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B0279" w:rsidRPr="006A2D1A" w:rsidRDefault="000B0279" w:rsidP="000B0279">
      <w:pPr>
        <w:jc w:val="center"/>
        <w:rPr>
          <w:rFonts w:cs="B Badr"/>
          <w:b/>
          <w:bCs/>
          <w:sz w:val="36"/>
          <w:szCs w:val="36"/>
          <w:rtl/>
          <w:lang w:bidi="ar-SA"/>
        </w:rPr>
      </w:pPr>
      <w:bookmarkStart w:id="0" w:name="_GoBack"/>
      <w:bookmarkEnd w:id="0"/>
    </w:p>
    <w:p w:rsidR="000B0279" w:rsidRPr="006A2D1A" w:rsidRDefault="000B0279" w:rsidP="000B0279">
      <w:pPr>
        <w:ind w:firstLine="0"/>
        <w:jc w:val="center"/>
        <w:rPr>
          <w:rFonts w:cs="B Badr"/>
          <w:b/>
          <w:bCs/>
          <w:sz w:val="36"/>
          <w:szCs w:val="36"/>
          <w:rtl/>
          <w:lang w:bidi="ar-SA"/>
        </w:rPr>
      </w:pPr>
      <w:r w:rsidRPr="006A2D1A">
        <w:rPr>
          <w:rFonts w:cs="B Badr"/>
          <w:b/>
          <w:bCs/>
          <w:sz w:val="36"/>
          <w:szCs w:val="36"/>
          <w:rtl/>
          <w:lang w:bidi="ar-SA"/>
        </w:rPr>
        <w:t>امام ابوزکریا یحیی بن شرف نووی</w:t>
      </w:r>
      <w:r w:rsidRPr="006A2D1A">
        <w:rPr>
          <w:rFonts w:cs="CTraditional Arabic"/>
          <w:sz w:val="36"/>
          <w:szCs w:val="36"/>
          <w:rtl/>
          <w:lang w:bidi="ar-SA"/>
        </w:rPr>
        <w:t>/</w:t>
      </w:r>
    </w:p>
    <w:p w:rsidR="000B0279" w:rsidRPr="006A2D1A" w:rsidRDefault="000B0279" w:rsidP="000B0279">
      <w:pPr>
        <w:ind w:firstLine="0"/>
        <w:jc w:val="center"/>
        <w:rPr>
          <w:rFonts w:cs="B Zar"/>
          <w:sz w:val="32"/>
          <w:szCs w:val="32"/>
          <w:rtl/>
          <w:lang w:bidi="ar-SA"/>
        </w:rPr>
      </w:pPr>
      <w:r w:rsidRPr="006A2D1A">
        <w:rPr>
          <w:rFonts w:cs="B Zar"/>
          <w:sz w:val="32"/>
          <w:szCs w:val="32"/>
          <w:rtl/>
          <w:lang w:bidi="ar-SA"/>
        </w:rPr>
        <w:t>(631-676 هـ)</w:t>
      </w:r>
    </w:p>
    <w:p w:rsidR="000B0279" w:rsidRPr="006A2D1A" w:rsidRDefault="000B0279" w:rsidP="000B0279">
      <w:pPr>
        <w:ind w:firstLine="0"/>
        <w:jc w:val="center"/>
        <w:rPr>
          <w:rFonts w:cs="B Zar"/>
          <w:sz w:val="32"/>
          <w:szCs w:val="32"/>
          <w:rtl/>
          <w:lang w:bidi="ar-SA"/>
        </w:rPr>
      </w:pPr>
    </w:p>
    <w:p w:rsidR="000B0279" w:rsidRPr="006A2D1A" w:rsidRDefault="000B0279" w:rsidP="000B0279">
      <w:pPr>
        <w:ind w:firstLine="0"/>
        <w:jc w:val="center"/>
        <w:rPr>
          <w:rFonts w:cs="B Titr"/>
          <w:b/>
          <w:bCs/>
          <w:sz w:val="92"/>
          <w:szCs w:val="92"/>
          <w:rtl/>
          <w:lang w:bidi="ar-SA"/>
        </w:rPr>
      </w:pPr>
      <w:r w:rsidRPr="006A2D1A">
        <w:rPr>
          <w:rFonts w:cs="B Titr"/>
          <w:b/>
          <w:bCs/>
          <w:sz w:val="92"/>
          <w:szCs w:val="92"/>
          <w:rtl/>
          <w:lang w:bidi="ar-SA"/>
        </w:rPr>
        <w:t>شرح ریاض‌الصالحین</w:t>
      </w:r>
    </w:p>
    <w:p w:rsidR="000B0279" w:rsidRPr="006A2D1A" w:rsidRDefault="000B0279" w:rsidP="000B0279">
      <w:pPr>
        <w:ind w:firstLine="0"/>
        <w:jc w:val="center"/>
        <w:rPr>
          <w:rFonts w:cs="B Zar"/>
          <w:b/>
          <w:bCs/>
          <w:sz w:val="44"/>
          <w:szCs w:val="44"/>
          <w:rtl/>
          <w:lang w:bidi="ar-SA"/>
        </w:rPr>
      </w:pPr>
      <w:r w:rsidRPr="006A2D1A">
        <w:rPr>
          <w:rFonts w:cs="B Zar"/>
          <w:b/>
          <w:bCs/>
          <w:sz w:val="44"/>
          <w:szCs w:val="44"/>
          <w:rtl/>
          <w:lang w:bidi="ar-SA"/>
        </w:rPr>
        <w:t>(</w:t>
      </w:r>
      <w:r>
        <w:rPr>
          <w:rFonts w:cs="B Zar" w:hint="cs"/>
          <w:b/>
          <w:bCs/>
          <w:sz w:val="44"/>
          <w:szCs w:val="44"/>
          <w:rtl/>
          <w:lang w:bidi="ar-SA"/>
        </w:rPr>
        <w:t>3</w:t>
      </w:r>
      <w:r w:rsidRPr="006A2D1A">
        <w:rPr>
          <w:rFonts w:cs="B Zar"/>
          <w:b/>
          <w:bCs/>
          <w:sz w:val="44"/>
          <w:szCs w:val="44"/>
          <w:rtl/>
          <w:lang w:bidi="ar-SA"/>
        </w:rPr>
        <w:t>)</w:t>
      </w:r>
    </w:p>
    <w:p w:rsidR="000B0279" w:rsidRPr="006A2D1A" w:rsidRDefault="000B0279" w:rsidP="000B0279">
      <w:pPr>
        <w:ind w:firstLine="0"/>
        <w:jc w:val="center"/>
        <w:rPr>
          <w:rFonts w:cs="B Badr"/>
          <w:b/>
          <w:bCs/>
          <w:sz w:val="48"/>
          <w:szCs w:val="48"/>
          <w:rtl/>
          <w:lang w:bidi="ar-SA"/>
        </w:rPr>
      </w:pPr>
    </w:p>
    <w:p w:rsidR="000B0279" w:rsidRPr="006A2D1A" w:rsidRDefault="000B0279" w:rsidP="000B0279">
      <w:pPr>
        <w:ind w:firstLine="0"/>
        <w:jc w:val="center"/>
        <w:rPr>
          <w:rFonts w:cs="B Mitra"/>
          <w:b/>
          <w:bCs/>
          <w:rtl/>
          <w:lang w:bidi="ar-SA"/>
        </w:rPr>
      </w:pPr>
      <w:r w:rsidRPr="006A2D1A">
        <w:rPr>
          <w:rFonts w:cs="B Mitra"/>
          <w:b/>
          <w:bCs/>
          <w:rtl/>
          <w:lang w:bidi="ar-SA"/>
        </w:rPr>
        <w:t>شرح و توضیح:</w:t>
      </w:r>
    </w:p>
    <w:p w:rsidR="000B0279" w:rsidRPr="006A2D1A" w:rsidRDefault="000B0279" w:rsidP="000B0279">
      <w:pPr>
        <w:spacing w:after="480"/>
        <w:ind w:firstLine="0"/>
        <w:jc w:val="center"/>
        <w:rPr>
          <w:rFonts w:cs="B Kourosh"/>
          <w:sz w:val="34"/>
          <w:szCs w:val="34"/>
          <w:rtl/>
          <w:lang w:bidi="ar-SA"/>
        </w:rPr>
      </w:pPr>
      <w:r w:rsidRPr="006A2D1A">
        <w:rPr>
          <w:rFonts w:cs="B Kourosh"/>
          <w:sz w:val="34"/>
          <w:szCs w:val="34"/>
          <w:rtl/>
          <w:lang w:bidi="ar-SA"/>
        </w:rPr>
        <w:t>علامه محمد بن صالح العثیمین</w:t>
      </w:r>
      <w:r w:rsidRPr="006A2D1A">
        <w:rPr>
          <w:rFonts w:cs="CTraditional Arabic"/>
          <w:sz w:val="34"/>
          <w:szCs w:val="34"/>
          <w:rtl/>
          <w:lang w:bidi="ar-SA"/>
        </w:rPr>
        <w:t>/</w:t>
      </w:r>
    </w:p>
    <w:p w:rsidR="000B0279" w:rsidRPr="006A2D1A" w:rsidRDefault="000B0279" w:rsidP="000B0279">
      <w:pPr>
        <w:ind w:firstLine="0"/>
        <w:jc w:val="center"/>
        <w:rPr>
          <w:rFonts w:cs="B Badr"/>
          <w:b/>
          <w:bCs/>
          <w:sz w:val="32"/>
          <w:szCs w:val="32"/>
          <w:rtl/>
          <w:lang w:bidi="ar-SA"/>
        </w:rPr>
      </w:pPr>
    </w:p>
    <w:p w:rsidR="000B0279" w:rsidRPr="006A2D1A" w:rsidRDefault="000B0279" w:rsidP="000B0279">
      <w:pPr>
        <w:ind w:firstLine="0"/>
        <w:jc w:val="center"/>
        <w:rPr>
          <w:rFonts w:cs="B Mitra"/>
          <w:b/>
          <w:bCs/>
          <w:rtl/>
          <w:lang w:bidi="ar-SA"/>
        </w:rPr>
      </w:pPr>
      <w:r w:rsidRPr="006A2D1A">
        <w:rPr>
          <w:rFonts w:cs="B Mitra"/>
          <w:b/>
          <w:bCs/>
          <w:rtl/>
          <w:lang w:bidi="ar-SA"/>
        </w:rPr>
        <w:t>با مقدمه و تعلیقاتی از:</w:t>
      </w:r>
    </w:p>
    <w:p w:rsidR="000B0279" w:rsidRPr="006A2D1A" w:rsidRDefault="000B0279" w:rsidP="000B0279">
      <w:pPr>
        <w:spacing w:after="480"/>
        <w:ind w:firstLine="0"/>
        <w:jc w:val="center"/>
        <w:rPr>
          <w:rFonts w:cs="B Kourosh"/>
          <w:sz w:val="34"/>
          <w:szCs w:val="34"/>
          <w:rtl/>
          <w:lang w:bidi="ar-SA"/>
        </w:rPr>
      </w:pPr>
      <w:r w:rsidRPr="006A2D1A">
        <w:rPr>
          <w:rFonts w:cs="B Kourosh"/>
          <w:sz w:val="34"/>
          <w:szCs w:val="34"/>
          <w:rtl/>
          <w:lang w:bidi="ar-SA"/>
        </w:rPr>
        <w:t>علامه محمد ناصرالدین آلبانی</w:t>
      </w:r>
      <w:r w:rsidRPr="006A2D1A">
        <w:rPr>
          <w:rFonts w:cs="CTraditional Arabic"/>
          <w:sz w:val="34"/>
          <w:szCs w:val="34"/>
          <w:rtl/>
          <w:lang w:bidi="ar-SA"/>
        </w:rPr>
        <w:t>/</w:t>
      </w:r>
    </w:p>
    <w:p w:rsidR="000B0279" w:rsidRPr="006A2D1A" w:rsidRDefault="000B0279" w:rsidP="000B0279">
      <w:pPr>
        <w:ind w:firstLine="0"/>
        <w:jc w:val="center"/>
        <w:rPr>
          <w:rFonts w:cs="B Badr"/>
          <w:b/>
          <w:bCs/>
          <w:sz w:val="32"/>
          <w:szCs w:val="32"/>
          <w:rtl/>
          <w:lang w:bidi="ar-SA"/>
        </w:rPr>
      </w:pPr>
    </w:p>
    <w:p w:rsidR="000B0279" w:rsidRPr="006A2D1A" w:rsidRDefault="000B0279" w:rsidP="000B0279">
      <w:pPr>
        <w:ind w:firstLine="0"/>
        <w:jc w:val="center"/>
        <w:rPr>
          <w:rFonts w:cs="B Mitra"/>
          <w:b/>
          <w:bCs/>
          <w:rtl/>
          <w:lang w:bidi="ar-SA"/>
        </w:rPr>
      </w:pPr>
      <w:r w:rsidRPr="006A2D1A">
        <w:rPr>
          <w:rFonts w:cs="B Mitra"/>
          <w:b/>
          <w:bCs/>
          <w:rtl/>
          <w:lang w:bidi="ar-SA"/>
        </w:rPr>
        <w:t>ترجمه و نگارش:</w:t>
      </w:r>
    </w:p>
    <w:p w:rsidR="00270467" w:rsidRDefault="000B0279" w:rsidP="000B0279">
      <w:pPr>
        <w:ind w:firstLine="0"/>
        <w:jc w:val="center"/>
        <w:rPr>
          <w:rFonts w:cs="B Kourosh"/>
          <w:sz w:val="34"/>
          <w:szCs w:val="34"/>
          <w:rtl/>
          <w:lang w:bidi="ar-SA"/>
        </w:rPr>
      </w:pPr>
      <w:r w:rsidRPr="006A2D1A">
        <w:rPr>
          <w:rFonts w:cs="B Kourosh"/>
          <w:sz w:val="34"/>
          <w:szCs w:val="34"/>
          <w:rtl/>
          <w:lang w:bidi="ar-SA"/>
        </w:rPr>
        <w:t>محمد ابراهیم کیانی</w:t>
      </w:r>
    </w:p>
    <w:p w:rsidR="009A37C0" w:rsidRDefault="009A37C0" w:rsidP="009A37C0">
      <w:pPr>
        <w:ind w:firstLine="0"/>
        <w:jc w:val="center"/>
        <w:rPr>
          <w:rFonts w:cs="B Mitra"/>
          <w:b/>
          <w:bCs/>
          <w:rtl/>
          <w:lang w:bidi="ar-SA"/>
        </w:rPr>
      </w:pPr>
    </w:p>
    <w:p w:rsidR="009A37C0" w:rsidRPr="009A37C0" w:rsidRDefault="009A37C0" w:rsidP="009A37C0">
      <w:pPr>
        <w:ind w:firstLine="0"/>
        <w:jc w:val="center"/>
        <w:rPr>
          <w:rFonts w:cs="B Mitra"/>
          <w:b/>
          <w:bCs/>
          <w:rtl/>
          <w:lang w:bidi="ar-SA"/>
        </w:rPr>
      </w:pPr>
      <w:r w:rsidRPr="009A37C0">
        <w:rPr>
          <w:rFonts w:cs="B Mitra"/>
          <w:b/>
          <w:bCs/>
          <w:rtl/>
          <w:lang w:bidi="ar-SA"/>
        </w:rPr>
        <w:t>نظارت علم</w:t>
      </w:r>
      <w:r w:rsidRPr="009A37C0">
        <w:rPr>
          <w:rFonts w:cs="B Mitra" w:hint="cs"/>
          <w:b/>
          <w:bCs/>
          <w:rtl/>
          <w:lang w:bidi="ar-SA"/>
        </w:rPr>
        <w:t>ی</w:t>
      </w:r>
      <w:r w:rsidRPr="009A37C0">
        <w:rPr>
          <w:rFonts w:cs="B Mitra" w:hint="cs"/>
          <w:b/>
          <w:bCs/>
          <w:rtl/>
        </w:rPr>
        <w:t>، فنی</w:t>
      </w:r>
      <w:r w:rsidRPr="009A37C0">
        <w:rPr>
          <w:rFonts w:cs="B Mitra"/>
          <w:b/>
          <w:bCs/>
          <w:rtl/>
          <w:lang w:bidi="ar-SA"/>
        </w:rPr>
        <w:t xml:space="preserve"> و ناشر:</w:t>
      </w:r>
    </w:p>
    <w:p w:rsidR="009A37C0" w:rsidRPr="009A37C0" w:rsidRDefault="009A37C0" w:rsidP="009A37C0">
      <w:pPr>
        <w:ind w:firstLine="0"/>
        <w:jc w:val="center"/>
        <w:rPr>
          <w:rFonts w:cs="B Kourosh"/>
          <w:sz w:val="34"/>
          <w:szCs w:val="34"/>
          <w:rtl/>
          <w:lang w:bidi="ar-SA"/>
        </w:rPr>
      </w:pPr>
      <w:r w:rsidRPr="009A37C0">
        <w:rPr>
          <w:rFonts w:cs="B Kourosh"/>
          <w:sz w:val="34"/>
          <w:szCs w:val="34"/>
          <w:rtl/>
          <w:lang w:bidi="ar-SA"/>
        </w:rPr>
        <w:t>گروه علم</w:t>
      </w:r>
      <w:r w:rsidRPr="009A37C0">
        <w:rPr>
          <w:rFonts w:cs="B Kourosh" w:hint="cs"/>
          <w:sz w:val="34"/>
          <w:szCs w:val="34"/>
          <w:rtl/>
          <w:lang w:bidi="ar-SA"/>
        </w:rPr>
        <w:t>ی</w:t>
      </w:r>
      <w:r w:rsidRPr="009A37C0">
        <w:rPr>
          <w:rFonts w:cs="B Kourosh"/>
          <w:sz w:val="34"/>
          <w:szCs w:val="34"/>
          <w:rtl/>
          <w:lang w:bidi="ar-SA"/>
        </w:rPr>
        <w:t xml:space="preserve"> فرهنگ</w:t>
      </w:r>
      <w:r w:rsidRPr="009A37C0">
        <w:rPr>
          <w:rFonts w:cs="B Kourosh" w:hint="cs"/>
          <w:sz w:val="34"/>
          <w:szCs w:val="34"/>
          <w:rtl/>
          <w:lang w:bidi="ar-SA"/>
        </w:rPr>
        <w:t>ی</w:t>
      </w:r>
      <w:r w:rsidRPr="009A37C0">
        <w:rPr>
          <w:rFonts w:cs="B Kourosh"/>
          <w:sz w:val="34"/>
          <w:szCs w:val="34"/>
          <w:rtl/>
          <w:lang w:bidi="ar-SA"/>
        </w:rPr>
        <w:t xml:space="preserve"> مجموعه موحد</w:t>
      </w:r>
      <w:r w:rsidRPr="009A37C0">
        <w:rPr>
          <w:rFonts w:cs="B Kourosh" w:hint="cs"/>
          <w:sz w:val="34"/>
          <w:szCs w:val="34"/>
          <w:rtl/>
          <w:lang w:bidi="ar-SA"/>
        </w:rPr>
        <w:t>ی</w:t>
      </w:r>
      <w:r w:rsidRPr="009A37C0">
        <w:rPr>
          <w:rFonts w:cs="B Kourosh" w:hint="eastAsia"/>
          <w:sz w:val="34"/>
          <w:szCs w:val="34"/>
          <w:rtl/>
          <w:lang w:bidi="ar-SA"/>
        </w:rPr>
        <w:t>ن</w:t>
      </w:r>
    </w:p>
    <w:p w:rsidR="00270467" w:rsidRPr="00270467" w:rsidRDefault="009A37C0" w:rsidP="009A37C0">
      <w:pPr>
        <w:ind w:firstLine="0"/>
        <w:jc w:val="center"/>
        <w:rPr>
          <w:rFonts w:cs="B Badr"/>
          <w:b/>
          <w:bCs/>
          <w:rtl/>
          <w:lang w:bidi="ar-SA"/>
        </w:rPr>
      </w:pPr>
      <w:r w:rsidRPr="009A37C0">
        <w:rPr>
          <w:rFonts w:cs="B Kourosh"/>
          <w:sz w:val="24"/>
          <w:szCs w:val="24"/>
          <w:lang w:bidi="ar-SA"/>
        </w:rPr>
        <w:t>www.mowahedin.com</w:t>
      </w:r>
    </w:p>
    <w:p w:rsidR="00576CAB" w:rsidRPr="00636EA8" w:rsidRDefault="00576CAB" w:rsidP="00B0392B">
      <w:pPr>
        <w:ind w:firstLine="0"/>
        <w:jc w:val="center"/>
        <w:rPr>
          <w:rFonts w:cs="B Badr"/>
          <w:b/>
          <w:bCs/>
          <w:sz w:val="48"/>
          <w:szCs w:val="48"/>
          <w:rtl/>
          <w:lang w:bidi="ar-SA"/>
        </w:rPr>
      </w:pPr>
    </w:p>
    <w:p w:rsidR="00DC1D14" w:rsidRPr="00636EA8" w:rsidRDefault="00DC1D14" w:rsidP="00B0392B">
      <w:pPr>
        <w:ind w:firstLine="0"/>
        <w:jc w:val="center"/>
        <w:rPr>
          <w:rFonts w:cs="B Badr"/>
          <w:b/>
          <w:bCs/>
          <w:sz w:val="48"/>
          <w:szCs w:val="48"/>
          <w:rtl/>
          <w:lang w:bidi="ar-SA"/>
        </w:rPr>
        <w:sectPr w:rsidR="00DC1D14" w:rsidRPr="00636EA8" w:rsidSect="00270467">
          <w:headerReference w:type="even" r:id="rId9"/>
          <w:footerReference w:type="even" r:id="rId10"/>
          <w:footnotePr>
            <w:numRestart w:val="eachPage"/>
          </w:footnotePr>
          <w:pgSz w:w="11906" w:h="16838" w:code="9"/>
          <w:pgMar w:top="737" w:right="2381" w:bottom="3969" w:left="2381" w:header="737" w:footer="3969" w:gutter="0"/>
          <w:cols w:space="720"/>
          <w:titlePg/>
          <w:bidi/>
          <w:rtlGutter/>
          <w:docGrid w:linePitch="360"/>
        </w:sect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1232"/>
        <w:gridCol w:w="530"/>
        <w:gridCol w:w="1195"/>
        <w:gridCol w:w="2254"/>
      </w:tblGrid>
      <w:tr w:rsidR="007123A0" w:rsidRPr="007123A0" w:rsidTr="00C07B0F">
        <w:trPr>
          <w:jc w:val="center"/>
        </w:trPr>
        <w:tc>
          <w:tcPr>
            <w:tcW w:w="1460" w:type="pct"/>
            <w:vAlign w:val="center"/>
          </w:tcPr>
          <w:p w:rsidR="007123A0" w:rsidRPr="007123A0" w:rsidRDefault="007123A0" w:rsidP="007123A0">
            <w:pPr>
              <w:spacing w:line="240" w:lineRule="auto"/>
              <w:ind w:firstLine="0"/>
              <w:jc w:val="left"/>
              <w:rPr>
                <w:rFonts w:ascii="IRMitra" w:hAnsi="IRMitra" w:cs="IRMitra"/>
                <w:b/>
                <w:bCs/>
                <w:color w:val="FF0000"/>
                <w:sz w:val="27"/>
                <w:szCs w:val="27"/>
                <w:rtl/>
              </w:rPr>
            </w:pPr>
            <w:r w:rsidRPr="007123A0">
              <w:rPr>
                <w:rFonts w:ascii="IRMitra" w:hAnsi="IRMitra" w:cs="IRMitra" w:hint="cs"/>
                <w:noProof/>
                <w:color w:val="244061" w:themeColor="accent1" w:themeShade="80"/>
                <w:sz w:val="30"/>
                <w:szCs w:val="30"/>
                <w:rtl/>
                <w:lang w:bidi="ar-SA"/>
              </w:rPr>
              <w:lastRenderedPageBreak/>
              <mc:AlternateContent>
                <mc:Choice Requires="wps">
                  <w:drawing>
                    <wp:anchor distT="0" distB="0" distL="114300" distR="114300" simplePos="0" relativeHeight="251659264" behindDoc="1" locked="0" layoutInCell="0" allowOverlap="1" wp14:anchorId="0C4B3F1F" wp14:editId="3DC13332">
                      <wp:simplePos x="0" y="0"/>
                      <wp:positionH relativeFrom="column">
                        <wp:posOffset>-1588135</wp:posOffset>
                      </wp:positionH>
                      <wp:positionV relativeFrom="page">
                        <wp:posOffset>8890</wp:posOffset>
                      </wp:positionV>
                      <wp:extent cx="7829550" cy="3438525"/>
                      <wp:effectExtent l="0" t="0" r="0" b="9525"/>
                      <wp:wrapNone/>
                      <wp:docPr id="51" name="Rectangle 51"/>
                      <wp:cNvGraphicFramePr/>
                      <a:graphic xmlns:a="http://schemas.openxmlformats.org/drawingml/2006/main">
                        <a:graphicData uri="http://schemas.microsoft.com/office/word/2010/wordprocessingShape">
                          <wps:wsp>
                            <wps:cNvSpPr/>
                            <wps:spPr>
                              <a:xfrm>
                                <a:off x="0" y="0"/>
                                <a:ext cx="7829550" cy="34385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125.05pt;margin-top:.7pt;width:616.5pt;height:27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" o:allowincell="f" fillcolor="#f2f2f2" stroked="f" strokeweight="2pt">
                      <w10:wrap anchory="page"/>
                    </v:rect>
                  </w:pict>
                </mc:Fallback>
              </mc:AlternateContent>
            </w:r>
            <w:r w:rsidRPr="007123A0">
              <w:rPr>
                <w:rFonts w:ascii="IRMitra" w:hAnsi="IRMitra" w:cs="IRMitra" w:hint="cs"/>
                <w:b/>
                <w:bCs/>
                <w:sz w:val="27"/>
                <w:szCs w:val="27"/>
                <w:rtl/>
              </w:rPr>
              <w:t>عنوان</w:t>
            </w:r>
            <w:r w:rsidRPr="007123A0">
              <w:rPr>
                <w:rFonts w:ascii="IRMitra" w:hAnsi="IRMitra" w:cs="IRMitra"/>
                <w:b/>
                <w:bCs/>
                <w:sz w:val="27"/>
                <w:szCs w:val="27"/>
                <w:rtl/>
              </w:rPr>
              <w:t xml:space="preserve"> کتاب</w:t>
            </w:r>
            <w:r w:rsidRPr="007123A0">
              <w:rPr>
                <w:rFonts w:ascii="IRMitra" w:hAnsi="IRMitra" w:cs="IRMitra" w:hint="cs"/>
                <w:b/>
                <w:bCs/>
                <w:sz w:val="27"/>
                <w:szCs w:val="27"/>
                <w:rtl/>
              </w:rPr>
              <w:t>:</w:t>
            </w:r>
          </w:p>
        </w:tc>
        <w:tc>
          <w:tcPr>
            <w:tcW w:w="3540" w:type="pct"/>
            <w:gridSpan w:val="4"/>
            <w:vAlign w:val="center"/>
          </w:tcPr>
          <w:p w:rsidR="007123A0" w:rsidRPr="007123A0" w:rsidRDefault="007123A0" w:rsidP="007123A0">
            <w:pPr>
              <w:spacing w:line="240" w:lineRule="auto"/>
              <w:ind w:firstLine="0"/>
              <w:jc w:val="left"/>
              <w:rPr>
                <w:rFonts w:ascii="IRMitra" w:hAnsi="IRMitra" w:cs="IRMitra"/>
                <w:color w:val="244061" w:themeColor="accent1" w:themeShade="80"/>
                <w:rtl/>
              </w:rPr>
            </w:pPr>
            <w:r w:rsidRPr="007123A0">
              <w:rPr>
                <w:rFonts w:ascii="IRMitra" w:hAnsi="IRMitra" w:cs="IRMitra"/>
                <w:color w:val="244061" w:themeColor="accent1" w:themeShade="80"/>
                <w:rtl/>
              </w:rPr>
              <w:t>شرح ر</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اض‌الصالح</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ن</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sz w:val="27"/>
                <w:szCs w:val="27"/>
                <w:rtl/>
              </w:rPr>
            </w:pPr>
            <w:r w:rsidRPr="007123A0">
              <w:rPr>
                <w:rFonts w:ascii="IRMitra" w:hAnsi="IRMitra" w:cs="IRMitra" w:hint="cs"/>
                <w:b/>
                <w:bCs/>
                <w:sz w:val="27"/>
                <w:szCs w:val="27"/>
                <w:rtl/>
              </w:rPr>
              <w:t>عنوان اصلی:</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rtl/>
              </w:rPr>
            </w:pPr>
            <w:r w:rsidRPr="007123A0">
              <w:rPr>
                <w:rFonts w:ascii="IRMitra" w:hAnsi="IRMitra" w:cs="IRMitra"/>
                <w:color w:val="244061" w:themeColor="accent1" w:themeShade="80"/>
                <w:rtl/>
              </w:rPr>
              <w:t>شرح رياض الصالحين من كلام سيد المرسلين</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color w:val="FF0000"/>
                <w:sz w:val="27"/>
                <w:szCs w:val="27"/>
                <w:rtl/>
              </w:rPr>
            </w:pPr>
            <w:r w:rsidRPr="007123A0">
              <w:rPr>
                <w:rFonts w:ascii="IRMitra" w:hAnsi="IRMitra" w:cs="IRMitra" w:hint="cs"/>
                <w:b/>
                <w:bCs/>
                <w:sz w:val="27"/>
                <w:szCs w:val="27"/>
                <w:rtl/>
              </w:rPr>
              <w:t xml:space="preserve">نویسنده: </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rtl/>
              </w:rPr>
            </w:pPr>
            <w:r w:rsidRPr="007123A0">
              <w:rPr>
                <w:rFonts w:ascii="IRMitra" w:hAnsi="IRMitra" w:cs="IRMitra"/>
                <w:color w:val="244061" w:themeColor="accent1" w:themeShade="80"/>
                <w:rtl/>
              </w:rPr>
              <w:t>امام ابوزکر</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ا</w:t>
            </w:r>
            <w:r w:rsidRPr="007123A0">
              <w:rPr>
                <w:rFonts w:ascii="IRMitra" w:hAnsi="IRMitra" w:cs="IRMitra"/>
                <w:color w:val="244061" w:themeColor="accent1" w:themeShade="80"/>
                <w:rtl/>
              </w:rPr>
              <w:t xml:space="preserve"> </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ح</w:t>
            </w:r>
            <w:r w:rsidRPr="007123A0">
              <w:rPr>
                <w:rFonts w:ascii="IRMitra" w:hAnsi="IRMitra" w:cs="IRMitra" w:hint="cs"/>
                <w:color w:val="244061" w:themeColor="accent1" w:themeShade="80"/>
                <w:rtl/>
              </w:rPr>
              <w:t>یی</w:t>
            </w:r>
            <w:r w:rsidRPr="007123A0">
              <w:rPr>
                <w:rFonts w:ascii="IRMitra" w:hAnsi="IRMitra" w:cs="IRMitra"/>
                <w:color w:val="244061" w:themeColor="accent1" w:themeShade="80"/>
                <w:rtl/>
              </w:rPr>
              <w:t xml:space="preserve"> بن شرف نوو</w:t>
            </w:r>
            <w:r w:rsidRPr="007123A0">
              <w:rPr>
                <w:rFonts w:ascii="IRMitra" w:hAnsi="IRMitra" w:cs="IRMitra" w:hint="cs"/>
                <w:color w:val="244061" w:themeColor="accent1" w:themeShade="80"/>
                <w:rtl/>
              </w:rPr>
              <w:t>ی</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sz w:val="27"/>
                <w:szCs w:val="27"/>
                <w:rtl/>
              </w:rPr>
            </w:pPr>
            <w:r w:rsidRPr="007123A0">
              <w:rPr>
                <w:rFonts w:ascii="IRMitra" w:hAnsi="IRMitra" w:cs="IRMitra"/>
                <w:b/>
                <w:bCs/>
                <w:sz w:val="27"/>
                <w:szCs w:val="27"/>
                <w:rtl/>
              </w:rPr>
              <w:t>شرح و توض</w:t>
            </w:r>
            <w:r w:rsidRPr="007123A0">
              <w:rPr>
                <w:rFonts w:ascii="IRMitra" w:hAnsi="IRMitra" w:cs="IRMitra" w:hint="cs"/>
                <w:b/>
                <w:bCs/>
                <w:sz w:val="27"/>
                <w:szCs w:val="27"/>
                <w:rtl/>
              </w:rPr>
              <w:t>ی</w:t>
            </w:r>
            <w:r w:rsidRPr="007123A0">
              <w:rPr>
                <w:rFonts w:ascii="IRMitra" w:hAnsi="IRMitra" w:cs="IRMitra" w:hint="eastAsia"/>
                <w:b/>
                <w:bCs/>
                <w:sz w:val="27"/>
                <w:szCs w:val="27"/>
                <w:rtl/>
              </w:rPr>
              <w:t>ح</w:t>
            </w:r>
            <w:r w:rsidRPr="007123A0">
              <w:rPr>
                <w:rFonts w:ascii="IRMitra" w:hAnsi="IRMitra" w:cs="IRMitra" w:hint="cs"/>
                <w:b/>
                <w:bCs/>
                <w:sz w:val="27"/>
                <w:szCs w:val="27"/>
                <w:rtl/>
              </w:rPr>
              <w:t>:</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rtl/>
              </w:rPr>
            </w:pPr>
            <w:r w:rsidRPr="007123A0">
              <w:rPr>
                <w:rFonts w:ascii="IRMitra" w:hAnsi="IRMitra" w:cs="IRMitra"/>
                <w:color w:val="244061" w:themeColor="accent1" w:themeShade="80"/>
                <w:rtl/>
              </w:rPr>
              <w:t>علامه محمد بن صالح العث</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م</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ن</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color w:val="FF0000"/>
                <w:sz w:val="27"/>
                <w:szCs w:val="27"/>
                <w:rtl/>
              </w:rPr>
            </w:pPr>
            <w:r w:rsidRPr="007123A0">
              <w:rPr>
                <w:rFonts w:ascii="IRMitra" w:hAnsi="IRMitra" w:cs="IRMitra" w:hint="cs"/>
                <w:b/>
                <w:bCs/>
                <w:sz w:val="27"/>
                <w:szCs w:val="27"/>
                <w:rtl/>
              </w:rPr>
              <w:t>مترجم:</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rtl/>
              </w:rPr>
            </w:pPr>
            <w:r w:rsidRPr="007123A0">
              <w:rPr>
                <w:rFonts w:ascii="IRMitra" w:hAnsi="IRMitra" w:cs="IRMitra"/>
                <w:color w:val="244061" w:themeColor="accent1" w:themeShade="80"/>
                <w:rtl/>
              </w:rPr>
              <w:t>محمد ابراه</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م</w:t>
            </w:r>
            <w:r w:rsidRPr="007123A0">
              <w:rPr>
                <w:rFonts w:ascii="IRMitra" w:hAnsi="IRMitra" w:cs="IRMitra"/>
                <w:color w:val="244061" w:themeColor="accent1" w:themeShade="80"/>
                <w:rtl/>
              </w:rPr>
              <w:t xml:space="preserve"> ک</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ان</w:t>
            </w:r>
            <w:r w:rsidRPr="007123A0">
              <w:rPr>
                <w:rFonts w:ascii="IRMitra" w:hAnsi="IRMitra" w:cs="IRMitra" w:hint="cs"/>
                <w:color w:val="244061" w:themeColor="accent1" w:themeShade="80"/>
                <w:rtl/>
              </w:rPr>
              <w:t xml:space="preserve">ی </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sz w:val="27"/>
                <w:szCs w:val="27"/>
                <w:rtl/>
              </w:rPr>
            </w:pPr>
            <w:r w:rsidRPr="007123A0">
              <w:rPr>
                <w:rFonts w:ascii="IRMitra" w:hAnsi="IRMitra" w:cs="IRMitra" w:hint="cs"/>
                <w:b/>
                <w:bCs/>
                <w:sz w:val="27"/>
                <w:szCs w:val="27"/>
                <w:rtl/>
              </w:rPr>
              <w:t>نظارت علمی و ناشر:</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rtl/>
              </w:rPr>
            </w:pPr>
            <w:r w:rsidRPr="007123A0">
              <w:rPr>
                <w:rFonts w:ascii="IRMitra" w:hAnsi="IRMitra" w:cs="IRMitra"/>
                <w:color w:val="244061" w:themeColor="accent1" w:themeShade="80"/>
                <w:rtl/>
              </w:rPr>
              <w:t>گروه علم</w:t>
            </w:r>
            <w:r w:rsidRPr="007123A0">
              <w:rPr>
                <w:rFonts w:ascii="IRMitra" w:hAnsi="IRMitra" w:cs="IRMitra" w:hint="cs"/>
                <w:color w:val="244061" w:themeColor="accent1" w:themeShade="80"/>
                <w:rtl/>
              </w:rPr>
              <w:t>ی</w:t>
            </w:r>
            <w:r w:rsidRPr="007123A0">
              <w:rPr>
                <w:rFonts w:ascii="IRMitra" w:hAnsi="IRMitra" w:cs="IRMitra"/>
                <w:color w:val="244061" w:themeColor="accent1" w:themeShade="80"/>
                <w:rtl/>
              </w:rPr>
              <w:t xml:space="preserve"> فرهنگ</w:t>
            </w:r>
            <w:r w:rsidRPr="007123A0">
              <w:rPr>
                <w:rFonts w:ascii="IRMitra" w:hAnsi="IRMitra" w:cs="IRMitra" w:hint="cs"/>
                <w:color w:val="244061" w:themeColor="accent1" w:themeShade="80"/>
                <w:rtl/>
              </w:rPr>
              <w:t>ی</w:t>
            </w:r>
            <w:r w:rsidRPr="007123A0">
              <w:rPr>
                <w:rFonts w:ascii="IRMitra" w:hAnsi="IRMitra" w:cs="IRMitra"/>
                <w:color w:val="244061" w:themeColor="accent1" w:themeShade="80"/>
                <w:rtl/>
              </w:rPr>
              <w:t xml:space="preserve"> مجموعه موحد</w:t>
            </w:r>
            <w:r w:rsidRPr="007123A0">
              <w:rPr>
                <w:rFonts w:ascii="IRMitra" w:hAnsi="IRMitra" w:cs="IRMitra" w:hint="cs"/>
                <w:color w:val="244061" w:themeColor="accent1" w:themeShade="80"/>
                <w:rtl/>
              </w:rPr>
              <w:t>ی</w:t>
            </w:r>
            <w:r w:rsidRPr="007123A0">
              <w:rPr>
                <w:rFonts w:ascii="IRMitra" w:hAnsi="IRMitra" w:cs="IRMitra" w:hint="eastAsia"/>
                <w:color w:val="244061" w:themeColor="accent1" w:themeShade="80"/>
                <w:rtl/>
              </w:rPr>
              <w:t>ن</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color w:val="FF0000"/>
                <w:sz w:val="27"/>
                <w:szCs w:val="27"/>
                <w:rtl/>
              </w:rPr>
            </w:pPr>
            <w:r w:rsidRPr="007123A0">
              <w:rPr>
                <w:rFonts w:ascii="IRMitra" w:hAnsi="IRMitra" w:cs="IRMitra" w:hint="cs"/>
                <w:b/>
                <w:bCs/>
                <w:sz w:val="27"/>
                <w:szCs w:val="27"/>
                <w:rtl/>
              </w:rPr>
              <w:t>موضوع:</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rtl/>
              </w:rPr>
            </w:pPr>
            <w:r w:rsidRPr="007123A0">
              <w:rPr>
                <w:rFonts w:ascii="IRMitra" w:hAnsi="IRMitra" w:cs="IRMitra" w:hint="cs"/>
                <w:color w:val="244061" w:themeColor="accent1" w:themeShade="80"/>
                <w:rtl/>
              </w:rPr>
              <w:t>احادیث نبوی</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color w:val="FF0000"/>
                <w:sz w:val="27"/>
                <w:szCs w:val="27"/>
                <w:rtl/>
              </w:rPr>
            </w:pPr>
            <w:r w:rsidRPr="007123A0">
              <w:rPr>
                <w:rFonts w:ascii="IRMitra" w:hAnsi="IRMitra" w:cs="IRMitra" w:hint="cs"/>
                <w:b/>
                <w:bCs/>
                <w:sz w:val="27"/>
                <w:szCs w:val="27"/>
                <w:rtl/>
              </w:rPr>
              <w:t xml:space="preserve">نوبت انتشار: </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rtl/>
              </w:rPr>
            </w:pPr>
            <w:r w:rsidRPr="007123A0">
              <w:rPr>
                <w:rFonts w:ascii="IRMitra" w:hAnsi="IRMitra" w:cs="IRMitra" w:hint="cs"/>
                <w:color w:val="244061" w:themeColor="accent1" w:themeShade="80"/>
                <w:rtl/>
              </w:rPr>
              <w:t xml:space="preserve">اول (دیجیتال) </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color w:val="FF0000"/>
                <w:sz w:val="27"/>
                <w:szCs w:val="27"/>
                <w:rtl/>
              </w:rPr>
            </w:pPr>
            <w:r w:rsidRPr="007123A0">
              <w:rPr>
                <w:rFonts w:ascii="IRMitra" w:hAnsi="IRMitra" w:cs="IRMitra" w:hint="cs"/>
                <w:b/>
                <w:bCs/>
                <w:sz w:val="27"/>
                <w:szCs w:val="27"/>
                <w:rtl/>
              </w:rPr>
              <w:t xml:space="preserve">تاریخ انتشار: </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sz w:val="30"/>
                <w:szCs w:val="30"/>
                <w:rtl/>
              </w:rPr>
            </w:pPr>
            <w:r w:rsidRPr="007123A0">
              <w:rPr>
                <w:rFonts w:ascii="IRMitra" w:hAnsi="IRMitra" w:cs="IRMitra" w:hint="cs"/>
                <w:color w:val="244061" w:themeColor="accent1" w:themeShade="80"/>
                <w:sz w:val="30"/>
                <w:szCs w:val="30"/>
                <w:rtl/>
              </w:rPr>
              <w:t xml:space="preserve">اسفند (حوت) 1394 شمسی </w:t>
            </w:r>
            <w:r w:rsidRPr="007123A0">
              <w:rPr>
                <w:rFonts w:ascii="IRMitra" w:hAnsi="IRMitra" w:cs="IRMitra"/>
                <w:color w:val="244061" w:themeColor="accent1" w:themeShade="80"/>
                <w:sz w:val="30"/>
                <w:szCs w:val="30"/>
                <w:rtl/>
              </w:rPr>
              <w:t>–</w:t>
            </w:r>
            <w:r w:rsidRPr="007123A0">
              <w:rPr>
                <w:rFonts w:ascii="IRMitra" w:hAnsi="IRMitra" w:cs="IRMitra" w:hint="cs"/>
                <w:color w:val="244061" w:themeColor="accent1" w:themeShade="80"/>
                <w:sz w:val="30"/>
                <w:szCs w:val="30"/>
                <w:rtl/>
              </w:rPr>
              <w:t xml:space="preserve"> جما</w:t>
            </w:r>
            <w:r w:rsidRPr="007123A0">
              <w:rPr>
                <w:rFonts w:ascii="IRMitra" w:hAnsi="IRMitra" w:cs="IRMitra" w:hint="cs"/>
                <w:color w:val="244061" w:themeColor="accent1" w:themeShade="80"/>
                <w:sz w:val="30"/>
                <w:szCs w:val="30"/>
                <w:rtl/>
                <w:lang w:bidi="ar-SA"/>
              </w:rPr>
              <w:t>دي الأول</w:t>
            </w:r>
            <w:r w:rsidRPr="007123A0">
              <w:rPr>
                <w:rFonts w:ascii="IRMitra" w:hAnsi="IRMitra" w:cs="IRMitra" w:hint="cs"/>
                <w:color w:val="244061" w:themeColor="accent1" w:themeShade="80"/>
                <w:sz w:val="30"/>
                <w:szCs w:val="30"/>
                <w:rtl/>
              </w:rPr>
              <w:t xml:space="preserve"> 1437 هجری </w:t>
            </w:r>
          </w:p>
        </w:tc>
      </w:tr>
      <w:tr w:rsidR="007123A0" w:rsidRPr="007123A0" w:rsidTr="00C07B0F">
        <w:trPr>
          <w:jc w:val="center"/>
        </w:trPr>
        <w:tc>
          <w:tcPr>
            <w:tcW w:w="1460" w:type="pct"/>
            <w:vAlign w:val="center"/>
          </w:tcPr>
          <w:p w:rsidR="007123A0" w:rsidRPr="007123A0" w:rsidRDefault="007123A0" w:rsidP="007123A0">
            <w:pPr>
              <w:spacing w:before="60" w:line="240" w:lineRule="auto"/>
              <w:ind w:firstLine="0"/>
              <w:jc w:val="left"/>
              <w:rPr>
                <w:rFonts w:ascii="IRMitra" w:hAnsi="IRMitra" w:cs="IRMitra"/>
                <w:b/>
                <w:bCs/>
                <w:sz w:val="27"/>
                <w:szCs w:val="27"/>
                <w:rtl/>
              </w:rPr>
            </w:pPr>
            <w:r w:rsidRPr="007123A0">
              <w:rPr>
                <w:rFonts w:ascii="IRMitra" w:hAnsi="IRMitra" w:cs="IRMitra" w:hint="cs"/>
                <w:b/>
                <w:bCs/>
                <w:sz w:val="27"/>
                <w:szCs w:val="27"/>
                <w:rtl/>
              </w:rPr>
              <w:t xml:space="preserve">منبع: </w:t>
            </w:r>
          </w:p>
        </w:tc>
        <w:tc>
          <w:tcPr>
            <w:tcW w:w="3540" w:type="pct"/>
            <w:gridSpan w:val="4"/>
            <w:vAlign w:val="center"/>
          </w:tcPr>
          <w:p w:rsidR="007123A0" w:rsidRPr="007123A0" w:rsidRDefault="007123A0" w:rsidP="007123A0">
            <w:pPr>
              <w:spacing w:before="60" w:line="240" w:lineRule="auto"/>
              <w:ind w:firstLine="0"/>
              <w:jc w:val="left"/>
              <w:rPr>
                <w:rFonts w:ascii="IRMitra" w:hAnsi="IRMitra" w:cs="IRMitra"/>
                <w:color w:val="244061" w:themeColor="accent1" w:themeShade="80"/>
                <w:sz w:val="30"/>
                <w:szCs w:val="30"/>
                <w:rtl/>
              </w:rPr>
            </w:pPr>
            <w:r w:rsidRPr="007123A0">
              <w:rPr>
                <w:rFonts w:ascii="IRMitra" w:hAnsi="IRMitra" w:cs="IRMitra" w:hint="cs"/>
                <w:color w:val="244061" w:themeColor="accent1" w:themeShade="80"/>
                <w:sz w:val="30"/>
                <w:szCs w:val="30"/>
                <w:rtl/>
              </w:rPr>
              <w:t>سايت کتابخانه الکترونیکی عقیده</w:t>
            </w:r>
          </w:p>
        </w:tc>
      </w:tr>
      <w:tr w:rsidR="007123A0" w:rsidRPr="007123A0" w:rsidTr="00C07B0F">
        <w:trPr>
          <w:jc w:val="center"/>
        </w:trPr>
        <w:tc>
          <w:tcPr>
            <w:tcW w:w="3469" w:type="pct"/>
            <w:gridSpan w:val="4"/>
            <w:vAlign w:val="center"/>
          </w:tcPr>
          <w:p w:rsidR="007123A0" w:rsidRPr="007123A0" w:rsidRDefault="007123A0" w:rsidP="007123A0">
            <w:pPr>
              <w:spacing w:line="240" w:lineRule="auto"/>
              <w:ind w:firstLine="0"/>
              <w:jc w:val="center"/>
              <w:rPr>
                <w:rFonts w:cs="IRNazanin"/>
                <w:b/>
                <w:bCs/>
                <w:color w:val="244061" w:themeColor="accent1" w:themeShade="80"/>
                <w:rtl/>
              </w:rPr>
            </w:pPr>
            <w:r w:rsidRPr="007123A0">
              <w:rPr>
                <w:rFonts w:cs="IRNazanin" w:hint="cs"/>
                <w:b/>
                <w:bCs/>
                <w:color w:val="244061" w:themeColor="accent1" w:themeShade="80"/>
                <w:rtl/>
              </w:rPr>
              <w:t>ای</w:t>
            </w:r>
            <w:r w:rsidRPr="007123A0">
              <w:rPr>
                <w:rFonts w:cs="IRNazanin" w:hint="eastAsia"/>
                <w:b/>
                <w:bCs/>
                <w:color w:val="244061" w:themeColor="accent1" w:themeShade="80"/>
                <w:rtl/>
              </w:rPr>
              <w:t>ن</w:t>
            </w:r>
            <w:r w:rsidRPr="007123A0">
              <w:rPr>
                <w:rFonts w:cs="IRNazanin"/>
                <w:b/>
                <w:bCs/>
                <w:color w:val="244061" w:themeColor="accent1" w:themeShade="80"/>
                <w:rtl/>
              </w:rPr>
              <w:t xml:space="preserve"> کتاب </w:t>
            </w:r>
            <w:r w:rsidRPr="007123A0">
              <w:rPr>
                <w:rFonts w:cs="IRNazanin" w:hint="cs"/>
                <w:b/>
                <w:bCs/>
                <w:color w:val="244061" w:themeColor="accent1" w:themeShade="80"/>
                <w:rtl/>
              </w:rPr>
              <w:t xml:space="preserve">از سایت </w:t>
            </w:r>
            <w:r w:rsidRPr="007123A0">
              <w:rPr>
                <w:rFonts w:cs="IRNazanin"/>
                <w:b/>
                <w:bCs/>
                <w:color w:val="244061" w:themeColor="accent1" w:themeShade="80"/>
                <w:rtl/>
              </w:rPr>
              <w:t>کتابخان</w:t>
            </w:r>
            <w:r w:rsidRPr="007123A0">
              <w:rPr>
                <w:rFonts w:cs="IRNazanin" w:hint="cs"/>
                <w:b/>
                <w:bCs/>
                <w:color w:val="244061" w:themeColor="accent1" w:themeShade="80"/>
                <w:rtl/>
              </w:rPr>
              <w:t>ۀ</w:t>
            </w:r>
            <w:r w:rsidRPr="007123A0">
              <w:rPr>
                <w:rFonts w:cs="IRNazanin"/>
                <w:b/>
                <w:bCs/>
                <w:color w:val="244061" w:themeColor="accent1" w:themeShade="80"/>
                <w:rtl/>
              </w:rPr>
              <w:t xml:space="preserve"> عق</w:t>
            </w:r>
            <w:r w:rsidRPr="007123A0">
              <w:rPr>
                <w:rFonts w:cs="IRNazanin" w:hint="cs"/>
                <w:b/>
                <w:bCs/>
                <w:color w:val="244061" w:themeColor="accent1" w:themeShade="80"/>
                <w:rtl/>
              </w:rPr>
              <w:t>ی</w:t>
            </w:r>
            <w:r w:rsidRPr="007123A0">
              <w:rPr>
                <w:rFonts w:cs="IRNazanin" w:hint="eastAsia"/>
                <w:b/>
                <w:bCs/>
                <w:color w:val="244061" w:themeColor="accent1" w:themeShade="80"/>
                <w:rtl/>
              </w:rPr>
              <w:t>ده</w:t>
            </w:r>
            <w:r w:rsidRPr="007123A0">
              <w:rPr>
                <w:rFonts w:cs="IRNazanin"/>
                <w:b/>
                <w:bCs/>
                <w:color w:val="244061" w:themeColor="accent1" w:themeShade="80"/>
                <w:rtl/>
              </w:rPr>
              <w:t xml:space="preserve"> </w:t>
            </w:r>
            <w:r w:rsidRPr="007123A0">
              <w:rPr>
                <w:rFonts w:cs="IRNazanin" w:hint="cs"/>
                <w:b/>
                <w:bCs/>
                <w:color w:val="244061" w:themeColor="accent1" w:themeShade="80"/>
                <w:rtl/>
              </w:rPr>
              <w:t xml:space="preserve">دانلود </w:t>
            </w:r>
            <w:r w:rsidRPr="007123A0">
              <w:rPr>
                <w:rFonts w:cs="IRNazanin"/>
                <w:b/>
                <w:bCs/>
                <w:color w:val="244061" w:themeColor="accent1" w:themeShade="80"/>
                <w:rtl/>
              </w:rPr>
              <w:t>شده است.</w:t>
            </w:r>
          </w:p>
          <w:p w:rsidR="007123A0" w:rsidRPr="007123A0" w:rsidRDefault="007123A0" w:rsidP="007123A0">
            <w:pPr>
              <w:spacing w:before="60" w:after="60" w:line="240" w:lineRule="auto"/>
              <w:ind w:firstLine="0"/>
              <w:jc w:val="center"/>
              <w:rPr>
                <w:rFonts w:ascii="IRMitra" w:hAnsi="IRMitra" w:cs="IRMitra"/>
                <w:b/>
                <w:bCs/>
                <w:sz w:val="27"/>
                <w:szCs w:val="27"/>
                <w:rtl/>
              </w:rPr>
            </w:pPr>
            <w:r w:rsidRPr="007123A0">
              <w:rPr>
                <w:rFonts w:cs="Times New Roman"/>
                <w:b/>
                <w:bCs/>
                <w:color w:val="244061" w:themeColor="accent1" w:themeShade="80"/>
                <w:sz w:val="24"/>
                <w:szCs w:val="24"/>
              </w:rPr>
              <w:t>www.aqeedeh.com</w:t>
            </w:r>
          </w:p>
        </w:tc>
        <w:tc>
          <w:tcPr>
            <w:tcW w:w="1531" w:type="pct"/>
          </w:tcPr>
          <w:p w:rsidR="007123A0" w:rsidRPr="007123A0" w:rsidRDefault="007123A0" w:rsidP="007123A0">
            <w:pPr>
              <w:spacing w:before="60" w:after="60" w:line="240" w:lineRule="auto"/>
              <w:ind w:firstLine="0"/>
              <w:jc w:val="center"/>
              <w:rPr>
                <w:rFonts w:ascii="IRMitra" w:hAnsi="IRMitra" w:cs="IRMitra"/>
                <w:color w:val="244061" w:themeColor="accent1" w:themeShade="80"/>
                <w:sz w:val="30"/>
                <w:szCs w:val="30"/>
                <w:rtl/>
              </w:rPr>
            </w:pPr>
            <w:r w:rsidRPr="007123A0">
              <w:rPr>
                <w:rFonts w:ascii="IRMitra" w:hAnsi="IRMitra" w:cs="IRMitra" w:hint="cs"/>
                <w:noProof/>
                <w:color w:val="244061" w:themeColor="accent1" w:themeShade="80"/>
                <w:sz w:val="30"/>
                <w:szCs w:val="30"/>
                <w:rtl/>
                <w:lang w:bidi="ar-SA"/>
              </w:rPr>
              <w:drawing>
                <wp:inline distT="0" distB="0" distL="0" distR="0" wp14:anchorId="37D5E213" wp14:editId="234ED5BC">
                  <wp:extent cx="943200" cy="943200"/>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7123A0" w:rsidRPr="007123A0" w:rsidTr="00C07B0F">
        <w:trPr>
          <w:jc w:val="center"/>
        </w:trPr>
        <w:tc>
          <w:tcPr>
            <w:tcW w:w="1460" w:type="pct"/>
            <w:vAlign w:val="center"/>
          </w:tcPr>
          <w:p w:rsidR="007123A0" w:rsidRPr="007123A0" w:rsidRDefault="007123A0" w:rsidP="007123A0">
            <w:pPr>
              <w:spacing w:before="60" w:after="60" w:line="240" w:lineRule="auto"/>
              <w:ind w:firstLine="0"/>
              <w:jc w:val="center"/>
              <w:rPr>
                <w:rFonts w:ascii="IRMitra" w:hAnsi="IRMitra" w:cs="IRMitra"/>
                <w:b/>
                <w:bCs/>
                <w:sz w:val="27"/>
                <w:szCs w:val="27"/>
                <w:rtl/>
              </w:rPr>
            </w:pPr>
            <w:r w:rsidRPr="007123A0">
              <w:rPr>
                <w:rFonts w:ascii="IRNazanin" w:hAnsi="IRNazanin" w:cs="IRNazanin"/>
                <w:b/>
                <w:bCs/>
                <w:rtl/>
              </w:rPr>
              <w:t>ایمیل:</w:t>
            </w:r>
          </w:p>
        </w:tc>
        <w:tc>
          <w:tcPr>
            <w:tcW w:w="3540" w:type="pct"/>
            <w:gridSpan w:val="4"/>
            <w:vAlign w:val="center"/>
          </w:tcPr>
          <w:p w:rsidR="007123A0" w:rsidRPr="007123A0" w:rsidRDefault="007123A0" w:rsidP="007123A0">
            <w:pPr>
              <w:spacing w:before="60" w:after="60" w:line="240" w:lineRule="auto"/>
              <w:ind w:firstLine="0"/>
              <w:jc w:val="right"/>
              <w:rPr>
                <w:rFonts w:ascii="IRMitra" w:hAnsi="IRMitra" w:cs="IRMitra"/>
                <w:color w:val="244061" w:themeColor="accent1" w:themeShade="80"/>
                <w:sz w:val="30"/>
                <w:szCs w:val="30"/>
                <w:rtl/>
              </w:rPr>
            </w:pPr>
            <w:r w:rsidRPr="007123A0">
              <w:rPr>
                <w:rFonts w:asciiTheme="majorBidi" w:hAnsiTheme="majorBidi" w:cstheme="majorBidi"/>
                <w:b/>
                <w:bCs/>
                <w:sz w:val="24"/>
                <w:szCs w:val="24"/>
                <w:lang w:bidi="ar-SA"/>
              </w:rPr>
              <w:t>book@aqeedeh.com</w:t>
            </w:r>
          </w:p>
        </w:tc>
      </w:tr>
      <w:tr w:rsidR="007123A0" w:rsidRPr="007123A0" w:rsidTr="00C07B0F">
        <w:trPr>
          <w:jc w:val="center"/>
        </w:trPr>
        <w:tc>
          <w:tcPr>
            <w:tcW w:w="5000" w:type="pct"/>
            <w:gridSpan w:val="5"/>
            <w:vAlign w:val="bottom"/>
          </w:tcPr>
          <w:p w:rsidR="007123A0" w:rsidRPr="007123A0" w:rsidRDefault="007123A0" w:rsidP="007123A0">
            <w:pPr>
              <w:spacing w:before="360" w:after="60" w:line="240" w:lineRule="auto"/>
              <w:ind w:firstLine="0"/>
              <w:jc w:val="center"/>
              <w:rPr>
                <w:rFonts w:ascii="IRMitra" w:hAnsi="IRMitra" w:cs="IRMitra"/>
                <w:color w:val="244061" w:themeColor="accent1" w:themeShade="80"/>
                <w:sz w:val="30"/>
                <w:szCs w:val="30"/>
                <w:rtl/>
              </w:rPr>
            </w:pPr>
            <w:r w:rsidRPr="007123A0">
              <w:rPr>
                <w:rFonts w:ascii="Times New Roman Bold" w:hAnsi="Times New Roman Bold" w:cs="IRNazanin"/>
                <w:b/>
                <w:bCs/>
                <w:sz w:val="26"/>
                <w:rtl/>
                <w:lang w:bidi="ar-SA"/>
              </w:rPr>
              <w:t>سا</w:t>
            </w:r>
            <w:r w:rsidRPr="007123A0">
              <w:rPr>
                <w:rFonts w:ascii="Times New Roman Bold" w:hAnsi="Times New Roman Bold" w:cs="IRNazanin" w:hint="cs"/>
                <w:b/>
                <w:bCs/>
                <w:sz w:val="26"/>
                <w:rtl/>
                <w:lang w:bidi="ar-SA"/>
              </w:rPr>
              <w:t>ی</w:t>
            </w:r>
            <w:r w:rsidRPr="007123A0">
              <w:rPr>
                <w:rFonts w:ascii="Times New Roman Bold" w:hAnsi="Times New Roman Bold" w:cs="IRNazanin" w:hint="eastAsia"/>
                <w:b/>
                <w:bCs/>
                <w:sz w:val="26"/>
                <w:rtl/>
                <w:lang w:bidi="ar-SA"/>
              </w:rPr>
              <w:t>ت‌ها</w:t>
            </w:r>
            <w:r w:rsidRPr="007123A0">
              <w:rPr>
                <w:rFonts w:ascii="Times New Roman Bold" w:hAnsi="Times New Roman Bold" w:cs="IRNazanin" w:hint="cs"/>
                <w:b/>
                <w:bCs/>
                <w:sz w:val="26"/>
                <w:rtl/>
                <w:lang w:bidi="ar-SA"/>
              </w:rPr>
              <w:t>ی</w:t>
            </w:r>
            <w:r w:rsidRPr="007123A0">
              <w:rPr>
                <w:rFonts w:ascii="Times New Roman Bold" w:hAnsi="Times New Roman Bold" w:cs="IRNazanin"/>
                <w:b/>
                <w:bCs/>
                <w:sz w:val="26"/>
                <w:rtl/>
                <w:lang w:bidi="ar-SA"/>
              </w:rPr>
              <w:t xml:space="preserve"> مجموع</w:t>
            </w:r>
            <w:r w:rsidRPr="007123A0">
              <w:rPr>
                <w:rFonts w:ascii="Times New Roman Bold" w:hAnsi="Times New Roman Bold" w:cs="IRNazanin" w:hint="cs"/>
                <w:b/>
                <w:bCs/>
                <w:sz w:val="26"/>
                <w:rtl/>
                <w:lang w:bidi="ar-SA"/>
              </w:rPr>
              <w:t>ۀ</w:t>
            </w:r>
            <w:r w:rsidRPr="007123A0">
              <w:rPr>
                <w:rFonts w:ascii="Times New Roman Bold" w:hAnsi="Times New Roman Bold" w:cs="IRNazanin"/>
                <w:b/>
                <w:bCs/>
                <w:sz w:val="26"/>
                <w:rtl/>
                <w:lang w:bidi="ar-SA"/>
              </w:rPr>
              <w:t xml:space="preserve"> موحد</w:t>
            </w:r>
            <w:r w:rsidRPr="007123A0">
              <w:rPr>
                <w:rFonts w:ascii="Times New Roman Bold" w:hAnsi="Times New Roman Bold" w:cs="IRNazanin" w:hint="cs"/>
                <w:b/>
                <w:bCs/>
                <w:sz w:val="26"/>
                <w:rtl/>
                <w:lang w:bidi="ar-SA"/>
              </w:rPr>
              <w:t>ی</w:t>
            </w:r>
            <w:r w:rsidRPr="007123A0">
              <w:rPr>
                <w:rFonts w:ascii="Times New Roman Bold" w:hAnsi="Times New Roman Bold" w:cs="IRNazanin" w:hint="eastAsia"/>
                <w:b/>
                <w:bCs/>
                <w:sz w:val="26"/>
                <w:rtl/>
                <w:lang w:bidi="ar-SA"/>
              </w:rPr>
              <w:t>ن</w:t>
            </w:r>
          </w:p>
        </w:tc>
      </w:tr>
      <w:tr w:rsidR="007123A0" w:rsidRPr="007123A0" w:rsidTr="00C07B0F">
        <w:trPr>
          <w:jc w:val="center"/>
        </w:trPr>
        <w:tc>
          <w:tcPr>
            <w:tcW w:w="2297" w:type="pct"/>
            <w:gridSpan w:val="2"/>
            <w:shd w:val="clear" w:color="auto" w:fill="auto"/>
          </w:tcPr>
          <w:p w:rsidR="007123A0" w:rsidRPr="007123A0" w:rsidRDefault="007123A0" w:rsidP="007123A0">
            <w:pPr>
              <w:widowControl w:val="0"/>
              <w:tabs>
                <w:tab w:val="right" w:leader="dot" w:pos="5138"/>
              </w:tabs>
              <w:spacing w:before="60" w:after="60" w:line="240" w:lineRule="auto"/>
              <w:ind w:firstLine="0"/>
              <w:jc w:val="right"/>
              <w:rPr>
                <w:rFonts w:ascii="Literata" w:hAnsi="Literata" w:cs="Times New Roman"/>
                <w:sz w:val="24"/>
                <w:szCs w:val="24"/>
              </w:rPr>
            </w:pPr>
            <w:r w:rsidRPr="007123A0">
              <w:rPr>
                <w:rFonts w:ascii="Literata" w:hAnsi="Literata" w:cs="Times New Roman"/>
                <w:sz w:val="24"/>
                <w:szCs w:val="24"/>
              </w:rPr>
              <w:t>www.mowahedin.com</w:t>
            </w:r>
          </w:p>
          <w:p w:rsidR="007123A0" w:rsidRPr="007123A0" w:rsidRDefault="007123A0" w:rsidP="007123A0">
            <w:pPr>
              <w:widowControl w:val="0"/>
              <w:tabs>
                <w:tab w:val="right" w:leader="dot" w:pos="5138"/>
              </w:tabs>
              <w:spacing w:before="60" w:after="60" w:line="240" w:lineRule="auto"/>
              <w:ind w:firstLine="0"/>
              <w:jc w:val="right"/>
              <w:rPr>
                <w:rFonts w:ascii="Literata" w:hAnsi="Literata" w:cs="Times New Roman"/>
                <w:sz w:val="24"/>
                <w:szCs w:val="24"/>
              </w:rPr>
            </w:pPr>
            <w:r w:rsidRPr="007123A0">
              <w:rPr>
                <w:rFonts w:ascii="Literata" w:hAnsi="Literata" w:cs="Times New Roman"/>
                <w:sz w:val="24"/>
                <w:szCs w:val="24"/>
              </w:rPr>
              <w:t>www.videofarsi.com</w:t>
            </w:r>
          </w:p>
          <w:p w:rsidR="007123A0" w:rsidRPr="007123A0" w:rsidRDefault="007123A0" w:rsidP="007123A0">
            <w:pPr>
              <w:spacing w:before="60" w:after="60" w:line="240" w:lineRule="auto"/>
              <w:ind w:firstLine="0"/>
              <w:jc w:val="right"/>
              <w:rPr>
                <w:rFonts w:ascii="Literata" w:hAnsi="Literata" w:cs="Times New Roman"/>
                <w:sz w:val="24"/>
                <w:szCs w:val="24"/>
              </w:rPr>
            </w:pPr>
            <w:r w:rsidRPr="007123A0">
              <w:rPr>
                <w:rFonts w:ascii="Literata" w:hAnsi="Literata" w:cs="Times New Roman"/>
                <w:sz w:val="24"/>
                <w:szCs w:val="24"/>
              </w:rPr>
              <w:t>www.zekr.tv</w:t>
            </w:r>
          </w:p>
          <w:p w:rsidR="007123A0" w:rsidRPr="007123A0" w:rsidRDefault="007123A0" w:rsidP="007123A0">
            <w:pPr>
              <w:spacing w:before="60" w:after="60" w:line="240" w:lineRule="auto"/>
              <w:ind w:firstLine="0"/>
              <w:jc w:val="right"/>
              <w:rPr>
                <w:rFonts w:ascii="IRMitra" w:hAnsi="IRMitra" w:cs="IRMitra"/>
                <w:b/>
                <w:bCs/>
                <w:sz w:val="27"/>
                <w:szCs w:val="27"/>
                <w:rtl/>
              </w:rPr>
            </w:pPr>
            <w:r w:rsidRPr="007123A0">
              <w:rPr>
                <w:rFonts w:ascii="Literata" w:hAnsi="Literata" w:cs="Times New Roman"/>
                <w:sz w:val="24"/>
                <w:szCs w:val="24"/>
              </w:rPr>
              <w:t>www.mowahed.com</w:t>
            </w:r>
          </w:p>
        </w:tc>
        <w:tc>
          <w:tcPr>
            <w:tcW w:w="360" w:type="pct"/>
          </w:tcPr>
          <w:p w:rsidR="007123A0" w:rsidRPr="007123A0" w:rsidRDefault="007123A0" w:rsidP="007123A0">
            <w:pPr>
              <w:spacing w:before="60" w:after="60" w:line="240" w:lineRule="auto"/>
              <w:ind w:firstLine="0"/>
              <w:jc w:val="right"/>
              <w:rPr>
                <w:rFonts w:ascii="IRMitra" w:hAnsi="IRMitra" w:cs="IRMitra"/>
                <w:color w:val="244061" w:themeColor="accent1" w:themeShade="80"/>
                <w:sz w:val="30"/>
                <w:szCs w:val="30"/>
                <w:rtl/>
              </w:rPr>
            </w:pPr>
          </w:p>
        </w:tc>
        <w:tc>
          <w:tcPr>
            <w:tcW w:w="2343" w:type="pct"/>
            <w:gridSpan w:val="2"/>
          </w:tcPr>
          <w:p w:rsidR="007123A0" w:rsidRPr="007123A0" w:rsidRDefault="007123A0" w:rsidP="007123A0">
            <w:pPr>
              <w:widowControl w:val="0"/>
              <w:tabs>
                <w:tab w:val="right" w:leader="dot" w:pos="5138"/>
              </w:tabs>
              <w:spacing w:before="60" w:after="60" w:line="240" w:lineRule="auto"/>
              <w:ind w:firstLine="0"/>
              <w:jc w:val="right"/>
              <w:rPr>
                <w:rFonts w:ascii="Literata" w:hAnsi="Literata" w:cs="Times New Roman"/>
                <w:sz w:val="24"/>
                <w:szCs w:val="24"/>
                <w:lang w:bidi="ar-SA"/>
              </w:rPr>
            </w:pPr>
            <w:r w:rsidRPr="007123A0">
              <w:rPr>
                <w:rFonts w:ascii="Literata" w:hAnsi="Literata" w:cs="Times New Roman"/>
                <w:sz w:val="24"/>
                <w:szCs w:val="24"/>
                <w:lang w:bidi="ar-SA"/>
              </w:rPr>
              <w:t>www.aqeedeh.com</w:t>
            </w:r>
          </w:p>
          <w:p w:rsidR="007123A0" w:rsidRPr="007123A0" w:rsidRDefault="007123A0" w:rsidP="007123A0">
            <w:pPr>
              <w:widowControl w:val="0"/>
              <w:tabs>
                <w:tab w:val="right" w:leader="dot" w:pos="5138"/>
              </w:tabs>
              <w:spacing w:before="60" w:after="60" w:line="240" w:lineRule="auto"/>
              <w:ind w:firstLine="0"/>
              <w:jc w:val="right"/>
              <w:rPr>
                <w:rFonts w:ascii="Literata" w:hAnsi="Literata" w:cs="Times New Roman"/>
                <w:sz w:val="24"/>
                <w:szCs w:val="24"/>
                <w:lang w:bidi="ar-SA"/>
              </w:rPr>
            </w:pPr>
            <w:r w:rsidRPr="007123A0">
              <w:rPr>
                <w:rFonts w:ascii="Literata" w:hAnsi="Literata" w:cs="Times New Roman"/>
                <w:sz w:val="24"/>
                <w:szCs w:val="24"/>
                <w:lang w:bidi="ar-SA"/>
              </w:rPr>
              <w:t>www.islamtxt.com</w:t>
            </w:r>
          </w:p>
          <w:p w:rsidR="007123A0" w:rsidRPr="007123A0" w:rsidRDefault="007C1E5E" w:rsidP="007123A0">
            <w:pPr>
              <w:widowControl w:val="0"/>
              <w:tabs>
                <w:tab w:val="right" w:leader="dot" w:pos="5138"/>
              </w:tabs>
              <w:spacing w:before="60" w:after="60" w:line="240" w:lineRule="auto"/>
              <w:ind w:firstLine="0"/>
              <w:jc w:val="right"/>
              <w:rPr>
                <w:rFonts w:ascii="Literata" w:hAnsi="Literata" w:cs="Times New Roman"/>
                <w:sz w:val="24"/>
                <w:szCs w:val="24"/>
                <w:lang w:bidi="ar-SA"/>
              </w:rPr>
            </w:pPr>
            <w:hyperlink r:id="rId12" w:history="1">
              <w:r w:rsidR="007123A0" w:rsidRPr="007123A0">
                <w:rPr>
                  <w:rFonts w:ascii="IRNazli" w:hAnsi="IRNazli" w:cs="IRNazli"/>
                </w:rPr>
                <w:t>www.shabnam.cc</w:t>
              </w:r>
            </w:hyperlink>
          </w:p>
          <w:p w:rsidR="007123A0" w:rsidRPr="007123A0" w:rsidRDefault="007123A0" w:rsidP="007123A0">
            <w:pPr>
              <w:spacing w:before="60" w:after="60" w:line="240" w:lineRule="auto"/>
              <w:ind w:firstLine="0"/>
              <w:jc w:val="right"/>
              <w:rPr>
                <w:rFonts w:ascii="IRMitra" w:hAnsi="IRMitra" w:cs="IRMitra"/>
                <w:color w:val="244061" w:themeColor="accent1" w:themeShade="80"/>
                <w:sz w:val="30"/>
                <w:szCs w:val="30"/>
                <w:rtl/>
              </w:rPr>
            </w:pPr>
            <w:r w:rsidRPr="007123A0">
              <w:rPr>
                <w:rFonts w:ascii="Literata" w:hAnsi="Literata" w:cs="Times New Roman"/>
                <w:sz w:val="24"/>
                <w:szCs w:val="24"/>
                <w:lang w:bidi="ar-SA"/>
              </w:rPr>
              <w:t>www.sadaislam.com</w:t>
            </w:r>
          </w:p>
        </w:tc>
      </w:tr>
      <w:tr w:rsidR="007123A0" w:rsidRPr="007123A0" w:rsidTr="00C07B0F">
        <w:trPr>
          <w:jc w:val="center"/>
        </w:trPr>
        <w:tc>
          <w:tcPr>
            <w:tcW w:w="2297" w:type="pct"/>
            <w:gridSpan w:val="2"/>
          </w:tcPr>
          <w:p w:rsidR="007123A0" w:rsidRPr="007123A0" w:rsidRDefault="007123A0" w:rsidP="007123A0">
            <w:pPr>
              <w:spacing w:before="60" w:after="60" w:line="240" w:lineRule="auto"/>
              <w:ind w:firstLine="0"/>
              <w:jc w:val="right"/>
              <w:rPr>
                <w:rFonts w:ascii="IRMitra" w:hAnsi="IRMitra" w:cs="IRMitra"/>
                <w:b/>
                <w:bCs/>
                <w:sz w:val="5"/>
                <w:szCs w:val="5"/>
                <w:rtl/>
              </w:rPr>
            </w:pPr>
          </w:p>
        </w:tc>
        <w:tc>
          <w:tcPr>
            <w:tcW w:w="2703" w:type="pct"/>
            <w:gridSpan w:val="3"/>
          </w:tcPr>
          <w:p w:rsidR="007123A0" w:rsidRPr="007123A0" w:rsidRDefault="007123A0" w:rsidP="007123A0">
            <w:pPr>
              <w:spacing w:before="60" w:after="60" w:line="240" w:lineRule="auto"/>
              <w:ind w:firstLine="0"/>
              <w:jc w:val="right"/>
              <w:rPr>
                <w:rFonts w:ascii="IRMitra" w:hAnsi="IRMitra" w:cs="IRMitra"/>
                <w:color w:val="244061" w:themeColor="accent1" w:themeShade="80"/>
                <w:sz w:val="5"/>
                <w:szCs w:val="5"/>
                <w:rtl/>
              </w:rPr>
            </w:pPr>
          </w:p>
        </w:tc>
      </w:tr>
      <w:tr w:rsidR="007123A0" w:rsidRPr="007123A0" w:rsidTr="00C07B0F">
        <w:trPr>
          <w:jc w:val="center"/>
        </w:trPr>
        <w:tc>
          <w:tcPr>
            <w:tcW w:w="5000" w:type="pct"/>
            <w:gridSpan w:val="5"/>
          </w:tcPr>
          <w:p w:rsidR="007123A0" w:rsidRPr="007123A0" w:rsidRDefault="007123A0" w:rsidP="007123A0">
            <w:pPr>
              <w:spacing w:before="60" w:after="60" w:line="240" w:lineRule="auto"/>
              <w:ind w:firstLine="0"/>
              <w:jc w:val="center"/>
              <w:rPr>
                <w:rFonts w:ascii="IRMitra" w:hAnsi="IRMitra" w:cs="IRMitra"/>
                <w:color w:val="244061" w:themeColor="accent1" w:themeShade="80"/>
                <w:sz w:val="30"/>
                <w:szCs w:val="30"/>
                <w:rtl/>
              </w:rPr>
            </w:pPr>
            <w:r w:rsidRPr="007123A0">
              <w:rPr>
                <w:rFonts w:ascii="IRMitra" w:hAnsi="IRMitra" w:cs="IRMitra" w:hint="cs"/>
                <w:noProof/>
                <w:color w:val="244061" w:themeColor="accent1" w:themeShade="80"/>
                <w:sz w:val="30"/>
                <w:szCs w:val="30"/>
                <w:rtl/>
                <w:lang w:bidi="ar-SA"/>
              </w:rPr>
              <w:drawing>
                <wp:inline distT="0" distB="0" distL="0" distR="0" wp14:anchorId="226A572E" wp14:editId="649F36EE">
                  <wp:extent cx="1576800" cy="820800"/>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7123A0" w:rsidRPr="007123A0" w:rsidTr="00C07B0F">
        <w:trPr>
          <w:jc w:val="center"/>
        </w:trPr>
        <w:tc>
          <w:tcPr>
            <w:tcW w:w="5000" w:type="pct"/>
            <w:gridSpan w:val="5"/>
            <w:vAlign w:val="center"/>
          </w:tcPr>
          <w:p w:rsidR="007123A0" w:rsidRPr="007123A0" w:rsidRDefault="007123A0" w:rsidP="007123A0">
            <w:pPr>
              <w:spacing w:before="60" w:after="60" w:line="240" w:lineRule="auto"/>
              <w:ind w:firstLine="0"/>
              <w:jc w:val="center"/>
              <w:rPr>
                <w:rFonts w:ascii="IRMitra" w:hAnsi="IRMitra" w:cs="IRMitra"/>
                <w:noProof/>
                <w:color w:val="244061" w:themeColor="accent1" w:themeShade="80"/>
                <w:sz w:val="30"/>
                <w:szCs w:val="30"/>
                <w:rtl/>
                <w:lang w:bidi="ar-SA"/>
              </w:rPr>
            </w:pPr>
            <w:r w:rsidRPr="007123A0">
              <w:rPr>
                <w:rFonts w:ascii="IRMitra" w:hAnsi="IRMitra" w:cs="IRMitra"/>
                <w:noProof/>
                <w:color w:val="244061" w:themeColor="accent1" w:themeShade="80"/>
                <w:sz w:val="30"/>
                <w:szCs w:val="30"/>
                <w:lang w:bidi="ar-SA"/>
              </w:rPr>
              <w:t>contact@mowahedin.com</w:t>
            </w:r>
          </w:p>
        </w:tc>
      </w:tr>
      <w:tr w:rsidR="007123A0" w:rsidRPr="007123A0" w:rsidTr="00C07B0F">
        <w:trPr>
          <w:jc w:val="center"/>
        </w:trPr>
        <w:tc>
          <w:tcPr>
            <w:tcW w:w="2297" w:type="pct"/>
            <w:gridSpan w:val="2"/>
          </w:tcPr>
          <w:p w:rsidR="007123A0" w:rsidRPr="007123A0" w:rsidRDefault="007123A0" w:rsidP="007123A0">
            <w:pPr>
              <w:spacing w:before="60" w:after="60" w:line="240" w:lineRule="auto"/>
              <w:ind w:firstLine="0"/>
              <w:jc w:val="right"/>
              <w:rPr>
                <w:rFonts w:ascii="IRMitra" w:hAnsi="IRMitra" w:cs="IRMitra"/>
                <w:b/>
                <w:bCs/>
                <w:sz w:val="7"/>
                <w:szCs w:val="7"/>
                <w:rtl/>
              </w:rPr>
            </w:pPr>
          </w:p>
        </w:tc>
        <w:tc>
          <w:tcPr>
            <w:tcW w:w="2703" w:type="pct"/>
            <w:gridSpan w:val="3"/>
          </w:tcPr>
          <w:p w:rsidR="007123A0" w:rsidRPr="007123A0" w:rsidRDefault="007123A0" w:rsidP="007123A0">
            <w:pPr>
              <w:spacing w:before="60" w:after="60" w:line="240" w:lineRule="auto"/>
              <w:ind w:firstLine="0"/>
              <w:jc w:val="right"/>
              <w:rPr>
                <w:rFonts w:ascii="IRMitra" w:hAnsi="IRMitra" w:cs="IRMitra"/>
                <w:color w:val="244061" w:themeColor="accent1" w:themeShade="80"/>
                <w:sz w:val="7"/>
                <w:szCs w:val="7"/>
                <w:rtl/>
              </w:rPr>
            </w:pPr>
          </w:p>
        </w:tc>
      </w:tr>
    </w:tbl>
    <w:p w:rsidR="007123A0" w:rsidRPr="007123A0" w:rsidRDefault="007123A0" w:rsidP="007123A0">
      <w:pPr>
        <w:ind w:firstLine="0"/>
        <w:jc w:val="center"/>
        <w:rPr>
          <w:rFonts w:cs="B Badr"/>
          <w:b/>
          <w:bCs/>
          <w:sz w:val="48"/>
          <w:szCs w:val="48"/>
          <w:rtl/>
          <w:lang w:bidi="ar-SA"/>
        </w:rPr>
      </w:pPr>
    </w:p>
    <w:p w:rsidR="007123A0" w:rsidRPr="007123A0" w:rsidRDefault="007123A0" w:rsidP="007123A0">
      <w:pPr>
        <w:ind w:firstLine="0"/>
        <w:jc w:val="center"/>
        <w:rPr>
          <w:rFonts w:cs="B Badr"/>
          <w:b/>
          <w:bCs/>
          <w:sz w:val="48"/>
          <w:szCs w:val="48"/>
          <w:rtl/>
          <w:lang w:bidi="ar-SA"/>
        </w:rPr>
      </w:pPr>
    </w:p>
    <w:p w:rsidR="007123A0" w:rsidRPr="007123A0" w:rsidRDefault="007123A0" w:rsidP="007123A0">
      <w:pPr>
        <w:ind w:firstLine="0"/>
        <w:jc w:val="center"/>
        <w:rPr>
          <w:rFonts w:cs="B Badr"/>
          <w:b/>
          <w:bCs/>
          <w:sz w:val="48"/>
          <w:szCs w:val="48"/>
          <w:rtl/>
          <w:lang w:bidi="ar-SA"/>
        </w:rPr>
      </w:pPr>
    </w:p>
    <w:p w:rsidR="007123A0" w:rsidRPr="007123A0" w:rsidRDefault="007123A0" w:rsidP="007123A0">
      <w:pPr>
        <w:ind w:firstLine="0"/>
        <w:jc w:val="center"/>
        <w:rPr>
          <w:rFonts w:cs="B Badr"/>
          <w:b/>
          <w:bCs/>
          <w:sz w:val="48"/>
          <w:szCs w:val="48"/>
          <w:rtl/>
          <w:lang w:bidi="ar-SA"/>
        </w:rPr>
      </w:pPr>
    </w:p>
    <w:p w:rsidR="007123A0" w:rsidRPr="007123A0" w:rsidRDefault="007123A0" w:rsidP="007123A0">
      <w:pPr>
        <w:ind w:firstLine="0"/>
        <w:jc w:val="center"/>
        <w:rPr>
          <w:rFonts w:ascii="IRNazli" w:hAnsi="IRNazli" w:cs="IRNazli"/>
          <w:b/>
          <w:bCs/>
          <w:sz w:val="44"/>
          <w:szCs w:val="44"/>
          <w:rtl/>
          <w:lang w:bidi="ar-SA"/>
        </w:rPr>
      </w:pPr>
      <w:r w:rsidRPr="007123A0">
        <w:rPr>
          <w:rFonts w:ascii="IRNazli" w:hAnsi="IRNazli" w:cs="IRNazli" w:hint="cs"/>
          <w:b/>
          <w:bCs/>
          <w:sz w:val="44"/>
          <w:szCs w:val="44"/>
          <w:rtl/>
          <w:lang w:bidi="ar-SA"/>
        </w:rPr>
        <w:t>بازنشر این کتاب با ذکر اسم ناشر بلامانع است.</w:t>
      </w:r>
    </w:p>
    <w:p w:rsidR="007123A0" w:rsidRPr="007123A0" w:rsidRDefault="007123A0" w:rsidP="007123A0">
      <w:pPr>
        <w:ind w:firstLine="0"/>
        <w:jc w:val="center"/>
        <w:rPr>
          <w:rFonts w:cs="B Badr"/>
          <w:b/>
          <w:bCs/>
          <w:sz w:val="48"/>
          <w:szCs w:val="48"/>
          <w:rtl/>
          <w:lang w:bidi="ar-SA"/>
        </w:rPr>
      </w:pPr>
    </w:p>
    <w:p w:rsidR="007123A0" w:rsidRPr="007123A0" w:rsidRDefault="007123A0" w:rsidP="007123A0">
      <w:pPr>
        <w:ind w:firstLine="0"/>
        <w:jc w:val="center"/>
        <w:rPr>
          <w:rFonts w:cs="B Mitra"/>
          <w:b/>
          <w:bCs/>
          <w:rtl/>
          <w:lang w:bidi="ar-SA"/>
        </w:rPr>
      </w:pPr>
      <w:r w:rsidRPr="007123A0">
        <w:rPr>
          <w:rFonts w:cs="B Mitra"/>
          <w:b/>
          <w:bCs/>
          <w:rtl/>
          <w:lang w:bidi="ar-SA"/>
        </w:rPr>
        <w:t>نظارت علم</w:t>
      </w:r>
      <w:r w:rsidRPr="007123A0">
        <w:rPr>
          <w:rFonts w:cs="B Mitra" w:hint="cs"/>
          <w:b/>
          <w:bCs/>
          <w:rtl/>
          <w:lang w:bidi="ar-SA"/>
        </w:rPr>
        <w:t>ی</w:t>
      </w:r>
      <w:r w:rsidRPr="007123A0">
        <w:rPr>
          <w:rFonts w:cs="B Mitra" w:hint="cs"/>
          <w:b/>
          <w:bCs/>
          <w:rtl/>
        </w:rPr>
        <w:t>، فنی</w:t>
      </w:r>
      <w:r w:rsidRPr="007123A0">
        <w:rPr>
          <w:rFonts w:cs="B Mitra"/>
          <w:b/>
          <w:bCs/>
          <w:rtl/>
          <w:lang w:bidi="ar-SA"/>
        </w:rPr>
        <w:t xml:space="preserve"> و ناشر:</w:t>
      </w:r>
    </w:p>
    <w:p w:rsidR="007123A0" w:rsidRPr="007123A0" w:rsidRDefault="007123A0" w:rsidP="007123A0">
      <w:pPr>
        <w:ind w:firstLine="0"/>
        <w:jc w:val="center"/>
        <w:rPr>
          <w:rFonts w:cs="B Kourosh"/>
          <w:sz w:val="34"/>
          <w:szCs w:val="34"/>
          <w:rtl/>
          <w:lang w:bidi="ar-SA"/>
        </w:rPr>
      </w:pPr>
      <w:r w:rsidRPr="007123A0">
        <w:rPr>
          <w:rFonts w:cs="B Kourosh"/>
          <w:sz w:val="34"/>
          <w:szCs w:val="34"/>
          <w:rtl/>
          <w:lang w:bidi="ar-SA"/>
        </w:rPr>
        <w:t>گروه علم</w:t>
      </w:r>
      <w:r w:rsidRPr="007123A0">
        <w:rPr>
          <w:rFonts w:cs="B Kourosh" w:hint="cs"/>
          <w:sz w:val="34"/>
          <w:szCs w:val="34"/>
          <w:rtl/>
          <w:lang w:bidi="ar-SA"/>
        </w:rPr>
        <w:t>ی</w:t>
      </w:r>
      <w:r w:rsidRPr="007123A0">
        <w:rPr>
          <w:rFonts w:cs="B Kourosh"/>
          <w:sz w:val="34"/>
          <w:szCs w:val="34"/>
          <w:rtl/>
          <w:lang w:bidi="ar-SA"/>
        </w:rPr>
        <w:t xml:space="preserve"> فرهنگ</w:t>
      </w:r>
      <w:r w:rsidRPr="007123A0">
        <w:rPr>
          <w:rFonts w:cs="B Kourosh" w:hint="cs"/>
          <w:sz w:val="34"/>
          <w:szCs w:val="34"/>
          <w:rtl/>
          <w:lang w:bidi="ar-SA"/>
        </w:rPr>
        <w:t>ی</w:t>
      </w:r>
      <w:r w:rsidRPr="007123A0">
        <w:rPr>
          <w:rFonts w:cs="B Kourosh"/>
          <w:sz w:val="34"/>
          <w:szCs w:val="34"/>
          <w:rtl/>
          <w:lang w:bidi="ar-SA"/>
        </w:rPr>
        <w:t xml:space="preserve"> مجموعه موحد</w:t>
      </w:r>
      <w:r w:rsidRPr="007123A0">
        <w:rPr>
          <w:rFonts w:cs="B Kourosh" w:hint="cs"/>
          <w:sz w:val="34"/>
          <w:szCs w:val="34"/>
          <w:rtl/>
          <w:lang w:bidi="ar-SA"/>
        </w:rPr>
        <w:t>ی</w:t>
      </w:r>
      <w:r w:rsidRPr="007123A0">
        <w:rPr>
          <w:rFonts w:cs="B Kourosh" w:hint="eastAsia"/>
          <w:sz w:val="34"/>
          <w:szCs w:val="34"/>
          <w:rtl/>
          <w:lang w:bidi="ar-SA"/>
        </w:rPr>
        <w:t>ن</w:t>
      </w:r>
    </w:p>
    <w:p w:rsidR="007123A0" w:rsidRPr="007123A0" w:rsidRDefault="007123A0" w:rsidP="007123A0">
      <w:pPr>
        <w:spacing w:after="480"/>
        <w:ind w:firstLine="0"/>
        <w:jc w:val="center"/>
        <w:rPr>
          <w:rFonts w:cs="B Kourosh"/>
          <w:sz w:val="24"/>
          <w:szCs w:val="24"/>
          <w:lang w:bidi="ar-SA"/>
        </w:rPr>
      </w:pPr>
      <w:r w:rsidRPr="007123A0">
        <w:rPr>
          <w:rFonts w:cs="B Kourosh"/>
          <w:sz w:val="24"/>
          <w:szCs w:val="24"/>
          <w:lang w:bidi="ar-SA"/>
        </w:rPr>
        <w:t>www.mowahedin.com</w:t>
      </w:r>
    </w:p>
    <w:p w:rsidR="007123A0" w:rsidRPr="007123A0" w:rsidRDefault="007123A0" w:rsidP="007123A0">
      <w:pPr>
        <w:ind w:firstLine="0"/>
        <w:jc w:val="center"/>
        <w:rPr>
          <w:rFonts w:cs="B Mitra"/>
          <w:b/>
          <w:bCs/>
          <w:rtl/>
          <w:lang w:bidi="ar-SA"/>
        </w:rPr>
      </w:pPr>
      <w:r w:rsidRPr="007123A0">
        <w:rPr>
          <w:rFonts w:cs="B Mitra" w:hint="cs"/>
          <w:b/>
          <w:bCs/>
          <w:rtl/>
          <w:lang w:bidi="ar-SA"/>
        </w:rPr>
        <w:t>منبع:</w:t>
      </w:r>
    </w:p>
    <w:p w:rsidR="007123A0" w:rsidRPr="007123A0" w:rsidRDefault="007123A0" w:rsidP="007123A0">
      <w:pPr>
        <w:ind w:firstLine="0"/>
        <w:jc w:val="center"/>
        <w:rPr>
          <w:rFonts w:cs="B Kourosh"/>
          <w:sz w:val="34"/>
          <w:szCs w:val="34"/>
          <w:rtl/>
          <w:lang w:bidi="ar-SA"/>
        </w:rPr>
      </w:pPr>
      <w:r w:rsidRPr="007123A0">
        <w:rPr>
          <w:rFonts w:cs="B Kourosh"/>
          <w:sz w:val="34"/>
          <w:szCs w:val="34"/>
          <w:rtl/>
          <w:lang w:bidi="ar-SA"/>
        </w:rPr>
        <w:t>کتابخانه الکترون</w:t>
      </w:r>
      <w:r w:rsidRPr="007123A0">
        <w:rPr>
          <w:rFonts w:cs="B Kourosh" w:hint="cs"/>
          <w:sz w:val="34"/>
          <w:szCs w:val="34"/>
          <w:rtl/>
          <w:lang w:bidi="ar-SA"/>
        </w:rPr>
        <w:t>ی</w:t>
      </w:r>
      <w:r w:rsidRPr="007123A0">
        <w:rPr>
          <w:rFonts w:cs="B Kourosh" w:hint="eastAsia"/>
          <w:sz w:val="34"/>
          <w:szCs w:val="34"/>
          <w:rtl/>
          <w:lang w:bidi="ar-SA"/>
        </w:rPr>
        <w:t>ک</w:t>
      </w:r>
      <w:r w:rsidRPr="007123A0">
        <w:rPr>
          <w:rFonts w:cs="B Kourosh" w:hint="cs"/>
          <w:sz w:val="34"/>
          <w:szCs w:val="34"/>
          <w:rtl/>
          <w:lang w:bidi="ar-SA"/>
        </w:rPr>
        <w:t>ی</w:t>
      </w:r>
      <w:r w:rsidRPr="007123A0">
        <w:rPr>
          <w:rFonts w:cs="B Kourosh"/>
          <w:sz w:val="34"/>
          <w:szCs w:val="34"/>
          <w:rtl/>
          <w:lang w:bidi="ar-SA"/>
        </w:rPr>
        <w:t xml:space="preserve"> عق</w:t>
      </w:r>
      <w:r w:rsidRPr="007123A0">
        <w:rPr>
          <w:rFonts w:cs="B Kourosh" w:hint="cs"/>
          <w:sz w:val="34"/>
          <w:szCs w:val="34"/>
          <w:rtl/>
          <w:lang w:bidi="ar-SA"/>
        </w:rPr>
        <w:t>ی</w:t>
      </w:r>
      <w:r w:rsidRPr="007123A0">
        <w:rPr>
          <w:rFonts w:cs="B Kourosh" w:hint="eastAsia"/>
          <w:sz w:val="34"/>
          <w:szCs w:val="34"/>
          <w:rtl/>
          <w:lang w:bidi="ar-SA"/>
        </w:rPr>
        <w:t>ده</w:t>
      </w:r>
    </w:p>
    <w:p w:rsidR="007123A0" w:rsidRPr="007123A0" w:rsidRDefault="007123A0" w:rsidP="007123A0">
      <w:pPr>
        <w:spacing w:after="480"/>
        <w:ind w:firstLine="0"/>
        <w:jc w:val="center"/>
        <w:rPr>
          <w:rFonts w:cs="B Kourosh"/>
          <w:sz w:val="24"/>
          <w:szCs w:val="24"/>
          <w:lang w:bidi="ar-SA"/>
        </w:rPr>
      </w:pPr>
      <w:r w:rsidRPr="007123A0">
        <w:rPr>
          <w:rFonts w:cs="B Kourosh"/>
          <w:sz w:val="24"/>
          <w:szCs w:val="24"/>
          <w:lang w:bidi="ar-SA"/>
        </w:rPr>
        <w:t>www.aqeedeh.com</w:t>
      </w:r>
    </w:p>
    <w:p w:rsidR="007123A0" w:rsidRPr="007123A0" w:rsidRDefault="007123A0" w:rsidP="007123A0">
      <w:pPr>
        <w:ind w:firstLine="0"/>
        <w:jc w:val="center"/>
        <w:rPr>
          <w:rFonts w:cs="B Mitra"/>
          <w:b/>
          <w:bCs/>
          <w:rtl/>
          <w:lang w:bidi="ar-SA"/>
        </w:rPr>
      </w:pPr>
    </w:p>
    <w:p w:rsidR="007123A0" w:rsidRPr="007123A0" w:rsidRDefault="007123A0" w:rsidP="007123A0">
      <w:pPr>
        <w:ind w:firstLine="0"/>
        <w:jc w:val="center"/>
        <w:rPr>
          <w:rFonts w:cs="B Mitra"/>
          <w:b/>
          <w:bCs/>
          <w:rtl/>
          <w:lang w:bidi="ar-SA"/>
        </w:rPr>
      </w:pPr>
    </w:p>
    <w:p w:rsidR="007123A0" w:rsidRPr="007123A0" w:rsidRDefault="007123A0" w:rsidP="007123A0">
      <w:pPr>
        <w:ind w:firstLine="0"/>
        <w:jc w:val="center"/>
        <w:rPr>
          <w:rFonts w:cs="B Mitra"/>
          <w:b/>
          <w:bCs/>
          <w:rtl/>
          <w:lang w:bidi="ar-SA"/>
        </w:rPr>
      </w:pPr>
    </w:p>
    <w:p w:rsidR="007123A0" w:rsidRPr="007123A0" w:rsidRDefault="007123A0" w:rsidP="007123A0">
      <w:pPr>
        <w:ind w:firstLine="0"/>
        <w:jc w:val="center"/>
        <w:rPr>
          <w:rFonts w:cs="B Mitra"/>
          <w:b/>
          <w:bCs/>
          <w:rtl/>
          <w:lang w:bidi="ar-SA"/>
        </w:rPr>
      </w:pPr>
      <w:r w:rsidRPr="007123A0">
        <w:rPr>
          <w:rFonts w:cs="B Mitra" w:hint="cs"/>
          <w:b/>
          <w:bCs/>
          <w:rtl/>
          <w:lang w:bidi="ar-SA"/>
        </w:rPr>
        <w:t>تماس با ما:</w:t>
      </w:r>
    </w:p>
    <w:p w:rsidR="007123A0" w:rsidRPr="007123A0" w:rsidRDefault="007123A0" w:rsidP="007123A0">
      <w:pPr>
        <w:ind w:firstLine="0"/>
        <w:jc w:val="center"/>
        <w:rPr>
          <w:rFonts w:cs="B Kourosh"/>
          <w:rtl/>
          <w:lang w:bidi="ar-SA"/>
        </w:rPr>
      </w:pPr>
      <w:r w:rsidRPr="007123A0">
        <w:rPr>
          <w:rFonts w:cs="B Kourosh"/>
          <w:lang w:bidi="ar-SA"/>
        </w:rPr>
        <w:t>book@aqeedeh.com</w:t>
      </w:r>
    </w:p>
    <w:p w:rsidR="00270467" w:rsidRPr="00270467" w:rsidRDefault="00270467" w:rsidP="00270467">
      <w:pPr>
        <w:ind w:firstLine="0"/>
        <w:jc w:val="center"/>
        <w:rPr>
          <w:rFonts w:cs="B Badr"/>
          <w:b/>
          <w:bCs/>
          <w:sz w:val="48"/>
          <w:szCs w:val="48"/>
          <w:rtl/>
          <w:lang w:bidi="ar-SA"/>
        </w:rPr>
      </w:pPr>
    </w:p>
    <w:p w:rsidR="00270467" w:rsidRPr="00270467" w:rsidRDefault="00270467" w:rsidP="00270467">
      <w:pPr>
        <w:ind w:firstLine="0"/>
        <w:rPr>
          <w:rFonts w:cs="B Badr"/>
          <w:b/>
          <w:bCs/>
          <w:sz w:val="36"/>
          <w:szCs w:val="36"/>
          <w:rtl/>
          <w:lang w:bidi="ar-SA"/>
        </w:rPr>
      </w:pPr>
    </w:p>
    <w:p w:rsidR="00D43557" w:rsidRPr="00636EA8" w:rsidRDefault="00D43557" w:rsidP="00B0392B">
      <w:pPr>
        <w:ind w:firstLine="0"/>
        <w:jc w:val="center"/>
        <w:rPr>
          <w:rFonts w:cs="B Badr"/>
          <w:b/>
          <w:bCs/>
          <w:sz w:val="48"/>
          <w:szCs w:val="48"/>
          <w:rtl/>
          <w:lang w:bidi="ar-SA"/>
        </w:rPr>
        <w:sectPr w:rsidR="00D43557" w:rsidRPr="00636EA8" w:rsidSect="00270467">
          <w:footnotePr>
            <w:numRestart w:val="eachPage"/>
          </w:footnotePr>
          <w:pgSz w:w="11906" w:h="16838" w:code="9"/>
          <w:pgMar w:top="737" w:right="2381" w:bottom="3969" w:left="2381" w:header="737" w:footer="3969" w:gutter="0"/>
          <w:cols w:space="720"/>
          <w:titlePg/>
          <w:bidi/>
          <w:rtlGutter/>
          <w:docGrid w:linePitch="360"/>
        </w:sectPr>
      </w:pPr>
    </w:p>
    <w:p w:rsidR="00DC1D14" w:rsidRPr="00636EA8" w:rsidRDefault="00DC1D14" w:rsidP="00DC1D14">
      <w:pPr>
        <w:spacing w:before="480" w:after="480"/>
        <w:ind w:firstLine="0"/>
        <w:jc w:val="center"/>
        <w:rPr>
          <w:rFonts w:cs="B Yagut"/>
          <w:b/>
          <w:bCs/>
          <w:sz w:val="32"/>
          <w:szCs w:val="32"/>
          <w:rtl/>
          <w:lang w:bidi="ar-SA"/>
        </w:rPr>
      </w:pPr>
      <w:r w:rsidRPr="00636EA8">
        <w:rPr>
          <w:rFonts w:cs="B Yagut"/>
          <w:b/>
          <w:bCs/>
          <w:sz w:val="32"/>
          <w:szCs w:val="32"/>
          <w:rtl/>
          <w:lang w:bidi="ar-SA"/>
        </w:rPr>
        <w:t>فهرست مطالب</w:t>
      </w:r>
    </w:p>
    <w:p w:rsidR="008152E6" w:rsidRPr="00636EA8" w:rsidRDefault="008152E6" w:rsidP="00270467">
      <w:pPr>
        <w:pStyle w:val="TOC1"/>
        <w:tabs>
          <w:tab w:val="right" w:leader="dot" w:pos="7134"/>
        </w:tabs>
        <w:jc w:val="left"/>
        <w:rPr>
          <w:rFonts w:ascii="Calibri" w:hAnsi="Calibri" w:cs="Arial"/>
          <w:bCs w:val="0"/>
          <w:noProof/>
          <w:spacing w:val="0"/>
          <w:sz w:val="22"/>
          <w:szCs w:val="22"/>
          <w:rtl/>
        </w:rPr>
      </w:pPr>
      <w:r w:rsidRPr="00636EA8">
        <w:rPr>
          <w:rFonts w:ascii="Traditional Arabic"/>
          <w:spacing w:val="0"/>
          <w:rtl/>
          <w:lang w:bidi="ar-SA"/>
        </w:rPr>
        <w:fldChar w:fldCharType="begin"/>
      </w:r>
      <w:r w:rsidRPr="00636EA8">
        <w:rPr>
          <w:rFonts w:ascii="Traditional Arabic"/>
          <w:spacing w:val="0"/>
          <w:rtl/>
          <w:lang w:bidi="ar-SA"/>
        </w:rPr>
        <w:instrText xml:space="preserve"> </w:instrText>
      </w:r>
      <w:r w:rsidRPr="00636EA8">
        <w:rPr>
          <w:rFonts w:ascii="Traditional Arabic"/>
          <w:spacing w:val="0"/>
          <w:lang w:bidi="ar-SA"/>
        </w:rPr>
        <w:instrText>TOC</w:instrText>
      </w:r>
      <w:r w:rsidRPr="00636EA8">
        <w:rPr>
          <w:rFonts w:ascii="Traditional Arabic"/>
          <w:spacing w:val="0"/>
          <w:rtl/>
          <w:lang w:bidi="ar-SA"/>
        </w:rPr>
        <w:instrText xml:space="preserve"> \</w:instrText>
      </w:r>
      <w:r w:rsidRPr="00636EA8">
        <w:rPr>
          <w:rFonts w:ascii="Traditional Arabic"/>
          <w:spacing w:val="0"/>
          <w:lang w:bidi="ar-SA"/>
        </w:rPr>
        <w:instrText>h \z \t</w:instrText>
      </w:r>
      <w:r w:rsidRPr="00636EA8">
        <w:rPr>
          <w:rFonts w:ascii="Traditional Arabic"/>
          <w:spacing w:val="0"/>
          <w:rtl/>
          <w:lang w:bidi="ar-SA"/>
        </w:rPr>
        <w:instrText xml:space="preserve"> "سرفصل1;1;تیتر و ابواب;1;تیتر دوم;2;کتاب ها;1" </w:instrText>
      </w:r>
      <w:r w:rsidRPr="00636EA8">
        <w:rPr>
          <w:rFonts w:ascii="Traditional Arabic"/>
          <w:spacing w:val="0"/>
          <w:rtl/>
          <w:lang w:bidi="ar-SA"/>
        </w:rPr>
        <w:fldChar w:fldCharType="separate"/>
      </w:r>
      <w:hyperlink w:anchor="_Toc319393472" w:history="1">
        <w:r w:rsidRPr="00636EA8">
          <w:rPr>
            <w:rStyle w:val="Hyperlink"/>
            <w:noProof/>
            <w:spacing w:val="0"/>
            <w:rtl/>
          </w:rPr>
          <w:t xml:space="preserve">33- </w:t>
        </w:r>
        <w:r w:rsidRPr="00636EA8">
          <w:rPr>
            <w:rStyle w:val="Hyperlink"/>
            <w:rFonts w:hint="eastAsia"/>
            <w:noProof/>
            <w:spacing w:val="0"/>
            <w:rtl/>
          </w:rPr>
          <w:t>باب</w:t>
        </w:r>
        <w:r w:rsidRPr="00636EA8">
          <w:rPr>
            <w:rStyle w:val="Hyperlink"/>
            <w:noProof/>
            <w:spacing w:val="0"/>
            <w:rtl/>
          </w:rPr>
          <w:t xml:space="preserve">: </w:t>
        </w:r>
        <w:r w:rsidRPr="00636EA8">
          <w:rPr>
            <w:rStyle w:val="Hyperlink"/>
            <w:rFonts w:hint="eastAsia"/>
            <w:noProof/>
            <w:spacing w:val="0"/>
            <w:rtl/>
          </w:rPr>
          <w:t>مهربان</w:t>
        </w:r>
        <w:r w:rsidRPr="00636EA8">
          <w:rPr>
            <w:rStyle w:val="Hyperlink"/>
            <w:rFonts w:hint="cs"/>
            <w:noProof/>
            <w:spacing w:val="0"/>
            <w:rtl/>
          </w:rPr>
          <w:t>ی</w:t>
        </w:r>
        <w:r w:rsidRPr="00636EA8">
          <w:rPr>
            <w:rStyle w:val="Hyperlink"/>
            <w:noProof/>
            <w:spacing w:val="0"/>
            <w:rtl/>
          </w:rPr>
          <w:t xml:space="preserve"> </w:t>
        </w:r>
        <w:r w:rsidRPr="00636EA8">
          <w:rPr>
            <w:rStyle w:val="Hyperlink"/>
            <w:rFonts w:hint="eastAsia"/>
            <w:noProof/>
            <w:spacing w:val="0"/>
            <w:rtl/>
          </w:rPr>
          <w:t>با</w:t>
        </w:r>
        <w:r w:rsidRPr="00636EA8">
          <w:rPr>
            <w:rStyle w:val="Hyperlink"/>
            <w:noProof/>
            <w:spacing w:val="0"/>
            <w:rtl/>
          </w:rPr>
          <w:t xml:space="preserve"> </w:t>
        </w:r>
        <w:r w:rsidRPr="00636EA8">
          <w:rPr>
            <w:rStyle w:val="Hyperlink"/>
            <w:rFonts w:hint="cs"/>
            <w:noProof/>
            <w:spacing w:val="0"/>
            <w:rtl/>
          </w:rPr>
          <w:t>ی</w:t>
        </w:r>
        <w:r w:rsidRPr="00636EA8">
          <w:rPr>
            <w:rStyle w:val="Hyperlink"/>
            <w:rFonts w:hint="eastAsia"/>
            <w:noProof/>
            <w:spacing w:val="0"/>
            <w:rtl/>
          </w:rPr>
          <w:t>ت</w:t>
        </w:r>
        <w:r w:rsidRPr="00636EA8">
          <w:rPr>
            <w:rStyle w:val="Hyperlink"/>
            <w:rFonts w:hint="cs"/>
            <w:noProof/>
            <w:spacing w:val="0"/>
            <w:rtl/>
          </w:rPr>
          <w:t>ی</w:t>
        </w:r>
        <w:r w:rsidRPr="00636EA8">
          <w:rPr>
            <w:rStyle w:val="Hyperlink"/>
            <w:rFonts w:hint="eastAsia"/>
            <w:noProof/>
            <w:spacing w:val="0"/>
            <w:rtl/>
          </w:rPr>
          <w:t>مان،</w:t>
        </w:r>
        <w:r w:rsidRPr="00636EA8">
          <w:rPr>
            <w:rStyle w:val="Hyperlink"/>
            <w:noProof/>
            <w:spacing w:val="0"/>
            <w:rtl/>
          </w:rPr>
          <w:t xml:space="preserve"> </w:t>
        </w:r>
        <w:r w:rsidRPr="00636EA8">
          <w:rPr>
            <w:rStyle w:val="Hyperlink"/>
            <w:rFonts w:hint="eastAsia"/>
            <w:noProof/>
            <w:spacing w:val="0"/>
            <w:rtl/>
          </w:rPr>
          <w:t>دختران،</w:t>
        </w:r>
        <w:r w:rsidRPr="00636EA8">
          <w:rPr>
            <w:rStyle w:val="Hyperlink"/>
            <w:noProof/>
            <w:spacing w:val="0"/>
            <w:rtl/>
          </w:rPr>
          <w:t xml:space="preserve"> </w:t>
        </w:r>
        <w:r w:rsidRPr="00636EA8">
          <w:rPr>
            <w:rStyle w:val="Hyperlink"/>
            <w:rFonts w:hint="eastAsia"/>
            <w:noProof/>
            <w:spacing w:val="0"/>
            <w:rtl/>
          </w:rPr>
          <w:t>و</w:t>
        </w:r>
        <w:r w:rsidRPr="00636EA8">
          <w:rPr>
            <w:rStyle w:val="Hyperlink"/>
            <w:noProof/>
            <w:spacing w:val="0"/>
            <w:rtl/>
          </w:rPr>
          <w:t xml:space="preserve"> </w:t>
        </w:r>
        <w:r w:rsidRPr="00636EA8">
          <w:rPr>
            <w:rStyle w:val="Hyperlink"/>
            <w:rFonts w:hint="eastAsia"/>
            <w:noProof/>
            <w:spacing w:val="0"/>
            <w:rtl/>
          </w:rPr>
          <w:t>د</w:t>
        </w:r>
        <w:r w:rsidRPr="00636EA8">
          <w:rPr>
            <w:rStyle w:val="Hyperlink"/>
            <w:rFonts w:hint="cs"/>
            <w:noProof/>
            <w:spacing w:val="0"/>
            <w:rtl/>
          </w:rPr>
          <w:t>ی</w:t>
        </w:r>
        <w:r w:rsidRPr="00636EA8">
          <w:rPr>
            <w:rStyle w:val="Hyperlink"/>
            <w:rFonts w:hint="eastAsia"/>
            <w:noProof/>
            <w:spacing w:val="0"/>
            <w:rtl/>
          </w:rPr>
          <w:t>گر</w:t>
        </w:r>
        <w:r w:rsidRPr="00636EA8">
          <w:rPr>
            <w:rStyle w:val="Hyperlink"/>
            <w:noProof/>
            <w:spacing w:val="0"/>
            <w:rtl/>
          </w:rPr>
          <w:t xml:space="preserve"> </w:t>
        </w:r>
        <w:r w:rsidRPr="00636EA8">
          <w:rPr>
            <w:rStyle w:val="Hyperlink"/>
            <w:rFonts w:hint="eastAsia"/>
            <w:noProof/>
            <w:spacing w:val="0"/>
            <w:rtl/>
          </w:rPr>
          <w:t>ضع</w:t>
        </w:r>
        <w:r w:rsidRPr="00636EA8">
          <w:rPr>
            <w:rStyle w:val="Hyperlink"/>
            <w:rFonts w:hint="cs"/>
            <w:noProof/>
            <w:spacing w:val="0"/>
            <w:rtl/>
          </w:rPr>
          <w:t>ی</w:t>
        </w:r>
        <w:r w:rsidRPr="00636EA8">
          <w:rPr>
            <w:rStyle w:val="Hyperlink"/>
            <w:rFonts w:hint="eastAsia"/>
            <w:noProof/>
            <w:spacing w:val="0"/>
            <w:rtl/>
          </w:rPr>
          <w:t>فان</w:t>
        </w:r>
        <w:r w:rsidRPr="00636EA8">
          <w:rPr>
            <w:rStyle w:val="Hyperlink"/>
            <w:noProof/>
            <w:spacing w:val="0"/>
            <w:rtl/>
          </w:rPr>
          <w:t xml:space="preserve"> </w:t>
        </w:r>
        <w:r w:rsidRPr="00636EA8">
          <w:rPr>
            <w:rStyle w:val="Hyperlink"/>
            <w:rFonts w:hint="eastAsia"/>
            <w:noProof/>
            <w:spacing w:val="0"/>
            <w:rtl/>
          </w:rPr>
          <w:t>و</w:t>
        </w:r>
        <w:r w:rsidRPr="00636EA8">
          <w:rPr>
            <w:rStyle w:val="Hyperlink"/>
            <w:noProof/>
            <w:spacing w:val="0"/>
            <w:rtl/>
          </w:rPr>
          <w:t xml:space="preserve"> </w:t>
        </w:r>
        <w:r w:rsidRPr="00636EA8">
          <w:rPr>
            <w:rStyle w:val="Hyperlink"/>
            <w:rFonts w:hint="eastAsia"/>
            <w:noProof/>
            <w:spacing w:val="0"/>
            <w:rtl/>
          </w:rPr>
          <w:t>مستمندان،</w:t>
        </w:r>
        <w:r w:rsidRPr="00636EA8">
          <w:rPr>
            <w:rStyle w:val="Hyperlink"/>
            <w:noProof/>
            <w:spacing w:val="0"/>
            <w:rtl/>
          </w:rPr>
          <w:t xml:space="preserve"> </w:t>
        </w:r>
        <w:r w:rsidRPr="00636EA8">
          <w:rPr>
            <w:rStyle w:val="Hyperlink"/>
            <w:rFonts w:hint="eastAsia"/>
            <w:noProof/>
            <w:spacing w:val="0"/>
            <w:rtl/>
          </w:rPr>
          <w:t>و</w:t>
        </w:r>
        <w:r w:rsidRPr="00636EA8">
          <w:rPr>
            <w:rStyle w:val="Hyperlink"/>
            <w:noProof/>
            <w:spacing w:val="0"/>
            <w:rtl/>
          </w:rPr>
          <w:t xml:space="preserve"> </w:t>
        </w:r>
        <w:r w:rsidRPr="00636EA8">
          <w:rPr>
            <w:rStyle w:val="Hyperlink"/>
            <w:rFonts w:hint="eastAsia"/>
            <w:noProof/>
            <w:spacing w:val="0"/>
            <w:rtl/>
          </w:rPr>
          <w:t>احسان</w:t>
        </w:r>
        <w:r w:rsidRPr="00636EA8">
          <w:rPr>
            <w:rStyle w:val="Hyperlink"/>
            <w:noProof/>
            <w:spacing w:val="0"/>
            <w:rtl/>
          </w:rPr>
          <w:t xml:space="preserve"> </w:t>
        </w:r>
        <w:r w:rsidRPr="00636EA8">
          <w:rPr>
            <w:rStyle w:val="Hyperlink"/>
            <w:rFonts w:hint="eastAsia"/>
            <w:noProof/>
            <w:spacing w:val="0"/>
            <w:rtl/>
          </w:rPr>
          <w:t>و</w:t>
        </w:r>
        <w:r w:rsidRPr="00636EA8">
          <w:rPr>
            <w:rStyle w:val="Hyperlink"/>
            <w:noProof/>
            <w:spacing w:val="0"/>
            <w:rtl/>
          </w:rPr>
          <w:t xml:space="preserve"> </w:t>
        </w:r>
        <w:r w:rsidRPr="00636EA8">
          <w:rPr>
            <w:rStyle w:val="Hyperlink"/>
            <w:rFonts w:hint="eastAsia"/>
            <w:noProof/>
            <w:spacing w:val="0"/>
            <w:rtl/>
          </w:rPr>
          <w:t>فروتن</w:t>
        </w:r>
        <w:r w:rsidRPr="00636EA8">
          <w:rPr>
            <w:rStyle w:val="Hyperlink"/>
            <w:rFonts w:hint="cs"/>
            <w:noProof/>
            <w:spacing w:val="0"/>
            <w:rtl/>
          </w:rPr>
          <w:t>ی</w:t>
        </w:r>
        <w:r w:rsidRPr="00636EA8">
          <w:rPr>
            <w:rStyle w:val="Hyperlink"/>
            <w:noProof/>
            <w:spacing w:val="0"/>
            <w:rtl/>
          </w:rPr>
          <w:t xml:space="preserve"> </w:t>
        </w:r>
        <w:r w:rsidRPr="00636EA8">
          <w:rPr>
            <w:rStyle w:val="Hyperlink"/>
            <w:rFonts w:hint="eastAsia"/>
            <w:noProof/>
            <w:spacing w:val="0"/>
            <w:rtl/>
          </w:rPr>
          <w:t>نسبت</w:t>
        </w:r>
        <w:r w:rsidRPr="00636EA8">
          <w:rPr>
            <w:rStyle w:val="Hyperlink"/>
            <w:noProof/>
            <w:spacing w:val="0"/>
            <w:rtl/>
          </w:rPr>
          <w:t xml:space="preserve"> </w:t>
        </w:r>
        <w:r w:rsidRPr="00636EA8">
          <w:rPr>
            <w:rStyle w:val="Hyperlink"/>
            <w:rFonts w:hint="eastAsia"/>
            <w:noProof/>
            <w:spacing w:val="0"/>
            <w:rtl/>
          </w:rPr>
          <w:t>به</w:t>
        </w:r>
        <w:r w:rsidRPr="00636EA8">
          <w:rPr>
            <w:rStyle w:val="Hyperlink"/>
            <w:noProof/>
            <w:spacing w:val="0"/>
            <w:rtl/>
          </w:rPr>
          <w:t xml:space="preserve"> </w:t>
        </w:r>
        <w:r w:rsidRPr="00636EA8">
          <w:rPr>
            <w:rStyle w:val="Hyperlink"/>
            <w:rFonts w:hint="eastAsia"/>
            <w:noProof/>
            <w:spacing w:val="0"/>
            <w:rtl/>
          </w:rPr>
          <w:t>آنان</w:t>
        </w:r>
        <w:r w:rsidRPr="00636EA8">
          <w:rPr>
            <w:noProof/>
            <w:webHidden/>
            <w:spacing w:val="0"/>
            <w:rtl/>
          </w:rPr>
          <w:tab/>
        </w:r>
        <w:r w:rsidRPr="00636EA8">
          <w:rPr>
            <w:rStyle w:val="Hyperlink"/>
            <w:noProof/>
            <w:spacing w:val="0"/>
            <w:rtl/>
          </w:rPr>
          <w:fldChar w:fldCharType="begin"/>
        </w:r>
        <w:r w:rsidRPr="00636EA8">
          <w:rPr>
            <w:noProof/>
            <w:webHidden/>
            <w:spacing w:val="0"/>
            <w:rtl/>
          </w:rPr>
          <w:instrText xml:space="preserve"> </w:instrText>
        </w:r>
        <w:r w:rsidRPr="00636EA8">
          <w:rPr>
            <w:noProof/>
            <w:webHidden/>
            <w:spacing w:val="0"/>
          </w:rPr>
          <w:instrText xml:space="preserve">PAGEREF _Toc319393472 \h </w:instrText>
        </w:r>
        <w:r w:rsidRPr="00636EA8">
          <w:rPr>
            <w:rStyle w:val="Hyperlink"/>
            <w:noProof/>
            <w:spacing w:val="0"/>
            <w:rtl/>
          </w:rPr>
        </w:r>
        <w:r w:rsidRPr="00636EA8">
          <w:rPr>
            <w:rStyle w:val="Hyperlink"/>
            <w:noProof/>
            <w:spacing w:val="0"/>
            <w:rtl/>
          </w:rPr>
          <w:fldChar w:fldCharType="separate"/>
        </w:r>
        <w:r w:rsidR="00CF43E4">
          <w:rPr>
            <w:noProof/>
            <w:webHidden/>
            <w:spacing w:val="0"/>
            <w:rtl/>
          </w:rPr>
          <w:t>5</w:t>
        </w:r>
        <w:r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73" w:history="1">
        <w:r w:rsidR="008152E6" w:rsidRPr="00636EA8">
          <w:rPr>
            <w:rStyle w:val="Hyperlink"/>
            <w:noProof/>
            <w:spacing w:val="0"/>
            <w:rtl/>
          </w:rPr>
          <w:t xml:space="preserve">34-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سفارش</w:t>
        </w:r>
        <w:r w:rsidR="008152E6" w:rsidRPr="00636EA8">
          <w:rPr>
            <w:rStyle w:val="Hyperlink"/>
            <w:noProof/>
            <w:spacing w:val="0"/>
            <w:rtl/>
          </w:rPr>
          <w:t xml:space="preserve"> </w:t>
        </w:r>
        <w:r w:rsidR="008152E6" w:rsidRPr="00636EA8">
          <w:rPr>
            <w:rStyle w:val="Hyperlink"/>
            <w:rFonts w:hint="eastAsia"/>
            <w:noProof/>
            <w:spacing w:val="0"/>
            <w:rtl/>
          </w:rPr>
          <w:t>درباره‌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رفتار</w:t>
        </w:r>
        <w:r w:rsidR="008152E6" w:rsidRPr="00636EA8">
          <w:rPr>
            <w:rStyle w:val="Hyperlink"/>
            <w:noProof/>
            <w:spacing w:val="0"/>
            <w:rtl/>
          </w:rPr>
          <w:t xml:space="preserve"> </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ک</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زنان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_Toc319393473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38</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74" w:history="1">
        <w:r w:rsidR="008152E6" w:rsidRPr="00636EA8">
          <w:rPr>
            <w:rStyle w:val="Hyperlink"/>
            <w:noProof/>
            <w:spacing w:val="0"/>
            <w:rtl/>
          </w:rPr>
          <w:t xml:space="preserve">35-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حق</w:t>
        </w:r>
        <w:r w:rsidR="008152E6" w:rsidRPr="00636EA8">
          <w:rPr>
            <w:rStyle w:val="Hyperlink"/>
            <w:noProof/>
            <w:spacing w:val="0"/>
            <w:rtl/>
          </w:rPr>
          <w:t xml:space="preserve"> </w:t>
        </w:r>
        <w:r w:rsidR="008152E6" w:rsidRPr="00636EA8">
          <w:rPr>
            <w:rStyle w:val="Hyperlink"/>
            <w:rFonts w:hint="eastAsia"/>
            <w:noProof/>
            <w:spacing w:val="0"/>
            <w:rtl/>
          </w:rPr>
          <w:t>مرد</w:t>
        </w:r>
        <w:r w:rsidR="008152E6" w:rsidRPr="00636EA8">
          <w:rPr>
            <w:rStyle w:val="Hyperlink"/>
            <w:noProof/>
            <w:spacing w:val="0"/>
            <w:rtl/>
          </w:rPr>
          <w:t xml:space="preserve"> </w:t>
        </w:r>
        <w:r w:rsidR="008152E6" w:rsidRPr="00636EA8">
          <w:rPr>
            <w:rStyle w:val="Hyperlink"/>
            <w:rFonts w:hint="eastAsia"/>
            <w:noProof/>
            <w:spacing w:val="0"/>
            <w:rtl/>
          </w:rPr>
          <w:t>بر</w:t>
        </w:r>
        <w:r w:rsidR="008152E6" w:rsidRPr="00636EA8">
          <w:rPr>
            <w:rStyle w:val="Hyperlink"/>
            <w:noProof/>
            <w:spacing w:val="0"/>
            <w:rtl/>
          </w:rPr>
          <w:t xml:space="preserve"> </w:t>
        </w:r>
        <w:r w:rsidR="008152E6" w:rsidRPr="00636EA8">
          <w:rPr>
            <w:rStyle w:val="Hyperlink"/>
            <w:rFonts w:hint="eastAsia"/>
            <w:noProof/>
            <w:spacing w:val="0"/>
            <w:rtl/>
          </w:rPr>
          <w:t>همسرش</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_Toc319393474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60</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75" w:history="1">
        <w:r w:rsidR="008152E6" w:rsidRPr="00636EA8">
          <w:rPr>
            <w:rStyle w:val="Hyperlink"/>
            <w:noProof/>
            <w:spacing w:val="0"/>
            <w:rtl/>
          </w:rPr>
          <w:t xml:space="preserve">36-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نفقه‌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زن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فرزند</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سا</w:t>
        </w:r>
        <w:r w:rsidR="008152E6" w:rsidRPr="00636EA8">
          <w:rPr>
            <w:rStyle w:val="Hyperlink"/>
            <w:rFonts w:hint="cs"/>
            <w:noProof/>
            <w:spacing w:val="0"/>
            <w:rtl/>
          </w:rPr>
          <w:t>ی</w:t>
        </w:r>
        <w:r w:rsidR="008152E6" w:rsidRPr="00636EA8">
          <w:rPr>
            <w:rStyle w:val="Hyperlink"/>
            <w:rFonts w:hint="eastAsia"/>
            <w:noProof/>
            <w:spacing w:val="0"/>
            <w:rtl/>
          </w:rPr>
          <w:t>ر</w:t>
        </w:r>
        <w:r w:rsidR="008152E6" w:rsidRPr="00636EA8">
          <w:rPr>
            <w:rStyle w:val="Hyperlink"/>
            <w:noProof/>
            <w:spacing w:val="0"/>
            <w:rtl/>
          </w:rPr>
          <w:t xml:space="preserve"> </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rFonts w:hint="eastAsia"/>
            <w:noProof/>
            <w:spacing w:val="0"/>
            <w:rtl/>
          </w:rPr>
          <w:t>ردستان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_Toc319393475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75</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76" w:history="1">
        <w:r w:rsidR="008152E6" w:rsidRPr="00636EA8">
          <w:rPr>
            <w:rStyle w:val="Hyperlink"/>
            <w:noProof/>
            <w:spacing w:val="0"/>
            <w:rtl/>
          </w:rPr>
          <w:t xml:space="preserve">37-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صدقه</w:t>
        </w:r>
        <w:r w:rsidR="008152E6" w:rsidRPr="00636EA8">
          <w:rPr>
            <w:rStyle w:val="Hyperlink"/>
            <w:noProof/>
            <w:spacing w:val="0"/>
            <w:rtl/>
          </w:rPr>
          <w:t xml:space="preserve"> </w:t>
        </w:r>
        <w:r w:rsidR="008152E6" w:rsidRPr="00636EA8">
          <w:rPr>
            <w:rStyle w:val="Hyperlink"/>
            <w:rFonts w:hint="eastAsia"/>
            <w:noProof/>
            <w:spacing w:val="0"/>
            <w:rtl/>
          </w:rPr>
          <w:t>دادن</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اموال</w:t>
        </w:r>
        <w:r w:rsidR="008152E6" w:rsidRPr="00636EA8">
          <w:rPr>
            <w:rStyle w:val="Hyperlink"/>
            <w:noProof/>
            <w:spacing w:val="0"/>
            <w:rtl/>
          </w:rPr>
          <w:t xml:space="preserve"> </w:t>
        </w:r>
        <w:r w:rsidR="008152E6" w:rsidRPr="00636EA8">
          <w:rPr>
            <w:rStyle w:val="Hyperlink"/>
            <w:rFonts w:hint="eastAsia"/>
            <w:noProof/>
            <w:spacing w:val="0"/>
            <w:rtl/>
          </w:rPr>
          <w:t>مرغوب</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مورد</w:t>
        </w:r>
        <w:r w:rsidR="008152E6" w:rsidRPr="00636EA8">
          <w:rPr>
            <w:rStyle w:val="Hyperlink"/>
            <w:noProof/>
            <w:spacing w:val="0"/>
            <w:rtl/>
          </w:rPr>
          <w:t xml:space="preserve"> </w:t>
        </w:r>
        <w:r w:rsidR="008152E6" w:rsidRPr="00636EA8">
          <w:rPr>
            <w:rStyle w:val="Hyperlink"/>
            <w:rFonts w:hint="eastAsia"/>
            <w:noProof/>
            <w:spacing w:val="0"/>
            <w:rtl/>
          </w:rPr>
          <w:t>علاقه</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_Toc319393476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82</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77" w:history="1">
        <w:r w:rsidR="008152E6" w:rsidRPr="00636EA8">
          <w:rPr>
            <w:rStyle w:val="Hyperlink"/>
            <w:noProof/>
            <w:spacing w:val="0"/>
            <w:rtl/>
          </w:rPr>
          <w:t xml:space="preserve">38-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اهم</w:t>
        </w:r>
        <w:r w:rsidR="008152E6" w:rsidRPr="00636EA8">
          <w:rPr>
            <w:rStyle w:val="Hyperlink"/>
            <w:rFonts w:hint="cs"/>
            <w:noProof/>
            <w:spacing w:val="0"/>
            <w:rtl/>
          </w:rPr>
          <w:t>ی</w:t>
        </w:r>
        <w:r w:rsidR="008152E6" w:rsidRPr="00636EA8">
          <w:rPr>
            <w:rStyle w:val="Hyperlink"/>
            <w:rFonts w:hint="eastAsia"/>
            <w:noProof/>
            <w:spacing w:val="0"/>
            <w:rtl/>
          </w:rPr>
          <w:t>ت</w:t>
        </w:r>
        <w:r w:rsidR="008152E6" w:rsidRPr="00636EA8">
          <w:rPr>
            <w:rStyle w:val="Hyperlink"/>
            <w:noProof/>
            <w:spacing w:val="0"/>
            <w:rtl/>
          </w:rPr>
          <w:t xml:space="preserve"> </w:t>
        </w:r>
        <w:r w:rsidR="008152E6" w:rsidRPr="00636EA8">
          <w:rPr>
            <w:rStyle w:val="Hyperlink"/>
            <w:rFonts w:hint="eastAsia"/>
            <w:noProof/>
            <w:spacing w:val="0"/>
            <w:rtl/>
          </w:rPr>
          <w:t>تغذ</w:t>
        </w:r>
        <w:r w:rsidR="008152E6" w:rsidRPr="00636EA8">
          <w:rPr>
            <w:rStyle w:val="Hyperlink"/>
            <w:rFonts w:hint="cs"/>
            <w:noProof/>
            <w:spacing w:val="0"/>
            <w:rtl/>
          </w:rPr>
          <w:t>ی</w:t>
        </w:r>
        <w:r w:rsidR="008152E6" w:rsidRPr="00636EA8">
          <w:rPr>
            <w:rStyle w:val="Hyperlink"/>
            <w:rFonts w:hint="eastAsia"/>
            <w:noProof/>
            <w:spacing w:val="0"/>
            <w:rtl/>
          </w:rPr>
          <w:t>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معنو</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افراد</w:t>
        </w:r>
        <w:r w:rsidR="008152E6" w:rsidRPr="00636EA8">
          <w:rPr>
            <w:rStyle w:val="Hyperlink"/>
            <w:noProof/>
            <w:spacing w:val="0"/>
            <w:rtl/>
          </w:rPr>
          <w:t xml:space="preserve"> </w:t>
        </w:r>
        <w:r w:rsidR="008152E6" w:rsidRPr="00636EA8">
          <w:rPr>
            <w:rStyle w:val="Hyperlink"/>
            <w:rFonts w:hint="eastAsia"/>
            <w:noProof/>
            <w:spacing w:val="0"/>
            <w:rtl/>
          </w:rPr>
          <w:t>خانواده،</w:t>
        </w:r>
        <w:r w:rsidR="008152E6" w:rsidRPr="00636EA8">
          <w:rPr>
            <w:rStyle w:val="Hyperlink"/>
            <w:noProof/>
            <w:spacing w:val="0"/>
            <w:rtl/>
          </w:rPr>
          <w:t xml:space="preserve"> </w:t>
        </w:r>
        <w:r w:rsidR="008152E6" w:rsidRPr="00636EA8">
          <w:rPr>
            <w:rStyle w:val="Hyperlink"/>
            <w:rFonts w:hint="eastAsia"/>
            <w:noProof/>
            <w:spacing w:val="0"/>
            <w:rtl/>
          </w:rPr>
          <w:t>فرزندان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rFonts w:hint="eastAsia"/>
            <w:noProof/>
            <w:spacing w:val="0"/>
            <w:rtl/>
          </w:rPr>
          <w:t>ردستان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که</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سن</w:t>
        </w:r>
        <w:r w:rsidR="008152E6" w:rsidRPr="00636EA8">
          <w:rPr>
            <w:rStyle w:val="Hyperlink"/>
            <w:noProof/>
            <w:spacing w:val="0"/>
            <w:rtl/>
          </w:rPr>
          <w:t xml:space="preserve"> </w:t>
        </w:r>
        <w:r w:rsidR="008152E6" w:rsidRPr="00636EA8">
          <w:rPr>
            <w:rStyle w:val="Hyperlink"/>
            <w:rFonts w:hint="eastAsia"/>
            <w:noProof/>
            <w:spacing w:val="0"/>
            <w:rtl/>
          </w:rPr>
          <w:t>تشخ</w:t>
        </w:r>
        <w:r w:rsidR="008152E6" w:rsidRPr="00636EA8">
          <w:rPr>
            <w:rStyle w:val="Hyperlink"/>
            <w:rFonts w:hint="cs"/>
            <w:noProof/>
            <w:spacing w:val="0"/>
            <w:rtl/>
          </w:rPr>
          <w:t>ی</w:t>
        </w:r>
        <w:r w:rsidR="008152E6" w:rsidRPr="00636EA8">
          <w:rPr>
            <w:rStyle w:val="Hyperlink"/>
            <w:rFonts w:hint="eastAsia"/>
            <w:noProof/>
            <w:spacing w:val="0"/>
            <w:rtl/>
          </w:rPr>
          <w:t>ص</w:t>
        </w:r>
        <w:r w:rsidR="008152E6" w:rsidRPr="00636EA8">
          <w:rPr>
            <w:rStyle w:val="Hyperlink"/>
            <w:noProof/>
            <w:spacing w:val="0"/>
            <w:rtl/>
          </w:rPr>
          <w:t xml:space="preserve"> </w:t>
        </w:r>
        <w:r w:rsidR="008152E6" w:rsidRPr="00636EA8">
          <w:rPr>
            <w:rStyle w:val="Hyperlink"/>
            <w:rFonts w:hint="eastAsia"/>
            <w:noProof/>
            <w:spacing w:val="0"/>
            <w:rtl/>
          </w:rPr>
          <w:t>رس</w:t>
        </w:r>
        <w:r w:rsidR="008152E6" w:rsidRPr="00636EA8">
          <w:rPr>
            <w:rStyle w:val="Hyperlink"/>
            <w:rFonts w:hint="cs"/>
            <w:noProof/>
            <w:spacing w:val="0"/>
            <w:rtl/>
          </w:rPr>
          <w:t>ی</w:t>
        </w:r>
        <w:r w:rsidR="008152E6" w:rsidRPr="00636EA8">
          <w:rPr>
            <w:rStyle w:val="Hyperlink"/>
            <w:rFonts w:hint="eastAsia"/>
            <w:noProof/>
            <w:spacing w:val="0"/>
            <w:rtl/>
          </w:rPr>
          <w:t>ده‌اند</w:t>
        </w:r>
        <w:r w:rsidR="008152E6" w:rsidRPr="00636EA8">
          <w:rPr>
            <w:rStyle w:val="Hyperlink"/>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_Toc319393477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89</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78" w:history="1">
        <w:r w:rsidR="008152E6" w:rsidRPr="00636EA8">
          <w:rPr>
            <w:rStyle w:val="Hyperlink"/>
            <w:noProof/>
            <w:spacing w:val="0"/>
            <w:rtl/>
          </w:rPr>
          <w:t xml:space="preserve">39-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حقوق</w:t>
        </w:r>
        <w:r w:rsidR="008152E6" w:rsidRPr="00636EA8">
          <w:rPr>
            <w:rStyle w:val="Hyperlink"/>
            <w:noProof/>
            <w:spacing w:val="0"/>
            <w:rtl/>
          </w:rPr>
          <w:t xml:space="preserve"> </w:t>
        </w:r>
        <w:r w:rsidR="008152E6" w:rsidRPr="00636EA8">
          <w:rPr>
            <w:rStyle w:val="Hyperlink"/>
            <w:rFonts w:hint="eastAsia"/>
            <w:noProof/>
            <w:spacing w:val="0"/>
            <w:rtl/>
          </w:rPr>
          <w:t>همسا</w:t>
        </w:r>
        <w:r w:rsidR="008152E6" w:rsidRPr="00636EA8">
          <w:rPr>
            <w:rStyle w:val="Hyperlink"/>
            <w:rFonts w:hint="cs"/>
            <w:noProof/>
            <w:spacing w:val="0"/>
            <w:rtl/>
          </w:rPr>
          <w:t>ی</w:t>
        </w:r>
        <w:r w:rsidR="008152E6" w:rsidRPr="00636EA8">
          <w:rPr>
            <w:rStyle w:val="Hyperlink"/>
            <w:rFonts w:hint="eastAsia"/>
            <w:noProof/>
            <w:spacing w:val="0"/>
            <w:rtl/>
          </w:rPr>
          <w:t>گان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سفارش</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مراعات</w:t>
        </w:r>
        <w:r w:rsidR="008152E6" w:rsidRPr="00636EA8">
          <w:rPr>
            <w:rStyle w:val="Hyperlink"/>
            <w:noProof/>
            <w:spacing w:val="0"/>
            <w:rtl/>
          </w:rPr>
          <w:t xml:space="preserve"> </w:t>
        </w:r>
        <w:r w:rsidR="008152E6" w:rsidRPr="00636EA8">
          <w:rPr>
            <w:rStyle w:val="Hyperlink"/>
            <w:rFonts w:hint="eastAsia"/>
            <w:noProof/>
            <w:spacing w:val="0"/>
            <w:rtl/>
          </w:rPr>
          <w:t>حقوق</w:t>
        </w:r>
        <w:r w:rsidR="008152E6" w:rsidRPr="00636EA8">
          <w:rPr>
            <w:rStyle w:val="Hyperlink"/>
            <w:noProof/>
            <w:spacing w:val="0"/>
            <w:rtl/>
          </w:rPr>
          <w:t xml:space="preserve"> </w:t>
        </w:r>
        <w:r w:rsidR="008152E6" w:rsidRPr="00636EA8">
          <w:rPr>
            <w:rStyle w:val="Hyperlink"/>
            <w:rFonts w:hint="eastAsia"/>
            <w:noProof/>
            <w:spacing w:val="0"/>
            <w:rtl/>
          </w:rPr>
          <w:t>آنان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_Toc319393478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98</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79" w:history="1">
        <w:r w:rsidR="008152E6" w:rsidRPr="00636EA8">
          <w:rPr>
            <w:rStyle w:val="Hyperlink"/>
            <w:noProof/>
            <w:spacing w:val="0"/>
            <w:rtl/>
          </w:rPr>
          <w:t xml:space="preserve">40-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ک</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پدر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مادر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تداوم</w:t>
        </w:r>
        <w:r w:rsidR="008152E6" w:rsidRPr="00636EA8">
          <w:rPr>
            <w:rStyle w:val="Hyperlink"/>
            <w:noProof/>
            <w:spacing w:val="0"/>
            <w:rtl/>
          </w:rPr>
          <w:t xml:space="preserve"> </w:t>
        </w:r>
        <w:r w:rsidR="008152E6" w:rsidRPr="00636EA8">
          <w:rPr>
            <w:rStyle w:val="Hyperlink"/>
            <w:rFonts w:hint="eastAsia"/>
            <w:noProof/>
            <w:spacing w:val="0"/>
            <w:rtl/>
          </w:rPr>
          <w:t>پ</w:t>
        </w:r>
        <w:r w:rsidR="008152E6" w:rsidRPr="00636EA8">
          <w:rPr>
            <w:rStyle w:val="Hyperlink"/>
            <w:rFonts w:hint="cs"/>
            <w:noProof/>
            <w:spacing w:val="0"/>
            <w:rtl/>
          </w:rPr>
          <w:t>ی</w:t>
        </w:r>
        <w:r w:rsidR="008152E6" w:rsidRPr="00636EA8">
          <w:rPr>
            <w:rStyle w:val="Hyperlink"/>
            <w:rFonts w:hint="eastAsia"/>
            <w:noProof/>
            <w:spacing w:val="0"/>
            <w:rtl/>
          </w:rPr>
          <w:t>وند</w:t>
        </w:r>
        <w:r w:rsidR="008152E6" w:rsidRPr="00636EA8">
          <w:rPr>
            <w:rStyle w:val="Hyperlink"/>
            <w:noProof/>
            <w:spacing w:val="0"/>
            <w:rtl/>
          </w:rPr>
          <w:t xml:space="preserve"> </w:t>
        </w:r>
        <w:r w:rsidR="008152E6" w:rsidRPr="00636EA8">
          <w:rPr>
            <w:rStyle w:val="Hyperlink"/>
            <w:rFonts w:hint="eastAsia"/>
            <w:noProof/>
            <w:spacing w:val="0"/>
            <w:rtl/>
          </w:rPr>
          <w:t>خو</w:t>
        </w:r>
        <w:r w:rsidR="008152E6" w:rsidRPr="00636EA8">
          <w:rPr>
            <w:rStyle w:val="Hyperlink"/>
            <w:rFonts w:hint="cs"/>
            <w:noProof/>
            <w:spacing w:val="0"/>
            <w:rtl/>
          </w:rPr>
          <w:t>ی</w:t>
        </w:r>
        <w:r w:rsidR="008152E6" w:rsidRPr="00636EA8">
          <w:rPr>
            <w:rStyle w:val="Hyperlink"/>
            <w:rFonts w:hint="eastAsia"/>
            <w:noProof/>
            <w:spacing w:val="0"/>
            <w:rtl/>
          </w:rPr>
          <w:t>شاوند</w:t>
        </w:r>
        <w:r w:rsidR="008152E6" w:rsidRPr="00636EA8">
          <w:rPr>
            <w:rStyle w:val="Hyperlink"/>
            <w:rFonts w:hint="cs"/>
            <w:noProof/>
            <w:spacing w:val="0"/>
            <w:rtl/>
          </w:rPr>
          <w:t>ی</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_Toc319393479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105</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0" w:history="1">
        <w:r w:rsidR="008152E6" w:rsidRPr="00636EA8">
          <w:rPr>
            <w:rStyle w:val="Hyperlink"/>
            <w:noProof/>
            <w:spacing w:val="0"/>
            <w:rtl/>
          </w:rPr>
          <w:t xml:space="preserve">41-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حرام</w:t>
        </w:r>
        <w:r w:rsidR="008152E6" w:rsidRPr="00636EA8">
          <w:rPr>
            <w:rStyle w:val="Hyperlink"/>
            <w:noProof/>
            <w:spacing w:val="0"/>
            <w:rtl/>
          </w:rPr>
          <w:t xml:space="preserve"> </w:t>
        </w:r>
        <w:r w:rsidR="008152E6" w:rsidRPr="00636EA8">
          <w:rPr>
            <w:rStyle w:val="Hyperlink"/>
            <w:rFonts w:hint="eastAsia"/>
            <w:noProof/>
            <w:spacing w:val="0"/>
            <w:rtl/>
          </w:rPr>
          <w:t>بودن</w:t>
        </w:r>
        <w:r w:rsidR="008152E6" w:rsidRPr="00636EA8">
          <w:rPr>
            <w:rStyle w:val="Hyperlink"/>
            <w:noProof/>
            <w:spacing w:val="0"/>
            <w:rtl/>
          </w:rPr>
          <w:t xml:space="preserve"> </w:t>
        </w:r>
        <w:r w:rsidR="008152E6" w:rsidRPr="00636EA8">
          <w:rPr>
            <w:rStyle w:val="Hyperlink"/>
            <w:rFonts w:hint="eastAsia"/>
            <w:noProof/>
            <w:spacing w:val="0"/>
            <w:rtl/>
          </w:rPr>
          <w:t>نافرمان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آزارِ</w:t>
        </w:r>
        <w:r w:rsidR="008152E6" w:rsidRPr="00636EA8">
          <w:rPr>
            <w:rStyle w:val="Hyperlink"/>
            <w:noProof/>
            <w:spacing w:val="0"/>
            <w:rtl/>
          </w:rPr>
          <w:t xml:space="preserve"> </w:t>
        </w:r>
        <w:r w:rsidR="008152E6" w:rsidRPr="00636EA8">
          <w:rPr>
            <w:rStyle w:val="Hyperlink"/>
            <w:rFonts w:hint="eastAsia"/>
            <w:noProof/>
            <w:spacing w:val="0"/>
            <w:rtl/>
          </w:rPr>
          <w:t>پدر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مادر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قطع</w:t>
        </w:r>
        <w:r w:rsidR="008152E6" w:rsidRPr="00636EA8">
          <w:rPr>
            <w:rStyle w:val="Hyperlink"/>
            <w:noProof/>
            <w:spacing w:val="0"/>
            <w:rtl/>
          </w:rPr>
          <w:t xml:space="preserve"> </w:t>
        </w:r>
        <w:r w:rsidR="008152E6" w:rsidRPr="00636EA8">
          <w:rPr>
            <w:rStyle w:val="Hyperlink"/>
            <w:rFonts w:hint="eastAsia"/>
            <w:noProof/>
            <w:spacing w:val="0"/>
            <w:rtl/>
          </w:rPr>
          <w:t>صله‌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رحم</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_Toc319393480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132</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1" w:history="1">
        <w:r w:rsidR="008152E6" w:rsidRPr="00636EA8">
          <w:rPr>
            <w:rStyle w:val="Hyperlink"/>
            <w:noProof/>
            <w:spacing w:val="0"/>
            <w:rtl/>
          </w:rPr>
          <w:t xml:space="preserve">42-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ک</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دوستان</w:t>
        </w:r>
        <w:r w:rsidR="008152E6" w:rsidRPr="00636EA8">
          <w:rPr>
            <w:rStyle w:val="Hyperlink"/>
            <w:noProof/>
            <w:spacing w:val="0"/>
            <w:rtl/>
          </w:rPr>
          <w:t xml:space="preserve"> </w:t>
        </w:r>
        <w:r w:rsidR="008152E6" w:rsidRPr="00636EA8">
          <w:rPr>
            <w:rStyle w:val="Hyperlink"/>
            <w:rFonts w:hint="eastAsia"/>
            <w:noProof/>
            <w:spacing w:val="0"/>
            <w:rtl/>
          </w:rPr>
          <w:t>پدر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مادر،</w:t>
        </w:r>
        <w:r w:rsidR="008152E6" w:rsidRPr="00636EA8">
          <w:rPr>
            <w:rStyle w:val="Hyperlink"/>
            <w:noProof/>
            <w:spacing w:val="0"/>
            <w:rtl/>
          </w:rPr>
          <w:t xml:space="preserve"> </w:t>
        </w:r>
        <w:r w:rsidR="008152E6" w:rsidRPr="00636EA8">
          <w:rPr>
            <w:rStyle w:val="Hyperlink"/>
            <w:rFonts w:hint="eastAsia"/>
            <w:noProof/>
            <w:spacing w:val="0"/>
            <w:rtl/>
          </w:rPr>
          <w:t>خو</w:t>
        </w:r>
        <w:r w:rsidR="008152E6" w:rsidRPr="00636EA8">
          <w:rPr>
            <w:rStyle w:val="Hyperlink"/>
            <w:rFonts w:hint="cs"/>
            <w:noProof/>
            <w:spacing w:val="0"/>
            <w:rtl/>
          </w:rPr>
          <w:t>ی</w:t>
        </w:r>
        <w:r w:rsidR="008152E6" w:rsidRPr="00636EA8">
          <w:rPr>
            <w:rStyle w:val="Hyperlink"/>
            <w:rFonts w:hint="eastAsia"/>
            <w:noProof/>
            <w:spacing w:val="0"/>
            <w:rtl/>
          </w:rPr>
          <w:t>شاوندان،</w:t>
        </w:r>
        <w:r w:rsidR="008152E6" w:rsidRPr="00636EA8">
          <w:rPr>
            <w:rStyle w:val="Hyperlink"/>
            <w:noProof/>
            <w:spacing w:val="0"/>
            <w:rtl/>
          </w:rPr>
          <w:t xml:space="preserve"> </w:t>
        </w:r>
        <w:r w:rsidR="008152E6" w:rsidRPr="00636EA8">
          <w:rPr>
            <w:rStyle w:val="Hyperlink"/>
            <w:rFonts w:hint="eastAsia"/>
            <w:noProof/>
            <w:spacing w:val="0"/>
            <w:rtl/>
          </w:rPr>
          <w:t>همسر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w:t>
        </w:r>
        <w:r w:rsidR="008152E6" w:rsidRPr="00636EA8">
          <w:rPr>
            <w:rStyle w:val="Hyperlink"/>
            <w:noProof/>
            <w:spacing w:val="0"/>
            <w:rtl/>
          </w:rPr>
          <w:t xml:space="preserve"> </w:t>
        </w:r>
        <w:r w:rsidR="008152E6" w:rsidRPr="00636EA8">
          <w:rPr>
            <w:rStyle w:val="Hyperlink"/>
            <w:rFonts w:hint="eastAsia"/>
            <w:noProof/>
            <w:spacing w:val="0"/>
            <w:rtl/>
          </w:rPr>
          <w:t>کسان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که</w:t>
        </w:r>
        <w:r w:rsidR="008152E6" w:rsidRPr="00636EA8">
          <w:rPr>
            <w:rStyle w:val="Hyperlink"/>
            <w:noProof/>
            <w:spacing w:val="0"/>
            <w:rtl/>
          </w:rPr>
          <w:t xml:space="preserve"> </w:t>
        </w:r>
        <w:r w:rsidR="008152E6" w:rsidRPr="00636EA8">
          <w:rPr>
            <w:rStyle w:val="Hyperlink"/>
            <w:rFonts w:hint="eastAsia"/>
            <w:noProof/>
            <w:spacing w:val="0"/>
            <w:rtl/>
          </w:rPr>
          <w:t>گرام</w:t>
        </w:r>
        <w:r w:rsidR="008152E6" w:rsidRPr="00636EA8">
          <w:rPr>
            <w:rStyle w:val="Hyperlink"/>
            <w:rFonts w:hint="cs"/>
            <w:noProof/>
            <w:spacing w:val="0"/>
            <w:rtl/>
          </w:rPr>
          <w:t>ی‌</w:t>
        </w:r>
        <w:r w:rsidR="008152E6" w:rsidRPr="00636EA8">
          <w:rPr>
            <w:rStyle w:val="Hyperlink"/>
            <w:rFonts w:hint="eastAsia"/>
            <w:noProof/>
            <w:spacing w:val="0"/>
            <w:rtl/>
          </w:rPr>
          <w:t>داشت</w:t>
        </w:r>
        <w:r w:rsidR="008152E6" w:rsidRPr="00636EA8">
          <w:rPr>
            <w:rStyle w:val="Hyperlink"/>
            <w:noProof/>
            <w:spacing w:val="0"/>
            <w:rtl/>
          </w:rPr>
          <w:t xml:space="preserve"> </w:t>
        </w:r>
        <w:r w:rsidR="008152E6" w:rsidRPr="00636EA8">
          <w:rPr>
            <w:rStyle w:val="Hyperlink"/>
            <w:rFonts w:hint="eastAsia"/>
            <w:noProof/>
            <w:spacing w:val="0"/>
            <w:rtl/>
          </w:rPr>
          <w:t>آن‌ها،</w:t>
        </w:r>
        <w:r w:rsidR="008152E6" w:rsidRPr="00636EA8">
          <w:rPr>
            <w:rStyle w:val="Hyperlink"/>
            <w:noProof/>
            <w:spacing w:val="0"/>
            <w:rtl/>
          </w:rPr>
          <w:t xml:space="preserve"> </w:t>
        </w:r>
        <w:r w:rsidR="008152E6" w:rsidRPr="00636EA8">
          <w:rPr>
            <w:rStyle w:val="Hyperlink"/>
            <w:rFonts w:hint="eastAsia"/>
            <w:noProof/>
            <w:spacing w:val="0"/>
            <w:rtl/>
          </w:rPr>
          <w:t>پسند</w:t>
        </w:r>
        <w:r w:rsidR="008152E6" w:rsidRPr="00636EA8">
          <w:rPr>
            <w:rStyle w:val="Hyperlink"/>
            <w:rFonts w:hint="cs"/>
            <w:noProof/>
            <w:spacing w:val="0"/>
            <w:rtl/>
          </w:rPr>
          <w:t>ی</w:t>
        </w:r>
        <w:r w:rsidR="008152E6" w:rsidRPr="00636EA8">
          <w:rPr>
            <w:rStyle w:val="Hyperlink"/>
            <w:rFonts w:hint="eastAsia"/>
            <w:noProof/>
            <w:spacing w:val="0"/>
            <w:rtl/>
          </w:rPr>
          <w:t>ده</w:t>
        </w:r>
        <w:r w:rsidR="008152E6" w:rsidRPr="00636EA8">
          <w:rPr>
            <w:rStyle w:val="Hyperlink"/>
            <w:noProof/>
            <w:spacing w:val="0"/>
            <w:rtl/>
          </w:rPr>
          <w:t xml:space="preserve"> </w:t>
        </w:r>
        <w:r w:rsidR="008152E6" w:rsidRPr="00636EA8">
          <w:rPr>
            <w:rStyle w:val="Hyperlink"/>
            <w:rFonts w:hint="eastAsia"/>
            <w:noProof/>
            <w:spacing w:val="0"/>
            <w:rtl/>
          </w:rPr>
          <w:t>است</w:t>
        </w:r>
        <w:r w:rsidR="008152E6" w:rsidRPr="00636EA8">
          <w:rPr>
            <w:rStyle w:val="Hyperlink"/>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_Toc319393481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143</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2" w:history="1">
        <w:r w:rsidR="008152E6" w:rsidRPr="00636EA8">
          <w:rPr>
            <w:rStyle w:val="Hyperlink"/>
            <w:noProof/>
            <w:spacing w:val="0"/>
            <w:rtl/>
          </w:rPr>
          <w:t xml:space="preserve">43-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احترام</w:t>
        </w:r>
        <w:r w:rsidR="008152E6" w:rsidRPr="00636EA8">
          <w:rPr>
            <w:rStyle w:val="Hyperlink"/>
            <w:noProof/>
            <w:spacing w:val="0"/>
            <w:rtl/>
          </w:rPr>
          <w:t xml:space="preserve"> </w:t>
        </w:r>
        <w:r w:rsidR="008152E6" w:rsidRPr="00636EA8">
          <w:rPr>
            <w:rStyle w:val="Hyperlink"/>
            <w:rFonts w:hint="eastAsia"/>
            <w:noProof/>
            <w:spacing w:val="0"/>
            <w:rtl/>
          </w:rPr>
          <w:t>اهل</w:t>
        </w:r>
        <w:r w:rsidR="008152E6" w:rsidRPr="00636EA8">
          <w:rPr>
            <w:rStyle w:val="Hyperlink"/>
            <w:noProof/>
            <w:spacing w:val="0"/>
            <w:rtl/>
          </w:rPr>
          <w:t xml:space="preserve"> </w:t>
        </w:r>
        <w:r w:rsidR="008152E6" w:rsidRPr="00636EA8">
          <w:rPr>
            <w:rStyle w:val="Hyperlink"/>
            <w:rFonts w:hint="eastAsia"/>
            <w:noProof/>
            <w:spacing w:val="0"/>
            <w:rtl/>
          </w:rPr>
          <w:t>ب</w:t>
        </w:r>
        <w:r w:rsidR="008152E6" w:rsidRPr="00636EA8">
          <w:rPr>
            <w:rStyle w:val="Hyperlink"/>
            <w:rFonts w:hint="cs"/>
            <w:noProof/>
            <w:spacing w:val="0"/>
            <w:rtl/>
          </w:rPr>
          <w:t>ی</w:t>
        </w:r>
        <w:r w:rsidR="008152E6" w:rsidRPr="00636EA8">
          <w:rPr>
            <w:rStyle w:val="Hyperlink"/>
            <w:rFonts w:hint="eastAsia"/>
            <w:noProof/>
            <w:spacing w:val="0"/>
            <w:rtl/>
          </w:rPr>
          <w:t>ت</w:t>
        </w:r>
        <w:r w:rsidR="008152E6" w:rsidRPr="00636EA8">
          <w:rPr>
            <w:rStyle w:val="Hyperlink"/>
            <w:noProof/>
            <w:spacing w:val="0"/>
            <w:rtl/>
          </w:rPr>
          <w:t xml:space="preserve"> </w:t>
        </w:r>
        <w:r w:rsidR="008152E6" w:rsidRPr="00636EA8">
          <w:rPr>
            <w:rStyle w:val="Hyperlink"/>
            <w:rFonts w:hint="eastAsia"/>
            <w:noProof/>
            <w:spacing w:val="0"/>
            <w:rtl/>
          </w:rPr>
          <w:t>پ</w:t>
        </w:r>
        <w:r w:rsidR="008152E6" w:rsidRPr="00636EA8">
          <w:rPr>
            <w:rStyle w:val="Hyperlink"/>
            <w:rFonts w:hint="cs"/>
            <w:noProof/>
            <w:spacing w:val="0"/>
            <w:rtl/>
          </w:rPr>
          <w:t>ی</w:t>
        </w:r>
        <w:r w:rsidR="008152E6" w:rsidRPr="00636EA8">
          <w:rPr>
            <w:rStyle w:val="Hyperlink"/>
            <w:rFonts w:hint="eastAsia"/>
            <w:noProof/>
            <w:spacing w:val="0"/>
            <w:rtl/>
          </w:rPr>
          <w:t>امبر</w:t>
        </w:r>
        <w:r w:rsidR="008152E6" w:rsidRPr="00636EA8">
          <w:rPr>
            <w:rStyle w:val="Hyperlink"/>
            <w:b w:val="0"/>
            <w:bCs w:val="0"/>
            <w:noProof/>
            <w:spacing w:val="0"/>
            <w:rtl/>
          </w:rPr>
          <w:sym w:font="AGA Arabesque" w:char="F072"/>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ب</w:t>
        </w:r>
        <w:r w:rsidR="008152E6" w:rsidRPr="00636EA8">
          <w:rPr>
            <w:rStyle w:val="Hyperlink"/>
            <w:rFonts w:hint="cs"/>
            <w:noProof/>
            <w:spacing w:val="0"/>
            <w:rtl/>
          </w:rPr>
          <w:t>ی</w:t>
        </w:r>
        <w:r w:rsidR="008152E6" w:rsidRPr="00636EA8">
          <w:rPr>
            <w:rStyle w:val="Hyperlink"/>
            <w:rFonts w:hint="eastAsia"/>
            <w:noProof/>
            <w:spacing w:val="0"/>
            <w:rtl/>
          </w:rPr>
          <w:t>ان</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ا</w:t>
        </w:r>
        <w:r w:rsidR="008152E6" w:rsidRPr="00636EA8">
          <w:rPr>
            <w:rStyle w:val="Hyperlink"/>
            <w:rFonts w:hint="cs"/>
            <w:noProof/>
            <w:spacing w:val="0"/>
            <w:rtl/>
          </w:rPr>
          <w:t>ی</w:t>
        </w:r>
        <w:r w:rsidR="008152E6" w:rsidRPr="00636EA8">
          <w:rPr>
            <w:rStyle w:val="Hyperlink"/>
            <w:rFonts w:hint="eastAsia"/>
            <w:noProof/>
            <w:spacing w:val="0"/>
            <w:rtl/>
          </w:rPr>
          <w:t>شان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_Toc319393482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151</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3" w:history="1">
        <w:r w:rsidR="008152E6" w:rsidRPr="00636EA8">
          <w:rPr>
            <w:rStyle w:val="Hyperlink"/>
            <w:noProof/>
            <w:spacing w:val="0"/>
            <w:rtl/>
          </w:rPr>
          <w:t xml:space="preserve">44-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گرام</w:t>
        </w:r>
        <w:r w:rsidR="008152E6" w:rsidRPr="00636EA8">
          <w:rPr>
            <w:rStyle w:val="Hyperlink"/>
            <w:rFonts w:hint="cs"/>
            <w:noProof/>
            <w:spacing w:val="0"/>
            <w:rtl/>
          </w:rPr>
          <w:t>ی‌</w:t>
        </w:r>
        <w:r w:rsidR="008152E6" w:rsidRPr="00636EA8">
          <w:rPr>
            <w:rStyle w:val="Hyperlink"/>
            <w:rFonts w:hint="eastAsia"/>
            <w:noProof/>
            <w:spacing w:val="0"/>
            <w:rtl/>
          </w:rPr>
          <w:t>داشت</w:t>
        </w:r>
        <w:r w:rsidR="008152E6" w:rsidRPr="00636EA8">
          <w:rPr>
            <w:rStyle w:val="Hyperlink"/>
            <w:noProof/>
            <w:spacing w:val="0"/>
            <w:rtl/>
          </w:rPr>
          <w:t xml:space="preserve"> </w:t>
        </w:r>
        <w:r w:rsidR="008152E6" w:rsidRPr="00636EA8">
          <w:rPr>
            <w:rStyle w:val="Hyperlink"/>
            <w:rFonts w:hint="eastAsia"/>
            <w:noProof/>
            <w:spacing w:val="0"/>
            <w:rtl/>
          </w:rPr>
          <w:t>علما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سرآمدان</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برتر</w:t>
        </w:r>
        <w:r w:rsidR="008152E6" w:rsidRPr="00636EA8">
          <w:rPr>
            <w:rStyle w:val="Hyperlink"/>
            <w:noProof/>
            <w:spacing w:val="0"/>
            <w:rtl/>
          </w:rPr>
          <w:t xml:space="preserve"> </w:t>
        </w:r>
        <w:r w:rsidR="008152E6" w:rsidRPr="00636EA8">
          <w:rPr>
            <w:rStyle w:val="Hyperlink"/>
            <w:rFonts w:hint="eastAsia"/>
            <w:noProof/>
            <w:spacing w:val="0"/>
            <w:rtl/>
          </w:rPr>
          <w:t>شمردن</w:t>
        </w:r>
        <w:r w:rsidR="008152E6" w:rsidRPr="00636EA8">
          <w:rPr>
            <w:rStyle w:val="Hyperlink"/>
            <w:noProof/>
            <w:spacing w:val="0"/>
            <w:rtl/>
          </w:rPr>
          <w:t xml:space="preserve"> </w:t>
        </w:r>
        <w:r w:rsidR="008152E6" w:rsidRPr="00636EA8">
          <w:rPr>
            <w:rStyle w:val="Hyperlink"/>
            <w:rFonts w:hint="eastAsia"/>
            <w:noProof/>
            <w:spacing w:val="0"/>
            <w:rtl/>
          </w:rPr>
          <w:t>آنان</w:t>
        </w:r>
        <w:r w:rsidR="008152E6" w:rsidRPr="00636EA8">
          <w:rPr>
            <w:rStyle w:val="Hyperlink"/>
            <w:noProof/>
            <w:spacing w:val="0"/>
            <w:rtl/>
          </w:rPr>
          <w:t xml:space="preserve"> </w:t>
        </w:r>
        <w:r w:rsidR="008152E6" w:rsidRPr="00636EA8">
          <w:rPr>
            <w:rStyle w:val="Hyperlink"/>
            <w:rFonts w:hint="eastAsia"/>
            <w:noProof/>
            <w:spacing w:val="0"/>
            <w:rtl/>
          </w:rPr>
          <w:t>بر</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_Toc319393483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158</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4" w:history="1">
        <w:r w:rsidR="008152E6" w:rsidRPr="00636EA8">
          <w:rPr>
            <w:rStyle w:val="Hyperlink"/>
            <w:noProof/>
            <w:spacing w:val="0"/>
            <w:rtl/>
          </w:rPr>
          <w:t xml:space="preserve">45-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ملاقات</w:t>
        </w:r>
        <w:r w:rsidR="008152E6" w:rsidRPr="00636EA8">
          <w:rPr>
            <w:rStyle w:val="Hyperlink"/>
            <w:noProof/>
            <w:spacing w:val="0"/>
            <w:rtl/>
          </w:rPr>
          <w:t xml:space="preserve"> </w:t>
        </w:r>
        <w:r w:rsidR="008152E6" w:rsidRPr="00636EA8">
          <w:rPr>
            <w:rStyle w:val="Hyperlink"/>
            <w:rFonts w:hint="eastAsia"/>
            <w:noProof/>
            <w:spacing w:val="0"/>
            <w:rtl/>
          </w:rPr>
          <w:t>اهل</w:t>
        </w:r>
        <w:r w:rsidR="008152E6" w:rsidRPr="00636EA8">
          <w:rPr>
            <w:rStyle w:val="Hyperlink"/>
            <w:noProof/>
            <w:spacing w:val="0"/>
            <w:rtl/>
          </w:rPr>
          <w:t xml:space="preserve"> </w:t>
        </w:r>
        <w:r w:rsidR="008152E6" w:rsidRPr="00636EA8">
          <w:rPr>
            <w:rStyle w:val="Hyperlink"/>
            <w:rFonts w:hint="eastAsia"/>
            <w:noProof/>
            <w:spacing w:val="0"/>
            <w:rtl/>
          </w:rPr>
          <w:t>خ</w:t>
        </w:r>
        <w:r w:rsidR="008152E6" w:rsidRPr="00636EA8">
          <w:rPr>
            <w:rStyle w:val="Hyperlink"/>
            <w:rFonts w:hint="cs"/>
            <w:noProof/>
            <w:spacing w:val="0"/>
            <w:rtl/>
          </w:rPr>
          <w:t>ی</w:t>
        </w:r>
        <w:r w:rsidR="008152E6" w:rsidRPr="00636EA8">
          <w:rPr>
            <w:rStyle w:val="Hyperlink"/>
            <w:rFonts w:hint="eastAsia"/>
            <w:noProof/>
            <w:spacing w:val="0"/>
            <w:rtl/>
          </w:rPr>
          <w:t>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هم‌نش</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w:t>
        </w:r>
        <w:r w:rsidR="008152E6" w:rsidRPr="00636EA8">
          <w:rPr>
            <w:rStyle w:val="Hyperlink"/>
            <w:noProof/>
            <w:spacing w:val="0"/>
            <w:rtl/>
          </w:rPr>
          <w:t xml:space="preserve"> </w:t>
        </w:r>
        <w:r w:rsidR="008152E6" w:rsidRPr="00636EA8">
          <w:rPr>
            <w:rStyle w:val="Hyperlink"/>
            <w:rFonts w:hint="eastAsia"/>
            <w:noProof/>
            <w:spacing w:val="0"/>
            <w:rtl/>
          </w:rPr>
          <w:t>هم‌صحبت</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دوست</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آنان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درخواست</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دار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دعا</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آنان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rFonts w:hint="eastAsia"/>
            <w:noProof/>
            <w:spacing w:val="0"/>
            <w:rtl/>
          </w:rPr>
          <w:t>ارتِ</w:t>
        </w:r>
        <w:r w:rsidR="008152E6" w:rsidRPr="00636EA8">
          <w:rPr>
            <w:rStyle w:val="Hyperlink"/>
            <w:noProof/>
            <w:spacing w:val="0"/>
            <w:rtl/>
          </w:rPr>
          <w:t xml:space="preserve"> </w:t>
        </w:r>
        <w:r w:rsidR="008152E6" w:rsidRPr="00636EA8">
          <w:rPr>
            <w:rStyle w:val="Hyperlink"/>
            <w:rFonts w:hint="eastAsia"/>
            <w:noProof/>
            <w:spacing w:val="0"/>
            <w:rtl/>
          </w:rPr>
          <w:t>مکان‌ها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دارا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فضل</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_Toc319393484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172</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5" w:history="1">
        <w:r w:rsidR="008152E6" w:rsidRPr="00636EA8">
          <w:rPr>
            <w:rStyle w:val="Hyperlink"/>
            <w:noProof/>
            <w:spacing w:val="0"/>
            <w:rtl/>
          </w:rPr>
          <w:t xml:space="preserve">46-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محبت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دوست</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rFonts w:ascii="Times New Roman" w:hAnsi="Times New Roman" w:hint="eastAsia"/>
            <w:noProof/>
            <w:spacing w:val="0"/>
            <w:rtl/>
          </w:rPr>
          <w:t>‌</w:t>
        </w:r>
        <w:r w:rsidR="008152E6" w:rsidRPr="00636EA8">
          <w:rPr>
            <w:rStyle w:val="Hyperlink"/>
            <w:rFonts w:ascii="mylotus" w:hAnsi="mylotus" w:hint="eastAsia"/>
            <w:noProof/>
            <w:spacing w:val="0"/>
            <w:rtl/>
          </w:rPr>
          <w:t>خاطر</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الله</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و</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تشو</w:t>
        </w:r>
        <w:r w:rsidR="008152E6" w:rsidRPr="00636EA8">
          <w:rPr>
            <w:rStyle w:val="Hyperlink"/>
            <w:rFonts w:ascii="mylotus" w:hAnsi="mylotus" w:hint="cs"/>
            <w:noProof/>
            <w:spacing w:val="0"/>
            <w:rtl/>
          </w:rPr>
          <w:t>ی</w:t>
        </w:r>
        <w:r w:rsidR="008152E6" w:rsidRPr="00636EA8">
          <w:rPr>
            <w:rStyle w:val="Hyperlink"/>
            <w:rFonts w:ascii="mylotus" w:hAnsi="mylotus" w:hint="eastAsia"/>
            <w:noProof/>
            <w:spacing w:val="0"/>
            <w:rtl/>
          </w:rPr>
          <w:t>ق</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به</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آن،</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و</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اظهار</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محبت</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به</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دوست</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و</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عبارت</w:t>
        </w:r>
        <w:r w:rsidR="008152E6" w:rsidRPr="00636EA8">
          <w:rPr>
            <w:rStyle w:val="Hyperlink"/>
            <w:rFonts w:ascii="Times New Roman" w:hAnsi="Times New Roman" w:hint="eastAsia"/>
            <w:noProof/>
            <w:spacing w:val="0"/>
            <w:rtl/>
          </w:rPr>
          <w:t>‌</w:t>
        </w:r>
        <w:r w:rsidR="008152E6" w:rsidRPr="00636EA8">
          <w:rPr>
            <w:rStyle w:val="Hyperlink"/>
            <w:rFonts w:ascii="mylotus" w:hAnsi="mylotus" w:hint="eastAsia"/>
            <w:noProof/>
            <w:spacing w:val="0"/>
            <w:rtl/>
          </w:rPr>
          <w:t>ها</w:t>
        </w:r>
        <w:r w:rsidR="008152E6" w:rsidRPr="00636EA8">
          <w:rPr>
            <w:rStyle w:val="Hyperlink"/>
            <w:rFonts w:ascii="mylotus" w:hAnsi="mylotus" w:hint="cs"/>
            <w:noProof/>
            <w:spacing w:val="0"/>
            <w:rtl/>
          </w:rPr>
          <w:t>یی</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که</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برا</w:t>
        </w:r>
        <w:r w:rsidR="008152E6" w:rsidRPr="00636EA8">
          <w:rPr>
            <w:rStyle w:val="Hyperlink"/>
            <w:rFonts w:ascii="mylotus" w:hAnsi="mylotus" w:hint="cs"/>
            <w:noProof/>
            <w:spacing w:val="0"/>
            <w:rtl/>
          </w:rPr>
          <w:t>ی</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اظهار</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محبت</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گفته</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م</w:t>
        </w:r>
        <w:r w:rsidR="008152E6" w:rsidRPr="00636EA8">
          <w:rPr>
            <w:rStyle w:val="Hyperlink"/>
            <w:rFonts w:ascii="mylotus" w:hAnsi="mylotus" w:hint="cs"/>
            <w:noProof/>
            <w:spacing w:val="0"/>
            <w:rtl/>
          </w:rPr>
          <w:t>ی</w:t>
        </w:r>
        <w:r w:rsidR="008152E6" w:rsidRPr="00636EA8">
          <w:rPr>
            <w:rStyle w:val="Hyperlink"/>
            <w:rFonts w:ascii="Times New Roman" w:hAnsi="Times New Roman" w:hint="eastAsia"/>
            <w:noProof/>
            <w:spacing w:val="0"/>
            <w:rtl/>
          </w:rPr>
          <w:t>‌</w:t>
        </w:r>
        <w:r w:rsidR="008152E6" w:rsidRPr="00636EA8">
          <w:rPr>
            <w:rStyle w:val="Hyperlink"/>
            <w:rFonts w:ascii="mylotus" w:hAnsi="mylotus" w:hint="eastAsia"/>
            <w:noProof/>
            <w:spacing w:val="0"/>
            <w:rtl/>
          </w:rPr>
          <w:t>شود</w:t>
        </w:r>
        <w:r w:rsidR="008152E6" w:rsidRPr="00636EA8">
          <w:rPr>
            <w:rStyle w:val="Hyperlink"/>
            <w:rFonts w:ascii="mylotus" w:hAnsi="mylotus"/>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_Toc319393485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188</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6" w:history="1">
        <w:r w:rsidR="008152E6" w:rsidRPr="00636EA8">
          <w:rPr>
            <w:rStyle w:val="Hyperlink"/>
            <w:noProof/>
            <w:spacing w:val="0"/>
            <w:rtl/>
          </w:rPr>
          <w:t xml:space="preserve">47-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نشانه</w:t>
        </w:r>
        <w:r w:rsidR="008152E6" w:rsidRPr="00636EA8">
          <w:rPr>
            <w:rStyle w:val="Hyperlink"/>
            <w:noProof/>
            <w:spacing w:val="0"/>
            <w:rtl/>
          </w:rPr>
          <w:t xml:space="preserve"> </w:t>
        </w:r>
        <w:r w:rsidR="008152E6" w:rsidRPr="00636EA8">
          <w:rPr>
            <w:rStyle w:val="Hyperlink"/>
            <w:rFonts w:hint="eastAsia"/>
            <w:noProof/>
            <w:spacing w:val="0"/>
            <w:rtl/>
          </w:rPr>
          <w:t>ها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محبت</w:t>
        </w:r>
        <w:r w:rsidR="008152E6" w:rsidRPr="00636EA8">
          <w:rPr>
            <w:rStyle w:val="Hyperlink"/>
            <w:noProof/>
            <w:spacing w:val="0"/>
            <w:rtl/>
          </w:rPr>
          <w:t xml:space="preserve"> </w:t>
        </w:r>
        <w:r w:rsidR="008152E6" w:rsidRPr="00636EA8">
          <w:rPr>
            <w:rStyle w:val="Hyperlink"/>
            <w:rFonts w:hint="eastAsia"/>
            <w:noProof/>
            <w:spacing w:val="0"/>
            <w:rtl/>
          </w:rPr>
          <w:t>الله</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بنده‌اش</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تشو</w:t>
        </w:r>
        <w:r w:rsidR="008152E6" w:rsidRPr="00636EA8">
          <w:rPr>
            <w:rStyle w:val="Hyperlink"/>
            <w:rFonts w:hint="cs"/>
            <w:noProof/>
            <w:spacing w:val="0"/>
            <w:rtl/>
          </w:rPr>
          <w:t>ی</w:t>
        </w:r>
        <w:r w:rsidR="008152E6" w:rsidRPr="00636EA8">
          <w:rPr>
            <w:rStyle w:val="Hyperlink"/>
            <w:rFonts w:hint="eastAsia"/>
            <w:noProof/>
            <w:spacing w:val="0"/>
            <w:rtl/>
          </w:rPr>
          <w:t>ق</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آراسته</w:t>
        </w:r>
        <w:r w:rsidR="008152E6" w:rsidRPr="00636EA8">
          <w:rPr>
            <w:rStyle w:val="Hyperlink"/>
            <w:noProof/>
            <w:spacing w:val="0"/>
            <w:rtl/>
          </w:rPr>
          <w:t xml:space="preserve"> </w:t>
        </w:r>
        <w:r w:rsidR="008152E6" w:rsidRPr="00636EA8">
          <w:rPr>
            <w:rStyle w:val="Hyperlink"/>
            <w:rFonts w:hint="eastAsia"/>
            <w:noProof/>
            <w:spacing w:val="0"/>
            <w:rtl/>
          </w:rPr>
          <w:t>شدن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ا</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noProof/>
            <w:spacing w:val="0"/>
            <w:rtl/>
          </w:rPr>
          <w:t xml:space="preserve"> </w:t>
        </w:r>
        <w:r w:rsidR="008152E6" w:rsidRPr="00636EA8">
          <w:rPr>
            <w:rStyle w:val="Hyperlink"/>
            <w:rFonts w:hint="eastAsia"/>
            <w:noProof/>
            <w:spacing w:val="0"/>
            <w:rtl/>
          </w:rPr>
          <w:t>نشانه‌ها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تلاش</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کوشش</w:t>
        </w:r>
        <w:r w:rsidR="008152E6" w:rsidRPr="00636EA8">
          <w:rPr>
            <w:rStyle w:val="Hyperlink"/>
            <w:noProof/>
            <w:spacing w:val="0"/>
            <w:rtl/>
          </w:rPr>
          <w:t xml:space="preserve"> </w:t>
        </w:r>
        <w:r w:rsidR="008152E6" w:rsidRPr="00636EA8">
          <w:rPr>
            <w:rStyle w:val="Hyperlink"/>
            <w:rFonts w:hint="eastAsia"/>
            <w:noProof/>
            <w:spacing w:val="0"/>
            <w:rtl/>
          </w:rPr>
          <w:t>برا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کسب</w:t>
        </w:r>
        <w:r w:rsidR="008152E6" w:rsidRPr="00636EA8">
          <w:rPr>
            <w:rStyle w:val="Hyperlink"/>
            <w:noProof/>
            <w:spacing w:val="0"/>
            <w:rtl/>
          </w:rPr>
          <w:t xml:space="preserve"> </w:t>
        </w:r>
        <w:r w:rsidR="008152E6" w:rsidRPr="00636EA8">
          <w:rPr>
            <w:rStyle w:val="Hyperlink"/>
            <w:rFonts w:hint="eastAsia"/>
            <w:noProof/>
            <w:spacing w:val="0"/>
            <w:rtl/>
          </w:rPr>
          <w:t>آن‌ها</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_Toc319393486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204</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7" w:history="1">
        <w:r w:rsidR="008152E6" w:rsidRPr="00636EA8">
          <w:rPr>
            <w:rStyle w:val="Hyperlink"/>
            <w:noProof/>
            <w:spacing w:val="0"/>
            <w:rtl/>
          </w:rPr>
          <w:t xml:space="preserve">48-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پره</w:t>
        </w:r>
        <w:r w:rsidR="008152E6" w:rsidRPr="00636EA8">
          <w:rPr>
            <w:rStyle w:val="Hyperlink"/>
            <w:rFonts w:hint="cs"/>
            <w:noProof/>
            <w:spacing w:val="0"/>
            <w:rtl/>
          </w:rPr>
          <w:t>ی</w:t>
        </w:r>
        <w:r w:rsidR="008152E6" w:rsidRPr="00636EA8">
          <w:rPr>
            <w:rStyle w:val="Hyperlink"/>
            <w:rFonts w:hint="eastAsia"/>
            <w:noProof/>
            <w:spacing w:val="0"/>
            <w:rtl/>
          </w:rPr>
          <w:t>ز</w:t>
        </w:r>
        <w:r w:rsidR="008152E6" w:rsidRPr="00636EA8">
          <w:rPr>
            <w:rStyle w:val="Hyperlink"/>
            <w:noProof/>
            <w:spacing w:val="0"/>
            <w:rtl/>
          </w:rPr>
          <w:t xml:space="preserve"> </w:t>
        </w:r>
        <w:r w:rsidR="008152E6" w:rsidRPr="00636EA8">
          <w:rPr>
            <w:rStyle w:val="Hyperlink"/>
            <w:rFonts w:hint="eastAsia"/>
            <w:noProof/>
            <w:spacing w:val="0"/>
            <w:rtl/>
          </w:rPr>
          <w:t>دادن</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اذ</w:t>
        </w:r>
        <w:r w:rsidR="008152E6" w:rsidRPr="00636EA8">
          <w:rPr>
            <w:rStyle w:val="Hyperlink"/>
            <w:rFonts w:hint="cs"/>
            <w:noProof/>
            <w:spacing w:val="0"/>
            <w:rtl/>
          </w:rPr>
          <w:t>ی</w:t>
        </w:r>
        <w:r w:rsidR="008152E6" w:rsidRPr="00636EA8">
          <w:rPr>
            <w:rStyle w:val="Hyperlink"/>
            <w:rFonts w:hint="eastAsia"/>
            <w:noProof/>
            <w:spacing w:val="0"/>
            <w:rtl/>
          </w:rPr>
          <w:t>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آزار</w:t>
        </w:r>
        <w:r w:rsidR="008152E6" w:rsidRPr="00636EA8">
          <w:rPr>
            <w:rStyle w:val="Hyperlink"/>
            <w:noProof/>
            <w:spacing w:val="0"/>
            <w:rtl/>
          </w:rPr>
          <w:t xml:space="preserve"> </w:t>
        </w:r>
        <w:r w:rsidR="008152E6" w:rsidRPr="00636EA8">
          <w:rPr>
            <w:rStyle w:val="Hyperlink"/>
            <w:rFonts w:hint="eastAsia"/>
            <w:noProof/>
            <w:spacing w:val="0"/>
            <w:rtl/>
          </w:rPr>
          <w:t>صالحان،</w:t>
        </w:r>
        <w:r w:rsidR="008152E6" w:rsidRPr="00636EA8">
          <w:rPr>
            <w:rStyle w:val="Hyperlink"/>
            <w:noProof/>
            <w:spacing w:val="0"/>
            <w:rtl/>
          </w:rPr>
          <w:t xml:space="preserve"> </w:t>
        </w:r>
        <w:r w:rsidR="008152E6" w:rsidRPr="00636EA8">
          <w:rPr>
            <w:rStyle w:val="Hyperlink"/>
            <w:rFonts w:hint="eastAsia"/>
            <w:noProof/>
            <w:spacing w:val="0"/>
            <w:rtl/>
          </w:rPr>
          <w:t>مستضعفان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مستمندان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_Toc319393487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210</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8" w:history="1">
        <w:r w:rsidR="008152E6" w:rsidRPr="00636EA8">
          <w:rPr>
            <w:rStyle w:val="Hyperlink"/>
            <w:noProof/>
            <w:spacing w:val="0"/>
            <w:rtl/>
          </w:rPr>
          <w:t xml:space="preserve">49-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قضاوت</w:t>
        </w:r>
        <w:r w:rsidR="008152E6" w:rsidRPr="00636EA8">
          <w:rPr>
            <w:rStyle w:val="Hyperlink"/>
            <w:noProof/>
            <w:spacing w:val="0"/>
            <w:rtl/>
          </w:rPr>
          <w:t xml:space="preserve"> </w:t>
        </w:r>
        <w:r w:rsidR="008152E6" w:rsidRPr="00636EA8">
          <w:rPr>
            <w:rStyle w:val="Hyperlink"/>
            <w:rFonts w:hint="eastAsia"/>
            <w:noProof/>
            <w:spacing w:val="0"/>
            <w:rtl/>
          </w:rPr>
          <w:t>درباره‌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مردم،</w:t>
        </w:r>
        <w:r w:rsidR="008152E6" w:rsidRPr="00636EA8">
          <w:rPr>
            <w:rStyle w:val="Hyperlink"/>
            <w:noProof/>
            <w:spacing w:val="0"/>
            <w:rtl/>
          </w:rPr>
          <w:t xml:space="preserve"> </w:t>
        </w:r>
        <w:r w:rsidR="008152E6" w:rsidRPr="00636EA8">
          <w:rPr>
            <w:rStyle w:val="Hyperlink"/>
            <w:rFonts w:hint="eastAsia"/>
            <w:noProof/>
            <w:spacing w:val="0"/>
            <w:rtl/>
          </w:rPr>
          <w:t>مطابق</w:t>
        </w:r>
        <w:r w:rsidR="008152E6" w:rsidRPr="00636EA8">
          <w:rPr>
            <w:rStyle w:val="Hyperlink"/>
            <w:noProof/>
            <w:spacing w:val="0"/>
            <w:rtl/>
          </w:rPr>
          <w:t xml:space="preserve"> </w:t>
        </w:r>
        <w:r w:rsidR="008152E6" w:rsidRPr="00636EA8">
          <w:rPr>
            <w:rStyle w:val="Hyperlink"/>
            <w:rFonts w:hint="eastAsia"/>
            <w:noProof/>
            <w:spacing w:val="0"/>
            <w:rtl/>
          </w:rPr>
          <w:t>ظاهر</w:t>
        </w:r>
        <w:r w:rsidR="008152E6" w:rsidRPr="00636EA8">
          <w:rPr>
            <w:rStyle w:val="Hyperlink"/>
            <w:noProof/>
            <w:spacing w:val="0"/>
            <w:rtl/>
          </w:rPr>
          <w:t xml:space="preserve"> </w:t>
        </w:r>
        <w:r w:rsidR="008152E6" w:rsidRPr="00636EA8">
          <w:rPr>
            <w:rStyle w:val="Hyperlink"/>
            <w:rFonts w:hint="eastAsia"/>
            <w:noProof/>
            <w:spacing w:val="0"/>
            <w:rtl/>
          </w:rPr>
          <w:t>آن‌هاست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باطن</w:t>
        </w:r>
        <w:r w:rsidR="008152E6" w:rsidRPr="00636EA8">
          <w:rPr>
            <w:rStyle w:val="Hyperlink"/>
            <w:noProof/>
            <w:spacing w:val="0"/>
            <w:rtl/>
          </w:rPr>
          <w:t xml:space="preserve"> </w:t>
        </w:r>
        <w:r w:rsidR="008152E6" w:rsidRPr="00636EA8">
          <w:rPr>
            <w:rStyle w:val="Hyperlink"/>
            <w:rFonts w:hint="eastAsia"/>
            <w:noProof/>
            <w:spacing w:val="0"/>
            <w:rtl/>
          </w:rPr>
          <w:t>آنان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الله</w:t>
        </w:r>
        <w:r w:rsidR="008152E6" w:rsidRPr="00636EA8">
          <w:rPr>
            <w:rStyle w:val="Hyperlink"/>
            <w:noProof/>
            <w:spacing w:val="0"/>
            <w:rtl/>
          </w:rPr>
          <w:t xml:space="preserve"> </w:t>
        </w:r>
        <w:r w:rsidR="008152E6" w:rsidRPr="00636EA8">
          <w:rPr>
            <w:rStyle w:val="Hyperlink"/>
            <w:rFonts w:hint="eastAsia"/>
            <w:noProof/>
            <w:spacing w:val="0"/>
            <w:rtl/>
          </w:rPr>
          <w:t>متعال،</w:t>
        </w:r>
        <w:r w:rsidR="008152E6" w:rsidRPr="00636EA8">
          <w:rPr>
            <w:rStyle w:val="Hyperlink"/>
            <w:noProof/>
            <w:spacing w:val="0"/>
            <w:rtl/>
          </w:rPr>
          <w:t xml:space="preserve"> </w:t>
        </w:r>
        <w:r w:rsidR="008152E6" w:rsidRPr="00636EA8">
          <w:rPr>
            <w:rStyle w:val="Hyperlink"/>
            <w:rFonts w:hint="eastAsia"/>
            <w:noProof/>
            <w:spacing w:val="0"/>
            <w:rtl/>
          </w:rPr>
          <w:t>واگذار</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شود</w:t>
        </w:r>
        <w:r w:rsidR="008152E6" w:rsidRPr="00636EA8">
          <w:rPr>
            <w:rStyle w:val="Hyperlink"/>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_Toc319393488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213</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89" w:history="1">
        <w:r w:rsidR="008152E6" w:rsidRPr="00636EA8">
          <w:rPr>
            <w:rStyle w:val="Hyperlink"/>
            <w:noProof/>
            <w:spacing w:val="0"/>
            <w:rtl/>
          </w:rPr>
          <w:t xml:space="preserve">50-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خوف</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خش</w:t>
        </w:r>
        <w:r w:rsidR="008152E6" w:rsidRPr="00636EA8">
          <w:rPr>
            <w:rStyle w:val="Hyperlink"/>
            <w:rFonts w:hint="cs"/>
            <w:noProof/>
            <w:spacing w:val="0"/>
            <w:rtl/>
          </w:rPr>
          <w:t>ی</w:t>
        </w:r>
        <w:r w:rsidR="008152E6" w:rsidRPr="00636EA8">
          <w:rPr>
            <w:rStyle w:val="Hyperlink"/>
            <w:rFonts w:hint="eastAsia"/>
            <w:noProof/>
            <w:spacing w:val="0"/>
            <w:rtl/>
          </w:rPr>
          <w:t>ت</w:t>
        </w:r>
        <w:r w:rsidR="008152E6" w:rsidRPr="00636EA8">
          <w:rPr>
            <w:rStyle w:val="Hyperlink"/>
            <w:noProof/>
            <w:spacing w:val="0"/>
            <w:rtl/>
          </w:rPr>
          <w:t xml:space="preserve"> </w:t>
        </w:r>
        <w:r w:rsidR="00C35D3C" w:rsidRPr="00636EA8">
          <w:rPr>
            <w:rStyle w:val="Hyperlink"/>
            <w:rFonts w:hint="eastAsia"/>
            <w:noProof/>
            <w:spacing w:val="0"/>
            <w:rtl/>
          </w:rPr>
          <w:t>ال</w:t>
        </w:r>
        <w:r w:rsidR="008152E6" w:rsidRPr="00636EA8">
          <w:rPr>
            <w:rStyle w:val="Hyperlink"/>
            <w:rFonts w:hint="eastAsia"/>
            <w:noProof/>
            <w:spacing w:val="0"/>
            <w:rtl/>
          </w:rPr>
          <w:t>ه</w:t>
        </w:r>
        <w:r w:rsidR="008152E6" w:rsidRPr="00636EA8">
          <w:rPr>
            <w:rStyle w:val="Hyperlink"/>
            <w:rFonts w:hint="cs"/>
            <w:noProof/>
            <w:spacing w:val="0"/>
            <w:rtl/>
          </w:rPr>
          <w:t>ی</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_Toc319393489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224</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0" w:history="1">
        <w:r w:rsidR="008152E6" w:rsidRPr="00636EA8">
          <w:rPr>
            <w:rStyle w:val="Hyperlink"/>
            <w:noProof/>
            <w:spacing w:val="0"/>
            <w:rtl/>
          </w:rPr>
          <w:t xml:space="preserve">51-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ام</w:t>
        </w:r>
        <w:r w:rsidR="008152E6" w:rsidRPr="00636EA8">
          <w:rPr>
            <w:rStyle w:val="Hyperlink"/>
            <w:rFonts w:hint="cs"/>
            <w:noProof/>
            <w:spacing w:val="0"/>
            <w:rtl/>
          </w:rPr>
          <w:t>ی</w:t>
        </w:r>
        <w:r w:rsidR="008152E6" w:rsidRPr="00636EA8">
          <w:rPr>
            <w:rStyle w:val="Hyperlink"/>
            <w:rFonts w:hint="eastAsia"/>
            <w:noProof/>
            <w:spacing w:val="0"/>
            <w:rtl/>
          </w:rPr>
          <w:t>د</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رحمت</w:t>
        </w:r>
        <w:r w:rsidR="008152E6" w:rsidRPr="00636EA8">
          <w:rPr>
            <w:rStyle w:val="Hyperlink"/>
            <w:noProof/>
            <w:spacing w:val="0"/>
            <w:rtl/>
          </w:rPr>
          <w:t xml:space="preserve"> </w:t>
        </w:r>
        <w:r w:rsidR="008152E6" w:rsidRPr="00636EA8">
          <w:rPr>
            <w:rStyle w:val="Hyperlink"/>
            <w:rFonts w:hint="eastAsia"/>
            <w:noProof/>
            <w:spacing w:val="0"/>
            <w:rtl/>
          </w:rPr>
          <w:t>پروردگار</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_Toc319393490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246</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1" w:history="1">
        <w:r w:rsidR="008152E6" w:rsidRPr="00636EA8">
          <w:rPr>
            <w:rStyle w:val="Hyperlink"/>
            <w:noProof/>
            <w:spacing w:val="0"/>
            <w:rtl/>
          </w:rPr>
          <w:t xml:space="preserve">52-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ام</w:t>
        </w:r>
        <w:r w:rsidR="008152E6" w:rsidRPr="00636EA8">
          <w:rPr>
            <w:rStyle w:val="Hyperlink"/>
            <w:rFonts w:hint="cs"/>
            <w:noProof/>
            <w:spacing w:val="0"/>
            <w:rtl/>
          </w:rPr>
          <w:t>ی</w:t>
        </w:r>
        <w:r w:rsidR="008152E6" w:rsidRPr="00636EA8">
          <w:rPr>
            <w:rStyle w:val="Hyperlink"/>
            <w:rFonts w:hint="eastAsia"/>
            <w:noProof/>
            <w:spacing w:val="0"/>
            <w:rtl/>
          </w:rPr>
          <w:t>د</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رحمت</w:t>
        </w:r>
        <w:r w:rsidR="008152E6" w:rsidRPr="00636EA8">
          <w:rPr>
            <w:rStyle w:val="Hyperlink"/>
            <w:noProof/>
            <w:spacing w:val="0"/>
            <w:rtl/>
          </w:rPr>
          <w:t xml:space="preserve"> </w:t>
        </w:r>
        <w:r w:rsidR="008152E6" w:rsidRPr="00636EA8">
          <w:rPr>
            <w:rStyle w:val="Hyperlink"/>
            <w:rFonts w:hint="eastAsia"/>
            <w:noProof/>
            <w:spacing w:val="0"/>
            <w:rtl/>
          </w:rPr>
          <w:t>پروردگار</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_Toc319393491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281</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2" w:history="1">
        <w:r w:rsidR="008152E6" w:rsidRPr="00636EA8">
          <w:rPr>
            <w:rStyle w:val="Hyperlink"/>
            <w:noProof/>
            <w:spacing w:val="0"/>
            <w:rtl/>
          </w:rPr>
          <w:t xml:space="preserve">53-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جمع</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ان</w:t>
        </w:r>
        <w:r w:rsidR="008152E6" w:rsidRPr="00636EA8">
          <w:rPr>
            <w:rStyle w:val="Hyperlink"/>
            <w:noProof/>
            <w:spacing w:val="0"/>
            <w:rtl/>
          </w:rPr>
          <w:t xml:space="preserve"> </w:t>
        </w:r>
        <w:r w:rsidR="008152E6" w:rsidRPr="00636EA8">
          <w:rPr>
            <w:rStyle w:val="Hyperlink"/>
            <w:rFonts w:hint="eastAsia"/>
            <w:noProof/>
            <w:spacing w:val="0"/>
            <w:rtl/>
          </w:rPr>
          <w:t>ب</w:t>
        </w:r>
        <w:r w:rsidR="008152E6" w:rsidRPr="00636EA8">
          <w:rPr>
            <w:rStyle w:val="Hyperlink"/>
            <w:rFonts w:hint="cs"/>
            <w:noProof/>
            <w:spacing w:val="0"/>
            <w:rtl/>
          </w:rPr>
          <w:t>ی</w:t>
        </w:r>
        <w:r w:rsidR="008152E6" w:rsidRPr="00636EA8">
          <w:rPr>
            <w:rStyle w:val="Hyperlink"/>
            <w:rFonts w:hint="eastAsia"/>
            <w:noProof/>
            <w:spacing w:val="0"/>
            <w:rtl/>
          </w:rPr>
          <w:t>م</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ام</w:t>
        </w:r>
        <w:r w:rsidR="008152E6" w:rsidRPr="00636EA8">
          <w:rPr>
            <w:rStyle w:val="Hyperlink"/>
            <w:rFonts w:hint="cs"/>
            <w:noProof/>
            <w:spacing w:val="0"/>
            <w:rtl/>
          </w:rPr>
          <w:t>ی</w:t>
        </w:r>
        <w:r w:rsidR="008152E6" w:rsidRPr="00636EA8">
          <w:rPr>
            <w:rStyle w:val="Hyperlink"/>
            <w:rFonts w:hint="eastAsia"/>
            <w:noProof/>
            <w:spacing w:val="0"/>
            <w:rtl/>
          </w:rPr>
          <w:t>د</w:t>
        </w:r>
        <w:r w:rsidR="008152E6" w:rsidRPr="00636EA8">
          <w:rPr>
            <w:rStyle w:val="Hyperlink"/>
            <w:noProof/>
            <w:spacing w:val="0"/>
            <w:rtl/>
          </w:rPr>
          <w:t xml:space="preserve"> (</w:t>
        </w:r>
        <w:r w:rsidR="008152E6" w:rsidRPr="00636EA8">
          <w:rPr>
            <w:rStyle w:val="Hyperlink"/>
            <w:rFonts w:hint="eastAsia"/>
            <w:noProof/>
            <w:spacing w:val="0"/>
            <w:rtl/>
          </w:rPr>
          <w:t>خوف</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رجاء</w:t>
        </w:r>
        <w:r w:rsidR="008152E6" w:rsidRPr="00636EA8">
          <w:rPr>
            <w:rStyle w:val="Hyperlink"/>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_Toc319393492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285</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3" w:history="1">
        <w:r w:rsidR="008152E6" w:rsidRPr="00636EA8">
          <w:rPr>
            <w:rStyle w:val="Hyperlink"/>
            <w:noProof/>
            <w:spacing w:val="0"/>
            <w:rtl/>
          </w:rPr>
          <w:t xml:space="preserve">54-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گر</w:t>
        </w:r>
        <w:r w:rsidR="008152E6" w:rsidRPr="00636EA8">
          <w:rPr>
            <w:rStyle w:val="Hyperlink"/>
            <w:rFonts w:hint="cs"/>
            <w:noProof/>
            <w:spacing w:val="0"/>
            <w:rtl/>
          </w:rPr>
          <w:t>ی</w:t>
        </w:r>
        <w:r w:rsidR="008152E6" w:rsidRPr="00636EA8">
          <w:rPr>
            <w:rStyle w:val="Hyperlink"/>
            <w:rFonts w:hint="eastAsia"/>
            <w:noProof/>
            <w:spacing w:val="0"/>
            <w:rtl/>
          </w:rPr>
          <w:t>ستن</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ترس</w:t>
        </w:r>
        <w:r w:rsidR="008152E6" w:rsidRPr="00636EA8">
          <w:rPr>
            <w:rStyle w:val="Hyperlink"/>
            <w:noProof/>
            <w:spacing w:val="0"/>
            <w:rtl/>
          </w:rPr>
          <w:t xml:space="preserve"> </w:t>
        </w:r>
        <w:r w:rsidR="008152E6" w:rsidRPr="00636EA8">
          <w:rPr>
            <w:rStyle w:val="Hyperlink"/>
            <w:rFonts w:hint="eastAsia"/>
            <w:noProof/>
            <w:spacing w:val="0"/>
            <w:rtl/>
          </w:rPr>
          <w:t>الله</w:t>
        </w:r>
        <w:r w:rsidR="008152E6" w:rsidRPr="00636EA8">
          <w:rPr>
            <w:rStyle w:val="Hyperlink"/>
            <w:noProof/>
            <w:spacing w:val="0"/>
            <w:rtl/>
          </w:rPr>
          <w:t xml:space="preserve"> </w:t>
        </w:r>
        <w:r w:rsidR="008152E6" w:rsidRPr="00636EA8">
          <w:rPr>
            <w:rStyle w:val="Hyperlink"/>
            <w:rFonts w:hint="eastAsia"/>
            <w:noProof/>
            <w:spacing w:val="0"/>
            <w:rtl/>
          </w:rPr>
          <w:t>متعال</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شوق</w:t>
        </w:r>
        <w:r w:rsidR="008152E6" w:rsidRPr="00636EA8">
          <w:rPr>
            <w:rStyle w:val="Hyperlink"/>
            <w:noProof/>
            <w:spacing w:val="0"/>
            <w:rtl/>
          </w:rPr>
          <w:t xml:space="preserve"> </w:t>
        </w:r>
        <w:r w:rsidR="008152E6" w:rsidRPr="00636EA8">
          <w:rPr>
            <w:rStyle w:val="Hyperlink"/>
            <w:rFonts w:hint="eastAsia"/>
            <w:noProof/>
            <w:spacing w:val="0"/>
            <w:rtl/>
          </w:rPr>
          <w:t>او</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_Toc319393493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290</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4" w:history="1">
        <w:r w:rsidR="008152E6" w:rsidRPr="00636EA8">
          <w:rPr>
            <w:rStyle w:val="Hyperlink"/>
            <w:noProof/>
            <w:spacing w:val="0"/>
            <w:rtl/>
          </w:rPr>
          <w:t xml:space="preserve">55-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زهد</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پارسا</w:t>
        </w:r>
        <w:r w:rsidR="008152E6" w:rsidRPr="00636EA8">
          <w:rPr>
            <w:rStyle w:val="Hyperlink"/>
            <w:rFonts w:hint="cs"/>
            <w:noProof/>
            <w:spacing w:val="0"/>
            <w:rtl/>
          </w:rPr>
          <w:t>یی</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دن</w:t>
        </w:r>
        <w:r w:rsidR="008152E6" w:rsidRPr="00636EA8">
          <w:rPr>
            <w:rStyle w:val="Hyperlink"/>
            <w:rFonts w:hint="cs"/>
            <w:noProof/>
            <w:spacing w:val="0"/>
            <w:rtl/>
          </w:rPr>
          <w:t>ی</w:t>
        </w:r>
        <w:r w:rsidR="008152E6" w:rsidRPr="00636EA8">
          <w:rPr>
            <w:rStyle w:val="Hyperlink"/>
            <w:rFonts w:hint="eastAsia"/>
            <w:noProof/>
            <w:spacing w:val="0"/>
            <w:rtl/>
          </w:rPr>
          <w:t>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تشو</w:t>
        </w:r>
        <w:r w:rsidR="008152E6" w:rsidRPr="00636EA8">
          <w:rPr>
            <w:rStyle w:val="Hyperlink"/>
            <w:rFonts w:hint="cs"/>
            <w:noProof/>
            <w:spacing w:val="0"/>
            <w:rtl/>
          </w:rPr>
          <w:t>ی</w:t>
        </w:r>
        <w:r w:rsidR="008152E6" w:rsidRPr="00636EA8">
          <w:rPr>
            <w:rStyle w:val="Hyperlink"/>
            <w:rFonts w:hint="eastAsia"/>
            <w:noProof/>
            <w:spacing w:val="0"/>
            <w:rtl/>
          </w:rPr>
          <w:t>ق</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کم‌خواه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آن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فقر</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_Toc319393494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304</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5" w:history="1">
        <w:r w:rsidR="008152E6" w:rsidRPr="00636EA8">
          <w:rPr>
            <w:rStyle w:val="Hyperlink"/>
            <w:noProof/>
            <w:spacing w:val="0"/>
            <w:rtl/>
          </w:rPr>
          <w:t xml:space="preserve">56-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گرسنگ</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زندگ</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سخت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بسنده</w:t>
        </w:r>
        <w:r w:rsidR="008152E6" w:rsidRPr="00636EA8">
          <w:rPr>
            <w:rStyle w:val="Hyperlink"/>
            <w:noProof/>
            <w:spacing w:val="0"/>
            <w:rtl/>
          </w:rPr>
          <w:t xml:space="preserve"> </w:t>
        </w:r>
        <w:r w:rsidR="008152E6" w:rsidRPr="00636EA8">
          <w:rPr>
            <w:rStyle w:val="Hyperlink"/>
            <w:rFonts w:hint="eastAsia"/>
            <w:noProof/>
            <w:spacing w:val="0"/>
            <w:rtl/>
          </w:rPr>
          <w:t>کردن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اندک</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خوردن</w:t>
        </w:r>
        <w:r w:rsidR="008152E6" w:rsidRPr="00636EA8">
          <w:rPr>
            <w:rStyle w:val="Hyperlink"/>
            <w:rFonts w:hint="cs"/>
            <w:noProof/>
            <w:spacing w:val="0"/>
            <w:rtl/>
          </w:rPr>
          <w:t>ی</w:t>
        </w:r>
        <w:r w:rsidR="008152E6" w:rsidRPr="00636EA8">
          <w:rPr>
            <w:rStyle w:val="Hyperlink"/>
            <w:rFonts w:hint="eastAsia"/>
            <w:noProof/>
            <w:spacing w:val="0"/>
            <w:rtl/>
          </w:rPr>
          <w:t>،</w:t>
        </w:r>
        <w:r w:rsidR="008152E6" w:rsidRPr="00636EA8">
          <w:rPr>
            <w:rStyle w:val="Hyperlink"/>
            <w:noProof/>
            <w:spacing w:val="0"/>
            <w:rtl/>
          </w:rPr>
          <w:t xml:space="preserve"> </w:t>
        </w:r>
        <w:r w:rsidR="008152E6" w:rsidRPr="00636EA8">
          <w:rPr>
            <w:rStyle w:val="Hyperlink"/>
            <w:rFonts w:hint="eastAsia"/>
            <w:noProof/>
            <w:spacing w:val="0"/>
            <w:rtl/>
          </w:rPr>
          <w:t>آشام</w:t>
        </w:r>
        <w:r w:rsidR="008152E6" w:rsidRPr="00636EA8">
          <w:rPr>
            <w:rStyle w:val="Hyperlink"/>
            <w:rFonts w:hint="cs"/>
            <w:noProof/>
            <w:spacing w:val="0"/>
            <w:rtl/>
          </w:rPr>
          <w:t>ی</w:t>
        </w:r>
        <w:r w:rsidR="008152E6" w:rsidRPr="00636EA8">
          <w:rPr>
            <w:rStyle w:val="Hyperlink"/>
            <w:rFonts w:hint="eastAsia"/>
            <w:noProof/>
            <w:spacing w:val="0"/>
            <w:rtl/>
          </w:rPr>
          <w:t>دن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پوشاک</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w:t>
        </w:r>
        <w:r w:rsidR="008152E6" w:rsidRPr="00636EA8">
          <w:rPr>
            <w:rStyle w:val="Hyperlink"/>
            <w:noProof/>
            <w:spacing w:val="0"/>
            <w:rtl/>
          </w:rPr>
          <w:t xml:space="preserve"> </w:t>
        </w:r>
        <w:r w:rsidR="008152E6" w:rsidRPr="00636EA8">
          <w:rPr>
            <w:rStyle w:val="Hyperlink"/>
            <w:rFonts w:hint="eastAsia"/>
            <w:noProof/>
            <w:spacing w:val="0"/>
            <w:rtl/>
          </w:rPr>
          <w:t>لذت‌ها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بهره‌ها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نفسان</w:t>
        </w:r>
        <w:r w:rsidR="008152E6" w:rsidRPr="00636EA8">
          <w:rPr>
            <w:rStyle w:val="Hyperlink"/>
            <w:rFonts w:hint="cs"/>
            <w:noProof/>
            <w:spacing w:val="0"/>
            <w:rtl/>
          </w:rPr>
          <w:t>ی</w:t>
        </w:r>
        <w:r w:rsidR="008152E6" w:rsidRPr="00636EA8">
          <w:rPr>
            <w:rStyle w:val="Hyperlink"/>
            <w:rFonts w:hint="eastAsia"/>
            <w:noProof/>
            <w:spacing w:val="0"/>
            <w:rtl/>
          </w:rPr>
          <w:t>،</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ترک</w:t>
        </w:r>
        <w:r w:rsidR="008152E6" w:rsidRPr="00636EA8">
          <w:rPr>
            <w:rStyle w:val="Hyperlink"/>
            <w:noProof/>
            <w:spacing w:val="0"/>
            <w:rtl/>
          </w:rPr>
          <w:t xml:space="preserve"> </w:t>
        </w:r>
        <w:r w:rsidR="008152E6" w:rsidRPr="00636EA8">
          <w:rPr>
            <w:rStyle w:val="Hyperlink"/>
            <w:rFonts w:hint="eastAsia"/>
            <w:noProof/>
            <w:spacing w:val="0"/>
            <w:rtl/>
          </w:rPr>
          <w:t>ام</w:t>
        </w:r>
        <w:r w:rsidR="008152E6" w:rsidRPr="00636EA8">
          <w:rPr>
            <w:rStyle w:val="Hyperlink"/>
            <w:rFonts w:hint="cs"/>
            <w:noProof/>
            <w:spacing w:val="0"/>
            <w:rtl/>
          </w:rPr>
          <w:t>ی</w:t>
        </w:r>
        <w:r w:rsidR="008152E6" w:rsidRPr="00636EA8">
          <w:rPr>
            <w:rStyle w:val="Hyperlink"/>
            <w:rFonts w:hint="eastAsia"/>
            <w:noProof/>
            <w:spacing w:val="0"/>
            <w:rtl/>
          </w:rPr>
          <w:t>ال</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آرزوها</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_Toc319393495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337</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6" w:history="1">
        <w:r w:rsidR="008152E6" w:rsidRPr="00636EA8">
          <w:rPr>
            <w:rStyle w:val="Hyperlink"/>
            <w:noProof/>
            <w:spacing w:val="0"/>
            <w:rtl/>
          </w:rPr>
          <w:t xml:space="preserve">57-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قناعت،</w:t>
        </w:r>
        <w:r w:rsidR="008152E6" w:rsidRPr="00636EA8">
          <w:rPr>
            <w:rStyle w:val="Hyperlink"/>
            <w:noProof/>
            <w:spacing w:val="0"/>
            <w:rtl/>
          </w:rPr>
          <w:t xml:space="preserve"> </w:t>
        </w:r>
        <w:r w:rsidR="008152E6" w:rsidRPr="00636EA8">
          <w:rPr>
            <w:rStyle w:val="Hyperlink"/>
            <w:rFonts w:hint="eastAsia"/>
            <w:noProof/>
            <w:spacing w:val="0"/>
            <w:rtl/>
          </w:rPr>
          <w:t>عزت</w:t>
        </w:r>
        <w:r w:rsidR="008152E6" w:rsidRPr="00636EA8">
          <w:rPr>
            <w:rStyle w:val="Hyperlink"/>
            <w:noProof/>
            <w:spacing w:val="0"/>
            <w:rtl/>
          </w:rPr>
          <w:t xml:space="preserve"> </w:t>
        </w:r>
        <w:r w:rsidR="008152E6" w:rsidRPr="00636EA8">
          <w:rPr>
            <w:rStyle w:val="Hyperlink"/>
            <w:rFonts w:hint="eastAsia"/>
            <w:noProof/>
            <w:spacing w:val="0"/>
            <w:rtl/>
          </w:rPr>
          <w:t>نفس،</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انه‌رو</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زندگ</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اعتدال</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بذل</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بخشش،</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نکوهش</w:t>
        </w:r>
        <w:r w:rsidR="008152E6" w:rsidRPr="00636EA8">
          <w:rPr>
            <w:rStyle w:val="Hyperlink"/>
            <w:noProof/>
            <w:spacing w:val="0"/>
            <w:rtl/>
          </w:rPr>
          <w:t xml:space="preserve"> </w:t>
        </w:r>
        <w:r w:rsidR="008152E6" w:rsidRPr="00636EA8">
          <w:rPr>
            <w:rStyle w:val="Hyperlink"/>
            <w:rFonts w:hint="eastAsia"/>
            <w:noProof/>
            <w:spacing w:val="0"/>
            <w:rtl/>
          </w:rPr>
          <w:t>گدا</w:t>
        </w:r>
        <w:r w:rsidR="008152E6" w:rsidRPr="00636EA8">
          <w:rPr>
            <w:rStyle w:val="Hyperlink"/>
            <w:rFonts w:hint="cs"/>
            <w:noProof/>
            <w:spacing w:val="0"/>
            <w:rtl/>
          </w:rPr>
          <w:t>یی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درخواست</w:t>
        </w:r>
        <w:r w:rsidR="008152E6" w:rsidRPr="00636EA8">
          <w:rPr>
            <w:rStyle w:val="Hyperlink"/>
            <w:noProof/>
            <w:spacing w:val="0"/>
            <w:rtl/>
          </w:rPr>
          <w:t xml:space="preserve"> </w:t>
        </w:r>
        <w:r w:rsidR="008152E6" w:rsidRPr="00636EA8">
          <w:rPr>
            <w:rStyle w:val="Hyperlink"/>
            <w:rFonts w:hint="eastAsia"/>
            <w:noProof/>
            <w:spacing w:val="0"/>
            <w:rtl/>
          </w:rPr>
          <w:t>غ</w:t>
        </w:r>
        <w:r w:rsidR="008152E6" w:rsidRPr="00636EA8">
          <w:rPr>
            <w:rStyle w:val="Hyperlink"/>
            <w:rFonts w:hint="cs"/>
            <w:noProof/>
            <w:spacing w:val="0"/>
            <w:rtl/>
          </w:rPr>
          <w:t>ی</w:t>
        </w:r>
        <w:r w:rsidR="008152E6" w:rsidRPr="00636EA8">
          <w:rPr>
            <w:rStyle w:val="Hyperlink"/>
            <w:rFonts w:hint="eastAsia"/>
            <w:noProof/>
            <w:spacing w:val="0"/>
            <w:rtl/>
          </w:rPr>
          <w:t>رضرور</w:t>
        </w:r>
        <w:r w:rsidR="008152E6" w:rsidRPr="00636EA8">
          <w:rPr>
            <w:rStyle w:val="Hyperlink"/>
            <w:rFonts w:hint="cs"/>
            <w:noProof/>
            <w:spacing w:val="0"/>
            <w:rtl/>
          </w:rPr>
          <w:t>ی</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_Toc319393496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360</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7" w:history="1">
        <w:r w:rsidR="008152E6" w:rsidRPr="00636EA8">
          <w:rPr>
            <w:rStyle w:val="Hyperlink"/>
            <w:noProof/>
            <w:spacing w:val="0"/>
            <w:rtl/>
          </w:rPr>
          <w:t xml:space="preserve">58-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جا</w:t>
        </w:r>
        <w:r w:rsidR="008152E6" w:rsidRPr="00636EA8">
          <w:rPr>
            <w:rStyle w:val="Hyperlink"/>
            <w:rFonts w:hint="cs"/>
            <w:noProof/>
            <w:spacing w:val="0"/>
            <w:rtl/>
          </w:rPr>
          <w:t>ی</w:t>
        </w:r>
        <w:r w:rsidR="008152E6" w:rsidRPr="00636EA8">
          <w:rPr>
            <w:rStyle w:val="Hyperlink"/>
            <w:rFonts w:hint="eastAsia"/>
            <w:noProof/>
            <w:spacing w:val="0"/>
            <w:rtl/>
          </w:rPr>
          <w:t>ز</w:t>
        </w:r>
        <w:r w:rsidR="008152E6" w:rsidRPr="00636EA8">
          <w:rPr>
            <w:rStyle w:val="Hyperlink"/>
            <w:noProof/>
            <w:spacing w:val="0"/>
            <w:rtl/>
          </w:rPr>
          <w:t xml:space="preserve"> </w:t>
        </w:r>
        <w:r w:rsidR="008152E6" w:rsidRPr="00636EA8">
          <w:rPr>
            <w:rStyle w:val="Hyperlink"/>
            <w:rFonts w:hint="eastAsia"/>
            <w:noProof/>
            <w:spacing w:val="0"/>
            <w:rtl/>
          </w:rPr>
          <w:t>بودن</w:t>
        </w:r>
        <w:r w:rsidR="008152E6" w:rsidRPr="00636EA8">
          <w:rPr>
            <w:rStyle w:val="Hyperlink"/>
            <w:noProof/>
            <w:spacing w:val="0"/>
            <w:rtl/>
          </w:rPr>
          <w:t xml:space="preserve"> </w:t>
        </w:r>
        <w:r w:rsidR="008152E6" w:rsidRPr="00636EA8">
          <w:rPr>
            <w:rStyle w:val="Hyperlink"/>
            <w:rFonts w:hint="eastAsia"/>
            <w:noProof/>
            <w:spacing w:val="0"/>
            <w:rtl/>
          </w:rPr>
          <w:t>گرفتن</w:t>
        </w:r>
        <w:r w:rsidR="008152E6" w:rsidRPr="00636EA8">
          <w:rPr>
            <w:rStyle w:val="Hyperlink"/>
            <w:noProof/>
            <w:spacing w:val="0"/>
            <w:rtl/>
          </w:rPr>
          <w:t xml:space="preserve"> </w:t>
        </w:r>
        <w:r w:rsidR="008152E6" w:rsidRPr="00636EA8">
          <w:rPr>
            <w:rStyle w:val="Hyperlink"/>
            <w:rFonts w:hint="eastAsia"/>
            <w:noProof/>
            <w:spacing w:val="0"/>
            <w:rtl/>
          </w:rPr>
          <w:t>چ</w:t>
        </w:r>
        <w:r w:rsidR="008152E6" w:rsidRPr="00636EA8">
          <w:rPr>
            <w:rStyle w:val="Hyperlink"/>
            <w:rFonts w:hint="cs"/>
            <w:noProof/>
            <w:spacing w:val="0"/>
            <w:rtl/>
          </w:rPr>
          <w:t>ی</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کس</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بدون</w:t>
        </w:r>
        <w:r w:rsidR="008152E6" w:rsidRPr="00636EA8">
          <w:rPr>
            <w:rStyle w:val="Hyperlink"/>
            <w:noProof/>
            <w:spacing w:val="0"/>
            <w:rtl/>
          </w:rPr>
          <w:t xml:space="preserve"> </w:t>
        </w:r>
        <w:r w:rsidR="008152E6" w:rsidRPr="00636EA8">
          <w:rPr>
            <w:rStyle w:val="Hyperlink"/>
            <w:rFonts w:hint="eastAsia"/>
            <w:noProof/>
            <w:spacing w:val="0"/>
            <w:rtl/>
          </w:rPr>
          <w:t>درخواست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چشم‌داشت</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_Toc319393497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372</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8" w:history="1">
        <w:r w:rsidR="008152E6" w:rsidRPr="00636EA8">
          <w:rPr>
            <w:rStyle w:val="Hyperlink"/>
            <w:noProof/>
            <w:spacing w:val="0"/>
            <w:rtl/>
          </w:rPr>
          <w:t xml:space="preserve">59-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تشو</w:t>
        </w:r>
        <w:r w:rsidR="008152E6" w:rsidRPr="00636EA8">
          <w:rPr>
            <w:rStyle w:val="Hyperlink"/>
            <w:rFonts w:hint="cs"/>
            <w:noProof/>
            <w:spacing w:val="0"/>
            <w:rtl/>
          </w:rPr>
          <w:t>ی</w:t>
        </w:r>
        <w:r w:rsidR="008152E6" w:rsidRPr="00636EA8">
          <w:rPr>
            <w:rStyle w:val="Hyperlink"/>
            <w:rFonts w:hint="eastAsia"/>
            <w:noProof/>
            <w:spacing w:val="0"/>
            <w:rtl/>
          </w:rPr>
          <w:t>ق</w:t>
        </w:r>
        <w:r w:rsidR="008152E6" w:rsidRPr="00636EA8">
          <w:rPr>
            <w:rStyle w:val="Hyperlink"/>
            <w:noProof/>
            <w:spacing w:val="0"/>
            <w:rtl/>
          </w:rPr>
          <w:t xml:space="preserve"> </w:t>
        </w:r>
        <w:r w:rsidR="008152E6" w:rsidRPr="00636EA8">
          <w:rPr>
            <w:rStyle w:val="Hyperlink"/>
            <w:rFonts w:hint="eastAsia"/>
            <w:noProof/>
            <w:spacing w:val="0"/>
            <w:rtl/>
          </w:rPr>
          <w:t>بر</w:t>
        </w:r>
        <w:r w:rsidR="008152E6" w:rsidRPr="00636EA8">
          <w:rPr>
            <w:rStyle w:val="Hyperlink"/>
            <w:noProof/>
            <w:spacing w:val="0"/>
            <w:rtl/>
          </w:rPr>
          <w:t xml:space="preserve"> </w:t>
        </w:r>
        <w:r w:rsidR="008152E6" w:rsidRPr="00636EA8">
          <w:rPr>
            <w:rStyle w:val="Hyperlink"/>
            <w:rFonts w:hint="eastAsia"/>
            <w:noProof/>
            <w:spacing w:val="0"/>
            <w:rtl/>
          </w:rPr>
          <w:t>خوردن</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دست‌رنجِ</w:t>
        </w:r>
        <w:r w:rsidR="008152E6" w:rsidRPr="00636EA8">
          <w:rPr>
            <w:rStyle w:val="Hyperlink"/>
            <w:noProof/>
            <w:spacing w:val="0"/>
            <w:rtl/>
          </w:rPr>
          <w:t xml:space="preserve"> </w:t>
        </w:r>
        <w:r w:rsidR="008152E6" w:rsidRPr="00636EA8">
          <w:rPr>
            <w:rStyle w:val="Hyperlink"/>
            <w:rFonts w:hint="eastAsia"/>
            <w:noProof/>
            <w:spacing w:val="0"/>
            <w:rtl/>
          </w:rPr>
          <w:t>خو</w:t>
        </w:r>
        <w:r w:rsidR="008152E6" w:rsidRPr="00636EA8">
          <w:rPr>
            <w:rStyle w:val="Hyperlink"/>
            <w:rFonts w:hint="cs"/>
            <w:noProof/>
            <w:spacing w:val="0"/>
            <w:rtl/>
          </w:rPr>
          <w:t>ی</w:t>
        </w:r>
        <w:r w:rsidR="008152E6" w:rsidRPr="00636EA8">
          <w:rPr>
            <w:rStyle w:val="Hyperlink"/>
            <w:rFonts w:hint="eastAsia"/>
            <w:noProof/>
            <w:spacing w:val="0"/>
            <w:rtl/>
          </w:rPr>
          <w:t>ش</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خوددار</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گدا</w:t>
        </w:r>
        <w:r w:rsidR="008152E6" w:rsidRPr="00636EA8">
          <w:rPr>
            <w:rStyle w:val="Hyperlink"/>
            <w:rFonts w:hint="cs"/>
            <w:noProof/>
            <w:spacing w:val="0"/>
            <w:rtl/>
          </w:rPr>
          <w:t>یی</w:t>
        </w:r>
        <w:r w:rsidR="008152E6" w:rsidRPr="00636EA8">
          <w:rPr>
            <w:rStyle w:val="Hyperlink"/>
            <w:noProof/>
            <w:spacing w:val="0"/>
            <w:rtl/>
          </w:rPr>
          <w:t xml:space="preserve"> </w:t>
        </w:r>
        <w:r w:rsidR="008152E6" w:rsidRPr="00636EA8">
          <w:rPr>
            <w:rStyle w:val="Hyperlink"/>
            <w:rFonts w:hint="cs"/>
            <w:noProof/>
            <w:spacing w:val="0"/>
            <w:rtl/>
          </w:rPr>
          <w:t>ی</w:t>
        </w:r>
        <w:r w:rsidR="008152E6" w:rsidRPr="00636EA8">
          <w:rPr>
            <w:rStyle w:val="Hyperlink"/>
            <w:rFonts w:hint="eastAsia"/>
            <w:noProof/>
            <w:spacing w:val="0"/>
            <w:rtl/>
          </w:rPr>
          <w:t>ا</w:t>
        </w:r>
        <w:r w:rsidR="008152E6" w:rsidRPr="00636EA8">
          <w:rPr>
            <w:rStyle w:val="Hyperlink"/>
            <w:noProof/>
            <w:spacing w:val="0"/>
            <w:rtl/>
          </w:rPr>
          <w:t xml:space="preserve"> </w:t>
        </w:r>
        <w:r w:rsidR="008152E6" w:rsidRPr="00636EA8">
          <w:rPr>
            <w:rStyle w:val="Hyperlink"/>
            <w:rFonts w:hint="eastAsia"/>
            <w:noProof/>
            <w:spacing w:val="0"/>
            <w:rtl/>
          </w:rPr>
          <w:t>درخواست</w:t>
        </w:r>
        <w:r w:rsidR="008152E6" w:rsidRPr="00636EA8">
          <w:rPr>
            <w:rStyle w:val="Hyperlink"/>
            <w:noProof/>
            <w:spacing w:val="0"/>
            <w:rtl/>
          </w:rPr>
          <w:t xml:space="preserve"> </w:t>
        </w:r>
        <w:r w:rsidR="008152E6" w:rsidRPr="00636EA8">
          <w:rPr>
            <w:rStyle w:val="Hyperlink"/>
            <w:rFonts w:hint="eastAsia"/>
            <w:noProof/>
            <w:spacing w:val="0"/>
            <w:rtl/>
          </w:rPr>
          <w:t>کمک</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گران</w:t>
        </w:r>
        <w:r w:rsidR="008152E6" w:rsidRPr="00636EA8">
          <w:rPr>
            <w:rStyle w:val="Hyperlink"/>
            <w:noProof/>
            <w:spacing w:val="0"/>
            <w:rtl/>
          </w:rPr>
          <w:t xml:space="preserve"> </w:t>
        </w:r>
        <w:r w:rsidR="008152E6" w:rsidRPr="00636EA8">
          <w:rPr>
            <w:rStyle w:val="Hyperlink"/>
            <w:rFonts w:hint="eastAsia"/>
            <w:noProof/>
            <w:spacing w:val="0"/>
            <w:rtl/>
          </w:rPr>
          <w:t>به‌وس</w:t>
        </w:r>
        <w:r w:rsidR="008152E6" w:rsidRPr="00636EA8">
          <w:rPr>
            <w:rStyle w:val="Hyperlink"/>
            <w:rFonts w:hint="cs"/>
            <w:noProof/>
            <w:spacing w:val="0"/>
            <w:rtl/>
          </w:rPr>
          <w:t>ی</w:t>
        </w:r>
        <w:r w:rsidR="008152E6" w:rsidRPr="00636EA8">
          <w:rPr>
            <w:rStyle w:val="Hyperlink"/>
            <w:rFonts w:hint="eastAsia"/>
            <w:noProof/>
            <w:spacing w:val="0"/>
            <w:rtl/>
          </w:rPr>
          <w:t>له‌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کسب</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کار</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_Toc319393498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373</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499" w:history="1">
        <w:r w:rsidR="008152E6" w:rsidRPr="00636EA8">
          <w:rPr>
            <w:rStyle w:val="Hyperlink"/>
            <w:noProof/>
            <w:spacing w:val="0"/>
            <w:rtl/>
          </w:rPr>
          <w:t xml:space="preserve">60-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بخشش</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سخاوت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خرج</w:t>
        </w:r>
        <w:r w:rsidR="008152E6" w:rsidRPr="00636EA8">
          <w:rPr>
            <w:rStyle w:val="Hyperlink"/>
            <w:noProof/>
            <w:spacing w:val="0"/>
            <w:rtl/>
          </w:rPr>
          <w:t xml:space="preserve"> </w:t>
        </w:r>
        <w:r w:rsidR="008152E6" w:rsidRPr="00636EA8">
          <w:rPr>
            <w:rStyle w:val="Hyperlink"/>
            <w:rFonts w:hint="eastAsia"/>
            <w:noProof/>
            <w:spacing w:val="0"/>
            <w:rtl/>
          </w:rPr>
          <w:t>کردن</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راه‌ها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ک</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ام</w:t>
        </w:r>
        <w:r w:rsidR="008152E6" w:rsidRPr="00636EA8">
          <w:rPr>
            <w:rStyle w:val="Hyperlink"/>
            <w:rFonts w:hint="cs"/>
            <w:noProof/>
            <w:spacing w:val="0"/>
            <w:rtl/>
          </w:rPr>
          <w:t>ی</w:t>
        </w:r>
        <w:r w:rsidR="008152E6" w:rsidRPr="00636EA8">
          <w:rPr>
            <w:rStyle w:val="Hyperlink"/>
            <w:rFonts w:hint="eastAsia"/>
            <w:noProof/>
            <w:spacing w:val="0"/>
            <w:rtl/>
          </w:rPr>
          <w:t>د</w:t>
        </w:r>
        <w:r w:rsidR="008152E6" w:rsidRPr="00636EA8">
          <w:rPr>
            <w:rStyle w:val="Hyperlink"/>
            <w:noProof/>
            <w:spacing w:val="0"/>
            <w:rtl/>
          </w:rPr>
          <w:t xml:space="preserve"> </w:t>
        </w:r>
        <w:r w:rsidR="008152E6" w:rsidRPr="00636EA8">
          <w:rPr>
            <w:rStyle w:val="Hyperlink"/>
            <w:rFonts w:hint="eastAsia"/>
            <w:noProof/>
            <w:spacing w:val="0"/>
            <w:rtl/>
          </w:rPr>
          <w:t>الله</w:t>
        </w:r>
        <w:r w:rsidR="008152E6" w:rsidRPr="00636EA8">
          <w:rPr>
            <w:rStyle w:val="Hyperlink"/>
            <w:noProof/>
            <w:spacing w:val="0"/>
            <w:rtl/>
          </w:rPr>
          <w:t xml:space="preserve"> </w:t>
        </w:r>
        <w:r w:rsidR="008152E6" w:rsidRPr="00636EA8">
          <w:rPr>
            <w:rStyle w:val="Hyperlink"/>
            <w:rFonts w:hint="eastAsia"/>
            <w:noProof/>
            <w:spacing w:val="0"/>
            <w:rtl/>
          </w:rPr>
          <w:t>متعال</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توکل</w:t>
        </w:r>
        <w:r w:rsidR="008152E6" w:rsidRPr="00636EA8">
          <w:rPr>
            <w:rStyle w:val="Hyperlink"/>
            <w:noProof/>
            <w:spacing w:val="0"/>
            <w:rtl/>
          </w:rPr>
          <w:t xml:space="preserve"> </w:t>
        </w:r>
        <w:r w:rsidR="008152E6" w:rsidRPr="00636EA8">
          <w:rPr>
            <w:rStyle w:val="Hyperlink"/>
            <w:rFonts w:hint="eastAsia"/>
            <w:noProof/>
            <w:spacing w:val="0"/>
            <w:rtl/>
          </w:rPr>
          <w:t>بر</w:t>
        </w:r>
        <w:r w:rsidR="008152E6" w:rsidRPr="00636EA8">
          <w:rPr>
            <w:rStyle w:val="Hyperlink"/>
            <w:noProof/>
            <w:spacing w:val="0"/>
            <w:rtl/>
          </w:rPr>
          <w:t xml:space="preserve"> </w:t>
        </w:r>
        <w:r w:rsidR="008152E6" w:rsidRPr="00636EA8">
          <w:rPr>
            <w:rStyle w:val="Hyperlink"/>
            <w:rFonts w:hint="eastAsia"/>
            <w:noProof/>
            <w:spacing w:val="0"/>
            <w:rtl/>
          </w:rPr>
          <w:t>او</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_Toc319393499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377</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0" w:history="1">
        <w:r w:rsidR="008152E6" w:rsidRPr="00636EA8">
          <w:rPr>
            <w:rStyle w:val="Hyperlink"/>
            <w:noProof/>
            <w:spacing w:val="0"/>
            <w:rtl/>
          </w:rPr>
          <w:t xml:space="preserve">61-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نه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بخل</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حرص</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_Toc319393500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395</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1" w:history="1">
        <w:r w:rsidR="008152E6" w:rsidRPr="00636EA8">
          <w:rPr>
            <w:rStyle w:val="Hyperlink"/>
            <w:noProof/>
            <w:spacing w:val="0"/>
            <w:rtl/>
          </w:rPr>
          <w:t xml:space="preserve">62-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ا</w:t>
        </w:r>
        <w:r w:rsidR="008152E6" w:rsidRPr="00636EA8">
          <w:rPr>
            <w:rStyle w:val="Hyperlink"/>
            <w:rFonts w:hint="cs"/>
            <w:noProof/>
            <w:spacing w:val="0"/>
            <w:rtl/>
          </w:rPr>
          <w:t>ی</w:t>
        </w:r>
        <w:r w:rsidR="008152E6" w:rsidRPr="00636EA8">
          <w:rPr>
            <w:rStyle w:val="Hyperlink"/>
            <w:rFonts w:hint="eastAsia"/>
            <w:noProof/>
            <w:spacing w:val="0"/>
            <w:rtl/>
          </w:rPr>
          <w:t>ثار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هم‌درد</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_Toc319393501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402</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2" w:history="1">
        <w:r w:rsidR="008152E6" w:rsidRPr="00636EA8">
          <w:rPr>
            <w:rStyle w:val="Hyperlink"/>
            <w:noProof/>
            <w:spacing w:val="0"/>
            <w:rtl/>
          </w:rPr>
          <w:t xml:space="preserve">63-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رقابت</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امور</w:t>
        </w:r>
        <w:r w:rsidR="008152E6" w:rsidRPr="00636EA8">
          <w:rPr>
            <w:rStyle w:val="Hyperlink"/>
            <w:noProof/>
            <w:spacing w:val="0"/>
            <w:rtl/>
          </w:rPr>
          <w:t xml:space="preserve"> </w:t>
        </w:r>
        <w:r w:rsidR="008152E6" w:rsidRPr="00636EA8">
          <w:rPr>
            <w:rStyle w:val="Hyperlink"/>
            <w:rFonts w:hint="eastAsia"/>
            <w:noProof/>
            <w:spacing w:val="0"/>
            <w:rtl/>
          </w:rPr>
          <w:t>آخرت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رغبت</w:t>
        </w:r>
        <w:r w:rsidR="008152E6" w:rsidRPr="00636EA8">
          <w:rPr>
            <w:rStyle w:val="Hyperlink"/>
            <w:noProof/>
            <w:spacing w:val="0"/>
            <w:rtl/>
          </w:rPr>
          <w:t xml:space="preserve"> </w:t>
        </w:r>
        <w:r w:rsidR="008152E6" w:rsidRPr="00636EA8">
          <w:rPr>
            <w:rStyle w:val="Hyperlink"/>
            <w:rFonts w:hint="eastAsia"/>
            <w:noProof/>
            <w:spacing w:val="0"/>
            <w:rtl/>
          </w:rPr>
          <w:t>فراوان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چ</w:t>
        </w:r>
        <w:r w:rsidR="008152E6" w:rsidRPr="00636EA8">
          <w:rPr>
            <w:rStyle w:val="Hyperlink"/>
            <w:rFonts w:hint="cs"/>
            <w:noProof/>
            <w:spacing w:val="0"/>
            <w:rtl/>
          </w:rPr>
          <w:t>ی</w:t>
        </w:r>
        <w:r w:rsidR="008152E6" w:rsidRPr="00636EA8">
          <w:rPr>
            <w:rStyle w:val="Hyperlink"/>
            <w:rFonts w:hint="eastAsia"/>
            <w:noProof/>
            <w:spacing w:val="0"/>
            <w:rtl/>
          </w:rPr>
          <w:t>زها</w:t>
        </w:r>
        <w:r w:rsidR="008152E6" w:rsidRPr="00636EA8">
          <w:rPr>
            <w:rStyle w:val="Hyperlink"/>
            <w:rFonts w:hint="cs"/>
            <w:noProof/>
            <w:spacing w:val="0"/>
            <w:rtl/>
          </w:rPr>
          <w:t>یی</w:t>
        </w:r>
        <w:r w:rsidR="008152E6" w:rsidRPr="00636EA8">
          <w:rPr>
            <w:rStyle w:val="Hyperlink"/>
            <w:noProof/>
            <w:spacing w:val="0"/>
            <w:rtl/>
          </w:rPr>
          <w:t xml:space="preserve"> </w:t>
        </w:r>
        <w:r w:rsidR="008152E6" w:rsidRPr="00636EA8">
          <w:rPr>
            <w:rStyle w:val="Hyperlink"/>
            <w:rFonts w:hint="eastAsia"/>
            <w:noProof/>
            <w:spacing w:val="0"/>
            <w:rtl/>
          </w:rPr>
          <w:t>که</w:t>
        </w:r>
        <w:r w:rsidR="008152E6" w:rsidRPr="00636EA8">
          <w:rPr>
            <w:rStyle w:val="Hyperlink"/>
            <w:noProof/>
            <w:spacing w:val="0"/>
            <w:rtl/>
          </w:rPr>
          <w:t xml:space="preserve"> </w:t>
        </w:r>
        <w:r w:rsidR="008152E6" w:rsidRPr="00636EA8">
          <w:rPr>
            <w:rStyle w:val="Hyperlink"/>
            <w:rFonts w:hint="eastAsia"/>
            <w:noProof/>
            <w:spacing w:val="0"/>
            <w:rtl/>
          </w:rPr>
          <w:t>تبرک</w:t>
        </w:r>
        <w:r w:rsidR="008152E6" w:rsidRPr="00636EA8">
          <w:rPr>
            <w:rStyle w:val="Hyperlink"/>
            <w:noProof/>
            <w:spacing w:val="0"/>
            <w:rtl/>
          </w:rPr>
          <w:t xml:space="preserve"> </w:t>
        </w:r>
        <w:r w:rsidR="008152E6" w:rsidRPr="00636EA8">
          <w:rPr>
            <w:rStyle w:val="Hyperlink"/>
            <w:rFonts w:hint="eastAsia"/>
            <w:noProof/>
            <w:spacing w:val="0"/>
            <w:rtl/>
          </w:rPr>
          <w:t>جستن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آن‌ها</w:t>
        </w:r>
        <w:r w:rsidR="008152E6" w:rsidRPr="00636EA8">
          <w:rPr>
            <w:rStyle w:val="Hyperlink"/>
            <w:noProof/>
            <w:spacing w:val="0"/>
            <w:rtl/>
          </w:rPr>
          <w:t xml:space="preserve"> </w:t>
        </w:r>
        <w:r w:rsidR="008152E6" w:rsidRPr="00636EA8">
          <w:rPr>
            <w:rStyle w:val="Hyperlink"/>
            <w:rFonts w:hint="eastAsia"/>
            <w:noProof/>
            <w:spacing w:val="0"/>
            <w:rtl/>
          </w:rPr>
          <w:t>درست</w:t>
        </w:r>
        <w:r w:rsidR="008152E6" w:rsidRPr="00636EA8">
          <w:rPr>
            <w:rStyle w:val="Hyperlink"/>
            <w:noProof/>
            <w:spacing w:val="0"/>
            <w:rtl/>
          </w:rPr>
          <w:t xml:space="preserve"> </w:t>
        </w:r>
        <w:r w:rsidR="008152E6" w:rsidRPr="00636EA8">
          <w:rPr>
            <w:rStyle w:val="Hyperlink"/>
            <w:rFonts w:hint="eastAsia"/>
            <w:noProof/>
            <w:spacing w:val="0"/>
            <w:rtl/>
          </w:rPr>
          <w:t>است</w:t>
        </w:r>
        <w:r w:rsidR="008152E6" w:rsidRPr="00636EA8">
          <w:rPr>
            <w:rStyle w:val="Hyperlink"/>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_Toc319393502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412</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3" w:history="1">
        <w:r w:rsidR="008152E6" w:rsidRPr="00636EA8">
          <w:rPr>
            <w:rStyle w:val="Hyperlink"/>
            <w:noProof/>
            <w:spacing w:val="0"/>
            <w:rtl/>
          </w:rPr>
          <w:t xml:space="preserve">64-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برتر</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ثروتمند</w:t>
        </w:r>
        <w:r w:rsidR="008152E6" w:rsidRPr="00636EA8">
          <w:rPr>
            <w:rStyle w:val="Hyperlink"/>
            <w:noProof/>
            <w:spacing w:val="0"/>
            <w:rtl/>
          </w:rPr>
          <w:t xml:space="preserve"> </w:t>
        </w:r>
        <w:r w:rsidR="008152E6" w:rsidRPr="00636EA8">
          <w:rPr>
            <w:rStyle w:val="Hyperlink"/>
            <w:rFonts w:hint="eastAsia"/>
            <w:noProof/>
            <w:spacing w:val="0"/>
            <w:rtl/>
          </w:rPr>
          <w:t>شاکر،</w:t>
        </w:r>
        <w:r w:rsidR="008152E6" w:rsidRPr="00636EA8">
          <w:rPr>
            <w:rStyle w:val="Hyperlink"/>
            <w:noProof/>
            <w:spacing w:val="0"/>
            <w:rtl/>
          </w:rPr>
          <w:t xml:space="preserve"> </w:t>
        </w:r>
        <w:r w:rsidR="008152E6" w:rsidRPr="00636EA8">
          <w:rPr>
            <w:rStyle w:val="Hyperlink"/>
            <w:rFonts w:hint="cs"/>
            <w:noProof/>
            <w:spacing w:val="0"/>
            <w:rtl/>
          </w:rPr>
          <w:t>ی</w:t>
        </w:r>
        <w:r w:rsidR="008152E6" w:rsidRPr="00636EA8">
          <w:rPr>
            <w:rStyle w:val="Hyperlink"/>
            <w:rFonts w:hint="eastAsia"/>
            <w:noProof/>
            <w:spacing w:val="0"/>
            <w:rtl/>
          </w:rPr>
          <w:t>عن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کس</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که</w:t>
        </w:r>
        <w:r w:rsidR="008152E6" w:rsidRPr="00636EA8">
          <w:rPr>
            <w:rStyle w:val="Hyperlink"/>
            <w:noProof/>
            <w:spacing w:val="0"/>
            <w:rtl/>
          </w:rPr>
          <w:t xml:space="preserve"> </w:t>
        </w:r>
        <w:r w:rsidR="008152E6" w:rsidRPr="00636EA8">
          <w:rPr>
            <w:rStyle w:val="Hyperlink"/>
            <w:rFonts w:hint="eastAsia"/>
            <w:noProof/>
            <w:spacing w:val="0"/>
            <w:rtl/>
          </w:rPr>
          <w:t>ثروتش</w:t>
        </w:r>
        <w:r w:rsidR="008152E6" w:rsidRPr="00636EA8">
          <w:rPr>
            <w:rStyle w:val="Hyperlink"/>
            <w:noProof/>
            <w:spacing w:val="0"/>
            <w:rtl/>
          </w:rPr>
          <w:t xml:space="preserve"> </w:t>
        </w:r>
        <w:r w:rsidR="008152E6" w:rsidRPr="00636EA8">
          <w:rPr>
            <w:rStyle w:val="Hyperlink"/>
            <w:rFonts w:hint="eastAsia"/>
            <w:noProof/>
            <w:spacing w:val="0"/>
            <w:rtl/>
          </w:rPr>
          <w:t>را</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راه</w:t>
        </w:r>
        <w:r w:rsidR="008152E6" w:rsidRPr="00636EA8">
          <w:rPr>
            <w:rStyle w:val="Hyperlink"/>
            <w:noProof/>
            <w:spacing w:val="0"/>
            <w:rtl/>
          </w:rPr>
          <w:t xml:space="preserve"> </w:t>
        </w:r>
        <w:r w:rsidR="008152E6" w:rsidRPr="00636EA8">
          <w:rPr>
            <w:rStyle w:val="Hyperlink"/>
            <w:rFonts w:hint="eastAsia"/>
            <w:noProof/>
            <w:spacing w:val="0"/>
            <w:rtl/>
          </w:rPr>
          <w:t>درست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شرع</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به‌دست</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آورد</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راه‌ها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مشروع،</w:t>
        </w:r>
        <w:r w:rsidR="008152E6" w:rsidRPr="00636EA8">
          <w:rPr>
            <w:rStyle w:val="Hyperlink"/>
            <w:noProof/>
            <w:spacing w:val="0"/>
            <w:rtl/>
          </w:rPr>
          <w:t xml:space="preserve"> </w:t>
        </w:r>
        <w:r w:rsidR="008152E6" w:rsidRPr="00636EA8">
          <w:rPr>
            <w:rStyle w:val="Hyperlink"/>
            <w:rFonts w:hint="eastAsia"/>
            <w:noProof/>
            <w:spacing w:val="0"/>
            <w:rtl/>
          </w:rPr>
          <w:t>خرج</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کند</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_Toc319393503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416</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4" w:history="1">
        <w:r w:rsidR="008152E6" w:rsidRPr="00636EA8">
          <w:rPr>
            <w:rStyle w:val="Hyperlink"/>
            <w:noProof/>
            <w:spacing w:val="0"/>
            <w:rtl/>
          </w:rPr>
          <w:t xml:space="preserve">65-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cs"/>
            <w:noProof/>
            <w:spacing w:val="0"/>
            <w:rtl/>
          </w:rPr>
          <w:t>ی</w:t>
        </w:r>
        <w:r w:rsidR="008152E6" w:rsidRPr="00636EA8">
          <w:rPr>
            <w:rStyle w:val="Hyperlink"/>
            <w:rFonts w:hint="eastAsia"/>
            <w:noProof/>
            <w:spacing w:val="0"/>
            <w:rtl/>
          </w:rPr>
          <w:t>اد</w:t>
        </w:r>
        <w:r w:rsidR="008152E6" w:rsidRPr="00636EA8">
          <w:rPr>
            <w:rStyle w:val="Hyperlink"/>
            <w:noProof/>
            <w:spacing w:val="0"/>
            <w:rtl/>
          </w:rPr>
          <w:t xml:space="preserve"> </w:t>
        </w:r>
        <w:r w:rsidR="008152E6" w:rsidRPr="00636EA8">
          <w:rPr>
            <w:rStyle w:val="Hyperlink"/>
            <w:rFonts w:hint="eastAsia"/>
            <w:noProof/>
            <w:spacing w:val="0"/>
            <w:rtl/>
          </w:rPr>
          <w:t>مرگ</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کوتاه</w:t>
        </w:r>
        <w:r w:rsidR="008152E6" w:rsidRPr="00636EA8">
          <w:rPr>
            <w:rStyle w:val="Hyperlink"/>
            <w:noProof/>
            <w:spacing w:val="0"/>
            <w:rtl/>
          </w:rPr>
          <w:t xml:space="preserve"> </w:t>
        </w:r>
        <w:r w:rsidR="008152E6" w:rsidRPr="00636EA8">
          <w:rPr>
            <w:rStyle w:val="Hyperlink"/>
            <w:rFonts w:hint="eastAsia"/>
            <w:noProof/>
            <w:spacing w:val="0"/>
            <w:rtl/>
          </w:rPr>
          <w:t>کردن</w:t>
        </w:r>
        <w:r w:rsidR="008152E6" w:rsidRPr="00636EA8">
          <w:rPr>
            <w:rStyle w:val="Hyperlink"/>
            <w:noProof/>
            <w:spacing w:val="0"/>
            <w:rtl/>
          </w:rPr>
          <w:t xml:space="preserve"> </w:t>
        </w:r>
        <w:r w:rsidR="008152E6" w:rsidRPr="00636EA8">
          <w:rPr>
            <w:rStyle w:val="Hyperlink"/>
            <w:rFonts w:hint="eastAsia"/>
            <w:noProof/>
            <w:spacing w:val="0"/>
            <w:rtl/>
          </w:rPr>
          <w:t>آرزو</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_Toc319393504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424</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5" w:history="1">
        <w:r w:rsidR="008152E6" w:rsidRPr="00636EA8">
          <w:rPr>
            <w:rStyle w:val="Hyperlink"/>
            <w:noProof/>
            <w:spacing w:val="0"/>
            <w:rtl/>
          </w:rPr>
          <w:t xml:space="preserve">66-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مستحب</w:t>
        </w:r>
        <w:r w:rsidR="008152E6" w:rsidRPr="00636EA8">
          <w:rPr>
            <w:rStyle w:val="Hyperlink"/>
            <w:noProof/>
            <w:spacing w:val="0"/>
            <w:rtl/>
          </w:rPr>
          <w:t xml:space="preserve"> </w:t>
        </w:r>
        <w:r w:rsidR="008152E6" w:rsidRPr="00636EA8">
          <w:rPr>
            <w:rStyle w:val="Hyperlink"/>
            <w:rFonts w:hint="eastAsia"/>
            <w:noProof/>
            <w:spacing w:val="0"/>
            <w:rtl/>
          </w:rPr>
          <w:t>بودن</w:t>
        </w:r>
        <w:r w:rsidR="008152E6" w:rsidRPr="00636EA8">
          <w:rPr>
            <w:rStyle w:val="Hyperlink"/>
            <w:noProof/>
            <w:spacing w:val="0"/>
            <w:rtl/>
          </w:rPr>
          <w:t xml:space="preserve"> </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rFonts w:hint="eastAsia"/>
            <w:noProof/>
            <w:spacing w:val="0"/>
            <w:rtl/>
          </w:rPr>
          <w:t>ارت</w:t>
        </w:r>
        <w:r w:rsidR="008152E6" w:rsidRPr="00636EA8">
          <w:rPr>
            <w:rStyle w:val="Hyperlink"/>
            <w:noProof/>
            <w:spacing w:val="0"/>
            <w:rtl/>
          </w:rPr>
          <w:t xml:space="preserve"> </w:t>
        </w:r>
        <w:r w:rsidR="008152E6" w:rsidRPr="00636EA8">
          <w:rPr>
            <w:rStyle w:val="Hyperlink"/>
            <w:rFonts w:hint="eastAsia"/>
            <w:noProof/>
            <w:spacing w:val="0"/>
            <w:rtl/>
          </w:rPr>
          <w:t>قبور</w:t>
        </w:r>
        <w:r w:rsidR="008152E6" w:rsidRPr="00636EA8">
          <w:rPr>
            <w:rStyle w:val="Hyperlink"/>
            <w:noProof/>
            <w:spacing w:val="0"/>
            <w:rtl/>
          </w:rPr>
          <w:t xml:space="preserve"> (</w:t>
        </w:r>
        <w:r w:rsidR="008152E6" w:rsidRPr="00636EA8">
          <w:rPr>
            <w:rStyle w:val="Hyperlink"/>
            <w:rFonts w:hint="eastAsia"/>
            <w:noProof/>
            <w:spacing w:val="0"/>
            <w:rtl/>
          </w:rPr>
          <w:t>رفتن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قبرستان</w:t>
        </w:r>
        <w:r w:rsidR="008152E6" w:rsidRPr="00636EA8">
          <w:rPr>
            <w:rStyle w:val="Hyperlink"/>
            <w:noProof/>
            <w:spacing w:val="0"/>
            <w:rtl/>
          </w:rPr>
          <w:t xml:space="preserve">) </w:t>
        </w:r>
        <w:r w:rsidR="008152E6" w:rsidRPr="00636EA8">
          <w:rPr>
            <w:rStyle w:val="Hyperlink"/>
            <w:rFonts w:hint="eastAsia"/>
            <w:noProof/>
            <w:spacing w:val="0"/>
            <w:rtl/>
          </w:rPr>
          <w:t>برا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مردان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آن‌چه</w:t>
        </w:r>
        <w:r w:rsidR="008152E6" w:rsidRPr="00636EA8">
          <w:rPr>
            <w:rStyle w:val="Hyperlink"/>
            <w:noProof/>
            <w:spacing w:val="0"/>
            <w:rtl/>
          </w:rPr>
          <w:t xml:space="preserve"> </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rFonts w:hint="eastAsia"/>
            <w:noProof/>
            <w:spacing w:val="0"/>
            <w:rtl/>
          </w:rPr>
          <w:t>ارت‌کننده</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گو</w:t>
        </w:r>
        <w:r w:rsidR="008152E6" w:rsidRPr="00636EA8">
          <w:rPr>
            <w:rStyle w:val="Hyperlink"/>
            <w:rFonts w:hint="cs"/>
            <w:noProof/>
            <w:spacing w:val="0"/>
            <w:rtl/>
          </w:rPr>
          <w:t>ی</w:t>
        </w:r>
        <w:r w:rsidR="008152E6" w:rsidRPr="00636EA8">
          <w:rPr>
            <w:rStyle w:val="Hyperlink"/>
            <w:rFonts w:hint="eastAsia"/>
            <w:noProof/>
            <w:spacing w:val="0"/>
            <w:rtl/>
          </w:rPr>
          <w:t>د</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_Toc319393505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459</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6" w:history="1">
        <w:r w:rsidR="008152E6" w:rsidRPr="00636EA8">
          <w:rPr>
            <w:rStyle w:val="Hyperlink"/>
            <w:noProof/>
            <w:spacing w:val="0"/>
            <w:rtl/>
          </w:rPr>
          <w:t xml:space="preserve">67-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نادرست</w:t>
        </w:r>
        <w:r w:rsidR="008152E6" w:rsidRPr="00636EA8">
          <w:rPr>
            <w:rStyle w:val="Hyperlink"/>
            <w:noProof/>
            <w:spacing w:val="0"/>
            <w:rtl/>
          </w:rPr>
          <w:t xml:space="preserve"> </w:t>
        </w:r>
        <w:r w:rsidR="008152E6" w:rsidRPr="00636EA8">
          <w:rPr>
            <w:rStyle w:val="Hyperlink"/>
            <w:rFonts w:hint="eastAsia"/>
            <w:noProof/>
            <w:spacing w:val="0"/>
            <w:rtl/>
          </w:rPr>
          <w:t>بودن</w:t>
        </w:r>
        <w:r w:rsidR="008152E6" w:rsidRPr="00636EA8">
          <w:rPr>
            <w:rStyle w:val="Hyperlink"/>
            <w:noProof/>
            <w:spacing w:val="0"/>
            <w:rtl/>
          </w:rPr>
          <w:t xml:space="preserve"> </w:t>
        </w:r>
        <w:r w:rsidR="008152E6" w:rsidRPr="00636EA8">
          <w:rPr>
            <w:rStyle w:val="Hyperlink"/>
            <w:rFonts w:hint="eastAsia"/>
            <w:noProof/>
            <w:spacing w:val="0"/>
            <w:rtl/>
          </w:rPr>
          <w:t>آروز</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مرگ</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سبب</w:t>
        </w:r>
        <w:r w:rsidR="008152E6" w:rsidRPr="00636EA8">
          <w:rPr>
            <w:rStyle w:val="Hyperlink"/>
            <w:noProof/>
            <w:spacing w:val="0"/>
            <w:rtl/>
          </w:rPr>
          <w:t xml:space="preserve"> </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rFonts w:hint="eastAsia"/>
            <w:noProof/>
            <w:spacing w:val="0"/>
            <w:rtl/>
          </w:rPr>
          <w:t>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که</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انسان</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رسد،</w:t>
        </w:r>
        <w:r w:rsidR="008152E6" w:rsidRPr="00636EA8">
          <w:rPr>
            <w:rStyle w:val="Hyperlink"/>
            <w:noProof/>
            <w:spacing w:val="0"/>
            <w:rtl/>
          </w:rPr>
          <w:t xml:space="preserve"> </w:t>
        </w:r>
        <w:r w:rsidR="008152E6" w:rsidRPr="00636EA8">
          <w:rPr>
            <w:rStyle w:val="Hyperlink"/>
            <w:rFonts w:hint="eastAsia"/>
            <w:noProof/>
            <w:spacing w:val="0"/>
            <w:rtl/>
          </w:rPr>
          <w:t>اما</w:t>
        </w:r>
        <w:r w:rsidR="008152E6" w:rsidRPr="00636EA8">
          <w:rPr>
            <w:rStyle w:val="Hyperlink"/>
            <w:noProof/>
            <w:spacing w:val="0"/>
            <w:rtl/>
          </w:rPr>
          <w:t xml:space="preserve"> </w:t>
        </w:r>
        <w:r w:rsidR="008152E6" w:rsidRPr="00636EA8">
          <w:rPr>
            <w:rStyle w:val="Hyperlink"/>
            <w:rFonts w:hint="eastAsia"/>
            <w:noProof/>
            <w:spacing w:val="0"/>
            <w:rtl/>
          </w:rPr>
          <w:t>اگر</w:t>
        </w:r>
        <w:r w:rsidR="008152E6" w:rsidRPr="00636EA8">
          <w:rPr>
            <w:rStyle w:val="Hyperlink"/>
            <w:noProof/>
            <w:spacing w:val="0"/>
            <w:rtl/>
          </w:rPr>
          <w:t xml:space="preserve"> </w:t>
        </w:r>
        <w:r w:rsidR="008152E6" w:rsidRPr="00636EA8">
          <w:rPr>
            <w:rStyle w:val="Hyperlink"/>
            <w:rFonts w:hint="eastAsia"/>
            <w:noProof/>
            <w:spacing w:val="0"/>
            <w:rtl/>
          </w:rPr>
          <w:t>ا</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noProof/>
            <w:spacing w:val="0"/>
            <w:rtl/>
          </w:rPr>
          <w:t xml:space="preserve"> </w:t>
        </w:r>
        <w:r w:rsidR="008152E6" w:rsidRPr="00636EA8">
          <w:rPr>
            <w:rStyle w:val="Hyperlink"/>
            <w:rFonts w:hint="eastAsia"/>
            <w:noProof/>
            <w:spacing w:val="0"/>
            <w:rtl/>
          </w:rPr>
          <w:t>آرزو</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ترس</w:t>
        </w:r>
        <w:r w:rsidR="008152E6" w:rsidRPr="00636EA8">
          <w:rPr>
            <w:rStyle w:val="Hyperlink"/>
            <w:noProof/>
            <w:spacing w:val="0"/>
            <w:rtl/>
          </w:rPr>
          <w:t xml:space="preserve"> </w:t>
        </w:r>
        <w:r w:rsidR="008152E6" w:rsidRPr="00636EA8">
          <w:rPr>
            <w:rStyle w:val="Hyperlink"/>
            <w:rFonts w:hint="eastAsia"/>
            <w:noProof/>
            <w:spacing w:val="0"/>
            <w:rtl/>
          </w:rPr>
          <w:t>ابتلا</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فتنه</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انحراف</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noProof/>
            <w:spacing w:val="0"/>
            <w:rtl/>
          </w:rPr>
          <w:t xml:space="preserve"> </w:t>
        </w:r>
        <w:r w:rsidR="008152E6" w:rsidRPr="00636EA8">
          <w:rPr>
            <w:rStyle w:val="Hyperlink"/>
            <w:rFonts w:hint="eastAsia"/>
            <w:noProof/>
            <w:spacing w:val="0"/>
            <w:rtl/>
          </w:rPr>
          <w:t>باشد،</w:t>
        </w:r>
        <w:r w:rsidR="008152E6" w:rsidRPr="00636EA8">
          <w:rPr>
            <w:rStyle w:val="Hyperlink"/>
            <w:noProof/>
            <w:spacing w:val="0"/>
            <w:rtl/>
          </w:rPr>
          <w:t xml:space="preserve"> </w:t>
        </w:r>
        <w:r w:rsidR="008152E6" w:rsidRPr="00636EA8">
          <w:rPr>
            <w:rStyle w:val="Hyperlink"/>
            <w:rFonts w:hint="eastAsia"/>
            <w:noProof/>
            <w:spacing w:val="0"/>
            <w:rtl/>
          </w:rPr>
          <w:t>اشکال</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ندارد</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_Toc319393506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466</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7" w:history="1">
        <w:r w:rsidR="008152E6" w:rsidRPr="00636EA8">
          <w:rPr>
            <w:rStyle w:val="Hyperlink"/>
            <w:noProof/>
            <w:spacing w:val="0"/>
            <w:rtl/>
          </w:rPr>
          <w:t xml:space="preserve">68-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وَرَع</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ترک</w:t>
        </w:r>
        <w:r w:rsidR="008152E6" w:rsidRPr="00636EA8">
          <w:rPr>
            <w:rStyle w:val="Hyperlink"/>
            <w:noProof/>
            <w:spacing w:val="0"/>
            <w:rtl/>
          </w:rPr>
          <w:t xml:space="preserve"> </w:t>
        </w:r>
        <w:r w:rsidR="008152E6" w:rsidRPr="00636EA8">
          <w:rPr>
            <w:rStyle w:val="Hyperlink"/>
            <w:rFonts w:hint="eastAsia"/>
            <w:noProof/>
            <w:spacing w:val="0"/>
            <w:rtl/>
          </w:rPr>
          <w:t>شبهات</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_Toc319393507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474</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8" w:history="1">
        <w:r w:rsidR="008152E6" w:rsidRPr="00636EA8">
          <w:rPr>
            <w:rStyle w:val="Hyperlink"/>
            <w:noProof/>
            <w:spacing w:val="0"/>
            <w:rtl/>
          </w:rPr>
          <w:t xml:space="preserve">69-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مستحب</w:t>
        </w:r>
        <w:r w:rsidR="008152E6" w:rsidRPr="00636EA8">
          <w:rPr>
            <w:rStyle w:val="Hyperlink"/>
            <w:noProof/>
            <w:spacing w:val="0"/>
            <w:rtl/>
          </w:rPr>
          <w:t xml:space="preserve"> </w:t>
        </w:r>
        <w:r w:rsidR="008152E6" w:rsidRPr="00636EA8">
          <w:rPr>
            <w:rStyle w:val="Hyperlink"/>
            <w:rFonts w:hint="eastAsia"/>
            <w:noProof/>
            <w:spacing w:val="0"/>
            <w:rtl/>
          </w:rPr>
          <w:t>بودن</w:t>
        </w:r>
        <w:r w:rsidR="008152E6" w:rsidRPr="00636EA8">
          <w:rPr>
            <w:rStyle w:val="Hyperlink"/>
            <w:noProof/>
            <w:spacing w:val="0"/>
            <w:rtl/>
          </w:rPr>
          <w:t xml:space="preserve"> </w:t>
        </w:r>
        <w:r w:rsidR="008152E6" w:rsidRPr="00636EA8">
          <w:rPr>
            <w:rStyle w:val="Hyperlink"/>
            <w:rFonts w:hint="eastAsia"/>
            <w:noProof/>
            <w:spacing w:val="0"/>
            <w:rtl/>
          </w:rPr>
          <w:t>عزلت</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دوران</w:t>
        </w:r>
        <w:r w:rsidR="008152E6" w:rsidRPr="00636EA8">
          <w:rPr>
            <w:rStyle w:val="Hyperlink"/>
            <w:noProof/>
            <w:spacing w:val="0"/>
            <w:rtl/>
          </w:rPr>
          <w:t xml:space="preserve"> </w:t>
        </w:r>
        <w:r w:rsidR="008152E6" w:rsidRPr="00636EA8">
          <w:rPr>
            <w:rStyle w:val="Hyperlink"/>
            <w:rFonts w:hint="eastAsia"/>
            <w:noProof/>
            <w:spacing w:val="0"/>
            <w:rtl/>
          </w:rPr>
          <w:t>فتنه</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فساد</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هنگامِ</w:t>
        </w:r>
        <w:r w:rsidR="008152E6" w:rsidRPr="00636EA8">
          <w:rPr>
            <w:rStyle w:val="Hyperlink"/>
            <w:noProof/>
            <w:spacing w:val="0"/>
            <w:rtl/>
          </w:rPr>
          <w:t xml:space="preserve"> </w:t>
        </w:r>
        <w:r w:rsidR="008152E6" w:rsidRPr="00636EA8">
          <w:rPr>
            <w:rStyle w:val="Hyperlink"/>
            <w:rFonts w:hint="eastAsia"/>
            <w:noProof/>
            <w:spacing w:val="0"/>
            <w:rtl/>
          </w:rPr>
          <w:t>ترس</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ابتلا</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فتنه</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noProof/>
            <w:spacing w:val="0"/>
            <w:rtl/>
          </w:rPr>
          <w:t xml:space="preserve"> (</w:t>
        </w:r>
        <w:r w:rsidR="008152E6" w:rsidRPr="00636EA8">
          <w:rPr>
            <w:rStyle w:val="Hyperlink"/>
            <w:rFonts w:hint="eastAsia"/>
            <w:noProof/>
            <w:spacing w:val="0"/>
            <w:rtl/>
          </w:rPr>
          <w:t>انحراف</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نگران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آلوده</w:t>
        </w:r>
        <w:r w:rsidR="008152E6" w:rsidRPr="00636EA8">
          <w:rPr>
            <w:rStyle w:val="Hyperlink"/>
            <w:noProof/>
            <w:spacing w:val="0"/>
            <w:rtl/>
          </w:rPr>
          <w:t xml:space="preserve"> </w:t>
        </w:r>
        <w:r w:rsidR="008152E6" w:rsidRPr="00636EA8">
          <w:rPr>
            <w:rStyle w:val="Hyperlink"/>
            <w:rFonts w:hint="eastAsia"/>
            <w:noProof/>
            <w:spacing w:val="0"/>
            <w:rtl/>
          </w:rPr>
          <w:t>شدن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حرام</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شبهات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امثال</w:t>
        </w:r>
        <w:r w:rsidR="008152E6" w:rsidRPr="00636EA8">
          <w:rPr>
            <w:rStyle w:val="Hyperlink"/>
            <w:noProof/>
            <w:spacing w:val="0"/>
            <w:rtl/>
          </w:rPr>
          <w:t xml:space="preserve"> </w:t>
        </w:r>
        <w:r w:rsidR="008152E6" w:rsidRPr="00636EA8">
          <w:rPr>
            <w:rStyle w:val="Hyperlink"/>
            <w:rFonts w:hint="eastAsia"/>
            <w:noProof/>
            <w:spacing w:val="0"/>
            <w:rtl/>
          </w:rPr>
          <w:t>آن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_Toc319393508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499</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09" w:history="1">
        <w:r w:rsidR="008152E6" w:rsidRPr="00636EA8">
          <w:rPr>
            <w:rStyle w:val="Hyperlink"/>
            <w:noProof/>
            <w:spacing w:val="0"/>
            <w:rtl/>
          </w:rPr>
          <w:t xml:space="preserve">70-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فض</w:t>
        </w:r>
        <w:r w:rsidR="008152E6" w:rsidRPr="00636EA8">
          <w:rPr>
            <w:rStyle w:val="Hyperlink"/>
            <w:rFonts w:hint="cs"/>
            <w:noProof/>
            <w:spacing w:val="0"/>
            <w:rtl/>
          </w:rPr>
          <w:t>ی</w:t>
        </w:r>
        <w:r w:rsidR="008152E6" w:rsidRPr="00636EA8">
          <w:rPr>
            <w:rStyle w:val="Hyperlink"/>
            <w:rFonts w:hint="eastAsia"/>
            <w:noProof/>
            <w:spacing w:val="0"/>
            <w:rtl/>
          </w:rPr>
          <w:t>لت</w:t>
        </w:r>
        <w:r w:rsidR="008152E6" w:rsidRPr="00636EA8">
          <w:rPr>
            <w:rStyle w:val="Hyperlink"/>
            <w:noProof/>
            <w:spacing w:val="0"/>
            <w:rtl/>
          </w:rPr>
          <w:t xml:space="preserve"> </w:t>
        </w:r>
        <w:r w:rsidR="008152E6" w:rsidRPr="00636EA8">
          <w:rPr>
            <w:rStyle w:val="Hyperlink"/>
            <w:rFonts w:hint="eastAsia"/>
            <w:noProof/>
            <w:spacing w:val="0"/>
            <w:rtl/>
          </w:rPr>
          <w:t>هم‌نش</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مردم</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حضور</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جمع</w:t>
        </w:r>
        <w:r w:rsidR="008152E6" w:rsidRPr="00636EA8">
          <w:rPr>
            <w:rStyle w:val="Hyperlink"/>
            <w:noProof/>
            <w:spacing w:val="0"/>
            <w:rtl/>
          </w:rPr>
          <w:t xml:space="preserve"> </w:t>
        </w:r>
        <w:r w:rsidR="008152E6" w:rsidRPr="00636EA8">
          <w:rPr>
            <w:rStyle w:val="Hyperlink"/>
            <w:rFonts w:hint="eastAsia"/>
            <w:noProof/>
            <w:spacing w:val="0"/>
            <w:rtl/>
          </w:rPr>
          <w:t>آن‌ها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شرکت</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گردهما</w:t>
        </w:r>
        <w:r w:rsidR="008152E6" w:rsidRPr="00636EA8">
          <w:rPr>
            <w:rStyle w:val="Hyperlink"/>
            <w:rFonts w:hint="cs"/>
            <w:noProof/>
            <w:spacing w:val="0"/>
            <w:rtl/>
          </w:rPr>
          <w:t>یی‌</w:t>
        </w:r>
        <w:r w:rsidR="008152E6" w:rsidRPr="00636EA8">
          <w:rPr>
            <w:rStyle w:val="Hyperlink"/>
            <w:rFonts w:hint="eastAsia"/>
            <w:noProof/>
            <w:spacing w:val="0"/>
            <w:rtl/>
          </w:rPr>
          <w:t>ها،</w:t>
        </w:r>
        <w:r w:rsidR="008152E6" w:rsidRPr="00636EA8">
          <w:rPr>
            <w:rStyle w:val="Hyperlink"/>
            <w:noProof/>
            <w:spacing w:val="0"/>
            <w:rtl/>
          </w:rPr>
          <w:t xml:space="preserve"> </w:t>
        </w:r>
        <w:r w:rsidR="008152E6" w:rsidRPr="00636EA8">
          <w:rPr>
            <w:rStyle w:val="Hyperlink"/>
            <w:rFonts w:hint="eastAsia"/>
            <w:noProof/>
            <w:spacing w:val="0"/>
            <w:rtl/>
          </w:rPr>
          <w:t>جمعه‌ها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جماعت‌ها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w:t>
        </w:r>
        <w:r w:rsidR="008152E6" w:rsidRPr="00636EA8">
          <w:rPr>
            <w:rStyle w:val="Hyperlink"/>
            <w:noProof/>
            <w:spacing w:val="0"/>
            <w:rtl/>
          </w:rPr>
          <w:t xml:space="preserve"> </w:t>
        </w:r>
        <w:r w:rsidR="008152E6" w:rsidRPr="00636EA8">
          <w:rPr>
            <w:rStyle w:val="Hyperlink"/>
            <w:rFonts w:hint="eastAsia"/>
            <w:noProof/>
            <w:spacing w:val="0"/>
            <w:rtl/>
          </w:rPr>
          <w:t>مجالس</w:t>
        </w:r>
        <w:r w:rsidR="008152E6" w:rsidRPr="00636EA8">
          <w:rPr>
            <w:rStyle w:val="Hyperlink"/>
            <w:noProof/>
            <w:spacing w:val="0"/>
            <w:rtl/>
          </w:rPr>
          <w:t xml:space="preserve"> </w:t>
        </w:r>
        <w:r w:rsidR="008152E6" w:rsidRPr="00636EA8">
          <w:rPr>
            <w:rStyle w:val="Hyperlink"/>
            <w:rFonts w:hint="eastAsia"/>
            <w:noProof/>
            <w:spacing w:val="0"/>
            <w:rtl/>
          </w:rPr>
          <w:t>خ</w:t>
        </w:r>
        <w:r w:rsidR="008152E6" w:rsidRPr="00636EA8">
          <w:rPr>
            <w:rStyle w:val="Hyperlink"/>
            <w:rFonts w:hint="cs"/>
            <w:noProof/>
            <w:spacing w:val="0"/>
            <w:rtl/>
          </w:rPr>
          <w:t>ی</w:t>
        </w:r>
        <w:r w:rsidR="008152E6" w:rsidRPr="00636EA8">
          <w:rPr>
            <w:rStyle w:val="Hyperlink"/>
            <w:rFonts w:hint="eastAsia"/>
            <w:noProof/>
            <w:spacing w:val="0"/>
            <w:rtl/>
          </w:rPr>
          <w:t>ر</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جمله</w:t>
        </w:r>
        <w:r w:rsidR="008152E6" w:rsidRPr="00636EA8">
          <w:rPr>
            <w:rStyle w:val="Hyperlink"/>
            <w:noProof/>
            <w:spacing w:val="0"/>
            <w:rtl/>
          </w:rPr>
          <w:t xml:space="preserve"> </w:t>
        </w:r>
        <w:r w:rsidR="008152E6" w:rsidRPr="00636EA8">
          <w:rPr>
            <w:rStyle w:val="Hyperlink"/>
            <w:rFonts w:hint="eastAsia"/>
            <w:noProof/>
            <w:spacing w:val="0"/>
            <w:rtl/>
          </w:rPr>
          <w:t>مجالس</w:t>
        </w:r>
        <w:r w:rsidR="008152E6" w:rsidRPr="00636EA8">
          <w:rPr>
            <w:rStyle w:val="Hyperlink"/>
            <w:noProof/>
            <w:spacing w:val="0"/>
            <w:rtl/>
          </w:rPr>
          <w:t xml:space="preserve"> </w:t>
        </w:r>
        <w:r w:rsidR="008152E6" w:rsidRPr="00636EA8">
          <w:rPr>
            <w:rStyle w:val="Hyperlink"/>
            <w:rFonts w:hint="eastAsia"/>
            <w:noProof/>
            <w:spacing w:val="0"/>
            <w:rtl/>
          </w:rPr>
          <w:t>علم</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ذکر،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ع</w:t>
        </w:r>
        <w:r w:rsidR="008152E6" w:rsidRPr="00636EA8">
          <w:rPr>
            <w:rStyle w:val="Hyperlink"/>
            <w:rFonts w:hint="cs"/>
            <w:noProof/>
            <w:spacing w:val="0"/>
            <w:rtl/>
          </w:rPr>
          <w:t>ی</w:t>
        </w:r>
        <w:r w:rsidR="008152E6" w:rsidRPr="00636EA8">
          <w:rPr>
            <w:rStyle w:val="Hyperlink"/>
            <w:rFonts w:hint="eastAsia"/>
            <w:noProof/>
            <w:spacing w:val="0"/>
            <w:rtl/>
          </w:rPr>
          <w:t>ادت</w:t>
        </w:r>
        <w:r w:rsidR="008152E6" w:rsidRPr="00636EA8">
          <w:rPr>
            <w:rStyle w:val="Hyperlink"/>
            <w:noProof/>
            <w:spacing w:val="0"/>
            <w:rtl/>
          </w:rPr>
          <w:t xml:space="preserve"> </w:t>
        </w:r>
        <w:r w:rsidR="008152E6" w:rsidRPr="00636EA8">
          <w:rPr>
            <w:rStyle w:val="Hyperlink"/>
            <w:rFonts w:hint="eastAsia"/>
            <w:noProof/>
            <w:spacing w:val="0"/>
            <w:rtl/>
          </w:rPr>
          <w:t>ب</w:t>
        </w:r>
        <w:r w:rsidR="008152E6" w:rsidRPr="00636EA8">
          <w:rPr>
            <w:rStyle w:val="Hyperlink"/>
            <w:rFonts w:hint="cs"/>
            <w:noProof/>
            <w:spacing w:val="0"/>
            <w:rtl/>
          </w:rPr>
          <w:t>ی</w:t>
        </w:r>
        <w:r w:rsidR="008152E6" w:rsidRPr="00636EA8">
          <w:rPr>
            <w:rStyle w:val="Hyperlink"/>
            <w:rFonts w:hint="eastAsia"/>
            <w:noProof/>
            <w:spacing w:val="0"/>
            <w:rtl/>
          </w:rPr>
          <w:t>ماران،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حاضر</w:t>
        </w:r>
        <w:r w:rsidR="008152E6" w:rsidRPr="00636EA8">
          <w:rPr>
            <w:rStyle w:val="Hyperlink"/>
            <w:noProof/>
            <w:spacing w:val="0"/>
            <w:rtl/>
          </w:rPr>
          <w:t xml:space="preserve"> </w:t>
        </w:r>
        <w:r w:rsidR="008152E6" w:rsidRPr="00636EA8">
          <w:rPr>
            <w:rStyle w:val="Hyperlink"/>
            <w:rFonts w:hint="eastAsia"/>
            <w:noProof/>
            <w:spacing w:val="0"/>
            <w:rtl/>
          </w:rPr>
          <w:t>شدن</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تش</w:t>
        </w:r>
        <w:r w:rsidR="008152E6" w:rsidRPr="00636EA8">
          <w:rPr>
            <w:rStyle w:val="Hyperlink"/>
            <w:rFonts w:hint="cs"/>
            <w:noProof/>
            <w:spacing w:val="0"/>
            <w:rtl/>
          </w:rPr>
          <w:t>یی</w:t>
        </w:r>
        <w:r w:rsidR="008152E6" w:rsidRPr="00636EA8">
          <w:rPr>
            <w:rStyle w:val="Hyperlink"/>
            <w:rFonts w:hint="eastAsia"/>
            <w:noProof/>
            <w:spacing w:val="0"/>
            <w:rtl/>
          </w:rPr>
          <w:t>ع</w:t>
        </w:r>
        <w:r w:rsidR="008152E6" w:rsidRPr="00636EA8">
          <w:rPr>
            <w:rStyle w:val="Hyperlink"/>
            <w:noProof/>
            <w:spacing w:val="0"/>
            <w:rtl/>
          </w:rPr>
          <w:t xml:space="preserve"> </w:t>
        </w:r>
        <w:r w:rsidR="008152E6" w:rsidRPr="00636EA8">
          <w:rPr>
            <w:rStyle w:val="Hyperlink"/>
            <w:rFonts w:hint="eastAsia"/>
            <w:noProof/>
            <w:spacing w:val="0"/>
            <w:rtl/>
          </w:rPr>
          <w:t>جنازه‌ها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هم‌درد</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ازمندان،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ارشاد</w:t>
        </w:r>
        <w:r w:rsidR="008152E6" w:rsidRPr="00636EA8">
          <w:rPr>
            <w:rStyle w:val="Hyperlink"/>
            <w:noProof/>
            <w:spacing w:val="0"/>
            <w:rtl/>
          </w:rPr>
          <w:t xml:space="preserve"> </w:t>
        </w:r>
        <w:r w:rsidR="008152E6" w:rsidRPr="00636EA8">
          <w:rPr>
            <w:rStyle w:val="Hyperlink"/>
            <w:rFonts w:hint="eastAsia"/>
            <w:noProof/>
            <w:spacing w:val="0"/>
            <w:rtl/>
          </w:rPr>
          <w:t>افرادِ</w:t>
        </w:r>
        <w:r w:rsidR="008152E6" w:rsidRPr="00636EA8">
          <w:rPr>
            <w:rStyle w:val="Hyperlink"/>
            <w:noProof/>
            <w:spacing w:val="0"/>
            <w:rtl/>
          </w:rPr>
          <w:t xml:space="preserve"> </w:t>
        </w:r>
        <w:r w:rsidR="008152E6" w:rsidRPr="00636EA8">
          <w:rPr>
            <w:rStyle w:val="Hyperlink"/>
            <w:rFonts w:hint="eastAsia"/>
            <w:noProof/>
            <w:spacing w:val="0"/>
            <w:rtl/>
          </w:rPr>
          <w:t>ب</w:t>
        </w:r>
        <w:r w:rsidR="008152E6" w:rsidRPr="00636EA8">
          <w:rPr>
            <w:rStyle w:val="Hyperlink"/>
            <w:rFonts w:hint="cs"/>
            <w:noProof/>
            <w:spacing w:val="0"/>
            <w:rtl/>
          </w:rPr>
          <w:t>ی‌</w:t>
        </w:r>
        <w:r w:rsidR="008152E6" w:rsidRPr="00636EA8">
          <w:rPr>
            <w:rStyle w:val="Hyperlink"/>
            <w:rFonts w:hint="eastAsia"/>
            <w:noProof/>
            <w:spacing w:val="0"/>
            <w:rtl/>
          </w:rPr>
          <w:t>علم</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مشارکت</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w:t>
        </w:r>
        <w:r w:rsidR="008152E6" w:rsidRPr="00636EA8">
          <w:rPr>
            <w:rStyle w:val="Hyperlink"/>
            <w:noProof/>
            <w:spacing w:val="0"/>
            <w:rtl/>
          </w:rPr>
          <w:t xml:space="preserve"> </w:t>
        </w:r>
        <w:r w:rsidR="008152E6" w:rsidRPr="00636EA8">
          <w:rPr>
            <w:rStyle w:val="Hyperlink"/>
            <w:rFonts w:hint="eastAsia"/>
            <w:noProof/>
            <w:spacing w:val="0"/>
            <w:rtl/>
          </w:rPr>
          <w:t>کارها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مف</w:t>
        </w:r>
        <w:r w:rsidR="008152E6" w:rsidRPr="00636EA8">
          <w:rPr>
            <w:rStyle w:val="Hyperlink"/>
            <w:rFonts w:hint="cs"/>
            <w:noProof/>
            <w:spacing w:val="0"/>
            <w:rtl/>
          </w:rPr>
          <w:t>ی</w:t>
        </w:r>
        <w:r w:rsidR="008152E6" w:rsidRPr="00636EA8">
          <w:rPr>
            <w:rStyle w:val="Hyperlink"/>
            <w:rFonts w:hint="eastAsia"/>
            <w:noProof/>
            <w:spacing w:val="0"/>
            <w:rtl/>
          </w:rPr>
          <w:t>د</w:t>
        </w:r>
        <w:r w:rsidR="008152E6" w:rsidRPr="00636EA8">
          <w:rPr>
            <w:rStyle w:val="Hyperlink"/>
            <w:noProof/>
            <w:spacing w:val="0"/>
            <w:rtl/>
          </w:rPr>
          <w:t xml:space="preserve"> </w:t>
        </w:r>
        <w:r w:rsidR="008152E6" w:rsidRPr="00636EA8">
          <w:rPr>
            <w:rStyle w:val="Hyperlink"/>
            <w:rFonts w:hint="eastAsia"/>
            <w:noProof/>
            <w:spacing w:val="0"/>
            <w:rtl/>
          </w:rPr>
          <w:t>اجتماع</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برا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کسان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که</w:t>
        </w:r>
        <w:r w:rsidR="008152E6" w:rsidRPr="00636EA8">
          <w:rPr>
            <w:rStyle w:val="Hyperlink"/>
            <w:noProof/>
            <w:spacing w:val="0"/>
            <w:rtl/>
          </w:rPr>
          <w:t xml:space="preserve"> </w:t>
        </w:r>
        <w:r w:rsidR="008152E6" w:rsidRPr="00636EA8">
          <w:rPr>
            <w:rStyle w:val="Hyperlink"/>
            <w:rFonts w:hint="eastAsia"/>
            <w:noProof/>
            <w:spacing w:val="0"/>
            <w:rtl/>
          </w:rPr>
          <w:t>توانا</w:t>
        </w:r>
        <w:r w:rsidR="008152E6" w:rsidRPr="00636EA8">
          <w:rPr>
            <w:rStyle w:val="Hyperlink"/>
            <w:rFonts w:hint="cs"/>
            <w:noProof/>
            <w:spacing w:val="0"/>
            <w:rtl/>
          </w:rPr>
          <w:t>ییِ</w:t>
        </w:r>
        <w:r w:rsidR="008152E6" w:rsidRPr="00636EA8">
          <w:rPr>
            <w:rStyle w:val="Hyperlink"/>
            <w:noProof/>
            <w:spacing w:val="0"/>
            <w:rtl/>
          </w:rPr>
          <w:t xml:space="preserve"> </w:t>
        </w:r>
        <w:r w:rsidR="008152E6" w:rsidRPr="00636EA8">
          <w:rPr>
            <w:rStyle w:val="Hyperlink"/>
            <w:rFonts w:hint="eastAsia"/>
            <w:noProof/>
            <w:spacing w:val="0"/>
            <w:rtl/>
          </w:rPr>
          <w:t>امر</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معروف</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نه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ازمنکر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خوددار</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آزار</w:t>
        </w:r>
        <w:r w:rsidR="008152E6" w:rsidRPr="00636EA8">
          <w:rPr>
            <w:rStyle w:val="Hyperlink"/>
            <w:noProof/>
            <w:spacing w:val="0"/>
            <w:rtl/>
          </w:rPr>
          <w:t xml:space="preserve"> </w:t>
        </w:r>
        <w:r w:rsidR="008152E6" w:rsidRPr="00636EA8">
          <w:rPr>
            <w:rStyle w:val="Hyperlink"/>
            <w:rFonts w:hint="eastAsia"/>
            <w:noProof/>
            <w:spacing w:val="0"/>
            <w:rtl/>
          </w:rPr>
          <w:t>رساندن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گران</w:t>
        </w:r>
        <w:r w:rsidR="008152E6" w:rsidRPr="00636EA8">
          <w:rPr>
            <w:rStyle w:val="Hyperlink"/>
            <w:noProof/>
            <w:spacing w:val="0"/>
            <w:rtl/>
          </w:rPr>
          <w:t xml:space="preserve"> </w:t>
        </w:r>
        <w:r w:rsidR="008152E6" w:rsidRPr="00636EA8">
          <w:rPr>
            <w:rStyle w:val="Hyperlink"/>
            <w:rFonts w:hint="eastAsia"/>
            <w:noProof/>
            <w:spacing w:val="0"/>
            <w:rtl/>
          </w:rPr>
          <w:t>را</w:t>
        </w:r>
        <w:r w:rsidR="008152E6" w:rsidRPr="00636EA8">
          <w:rPr>
            <w:rStyle w:val="Hyperlink"/>
            <w:noProof/>
            <w:spacing w:val="0"/>
            <w:rtl/>
          </w:rPr>
          <w:t xml:space="preserve"> </w:t>
        </w:r>
        <w:r w:rsidR="008152E6" w:rsidRPr="00636EA8">
          <w:rPr>
            <w:rStyle w:val="Hyperlink"/>
            <w:rFonts w:hint="eastAsia"/>
            <w:noProof/>
            <w:spacing w:val="0"/>
            <w:rtl/>
          </w:rPr>
          <w:t>دارند</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w:t>
        </w:r>
        <w:r w:rsidR="008152E6" w:rsidRPr="00636EA8">
          <w:rPr>
            <w:rStyle w:val="Hyperlink"/>
            <w:rFonts w:hint="cs"/>
            <w:noProof/>
            <w:spacing w:val="0"/>
            <w:rtl/>
          </w:rPr>
          <w:t>ی‌</w:t>
        </w:r>
        <w:r w:rsidR="008152E6" w:rsidRPr="00636EA8">
          <w:rPr>
            <w:rStyle w:val="Hyperlink"/>
            <w:rFonts w:hint="eastAsia"/>
            <w:noProof/>
            <w:spacing w:val="0"/>
            <w:rtl/>
          </w:rPr>
          <w:t>توانند</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برابر</w:t>
        </w:r>
        <w:r w:rsidR="008152E6" w:rsidRPr="00636EA8">
          <w:rPr>
            <w:rStyle w:val="Hyperlink"/>
            <w:noProof/>
            <w:spacing w:val="0"/>
            <w:rtl/>
          </w:rPr>
          <w:t xml:space="preserve"> </w:t>
        </w:r>
        <w:r w:rsidR="008152E6" w:rsidRPr="00636EA8">
          <w:rPr>
            <w:rStyle w:val="Hyperlink"/>
            <w:rFonts w:hint="eastAsia"/>
            <w:noProof/>
            <w:spacing w:val="0"/>
            <w:rtl/>
          </w:rPr>
          <w:t>سخت</w:t>
        </w:r>
        <w:r w:rsidR="008152E6" w:rsidRPr="00636EA8">
          <w:rPr>
            <w:rStyle w:val="Hyperlink"/>
            <w:rFonts w:hint="cs"/>
            <w:noProof/>
            <w:spacing w:val="0"/>
            <w:rtl/>
          </w:rPr>
          <w:t>ی‌</w:t>
        </w:r>
        <w:r w:rsidR="008152E6" w:rsidRPr="00636EA8">
          <w:rPr>
            <w:rStyle w:val="Hyperlink"/>
            <w:rFonts w:hint="eastAsia"/>
            <w:noProof/>
            <w:spacing w:val="0"/>
            <w:rtl/>
          </w:rPr>
          <w:t>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اذ</w:t>
        </w:r>
        <w:r w:rsidR="008152E6" w:rsidRPr="00636EA8">
          <w:rPr>
            <w:rStyle w:val="Hyperlink"/>
            <w:rFonts w:hint="cs"/>
            <w:noProof/>
            <w:spacing w:val="0"/>
            <w:rtl/>
          </w:rPr>
          <w:t>ی</w:t>
        </w:r>
        <w:r w:rsidR="008152E6" w:rsidRPr="00636EA8">
          <w:rPr>
            <w:rStyle w:val="Hyperlink"/>
            <w:rFonts w:hint="eastAsia"/>
            <w:noProof/>
            <w:spacing w:val="0"/>
            <w:rtl/>
          </w:rPr>
          <w:t>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آزار</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گران،</w:t>
        </w:r>
        <w:r w:rsidR="008152E6" w:rsidRPr="00636EA8">
          <w:rPr>
            <w:rStyle w:val="Hyperlink"/>
            <w:noProof/>
            <w:spacing w:val="0"/>
            <w:rtl/>
          </w:rPr>
          <w:t xml:space="preserve"> </w:t>
        </w:r>
        <w:r w:rsidR="008152E6" w:rsidRPr="00636EA8">
          <w:rPr>
            <w:rStyle w:val="Hyperlink"/>
            <w:rFonts w:hint="eastAsia"/>
            <w:noProof/>
            <w:spacing w:val="0"/>
            <w:rtl/>
          </w:rPr>
          <w:t>شک</w:t>
        </w:r>
        <w:r w:rsidR="008152E6" w:rsidRPr="00636EA8">
          <w:rPr>
            <w:rStyle w:val="Hyperlink"/>
            <w:rFonts w:hint="cs"/>
            <w:noProof/>
            <w:spacing w:val="0"/>
            <w:rtl/>
          </w:rPr>
          <w:t>ی</w:t>
        </w:r>
        <w:r w:rsidR="008152E6" w:rsidRPr="00636EA8">
          <w:rPr>
            <w:rStyle w:val="Hyperlink"/>
            <w:rFonts w:hint="eastAsia"/>
            <w:noProof/>
            <w:spacing w:val="0"/>
            <w:rtl/>
          </w:rPr>
          <w:t>با</w:t>
        </w:r>
        <w:r w:rsidR="008152E6" w:rsidRPr="00636EA8">
          <w:rPr>
            <w:rStyle w:val="Hyperlink"/>
            <w:rFonts w:hint="cs"/>
            <w:noProof/>
            <w:spacing w:val="0"/>
            <w:rtl/>
          </w:rPr>
          <w:t>یی</w:t>
        </w:r>
        <w:r w:rsidR="008152E6" w:rsidRPr="00636EA8">
          <w:rPr>
            <w:rStyle w:val="Hyperlink"/>
            <w:noProof/>
            <w:spacing w:val="0"/>
            <w:rtl/>
          </w:rPr>
          <w:t xml:space="preserve"> </w:t>
        </w:r>
        <w:r w:rsidR="008152E6" w:rsidRPr="00636EA8">
          <w:rPr>
            <w:rStyle w:val="Hyperlink"/>
            <w:rFonts w:hint="eastAsia"/>
            <w:noProof/>
            <w:spacing w:val="0"/>
            <w:rtl/>
          </w:rPr>
          <w:t>ورزند</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_Toc319393509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505</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0" w:history="1">
        <w:r w:rsidR="008152E6" w:rsidRPr="00636EA8">
          <w:rPr>
            <w:rStyle w:val="Hyperlink"/>
            <w:noProof/>
            <w:spacing w:val="0"/>
            <w:rtl/>
          </w:rPr>
          <w:t xml:space="preserve">71-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تواضع</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فروتن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برابر</w:t>
        </w:r>
        <w:r w:rsidR="008152E6" w:rsidRPr="00636EA8">
          <w:rPr>
            <w:rStyle w:val="Hyperlink"/>
            <w:noProof/>
            <w:spacing w:val="0"/>
            <w:rtl/>
          </w:rPr>
          <w:t xml:space="preserve"> </w:t>
        </w:r>
        <w:r w:rsidR="008152E6" w:rsidRPr="00636EA8">
          <w:rPr>
            <w:rStyle w:val="Hyperlink"/>
            <w:rFonts w:hint="eastAsia"/>
            <w:noProof/>
            <w:spacing w:val="0"/>
            <w:rtl/>
          </w:rPr>
          <w:t>مؤمنان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_Toc319393510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506</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1" w:history="1">
        <w:r w:rsidR="008152E6" w:rsidRPr="00636EA8">
          <w:rPr>
            <w:rStyle w:val="Hyperlink"/>
            <w:noProof/>
            <w:spacing w:val="0"/>
            <w:rtl/>
          </w:rPr>
          <w:t xml:space="preserve">72-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حرام</w:t>
        </w:r>
        <w:r w:rsidR="008152E6" w:rsidRPr="00636EA8">
          <w:rPr>
            <w:rStyle w:val="Hyperlink"/>
            <w:noProof/>
            <w:spacing w:val="0"/>
            <w:rtl/>
          </w:rPr>
          <w:t xml:space="preserve"> </w:t>
        </w:r>
        <w:r w:rsidR="008152E6" w:rsidRPr="00636EA8">
          <w:rPr>
            <w:rStyle w:val="Hyperlink"/>
            <w:rFonts w:hint="eastAsia"/>
            <w:noProof/>
            <w:spacing w:val="0"/>
            <w:rtl/>
          </w:rPr>
          <w:t>بودن</w:t>
        </w:r>
        <w:r w:rsidR="008152E6" w:rsidRPr="00636EA8">
          <w:rPr>
            <w:rStyle w:val="Hyperlink"/>
            <w:noProof/>
            <w:spacing w:val="0"/>
            <w:rtl/>
          </w:rPr>
          <w:t xml:space="preserve"> </w:t>
        </w:r>
        <w:r w:rsidR="008152E6" w:rsidRPr="00636EA8">
          <w:rPr>
            <w:rStyle w:val="Hyperlink"/>
            <w:rFonts w:hint="eastAsia"/>
            <w:noProof/>
            <w:spacing w:val="0"/>
            <w:rtl/>
          </w:rPr>
          <w:t>کبر</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خودپسند</w:t>
        </w:r>
        <w:r w:rsidR="008152E6" w:rsidRPr="00636EA8">
          <w:rPr>
            <w:rStyle w:val="Hyperlink"/>
            <w:rFonts w:hint="cs"/>
            <w:noProof/>
            <w:spacing w:val="0"/>
            <w:rtl/>
          </w:rPr>
          <w:t>ی</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_Toc319393511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528</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2" w:history="1">
        <w:r w:rsidR="008152E6" w:rsidRPr="00636EA8">
          <w:rPr>
            <w:rStyle w:val="Hyperlink"/>
            <w:noProof/>
            <w:spacing w:val="0"/>
            <w:rtl/>
          </w:rPr>
          <w:t xml:space="preserve">73-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خوش‌خُلق</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اخلاق</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رفتارِ</w:t>
        </w:r>
        <w:r w:rsidR="008152E6" w:rsidRPr="00636EA8">
          <w:rPr>
            <w:rStyle w:val="Hyperlink"/>
            <w:noProof/>
            <w:spacing w:val="0"/>
            <w:rtl/>
          </w:rPr>
          <w:t xml:space="preserve"> </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ک</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پسند</w:t>
        </w:r>
        <w:r w:rsidR="008152E6" w:rsidRPr="00636EA8">
          <w:rPr>
            <w:rStyle w:val="Hyperlink"/>
            <w:rFonts w:hint="cs"/>
            <w:noProof/>
            <w:spacing w:val="0"/>
            <w:rtl/>
          </w:rPr>
          <w:t>ی</w:t>
        </w:r>
        <w:r w:rsidR="008152E6" w:rsidRPr="00636EA8">
          <w:rPr>
            <w:rStyle w:val="Hyperlink"/>
            <w:rFonts w:hint="eastAsia"/>
            <w:noProof/>
            <w:spacing w:val="0"/>
            <w:rtl/>
          </w:rPr>
          <w:t>ده</w:t>
        </w:r>
        <w:r w:rsidR="008152E6" w:rsidRPr="00636EA8">
          <w:rPr>
            <w:rStyle w:val="Hyperlink"/>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_Toc319393512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549</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3" w:history="1">
        <w:r w:rsidR="008152E6" w:rsidRPr="00636EA8">
          <w:rPr>
            <w:rStyle w:val="Hyperlink"/>
            <w:noProof/>
            <w:spacing w:val="0"/>
            <w:rtl/>
          </w:rPr>
          <w:t xml:space="preserve">74-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بردبار</w:t>
        </w:r>
        <w:r w:rsidR="008152E6" w:rsidRPr="00636EA8">
          <w:rPr>
            <w:rStyle w:val="Hyperlink"/>
            <w:rFonts w:hint="cs"/>
            <w:noProof/>
            <w:spacing w:val="0"/>
            <w:rtl/>
          </w:rPr>
          <w:t>ی</w:t>
        </w:r>
        <w:r w:rsidR="008152E6" w:rsidRPr="00636EA8">
          <w:rPr>
            <w:rStyle w:val="Hyperlink"/>
            <w:rFonts w:hint="eastAsia"/>
            <w:noProof/>
            <w:spacing w:val="0"/>
            <w:rtl/>
          </w:rPr>
          <w:t>،</w:t>
        </w:r>
        <w:r w:rsidR="008152E6" w:rsidRPr="00636EA8">
          <w:rPr>
            <w:rStyle w:val="Hyperlink"/>
            <w:noProof/>
            <w:spacing w:val="0"/>
            <w:rtl/>
          </w:rPr>
          <w:t xml:space="preserve"> </w:t>
        </w:r>
        <w:r w:rsidR="008152E6" w:rsidRPr="00636EA8">
          <w:rPr>
            <w:rStyle w:val="Hyperlink"/>
            <w:rFonts w:hint="eastAsia"/>
            <w:noProof/>
            <w:spacing w:val="0"/>
            <w:rtl/>
          </w:rPr>
          <w:t>تأن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درنگ</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کارها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نرم‌خو</w:t>
        </w:r>
        <w:r w:rsidR="008152E6" w:rsidRPr="00636EA8">
          <w:rPr>
            <w:rStyle w:val="Hyperlink"/>
            <w:rFonts w:hint="cs"/>
            <w:noProof/>
            <w:spacing w:val="0"/>
            <w:rtl/>
          </w:rPr>
          <w:t>یی</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_Toc319393513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565</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4" w:history="1">
        <w:r w:rsidR="008152E6" w:rsidRPr="00636EA8">
          <w:rPr>
            <w:rStyle w:val="Hyperlink"/>
            <w:noProof/>
            <w:spacing w:val="0"/>
            <w:rtl/>
          </w:rPr>
          <w:t xml:space="preserve">75-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عفو</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گذشت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رو</w:t>
        </w:r>
        <w:r w:rsidR="008152E6" w:rsidRPr="00636EA8">
          <w:rPr>
            <w:rStyle w:val="Hyperlink"/>
            <w:rFonts w:hint="cs"/>
            <w:noProof/>
            <w:spacing w:val="0"/>
            <w:rtl/>
          </w:rPr>
          <w:t>ی‌</w:t>
        </w:r>
        <w:r w:rsidR="008152E6" w:rsidRPr="00636EA8">
          <w:rPr>
            <w:rStyle w:val="Hyperlink"/>
            <w:rFonts w:hint="eastAsia"/>
            <w:noProof/>
            <w:spacing w:val="0"/>
            <w:rtl/>
          </w:rPr>
          <w:t>گردان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جاهلان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_Toc319393514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591</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5" w:history="1">
        <w:r w:rsidR="008152E6" w:rsidRPr="00636EA8">
          <w:rPr>
            <w:rStyle w:val="Hyperlink"/>
            <w:noProof/>
            <w:spacing w:val="0"/>
            <w:rtl/>
          </w:rPr>
          <w:t xml:space="preserve">76-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تحمل</w:t>
        </w:r>
        <w:r w:rsidR="008152E6" w:rsidRPr="00636EA8">
          <w:rPr>
            <w:rStyle w:val="Hyperlink"/>
            <w:noProof/>
            <w:spacing w:val="0"/>
            <w:rtl/>
          </w:rPr>
          <w:t xml:space="preserve"> </w:t>
        </w:r>
        <w:r w:rsidR="008152E6" w:rsidRPr="00636EA8">
          <w:rPr>
            <w:rStyle w:val="Hyperlink"/>
            <w:rFonts w:hint="eastAsia"/>
            <w:noProof/>
            <w:spacing w:val="0"/>
            <w:rtl/>
          </w:rPr>
          <w:t>اذ</w:t>
        </w:r>
        <w:r w:rsidR="008152E6" w:rsidRPr="00636EA8">
          <w:rPr>
            <w:rStyle w:val="Hyperlink"/>
            <w:rFonts w:hint="cs"/>
            <w:noProof/>
            <w:spacing w:val="0"/>
            <w:rtl/>
          </w:rPr>
          <w:t>ی</w:t>
        </w:r>
        <w:r w:rsidR="008152E6" w:rsidRPr="00636EA8">
          <w:rPr>
            <w:rStyle w:val="Hyperlink"/>
            <w:rFonts w:hint="eastAsia"/>
            <w:noProof/>
            <w:spacing w:val="0"/>
            <w:rtl/>
          </w:rPr>
          <w:t>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آزار</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_Toc319393515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601</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6" w:history="1">
        <w:r w:rsidR="008152E6" w:rsidRPr="00636EA8">
          <w:rPr>
            <w:rStyle w:val="Hyperlink"/>
            <w:noProof/>
            <w:spacing w:val="0"/>
            <w:rtl/>
          </w:rPr>
          <w:t xml:space="preserve">77-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خشم</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غضب</w:t>
        </w:r>
        <w:r w:rsidR="008152E6" w:rsidRPr="00636EA8">
          <w:rPr>
            <w:rStyle w:val="Hyperlink"/>
            <w:noProof/>
            <w:spacing w:val="0"/>
            <w:rtl/>
          </w:rPr>
          <w:t xml:space="preserve"> </w:t>
        </w:r>
        <w:r w:rsidR="008152E6" w:rsidRPr="00636EA8">
          <w:rPr>
            <w:rStyle w:val="Hyperlink"/>
            <w:rFonts w:hint="eastAsia"/>
            <w:noProof/>
            <w:spacing w:val="0"/>
            <w:rtl/>
          </w:rPr>
          <w:t>برا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دفاع</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د</w:t>
        </w:r>
        <w:r w:rsidR="008152E6" w:rsidRPr="00636EA8">
          <w:rPr>
            <w:rStyle w:val="Hyperlink"/>
            <w:rFonts w:hint="cs"/>
            <w:noProof/>
            <w:spacing w:val="0"/>
            <w:rtl/>
          </w:rPr>
          <w:t>ی</w:t>
        </w:r>
        <w:r w:rsidR="008152E6" w:rsidRPr="00636EA8">
          <w:rPr>
            <w:rStyle w:val="Hyperlink"/>
            <w:rFonts w:hint="eastAsia"/>
            <w:noProof/>
            <w:spacing w:val="0"/>
            <w:rtl/>
          </w:rPr>
          <w:t>ن</w:t>
        </w:r>
        <w:r w:rsidR="008152E6" w:rsidRPr="00636EA8">
          <w:rPr>
            <w:rStyle w:val="Hyperlink"/>
            <w:noProof/>
            <w:spacing w:val="0"/>
            <w:rtl/>
          </w:rPr>
          <w:t xml:space="preserve"> </w:t>
        </w:r>
        <w:r w:rsidR="008152E6" w:rsidRPr="00636EA8">
          <w:rPr>
            <w:rStyle w:val="Hyperlink"/>
            <w:rFonts w:hint="eastAsia"/>
            <w:noProof/>
            <w:spacing w:val="0"/>
            <w:rtl/>
          </w:rPr>
          <w:t>الله</w:t>
        </w:r>
        <w:r w:rsidR="008152E6" w:rsidRPr="00636EA8">
          <w:rPr>
            <w:rStyle w:val="Hyperlink"/>
            <w:noProof/>
            <w:spacing w:val="0"/>
            <w:rtl/>
          </w:rPr>
          <w:t xml:space="preserve"> </w:t>
        </w:r>
        <w:r w:rsidR="008152E6" w:rsidRPr="00636EA8">
          <w:rPr>
            <w:rStyle w:val="Hyperlink"/>
            <w:rFonts w:hint="eastAsia"/>
            <w:noProof/>
            <w:spacing w:val="0"/>
            <w:rtl/>
          </w:rPr>
          <w:t>متعال</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هنگام</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که</w:t>
        </w:r>
        <w:r w:rsidR="008152E6" w:rsidRPr="00636EA8">
          <w:rPr>
            <w:rStyle w:val="Hyperlink"/>
            <w:noProof/>
            <w:spacing w:val="0"/>
            <w:rtl/>
          </w:rPr>
          <w:t xml:space="preserve"> </w:t>
        </w:r>
        <w:r w:rsidR="008152E6" w:rsidRPr="00636EA8">
          <w:rPr>
            <w:rStyle w:val="Hyperlink"/>
            <w:rFonts w:hint="eastAsia"/>
            <w:noProof/>
            <w:spacing w:val="0"/>
            <w:rtl/>
          </w:rPr>
          <w:t>نسبت</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شر</w:t>
        </w:r>
        <w:r w:rsidR="008152E6" w:rsidRPr="00636EA8">
          <w:rPr>
            <w:rStyle w:val="Hyperlink"/>
            <w:rFonts w:hint="cs"/>
            <w:noProof/>
            <w:spacing w:val="0"/>
            <w:rtl/>
          </w:rPr>
          <w:t>ی</w:t>
        </w:r>
        <w:r w:rsidR="008152E6" w:rsidRPr="00636EA8">
          <w:rPr>
            <w:rStyle w:val="Hyperlink"/>
            <w:rFonts w:hint="eastAsia"/>
            <w:noProof/>
            <w:spacing w:val="0"/>
            <w:rtl/>
          </w:rPr>
          <w:t>عت،</w:t>
        </w:r>
        <w:r w:rsidR="008152E6" w:rsidRPr="00636EA8">
          <w:rPr>
            <w:rStyle w:val="Hyperlink"/>
            <w:noProof/>
            <w:spacing w:val="0"/>
            <w:rtl/>
          </w:rPr>
          <w:t xml:space="preserve"> </w:t>
        </w:r>
        <w:r w:rsidR="008152E6" w:rsidRPr="00636EA8">
          <w:rPr>
            <w:rStyle w:val="Hyperlink"/>
            <w:rFonts w:hint="eastAsia"/>
            <w:noProof/>
            <w:spacing w:val="0"/>
            <w:rtl/>
          </w:rPr>
          <w:t>حرمت</w:t>
        </w:r>
        <w:r w:rsidR="008152E6" w:rsidRPr="00636EA8">
          <w:rPr>
            <w:rStyle w:val="Hyperlink"/>
            <w:rFonts w:ascii="Times New Roman" w:hAnsi="Times New Roman" w:hint="eastAsia"/>
            <w:noProof/>
            <w:spacing w:val="0"/>
            <w:rtl/>
          </w:rPr>
          <w:t>‌</w:t>
        </w:r>
        <w:r w:rsidR="008152E6" w:rsidRPr="00636EA8">
          <w:rPr>
            <w:rStyle w:val="Hyperlink"/>
            <w:rFonts w:ascii="mylotus" w:hAnsi="mylotus" w:hint="eastAsia"/>
            <w:noProof/>
            <w:spacing w:val="0"/>
            <w:rtl/>
          </w:rPr>
          <w:t>شکن</w:t>
        </w:r>
        <w:r w:rsidR="008152E6" w:rsidRPr="00636EA8">
          <w:rPr>
            <w:rStyle w:val="Hyperlink"/>
            <w:rFonts w:ascii="mylotus" w:hAnsi="mylotus" w:hint="cs"/>
            <w:noProof/>
            <w:spacing w:val="0"/>
            <w:rtl/>
          </w:rPr>
          <w:t>ی</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شود</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و</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احکام</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الاه</w:t>
        </w:r>
        <w:r w:rsidR="008152E6" w:rsidRPr="00636EA8">
          <w:rPr>
            <w:rStyle w:val="Hyperlink"/>
            <w:rFonts w:ascii="mylotus" w:hAnsi="mylotus" w:hint="cs"/>
            <w:noProof/>
            <w:spacing w:val="0"/>
            <w:rtl/>
          </w:rPr>
          <w:t>ی</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رعا</w:t>
        </w:r>
        <w:r w:rsidR="008152E6" w:rsidRPr="00636EA8">
          <w:rPr>
            <w:rStyle w:val="Hyperlink"/>
            <w:rFonts w:ascii="mylotus" w:hAnsi="mylotus" w:hint="cs"/>
            <w:noProof/>
            <w:spacing w:val="0"/>
            <w:rtl/>
          </w:rPr>
          <w:t>ی</w:t>
        </w:r>
        <w:r w:rsidR="008152E6" w:rsidRPr="00636EA8">
          <w:rPr>
            <w:rStyle w:val="Hyperlink"/>
            <w:rFonts w:ascii="mylotus" w:hAnsi="mylotus" w:hint="eastAsia"/>
            <w:noProof/>
            <w:spacing w:val="0"/>
            <w:rtl/>
          </w:rPr>
          <w:t>ت</w:t>
        </w:r>
        <w:r w:rsidR="008152E6" w:rsidRPr="00636EA8">
          <w:rPr>
            <w:rStyle w:val="Hyperlink"/>
            <w:rFonts w:ascii="mylotus" w:hAnsi="mylotus"/>
            <w:noProof/>
            <w:spacing w:val="0"/>
            <w:rtl/>
          </w:rPr>
          <w:t xml:space="preserve"> </w:t>
        </w:r>
        <w:r w:rsidR="008152E6" w:rsidRPr="00636EA8">
          <w:rPr>
            <w:rStyle w:val="Hyperlink"/>
            <w:rFonts w:ascii="mylotus" w:hAnsi="mylotus" w:hint="eastAsia"/>
            <w:noProof/>
            <w:spacing w:val="0"/>
            <w:rtl/>
          </w:rPr>
          <w:t>نگردد</w:t>
        </w:r>
        <w:r w:rsidR="008152E6" w:rsidRPr="00636EA8">
          <w:rPr>
            <w:rStyle w:val="Hyperlink"/>
            <w:rFonts w:ascii="mylotus" w:hAnsi="mylotus"/>
            <w:noProof/>
            <w:spacing w:val="0"/>
            <w:rtl/>
          </w:rPr>
          <w:t>)</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_Toc319393516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605</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7" w:history="1">
        <w:r w:rsidR="008152E6" w:rsidRPr="00636EA8">
          <w:rPr>
            <w:rStyle w:val="Hyperlink"/>
            <w:noProof/>
            <w:spacing w:val="0"/>
            <w:rtl/>
          </w:rPr>
          <w:t xml:space="preserve">78-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راهنما</w:t>
        </w:r>
        <w:r w:rsidR="008152E6" w:rsidRPr="00636EA8">
          <w:rPr>
            <w:rStyle w:val="Hyperlink"/>
            <w:rFonts w:hint="cs"/>
            <w:noProof/>
            <w:spacing w:val="0"/>
            <w:rtl/>
          </w:rPr>
          <w:t>یی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ارشادِ</w:t>
        </w:r>
        <w:r w:rsidR="008152E6" w:rsidRPr="00636EA8">
          <w:rPr>
            <w:rStyle w:val="Hyperlink"/>
            <w:noProof/>
            <w:spacing w:val="0"/>
            <w:rtl/>
          </w:rPr>
          <w:t xml:space="preserve"> </w:t>
        </w:r>
        <w:r w:rsidR="008152E6" w:rsidRPr="00636EA8">
          <w:rPr>
            <w:rStyle w:val="Hyperlink"/>
            <w:rFonts w:hint="eastAsia"/>
            <w:noProof/>
            <w:spacing w:val="0"/>
            <w:rtl/>
          </w:rPr>
          <w:t>کارگزاران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مسؤولان</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مدارا</w:t>
        </w:r>
        <w:r w:rsidR="008152E6" w:rsidRPr="00636EA8">
          <w:rPr>
            <w:rStyle w:val="Hyperlink"/>
            <w:noProof/>
            <w:spacing w:val="0"/>
            <w:rtl/>
          </w:rPr>
          <w:t xml:space="preserve"> </w:t>
        </w:r>
        <w:r w:rsidR="008152E6" w:rsidRPr="00636EA8">
          <w:rPr>
            <w:rStyle w:val="Hyperlink"/>
            <w:rFonts w:hint="eastAsia"/>
            <w:noProof/>
            <w:spacing w:val="0"/>
            <w:rtl/>
          </w:rPr>
          <w:t>با</w:t>
        </w:r>
        <w:r w:rsidR="008152E6" w:rsidRPr="00636EA8">
          <w:rPr>
            <w:rStyle w:val="Hyperlink"/>
            <w:noProof/>
            <w:spacing w:val="0"/>
            <w:rtl/>
          </w:rPr>
          <w:t xml:space="preserve"> </w:t>
        </w:r>
        <w:r w:rsidR="008152E6" w:rsidRPr="00636EA8">
          <w:rPr>
            <w:rStyle w:val="Hyperlink"/>
            <w:rFonts w:hint="eastAsia"/>
            <w:noProof/>
            <w:spacing w:val="0"/>
            <w:rtl/>
          </w:rPr>
          <w:t>ز</w:t>
        </w:r>
        <w:r w:rsidR="008152E6" w:rsidRPr="00636EA8">
          <w:rPr>
            <w:rStyle w:val="Hyperlink"/>
            <w:rFonts w:hint="cs"/>
            <w:noProof/>
            <w:spacing w:val="0"/>
            <w:rtl/>
          </w:rPr>
          <w:t>ی</w:t>
        </w:r>
        <w:r w:rsidR="008152E6" w:rsidRPr="00636EA8">
          <w:rPr>
            <w:rStyle w:val="Hyperlink"/>
            <w:rFonts w:hint="eastAsia"/>
            <w:noProof/>
            <w:spacing w:val="0"/>
            <w:rtl/>
          </w:rPr>
          <w:t>ردستانشان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خ</w:t>
        </w:r>
        <w:r w:rsidR="008152E6" w:rsidRPr="00636EA8">
          <w:rPr>
            <w:rStyle w:val="Hyperlink"/>
            <w:rFonts w:hint="cs"/>
            <w:noProof/>
            <w:spacing w:val="0"/>
            <w:rtl/>
          </w:rPr>
          <w:t>ی</w:t>
        </w:r>
        <w:r w:rsidR="008152E6" w:rsidRPr="00636EA8">
          <w:rPr>
            <w:rStyle w:val="Hyperlink"/>
            <w:rFonts w:hint="eastAsia"/>
            <w:noProof/>
            <w:spacing w:val="0"/>
            <w:rtl/>
          </w:rPr>
          <w:t>رخواه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دل‌سوز</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برا</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آنان؛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نه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خ</w:t>
        </w:r>
        <w:r w:rsidR="008152E6" w:rsidRPr="00636EA8">
          <w:rPr>
            <w:rStyle w:val="Hyperlink"/>
            <w:rFonts w:hint="cs"/>
            <w:noProof/>
            <w:spacing w:val="0"/>
            <w:rtl/>
          </w:rPr>
          <w:t>ی</w:t>
        </w:r>
        <w:r w:rsidR="008152E6" w:rsidRPr="00636EA8">
          <w:rPr>
            <w:rStyle w:val="Hyperlink"/>
            <w:rFonts w:hint="eastAsia"/>
            <w:noProof/>
            <w:spacing w:val="0"/>
            <w:rtl/>
          </w:rPr>
          <w:t>انت</w:t>
        </w:r>
        <w:r w:rsidR="008152E6" w:rsidRPr="00636EA8">
          <w:rPr>
            <w:rStyle w:val="Hyperlink"/>
            <w:noProof/>
            <w:spacing w:val="0"/>
            <w:rtl/>
          </w:rPr>
          <w:t xml:space="preserve"> </w:t>
        </w:r>
        <w:r w:rsidR="008152E6" w:rsidRPr="00636EA8">
          <w:rPr>
            <w:rStyle w:val="Hyperlink"/>
            <w:rFonts w:hint="eastAsia"/>
            <w:noProof/>
            <w:spacing w:val="0"/>
            <w:rtl/>
          </w:rPr>
          <w:t>به</w:t>
        </w:r>
        <w:r w:rsidR="008152E6" w:rsidRPr="00636EA8">
          <w:rPr>
            <w:rStyle w:val="Hyperlink"/>
            <w:noProof/>
            <w:spacing w:val="0"/>
            <w:rtl/>
          </w:rPr>
          <w:t xml:space="preserve"> </w:t>
        </w:r>
        <w:r w:rsidR="008152E6" w:rsidRPr="00636EA8">
          <w:rPr>
            <w:rStyle w:val="Hyperlink"/>
            <w:rFonts w:hint="eastAsia"/>
            <w:noProof/>
            <w:spacing w:val="0"/>
            <w:rtl/>
          </w:rPr>
          <w:t>ا</w:t>
        </w:r>
        <w:r w:rsidR="008152E6" w:rsidRPr="00636EA8">
          <w:rPr>
            <w:rStyle w:val="Hyperlink"/>
            <w:rFonts w:hint="cs"/>
            <w:noProof/>
            <w:spacing w:val="0"/>
            <w:rtl/>
          </w:rPr>
          <w:t>ی</w:t>
        </w:r>
        <w:r w:rsidR="008152E6" w:rsidRPr="00636EA8">
          <w:rPr>
            <w:rStyle w:val="Hyperlink"/>
            <w:rFonts w:hint="eastAsia"/>
            <w:noProof/>
            <w:spacing w:val="0"/>
            <w:rtl/>
          </w:rPr>
          <w:t>شان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سخت‌گ</w:t>
        </w:r>
        <w:r w:rsidR="008152E6" w:rsidRPr="00636EA8">
          <w:rPr>
            <w:rStyle w:val="Hyperlink"/>
            <w:rFonts w:hint="cs"/>
            <w:noProof/>
            <w:spacing w:val="0"/>
            <w:rtl/>
          </w:rPr>
          <w:t>ی</w:t>
        </w:r>
        <w:r w:rsidR="008152E6" w:rsidRPr="00636EA8">
          <w:rPr>
            <w:rStyle w:val="Hyperlink"/>
            <w:rFonts w:hint="eastAsia"/>
            <w:noProof/>
            <w:spacing w:val="0"/>
            <w:rtl/>
          </w:rPr>
          <w:t>ر</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بر</w:t>
        </w:r>
        <w:r w:rsidR="008152E6" w:rsidRPr="00636EA8">
          <w:rPr>
            <w:rStyle w:val="Hyperlink"/>
            <w:noProof/>
            <w:spacing w:val="0"/>
            <w:rtl/>
          </w:rPr>
          <w:t xml:space="preserve"> </w:t>
        </w:r>
        <w:r w:rsidR="008152E6" w:rsidRPr="00636EA8">
          <w:rPr>
            <w:rStyle w:val="Hyperlink"/>
            <w:rFonts w:hint="eastAsia"/>
            <w:noProof/>
            <w:spacing w:val="0"/>
            <w:rtl/>
          </w:rPr>
          <w:t>آن‌ها</w:t>
        </w:r>
        <w:r w:rsidR="008152E6" w:rsidRPr="00636EA8">
          <w:rPr>
            <w:rStyle w:val="Hyperlink"/>
            <w:noProof/>
            <w:spacing w:val="0"/>
            <w:rtl/>
          </w:rPr>
          <w:t xml:space="preserve"> </w:t>
        </w:r>
        <w:r w:rsidR="008152E6" w:rsidRPr="00636EA8">
          <w:rPr>
            <w:rStyle w:val="Hyperlink"/>
            <w:rFonts w:hint="cs"/>
            <w:noProof/>
            <w:spacing w:val="0"/>
            <w:rtl/>
          </w:rPr>
          <w:t>ی</w:t>
        </w:r>
        <w:r w:rsidR="008152E6" w:rsidRPr="00636EA8">
          <w:rPr>
            <w:rStyle w:val="Hyperlink"/>
            <w:rFonts w:hint="eastAsia"/>
            <w:noProof/>
            <w:spacing w:val="0"/>
            <w:rtl/>
          </w:rPr>
          <w:t>ا</w:t>
        </w:r>
        <w:r w:rsidR="008152E6" w:rsidRPr="00636EA8">
          <w:rPr>
            <w:rStyle w:val="Hyperlink"/>
            <w:noProof/>
            <w:spacing w:val="0"/>
            <w:rtl/>
          </w:rPr>
          <w:t xml:space="preserve"> </w:t>
        </w:r>
        <w:r w:rsidR="008152E6" w:rsidRPr="00636EA8">
          <w:rPr>
            <w:rStyle w:val="Hyperlink"/>
            <w:rFonts w:hint="eastAsia"/>
            <w:noProof/>
            <w:spacing w:val="0"/>
            <w:rtl/>
          </w:rPr>
          <w:t>سهل‌انگار</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درباره‌</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کارها</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ن</w:t>
        </w:r>
        <w:r w:rsidR="008152E6" w:rsidRPr="00636EA8">
          <w:rPr>
            <w:rStyle w:val="Hyperlink"/>
            <w:rFonts w:hint="cs"/>
            <w:noProof/>
            <w:spacing w:val="0"/>
            <w:rtl/>
          </w:rPr>
          <w:t>ی</w:t>
        </w:r>
        <w:r w:rsidR="008152E6" w:rsidRPr="00636EA8">
          <w:rPr>
            <w:rStyle w:val="Hyperlink"/>
            <w:rFonts w:hint="eastAsia"/>
            <w:noProof/>
            <w:spacing w:val="0"/>
            <w:rtl/>
          </w:rPr>
          <w:t>ازها</w:t>
        </w:r>
        <w:r w:rsidR="008152E6" w:rsidRPr="00636EA8">
          <w:rPr>
            <w:rStyle w:val="Hyperlink"/>
            <w:rFonts w:hint="cs"/>
            <w:noProof/>
            <w:spacing w:val="0"/>
            <w:rtl/>
          </w:rPr>
          <w:t>ی</w:t>
        </w:r>
        <w:r w:rsidR="008152E6" w:rsidRPr="00636EA8">
          <w:rPr>
            <w:rStyle w:val="Hyperlink"/>
            <w:rFonts w:hint="eastAsia"/>
            <w:noProof/>
            <w:spacing w:val="0"/>
            <w:rtl/>
          </w:rPr>
          <w:t>شان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غفلت</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آنان</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_Toc319393517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616</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8" w:history="1">
        <w:r w:rsidR="008152E6" w:rsidRPr="00636EA8">
          <w:rPr>
            <w:rStyle w:val="Hyperlink"/>
            <w:noProof/>
            <w:spacing w:val="0"/>
            <w:rtl/>
          </w:rPr>
          <w:t xml:space="preserve">79-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زمام‌دار</w:t>
        </w:r>
        <w:r w:rsidR="008152E6" w:rsidRPr="00636EA8">
          <w:rPr>
            <w:rStyle w:val="Hyperlink"/>
            <w:noProof/>
            <w:spacing w:val="0"/>
            <w:rtl/>
          </w:rPr>
          <w:t xml:space="preserve"> </w:t>
        </w:r>
        <w:r w:rsidR="008152E6" w:rsidRPr="00636EA8">
          <w:rPr>
            <w:rStyle w:val="Hyperlink"/>
            <w:rFonts w:hint="eastAsia"/>
            <w:noProof/>
            <w:spacing w:val="0"/>
            <w:rtl/>
          </w:rPr>
          <w:t>عادل</w:t>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_Toc319393518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631</w:t>
        </w:r>
        <w:r w:rsidR="008152E6" w:rsidRPr="00636EA8">
          <w:rPr>
            <w:rStyle w:val="Hyperlink"/>
            <w:noProof/>
            <w:spacing w:val="0"/>
            <w:rtl/>
          </w:rPr>
          <w:fldChar w:fldCharType="end"/>
        </w:r>
      </w:hyperlink>
    </w:p>
    <w:p w:rsidR="008152E6" w:rsidRPr="00636EA8" w:rsidRDefault="007C1E5E" w:rsidP="00270467">
      <w:pPr>
        <w:pStyle w:val="TOC1"/>
        <w:tabs>
          <w:tab w:val="right" w:leader="dot" w:pos="7134"/>
        </w:tabs>
        <w:jc w:val="left"/>
        <w:rPr>
          <w:rFonts w:ascii="Calibri" w:hAnsi="Calibri" w:cs="Arial"/>
          <w:bCs w:val="0"/>
          <w:noProof/>
          <w:spacing w:val="0"/>
          <w:sz w:val="22"/>
          <w:szCs w:val="22"/>
          <w:rtl/>
        </w:rPr>
      </w:pPr>
      <w:hyperlink w:anchor="_Toc319393519" w:history="1">
        <w:r w:rsidR="008152E6" w:rsidRPr="00636EA8">
          <w:rPr>
            <w:rStyle w:val="Hyperlink"/>
            <w:noProof/>
            <w:spacing w:val="0"/>
            <w:rtl/>
          </w:rPr>
          <w:t xml:space="preserve">80- </w:t>
        </w:r>
        <w:r w:rsidR="008152E6" w:rsidRPr="00636EA8">
          <w:rPr>
            <w:rStyle w:val="Hyperlink"/>
            <w:rFonts w:hint="eastAsia"/>
            <w:noProof/>
            <w:spacing w:val="0"/>
            <w:rtl/>
          </w:rPr>
          <w:t>باب</w:t>
        </w:r>
        <w:r w:rsidR="008152E6" w:rsidRPr="00636EA8">
          <w:rPr>
            <w:rStyle w:val="Hyperlink"/>
            <w:noProof/>
            <w:spacing w:val="0"/>
            <w:rtl/>
          </w:rPr>
          <w:t xml:space="preserve">: </w:t>
        </w:r>
        <w:r w:rsidR="008152E6" w:rsidRPr="00636EA8">
          <w:rPr>
            <w:rStyle w:val="Hyperlink"/>
            <w:rFonts w:hint="eastAsia"/>
            <w:noProof/>
            <w:spacing w:val="0"/>
            <w:rtl/>
          </w:rPr>
          <w:t>وجوب</w:t>
        </w:r>
        <w:r w:rsidR="008152E6" w:rsidRPr="00636EA8">
          <w:rPr>
            <w:rStyle w:val="Hyperlink"/>
            <w:noProof/>
            <w:spacing w:val="0"/>
            <w:rtl/>
          </w:rPr>
          <w:t xml:space="preserve"> </w:t>
        </w:r>
        <w:r w:rsidR="008152E6" w:rsidRPr="00636EA8">
          <w:rPr>
            <w:rStyle w:val="Hyperlink"/>
            <w:rFonts w:hint="eastAsia"/>
            <w:noProof/>
            <w:spacing w:val="0"/>
            <w:rtl/>
          </w:rPr>
          <w:t>فرمان‌بردار</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پ</w:t>
        </w:r>
        <w:r w:rsidR="008152E6" w:rsidRPr="00636EA8">
          <w:rPr>
            <w:rStyle w:val="Hyperlink"/>
            <w:rFonts w:hint="cs"/>
            <w:noProof/>
            <w:spacing w:val="0"/>
            <w:rtl/>
          </w:rPr>
          <w:t>ی</w:t>
        </w:r>
        <w:r w:rsidR="008152E6" w:rsidRPr="00636EA8">
          <w:rPr>
            <w:rStyle w:val="Hyperlink"/>
            <w:rFonts w:hint="eastAsia"/>
            <w:noProof/>
            <w:spacing w:val="0"/>
            <w:rtl/>
          </w:rPr>
          <w:t>شوا</w:t>
        </w:r>
        <w:r w:rsidR="008152E6" w:rsidRPr="00636EA8">
          <w:rPr>
            <w:rStyle w:val="Hyperlink"/>
            <w:rFonts w:hint="cs"/>
            <w:noProof/>
            <w:spacing w:val="0"/>
            <w:rtl/>
          </w:rPr>
          <w:t>ی</w:t>
        </w:r>
        <w:r w:rsidR="008152E6" w:rsidRPr="00636EA8">
          <w:rPr>
            <w:rStyle w:val="Hyperlink"/>
            <w:rFonts w:hint="eastAsia"/>
            <w:noProof/>
            <w:spacing w:val="0"/>
            <w:rtl/>
          </w:rPr>
          <w:t>ان</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زمام‌داران</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چارچوب</w:t>
        </w:r>
        <w:r w:rsidR="008152E6" w:rsidRPr="00636EA8">
          <w:rPr>
            <w:rStyle w:val="Hyperlink"/>
            <w:noProof/>
            <w:spacing w:val="0"/>
            <w:rtl/>
          </w:rPr>
          <w:t xml:space="preserve"> </w:t>
        </w:r>
        <w:r w:rsidR="008152E6" w:rsidRPr="00636EA8">
          <w:rPr>
            <w:rStyle w:val="Hyperlink"/>
            <w:rFonts w:hint="eastAsia"/>
            <w:noProof/>
            <w:spacing w:val="0"/>
            <w:rtl/>
          </w:rPr>
          <w:t>شر</w:t>
        </w:r>
        <w:r w:rsidR="008152E6" w:rsidRPr="00636EA8">
          <w:rPr>
            <w:rStyle w:val="Hyperlink"/>
            <w:rFonts w:hint="cs"/>
            <w:noProof/>
            <w:spacing w:val="0"/>
            <w:rtl/>
          </w:rPr>
          <w:t>ی</w:t>
        </w:r>
        <w:r w:rsidR="008152E6" w:rsidRPr="00636EA8">
          <w:rPr>
            <w:rStyle w:val="Hyperlink"/>
            <w:rFonts w:hint="eastAsia"/>
            <w:noProof/>
            <w:spacing w:val="0"/>
            <w:rtl/>
          </w:rPr>
          <w:t>عت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حرام</w:t>
        </w:r>
        <w:r w:rsidR="008152E6" w:rsidRPr="00636EA8">
          <w:rPr>
            <w:rStyle w:val="Hyperlink"/>
            <w:noProof/>
            <w:spacing w:val="0"/>
            <w:rtl/>
          </w:rPr>
          <w:t xml:space="preserve"> </w:t>
        </w:r>
        <w:r w:rsidR="008152E6" w:rsidRPr="00636EA8">
          <w:rPr>
            <w:rStyle w:val="Hyperlink"/>
            <w:rFonts w:hint="eastAsia"/>
            <w:noProof/>
            <w:spacing w:val="0"/>
            <w:rtl/>
          </w:rPr>
          <w:t>بودن</w:t>
        </w:r>
        <w:r w:rsidR="008152E6" w:rsidRPr="00636EA8">
          <w:rPr>
            <w:rStyle w:val="Hyperlink"/>
            <w:noProof/>
            <w:spacing w:val="0"/>
            <w:rtl/>
          </w:rPr>
          <w:t xml:space="preserve"> </w:t>
        </w:r>
        <w:r w:rsidR="008152E6" w:rsidRPr="00636EA8">
          <w:rPr>
            <w:rStyle w:val="Hyperlink"/>
            <w:rFonts w:hint="eastAsia"/>
            <w:noProof/>
            <w:spacing w:val="0"/>
            <w:rtl/>
          </w:rPr>
          <w:t>اطاعت</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آن‌ها</w:t>
        </w:r>
        <w:r w:rsidR="008152E6" w:rsidRPr="00636EA8">
          <w:rPr>
            <w:rStyle w:val="Hyperlink"/>
            <w:noProof/>
            <w:spacing w:val="0"/>
            <w:rtl/>
          </w:rPr>
          <w:t xml:space="preserve"> </w:t>
        </w:r>
        <w:r w:rsidR="008152E6" w:rsidRPr="00636EA8">
          <w:rPr>
            <w:rStyle w:val="Hyperlink"/>
            <w:rFonts w:hint="eastAsia"/>
            <w:noProof/>
            <w:spacing w:val="0"/>
            <w:rtl/>
          </w:rPr>
          <w:t>در</w:t>
        </w:r>
        <w:r w:rsidR="008152E6" w:rsidRPr="00636EA8">
          <w:rPr>
            <w:rStyle w:val="Hyperlink"/>
            <w:noProof/>
            <w:spacing w:val="0"/>
            <w:rtl/>
          </w:rPr>
          <w:t xml:space="preserve"> </w:t>
        </w:r>
        <w:r w:rsidR="008152E6" w:rsidRPr="00636EA8">
          <w:rPr>
            <w:rStyle w:val="Hyperlink"/>
            <w:rFonts w:hint="eastAsia"/>
            <w:noProof/>
            <w:spacing w:val="0"/>
            <w:rtl/>
          </w:rPr>
          <w:t>برابر</w:t>
        </w:r>
        <w:r w:rsidR="008152E6" w:rsidRPr="00636EA8">
          <w:rPr>
            <w:rStyle w:val="Hyperlink"/>
            <w:noProof/>
            <w:spacing w:val="0"/>
            <w:rtl/>
          </w:rPr>
          <w:t xml:space="preserve"> </w:t>
        </w:r>
        <w:r w:rsidR="008152E6" w:rsidRPr="00636EA8">
          <w:rPr>
            <w:rStyle w:val="Hyperlink"/>
            <w:rFonts w:hint="eastAsia"/>
            <w:noProof/>
            <w:spacing w:val="0"/>
            <w:rtl/>
          </w:rPr>
          <w:t>معص</w:t>
        </w:r>
        <w:r w:rsidR="008152E6" w:rsidRPr="00636EA8">
          <w:rPr>
            <w:rStyle w:val="Hyperlink"/>
            <w:rFonts w:hint="cs"/>
            <w:noProof/>
            <w:spacing w:val="0"/>
            <w:rtl/>
          </w:rPr>
          <w:t>ی</w:t>
        </w:r>
        <w:r w:rsidR="008152E6" w:rsidRPr="00636EA8">
          <w:rPr>
            <w:rStyle w:val="Hyperlink"/>
            <w:rFonts w:hint="eastAsia"/>
            <w:noProof/>
            <w:spacing w:val="0"/>
            <w:rtl/>
          </w:rPr>
          <w:t>ت</w:t>
        </w:r>
        <w:r w:rsidR="008152E6" w:rsidRPr="00636EA8">
          <w:rPr>
            <w:rStyle w:val="Hyperlink"/>
            <w:noProof/>
            <w:spacing w:val="0"/>
            <w:rtl/>
          </w:rPr>
          <w:t xml:space="preserve"> </w:t>
        </w:r>
        <w:r w:rsidR="008152E6" w:rsidRPr="00636EA8">
          <w:rPr>
            <w:rStyle w:val="Hyperlink"/>
            <w:rFonts w:hint="eastAsia"/>
            <w:noProof/>
            <w:spacing w:val="0"/>
            <w:rtl/>
          </w:rPr>
          <w:t>و</w:t>
        </w:r>
        <w:r w:rsidR="008152E6" w:rsidRPr="00636EA8">
          <w:rPr>
            <w:rStyle w:val="Hyperlink"/>
            <w:noProof/>
            <w:spacing w:val="0"/>
            <w:rtl/>
          </w:rPr>
          <w:t xml:space="preserve"> </w:t>
        </w:r>
        <w:r w:rsidR="008152E6" w:rsidRPr="00636EA8">
          <w:rPr>
            <w:rStyle w:val="Hyperlink"/>
            <w:rFonts w:hint="eastAsia"/>
            <w:noProof/>
            <w:spacing w:val="0"/>
            <w:rtl/>
          </w:rPr>
          <w:t>نافرمان</w:t>
        </w:r>
        <w:r w:rsidR="008152E6" w:rsidRPr="00636EA8">
          <w:rPr>
            <w:rStyle w:val="Hyperlink"/>
            <w:rFonts w:hint="cs"/>
            <w:noProof/>
            <w:spacing w:val="0"/>
            <w:rtl/>
          </w:rPr>
          <w:t>ی</w:t>
        </w:r>
        <w:r w:rsidR="008152E6" w:rsidRPr="00636EA8">
          <w:rPr>
            <w:rStyle w:val="Hyperlink"/>
            <w:noProof/>
            <w:spacing w:val="0"/>
            <w:rtl/>
          </w:rPr>
          <w:t xml:space="preserve"> </w:t>
        </w:r>
        <w:r w:rsidR="008152E6" w:rsidRPr="00636EA8">
          <w:rPr>
            <w:rStyle w:val="Hyperlink"/>
            <w:rFonts w:hint="eastAsia"/>
            <w:noProof/>
            <w:spacing w:val="0"/>
            <w:rtl/>
          </w:rPr>
          <w:t>از</w:t>
        </w:r>
        <w:r w:rsidR="008152E6" w:rsidRPr="00636EA8">
          <w:rPr>
            <w:rStyle w:val="Hyperlink"/>
            <w:noProof/>
            <w:spacing w:val="0"/>
            <w:rtl/>
          </w:rPr>
          <w:t xml:space="preserve"> </w:t>
        </w:r>
        <w:r w:rsidR="008152E6" w:rsidRPr="00636EA8">
          <w:rPr>
            <w:rStyle w:val="Hyperlink"/>
            <w:rFonts w:hint="eastAsia"/>
            <w:noProof/>
            <w:spacing w:val="0"/>
            <w:rtl/>
          </w:rPr>
          <w:t>خداوند</w:t>
        </w:r>
        <w:r w:rsidR="008152E6" w:rsidRPr="00636EA8">
          <w:rPr>
            <w:rStyle w:val="Hyperlink"/>
            <w:b w:val="0"/>
            <w:bCs w:val="0"/>
            <w:noProof/>
            <w:spacing w:val="0"/>
            <w:rtl/>
          </w:rPr>
          <w:sym w:font="AGA Arabesque" w:char="F055"/>
        </w:r>
        <w:r w:rsidR="008152E6" w:rsidRPr="00636EA8">
          <w:rPr>
            <w:noProof/>
            <w:webHidden/>
            <w:spacing w:val="0"/>
            <w:rtl/>
          </w:rPr>
          <w:tab/>
        </w:r>
        <w:r w:rsidR="008152E6" w:rsidRPr="00636EA8">
          <w:rPr>
            <w:rStyle w:val="Hyperlink"/>
            <w:noProof/>
            <w:spacing w:val="0"/>
            <w:rtl/>
          </w:rPr>
          <w:fldChar w:fldCharType="begin"/>
        </w:r>
        <w:r w:rsidR="008152E6" w:rsidRPr="00636EA8">
          <w:rPr>
            <w:noProof/>
            <w:webHidden/>
            <w:spacing w:val="0"/>
            <w:rtl/>
          </w:rPr>
          <w:instrText xml:space="preserve"> </w:instrText>
        </w:r>
        <w:r w:rsidR="008152E6" w:rsidRPr="00636EA8">
          <w:rPr>
            <w:noProof/>
            <w:webHidden/>
            <w:spacing w:val="0"/>
          </w:rPr>
          <w:instrText xml:space="preserve">PAGEREF _Toc319393519 \h </w:instrText>
        </w:r>
        <w:r w:rsidR="008152E6" w:rsidRPr="00636EA8">
          <w:rPr>
            <w:rStyle w:val="Hyperlink"/>
            <w:noProof/>
            <w:spacing w:val="0"/>
            <w:rtl/>
          </w:rPr>
        </w:r>
        <w:r w:rsidR="008152E6" w:rsidRPr="00636EA8">
          <w:rPr>
            <w:rStyle w:val="Hyperlink"/>
            <w:noProof/>
            <w:spacing w:val="0"/>
            <w:rtl/>
          </w:rPr>
          <w:fldChar w:fldCharType="separate"/>
        </w:r>
        <w:r w:rsidR="00CF43E4">
          <w:rPr>
            <w:noProof/>
            <w:webHidden/>
            <w:spacing w:val="0"/>
            <w:rtl/>
          </w:rPr>
          <w:t>641</w:t>
        </w:r>
        <w:r w:rsidR="008152E6" w:rsidRPr="00636EA8">
          <w:rPr>
            <w:rStyle w:val="Hyperlink"/>
            <w:noProof/>
            <w:spacing w:val="0"/>
            <w:rtl/>
          </w:rPr>
          <w:fldChar w:fldCharType="end"/>
        </w:r>
      </w:hyperlink>
    </w:p>
    <w:p w:rsidR="001B41D5" w:rsidRDefault="008152E6" w:rsidP="00270467">
      <w:pPr>
        <w:ind w:firstLine="0"/>
        <w:jc w:val="left"/>
        <w:rPr>
          <w:rFonts w:ascii="Traditional Arabic" w:cs="B Mitra"/>
          <w:rtl/>
          <w:lang w:bidi="ar-SA"/>
        </w:rPr>
      </w:pPr>
      <w:r w:rsidRPr="00636EA8">
        <w:rPr>
          <w:rFonts w:ascii="Traditional Arabic" w:cs="B Mitra"/>
          <w:rtl/>
          <w:lang w:bidi="ar-SA"/>
        </w:rPr>
        <w:fldChar w:fldCharType="end"/>
      </w:r>
    </w:p>
    <w:p w:rsidR="009A37C0" w:rsidRPr="009A37C0" w:rsidRDefault="009A37C0" w:rsidP="009A37C0">
      <w:pPr>
        <w:ind w:firstLine="0"/>
        <w:jc w:val="center"/>
        <w:rPr>
          <w:rFonts w:cs="B Mitra"/>
          <w:b/>
          <w:bCs/>
          <w:rtl/>
          <w:lang w:bidi="ar-SA"/>
        </w:rPr>
      </w:pPr>
      <w:r w:rsidRPr="009A37C0">
        <w:rPr>
          <w:rFonts w:cs="B Mitra"/>
          <w:b/>
          <w:bCs/>
          <w:rtl/>
          <w:lang w:bidi="ar-SA"/>
        </w:rPr>
        <w:t>نظارت علم</w:t>
      </w:r>
      <w:r w:rsidRPr="009A37C0">
        <w:rPr>
          <w:rFonts w:cs="B Mitra" w:hint="cs"/>
          <w:b/>
          <w:bCs/>
          <w:rtl/>
          <w:lang w:bidi="ar-SA"/>
        </w:rPr>
        <w:t>ی</w:t>
      </w:r>
      <w:r w:rsidRPr="009A37C0">
        <w:rPr>
          <w:rFonts w:cs="B Mitra" w:hint="cs"/>
          <w:b/>
          <w:bCs/>
          <w:rtl/>
        </w:rPr>
        <w:t>، فنی</w:t>
      </w:r>
      <w:r w:rsidRPr="009A37C0">
        <w:rPr>
          <w:rFonts w:cs="B Mitra"/>
          <w:b/>
          <w:bCs/>
          <w:rtl/>
          <w:lang w:bidi="ar-SA"/>
        </w:rPr>
        <w:t xml:space="preserve"> و ناشر:</w:t>
      </w:r>
    </w:p>
    <w:p w:rsidR="009A37C0" w:rsidRPr="009A37C0" w:rsidRDefault="009A37C0" w:rsidP="009A37C0">
      <w:pPr>
        <w:ind w:firstLine="0"/>
        <w:jc w:val="center"/>
        <w:rPr>
          <w:rFonts w:cs="B Kourosh"/>
          <w:sz w:val="34"/>
          <w:szCs w:val="34"/>
          <w:rtl/>
          <w:lang w:bidi="ar-SA"/>
        </w:rPr>
      </w:pPr>
      <w:r w:rsidRPr="009A37C0">
        <w:rPr>
          <w:rFonts w:cs="B Kourosh"/>
          <w:sz w:val="34"/>
          <w:szCs w:val="34"/>
          <w:rtl/>
          <w:lang w:bidi="ar-SA"/>
        </w:rPr>
        <w:t>گروه علم</w:t>
      </w:r>
      <w:r w:rsidRPr="009A37C0">
        <w:rPr>
          <w:rFonts w:cs="B Kourosh" w:hint="cs"/>
          <w:sz w:val="34"/>
          <w:szCs w:val="34"/>
          <w:rtl/>
          <w:lang w:bidi="ar-SA"/>
        </w:rPr>
        <w:t>ی</w:t>
      </w:r>
      <w:r w:rsidRPr="009A37C0">
        <w:rPr>
          <w:rFonts w:cs="B Kourosh"/>
          <w:sz w:val="34"/>
          <w:szCs w:val="34"/>
          <w:rtl/>
          <w:lang w:bidi="ar-SA"/>
        </w:rPr>
        <w:t xml:space="preserve"> فرهنگ</w:t>
      </w:r>
      <w:r w:rsidRPr="009A37C0">
        <w:rPr>
          <w:rFonts w:cs="B Kourosh" w:hint="cs"/>
          <w:sz w:val="34"/>
          <w:szCs w:val="34"/>
          <w:rtl/>
          <w:lang w:bidi="ar-SA"/>
        </w:rPr>
        <w:t>ی</w:t>
      </w:r>
      <w:r w:rsidRPr="009A37C0">
        <w:rPr>
          <w:rFonts w:cs="B Kourosh"/>
          <w:sz w:val="34"/>
          <w:szCs w:val="34"/>
          <w:rtl/>
          <w:lang w:bidi="ar-SA"/>
        </w:rPr>
        <w:t xml:space="preserve"> مجموعه موحد</w:t>
      </w:r>
      <w:r w:rsidRPr="009A37C0">
        <w:rPr>
          <w:rFonts w:cs="B Kourosh" w:hint="cs"/>
          <w:sz w:val="34"/>
          <w:szCs w:val="34"/>
          <w:rtl/>
          <w:lang w:bidi="ar-SA"/>
        </w:rPr>
        <w:t>ی</w:t>
      </w:r>
      <w:r w:rsidRPr="009A37C0">
        <w:rPr>
          <w:rFonts w:cs="B Kourosh" w:hint="eastAsia"/>
          <w:sz w:val="34"/>
          <w:szCs w:val="34"/>
          <w:rtl/>
          <w:lang w:bidi="ar-SA"/>
        </w:rPr>
        <w:t>ن</w:t>
      </w:r>
    </w:p>
    <w:p w:rsidR="009A37C0" w:rsidRDefault="009A37C0" w:rsidP="009A37C0">
      <w:pPr>
        <w:ind w:firstLine="0"/>
        <w:jc w:val="center"/>
        <w:rPr>
          <w:rFonts w:ascii="Traditional Arabic" w:cs="B Mitra"/>
          <w:rtl/>
          <w:lang w:bidi="ar-SA"/>
        </w:rPr>
      </w:pPr>
      <w:r w:rsidRPr="009A37C0">
        <w:rPr>
          <w:rFonts w:cs="B Kourosh"/>
          <w:sz w:val="24"/>
          <w:szCs w:val="24"/>
          <w:lang w:bidi="ar-SA"/>
        </w:rPr>
        <w:t>www.mowahedin.com</w:t>
      </w:r>
    </w:p>
    <w:p w:rsidR="009A37C0" w:rsidRPr="00636EA8" w:rsidRDefault="009A37C0" w:rsidP="00270467">
      <w:pPr>
        <w:ind w:firstLine="0"/>
        <w:jc w:val="left"/>
        <w:rPr>
          <w:rFonts w:ascii="Traditional Arabic" w:cs="B Mitra"/>
          <w:rtl/>
          <w:lang w:bidi="ar-SA"/>
        </w:rPr>
      </w:pPr>
    </w:p>
    <w:p w:rsidR="00DC1D14" w:rsidRPr="00636EA8" w:rsidRDefault="00DC1D14" w:rsidP="00B0392B">
      <w:pPr>
        <w:ind w:left="357" w:firstLine="0"/>
        <w:rPr>
          <w:rFonts w:ascii="Traditional Arabic" w:cs="B Mitra"/>
          <w:rtl/>
          <w:lang w:bidi="ar-SA"/>
        </w:rPr>
      </w:pPr>
    </w:p>
    <w:p w:rsidR="00DC1D14" w:rsidRPr="00636EA8" w:rsidRDefault="00DC1D14" w:rsidP="00B0392B">
      <w:pPr>
        <w:ind w:left="357" w:firstLine="0"/>
        <w:rPr>
          <w:rFonts w:ascii="Traditional Arabic" w:cs="B Mitra"/>
          <w:rtl/>
          <w:lang w:bidi="ar-SA"/>
        </w:rPr>
        <w:sectPr w:rsidR="00DC1D14" w:rsidRPr="00636EA8" w:rsidSect="00270467">
          <w:headerReference w:type="even" r:id="rId14"/>
          <w:headerReference w:type="default" r:id="rId15"/>
          <w:footnotePr>
            <w:numRestart w:val="eachPage"/>
          </w:footnotePr>
          <w:pgSz w:w="11906" w:h="16838" w:code="9"/>
          <w:pgMar w:top="737" w:right="2381" w:bottom="3969" w:left="2381" w:header="737" w:footer="3969" w:gutter="0"/>
          <w:pgNumType w:start="1"/>
          <w:cols w:space="720"/>
          <w:titlePg/>
          <w:bidi/>
          <w:rtlGutter/>
          <w:docGrid w:linePitch="360"/>
        </w:sectPr>
      </w:pPr>
    </w:p>
    <w:p w:rsidR="00631FEA" w:rsidRPr="00636EA8" w:rsidRDefault="00AE2EE6" w:rsidP="00BB388D">
      <w:pPr>
        <w:pStyle w:val="a"/>
        <w:rPr>
          <w:rtl/>
          <w:lang w:bidi="ar-SA"/>
        </w:rPr>
      </w:pPr>
      <w:bookmarkStart w:id="1" w:name="_Toc319393472"/>
      <w:r w:rsidRPr="00636EA8">
        <w:rPr>
          <w:rtl/>
          <w:lang w:bidi="ar-SA"/>
        </w:rPr>
        <w:t>33- باب: مهربانی با یتیمان، دختران، و دیگر ضعیفان و مستمندان، و احسان و فروتنی نسبت به آنان</w:t>
      </w:r>
      <w:bookmarkEnd w:id="1"/>
    </w:p>
    <w:p w:rsidR="00AE2EE6" w:rsidRPr="00636EA8" w:rsidRDefault="00AE2EE6" w:rsidP="00BB388D">
      <w:pPr>
        <w:rPr>
          <w:rtl/>
          <w:lang w:bidi="ar-SA"/>
        </w:rPr>
      </w:pPr>
      <w:r w:rsidRPr="00636EA8">
        <w:rPr>
          <w:rtl/>
          <w:lang w:bidi="ar-SA"/>
        </w:rPr>
        <w:t>الله متعال، می‌فرماید:</w:t>
      </w:r>
    </w:p>
    <w:p w:rsidR="00AE2EE6" w:rsidRPr="00636EA8" w:rsidRDefault="00C8054F" w:rsidP="00A05EF1">
      <w:pPr>
        <w:pStyle w:val="a0"/>
        <w:rPr>
          <w:rtl/>
          <w:lang w:bidi="ar-SA"/>
        </w:rPr>
      </w:pPr>
      <w:r w:rsidRPr="00636EA8">
        <w:rPr>
          <w:rFonts w:ascii="KFGQPC Uthman Taha Naskh" w:cs="KFGQPC Uthman Taha Naskh" w:hint="cs"/>
          <w:rtl/>
          <w:lang w:bidi="ar-SA"/>
        </w:rPr>
        <w:t>﴿</w:t>
      </w:r>
      <w:r w:rsidR="00A05EF1" w:rsidRPr="00636EA8">
        <w:rPr>
          <w:rFonts w:ascii="KFGQPC Uthmanic Script HAFS" w:hint="eastAsia"/>
          <w:rtl/>
          <w:lang w:bidi="ar-SA"/>
        </w:rPr>
        <w:t>وَ</w:t>
      </w:r>
      <w:r w:rsidR="00A05EF1" w:rsidRPr="00636EA8">
        <w:rPr>
          <w:rFonts w:ascii="KFGQPC Uthmanic Script HAFS" w:hint="cs"/>
          <w:rtl/>
          <w:lang w:bidi="ar-SA"/>
        </w:rPr>
        <w:t>ٱ</w:t>
      </w:r>
      <w:r w:rsidR="00A05EF1" w:rsidRPr="00636EA8">
        <w:rPr>
          <w:rFonts w:ascii="KFGQPC Uthmanic Script HAFS" w:hint="eastAsia"/>
          <w:rtl/>
          <w:lang w:bidi="ar-SA"/>
        </w:rPr>
        <w:t>خ</w:t>
      </w:r>
      <w:r w:rsidR="00A05EF1" w:rsidRPr="00636EA8">
        <w:rPr>
          <w:rFonts w:ascii="KFGQPC Uthmanic Script HAFS" w:hint="cs"/>
          <w:rtl/>
          <w:lang w:bidi="ar-SA"/>
        </w:rPr>
        <w:t>ۡ</w:t>
      </w:r>
      <w:r w:rsidR="00A05EF1" w:rsidRPr="00636EA8">
        <w:rPr>
          <w:rFonts w:ascii="KFGQPC Uthmanic Script HAFS" w:hint="eastAsia"/>
          <w:rtl/>
          <w:lang w:bidi="ar-SA"/>
        </w:rPr>
        <w:t>فِض</w:t>
      </w:r>
      <w:r w:rsidR="00A05EF1" w:rsidRPr="00636EA8">
        <w:rPr>
          <w:rFonts w:ascii="KFGQPC Uthmanic Script HAFS" w:hint="cs"/>
          <w:rtl/>
          <w:lang w:bidi="ar-SA"/>
        </w:rPr>
        <w:t>ۡ</w:t>
      </w:r>
      <w:r w:rsidR="00A05EF1" w:rsidRPr="00636EA8">
        <w:rPr>
          <w:rFonts w:ascii="KFGQPC Uthmanic Script HAFS"/>
          <w:rtl/>
          <w:lang w:bidi="ar-SA"/>
        </w:rPr>
        <w:t xml:space="preserve"> </w:t>
      </w:r>
      <w:r w:rsidR="00A05EF1" w:rsidRPr="00636EA8">
        <w:rPr>
          <w:rFonts w:ascii="KFGQPC Uthmanic Script HAFS" w:hint="eastAsia"/>
          <w:rtl/>
          <w:lang w:bidi="ar-SA"/>
        </w:rPr>
        <w:t>جَنَاحَكَ</w:t>
      </w:r>
      <w:r w:rsidR="00A05EF1" w:rsidRPr="00636EA8">
        <w:rPr>
          <w:rFonts w:ascii="KFGQPC Uthmanic Script HAFS"/>
          <w:rtl/>
          <w:lang w:bidi="ar-SA"/>
        </w:rPr>
        <w:t xml:space="preserve"> </w:t>
      </w:r>
      <w:r w:rsidR="00A05EF1" w:rsidRPr="00636EA8">
        <w:rPr>
          <w:rFonts w:ascii="KFGQPC Uthmanic Script HAFS" w:hint="eastAsia"/>
          <w:rtl/>
          <w:lang w:bidi="ar-SA"/>
        </w:rPr>
        <w:t>لِل</w:t>
      </w:r>
      <w:r w:rsidR="00A05EF1" w:rsidRPr="00636EA8">
        <w:rPr>
          <w:rFonts w:ascii="KFGQPC Uthmanic Script HAFS" w:hint="cs"/>
          <w:rtl/>
          <w:lang w:bidi="ar-SA"/>
        </w:rPr>
        <w:t>ۡ</w:t>
      </w:r>
      <w:r w:rsidR="00A05EF1" w:rsidRPr="00636EA8">
        <w:rPr>
          <w:rFonts w:ascii="KFGQPC Uthmanic Script HAFS" w:hint="eastAsia"/>
          <w:rtl/>
          <w:lang w:bidi="ar-SA"/>
        </w:rPr>
        <w:t>مُؤ</w:t>
      </w:r>
      <w:r w:rsidR="00A05EF1" w:rsidRPr="00636EA8">
        <w:rPr>
          <w:rFonts w:ascii="KFGQPC Uthmanic Script HAFS" w:hint="cs"/>
          <w:rtl/>
          <w:lang w:bidi="ar-SA"/>
        </w:rPr>
        <w:t>ۡ</w:t>
      </w:r>
      <w:r w:rsidR="00A05EF1" w:rsidRPr="00636EA8">
        <w:rPr>
          <w:rFonts w:ascii="KFGQPC Uthmanic Script HAFS" w:hint="eastAsia"/>
          <w:rtl/>
          <w:lang w:bidi="ar-SA"/>
        </w:rPr>
        <w:t>مِنِينَ</w:t>
      </w:r>
      <w:r w:rsidR="00A05EF1" w:rsidRPr="00636EA8">
        <w:rPr>
          <w:rFonts w:ascii="KFGQPC Uthmanic Script HAFS"/>
          <w:rtl/>
          <w:lang w:bidi="ar-SA"/>
        </w:rPr>
        <w:t xml:space="preserve"> </w:t>
      </w:r>
      <w:r w:rsidR="00A05EF1" w:rsidRPr="00636EA8">
        <w:rPr>
          <w:rFonts w:ascii="KFGQPC Uthmanic Script HAFS" w:hint="cs"/>
          <w:rtl/>
          <w:lang w:bidi="ar-SA"/>
        </w:rPr>
        <w:t>٨٨</w:t>
      </w:r>
      <w:r w:rsidRPr="00636EA8">
        <w:rPr>
          <w:rFonts w:ascii="KFGQPC Uthman Taha Naskh" w:cs="KFGQPC Uthman Taha Naskh" w:hint="cs"/>
          <w:rtl/>
          <w:lang w:bidi="ar-SA"/>
        </w:rPr>
        <w:t>﴾</w:t>
      </w:r>
      <w:r w:rsidR="00A05EF1" w:rsidRPr="00636EA8">
        <w:rPr>
          <w:rFonts w:ascii="KFGQPC Uthman Taha Naskh" w:cs="KFGQPC Uthman Taha Naskh"/>
          <w:rtl/>
          <w:lang w:bidi="ar-SA"/>
        </w:rPr>
        <w:t xml:space="preserve"> </w:t>
      </w:r>
      <w:r w:rsidR="00A05EF1" w:rsidRPr="00636EA8">
        <w:rPr>
          <w:rFonts w:ascii="KFGQPC Uthman Taha Naskh" w:cs="KFGQPC Uthman Taha Naskh"/>
          <w:lang w:bidi="ar-SA"/>
        </w:rPr>
        <w:tab/>
      </w:r>
      <w:r w:rsidR="00A05EF1" w:rsidRPr="00636EA8">
        <w:rPr>
          <w:rStyle w:val="Char8"/>
          <w:rtl/>
        </w:rPr>
        <w:t>[</w:t>
      </w:r>
      <w:r w:rsidR="00A05EF1" w:rsidRPr="00636EA8">
        <w:rPr>
          <w:rStyle w:val="Char8"/>
          <w:rFonts w:hint="eastAsia"/>
          <w:rtl/>
        </w:rPr>
        <w:t>الحجر</w:t>
      </w:r>
      <w:r w:rsidR="00A05EF1" w:rsidRPr="00636EA8">
        <w:rPr>
          <w:rStyle w:val="Char8"/>
          <w:rtl/>
        </w:rPr>
        <w:t xml:space="preserve">: </w:t>
      </w:r>
      <w:r w:rsidR="00A05EF1" w:rsidRPr="00636EA8">
        <w:rPr>
          <w:rStyle w:val="Char8"/>
          <w:rFonts w:hint="cs"/>
          <w:rtl/>
        </w:rPr>
        <w:t>٨٨</w:t>
      </w:r>
      <w:r w:rsidR="00A05EF1" w:rsidRPr="00636EA8">
        <w:rPr>
          <w:rStyle w:val="Char8"/>
          <w:rtl/>
        </w:rPr>
        <w:t xml:space="preserve">]  </w:t>
      </w:r>
    </w:p>
    <w:p w:rsidR="00AE2EE6" w:rsidRDefault="00AE2EE6" w:rsidP="00BB388D">
      <w:pPr>
        <w:pStyle w:val="a1"/>
        <w:rPr>
          <w:rtl/>
          <w:lang w:bidi="ar-SA"/>
        </w:rPr>
      </w:pPr>
      <w:r w:rsidRPr="00636EA8">
        <w:rPr>
          <w:rtl/>
          <w:lang w:bidi="ar-SA"/>
        </w:rPr>
        <w:t>بالِ (مهر و تواضع) خویش را برای مؤمنان فرود آور.</w:t>
      </w:r>
    </w:p>
    <w:p w:rsidR="00C8054F" w:rsidRPr="00636EA8" w:rsidRDefault="00C8054F" w:rsidP="00BB388D">
      <w:pPr>
        <w:pStyle w:val="a1"/>
        <w:rPr>
          <w:rtl/>
          <w:lang w:bidi="ar-SA"/>
        </w:rPr>
      </w:pPr>
    </w:p>
    <w:p w:rsidR="00AE2EE6" w:rsidRPr="00636EA8" w:rsidRDefault="00AE2EE6" w:rsidP="00BB388D">
      <w:pPr>
        <w:rPr>
          <w:rtl/>
          <w:lang w:bidi="ar-SA"/>
        </w:rPr>
      </w:pPr>
      <w:r w:rsidRPr="00636EA8">
        <w:rPr>
          <w:rtl/>
          <w:lang w:bidi="ar-SA"/>
        </w:rPr>
        <w:t>و می‌فرماید:</w:t>
      </w:r>
    </w:p>
    <w:p w:rsidR="00F72BD2" w:rsidRPr="00636EA8" w:rsidRDefault="00C8054F" w:rsidP="00A05EF1">
      <w:pPr>
        <w:pStyle w:val="a0"/>
        <w:rPr>
          <w:rtl/>
          <w:lang w:bidi="ar-SA"/>
        </w:rPr>
      </w:pPr>
      <w:r w:rsidRPr="00636EA8">
        <w:rPr>
          <w:rFonts w:ascii="KFGQPC Uthman Taha Naskh" w:cs="KFGQPC Uthman Taha Naskh" w:hint="cs"/>
          <w:rtl/>
          <w:lang w:bidi="ar-SA"/>
        </w:rPr>
        <w:t>﴿</w:t>
      </w:r>
      <w:r w:rsidR="00A05EF1" w:rsidRPr="00636EA8">
        <w:rPr>
          <w:rFonts w:ascii="KFGQPC Uthmanic Script HAFS" w:hint="eastAsia"/>
          <w:rtl/>
          <w:lang w:bidi="ar-SA"/>
        </w:rPr>
        <w:t>وَ</w:t>
      </w:r>
      <w:r w:rsidR="00A05EF1" w:rsidRPr="00636EA8">
        <w:rPr>
          <w:rFonts w:ascii="KFGQPC Uthmanic Script HAFS" w:hint="cs"/>
          <w:rtl/>
          <w:lang w:bidi="ar-SA"/>
        </w:rPr>
        <w:t>ٱ</w:t>
      </w:r>
      <w:r w:rsidR="00A05EF1" w:rsidRPr="00636EA8">
        <w:rPr>
          <w:rFonts w:ascii="KFGQPC Uthmanic Script HAFS" w:hint="eastAsia"/>
          <w:rtl/>
          <w:lang w:bidi="ar-SA"/>
        </w:rPr>
        <w:t>ص</w:t>
      </w:r>
      <w:r w:rsidR="00A05EF1" w:rsidRPr="00636EA8">
        <w:rPr>
          <w:rFonts w:ascii="KFGQPC Uthmanic Script HAFS" w:hint="cs"/>
          <w:rtl/>
          <w:lang w:bidi="ar-SA"/>
        </w:rPr>
        <w:t>ۡ</w:t>
      </w:r>
      <w:r w:rsidR="00A05EF1" w:rsidRPr="00636EA8">
        <w:rPr>
          <w:rFonts w:ascii="KFGQPC Uthmanic Script HAFS" w:hint="eastAsia"/>
          <w:rtl/>
          <w:lang w:bidi="ar-SA"/>
        </w:rPr>
        <w:t>بِر</w:t>
      </w:r>
      <w:r w:rsidR="00A05EF1" w:rsidRPr="00636EA8">
        <w:rPr>
          <w:rFonts w:ascii="KFGQPC Uthmanic Script HAFS" w:hint="cs"/>
          <w:rtl/>
          <w:lang w:bidi="ar-SA"/>
        </w:rPr>
        <w:t>ۡ</w:t>
      </w:r>
      <w:r w:rsidR="00A05EF1" w:rsidRPr="00636EA8">
        <w:rPr>
          <w:rFonts w:ascii="KFGQPC Uthmanic Script HAFS"/>
          <w:rtl/>
          <w:lang w:bidi="ar-SA"/>
        </w:rPr>
        <w:t xml:space="preserve"> </w:t>
      </w:r>
      <w:r w:rsidR="00A05EF1" w:rsidRPr="00636EA8">
        <w:rPr>
          <w:rFonts w:ascii="KFGQPC Uthmanic Script HAFS" w:hint="eastAsia"/>
          <w:rtl/>
          <w:lang w:bidi="ar-SA"/>
        </w:rPr>
        <w:t>نَف</w:t>
      </w:r>
      <w:r w:rsidR="00A05EF1" w:rsidRPr="00636EA8">
        <w:rPr>
          <w:rFonts w:ascii="KFGQPC Uthmanic Script HAFS" w:hint="cs"/>
          <w:rtl/>
          <w:lang w:bidi="ar-SA"/>
        </w:rPr>
        <w:t>ۡ</w:t>
      </w:r>
      <w:r w:rsidR="00A05EF1" w:rsidRPr="00636EA8">
        <w:rPr>
          <w:rFonts w:ascii="KFGQPC Uthmanic Script HAFS" w:hint="eastAsia"/>
          <w:rtl/>
          <w:lang w:bidi="ar-SA"/>
        </w:rPr>
        <w:t>سَكَ</w:t>
      </w:r>
      <w:r w:rsidR="00A05EF1" w:rsidRPr="00636EA8">
        <w:rPr>
          <w:rFonts w:ascii="KFGQPC Uthmanic Script HAFS"/>
          <w:rtl/>
          <w:lang w:bidi="ar-SA"/>
        </w:rPr>
        <w:t xml:space="preserve"> </w:t>
      </w:r>
      <w:r w:rsidR="00A05EF1" w:rsidRPr="00636EA8">
        <w:rPr>
          <w:rFonts w:ascii="KFGQPC Uthmanic Script HAFS" w:hint="eastAsia"/>
          <w:rtl/>
          <w:lang w:bidi="ar-SA"/>
        </w:rPr>
        <w:t>مَعَ</w:t>
      </w:r>
      <w:r w:rsidR="00A05EF1" w:rsidRPr="00636EA8">
        <w:rPr>
          <w:rFonts w:ascii="KFGQPC Uthmanic Script HAFS"/>
          <w:rtl/>
          <w:lang w:bidi="ar-SA"/>
        </w:rPr>
        <w:t xml:space="preserve"> </w:t>
      </w:r>
      <w:r w:rsidR="00A05EF1" w:rsidRPr="00636EA8">
        <w:rPr>
          <w:rFonts w:ascii="KFGQPC Uthmanic Script HAFS" w:hint="cs"/>
          <w:rtl/>
          <w:lang w:bidi="ar-SA"/>
        </w:rPr>
        <w:t>ٱ</w:t>
      </w:r>
      <w:r w:rsidR="00A05EF1" w:rsidRPr="00636EA8">
        <w:rPr>
          <w:rFonts w:ascii="KFGQPC Uthmanic Script HAFS" w:hint="eastAsia"/>
          <w:rtl/>
          <w:lang w:bidi="ar-SA"/>
        </w:rPr>
        <w:t>لَّذِينَ</w:t>
      </w:r>
      <w:r w:rsidR="00A05EF1" w:rsidRPr="00636EA8">
        <w:rPr>
          <w:rFonts w:ascii="KFGQPC Uthmanic Script HAFS"/>
          <w:rtl/>
          <w:lang w:bidi="ar-SA"/>
        </w:rPr>
        <w:t xml:space="preserve"> </w:t>
      </w:r>
      <w:r w:rsidR="00A05EF1" w:rsidRPr="00636EA8">
        <w:rPr>
          <w:rFonts w:ascii="KFGQPC Uthmanic Script HAFS" w:hint="eastAsia"/>
          <w:rtl/>
          <w:lang w:bidi="ar-SA"/>
        </w:rPr>
        <w:t>يَد</w:t>
      </w:r>
      <w:r w:rsidR="00A05EF1" w:rsidRPr="00636EA8">
        <w:rPr>
          <w:rFonts w:ascii="KFGQPC Uthmanic Script HAFS" w:hint="cs"/>
          <w:rtl/>
          <w:lang w:bidi="ar-SA"/>
        </w:rPr>
        <w:t>ۡ</w:t>
      </w:r>
      <w:r w:rsidR="00A05EF1" w:rsidRPr="00636EA8">
        <w:rPr>
          <w:rFonts w:ascii="KFGQPC Uthmanic Script HAFS" w:hint="eastAsia"/>
          <w:rtl/>
          <w:lang w:bidi="ar-SA"/>
        </w:rPr>
        <w:t>عُونَ</w:t>
      </w:r>
      <w:r w:rsidR="00A05EF1" w:rsidRPr="00636EA8">
        <w:rPr>
          <w:rFonts w:ascii="KFGQPC Uthmanic Script HAFS"/>
          <w:rtl/>
          <w:lang w:bidi="ar-SA"/>
        </w:rPr>
        <w:t xml:space="preserve"> </w:t>
      </w:r>
      <w:r w:rsidR="00A05EF1" w:rsidRPr="00636EA8">
        <w:rPr>
          <w:rFonts w:ascii="KFGQPC Uthmanic Script HAFS" w:hint="eastAsia"/>
          <w:rtl/>
          <w:lang w:bidi="ar-SA"/>
        </w:rPr>
        <w:t>رَبَّهُم</w:t>
      </w:r>
      <w:r w:rsidR="00A05EF1" w:rsidRPr="00636EA8">
        <w:rPr>
          <w:rFonts w:ascii="KFGQPC Uthmanic Script HAFS"/>
          <w:rtl/>
          <w:lang w:bidi="ar-SA"/>
        </w:rPr>
        <w:t xml:space="preserve"> </w:t>
      </w:r>
      <w:r w:rsidR="00A05EF1" w:rsidRPr="00636EA8">
        <w:rPr>
          <w:rFonts w:ascii="KFGQPC Uthmanic Script HAFS" w:hint="eastAsia"/>
          <w:rtl/>
          <w:lang w:bidi="ar-SA"/>
        </w:rPr>
        <w:t>بِ</w:t>
      </w:r>
      <w:r w:rsidR="00A05EF1" w:rsidRPr="00636EA8">
        <w:rPr>
          <w:rFonts w:ascii="KFGQPC Uthmanic Script HAFS" w:hint="cs"/>
          <w:rtl/>
          <w:lang w:bidi="ar-SA"/>
        </w:rPr>
        <w:t>ٱ</w:t>
      </w:r>
      <w:r w:rsidR="00A05EF1" w:rsidRPr="00636EA8">
        <w:rPr>
          <w:rFonts w:ascii="KFGQPC Uthmanic Script HAFS" w:hint="eastAsia"/>
          <w:rtl/>
          <w:lang w:bidi="ar-SA"/>
        </w:rPr>
        <w:t>ل</w:t>
      </w:r>
      <w:r w:rsidR="00A05EF1" w:rsidRPr="00636EA8">
        <w:rPr>
          <w:rFonts w:ascii="KFGQPC Uthmanic Script HAFS" w:hint="cs"/>
          <w:rtl/>
          <w:lang w:bidi="ar-SA"/>
        </w:rPr>
        <w:t>ۡ</w:t>
      </w:r>
      <w:r w:rsidR="00A05EF1" w:rsidRPr="00636EA8">
        <w:rPr>
          <w:rFonts w:ascii="KFGQPC Uthmanic Script HAFS" w:hint="eastAsia"/>
          <w:rtl/>
          <w:lang w:bidi="ar-SA"/>
        </w:rPr>
        <w:t>غَدَو</w:t>
      </w:r>
      <w:r w:rsidR="00A05EF1" w:rsidRPr="00636EA8">
        <w:rPr>
          <w:rFonts w:ascii="KFGQPC Uthmanic Script HAFS" w:hint="cs"/>
          <w:rtl/>
          <w:lang w:bidi="ar-SA"/>
        </w:rPr>
        <w:t>ٰ</w:t>
      </w:r>
      <w:r w:rsidR="00A05EF1" w:rsidRPr="00636EA8">
        <w:rPr>
          <w:rFonts w:ascii="KFGQPC Uthmanic Script HAFS" w:hint="eastAsia"/>
          <w:rtl/>
          <w:lang w:bidi="ar-SA"/>
        </w:rPr>
        <w:t>ةِ</w:t>
      </w:r>
      <w:r w:rsidR="00A05EF1" w:rsidRPr="00636EA8">
        <w:rPr>
          <w:rFonts w:ascii="KFGQPC Uthmanic Script HAFS"/>
          <w:rtl/>
          <w:lang w:bidi="ar-SA"/>
        </w:rPr>
        <w:t xml:space="preserve"> </w:t>
      </w:r>
      <w:r w:rsidR="00A05EF1" w:rsidRPr="00636EA8">
        <w:rPr>
          <w:rFonts w:ascii="KFGQPC Uthmanic Script HAFS" w:hint="eastAsia"/>
          <w:rtl/>
          <w:lang w:bidi="ar-SA"/>
        </w:rPr>
        <w:t>وَ</w:t>
      </w:r>
      <w:r w:rsidR="00A05EF1" w:rsidRPr="00636EA8">
        <w:rPr>
          <w:rFonts w:ascii="KFGQPC Uthmanic Script HAFS" w:hint="cs"/>
          <w:rtl/>
          <w:lang w:bidi="ar-SA"/>
        </w:rPr>
        <w:t>ٱ</w:t>
      </w:r>
      <w:r w:rsidR="00A05EF1" w:rsidRPr="00636EA8">
        <w:rPr>
          <w:rFonts w:ascii="KFGQPC Uthmanic Script HAFS" w:hint="eastAsia"/>
          <w:rtl/>
          <w:lang w:bidi="ar-SA"/>
        </w:rPr>
        <w:t>ل</w:t>
      </w:r>
      <w:r w:rsidR="00A05EF1" w:rsidRPr="00636EA8">
        <w:rPr>
          <w:rFonts w:ascii="KFGQPC Uthmanic Script HAFS" w:hint="cs"/>
          <w:rtl/>
          <w:lang w:bidi="ar-SA"/>
        </w:rPr>
        <w:t>ۡ</w:t>
      </w:r>
      <w:r w:rsidR="00A05EF1" w:rsidRPr="00636EA8">
        <w:rPr>
          <w:rFonts w:ascii="KFGQPC Uthmanic Script HAFS" w:hint="eastAsia"/>
          <w:rtl/>
          <w:lang w:bidi="ar-SA"/>
        </w:rPr>
        <w:t>عَشِيِّ</w:t>
      </w:r>
      <w:r w:rsidR="00A05EF1" w:rsidRPr="00636EA8">
        <w:rPr>
          <w:rFonts w:ascii="KFGQPC Uthmanic Script HAFS"/>
          <w:rtl/>
          <w:lang w:bidi="ar-SA"/>
        </w:rPr>
        <w:t xml:space="preserve"> </w:t>
      </w:r>
      <w:r w:rsidR="00A05EF1" w:rsidRPr="00636EA8">
        <w:rPr>
          <w:rFonts w:ascii="KFGQPC Uthmanic Script HAFS" w:hint="eastAsia"/>
          <w:rtl/>
          <w:lang w:bidi="ar-SA"/>
        </w:rPr>
        <w:t>يُرِيدُونَ</w:t>
      </w:r>
      <w:r w:rsidR="00A05EF1" w:rsidRPr="00636EA8">
        <w:rPr>
          <w:rFonts w:ascii="KFGQPC Uthmanic Script HAFS"/>
          <w:rtl/>
          <w:lang w:bidi="ar-SA"/>
        </w:rPr>
        <w:t xml:space="preserve"> </w:t>
      </w:r>
      <w:r w:rsidR="00A05EF1" w:rsidRPr="00636EA8">
        <w:rPr>
          <w:rFonts w:ascii="KFGQPC Uthmanic Script HAFS" w:hint="eastAsia"/>
          <w:rtl/>
          <w:lang w:bidi="ar-SA"/>
        </w:rPr>
        <w:t>وَج</w:t>
      </w:r>
      <w:r w:rsidR="00A05EF1" w:rsidRPr="00636EA8">
        <w:rPr>
          <w:rFonts w:ascii="KFGQPC Uthmanic Script HAFS" w:hint="cs"/>
          <w:rtl/>
          <w:lang w:bidi="ar-SA"/>
        </w:rPr>
        <w:t>ۡ</w:t>
      </w:r>
      <w:r w:rsidR="00A05EF1" w:rsidRPr="00636EA8">
        <w:rPr>
          <w:rFonts w:ascii="KFGQPC Uthmanic Script HAFS" w:hint="eastAsia"/>
          <w:rtl/>
          <w:lang w:bidi="ar-SA"/>
        </w:rPr>
        <w:t>هَهُ</w:t>
      </w:r>
      <w:r w:rsidR="00A05EF1" w:rsidRPr="00636EA8">
        <w:rPr>
          <w:rFonts w:ascii="KFGQPC Uthmanic Script HAFS" w:hint="cs"/>
          <w:rtl/>
          <w:lang w:bidi="ar-SA"/>
        </w:rPr>
        <w:t>ۥۖ</w:t>
      </w:r>
      <w:r w:rsidR="00A05EF1" w:rsidRPr="00636EA8">
        <w:rPr>
          <w:rFonts w:ascii="KFGQPC Uthmanic Script HAFS"/>
          <w:rtl/>
          <w:lang w:bidi="ar-SA"/>
        </w:rPr>
        <w:t xml:space="preserve"> </w:t>
      </w:r>
      <w:r w:rsidR="00A05EF1" w:rsidRPr="00636EA8">
        <w:rPr>
          <w:rFonts w:ascii="KFGQPC Uthmanic Script HAFS" w:hint="eastAsia"/>
          <w:rtl/>
          <w:lang w:bidi="ar-SA"/>
        </w:rPr>
        <w:t>وَلَا</w:t>
      </w:r>
      <w:r w:rsidR="00A05EF1" w:rsidRPr="00636EA8">
        <w:rPr>
          <w:rFonts w:ascii="KFGQPC Uthmanic Script HAFS"/>
          <w:rtl/>
          <w:lang w:bidi="ar-SA"/>
        </w:rPr>
        <w:t xml:space="preserve"> </w:t>
      </w:r>
      <w:r w:rsidR="00A05EF1" w:rsidRPr="00636EA8">
        <w:rPr>
          <w:rFonts w:ascii="KFGQPC Uthmanic Script HAFS" w:hint="eastAsia"/>
          <w:rtl/>
          <w:lang w:bidi="ar-SA"/>
        </w:rPr>
        <w:t>تَع</w:t>
      </w:r>
      <w:r w:rsidR="00A05EF1" w:rsidRPr="00636EA8">
        <w:rPr>
          <w:rFonts w:ascii="KFGQPC Uthmanic Script HAFS" w:hint="cs"/>
          <w:rtl/>
          <w:lang w:bidi="ar-SA"/>
        </w:rPr>
        <w:t>ۡ</w:t>
      </w:r>
      <w:r w:rsidR="00A05EF1" w:rsidRPr="00636EA8">
        <w:rPr>
          <w:rFonts w:ascii="KFGQPC Uthmanic Script HAFS" w:hint="eastAsia"/>
          <w:rtl/>
          <w:lang w:bidi="ar-SA"/>
        </w:rPr>
        <w:t>دُ</w:t>
      </w:r>
      <w:r w:rsidR="00A05EF1" w:rsidRPr="00636EA8">
        <w:rPr>
          <w:rFonts w:ascii="KFGQPC Uthmanic Script HAFS"/>
          <w:rtl/>
          <w:lang w:bidi="ar-SA"/>
        </w:rPr>
        <w:t xml:space="preserve"> </w:t>
      </w:r>
      <w:r w:rsidR="00A05EF1" w:rsidRPr="00636EA8">
        <w:rPr>
          <w:rFonts w:ascii="KFGQPC Uthmanic Script HAFS" w:hint="eastAsia"/>
          <w:rtl/>
          <w:lang w:bidi="ar-SA"/>
        </w:rPr>
        <w:t>عَي</w:t>
      </w:r>
      <w:r w:rsidR="00A05EF1" w:rsidRPr="00636EA8">
        <w:rPr>
          <w:rFonts w:ascii="KFGQPC Uthmanic Script HAFS" w:hint="cs"/>
          <w:rtl/>
          <w:lang w:bidi="ar-SA"/>
        </w:rPr>
        <w:t>ۡ</w:t>
      </w:r>
      <w:r w:rsidR="00A05EF1" w:rsidRPr="00636EA8">
        <w:rPr>
          <w:rFonts w:ascii="KFGQPC Uthmanic Script HAFS" w:hint="eastAsia"/>
          <w:rtl/>
          <w:lang w:bidi="ar-SA"/>
        </w:rPr>
        <w:t>نَاكَ</w:t>
      </w:r>
      <w:r w:rsidR="00A05EF1" w:rsidRPr="00636EA8">
        <w:rPr>
          <w:rFonts w:ascii="KFGQPC Uthmanic Script HAFS"/>
          <w:rtl/>
          <w:lang w:bidi="ar-SA"/>
        </w:rPr>
        <w:t xml:space="preserve"> </w:t>
      </w:r>
      <w:r w:rsidR="00A05EF1" w:rsidRPr="00636EA8">
        <w:rPr>
          <w:rFonts w:ascii="KFGQPC Uthmanic Script HAFS" w:hint="eastAsia"/>
          <w:rtl/>
          <w:lang w:bidi="ar-SA"/>
        </w:rPr>
        <w:t>عَن</w:t>
      </w:r>
      <w:r w:rsidR="00A05EF1" w:rsidRPr="00636EA8">
        <w:rPr>
          <w:rFonts w:ascii="KFGQPC Uthmanic Script HAFS" w:hint="cs"/>
          <w:rtl/>
          <w:lang w:bidi="ar-SA"/>
        </w:rPr>
        <w:t>ۡ</w:t>
      </w:r>
      <w:r w:rsidR="00A05EF1" w:rsidRPr="00636EA8">
        <w:rPr>
          <w:rFonts w:ascii="KFGQPC Uthmanic Script HAFS" w:hint="eastAsia"/>
          <w:rtl/>
          <w:lang w:bidi="ar-SA"/>
        </w:rPr>
        <w:t>هُم</w:t>
      </w:r>
      <w:r w:rsidR="00A05EF1" w:rsidRPr="00636EA8">
        <w:rPr>
          <w:rFonts w:ascii="KFGQPC Uthmanic Script HAFS" w:hint="cs"/>
          <w:rtl/>
          <w:lang w:bidi="ar-SA"/>
        </w:rPr>
        <w:t>ۡ</w:t>
      </w:r>
      <w:r w:rsidR="00A05EF1" w:rsidRPr="00636EA8">
        <w:rPr>
          <w:rFonts w:ascii="KFGQPC Uthmanic Script HAFS"/>
          <w:rtl/>
          <w:lang w:bidi="ar-SA"/>
        </w:rPr>
        <w:t xml:space="preserve"> </w:t>
      </w:r>
      <w:r w:rsidR="00A05EF1" w:rsidRPr="00636EA8">
        <w:rPr>
          <w:rFonts w:ascii="KFGQPC Uthmanic Script HAFS" w:hint="eastAsia"/>
          <w:rtl/>
          <w:lang w:bidi="ar-SA"/>
        </w:rPr>
        <w:t>تُرِيدُ</w:t>
      </w:r>
      <w:r w:rsidR="00A05EF1" w:rsidRPr="00636EA8">
        <w:rPr>
          <w:rFonts w:ascii="KFGQPC Uthmanic Script HAFS"/>
          <w:rtl/>
          <w:lang w:bidi="ar-SA"/>
        </w:rPr>
        <w:t xml:space="preserve"> </w:t>
      </w:r>
      <w:r w:rsidR="00A05EF1" w:rsidRPr="00636EA8">
        <w:rPr>
          <w:rFonts w:ascii="KFGQPC Uthmanic Script HAFS" w:hint="eastAsia"/>
          <w:rtl/>
          <w:lang w:bidi="ar-SA"/>
        </w:rPr>
        <w:t>زِينَةَ</w:t>
      </w:r>
      <w:r w:rsidR="00A05EF1" w:rsidRPr="00636EA8">
        <w:rPr>
          <w:rFonts w:ascii="KFGQPC Uthmanic Script HAFS"/>
          <w:rtl/>
          <w:lang w:bidi="ar-SA"/>
        </w:rPr>
        <w:t xml:space="preserve"> </w:t>
      </w:r>
      <w:r w:rsidR="00A05EF1" w:rsidRPr="00636EA8">
        <w:rPr>
          <w:rFonts w:ascii="KFGQPC Uthmanic Script HAFS" w:hint="cs"/>
          <w:rtl/>
          <w:lang w:bidi="ar-SA"/>
        </w:rPr>
        <w:t>ٱ</w:t>
      </w:r>
      <w:r w:rsidR="00A05EF1" w:rsidRPr="00636EA8">
        <w:rPr>
          <w:rFonts w:ascii="KFGQPC Uthmanic Script HAFS" w:hint="eastAsia"/>
          <w:rtl/>
          <w:lang w:bidi="ar-SA"/>
        </w:rPr>
        <w:t>ل</w:t>
      </w:r>
      <w:r w:rsidR="00A05EF1" w:rsidRPr="00636EA8">
        <w:rPr>
          <w:rFonts w:ascii="KFGQPC Uthmanic Script HAFS" w:hint="cs"/>
          <w:rtl/>
          <w:lang w:bidi="ar-SA"/>
        </w:rPr>
        <w:t>ۡ</w:t>
      </w:r>
      <w:r w:rsidR="00A05EF1" w:rsidRPr="00636EA8">
        <w:rPr>
          <w:rFonts w:ascii="KFGQPC Uthmanic Script HAFS" w:hint="eastAsia"/>
          <w:rtl/>
          <w:lang w:bidi="ar-SA"/>
        </w:rPr>
        <w:t>حَيَو</w:t>
      </w:r>
      <w:r w:rsidR="00A05EF1" w:rsidRPr="00636EA8">
        <w:rPr>
          <w:rFonts w:ascii="KFGQPC Uthmanic Script HAFS" w:hint="cs"/>
          <w:rtl/>
          <w:lang w:bidi="ar-SA"/>
        </w:rPr>
        <w:t>ٰ</w:t>
      </w:r>
      <w:r w:rsidR="00A05EF1" w:rsidRPr="00636EA8">
        <w:rPr>
          <w:rFonts w:ascii="KFGQPC Uthmanic Script HAFS" w:hint="eastAsia"/>
          <w:rtl/>
          <w:lang w:bidi="ar-SA"/>
        </w:rPr>
        <w:t>ةِ</w:t>
      </w:r>
      <w:r w:rsidR="00A05EF1" w:rsidRPr="00636EA8">
        <w:rPr>
          <w:rFonts w:ascii="KFGQPC Uthmanic Script HAFS"/>
          <w:rtl/>
          <w:lang w:bidi="ar-SA"/>
        </w:rPr>
        <w:t xml:space="preserve"> </w:t>
      </w:r>
      <w:r w:rsidR="00A05EF1" w:rsidRPr="00636EA8">
        <w:rPr>
          <w:rFonts w:ascii="KFGQPC Uthmanic Script HAFS" w:hint="cs"/>
          <w:rtl/>
          <w:lang w:bidi="ar-SA"/>
        </w:rPr>
        <w:t>ٱ</w:t>
      </w:r>
      <w:r w:rsidR="00A05EF1" w:rsidRPr="00636EA8">
        <w:rPr>
          <w:rFonts w:ascii="KFGQPC Uthmanic Script HAFS" w:hint="eastAsia"/>
          <w:rtl/>
          <w:lang w:bidi="ar-SA"/>
        </w:rPr>
        <w:t>لدُّن</w:t>
      </w:r>
      <w:r w:rsidR="00A05EF1" w:rsidRPr="00636EA8">
        <w:rPr>
          <w:rFonts w:ascii="KFGQPC Uthmanic Script HAFS" w:hint="cs"/>
          <w:rtl/>
          <w:lang w:bidi="ar-SA"/>
        </w:rPr>
        <w:t>ۡ</w:t>
      </w:r>
      <w:r w:rsidR="00A05EF1" w:rsidRPr="00636EA8">
        <w:rPr>
          <w:rFonts w:ascii="KFGQPC Uthmanic Script HAFS" w:hint="eastAsia"/>
          <w:rtl/>
          <w:lang w:bidi="ar-SA"/>
        </w:rPr>
        <w:t>يَا</w:t>
      </w:r>
      <w:r w:rsidR="00A05EF1" w:rsidRPr="00636EA8">
        <w:rPr>
          <w:rFonts w:ascii="KFGQPC Uthmanic Script HAFS" w:hint="cs"/>
          <w:rtl/>
          <w:lang w:bidi="ar-SA"/>
        </w:rPr>
        <w:t>ۖ</w:t>
      </w:r>
      <w:r w:rsidRPr="00636EA8">
        <w:rPr>
          <w:rFonts w:ascii="KFGQPC Uthman Taha Naskh" w:cs="KFGQPC Uthman Taha Naskh" w:hint="cs"/>
          <w:rtl/>
          <w:lang w:bidi="ar-SA"/>
        </w:rPr>
        <w:t>﴾</w:t>
      </w:r>
      <w:r w:rsidR="00A05EF1" w:rsidRPr="00636EA8">
        <w:rPr>
          <w:rFonts w:ascii="KFGQPC Uthman Taha Naskh" w:cs="KFGQPC Uthman Taha Naskh" w:hint="cs"/>
          <w:rtl/>
          <w:lang w:bidi="ar-SA"/>
        </w:rPr>
        <w:tab/>
      </w:r>
      <w:r w:rsidR="00A05EF1" w:rsidRPr="00636EA8">
        <w:rPr>
          <w:rStyle w:val="Char8"/>
          <w:rtl/>
        </w:rPr>
        <w:t xml:space="preserve"> [</w:t>
      </w:r>
      <w:r w:rsidR="00A05EF1" w:rsidRPr="00636EA8">
        <w:rPr>
          <w:rStyle w:val="Char8"/>
          <w:rFonts w:hint="eastAsia"/>
          <w:rtl/>
        </w:rPr>
        <w:t>الكهف</w:t>
      </w:r>
      <w:r w:rsidR="00A05EF1" w:rsidRPr="00636EA8">
        <w:rPr>
          <w:rStyle w:val="Char8"/>
          <w:rtl/>
        </w:rPr>
        <w:t xml:space="preserve">: </w:t>
      </w:r>
      <w:r w:rsidR="00A05EF1" w:rsidRPr="00636EA8">
        <w:rPr>
          <w:rStyle w:val="Char8"/>
          <w:rFonts w:hint="cs"/>
          <w:rtl/>
        </w:rPr>
        <w:t>٢٨</w:t>
      </w:r>
      <w:r w:rsidR="00A05EF1" w:rsidRPr="00636EA8">
        <w:rPr>
          <w:rStyle w:val="Char8"/>
          <w:rtl/>
        </w:rPr>
        <w:t xml:space="preserve">]  </w:t>
      </w:r>
    </w:p>
    <w:p w:rsidR="00AE2EE6" w:rsidRPr="00636EA8" w:rsidRDefault="00F72BD2" w:rsidP="00BB388D">
      <w:pPr>
        <w:pStyle w:val="a1"/>
        <w:rPr>
          <w:rtl/>
          <w:lang w:bidi="ar-SA"/>
        </w:rPr>
      </w:pPr>
      <w:r w:rsidRPr="00636EA8">
        <w:rPr>
          <w:rtl/>
          <w:lang w:bidi="ar-SA"/>
        </w:rPr>
        <w:t>خودت را با کسانی شکیبا بدار که صبح و شام پروردگارشان را می</w:t>
      </w:r>
      <w:r w:rsidRPr="00636EA8">
        <w:rPr>
          <w:rtl/>
          <w:lang w:bidi="ar-SA"/>
        </w:rPr>
        <w:softHyphen/>
        <w:t>خوانند، در حالی که رضای او را می</w:t>
      </w:r>
      <w:r w:rsidRPr="00636EA8">
        <w:rPr>
          <w:rtl/>
          <w:lang w:bidi="ar-SA"/>
        </w:rPr>
        <w:softHyphen/>
        <w:t>جویند و در طلب زیور زندگی دنیا دیدگانت را از آنان مگردان.</w:t>
      </w:r>
    </w:p>
    <w:p w:rsidR="00F72BD2" w:rsidRPr="00636EA8" w:rsidRDefault="00F72BD2" w:rsidP="00BB388D">
      <w:pPr>
        <w:ind w:left="717" w:firstLine="0"/>
        <w:rPr>
          <w:rFonts w:cs="B Mitra"/>
          <w:b/>
          <w:bCs/>
          <w:sz w:val="24"/>
          <w:szCs w:val="24"/>
          <w:rtl/>
          <w:lang w:bidi="ar-SA"/>
        </w:rPr>
      </w:pPr>
    </w:p>
    <w:p w:rsidR="00AE2EE6" w:rsidRPr="00636EA8" w:rsidRDefault="00AE2EE6" w:rsidP="00C8054F">
      <w:pPr>
        <w:ind w:firstLine="0"/>
        <w:jc w:val="center"/>
        <w:rPr>
          <w:b/>
          <w:bCs/>
          <w:sz w:val="32"/>
          <w:szCs w:val="32"/>
          <w:rtl/>
          <w:lang w:bidi="ar-SA"/>
        </w:rPr>
      </w:pPr>
      <w:r w:rsidRPr="00636EA8">
        <w:rPr>
          <w:b/>
          <w:bCs/>
          <w:sz w:val="32"/>
          <w:szCs w:val="32"/>
          <w:rtl/>
          <w:lang w:bidi="ar-SA"/>
        </w:rPr>
        <w:t>شرح</w:t>
      </w:r>
    </w:p>
    <w:p w:rsidR="00AE2EE6" w:rsidRPr="00636EA8" w:rsidRDefault="00AE2EE6"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بابی درباره‌ی مهربانی با یتیمان، مستضعفان، و دختران و دیگر کسانی که سزاوار مهربانی و دل‌سوزی هستند، گشوده است. زیرا اسلام، دین رحمت، مهرورزی، عطوفت و نیکی به دیگران می‌باشد و الله</w:t>
      </w:r>
      <w:r w:rsidRPr="00636EA8">
        <w:rPr>
          <w:lang w:bidi="ar-SA"/>
        </w:rPr>
        <w:sym w:font="AGA Arabesque" w:char="F055"/>
      </w:r>
      <w:r w:rsidRPr="00636EA8">
        <w:rPr>
          <w:rtl/>
          <w:lang w:bidi="ar-SA"/>
        </w:rPr>
        <w:t xml:space="preserve"> در تعدادی از آیات قرآن به نیکی کردن به دیگران تشویق کرده و بیان نموده است که نیکوکاران را دوست دارد و افرادی چون یتیمان، بیش از دیگران، شایسته‌ی احسان و نیکوکاری هستند.</w:t>
      </w:r>
    </w:p>
    <w:p w:rsidR="00AE2EE6" w:rsidRPr="00636EA8" w:rsidRDefault="00AE2EE6" w:rsidP="00BB388D">
      <w:pPr>
        <w:rPr>
          <w:rtl/>
          <w:lang w:bidi="ar-SA"/>
        </w:rPr>
      </w:pPr>
      <w:r w:rsidRPr="00636EA8">
        <w:rPr>
          <w:rtl/>
          <w:lang w:bidi="ar-SA"/>
        </w:rPr>
        <w:t>یتیم به هر دختر یا پسر خردسالی گفته می‌شود که پدرش را قبل از بلوغ از دست بدهد؛ اگرچه مادرش زنده باشد. ولی اگر مادرش بمیرد و پدرش زنده باشد، یتیم به‌شمار نمی‌آید. گرچه توده‌ی مردم، گمان می‌کنند که هر کودکی که مادرش بمیرد، یتیم است. خیر؛ این‌طور نیست. یتیم به کودکی گفته می‌شود که پدرش را از دست بدهد. یتیم، برگ</w:t>
      </w:r>
      <w:r w:rsidR="004951F1" w:rsidRPr="00636EA8">
        <w:rPr>
          <w:rtl/>
          <w:lang w:bidi="ar-SA"/>
        </w:rPr>
        <w:t>ر</w:t>
      </w:r>
      <w:r w:rsidRPr="00636EA8">
        <w:rPr>
          <w:rtl/>
          <w:lang w:bidi="ar-SA"/>
        </w:rPr>
        <w:t xml:space="preserve">فته از واژه‌ی </w:t>
      </w:r>
      <w:r w:rsidRPr="00636EA8">
        <w:rPr>
          <w:rStyle w:val="Char3"/>
          <w:rtl/>
          <w:lang w:bidi="ar-SA"/>
        </w:rPr>
        <w:t>«یُتم»</w:t>
      </w:r>
      <w:r w:rsidRPr="00636EA8">
        <w:rPr>
          <w:rtl/>
          <w:lang w:bidi="ar-SA"/>
        </w:rPr>
        <w:t xml:space="preserve"> است و یُتم، یعنی تنهایی؛ زیرا یتیم، تنهاست و کسی ندارد که مخارجش را ت</w:t>
      </w:r>
      <w:r w:rsidR="004951F1" w:rsidRPr="00636EA8">
        <w:rPr>
          <w:rtl/>
          <w:lang w:bidi="ar-SA"/>
        </w:rPr>
        <w:t>أ</w:t>
      </w:r>
      <w:r w:rsidRPr="00636EA8">
        <w:rPr>
          <w:rtl/>
          <w:lang w:bidi="ar-SA"/>
        </w:rPr>
        <w:t>مین کند و خود نیز توانایی کسب و کار ن</w:t>
      </w:r>
      <w:r w:rsidR="003F31DA" w:rsidRPr="00636EA8">
        <w:rPr>
          <w:rtl/>
          <w:lang w:bidi="ar-SA"/>
        </w:rPr>
        <w:t>دارد. الله متعال، در تعدادی از آ</w:t>
      </w:r>
      <w:r w:rsidRPr="00636EA8">
        <w:rPr>
          <w:rtl/>
          <w:lang w:bidi="ar-SA"/>
        </w:rPr>
        <w:t>یات قرآن کریم درباره‌ی یتیمان سفارش نموده و حقوق ویژه‌ای برای آن‌ها بیان فرموده است. زیرا یتیم، با مرگِ پدرش دل‌شکسته می‌شود و سزاوار مهربانی و دل‌سوز</w:t>
      </w:r>
      <w:r w:rsidR="00457B75" w:rsidRPr="00636EA8">
        <w:rPr>
          <w:rtl/>
          <w:lang w:bidi="ar-SA"/>
        </w:rPr>
        <w:t>ی‌ست</w:t>
      </w:r>
      <w:r w:rsidRPr="00636EA8">
        <w:rPr>
          <w:rtl/>
          <w:lang w:bidi="ar-SA"/>
        </w:rPr>
        <w:t>. الله</w:t>
      </w:r>
      <w:r w:rsidRPr="00636EA8">
        <w:rPr>
          <w:lang w:bidi="ar-SA"/>
        </w:rPr>
        <w:sym w:font="AGA Arabesque" w:char="F055"/>
      </w:r>
      <w:r w:rsidRPr="00636EA8">
        <w:rPr>
          <w:rtl/>
          <w:lang w:bidi="ar-SA"/>
        </w:rPr>
        <w:t xml:space="preserve"> می‌فرماید:</w:t>
      </w:r>
    </w:p>
    <w:p w:rsidR="00BD4E5E"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وَل</w:t>
      </w:r>
      <w:r w:rsidR="00FE0967" w:rsidRPr="00636EA8">
        <w:rPr>
          <w:rStyle w:val="Char1"/>
          <w:rFonts w:hint="cs"/>
          <w:rtl/>
        </w:rPr>
        <w:t>ۡ</w:t>
      </w:r>
      <w:r w:rsidR="00FE0967" w:rsidRPr="00636EA8">
        <w:rPr>
          <w:rStyle w:val="Char1"/>
          <w:rFonts w:hint="eastAsia"/>
          <w:rtl/>
        </w:rPr>
        <w:t>يَخ</w:t>
      </w:r>
      <w:r w:rsidR="00FE0967" w:rsidRPr="00636EA8">
        <w:rPr>
          <w:rStyle w:val="Char1"/>
          <w:rFonts w:hint="cs"/>
          <w:rtl/>
        </w:rPr>
        <w:t>ۡ</w:t>
      </w:r>
      <w:r w:rsidR="00FE0967" w:rsidRPr="00636EA8">
        <w:rPr>
          <w:rStyle w:val="Char1"/>
          <w:rFonts w:hint="eastAsia"/>
          <w:rtl/>
        </w:rPr>
        <w:t>شَ</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لَّذِينَ</w:t>
      </w:r>
      <w:r w:rsidR="00FE0967" w:rsidRPr="00636EA8">
        <w:rPr>
          <w:rStyle w:val="Char1"/>
          <w:rtl/>
        </w:rPr>
        <w:t xml:space="preserve"> </w:t>
      </w:r>
      <w:r w:rsidR="00FE0967" w:rsidRPr="00636EA8">
        <w:rPr>
          <w:rStyle w:val="Char1"/>
          <w:rFonts w:hint="eastAsia"/>
          <w:rtl/>
        </w:rPr>
        <w:t>لَو</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تَرَكُواْ</w:t>
      </w:r>
      <w:r w:rsidR="00FE0967" w:rsidRPr="00636EA8">
        <w:rPr>
          <w:rStyle w:val="Char1"/>
          <w:rtl/>
        </w:rPr>
        <w:t xml:space="preserve"> </w:t>
      </w:r>
      <w:r w:rsidR="00FE0967" w:rsidRPr="00636EA8">
        <w:rPr>
          <w:rStyle w:val="Char1"/>
          <w:rFonts w:hint="eastAsia"/>
          <w:rtl/>
        </w:rPr>
        <w:t>مِن</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خَل</w:t>
      </w:r>
      <w:r w:rsidR="00FE0967" w:rsidRPr="00636EA8">
        <w:rPr>
          <w:rStyle w:val="Char1"/>
          <w:rFonts w:hint="cs"/>
          <w:rtl/>
        </w:rPr>
        <w:t>ۡ</w:t>
      </w:r>
      <w:r w:rsidR="00FE0967" w:rsidRPr="00636EA8">
        <w:rPr>
          <w:rStyle w:val="Char1"/>
          <w:rFonts w:hint="eastAsia"/>
          <w:rtl/>
        </w:rPr>
        <w:t>فِهِم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ذُرِّيَّة</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ضِعَ</w:t>
      </w:r>
      <w:r w:rsidR="00FE0967" w:rsidRPr="00636EA8">
        <w:rPr>
          <w:rStyle w:val="Char1"/>
          <w:rFonts w:hint="cs"/>
          <w:rtl/>
        </w:rPr>
        <w:t>ٰ</w:t>
      </w:r>
      <w:r w:rsidR="00FE0967" w:rsidRPr="00636EA8">
        <w:rPr>
          <w:rStyle w:val="Char1"/>
          <w:rFonts w:hint="eastAsia"/>
          <w:rtl/>
        </w:rPr>
        <w:t>فًا</w:t>
      </w:r>
      <w:r w:rsidR="00FE0967" w:rsidRPr="00636EA8">
        <w:rPr>
          <w:rStyle w:val="Char1"/>
          <w:rtl/>
        </w:rPr>
        <w:t xml:space="preserve"> </w:t>
      </w:r>
      <w:r w:rsidR="00FE0967" w:rsidRPr="00636EA8">
        <w:rPr>
          <w:rStyle w:val="Char1"/>
          <w:rFonts w:hint="eastAsia"/>
          <w:rtl/>
        </w:rPr>
        <w:t>خَافُواْ</w:t>
      </w:r>
      <w:r w:rsidR="00FE0967" w:rsidRPr="00636EA8">
        <w:rPr>
          <w:rStyle w:val="Char1"/>
          <w:rtl/>
        </w:rPr>
        <w:t xml:space="preserve"> </w:t>
      </w:r>
      <w:r w:rsidR="00FE0967" w:rsidRPr="00636EA8">
        <w:rPr>
          <w:rStyle w:val="Char1"/>
          <w:rFonts w:hint="eastAsia"/>
          <w:rtl/>
        </w:rPr>
        <w:t>عَلَي</w:t>
      </w:r>
      <w:r w:rsidR="00FE0967" w:rsidRPr="00636EA8">
        <w:rPr>
          <w:rStyle w:val="Char1"/>
          <w:rFonts w:hint="cs"/>
          <w:rtl/>
        </w:rPr>
        <w:t>ۡ</w:t>
      </w:r>
      <w:r w:rsidR="00FE0967" w:rsidRPr="00636EA8">
        <w:rPr>
          <w:rStyle w:val="Char1"/>
          <w:rFonts w:hint="eastAsia"/>
          <w:rtl/>
        </w:rPr>
        <w:t>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فَل</w:t>
      </w:r>
      <w:r w:rsidR="00FE0967" w:rsidRPr="00636EA8">
        <w:rPr>
          <w:rStyle w:val="Char1"/>
          <w:rFonts w:hint="cs"/>
          <w:rtl/>
        </w:rPr>
        <w:t>ۡ</w:t>
      </w:r>
      <w:r w:rsidR="00FE0967" w:rsidRPr="00636EA8">
        <w:rPr>
          <w:rStyle w:val="Char1"/>
          <w:rFonts w:hint="eastAsia"/>
          <w:rtl/>
        </w:rPr>
        <w:t>يَتَّقُواْ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وَل</w:t>
      </w:r>
      <w:r w:rsidR="00FE0967" w:rsidRPr="00636EA8">
        <w:rPr>
          <w:rStyle w:val="Char1"/>
          <w:rFonts w:hint="cs"/>
          <w:rtl/>
        </w:rPr>
        <w:t>ۡ</w:t>
      </w:r>
      <w:r w:rsidR="00FE0967" w:rsidRPr="00636EA8">
        <w:rPr>
          <w:rStyle w:val="Char1"/>
          <w:rFonts w:hint="eastAsia"/>
          <w:rtl/>
        </w:rPr>
        <w:t>يَقُولُواْ</w:t>
      </w:r>
      <w:r w:rsidR="00FE0967" w:rsidRPr="00636EA8">
        <w:rPr>
          <w:rStyle w:val="Char1"/>
          <w:rtl/>
        </w:rPr>
        <w:t xml:space="preserve"> </w:t>
      </w:r>
      <w:r w:rsidR="00FE0967" w:rsidRPr="00636EA8">
        <w:rPr>
          <w:rStyle w:val="Char1"/>
          <w:rFonts w:hint="eastAsia"/>
          <w:rtl/>
        </w:rPr>
        <w:t>قَو</w:t>
      </w:r>
      <w:r w:rsidR="00FE0967" w:rsidRPr="00636EA8">
        <w:rPr>
          <w:rStyle w:val="Char1"/>
          <w:rFonts w:hint="cs"/>
          <w:rtl/>
        </w:rPr>
        <w:t>ۡ</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سَدِيدًا</w:t>
      </w:r>
      <w:r w:rsidR="00FE0967" w:rsidRPr="00636EA8">
        <w:rPr>
          <w:rStyle w:val="Char1"/>
          <w:rtl/>
        </w:rPr>
        <w:t xml:space="preserve"> </w:t>
      </w:r>
      <w:r w:rsidR="00FE0967" w:rsidRPr="00636EA8">
        <w:rPr>
          <w:rStyle w:val="Char1"/>
          <w:rFonts w:hint="cs"/>
          <w:rtl/>
        </w:rPr>
        <w:t>٩</w:t>
      </w:r>
      <w:r w:rsidRPr="00636EA8">
        <w:rPr>
          <w:rFonts w:ascii="KFGQPC Uthman Taha Naskh" w:cs="KFGQPC Uthman Taha Naskh" w:hint="cs"/>
          <w:sz w:val="26"/>
          <w:rtl/>
          <w:lang w:bidi="ar-SA"/>
        </w:rPr>
        <w:t>﴾</w:t>
      </w:r>
      <w:r w:rsidR="00BD4E5E" w:rsidRPr="00636EA8">
        <w:rPr>
          <w:rFonts w:ascii="KFGQPC Uthman Taha Naskh" w:cs="KFGQPC Uthman Taha Naskh"/>
          <w:sz w:val="26"/>
          <w:rtl/>
          <w:lang w:bidi="ar-SA"/>
        </w:rPr>
        <w:t xml:space="preserve"> </w:t>
      </w:r>
      <w:r w:rsidR="00BD4E5E" w:rsidRPr="00636EA8">
        <w:rPr>
          <w:rFonts w:ascii="KFGQPC Uthman Taha Naskh" w:cs="KFGQPC Uthman Taha Naskh"/>
          <w:sz w:val="26"/>
          <w:lang w:bidi="ar-SA"/>
        </w:rPr>
        <w:tab/>
      </w:r>
      <w:r w:rsidR="00BD4E5E" w:rsidRPr="00636EA8">
        <w:rPr>
          <w:rStyle w:val="Char8"/>
          <w:rtl/>
        </w:rPr>
        <w:t>[</w:t>
      </w:r>
      <w:r w:rsidR="00BD4E5E" w:rsidRPr="00636EA8">
        <w:rPr>
          <w:rStyle w:val="Char8"/>
          <w:rFonts w:hint="eastAsia"/>
          <w:rtl/>
        </w:rPr>
        <w:t>النساء</w:t>
      </w:r>
      <w:r w:rsidR="00BD4E5E" w:rsidRPr="00636EA8">
        <w:rPr>
          <w:rStyle w:val="Char8"/>
          <w:rtl/>
        </w:rPr>
        <w:t xml:space="preserve"> : </w:t>
      </w:r>
      <w:r w:rsidR="00BD4E5E" w:rsidRPr="00636EA8">
        <w:rPr>
          <w:rStyle w:val="Char8"/>
          <w:rFonts w:hint="cs"/>
          <w:rtl/>
        </w:rPr>
        <w:t>٩</w:t>
      </w:r>
      <w:r w:rsidR="00BD4E5E" w:rsidRPr="00636EA8">
        <w:rPr>
          <w:rStyle w:val="Char8"/>
          <w:rtl/>
        </w:rPr>
        <w:t>]</w:t>
      </w:r>
      <w:r w:rsidR="00BD4E5E" w:rsidRPr="00636EA8">
        <w:rPr>
          <w:rFonts w:ascii="KFGQPC Uthman Taha Naskh" w:cs="KFGQPC Uthman Taha Naskh"/>
          <w:sz w:val="26"/>
          <w:rtl/>
          <w:lang w:bidi="ar-SA"/>
        </w:rPr>
        <w:t xml:space="preserve">  </w:t>
      </w:r>
    </w:p>
    <w:p w:rsidR="00AE2EE6" w:rsidRPr="00636EA8" w:rsidRDefault="007F603A" w:rsidP="00BB388D">
      <w:pPr>
        <w:pStyle w:val="a1"/>
        <w:rPr>
          <w:rtl/>
          <w:lang w:bidi="ar-SA"/>
        </w:rPr>
      </w:pPr>
      <w:r w:rsidRPr="00636EA8">
        <w:rPr>
          <w:rtl/>
          <w:lang w:bidi="ar-SA"/>
        </w:rPr>
        <w:t>آنان که نگران فرزندان ناتوانی هستند که ممکن است پس از خود به جا بگذارند، باید (درباره</w:t>
      </w:r>
      <w:r w:rsidRPr="00636EA8">
        <w:rPr>
          <w:rtl/>
          <w:lang w:bidi="ar-SA"/>
        </w:rPr>
        <w:softHyphen/>
        <w:t>ی سایر یتیمان نیز) از الله بترسند و سخن استوار و درست بگویند.</w:t>
      </w:r>
    </w:p>
    <w:p w:rsidR="007F603A" w:rsidRPr="00636EA8" w:rsidRDefault="007F603A" w:rsidP="00BB388D">
      <w:pPr>
        <w:rPr>
          <w:rtl/>
          <w:lang w:bidi="ar-SA"/>
        </w:rPr>
      </w:pPr>
      <w:r w:rsidRPr="00636EA8">
        <w:rPr>
          <w:rtl/>
          <w:lang w:bidi="ar-SA"/>
        </w:rPr>
        <w:t>زن‌ها و دختران نیز سزاوار عطوفت و مهربانی هستند؛ زیرا احساس و عاطفه بر آن‌ها غالب است و بیش‌تر، تحت تأثیر عواطف خود تصمیم می‌گیرند تا بر اساس عقل و اندیشه. از این‌رو تصمی</w:t>
      </w:r>
      <w:r w:rsidR="0089353B" w:rsidRPr="00636EA8">
        <w:rPr>
          <w:rtl/>
          <w:lang w:bidi="ar-SA"/>
        </w:rPr>
        <w:t>م‌های احساسیِ آنان،</w:t>
      </w:r>
      <w:r w:rsidRPr="00636EA8">
        <w:rPr>
          <w:rtl/>
          <w:lang w:bidi="ar-SA"/>
        </w:rPr>
        <w:t xml:space="preserve"> آن‌گونه که باید محکم و استوار نیست. لذا الله</w:t>
      </w:r>
      <w:r w:rsidRPr="00636EA8">
        <w:rPr>
          <w:lang w:bidi="ar-SA"/>
        </w:rPr>
        <w:sym w:font="AGA Arabesque" w:char="F055"/>
      </w:r>
      <w:r w:rsidRPr="00636EA8">
        <w:rPr>
          <w:rtl/>
          <w:lang w:bidi="ar-SA"/>
        </w:rPr>
        <w:t xml:space="preserve"> می‌فرماید:</w:t>
      </w:r>
    </w:p>
    <w:p w:rsidR="00142920"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cs"/>
          <w:rtl/>
        </w:rPr>
        <w:t>ٱ</w:t>
      </w:r>
      <w:r w:rsidR="00FE0967" w:rsidRPr="00636EA8">
        <w:rPr>
          <w:rStyle w:val="Char1"/>
          <w:rFonts w:hint="eastAsia"/>
          <w:rtl/>
        </w:rPr>
        <w:t>لرِّجَالُ</w:t>
      </w:r>
      <w:r w:rsidR="00FE0967" w:rsidRPr="00636EA8">
        <w:rPr>
          <w:rStyle w:val="Char1"/>
          <w:rtl/>
        </w:rPr>
        <w:t xml:space="preserve"> </w:t>
      </w:r>
      <w:r w:rsidR="00FE0967" w:rsidRPr="00636EA8">
        <w:rPr>
          <w:rStyle w:val="Char1"/>
          <w:rFonts w:hint="eastAsia"/>
          <w:rtl/>
        </w:rPr>
        <w:t>قَوَّ</w:t>
      </w:r>
      <w:r w:rsidR="00FE0967" w:rsidRPr="00636EA8">
        <w:rPr>
          <w:rStyle w:val="Char1"/>
          <w:rFonts w:hint="cs"/>
          <w:rtl/>
        </w:rPr>
        <w:t>ٰ</w:t>
      </w:r>
      <w:r w:rsidR="00FE0967" w:rsidRPr="00636EA8">
        <w:rPr>
          <w:rStyle w:val="Char1"/>
          <w:rFonts w:hint="eastAsia"/>
          <w:rtl/>
        </w:rPr>
        <w:t>مُونَ</w:t>
      </w:r>
      <w:r w:rsidR="00FE0967" w:rsidRPr="00636EA8">
        <w:rPr>
          <w:rStyle w:val="Char1"/>
          <w:rtl/>
        </w:rPr>
        <w:t xml:space="preserve"> </w:t>
      </w:r>
      <w:r w:rsidR="00FE0967" w:rsidRPr="00636EA8">
        <w:rPr>
          <w:rStyle w:val="Char1"/>
          <w:rFonts w:hint="eastAsia"/>
          <w:rtl/>
        </w:rPr>
        <w:t>عَلَى</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لنِّسَا</w:t>
      </w:r>
      <w:r w:rsidR="00FE0967" w:rsidRPr="00636EA8">
        <w:rPr>
          <w:rStyle w:val="Char1"/>
          <w:rFonts w:hint="cs"/>
          <w:rtl/>
        </w:rPr>
        <w:t>ٓ</w:t>
      </w:r>
      <w:r w:rsidR="00FE0967" w:rsidRPr="00636EA8">
        <w:rPr>
          <w:rStyle w:val="Char1"/>
          <w:rFonts w:hint="eastAsia"/>
          <w:rtl/>
        </w:rPr>
        <w:t>ءِ</w:t>
      </w:r>
      <w:r w:rsidR="00FE0967" w:rsidRPr="00636EA8">
        <w:rPr>
          <w:rStyle w:val="Char1"/>
          <w:rtl/>
        </w:rPr>
        <w:t xml:space="preserve"> </w:t>
      </w:r>
      <w:r w:rsidR="00FE0967" w:rsidRPr="00636EA8">
        <w:rPr>
          <w:rStyle w:val="Char1"/>
          <w:rFonts w:hint="eastAsia"/>
          <w:rtl/>
        </w:rPr>
        <w:t>بِمَا</w:t>
      </w:r>
      <w:r w:rsidR="00FE0967" w:rsidRPr="00636EA8">
        <w:rPr>
          <w:rStyle w:val="Char1"/>
          <w:rtl/>
        </w:rPr>
        <w:t xml:space="preserve"> </w:t>
      </w:r>
      <w:r w:rsidR="00FE0967" w:rsidRPr="00636EA8">
        <w:rPr>
          <w:rStyle w:val="Char1"/>
          <w:rFonts w:hint="eastAsia"/>
          <w:rtl/>
        </w:rPr>
        <w:t>فَضَّلَ</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عَلَى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w:t>
      </w:r>
      <w:r w:rsidR="00FE0967" w:rsidRPr="00636EA8">
        <w:rPr>
          <w:rStyle w:val="Char1"/>
          <w:rFonts w:hint="cs"/>
          <w:rtl/>
        </w:rPr>
        <w:t>ٖ</w:t>
      </w:r>
      <w:r w:rsidRPr="00636EA8">
        <w:rPr>
          <w:rFonts w:ascii="KFGQPC Uthman Taha Naskh" w:cs="KFGQPC Uthman Taha Naskh" w:hint="cs"/>
          <w:sz w:val="26"/>
          <w:rtl/>
          <w:lang w:bidi="ar-SA"/>
        </w:rPr>
        <w:t>﴾</w:t>
      </w:r>
      <w:r w:rsidR="00142920" w:rsidRPr="00636EA8">
        <w:rPr>
          <w:rFonts w:ascii="KFGQPC Uthman Taha Naskh" w:cs="KFGQPC Uthman Taha Naskh"/>
          <w:sz w:val="26"/>
          <w:lang w:bidi="ar-SA"/>
        </w:rPr>
        <w:tab/>
      </w:r>
      <w:r w:rsidR="00142920" w:rsidRPr="00636EA8">
        <w:rPr>
          <w:rFonts w:ascii="KFGQPC Uthman Taha Naskh" w:cs="KFGQPC Uthman Taha Naskh"/>
          <w:sz w:val="26"/>
          <w:rtl/>
          <w:lang w:bidi="ar-SA"/>
        </w:rPr>
        <w:t xml:space="preserve"> </w:t>
      </w:r>
      <w:r w:rsidR="00142920" w:rsidRPr="00636EA8">
        <w:rPr>
          <w:rStyle w:val="Char8"/>
          <w:rtl/>
        </w:rPr>
        <w:t>[</w:t>
      </w:r>
      <w:r w:rsidR="00142920" w:rsidRPr="00636EA8">
        <w:rPr>
          <w:rStyle w:val="Char8"/>
          <w:rFonts w:hint="eastAsia"/>
          <w:rtl/>
        </w:rPr>
        <w:t>النساء</w:t>
      </w:r>
      <w:r w:rsidR="00142920" w:rsidRPr="00636EA8">
        <w:rPr>
          <w:rStyle w:val="Char8"/>
          <w:rtl/>
        </w:rPr>
        <w:t xml:space="preserve"> : </w:t>
      </w:r>
      <w:r w:rsidR="00142920" w:rsidRPr="00636EA8">
        <w:rPr>
          <w:rStyle w:val="Char8"/>
          <w:rFonts w:hint="cs"/>
          <w:rtl/>
        </w:rPr>
        <w:t>٣٤</w:t>
      </w:r>
      <w:r w:rsidR="00142920" w:rsidRPr="00636EA8">
        <w:rPr>
          <w:rStyle w:val="Char8"/>
          <w:rtl/>
        </w:rPr>
        <w:t>]</w:t>
      </w:r>
      <w:r w:rsidR="00142920" w:rsidRPr="00636EA8">
        <w:rPr>
          <w:rFonts w:ascii="KFGQPC Uthman Taha Naskh" w:cs="KFGQPC Uthman Taha Naskh"/>
          <w:sz w:val="26"/>
          <w:rtl/>
          <w:lang w:bidi="ar-SA"/>
        </w:rPr>
        <w:t xml:space="preserve">  </w:t>
      </w:r>
    </w:p>
    <w:p w:rsidR="007F603A" w:rsidRPr="00636EA8" w:rsidRDefault="007F603A" w:rsidP="00BB388D">
      <w:pPr>
        <w:pStyle w:val="a1"/>
        <w:rPr>
          <w:rtl/>
          <w:lang w:bidi="ar-SA"/>
        </w:rPr>
      </w:pPr>
      <w:r w:rsidRPr="00636EA8">
        <w:rPr>
          <w:rtl/>
          <w:lang w:bidi="ar-SA"/>
        </w:rPr>
        <w:t>مردان، سرپرست زنانند؛ بدان سبب که الله برخی از ایشان را بر برخی دیگر برتری داده است.</w:t>
      </w:r>
    </w:p>
    <w:p w:rsidR="007F603A" w:rsidRPr="00636EA8" w:rsidRDefault="007F603A" w:rsidP="00BB388D">
      <w:pPr>
        <w:rPr>
          <w:rtl/>
          <w:lang w:bidi="ar-SA"/>
        </w:rPr>
      </w:pPr>
      <w:r w:rsidRPr="00636EA8">
        <w:rPr>
          <w:rtl/>
          <w:lang w:bidi="ar-SA"/>
        </w:rPr>
        <w:t>افراد دل‌شکسته و شکست‌خورده نیز سزاوار مهر و عطوفت‌اند. کسانی که دچار شکست مالی شده‌اند یا به‌خاطر مرگِ یکی از عزیزان خود، دل‌شکسته‌اند. از این‌رو شریعت، ابراز هم‌دردی با کسانی را که عزیزی از دست داده‌اند، مشروع قرار داده است؛ بدین‌سان که انسان باید با عبارت‌های تسلی‌بخش، به چنین افرادی تسلیت بگوید و برایشان توضیح دهد که هرچه روی می‌دهد، به خواست و اراده‌ی الله متعال است.</w:t>
      </w:r>
    </w:p>
    <w:p w:rsidR="007F603A" w:rsidRPr="00636EA8" w:rsidRDefault="007F603A" w:rsidP="00BB388D">
      <w:pPr>
        <w:rPr>
          <w:rtl/>
          <w:lang w:bidi="ar-SA"/>
        </w:rPr>
      </w:pPr>
      <w:r w:rsidRPr="00636EA8">
        <w:rPr>
          <w:rtl/>
          <w:lang w:bidi="ar-SA"/>
        </w:rPr>
        <w:t>انسان باید برای افرادی که برشمردیم، بال مهر و تواضع خود را فرود آورد و با آنان، به‌نرمی رفتار کند. زیرا الله متعال فرموده است:</w:t>
      </w:r>
    </w:p>
    <w:p w:rsidR="00142920"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خ</w:t>
      </w:r>
      <w:r w:rsidR="00FE0967" w:rsidRPr="00636EA8">
        <w:rPr>
          <w:rStyle w:val="Char1"/>
          <w:rFonts w:hint="cs"/>
          <w:rtl/>
        </w:rPr>
        <w:t>ۡ</w:t>
      </w:r>
      <w:r w:rsidR="00FE0967" w:rsidRPr="00636EA8">
        <w:rPr>
          <w:rStyle w:val="Char1"/>
          <w:rFonts w:hint="eastAsia"/>
          <w:rtl/>
        </w:rPr>
        <w:t>فِض</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جَنَاحَكَ</w:t>
      </w:r>
      <w:r w:rsidR="00FE0967" w:rsidRPr="00636EA8">
        <w:rPr>
          <w:rStyle w:val="Char1"/>
          <w:rtl/>
        </w:rPr>
        <w:t xml:space="preserve"> </w:t>
      </w:r>
      <w:r w:rsidR="00FE0967" w:rsidRPr="00636EA8">
        <w:rPr>
          <w:rStyle w:val="Char1"/>
          <w:rFonts w:hint="eastAsia"/>
          <w:rtl/>
        </w:rPr>
        <w:t>لِل</w:t>
      </w:r>
      <w:r w:rsidR="00FE0967" w:rsidRPr="00636EA8">
        <w:rPr>
          <w:rStyle w:val="Char1"/>
          <w:rFonts w:hint="cs"/>
          <w:rtl/>
        </w:rPr>
        <w:t>ۡ</w:t>
      </w:r>
      <w:r w:rsidR="00FE0967" w:rsidRPr="00636EA8">
        <w:rPr>
          <w:rStyle w:val="Char1"/>
          <w:rFonts w:hint="eastAsia"/>
          <w:rtl/>
        </w:rPr>
        <w:t>مُؤ</w:t>
      </w:r>
      <w:r w:rsidR="00FE0967" w:rsidRPr="00636EA8">
        <w:rPr>
          <w:rStyle w:val="Char1"/>
          <w:rFonts w:hint="cs"/>
          <w:rtl/>
        </w:rPr>
        <w:t>ۡ</w:t>
      </w:r>
      <w:r w:rsidR="00FE0967" w:rsidRPr="00636EA8">
        <w:rPr>
          <w:rStyle w:val="Char1"/>
          <w:rFonts w:hint="eastAsia"/>
          <w:rtl/>
        </w:rPr>
        <w:t>مِنِينَ</w:t>
      </w:r>
      <w:r w:rsidR="00FE0967" w:rsidRPr="00636EA8">
        <w:rPr>
          <w:rStyle w:val="Char1"/>
          <w:rtl/>
        </w:rPr>
        <w:t xml:space="preserve"> </w:t>
      </w:r>
      <w:r w:rsidR="00FE0967" w:rsidRPr="00636EA8">
        <w:rPr>
          <w:rStyle w:val="Char1"/>
          <w:rFonts w:hint="cs"/>
          <w:rtl/>
        </w:rPr>
        <w:t>٨٨</w:t>
      </w:r>
      <w:r w:rsidRPr="00636EA8">
        <w:rPr>
          <w:rFonts w:ascii="KFGQPC Uthman Taha Naskh" w:cs="KFGQPC Uthman Taha Naskh" w:hint="cs"/>
          <w:sz w:val="26"/>
          <w:rtl/>
          <w:lang w:bidi="ar-SA"/>
        </w:rPr>
        <w:t>﴾</w:t>
      </w:r>
      <w:r w:rsidR="00142920" w:rsidRPr="00636EA8">
        <w:rPr>
          <w:rFonts w:ascii="KFGQPC Uthman Taha Naskh" w:cs="KFGQPC Uthman Taha Naskh"/>
          <w:sz w:val="26"/>
          <w:lang w:bidi="ar-SA"/>
        </w:rPr>
        <w:tab/>
        <w:t xml:space="preserve"> </w:t>
      </w:r>
      <w:r w:rsidR="00142920" w:rsidRPr="00636EA8">
        <w:rPr>
          <w:rStyle w:val="Char8"/>
          <w:rtl/>
        </w:rPr>
        <w:t xml:space="preserve"> [</w:t>
      </w:r>
      <w:r w:rsidR="00142920" w:rsidRPr="00636EA8">
        <w:rPr>
          <w:rStyle w:val="Char8"/>
          <w:rFonts w:hint="eastAsia"/>
          <w:rtl/>
        </w:rPr>
        <w:t>الحجر</w:t>
      </w:r>
      <w:r w:rsidR="00142920" w:rsidRPr="00636EA8">
        <w:rPr>
          <w:rStyle w:val="Char8"/>
          <w:rtl/>
        </w:rPr>
        <w:t xml:space="preserve">: </w:t>
      </w:r>
      <w:r w:rsidR="00142920" w:rsidRPr="00636EA8">
        <w:rPr>
          <w:rStyle w:val="Char8"/>
          <w:rFonts w:hint="cs"/>
          <w:rtl/>
        </w:rPr>
        <w:t>٨٨</w:t>
      </w:r>
      <w:r w:rsidR="00142920" w:rsidRPr="00636EA8">
        <w:rPr>
          <w:rStyle w:val="Char8"/>
          <w:rtl/>
        </w:rPr>
        <w:t xml:space="preserve">]  </w:t>
      </w:r>
    </w:p>
    <w:p w:rsidR="007F603A" w:rsidRPr="00636EA8" w:rsidRDefault="007F603A" w:rsidP="00BB388D">
      <w:pPr>
        <w:pStyle w:val="a1"/>
        <w:rPr>
          <w:rtl/>
          <w:lang w:bidi="ar-SA"/>
        </w:rPr>
      </w:pPr>
      <w:r w:rsidRPr="00636EA8">
        <w:rPr>
          <w:rtl/>
          <w:lang w:bidi="ar-SA"/>
        </w:rPr>
        <w:t>بالِ (مهر و تواضع) خویش را برای مؤمنان فرود آور.</w:t>
      </w:r>
    </w:p>
    <w:p w:rsidR="007F603A" w:rsidRPr="00636EA8" w:rsidRDefault="007F603A" w:rsidP="00BB388D">
      <w:pPr>
        <w:rPr>
          <w:rtl/>
          <w:lang w:bidi="ar-SA"/>
        </w:rPr>
      </w:pPr>
      <w:r w:rsidRPr="00636EA8">
        <w:rPr>
          <w:rtl/>
          <w:lang w:bidi="ar-SA"/>
        </w:rPr>
        <w:t>یعنی هر مقامی که داری و در هر جایگاهی که هستی، متواضع باش؛ اگر همانند پرندگان در بلندای آسمان و در موقعیت بالایی قرار داری، و از پست و مقام یا ثروتی برخورداری، در اوج بلندی، مانند پرنده باش و بال مهر و تواضع خود را برای دیگران، فرودآور؛ به‌گونه‌ای که مؤمنان، فراتر از تو قرار بگیرند. چنان‌که الله</w:t>
      </w:r>
      <w:r w:rsidRPr="00636EA8">
        <w:rPr>
          <w:lang w:bidi="ar-SA"/>
        </w:rPr>
        <w:sym w:font="AGA Arabesque" w:char="F055"/>
      </w:r>
      <w:r w:rsidRPr="00636EA8">
        <w:rPr>
          <w:rtl/>
          <w:lang w:bidi="ar-SA"/>
        </w:rPr>
        <w:t xml:space="preserve"> به پیامبرش فرموده است:</w:t>
      </w:r>
    </w:p>
    <w:p w:rsidR="00142920"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خ</w:t>
      </w:r>
      <w:r w:rsidR="00FE0967" w:rsidRPr="00636EA8">
        <w:rPr>
          <w:rStyle w:val="Char1"/>
          <w:rFonts w:hint="cs"/>
          <w:rtl/>
        </w:rPr>
        <w:t>ۡ</w:t>
      </w:r>
      <w:r w:rsidR="00FE0967" w:rsidRPr="00636EA8">
        <w:rPr>
          <w:rStyle w:val="Char1"/>
          <w:rFonts w:hint="eastAsia"/>
          <w:rtl/>
        </w:rPr>
        <w:t>فِض</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جَنَاحَكَ</w:t>
      </w:r>
      <w:r w:rsidR="00FE0967" w:rsidRPr="00636EA8">
        <w:rPr>
          <w:rStyle w:val="Char1"/>
          <w:rtl/>
        </w:rPr>
        <w:t xml:space="preserve"> </w:t>
      </w:r>
      <w:r w:rsidR="00FE0967" w:rsidRPr="00636EA8">
        <w:rPr>
          <w:rStyle w:val="Char1"/>
          <w:rFonts w:hint="eastAsia"/>
          <w:rtl/>
        </w:rPr>
        <w:t>لِمَنِ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تَّبَعَكَ</w:t>
      </w:r>
      <w:r w:rsidR="00FE0967" w:rsidRPr="00636EA8">
        <w:rPr>
          <w:rStyle w:val="Char1"/>
          <w:rtl/>
        </w:rPr>
        <w:t xml:space="preserve"> </w:t>
      </w:r>
      <w:r w:rsidR="00FE0967" w:rsidRPr="00636EA8">
        <w:rPr>
          <w:rStyle w:val="Char1"/>
          <w:rFonts w:hint="eastAsia"/>
          <w:rtl/>
        </w:rPr>
        <w:t>مِنَ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مُؤ</w:t>
      </w:r>
      <w:r w:rsidR="00FE0967" w:rsidRPr="00636EA8">
        <w:rPr>
          <w:rStyle w:val="Char1"/>
          <w:rFonts w:hint="cs"/>
          <w:rtl/>
        </w:rPr>
        <w:t>ۡ</w:t>
      </w:r>
      <w:r w:rsidR="00FE0967" w:rsidRPr="00636EA8">
        <w:rPr>
          <w:rStyle w:val="Char1"/>
          <w:rFonts w:hint="eastAsia"/>
          <w:rtl/>
        </w:rPr>
        <w:t>مِنِينَ</w:t>
      </w:r>
      <w:r w:rsidR="00FE0967" w:rsidRPr="00636EA8">
        <w:rPr>
          <w:rStyle w:val="Char1"/>
          <w:rtl/>
        </w:rPr>
        <w:t xml:space="preserve"> </w:t>
      </w:r>
      <w:r w:rsidR="00FE0967" w:rsidRPr="00636EA8">
        <w:rPr>
          <w:rStyle w:val="Char1"/>
          <w:rFonts w:hint="cs"/>
          <w:rtl/>
        </w:rPr>
        <w:t>٢١٥</w:t>
      </w:r>
      <w:r w:rsidRPr="00636EA8">
        <w:rPr>
          <w:rFonts w:ascii="KFGQPC Uthman Taha Naskh" w:cs="KFGQPC Uthman Taha Naskh" w:hint="cs"/>
          <w:sz w:val="26"/>
          <w:rtl/>
          <w:lang w:bidi="ar-SA"/>
        </w:rPr>
        <w:t>﴾</w:t>
      </w:r>
      <w:r w:rsidR="00142920" w:rsidRPr="00636EA8">
        <w:rPr>
          <w:rFonts w:ascii="KFGQPC Uthman Taha Naskh" w:cs="KFGQPC Uthman Taha Naskh"/>
          <w:sz w:val="26"/>
          <w:rtl/>
          <w:lang w:bidi="ar-SA"/>
        </w:rPr>
        <w:t xml:space="preserve"> </w:t>
      </w:r>
      <w:r w:rsidR="00142920" w:rsidRPr="00636EA8">
        <w:rPr>
          <w:rFonts w:ascii="KFGQPC Uthman Taha Naskh" w:cs="KFGQPC Uthman Taha Naskh"/>
          <w:sz w:val="26"/>
          <w:lang w:bidi="ar-SA"/>
        </w:rPr>
        <w:tab/>
      </w:r>
      <w:r w:rsidR="00142920" w:rsidRPr="00636EA8">
        <w:rPr>
          <w:rStyle w:val="Char8"/>
          <w:rtl/>
        </w:rPr>
        <w:t>[</w:t>
      </w:r>
      <w:r w:rsidR="00142920" w:rsidRPr="00636EA8">
        <w:rPr>
          <w:rStyle w:val="Char8"/>
          <w:rFonts w:hint="eastAsia"/>
          <w:rtl/>
        </w:rPr>
        <w:t>الشعراء</w:t>
      </w:r>
      <w:r w:rsidR="00142920" w:rsidRPr="00636EA8">
        <w:rPr>
          <w:rStyle w:val="Char8"/>
          <w:rtl/>
        </w:rPr>
        <w:t xml:space="preserve"> : </w:t>
      </w:r>
      <w:r w:rsidR="00142920" w:rsidRPr="00636EA8">
        <w:rPr>
          <w:rStyle w:val="Char8"/>
          <w:rFonts w:hint="cs"/>
          <w:rtl/>
        </w:rPr>
        <w:t>٢١٥</w:t>
      </w:r>
      <w:r w:rsidR="00142920" w:rsidRPr="00636EA8">
        <w:rPr>
          <w:rStyle w:val="Char8"/>
          <w:rtl/>
        </w:rPr>
        <w:t xml:space="preserve">]  </w:t>
      </w:r>
    </w:p>
    <w:p w:rsidR="007F603A" w:rsidRPr="00636EA8" w:rsidRDefault="007F603A" w:rsidP="00BB388D">
      <w:pPr>
        <w:pStyle w:val="a1"/>
        <w:rPr>
          <w:rtl/>
          <w:lang w:bidi="ar-SA"/>
        </w:rPr>
      </w:pPr>
      <w:r w:rsidRPr="00636EA8">
        <w:rPr>
          <w:rtl/>
          <w:lang w:bidi="ar-SA"/>
        </w:rPr>
        <w:t>و بال (مهر و تواضع) خویش را براى مؤمنانى كه از تو پيروى مى‏كنند، بگستران.</w:t>
      </w:r>
    </w:p>
    <w:p w:rsidR="00AE2EE6" w:rsidRPr="00636EA8" w:rsidRDefault="007F603A" w:rsidP="00142920">
      <w:pPr>
        <w:rPr>
          <w:rtl/>
          <w:lang w:bidi="ar-SA"/>
        </w:rPr>
      </w:pPr>
      <w:r w:rsidRPr="00636EA8">
        <w:rPr>
          <w:rtl/>
          <w:lang w:bidi="ar-SA"/>
        </w:rPr>
        <w:t>این، دستوری برای همه‌ی امت پیامبر</w:t>
      </w:r>
      <w:r w:rsidRPr="00636EA8">
        <w:rPr>
          <w:lang w:bidi="ar-SA"/>
        </w:rPr>
        <w:sym w:font="AGA Arabesque" w:char="F072"/>
      </w:r>
      <w:r w:rsidRPr="00636EA8">
        <w:rPr>
          <w:rtl/>
          <w:lang w:bidi="ar-SA"/>
        </w:rPr>
        <w:t xml:space="preserve"> است که باید بال مهر و تواضع را برای هم‌کیشان خود، بگسترانند و نسبت به برادران مسلمان خود، مهربان و فروتن باشند</w:t>
      </w:r>
      <w:r w:rsidR="006B7471" w:rsidRPr="00636EA8">
        <w:rPr>
          <w:rtl/>
          <w:lang w:bidi="ar-SA"/>
        </w:rPr>
        <w:t>. هر مسلمانی که بیش‌تر پیروِ پیامبر</w:t>
      </w:r>
      <w:r w:rsidR="006B7471" w:rsidRPr="00636EA8">
        <w:rPr>
          <w:lang w:bidi="ar-SA"/>
        </w:rPr>
        <w:sym w:font="AGA Arabesque" w:char="F072"/>
      </w:r>
      <w:r w:rsidR="006B7471" w:rsidRPr="00636EA8">
        <w:rPr>
          <w:rtl/>
          <w:lang w:bidi="ar-SA"/>
        </w:rPr>
        <w:t xml:space="preserve"> است، بیش از سایر مسلمانان شایسته‌ی </w:t>
      </w:r>
      <w:r w:rsidR="00AE1D5F" w:rsidRPr="00636EA8">
        <w:rPr>
          <w:rtl/>
          <w:lang w:bidi="ar-SA"/>
        </w:rPr>
        <w:t>این</w:t>
      </w:r>
      <w:r w:rsidR="00AE1D5F" w:rsidRPr="00636EA8">
        <w:rPr>
          <w:cs/>
          <w:lang w:bidi="ar-SA"/>
        </w:rPr>
        <w:t>‎</w:t>
      </w:r>
      <w:r w:rsidR="00AE1D5F" w:rsidRPr="00636EA8">
        <w:rPr>
          <w:rtl/>
          <w:lang w:bidi="ar-SA"/>
        </w:rPr>
        <w:t>ست</w:t>
      </w:r>
      <w:r w:rsidR="006B7471" w:rsidRPr="00636EA8">
        <w:rPr>
          <w:rtl/>
          <w:lang w:bidi="ar-SA"/>
        </w:rPr>
        <w:t xml:space="preserve"> که با او با توضع و مهربانی برخورد کنیم. زیرا پیرو پیامبر</w:t>
      </w:r>
      <w:r w:rsidR="006B7471" w:rsidRPr="00636EA8">
        <w:rPr>
          <w:lang w:bidi="ar-SA"/>
        </w:rPr>
        <w:sym w:font="AGA Arabesque" w:char="F072"/>
      </w:r>
      <w:r w:rsidR="006B7471" w:rsidRPr="00636EA8">
        <w:rPr>
          <w:rtl/>
          <w:lang w:bidi="ar-SA"/>
        </w:rPr>
        <w:t xml:space="preserve"> سزاوار است که او را گرامی بداریم؛ نه برای این‌که فرزندِ فلان</w:t>
      </w:r>
      <w:r w:rsidR="00457B75" w:rsidRPr="00636EA8">
        <w:rPr>
          <w:rtl/>
          <w:lang w:bidi="ar-SA"/>
        </w:rPr>
        <w:t>ی‌ست</w:t>
      </w:r>
      <w:r w:rsidR="006B7471" w:rsidRPr="00636EA8">
        <w:rPr>
          <w:rtl/>
          <w:lang w:bidi="ar-SA"/>
        </w:rPr>
        <w:t>. خیر؛ بلکه بدان سبب که از پیامبر</w:t>
      </w:r>
      <w:r w:rsidR="006B7471" w:rsidRPr="00636EA8">
        <w:rPr>
          <w:lang w:bidi="ar-SA"/>
        </w:rPr>
        <w:sym w:font="AGA Arabesque" w:char="F072"/>
      </w:r>
      <w:r w:rsidR="006B7471" w:rsidRPr="00636EA8">
        <w:rPr>
          <w:rtl/>
          <w:lang w:bidi="ar-SA"/>
        </w:rPr>
        <w:t xml:space="preserve"> پیروی می‌کند و به س</w:t>
      </w:r>
      <w:r w:rsidR="004951F1" w:rsidRPr="00636EA8">
        <w:rPr>
          <w:rtl/>
          <w:lang w:bidi="ar-SA"/>
        </w:rPr>
        <w:t>ن</w:t>
      </w:r>
      <w:r w:rsidR="006B7471" w:rsidRPr="00636EA8">
        <w:rPr>
          <w:rtl/>
          <w:lang w:bidi="ar-SA"/>
        </w:rPr>
        <w:t>تش پای‌بند است. هرکس، از پیامبر</w:t>
      </w:r>
      <w:r w:rsidR="006B7471" w:rsidRPr="00636EA8">
        <w:rPr>
          <w:lang w:bidi="ar-SA"/>
        </w:rPr>
        <w:sym w:font="AGA Arabesque" w:char="F072"/>
      </w:r>
      <w:r w:rsidR="006B7471" w:rsidRPr="00636EA8">
        <w:rPr>
          <w:rtl/>
          <w:lang w:bidi="ar-SA"/>
        </w:rPr>
        <w:t xml:space="preserve"> پیروی کند، دوست و برادرِ ماست و هرکس، از سنت پیامبر</w:t>
      </w:r>
      <w:r w:rsidR="006B7471" w:rsidRPr="00636EA8">
        <w:rPr>
          <w:lang w:bidi="ar-SA"/>
        </w:rPr>
        <w:sym w:font="AGA Arabesque" w:char="F072"/>
      </w:r>
      <w:r w:rsidR="006B7471" w:rsidRPr="00636EA8">
        <w:rPr>
          <w:rtl/>
          <w:lang w:bidi="ar-SA"/>
        </w:rPr>
        <w:t xml:space="preserve"> دور شود، به همان نسبت از او دوری می‌کنیم. مؤمن، بال مهر و تو</w:t>
      </w:r>
      <w:r w:rsidR="00325F6C" w:rsidRPr="00636EA8">
        <w:rPr>
          <w:rtl/>
          <w:lang w:bidi="ar-SA"/>
        </w:rPr>
        <w:t>ا</w:t>
      </w:r>
      <w:r w:rsidR="006B7471" w:rsidRPr="00636EA8">
        <w:rPr>
          <w:rtl/>
          <w:lang w:bidi="ar-SA"/>
        </w:rPr>
        <w:t>ضع</w:t>
      </w:r>
      <w:r w:rsidR="004951F1" w:rsidRPr="00636EA8">
        <w:rPr>
          <w:rtl/>
          <w:lang w:bidi="ar-SA"/>
        </w:rPr>
        <w:t xml:space="preserve"> </w:t>
      </w:r>
      <w:r w:rsidR="006B7471" w:rsidRPr="00636EA8">
        <w:rPr>
          <w:rtl/>
          <w:lang w:bidi="ar-SA"/>
        </w:rPr>
        <w:t>خود را برای برادر هم‌‌کیش خود که پیرو سنت پیامبر</w:t>
      </w:r>
      <w:r w:rsidR="006B7471" w:rsidRPr="00636EA8">
        <w:rPr>
          <w:lang w:bidi="ar-SA"/>
        </w:rPr>
        <w:sym w:font="AGA Arabesque" w:char="F072"/>
      </w:r>
      <w:r w:rsidR="006B7471" w:rsidRPr="00636EA8">
        <w:rPr>
          <w:rtl/>
          <w:lang w:bidi="ar-SA"/>
        </w:rPr>
        <w:t xml:space="preserve"> است، می‌گستراند. </w:t>
      </w:r>
      <w:r w:rsidR="00C8054F" w:rsidRPr="00636EA8">
        <w:rPr>
          <w:rFonts w:ascii="KFGQPC Uthman Taha Naskh" w:cs="KFGQPC Uthman Taha Naskh" w:hint="cs"/>
          <w:sz w:val="26"/>
          <w:szCs w:val="26"/>
          <w:rtl/>
          <w:lang w:bidi="ar-SA"/>
        </w:rPr>
        <w:t>﴿</w:t>
      </w:r>
      <w:r w:rsidR="00142920" w:rsidRPr="00636EA8">
        <w:rPr>
          <w:rStyle w:val="Char1"/>
          <w:rFonts w:hint="eastAsia"/>
          <w:rtl/>
        </w:rPr>
        <w:t>وَ</w:t>
      </w:r>
      <w:r w:rsidR="00142920" w:rsidRPr="00636EA8">
        <w:rPr>
          <w:rStyle w:val="Char1"/>
          <w:rFonts w:hint="cs"/>
          <w:rtl/>
        </w:rPr>
        <w:t>ٱ</w:t>
      </w:r>
      <w:r w:rsidR="00142920" w:rsidRPr="00636EA8">
        <w:rPr>
          <w:rStyle w:val="Char1"/>
          <w:rFonts w:hint="eastAsia"/>
          <w:rtl/>
        </w:rPr>
        <w:t>خ</w:t>
      </w:r>
      <w:r w:rsidR="00142920" w:rsidRPr="00636EA8">
        <w:rPr>
          <w:rStyle w:val="Char1"/>
          <w:rFonts w:hint="cs"/>
          <w:rtl/>
        </w:rPr>
        <w:t>ۡ</w:t>
      </w:r>
      <w:r w:rsidR="00142920" w:rsidRPr="00636EA8">
        <w:rPr>
          <w:rStyle w:val="Char1"/>
          <w:rFonts w:hint="eastAsia"/>
          <w:rtl/>
        </w:rPr>
        <w:t>فِض</w:t>
      </w:r>
      <w:r w:rsidR="00142920" w:rsidRPr="00636EA8">
        <w:rPr>
          <w:rStyle w:val="Char1"/>
          <w:rFonts w:hint="cs"/>
          <w:rtl/>
        </w:rPr>
        <w:t>ۡ</w:t>
      </w:r>
      <w:r w:rsidR="00142920" w:rsidRPr="00636EA8">
        <w:rPr>
          <w:rStyle w:val="Char1"/>
          <w:rtl/>
        </w:rPr>
        <w:t xml:space="preserve"> </w:t>
      </w:r>
      <w:r w:rsidR="00142920" w:rsidRPr="00636EA8">
        <w:rPr>
          <w:rStyle w:val="Char1"/>
          <w:rFonts w:hint="eastAsia"/>
          <w:rtl/>
        </w:rPr>
        <w:t>جَنَاحَكَ</w:t>
      </w:r>
      <w:r w:rsidR="00142920" w:rsidRPr="00636EA8">
        <w:rPr>
          <w:rStyle w:val="Char1"/>
          <w:rtl/>
        </w:rPr>
        <w:t xml:space="preserve"> </w:t>
      </w:r>
      <w:r w:rsidR="00142920" w:rsidRPr="00636EA8">
        <w:rPr>
          <w:rStyle w:val="Char1"/>
          <w:rFonts w:hint="eastAsia"/>
          <w:rtl/>
        </w:rPr>
        <w:t>لِمَنِ</w:t>
      </w:r>
      <w:r w:rsidR="00142920" w:rsidRPr="00636EA8">
        <w:rPr>
          <w:rStyle w:val="Char1"/>
          <w:rtl/>
        </w:rPr>
        <w:t xml:space="preserve"> </w:t>
      </w:r>
      <w:r w:rsidR="00142920" w:rsidRPr="00636EA8">
        <w:rPr>
          <w:rStyle w:val="Char1"/>
          <w:rFonts w:hint="cs"/>
          <w:rtl/>
        </w:rPr>
        <w:t>ٱ</w:t>
      </w:r>
      <w:r w:rsidR="00142920" w:rsidRPr="00636EA8">
        <w:rPr>
          <w:rStyle w:val="Char1"/>
          <w:rFonts w:hint="eastAsia"/>
          <w:rtl/>
        </w:rPr>
        <w:t>تَّبَعَكَ</w:t>
      </w:r>
      <w:r w:rsidR="00142920" w:rsidRPr="00636EA8">
        <w:rPr>
          <w:rStyle w:val="Char1"/>
          <w:rtl/>
        </w:rPr>
        <w:t xml:space="preserve"> </w:t>
      </w:r>
      <w:r w:rsidR="00142920" w:rsidRPr="00636EA8">
        <w:rPr>
          <w:rStyle w:val="Char1"/>
          <w:rFonts w:hint="eastAsia"/>
          <w:rtl/>
        </w:rPr>
        <w:t>مِنَ</w:t>
      </w:r>
      <w:r w:rsidR="00142920" w:rsidRPr="00636EA8">
        <w:rPr>
          <w:rStyle w:val="Char1"/>
          <w:rtl/>
        </w:rPr>
        <w:t xml:space="preserve"> </w:t>
      </w:r>
      <w:r w:rsidR="00142920" w:rsidRPr="00636EA8">
        <w:rPr>
          <w:rStyle w:val="Char1"/>
          <w:rFonts w:hint="cs"/>
          <w:rtl/>
        </w:rPr>
        <w:t>ٱ</w:t>
      </w:r>
      <w:r w:rsidR="00142920" w:rsidRPr="00636EA8">
        <w:rPr>
          <w:rStyle w:val="Char1"/>
          <w:rFonts w:hint="eastAsia"/>
          <w:rtl/>
        </w:rPr>
        <w:t>ل</w:t>
      </w:r>
      <w:r w:rsidR="00142920" w:rsidRPr="00636EA8">
        <w:rPr>
          <w:rStyle w:val="Char1"/>
          <w:rFonts w:hint="cs"/>
          <w:rtl/>
        </w:rPr>
        <w:t>ۡ</w:t>
      </w:r>
      <w:r w:rsidR="00142920" w:rsidRPr="00636EA8">
        <w:rPr>
          <w:rStyle w:val="Char1"/>
          <w:rFonts w:hint="eastAsia"/>
          <w:rtl/>
        </w:rPr>
        <w:t>مُؤ</w:t>
      </w:r>
      <w:r w:rsidR="00142920" w:rsidRPr="00636EA8">
        <w:rPr>
          <w:rStyle w:val="Char1"/>
          <w:rFonts w:hint="cs"/>
          <w:rtl/>
        </w:rPr>
        <w:t>ۡ</w:t>
      </w:r>
      <w:r w:rsidR="00142920" w:rsidRPr="00636EA8">
        <w:rPr>
          <w:rStyle w:val="Char1"/>
          <w:rFonts w:hint="eastAsia"/>
          <w:rtl/>
        </w:rPr>
        <w:t>مِنِينَ</w:t>
      </w:r>
      <w:r w:rsidR="00142920" w:rsidRPr="00636EA8">
        <w:rPr>
          <w:rStyle w:val="Char1"/>
          <w:rtl/>
        </w:rPr>
        <w:t xml:space="preserve"> </w:t>
      </w:r>
      <w:r w:rsidR="00142920" w:rsidRPr="00636EA8">
        <w:rPr>
          <w:rStyle w:val="Char1"/>
          <w:rFonts w:hint="cs"/>
          <w:rtl/>
        </w:rPr>
        <w:t>٢١٥</w:t>
      </w:r>
      <w:r w:rsidR="00C8054F" w:rsidRPr="00636EA8">
        <w:rPr>
          <w:rFonts w:ascii="KFGQPC Uthman Taha Naskh" w:cs="KFGQPC Uthman Taha Naskh" w:hint="cs"/>
          <w:sz w:val="26"/>
          <w:szCs w:val="26"/>
          <w:rtl/>
          <w:lang w:bidi="ar-SA"/>
        </w:rPr>
        <w:t>﴾</w:t>
      </w:r>
      <w:r w:rsidR="00142920" w:rsidRPr="00636EA8">
        <w:rPr>
          <w:rFonts w:ascii="KFGQPC Uthman Taha Naskh" w:cs="KFGQPC Uthman Taha Naskh"/>
          <w:sz w:val="26"/>
          <w:szCs w:val="26"/>
          <w:rtl/>
          <w:lang w:bidi="ar-SA"/>
        </w:rPr>
        <w:t xml:space="preserve"> </w:t>
      </w:r>
      <w:r w:rsidR="006B7471" w:rsidRPr="00636EA8">
        <w:rPr>
          <w:rtl/>
          <w:lang w:bidi="ar-SA"/>
        </w:rPr>
        <w:t>الله متعال، به پیامبرش فرموده است:</w:t>
      </w:r>
    </w:p>
    <w:p w:rsidR="00142920"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ص</w:t>
      </w:r>
      <w:r w:rsidR="00FE0967" w:rsidRPr="00636EA8">
        <w:rPr>
          <w:rStyle w:val="Char1"/>
          <w:rFonts w:hint="cs"/>
          <w:rtl/>
        </w:rPr>
        <w:t>ۡ</w:t>
      </w:r>
      <w:r w:rsidR="00FE0967" w:rsidRPr="00636EA8">
        <w:rPr>
          <w:rStyle w:val="Char1"/>
          <w:rFonts w:hint="eastAsia"/>
          <w:rtl/>
        </w:rPr>
        <w:t>بِر</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نَف</w:t>
      </w:r>
      <w:r w:rsidR="00FE0967" w:rsidRPr="00636EA8">
        <w:rPr>
          <w:rStyle w:val="Char1"/>
          <w:rFonts w:hint="cs"/>
          <w:rtl/>
        </w:rPr>
        <w:t>ۡ</w:t>
      </w:r>
      <w:r w:rsidR="00FE0967" w:rsidRPr="00636EA8">
        <w:rPr>
          <w:rStyle w:val="Char1"/>
          <w:rFonts w:hint="eastAsia"/>
          <w:rtl/>
        </w:rPr>
        <w:t>سَكَ</w:t>
      </w:r>
      <w:r w:rsidR="00FE0967" w:rsidRPr="00636EA8">
        <w:rPr>
          <w:rStyle w:val="Char1"/>
          <w:rtl/>
        </w:rPr>
        <w:t xml:space="preserve"> </w:t>
      </w:r>
      <w:r w:rsidR="00FE0967" w:rsidRPr="00636EA8">
        <w:rPr>
          <w:rStyle w:val="Char1"/>
          <w:rFonts w:hint="eastAsia"/>
          <w:rtl/>
        </w:rPr>
        <w:t>مَعَ</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لَّذِينَ</w:t>
      </w:r>
      <w:r w:rsidR="00FE0967" w:rsidRPr="00636EA8">
        <w:rPr>
          <w:rStyle w:val="Char1"/>
          <w:rtl/>
        </w:rPr>
        <w:t xml:space="preserve"> </w:t>
      </w:r>
      <w:r w:rsidR="00FE0967" w:rsidRPr="00636EA8">
        <w:rPr>
          <w:rStyle w:val="Char1"/>
          <w:rFonts w:hint="eastAsia"/>
          <w:rtl/>
        </w:rPr>
        <w:t>يَد</w:t>
      </w:r>
      <w:r w:rsidR="00FE0967" w:rsidRPr="00636EA8">
        <w:rPr>
          <w:rStyle w:val="Char1"/>
          <w:rFonts w:hint="cs"/>
          <w:rtl/>
        </w:rPr>
        <w:t>ۡ</w:t>
      </w:r>
      <w:r w:rsidR="00FE0967" w:rsidRPr="00636EA8">
        <w:rPr>
          <w:rStyle w:val="Char1"/>
          <w:rFonts w:hint="eastAsia"/>
          <w:rtl/>
        </w:rPr>
        <w:t>عُونَ</w:t>
      </w:r>
      <w:r w:rsidR="00FE0967" w:rsidRPr="00636EA8">
        <w:rPr>
          <w:rStyle w:val="Char1"/>
          <w:rtl/>
        </w:rPr>
        <w:t xml:space="preserve"> </w:t>
      </w:r>
      <w:r w:rsidR="00FE0967" w:rsidRPr="00636EA8">
        <w:rPr>
          <w:rStyle w:val="Char1"/>
          <w:rFonts w:hint="eastAsia"/>
          <w:rtl/>
        </w:rPr>
        <w:t>رَبَّهُم</w:t>
      </w:r>
      <w:r w:rsidR="00FE0967" w:rsidRPr="00636EA8">
        <w:rPr>
          <w:rStyle w:val="Char1"/>
          <w:rtl/>
        </w:rPr>
        <w:t xml:space="preserve"> </w:t>
      </w:r>
      <w:r w:rsidR="00FE0967" w:rsidRPr="00636EA8">
        <w:rPr>
          <w:rStyle w:val="Char1"/>
          <w:rFonts w:hint="eastAsia"/>
          <w:rtl/>
        </w:rPr>
        <w:t>بِ</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غَدَو</w:t>
      </w:r>
      <w:r w:rsidR="00FE0967" w:rsidRPr="00636EA8">
        <w:rPr>
          <w:rStyle w:val="Char1"/>
          <w:rFonts w:hint="cs"/>
          <w:rtl/>
        </w:rPr>
        <w:t>ٰ</w:t>
      </w:r>
      <w:r w:rsidR="00FE0967" w:rsidRPr="00636EA8">
        <w:rPr>
          <w:rStyle w:val="Char1"/>
          <w:rFonts w:hint="eastAsia"/>
          <w:rtl/>
        </w:rPr>
        <w:t>ةِ</w:t>
      </w:r>
      <w:r w:rsidR="00FE0967" w:rsidRPr="00636EA8">
        <w:rPr>
          <w:rStyle w:val="Char1"/>
          <w:rtl/>
        </w:rPr>
        <w:t xml:space="preserve"> </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عَشِيِّ</w:t>
      </w:r>
      <w:r w:rsidR="00FE0967" w:rsidRPr="00636EA8">
        <w:rPr>
          <w:rStyle w:val="Char1"/>
          <w:rtl/>
        </w:rPr>
        <w:t xml:space="preserve"> </w:t>
      </w:r>
      <w:r w:rsidR="00FE0967" w:rsidRPr="00636EA8">
        <w:rPr>
          <w:rStyle w:val="Char1"/>
          <w:rFonts w:hint="eastAsia"/>
          <w:rtl/>
        </w:rPr>
        <w:t>يُرِيدُونَ</w:t>
      </w:r>
      <w:r w:rsidR="00FE0967" w:rsidRPr="00636EA8">
        <w:rPr>
          <w:rStyle w:val="Char1"/>
          <w:rtl/>
        </w:rPr>
        <w:t xml:space="preserve"> </w:t>
      </w:r>
      <w:r w:rsidR="00FE0967" w:rsidRPr="00636EA8">
        <w:rPr>
          <w:rStyle w:val="Char1"/>
          <w:rFonts w:hint="eastAsia"/>
          <w:rtl/>
        </w:rPr>
        <w:t>وَج</w:t>
      </w:r>
      <w:r w:rsidR="00FE0967" w:rsidRPr="00636EA8">
        <w:rPr>
          <w:rStyle w:val="Char1"/>
          <w:rFonts w:hint="cs"/>
          <w:rtl/>
        </w:rPr>
        <w:t>ۡ</w:t>
      </w:r>
      <w:r w:rsidR="00FE0967" w:rsidRPr="00636EA8">
        <w:rPr>
          <w:rStyle w:val="Char1"/>
          <w:rFonts w:hint="eastAsia"/>
          <w:rtl/>
        </w:rPr>
        <w:t>هَهُ</w:t>
      </w:r>
      <w:r w:rsidR="00FE0967" w:rsidRPr="00636EA8">
        <w:rPr>
          <w:rStyle w:val="Char1"/>
          <w:rFonts w:hint="cs"/>
          <w:rtl/>
        </w:rPr>
        <w:t>ۥۖ</w:t>
      </w:r>
      <w:r w:rsidR="00FE0967" w:rsidRPr="00636EA8">
        <w:rPr>
          <w:rStyle w:val="Char1"/>
          <w:rtl/>
        </w:rPr>
        <w:t xml:space="preserve"> </w:t>
      </w:r>
      <w:r w:rsidR="00FE0967" w:rsidRPr="00636EA8">
        <w:rPr>
          <w:rStyle w:val="Char1"/>
          <w:rFonts w:hint="eastAsia"/>
          <w:rtl/>
        </w:rPr>
        <w:t>وَلَا</w:t>
      </w:r>
      <w:r w:rsidR="00FE0967" w:rsidRPr="00636EA8">
        <w:rPr>
          <w:rStyle w:val="Char1"/>
          <w:rtl/>
        </w:rPr>
        <w:t xml:space="preserve"> </w:t>
      </w:r>
      <w:r w:rsidR="00FE0967" w:rsidRPr="00636EA8">
        <w:rPr>
          <w:rStyle w:val="Char1"/>
          <w:rFonts w:hint="eastAsia"/>
          <w:rtl/>
        </w:rPr>
        <w:t>تَع</w:t>
      </w:r>
      <w:r w:rsidR="00FE0967" w:rsidRPr="00636EA8">
        <w:rPr>
          <w:rStyle w:val="Char1"/>
          <w:rFonts w:hint="cs"/>
          <w:rtl/>
        </w:rPr>
        <w:t>ۡ</w:t>
      </w:r>
      <w:r w:rsidR="00FE0967" w:rsidRPr="00636EA8">
        <w:rPr>
          <w:rStyle w:val="Char1"/>
          <w:rFonts w:hint="eastAsia"/>
          <w:rtl/>
        </w:rPr>
        <w:t>دُ</w:t>
      </w:r>
      <w:r w:rsidR="00FE0967" w:rsidRPr="00636EA8">
        <w:rPr>
          <w:rStyle w:val="Char1"/>
          <w:rtl/>
        </w:rPr>
        <w:t xml:space="preserve"> </w:t>
      </w:r>
      <w:r w:rsidR="00FE0967" w:rsidRPr="00636EA8">
        <w:rPr>
          <w:rStyle w:val="Char1"/>
          <w:rFonts w:hint="eastAsia"/>
          <w:rtl/>
        </w:rPr>
        <w:t>عَي</w:t>
      </w:r>
      <w:r w:rsidR="00FE0967" w:rsidRPr="00636EA8">
        <w:rPr>
          <w:rStyle w:val="Char1"/>
          <w:rFonts w:hint="cs"/>
          <w:rtl/>
        </w:rPr>
        <w:t>ۡ</w:t>
      </w:r>
      <w:r w:rsidR="00FE0967" w:rsidRPr="00636EA8">
        <w:rPr>
          <w:rStyle w:val="Char1"/>
          <w:rFonts w:hint="eastAsia"/>
          <w:rtl/>
        </w:rPr>
        <w:t>نَاكَ</w:t>
      </w:r>
      <w:r w:rsidR="00FE0967" w:rsidRPr="00636EA8">
        <w:rPr>
          <w:rStyle w:val="Char1"/>
          <w:rtl/>
        </w:rPr>
        <w:t xml:space="preserve"> </w:t>
      </w:r>
      <w:r w:rsidR="00FE0967" w:rsidRPr="00636EA8">
        <w:rPr>
          <w:rStyle w:val="Char1"/>
          <w:rFonts w:hint="eastAsia"/>
          <w:rtl/>
        </w:rPr>
        <w:t>عَن</w:t>
      </w:r>
      <w:r w:rsidR="00FE0967" w:rsidRPr="00636EA8">
        <w:rPr>
          <w:rStyle w:val="Char1"/>
          <w:rFonts w:hint="cs"/>
          <w:rtl/>
        </w:rPr>
        <w:t>ۡ</w:t>
      </w:r>
      <w:r w:rsidR="00FE0967" w:rsidRPr="00636EA8">
        <w:rPr>
          <w:rStyle w:val="Char1"/>
          <w:rFonts w:hint="eastAsia"/>
          <w:rtl/>
        </w:rPr>
        <w:t>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تُرِيدُ</w:t>
      </w:r>
      <w:r w:rsidR="00FE0967" w:rsidRPr="00636EA8">
        <w:rPr>
          <w:rStyle w:val="Char1"/>
          <w:rtl/>
        </w:rPr>
        <w:t xml:space="preserve"> </w:t>
      </w:r>
      <w:r w:rsidR="00FE0967" w:rsidRPr="00636EA8">
        <w:rPr>
          <w:rStyle w:val="Char1"/>
          <w:rFonts w:hint="eastAsia"/>
          <w:rtl/>
        </w:rPr>
        <w:t>زِينَةَ</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حَيَو</w:t>
      </w:r>
      <w:r w:rsidR="00FE0967" w:rsidRPr="00636EA8">
        <w:rPr>
          <w:rStyle w:val="Char1"/>
          <w:rFonts w:hint="cs"/>
          <w:rtl/>
        </w:rPr>
        <w:t>ٰ</w:t>
      </w:r>
      <w:r w:rsidR="00FE0967" w:rsidRPr="00636EA8">
        <w:rPr>
          <w:rStyle w:val="Char1"/>
          <w:rFonts w:hint="eastAsia"/>
          <w:rtl/>
        </w:rPr>
        <w:t>ةِ</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لدُّن</w:t>
      </w:r>
      <w:r w:rsidR="00FE0967" w:rsidRPr="00636EA8">
        <w:rPr>
          <w:rStyle w:val="Char1"/>
          <w:rFonts w:hint="cs"/>
          <w:rtl/>
        </w:rPr>
        <w:t>ۡ</w:t>
      </w:r>
      <w:r w:rsidR="00FE0967" w:rsidRPr="00636EA8">
        <w:rPr>
          <w:rStyle w:val="Char1"/>
          <w:rFonts w:hint="eastAsia"/>
          <w:rtl/>
        </w:rPr>
        <w:t>يَا</w:t>
      </w:r>
      <w:r w:rsidRPr="00636EA8">
        <w:rPr>
          <w:rFonts w:ascii="KFGQPC Uthman Taha Naskh" w:cs="KFGQPC Uthman Taha Naskh" w:hint="cs"/>
          <w:sz w:val="26"/>
          <w:rtl/>
          <w:lang w:bidi="ar-SA"/>
        </w:rPr>
        <w:t>﴾</w:t>
      </w:r>
      <w:r w:rsidR="00142920" w:rsidRPr="00636EA8">
        <w:rPr>
          <w:rFonts w:ascii="KFGQPC Uthman Taha Naskh" w:cs="KFGQPC Uthman Taha Naskh"/>
          <w:sz w:val="26"/>
          <w:rtl/>
          <w:lang w:bidi="ar-SA"/>
        </w:rPr>
        <w:t xml:space="preserve"> </w:t>
      </w:r>
      <w:r w:rsidR="00142920" w:rsidRPr="00636EA8">
        <w:rPr>
          <w:rFonts w:ascii="KFGQPC Uthman Taha Naskh" w:cs="KFGQPC Uthman Taha Naskh"/>
          <w:sz w:val="26"/>
          <w:lang w:bidi="ar-SA"/>
        </w:rPr>
        <w:tab/>
      </w:r>
      <w:r w:rsidR="00142920" w:rsidRPr="00636EA8">
        <w:rPr>
          <w:rStyle w:val="Char8"/>
          <w:rtl/>
        </w:rPr>
        <w:t>[</w:t>
      </w:r>
      <w:r w:rsidR="00142920" w:rsidRPr="00636EA8">
        <w:rPr>
          <w:rStyle w:val="Char8"/>
          <w:rFonts w:hint="eastAsia"/>
          <w:rtl/>
        </w:rPr>
        <w:t>الكهف</w:t>
      </w:r>
      <w:r w:rsidR="00142920" w:rsidRPr="00636EA8">
        <w:rPr>
          <w:rStyle w:val="Char8"/>
          <w:rtl/>
        </w:rPr>
        <w:t xml:space="preserve">: </w:t>
      </w:r>
      <w:r w:rsidR="00142920" w:rsidRPr="00636EA8">
        <w:rPr>
          <w:rStyle w:val="Char8"/>
          <w:rFonts w:hint="cs"/>
          <w:rtl/>
        </w:rPr>
        <w:t>٢٨</w:t>
      </w:r>
      <w:r w:rsidR="00142920" w:rsidRPr="00636EA8">
        <w:rPr>
          <w:rStyle w:val="Char8"/>
          <w:rtl/>
        </w:rPr>
        <w:t>]</w:t>
      </w:r>
      <w:r w:rsidR="00142920" w:rsidRPr="00636EA8">
        <w:rPr>
          <w:rFonts w:ascii="KFGQPC Uthman Taha Naskh" w:cs="KFGQPC Uthman Taha Naskh"/>
          <w:sz w:val="26"/>
          <w:rtl/>
          <w:lang w:bidi="ar-SA"/>
        </w:rPr>
        <w:t xml:space="preserve">  </w:t>
      </w:r>
    </w:p>
    <w:p w:rsidR="00F72BD2" w:rsidRPr="00636EA8" w:rsidRDefault="00F72BD2" w:rsidP="00BB388D">
      <w:pPr>
        <w:pStyle w:val="a1"/>
        <w:rPr>
          <w:rtl/>
          <w:lang w:bidi="ar-SA"/>
        </w:rPr>
      </w:pPr>
      <w:r w:rsidRPr="00636EA8">
        <w:rPr>
          <w:rtl/>
          <w:lang w:bidi="ar-SA"/>
        </w:rPr>
        <w:t>خودت را با کسانی شکیبا بدار که صبح و شام پروردگارشان را می</w:t>
      </w:r>
      <w:r w:rsidRPr="00636EA8">
        <w:rPr>
          <w:rtl/>
          <w:lang w:bidi="ar-SA"/>
        </w:rPr>
        <w:softHyphen/>
        <w:t>خوانند، در حالی که رضای او را می</w:t>
      </w:r>
      <w:r w:rsidRPr="00636EA8">
        <w:rPr>
          <w:rtl/>
          <w:lang w:bidi="ar-SA"/>
        </w:rPr>
        <w:softHyphen/>
        <w:t>جویند و در طلب زیور زندگی دنیا دیدگانت را از آنان مگردان.</w:t>
      </w:r>
    </w:p>
    <w:p w:rsidR="006B7471" w:rsidRPr="00636EA8" w:rsidRDefault="00F72BD2" w:rsidP="00142920">
      <w:pPr>
        <w:rPr>
          <w:rtl/>
          <w:lang w:bidi="ar-SA"/>
        </w:rPr>
      </w:pPr>
      <w:r w:rsidRPr="00636EA8">
        <w:rPr>
          <w:rtl/>
          <w:lang w:bidi="ar-SA"/>
        </w:rPr>
        <w:t>آری؛ الله</w:t>
      </w:r>
      <w:r w:rsidRPr="00636EA8">
        <w:rPr>
          <w:lang w:bidi="ar-SA"/>
        </w:rPr>
        <w:sym w:font="AGA Arabesque" w:char="F055"/>
      </w:r>
      <w:r w:rsidRPr="00636EA8">
        <w:rPr>
          <w:rtl/>
          <w:lang w:bidi="ar-SA"/>
        </w:rPr>
        <w:t xml:space="preserve"> به پیامبرش</w:t>
      </w:r>
      <w:r w:rsidRPr="00636EA8">
        <w:rPr>
          <w:lang w:bidi="ar-SA"/>
        </w:rPr>
        <w:sym w:font="AGA Arabesque" w:char="F072"/>
      </w:r>
      <w:r w:rsidRPr="00636EA8">
        <w:rPr>
          <w:rtl/>
          <w:lang w:bidi="ar-SA"/>
        </w:rPr>
        <w:t xml:space="preserve"> دستور داده که همواره با کسانی هم‌نشینی نماید که صبح و شام و در همه حال، الله را عبادت می‌کنند و از این دعا و عبادت، قصدی جز کسب رضای او ندارند. می‌فرماید: </w:t>
      </w:r>
      <w:r w:rsidR="00C8054F" w:rsidRPr="00636EA8">
        <w:rPr>
          <w:rFonts w:ascii="KFGQPC Uthman Taha Naskh" w:cs="KFGQPC Uthman Taha Naskh" w:hint="cs"/>
          <w:sz w:val="26"/>
          <w:szCs w:val="26"/>
          <w:rtl/>
          <w:lang w:bidi="ar-SA"/>
        </w:rPr>
        <w:t>﴿</w:t>
      </w:r>
      <w:r w:rsidR="00142920" w:rsidRPr="00636EA8">
        <w:rPr>
          <w:rStyle w:val="Char1"/>
          <w:rFonts w:hint="eastAsia"/>
          <w:rtl/>
        </w:rPr>
        <w:t>وَلَا</w:t>
      </w:r>
      <w:r w:rsidR="00142920" w:rsidRPr="00636EA8">
        <w:rPr>
          <w:rStyle w:val="Char1"/>
          <w:rtl/>
        </w:rPr>
        <w:t xml:space="preserve"> </w:t>
      </w:r>
      <w:r w:rsidR="00142920" w:rsidRPr="00636EA8">
        <w:rPr>
          <w:rStyle w:val="Char1"/>
          <w:rFonts w:hint="eastAsia"/>
          <w:rtl/>
        </w:rPr>
        <w:t>تَع</w:t>
      </w:r>
      <w:r w:rsidR="00142920" w:rsidRPr="00636EA8">
        <w:rPr>
          <w:rStyle w:val="Char1"/>
          <w:rFonts w:hint="cs"/>
          <w:rtl/>
        </w:rPr>
        <w:t>ۡ</w:t>
      </w:r>
      <w:r w:rsidR="00142920" w:rsidRPr="00636EA8">
        <w:rPr>
          <w:rStyle w:val="Char1"/>
          <w:rFonts w:hint="eastAsia"/>
          <w:rtl/>
        </w:rPr>
        <w:t>دُ</w:t>
      </w:r>
      <w:r w:rsidR="00142920" w:rsidRPr="00636EA8">
        <w:rPr>
          <w:rStyle w:val="Char1"/>
          <w:rtl/>
        </w:rPr>
        <w:t xml:space="preserve"> </w:t>
      </w:r>
      <w:r w:rsidR="00142920" w:rsidRPr="00636EA8">
        <w:rPr>
          <w:rStyle w:val="Char1"/>
          <w:rFonts w:hint="eastAsia"/>
          <w:rtl/>
        </w:rPr>
        <w:t>عَي</w:t>
      </w:r>
      <w:r w:rsidR="00142920" w:rsidRPr="00636EA8">
        <w:rPr>
          <w:rStyle w:val="Char1"/>
          <w:rFonts w:hint="cs"/>
          <w:rtl/>
        </w:rPr>
        <w:t>ۡ</w:t>
      </w:r>
      <w:r w:rsidR="00142920" w:rsidRPr="00636EA8">
        <w:rPr>
          <w:rStyle w:val="Char1"/>
          <w:rFonts w:hint="eastAsia"/>
          <w:rtl/>
        </w:rPr>
        <w:t>نَاكَ</w:t>
      </w:r>
      <w:r w:rsidR="00142920" w:rsidRPr="00636EA8">
        <w:rPr>
          <w:rStyle w:val="Char1"/>
          <w:rtl/>
        </w:rPr>
        <w:t xml:space="preserve"> </w:t>
      </w:r>
      <w:r w:rsidR="00142920" w:rsidRPr="00636EA8">
        <w:rPr>
          <w:rStyle w:val="Char1"/>
          <w:rFonts w:hint="eastAsia"/>
          <w:rtl/>
        </w:rPr>
        <w:t>عَن</w:t>
      </w:r>
      <w:r w:rsidR="00142920" w:rsidRPr="00636EA8">
        <w:rPr>
          <w:rStyle w:val="Char1"/>
          <w:rFonts w:hint="cs"/>
          <w:rtl/>
        </w:rPr>
        <w:t>ۡ</w:t>
      </w:r>
      <w:r w:rsidR="00142920" w:rsidRPr="00636EA8">
        <w:rPr>
          <w:rStyle w:val="Char1"/>
          <w:rFonts w:hint="eastAsia"/>
          <w:rtl/>
        </w:rPr>
        <w:t>هُم</w:t>
      </w:r>
      <w:r w:rsidR="00142920" w:rsidRPr="00636EA8">
        <w:rPr>
          <w:rStyle w:val="Char1"/>
          <w:rFonts w:hint="cs"/>
          <w:rtl/>
        </w:rPr>
        <w:t>ۡ</w:t>
      </w:r>
      <w:r w:rsidR="00142920" w:rsidRPr="00636EA8">
        <w:rPr>
          <w:rStyle w:val="Char1"/>
          <w:rtl/>
        </w:rPr>
        <w:t xml:space="preserve"> </w:t>
      </w:r>
      <w:r w:rsidR="00142920" w:rsidRPr="00636EA8">
        <w:rPr>
          <w:rStyle w:val="Char1"/>
          <w:rFonts w:hint="eastAsia"/>
          <w:rtl/>
        </w:rPr>
        <w:t>تُرِيدُ</w:t>
      </w:r>
      <w:r w:rsidR="00142920" w:rsidRPr="00636EA8">
        <w:rPr>
          <w:rStyle w:val="Char1"/>
          <w:rtl/>
        </w:rPr>
        <w:t xml:space="preserve"> </w:t>
      </w:r>
      <w:r w:rsidR="00142920" w:rsidRPr="00636EA8">
        <w:rPr>
          <w:rStyle w:val="Char1"/>
          <w:rFonts w:hint="eastAsia"/>
          <w:rtl/>
        </w:rPr>
        <w:t>زِينَةَ</w:t>
      </w:r>
      <w:r w:rsidR="00142920" w:rsidRPr="00636EA8">
        <w:rPr>
          <w:rStyle w:val="Char1"/>
          <w:rtl/>
        </w:rPr>
        <w:t xml:space="preserve"> </w:t>
      </w:r>
      <w:r w:rsidR="00142920" w:rsidRPr="00636EA8">
        <w:rPr>
          <w:rStyle w:val="Char1"/>
          <w:rFonts w:hint="cs"/>
          <w:rtl/>
        </w:rPr>
        <w:t>ٱ</w:t>
      </w:r>
      <w:r w:rsidR="00142920" w:rsidRPr="00636EA8">
        <w:rPr>
          <w:rStyle w:val="Char1"/>
          <w:rFonts w:hint="eastAsia"/>
          <w:rtl/>
        </w:rPr>
        <w:t>ل</w:t>
      </w:r>
      <w:r w:rsidR="00142920" w:rsidRPr="00636EA8">
        <w:rPr>
          <w:rStyle w:val="Char1"/>
          <w:rFonts w:hint="cs"/>
          <w:rtl/>
        </w:rPr>
        <w:t>ۡ</w:t>
      </w:r>
      <w:r w:rsidR="00142920" w:rsidRPr="00636EA8">
        <w:rPr>
          <w:rStyle w:val="Char1"/>
          <w:rFonts w:hint="eastAsia"/>
          <w:rtl/>
        </w:rPr>
        <w:t>حَيَو</w:t>
      </w:r>
      <w:r w:rsidR="00142920" w:rsidRPr="00636EA8">
        <w:rPr>
          <w:rStyle w:val="Char1"/>
          <w:rFonts w:hint="cs"/>
          <w:rtl/>
        </w:rPr>
        <w:t>ٰ</w:t>
      </w:r>
      <w:r w:rsidR="00142920" w:rsidRPr="00636EA8">
        <w:rPr>
          <w:rStyle w:val="Char1"/>
          <w:rFonts w:hint="eastAsia"/>
          <w:rtl/>
        </w:rPr>
        <w:t>ةِ</w:t>
      </w:r>
      <w:r w:rsidR="00142920" w:rsidRPr="00636EA8">
        <w:rPr>
          <w:rStyle w:val="Char1"/>
          <w:rtl/>
        </w:rPr>
        <w:t xml:space="preserve"> </w:t>
      </w:r>
      <w:r w:rsidR="00142920" w:rsidRPr="00636EA8">
        <w:rPr>
          <w:rStyle w:val="Char1"/>
          <w:rFonts w:hint="cs"/>
          <w:rtl/>
        </w:rPr>
        <w:t>ٱ</w:t>
      </w:r>
      <w:r w:rsidR="00142920" w:rsidRPr="00636EA8">
        <w:rPr>
          <w:rStyle w:val="Char1"/>
          <w:rFonts w:hint="eastAsia"/>
          <w:rtl/>
        </w:rPr>
        <w:t>لدُّن</w:t>
      </w:r>
      <w:r w:rsidR="00142920" w:rsidRPr="00636EA8">
        <w:rPr>
          <w:rStyle w:val="Char1"/>
          <w:rFonts w:hint="cs"/>
          <w:rtl/>
        </w:rPr>
        <w:t>ۡ</w:t>
      </w:r>
      <w:r w:rsidR="00142920" w:rsidRPr="00636EA8">
        <w:rPr>
          <w:rStyle w:val="Char1"/>
          <w:rFonts w:hint="eastAsia"/>
          <w:rtl/>
        </w:rPr>
        <w:t>يَا</w:t>
      </w:r>
      <w:r w:rsidR="00C8054F" w:rsidRPr="00636EA8">
        <w:rPr>
          <w:rFonts w:ascii="KFGQPC Uthman Taha Naskh" w:cs="KFGQPC Uthman Taha Naskh" w:hint="cs"/>
          <w:sz w:val="26"/>
          <w:szCs w:val="26"/>
          <w:rtl/>
          <w:lang w:bidi="ar-SA"/>
        </w:rPr>
        <w:t>﴾</w:t>
      </w:r>
      <w:r w:rsidR="00142920" w:rsidRPr="00636EA8">
        <w:rPr>
          <w:rFonts w:ascii="KFGQPC Uthman Taha Naskh" w:cs="KFGQPC Uthman Taha Naskh"/>
          <w:sz w:val="26"/>
          <w:szCs w:val="26"/>
          <w:rtl/>
          <w:lang w:bidi="ar-SA"/>
        </w:rPr>
        <w:t xml:space="preserve"> </w:t>
      </w:r>
      <w:r w:rsidR="00142920" w:rsidRPr="00636EA8">
        <w:rPr>
          <w:rStyle w:val="Char8"/>
          <w:rtl/>
        </w:rPr>
        <w:t>[</w:t>
      </w:r>
      <w:r w:rsidR="00142920" w:rsidRPr="00636EA8">
        <w:rPr>
          <w:rStyle w:val="Char8"/>
          <w:rFonts w:hint="eastAsia"/>
          <w:rtl/>
        </w:rPr>
        <w:t>الكهف</w:t>
      </w:r>
      <w:r w:rsidR="00142920" w:rsidRPr="00636EA8">
        <w:rPr>
          <w:rStyle w:val="Char8"/>
          <w:rtl/>
        </w:rPr>
        <w:t xml:space="preserve">: </w:t>
      </w:r>
      <w:r w:rsidR="00142920" w:rsidRPr="00636EA8">
        <w:rPr>
          <w:rStyle w:val="Char8"/>
          <w:rFonts w:hint="cs"/>
          <w:rtl/>
        </w:rPr>
        <w:t>٢٨</w:t>
      </w:r>
      <w:r w:rsidR="00142920" w:rsidRPr="00636EA8">
        <w:rPr>
          <w:rStyle w:val="Char8"/>
          <w:rtl/>
        </w:rPr>
        <w:t>]</w:t>
      </w:r>
      <w:r w:rsidR="00142920" w:rsidRPr="00636EA8">
        <w:rPr>
          <w:rFonts w:ascii="KFGQPC Uthman Taha Naskh" w:cs="KFGQPC Uthman Taha Naskh"/>
          <w:sz w:val="26"/>
          <w:szCs w:val="26"/>
          <w:rtl/>
          <w:lang w:bidi="ar-SA"/>
        </w:rPr>
        <w:t xml:space="preserve">  </w:t>
      </w:r>
      <w:r w:rsidR="00E4433C" w:rsidRPr="00636EA8">
        <w:rPr>
          <w:rtl/>
          <w:lang w:bidi="ar-SA"/>
        </w:rPr>
        <w:t>یعنی: از آن‌ها دور نشو و بگذار تو را ببینند و تو نیز به آن‌ها بنگر؛ نه این‌که به زیور زندگی دنیا چشم بدوزی.</w:t>
      </w:r>
    </w:p>
    <w:p w:rsidR="00E4433C" w:rsidRPr="00636EA8" w:rsidRDefault="00E4433C" w:rsidP="00BB388D">
      <w:pPr>
        <w:rPr>
          <w:rtl/>
          <w:lang w:bidi="ar-SA"/>
        </w:rPr>
      </w:pPr>
      <w:r w:rsidRPr="00636EA8">
        <w:rPr>
          <w:rtl/>
          <w:lang w:bidi="ar-SA"/>
        </w:rPr>
        <w:t>به عنوان مثال: اگر دو نفر باشند که یکی از آن‌ها اهل طاعت و عبادت است، زکات می‌دهد، روزه می‌‌گیرد، به مردم نیکی می‌کند و صبح و شام به عبادت و راز و نیاز مشغول است؛ و آن یکی، پول‌دار و ثروتمند است، ماشین‌ها و خانه‌های آن‌چنانی دارد. کدام‌یک از این‌ها برای دوستی و هم‌نشینی بهتر است؟ بله؛ شخص عابد. باید با او دوستی و هم‌نشینی کنیم و به‌خاطر دنیا چشمان خود را او برنگردانیم و به مال و دارایی‌های دیگران، چشم ندوزیم. دنیا و همه‌ی آن چه که در دنیاست، هیچ و ناچیز است؛ دنیا، کالای فانی و زودگذر</w:t>
      </w:r>
      <w:r w:rsidR="00457B75" w:rsidRPr="00636EA8">
        <w:rPr>
          <w:rtl/>
          <w:lang w:bidi="ar-SA"/>
        </w:rPr>
        <w:t>ی‌ست</w:t>
      </w:r>
      <w:r w:rsidRPr="00636EA8">
        <w:rPr>
          <w:rtl/>
          <w:lang w:bidi="ar-SA"/>
        </w:rPr>
        <w:t>؛ خوشی‌های دنیا، هر چه باشد، پایان می‌یابد و همواره با غم و اندوه، همراه است. به دنبال هر خوشی، ناخوش</w:t>
      </w:r>
      <w:r w:rsidR="00457B75" w:rsidRPr="00636EA8">
        <w:rPr>
          <w:rtl/>
          <w:lang w:bidi="ar-SA"/>
        </w:rPr>
        <w:t>ی‌ست</w:t>
      </w:r>
      <w:r w:rsidRPr="00636EA8">
        <w:rPr>
          <w:rtl/>
          <w:lang w:bidi="ar-SA"/>
        </w:rPr>
        <w:t xml:space="preserve"> و هر خنده‌ای، گریه‌ای دارد. بزرگی که گمان می‌کنم ابن مسعود</w:t>
      </w:r>
      <w:r w:rsidRPr="00636EA8">
        <w:rPr>
          <w:lang w:bidi="ar-SA"/>
        </w:rPr>
        <w:sym w:font="AGA Arabesque" w:char="F074"/>
      </w:r>
      <w:r w:rsidRPr="00636EA8">
        <w:rPr>
          <w:rtl/>
          <w:lang w:bidi="ar-SA"/>
        </w:rPr>
        <w:t xml:space="preserve"> می‌باشد، گفته است:</w:t>
      </w:r>
      <w:r w:rsidR="00D5646F" w:rsidRPr="00636EA8">
        <w:rPr>
          <w:rtl/>
          <w:lang w:bidi="ar-SA"/>
        </w:rPr>
        <w:t xml:space="preserve"> «</w:t>
      </w:r>
      <w:r w:rsidR="009F53EA" w:rsidRPr="00636EA8">
        <w:rPr>
          <w:rtl/>
          <w:lang w:bidi="ar-SA"/>
        </w:rPr>
        <w:t>هیچ خانه‌ای سرشار از شادی و سرور نمی‌گردد، مگر این‌که پُر از غم و اندوه نیز می‌شود</w:t>
      </w:r>
      <w:r w:rsidR="00D5646F" w:rsidRPr="00636EA8">
        <w:rPr>
          <w:rtl/>
          <w:lang w:bidi="ar-SA"/>
        </w:rPr>
        <w:t>»</w:t>
      </w:r>
      <w:r w:rsidR="009F53EA" w:rsidRPr="00636EA8">
        <w:rPr>
          <w:rtl/>
          <w:lang w:bidi="ar-SA"/>
        </w:rPr>
        <w:t>. واقعاً درست گفته است؛ زیرا در هر خانه‌ای، یکی پس از دیگری، می‌میرد و غم و اندوه بر آن خانه، سایه می‌اندازد و شادی‌ها به غم و غصه تبدیل می‌شود. لذا درست گفته‌اند که: «دنیا، همه هیچ».</w:t>
      </w:r>
    </w:p>
    <w:p w:rsidR="009F53EA" w:rsidRPr="00636EA8" w:rsidRDefault="009F53EA" w:rsidP="00142920">
      <w:pPr>
        <w:rPr>
          <w:rtl/>
          <w:lang w:bidi="ar-SA"/>
        </w:rPr>
      </w:pPr>
      <w:r w:rsidRPr="00636EA8">
        <w:rPr>
          <w:rtl/>
          <w:lang w:bidi="ar-SA"/>
        </w:rPr>
        <w:t xml:space="preserve">لذا </w:t>
      </w:r>
      <w:r w:rsidR="00C8054F" w:rsidRPr="00636EA8">
        <w:rPr>
          <w:rFonts w:ascii="KFGQPC Uthman Taha Naskh" w:cs="KFGQPC Uthman Taha Naskh" w:hint="cs"/>
          <w:sz w:val="26"/>
          <w:szCs w:val="26"/>
          <w:rtl/>
          <w:lang w:bidi="ar-SA"/>
        </w:rPr>
        <w:t>﴿</w:t>
      </w:r>
      <w:r w:rsidR="00142920" w:rsidRPr="00636EA8">
        <w:rPr>
          <w:rStyle w:val="Char1"/>
          <w:rFonts w:hint="eastAsia"/>
          <w:rtl/>
        </w:rPr>
        <w:t>وَلَا</w:t>
      </w:r>
      <w:r w:rsidR="00142920" w:rsidRPr="00636EA8">
        <w:rPr>
          <w:rStyle w:val="Char1"/>
          <w:rtl/>
        </w:rPr>
        <w:t xml:space="preserve"> </w:t>
      </w:r>
      <w:r w:rsidR="00142920" w:rsidRPr="00636EA8">
        <w:rPr>
          <w:rStyle w:val="Char1"/>
          <w:rFonts w:hint="eastAsia"/>
          <w:rtl/>
        </w:rPr>
        <w:t>تَع</w:t>
      </w:r>
      <w:r w:rsidR="00142920" w:rsidRPr="00636EA8">
        <w:rPr>
          <w:rStyle w:val="Char1"/>
          <w:rFonts w:hint="cs"/>
          <w:rtl/>
        </w:rPr>
        <w:t>ۡ</w:t>
      </w:r>
      <w:r w:rsidR="00142920" w:rsidRPr="00636EA8">
        <w:rPr>
          <w:rStyle w:val="Char1"/>
          <w:rFonts w:hint="eastAsia"/>
          <w:rtl/>
        </w:rPr>
        <w:t>دُ</w:t>
      </w:r>
      <w:r w:rsidR="00142920" w:rsidRPr="00636EA8">
        <w:rPr>
          <w:rStyle w:val="Char1"/>
          <w:rtl/>
        </w:rPr>
        <w:t xml:space="preserve"> </w:t>
      </w:r>
      <w:r w:rsidR="00142920" w:rsidRPr="00636EA8">
        <w:rPr>
          <w:rStyle w:val="Char1"/>
          <w:rFonts w:hint="eastAsia"/>
          <w:rtl/>
        </w:rPr>
        <w:t>عَي</w:t>
      </w:r>
      <w:r w:rsidR="00142920" w:rsidRPr="00636EA8">
        <w:rPr>
          <w:rStyle w:val="Char1"/>
          <w:rFonts w:hint="cs"/>
          <w:rtl/>
        </w:rPr>
        <w:t>ۡ</w:t>
      </w:r>
      <w:r w:rsidR="00142920" w:rsidRPr="00636EA8">
        <w:rPr>
          <w:rStyle w:val="Char1"/>
          <w:rFonts w:hint="eastAsia"/>
          <w:rtl/>
        </w:rPr>
        <w:t>نَاكَ</w:t>
      </w:r>
      <w:r w:rsidR="00142920" w:rsidRPr="00636EA8">
        <w:rPr>
          <w:rStyle w:val="Char1"/>
          <w:rtl/>
        </w:rPr>
        <w:t xml:space="preserve"> </w:t>
      </w:r>
      <w:r w:rsidR="00142920" w:rsidRPr="00636EA8">
        <w:rPr>
          <w:rStyle w:val="Char1"/>
          <w:rFonts w:hint="eastAsia"/>
          <w:rtl/>
        </w:rPr>
        <w:t>عَن</w:t>
      </w:r>
      <w:r w:rsidR="00142920" w:rsidRPr="00636EA8">
        <w:rPr>
          <w:rStyle w:val="Char1"/>
          <w:rFonts w:hint="cs"/>
          <w:rtl/>
        </w:rPr>
        <w:t>ۡ</w:t>
      </w:r>
      <w:r w:rsidR="00142920" w:rsidRPr="00636EA8">
        <w:rPr>
          <w:rStyle w:val="Char1"/>
          <w:rFonts w:hint="eastAsia"/>
          <w:rtl/>
        </w:rPr>
        <w:t>هُم</w:t>
      </w:r>
      <w:r w:rsidR="00142920" w:rsidRPr="00636EA8">
        <w:rPr>
          <w:rStyle w:val="Char1"/>
          <w:rFonts w:hint="cs"/>
          <w:rtl/>
        </w:rPr>
        <w:t>ۡ</w:t>
      </w:r>
      <w:r w:rsidR="00142920" w:rsidRPr="00636EA8">
        <w:rPr>
          <w:rStyle w:val="Char1"/>
          <w:rtl/>
        </w:rPr>
        <w:t xml:space="preserve"> </w:t>
      </w:r>
      <w:r w:rsidR="00142920" w:rsidRPr="00636EA8">
        <w:rPr>
          <w:rStyle w:val="Char1"/>
          <w:rFonts w:hint="eastAsia"/>
          <w:rtl/>
        </w:rPr>
        <w:t>تُرِيدُ</w:t>
      </w:r>
      <w:r w:rsidR="00142920" w:rsidRPr="00636EA8">
        <w:rPr>
          <w:rStyle w:val="Char1"/>
          <w:rtl/>
        </w:rPr>
        <w:t xml:space="preserve"> </w:t>
      </w:r>
      <w:r w:rsidR="00142920" w:rsidRPr="00636EA8">
        <w:rPr>
          <w:rStyle w:val="Char1"/>
          <w:rFonts w:hint="eastAsia"/>
          <w:rtl/>
        </w:rPr>
        <w:t>زِينَةَ</w:t>
      </w:r>
      <w:r w:rsidR="00142920" w:rsidRPr="00636EA8">
        <w:rPr>
          <w:rStyle w:val="Char1"/>
          <w:rtl/>
        </w:rPr>
        <w:t xml:space="preserve"> </w:t>
      </w:r>
      <w:r w:rsidR="00142920" w:rsidRPr="00636EA8">
        <w:rPr>
          <w:rStyle w:val="Char1"/>
          <w:rFonts w:hint="cs"/>
          <w:rtl/>
        </w:rPr>
        <w:t>ٱ</w:t>
      </w:r>
      <w:r w:rsidR="00142920" w:rsidRPr="00636EA8">
        <w:rPr>
          <w:rStyle w:val="Char1"/>
          <w:rFonts w:hint="eastAsia"/>
          <w:rtl/>
        </w:rPr>
        <w:t>ل</w:t>
      </w:r>
      <w:r w:rsidR="00142920" w:rsidRPr="00636EA8">
        <w:rPr>
          <w:rStyle w:val="Char1"/>
          <w:rFonts w:hint="cs"/>
          <w:rtl/>
        </w:rPr>
        <w:t>ۡ</w:t>
      </w:r>
      <w:r w:rsidR="00142920" w:rsidRPr="00636EA8">
        <w:rPr>
          <w:rStyle w:val="Char1"/>
          <w:rFonts w:hint="eastAsia"/>
          <w:rtl/>
        </w:rPr>
        <w:t>حَيَو</w:t>
      </w:r>
      <w:r w:rsidR="00142920" w:rsidRPr="00636EA8">
        <w:rPr>
          <w:rStyle w:val="Char1"/>
          <w:rFonts w:hint="cs"/>
          <w:rtl/>
        </w:rPr>
        <w:t>ٰ</w:t>
      </w:r>
      <w:r w:rsidR="00142920" w:rsidRPr="00636EA8">
        <w:rPr>
          <w:rStyle w:val="Char1"/>
          <w:rFonts w:hint="eastAsia"/>
          <w:rtl/>
        </w:rPr>
        <w:t>ةِ</w:t>
      </w:r>
      <w:r w:rsidR="00142920" w:rsidRPr="00636EA8">
        <w:rPr>
          <w:rStyle w:val="Char1"/>
          <w:rtl/>
        </w:rPr>
        <w:t xml:space="preserve"> </w:t>
      </w:r>
      <w:r w:rsidR="00142920" w:rsidRPr="00636EA8">
        <w:rPr>
          <w:rStyle w:val="Char1"/>
          <w:rFonts w:hint="cs"/>
          <w:rtl/>
        </w:rPr>
        <w:t>ٱ</w:t>
      </w:r>
      <w:r w:rsidR="00142920" w:rsidRPr="00636EA8">
        <w:rPr>
          <w:rStyle w:val="Char1"/>
          <w:rFonts w:hint="eastAsia"/>
          <w:rtl/>
        </w:rPr>
        <w:t>لدُّن</w:t>
      </w:r>
      <w:r w:rsidR="00142920" w:rsidRPr="00636EA8">
        <w:rPr>
          <w:rStyle w:val="Char1"/>
          <w:rFonts w:hint="cs"/>
          <w:rtl/>
        </w:rPr>
        <w:t>ۡ</w:t>
      </w:r>
      <w:r w:rsidR="00142920" w:rsidRPr="00636EA8">
        <w:rPr>
          <w:rStyle w:val="Char1"/>
          <w:rFonts w:hint="eastAsia"/>
          <w:rtl/>
        </w:rPr>
        <w:t>يَا</w:t>
      </w:r>
      <w:r w:rsidR="00C8054F" w:rsidRPr="00636EA8">
        <w:rPr>
          <w:rFonts w:ascii="KFGQPC Uthman Taha Naskh" w:cs="KFGQPC Uthman Taha Naskh" w:hint="cs"/>
          <w:sz w:val="26"/>
          <w:szCs w:val="26"/>
          <w:rtl/>
          <w:lang w:bidi="ar-SA"/>
        </w:rPr>
        <w:t>﴾</w:t>
      </w:r>
      <w:r w:rsidR="00142920" w:rsidRPr="00636EA8">
        <w:rPr>
          <w:rFonts w:ascii="KFGQPC Uthman Taha Naskh" w:cs="KFGQPC Uthman Taha Naskh"/>
          <w:sz w:val="26"/>
          <w:szCs w:val="26"/>
          <w:rtl/>
          <w:lang w:bidi="ar-SA"/>
        </w:rPr>
        <w:t xml:space="preserve"> </w:t>
      </w:r>
      <w:r w:rsidR="00142920" w:rsidRPr="00636EA8">
        <w:rPr>
          <w:rStyle w:val="Char8"/>
          <w:rtl/>
        </w:rPr>
        <w:t>[</w:t>
      </w:r>
      <w:r w:rsidR="00142920" w:rsidRPr="00636EA8">
        <w:rPr>
          <w:rStyle w:val="Char8"/>
          <w:rFonts w:hint="eastAsia"/>
          <w:rtl/>
        </w:rPr>
        <w:t>الكهف</w:t>
      </w:r>
      <w:r w:rsidR="00142920" w:rsidRPr="00636EA8">
        <w:rPr>
          <w:rStyle w:val="Char8"/>
          <w:rtl/>
        </w:rPr>
        <w:t xml:space="preserve">: </w:t>
      </w:r>
      <w:r w:rsidR="00142920" w:rsidRPr="00636EA8">
        <w:rPr>
          <w:rStyle w:val="Char8"/>
          <w:rFonts w:hint="cs"/>
          <w:rtl/>
        </w:rPr>
        <w:t>٢٨</w:t>
      </w:r>
      <w:r w:rsidR="00142920" w:rsidRPr="00636EA8">
        <w:rPr>
          <w:rStyle w:val="Char8"/>
          <w:rtl/>
        </w:rPr>
        <w:t>]</w:t>
      </w:r>
      <w:r w:rsidR="00142920" w:rsidRPr="00636EA8">
        <w:rPr>
          <w:rStyle w:val="Char8"/>
        </w:rPr>
        <w:t xml:space="preserve"> </w:t>
      </w:r>
      <w:r w:rsidRPr="00636EA8">
        <w:rPr>
          <w:rtl/>
          <w:lang w:bidi="ar-SA"/>
        </w:rPr>
        <w:t>بدین معناست که همواره با آن‌ها و یاورِ آنان باش که پیوسته در عبادت‌ و راز و نیاز با پروردگارند و گناهت به زرق و برقی نباشد که برخی از انسان‌ها را از آن، بهره‌مند ساخته‌ایم؛ همان‌طور که الله</w:t>
      </w:r>
      <w:r w:rsidRPr="00636EA8">
        <w:rPr>
          <w:lang w:bidi="ar-SA"/>
        </w:rPr>
        <w:sym w:font="AGA Arabesque" w:char="F055"/>
      </w:r>
      <w:r w:rsidRPr="00636EA8">
        <w:rPr>
          <w:rtl/>
          <w:lang w:bidi="ar-SA"/>
        </w:rPr>
        <w:t xml:space="preserve"> می‌فرماید:</w:t>
      </w:r>
    </w:p>
    <w:p w:rsidR="00142920"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وَلَا</w:t>
      </w:r>
      <w:r w:rsidR="00FE0967" w:rsidRPr="00636EA8">
        <w:rPr>
          <w:rStyle w:val="Char1"/>
          <w:rtl/>
        </w:rPr>
        <w:t xml:space="preserve"> </w:t>
      </w:r>
      <w:r w:rsidR="00FE0967" w:rsidRPr="00636EA8">
        <w:rPr>
          <w:rStyle w:val="Char1"/>
          <w:rFonts w:hint="eastAsia"/>
          <w:rtl/>
        </w:rPr>
        <w:t>تَمُدَّنَّ</w:t>
      </w:r>
      <w:r w:rsidR="00FE0967" w:rsidRPr="00636EA8">
        <w:rPr>
          <w:rStyle w:val="Char1"/>
          <w:rtl/>
        </w:rPr>
        <w:t xml:space="preserve"> </w:t>
      </w:r>
      <w:r w:rsidR="00FE0967" w:rsidRPr="00636EA8">
        <w:rPr>
          <w:rStyle w:val="Char1"/>
          <w:rFonts w:hint="eastAsia"/>
          <w:rtl/>
        </w:rPr>
        <w:t>عَي</w:t>
      </w:r>
      <w:r w:rsidR="00FE0967" w:rsidRPr="00636EA8">
        <w:rPr>
          <w:rStyle w:val="Char1"/>
          <w:rFonts w:hint="cs"/>
          <w:rtl/>
        </w:rPr>
        <w:t>ۡ</w:t>
      </w:r>
      <w:r w:rsidR="00FE0967" w:rsidRPr="00636EA8">
        <w:rPr>
          <w:rStyle w:val="Char1"/>
          <w:rFonts w:hint="eastAsia"/>
          <w:rtl/>
        </w:rPr>
        <w:t>نَي</w:t>
      </w:r>
      <w:r w:rsidR="00FE0967" w:rsidRPr="00636EA8">
        <w:rPr>
          <w:rStyle w:val="Char1"/>
          <w:rFonts w:hint="cs"/>
          <w:rtl/>
        </w:rPr>
        <w:t>ۡ</w:t>
      </w:r>
      <w:r w:rsidR="00FE0967" w:rsidRPr="00636EA8">
        <w:rPr>
          <w:rStyle w:val="Char1"/>
          <w:rFonts w:hint="eastAsia"/>
          <w:rtl/>
        </w:rPr>
        <w:t>كَ</w:t>
      </w:r>
      <w:r w:rsidR="00FE0967" w:rsidRPr="00636EA8">
        <w:rPr>
          <w:rStyle w:val="Char1"/>
          <w:rtl/>
        </w:rPr>
        <w:t xml:space="preserve"> </w:t>
      </w:r>
      <w:r w:rsidR="00FE0967" w:rsidRPr="00636EA8">
        <w:rPr>
          <w:rStyle w:val="Char1"/>
          <w:rFonts w:hint="eastAsia"/>
          <w:rtl/>
        </w:rPr>
        <w:t>إِلَى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مَا</w:t>
      </w:r>
      <w:r w:rsidR="00FE0967" w:rsidRPr="00636EA8">
        <w:rPr>
          <w:rStyle w:val="Char1"/>
          <w:rtl/>
        </w:rPr>
        <w:t xml:space="preserve"> </w:t>
      </w:r>
      <w:r w:rsidR="00FE0967" w:rsidRPr="00636EA8">
        <w:rPr>
          <w:rStyle w:val="Char1"/>
          <w:rFonts w:hint="eastAsia"/>
          <w:rtl/>
        </w:rPr>
        <w:t>مَتَّع</w:t>
      </w:r>
      <w:r w:rsidR="00FE0967" w:rsidRPr="00636EA8">
        <w:rPr>
          <w:rStyle w:val="Char1"/>
          <w:rFonts w:hint="cs"/>
          <w:rtl/>
        </w:rPr>
        <w:t>ۡ</w:t>
      </w:r>
      <w:r w:rsidR="00FE0967" w:rsidRPr="00636EA8">
        <w:rPr>
          <w:rStyle w:val="Char1"/>
          <w:rFonts w:hint="eastAsia"/>
          <w:rtl/>
        </w:rPr>
        <w:t>نَا</w:t>
      </w:r>
      <w:r w:rsidR="00FE0967" w:rsidRPr="00636EA8">
        <w:rPr>
          <w:rStyle w:val="Char1"/>
          <w:rtl/>
        </w:rPr>
        <w:t xml:space="preserve"> </w:t>
      </w:r>
      <w:r w:rsidR="00FE0967" w:rsidRPr="00636EA8">
        <w:rPr>
          <w:rStyle w:val="Char1"/>
          <w:rFonts w:hint="eastAsia"/>
          <w:rtl/>
        </w:rPr>
        <w:t>بِهِ</w:t>
      </w:r>
      <w:r w:rsidR="00FE0967" w:rsidRPr="00636EA8">
        <w:rPr>
          <w:rStyle w:val="Char1"/>
          <w:rFonts w:hint="cs"/>
          <w:rtl/>
        </w:rPr>
        <w:t>ۦٓ</w:t>
      </w:r>
      <w:r w:rsidR="00FE0967" w:rsidRPr="00636EA8">
        <w:rPr>
          <w:rStyle w:val="Char1"/>
          <w:rtl/>
        </w:rPr>
        <w:t xml:space="preserve"> </w:t>
      </w:r>
      <w:r w:rsidR="00FE0967" w:rsidRPr="00636EA8">
        <w:rPr>
          <w:rStyle w:val="Char1"/>
          <w:rFonts w:hint="eastAsia"/>
          <w:rtl/>
        </w:rPr>
        <w:t>أَز</w:t>
      </w:r>
      <w:r w:rsidR="00FE0967" w:rsidRPr="00636EA8">
        <w:rPr>
          <w:rStyle w:val="Char1"/>
          <w:rFonts w:hint="cs"/>
          <w:rtl/>
        </w:rPr>
        <w:t>ۡ</w:t>
      </w:r>
      <w:r w:rsidR="00FE0967" w:rsidRPr="00636EA8">
        <w:rPr>
          <w:rStyle w:val="Char1"/>
          <w:rFonts w:hint="eastAsia"/>
          <w:rtl/>
        </w:rPr>
        <w:t>وَ</w:t>
      </w:r>
      <w:r w:rsidR="00FE0967" w:rsidRPr="00636EA8">
        <w:rPr>
          <w:rStyle w:val="Char1"/>
          <w:rFonts w:hint="cs"/>
          <w:rtl/>
        </w:rPr>
        <w:t>ٰ</w:t>
      </w:r>
      <w:r w:rsidR="00FE0967" w:rsidRPr="00636EA8">
        <w:rPr>
          <w:rStyle w:val="Char1"/>
          <w:rFonts w:hint="eastAsia"/>
          <w:rtl/>
        </w:rPr>
        <w:t>ج</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مِّن</w:t>
      </w:r>
      <w:r w:rsidR="00FE0967" w:rsidRPr="00636EA8">
        <w:rPr>
          <w:rStyle w:val="Char1"/>
          <w:rFonts w:hint="cs"/>
          <w:rtl/>
        </w:rPr>
        <w:t>ۡ</w:t>
      </w:r>
      <w:r w:rsidR="00FE0967" w:rsidRPr="00636EA8">
        <w:rPr>
          <w:rStyle w:val="Char1"/>
          <w:rFonts w:hint="eastAsia"/>
          <w:rtl/>
        </w:rPr>
        <w:t>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زَه</w:t>
      </w:r>
      <w:r w:rsidR="00FE0967" w:rsidRPr="00636EA8">
        <w:rPr>
          <w:rStyle w:val="Char1"/>
          <w:rFonts w:hint="cs"/>
          <w:rtl/>
        </w:rPr>
        <w:t>ۡ</w:t>
      </w:r>
      <w:r w:rsidR="00FE0967" w:rsidRPr="00636EA8">
        <w:rPr>
          <w:rStyle w:val="Char1"/>
          <w:rFonts w:hint="eastAsia"/>
          <w:rtl/>
        </w:rPr>
        <w:t>رَةَ</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حَيَو</w:t>
      </w:r>
      <w:r w:rsidR="00FE0967" w:rsidRPr="00636EA8">
        <w:rPr>
          <w:rStyle w:val="Char1"/>
          <w:rFonts w:hint="cs"/>
          <w:rtl/>
        </w:rPr>
        <w:t>ٰ</w:t>
      </w:r>
      <w:r w:rsidR="00FE0967" w:rsidRPr="00636EA8">
        <w:rPr>
          <w:rStyle w:val="Char1"/>
          <w:rFonts w:hint="eastAsia"/>
          <w:rtl/>
        </w:rPr>
        <w:t>ةِ</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لدُّن</w:t>
      </w:r>
      <w:r w:rsidR="00FE0967" w:rsidRPr="00636EA8">
        <w:rPr>
          <w:rStyle w:val="Char1"/>
          <w:rFonts w:hint="cs"/>
          <w:rtl/>
        </w:rPr>
        <w:t>ۡ</w:t>
      </w:r>
      <w:r w:rsidR="00FE0967" w:rsidRPr="00636EA8">
        <w:rPr>
          <w:rStyle w:val="Char1"/>
          <w:rFonts w:hint="eastAsia"/>
          <w:rtl/>
        </w:rPr>
        <w:t>يَا</w:t>
      </w:r>
      <w:r w:rsidR="00FE0967" w:rsidRPr="00636EA8">
        <w:rPr>
          <w:rStyle w:val="Char1"/>
          <w:rtl/>
        </w:rPr>
        <w:t xml:space="preserve"> </w:t>
      </w:r>
      <w:r w:rsidR="00FE0967" w:rsidRPr="00636EA8">
        <w:rPr>
          <w:rStyle w:val="Char1"/>
          <w:rFonts w:hint="eastAsia"/>
          <w:rtl/>
        </w:rPr>
        <w:t>لِنَف</w:t>
      </w:r>
      <w:r w:rsidR="00FE0967" w:rsidRPr="00636EA8">
        <w:rPr>
          <w:rStyle w:val="Char1"/>
          <w:rFonts w:hint="cs"/>
          <w:rtl/>
        </w:rPr>
        <w:t>ۡ</w:t>
      </w:r>
      <w:r w:rsidR="00FE0967" w:rsidRPr="00636EA8">
        <w:rPr>
          <w:rStyle w:val="Char1"/>
          <w:rFonts w:hint="eastAsia"/>
          <w:rtl/>
        </w:rPr>
        <w:t>تِنَهُم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فِيهِ</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وَرِز</w:t>
      </w:r>
      <w:r w:rsidR="00FE0967" w:rsidRPr="00636EA8">
        <w:rPr>
          <w:rStyle w:val="Char1"/>
          <w:rFonts w:hint="cs"/>
          <w:rtl/>
        </w:rPr>
        <w:t>ۡ</w:t>
      </w:r>
      <w:r w:rsidR="00FE0967" w:rsidRPr="00636EA8">
        <w:rPr>
          <w:rStyle w:val="Char1"/>
          <w:rFonts w:hint="eastAsia"/>
          <w:rtl/>
        </w:rPr>
        <w:t>قُ</w:t>
      </w:r>
      <w:r w:rsidR="00FE0967" w:rsidRPr="00636EA8">
        <w:rPr>
          <w:rStyle w:val="Char1"/>
          <w:rtl/>
        </w:rPr>
        <w:t xml:space="preserve"> </w:t>
      </w:r>
      <w:r w:rsidR="00FE0967" w:rsidRPr="00636EA8">
        <w:rPr>
          <w:rStyle w:val="Char1"/>
          <w:rFonts w:hint="eastAsia"/>
          <w:rtl/>
        </w:rPr>
        <w:t>رَبِّكَ</w:t>
      </w:r>
      <w:r w:rsidR="00FE0967" w:rsidRPr="00636EA8">
        <w:rPr>
          <w:rStyle w:val="Char1"/>
          <w:rtl/>
        </w:rPr>
        <w:t xml:space="preserve"> </w:t>
      </w:r>
      <w:r w:rsidR="00FE0967" w:rsidRPr="00636EA8">
        <w:rPr>
          <w:rStyle w:val="Char1"/>
          <w:rFonts w:hint="eastAsia"/>
          <w:rtl/>
        </w:rPr>
        <w:t>خَي</w:t>
      </w:r>
      <w:r w:rsidR="00FE0967" w:rsidRPr="00636EA8">
        <w:rPr>
          <w:rStyle w:val="Char1"/>
          <w:rFonts w:hint="cs"/>
          <w:rtl/>
        </w:rPr>
        <w:t>ۡ</w:t>
      </w:r>
      <w:r w:rsidR="00FE0967" w:rsidRPr="00636EA8">
        <w:rPr>
          <w:rStyle w:val="Char1"/>
          <w:rFonts w:hint="eastAsia"/>
          <w:rtl/>
        </w:rPr>
        <w:t>ر</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وَأَب</w:t>
      </w:r>
      <w:r w:rsidR="00FE0967" w:rsidRPr="00636EA8">
        <w:rPr>
          <w:rStyle w:val="Char1"/>
          <w:rFonts w:hint="cs"/>
          <w:rtl/>
        </w:rPr>
        <w:t>ۡ</w:t>
      </w:r>
      <w:r w:rsidR="00FE0967" w:rsidRPr="00636EA8">
        <w:rPr>
          <w:rStyle w:val="Char1"/>
          <w:rFonts w:hint="eastAsia"/>
          <w:rtl/>
        </w:rPr>
        <w:t>قَى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١٣١</w:t>
      </w:r>
      <w:r w:rsidR="00FE0967" w:rsidRPr="00636EA8">
        <w:rPr>
          <w:rStyle w:val="Char1"/>
          <w:rtl/>
        </w:rPr>
        <w:t xml:space="preserve"> </w:t>
      </w:r>
      <w:r w:rsidR="00FE0967" w:rsidRPr="00636EA8">
        <w:rPr>
          <w:rStyle w:val="Char1"/>
          <w:rFonts w:hint="eastAsia"/>
          <w:rtl/>
        </w:rPr>
        <w:t>وَأ</w:t>
      </w:r>
      <w:r w:rsidR="00FE0967" w:rsidRPr="00636EA8">
        <w:rPr>
          <w:rStyle w:val="Char1"/>
          <w:rFonts w:hint="cs"/>
          <w:rtl/>
        </w:rPr>
        <w:t>ۡ</w:t>
      </w:r>
      <w:r w:rsidR="00FE0967" w:rsidRPr="00636EA8">
        <w:rPr>
          <w:rStyle w:val="Char1"/>
          <w:rFonts w:hint="eastAsia"/>
          <w:rtl/>
        </w:rPr>
        <w:t>مُر</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أَه</w:t>
      </w:r>
      <w:r w:rsidR="00FE0967" w:rsidRPr="00636EA8">
        <w:rPr>
          <w:rStyle w:val="Char1"/>
          <w:rFonts w:hint="cs"/>
          <w:rtl/>
        </w:rPr>
        <w:t>ۡ</w:t>
      </w:r>
      <w:r w:rsidR="00FE0967" w:rsidRPr="00636EA8">
        <w:rPr>
          <w:rStyle w:val="Char1"/>
          <w:rFonts w:hint="eastAsia"/>
          <w:rtl/>
        </w:rPr>
        <w:t>لَكَ</w:t>
      </w:r>
      <w:r w:rsidR="00FE0967" w:rsidRPr="00636EA8">
        <w:rPr>
          <w:rStyle w:val="Char1"/>
          <w:rtl/>
        </w:rPr>
        <w:t xml:space="preserve"> </w:t>
      </w:r>
      <w:r w:rsidR="00FE0967" w:rsidRPr="00636EA8">
        <w:rPr>
          <w:rStyle w:val="Char1"/>
          <w:rFonts w:hint="eastAsia"/>
          <w:rtl/>
        </w:rPr>
        <w:t>بِ</w:t>
      </w:r>
      <w:r w:rsidR="00FE0967" w:rsidRPr="00636EA8">
        <w:rPr>
          <w:rStyle w:val="Char1"/>
          <w:rFonts w:hint="cs"/>
          <w:rtl/>
        </w:rPr>
        <w:t>ٱ</w:t>
      </w:r>
      <w:r w:rsidR="00FE0967" w:rsidRPr="00636EA8">
        <w:rPr>
          <w:rStyle w:val="Char1"/>
          <w:rFonts w:hint="eastAsia"/>
          <w:rtl/>
        </w:rPr>
        <w:t>لصَّلَو</w:t>
      </w:r>
      <w:r w:rsidR="00FE0967" w:rsidRPr="00636EA8">
        <w:rPr>
          <w:rStyle w:val="Char1"/>
          <w:rFonts w:hint="cs"/>
          <w:rtl/>
        </w:rPr>
        <w:t>ٰ</w:t>
      </w:r>
      <w:r w:rsidR="00FE0967" w:rsidRPr="00636EA8">
        <w:rPr>
          <w:rStyle w:val="Char1"/>
          <w:rFonts w:hint="eastAsia"/>
          <w:rtl/>
        </w:rPr>
        <w:t>ةِ</w:t>
      </w:r>
      <w:r w:rsidR="00FE0967" w:rsidRPr="00636EA8">
        <w:rPr>
          <w:rStyle w:val="Char1"/>
          <w:rtl/>
        </w:rPr>
        <w:t xml:space="preserve"> </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ص</w:t>
      </w:r>
      <w:r w:rsidR="00FE0967" w:rsidRPr="00636EA8">
        <w:rPr>
          <w:rStyle w:val="Char1"/>
          <w:rFonts w:hint="cs"/>
          <w:rtl/>
        </w:rPr>
        <w:t>ۡ</w:t>
      </w:r>
      <w:r w:rsidR="00FE0967" w:rsidRPr="00636EA8">
        <w:rPr>
          <w:rStyle w:val="Char1"/>
          <w:rFonts w:hint="eastAsia"/>
          <w:rtl/>
        </w:rPr>
        <w:t>طَبِر</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عَلَي</w:t>
      </w:r>
      <w:r w:rsidR="00FE0967" w:rsidRPr="00636EA8">
        <w:rPr>
          <w:rStyle w:val="Char1"/>
          <w:rFonts w:hint="cs"/>
          <w:rtl/>
        </w:rPr>
        <w:t>ۡ</w:t>
      </w:r>
      <w:r w:rsidR="00FE0967" w:rsidRPr="00636EA8">
        <w:rPr>
          <w:rStyle w:val="Char1"/>
          <w:rFonts w:hint="eastAsia"/>
          <w:rtl/>
        </w:rPr>
        <w:t>هَا</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لَا</w:t>
      </w:r>
      <w:r w:rsidR="00FE0967" w:rsidRPr="00636EA8">
        <w:rPr>
          <w:rStyle w:val="Char1"/>
          <w:rtl/>
        </w:rPr>
        <w:t xml:space="preserve"> </w:t>
      </w:r>
      <w:r w:rsidR="00FE0967" w:rsidRPr="00636EA8">
        <w:rPr>
          <w:rStyle w:val="Char1"/>
          <w:rFonts w:hint="eastAsia"/>
          <w:rtl/>
        </w:rPr>
        <w:t>نَس</w:t>
      </w:r>
      <w:r w:rsidR="00FE0967" w:rsidRPr="00636EA8">
        <w:rPr>
          <w:rStyle w:val="Char1"/>
          <w:rFonts w:hint="cs"/>
          <w:rtl/>
        </w:rPr>
        <w:t>ۡ</w:t>
      </w:r>
      <w:r w:rsidR="00FE0967" w:rsidRPr="00636EA8">
        <w:rPr>
          <w:rStyle w:val="Char1"/>
          <w:rFonts w:hint="eastAsia"/>
          <w:rtl/>
        </w:rPr>
        <w:t>‍</w:t>
      </w:r>
      <w:r w:rsidR="00FE0967" w:rsidRPr="00636EA8">
        <w:rPr>
          <w:rStyle w:val="Char1"/>
          <w:rFonts w:hint="cs"/>
          <w:rtl/>
        </w:rPr>
        <w:t>ٔ</w:t>
      </w:r>
      <w:r w:rsidR="00FE0967" w:rsidRPr="00636EA8">
        <w:rPr>
          <w:rStyle w:val="Char1"/>
          <w:rFonts w:hint="eastAsia"/>
          <w:rtl/>
        </w:rPr>
        <w:t>َلُكَ</w:t>
      </w:r>
      <w:r w:rsidR="00FE0967" w:rsidRPr="00636EA8">
        <w:rPr>
          <w:rStyle w:val="Char1"/>
          <w:rtl/>
        </w:rPr>
        <w:t xml:space="preserve"> </w:t>
      </w:r>
      <w:r w:rsidR="00FE0967" w:rsidRPr="00636EA8">
        <w:rPr>
          <w:rStyle w:val="Char1"/>
          <w:rFonts w:hint="eastAsia"/>
          <w:rtl/>
        </w:rPr>
        <w:t>رِز</w:t>
      </w:r>
      <w:r w:rsidR="00FE0967" w:rsidRPr="00636EA8">
        <w:rPr>
          <w:rStyle w:val="Char1"/>
          <w:rFonts w:hint="cs"/>
          <w:rtl/>
        </w:rPr>
        <w:t>ۡ</w:t>
      </w:r>
      <w:r w:rsidR="00FE0967" w:rsidRPr="00636EA8">
        <w:rPr>
          <w:rStyle w:val="Char1"/>
          <w:rFonts w:hint="eastAsia"/>
          <w:rtl/>
        </w:rPr>
        <w:t>ق</w:t>
      </w:r>
      <w:r w:rsidR="00FE0967" w:rsidRPr="00636EA8">
        <w:rPr>
          <w:rStyle w:val="Char1"/>
          <w:rFonts w:hint="cs"/>
          <w:rtl/>
        </w:rPr>
        <w:t>ٗ</w:t>
      </w:r>
      <w:r w:rsidR="00FE0967" w:rsidRPr="00636EA8">
        <w:rPr>
          <w:rStyle w:val="Char1"/>
          <w:rFonts w:hint="eastAsia"/>
          <w:rtl/>
        </w:rPr>
        <w:t>ا</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نَّح</w:t>
      </w:r>
      <w:r w:rsidR="00FE0967" w:rsidRPr="00636EA8">
        <w:rPr>
          <w:rStyle w:val="Char1"/>
          <w:rFonts w:hint="cs"/>
          <w:rtl/>
        </w:rPr>
        <w:t>ۡ</w:t>
      </w:r>
      <w:r w:rsidR="00FE0967" w:rsidRPr="00636EA8">
        <w:rPr>
          <w:rStyle w:val="Char1"/>
          <w:rFonts w:hint="eastAsia"/>
          <w:rtl/>
        </w:rPr>
        <w:t>نُ</w:t>
      </w:r>
      <w:r w:rsidR="00FE0967" w:rsidRPr="00636EA8">
        <w:rPr>
          <w:rStyle w:val="Char1"/>
          <w:rtl/>
        </w:rPr>
        <w:t xml:space="preserve"> </w:t>
      </w:r>
      <w:r w:rsidR="00FE0967" w:rsidRPr="00636EA8">
        <w:rPr>
          <w:rStyle w:val="Char1"/>
          <w:rFonts w:hint="eastAsia"/>
          <w:rtl/>
        </w:rPr>
        <w:t>نَر</w:t>
      </w:r>
      <w:r w:rsidR="00FE0967" w:rsidRPr="00636EA8">
        <w:rPr>
          <w:rStyle w:val="Char1"/>
          <w:rFonts w:hint="cs"/>
          <w:rtl/>
        </w:rPr>
        <w:t>ۡ</w:t>
      </w:r>
      <w:r w:rsidR="00FE0967" w:rsidRPr="00636EA8">
        <w:rPr>
          <w:rStyle w:val="Char1"/>
          <w:rFonts w:hint="eastAsia"/>
          <w:rtl/>
        </w:rPr>
        <w:t>زُقُكَ</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عَ</w:t>
      </w:r>
      <w:r w:rsidR="00FE0967" w:rsidRPr="00636EA8">
        <w:rPr>
          <w:rStyle w:val="Char1"/>
          <w:rFonts w:hint="cs"/>
          <w:rtl/>
        </w:rPr>
        <w:t>ٰ</w:t>
      </w:r>
      <w:r w:rsidR="00FE0967" w:rsidRPr="00636EA8">
        <w:rPr>
          <w:rStyle w:val="Char1"/>
          <w:rFonts w:hint="eastAsia"/>
          <w:rtl/>
        </w:rPr>
        <w:t>قِبَةُ</w:t>
      </w:r>
      <w:r w:rsidR="00FE0967" w:rsidRPr="00636EA8">
        <w:rPr>
          <w:rStyle w:val="Char1"/>
          <w:rtl/>
        </w:rPr>
        <w:t xml:space="preserve"> </w:t>
      </w:r>
      <w:r w:rsidR="00FE0967" w:rsidRPr="00636EA8">
        <w:rPr>
          <w:rStyle w:val="Char1"/>
          <w:rFonts w:hint="eastAsia"/>
          <w:rtl/>
        </w:rPr>
        <w:t>لِلتَّق</w:t>
      </w:r>
      <w:r w:rsidR="00FE0967" w:rsidRPr="00636EA8">
        <w:rPr>
          <w:rStyle w:val="Char1"/>
          <w:rFonts w:hint="cs"/>
          <w:rtl/>
        </w:rPr>
        <w:t>ۡ</w:t>
      </w:r>
      <w:r w:rsidR="00FE0967" w:rsidRPr="00636EA8">
        <w:rPr>
          <w:rStyle w:val="Char1"/>
          <w:rFonts w:hint="eastAsia"/>
          <w:rtl/>
        </w:rPr>
        <w:t>وَى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١٣٢</w:t>
      </w:r>
      <w:r w:rsidRPr="00636EA8">
        <w:rPr>
          <w:rFonts w:ascii="KFGQPC Uthman Taha Naskh" w:cs="KFGQPC Uthman Taha Naskh" w:hint="cs"/>
          <w:sz w:val="26"/>
          <w:rtl/>
          <w:lang w:bidi="ar-SA"/>
        </w:rPr>
        <w:t>﴾</w:t>
      </w:r>
      <w:r w:rsidR="00142920" w:rsidRPr="00636EA8">
        <w:rPr>
          <w:rFonts w:ascii="KFGQPC Uthman Taha Naskh" w:cs="KFGQPC Uthman Taha Naskh"/>
          <w:sz w:val="26"/>
          <w:rtl/>
          <w:lang w:bidi="ar-SA"/>
        </w:rPr>
        <w:t xml:space="preserve"> </w:t>
      </w:r>
      <w:r w:rsidR="00142920" w:rsidRPr="00636EA8">
        <w:rPr>
          <w:rFonts w:ascii="KFGQPC Uthman Taha Naskh" w:cs="KFGQPC Uthman Taha Naskh"/>
          <w:sz w:val="26"/>
          <w:lang w:bidi="ar-SA"/>
        </w:rPr>
        <w:tab/>
      </w:r>
      <w:r w:rsidR="00142920" w:rsidRPr="00636EA8">
        <w:rPr>
          <w:rStyle w:val="Char8"/>
          <w:rtl/>
        </w:rPr>
        <w:t>[</w:t>
      </w:r>
      <w:r w:rsidR="00142920" w:rsidRPr="00636EA8">
        <w:rPr>
          <w:rStyle w:val="Char8"/>
          <w:rFonts w:hint="eastAsia"/>
          <w:rtl/>
        </w:rPr>
        <w:t>طه</w:t>
      </w:r>
      <w:r w:rsidR="00142920" w:rsidRPr="00636EA8">
        <w:rPr>
          <w:rStyle w:val="Char8"/>
          <w:rtl/>
        </w:rPr>
        <w:t xml:space="preserve">: </w:t>
      </w:r>
      <w:r w:rsidR="00142920" w:rsidRPr="00636EA8">
        <w:rPr>
          <w:rStyle w:val="Char8"/>
          <w:rFonts w:hint="cs"/>
          <w:rtl/>
        </w:rPr>
        <w:t>١٣١</w:t>
      </w:r>
      <w:r w:rsidR="00142920" w:rsidRPr="00636EA8">
        <w:rPr>
          <w:rStyle w:val="Char8"/>
          <w:rFonts w:hint="eastAsia"/>
          <w:rtl/>
        </w:rPr>
        <w:t>،</w:t>
      </w:r>
      <w:r w:rsidR="00142920" w:rsidRPr="00636EA8">
        <w:rPr>
          <w:rStyle w:val="Char8"/>
          <w:rtl/>
        </w:rPr>
        <w:t xml:space="preserve">  </w:t>
      </w:r>
      <w:r w:rsidR="00142920" w:rsidRPr="00636EA8">
        <w:rPr>
          <w:rStyle w:val="Char8"/>
          <w:rFonts w:hint="cs"/>
          <w:rtl/>
        </w:rPr>
        <w:t>١٣٢</w:t>
      </w:r>
      <w:r w:rsidR="00142920" w:rsidRPr="00636EA8">
        <w:rPr>
          <w:rStyle w:val="Char8"/>
          <w:rtl/>
        </w:rPr>
        <w:t xml:space="preserve">]  </w:t>
      </w:r>
    </w:p>
    <w:p w:rsidR="009F53EA" w:rsidRPr="00636EA8" w:rsidRDefault="009F53EA" w:rsidP="00BB388D">
      <w:pPr>
        <w:pStyle w:val="a1"/>
        <w:rPr>
          <w:rtl/>
          <w:lang w:bidi="ar-SA"/>
        </w:rPr>
      </w:pPr>
      <w:r w:rsidRPr="00636EA8">
        <w:rPr>
          <w:rtl/>
          <w:lang w:bidi="ar-SA"/>
        </w:rPr>
        <w:t>به زینت زندگی دنیا که برخی از کافران را از آن بهره‌مند ساخته‌ایم تا آنان را بیازماییم، چشم مدوز. و روزیِ پروردگارت، بهتر و ماندگارتر است. و خانواده‌ات را به نماز فرمان بده و بر انجامش شکیبا باش. از تو روزی نمی‌خواهیم؛ بلکه ما به تو روزی می‌دهیم. و تقوا، سرانجام نیکی دارد.</w:t>
      </w:r>
    </w:p>
    <w:p w:rsidR="009F53EA" w:rsidRPr="00636EA8" w:rsidRDefault="009F53EA" w:rsidP="00BB388D">
      <w:pPr>
        <w:rPr>
          <w:rtl/>
          <w:lang w:bidi="ar-SA"/>
        </w:rPr>
      </w:pPr>
      <w:r w:rsidRPr="00636EA8">
        <w:rPr>
          <w:rtl/>
          <w:lang w:bidi="ar-SA"/>
        </w:rPr>
        <w:t>از الله متعال درخواست می‌کنم که عاقبت همه‌ی ما و مسلمانان را نیک بگرداند.</w:t>
      </w:r>
    </w:p>
    <w:p w:rsidR="009F53EA" w:rsidRPr="00636EA8" w:rsidRDefault="009F53EA" w:rsidP="00E856DA">
      <w:pPr>
        <w:ind w:firstLine="0"/>
        <w:jc w:val="center"/>
        <w:rPr>
          <w:rtl/>
          <w:lang w:bidi="ar-SA"/>
        </w:rPr>
      </w:pPr>
      <w:r w:rsidRPr="00636EA8">
        <w:rPr>
          <w:rtl/>
          <w:lang w:bidi="ar-SA"/>
        </w:rPr>
        <w:t>***</w:t>
      </w:r>
    </w:p>
    <w:p w:rsidR="009F53EA" w:rsidRPr="00636EA8" w:rsidRDefault="009F53EA" w:rsidP="00BB388D">
      <w:pPr>
        <w:rPr>
          <w:rtl/>
          <w:lang w:bidi="ar-SA"/>
        </w:rPr>
      </w:pPr>
      <w:r w:rsidRPr="00636EA8">
        <w:rPr>
          <w:rtl/>
          <w:lang w:bidi="ar-SA"/>
        </w:rPr>
        <w:t>الله متعال، می‌فرماید:</w:t>
      </w:r>
    </w:p>
    <w:p w:rsidR="00142920"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فَأَمَّا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يَتِيمَ</w:t>
      </w:r>
      <w:r w:rsidR="00FE0967" w:rsidRPr="00636EA8">
        <w:rPr>
          <w:rStyle w:val="Char1"/>
          <w:rtl/>
        </w:rPr>
        <w:t xml:space="preserve"> </w:t>
      </w:r>
      <w:r w:rsidR="00FE0967" w:rsidRPr="00636EA8">
        <w:rPr>
          <w:rStyle w:val="Char1"/>
          <w:rFonts w:hint="eastAsia"/>
          <w:rtl/>
        </w:rPr>
        <w:t>فَلَا</w:t>
      </w:r>
      <w:r w:rsidR="00FE0967" w:rsidRPr="00636EA8">
        <w:rPr>
          <w:rStyle w:val="Char1"/>
          <w:rtl/>
        </w:rPr>
        <w:t xml:space="preserve"> </w:t>
      </w:r>
      <w:r w:rsidR="00FE0967" w:rsidRPr="00636EA8">
        <w:rPr>
          <w:rStyle w:val="Char1"/>
          <w:rFonts w:hint="eastAsia"/>
          <w:rtl/>
        </w:rPr>
        <w:t>تَق</w:t>
      </w:r>
      <w:r w:rsidR="00FE0967" w:rsidRPr="00636EA8">
        <w:rPr>
          <w:rStyle w:val="Char1"/>
          <w:rFonts w:hint="cs"/>
          <w:rtl/>
        </w:rPr>
        <w:t>ۡ</w:t>
      </w:r>
      <w:r w:rsidR="00FE0967" w:rsidRPr="00636EA8">
        <w:rPr>
          <w:rStyle w:val="Char1"/>
          <w:rFonts w:hint="eastAsia"/>
          <w:rtl/>
        </w:rPr>
        <w:t>هَر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٩</w:t>
      </w:r>
      <w:r w:rsidR="00FE0967" w:rsidRPr="00636EA8">
        <w:rPr>
          <w:rStyle w:val="Char1"/>
          <w:rtl/>
        </w:rPr>
        <w:t xml:space="preserve"> </w:t>
      </w:r>
      <w:r w:rsidR="00FE0967" w:rsidRPr="00636EA8">
        <w:rPr>
          <w:rStyle w:val="Char1"/>
          <w:rFonts w:hint="eastAsia"/>
          <w:rtl/>
        </w:rPr>
        <w:t>وَأَمَّا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لسَّا</w:t>
      </w:r>
      <w:r w:rsidR="00FE0967" w:rsidRPr="00636EA8">
        <w:rPr>
          <w:rStyle w:val="Char1"/>
          <w:rFonts w:hint="cs"/>
          <w:rtl/>
        </w:rPr>
        <w:t>ٓ</w:t>
      </w:r>
      <w:r w:rsidR="00FE0967" w:rsidRPr="00636EA8">
        <w:rPr>
          <w:rStyle w:val="Char1"/>
          <w:rFonts w:hint="eastAsia"/>
          <w:rtl/>
        </w:rPr>
        <w:t>ئِلَ</w:t>
      </w:r>
      <w:r w:rsidR="00FE0967" w:rsidRPr="00636EA8">
        <w:rPr>
          <w:rStyle w:val="Char1"/>
          <w:rtl/>
        </w:rPr>
        <w:t xml:space="preserve"> </w:t>
      </w:r>
      <w:r w:rsidR="00FE0967" w:rsidRPr="00636EA8">
        <w:rPr>
          <w:rStyle w:val="Char1"/>
          <w:rFonts w:hint="eastAsia"/>
          <w:rtl/>
        </w:rPr>
        <w:t>فَلَا</w:t>
      </w:r>
      <w:r w:rsidR="00FE0967" w:rsidRPr="00636EA8">
        <w:rPr>
          <w:rStyle w:val="Char1"/>
          <w:rtl/>
        </w:rPr>
        <w:t xml:space="preserve"> </w:t>
      </w:r>
      <w:r w:rsidR="00FE0967" w:rsidRPr="00636EA8">
        <w:rPr>
          <w:rStyle w:val="Char1"/>
          <w:rFonts w:hint="eastAsia"/>
          <w:rtl/>
        </w:rPr>
        <w:t>تَن</w:t>
      </w:r>
      <w:r w:rsidR="00FE0967" w:rsidRPr="00636EA8">
        <w:rPr>
          <w:rStyle w:val="Char1"/>
          <w:rFonts w:hint="cs"/>
          <w:rtl/>
        </w:rPr>
        <w:t>ۡ</w:t>
      </w:r>
      <w:r w:rsidR="00FE0967" w:rsidRPr="00636EA8">
        <w:rPr>
          <w:rStyle w:val="Char1"/>
          <w:rFonts w:hint="eastAsia"/>
          <w:rtl/>
        </w:rPr>
        <w:t>هَر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١٠</w:t>
      </w:r>
      <w:r w:rsidRPr="00636EA8">
        <w:rPr>
          <w:rFonts w:ascii="KFGQPC Uthman Taha Naskh" w:cs="KFGQPC Uthman Taha Naskh" w:hint="cs"/>
          <w:sz w:val="26"/>
          <w:rtl/>
          <w:lang w:bidi="ar-SA"/>
        </w:rPr>
        <w:t>﴾</w:t>
      </w:r>
      <w:r w:rsidR="00142920" w:rsidRPr="00636EA8">
        <w:rPr>
          <w:rFonts w:ascii="KFGQPC Uthman Taha Naskh" w:cs="KFGQPC Uthman Taha Naskh"/>
          <w:sz w:val="26"/>
          <w:lang w:bidi="ar-SA"/>
        </w:rPr>
        <w:tab/>
      </w:r>
      <w:r w:rsidR="00142920" w:rsidRPr="00636EA8">
        <w:rPr>
          <w:rStyle w:val="Char8"/>
          <w:rtl/>
        </w:rPr>
        <w:t xml:space="preserve"> [</w:t>
      </w:r>
      <w:r w:rsidR="00142920" w:rsidRPr="00636EA8">
        <w:rPr>
          <w:rStyle w:val="Char8"/>
          <w:rFonts w:hint="eastAsia"/>
          <w:rtl/>
        </w:rPr>
        <w:t>الضحى</w:t>
      </w:r>
      <w:r w:rsidR="00142920" w:rsidRPr="00636EA8">
        <w:rPr>
          <w:rStyle w:val="Char8"/>
          <w:rtl/>
        </w:rPr>
        <w:t xml:space="preserve">: </w:t>
      </w:r>
      <w:r w:rsidR="00142920" w:rsidRPr="00636EA8">
        <w:rPr>
          <w:rStyle w:val="Char8"/>
          <w:rFonts w:hint="cs"/>
          <w:rtl/>
        </w:rPr>
        <w:t>٩</w:t>
      </w:r>
      <w:r w:rsidR="00142920" w:rsidRPr="00636EA8">
        <w:rPr>
          <w:rStyle w:val="Char8"/>
          <w:rFonts w:hint="eastAsia"/>
          <w:rtl/>
        </w:rPr>
        <w:t>،</w:t>
      </w:r>
      <w:r w:rsidR="00142920" w:rsidRPr="00636EA8">
        <w:rPr>
          <w:rStyle w:val="Char8"/>
          <w:rtl/>
        </w:rPr>
        <w:t xml:space="preserve">  </w:t>
      </w:r>
      <w:r w:rsidR="00142920" w:rsidRPr="00636EA8">
        <w:rPr>
          <w:rStyle w:val="Char8"/>
          <w:rFonts w:hint="cs"/>
          <w:rtl/>
        </w:rPr>
        <w:t>١٠</w:t>
      </w:r>
      <w:r w:rsidR="00142920" w:rsidRPr="00636EA8">
        <w:rPr>
          <w:rStyle w:val="Char8"/>
          <w:rtl/>
        </w:rPr>
        <w:t xml:space="preserve">]  </w:t>
      </w:r>
    </w:p>
    <w:p w:rsidR="009F53EA" w:rsidRPr="00636EA8" w:rsidRDefault="009F53EA" w:rsidP="00BB388D">
      <w:pPr>
        <w:pStyle w:val="a1"/>
        <w:rPr>
          <w:rtl/>
          <w:lang w:bidi="ar-SA"/>
        </w:rPr>
      </w:pPr>
      <w:r w:rsidRPr="00636EA8">
        <w:rPr>
          <w:rtl/>
          <w:lang w:bidi="ar-SA"/>
        </w:rPr>
        <w:t>پس به یتیم ستم مکن. و سؤال‌کننده را با بانگ و فریاد از خود مران.</w:t>
      </w:r>
    </w:p>
    <w:p w:rsidR="009F53EA" w:rsidRPr="00636EA8" w:rsidRDefault="009F53EA" w:rsidP="00C8054F">
      <w:pPr>
        <w:ind w:firstLine="0"/>
        <w:jc w:val="center"/>
        <w:rPr>
          <w:b/>
          <w:bCs/>
          <w:sz w:val="32"/>
          <w:szCs w:val="32"/>
          <w:rtl/>
          <w:lang w:bidi="ar-SA"/>
        </w:rPr>
      </w:pPr>
      <w:r w:rsidRPr="00636EA8">
        <w:rPr>
          <w:b/>
          <w:bCs/>
          <w:sz w:val="32"/>
          <w:szCs w:val="32"/>
          <w:rtl/>
          <w:lang w:bidi="ar-SA"/>
        </w:rPr>
        <w:t>شرح</w:t>
      </w:r>
    </w:p>
    <w:p w:rsidR="009F53EA" w:rsidRPr="00636EA8" w:rsidRDefault="009F53EA" w:rsidP="00BB388D">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ادامه‌ی آیاتی که درباره‌ی مهرورزی به فقرا، یتیمان و مستمندان، ذکر کرده، این آیات را یادآور شده که الله</w:t>
      </w:r>
      <w:r w:rsidRPr="00636EA8">
        <w:rPr>
          <w:lang w:bidi="ar-SA"/>
        </w:rPr>
        <w:sym w:font="AGA Arabesque" w:char="F055"/>
      </w:r>
      <w:r w:rsidRPr="00636EA8">
        <w:rPr>
          <w:rtl/>
          <w:lang w:bidi="ar-SA"/>
        </w:rPr>
        <w:t xml:space="preserve"> فرموده است:</w:t>
      </w:r>
    </w:p>
    <w:p w:rsidR="00142920"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أَلَم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يَجِد</w:t>
      </w:r>
      <w:r w:rsidR="00FE0967" w:rsidRPr="00636EA8">
        <w:rPr>
          <w:rStyle w:val="Char1"/>
          <w:rFonts w:hint="cs"/>
          <w:rtl/>
        </w:rPr>
        <w:t>ۡ</w:t>
      </w:r>
      <w:r w:rsidR="00FE0967" w:rsidRPr="00636EA8">
        <w:rPr>
          <w:rStyle w:val="Char1"/>
          <w:rFonts w:hint="eastAsia"/>
          <w:rtl/>
        </w:rPr>
        <w:t>كَ</w:t>
      </w:r>
      <w:r w:rsidR="00FE0967" w:rsidRPr="00636EA8">
        <w:rPr>
          <w:rStyle w:val="Char1"/>
          <w:rtl/>
        </w:rPr>
        <w:t xml:space="preserve"> </w:t>
      </w:r>
      <w:r w:rsidR="00FE0967" w:rsidRPr="00636EA8">
        <w:rPr>
          <w:rStyle w:val="Char1"/>
          <w:rFonts w:hint="eastAsia"/>
          <w:rtl/>
        </w:rPr>
        <w:t>يَتِيم</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فَ‍</w:t>
      </w:r>
      <w:r w:rsidR="00FE0967" w:rsidRPr="00636EA8">
        <w:rPr>
          <w:rStyle w:val="Char1"/>
          <w:rFonts w:hint="cs"/>
          <w:rtl/>
        </w:rPr>
        <w:t>ٔ</w:t>
      </w:r>
      <w:r w:rsidR="00FE0967" w:rsidRPr="00636EA8">
        <w:rPr>
          <w:rStyle w:val="Char1"/>
          <w:rFonts w:hint="eastAsia"/>
          <w:rtl/>
        </w:rPr>
        <w:t>َاوَى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٦</w:t>
      </w:r>
      <w:r w:rsidR="00FE0967" w:rsidRPr="00636EA8">
        <w:rPr>
          <w:rStyle w:val="Char1"/>
          <w:rtl/>
        </w:rPr>
        <w:t xml:space="preserve"> </w:t>
      </w:r>
      <w:r w:rsidR="00FE0967" w:rsidRPr="00636EA8">
        <w:rPr>
          <w:rStyle w:val="Char1"/>
          <w:rFonts w:hint="eastAsia"/>
          <w:rtl/>
        </w:rPr>
        <w:t>وَوَجَدَكَ</w:t>
      </w:r>
      <w:r w:rsidR="00FE0967" w:rsidRPr="00636EA8">
        <w:rPr>
          <w:rStyle w:val="Char1"/>
          <w:rtl/>
        </w:rPr>
        <w:t xml:space="preserve"> </w:t>
      </w:r>
      <w:r w:rsidR="00FE0967" w:rsidRPr="00636EA8">
        <w:rPr>
          <w:rStyle w:val="Char1"/>
          <w:rFonts w:hint="eastAsia"/>
          <w:rtl/>
        </w:rPr>
        <w:t>ضَا</w:t>
      </w:r>
      <w:r w:rsidR="00FE0967" w:rsidRPr="00636EA8">
        <w:rPr>
          <w:rStyle w:val="Char1"/>
          <w:rFonts w:hint="cs"/>
          <w:rtl/>
        </w:rPr>
        <w:t>ٓ</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فَهَدَى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٧</w:t>
      </w:r>
      <w:r w:rsidR="00FE0967" w:rsidRPr="00636EA8">
        <w:rPr>
          <w:rStyle w:val="Char1"/>
          <w:rtl/>
        </w:rPr>
        <w:t xml:space="preserve"> </w:t>
      </w:r>
      <w:r w:rsidR="00FE0967" w:rsidRPr="00636EA8">
        <w:rPr>
          <w:rStyle w:val="Char1"/>
          <w:rFonts w:hint="eastAsia"/>
          <w:rtl/>
        </w:rPr>
        <w:t>وَوَجَدَكَ</w:t>
      </w:r>
      <w:r w:rsidR="00FE0967" w:rsidRPr="00636EA8">
        <w:rPr>
          <w:rStyle w:val="Char1"/>
          <w:rtl/>
        </w:rPr>
        <w:t xml:space="preserve"> </w:t>
      </w:r>
      <w:r w:rsidR="00FE0967" w:rsidRPr="00636EA8">
        <w:rPr>
          <w:rStyle w:val="Char1"/>
          <w:rFonts w:hint="eastAsia"/>
          <w:rtl/>
        </w:rPr>
        <w:t>عَا</w:t>
      </w:r>
      <w:r w:rsidR="00FE0967" w:rsidRPr="00636EA8">
        <w:rPr>
          <w:rStyle w:val="Char1"/>
          <w:rFonts w:hint="cs"/>
          <w:rtl/>
        </w:rPr>
        <w:t>ٓ</w:t>
      </w:r>
      <w:r w:rsidR="00FE0967" w:rsidRPr="00636EA8">
        <w:rPr>
          <w:rStyle w:val="Char1"/>
          <w:rFonts w:hint="eastAsia"/>
          <w:rtl/>
        </w:rPr>
        <w:t>ئِل</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فَأَغ</w:t>
      </w:r>
      <w:r w:rsidR="00FE0967" w:rsidRPr="00636EA8">
        <w:rPr>
          <w:rStyle w:val="Char1"/>
          <w:rFonts w:hint="cs"/>
          <w:rtl/>
        </w:rPr>
        <w:t>ۡ</w:t>
      </w:r>
      <w:r w:rsidR="00FE0967" w:rsidRPr="00636EA8">
        <w:rPr>
          <w:rStyle w:val="Char1"/>
          <w:rFonts w:hint="eastAsia"/>
          <w:rtl/>
        </w:rPr>
        <w:t>نَى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٨</w:t>
      </w:r>
      <w:r w:rsidR="00FE0967" w:rsidRPr="00636EA8">
        <w:rPr>
          <w:rStyle w:val="Char1"/>
          <w:rtl/>
        </w:rPr>
        <w:t xml:space="preserve"> </w:t>
      </w:r>
      <w:r w:rsidR="00FE0967" w:rsidRPr="00636EA8">
        <w:rPr>
          <w:rStyle w:val="Char1"/>
          <w:rFonts w:hint="eastAsia"/>
          <w:rtl/>
        </w:rPr>
        <w:t>فَأَمَّا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يَتِيمَ</w:t>
      </w:r>
      <w:r w:rsidR="00FE0967" w:rsidRPr="00636EA8">
        <w:rPr>
          <w:rStyle w:val="Char1"/>
          <w:rtl/>
        </w:rPr>
        <w:t xml:space="preserve"> </w:t>
      </w:r>
      <w:r w:rsidR="00FE0967" w:rsidRPr="00636EA8">
        <w:rPr>
          <w:rStyle w:val="Char1"/>
          <w:rFonts w:hint="eastAsia"/>
          <w:rtl/>
        </w:rPr>
        <w:t>فَلَا</w:t>
      </w:r>
      <w:r w:rsidR="00FE0967" w:rsidRPr="00636EA8">
        <w:rPr>
          <w:rStyle w:val="Char1"/>
          <w:rtl/>
        </w:rPr>
        <w:t xml:space="preserve"> </w:t>
      </w:r>
      <w:r w:rsidR="00FE0967" w:rsidRPr="00636EA8">
        <w:rPr>
          <w:rStyle w:val="Char1"/>
          <w:rFonts w:hint="eastAsia"/>
          <w:rtl/>
        </w:rPr>
        <w:t>تَق</w:t>
      </w:r>
      <w:r w:rsidR="00FE0967" w:rsidRPr="00636EA8">
        <w:rPr>
          <w:rStyle w:val="Char1"/>
          <w:rFonts w:hint="cs"/>
          <w:rtl/>
        </w:rPr>
        <w:t>ۡ</w:t>
      </w:r>
      <w:r w:rsidR="00FE0967" w:rsidRPr="00636EA8">
        <w:rPr>
          <w:rStyle w:val="Char1"/>
          <w:rFonts w:hint="eastAsia"/>
          <w:rtl/>
        </w:rPr>
        <w:t>هَر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٩</w:t>
      </w:r>
      <w:r w:rsidR="00FE0967" w:rsidRPr="00636EA8">
        <w:rPr>
          <w:rStyle w:val="Char1"/>
          <w:rtl/>
        </w:rPr>
        <w:t xml:space="preserve"> </w:t>
      </w:r>
      <w:r w:rsidR="00FE0967" w:rsidRPr="00636EA8">
        <w:rPr>
          <w:rStyle w:val="Char1"/>
          <w:rFonts w:hint="eastAsia"/>
          <w:rtl/>
        </w:rPr>
        <w:t>وَأَمَّا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لسَّا</w:t>
      </w:r>
      <w:r w:rsidR="00FE0967" w:rsidRPr="00636EA8">
        <w:rPr>
          <w:rStyle w:val="Char1"/>
          <w:rFonts w:hint="cs"/>
          <w:rtl/>
        </w:rPr>
        <w:t>ٓ</w:t>
      </w:r>
      <w:r w:rsidR="00FE0967" w:rsidRPr="00636EA8">
        <w:rPr>
          <w:rStyle w:val="Char1"/>
          <w:rFonts w:hint="eastAsia"/>
          <w:rtl/>
        </w:rPr>
        <w:t>ئِلَ</w:t>
      </w:r>
      <w:r w:rsidR="00FE0967" w:rsidRPr="00636EA8">
        <w:rPr>
          <w:rStyle w:val="Char1"/>
          <w:rtl/>
        </w:rPr>
        <w:t xml:space="preserve"> </w:t>
      </w:r>
      <w:r w:rsidR="00FE0967" w:rsidRPr="00636EA8">
        <w:rPr>
          <w:rStyle w:val="Char1"/>
          <w:rFonts w:hint="eastAsia"/>
          <w:rtl/>
        </w:rPr>
        <w:t>فَلَا</w:t>
      </w:r>
      <w:r w:rsidR="00FE0967" w:rsidRPr="00636EA8">
        <w:rPr>
          <w:rStyle w:val="Char1"/>
          <w:rtl/>
        </w:rPr>
        <w:t xml:space="preserve"> </w:t>
      </w:r>
      <w:r w:rsidR="00FE0967" w:rsidRPr="00636EA8">
        <w:rPr>
          <w:rStyle w:val="Char1"/>
          <w:rFonts w:hint="eastAsia"/>
          <w:rtl/>
        </w:rPr>
        <w:t>تَن</w:t>
      </w:r>
      <w:r w:rsidR="00FE0967" w:rsidRPr="00636EA8">
        <w:rPr>
          <w:rStyle w:val="Char1"/>
          <w:rFonts w:hint="cs"/>
          <w:rtl/>
        </w:rPr>
        <w:t>ۡ</w:t>
      </w:r>
      <w:r w:rsidR="00FE0967" w:rsidRPr="00636EA8">
        <w:rPr>
          <w:rStyle w:val="Char1"/>
          <w:rFonts w:hint="eastAsia"/>
          <w:rtl/>
        </w:rPr>
        <w:t>هَر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١٠</w:t>
      </w:r>
      <w:r w:rsidR="00FE0967" w:rsidRPr="00636EA8">
        <w:rPr>
          <w:rStyle w:val="Char1"/>
          <w:rtl/>
        </w:rPr>
        <w:t xml:space="preserve"> </w:t>
      </w:r>
      <w:r w:rsidR="00FE0967" w:rsidRPr="00636EA8">
        <w:rPr>
          <w:rStyle w:val="Char1"/>
          <w:rFonts w:hint="eastAsia"/>
          <w:rtl/>
        </w:rPr>
        <w:t>وَأَمَّا</w:t>
      </w:r>
      <w:r w:rsidR="00FE0967" w:rsidRPr="00636EA8">
        <w:rPr>
          <w:rStyle w:val="Char1"/>
          <w:rtl/>
        </w:rPr>
        <w:t xml:space="preserve"> </w:t>
      </w:r>
      <w:r w:rsidR="00FE0967" w:rsidRPr="00636EA8">
        <w:rPr>
          <w:rStyle w:val="Char1"/>
          <w:rFonts w:hint="eastAsia"/>
          <w:rtl/>
        </w:rPr>
        <w:t>بِنِع</w:t>
      </w:r>
      <w:r w:rsidR="00FE0967" w:rsidRPr="00636EA8">
        <w:rPr>
          <w:rStyle w:val="Char1"/>
          <w:rFonts w:hint="cs"/>
          <w:rtl/>
        </w:rPr>
        <w:t>ۡ</w:t>
      </w:r>
      <w:r w:rsidR="00FE0967" w:rsidRPr="00636EA8">
        <w:rPr>
          <w:rStyle w:val="Char1"/>
          <w:rFonts w:hint="eastAsia"/>
          <w:rtl/>
        </w:rPr>
        <w:t>مَةِ</w:t>
      </w:r>
      <w:r w:rsidR="00FE0967" w:rsidRPr="00636EA8">
        <w:rPr>
          <w:rStyle w:val="Char1"/>
          <w:rtl/>
        </w:rPr>
        <w:t xml:space="preserve"> </w:t>
      </w:r>
      <w:r w:rsidR="00FE0967" w:rsidRPr="00636EA8">
        <w:rPr>
          <w:rStyle w:val="Char1"/>
          <w:rFonts w:hint="eastAsia"/>
          <w:rtl/>
        </w:rPr>
        <w:t>رَبِّكَ</w:t>
      </w:r>
      <w:r w:rsidR="00FE0967" w:rsidRPr="00636EA8">
        <w:rPr>
          <w:rStyle w:val="Char1"/>
          <w:rtl/>
        </w:rPr>
        <w:t xml:space="preserve"> </w:t>
      </w:r>
      <w:r w:rsidR="00FE0967" w:rsidRPr="00636EA8">
        <w:rPr>
          <w:rStyle w:val="Char1"/>
          <w:rFonts w:hint="eastAsia"/>
          <w:rtl/>
        </w:rPr>
        <w:t>فَحَدِّث</w:t>
      </w:r>
      <w:r w:rsidR="00FE0967" w:rsidRPr="00636EA8">
        <w:rPr>
          <w:rStyle w:val="Char1"/>
          <w:rFonts w:hint="cs"/>
          <w:rtl/>
        </w:rPr>
        <w:t>ۡ</w:t>
      </w:r>
      <w:r w:rsidR="00FE0967" w:rsidRPr="00636EA8">
        <w:rPr>
          <w:rStyle w:val="Char1"/>
          <w:rtl/>
        </w:rPr>
        <w:t xml:space="preserve"> </w:t>
      </w:r>
      <w:r w:rsidR="00FE0967" w:rsidRPr="00636EA8">
        <w:rPr>
          <w:rStyle w:val="Char1"/>
          <w:rFonts w:hint="cs"/>
          <w:rtl/>
        </w:rPr>
        <w:t>١١</w:t>
      </w:r>
      <w:r w:rsidRPr="00636EA8">
        <w:rPr>
          <w:rFonts w:ascii="KFGQPC Uthman Taha Naskh" w:cs="KFGQPC Uthman Taha Naskh" w:hint="cs"/>
          <w:sz w:val="26"/>
          <w:rtl/>
          <w:lang w:bidi="ar-SA"/>
        </w:rPr>
        <w:t>﴾</w:t>
      </w:r>
      <w:r w:rsidR="00142920" w:rsidRPr="00636EA8">
        <w:rPr>
          <w:rFonts w:ascii="KFGQPC Uthman Taha Naskh" w:cs="KFGQPC Uthman Taha Naskh"/>
          <w:sz w:val="26"/>
          <w:rtl/>
          <w:lang w:bidi="ar-SA"/>
        </w:rPr>
        <w:t xml:space="preserve"> </w:t>
      </w:r>
      <w:r w:rsidR="00142920" w:rsidRPr="00636EA8">
        <w:rPr>
          <w:rFonts w:ascii="KFGQPC Uthman Taha Naskh" w:cs="KFGQPC Uthman Taha Naskh"/>
          <w:sz w:val="26"/>
          <w:lang w:bidi="ar-SA"/>
        </w:rPr>
        <w:tab/>
      </w:r>
      <w:r w:rsidR="00142920" w:rsidRPr="00636EA8">
        <w:rPr>
          <w:rFonts w:ascii="KFGQPC Uthman Taha Naskh" w:cs="KFGQPC Uthman Taha Naskh"/>
          <w:sz w:val="26"/>
          <w:rtl/>
          <w:lang w:bidi="ar-SA"/>
        </w:rPr>
        <w:t>[</w:t>
      </w:r>
      <w:r w:rsidR="00142920" w:rsidRPr="00636EA8">
        <w:rPr>
          <w:rStyle w:val="Char8"/>
          <w:rFonts w:hint="eastAsia"/>
          <w:rtl/>
        </w:rPr>
        <w:t>الضحى</w:t>
      </w:r>
      <w:r w:rsidR="00142920" w:rsidRPr="00636EA8">
        <w:rPr>
          <w:rStyle w:val="Char8"/>
          <w:rtl/>
        </w:rPr>
        <w:t xml:space="preserve">: </w:t>
      </w:r>
      <w:r w:rsidR="00142920" w:rsidRPr="00636EA8">
        <w:rPr>
          <w:rStyle w:val="Char8"/>
          <w:rFonts w:hint="cs"/>
          <w:rtl/>
        </w:rPr>
        <w:t>٦</w:t>
      </w:r>
      <w:r w:rsidR="00142920" w:rsidRPr="00636EA8">
        <w:rPr>
          <w:rStyle w:val="Char8"/>
          <w:rFonts w:hint="eastAsia"/>
          <w:rtl/>
        </w:rPr>
        <w:t>،</w:t>
      </w:r>
      <w:r w:rsidR="00142920" w:rsidRPr="00636EA8">
        <w:rPr>
          <w:rStyle w:val="Char8"/>
          <w:rtl/>
        </w:rPr>
        <w:t xml:space="preserve">  </w:t>
      </w:r>
      <w:r w:rsidR="00142920" w:rsidRPr="00636EA8">
        <w:rPr>
          <w:rStyle w:val="Char8"/>
          <w:rFonts w:hint="cs"/>
          <w:rtl/>
        </w:rPr>
        <w:t>١٢</w:t>
      </w:r>
      <w:r w:rsidR="00142920" w:rsidRPr="00636EA8">
        <w:rPr>
          <w:rFonts w:ascii="KFGQPC Uthman Taha Naskh" w:cs="KFGQPC Uthman Taha Naskh"/>
          <w:sz w:val="26"/>
          <w:rtl/>
          <w:lang w:bidi="ar-SA"/>
        </w:rPr>
        <w:t xml:space="preserve">]  </w:t>
      </w:r>
    </w:p>
    <w:p w:rsidR="009F53EA" w:rsidRPr="00636EA8" w:rsidRDefault="00367D65" w:rsidP="00BB388D">
      <w:pPr>
        <w:pStyle w:val="a1"/>
        <w:rPr>
          <w:rtl/>
          <w:lang w:bidi="ar-SA"/>
        </w:rPr>
      </w:pPr>
      <w:r w:rsidRPr="00636EA8">
        <w:rPr>
          <w:rtl/>
          <w:lang w:bidi="ar-SA"/>
        </w:rPr>
        <w:t>آیا (پروردگارت) تو را یتیم نیافت و سپس پناه داد. و تو را حیران و بدون شریعت یافت؛ پس هدایت کرد. و تو را تهی‌دست یافت؛ پس بی‌نیاز ساخت. لذا به یتیم ستم مکن. و سؤال‌کننده را با فریاد زدن از خود مران. و نعمت‌های پروردگارت را بازگو کن.</w:t>
      </w:r>
    </w:p>
    <w:p w:rsidR="00367D65" w:rsidRPr="00636EA8" w:rsidRDefault="00FC5351" w:rsidP="00BB388D">
      <w:pPr>
        <w:rPr>
          <w:rtl/>
          <w:lang w:bidi="ar-SA"/>
        </w:rPr>
      </w:pPr>
      <w:r w:rsidRPr="00636EA8">
        <w:rPr>
          <w:rtl/>
          <w:lang w:bidi="ar-SA"/>
        </w:rPr>
        <w:t>در این آ</w:t>
      </w:r>
      <w:r w:rsidR="00367D65" w:rsidRPr="00636EA8">
        <w:rPr>
          <w:rtl/>
          <w:lang w:bidi="ar-SA"/>
        </w:rPr>
        <w:t>یات، الله</w:t>
      </w:r>
      <w:r w:rsidR="00367D65" w:rsidRPr="00636EA8">
        <w:rPr>
          <w:lang w:bidi="ar-SA"/>
        </w:rPr>
        <w:sym w:font="AGA Arabesque" w:char="F055"/>
      </w:r>
      <w:r w:rsidR="00367D65" w:rsidRPr="00636EA8">
        <w:rPr>
          <w:rtl/>
          <w:lang w:bidi="ar-SA"/>
        </w:rPr>
        <w:t xml:space="preserve"> پیامبرش را خطاب قرار داده و بیان نموده است که: محمد مصطفی</w:t>
      </w:r>
      <w:r w:rsidR="00367D65" w:rsidRPr="00636EA8">
        <w:rPr>
          <w:lang w:bidi="ar-SA"/>
        </w:rPr>
        <w:sym w:font="AGA Arabesque" w:char="F072"/>
      </w:r>
      <w:r w:rsidR="00367D65" w:rsidRPr="00636EA8">
        <w:rPr>
          <w:rtl/>
          <w:lang w:bidi="ar-SA"/>
        </w:rPr>
        <w:t xml:space="preserve"> یتیم بود و پدر و مادرش را در کودکی از دست داد؛ لذا پدربزرگش، عبدالمطلب کفالت او را بر عهده گرفت. محمد مصطفی</w:t>
      </w:r>
      <w:r w:rsidR="00367D65" w:rsidRPr="00636EA8">
        <w:rPr>
          <w:lang w:bidi="ar-SA"/>
        </w:rPr>
        <w:sym w:font="AGA Arabesque" w:char="F072"/>
      </w:r>
      <w:r w:rsidR="00367D65" w:rsidRPr="00636EA8">
        <w:rPr>
          <w:rtl/>
          <w:lang w:bidi="ar-SA"/>
        </w:rPr>
        <w:t xml:space="preserve"> هشت ساله بود که عبدالمطلب درگذشت؛ آن‌گاه عمویش ابوطالب سرپرستی او را عهده‌دار شد. محمد</w:t>
      </w:r>
      <w:r w:rsidR="00367D65" w:rsidRPr="00636EA8">
        <w:rPr>
          <w:lang w:bidi="ar-SA"/>
        </w:rPr>
        <w:sym w:font="AGA Arabesque" w:char="F072"/>
      </w:r>
      <w:r w:rsidR="00367D65" w:rsidRPr="00636EA8">
        <w:rPr>
          <w:rtl/>
          <w:lang w:bidi="ar-SA"/>
        </w:rPr>
        <w:t xml:space="preserve"> یتیم بود و در ازای مزدی اندک برای اهل مکه چوپانی می‌کرد. زیرا هیچ پیامبری به نبوت مبعوث نشد مگر این‌که چوپانی کرده بود. </w:t>
      </w:r>
      <w:r w:rsidR="00680925" w:rsidRPr="00636EA8">
        <w:rPr>
          <w:rtl/>
          <w:lang w:bidi="ar-SA"/>
        </w:rPr>
        <w:t xml:space="preserve">یعنی همه‌ی پیامبران، ابتدا چوپان بودند تا افرادی مسؤولیت‌پذیر پرورش یابند و </w:t>
      </w:r>
      <w:r w:rsidR="00335D92" w:rsidRPr="00636EA8">
        <w:rPr>
          <w:rtl/>
          <w:lang w:bidi="ar-SA"/>
        </w:rPr>
        <w:t>بیاموزند</w:t>
      </w:r>
      <w:r w:rsidR="00680925" w:rsidRPr="00636EA8">
        <w:rPr>
          <w:rtl/>
          <w:lang w:bidi="ar-SA"/>
        </w:rPr>
        <w:t xml:space="preserve"> که چگونه مسؤولیتی را که به عهده می‌گیرند، به‌خوبی ادا نمایند و با نگهداری از گوسفندان، ویژگی‌هایی چون صبر، آرامش، عطوفت و مهربا</w:t>
      </w:r>
      <w:r w:rsidRPr="00636EA8">
        <w:rPr>
          <w:rtl/>
          <w:lang w:bidi="ar-SA"/>
        </w:rPr>
        <w:t>نی در آنان تقویت شود. زیرا از آن‌جا که گوسفندان، حیوانات ضعیفی هستند و به نگهداری نیاز دارند، معمولاً چوپان‌ها و کسانی که از گوسفندان نگهداری می‌کنند، آدم‌های مهربان و رقیق‌القلبی هستند؛ بر خلاف ساربان‌ها و پرورش‌دهندگان شتر که معمولاً سرسخت و سنگدل</w:t>
      </w:r>
      <w:r w:rsidR="00F164EF" w:rsidRPr="00636EA8">
        <w:rPr>
          <w:rtl/>
          <w:lang w:bidi="ar-SA"/>
        </w:rPr>
        <w:t xml:space="preserve">‌اند. </w:t>
      </w:r>
      <w:r w:rsidRPr="00636EA8">
        <w:rPr>
          <w:rtl/>
          <w:lang w:bidi="ar-SA"/>
        </w:rPr>
        <w:t xml:space="preserve">زیرا </w:t>
      </w:r>
      <w:r w:rsidR="00F164EF" w:rsidRPr="00636EA8">
        <w:rPr>
          <w:rtl/>
          <w:lang w:bidi="ar-SA"/>
        </w:rPr>
        <w:t>شترها، حیوانات قوی و بزرگی هستند.</w:t>
      </w:r>
    </w:p>
    <w:p w:rsidR="00F164EF" w:rsidRPr="00636EA8" w:rsidRDefault="00F164EF" w:rsidP="00BB388D">
      <w:pPr>
        <w:rPr>
          <w:rtl/>
          <w:lang w:bidi="ar-SA"/>
        </w:rPr>
      </w:pPr>
      <w:r w:rsidRPr="00636EA8">
        <w:rPr>
          <w:rtl/>
          <w:lang w:bidi="ar-SA"/>
        </w:rPr>
        <w:t>در هر حال، پیامبر</w:t>
      </w:r>
      <w:r w:rsidRPr="00636EA8">
        <w:rPr>
          <w:lang w:bidi="ar-SA"/>
        </w:rPr>
        <w:sym w:font="AGA Arabesque" w:char="F072"/>
      </w:r>
      <w:r w:rsidRPr="00636EA8">
        <w:rPr>
          <w:rtl/>
          <w:lang w:bidi="ar-SA"/>
        </w:rPr>
        <w:t xml:space="preserve"> دوران یتیمی را پشت سر نهاد و الله</w:t>
      </w:r>
      <w:r w:rsidRPr="00636EA8">
        <w:rPr>
          <w:lang w:bidi="ar-SA"/>
        </w:rPr>
        <w:sym w:font="AGA Arabesque" w:char="F055"/>
      </w:r>
      <w:r w:rsidRPr="00636EA8">
        <w:rPr>
          <w:rtl/>
          <w:lang w:bidi="ar-SA"/>
        </w:rPr>
        <w:t xml:space="preserve"> بر او منت گذاشت و همسری نیک نصیبش فرمود؛ پیامبر</w:t>
      </w:r>
      <w:r w:rsidRPr="00636EA8">
        <w:rPr>
          <w:lang w:bidi="ar-SA"/>
        </w:rPr>
        <w:sym w:font="AGA Arabesque" w:char="F072"/>
      </w:r>
      <w:r w:rsidRPr="00636EA8">
        <w:rPr>
          <w:rtl/>
          <w:lang w:bidi="ar-SA"/>
        </w:rPr>
        <w:t xml:space="preserve"> بیست و پنج ساله بود که با بانویی چهل ساله، یعنی ام‌المؤمنین خدیجه</w:t>
      </w:r>
      <w:r w:rsidR="002A5958" w:rsidRPr="00636EA8">
        <w:rPr>
          <w:rFonts w:cs="(M. Aiyada Ayoub ALKobaisi)"/>
          <w:rtl/>
          <w:lang w:bidi="ar-SA"/>
        </w:rPr>
        <w:t>&amp;</w:t>
      </w:r>
      <w:r w:rsidRPr="00636EA8">
        <w:rPr>
          <w:rtl/>
          <w:lang w:bidi="ar-SA"/>
        </w:rPr>
        <w:t xml:space="preserve"> ازدواج کرد. خدیجه</w:t>
      </w:r>
      <w:r w:rsidR="002A5958" w:rsidRPr="00636EA8">
        <w:rPr>
          <w:rFonts w:cs="(M. Aiyada Ayoub ALKobaisi)"/>
          <w:rtl/>
          <w:lang w:bidi="ar-SA"/>
        </w:rPr>
        <w:t>&amp;</w:t>
      </w:r>
      <w:r w:rsidRPr="00636EA8">
        <w:rPr>
          <w:rtl/>
          <w:lang w:bidi="ar-SA"/>
        </w:rPr>
        <w:t xml:space="preserve"> بانویی خردمند و فرزانه بود. همه‌ی دختران و پسرانی که خداوند</w:t>
      </w:r>
      <w:r w:rsidRPr="00636EA8">
        <w:rPr>
          <w:lang w:bidi="ar-SA"/>
        </w:rPr>
        <w:sym w:font="AGA Arabesque" w:char="F055"/>
      </w:r>
      <w:r w:rsidRPr="00636EA8">
        <w:rPr>
          <w:rtl/>
          <w:lang w:bidi="ar-SA"/>
        </w:rPr>
        <w:t xml:space="preserve"> به پیامبر</w:t>
      </w:r>
      <w:r w:rsidRPr="00636EA8">
        <w:rPr>
          <w:lang w:bidi="ar-SA"/>
        </w:rPr>
        <w:sym w:font="AGA Arabesque" w:char="F072"/>
      </w:r>
      <w:r w:rsidRPr="00636EA8">
        <w:rPr>
          <w:rtl/>
          <w:lang w:bidi="ar-SA"/>
        </w:rPr>
        <w:t xml:space="preserve"> بخشید، از همین بانو بودند؛ جز ابراهیم</w:t>
      </w:r>
      <w:r w:rsidRPr="00636EA8">
        <w:rPr>
          <w:lang w:bidi="ar-SA"/>
        </w:rPr>
        <w:sym w:font="AGA Arabesque" w:char="F074"/>
      </w:r>
      <w:r w:rsidRPr="00636EA8">
        <w:rPr>
          <w:rtl/>
          <w:lang w:bidi="ar-SA"/>
        </w:rPr>
        <w:t xml:space="preserve"> که از کنیزش ماریه‌ی قبطی بود. آری؛ الله</w:t>
      </w:r>
      <w:r w:rsidRPr="00636EA8">
        <w:rPr>
          <w:lang w:bidi="ar-SA"/>
        </w:rPr>
        <w:sym w:font="AGA Arabesque" w:char="F055"/>
      </w:r>
      <w:r w:rsidRPr="00636EA8">
        <w:rPr>
          <w:rtl/>
          <w:lang w:bidi="ar-SA"/>
        </w:rPr>
        <w:t xml:space="preserve"> خدیجه را نصیب رسول‌الله</w:t>
      </w:r>
      <w:r w:rsidRPr="00636EA8">
        <w:rPr>
          <w:lang w:bidi="ar-SA"/>
        </w:rPr>
        <w:sym w:font="AGA Arabesque" w:char="F072"/>
      </w:r>
      <w:r w:rsidRPr="00636EA8">
        <w:rPr>
          <w:rtl/>
          <w:lang w:bidi="ar-SA"/>
        </w:rPr>
        <w:t xml:space="preserve"> کرد و با ورود این بانو به زندگی پیامبر</w:t>
      </w:r>
      <w:r w:rsidRPr="00636EA8">
        <w:rPr>
          <w:lang w:bidi="ar-SA"/>
        </w:rPr>
        <w:sym w:font="AGA Arabesque" w:char="F072"/>
      </w:r>
      <w:r w:rsidRPr="00636EA8">
        <w:rPr>
          <w:rtl/>
          <w:lang w:bidi="ar-SA"/>
        </w:rPr>
        <w:t>، زندگی ایشان سر و سامان یافت و تا زمانی که خدیجه زنده بود، پیامبر</w:t>
      </w:r>
      <w:r w:rsidRPr="00636EA8">
        <w:rPr>
          <w:lang w:bidi="ar-SA"/>
        </w:rPr>
        <w:sym w:font="AGA Arabesque" w:char="F072"/>
      </w:r>
      <w:r w:rsidRPr="00636EA8">
        <w:rPr>
          <w:rtl/>
          <w:lang w:bidi="ar-SA"/>
        </w:rPr>
        <w:t xml:space="preserve"> همسرِ دیگری نگرفت.</w:t>
      </w:r>
    </w:p>
    <w:p w:rsidR="00F164EF" w:rsidRPr="00636EA8" w:rsidRDefault="009E618F" w:rsidP="00BB388D">
      <w:pPr>
        <w:rPr>
          <w:rtl/>
          <w:lang w:bidi="ar-SA"/>
        </w:rPr>
      </w:pPr>
      <w:r w:rsidRPr="00636EA8">
        <w:rPr>
          <w:rtl/>
          <w:lang w:bidi="ar-SA"/>
        </w:rPr>
        <w:t>الله متعال، محمد مصطفی</w:t>
      </w:r>
      <w:r w:rsidRPr="00636EA8">
        <w:rPr>
          <w:lang w:bidi="ar-SA"/>
        </w:rPr>
        <w:sym w:font="AGA Arabesque" w:char="F072"/>
      </w:r>
      <w:r w:rsidRPr="00636EA8">
        <w:rPr>
          <w:rtl/>
          <w:lang w:bidi="ar-SA"/>
        </w:rPr>
        <w:t xml:space="preserve"> را با نبوت گرامی داشت و سرآغاز نزول وحی بر او، خواب‌های صا</w:t>
      </w:r>
      <w:r w:rsidR="00D61B54" w:rsidRPr="00636EA8">
        <w:rPr>
          <w:rtl/>
          <w:lang w:bidi="ar-SA"/>
        </w:rPr>
        <w:t>د</w:t>
      </w:r>
      <w:r w:rsidRPr="00636EA8">
        <w:rPr>
          <w:rtl/>
          <w:lang w:bidi="ar-SA"/>
        </w:rPr>
        <w:t>قانه‌ای بود که می‌دید؛ لذا هرچه در خواب می‌دید، همان‌روز به‌روشنایی سپیده‌دم، روی می‌داد. زیرا خواب خوب و صادقانه، قسمتی از چهل و شش بخش نبوت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
      </w:r>
      <w:r w:rsidR="00C8054F" w:rsidRPr="00C8054F">
        <w:rPr>
          <w:rStyle w:val="FootnoteReference"/>
          <w:rFonts w:cs="B Lotus"/>
          <w:szCs w:val="28"/>
          <w:rtl/>
          <w:lang w:bidi="ar-SA"/>
        </w:rPr>
        <w:t>)</w:t>
      </w:r>
      <w:r w:rsidRPr="00636EA8">
        <w:rPr>
          <w:rtl/>
          <w:lang w:bidi="ar-SA"/>
        </w:rPr>
        <w:t xml:space="preserve"> </w:t>
      </w:r>
      <w:r w:rsidR="00A94CDE" w:rsidRPr="00636EA8">
        <w:rPr>
          <w:rtl/>
          <w:lang w:bidi="ar-SA"/>
        </w:rPr>
        <w:t>پیامبر</w:t>
      </w:r>
      <w:r w:rsidR="00A94CDE" w:rsidRPr="00636EA8">
        <w:rPr>
          <w:lang w:bidi="ar-SA"/>
        </w:rPr>
        <w:sym w:font="AGA Arabesque" w:char="F072"/>
      </w:r>
      <w:r w:rsidR="00A94CDE" w:rsidRPr="00636EA8">
        <w:rPr>
          <w:rtl/>
          <w:lang w:bidi="ar-SA"/>
        </w:rPr>
        <w:t xml:space="preserve"> به سوی الله فراخوان</w:t>
      </w:r>
      <w:r w:rsidR="00C35D3C" w:rsidRPr="00636EA8">
        <w:rPr>
          <w:rtl/>
          <w:lang w:bidi="ar-SA"/>
        </w:rPr>
        <w:t>د، مژده و نوید داد و از عذاب ال</w:t>
      </w:r>
      <w:r w:rsidR="00A94CDE" w:rsidRPr="00636EA8">
        <w:rPr>
          <w:rtl/>
          <w:lang w:bidi="ar-SA"/>
        </w:rPr>
        <w:t>هی ترساند و بسیاری از مردم از او پیروی کردند و بدین‌سان یتیمی که چوپانی می‌کرد، امام و پیشوای بزرگ‌ترین امت گردید و سرپرستی و رهبری انسانیت و این امت بزرگ را بر عهده گرفت. الله متعال، به او فرموده است:</w:t>
      </w:r>
    </w:p>
    <w:p w:rsidR="005E2D10"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أَلَم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يَجِد</w:t>
      </w:r>
      <w:r w:rsidR="00FE0967" w:rsidRPr="00636EA8">
        <w:rPr>
          <w:rStyle w:val="Char1"/>
          <w:rFonts w:hint="cs"/>
          <w:rtl/>
        </w:rPr>
        <w:t>ۡ</w:t>
      </w:r>
      <w:r w:rsidR="00FE0967" w:rsidRPr="00636EA8">
        <w:rPr>
          <w:rStyle w:val="Char1"/>
          <w:rFonts w:hint="eastAsia"/>
          <w:rtl/>
        </w:rPr>
        <w:t>كَ</w:t>
      </w:r>
      <w:r w:rsidR="00FE0967" w:rsidRPr="00636EA8">
        <w:rPr>
          <w:rStyle w:val="Char1"/>
          <w:rtl/>
        </w:rPr>
        <w:t xml:space="preserve"> </w:t>
      </w:r>
      <w:r w:rsidR="00FE0967" w:rsidRPr="00636EA8">
        <w:rPr>
          <w:rStyle w:val="Char1"/>
          <w:rFonts w:hint="eastAsia"/>
          <w:rtl/>
        </w:rPr>
        <w:t>يَتِيم</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فَ‍</w:t>
      </w:r>
      <w:r w:rsidR="00FE0967" w:rsidRPr="00636EA8">
        <w:rPr>
          <w:rStyle w:val="Char1"/>
          <w:rFonts w:hint="cs"/>
          <w:rtl/>
        </w:rPr>
        <w:t>ٔ</w:t>
      </w:r>
      <w:r w:rsidR="00FE0967" w:rsidRPr="00636EA8">
        <w:rPr>
          <w:rStyle w:val="Char1"/>
          <w:rFonts w:hint="eastAsia"/>
          <w:rtl/>
        </w:rPr>
        <w:t>َاوَى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٦</w:t>
      </w:r>
      <w:r w:rsidRPr="00636EA8">
        <w:rPr>
          <w:rFonts w:ascii="KFGQPC Uthman Taha Naskh" w:cs="KFGQPC Uthman Taha Naskh" w:hint="cs"/>
          <w:sz w:val="26"/>
          <w:rtl/>
          <w:lang w:bidi="ar-SA"/>
        </w:rPr>
        <w:t>﴾</w:t>
      </w:r>
      <w:r w:rsidR="005E2D10" w:rsidRPr="00636EA8">
        <w:rPr>
          <w:rFonts w:ascii="KFGQPC Uthman Taha Naskh" w:cs="KFGQPC Uthman Taha Naskh"/>
          <w:sz w:val="26"/>
          <w:rtl/>
          <w:lang w:bidi="ar-SA"/>
        </w:rPr>
        <w:t xml:space="preserve"> </w:t>
      </w:r>
      <w:r w:rsidR="005E2D10" w:rsidRPr="00636EA8">
        <w:rPr>
          <w:rFonts w:ascii="KFGQPC Uthman Taha Naskh" w:cs="KFGQPC Uthman Taha Naskh"/>
          <w:sz w:val="26"/>
          <w:lang w:bidi="ar-SA"/>
        </w:rPr>
        <w:tab/>
      </w:r>
      <w:r w:rsidR="005E2D10" w:rsidRPr="00636EA8">
        <w:rPr>
          <w:rStyle w:val="Char8"/>
          <w:rtl/>
        </w:rPr>
        <w:t>[</w:t>
      </w:r>
      <w:r w:rsidR="005E2D10" w:rsidRPr="00636EA8">
        <w:rPr>
          <w:rStyle w:val="Char8"/>
          <w:rFonts w:hint="eastAsia"/>
          <w:rtl/>
        </w:rPr>
        <w:t>الضحى</w:t>
      </w:r>
      <w:r w:rsidR="005E2D10" w:rsidRPr="00636EA8">
        <w:rPr>
          <w:rStyle w:val="Char8"/>
          <w:rtl/>
        </w:rPr>
        <w:t xml:space="preserve">: </w:t>
      </w:r>
      <w:r w:rsidR="005E2D10" w:rsidRPr="00636EA8">
        <w:rPr>
          <w:rStyle w:val="Char8"/>
          <w:rFonts w:hint="cs"/>
          <w:rtl/>
        </w:rPr>
        <w:t>٦</w:t>
      </w:r>
      <w:r w:rsidR="005E2D10" w:rsidRPr="00636EA8">
        <w:rPr>
          <w:rStyle w:val="Char8"/>
          <w:rtl/>
        </w:rPr>
        <w:t xml:space="preserve">]  </w:t>
      </w:r>
    </w:p>
    <w:p w:rsidR="00A94CDE" w:rsidRPr="00636EA8" w:rsidRDefault="00A94CDE" w:rsidP="00BB388D">
      <w:pPr>
        <w:pStyle w:val="a1"/>
        <w:rPr>
          <w:rtl/>
          <w:lang w:bidi="ar-SA"/>
        </w:rPr>
      </w:pPr>
      <w:r w:rsidRPr="00636EA8">
        <w:rPr>
          <w:rtl/>
          <w:lang w:bidi="ar-SA"/>
        </w:rPr>
        <w:t>آیا (پروردگارت) تو را یتیم نیافت و سپس پناه داد.</w:t>
      </w:r>
    </w:p>
    <w:p w:rsidR="00A94CDE" w:rsidRPr="00825C73" w:rsidRDefault="00A94CDE" w:rsidP="00BB388D">
      <w:pPr>
        <w:rPr>
          <w:spacing w:val="-4"/>
          <w:rtl/>
          <w:lang w:bidi="ar-SA"/>
        </w:rPr>
      </w:pPr>
      <w:r w:rsidRPr="00825C73">
        <w:rPr>
          <w:spacing w:val="-4"/>
          <w:rtl/>
          <w:lang w:bidi="ar-SA"/>
        </w:rPr>
        <w:t>آری؛ تو یتیم بودی و الله، پناهت</w:t>
      </w:r>
      <w:r w:rsidR="00D61B54" w:rsidRPr="00825C73">
        <w:rPr>
          <w:spacing w:val="-4"/>
          <w:rtl/>
          <w:lang w:bidi="ar-SA"/>
        </w:rPr>
        <w:t xml:space="preserve"> داد و کسی را به سرپرستی تو گماش</w:t>
      </w:r>
      <w:r w:rsidRPr="00825C73">
        <w:rPr>
          <w:spacing w:val="-4"/>
          <w:rtl/>
          <w:lang w:bidi="ar-SA"/>
        </w:rPr>
        <w:t>ت تا به تو و کارهایت رسیدگی کند تا این‌که بزرگ شدی و آن‌گاه با رسالتی بزرگ بر تو منت نهاد.</w:t>
      </w:r>
    </w:p>
    <w:p w:rsidR="005E2D10"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وَوَجَدَكَ</w:t>
      </w:r>
      <w:r w:rsidR="00FE0967" w:rsidRPr="00636EA8">
        <w:rPr>
          <w:rStyle w:val="Char1"/>
          <w:rtl/>
        </w:rPr>
        <w:t xml:space="preserve"> </w:t>
      </w:r>
      <w:r w:rsidR="00FE0967" w:rsidRPr="00636EA8">
        <w:rPr>
          <w:rStyle w:val="Char1"/>
          <w:rFonts w:hint="eastAsia"/>
          <w:rtl/>
        </w:rPr>
        <w:t>ضَا</w:t>
      </w:r>
      <w:r w:rsidR="00FE0967" w:rsidRPr="00636EA8">
        <w:rPr>
          <w:rStyle w:val="Char1"/>
          <w:rFonts w:hint="cs"/>
          <w:rtl/>
        </w:rPr>
        <w:t>ٓ</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فَهَدَى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٧</w:t>
      </w:r>
      <w:r w:rsidRPr="00636EA8">
        <w:rPr>
          <w:rFonts w:ascii="KFGQPC Uthman Taha Naskh" w:cs="KFGQPC Uthman Taha Naskh" w:hint="cs"/>
          <w:sz w:val="26"/>
          <w:rtl/>
          <w:lang w:bidi="ar-SA"/>
        </w:rPr>
        <w:t>﴾</w:t>
      </w:r>
      <w:r w:rsidR="005E2D10" w:rsidRPr="00636EA8">
        <w:rPr>
          <w:rFonts w:ascii="KFGQPC Uthman Taha Naskh" w:cs="KFGQPC Uthman Taha Naskh"/>
          <w:sz w:val="26"/>
          <w:rtl/>
          <w:lang w:bidi="ar-SA"/>
        </w:rPr>
        <w:t xml:space="preserve"> </w:t>
      </w:r>
      <w:r w:rsidR="005E2D10" w:rsidRPr="00636EA8">
        <w:rPr>
          <w:rFonts w:ascii="KFGQPC Uthman Taha Naskh" w:cs="KFGQPC Uthman Taha Naskh"/>
          <w:sz w:val="26"/>
          <w:lang w:bidi="ar-SA"/>
        </w:rPr>
        <w:tab/>
      </w:r>
      <w:r w:rsidR="005E2D10" w:rsidRPr="00636EA8">
        <w:rPr>
          <w:rStyle w:val="Char8"/>
          <w:rtl/>
        </w:rPr>
        <w:t>[</w:t>
      </w:r>
      <w:r w:rsidR="005E2D10" w:rsidRPr="00636EA8">
        <w:rPr>
          <w:rStyle w:val="Char8"/>
          <w:rFonts w:hint="eastAsia"/>
          <w:rtl/>
        </w:rPr>
        <w:t>الضحى</w:t>
      </w:r>
      <w:r w:rsidR="005E2D10" w:rsidRPr="00636EA8">
        <w:rPr>
          <w:rStyle w:val="Char8"/>
          <w:rtl/>
        </w:rPr>
        <w:t xml:space="preserve">: </w:t>
      </w:r>
      <w:r w:rsidR="005E2D10" w:rsidRPr="00636EA8">
        <w:rPr>
          <w:rStyle w:val="Char8"/>
          <w:rFonts w:hint="cs"/>
          <w:rtl/>
        </w:rPr>
        <w:t>٧</w:t>
      </w:r>
      <w:r w:rsidR="005E2D10" w:rsidRPr="00636EA8">
        <w:rPr>
          <w:rStyle w:val="Char8"/>
          <w:rtl/>
        </w:rPr>
        <w:t xml:space="preserve">]  </w:t>
      </w:r>
    </w:p>
    <w:p w:rsidR="00A94CDE" w:rsidRPr="00636EA8" w:rsidRDefault="00A94CDE" w:rsidP="00BB388D">
      <w:pPr>
        <w:pStyle w:val="a1"/>
        <w:rPr>
          <w:rtl/>
          <w:lang w:bidi="ar-SA"/>
        </w:rPr>
      </w:pPr>
      <w:r w:rsidRPr="00636EA8">
        <w:rPr>
          <w:rtl/>
          <w:lang w:bidi="ar-SA"/>
        </w:rPr>
        <w:t>و تو را حیران و بدون شریعت یافت؛ پس هدایت کرد.</w:t>
      </w:r>
    </w:p>
    <w:p w:rsidR="00A94CDE" w:rsidRPr="00636EA8" w:rsidRDefault="00A94CDE" w:rsidP="00BB388D">
      <w:pPr>
        <w:rPr>
          <w:lang w:bidi="ar-SA"/>
        </w:rPr>
      </w:pPr>
      <w:r w:rsidRPr="00636EA8">
        <w:rPr>
          <w:rtl/>
          <w:lang w:bidi="ar-SA"/>
        </w:rPr>
        <w:t xml:space="preserve"> یعنی علم و دانشی نداشتی و به تو علم و دانش بخشید. چنان‌که الله متعال، می‌فرماید:</w:t>
      </w:r>
    </w:p>
    <w:p w:rsidR="005E2D10" w:rsidRPr="00636EA8" w:rsidRDefault="00C8054F" w:rsidP="004F3A24">
      <w:pPr>
        <w:tabs>
          <w:tab w:val="right" w:pos="6718"/>
        </w:tabs>
        <w:rPr>
          <w:rStyle w:val="Char8"/>
          <w:rtl/>
        </w:rPr>
      </w:pPr>
      <w:r w:rsidRPr="00636EA8">
        <w:rPr>
          <w:rFonts w:ascii="KFGQPC Uthman Taha Naskh" w:cs="KFGQPC Uthman Taha Naskh" w:hint="cs"/>
          <w:sz w:val="26"/>
          <w:szCs w:val="26"/>
          <w:rtl/>
          <w:lang w:bidi="ar-SA"/>
        </w:rPr>
        <w:t>﴿</w:t>
      </w:r>
      <w:r w:rsidR="005E2D10" w:rsidRPr="00636EA8">
        <w:rPr>
          <w:rStyle w:val="Char1"/>
          <w:rFonts w:hint="eastAsia"/>
          <w:rtl/>
        </w:rPr>
        <w:t>وَمَا</w:t>
      </w:r>
      <w:r w:rsidR="005E2D10" w:rsidRPr="00636EA8">
        <w:rPr>
          <w:rStyle w:val="Char1"/>
          <w:rtl/>
        </w:rPr>
        <w:t xml:space="preserve"> </w:t>
      </w:r>
      <w:r w:rsidR="005E2D10" w:rsidRPr="00636EA8">
        <w:rPr>
          <w:rStyle w:val="Char1"/>
          <w:rFonts w:hint="eastAsia"/>
          <w:rtl/>
        </w:rPr>
        <w:t>كُنتَ</w:t>
      </w:r>
      <w:r w:rsidR="005E2D10" w:rsidRPr="00636EA8">
        <w:rPr>
          <w:rStyle w:val="Char1"/>
          <w:rtl/>
        </w:rPr>
        <w:t xml:space="preserve"> </w:t>
      </w:r>
      <w:r w:rsidR="005E2D10" w:rsidRPr="00636EA8">
        <w:rPr>
          <w:rStyle w:val="Char1"/>
          <w:rFonts w:hint="eastAsia"/>
          <w:rtl/>
        </w:rPr>
        <w:t>تَت</w:t>
      </w:r>
      <w:r w:rsidR="005E2D10" w:rsidRPr="00636EA8">
        <w:rPr>
          <w:rStyle w:val="Char1"/>
          <w:rFonts w:hint="cs"/>
          <w:rtl/>
        </w:rPr>
        <w:t>ۡ</w:t>
      </w:r>
      <w:r w:rsidR="005E2D10" w:rsidRPr="00636EA8">
        <w:rPr>
          <w:rStyle w:val="Char1"/>
          <w:rFonts w:hint="eastAsia"/>
          <w:rtl/>
        </w:rPr>
        <w:t>لُواْ</w:t>
      </w:r>
      <w:r w:rsidR="005E2D10" w:rsidRPr="00636EA8">
        <w:rPr>
          <w:rStyle w:val="Char1"/>
          <w:rtl/>
        </w:rPr>
        <w:t xml:space="preserve"> </w:t>
      </w:r>
      <w:r w:rsidR="005E2D10" w:rsidRPr="00636EA8">
        <w:rPr>
          <w:rStyle w:val="Char1"/>
          <w:rFonts w:hint="eastAsia"/>
          <w:rtl/>
        </w:rPr>
        <w:t>مِن</w:t>
      </w:r>
      <w:r w:rsidR="005E2D10" w:rsidRPr="00636EA8">
        <w:rPr>
          <w:rStyle w:val="Char1"/>
          <w:rtl/>
        </w:rPr>
        <w:t xml:space="preserve"> </w:t>
      </w:r>
      <w:r w:rsidR="005E2D10" w:rsidRPr="00636EA8">
        <w:rPr>
          <w:rStyle w:val="Char1"/>
          <w:rFonts w:hint="eastAsia"/>
          <w:rtl/>
        </w:rPr>
        <w:t>قَب</w:t>
      </w:r>
      <w:r w:rsidR="005E2D10" w:rsidRPr="00636EA8">
        <w:rPr>
          <w:rStyle w:val="Char1"/>
          <w:rFonts w:hint="cs"/>
          <w:rtl/>
        </w:rPr>
        <w:t>ۡ</w:t>
      </w:r>
      <w:r w:rsidR="005E2D10" w:rsidRPr="00636EA8">
        <w:rPr>
          <w:rStyle w:val="Char1"/>
          <w:rFonts w:hint="eastAsia"/>
          <w:rtl/>
        </w:rPr>
        <w:t>لِهِ</w:t>
      </w:r>
      <w:r w:rsidR="005E2D10" w:rsidRPr="00636EA8">
        <w:rPr>
          <w:rStyle w:val="Char1"/>
          <w:rFonts w:hint="cs"/>
          <w:rtl/>
        </w:rPr>
        <w:t>ۦ</w:t>
      </w:r>
      <w:r w:rsidR="005E2D10" w:rsidRPr="00636EA8">
        <w:rPr>
          <w:rStyle w:val="Char1"/>
          <w:rtl/>
        </w:rPr>
        <w:t xml:space="preserve"> </w:t>
      </w:r>
      <w:r w:rsidR="005E2D10" w:rsidRPr="00636EA8">
        <w:rPr>
          <w:rStyle w:val="Char1"/>
          <w:rFonts w:hint="eastAsia"/>
          <w:rtl/>
        </w:rPr>
        <w:t>مِن</w:t>
      </w:r>
      <w:r w:rsidR="005E2D10" w:rsidRPr="00636EA8">
        <w:rPr>
          <w:rStyle w:val="Char1"/>
          <w:rtl/>
        </w:rPr>
        <w:t xml:space="preserve"> </w:t>
      </w:r>
      <w:r w:rsidR="005E2D10" w:rsidRPr="00636EA8">
        <w:rPr>
          <w:rStyle w:val="Char1"/>
          <w:rFonts w:hint="eastAsia"/>
          <w:rtl/>
        </w:rPr>
        <w:t>كِتَ</w:t>
      </w:r>
      <w:r w:rsidR="005E2D10" w:rsidRPr="00636EA8">
        <w:rPr>
          <w:rStyle w:val="Char1"/>
          <w:rFonts w:hint="cs"/>
          <w:rtl/>
        </w:rPr>
        <w:t>ٰ</w:t>
      </w:r>
      <w:r w:rsidR="005E2D10" w:rsidRPr="00636EA8">
        <w:rPr>
          <w:rStyle w:val="Char1"/>
          <w:rFonts w:hint="eastAsia"/>
          <w:rtl/>
        </w:rPr>
        <w:t>ب</w:t>
      </w:r>
      <w:r w:rsidR="005E2D10" w:rsidRPr="00636EA8">
        <w:rPr>
          <w:rStyle w:val="Char1"/>
          <w:rFonts w:hint="cs"/>
          <w:rtl/>
        </w:rPr>
        <w:t>ٖ</w:t>
      </w:r>
      <w:r w:rsidR="005E2D10" w:rsidRPr="00636EA8">
        <w:rPr>
          <w:rStyle w:val="Char1"/>
          <w:rtl/>
        </w:rPr>
        <w:t xml:space="preserve"> </w:t>
      </w:r>
      <w:r w:rsidR="005E2D10" w:rsidRPr="00636EA8">
        <w:rPr>
          <w:rStyle w:val="Char1"/>
          <w:rFonts w:hint="eastAsia"/>
          <w:rtl/>
        </w:rPr>
        <w:t>وَلَا</w:t>
      </w:r>
      <w:r w:rsidR="005E2D10" w:rsidRPr="00636EA8">
        <w:rPr>
          <w:rStyle w:val="Char1"/>
          <w:rtl/>
        </w:rPr>
        <w:t xml:space="preserve"> </w:t>
      </w:r>
      <w:r w:rsidR="005E2D10" w:rsidRPr="00636EA8">
        <w:rPr>
          <w:rStyle w:val="Char1"/>
          <w:rFonts w:hint="eastAsia"/>
          <w:rtl/>
        </w:rPr>
        <w:t>تَخُطُّهُ</w:t>
      </w:r>
      <w:r w:rsidR="005E2D10" w:rsidRPr="00636EA8">
        <w:rPr>
          <w:rStyle w:val="Char1"/>
          <w:rFonts w:hint="cs"/>
          <w:rtl/>
        </w:rPr>
        <w:t>ۥ</w:t>
      </w:r>
      <w:r w:rsidR="005E2D10" w:rsidRPr="00636EA8">
        <w:rPr>
          <w:rStyle w:val="Char1"/>
          <w:rtl/>
        </w:rPr>
        <w:t xml:space="preserve"> </w:t>
      </w:r>
      <w:r w:rsidR="005E2D10" w:rsidRPr="00636EA8">
        <w:rPr>
          <w:rStyle w:val="Char1"/>
          <w:rFonts w:hint="eastAsia"/>
          <w:rtl/>
        </w:rPr>
        <w:t>بِيَمِينِكَ</w:t>
      </w:r>
      <w:r w:rsidRPr="00636EA8">
        <w:rPr>
          <w:rFonts w:ascii="KFGQPC Uthman Taha Naskh" w:cs="KFGQPC Uthman Taha Naskh" w:hint="cs"/>
          <w:sz w:val="26"/>
          <w:szCs w:val="26"/>
          <w:rtl/>
          <w:lang w:bidi="ar-SA"/>
        </w:rPr>
        <w:t>﴾</w:t>
      </w:r>
      <w:r w:rsidR="005E2D10" w:rsidRPr="00636EA8">
        <w:rPr>
          <w:rFonts w:ascii="KFGQPC Uthman Taha Naskh" w:cs="KFGQPC Uthman Taha Naskh"/>
          <w:sz w:val="26"/>
          <w:szCs w:val="26"/>
          <w:rtl/>
          <w:lang w:bidi="ar-SA"/>
        </w:rPr>
        <w:t xml:space="preserve"> </w:t>
      </w:r>
      <w:r w:rsidR="005E2D10" w:rsidRPr="00636EA8">
        <w:rPr>
          <w:rFonts w:ascii="KFGQPC Uthman Taha Naskh" w:cs="KFGQPC Uthman Taha Naskh"/>
          <w:sz w:val="26"/>
          <w:szCs w:val="26"/>
          <w:lang w:bidi="ar-SA"/>
        </w:rPr>
        <w:tab/>
      </w:r>
      <w:r w:rsidR="005E2D10" w:rsidRPr="00636EA8">
        <w:rPr>
          <w:rStyle w:val="Char8"/>
          <w:rtl/>
        </w:rPr>
        <w:t>[</w:t>
      </w:r>
      <w:r w:rsidR="005E2D10" w:rsidRPr="00636EA8">
        <w:rPr>
          <w:rStyle w:val="Char8"/>
          <w:rFonts w:hint="eastAsia"/>
          <w:rtl/>
        </w:rPr>
        <w:t>العنكبوت</w:t>
      </w:r>
      <w:r w:rsidR="005E2D10" w:rsidRPr="00636EA8">
        <w:rPr>
          <w:rStyle w:val="Char8"/>
          <w:rtl/>
        </w:rPr>
        <w:t xml:space="preserve">: </w:t>
      </w:r>
      <w:r w:rsidR="005E2D10" w:rsidRPr="00636EA8">
        <w:rPr>
          <w:rStyle w:val="Char8"/>
          <w:rFonts w:hint="cs"/>
          <w:rtl/>
        </w:rPr>
        <w:t>٤٨</w:t>
      </w:r>
      <w:r w:rsidR="005E2D10" w:rsidRPr="00636EA8">
        <w:rPr>
          <w:rStyle w:val="Char8"/>
          <w:rtl/>
        </w:rPr>
        <w:t xml:space="preserve">]  </w:t>
      </w:r>
    </w:p>
    <w:p w:rsidR="00A94CDE" w:rsidRPr="00636EA8" w:rsidRDefault="00A94CDE" w:rsidP="00BB388D">
      <w:pPr>
        <w:pStyle w:val="a1"/>
        <w:rPr>
          <w:rtl/>
          <w:lang w:bidi="ar-SA"/>
        </w:rPr>
      </w:pPr>
      <w:r w:rsidRPr="00636EA8">
        <w:rPr>
          <w:rtl/>
          <w:lang w:bidi="ar-SA"/>
        </w:rPr>
        <w:t>تو (ای پیامبر!) پیش از نزول قرآن، هیچ کتاب و نوشته‌ای را نمی‌خواندی و با دست خود چیزی نمی‌نوشتی.</w:t>
      </w:r>
    </w:p>
    <w:p w:rsidR="00A94CDE" w:rsidRPr="00636EA8" w:rsidRDefault="009C07C3" w:rsidP="00BB388D">
      <w:pPr>
        <w:rPr>
          <w:rtl/>
          <w:lang w:bidi="ar-SA"/>
        </w:rPr>
      </w:pPr>
      <w:r w:rsidRPr="00636EA8">
        <w:rPr>
          <w:rtl/>
          <w:lang w:bidi="ar-SA"/>
        </w:rPr>
        <w:t>و</w:t>
      </w:r>
      <w:r w:rsidR="00A94CDE" w:rsidRPr="00636EA8">
        <w:rPr>
          <w:rtl/>
          <w:lang w:bidi="ar-SA"/>
        </w:rPr>
        <w:t xml:space="preserve"> می‌فرماید:</w:t>
      </w:r>
    </w:p>
    <w:p w:rsidR="005E2D10"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وَعَلَّمَكَ</w:t>
      </w:r>
      <w:r w:rsidR="00FE0967" w:rsidRPr="00636EA8">
        <w:rPr>
          <w:rStyle w:val="Char1"/>
          <w:rtl/>
        </w:rPr>
        <w:t xml:space="preserve"> </w:t>
      </w:r>
      <w:r w:rsidR="00FE0967" w:rsidRPr="00636EA8">
        <w:rPr>
          <w:rStyle w:val="Char1"/>
          <w:rFonts w:hint="eastAsia"/>
          <w:rtl/>
        </w:rPr>
        <w:t>مَا</w:t>
      </w:r>
      <w:r w:rsidR="00FE0967" w:rsidRPr="00636EA8">
        <w:rPr>
          <w:rStyle w:val="Char1"/>
          <w:rtl/>
        </w:rPr>
        <w:t xml:space="preserve"> </w:t>
      </w:r>
      <w:r w:rsidR="00FE0967" w:rsidRPr="00636EA8">
        <w:rPr>
          <w:rStyle w:val="Char1"/>
          <w:rFonts w:hint="eastAsia"/>
          <w:rtl/>
        </w:rPr>
        <w:t>لَم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تَكُن</w:t>
      </w:r>
      <w:r w:rsidR="00FE0967" w:rsidRPr="00636EA8">
        <w:rPr>
          <w:rStyle w:val="Char1"/>
          <w:rtl/>
        </w:rPr>
        <w:t xml:space="preserve"> </w:t>
      </w:r>
      <w:r w:rsidR="00FE0967" w:rsidRPr="00636EA8">
        <w:rPr>
          <w:rStyle w:val="Char1"/>
          <w:rFonts w:hint="eastAsia"/>
          <w:rtl/>
        </w:rPr>
        <w:t>تَع</w:t>
      </w:r>
      <w:r w:rsidR="00FE0967" w:rsidRPr="00636EA8">
        <w:rPr>
          <w:rStyle w:val="Char1"/>
          <w:rFonts w:hint="cs"/>
          <w:rtl/>
        </w:rPr>
        <w:t>ۡ</w:t>
      </w:r>
      <w:r w:rsidR="00FE0967" w:rsidRPr="00636EA8">
        <w:rPr>
          <w:rStyle w:val="Char1"/>
          <w:rFonts w:hint="eastAsia"/>
          <w:rtl/>
        </w:rPr>
        <w:t>لَمُ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وَكَانَ</w:t>
      </w:r>
      <w:r w:rsidR="00FE0967" w:rsidRPr="00636EA8">
        <w:rPr>
          <w:rStyle w:val="Char1"/>
          <w:rtl/>
        </w:rPr>
        <w:t xml:space="preserve"> </w:t>
      </w:r>
      <w:r w:rsidR="00FE0967" w:rsidRPr="00636EA8">
        <w:rPr>
          <w:rStyle w:val="Char1"/>
          <w:rFonts w:hint="eastAsia"/>
          <w:rtl/>
        </w:rPr>
        <w:t>فَض</w:t>
      </w:r>
      <w:r w:rsidR="00FE0967" w:rsidRPr="00636EA8">
        <w:rPr>
          <w:rStyle w:val="Char1"/>
          <w:rFonts w:hint="cs"/>
          <w:rtl/>
        </w:rPr>
        <w:t>ۡ</w:t>
      </w:r>
      <w:r w:rsidR="00FE0967" w:rsidRPr="00636EA8">
        <w:rPr>
          <w:rStyle w:val="Char1"/>
          <w:rFonts w:hint="eastAsia"/>
          <w:rtl/>
        </w:rPr>
        <w:t>لُ</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عَلَي</w:t>
      </w:r>
      <w:r w:rsidR="00FE0967" w:rsidRPr="00636EA8">
        <w:rPr>
          <w:rStyle w:val="Char1"/>
          <w:rFonts w:hint="cs"/>
          <w:rtl/>
        </w:rPr>
        <w:t>ۡ</w:t>
      </w:r>
      <w:r w:rsidR="00FE0967" w:rsidRPr="00636EA8">
        <w:rPr>
          <w:rStyle w:val="Char1"/>
          <w:rFonts w:hint="eastAsia"/>
          <w:rtl/>
        </w:rPr>
        <w:t>كَ</w:t>
      </w:r>
      <w:r w:rsidR="00FE0967" w:rsidRPr="00636EA8">
        <w:rPr>
          <w:rStyle w:val="Char1"/>
          <w:rtl/>
        </w:rPr>
        <w:t xml:space="preserve"> </w:t>
      </w:r>
      <w:r w:rsidR="00FE0967" w:rsidRPr="00636EA8">
        <w:rPr>
          <w:rStyle w:val="Char1"/>
          <w:rFonts w:hint="eastAsia"/>
          <w:rtl/>
        </w:rPr>
        <w:t>عَظِيم</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cs"/>
          <w:rtl/>
        </w:rPr>
        <w:t>١١٣</w:t>
      </w:r>
      <w:r w:rsidRPr="00636EA8">
        <w:rPr>
          <w:rFonts w:ascii="KFGQPC Uthman Taha Naskh" w:cs="KFGQPC Uthman Taha Naskh" w:hint="cs"/>
          <w:sz w:val="26"/>
          <w:rtl/>
          <w:lang w:bidi="ar-SA"/>
        </w:rPr>
        <w:t>﴾</w:t>
      </w:r>
      <w:r w:rsidR="005E2D10" w:rsidRPr="00636EA8">
        <w:rPr>
          <w:rFonts w:ascii="KFGQPC Uthman Taha Naskh" w:cs="KFGQPC Uthman Taha Naskh"/>
          <w:sz w:val="26"/>
          <w:rtl/>
          <w:lang w:bidi="ar-SA"/>
        </w:rPr>
        <w:t xml:space="preserve"> </w:t>
      </w:r>
      <w:r w:rsidR="005E2D10" w:rsidRPr="00636EA8">
        <w:rPr>
          <w:rStyle w:val="Char8"/>
        </w:rPr>
        <w:tab/>
      </w:r>
      <w:r w:rsidR="005E2D10" w:rsidRPr="00636EA8">
        <w:rPr>
          <w:rStyle w:val="Char8"/>
          <w:rtl/>
        </w:rPr>
        <w:t>[</w:t>
      </w:r>
      <w:r w:rsidR="005E2D10" w:rsidRPr="00636EA8">
        <w:rPr>
          <w:rStyle w:val="Char8"/>
          <w:rFonts w:hint="eastAsia"/>
          <w:rtl/>
        </w:rPr>
        <w:t>النساء</w:t>
      </w:r>
      <w:r w:rsidR="005E2D10" w:rsidRPr="00636EA8">
        <w:rPr>
          <w:rStyle w:val="Char8"/>
          <w:rtl/>
        </w:rPr>
        <w:t xml:space="preserve"> : </w:t>
      </w:r>
      <w:r w:rsidR="005E2D10" w:rsidRPr="00636EA8">
        <w:rPr>
          <w:rStyle w:val="Char8"/>
          <w:rFonts w:hint="cs"/>
          <w:rtl/>
        </w:rPr>
        <w:t>١١٣</w:t>
      </w:r>
      <w:r w:rsidR="005E2D10" w:rsidRPr="00636EA8">
        <w:rPr>
          <w:rStyle w:val="Char8"/>
          <w:rtl/>
        </w:rPr>
        <w:t xml:space="preserve">]  </w:t>
      </w:r>
    </w:p>
    <w:p w:rsidR="00A94CDE" w:rsidRPr="00636EA8" w:rsidRDefault="009C07C3" w:rsidP="00BB388D">
      <w:pPr>
        <w:pStyle w:val="a1"/>
        <w:rPr>
          <w:rtl/>
          <w:lang w:bidi="ar-SA"/>
        </w:rPr>
      </w:pPr>
      <w:r w:rsidRPr="00636EA8">
        <w:rPr>
          <w:rtl/>
          <w:lang w:bidi="ar-SA"/>
        </w:rPr>
        <w:t>وآن‌چه را نمی‌دانستی، به تو آموخت. و فضل پروردگار بر تو، بزرگ است.</w:t>
      </w:r>
    </w:p>
    <w:p w:rsidR="00A94CDE" w:rsidRPr="00636EA8" w:rsidRDefault="009C07C3" w:rsidP="00BB388D">
      <w:pPr>
        <w:rPr>
          <w:rtl/>
          <w:lang w:bidi="ar-SA"/>
        </w:rPr>
      </w:pPr>
      <w:r w:rsidRPr="00636EA8">
        <w:rPr>
          <w:rtl/>
          <w:lang w:bidi="ar-SA"/>
        </w:rPr>
        <w:t>هم‌چنین می‌فرماید:</w:t>
      </w:r>
    </w:p>
    <w:p w:rsidR="005E2D10"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مَا</w:t>
      </w:r>
      <w:r w:rsidR="00FE0967" w:rsidRPr="00636EA8">
        <w:rPr>
          <w:rStyle w:val="Char1"/>
          <w:rtl/>
        </w:rPr>
        <w:t xml:space="preserve"> </w:t>
      </w:r>
      <w:r w:rsidR="00FE0967" w:rsidRPr="00636EA8">
        <w:rPr>
          <w:rStyle w:val="Char1"/>
          <w:rFonts w:hint="eastAsia"/>
          <w:rtl/>
        </w:rPr>
        <w:t>كُنتَ</w:t>
      </w:r>
      <w:r w:rsidR="00FE0967" w:rsidRPr="00636EA8">
        <w:rPr>
          <w:rStyle w:val="Char1"/>
          <w:rtl/>
        </w:rPr>
        <w:t xml:space="preserve"> </w:t>
      </w:r>
      <w:r w:rsidR="00FE0967" w:rsidRPr="00636EA8">
        <w:rPr>
          <w:rStyle w:val="Char1"/>
          <w:rFonts w:hint="eastAsia"/>
          <w:rtl/>
        </w:rPr>
        <w:t>تَد</w:t>
      </w:r>
      <w:r w:rsidR="00FE0967" w:rsidRPr="00636EA8">
        <w:rPr>
          <w:rStyle w:val="Char1"/>
          <w:rFonts w:hint="cs"/>
          <w:rtl/>
        </w:rPr>
        <w:t>ۡ</w:t>
      </w:r>
      <w:r w:rsidR="00FE0967" w:rsidRPr="00636EA8">
        <w:rPr>
          <w:rStyle w:val="Char1"/>
          <w:rFonts w:hint="eastAsia"/>
          <w:rtl/>
        </w:rPr>
        <w:t>رِي</w:t>
      </w:r>
      <w:r w:rsidR="00FE0967" w:rsidRPr="00636EA8">
        <w:rPr>
          <w:rStyle w:val="Char1"/>
          <w:rtl/>
        </w:rPr>
        <w:t xml:space="preserve"> </w:t>
      </w:r>
      <w:r w:rsidR="00FE0967" w:rsidRPr="00636EA8">
        <w:rPr>
          <w:rStyle w:val="Char1"/>
          <w:rFonts w:hint="eastAsia"/>
          <w:rtl/>
        </w:rPr>
        <w:t>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كِتَ</w:t>
      </w:r>
      <w:r w:rsidR="00FE0967" w:rsidRPr="00636EA8">
        <w:rPr>
          <w:rStyle w:val="Char1"/>
          <w:rFonts w:hint="cs"/>
          <w:rtl/>
        </w:rPr>
        <w:t>ٰ</w:t>
      </w:r>
      <w:r w:rsidR="00FE0967" w:rsidRPr="00636EA8">
        <w:rPr>
          <w:rStyle w:val="Char1"/>
          <w:rFonts w:hint="eastAsia"/>
          <w:rtl/>
        </w:rPr>
        <w:t>بُ</w:t>
      </w:r>
      <w:r w:rsidR="00FE0967" w:rsidRPr="00636EA8">
        <w:rPr>
          <w:rStyle w:val="Char1"/>
          <w:rtl/>
        </w:rPr>
        <w:t xml:space="preserve"> </w:t>
      </w:r>
      <w:r w:rsidR="00FE0967" w:rsidRPr="00636EA8">
        <w:rPr>
          <w:rStyle w:val="Char1"/>
          <w:rFonts w:hint="eastAsia"/>
          <w:rtl/>
        </w:rPr>
        <w:t>وَلَا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إِيمَ</w:t>
      </w:r>
      <w:r w:rsidR="00FE0967" w:rsidRPr="00636EA8">
        <w:rPr>
          <w:rStyle w:val="Char1"/>
          <w:rFonts w:hint="cs"/>
          <w:rtl/>
        </w:rPr>
        <w:t>ٰ</w:t>
      </w:r>
      <w:r w:rsidR="00FE0967" w:rsidRPr="00636EA8">
        <w:rPr>
          <w:rStyle w:val="Char1"/>
          <w:rFonts w:hint="eastAsia"/>
          <w:rtl/>
        </w:rPr>
        <w:t>نُ</w:t>
      </w:r>
      <w:r w:rsidRPr="00636EA8">
        <w:rPr>
          <w:rFonts w:ascii="KFGQPC Uthman Taha Naskh" w:cs="KFGQPC Uthman Taha Naskh" w:hint="cs"/>
          <w:sz w:val="26"/>
          <w:rtl/>
          <w:lang w:bidi="ar-SA"/>
        </w:rPr>
        <w:t>﴾</w:t>
      </w:r>
      <w:r w:rsidR="005E2D10" w:rsidRPr="00636EA8">
        <w:rPr>
          <w:rFonts w:ascii="KFGQPC Uthman Taha Naskh" w:cs="KFGQPC Uthman Taha Naskh"/>
          <w:sz w:val="26"/>
          <w:rtl/>
          <w:lang w:bidi="ar-SA"/>
        </w:rPr>
        <w:t xml:space="preserve"> </w:t>
      </w:r>
      <w:r w:rsidR="005E2D10" w:rsidRPr="00636EA8">
        <w:rPr>
          <w:rFonts w:ascii="KFGQPC Uthman Taha Naskh" w:cs="KFGQPC Uthman Taha Naskh"/>
          <w:sz w:val="26"/>
          <w:lang w:bidi="ar-SA"/>
        </w:rPr>
        <w:tab/>
      </w:r>
      <w:r w:rsidR="005E2D10" w:rsidRPr="00636EA8">
        <w:rPr>
          <w:rStyle w:val="Char8"/>
          <w:rtl/>
        </w:rPr>
        <w:t>[</w:t>
      </w:r>
      <w:r w:rsidR="005E2D10" w:rsidRPr="00636EA8">
        <w:rPr>
          <w:rStyle w:val="Char8"/>
          <w:rFonts w:hint="eastAsia"/>
          <w:rtl/>
        </w:rPr>
        <w:t>الشورى</w:t>
      </w:r>
      <w:r w:rsidR="005E2D10" w:rsidRPr="00636EA8">
        <w:rPr>
          <w:rStyle w:val="Char8"/>
          <w:rtl/>
        </w:rPr>
        <w:t xml:space="preserve">: </w:t>
      </w:r>
      <w:r w:rsidR="005E2D10" w:rsidRPr="00636EA8">
        <w:rPr>
          <w:rStyle w:val="Char8"/>
          <w:rFonts w:hint="cs"/>
          <w:rtl/>
        </w:rPr>
        <w:t>٥٢</w:t>
      </w:r>
      <w:r w:rsidR="005E2D10" w:rsidRPr="00636EA8">
        <w:rPr>
          <w:rStyle w:val="Char8"/>
          <w:rtl/>
        </w:rPr>
        <w:t xml:space="preserve">]  </w:t>
      </w:r>
    </w:p>
    <w:p w:rsidR="009C07C3" w:rsidRPr="00636EA8" w:rsidRDefault="009C07C3" w:rsidP="00BB388D">
      <w:pPr>
        <w:pStyle w:val="a1"/>
        <w:rPr>
          <w:rtl/>
          <w:lang w:bidi="ar-SA"/>
        </w:rPr>
      </w:pPr>
      <w:r w:rsidRPr="00636EA8">
        <w:rPr>
          <w:rtl/>
          <w:lang w:bidi="ar-SA"/>
        </w:rPr>
        <w:t>پیش‌تر نمی‌دانستی که کتاب و ایمان چیست.</w:t>
      </w:r>
    </w:p>
    <w:p w:rsidR="009C07C3" w:rsidRPr="00636EA8" w:rsidRDefault="009C07C3" w:rsidP="00825C73">
      <w:pPr>
        <w:rPr>
          <w:rtl/>
          <w:lang w:bidi="ar-SA"/>
        </w:rPr>
      </w:pPr>
      <w:r w:rsidRPr="00636EA8">
        <w:rPr>
          <w:rtl/>
          <w:lang w:bidi="ar-SA"/>
        </w:rPr>
        <w:t>ولی محمد مصطفی</w:t>
      </w:r>
      <w:r w:rsidRPr="00636EA8">
        <w:rPr>
          <w:lang w:bidi="ar-SA"/>
        </w:rPr>
        <w:sym w:font="AGA Arabesque" w:char="F072"/>
      </w:r>
      <w:r w:rsidRPr="00636EA8">
        <w:rPr>
          <w:rtl/>
          <w:lang w:bidi="ar-SA"/>
        </w:rPr>
        <w:t xml:space="preserve"> با این کتاب بزرگ، عالم شد و از ایمانی کامل برخوردار گردید. لذا الله</w:t>
      </w:r>
      <w:r w:rsidRPr="00636EA8">
        <w:rPr>
          <w:lang w:bidi="ar-SA"/>
        </w:rPr>
        <w:sym w:font="AGA Arabesque" w:char="F055"/>
      </w:r>
      <w:r w:rsidRPr="00636EA8">
        <w:rPr>
          <w:rtl/>
          <w:lang w:bidi="ar-SA"/>
        </w:rPr>
        <w:t xml:space="preserve"> به او فرموده است: </w:t>
      </w:r>
      <w:r w:rsidR="00825C73" w:rsidRPr="00636EA8">
        <w:rPr>
          <w:rFonts w:ascii="KFGQPC Uthman Taha Naskh" w:cs="KFGQPC Uthman Taha Naskh" w:hint="cs"/>
          <w:sz w:val="26"/>
          <w:rtl/>
          <w:lang w:bidi="ar-SA"/>
        </w:rPr>
        <w:t>﴿</w:t>
      </w:r>
      <w:r w:rsidR="00825C73" w:rsidRPr="00636EA8">
        <w:rPr>
          <w:rStyle w:val="Char1"/>
          <w:rFonts w:hint="eastAsia"/>
          <w:rtl/>
        </w:rPr>
        <w:t>وَوَجَدَكَ</w:t>
      </w:r>
      <w:r w:rsidR="00825C73" w:rsidRPr="00636EA8">
        <w:rPr>
          <w:rStyle w:val="Char1"/>
          <w:rtl/>
        </w:rPr>
        <w:t xml:space="preserve"> </w:t>
      </w:r>
      <w:r w:rsidR="00825C73" w:rsidRPr="00636EA8">
        <w:rPr>
          <w:rStyle w:val="Char1"/>
          <w:rFonts w:hint="eastAsia"/>
          <w:rtl/>
        </w:rPr>
        <w:t>ضَا</w:t>
      </w:r>
      <w:r w:rsidR="00825C73" w:rsidRPr="00636EA8">
        <w:rPr>
          <w:rStyle w:val="Char1"/>
          <w:rFonts w:hint="cs"/>
          <w:rtl/>
        </w:rPr>
        <w:t>ٓ</w:t>
      </w:r>
      <w:r w:rsidR="00825C73" w:rsidRPr="00636EA8">
        <w:rPr>
          <w:rStyle w:val="Char1"/>
          <w:rFonts w:hint="eastAsia"/>
          <w:rtl/>
        </w:rPr>
        <w:t>لّ</w:t>
      </w:r>
      <w:r w:rsidR="00825C73" w:rsidRPr="00636EA8">
        <w:rPr>
          <w:rStyle w:val="Char1"/>
          <w:rFonts w:hint="cs"/>
          <w:rtl/>
        </w:rPr>
        <w:t>ٗ</w:t>
      </w:r>
      <w:r w:rsidR="00825C73" w:rsidRPr="00636EA8">
        <w:rPr>
          <w:rStyle w:val="Char1"/>
          <w:rFonts w:hint="eastAsia"/>
          <w:rtl/>
        </w:rPr>
        <w:t>ا</w:t>
      </w:r>
      <w:r w:rsidR="00825C73" w:rsidRPr="00636EA8">
        <w:rPr>
          <w:rFonts w:ascii="KFGQPC Uthman Taha Naskh" w:cs="KFGQPC Uthman Taha Naskh" w:hint="cs"/>
          <w:sz w:val="26"/>
          <w:rtl/>
          <w:lang w:bidi="ar-SA"/>
        </w:rPr>
        <w:t>﴾</w:t>
      </w:r>
      <w:r w:rsidRPr="00636EA8">
        <w:rPr>
          <w:rtl/>
          <w:lang w:bidi="ar-SA"/>
        </w:rPr>
        <w:t xml:space="preserve">: «تو را حیران، ناآگاه و بدون شریعت یافت»؛ </w:t>
      </w:r>
      <w:r w:rsidR="00825C73" w:rsidRPr="00636EA8">
        <w:rPr>
          <w:rFonts w:ascii="KFGQPC Uthman Taha Naskh" w:cs="KFGQPC Uthman Taha Naskh" w:hint="cs"/>
          <w:sz w:val="26"/>
          <w:rtl/>
          <w:lang w:bidi="ar-SA"/>
        </w:rPr>
        <w:t>﴿</w:t>
      </w:r>
      <w:r w:rsidR="00825C73" w:rsidRPr="00636EA8">
        <w:rPr>
          <w:rStyle w:val="Char1"/>
          <w:rFonts w:hint="eastAsia"/>
          <w:rtl/>
        </w:rPr>
        <w:t>فَهَدَى</w:t>
      </w:r>
      <w:r w:rsidR="00825C73" w:rsidRPr="00636EA8">
        <w:rPr>
          <w:rStyle w:val="Char1"/>
          <w:rFonts w:hint="cs"/>
          <w:rtl/>
        </w:rPr>
        <w:t>ٰ</w:t>
      </w:r>
      <w:r w:rsidR="00825C73" w:rsidRPr="00636EA8">
        <w:rPr>
          <w:rFonts w:ascii="KFGQPC Uthman Taha Naskh" w:cs="KFGQPC Uthman Taha Naskh" w:hint="cs"/>
          <w:sz w:val="26"/>
          <w:rtl/>
          <w:lang w:bidi="ar-SA"/>
        </w:rPr>
        <w:t>﴾</w:t>
      </w:r>
      <w:r w:rsidRPr="00636EA8">
        <w:rPr>
          <w:rtl/>
          <w:lang w:bidi="ar-SA"/>
        </w:rPr>
        <w:t>: «آن‌گاه تو را هدایت کرد». اما چگونه و با چه؟ آری؛ با قرآن.</w:t>
      </w:r>
    </w:p>
    <w:p w:rsidR="005E2D10"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وَوَجَدَكَ</w:t>
      </w:r>
      <w:r w:rsidR="00FE0967" w:rsidRPr="00636EA8">
        <w:rPr>
          <w:rStyle w:val="Char1"/>
          <w:rtl/>
        </w:rPr>
        <w:t xml:space="preserve"> </w:t>
      </w:r>
      <w:r w:rsidR="00FE0967" w:rsidRPr="00636EA8">
        <w:rPr>
          <w:rStyle w:val="Char1"/>
          <w:rFonts w:hint="eastAsia"/>
          <w:rtl/>
        </w:rPr>
        <w:t>عَا</w:t>
      </w:r>
      <w:r w:rsidR="00FE0967" w:rsidRPr="00636EA8">
        <w:rPr>
          <w:rStyle w:val="Char1"/>
          <w:rFonts w:hint="cs"/>
          <w:rtl/>
        </w:rPr>
        <w:t>ٓ</w:t>
      </w:r>
      <w:r w:rsidR="00FE0967" w:rsidRPr="00636EA8">
        <w:rPr>
          <w:rStyle w:val="Char1"/>
          <w:rFonts w:hint="eastAsia"/>
          <w:rtl/>
        </w:rPr>
        <w:t>ئِل</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فَأَغ</w:t>
      </w:r>
      <w:r w:rsidR="00FE0967" w:rsidRPr="00636EA8">
        <w:rPr>
          <w:rStyle w:val="Char1"/>
          <w:rFonts w:hint="cs"/>
          <w:rtl/>
        </w:rPr>
        <w:t>ۡ</w:t>
      </w:r>
      <w:r w:rsidR="00FE0967" w:rsidRPr="00636EA8">
        <w:rPr>
          <w:rStyle w:val="Char1"/>
          <w:rFonts w:hint="eastAsia"/>
          <w:rtl/>
        </w:rPr>
        <w:t>نَى</w:t>
      </w:r>
      <w:r w:rsidR="00FE0967" w:rsidRPr="00636EA8">
        <w:rPr>
          <w:rStyle w:val="Char1"/>
          <w:rFonts w:hint="cs"/>
          <w:rtl/>
        </w:rPr>
        <w:t>ٰ</w:t>
      </w:r>
      <w:r w:rsidR="00FE0967" w:rsidRPr="00636EA8">
        <w:rPr>
          <w:rStyle w:val="Char1"/>
          <w:rtl/>
        </w:rPr>
        <w:t xml:space="preserve"> </w:t>
      </w:r>
      <w:r w:rsidR="00FE0967" w:rsidRPr="00636EA8">
        <w:rPr>
          <w:rStyle w:val="Char1"/>
          <w:rFonts w:hint="cs"/>
          <w:rtl/>
        </w:rPr>
        <w:t>٨</w:t>
      </w:r>
      <w:r w:rsidRPr="00636EA8">
        <w:rPr>
          <w:rFonts w:ascii="KFGQPC Uthman Taha Naskh" w:cs="KFGQPC Uthman Taha Naskh" w:hint="cs"/>
          <w:sz w:val="26"/>
          <w:rtl/>
          <w:lang w:bidi="ar-SA"/>
        </w:rPr>
        <w:t>﴾</w:t>
      </w:r>
      <w:r w:rsidR="005E2D10" w:rsidRPr="00636EA8">
        <w:rPr>
          <w:rFonts w:ascii="KFGQPC Uthman Taha Naskh" w:cs="KFGQPC Uthman Taha Naskh"/>
          <w:sz w:val="26"/>
          <w:rtl/>
          <w:lang w:bidi="ar-SA"/>
        </w:rPr>
        <w:t xml:space="preserve"> </w:t>
      </w:r>
      <w:r w:rsidR="005E2D10" w:rsidRPr="00636EA8">
        <w:rPr>
          <w:rFonts w:ascii="KFGQPC Uthman Taha Naskh" w:cs="KFGQPC Uthman Taha Naskh"/>
          <w:sz w:val="26"/>
          <w:lang w:bidi="ar-SA"/>
        </w:rPr>
        <w:tab/>
      </w:r>
      <w:r w:rsidR="005E2D10" w:rsidRPr="00636EA8">
        <w:rPr>
          <w:rStyle w:val="Char8"/>
          <w:rtl/>
        </w:rPr>
        <w:t>[</w:t>
      </w:r>
      <w:r w:rsidR="005E2D10" w:rsidRPr="00636EA8">
        <w:rPr>
          <w:rStyle w:val="Char8"/>
          <w:rFonts w:hint="eastAsia"/>
          <w:rtl/>
        </w:rPr>
        <w:t>الضحى</w:t>
      </w:r>
      <w:r w:rsidR="005E2D10" w:rsidRPr="00636EA8">
        <w:rPr>
          <w:rStyle w:val="Char8"/>
          <w:rtl/>
        </w:rPr>
        <w:t xml:space="preserve">: </w:t>
      </w:r>
      <w:r w:rsidR="005E2D10" w:rsidRPr="00636EA8">
        <w:rPr>
          <w:rStyle w:val="Char8"/>
          <w:rFonts w:hint="cs"/>
          <w:rtl/>
        </w:rPr>
        <w:t>٨</w:t>
      </w:r>
      <w:r w:rsidR="005E2D10" w:rsidRPr="00636EA8">
        <w:rPr>
          <w:rStyle w:val="Char8"/>
          <w:rtl/>
        </w:rPr>
        <w:t>]</w:t>
      </w:r>
      <w:r w:rsidR="005E2D10" w:rsidRPr="00636EA8">
        <w:rPr>
          <w:rFonts w:ascii="KFGQPC Uthman Taha Naskh" w:cs="KFGQPC Uthman Taha Naskh"/>
          <w:sz w:val="26"/>
          <w:rtl/>
          <w:lang w:bidi="ar-SA"/>
        </w:rPr>
        <w:t xml:space="preserve">  </w:t>
      </w:r>
    </w:p>
    <w:p w:rsidR="00A94CDE" w:rsidRPr="00636EA8" w:rsidRDefault="00A94CDE" w:rsidP="00BB388D">
      <w:pPr>
        <w:pStyle w:val="a1"/>
        <w:rPr>
          <w:rtl/>
          <w:lang w:bidi="ar-SA"/>
        </w:rPr>
      </w:pPr>
      <w:r w:rsidRPr="00636EA8">
        <w:rPr>
          <w:rtl/>
          <w:lang w:bidi="ar-SA"/>
        </w:rPr>
        <w:t>و تو را ته</w:t>
      </w:r>
      <w:r w:rsidR="009C07C3" w:rsidRPr="00636EA8">
        <w:rPr>
          <w:rtl/>
          <w:lang w:bidi="ar-SA"/>
        </w:rPr>
        <w:t>ی‌دست یافت؛ پس بی‌نیاز ساخت.</w:t>
      </w:r>
    </w:p>
    <w:p w:rsidR="00A94CDE" w:rsidRPr="00636EA8" w:rsidRDefault="009C07C3" w:rsidP="00BB388D">
      <w:pPr>
        <w:rPr>
          <w:rtl/>
          <w:lang w:bidi="ar-SA"/>
        </w:rPr>
      </w:pPr>
      <w:r w:rsidRPr="00636EA8">
        <w:rPr>
          <w:rtl/>
          <w:lang w:bidi="ar-SA"/>
        </w:rPr>
        <w:t>الله</w:t>
      </w:r>
      <w:r w:rsidRPr="00636EA8">
        <w:rPr>
          <w:lang w:bidi="ar-SA"/>
        </w:rPr>
        <w:sym w:font="AGA Arabesque" w:char="F055"/>
      </w:r>
      <w:r w:rsidRPr="00636EA8">
        <w:rPr>
          <w:rtl/>
          <w:lang w:bidi="ar-SA"/>
        </w:rPr>
        <w:t xml:space="preserve"> آن‌قدر به زندگی پیامبر</w:t>
      </w:r>
      <w:r w:rsidRPr="00636EA8">
        <w:rPr>
          <w:lang w:bidi="ar-SA"/>
        </w:rPr>
        <w:sym w:font="AGA Arabesque" w:char="F072"/>
      </w:r>
      <w:r w:rsidRPr="00636EA8">
        <w:rPr>
          <w:rtl/>
          <w:lang w:bidi="ar-SA"/>
        </w:rPr>
        <w:t xml:space="preserve"> برکت و گشایش عنایت کرد که آن بزرگوار </w:t>
      </w:r>
      <w:r w:rsidR="00F147ED" w:rsidRPr="00636EA8">
        <w:rPr>
          <w:rtl/>
          <w:lang w:bidi="ar-SA"/>
        </w:rPr>
        <w:t>به دیگران نیز بذل و بخشش می‌نمود. چنان‌که روزی، یک نفر یک دره پُر از شتر به او داد و پیامبر</w:t>
      </w:r>
      <w:r w:rsidR="00F147ED" w:rsidRPr="00636EA8">
        <w:rPr>
          <w:lang w:bidi="ar-SA"/>
        </w:rPr>
        <w:sym w:font="AGA Arabesque" w:char="F072"/>
      </w:r>
      <w:r w:rsidR="00F147ED" w:rsidRPr="00636EA8">
        <w:rPr>
          <w:rtl/>
          <w:lang w:bidi="ar-SA"/>
        </w:rPr>
        <w:t xml:space="preserve"> خود، به‌گونه‌ای بذل و بخشش می‌نمود که به هیچ عنوان از فقر نمی‌ترسید.</w:t>
      </w:r>
    </w:p>
    <w:p w:rsidR="00F147ED" w:rsidRPr="00636EA8" w:rsidRDefault="00F147ED" w:rsidP="009E2D77">
      <w:pPr>
        <w:rPr>
          <w:rtl/>
          <w:lang w:bidi="ar-SA"/>
        </w:rPr>
      </w:pPr>
      <w:r w:rsidRPr="00636EA8">
        <w:rPr>
          <w:rtl/>
          <w:lang w:bidi="ar-SA"/>
        </w:rPr>
        <w:t xml:space="preserve">دقت کنید؛ الله متعال فرموده است: </w:t>
      </w:r>
      <w:r w:rsidR="00C8054F" w:rsidRPr="00636EA8">
        <w:rPr>
          <w:rFonts w:ascii="KFGQPC Uthman Taha Naskh" w:cs="KFGQPC Uthman Taha Naskh" w:hint="cs"/>
          <w:sz w:val="26"/>
          <w:szCs w:val="26"/>
          <w:rtl/>
          <w:lang w:bidi="ar-SA"/>
        </w:rPr>
        <w:t>﴿</w:t>
      </w:r>
      <w:r w:rsidR="005E2D10" w:rsidRPr="00636EA8">
        <w:rPr>
          <w:rStyle w:val="Char1"/>
          <w:rFonts w:hint="eastAsia"/>
          <w:rtl/>
        </w:rPr>
        <w:t>أَلَم</w:t>
      </w:r>
      <w:r w:rsidR="005E2D10" w:rsidRPr="00636EA8">
        <w:rPr>
          <w:rStyle w:val="Char1"/>
          <w:rFonts w:hint="cs"/>
          <w:rtl/>
        </w:rPr>
        <w:t>ۡ</w:t>
      </w:r>
      <w:r w:rsidR="005E2D10" w:rsidRPr="00636EA8">
        <w:rPr>
          <w:rStyle w:val="Char1"/>
          <w:rtl/>
        </w:rPr>
        <w:t xml:space="preserve"> </w:t>
      </w:r>
      <w:r w:rsidR="005E2D10" w:rsidRPr="00636EA8">
        <w:rPr>
          <w:rStyle w:val="Char1"/>
          <w:rFonts w:hint="eastAsia"/>
          <w:rtl/>
        </w:rPr>
        <w:t>يَجِد</w:t>
      </w:r>
      <w:r w:rsidR="005E2D10" w:rsidRPr="00636EA8">
        <w:rPr>
          <w:rStyle w:val="Char1"/>
          <w:rFonts w:hint="cs"/>
          <w:rtl/>
        </w:rPr>
        <w:t>ۡ</w:t>
      </w:r>
      <w:r w:rsidR="005E2D10" w:rsidRPr="00636EA8">
        <w:rPr>
          <w:rStyle w:val="Char1"/>
          <w:rFonts w:hint="eastAsia"/>
          <w:rtl/>
        </w:rPr>
        <w:t>كَ</w:t>
      </w:r>
      <w:r w:rsidR="005E2D10" w:rsidRPr="00636EA8">
        <w:rPr>
          <w:rStyle w:val="Char1"/>
          <w:rtl/>
        </w:rPr>
        <w:t xml:space="preserve"> </w:t>
      </w:r>
      <w:r w:rsidR="005E2D10" w:rsidRPr="00636EA8">
        <w:rPr>
          <w:rStyle w:val="Char1"/>
          <w:rFonts w:hint="eastAsia"/>
          <w:rtl/>
        </w:rPr>
        <w:t>يَتِيم</w:t>
      </w:r>
      <w:r w:rsidR="005E2D10" w:rsidRPr="00636EA8">
        <w:rPr>
          <w:rStyle w:val="Char1"/>
          <w:rFonts w:hint="cs"/>
          <w:rtl/>
        </w:rPr>
        <w:t>ٗ</w:t>
      </w:r>
      <w:r w:rsidR="005E2D10" w:rsidRPr="00636EA8">
        <w:rPr>
          <w:rStyle w:val="Char1"/>
          <w:rFonts w:hint="eastAsia"/>
          <w:rtl/>
        </w:rPr>
        <w:t>ا</w:t>
      </w:r>
      <w:r w:rsidR="005E2D10" w:rsidRPr="00636EA8">
        <w:rPr>
          <w:rStyle w:val="Char1"/>
          <w:rtl/>
        </w:rPr>
        <w:t xml:space="preserve"> </w:t>
      </w:r>
      <w:r w:rsidR="005E2D10" w:rsidRPr="00636EA8">
        <w:rPr>
          <w:rStyle w:val="Char1"/>
          <w:rFonts w:hint="eastAsia"/>
          <w:rtl/>
        </w:rPr>
        <w:t>فَ‍</w:t>
      </w:r>
      <w:r w:rsidR="005E2D10" w:rsidRPr="00636EA8">
        <w:rPr>
          <w:rStyle w:val="Char1"/>
          <w:rFonts w:hint="cs"/>
          <w:rtl/>
        </w:rPr>
        <w:t>ٔ</w:t>
      </w:r>
      <w:r w:rsidR="005E2D10" w:rsidRPr="00636EA8">
        <w:rPr>
          <w:rStyle w:val="Char1"/>
          <w:rFonts w:hint="eastAsia"/>
          <w:rtl/>
        </w:rPr>
        <w:t>َاوَى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٦</w:t>
      </w:r>
      <w:r w:rsidR="00C8054F" w:rsidRPr="00636EA8">
        <w:rPr>
          <w:rFonts w:ascii="KFGQPC Uthman Taha Naskh" w:cs="KFGQPC Uthman Taha Naskh" w:hint="cs"/>
          <w:sz w:val="26"/>
          <w:szCs w:val="26"/>
          <w:rtl/>
          <w:lang w:bidi="ar-SA"/>
        </w:rPr>
        <w:t>﴾</w:t>
      </w:r>
      <w:r w:rsidR="005E2D10" w:rsidRPr="00636EA8">
        <w:rPr>
          <w:rFonts w:ascii="KFGQPC Uthman Taha Naskh" w:cs="KFGQPC Uthman Taha Naskh"/>
          <w:sz w:val="26"/>
          <w:szCs w:val="26"/>
          <w:rtl/>
          <w:lang w:bidi="ar-SA"/>
        </w:rPr>
        <w:t xml:space="preserve"> </w:t>
      </w:r>
      <w:r w:rsidRPr="00636EA8">
        <w:rPr>
          <w:rtl/>
          <w:lang w:bidi="ar-SA"/>
        </w:rPr>
        <w:t xml:space="preserve">و نفرموده: </w:t>
      </w:r>
      <w:r w:rsidRPr="00636EA8">
        <w:rPr>
          <w:rStyle w:val="Char3"/>
          <w:rtl/>
          <w:lang w:bidi="ar-SA"/>
        </w:rPr>
        <w:t>«فآوا</w:t>
      </w:r>
      <w:r w:rsidR="009E2D77">
        <w:rPr>
          <w:rStyle w:val="Char3"/>
          <w:rtl/>
          <w:lang w:bidi="ar-SA"/>
        </w:rPr>
        <w:t>ك</w:t>
      </w:r>
      <w:r w:rsidRPr="00636EA8">
        <w:rPr>
          <w:rStyle w:val="Char3"/>
          <w:rtl/>
          <w:lang w:bidi="ar-SA"/>
        </w:rPr>
        <w:t>»</w:t>
      </w:r>
      <w:r w:rsidRPr="00636EA8">
        <w:rPr>
          <w:rtl/>
          <w:lang w:bidi="ar-SA"/>
        </w:rPr>
        <w:t xml:space="preserve">. فرموده است: </w:t>
      </w:r>
      <w:r w:rsidR="00C8054F" w:rsidRPr="00636EA8">
        <w:rPr>
          <w:rFonts w:ascii="KFGQPC Uthman Taha Naskh" w:cs="KFGQPC Uthman Taha Naskh" w:hint="cs"/>
          <w:sz w:val="26"/>
          <w:szCs w:val="26"/>
          <w:rtl/>
          <w:lang w:bidi="ar-SA"/>
        </w:rPr>
        <w:t>﴿</w:t>
      </w:r>
      <w:r w:rsidR="005E2D10" w:rsidRPr="00636EA8">
        <w:rPr>
          <w:rStyle w:val="Char1"/>
          <w:rFonts w:hint="eastAsia"/>
          <w:rtl/>
        </w:rPr>
        <w:t>وَوَجَدَكَ</w:t>
      </w:r>
      <w:r w:rsidR="005E2D10" w:rsidRPr="00636EA8">
        <w:rPr>
          <w:rStyle w:val="Char1"/>
          <w:rtl/>
        </w:rPr>
        <w:t xml:space="preserve"> </w:t>
      </w:r>
      <w:r w:rsidR="005E2D10" w:rsidRPr="00636EA8">
        <w:rPr>
          <w:rStyle w:val="Char1"/>
          <w:rFonts w:hint="eastAsia"/>
          <w:rtl/>
        </w:rPr>
        <w:t>ضَا</w:t>
      </w:r>
      <w:r w:rsidR="005E2D10" w:rsidRPr="00636EA8">
        <w:rPr>
          <w:rStyle w:val="Char1"/>
          <w:rFonts w:hint="cs"/>
          <w:rtl/>
        </w:rPr>
        <w:t>ٓ</w:t>
      </w:r>
      <w:r w:rsidR="005E2D10" w:rsidRPr="00636EA8">
        <w:rPr>
          <w:rStyle w:val="Char1"/>
          <w:rFonts w:hint="eastAsia"/>
          <w:rtl/>
        </w:rPr>
        <w:t>لّ</w:t>
      </w:r>
      <w:r w:rsidR="005E2D10" w:rsidRPr="00636EA8">
        <w:rPr>
          <w:rStyle w:val="Char1"/>
          <w:rFonts w:hint="cs"/>
          <w:rtl/>
        </w:rPr>
        <w:t>ٗ</w:t>
      </w:r>
      <w:r w:rsidR="005E2D10" w:rsidRPr="00636EA8">
        <w:rPr>
          <w:rStyle w:val="Char1"/>
          <w:rFonts w:hint="eastAsia"/>
          <w:rtl/>
        </w:rPr>
        <w:t>ا</w:t>
      </w:r>
      <w:r w:rsidR="005E2D10" w:rsidRPr="00636EA8">
        <w:rPr>
          <w:rStyle w:val="Char1"/>
          <w:rtl/>
        </w:rPr>
        <w:t xml:space="preserve"> </w:t>
      </w:r>
      <w:r w:rsidR="005E2D10" w:rsidRPr="00636EA8">
        <w:rPr>
          <w:rStyle w:val="Char1"/>
          <w:rFonts w:hint="eastAsia"/>
          <w:rtl/>
        </w:rPr>
        <w:t>فَهَدَى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٧</w:t>
      </w:r>
      <w:r w:rsidR="00C8054F" w:rsidRPr="00636EA8">
        <w:rPr>
          <w:rFonts w:ascii="KFGQPC Uthman Taha Naskh" w:cs="KFGQPC Uthman Taha Naskh" w:hint="cs"/>
          <w:sz w:val="26"/>
          <w:szCs w:val="26"/>
          <w:rtl/>
          <w:lang w:bidi="ar-SA"/>
        </w:rPr>
        <w:t>﴾</w:t>
      </w:r>
      <w:r w:rsidR="005E2D10" w:rsidRPr="00636EA8">
        <w:rPr>
          <w:rFonts w:ascii="KFGQPC Uthman Taha Naskh" w:cs="KFGQPC Uthman Taha Naskh"/>
          <w:sz w:val="26"/>
          <w:szCs w:val="26"/>
          <w:rtl/>
          <w:lang w:bidi="ar-SA"/>
        </w:rPr>
        <w:t xml:space="preserve"> </w:t>
      </w:r>
      <w:r w:rsidR="005E2D10" w:rsidRPr="00636EA8">
        <w:rPr>
          <w:rFonts w:ascii="KFGQPC Uthman Taha Naskh" w:cs="KFGQPC Uthman Taha Naskh"/>
          <w:sz w:val="26"/>
          <w:szCs w:val="26"/>
          <w:lang w:bidi="ar-SA"/>
        </w:rPr>
        <w:t xml:space="preserve"> </w:t>
      </w:r>
      <w:r w:rsidRPr="00636EA8">
        <w:rPr>
          <w:rtl/>
          <w:lang w:bidi="ar-SA"/>
        </w:rPr>
        <w:t xml:space="preserve">و نگفته: </w:t>
      </w:r>
      <w:r w:rsidRPr="00636EA8">
        <w:rPr>
          <w:rStyle w:val="Char3"/>
          <w:rtl/>
          <w:lang w:bidi="ar-SA"/>
        </w:rPr>
        <w:t>«فهدا</w:t>
      </w:r>
      <w:r w:rsidR="009E2D77">
        <w:rPr>
          <w:rStyle w:val="Char3"/>
          <w:rFonts w:hint="cs"/>
          <w:rtl/>
          <w:lang w:bidi="ar-SA"/>
        </w:rPr>
        <w:t>ك</w:t>
      </w:r>
      <w:r w:rsidRPr="00636EA8">
        <w:rPr>
          <w:rStyle w:val="Char3"/>
          <w:rtl/>
          <w:lang w:bidi="ar-SA"/>
        </w:rPr>
        <w:t>»</w:t>
      </w:r>
      <w:r w:rsidRPr="00636EA8">
        <w:rPr>
          <w:rtl/>
          <w:lang w:bidi="ar-SA"/>
        </w:rPr>
        <w:t xml:space="preserve">؛ فرموده است: </w:t>
      </w:r>
      <w:r w:rsidR="00E90B85" w:rsidRPr="00636EA8">
        <w:rPr>
          <w:rFonts w:hint="cs"/>
          <w:rtl/>
          <w:lang w:bidi="ar-SA"/>
        </w:rPr>
        <w:t xml:space="preserve"> </w:t>
      </w:r>
      <w:r w:rsidR="00C8054F" w:rsidRPr="00636EA8">
        <w:rPr>
          <w:rFonts w:ascii="KFGQPC Uthman Taha Naskh" w:cs="KFGQPC Uthman Taha Naskh" w:hint="cs"/>
          <w:sz w:val="26"/>
          <w:szCs w:val="26"/>
          <w:rtl/>
          <w:lang w:bidi="ar-SA"/>
        </w:rPr>
        <w:t>﴿</w:t>
      </w:r>
      <w:r w:rsidR="005E2D10" w:rsidRPr="00636EA8">
        <w:rPr>
          <w:rStyle w:val="Char1"/>
          <w:rFonts w:hint="eastAsia"/>
          <w:rtl/>
        </w:rPr>
        <w:t>وَوَجَدَكَ</w:t>
      </w:r>
      <w:r w:rsidR="005E2D10" w:rsidRPr="00636EA8">
        <w:rPr>
          <w:rStyle w:val="Char1"/>
          <w:rtl/>
        </w:rPr>
        <w:t xml:space="preserve"> </w:t>
      </w:r>
      <w:r w:rsidR="005E2D10" w:rsidRPr="00636EA8">
        <w:rPr>
          <w:rStyle w:val="Char1"/>
          <w:rFonts w:hint="eastAsia"/>
          <w:rtl/>
        </w:rPr>
        <w:t>عَا</w:t>
      </w:r>
      <w:r w:rsidR="005E2D10" w:rsidRPr="00636EA8">
        <w:rPr>
          <w:rStyle w:val="Char1"/>
          <w:rFonts w:hint="cs"/>
          <w:rtl/>
        </w:rPr>
        <w:t>ٓ</w:t>
      </w:r>
      <w:r w:rsidR="005E2D10" w:rsidRPr="00636EA8">
        <w:rPr>
          <w:rStyle w:val="Char1"/>
          <w:rFonts w:hint="eastAsia"/>
          <w:rtl/>
        </w:rPr>
        <w:t>ئِل</w:t>
      </w:r>
      <w:r w:rsidR="005E2D10" w:rsidRPr="00636EA8">
        <w:rPr>
          <w:rStyle w:val="Char1"/>
          <w:rFonts w:hint="cs"/>
          <w:rtl/>
        </w:rPr>
        <w:t>ٗ</w:t>
      </w:r>
      <w:r w:rsidR="005E2D10" w:rsidRPr="00636EA8">
        <w:rPr>
          <w:rStyle w:val="Char1"/>
          <w:rFonts w:hint="eastAsia"/>
          <w:rtl/>
        </w:rPr>
        <w:t>ا</w:t>
      </w:r>
      <w:r w:rsidR="005E2D10" w:rsidRPr="00636EA8">
        <w:rPr>
          <w:rStyle w:val="Char1"/>
          <w:rtl/>
        </w:rPr>
        <w:t xml:space="preserve"> </w:t>
      </w:r>
      <w:r w:rsidR="005E2D10" w:rsidRPr="00636EA8">
        <w:rPr>
          <w:rStyle w:val="Char1"/>
          <w:rFonts w:hint="eastAsia"/>
          <w:rtl/>
        </w:rPr>
        <w:t>فَأَغ</w:t>
      </w:r>
      <w:r w:rsidR="005E2D10" w:rsidRPr="00636EA8">
        <w:rPr>
          <w:rStyle w:val="Char1"/>
          <w:rFonts w:hint="cs"/>
          <w:rtl/>
        </w:rPr>
        <w:t>ۡ</w:t>
      </w:r>
      <w:r w:rsidR="005E2D10" w:rsidRPr="00636EA8">
        <w:rPr>
          <w:rStyle w:val="Char1"/>
          <w:rFonts w:hint="eastAsia"/>
          <w:rtl/>
        </w:rPr>
        <w:t>نَى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٨</w:t>
      </w:r>
      <w:r w:rsidR="00C8054F" w:rsidRPr="00636EA8">
        <w:rPr>
          <w:rFonts w:ascii="KFGQPC Uthman Taha Naskh" w:cs="KFGQPC Uthman Taha Naskh" w:hint="cs"/>
          <w:sz w:val="26"/>
          <w:szCs w:val="26"/>
          <w:rtl/>
          <w:lang w:bidi="ar-SA"/>
        </w:rPr>
        <w:t>﴾</w:t>
      </w:r>
      <w:r w:rsidR="005E2D10" w:rsidRPr="00636EA8">
        <w:rPr>
          <w:rFonts w:ascii="KFGQPC Uthman Taha Naskh" w:cs="KFGQPC Uthman Taha Naskh"/>
          <w:sz w:val="26"/>
          <w:szCs w:val="26"/>
          <w:rtl/>
          <w:lang w:bidi="ar-SA"/>
        </w:rPr>
        <w:t xml:space="preserve"> </w:t>
      </w:r>
      <w:r w:rsidRPr="00636EA8">
        <w:rPr>
          <w:rtl/>
          <w:lang w:bidi="ar-SA"/>
        </w:rPr>
        <w:t xml:space="preserve"> و نگفته: </w:t>
      </w:r>
      <w:r w:rsidRPr="00636EA8">
        <w:rPr>
          <w:rStyle w:val="Char3"/>
          <w:rtl/>
          <w:lang w:bidi="ar-SA"/>
        </w:rPr>
        <w:t>«فأغنا</w:t>
      </w:r>
      <w:r w:rsidR="009E2D77">
        <w:rPr>
          <w:rStyle w:val="Char3"/>
          <w:rFonts w:hint="cs"/>
          <w:rtl/>
          <w:lang w:bidi="ar-SA"/>
        </w:rPr>
        <w:t>ك</w:t>
      </w:r>
      <w:r w:rsidRPr="00636EA8">
        <w:rPr>
          <w:rStyle w:val="Char3"/>
          <w:rtl/>
          <w:lang w:bidi="ar-SA"/>
        </w:rPr>
        <w:t>»</w:t>
      </w:r>
      <w:r w:rsidRPr="00636EA8">
        <w:rPr>
          <w:rtl/>
          <w:lang w:bidi="ar-SA"/>
        </w:rPr>
        <w:t>؛ چرا؟ به دو دلیل: یکی، لفظ</w:t>
      </w:r>
      <w:r w:rsidR="00457B75" w:rsidRPr="00636EA8">
        <w:rPr>
          <w:rtl/>
          <w:lang w:bidi="ar-SA"/>
        </w:rPr>
        <w:t>ی‌ست</w:t>
      </w:r>
      <w:r w:rsidRPr="00636EA8">
        <w:rPr>
          <w:rtl/>
          <w:lang w:bidi="ar-SA"/>
        </w:rPr>
        <w:t xml:space="preserve"> و دیگری، معنوی.</w:t>
      </w:r>
    </w:p>
    <w:p w:rsidR="00F147ED" w:rsidRPr="00636EA8" w:rsidRDefault="00F147ED" w:rsidP="00BB388D">
      <w:pPr>
        <w:rPr>
          <w:rtl/>
          <w:lang w:bidi="ar-SA"/>
        </w:rPr>
      </w:pPr>
      <w:r w:rsidRPr="00636EA8">
        <w:rPr>
          <w:rtl/>
          <w:lang w:bidi="ar-SA"/>
        </w:rPr>
        <w:t>اما دلیل لفظی: برای این‌که پایان آیات متناسب باشد و به «الف» ختم شود؛ می‌فرماید:</w:t>
      </w:r>
    </w:p>
    <w:p w:rsidR="005E2D10" w:rsidRPr="00636EA8" w:rsidRDefault="00C8054F" w:rsidP="00C07C49">
      <w:pPr>
        <w:rPr>
          <w:rStyle w:val="Char8"/>
        </w:rPr>
      </w:pPr>
      <w:r w:rsidRPr="00636EA8">
        <w:rPr>
          <w:rFonts w:ascii="KFGQPC Uthman Taha Naskh" w:cs="KFGQPC Uthman Taha Naskh" w:hint="cs"/>
          <w:sz w:val="26"/>
          <w:szCs w:val="26"/>
          <w:rtl/>
          <w:lang w:bidi="ar-SA"/>
        </w:rPr>
        <w:t>﴿</w:t>
      </w:r>
      <w:r w:rsidR="005E2D10" w:rsidRPr="00636EA8">
        <w:rPr>
          <w:rStyle w:val="Char1"/>
          <w:rFonts w:hint="eastAsia"/>
          <w:rtl/>
        </w:rPr>
        <w:t>وَ</w:t>
      </w:r>
      <w:r w:rsidR="005E2D10" w:rsidRPr="00636EA8">
        <w:rPr>
          <w:rStyle w:val="Char1"/>
          <w:rFonts w:hint="cs"/>
          <w:rtl/>
        </w:rPr>
        <w:t>ٱ</w:t>
      </w:r>
      <w:r w:rsidR="005E2D10" w:rsidRPr="00636EA8">
        <w:rPr>
          <w:rStyle w:val="Char1"/>
          <w:rFonts w:hint="eastAsia"/>
          <w:rtl/>
        </w:rPr>
        <w:t>لضُّحَى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١</w:t>
      </w:r>
      <w:r w:rsidR="005E2D10" w:rsidRPr="00636EA8">
        <w:rPr>
          <w:rStyle w:val="Char1"/>
          <w:rtl/>
        </w:rPr>
        <w:t xml:space="preserve"> </w:t>
      </w:r>
      <w:r w:rsidR="005E2D10" w:rsidRPr="00636EA8">
        <w:rPr>
          <w:rStyle w:val="Char1"/>
          <w:rFonts w:hint="eastAsia"/>
          <w:rtl/>
        </w:rPr>
        <w:t>وَ</w:t>
      </w:r>
      <w:r w:rsidR="005E2D10" w:rsidRPr="00636EA8">
        <w:rPr>
          <w:rStyle w:val="Char1"/>
          <w:rFonts w:hint="cs"/>
          <w:rtl/>
        </w:rPr>
        <w:t>ٱ</w:t>
      </w:r>
      <w:r w:rsidR="005E2D10" w:rsidRPr="00636EA8">
        <w:rPr>
          <w:rStyle w:val="Char1"/>
          <w:rFonts w:hint="eastAsia"/>
          <w:rtl/>
        </w:rPr>
        <w:t>لَّي</w:t>
      </w:r>
      <w:r w:rsidR="005E2D10" w:rsidRPr="00636EA8">
        <w:rPr>
          <w:rStyle w:val="Char1"/>
          <w:rFonts w:hint="cs"/>
          <w:rtl/>
        </w:rPr>
        <w:t>ۡ</w:t>
      </w:r>
      <w:r w:rsidR="005E2D10" w:rsidRPr="00636EA8">
        <w:rPr>
          <w:rStyle w:val="Char1"/>
          <w:rFonts w:hint="eastAsia"/>
          <w:rtl/>
        </w:rPr>
        <w:t>لِ</w:t>
      </w:r>
      <w:r w:rsidR="005E2D10" w:rsidRPr="00636EA8">
        <w:rPr>
          <w:rStyle w:val="Char1"/>
          <w:rtl/>
        </w:rPr>
        <w:t xml:space="preserve"> </w:t>
      </w:r>
      <w:r w:rsidR="005E2D10" w:rsidRPr="00636EA8">
        <w:rPr>
          <w:rStyle w:val="Char1"/>
          <w:rFonts w:hint="eastAsia"/>
          <w:rtl/>
        </w:rPr>
        <w:t>إِذَا</w:t>
      </w:r>
      <w:r w:rsidR="005E2D10" w:rsidRPr="00636EA8">
        <w:rPr>
          <w:rStyle w:val="Char1"/>
          <w:rtl/>
        </w:rPr>
        <w:t xml:space="preserve"> </w:t>
      </w:r>
      <w:r w:rsidR="005E2D10" w:rsidRPr="00636EA8">
        <w:rPr>
          <w:rStyle w:val="Char1"/>
          <w:rFonts w:hint="eastAsia"/>
          <w:rtl/>
        </w:rPr>
        <w:t>سَجَى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٢</w:t>
      </w:r>
      <w:r w:rsidR="005E2D10" w:rsidRPr="00636EA8">
        <w:rPr>
          <w:rStyle w:val="Char1"/>
          <w:rtl/>
        </w:rPr>
        <w:t xml:space="preserve"> </w:t>
      </w:r>
      <w:r w:rsidR="005E2D10" w:rsidRPr="00636EA8">
        <w:rPr>
          <w:rStyle w:val="Char1"/>
          <w:rFonts w:hint="eastAsia"/>
          <w:rtl/>
        </w:rPr>
        <w:t>مَا</w:t>
      </w:r>
      <w:r w:rsidR="005E2D10" w:rsidRPr="00636EA8">
        <w:rPr>
          <w:rStyle w:val="Char1"/>
          <w:rtl/>
        </w:rPr>
        <w:t xml:space="preserve"> </w:t>
      </w:r>
      <w:r w:rsidR="005E2D10" w:rsidRPr="00636EA8">
        <w:rPr>
          <w:rStyle w:val="Char1"/>
          <w:rFonts w:hint="eastAsia"/>
          <w:rtl/>
        </w:rPr>
        <w:t>وَدَّعَكَ</w:t>
      </w:r>
      <w:r w:rsidR="005E2D10" w:rsidRPr="00636EA8">
        <w:rPr>
          <w:rStyle w:val="Char1"/>
          <w:rtl/>
        </w:rPr>
        <w:t xml:space="preserve"> </w:t>
      </w:r>
      <w:r w:rsidR="005E2D10" w:rsidRPr="00636EA8">
        <w:rPr>
          <w:rStyle w:val="Char1"/>
          <w:rFonts w:hint="eastAsia"/>
          <w:rtl/>
        </w:rPr>
        <w:t>رَبُّكَ</w:t>
      </w:r>
      <w:r w:rsidR="005E2D10" w:rsidRPr="00636EA8">
        <w:rPr>
          <w:rStyle w:val="Char1"/>
          <w:rtl/>
        </w:rPr>
        <w:t xml:space="preserve"> </w:t>
      </w:r>
      <w:r w:rsidR="005E2D10" w:rsidRPr="00636EA8">
        <w:rPr>
          <w:rStyle w:val="Char1"/>
          <w:rFonts w:hint="eastAsia"/>
          <w:rtl/>
        </w:rPr>
        <w:t>وَمَا</w:t>
      </w:r>
      <w:r w:rsidR="005E2D10" w:rsidRPr="00636EA8">
        <w:rPr>
          <w:rStyle w:val="Char1"/>
          <w:rtl/>
        </w:rPr>
        <w:t xml:space="preserve"> </w:t>
      </w:r>
      <w:r w:rsidR="005E2D10" w:rsidRPr="00636EA8">
        <w:rPr>
          <w:rStyle w:val="Char1"/>
          <w:rFonts w:hint="eastAsia"/>
          <w:rtl/>
        </w:rPr>
        <w:t>قَلَى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٣</w:t>
      </w:r>
      <w:r w:rsidR="005E2D10" w:rsidRPr="00636EA8">
        <w:rPr>
          <w:rStyle w:val="Char1"/>
          <w:rtl/>
        </w:rPr>
        <w:t xml:space="preserve"> </w:t>
      </w:r>
      <w:r w:rsidR="005E2D10" w:rsidRPr="00636EA8">
        <w:rPr>
          <w:rStyle w:val="Char1"/>
          <w:rFonts w:hint="eastAsia"/>
          <w:rtl/>
        </w:rPr>
        <w:t>وَلَل</w:t>
      </w:r>
      <w:r w:rsidR="005E2D10" w:rsidRPr="00636EA8">
        <w:rPr>
          <w:rStyle w:val="Char1"/>
          <w:rFonts w:hint="cs"/>
          <w:rtl/>
        </w:rPr>
        <w:t>ۡ</w:t>
      </w:r>
      <w:r w:rsidR="005E2D10" w:rsidRPr="00636EA8">
        <w:rPr>
          <w:rStyle w:val="Char1"/>
          <w:rFonts w:hint="eastAsia"/>
          <w:rtl/>
        </w:rPr>
        <w:t>أ</w:t>
      </w:r>
      <w:r w:rsidR="005E2D10" w:rsidRPr="00636EA8">
        <w:rPr>
          <w:rStyle w:val="Char1"/>
          <w:rFonts w:hint="cs"/>
          <w:rtl/>
        </w:rPr>
        <w:t>ٓ</w:t>
      </w:r>
      <w:r w:rsidR="005E2D10" w:rsidRPr="00636EA8">
        <w:rPr>
          <w:rStyle w:val="Char1"/>
          <w:rFonts w:hint="eastAsia"/>
          <w:rtl/>
        </w:rPr>
        <w:t>خِرَةُ</w:t>
      </w:r>
      <w:r w:rsidR="005E2D10" w:rsidRPr="00636EA8">
        <w:rPr>
          <w:rStyle w:val="Char1"/>
          <w:rtl/>
        </w:rPr>
        <w:t xml:space="preserve"> </w:t>
      </w:r>
      <w:r w:rsidR="005E2D10" w:rsidRPr="00636EA8">
        <w:rPr>
          <w:rStyle w:val="Char1"/>
          <w:rFonts w:hint="eastAsia"/>
          <w:rtl/>
        </w:rPr>
        <w:t>خَي</w:t>
      </w:r>
      <w:r w:rsidR="005E2D10" w:rsidRPr="00636EA8">
        <w:rPr>
          <w:rStyle w:val="Char1"/>
          <w:rFonts w:hint="cs"/>
          <w:rtl/>
        </w:rPr>
        <w:t>ۡ</w:t>
      </w:r>
      <w:r w:rsidR="005E2D10" w:rsidRPr="00636EA8">
        <w:rPr>
          <w:rStyle w:val="Char1"/>
          <w:rFonts w:hint="eastAsia"/>
          <w:rtl/>
        </w:rPr>
        <w:t>ر</w:t>
      </w:r>
      <w:r w:rsidR="005E2D10" w:rsidRPr="00636EA8">
        <w:rPr>
          <w:rStyle w:val="Char1"/>
          <w:rFonts w:hint="cs"/>
          <w:rtl/>
        </w:rPr>
        <w:t>ٞ</w:t>
      </w:r>
      <w:r w:rsidR="005E2D10" w:rsidRPr="00636EA8">
        <w:rPr>
          <w:rStyle w:val="Char1"/>
          <w:rtl/>
        </w:rPr>
        <w:t xml:space="preserve"> </w:t>
      </w:r>
      <w:r w:rsidR="005E2D10" w:rsidRPr="00636EA8">
        <w:rPr>
          <w:rStyle w:val="Char1"/>
          <w:rFonts w:hint="eastAsia"/>
          <w:rtl/>
        </w:rPr>
        <w:t>لَّكَ</w:t>
      </w:r>
      <w:r w:rsidR="005E2D10" w:rsidRPr="00636EA8">
        <w:rPr>
          <w:rStyle w:val="Char1"/>
          <w:rtl/>
        </w:rPr>
        <w:t xml:space="preserve"> </w:t>
      </w:r>
      <w:r w:rsidR="005E2D10" w:rsidRPr="00636EA8">
        <w:rPr>
          <w:rStyle w:val="Char1"/>
          <w:rFonts w:hint="eastAsia"/>
          <w:rtl/>
        </w:rPr>
        <w:t>مِنَ</w:t>
      </w:r>
      <w:r w:rsidR="005E2D10" w:rsidRPr="00636EA8">
        <w:rPr>
          <w:rStyle w:val="Char1"/>
          <w:rtl/>
        </w:rPr>
        <w:t xml:space="preserve"> </w:t>
      </w:r>
      <w:r w:rsidR="005E2D10" w:rsidRPr="00636EA8">
        <w:rPr>
          <w:rStyle w:val="Char1"/>
          <w:rFonts w:hint="cs"/>
          <w:rtl/>
        </w:rPr>
        <w:t>ٱ</w:t>
      </w:r>
      <w:r w:rsidR="005E2D10" w:rsidRPr="00636EA8">
        <w:rPr>
          <w:rStyle w:val="Char1"/>
          <w:rFonts w:hint="eastAsia"/>
          <w:rtl/>
        </w:rPr>
        <w:t>ل</w:t>
      </w:r>
      <w:r w:rsidR="005E2D10" w:rsidRPr="00636EA8">
        <w:rPr>
          <w:rStyle w:val="Char1"/>
          <w:rFonts w:hint="cs"/>
          <w:rtl/>
        </w:rPr>
        <w:t>ۡ</w:t>
      </w:r>
      <w:r w:rsidR="005E2D10" w:rsidRPr="00636EA8">
        <w:rPr>
          <w:rStyle w:val="Char1"/>
          <w:rFonts w:hint="eastAsia"/>
          <w:rtl/>
        </w:rPr>
        <w:t>أُولَى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٤</w:t>
      </w:r>
      <w:r w:rsidR="005E2D10" w:rsidRPr="00636EA8">
        <w:rPr>
          <w:rStyle w:val="Char1"/>
          <w:rtl/>
        </w:rPr>
        <w:t xml:space="preserve"> </w:t>
      </w:r>
      <w:r w:rsidR="005E2D10" w:rsidRPr="00636EA8">
        <w:rPr>
          <w:rStyle w:val="Char1"/>
          <w:rFonts w:hint="eastAsia"/>
          <w:rtl/>
        </w:rPr>
        <w:t>وَلَسَو</w:t>
      </w:r>
      <w:r w:rsidR="005E2D10" w:rsidRPr="00636EA8">
        <w:rPr>
          <w:rStyle w:val="Char1"/>
          <w:rFonts w:hint="cs"/>
          <w:rtl/>
        </w:rPr>
        <w:t>ۡ</w:t>
      </w:r>
      <w:r w:rsidR="005E2D10" w:rsidRPr="00636EA8">
        <w:rPr>
          <w:rStyle w:val="Char1"/>
          <w:rFonts w:hint="eastAsia"/>
          <w:rtl/>
        </w:rPr>
        <w:t>فَ</w:t>
      </w:r>
      <w:r w:rsidR="005E2D10" w:rsidRPr="00636EA8">
        <w:rPr>
          <w:rStyle w:val="Char1"/>
          <w:rtl/>
        </w:rPr>
        <w:t xml:space="preserve"> </w:t>
      </w:r>
      <w:r w:rsidR="005E2D10" w:rsidRPr="00636EA8">
        <w:rPr>
          <w:rStyle w:val="Char1"/>
          <w:rFonts w:hint="eastAsia"/>
          <w:rtl/>
        </w:rPr>
        <w:t>يُع</w:t>
      </w:r>
      <w:r w:rsidR="005E2D10" w:rsidRPr="00636EA8">
        <w:rPr>
          <w:rStyle w:val="Char1"/>
          <w:rFonts w:hint="cs"/>
          <w:rtl/>
        </w:rPr>
        <w:t>ۡ</w:t>
      </w:r>
      <w:r w:rsidR="005E2D10" w:rsidRPr="00636EA8">
        <w:rPr>
          <w:rStyle w:val="Char1"/>
          <w:rFonts w:hint="eastAsia"/>
          <w:rtl/>
        </w:rPr>
        <w:t>طِيكَ</w:t>
      </w:r>
      <w:r w:rsidR="005E2D10" w:rsidRPr="00636EA8">
        <w:rPr>
          <w:rStyle w:val="Char1"/>
          <w:rtl/>
        </w:rPr>
        <w:t xml:space="preserve"> </w:t>
      </w:r>
      <w:r w:rsidR="005E2D10" w:rsidRPr="00636EA8">
        <w:rPr>
          <w:rStyle w:val="Char1"/>
          <w:rFonts w:hint="eastAsia"/>
          <w:rtl/>
        </w:rPr>
        <w:t>رَبُّكَ</w:t>
      </w:r>
      <w:r w:rsidR="005E2D10" w:rsidRPr="00636EA8">
        <w:rPr>
          <w:rStyle w:val="Char1"/>
          <w:rtl/>
        </w:rPr>
        <w:t xml:space="preserve"> </w:t>
      </w:r>
      <w:r w:rsidR="005E2D10" w:rsidRPr="00636EA8">
        <w:rPr>
          <w:rStyle w:val="Char1"/>
          <w:rFonts w:hint="eastAsia"/>
          <w:rtl/>
        </w:rPr>
        <w:t>فَتَر</w:t>
      </w:r>
      <w:r w:rsidR="005E2D10" w:rsidRPr="00636EA8">
        <w:rPr>
          <w:rStyle w:val="Char1"/>
          <w:rFonts w:hint="cs"/>
          <w:rtl/>
        </w:rPr>
        <w:t>ۡ</w:t>
      </w:r>
      <w:r w:rsidR="005E2D10" w:rsidRPr="00636EA8">
        <w:rPr>
          <w:rStyle w:val="Char1"/>
          <w:rFonts w:hint="eastAsia"/>
          <w:rtl/>
        </w:rPr>
        <w:t>ضَى</w:t>
      </w:r>
      <w:r w:rsidR="005E2D10" w:rsidRPr="00636EA8">
        <w:rPr>
          <w:rStyle w:val="Char1"/>
          <w:rFonts w:hint="cs"/>
          <w:rtl/>
        </w:rPr>
        <w:t>ٰٓ</w:t>
      </w:r>
      <w:r w:rsidR="005E2D10" w:rsidRPr="00636EA8">
        <w:rPr>
          <w:rStyle w:val="Char1"/>
          <w:rtl/>
        </w:rPr>
        <w:t xml:space="preserve"> </w:t>
      </w:r>
      <w:r w:rsidR="005E2D10" w:rsidRPr="00636EA8">
        <w:rPr>
          <w:rStyle w:val="Char1"/>
          <w:rFonts w:hint="cs"/>
          <w:rtl/>
        </w:rPr>
        <w:t>٥</w:t>
      </w:r>
      <w:r w:rsidRPr="00636EA8">
        <w:rPr>
          <w:rFonts w:ascii="KFGQPC Uthman Taha Naskh" w:cs="KFGQPC Uthman Taha Naskh" w:hint="cs"/>
          <w:sz w:val="26"/>
          <w:szCs w:val="26"/>
          <w:rtl/>
          <w:lang w:bidi="ar-SA"/>
        </w:rPr>
        <w:t>﴾</w:t>
      </w:r>
      <w:r w:rsidR="005E2D10" w:rsidRPr="00636EA8">
        <w:rPr>
          <w:rFonts w:ascii="KFGQPC Uthman Taha Naskh" w:cs="KFGQPC Uthman Taha Naskh"/>
          <w:sz w:val="26"/>
          <w:szCs w:val="26"/>
          <w:rtl/>
          <w:lang w:bidi="ar-SA"/>
        </w:rPr>
        <w:t xml:space="preserve"> </w:t>
      </w:r>
      <w:r w:rsidR="005E2D10" w:rsidRPr="00636EA8">
        <w:rPr>
          <w:rFonts w:ascii="KFGQPC Uthman Taha Naskh" w:cs="KFGQPC Uthman Taha Naskh"/>
          <w:sz w:val="26"/>
          <w:szCs w:val="26"/>
          <w:lang w:bidi="ar-SA"/>
        </w:rPr>
        <w:tab/>
      </w:r>
      <w:r w:rsidR="005E2D10" w:rsidRPr="00636EA8">
        <w:rPr>
          <w:rFonts w:ascii="KFGQPC Uthman Taha Naskh" w:cs="KFGQPC Uthman Taha Naskh"/>
          <w:sz w:val="26"/>
          <w:szCs w:val="26"/>
          <w:lang w:bidi="ar-SA"/>
        </w:rPr>
        <w:tab/>
      </w:r>
      <w:r w:rsidR="005E2D10" w:rsidRPr="00636EA8">
        <w:rPr>
          <w:rFonts w:ascii="KFGQPC Uthman Taha Naskh" w:cs="KFGQPC Uthman Taha Naskh"/>
          <w:sz w:val="26"/>
          <w:szCs w:val="26"/>
          <w:lang w:bidi="ar-SA"/>
        </w:rPr>
        <w:tab/>
      </w:r>
      <w:r w:rsidR="00C07C49" w:rsidRPr="00636EA8">
        <w:rPr>
          <w:rFonts w:ascii="KFGQPC Uthman Taha Naskh" w:cs="KFGQPC Uthman Taha Naskh"/>
          <w:sz w:val="26"/>
          <w:szCs w:val="26"/>
          <w:rtl/>
          <w:lang w:bidi="ar-SA"/>
        </w:rPr>
        <w:t xml:space="preserve"> </w:t>
      </w:r>
      <w:r w:rsidR="005E2D10" w:rsidRPr="00636EA8">
        <w:rPr>
          <w:rStyle w:val="Char8"/>
          <w:rtl/>
        </w:rPr>
        <w:t>[</w:t>
      </w:r>
      <w:r w:rsidR="005E2D10" w:rsidRPr="00636EA8">
        <w:rPr>
          <w:rStyle w:val="Char8"/>
          <w:rFonts w:hint="eastAsia"/>
          <w:rtl/>
        </w:rPr>
        <w:t>الضحى</w:t>
      </w:r>
      <w:r w:rsidR="005E2D10" w:rsidRPr="00636EA8">
        <w:rPr>
          <w:rStyle w:val="Char8"/>
          <w:rtl/>
        </w:rPr>
        <w:t xml:space="preserve">: </w:t>
      </w:r>
      <w:r w:rsidR="005E2D10" w:rsidRPr="00636EA8">
        <w:rPr>
          <w:rStyle w:val="Char8"/>
          <w:rFonts w:hint="cs"/>
          <w:rtl/>
        </w:rPr>
        <w:t>١</w:t>
      </w:r>
      <w:r w:rsidR="005E2D10" w:rsidRPr="00636EA8">
        <w:rPr>
          <w:rStyle w:val="Char8"/>
          <w:rFonts w:hint="eastAsia"/>
          <w:rtl/>
        </w:rPr>
        <w:t>،</w:t>
      </w:r>
      <w:r w:rsidR="005E2D10" w:rsidRPr="00636EA8">
        <w:rPr>
          <w:rStyle w:val="Char8"/>
          <w:rtl/>
        </w:rPr>
        <w:t xml:space="preserve">  </w:t>
      </w:r>
      <w:r w:rsidR="005E2D10" w:rsidRPr="00636EA8">
        <w:rPr>
          <w:rStyle w:val="Char8"/>
          <w:rFonts w:hint="cs"/>
          <w:rtl/>
        </w:rPr>
        <w:t>٥</w:t>
      </w:r>
      <w:r w:rsidR="005E2D10" w:rsidRPr="00636EA8">
        <w:rPr>
          <w:rStyle w:val="Char8"/>
          <w:rtl/>
        </w:rPr>
        <w:t xml:space="preserve">]  </w:t>
      </w:r>
    </w:p>
    <w:p w:rsidR="00F147ED" w:rsidRPr="00636EA8" w:rsidRDefault="00F147ED" w:rsidP="009E2D77">
      <w:pPr>
        <w:rPr>
          <w:rtl/>
          <w:lang w:bidi="ar-SA"/>
        </w:rPr>
      </w:pPr>
      <w:r w:rsidRPr="00636EA8">
        <w:rPr>
          <w:rtl/>
          <w:lang w:bidi="ar-SA"/>
        </w:rPr>
        <w:t xml:space="preserve">لذا اگر می‌فرمود: </w:t>
      </w:r>
      <w:r w:rsidRPr="00636EA8">
        <w:rPr>
          <w:rStyle w:val="Char3"/>
          <w:rtl/>
          <w:lang w:bidi="ar-SA"/>
        </w:rPr>
        <w:t>«فآوا</w:t>
      </w:r>
      <w:r w:rsidR="009E2D77">
        <w:rPr>
          <w:rStyle w:val="Char3"/>
          <w:rtl/>
          <w:lang w:bidi="ar-SA"/>
        </w:rPr>
        <w:t>ك</w:t>
      </w:r>
      <w:r w:rsidRPr="00636EA8">
        <w:rPr>
          <w:rStyle w:val="Char3"/>
          <w:rtl/>
          <w:lang w:bidi="ar-SA"/>
        </w:rPr>
        <w:t>»</w:t>
      </w:r>
      <w:r w:rsidRPr="00636EA8">
        <w:rPr>
          <w:rtl/>
          <w:lang w:bidi="ar-SA"/>
        </w:rPr>
        <w:t xml:space="preserve">، </w:t>
      </w:r>
      <w:r w:rsidRPr="00636EA8">
        <w:rPr>
          <w:rStyle w:val="Char3"/>
          <w:rtl/>
          <w:lang w:bidi="ar-SA"/>
        </w:rPr>
        <w:t>«فهدا</w:t>
      </w:r>
      <w:r w:rsidR="009E2D77">
        <w:rPr>
          <w:rStyle w:val="Char3"/>
          <w:rFonts w:hint="cs"/>
          <w:rtl/>
          <w:lang w:bidi="ar-SA"/>
        </w:rPr>
        <w:t>ك</w:t>
      </w:r>
      <w:r w:rsidRPr="00636EA8">
        <w:rPr>
          <w:rStyle w:val="Char3"/>
          <w:rtl/>
          <w:lang w:bidi="ar-SA"/>
        </w:rPr>
        <w:t>»</w:t>
      </w:r>
      <w:r w:rsidRPr="00636EA8">
        <w:rPr>
          <w:rtl/>
          <w:lang w:bidi="ar-SA"/>
        </w:rPr>
        <w:t xml:space="preserve"> و </w:t>
      </w:r>
      <w:r w:rsidRPr="00636EA8">
        <w:rPr>
          <w:rStyle w:val="Char3"/>
          <w:rtl/>
          <w:lang w:bidi="ar-SA"/>
        </w:rPr>
        <w:t>«فأغنا</w:t>
      </w:r>
      <w:r w:rsidR="009E2D77">
        <w:rPr>
          <w:rStyle w:val="Char3"/>
          <w:rtl/>
          <w:lang w:bidi="ar-SA"/>
        </w:rPr>
        <w:t>ك</w:t>
      </w:r>
      <w:r w:rsidRPr="00636EA8">
        <w:rPr>
          <w:rStyle w:val="Char3"/>
          <w:rtl/>
          <w:lang w:bidi="ar-SA"/>
        </w:rPr>
        <w:t>»</w:t>
      </w:r>
      <w:r w:rsidRPr="00636EA8">
        <w:rPr>
          <w:rtl/>
          <w:lang w:bidi="ar-SA"/>
        </w:rPr>
        <w:t>، این تناسب لفظی به هم می‌خورد.</w:t>
      </w:r>
    </w:p>
    <w:p w:rsidR="00F147ED" w:rsidRPr="00636EA8" w:rsidRDefault="00F147ED" w:rsidP="00C07C49">
      <w:pPr>
        <w:rPr>
          <w:rtl/>
          <w:lang w:bidi="ar-SA"/>
        </w:rPr>
      </w:pPr>
      <w:r w:rsidRPr="00636EA8">
        <w:rPr>
          <w:rtl/>
          <w:lang w:bidi="ar-SA"/>
        </w:rPr>
        <w:t xml:space="preserve">و اما دلیل معنوی که مهم‌تر است؛ الله متعال، می‌فرماید: </w:t>
      </w:r>
      <w:r w:rsidR="00C8054F" w:rsidRPr="00636EA8">
        <w:rPr>
          <w:rFonts w:ascii="KFGQPC Uthman Taha Naskh" w:cs="KFGQPC Uthman Taha Naskh" w:hint="cs"/>
          <w:sz w:val="26"/>
          <w:szCs w:val="26"/>
          <w:rtl/>
          <w:lang w:bidi="ar-SA"/>
        </w:rPr>
        <w:t>﴿</w:t>
      </w:r>
      <w:r w:rsidR="00C07C49" w:rsidRPr="00636EA8">
        <w:rPr>
          <w:rStyle w:val="Char1"/>
          <w:rFonts w:hint="eastAsia"/>
          <w:rtl/>
        </w:rPr>
        <w:t>أَلَم</w:t>
      </w:r>
      <w:r w:rsidR="00C07C49" w:rsidRPr="00636EA8">
        <w:rPr>
          <w:rStyle w:val="Char1"/>
          <w:rFonts w:hint="cs"/>
          <w:rtl/>
        </w:rPr>
        <w:t>ۡ</w:t>
      </w:r>
      <w:r w:rsidR="00C07C49" w:rsidRPr="00636EA8">
        <w:rPr>
          <w:rStyle w:val="Char1"/>
          <w:rtl/>
        </w:rPr>
        <w:t xml:space="preserve"> </w:t>
      </w:r>
      <w:r w:rsidR="00C07C49" w:rsidRPr="00636EA8">
        <w:rPr>
          <w:rStyle w:val="Char1"/>
          <w:rFonts w:hint="eastAsia"/>
          <w:rtl/>
        </w:rPr>
        <w:t>يَجِد</w:t>
      </w:r>
      <w:r w:rsidR="00C07C49" w:rsidRPr="00636EA8">
        <w:rPr>
          <w:rStyle w:val="Char1"/>
          <w:rFonts w:hint="cs"/>
          <w:rtl/>
        </w:rPr>
        <w:t>ۡ</w:t>
      </w:r>
      <w:r w:rsidR="00C07C49" w:rsidRPr="00636EA8">
        <w:rPr>
          <w:rStyle w:val="Char1"/>
          <w:rFonts w:hint="eastAsia"/>
          <w:rtl/>
        </w:rPr>
        <w:t>كَ</w:t>
      </w:r>
      <w:r w:rsidR="00C07C49" w:rsidRPr="00636EA8">
        <w:rPr>
          <w:rStyle w:val="Char1"/>
          <w:rtl/>
        </w:rPr>
        <w:t xml:space="preserve"> </w:t>
      </w:r>
      <w:r w:rsidR="00C07C49" w:rsidRPr="00636EA8">
        <w:rPr>
          <w:rStyle w:val="Char1"/>
          <w:rFonts w:hint="eastAsia"/>
          <w:rtl/>
        </w:rPr>
        <w:t>يَتِيم</w:t>
      </w:r>
      <w:r w:rsidR="00C07C49" w:rsidRPr="00636EA8">
        <w:rPr>
          <w:rStyle w:val="Char1"/>
          <w:rFonts w:hint="cs"/>
          <w:rtl/>
        </w:rPr>
        <w:t>ٗ</w:t>
      </w:r>
      <w:r w:rsidR="00C07C49" w:rsidRPr="00636EA8">
        <w:rPr>
          <w:rStyle w:val="Char1"/>
          <w:rFonts w:hint="eastAsia"/>
          <w:rtl/>
        </w:rPr>
        <w:t>ا</w:t>
      </w:r>
      <w:r w:rsidR="00C07C49" w:rsidRPr="00636EA8">
        <w:rPr>
          <w:rStyle w:val="Char1"/>
          <w:rtl/>
        </w:rPr>
        <w:t xml:space="preserve"> </w:t>
      </w:r>
      <w:r w:rsidR="00C07C49" w:rsidRPr="00636EA8">
        <w:rPr>
          <w:rStyle w:val="Char1"/>
          <w:rFonts w:hint="eastAsia"/>
          <w:rtl/>
        </w:rPr>
        <w:t>فَ‍</w:t>
      </w:r>
      <w:r w:rsidR="00C07C49" w:rsidRPr="00636EA8">
        <w:rPr>
          <w:rStyle w:val="Char1"/>
          <w:rFonts w:hint="cs"/>
          <w:rtl/>
        </w:rPr>
        <w:t>ٔ</w:t>
      </w:r>
      <w:r w:rsidR="00C07C49" w:rsidRPr="00636EA8">
        <w:rPr>
          <w:rStyle w:val="Char1"/>
          <w:rFonts w:hint="eastAsia"/>
          <w:rtl/>
        </w:rPr>
        <w:t>َاوَى</w:t>
      </w:r>
      <w:r w:rsidR="00C07C49" w:rsidRPr="00636EA8">
        <w:rPr>
          <w:rStyle w:val="Char1"/>
          <w:rFonts w:hint="cs"/>
          <w:rtl/>
        </w:rPr>
        <w:t>ٰ</w:t>
      </w:r>
      <w:r w:rsidR="00C07C49" w:rsidRPr="00636EA8">
        <w:rPr>
          <w:rStyle w:val="Char1"/>
          <w:rtl/>
        </w:rPr>
        <w:t xml:space="preserve"> </w:t>
      </w:r>
      <w:r w:rsidR="00C07C49" w:rsidRPr="00636EA8">
        <w:rPr>
          <w:rStyle w:val="Char1"/>
          <w:rFonts w:hint="cs"/>
          <w:rtl/>
        </w:rPr>
        <w:t>٦</w:t>
      </w:r>
      <w:r w:rsidR="00C8054F" w:rsidRPr="00636EA8">
        <w:rPr>
          <w:rFonts w:ascii="KFGQPC Uthman Taha Naskh" w:cs="KFGQPC Uthman Taha Naskh" w:hint="cs"/>
          <w:sz w:val="26"/>
          <w:szCs w:val="26"/>
          <w:rtl/>
          <w:lang w:bidi="ar-SA"/>
        </w:rPr>
        <w:t>﴾</w:t>
      </w:r>
      <w:r w:rsidR="00C07C49" w:rsidRPr="00636EA8">
        <w:rPr>
          <w:rFonts w:ascii="KFGQPC Uthman Taha Naskh" w:cs="KFGQPC Uthman Taha Naskh"/>
          <w:sz w:val="26"/>
          <w:szCs w:val="26"/>
          <w:rtl/>
          <w:lang w:bidi="ar-SA"/>
        </w:rPr>
        <w:t xml:space="preserve"> </w:t>
      </w:r>
      <w:r w:rsidRPr="00636EA8">
        <w:rPr>
          <w:rtl/>
          <w:lang w:bidi="ar-SA"/>
        </w:rPr>
        <w:t>آیا الله</w:t>
      </w:r>
      <w:r w:rsidRPr="00636EA8">
        <w:rPr>
          <w:lang w:bidi="ar-SA"/>
        </w:rPr>
        <w:sym w:font="AGA Arabesque" w:char="F055"/>
      </w:r>
      <w:r w:rsidRPr="00636EA8">
        <w:rPr>
          <w:rtl/>
          <w:lang w:bidi="ar-SA"/>
        </w:rPr>
        <w:t xml:space="preserve"> فقط پیامبر</w:t>
      </w:r>
      <w:r w:rsidRPr="00636EA8">
        <w:rPr>
          <w:lang w:bidi="ar-SA"/>
        </w:rPr>
        <w:sym w:font="AGA Arabesque" w:char="F072"/>
      </w:r>
      <w:r w:rsidRPr="00636EA8">
        <w:rPr>
          <w:rtl/>
          <w:lang w:bidi="ar-SA"/>
        </w:rPr>
        <w:t xml:space="preserve"> را پناه داد یا هم او را پناه داد و هم امتش را؟ آری؛ الله</w:t>
      </w:r>
      <w:r w:rsidRPr="00636EA8">
        <w:rPr>
          <w:lang w:bidi="ar-SA"/>
        </w:rPr>
        <w:sym w:font="AGA Arabesque" w:char="F055"/>
      </w:r>
      <w:r w:rsidRPr="00636EA8">
        <w:rPr>
          <w:rtl/>
          <w:lang w:bidi="ar-SA"/>
        </w:rPr>
        <w:t xml:space="preserve"> به پیامبر</w:t>
      </w:r>
      <w:r w:rsidRPr="00636EA8">
        <w:rPr>
          <w:lang w:bidi="ar-SA"/>
        </w:rPr>
        <w:sym w:font="AGA Arabesque" w:char="F072"/>
      </w:r>
      <w:r w:rsidRPr="00636EA8">
        <w:rPr>
          <w:rtl/>
          <w:lang w:bidi="ar-SA"/>
        </w:rPr>
        <w:t xml:space="preserve"> پناه داد و به‌واسطه‌ی او شمار فراوانی که تنها الله، تعدادشان را می‌داند، پناه یافتند. </w:t>
      </w:r>
      <w:r w:rsidR="00C8054F" w:rsidRPr="00636EA8">
        <w:rPr>
          <w:rFonts w:ascii="KFGQPC Uthman Taha Naskh" w:cs="KFGQPC Uthman Taha Naskh" w:hint="cs"/>
          <w:sz w:val="26"/>
          <w:szCs w:val="26"/>
          <w:rtl/>
          <w:lang w:bidi="ar-SA"/>
        </w:rPr>
        <w:t>﴿</w:t>
      </w:r>
      <w:r w:rsidR="00C07C49" w:rsidRPr="00636EA8">
        <w:rPr>
          <w:rStyle w:val="Char1"/>
          <w:rFonts w:hint="eastAsia"/>
          <w:rtl/>
        </w:rPr>
        <w:t>وَوَجَدَكَ</w:t>
      </w:r>
      <w:r w:rsidR="00C07C49" w:rsidRPr="00636EA8">
        <w:rPr>
          <w:rStyle w:val="Char1"/>
          <w:rtl/>
        </w:rPr>
        <w:t xml:space="preserve"> </w:t>
      </w:r>
      <w:r w:rsidR="00C07C49" w:rsidRPr="00636EA8">
        <w:rPr>
          <w:rStyle w:val="Char1"/>
          <w:rFonts w:hint="eastAsia"/>
          <w:rtl/>
        </w:rPr>
        <w:t>ضَا</w:t>
      </w:r>
      <w:r w:rsidR="00C07C49" w:rsidRPr="00636EA8">
        <w:rPr>
          <w:rStyle w:val="Char1"/>
          <w:rFonts w:hint="cs"/>
          <w:rtl/>
        </w:rPr>
        <w:t>ٓ</w:t>
      </w:r>
      <w:r w:rsidR="00C07C49" w:rsidRPr="00636EA8">
        <w:rPr>
          <w:rStyle w:val="Char1"/>
          <w:rFonts w:hint="eastAsia"/>
          <w:rtl/>
        </w:rPr>
        <w:t>لّ</w:t>
      </w:r>
      <w:r w:rsidR="00C07C49" w:rsidRPr="00636EA8">
        <w:rPr>
          <w:rStyle w:val="Char1"/>
          <w:rFonts w:hint="cs"/>
          <w:rtl/>
        </w:rPr>
        <w:t>ٗ</w:t>
      </w:r>
      <w:r w:rsidR="00C07C49" w:rsidRPr="00636EA8">
        <w:rPr>
          <w:rStyle w:val="Char1"/>
          <w:rFonts w:hint="eastAsia"/>
          <w:rtl/>
        </w:rPr>
        <w:t>ا</w:t>
      </w:r>
      <w:r w:rsidR="00C07C49" w:rsidRPr="00636EA8">
        <w:rPr>
          <w:rStyle w:val="Char1"/>
          <w:rtl/>
        </w:rPr>
        <w:t xml:space="preserve"> </w:t>
      </w:r>
      <w:r w:rsidR="00C07C49" w:rsidRPr="00636EA8">
        <w:rPr>
          <w:rStyle w:val="Char1"/>
          <w:rFonts w:hint="eastAsia"/>
          <w:rtl/>
        </w:rPr>
        <w:t>فَهَدَى</w:t>
      </w:r>
      <w:r w:rsidR="00C07C49" w:rsidRPr="00636EA8">
        <w:rPr>
          <w:rStyle w:val="Char1"/>
          <w:rFonts w:hint="cs"/>
          <w:rtl/>
        </w:rPr>
        <w:t>ٰ</w:t>
      </w:r>
      <w:r w:rsidR="00C07C49" w:rsidRPr="00636EA8">
        <w:rPr>
          <w:rStyle w:val="Char1"/>
          <w:rtl/>
        </w:rPr>
        <w:t xml:space="preserve"> </w:t>
      </w:r>
      <w:r w:rsidR="00C07C49" w:rsidRPr="00636EA8">
        <w:rPr>
          <w:rStyle w:val="Char1"/>
          <w:rFonts w:hint="cs"/>
          <w:rtl/>
        </w:rPr>
        <w:t>٧</w:t>
      </w:r>
      <w:r w:rsidR="00C8054F" w:rsidRPr="00636EA8">
        <w:rPr>
          <w:rFonts w:ascii="KFGQPC Uthman Taha Naskh" w:cs="KFGQPC Uthman Taha Naskh" w:hint="cs"/>
          <w:sz w:val="26"/>
          <w:szCs w:val="26"/>
          <w:rtl/>
          <w:lang w:bidi="ar-SA"/>
        </w:rPr>
        <w:t>﴾</w:t>
      </w:r>
      <w:r w:rsidR="00C07C49" w:rsidRPr="00636EA8">
        <w:rPr>
          <w:rFonts w:ascii="KFGQPC Uthman Taha Naskh" w:cs="KFGQPC Uthman Taha Naskh"/>
          <w:sz w:val="26"/>
          <w:szCs w:val="26"/>
          <w:rtl/>
          <w:lang w:bidi="ar-SA"/>
        </w:rPr>
        <w:t xml:space="preserve"> </w:t>
      </w:r>
      <w:r w:rsidR="00C07C49" w:rsidRPr="00636EA8">
        <w:rPr>
          <w:rFonts w:ascii="KFGQPC Uthman Taha Naskh" w:cs="KFGQPC Uthman Taha Naskh"/>
          <w:sz w:val="26"/>
          <w:szCs w:val="26"/>
          <w:lang w:bidi="ar-SA"/>
        </w:rPr>
        <w:t xml:space="preserve"> </w:t>
      </w:r>
      <w:r w:rsidRPr="00636EA8">
        <w:rPr>
          <w:rtl/>
          <w:lang w:bidi="ar-SA"/>
        </w:rPr>
        <w:t>آیا تنها محمد</w:t>
      </w:r>
      <w:r w:rsidRPr="00636EA8">
        <w:rPr>
          <w:lang w:bidi="ar-SA"/>
        </w:rPr>
        <w:sym w:font="AGA Arabesque" w:char="F072"/>
      </w:r>
      <w:r w:rsidRPr="00636EA8">
        <w:rPr>
          <w:rtl/>
          <w:lang w:bidi="ar-SA"/>
        </w:rPr>
        <w:t xml:space="preserve"> هدایت یافت؟ خیر؛ الله، محمد را هدایت بخشید و به‌وسیله‌ی او افرادِ بی‌شماری هدایت یافتند و این روند تا روز قیامت نیز ادامه خواهد داشت. </w:t>
      </w:r>
      <w:r w:rsidR="00C8054F" w:rsidRPr="00636EA8">
        <w:rPr>
          <w:rFonts w:ascii="KFGQPC Uthman Taha Naskh" w:cs="KFGQPC Uthman Taha Naskh" w:hint="cs"/>
          <w:sz w:val="26"/>
          <w:szCs w:val="26"/>
          <w:rtl/>
          <w:lang w:bidi="ar-SA"/>
        </w:rPr>
        <w:t>﴿</w:t>
      </w:r>
      <w:r w:rsidR="00C07C49" w:rsidRPr="00636EA8">
        <w:rPr>
          <w:rStyle w:val="Char1"/>
          <w:rFonts w:hint="eastAsia"/>
          <w:rtl/>
        </w:rPr>
        <w:t>وَوَجَدَكَ</w:t>
      </w:r>
      <w:r w:rsidR="00C07C49" w:rsidRPr="00636EA8">
        <w:rPr>
          <w:rStyle w:val="Char1"/>
          <w:rtl/>
        </w:rPr>
        <w:t xml:space="preserve"> </w:t>
      </w:r>
      <w:r w:rsidR="00C07C49" w:rsidRPr="00636EA8">
        <w:rPr>
          <w:rStyle w:val="Char1"/>
          <w:rFonts w:hint="eastAsia"/>
          <w:rtl/>
        </w:rPr>
        <w:t>عَا</w:t>
      </w:r>
      <w:r w:rsidR="00C07C49" w:rsidRPr="00636EA8">
        <w:rPr>
          <w:rStyle w:val="Char1"/>
          <w:rFonts w:hint="cs"/>
          <w:rtl/>
        </w:rPr>
        <w:t>ٓ</w:t>
      </w:r>
      <w:r w:rsidR="00C07C49" w:rsidRPr="00636EA8">
        <w:rPr>
          <w:rStyle w:val="Char1"/>
          <w:rFonts w:hint="eastAsia"/>
          <w:rtl/>
        </w:rPr>
        <w:t>ئِل</w:t>
      </w:r>
      <w:r w:rsidR="00C07C49" w:rsidRPr="00636EA8">
        <w:rPr>
          <w:rStyle w:val="Char1"/>
          <w:rFonts w:hint="cs"/>
          <w:rtl/>
        </w:rPr>
        <w:t>ٗ</w:t>
      </w:r>
      <w:r w:rsidR="00C07C49" w:rsidRPr="00636EA8">
        <w:rPr>
          <w:rStyle w:val="Char1"/>
          <w:rFonts w:hint="eastAsia"/>
          <w:rtl/>
        </w:rPr>
        <w:t>ا</w:t>
      </w:r>
      <w:r w:rsidR="00C07C49" w:rsidRPr="00636EA8">
        <w:rPr>
          <w:rStyle w:val="Char1"/>
          <w:rtl/>
        </w:rPr>
        <w:t xml:space="preserve"> </w:t>
      </w:r>
      <w:r w:rsidR="00C07C49" w:rsidRPr="00636EA8">
        <w:rPr>
          <w:rStyle w:val="Char1"/>
          <w:rFonts w:hint="eastAsia"/>
          <w:rtl/>
        </w:rPr>
        <w:t>فَأَغ</w:t>
      </w:r>
      <w:r w:rsidR="00C07C49" w:rsidRPr="00636EA8">
        <w:rPr>
          <w:rStyle w:val="Char1"/>
          <w:rFonts w:hint="cs"/>
          <w:rtl/>
        </w:rPr>
        <w:t>ۡ</w:t>
      </w:r>
      <w:r w:rsidR="00C07C49" w:rsidRPr="00636EA8">
        <w:rPr>
          <w:rStyle w:val="Char1"/>
          <w:rFonts w:hint="eastAsia"/>
          <w:rtl/>
        </w:rPr>
        <w:t>نَى</w:t>
      </w:r>
      <w:r w:rsidR="00C07C49" w:rsidRPr="00636EA8">
        <w:rPr>
          <w:rStyle w:val="Char1"/>
          <w:rFonts w:hint="cs"/>
          <w:rtl/>
        </w:rPr>
        <w:t>ٰ</w:t>
      </w:r>
      <w:r w:rsidR="00C07C49" w:rsidRPr="00636EA8">
        <w:rPr>
          <w:rStyle w:val="Char1"/>
          <w:rtl/>
        </w:rPr>
        <w:t xml:space="preserve"> </w:t>
      </w:r>
      <w:r w:rsidR="00C07C49" w:rsidRPr="00636EA8">
        <w:rPr>
          <w:rStyle w:val="Char1"/>
          <w:rFonts w:hint="cs"/>
          <w:rtl/>
        </w:rPr>
        <w:t>٨</w:t>
      </w:r>
      <w:r w:rsidR="00C8054F" w:rsidRPr="00636EA8">
        <w:rPr>
          <w:rFonts w:ascii="KFGQPC Uthman Taha Naskh" w:cs="KFGQPC Uthman Taha Naskh" w:hint="cs"/>
          <w:sz w:val="26"/>
          <w:szCs w:val="26"/>
          <w:rtl/>
          <w:lang w:bidi="ar-SA"/>
        </w:rPr>
        <w:t>﴾</w:t>
      </w:r>
      <w:r w:rsidRPr="00636EA8">
        <w:rPr>
          <w:rtl/>
          <w:lang w:bidi="ar-SA"/>
        </w:rPr>
        <w:t xml:space="preserve"> آیا الله متعال، فقط محمد</w:t>
      </w:r>
      <w:r w:rsidRPr="00636EA8">
        <w:rPr>
          <w:lang w:bidi="ar-SA"/>
        </w:rPr>
        <w:sym w:font="AGA Arabesque" w:char="F072"/>
      </w:r>
      <w:r w:rsidRPr="00636EA8">
        <w:rPr>
          <w:rtl/>
          <w:lang w:bidi="ar-SA"/>
        </w:rPr>
        <w:t xml:space="preserve"> را بی‌نیاز ساخت؟ خیر؛ بلکه الله متعال،  او را بی‌نیاز ساخت و به‌وسیله‌ی او دروازه‌ی فتح و برکت را به روی امت اسلامی گشود و این امت به پیروزی‌ها و فتوحات بزرگی دست یافت:</w:t>
      </w:r>
    </w:p>
    <w:p w:rsidR="00C07C49"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وَعَدَكُمُ</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مَغَانِمَ</w:t>
      </w:r>
      <w:r w:rsidR="00FE0967" w:rsidRPr="00636EA8">
        <w:rPr>
          <w:rStyle w:val="Char1"/>
          <w:rtl/>
        </w:rPr>
        <w:t xml:space="preserve"> </w:t>
      </w:r>
      <w:r w:rsidR="00FE0967" w:rsidRPr="00636EA8">
        <w:rPr>
          <w:rStyle w:val="Char1"/>
          <w:rFonts w:hint="eastAsia"/>
          <w:rtl/>
        </w:rPr>
        <w:t>كَثِيرَة</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تَأ</w:t>
      </w:r>
      <w:r w:rsidR="00FE0967" w:rsidRPr="00636EA8">
        <w:rPr>
          <w:rStyle w:val="Char1"/>
          <w:rFonts w:hint="cs"/>
          <w:rtl/>
        </w:rPr>
        <w:t>ۡ</w:t>
      </w:r>
      <w:r w:rsidR="00FE0967" w:rsidRPr="00636EA8">
        <w:rPr>
          <w:rStyle w:val="Char1"/>
          <w:rFonts w:hint="eastAsia"/>
          <w:rtl/>
        </w:rPr>
        <w:t>خُذُونَهَا</w:t>
      </w:r>
      <w:r w:rsidR="00FE0967" w:rsidRPr="00636EA8">
        <w:rPr>
          <w:rStyle w:val="Char1"/>
          <w:rtl/>
        </w:rPr>
        <w:t xml:space="preserve"> </w:t>
      </w:r>
      <w:r w:rsidR="00FE0967" w:rsidRPr="00636EA8">
        <w:rPr>
          <w:rStyle w:val="Char1"/>
          <w:rFonts w:hint="eastAsia"/>
          <w:rtl/>
        </w:rPr>
        <w:t>فَعَجَّلَ</w:t>
      </w:r>
      <w:r w:rsidR="00FE0967" w:rsidRPr="00636EA8">
        <w:rPr>
          <w:rStyle w:val="Char1"/>
          <w:rtl/>
        </w:rPr>
        <w:t xml:space="preserve"> </w:t>
      </w:r>
      <w:r w:rsidR="00FE0967" w:rsidRPr="00636EA8">
        <w:rPr>
          <w:rStyle w:val="Char1"/>
          <w:rFonts w:hint="eastAsia"/>
          <w:rtl/>
        </w:rPr>
        <w:t>لَكُم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هَ</w:t>
      </w:r>
      <w:r w:rsidR="00FE0967" w:rsidRPr="00636EA8">
        <w:rPr>
          <w:rStyle w:val="Char1"/>
          <w:rFonts w:hint="cs"/>
          <w:rtl/>
        </w:rPr>
        <w:t>ٰ</w:t>
      </w:r>
      <w:r w:rsidR="00FE0967" w:rsidRPr="00636EA8">
        <w:rPr>
          <w:rStyle w:val="Char1"/>
          <w:rFonts w:hint="eastAsia"/>
          <w:rtl/>
        </w:rPr>
        <w:t>ذِهِ</w:t>
      </w:r>
      <w:r w:rsidR="00FE0967" w:rsidRPr="00636EA8">
        <w:rPr>
          <w:rStyle w:val="Char1"/>
          <w:rFonts w:hint="cs"/>
          <w:rtl/>
        </w:rPr>
        <w:t>ۦ</w:t>
      </w:r>
      <w:r w:rsidRPr="00636EA8">
        <w:rPr>
          <w:rFonts w:ascii="KFGQPC Uthman Taha Naskh" w:cs="KFGQPC Uthman Taha Naskh" w:hint="cs"/>
          <w:sz w:val="26"/>
          <w:rtl/>
          <w:lang w:bidi="ar-SA"/>
        </w:rPr>
        <w:t>﴾</w:t>
      </w:r>
      <w:r w:rsidR="00C07C49" w:rsidRPr="00636EA8">
        <w:rPr>
          <w:rFonts w:ascii="KFGQPC Uthman Taha Naskh" w:cs="KFGQPC Uthman Taha Naskh"/>
          <w:sz w:val="26"/>
          <w:lang w:bidi="ar-SA"/>
        </w:rPr>
        <w:tab/>
      </w:r>
      <w:r w:rsidR="00C07C49" w:rsidRPr="00636EA8">
        <w:rPr>
          <w:rFonts w:ascii="KFGQPC Uthman Taha Naskh" w:cs="KFGQPC Uthman Taha Naskh"/>
          <w:sz w:val="26"/>
          <w:rtl/>
          <w:lang w:bidi="ar-SA"/>
        </w:rPr>
        <w:t xml:space="preserve"> </w:t>
      </w:r>
      <w:r w:rsidR="00C07C49" w:rsidRPr="00636EA8">
        <w:rPr>
          <w:rStyle w:val="Char8"/>
          <w:rtl/>
        </w:rPr>
        <w:t>[</w:t>
      </w:r>
      <w:r w:rsidR="00C07C49" w:rsidRPr="00636EA8">
        <w:rPr>
          <w:rStyle w:val="Char8"/>
          <w:rFonts w:hint="eastAsia"/>
          <w:rtl/>
        </w:rPr>
        <w:t>الفتح</w:t>
      </w:r>
      <w:r w:rsidR="00C07C49" w:rsidRPr="00636EA8">
        <w:rPr>
          <w:rStyle w:val="Char8"/>
          <w:rtl/>
        </w:rPr>
        <w:t xml:space="preserve">: </w:t>
      </w:r>
      <w:r w:rsidR="00C07C49" w:rsidRPr="00636EA8">
        <w:rPr>
          <w:rStyle w:val="Char8"/>
          <w:rFonts w:hint="cs"/>
          <w:rtl/>
        </w:rPr>
        <w:t>٢٠</w:t>
      </w:r>
      <w:r w:rsidR="00C07C49" w:rsidRPr="00636EA8">
        <w:rPr>
          <w:rStyle w:val="Char8"/>
          <w:rtl/>
        </w:rPr>
        <w:t xml:space="preserve">]  </w:t>
      </w:r>
    </w:p>
    <w:p w:rsidR="00F147ED" w:rsidRPr="00636EA8" w:rsidRDefault="00F147ED" w:rsidP="00BB388D">
      <w:pPr>
        <w:pStyle w:val="a1"/>
        <w:rPr>
          <w:rtl/>
          <w:lang w:bidi="ar-SA"/>
        </w:rPr>
      </w:pPr>
      <w:r w:rsidRPr="00636EA8">
        <w:rPr>
          <w:rtl/>
          <w:lang w:bidi="ar-SA"/>
        </w:rPr>
        <w:t>الله، غنیمت‌های فراوانی به شما نوید داده است که آن را به دست می‌آورید و این را برای شما زودتر فراهم ساخت.</w:t>
      </w:r>
    </w:p>
    <w:p w:rsidR="009F53EA" w:rsidRPr="00636EA8" w:rsidRDefault="009D1030" w:rsidP="00C07C49">
      <w:pPr>
        <w:rPr>
          <w:rtl/>
          <w:lang w:bidi="ar-SA"/>
        </w:rPr>
      </w:pPr>
      <w:r w:rsidRPr="00636EA8">
        <w:rPr>
          <w:rtl/>
          <w:lang w:bidi="ar-SA"/>
        </w:rPr>
        <w:t xml:space="preserve">لذا </w:t>
      </w:r>
      <w:r w:rsidR="00C07C49" w:rsidRPr="00636EA8">
        <w:rPr>
          <w:rtl/>
          <w:lang w:bidi="ar-SA"/>
        </w:rPr>
        <w:t xml:space="preserve">: </w:t>
      </w:r>
      <w:r w:rsidR="00C8054F" w:rsidRPr="00636EA8">
        <w:rPr>
          <w:rFonts w:ascii="KFGQPC Uthman Taha Naskh" w:cs="KFGQPC Uthman Taha Naskh" w:hint="cs"/>
          <w:sz w:val="26"/>
          <w:szCs w:val="26"/>
          <w:rtl/>
          <w:lang w:bidi="ar-SA"/>
        </w:rPr>
        <w:t>﴿</w:t>
      </w:r>
      <w:r w:rsidR="00C07C49" w:rsidRPr="00636EA8">
        <w:rPr>
          <w:rStyle w:val="Char1"/>
          <w:rFonts w:hint="eastAsia"/>
          <w:rtl/>
        </w:rPr>
        <w:t>أَلَم</w:t>
      </w:r>
      <w:r w:rsidR="00C07C49" w:rsidRPr="00636EA8">
        <w:rPr>
          <w:rStyle w:val="Char1"/>
          <w:rFonts w:hint="cs"/>
          <w:rtl/>
        </w:rPr>
        <w:t>ۡ</w:t>
      </w:r>
      <w:r w:rsidR="00C07C49" w:rsidRPr="00636EA8">
        <w:rPr>
          <w:rStyle w:val="Char1"/>
          <w:rtl/>
        </w:rPr>
        <w:t xml:space="preserve"> </w:t>
      </w:r>
      <w:r w:rsidR="00C07C49" w:rsidRPr="00636EA8">
        <w:rPr>
          <w:rStyle w:val="Char1"/>
          <w:rFonts w:hint="eastAsia"/>
          <w:rtl/>
        </w:rPr>
        <w:t>يَجِد</w:t>
      </w:r>
      <w:r w:rsidR="00C07C49" w:rsidRPr="00636EA8">
        <w:rPr>
          <w:rStyle w:val="Char1"/>
          <w:rFonts w:hint="cs"/>
          <w:rtl/>
        </w:rPr>
        <w:t>ۡ</w:t>
      </w:r>
      <w:r w:rsidR="00C07C49" w:rsidRPr="00636EA8">
        <w:rPr>
          <w:rStyle w:val="Char1"/>
          <w:rFonts w:hint="eastAsia"/>
          <w:rtl/>
        </w:rPr>
        <w:t>كَ</w:t>
      </w:r>
      <w:r w:rsidR="00C07C49" w:rsidRPr="00636EA8">
        <w:rPr>
          <w:rStyle w:val="Char1"/>
          <w:rtl/>
        </w:rPr>
        <w:t xml:space="preserve"> </w:t>
      </w:r>
      <w:r w:rsidR="00C07C49" w:rsidRPr="00636EA8">
        <w:rPr>
          <w:rStyle w:val="Char1"/>
          <w:rFonts w:hint="eastAsia"/>
          <w:rtl/>
        </w:rPr>
        <w:t>يَتِيم</w:t>
      </w:r>
      <w:r w:rsidR="00C07C49" w:rsidRPr="00636EA8">
        <w:rPr>
          <w:rStyle w:val="Char1"/>
          <w:rFonts w:hint="cs"/>
          <w:rtl/>
        </w:rPr>
        <w:t>ٗ</w:t>
      </w:r>
      <w:r w:rsidR="00C07C49" w:rsidRPr="00636EA8">
        <w:rPr>
          <w:rStyle w:val="Char1"/>
          <w:rFonts w:hint="eastAsia"/>
          <w:rtl/>
        </w:rPr>
        <w:t>ا</w:t>
      </w:r>
      <w:r w:rsidR="00C07C49" w:rsidRPr="00636EA8">
        <w:rPr>
          <w:rStyle w:val="Char1"/>
          <w:rtl/>
        </w:rPr>
        <w:t xml:space="preserve"> </w:t>
      </w:r>
      <w:r w:rsidR="00C07C49" w:rsidRPr="00636EA8">
        <w:rPr>
          <w:rStyle w:val="Char1"/>
          <w:rFonts w:hint="eastAsia"/>
          <w:rtl/>
        </w:rPr>
        <w:t>فَ‍</w:t>
      </w:r>
      <w:r w:rsidR="00C07C49" w:rsidRPr="00636EA8">
        <w:rPr>
          <w:rStyle w:val="Char1"/>
          <w:rFonts w:hint="cs"/>
          <w:rtl/>
        </w:rPr>
        <w:t>ٔ</w:t>
      </w:r>
      <w:r w:rsidR="00C07C49" w:rsidRPr="00636EA8">
        <w:rPr>
          <w:rStyle w:val="Char1"/>
          <w:rFonts w:hint="eastAsia"/>
          <w:rtl/>
        </w:rPr>
        <w:t>َاوَى</w:t>
      </w:r>
      <w:r w:rsidR="00C07C49" w:rsidRPr="00636EA8">
        <w:rPr>
          <w:rStyle w:val="Char1"/>
          <w:rFonts w:hint="cs"/>
          <w:rtl/>
        </w:rPr>
        <w:t>ٰ</w:t>
      </w:r>
      <w:r w:rsidR="00C07C49" w:rsidRPr="00636EA8">
        <w:rPr>
          <w:rStyle w:val="Char1"/>
          <w:rtl/>
        </w:rPr>
        <w:t xml:space="preserve"> </w:t>
      </w:r>
      <w:r w:rsidR="00C07C49" w:rsidRPr="00636EA8">
        <w:rPr>
          <w:rStyle w:val="Char1"/>
          <w:rFonts w:hint="cs"/>
          <w:rtl/>
        </w:rPr>
        <w:t>٦</w:t>
      </w:r>
      <w:r w:rsidR="00C8054F" w:rsidRPr="00636EA8">
        <w:rPr>
          <w:rFonts w:ascii="KFGQPC Uthman Taha Naskh" w:cs="KFGQPC Uthman Taha Naskh" w:hint="cs"/>
          <w:sz w:val="26"/>
          <w:szCs w:val="26"/>
          <w:rtl/>
          <w:lang w:bidi="ar-SA"/>
        </w:rPr>
        <w:t>﴾</w:t>
      </w:r>
      <w:r w:rsidRPr="00636EA8">
        <w:rPr>
          <w:rtl/>
          <w:lang w:bidi="ar-SA"/>
        </w:rPr>
        <w:t xml:space="preserve"> بدین نکته اشاره دارد که هم تو را پناه داد و هم امت تو را؛ </w:t>
      </w:r>
      <w:r w:rsidR="00C8054F" w:rsidRPr="00636EA8">
        <w:rPr>
          <w:rFonts w:ascii="KFGQPC Uthman Taha Naskh" w:cs="KFGQPC Uthman Taha Naskh" w:hint="cs"/>
          <w:sz w:val="26"/>
          <w:szCs w:val="26"/>
          <w:rtl/>
          <w:lang w:bidi="ar-SA"/>
        </w:rPr>
        <w:t>﴿</w:t>
      </w:r>
      <w:r w:rsidR="00C07C49" w:rsidRPr="00636EA8">
        <w:rPr>
          <w:rStyle w:val="Char1"/>
          <w:rFonts w:hint="eastAsia"/>
          <w:rtl/>
        </w:rPr>
        <w:t>وَوَجَدَكَ</w:t>
      </w:r>
      <w:r w:rsidR="00C07C49" w:rsidRPr="00636EA8">
        <w:rPr>
          <w:rStyle w:val="Char1"/>
          <w:rtl/>
        </w:rPr>
        <w:t xml:space="preserve"> </w:t>
      </w:r>
      <w:r w:rsidR="00C07C49" w:rsidRPr="00636EA8">
        <w:rPr>
          <w:rStyle w:val="Char1"/>
          <w:rFonts w:hint="eastAsia"/>
          <w:rtl/>
        </w:rPr>
        <w:t>ضَا</w:t>
      </w:r>
      <w:r w:rsidR="00C07C49" w:rsidRPr="00636EA8">
        <w:rPr>
          <w:rStyle w:val="Char1"/>
          <w:rFonts w:hint="cs"/>
          <w:rtl/>
        </w:rPr>
        <w:t>ٓ</w:t>
      </w:r>
      <w:r w:rsidR="00C07C49" w:rsidRPr="00636EA8">
        <w:rPr>
          <w:rStyle w:val="Char1"/>
          <w:rFonts w:hint="eastAsia"/>
          <w:rtl/>
        </w:rPr>
        <w:t>لّ</w:t>
      </w:r>
      <w:r w:rsidR="00C07C49" w:rsidRPr="00636EA8">
        <w:rPr>
          <w:rStyle w:val="Char1"/>
          <w:rFonts w:hint="cs"/>
          <w:rtl/>
        </w:rPr>
        <w:t>ٗ</w:t>
      </w:r>
      <w:r w:rsidR="00C07C49" w:rsidRPr="00636EA8">
        <w:rPr>
          <w:rStyle w:val="Char1"/>
          <w:rFonts w:hint="eastAsia"/>
          <w:rtl/>
        </w:rPr>
        <w:t>ا</w:t>
      </w:r>
      <w:r w:rsidR="00C07C49" w:rsidRPr="00636EA8">
        <w:rPr>
          <w:rStyle w:val="Char1"/>
          <w:rtl/>
        </w:rPr>
        <w:t xml:space="preserve"> </w:t>
      </w:r>
      <w:r w:rsidR="00C07C49" w:rsidRPr="00636EA8">
        <w:rPr>
          <w:rStyle w:val="Char1"/>
          <w:rFonts w:hint="eastAsia"/>
          <w:rtl/>
        </w:rPr>
        <w:t>فَهَدَى</w:t>
      </w:r>
      <w:r w:rsidR="00C07C49" w:rsidRPr="00636EA8">
        <w:rPr>
          <w:rStyle w:val="Char1"/>
          <w:rFonts w:hint="cs"/>
          <w:rtl/>
        </w:rPr>
        <w:t>ٰ</w:t>
      </w:r>
      <w:r w:rsidR="00C07C49" w:rsidRPr="00636EA8">
        <w:rPr>
          <w:rStyle w:val="Char1"/>
          <w:rtl/>
        </w:rPr>
        <w:t xml:space="preserve"> </w:t>
      </w:r>
      <w:r w:rsidR="00C07C49" w:rsidRPr="00636EA8">
        <w:rPr>
          <w:rStyle w:val="Char1"/>
          <w:rFonts w:hint="cs"/>
          <w:rtl/>
        </w:rPr>
        <w:t>٧</w:t>
      </w:r>
      <w:r w:rsidR="00C8054F" w:rsidRPr="00636EA8">
        <w:rPr>
          <w:rFonts w:ascii="KFGQPC Uthman Taha Naskh" w:cs="KFGQPC Uthman Taha Naskh" w:hint="cs"/>
          <w:sz w:val="26"/>
          <w:szCs w:val="26"/>
          <w:rtl/>
          <w:lang w:bidi="ar-SA"/>
        </w:rPr>
        <w:t>﴾</w:t>
      </w:r>
      <w:r w:rsidR="00C07C49" w:rsidRPr="00636EA8">
        <w:rPr>
          <w:rFonts w:ascii="KFGQPC Uthman Taha Naskh" w:cs="KFGQPC Uthman Taha Naskh"/>
          <w:sz w:val="26"/>
          <w:szCs w:val="26"/>
          <w:rtl/>
          <w:lang w:bidi="ar-SA"/>
        </w:rPr>
        <w:t xml:space="preserve"> </w:t>
      </w:r>
      <w:r w:rsidR="00C07C49" w:rsidRPr="00636EA8">
        <w:rPr>
          <w:rFonts w:ascii="KFGQPC Uthman Taha Naskh" w:cs="KFGQPC Uthman Taha Naskh"/>
          <w:sz w:val="26"/>
          <w:szCs w:val="26"/>
          <w:lang w:bidi="ar-SA"/>
        </w:rPr>
        <w:t xml:space="preserve"> </w:t>
      </w:r>
      <w:r w:rsidRPr="00636EA8">
        <w:rPr>
          <w:rtl/>
          <w:lang w:bidi="ar-SA"/>
        </w:rPr>
        <w:t xml:space="preserve">تو را هدایت بخشید و تو را واسطه‌ی هدایت دیگران قرار داد؛ </w:t>
      </w:r>
      <w:r w:rsidR="00C8054F" w:rsidRPr="00636EA8">
        <w:rPr>
          <w:rFonts w:ascii="KFGQPC Uthman Taha Naskh" w:cs="KFGQPC Uthman Taha Naskh" w:hint="cs"/>
          <w:sz w:val="26"/>
          <w:szCs w:val="26"/>
          <w:rtl/>
          <w:lang w:bidi="ar-SA"/>
        </w:rPr>
        <w:t>﴿</w:t>
      </w:r>
      <w:r w:rsidR="00C07C49" w:rsidRPr="00636EA8">
        <w:rPr>
          <w:rStyle w:val="Char1"/>
          <w:rFonts w:hint="eastAsia"/>
          <w:rtl/>
        </w:rPr>
        <w:t>وَوَجَدَكَ</w:t>
      </w:r>
      <w:r w:rsidR="00C07C49" w:rsidRPr="00636EA8">
        <w:rPr>
          <w:rStyle w:val="Char1"/>
          <w:rtl/>
        </w:rPr>
        <w:t xml:space="preserve"> </w:t>
      </w:r>
      <w:r w:rsidR="00C07C49" w:rsidRPr="00636EA8">
        <w:rPr>
          <w:rStyle w:val="Char1"/>
          <w:rFonts w:hint="eastAsia"/>
          <w:rtl/>
        </w:rPr>
        <w:t>عَا</w:t>
      </w:r>
      <w:r w:rsidR="00C07C49" w:rsidRPr="00636EA8">
        <w:rPr>
          <w:rStyle w:val="Char1"/>
          <w:rFonts w:hint="cs"/>
          <w:rtl/>
        </w:rPr>
        <w:t>ٓ</w:t>
      </w:r>
      <w:r w:rsidR="00C07C49" w:rsidRPr="00636EA8">
        <w:rPr>
          <w:rStyle w:val="Char1"/>
          <w:rFonts w:hint="eastAsia"/>
          <w:rtl/>
        </w:rPr>
        <w:t>ئِل</w:t>
      </w:r>
      <w:r w:rsidR="00C07C49" w:rsidRPr="00636EA8">
        <w:rPr>
          <w:rStyle w:val="Char1"/>
          <w:rFonts w:hint="cs"/>
          <w:rtl/>
        </w:rPr>
        <w:t>ٗ</w:t>
      </w:r>
      <w:r w:rsidR="00C07C49" w:rsidRPr="00636EA8">
        <w:rPr>
          <w:rStyle w:val="Char1"/>
          <w:rFonts w:hint="eastAsia"/>
          <w:rtl/>
        </w:rPr>
        <w:t>ا</w:t>
      </w:r>
      <w:r w:rsidR="00C07C49" w:rsidRPr="00636EA8">
        <w:rPr>
          <w:rStyle w:val="Char1"/>
          <w:rtl/>
        </w:rPr>
        <w:t xml:space="preserve"> </w:t>
      </w:r>
      <w:r w:rsidR="00C07C49" w:rsidRPr="00636EA8">
        <w:rPr>
          <w:rStyle w:val="Char1"/>
          <w:rFonts w:hint="eastAsia"/>
          <w:rtl/>
        </w:rPr>
        <w:t>فَأَغ</w:t>
      </w:r>
      <w:r w:rsidR="00C07C49" w:rsidRPr="00636EA8">
        <w:rPr>
          <w:rStyle w:val="Char1"/>
          <w:rFonts w:hint="cs"/>
          <w:rtl/>
        </w:rPr>
        <w:t>ۡ</w:t>
      </w:r>
      <w:r w:rsidR="00C07C49" w:rsidRPr="00636EA8">
        <w:rPr>
          <w:rStyle w:val="Char1"/>
          <w:rFonts w:hint="eastAsia"/>
          <w:rtl/>
        </w:rPr>
        <w:t>نَى</w:t>
      </w:r>
      <w:r w:rsidR="00C07C49" w:rsidRPr="00636EA8">
        <w:rPr>
          <w:rStyle w:val="Char1"/>
          <w:rFonts w:hint="cs"/>
          <w:rtl/>
        </w:rPr>
        <w:t>ٰ</w:t>
      </w:r>
      <w:r w:rsidR="00C07C49" w:rsidRPr="00636EA8">
        <w:rPr>
          <w:rStyle w:val="Char1"/>
          <w:rtl/>
        </w:rPr>
        <w:t xml:space="preserve"> </w:t>
      </w:r>
      <w:r w:rsidR="00C07C49" w:rsidRPr="00636EA8">
        <w:rPr>
          <w:rStyle w:val="Char1"/>
          <w:rFonts w:hint="cs"/>
          <w:rtl/>
        </w:rPr>
        <w:t>٨</w:t>
      </w:r>
      <w:r w:rsidR="00C8054F" w:rsidRPr="00636EA8">
        <w:rPr>
          <w:rFonts w:ascii="KFGQPC Uthman Taha Naskh" w:cs="KFGQPC Uthman Taha Naskh" w:hint="cs"/>
          <w:sz w:val="26"/>
          <w:szCs w:val="26"/>
          <w:rtl/>
          <w:lang w:bidi="ar-SA"/>
        </w:rPr>
        <w:t>﴾</w:t>
      </w:r>
      <w:r w:rsidRPr="00636EA8">
        <w:rPr>
          <w:rtl/>
          <w:lang w:bidi="ar-SA"/>
        </w:rPr>
        <w:t xml:space="preserve"> تو را بی‌نیاز ساخت و به وسیله‌ی تو به امت تو نیز خیر و برکت و فتح و پیروزی عنایت کرد.</w:t>
      </w:r>
    </w:p>
    <w:p w:rsidR="009D1030" w:rsidRPr="00636EA8" w:rsidRDefault="009D1030" w:rsidP="00BB388D">
      <w:pPr>
        <w:rPr>
          <w:rtl/>
          <w:lang w:bidi="ar-SA"/>
        </w:rPr>
      </w:pPr>
      <w:r w:rsidRPr="00636EA8">
        <w:rPr>
          <w:rtl/>
          <w:lang w:bidi="ar-SA"/>
        </w:rPr>
        <w:t>سپس می‌فرماید:</w:t>
      </w:r>
    </w:p>
    <w:p w:rsidR="00C07C49"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فَأَمَّا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يَتِيمَ</w:t>
      </w:r>
      <w:r w:rsidR="00FE0967" w:rsidRPr="00636EA8">
        <w:rPr>
          <w:rStyle w:val="Char1"/>
          <w:rtl/>
        </w:rPr>
        <w:t xml:space="preserve"> </w:t>
      </w:r>
      <w:r w:rsidR="00FE0967" w:rsidRPr="00636EA8">
        <w:rPr>
          <w:rStyle w:val="Char1"/>
          <w:rFonts w:hint="eastAsia"/>
          <w:rtl/>
        </w:rPr>
        <w:t>فَلَا</w:t>
      </w:r>
      <w:r w:rsidR="00FE0967" w:rsidRPr="00636EA8">
        <w:rPr>
          <w:rStyle w:val="Char1"/>
          <w:rtl/>
        </w:rPr>
        <w:t xml:space="preserve"> </w:t>
      </w:r>
      <w:r w:rsidR="00FE0967" w:rsidRPr="00636EA8">
        <w:rPr>
          <w:rStyle w:val="Char1"/>
          <w:rFonts w:hint="eastAsia"/>
          <w:rtl/>
        </w:rPr>
        <w:t>تَق</w:t>
      </w:r>
      <w:r w:rsidR="00FE0967" w:rsidRPr="00636EA8">
        <w:rPr>
          <w:rStyle w:val="Char1"/>
          <w:rFonts w:hint="cs"/>
          <w:rtl/>
        </w:rPr>
        <w:t>ۡ</w:t>
      </w:r>
      <w:r w:rsidR="00FE0967" w:rsidRPr="00636EA8">
        <w:rPr>
          <w:rStyle w:val="Char1"/>
          <w:rFonts w:hint="eastAsia"/>
          <w:rtl/>
        </w:rPr>
        <w:t>هَر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٩</w:t>
      </w:r>
      <w:r w:rsidRPr="00636EA8">
        <w:rPr>
          <w:rFonts w:ascii="KFGQPC Uthman Taha Naskh" w:cs="KFGQPC Uthman Taha Naskh" w:hint="cs"/>
          <w:sz w:val="26"/>
          <w:rtl/>
          <w:lang w:bidi="ar-SA"/>
        </w:rPr>
        <w:t>﴾</w:t>
      </w:r>
      <w:r w:rsidR="00C07C49" w:rsidRPr="00636EA8">
        <w:rPr>
          <w:rFonts w:ascii="KFGQPC Uthman Taha Naskh" w:cs="KFGQPC Uthman Taha Naskh"/>
          <w:sz w:val="26"/>
          <w:rtl/>
          <w:lang w:bidi="ar-SA"/>
        </w:rPr>
        <w:t xml:space="preserve"> </w:t>
      </w:r>
      <w:r w:rsidR="00C07C49" w:rsidRPr="00636EA8">
        <w:rPr>
          <w:rFonts w:ascii="KFGQPC Uthman Taha Naskh" w:cs="KFGQPC Uthman Taha Naskh"/>
          <w:sz w:val="26"/>
          <w:lang w:bidi="ar-SA"/>
        </w:rPr>
        <w:tab/>
      </w:r>
      <w:r w:rsidR="00C07C49" w:rsidRPr="00636EA8">
        <w:rPr>
          <w:rStyle w:val="Char8"/>
          <w:rtl/>
        </w:rPr>
        <w:t>[</w:t>
      </w:r>
      <w:r w:rsidR="00C07C49" w:rsidRPr="00636EA8">
        <w:rPr>
          <w:rStyle w:val="Char8"/>
          <w:rFonts w:hint="eastAsia"/>
          <w:rtl/>
        </w:rPr>
        <w:t>الضحى</w:t>
      </w:r>
      <w:r w:rsidR="00C07C49" w:rsidRPr="00636EA8">
        <w:rPr>
          <w:rStyle w:val="Char8"/>
          <w:rtl/>
        </w:rPr>
        <w:t xml:space="preserve">: </w:t>
      </w:r>
      <w:r w:rsidR="00C07C49" w:rsidRPr="00636EA8">
        <w:rPr>
          <w:rStyle w:val="Char8"/>
          <w:rFonts w:hint="cs"/>
          <w:rtl/>
        </w:rPr>
        <w:t>٩</w:t>
      </w:r>
      <w:r w:rsidR="00C07C49" w:rsidRPr="00636EA8">
        <w:rPr>
          <w:rStyle w:val="Char8"/>
          <w:rtl/>
        </w:rPr>
        <w:t xml:space="preserve">]  </w:t>
      </w:r>
    </w:p>
    <w:p w:rsidR="00F561A6" w:rsidRPr="00636EA8" w:rsidRDefault="00F561A6" w:rsidP="00BB388D">
      <w:pPr>
        <w:pStyle w:val="a1"/>
        <w:rPr>
          <w:rtl/>
          <w:lang w:bidi="ar-SA"/>
        </w:rPr>
      </w:pPr>
      <w:r w:rsidRPr="00636EA8">
        <w:rPr>
          <w:rtl/>
          <w:lang w:bidi="ar-SA"/>
        </w:rPr>
        <w:t>پس به یتیم ستم مکن.</w:t>
      </w:r>
    </w:p>
    <w:p w:rsidR="009D1030" w:rsidRPr="00636EA8" w:rsidRDefault="00F561A6" w:rsidP="00BB388D">
      <w:pPr>
        <w:rPr>
          <w:rtl/>
          <w:lang w:bidi="ar-SA"/>
        </w:rPr>
      </w:pPr>
      <w:r w:rsidRPr="00636EA8">
        <w:rPr>
          <w:rtl/>
          <w:lang w:bidi="ar-SA"/>
        </w:rPr>
        <w:t>به‌یاد داشته باش که تو، خود یتیم بوده‌ای؛ پس به یتیم ستم مکن و بر او خشم مگیر. بلکه با مهر و عطوفت با او رفتار نما؛ وقتی فریاد می‌زند، او را آرام بگردان و چون خشمگین می‌شود، او را راضی کن و هنگامی که خسته می‌شود، اسباب آسایش و راحتی‌اش را فراهم نما.</w:t>
      </w:r>
    </w:p>
    <w:p w:rsidR="00C07C49"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فَأَمَّا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يَتِيمَ</w:t>
      </w:r>
      <w:r w:rsidR="00FE0967" w:rsidRPr="00636EA8">
        <w:rPr>
          <w:rStyle w:val="Char1"/>
          <w:rtl/>
        </w:rPr>
        <w:t xml:space="preserve"> </w:t>
      </w:r>
      <w:r w:rsidR="00FE0967" w:rsidRPr="00636EA8">
        <w:rPr>
          <w:rStyle w:val="Char1"/>
          <w:rFonts w:hint="eastAsia"/>
          <w:rtl/>
        </w:rPr>
        <w:t>فَلَا</w:t>
      </w:r>
      <w:r w:rsidR="00FE0967" w:rsidRPr="00636EA8">
        <w:rPr>
          <w:rStyle w:val="Char1"/>
          <w:rtl/>
        </w:rPr>
        <w:t xml:space="preserve"> </w:t>
      </w:r>
      <w:r w:rsidR="00FE0967" w:rsidRPr="00636EA8">
        <w:rPr>
          <w:rStyle w:val="Char1"/>
          <w:rFonts w:hint="eastAsia"/>
          <w:rtl/>
        </w:rPr>
        <w:t>تَق</w:t>
      </w:r>
      <w:r w:rsidR="00FE0967" w:rsidRPr="00636EA8">
        <w:rPr>
          <w:rStyle w:val="Char1"/>
          <w:rFonts w:hint="cs"/>
          <w:rtl/>
        </w:rPr>
        <w:t>ۡ</w:t>
      </w:r>
      <w:r w:rsidR="00FE0967" w:rsidRPr="00636EA8">
        <w:rPr>
          <w:rStyle w:val="Char1"/>
          <w:rFonts w:hint="eastAsia"/>
          <w:rtl/>
        </w:rPr>
        <w:t>هَر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٩</w:t>
      </w:r>
      <w:r w:rsidR="00FE0967" w:rsidRPr="00636EA8">
        <w:rPr>
          <w:rStyle w:val="Char1"/>
          <w:rtl/>
        </w:rPr>
        <w:t xml:space="preserve"> </w:t>
      </w:r>
      <w:r w:rsidR="00FE0967" w:rsidRPr="00636EA8">
        <w:rPr>
          <w:rStyle w:val="Char1"/>
          <w:rFonts w:hint="eastAsia"/>
          <w:rtl/>
        </w:rPr>
        <w:t>وَأَمَّا</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لسَّا</w:t>
      </w:r>
      <w:r w:rsidR="00FE0967" w:rsidRPr="00636EA8">
        <w:rPr>
          <w:rStyle w:val="Char1"/>
          <w:rFonts w:hint="cs"/>
          <w:rtl/>
        </w:rPr>
        <w:t>ٓ</w:t>
      </w:r>
      <w:r w:rsidR="00FE0967" w:rsidRPr="00636EA8">
        <w:rPr>
          <w:rStyle w:val="Char1"/>
          <w:rFonts w:hint="eastAsia"/>
          <w:rtl/>
        </w:rPr>
        <w:t>ئِلَ</w:t>
      </w:r>
      <w:r w:rsidR="00FE0967" w:rsidRPr="00636EA8">
        <w:rPr>
          <w:rStyle w:val="Char1"/>
          <w:rtl/>
        </w:rPr>
        <w:t xml:space="preserve"> </w:t>
      </w:r>
      <w:r w:rsidR="00FE0967" w:rsidRPr="00636EA8">
        <w:rPr>
          <w:rStyle w:val="Char1"/>
          <w:rFonts w:hint="eastAsia"/>
          <w:rtl/>
        </w:rPr>
        <w:t>فَلَا</w:t>
      </w:r>
      <w:r w:rsidR="00FE0967" w:rsidRPr="00636EA8">
        <w:rPr>
          <w:rStyle w:val="Char1"/>
          <w:rtl/>
        </w:rPr>
        <w:t xml:space="preserve"> </w:t>
      </w:r>
      <w:r w:rsidR="00FE0967" w:rsidRPr="00636EA8">
        <w:rPr>
          <w:rStyle w:val="Char1"/>
          <w:rFonts w:hint="eastAsia"/>
          <w:rtl/>
        </w:rPr>
        <w:t>تَن</w:t>
      </w:r>
      <w:r w:rsidR="00FE0967" w:rsidRPr="00636EA8">
        <w:rPr>
          <w:rStyle w:val="Char1"/>
          <w:rFonts w:hint="cs"/>
          <w:rtl/>
        </w:rPr>
        <w:t>ۡ</w:t>
      </w:r>
      <w:r w:rsidR="00FE0967" w:rsidRPr="00636EA8">
        <w:rPr>
          <w:rStyle w:val="Char1"/>
          <w:rFonts w:hint="eastAsia"/>
          <w:rtl/>
        </w:rPr>
        <w:t>هَر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١٠</w:t>
      </w:r>
      <w:r w:rsidRPr="00636EA8">
        <w:rPr>
          <w:rFonts w:ascii="KFGQPC Uthman Taha Naskh" w:cs="KFGQPC Uthman Taha Naskh" w:hint="cs"/>
          <w:sz w:val="26"/>
          <w:rtl/>
          <w:lang w:bidi="ar-SA"/>
        </w:rPr>
        <w:t>﴾</w:t>
      </w:r>
      <w:r w:rsidR="00C07C49" w:rsidRPr="00636EA8">
        <w:rPr>
          <w:rFonts w:ascii="KFGQPC Uthman Taha Naskh" w:cs="KFGQPC Uthman Taha Naskh"/>
          <w:sz w:val="26"/>
          <w:rtl/>
          <w:lang w:bidi="ar-SA"/>
        </w:rPr>
        <w:t xml:space="preserve"> </w:t>
      </w:r>
      <w:r w:rsidR="00C07C49" w:rsidRPr="00636EA8">
        <w:rPr>
          <w:rFonts w:ascii="KFGQPC Uthman Taha Naskh" w:cs="KFGQPC Uthman Taha Naskh"/>
          <w:sz w:val="26"/>
          <w:lang w:bidi="ar-SA"/>
        </w:rPr>
        <w:tab/>
      </w:r>
      <w:r w:rsidR="00C07C49" w:rsidRPr="00636EA8">
        <w:rPr>
          <w:rStyle w:val="Char8"/>
          <w:rtl/>
        </w:rPr>
        <w:t>[</w:t>
      </w:r>
      <w:r w:rsidR="00C07C49" w:rsidRPr="00636EA8">
        <w:rPr>
          <w:rStyle w:val="Char8"/>
          <w:rFonts w:hint="eastAsia"/>
          <w:rtl/>
        </w:rPr>
        <w:t>الضحى</w:t>
      </w:r>
      <w:r w:rsidR="00C07C49" w:rsidRPr="00636EA8">
        <w:rPr>
          <w:rStyle w:val="Char8"/>
          <w:rtl/>
        </w:rPr>
        <w:t xml:space="preserve">: </w:t>
      </w:r>
      <w:r w:rsidR="00C07C49" w:rsidRPr="00636EA8">
        <w:rPr>
          <w:rStyle w:val="Char8"/>
          <w:rFonts w:hint="cs"/>
          <w:rtl/>
        </w:rPr>
        <w:t>٩</w:t>
      </w:r>
      <w:r w:rsidR="00C07C49" w:rsidRPr="00636EA8">
        <w:rPr>
          <w:rStyle w:val="Char8"/>
          <w:rFonts w:hint="eastAsia"/>
          <w:rtl/>
        </w:rPr>
        <w:t>،</w:t>
      </w:r>
      <w:r w:rsidR="00C07C49" w:rsidRPr="00636EA8">
        <w:rPr>
          <w:rStyle w:val="Char8"/>
          <w:rtl/>
        </w:rPr>
        <w:t xml:space="preserve">  </w:t>
      </w:r>
      <w:r w:rsidR="00C07C49" w:rsidRPr="00636EA8">
        <w:rPr>
          <w:rStyle w:val="Char8"/>
          <w:rFonts w:hint="cs"/>
          <w:rtl/>
        </w:rPr>
        <w:t>١٠</w:t>
      </w:r>
      <w:r w:rsidR="00C07C49" w:rsidRPr="00636EA8">
        <w:rPr>
          <w:rStyle w:val="Char8"/>
          <w:rtl/>
        </w:rPr>
        <w:t xml:space="preserve">]  </w:t>
      </w:r>
    </w:p>
    <w:p w:rsidR="007B1A41" w:rsidRPr="00636EA8" w:rsidRDefault="007B1A41" w:rsidP="00BB388D">
      <w:pPr>
        <w:pStyle w:val="a1"/>
        <w:rPr>
          <w:rtl/>
          <w:lang w:bidi="ar-SA"/>
        </w:rPr>
      </w:pPr>
      <w:r w:rsidRPr="00636EA8">
        <w:rPr>
          <w:rtl/>
          <w:lang w:bidi="ar-SA"/>
        </w:rPr>
        <w:t>پس به یتیم ستم مکن. و سؤال‌کننده را با بانگ و فریاد از خود مران.</w:t>
      </w:r>
    </w:p>
    <w:p w:rsidR="007B1A41" w:rsidRPr="00636EA8" w:rsidRDefault="007B1A41" w:rsidP="00C07C49">
      <w:pPr>
        <w:rPr>
          <w:rtl/>
          <w:lang w:bidi="ar-SA"/>
        </w:rPr>
      </w:pPr>
      <w:r w:rsidRPr="00636EA8">
        <w:rPr>
          <w:rtl/>
          <w:lang w:bidi="ar-SA"/>
        </w:rPr>
        <w:t>از مجموع این آیات، چنین به‌نظر می‌رسد که منظور از سؤال‌کننده، گدا یا کس</w:t>
      </w:r>
      <w:r w:rsidR="00457B75" w:rsidRPr="00636EA8">
        <w:rPr>
          <w:rtl/>
          <w:lang w:bidi="ar-SA"/>
        </w:rPr>
        <w:t>ی‌ست</w:t>
      </w:r>
      <w:r w:rsidRPr="00636EA8">
        <w:rPr>
          <w:rtl/>
          <w:lang w:bidi="ar-SA"/>
        </w:rPr>
        <w:t xml:space="preserve"> که درخواست مال می‌کند و می‌گوید: به من کمک کنید؛ الله دستور می‌دهد که سؤال‌کننده را از خود مَران؛ زیرا پیش‌تر فرمود: </w:t>
      </w:r>
      <w:r w:rsidR="00C8054F" w:rsidRPr="00636EA8">
        <w:rPr>
          <w:rFonts w:ascii="KFGQPC Uthman Taha Naskh" w:cs="KFGQPC Uthman Taha Naskh" w:hint="cs"/>
          <w:sz w:val="26"/>
          <w:szCs w:val="26"/>
          <w:rtl/>
          <w:lang w:bidi="ar-SA"/>
        </w:rPr>
        <w:t>﴿</w:t>
      </w:r>
      <w:r w:rsidR="00C07C49" w:rsidRPr="00636EA8">
        <w:rPr>
          <w:rStyle w:val="Char1"/>
          <w:rFonts w:hint="eastAsia"/>
          <w:rtl/>
        </w:rPr>
        <w:t>وَوَجَدَكَ</w:t>
      </w:r>
      <w:r w:rsidR="00C07C49" w:rsidRPr="00636EA8">
        <w:rPr>
          <w:rStyle w:val="Char1"/>
          <w:rtl/>
        </w:rPr>
        <w:t xml:space="preserve"> </w:t>
      </w:r>
      <w:r w:rsidR="00C07C49" w:rsidRPr="00636EA8">
        <w:rPr>
          <w:rStyle w:val="Char1"/>
          <w:rFonts w:hint="eastAsia"/>
          <w:rtl/>
        </w:rPr>
        <w:t>عَا</w:t>
      </w:r>
      <w:r w:rsidR="00C07C49" w:rsidRPr="00636EA8">
        <w:rPr>
          <w:rStyle w:val="Char1"/>
          <w:rFonts w:hint="cs"/>
          <w:rtl/>
        </w:rPr>
        <w:t>ٓ</w:t>
      </w:r>
      <w:r w:rsidR="00C07C49" w:rsidRPr="00636EA8">
        <w:rPr>
          <w:rStyle w:val="Char1"/>
          <w:rFonts w:hint="eastAsia"/>
          <w:rtl/>
        </w:rPr>
        <w:t>ئِل</w:t>
      </w:r>
      <w:r w:rsidR="00C07C49" w:rsidRPr="00636EA8">
        <w:rPr>
          <w:rStyle w:val="Char1"/>
          <w:rFonts w:hint="cs"/>
          <w:rtl/>
        </w:rPr>
        <w:t>ٗ</w:t>
      </w:r>
      <w:r w:rsidR="00C07C49" w:rsidRPr="00636EA8">
        <w:rPr>
          <w:rStyle w:val="Char1"/>
          <w:rFonts w:hint="eastAsia"/>
          <w:rtl/>
        </w:rPr>
        <w:t>ا</w:t>
      </w:r>
      <w:r w:rsidR="00C07C49" w:rsidRPr="00636EA8">
        <w:rPr>
          <w:rStyle w:val="Char1"/>
          <w:rtl/>
        </w:rPr>
        <w:t xml:space="preserve"> </w:t>
      </w:r>
      <w:r w:rsidR="00C07C49" w:rsidRPr="00636EA8">
        <w:rPr>
          <w:rStyle w:val="Char1"/>
          <w:rFonts w:hint="eastAsia"/>
          <w:rtl/>
        </w:rPr>
        <w:t>فَأَغ</w:t>
      </w:r>
      <w:r w:rsidR="00C07C49" w:rsidRPr="00636EA8">
        <w:rPr>
          <w:rStyle w:val="Char1"/>
          <w:rFonts w:hint="cs"/>
          <w:rtl/>
        </w:rPr>
        <w:t>ۡ</w:t>
      </w:r>
      <w:r w:rsidR="00C07C49" w:rsidRPr="00636EA8">
        <w:rPr>
          <w:rStyle w:val="Char1"/>
          <w:rFonts w:hint="eastAsia"/>
          <w:rtl/>
        </w:rPr>
        <w:t>نَى</w:t>
      </w:r>
      <w:r w:rsidR="00C07C49" w:rsidRPr="00636EA8">
        <w:rPr>
          <w:rStyle w:val="Char1"/>
          <w:rFonts w:hint="cs"/>
          <w:rtl/>
        </w:rPr>
        <w:t>ٰ</w:t>
      </w:r>
      <w:r w:rsidR="00C07C49" w:rsidRPr="00636EA8">
        <w:rPr>
          <w:rStyle w:val="Char1"/>
          <w:rtl/>
        </w:rPr>
        <w:t xml:space="preserve"> </w:t>
      </w:r>
      <w:r w:rsidR="00C07C49" w:rsidRPr="00636EA8">
        <w:rPr>
          <w:rStyle w:val="Char1"/>
          <w:rFonts w:hint="cs"/>
          <w:rtl/>
        </w:rPr>
        <w:t>٨</w:t>
      </w:r>
      <w:r w:rsidR="00C8054F" w:rsidRPr="00636EA8">
        <w:rPr>
          <w:rFonts w:ascii="KFGQPC Uthman Taha Naskh" w:cs="KFGQPC Uthman Taha Naskh" w:hint="cs"/>
          <w:sz w:val="26"/>
          <w:szCs w:val="26"/>
          <w:rtl/>
          <w:lang w:bidi="ar-SA"/>
        </w:rPr>
        <w:t>﴾</w:t>
      </w:r>
      <w:r w:rsidRPr="00636EA8">
        <w:rPr>
          <w:rtl/>
          <w:lang w:bidi="ar-SA"/>
        </w:rPr>
        <w:t xml:space="preserve"> یعنی: «و تو را نیازمند و تهی‌دست یافت؛ پس بی‌نیاز ساخت». حال که تو را بی‌نیاز ساخته است، سؤال‌کننده را خود طرد نکن و زمانی را به‌یاد بیاور که خود، فقیر بودی.</w:t>
      </w:r>
    </w:p>
    <w:p w:rsidR="007B1A41" w:rsidRPr="00636EA8" w:rsidRDefault="007B1A41" w:rsidP="006C7793">
      <w:pPr>
        <w:rPr>
          <w:rtl/>
          <w:lang w:bidi="ar-SA"/>
        </w:rPr>
      </w:pPr>
      <w:r w:rsidRPr="00636EA8">
        <w:rPr>
          <w:rtl/>
          <w:lang w:bidi="ar-SA"/>
        </w:rPr>
        <w:t>این احتمال نیز وجود دارد که منظور از سؤال‌کننده، علاوه بر گدا، پرسش‌گری باشد که خواهان کسبِ علم است؛ لذا از کسی که سؤالی می‌پرسد، با سینه‌ی باز استقبال کن. زیرا اگر محتاج و خداترس نبود، نمی‌آمد و سؤال نمی‌کرد؛ پس او را از خود مران. البته اگر دریافتید که کسی، از روی خیره‌سری و لجبازی، سؤال‌هایی مطرح می‌کند که گویا می‌خواهد شما را گیج کند، ایرادی ندارد که از پاسخ‌گویی به او خودداری کنید.</w:t>
      </w:r>
      <w:r w:rsidR="00864F44" w:rsidRPr="00636EA8">
        <w:rPr>
          <w:rtl/>
          <w:lang w:bidi="ar-SA"/>
        </w:rPr>
        <w:t xml:space="preserve"> مثلاً با هر پاسخی که به او می‌دهید، پرسشی دیگر مطرح می‌کند و مسأله را کش می‌دهد! می‌گویید: ربا حرام است؛ می‌پرسد: چرا خداوند</w:t>
      </w:r>
      <w:r w:rsidR="00864F44" w:rsidRPr="00636EA8">
        <w:rPr>
          <w:lang w:bidi="ar-SA"/>
        </w:rPr>
        <w:sym w:font="AGA Arabesque" w:char="F055"/>
      </w:r>
      <w:r w:rsidR="00864F44" w:rsidRPr="00636EA8">
        <w:rPr>
          <w:rtl/>
          <w:lang w:bidi="ar-SA"/>
        </w:rPr>
        <w:t xml:space="preserve"> ربا را حرام، و معامله و داد و ستد را حلال کرده است؟ می‌گویید: مادرِ رضاعی حرام است؛ می‌پرسد: چرا؟ یعنی سؤال‌های بی‌موردی می‌پرسد. لذا ایرادی ندارد که چنین شخصی را</w:t>
      </w:r>
      <w:r w:rsidR="00CD6763" w:rsidRPr="00636EA8">
        <w:rPr>
          <w:rtl/>
          <w:lang w:bidi="ar-SA"/>
        </w:rPr>
        <w:t xml:space="preserve"> از</w:t>
      </w:r>
      <w:r w:rsidR="00864F44" w:rsidRPr="00636EA8">
        <w:rPr>
          <w:rtl/>
          <w:lang w:bidi="ar-SA"/>
        </w:rPr>
        <w:t xml:space="preserve"> خود برانید و از پاسخ‌گویی به او خودداری کنید یا در برابرش اظهار خشم و ناراحتی نمایید؛ همانندِ پیامبر</w:t>
      </w:r>
      <w:r w:rsidR="00864F44" w:rsidRPr="00636EA8">
        <w:rPr>
          <w:lang w:bidi="ar-SA"/>
        </w:rPr>
        <w:sym w:font="AGA Arabesque" w:char="F072"/>
      </w:r>
      <w:r w:rsidR="00864F44" w:rsidRPr="00636EA8">
        <w:rPr>
          <w:rtl/>
          <w:lang w:bidi="ar-SA"/>
        </w:rPr>
        <w:t>. چنان‌که یکی از انصار و زبیر بن عوام</w:t>
      </w:r>
      <w:r w:rsidR="00864F44" w:rsidRPr="00636EA8">
        <w:rPr>
          <w:lang w:bidi="ar-SA"/>
        </w:rPr>
        <w:sym w:font="AGA Arabesque" w:char="F074"/>
      </w:r>
      <w:r w:rsidR="00864F44" w:rsidRPr="00636EA8">
        <w:rPr>
          <w:rtl/>
          <w:lang w:bidi="ar-SA"/>
        </w:rPr>
        <w:t xml:space="preserve"> بر سرِ آبیاری باغ‌هایشان با هم اختلاف داشتند. انصاری به زبیر</w:t>
      </w:r>
      <w:r w:rsidR="00864F44" w:rsidRPr="00636EA8">
        <w:rPr>
          <w:lang w:bidi="ar-SA"/>
        </w:rPr>
        <w:sym w:font="AGA Arabesque" w:char="F074"/>
      </w:r>
      <w:r w:rsidR="00864F44" w:rsidRPr="00636EA8">
        <w:rPr>
          <w:rtl/>
          <w:lang w:bidi="ar-SA"/>
        </w:rPr>
        <w:t xml:space="preserve"> می‌گفت: بگذار آب به من نیز برسد. و زبیر</w:t>
      </w:r>
      <w:r w:rsidR="00864F44" w:rsidRPr="00636EA8">
        <w:rPr>
          <w:lang w:bidi="ar-SA"/>
        </w:rPr>
        <w:sym w:font="AGA Arabesque" w:char="F074"/>
      </w:r>
      <w:r w:rsidR="00864F44" w:rsidRPr="00636EA8">
        <w:rPr>
          <w:rtl/>
          <w:lang w:bidi="ar-SA"/>
        </w:rPr>
        <w:t xml:space="preserve"> می‌گفت: باغ من، بالاتر است و حق دارم که باغم را خوب آب بدهم. برای حل اختلاف نزد پیامبر</w:t>
      </w:r>
      <w:r w:rsidR="00864F44" w:rsidRPr="00636EA8">
        <w:rPr>
          <w:lang w:bidi="ar-SA"/>
        </w:rPr>
        <w:sym w:font="AGA Arabesque" w:char="F072"/>
      </w:r>
      <w:r w:rsidR="00864F44" w:rsidRPr="00636EA8">
        <w:rPr>
          <w:rtl/>
          <w:lang w:bidi="ar-SA"/>
        </w:rPr>
        <w:t xml:space="preserve"> رفتند. پیامبر</w:t>
      </w:r>
      <w:r w:rsidR="00864F44" w:rsidRPr="00636EA8">
        <w:rPr>
          <w:lang w:bidi="ar-SA"/>
        </w:rPr>
        <w:sym w:font="AGA Arabesque" w:char="F072"/>
      </w:r>
      <w:r w:rsidR="00864F44" w:rsidRPr="00636EA8">
        <w:rPr>
          <w:rtl/>
          <w:lang w:bidi="ar-SA"/>
        </w:rPr>
        <w:t xml:space="preserve"> به زبیر فرمود: </w:t>
      </w:r>
      <w:r w:rsidR="00864F44" w:rsidRPr="00636EA8">
        <w:rPr>
          <w:rStyle w:val="Char3"/>
          <w:rtl/>
          <w:lang w:bidi="ar-SA"/>
        </w:rPr>
        <w:t>«اِسْقِ يَا زبير ثُمَّ أَرْسِلْ الْمَاء إِلَى جَارك»</w:t>
      </w:r>
      <w:r w:rsidR="00864F44" w:rsidRPr="00636EA8">
        <w:rPr>
          <w:rtl/>
          <w:lang w:bidi="ar-SA"/>
        </w:rPr>
        <w:t>. یعنی: «ای زبیر! اندکی آبیاری کن و سپس آب را به سوی همسایه‌ات بفرست». پیامبر</w:t>
      </w:r>
      <w:r w:rsidR="00864F44" w:rsidRPr="00636EA8">
        <w:rPr>
          <w:lang w:bidi="ar-SA"/>
        </w:rPr>
        <w:sym w:font="AGA Arabesque" w:char="F072"/>
      </w:r>
      <w:r w:rsidR="00864F44" w:rsidRPr="00636EA8">
        <w:rPr>
          <w:rtl/>
          <w:lang w:bidi="ar-SA"/>
        </w:rPr>
        <w:t xml:space="preserve"> می‌دانست که زبیر</w:t>
      </w:r>
      <w:r w:rsidR="00864F44" w:rsidRPr="00636EA8">
        <w:rPr>
          <w:lang w:bidi="ar-SA"/>
        </w:rPr>
        <w:sym w:font="AGA Arabesque" w:char="F074"/>
      </w:r>
      <w:r w:rsidR="00864F44" w:rsidRPr="00636EA8">
        <w:rPr>
          <w:rtl/>
          <w:lang w:bidi="ar-SA"/>
        </w:rPr>
        <w:t xml:space="preserve"> حاضر است مقداری از حقّ خود بگذرد</w:t>
      </w:r>
      <w:r w:rsidR="00B16479" w:rsidRPr="00636EA8">
        <w:rPr>
          <w:rtl/>
          <w:lang w:bidi="ar-SA"/>
        </w:rPr>
        <w:t>.</w:t>
      </w:r>
      <w:r w:rsidR="00864F44" w:rsidRPr="00636EA8">
        <w:rPr>
          <w:rtl/>
          <w:lang w:bidi="ar-SA"/>
        </w:rPr>
        <w:t xml:space="preserve"> ولی آن مرد، رو به پیامبر</w:t>
      </w:r>
      <w:r w:rsidR="00864F44" w:rsidRPr="00636EA8">
        <w:rPr>
          <w:lang w:bidi="ar-SA"/>
        </w:rPr>
        <w:sym w:font="AGA Arabesque" w:char="F072"/>
      </w:r>
      <w:r w:rsidR="00864F44" w:rsidRPr="00636EA8">
        <w:rPr>
          <w:rtl/>
          <w:lang w:bidi="ar-SA"/>
        </w:rPr>
        <w:t xml:space="preserve"> کرد و گفت: ای رسول‌خدا! اگر زبیر، پسرعمه‌ی شما نبود، این‌گونه حکم نمی‌کردید. لذا پیامبر</w:t>
      </w:r>
      <w:r w:rsidR="00864F44" w:rsidRPr="00636EA8">
        <w:rPr>
          <w:lang w:bidi="ar-SA"/>
        </w:rPr>
        <w:sym w:font="AGA Arabesque" w:char="F072"/>
      </w:r>
      <w:r w:rsidR="00864F44" w:rsidRPr="00636EA8">
        <w:rPr>
          <w:rtl/>
          <w:lang w:bidi="ar-SA"/>
        </w:rPr>
        <w:t xml:space="preserve"> ناراحت و خشمگین شد و فرمود: </w:t>
      </w:r>
      <w:r w:rsidR="00864F44" w:rsidRPr="00636EA8">
        <w:rPr>
          <w:rStyle w:val="Char3"/>
          <w:rtl/>
          <w:lang w:bidi="ar-SA"/>
        </w:rPr>
        <w:t>«يَا زُبَيْر</w:t>
      </w:r>
      <w:r w:rsidR="006C7793">
        <w:rPr>
          <w:rStyle w:val="Char3"/>
          <w:rFonts w:hint="cs"/>
          <w:rtl/>
          <w:lang w:bidi="ar-SA"/>
        </w:rPr>
        <w:t>!</w:t>
      </w:r>
      <w:r w:rsidR="00864F44" w:rsidRPr="00636EA8">
        <w:rPr>
          <w:rStyle w:val="Char3"/>
          <w:rtl/>
          <w:lang w:bidi="ar-SA"/>
        </w:rPr>
        <w:t xml:space="preserve"> اِسْقِ ثُمَّ اِحْبِسْ الْمَاء حَتَّى يَرْجِعَ إِلَى الْجَدْر»</w:t>
      </w:r>
      <w:r w:rsidR="00864F44"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
      </w:r>
      <w:r w:rsidR="00C8054F" w:rsidRPr="00C8054F">
        <w:rPr>
          <w:rStyle w:val="FootnoteReference"/>
          <w:rFonts w:cs="B Lotus"/>
          <w:szCs w:val="28"/>
          <w:rtl/>
          <w:lang w:bidi="ar-SA"/>
        </w:rPr>
        <w:t>)</w:t>
      </w:r>
      <w:r w:rsidR="00864F44" w:rsidRPr="00636EA8">
        <w:rPr>
          <w:rtl/>
          <w:lang w:bidi="ar-SA"/>
        </w:rPr>
        <w:t xml:space="preserve"> یعنی</w:t>
      </w:r>
      <w:r w:rsidR="00B16479" w:rsidRPr="00636EA8">
        <w:rPr>
          <w:rtl/>
          <w:lang w:bidi="ar-SA"/>
        </w:rPr>
        <w:t>:</w:t>
      </w:r>
      <w:r w:rsidR="00864F44" w:rsidRPr="00636EA8">
        <w:rPr>
          <w:rtl/>
          <w:lang w:bidi="ar-SA"/>
        </w:rPr>
        <w:t xml:space="preserve"> </w:t>
      </w:r>
      <w:r w:rsidR="00B16479" w:rsidRPr="00636EA8">
        <w:rPr>
          <w:rtl/>
          <w:lang w:bidi="ar-SA"/>
        </w:rPr>
        <w:t>«</w:t>
      </w:r>
      <w:r w:rsidR="00864F44" w:rsidRPr="00636EA8">
        <w:rPr>
          <w:rtl/>
          <w:lang w:bidi="ar-SA"/>
        </w:rPr>
        <w:t>ای زبیر! خوب آبیاری کن و آب را نگه دار تا در زمین (به‌اندازه‌ی قوزک پای انسان) بالا بیاید و زم</w:t>
      </w:r>
      <w:r w:rsidR="00B16479" w:rsidRPr="00636EA8">
        <w:rPr>
          <w:rtl/>
          <w:lang w:bidi="ar-SA"/>
        </w:rPr>
        <w:t>ین، خوب آب بگیرد».</w:t>
      </w:r>
    </w:p>
    <w:p w:rsidR="00864F44" w:rsidRPr="00636EA8" w:rsidRDefault="00B16479" w:rsidP="00BB388D">
      <w:pPr>
        <w:rPr>
          <w:rtl/>
          <w:lang w:bidi="ar-SA"/>
        </w:rPr>
      </w:pPr>
      <w:r w:rsidRPr="00636EA8">
        <w:rPr>
          <w:rtl/>
          <w:lang w:bidi="ar-SA"/>
        </w:rPr>
        <w:t>در هر حال، از کسی که خواهان کسب علم است و سؤالی می‌پرسد، با سین</w:t>
      </w:r>
      <w:r w:rsidR="00CD6763" w:rsidRPr="00636EA8">
        <w:rPr>
          <w:rtl/>
          <w:lang w:bidi="ar-SA"/>
        </w:rPr>
        <w:t>ه‌ای باز و گشوده برخورد کنید و آ</w:t>
      </w:r>
      <w:r w:rsidRPr="00636EA8">
        <w:rPr>
          <w:rtl/>
          <w:lang w:bidi="ar-SA"/>
        </w:rPr>
        <w:t>ن‌چه می‌خواهد، به او آموزش دهید؛ به‌ویژه در دوران ما که بسیاری از مردم، سؤال‌های مطرح می‌کنند، ولی حضور دل ندارند و حواسشان پَرت است؛ لذا وقتی پاسخشان را می‌دهید، درست متوجه نمی‌شوند؛ یعنی پاسخِ شما را بد می‌فهمند و سپس به سایر مردم می‌گویند: فلان‌عالم چنین فتوا داده است. لذا تا مطمئن نشده‌اید که سؤال‌کننده، مطلب را درست گرفته یا نه، او را رها نکنید تا این‌که مطالب را خوب بگیرد و دیگر، مشکلی پیش نیاید.</w:t>
      </w:r>
    </w:p>
    <w:p w:rsidR="00B16479" w:rsidRPr="00636EA8" w:rsidRDefault="002A5D49" w:rsidP="00BB388D">
      <w:pPr>
        <w:rPr>
          <w:rtl/>
          <w:lang w:bidi="ar-SA"/>
        </w:rPr>
      </w:pPr>
      <w:r w:rsidRPr="00636EA8">
        <w:rPr>
          <w:rtl/>
          <w:lang w:bidi="ar-SA"/>
        </w:rPr>
        <w:t>الله متعال می‌فرماید:</w:t>
      </w:r>
    </w:p>
    <w:p w:rsidR="00C07C49"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وَأَمَّا</w:t>
      </w:r>
      <w:r w:rsidR="00FE0967" w:rsidRPr="00636EA8">
        <w:rPr>
          <w:rStyle w:val="Char1"/>
          <w:rtl/>
        </w:rPr>
        <w:t xml:space="preserve"> </w:t>
      </w:r>
      <w:r w:rsidR="00FE0967" w:rsidRPr="00636EA8">
        <w:rPr>
          <w:rStyle w:val="Char1"/>
          <w:rFonts w:hint="eastAsia"/>
          <w:rtl/>
        </w:rPr>
        <w:t>بِنِع</w:t>
      </w:r>
      <w:r w:rsidR="00FE0967" w:rsidRPr="00636EA8">
        <w:rPr>
          <w:rStyle w:val="Char1"/>
          <w:rFonts w:hint="cs"/>
          <w:rtl/>
        </w:rPr>
        <w:t>ۡ</w:t>
      </w:r>
      <w:r w:rsidR="00FE0967" w:rsidRPr="00636EA8">
        <w:rPr>
          <w:rStyle w:val="Char1"/>
          <w:rFonts w:hint="eastAsia"/>
          <w:rtl/>
        </w:rPr>
        <w:t>مَةِ</w:t>
      </w:r>
      <w:r w:rsidR="00FE0967" w:rsidRPr="00636EA8">
        <w:rPr>
          <w:rStyle w:val="Char1"/>
          <w:rtl/>
        </w:rPr>
        <w:t xml:space="preserve"> </w:t>
      </w:r>
      <w:r w:rsidR="00FE0967" w:rsidRPr="00636EA8">
        <w:rPr>
          <w:rStyle w:val="Char1"/>
          <w:rFonts w:hint="eastAsia"/>
          <w:rtl/>
        </w:rPr>
        <w:t>رَبِّكَ</w:t>
      </w:r>
      <w:r w:rsidR="00FE0967" w:rsidRPr="00636EA8">
        <w:rPr>
          <w:rStyle w:val="Char1"/>
          <w:rtl/>
        </w:rPr>
        <w:t xml:space="preserve"> </w:t>
      </w:r>
      <w:r w:rsidR="00FE0967" w:rsidRPr="00636EA8">
        <w:rPr>
          <w:rStyle w:val="Char1"/>
          <w:rFonts w:hint="eastAsia"/>
          <w:rtl/>
        </w:rPr>
        <w:t>فَحَدِّث</w:t>
      </w:r>
      <w:r w:rsidR="00FE0967" w:rsidRPr="00636EA8">
        <w:rPr>
          <w:rStyle w:val="Char1"/>
          <w:rFonts w:hint="cs"/>
          <w:rtl/>
        </w:rPr>
        <w:t>ۡ</w:t>
      </w:r>
      <w:r w:rsidR="00FE0967" w:rsidRPr="00636EA8">
        <w:rPr>
          <w:rStyle w:val="Char1"/>
          <w:rtl/>
        </w:rPr>
        <w:t xml:space="preserve"> </w:t>
      </w:r>
      <w:r w:rsidR="00FE0967" w:rsidRPr="00636EA8">
        <w:rPr>
          <w:rStyle w:val="Char1"/>
          <w:rFonts w:hint="cs"/>
          <w:rtl/>
        </w:rPr>
        <w:t>١١</w:t>
      </w:r>
      <w:r w:rsidRPr="00636EA8">
        <w:rPr>
          <w:rFonts w:ascii="KFGQPC Uthman Taha Naskh" w:cs="KFGQPC Uthman Taha Naskh" w:hint="cs"/>
          <w:sz w:val="26"/>
          <w:rtl/>
          <w:lang w:bidi="ar-SA"/>
        </w:rPr>
        <w:t>﴾</w:t>
      </w:r>
      <w:r w:rsidR="00C07C49" w:rsidRPr="00636EA8">
        <w:rPr>
          <w:rFonts w:ascii="KFGQPC Uthman Taha Naskh" w:cs="KFGQPC Uthman Taha Naskh"/>
          <w:sz w:val="26"/>
          <w:lang w:bidi="ar-SA"/>
        </w:rPr>
        <w:tab/>
      </w:r>
      <w:r w:rsidR="00C07C49" w:rsidRPr="00636EA8">
        <w:rPr>
          <w:rStyle w:val="Char8"/>
          <w:rtl/>
        </w:rPr>
        <w:t xml:space="preserve"> [</w:t>
      </w:r>
      <w:r w:rsidR="00C07C49" w:rsidRPr="00636EA8">
        <w:rPr>
          <w:rStyle w:val="Char8"/>
          <w:rFonts w:hint="eastAsia"/>
          <w:rtl/>
        </w:rPr>
        <w:t>الضحى</w:t>
      </w:r>
      <w:r w:rsidR="00C07C49" w:rsidRPr="00636EA8">
        <w:rPr>
          <w:rStyle w:val="Char8"/>
          <w:rtl/>
        </w:rPr>
        <w:t xml:space="preserve">: </w:t>
      </w:r>
      <w:r w:rsidR="00C07C49" w:rsidRPr="00636EA8">
        <w:rPr>
          <w:rStyle w:val="Char8"/>
          <w:rFonts w:hint="cs"/>
          <w:rtl/>
        </w:rPr>
        <w:t>١١</w:t>
      </w:r>
      <w:r w:rsidR="00C07C49" w:rsidRPr="00636EA8">
        <w:rPr>
          <w:rStyle w:val="Char8"/>
          <w:rtl/>
        </w:rPr>
        <w:t xml:space="preserve">]  </w:t>
      </w:r>
    </w:p>
    <w:p w:rsidR="0036733E" w:rsidRPr="00636EA8" w:rsidRDefault="0036733E" w:rsidP="00BB388D">
      <w:pPr>
        <w:pStyle w:val="a1"/>
        <w:rPr>
          <w:rtl/>
          <w:lang w:bidi="ar-SA"/>
        </w:rPr>
      </w:pPr>
      <w:r w:rsidRPr="00636EA8">
        <w:rPr>
          <w:rtl/>
          <w:lang w:bidi="ar-SA"/>
        </w:rPr>
        <w:t>و نعمت‌های پروردگارت را بازگو کن.</w:t>
      </w:r>
    </w:p>
    <w:p w:rsidR="007B1A41" w:rsidRPr="00636EA8" w:rsidRDefault="0036733E" w:rsidP="00BB388D">
      <w:pPr>
        <w:rPr>
          <w:rtl/>
          <w:lang w:bidi="ar-SA"/>
        </w:rPr>
      </w:pPr>
      <w:r w:rsidRPr="00636EA8">
        <w:rPr>
          <w:rtl/>
          <w:lang w:bidi="ar-SA"/>
        </w:rPr>
        <w:t>بگو: الحمدلله؛ خدا را شکر که به من علم و دانش داده است؛ الحمدلله، خدا را شکر که به من مال و ثروت داده است؛ الح</w:t>
      </w:r>
      <w:r w:rsidR="00CD6763" w:rsidRPr="00636EA8">
        <w:rPr>
          <w:rtl/>
          <w:lang w:bidi="ar-SA"/>
        </w:rPr>
        <w:t>م</w:t>
      </w:r>
      <w:r w:rsidRPr="00636EA8">
        <w:rPr>
          <w:rtl/>
          <w:lang w:bidi="ar-SA"/>
        </w:rPr>
        <w:t>دلله که به من فرزندان خوبی بخشیده است.</w:t>
      </w:r>
    </w:p>
    <w:p w:rsidR="0036733E" w:rsidRPr="00636EA8" w:rsidRDefault="00C35D3C" w:rsidP="00BB388D">
      <w:pPr>
        <w:rPr>
          <w:rtl/>
          <w:lang w:bidi="ar-SA"/>
        </w:rPr>
      </w:pPr>
      <w:r w:rsidRPr="00636EA8">
        <w:rPr>
          <w:rtl/>
          <w:lang w:bidi="ar-SA"/>
        </w:rPr>
        <w:t>بازگو کردن نعمت‌های ال</w:t>
      </w:r>
      <w:r w:rsidR="0036733E" w:rsidRPr="00636EA8">
        <w:rPr>
          <w:rtl/>
          <w:lang w:bidi="ar-SA"/>
        </w:rPr>
        <w:t>هی، دو جنبه دارد: زبانی، و عملی.</w:t>
      </w:r>
    </w:p>
    <w:p w:rsidR="0036733E" w:rsidRPr="00636EA8" w:rsidRDefault="0036733E" w:rsidP="00BB388D">
      <w:pPr>
        <w:rPr>
          <w:rtl/>
          <w:lang w:bidi="ar-SA"/>
        </w:rPr>
      </w:pPr>
      <w:r w:rsidRPr="00636EA8">
        <w:rPr>
          <w:rtl/>
          <w:lang w:bidi="ar-SA"/>
        </w:rPr>
        <w:t xml:space="preserve">زبانی،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بگویید: اله، بر من منت نهاد</w:t>
      </w:r>
      <w:r w:rsidR="00CD6763" w:rsidRPr="00636EA8">
        <w:rPr>
          <w:rtl/>
          <w:lang w:bidi="ar-SA"/>
        </w:rPr>
        <w:t>ه و به من نعمت ارزانی داشته است،</w:t>
      </w:r>
      <w:r w:rsidRPr="00636EA8">
        <w:rPr>
          <w:rtl/>
          <w:lang w:bidi="ar-SA"/>
        </w:rPr>
        <w:t xml:space="preserve"> من، فقیر بودم و او به من مال و ثروت بخشید. من، هیچ نمی‌دانستم و او، به من علم و دانش داد.</w:t>
      </w:r>
    </w:p>
    <w:p w:rsidR="0036733E" w:rsidRPr="00636EA8" w:rsidRDefault="0036733E" w:rsidP="00BB388D">
      <w:pPr>
        <w:rPr>
          <w:rtl/>
          <w:lang w:bidi="ar-SA"/>
        </w:rPr>
      </w:pPr>
      <w:r w:rsidRPr="00636EA8">
        <w:rPr>
          <w:rtl/>
          <w:lang w:bidi="ar-SA"/>
        </w:rPr>
        <w:t xml:space="preserve">و به صورت عملی، </w:t>
      </w:r>
      <w:r w:rsidR="00AE1D5F" w:rsidRPr="00636EA8">
        <w:rPr>
          <w:rtl/>
          <w:lang w:bidi="ar-SA"/>
        </w:rPr>
        <w:t>این</w:t>
      </w:r>
      <w:r w:rsidR="00AE1D5F" w:rsidRPr="00636EA8">
        <w:rPr>
          <w:cs/>
          <w:lang w:bidi="ar-SA"/>
        </w:rPr>
        <w:t>‎</w:t>
      </w:r>
      <w:r w:rsidR="00AE1D5F" w:rsidRPr="00636EA8">
        <w:rPr>
          <w:rtl/>
          <w:lang w:bidi="ar-SA"/>
        </w:rPr>
        <w:t>ست</w:t>
      </w:r>
      <w:r w:rsidR="00C35D3C" w:rsidRPr="00636EA8">
        <w:rPr>
          <w:rtl/>
          <w:lang w:bidi="ar-SA"/>
        </w:rPr>
        <w:t xml:space="preserve"> که آثار نعمت‌های ال</w:t>
      </w:r>
      <w:r w:rsidRPr="00636EA8">
        <w:rPr>
          <w:rtl/>
          <w:lang w:bidi="ar-SA"/>
        </w:rPr>
        <w:t>هی بر انسان نمایان باشد؛ یعنی اگر ثروتمند هستید، مانند فقرا لباس نپوشید؛ بلکه لباسی درخورِ ثروت خود بپوشید. و همین‌طور در رابطه با منزل، سواری و امثال آن. بگذارید مردم بدانند که خداوند</w:t>
      </w:r>
      <w:r w:rsidRPr="00636EA8">
        <w:rPr>
          <w:lang w:bidi="ar-SA"/>
        </w:rPr>
        <w:sym w:font="AGA Arabesque" w:char="F055"/>
      </w:r>
      <w:r w:rsidRPr="00636EA8">
        <w:rPr>
          <w:rtl/>
          <w:lang w:bidi="ar-SA"/>
        </w:rPr>
        <w:t xml:space="preserve"> به شما نعمت داده است. ای</w:t>
      </w:r>
      <w:r w:rsidR="00C35D3C" w:rsidRPr="00636EA8">
        <w:rPr>
          <w:rtl/>
          <w:lang w:bidi="ar-SA"/>
        </w:rPr>
        <w:t>ن، بازگو کردن عملیِ نعمت‌های ال</w:t>
      </w:r>
      <w:r w:rsidRPr="00636EA8">
        <w:rPr>
          <w:rtl/>
          <w:lang w:bidi="ar-SA"/>
        </w:rPr>
        <w:t>ه</w:t>
      </w:r>
      <w:r w:rsidR="00457B75" w:rsidRPr="00636EA8">
        <w:rPr>
          <w:rtl/>
          <w:lang w:bidi="ar-SA"/>
        </w:rPr>
        <w:t>ی‌ست</w:t>
      </w:r>
      <w:r w:rsidRPr="00636EA8">
        <w:rPr>
          <w:rtl/>
          <w:lang w:bidi="ar-SA"/>
        </w:rPr>
        <w:t>. از این‌رو هرکس که الله متعال به او علم داده، باید آن را برای مردم بازگو کند؛ یعنی دانش خود را به دیگران، منتقل نماید. زیرا مردم، واقعاً به علم و دانش نیاز دارند. الله متعال، همه‌ی مسلمانان را به انجام کارهایی موفق بگرداند که مورد پسند اوست.</w:t>
      </w:r>
    </w:p>
    <w:p w:rsidR="0036733E" w:rsidRPr="00636EA8" w:rsidRDefault="0036733E" w:rsidP="00E856DA">
      <w:pPr>
        <w:ind w:firstLine="0"/>
        <w:jc w:val="center"/>
        <w:rPr>
          <w:rtl/>
          <w:lang w:bidi="ar-SA"/>
        </w:rPr>
      </w:pPr>
      <w:r w:rsidRPr="00636EA8">
        <w:rPr>
          <w:rtl/>
          <w:lang w:bidi="ar-SA"/>
        </w:rPr>
        <w:t>***</w:t>
      </w:r>
    </w:p>
    <w:p w:rsidR="00E90B85" w:rsidRPr="00636EA8" w:rsidRDefault="00E90B85" w:rsidP="00BB388D">
      <w:pPr>
        <w:rPr>
          <w:rtl/>
          <w:lang w:bidi="ar-SA"/>
        </w:rPr>
      </w:pPr>
    </w:p>
    <w:p w:rsidR="0036733E" w:rsidRPr="00636EA8" w:rsidRDefault="0036733E" w:rsidP="00BB388D">
      <w:pPr>
        <w:rPr>
          <w:rtl/>
          <w:lang w:bidi="ar-SA"/>
        </w:rPr>
      </w:pPr>
      <w:r w:rsidRPr="00636EA8">
        <w:rPr>
          <w:rtl/>
          <w:lang w:bidi="ar-SA"/>
        </w:rPr>
        <w:t>الله</w:t>
      </w:r>
      <w:r w:rsidRPr="00636EA8">
        <w:rPr>
          <w:lang w:bidi="ar-SA"/>
        </w:rPr>
        <w:sym w:font="AGA Arabesque" w:char="F059"/>
      </w:r>
      <w:r w:rsidRPr="00636EA8">
        <w:rPr>
          <w:rtl/>
          <w:lang w:bidi="ar-SA"/>
        </w:rPr>
        <w:t xml:space="preserve"> می‌فرماید:</w:t>
      </w:r>
    </w:p>
    <w:p w:rsidR="00C07C49"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أَرَءَي</w:t>
      </w:r>
      <w:r w:rsidR="00FE0967" w:rsidRPr="00636EA8">
        <w:rPr>
          <w:rStyle w:val="Char1"/>
          <w:rFonts w:hint="cs"/>
          <w:rtl/>
        </w:rPr>
        <w:t>ۡ</w:t>
      </w:r>
      <w:r w:rsidR="00FE0967" w:rsidRPr="00636EA8">
        <w:rPr>
          <w:rStyle w:val="Char1"/>
          <w:rFonts w:hint="eastAsia"/>
          <w:rtl/>
        </w:rPr>
        <w:t>تَ</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لَّذِي</w:t>
      </w:r>
      <w:r w:rsidR="00FE0967" w:rsidRPr="00636EA8">
        <w:rPr>
          <w:rStyle w:val="Char1"/>
          <w:rtl/>
        </w:rPr>
        <w:t xml:space="preserve"> </w:t>
      </w:r>
      <w:r w:rsidR="00FE0967" w:rsidRPr="00636EA8">
        <w:rPr>
          <w:rStyle w:val="Char1"/>
          <w:rFonts w:hint="eastAsia"/>
          <w:rtl/>
        </w:rPr>
        <w:t>يُكَذِّبُ</w:t>
      </w:r>
      <w:r w:rsidR="00FE0967" w:rsidRPr="00636EA8">
        <w:rPr>
          <w:rStyle w:val="Char1"/>
          <w:rtl/>
        </w:rPr>
        <w:t xml:space="preserve"> </w:t>
      </w:r>
      <w:r w:rsidR="00FE0967" w:rsidRPr="00636EA8">
        <w:rPr>
          <w:rStyle w:val="Char1"/>
          <w:rFonts w:hint="eastAsia"/>
          <w:rtl/>
        </w:rPr>
        <w:t>بِ</w:t>
      </w:r>
      <w:r w:rsidR="00FE0967" w:rsidRPr="00636EA8">
        <w:rPr>
          <w:rStyle w:val="Char1"/>
          <w:rFonts w:hint="cs"/>
          <w:rtl/>
        </w:rPr>
        <w:t>ٱ</w:t>
      </w:r>
      <w:r w:rsidR="00FE0967" w:rsidRPr="00636EA8">
        <w:rPr>
          <w:rStyle w:val="Char1"/>
          <w:rFonts w:hint="eastAsia"/>
          <w:rtl/>
        </w:rPr>
        <w:t>لدِّينِ</w:t>
      </w:r>
      <w:r w:rsidR="00FE0967" w:rsidRPr="00636EA8">
        <w:rPr>
          <w:rStyle w:val="Char1"/>
          <w:rtl/>
        </w:rPr>
        <w:t xml:space="preserve"> </w:t>
      </w:r>
      <w:r w:rsidR="00FE0967" w:rsidRPr="00636EA8">
        <w:rPr>
          <w:rStyle w:val="Char1"/>
          <w:rFonts w:hint="cs"/>
          <w:rtl/>
        </w:rPr>
        <w:t>١</w:t>
      </w:r>
      <w:r w:rsidR="00FE0967" w:rsidRPr="00636EA8">
        <w:rPr>
          <w:rStyle w:val="Char1"/>
          <w:rtl/>
        </w:rPr>
        <w:t xml:space="preserve"> </w:t>
      </w:r>
      <w:r w:rsidR="00FE0967" w:rsidRPr="00636EA8">
        <w:rPr>
          <w:rStyle w:val="Char1"/>
          <w:rFonts w:hint="eastAsia"/>
          <w:rtl/>
        </w:rPr>
        <w:t>فَذَ</w:t>
      </w:r>
      <w:r w:rsidR="00FE0967" w:rsidRPr="00636EA8">
        <w:rPr>
          <w:rStyle w:val="Char1"/>
          <w:rFonts w:hint="cs"/>
          <w:rtl/>
        </w:rPr>
        <w:t>ٰ</w:t>
      </w:r>
      <w:r w:rsidR="00FE0967" w:rsidRPr="00636EA8">
        <w:rPr>
          <w:rStyle w:val="Char1"/>
          <w:rFonts w:hint="eastAsia"/>
          <w:rtl/>
        </w:rPr>
        <w:t>لِكَ</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لَّذِي</w:t>
      </w:r>
      <w:r w:rsidR="00FE0967" w:rsidRPr="00636EA8">
        <w:rPr>
          <w:rStyle w:val="Char1"/>
          <w:rtl/>
        </w:rPr>
        <w:t xml:space="preserve"> </w:t>
      </w:r>
      <w:r w:rsidR="00FE0967" w:rsidRPr="00636EA8">
        <w:rPr>
          <w:rStyle w:val="Char1"/>
          <w:rFonts w:hint="eastAsia"/>
          <w:rtl/>
        </w:rPr>
        <w:t>يَدُعُّ</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يَتِيمَ</w:t>
      </w:r>
      <w:r w:rsidR="00FE0967" w:rsidRPr="00636EA8">
        <w:rPr>
          <w:rStyle w:val="Char1"/>
          <w:rtl/>
        </w:rPr>
        <w:t xml:space="preserve"> </w:t>
      </w:r>
      <w:r w:rsidR="00FE0967" w:rsidRPr="00636EA8">
        <w:rPr>
          <w:rStyle w:val="Char1"/>
          <w:rFonts w:hint="cs"/>
          <w:rtl/>
        </w:rPr>
        <w:t>٢</w:t>
      </w:r>
      <w:r w:rsidR="00FE0967" w:rsidRPr="00636EA8">
        <w:rPr>
          <w:rStyle w:val="Char1"/>
          <w:rtl/>
        </w:rPr>
        <w:t xml:space="preserve"> </w:t>
      </w:r>
      <w:r w:rsidR="00FE0967" w:rsidRPr="00636EA8">
        <w:rPr>
          <w:rStyle w:val="Char1"/>
          <w:rFonts w:hint="eastAsia"/>
          <w:rtl/>
        </w:rPr>
        <w:t>وَلَا</w:t>
      </w:r>
      <w:r w:rsidR="00FE0967" w:rsidRPr="00636EA8">
        <w:rPr>
          <w:rStyle w:val="Char1"/>
          <w:rtl/>
        </w:rPr>
        <w:t xml:space="preserve"> </w:t>
      </w:r>
      <w:r w:rsidR="00FE0967" w:rsidRPr="00636EA8">
        <w:rPr>
          <w:rStyle w:val="Char1"/>
          <w:rFonts w:hint="eastAsia"/>
          <w:rtl/>
        </w:rPr>
        <w:t>يَحُضُّ</w:t>
      </w:r>
      <w:r w:rsidR="00FE0967" w:rsidRPr="00636EA8">
        <w:rPr>
          <w:rStyle w:val="Char1"/>
          <w:rtl/>
        </w:rPr>
        <w:t xml:space="preserve"> </w:t>
      </w:r>
      <w:r w:rsidR="00FE0967" w:rsidRPr="00636EA8">
        <w:rPr>
          <w:rStyle w:val="Char1"/>
          <w:rFonts w:hint="eastAsia"/>
          <w:rtl/>
        </w:rPr>
        <w:t>عَلَى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طَعَامِ</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مِس</w:t>
      </w:r>
      <w:r w:rsidR="00FE0967" w:rsidRPr="00636EA8">
        <w:rPr>
          <w:rStyle w:val="Char1"/>
          <w:rFonts w:hint="cs"/>
          <w:rtl/>
        </w:rPr>
        <w:t>ۡ</w:t>
      </w:r>
      <w:r w:rsidR="00FE0967" w:rsidRPr="00636EA8">
        <w:rPr>
          <w:rStyle w:val="Char1"/>
          <w:rFonts w:hint="eastAsia"/>
          <w:rtl/>
        </w:rPr>
        <w:t>كِينِ</w:t>
      </w:r>
      <w:r w:rsidR="00FE0967" w:rsidRPr="00636EA8">
        <w:rPr>
          <w:rStyle w:val="Char1"/>
          <w:rtl/>
        </w:rPr>
        <w:t xml:space="preserve"> </w:t>
      </w:r>
      <w:r w:rsidR="00FE0967" w:rsidRPr="00636EA8">
        <w:rPr>
          <w:rStyle w:val="Char1"/>
          <w:rFonts w:hint="cs"/>
          <w:rtl/>
        </w:rPr>
        <w:t>٣</w:t>
      </w:r>
      <w:r w:rsidRPr="00636EA8">
        <w:rPr>
          <w:rFonts w:ascii="KFGQPC Uthman Taha Naskh" w:cs="KFGQPC Uthman Taha Naskh" w:hint="cs"/>
          <w:sz w:val="26"/>
          <w:rtl/>
          <w:lang w:bidi="ar-SA"/>
        </w:rPr>
        <w:t>﴾</w:t>
      </w:r>
      <w:r w:rsidR="00C07C49" w:rsidRPr="00636EA8">
        <w:rPr>
          <w:rFonts w:ascii="KFGQPC Uthman Taha Naskh" w:cs="KFGQPC Uthman Taha Naskh"/>
          <w:sz w:val="26"/>
          <w:lang w:bidi="ar-SA"/>
        </w:rPr>
        <w:tab/>
      </w:r>
      <w:r w:rsidR="00C07C49" w:rsidRPr="00636EA8">
        <w:rPr>
          <w:rStyle w:val="Char8"/>
          <w:rtl/>
        </w:rPr>
        <w:t xml:space="preserve"> [</w:t>
      </w:r>
      <w:r w:rsidR="00C07C49" w:rsidRPr="00636EA8">
        <w:rPr>
          <w:rStyle w:val="Char8"/>
          <w:rFonts w:hint="eastAsia"/>
          <w:rtl/>
        </w:rPr>
        <w:t>الماعون</w:t>
      </w:r>
      <w:r w:rsidR="00C07C49" w:rsidRPr="00636EA8">
        <w:rPr>
          <w:rStyle w:val="Char8"/>
          <w:rtl/>
        </w:rPr>
        <w:t xml:space="preserve">: </w:t>
      </w:r>
      <w:r w:rsidR="00C07C49" w:rsidRPr="00636EA8">
        <w:rPr>
          <w:rStyle w:val="Char8"/>
          <w:rFonts w:hint="cs"/>
          <w:rtl/>
        </w:rPr>
        <w:t>١</w:t>
      </w:r>
      <w:r w:rsidR="00C07C49" w:rsidRPr="00636EA8">
        <w:rPr>
          <w:rStyle w:val="Char8"/>
          <w:rFonts w:hint="eastAsia"/>
          <w:rtl/>
        </w:rPr>
        <w:t>،</w:t>
      </w:r>
      <w:r w:rsidR="00C07C49" w:rsidRPr="00636EA8">
        <w:rPr>
          <w:rStyle w:val="Char8"/>
          <w:rtl/>
        </w:rPr>
        <w:t xml:space="preserve">  </w:t>
      </w:r>
      <w:r w:rsidR="00C07C49" w:rsidRPr="00636EA8">
        <w:rPr>
          <w:rStyle w:val="Char8"/>
          <w:rFonts w:hint="cs"/>
          <w:rtl/>
        </w:rPr>
        <w:t>٣</w:t>
      </w:r>
      <w:r w:rsidR="00C07C49" w:rsidRPr="00636EA8">
        <w:rPr>
          <w:rStyle w:val="Char8"/>
          <w:rtl/>
        </w:rPr>
        <w:t>]</w:t>
      </w:r>
      <w:r w:rsidR="00C07C49" w:rsidRPr="00636EA8">
        <w:rPr>
          <w:rFonts w:ascii="KFGQPC Uthman Taha Naskh" w:cs="KFGQPC Uthman Taha Naskh"/>
          <w:sz w:val="26"/>
          <w:rtl/>
          <w:lang w:bidi="ar-SA"/>
        </w:rPr>
        <w:t xml:space="preserve">  </w:t>
      </w:r>
    </w:p>
    <w:p w:rsidR="006B6098" w:rsidRPr="00636EA8" w:rsidRDefault="006B6098" w:rsidP="00BB388D">
      <w:pPr>
        <w:pStyle w:val="a1"/>
        <w:rPr>
          <w:rtl/>
          <w:lang w:bidi="ar-SA"/>
        </w:rPr>
      </w:pPr>
      <w:r w:rsidRPr="00636EA8">
        <w:rPr>
          <w:rtl/>
          <w:lang w:bidi="ar-SA"/>
        </w:rPr>
        <w:t>آیا کسی را که منکرِ روز جزاست، دیده‌ای؟ اوست که یتیم را با تحقیر و خشونت می‌راند و به طعام دادن به بینوایان تشویق نمی‌کند.</w:t>
      </w:r>
    </w:p>
    <w:p w:rsidR="006B6098" w:rsidRPr="00636EA8" w:rsidRDefault="006B6098" w:rsidP="00C8054F">
      <w:pPr>
        <w:ind w:firstLine="0"/>
        <w:jc w:val="center"/>
        <w:rPr>
          <w:b/>
          <w:bCs/>
          <w:sz w:val="32"/>
          <w:szCs w:val="32"/>
          <w:rtl/>
          <w:lang w:bidi="ar-SA"/>
        </w:rPr>
      </w:pPr>
      <w:r w:rsidRPr="00636EA8">
        <w:rPr>
          <w:b/>
          <w:bCs/>
          <w:sz w:val="32"/>
          <w:szCs w:val="32"/>
          <w:rtl/>
          <w:lang w:bidi="ar-SA"/>
        </w:rPr>
        <w:t>شرح</w:t>
      </w:r>
    </w:p>
    <w:p w:rsidR="006B6098" w:rsidRPr="00636EA8" w:rsidRDefault="006B6098"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در ادامه‌ی آیاتی که در این باب، ذکر کرده، به سه آیه‌ی ابتدای سوره‌ی «ماعون» اشاره نموده است که الله</w:t>
      </w:r>
      <w:r w:rsidRPr="00636EA8">
        <w:rPr>
          <w:lang w:bidi="ar-SA"/>
        </w:rPr>
        <w:sym w:font="AGA Arabesque" w:char="F055"/>
      </w:r>
      <w:r w:rsidRPr="00636EA8">
        <w:rPr>
          <w:rtl/>
          <w:lang w:bidi="ar-SA"/>
        </w:rPr>
        <w:t xml:space="preserve"> می‌فرماید:</w:t>
      </w:r>
    </w:p>
    <w:p w:rsidR="00C07C49"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أَرَءَي</w:t>
      </w:r>
      <w:r w:rsidR="00FE0967" w:rsidRPr="00636EA8">
        <w:rPr>
          <w:rStyle w:val="Char1"/>
          <w:rFonts w:hint="cs"/>
          <w:rtl/>
        </w:rPr>
        <w:t>ۡ</w:t>
      </w:r>
      <w:r w:rsidR="00FE0967" w:rsidRPr="00636EA8">
        <w:rPr>
          <w:rStyle w:val="Char1"/>
          <w:rFonts w:hint="eastAsia"/>
          <w:rtl/>
        </w:rPr>
        <w:t>تَ</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لَّذِي</w:t>
      </w:r>
      <w:r w:rsidR="00FE0967" w:rsidRPr="00636EA8">
        <w:rPr>
          <w:rStyle w:val="Char1"/>
          <w:rtl/>
        </w:rPr>
        <w:t xml:space="preserve"> </w:t>
      </w:r>
      <w:r w:rsidR="00FE0967" w:rsidRPr="00636EA8">
        <w:rPr>
          <w:rStyle w:val="Char1"/>
          <w:rFonts w:hint="eastAsia"/>
          <w:rtl/>
        </w:rPr>
        <w:t>يُكَذِّبُ</w:t>
      </w:r>
      <w:r w:rsidR="00FE0967" w:rsidRPr="00636EA8">
        <w:rPr>
          <w:rStyle w:val="Char1"/>
          <w:rtl/>
        </w:rPr>
        <w:t xml:space="preserve"> </w:t>
      </w:r>
      <w:r w:rsidR="00FE0967" w:rsidRPr="00636EA8">
        <w:rPr>
          <w:rStyle w:val="Char1"/>
          <w:rFonts w:hint="eastAsia"/>
          <w:rtl/>
        </w:rPr>
        <w:t>بِ</w:t>
      </w:r>
      <w:r w:rsidR="00FE0967" w:rsidRPr="00636EA8">
        <w:rPr>
          <w:rStyle w:val="Char1"/>
          <w:rFonts w:hint="cs"/>
          <w:rtl/>
        </w:rPr>
        <w:t>ٱ</w:t>
      </w:r>
      <w:r w:rsidR="00FE0967" w:rsidRPr="00636EA8">
        <w:rPr>
          <w:rStyle w:val="Char1"/>
          <w:rFonts w:hint="eastAsia"/>
          <w:rtl/>
        </w:rPr>
        <w:t>لدِّينِ</w:t>
      </w:r>
      <w:r w:rsidR="00FE0967" w:rsidRPr="00636EA8">
        <w:rPr>
          <w:rStyle w:val="Char1"/>
          <w:rtl/>
        </w:rPr>
        <w:t xml:space="preserve"> </w:t>
      </w:r>
      <w:r w:rsidR="00FE0967" w:rsidRPr="00636EA8">
        <w:rPr>
          <w:rStyle w:val="Char1"/>
          <w:rFonts w:hint="cs"/>
          <w:rtl/>
        </w:rPr>
        <w:t>١</w:t>
      </w:r>
      <w:r w:rsidR="00FE0967" w:rsidRPr="00636EA8">
        <w:rPr>
          <w:rStyle w:val="Char1"/>
          <w:rtl/>
        </w:rPr>
        <w:t xml:space="preserve"> </w:t>
      </w:r>
      <w:r w:rsidR="00FE0967" w:rsidRPr="00636EA8">
        <w:rPr>
          <w:rStyle w:val="Char1"/>
          <w:rFonts w:hint="eastAsia"/>
          <w:rtl/>
        </w:rPr>
        <w:t>فَذَ</w:t>
      </w:r>
      <w:r w:rsidR="00FE0967" w:rsidRPr="00636EA8">
        <w:rPr>
          <w:rStyle w:val="Char1"/>
          <w:rFonts w:hint="cs"/>
          <w:rtl/>
        </w:rPr>
        <w:t>ٰ</w:t>
      </w:r>
      <w:r w:rsidR="00FE0967" w:rsidRPr="00636EA8">
        <w:rPr>
          <w:rStyle w:val="Char1"/>
          <w:rFonts w:hint="eastAsia"/>
          <w:rtl/>
        </w:rPr>
        <w:t>لِكَ</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لَّذِي</w:t>
      </w:r>
      <w:r w:rsidR="00FE0967" w:rsidRPr="00636EA8">
        <w:rPr>
          <w:rStyle w:val="Char1"/>
          <w:rtl/>
        </w:rPr>
        <w:t xml:space="preserve"> </w:t>
      </w:r>
      <w:r w:rsidR="00FE0967" w:rsidRPr="00636EA8">
        <w:rPr>
          <w:rStyle w:val="Char1"/>
          <w:rFonts w:hint="eastAsia"/>
          <w:rtl/>
        </w:rPr>
        <w:t>يَدُعُّ</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يَتِيمَ</w:t>
      </w:r>
      <w:r w:rsidR="00FE0967" w:rsidRPr="00636EA8">
        <w:rPr>
          <w:rStyle w:val="Char1"/>
          <w:rtl/>
        </w:rPr>
        <w:t xml:space="preserve"> </w:t>
      </w:r>
      <w:r w:rsidR="00FE0967" w:rsidRPr="00636EA8">
        <w:rPr>
          <w:rStyle w:val="Char1"/>
          <w:rFonts w:hint="cs"/>
          <w:rtl/>
        </w:rPr>
        <w:t>٢</w:t>
      </w:r>
      <w:r w:rsidR="00FE0967" w:rsidRPr="00636EA8">
        <w:rPr>
          <w:rStyle w:val="Char1"/>
          <w:rtl/>
        </w:rPr>
        <w:t xml:space="preserve"> </w:t>
      </w:r>
      <w:r w:rsidR="00FE0967" w:rsidRPr="00636EA8">
        <w:rPr>
          <w:rStyle w:val="Char1"/>
          <w:rFonts w:hint="eastAsia"/>
          <w:rtl/>
        </w:rPr>
        <w:t>وَلَا</w:t>
      </w:r>
      <w:r w:rsidR="00FE0967" w:rsidRPr="00636EA8">
        <w:rPr>
          <w:rStyle w:val="Char1"/>
          <w:rtl/>
        </w:rPr>
        <w:t xml:space="preserve"> </w:t>
      </w:r>
      <w:r w:rsidR="00FE0967" w:rsidRPr="00636EA8">
        <w:rPr>
          <w:rStyle w:val="Char1"/>
          <w:rFonts w:hint="eastAsia"/>
          <w:rtl/>
        </w:rPr>
        <w:t>يَحُضُّ</w:t>
      </w:r>
      <w:r w:rsidR="00FE0967" w:rsidRPr="00636EA8">
        <w:rPr>
          <w:rStyle w:val="Char1"/>
          <w:rtl/>
        </w:rPr>
        <w:t xml:space="preserve"> </w:t>
      </w:r>
      <w:r w:rsidR="00FE0967" w:rsidRPr="00636EA8">
        <w:rPr>
          <w:rStyle w:val="Char1"/>
          <w:rFonts w:hint="eastAsia"/>
          <w:rtl/>
        </w:rPr>
        <w:t>عَلَى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طَعَامِ</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مِس</w:t>
      </w:r>
      <w:r w:rsidR="00FE0967" w:rsidRPr="00636EA8">
        <w:rPr>
          <w:rStyle w:val="Char1"/>
          <w:rFonts w:hint="cs"/>
          <w:rtl/>
        </w:rPr>
        <w:t>ۡ</w:t>
      </w:r>
      <w:r w:rsidR="00FE0967" w:rsidRPr="00636EA8">
        <w:rPr>
          <w:rStyle w:val="Char1"/>
          <w:rFonts w:hint="eastAsia"/>
          <w:rtl/>
        </w:rPr>
        <w:t>كِينِ</w:t>
      </w:r>
      <w:r w:rsidR="00FE0967" w:rsidRPr="00636EA8">
        <w:rPr>
          <w:rStyle w:val="Char1"/>
          <w:rtl/>
        </w:rPr>
        <w:t xml:space="preserve"> </w:t>
      </w:r>
      <w:r w:rsidR="00FE0967" w:rsidRPr="00636EA8">
        <w:rPr>
          <w:rStyle w:val="Char1"/>
          <w:rFonts w:hint="cs"/>
          <w:rtl/>
        </w:rPr>
        <w:t>٣</w:t>
      </w:r>
      <w:r w:rsidRPr="00636EA8">
        <w:rPr>
          <w:rFonts w:ascii="KFGQPC Uthman Taha Naskh" w:cs="KFGQPC Uthman Taha Naskh" w:hint="cs"/>
          <w:sz w:val="26"/>
          <w:rtl/>
          <w:lang w:bidi="ar-SA"/>
        </w:rPr>
        <w:t>﴾</w:t>
      </w:r>
      <w:r w:rsidR="00C07C49" w:rsidRPr="00636EA8">
        <w:rPr>
          <w:rFonts w:ascii="KFGQPC Uthman Taha Naskh" w:cs="KFGQPC Uthman Taha Naskh"/>
          <w:sz w:val="26"/>
          <w:lang w:bidi="ar-SA"/>
        </w:rPr>
        <w:tab/>
      </w:r>
      <w:r w:rsidR="00C07C49" w:rsidRPr="00636EA8">
        <w:rPr>
          <w:rStyle w:val="Char8"/>
          <w:rtl/>
        </w:rPr>
        <w:t xml:space="preserve"> [</w:t>
      </w:r>
      <w:r w:rsidR="00C07C49" w:rsidRPr="00636EA8">
        <w:rPr>
          <w:rStyle w:val="Char8"/>
          <w:rFonts w:hint="eastAsia"/>
          <w:rtl/>
        </w:rPr>
        <w:t>الماعون</w:t>
      </w:r>
      <w:r w:rsidR="00C07C49" w:rsidRPr="00636EA8">
        <w:rPr>
          <w:rStyle w:val="Char8"/>
          <w:rtl/>
        </w:rPr>
        <w:t xml:space="preserve">: </w:t>
      </w:r>
      <w:r w:rsidR="00C07C49" w:rsidRPr="00636EA8">
        <w:rPr>
          <w:rStyle w:val="Char8"/>
          <w:rFonts w:hint="cs"/>
          <w:rtl/>
        </w:rPr>
        <w:t>١</w:t>
      </w:r>
      <w:r w:rsidR="00C07C49" w:rsidRPr="00636EA8">
        <w:rPr>
          <w:rStyle w:val="Char8"/>
          <w:rFonts w:hint="eastAsia"/>
          <w:rtl/>
        </w:rPr>
        <w:t>،</w:t>
      </w:r>
      <w:r w:rsidR="00C07C49" w:rsidRPr="00636EA8">
        <w:rPr>
          <w:rStyle w:val="Char8"/>
          <w:rtl/>
        </w:rPr>
        <w:t xml:space="preserve">  </w:t>
      </w:r>
      <w:r w:rsidR="00C07C49" w:rsidRPr="00636EA8">
        <w:rPr>
          <w:rStyle w:val="Char8"/>
          <w:rFonts w:hint="cs"/>
          <w:rtl/>
        </w:rPr>
        <w:t>٣</w:t>
      </w:r>
      <w:r w:rsidR="00C07C49" w:rsidRPr="00636EA8">
        <w:rPr>
          <w:rStyle w:val="Char8"/>
          <w:rtl/>
        </w:rPr>
        <w:t>]</w:t>
      </w:r>
      <w:r w:rsidR="00C07C49" w:rsidRPr="00636EA8">
        <w:rPr>
          <w:rFonts w:ascii="KFGQPC Uthman Taha Naskh" w:cs="KFGQPC Uthman Taha Naskh"/>
          <w:sz w:val="26"/>
          <w:rtl/>
          <w:lang w:bidi="ar-SA"/>
        </w:rPr>
        <w:t xml:space="preserve">  </w:t>
      </w:r>
    </w:p>
    <w:p w:rsidR="006B6098" w:rsidRPr="00636EA8" w:rsidRDefault="006B6098" w:rsidP="00BB388D">
      <w:pPr>
        <w:pStyle w:val="a1"/>
        <w:rPr>
          <w:rtl/>
          <w:lang w:bidi="ar-SA"/>
        </w:rPr>
      </w:pPr>
      <w:r w:rsidRPr="00636EA8">
        <w:rPr>
          <w:rtl/>
          <w:lang w:bidi="ar-SA"/>
        </w:rPr>
        <w:t>آیا کسی را که منکرِ روز جزاست، دیده‌ای؟ اوست که یتیم را با تحقیر و خشونت می‌راند و به طعام دادن به بینوایان تشویق نمی‌کند.</w:t>
      </w:r>
    </w:p>
    <w:p w:rsidR="006B6098" w:rsidRPr="00636EA8" w:rsidRDefault="006B6098" w:rsidP="00C07C49">
      <w:pPr>
        <w:rPr>
          <w:rtl/>
          <w:lang w:bidi="ar-SA"/>
        </w:rPr>
      </w:pPr>
      <w:r w:rsidRPr="00636EA8">
        <w:rPr>
          <w:rtl/>
          <w:lang w:bidi="ar-SA"/>
        </w:rPr>
        <w:t xml:space="preserve">علما، گفته‌اند: </w:t>
      </w:r>
      <w:r w:rsidR="00C8054F" w:rsidRPr="00636EA8">
        <w:rPr>
          <w:rFonts w:ascii="KFGQPC Uthman Taha Naskh" w:cs="KFGQPC Uthman Taha Naskh" w:hint="cs"/>
          <w:sz w:val="26"/>
          <w:szCs w:val="26"/>
          <w:rtl/>
          <w:lang w:bidi="ar-SA"/>
        </w:rPr>
        <w:t>﴿</w:t>
      </w:r>
      <w:r w:rsidR="00C07C49" w:rsidRPr="00636EA8">
        <w:rPr>
          <w:rStyle w:val="Char1"/>
          <w:rFonts w:hint="eastAsia"/>
          <w:rtl/>
        </w:rPr>
        <w:t>أَرَءَي</w:t>
      </w:r>
      <w:r w:rsidR="00C07C49" w:rsidRPr="00636EA8">
        <w:rPr>
          <w:rStyle w:val="Char1"/>
          <w:rFonts w:hint="cs"/>
          <w:rtl/>
        </w:rPr>
        <w:t>ۡ</w:t>
      </w:r>
      <w:r w:rsidR="00C07C49" w:rsidRPr="00636EA8">
        <w:rPr>
          <w:rStyle w:val="Char1"/>
          <w:rFonts w:hint="eastAsia"/>
          <w:rtl/>
        </w:rPr>
        <w:t>تَ</w:t>
      </w:r>
      <w:r w:rsidR="00C8054F" w:rsidRPr="00636EA8">
        <w:rPr>
          <w:rFonts w:ascii="KFGQPC Uthman Taha Naskh" w:cs="KFGQPC Uthman Taha Naskh" w:hint="cs"/>
          <w:sz w:val="26"/>
          <w:szCs w:val="26"/>
          <w:rtl/>
          <w:lang w:bidi="ar-SA"/>
        </w:rPr>
        <w:t>﴾</w:t>
      </w:r>
      <w:r w:rsidR="00C07C49" w:rsidRPr="00636EA8">
        <w:rPr>
          <w:rStyle w:val="Char1"/>
          <w:rtl/>
        </w:rPr>
        <w:t xml:space="preserve"> </w:t>
      </w:r>
      <w:r w:rsidRPr="00636EA8">
        <w:rPr>
          <w:rtl/>
          <w:lang w:bidi="ar-SA"/>
        </w:rPr>
        <w:t xml:space="preserve">یعنی به من بگو؛ لذا مفهوم آیه است که از حالِ کسی خبر بده که منکِر روز جزاست </w:t>
      </w:r>
      <w:r w:rsidR="00CD6763" w:rsidRPr="00636EA8">
        <w:rPr>
          <w:rtl/>
          <w:lang w:bidi="ar-SA"/>
        </w:rPr>
        <w:t>و آخرت را انکار می‌کند. نشانه‌اش</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او، یتیم را با تحقیر و خشونت می‌راند و هیچ مهر و رحمی نسبت به او ندارد؛ نه خود به مستمندان کمک م</w:t>
      </w:r>
      <w:r w:rsidR="00181677" w:rsidRPr="00636EA8">
        <w:rPr>
          <w:rtl/>
          <w:lang w:bidi="ar-SA"/>
        </w:rPr>
        <w:t>ی‌کند و نه دیگران را به این کار</w:t>
      </w:r>
      <w:r w:rsidRPr="00636EA8">
        <w:rPr>
          <w:rtl/>
          <w:lang w:bidi="ar-SA"/>
        </w:rPr>
        <w:t xml:space="preserve"> تشویق می‌نماید. لذا وضعیت بسیار بدی دارد؛ زیرا اگر به آخرت ایمان می‌داشت، مهرش را از کسانی که الله به مهرورزی به آنان دستور داده است، دریغ نمی‌کرد و به طعام دادن به بینوایان، تشویق می‌نمود.</w:t>
      </w:r>
    </w:p>
    <w:p w:rsidR="006B6098" w:rsidRPr="00636EA8" w:rsidRDefault="006B6098" w:rsidP="00BB388D">
      <w:pPr>
        <w:rPr>
          <w:rtl/>
          <w:lang w:bidi="ar-SA"/>
        </w:rPr>
      </w:pPr>
      <w:r w:rsidRPr="00636EA8">
        <w:rPr>
          <w:rtl/>
          <w:lang w:bidi="ar-SA"/>
        </w:rPr>
        <w:t>الله متعال، در سوره‌ی «فجر» می‌فرماید:</w:t>
      </w:r>
    </w:p>
    <w:p w:rsidR="00C07C49"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كَلَّا</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بَل</w:t>
      </w:r>
      <w:r w:rsidR="00FE0967" w:rsidRPr="00636EA8">
        <w:rPr>
          <w:rStyle w:val="Char1"/>
          <w:rtl/>
        </w:rPr>
        <w:t xml:space="preserve"> </w:t>
      </w:r>
      <w:r w:rsidR="00FE0967" w:rsidRPr="00636EA8">
        <w:rPr>
          <w:rStyle w:val="Char1"/>
          <w:rFonts w:hint="eastAsia"/>
          <w:rtl/>
        </w:rPr>
        <w:t>لَّا</w:t>
      </w:r>
      <w:r w:rsidR="00FE0967" w:rsidRPr="00636EA8">
        <w:rPr>
          <w:rStyle w:val="Char1"/>
          <w:rtl/>
        </w:rPr>
        <w:t xml:space="preserve"> </w:t>
      </w:r>
      <w:r w:rsidR="00FE0967" w:rsidRPr="00636EA8">
        <w:rPr>
          <w:rStyle w:val="Char1"/>
          <w:rFonts w:hint="eastAsia"/>
          <w:rtl/>
        </w:rPr>
        <w:t>تُك</w:t>
      </w:r>
      <w:r w:rsidR="00FE0967" w:rsidRPr="00636EA8">
        <w:rPr>
          <w:rStyle w:val="Char1"/>
          <w:rFonts w:hint="cs"/>
          <w:rtl/>
        </w:rPr>
        <w:t>ۡ</w:t>
      </w:r>
      <w:r w:rsidR="00FE0967" w:rsidRPr="00636EA8">
        <w:rPr>
          <w:rStyle w:val="Char1"/>
          <w:rFonts w:hint="eastAsia"/>
          <w:rtl/>
        </w:rPr>
        <w:t>رِمُونَ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يَتِيمَ</w:t>
      </w:r>
      <w:r w:rsidR="00FE0967" w:rsidRPr="00636EA8">
        <w:rPr>
          <w:rStyle w:val="Char1"/>
          <w:rtl/>
        </w:rPr>
        <w:t xml:space="preserve"> </w:t>
      </w:r>
      <w:r w:rsidR="00FE0967" w:rsidRPr="00636EA8">
        <w:rPr>
          <w:rStyle w:val="Char1"/>
          <w:rFonts w:hint="cs"/>
          <w:rtl/>
        </w:rPr>
        <w:t>١٧</w:t>
      </w:r>
      <w:r w:rsidR="00FE0967" w:rsidRPr="00636EA8">
        <w:rPr>
          <w:rStyle w:val="Char1"/>
          <w:rtl/>
        </w:rPr>
        <w:t xml:space="preserve"> </w:t>
      </w:r>
      <w:r w:rsidR="00FE0967" w:rsidRPr="00636EA8">
        <w:rPr>
          <w:rStyle w:val="Char1"/>
          <w:rFonts w:hint="eastAsia"/>
          <w:rtl/>
        </w:rPr>
        <w:t>وَلَا</w:t>
      </w:r>
      <w:r w:rsidR="00FE0967" w:rsidRPr="00636EA8">
        <w:rPr>
          <w:rStyle w:val="Char1"/>
          <w:rtl/>
        </w:rPr>
        <w:t xml:space="preserve"> </w:t>
      </w:r>
      <w:r w:rsidR="00FE0967" w:rsidRPr="00636EA8">
        <w:rPr>
          <w:rStyle w:val="Char1"/>
          <w:rFonts w:hint="eastAsia"/>
          <w:rtl/>
        </w:rPr>
        <w:t>تَحَ</w:t>
      </w:r>
      <w:r w:rsidR="00FE0967" w:rsidRPr="00636EA8">
        <w:rPr>
          <w:rStyle w:val="Char1"/>
          <w:rFonts w:hint="cs"/>
          <w:rtl/>
        </w:rPr>
        <w:t>ٰٓ</w:t>
      </w:r>
      <w:r w:rsidR="00FE0967" w:rsidRPr="00636EA8">
        <w:rPr>
          <w:rStyle w:val="Char1"/>
          <w:rFonts w:hint="eastAsia"/>
          <w:rtl/>
        </w:rPr>
        <w:t>ضُّونَ</w:t>
      </w:r>
      <w:r w:rsidR="00FE0967" w:rsidRPr="00636EA8">
        <w:rPr>
          <w:rStyle w:val="Char1"/>
          <w:rtl/>
        </w:rPr>
        <w:t xml:space="preserve"> </w:t>
      </w:r>
      <w:r w:rsidR="00FE0967" w:rsidRPr="00636EA8">
        <w:rPr>
          <w:rStyle w:val="Char1"/>
          <w:rFonts w:hint="eastAsia"/>
          <w:rtl/>
        </w:rPr>
        <w:t>عَلَى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طَعَامِ</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مِس</w:t>
      </w:r>
      <w:r w:rsidR="00FE0967" w:rsidRPr="00636EA8">
        <w:rPr>
          <w:rStyle w:val="Char1"/>
          <w:rFonts w:hint="cs"/>
          <w:rtl/>
        </w:rPr>
        <w:t>ۡ</w:t>
      </w:r>
      <w:r w:rsidR="00FE0967" w:rsidRPr="00636EA8">
        <w:rPr>
          <w:rStyle w:val="Char1"/>
          <w:rFonts w:hint="eastAsia"/>
          <w:rtl/>
        </w:rPr>
        <w:t>كِينِ</w:t>
      </w:r>
      <w:r w:rsidR="00FE0967" w:rsidRPr="00636EA8">
        <w:rPr>
          <w:rStyle w:val="Char1"/>
          <w:rtl/>
        </w:rPr>
        <w:t xml:space="preserve"> </w:t>
      </w:r>
      <w:r w:rsidR="00FE0967" w:rsidRPr="00636EA8">
        <w:rPr>
          <w:rStyle w:val="Char1"/>
          <w:rFonts w:hint="cs"/>
          <w:rtl/>
        </w:rPr>
        <w:t>١٨</w:t>
      </w:r>
      <w:r w:rsidRPr="00636EA8">
        <w:rPr>
          <w:rFonts w:ascii="KFGQPC Uthman Taha Naskh" w:cs="KFGQPC Uthman Taha Naskh" w:hint="cs"/>
          <w:sz w:val="26"/>
          <w:rtl/>
          <w:lang w:bidi="ar-SA"/>
        </w:rPr>
        <w:t>﴾</w:t>
      </w:r>
      <w:r w:rsidR="00C07C49" w:rsidRPr="00636EA8">
        <w:rPr>
          <w:rFonts w:ascii="KFGQPC Uthman Taha Naskh" w:cs="KFGQPC Uthman Taha Naskh"/>
          <w:sz w:val="26"/>
          <w:rtl/>
          <w:lang w:bidi="ar-SA"/>
        </w:rPr>
        <w:t xml:space="preserve"> </w:t>
      </w:r>
    </w:p>
    <w:p w:rsidR="00C07C49" w:rsidRPr="00636EA8" w:rsidRDefault="00C07C49" w:rsidP="00C07C49">
      <w:pPr>
        <w:pStyle w:val="a7"/>
      </w:pPr>
      <w:r w:rsidRPr="00636EA8">
        <w:tab/>
      </w:r>
      <w:proofErr w:type="gramStart"/>
      <w:r w:rsidRPr="00636EA8">
        <w:rPr>
          <w:rFonts w:ascii="Times New Roman" w:hAnsi="Times New Roman" w:cs="Times New Roman"/>
        </w:rPr>
        <w:t>`</w:t>
      </w:r>
      <w:r w:rsidRPr="00636EA8">
        <w:rPr>
          <w:rtl/>
        </w:rPr>
        <w:t>[</w:t>
      </w:r>
      <w:proofErr w:type="gramEnd"/>
      <w:r w:rsidRPr="00636EA8">
        <w:rPr>
          <w:rFonts w:hint="eastAsia"/>
          <w:rtl/>
        </w:rPr>
        <w:t>الفجر</w:t>
      </w:r>
      <w:r w:rsidRPr="00636EA8">
        <w:rPr>
          <w:rtl/>
        </w:rPr>
        <w:t xml:space="preserve">: </w:t>
      </w:r>
      <w:r w:rsidRPr="00636EA8">
        <w:rPr>
          <w:rFonts w:hint="cs"/>
          <w:rtl/>
        </w:rPr>
        <w:t>١٧</w:t>
      </w:r>
      <w:r w:rsidRPr="00636EA8">
        <w:rPr>
          <w:rFonts w:hint="eastAsia"/>
          <w:rtl/>
        </w:rPr>
        <w:t>،</w:t>
      </w:r>
      <w:r w:rsidRPr="00636EA8">
        <w:rPr>
          <w:rtl/>
        </w:rPr>
        <w:t xml:space="preserve">  </w:t>
      </w:r>
      <w:r w:rsidRPr="00636EA8">
        <w:rPr>
          <w:rFonts w:hint="cs"/>
          <w:rtl/>
        </w:rPr>
        <w:t>١٨</w:t>
      </w:r>
      <w:r w:rsidRPr="00636EA8">
        <w:rPr>
          <w:rtl/>
        </w:rPr>
        <w:t xml:space="preserve">]  </w:t>
      </w:r>
    </w:p>
    <w:p w:rsidR="00ED7D2A" w:rsidRPr="00636EA8" w:rsidRDefault="00ED7D2A" w:rsidP="00BB388D">
      <w:pPr>
        <w:pStyle w:val="a1"/>
        <w:rPr>
          <w:rtl/>
          <w:lang w:bidi="ar-SA"/>
        </w:rPr>
      </w:pPr>
      <w:r w:rsidRPr="00636EA8">
        <w:rPr>
          <w:rtl/>
          <w:lang w:bidi="ar-SA"/>
        </w:rPr>
        <w:t>چنین نیست (که انسان می‌پندارد)؛ بلکه شما، یتیمان را گرامی نمی‌دارید. و یکدیگر را به طعام دادن مستمندان تشویق نمی‌کنید.</w:t>
      </w:r>
    </w:p>
    <w:p w:rsidR="006B6098" w:rsidRPr="00636EA8" w:rsidRDefault="00ED7D2A" w:rsidP="00BB388D">
      <w:pPr>
        <w:rPr>
          <w:rtl/>
          <w:lang w:bidi="ar-SA"/>
        </w:rPr>
      </w:pPr>
      <w:r w:rsidRPr="00636EA8">
        <w:rPr>
          <w:rtl/>
          <w:lang w:bidi="ar-SA"/>
        </w:rPr>
        <w:t>سفارشی که در این آیه نسبت به یتیمان شده است، به‌مراتب جدی‌تر و بیش‌تر می‌باشد؛ زیرا در سوره‌ی «ماعون» از بدی کردن به یتیم نهی شده و این‌جا به نیکی کردن و گرامی داشتن یتیمان دستور داده است. لذا تکریم یتیمان، واجب می‌باشد. دقت کنید؛ در این آیه به طعام دادن به مستمندان سفارش شده؛ اما در رابطه با یتیمان به تکریم و گرامی داشتن آن‌ها دستور داده است. یعنی امکان دارد یک یتیم، ثروتمند باشد، ولی در عین حال، باید او را گرامی داشت و اگر یتیمی، فقیر هم باشد، او را به‌خاطر یتیم بودنش، گرامی می‌داریم و چون فقیر است، به او غذا می‌دهیم. ولی متأسفانه بسیاری از مردم به</w:t>
      </w:r>
      <w:r w:rsidR="00CD6763" w:rsidRPr="00636EA8">
        <w:rPr>
          <w:rtl/>
          <w:lang w:bidi="ar-SA"/>
        </w:rPr>
        <w:t xml:space="preserve"> اهمیت این موضوع توجه نمی‌کنند.</w:t>
      </w:r>
    </w:p>
    <w:p w:rsidR="00ED7D2A" w:rsidRPr="00636EA8" w:rsidRDefault="00CD6763" w:rsidP="00BB388D">
      <w:pPr>
        <w:rPr>
          <w:rtl/>
          <w:lang w:bidi="ar-SA"/>
        </w:rPr>
      </w:pPr>
      <w:r w:rsidRPr="00636EA8">
        <w:rPr>
          <w:rtl/>
          <w:lang w:bidi="ar-SA"/>
        </w:rPr>
        <w:t>ن</w:t>
      </w:r>
      <w:r w:rsidR="00ED7D2A" w:rsidRPr="00636EA8">
        <w:rPr>
          <w:rtl/>
          <w:lang w:bidi="ar-SA"/>
        </w:rPr>
        <w:t>اگفته نماند که مهرورزی به مستضعفان</w:t>
      </w:r>
      <w:r w:rsidRPr="00636EA8">
        <w:rPr>
          <w:rtl/>
          <w:lang w:bidi="ar-SA"/>
        </w:rPr>
        <w:t>،</w:t>
      </w:r>
      <w:r w:rsidR="00ED7D2A" w:rsidRPr="00636EA8">
        <w:rPr>
          <w:rtl/>
          <w:lang w:bidi="ar-SA"/>
        </w:rPr>
        <w:t xml:space="preserve"> یتیمان و خردسالان، مهر و شفقت را در قلبِ انسان زنده می‌کند و توجه و انابت انسان به سوی پروردگارش را بیش‌تر می‌گرداند و تنها کسی، این را درمی‌یابد که تجربه‌اش کرده است. لذا مهرِ خود را از خردسالان، یتیمان و مستضعفان دریغ نکنید تا عطوفت و مهربانی در قلب شما زنده بماند: </w:t>
      </w:r>
      <w:r w:rsidR="00ED7D2A" w:rsidRPr="00636EA8">
        <w:rPr>
          <w:rStyle w:val="Char3"/>
          <w:rtl/>
          <w:lang w:bidi="ar-SA"/>
        </w:rPr>
        <w:t>«وَإِنَّمَا يَرْحَمُ اللَّهُ منْ عِبَادِهِ الرُّحَمَاءَ»</w:t>
      </w:r>
      <w:r w:rsidR="00ED7D2A" w:rsidRPr="00636EA8">
        <w:rPr>
          <w:rtl/>
          <w:lang w:bidi="ar-SA"/>
        </w:rPr>
        <w:t>. یعنی: «الله به بندگانی رحم می‌کند که رحم و شفقت داشته باشند». از الله متعال بخواهیم که لطف و رحمتش را شامل حال ما و همه‌ی مسلمانان بگرداند؛ به‌یقین او، بخشنده‌ی بزرگوار است.</w:t>
      </w:r>
    </w:p>
    <w:p w:rsidR="00ED7D2A" w:rsidRPr="00636EA8" w:rsidRDefault="00ED7D2A" w:rsidP="00E856DA">
      <w:pPr>
        <w:ind w:firstLine="0"/>
        <w:jc w:val="center"/>
        <w:rPr>
          <w:rtl/>
          <w:lang w:bidi="ar-SA"/>
        </w:rPr>
      </w:pPr>
      <w:r w:rsidRPr="00636EA8">
        <w:rPr>
          <w:rtl/>
          <w:lang w:bidi="ar-SA"/>
        </w:rPr>
        <w:t>***</w:t>
      </w:r>
    </w:p>
    <w:p w:rsidR="00427466" w:rsidRPr="00636EA8" w:rsidRDefault="00ED7D2A" w:rsidP="00C32DC1">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265- </w:t>
      </w:r>
      <w:r w:rsidR="00427466" w:rsidRPr="00636EA8">
        <w:rPr>
          <w:rStyle w:val="Char4"/>
          <w:rtl/>
          <w:lang w:bidi="ar-SA"/>
        </w:rPr>
        <w:t>عن سعد بن أَبي وَقَّاص</w:t>
      </w:r>
      <w:r w:rsidR="00427466" w:rsidRPr="00636EA8">
        <w:rPr>
          <w:rStyle w:val="Char4"/>
          <w:b w:val="0"/>
          <w:bCs w:val="0"/>
          <w:rtl/>
          <w:lang w:bidi="ar-SA"/>
        </w:rPr>
        <w:sym w:font="AGA Arabesque" w:char="F074"/>
      </w:r>
      <w:r w:rsidR="00427466" w:rsidRPr="00636EA8">
        <w:rPr>
          <w:rStyle w:val="Char4"/>
          <w:rtl/>
          <w:lang w:bidi="ar-SA"/>
        </w:rPr>
        <w:t xml:space="preserve"> قال: كُنَّا مَعَ النَّبِيِّ</w:t>
      </w:r>
      <w:r w:rsidR="00427466" w:rsidRPr="00636EA8">
        <w:rPr>
          <w:rStyle w:val="Char4"/>
          <w:b w:val="0"/>
          <w:bCs w:val="0"/>
          <w:rtl/>
          <w:lang w:bidi="ar-SA"/>
        </w:rPr>
        <w:sym w:font="AGA Arabesque" w:char="F072"/>
      </w:r>
      <w:r w:rsidR="00427466" w:rsidRPr="00636EA8">
        <w:rPr>
          <w:rStyle w:val="Char4"/>
          <w:rtl/>
          <w:lang w:bidi="ar-SA"/>
        </w:rPr>
        <w:t xml:space="preserve"> سِتَّةَ نفَر، فقال المُشْرِكُونَ للنَّبِيِّ</w:t>
      </w:r>
      <w:r w:rsidR="00427466" w:rsidRPr="00636EA8">
        <w:rPr>
          <w:rStyle w:val="Char4"/>
          <w:b w:val="0"/>
          <w:bCs w:val="0"/>
          <w:rtl/>
          <w:lang w:bidi="ar-SA"/>
        </w:rPr>
        <w:sym w:font="AGA Arabesque" w:char="F072"/>
      </w:r>
      <w:r w:rsidR="00427466" w:rsidRPr="00636EA8">
        <w:rPr>
          <w:rStyle w:val="Char4"/>
          <w:rtl/>
          <w:lang w:bidi="ar-SA"/>
        </w:rPr>
        <w:t>: اطْرُدْ هُؤُلاءِ لا يَجْتَرِئُون عليْنا، وكُنْتُ أَنا وابْنُ مسْعُودٍ ورجُل مِنْ هُذَيْلِ وبِلال ورجلانِ لَستُ أُسمِّيهِما، فَوقَعَ في نَفْسِ رسول اللَّه</w:t>
      </w:r>
      <w:r w:rsidR="00427466" w:rsidRPr="00636EA8">
        <w:rPr>
          <w:rStyle w:val="Char4"/>
          <w:b w:val="0"/>
          <w:bCs w:val="0"/>
          <w:rtl/>
          <w:lang w:bidi="ar-SA"/>
        </w:rPr>
        <w:sym w:font="AGA Arabesque" w:char="F072"/>
      </w:r>
      <w:r w:rsidR="00427466" w:rsidRPr="00636EA8">
        <w:rPr>
          <w:rStyle w:val="Char4"/>
          <w:rtl/>
          <w:lang w:bidi="ar-SA"/>
        </w:rPr>
        <w:t xml:space="preserve"> أَن يقعَ فَحَدَّثَ نفْسَهُ، فأَنْزَلَ اللَّهُ تعالى:</w:t>
      </w:r>
      <w:r w:rsidR="00E90B85" w:rsidRPr="00636EA8">
        <w:rPr>
          <w:rStyle w:val="Char4"/>
          <w:rFonts w:hint="cs"/>
          <w:rtl/>
          <w:lang w:bidi="ar-SA"/>
        </w:rPr>
        <w:t xml:space="preserve"> </w:t>
      </w:r>
      <w:r w:rsidR="00C8054F" w:rsidRPr="00636EA8">
        <w:rPr>
          <w:rFonts w:ascii="KFGQPC Uthman Taha Naskh" w:cs="KFGQPC Uthman Taha Naskh" w:hint="cs"/>
          <w:sz w:val="26"/>
          <w:szCs w:val="26"/>
          <w:rtl/>
          <w:lang w:bidi="ar-SA"/>
        </w:rPr>
        <w:t>﴿</w:t>
      </w:r>
      <w:r w:rsidR="00C32DC1" w:rsidRPr="00636EA8">
        <w:rPr>
          <w:rStyle w:val="Char1"/>
          <w:rFonts w:hint="eastAsia"/>
          <w:rtl/>
        </w:rPr>
        <w:t>وَلَا</w:t>
      </w:r>
      <w:r w:rsidR="00C32DC1" w:rsidRPr="00636EA8">
        <w:rPr>
          <w:rStyle w:val="Char1"/>
          <w:rtl/>
        </w:rPr>
        <w:t xml:space="preserve"> </w:t>
      </w:r>
      <w:r w:rsidR="00C32DC1" w:rsidRPr="00636EA8">
        <w:rPr>
          <w:rStyle w:val="Char1"/>
          <w:rFonts w:hint="eastAsia"/>
          <w:rtl/>
        </w:rPr>
        <w:t>تَط</w:t>
      </w:r>
      <w:r w:rsidR="00C32DC1" w:rsidRPr="00636EA8">
        <w:rPr>
          <w:rStyle w:val="Char1"/>
          <w:rFonts w:hint="cs"/>
          <w:rtl/>
        </w:rPr>
        <w:t>ۡ</w:t>
      </w:r>
      <w:r w:rsidR="00C32DC1" w:rsidRPr="00636EA8">
        <w:rPr>
          <w:rStyle w:val="Char1"/>
          <w:rFonts w:hint="eastAsia"/>
          <w:rtl/>
        </w:rPr>
        <w:t>رُدِ</w:t>
      </w:r>
      <w:r w:rsidR="00C32DC1" w:rsidRPr="00636EA8">
        <w:rPr>
          <w:rStyle w:val="Char1"/>
          <w:rtl/>
        </w:rPr>
        <w:t xml:space="preserve"> </w:t>
      </w:r>
      <w:r w:rsidR="00C32DC1" w:rsidRPr="00636EA8">
        <w:rPr>
          <w:rStyle w:val="Char1"/>
          <w:rFonts w:hint="cs"/>
          <w:rtl/>
        </w:rPr>
        <w:t>ٱ</w:t>
      </w:r>
      <w:r w:rsidR="00C32DC1" w:rsidRPr="00636EA8">
        <w:rPr>
          <w:rStyle w:val="Char1"/>
          <w:rFonts w:hint="eastAsia"/>
          <w:rtl/>
        </w:rPr>
        <w:t>لَّذِينَ</w:t>
      </w:r>
      <w:r w:rsidR="00C32DC1" w:rsidRPr="00636EA8">
        <w:rPr>
          <w:rStyle w:val="Char1"/>
          <w:rtl/>
        </w:rPr>
        <w:t xml:space="preserve"> </w:t>
      </w:r>
      <w:r w:rsidR="00C32DC1" w:rsidRPr="00636EA8">
        <w:rPr>
          <w:rStyle w:val="Char1"/>
          <w:rFonts w:hint="eastAsia"/>
          <w:rtl/>
        </w:rPr>
        <w:t>يَد</w:t>
      </w:r>
      <w:r w:rsidR="00C32DC1" w:rsidRPr="00636EA8">
        <w:rPr>
          <w:rStyle w:val="Char1"/>
          <w:rFonts w:hint="cs"/>
          <w:rtl/>
        </w:rPr>
        <w:t>ۡ</w:t>
      </w:r>
      <w:r w:rsidR="00C32DC1" w:rsidRPr="00636EA8">
        <w:rPr>
          <w:rStyle w:val="Char1"/>
          <w:rFonts w:hint="eastAsia"/>
          <w:rtl/>
        </w:rPr>
        <w:t>عُونَ</w:t>
      </w:r>
      <w:r w:rsidR="00C32DC1" w:rsidRPr="00636EA8">
        <w:rPr>
          <w:rStyle w:val="Char1"/>
          <w:rtl/>
        </w:rPr>
        <w:t xml:space="preserve"> </w:t>
      </w:r>
      <w:r w:rsidR="00C32DC1" w:rsidRPr="00636EA8">
        <w:rPr>
          <w:rStyle w:val="Char1"/>
          <w:rFonts w:hint="eastAsia"/>
          <w:rtl/>
        </w:rPr>
        <w:t>رَبَّهُم</w:t>
      </w:r>
      <w:r w:rsidR="00C32DC1" w:rsidRPr="00636EA8">
        <w:rPr>
          <w:rStyle w:val="Char1"/>
          <w:rtl/>
        </w:rPr>
        <w:t xml:space="preserve"> </w:t>
      </w:r>
      <w:r w:rsidR="00C32DC1" w:rsidRPr="00636EA8">
        <w:rPr>
          <w:rStyle w:val="Char1"/>
          <w:rFonts w:hint="eastAsia"/>
          <w:rtl/>
        </w:rPr>
        <w:t>بِ</w:t>
      </w:r>
      <w:r w:rsidR="00C32DC1" w:rsidRPr="00636EA8">
        <w:rPr>
          <w:rStyle w:val="Char1"/>
          <w:rFonts w:hint="cs"/>
          <w:rtl/>
        </w:rPr>
        <w:t>ٱ</w:t>
      </w:r>
      <w:r w:rsidR="00C32DC1" w:rsidRPr="00636EA8">
        <w:rPr>
          <w:rStyle w:val="Char1"/>
          <w:rFonts w:hint="eastAsia"/>
          <w:rtl/>
        </w:rPr>
        <w:t>ل</w:t>
      </w:r>
      <w:r w:rsidR="00C32DC1" w:rsidRPr="00636EA8">
        <w:rPr>
          <w:rStyle w:val="Char1"/>
          <w:rFonts w:hint="cs"/>
          <w:rtl/>
        </w:rPr>
        <w:t>ۡ</w:t>
      </w:r>
      <w:r w:rsidR="00C32DC1" w:rsidRPr="00636EA8">
        <w:rPr>
          <w:rStyle w:val="Char1"/>
          <w:rFonts w:hint="eastAsia"/>
          <w:rtl/>
        </w:rPr>
        <w:t>غَدَو</w:t>
      </w:r>
      <w:r w:rsidR="00C32DC1" w:rsidRPr="00636EA8">
        <w:rPr>
          <w:rStyle w:val="Char1"/>
          <w:rFonts w:hint="cs"/>
          <w:rtl/>
        </w:rPr>
        <w:t>ٰ</w:t>
      </w:r>
      <w:r w:rsidR="00C32DC1" w:rsidRPr="00636EA8">
        <w:rPr>
          <w:rStyle w:val="Char1"/>
          <w:rFonts w:hint="eastAsia"/>
          <w:rtl/>
        </w:rPr>
        <w:t>ةِ</w:t>
      </w:r>
      <w:r w:rsidR="00C32DC1" w:rsidRPr="00636EA8">
        <w:rPr>
          <w:rStyle w:val="Char1"/>
          <w:rtl/>
        </w:rPr>
        <w:t xml:space="preserve"> </w:t>
      </w:r>
      <w:r w:rsidR="00C32DC1" w:rsidRPr="00636EA8">
        <w:rPr>
          <w:rStyle w:val="Char1"/>
          <w:rFonts w:hint="eastAsia"/>
          <w:rtl/>
        </w:rPr>
        <w:t>وَ</w:t>
      </w:r>
      <w:r w:rsidR="00C32DC1" w:rsidRPr="00636EA8">
        <w:rPr>
          <w:rStyle w:val="Char1"/>
          <w:rFonts w:hint="cs"/>
          <w:rtl/>
        </w:rPr>
        <w:t>ٱ</w:t>
      </w:r>
      <w:r w:rsidR="00C32DC1" w:rsidRPr="00636EA8">
        <w:rPr>
          <w:rStyle w:val="Char1"/>
          <w:rFonts w:hint="eastAsia"/>
          <w:rtl/>
        </w:rPr>
        <w:t>ل</w:t>
      </w:r>
      <w:r w:rsidR="00C32DC1" w:rsidRPr="00636EA8">
        <w:rPr>
          <w:rStyle w:val="Char1"/>
          <w:rFonts w:hint="cs"/>
          <w:rtl/>
        </w:rPr>
        <w:t>ۡ</w:t>
      </w:r>
      <w:r w:rsidR="00C32DC1" w:rsidRPr="00636EA8">
        <w:rPr>
          <w:rStyle w:val="Char1"/>
          <w:rFonts w:hint="eastAsia"/>
          <w:rtl/>
        </w:rPr>
        <w:t>عَشِيِّ</w:t>
      </w:r>
      <w:r w:rsidR="00C32DC1" w:rsidRPr="00636EA8">
        <w:rPr>
          <w:rStyle w:val="Char1"/>
          <w:rtl/>
        </w:rPr>
        <w:t xml:space="preserve"> </w:t>
      </w:r>
      <w:r w:rsidR="00C32DC1" w:rsidRPr="00636EA8">
        <w:rPr>
          <w:rStyle w:val="Char1"/>
          <w:rFonts w:hint="eastAsia"/>
          <w:rtl/>
        </w:rPr>
        <w:t>يُرِيدُونَ</w:t>
      </w:r>
      <w:r w:rsidR="00C32DC1" w:rsidRPr="00636EA8">
        <w:rPr>
          <w:rStyle w:val="Char1"/>
          <w:rtl/>
        </w:rPr>
        <w:t xml:space="preserve"> </w:t>
      </w:r>
      <w:r w:rsidR="00C32DC1" w:rsidRPr="00636EA8">
        <w:rPr>
          <w:rStyle w:val="Char1"/>
          <w:rFonts w:hint="eastAsia"/>
          <w:rtl/>
        </w:rPr>
        <w:t>وَج</w:t>
      </w:r>
      <w:r w:rsidR="00C32DC1" w:rsidRPr="00636EA8">
        <w:rPr>
          <w:rStyle w:val="Char1"/>
          <w:rFonts w:hint="cs"/>
          <w:rtl/>
        </w:rPr>
        <w:t>ۡ</w:t>
      </w:r>
      <w:r w:rsidR="00C32DC1" w:rsidRPr="00636EA8">
        <w:rPr>
          <w:rStyle w:val="Char1"/>
          <w:rFonts w:hint="eastAsia"/>
          <w:rtl/>
        </w:rPr>
        <w:t>هَهُ</w:t>
      </w:r>
      <w:r w:rsidR="00C32DC1" w:rsidRPr="00636EA8">
        <w:rPr>
          <w:rStyle w:val="Char1"/>
          <w:rFonts w:hint="cs"/>
          <w:rtl/>
        </w:rPr>
        <w:t>ۥ</w:t>
      </w:r>
      <w:r w:rsidR="00C8054F" w:rsidRPr="00636EA8">
        <w:rPr>
          <w:rFonts w:ascii="KFGQPC Uthman Taha Naskh" w:cs="KFGQPC Uthman Taha Naskh" w:hint="cs"/>
          <w:sz w:val="26"/>
          <w:szCs w:val="26"/>
          <w:rtl/>
          <w:lang w:bidi="ar-SA"/>
        </w:rPr>
        <w:t>﴾</w:t>
      </w:r>
      <w:r w:rsidR="00C32DC1" w:rsidRPr="00636EA8">
        <w:rPr>
          <w:rFonts w:ascii="KFGQPC Uthman Taha Naskh" w:cs="KFGQPC Uthman Taha Naskh"/>
          <w:sz w:val="26"/>
          <w:szCs w:val="26"/>
          <w:rtl/>
          <w:lang w:bidi="ar-SA"/>
        </w:rPr>
        <w:t xml:space="preserve"> </w:t>
      </w:r>
      <w:r w:rsidR="00C32DC1" w:rsidRPr="00636EA8">
        <w:rPr>
          <w:rStyle w:val="Char8"/>
          <w:rtl/>
        </w:rPr>
        <w:t>[</w:t>
      </w:r>
      <w:r w:rsidR="0078114E">
        <w:rPr>
          <w:rStyle w:val="Char8"/>
          <w:rFonts w:hint="eastAsia"/>
          <w:rtl/>
        </w:rPr>
        <w:t>الأنعام</w:t>
      </w:r>
      <w:r w:rsidR="00C32DC1" w:rsidRPr="00636EA8">
        <w:rPr>
          <w:rStyle w:val="Char8"/>
          <w:rtl/>
        </w:rPr>
        <w:t xml:space="preserve">: </w:t>
      </w:r>
      <w:r w:rsidR="00C32DC1" w:rsidRPr="00636EA8">
        <w:rPr>
          <w:rStyle w:val="Char8"/>
          <w:rFonts w:hint="cs"/>
          <w:rtl/>
        </w:rPr>
        <w:t>٥٢</w:t>
      </w:r>
      <w:r w:rsidR="00C32DC1" w:rsidRPr="00636EA8">
        <w:rPr>
          <w:rStyle w:val="Char8"/>
          <w:rtl/>
        </w:rPr>
        <w:t>]</w:t>
      </w:r>
      <w:r w:rsidR="00C32DC1" w:rsidRPr="00636EA8">
        <w:rPr>
          <w:rFonts w:ascii="KFGQPC Uthman Taha Naskh" w:cs="KFGQPC Uthman Taha Naskh"/>
          <w:sz w:val="26"/>
          <w:szCs w:val="26"/>
          <w:rtl/>
          <w:lang w:bidi="ar-SA"/>
        </w:rPr>
        <w:t xml:space="preserve">  </w:t>
      </w:r>
      <w:r w:rsidR="00427466" w:rsidRPr="00636EA8">
        <w:rPr>
          <w:rFonts w:ascii="Traditional Arabic"/>
          <w:rtl/>
          <w:lang w:bidi="ar-SA"/>
        </w:rPr>
        <w:t>رواه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
      </w:r>
      <w:r w:rsidR="00C8054F" w:rsidRPr="00C8054F">
        <w:rPr>
          <w:rStyle w:val="FootnoteReference"/>
          <w:rFonts w:cs="B Lotus"/>
          <w:szCs w:val="28"/>
          <w:rtl/>
          <w:lang w:bidi="ar-SA"/>
        </w:rPr>
        <w:t>)</w:t>
      </w:r>
    </w:p>
    <w:p w:rsidR="00ED7D2A" w:rsidRDefault="001D72CD" w:rsidP="00BB388D">
      <w:pPr>
        <w:rPr>
          <w:rtl/>
        </w:rPr>
      </w:pPr>
      <w:r w:rsidRPr="00636EA8">
        <w:rPr>
          <w:b/>
          <w:bCs/>
          <w:rtl/>
          <w:lang w:bidi="ar-SA"/>
        </w:rPr>
        <w:t xml:space="preserve">ترجمه: </w:t>
      </w:r>
      <w:r w:rsidR="009D0276" w:rsidRPr="00636EA8">
        <w:rPr>
          <w:rtl/>
          <w:lang w:bidi="ar-SA"/>
        </w:rPr>
        <w:t>سعد بن ابی‌وقاص</w:t>
      </w:r>
      <w:r w:rsidR="009D0276" w:rsidRPr="00636EA8">
        <w:rPr>
          <w:lang w:bidi="ar-SA"/>
        </w:rPr>
        <w:sym w:font="AGA Arabesque" w:char="F074"/>
      </w:r>
      <w:r w:rsidR="009D0276" w:rsidRPr="00636EA8">
        <w:rPr>
          <w:rtl/>
          <w:lang w:bidi="ar-SA"/>
        </w:rPr>
        <w:t xml:space="preserve"> می‌گوید: ما، شش نفر، با پیامبر</w:t>
      </w:r>
      <w:r w:rsidR="009D0276" w:rsidRPr="00636EA8">
        <w:rPr>
          <w:lang w:bidi="ar-SA"/>
        </w:rPr>
        <w:sym w:font="AGA Arabesque" w:char="F072"/>
      </w:r>
      <w:r w:rsidR="009D0276" w:rsidRPr="00636EA8">
        <w:rPr>
          <w:rtl/>
          <w:lang w:bidi="ar-SA"/>
        </w:rPr>
        <w:t xml:space="preserve"> بودیم؛ مشرکان، به پیامبر</w:t>
      </w:r>
      <w:r w:rsidR="009D0276" w:rsidRPr="00636EA8">
        <w:rPr>
          <w:lang w:bidi="ar-SA"/>
        </w:rPr>
        <w:sym w:font="AGA Arabesque" w:char="F072"/>
      </w:r>
      <w:r w:rsidR="009D0276" w:rsidRPr="00636EA8">
        <w:rPr>
          <w:rtl/>
          <w:lang w:bidi="ar-SA"/>
        </w:rPr>
        <w:t xml:space="preserve"> گفتند: این‌ها را از خود دور کن تا نسبت به ما گستاخ نشوند. من، بودم و ابن‌مسعود و مردی از هذیل و بلال و دو مرد دیگر نیز بودند که آن‌ها را نام نمی‌برم. به خواست الله، در دلِ پیامبر</w:t>
      </w:r>
      <w:r w:rsidR="009D0276" w:rsidRPr="00636EA8">
        <w:rPr>
          <w:lang w:bidi="ar-SA"/>
        </w:rPr>
        <w:sym w:font="AGA Arabesque" w:char="F072"/>
      </w:r>
      <w:r w:rsidR="009D0276" w:rsidRPr="00636EA8">
        <w:rPr>
          <w:rtl/>
          <w:lang w:bidi="ar-SA"/>
        </w:rPr>
        <w:t xml:space="preserve"> چنین افتاد که (برای جذب مشرکان، حرفشان را قبول کند) و در این‌باره با خود اندیشید. اما الله متعال، این آیه را نازل فرمود:</w:t>
      </w:r>
    </w:p>
    <w:p w:rsidR="007562D9" w:rsidRPr="00636EA8" w:rsidRDefault="007562D9" w:rsidP="00BB388D">
      <w:pPr>
        <w:rPr>
          <w:rtl/>
        </w:rPr>
      </w:pPr>
    </w:p>
    <w:p w:rsidR="00825C73" w:rsidRPr="00825C73" w:rsidRDefault="00C8054F" w:rsidP="00FE0967">
      <w:pPr>
        <w:pStyle w:val="a0"/>
        <w:rPr>
          <w:rStyle w:val="Char8"/>
          <w:spacing w:val="-4"/>
          <w:rtl/>
        </w:rPr>
      </w:pPr>
      <w:r w:rsidRPr="00825C73">
        <w:rPr>
          <w:rFonts w:ascii="KFGQPC Uthman Taha Naskh" w:cs="KFGQPC Uthman Taha Naskh" w:hint="cs"/>
          <w:spacing w:val="-4"/>
          <w:sz w:val="26"/>
          <w:rtl/>
          <w:lang w:bidi="ar-SA"/>
        </w:rPr>
        <w:t>﴿</w:t>
      </w:r>
      <w:r w:rsidR="00FE0967" w:rsidRPr="00825C73">
        <w:rPr>
          <w:rStyle w:val="Char1"/>
          <w:rFonts w:hint="eastAsia"/>
          <w:spacing w:val="-4"/>
          <w:rtl/>
        </w:rPr>
        <w:t>وَلَا</w:t>
      </w:r>
      <w:r w:rsidR="00FE0967" w:rsidRPr="00825C73">
        <w:rPr>
          <w:rStyle w:val="Char1"/>
          <w:spacing w:val="-4"/>
          <w:rtl/>
        </w:rPr>
        <w:t xml:space="preserve"> </w:t>
      </w:r>
      <w:r w:rsidR="00FE0967" w:rsidRPr="00825C73">
        <w:rPr>
          <w:rStyle w:val="Char1"/>
          <w:rFonts w:hint="eastAsia"/>
          <w:spacing w:val="-4"/>
          <w:rtl/>
        </w:rPr>
        <w:t>تَط</w:t>
      </w:r>
      <w:r w:rsidR="00FE0967" w:rsidRPr="00825C73">
        <w:rPr>
          <w:rStyle w:val="Char1"/>
          <w:rFonts w:hint="cs"/>
          <w:spacing w:val="-4"/>
          <w:rtl/>
        </w:rPr>
        <w:t>ۡ</w:t>
      </w:r>
      <w:r w:rsidR="00FE0967" w:rsidRPr="00825C73">
        <w:rPr>
          <w:rStyle w:val="Char1"/>
          <w:rFonts w:hint="eastAsia"/>
          <w:spacing w:val="-4"/>
          <w:rtl/>
        </w:rPr>
        <w:t>رُدِ</w:t>
      </w:r>
      <w:r w:rsidR="00FE0967" w:rsidRPr="00825C73">
        <w:rPr>
          <w:rStyle w:val="Char1"/>
          <w:spacing w:val="-4"/>
          <w:rtl/>
        </w:rPr>
        <w:t xml:space="preserve"> </w:t>
      </w:r>
      <w:r w:rsidR="00FE0967" w:rsidRPr="00825C73">
        <w:rPr>
          <w:rStyle w:val="Char1"/>
          <w:rFonts w:hint="cs"/>
          <w:spacing w:val="-4"/>
          <w:rtl/>
        </w:rPr>
        <w:t>ٱ</w:t>
      </w:r>
      <w:r w:rsidR="00FE0967" w:rsidRPr="00825C73">
        <w:rPr>
          <w:rStyle w:val="Char1"/>
          <w:rFonts w:hint="eastAsia"/>
          <w:spacing w:val="-4"/>
          <w:rtl/>
        </w:rPr>
        <w:t>لَّذِينَ</w:t>
      </w:r>
      <w:r w:rsidR="00FE0967" w:rsidRPr="00825C73">
        <w:rPr>
          <w:rStyle w:val="Char1"/>
          <w:spacing w:val="-4"/>
          <w:rtl/>
        </w:rPr>
        <w:t xml:space="preserve"> </w:t>
      </w:r>
      <w:r w:rsidR="00FE0967" w:rsidRPr="00825C73">
        <w:rPr>
          <w:rStyle w:val="Char1"/>
          <w:rFonts w:hint="eastAsia"/>
          <w:spacing w:val="-4"/>
          <w:rtl/>
        </w:rPr>
        <w:t>يَد</w:t>
      </w:r>
      <w:r w:rsidR="00FE0967" w:rsidRPr="00825C73">
        <w:rPr>
          <w:rStyle w:val="Char1"/>
          <w:rFonts w:hint="cs"/>
          <w:spacing w:val="-4"/>
          <w:rtl/>
        </w:rPr>
        <w:t>ۡ</w:t>
      </w:r>
      <w:r w:rsidR="00FE0967" w:rsidRPr="00825C73">
        <w:rPr>
          <w:rStyle w:val="Char1"/>
          <w:rFonts w:hint="eastAsia"/>
          <w:spacing w:val="-4"/>
          <w:rtl/>
        </w:rPr>
        <w:t>عُونَ</w:t>
      </w:r>
      <w:r w:rsidR="00FE0967" w:rsidRPr="00825C73">
        <w:rPr>
          <w:rStyle w:val="Char1"/>
          <w:spacing w:val="-4"/>
          <w:rtl/>
        </w:rPr>
        <w:t xml:space="preserve"> </w:t>
      </w:r>
      <w:r w:rsidR="00FE0967" w:rsidRPr="00825C73">
        <w:rPr>
          <w:rStyle w:val="Char1"/>
          <w:rFonts w:hint="eastAsia"/>
          <w:spacing w:val="-4"/>
          <w:rtl/>
        </w:rPr>
        <w:t>رَبَّهُم</w:t>
      </w:r>
      <w:r w:rsidR="00FE0967" w:rsidRPr="00825C73">
        <w:rPr>
          <w:rStyle w:val="Char1"/>
          <w:spacing w:val="-4"/>
          <w:rtl/>
        </w:rPr>
        <w:t xml:space="preserve"> </w:t>
      </w:r>
      <w:r w:rsidR="00FE0967" w:rsidRPr="00825C73">
        <w:rPr>
          <w:rStyle w:val="Char1"/>
          <w:rFonts w:hint="eastAsia"/>
          <w:spacing w:val="-4"/>
          <w:rtl/>
        </w:rPr>
        <w:t>بِ</w:t>
      </w:r>
      <w:r w:rsidR="00FE0967" w:rsidRPr="00825C73">
        <w:rPr>
          <w:rStyle w:val="Char1"/>
          <w:rFonts w:hint="cs"/>
          <w:spacing w:val="-4"/>
          <w:rtl/>
        </w:rPr>
        <w:t>ٱ</w:t>
      </w:r>
      <w:r w:rsidR="00FE0967" w:rsidRPr="00825C73">
        <w:rPr>
          <w:rStyle w:val="Char1"/>
          <w:rFonts w:hint="eastAsia"/>
          <w:spacing w:val="-4"/>
          <w:rtl/>
        </w:rPr>
        <w:t>ل</w:t>
      </w:r>
      <w:r w:rsidR="00FE0967" w:rsidRPr="00825C73">
        <w:rPr>
          <w:rStyle w:val="Char1"/>
          <w:rFonts w:hint="cs"/>
          <w:spacing w:val="-4"/>
          <w:rtl/>
        </w:rPr>
        <w:t>ۡ</w:t>
      </w:r>
      <w:r w:rsidR="00FE0967" w:rsidRPr="00825C73">
        <w:rPr>
          <w:rStyle w:val="Char1"/>
          <w:rFonts w:hint="eastAsia"/>
          <w:spacing w:val="-4"/>
          <w:rtl/>
        </w:rPr>
        <w:t>غَدَو</w:t>
      </w:r>
      <w:r w:rsidR="00FE0967" w:rsidRPr="00825C73">
        <w:rPr>
          <w:rStyle w:val="Char1"/>
          <w:rFonts w:hint="cs"/>
          <w:spacing w:val="-4"/>
          <w:rtl/>
        </w:rPr>
        <w:t>ٰ</w:t>
      </w:r>
      <w:r w:rsidR="00FE0967" w:rsidRPr="00825C73">
        <w:rPr>
          <w:rStyle w:val="Char1"/>
          <w:rFonts w:hint="eastAsia"/>
          <w:spacing w:val="-4"/>
          <w:rtl/>
        </w:rPr>
        <w:t>ةِ</w:t>
      </w:r>
      <w:r w:rsidR="00FE0967" w:rsidRPr="00825C73">
        <w:rPr>
          <w:rStyle w:val="Char1"/>
          <w:spacing w:val="-4"/>
          <w:rtl/>
        </w:rPr>
        <w:t xml:space="preserve"> </w:t>
      </w:r>
      <w:r w:rsidR="00FE0967" w:rsidRPr="00825C73">
        <w:rPr>
          <w:rStyle w:val="Char1"/>
          <w:rFonts w:hint="eastAsia"/>
          <w:spacing w:val="-4"/>
          <w:rtl/>
        </w:rPr>
        <w:t>وَ</w:t>
      </w:r>
      <w:r w:rsidR="00FE0967" w:rsidRPr="00825C73">
        <w:rPr>
          <w:rStyle w:val="Char1"/>
          <w:rFonts w:hint="cs"/>
          <w:spacing w:val="-4"/>
          <w:rtl/>
        </w:rPr>
        <w:t>ٱ</w:t>
      </w:r>
      <w:r w:rsidR="00FE0967" w:rsidRPr="00825C73">
        <w:rPr>
          <w:rStyle w:val="Char1"/>
          <w:rFonts w:hint="eastAsia"/>
          <w:spacing w:val="-4"/>
          <w:rtl/>
        </w:rPr>
        <w:t>ل</w:t>
      </w:r>
      <w:r w:rsidR="00FE0967" w:rsidRPr="00825C73">
        <w:rPr>
          <w:rStyle w:val="Char1"/>
          <w:rFonts w:hint="cs"/>
          <w:spacing w:val="-4"/>
          <w:rtl/>
        </w:rPr>
        <w:t>ۡ</w:t>
      </w:r>
      <w:r w:rsidR="00FE0967" w:rsidRPr="00825C73">
        <w:rPr>
          <w:rStyle w:val="Char1"/>
          <w:rFonts w:hint="eastAsia"/>
          <w:spacing w:val="-4"/>
          <w:rtl/>
        </w:rPr>
        <w:t>عَشِيِّ</w:t>
      </w:r>
      <w:r w:rsidR="00FE0967" w:rsidRPr="00825C73">
        <w:rPr>
          <w:rStyle w:val="Char1"/>
          <w:spacing w:val="-4"/>
          <w:rtl/>
        </w:rPr>
        <w:t xml:space="preserve"> </w:t>
      </w:r>
      <w:r w:rsidR="00FE0967" w:rsidRPr="00825C73">
        <w:rPr>
          <w:rStyle w:val="Char1"/>
          <w:rFonts w:hint="eastAsia"/>
          <w:spacing w:val="-4"/>
          <w:rtl/>
        </w:rPr>
        <w:t>يُرِيدُونَ</w:t>
      </w:r>
      <w:r w:rsidR="00FE0967" w:rsidRPr="00825C73">
        <w:rPr>
          <w:rStyle w:val="Char1"/>
          <w:spacing w:val="-4"/>
          <w:rtl/>
        </w:rPr>
        <w:t xml:space="preserve"> </w:t>
      </w:r>
      <w:r w:rsidR="00FE0967" w:rsidRPr="00825C73">
        <w:rPr>
          <w:rStyle w:val="Char1"/>
          <w:rFonts w:hint="eastAsia"/>
          <w:spacing w:val="-4"/>
          <w:rtl/>
        </w:rPr>
        <w:t>وَج</w:t>
      </w:r>
      <w:r w:rsidR="00FE0967" w:rsidRPr="00825C73">
        <w:rPr>
          <w:rStyle w:val="Char1"/>
          <w:rFonts w:hint="cs"/>
          <w:spacing w:val="-4"/>
          <w:rtl/>
        </w:rPr>
        <w:t>ۡ</w:t>
      </w:r>
      <w:r w:rsidR="00FE0967" w:rsidRPr="00825C73">
        <w:rPr>
          <w:rStyle w:val="Char1"/>
          <w:rFonts w:hint="eastAsia"/>
          <w:spacing w:val="-4"/>
          <w:rtl/>
        </w:rPr>
        <w:t>هَهُ</w:t>
      </w:r>
      <w:r w:rsidR="00FE0967" w:rsidRPr="00825C73">
        <w:rPr>
          <w:rStyle w:val="Char1"/>
          <w:rFonts w:hint="cs"/>
          <w:spacing w:val="-4"/>
          <w:rtl/>
        </w:rPr>
        <w:t>ۥ</w:t>
      </w:r>
      <w:r w:rsidRPr="00825C73">
        <w:rPr>
          <w:rFonts w:ascii="KFGQPC Uthman Taha Naskh" w:cs="KFGQPC Uthman Taha Naskh" w:hint="cs"/>
          <w:spacing w:val="-4"/>
          <w:sz w:val="26"/>
          <w:rtl/>
          <w:lang w:bidi="ar-SA"/>
        </w:rPr>
        <w:t>﴾</w:t>
      </w:r>
      <w:r w:rsidR="00C32DC1" w:rsidRPr="00825C73">
        <w:rPr>
          <w:rFonts w:ascii="KFGQPC Uthman Taha Naskh" w:cs="KFGQPC Uthman Taha Naskh"/>
          <w:spacing w:val="-4"/>
          <w:sz w:val="26"/>
          <w:rtl/>
          <w:lang w:bidi="ar-SA"/>
        </w:rPr>
        <w:t xml:space="preserve"> </w:t>
      </w:r>
      <w:r w:rsidR="00C32DC1" w:rsidRPr="00825C73">
        <w:rPr>
          <w:rStyle w:val="Char8"/>
          <w:spacing w:val="-4"/>
          <w:rtl/>
        </w:rPr>
        <w:t>[</w:t>
      </w:r>
      <w:r w:rsidR="0078114E">
        <w:rPr>
          <w:rStyle w:val="Char8"/>
          <w:rFonts w:hint="eastAsia"/>
          <w:spacing w:val="-4"/>
          <w:rtl/>
        </w:rPr>
        <w:t>الأنعام</w:t>
      </w:r>
      <w:r w:rsidR="00C32DC1" w:rsidRPr="00825C73">
        <w:rPr>
          <w:rStyle w:val="Char8"/>
          <w:spacing w:val="-4"/>
          <w:rtl/>
        </w:rPr>
        <w:t xml:space="preserve">: </w:t>
      </w:r>
      <w:r w:rsidR="00C32DC1" w:rsidRPr="00825C73">
        <w:rPr>
          <w:rStyle w:val="Char8"/>
          <w:rFonts w:hint="cs"/>
          <w:spacing w:val="-4"/>
          <w:rtl/>
        </w:rPr>
        <w:t>٥٢</w:t>
      </w:r>
      <w:r w:rsidR="00C32DC1" w:rsidRPr="00825C73">
        <w:rPr>
          <w:rStyle w:val="Char8"/>
          <w:spacing w:val="-4"/>
          <w:rtl/>
        </w:rPr>
        <w:t>]</w:t>
      </w:r>
    </w:p>
    <w:p w:rsidR="009D0276" w:rsidRPr="00636EA8" w:rsidRDefault="00501FF6" w:rsidP="00825C73">
      <w:pPr>
        <w:pStyle w:val="a1"/>
        <w:rPr>
          <w:rtl/>
          <w:lang w:bidi="ar-SA"/>
        </w:rPr>
      </w:pPr>
      <w:r w:rsidRPr="00636EA8">
        <w:rPr>
          <w:rFonts w:eastAsia="SimSun"/>
          <w:rtl/>
          <w:lang w:eastAsia="zh-CN" w:bidi="ar-SA"/>
        </w:rPr>
        <w:t>و کسانی را که صبح و شام پروردگارشان را می</w:t>
      </w:r>
      <w:r w:rsidRPr="00636EA8">
        <w:rPr>
          <w:rFonts w:eastAsia="SimSun"/>
          <w:rtl/>
          <w:lang w:eastAsia="zh-CN" w:bidi="ar-SA"/>
        </w:rPr>
        <w:softHyphen/>
        <w:t>خوانند و خشنودی او را می</w:t>
      </w:r>
      <w:r w:rsidRPr="00636EA8">
        <w:rPr>
          <w:rFonts w:eastAsia="SimSun"/>
          <w:rtl/>
          <w:lang w:eastAsia="zh-CN" w:bidi="ar-SA"/>
        </w:rPr>
        <w:softHyphen/>
        <w:t>خواهند، از خود دور مکن.</w:t>
      </w:r>
    </w:p>
    <w:p w:rsidR="001D72CD" w:rsidRPr="00636EA8" w:rsidRDefault="00501FF6" w:rsidP="00C8054F">
      <w:pPr>
        <w:ind w:firstLine="0"/>
        <w:jc w:val="center"/>
        <w:rPr>
          <w:b/>
          <w:bCs/>
          <w:sz w:val="32"/>
          <w:szCs w:val="32"/>
          <w:rtl/>
          <w:lang w:bidi="ar-SA"/>
        </w:rPr>
      </w:pPr>
      <w:r w:rsidRPr="00636EA8">
        <w:rPr>
          <w:b/>
          <w:bCs/>
          <w:sz w:val="32"/>
          <w:szCs w:val="32"/>
          <w:rtl/>
          <w:lang w:bidi="ar-SA"/>
        </w:rPr>
        <w:t>شرح</w:t>
      </w:r>
    </w:p>
    <w:p w:rsidR="00501FF6" w:rsidRPr="00636EA8" w:rsidRDefault="00501FF6"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روایتی بدین مضمون ذکر کرده است که سعد بن ابی‌وقاص</w:t>
      </w:r>
      <w:r w:rsidRPr="00636EA8">
        <w:rPr>
          <w:lang w:bidi="ar-SA"/>
        </w:rPr>
        <w:sym w:font="AGA Arabesque" w:char="F074"/>
      </w:r>
      <w:r w:rsidRPr="00636EA8">
        <w:rPr>
          <w:rtl/>
          <w:lang w:bidi="ar-SA"/>
        </w:rPr>
        <w:t xml:space="preserve"> می‌گوید: «ما، شش نفر، با پیامبر</w:t>
      </w:r>
      <w:r w:rsidRPr="00636EA8">
        <w:rPr>
          <w:lang w:bidi="ar-SA"/>
        </w:rPr>
        <w:sym w:font="AGA Arabesque" w:char="F072"/>
      </w:r>
      <w:r w:rsidRPr="00636EA8">
        <w:rPr>
          <w:rtl/>
          <w:lang w:bidi="ar-SA"/>
        </w:rPr>
        <w:t xml:space="preserve"> بودیم». وی به ابتدای ظهور اسلام در مکه اشاره دارد. زیرا سعد بن ابی‌وقاص</w:t>
      </w:r>
      <w:r w:rsidRPr="00636EA8">
        <w:rPr>
          <w:lang w:bidi="ar-SA"/>
        </w:rPr>
        <w:sym w:font="AGA Arabesque" w:char="F074"/>
      </w:r>
      <w:r w:rsidRPr="00636EA8">
        <w:rPr>
          <w:rtl/>
          <w:lang w:bidi="ar-SA"/>
        </w:rPr>
        <w:t xml:space="preserve"> یکی از پیشگامان اسلام بود که در همان ابتدای ظهور اسلام، مسلمان شد و تعدادی دیگر نیز با او اسلام را پذیرفتند.</w:t>
      </w:r>
    </w:p>
    <w:p w:rsidR="00501FF6" w:rsidRPr="00636EA8" w:rsidRDefault="00501FF6" w:rsidP="00BB388D">
      <w:pPr>
        <w:rPr>
          <w:rtl/>
          <w:lang w:bidi="ar-SA"/>
        </w:rPr>
      </w:pPr>
      <w:r w:rsidRPr="00636EA8">
        <w:rPr>
          <w:rtl/>
          <w:lang w:bidi="ar-SA"/>
        </w:rPr>
        <w:t>روشن است که ابوبکر صدیق</w:t>
      </w:r>
      <w:r w:rsidRPr="00636EA8">
        <w:rPr>
          <w:lang w:bidi="ar-SA"/>
        </w:rPr>
        <w:sym w:font="AGA Arabesque" w:char="F074"/>
      </w:r>
      <w:r w:rsidRPr="00636EA8">
        <w:rPr>
          <w:rtl/>
          <w:lang w:bidi="ar-SA"/>
        </w:rPr>
        <w:t xml:space="preserve"> نخستین کسی بود که پس از خدیجه و ورقه بن نوفل</w:t>
      </w:r>
      <w:r w:rsidR="002A5958" w:rsidRPr="00636EA8">
        <w:rPr>
          <w:rFonts w:cs="(M. Aiyada Ayoub ALKobaisi)"/>
          <w:rtl/>
          <w:lang w:bidi="ar-SA"/>
        </w:rPr>
        <w:t>$</w:t>
      </w:r>
      <w:r w:rsidRPr="00636EA8">
        <w:rPr>
          <w:rtl/>
          <w:lang w:bidi="ar-SA"/>
        </w:rPr>
        <w:t xml:space="preserve"> مسلمان شد. به گفته‌ی سعد</w:t>
      </w:r>
      <w:r w:rsidRPr="00636EA8">
        <w:rPr>
          <w:lang w:bidi="ar-SA"/>
        </w:rPr>
        <w:sym w:font="AGA Arabesque" w:char="F074"/>
      </w:r>
      <w:r w:rsidR="00EB4E03" w:rsidRPr="00636EA8">
        <w:rPr>
          <w:rtl/>
          <w:lang w:bidi="ar-SA"/>
        </w:rPr>
        <w:t>،</w:t>
      </w:r>
      <w:r w:rsidRPr="00636EA8">
        <w:rPr>
          <w:rtl/>
          <w:lang w:bidi="ar-SA"/>
        </w:rPr>
        <w:t xml:space="preserve"> شش نفر با پیامبر</w:t>
      </w:r>
      <w:r w:rsidRPr="00636EA8">
        <w:rPr>
          <w:lang w:bidi="ar-SA"/>
        </w:rPr>
        <w:sym w:font="AGA Arabesque" w:char="F072"/>
      </w:r>
      <w:r w:rsidRPr="00636EA8">
        <w:rPr>
          <w:rtl/>
          <w:lang w:bidi="ar-SA"/>
        </w:rPr>
        <w:t xml:space="preserve"> بودند؛ از جمله: </w:t>
      </w:r>
      <w:r w:rsidR="00EB4E03" w:rsidRPr="00636EA8">
        <w:rPr>
          <w:rtl/>
          <w:lang w:bidi="ar-SA"/>
        </w:rPr>
        <w:t>ابن‌‌مسعود</w:t>
      </w:r>
      <w:r w:rsidR="00EB4E03" w:rsidRPr="00636EA8">
        <w:rPr>
          <w:lang w:bidi="ar-SA"/>
        </w:rPr>
        <w:sym w:font="AGA Arabesque" w:char="F074"/>
      </w:r>
      <w:r w:rsidR="00EB4E03" w:rsidRPr="00636EA8">
        <w:rPr>
          <w:rtl/>
          <w:lang w:bidi="ar-SA"/>
        </w:rPr>
        <w:t xml:space="preserve"> که از لحاظ موقعیت اجتماعی، چوپانی بیش نبود و نیز بلال بن ابی‌رباح</w:t>
      </w:r>
      <w:r w:rsidR="00EB4E03" w:rsidRPr="00636EA8">
        <w:rPr>
          <w:lang w:bidi="ar-SA"/>
        </w:rPr>
        <w:sym w:font="AGA Arabesque" w:char="F074"/>
      </w:r>
      <w:r w:rsidR="00EB4E03" w:rsidRPr="00636EA8">
        <w:rPr>
          <w:rtl/>
          <w:lang w:bidi="ar-SA"/>
        </w:rPr>
        <w:t xml:space="preserve"> که یک برده بود. این‌ها با پیامبر</w:t>
      </w:r>
      <w:r w:rsidR="00EB4E03" w:rsidRPr="00636EA8">
        <w:rPr>
          <w:lang w:bidi="ar-SA"/>
        </w:rPr>
        <w:sym w:font="AGA Arabesque" w:char="F072"/>
      </w:r>
      <w:r w:rsidR="00EB4E03" w:rsidRPr="00636EA8">
        <w:rPr>
          <w:rtl/>
          <w:lang w:bidi="ar-SA"/>
        </w:rPr>
        <w:t xml:space="preserve"> می‌نشستند و به سخنانش گوش می‌دادند و از او بهره می‌بردند. مشرکان که خود را بزرگ می‌پنداشتند به پیامبر</w:t>
      </w:r>
      <w:r w:rsidR="00EB4E03" w:rsidRPr="00636EA8">
        <w:rPr>
          <w:lang w:bidi="ar-SA"/>
        </w:rPr>
        <w:sym w:font="AGA Arabesque" w:char="F072"/>
      </w:r>
      <w:r w:rsidR="00EB4E03" w:rsidRPr="00636EA8">
        <w:rPr>
          <w:rtl/>
          <w:lang w:bidi="ar-SA"/>
        </w:rPr>
        <w:t xml:space="preserve"> گفتند: این‌ها را از خود دور کن. زیرا به هم‌نشینان پیامبر</w:t>
      </w:r>
      <w:r w:rsidR="00EB4E03" w:rsidRPr="00636EA8">
        <w:rPr>
          <w:lang w:bidi="ar-SA"/>
        </w:rPr>
        <w:sym w:font="AGA Arabesque" w:char="F072"/>
      </w:r>
      <w:r w:rsidR="00EB4E03" w:rsidRPr="00636EA8">
        <w:rPr>
          <w:rtl/>
          <w:lang w:bidi="ar-SA"/>
        </w:rPr>
        <w:t xml:space="preserve"> به دیده‌ی تحقیر نگاه می‌کردند و آن‌ها را کوچک می‌شمردند. پیامبر</w:t>
      </w:r>
      <w:r w:rsidR="00EB4E03" w:rsidRPr="00636EA8">
        <w:rPr>
          <w:lang w:bidi="ar-SA"/>
        </w:rPr>
        <w:sym w:font="AGA Arabesque" w:char="F072"/>
      </w:r>
      <w:r w:rsidR="00EB4E03" w:rsidRPr="00636EA8">
        <w:rPr>
          <w:rtl/>
          <w:lang w:bidi="ar-SA"/>
        </w:rPr>
        <w:t xml:space="preserve"> (برای جذب آن‌ها) در این باره با خود اندیشید؛ ولی الله</w:t>
      </w:r>
      <w:r w:rsidR="00EB4E03" w:rsidRPr="00636EA8">
        <w:rPr>
          <w:lang w:bidi="ar-SA"/>
        </w:rPr>
        <w:sym w:font="AGA Arabesque" w:char="F055"/>
      </w:r>
      <w:r w:rsidR="00EB4E03" w:rsidRPr="00636EA8">
        <w:rPr>
          <w:rtl/>
          <w:lang w:bidi="ar-SA"/>
        </w:rPr>
        <w:t xml:space="preserve"> این آیه را نازل فرمود:</w:t>
      </w:r>
    </w:p>
    <w:p w:rsidR="00C32DC1" w:rsidRPr="00825C73" w:rsidRDefault="00C8054F" w:rsidP="00FE0967">
      <w:pPr>
        <w:pStyle w:val="a0"/>
        <w:rPr>
          <w:spacing w:val="-4"/>
          <w:lang w:bidi="ar-SA"/>
        </w:rPr>
      </w:pPr>
      <w:r w:rsidRPr="00825C73">
        <w:rPr>
          <w:rFonts w:ascii="KFGQPC Uthman Taha Naskh" w:cs="KFGQPC Uthman Taha Naskh" w:hint="cs"/>
          <w:spacing w:val="-4"/>
          <w:sz w:val="26"/>
          <w:rtl/>
          <w:lang w:bidi="ar-SA"/>
        </w:rPr>
        <w:t>﴿</w:t>
      </w:r>
      <w:r w:rsidR="00FE0967" w:rsidRPr="00825C73">
        <w:rPr>
          <w:rStyle w:val="Char1"/>
          <w:rFonts w:hint="eastAsia"/>
          <w:spacing w:val="-4"/>
          <w:rtl/>
        </w:rPr>
        <w:t>وَلَا</w:t>
      </w:r>
      <w:r w:rsidR="00FE0967" w:rsidRPr="00825C73">
        <w:rPr>
          <w:rStyle w:val="Char1"/>
          <w:spacing w:val="-4"/>
          <w:rtl/>
        </w:rPr>
        <w:t xml:space="preserve"> </w:t>
      </w:r>
      <w:r w:rsidR="00FE0967" w:rsidRPr="00825C73">
        <w:rPr>
          <w:rStyle w:val="Char1"/>
          <w:rFonts w:hint="eastAsia"/>
          <w:spacing w:val="-4"/>
          <w:rtl/>
        </w:rPr>
        <w:t>تَط</w:t>
      </w:r>
      <w:r w:rsidR="00FE0967" w:rsidRPr="00825C73">
        <w:rPr>
          <w:rStyle w:val="Char1"/>
          <w:rFonts w:hint="cs"/>
          <w:spacing w:val="-4"/>
          <w:rtl/>
        </w:rPr>
        <w:t>ۡ</w:t>
      </w:r>
      <w:r w:rsidR="00FE0967" w:rsidRPr="00825C73">
        <w:rPr>
          <w:rStyle w:val="Char1"/>
          <w:rFonts w:hint="eastAsia"/>
          <w:spacing w:val="-4"/>
          <w:rtl/>
        </w:rPr>
        <w:t>رُدِ</w:t>
      </w:r>
      <w:r w:rsidR="00FE0967" w:rsidRPr="00825C73">
        <w:rPr>
          <w:rStyle w:val="Char1"/>
          <w:spacing w:val="-4"/>
          <w:rtl/>
        </w:rPr>
        <w:t xml:space="preserve"> </w:t>
      </w:r>
      <w:r w:rsidR="00FE0967" w:rsidRPr="00825C73">
        <w:rPr>
          <w:rStyle w:val="Char1"/>
          <w:rFonts w:hint="cs"/>
          <w:spacing w:val="-4"/>
          <w:rtl/>
        </w:rPr>
        <w:t>ٱ</w:t>
      </w:r>
      <w:r w:rsidR="00FE0967" w:rsidRPr="00825C73">
        <w:rPr>
          <w:rStyle w:val="Char1"/>
          <w:rFonts w:hint="eastAsia"/>
          <w:spacing w:val="-4"/>
          <w:rtl/>
        </w:rPr>
        <w:t>لَّذِينَ</w:t>
      </w:r>
      <w:r w:rsidR="00FE0967" w:rsidRPr="00825C73">
        <w:rPr>
          <w:rStyle w:val="Char1"/>
          <w:spacing w:val="-4"/>
          <w:rtl/>
        </w:rPr>
        <w:t xml:space="preserve"> </w:t>
      </w:r>
      <w:r w:rsidR="00FE0967" w:rsidRPr="00825C73">
        <w:rPr>
          <w:rStyle w:val="Char1"/>
          <w:rFonts w:hint="eastAsia"/>
          <w:spacing w:val="-4"/>
          <w:rtl/>
        </w:rPr>
        <w:t>يَد</w:t>
      </w:r>
      <w:r w:rsidR="00FE0967" w:rsidRPr="00825C73">
        <w:rPr>
          <w:rStyle w:val="Char1"/>
          <w:rFonts w:hint="cs"/>
          <w:spacing w:val="-4"/>
          <w:rtl/>
        </w:rPr>
        <w:t>ۡ</w:t>
      </w:r>
      <w:r w:rsidR="00FE0967" w:rsidRPr="00825C73">
        <w:rPr>
          <w:rStyle w:val="Char1"/>
          <w:rFonts w:hint="eastAsia"/>
          <w:spacing w:val="-4"/>
          <w:rtl/>
        </w:rPr>
        <w:t>عُونَ</w:t>
      </w:r>
      <w:r w:rsidR="00FE0967" w:rsidRPr="00825C73">
        <w:rPr>
          <w:rStyle w:val="Char1"/>
          <w:spacing w:val="-4"/>
          <w:rtl/>
        </w:rPr>
        <w:t xml:space="preserve"> </w:t>
      </w:r>
      <w:r w:rsidR="00FE0967" w:rsidRPr="00825C73">
        <w:rPr>
          <w:rStyle w:val="Char1"/>
          <w:rFonts w:hint="eastAsia"/>
          <w:spacing w:val="-4"/>
          <w:rtl/>
        </w:rPr>
        <w:t>رَبَّهُم</w:t>
      </w:r>
      <w:r w:rsidR="00FE0967" w:rsidRPr="00825C73">
        <w:rPr>
          <w:rStyle w:val="Char1"/>
          <w:spacing w:val="-4"/>
          <w:rtl/>
        </w:rPr>
        <w:t xml:space="preserve"> </w:t>
      </w:r>
      <w:r w:rsidR="00FE0967" w:rsidRPr="00825C73">
        <w:rPr>
          <w:rStyle w:val="Char1"/>
          <w:rFonts w:hint="eastAsia"/>
          <w:spacing w:val="-4"/>
          <w:rtl/>
        </w:rPr>
        <w:t>بِ</w:t>
      </w:r>
      <w:r w:rsidR="00FE0967" w:rsidRPr="00825C73">
        <w:rPr>
          <w:rStyle w:val="Char1"/>
          <w:rFonts w:hint="cs"/>
          <w:spacing w:val="-4"/>
          <w:rtl/>
        </w:rPr>
        <w:t>ٱ</w:t>
      </w:r>
      <w:r w:rsidR="00FE0967" w:rsidRPr="00825C73">
        <w:rPr>
          <w:rStyle w:val="Char1"/>
          <w:rFonts w:hint="eastAsia"/>
          <w:spacing w:val="-4"/>
          <w:rtl/>
        </w:rPr>
        <w:t>ل</w:t>
      </w:r>
      <w:r w:rsidR="00FE0967" w:rsidRPr="00825C73">
        <w:rPr>
          <w:rStyle w:val="Char1"/>
          <w:rFonts w:hint="cs"/>
          <w:spacing w:val="-4"/>
          <w:rtl/>
        </w:rPr>
        <w:t>ۡ</w:t>
      </w:r>
      <w:r w:rsidR="00FE0967" w:rsidRPr="00825C73">
        <w:rPr>
          <w:rStyle w:val="Char1"/>
          <w:rFonts w:hint="eastAsia"/>
          <w:spacing w:val="-4"/>
          <w:rtl/>
        </w:rPr>
        <w:t>غَدَو</w:t>
      </w:r>
      <w:r w:rsidR="00FE0967" w:rsidRPr="00825C73">
        <w:rPr>
          <w:rStyle w:val="Char1"/>
          <w:rFonts w:hint="cs"/>
          <w:spacing w:val="-4"/>
          <w:rtl/>
        </w:rPr>
        <w:t>ٰ</w:t>
      </w:r>
      <w:r w:rsidR="00FE0967" w:rsidRPr="00825C73">
        <w:rPr>
          <w:rStyle w:val="Char1"/>
          <w:rFonts w:hint="eastAsia"/>
          <w:spacing w:val="-4"/>
          <w:rtl/>
        </w:rPr>
        <w:t>ةِ</w:t>
      </w:r>
      <w:r w:rsidR="00FE0967" w:rsidRPr="00825C73">
        <w:rPr>
          <w:rStyle w:val="Char1"/>
          <w:spacing w:val="-4"/>
          <w:rtl/>
        </w:rPr>
        <w:t xml:space="preserve"> </w:t>
      </w:r>
      <w:r w:rsidR="00FE0967" w:rsidRPr="00825C73">
        <w:rPr>
          <w:rStyle w:val="Char1"/>
          <w:rFonts w:hint="eastAsia"/>
          <w:spacing w:val="-4"/>
          <w:rtl/>
        </w:rPr>
        <w:t>وَ</w:t>
      </w:r>
      <w:r w:rsidR="00FE0967" w:rsidRPr="00825C73">
        <w:rPr>
          <w:rStyle w:val="Char1"/>
          <w:rFonts w:hint="cs"/>
          <w:spacing w:val="-4"/>
          <w:rtl/>
        </w:rPr>
        <w:t>ٱ</w:t>
      </w:r>
      <w:r w:rsidR="00FE0967" w:rsidRPr="00825C73">
        <w:rPr>
          <w:rStyle w:val="Char1"/>
          <w:rFonts w:hint="eastAsia"/>
          <w:spacing w:val="-4"/>
          <w:rtl/>
        </w:rPr>
        <w:t>ل</w:t>
      </w:r>
      <w:r w:rsidR="00FE0967" w:rsidRPr="00825C73">
        <w:rPr>
          <w:rStyle w:val="Char1"/>
          <w:rFonts w:hint="cs"/>
          <w:spacing w:val="-4"/>
          <w:rtl/>
        </w:rPr>
        <w:t>ۡ</w:t>
      </w:r>
      <w:r w:rsidR="00FE0967" w:rsidRPr="00825C73">
        <w:rPr>
          <w:rStyle w:val="Char1"/>
          <w:rFonts w:hint="eastAsia"/>
          <w:spacing w:val="-4"/>
          <w:rtl/>
        </w:rPr>
        <w:t>عَشِيِّ</w:t>
      </w:r>
      <w:r w:rsidR="00FE0967" w:rsidRPr="00825C73">
        <w:rPr>
          <w:rStyle w:val="Char1"/>
          <w:spacing w:val="-4"/>
          <w:rtl/>
        </w:rPr>
        <w:t xml:space="preserve"> </w:t>
      </w:r>
      <w:r w:rsidR="00FE0967" w:rsidRPr="00825C73">
        <w:rPr>
          <w:rStyle w:val="Char1"/>
          <w:rFonts w:hint="eastAsia"/>
          <w:spacing w:val="-4"/>
          <w:rtl/>
        </w:rPr>
        <w:t>يُرِيدُونَ</w:t>
      </w:r>
      <w:r w:rsidR="00FE0967" w:rsidRPr="00825C73">
        <w:rPr>
          <w:rStyle w:val="Char1"/>
          <w:spacing w:val="-4"/>
          <w:rtl/>
        </w:rPr>
        <w:t xml:space="preserve"> </w:t>
      </w:r>
      <w:r w:rsidR="00FE0967" w:rsidRPr="00825C73">
        <w:rPr>
          <w:rStyle w:val="Char1"/>
          <w:rFonts w:hint="eastAsia"/>
          <w:spacing w:val="-4"/>
          <w:rtl/>
        </w:rPr>
        <w:t>وَج</w:t>
      </w:r>
      <w:r w:rsidR="00FE0967" w:rsidRPr="00825C73">
        <w:rPr>
          <w:rStyle w:val="Char1"/>
          <w:rFonts w:hint="cs"/>
          <w:spacing w:val="-4"/>
          <w:rtl/>
        </w:rPr>
        <w:t>ۡ</w:t>
      </w:r>
      <w:r w:rsidR="00FE0967" w:rsidRPr="00825C73">
        <w:rPr>
          <w:rStyle w:val="Char1"/>
          <w:rFonts w:hint="eastAsia"/>
          <w:spacing w:val="-4"/>
          <w:rtl/>
        </w:rPr>
        <w:t>هَهُ</w:t>
      </w:r>
      <w:r w:rsidR="00FE0967" w:rsidRPr="00825C73">
        <w:rPr>
          <w:rStyle w:val="Char1"/>
          <w:rFonts w:hint="cs"/>
          <w:spacing w:val="-4"/>
          <w:rtl/>
        </w:rPr>
        <w:t>ۥ</w:t>
      </w:r>
      <w:r w:rsidRPr="00825C73">
        <w:rPr>
          <w:rFonts w:ascii="KFGQPC Uthman Taha Naskh" w:cs="KFGQPC Uthman Taha Naskh" w:hint="cs"/>
          <w:spacing w:val="-4"/>
          <w:sz w:val="26"/>
          <w:rtl/>
          <w:lang w:bidi="ar-SA"/>
        </w:rPr>
        <w:t>﴾</w:t>
      </w:r>
      <w:r w:rsidR="00C32DC1" w:rsidRPr="00825C73">
        <w:rPr>
          <w:rFonts w:ascii="KFGQPC Uthman Taha Naskh" w:cs="KFGQPC Uthman Taha Naskh"/>
          <w:spacing w:val="-4"/>
          <w:sz w:val="26"/>
          <w:rtl/>
          <w:lang w:bidi="ar-SA"/>
        </w:rPr>
        <w:t xml:space="preserve"> </w:t>
      </w:r>
      <w:r w:rsidR="00C32DC1" w:rsidRPr="00825C73">
        <w:rPr>
          <w:rStyle w:val="Char8"/>
          <w:spacing w:val="-4"/>
          <w:rtl/>
        </w:rPr>
        <w:t>[</w:t>
      </w:r>
      <w:r w:rsidR="0078114E">
        <w:rPr>
          <w:rStyle w:val="Char8"/>
          <w:rFonts w:hint="eastAsia"/>
          <w:spacing w:val="-4"/>
          <w:rtl/>
        </w:rPr>
        <w:t>الأنعام</w:t>
      </w:r>
      <w:r w:rsidR="00C32DC1" w:rsidRPr="00825C73">
        <w:rPr>
          <w:rStyle w:val="Char8"/>
          <w:spacing w:val="-4"/>
          <w:rtl/>
        </w:rPr>
        <w:t xml:space="preserve">: </w:t>
      </w:r>
      <w:r w:rsidR="00C32DC1" w:rsidRPr="00825C73">
        <w:rPr>
          <w:rStyle w:val="Char8"/>
          <w:rFonts w:hint="cs"/>
          <w:spacing w:val="-4"/>
          <w:rtl/>
        </w:rPr>
        <w:t>٥٢</w:t>
      </w:r>
      <w:r w:rsidR="00C32DC1" w:rsidRPr="00825C73">
        <w:rPr>
          <w:rStyle w:val="Char8"/>
          <w:spacing w:val="-4"/>
          <w:rtl/>
        </w:rPr>
        <w:t>]</w:t>
      </w:r>
      <w:r w:rsidR="00C32DC1" w:rsidRPr="00825C73">
        <w:rPr>
          <w:rFonts w:ascii="KFGQPC Uthman Taha Naskh" w:cs="KFGQPC Uthman Taha Naskh"/>
          <w:spacing w:val="-4"/>
          <w:sz w:val="26"/>
          <w:rtl/>
          <w:lang w:bidi="ar-SA"/>
        </w:rPr>
        <w:t xml:space="preserve">  </w:t>
      </w:r>
    </w:p>
    <w:p w:rsidR="00EB4E03" w:rsidRPr="00636EA8" w:rsidRDefault="00EB4E03" w:rsidP="00BB388D">
      <w:pPr>
        <w:pStyle w:val="a1"/>
        <w:rPr>
          <w:rtl/>
          <w:lang w:bidi="ar-SA"/>
        </w:rPr>
      </w:pPr>
      <w:r w:rsidRPr="00636EA8">
        <w:rPr>
          <w:rFonts w:eastAsia="SimSun"/>
          <w:rtl/>
          <w:lang w:eastAsia="zh-CN" w:bidi="ar-SA"/>
        </w:rPr>
        <w:t>و کسانی را که صبح و شام پروردگارشان را می</w:t>
      </w:r>
      <w:r w:rsidRPr="00636EA8">
        <w:rPr>
          <w:rFonts w:eastAsia="SimSun"/>
          <w:rtl/>
          <w:lang w:eastAsia="zh-CN" w:bidi="ar-SA"/>
        </w:rPr>
        <w:softHyphen/>
        <w:t>خوانند و خشنودی او را می</w:t>
      </w:r>
      <w:r w:rsidRPr="00636EA8">
        <w:rPr>
          <w:rFonts w:eastAsia="SimSun"/>
          <w:rtl/>
          <w:lang w:eastAsia="zh-CN" w:bidi="ar-SA"/>
        </w:rPr>
        <w:softHyphen/>
        <w:t>خواهند، از خود دور مکن.</w:t>
      </w:r>
    </w:p>
    <w:p w:rsidR="00EB4E03" w:rsidRPr="00636EA8" w:rsidRDefault="00EB4E03" w:rsidP="00C32DC1">
      <w:pPr>
        <w:rPr>
          <w:rFonts w:ascii="Traditional Arabic"/>
          <w:rtl/>
          <w:lang w:bidi="ar-SA"/>
        </w:rPr>
      </w:pPr>
      <w:r w:rsidRPr="00636EA8">
        <w:rPr>
          <w:rtl/>
          <w:lang w:bidi="ar-SA"/>
        </w:rPr>
        <w:t>بدین‌سان الله</w:t>
      </w:r>
      <w:r w:rsidRPr="00636EA8">
        <w:rPr>
          <w:lang w:bidi="ar-SA"/>
        </w:rPr>
        <w:sym w:font="AGA Arabesque" w:char="F055"/>
      </w:r>
      <w:r w:rsidRPr="00636EA8">
        <w:rPr>
          <w:rtl/>
          <w:lang w:bidi="ar-SA"/>
        </w:rPr>
        <w:t xml:space="preserve"> پیامبر</w:t>
      </w:r>
      <w:r w:rsidRPr="00636EA8">
        <w:rPr>
          <w:lang w:bidi="ar-SA"/>
        </w:rPr>
        <w:sym w:font="AGA Arabesque" w:char="F072"/>
      </w:r>
      <w:r w:rsidRPr="00636EA8">
        <w:rPr>
          <w:rtl/>
          <w:lang w:bidi="ar-SA"/>
        </w:rPr>
        <w:t xml:space="preserve"> را از این‌که آن‌ها را از خود براند، منع نمود؛ گرچه این ها فقیر بودند و جا</w:t>
      </w:r>
      <w:r w:rsidR="00FE51DF" w:rsidRPr="00636EA8">
        <w:rPr>
          <w:rtl/>
          <w:lang w:bidi="ar-SA"/>
        </w:rPr>
        <w:t>یگاه و موقعیتی در جامعه نداشتند</w:t>
      </w:r>
      <w:r w:rsidRPr="00636EA8">
        <w:rPr>
          <w:rtl/>
          <w:lang w:bidi="ar-SA"/>
        </w:rPr>
        <w:t xml:space="preserve"> ولی به‌راستی نزد الله</w:t>
      </w:r>
      <w:r w:rsidRPr="00636EA8">
        <w:rPr>
          <w:lang w:bidi="ar-SA"/>
        </w:rPr>
        <w:sym w:font="AGA Arabesque" w:char="F055"/>
      </w:r>
      <w:r w:rsidRPr="00636EA8">
        <w:rPr>
          <w:rtl/>
          <w:lang w:bidi="ar-SA"/>
        </w:rPr>
        <w:t xml:space="preserve"> گرامی و ارجمند بودند. زیرا الله را صبح و شام بهشت و رضایتِ الله را از او درخواست می‌کردند و از آتش دوزخ پناه می‌جستند و همواره به عبادت و پرستش او مشغول بودند. یعنی هم دعایشان، هم دعای عبادت بود و هم دعای مسألت؛ البته عبادت، شامل دعای مسألت یا درخواست نیز می‌شود؛ به عنوان مثال: انسان در نماز می‌گوید: </w:t>
      </w:r>
      <w:r w:rsidR="00C8054F" w:rsidRPr="00636EA8">
        <w:rPr>
          <w:rFonts w:ascii="KFGQPC Uthman Taha Naskh" w:cs="KFGQPC Uthman Taha Naskh" w:hint="cs"/>
          <w:sz w:val="26"/>
          <w:szCs w:val="26"/>
          <w:rtl/>
          <w:lang w:bidi="ar-SA"/>
        </w:rPr>
        <w:t>﴿</w:t>
      </w:r>
      <w:r w:rsidR="00C32DC1" w:rsidRPr="00636EA8">
        <w:rPr>
          <w:rStyle w:val="Char1"/>
          <w:rFonts w:hint="eastAsia"/>
          <w:rtl/>
        </w:rPr>
        <w:t>قَالَ</w:t>
      </w:r>
      <w:r w:rsidR="00C32DC1" w:rsidRPr="00636EA8">
        <w:rPr>
          <w:rStyle w:val="Char1"/>
          <w:rtl/>
        </w:rPr>
        <w:t xml:space="preserve"> </w:t>
      </w:r>
      <w:r w:rsidR="00C32DC1" w:rsidRPr="00636EA8">
        <w:rPr>
          <w:rStyle w:val="Char1"/>
          <w:rFonts w:hint="eastAsia"/>
          <w:rtl/>
        </w:rPr>
        <w:t>رَبِّ</w:t>
      </w:r>
      <w:r w:rsidR="00C32DC1" w:rsidRPr="00636EA8">
        <w:rPr>
          <w:rStyle w:val="Char1"/>
          <w:rtl/>
        </w:rPr>
        <w:t xml:space="preserve"> </w:t>
      </w:r>
      <w:r w:rsidR="00C32DC1" w:rsidRPr="00636EA8">
        <w:rPr>
          <w:rStyle w:val="Char1"/>
          <w:rFonts w:hint="cs"/>
          <w:rtl/>
        </w:rPr>
        <w:t>ٱ</w:t>
      </w:r>
      <w:r w:rsidR="00C32DC1" w:rsidRPr="00636EA8">
        <w:rPr>
          <w:rStyle w:val="Char1"/>
          <w:rFonts w:hint="eastAsia"/>
          <w:rtl/>
        </w:rPr>
        <w:t>غ</w:t>
      </w:r>
      <w:r w:rsidR="00C32DC1" w:rsidRPr="00636EA8">
        <w:rPr>
          <w:rStyle w:val="Char1"/>
          <w:rFonts w:hint="cs"/>
          <w:rtl/>
        </w:rPr>
        <w:t>ۡ</w:t>
      </w:r>
      <w:r w:rsidR="00C32DC1" w:rsidRPr="00636EA8">
        <w:rPr>
          <w:rStyle w:val="Char1"/>
          <w:rFonts w:hint="eastAsia"/>
          <w:rtl/>
        </w:rPr>
        <w:t>فِر</w:t>
      </w:r>
      <w:r w:rsidR="00C32DC1" w:rsidRPr="00636EA8">
        <w:rPr>
          <w:rStyle w:val="Char1"/>
          <w:rFonts w:hint="cs"/>
          <w:rtl/>
        </w:rPr>
        <w:t>ۡ</w:t>
      </w:r>
      <w:r w:rsidR="00C32DC1" w:rsidRPr="00636EA8">
        <w:rPr>
          <w:rStyle w:val="Char1"/>
          <w:rtl/>
        </w:rPr>
        <w:t xml:space="preserve"> </w:t>
      </w:r>
      <w:r w:rsidR="00C32DC1" w:rsidRPr="00636EA8">
        <w:rPr>
          <w:rStyle w:val="Char1"/>
          <w:rFonts w:hint="eastAsia"/>
          <w:rtl/>
        </w:rPr>
        <w:t>لِي</w:t>
      </w:r>
      <w:r w:rsidR="00C8054F" w:rsidRPr="00636EA8">
        <w:rPr>
          <w:rFonts w:ascii="KFGQPC Uthman Taha Naskh" w:cs="KFGQPC Uthman Taha Naskh" w:hint="cs"/>
          <w:sz w:val="26"/>
          <w:szCs w:val="26"/>
          <w:rtl/>
          <w:lang w:bidi="ar-SA"/>
        </w:rPr>
        <w:t>﴾</w:t>
      </w:r>
      <w:r w:rsidRPr="00636EA8">
        <w:rPr>
          <w:rtl/>
          <w:lang w:bidi="ar-SA"/>
        </w:rPr>
        <w:t xml:space="preserve">، </w:t>
      </w:r>
      <w:r w:rsidR="00C8054F" w:rsidRPr="00636EA8">
        <w:rPr>
          <w:rFonts w:ascii="KFGQPC Uthman Taha Naskh" w:cs="KFGQPC Uthman Taha Naskh" w:hint="cs"/>
          <w:sz w:val="26"/>
          <w:szCs w:val="26"/>
          <w:rtl/>
          <w:lang w:bidi="ar-SA"/>
        </w:rPr>
        <w:t>﴿</w:t>
      </w:r>
      <w:r w:rsidR="00C32DC1" w:rsidRPr="00636EA8">
        <w:rPr>
          <w:rStyle w:val="Char1"/>
          <w:rFonts w:hint="eastAsia"/>
          <w:rtl/>
        </w:rPr>
        <w:t>رَبَّنَا</w:t>
      </w:r>
      <w:r w:rsidR="00C32DC1" w:rsidRPr="00636EA8">
        <w:rPr>
          <w:rStyle w:val="Char1"/>
          <w:rFonts w:hint="cs"/>
          <w:rtl/>
        </w:rPr>
        <w:t>ٓ</w:t>
      </w:r>
      <w:r w:rsidR="00C32DC1" w:rsidRPr="00636EA8">
        <w:rPr>
          <w:rStyle w:val="Char1"/>
          <w:rtl/>
        </w:rPr>
        <w:t xml:space="preserve"> </w:t>
      </w:r>
      <w:r w:rsidR="00C32DC1" w:rsidRPr="00636EA8">
        <w:rPr>
          <w:rStyle w:val="Char1"/>
          <w:rFonts w:hint="eastAsia"/>
          <w:rtl/>
        </w:rPr>
        <w:t>ءَاتِنَا</w:t>
      </w:r>
      <w:r w:rsidR="00C32DC1" w:rsidRPr="00636EA8">
        <w:rPr>
          <w:rStyle w:val="Char1"/>
          <w:rtl/>
        </w:rPr>
        <w:t xml:space="preserve"> </w:t>
      </w:r>
      <w:r w:rsidR="00C32DC1" w:rsidRPr="00636EA8">
        <w:rPr>
          <w:rStyle w:val="Char1"/>
          <w:rFonts w:hint="eastAsia"/>
          <w:rtl/>
        </w:rPr>
        <w:t>فِي</w:t>
      </w:r>
      <w:r w:rsidR="00C32DC1" w:rsidRPr="00636EA8">
        <w:rPr>
          <w:rStyle w:val="Char1"/>
          <w:rtl/>
        </w:rPr>
        <w:t xml:space="preserve"> </w:t>
      </w:r>
      <w:r w:rsidR="00C32DC1" w:rsidRPr="00636EA8">
        <w:rPr>
          <w:rStyle w:val="Char1"/>
          <w:rFonts w:hint="cs"/>
          <w:rtl/>
        </w:rPr>
        <w:t>ٱ</w:t>
      </w:r>
      <w:r w:rsidR="00C32DC1" w:rsidRPr="00636EA8">
        <w:rPr>
          <w:rStyle w:val="Char1"/>
          <w:rFonts w:hint="eastAsia"/>
          <w:rtl/>
        </w:rPr>
        <w:t>لدُّن</w:t>
      </w:r>
      <w:r w:rsidR="00C32DC1" w:rsidRPr="00636EA8">
        <w:rPr>
          <w:rStyle w:val="Char1"/>
          <w:rFonts w:hint="cs"/>
          <w:rtl/>
        </w:rPr>
        <w:t>ۡ</w:t>
      </w:r>
      <w:r w:rsidR="00C32DC1" w:rsidRPr="00636EA8">
        <w:rPr>
          <w:rStyle w:val="Char1"/>
          <w:rFonts w:hint="eastAsia"/>
          <w:rtl/>
        </w:rPr>
        <w:t>يَا</w:t>
      </w:r>
      <w:r w:rsidR="00C32DC1" w:rsidRPr="00636EA8">
        <w:rPr>
          <w:rStyle w:val="Char1"/>
          <w:rtl/>
        </w:rPr>
        <w:t xml:space="preserve"> </w:t>
      </w:r>
      <w:r w:rsidR="00C32DC1" w:rsidRPr="00636EA8">
        <w:rPr>
          <w:rStyle w:val="Char1"/>
          <w:rFonts w:hint="eastAsia"/>
          <w:rtl/>
        </w:rPr>
        <w:t>حَسَنَة</w:t>
      </w:r>
      <w:r w:rsidR="00C32DC1" w:rsidRPr="00636EA8">
        <w:rPr>
          <w:rStyle w:val="Char1"/>
          <w:rFonts w:hint="cs"/>
          <w:rtl/>
        </w:rPr>
        <w:t>ٗ</w:t>
      </w:r>
      <w:r w:rsidR="00C32DC1" w:rsidRPr="00636EA8">
        <w:rPr>
          <w:rStyle w:val="Char1"/>
          <w:rtl/>
        </w:rPr>
        <w:t xml:space="preserve"> </w:t>
      </w:r>
      <w:r w:rsidR="00C32DC1" w:rsidRPr="00636EA8">
        <w:rPr>
          <w:rStyle w:val="Char1"/>
          <w:rFonts w:hint="eastAsia"/>
          <w:rtl/>
        </w:rPr>
        <w:t>وَفِي</w:t>
      </w:r>
      <w:r w:rsidR="00C32DC1" w:rsidRPr="00636EA8">
        <w:rPr>
          <w:rStyle w:val="Char1"/>
          <w:rtl/>
        </w:rPr>
        <w:t xml:space="preserve"> </w:t>
      </w:r>
      <w:r w:rsidR="00C32DC1" w:rsidRPr="00636EA8">
        <w:rPr>
          <w:rStyle w:val="Char1"/>
          <w:rFonts w:hint="cs"/>
          <w:rtl/>
        </w:rPr>
        <w:t>ٱ</w:t>
      </w:r>
      <w:r w:rsidR="00C32DC1" w:rsidRPr="00636EA8">
        <w:rPr>
          <w:rStyle w:val="Char1"/>
          <w:rFonts w:hint="eastAsia"/>
          <w:rtl/>
        </w:rPr>
        <w:t>ل</w:t>
      </w:r>
      <w:r w:rsidR="00C32DC1" w:rsidRPr="00636EA8">
        <w:rPr>
          <w:rStyle w:val="Char1"/>
          <w:rFonts w:hint="cs"/>
          <w:rtl/>
        </w:rPr>
        <w:t>ۡ</w:t>
      </w:r>
      <w:r w:rsidR="00C32DC1" w:rsidRPr="00636EA8">
        <w:rPr>
          <w:rStyle w:val="Char1"/>
          <w:rFonts w:hint="eastAsia"/>
          <w:rtl/>
        </w:rPr>
        <w:t>أ</w:t>
      </w:r>
      <w:r w:rsidR="00C32DC1" w:rsidRPr="00636EA8">
        <w:rPr>
          <w:rStyle w:val="Char1"/>
          <w:rFonts w:hint="cs"/>
          <w:rtl/>
        </w:rPr>
        <w:t>ٓ</w:t>
      </w:r>
      <w:r w:rsidR="00C32DC1" w:rsidRPr="00636EA8">
        <w:rPr>
          <w:rStyle w:val="Char1"/>
          <w:rFonts w:hint="eastAsia"/>
          <w:rtl/>
        </w:rPr>
        <w:t>خِرَةِ</w:t>
      </w:r>
      <w:r w:rsidR="00C32DC1" w:rsidRPr="00636EA8">
        <w:rPr>
          <w:rStyle w:val="Char1"/>
          <w:rtl/>
        </w:rPr>
        <w:t xml:space="preserve"> </w:t>
      </w:r>
      <w:r w:rsidR="00C32DC1" w:rsidRPr="00636EA8">
        <w:rPr>
          <w:rStyle w:val="Char1"/>
          <w:rFonts w:hint="eastAsia"/>
          <w:rtl/>
        </w:rPr>
        <w:t>حَسَنَة</w:t>
      </w:r>
      <w:r w:rsidR="00C32DC1" w:rsidRPr="00636EA8">
        <w:rPr>
          <w:rStyle w:val="Char1"/>
          <w:rFonts w:hint="cs"/>
          <w:rtl/>
        </w:rPr>
        <w:t>ٗ</w:t>
      </w:r>
      <w:r w:rsidR="00C8054F" w:rsidRPr="00636EA8">
        <w:rPr>
          <w:rFonts w:ascii="KFGQPC Uthman Taha Naskh" w:cs="KFGQPC Uthman Taha Naskh" w:hint="cs"/>
          <w:sz w:val="26"/>
          <w:szCs w:val="26"/>
          <w:rtl/>
          <w:lang w:bidi="ar-SA"/>
        </w:rPr>
        <w:t>﴾</w:t>
      </w:r>
      <w:r w:rsidRPr="00636EA8">
        <w:rPr>
          <w:rtl/>
          <w:lang w:bidi="ar-SA"/>
        </w:rPr>
        <w:t xml:space="preserve">، </w:t>
      </w:r>
      <w:r w:rsidRPr="00636EA8">
        <w:rPr>
          <w:rStyle w:val="Char3"/>
          <w:rtl/>
          <w:lang w:bidi="ar-SA"/>
        </w:rPr>
        <w:t>«السَّلامُ عَلَيْنَا وَعَلَی عِبَادِ اللَّهِ الصَّالِحِينَ»</w:t>
      </w:r>
      <w:r w:rsidRPr="00636EA8">
        <w:rPr>
          <w:rtl/>
          <w:lang w:bidi="ar-SA"/>
        </w:rPr>
        <w:t xml:space="preserve"> و دیگر دعاها</w:t>
      </w:r>
      <w:r w:rsidR="00E40551" w:rsidRPr="00636EA8">
        <w:rPr>
          <w:rtl/>
          <w:lang w:bidi="ar-SA"/>
        </w:rPr>
        <w:t>ی</w:t>
      </w:r>
      <w:r w:rsidRPr="00636EA8">
        <w:rPr>
          <w:rtl/>
          <w:lang w:bidi="ar-SA"/>
        </w:rPr>
        <w:t>ی که نمازگزار در نمازش می‌گوید. علاوه بر این</w:t>
      </w:r>
      <w:r w:rsidR="00E40551" w:rsidRPr="00636EA8">
        <w:rPr>
          <w:rtl/>
          <w:lang w:bidi="ar-SA"/>
        </w:rPr>
        <w:t>،</w:t>
      </w:r>
      <w:r w:rsidRPr="00636EA8">
        <w:rPr>
          <w:rtl/>
          <w:lang w:bidi="ar-SA"/>
        </w:rPr>
        <w:t xml:space="preserve"> هر عابدی، الله</w:t>
      </w:r>
      <w:r w:rsidRPr="00636EA8">
        <w:rPr>
          <w:lang w:bidi="ar-SA"/>
        </w:rPr>
        <w:sym w:font="AGA Arabesque" w:char="F055"/>
      </w:r>
      <w:r w:rsidRPr="00636EA8">
        <w:rPr>
          <w:rtl/>
          <w:lang w:bidi="ar-SA"/>
        </w:rPr>
        <w:t xml:space="preserve"> را عبادت می‌کند تا رضایت او را کسب کند.</w:t>
      </w:r>
      <w:r w:rsidR="00E40551" w:rsidRPr="00636EA8">
        <w:rPr>
          <w:rtl/>
          <w:lang w:bidi="ar-SA"/>
        </w:rPr>
        <w:t xml:space="preserve"> </w:t>
      </w:r>
      <w:r w:rsidR="00C8054F" w:rsidRPr="00636EA8">
        <w:rPr>
          <w:rFonts w:ascii="KFGQPC Uthman Taha Naskh" w:cs="KFGQPC Uthman Taha Naskh" w:hint="cs"/>
          <w:sz w:val="26"/>
          <w:szCs w:val="26"/>
          <w:rtl/>
          <w:lang w:bidi="ar-SA"/>
        </w:rPr>
        <w:t>﴿</w:t>
      </w:r>
      <w:r w:rsidR="00C32DC1" w:rsidRPr="00636EA8">
        <w:rPr>
          <w:rStyle w:val="Char1"/>
          <w:rFonts w:hint="eastAsia"/>
          <w:rtl/>
        </w:rPr>
        <w:t>يُرِيدُونَ</w:t>
      </w:r>
      <w:r w:rsidR="00C32DC1" w:rsidRPr="00636EA8">
        <w:rPr>
          <w:rStyle w:val="Char1"/>
          <w:rtl/>
        </w:rPr>
        <w:t xml:space="preserve"> </w:t>
      </w:r>
      <w:r w:rsidR="00C32DC1" w:rsidRPr="00636EA8">
        <w:rPr>
          <w:rStyle w:val="Char1"/>
          <w:rFonts w:hint="eastAsia"/>
          <w:rtl/>
        </w:rPr>
        <w:t>وَج</w:t>
      </w:r>
      <w:r w:rsidR="00C32DC1" w:rsidRPr="00636EA8">
        <w:rPr>
          <w:rStyle w:val="Char1"/>
          <w:rFonts w:hint="cs"/>
          <w:rtl/>
        </w:rPr>
        <w:t>ۡ</w:t>
      </w:r>
      <w:r w:rsidR="00C32DC1" w:rsidRPr="00636EA8">
        <w:rPr>
          <w:rStyle w:val="Char1"/>
          <w:rFonts w:hint="eastAsia"/>
          <w:rtl/>
        </w:rPr>
        <w:t>هَهُ</w:t>
      </w:r>
      <w:r w:rsidR="00C32DC1" w:rsidRPr="00636EA8">
        <w:rPr>
          <w:rStyle w:val="Char1"/>
          <w:rFonts w:hint="cs"/>
          <w:rtl/>
        </w:rPr>
        <w:t>ۥ</w:t>
      </w:r>
      <w:r w:rsidR="00C8054F" w:rsidRPr="00636EA8">
        <w:rPr>
          <w:rFonts w:ascii="KFGQPC Uthman Taha Naskh" w:cs="KFGQPC Uthman Taha Naskh" w:hint="cs"/>
          <w:sz w:val="26"/>
          <w:szCs w:val="26"/>
          <w:rtl/>
          <w:lang w:bidi="ar-SA"/>
        </w:rPr>
        <w:t>﴾</w:t>
      </w:r>
      <w:r w:rsidR="00C32DC1" w:rsidRPr="00636EA8">
        <w:rPr>
          <w:rFonts w:ascii="KFGQPC Uthman Taha Naskh" w:cs="KFGQPC Uthman Taha Naskh"/>
          <w:sz w:val="26"/>
          <w:szCs w:val="26"/>
          <w:rtl/>
          <w:lang w:bidi="ar-SA"/>
        </w:rPr>
        <w:t xml:space="preserve"> </w:t>
      </w:r>
      <w:r w:rsidR="00E40551" w:rsidRPr="00636EA8">
        <w:rPr>
          <w:rFonts w:ascii="Traditional Arabic"/>
          <w:rtl/>
          <w:lang w:bidi="ar-SA"/>
        </w:rPr>
        <w:t>یعنی: «رضایت الله را می‌جویند» و این، اشاره‌ی روشنی به اهمیت اخلاص در پذیرش اعمال نیک و رفع درجات عمل‌کنندگان در نزد الله</w:t>
      </w:r>
      <w:r w:rsidR="00E40551" w:rsidRPr="00636EA8">
        <w:rPr>
          <w:rFonts w:ascii="Traditional Arabic"/>
          <w:lang w:bidi="ar-SA"/>
        </w:rPr>
        <w:sym w:font="AGA Arabesque" w:char="F055"/>
      </w:r>
      <w:r w:rsidR="00E40551" w:rsidRPr="00636EA8">
        <w:rPr>
          <w:rFonts w:ascii="Traditional Arabic"/>
          <w:rtl/>
          <w:lang w:bidi="ar-SA"/>
        </w:rPr>
        <w:t xml:space="preserve"> می‌باشد. یعنی هرچه اخلاص انسان بیش‌تر باشد، بیش‌تر مورد قبول و رضایت الله قرار می‌گیرد و انسان به اجر و پاداش بیش‌تری دست می‌یابد. چه‌بسا دو انسان در کنارِ هم نماز می‌خوانند و تفاوت آن دو در نزد پرو</w:t>
      </w:r>
      <w:r w:rsidR="00EA747E" w:rsidRPr="00636EA8">
        <w:rPr>
          <w:rFonts w:ascii="Traditional Arabic"/>
          <w:rtl/>
          <w:lang w:bidi="ar-SA"/>
        </w:rPr>
        <w:t>ر</w:t>
      </w:r>
      <w:r w:rsidR="00E40551" w:rsidRPr="00636EA8">
        <w:rPr>
          <w:rFonts w:ascii="Traditional Arabic"/>
          <w:rtl/>
          <w:lang w:bidi="ar-SA"/>
        </w:rPr>
        <w:t>دگار به‌اندازه‌ی فاصله‌ی میان زمین و آسمان است؛ و این، به اخلاص آن‌ها بستگی دارد. لذا بر ما واجب است که نیت خود را در هر عبادتی، برای الله</w:t>
      </w:r>
      <w:r w:rsidR="00E40551" w:rsidRPr="00636EA8">
        <w:rPr>
          <w:rFonts w:ascii="Traditional Arabic"/>
          <w:lang w:bidi="ar-SA"/>
        </w:rPr>
        <w:sym w:font="AGA Arabesque" w:char="F055"/>
      </w:r>
      <w:r w:rsidR="00E40551" w:rsidRPr="00636EA8">
        <w:rPr>
          <w:rFonts w:ascii="Traditional Arabic"/>
          <w:rtl/>
          <w:lang w:bidi="ar-SA"/>
        </w:rPr>
        <w:t xml:space="preserve"> خالص بگردانیم و با عبادت خویش در پی کسب دنیا نباشیم و فقط رضایت و خشنودی الله و اجر و پاداش او را در نظر بگیریم تا در دنیا و آخرت، به مقامی والا در نزد پروردگارمان دست یابیم. الله متعال، در پایان این آیه می‌فرماید:</w:t>
      </w:r>
    </w:p>
    <w:p w:rsidR="00C32DC1" w:rsidRPr="00825C73" w:rsidRDefault="00C8054F" w:rsidP="00FE0967">
      <w:pPr>
        <w:pStyle w:val="a0"/>
        <w:rPr>
          <w:spacing w:val="-4"/>
          <w:lang w:bidi="ar-SA"/>
        </w:rPr>
      </w:pPr>
      <w:r w:rsidRPr="00825C73">
        <w:rPr>
          <w:rFonts w:ascii="KFGQPC Uthman Taha Naskh" w:cs="KFGQPC Uthman Taha Naskh" w:hint="cs"/>
          <w:spacing w:val="-4"/>
          <w:sz w:val="26"/>
          <w:rtl/>
          <w:lang w:bidi="ar-SA"/>
        </w:rPr>
        <w:t>﴿</w:t>
      </w:r>
      <w:r w:rsidR="00FE0967" w:rsidRPr="00825C73">
        <w:rPr>
          <w:rStyle w:val="Char1"/>
          <w:rFonts w:hint="eastAsia"/>
          <w:spacing w:val="-4"/>
          <w:rtl/>
        </w:rPr>
        <w:t>مَا</w:t>
      </w:r>
      <w:r w:rsidR="00FE0967" w:rsidRPr="00825C73">
        <w:rPr>
          <w:rStyle w:val="Char1"/>
          <w:spacing w:val="-4"/>
          <w:rtl/>
        </w:rPr>
        <w:t xml:space="preserve"> </w:t>
      </w:r>
      <w:r w:rsidR="00FE0967" w:rsidRPr="00825C73">
        <w:rPr>
          <w:rStyle w:val="Char1"/>
          <w:rFonts w:hint="eastAsia"/>
          <w:spacing w:val="-4"/>
          <w:rtl/>
        </w:rPr>
        <w:t>عَلَي</w:t>
      </w:r>
      <w:r w:rsidR="00FE0967" w:rsidRPr="00825C73">
        <w:rPr>
          <w:rStyle w:val="Char1"/>
          <w:rFonts w:hint="cs"/>
          <w:spacing w:val="-4"/>
          <w:rtl/>
        </w:rPr>
        <w:t>ۡ</w:t>
      </w:r>
      <w:r w:rsidR="00FE0967" w:rsidRPr="00825C73">
        <w:rPr>
          <w:rStyle w:val="Char1"/>
          <w:rFonts w:hint="eastAsia"/>
          <w:spacing w:val="-4"/>
          <w:rtl/>
        </w:rPr>
        <w:t>كَ</w:t>
      </w:r>
      <w:r w:rsidR="00FE0967" w:rsidRPr="00825C73">
        <w:rPr>
          <w:rStyle w:val="Char1"/>
          <w:spacing w:val="-4"/>
          <w:rtl/>
        </w:rPr>
        <w:t xml:space="preserve"> </w:t>
      </w:r>
      <w:r w:rsidR="00FE0967" w:rsidRPr="00825C73">
        <w:rPr>
          <w:rStyle w:val="Char1"/>
          <w:rFonts w:hint="eastAsia"/>
          <w:spacing w:val="-4"/>
          <w:rtl/>
        </w:rPr>
        <w:t>مِن</w:t>
      </w:r>
      <w:r w:rsidR="00FE0967" w:rsidRPr="00825C73">
        <w:rPr>
          <w:rStyle w:val="Char1"/>
          <w:rFonts w:hint="cs"/>
          <w:spacing w:val="-4"/>
          <w:rtl/>
        </w:rPr>
        <w:t>ۡ</w:t>
      </w:r>
      <w:r w:rsidR="00FE0967" w:rsidRPr="00825C73">
        <w:rPr>
          <w:rStyle w:val="Char1"/>
          <w:spacing w:val="-4"/>
          <w:rtl/>
        </w:rPr>
        <w:t xml:space="preserve"> </w:t>
      </w:r>
      <w:r w:rsidR="00FE0967" w:rsidRPr="00825C73">
        <w:rPr>
          <w:rStyle w:val="Char1"/>
          <w:rFonts w:hint="eastAsia"/>
          <w:spacing w:val="-4"/>
          <w:rtl/>
        </w:rPr>
        <w:t>حِسَابِهِم</w:t>
      </w:r>
      <w:r w:rsidR="00FE0967" w:rsidRPr="00825C73">
        <w:rPr>
          <w:rStyle w:val="Char1"/>
          <w:spacing w:val="-4"/>
          <w:rtl/>
        </w:rPr>
        <w:t xml:space="preserve"> </w:t>
      </w:r>
      <w:r w:rsidR="00FE0967" w:rsidRPr="00825C73">
        <w:rPr>
          <w:rStyle w:val="Char1"/>
          <w:rFonts w:hint="eastAsia"/>
          <w:spacing w:val="-4"/>
          <w:rtl/>
        </w:rPr>
        <w:t>مِّن</w:t>
      </w:r>
      <w:r w:rsidR="00FE0967" w:rsidRPr="00825C73">
        <w:rPr>
          <w:rStyle w:val="Char1"/>
          <w:spacing w:val="-4"/>
          <w:rtl/>
        </w:rPr>
        <w:t xml:space="preserve"> </w:t>
      </w:r>
      <w:r w:rsidR="00FE0967" w:rsidRPr="00825C73">
        <w:rPr>
          <w:rStyle w:val="Char1"/>
          <w:rFonts w:hint="eastAsia"/>
          <w:spacing w:val="-4"/>
          <w:rtl/>
        </w:rPr>
        <w:t>شَي</w:t>
      </w:r>
      <w:r w:rsidR="00FE0967" w:rsidRPr="00825C73">
        <w:rPr>
          <w:rStyle w:val="Char1"/>
          <w:rFonts w:hint="cs"/>
          <w:spacing w:val="-4"/>
          <w:rtl/>
        </w:rPr>
        <w:t>ۡ</w:t>
      </w:r>
      <w:r w:rsidR="00FE0967" w:rsidRPr="00825C73">
        <w:rPr>
          <w:rStyle w:val="Char1"/>
          <w:rFonts w:hint="eastAsia"/>
          <w:spacing w:val="-4"/>
          <w:rtl/>
        </w:rPr>
        <w:t>ء</w:t>
      </w:r>
      <w:r w:rsidR="00FE0967" w:rsidRPr="00825C73">
        <w:rPr>
          <w:rStyle w:val="Char1"/>
          <w:rFonts w:hint="cs"/>
          <w:spacing w:val="-4"/>
          <w:rtl/>
        </w:rPr>
        <w:t>ٖ</w:t>
      </w:r>
      <w:r w:rsidR="00FE0967" w:rsidRPr="00825C73">
        <w:rPr>
          <w:rStyle w:val="Char1"/>
          <w:spacing w:val="-4"/>
          <w:rtl/>
        </w:rPr>
        <w:t xml:space="preserve"> </w:t>
      </w:r>
      <w:r w:rsidR="00FE0967" w:rsidRPr="00825C73">
        <w:rPr>
          <w:rStyle w:val="Char1"/>
          <w:rFonts w:hint="eastAsia"/>
          <w:spacing w:val="-4"/>
          <w:rtl/>
        </w:rPr>
        <w:t>وَمَا</w:t>
      </w:r>
      <w:r w:rsidR="00FE0967" w:rsidRPr="00825C73">
        <w:rPr>
          <w:rStyle w:val="Char1"/>
          <w:spacing w:val="-4"/>
          <w:rtl/>
        </w:rPr>
        <w:t xml:space="preserve"> </w:t>
      </w:r>
      <w:r w:rsidR="00FE0967" w:rsidRPr="00825C73">
        <w:rPr>
          <w:rStyle w:val="Char1"/>
          <w:rFonts w:hint="eastAsia"/>
          <w:spacing w:val="-4"/>
          <w:rtl/>
        </w:rPr>
        <w:t>مِن</w:t>
      </w:r>
      <w:r w:rsidR="00FE0967" w:rsidRPr="00825C73">
        <w:rPr>
          <w:rStyle w:val="Char1"/>
          <w:rFonts w:hint="cs"/>
          <w:spacing w:val="-4"/>
          <w:rtl/>
        </w:rPr>
        <w:t>ۡ</w:t>
      </w:r>
      <w:r w:rsidR="00FE0967" w:rsidRPr="00825C73">
        <w:rPr>
          <w:rStyle w:val="Char1"/>
          <w:spacing w:val="-4"/>
          <w:rtl/>
        </w:rPr>
        <w:t xml:space="preserve"> </w:t>
      </w:r>
      <w:r w:rsidR="00FE0967" w:rsidRPr="00825C73">
        <w:rPr>
          <w:rStyle w:val="Char1"/>
          <w:rFonts w:hint="eastAsia"/>
          <w:spacing w:val="-4"/>
          <w:rtl/>
        </w:rPr>
        <w:t>حِسَابِكَ</w:t>
      </w:r>
      <w:r w:rsidR="00FE0967" w:rsidRPr="00825C73">
        <w:rPr>
          <w:rStyle w:val="Char1"/>
          <w:spacing w:val="-4"/>
          <w:rtl/>
        </w:rPr>
        <w:t xml:space="preserve"> </w:t>
      </w:r>
      <w:r w:rsidR="00FE0967" w:rsidRPr="00825C73">
        <w:rPr>
          <w:rStyle w:val="Char1"/>
          <w:rFonts w:hint="eastAsia"/>
          <w:spacing w:val="-4"/>
          <w:rtl/>
        </w:rPr>
        <w:t>عَلَي</w:t>
      </w:r>
      <w:r w:rsidR="00FE0967" w:rsidRPr="00825C73">
        <w:rPr>
          <w:rStyle w:val="Char1"/>
          <w:rFonts w:hint="cs"/>
          <w:spacing w:val="-4"/>
          <w:rtl/>
        </w:rPr>
        <w:t>ۡ</w:t>
      </w:r>
      <w:r w:rsidR="00FE0967" w:rsidRPr="00825C73">
        <w:rPr>
          <w:rStyle w:val="Char1"/>
          <w:rFonts w:hint="eastAsia"/>
          <w:spacing w:val="-4"/>
          <w:rtl/>
        </w:rPr>
        <w:t>هِم</w:t>
      </w:r>
      <w:r w:rsidR="00FE0967" w:rsidRPr="00825C73">
        <w:rPr>
          <w:rStyle w:val="Char1"/>
          <w:spacing w:val="-4"/>
          <w:rtl/>
        </w:rPr>
        <w:t xml:space="preserve"> </w:t>
      </w:r>
      <w:r w:rsidR="00FE0967" w:rsidRPr="00825C73">
        <w:rPr>
          <w:rStyle w:val="Char1"/>
          <w:rFonts w:hint="eastAsia"/>
          <w:spacing w:val="-4"/>
          <w:rtl/>
        </w:rPr>
        <w:t>مِّن</w:t>
      </w:r>
      <w:r w:rsidR="00FE0967" w:rsidRPr="00825C73">
        <w:rPr>
          <w:rStyle w:val="Char1"/>
          <w:spacing w:val="-4"/>
          <w:rtl/>
        </w:rPr>
        <w:t xml:space="preserve"> </w:t>
      </w:r>
      <w:r w:rsidR="00FE0967" w:rsidRPr="00825C73">
        <w:rPr>
          <w:rStyle w:val="Char1"/>
          <w:rFonts w:hint="eastAsia"/>
          <w:spacing w:val="-4"/>
          <w:rtl/>
        </w:rPr>
        <w:t>شَي</w:t>
      </w:r>
      <w:r w:rsidR="00FE0967" w:rsidRPr="00825C73">
        <w:rPr>
          <w:rStyle w:val="Char1"/>
          <w:rFonts w:hint="cs"/>
          <w:spacing w:val="-4"/>
          <w:rtl/>
        </w:rPr>
        <w:t>ۡ</w:t>
      </w:r>
      <w:r w:rsidR="00FE0967" w:rsidRPr="00825C73">
        <w:rPr>
          <w:rStyle w:val="Char1"/>
          <w:rFonts w:hint="eastAsia"/>
          <w:spacing w:val="-4"/>
          <w:rtl/>
        </w:rPr>
        <w:t>ء</w:t>
      </w:r>
      <w:r w:rsidR="00FE0967" w:rsidRPr="00825C73">
        <w:rPr>
          <w:rStyle w:val="Char1"/>
          <w:rFonts w:hint="cs"/>
          <w:spacing w:val="-4"/>
          <w:rtl/>
        </w:rPr>
        <w:t>ٖ</w:t>
      </w:r>
      <w:r w:rsidRPr="00825C73">
        <w:rPr>
          <w:rFonts w:ascii="KFGQPC Uthman Taha Naskh" w:cs="KFGQPC Uthman Taha Naskh" w:hint="cs"/>
          <w:spacing w:val="-4"/>
          <w:sz w:val="26"/>
          <w:rtl/>
          <w:lang w:bidi="ar-SA"/>
        </w:rPr>
        <w:t>﴾</w:t>
      </w:r>
      <w:r w:rsidR="00C32DC1" w:rsidRPr="00825C73">
        <w:rPr>
          <w:rFonts w:ascii="KFGQPC Uthman Taha Naskh" w:cs="KFGQPC Uthman Taha Naskh"/>
          <w:spacing w:val="-4"/>
          <w:sz w:val="26"/>
          <w:lang w:bidi="ar-SA"/>
        </w:rPr>
        <w:tab/>
      </w:r>
      <w:r w:rsidR="00C32DC1" w:rsidRPr="00825C73">
        <w:rPr>
          <w:rFonts w:ascii="KFGQPC Uthman Taha Naskh" w:cs="KFGQPC Uthman Taha Naskh"/>
          <w:spacing w:val="-4"/>
          <w:sz w:val="26"/>
          <w:rtl/>
          <w:lang w:bidi="ar-SA"/>
        </w:rPr>
        <w:t xml:space="preserve"> </w:t>
      </w:r>
      <w:r w:rsidR="00C32DC1" w:rsidRPr="00825C73">
        <w:rPr>
          <w:rStyle w:val="Char8"/>
          <w:spacing w:val="-4"/>
          <w:rtl/>
        </w:rPr>
        <w:t>[</w:t>
      </w:r>
      <w:r w:rsidR="0078114E">
        <w:rPr>
          <w:rStyle w:val="Char8"/>
          <w:rFonts w:hint="eastAsia"/>
          <w:spacing w:val="-4"/>
          <w:rtl/>
        </w:rPr>
        <w:t>الأنعام</w:t>
      </w:r>
      <w:r w:rsidR="00C32DC1" w:rsidRPr="00825C73">
        <w:rPr>
          <w:rStyle w:val="Char8"/>
          <w:spacing w:val="-4"/>
          <w:rtl/>
        </w:rPr>
        <w:t xml:space="preserve">: </w:t>
      </w:r>
      <w:r w:rsidR="00C32DC1" w:rsidRPr="00825C73">
        <w:rPr>
          <w:rStyle w:val="Char8"/>
          <w:rFonts w:hint="cs"/>
          <w:spacing w:val="-4"/>
          <w:rtl/>
        </w:rPr>
        <w:t>٥٢</w:t>
      </w:r>
      <w:r w:rsidR="00C32DC1" w:rsidRPr="00825C73">
        <w:rPr>
          <w:rStyle w:val="Char8"/>
          <w:spacing w:val="-4"/>
          <w:rtl/>
        </w:rPr>
        <w:t>]</w:t>
      </w:r>
      <w:r w:rsidR="00C32DC1" w:rsidRPr="00825C73">
        <w:rPr>
          <w:rFonts w:ascii="KFGQPC Uthman Taha Naskh" w:cs="KFGQPC Uthman Taha Naskh"/>
          <w:spacing w:val="-4"/>
          <w:sz w:val="26"/>
          <w:rtl/>
          <w:lang w:bidi="ar-SA"/>
        </w:rPr>
        <w:t xml:space="preserve"> </w:t>
      </w:r>
    </w:p>
    <w:p w:rsidR="00941961" w:rsidRPr="00636EA8" w:rsidRDefault="00941961" w:rsidP="00BB388D">
      <w:pPr>
        <w:pStyle w:val="a1"/>
        <w:rPr>
          <w:rFonts w:eastAsia="SimSun"/>
          <w:rtl/>
          <w:lang w:eastAsia="zh-CN" w:bidi="ar-SA"/>
        </w:rPr>
      </w:pPr>
      <w:r w:rsidRPr="00636EA8">
        <w:rPr>
          <w:rFonts w:eastAsia="SimSun"/>
          <w:rtl/>
          <w:lang w:eastAsia="zh-CN" w:bidi="ar-SA"/>
        </w:rPr>
        <w:t>نه از حساب آنان، چیزی بر عهده</w:t>
      </w:r>
      <w:r w:rsidRPr="00636EA8">
        <w:rPr>
          <w:rFonts w:eastAsia="SimSun"/>
          <w:rtl/>
          <w:lang w:eastAsia="zh-CN" w:bidi="ar-SA"/>
        </w:rPr>
        <w:softHyphen/>
        <w:t>ی توست و نه از حساب تو چیزی بر عهده</w:t>
      </w:r>
      <w:r w:rsidRPr="00636EA8">
        <w:rPr>
          <w:rFonts w:eastAsia="SimSun"/>
          <w:rtl/>
          <w:lang w:eastAsia="zh-CN" w:bidi="ar-SA"/>
        </w:rPr>
        <w:softHyphen/>
        <w:t>ی آنان.</w:t>
      </w:r>
    </w:p>
    <w:p w:rsidR="00E40551" w:rsidRPr="00636EA8" w:rsidRDefault="00941961" w:rsidP="00E90B85">
      <w:pPr>
        <w:rPr>
          <w:rFonts w:ascii="Traditional Arabic"/>
          <w:rtl/>
          <w:lang w:bidi="ar-SA"/>
        </w:rPr>
      </w:pPr>
      <w:r w:rsidRPr="00636EA8">
        <w:rPr>
          <w:rFonts w:ascii="Traditional Arabic"/>
          <w:rtl/>
          <w:lang w:bidi="ar-SA"/>
        </w:rPr>
        <w:t>یعنی حسابِ همه با خداست و او، هرکس را مطابق عملش سزا و پاداش می</w:t>
      </w:r>
      <w:r w:rsidR="00E90B85" w:rsidRPr="00636EA8">
        <w:rPr>
          <w:rFonts w:ascii="Traditional Arabic" w:hint="cs"/>
          <w:rtl/>
          <w:lang w:bidi="ar-SA"/>
        </w:rPr>
        <w:t>‌</w:t>
      </w:r>
      <w:r w:rsidRPr="00636EA8">
        <w:rPr>
          <w:rFonts w:ascii="Traditional Arabic"/>
          <w:rtl/>
          <w:lang w:bidi="ar-SA"/>
        </w:rPr>
        <w:t>دهد.</w:t>
      </w:r>
    </w:p>
    <w:p w:rsidR="00C32DC1" w:rsidRPr="00636EA8" w:rsidRDefault="00C8054F" w:rsidP="00FE0967">
      <w:pPr>
        <w:pStyle w:val="a0"/>
        <w:rPr>
          <w:rFonts w:eastAsia="SimSun"/>
          <w:lang w:eastAsia="zh-CN" w:bidi="ar-SA"/>
        </w:rPr>
      </w:pPr>
      <w:r w:rsidRPr="00636EA8">
        <w:rPr>
          <w:rFonts w:ascii="KFGQPC Uthman Taha Naskh" w:cs="KFGQPC Uthman Taha Naskh" w:hint="cs"/>
          <w:sz w:val="26"/>
          <w:rtl/>
          <w:lang w:bidi="ar-SA"/>
        </w:rPr>
        <w:t>﴿</w:t>
      </w:r>
      <w:r w:rsidR="00FE0967" w:rsidRPr="00636EA8">
        <w:rPr>
          <w:rStyle w:val="Char1"/>
          <w:rFonts w:hint="eastAsia"/>
          <w:rtl/>
        </w:rPr>
        <w:t>فَتَط</w:t>
      </w:r>
      <w:r w:rsidR="00FE0967" w:rsidRPr="00636EA8">
        <w:rPr>
          <w:rStyle w:val="Char1"/>
          <w:rFonts w:hint="cs"/>
          <w:rtl/>
        </w:rPr>
        <w:t>ۡ</w:t>
      </w:r>
      <w:r w:rsidR="00FE0967" w:rsidRPr="00636EA8">
        <w:rPr>
          <w:rStyle w:val="Char1"/>
          <w:rFonts w:hint="eastAsia"/>
          <w:rtl/>
        </w:rPr>
        <w:t>رُدَهُم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فَتَكُونَ</w:t>
      </w:r>
      <w:r w:rsidR="00FE0967" w:rsidRPr="00636EA8">
        <w:rPr>
          <w:rStyle w:val="Char1"/>
          <w:rtl/>
        </w:rPr>
        <w:t xml:space="preserve"> </w:t>
      </w:r>
      <w:r w:rsidR="00FE0967" w:rsidRPr="00636EA8">
        <w:rPr>
          <w:rStyle w:val="Char1"/>
          <w:rFonts w:hint="eastAsia"/>
          <w:rtl/>
        </w:rPr>
        <w:t>مِنَ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لظَّ</w:t>
      </w:r>
      <w:r w:rsidR="00FE0967" w:rsidRPr="00636EA8">
        <w:rPr>
          <w:rStyle w:val="Char1"/>
          <w:rFonts w:hint="cs"/>
          <w:rtl/>
        </w:rPr>
        <w:t>ٰ</w:t>
      </w:r>
      <w:r w:rsidR="00FE0967" w:rsidRPr="00636EA8">
        <w:rPr>
          <w:rStyle w:val="Char1"/>
          <w:rFonts w:hint="eastAsia"/>
          <w:rtl/>
        </w:rPr>
        <w:t>لِمِينَ</w:t>
      </w:r>
      <w:r w:rsidR="00FE0967" w:rsidRPr="00636EA8">
        <w:rPr>
          <w:rStyle w:val="Char1"/>
          <w:rtl/>
        </w:rPr>
        <w:t xml:space="preserve"> </w:t>
      </w:r>
      <w:r w:rsidR="00FE0967" w:rsidRPr="00636EA8">
        <w:rPr>
          <w:rStyle w:val="Char1"/>
          <w:rFonts w:hint="cs"/>
          <w:rtl/>
        </w:rPr>
        <w:t>٥٢</w:t>
      </w:r>
      <w:r w:rsidRPr="00636EA8">
        <w:rPr>
          <w:rFonts w:ascii="KFGQPC Uthman Taha Naskh" w:cs="KFGQPC Uthman Taha Naskh" w:hint="cs"/>
          <w:sz w:val="26"/>
          <w:rtl/>
          <w:lang w:bidi="ar-SA"/>
        </w:rPr>
        <w:t>﴾</w:t>
      </w:r>
      <w:r w:rsidR="00C32DC1" w:rsidRPr="00636EA8">
        <w:rPr>
          <w:rFonts w:ascii="KFGQPC Uthman Taha Naskh" w:cs="KFGQPC Uthman Taha Naskh"/>
          <w:sz w:val="26"/>
          <w:rtl/>
          <w:lang w:bidi="ar-SA"/>
        </w:rPr>
        <w:t xml:space="preserve"> </w:t>
      </w:r>
      <w:r w:rsidR="00C32DC1" w:rsidRPr="00636EA8">
        <w:rPr>
          <w:rFonts w:ascii="KFGQPC Uthman Taha Naskh" w:cs="KFGQPC Uthman Taha Naskh"/>
          <w:sz w:val="26"/>
          <w:lang w:bidi="ar-SA"/>
        </w:rPr>
        <w:tab/>
      </w:r>
      <w:r w:rsidR="00C32DC1" w:rsidRPr="00636EA8">
        <w:rPr>
          <w:rStyle w:val="Char8"/>
          <w:rtl/>
        </w:rPr>
        <w:t>[</w:t>
      </w:r>
      <w:r w:rsidR="0078114E">
        <w:rPr>
          <w:rStyle w:val="Char8"/>
          <w:rFonts w:hint="eastAsia"/>
          <w:rtl/>
        </w:rPr>
        <w:t>الأنعام</w:t>
      </w:r>
      <w:r w:rsidR="00C32DC1" w:rsidRPr="00636EA8">
        <w:rPr>
          <w:rStyle w:val="Char8"/>
          <w:rtl/>
        </w:rPr>
        <w:t xml:space="preserve">: </w:t>
      </w:r>
      <w:r w:rsidR="00C32DC1" w:rsidRPr="00636EA8">
        <w:rPr>
          <w:rStyle w:val="Char8"/>
          <w:rFonts w:hint="cs"/>
          <w:rtl/>
        </w:rPr>
        <w:t>٥٢</w:t>
      </w:r>
      <w:r w:rsidR="00C32DC1" w:rsidRPr="00636EA8">
        <w:rPr>
          <w:rStyle w:val="Char8"/>
          <w:rtl/>
        </w:rPr>
        <w:t>]</w:t>
      </w:r>
      <w:r w:rsidR="00C32DC1" w:rsidRPr="00636EA8">
        <w:rPr>
          <w:rFonts w:ascii="KFGQPC Uthman Taha Naskh" w:cs="KFGQPC Uthman Taha Naskh"/>
          <w:sz w:val="26"/>
          <w:rtl/>
          <w:lang w:bidi="ar-SA"/>
        </w:rPr>
        <w:t xml:space="preserve">  </w:t>
      </w:r>
    </w:p>
    <w:p w:rsidR="00941961" w:rsidRPr="00636EA8" w:rsidRDefault="00941961" w:rsidP="00BB388D">
      <w:pPr>
        <w:pStyle w:val="a1"/>
        <w:rPr>
          <w:rFonts w:eastAsia="SimSun"/>
          <w:rtl/>
          <w:lang w:eastAsia="zh-CN" w:bidi="ar-SA"/>
        </w:rPr>
      </w:pPr>
      <w:r w:rsidRPr="00636EA8">
        <w:rPr>
          <w:rFonts w:eastAsia="SimSun"/>
          <w:rtl/>
          <w:lang w:eastAsia="zh-CN" w:bidi="ar-SA"/>
        </w:rPr>
        <w:t>اگر آن‌ها را از خود برانی، جزو ستمکاران خواهی بود.</w:t>
      </w:r>
    </w:p>
    <w:p w:rsidR="00E40551" w:rsidRPr="00636EA8" w:rsidRDefault="00941961" w:rsidP="00F43CB2">
      <w:pPr>
        <w:rPr>
          <w:rtl/>
          <w:lang w:bidi="ar-SA"/>
        </w:rPr>
      </w:pPr>
      <w:r w:rsidRPr="00636EA8">
        <w:rPr>
          <w:rtl/>
          <w:lang w:bidi="ar-SA"/>
        </w:rPr>
        <w:t xml:space="preserve">حرف «فاء» در </w:t>
      </w:r>
      <w:r w:rsidR="00C8054F" w:rsidRPr="00636EA8">
        <w:rPr>
          <w:rFonts w:ascii="KFGQPC Uthman Taha Naskh" w:cs="KFGQPC Uthman Taha Naskh" w:hint="cs"/>
          <w:sz w:val="26"/>
          <w:szCs w:val="26"/>
          <w:rtl/>
          <w:lang w:bidi="ar-SA"/>
        </w:rPr>
        <w:t>﴿</w:t>
      </w:r>
      <w:r w:rsidR="00EF3BD6" w:rsidRPr="00636EA8">
        <w:rPr>
          <w:rStyle w:val="Char1"/>
          <w:rFonts w:hint="eastAsia"/>
          <w:rtl/>
        </w:rPr>
        <w:t>فَتَكُونَ</w:t>
      </w:r>
      <w:r w:rsidR="00C8054F" w:rsidRPr="00636EA8">
        <w:rPr>
          <w:rFonts w:ascii="KFGQPC Uthman Taha Naskh" w:cs="KFGQPC Uthman Taha Naskh" w:hint="cs"/>
          <w:sz w:val="26"/>
          <w:szCs w:val="26"/>
          <w:rtl/>
          <w:lang w:bidi="ar-SA"/>
        </w:rPr>
        <w:t>﴾</w:t>
      </w:r>
      <w:r w:rsidR="00EF3BD6" w:rsidRPr="00636EA8">
        <w:rPr>
          <w:rFonts w:ascii="KFGQPC Uthman Taha Naskh" w:cs="KFGQPC Uthman Taha Naskh"/>
          <w:sz w:val="26"/>
          <w:szCs w:val="26"/>
          <w:rtl/>
          <w:lang w:bidi="ar-SA"/>
        </w:rPr>
        <w:t xml:space="preserve"> </w:t>
      </w:r>
      <w:r w:rsidRPr="00636EA8">
        <w:rPr>
          <w:rtl/>
          <w:lang w:bidi="ar-SA"/>
        </w:rPr>
        <w:t xml:space="preserve">به </w:t>
      </w:r>
      <w:r w:rsidR="00C8054F" w:rsidRPr="00636EA8">
        <w:rPr>
          <w:rFonts w:ascii="KFGQPC Uthman Taha Naskh" w:cs="KFGQPC Uthman Taha Naskh" w:hint="cs"/>
          <w:sz w:val="26"/>
          <w:szCs w:val="26"/>
          <w:rtl/>
          <w:lang w:bidi="ar-SA"/>
        </w:rPr>
        <w:t>﴿</w:t>
      </w:r>
      <w:r w:rsidR="00EF3BD6" w:rsidRPr="00636EA8">
        <w:rPr>
          <w:rStyle w:val="Char1"/>
          <w:rFonts w:hint="eastAsia"/>
          <w:rtl/>
        </w:rPr>
        <w:t>فَتَط</w:t>
      </w:r>
      <w:r w:rsidR="00EF3BD6" w:rsidRPr="00636EA8">
        <w:rPr>
          <w:rStyle w:val="Char1"/>
          <w:rFonts w:hint="cs"/>
          <w:rtl/>
        </w:rPr>
        <w:t>ۡ</w:t>
      </w:r>
      <w:r w:rsidR="00EF3BD6" w:rsidRPr="00636EA8">
        <w:rPr>
          <w:rStyle w:val="Char1"/>
          <w:rFonts w:hint="eastAsia"/>
          <w:rtl/>
        </w:rPr>
        <w:t>رُدَهُم</w:t>
      </w:r>
      <w:r w:rsidR="00EF3BD6" w:rsidRPr="00636EA8">
        <w:rPr>
          <w:rStyle w:val="Char1"/>
          <w:rFonts w:hint="cs"/>
          <w:rtl/>
        </w:rPr>
        <w:t>ۡ</w:t>
      </w:r>
      <w:r w:rsidR="00C8054F" w:rsidRPr="00636EA8">
        <w:rPr>
          <w:rFonts w:ascii="KFGQPC Uthman Taha Naskh" w:cs="KFGQPC Uthman Taha Naskh" w:hint="cs"/>
          <w:sz w:val="26"/>
          <w:szCs w:val="26"/>
          <w:rtl/>
          <w:lang w:bidi="ar-SA"/>
        </w:rPr>
        <w:t>﴾</w:t>
      </w:r>
      <w:r w:rsidR="00EF3BD6" w:rsidRPr="00636EA8">
        <w:rPr>
          <w:rFonts w:ascii="KFGQPC Uthman Taha Naskh" w:cs="KFGQPC Uthman Taha Naskh"/>
          <w:sz w:val="26"/>
          <w:szCs w:val="26"/>
          <w:rtl/>
          <w:lang w:bidi="ar-SA"/>
        </w:rPr>
        <w:t xml:space="preserve"> </w:t>
      </w:r>
      <w:r w:rsidRPr="00636EA8">
        <w:rPr>
          <w:rtl/>
          <w:lang w:bidi="ar-SA"/>
        </w:rPr>
        <w:t xml:space="preserve">برمی‌گردد؛ یعنی اگر آن‌ها را از خود برانی، جزو ستمکاران خواهی بود. لذا حرفِ «فاء» به جمله‌‌ی پیشین برنمی‌گردد. این‌جا حرف «فاء» به عنوان حرف ترتیب دو بار آمده است: یک بار در </w:t>
      </w:r>
      <w:r w:rsidR="00C8054F" w:rsidRPr="00636EA8">
        <w:rPr>
          <w:rFonts w:ascii="KFGQPC Uthman Taha Naskh" w:cs="KFGQPC Uthman Taha Naskh" w:hint="cs"/>
          <w:sz w:val="26"/>
          <w:szCs w:val="26"/>
          <w:rtl/>
          <w:lang w:bidi="ar-SA"/>
        </w:rPr>
        <w:t>﴿</w:t>
      </w:r>
      <w:r w:rsidR="00F43CB2" w:rsidRPr="00636EA8">
        <w:rPr>
          <w:rStyle w:val="Char1"/>
          <w:rFonts w:hint="eastAsia"/>
          <w:rtl/>
        </w:rPr>
        <w:t>فَتَط</w:t>
      </w:r>
      <w:r w:rsidR="00F43CB2" w:rsidRPr="00636EA8">
        <w:rPr>
          <w:rStyle w:val="Char1"/>
          <w:rFonts w:hint="cs"/>
          <w:rtl/>
        </w:rPr>
        <w:t>ۡ</w:t>
      </w:r>
      <w:r w:rsidR="00F43CB2" w:rsidRPr="00636EA8">
        <w:rPr>
          <w:rStyle w:val="Char1"/>
          <w:rFonts w:hint="eastAsia"/>
          <w:rtl/>
        </w:rPr>
        <w:t>رُدَهُم</w:t>
      </w:r>
      <w:r w:rsidR="00F43CB2" w:rsidRPr="00636EA8">
        <w:rPr>
          <w:rStyle w:val="Char1"/>
          <w:rFonts w:hint="cs"/>
          <w:rtl/>
        </w:rPr>
        <w:t>ۡ</w:t>
      </w:r>
      <w:r w:rsidR="00C8054F" w:rsidRPr="00636EA8">
        <w:rPr>
          <w:rFonts w:ascii="KFGQPC Uthman Taha Naskh" w:cs="KFGQPC Uthman Taha Naskh" w:hint="cs"/>
          <w:sz w:val="26"/>
          <w:szCs w:val="26"/>
          <w:rtl/>
          <w:lang w:bidi="ar-SA"/>
        </w:rPr>
        <w:t>﴾</w:t>
      </w:r>
      <w:r w:rsidR="00F43CB2" w:rsidRPr="00636EA8">
        <w:rPr>
          <w:rFonts w:ascii="KFGQPC Uthman Taha Naskh" w:cs="KFGQPC Uthman Taha Naskh"/>
          <w:sz w:val="26"/>
          <w:szCs w:val="26"/>
          <w:lang w:bidi="ar-SA"/>
        </w:rPr>
        <w:t xml:space="preserve"> </w:t>
      </w:r>
      <w:r w:rsidRPr="00636EA8">
        <w:rPr>
          <w:rtl/>
          <w:lang w:bidi="ar-SA"/>
        </w:rPr>
        <w:t xml:space="preserve">که به </w:t>
      </w:r>
      <w:r w:rsidR="00C8054F" w:rsidRPr="00636EA8">
        <w:rPr>
          <w:rFonts w:ascii="KFGQPC Uthman Taha Naskh" w:cs="KFGQPC Uthman Taha Naskh" w:hint="cs"/>
          <w:sz w:val="26"/>
          <w:szCs w:val="26"/>
          <w:rtl/>
          <w:lang w:bidi="ar-SA"/>
        </w:rPr>
        <w:t>﴿</w:t>
      </w:r>
      <w:r w:rsidR="00F43CB2" w:rsidRPr="00636EA8">
        <w:rPr>
          <w:rStyle w:val="Char1"/>
          <w:rFonts w:hint="eastAsia"/>
          <w:rtl/>
        </w:rPr>
        <w:t>مَا</w:t>
      </w:r>
      <w:r w:rsidR="00F43CB2" w:rsidRPr="00636EA8">
        <w:rPr>
          <w:rStyle w:val="Char1"/>
          <w:rtl/>
        </w:rPr>
        <w:t xml:space="preserve"> </w:t>
      </w:r>
      <w:r w:rsidR="00F43CB2" w:rsidRPr="00636EA8">
        <w:rPr>
          <w:rStyle w:val="Char1"/>
          <w:rFonts w:hint="eastAsia"/>
          <w:rtl/>
        </w:rPr>
        <w:t>عَلَي</w:t>
      </w:r>
      <w:r w:rsidR="00F43CB2" w:rsidRPr="00636EA8">
        <w:rPr>
          <w:rStyle w:val="Char1"/>
          <w:rFonts w:hint="cs"/>
          <w:rtl/>
        </w:rPr>
        <w:t>ۡ</w:t>
      </w:r>
      <w:r w:rsidR="00F43CB2" w:rsidRPr="00636EA8">
        <w:rPr>
          <w:rStyle w:val="Char1"/>
          <w:rFonts w:hint="eastAsia"/>
          <w:rtl/>
        </w:rPr>
        <w:t>كَ</w:t>
      </w:r>
      <w:r w:rsidR="00F43CB2" w:rsidRPr="00636EA8">
        <w:rPr>
          <w:rStyle w:val="Char1"/>
          <w:rtl/>
        </w:rPr>
        <w:t xml:space="preserve"> </w:t>
      </w:r>
      <w:r w:rsidR="00F43CB2" w:rsidRPr="00636EA8">
        <w:rPr>
          <w:rStyle w:val="Char1"/>
          <w:rFonts w:hint="eastAsia"/>
          <w:rtl/>
        </w:rPr>
        <w:t>مِن</w:t>
      </w:r>
      <w:r w:rsidR="00F43CB2" w:rsidRPr="00636EA8">
        <w:rPr>
          <w:rStyle w:val="Char1"/>
          <w:rFonts w:hint="cs"/>
          <w:rtl/>
        </w:rPr>
        <w:t>ۡ</w:t>
      </w:r>
      <w:r w:rsidR="00F43CB2" w:rsidRPr="00636EA8">
        <w:rPr>
          <w:rStyle w:val="Char1"/>
          <w:rtl/>
        </w:rPr>
        <w:t xml:space="preserve"> </w:t>
      </w:r>
      <w:r w:rsidR="00F43CB2" w:rsidRPr="00636EA8">
        <w:rPr>
          <w:rStyle w:val="Char1"/>
          <w:rFonts w:hint="eastAsia"/>
          <w:rtl/>
        </w:rPr>
        <w:t>حِسَابِهِم</w:t>
      </w:r>
      <w:r w:rsidR="00C8054F" w:rsidRPr="00636EA8">
        <w:rPr>
          <w:rFonts w:ascii="KFGQPC Uthman Taha Naskh" w:cs="KFGQPC Uthman Taha Naskh" w:hint="cs"/>
          <w:sz w:val="26"/>
          <w:szCs w:val="26"/>
          <w:rtl/>
          <w:lang w:bidi="ar-SA"/>
        </w:rPr>
        <w:t>﴾</w:t>
      </w:r>
      <w:r w:rsidR="00F43CB2" w:rsidRPr="00636EA8">
        <w:rPr>
          <w:rFonts w:ascii="KFGQPC Uthman Taha Naskh" w:cs="KFGQPC Uthman Taha Naskh"/>
          <w:sz w:val="26"/>
          <w:lang w:bidi="ar-SA"/>
        </w:rPr>
        <w:t xml:space="preserve"> </w:t>
      </w:r>
      <w:r w:rsidRPr="00636EA8">
        <w:rPr>
          <w:rtl/>
          <w:lang w:bidi="ar-SA"/>
        </w:rPr>
        <w:t xml:space="preserve">برمی‌گردد و یک بار در </w:t>
      </w:r>
      <w:r w:rsidR="00C8054F" w:rsidRPr="00636EA8">
        <w:rPr>
          <w:rFonts w:ascii="KFGQPC Uthman Taha Naskh" w:cs="KFGQPC Uthman Taha Naskh" w:hint="cs"/>
          <w:sz w:val="26"/>
          <w:szCs w:val="26"/>
          <w:rtl/>
          <w:lang w:bidi="ar-SA"/>
        </w:rPr>
        <w:t>﴿</w:t>
      </w:r>
      <w:r w:rsidR="00F43CB2" w:rsidRPr="00636EA8">
        <w:rPr>
          <w:rStyle w:val="Char1"/>
          <w:rFonts w:hint="eastAsia"/>
          <w:rtl/>
        </w:rPr>
        <w:t>فَتَط</w:t>
      </w:r>
      <w:r w:rsidR="00F43CB2" w:rsidRPr="00636EA8">
        <w:rPr>
          <w:rStyle w:val="Char1"/>
          <w:rFonts w:hint="cs"/>
          <w:rtl/>
        </w:rPr>
        <w:t>ۡ</w:t>
      </w:r>
      <w:r w:rsidR="00F43CB2" w:rsidRPr="00636EA8">
        <w:rPr>
          <w:rStyle w:val="Char1"/>
          <w:rFonts w:hint="eastAsia"/>
          <w:rtl/>
        </w:rPr>
        <w:t>رُدَهُم</w:t>
      </w:r>
      <w:r w:rsidR="00F43CB2" w:rsidRPr="00636EA8">
        <w:rPr>
          <w:rStyle w:val="Char1"/>
          <w:rFonts w:hint="cs"/>
          <w:rtl/>
        </w:rPr>
        <w:t>ۡ</w:t>
      </w:r>
      <w:r w:rsidR="00C8054F" w:rsidRPr="00636EA8">
        <w:rPr>
          <w:rFonts w:ascii="KFGQPC Uthman Taha Naskh" w:cs="KFGQPC Uthman Taha Naskh" w:hint="cs"/>
          <w:sz w:val="26"/>
          <w:szCs w:val="26"/>
          <w:rtl/>
          <w:lang w:bidi="ar-SA"/>
        </w:rPr>
        <w:t>﴾</w:t>
      </w:r>
      <w:r w:rsidR="00F43CB2" w:rsidRPr="00636EA8">
        <w:rPr>
          <w:rFonts w:ascii="KFGQPC Uthman Taha Naskh" w:cs="KFGQPC Uthman Taha Naskh"/>
          <w:sz w:val="26"/>
          <w:szCs w:val="26"/>
          <w:lang w:bidi="ar-SA"/>
        </w:rPr>
        <w:t xml:space="preserve"> </w:t>
      </w:r>
      <w:r w:rsidRPr="00636EA8">
        <w:rPr>
          <w:rtl/>
          <w:lang w:bidi="ar-SA"/>
        </w:rPr>
        <w:t xml:space="preserve">که به ابتدای آیه برمی‌گردد: </w:t>
      </w:r>
      <w:r w:rsidR="00C8054F" w:rsidRPr="00636EA8">
        <w:rPr>
          <w:rFonts w:ascii="KFGQPC Uthman Taha Naskh" w:cs="KFGQPC Uthman Taha Naskh" w:hint="cs"/>
          <w:sz w:val="26"/>
          <w:szCs w:val="26"/>
          <w:rtl/>
          <w:lang w:bidi="ar-SA"/>
        </w:rPr>
        <w:t>﴿</w:t>
      </w:r>
      <w:r w:rsidR="00F43CB2" w:rsidRPr="00636EA8">
        <w:rPr>
          <w:rStyle w:val="Char1"/>
          <w:rFonts w:hint="eastAsia"/>
          <w:rtl/>
        </w:rPr>
        <w:t>وَلَا</w:t>
      </w:r>
      <w:r w:rsidR="00F43CB2" w:rsidRPr="00636EA8">
        <w:rPr>
          <w:rStyle w:val="Char1"/>
          <w:rtl/>
        </w:rPr>
        <w:t xml:space="preserve"> </w:t>
      </w:r>
      <w:r w:rsidR="00F43CB2" w:rsidRPr="00636EA8">
        <w:rPr>
          <w:rStyle w:val="Char1"/>
          <w:rFonts w:hint="eastAsia"/>
          <w:rtl/>
        </w:rPr>
        <w:t>تَط</w:t>
      </w:r>
      <w:r w:rsidR="00F43CB2" w:rsidRPr="00636EA8">
        <w:rPr>
          <w:rStyle w:val="Char1"/>
          <w:rFonts w:hint="cs"/>
          <w:rtl/>
        </w:rPr>
        <w:t>ۡ</w:t>
      </w:r>
      <w:r w:rsidR="00F43CB2" w:rsidRPr="00636EA8">
        <w:rPr>
          <w:rStyle w:val="Char1"/>
          <w:rFonts w:hint="eastAsia"/>
          <w:rtl/>
        </w:rPr>
        <w:t>رُدِ</w:t>
      </w:r>
      <w:r w:rsidR="00F43CB2" w:rsidRPr="00636EA8">
        <w:rPr>
          <w:rStyle w:val="Char1"/>
          <w:rtl/>
        </w:rPr>
        <w:t xml:space="preserve"> </w:t>
      </w:r>
      <w:r w:rsidR="00F43CB2" w:rsidRPr="00636EA8">
        <w:rPr>
          <w:rStyle w:val="Char1"/>
          <w:rFonts w:hint="cs"/>
          <w:rtl/>
        </w:rPr>
        <w:t>ٱ</w:t>
      </w:r>
      <w:r w:rsidR="00F43CB2" w:rsidRPr="00636EA8">
        <w:rPr>
          <w:rStyle w:val="Char1"/>
          <w:rFonts w:hint="eastAsia"/>
          <w:rtl/>
        </w:rPr>
        <w:t>لَّذِينَ</w:t>
      </w:r>
      <w:r w:rsidR="00F43CB2" w:rsidRPr="00636EA8">
        <w:rPr>
          <w:rStyle w:val="Char1"/>
          <w:rtl/>
        </w:rPr>
        <w:t xml:space="preserve"> </w:t>
      </w:r>
      <w:r w:rsidR="00F43CB2" w:rsidRPr="00636EA8">
        <w:rPr>
          <w:rStyle w:val="Char1"/>
          <w:rFonts w:hint="eastAsia"/>
          <w:rtl/>
        </w:rPr>
        <w:t>يَد</w:t>
      </w:r>
      <w:r w:rsidR="00F43CB2" w:rsidRPr="00636EA8">
        <w:rPr>
          <w:rStyle w:val="Char1"/>
          <w:rFonts w:hint="cs"/>
          <w:rtl/>
        </w:rPr>
        <w:t>ۡ</w:t>
      </w:r>
      <w:r w:rsidR="00F43CB2" w:rsidRPr="00636EA8">
        <w:rPr>
          <w:rStyle w:val="Char1"/>
          <w:rFonts w:hint="eastAsia"/>
          <w:rtl/>
        </w:rPr>
        <w:t>عُونَ</w:t>
      </w:r>
      <w:r w:rsidR="00F43CB2" w:rsidRPr="00636EA8">
        <w:rPr>
          <w:rStyle w:val="Char1"/>
          <w:rtl/>
        </w:rPr>
        <w:t xml:space="preserve"> </w:t>
      </w:r>
      <w:r w:rsidR="00F43CB2" w:rsidRPr="00636EA8">
        <w:rPr>
          <w:rStyle w:val="Char1"/>
          <w:rFonts w:hint="eastAsia"/>
          <w:rtl/>
        </w:rPr>
        <w:t>رَبَّهُم</w:t>
      </w:r>
      <w:r w:rsidR="00F43CB2" w:rsidRPr="00636EA8">
        <w:rPr>
          <w:rStyle w:val="Char1"/>
          <w:rtl/>
        </w:rPr>
        <w:t xml:space="preserve"> </w:t>
      </w:r>
      <w:r w:rsidR="00F43CB2" w:rsidRPr="00636EA8">
        <w:rPr>
          <w:rStyle w:val="Char1"/>
          <w:rFonts w:hint="eastAsia"/>
          <w:rtl/>
        </w:rPr>
        <w:t>بِ</w:t>
      </w:r>
      <w:r w:rsidR="00F43CB2" w:rsidRPr="00636EA8">
        <w:rPr>
          <w:rStyle w:val="Char1"/>
          <w:rFonts w:hint="cs"/>
          <w:rtl/>
        </w:rPr>
        <w:t>ٱ</w:t>
      </w:r>
      <w:r w:rsidR="00F43CB2" w:rsidRPr="00636EA8">
        <w:rPr>
          <w:rStyle w:val="Char1"/>
          <w:rFonts w:hint="eastAsia"/>
          <w:rtl/>
        </w:rPr>
        <w:t>ل</w:t>
      </w:r>
      <w:r w:rsidR="00F43CB2" w:rsidRPr="00636EA8">
        <w:rPr>
          <w:rStyle w:val="Char1"/>
          <w:rFonts w:hint="cs"/>
          <w:rtl/>
        </w:rPr>
        <w:t>ۡ</w:t>
      </w:r>
      <w:r w:rsidR="00F43CB2" w:rsidRPr="00636EA8">
        <w:rPr>
          <w:rStyle w:val="Char1"/>
          <w:rFonts w:hint="eastAsia"/>
          <w:rtl/>
        </w:rPr>
        <w:t>غَدَو</w:t>
      </w:r>
      <w:r w:rsidR="00F43CB2" w:rsidRPr="00636EA8">
        <w:rPr>
          <w:rStyle w:val="Char1"/>
          <w:rFonts w:hint="cs"/>
          <w:rtl/>
        </w:rPr>
        <w:t>ٰ</w:t>
      </w:r>
      <w:r w:rsidR="00F43CB2" w:rsidRPr="00636EA8">
        <w:rPr>
          <w:rStyle w:val="Char1"/>
          <w:rFonts w:hint="eastAsia"/>
          <w:rtl/>
        </w:rPr>
        <w:t>ةِ</w:t>
      </w:r>
      <w:r w:rsidR="00F43CB2" w:rsidRPr="00636EA8">
        <w:rPr>
          <w:rStyle w:val="Char1"/>
          <w:rtl/>
        </w:rPr>
        <w:t xml:space="preserve"> </w:t>
      </w:r>
      <w:r w:rsidR="00F43CB2" w:rsidRPr="00636EA8">
        <w:rPr>
          <w:rStyle w:val="Char1"/>
          <w:rFonts w:hint="eastAsia"/>
          <w:rtl/>
        </w:rPr>
        <w:t>وَ</w:t>
      </w:r>
      <w:r w:rsidR="00F43CB2" w:rsidRPr="00636EA8">
        <w:rPr>
          <w:rStyle w:val="Char1"/>
          <w:rFonts w:hint="cs"/>
          <w:rtl/>
        </w:rPr>
        <w:t>ٱ</w:t>
      </w:r>
      <w:r w:rsidR="00F43CB2" w:rsidRPr="00636EA8">
        <w:rPr>
          <w:rStyle w:val="Char1"/>
          <w:rFonts w:hint="eastAsia"/>
          <w:rtl/>
        </w:rPr>
        <w:t>ل</w:t>
      </w:r>
      <w:r w:rsidR="00F43CB2" w:rsidRPr="00636EA8">
        <w:rPr>
          <w:rStyle w:val="Char1"/>
          <w:rFonts w:hint="cs"/>
          <w:rtl/>
        </w:rPr>
        <w:t>ۡ</w:t>
      </w:r>
      <w:r w:rsidR="00F43CB2" w:rsidRPr="00636EA8">
        <w:rPr>
          <w:rStyle w:val="Char1"/>
          <w:rFonts w:hint="eastAsia"/>
          <w:rtl/>
        </w:rPr>
        <w:t>عَشِيِّ</w:t>
      </w:r>
      <w:r w:rsidR="00F43CB2" w:rsidRPr="00636EA8">
        <w:rPr>
          <w:rStyle w:val="Char1"/>
          <w:rtl/>
        </w:rPr>
        <w:t xml:space="preserve"> </w:t>
      </w:r>
      <w:r w:rsidR="00F43CB2" w:rsidRPr="00636EA8">
        <w:rPr>
          <w:rStyle w:val="Char1"/>
          <w:rFonts w:hint="eastAsia"/>
          <w:rtl/>
        </w:rPr>
        <w:t>يُرِيدُونَ</w:t>
      </w:r>
      <w:r w:rsidR="00F43CB2" w:rsidRPr="00636EA8">
        <w:rPr>
          <w:rStyle w:val="Char1"/>
          <w:rtl/>
        </w:rPr>
        <w:t xml:space="preserve"> </w:t>
      </w:r>
      <w:r w:rsidR="00F43CB2" w:rsidRPr="00636EA8">
        <w:rPr>
          <w:rStyle w:val="Char1"/>
          <w:rFonts w:hint="eastAsia"/>
          <w:rtl/>
        </w:rPr>
        <w:t>وَج</w:t>
      </w:r>
      <w:r w:rsidR="00F43CB2" w:rsidRPr="00636EA8">
        <w:rPr>
          <w:rStyle w:val="Char1"/>
          <w:rFonts w:hint="cs"/>
          <w:rtl/>
        </w:rPr>
        <w:t>ۡ</w:t>
      </w:r>
      <w:r w:rsidR="00F43CB2" w:rsidRPr="00636EA8">
        <w:rPr>
          <w:rStyle w:val="Char1"/>
          <w:rFonts w:hint="eastAsia"/>
          <w:rtl/>
        </w:rPr>
        <w:t>هَهُ</w:t>
      </w:r>
      <w:r w:rsidR="00F43CB2" w:rsidRPr="00636EA8">
        <w:rPr>
          <w:rStyle w:val="Char1"/>
          <w:rFonts w:hint="cs"/>
          <w:rtl/>
        </w:rPr>
        <w:t>ۥ</w:t>
      </w:r>
      <w:r w:rsidR="00C8054F" w:rsidRPr="00636EA8">
        <w:rPr>
          <w:rFonts w:ascii="KFGQPC Uthman Taha Naskh" w:cs="KFGQPC Uthman Taha Naskh" w:hint="cs"/>
          <w:sz w:val="26"/>
          <w:szCs w:val="26"/>
          <w:rtl/>
          <w:lang w:bidi="ar-SA"/>
        </w:rPr>
        <w:t>﴾</w:t>
      </w:r>
      <w:r w:rsidRPr="00636EA8">
        <w:rPr>
          <w:rtl/>
          <w:lang w:bidi="ar-SA"/>
        </w:rPr>
        <w:t>. یعنی اگر این‌ها را از خود برانی، جزو ستمکاران خواهی بود.</w:t>
      </w:r>
    </w:p>
    <w:p w:rsidR="00941961" w:rsidRPr="00636EA8" w:rsidRDefault="00FE51DF" w:rsidP="00BB388D">
      <w:pPr>
        <w:rPr>
          <w:rtl/>
          <w:lang w:bidi="ar-SA"/>
        </w:rPr>
      </w:pPr>
      <w:r w:rsidRPr="00636EA8">
        <w:rPr>
          <w:rtl/>
          <w:lang w:bidi="ar-SA"/>
        </w:rPr>
        <w:t>از این حدیث، این نکته برداشت</w:t>
      </w:r>
      <w:r w:rsidR="003106CF" w:rsidRPr="00636EA8">
        <w:rPr>
          <w:rtl/>
          <w:lang w:bidi="ar-SA"/>
        </w:rPr>
        <w:t xml:space="preserve"> می‌شود که انسان باید هم‌نشینانی برای خود برگزیند که نیکوکار باشند و صبح و شام به عبادت و </w:t>
      </w:r>
      <w:r w:rsidRPr="00636EA8">
        <w:rPr>
          <w:rtl/>
          <w:lang w:bidi="ar-SA"/>
        </w:rPr>
        <w:t>را</w:t>
      </w:r>
      <w:r w:rsidR="003106CF" w:rsidRPr="00636EA8">
        <w:rPr>
          <w:rtl/>
          <w:lang w:bidi="ar-SA"/>
        </w:rPr>
        <w:t>ز و نیاز بپردازند و همواره در جهت کسب رضایت پروردگار بکوشند. لذا انسان نباید به فکر نشست و برخاست با بزرگان و اشراف و حکام یا کسانی باشد که در جامعه جاه و مقامی دارند، مگر این‌که مصلحت شرعی ایجاب کند که با چنین کسانی نشست و برخاست داشته باشیم؛ مصلح</w:t>
      </w:r>
      <w:r w:rsidRPr="00636EA8">
        <w:rPr>
          <w:rtl/>
          <w:lang w:bidi="ar-SA"/>
        </w:rPr>
        <w:t>تی مانند این‌که خواسته باشیم آن</w:t>
      </w:r>
      <w:r w:rsidRPr="00636EA8">
        <w:rPr>
          <w:rFonts w:cs="Times New Roman"/>
          <w:cs/>
          <w:lang w:bidi="ar-SA"/>
        </w:rPr>
        <w:t>‎</w:t>
      </w:r>
      <w:r w:rsidR="003106CF" w:rsidRPr="00636EA8">
        <w:rPr>
          <w:rtl/>
          <w:lang w:bidi="ar-SA"/>
        </w:rPr>
        <w:t xml:space="preserve">ها را امر به معروف و نهی از منکر کنیم یا اوضاع و احوال مردم را به اطلاع آن‌ها برسانیم تا به آن رسیدگی نمایند. ولی هم‌نشینی با رؤسا و وزرا و دیگر بزرگان و سران حکومتی به‌منظور جاه‌طلبی و کسب موقعیت، کار پسندیده‌ای نیست؛ بلکه هم‌نشینی با کسانی پسندیده است که پرهیزگار و خداترس‌اند؛ فرقی نمی‌کند که فقیر باشند یا ثروتمند. مهم </w:t>
      </w:r>
      <w:r w:rsidR="00AE1D5F" w:rsidRPr="00636EA8">
        <w:rPr>
          <w:rtl/>
          <w:lang w:bidi="ar-SA"/>
        </w:rPr>
        <w:t>این</w:t>
      </w:r>
      <w:r w:rsidR="00AE1D5F" w:rsidRPr="00636EA8">
        <w:rPr>
          <w:cs/>
          <w:lang w:bidi="ar-SA"/>
        </w:rPr>
        <w:t>‎</w:t>
      </w:r>
      <w:r w:rsidR="00AE1D5F" w:rsidRPr="00636EA8">
        <w:rPr>
          <w:rtl/>
          <w:lang w:bidi="ar-SA"/>
        </w:rPr>
        <w:t>ست</w:t>
      </w:r>
      <w:r w:rsidR="003106CF" w:rsidRPr="00636EA8">
        <w:rPr>
          <w:rtl/>
          <w:lang w:bidi="ar-SA"/>
        </w:rPr>
        <w:t xml:space="preserve"> که رضایت و خشنودی الله و محبت و دوستی با او، اصل و محورِ همه‌ی کارها و ارتباطات قرار بگیرد.</w:t>
      </w:r>
    </w:p>
    <w:p w:rsidR="003106CF" w:rsidRPr="00636EA8" w:rsidRDefault="003106CF" w:rsidP="00BB388D">
      <w:pPr>
        <w:rPr>
          <w:rtl/>
          <w:lang w:bidi="ar-SA"/>
        </w:rPr>
      </w:pPr>
      <w:r w:rsidRPr="00636EA8">
        <w:rPr>
          <w:rtl/>
          <w:lang w:bidi="ar-SA"/>
        </w:rPr>
        <w:t>کسی، طعم ایمان را می‌چشد که دوستان خدا را به دوستی برگزیند و با دشمنان خدا، دشمنی نماید؛ یعنی حب و بغض او یا دوستی و دشمنی‌اش به‌خاطر الله باشد. از الله متعال درخواست می‌کنم که ما را این‌چنی</w:t>
      </w:r>
      <w:r w:rsidR="00C35D3C" w:rsidRPr="00636EA8">
        <w:rPr>
          <w:rtl/>
          <w:lang w:bidi="ar-SA"/>
        </w:rPr>
        <w:t>ن بگرداند و رحمتی از سوی خویش ب</w:t>
      </w:r>
      <w:r w:rsidR="00C35D3C" w:rsidRPr="00636EA8">
        <w:rPr>
          <w:rFonts w:hint="cs"/>
          <w:rtl/>
          <w:lang w:bidi="ar-SA"/>
        </w:rPr>
        <w:t>ه</w:t>
      </w:r>
      <w:r w:rsidRPr="00636EA8">
        <w:rPr>
          <w:rtl/>
          <w:lang w:bidi="ar-SA"/>
        </w:rPr>
        <w:t xml:space="preserve"> ما عنایت کند؛ به‌یقین او، بسیار بخشنده است. وصلی الله علی نبینا محمد وعلی آله وصحبه أجمعین.</w:t>
      </w:r>
    </w:p>
    <w:p w:rsidR="003106CF" w:rsidRPr="00636EA8" w:rsidRDefault="003106CF" w:rsidP="00E856DA">
      <w:pPr>
        <w:ind w:firstLine="0"/>
        <w:jc w:val="center"/>
        <w:rPr>
          <w:rtl/>
          <w:lang w:bidi="ar-SA"/>
        </w:rPr>
      </w:pPr>
      <w:r w:rsidRPr="00636EA8">
        <w:rPr>
          <w:rtl/>
          <w:lang w:bidi="ar-SA"/>
        </w:rPr>
        <w:t>***</w:t>
      </w:r>
    </w:p>
    <w:p w:rsidR="00A93A22" w:rsidRPr="00636EA8" w:rsidRDefault="00E13D1B"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266- </w:t>
      </w:r>
      <w:r w:rsidR="00A93A22" w:rsidRPr="00636EA8">
        <w:rPr>
          <w:rStyle w:val="Char4"/>
          <w:rtl/>
          <w:lang w:bidi="ar-SA"/>
        </w:rPr>
        <w:t>وعن أَبي هُبيْرةَ عائِذِ بن عمْرو المزَنِيِّ</w:t>
      </w:r>
      <w:r w:rsidR="00A93A22" w:rsidRPr="00636EA8">
        <w:rPr>
          <w:rStyle w:val="Char4"/>
          <w:b w:val="0"/>
          <w:bCs w:val="0"/>
          <w:rtl/>
          <w:lang w:bidi="ar-SA"/>
        </w:rPr>
        <w:sym w:font="AGA Arabesque" w:char="F074"/>
      </w:r>
      <w:r w:rsidR="00A93A22" w:rsidRPr="00636EA8">
        <w:rPr>
          <w:rStyle w:val="Char4"/>
          <w:rtl/>
          <w:lang w:bidi="ar-SA"/>
        </w:rPr>
        <w:t xml:space="preserve"> وَهُوَ مِنْ أَهْلِ بيْعةِ الرِّضوانِ</w:t>
      </w:r>
      <w:r w:rsidR="00A93A22" w:rsidRPr="00636EA8">
        <w:rPr>
          <w:rStyle w:val="Char4"/>
          <w:b w:val="0"/>
          <w:bCs w:val="0"/>
          <w:lang w:bidi="ar-SA"/>
        </w:rPr>
        <w:sym w:font="AGA Arabesque" w:char="F079"/>
      </w:r>
      <w:r w:rsidR="00A93A22" w:rsidRPr="00636EA8">
        <w:rPr>
          <w:rStyle w:val="Char4"/>
          <w:rtl/>
          <w:lang w:bidi="ar-SA"/>
        </w:rPr>
        <w:t xml:space="preserve"> أَنَّ أَبا سُفْيَانَ أَتَى عَلَى سلْمَانَ وصُهَيْب وبلالٍ في نفَرٍ فقالوا: ما أَخَذَتْ سُيُوفُ</w:t>
      </w:r>
      <w:r w:rsidR="0078114E">
        <w:rPr>
          <w:rStyle w:val="Char4"/>
          <w:rtl/>
          <w:lang w:bidi="ar-SA"/>
        </w:rPr>
        <w:t xml:space="preserve"> الله </w:t>
      </w:r>
      <w:r w:rsidR="00A93A22" w:rsidRPr="00636EA8">
        <w:rPr>
          <w:rStyle w:val="Char4"/>
          <w:rtl/>
          <w:lang w:bidi="ar-SA"/>
        </w:rPr>
        <w:t>مِنْ عدُوِّ</w:t>
      </w:r>
      <w:r w:rsidR="0078114E">
        <w:rPr>
          <w:rStyle w:val="Char4"/>
          <w:rtl/>
          <w:lang w:bidi="ar-SA"/>
        </w:rPr>
        <w:t xml:space="preserve"> الله </w:t>
      </w:r>
      <w:r w:rsidR="00A93A22" w:rsidRPr="00636EA8">
        <w:rPr>
          <w:rStyle w:val="Char4"/>
          <w:rtl/>
          <w:lang w:bidi="ar-SA"/>
        </w:rPr>
        <w:t>مَأْخَذَهَا، فقال أَبُو بَكْر</w:t>
      </w:r>
      <w:r w:rsidR="00A93A22" w:rsidRPr="00636EA8">
        <w:rPr>
          <w:rStyle w:val="Char4"/>
          <w:b w:val="0"/>
          <w:bCs w:val="0"/>
          <w:rtl/>
          <w:lang w:bidi="ar-SA"/>
        </w:rPr>
        <w:sym w:font="AGA Arabesque" w:char="F074"/>
      </w:r>
      <w:r w:rsidR="00A93A22" w:rsidRPr="00636EA8">
        <w:rPr>
          <w:rStyle w:val="Char4"/>
          <w:rtl/>
          <w:lang w:bidi="ar-SA"/>
        </w:rPr>
        <w:t>: أَتَقُولُونَ هَذَا لِشَيْخِ قُريْشٍ وَسيِّدِهِمْ؟ فَأَتَى النَّبِيَّ</w:t>
      </w:r>
      <w:r w:rsidR="00A93A22" w:rsidRPr="00636EA8">
        <w:rPr>
          <w:rStyle w:val="Char4"/>
          <w:b w:val="0"/>
          <w:bCs w:val="0"/>
          <w:rtl/>
          <w:lang w:bidi="ar-SA"/>
        </w:rPr>
        <w:sym w:font="AGA Arabesque" w:char="F072"/>
      </w:r>
      <w:r w:rsidR="00A93A22" w:rsidRPr="00636EA8">
        <w:rPr>
          <w:rStyle w:val="Char4"/>
          <w:rtl/>
          <w:lang w:bidi="ar-SA"/>
        </w:rPr>
        <w:t xml:space="preserve"> فَأَخْبرهُ فقال: يا أَبا بَكْر لَعلَّكَ أَغْضَبتَهُم؟ لَئِنْ كُنْتَ أَغْضَبْتَهُمْ لَقَدْ أَغْضَبتَ رَبَّك؛ فأَتَاهُمْ فقال: يا إِخْوتَاهُ آغْضَبْتُكُم؟ قالوا: لا، يغْفِرُ</w:t>
      </w:r>
      <w:r w:rsidR="0078114E">
        <w:rPr>
          <w:rStyle w:val="Char4"/>
          <w:rtl/>
          <w:lang w:bidi="ar-SA"/>
        </w:rPr>
        <w:t xml:space="preserve"> الله </w:t>
      </w:r>
      <w:r w:rsidR="00A93A22" w:rsidRPr="00636EA8">
        <w:rPr>
          <w:rStyle w:val="Char4"/>
          <w:rtl/>
          <w:lang w:bidi="ar-SA"/>
        </w:rPr>
        <w:t>لَكَ يا أُخَي.</w:t>
      </w:r>
      <w:r w:rsidR="00A93A22" w:rsidRPr="00636EA8">
        <w:rPr>
          <w:rFonts w:ascii="Traditional Arabic" w:cs="Traditional Arabic"/>
          <w:sz w:val="32"/>
          <w:szCs w:val="32"/>
          <w:rtl/>
          <w:lang w:bidi="ar-SA"/>
        </w:rPr>
        <w:t xml:space="preserve"> </w:t>
      </w:r>
      <w:r w:rsidR="00A93A22" w:rsidRPr="00636EA8">
        <w:rPr>
          <w:rFonts w:ascii="Traditional Arabic"/>
          <w:rtl/>
          <w:lang w:bidi="ar-SA"/>
        </w:rPr>
        <w:t>[رواه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
      </w:r>
      <w:r w:rsidR="00C8054F" w:rsidRPr="00C8054F">
        <w:rPr>
          <w:rStyle w:val="FootnoteReference"/>
          <w:rFonts w:cs="B Lotus"/>
          <w:szCs w:val="28"/>
          <w:rtl/>
          <w:lang w:bidi="ar-SA"/>
        </w:rPr>
        <w:t>)</w:t>
      </w:r>
    </w:p>
    <w:p w:rsidR="003106CF" w:rsidRPr="00825C73" w:rsidRDefault="00A93A22" w:rsidP="00BB388D">
      <w:pPr>
        <w:rPr>
          <w:spacing w:val="-2"/>
          <w:rtl/>
          <w:lang w:bidi="ar-SA"/>
        </w:rPr>
      </w:pPr>
      <w:r w:rsidRPr="00825C73">
        <w:rPr>
          <w:b/>
          <w:bCs/>
          <w:spacing w:val="-2"/>
          <w:rtl/>
          <w:lang w:bidi="ar-SA"/>
        </w:rPr>
        <w:t xml:space="preserve">ترجمه: </w:t>
      </w:r>
      <w:r w:rsidRPr="00825C73">
        <w:rPr>
          <w:spacing w:val="-2"/>
          <w:rtl/>
          <w:lang w:bidi="ar-SA"/>
        </w:rPr>
        <w:t>ابوهُبَیره، عائذ بن عمرو مزنی</w:t>
      </w:r>
      <w:r w:rsidRPr="00825C73">
        <w:rPr>
          <w:spacing w:val="-2"/>
          <w:lang w:bidi="ar-SA"/>
        </w:rPr>
        <w:sym w:font="AGA Arabesque" w:char="F074"/>
      </w:r>
      <w:r w:rsidRPr="00825C73">
        <w:rPr>
          <w:spacing w:val="-2"/>
          <w:rtl/>
          <w:lang w:bidi="ar-SA"/>
        </w:rPr>
        <w:t xml:space="preserve"> که از اصحاب حاضر در </w:t>
      </w:r>
      <w:r w:rsidRPr="00825C73">
        <w:rPr>
          <w:rStyle w:val="Char3"/>
          <w:spacing w:val="-2"/>
          <w:rtl/>
          <w:lang w:bidi="ar-SA"/>
        </w:rPr>
        <w:t>«بیعت</w:t>
      </w:r>
      <w:r w:rsidRPr="00825C73">
        <w:rPr>
          <w:rStyle w:val="Char3"/>
          <w:rFonts w:cs="Times New Roman"/>
          <w:spacing w:val="-2"/>
          <w:rtl/>
          <w:lang w:bidi="ar-SA"/>
        </w:rPr>
        <w:t>‌</w:t>
      </w:r>
      <w:r w:rsidRPr="00825C73">
        <w:rPr>
          <w:rStyle w:val="Char3"/>
          <w:rFonts w:ascii="mylotus" w:hAnsi="mylotus"/>
          <w:spacing w:val="-2"/>
          <w:rtl/>
          <w:lang w:bidi="ar-SA"/>
        </w:rPr>
        <w:t>الرضوان»</w:t>
      </w:r>
      <w:r w:rsidRPr="00825C73">
        <w:rPr>
          <w:spacing w:val="-2"/>
          <w:rtl/>
          <w:lang w:bidi="ar-SA"/>
        </w:rPr>
        <w:t xml:space="preserve"> بود، می‌گوید: ابوسفیان با عده‌ای نزد سلمان، صهیب و بلال</w:t>
      </w:r>
      <w:r w:rsidR="00C35D3C" w:rsidRPr="00825C73">
        <w:rPr>
          <w:spacing w:val="-2"/>
          <w:rtl/>
          <w:lang w:bidi="ar-SA"/>
        </w:rPr>
        <w:t xml:space="preserve"> آمد. این‌ها گفتند: شمشیرهای ال</w:t>
      </w:r>
      <w:r w:rsidRPr="00825C73">
        <w:rPr>
          <w:spacing w:val="-2"/>
          <w:rtl/>
          <w:lang w:bidi="ar-SA"/>
        </w:rPr>
        <w:t xml:space="preserve">هی، </w:t>
      </w:r>
      <w:r w:rsidR="00412602" w:rsidRPr="00825C73">
        <w:rPr>
          <w:spacing w:val="-2"/>
          <w:rtl/>
          <w:lang w:bidi="ar-SA"/>
        </w:rPr>
        <w:t xml:space="preserve">هنوز </w:t>
      </w:r>
      <w:r w:rsidRPr="00825C73">
        <w:rPr>
          <w:spacing w:val="-2"/>
          <w:rtl/>
          <w:lang w:bidi="ar-SA"/>
        </w:rPr>
        <w:t>از</w:t>
      </w:r>
      <w:r w:rsidR="00412602" w:rsidRPr="00825C73">
        <w:rPr>
          <w:spacing w:val="-2"/>
          <w:rtl/>
          <w:lang w:bidi="ar-SA"/>
        </w:rPr>
        <w:t xml:space="preserve"> دشمن الله، ا</w:t>
      </w:r>
      <w:r w:rsidRPr="00825C73">
        <w:rPr>
          <w:spacing w:val="-2"/>
          <w:rtl/>
          <w:lang w:bidi="ar-SA"/>
        </w:rPr>
        <w:t>ن</w:t>
      </w:r>
      <w:r w:rsidR="00412602" w:rsidRPr="00825C73">
        <w:rPr>
          <w:spacing w:val="-2"/>
          <w:rtl/>
          <w:lang w:bidi="ar-SA"/>
        </w:rPr>
        <w:t>ت</w:t>
      </w:r>
      <w:r w:rsidRPr="00825C73">
        <w:rPr>
          <w:spacing w:val="-2"/>
          <w:rtl/>
          <w:lang w:bidi="ar-SA"/>
        </w:rPr>
        <w:t>قام نگرفته است. ابوبکر</w:t>
      </w:r>
      <w:r w:rsidRPr="00825C73">
        <w:rPr>
          <w:spacing w:val="-2"/>
          <w:lang w:bidi="ar-SA"/>
        </w:rPr>
        <w:sym w:font="AGA Arabesque" w:char="F074"/>
      </w:r>
      <w:r w:rsidRPr="00825C73">
        <w:rPr>
          <w:spacing w:val="-2"/>
          <w:rtl/>
          <w:lang w:bidi="ar-SA"/>
        </w:rPr>
        <w:t xml:space="preserve"> به آن‌ها فرمود: آیا به بزرگ و سرور قریش، چنین سخنانی می‌گویید؟ آن گاه ابوبکر</w:t>
      </w:r>
      <w:r w:rsidRPr="00825C73">
        <w:rPr>
          <w:spacing w:val="-2"/>
          <w:lang w:bidi="ar-SA"/>
        </w:rPr>
        <w:sym w:font="AGA Arabesque" w:char="F074"/>
      </w:r>
      <w:r w:rsidRPr="00825C73">
        <w:rPr>
          <w:spacing w:val="-2"/>
          <w:rtl/>
          <w:lang w:bidi="ar-SA"/>
        </w:rPr>
        <w:t xml:space="preserve"> نزد پیامبر</w:t>
      </w:r>
      <w:r w:rsidRPr="00825C73">
        <w:rPr>
          <w:spacing w:val="-2"/>
          <w:lang w:bidi="ar-SA"/>
        </w:rPr>
        <w:sym w:font="AGA Arabesque" w:char="F072"/>
      </w:r>
      <w:r w:rsidRPr="00825C73">
        <w:rPr>
          <w:spacing w:val="-2"/>
          <w:rtl/>
          <w:lang w:bidi="ar-SA"/>
        </w:rPr>
        <w:t xml:space="preserve"> رفت و این موضوع را بازگو کرد. پیامبر</w:t>
      </w:r>
      <w:r w:rsidRPr="00825C73">
        <w:rPr>
          <w:spacing w:val="-2"/>
          <w:lang w:bidi="ar-SA"/>
        </w:rPr>
        <w:sym w:font="AGA Arabesque" w:char="F072"/>
      </w:r>
      <w:r w:rsidRPr="00825C73">
        <w:rPr>
          <w:spacing w:val="-2"/>
          <w:rtl/>
          <w:lang w:bidi="ar-SA"/>
        </w:rPr>
        <w:t xml:space="preserve"> فرمود: «ای ابوبکر! شاید آن‌ها را خشمگین کرده باشی؛ در این صورت، الله را به‌خشم آورده‌ای». ابوبکر</w:t>
      </w:r>
      <w:r w:rsidRPr="00825C73">
        <w:rPr>
          <w:spacing w:val="-2"/>
          <w:lang w:bidi="ar-SA"/>
        </w:rPr>
        <w:sym w:font="AGA Arabesque" w:char="F072"/>
      </w:r>
      <w:r w:rsidRPr="00825C73">
        <w:rPr>
          <w:spacing w:val="-2"/>
          <w:rtl/>
          <w:lang w:bidi="ar-SA"/>
        </w:rPr>
        <w:t xml:space="preserve"> نزد این سه نفر بازگشت و به آن‌ها گفت: ای برادران! آیا شما را ناراحت کردم؟ گفتند: نه، ای برادر عزیز! الله، تو را ببخشد.</w:t>
      </w:r>
    </w:p>
    <w:p w:rsidR="00E32EDC" w:rsidRPr="00636EA8" w:rsidRDefault="00E32EDC" w:rsidP="00C8054F">
      <w:pPr>
        <w:ind w:firstLine="0"/>
        <w:jc w:val="center"/>
        <w:rPr>
          <w:b/>
          <w:bCs/>
          <w:sz w:val="32"/>
          <w:szCs w:val="32"/>
          <w:rtl/>
          <w:lang w:bidi="ar-SA"/>
        </w:rPr>
      </w:pPr>
      <w:r w:rsidRPr="00636EA8">
        <w:rPr>
          <w:b/>
          <w:bCs/>
          <w:sz w:val="32"/>
          <w:szCs w:val="32"/>
          <w:rtl/>
          <w:lang w:bidi="ar-SA"/>
        </w:rPr>
        <w:t>شرح</w:t>
      </w:r>
    </w:p>
    <w:p w:rsidR="00E32EDC" w:rsidRPr="00636EA8" w:rsidRDefault="00E32EDC"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درباره‌ی نیکی کردن به مستضعفان و وجوب عطوفت و مهرورزی به آنان، این ماجرا را ذکر کرده که یک بار، ابوسفیان از کنار سلمان، صهیب و بلال</w:t>
      </w:r>
      <w:r w:rsidRPr="00636EA8">
        <w:rPr>
          <w:lang w:bidi="ar-SA"/>
        </w:rPr>
        <w:sym w:font="AGA Arabesque" w:char="F079"/>
      </w:r>
      <w:r w:rsidRPr="00636EA8">
        <w:rPr>
          <w:rtl/>
          <w:lang w:bidi="ar-SA"/>
        </w:rPr>
        <w:t xml:space="preserve"> گذشت. این‌ها، هر سه، جزو بردگانِ آزادشده بودند. صهیب، رومی بود و بلال از حبشه و سلمان، ایرانی؛ این‌ها دربار</w:t>
      </w:r>
      <w:r w:rsidR="00454034" w:rsidRPr="00636EA8">
        <w:rPr>
          <w:rtl/>
          <w:lang w:bidi="ar-SA"/>
        </w:rPr>
        <w:t>ه‌ی ابوسفیان گفتند: شمشیرهای ال</w:t>
      </w:r>
      <w:r w:rsidRPr="00636EA8">
        <w:rPr>
          <w:rtl/>
          <w:lang w:bidi="ar-SA"/>
        </w:rPr>
        <w:t>هی، تا کنون از دشمن الله، انتقام نگرفته است. زخم‌ها و رنج‌هایی که این‌ها به‌خاطر دین الله</w:t>
      </w:r>
      <w:r w:rsidRPr="00636EA8">
        <w:rPr>
          <w:lang w:bidi="ar-SA"/>
        </w:rPr>
        <w:sym w:font="AGA Arabesque" w:char="F055"/>
      </w:r>
      <w:r w:rsidRPr="00636EA8">
        <w:rPr>
          <w:rtl/>
          <w:lang w:bidi="ar-SA"/>
        </w:rPr>
        <w:t xml:space="preserve"> از سوی سران قریش دیده بودند، زمانی التیام می‌یافت که بزرگان قریش به سزای اعمالشان می‌رسیدند. لذا چنین سخنی گفتند. ابوبکر</w:t>
      </w:r>
      <w:r w:rsidR="00BB6198" w:rsidRPr="00636EA8">
        <w:rPr>
          <w:lang w:bidi="ar-SA"/>
        </w:rPr>
        <w:sym w:font="AGA Arabesque" w:char="F074"/>
      </w:r>
      <w:r w:rsidRPr="00636EA8">
        <w:rPr>
          <w:rtl/>
          <w:lang w:bidi="ar-SA"/>
        </w:rPr>
        <w:t xml:space="preserve"> آن‌ها را به‌خاطر گفتن این حرف سرزنش کرد و آن‌گاه خود ماجرا را برای پیامبر</w:t>
      </w:r>
      <w:r w:rsidRPr="00636EA8">
        <w:rPr>
          <w:lang w:bidi="ar-SA"/>
        </w:rPr>
        <w:sym w:font="AGA Arabesque" w:char="F072"/>
      </w:r>
      <w:r w:rsidR="008156FC" w:rsidRPr="00636EA8">
        <w:rPr>
          <w:rtl/>
          <w:lang w:bidi="ar-SA"/>
        </w:rPr>
        <w:t xml:space="preserve"> بازگو نمود. پیامبر</w:t>
      </w:r>
      <w:r w:rsidR="008156FC" w:rsidRPr="00636EA8">
        <w:rPr>
          <w:lang w:bidi="ar-SA"/>
        </w:rPr>
        <w:sym w:font="AGA Arabesque" w:char="F072"/>
      </w:r>
      <w:r w:rsidRPr="00636EA8">
        <w:rPr>
          <w:rtl/>
          <w:lang w:bidi="ar-SA"/>
        </w:rPr>
        <w:t xml:space="preserve"> به او فرمود: «اگر این‌ها را خشمگین کرده باشی، الله را به خشم آورده‌ای». یعنی اگر باعث رنجش خاطر سلمان، بلال و صهیب شده باشی، در حقیقت، الله</w:t>
      </w:r>
      <w:r w:rsidRPr="00636EA8">
        <w:rPr>
          <w:lang w:bidi="ar-SA"/>
        </w:rPr>
        <w:sym w:font="AGA Arabesque" w:char="F055"/>
      </w:r>
      <w:r w:rsidRPr="00636EA8">
        <w:rPr>
          <w:rtl/>
          <w:lang w:bidi="ar-SA"/>
        </w:rPr>
        <w:t xml:space="preserve"> را خشمگین کرده‌ای. گرچه این سه نفر پست و مقامی نداشتند و به‌ظاهر از موقعیت والایی برخوردار نبودند. ابوبکر</w:t>
      </w:r>
      <w:r w:rsidRPr="00636EA8">
        <w:rPr>
          <w:lang w:bidi="ar-SA"/>
        </w:rPr>
        <w:sym w:font="AGA Arabesque" w:char="F074"/>
      </w:r>
      <w:r w:rsidRPr="00636EA8">
        <w:rPr>
          <w:rtl/>
          <w:lang w:bidi="ar-SA"/>
        </w:rPr>
        <w:t xml:space="preserve"> بی‌درنگ نزد این سه نفر رفت و گفت: ای برادران! آیا من، شما را ناراحت کردم؟ گفت: نه، ای برادر! الله تو را ببخشد.</w:t>
      </w:r>
    </w:p>
    <w:p w:rsidR="00BB6198" w:rsidRPr="00636EA8" w:rsidRDefault="00BB6198" w:rsidP="00BB388D">
      <w:pPr>
        <w:rPr>
          <w:rtl/>
          <w:lang w:bidi="ar-SA"/>
        </w:rPr>
      </w:pPr>
      <w:r w:rsidRPr="00636EA8">
        <w:rPr>
          <w:rtl/>
          <w:lang w:bidi="ar-SA"/>
        </w:rPr>
        <w:t>این روایت، بیان‌گر خداترسی ابوبکر صدیق</w:t>
      </w:r>
      <w:r w:rsidRPr="00636EA8">
        <w:rPr>
          <w:lang w:bidi="ar-SA"/>
        </w:rPr>
        <w:sym w:font="AGA Arabesque" w:char="F074"/>
      </w:r>
      <w:r w:rsidRPr="00636EA8">
        <w:rPr>
          <w:rtl/>
          <w:lang w:bidi="ar-SA"/>
        </w:rPr>
        <w:t xml:space="preserve"> می‌باشد و نشان می‌دهد که آن بزرگوار، به‌شدت سعی می‌کرد که هیچ حقی بر گردنش نماند. از این‌رو چه خوب، و بلکه واجب است که انسان، با گفتار یا کردار خود، کسی را نارحت کرد یا به کسی دشنام گفت و یا مالِ کسی را تصاحب کرد یا به‌ناحق مال کسی را خورد، در دنیا، تا فرصت باق</w:t>
      </w:r>
      <w:r w:rsidR="00457B75" w:rsidRPr="00636EA8">
        <w:rPr>
          <w:rtl/>
          <w:lang w:bidi="ar-SA"/>
        </w:rPr>
        <w:t>ی‌ست</w:t>
      </w:r>
      <w:r w:rsidRPr="00636EA8">
        <w:rPr>
          <w:rtl/>
          <w:lang w:bidi="ar-SA"/>
        </w:rPr>
        <w:t>، از صاحب حق حلالیت بخواهد؛ پیش از آن‌که صاحب حق، حق خود را در قیامت مطالبه کند. زیرا اگر انسان در دنیا به حق خود دست نیابد، در آخرت به حق خویش می‌رسد؛ آن‌جا انسان چاره‌ای جز این ندارد که از ارزشمندترین دارایی خود، یعنی اعمال نیکش، حقوقی را که بر گردن اوست، ادا نماید؛ زیرا آن‌جا یک ریال هم یافت نمی‌شود و ناگزیر است در آن شرایط که بیش از هر زمانی به اعمال نیک خود نیازمند است، از نیکی‌های خود هزینه کند و دَین خویش نسبت به بستان‌کارانش را بپردازد. پیامبر</w:t>
      </w:r>
      <w:r w:rsidRPr="00636EA8">
        <w:rPr>
          <w:lang w:bidi="ar-SA"/>
        </w:rPr>
        <w:sym w:font="AGA Arabesque" w:char="F072"/>
      </w:r>
      <w:r w:rsidRPr="00636EA8">
        <w:rPr>
          <w:rtl/>
          <w:lang w:bidi="ar-SA"/>
        </w:rPr>
        <w:t xml:space="preserve"> از اصحابش پرسید: «آیا می‌دانید که مفلس، کیست؟» پاسخ دا</w:t>
      </w:r>
      <w:r w:rsidR="00E25F94" w:rsidRPr="00636EA8">
        <w:rPr>
          <w:rtl/>
          <w:lang w:bidi="ar-SA"/>
        </w:rPr>
        <w:t>دند: کسی که نه ثروت نقدی دارد و نه ثروتِ غیرنقدی. فرمود: «مفلس در امت من، کس</w:t>
      </w:r>
      <w:r w:rsidR="00457B75" w:rsidRPr="00636EA8">
        <w:rPr>
          <w:rtl/>
          <w:lang w:bidi="ar-SA"/>
        </w:rPr>
        <w:t>ی‌ست</w:t>
      </w:r>
      <w:r w:rsidR="00E25F94" w:rsidRPr="00636EA8">
        <w:rPr>
          <w:rtl/>
          <w:lang w:bidi="ar-SA"/>
        </w:rPr>
        <w:t xml:space="preserve"> که روز قیامت، با انبوهی از (اعمال نیک، مانند) نماز و روزه و زکات، حاضر می‌شود؛ ولی این را هم با خود دارد که فلانی را دشنام داده و به آن یکی، تهمت زده است؛ مالِ این را خورده و خونِ آن یکی را ریخته و فلانی را زده است. لذا از نیکی‌هایش به هر یک از این‌ها داده می‌شود؛ و اگر نیکی‌هایش پیش از ادای حقوقِ حق‌داران، تمام شد، از بدی‌های آنان کسر می‌گردد و به حسابِ او منظور می‌شود و سپس او را در آتشِ دوزخ، می‌اندازند».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
      </w:r>
      <w:r w:rsidR="00C8054F" w:rsidRPr="00C8054F">
        <w:rPr>
          <w:rStyle w:val="FootnoteReference"/>
          <w:rFonts w:cs="B Lotus"/>
          <w:szCs w:val="28"/>
          <w:rtl/>
          <w:lang w:bidi="ar-SA"/>
        </w:rPr>
        <w:t>)</w:t>
      </w:r>
    </w:p>
    <w:p w:rsidR="00E25F94" w:rsidRPr="00636EA8" w:rsidRDefault="00E25F94" w:rsidP="00E856DA">
      <w:pPr>
        <w:ind w:firstLine="0"/>
        <w:jc w:val="center"/>
        <w:rPr>
          <w:rtl/>
          <w:lang w:bidi="ar-SA"/>
        </w:rPr>
      </w:pPr>
      <w:r w:rsidRPr="00636EA8">
        <w:rPr>
          <w:rtl/>
          <w:lang w:bidi="ar-SA"/>
        </w:rPr>
        <w:t>***</w:t>
      </w:r>
    </w:p>
    <w:p w:rsidR="004E6B9E" w:rsidRPr="00636EA8" w:rsidRDefault="004E6B9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267- وعن سهلِ بن سعدٍ</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«أَنَا وكافلُ الْيتِيمِ في الجنَّةِ هَكَذَا» وأَشَار بِالسَّبَّابَةِ وَالْوُسْطَى، وفَرَّجَ بَيْنَهُمَا.</w:t>
      </w:r>
      <w:r w:rsidRPr="00636EA8">
        <w:rPr>
          <w:rFonts w:ascii="Traditional Arabic" w:cs="Traditional Arabic"/>
          <w:sz w:val="32"/>
          <w:szCs w:val="32"/>
          <w:rtl/>
          <w:lang w:bidi="ar-SA"/>
        </w:rPr>
        <w:t xml:space="preserve"> </w:t>
      </w:r>
      <w:r w:rsidRPr="00636EA8">
        <w:rPr>
          <w:rFonts w:ascii="Traditional Arabic"/>
          <w:rtl/>
          <w:lang w:bidi="ar-SA"/>
        </w:rPr>
        <w:t>[روایت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
      </w:r>
      <w:r w:rsidR="00C8054F" w:rsidRPr="00C8054F">
        <w:rPr>
          <w:rStyle w:val="FootnoteReference"/>
          <w:rFonts w:cs="B Lotus"/>
          <w:szCs w:val="28"/>
          <w:rtl/>
          <w:lang w:bidi="ar-SA"/>
        </w:rPr>
        <w:t>)</w:t>
      </w:r>
    </w:p>
    <w:p w:rsidR="00E25F94" w:rsidRPr="007562D9" w:rsidRDefault="004E6B9E" w:rsidP="00E90B85">
      <w:pPr>
        <w:rPr>
          <w:spacing w:val="-4"/>
          <w:rtl/>
          <w:lang w:bidi="ar-SA"/>
        </w:rPr>
      </w:pPr>
      <w:r w:rsidRPr="007562D9">
        <w:rPr>
          <w:b/>
          <w:bCs/>
          <w:spacing w:val="-4"/>
          <w:rtl/>
          <w:lang w:bidi="ar-SA"/>
        </w:rPr>
        <w:t xml:space="preserve">ترجمه: </w:t>
      </w:r>
      <w:r w:rsidRPr="007562D9">
        <w:rPr>
          <w:spacing w:val="-4"/>
          <w:rtl/>
          <w:lang w:bidi="ar-SA"/>
        </w:rPr>
        <w:t>سهل بن سعد</w:t>
      </w:r>
      <w:r w:rsidRPr="007562D9">
        <w:rPr>
          <w:spacing w:val="-4"/>
          <w:lang w:bidi="ar-SA"/>
        </w:rPr>
        <w:sym w:font="AGA Arabesque" w:char="F074"/>
      </w:r>
      <w:r w:rsidRPr="007562D9">
        <w:rPr>
          <w:spacing w:val="-4"/>
          <w:rtl/>
          <w:lang w:bidi="ar-SA"/>
        </w:rPr>
        <w:t xml:space="preserve"> می‌گوید: رسول‌الله</w:t>
      </w:r>
      <w:r w:rsidRPr="007562D9">
        <w:rPr>
          <w:spacing w:val="-4"/>
          <w:lang w:bidi="ar-SA"/>
        </w:rPr>
        <w:sym w:font="AGA Arabesque" w:char="F072"/>
      </w:r>
      <w:r w:rsidRPr="007562D9">
        <w:rPr>
          <w:spacing w:val="-4"/>
          <w:rtl/>
          <w:lang w:bidi="ar-SA"/>
        </w:rPr>
        <w:t xml:space="preserve"> اندکی میان ا</w:t>
      </w:r>
      <w:r w:rsidR="00A7452C" w:rsidRPr="007562D9">
        <w:rPr>
          <w:spacing w:val="-4"/>
          <w:rtl/>
          <w:lang w:bidi="ar-SA"/>
        </w:rPr>
        <w:t>ن</w:t>
      </w:r>
      <w:r w:rsidRPr="007562D9">
        <w:rPr>
          <w:spacing w:val="-4"/>
          <w:rtl/>
          <w:lang w:bidi="ar-SA"/>
        </w:rPr>
        <w:t>گشت اشاره و میانه‌اش، فاصله انداخت و فرمود: «من و سرپرستِ یتیم در بهشت، این‌گونه خواهیم بود».</w:t>
      </w:r>
    </w:p>
    <w:p w:rsidR="004E6B9E" w:rsidRPr="00636EA8" w:rsidRDefault="004E6B9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268- وعن أَبي هريرة</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«كَافِل الْيتيمِ لَهُ أَوْ لِغَيرِه، أَنَا وهُوَ كهَاتَيْنِ في الجَنَّةِ» وَأَشَارَ الرَّاوي وهُو مَالِكُ بْنُ أَنَسٍ بِالسَّبَّابةِ والْوُسْطى.</w:t>
      </w:r>
      <w:r w:rsidRPr="00636EA8">
        <w:rPr>
          <w:rFonts w:ascii="Traditional Arabic" w:cs="Traditional Arabic"/>
          <w:sz w:val="32"/>
          <w:szCs w:val="32"/>
          <w:rtl/>
          <w:lang w:bidi="ar-SA"/>
        </w:rPr>
        <w:t xml:space="preserve"> </w:t>
      </w:r>
      <w:r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
      </w:r>
      <w:r w:rsidR="00C8054F" w:rsidRPr="00C8054F">
        <w:rPr>
          <w:rStyle w:val="FootnoteReference"/>
          <w:rFonts w:cs="B Lotus"/>
          <w:szCs w:val="28"/>
          <w:rtl/>
          <w:lang w:bidi="ar-SA"/>
        </w:rPr>
        <w:t>)</w:t>
      </w:r>
    </w:p>
    <w:p w:rsidR="00E32EDC" w:rsidRPr="00636EA8" w:rsidRDefault="004E6B9E" w:rsidP="00BB388D">
      <w:pPr>
        <w:rPr>
          <w:rtl/>
          <w:lang w:bidi="ar-SA"/>
        </w:rPr>
      </w:pPr>
      <w:r w:rsidRPr="00636EA8">
        <w:rPr>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«من و سرپرست یتیم، در بهشت این‌چنین خواهیم بود؛ (فرقی نمی‌کند که) یتیم، خویشاوندِ سرپرست باشد یا بیگانه». راوی، یعنی انس بن مالک</w:t>
      </w:r>
      <w:r w:rsidRPr="00636EA8">
        <w:rPr>
          <w:lang w:bidi="ar-SA"/>
        </w:rPr>
        <w:sym w:font="AGA Arabesque" w:char="F074"/>
      </w:r>
      <w:r w:rsidRPr="00636EA8">
        <w:rPr>
          <w:rtl/>
          <w:lang w:bidi="ar-SA"/>
        </w:rPr>
        <w:t xml:space="preserve"> به انگشت «سبابه» و «میانه» اشاره کرد.</w:t>
      </w:r>
    </w:p>
    <w:p w:rsidR="009C220F" w:rsidRPr="00636EA8" w:rsidRDefault="00AB067F"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269- </w:t>
      </w:r>
      <w:r w:rsidR="009C220F" w:rsidRPr="00636EA8">
        <w:rPr>
          <w:rStyle w:val="Char4"/>
          <w:rtl/>
          <w:lang w:bidi="ar-SA"/>
        </w:rPr>
        <w:t>وعنه قال: قال رسولُ</w:t>
      </w:r>
      <w:r w:rsidR="009C220F" w:rsidRPr="00636EA8">
        <w:rPr>
          <w:rStyle w:val="Char4"/>
          <w:rFonts w:ascii="Times New Roman" w:hAnsi="Times New Roman" w:cs="Times New Roman"/>
          <w:rtl/>
          <w:lang w:bidi="ar-SA"/>
        </w:rPr>
        <w:t>‌</w:t>
      </w:r>
      <w:r w:rsidR="009C220F" w:rsidRPr="00636EA8">
        <w:rPr>
          <w:rStyle w:val="Char4"/>
          <w:rtl/>
          <w:lang w:bidi="ar-SA"/>
        </w:rPr>
        <w:t>اللَّه</w:t>
      </w:r>
      <w:r w:rsidR="009C220F" w:rsidRPr="00636EA8">
        <w:rPr>
          <w:rStyle w:val="Char4"/>
          <w:b w:val="0"/>
          <w:bCs w:val="0"/>
          <w:rtl/>
          <w:lang w:bidi="ar-SA"/>
        </w:rPr>
        <w:sym w:font="AGA Arabesque" w:char="F072"/>
      </w:r>
      <w:r w:rsidR="009C220F" w:rsidRPr="00636EA8">
        <w:rPr>
          <w:rStyle w:val="Char4"/>
          <w:rtl/>
          <w:lang w:bidi="ar-SA"/>
        </w:rPr>
        <w:t>: «لَيْسَ المِسْكِينُ الَّذِي تَرُدُّهُ التَّمْرةُ وَالتَّمْرتَانِ، ولا اللُّقْمةُ واللُّقْمتانِ إِنَّمَا المِسْكِينُ الذي يتَعَفَّفُ».</w:t>
      </w:r>
      <w:r w:rsidR="009C220F" w:rsidRPr="00636EA8">
        <w:rPr>
          <w:rFonts w:ascii="Traditional Arabic" w:cs="Traditional Arabic"/>
          <w:sz w:val="32"/>
          <w:szCs w:val="32"/>
          <w:rtl/>
          <w:lang w:bidi="ar-SA"/>
        </w:rPr>
        <w:t xml:space="preserve"> </w:t>
      </w:r>
      <w:r w:rsidR="009C220F" w:rsidRPr="00636EA8">
        <w:rPr>
          <w:rFonts w:ascii="Traditional Arabic"/>
          <w:rtl/>
          <w:lang w:bidi="ar-SA"/>
        </w:rPr>
        <w:t>[</w:t>
      </w:r>
      <w:r w:rsidR="002C7F89" w:rsidRPr="002C7F89">
        <w:rPr>
          <w:rFonts w:ascii="Traditional Arabic" w:cs="mylotus"/>
          <w:rtl/>
          <w:lang w:bidi="ar-SA"/>
        </w:rPr>
        <w:t>متفقٌ عليه</w:t>
      </w:r>
      <w:r w:rsidR="009C220F"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
      </w:r>
      <w:r w:rsidR="00C8054F" w:rsidRPr="00C8054F">
        <w:rPr>
          <w:rStyle w:val="FootnoteReference"/>
          <w:rFonts w:cs="B Lotus"/>
          <w:szCs w:val="28"/>
          <w:rtl/>
          <w:lang w:bidi="ar-SA"/>
        </w:rPr>
        <w:t>)</w:t>
      </w:r>
    </w:p>
    <w:p w:rsidR="009C220F" w:rsidRPr="00636EA8" w:rsidRDefault="009C220F" w:rsidP="00E90B85">
      <w:pPr>
        <w:pStyle w:val="a3"/>
        <w:spacing w:before="0"/>
        <w:rPr>
          <w:rtl/>
          <w:lang w:bidi="ar-SA"/>
        </w:rPr>
      </w:pPr>
      <w:r w:rsidRPr="00636EA8">
        <w:rPr>
          <w:rtl/>
          <w:lang w:bidi="ar-SA"/>
        </w:rPr>
        <w:t>وفي رواية في «الصحيحين»: «لَيْسَ المِسْكِينُ ال</w:t>
      </w:r>
      <w:r w:rsidR="00FC379B" w:rsidRPr="00636EA8">
        <w:rPr>
          <w:rtl/>
          <w:lang w:bidi="ar-SA"/>
        </w:rPr>
        <w:t>َّ</w:t>
      </w:r>
      <w:r w:rsidRPr="00636EA8">
        <w:rPr>
          <w:rtl/>
          <w:lang w:bidi="ar-SA"/>
        </w:rPr>
        <w:t>ذ</w:t>
      </w:r>
      <w:r w:rsidR="00FC379B" w:rsidRPr="00636EA8">
        <w:rPr>
          <w:rtl/>
          <w:lang w:bidi="ar-SA"/>
        </w:rPr>
        <w:t>ِ</w:t>
      </w:r>
      <w:r w:rsidRPr="00636EA8">
        <w:rPr>
          <w:rtl/>
          <w:lang w:bidi="ar-SA"/>
        </w:rPr>
        <w:t>ي يطُوفُ علَى النَّاسِ تَرُدُّهُ اللُّقْمةُ واللُّقْمتَان، وَالتَّمْرةُ وَالتَّمْرتَان، ولَكِنَّ المِسْكِينَ ال</w:t>
      </w:r>
      <w:r w:rsidR="00FC379B" w:rsidRPr="00636EA8">
        <w:rPr>
          <w:rtl/>
          <w:lang w:bidi="ar-SA"/>
        </w:rPr>
        <w:t>َّ</w:t>
      </w:r>
      <w:r w:rsidRPr="00636EA8">
        <w:rPr>
          <w:rtl/>
          <w:lang w:bidi="ar-SA"/>
        </w:rPr>
        <w:t>ذ</w:t>
      </w:r>
      <w:r w:rsidR="00FC379B" w:rsidRPr="00636EA8">
        <w:rPr>
          <w:rtl/>
          <w:lang w:bidi="ar-SA"/>
        </w:rPr>
        <w:t>ِ</w:t>
      </w:r>
      <w:r w:rsidRPr="00636EA8">
        <w:rPr>
          <w:rtl/>
          <w:lang w:bidi="ar-SA"/>
        </w:rPr>
        <w:t>ي لا يَجِدُ غِنًى يُغنْيِه، وَلا يُفْطَنُ بِهِ فيُتصدَّقَ عَلَيه، وَلا يَقُومُ فَيسْأَلَ النَّاسَ».</w:t>
      </w:r>
    </w:p>
    <w:p w:rsidR="00AB067F" w:rsidRPr="00636EA8" w:rsidRDefault="00FC379B" w:rsidP="00BB388D">
      <w:pPr>
        <w:rPr>
          <w:rtl/>
          <w:lang w:bidi="ar-SA"/>
        </w:rPr>
      </w:pPr>
      <w:r w:rsidRPr="00636EA8">
        <w:rPr>
          <w:b/>
          <w:bCs/>
          <w:rtl/>
          <w:lang w:bidi="ar-SA"/>
        </w:rPr>
        <w:t>ترجمه</w:t>
      </w:r>
      <w:r w:rsidRPr="00636EA8">
        <w:rPr>
          <w:rtl/>
          <w:lang w:bidi="ar-SA"/>
        </w:rPr>
        <w:t>: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«مسکین (بینوا)، کسی نیست که یک یا دو دانه‌ی خرما، و یک یا دو لقمه، او را (از درب خانه‌ها) برمی‌گرداند؛ مسکین، در حقیقت کس</w:t>
      </w:r>
      <w:r w:rsidR="00457B75" w:rsidRPr="00636EA8">
        <w:rPr>
          <w:rtl/>
          <w:lang w:bidi="ar-SA"/>
        </w:rPr>
        <w:t>ی‌ست</w:t>
      </w:r>
      <w:r w:rsidRPr="00636EA8">
        <w:rPr>
          <w:rtl/>
          <w:lang w:bidi="ar-SA"/>
        </w:rPr>
        <w:t xml:space="preserve"> که مناعت دارد (و گدایی نمی‌کند)».</w:t>
      </w:r>
    </w:p>
    <w:p w:rsidR="00EB4E03" w:rsidRPr="00636EA8" w:rsidRDefault="00FC379B" w:rsidP="00BB388D">
      <w:pPr>
        <w:rPr>
          <w:lang w:bidi="ar-SA"/>
        </w:rPr>
      </w:pPr>
      <w:r w:rsidRPr="00636EA8">
        <w:rPr>
          <w:rtl/>
          <w:lang w:bidi="ar-SA"/>
        </w:rPr>
        <w:t>در روایتی دیگر در «صحیحن» آمده است: «مسکین، کسی نیست که در میان مردم می‌گردد و یک یا دو لقمه، و یک یا دو دانه‌ی خرما، (او را درِ خانه‌ها) برمی‌گرداند؛ مسکین، کس</w:t>
      </w:r>
      <w:r w:rsidR="00457B75" w:rsidRPr="00636EA8">
        <w:rPr>
          <w:rtl/>
          <w:lang w:bidi="ar-SA"/>
        </w:rPr>
        <w:t>ی‌ست</w:t>
      </w:r>
      <w:r w:rsidRPr="00636EA8">
        <w:rPr>
          <w:rtl/>
          <w:lang w:bidi="ar-SA"/>
        </w:rPr>
        <w:t xml:space="preserve"> که ثروتی برای رفع نیازش ندارد و کسی هم از حالش باخبر نیست که به او صدقه بدهد و خود نیز به گدایی از مردم نمی‌پردازد».</w:t>
      </w:r>
    </w:p>
    <w:p w:rsidR="00FC379B" w:rsidRPr="00636EA8" w:rsidRDefault="00A7452C" w:rsidP="00C8054F">
      <w:pPr>
        <w:ind w:firstLine="0"/>
        <w:jc w:val="center"/>
        <w:rPr>
          <w:b/>
          <w:bCs/>
          <w:sz w:val="32"/>
          <w:szCs w:val="32"/>
          <w:rtl/>
          <w:lang w:bidi="ar-SA"/>
        </w:rPr>
      </w:pPr>
      <w:r w:rsidRPr="00636EA8">
        <w:rPr>
          <w:b/>
          <w:bCs/>
          <w:sz w:val="32"/>
          <w:szCs w:val="32"/>
          <w:rtl/>
          <w:lang w:bidi="ar-SA"/>
        </w:rPr>
        <w:t>شرح</w:t>
      </w:r>
    </w:p>
    <w:p w:rsidR="00A7452C" w:rsidRPr="00636EA8" w:rsidRDefault="00A7452C"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حدیثی بدین مضمون نقل کرده است که رسول‌الله</w:t>
      </w:r>
      <w:r w:rsidRPr="00636EA8">
        <w:rPr>
          <w:lang w:bidi="ar-SA"/>
        </w:rPr>
        <w:sym w:font="AGA Arabesque" w:char="F072"/>
      </w:r>
      <w:r w:rsidRPr="00636EA8">
        <w:rPr>
          <w:rtl/>
          <w:lang w:bidi="ar-SA"/>
        </w:rPr>
        <w:t xml:space="preserve"> اندکی میان انگشت اشاره و میانه‌اش، فاصله انداخت و فرمود: «من و سرپرستِ یتیم در بهشت، این‌گونه خواهیم بود». انگشتِ اشاره، همان انگشت سبابه است که میانِ انگشت شست و میانه قرار دارد و بدان سبب انگشت «اشاره» نامیده شده که وقتی می‌خواهند به کسی اشاره کنند، این انگشت را به سوی او می‌گیرند. به انگشت اشاره، «سبّاحه» نیز گفته می‌شود. زیرا انسان، هنگام تسبیح و تعظیم الله</w:t>
      </w:r>
      <w:r w:rsidRPr="00636EA8">
        <w:rPr>
          <w:lang w:bidi="ar-SA"/>
        </w:rPr>
        <w:sym w:font="AGA Arabesque" w:char="F055"/>
      </w:r>
      <w:r w:rsidRPr="00636EA8">
        <w:rPr>
          <w:rtl/>
          <w:lang w:bidi="ar-SA"/>
        </w:rPr>
        <w:t xml:space="preserve">، آن را بالا می‌برد و با آن، به سوی آسمان اشاره می‌کند. از این‌رو وقتی نمازگزار در میان دو سجده دعا می‌کند و می‌گوید: </w:t>
      </w:r>
      <w:r w:rsidRPr="00636EA8">
        <w:rPr>
          <w:rStyle w:val="Char3"/>
          <w:rtl/>
          <w:lang w:bidi="ar-SA"/>
        </w:rPr>
        <w:t>«رب اغفر لي وارحمني»</w:t>
      </w:r>
      <w:r w:rsidRPr="00636EA8">
        <w:rPr>
          <w:rtl/>
          <w:lang w:bidi="ar-SA"/>
        </w:rPr>
        <w:t>، یا هر بار که دعا می‌کند، با انگشت اشاره‌اش به آسمان اشاره می‌‌نماید؛ زیرا الله</w:t>
      </w:r>
      <w:r w:rsidRPr="00636EA8">
        <w:rPr>
          <w:lang w:bidi="ar-SA"/>
        </w:rPr>
        <w:sym w:font="AGA Arabesque" w:char="F055"/>
      </w:r>
      <w:r w:rsidRPr="00636EA8">
        <w:rPr>
          <w:rtl/>
          <w:lang w:bidi="ar-SA"/>
        </w:rPr>
        <w:t xml:space="preserve"> در آسمان است. و در هر یک از دعاهای تشهد نیز این انگشت را بالا می‌گیرند؛ هنگام گفتن: </w:t>
      </w:r>
      <w:r w:rsidRPr="00636EA8">
        <w:rPr>
          <w:rStyle w:val="Char3"/>
          <w:rtl/>
          <w:lang w:bidi="ar-SA"/>
        </w:rPr>
        <w:t>«السلام علی</w:t>
      </w:r>
      <w:r w:rsidR="009E2D77">
        <w:rPr>
          <w:rStyle w:val="Char3"/>
          <w:rtl/>
          <w:lang w:bidi="ar-SA"/>
        </w:rPr>
        <w:t>ك</w:t>
      </w:r>
      <w:r w:rsidRPr="00636EA8">
        <w:rPr>
          <w:rStyle w:val="Char3"/>
          <w:rtl/>
          <w:lang w:bidi="ar-SA"/>
        </w:rPr>
        <w:t xml:space="preserve"> أیُّها النَّبیُّ»</w:t>
      </w:r>
      <w:r w:rsidRPr="00636EA8">
        <w:rPr>
          <w:rtl/>
          <w:lang w:bidi="ar-SA"/>
        </w:rPr>
        <w:t xml:space="preserve">، و آن گاه که می‌گویند: </w:t>
      </w:r>
      <w:r w:rsidRPr="00636EA8">
        <w:rPr>
          <w:rStyle w:val="Char3"/>
          <w:rtl/>
          <w:lang w:bidi="ar-SA"/>
        </w:rPr>
        <w:t>«السَّلام علينا»</w:t>
      </w:r>
      <w:r w:rsidRPr="00636EA8">
        <w:rPr>
          <w:rtl/>
          <w:lang w:bidi="ar-SA"/>
        </w:rPr>
        <w:t>، و نیز در ابتدای درود و سلامی که در نماز، بر پیامبر</w:t>
      </w:r>
      <w:r w:rsidRPr="00636EA8">
        <w:rPr>
          <w:lang w:bidi="ar-SA"/>
        </w:rPr>
        <w:sym w:font="AGA Arabesque" w:char="F072"/>
      </w:r>
      <w:r w:rsidRPr="00636EA8">
        <w:rPr>
          <w:rtl/>
          <w:lang w:bidi="ar-SA"/>
        </w:rPr>
        <w:t xml:space="preserve"> و خاندان او می‌فرستند.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
      </w:r>
      <w:r w:rsidR="00C8054F" w:rsidRPr="00C8054F">
        <w:rPr>
          <w:rStyle w:val="FootnoteReference"/>
          <w:rFonts w:cs="B Lotus"/>
          <w:szCs w:val="28"/>
          <w:rtl/>
          <w:lang w:bidi="ar-SA"/>
        </w:rPr>
        <w:t>)</w:t>
      </w:r>
      <w:r w:rsidRPr="00636EA8">
        <w:rPr>
          <w:rtl/>
          <w:lang w:bidi="ar-SA"/>
        </w:rPr>
        <w:t xml:space="preserve"> یعنی در هر جمله‌ی دعایی، انگشت اشاره را به نشانه‌ی توحید و بالا بودن الله</w:t>
      </w:r>
      <w:r w:rsidRPr="00636EA8">
        <w:rPr>
          <w:lang w:bidi="ar-SA"/>
        </w:rPr>
        <w:sym w:font="AGA Arabesque" w:char="F055"/>
      </w:r>
      <w:r w:rsidRPr="00636EA8">
        <w:rPr>
          <w:rtl/>
          <w:lang w:bidi="ar-SA"/>
        </w:rPr>
        <w:t xml:space="preserve"> بالا می‌گیرند. رسول‌الله</w:t>
      </w:r>
      <w:r w:rsidRPr="00636EA8">
        <w:rPr>
          <w:lang w:bidi="ar-SA"/>
        </w:rPr>
        <w:sym w:font="AGA Arabesque" w:char="F072"/>
      </w:r>
      <w:r w:rsidRPr="00636EA8">
        <w:rPr>
          <w:rtl/>
          <w:lang w:bidi="ar-SA"/>
        </w:rPr>
        <w:t xml:space="preserve"> انگشت اشاره و میانه‌اش را با اندکی فاصله در کنار هم قرار داد و این نکته را بیان فرمود که او و سرپرست یتیم، در بهشت، این‌گونه خواهند بود. یعنی در کنار هم یا نزدیک به هم. این، بیان‌گر اهمیت والای سرپرستی از یتیمان است. منظور از سرپرستی یتیم،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به تربیت دینی و دنیوی او و نیز به تحصیل و آموزش او رسیدگی کند و نیازهای مادی و معنوی او را تأمین نماید.</w:t>
      </w:r>
    </w:p>
    <w:p w:rsidR="00A7452C" w:rsidRPr="00636EA8" w:rsidRDefault="00A7452C" w:rsidP="00BB388D">
      <w:pPr>
        <w:rPr>
          <w:rtl/>
          <w:lang w:bidi="ar-SA"/>
        </w:rPr>
      </w:pPr>
      <w:r w:rsidRPr="00636EA8">
        <w:rPr>
          <w:rtl/>
          <w:lang w:bidi="ar-SA"/>
        </w:rPr>
        <w:t>یتیم، به کسی گفته می‌شود که قبل از بلوغ، پدرش را از دست بدهد؛ یعنی یتیم، همین‌که بالغ شد، دیگر یتیم نیست. مادرمرده یا کودکی که مادرش را از دست داده است، یتیم محسوب نمی‌شود.</w:t>
      </w:r>
    </w:p>
    <w:p w:rsidR="00A7452C" w:rsidRPr="00636EA8" w:rsidRDefault="00A7452C" w:rsidP="00BB388D">
      <w:pPr>
        <w:rPr>
          <w:rtl/>
          <w:lang w:bidi="ar-SA"/>
        </w:rPr>
      </w:pPr>
      <w:r w:rsidRPr="00636EA8">
        <w:rPr>
          <w:rtl/>
          <w:lang w:bidi="ar-SA"/>
        </w:rPr>
        <w:t>حدیث بعدی، یعنی حدیث ابوهریره</w:t>
      </w:r>
      <w:r w:rsidRPr="00636EA8">
        <w:rPr>
          <w:lang w:bidi="ar-SA"/>
        </w:rPr>
        <w:sym w:font="AGA Arabesque" w:char="F074"/>
      </w:r>
      <w:r w:rsidRPr="00636EA8">
        <w:rPr>
          <w:rtl/>
          <w:lang w:bidi="ar-SA"/>
        </w:rPr>
        <w:t xml:space="preserve"> نیز بیان‌گر اجر و پاداش</w:t>
      </w:r>
      <w:r w:rsidR="00457B75" w:rsidRPr="00636EA8">
        <w:rPr>
          <w:rtl/>
          <w:lang w:bidi="ar-SA"/>
        </w:rPr>
        <w:t>ی‌ست</w:t>
      </w:r>
      <w:r w:rsidRPr="00636EA8">
        <w:rPr>
          <w:rtl/>
          <w:lang w:bidi="ar-SA"/>
        </w:rPr>
        <w:t xml:space="preserve"> که به سرپرست یتیم می‌رسد.</w:t>
      </w:r>
    </w:p>
    <w:p w:rsidR="00A7452C" w:rsidRPr="00636EA8" w:rsidRDefault="00A7452C" w:rsidP="00BB388D">
      <w:pPr>
        <w:rPr>
          <w:rtl/>
          <w:lang w:bidi="ar-SA"/>
        </w:rPr>
      </w:pPr>
      <w:r w:rsidRPr="00636EA8">
        <w:rPr>
          <w:rtl/>
          <w:lang w:bidi="ar-SA"/>
        </w:rPr>
        <w:t>و ام</w:t>
      </w:r>
      <w:r w:rsidR="00454034" w:rsidRPr="00636EA8">
        <w:rPr>
          <w:rFonts w:hint="cs"/>
          <w:rtl/>
          <w:lang w:bidi="ar-SA"/>
        </w:rPr>
        <w:t>ا در</w:t>
      </w:r>
      <w:r w:rsidRPr="00636EA8">
        <w:rPr>
          <w:rtl/>
          <w:lang w:bidi="ar-SA"/>
        </w:rPr>
        <w:t xml:space="preserve"> حدیث سوم؛ پیامبر</w:t>
      </w:r>
      <w:r w:rsidRPr="00636EA8">
        <w:rPr>
          <w:lang w:bidi="ar-SA"/>
        </w:rPr>
        <w:sym w:font="AGA Arabesque" w:char="F072"/>
      </w:r>
      <w:r w:rsidRPr="00636EA8">
        <w:rPr>
          <w:rtl/>
          <w:lang w:bidi="ar-SA"/>
        </w:rPr>
        <w:t xml:space="preserve"> فرموده است: «مسکین (بینوا)، کسی نیست که یک یا دو دانه‌ی خرما، و یک یا دو لقمه، او را (از درب خانه‌ها) برمی‌گرداند؛ مسکین، در حقیقت کس</w:t>
      </w:r>
      <w:r w:rsidR="00457B75" w:rsidRPr="00636EA8">
        <w:rPr>
          <w:rtl/>
          <w:lang w:bidi="ar-SA"/>
        </w:rPr>
        <w:t>ی‌ست</w:t>
      </w:r>
      <w:r w:rsidRPr="00636EA8">
        <w:rPr>
          <w:rtl/>
          <w:lang w:bidi="ar-SA"/>
        </w:rPr>
        <w:t xml:space="preserve"> که مناعت دارد (و گدایی نمی‌کند)».</w:t>
      </w:r>
    </w:p>
    <w:p w:rsidR="00A7452C" w:rsidRPr="00636EA8" w:rsidRDefault="00A7452C" w:rsidP="00BB388D">
      <w:pPr>
        <w:rPr>
          <w:rtl/>
          <w:lang w:bidi="ar-SA"/>
        </w:rPr>
      </w:pPr>
      <w:r w:rsidRPr="00636EA8">
        <w:rPr>
          <w:rtl/>
          <w:lang w:bidi="ar-SA"/>
        </w:rPr>
        <w:t>آری؛ مسکین حقیقی، کس</w:t>
      </w:r>
      <w:r w:rsidR="00457B75" w:rsidRPr="00636EA8">
        <w:rPr>
          <w:rtl/>
          <w:lang w:bidi="ar-SA"/>
        </w:rPr>
        <w:t>ی‌ست</w:t>
      </w:r>
      <w:r w:rsidRPr="00636EA8">
        <w:rPr>
          <w:rtl/>
          <w:lang w:bidi="ar-SA"/>
        </w:rPr>
        <w:t xml:space="preserve"> که دست گدایی پیش این و آن دراز نمی‌کند. همان‌طور که الله متعال، می‌فرماید:</w:t>
      </w:r>
    </w:p>
    <w:p w:rsidR="00F43CB2"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يَح</w:t>
      </w:r>
      <w:r w:rsidR="00FE0967" w:rsidRPr="00636EA8">
        <w:rPr>
          <w:rStyle w:val="Char1"/>
          <w:rFonts w:hint="cs"/>
          <w:rtl/>
        </w:rPr>
        <w:t>ۡ</w:t>
      </w:r>
      <w:r w:rsidR="00FE0967" w:rsidRPr="00636EA8">
        <w:rPr>
          <w:rStyle w:val="Char1"/>
          <w:rFonts w:hint="eastAsia"/>
          <w:rtl/>
        </w:rPr>
        <w:t>سَبُهُمُ</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جَاهِلُ</w:t>
      </w:r>
      <w:r w:rsidR="00FE0967" w:rsidRPr="00636EA8">
        <w:rPr>
          <w:rStyle w:val="Char1"/>
          <w:rtl/>
        </w:rPr>
        <w:t xml:space="preserve"> </w:t>
      </w:r>
      <w:r w:rsidR="00FE0967" w:rsidRPr="00636EA8">
        <w:rPr>
          <w:rStyle w:val="Char1"/>
          <w:rFonts w:hint="eastAsia"/>
          <w:rtl/>
        </w:rPr>
        <w:t>أَغ</w:t>
      </w:r>
      <w:r w:rsidR="00FE0967" w:rsidRPr="00636EA8">
        <w:rPr>
          <w:rStyle w:val="Char1"/>
          <w:rFonts w:hint="cs"/>
          <w:rtl/>
        </w:rPr>
        <w:t>ۡ</w:t>
      </w:r>
      <w:r w:rsidR="00FE0967" w:rsidRPr="00636EA8">
        <w:rPr>
          <w:rStyle w:val="Char1"/>
          <w:rFonts w:hint="eastAsia"/>
          <w:rtl/>
        </w:rPr>
        <w:t>نِيَا</w:t>
      </w:r>
      <w:r w:rsidR="00FE0967" w:rsidRPr="00636EA8">
        <w:rPr>
          <w:rStyle w:val="Char1"/>
          <w:rFonts w:hint="cs"/>
          <w:rtl/>
        </w:rPr>
        <w:t>ٓ</w:t>
      </w:r>
      <w:r w:rsidR="00FE0967" w:rsidRPr="00636EA8">
        <w:rPr>
          <w:rStyle w:val="Char1"/>
          <w:rFonts w:hint="eastAsia"/>
          <w:rtl/>
        </w:rPr>
        <w:t>ءَ</w:t>
      </w:r>
      <w:r w:rsidR="00FE0967" w:rsidRPr="00636EA8">
        <w:rPr>
          <w:rStyle w:val="Char1"/>
          <w:rtl/>
        </w:rPr>
        <w:t xml:space="preserve"> </w:t>
      </w:r>
      <w:r w:rsidR="00FE0967" w:rsidRPr="00636EA8">
        <w:rPr>
          <w:rStyle w:val="Char1"/>
          <w:rFonts w:hint="eastAsia"/>
          <w:rtl/>
        </w:rPr>
        <w:t>مِنَ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لتَّعَفُّفِ</w:t>
      </w:r>
      <w:r w:rsidRPr="00636EA8">
        <w:rPr>
          <w:rFonts w:ascii="KFGQPC Uthman Taha Naskh" w:cs="KFGQPC Uthman Taha Naskh" w:hint="cs"/>
          <w:sz w:val="26"/>
          <w:rtl/>
          <w:lang w:bidi="ar-SA"/>
        </w:rPr>
        <w:t>﴾</w:t>
      </w:r>
      <w:r w:rsidR="00F43CB2" w:rsidRPr="00636EA8">
        <w:rPr>
          <w:rFonts w:ascii="KFGQPC Uthman Taha Naskh" w:cs="KFGQPC Uthman Taha Naskh"/>
          <w:sz w:val="26"/>
          <w:rtl/>
          <w:lang w:bidi="ar-SA"/>
        </w:rPr>
        <w:t xml:space="preserve"> </w:t>
      </w:r>
      <w:r w:rsidR="00F43CB2" w:rsidRPr="00636EA8">
        <w:rPr>
          <w:rFonts w:ascii="KFGQPC Uthman Taha Naskh" w:cs="KFGQPC Uthman Taha Naskh"/>
          <w:sz w:val="26"/>
          <w:lang w:bidi="ar-SA"/>
        </w:rPr>
        <w:tab/>
      </w:r>
      <w:r w:rsidR="00F43CB2" w:rsidRPr="00636EA8">
        <w:rPr>
          <w:rStyle w:val="Char8"/>
          <w:rtl/>
        </w:rPr>
        <w:t>[</w:t>
      </w:r>
      <w:r w:rsidR="00F43CB2" w:rsidRPr="00636EA8">
        <w:rPr>
          <w:rStyle w:val="Char8"/>
          <w:rFonts w:hint="eastAsia"/>
          <w:rtl/>
        </w:rPr>
        <w:t>البقرة</w:t>
      </w:r>
      <w:r w:rsidR="00F43CB2" w:rsidRPr="00636EA8">
        <w:rPr>
          <w:rStyle w:val="Char8"/>
          <w:rtl/>
        </w:rPr>
        <w:t xml:space="preserve">: </w:t>
      </w:r>
      <w:r w:rsidR="00F43CB2" w:rsidRPr="00636EA8">
        <w:rPr>
          <w:rStyle w:val="Char8"/>
          <w:rFonts w:hint="cs"/>
          <w:rtl/>
        </w:rPr>
        <w:t>٢٧٣</w:t>
      </w:r>
      <w:r w:rsidR="00F43CB2" w:rsidRPr="00636EA8">
        <w:rPr>
          <w:rStyle w:val="Char8"/>
          <w:rtl/>
        </w:rPr>
        <w:t xml:space="preserve">]  </w:t>
      </w:r>
    </w:p>
    <w:p w:rsidR="009D69F1" w:rsidRPr="00636EA8" w:rsidRDefault="009D69F1" w:rsidP="00BB388D">
      <w:pPr>
        <w:pStyle w:val="a1"/>
        <w:rPr>
          <w:rFonts w:hAnsi="AGA Arabesque"/>
          <w:rtl/>
          <w:lang w:bidi="ar-SA"/>
        </w:rPr>
      </w:pPr>
      <w:r w:rsidRPr="00636EA8">
        <w:rPr>
          <w:rtl/>
          <w:lang w:bidi="ar-SA"/>
        </w:rPr>
        <w:t>از بس مناعت دارند، افراد بی</w:t>
      </w:r>
      <w:r w:rsidRPr="00636EA8">
        <w:rPr>
          <w:rtl/>
          <w:lang w:bidi="ar-SA"/>
        </w:rPr>
        <w:softHyphen/>
        <w:t>خبر آنان را ثروتمند می</w:t>
      </w:r>
      <w:r w:rsidRPr="00636EA8">
        <w:rPr>
          <w:rtl/>
          <w:lang w:bidi="ar-SA"/>
        </w:rPr>
        <w:softHyphen/>
        <w:t>پندارند.</w:t>
      </w:r>
    </w:p>
    <w:p w:rsidR="00A7452C" w:rsidRPr="00636EA8" w:rsidRDefault="009D69F1" w:rsidP="00BB388D">
      <w:pPr>
        <w:rPr>
          <w:rtl/>
          <w:lang w:bidi="ar-SA"/>
        </w:rPr>
      </w:pPr>
      <w:r w:rsidRPr="00636EA8">
        <w:rPr>
          <w:rtl/>
          <w:lang w:bidi="ar-SA"/>
        </w:rPr>
        <w:t>لذا مسکین حقیقی، گدایی نمی‌کند و مردم نیز از حالش باخبر نیستند که به او کمک کنند. لذا باید مستمندان واقعی را شناسایی نماییم و مهر و کمکِ خود را از آن‌ها دریغ نکنیم.</w:t>
      </w:r>
    </w:p>
    <w:p w:rsidR="009D69F1" w:rsidRPr="00636EA8" w:rsidRDefault="009D69F1" w:rsidP="00BB388D">
      <w:pPr>
        <w:rPr>
          <w:rtl/>
          <w:lang w:bidi="ar-SA"/>
        </w:rPr>
      </w:pPr>
      <w:r w:rsidRPr="00636EA8">
        <w:rPr>
          <w:rtl/>
          <w:lang w:bidi="ar-SA"/>
        </w:rPr>
        <w:t>در این حدیث بدین نکته اشاره شده که هر مستمندی باید صبر و شکیبایی پیشه سازد و چشم به راهی گشایشی از سوی الله</w:t>
      </w:r>
      <w:r w:rsidRPr="00636EA8">
        <w:rPr>
          <w:lang w:bidi="ar-SA"/>
        </w:rPr>
        <w:sym w:font="AGA Arabesque" w:char="F055"/>
      </w:r>
      <w:r w:rsidRPr="00636EA8">
        <w:rPr>
          <w:rtl/>
          <w:lang w:bidi="ar-SA"/>
        </w:rPr>
        <w:t xml:space="preserve"> باشد و دست گدایی، پیشِ مردم دراز نکند؛ معلوم نیست که کمکش کنند یا نه؛ زیرا اگر انسان، دل به مخلوق ببندد، به مخلوقی چون خود واگذار می‌شود. همان‌طور که در حدیث آمده است: «هرکس، به چیزی تعلق خاطر پیدا کند، به آن وابسته و واگذار می‌شود».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
      </w:r>
      <w:r w:rsidR="00C8054F" w:rsidRPr="00C8054F">
        <w:rPr>
          <w:rStyle w:val="FootnoteReference"/>
          <w:rFonts w:cs="B Lotus"/>
          <w:szCs w:val="28"/>
          <w:rtl/>
          <w:lang w:bidi="ar-SA"/>
        </w:rPr>
        <w:t>)</w:t>
      </w:r>
      <w:r w:rsidRPr="00636EA8">
        <w:rPr>
          <w:rtl/>
          <w:lang w:bidi="ar-SA"/>
        </w:rPr>
        <w:t xml:space="preserve"> هرکس، دل به مخلوق ببنند، خالق را از یاد می‌برد؛ لذا همواره بر الله توکل کنید و امور خود را به او بسپارید و بیم و امید شما به او باشد. به‌یقین اگر بر الله توکل کنید، الله برای شما کاف</w:t>
      </w:r>
      <w:r w:rsidR="00457B75" w:rsidRPr="00636EA8">
        <w:rPr>
          <w:rtl/>
          <w:lang w:bidi="ar-SA"/>
        </w:rPr>
        <w:t>ی‌ست</w:t>
      </w:r>
      <w:r w:rsidRPr="00636EA8">
        <w:rPr>
          <w:rtl/>
          <w:lang w:bidi="ar-SA"/>
        </w:rPr>
        <w:t>. همان‌طور که می‌فرماید:</w:t>
      </w:r>
    </w:p>
    <w:p w:rsidR="00F43CB2"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وَمَن</w:t>
      </w:r>
      <w:r w:rsidR="00FE0967" w:rsidRPr="00636EA8">
        <w:rPr>
          <w:rStyle w:val="Char1"/>
          <w:rtl/>
        </w:rPr>
        <w:t xml:space="preserve"> </w:t>
      </w:r>
      <w:r w:rsidR="00FE0967" w:rsidRPr="00636EA8">
        <w:rPr>
          <w:rStyle w:val="Char1"/>
          <w:rFonts w:hint="eastAsia"/>
          <w:rtl/>
        </w:rPr>
        <w:t>يَتَوَكَّل</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عَلَى</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فَهُوَ</w:t>
      </w:r>
      <w:r w:rsidR="00FE0967" w:rsidRPr="00636EA8">
        <w:rPr>
          <w:rStyle w:val="Char1"/>
          <w:rtl/>
        </w:rPr>
        <w:t xml:space="preserve"> </w:t>
      </w:r>
      <w:r w:rsidR="00FE0967" w:rsidRPr="00636EA8">
        <w:rPr>
          <w:rStyle w:val="Char1"/>
          <w:rFonts w:hint="eastAsia"/>
          <w:rtl/>
        </w:rPr>
        <w:t>حَس</w:t>
      </w:r>
      <w:r w:rsidR="00FE0967" w:rsidRPr="00636EA8">
        <w:rPr>
          <w:rStyle w:val="Char1"/>
          <w:rFonts w:hint="cs"/>
          <w:rtl/>
        </w:rPr>
        <w:t>ۡ</w:t>
      </w:r>
      <w:r w:rsidR="00FE0967" w:rsidRPr="00636EA8">
        <w:rPr>
          <w:rStyle w:val="Char1"/>
          <w:rFonts w:hint="eastAsia"/>
          <w:rtl/>
        </w:rPr>
        <w:t>بُهُ</w:t>
      </w:r>
      <w:r w:rsidR="00FE0967" w:rsidRPr="00636EA8">
        <w:rPr>
          <w:rStyle w:val="Char1"/>
          <w:rFonts w:hint="cs"/>
          <w:rtl/>
        </w:rPr>
        <w:t>ۥٓۚ</w:t>
      </w:r>
      <w:r w:rsidRPr="00636EA8">
        <w:rPr>
          <w:rFonts w:ascii="KFGQPC Uthman Taha Naskh" w:cs="KFGQPC Uthman Taha Naskh" w:hint="cs"/>
          <w:sz w:val="26"/>
          <w:rtl/>
          <w:lang w:bidi="ar-SA"/>
        </w:rPr>
        <w:t>﴾</w:t>
      </w:r>
      <w:r w:rsidR="00F43CB2" w:rsidRPr="00636EA8">
        <w:rPr>
          <w:rFonts w:ascii="KFGQPC Uthman Taha Naskh" w:cs="KFGQPC Uthman Taha Naskh"/>
          <w:sz w:val="26"/>
          <w:rtl/>
          <w:lang w:bidi="ar-SA"/>
        </w:rPr>
        <w:t xml:space="preserve"> </w:t>
      </w:r>
      <w:r w:rsidR="00F43CB2" w:rsidRPr="00636EA8">
        <w:rPr>
          <w:rFonts w:ascii="KFGQPC Uthman Taha Naskh" w:cs="KFGQPC Uthman Taha Naskh"/>
          <w:sz w:val="26"/>
          <w:lang w:bidi="ar-SA"/>
        </w:rPr>
        <w:tab/>
      </w:r>
      <w:r w:rsidR="00F43CB2" w:rsidRPr="00636EA8">
        <w:rPr>
          <w:rStyle w:val="Char8"/>
          <w:rtl/>
        </w:rPr>
        <w:t>[</w:t>
      </w:r>
      <w:r w:rsidR="00F43CB2" w:rsidRPr="00636EA8">
        <w:rPr>
          <w:rStyle w:val="Char8"/>
          <w:rFonts w:hint="eastAsia"/>
          <w:rtl/>
        </w:rPr>
        <w:t>الطلاق</w:t>
      </w:r>
      <w:r w:rsidR="00F43CB2" w:rsidRPr="00636EA8">
        <w:rPr>
          <w:rStyle w:val="Char8"/>
          <w:rtl/>
        </w:rPr>
        <w:t xml:space="preserve"> : </w:t>
      </w:r>
      <w:r w:rsidR="00F43CB2" w:rsidRPr="00636EA8">
        <w:rPr>
          <w:rStyle w:val="Char8"/>
          <w:rFonts w:hint="cs"/>
          <w:rtl/>
        </w:rPr>
        <w:t>٣</w:t>
      </w:r>
      <w:r w:rsidR="00F43CB2" w:rsidRPr="00636EA8">
        <w:rPr>
          <w:rStyle w:val="Char8"/>
          <w:rtl/>
        </w:rPr>
        <w:t>]</w:t>
      </w:r>
    </w:p>
    <w:p w:rsidR="00856680" w:rsidRPr="00636EA8" w:rsidRDefault="00F43CB2" w:rsidP="00BB388D">
      <w:pPr>
        <w:pStyle w:val="a1"/>
        <w:rPr>
          <w:rFonts w:ascii="Traditional Arabic" w:hAnsi="Traditional Arabic"/>
          <w:rtl/>
          <w:lang w:bidi="ar-SA"/>
        </w:rPr>
      </w:pPr>
      <w:r w:rsidRPr="00636EA8">
        <w:rPr>
          <w:rFonts w:ascii="KFGQPC Uthman Taha Naskh" w:cs="KFGQPC Uthman Taha Naskh"/>
          <w:sz w:val="26"/>
          <w:rtl/>
          <w:lang w:bidi="ar-SA"/>
        </w:rPr>
        <w:t xml:space="preserve">  </w:t>
      </w:r>
      <w:r w:rsidR="00856680" w:rsidRPr="00636EA8">
        <w:rPr>
          <w:rtl/>
          <w:lang w:bidi="ar-SA"/>
        </w:rPr>
        <w:t>و هر کس بر الله توکل کند، الله برایش کاف</w:t>
      </w:r>
      <w:r w:rsidR="00457B75" w:rsidRPr="00636EA8">
        <w:rPr>
          <w:rtl/>
          <w:lang w:bidi="ar-SA"/>
        </w:rPr>
        <w:t>ی‌ست</w:t>
      </w:r>
      <w:r w:rsidR="00856680" w:rsidRPr="00636EA8">
        <w:rPr>
          <w:rtl/>
          <w:lang w:bidi="ar-SA"/>
        </w:rPr>
        <w:t>.</w:t>
      </w:r>
    </w:p>
    <w:p w:rsidR="009D69F1" w:rsidRPr="00825C73" w:rsidRDefault="000D4BEB" w:rsidP="00BB388D">
      <w:pPr>
        <w:rPr>
          <w:spacing w:val="-2"/>
          <w:rtl/>
          <w:lang w:bidi="ar-SA"/>
        </w:rPr>
      </w:pPr>
      <w:r w:rsidRPr="00825C73">
        <w:rPr>
          <w:spacing w:val="-2"/>
          <w:rtl/>
          <w:lang w:bidi="ar-SA"/>
        </w:rPr>
        <w:t>هرچه الله برای ما مقدّر کرده باشد، به ما می‌رسد و چیزی مانعش نمی‌شود. از این‌رو هر مسکین و بینوایی، باید صبر و شکیبایی پیشه نماید و بر او واجب است که دستِ نیاز پیش مردم، دراز نکند؛ مگر این‌که حالتی اضطراری پیش آید. زیرا در شرایط اضطراری، خوردن مردار جایز است، پس چه رسد به دراز کردن دست نیاز پیش دیگران. ولی تا زمانی که با خوردن تکه‌ای نان یا دانه‌ای خرما، قوت لایموت فراهم می‌شود، نباید دست نیاز پیش مردم دراز نماید. زیرا این امر، برای او عادی می‌شود و به گدایی عادت می‌کند؛ در نتیجه روز قیامت در حالی برانگیخته می‌شود که گوشتی بر سیمای او وجود ندارد. پس وای به حالِ کسانی که به گدایی عادت کرده‌اند؛ آن‌ها که خود ثروتمندند و وقتی می‌میرند، گنجینه‌ای از طلا و نقره و پول‌های قدیمی و جدید از خود به جا می‌گذارند! ولی وقتی آن‌ها را در زمان حیاتشان می‌بینیم، گمان می‌کنیم کسی از آن‌ها فقیرتر نیست. چون با ادا و اطوارِ خویش، خود را فقیر نشان می‌دهند و مردم را با گدایی کردن، اذیت می‌کنند. برخی هم توقع زیادی دارند؛ هیچ ندارند، ولی می‌خواهند مانند ثروتمندان زندگی کنند و خانه و ماشین آن‌ها، مانند خانه و ماشین ثروتمندان باشد و مانند ثروتمندان، لباس بپوشند! این، سبک‌سری و بی‌خرد</w:t>
      </w:r>
      <w:r w:rsidR="00457B75" w:rsidRPr="00825C73">
        <w:rPr>
          <w:spacing w:val="-2"/>
          <w:rtl/>
          <w:lang w:bidi="ar-SA"/>
        </w:rPr>
        <w:t>ی‌ست</w:t>
      </w:r>
      <w:r w:rsidRPr="00825C73">
        <w:rPr>
          <w:spacing w:val="-2"/>
          <w:rtl/>
          <w:lang w:bidi="ar-SA"/>
        </w:rPr>
        <w:t xml:space="preserve">: </w:t>
      </w:r>
      <w:r w:rsidRPr="00825C73">
        <w:rPr>
          <w:rStyle w:val="Char3"/>
          <w:spacing w:val="-2"/>
          <w:rtl/>
          <w:lang w:bidi="ar-SA"/>
        </w:rPr>
        <w:t>«</w:t>
      </w:r>
      <w:r w:rsidRPr="00825C73">
        <w:rPr>
          <w:rStyle w:val="Char3"/>
          <w:rFonts w:eastAsia="MS Mincho"/>
          <w:spacing w:val="-2"/>
          <w:rtl/>
          <w:lang w:bidi="ar-SA"/>
        </w:rPr>
        <w:t>الْمُتَشَبِّعُ بِمَا لَمْ يُعْطَ كَلابِسِ ثَوْبَيْ زُورٍ</w:t>
      </w:r>
      <w:r w:rsidRPr="00825C73">
        <w:rPr>
          <w:rStyle w:val="Char3"/>
          <w:spacing w:val="-2"/>
          <w:rtl/>
          <w:lang w:bidi="ar-SA"/>
        </w:rPr>
        <w:t>»</w:t>
      </w:r>
      <w:r w:rsidRPr="00825C73">
        <w:rPr>
          <w:spacing w:val="-2"/>
          <w:rtl/>
          <w:lang w:bidi="ar-SA"/>
        </w:rPr>
        <w:t>.</w:t>
      </w:r>
      <w:r w:rsidR="00C8054F" w:rsidRPr="00825C73">
        <w:rPr>
          <w:rStyle w:val="FootnoteReference"/>
          <w:rFonts w:cs="B Lotus"/>
          <w:spacing w:val="-2"/>
          <w:szCs w:val="28"/>
          <w:rtl/>
          <w:lang w:bidi="ar-SA"/>
        </w:rPr>
        <w:t>(</w:t>
      </w:r>
      <w:r w:rsidR="00C8054F" w:rsidRPr="00825C73">
        <w:rPr>
          <w:rStyle w:val="FootnoteReference"/>
          <w:rFonts w:cs="B Lotus"/>
          <w:spacing w:val="-2"/>
          <w:szCs w:val="28"/>
          <w:rtl/>
          <w:lang w:bidi="ar-SA"/>
        </w:rPr>
        <w:footnoteReference w:id="11"/>
      </w:r>
      <w:r w:rsidR="00C8054F" w:rsidRPr="00825C73">
        <w:rPr>
          <w:rStyle w:val="FootnoteReference"/>
          <w:rFonts w:cs="B Lotus"/>
          <w:spacing w:val="-2"/>
          <w:szCs w:val="28"/>
          <w:rtl/>
          <w:lang w:bidi="ar-SA"/>
        </w:rPr>
        <w:t>)</w:t>
      </w:r>
      <w:r w:rsidR="00B32EE9" w:rsidRPr="00825C73">
        <w:rPr>
          <w:spacing w:val="-2"/>
          <w:rtl/>
          <w:lang w:bidi="ar-SA"/>
        </w:rPr>
        <w:t xml:space="preserve"> یعنی: «هرکس</w:t>
      </w:r>
      <w:r w:rsidRPr="00825C73">
        <w:rPr>
          <w:spacing w:val="-2"/>
          <w:rtl/>
          <w:lang w:bidi="ar-SA"/>
        </w:rPr>
        <w:t xml:space="preserve"> به‌دروغ چنین وانمود کند که از</w:t>
      </w:r>
      <w:r w:rsidR="007A23F1" w:rsidRPr="00825C73">
        <w:rPr>
          <w:spacing w:val="-2"/>
          <w:rtl/>
          <w:lang w:bidi="ar-SA"/>
        </w:rPr>
        <w:t xml:space="preserve"> نعمتی برخوردار شده، مانند کسی‌</w:t>
      </w:r>
      <w:r w:rsidRPr="00825C73">
        <w:rPr>
          <w:spacing w:val="-2"/>
          <w:rtl/>
          <w:lang w:bidi="ar-SA"/>
        </w:rPr>
        <w:t xml:space="preserve">ست که پیراهن و شلواری دروغین </w:t>
      </w:r>
      <w:r w:rsidR="004D11C3" w:rsidRPr="00825C73">
        <w:rPr>
          <w:spacing w:val="-2"/>
          <w:rtl/>
          <w:lang w:bidi="ar-SA"/>
        </w:rPr>
        <w:t>به تن کرده (که</w:t>
      </w:r>
      <w:r w:rsidRPr="00825C73">
        <w:rPr>
          <w:spacing w:val="-2"/>
          <w:rtl/>
          <w:lang w:bidi="ar-SA"/>
        </w:rPr>
        <w:t xml:space="preserve"> اندازه‌اش</w:t>
      </w:r>
      <w:r w:rsidR="004D11C3" w:rsidRPr="00825C73">
        <w:rPr>
          <w:spacing w:val="-2"/>
          <w:rtl/>
          <w:lang w:bidi="ar-SA"/>
        </w:rPr>
        <w:t xml:space="preserve"> نیست</w:t>
      </w:r>
      <w:r w:rsidRPr="00825C73">
        <w:rPr>
          <w:spacing w:val="-2"/>
          <w:rtl/>
          <w:lang w:bidi="ar-SA"/>
        </w:rPr>
        <w:t>)». لذا به آن‌چه که خداوند</w:t>
      </w:r>
      <w:r w:rsidRPr="00825C73">
        <w:rPr>
          <w:spacing w:val="-2"/>
          <w:lang w:bidi="ar-SA"/>
        </w:rPr>
        <w:sym w:font="AGA Arabesque" w:char="F055"/>
      </w:r>
      <w:r w:rsidRPr="00825C73">
        <w:rPr>
          <w:spacing w:val="-2"/>
          <w:rtl/>
          <w:lang w:bidi="ar-SA"/>
        </w:rPr>
        <w:t xml:space="preserve"> به شما داده است، قانع باشید؛ یعنی دخل و خرج شما، با هم مطابقت داشته باشد.</w:t>
      </w:r>
    </w:p>
    <w:p w:rsidR="009D69F1" w:rsidRPr="00825C73" w:rsidRDefault="004D11C3" w:rsidP="00BB388D">
      <w:pPr>
        <w:rPr>
          <w:spacing w:val="-2"/>
          <w:rtl/>
          <w:lang w:bidi="ar-SA"/>
        </w:rPr>
      </w:pPr>
      <w:r w:rsidRPr="00825C73">
        <w:rPr>
          <w:spacing w:val="-2"/>
          <w:rtl/>
          <w:lang w:bidi="ar-SA"/>
        </w:rPr>
        <w:t>لذا این، اشتباه است که کسی، چشم‌بسته و بدون واقع‌نگری یا بدون در نظر گرفتنِ وضعیت مالی‌اش، بخواهد زندگی‌اش را در سطح زندگی ثروتمندان قرار دهد و برای این منظور، دستِ نیاز پیش کسی دراز کند تا خانه و ماشینی چون خانه و ماشین ثروتمندان، خریداری کند یا همه‌ چیز زندگی‌اش را به‌نسیه بخرد و سپس نزد فروشندگان برود و عذرخواهی نماید و بگوید: چه کنم؟ کفِ دستم مو ندارد. چرا از اول، فکر</w:t>
      </w:r>
      <w:r w:rsidR="007A23F1" w:rsidRPr="00825C73">
        <w:rPr>
          <w:spacing w:val="-2"/>
          <w:rtl/>
          <w:lang w:bidi="ar-SA"/>
        </w:rPr>
        <w:t>ش را نکرد؟! این، اشتباهِ بزرگی‌</w:t>
      </w:r>
      <w:r w:rsidRPr="00825C73">
        <w:rPr>
          <w:spacing w:val="-2"/>
          <w:rtl/>
          <w:lang w:bidi="ar-SA"/>
        </w:rPr>
        <w:t>ست که آدم، بدین‌شکل خود را زیرِ بارِ قرض ببرد. به آن‌چه دارید و به آن‌چه الله</w:t>
      </w:r>
      <w:r w:rsidRPr="00825C73">
        <w:rPr>
          <w:spacing w:val="-2"/>
          <w:lang w:bidi="ar-SA"/>
        </w:rPr>
        <w:sym w:font="AGA Arabesque" w:char="F055"/>
      </w:r>
      <w:r w:rsidRPr="00825C73">
        <w:rPr>
          <w:spacing w:val="-2"/>
          <w:rtl/>
          <w:lang w:bidi="ar-SA"/>
        </w:rPr>
        <w:t xml:space="preserve"> به شما داده است، قانع باشید و از الله متعال بخواهید آن‌قدر از مال دنیا به شما بدهد که شما را از دیگران، بی‌نیاز کند و باعث طغیان و سرکشی شما نشود. الله متعال، به همه‌ی ما توفیق و عافیت عنایت نماید.</w:t>
      </w:r>
    </w:p>
    <w:p w:rsidR="004D11C3" w:rsidRPr="00636EA8" w:rsidRDefault="004D11C3" w:rsidP="00E856DA">
      <w:pPr>
        <w:ind w:firstLine="0"/>
        <w:jc w:val="center"/>
        <w:rPr>
          <w:rtl/>
          <w:lang w:bidi="ar-SA"/>
        </w:rPr>
      </w:pPr>
      <w:r w:rsidRPr="00636EA8">
        <w:rPr>
          <w:rtl/>
          <w:lang w:bidi="ar-SA"/>
        </w:rPr>
        <w:t>***</w:t>
      </w:r>
    </w:p>
    <w:p w:rsidR="002929D8" w:rsidRPr="00636EA8" w:rsidRDefault="002929D8"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270- وعنه عَنِ النَّبيِّ</w:t>
      </w:r>
      <w:r w:rsidRPr="00636EA8">
        <w:rPr>
          <w:rStyle w:val="Char4"/>
          <w:b w:val="0"/>
          <w:bCs w:val="0"/>
          <w:rtl/>
          <w:lang w:bidi="ar-SA"/>
        </w:rPr>
        <w:sym w:font="AGA Arabesque" w:char="F072"/>
      </w:r>
      <w:r w:rsidRPr="00636EA8">
        <w:rPr>
          <w:rStyle w:val="Char4"/>
          <w:rtl/>
          <w:lang w:bidi="ar-SA"/>
        </w:rPr>
        <w:t xml:space="preserve"> قال: «السَّاعِي علَى الأَرْمَلَةِ وَالمِسْكِينِ كَالمُجاهِدِ في سبيلِ اللَّه». وأَحْسُبهُ قال: «وَكَالْقائِمِ الَّذي لا يَفْتُر، وَكَالصَّائِمِ لا يُفْطِرِ»</w:t>
      </w:r>
      <w:r w:rsidRPr="00636EA8">
        <w:rPr>
          <w:rFonts w:ascii="Traditional Arabic" w:cs="Traditional Arabic"/>
          <w:sz w:val="32"/>
          <w:szCs w:val="32"/>
          <w:rtl/>
          <w:lang w:bidi="ar-SA"/>
        </w:rPr>
        <w:t xml:space="preserve">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
      </w:r>
      <w:r w:rsidR="00C8054F" w:rsidRPr="00C8054F">
        <w:rPr>
          <w:rStyle w:val="FootnoteReference"/>
          <w:rFonts w:cs="B Lotus"/>
          <w:szCs w:val="28"/>
          <w:rtl/>
          <w:lang w:bidi="ar-SA"/>
        </w:rPr>
        <w:t>)</w:t>
      </w:r>
    </w:p>
    <w:p w:rsidR="004D11C3" w:rsidRDefault="002929D8" w:rsidP="00BB388D">
      <w:pPr>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«کسی که در جهت تأمینِ افرادِ بی‌سرپرست (مانند زنان بیوه) و مستمندان، تلاش می‌کند، مانند مجاهدِ راه خداست»، و گمان می‌کنم، فرمود: «مانند کس</w:t>
      </w:r>
      <w:r w:rsidR="00457B75" w:rsidRPr="00636EA8">
        <w:rPr>
          <w:rtl/>
          <w:lang w:bidi="ar-SA"/>
        </w:rPr>
        <w:t>ی‌ست</w:t>
      </w:r>
      <w:r w:rsidRPr="00636EA8">
        <w:rPr>
          <w:rtl/>
          <w:lang w:bidi="ar-SA"/>
        </w:rPr>
        <w:t xml:space="preserve"> که شب‌ها را بدون خستگی، در قیام و عبادت سپری می‌نماید و نیز مانندِ روزه‌دار</w:t>
      </w:r>
      <w:r w:rsidR="00457B75" w:rsidRPr="00636EA8">
        <w:rPr>
          <w:rtl/>
          <w:lang w:bidi="ar-SA"/>
        </w:rPr>
        <w:t>ی‌ست</w:t>
      </w:r>
      <w:r w:rsidRPr="00636EA8">
        <w:rPr>
          <w:rtl/>
          <w:lang w:bidi="ar-SA"/>
        </w:rPr>
        <w:t xml:space="preserve"> که افطار نمی‌کند (و همواره روزه می‌گیرد)».</w:t>
      </w:r>
    </w:p>
    <w:p w:rsidR="007562D9" w:rsidRPr="007562D9" w:rsidRDefault="007562D9" w:rsidP="00BB388D">
      <w:pPr>
        <w:rPr>
          <w:sz w:val="36"/>
          <w:szCs w:val="36"/>
          <w:rtl/>
          <w:lang w:bidi="ar-SA"/>
        </w:rPr>
      </w:pPr>
    </w:p>
    <w:p w:rsidR="00AC63C0" w:rsidRPr="00636EA8" w:rsidRDefault="00AC63C0" w:rsidP="00C8054F">
      <w:pPr>
        <w:ind w:firstLine="0"/>
        <w:jc w:val="center"/>
        <w:rPr>
          <w:b/>
          <w:bCs/>
          <w:sz w:val="32"/>
          <w:szCs w:val="32"/>
          <w:rtl/>
          <w:lang w:bidi="ar-SA"/>
        </w:rPr>
      </w:pPr>
      <w:r w:rsidRPr="00636EA8">
        <w:rPr>
          <w:b/>
          <w:bCs/>
          <w:sz w:val="32"/>
          <w:szCs w:val="32"/>
          <w:rtl/>
          <w:lang w:bidi="ar-SA"/>
        </w:rPr>
        <w:t>شرح</w:t>
      </w:r>
    </w:p>
    <w:p w:rsidR="00AC63C0" w:rsidRPr="00636EA8" w:rsidRDefault="00AC63C0"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در باب عطوفت و مهروزری به یتیمان، مستعفان و مستمندان و امثال آن‌ها، این فرموده‌ی پیامبر</w:t>
      </w:r>
      <w:r w:rsidRPr="00636EA8">
        <w:rPr>
          <w:lang w:bidi="ar-SA"/>
        </w:rPr>
        <w:sym w:font="AGA Arabesque" w:char="F072"/>
      </w:r>
      <w:r w:rsidRPr="00636EA8">
        <w:rPr>
          <w:rtl/>
          <w:lang w:bidi="ar-SA"/>
        </w:rPr>
        <w:t xml:space="preserve"> را ذکر کرده است که: «هرکس، در جهت تأمین افراد بی‌سرپرست (مانند زنان بیوه) و مستمندان تلاش می‌کند، مانندِ مجاهد راه الله است». راوی می‌گوید: گمان می‌کنم که فرمود: «مانند کس</w:t>
      </w:r>
      <w:r w:rsidR="00457B75" w:rsidRPr="00636EA8">
        <w:rPr>
          <w:rtl/>
          <w:lang w:bidi="ar-SA"/>
        </w:rPr>
        <w:t>ی‌ست</w:t>
      </w:r>
      <w:r w:rsidRPr="00636EA8">
        <w:rPr>
          <w:rtl/>
          <w:lang w:bidi="ar-SA"/>
        </w:rPr>
        <w:t xml:space="preserve"> که شب‌ها را بدون خستگی، در قیام و عبادت سپری می‌نماید و نیز مانندِ روزه‌دار</w:t>
      </w:r>
      <w:r w:rsidR="00457B75" w:rsidRPr="00636EA8">
        <w:rPr>
          <w:rtl/>
          <w:lang w:bidi="ar-SA"/>
        </w:rPr>
        <w:t>ی‌ست</w:t>
      </w:r>
      <w:r w:rsidRPr="00636EA8">
        <w:rPr>
          <w:rtl/>
          <w:lang w:bidi="ar-SA"/>
        </w:rPr>
        <w:t xml:space="preserve"> که افطار نمی‌کند (و همواره روزه می‌گیرد)».</w:t>
      </w:r>
    </w:p>
    <w:p w:rsidR="00AC63C0" w:rsidRPr="00636EA8" w:rsidRDefault="00AC63C0" w:rsidP="00BB388D">
      <w:pPr>
        <w:rPr>
          <w:rtl/>
          <w:lang w:bidi="ar-SA"/>
        </w:rPr>
      </w:pPr>
      <w:r w:rsidRPr="00636EA8">
        <w:rPr>
          <w:rtl/>
          <w:lang w:bidi="ar-SA"/>
        </w:rPr>
        <w:t>در حدیث، واژه‌ی «ساعی» آمده است؛ یعنی شخصی که برای تدمین نیازهای چنین افرادی، تلاش می‌کند. «ارمله»، به کسانی گفته می‌شود که سرپرستی ندارند؛ مرد باشند یا زن. مانندِ بیوه‌زنان. البته تلاش و کوششِ انسان برای تدمین نیازهای خانواده‌اش، در این معنا می‌گنجد. یعنی کسی که نیازهای خانواده‌اش را که تأمین می‌کند، مانند کس</w:t>
      </w:r>
      <w:r w:rsidR="00457B75" w:rsidRPr="00636EA8">
        <w:rPr>
          <w:rtl/>
          <w:lang w:bidi="ar-SA"/>
        </w:rPr>
        <w:t>ی‌ست</w:t>
      </w:r>
      <w:r w:rsidRPr="00636EA8">
        <w:rPr>
          <w:rtl/>
          <w:lang w:bidi="ar-SA"/>
        </w:rPr>
        <w:t xml:space="preserve"> که در جهت تأمین نیازهای مستمندان و افرادِ بی‌سرپرست تلاش می‌نماید و سزاوارِ این نوید بزرگ می‌گردد و مانندِ مجاهدِ راهِ خداست یا همانند شب‌زنده‌دار</w:t>
      </w:r>
      <w:r w:rsidR="00457B75" w:rsidRPr="00636EA8">
        <w:rPr>
          <w:rtl/>
          <w:lang w:bidi="ar-SA"/>
        </w:rPr>
        <w:t>ی‌ست</w:t>
      </w:r>
      <w:r w:rsidRPr="00636EA8">
        <w:rPr>
          <w:rtl/>
          <w:lang w:bidi="ar-SA"/>
        </w:rPr>
        <w:t xml:space="preserve"> که خسته نمی‌شود و مثلِ روزه‌دار</w:t>
      </w:r>
      <w:r w:rsidR="00457B75" w:rsidRPr="00636EA8">
        <w:rPr>
          <w:rtl/>
          <w:lang w:bidi="ar-SA"/>
        </w:rPr>
        <w:t>ی‌ست</w:t>
      </w:r>
      <w:r w:rsidRPr="00636EA8">
        <w:rPr>
          <w:rtl/>
          <w:lang w:bidi="ar-SA"/>
        </w:rPr>
        <w:t xml:space="preserve"> که افطار نمی‌کند.</w:t>
      </w:r>
    </w:p>
    <w:p w:rsidR="00AC63C0" w:rsidRDefault="00AC63C0" w:rsidP="002A3F6A">
      <w:pPr>
        <w:rPr>
          <w:rtl/>
          <w:lang w:bidi="ar-SA"/>
        </w:rPr>
      </w:pPr>
      <w:r w:rsidRPr="00636EA8">
        <w:rPr>
          <w:rtl/>
          <w:lang w:bidi="ar-SA"/>
        </w:rPr>
        <w:t>این حدیث، بیان‌گر جهل و ناآگاهی آن دسته از افراد</w:t>
      </w:r>
      <w:r w:rsidR="00457B75" w:rsidRPr="00636EA8">
        <w:rPr>
          <w:rtl/>
          <w:lang w:bidi="ar-SA"/>
        </w:rPr>
        <w:t>ی‌ست</w:t>
      </w:r>
      <w:r w:rsidRPr="00636EA8">
        <w:rPr>
          <w:rtl/>
          <w:lang w:bidi="ar-SA"/>
        </w:rPr>
        <w:t xml:space="preserve"> که بدون توجه به حقوق </w:t>
      </w:r>
      <w:r w:rsidR="00D2446C" w:rsidRPr="00636EA8">
        <w:rPr>
          <w:rtl/>
          <w:lang w:bidi="ar-SA"/>
        </w:rPr>
        <w:t>همسر</w:t>
      </w:r>
      <w:r w:rsidRPr="00636EA8">
        <w:rPr>
          <w:rtl/>
          <w:lang w:bidi="ar-SA"/>
        </w:rPr>
        <w:t xml:space="preserve"> و خانواده‌ی خویش، آن‌ها را بدون سرپرست، رها می‌کنند و به نام دعوت، به مناطق مختلف می‌روند و بدین‌سان خانواده‌هایشان که کسی را ندارند، در معرض مشکلات فراوانی قرار می‌گیرند. این افرادِ ناآگاه و بی‌علم، بدون هیچ ضرورتی به نامِ دعوت، در روستاها و شهرها می‌گردند و گمان می‌کنند که این کار، از ماندن در میان خانواده و رسیدگی به نیازهای مادی و معنوی آن‌ها بهتر و برتر است! حا</w:t>
      </w:r>
      <w:r w:rsidR="00595F16" w:rsidRPr="00636EA8">
        <w:rPr>
          <w:rtl/>
          <w:lang w:bidi="ar-SA"/>
        </w:rPr>
        <w:t>ل آ</w:t>
      </w:r>
      <w:r w:rsidRPr="00636EA8">
        <w:rPr>
          <w:rtl/>
          <w:lang w:bidi="ar-SA"/>
        </w:rPr>
        <w:t>ن‌که تربیت و پرورشِ فرزندانشان، به‌مراتب مهم‌تر و برتر می‌باشد. این‌ها به اشتباه بزرگی دچار شده‌اند. زیرا رسیدگی به خانواده و تعلیم و تربیت فرزندان، چیزی نیست که با تصور خروج از خانه به‌قصد ارشاد مردم، توجیه‌پذیر</w:t>
      </w:r>
      <w:r w:rsidR="002A3F6A" w:rsidRPr="00636EA8">
        <w:rPr>
          <w:rFonts w:hint="cs"/>
          <w:rtl/>
          <w:lang w:bidi="ar-SA"/>
        </w:rPr>
        <w:t>باشد</w:t>
      </w:r>
      <w:r w:rsidRPr="00636EA8">
        <w:rPr>
          <w:rtl/>
          <w:lang w:bidi="ar-SA"/>
        </w:rPr>
        <w:t>. زیرا خانواده‌ی هر کسی بیش از دیگران، سزاوارِ ارشاد و خیرخواهی او هستند؛ از این‌رو الله متعال فرموده است:</w:t>
      </w:r>
    </w:p>
    <w:p w:rsidR="007562D9" w:rsidRPr="00636EA8" w:rsidRDefault="007562D9" w:rsidP="002A3F6A">
      <w:pPr>
        <w:rPr>
          <w:rtl/>
          <w:lang w:bidi="ar-SA"/>
        </w:rPr>
      </w:pPr>
    </w:p>
    <w:p w:rsidR="00F43CB2" w:rsidRPr="00636EA8" w:rsidRDefault="00C8054F" w:rsidP="00FE0967">
      <w:pPr>
        <w:pStyle w:val="a0"/>
        <w:rPr>
          <w:rStyle w:val="Char1"/>
        </w:rPr>
      </w:pPr>
      <w:r w:rsidRPr="00636EA8">
        <w:rPr>
          <w:rFonts w:ascii="KFGQPC Uthman Taha Naskh" w:cs="KFGQPC Uthman Taha Naskh" w:hint="cs"/>
          <w:sz w:val="26"/>
          <w:rtl/>
          <w:lang w:bidi="ar-SA"/>
        </w:rPr>
        <w:t>﴿</w:t>
      </w:r>
      <w:r w:rsidR="00FE0967" w:rsidRPr="00636EA8">
        <w:rPr>
          <w:rStyle w:val="Char1"/>
          <w:rFonts w:hint="eastAsia"/>
          <w:rtl/>
        </w:rPr>
        <w:t>وَأَنذِر</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عَشِيرَتَكَ</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أَق</w:t>
      </w:r>
      <w:r w:rsidR="00FE0967" w:rsidRPr="00636EA8">
        <w:rPr>
          <w:rStyle w:val="Char1"/>
          <w:rFonts w:hint="cs"/>
          <w:rtl/>
        </w:rPr>
        <w:t>ۡ</w:t>
      </w:r>
      <w:r w:rsidR="00FE0967" w:rsidRPr="00636EA8">
        <w:rPr>
          <w:rStyle w:val="Char1"/>
          <w:rFonts w:hint="eastAsia"/>
          <w:rtl/>
        </w:rPr>
        <w:t>رَبِينَ</w:t>
      </w:r>
      <w:r w:rsidR="00FE0967" w:rsidRPr="00636EA8">
        <w:rPr>
          <w:rStyle w:val="Char1"/>
          <w:rtl/>
        </w:rPr>
        <w:t xml:space="preserve"> </w:t>
      </w:r>
      <w:r w:rsidR="00FE0967" w:rsidRPr="00636EA8">
        <w:rPr>
          <w:rStyle w:val="Char1"/>
          <w:rFonts w:hint="cs"/>
          <w:rtl/>
        </w:rPr>
        <w:t>٢١٤</w:t>
      </w:r>
      <w:r w:rsidRPr="00636EA8">
        <w:rPr>
          <w:rFonts w:ascii="KFGQPC Uthman Taha Naskh" w:cs="KFGQPC Uthman Taha Naskh" w:hint="cs"/>
          <w:sz w:val="26"/>
          <w:rtl/>
          <w:lang w:bidi="ar-SA"/>
        </w:rPr>
        <w:t>﴾</w:t>
      </w:r>
      <w:r w:rsidR="00F43CB2" w:rsidRPr="00636EA8">
        <w:rPr>
          <w:rFonts w:ascii="KFGQPC Uthman Taha Naskh" w:cs="KFGQPC Uthman Taha Naskh"/>
          <w:sz w:val="26"/>
          <w:rtl/>
          <w:lang w:bidi="ar-SA"/>
        </w:rPr>
        <w:t xml:space="preserve"> </w:t>
      </w:r>
      <w:r w:rsidR="00F43CB2" w:rsidRPr="00636EA8">
        <w:rPr>
          <w:rFonts w:ascii="KFGQPC Uthman Taha Naskh" w:cs="KFGQPC Uthman Taha Naskh"/>
          <w:sz w:val="26"/>
          <w:lang w:bidi="ar-SA"/>
        </w:rPr>
        <w:tab/>
      </w:r>
      <w:r w:rsidR="00F43CB2" w:rsidRPr="00636EA8">
        <w:rPr>
          <w:rStyle w:val="Char8"/>
          <w:rtl/>
        </w:rPr>
        <w:t>[</w:t>
      </w:r>
      <w:r w:rsidR="00F43CB2" w:rsidRPr="00636EA8">
        <w:rPr>
          <w:rStyle w:val="Char8"/>
          <w:rFonts w:hint="eastAsia"/>
          <w:rtl/>
        </w:rPr>
        <w:t>الشعراء</w:t>
      </w:r>
      <w:r w:rsidR="00F43CB2" w:rsidRPr="00636EA8">
        <w:rPr>
          <w:rStyle w:val="Char8"/>
          <w:rtl/>
        </w:rPr>
        <w:t xml:space="preserve"> : </w:t>
      </w:r>
      <w:r w:rsidR="00F43CB2" w:rsidRPr="00636EA8">
        <w:rPr>
          <w:rStyle w:val="Char8"/>
          <w:rFonts w:hint="cs"/>
          <w:rtl/>
        </w:rPr>
        <w:t>٢١٤</w:t>
      </w:r>
      <w:r w:rsidR="00F43CB2" w:rsidRPr="00636EA8">
        <w:rPr>
          <w:rStyle w:val="Char8"/>
          <w:rtl/>
        </w:rPr>
        <w:t>]</w:t>
      </w:r>
      <w:r w:rsidR="00F43CB2" w:rsidRPr="00636EA8">
        <w:rPr>
          <w:rStyle w:val="Char1"/>
          <w:rtl/>
        </w:rPr>
        <w:t xml:space="preserve">  </w:t>
      </w:r>
    </w:p>
    <w:p w:rsidR="00D2446C" w:rsidRPr="00636EA8" w:rsidRDefault="00D2446C" w:rsidP="00BB388D">
      <w:pPr>
        <w:pStyle w:val="a1"/>
        <w:rPr>
          <w:rtl/>
          <w:lang w:bidi="ar-SA"/>
        </w:rPr>
      </w:pPr>
      <w:r w:rsidRPr="00636EA8">
        <w:rPr>
          <w:rtl/>
          <w:lang w:bidi="ar-SA"/>
        </w:rPr>
        <w:t>و به خويشاوندان نزدیکت هشدار بده.</w:t>
      </w:r>
    </w:p>
    <w:p w:rsidR="00AC63C0" w:rsidRPr="00636EA8" w:rsidRDefault="00D2446C" w:rsidP="00BB388D">
      <w:pPr>
        <w:rPr>
          <w:rtl/>
          <w:lang w:bidi="ar-SA"/>
        </w:rPr>
      </w:pPr>
      <w:r w:rsidRPr="00636EA8">
        <w:rPr>
          <w:rtl/>
          <w:lang w:bidi="ar-SA"/>
        </w:rPr>
        <w:t>ولی کسی که یک یا دو روز و امثال آن، برای دعوت به سوی الله، به جایی می‌رود و سپس نزد خانواده‌اش باز می‌گردد، ایرادی بر وارد نیست؛ بلکه کار نیک و ارزشمندی انجام می‌دهد؛ سخنِ ما، درباره‌ی کسان</w:t>
      </w:r>
      <w:r w:rsidR="00457B75" w:rsidRPr="00636EA8">
        <w:rPr>
          <w:rtl/>
          <w:lang w:bidi="ar-SA"/>
        </w:rPr>
        <w:t>ی‌ست</w:t>
      </w:r>
      <w:r w:rsidRPr="00636EA8">
        <w:rPr>
          <w:rtl/>
          <w:lang w:bidi="ar-SA"/>
        </w:rPr>
        <w:t xml:space="preserve"> که چهار یا پنج ماه و یا یک سال، خانواده‌ی خود را رها می‌کنند و آنان را در معرضِ مشکلات‌ فراوان و توفان‌های خانمان‌براندازی چون آسیب‌های اجتماعی قرار می‌دهند. بدون شک، این‌ها، دین را خوب نفهمیده‌اند و افرادِ کوته‌بینی نسبت به دین و آموزه‌های دینی هستند.</w:t>
      </w:r>
      <w:r w:rsidR="00CB2902" w:rsidRPr="00636EA8">
        <w:rPr>
          <w:rtl/>
          <w:lang w:bidi="ar-SA"/>
        </w:rPr>
        <w:t xml:space="preserve"> پیامبر</w:t>
      </w:r>
      <w:r w:rsidR="00CB2902" w:rsidRPr="00636EA8">
        <w:rPr>
          <w:lang w:bidi="ar-SA"/>
        </w:rPr>
        <w:sym w:font="AGA Arabesque" w:char="F072"/>
      </w:r>
      <w:r w:rsidR="00CB2902" w:rsidRPr="00636EA8">
        <w:rPr>
          <w:rtl/>
          <w:lang w:bidi="ar-SA"/>
        </w:rPr>
        <w:t xml:space="preserve"> فرموده است: </w:t>
      </w:r>
      <w:r w:rsidR="00CB2902" w:rsidRPr="00636EA8">
        <w:rPr>
          <w:rStyle w:val="Char3"/>
          <w:rtl/>
          <w:lang w:bidi="ar-SA"/>
        </w:rPr>
        <w:t>«</w:t>
      </w:r>
      <w:r w:rsidR="00CB2902" w:rsidRPr="00636EA8">
        <w:rPr>
          <w:rStyle w:val="Char3"/>
          <w:rFonts w:eastAsia="MS Mincho"/>
          <w:rtl/>
          <w:lang w:bidi="ar-SA"/>
        </w:rPr>
        <w:t>مَنْ يُرِدِ</w:t>
      </w:r>
      <w:r w:rsidR="0078114E">
        <w:rPr>
          <w:rStyle w:val="Char3"/>
          <w:rFonts w:eastAsia="MS Mincho"/>
          <w:rtl/>
          <w:lang w:bidi="ar-SA"/>
        </w:rPr>
        <w:t xml:space="preserve"> الله</w:t>
      </w:r>
      <w:r w:rsidR="0078114E">
        <w:rPr>
          <w:rStyle w:val="Char3"/>
          <w:rFonts w:eastAsia="MS Mincho" w:hint="cs"/>
          <w:rtl/>
          <w:lang w:bidi="ar-SA"/>
        </w:rPr>
        <w:t>ُ</w:t>
      </w:r>
      <w:r w:rsidR="0078114E">
        <w:rPr>
          <w:rStyle w:val="Char3"/>
          <w:rFonts w:eastAsia="MS Mincho"/>
          <w:rtl/>
          <w:lang w:bidi="ar-SA"/>
        </w:rPr>
        <w:t xml:space="preserve"> </w:t>
      </w:r>
      <w:r w:rsidR="00CB2902" w:rsidRPr="00636EA8">
        <w:rPr>
          <w:rStyle w:val="Char3"/>
          <w:rFonts w:eastAsia="MS Mincho"/>
          <w:rtl/>
          <w:lang w:bidi="ar-SA"/>
        </w:rPr>
        <w:t>بِهِ خَيْرًا يُفَقِّهْهُ فِي الدِّينِ</w:t>
      </w:r>
      <w:r w:rsidR="00CB2902" w:rsidRPr="00636EA8">
        <w:rPr>
          <w:rStyle w:val="Char3"/>
          <w:rtl/>
          <w:lang w:bidi="ar-SA"/>
        </w:rPr>
        <w:t>»</w:t>
      </w:r>
      <w:r w:rsidR="00CB2902"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
      </w:r>
      <w:r w:rsidR="00C8054F" w:rsidRPr="00C8054F">
        <w:rPr>
          <w:rStyle w:val="FootnoteReference"/>
          <w:rFonts w:cs="B Lotus"/>
          <w:szCs w:val="28"/>
          <w:rtl/>
          <w:lang w:bidi="ar-SA"/>
        </w:rPr>
        <w:t>)</w:t>
      </w:r>
      <w:r w:rsidR="00CB2902" w:rsidRPr="00636EA8">
        <w:rPr>
          <w:rtl/>
          <w:lang w:bidi="ar-SA"/>
        </w:rPr>
        <w:t xml:space="preserve"> یعنی: «هرکس که الله نسبت به او اراده‌ی خیر نماید، فهم و بینش دینی، نصیبش می‌گرداند».</w:t>
      </w:r>
      <w:r w:rsidR="00A44B45" w:rsidRPr="00636EA8">
        <w:rPr>
          <w:rtl/>
          <w:lang w:bidi="ar-SA"/>
        </w:rPr>
        <w:t xml:space="preserve"> لذا فقیه، فهیم و دانا، کس</w:t>
      </w:r>
      <w:r w:rsidR="00457B75" w:rsidRPr="00636EA8">
        <w:rPr>
          <w:rtl/>
          <w:lang w:bidi="ar-SA"/>
        </w:rPr>
        <w:t>ی‌ست</w:t>
      </w:r>
      <w:r w:rsidR="00A44B45" w:rsidRPr="00636EA8">
        <w:rPr>
          <w:rtl/>
          <w:lang w:bidi="ar-SA"/>
        </w:rPr>
        <w:t xml:space="preserve"> که مسایل را به‌خوبی درک می‌کند و نگاهِ سنجیده‌ای به قضایای مختلف دارد و می‌داند که از چه راهی و چگونه، به کارهای گوناگون بپردازد و وظایف خود را به انجام برساند.</w:t>
      </w:r>
    </w:p>
    <w:p w:rsidR="00707C0D" w:rsidRPr="00636EA8" w:rsidRDefault="00707C0D" w:rsidP="00E856DA">
      <w:pPr>
        <w:ind w:firstLine="0"/>
        <w:jc w:val="center"/>
        <w:rPr>
          <w:rtl/>
          <w:lang w:bidi="ar-SA"/>
        </w:rPr>
      </w:pPr>
      <w:r w:rsidRPr="00636EA8">
        <w:rPr>
          <w:rtl/>
          <w:lang w:bidi="ar-SA"/>
        </w:rPr>
        <w:t>***</w:t>
      </w:r>
    </w:p>
    <w:p w:rsidR="00707C0D" w:rsidRPr="00636EA8" w:rsidRDefault="00707C0D" w:rsidP="0098546B">
      <w:pPr>
        <w:autoSpaceDE w:val="0"/>
        <w:autoSpaceDN w:val="0"/>
        <w:adjustRightInd w:val="0"/>
        <w:spacing w:before="180"/>
        <w:ind w:firstLine="0"/>
        <w:rPr>
          <w:rFonts w:ascii="Traditional Arabic" w:cs="Traditional Arabic"/>
          <w:sz w:val="32"/>
          <w:szCs w:val="32"/>
          <w:rtl/>
          <w:lang w:bidi="ar-SA"/>
        </w:rPr>
      </w:pPr>
      <w:r w:rsidRPr="00636EA8">
        <w:rPr>
          <w:rStyle w:val="Char4"/>
          <w:rtl/>
          <w:lang w:bidi="ar-SA"/>
        </w:rPr>
        <w:t>271- وَعَنْهُ عَنِ النَّبيِّ</w:t>
      </w:r>
      <w:r w:rsidRPr="00636EA8">
        <w:rPr>
          <w:rStyle w:val="Char4"/>
          <w:b w:val="0"/>
          <w:bCs w:val="0"/>
          <w:rtl/>
          <w:lang w:bidi="ar-SA"/>
        </w:rPr>
        <w:sym w:font="AGA Arabesque" w:char="F072"/>
      </w:r>
      <w:r w:rsidRPr="00636EA8">
        <w:rPr>
          <w:rStyle w:val="Char4"/>
          <w:rtl/>
          <w:lang w:bidi="ar-SA"/>
        </w:rPr>
        <w:t xml:space="preserve"> قال: «شَرُّ الطَّعَام طَعَامُ الْوليمةِ، يُمْنَعُها مَنْ يأْتِيهَا، ويُدْعَى إِلَيْهَا مَنْ يَأْبَاهَا، ومَنْ لَمْ يُجِبِ الدَّعْوةَ فَقَدْ عَصَى</w:t>
      </w:r>
      <w:r w:rsidR="0078114E">
        <w:rPr>
          <w:rStyle w:val="Char4"/>
          <w:rtl/>
          <w:lang w:bidi="ar-SA"/>
        </w:rPr>
        <w:t xml:space="preserve"> الل</w:t>
      </w:r>
      <w:r w:rsidRPr="00636EA8">
        <w:rPr>
          <w:rStyle w:val="Char4"/>
          <w:rtl/>
          <w:lang w:bidi="ar-SA"/>
        </w:rPr>
        <w:t>ه</w:t>
      </w:r>
      <w:r w:rsidR="0078114E">
        <w:rPr>
          <w:rStyle w:val="Char4"/>
          <w:rFonts w:hint="cs"/>
          <w:rtl/>
          <w:lang w:bidi="ar-SA"/>
        </w:rPr>
        <w:t>َ</w:t>
      </w:r>
      <w:r w:rsidRPr="00636EA8">
        <w:rPr>
          <w:rStyle w:val="Char4"/>
          <w:rtl/>
          <w:lang w:bidi="ar-SA"/>
        </w:rPr>
        <w:t xml:space="preserve"> ورَسُولَهُ».</w:t>
      </w:r>
      <w:r w:rsidRPr="00636EA8">
        <w:rPr>
          <w:rFonts w:ascii="Traditional Arabic" w:cs="Traditional Arabic"/>
          <w:sz w:val="32"/>
          <w:szCs w:val="32"/>
          <w:rtl/>
          <w:lang w:bidi="ar-SA"/>
        </w:rPr>
        <w:t xml:space="preserve"> رواه مسلم.</w:t>
      </w:r>
    </w:p>
    <w:p w:rsidR="00707C0D" w:rsidRPr="00636EA8" w:rsidRDefault="00707C0D" w:rsidP="00825C73">
      <w:pPr>
        <w:pStyle w:val="a3"/>
        <w:spacing w:before="0"/>
        <w:rPr>
          <w:rtl/>
          <w:lang w:bidi="ar-SA"/>
        </w:rPr>
      </w:pPr>
      <w:r w:rsidRPr="00636EA8">
        <w:rPr>
          <w:rtl/>
          <w:lang w:bidi="ar-SA"/>
        </w:rPr>
        <w:t>وفي رواية في الصحيحين عن أبي هريرةَ</w:t>
      </w:r>
      <w:r w:rsidRPr="00636EA8">
        <w:rPr>
          <w:b w:val="0"/>
          <w:bCs w:val="0"/>
          <w:rtl/>
          <w:lang w:bidi="ar-SA"/>
        </w:rPr>
        <w:sym w:font="AGA Arabesque" w:char="F074"/>
      </w:r>
      <w:r w:rsidRPr="00636EA8">
        <w:rPr>
          <w:rtl/>
          <w:lang w:bidi="ar-SA"/>
        </w:rPr>
        <w:t xml:space="preserve"> من قوله: «بِئْسَ الطَّعَامُ طَعَامُ الْوَلِيمَةِ يُدْعَى إِلَيْهَا الأَغْنِيَاءُ وَيُتْرَكُ الفُقَرَاءُ».</w:t>
      </w:r>
      <w:r w:rsidR="00C8054F" w:rsidRPr="00C8054F">
        <w:rPr>
          <w:rStyle w:val="FootnoteReference"/>
          <w:rFonts w:cs="B Lotus"/>
          <w:bCs w:val="0"/>
          <w:szCs w:val="28"/>
          <w:rtl/>
          <w:lang w:bidi="ar-SA"/>
        </w:rPr>
        <w:t>(</w:t>
      </w:r>
      <w:r w:rsidR="00C8054F" w:rsidRPr="00C8054F">
        <w:rPr>
          <w:rStyle w:val="FootnoteReference"/>
          <w:rFonts w:cs="B Lotus"/>
          <w:bCs w:val="0"/>
          <w:szCs w:val="28"/>
          <w:rtl/>
          <w:lang w:bidi="ar-SA"/>
        </w:rPr>
        <w:footnoteReference w:id="14"/>
      </w:r>
      <w:r w:rsidR="00C8054F" w:rsidRPr="00C8054F">
        <w:rPr>
          <w:rStyle w:val="FootnoteReference"/>
          <w:rFonts w:cs="B Lotus"/>
          <w:bCs w:val="0"/>
          <w:szCs w:val="28"/>
          <w:rtl/>
          <w:lang w:bidi="ar-SA"/>
        </w:rPr>
        <w:t>)</w:t>
      </w:r>
    </w:p>
    <w:p w:rsidR="00AC63C0" w:rsidRPr="00636EA8" w:rsidRDefault="00E961E0" w:rsidP="00BB388D">
      <w:pPr>
        <w:rPr>
          <w:rtl/>
          <w:lang w:bidi="ar-SA"/>
        </w:rPr>
      </w:pPr>
      <w:r w:rsidRPr="00636EA8">
        <w:rPr>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«بدترین غذا، غذای </w:t>
      </w:r>
      <w:r w:rsidR="00B2390D" w:rsidRPr="00636EA8">
        <w:rPr>
          <w:rFonts w:cs="Times New Roman"/>
          <w:rtl/>
          <w:lang w:bidi="ar-SA"/>
        </w:rPr>
        <w:t>"</w:t>
      </w:r>
      <w:r w:rsidR="00B2390D" w:rsidRPr="00636EA8">
        <w:rPr>
          <w:rtl/>
          <w:lang w:bidi="ar-SA"/>
        </w:rPr>
        <w:t>ولیمه</w:t>
      </w:r>
      <w:r w:rsidR="00B2390D" w:rsidRPr="00636EA8">
        <w:rPr>
          <w:rFonts w:cs="Times New Roman"/>
          <w:rtl/>
          <w:lang w:bidi="ar-SA"/>
        </w:rPr>
        <w:t>"</w:t>
      </w:r>
      <w:r w:rsidRPr="00636EA8">
        <w:rPr>
          <w:rtl/>
          <w:lang w:bidi="ar-SA"/>
        </w:rPr>
        <w:t xml:space="preserve"> است؛ کسی که در آن حضور می‌یابد، دعوت نمی‌کنند و کسی را دعوت می‌کنند که در آن، حضور نمی‌یابد. و هرکس، دعوت را قبول نکند، از الله و پیامبرش نافرمانی کرده است».</w:t>
      </w:r>
    </w:p>
    <w:p w:rsidR="00E961E0" w:rsidRPr="00636EA8" w:rsidRDefault="00E961E0" w:rsidP="00BB388D">
      <w:pPr>
        <w:rPr>
          <w:rtl/>
          <w:lang w:bidi="ar-SA"/>
        </w:rPr>
      </w:pPr>
      <w:r w:rsidRPr="00636EA8">
        <w:rPr>
          <w:rtl/>
          <w:lang w:bidi="ar-SA"/>
        </w:rPr>
        <w:t>در روایتی در «صحیحین» آمده است که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«بدترین غذا، غذای </w:t>
      </w:r>
      <w:r w:rsidR="009C7FF7" w:rsidRPr="00636EA8">
        <w:rPr>
          <w:rFonts w:cs="Times New Roman"/>
          <w:rtl/>
          <w:lang w:bidi="ar-SA"/>
        </w:rPr>
        <w:t>"</w:t>
      </w:r>
      <w:r w:rsidR="008176DB" w:rsidRPr="00636EA8">
        <w:rPr>
          <w:rtl/>
          <w:lang w:bidi="ar-SA"/>
        </w:rPr>
        <w:t>ولیمه</w:t>
      </w:r>
      <w:r w:rsidR="009C7FF7" w:rsidRPr="00636EA8">
        <w:rPr>
          <w:rFonts w:cs="Times New Roman"/>
          <w:rtl/>
          <w:lang w:bidi="ar-SA"/>
        </w:rPr>
        <w:t>"</w:t>
      </w:r>
      <w:r w:rsidRPr="00636EA8">
        <w:rPr>
          <w:rtl/>
          <w:lang w:bidi="ar-SA"/>
        </w:rPr>
        <w:t xml:space="preserve"> است که ثروتمندان را به آن دعوت می‌کنند و فقیران را دعوت نمی‌کنند».</w:t>
      </w:r>
    </w:p>
    <w:p w:rsidR="00707C0D" w:rsidRPr="00636EA8" w:rsidRDefault="008176DB" w:rsidP="00C8054F">
      <w:pPr>
        <w:ind w:firstLine="0"/>
        <w:jc w:val="center"/>
        <w:rPr>
          <w:b/>
          <w:bCs/>
          <w:sz w:val="32"/>
          <w:szCs w:val="32"/>
          <w:rtl/>
          <w:lang w:bidi="ar-SA"/>
        </w:rPr>
      </w:pPr>
      <w:r w:rsidRPr="00636EA8">
        <w:rPr>
          <w:b/>
          <w:bCs/>
          <w:sz w:val="32"/>
          <w:szCs w:val="32"/>
          <w:rtl/>
          <w:lang w:bidi="ar-SA"/>
        </w:rPr>
        <w:t>شرح</w:t>
      </w:r>
    </w:p>
    <w:p w:rsidR="008176DB" w:rsidRPr="00636EA8" w:rsidRDefault="008176DB"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حدیثی بدین مضمون نقل کرده که پیامبر</w:t>
      </w:r>
      <w:r w:rsidRPr="00636EA8">
        <w:rPr>
          <w:lang w:bidi="ar-SA"/>
        </w:rPr>
        <w:sym w:font="AGA Arabesque" w:char="F072"/>
      </w:r>
      <w:r w:rsidRPr="00636EA8">
        <w:rPr>
          <w:rtl/>
          <w:lang w:bidi="ar-SA"/>
        </w:rPr>
        <w:t xml:space="preserve"> فرموده است: «بدترین </w:t>
      </w:r>
      <w:r w:rsidR="002D2ADC" w:rsidRPr="00636EA8">
        <w:rPr>
          <w:rtl/>
          <w:lang w:bidi="ar-SA"/>
        </w:rPr>
        <w:t>غذا، غذای «ولیمه» است؛ کسی که</w:t>
      </w:r>
      <w:r w:rsidRPr="00636EA8">
        <w:rPr>
          <w:rtl/>
          <w:lang w:bidi="ar-SA"/>
        </w:rPr>
        <w:t xml:space="preserve"> در آن حضور می‌یابد، دعوت نمی‌کنند و کسی را دعوت می‌کنند که در آن، حضور نمی‌یابد. و هرکس، دعوت را قبول نکند، از الله و پیامبرش نافرمانی کرده است». منظور از ولیمه در این‌جا، غ</w:t>
      </w:r>
      <w:r w:rsidR="002D2ADC" w:rsidRPr="00636EA8">
        <w:rPr>
          <w:rtl/>
          <w:lang w:bidi="ar-SA"/>
        </w:rPr>
        <w:t>ذای عروس</w:t>
      </w:r>
      <w:r w:rsidR="00457B75" w:rsidRPr="00636EA8">
        <w:rPr>
          <w:rtl/>
          <w:lang w:bidi="ar-SA"/>
        </w:rPr>
        <w:t>ی‌ست</w:t>
      </w:r>
      <w:r w:rsidR="002D2ADC" w:rsidRPr="00636EA8">
        <w:rPr>
          <w:rtl/>
          <w:lang w:bidi="ar-SA"/>
        </w:rPr>
        <w:t xml:space="preserve"> و احتمال دارد هر غ</w:t>
      </w:r>
      <w:r w:rsidRPr="00636EA8">
        <w:rPr>
          <w:rtl/>
          <w:lang w:bidi="ar-SA"/>
        </w:rPr>
        <w:t>ذایی باشد که دیگران را برای صرف آن دعوت می‌کنند.</w:t>
      </w:r>
    </w:p>
    <w:p w:rsidR="008176DB" w:rsidRPr="00636EA8" w:rsidRDefault="008176DB" w:rsidP="00BB388D">
      <w:pPr>
        <w:rPr>
          <w:rtl/>
          <w:lang w:bidi="ar-SA"/>
        </w:rPr>
      </w:pPr>
      <w:r w:rsidRPr="00636EA8">
        <w:rPr>
          <w:rtl/>
          <w:lang w:bidi="ar-SA"/>
        </w:rPr>
        <w:t xml:space="preserve"> پیامبر</w:t>
      </w:r>
      <w:r w:rsidRPr="00636EA8">
        <w:rPr>
          <w:lang w:bidi="ar-SA"/>
        </w:rPr>
        <w:sym w:font="AGA Arabesque" w:char="F072"/>
      </w:r>
      <w:r w:rsidRPr="00636EA8">
        <w:rPr>
          <w:rtl/>
          <w:lang w:bidi="ar-SA"/>
        </w:rPr>
        <w:t xml:space="preserve"> بدترین غذا را غذایی دانست که کسی را به آن دعوت می‌کنند که حضور نمی‌یابد و کسی را که در آن حضور می‌یابد، دعوت نمی‌کنند! یعنی ثروتمندان را دعوت می‌کنند؛ و از آن‌جا که ثروتمند، نیازی ندارد، این دعوت را نمی‌پذیرد. ولی فقرا و نیازمندان را دعوت نمی‌کنند! حال </w:t>
      </w:r>
      <w:r w:rsidR="002D2ADC" w:rsidRPr="00636EA8">
        <w:rPr>
          <w:rtl/>
          <w:lang w:bidi="ar-SA"/>
        </w:rPr>
        <w:t>آ</w:t>
      </w:r>
      <w:r w:rsidRPr="00636EA8">
        <w:rPr>
          <w:rtl/>
          <w:lang w:bidi="ar-SA"/>
        </w:rPr>
        <w:t>ن</w:t>
      </w:r>
      <w:r w:rsidR="002D2ADC" w:rsidRPr="00636EA8">
        <w:rPr>
          <w:rFonts w:cs="Times New Roman"/>
          <w:cs/>
          <w:lang w:bidi="ar-SA"/>
        </w:rPr>
        <w:t>‎</w:t>
      </w:r>
      <w:r w:rsidRPr="00636EA8">
        <w:rPr>
          <w:rtl/>
          <w:lang w:bidi="ar-SA"/>
        </w:rPr>
        <w:t>که فقیر، به‌خاطرش نیازی که دارد، هرگاه دعوتش ن</w:t>
      </w:r>
      <w:r w:rsidR="002D2ADC" w:rsidRPr="00636EA8">
        <w:rPr>
          <w:rtl/>
          <w:lang w:bidi="ar-SA"/>
        </w:rPr>
        <w:t>مایند، قبول می‌کند. چنین</w:t>
      </w:r>
      <w:r w:rsidRPr="00636EA8">
        <w:rPr>
          <w:rtl/>
          <w:lang w:bidi="ar-SA"/>
        </w:rPr>
        <w:t xml:space="preserve"> ضیافتی، مایه‌ی تقرب میزبان به الله</w:t>
      </w:r>
      <w:r w:rsidRPr="00636EA8">
        <w:rPr>
          <w:lang w:bidi="ar-SA"/>
        </w:rPr>
        <w:sym w:font="AGA Arabesque" w:char="F055"/>
      </w:r>
      <w:r w:rsidRPr="00636EA8">
        <w:rPr>
          <w:rtl/>
          <w:lang w:bidi="ar-SA"/>
        </w:rPr>
        <w:t xml:space="preserve"> نیست. زیرا نیازمندان را که مستحق‌اند، دعوت نمی‌کند؛ بلکه ثروتمندان را دعوت می‌نماید.</w:t>
      </w:r>
      <w:r w:rsidR="009F17E8" w:rsidRPr="00636EA8">
        <w:rPr>
          <w:rtl/>
          <w:lang w:bidi="ar-SA"/>
        </w:rPr>
        <w:t xml:space="preserve"> البته از یاد نبریم که ولیمه، به‌ویژه غذای عروسی، سنت مؤکده است؛ زیرا پیامبر</w:t>
      </w:r>
      <w:r w:rsidR="009F17E8" w:rsidRPr="00636EA8">
        <w:rPr>
          <w:lang w:bidi="ar-SA"/>
        </w:rPr>
        <w:sym w:font="AGA Arabesque" w:char="F072"/>
      </w:r>
      <w:r w:rsidR="009F17E8" w:rsidRPr="00636EA8">
        <w:rPr>
          <w:rtl/>
          <w:lang w:bidi="ar-SA"/>
        </w:rPr>
        <w:t xml:space="preserve"> به عبدالرحمن بن عوف</w:t>
      </w:r>
      <w:r w:rsidR="009F17E8" w:rsidRPr="00636EA8">
        <w:rPr>
          <w:lang w:bidi="ar-SA"/>
        </w:rPr>
        <w:sym w:font="AGA Arabesque" w:char="F074"/>
      </w:r>
      <w:r w:rsidR="009F17E8" w:rsidRPr="00636EA8">
        <w:rPr>
          <w:rtl/>
          <w:lang w:bidi="ar-SA"/>
        </w:rPr>
        <w:t xml:space="preserve"> فرمود: </w:t>
      </w:r>
      <w:r w:rsidR="009F17E8" w:rsidRPr="00636EA8">
        <w:rPr>
          <w:rStyle w:val="Char3"/>
          <w:rtl/>
          <w:lang w:bidi="ar-SA"/>
        </w:rPr>
        <w:t>«</w:t>
      </w:r>
      <w:r w:rsidR="009F17E8" w:rsidRPr="00636EA8">
        <w:rPr>
          <w:rStyle w:val="Char3"/>
          <w:rFonts w:eastAsia="MS Mincho"/>
          <w:rtl/>
          <w:lang w:bidi="ar-SA"/>
        </w:rPr>
        <w:t>أَوْلِمْ وَلَوْ بِشَاةٍ</w:t>
      </w:r>
      <w:r w:rsidR="009F17E8" w:rsidRPr="00636EA8">
        <w:rPr>
          <w:rStyle w:val="Char3"/>
          <w:rtl/>
          <w:lang w:bidi="ar-SA"/>
        </w:rPr>
        <w:t>»</w:t>
      </w:r>
      <w:r w:rsidR="00321C87" w:rsidRPr="00636EA8">
        <w:rPr>
          <w:rtl/>
          <w:lang w:bidi="ar-SA"/>
        </w:rPr>
        <w:t>؛</w:t>
      </w:r>
      <w:r w:rsidR="009F17E8" w:rsidRPr="00636EA8">
        <w:rPr>
          <w:rtl/>
          <w:lang w:bidi="ar-SA"/>
        </w:rPr>
        <w:t xml:space="preserve"> یعنی: «ولیمه بده؛ اگرچه با یک گوسفند». بدین‌سان پیامبر</w:t>
      </w:r>
      <w:r w:rsidR="009F17E8" w:rsidRPr="00636EA8">
        <w:rPr>
          <w:lang w:bidi="ar-SA"/>
        </w:rPr>
        <w:sym w:font="AGA Arabesque" w:char="F072"/>
      </w:r>
      <w:r w:rsidR="009F17E8" w:rsidRPr="00636EA8">
        <w:rPr>
          <w:rtl/>
          <w:lang w:bidi="ar-SA"/>
        </w:rPr>
        <w:t xml:space="preserve"> به عبدالرحمن</w:t>
      </w:r>
      <w:r w:rsidR="009F17E8" w:rsidRPr="00636EA8">
        <w:rPr>
          <w:lang w:bidi="ar-SA"/>
        </w:rPr>
        <w:sym w:font="AGA Arabesque" w:char="F074"/>
      </w:r>
      <w:r w:rsidR="009F17E8" w:rsidRPr="00636EA8">
        <w:rPr>
          <w:rtl/>
          <w:lang w:bidi="ar-SA"/>
        </w:rPr>
        <w:t xml:space="preserve"> دستور داد که حتی با چیزِ اندکی مثلِ یک گوسفند هم که شده، ولیمه بدهد. زیرا عبدالرحمن بن عوف</w:t>
      </w:r>
      <w:r w:rsidR="009F17E8" w:rsidRPr="00636EA8">
        <w:rPr>
          <w:lang w:bidi="ar-SA"/>
        </w:rPr>
        <w:sym w:font="AGA Arabesque" w:char="F074"/>
      </w:r>
      <w:r w:rsidR="009F17E8" w:rsidRPr="00636EA8">
        <w:rPr>
          <w:rtl/>
          <w:lang w:bidi="ar-SA"/>
        </w:rPr>
        <w:t xml:space="preserve"> ثروتمند بود و یک گوسفند، برای او چیزی نبود.</w:t>
      </w:r>
    </w:p>
    <w:p w:rsidR="009F17E8" w:rsidRPr="00636EA8" w:rsidRDefault="009F17E8" w:rsidP="00BB388D">
      <w:pPr>
        <w:rPr>
          <w:rtl/>
          <w:lang w:bidi="ar-SA"/>
        </w:rPr>
      </w:pPr>
      <w:r w:rsidRPr="00636EA8">
        <w:rPr>
          <w:rtl/>
          <w:lang w:bidi="ar-SA"/>
        </w:rPr>
        <w:t>پیامبر</w:t>
      </w:r>
      <w:r w:rsidRPr="00636EA8">
        <w:rPr>
          <w:lang w:bidi="ar-SA"/>
        </w:rPr>
        <w:sym w:font="AGA Arabesque" w:char="F072"/>
      </w:r>
      <w:r w:rsidRPr="00636EA8">
        <w:rPr>
          <w:rtl/>
          <w:lang w:bidi="ar-SA"/>
        </w:rPr>
        <w:t xml:space="preserve"> فرمود: «هرکس، دعوت را قبول نکند، از الله و پیامبرش نافرمانی کرده است». از این‌رو درمی‌یابیم که قبول کردن </w:t>
      </w:r>
      <w:r w:rsidR="00803220" w:rsidRPr="00636EA8">
        <w:rPr>
          <w:rtl/>
          <w:lang w:bidi="ar-SA"/>
        </w:rPr>
        <w:t>دعوتِ ولیمه،</w:t>
      </w:r>
      <w:r w:rsidRPr="00636EA8">
        <w:rPr>
          <w:rtl/>
          <w:lang w:bidi="ar-SA"/>
        </w:rPr>
        <w:t xml:space="preserve"> واجب است؛ زیرا ترکِ یک عمل، در صورتی معصیت است که آن عمل، واجب باشد. البته قبول کردن دعوت، چند شرط دارد:</w:t>
      </w:r>
    </w:p>
    <w:p w:rsidR="009F17E8" w:rsidRPr="00636EA8" w:rsidRDefault="009F17E8" w:rsidP="00BB388D">
      <w:pPr>
        <w:rPr>
          <w:rtl/>
          <w:lang w:bidi="ar-SA"/>
        </w:rPr>
      </w:pPr>
      <w:r w:rsidRPr="00636EA8">
        <w:rPr>
          <w:b/>
          <w:bCs/>
          <w:rtl/>
          <w:lang w:bidi="ar-SA"/>
        </w:rPr>
        <w:t>شرط اول:</w:t>
      </w:r>
      <w:r w:rsidRPr="00636EA8">
        <w:rPr>
          <w:rtl/>
          <w:lang w:bidi="ar-SA"/>
        </w:rPr>
        <w:t xml:space="preserve"> این‌که دعوت‌کننده (میزبان)، م</w:t>
      </w:r>
      <w:r w:rsidR="00967622" w:rsidRPr="00636EA8">
        <w:rPr>
          <w:rtl/>
          <w:lang w:bidi="ar-SA"/>
        </w:rPr>
        <w:t>سلمان باشد؛ یعنی اگر دعوت‌کننده</w:t>
      </w:r>
      <w:r w:rsidRPr="00636EA8">
        <w:rPr>
          <w:rtl/>
          <w:lang w:bidi="ar-SA"/>
        </w:rPr>
        <w:t xml:space="preserve"> مسلمان نباشد، قبول کردن دعوتِ او، واجب، بلکه جایز نیست؛ مگر این‌که مصلحتی در کار باشد. یعنی اگر کافری، شما را به ولیمه یا غذای عروسی و امثال آن، دعوت کرد، اگر مصلحتی مانند جذب او به اسلام وجود داشته باشد، پذیرش دعوت او جایز است. چنان‌که یک یهودی، پیامبر</w:t>
      </w:r>
      <w:r w:rsidRPr="00636EA8">
        <w:rPr>
          <w:lang w:bidi="ar-SA"/>
        </w:rPr>
        <w:sym w:font="AGA Arabesque" w:char="F072"/>
      </w:r>
      <w:r w:rsidRPr="00636EA8">
        <w:rPr>
          <w:rtl/>
          <w:lang w:bidi="ar-SA"/>
        </w:rPr>
        <w:t xml:space="preserve"> را در مدینه دعوت کرد و </w:t>
      </w:r>
      <w:r w:rsidR="00803220" w:rsidRPr="00636EA8">
        <w:rPr>
          <w:rtl/>
          <w:lang w:bidi="ar-SA"/>
        </w:rPr>
        <w:t>برای پیامبر</w:t>
      </w:r>
      <w:r w:rsidR="00803220" w:rsidRPr="00636EA8">
        <w:rPr>
          <w:lang w:bidi="ar-SA"/>
        </w:rPr>
        <w:sym w:font="AGA Arabesque" w:char="F072"/>
      </w:r>
      <w:r w:rsidR="00803220" w:rsidRPr="00636EA8">
        <w:rPr>
          <w:rtl/>
          <w:lang w:bidi="ar-SA"/>
        </w:rPr>
        <w:t xml:space="preserve"> نان جو و پیه داغ (جزغاله) آورد. ناگفته نماند که «عدالت» برای قبول کردن دعوت، شرط نیست؛ یعنی قبول</w:t>
      </w:r>
      <w:r w:rsidR="00734B7C" w:rsidRPr="00636EA8">
        <w:rPr>
          <w:rtl/>
          <w:lang w:bidi="ar-SA"/>
        </w:rPr>
        <w:t xml:space="preserve"> </w:t>
      </w:r>
      <w:r w:rsidR="00803220" w:rsidRPr="00636EA8">
        <w:rPr>
          <w:rtl/>
          <w:lang w:bidi="ar-SA"/>
        </w:rPr>
        <w:t xml:space="preserve">کردن دعوتِ «فاسق» جایز است. به عنوان مثال: اگر شخصی سیگاری یا کسی که ریش خود را می‌تراشد یا فردی که در نماز جماعت، کم‌تر شرکت می‌کند، شما را دعوت کرد، دعوت او را قبول کنید. البته مصلحت را در نظر بگیرید و ببینید که اگر عدمِ قبولِ دعوتش، او را به تفکر وامی‌دارد که چرا دعوتم را قبول نمی‌کنند و این امر، به شرمندگی و توبه‌ی او می‌انجامد، دعوتش را نپذیرید؛ اما اگر امیدی به توبه‌ی او نیست، اختیار با </w:t>
      </w:r>
      <w:r w:rsidR="000916B6" w:rsidRPr="00636EA8">
        <w:rPr>
          <w:rtl/>
          <w:lang w:bidi="ar-SA"/>
        </w:rPr>
        <w:t>شماست</w:t>
      </w:r>
      <w:r w:rsidR="00803220" w:rsidRPr="00636EA8">
        <w:rPr>
          <w:rtl/>
          <w:lang w:bidi="ar-SA"/>
        </w:rPr>
        <w:t xml:space="preserve"> که دعوتش را قبول یا رد </w:t>
      </w:r>
      <w:r w:rsidR="000916B6" w:rsidRPr="00636EA8">
        <w:rPr>
          <w:rtl/>
          <w:lang w:bidi="ar-SA"/>
        </w:rPr>
        <w:t>نمایید</w:t>
      </w:r>
      <w:r w:rsidR="00803220" w:rsidRPr="00636EA8">
        <w:rPr>
          <w:rtl/>
          <w:lang w:bidi="ar-SA"/>
        </w:rPr>
        <w:t xml:space="preserve">. ولی </w:t>
      </w:r>
      <w:r w:rsidR="000916B6" w:rsidRPr="00636EA8">
        <w:rPr>
          <w:rtl/>
          <w:lang w:bidi="ar-SA"/>
        </w:rPr>
        <w:t>بهتر است که دعوتش را قبول کنید</w:t>
      </w:r>
      <w:r w:rsidR="00803220" w:rsidRPr="00636EA8">
        <w:rPr>
          <w:rtl/>
          <w:lang w:bidi="ar-SA"/>
        </w:rPr>
        <w:t>؛ زیرا مسلمان است.</w:t>
      </w:r>
    </w:p>
    <w:p w:rsidR="00803220" w:rsidRPr="00636EA8" w:rsidRDefault="000916B6" w:rsidP="00BB388D">
      <w:pPr>
        <w:rPr>
          <w:rtl/>
          <w:lang w:bidi="ar-SA"/>
        </w:rPr>
      </w:pPr>
      <w:r w:rsidRPr="00636EA8">
        <w:rPr>
          <w:b/>
          <w:bCs/>
          <w:rtl/>
          <w:lang w:bidi="ar-SA"/>
        </w:rPr>
        <w:t>شرط دوم:</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مالِ میزبان، حلال باشد؛ یعنی اگر کسب و کارش، حلال نیست و درآمدش از راه حرام مانند رباست، دعوتش را قبول نکنید؛ زیرا مالش، حرام است و انسان باید از خوردن اموال افرادِ حرام‌خوار، پرهیز کند؛ اگرچه خوردن اموال چنین کسانی یا نشستن بر سرِ سفره‌ی آن‌ها، حرام نیست. زیرا پیامبر</w:t>
      </w:r>
      <w:r w:rsidRPr="00636EA8">
        <w:rPr>
          <w:lang w:bidi="ar-SA"/>
        </w:rPr>
        <w:sym w:font="AGA Arabesque" w:char="F072"/>
      </w:r>
      <w:r w:rsidRPr="00636EA8">
        <w:rPr>
          <w:rtl/>
          <w:lang w:bidi="ar-SA"/>
        </w:rPr>
        <w:t xml:space="preserve"> دعوت یهودیان را قبول کرد و یهودیان، رباخوار بودند.</w:t>
      </w:r>
      <w:r w:rsidR="0071197C" w:rsidRPr="00636EA8">
        <w:rPr>
          <w:rtl/>
          <w:lang w:bidi="ar-SA"/>
        </w:rPr>
        <w:t xml:space="preserve"> البته این، دلیلِ جواز </w:t>
      </w:r>
      <w:r w:rsidR="002130C8" w:rsidRPr="00636EA8">
        <w:rPr>
          <w:rtl/>
          <w:lang w:bidi="ar-SA"/>
        </w:rPr>
        <w:t>می‌باشد</w:t>
      </w:r>
      <w:r w:rsidR="0071197C" w:rsidRPr="00636EA8">
        <w:rPr>
          <w:rtl/>
          <w:lang w:bidi="ar-SA"/>
        </w:rPr>
        <w:t xml:space="preserve">؛ </w:t>
      </w:r>
      <w:r w:rsidR="002130C8" w:rsidRPr="00636EA8">
        <w:rPr>
          <w:rtl/>
          <w:lang w:bidi="ar-SA"/>
        </w:rPr>
        <w:t>و</w:t>
      </w:r>
      <w:r w:rsidR="0071197C" w:rsidRPr="00636EA8">
        <w:rPr>
          <w:rtl/>
          <w:lang w:bidi="ar-SA"/>
        </w:rPr>
        <w:t xml:space="preserve"> گرنه، تقوا، </w:t>
      </w:r>
      <w:r w:rsidR="00AE1D5F" w:rsidRPr="00636EA8">
        <w:rPr>
          <w:rtl/>
          <w:lang w:bidi="ar-SA"/>
        </w:rPr>
        <w:t>این</w:t>
      </w:r>
      <w:r w:rsidR="00AE1D5F" w:rsidRPr="00636EA8">
        <w:rPr>
          <w:cs/>
          <w:lang w:bidi="ar-SA"/>
        </w:rPr>
        <w:t>‎</w:t>
      </w:r>
      <w:r w:rsidR="00AE1D5F" w:rsidRPr="00636EA8">
        <w:rPr>
          <w:rtl/>
          <w:lang w:bidi="ar-SA"/>
        </w:rPr>
        <w:t>ست</w:t>
      </w:r>
      <w:r w:rsidR="0071197C" w:rsidRPr="00636EA8">
        <w:rPr>
          <w:rtl/>
          <w:lang w:bidi="ar-SA"/>
        </w:rPr>
        <w:t xml:space="preserve"> که از مال چنین کسانی نخورید.</w:t>
      </w:r>
      <w:r w:rsidR="002130C8" w:rsidRPr="00636EA8">
        <w:rPr>
          <w:rtl/>
          <w:lang w:bidi="ar-SA"/>
        </w:rPr>
        <w:t xml:space="preserve"> هم‌چنین اگر کسی، مالش، آمیخته به حرام باشد، ایرادی ندارد که دعوتش را قبول کنید؛  مانند کسی که تجارتِ حلالی دارد و در عین حال، از راه حرام نیز کسبِ درآمد می‌کند و اموالِ حلالش را با اموال حرام، می‌آمیزد. متأسفانه امروزه بسیاری از مردم، چنین حالتی دارند و گاه مشاهده می‌شود که برخی‌ها، تجارتِ حلالِ خود را با تقلّب و کلاه</w:t>
      </w:r>
      <w:r w:rsidR="00402251" w:rsidRPr="00636EA8">
        <w:rPr>
          <w:rtl/>
          <w:lang w:bidi="ar-SA"/>
        </w:rPr>
        <w:t>‌برداری،</w:t>
      </w:r>
      <w:r w:rsidR="002130C8" w:rsidRPr="00636EA8">
        <w:rPr>
          <w:rtl/>
          <w:lang w:bidi="ar-SA"/>
        </w:rPr>
        <w:t xml:space="preserve"> آلوده می‌گردانند و یا در پاره‌ای از موارد، ربا می‌خورند</w:t>
      </w:r>
      <w:r w:rsidR="00402251" w:rsidRPr="00636EA8">
        <w:rPr>
          <w:rtl/>
          <w:lang w:bidi="ar-SA"/>
        </w:rPr>
        <w:t>؛</w:t>
      </w:r>
      <w:r w:rsidR="002130C8" w:rsidRPr="00636EA8">
        <w:rPr>
          <w:rtl/>
          <w:lang w:bidi="ar-SA"/>
        </w:rPr>
        <w:t xml:space="preserve"> یا مانند برخی از کارمندان که انضبا</w:t>
      </w:r>
      <w:r w:rsidR="00402251" w:rsidRPr="00636EA8">
        <w:rPr>
          <w:rtl/>
          <w:lang w:bidi="ar-SA"/>
        </w:rPr>
        <w:t xml:space="preserve">ط و وجدان کاری ندارند. </w:t>
      </w:r>
      <w:r w:rsidR="002130C8" w:rsidRPr="00636EA8">
        <w:rPr>
          <w:rtl/>
          <w:lang w:bidi="ar-SA"/>
        </w:rPr>
        <w:t>چنان‌که دیر سرِ کار می‌روند و قبل از پایان وقت، کارِ خود را ترک می‌</w:t>
      </w:r>
      <w:r w:rsidR="00402251" w:rsidRPr="00636EA8">
        <w:rPr>
          <w:rtl/>
          <w:lang w:bidi="ar-SA"/>
        </w:rPr>
        <w:t>نمایند؛ حقوقِ چنین کسانی، حلال نیست و هرچه کم‌کاری کرده‌ و حقوق گرفته‌اند، حرام است؛ زیرا باید به تعهد شغلی خود، عمل کنند.</w:t>
      </w:r>
    </w:p>
    <w:p w:rsidR="00402251" w:rsidRPr="00636EA8" w:rsidRDefault="00402251" w:rsidP="00BB388D">
      <w:pPr>
        <w:pStyle w:val="PlainText"/>
        <w:rPr>
          <w:rtl/>
        </w:rPr>
      </w:pPr>
      <w:r w:rsidRPr="00636EA8">
        <w:rPr>
          <w:b/>
          <w:bCs/>
          <w:rtl/>
        </w:rPr>
        <w:t>شرط سوم:</w:t>
      </w:r>
      <w:r w:rsidRPr="00636EA8">
        <w:rPr>
          <w:rtl/>
        </w:rPr>
        <w:t xml:space="preserve"> </w:t>
      </w:r>
      <w:r w:rsidR="00AE1D5F" w:rsidRPr="00636EA8">
        <w:rPr>
          <w:rtl/>
        </w:rPr>
        <w:t>این</w:t>
      </w:r>
      <w:r w:rsidR="00AE1D5F" w:rsidRPr="00636EA8">
        <w:rPr>
          <w:cs/>
        </w:rPr>
        <w:t>‎</w:t>
      </w:r>
      <w:r w:rsidR="00AE1D5F" w:rsidRPr="00636EA8">
        <w:rPr>
          <w:rtl/>
        </w:rPr>
        <w:t>ست</w:t>
      </w:r>
      <w:r w:rsidRPr="00636EA8">
        <w:rPr>
          <w:rtl/>
        </w:rPr>
        <w:t xml:space="preserve"> که در ضیافت و میهمانی، عمل منکری انجام نشود؛ و گرنه، چنین دعوتی را قبول نکنید. </w:t>
      </w:r>
      <w:r w:rsidR="00967622" w:rsidRPr="00636EA8">
        <w:rPr>
          <w:rtl/>
        </w:rPr>
        <w:t>یعنی اگر در میهمانی</w:t>
      </w:r>
      <w:r w:rsidR="007F0880" w:rsidRPr="00636EA8">
        <w:rPr>
          <w:rtl/>
        </w:rPr>
        <w:t xml:space="preserve"> با سیگار، قلیان و موسیقی و امثال آن، پذیرایی می‌کنند و شما نمی‌توانید از این کارهای حرام، منع نمایید، در این صورت قبول کردن دعوت، جایز نیست؛ ولی اگر می‌توانید</w:t>
      </w:r>
      <w:r w:rsidRPr="00636EA8">
        <w:rPr>
          <w:rtl/>
        </w:rPr>
        <w:t xml:space="preserve"> با حضور خود، از این </w:t>
      </w:r>
      <w:r w:rsidR="007F0880" w:rsidRPr="00636EA8">
        <w:rPr>
          <w:rtl/>
        </w:rPr>
        <w:t>کارها</w:t>
      </w:r>
      <w:r w:rsidRPr="00636EA8">
        <w:rPr>
          <w:rtl/>
        </w:rPr>
        <w:t>، بازدار</w:t>
      </w:r>
      <w:r w:rsidR="007F0880" w:rsidRPr="00636EA8">
        <w:rPr>
          <w:rtl/>
        </w:rPr>
        <w:t>ی</w:t>
      </w:r>
      <w:r w:rsidRPr="00636EA8">
        <w:rPr>
          <w:rtl/>
        </w:rPr>
        <w:t xml:space="preserve">د، بر </w:t>
      </w:r>
      <w:r w:rsidR="007F0880" w:rsidRPr="00636EA8">
        <w:rPr>
          <w:rtl/>
        </w:rPr>
        <w:t>شما</w:t>
      </w:r>
      <w:r w:rsidRPr="00636EA8">
        <w:rPr>
          <w:rtl/>
        </w:rPr>
        <w:t xml:space="preserve"> واجب است که چنین دعوتی را بپذیرد؛ به دو دلیل: اول این‌که از منکر </w:t>
      </w:r>
      <w:r w:rsidR="007F0880" w:rsidRPr="00636EA8">
        <w:rPr>
          <w:rtl/>
        </w:rPr>
        <w:t>نهی کنید</w:t>
      </w:r>
      <w:r w:rsidRPr="00636EA8">
        <w:rPr>
          <w:rtl/>
        </w:rPr>
        <w:t xml:space="preserve"> </w:t>
      </w:r>
      <w:r w:rsidR="007F0880" w:rsidRPr="00636EA8">
        <w:rPr>
          <w:rtl/>
        </w:rPr>
        <w:t>و دوم این‌که دعوت برادرِ مسلمان خود</w:t>
      </w:r>
      <w:r w:rsidRPr="00636EA8">
        <w:rPr>
          <w:rtl/>
        </w:rPr>
        <w:t xml:space="preserve"> را اجابت </w:t>
      </w:r>
      <w:r w:rsidR="007F0880" w:rsidRPr="00636EA8">
        <w:rPr>
          <w:rtl/>
        </w:rPr>
        <w:t>نمایید. اما اگر نمی‌توانید با حضور خود در این میهمانی،</w:t>
      </w:r>
      <w:r w:rsidRPr="00636EA8">
        <w:rPr>
          <w:rtl/>
        </w:rPr>
        <w:t xml:space="preserve"> </w:t>
      </w:r>
      <w:r w:rsidR="007F0880" w:rsidRPr="00636EA8">
        <w:rPr>
          <w:rtl/>
        </w:rPr>
        <w:t>از این اعمال زشت منع کنید، شرکت در چنین ضیافتی، حرام است.</w:t>
      </w:r>
    </w:p>
    <w:p w:rsidR="007F0880" w:rsidRPr="00636EA8" w:rsidRDefault="007F0880" w:rsidP="00BB388D">
      <w:pPr>
        <w:pStyle w:val="PlainText"/>
        <w:rPr>
          <w:rtl/>
        </w:rPr>
      </w:pPr>
      <w:r w:rsidRPr="00636EA8">
        <w:rPr>
          <w:b/>
          <w:bCs/>
          <w:rtl/>
        </w:rPr>
        <w:t>شرط چهارم</w:t>
      </w:r>
      <w:r w:rsidRPr="00636EA8">
        <w:rPr>
          <w:rtl/>
        </w:rPr>
        <w:t xml:space="preserve">: </w:t>
      </w:r>
      <w:r w:rsidR="00AE1D5F" w:rsidRPr="00636EA8">
        <w:rPr>
          <w:rtl/>
        </w:rPr>
        <w:t>این</w:t>
      </w:r>
      <w:r w:rsidR="00AE1D5F" w:rsidRPr="00636EA8">
        <w:rPr>
          <w:cs/>
        </w:rPr>
        <w:t>‎</w:t>
      </w:r>
      <w:r w:rsidR="00AE1D5F" w:rsidRPr="00636EA8">
        <w:rPr>
          <w:rtl/>
        </w:rPr>
        <w:t>ست</w:t>
      </w:r>
      <w:r w:rsidRPr="00636EA8">
        <w:rPr>
          <w:rtl/>
        </w:rPr>
        <w:t xml:space="preserve"> که میهمان را مشخص کند؛ یعنی به‌طور مشخص، بگوید: فلانی! تو را به غذای عروسی دعوت می‌کنم. اگر بدون ذکر نام یا اشاره به شخصِ معینی، اعلام عمومی کنند و بگویند: «بفرمایید؛ جشن عروسی داریم»، در این صورت حضور در این جشن بر شما واجب نیست؛ زیرا دعوت، عموم</w:t>
      </w:r>
      <w:r w:rsidR="00457B75" w:rsidRPr="00636EA8">
        <w:rPr>
          <w:rtl/>
        </w:rPr>
        <w:t>ی‌ست</w:t>
      </w:r>
      <w:r w:rsidRPr="00636EA8">
        <w:rPr>
          <w:rtl/>
        </w:rPr>
        <w:t xml:space="preserve"> و شما را به‌طور مشخص، دعوت نکرده‌اند. لذا قبول کردن </w:t>
      </w:r>
      <w:r w:rsidR="00223C10" w:rsidRPr="00636EA8">
        <w:rPr>
          <w:rtl/>
        </w:rPr>
        <w:t>میهمانی یا دعوت، زمانی</w:t>
      </w:r>
      <w:r w:rsidRPr="00636EA8">
        <w:rPr>
          <w:rtl/>
        </w:rPr>
        <w:t xml:space="preserve"> بر انسان واجب است که از او به‌طور خاص دعوت می‌کنند و اگر دعوت، عمومی باشد، حضور در آن واجب نیست. البته انسان باید (با رعایت شرا</w:t>
      </w:r>
      <w:r w:rsidR="002D2ADC" w:rsidRPr="00636EA8">
        <w:rPr>
          <w:rtl/>
        </w:rPr>
        <w:t>ی</w:t>
      </w:r>
      <w:r w:rsidRPr="00636EA8">
        <w:rPr>
          <w:rtl/>
        </w:rPr>
        <w:t>ط مذکور) هر دعوتی را قبول کند؛ زیرا پذ</w:t>
      </w:r>
      <w:r w:rsidR="002D2ADC" w:rsidRPr="00636EA8">
        <w:rPr>
          <w:rtl/>
        </w:rPr>
        <w:t>ی</w:t>
      </w:r>
      <w:r w:rsidRPr="00636EA8">
        <w:rPr>
          <w:rtl/>
        </w:rPr>
        <w:t>رفتن دعوت مسلمان، یکی از حقوق او به‌شمار می‌رود، جز در مواردی که مصلحت یا دلیلی راجح، وجود داشته باشد</w:t>
      </w:r>
      <w:r w:rsidR="00223C10" w:rsidRPr="00636EA8">
        <w:rPr>
          <w:rtl/>
        </w:rPr>
        <w:t>.</w:t>
      </w:r>
    </w:p>
    <w:p w:rsidR="00223C10" w:rsidRPr="00636EA8" w:rsidRDefault="00223C10" w:rsidP="00E856DA">
      <w:pPr>
        <w:ind w:firstLine="0"/>
        <w:jc w:val="center"/>
        <w:rPr>
          <w:rtl/>
          <w:lang w:bidi="ar-SA"/>
        </w:rPr>
      </w:pPr>
      <w:r w:rsidRPr="00636EA8">
        <w:rPr>
          <w:rtl/>
          <w:lang w:bidi="ar-SA"/>
        </w:rPr>
        <w:t>***</w:t>
      </w:r>
    </w:p>
    <w:p w:rsidR="005749DB" w:rsidRPr="00636EA8" w:rsidRDefault="00223C10" w:rsidP="0098546B">
      <w:pPr>
        <w:autoSpaceDE w:val="0"/>
        <w:autoSpaceDN w:val="0"/>
        <w:adjustRightInd w:val="0"/>
        <w:spacing w:before="180"/>
        <w:rPr>
          <w:rFonts w:ascii="Traditional Arabic"/>
          <w:rtl/>
          <w:lang w:bidi="ar-SA"/>
        </w:rPr>
      </w:pPr>
      <w:r w:rsidRPr="00636EA8">
        <w:rPr>
          <w:rStyle w:val="Char4"/>
          <w:rtl/>
          <w:lang w:bidi="ar-SA"/>
        </w:rPr>
        <w:t xml:space="preserve">272- </w:t>
      </w:r>
      <w:r w:rsidR="005749DB" w:rsidRPr="00636EA8">
        <w:rPr>
          <w:rStyle w:val="Char4"/>
          <w:rtl/>
          <w:lang w:bidi="ar-SA"/>
        </w:rPr>
        <w:t>وعن أَنس</w:t>
      </w:r>
      <w:r w:rsidR="005749DB" w:rsidRPr="00636EA8">
        <w:rPr>
          <w:rStyle w:val="Char4"/>
          <w:b w:val="0"/>
          <w:bCs w:val="0"/>
          <w:rtl/>
          <w:lang w:bidi="ar-SA"/>
        </w:rPr>
        <w:sym w:font="AGA Arabesque" w:char="F074"/>
      </w:r>
      <w:r w:rsidR="005749DB" w:rsidRPr="00636EA8">
        <w:rPr>
          <w:rStyle w:val="Char4"/>
          <w:rtl/>
          <w:lang w:bidi="ar-SA"/>
        </w:rPr>
        <w:t xml:space="preserve"> عَنِ النَّبيِّ</w:t>
      </w:r>
      <w:r w:rsidR="005749DB" w:rsidRPr="00636EA8">
        <w:rPr>
          <w:rStyle w:val="Char4"/>
          <w:b w:val="0"/>
          <w:bCs w:val="0"/>
          <w:rtl/>
          <w:lang w:bidi="ar-SA"/>
        </w:rPr>
        <w:sym w:font="AGA Arabesque" w:char="F072"/>
      </w:r>
      <w:r w:rsidR="005749DB" w:rsidRPr="00636EA8">
        <w:rPr>
          <w:rStyle w:val="Char4"/>
          <w:rtl/>
          <w:lang w:bidi="ar-SA"/>
        </w:rPr>
        <w:t xml:space="preserve"> قال: «مَنْ عَالَ جَارِيتَيْنِ حَتَّى تَبْلُغَا جَاءَ يَومَ القِيامَةِ أَنَا وَهُو كَهَاتَيْنِ» وَضَمَّ أَصَابِعَه.</w:t>
      </w:r>
      <w:r w:rsidR="005749DB" w:rsidRPr="00636EA8">
        <w:rPr>
          <w:rFonts w:ascii="Traditional Arabic" w:cs="Traditional Arabic"/>
          <w:sz w:val="32"/>
          <w:szCs w:val="32"/>
          <w:rtl/>
          <w:lang w:bidi="ar-SA"/>
        </w:rPr>
        <w:t xml:space="preserve"> </w:t>
      </w:r>
      <w:r w:rsidR="005749DB"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5"/>
      </w:r>
      <w:r w:rsidR="00C8054F" w:rsidRPr="00C8054F">
        <w:rPr>
          <w:rStyle w:val="FootnoteReference"/>
          <w:rFonts w:cs="B Lotus"/>
          <w:szCs w:val="28"/>
          <w:rtl/>
          <w:lang w:bidi="ar-SA"/>
        </w:rPr>
        <w:t>)</w:t>
      </w:r>
    </w:p>
    <w:p w:rsidR="005749DB" w:rsidRPr="00636EA8" w:rsidRDefault="005749DB"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انس</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«هرکس، دو دختر را سرپرستی کند تا آن‌که به سن بلوغ برسند، روز قیامت در حالی (به میدان حشر) می‌آید که من و او، مانند این دو خواهیم بود» و انگشتانش را کنارِ هم قرار داد.</w:t>
      </w:r>
    </w:p>
    <w:p w:rsidR="00D77CA6" w:rsidRPr="00636EA8" w:rsidRDefault="00D77CA6" w:rsidP="00C8054F">
      <w:pPr>
        <w:autoSpaceDE w:val="0"/>
        <w:autoSpaceDN w:val="0"/>
        <w:adjustRightInd w:val="0"/>
        <w:ind w:firstLine="0"/>
        <w:jc w:val="center"/>
        <w:rPr>
          <w:rFonts w:ascii="Traditional Arabic"/>
          <w:b/>
          <w:bCs/>
          <w:sz w:val="32"/>
          <w:szCs w:val="32"/>
          <w:rtl/>
          <w:lang w:bidi="ar-SA"/>
        </w:rPr>
      </w:pPr>
      <w:r w:rsidRPr="00636EA8">
        <w:rPr>
          <w:rFonts w:ascii="Traditional Arabic"/>
          <w:b/>
          <w:bCs/>
          <w:sz w:val="32"/>
          <w:szCs w:val="32"/>
          <w:rtl/>
          <w:lang w:bidi="ar-SA"/>
        </w:rPr>
        <w:t>شرح</w:t>
      </w:r>
    </w:p>
    <w:p w:rsidR="00D77CA6" w:rsidRPr="00636EA8" w:rsidRDefault="00D77CA6" w:rsidP="00BB388D">
      <w:pPr>
        <w:autoSpaceDE w:val="0"/>
        <w:autoSpaceDN w:val="0"/>
        <w:adjustRightInd w:val="0"/>
        <w:rPr>
          <w:rFonts w:ascii="Traditional Arabic"/>
          <w:rtl/>
          <w:lang w:bidi="ar-SA"/>
        </w:rPr>
      </w:pPr>
      <w:r w:rsidRPr="00636EA8">
        <w:rPr>
          <w:rFonts w:ascii="Traditional Arabic"/>
          <w:rtl/>
          <w:lang w:bidi="ar-SA"/>
        </w:rPr>
        <w:t>این حدیث، نشان می‌دهد که سرپرستی دختران، فضیلت و اهمیت والایی دارد؛ زیرا با آن‌که دختر، سزاوار توجه و رسیدگی بیش‌تر</w:t>
      </w:r>
      <w:r w:rsidR="00457B75" w:rsidRPr="00636EA8">
        <w:rPr>
          <w:rFonts w:ascii="Traditional Arabic"/>
          <w:rtl/>
          <w:lang w:bidi="ar-SA"/>
        </w:rPr>
        <w:t>ی‌ست</w:t>
      </w:r>
      <w:r w:rsidRPr="00636EA8">
        <w:rPr>
          <w:rFonts w:ascii="Traditional Arabic"/>
          <w:rtl/>
          <w:lang w:bidi="ar-SA"/>
        </w:rPr>
        <w:t>، ولی برخی از مردم به او بها نمی‌دهند و آن‌گونه که باید و شاید به دختران خود رسیدگی نمی‌کنند. لذا پیامبر</w:t>
      </w:r>
      <w:r w:rsidRPr="00636EA8">
        <w:rPr>
          <w:rFonts w:ascii="Traditional Arabic"/>
          <w:lang w:bidi="ar-SA"/>
        </w:rPr>
        <w:sym w:font="AGA Arabesque" w:char="F072"/>
      </w:r>
      <w:r w:rsidRPr="00636EA8">
        <w:rPr>
          <w:rFonts w:ascii="Traditional Arabic"/>
          <w:rtl/>
          <w:lang w:bidi="ar-SA"/>
        </w:rPr>
        <w:t xml:space="preserve"> با قرار دادن انگشتان اشاره و میانه‌اش در کنار هم، فرمود: «هرکس، دو دختر را سرپرستی کند تا آن‌که به سن بلوغ برسند، روز قیامت در حالی (به میدان حشر) می‌آید که من و او، مانند این دو خواهیم بود». یعنی: چنین شخصی، در بهشت رفیق و هم‌نشین پیامبر</w:t>
      </w:r>
      <w:r w:rsidRPr="00636EA8">
        <w:rPr>
          <w:rFonts w:ascii="Traditional Arabic"/>
          <w:lang w:bidi="ar-SA"/>
        </w:rPr>
        <w:sym w:font="AGA Arabesque" w:char="F072"/>
      </w:r>
      <w:r w:rsidRPr="00636EA8">
        <w:rPr>
          <w:rFonts w:ascii="Traditional Arabic"/>
          <w:rtl/>
          <w:lang w:bidi="ar-SA"/>
        </w:rPr>
        <w:t xml:space="preserve"> خواهد بود؛ فرقی نمی‌کند که این دو دختر، فرزندان او باشند یا خواهرانش یا نسبت دیگری با او داشته باشند.</w:t>
      </w:r>
    </w:p>
    <w:p w:rsidR="004F24E5" w:rsidRPr="00636EA8" w:rsidRDefault="004F24E5" w:rsidP="00BB388D">
      <w:pPr>
        <w:autoSpaceDE w:val="0"/>
        <w:autoSpaceDN w:val="0"/>
        <w:adjustRightInd w:val="0"/>
        <w:rPr>
          <w:rFonts w:ascii="Traditional Arabic"/>
          <w:rtl/>
          <w:lang w:bidi="ar-SA"/>
        </w:rPr>
      </w:pPr>
      <w:r w:rsidRPr="00636EA8">
        <w:rPr>
          <w:rFonts w:ascii="Traditional Arabic"/>
          <w:rtl/>
          <w:lang w:bidi="ar-SA"/>
        </w:rPr>
        <w:t>سرپرستی، معمولاً با رسیدگی به نیازهایی چون خوراک، پوشاک، مسکن و امثال آن انجام می‌شود؛ البته تأمین نیازهای روحی و تغذیه‌ی معنوی دختران نیز در این معنا می‌گنجد. یعنی انسان به تحصیل و تربیت آن‌ها و نیز راهنمایی و ارشادشان، توجه نماید.</w:t>
      </w:r>
    </w:p>
    <w:p w:rsidR="00C81EBF" w:rsidRPr="00636EA8" w:rsidRDefault="00C81EBF" w:rsidP="00BB388D">
      <w:pPr>
        <w:autoSpaceDE w:val="0"/>
        <w:autoSpaceDN w:val="0"/>
        <w:adjustRightInd w:val="0"/>
        <w:rPr>
          <w:rFonts w:ascii="Traditional Arabic"/>
          <w:rtl/>
          <w:lang w:bidi="ar-SA"/>
        </w:rPr>
      </w:pPr>
      <w:r w:rsidRPr="00636EA8">
        <w:rPr>
          <w:rFonts w:ascii="Traditional Arabic"/>
          <w:rtl/>
          <w:lang w:bidi="ar-SA"/>
        </w:rPr>
        <w:t>از این حدیث و حدیثِ پیشین، چنین برداشت می‌شود که انسان، باید به اموری که مایه‌ی تقرب و نزدیکی او به الله</w:t>
      </w:r>
      <w:r w:rsidRPr="00636EA8">
        <w:rPr>
          <w:rFonts w:ascii="Traditional Arabic"/>
          <w:lang w:bidi="ar-SA"/>
        </w:rPr>
        <w:sym w:font="AGA Arabesque" w:char="F055"/>
      </w:r>
      <w:r w:rsidRPr="00636EA8">
        <w:rPr>
          <w:rFonts w:ascii="Traditional Arabic"/>
          <w:rtl/>
          <w:lang w:bidi="ar-SA"/>
        </w:rPr>
        <w:t xml:space="preserve"> می‌باشد، اهمیت بدهد، نه به کارهای بی‌فایده یا </w:t>
      </w:r>
      <w:r w:rsidR="00E606B3" w:rsidRPr="00636EA8">
        <w:rPr>
          <w:rFonts w:ascii="Traditional Arabic"/>
          <w:rtl/>
          <w:lang w:bidi="ar-SA"/>
        </w:rPr>
        <w:t>کارهایی که فقط نفع دنیوی دارند؛ بلکه ضمن در نظر گرفتن فواید دنیوی کارها، به منافع اخروی آن‌ها، بیش‌تر توجه کند.</w:t>
      </w:r>
    </w:p>
    <w:p w:rsidR="00E606B3" w:rsidRPr="00636EA8" w:rsidRDefault="00E606B3" w:rsidP="00BB388D">
      <w:pPr>
        <w:autoSpaceDE w:val="0"/>
        <w:autoSpaceDN w:val="0"/>
        <w:adjustRightInd w:val="0"/>
        <w:rPr>
          <w:rFonts w:ascii="Traditional Arabic"/>
          <w:rtl/>
          <w:lang w:bidi="ar-SA"/>
        </w:rPr>
      </w:pPr>
      <w:r w:rsidRPr="00636EA8">
        <w:rPr>
          <w:rFonts w:ascii="Traditional Arabic"/>
          <w:rtl/>
          <w:lang w:bidi="ar-SA"/>
        </w:rPr>
        <w:t>سن بلوغ، پانزده سالگی یا نمایان شدن نشانه‌های بلوغ است؛ نشانه‌های بلوغ، عبارتند از:</w:t>
      </w:r>
    </w:p>
    <w:p w:rsidR="00E606B3" w:rsidRPr="00636EA8" w:rsidRDefault="00E606B3" w:rsidP="00BB388D">
      <w:pPr>
        <w:pStyle w:val="ListParagraph"/>
        <w:numPr>
          <w:ilvl w:val="0"/>
          <w:numId w:val="35"/>
        </w:numPr>
        <w:autoSpaceDE w:val="0"/>
        <w:autoSpaceDN w:val="0"/>
        <w:adjustRightInd w:val="0"/>
        <w:rPr>
          <w:rFonts w:ascii="Traditional Arabic"/>
          <w:lang w:bidi="ar-SA"/>
        </w:rPr>
      </w:pPr>
      <w:r w:rsidRPr="00636EA8">
        <w:rPr>
          <w:rFonts w:ascii="Traditional Arabic"/>
          <w:rtl/>
          <w:lang w:bidi="ar-SA"/>
        </w:rPr>
        <w:t>پایانِ پانزده سالگی.</w:t>
      </w:r>
    </w:p>
    <w:p w:rsidR="00E606B3" w:rsidRPr="00636EA8" w:rsidRDefault="00E606B3" w:rsidP="00BB388D">
      <w:pPr>
        <w:pStyle w:val="ListParagraph"/>
        <w:numPr>
          <w:ilvl w:val="0"/>
          <w:numId w:val="35"/>
        </w:numPr>
        <w:autoSpaceDE w:val="0"/>
        <w:autoSpaceDN w:val="0"/>
        <w:adjustRightInd w:val="0"/>
        <w:rPr>
          <w:rFonts w:ascii="Traditional Arabic"/>
          <w:lang w:bidi="ar-SA"/>
        </w:rPr>
      </w:pPr>
      <w:r w:rsidRPr="00636EA8">
        <w:rPr>
          <w:rFonts w:ascii="Traditional Arabic"/>
          <w:rtl/>
          <w:lang w:bidi="ar-SA"/>
        </w:rPr>
        <w:t>روییدن موهای زیرِ ناف.</w:t>
      </w:r>
    </w:p>
    <w:p w:rsidR="00E606B3" w:rsidRPr="00636EA8" w:rsidRDefault="00E606B3" w:rsidP="00BB388D">
      <w:pPr>
        <w:pStyle w:val="ListParagraph"/>
        <w:numPr>
          <w:ilvl w:val="0"/>
          <w:numId w:val="35"/>
        </w:numPr>
        <w:autoSpaceDE w:val="0"/>
        <w:autoSpaceDN w:val="0"/>
        <w:adjustRightInd w:val="0"/>
        <w:rPr>
          <w:rFonts w:ascii="Traditional Arabic"/>
          <w:lang w:bidi="ar-SA"/>
        </w:rPr>
      </w:pPr>
      <w:r w:rsidRPr="00636EA8">
        <w:rPr>
          <w:rFonts w:ascii="Traditional Arabic"/>
          <w:rtl/>
          <w:lang w:bidi="ar-SA"/>
        </w:rPr>
        <w:t>احتلام.</w:t>
      </w:r>
    </w:p>
    <w:p w:rsidR="00E606B3" w:rsidRPr="00636EA8" w:rsidRDefault="00E606B3" w:rsidP="00BB388D">
      <w:pPr>
        <w:pStyle w:val="ListParagraph"/>
        <w:numPr>
          <w:ilvl w:val="0"/>
          <w:numId w:val="35"/>
        </w:numPr>
        <w:autoSpaceDE w:val="0"/>
        <w:autoSpaceDN w:val="0"/>
        <w:adjustRightInd w:val="0"/>
        <w:rPr>
          <w:rFonts w:ascii="Traditional Arabic"/>
          <w:lang w:bidi="ar-SA"/>
        </w:rPr>
      </w:pPr>
      <w:r w:rsidRPr="00636EA8">
        <w:rPr>
          <w:rFonts w:ascii="Traditional Arabic"/>
          <w:rtl/>
          <w:lang w:bidi="ar-SA"/>
        </w:rPr>
        <w:t>حیض (عادت ماهیانه). بنابراین، اگر دختری، قبل از پانزده سالگی عادت شود، بالغ به‌شمار می‌رود.</w:t>
      </w:r>
    </w:p>
    <w:p w:rsidR="00E606B3" w:rsidRPr="00636EA8" w:rsidRDefault="00E606B3" w:rsidP="00BB388D">
      <w:pPr>
        <w:autoSpaceDE w:val="0"/>
        <w:autoSpaceDN w:val="0"/>
        <w:adjustRightInd w:val="0"/>
        <w:ind w:firstLine="389"/>
        <w:jc w:val="center"/>
        <w:rPr>
          <w:rFonts w:ascii="Traditional Arabic"/>
          <w:rtl/>
          <w:lang w:bidi="ar-SA"/>
        </w:rPr>
      </w:pPr>
      <w:r w:rsidRPr="00636EA8">
        <w:rPr>
          <w:rFonts w:ascii="Traditional Arabic"/>
          <w:rtl/>
          <w:lang w:bidi="ar-SA"/>
        </w:rPr>
        <w:t>***</w:t>
      </w:r>
    </w:p>
    <w:p w:rsidR="00E606B3" w:rsidRPr="00636EA8" w:rsidRDefault="00E606B3" w:rsidP="0098546B">
      <w:pPr>
        <w:pStyle w:val="a3"/>
        <w:rPr>
          <w:rtl/>
          <w:lang w:bidi="ar-SA"/>
        </w:rPr>
      </w:pPr>
      <w:r w:rsidRPr="00636EA8">
        <w:rPr>
          <w:rtl/>
          <w:lang w:bidi="ar-SA"/>
        </w:rPr>
        <w:t>273- وعن عائشةَ</w:t>
      </w:r>
      <w:r w:rsidR="004317B9" w:rsidRPr="00636EA8">
        <w:rPr>
          <w:rFonts w:cs="(M. Aiyada Ayoub ALKobaisi)"/>
          <w:b w:val="0"/>
          <w:bCs w:val="0"/>
          <w:rtl/>
          <w:lang w:bidi="ar-SA"/>
        </w:rPr>
        <w:t>&amp;</w:t>
      </w:r>
      <w:r w:rsidRPr="00636EA8">
        <w:rPr>
          <w:rtl/>
          <w:lang w:bidi="ar-SA"/>
        </w:rPr>
        <w:t xml:space="preserve"> قالت: دَخَلَتَ عليَّ امْرَأَةٌ ومعهَا ابْنَتَانِ لَهَا تَسْأَلُ فَلَم تَجِدْ عِنْدِى شَيْئاً غَيْرَ تَمْرةٍ واحِدةٍ، فَأَعْطَيْتُهَا إِيَّاهَا فَقَسَمتْهَا بَيْنَ ابنَتَيْهَا وَلَمْ تَأْكُلْ مِنْهَا ثُمَّ قامتْ فَخَرَجت، فَدخلَ النَّبِيُّ</w:t>
      </w:r>
      <w:r w:rsidRPr="00636EA8">
        <w:rPr>
          <w:b w:val="0"/>
          <w:bCs w:val="0"/>
          <w:rtl/>
          <w:lang w:bidi="ar-SA"/>
        </w:rPr>
        <w:sym w:font="AGA Arabesque" w:char="F072"/>
      </w:r>
      <w:r w:rsidRPr="00636EA8">
        <w:rPr>
          <w:rtl/>
          <w:lang w:bidi="ar-SA"/>
        </w:rPr>
        <w:t xml:space="preserve"> عَلَيْنَا، فَأَخْبرتُهُ فقال: «مَنِ ابْتُلِيَ مِنْ هَذِهِ البَنَاتِ بِشَيْءٍ فَأَحْسَنَ إِلَيْهِنَّ كُنَّ لَهُ سِتْراً من النَّارِ». </w:t>
      </w:r>
      <w:r w:rsidRPr="00636EA8">
        <w:rPr>
          <w:rFonts w:cs="B Lotus"/>
          <w:b w:val="0"/>
          <w:bCs w:val="0"/>
          <w:sz w:val="28"/>
          <w:szCs w:val="28"/>
          <w:rtl/>
          <w:lang w:bidi="ar-SA"/>
        </w:rPr>
        <w:t>[</w:t>
      </w:r>
      <w:r w:rsidR="002C7F89" w:rsidRPr="002C7F89">
        <w:rPr>
          <w:rFonts w:cs="mylotus"/>
          <w:b w:val="0"/>
          <w:bCs w:val="0"/>
          <w:sz w:val="28"/>
          <w:szCs w:val="28"/>
          <w:rtl/>
          <w:lang w:bidi="ar-SA"/>
        </w:rPr>
        <w:t>متفقٌ عليه</w:t>
      </w:r>
      <w:r w:rsidRPr="00636EA8">
        <w:rPr>
          <w:rFonts w:cs="B Lotus"/>
          <w:b w:val="0"/>
          <w:bCs w:val="0"/>
          <w:sz w:val="28"/>
          <w:szCs w:val="28"/>
          <w:rtl/>
          <w:lang w:bidi="ar-SA"/>
        </w:rPr>
        <w:t>]</w:t>
      </w:r>
      <w:r w:rsidR="00C8054F" w:rsidRPr="00C8054F">
        <w:rPr>
          <w:rStyle w:val="FootnoteReference"/>
          <w:rFonts w:cs="B Lotus"/>
          <w:b w:val="0"/>
          <w:bCs w:val="0"/>
          <w:szCs w:val="28"/>
          <w:rtl/>
          <w:lang w:bidi="ar-SA"/>
        </w:rPr>
        <w:t>(</w:t>
      </w:r>
      <w:r w:rsidR="00C8054F" w:rsidRPr="00C8054F">
        <w:rPr>
          <w:rStyle w:val="FootnoteReference"/>
          <w:rFonts w:cs="B Lotus"/>
          <w:b w:val="0"/>
          <w:bCs w:val="0"/>
          <w:szCs w:val="28"/>
          <w:rtl/>
          <w:lang w:bidi="ar-SA"/>
        </w:rPr>
        <w:footnoteReference w:id="16"/>
      </w:r>
      <w:r w:rsidR="00C8054F" w:rsidRPr="00C8054F">
        <w:rPr>
          <w:rStyle w:val="FootnoteReference"/>
          <w:rFonts w:cs="B Lotus"/>
          <w:b w:val="0"/>
          <w:bCs w:val="0"/>
          <w:szCs w:val="28"/>
          <w:rtl/>
          <w:lang w:bidi="ar-SA"/>
        </w:rPr>
        <w:t>)</w:t>
      </w:r>
    </w:p>
    <w:p w:rsidR="00E606B3" w:rsidRPr="00636EA8" w:rsidRDefault="00201808"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عایشه</w:t>
      </w:r>
      <w:r w:rsidR="004317B9" w:rsidRPr="00636EA8">
        <w:rPr>
          <w:rFonts w:ascii="Traditional Arabic" w:cs="(M. Aiyada Ayoub ALKobaisi)"/>
          <w:rtl/>
          <w:lang w:bidi="ar-SA"/>
        </w:rPr>
        <w:t>&amp;</w:t>
      </w:r>
      <w:r w:rsidRPr="00636EA8">
        <w:rPr>
          <w:rFonts w:ascii="Traditional Arabic"/>
          <w:rtl/>
          <w:lang w:bidi="ar-SA"/>
        </w:rPr>
        <w:t xml:space="preserve"> می‌گوید: زنی با دو دخترش به خانه‌ام آمد و چیزی خواست؛ چیزی جز یک دانه‌ خرما در خانه‌ام نبود. دانه‌ی خرما را به او دادم و او، آن را میان دو دخترش تقسیم کرد و خودش چیزی نخورد؛ سپس برخاست و رفت. هنگامی که پیامبر</w:t>
      </w:r>
      <w:r w:rsidRPr="00636EA8">
        <w:rPr>
          <w:rFonts w:ascii="Traditional Arabic"/>
          <w:lang w:bidi="ar-SA"/>
        </w:rPr>
        <w:sym w:font="AGA Arabesque" w:char="F072"/>
      </w:r>
      <w:r w:rsidRPr="00636EA8">
        <w:rPr>
          <w:rFonts w:ascii="Traditional Arabic"/>
          <w:rtl/>
          <w:lang w:bidi="ar-SA"/>
        </w:rPr>
        <w:t xml:space="preserve"> نز</w:t>
      </w:r>
      <w:r w:rsidR="00811EB6" w:rsidRPr="00636EA8">
        <w:rPr>
          <w:rFonts w:ascii="Traditional Arabic"/>
          <w:rtl/>
          <w:lang w:bidi="ar-SA"/>
        </w:rPr>
        <w:t>د</w:t>
      </w:r>
      <w:r w:rsidRPr="00636EA8">
        <w:rPr>
          <w:rFonts w:ascii="Traditional Arabic"/>
          <w:rtl/>
          <w:lang w:bidi="ar-SA"/>
        </w:rPr>
        <w:t>مان آمد، ماجرا را برایش بازگو کردم؛ فرمود: «هرکس، به‌خاطر (سرپرستی از) چند دختر، آزمایش شود</w:t>
      </w:r>
      <w:r w:rsidR="005C5058" w:rsidRPr="00636EA8">
        <w:rPr>
          <w:rFonts w:ascii="Traditional Arabic"/>
          <w:rtl/>
          <w:lang w:bidi="ar-SA"/>
        </w:rPr>
        <w:t xml:space="preserve"> و به آن‌ها نیکی کند</w:t>
      </w:r>
      <w:r w:rsidRPr="00636EA8">
        <w:rPr>
          <w:rFonts w:ascii="Traditional Arabic"/>
          <w:rtl/>
          <w:lang w:bidi="ar-SA"/>
        </w:rPr>
        <w:t>، برایش سپری در برابر آتش دوزخ خواهند بود».</w:t>
      </w:r>
    </w:p>
    <w:p w:rsidR="00C81EBF" w:rsidRPr="00636EA8" w:rsidRDefault="00811EB6" w:rsidP="00C8054F">
      <w:pPr>
        <w:autoSpaceDE w:val="0"/>
        <w:autoSpaceDN w:val="0"/>
        <w:adjustRightInd w:val="0"/>
        <w:ind w:firstLine="0"/>
        <w:jc w:val="center"/>
        <w:rPr>
          <w:rFonts w:ascii="Traditional Arabic"/>
          <w:b/>
          <w:bCs/>
          <w:sz w:val="32"/>
          <w:szCs w:val="32"/>
          <w:rtl/>
          <w:lang w:bidi="ar-SA"/>
        </w:rPr>
      </w:pPr>
      <w:r w:rsidRPr="00636EA8">
        <w:rPr>
          <w:rFonts w:ascii="Traditional Arabic"/>
          <w:b/>
          <w:bCs/>
          <w:sz w:val="32"/>
          <w:szCs w:val="32"/>
          <w:rtl/>
          <w:lang w:bidi="ar-SA"/>
        </w:rPr>
        <w:t>شرح</w:t>
      </w:r>
    </w:p>
    <w:p w:rsidR="00811EB6" w:rsidRPr="00636EA8" w:rsidRDefault="00811EB6"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داستان عجیبی از ام‌المؤمنین عایشه</w:t>
      </w:r>
      <w:r w:rsidR="00280400" w:rsidRPr="00636EA8">
        <w:rPr>
          <w:rFonts w:ascii="Traditional Arabic" w:cs="(M. Aiyada Ayoub ALKobaisi)"/>
          <w:rtl/>
          <w:lang w:bidi="ar-SA"/>
        </w:rPr>
        <w:t>&amp;</w:t>
      </w:r>
      <w:r w:rsidRPr="00636EA8">
        <w:rPr>
          <w:rFonts w:ascii="Traditional Arabic"/>
          <w:rtl/>
          <w:lang w:bidi="ar-SA"/>
        </w:rPr>
        <w:t xml:space="preserve"> نقل کرده است؛ عایشه</w:t>
      </w:r>
      <w:bookmarkStart w:id="2" w:name="OLE_LINK1"/>
      <w:bookmarkStart w:id="3" w:name="OLE_LINK2"/>
      <w:r w:rsidR="00280400" w:rsidRPr="00636EA8">
        <w:rPr>
          <w:rFonts w:ascii="Traditional Arabic" w:cs="(M. Aiyada Ayoub ALKobaisi)"/>
          <w:rtl/>
          <w:lang w:bidi="ar-SA"/>
        </w:rPr>
        <w:t>&amp;</w:t>
      </w:r>
      <w:bookmarkEnd w:id="2"/>
      <w:bookmarkEnd w:id="3"/>
      <w:r w:rsidRPr="00636EA8">
        <w:rPr>
          <w:rFonts w:ascii="Traditional Arabic"/>
          <w:rtl/>
          <w:lang w:bidi="ar-SA"/>
        </w:rPr>
        <w:t xml:space="preserve"> می‌گوید: «زنی با دو دخترش به خانه‌ام آمد و چیزی خواست؛ چیزی جز یک دانه‌ خرما در خانه‌ام نبود. دانه‌ی خرما را به او دادم و او، آن را میان دو دخترش تقسیم کرد». نصف دانه‌ی خرما را به یکی از دخترانش داد و نیمه</w:t>
      </w:r>
      <w:r w:rsidR="002D2ADC" w:rsidRPr="00636EA8">
        <w:rPr>
          <w:rFonts w:ascii="Traditional Arabic"/>
          <w:rtl/>
          <w:lang w:bidi="ar-SA"/>
        </w:rPr>
        <w:t>‌ی دگیر را به آن یکی. عایشه</w:t>
      </w:r>
      <w:r w:rsidR="002D2ADC" w:rsidRPr="00636EA8">
        <w:rPr>
          <w:rFonts w:ascii="Traditional Arabic" w:cs="(M. Aiyada Ayoub ALKobaisi)"/>
          <w:rtl/>
          <w:lang w:bidi="ar-SA"/>
        </w:rPr>
        <w:t>&amp;</w:t>
      </w:r>
      <w:r w:rsidRPr="00636EA8">
        <w:rPr>
          <w:rFonts w:ascii="Traditional Arabic"/>
          <w:rtl/>
          <w:lang w:bidi="ar-SA"/>
        </w:rPr>
        <w:t xml:space="preserve"> می‌گوید: «هنگامی که پیامبر</w:t>
      </w:r>
      <w:r w:rsidRPr="00636EA8">
        <w:rPr>
          <w:rFonts w:ascii="Traditional Arabic"/>
          <w:lang w:bidi="ar-SA"/>
        </w:rPr>
        <w:sym w:font="AGA Arabesque" w:char="F072"/>
      </w:r>
      <w:r w:rsidRPr="00636EA8">
        <w:rPr>
          <w:rFonts w:ascii="Traditional Arabic"/>
          <w:rtl/>
          <w:lang w:bidi="ar-SA"/>
        </w:rPr>
        <w:t xml:space="preserve"> نزدم آمد، ماجرا را برایش بازگو کردم؛ فرمود: «هرکس، به‌خاطر (سرپرستی از) چند دختر، آزمایش شود و به آن‌ها نیکی کند، برایش سپری در برابر آتش دوزخ خواهند بود». به عبارت دیگ</w:t>
      </w:r>
      <w:r w:rsidR="002D2ADC" w:rsidRPr="00636EA8">
        <w:rPr>
          <w:rFonts w:ascii="Traditional Arabic"/>
          <w:rtl/>
          <w:lang w:bidi="ar-SA"/>
        </w:rPr>
        <w:t>ر، هر کس، دو دختر داشته باشد آن</w:t>
      </w:r>
      <w:r w:rsidR="002D2ADC" w:rsidRPr="00636EA8">
        <w:rPr>
          <w:rFonts w:ascii="Traditional Arabic" w:cs="Times New Roman"/>
          <w:cs/>
          <w:lang w:bidi="ar-SA"/>
        </w:rPr>
        <w:t>‎</w:t>
      </w:r>
      <w:r w:rsidRPr="00636EA8">
        <w:rPr>
          <w:rFonts w:ascii="Traditional Arabic"/>
          <w:rtl/>
          <w:lang w:bidi="ar-SA"/>
        </w:rPr>
        <w:t xml:space="preserve">ها را درست تربیت کند، برایش سپری در برابر آتش دوزخ خواهند بود. لذا منظور از ابتلا یا آزمایش در این حدیث، گرفتاری یا بلای بد نیست؛ بلکه منظور،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سرپرستی دو دختر، بر گردنش باشد. همان‌طور که الله</w:t>
      </w:r>
      <w:r w:rsidRPr="00636EA8">
        <w:rPr>
          <w:rFonts w:ascii="Traditional Arabic"/>
          <w:lang w:bidi="ar-SA"/>
        </w:rPr>
        <w:sym w:font="AGA Arabesque" w:char="F059"/>
      </w:r>
      <w:r w:rsidRPr="00636EA8">
        <w:rPr>
          <w:rFonts w:ascii="Traditional Arabic"/>
          <w:rtl/>
          <w:lang w:bidi="ar-SA"/>
        </w:rPr>
        <w:t xml:space="preserve"> می‌فرماید:</w:t>
      </w:r>
    </w:p>
    <w:p w:rsidR="00F43CB2"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eastAsia"/>
          <w:rtl/>
        </w:rPr>
        <w:t>وَنَب</w:t>
      </w:r>
      <w:r w:rsidR="00FE0967" w:rsidRPr="00636EA8">
        <w:rPr>
          <w:rStyle w:val="Char1"/>
          <w:rFonts w:hint="cs"/>
          <w:rtl/>
        </w:rPr>
        <w:t>ۡ</w:t>
      </w:r>
      <w:r w:rsidR="00FE0967" w:rsidRPr="00636EA8">
        <w:rPr>
          <w:rStyle w:val="Char1"/>
          <w:rFonts w:hint="eastAsia"/>
          <w:rtl/>
        </w:rPr>
        <w:t>لُوكُم</w:t>
      </w:r>
      <w:r w:rsidR="00FE0967" w:rsidRPr="00636EA8">
        <w:rPr>
          <w:rStyle w:val="Char1"/>
          <w:rtl/>
        </w:rPr>
        <w:t xml:space="preserve"> </w:t>
      </w:r>
      <w:r w:rsidR="00FE0967" w:rsidRPr="00636EA8">
        <w:rPr>
          <w:rStyle w:val="Char1"/>
          <w:rFonts w:hint="eastAsia"/>
          <w:rtl/>
        </w:rPr>
        <w:t>بِ</w:t>
      </w:r>
      <w:r w:rsidR="00FE0967" w:rsidRPr="00636EA8">
        <w:rPr>
          <w:rStyle w:val="Char1"/>
          <w:rFonts w:hint="cs"/>
          <w:rtl/>
        </w:rPr>
        <w:t>ٱ</w:t>
      </w:r>
      <w:r w:rsidR="00FE0967" w:rsidRPr="00636EA8">
        <w:rPr>
          <w:rStyle w:val="Char1"/>
          <w:rFonts w:hint="eastAsia"/>
          <w:rtl/>
        </w:rPr>
        <w:t>لشَّرِّ</w:t>
      </w:r>
      <w:r w:rsidR="00FE0967" w:rsidRPr="00636EA8">
        <w:rPr>
          <w:rStyle w:val="Char1"/>
          <w:rtl/>
        </w:rPr>
        <w:t xml:space="preserve"> </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خَي</w:t>
      </w:r>
      <w:r w:rsidR="00FE0967" w:rsidRPr="00636EA8">
        <w:rPr>
          <w:rStyle w:val="Char1"/>
          <w:rFonts w:hint="cs"/>
          <w:rtl/>
        </w:rPr>
        <w:t>ۡ</w:t>
      </w:r>
      <w:r w:rsidR="00FE0967" w:rsidRPr="00636EA8">
        <w:rPr>
          <w:rStyle w:val="Char1"/>
          <w:rFonts w:hint="eastAsia"/>
          <w:rtl/>
        </w:rPr>
        <w:t>رِ</w:t>
      </w:r>
      <w:r w:rsidR="00FE0967" w:rsidRPr="00636EA8">
        <w:rPr>
          <w:rStyle w:val="Char1"/>
          <w:rtl/>
        </w:rPr>
        <w:t xml:space="preserve"> </w:t>
      </w:r>
      <w:r w:rsidR="00FE0967" w:rsidRPr="00636EA8">
        <w:rPr>
          <w:rStyle w:val="Char1"/>
          <w:rFonts w:hint="eastAsia"/>
          <w:rtl/>
        </w:rPr>
        <w:t>فِت</w:t>
      </w:r>
      <w:r w:rsidR="00FE0967" w:rsidRPr="00636EA8">
        <w:rPr>
          <w:rStyle w:val="Char1"/>
          <w:rFonts w:hint="cs"/>
          <w:rtl/>
        </w:rPr>
        <w:t>ۡ</w:t>
      </w:r>
      <w:r w:rsidR="00FE0967" w:rsidRPr="00636EA8">
        <w:rPr>
          <w:rStyle w:val="Char1"/>
          <w:rFonts w:hint="eastAsia"/>
          <w:rtl/>
        </w:rPr>
        <w:t>نَة</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وَإِلَي</w:t>
      </w:r>
      <w:r w:rsidR="00FE0967" w:rsidRPr="00636EA8">
        <w:rPr>
          <w:rStyle w:val="Char1"/>
          <w:rFonts w:hint="cs"/>
          <w:rtl/>
        </w:rPr>
        <w:t>ۡ</w:t>
      </w:r>
      <w:r w:rsidR="00FE0967" w:rsidRPr="00636EA8">
        <w:rPr>
          <w:rStyle w:val="Char1"/>
          <w:rFonts w:hint="eastAsia"/>
          <w:rtl/>
        </w:rPr>
        <w:t>نَا</w:t>
      </w:r>
      <w:r w:rsidR="00FE0967" w:rsidRPr="00636EA8">
        <w:rPr>
          <w:rStyle w:val="Char1"/>
          <w:rtl/>
        </w:rPr>
        <w:t xml:space="preserve"> </w:t>
      </w:r>
      <w:r w:rsidR="00FE0967" w:rsidRPr="00636EA8">
        <w:rPr>
          <w:rStyle w:val="Char1"/>
          <w:rFonts w:hint="eastAsia"/>
          <w:rtl/>
        </w:rPr>
        <w:t>تُر</w:t>
      </w:r>
      <w:r w:rsidR="00FE0967" w:rsidRPr="00636EA8">
        <w:rPr>
          <w:rStyle w:val="Char1"/>
          <w:rFonts w:hint="cs"/>
          <w:rtl/>
        </w:rPr>
        <w:t>ۡ</w:t>
      </w:r>
      <w:r w:rsidR="00FE0967" w:rsidRPr="00636EA8">
        <w:rPr>
          <w:rStyle w:val="Char1"/>
          <w:rFonts w:hint="eastAsia"/>
          <w:rtl/>
        </w:rPr>
        <w:t>جَعُونَ</w:t>
      </w:r>
      <w:r w:rsidR="00FE0967" w:rsidRPr="00636EA8">
        <w:rPr>
          <w:rStyle w:val="Char1"/>
          <w:rtl/>
        </w:rPr>
        <w:t xml:space="preserve"> </w:t>
      </w:r>
      <w:r w:rsidR="00FE0967" w:rsidRPr="00636EA8">
        <w:rPr>
          <w:rStyle w:val="Char1"/>
          <w:rFonts w:hint="cs"/>
          <w:rtl/>
        </w:rPr>
        <w:t>٣٥</w:t>
      </w:r>
      <w:r w:rsidRPr="00636EA8">
        <w:rPr>
          <w:rFonts w:ascii="KFGQPC Uthman Taha Naskh" w:cs="KFGQPC Uthman Taha Naskh" w:hint="cs"/>
          <w:sz w:val="26"/>
          <w:rtl/>
          <w:lang w:bidi="ar-SA"/>
        </w:rPr>
        <w:t>﴾</w:t>
      </w:r>
      <w:r w:rsidR="00F43CB2" w:rsidRPr="00636EA8">
        <w:rPr>
          <w:rFonts w:ascii="KFGQPC Uthman Taha Naskh" w:cs="KFGQPC Uthman Taha Naskh"/>
          <w:sz w:val="26"/>
          <w:rtl/>
          <w:lang w:bidi="ar-SA"/>
        </w:rPr>
        <w:t xml:space="preserve"> </w:t>
      </w:r>
      <w:r w:rsidR="00F43CB2" w:rsidRPr="00636EA8">
        <w:rPr>
          <w:rFonts w:ascii="KFGQPC Uthman Taha Naskh" w:cs="KFGQPC Uthman Taha Naskh"/>
          <w:sz w:val="26"/>
          <w:lang w:bidi="ar-SA"/>
        </w:rPr>
        <w:tab/>
      </w:r>
      <w:r w:rsidR="00F43CB2" w:rsidRPr="00636EA8">
        <w:rPr>
          <w:rFonts w:ascii="KFGQPC Uthman Taha Naskh" w:cs="KFGQPC Uthman Taha Naskh"/>
          <w:sz w:val="26"/>
          <w:rtl/>
          <w:lang w:bidi="ar-SA"/>
        </w:rPr>
        <w:t>[</w:t>
      </w:r>
      <w:r w:rsidR="00F43CB2" w:rsidRPr="00636EA8">
        <w:rPr>
          <w:rFonts w:ascii="KFGQPC Uthman Taha Naskh" w:cs="KFGQPC Uthman Taha Naskh" w:hint="eastAsia"/>
          <w:sz w:val="26"/>
          <w:rtl/>
          <w:lang w:bidi="ar-SA"/>
        </w:rPr>
        <w:t>الانبياء</w:t>
      </w:r>
      <w:r w:rsidR="00F43CB2" w:rsidRPr="00636EA8">
        <w:rPr>
          <w:rFonts w:ascii="KFGQPC Uthman Taha Naskh" w:cs="KFGQPC Uthman Taha Naskh"/>
          <w:sz w:val="26"/>
          <w:rtl/>
          <w:lang w:bidi="ar-SA"/>
        </w:rPr>
        <w:t xml:space="preserve">: </w:t>
      </w:r>
      <w:r w:rsidR="00F43CB2" w:rsidRPr="00636EA8">
        <w:rPr>
          <w:rFonts w:ascii="KFGQPC Uthman Taha Naskh" w:cs="KFGQPC Uthman Taha Naskh" w:hint="cs"/>
          <w:sz w:val="26"/>
          <w:rtl/>
          <w:lang w:bidi="ar-SA"/>
        </w:rPr>
        <w:t>٣٥</w:t>
      </w:r>
      <w:r w:rsidR="00F43CB2" w:rsidRPr="00636EA8">
        <w:rPr>
          <w:rFonts w:ascii="KFGQPC Uthman Taha Naskh" w:cs="KFGQPC Uthman Taha Naskh"/>
          <w:sz w:val="26"/>
          <w:rtl/>
          <w:lang w:bidi="ar-SA"/>
        </w:rPr>
        <w:t xml:space="preserve">]  </w:t>
      </w:r>
    </w:p>
    <w:p w:rsidR="00704A68" w:rsidRPr="00636EA8" w:rsidRDefault="00704A68" w:rsidP="00F43CB2">
      <w:pPr>
        <w:pStyle w:val="a1"/>
        <w:rPr>
          <w:rtl/>
          <w:lang w:bidi="ar-SA"/>
        </w:rPr>
      </w:pPr>
      <w:r w:rsidRPr="00636EA8">
        <w:rPr>
          <w:rtl/>
          <w:lang w:bidi="ar-SA"/>
        </w:rPr>
        <w:t>و شما را برای آزمایش با انواع نیک و بد می‌آزماییم و به‌سوی ما بازگردانده می‌شوید.</w:t>
      </w:r>
    </w:p>
    <w:p w:rsidR="00811EB6" w:rsidRPr="00636EA8" w:rsidRDefault="00704A68" w:rsidP="00BB388D">
      <w:pPr>
        <w:autoSpaceDE w:val="0"/>
        <w:autoSpaceDN w:val="0"/>
        <w:adjustRightInd w:val="0"/>
        <w:rPr>
          <w:rFonts w:ascii="Traditional Arabic"/>
          <w:rtl/>
          <w:lang w:bidi="ar-SA"/>
        </w:rPr>
      </w:pPr>
      <w:r w:rsidRPr="00636EA8">
        <w:rPr>
          <w:rFonts w:ascii="Traditional Arabic"/>
          <w:rtl/>
          <w:lang w:bidi="ar-SA"/>
        </w:rPr>
        <w:t>لذا کسی که به دخترانش نیکی کند، از آتش دوزخ درامان خواهد بود. زیرا دختران، بیش از سایر فرزندان به توجه و رسیدگی نیاز دارند و نباید به کسب و کار، گماشته شوند؛ چراکه توانایی‌اش را ندارند و این، وظیفه‌ی مرد است که به کسب و کار بپردازد. الله متعال، می‌فرماید:</w:t>
      </w:r>
    </w:p>
    <w:p w:rsidR="005B1FFB" w:rsidRPr="00636EA8" w:rsidRDefault="00C8054F" w:rsidP="00FE0967">
      <w:pPr>
        <w:pStyle w:val="a0"/>
        <w:rPr>
          <w:lang w:bidi="ar-SA"/>
        </w:rPr>
      </w:pPr>
      <w:r w:rsidRPr="00636EA8">
        <w:rPr>
          <w:rFonts w:ascii="KFGQPC Uthman Taha Naskh" w:cs="KFGQPC Uthman Taha Naskh" w:hint="cs"/>
          <w:sz w:val="26"/>
          <w:rtl/>
          <w:lang w:bidi="ar-SA"/>
        </w:rPr>
        <w:t>﴿</w:t>
      </w:r>
      <w:r w:rsidR="00FE0967" w:rsidRPr="00636EA8">
        <w:rPr>
          <w:rStyle w:val="Char1"/>
          <w:rFonts w:hint="cs"/>
          <w:rtl/>
        </w:rPr>
        <w:t>ٱ</w:t>
      </w:r>
      <w:r w:rsidR="00FE0967" w:rsidRPr="00636EA8">
        <w:rPr>
          <w:rStyle w:val="Char1"/>
          <w:rFonts w:hint="eastAsia"/>
          <w:rtl/>
        </w:rPr>
        <w:t>لرِّجَالُ</w:t>
      </w:r>
      <w:r w:rsidR="00FE0967" w:rsidRPr="00636EA8">
        <w:rPr>
          <w:rStyle w:val="Char1"/>
          <w:rtl/>
        </w:rPr>
        <w:t xml:space="preserve"> </w:t>
      </w:r>
      <w:r w:rsidR="00FE0967" w:rsidRPr="00636EA8">
        <w:rPr>
          <w:rStyle w:val="Char1"/>
          <w:rFonts w:hint="eastAsia"/>
          <w:rtl/>
        </w:rPr>
        <w:t>قَوَّ</w:t>
      </w:r>
      <w:r w:rsidR="00FE0967" w:rsidRPr="00636EA8">
        <w:rPr>
          <w:rStyle w:val="Char1"/>
          <w:rFonts w:hint="cs"/>
          <w:rtl/>
        </w:rPr>
        <w:t>ٰ</w:t>
      </w:r>
      <w:r w:rsidR="00FE0967" w:rsidRPr="00636EA8">
        <w:rPr>
          <w:rStyle w:val="Char1"/>
          <w:rFonts w:hint="eastAsia"/>
          <w:rtl/>
        </w:rPr>
        <w:t>مُونَ</w:t>
      </w:r>
      <w:r w:rsidR="00FE0967" w:rsidRPr="00636EA8">
        <w:rPr>
          <w:rStyle w:val="Char1"/>
          <w:rtl/>
        </w:rPr>
        <w:t xml:space="preserve"> </w:t>
      </w:r>
      <w:r w:rsidR="00FE0967" w:rsidRPr="00636EA8">
        <w:rPr>
          <w:rStyle w:val="Char1"/>
          <w:rFonts w:hint="eastAsia"/>
          <w:rtl/>
        </w:rPr>
        <w:t>عَلَى</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لنِّسَا</w:t>
      </w:r>
      <w:r w:rsidR="00FE0967" w:rsidRPr="00636EA8">
        <w:rPr>
          <w:rStyle w:val="Char1"/>
          <w:rFonts w:hint="cs"/>
          <w:rtl/>
        </w:rPr>
        <w:t>ٓ</w:t>
      </w:r>
      <w:r w:rsidR="00FE0967" w:rsidRPr="00636EA8">
        <w:rPr>
          <w:rStyle w:val="Char1"/>
          <w:rFonts w:hint="eastAsia"/>
          <w:rtl/>
        </w:rPr>
        <w:t>ءِ</w:t>
      </w:r>
      <w:r w:rsidR="00FE0967" w:rsidRPr="00636EA8">
        <w:rPr>
          <w:rStyle w:val="Char1"/>
          <w:rtl/>
        </w:rPr>
        <w:t xml:space="preserve"> </w:t>
      </w:r>
      <w:r w:rsidR="00FE0967" w:rsidRPr="00636EA8">
        <w:rPr>
          <w:rStyle w:val="Char1"/>
          <w:rFonts w:hint="eastAsia"/>
          <w:rtl/>
        </w:rPr>
        <w:t>بِمَا</w:t>
      </w:r>
      <w:r w:rsidR="00FE0967" w:rsidRPr="00636EA8">
        <w:rPr>
          <w:rStyle w:val="Char1"/>
          <w:rtl/>
        </w:rPr>
        <w:t xml:space="preserve"> </w:t>
      </w:r>
      <w:r w:rsidR="00FE0967" w:rsidRPr="00636EA8">
        <w:rPr>
          <w:rStyle w:val="Char1"/>
          <w:rFonts w:hint="eastAsia"/>
          <w:rtl/>
        </w:rPr>
        <w:t>فَضَّلَ</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عَلَى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w:t>
      </w:r>
      <w:r w:rsidR="00FE0967" w:rsidRPr="00636EA8">
        <w:rPr>
          <w:rStyle w:val="Char1"/>
          <w:rFonts w:hint="cs"/>
          <w:rtl/>
        </w:rPr>
        <w:t>ٖ</w:t>
      </w:r>
      <w:r w:rsidRPr="00636EA8">
        <w:rPr>
          <w:rFonts w:ascii="KFGQPC Uthman Taha Naskh" w:cs="KFGQPC Uthman Taha Naskh" w:hint="cs"/>
          <w:sz w:val="26"/>
          <w:rtl/>
          <w:lang w:bidi="ar-SA"/>
        </w:rPr>
        <w:t>﴾</w:t>
      </w:r>
      <w:r w:rsidR="005B1FFB" w:rsidRPr="00636EA8">
        <w:rPr>
          <w:rFonts w:ascii="KFGQPC Uthman Taha Naskh" w:cs="KFGQPC Uthman Taha Naskh"/>
          <w:sz w:val="26"/>
          <w:rtl/>
          <w:lang w:bidi="ar-SA"/>
        </w:rPr>
        <w:t xml:space="preserve"> </w:t>
      </w:r>
      <w:r w:rsidR="005B1FFB" w:rsidRPr="00636EA8">
        <w:rPr>
          <w:rFonts w:ascii="KFGQPC Uthman Taha Naskh" w:cs="KFGQPC Uthman Taha Naskh"/>
          <w:sz w:val="26"/>
          <w:lang w:bidi="ar-SA"/>
        </w:rPr>
        <w:tab/>
      </w:r>
      <w:r w:rsidR="005B1FFB" w:rsidRPr="00636EA8">
        <w:rPr>
          <w:rStyle w:val="Char8"/>
          <w:rtl/>
        </w:rPr>
        <w:t>[</w:t>
      </w:r>
      <w:r w:rsidR="005B1FFB" w:rsidRPr="00636EA8">
        <w:rPr>
          <w:rStyle w:val="Char8"/>
          <w:rFonts w:hint="eastAsia"/>
          <w:rtl/>
        </w:rPr>
        <w:t>النساء</w:t>
      </w:r>
      <w:r w:rsidR="005B1FFB" w:rsidRPr="00636EA8">
        <w:rPr>
          <w:rStyle w:val="Char8"/>
          <w:rtl/>
        </w:rPr>
        <w:t xml:space="preserve"> : </w:t>
      </w:r>
      <w:r w:rsidR="005B1FFB" w:rsidRPr="00636EA8">
        <w:rPr>
          <w:rStyle w:val="Char8"/>
          <w:rFonts w:hint="cs"/>
          <w:rtl/>
        </w:rPr>
        <w:t>٣٤</w:t>
      </w:r>
      <w:r w:rsidR="005B1FFB" w:rsidRPr="00636EA8">
        <w:rPr>
          <w:rStyle w:val="Char8"/>
          <w:rtl/>
        </w:rPr>
        <w:t>]</w:t>
      </w:r>
      <w:r w:rsidR="005B1FFB" w:rsidRPr="00636EA8">
        <w:rPr>
          <w:rFonts w:ascii="KFGQPC Uthman Taha Naskh" w:cs="KFGQPC Uthman Taha Naskh"/>
          <w:sz w:val="26"/>
          <w:rtl/>
          <w:lang w:bidi="ar-SA"/>
        </w:rPr>
        <w:t xml:space="preserve">  </w:t>
      </w:r>
    </w:p>
    <w:p w:rsidR="0089353B" w:rsidRPr="00825C73" w:rsidRDefault="0089353B" w:rsidP="005B1FFB">
      <w:pPr>
        <w:pStyle w:val="a1"/>
        <w:rPr>
          <w:spacing w:val="-4"/>
          <w:rtl/>
          <w:lang w:bidi="ar-SA"/>
        </w:rPr>
      </w:pPr>
      <w:r w:rsidRPr="00825C73">
        <w:rPr>
          <w:spacing w:val="-4"/>
          <w:rtl/>
          <w:lang w:bidi="ar-SA"/>
        </w:rPr>
        <w:t>مردان، سرپرست زنانند؛ بدان سبب که الله برخی از ایشان را بر برخی دیگر برتری داده است.</w:t>
      </w:r>
    </w:p>
    <w:p w:rsidR="00811EB6" w:rsidRPr="00636EA8" w:rsidRDefault="00154800" w:rsidP="00BB388D">
      <w:pPr>
        <w:autoSpaceDE w:val="0"/>
        <w:autoSpaceDN w:val="0"/>
        <w:adjustRightInd w:val="0"/>
        <w:rPr>
          <w:rFonts w:ascii="Traditional Arabic"/>
          <w:rtl/>
          <w:lang w:bidi="ar-SA"/>
        </w:rPr>
      </w:pPr>
      <w:r w:rsidRPr="00636EA8">
        <w:rPr>
          <w:rFonts w:ascii="Traditional Arabic"/>
          <w:rtl/>
          <w:lang w:bidi="ar-SA"/>
        </w:rPr>
        <w:t>لذا مرد وظیفه دارد برای ت</w:t>
      </w:r>
      <w:r w:rsidR="0089353B" w:rsidRPr="00636EA8">
        <w:rPr>
          <w:rFonts w:ascii="Traditional Arabic"/>
          <w:rtl/>
          <w:lang w:bidi="ar-SA"/>
        </w:rPr>
        <w:t>أ</w:t>
      </w:r>
      <w:r w:rsidRPr="00636EA8">
        <w:rPr>
          <w:rFonts w:ascii="Traditional Arabic"/>
          <w:rtl/>
          <w:lang w:bidi="ar-SA"/>
        </w:rPr>
        <w:t>م</w:t>
      </w:r>
      <w:r w:rsidR="0089353B" w:rsidRPr="00636EA8">
        <w:rPr>
          <w:rFonts w:ascii="Traditional Arabic"/>
          <w:rtl/>
          <w:lang w:bidi="ar-SA"/>
        </w:rPr>
        <w:t>ین مخارج خانواده، کار کند و زن، باید به امور خانه و تربیت فرزندانش بپردازد؛ یعنی زن در اسلام چنان جایگاهی دارد که مانند جوامع غربی و غرب‌زدگان، برای کسب و کار نیست. گرچه کسانی که فریفته‌ی فرهنگ غرب شده‌اند، زنان را به تجارت، کسب و کار و فعالیت در دفاتر و اداراتی کشانده‌اند که ناگزیر است در جمع مردان، کار کند؛ در غرب و نیز در کشورهایی که از فرهنگ غرب متأثر شده‌اند، هرچه زن، زیباتر باشد، شغل و موقعیت بهتری پیدا می‌کند و مثلاً از مزایای بیش‌تری برخوردار می‌شود!</w:t>
      </w:r>
    </w:p>
    <w:p w:rsidR="0089353B" w:rsidRPr="00636EA8" w:rsidRDefault="0089353B" w:rsidP="00BB388D">
      <w:pPr>
        <w:autoSpaceDE w:val="0"/>
        <w:autoSpaceDN w:val="0"/>
        <w:adjustRightInd w:val="0"/>
        <w:rPr>
          <w:rFonts w:ascii="Traditional Arabic"/>
          <w:rtl/>
          <w:lang w:bidi="ar-SA"/>
        </w:rPr>
      </w:pPr>
      <w:r w:rsidRPr="00636EA8">
        <w:rPr>
          <w:rFonts w:ascii="Traditional Arabic"/>
          <w:rtl/>
          <w:lang w:bidi="ar-SA"/>
        </w:rPr>
        <w:t>و اما نکاتی که از این حدیث برداشت می‌شود:</w:t>
      </w:r>
    </w:p>
    <w:p w:rsidR="00811EB6" w:rsidRPr="00636EA8" w:rsidRDefault="00154800" w:rsidP="00BB388D">
      <w:pPr>
        <w:autoSpaceDE w:val="0"/>
        <w:autoSpaceDN w:val="0"/>
        <w:adjustRightInd w:val="0"/>
        <w:rPr>
          <w:rFonts w:ascii="Traditional Arabic"/>
          <w:rtl/>
          <w:lang w:bidi="ar-SA"/>
        </w:rPr>
      </w:pPr>
      <w:r w:rsidRPr="00636EA8">
        <w:rPr>
          <w:rFonts w:ascii="Traditional Arabic"/>
          <w:b/>
          <w:bCs/>
          <w:rtl/>
          <w:lang w:bidi="ar-SA"/>
        </w:rPr>
        <w:t>یکم</w:t>
      </w:r>
      <w:r w:rsidR="0089353B" w:rsidRPr="00636EA8">
        <w:rPr>
          <w:rFonts w:ascii="Traditional Arabic"/>
          <w:b/>
          <w:bCs/>
          <w:rtl/>
          <w:lang w:bidi="ar-SA"/>
        </w:rPr>
        <w:t>:</w:t>
      </w:r>
      <w:r w:rsidR="0089353B" w:rsidRPr="00636EA8">
        <w:rPr>
          <w:rFonts w:ascii="Traditional Arabic"/>
          <w:rtl/>
          <w:lang w:bidi="ar-SA"/>
        </w:rPr>
        <w:t xml:space="preserve"> در یکی از </w:t>
      </w:r>
      <w:r w:rsidRPr="00636EA8">
        <w:rPr>
          <w:rFonts w:ascii="Traditional Arabic"/>
          <w:rtl/>
          <w:lang w:bidi="ar-SA"/>
        </w:rPr>
        <w:t>بهترین خانه‌های پیامبر</w:t>
      </w:r>
      <w:r w:rsidRPr="00636EA8">
        <w:rPr>
          <w:rFonts w:ascii="Traditional Arabic"/>
          <w:lang w:bidi="ar-SA"/>
        </w:rPr>
        <w:sym w:font="AGA Arabesque" w:char="F072"/>
      </w:r>
      <w:r w:rsidRPr="00636EA8">
        <w:rPr>
          <w:rFonts w:ascii="Traditional Arabic"/>
          <w:rtl/>
          <w:lang w:bidi="ar-SA"/>
        </w:rPr>
        <w:t>، در خانه‌ی محبوب‌ترین همسرش، چیزی جز یک دانه خرما یافت نمی‌شود. حال آن که امروزه بر سرِ سفره‌ی بسیاری از ما چندین نوع غذا وجود دارد. آیا این، بدین معناست که ما، از آن‌ها بهتریم و نزد خدا، محبوب‌تر؟ نه، به الله سوگند که این‌‌گونه نیست؛ بلکه آن‌ها نزد الله محبو‌تر بودند و الله، نعمتش را به هرکه بخواهد، ارزانی می‌دارد. نعمت‌هایی که ما، امروزه از</w:t>
      </w:r>
      <w:r w:rsidR="002A3F6A" w:rsidRPr="00636EA8">
        <w:rPr>
          <w:rFonts w:ascii="Traditional Arabic"/>
          <w:rtl/>
          <w:lang w:bidi="ar-SA"/>
        </w:rPr>
        <w:t xml:space="preserve"> آن برخوردار شده‌ایم، آزمونی ال</w:t>
      </w:r>
      <w:r w:rsidRPr="00636EA8">
        <w:rPr>
          <w:rFonts w:ascii="Traditional Arabic"/>
          <w:rtl/>
          <w:lang w:bidi="ar-SA"/>
        </w:rPr>
        <w:t>ه</w:t>
      </w:r>
      <w:r w:rsidR="00457B75" w:rsidRPr="00636EA8">
        <w:rPr>
          <w:rFonts w:ascii="Traditional Arabic"/>
          <w:rtl/>
          <w:lang w:bidi="ar-SA"/>
        </w:rPr>
        <w:t>ی‌ست</w:t>
      </w:r>
      <w:r w:rsidR="004463C0" w:rsidRPr="00636EA8">
        <w:rPr>
          <w:rFonts w:ascii="Traditional Arabic"/>
          <w:rtl/>
          <w:lang w:bidi="ar-SA"/>
        </w:rPr>
        <w:t xml:space="preserve"> که برخی از مردم را به فساد و تبهکاری کشانده و باعث شده که از حق و حقیقت، روی‌گردان شوند و این‌همه فضل و نعمت الله</w:t>
      </w:r>
      <w:r w:rsidR="004463C0" w:rsidRPr="00636EA8">
        <w:rPr>
          <w:rFonts w:ascii="Traditional Arabic"/>
          <w:lang w:bidi="ar-SA"/>
        </w:rPr>
        <w:sym w:font="AGA Arabesque" w:char="F055"/>
      </w:r>
      <w:r w:rsidR="004463C0" w:rsidRPr="00636EA8">
        <w:rPr>
          <w:rFonts w:ascii="Traditional Arabic"/>
          <w:rtl/>
          <w:lang w:bidi="ar-SA"/>
        </w:rPr>
        <w:t xml:space="preserve"> را ناسپاسی کنند و از آن‌ها برای نافرمانی از الله متعال استفاده نمایند.</w:t>
      </w:r>
    </w:p>
    <w:p w:rsidR="004463C0" w:rsidRPr="00636EA8" w:rsidRDefault="004463C0" w:rsidP="002A3F6A">
      <w:pPr>
        <w:autoSpaceDE w:val="0"/>
        <w:autoSpaceDN w:val="0"/>
        <w:adjustRightInd w:val="0"/>
        <w:rPr>
          <w:rFonts w:ascii="Traditional Arabic"/>
          <w:rtl/>
          <w:lang w:bidi="ar-SA"/>
        </w:rPr>
      </w:pPr>
      <w:r w:rsidRPr="00636EA8">
        <w:rPr>
          <w:rFonts w:ascii="Traditional Arabic"/>
          <w:b/>
          <w:bCs/>
          <w:rtl/>
          <w:lang w:bidi="ar-SA"/>
        </w:rPr>
        <w:t>دوم:</w:t>
      </w:r>
      <w:r w:rsidR="00165ED8" w:rsidRPr="00636EA8">
        <w:rPr>
          <w:rFonts w:ascii="Traditional Arabic"/>
          <w:rtl/>
          <w:lang w:bidi="ar-SA"/>
        </w:rPr>
        <w:t xml:space="preserve"> </w:t>
      </w:r>
      <w:r w:rsidRPr="00636EA8">
        <w:rPr>
          <w:rFonts w:ascii="Traditional Arabic"/>
          <w:rtl/>
          <w:lang w:bidi="ar-SA"/>
        </w:rPr>
        <w:t>این حدیث، بیان‌گر ایثار و ازخودگذشتگی صحابه</w:t>
      </w:r>
      <w:r w:rsidRPr="00636EA8">
        <w:rPr>
          <w:rFonts w:ascii="Traditional Arabic"/>
          <w:lang w:bidi="ar-SA"/>
        </w:rPr>
        <w:sym w:font="AGA Arabesque" w:char="F079"/>
      </w:r>
      <w:r w:rsidR="00BE78C6" w:rsidRPr="00636EA8">
        <w:rPr>
          <w:rFonts w:ascii="Traditional Arabic"/>
          <w:rtl/>
          <w:lang w:bidi="ar-SA"/>
        </w:rPr>
        <w:t xml:space="preserve"> می‌باشد. عایشه</w:t>
      </w:r>
      <w:r w:rsidR="00BE78C6" w:rsidRPr="00636EA8">
        <w:rPr>
          <w:rFonts w:ascii="Traditional Arabic" w:cs="(M. Aiyada Ayoub ALKobaisi)"/>
          <w:rtl/>
          <w:lang w:bidi="ar-SA"/>
        </w:rPr>
        <w:t>&amp;</w:t>
      </w:r>
      <w:r w:rsidR="00BE78C6" w:rsidRPr="00636EA8">
        <w:rPr>
          <w:rFonts w:ascii="Calibri" w:hAnsi="Calibri" w:cs="(M. Aiyada Ayoub ALKobaisi)"/>
          <w:lang w:bidi="ar-SA"/>
        </w:rPr>
        <w:t xml:space="preserve"> </w:t>
      </w:r>
      <w:r w:rsidRPr="00636EA8">
        <w:rPr>
          <w:rFonts w:ascii="Traditional Arabic"/>
          <w:rtl/>
          <w:lang w:bidi="ar-SA"/>
        </w:rPr>
        <w:t>فقط یک دانه خرما در خانه‌اش داشت؛ ولی آن بانو</w:t>
      </w:r>
      <w:r w:rsidR="002A3F6A" w:rsidRPr="00636EA8">
        <w:rPr>
          <w:rFonts w:ascii="Traditional Arabic" w:hint="cs"/>
          <w:rtl/>
          <w:lang w:bidi="ar-SA"/>
        </w:rPr>
        <w:t>ي</w:t>
      </w:r>
      <w:r w:rsidRPr="00636EA8">
        <w:rPr>
          <w:rFonts w:ascii="Traditional Arabic"/>
          <w:rtl/>
          <w:lang w:bidi="ar-SA"/>
        </w:rPr>
        <w:t xml:space="preserve"> ته</w:t>
      </w:r>
      <w:r w:rsidR="002A3F6A" w:rsidRPr="00636EA8">
        <w:rPr>
          <w:rFonts w:ascii="Traditional Arabic" w:hint="cs"/>
          <w:rtl/>
          <w:lang w:bidi="ar-SA"/>
        </w:rPr>
        <w:t>يد</w:t>
      </w:r>
      <w:r w:rsidR="009263C7" w:rsidRPr="00636EA8">
        <w:rPr>
          <w:rFonts w:ascii="Traditional Arabic" w:hint="cs"/>
          <w:rtl/>
          <w:lang w:bidi="ar-SA"/>
        </w:rPr>
        <w:t xml:space="preserve"> </w:t>
      </w:r>
      <w:r w:rsidRPr="00636EA8">
        <w:rPr>
          <w:rFonts w:ascii="Traditional Arabic"/>
          <w:rtl/>
          <w:lang w:bidi="ar-SA"/>
        </w:rPr>
        <w:t>ست را بر خود ترجیح داد. این، در حال</w:t>
      </w:r>
      <w:r w:rsidR="00457B75" w:rsidRPr="00636EA8">
        <w:rPr>
          <w:rFonts w:ascii="Traditional Arabic"/>
          <w:rtl/>
          <w:lang w:bidi="ar-SA"/>
        </w:rPr>
        <w:t>ی‌ست</w:t>
      </w:r>
      <w:r w:rsidRPr="00636EA8">
        <w:rPr>
          <w:rFonts w:ascii="Traditional Arabic"/>
          <w:rtl/>
          <w:lang w:bidi="ar-SA"/>
        </w:rPr>
        <w:t xml:space="preserve"> که ما، با وجود این همه مال و ثروت، به جای کمک به نیازمندان، آنان را از خود می‌رانیم.</w:t>
      </w:r>
    </w:p>
    <w:p w:rsidR="004463C0" w:rsidRPr="00636EA8" w:rsidRDefault="004463C0" w:rsidP="00BB388D">
      <w:pPr>
        <w:autoSpaceDE w:val="0"/>
        <w:autoSpaceDN w:val="0"/>
        <w:adjustRightInd w:val="0"/>
        <w:rPr>
          <w:rtl/>
          <w:lang w:bidi="ar-SA"/>
        </w:rPr>
      </w:pPr>
      <w:r w:rsidRPr="00636EA8">
        <w:rPr>
          <w:rFonts w:ascii="Traditional Arabic"/>
          <w:rtl/>
          <w:lang w:bidi="ar-SA"/>
        </w:rPr>
        <w:t>البته مشکل، این‌جاست که بسیاری از گدایان، دروغ می</w:t>
      </w:r>
      <w:r w:rsidR="0002539E" w:rsidRPr="00636EA8">
        <w:rPr>
          <w:rFonts w:ascii="Traditional Arabic"/>
          <w:rtl/>
          <w:lang w:bidi="ar-SA"/>
        </w:rPr>
        <w:t xml:space="preserve">‌گویند و واقعاً نیازمند نیستند و </w:t>
      </w:r>
      <w:r w:rsidRPr="00636EA8">
        <w:rPr>
          <w:rFonts w:ascii="Traditional Arabic"/>
          <w:rtl/>
          <w:lang w:bidi="ar-SA"/>
        </w:rPr>
        <w:t>ثروت</w:t>
      </w:r>
      <w:r w:rsidR="0002539E" w:rsidRPr="00636EA8">
        <w:rPr>
          <w:rFonts w:ascii="Traditional Arabic"/>
          <w:rtl/>
          <w:lang w:bidi="ar-SA"/>
        </w:rPr>
        <w:t>ِ برخی از آنان،</w:t>
      </w:r>
      <w:r w:rsidRPr="00636EA8">
        <w:rPr>
          <w:rFonts w:ascii="Traditional Arabic"/>
          <w:rtl/>
          <w:lang w:bidi="ar-SA"/>
        </w:rPr>
        <w:t xml:space="preserve"> از مال و ثروت فلان مسؤول نیز بیش‌تر است</w:t>
      </w:r>
      <w:r w:rsidR="0002539E" w:rsidRPr="00636EA8">
        <w:rPr>
          <w:rFonts w:ascii="Traditional Arabic"/>
          <w:rtl/>
          <w:lang w:bidi="ar-SA"/>
        </w:rPr>
        <w:t>! گاه مشاهده می‌شود که</w:t>
      </w:r>
      <w:r w:rsidR="00280400" w:rsidRPr="00636EA8">
        <w:rPr>
          <w:rFonts w:ascii="Traditional Arabic"/>
          <w:rtl/>
          <w:lang w:bidi="ar-SA"/>
        </w:rPr>
        <w:t xml:space="preserve"> </w:t>
      </w:r>
      <w:r w:rsidR="0002539E" w:rsidRPr="00636EA8">
        <w:rPr>
          <w:rFonts w:ascii="Traditional Arabic"/>
          <w:rtl/>
          <w:lang w:bidi="ar-SA"/>
        </w:rPr>
        <w:t xml:space="preserve">برخی از گدایان یا کسانی که خود را نیازمند نشان می‌دهند، همین‌که </w:t>
      </w:r>
      <w:r w:rsidR="0002539E" w:rsidRPr="00636EA8">
        <w:rPr>
          <w:rtl/>
          <w:lang w:bidi="ar-SA"/>
        </w:rPr>
        <w:t xml:space="preserve">می‌میرند، گنجینه‌ای از طلا و نقره و پول‌های قدیمی و جدید از خود به جا می‌گذارند! شگردهایی که برخی از گدایان حرفه‌ای و دروغ‌گو برای ثروت‌اندوزی به‌کار می‌برند، باعث شده تا انسان، در تشخیص نیازمندان واقعی، دچار تردید شود و برای کمک به نیازمندان، </w:t>
      </w:r>
      <w:r w:rsidR="00D471E8" w:rsidRPr="00636EA8">
        <w:rPr>
          <w:rtl/>
          <w:lang w:bidi="ar-SA"/>
        </w:rPr>
        <w:t xml:space="preserve">به‌سادگی </w:t>
      </w:r>
      <w:r w:rsidR="0002539E" w:rsidRPr="00636EA8">
        <w:rPr>
          <w:rtl/>
          <w:lang w:bidi="ar-SA"/>
        </w:rPr>
        <w:t>دست به جیبش ن</w:t>
      </w:r>
      <w:r w:rsidR="00DE6C6B" w:rsidRPr="00636EA8">
        <w:rPr>
          <w:rtl/>
          <w:lang w:bidi="ar-SA"/>
        </w:rPr>
        <w:t>َ</w:t>
      </w:r>
      <w:r w:rsidR="0002539E" w:rsidRPr="00636EA8">
        <w:rPr>
          <w:rtl/>
          <w:lang w:bidi="ar-SA"/>
        </w:rPr>
        <w:t>ب</w:t>
      </w:r>
      <w:r w:rsidR="00DE6C6B" w:rsidRPr="00636EA8">
        <w:rPr>
          <w:rtl/>
          <w:lang w:bidi="ar-SA"/>
        </w:rPr>
        <w:t>َ</w:t>
      </w:r>
      <w:r w:rsidR="0002539E" w:rsidRPr="00636EA8">
        <w:rPr>
          <w:rtl/>
          <w:lang w:bidi="ar-SA"/>
        </w:rPr>
        <w:t>رد.</w:t>
      </w:r>
    </w:p>
    <w:p w:rsidR="00D471E8" w:rsidRPr="00636EA8" w:rsidRDefault="00DE6C6B" w:rsidP="00BB388D">
      <w:pPr>
        <w:autoSpaceDE w:val="0"/>
        <w:autoSpaceDN w:val="0"/>
        <w:adjustRightInd w:val="0"/>
        <w:rPr>
          <w:rFonts w:ascii="Traditional Arabic"/>
          <w:rtl/>
          <w:lang w:bidi="ar-SA"/>
        </w:rPr>
      </w:pPr>
      <w:r w:rsidRPr="00636EA8">
        <w:rPr>
          <w:rFonts w:ascii="Traditional Arabic"/>
          <w:b/>
          <w:bCs/>
          <w:rtl/>
          <w:lang w:bidi="ar-SA"/>
        </w:rPr>
        <w:t>سوم:</w:t>
      </w:r>
      <w:r w:rsidRPr="00636EA8">
        <w:rPr>
          <w:rFonts w:ascii="Traditional Arabic"/>
          <w:rtl/>
          <w:lang w:bidi="ar-SA"/>
        </w:rPr>
        <w:t xml:space="preserve"> از این حدیث چنین برداشت می‌شود که برخی از صحابه</w:t>
      </w:r>
      <w:r w:rsidRPr="00636EA8">
        <w:rPr>
          <w:rFonts w:ascii="Traditional Arabic"/>
          <w:lang w:bidi="ar-SA"/>
        </w:rPr>
        <w:sym w:font="AGA Arabesque" w:char="F079"/>
      </w:r>
      <w:r w:rsidRPr="00636EA8">
        <w:rPr>
          <w:rFonts w:ascii="Traditional Arabic"/>
          <w:rtl/>
          <w:lang w:bidi="ar-SA"/>
        </w:rPr>
        <w:t xml:space="preserve"> فقیر بوده‌اند؛ </w:t>
      </w:r>
      <w:r w:rsidR="00E61DB4" w:rsidRPr="00636EA8">
        <w:rPr>
          <w:rFonts w:ascii="Traditional Arabic"/>
          <w:rtl/>
          <w:lang w:bidi="ar-SA"/>
        </w:rPr>
        <w:t>همان‌گونه</w:t>
      </w:r>
      <w:r w:rsidRPr="00636EA8">
        <w:rPr>
          <w:rFonts w:ascii="Traditional Arabic"/>
          <w:rtl/>
          <w:lang w:bidi="ar-SA"/>
        </w:rPr>
        <w:t xml:space="preserve"> که در میان آن‌ها، افراد ثروتمند</w:t>
      </w:r>
      <w:r w:rsidR="00E61DB4" w:rsidRPr="00636EA8">
        <w:rPr>
          <w:rFonts w:ascii="Traditional Arabic"/>
          <w:rtl/>
          <w:lang w:bidi="ar-SA"/>
        </w:rPr>
        <w:t xml:space="preserve"> نیز وجود داشتند</w:t>
      </w:r>
      <w:r w:rsidRPr="00636EA8">
        <w:rPr>
          <w:rFonts w:ascii="Traditional Arabic"/>
          <w:rtl/>
          <w:lang w:bidi="ar-SA"/>
        </w:rPr>
        <w:t>. الله متعال، می‌فرماید:</w:t>
      </w:r>
    </w:p>
    <w:p w:rsidR="005B1FFB"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أَهُم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يَق</w:t>
      </w:r>
      <w:r w:rsidR="00FE0967" w:rsidRPr="00636EA8">
        <w:rPr>
          <w:rStyle w:val="Char1"/>
          <w:rFonts w:hint="cs"/>
          <w:rtl/>
        </w:rPr>
        <w:t>ۡ</w:t>
      </w:r>
      <w:r w:rsidR="00FE0967" w:rsidRPr="00636EA8">
        <w:rPr>
          <w:rStyle w:val="Char1"/>
          <w:rFonts w:hint="eastAsia"/>
          <w:rtl/>
        </w:rPr>
        <w:t>سِمُونَ</w:t>
      </w:r>
      <w:r w:rsidR="00FE0967" w:rsidRPr="00636EA8">
        <w:rPr>
          <w:rStyle w:val="Char1"/>
          <w:rtl/>
        </w:rPr>
        <w:t xml:space="preserve"> </w:t>
      </w:r>
      <w:r w:rsidR="00FE0967" w:rsidRPr="00636EA8">
        <w:rPr>
          <w:rStyle w:val="Char1"/>
          <w:rFonts w:hint="eastAsia"/>
          <w:rtl/>
        </w:rPr>
        <w:t>رَح</w:t>
      </w:r>
      <w:r w:rsidR="00FE0967" w:rsidRPr="00636EA8">
        <w:rPr>
          <w:rStyle w:val="Char1"/>
          <w:rFonts w:hint="cs"/>
          <w:rtl/>
        </w:rPr>
        <w:t>ۡ</w:t>
      </w:r>
      <w:r w:rsidR="00FE0967" w:rsidRPr="00636EA8">
        <w:rPr>
          <w:rStyle w:val="Char1"/>
          <w:rFonts w:hint="eastAsia"/>
          <w:rtl/>
        </w:rPr>
        <w:t>مَتَ</w:t>
      </w:r>
      <w:r w:rsidR="00FE0967" w:rsidRPr="00636EA8">
        <w:rPr>
          <w:rStyle w:val="Char1"/>
          <w:rtl/>
        </w:rPr>
        <w:t xml:space="preserve"> </w:t>
      </w:r>
      <w:r w:rsidR="00FE0967" w:rsidRPr="00636EA8">
        <w:rPr>
          <w:rStyle w:val="Char1"/>
          <w:rFonts w:hint="eastAsia"/>
          <w:rtl/>
        </w:rPr>
        <w:t>رَبِّكَ</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نَح</w:t>
      </w:r>
      <w:r w:rsidR="00FE0967" w:rsidRPr="00636EA8">
        <w:rPr>
          <w:rStyle w:val="Char1"/>
          <w:rFonts w:hint="cs"/>
          <w:rtl/>
        </w:rPr>
        <w:t>ۡ</w:t>
      </w:r>
      <w:r w:rsidR="00FE0967" w:rsidRPr="00636EA8">
        <w:rPr>
          <w:rStyle w:val="Char1"/>
          <w:rFonts w:hint="eastAsia"/>
          <w:rtl/>
        </w:rPr>
        <w:t>نُ</w:t>
      </w:r>
      <w:r w:rsidR="00FE0967" w:rsidRPr="00636EA8">
        <w:rPr>
          <w:rStyle w:val="Char1"/>
          <w:rtl/>
        </w:rPr>
        <w:t xml:space="preserve"> </w:t>
      </w:r>
      <w:r w:rsidR="00FE0967" w:rsidRPr="00636EA8">
        <w:rPr>
          <w:rStyle w:val="Char1"/>
          <w:rFonts w:hint="eastAsia"/>
          <w:rtl/>
        </w:rPr>
        <w:t>قَسَم</w:t>
      </w:r>
      <w:r w:rsidR="00FE0967" w:rsidRPr="00636EA8">
        <w:rPr>
          <w:rStyle w:val="Char1"/>
          <w:rFonts w:hint="cs"/>
          <w:rtl/>
        </w:rPr>
        <w:t>ۡ</w:t>
      </w:r>
      <w:r w:rsidR="00FE0967" w:rsidRPr="00636EA8">
        <w:rPr>
          <w:rStyle w:val="Char1"/>
          <w:rFonts w:hint="eastAsia"/>
          <w:rtl/>
        </w:rPr>
        <w:t>نَا</w:t>
      </w:r>
      <w:r w:rsidR="00FE0967" w:rsidRPr="00636EA8">
        <w:rPr>
          <w:rStyle w:val="Char1"/>
          <w:rtl/>
        </w:rPr>
        <w:t xml:space="preserve"> </w:t>
      </w:r>
      <w:r w:rsidR="00FE0967" w:rsidRPr="00636EA8">
        <w:rPr>
          <w:rStyle w:val="Char1"/>
          <w:rFonts w:hint="eastAsia"/>
          <w:rtl/>
        </w:rPr>
        <w:t>بَي</w:t>
      </w:r>
      <w:r w:rsidR="00FE0967" w:rsidRPr="00636EA8">
        <w:rPr>
          <w:rStyle w:val="Char1"/>
          <w:rFonts w:hint="cs"/>
          <w:rtl/>
        </w:rPr>
        <w:t>ۡ</w:t>
      </w:r>
      <w:r w:rsidR="00FE0967" w:rsidRPr="00636EA8">
        <w:rPr>
          <w:rStyle w:val="Char1"/>
          <w:rFonts w:hint="eastAsia"/>
          <w:rtl/>
        </w:rPr>
        <w:t>نَهُم</w:t>
      </w:r>
      <w:r w:rsidR="00FE0967" w:rsidRPr="00636EA8">
        <w:rPr>
          <w:rStyle w:val="Char1"/>
          <w:rtl/>
        </w:rPr>
        <w:t xml:space="preserve"> </w:t>
      </w:r>
      <w:r w:rsidR="00FE0967" w:rsidRPr="00636EA8">
        <w:rPr>
          <w:rStyle w:val="Char1"/>
          <w:rFonts w:hint="eastAsia"/>
          <w:rtl/>
        </w:rPr>
        <w:t>مَّعِيشَتَهُم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فِي</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حَيَو</w:t>
      </w:r>
      <w:r w:rsidR="00FE0967" w:rsidRPr="00636EA8">
        <w:rPr>
          <w:rStyle w:val="Char1"/>
          <w:rFonts w:hint="cs"/>
          <w:rtl/>
        </w:rPr>
        <w:t>ٰ</w:t>
      </w:r>
      <w:r w:rsidR="00FE0967" w:rsidRPr="00636EA8">
        <w:rPr>
          <w:rStyle w:val="Char1"/>
          <w:rFonts w:hint="eastAsia"/>
          <w:rtl/>
        </w:rPr>
        <w:t>ةِ</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لدُّن</w:t>
      </w:r>
      <w:r w:rsidR="00FE0967" w:rsidRPr="00636EA8">
        <w:rPr>
          <w:rStyle w:val="Char1"/>
          <w:rFonts w:hint="cs"/>
          <w:rtl/>
        </w:rPr>
        <w:t>ۡ</w:t>
      </w:r>
      <w:r w:rsidR="00FE0967" w:rsidRPr="00636EA8">
        <w:rPr>
          <w:rStyle w:val="Char1"/>
          <w:rFonts w:hint="eastAsia"/>
          <w:rtl/>
        </w:rPr>
        <w:t>يَا</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وَرَفَع</w:t>
      </w:r>
      <w:r w:rsidR="00FE0967" w:rsidRPr="00636EA8">
        <w:rPr>
          <w:rStyle w:val="Char1"/>
          <w:rFonts w:hint="cs"/>
          <w:rtl/>
        </w:rPr>
        <w:t>ۡ</w:t>
      </w:r>
      <w:r w:rsidR="00FE0967" w:rsidRPr="00636EA8">
        <w:rPr>
          <w:rStyle w:val="Char1"/>
          <w:rFonts w:hint="eastAsia"/>
          <w:rtl/>
        </w:rPr>
        <w:t>نَا</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فَو</w:t>
      </w:r>
      <w:r w:rsidR="00FE0967" w:rsidRPr="00636EA8">
        <w:rPr>
          <w:rStyle w:val="Char1"/>
          <w:rFonts w:hint="cs"/>
          <w:rtl/>
        </w:rPr>
        <w:t>ۡ</w:t>
      </w:r>
      <w:r w:rsidR="00FE0967" w:rsidRPr="00636EA8">
        <w:rPr>
          <w:rStyle w:val="Char1"/>
          <w:rFonts w:hint="eastAsia"/>
          <w:rtl/>
        </w:rPr>
        <w:t>قَ</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دَرَجَ</w:t>
      </w:r>
      <w:r w:rsidR="00FE0967" w:rsidRPr="00636EA8">
        <w:rPr>
          <w:rStyle w:val="Char1"/>
          <w:rFonts w:hint="cs"/>
          <w:rtl/>
        </w:rPr>
        <w:t>ٰ</w:t>
      </w:r>
      <w:r w:rsidR="00FE0967" w:rsidRPr="00636EA8">
        <w:rPr>
          <w:rStyle w:val="Char1"/>
          <w:rFonts w:hint="eastAsia"/>
          <w:rtl/>
        </w:rPr>
        <w:t>ت</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لِّيَتَّخِذَ</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ضُهُم</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سُخ</w:t>
      </w:r>
      <w:r w:rsidR="00FE0967" w:rsidRPr="00636EA8">
        <w:rPr>
          <w:rStyle w:val="Char1"/>
          <w:rFonts w:hint="cs"/>
          <w:rtl/>
        </w:rPr>
        <w:t>ۡ</w:t>
      </w:r>
      <w:r w:rsidR="00FE0967" w:rsidRPr="00636EA8">
        <w:rPr>
          <w:rStyle w:val="Char1"/>
          <w:rFonts w:hint="eastAsia"/>
          <w:rtl/>
        </w:rPr>
        <w:t>رِيّ</w:t>
      </w:r>
      <w:r w:rsidR="00FE0967" w:rsidRPr="00636EA8">
        <w:rPr>
          <w:rStyle w:val="Char1"/>
          <w:rFonts w:hint="cs"/>
          <w:rtl/>
        </w:rPr>
        <w:t>ٗ</w:t>
      </w:r>
      <w:r w:rsidR="00FE0967" w:rsidRPr="00636EA8">
        <w:rPr>
          <w:rStyle w:val="Char1"/>
          <w:rFonts w:hint="eastAsia"/>
          <w:rtl/>
        </w:rPr>
        <w:t>ا</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وَرَح</w:t>
      </w:r>
      <w:r w:rsidR="00FE0967" w:rsidRPr="00636EA8">
        <w:rPr>
          <w:rStyle w:val="Char1"/>
          <w:rFonts w:hint="cs"/>
          <w:rtl/>
        </w:rPr>
        <w:t>ۡ</w:t>
      </w:r>
      <w:r w:rsidR="00FE0967" w:rsidRPr="00636EA8">
        <w:rPr>
          <w:rStyle w:val="Char1"/>
          <w:rFonts w:hint="eastAsia"/>
          <w:rtl/>
        </w:rPr>
        <w:t>مَتُ</w:t>
      </w:r>
      <w:r w:rsidR="00FE0967" w:rsidRPr="00636EA8">
        <w:rPr>
          <w:rStyle w:val="Char1"/>
          <w:rtl/>
        </w:rPr>
        <w:t xml:space="preserve"> </w:t>
      </w:r>
      <w:r w:rsidR="00FE0967" w:rsidRPr="00636EA8">
        <w:rPr>
          <w:rStyle w:val="Char1"/>
          <w:rFonts w:hint="eastAsia"/>
          <w:rtl/>
        </w:rPr>
        <w:t>رَبِّكَ</w:t>
      </w:r>
      <w:r w:rsidR="00FE0967" w:rsidRPr="00636EA8">
        <w:rPr>
          <w:rStyle w:val="Char1"/>
          <w:rtl/>
        </w:rPr>
        <w:t xml:space="preserve"> </w:t>
      </w:r>
      <w:r w:rsidR="00FE0967" w:rsidRPr="00636EA8">
        <w:rPr>
          <w:rStyle w:val="Char1"/>
          <w:rFonts w:hint="eastAsia"/>
          <w:rtl/>
        </w:rPr>
        <w:t>خَي</w:t>
      </w:r>
      <w:r w:rsidR="00FE0967" w:rsidRPr="00636EA8">
        <w:rPr>
          <w:rStyle w:val="Char1"/>
          <w:rFonts w:hint="cs"/>
          <w:rtl/>
        </w:rPr>
        <w:t>ۡ</w:t>
      </w:r>
      <w:r w:rsidR="00FE0967" w:rsidRPr="00636EA8">
        <w:rPr>
          <w:rStyle w:val="Char1"/>
          <w:rFonts w:hint="eastAsia"/>
          <w:rtl/>
        </w:rPr>
        <w:t>ر</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مِّمَّا</w:t>
      </w:r>
      <w:r w:rsidR="00FE0967" w:rsidRPr="00636EA8">
        <w:rPr>
          <w:rStyle w:val="Char1"/>
          <w:rtl/>
        </w:rPr>
        <w:t xml:space="preserve"> </w:t>
      </w:r>
      <w:r w:rsidR="00FE0967" w:rsidRPr="00636EA8">
        <w:rPr>
          <w:rStyle w:val="Char1"/>
          <w:rFonts w:hint="eastAsia"/>
          <w:rtl/>
        </w:rPr>
        <w:t>يَج</w:t>
      </w:r>
      <w:r w:rsidR="00FE0967" w:rsidRPr="00636EA8">
        <w:rPr>
          <w:rStyle w:val="Char1"/>
          <w:rFonts w:hint="cs"/>
          <w:rtl/>
        </w:rPr>
        <w:t>ۡ</w:t>
      </w:r>
      <w:r w:rsidR="00FE0967" w:rsidRPr="00636EA8">
        <w:rPr>
          <w:rStyle w:val="Char1"/>
          <w:rFonts w:hint="eastAsia"/>
          <w:rtl/>
        </w:rPr>
        <w:t>مَعُونَ</w:t>
      </w:r>
      <w:r w:rsidR="00FE0967" w:rsidRPr="00636EA8">
        <w:rPr>
          <w:rStyle w:val="Char1"/>
          <w:rtl/>
        </w:rPr>
        <w:t xml:space="preserve"> </w:t>
      </w:r>
      <w:r w:rsidR="00FE0967" w:rsidRPr="00636EA8">
        <w:rPr>
          <w:rStyle w:val="Char1"/>
          <w:rFonts w:hint="cs"/>
          <w:rtl/>
        </w:rPr>
        <w:t>٣٢</w:t>
      </w:r>
      <w:r w:rsidRPr="00636EA8">
        <w:rPr>
          <w:rFonts w:ascii="KFGQPC Uthman Taha Naskh" w:cs="KFGQPC Uthman Taha Naskh" w:hint="cs"/>
          <w:sz w:val="26"/>
          <w:rtl/>
          <w:lang w:bidi="ar-SA"/>
        </w:rPr>
        <w:t>﴾</w:t>
      </w:r>
      <w:r w:rsidR="005B1FFB" w:rsidRPr="00636EA8">
        <w:rPr>
          <w:rFonts w:ascii="KFGQPC Uthman Taha Naskh" w:cs="KFGQPC Uthman Taha Naskh"/>
          <w:sz w:val="26"/>
          <w:rtl/>
          <w:lang w:bidi="ar-SA"/>
        </w:rPr>
        <w:t xml:space="preserve"> </w:t>
      </w:r>
      <w:r w:rsidR="005B1FFB" w:rsidRPr="00636EA8">
        <w:rPr>
          <w:rFonts w:ascii="KFGQPC Uthman Taha Naskh" w:cs="KFGQPC Uthman Taha Naskh"/>
          <w:sz w:val="26"/>
          <w:lang w:bidi="ar-SA"/>
        </w:rPr>
        <w:tab/>
      </w:r>
      <w:r w:rsidR="005B1FFB" w:rsidRPr="00636EA8">
        <w:rPr>
          <w:rStyle w:val="Char8"/>
          <w:rtl/>
        </w:rPr>
        <w:t>[</w:t>
      </w:r>
      <w:r w:rsidR="005B1FFB" w:rsidRPr="00636EA8">
        <w:rPr>
          <w:rStyle w:val="Char8"/>
          <w:rFonts w:hint="eastAsia"/>
          <w:rtl/>
        </w:rPr>
        <w:t>الزخرف</w:t>
      </w:r>
      <w:r w:rsidR="005B1FFB" w:rsidRPr="00636EA8">
        <w:rPr>
          <w:rStyle w:val="Char8"/>
          <w:rtl/>
        </w:rPr>
        <w:t xml:space="preserve">: </w:t>
      </w:r>
      <w:r w:rsidR="005B1FFB" w:rsidRPr="00636EA8">
        <w:rPr>
          <w:rStyle w:val="Char8"/>
          <w:rFonts w:hint="cs"/>
          <w:rtl/>
        </w:rPr>
        <w:t>٣٢</w:t>
      </w:r>
      <w:r w:rsidR="005B1FFB" w:rsidRPr="00636EA8">
        <w:rPr>
          <w:rStyle w:val="Char8"/>
          <w:rtl/>
        </w:rPr>
        <w:t xml:space="preserve">]  </w:t>
      </w:r>
    </w:p>
    <w:p w:rsidR="00E61DB4" w:rsidRPr="00636EA8" w:rsidRDefault="00E61DB4" w:rsidP="00BB388D">
      <w:pPr>
        <w:pStyle w:val="a1"/>
        <w:rPr>
          <w:rFonts w:ascii="Traditional Arabic"/>
          <w:rtl/>
          <w:lang w:bidi="ar-SA"/>
        </w:rPr>
      </w:pPr>
      <w:r w:rsidRPr="00636EA8">
        <w:rPr>
          <w:rtl/>
          <w:lang w:bidi="ar-SA"/>
        </w:rPr>
        <w:t>آیا آنان، رحمت پروردگارت را تقسیم می‌کنند؟ ما، روزی و معاش آن‌ها را در زندگی دنیا در میانشان تقسیم کرده‌ایم. و درجه و جایگاه (مادی و فکری) برخی را بر برخی دیگر برتری داده‌ایم تا بدین‌سان یکدیگر را به خدمت بگیرند.</w:t>
      </w:r>
    </w:p>
    <w:p w:rsidR="00DE6C6B" w:rsidRPr="00636EA8" w:rsidRDefault="00E61DB4" w:rsidP="00BB388D">
      <w:pPr>
        <w:autoSpaceDE w:val="0"/>
        <w:autoSpaceDN w:val="0"/>
        <w:adjustRightInd w:val="0"/>
        <w:rPr>
          <w:rFonts w:ascii="Traditional Arabic"/>
          <w:rtl/>
          <w:lang w:bidi="ar-SA"/>
        </w:rPr>
      </w:pPr>
      <w:r w:rsidRPr="00636EA8">
        <w:rPr>
          <w:rFonts w:ascii="Traditional Arabic"/>
          <w:rtl/>
          <w:lang w:bidi="ar-SA"/>
        </w:rPr>
        <w:t>اگر این تفاوت</w:t>
      </w:r>
      <w:r w:rsidR="006F3E26" w:rsidRPr="00636EA8">
        <w:rPr>
          <w:rFonts w:ascii="Traditional Arabic"/>
          <w:rtl/>
          <w:lang w:bidi="ar-SA"/>
        </w:rPr>
        <w:t>‌ها</w:t>
      </w:r>
      <w:r w:rsidRPr="00636EA8">
        <w:rPr>
          <w:rFonts w:ascii="Traditional Arabic"/>
          <w:rtl/>
          <w:lang w:bidi="ar-SA"/>
        </w:rPr>
        <w:t xml:space="preserve"> وجود نداشت، یکدیگر را به خدمت نمی‌گرفتیم یا در صورتی که همه برابر بودیم، دیگر، کسی حاضر نمی‌شد برای دیگران بن</w:t>
      </w:r>
      <w:r w:rsidR="006F3E26" w:rsidRPr="00636EA8">
        <w:rPr>
          <w:rFonts w:ascii="Traditional Arabic"/>
          <w:rtl/>
          <w:lang w:bidi="ar-SA"/>
        </w:rPr>
        <w:t>ّ</w:t>
      </w:r>
      <w:r w:rsidRPr="00636EA8">
        <w:rPr>
          <w:rFonts w:ascii="Traditional Arabic"/>
          <w:rtl/>
          <w:lang w:bidi="ar-SA"/>
        </w:rPr>
        <w:t xml:space="preserve">ایی کند و </w:t>
      </w:r>
      <w:r w:rsidR="006F3E26" w:rsidRPr="00636EA8">
        <w:rPr>
          <w:rFonts w:ascii="Traditional Arabic"/>
          <w:rtl/>
          <w:lang w:bidi="ar-SA"/>
        </w:rPr>
        <w:t>درخواست دیگران را رد می‌کرد و</w:t>
      </w:r>
      <w:r w:rsidRPr="00636EA8">
        <w:rPr>
          <w:rFonts w:ascii="Traditional Arabic"/>
          <w:rtl/>
          <w:lang w:bidi="ar-SA"/>
        </w:rPr>
        <w:t xml:space="preserve"> می‌گفت: از من می‌خواهی که برایت خانه بسازم! محال است؛ من نیز مثل تو</w:t>
      </w:r>
      <w:r w:rsidR="006F3E26" w:rsidRPr="00636EA8">
        <w:rPr>
          <w:rFonts w:ascii="Traditional Arabic"/>
          <w:rtl/>
          <w:lang w:bidi="ar-SA"/>
        </w:rPr>
        <w:t>،</w:t>
      </w:r>
      <w:r w:rsidRPr="00636EA8">
        <w:rPr>
          <w:rFonts w:ascii="Traditional Arabic"/>
          <w:rtl/>
          <w:lang w:bidi="ar-SA"/>
        </w:rPr>
        <w:t xml:space="preserve"> مال و ثروت دارم. و اگر به</w:t>
      </w:r>
      <w:r w:rsidR="006F3E26" w:rsidRPr="00636EA8">
        <w:rPr>
          <w:rFonts w:ascii="Traditional Arabic"/>
          <w:rtl/>
          <w:lang w:bidi="ar-SA"/>
        </w:rPr>
        <w:t xml:space="preserve">‌فرض مثال: به </w:t>
      </w:r>
      <w:r w:rsidRPr="00636EA8">
        <w:rPr>
          <w:rFonts w:ascii="Traditional Arabic"/>
          <w:rtl/>
          <w:lang w:bidi="ar-SA"/>
        </w:rPr>
        <w:t xml:space="preserve">دربی نیاز داشتیم، کسی، آن را برای ما نمی‌ساخت. این تفاوت‌ها، برای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مردم، یکدیگر را به خدمت بگیرند و به هم خدمت کنند.</w:t>
      </w:r>
    </w:p>
    <w:p w:rsidR="00E61DB4" w:rsidRPr="00636EA8" w:rsidRDefault="006F3E26" w:rsidP="00BB388D">
      <w:pPr>
        <w:pStyle w:val="a2"/>
        <w:ind w:firstLine="0"/>
        <w:jc w:val="center"/>
        <w:rPr>
          <w:sz w:val="32"/>
          <w:rtl/>
          <w:lang w:bidi="ar-SA"/>
        </w:rPr>
      </w:pPr>
      <w:r w:rsidRPr="00636EA8">
        <w:rPr>
          <w:sz w:val="32"/>
          <w:rtl/>
          <w:lang w:bidi="ar-SA"/>
        </w:rPr>
        <w:t>النّاس للنّاسِ مِن بدو وحاضرة</w:t>
      </w:r>
      <w:r w:rsidRPr="00636EA8">
        <w:rPr>
          <w:sz w:val="32"/>
          <w:rtl/>
          <w:lang w:bidi="ar-SA"/>
        </w:rPr>
        <w:tab/>
        <w:t>بعضٌ لبعضٍ وإن لم يشعروا خدمُ</w:t>
      </w:r>
    </w:p>
    <w:p w:rsidR="006F3E26" w:rsidRPr="00636EA8" w:rsidRDefault="006F3E26" w:rsidP="00BB388D">
      <w:pPr>
        <w:ind w:firstLine="0"/>
        <w:jc w:val="center"/>
        <w:rPr>
          <w:rtl/>
          <w:lang w:bidi="ar-SA"/>
        </w:rPr>
      </w:pPr>
      <w:r w:rsidRPr="00636EA8">
        <w:rPr>
          <w:rtl/>
          <w:lang w:bidi="ar-SA"/>
        </w:rPr>
        <w:t>«مردم، چه شهری و چه روستایی، (به‌طور مستقیم و غیرمستقیم) در خدمتِ یکدیگرند؛ گرچه خود درنیابند».</w:t>
      </w:r>
    </w:p>
    <w:p w:rsidR="006F3E26" w:rsidRPr="00636EA8" w:rsidRDefault="006F3E26" w:rsidP="00BB388D">
      <w:pPr>
        <w:autoSpaceDE w:val="0"/>
        <w:autoSpaceDN w:val="0"/>
        <w:adjustRightInd w:val="0"/>
        <w:rPr>
          <w:rFonts w:ascii="Traditional Arabic"/>
          <w:rtl/>
          <w:lang w:bidi="ar-SA"/>
        </w:rPr>
      </w:pPr>
      <w:r w:rsidRPr="00636EA8">
        <w:rPr>
          <w:rFonts w:ascii="Traditional Arabic"/>
          <w:rtl/>
          <w:lang w:bidi="ar-SA"/>
        </w:rPr>
        <w:t>حتی ثروتمندِ میلیاردِر نیز به فقیر کمک می‌کند؛ چگونه؟! با وارد کردن خوراکی‌ها، مصالح ساختمانی، انواع نوشیدنی و تأمین دیگر نیازمندی‌های مردم در چرخه‌ی تجارت و بازرگانی خود؛ و بدین‌سان فقرا و تهی‌دستان نیز در این چرخه، بی‌بهره نیستند. لذا مردم به یک</w:t>
      </w:r>
      <w:r w:rsidR="00280400" w:rsidRPr="00636EA8">
        <w:rPr>
          <w:rFonts w:ascii="Traditional Arabic"/>
          <w:rtl/>
          <w:lang w:bidi="ar-SA"/>
        </w:rPr>
        <w:t>‌</w:t>
      </w:r>
      <w:r w:rsidRPr="00636EA8">
        <w:rPr>
          <w:rFonts w:ascii="Traditional Arabic"/>
          <w:rtl/>
          <w:lang w:bidi="ar-SA"/>
        </w:rPr>
        <w:t>دیگر نیاز دارند و در خدمتِ هم هستند</w:t>
      </w:r>
      <w:r w:rsidR="00165ED8" w:rsidRPr="00636EA8">
        <w:rPr>
          <w:rFonts w:ascii="Traditional Arabic"/>
          <w:rtl/>
          <w:lang w:bidi="ar-SA"/>
        </w:rPr>
        <w:t xml:space="preserve"> و این، حکمتِ الله</w:t>
      </w:r>
      <w:r w:rsidR="00165ED8" w:rsidRPr="00636EA8">
        <w:rPr>
          <w:rFonts w:ascii="Traditional Arabic"/>
          <w:lang w:bidi="ar-SA"/>
        </w:rPr>
        <w:sym w:font="AGA Arabesque" w:char="F055"/>
      </w:r>
      <w:r w:rsidR="00165ED8" w:rsidRPr="00636EA8">
        <w:rPr>
          <w:rFonts w:ascii="Traditional Arabic"/>
          <w:rtl/>
          <w:lang w:bidi="ar-SA"/>
        </w:rPr>
        <w:t xml:space="preserve"> می‌باشد.</w:t>
      </w:r>
    </w:p>
    <w:p w:rsidR="00165ED8" w:rsidRPr="00636EA8" w:rsidRDefault="00165ED8" w:rsidP="00BB388D">
      <w:pPr>
        <w:autoSpaceDE w:val="0"/>
        <w:autoSpaceDN w:val="0"/>
        <w:adjustRightInd w:val="0"/>
        <w:rPr>
          <w:rFonts w:ascii="Traditional Arabic"/>
          <w:rtl/>
          <w:lang w:bidi="ar-SA"/>
        </w:rPr>
      </w:pPr>
      <w:r w:rsidRPr="00636EA8">
        <w:rPr>
          <w:rFonts w:ascii="Traditional Arabic"/>
          <w:b/>
          <w:bCs/>
          <w:rtl/>
          <w:lang w:bidi="ar-SA"/>
        </w:rPr>
        <w:t>چهارم:</w:t>
      </w:r>
      <w:r w:rsidRPr="00636EA8">
        <w:rPr>
          <w:rFonts w:ascii="Traditional Arabic"/>
          <w:rtl/>
          <w:lang w:bidi="ar-SA"/>
        </w:rPr>
        <w:t xml:space="preserve"> این حدیث نشان</w:t>
      </w:r>
      <w:r w:rsidR="005C739A" w:rsidRPr="00636EA8">
        <w:rPr>
          <w:rFonts w:ascii="Traditional Arabic"/>
          <w:rtl/>
          <w:lang w:bidi="ar-SA"/>
        </w:rPr>
        <w:t>‌دهنده‌ی فضل و امتیاز کسانی‌</w:t>
      </w:r>
      <w:r w:rsidRPr="00636EA8">
        <w:rPr>
          <w:rFonts w:ascii="Traditional Arabic"/>
          <w:rtl/>
          <w:lang w:bidi="ar-SA"/>
        </w:rPr>
        <w:t>ست که با بذل و بخشش و تأمین هزینه‌ها و نیازهای دخترانشان، تعلیم و تربیت آن‌ها و خوش‌رفتاری با آنان، به آن‌ها نیکی می‌کنند. زیرا آنان، با توجه به ویژگی‌هایی که دارند، به توجه و رسیدگی بیش‌تری نیازمندند.</w:t>
      </w:r>
    </w:p>
    <w:p w:rsidR="00165ED8" w:rsidRPr="00636EA8" w:rsidRDefault="00165ED8" w:rsidP="00BB388D">
      <w:pPr>
        <w:autoSpaceDE w:val="0"/>
        <w:autoSpaceDN w:val="0"/>
        <w:adjustRightInd w:val="0"/>
        <w:rPr>
          <w:rtl/>
          <w:lang w:bidi="ar-SA"/>
        </w:rPr>
      </w:pPr>
      <w:r w:rsidRPr="00636EA8">
        <w:rPr>
          <w:rFonts w:ascii="Traditional Arabic"/>
          <w:b/>
          <w:bCs/>
          <w:rtl/>
          <w:lang w:bidi="ar-SA"/>
        </w:rPr>
        <w:t>پنجم:</w:t>
      </w:r>
      <w:r w:rsidR="000D69C6" w:rsidRPr="00636EA8">
        <w:rPr>
          <w:rFonts w:ascii="Traditional Arabic"/>
          <w:rtl/>
          <w:lang w:bidi="ar-SA"/>
        </w:rPr>
        <w:t xml:space="preserve"> همان‌گونه که پیش‌تر گفتم، این حدیث</w:t>
      </w:r>
      <w:r w:rsidR="005C739A" w:rsidRPr="00636EA8">
        <w:rPr>
          <w:rFonts w:ascii="Traditional Arabic"/>
          <w:rtl/>
          <w:lang w:bidi="ar-SA"/>
        </w:rPr>
        <w:t>، نشان می‌دهد که مردان، مسؤول تأ</w:t>
      </w:r>
      <w:r w:rsidR="000D69C6" w:rsidRPr="00636EA8">
        <w:rPr>
          <w:rFonts w:ascii="Traditional Arabic"/>
          <w:rtl/>
          <w:lang w:bidi="ar-SA"/>
        </w:rPr>
        <w:t>مین هزینه‌های خانواده و زیردستان خود هستند و زنان، به خانه تعلق دارند و باید به کارهای درون خانه و مسایل خانواده رسیدگی کنند یا به مشاغل و کارهایی بپردازند که ویژه‌ی زنان است؛ مانند تدریس در مدارس دخترانه. ول</w:t>
      </w:r>
      <w:r w:rsidR="00457B75" w:rsidRPr="00636EA8">
        <w:rPr>
          <w:rFonts w:ascii="Traditional Arabic"/>
          <w:rtl/>
          <w:lang w:bidi="ar-SA"/>
        </w:rPr>
        <w:t>ی</w:t>
      </w:r>
      <w:r w:rsidR="004521EF" w:rsidRPr="00636EA8">
        <w:rPr>
          <w:rFonts w:ascii="Traditional Arabic"/>
          <w:rtl/>
          <w:lang w:bidi="ar-SA"/>
        </w:rPr>
        <w:t xml:space="preserve"> ا</w:t>
      </w:r>
      <w:r w:rsidR="00457B75" w:rsidRPr="00636EA8">
        <w:rPr>
          <w:rFonts w:ascii="Traditional Arabic"/>
          <w:rtl/>
          <w:lang w:bidi="ar-SA"/>
        </w:rPr>
        <w:t>‌ست</w:t>
      </w:r>
      <w:r w:rsidR="000D69C6" w:rsidRPr="00636EA8">
        <w:rPr>
          <w:rFonts w:ascii="Traditional Arabic"/>
          <w:rtl/>
          <w:lang w:bidi="ar-SA"/>
        </w:rPr>
        <w:t>خدام زنان به عنوان منشی یا کار و اشتغال آنان در دفاتر و ادارات، در</w:t>
      </w:r>
      <w:r w:rsidR="004953C8" w:rsidRPr="00636EA8">
        <w:rPr>
          <w:rFonts w:ascii="Traditional Arabic"/>
          <w:rtl/>
          <w:lang w:bidi="ar-SA"/>
        </w:rPr>
        <w:t xml:space="preserve"> جمع مردان، اشتباه بسیار بزرگی‌</w:t>
      </w:r>
      <w:r w:rsidR="000D69C6" w:rsidRPr="00636EA8">
        <w:rPr>
          <w:rFonts w:ascii="Traditional Arabic"/>
          <w:rtl/>
          <w:lang w:bidi="ar-SA"/>
        </w:rPr>
        <w:t>ست که پیامدهای ناگواری در پی دارد. به‌یاد داشته باشیم که پیامبر</w:t>
      </w:r>
      <w:r w:rsidR="000D69C6" w:rsidRPr="00636EA8">
        <w:rPr>
          <w:rFonts w:ascii="Traditional Arabic"/>
          <w:lang w:bidi="ar-SA"/>
        </w:rPr>
        <w:sym w:font="AGA Arabesque" w:char="F072"/>
      </w:r>
      <w:r w:rsidR="00065E7F" w:rsidRPr="00636EA8">
        <w:rPr>
          <w:rFonts w:ascii="Traditional Arabic"/>
          <w:rtl/>
          <w:lang w:bidi="ar-SA"/>
        </w:rPr>
        <w:t xml:space="preserve"> فرموده است: </w:t>
      </w:r>
      <w:r w:rsidR="00065E7F" w:rsidRPr="00636EA8">
        <w:rPr>
          <w:rStyle w:val="Char3"/>
          <w:rtl/>
          <w:lang w:bidi="ar-SA"/>
        </w:rPr>
        <w:t>«خَيْرُ صُفُوفِ الرِّجَالِ أَوَّلُهَا وَشَرُّهَا آخِرُهَا وَخَيْرُ صُفُوفِ النِّسَاءِ آخِرُهَا وَشَرُّهَا أَوَّلُهَا»</w:t>
      </w:r>
      <w:r w:rsidR="00065E7F"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
      </w:r>
      <w:r w:rsidR="00C8054F" w:rsidRPr="00C8054F">
        <w:rPr>
          <w:rStyle w:val="FootnoteReference"/>
          <w:rFonts w:cs="B Lotus"/>
          <w:szCs w:val="28"/>
          <w:rtl/>
          <w:lang w:bidi="ar-SA"/>
        </w:rPr>
        <w:t>)</w:t>
      </w:r>
      <w:r w:rsidR="00065E7F" w:rsidRPr="00636EA8">
        <w:rPr>
          <w:rtl/>
          <w:lang w:bidi="ar-SA"/>
        </w:rPr>
        <w:t xml:space="preserve"> یعنی: «بهترین صف مردان، صف اول است و بدترین صفِ آن‌ها، صفِ آخِر؛ و بهترین صفِ زنان، صف آخر می‌باشد و بدترینش، صف اول». زیرا صف اول زنان، به مردان نزدیک است و از این‌رو بدترین صف زنان به‌شمار می‌رود؛ ولی از آن‌جا که آخرین صف زنان، از مردان دور است، بهترین صف برای زنان محسوب می‌شود. آری؛ زن، بهتر</w:t>
      </w:r>
      <w:r w:rsidR="00EA50EC" w:rsidRPr="00636EA8">
        <w:rPr>
          <w:rtl/>
          <w:lang w:bidi="ar-SA"/>
        </w:rPr>
        <w:t xml:space="preserve"> است که عقب بایستد و از امام جماعت، دور باشد؛ این‌ها، همه به‌خاطر دور بودن از مردان است. الله متعال، ما و برادرانِ مسلمانمان را از آن‌چه که خشم و عذاب او را در پی دارد، محافظت کند.</w:t>
      </w:r>
    </w:p>
    <w:p w:rsidR="00EA50EC" w:rsidRPr="00636EA8" w:rsidRDefault="00EA50EC" w:rsidP="00E856DA">
      <w:pPr>
        <w:autoSpaceDE w:val="0"/>
        <w:autoSpaceDN w:val="0"/>
        <w:adjustRightInd w:val="0"/>
        <w:ind w:firstLine="0"/>
        <w:jc w:val="center"/>
        <w:rPr>
          <w:rtl/>
          <w:lang w:bidi="ar-SA"/>
        </w:rPr>
      </w:pPr>
      <w:r w:rsidRPr="00636EA8">
        <w:rPr>
          <w:rtl/>
          <w:lang w:bidi="ar-SA"/>
        </w:rPr>
        <w:t>***</w:t>
      </w:r>
    </w:p>
    <w:p w:rsidR="006D56BD" w:rsidRPr="00636EA8" w:rsidRDefault="00EA50EC"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274- </w:t>
      </w:r>
      <w:r w:rsidR="006D56BD" w:rsidRPr="00636EA8">
        <w:rPr>
          <w:rStyle w:val="Char4"/>
          <w:rtl/>
          <w:lang w:bidi="ar-SA"/>
        </w:rPr>
        <w:t>وعن عائشةَ</w:t>
      </w:r>
      <w:r w:rsidR="006E02D0" w:rsidRPr="00636EA8">
        <w:rPr>
          <w:rFonts w:ascii="Traditional Arabic" w:cs="(M. Aiyada Ayoub ALKobaisi)"/>
          <w:rtl/>
          <w:lang w:bidi="ar-SA"/>
        </w:rPr>
        <w:t>&amp;</w:t>
      </w:r>
      <w:r w:rsidR="006D56BD" w:rsidRPr="00636EA8">
        <w:rPr>
          <w:rStyle w:val="Char4"/>
          <w:rtl/>
          <w:lang w:bidi="ar-SA"/>
        </w:rPr>
        <w:t xml:space="preserve"> قالت: جَاءَتنى مِسْكِينَةٌ تَحْمِل ابْنتَيْن لها، فَأَطعمتُهَا ثَلاثَ تَمْرَاتٍ، فَأَعطتْ كُلَّ وَاحدَةٍ مِنْهُمَا تَمْرَةً وَرفعتْ إِلى فيها تَمْرةً لتَأَكُلهَا، فَاسْتَطْعَمَتْها ابْنَتَاهَا، فَشَقَّت التَّمْرَةَ الَّتى كَانَتْ تُريدُ أَنْ تأْكُلهَا بيْنهُمَا، فأَعْجبنى شَأْنُها، فَذَكرْتُ الَّذي صنعَتْ لرسول اللَّه</w:t>
      </w:r>
      <w:r w:rsidR="006D56BD" w:rsidRPr="00636EA8">
        <w:rPr>
          <w:rStyle w:val="Char4"/>
          <w:b w:val="0"/>
          <w:bCs w:val="0"/>
          <w:rtl/>
          <w:lang w:bidi="ar-SA"/>
        </w:rPr>
        <w:sym w:font="AGA Arabesque" w:char="F072"/>
      </w:r>
      <w:r w:rsidR="006D56BD" w:rsidRPr="00636EA8">
        <w:rPr>
          <w:rStyle w:val="Char4"/>
          <w:rtl/>
          <w:lang w:bidi="ar-SA"/>
        </w:rPr>
        <w:t xml:space="preserve"> فقال: «إنَّ</w:t>
      </w:r>
      <w:r w:rsidR="0078114E">
        <w:rPr>
          <w:rStyle w:val="Char4"/>
          <w:rtl/>
          <w:lang w:bidi="ar-SA"/>
        </w:rPr>
        <w:t xml:space="preserve"> الله </w:t>
      </w:r>
      <w:r w:rsidR="006D56BD" w:rsidRPr="00636EA8">
        <w:rPr>
          <w:rStyle w:val="Char4"/>
          <w:rtl/>
          <w:lang w:bidi="ar-SA"/>
        </w:rPr>
        <w:t>قَدْ أَوْجَبَ لَهَا بِهَا الجنَّةَ، أَو أَعْتقَها بِهَا مَن النَّارِ».</w:t>
      </w:r>
      <w:r w:rsidR="006D56BD"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
      </w:r>
      <w:r w:rsidR="00C8054F" w:rsidRPr="00C8054F">
        <w:rPr>
          <w:rStyle w:val="FootnoteReference"/>
          <w:rFonts w:cs="B Lotus"/>
          <w:szCs w:val="28"/>
          <w:rtl/>
          <w:lang w:bidi="ar-SA"/>
        </w:rPr>
        <w:t>)</w:t>
      </w:r>
    </w:p>
    <w:p w:rsidR="00EA50EC" w:rsidRPr="00636EA8" w:rsidRDefault="00FC2BFD" w:rsidP="005B1FFB">
      <w:pPr>
        <w:autoSpaceDE w:val="0"/>
        <w:autoSpaceDN w:val="0"/>
        <w:adjustRightInd w:val="0"/>
        <w:rPr>
          <w:rFonts w:ascii="Traditional Arabic"/>
          <w:rtl/>
          <w:lang w:bidi="ar-SA"/>
        </w:rPr>
      </w:pPr>
      <w:r w:rsidRPr="00636EA8">
        <w:rPr>
          <w:rFonts w:ascii="Traditional Arabic"/>
          <w:b/>
          <w:bCs/>
          <w:rtl/>
          <w:lang w:bidi="ar-SA"/>
        </w:rPr>
        <w:t>ترجمه:</w:t>
      </w:r>
      <w:r w:rsidR="004953C8" w:rsidRPr="00636EA8">
        <w:rPr>
          <w:rFonts w:ascii="Traditional Arabic"/>
          <w:rtl/>
          <w:lang w:bidi="ar-SA"/>
        </w:rPr>
        <w:t xml:space="preserve"> عاي</w:t>
      </w:r>
      <w:r w:rsidRPr="00636EA8">
        <w:rPr>
          <w:rFonts w:ascii="Traditional Arabic"/>
          <w:rtl/>
          <w:lang w:bidi="ar-SA"/>
        </w:rPr>
        <w:t>شه</w:t>
      </w:r>
      <w:r w:rsidR="004953C8" w:rsidRPr="00636EA8">
        <w:rPr>
          <w:rFonts w:ascii="Traditional Arabic" w:cs="(M. Aiyada Ayoub ALKobaisi)"/>
          <w:rtl/>
          <w:lang w:bidi="ar-SA"/>
        </w:rPr>
        <w:t>&amp;</w:t>
      </w:r>
      <w:r w:rsidRPr="00636EA8">
        <w:rPr>
          <w:rFonts w:ascii="Traditional Arabic"/>
          <w:rtl/>
          <w:lang w:bidi="ar-SA"/>
        </w:rPr>
        <w:t xml:space="preserve"> می‌گوید: </w:t>
      </w:r>
      <w:r w:rsidR="00EE1A6C" w:rsidRPr="00636EA8">
        <w:rPr>
          <w:rFonts w:ascii="Traditional Arabic"/>
          <w:rtl/>
          <w:lang w:bidi="ar-SA"/>
        </w:rPr>
        <w:t>زنی فقیر که دو دخترش را با خود داشت، نزدم آمد؛ سه خرما به او دادم. او، به هر یک از دخترانش، یک خرما داد و یک خرما را به سوی دهانش بُرد تا بخورد؛ دخترانش، دوباره از او غذا خواستند. او، آن خرمایی را که خود می‌خواست بخورد، در میان دخترانش دو نیمه کرد. من، از کار او تعجب کردم و آن را برای پیامبر</w:t>
      </w:r>
      <w:r w:rsidR="00EE1A6C" w:rsidRPr="00636EA8">
        <w:rPr>
          <w:rFonts w:ascii="Traditional Arabic"/>
          <w:lang w:bidi="ar-SA"/>
        </w:rPr>
        <w:sym w:font="AGA Arabesque" w:char="F072"/>
      </w:r>
      <w:r w:rsidR="00EE1A6C" w:rsidRPr="00636EA8">
        <w:rPr>
          <w:rFonts w:ascii="Traditional Arabic"/>
          <w:rtl/>
          <w:lang w:bidi="ar-SA"/>
        </w:rPr>
        <w:t xml:space="preserve"> بازگو نمودم. فرمود: «الله، با کاری که این زن انجام داد، بهشت را بر او واجب کرد یا با این عملش، او را از آتش دوزخ نجات داد».</w:t>
      </w:r>
    </w:p>
    <w:p w:rsidR="008B2268" w:rsidRPr="00636EA8" w:rsidRDefault="008B2268" w:rsidP="005B1FF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275- وعن أبي شُريْحٍ خُوَيْلِدِ بْنِ عَمْروٍ الخُزاعِيِّ</w:t>
      </w:r>
      <w:r w:rsidRPr="00636EA8">
        <w:rPr>
          <w:rStyle w:val="Char4"/>
          <w:b w:val="0"/>
          <w:bCs w:val="0"/>
          <w:rtl/>
          <w:lang w:bidi="ar-SA"/>
        </w:rPr>
        <w:sym w:font="AGA Arabesque" w:char="F074"/>
      </w:r>
      <w:r w:rsidRPr="00636EA8">
        <w:rPr>
          <w:rStyle w:val="Char4"/>
          <w:rtl/>
          <w:lang w:bidi="ar-SA"/>
        </w:rPr>
        <w:t xml:space="preserve"> قال: قال النَّبيُّ</w:t>
      </w:r>
      <w:r w:rsidRPr="00636EA8">
        <w:rPr>
          <w:rStyle w:val="Char4"/>
          <w:b w:val="0"/>
          <w:bCs w:val="0"/>
          <w:rtl/>
          <w:lang w:bidi="ar-SA"/>
        </w:rPr>
        <w:sym w:font="AGA Arabesque" w:char="F072"/>
      </w:r>
      <w:r w:rsidRPr="00636EA8">
        <w:rPr>
          <w:rStyle w:val="Char4"/>
          <w:rtl/>
          <w:lang w:bidi="ar-SA"/>
        </w:rPr>
        <w:t>: «اللَّهُمَّ إِنِّى أُحَرِّجُ حَقَّ الضَّعيفينِ الْيَتِيمِ والمرْأَةِ».</w:t>
      </w:r>
      <w:r w:rsidRPr="00636EA8">
        <w:rPr>
          <w:rFonts w:ascii="Traditional Arabic" w:hAnsi="Traditional Arabic" w:cs="Traditional Arabic"/>
          <w:sz w:val="32"/>
          <w:szCs w:val="32"/>
          <w:rtl/>
          <w:lang w:bidi="ar-SA"/>
        </w:rPr>
        <w:t xml:space="preserve"> </w:t>
      </w:r>
      <w:r w:rsidRPr="00636EA8">
        <w:rPr>
          <w:rFonts w:ascii="Traditional Arabic" w:hAnsi="Traditional Arabic"/>
          <w:sz w:val="24"/>
          <w:rtl/>
          <w:lang w:bidi="ar-SA"/>
        </w:rPr>
        <w:t>[حديث حسن صحيح</w:t>
      </w:r>
      <w:r w:rsidR="004953C8" w:rsidRPr="00636EA8">
        <w:rPr>
          <w:rFonts w:ascii="Traditional Arabic" w:hAnsi="Traditional Arabic"/>
          <w:sz w:val="24"/>
          <w:rtl/>
          <w:lang w:bidi="ar-SA"/>
        </w:rPr>
        <w:t>ی‌</w:t>
      </w:r>
      <w:r w:rsidRPr="00636EA8">
        <w:rPr>
          <w:rFonts w:ascii="Traditional Arabic" w:hAnsi="Traditional Arabic"/>
          <w:sz w:val="24"/>
          <w:rtl/>
          <w:lang w:bidi="ar-SA"/>
        </w:rPr>
        <w:t>ست که نسائى با سند نیکو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
      </w:r>
      <w:r w:rsidR="00C8054F" w:rsidRPr="00C8054F">
        <w:rPr>
          <w:rStyle w:val="FootnoteReference"/>
          <w:rFonts w:cs="B Lotus"/>
          <w:szCs w:val="28"/>
          <w:rtl/>
          <w:lang w:bidi="ar-SA"/>
        </w:rPr>
        <w:t>)</w:t>
      </w:r>
    </w:p>
    <w:p w:rsidR="00F0632F" w:rsidRPr="00636EA8" w:rsidRDefault="00E33DCA" w:rsidP="005B1FFB">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ابوشریح، خویلد بن عمرو خُزاعی</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«یا الله! من، (از پایمال کردنِ) حق دو ضعیف، یعنی یتیم و زن، به‌شدت برحذر می‌دارم».</w:t>
      </w:r>
    </w:p>
    <w:p w:rsidR="00E33DCA" w:rsidRPr="00636EA8" w:rsidRDefault="00E33DCA" w:rsidP="005B1FFB">
      <w:pPr>
        <w:autoSpaceDE w:val="0"/>
        <w:autoSpaceDN w:val="0"/>
        <w:adjustRightInd w:val="0"/>
        <w:spacing w:before="180"/>
        <w:rPr>
          <w:rFonts w:ascii="Traditional Arabic"/>
          <w:rtl/>
          <w:lang w:bidi="ar-SA"/>
        </w:rPr>
      </w:pPr>
      <w:r w:rsidRPr="00636EA8">
        <w:rPr>
          <w:rStyle w:val="Char4"/>
          <w:rtl/>
          <w:lang w:bidi="ar-SA"/>
        </w:rPr>
        <w:t>276- وعن مُصْعبِ بنِ سعدِ بنِ أبي وقَّاصٍ</w:t>
      </w:r>
      <w:r w:rsidR="004B76AD" w:rsidRPr="00636EA8">
        <w:rPr>
          <w:rFonts w:ascii="Traditional Arabic" w:cs="(M. Aiyada Ayoub ALKobaisi)"/>
          <w:rtl/>
          <w:lang w:bidi="ar-SA"/>
        </w:rPr>
        <w:t>$</w:t>
      </w:r>
      <w:r w:rsidRPr="00636EA8">
        <w:rPr>
          <w:rStyle w:val="Char4"/>
          <w:rtl/>
          <w:lang w:bidi="ar-SA"/>
        </w:rPr>
        <w:t xml:space="preserve"> رأَى سعْدٌ أَنَّ لَهُ فَضْلاً علَى مَنْ دُونه، فقال النَّبيُّ</w:t>
      </w:r>
      <w:r w:rsidRPr="00636EA8">
        <w:rPr>
          <w:rStyle w:val="Char4"/>
          <w:b w:val="0"/>
          <w:bCs w:val="0"/>
          <w:rtl/>
          <w:lang w:bidi="ar-SA"/>
        </w:rPr>
        <w:sym w:font="AGA Arabesque" w:char="F072"/>
      </w:r>
      <w:r w:rsidRPr="00636EA8">
        <w:rPr>
          <w:rStyle w:val="Char4"/>
          <w:rtl/>
          <w:lang w:bidi="ar-SA"/>
        </w:rPr>
        <w:t>: «هَل تُنْصرُونَ وتُرزقُونَ إِلاَّ بِضُعفائِكُم؟»</w:t>
      </w:r>
      <w:r w:rsidRPr="00636EA8">
        <w:rPr>
          <w:rFonts w:ascii="Traditional Arabic" w:hAnsi="Traditional Arabic" w:cs="Traditional Arabic"/>
          <w:sz w:val="24"/>
          <w:szCs w:val="24"/>
          <w:rtl/>
          <w:lang w:bidi="ar-SA"/>
        </w:rPr>
        <w:t xml:space="preserve"> </w:t>
      </w:r>
      <w:r w:rsidRPr="00636EA8">
        <w:rPr>
          <w:rFonts w:ascii="Traditional Arabic" w:hAnsi="Traditional Arabic"/>
          <w:sz w:val="24"/>
          <w:rtl/>
          <w:lang w:bidi="ar-SA"/>
        </w:rPr>
        <w:t xml:space="preserve">[بخاري، این روایت را همین‌گونه به صورت «مرسل» نقل کرده است؛ </w:t>
      </w:r>
      <w:r w:rsidR="001D78A1" w:rsidRPr="00636EA8">
        <w:rPr>
          <w:rFonts w:ascii="Traditional Arabic" w:hAnsi="Traditional Arabic"/>
          <w:sz w:val="24"/>
          <w:rtl/>
          <w:lang w:bidi="ar-SA"/>
        </w:rPr>
        <w:t>زیرا مصعب بن سعد، تابعی</w:t>
      </w:r>
      <w:r w:rsidR="00FA0D9A" w:rsidRPr="00636EA8">
        <w:rPr>
          <w:rFonts w:ascii="Traditional Arabic" w:hAnsi="Traditional Arabic"/>
          <w:sz w:val="24"/>
          <w:rtl/>
          <w:lang w:bidi="ar-SA"/>
        </w:rPr>
        <w:t>‌</w:t>
      </w:r>
      <w:r w:rsidR="001D78A1" w:rsidRPr="00636EA8">
        <w:rPr>
          <w:rFonts w:ascii="Traditional Arabic" w:hAnsi="Traditional Arabic"/>
          <w:sz w:val="24"/>
          <w:rtl/>
          <w:lang w:bidi="ar-SA"/>
        </w:rPr>
        <w:t>ست. حافظ ابوبکر برقانی در «صحیح» خود، این روایت را به‌صورت «متصل» از پدر وی</w:t>
      </w:r>
      <w:r w:rsidR="001D78A1" w:rsidRPr="00636EA8">
        <w:rPr>
          <w:rFonts w:ascii="Traditional Arabic" w:hAnsi="Traditional Arabic"/>
          <w:sz w:val="24"/>
          <w:rtl/>
          <w:lang w:bidi="ar-SA"/>
        </w:rPr>
        <w:sym w:font="AGA Arabesque" w:char="F074"/>
      </w:r>
      <w:r w:rsidR="001D78A1" w:rsidRPr="00636EA8">
        <w:rPr>
          <w:rFonts w:ascii="Traditional Arabic" w:hAnsi="Traditional Arabic"/>
          <w:sz w:val="24"/>
          <w:rtl/>
          <w:lang w:bidi="ar-SA"/>
        </w:rPr>
        <w:t xml:space="preserve"> روایت نموده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
      </w:r>
      <w:r w:rsidR="00C8054F" w:rsidRPr="00C8054F">
        <w:rPr>
          <w:rStyle w:val="FootnoteReference"/>
          <w:rFonts w:cs="B Lotus"/>
          <w:szCs w:val="28"/>
          <w:rtl/>
          <w:lang w:bidi="ar-SA"/>
        </w:rPr>
        <w:t>)</w:t>
      </w:r>
    </w:p>
    <w:p w:rsidR="000D69C6" w:rsidRPr="00636EA8" w:rsidRDefault="00E92A98" w:rsidP="005B1FFB">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مصعب بن سعد بن ابی‌وقاص</w:t>
      </w:r>
      <w:r w:rsidR="00FA0D9A" w:rsidRPr="00636EA8">
        <w:rPr>
          <w:rFonts w:ascii="Traditional Arabic" w:cs="(M. Aiyada Ayoub ALKobaisi)"/>
          <w:rtl/>
          <w:lang w:bidi="ar-SA"/>
        </w:rPr>
        <w:t>$</w:t>
      </w:r>
      <w:r w:rsidRPr="00636EA8">
        <w:rPr>
          <w:rFonts w:ascii="Traditional Arabic"/>
          <w:rtl/>
          <w:lang w:bidi="ar-SA"/>
        </w:rPr>
        <w:t xml:space="preserve"> می‌گوید: سعد، خود را بر افرادی که (از لحاظ مال و ثروت) پایین‌تر از او بودند، برتر دانست. پیامبر</w:t>
      </w:r>
      <w:r w:rsidRPr="00636EA8">
        <w:rPr>
          <w:rFonts w:ascii="Traditional Arabic"/>
          <w:lang w:bidi="ar-SA"/>
        </w:rPr>
        <w:sym w:font="AGA Arabesque" w:char="F072"/>
      </w:r>
      <w:r w:rsidRPr="00636EA8">
        <w:rPr>
          <w:rFonts w:ascii="Traditional Arabic"/>
          <w:rtl/>
          <w:lang w:bidi="ar-SA"/>
        </w:rPr>
        <w:t xml:space="preserve"> فرمود: «آیا غیر از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به‌خاطر مستضعفان (و بینوایان) یاری می‌شوید و روزی می‌یابید؟»</w:t>
      </w:r>
    </w:p>
    <w:p w:rsidR="00E92A98" w:rsidRPr="00636EA8" w:rsidRDefault="00E92A98" w:rsidP="005B1FFB">
      <w:pPr>
        <w:autoSpaceDE w:val="0"/>
        <w:autoSpaceDN w:val="0"/>
        <w:adjustRightInd w:val="0"/>
        <w:spacing w:before="180"/>
        <w:rPr>
          <w:rFonts w:ascii="Traditional Arabic"/>
          <w:rtl/>
          <w:lang w:bidi="ar-SA"/>
        </w:rPr>
      </w:pPr>
      <w:r w:rsidRPr="00636EA8">
        <w:rPr>
          <w:rStyle w:val="Char4"/>
          <w:rtl/>
          <w:lang w:bidi="ar-SA"/>
        </w:rPr>
        <w:t xml:space="preserve">277- </w:t>
      </w:r>
      <w:r w:rsidR="008D4C55" w:rsidRPr="00636EA8">
        <w:rPr>
          <w:rStyle w:val="Char4"/>
          <w:rtl/>
          <w:lang w:bidi="ar-SA"/>
        </w:rPr>
        <w:t>وعن أبي الدَّرْداءِ عُوَيْمرٍ</w:t>
      </w:r>
      <w:r w:rsidR="008D4C55" w:rsidRPr="00636EA8">
        <w:rPr>
          <w:rStyle w:val="Char4"/>
          <w:b w:val="0"/>
          <w:bCs w:val="0"/>
          <w:rtl/>
          <w:lang w:bidi="ar-SA"/>
        </w:rPr>
        <w:sym w:font="AGA Arabesque" w:char="F074"/>
      </w:r>
      <w:r w:rsidR="008D4C55" w:rsidRPr="00636EA8">
        <w:rPr>
          <w:rStyle w:val="Char4"/>
          <w:rtl/>
          <w:lang w:bidi="ar-SA"/>
        </w:rPr>
        <w:t xml:space="preserve"> قال: سمِعتُ رسولَ اللَّه</w:t>
      </w:r>
      <w:r w:rsidR="008D4C55" w:rsidRPr="00636EA8">
        <w:rPr>
          <w:rStyle w:val="Char4"/>
          <w:b w:val="0"/>
          <w:bCs w:val="0"/>
          <w:rtl/>
          <w:lang w:bidi="ar-SA"/>
        </w:rPr>
        <w:sym w:font="AGA Arabesque" w:char="F072"/>
      </w:r>
      <w:r w:rsidR="008D4C55" w:rsidRPr="00636EA8">
        <w:rPr>
          <w:rStyle w:val="Char4"/>
          <w:rtl/>
          <w:lang w:bidi="ar-SA"/>
        </w:rPr>
        <w:t xml:space="preserve"> يقول: «ابْغونِي في الضُّعَفَاء، فَإِنَّمَا تُنْصرُون، وتُرْزقون بضُعفائِكُمْ».</w:t>
      </w:r>
      <w:r w:rsidR="008D4C55" w:rsidRPr="00636EA8">
        <w:rPr>
          <w:rFonts w:ascii="Traditional Arabic" w:hAnsi="Traditional Arabic" w:cs="Traditional Arabic"/>
          <w:sz w:val="32"/>
          <w:szCs w:val="32"/>
          <w:rtl/>
          <w:lang w:bidi="ar-SA"/>
        </w:rPr>
        <w:t xml:space="preserve"> </w:t>
      </w:r>
      <w:r w:rsidR="008D4C55" w:rsidRPr="00636EA8">
        <w:rPr>
          <w:rFonts w:ascii="Traditional Arabic" w:hAnsi="Traditional Arabic"/>
          <w:rtl/>
          <w:lang w:bidi="ar-SA"/>
        </w:rPr>
        <w:t>[روایت ابوداود با اِسناد نیکو.]</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
      </w:r>
      <w:r w:rsidR="00C8054F" w:rsidRPr="00C8054F">
        <w:rPr>
          <w:rStyle w:val="FootnoteReference"/>
          <w:rFonts w:cs="B Lotus"/>
          <w:szCs w:val="28"/>
          <w:rtl/>
          <w:lang w:bidi="ar-SA"/>
        </w:rPr>
        <w:t>)</w:t>
      </w:r>
    </w:p>
    <w:p w:rsidR="00E92A98" w:rsidRDefault="007F2958" w:rsidP="005B1FFB">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ابودرداء، عویمر</w:t>
      </w:r>
      <w:r w:rsidRPr="00636EA8">
        <w:rPr>
          <w:rFonts w:ascii="Traditional Arabic"/>
          <w:lang w:bidi="ar-SA"/>
        </w:rPr>
        <w:sym w:font="AGA Arabesque" w:char="F074"/>
      </w:r>
      <w:r w:rsidRPr="00636EA8">
        <w:rPr>
          <w:rFonts w:ascii="Traditional Arabic"/>
          <w:rtl/>
          <w:lang w:bidi="ar-SA"/>
        </w:rPr>
        <w:t xml:space="preserve"> می‌گوید: از رسول‌الله</w:t>
      </w:r>
      <w:r w:rsidRPr="00636EA8">
        <w:rPr>
          <w:rFonts w:ascii="Traditional Arabic"/>
          <w:lang w:bidi="ar-SA"/>
        </w:rPr>
        <w:sym w:font="AGA Arabesque" w:char="F072"/>
      </w:r>
      <w:r w:rsidRPr="00636EA8">
        <w:rPr>
          <w:rFonts w:ascii="Traditional Arabic"/>
          <w:rtl/>
          <w:lang w:bidi="ar-SA"/>
        </w:rPr>
        <w:t xml:space="preserve"> شنیدم که می‌فرمود: «مرا در میان مستضعفان جستجو کنید؛ زیرا شما به‌خاطرِ ضعفا و مستضعفانِ خود، یاری می‌شوید و روزی می‌یابید».</w:t>
      </w:r>
    </w:p>
    <w:p w:rsidR="007562D9" w:rsidRPr="00636EA8" w:rsidRDefault="007562D9" w:rsidP="005B1FFB">
      <w:pPr>
        <w:autoSpaceDE w:val="0"/>
        <w:autoSpaceDN w:val="0"/>
        <w:adjustRightInd w:val="0"/>
        <w:rPr>
          <w:rFonts w:ascii="Traditional Arabic"/>
          <w:lang w:bidi="ar-SA"/>
        </w:rPr>
      </w:pPr>
    </w:p>
    <w:p w:rsidR="007F2958" w:rsidRPr="00636EA8" w:rsidRDefault="007F2958"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E923A4" w:rsidRPr="00636EA8" w:rsidRDefault="007F2958" w:rsidP="00BB388D">
      <w:pPr>
        <w:autoSpaceDE w:val="0"/>
        <w:autoSpaceDN w:val="0"/>
        <w:adjustRightInd w:val="0"/>
        <w:rPr>
          <w:rFonts w:ascii="Traditional Arabic"/>
          <w:rtl/>
          <w:lang w:bidi="ar-SA"/>
        </w:rPr>
      </w:pPr>
      <w:r w:rsidRPr="00636EA8">
        <w:rPr>
          <w:rFonts w:ascii="Traditional Arabic"/>
          <w:rtl/>
          <w:lang w:bidi="ar-SA"/>
        </w:rPr>
        <w:t>همه‌ی این احادیث، بیان‌گر همان مضمون</w:t>
      </w:r>
      <w:r w:rsidR="00457B75" w:rsidRPr="00636EA8">
        <w:rPr>
          <w:rFonts w:ascii="Traditional Arabic"/>
          <w:rtl/>
          <w:lang w:bidi="ar-SA"/>
        </w:rPr>
        <w:t>ی‌ست</w:t>
      </w:r>
      <w:r w:rsidRPr="00636EA8">
        <w:rPr>
          <w:rFonts w:ascii="Traditional Arabic"/>
          <w:rtl/>
          <w:lang w:bidi="ar-SA"/>
        </w:rPr>
        <w:t xml:space="preserve"> که پیش‌تر درباره‌ی مستضعفان، دختران، یتیمان، و امثال آنان بیان شد. در نخستین حدیث، یعنی حدیث عایشه</w:t>
      </w:r>
      <w:r w:rsidR="002A5958" w:rsidRPr="00636EA8">
        <w:rPr>
          <w:rFonts w:cs="(M. Aiyada Ayoub ALKobaisi)"/>
          <w:rtl/>
          <w:lang w:bidi="ar-SA"/>
        </w:rPr>
        <w:t>&amp;</w:t>
      </w:r>
      <w:r w:rsidRPr="00636EA8">
        <w:rPr>
          <w:rFonts w:ascii="Traditional Arabic"/>
          <w:rtl/>
          <w:lang w:bidi="ar-SA"/>
        </w:rPr>
        <w:t xml:space="preserve"> داستانی آمده بود که پیش از آن، مشابهش را دیدیم؛ با این تفاوت که در روایت پیشین آمده بود: عایشه</w:t>
      </w:r>
      <w:r w:rsidR="002A5958" w:rsidRPr="00636EA8">
        <w:rPr>
          <w:rFonts w:cs="(M. Aiyada Ayoub ALKobaisi)"/>
          <w:rtl/>
          <w:lang w:bidi="ar-SA"/>
        </w:rPr>
        <w:t>&amp;</w:t>
      </w:r>
      <w:r w:rsidRPr="00636EA8">
        <w:rPr>
          <w:rFonts w:ascii="Traditional Arabic"/>
          <w:rtl/>
          <w:lang w:bidi="ar-SA"/>
        </w:rPr>
        <w:t xml:space="preserve"> یک خرما به آن بانوی بینوا داد و آن بانو نیز این خرما را در میان دو دخترش، دو نیمه کرد؛ و در این روایت آمده است که عایشه</w:t>
      </w:r>
      <w:r w:rsidR="002A5958" w:rsidRPr="00636EA8">
        <w:rPr>
          <w:rFonts w:cs="(M. Aiyada Ayoub ALKobaisi)"/>
          <w:rtl/>
          <w:lang w:bidi="ar-SA"/>
        </w:rPr>
        <w:t>&amp;</w:t>
      </w:r>
      <w:r w:rsidRPr="00636EA8">
        <w:rPr>
          <w:rFonts w:ascii="Traditional Arabic"/>
          <w:rtl/>
          <w:lang w:bidi="ar-SA"/>
        </w:rPr>
        <w:t xml:space="preserve"> سه خرما به این زن فقیر داد؛ این زن، به هر یک از دخترانش یک خرما داد و همین‌که می‌خواست سومین خرما را خود بخورد، دخترانش دوباره از او غذا خواستند و او، این خرما را دو نیمه کرد و به دو دخترش داد و بدین‌سان هر دختری، یک و نیم دانه‌ی خرما خورد و مادرشان، هیچ نخورد. عایشه</w:t>
      </w:r>
      <w:r w:rsidR="002A5958" w:rsidRPr="00636EA8">
        <w:rPr>
          <w:rFonts w:cs="(M. Aiyada Ayoub ALKobaisi)"/>
          <w:rtl/>
          <w:lang w:bidi="ar-SA"/>
        </w:rPr>
        <w:t>&amp;</w:t>
      </w:r>
      <w:r w:rsidRPr="00636EA8">
        <w:rPr>
          <w:rFonts w:ascii="Traditional Arabic"/>
          <w:rtl/>
          <w:lang w:bidi="ar-SA"/>
        </w:rPr>
        <w:t xml:space="preserve"> </w:t>
      </w:r>
      <w:r w:rsidR="00E923A4" w:rsidRPr="00636EA8">
        <w:rPr>
          <w:rFonts w:ascii="Traditional Arabic"/>
          <w:rtl/>
          <w:lang w:bidi="ar-SA"/>
        </w:rPr>
        <w:t>داستان</w:t>
      </w:r>
      <w:r w:rsidRPr="00636EA8">
        <w:rPr>
          <w:rFonts w:ascii="Traditional Arabic"/>
          <w:rtl/>
          <w:lang w:bidi="ar-SA"/>
        </w:rPr>
        <w:t xml:space="preserve"> را برای پیامبر</w:t>
      </w:r>
      <w:r w:rsidR="00E923A4" w:rsidRPr="00636EA8">
        <w:rPr>
          <w:rFonts w:ascii="Traditional Arabic"/>
          <w:lang w:bidi="ar-SA"/>
        </w:rPr>
        <w:sym w:font="AGA Arabesque" w:char="F072"/>
      </w:r>
      <w:r w:rsidR="00E923A4" w:rsidRPr="00636EA8">
        <w:rPr>
          <w:rFonts w:ascii="Traditional Arabic"/>
          <w:rtl/>
          <w:lang w:bidi="ar-SA"/>
        </w:rPr>
        <w:t xml:space="preserve"> بازگو کرد. پیامبر</w:t>
      </w:r>
      <w:r w:rsidR="00E923A4" w:rsidRPr="00636EA8">
        <w:rPr>
          <w:rFonts w:ascii="Traditional Arabic"/>
          <w:lang w:bidi="ar-SA"/>
        </w:rPr>
        <w:sym w:font="AGA Arabesque" w:char="F072"/>
      </w:r>
      <w:r w:rsidR="00E923A4" w:rsidRPr="00636EA8">
        <w:rPr>
          <w:rFonts w:ascii="Traditional Arabic"/>
          <w:rtl/>
          <w:lang w:bidi="ar-SA"/>
        </w:rPr>
        <w:t xml:space="preserve"> فرمود: : «الله، با کاری که این زن انجام داد، بهشت را بر او واجب کرد یا با این عملش، او را از آتش دوزخ نجات داد». یعنی: از آن جهت که این زن به دو دخترش این‌همه مهر ورزید، الله متعال، بهشت را بر او واجب گردانید. لذا درمی‌یابیم که عطوفت و مهربانی با کودکان، یکی از اسباب ورود به بهشت و رهایی از آتش دوزخ است. الله متعال، به همه‌ی ما توفیق مهرورزی به کودکان، و در نتیجه ورود به بهشت و رهایی از دوزخ را عطا بفرماید.</w:t>
      </w:r>
    </w:p>
    <w:p w:rsidR="00E923A4" w:rsidRPr="00636EA8" w:rsidRDefault="00E923A4" w:rsidP="00BB388D">
      <w:pPr>
        <w:autoSpaceDE w:val="0"/>
        <w:autoSpaceDN w:val="0"/>
        <w:adjustRightInd w:val="0"/>
        <w:rPr>
          <w:rFonts w:ascii="Traditional Arabic"/>
          <w:rtl/>
          <w:lang w:bidi="ar-SA"/>
        </w:rPr>
      </w:pPr>
      <w:r w:rsidRPr="00636EA8">
        <w:rPr>
          <w:rFonts w:ascii="Traditional Arabic"/>
          <w:rtl/>
          <w:lang w:bidi="ar-SA"/>
        </w:rPr>
        <w:t xml:space="preserve">سه حدیثی که پس از این روایت ذکر شده، بیان‌گر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مستضعفان و بینوایان، سببی برای برخورداری دیگران از یاری و روزیِ پروردگار هستند؛ یعنی اگر انسان، مهرِ خویش را از مستضعفان دریغ نکند و به آنان مهر بورزد و از آن‌چه که الله به او داده است، به این‌ها ببخ</w:t>
      </w:r>
      <w:r w:rsidR="00F02762" w:rsidRPr="00636EA8">
        <w:rPr>
          <w:rFonts w:ascii="Traditional Arabic"/>
          <w:rtl/>
          <w:lang w:bidi="ar-SA"/>
        </w:rPr>
        <w:t>ش</w:t>
      </w:r>
      <w:r w:rsidRPr="00636EA8">
        <w:rPr>
          <w:rFonts w:ascii="Traditional Arabic"/>
          <w:rtl/>
          <w:lang w:bidi="ar-SA"/>
        </w:rPr>
        <w:t>د، در برابر بدخواهان و دشمنانش، موفق و پیروز می‌گردد و در رزق و روزیِ خود، خیر و برکت می‌بیند. زیرا انسان، هرچه به‌خاطر الله</w:t>
      </w:r>
      <w:r w:rsidRPr="00636EA8">
        <w:rPr>
          <w:rFonts w:ascii="Traditional Arabic"/>
          <w:lang w:bidi="ar-SA"/>
        </w:rPr>
        <w:sym w:font="AGA Arabesque" w:char="F055"/>
      </w:r>
      <w:r w:rsidRPr="00636EA8">
        <w:rPr>
          <w:rFonts w:ascii="Traditional Arabic"/>
          <w:rtl/>
          <w:lang w:bidi="ar-SA"/>
        </w:rPr>
        <w:t xml:space="preserve"> انفاق کند، الله متعال، عوضش را به او می‌دهد؛ همان‌گونه که می‌فرماید:</w:t>
      </w:r>
    </w:p>
    <w:p w:rsidR="005B1FFB" w:rsidRPr="00636EA8" w:rsidRDefault="00C8054F" w:rsidP="00FE0967">
      <w:pPr>
        <w:pStyle w:val="a0"/>
        <w:rPr>
          <w:rStyle w:val="Char8"/>
        </w:rPr>
      </w:pPr>
      <w:r w:rsidRPr="00636EA8">
        <w:rPr>
          <w:rFonts w:ascii="KFGQPC Uthman Taha Naskh" w:cs="KFGQPC Uthman Taha Naskh" w:hint="cs"/>
          <w:sz w:val="26"/>
          <w:rtl/>
          <w:lang w:bidi="ar-SA"/>
        </w:rPr>
        <w:t>﴿</w:t>
      </w:r>
      <w:r w:rsidR="00FE0967" w:rsidRPr="00636EA8">
        <w:rPr>
          <w:rStyle w:val="Char1"/>
          <w:rFonts w:hint="eastAsia"/>
          <w:rtl/>
        </w:rPr>
        <w:t>وَمَا</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أَنفَق</w:t>
      </w:r>
      <w:r w:rsidR="00FE0967" w:rsidRPr="00636EA8">
        <w:rPr>
          <w:rStyle w:val="Char1"/>
          <w:rFonts w:hint="cs"/>
          <w:rtl/>
        </w:rPr>
        <w:t>ۡ</w:t>
      </w:r>
      <w:r w:rsidR="00FE0967" w:rsidRPr="00636EA8">
        <w:rPr>
          <w:rStyle w:val="Char1"/>
          <w:rFonts w:hint="eastAsia"/>
          <w:rtl/>
        </w:rPr>
        <w:t>تُم</w:t>
      </w:r>
      <w:r w:rsidR="00FE0967" w:rsidRPr="00636EA8">
        <w:rPr>
          <w:rStyle w:val="Char1"/>
          <w:rtl/>
        </w:rPr>
        <w:t xml:space="preserve"> </w:t>
      </w:r>
      <w:r w:rsidR="00FE0967" w:rsidRPr="00636EA8">
        <w:rPr>
          <w:rStyle w:val="Char1"/>
          <w:rFonts w:hint="eastAsia"/>
          <w:rtl/>
        </w:rPr>
        <w:t>مِّن</w:t>
      </w:r>
      <w:r w:rsidR="00FE0967" w:rsidRPr="00636EA8">
        <w:rPr>
          <w:rStyle w:val="Char1"/>
          <w:rtl/>
        </w:rPr>
        <w:t xml:space="preserve"> </w:t>
      </w:r>
      <w:r w:rsidR="00FE0967" w:rsidRPr="00636EA8">
        <w:rPr>
          <w:rStyle w:val="Char1"/>
          <w:rFonts w:hint="eastAsia"/>
          <w:rtl/>
        </w:rPr>
        <w:t>شَي</w:t>
      </w:r>
      <w:r w:rsidR="00FE0967" w:rsidRPr="00636EA8">
        <w:rPr>
          <w:rStyle w:val="Char1"/>
          <w:rFonts w:hint="cs"/>
          <w:rtl/>
        </w:rPr>
        <w:t>ۡ</w:t>
      </w:r>
      <w:r w:rsidR="00FE0967" w:rsidRPr="00636EA8">
        <w:rPr>
          <w:rStyle w:val="Char1"/>
          <w:rFonts w:hint="eastAsia"/>
          <w:rtl/>
        </w:rPr>
        <w:t>ء</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فَهُوَ</w:t>
      </w:r>
      <w:r w:rsidR="00FE0967" w:rsidRPr="00636EA8">
        <w:rPr>
          <w:rStyle w:val="Char1"/>
          <w:rtl/>
        </w:rPr>
        <w:t xml:space="preserve"> </w:t>
      </w:r>
      <w:r w:rsidR="00FE0967" w:rsidRPr="00636EA8">
        <w:rPr>
          <w:rStyle w:val="Char1"/>
          <w:rFonts w:hint="eastAsia"/>
          <w:rtl/>
        </w:rPr>
        <w:t>يُخ</w:t>
      </w:r>
      <w:r w:rsidR="00FE0967" w:rsidRPr="00636EA8">
        <w:rPr>
          <w:rStyle w:val="Char1"/>
          <w:rFonts w:hint="cs"/>
          <w:rtl/>
        </w:rPr>
        <w:t>ۡ</w:t>
      </w:r>
      <w:r w:rsidR="00FE0967" w:rsidRPr="00636EA8">
        <w:rPr>
          <w:rStyle w:val="Char1"/>
          <w:rFonts w:hint="eastAsia"/>
          <w:rtl/>
        </w:rPr>
        <w:t>لِفُهُ</w:t>
      </w:r>
      <w:r w:rsidR="00FE0967" w:rsidRPr="00636EA8">
        <w:rPr>
          <w:rStyle w:val="Char1"/>
          <w:rFonts w:hint="cs"/>
          <w:rtl/>
        </w:rPr>
        <w:t>ۥۖ</w:t>
      </w:r>
      <w:r w:rsidR="00FE0967" w:rsidRPr="00636EA8">
        <w:rPr>
          <w:rStyle w:val="Char1"/>
          <w:rtl/>
        </w:rPr>
        <w:t xml:space="preserve"> </w:t>
      </w:r>
      <w:r w:rsidR="00FE0967" w:rsidRPr="00636EA8">
        <w:rPr>
          <w:rStyle w:val="Char1"/>
          <w:rFonts w:hint="eastAsia"/>
          <w:rtl/>
        </w:rPr>
        <w:t>وَهُوَ</w:t>
      </w:r>
      <w:r w:rsidR="00FE0967" w:rsidRPr="00636EA8">
        <w:rPr>
          <w:rStyle w:val="Char1"/>
          <w:rtl/>
        </w:rPr>
        <w:t xml:space="preserve"> </w:t>
      </w:r>
      <w:r w:rsidR="00FE0967" w:rsidRPr="00636EA8">
        <w:rPr>
          <w:rStyle w:val="Char1"/>
          <w:rFonts w:hint="eastAsia"/>
          <w:rtl/>
        </w:rPr>
        <w:t>خَي</w:t>
      </w:r>
      <w:r w:rsidR="00FE0967" w:rsidRPr="00636EA8">
        <w:rPr>
          <w:rStyle w:val="Char1"/>
          <w:rFonts w:hint="cs"/>
          <w:rtl/>
        </w:rPr>
        <w:t>ۡ</w:t>
      </w:r>
      <w:r w:rsidR="00FE0967" w:rsidRPr="00636EA8">
        <w:rPr>
          <w:rStyle w:val="Char1"/>
          <w:rFonts w:hint="eastAsia"/>
          <w:rtl/>
        </w:rPr>
        <w:t>رُ</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لرَّ</w:t>
      </w:r>
      <w:r w:rsidR="00FE0967" w:rsidRPr="00636EA8">
        <w:rPr>
          <w:rStyle w:val="Char1"/>
          <w:rFonts w:hint="cs"/>
          <w:rtl/>
        </w:rPr>
        <w:t>ٰ</w:t>
      </w:r>
      <w:r w:rsidR="00FE0967" w:rsidRPr="00636EA8">
        <w:rPr>
          <w:rStyle w:val="Char1"/>
          <w:rFonts w:hint="eastAsia"/>
          <w:rtl/>
        </w:rPr>
        <w:t>زِقِينَ</w:t>
      </w:r>
      <w:r w:rsidR="00FE0967" w:rsidRPr="00636EA8">
        <w:rPr>
          <w:rStyle w:val="Char1"/>
          <w:rtl/>
        </w:rPr>
        <w:t xml:space="preserve"> </w:t>
      </w:r>
      <w:r w:rsidR="00FE0967" w:rsidRPr="00636EA8">
        <w:rPr>
          <w:rStyle w:val="Char1"/>
          <w:rFonts w:hint="cs"/>
          <w:rtl/>
        </w:rPr>
        <w:t>٣٩</w:t>
      </w:r>
      <w:r w:rsidRPr="00636EA8">
        <w:rPr>
          <w:rFonts w:ascii="KFGQPC Uthman Taha Naskh" w:cs="KFGQPC Uthman Taha Naskh" w:hint="cs"/>
          <w:sz w:val="26"/>
          <w:rtl/>
          <w:lang w:bidi="ar-SA"/>
        </w:rPr>
        <w:t>﴾</w:t>
      </w:r>
      <w:r w:rsidR="005B1FFB" w:rsidRPr="00636EA8">
        <w:rPr>
          <w:rFonts w:ascii="KFGQPC Uthman Taha Naskh" w:cs="KFGQPC Uthman Taha Naskh"/>
          <w:sz w:val="26"/>
          <w:rtl/>
          <w:lang w:bidi="ar-SA"/>
        </w:rPr>
        <w:t xml:space="preserve"> </w:t>
      </w:r>
      <w:r w:rsidR="005B1FFB" w:rsidRPr="00636EA8">
        <w:rPr>
          <w:rFonts w:ascii="KFGQPC Uthman Taha Naskh" w:cs="KFGQPC Uthman Taha Naskh"/>
          <w:sz w:val="26"/>
          <w:lang w:bidi="ar-SA"/>
        </w:rPr>
        <w:tab/>
      </w:r>
      <w:r w:rsidR="005B1FFB" w:rsidRPr="00636EA8">
        <w:rPr>
          <w:rStyle w:val="Char8"/>
          <w:rtl/>
        </w:rPr>
        <w:t>[</w:t>
      </w:r>
      <w:r w:rsidR="002C7F89">
        <w:rPr>
          <w:rStyle w:val="Char8"/>
          <w:rFonts w:hint="eastAsia"/>
          <w:rtl/>
        </w:rPr>
        <w:t>سبأ:</w:t>
      </w:r>
      <w:r w:rsidR="005B1FFB" w:rsidRPr="00636EA8">
        <w:rPr>
          <w:rStyle w:val="Char8"/>
          <w:rtl/>
        </w:rPr>
        <w:t xml:space="preserve"> </w:t>
      </w:r>
      <w:r w:rsidR="005B1FFB" w:rsidRPr="00636EA8">
        <w:rPr>
          <w:rStyle w:val="Char8"/>
          <w:rFonts w:hint="cs"/>
          <w:rtl/>
        </w:rPr>
        <w:t>٣٩</w:t>
      </w:r>
      <w:r w:rsidR="005B1FFB" w:rsidRPr="00636EA8">
        <w:rPr>
          <w:rStyle w:val="Char8"/>
          <w:rtl/>
        </w:rPr>
        <w:t xml:space="preserve">]  </w:t>
      </w:r>
    </w:p>
    <w:p w:rsidR="00E923A4" w:rsidRPr="00636EA8" w:rsidRDefault="00E923A4" w:rsidP="00BB388D">
      <w:pPr>
        <w:pStyle w:val="a1"/>
        <w:rPr>
          <w:rFonts w:ascii="Traditional Arabic"/>
          <w:rtl/>
          <w:lang w:bidi="ar-SA"/>
        </w:rPr>
      </w:pPr>
      <w:r w:rsidRPr="00636EA8">
        <w:rPr>
          <w:rtl/>
          <w:lang w:bidi="ar-SA"/>
        </w:rPr>
        <w:t>و هرچه انفاق کنید، او عوضش را می‌دهد؛ و او، بهترین روزی‌دهنده است.</w:t>
      </w:r>
    </w:p>
    <w:p w:rsidR="007F2958" w:rsidRPr="00636EA8" w:rsidRDefault="00B42A9A"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4B76AD" w:rsidRPr="00636EA8" w:rsidRDefault="004B76AD" w:rsidP="00BB388D">
      <w:pPr>
        <w:autoSpaceDE w:val="0"/>
        <w:autoSpaceDN w:val="0"/>
        <w:adjustRightInd w:val="0"/>
        <w:jc w:val="center"/>
        <w:rPr>
          <w:rFonts w:ascii="Traditional Arabic"/>
          <w:rtl/>
          <w:lang w:bidi="ar-SA"/>
        </w:rPr>
        <w:sectPr w:rsidR="004B76AD" w:rsidRPr="00636EA8" w:rsidSect="00270467">
          <w:headerReference w:type="default" r:id="rId16"/>
          <w:footnotePr>
            <w:numRestart w:val="eachPage"/>
          </w:footnotePr>
          <w:pgSz w:w="11906" w:h="16838" w:code="9"/>
          <w:pgMar w:top="737" w:right="2381" w:bottom="3969" w:left="2381" w:header="737" w:footer="3969" w:gutter="0"/>
          <w:cols w:space="720"/>
          <w:titlePg/>
          <w:bidi/>
          <w:rtlGutter/>
          <w:docGrid w:linePitch="360"/>
        </w:sectPr>
      </w:pPr>
    </w:p>
    <w:p w:rsidR="00B42A9A" w:rsidRPr="00636EA8" w:rsidRDefault="00B42A9A" w:rsidP="00BB388D">
      <w:pPr>
        <w:pStyle w:val="a"/>
        <w:rPr>
          <w:rtl/>
          <w:lang w:bidi="ar-SA"/>
        </w:rPr>
      </w:pPr>
      <w:bookmarkStart w:id="4" w:name="_Toc319393473"/>
      <w:r w:rsidRPr="00636EA8">
        <w:rPr>
          <w:rtl/>
          <w:lang w:bidi="ar-SA"/>
        </w:rPr>
        <w:t>34- باب: سفارش درباره‌ی رفتار نیک با زنان</w:t>
      </w:r>
      <w:bookmarkEnd w:id="4"/>
    </w:p>
    <w:p w:rsidR="00B42A9A" w:rsidRPr="00636EA8" w:rsidRDefault="00B42A9A"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5B1FFB" w:rsidRPr="00636EA8" w:rsidRDefault="00C8054F" w:rsidP="005B1FFB">
      <w:pPr>
        <w:pStyle w:val="a0"/>
        <w:rPr>
          <w:rStyle w:val="Char8"/>
        </w:rPr>
      </w:pPr>
      <w:r w:rsidRPr="00636EA8">
        <w:rPr>
          <w:rFonts w:ascii="KFGQPC Uthman Taha Naskh" w:cs="KFGQPC Uthman Taha Naskh" w:hint="cs"/>
          <w:sz w:val="26"/>
          <w:szCs w:val="26"/>
          <w:rtl/>
          <w:lang w:bidi="ar-SA"/>
        </w:rPr>
        <w:t>﴿</w:t>
      </w:r>
      <w:r w:rsidR="005B1FFB" w:rsidRPr="00636EA8">
        <w:rPr>
          <w:rFonts w:hint="eastAsia"/>
          <w:rtl/>
        </w:rPr>
        <w:t>وَعَاشِرُوهُنَّ</w:t>
      </w:r>
      <w:r w:rsidR="005B1FFB" w:rsidRPr="00636EA8">
        <w:rPr>
          <w:rtl/>
        </w:rPr>
        <w:t xml:space="preserve"> </w:t>
      </w:r>
      <w:r w:rsidR="005B1FFB" w:rsidRPr="00636EA8">
        <w:rPr>
          <w:rFonts w:hint="eastAsia"/>
          <w:rtl/>
        </w:rPr>
        <w:t>بِ</w:t>
      </w:r>
      <w:r w:rsidR="005B1FFB" w:rsidRPr="00636EA8">
        <w:rPr>
          <w:rFonts w:hint="cs"/>
          <w:rtl/>
        </w:rPr>
        <w:t>ٱ</w:t>
      </w:r>
      <w:r w:rsidR="005B1FFB" w:rsidRPr="00636EA8">
        <w:rPr>
          <w:rFonts w:hint="eastAsia"/>
          <w:rtl/>
        </w:rPr>
        <w:t>ل</w:t>
      </w:r>
      <w:r w:rsidR="005B1FFB" w:rsidRPr="00636EA8">
        <w:rPr>
          <w:rFonts w:hint="cs"/>
          <w:rtl/>
        </w:rPr>
        <w:t>ۡ</w:t>
      </w:r>
      <w:r w:rsidR="005B1FFB" w:rsidRPr="00636EA8">
        <w:rPr>
          <w:rFonts w:hint="eastAsia"/>
          <w:rtl/>
        </w:rPr>
        <w:t>مَع</w:t>
      </w:r>
      <w:r w:rsidR="005B1FFB" w:rsidRPr="00636EA8">
        <w:rPr>
          <w:rFonts w:hint="cs"/>
          <w:rtl/>
        </w:rPr>
        <w:t>ۡ</w:t>
      </w:r>
      <w:r w:rsidR="005B1FFB" w:rsidRPr="00636EA8">
        <w:rPr>
          <w:rFonts w:hint="eastAsia"/>
          <w:rtl/>
        </w:rPr>
        <w:t>رُ</w:t>
      </w:r>
      <w:r w:rsidR="005B1FFB" w:rsidRPr="00FC0354">
        <w:rPr>
          <w:rFonts w:hint="eastAsia"/>
          <w:rtl/>
        </w:rPr>
        <w:t>وفِ</w:t>
      </w:r>
      <w:r w:rsidR="005B1FFB" w:rsidRPr="00FC0354">
        <w:rPr>
          <w:rFonts w:ascii="Tahoma" w:hAnsi="Tahoma" w:hint="cs"/>
          <w:rtl/>
        </w:rPr>
        <w:t>ۚ</w:t>
      </w:r>
      <w:r w:rsidRPr="00636EA8">
        <w:rPr>
          <w:rFonts w:ascii="KFGQPC Uthman Taha Naskh" w:cs="KFGQPC Uthman Taha Naskh" w:hint="cs"/>
          <w:sz w:val="26"/>
          <w:szCs w:val="26"/>
          <w:rtl/>
          <w:lang w:bidi="ar-SA"/>
        </w:rPr>
        <w:t>﴾</w:t>
      </w:r>
      <w:r w:rsidR="005B1FFB" w:rsidRPr="00636EA8">
        <w:rPr>
          <w:rFonts w:ascii="KFGQPC Uthman Taha Naskh" w:cs="KFGQPC Uthman Taha Naskh"/>
          <w:sz w:val="26"/>
          <w:szCs w:val="26"/>
          <w:rtl/>
          <w:lang w:bidi="ar-SA"/>
        </w:rPr>
        <w:t xml:space="preserve"> </w:t>
      </w:r>
      <w:r w:rsidR="005B1FFB" w:rsidRPr="00636EA8">
        <w:rPr>
          <w:rFonts w:ascii="KFGQPC Uthman Taha Naskh" w:cs="KFGQPC Uthman Taha Naskh"/>
          <w:sz w:val="26"/>
          <w:lang w:bidi="ar-SA"/>
        </w:rPr>
        <w:tab/>
      </w:r>
      <w:r w:rsidR="005B1FFB" w:rsidRPr="00636EA8">
        <w:rPr>
          <w:rStyle w:val="Char8"/>
          <w:rtl/>
        </w:rPr>
        <w:t>[</w:t>
      </w:r>
      <w:r w:rsidR="005B1FFB" w:rsidRPr="00636EA8">
        <w:rPr>
          <w:rStyle w:val="Char8"/>
          <w:rFonts w:hint="eastAsia"/>
          <w:rtl/>
        </w:rPr>
        <w:t>النساء</w:t>
      </w:r>
      <w:r w:rsidR="005B1FFB" w:rsidRPr="00636EA8">
        <w:rPr>
          <w:rStyle w:val="Char8"/>
          <w:rtl/>
        </w:rPr>
        <w:t xml:space="preserve"> : </w:t>
      </w:r>
      <w:r w:rsidR="005B1FFB" w:rsidRPr="00636EA8">
        <w:rPr>
          <w:rStyle w:val="Char8"/>
          <w:rFonts w:hint="cs"/>
          <w:rtl/>
        </w:rPr>
        <w:t>١٩</w:t>
      </w:r>
      <w:r w:rsidR="005B1FFB" w:rsidRPr="00636EA8">
        <w:rPr>
          <w:rStyle w:val="Char8"/>
          <w:rtl/>
        </w:rPr>
        <w:t>]</w:t>
      </w:r>
    </w:p>
    <w:p w:rsidR="00B42A9A" w:rsidRPr="00636EA8" w:rsidRDefault="005B1FFB" w:rsidP="005B1FFB">
      <w:pPr>
        <w:pStyle w:val="a1"/>
        <w:rPr>
          <w:rFonts w:ascii="Traditional Arabic"/>
          <w:rtl/>
          <w:lang w:bidi="ar-SA"/>
        </w:rPr>
      </w:pPr>
      <w:r w:rsidRPr="00636EA8">
        <w:rPr>
          <w:rFonts w:ascii="KFGQPC Uthman Taha Naskh" w:cs="KFGQPC Uthman Taha Naskh"/>
          <w:sz w:val="26"/>
          <w:rtl/>
          <w:lang w:bidi="ar-SA"/>
        </w:rPr>
        <w:t xml:space="preserve">  </w:t>
      </w:r>
      <w:r w:rsidR="007724CF" w:rsidRPr="00636EA8">
        <w:rPr>
          <w:rtl/>
          <w:lang w:bidi="ar-SA"/>
        </w:rPr>
        <w:t>و با زنان به نیکی رفتار کنید.</w:t>
      </w:r>
    </w:p>
    <w:p w:rsidR="00B42A9A" w:rsidRPr="00636EA8" w:rsidRDefault="007724CF" w:rsidP="00BB388D">
      <w:pPr>
        <w:autoSpaceDE w:val="0"/>
        <w:autoSpaceDN w:val="0"/>
        <w:adjustRightInd w:val="0"/>
        <w:rPr>
          <w:rFonts w:ascii="Traditional Arabic"/>
          <w:rtl/>
          <w:lang w:bidi="ar-SA"/>
        </w:rPr>
      </w:pPr>
      <w:r w:rsidRPr="00636EA8">
        <w:rPr>
          <w:rFonts w:ascii="Traditional Arabic"/>
          <w:rtl/>
          <w:lang w:bidi="ar-SA"/>
        </w:rPr>
        <w:t>و می‌فرماید:</w:t>
      </w:r>
    </w:p>
    <w:p w:rsidR="005B1FFB" w:rsidRPr="00636EA8" w:rsidRDefault="00C8054F" w:rsidP="005B1FFB">
      <w:pPr>
        <w:pStyle w:val="a0"/>
        <w:rPr>
          <w:rFonts w:ascii="KFGQPC Uthman Taha Naskh" w:cs="KFGQPC Uthman Taha Naskh"/>
          <w:sz w:val="32"/>
          <w:szCs w:val="32"/>
          <w:lang w:bidi="ar-SA"/>
        </w:rPr>
      </w:pPr>
      <w:r w:rsidRPr="00636EA8">
        <w:rPr>
          <w:rFonts w:ascii="KFGQPC Uthman Taha Naskh" w:cs="KFGQPC Uthman Taha Naskh" w:hint="cs"/>
          <w:sz w:val="32"/>
          <w:szCs w:val="32"/>
          <w:rtl/>
          <w:lang w:bidi="ar-SA"/>
        </w:rPr>
        <w:t>﴿</w:t>
      </w:r>
      <w:r w:rsidR="005B1FFB" w:rsidRPr="00636EA8">
        <w:rPr>
          <w:rFonts w:hint="eastAsia"/>
          <w:rtl/>
        </w:rPr>
        <w:t>وَلَن</w:t>
      </w:r>
      <w:r w:rsidR="005B1FFB" w:rsidRPr="00636EA8">
        <w:rPr>
          <w:rtl/>
        </w:rPr>
        <w:t xml:space="preserve"> </w:t>
      </w:r>
      <w:r w:rsidR="005B1FFB" w:rsidRPr="00636EA8">
        <w:rPr>
          <w:rFonts w:hint="eastAsia"/>
          <w:rtl/>
        </w:rPr>
        <w:t>تَس</w:t>
      </w:r>
      <w:r w:rsidR="005B1FFB" w:rsidRPr="00636EA8">
        <w:rPr>
          <w:rFonts w:hint="cs"/>
          <w:rtl/>
        </w:rPr>
        <w:t>ۡ</w:t>
      </w:r>
      <w:r w:rsidR="005B1FFB" w:rsidRPr="00636EA8">
        <w:rPr>
          <w:rFonts w:hint="eastAsia"/>
          <w:rtl/>
        </w:rPr>
        <w:t>تَطِيعُو</w:t>
      </w:r>
      <w:r w:rsidR="005B1FFB" w:rsidRPr="00636EA8">
        <w:rPr>
          <w:rFonts w:hint="cs"/>
          <w:rtl/>
        </w:rPr>
        <w:t>ٓ</w:t>
      </w:r>
      <w:r w:rsidR="005B1FFB" w:rsidRPr="00636EA8">
        <w:rPr>
          <w:rFonts w:hint="eastAsia"/>
          <w:rtl/>
        </w:rPr>
        <w:t>اْ</w:t>
      </w:r>
      <w:r w:rsidR="005B1FFB" w:rsidRPr="00636EA8">
        <w:rPr>
          <w:rtl/>
        </w:rPr>
        <w:t xml:space="preserve"> </w:t>
      </w:r>
      <w:r w:rsidR="005B1FFB" w:rsidRPr="00636EA8">
        <w:rPr>
          <w:rFonts w:hint="eastAsia"/>
          <w:rtl/>
        </w:rPr>
        <w:t>أَن</w:t>
      </w:r>
      <w:r w:rsidR="005B1FFB" w:rsidRPr="00636EA8">
        <w:rPr>
          <w:rtl/>
        </w:rPr>
        <w:t xml:space="preserve"> </w:t>
      </w:r>
      <w:r w:rsidR="005B1FFB" w:rsidRPr="00636EA8">
        <w:rPr>
          <w:rFonts w:hint="eastAsia"/>
          <w:rtl/>
        </w:rPr>
        <w:t>تَع</w:t>
      </w:r>
      <w:r w:rsidR="005B1FFB" w:rsidRPr="00636EA8">
        <w:rPr>
          <w:rFonts w:hint="cs"/>
          <w:rtl/>
        </w:rPr>
        <w:t>ۡ</w:t>
      </w:r>
      <w:r w:rsidR="005B1FFB" w:rsidRPr="00636EA8">
        <w:rPr>
          <w:rFonts w:hint="eastAsia"/>
          <w:rtl/>
        </w:rPr>
        <w:t>دِلُواْ</w:t>
      </w:r>
      <w:r w:rsidR="005B1FFB" w:rsidRPr="00636EA8">
        <w:rPr>
          <w:rtl/>
        </w:rPr>
        <w:t xml:space="preserve"> </w:t>
      </w:r>
      <w:r w:rsidR="005B1FFB" w:rsidRPr="00636EA8">
        <w:rPr>
          <w:rFonts w:hint="eastAsia"/>
          <w:rtl/>
        </w:rPr>
        <w:t>بَي</w:t>
      </w:r>
      <w:r w:rsidR="005B1FFB" w:rsidRPr="00636EA8">
        <w:rPr>
          <w:rFonts w:hint="cs"/>
          <w:rtl/>
        </w:rPr>
        <w:t>ۡ</w:t>
      </w:r>
      <w:r w:rsidR="005B1FFB" w:rsidRPr="00636EA8">
        <w:rPr>
          <w:rFonts w:hint="eastAsia"/>
          <w:rtl/>
        </w:rPr>
        <w:t>نَ</w:t>
      </w:r>
      <w:r w:rsidR="005B1FFB" w:rsidRPr="00636EA8">
        <w:rPr>
          <w:rtl/>
        </w:rPr>
        <w:t xml:space="preserve"> </w:t>
      </w:r>
      <w:r w:rsidR="005B1FFB" w:rsidRPr="00636EA8">
        <w:rPr>
          <w:rFonts w:hint="cs"/>
          <w:rtl/>
        </w:rPr>
        <w:t>ٱ</w:t>
      </w:r>
      <w:r w:rsidR="005B1FFB" w:rsidRPr="00636EA8">
        <w:rPr>
          <w:rFonts w:hint="eastAsia"/>
          <w:rtl/>
        </w:rPr>
        <w:t>لنِّسَا</w:t>
      </w:r>
      <w:r w:rsidR="005B1FFB" w:rsidRPr="00636EA8">
        <w:rPr>
          <w:rFonts w:hint="cs"/>
          <w:rtl/>
        </w:rPr>
        <w:t>ٓ</w:t>
      </w:r>
      <w:r w:rsidR="005B1FFB" w:rsidRPr="00636EA8">
        <w:rPr>
          <w:rFonts w:hint="eastAsia"/>
          <w:rtl/>
        </w:rPr>
        <w:t>ءِ</w:t>
      </w:r>
      <w:r w:rsidR="005B1FFB" w:rsidRPr="00636EA8">
        <w:rPr>
          <w:rtl/>
        </w:rPr>
        <w:t xml:space="preserve"> </w:t>
      </w:r>
      <w:r w:rsidR="005B1FFB" w:rsidRPr="00636EA8">
        <w:rPr>
          <w:rFonts w:hint="eastAsia"/>
          <w:rtl/>
        </w:rPr>
        <w:t>وَلَو</w:t>
      </w:r>
      <w:r w:rsidR="005B1FFB" w:rsidRPr="00636EA8">
        <w:rPr>
          <w:rFonts w:hint="cs"/>
          <w:rtl/>
        </w:rPr>
        <w:t>ۡ</w:t>
      </w:r>
      <w:r w:rsidR="005B1FFB" w:rsidRPr="00636EA8">
        <w:rPr>
          <w:rtl/>
        </w:rPr>
        <w:t xml:space="preserve"> </w:t>
      </w:r>
      <w:r w:rsidR="005B1FFB" w:rsidRPr="00636EA8">
        <w:rPr>
          <w:rFonts w:hint="eastAsia"/>
          <w:rtl/>
        </w:rPr>
        <w:t>حَرَص</w:t>
      </w:r>
      <w:r w:rsidR="005B1FFB" w:rsidRPr="00636EA8">
        <w:rPr>
          <w:rFonts w:hint="cs"/>
          <w:rtl/>
        </w:rPr>
        <w:t>ۡ</w:t>
      </w:r>
      <w:r w:rsidR="005B1FFB" w:rsidRPr="00636EA8">
        <w:rPr>
          <w:rFonts w:hint="eastAsia"/>
          <w:rtl/>
        </w:rPr>
        <w:t>تُم</w:t>
      </w:r>
      <w:r w:rsidR="005B1FFB" w:rsidRPr="00636EA8">
        <w:rPr>
          <w:rFonts w:hint="cs"/>
          <w:rtl/>
        </w:rPr>
        <w:t>ۡۖ</w:t>
      </w:r>
      <w:r w:rsidR="005B1FFB" w:rsidRPr="00636EA8">
        <w:rPr>
          <w:rtl/>
        </w:rPr>
        <w:t xml:space="preserve"> </w:t>
      </w:r>
      <w:r w:rsidR="005B1FFB" w:rsidRPr="00636EA8">
        <w:rPr>
          <w:rFonts w:hint="eastAsia"/>
          <w:rtl/>
        </w:rPr>
        <w:t>فَلَا</w:t>
      </w:r>
      <w:r w:rsidR="005B1FFB" w:rsidRPr="00636EA8">
        <w:rPr>
          <w:rtl/>
        </w:rPr>
        <w:t xml:space="preserve"> </w:t>
      </w:r>
      <w:r w:rsidR="005B1FFB" w:rsidRPr="00636EA8">
        <w:rPr>
          <w:rFonts w:hint="eastAsia"/>
          <w:rtl/>
        </w:rPr>
        <w:t>تَمِيلُواْ</w:t>
      </w:r>
      <w:r w:rsidR="005B1FFB" w:rsidRPr="00636EA8">
        <w:rPr>
          <w:rtl/>
        </w:rPr>
        <w:t xml:space="preserve"> </w:t>
      </w:r>
      <w:r w:rsidR="005B1FFB" w:rsidRPr="00636EA8">
        <w:rPr>
          <w:rFonts w:hint="eastAsia"/>
          <w:rtl/>
        </w:rPr>
        <w:t>كُلَّ</w:t>
      </w:r>
      <w:r w:rsidR="005B1FFB" w:rsidRPr="00636EA8">
        <w:rPr>
          <w:rtl/>
        </w:rPr>
        <w:t xml:space="preserve"> </w:t>
      </w:r>
      <w:r w:rsidR="005B1FFB" w:rsidRPr="00636EA8">
        <w:rPr>
          <w:rFonts w:hint="cs"/>
          <w:rtl/>
        </w:rPr>
        <w:t>ٱ</w:t>
      </w:r>
      <w:r w:rsidR="005B1FFB" w:rsidRPr="00636EA8">
        <w:rPr>
          <w:rFonts w:hint="eastAsia"/>
          <w:rtl/>
        </w:rPr>
        <w:t>ل</w:t>
      </w:r>
      <w:r w:rsidR="005B1FFB" w:rsidRPr="00636EA8">
        <w:rPr>
          <w:rFonts w:hint="cs"/>
          <w:rtl/>
        </w:rPr>
        <w:t>ۡ</w:t>
      </w:r>
      <w:r w:rsidR="005B1FFB" w:rsidRPr="00636EA8">
        <w:rPr>
          <w:rFonts w:hint="eastAsia"/>
          <w:rtl/>
        </w:rPr>
        <w:t>مَي</w:t>
      </w:r>
      <w:r w:rsidR="005B1FFB" w:rsidRPr="00636EA8">
        <w:rPr>
          <w:rFonts w:hint="cs"/>
          <w:rtl/>
        </w:rPr>
        <w:t>ۡ</w:t>
      </w:r>
      <w:r w:rsidR="005B1FFB" w:rsidRPr="00636EA8">
        <w:rPr>
          <w:rFonts w:hint="eastAsia"/>
          <w:rtl/>
        </w:rPr>
        <w:t>لِ</w:t>
      </w:r>
      <w:r w:rsidR="005B1FFB" w:rsidRPr="00636EA8">
        <w:rPr>
          <w:rtl/>
        </w:rPr>
        <w:t xml:space="preserve"> </w:t>
      </w:r>
      <w:r w:rsidR="005B1FFB" w:rsidRPr="00636EA8">
        <w:rPr>
          <w:rFonts w:hint="eastAsia"/>
          <w:rtl/>
        </w:rPr>
        <w:t>فَتَذَرُوهَا</w:t>
      </w:r>
      <w:r w:rsidR="005B1FFB" w:rsidRPr="00636EA8">
        <w:rPr>
          <w:rtl/>
        </w:rPr>
        <w:t xml:space="preserve"> </w:t>
      </w:r>
      <w:r w:rsidR="005B1FFB" w:rsidRPr="00636EA8">
        <w:rPr>
          <w:rFonts w:hint="eastAsia"/>
          <w:rtl/>
        </w:rPr>
        <w:t>كَ</w:t>
      </w:r>
      <w:r w:rsidR="005B1FFB" w:rsidRPr="00636EA8">
        <w:rPr>
          <w:rFonts w:hint="cs"/>
          <w:rtl/>
        </w:rPr>
        <w:t>ٱ</w:t>
      </w:r>
      <w:r w:rsidR="005B1FFB" w:rsidRPr="00636EA8">
        <w:rPr>
          <w:rFonts w:hint="eastAsia"/>
          <w:rtl/>
        </w:rPr>
        <w:t>ل</w:t>
      </w:r>
      <w:r w:rsidR="005B1FFB" w:rsidRPr="00636EA8">
        <w:rPr>
          <w:rFonts w:hint="cs"/>
          <w:rtl/>
        </w:rPr>
        <w:t>ۡ</w:t>
      </w:r>
      <w:r w:rsidR="005B1FFB" w:rsidRPr="00636EA8">
        <w:rPr>
          <w:rFonts w:hint="eastAsia"/>
          <w:rtl/>
        </w:rPr>
        <w:t>مُعَلَّقَةِ</w:t>
      </w:r>
      <w:r w:rsidR="005B1FFB" w:rsidRPr="00636EA8">
        <w:rPr>
          <w:rFonts w:hint="cs"/>
          <w:rtl/>
        </w:rPr>
        <w:t>ۚ</w:t>
      </w:r>
      <w:r w:rsidR="005B1FFB" w:rsidRPr="00636EA8">
        <w:rPr>
          <w:rtl/>
        </w:rPr>
        <w:t xml:space="preserve"> </w:t>
      </w:r>
      <w:r w:rsidR="005B1FFB" w:rsidRPr="00636EA8">
        <w:rPr>
          <w:rFonts w:hint="eastAsia"/>
          <w:rtl/>
        </w:rPr>
        <w:t>وَإِن</w:t>
      </w:r>
      <w:r w:rsidR="005B1FFB" w:rsidRPr="00636EA8">
        <w:rPr>
          <w:rtl/>
        </w:rPr>
        <w:t xml:space="preserve"> </w:t>
      </w:r>
      <w:r w:rsidR="005B1FFB" w:rsidRPr="00636EA8">
        <w:rPr>
          <w:rFonts w:hint="eastAsia"/>
          <w:rtl/>
        </w:rPr>
        <w:t>تُص</w:t>
      </w:r>
      <w:r w:rsidR="005B1FFB" w:rsidRPr="00636EA8">
        <w:rPr>
          <w:rFonts w:hint="cs"/>
          <w:rtl/>
        </w:rPr>
        <w:t>ۡ</w:t>
      </w:r>
      <w:r w:rsidR="005B1FFB" w:rsidRPr="00636EA8">
        <w:rPr>
          <w:rFonts w:hint="eastAsia"/>
          <w:rtl/>
        </w:rPr>
        <w:t>لِحُواْ</w:t>
      </w:r>
      <w:r w:rsidR="005B1FFB" w:rsidRPr="00636EA8">
        <w:rPr>
          <w:rtl/>
        </w:rPr>
        <w:t xml:space="preserve"> </w:t>
      </w:r>
      <w:r w:rsidR="005B1FFB" w:rsidRPr="00636EA8">
        <w:rPr>
          <w:rFonts w:hint="eastAsia"/>
          <w:rtl/>
        </w:rPr>
        <w:t>وَتَتَّقُواْ</w:t>
      </w:r>
      <w:r w:rsidR="005B1FFB" w:rsidRPr="00636EA8">
        <w:rPr>
          <w:rtl/>
        </w:rPr>
        <w:t xml:space="preserve"> </w:t>
      </w:r>
      <w:r w:rsidR="005B1FFB" w:rsidRPr="00636EA8">
        <w:rPr>
          <w:rFonts w:hint="eastAsia"/>
          <w:rtl/>
        </w:rPr>
        <w:t>فَإِنَّ</w:t>
      </w:r>
      <w:r w:rsidR="005B1FFB" w:rsidRPr="00636EA8">
        <w:rPr>
          <w:rtl/>
        </w:rPr>
        <w:t xml:space="preserve"> </w:t>
      </w:r>
      <w:r w:rsidR="005B1FFB" w:rsidRPr="00636EA8">
        <w:rPr>
          <w:rFonts w:hint="cs"/>
          <w:rtl/>
        </w:rPr>
        <w:t>ٱ</w:t>
      </w:r>
      <w:r w:rsidR="005B1FFB" w:rsidRPr="00636EA8">
        <w:rPr>
          <w:rFonts w:hint="eastAsia"/>
          <w:rtl/>
        </w:rPr>
        <w:t>للَّهَ</w:t>
      </w:r>
      <w:r w:rsidR="005B1FFB" w:rsidRPr="00636EA8">
        <w:rPr>
          <w:rtl/>
        </w:rPr>
        <w:t xml:space="preserve"> </w:t>
      </w:r>
      <w:r w:rsidR="005B1FFB" w:rsidRPr="00636EA8">
        <w:rPr>
          <w:rFonts w:hint="eastAsia"/>
          <w:rtl/>
        </w:rPr>
        <w:t>كَانَ</w:t>
      </w:r>
      <w:r w:rsidR="005B1FFB" w:rsidRPr="00636EA8">
        <w:rPr>
          <w:rtl/>
        </w:rPr>
        <w:t xml:space="preserve"> </w:t>
      </w:r>
      <w:r w:rsidR="005B1FFB" w:rsidRPr="00636EA8">
        <w:rPr>
          <w:rFonts w:hint="eastAsia"/>
          <w:rtl/>
        </w:rPr>
        <w:t>غَفُور</w:t>
      </w:r>
      <w:r w:rsidR="005B1FFB" w:rsidRPr="00636EA8">
        <w:rPr>
          <w:rFonts w:hint="cs"/>
          <w:rtl/>
        </w:rPr>
        <w:t>ٗ</w:t>
      </w:r>
      <w:r w:rsidR="005B1FFB" w:rsidRPr="00636EA8">
        <w:rPr>
          <w:rFonts w:hint="eastAsia"/>
          <w:rtl/>
        </w:rPr>
        <w:t>ا</w:t>
      </w:r>
      <w:r w:rsidR="005B1FFB" w:rsidRPr="00636EA8">
        <w:rPr>
          <w:rtl/>
        </w:rPr>
        <w:t xml:space="preserve"> </w:t>
      </w:r>
      <w:r w:rsidR="005B1FFB" w:rsidRPr="00636EA8">
        <w:rPr>
          <w:rFonts w:hint="eastAsia"/>
          <w:rtl/>
        </w:rPr>
        <w:t>رَّحِيم</w:t>
      </w:r>
      <w:r w:rsidR="005B1FFB" w:rsidRPr="00636EA8">
        <w:rPr>
          <w:rFonts w:hint="cs"/>
          <w:rtl/>
        </w:rPr>
        <w:t>ٗ</w:t>
      </w:r>
      <w:r w:rsidR="005B1FFB" w:rsidRPr="00636EA8">
        <w:rPr>
          <w:rFonts w:hint="eastAsia"/>
          <w:rtl/>
        </w:rPr>
        <w:t>ا</w:t>
      </w:r>
      <w:r w:rsidR="005B1FFB" w:rsidRPr="00636EA8">
        <w:rPr>
          <w:rtl/>
        </w:rPr>
        <w:t xml:space="preserve"> </w:t>
      </w:r>
      <w:r w:rsidR="005B1FFB" w:rsidRPr="00636EA8">
        <w:rPr>
          <w:rFonts w:hint="cs"/>
          <w:rtl/>
        </w:rPr>
        <w:t>١٢٩</w:t>
      </w:r>
      <w:r w:rsidRPr="00636EA8">
        <w:rPr>
          <w:rFonts w:ascii="KFGQPC Uthman Taha Naskh" w:cs="KFGQPC Uthman Taha Naskh" w:hint="cs"/>
          <w:sz w:val="32"/>
          <w:szCs w:val="32"/>
          <w:rtl/>
          <w:lang w:bidi="ar-SA"/>
        </w:rPr>
        <w:t>﴾</w:t>
      </w:r>
      <w:r w:rsidR="005B1FFB" w:rsidRPr="00636EA8">
        <w:rPr>
          <w:rFonts w:ascii="KFGQPC Uthman Taha Naskh" w:cs="KFGQPC Uthman Taha Naskh"/>
          <w:sz w:val="32"/>
          <w:szCs w:val="32"/>
          <w:rtl/>
          <w:lang w:bidi="ar-SA"/>
        </w:rPr>
        <w:t xml:space="preserve"> </w:t>
      </w:r>
    </w:p>
    <w:p w:rsidR="005B1FFB" w:rsidRPr="00636EA8" w:rsidRDefault="005B1FFB" w:rsidP="005B1FFB">
      <w:pPr>
        <w:pStyle w:val="a1"/>
        <w:ind w:left="720"/>
        <w:rPr>
          <w:rStyle w:val="Char8"/>
        </w:rPr>
      </w:pPr>
      <w:r w:rsidRPr="00636EA8">
        <w:rPr>
          <w:rStyle w:val="Char8"/>
        </w:rPr>
        <w:tab/>
      </w:r>
      <w:r w:rsidRPr="00636EA8">
        <w:rPr>
          <w:rStyle w:val="Char8"/>
          <w:rtl/>
        </w:rPr>
        <w:t>[</w:t>
      </w:r>
      <w:r w:rsidRPr="00636EA8">
        <w:rPr>
          <w:rStyle w:val="Char8"/>
          <w:rFonts w:hint="eastAsia"/>
          <w:rtl/>
        </w:rPr>
        <w:t>النساء</w:t>
      </w:r>
      <w:r w:rsidRPr="00636EA8">
        <w:rPr>
          <w:rStyle w:val="Char8"/>
          <w:rtl/>
        </w:rPr>
        <w:t xml:space="preserve"> : </w:t>
      </w:r>
      <w:r w:rsidRPr="00636EA8">
        <w:rPr>
          <w:rStyle w:val="Char8"/>
          <w:rFonts w:hint="cs"/>
          <w:rtl/>
        </w:rPr>
        <w:t>١٢٩</w:t>
      </w:r>
      <w:r w:rsidRPr="00636EA8">
        <w:rPr>
          <w:rStyle w:val="Char8"/>
          <w:rtl/>
        </w:rPr>
        <w:t xml:space="preserve">]  </w:t>
      </w:r>
    </w:p>
    <w:p w:rsidR="007724CF" w:rsidRPr="00636EA8" w:rsidRDefault="007724CF" w:rsidP="00BB388D">
      <w:pPr>
        <w:pStyle w:val="a1"/>
        <w:rPr>
          <w:rFonts w:ascii="Traditional Arabic"/>
          <w:rtl/>
          <w:lang w:bidi="ar-SA"/>
        </w:rPr>
      </w:pPr>
      <w:r w:rsidRPr="00636EA8">
        <w:rPr>
          <w:rtl/>
          <w:lang w:bidi="ar-SA"/>
        </w:rPr>
        <w:t>هر چه بکوشید باز هم نمی</w:t>
      </w:r>
      <w:r w:rsidRPr="00636EA8">
        <w:rPr>
          <w:rtl/>
          <w:lang w:bidi="ar-SA"/>
        </w:rPr>
        <w:softHyphen/>
        <w:t>توانید میان زنانتان به عدالت رفتار کنید؛ بنابراین (به یکی از آنان) به</w:t>
      </w:r>
      <w:r w:rsidRPr="00636EA8">
        <w:rPr>
          <w:rtl/>
          <w:lang w:bidi="ar-SA"/>
        </w:rPr>
        <w:softHyphen/>
        <w:t>کلی و به‌گونه‌ای متمایل نشوید که دیگری را بلاتکلیف رها نمایید. و اگر اصلاح و پرهیزکاری پیشه سازید، به</w:t>
      </w:r>
      <w:r w:rsidRPr="00636EA8">
        <w:rPr>
          <w:rtl/>
          <w:lang w:bidi="ar-SA"/>
        </w:rPr>
        <w:softHyphen/>
        <w:t>راستی که الله آمرزنده</w:t>
      </w:r>
      <w:r w:rsidRPr="00636EA8">
        <w:rPr>
          <w:rtl/>
          <w:lang w:bidi="ar-SA"/>
        </w:rPr>
        <w:softHyphen/>
        <w:t>ی مهرورز است.</w:t>
      </w:r>
    </w:p>
    <w:p w:rsidR="007724CF" w:rsidRPr="00636EA8" w:rsidRDefault="007724CF"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7724CF" w:rsidRPr="00636EA8" w:rsidRDefault="007724CF"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می‌گوید: «باب: سفارش درباره‌ی زنان». یعنی سفارش درباره‌ی رفتار نیک با زنان و پیشه کردن تقوا و خداترسی در برخورد با آنان؛ زیرا زنان، نیازمند مردان هستند تا در کنار آن‌ها کامل شوند. همان‌گونه که الله</w:t>
      </w:r>
      <w:r w:rsidRPr="00636EA8">
        <w:rPr>
          <w:rFonts w:ascii="Traditional Arabic"/>
          <w:lang w:bidi="ar-SA"/>
        </w:rPr>
        <w:sym w:font="AGA Arabesque" w:char="F059"/>
      </w:r>
      <w:r w:rsidRPr="00636EA8">
        <w:rPr>
          <w:rFonts w:ascii="Traditional Arabic"/>
          <w:rtl/>
          <w:lang w:bidi="ar-SA"/>
        </w:rPr>
        <w:t xml:space="preserve"> می‌فرماید:</w:t>
      </w:r>
    </w:p>
    <w:p w:rsidR="00FC0354" w:rsidRDefault="00C8054F" w:rsidP="00FE0967">
      <w:pPr>
        <w:pStyle w:val="a0"/>
        <w:rPr>
          <w:rFonts w:ascii="KFGQPC Uthman Taha Naskh" w:cs="KFGQPC Uthman Taha Naskh"/>
          <w:sz w:val="26"/>
          <w:rtl/>
        </w:rPr>
      </w:pPr>
      <w:r w:rsidRPr="00636EA8">
        <w:rPr>
          <w:rFonts w:ascii="KFGQPC Uthman Taha Naskh" w:cs="KFGQPC Uthman Taha Naskh" w:hint="cs"/>
          <w:sz w:val="26"/>
          <w:rtl/>
          <w:lang w:bidi="ar-SA"/>
        </w:rPr>
        <w:t>﴿</w:t>
      </w:r>
      <w:r w:rsidR="00FE0967" w:rsidRPr="00636EA8">
        <w:rPr>
          <w:rStyle w:val="Char1"/>
          <w:rFonts w:hint="cs"/>
          <w:rtl/>
        </w:rPr>
        <w:t>ٱ</w:t>
      </w:r>
      <w:r w:rsidR="00FE0967" w:rsidRPr="00636EA8">
        <w:rPr>
          <w:rStyle w:val="Char1"/>
          <w:rFonts w:hint="eastAsia"/>
          <w:rtl/>
        </w:rPr>
        <w:t>لرِّجَالُ</w:t>
      </w:r>
      <w:r w:rsidR="00FE0967" w:rsidRPr="00636EA8">
        <w:rPr>
          <w:rStyle w:val="Char1"/>
          <w:rtl/>
        </w:rPr>
        <w:t xml:space="preserve"> </w:t>
      </w:r>
      <w:r w:rsidR="00FE0967" w:rsidRPr="00636EA8">
        <w:rPr>
          <w:rStyle w:val="Char1"/>
          <w:rFonts w:hint="eastAsia"/>
          <w:rtl/>
        </w:rPr>
        <w:t>قَوَّ</w:t>
      </w:r>
      <w:r w:rsidR="00FE0967" w:rsidRPr="00636EA8">
        <w:rPr>
          <w:rStyle w:val="Char1"/>
          <w:rFonts w:hint="cs"/>
          <w:rtl/>
        </w:rPr>
        <w:t>ٰ</w:t>
      </w:r>
      <w:r w:rsidR="00FE0967" w:rsidRPr="00636EA8">
        <w:rPr>
          <w:rStyle w:val="Char1"/>
          <w:rFonts w:hint="eastAsia"/>
          <w:rtl/>
        </w:rPr>
        <w:t>مُونَ</w:t>
      </w:r>
      <w:r w:rsidR="00FE0967" w:rsidRPr="00636EA8">
        <w:rPr>
          <w:rStyle w:val="Char1"/>
          <w:rtl/>
        </w:rPr>
        <w:t xml:space="preserve"> </w:t>
      </w:r>
      <w:r w:rsidR="00FE0967" w:rsidRPr="00636EA8">
        <w:rPr>
          <w:rStyle w:val="Char1"/>
          <w:rFonts w:hint="eastAsia"/>
          <w:rtl/>
        </w:rPr>
        <w:t>عَلَى</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لنِّسَا</w:t>
      </w:r>
      <w:r w:rsidR="00FE0967" w:rsidRPr="00636EA8">
        <w:rPr>
          <w:rStyle w:val="Char1"/>
          <w:rFonts w:hint="cs"/>
          <w:rtl/>
        </w:rPr>
        <w:t>ٓ</w:t>
      </w:r>
      <w:r w:rsidR="00FE0967" w:rsidRPr="00636EA8">
        <w:rPr>
          <w:rStyle w:val="Char1"/>
          <w:rFonts w:hint="eastAsia"/>
          <w:rtl/>
        </w:rPr>
        <w:t>ءِ</w:t>
      </w:r>
      <w:r w:rsidR="00FE0967" w:rsidRPr="00636EA8">
        <w:rPr>
          <w:rStyle w:val="Char1"/>
          <w:rtl/>
        </w:rPr>
        <w:t xml:space="preserve"> </w:t>
      </w:r>
      <w:r w:rsidR="00FE0967" w:rsidRPr="00636EA8">
        <w:rPr>
          <w:rStyle w:val="Char1"/>
          <w:rFonts w:hint="eastAsia"/>
          <w:rtl/>
        </w:rPr>
        <w:t>بِمَا</w:t>
      </w:r>
      <w:r w:rsidR="00FE0967" w:rsidRPr="00636EA8">
        <w:rPr>
          <w:rStyle w:val="Char1"/>
          <w:rtl/>
        </w:rPr>
        <w:t xml:space="preserve"> </w:t>
      </w:r>
      <w:r w:rsidR="00FE0967" w:rsidRPr="00636EA8">
        <w:rPr>
          <w:rStyle w:val="Char1"/>
          <w:rFonts w:hint="eastAsia"/>
          <w:rtl/>
        </w:rPr>
        <w:t>فَضَّلَ</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عَلَى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بَع</w:t>
      </w:r>
      <w:r w:rsidR="00FE0967" w:rsidRPr="00636EA8">
        <w:rPr>
          <w:rStyle w:val="Char1"/>
          <w:rFonts w:hint="cs"/>
          <w:rtl/>
        </w:rPr>
        <w:t>ۡ</w:t>
      </w:r>
      <w:r w:rsidR="00FE0967" w:rsidRPr="00636EA8">
        <w:rPr>
          <w:rStyle w:val="Char1"/>
          <w:rFonts w:hint="eastAsia"/>
          <w:rtl/>
        </w:rPr>
        <w:t>ض</w:t>
      </w:r>
      <w:r w:rsidR="00FE0967" w:rsidRPr="00636EA8">
        <w:rPr>
          <w:rStyle w:val="Char1"/>
          <w:rFonts w:hint="cs"/>
          <w:rtl/>
        </w:rPr>
        <w:t>ٖ</w:t>
      </w:r>
      <w:r w:rsidRPr="00636EA8">
        <w:rPr>
          <w:rFonts w:ascii="KFGQPC Uthman Taha Naskh" w:cs="KFGQPC Uthman Taha Naskh" w:hint="cs"/>
          <w:sz w:val="26"/>
          <w:rtl/>
          <w:lang w:bidi="ar-SA"/>
        </w:rPr>
        <w:t>﴾</w:t>
      </w:r>
      <w:r w:rsidR="005B1FFB" w:rsidRPr="00636EA8">
        <w:rPr>
          <w:rFonts w:ascii="KFGQPC Uthman Taha Naskh" w:cs="KFGQPC Uthman Taha Naskh"/>
          <w:sz w:val="26"/>
          <w:rtl/>
          <w:lang w:bidi="ar-SA"/>
        </w:rPr>
        <w:t xml:space="preserve"> </w:t>
      </w:r>
      <w:r w:rsidR="005B1FFB" w:rsidRPr="00636EA8">
        <w:rPr>
          <w:rStyle w:val="Char8"/>
          <w:rtl/>
        </w:rPr>
        <w:t>[</w:t>
      </w:r>
      <w:r w:rsidR="005B1FFB" w:rsidRPr="00636EA8">
        <w:rPr>
          <w:rStyle w:val="Char8"/>
          <w:rFonts w:hint="eastAsia"/>
          <w:rtl/>
        </w:rPr>
        <w:t>النساء</w:t>
      </w:r>
      <w:r w:rsidR="005B1FFB" w:rsidRPr="00636EA8">
        <w:rPr>
          <w:rStyle w:val="Char8"/>
          <w:rtl/>
        </w:rPr>
        <w:t xml:space="preserve"> : </w:t>
      </w:r>
      <w:r w:rsidR="005B1FFB" w:rsidRPr="00636EA8">
        <w:rPr>
          <w:rStyle w:val="Char8"/>
          <w:rFonts w:hint="cs"/>
          <w:rtl/>
        </w:rPr>
        <w:t>٣٤</w:t>
      </w:r>
      <w:r w:rsidR="005B1FFB" w:rsidRPr="00636EA8">
        <w:rPr>
          <w:rStyle w:val="Char8"/>
          <w:rtl/>
        </w:rPr>
        <w:t>]</w:t>
      </w:r>
      <w:r w:rsidR="005B1FFB" w:rsidRPr="00636EA8">
        <w:rPr>
          <w:rFonts w:ascii="KFGQPC Uthman Taha Naskh" w:cs="KFGQPC Uthman Taha Naskh"/>
          <w:sz w:val="26"/>
          <w:rtl/>
          <w:lang w:bidi="ar-SA"/>
        </w:rPr>
        <w:t xml:space="preserve">  </w:t>
      </w:r>
    </w:p>
    <w:p w:rsidR="007724CF" w:rsidRPr="00636EA8" w:rsidRDefault="007724CF" w:rsidP="00FC0354">
      <w:pPr>
        <w:pStyle w:val="a1"/>
        <w:rPr>
          <w:rtl/>
          <w:lang w:bidi="ar-SA"/>
        </w:rPr>
      </w:pPr>
      <w:r w:rsidRPr="00636EA8">
        <w:rPr>
          <w:rtl/>
          <w:lang w:bidi="ar-SA"/>
        </w:rPr>
        <w:t>مردان، سرپرست زنانند؛ بدان سبب که الله برخی از ایشان را بر برخی دیگر برتری داده است.</w:t>
      </w:r>
    </w:p>
    <w:p w:rsidR="007724CF" w:rsidRPr="00636EA8" w:rsidRDefault="007724CF"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Pr="00636EA8">
        <w:rPr>
          <w:rFonts w:ascii="Traditional Arabic"/>
          <w:rtl/>
          <w:lang w:bidi="ar-SA"/>
        </w:rPr>
        <w:t>، این آیه را ذکر کرده که الله</w:t>
      </w:r>
      <w:r w:rsidRPr="00636EA8">
        <w:rPr>
          <w:rFonts w:ascii="Traditional Arabic"/>
          <w:lang w:bidi="ar-SA"/>
        </w:rPr>
        <w:sym w:font="AGA Arabesque" w:char="F055"/>
      </w:r>
      <w:r w:rsidRPr="00636EA8">
        <w:rPr>
          <w:rFonts w:ascii="Traditional Arabic"/>
          <w:rtl/>
          <w:lang w:bidi="ar-SA"/>
        </w:rPr>
        <w:t xml:space="preserve"> فرموده است:</w:t>
      </w:r>
    </w:p>
    <w:p w:rsidR="005B1FFB" w:rsidRPr="00636EA8" w:rsidRDefault="00C8054F" w:rsidP="005B1FFB">
      <w:pPr>
        <w:pStyle w:val="a0"/>
        <w:rPr>
          <w:rStyle w:val="Char8"/>
        </w:rPr>
      </w:pPr>
      <w:r w:rsidRPr="00636EA8">
        <w:rPr>
          <w:rFonts w:ascii="KFGQPC Uthman Taha Naskh" w:cs="KFGQPC Uthman Taha Naskh" w:hint="cs"/>
          <w:sz w:val="26"/>
          <w:szCs w:val="26"/>
          <w:rtl/>
          <w:lang w:bidi="ar-SA"/>
        </w:rPr>
        <w:t>﴿</w:t>
      </w:r>
      <w:r w:rsidR="005B1FFB" w:rsidRPr="00977EF0">
        <w:rPr>
          <w:rFonts w:hint="eastAsia"/>
          <w:rtl/>
        </w:rPr>
        <w:t>وَعَاشِرُوهُنَّ</w:t>
      </w:r>
      <w:r w:rsidR="005B1FFB" w:rsidRPr="00977EF0">
        <w:rPr>
          <w:rtl/>
        </w:rPr>
        <w:t xml:space="preserve"> </w:t>
      </w:r>
      <w:r w:rsidR="005B1FFB" w:rsidRPr="00977EF0">
        <w:rPr>
          <w:rFonts w:hint="eastAsia"/>
          <w:rtl/>
        </w:rPr>
        <w:t>بِ</w:t>
      </w:r>
      <w:r w:rsidR="005B1FFB" w:rsidRPr="00977EF0">
        <w:rPr>
          <w:rFonts w:hint="cs"/>
          <w:rtl/>
        </w:rPr>
        <w:t>ٱ</w:t>
      </w:r>
      <w:r w:rsidR="005B1FFB" w:rsidRPr="00977EF0">
        <w:rPr>
          <w:rFonts w:hint="eastAsia"/>
          <w:rtl/>
        </w:rPr>
        <w:t>ل</w:t>
      </w:r>
      <w:r w:rsidR="005B1FFB" w:rsidRPr="00977EF0">
        <w:rPr>
          <w:rFonts w:hint="cs"/>
          <w:rtl/>
        </w:rPr>
        <w:t>ۡ</w:t>
      </w:r>
      <w:r w:rsidR="005B1FFB" w:rsidRPr="00977EF0">
        <w:rPr>
          <w:rFonts w:hint="eastAsia"/>
          <w:rtl/>
        </w:rPr>
        <w:t>مَع</w:t>
      </w:r>
      <w:r w:rsidR="005B1FFB" w:rsidRPr="00977EF0">
        <w:rPr>
          <w:rFonts w:hint="cs"/>
          <w:rtl/>
        </w:rPr>
        <w:t>ۡ</w:t>
      </w:r>
      <w:r w:rsidR="005B1FFB" w:rsidRPr="00977EF0">
        <w:rPr>
          <w:rFonts w:hint="eastAsia"/>
          <w:rtl/>
        </w:rPr>
        <w:t>رُوفِ</w:t>
      </w:r>
      <w:r w:rsidR="005B1FFB" w:rsidRPr="00977EF0">
        <w:rPr>
          <w:rFonts w:ascii="Tahoma" w:hAnsi="Tahoma" w:hint="cs"/>
          <w:rtl/>
        </w:rPr>
        <w:t>ۚ</w:t>
      </w:r>
      <w:r w:rsidRPr="00636EA8">
        <w:rPr>
          <w:rFonts w:ascii="KFGQPC Uthman Taha Naskh" w:cs="KFGQPC Uthman Taha Naskh" w:hint="cs"/>
          <w:sz w:val="26"/>
          <w:szCs w:val="26"/>
          <w:rtl/>
          <w:lang w:bidi="ar-SA"/>
        </w:rPr>
        <w:t>﴾</w:t>
      </w:r>
      <w:r w:rsidR="005B1FFB" w:rsidRPr="00636EA8">
        <w:rPr>
          <w:rFonts w:ascii="KFGQPC Uthman Taha Naskh" w:cs="KFGQPC Uthman Taha Naskh"/>
          <w:sz w:val="26"/>
          <w:szCs w:val="26"/>
          <w:rtl/>
          <w:lang w:bidi="ar-SA"/>
        </w:rPr>
        <w:t xml:space="preserve"> </w:t>
      </w:r>
      <w:r w:rsidR="005B1FFB" w:rsidRPr="00636EA8">
        <w:rPr>
          <w:rFonts w:ascii="KFGQPC Uthman Taha Naskh" w:cs="KFGQPC Uthman Taha Naskh"/>
          <w:sz w:val="26"/>
          <w:lang w:bidi="ar-SA"/>
        </w:rPr>
        <w:tab/>
      </w:r>
      <w:r w:rsidR="005B1FFB" w:rsidRPr="00636EA8">
        <w:rPr>
          <w:rStyle w:val="Char8"/>
          <w:rtl/>
        </w:rPr>
        <w:t>[</w:t>
      </w:r>
      <w:r w:rsidR="005B1FFB" w:rsidRPr="00636EA8">
        <w:rPr>
          <w:rStyle w:val="Char8"/>
          <w:rFonts w:hint="eastAsia"/>
          <w:rtl/>
        </w:rPr>
        <w:t>النساء</w:t>
      </w:r>
      <w:r w:rsidR="005B1FFB" w:rsidRPr="00636EA8">
        <w:rPr>
          <w:rStyle w:val="Char8"/>
          <w:rtl/>
        </w:rPr>
        <w:t xml:space="preserve"> : </w:t>
      </w:r>
      <w:r w:rsidR="005B1FFB" w:rsidRPr="00636EA8">
        <w:rPr>
          <w:rStyle w:val="Char8"/>
          <w:rFonts w:hint="cs"/>
          <w:rtl/>
        </w:rPr>
        <w:t>١٩</w:t>
      </w:r>
      <w:r w:rsidR="005B1FFB" w:rsidRPr="00636EA8">
        <w:rPr>
          <w:rStyle w:val="Char8"/>
          <w:rtl/>
        </w:rPr>
        <w:t>]</w:t>
      </w:r>
    </w:p>
    <w:p w:rsidR="007724CF" w:rsidRPr="00636EA8" w:rsidRDefault="007724CF" w:rsidP="00BB388D">
      <w:pPr>
        <w:pStyle w:val="a1"/>
        <w:rPr>
          <w:rFonts w:ascii="Traditional Arabic"/>
          <w:rtl/>
          <w:lang w:bidi="ar-SA"/>
        </w:rPr>
      </w:pPr>
      <w:r w:rsidRPr="00636EA8">
        <w:rPr>
          <w:rtl/>
          <w:lang w:bidi="ar-SA"/>
        </w:rPr>
        <w:t>و با زنان به نیکی رفتار کنید.</w:t>
      </w:r>
    </w:p>
    <w:p w:rsidR="007724CF" w:rsidRPr="00636EA8" w:rsidRDefault="00EA33B0" w:rsidP="00BB388D">
      <w:pPr>
        <w:autoSpaceDE w:val="0"/>
        <w:autoSpaceDN w:val="0"/>
        <w:adjustRightInd w:val="0"/>
        <w:rPr>
          <w:rFonts w:ascii="Traditional Arabic"/>
          <w:rtl/>
          <w:lang w:bidi="ar-SA"/>
        </w:rPr>
      </w:pPr>
      <w:r w:rsidRPr="00636EA8">
        <w:rPr>
          <w:rFonts w:ascii="Traditional Arabic"/>
          <w:rtl/>
          <w:lang w:bidi="ar-SA"/>
        </w:rPr>
        <w:t>معر</w:t>
      </w:r>
      <w:r w:rsidR="005C7DCE" w:rsidRPr="00636EA8">
        <w:rPr>
          <w:rFonts w:ascii="Traditional Arabic"/>
          <w:rtl/>
          <w:lang w:bidi="ar-SA"/>
        </w:rPr>
        <w:t>وف، همان کار یا روش پسندیده‌ای‌</w:t>
      </w:r>
      <w:r w:rsidRPr="00636EA8">
        <w:rPr>
          <w:rFonts w:ascii="Traditional Arabic"/>
          <w:rtl/>
          <w:lang w:bidi="ar-SA"/>
        </w:rPr>
        <w:t xml:space="preserve">ست که مورد تأیید شریعت می‌باشد و در عُرف مردم به عنوان امری نیک و پسندیده، پذیرفته شده است؛ ناگفته نماند که در این میان، </w:t>
      </w:r>
      <w:r w:rsidR="005C7DCE" w:rsidRPr="00636EA8">
        <w:rPr>
          <w:rFonts w:ascii="Traditional Arabic"/>
          <w:rtl/>
          <w:lang w:bidi="ar-SA"/>
        </w:rPr>
        <w:t>تأیید شریعت، اعتبار دارد؛</w:t>
      </w:r>
      <w:r w:rsidRPr="00636EA8">
        <w:rPr>
          <w:rFonts w:ascii="Traditional Arabic"/>
          <w:rtl/>
          <w:lang w:bidi="ar-SA"/>
        </w:rPr>
        <w:t xml:space="preserve"> یعنی آن‌چه شریعت، تأیید کند، پسندیده است و آن‌چه که تأیید نکند، ناپسند می‌باشد؛ اگرچه مردم، آن را نیک بپندارند.</w:t>
      </w:r>
    </w:p>
    <w:p w:rsidR="00EA33B0" w:rsidRPr="00636EA8" w:rsidRDefault="002E60EA" w:rsidP="00BB388D">
      <w:pPr>
        <w:autoSpaceDE w:val="0"/>
        <w:autoSpaceDN w:val="0"/>
        <w:adjustRightInd w:val="0"/>
        <w:rPr>
          <w:rFonts w:ascii="Traditional Arabic"/>
          <w:rtl/>
          <w:lang w:bidi="ar-SA"/>
        </w:rPr>
      </w:pPr>
      <w:r w:rsidRPr="00636EA8">
        <w:rPr>
          <w:rFonts w:ascii="Traditional Arabic"/>
          <w:rtl/>
          <w:lang w:bidi="ar-SA"/>
        </w:rPr>
        <w:t>الله متعال</w:t>
      </w:r>
      <w:r w:rsidR="00EA33B0" w:rsidRPr="00636EA8">
        <w:rPr>
          <w:rFonts w:ascii="Traditional Arabic"/>
          <w:rtl/>
          <w:lang w:bidi="ar-SA"/>
        </w:rPr>
        <w:t xml:space="preserve"> می‌فرماید:</w:t>
      </w:r>
    </w:p>
    <w:p w:rsidR="002F0A2A" w:rsidRPr="00636EA8" w:rsidRDefault="00C8054F" w:rsidP="008625A5">
      <w:pPr>
        <w:pStyle w:val="a0"/>
        <w:rPr>
          <w:rFonts w:ascii="(normal text)" w:hAnsi="(normal text)"/>
          <w:rtl/>
          <w:lang w:bidi="ar-SA"/>
        </w:rPr>
      </w:pPr>
      <w:r w:rsidRPr="00636EA8">
        <w:rPr>
          <w:rFonts w:ascii="KFGQPC Uthman Taha Naskh" w:cs="KFGQPC Uthman Taha Naskh" w:hint="cs"/>
          <w:rtl/>
          <w:lang w:bidi="ar-SA"/>
        </w:rPr>
        <w:t>﴿</w:t>
      </w:r>
      <w:r w:rsidR="008625A5" w:rsidRPr="00636EA8">
        <w:rPr>
          <w:rFonts w:ascii="KFGQPC Uthmanic Script HAFS" w:hint="eastAsia"/>
          <w:rtl/>
          <w:lang w:bidi="ar-SA"/>
        </w:rPr>
        <w:t>وَلَن</w:t>
      </w:r>
      <w:r w:rsidR="008625A5" w:rsidRPr="00636EA8">
        <w:rPr>
          <w:rFonts w:ascii="KFGQPC Uthmanic Script HAFS"/>
          <w:rtl/>
          <w:lang w:bidi="ar-SA"/>
        </w:rPr>
        <w:t xml:space="preserve"> </w:t>
      </w:r>
      <w:r w:rsidR="008625A5" w:rsidRPr="00636EA8">
        <w:rPr>
          <w:rFonts w:ascii="KFGQPC Uthmanic Script HAFS" w:hint="eastAsia"/>
          <w:rtl/>
          <w:lang w:bidi="ar-SA"/>
        </w:rPr>
        <w:t>تَس</w:t>
      </w:r>
      <w:r w:rsidR="008625A5" w:rsidRPr="00636EA8">
        <w:rPr>
          <w:rFonts w:ascii="KFGQPC Uthmanic Script HAFS" w:hint="cs"/>
          <w:rtl/>
          <w:lang w:bidi="ar-SA"/>
        </w:rPr>
        <w:t>ۡ</w:t>
      </w:r>
      <w:r w:rsidR="008625A5" w:rsidRPr="00636EA8">
        <w:rPr>
          <w:rFonts w:ascii="KFGQPC Uthmanic Script HAFS" w:hint="eastAsia"/>
          <w:rtl/>
          <w:lang w:bidi="ar-SA"/>
        </w:rPr>
        <w:t>تَطِيعُو</w:t>
      </w:r>
      <w:r w:rsidR="008625A5" w:rsidRPr="00636EA8">
        <w:rPr>
          <w:rFonts w:ascii="KFGQPC Uthmanic Script HAFS" w:hint="cs"/>
          <w:rtl/>
          <w:lang w:bidi="ar-SA"/>
        </w:rPr>
        <w:t>ٓ</w:t>
      </w:r>
      <w:r w:rsidR="008625A5" w:rsidRPr="00636EA8">
        <w:rPr>
          <w:rFonts w:ascii="KFGQPC Uthmanic Script HAFS" w:hint="eastAsia"/>
          <w:rtl/>
          <w:lang w:bidi="ar-SA"/>
        </w:rPr>
        <w:t>اْ</w:t>
      </w:r>
      <w:r w:rsidR="008625A5" w:rsidRPr="00636EA8">
        <w:rPr>
          <w:rFonts w:ascii="KFGQPC Uthmanic Script HAFS"/>
          <w:rtl/>
          <w:lang w:bidi="ar-SA"/>
        </w:rPr>
        <w:t xml:space="preserve"> </w:t>
      </w:r>
      <w:r w:rsidR="008625A5" w:rsidRPr="00636EA8">
        <w:rPr>
          <w:rFonts w:ascii="KFGQPC Uthmanic Script HAFS" w:hint="eastAsia"/>
          <w:rtl/>
          <w:lang w:bidi="ar-SA"/>
        </w:rPr>
        <w:t>أَن</w:t>
      </w:r>
      <w:r w:rsidR="008625A5" w:rsidRPr="00636EA8">
        <w:rPr>
          <w:rFonts w:ascii="KFGQPC Uthmanic Script HAFS"/>
          <w:rtl/>
          <w:lang w:bidi="ar-SA"/>
        </w:rPr>
        <w:t xml:space="preserve"> </w:t>
      </w:r>
      <w:r w:rsidR="008625A5" w:rsidRPr="00636EA8">
        <w:rPr>
          <w:rFonts w:ascii="KFGQPC Uthmanic Script HAFS" w:hint="eastAsia"/>
          <w:rtl/>
          <w:lang w:bidi="ar-SA"/>
        </w:rPr>
        <w:t>تَع</w:t>
      </w:r>
      <w:r w:rsidR="008625A5" w:rsidRPr="00636EA8">
        <w:rPr>
          <w:rFonts w:ascii="KFGQPC Uthmanic Script HAFS" w:hint="cs"/>
          <w:rtl/>
          <w:lang w:bidi="ar-SA"/>
        </w:rPr>
        <w:t>ۡ</w:t>
      </w:r>
      <w:r w:rsidR="008625A5" w:rsidRPr="00636EA8">
        <w:rPr>
          <w:rFonts w:ascii="KFGQPC Uthmanic Script HAFS" w:hint="eastAsia"/>
          <w:rtl/>
          <w:lang w:bidi="ar-SA"/>
        </w:rPr>
        <w:t>دِلُواْ</w:t>
      </w:r>
      <w:r w:rsidR="008625A5" w:rsidRPr="00636EA8">
        <w:rPr>
          <w:rFonts w:ascii="KFGQPC Uthmanic Script HAFS"/>
          <w:rtl/>
          <w:lang w:bidi="ar-SA"/>
        </w:rPr>
        <w:t xml:space="preserve"> </w:t>
      </w:r>
      <w:r w:rsidR="008625A5" w:rsidRPr="00636EA8">
        <w:rPr>
          <w:rFonts w:ascii="KFGQPC Uthmanic Script HAFS" w:hint="eastAsia"/>
          <w:rtl/>
          <w:lang w:bidi="ar-SA"/>
        </w:rPr>
        <w:t>بَي</w:t>
      </w:r>
      <w:r w:rsidR="008625A5" w:rsidRPr="00636EA8">
        <w:rPr>
          <w:rFonts w:ascii="KFGQPC Uthmanic Script HAFS" w:hint="cs"/>
          <w:rtl/>
          <w:lang w:bidi="ar-SA"/>
        </w:rPr>
        <w:t>ۡ</w:t>
      </w:r>
      <w:r w:rsidR="008625A5" w:rsidRPr="00636EA8">
        <w:rPr>
          <w:rFonts w:ascii="KFGQPC Uthmanic Script HAFS" w:hint="eastAsia"/>
          <w:rtl/>
          <w:lang w:bidi="ar-SA"/>
        </w:rPr>
        <w:t>نَ</w:t>
      </w:r>
      <w:r w:rsidR="008625A5" w:rsidRPr="00636EA8">
        <w:rPr>
          <w:rFonts w:ascii="KFGQPC Uthmanic Script HAFS"/>
          <w:rtl/>
          <w:lang w:bidi="ar-SA"/>
        </w:rPr>
        <w:t xml:space="preserve"> </w:t>
      </w:r>
      <w:r w:rsidR="008625A5" w:rsidRPr="00636EA8">
        <w:rPr>
          <w:rFonts w:ascii="KFGQPC Uthmanic Script HAFS" w:hint="cs"/>
          <w:rtl/>
          <w:lang w:bidi="ar-SA"/>
        </w:rPr>
        <w:t>ٱ</w:t>
      </w:r>
      <w:r w:rsidR="008625A5" w:rsidRPr="00636EA8">
        <w:rPr>
          <w:rFonts w:ascii="KFGQPC Uthmanic Script HAFS" w:hint="eastAsia"/>
          <w:rtl/>
          <w:lang w:bidi="ar-SA"/>
        </w:rPr>
        <w:t>لنِّسَا</w:t>
      </w:r>
      <w:r w:rsidR="008625A5" w:rsidRPr="00636EA8">
        <w:rPr>
          <w:rFonts w:ascii="KFGQPC Uthmanic Script HAFS" w:hint="cs"/>
          <w:rtl/>
          <w:lang w:bidi="ar-SA"/>
        </w:rPr>
        <w:t>ٓ</w:t>
      </w:r>
      <w:r w:rsidR="008625A5" w:rsidRPr="00636EA8">
        <w:rPr>
          <w:rFonts w:ascii="KFGQPC Uthmanic Script HAFS" w:hint="eastAsia"/>
          <w:rtl/>
          <w:lang w:bidi="ar-SA"/>
        </w:rPr>
        <w:t>ءِ</w:t>
      </w:r>
      <w:r w:rsidR="008625A5" w:rsidRPr="00636EA8">
        <w:rPr>
          <w:rFonts w:ascii="KFGQPC Uthmanic Script HAFS"/>
          <w:rtl/>
          <w:lang w:bidi="ar-SA"/>
        </w:rPr>
        <w:t xml:space="preserve"> </w:t>
      </w:r>
      <w:r w:rsidR="008625A5" w:rsidRPr="00636EA8">
        <w:rPr>
          <w:rFonts w:ascii="KFGQPC Uthmanic Script HAFS" w:hint="eastAsia"/>
          <w:rtl/>
          <w:lang w:bidi="ar-SA"/>
        </w:rPr>
        <w:t>وَلَو</w:t>
      </w:r>
      <w:r w:rsidR="008625A5" w:rsidRPr="00636EA8">
        <w:rPr>
          <w:rFonts w:ascii="KFGQPC Uthmanic Script HAFS" w:hint="cs"/>
          <w:rtl/>
          <w:lang w:bidi="ar-SA"/>
        </w:rPr>
        <w:t>ۡ</w:t>
      </w:r>
      <w:r w:rsidR="008625A5" w:rsidRPr="00636EA8">
        <w:rPr>
          <w:rFonts w:ascii="KFGQPC Uthmanic Script HAFS"/>
          <w:rtl/>
          <w:lang w:bidi="ar-SA"/>
        </w:rPr>
        <w:t xml:space="preserve"> </w:t>
      </w:r>
      <w:r w:rsidR="008625A5" w:rsidRPr="00636EA8">
        <w:rPr>
          <w:rFonts w:ascii="KFGQPC Uthmanic Script HAFS" w:hint="eastAsia"/>
          <w:rtl/>
          <w:lang w:bidi="ar-SA"/>
        </w:rPr>
        <w:t>حَرَص</w:t>
      </w:r>
      <w:r w:rsidR="008625A5" w:rsidRPr="00636EA8">
        <w:rPr>
          <w:rFonts w:ascii="KFGQPC Uthmanic Script HAFS" w:hint="cs"/>
          <w:rtl/>
          <w:lang w:bidi="ar-SA"/>
        </w:rPr>
        <w:t>ۡ</w:t>
      </w:r>
      <w:r w:rsidR="008625A5" w:rsidRPr="00636EA8">
        <w:rPr>
          <w:rFonts w:ascii="KFGQPC Uthmanic Script HAFS" w:hint="eastAsia"/>
          <w:rtl/>
          <w:lang w:bidi="ar-SA"/>
        </w:rPr>
        <w:t>تُم</w:t>
      </w:r>
      <w:r w:rsidR="008625A5" w:rsidRPr="00636EA8">
        <w:rPr>
          <w:rFonts w:ascii="KFGQPC Uthmanic Script HAFS" w:hint="cs"/>
          <w:rtl/>
          <w:lang w:bidi="ar-SA"/>
        </w:rPr>
        <w:t>ۡۖ</w:t>
      </w:r>
      <w:r w:rsidRPr="00636EA8">
        <w:rPr>
          <w:rFonts w:ascii="KFGQPC Uthman Taha Naskh" w:cs="KFGQPC Uthman Taha Naskh" w:hint="cs"/>
          <w:rtl/>
          <w:lang w:bidi="ar-SA"/>
        </w:rPr>
        <w:t>﴾</w:t>
      </w:r>
      <w:r w:rsidR="008625A5" w:rsidRPr="00636EA8">
        <w:rPr>
          <w:rFonts w:ascii="KFGQPC Uthman Taha Naskh" w:cs="KFGQPC Uthman Taha Naskh"/>
          <w:rtl/>
          <w:lang w:bidi="ar-SA"/>
        </w:rPr>
        <w:t xml:space="preserve"> </w:t>
      </w:r>
      <w:r w:rsidR="008625A5" w:rsidRPr="00636EA8">
        <w:rPr>
          <w:rFonts w:ascii="KFGQPC Uthman Taha Naskh" w:cs="KFGQPC Uthman Taha Naskh"/>
          <w:lang w:bidi="ar-SA"/>
        </w:rPr>
        <w:tab/>
      </w:r>
      <w:r w:rsidR="008625A5" w:rsidRPr="00636EA8">
        <w:rPr>
          <w:rStyle w:val="Char8"/>
          <w:rtl/>
        </w:rPr>
        <w:t>[</w:t>
      </w:r>
      <w:r w:rsidR="008625A5" w:rsidRPr="00636EA8">
        <w:rPr>
          <w:rStyle w:val="Char8"/>
          <w:rFonts w:hint="eastAsia"/>
          <w:rtl/>
        </w:rPr>
        <w:t>النساء</w:t>
      </w:r>
      <w:r w:rsidR="008625A5" w:rsidRPr="00636EA8">
        <w:rPr>
          <w:rStyle w:val="Char8"/>
          <w:rtl/>
        </w:rPr>
        <w:t xml:space="preserve"> : </w:t>
      </w:r>
      <w:r w:rsidR="008625A5" w:rsidRPr="00636EA8">
        <w:rPr>
          <w:rStyle w:val="Char8"/>
          <w:rFonts w:hint="cs"/>
          <w:rtl/>
        </w:rPr>
        <w:t>١٢٩</w:t>
      </w:r>
      <w:r w:rsidR="008625A5" w:rsidRPr="00636EA8">
        <w:rPr>
          <w:rStyle w:val="Char8"/>
          <w:rtl/>
        </w:rPr>
        <w:t>]</w:t>
      </w:r>
      <w:r w:rsidR="008625A5" w:rsidRPr="00636EA8">
        <w:rPr>
          <w:rFonts w:ascii="KFGQPC Uthman Taha Naskh" w:cs="KFGQPC Uthman Taha Naskh"/>
          <w:rtl/>
          <w:lang w:bidi="ar-SA"/>
        </w:rPr>
        <w:t xml:space="preserve">  </w:t>
      </w:r>
      <w:r w:rsidR="004B76AD" w:rsidRPr="00636EA8">
        <w:rPr>
          <w:rtl/>
          <w:lang w:bidi="ar-SA"/>
        </w:rPr>
        <w:tab/>
      </w:r>
    </w:p>
    <w:p w:rsidR="002F0A2A" w:rsidRPr="00636EA8" w:rsidRDefault="002F0A2A" w:rsidP="00BB388D">
      <w:pPr>
        <w:pStyle w:val="a1"/>
        <w:rPr>
          <w:rFonts w:ascii="Traditional Arabic"/>
          <w:rtl/>
          <w:lang w:bidi="ar-SA"/>
        </w:rPr>
      </w:pPr>
      <w:r w:rsidRPr="00636EA8">
        <w:rPr>
          <w:rtl/>
          <w:lang w:bidi="ar-SA"/>
        </w:rPr>
        <w:t>هر چه بکوشید باز هم نمی</w:t>
      </w:r>
      <w:r w:rsidRPr="00636EA8">
        <w:rPr>
          <w:rtl/>
          <w:lang w:bidi="ar-SA"/>
        </w:rPr>
        <w:softHyphen/>
        <w:t>توانید میان زنانتان به عدالت رفتار کنید.</w:t>
      </w:r>
    </w:p>
    <w:p w:rsidR="00FD6A59" w:rsidRPr="00636EA8" w:rsidRDefault="002F0A2A" w:rsidP="00BB388D">
      <w:pPr>
        <w:autoSpaceDE w:val="0"/>
        <w:autoSpaceDN w:val="0"/>
        <w:adjustRightInd w:val="0"/>
        <w:rPr>
          <w:rFonts w:ascii="Traditional Arabic"/>
          <w:rtl/>
          <w:lang w:bidi="ar-SA"/>
        </w:rPr>
      </w:pPr>
      <w:r w:rsidRPr="00636EA8">
        <w:rPr>
          <w:rFonts w:ascii="Traditional Arabic"/>
          <w:rtl/>
          <w:lang w:bidi="ar-SA"/>
        </w:rPr>
        <w:t>این آیه، خطاب به کسانی</w:t>
      </w:r>
      <w:r w:rsidR="00325F6C" w:rsidRPr="00636EA8">
        <w:rPr>
          <w:rFonts w:ascii="Traditional Arabic"/>
          <w:rtl/>
          <w:lang w:bidi="ar-SA"/>
        </w:rPr>
        <w:t>‌</w:t>
      </w:r>
      <w:r w:rsidRPr="00636EA8">
        <w:rPr>
          <w:rFonts w:ascii="Traditional Arabic"/>
          <w:rtl/>
          <w:lang w:bidi="ar-SA"/>
        </w:rPr>
        <w:t>ست که بیش از یک همسر دارند؛ الله</w:t>
      </w:r>
      <w:r w:rsidRPr="00636EA8">
        <w:rPr>
          <w:rFonts w:ascii="Traditional Arabic"/>
          <w:lang w:bidi="ar-SA"/>
        </w:rPr>
        <w:sym w:font="AGA Arabesque" w:char="F055"/>
      </w:r>
      <w:r w:rsidRPr="00636EA8">
        <w:rPr>
          <w:rFonts w:ascii="Traditional Arabic"/>
          <w:rtl/>
          <w:lang w:bidi="ar-SA"/>
        </w:rPr>
        <w:t xml:space="preserve"> در این آیه بیان می‌کند که انسان هرچه بکوشد، باز هم نمی‌تواند در میان همسرانش به‌عدالت رفتار کند؛ زیرا </w:t>
      </w:r>
      <w:r w:rsidR="00DB0744" w:rsidRPr="00636EA8">
        <w:rPr>
          <w:rFonts w:ascii="Traditional Arabic"/>
          <w:rtl/>
          <w:lang w:bidi="ar-SA"/>
        </w:rPr>
        <w:t>مواردی چون:</w:t>
      </w:r>
      <w:r w:rsidRPr="00636EA8">
        <w:rPr>
          <w:rFonts w:ascii="Traditional Arabic"/>
          <w:rtl/>
          <w:lang w:bidi="ar-SA"/>
        </w:rPr>
        <w:t xml:space="preserve"> مهر و محبت قلبی، و میل و علاقه و امثال آن، در اختیار انسان نیست.</w:t>
      </w:r>
    </w:p>
    <w:p w:rsidR="00FD6A59" w:rsidRPr="00636EA8" w:rsidRDefault="00F02762" w:rsidP="008625A5">
      <w:pPr>
        <w:autoSpaceDE w:val="0"/>
        <w:autoSpaceDN w:val="0"/>
        <w:adjustRightInd w:val="0"/>
        <w:rPr>
          <w:rtl/>
          <w:lang w:bidi="ar-SA"/>
        </w:rPr>
      </w:pPr>
      <w:r w:rsidRPr="00636EA8">
        <w:rPr>
          <w:rFonts w:ascii="Traditional Arabic"/>
          <w:rtl/>
          <w:lang w:bidi="ar-SA"/>
        </w:rPr>
        <w:t xml:space="preserve">اما رعایت </w:t>
      </w:r>
      <w:r w:rsidR="002F0A2A" w:rsidRPr="00636EA8">
        <w:rPr>
          <w:rFonts w:ascii="Traditional Arabic"/>
          <w:rtl/>
          <w:lang w:bidi="ar-SA"/>
        </w:rPr>
        <w:t>ع</w:t>
      </w:r>
      <w:r w:rsidRPr="00636EA8">
        <w:rPr>
          <w:rFonts w:ascii="Traditional Arabic"/>
          <w:rtl/>
          <w:lang w:bidi="ar-SA"/>
        </w:rPr>
        <w:t>د</w:t>
      </w:r>
      <w:r w:rsidR="002F0A2A" w:rsidRPr="00636EA8">
        <w:rPr>
          <w:rFonts w:ascii="Traditional Arabic"/>
          <w:rtl/>
          <w:lang w:bidi="ar-SA"/>
        </w:rPr>
        <w:t xml:space="preserve">الت در مسایلی مانند خرج و نفقه، تقسیم اوقات، لباس و امثال آن، به‌سادگی امکان‌پذیر است. لذا رعایت عدالت در میان همسران، در رابطه‌ی با میل و علاقه‌ی قلبی که خارج از اراده‌ و اختیار انسان است، ممکن نیست؛ از این‌رو الله متعال، می‌فرماید: </w:t>
      </w:r>
      <w:r w:rsidR="00C8054F" w:rsidRPr="00636EA8">
        <w:rPr>
          <w:rFonts w:ascii="KFGQPC Uthman Taha Naskh" w:cs="KFGQPC Uthman Taha Naskh" w:hint="cs"/>
          <w:rtl/>
          <w:lang w:bidi="ar-SA"/>
        </w:rPr>
        <w:t>﴿</w:t>
      </w:r>
      <w:r w:rsidR="008625A5" w:rsidRPr="00636EA8">
        <w:rPr>
          <w:rStyle w:val="Char1"/>
          <w:rFonts w:hint="eastAsia"/>
          <w:rtl/>
        </w:rPr>
        <w:t>فَلَا</w:t>
      </w:r>
      <w:r w:rsidR="008625A5" w:rsidRPr="00636EA8">
        <w:rPr>
          <w:rStyle w:val="Char1"/>
          <w:rtl/>
        </w:rPr>
        <w:t xml:space="preserve"> </w:t>
      </w:r>
      <w:r w:rsidR="008625A5" w:rsidRPr="00636EA8">
        <w:rPr>
          <w:rStyle w:val="Char1"/>
          <w:rFonts w:hint="eastAsia"/>
          <w:rtl/>
        </w:rPr>
        <w:t>تَمِيلُواْ</w:t>
      </w:r>
      <w:r w:rsidR="008625A5" w:rsidRPr="00636EA8">
        <w:rPr>
          <w:rStyle w:val="Char1"/>
          <w:rtl/>
        </w:rPr>
        <w:t xml:space="preserve"> </w:t>
      </w:r>
      <w:r w:rsidR="008625A5" w:rsidRPr="00636EA8">
        <w:rPr>
          <w:rStyle w:val="Char1"/>
          <w:rFonts w:hint="eastAsia"/>
          <w:rtl/>
        </w:rPr>
        <w:t>كُلَّ</w:t>
      </w:r>
      <w:r w:rsidR="008625A5" w:rsidRPr="00636EA8">
        <w:rPr>
          <w:rStyle w:val="Char1"/>
          <w:rtl/>
        </w:rPr>
        <w:t xml:space="preserve"> </w:t>
      </w:r>
      <w:r w:rsidR="008625A5" w:rsidRPr="00636EA8">
        <w:rPr>
          <w:rStyle w:val="Char1"/>
          <w:rFonts w:hint="cs"/>
          <w:rtl/>
        </w:rPr>
        <w:t>ٱ</w:t>
      </w:r>
      <w:r w:rsidR="008625A5" w:rsidRPr="00636EA8">
        <w:rPr>
          <w:rStyle w:val="Char1"/>
          <w:rFonts w:hint="eastAsia"/>
          <w:rtl/>
        </w:rPr>
        <w:t>ل</w:t>
      </w:r>
      <w:r w:rsidR="008625A5" w:rsidRPr="00636EA8">
        <w:rPr>
          <w:rStyle w:val="Char1"/>
          <w:rFonts w:hint="cs"/>
          <w:rtl/>
        </w:rPr>
        <w:t>ۡ</w:t>
      </w:r>
      <w:r w:rsidR="008625A5" w:rsidRPr="00636EA8">
        <w:rPr>
          <w:rStyle w:val="Char1"/>
          <w:rFonts w:hint="eastAsia"/>
          <w:rtl/>
        </w:rPr>
        <w:t>مَي</w:t>
      </w:r>
      <w:r w:rsidR="008625A5" w:rsidRPr="00636EA8">
        <w:rPr>
          <w:rStyle w:val="Char1"/>
          <w:rFonts w:hint="cs"/>
          <w:rtl/>
        </w:rPr>
        <w:t>ۡ</w:t>
      </w:r>
      <w:r w:rsidR="008625A5" w:rsidRPr="00636EA8">
        <w:rPr>
          <w:rStyle w:val="Char1"/>
          <w:rFonts w:hint="eastAsia"/>
          <w:rtl/>
        </w:rPr>
        <w:t>لِ</w:t>
      </w:r>
      <w:r w:rsidR="008625A5" w:rsidRPr="00636EA8">
        <w:rPr>
          <w:rStyle w:val="Char1"/>
          <w:rtl/>
        </w:rPr>
        <w:t xml:space="preserve"> </w:t>
      </w:r>
      <w:r w:rsidR="008625A5" w:rsidRPr="00636EA8">
        <w:rPr>
          <w:rStyle w:val="Char1"/>
          <w:rFonts w:hint="eastAsia"/>
          <w:rtl/>
        </w:rPr>
        <w:t>فَتَذَرُوهَا</w:t>
      </w:r>
      <w:r w:rsidR="008625A5" w:rsidRPr="00636EA8">
        <w:rPr>
          <w:rStyle w:val="Char1"/>
          <w:rtl/>
        </w:rPr>
        <w:t xml:space="preserve"> </w:t>
      </w:r>
      <w:r w:rsidR="008625A5" w:rsidRPr="00636EA8">
        <w:rPr>
          <w:rStyle w:val="Char1"/>
          <w:rFonts w:hint="eastAsia"/>
          <w:rtl/>
        </w:rPr>
        <w:t>كَ</w:t>
      </w:r>
      <w:r w:rsidR="008625A5" w:rsidRPr="00636EA8">
        <w:rPr>
          <w:rStyle w:val="Char1"/>
          <w:rFonts w:hint="cs"/>
          <w:rtl/>
        </w:rPr>
        <w:t>ٱ</w:t>
      </w:r>
      <w:r w:rsidR="008625A5" w:rsidRPr="00636EA8">
        <w:rPr>
          <w:rStyle w:val="Char1"/>
          <w:rFonts w:hint="eastAsia"/>
          <w:rtl/>
        </w:rPr>
        <w:t>ل</w:t>
      </w:r>
      <w:r w:rsidR="008625A5" w:rsidRPr="00636EA8">
        <w:rPr>
          <w:rStyle w:val="Char1"/>
          <w:rFonts w:hint="cs"/>
          <w:rtl/>
        </w:rPr>
        <w:t>ۡ</w:t>
      </w:r>
      <w:r w:rsidR="008625A5" w:rsidRPr="00636EA8">
        <w:rPr>
          <w:rStyle w:val="Char1"/>
          <w:rFonts w:hint="eastAsia"/>
          <w:rtl/>
        </w:rPr>
        <w:t>مُعَلَّقَةِ</w:t>
      </w:r>
      <w:r w:rsidR="008625A5" w:rsidRPr="00636EA8">
        <w:rPr>
          <w:rStyle w:val="Char1"/>
          <w:rFonts w:hint="cs"/>
          <w:rtl/>
        </w:rPr>
        <w:t>ۚ</w:t>
      </w:r>
      <w:r w:rsidR="00C8054F" w:rsidRPr="00636EA8">
        <w:rPr>
          <w:rFonts w:ascii="KFGQPC Uthman Taha Naskh" w:cs="KFGQPC Uthman Taha Naskh" w:hint="cs"/>
          <w:rtl/>
          <w:lang w:bidi="ar-SA"/>
        </w:rPr>
        <w:t>﴾</w:t>
      </w:r>
      <w:r w:rsidR="008625A5" w:rsidRPr="00636EA8">
        <w:rPr>
          <w:rFonts w:ascii="KFGQPC Uthman Taha Naskh" w:cs="KFGQPC Uthman Taha Naskh"/>
          <w:rtl/>
          <w:lang w:bidi="ar-SA"/>
        </w:rPr>
        <w:t xml:space="preserve"> </w:t>
      </w:r>
      <w:r w:rsidR="002F0A2A" w:rsidRPr="00636EA8">
        <w:rPr>
          <w:rFonts w:ascii="Traditional Arabic"/>
          <w:rtl/>
          <w:lang w:bidi="ar-SA"/>
        </w:rPr>
        <w:t>یعنی: «</w:t>
      </w:r>
      <w:r w:rsidR="002F0A2A" w:rsidRPr="00636EA8">
        <w:rPr>
          <w:rtl/>
          <w:lang w:bidi="ar-SA"/>
        </w:rPr>
        <w:t>بنابراین (به یکی از آنان) به</w:t>
      </w:r>
      <w:r w:rsidR="002F0A2A" w:rsidRPr="00636EA8">
        <w:rPr>
          <w:rtl/>
          <w:lang w:bidi="ar-SA"/>
        </w:rPr>
        <w:softHyphen/>
        <w:t xml:space="preserve">کلی و به‌گونه‌ای متمایل نشوید که دیگری را بلاتکلیف رها نمایید». زیرا وقتی زن ببیند که شوهرش، </w:t>
      </w:r>
      <w:r w:rsidR="00FD6A59" w:rsidRPr="00636EA8">
        <w:rPr>
          <w:rtl/>
          <w:lang w:bidi="ar-SA"/>
        </w:rPr>
        <w:t>به هووی او توجه بیش‌تری دارد، بی‌قرار می‌شود و مانندِ چیزی که در میان زمین و آسمان، آویزان است، آرامش خود را از دست می‌دهد. سپس الله</w:t>
      </w:r>
      <w:r w:rsidR="00FD6A59" w:rsidRPr="00636EA8">
        <w:rPr>
          <w:lang w:bidi="ar-SA"/>
        </w:rPr>
        <w:sym w:font="AGA Arabesque" w:char="F055"/>
      </w:r>
      <w:r w:rsidR="00FD6A59" w:rsidRPr="00636EA8">
        <w:rPr>
          <w:rtl/>
          <w:lang w:bidi="ar-SA"/>
        </w:rPr>
        <w:t xml:space="preserve"> می‌فرماید: </w:t>
      </w:r>
      <w:r w:rsidR="00C8054F" w:rsidRPr="00636EA8">
        <w:rPr>
          <w:rFonts w:ascii="KFGQPC Uthman Taha Naskh" w:cs="KFGQPC Uthman Taha Naskh" w:hint="cs"/>
          <w:rtl/>
          <w:lang w:bidi="ar-SA"/>
        </w:rPr>
        <w:t>﴿</w:t>
      </w:r>
      <w:r w:rsidR="008625A5" w:rsidRPr="00636EA8">
        <w:rPr>
          <w:rStyle w:val="Char1"/>
          <w:rFonts w:hint="eastAsia"/>
          <w:rtl/>
        </w:rPr>
        <w:t>وَإِن</w:t>
      </w:r>
      <w:r w:rsidR="008625A5" w:rsidRPr="00636EA8">
        <w:rPr>
          <w:rStyle w:val="Char1"/>
          <w:rtl/>
        </w:rPr>
        <w:t xml:space="preserve"> </w:t>
      </w:r>
      <w:r w:rsidR="008625A5" w:rsidRPr="00636EA8">
        <w:rPr>
          <w:rStyle w:val="Char1"/>
          <w:rFonts w:hint="eastAsia"/>
          <w:rtl/>
        </w:rPr>
        <w:t>تُص</w:t>
      </w:r>
      <w:r w:rsidR="008625A5" w:rsidRPr="00636EA8">
        <w:rPr>
          <w:rStyle w:val="Char1"/>
          <w:rFonts w:hint="cs"/>
          <w:rtl/>
        </w:rPr>
        <w:t>ۡ</w:t>
      </w:r>
      <w:r w:rsidR="008625A5" w:rsidRPr="00636EA8">
        <w:rPr>
          <w:rStyle w:val="Char1"/>
          <w:rFonts w:hint="eastAsia"/>
          <w:rtl/>
        </w:rPr>
        <w:t>لِحُواْ</w:t>
      </w:r>
      <w:r w:rsidR="008625A5" w:rsidRPr="00636EA8">
        <w:rPr>
          <w:rStyle w:val="Char1"/>
          <w:rtl/>
        </w:rPr>
        <w:t xml:space="preserve"> </w:t>
      </w:r>
      <w:r w:rsidR="008625A5" w:rsidRPr="00636EA8">
        <w:rPr>
          <w:rStyle w:val="Char1"/>
          <w:rFonts w:hint="eastAsia"/>
          <w:rtl/>
        </w:rPr>
        <w:t>وَتَتَّقُواْ</w:t>
      </w:r>
      <w:r w:rsidR="008625A5" w:rsidRPr="00636EA8">
        <w:rPr>
          <w:rStyle w:val="Char1"/>
          <w:rtl/>
        </w:rPr>
        <w:t xml:space="preserve"> </w:t>
      </w:r>
      <w:r w:rsidR="008625A5" w:rsidRPr="00636EA8">
        <w:rPr>
          <w:rStyle w:val="Char1"/>
          <w:rFonts w:hint="eastAsia"/>
          <w:rtl/>
        </w:rPr>
        <w:t>فَإِنَّ</w:t>
      </w:r>
      <w:r w:rsidR="008625A5" w:rsidRPr="00636EA8">
        <w:rPr>
          <w:rStyle w:val="Char1"/>
          <w:rtl/>
        </w:rPr>
        <w:t xml:space="preserve"> </w:t>
      </w:r>
      <w:r w:rsidR="008625A5" w:rsidRPr="00636EA8">
        <w:rPr>
          <w:rStyle w:val="Char1"/>
          <w:rFonts w:hint="cs"/>
          <w:rtl/>
        </w:rPr>
        <w:t>ٱ</w:t>
      </w:r>
      <w:r w:rsidR="008625A5" w:rsidRPr="00636EA8">
        <w:rPr>
          <w:rStyle w:val="Char1"/>
          <w:rFonts w:hint="eastAsia"/>
          <w:rtl/>
        </w:rPr>
        <w:t>للَّهَ</w:t>
      </w:r>
      <w:r w:rsidR="008625A5" w:rsidRPr="00636EA8">
        <w:rPr>
          <w:rStyle w:val="Char1"/>
          <w:rtl/>
        </w:rPr>
        <w:t xml:space="preserve"> </w:t>
      </w:r>
      <w:r w:rsidR="008625A5" w:rsidRPr="00636EA8">
        <w:rPr>
          <w:rStyle w:val="Char1"/>
          <w:rFonts w:hint="eastAsia"/>
          <w:rtl/>
        </w:rPr>
        <w:t>كَانَ</w:t>
      </w:r>
      <w:r w:rsidR="008625A5" w:rsidRPr="00636EA8">
        <w:rPr>
          <w:rStyle w:val="Char1"/>
          <w:rtl/>
        </w:rPr>
        <w:t xml:space="preserve"> </w:t>
      </w:r>
      <w:r w:rsidR="008625A5" w:rsidRPr="00636EA8">
        <w:rPr>
          <w:rStyle w:val="Char1"/>
          <w:rFonts w:hint="eastAsia"/>
          <w:rtl/>
        </w:rPr>
        <w:t>غَفُور</w:t>
      </w:r>
      <w:r w:rsidR="008625A5" w:rsidRPr="00636EA8">
        <w:rPr>
          <w:rStyle w:val="Char1"/>
          <w:rFonts w:hint="cs"/>
          <w:rtl/>
        </w:rPr>
        <w:t>ٗ</w:t>
      </w:r>
      <w:r w:rsidR="008625A5" w:rsidRPr="00636EA8">
        <w:rPr>
          <w:rStyle w:val="Char1"/>
          <w:rFonts w:hint="eastAsia"/>
          <w:rtl/>
        </w:rPr>
        <w:t>ا</w:t>
      </w:r>
      <w:r w:rsidR="008625A5" w:rsidRPr="00636EA8">
        <w:rPr>
          <w:rStyle w:val="Char1"/>
          <w:rtl/>
        </w:rPr>
        <w:t xml:space="preserve"> </w:t>
      </w:r>
      <w:r w:rsidR="008625A5" w:rsidRPr="00636EA8">
        <w:rPr>
          <w:rStyle w:val="Char1"/>
          <w:rFonts w:hint="eastAsia"/>
          <w:rtl/>
        </w:rPr>
        <w:t>رَّحِيم</w:t>
      </w:r>
      <w:r w:rsidR="008625A5" w:rsidRPr="00636EA8">
        <w:rPr>
          <w:rStyle w:val="Char1"/>
          <w:rFonts w:hint="cs"/>
          <w:rtl/>
        </w:rPr>
        <w:t>ٗ</w:t>
      </w:r>
      <w:r w:rsidR="008625A5" w:rsidRPr="00636EA8">
        <w:rPr>
          <w:rStyle w:val="Char1"/>
          <w:rFonts w:hint="eastAsia"/>
          <w:rtl/>
        </w:rPr>
        <w:t>ا</w:t>
      </w:r>
      <w:r w:rsidR="008625A5" w:rsidRPr="00636EA8">
        <w:rPr>
          <w:rStyle w:val="Char1"/>
          <w:rtl/>
        </w:rPr>
        <w:t xml:space="preserve"> </w:t>
      </w:r>
      <w:r w:rsidR="008625A5" w:rsidRPr="00636EA8">
        <w:rPr>
          <w:rStyle w:val="Char1"/>
          <w:rFonts w:hint="cs"/>
          <w:rtl/>
        </w:rPr>
        <w:t>١٢٩</w:t>
      </w:r>
      <w:r w:rsidR="00C8054F" w:rsidRPr="00636EA8">
        <w:rPr>
          <w:rFonts w:ascii="KFGQPC Uthman Taha Naskh" w:cs="KFGQPC Uthman Taha Naskh" w:hint="cs"/>
          <w:rtl/>
          <w:lang w:bidi="ar-SA"/>
        </w:rPr>
        <w:t>﴾</w:t>
      </w:r>
      <w:r w:rsidR="008625A5" w:rsidRPr="00636EA8">
        <w:rPr>
          <w:rFonts w:ascii="KFGQPC Uthman Taha Naskh" w:cs="KFGQPC Uthman Taha Naskh"/>
          <w:rtl/>
          <w:lang w:bidi="ar-SA"/>
        </w:rPr>
        <w:t xml:space="preserve"> </w:t>
      </w:r>
      <w:r w:rsidR="00FD6A59" w:rsidRPr="00636EA8">
        <w:rPr>
          <w:rtl/>
          <w:lang w:bidi="ar-SA"/>
        </w:rPr>
        <w:t xml:space="preserve"> یعنی: «و اگر اصلاح و پرهیزکاری پیشه سازید، به</w:t>
      </w:r>
      <w:r w:rsidR="00FD6A59" w:rsidRPr="00636EA8">
        <w:rPr>
          <w:rtl/>
          <w:lang w:bidi="ar-SA"/>
        </w:rPr>
        <w:softHyphen/>
        <w:t>راستی که الله آمرزنده</w:t>
      </w:r>
      <w:r w:rsidR="00FD6A59" w:rsidRPr="00636EA8">
        <w:rPr>
          <w:rtl/>
          <w:lang w:bidi="ar-SA"/>
        </w:rPr>
        <w:softHyphen/>
        <w:t>ی مهرورز است». به عبارتی، اگر راه درست را در پیش بگیرید و با رعایت عدالت در میان همسرانتان تقوا پیشه کنید، الله متعال، شما را به‌خاطر میل و علاقه‌ی قلبی که در اختیار شما نیست، مؤاخذه نمی‌کند و تنها در رابطه با مسایلی مؤاخذه می‌شوید که به‌اراده و در اختیار شماست.</w:t>
      </w:r>
    </w:p>
    <w:p w:rsidR="00BE74BE" w:rsidRPr="00636EA8" w:rsidRDefault="00325F6C" w:rsidP="00BB388D">
      <w:pPr>
        <w:autoSpaceDE w:val="0"/>
        <w:autoSpaceDN w:val="0"/>
        <w:adjustRightInd w:val="0"/>
        <w:rPr>
          <w:rtl/>
          <w:lang w:bidi="ar-SA"/>
        </w:rPr>
      </w:pPr>
      <w:r w:rsidRPr="00636EA8">
        <w:rPr>
          <w:rtl/>
          <w:lang w:bidi="ar-SA"/>
        </w:rPr>
        <w:t>این</w:t>
      </w:r>
      <w:r w:rsidR="00FD6A59" w:rsidRPr="00636EA8">
        <w:rPr>
          <w:rtl/>
          <w:lang w:bidi="ar-SA"/>
        </w:rPr>
        <w:t xml:space="preserve"> آیه و دیگر داده‌های کتاب و سنت، بیان‌گر اهمیت عطوفت و مهربانی با زنان و رعایت حقوق آنان و نیز رفتار نیک با آن‌هاست. هم‌چنین درمی‌یابیم که هیچ مردی نباید توقع داشته باشد که همسرش همه‌ی حقوق او را ادا کند؛ از این‌رو هر مردی باید بخشی از حقوق خود را نادیده بگیرد.</w:t>
      </w:r>
    </w:p>
    <w:p w:rsidR="00BE74BE" w:rsidRPr="00636EA8" w:rsidRDefault="00BE74BE" w:rsidP="00E856DA">
      <w:pPr>
        <w:autoSpaceDE w:val="0"/>
        <w:autoSpaceDN w:val="0"/>
        <w:adjustRightInd w:val="0"/>
        <w:ind w:firstLine="0"/>
        <w:jc w:val="center"/>
        <w:rPr>
          <w:rtl/>
          <w:lang w:bidi="ar-SA"/>
        </w:rPr>
      </w:pPr>
      <w:r w:rsidRPr="00636EA8">
        <w:rPr>
          <w:rtl/>
          <w:lang w:bidi="ar-SA"/>
        </w:rPr>
        <w:t>***</w:t>
      </w:r>
    </w:p>
    <w:p w:rsidR="00B95D66" w:rsidRPr="00636EA8" w:rsidRDefault="00FD6A59"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 </w:t>
      </w:r>
      <w:r w:rsidR="00BE74BE" w:rsidRPr="00636EA8">
        <w:rPr>
          <w:rStyle w:val="Char4"/>
          <w:rtl/>
          <w:lang w:bidi="ar-SA"/>
        </w:rPr>
        <w:t xml:space="preserve">278- </w:t>
      </w:r>
      <w:r w:rsidR="00B95D66" w:rsidRPr="00636EA8">
        <w:rPr>
          <w:rStyle w:val="Char4"/>
          <w:rtl/>
          <w:lang w:bidi="ar-SA"/>
        </w:rPr>
        <w:t>وعن أبي هريرة</w:t>
      </w:r>
      <w:r w:rsidR="00B95D66" w:rsidRPr="00636EA8">
        <w:rPr>
          <w:rStyle w:val="Char4"/>
          <w:b w:val="0"/>
          <w:bCs w:val="0"/>
          <w:rtl/>
          <w:lang w:bidi="ar-SA"/>
        </w:rPr>
        <w:sym w:font="AGA Arabesque" w:char="F074"/>
      </w:r>
      <w:r w:rsidR="00B95D66" w:rsidRPr="00636EA8">
        <w:rPr>
          <w:rStyle w:val="Char4"/>
          <w:rtl/>
          <w:lang w:bidi="ar-SA"/>
        </w:rPr>
        <w:t xml:space="preserve"> قال: </w:t>
      </w:r>
      <w:r w:rsidR="001F272D">
        <w:rPr>
          <w:rStyle w:val="Char4"/>
          <w:rtl/>
          <w:lang w:bidi="ar-SA"/>
        </w:rPr>
        <w:t>قَالَ رَسُولُ اللهِ</w:t>
      </w:r>
      <w:r w:rsidR="00B95D66" w:rsidRPr="00636EA8">
        <w:rPr>
          <w:rStyle w:val="Char4"/>
          <w:b w:val="0"/>
          <w:bCs w:val="0"/>
          <w:rtl/>
          <w:lang w:bidi="ar-SA"/>
        </w:rPr>
        <w:sym w:font="AGA Arabesque" w:char="F072"/>
      </w:r>
      <w:r w:rsidR="00B95D66" w:rsidRPr="00636EA8">
        <w:rPr>
          <w:rStyle w:val="Char4"/>
          <w:rtl/>
          <w:lang w:bidi="ar-SA"/>
        </w:rPr>
        <w:t>: «اسْتوْصُوا بِالنِّساءِ خيْرًا، فإِنَّ المرْأَةَ خُلِقَتْ مِنْ ضِلَع، وَإِنَّ أَعْوجَ ما في الضِّلعِ أَعْلاه، فَإِنْ ذَهبتَ تُقِيمُهُ كَسرْتَه، وإِنْ تركتَه، لَمْ يزلْ أَعوج، فاستوْصُوا بِالنِّسَاءِ».</w:t>
      </w:r>
      <w:r w:rsidR="00B95D66" w:rsidRPr="00636EA8">
        <w:rPr>
          <w:rFonts w:ascii="Traditional Arabic" w:cs="Traditional Arabic"/>
          <w:sz w:val="32"/>
          <w:szCs w:val="32"/>
          <w:rtl/>
          <w:lang w:bidi="ar-SA"/>
        </w:rPr>
        <w:t xml:space="preserve"> </w:t>
      </w:r>
      <w:r w:rsidR="00B95D66" w:rsidRPr="00636EA8">
        <w:rPr>
          <w:rFonts w:ascii="Traditional Arabic"/>
          <w:rtl/>
          <w:lang w:bidi="ar-SA"/>
        </w:rPr>
        <w:t>[</w:t>
      </w:r>
      <w:r w:rsidR="002C7F89" w:rsidRPr="002C7F89">
        <w:rPr>
          <w:rFonts w:ascii="Traditional Arabic" w:cs="mylotus"/>
          <w:rtl/>
          <w:lang w:bidi="ar-SA"/>
        </w:rPr>
        <w:t>متفقٌ عليه</w:t>
      </w:r>
      <w:r w:rsidR="00B95D66"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
      </w:r>
      <w:r w:rsidR="00C8054F" w:rsidRPr="00C8054F">
        <w:rPr>
          <w:rStyle w:val="FootnoteReference"/>
          <w:rFonts w:cs="B Lotus"/>
          <w:szCs w:val="28"/>
          <w:rtl/>
          <w:lang w:bidi="ar-SA"/>
        </w:rPr>
        <w:t>)</w:t>
      </w:r>
    </w:p>
    <w:p w:rsidR="00B95D66" w:rsidRPr="00636EA8" w:rsidRDefault="00B95D66" w:rsidP="006203AF">
      <w:pPr>
        <w:pStyle w:val="a3"/>
        <w:spacing w:before="0"/>
        <w:rPr>
          <w:rtl/>
          <w:lang w:bidi="ar-SA"/>
        </w:rPr>
      </w:pPr>
      <w:r w:rsidRPr="00636EA8">
        <w:rPr>
          <w:rtl/>
          <w:lang w:bidi="ar-SA"/>
        </w:rPr>
        <w:t>وفي روايةٍ في الصحيحين: «المرْأَةُ كالضلعِ إِنْ أَقَمْتَها كسرْتَهَا، وإِنِ استَمتعْت بِهَا، اسْتَمتعْت وفِيها عَوجٌ».</w:t>
      </w:r>
    </w:p>
    <w:p w:rsidR="00B95D66" w:rsidRPr="00636EA8" w:rsidRDefault="00B95D66" w:rsidP="006203AF">
      <w:pPr>
        <w:pStyle w:val="a3"/>
        <w:spacing w:before="0"/>
        <w:rPr>
          <w:rtl/>
          <w:lang w:bidi="ar-SA"/>
        </w:rPr>
      </w:pPr>
      <w:r w:rsidRPr="00636EA8">
        <w:rPr>
          <w:rtl/>
          <w:lang w:bidi="ar-SA"/>
        </w:rPr>
        <w:t>وفي رواية لمسلم: «إِنَّ المرْأَةَ خُلِقتْ مِن ضِلَع، لَنْ تَسْتقِيمَ لكَ علَى طريقةٍ، فَإِنْ استمتعْت بِهَا، اسْتَمتَعْتَ بِهَا وفِيها عَو</w:t>
      </w:r>
      <w:r w:rsidR="00FA7F22" w:rsidRPr="00636EA8">
        <w:rPr>
          <w:rtl/>
          <w:lang w:bidi="ar-SA"/>
        </w:rPr>
        <w:t>َ</w:t>
      </w:r>
      <w:r w:rsidRPr="00636EA8">
        <w:rPr>
          <w:rtl/>
          <w:lang w:bidi="ar-SA"/>
        </w:rPr>
        <w:t>ج، وإِنْ ذَهَبْتَ تُقيمُها كسرتَهَا، وَكَسْرُهَا طلاقُها».</w:t>
      </w:r>
    </w:p>
    <w:p w:rsidR="00FD6A59" w:rsidRPr="00636EA8" w:rsidRDefault="00B95D66"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«به وصیت من درباره‌ی خوش‌رفتاری با زنان توجه کنید؛ زیرا زن، از دنده‌ی پهلو آفریده شده و کج‌ترین بخش دنده، قسمتِ بالای آن است. اگر بخواهی راستش کنی، می‌شکند و اگر رهایش نمایی، هم‌چنان کج باقی می‌ماند؛ پس سفارشم را درباره‌ی زنان رعایت کنید».</w:t>
      </w:r>
    </w:p>
    <w:p w:rsidR="00B95D66" w:rsidRPr="00636EA8" w:rsidRDefault="00B95D66" w:rsidP="00BB388D">
      <w:pPr>
        <w:autoSpaceDE w:val="0"/>
        <w:autoSpaceDN w:val="0"/>
        <w:adjustRightInd w:val="0"/>
        <w:rPr>
          <w:rtl/>
          <w:lang w:bidi="ar-SA"/>
        </w:rPr>
      </w:pPr>
      <w:r w:rsidRPr="00636EA8">
        <w:rPr>
          <w:rtl/>
          <w:lang w:bidi="ar-SA"/>
        </w:rPr>
        <w:t xml:space="preserve">و در روایتی دیگر در «صحیحین» آمده است: </w:t>
      </w:r>
      <w:r w:rsidR="0036742A" w:rsidRPr="00636EA8">
        <w:rPr>
          <w:rtl/>
          <w:lang w:bidi="ar-SA"/>
        </w:rPr>
        <w:t>«</w:t>
      </w:r>
      <w:r w:rsidRPr="00636EA8">
        <w:rPr>
          <w:rtl/>
          <w:lang w:bidi="ar-SA"/>
        </w:rPr>
        <w:t>زن، مانند دنده‌ی پهلوست که اگر قصد راست کردن آن را داشته باشی، آن را می‌شکنی</w:t>
      </w:r>
      <w:r w:rsidR="0036742A" w:rsidRPr="00636EA8">
        <w:rPr>
          <w:rtl/>
          <w:lang w:bidi="ar-SA"/>
        </w:rPr>
        <w:t>؛</w:t>
      </w:r>
      <w:r w:rsidRPr="00636EA8">
        <w:rPr>
          <w:rtl/>
          <w:lang w:bidi="ar-SA"/>
        </w:rPr>
        <w:t xml:space="preserve"> و اگر </w:t>
      </w:r>
      <w:r w:rsidR="00623DB7" w:rsidRPr="00636EA8">
        <w:rPr>
          <w:rtl/>
          <w:lang w:bidi="ar-SA"/>
        </w:rPr>
        <w:t>بخواهی</w:t>
      </w:r>
      <w:r w:rsidR="0036742A" w:rsidRPr="00636EA8">
        <w:rPr>
          <w:rtl/>
          <w:lang w:bidi="ar-SA"/>
        </w:rPr>
        <w:t xml:space="preserve"> از او بهره‌مند شوی، باید با کجی‌اش بسازی و اگر بخواهی راستش کنی، می‌شکند و شکستنش، طلاقِ اوست».</w:t>
      </w:r>
    </w:p>
    <w:p w:rsidR="002F0A2A" w:rsidRPr="00636EA8" w:rsidRDefault="00FA7F22"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B44282" w:rsidRPr="00636EA8" w:rsidRDefault="00FA7F22"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در حدیثی که از ابوهریره</w:t>
      </w:r>
      <w:r w:rsidRPr="00636EA8">
        <w:rPr>
          <w:rFonts w:ascii="Traditional Arabic"/>
          <w:lang w:bidi="ar-SA"/>
        </w:rPr>
        <w:sym w:font="AGA Arabesque" w:char="F074"/>
      </w:r>
      <w:r w:rsidRPr="00636EA8">
        <w:rPr>
          <w:rFonts w:ascii="Traditional Arabic"/>
          <w:rtl/>
          <w:lang w:bidi="ar-SA"/>
        </w:rPr>
        <w:t xml:space="preserve"> در‌باره‌ی خوش</w:t>
      </w:r>
      <w:r w:rsidRPr="00636EA8">
        <w:rPr>
          <w:rFonts w:ascii="Traditional Arabic" w:cs="Times New Roman"/>
          <w:rtl/>
          <w:lang w:bidi="ar-SA"/>
        </w:rPr>
        <w:t>‌</w:t>
      </w:r>
      <w:r w:rsidRPr="00636EA8">
        <w:rPr>
          <w:rFonts w:ascii="Traditional Arabic"/>
          <w:rtl/>
          <w:lang w:bidi="ar-SA"/>
        </w:rPr>
        <w:t>رفتاری با زنان نقل کرده، یادآور شده است که پیامبر</w:t>
      </w:r>
      <w:r w:rsidRPr="00636EA8">
        <w:rPr>
          <w:rFonts w:ascii="Traditional Arabic"/>
          <w:lang w:bidi="ar-SA"/>
        </w:rPr>
        <w:sym w:font="AGA Arabesque" w:char="F072"/>
      </w:r>
      <w:r w:rsidRPr="00636EA8">
        <w:rPr>
          <w:rFonts w:ascii="Traditional Arabic"/>
          <w:rtl/>
          <w:lang w:bidi="ar-SA"/>
        </w:rPr>
        <w:t xml:space="preserve"> فرمود: «سفارش مرا درباره‌ی خوش‌رفتاری با زنان، رعایت کنید». یعنی با زنان، به نیکی رفتار نمایید؛ زیرا زن‌ها احساس و عاطفه بر عقل و دینِ زن، غالب است و از دنده‌ی پهلو آفریده شده‌اند. زیرا الله متعال، آدم</w:t>
      </w:r>
      <w:r w:rsidRPr="00636EA8">
        <w:rPr>
          <w:rFonts w:ascii="Traditional Arabic"/>
          <w:lang w:bidi="ar-SA"/>
        </w:rPr>
        <w:sym w:font="AGA Arabesque" w:char="F075"/>
      </w:r>
      <w:r w:rsidRPr="00636EA8">
        <w:rPr>
          <w:rFonts w:ascii="Traditional Arabic"/>
          <w:rtl/>
          <w:lang w:bidi="ar-SA"/>
        </w:rPr>
        <w:t xml:space="preserve"> را بدون هیچ پدر و مادری از خاک آفرید و به پدیدآمدن او، دستور داد و فرمود: به‌وجود بیا، و او، به‌وجود آمد و آ</w:t>
      </w:r>
      <w:r w:rsidR="00933AA4" w:rsidRPr="00636EA8">
        <w:rPr>
          <w:rFonts w:ascii="Traditional Arabic"/>
          <w:rtl/>
          <w:lang w:bidi="ar-SA"/>
        </w:rPr>
        <w:t xml:space="preserve">ن‌گاه که الله متعال، اراده کرد </w:t>
      </w:r>
      <w:r w:rsidRPr="00636EA8">
        <w:rPr>
          <w:rFonts w:ascii="Traditional Arabic"/>
          <w:rtl/>
          <w:lang w:bidi="ar-SA"/>
        </w:rPr>
        <w:t>نسل بشر را در ز</w:t>
      </w:r>
      <w:r w:rsidR="00933AA4" w:rsidRPr="00636EA8">
        <w:rPr>
          <w:rFonts w:ascii="Traditional Arabic"/>
          <w:rtl/>
          <w:lang w:bidi="ar-SA"/>
        </w:rPr>
        <w:t>م</w:t>
      </w:r>
      <w:r w:rsidRPr="00636EA8">
        <w:rPr>
          <w:rFonts w:ascii="Traditional Arabic"/>
          <w:rtl/>
          <w:lang w:bidi="ar-SA"/>
        </w:rPr>
        <w:t>ین پراکنده کند، همسرِ آدم</w:t>
      </w:r>
      <w:r w:rsidRPr="00636EA8">
        <w:rPr>
          <w:rFonts w:ascii="Traditional Arabic"/>
          <w:lang w:bidi="ar-SA"/>
        </w:rPr>
        <w:sym w:font="AGA Arabesque" w:char="F075"/>
      </w:r>
      <w:r w:rsidRPr="00636EA8">
        <w:rPr>
          <w:rFonts w:ascii="Traditional Arabic"/>
          <w:rtl/>
          <w:lang w:bidi="ar-SA"/>
        </w:rPr>
        <w:t xml:space="preserve"> را از خودش خلق کرد؛ یعنی همسر آدم را از دنده‌ی پهلویش آفرید. اگر کسی بخواهد از دنده‌ی کج استفاده کند، باید با کجی‌اش بسازد و اگر قصد راست کردن آن را داشته باشد، آن را می‌شکند. زن نیز همین‌گونه است؛ یعنی اگر بخواهید از او بهره‌مند شوید، باید تا آن‌جا که ممکن است، با کجی‌اش بسازید و اگر </w:t>
      </w:r>
      <w:r w:rsidR="00F80BA2" w:rsidRPr="00636EA8">
        <w:rPr>
          <w:rFonts w:ascii="Traditional Arabic"/>
          <w:rtl/>
          <w:lang w:bidi="ar-SA"/>
        </w:rPr>
        <w:t>بخواهید</w:t>
      </w:r>
      <w:r w:rsidRPr="00636EA8">
        <w:rPr>
          <w:rFonts w:ascii="Traditional Arabic"/>
          <w:rtl/>
          <w:lang w:bidi="ar-SA"/>
        </w:rPr>
        <w:t xml:space="preserve"> راستش کنید، راست نمی‌شود؛ حتی اگر زنی دین</w:t>
      </w:r>
      <w:r w:rsidR="00F80BA2" w:rsidRPr="00636EA8">
        <w:rPr>
          <w:rFonts w:ascii="Traditional Arabic"/>
          <w:rtl/>
          <w:lang w:bidi="ar-SA"/>
        </w:rPr>
        <w:t>‌دار باشد، باز هم به مقتضا</w:t>
      </w:r>
      <w:r w:rsidR="00B44282" w:rsidRPr="00636EA8">
        <w:rPr>
          <w:rFonts w:ascii="Traditional Arabic"/>
          <w:rtl/>
          <w:lang w:bidi="ar-SA"/>
        </w:rPr>
        <w:t>ی طبیعتش در همه چیز به میلِ شوهرش نخواهد بود. لذا باید با زن مدارا کرد و اگر قصد راست کردنش را داشته باشید، می‌شکند و شکستنش، طلا</w:t>
      </w:r>
      <w:r w:rsidR="00B52315" w:rsidRPr="00636EA8">
        <w:rPr>
          <w:rFonts w:ascii="Traditional Arabic"/>
          <w:rtl/>
          <w:lang w:bidi="ar-SA"/>
        </w:rPr>
        <w:t>قِ اوست. یعنی نه تنها تلاش ناب</w:t>
      </w:r>
      <w:r w:rsidR="00B44282" w:rsidRPr="00636EA8">
        <w:rPr>
          <w:rFonts w:ascii="Traditional Arabic"/>
          <w:rtl/>
          <w:lang w:bidi="ar-SA"/>
        </w:rPr>
        <w:t>جای شما برای راست کردنش، به نتیجه نمی‌رسد، بلکه سرانجام، خسته می‌شوید و او را طلاق می‌دهید.</w:t>
      </w:r>
    </w:p>
    <w:p w:rsidR="00B44282" w:rsidRPr="00636EA8" w:rsidRDefault="00B44282" w:rsidP="00BB388D">
      <w:pPr>
        <w:autoSpaceDE w:val="0"/>
        <w:autoSpaceDN w:val="0"/>
        <w:adjustRightInd w:val="0"/>
        <w:rPr>
          <w:rFonts w:ascii="Traditional Arabic"/>
          <w:rtl/>
          <w:lang w:bidi="ar-SA"/>
        </w:rPr>
      </w:pPr>
      <w:r w:rsidRPr="00636EA8">
        <w:rPr>
          <w:rFonts w:ascii="Traditional Arabic"/>
          <w:rtl/>
          <w:lang w:bidi="ar-SA"/>
        </w:rPr>
        <w:t>این حدیث، رهنمودی از سوی رسول‌‌الله</w:t>
      </w:r>
      <w:r w:rsidRPr="00636EA8">
        <w:rPr>
          <w:rFonts w:ascii="Traditional Arabic"/>
          <w:lang w:bidi="ar-SA"/>
        </w:rPr>
        <w:sym w:font="AGA Arabesque" w:char="F072"/>
      </w:r>
      <w:r w:rsidRPr="00636EA8">
        <w:rPr>
          <w:rFonts w:ascii="Traditional Arabic"/>
          <w:rtl/>
          <w:lang w:bidi="ar-SA"/>
        </w:rPr>
        <w:t xml:space="preserve"> درباره‌ی خوش‌رفتاری و مدارا با زنان است و نشان می‌دهد که انسان باید نسبت به همسرش، باگذشت، مهربان و بی‌توقع باشد. همان‌گونه که الله متعال، می‌فرماید:</w:t>
      </w:r>
    </w:p>
    <w:p w:rsidR="002A25D2" w:rsidRPr="00636EA8" w:rsidRDefault="00C8054F" w:rsidP="008625A5">
      <w:pPr>
        <w:pStyle w:val="a0"/>
        <w:rPr>
          <w:rtl/>
          <w:lang w:bidi="ar-SA"/>
        </w:rPr>
      </w:pPr>
      <w:r w:rsidRPr="00636EA8">
        <w:rPr>
          <w:rFonts w:ascii="KFGQPC Uthman Taha Naskh" w:cs="KFGQPC Uthman Taha Naskh" w:hint="cs"/>
          <w:rtl/>
          <w:lang w:bidi="ar-SA"/>
        </w:rPr>
        <w:t>﴿</w:t>
      </w:r>
      <w:r w:rsidR="008625A5" w:rsidRPr="00636EA8">
        <w:rPr>
          <w:rFonts w:ascii="KFGQPC Uthmanic Script HAFS" w:hint="eastAsia"/>
          <w:rtl/>
          <w:lang w:bidi="ar-SA"/>
        </w:rPr>
        <w:t>خُذِ</w:t>
      </w:r>
      <w:r w:rsidR="008625A5" w:rsidRPr="00636EA8">
        <w:rPr>
          <w:rFonts w:ascii="KFGQPC Uthmanic Script HAFS"/>
          <w:rtl/>
          <w:lang w:bidi="ar-SA"/>
        </w:rPr>
        <w:t xml:space="preserve"> </w:t>
      </w:r>
      <w:r w:rsidR="008625A5" w:rsidRPr="00636EA8">
        <w:rPr>
          <w:rFonts w:ascii="KFGQPC Uthmanic Script HAFS" w:hint="cs"/>
          <w:rtl/>
          <w:lang w:bidi="ar-SA"/>
        </w:rPr>
        <w:t>ٱ</w:t>
      </w:r>
      <w:r w:rsidR="008625A5" w:rsidRPr="00636EA8">
        <w:rPr>
          <w:rFonts w:ascii="KFGQPC Uthmanic Script HAFS" w:hint="eastAsia"/>
          <w:rtl/>
          <w:lang w:bidi="ar-SA"/>
        </w:rPr>
        <w:t>ل</w:t>
      </w:r>
      <w:r w:rsidR="008625A5" w:rsidRPr="00636EA8">
        <w:rPr>
          <w:rFonts w:ascii="KFGQPC Uthmanic Script HAFS" w:hint="cs"/>
          <w:rtl/>
          <w:lang w:bidi="ar-SA"/>
        </w:rPr>
        <w:t>ۡ</w:t>
      </w:r>
      <w:r w:rsidR="008625A5" w:rsidRPr="00636EA8">
        <w:rPr>
          <w:rFonts w:ascii="KFGQPC Uthmanic Script HAFS" w:hint="eastAsia"/>
          <w:rtl/>
          <w:lang w:bidi="ar-SA"/>
        </w:rPr>
        <w:t>عَف</w:t>
      </w:r>
      <w:r w:rsidR="008625A5" w:rsidRPr="00636EA8">
        <w:rPr>
          <w:rFonts w:ascii="KFGQPC Uthmanic Script HAFS" w:hint="cs"/>
          <w:rtl/>
          <w:lang w:bidi="ar-SA"/>
        </w:rPr>
        <w:t>ۡ</w:t>
      </w:r>
      <w:r w:rsidR="008625A5" w:rsidRPr="00636EA8">
        <w:rPr>
          <w:rFonts w:ascii="KFGQPC Uthmanic Script HAFS" w:hint="eastAsia"/>
          <w:rtl/>
          <w:lang w:bidi="ar-SA"/>
        </w:rPr>
        <w:t>وَ</w:t>
      </w:r>
      <w:r w:rsidR="008625A5" w:rsidRPr="00636EA8">
        <w:rPr>
          <w:rFonts w:ascii="KFGQPC Uthmanic Script HAFS"/>
          <w:rtl/>
          <w:lang w:bidi="ar-SA"/>
        </w:rPr>
        <w:t xml:space="preserve"> </w:t>
      </w:r>
      <w:r w:rsidR="008625A5" w:rsidRPr="00636EA8">
        <w:rPr>
          <w:rFonts w:ascii="KFGQPC Uthmanic Script HAFS" w:hint="eastAsia"/>
          <w:rtl/>
          <w:lang w:bidi="ar-SA"/>
        </w:rPr>
        <w:t>وَأ</w:t>
      </w:r>
      <w:r w:rsidR="008625A5" w:rsidRPr="00636EA8">
        <w:rPr>
          <w:rFonts w:ascii="KFGQPC Uthmanic Script HAFS" w:hint="cs"/>
          <w:rtl/>
          <w:lang w:bidi="ar-SA"/>
        </w:rPr>
        <w:t>ۡ</w:t>
      </w:r>
      <w:r w:rsidR="008625A5" w:rsidRPr="00636EA8">
        <w:rPr>
          <w:rFonts w:ascii="KFGQPC Uthmanic Script HAFS" w:hint="eastAsia"/>
          <w:rtl/>
          <w:lang w:bidi="ar-SA"/>
        </w:rPr>
        <w:t>مُر</w:t>
      </w:r>
      <w:r w:rsidR="008625A5" w:rsidRPr="00636EA8">
        <w:rPr>
          <w:rFonts w:ascii="KFGQPC Uthmanic Script HAFS" w:hint="cs"/>
          <w:rtl/>
          <w:lang w:bidi="ar-SA"/>
        </w:rPr>
        <w:t>ۡ</w:t>
      </w:r>
      <w:r w:rsidR="008625A5" w:rsidRPr="00636EA8">
        <w:rPr>
          <w:rFonts w:ascii="KFGQPC Uthmanic Script HAFS"/>
          <w:rtl/>
          <w:lang w:bidi="ar-SA"/>
        </w:rPr>
        <w:t xml:space="preserve"> </w:t>
      </w:r>
      <w:r w:rsidR="008625A5" w:rsidRPr="00636EA8">
        <w:rPr>
          <w:rFonts w:ascii="KFGQPC Uthmanic Script HAFS" w:hint="eastAsia"/>
          <w:rtl/>
          <w:lang w:bidi="ar-SA"/>
        </w:rPr>
        <w:t>بِ</w:t>
      </w:r>
      <w:r w:rsidR="008625A5" w:rsidRPr="00636EA8">
        <w:rPr>
          <w:rFonts w:ascii="KFGQPC Uthmanic Script HAFS" w:hint="cs"/>
          <w:rtl/>
          <w:lang w:bidi="ar-SA"/>
        </w:rPr>
        <w:t>ٱ</w:t>
      </w:r>
      <w:r w:rsidR="008625A5" w:rsidRPr="00636EA8">
        <w:rPr>
          <w:rFonts w:ascii="KFGQPC Uthmanic Script HAFS" w:hint="eastAsia"/>
          <w:rtl/>
          <w:lang w:bidi="ar-SA"/>
        </w:rPr>
        <w:t>ل</w:t>
      </w:r>
      <w:r w:rsidR="008625A5" w:rsidRPr="00636EA8">
        <w:rPr>
          <w:rFonts w:ascii="KFGQPC Uthmanic Script HAFS" w:hint="cs"/>
          <w:rtl/>
          <w:lang w:bidi="ar-SA"/>
        </w:rPr>
        <w:t>ۡ</w:t>
      </w:r>
      <w:r w:rsidR="008625A5" w:rsidRPr="00636EA8">
        <w:rPr>
          <w:rFonts w:ascii="KFGQPC Uthmanic Script HAFS" w:hint="eastAsia"/>
          <w:rtl/>
          <w:lang w:bidi="ar-SA"/>
        </w:rPr>
        <w:t>عُر</w:t>
      </w:r>
      <w:r w:rsidR="008625A5" w:rsidRPr="00636EA8">
        <w:rPr>
          <w:rFonts w:ascii="KFGQPC Uthmanic Script HAFS" w:hint="cs"/>
          <w:rtl/>
          <w:lang w:bidi="ar-SA"/>
        </w:rPr>
        <w:t>ۡ</w:t>
      </w:r>
      <w:r w:rsidR="008625A5" w:rsidRPr="00636EA8">
        <w:rPr>
          <w:rFonts w:ascii="KFGQPC Uthmanic Script HAFS" w:hint="eastAsia"/>
          <w:rtl/>
          <w:lang w:bidi="ar-SA"/>
        </w:rPr>
        <w:t>فِ</w:t>
      </w:r>
      <w:r w:rsidR="008625A5" w:rsidRPr="00636EA8">
        <w:rPr>
          <w:rFonts w:ascii="KFGQPC Uthmanic Script HAFS"/>
          <w:rtl/>
          <w:lang w:bidi="ar-SA"/>
        </w:rPr>
        <w:t xml:space="preserve"> </w:t>
      </w:r>
      <w:r w:rsidR="008625A5" w:rsidRPr="00636EA8">
        <w:rPr>
          <w:rFonts w:ascii="KFGQPC Uthmanic Script HAFS" w:hint="eastAsia"/>
          <w:rtl/>
          <w:lang w:bidi="ar-SA"/>
        </w:rPr>
        <w:t>وَأَع</w:t>
      </w:r>
      <w:r w:rsidR="008625A5" w:rsidRPr="00636EA8">
        <w:rPr>
          <w:rFonts w:ascii="KFGQPC Uthmanic Script HAFS" w:hint="cs"/>
          <w:rtl/>
          <w:lang w:bidi="ar-SA"/>
        </w:rPr>
        <w:t>ۡ</w:t>
      </w:r>
      <w:r w:rsidR="008625A5" w:rsidRPr="00636EA8">
        <w:rPr>
          <w:rFonts w:ascii="KFGQPC Uthmanic Script HAFS" w:hint="eastAsia"/>
          <w:rtl/>
          <w:lang w:bidi="ar-SA"/>
        </w:rPr>
        <w:t>رِض</w:t>
      </w:r>
      <w:r w:rsidR="008625A5" w:rsidRPr="00636EA8">
        <w:rPr>
          <w:rFonts w:ascii="KFGQPC Uthmanic Script HAFS" w:hint="cs"/>
          <w:rtl/>
          <w:lang w:bidi="ar-SA"/>
        </w:rPr>
        <w:t>ۡ</w:t>
      </w:r>
      <w:r w:rsidR="008625A5" w:rsidRPr="00636EA8">
        <w:rPr>
          <w:rFonts w:ascii="KFGQPC Uthmanic Script HAFS"/>
          <w:rtl/>
          <w:lang w:bidi="ar-SA"/>
        </w:rPr>
        <w:t xml:space="preserve"> </w:t>
      </w:r>
      <w:r w:rsidR="008625A5" w:rsidRPr="00636EA8">
        <w:rPr>
          <w:rFonts w:ascii="KFGQPC Uthmanic Script HAFS" w:hint="eastAsia"/>
          <w:rtl/>
          <w:lang w:bidi="ar-SA"/>
        </w:rPr>
        <w:t>عَنِ</w:t>
      </w:r>
      <w:r w:rsidR="008625A5" w:rsidRPr="00636EA8">
        <w:rPr>
          <w:rFonts w:ascii="KFGQPC Uthmanic Script HAFS"/>
          <w:rtl/>
          <w:lang w:bidi="ar-SA"/>
        </w:rPr>
        <w:t xml:space="preserve"> </w:t>
      </w:r>
      <w:r w:rsidR="008625A5" w:rsidRPr="00636EA8">
        <w:rPr>
          <w:rFonts w:ascii="KFGQPC Uthmanic Script HAFS" w:hint="cs"/>
          <w:rtl/>
          <w:lang w:bidi="ar-SA"/>
        </w:rPr>
        <w:t>ٱ</w:t>
      </w:r>
      <w:r w:rsidR="008625A5" w:rsidRPr="00636EA8">
        <w:rPr>
          <w:rFonts w:ascii="KFGQPC Uthmanic Script HAFS" w:hint="eastAsia"/>
          <w:rtl/>
          <w:lang w:bidi="ar-SA"/>
        </w:rPr>
        <w:t>ل</w:t>
      </w:r>
      <w:r w:rsidR="008625A5" w:rsidRPr="00636EA8">
        <w:rPr>
          <w:rFonts w:ascii="KFGQPC Uthmanic Script HAFS" w:hint="cs"/>
          <w:rtl/>
          <w:lang w:bidi="ar-SA"/>
        </w:rPr>
        <w:t>ۡ</w:t>
      </w:r>
      <w:r w:rsidR="008625A5" w:rsidRPr="00636EA8">
        <w:rPr>
          <w:rFonts w:ascii="KFGQPC Uthmanic Script HAFS" w:hint="eastAsia"/>
          <w:rtl/>
          <w:lang w:bidi="ar-SA"/>
        </w:rPr>
        <w:t>جَ</w:t>
      </w:r>
      <w:r w:rsidR="008625A5" w:rsidRPr="00636EA8">
        <w:rPr>
          <w:rFonts w:ascii="KFGQPC Uthmanic Script HAFS" w:hint="cs"/>
          <w:rtl/>
          <w:lang w:bidi="ar-SA"/>
        </w:rPr>
        <w:t>ٰ</w:t>
      </w:r>
      <w:r w:rsidR="008625A5" w:rsidRPr="00636EA8">
        <w:rPr>
          <w:rFonts w:ascii="KFGQPC Uthmanic Script HAFS" w:hint="eastAsia"/>
          <w:rtl/>
          <w:lang w:bidi="ar-SA"/>
        </w:rPr>
        <w:t>هِلِينَ</w:t>
      </w:r>
      <w:r w:rsidR="008625A5" w:rsidRPr="00636EA8">
        <w:rPr>
          <w:rFonts w:ascii="KFGQPC Uthmanic Script HAFS"/>
          <w:rtl/>
          <w:lang w:bidi="ar-SA"/>
        </w:rPr>
        <w:t xml:space="preserve"> </w:t>
      </w:r>
      <w:r w:rsidR="008625A5" w:rsidRPr="00636EA8">
        <w:rPr>
          <w:rFonts w:ascii="KFGQPC Uthmanic Script HAFS" w:hint="cs"/>
          <w:rtl/>
          <w:lang w:bidi="ar-SA"/>
        </w:rPr>
        <w:t>١٩٩</w:t>
      </w:r>
      <w:r w:rsidRPr="00636EA8">
        <w:rPr>
          <w:rFonts w:ascii="KFGQPC Uthman Taha Naskh" w:cs="KFGQPC Uthman Taha Naskh" w:hint="cs"/>
          <w:rtl/>
          <w:lang w:bidi="ar-SA"/>
        </w:rPr>
        <w:t>﴾</w:t>
      </w:r>
      <w:r w:rsidR="008625A5" w:rsidRPr="00636EA8">
        <w:rPr>
          <w:rFonts w:ascii="KFGQPC Uthman Taha Naskh" w:cs="KFGQPC Uthman Taha Naskh"/>
          <w:rtl/>
          <w:lang w:bidi="ar-SA"/>
        </w:rPr>
        <w:t xml:space="preserve"> </w:t>
      </w:r>
      <w:r w:rsidR="008625A5" w:rsidRPr="00636EA8">
        <w:rPr>
          <w:rFonts w:ascii="KFGQPC Uthman Taha Naskh" w:cs="KFGQPC Uthman Taha Naskh"/>
          <w:lang w:bidi="ar-SA"/>
        </w:rPr>
        <w:tab/>
      </w:r>
      <w:r w:rsidR="008625A5" w:rsidRPr="00636EA8">
        <w:rPr>
          <w:rStyle w:val="Char8"/>
          <w:rtl/>
        </w:rPr>
        <w:t>[</w:t>
      </w:r>
      <w:r w:rsidR="002C7F89">
        <w:rPr>
          <w:rStyle w:val="Char8"/>
          <w:rFonts w:hint="eastAsia"/>
          <w:rtl/>
        </w:rPr>
        <w:t>الأعراف</w:t>
      </w:r>
      <w:r w:rsidR="008625A5" w:rsidRPr="00636EA8">
        <w:rPr>
          <w:rStyle w:val="Char8"/>
          <w:rtl/>
        </w:rPr>
        <w:t xml:space="preserve">: </w:t>
      </w:r>
      <w:r w:rsidR="008625A5" w:rsidRPr="00636EA8">
        <w:rPr>
          <w:rStyle w:val="Char8"/>
          <w:rFonts w:hint="cs"/>
          <w:rtl/>
        </w:rPr>
        <w:t>١٩٩</w:t>
      </w:r>
      <w:r w:rsidR="008625A5" w:rsidRPr="00636EA8">
        <w:rPr>
          <w:rStyle w:val="Char8"/>
          <w:rtl/>
        </w:rPr>
        <w:t>]</w:t>
      </w:r>
      <w:r w:rsidR="008625A5" w:rsidRPr="00636EA8">
        <w:rPr>
          <w:rFonts w:ascii="KFGQPC Uthman Taha Naskh" w:cs="KFGQPC Uthman Taha Naskh"/>
          <w:rtl/>
          <w:lang w:bidi="ar-SA"/>
        </w:rPr>
        <w:t xml:space="preserve">  </w:t>
      </w:r>
      <w:r w:rsidR="004B76AD" w:rsidRPr="00636EA8">
        <w:rPr>
          <w:rtl/>
          <w:lang w:bidi="ar-SA"/>
        </w:rPr>
        <w:tab/>
      </w:r>
      <w:r w:rsidR="002A25D2" w:rsidRPr="00636EA8">
        <w:rPr>
          <w:rtl/>
          <w:lang w:bidi="ar-SA"/>
        </w:rPr>
        <w:t xml:space="preserve"> </w:t>
      </w:r>
    </w:p>
    <w:p w:rsidR="002A25D2" w:rsidRPr="00636EA8" w:rsidRDefault="002A25D2" w:rsidP="00BB388D">
      <w:pPr>
        <w:pStyle w:val="a1"/>
        <w:rPr>
          <w:rFonts w:ascii="Traditional Arabic" w:hAnsi="Traditional Arabic"/>
          <w:rtl/>
          <w:lang w:bidi="ar-SA"/>
        </w:rPr>
      </w:pPr>
      <w:r w:rsidRPr="00636EA8">
        <w:rPr>
          <w:rFonts w:eastAsia="SimSun"/>
          <w:rtl/>
          <w:lang w:eastAsia="zh-CN" w:bidi="ar-SA"/>
        </w:rPr>
        <w:t>عفو و گذشت (در پیش) بگیر و به کار نیک و پسندیده فرمان بده و از جاهلان روی بگردان.</w:t>
      </w:r>
    </w:p>
    <w:p w:rsidR="002A25D2" w:rsidRPr="00636EA8" w:rsidRDefault="002A25D2" w:rsidP="00BB388D">
      <w:pPr>
        <w:autoSpaceDE w:val="0"/>
        <w:autoSpaceDN w:val="0"/>
        <w:adjustRightInd w:val="0"/>
        <w:rPr>
          <w:rFonts w:ascii="Traditional Arabic"/>
          <w:rtl/>
          <w:lang w:bidi="ar-SA"/>
        </w:rPr>
      </w:pPr>
      <w:r w:rsidRPr="00636EA8">
        <w:rPr>
          <w:rFonts w:ascii="Traditional Arabic"/>
          <w:rtl/>
          <w:lang w:bidi="ar-SA"/>
        </w:rPr>
        <w:t>زن، هرچه خوب باشد، امکان ندارد که صد در صد همان چیزی باشد که مرد می‌خواهد و هیچ عیبی در او نباشد؛ لذا همان‌گونه که پیامبر</w:t>
      </w:r>
      <w:r w:rsidRPr="00636EA8">
        <w:rPr>
          <w:rFonts w:ascii="Traditional Arabic"/>
          <w:lang w:bidi="ar-SA"/>
        </w:rPr>
        <w:sym w:font="AGA Arabesque" w:char="F072"/>
      </w:r>
      <w:r w:rsidRPr="00636EA8">
        <w:rPr>
          <w:rFonts w:ascii="Traditional Arabic"/>
          <w:rtl/>
          <w:lang w:bidi="ar-SA"/>
        </w:rPr>
        <w:t xml:space="preserve"> فرموده است، باید با کجی‌اش ساخت. زیرا اگر یک اخلاق بد در او وجود دارد، اخلاق دیگری در او یافت می‌شود که مورد پسند انسان است؛ لذا علاوه بر صبر و حوصله، باید </w:t>
      </w:r>
      <w:r w:rsidR="002D3C7B" w:rsidRPr="00636EA8">
        <w:rPr>
          <w:rFonts w:ascii="Traditional Arabic"/>
          <w:rtl/>
          <w:lang w:bidi="ar-SA"/>
        </w:rPr>
        <w:t>با ویژگی‌های خوبی که در زن وجود دارد، از عیوبش چشم‌پوشی کرد. الله متعال، می‌فرماید:</w:t>
      </w:r>
    </w:p>
    <w:p w:rsidR="008625A5" w:rsidRPr="00636EA8" w:rsidRDefault="00C8054F" w:rsidP="008625A5">
      <w:pPr>
        <w:pStyle w:val="a0"/>
        <w:rPr>
          <w:rFonts w:ascii="KFGQPC Uthman Taha Naskh" w:cs="KFGQPC Uthman Taha Naskh"/>
          <w:lang w:bidi="ar-SA"/>
        </w:rPr>
      </w:pPr>
      <w:r w:rsidRPr="00636EA8">
        <w:rPr>
          <w:rFonts w:ascii="KFGQPC Uthman Taha Naskh" w:cs="KFGQPC Uthman Taha Naskh" w:hint="cs"/>
          <w:rtl/>
          <w:lang w:bidi="ar-SA"/>
        </w:rPr>
        <w:t>﴿</w:t>
      </w:r>
      <w:r w:rsidR="008625A5" w:rsidRPr="00636EA8">
        <w:rPr>
          <w:rFonts w:ascii="KFGQPC Uthmanic Script HAFS" w:hint="eastAsia"/>
          <w:rtl/>
          <w:lang w:bidi="ar-SA"/>
        </w:rPr>
        <w:t>فَإِن</w:t>
      </w:r>
      <w:r w:rsidR="008625A5" w:rsidRPr="00636EA8">
        <w:rPr>
          <w:rFonts w:ascii="KFGQPC Uthmanic Script HAFS"/>
          <w:rtl/>
          <w:lang w:bidi="ar-SA"/>
        </w:rPr>
        <w:t xml:space="preserve"> </w:t>
      </w:r>
      <w:r w:rsidR="008625A5" w:rsidRPr="00636EA8">
        <w:rPr>
          <w:rFonts w:ascii="KFGQPC Uthmanic Script HAFS" w:hint="eastAsia"/>
          <w:rtl/>
          <w:lang w:bidi="ar-SA"/>
        </w:rPr>
        <w:t>كَرِه</w:t>
      </w:r>
      <w:r w:rsidR="008625A5" w:rsidRPr="00636EA8">
        <w:rPr>
          <w:rFonts w:ascii="KFGQPC Uthmanic Script HAFS" w:hint="cs"/>
          <w:rtl/>
          <w:lang w:bidi="ar-SA"/>
        </w:rPr>
        <w:t>ۡ</w:t>
      </w:r>
      <w:r w:rsidR="008625A5" w:rsidRPr="00636EA8">
        <w:rPr>
          <w:rFonts w:ascii="KFGQPC Uthmanic Script HAFS" w:hint="eastAsia"/>
          <w:rtl/>
          <w:lang w:bidi="ar-SA"/>
        </w:rPr>
        <w:t>تُمُوهُنَّ</w:t>
      </w:r>
      <w:r w:rsidR="008625A5" w:rsidRPr="00636EA8">
        <w:rPr>
          <w:rFonts w:ascii="KFGQPC Uthmanic Script HAFS"/>
          <w:rtl/>
          <w:lang w:bidi="ar-SA"/>
        </w:rPr>
        <w:t xml:space="preserve"> </w:t>
      </w:r>
      <w:r w:rsidR="008625A5" w:rsidRPr="00636EA8">
        <w:rPr>
          <w:rFonts w:ascii="KFGQPC Uthmanic Script HAFS" w:hint="eastAsia"/>
          <w:rtl/>
          <w:lang w:bidi="ar-SA"/>
        </w:rPr>
        <w:t>فَعَسَى</w:t>
      </w:r>
      <w:r w:rsidR="008625A5" w:rsidRPr="00636EA8">
        <w:rPr>
          <w:rFonts w:ascii="KFGQPC Uthmanic Script HAFS" w:hint="cs"/>
          <w:rtl/>
          <w:lang w:bidi="ar-SA"/>
        </w:rPr>
        <w:t>ٰٓ</w:t>
      </w:r>
      <w:r w:rsidR="008625A5" w:rsidRPr="00636EA8">
        <w:rPr>
          <w:rFonts w:ascii="KFGQPC Uthmanic Script HAFS"/>
          <w:rtl/>
          <w:lang w:bidi="ar-SA"/>
        </w:rPr>
        <w:t xml:space="preserve"> </w:t>
      </w:r>
      <w:r w:rsidR="008625A5" w:rsidRPr="00636EA8">
        <w:rPr>
          <w:rFonts w:ascii="KFGQPC Uthmanic Script HAFS" w:hint="eastAsia"/>
          <w:rtl/>
          <w:lang w:bidi="ar-SA"/>
        </w:rPr>
        <w:t>أَن</w:t>
      </w:r>
      <w:r w:rsidR="008625A5" w:rsidRPr="00636EA8">
        <w:rPr>
          <w:rFonts w:ascii="KFGQPC Uthmanic Script HAFS"/>
          <w:rtl/>
          <w:lang w:bidi="ar-SA"/>
        </w:rPr>
        <w:t xml:space="preserve"> </w:t>
      </w:r>
      <w:r w:rsidR="008625A5" w:rsidRPr="00636EA8">
        <w:rPr>
          <w:rFonts w:ascii="KFGQPC Uthmanic Script HAFS" w:hint="eastAsia"/>
          <w:rtl/>
          <w:lang w:bidi="ar-SA"/>
        </w:rPr>
        <w:t>تَك</w:t>
      </w:r>
      <w:r w:rsidR="008625A5" w:rsidRPr="00636EA8">
        <w:rPr>
          <w:rFonts w:ascii="KFGQPC Uthmanic Script HAFS" w:hint="cs"/>
          <w:rtl/>
          <w:lang w:bidi="ar-SA"/>
        </w:rPr>
        <w:t>ۡ</w:t>
      </w:r>
      <w:r w:rsidR="008625A5" w:rsidRPr="00636EA8">
        <w:rPr>
          <w:rFonts w:ascii="KFGQPC Uthmanic Script HAFS" w:hint="eastAsia"/>
          <w:rtl/>
          <w:lang w:bidi="ar-SA"/>
        </w:rPr>
        <w:t>رَهُواْ</w:t>
      </w:r>
      <w:r w:rsidR="008625A5" w:rsidRPr="00636EA8">
        <w:rPr>
          <w:rFonts w:ascii="KFGQPC Uthmanic Script HAFS"/>
          <w:rtl/>
          <w:lang w:bidi="ar-SA"/>
        </w:rPr>
        <w:t xml:space="preserve"> </w:t>
      </w:r>
      <w:r w:rsidR="008625A5" w:rsidRPr="00636EA8">
        <w:rPr>
          <w:rFonts w:ascii="KFGQPC Uthmanic Script HAFS" w:hint="eastAsia"/>
          <w:rtl/>
          <w:lang w:bidi="ar-SA"/>
        </w:rPr>
        <w:t>شَي</w:t>
      </w:r>
      <w:r w:rsidR="008625A5" w:rsidRPr="00636EA8">
        <w:rPr>
          <w:rFonts w:ascii="KFGQPC Uthmanic Script HAFS" w:hint="cs"/>
          <w:rtl/>
          <w:lang w:bidi="ar-SA"/>
        </w:rPr>
        <w:t>ۡ</w:t>
      </w:r>
      <w:r w:rsidR="008625A5" w:rsidRPr="00636EA8">
        <w:rPr>
          <w:rFonts w:ascii="KFGQPC Uthmanic Script HAFS" w:hint="eastAsia"/>
          <w:rtl/>
          <w:lang w:bidi="ar-SA"/>
        </w:rPr>
        <w:t>‍</w:t>
      </w:r>
      <w:r w:rsidR="008625A5" w:rsidRPr="00636EA8">
        <w:rPr>
          <w:rFonts w:ascii="KFGQPC Uthmanic Script HAFS" w:hint="cs"/>
          <w:rtl/>
          <w:lang w:bidi="ar-SA"/>
        </w:rPr>
        <w:t>ٔٗ</w:t>
      </w:r>
      <w:r w:rsidR="008625A5" w:rsidRPr="00636EA8">
        <w:rPr>
          <w:rFonts w:ascii="KFGQPC Uthmanic Script HAFS" w:hint="eastAsia"/>
          <w:rtl/>
          <w:lang w:bidi="ar-SA"/>
        </w:rPr>
        <w:t>ا</w:t>
      </w:r>
      <w:r w:rsidR="008625A5" w:rsidRPr="00636EA8">
        <w:rPr>
          <w:rFonts w:ascii="KFGQPC Uthmanic Script HAFS"/>
          <w:rtl/>
          <w:lang w:bidi="ar-SA"/>
        </w:rPr>
        <w:t xml:space="preserve"> </w:t>
      </w:r>
      <w:r w:rsidR="008625A5" w:rsidRPr="00636EA8">
        <w:rPr>
          <w:rFonts w:ascii="KFGQPC Uthmanic Script HAFS" w:hint="eastAsia"/>
          <w:rtl/>
          <w:lang w:bidi="ar-SA"/>
        </w:rPr>
        <w:t>وَيَج</w:t>
      </w:r>
      <w:r w:rsidR="008625A5" w:rsidRPr="00636EA8">
        <w:rPr>
          <w:rFonts w:ascii="KFGQPC Uthmanic Script HAFS" w:hint="cs"/>
          <w:rtl/>
          <w:lang w:bidi="ar-SA"/>
        </w:rPr>
        <w:t>ۡ</w:t>
      </w:r>
      <w:r w:rsidR="008625A5" w:rsidRPr="00636EA8">
        <w:rPr>
          <w:rFonts w:ascii="KFGQPC Uthmanic Script HAFS" w:hint="eastAsia"/>
          <w:rtl/>
          <w:lang w:bidi="ar-SA"/>
        </w:rPr>
        <w:t>عَلَ</w:t>
      </w:r>
      <w:r w:rsidR="008625A5" w:rsidRPr="00636EA8">
        <w:rPr>
          <w:rFonts w:ascii="KFGQPC Uthmanic Script HAFS"/>
          <w:rtl/>
          <w:lang w:bidi="ar-SA"/>
        </w:rPr>
        <w:t xml:space="preserve"> </w:t>
      </w:r>
      <w:r w:rsidR="008625A5" w:rsidRPr="00636EA8">
        <w:rPr>
          <w:rFonts w:ascii="KFGQPC Uthmanic Script HAFS" w:hint="cs"/>
          <w:rtl/>
          <w:lang w:bidi="ar-SA"/>
        </w:rPr>
        <w:t>ٱ</w:t>
      </w:r>
      <w:r w:rsidR="008625A5" w:rsidRPr="00636EA8">
        <w:rPr>
          <w:rFonts w:ascii="KFGQPC Uthmanic Script HAFS" w:hint="eastAsia"/>
          <w:rtl/>
          <w:lang w:bidi="ar-SA"/>
        </w:rPr>
        <w:t>للَّهُ</w:t>
      </w:r>
      <w:r w:rsidR="008625A5" w:rsidRPr="00636EA8">
        <w:rPr>
          <w:rFonts w:ascii="KFGQPC Uthmanic Script HAFS"/>
          <w:rtl/>
          <w:lang w:bidi="ar-SA"/>
        </w:rPr>
        <w:t xml:space="preserve"> </w:t>
      </w:r>
      <w:r w:rsidR="008625A5" w:rsidRPr="00636EA8">
        <w:rPr>
          <w:rFonts w:ascii="KFGQPC Uthmanic Script HAFS" w:hint="eastAsia"/>
          <w:rtl/>
          <w:lang w:bidi="ar-SA"/>
        </w:rPr>
        <w:t>فِيهِ</w:t>
      </w:r>
      <w:r w:rsidR="008625A5" w:rsidRPr="00636EA8">
        <w:rPr>
          <w:rFonts w:ascii="KFGQPC Uthmanic Script HAFS"/>
          <w:rtl/>
          <w:lang w:bidi="ar-SA"/>
        </w:rPr>
        <w:t xml:space="preserve"> </w:t>
      </w:r>
      <w:r w:rsidR="008625A5" w:rsidRPr="00636EA8">
        <w:rPr>
          <w:rFonts w:ascii="KFGQPC Uthmanic Script HAFS" w:hint="eastAsia"/>
          <w:rtl/>
          <w:lang w:bidi="ar-SA"/>
        </w:rPr>
        <w:t>خَي</w:t>
      </w:r>
      <w:r w:rsidR="008625A5" w:rsidRPr="00636EA8">
        <w:rPr>
          <w:rFonts w:ascii="KFGQPC Uthmanic Script HAFS" w:hint="cs"/>
          <w:rtl/>
          <w:lang w:bidi="ar-SA"/>
        </w:rPr>
        <w:t>ۡ</w:t>
      </w:r>
      <w:r w:rsidR="008625A5" w:rsidRPr="00636EA8">
        <w:rPr>
          <w:rFonts w:ascii="KFGQPC Uthmanic Script HAFS" w:hint="eastAsia"/>
          <w:rtl/>
          <w:lang w:bidi="ar-SA"/>
        </w:rPr>
        <w:t>ر</w:t>
      </w:r>
      <w:r w:rsidR="008625A5" w:rsidRPr="00636EA8">
        <w:rPr>
          <w:rFonts w:ascii="KFGQPC Uthmanic Script HAFS" w:hint="cs"/>
          <w:rtl/>
          <w:lang w:bidi="ar-SA"/>
        </w:rPr>
        <w:t>ٗ</w:t>
      </w:r>
      <w:r w:rsidR="008625A5" w:rsidRPr="00636EA8">
        <w:rPr>
          <w:rFonts w:ascii="KFGQPC Uthmanic Script HAFS" w:hint="eastAsia"/>
          <w:rtl/>
          <w:lang w:bidi="ar-SA"/>
        </w:rPr>
        <w:t>ا</w:t>
      </w:r>
      <w:r w:rsidR="008625A5" w:rsidRPr="00636EA8">
        <w:rPr>
          <w:rFonts w:ascii="KFGQPC Uthmanic Script HAFS"/>
          <w:rtl/>
          <w:lang w:bidi="ar-SA"/>
        </w:rPr>
        <w:t xml:space="preserve"> </w:t>
      </w:r>
      <w:r w:rsidR="008625A5" w:rsidRPr="00636EA8">
        <w:rPr>
          <w:rFonts w:ascii="KFGQPC Uthmanic Script HAFS" w:hint="eastAsia"/>
          <w:rtl/>
          <w:lang w:bidi="ar-SA"/>
        </w:rPr>
        <w:t>كَثِير</w:t>
      </w:r>
      <w:r w:rsidR="008625A5" w:rsidRPr="00636EA8">
        <w:rPr>
          <w:rFonts w:ascii="KFGQPC Uthmanic Script HAFS" w:hint="cs"/>
          <w:rtl/>
          <w:lang w:bidi="ar-SA"/>
        </w:rPr>
        <w:t>ٗ</w:t>
      </w:r>
      <w:r w:rsidR="008625A5" w:rsidRPr="00636EA8">
        <w:rPr>
          <w:rFonts w:ascii="KFGQPC Uthmanic Script HAFS" w:hint="eastAsia"/>
          <w:rtl/>
          <w:lang w:bidi="ar-SA"/>
        </w:rPr>
        <w:t>ا</w:t>
      </w:r>
      <w:r w:rsidR="008625A5" w:rsidRPr="00636EA8">
        <w:rPr>
          <w:rFonts w:ascii="KFGQPC Uthmanic Script HAFS"/>
          <w:rtl/>
          <w:lang w:bidi="ar-SA"/>
        </w:rPr>
        <w:t xml:space="preserve"> </w:t>
      </w:r>
      <w:r w:rsidR="008625A5" w:rsidRPr="00636EA8">
        <w:rPr>
          <w:rFonts w:ascii="KFGQPC Uthmanic Script HAFS" w:hint="cs"/>
          <w:rtl/>
          <w:lang w:bidi="ar-SA"/>
        </w:rPr>
        <w:t>١٩</w:t>
      </w:r>
      <w:r w:rsidRPr="00636EA8">
        <w:rPr>
          <w:rFonts w:ascii="KFGQPC Uthman Taha Naskh" w:cs="KFGQPC Uthman Taha Naskh" w:hint="cs"/>
          <w:rtl/>
          <w:lang w:bidi="ar-SA"/>
        </w:rPr>
        <w:t>﴾</w:t>
      </w:r>
      <w:r w:rsidR="008625A5" w:rsidRPr="00636EA8">
        <w:rPr>
          <w:rFonts w:ascii="KFGQPC Uthman Taha Naskh" w:cs="KFGQPC Uthman Taha Naskh"/>
          <w:rtl/>
          <w:lang w:bidi="ar-SA"/>
        </w:rPr>
        <w:t xml:space="preserve"> </w:t>
      </w:r>
      <w:r w:rsidR="008625A5" w:rsidRPr="00636EA8">
        <w:rPr>
          <w:rFonts w:ascii="KFGQPC Uthman Taha Naskh" w:cs="KFGQPC Uthman Taha Naskh"/>
          <w:lang w:bidi="ar-SA"/>
        </w:rPr>
        <w:tab/>
      </w:r>
    </w:p>
    <w:p w:rsidR="00F45548" w:rsidRPr="00636EA8" w:rsidRDefault="008625A5" w:rsidP="008625A5">
      <w:pPr>
        <w:pStyle w:val="a7"/>
        <w:rPr>
          <w:rFonts w:ascii="(normal text)" w:hAnsi="(normal text)"/>
          <w:rtl/>
        </w:rPr>
      </w:pPr>
      <w:r w:rsidRPr="00636EA8">
        <w:tab/>
      </w:r>
      <w:r w:rsidRPr="00636EA8">
        <w:rPr>
          <w:rtl/>
        </w:rPr>
        <w:t>[</w:t>
      </w:r>
      <w:r w:rsidRPr="00636EA8">
        <w:rPr>
          <w:rFonts w:hint="eastAsia"/>
          <w:rtl/>
        </w:rPr>
        <w:t>النساء</w:t>
      </w:r>
      <w:r w:rsidRPr="00636EA8">
        <w:rPr>
          <w:rtl/>
        </w:rPr>
        <w:t xml:space="preserve"> : </w:t>
      </w:r>
      <w:r w:rsidRPr="00636EA8">
        <w:rPr>
          <w:rFonts w:hint="cs"/>
          <w:rtl/>
        </w:rPr>
        <w:t>١٩</w:t>
      </w:r>
      <w:r w:rsidRPr="00636EA8">
        <w:rPr>
          <w:rtl/>
        </w:rPr>
        <w:t xml:space="preserve">]  </w:t>
      </w:r>
      <w:r w:rsidR="00F45548" w:rsidRPr="00636EA8">
        <w:rPr>
          <w:rFonts w:ascii="(normal text)" w:hAnsi="(normal text)"/>
          <w:rtl/>
        </w:rPr>
        <w:t xml:space="preserve">  </w:t>
      </w:r>
      <w:r w:rsidR="004B76AD" w:rsidRPr="00636EA8">
        <w:rPr>
          <w:rFonts w:ascii="(normal text)" w:hAnsi="(normal text)"/>
          <w:rtl/>
        </w:rPr>
        <w:tab/>
      </w:r>
    </w:p>
    <w:p w:rsidR="00F45548" w:rsidRPr="00636EA8" w:rsidRDefault="00F45548" w:rsidP="00BB388D">
      <w:pPr>
        <w:pStyle w:val="a1"/>
        <w:rPr>
          <w:rtl/>
          <w:lang w:bidi="ar-SA"/>
        </w:rPr>
      </w:pPr>
      <w:r w:rsidRPr="00636EA8">
        <w:rPr>
          <w:rtl/>
          <w:lang w:bidi="ar-SA"/>
        </w:rPr>
        <w:t>و اگر از آنان خوشتان نمی</w:t>
      </w:r>
      <w:r w:rsidRPr="00636EA8">
        <w:rPr>
          <w:rtl/>
          <w:lang w:bidi="ar-SA"/>
        </w:rPr>
        <w:softHyphen/>
        <w:t>آمد، بدانید که چه بسا چیزی را ناگوار می</w:t>
      </w:r>
      <w:r w:rsidRPr="00636EA8">
        <w:rPr>
          <w:rtl/>
          <w:lang w:bidi="ar-SA"/>
        </w:rPr>
        <w:softHyphen/>
        <w:t>دانید، ولی الله در آن خیر فراوانی قرار داده است.</w:t>
      </w:r>
    </w:p>
    <w:p w:rsidR="00B44282" w:rsidRPr="00636EA8" w:rsidRDefault="00F45548"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F45548" w:rsidRPr="00636EA8" w:rsidRDefault="00F45548" w:rsidP="0098546B">
      <w:pPr>
        <w:autoSpaceDE w:val="0"/>
        <w:autoSpaceDN w:val="0"/>
        <w:adjustRightInd w:val="0"/>
        <w:spacing w:before="180"/>
        <w:rPr>
          <w:rFonts w:ascii="Traditional Arabic" w:hAnsi="Traditional Arabic"/>
          <w:rtl/>
          <w:lang w:bidi="ar-SA"/>
        </w:rPr>
      </w:pPr>
      <w:r w:rsidRPr="00636EA8">
        <w:rPr>
          <w:rStyle w:val="Char4"/>
          <w:rtl/>
          <w:lang w:bidi="ar-SA"/>
        </w:rPr>
        <w:t>279- وعن عبد</w:t>
      </w:r>
      <w:r w:rsidR="0078114E">
        <w:rPr>
          <w:rStyle w:val="Char4"/>
          <w:rtl/>
          <w:lang w:bidi="ar-SA"/>
        </w:rPr>
        <w:t xml:space="preserve"> الله </w:t>
      </w:r>
      <w:r w:rsidRPr="00636EA8">
        <w:rPr>
          <w:rStyle w:val="Char4"/>
          <w:rtl/>
          <w:lang w:bidi="ar-SA"/>
        </w:rPr>
        <w:t>بن زَمْعَةَ</w:t>
      </w:r>
      <w:r w:rsidRPr="00636EA8">
        <w:rPr>
          <w:rStyle w:val="Char4"/>
          <w:b w:val="0"/>
          <w:bCs w:val="0"/>
          <w:rtl/>
          <w:lang w:bidi="ar-SA"/>
        </w:rPr>
        <w:sym w:font="AGA Arabesque" w:char="F074"/>
      </w:r>
      <w:r w:rsidRPr="00636EA8">
        <w:rPr>
          <w:rStyle w:val="Char4"/>
          <w:rtl/>
          <w:lang w:bidi="ar-SA"/>
        </w:rPr>
        <w:t xml:space="preserve"> أَنَّه سَمِعَ النَّبيَّ</w:t>
      </w:r>
      <w:r w:rsidRPr="00636EA8">
        <w:rPr>
          <w:rStyle w:val="Char4"/>
          <w:b w:val="0"/>
          <w:bCs w:val="0"/>
          <w:rtl/>
          <w:lang w:bidi="ar-SA"/>
        </w:rPr>
        <w:sym w:font="AGA Arabesque" w:char="F072"/>
      </w:r>
      <w:r w:rsidRPr="00636EA8">
        <w:rPr>
          <w:rStyle w:val="Char4"/>
          <w:rtl/>
          <w:lang w:bidi="ar-SA"/>
        </w:rPr>
        <w:t xml:space="preserve"> يخْطُب، وذكَر النَّاقَةَ والَّذِى عقَرهَا،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w:t>
      </w:r>
      <w:r w:rsidRPr="00636EA8">
        <w:rPr>
          <w:rStyle w:val="Char4"/>
          <w:b w:val="0"/>
          <w:bCs w:val="0"/>
          <w:lang w:bidi="ar-SA"/>
        </w:rPr>
        <w:sym w:font="AGA Arabesque" w:char="F029"/>
      </w:r>
      <w:r w:rsidRPr="00636EA8">
        <w:rPr>
          <w:rStyle w:val="Char4"/>
          <w:rtl/>
          <w:lang w:bidi="ar-SA"/>
        </w:rPr>
        <w:t xml:space="preserve"> </w:t>
      </w:r>
      <w:r w:rsidRPr="00636EA8">
        <w:rPr>
          <w:rStyle w:val="Char1"/>
          <w:lang w:bidi="ar-SA"/>
        </w:rPr>
        <w:sym w:font="HQPB4" w:char="F0CF"/>
      </w:r>
      <w:r w:rsidRPr="00636EA8">
        <w:rPr>
          <w:rStyle w:val="Char1"/>
          <w:lang w:bidi="ar-SA"/>
        </w:rPr>
        <w:sym w:font="HQPB1" w:char="F08C"/>
      </w:r>
      <w:r w:rsidRPr="00636EA8">
        <w:rPr>
          <w:rStyle w:val="Char1"/>
          <w:lang w:bidi="ar-SA"/>
        </w:rPr>
        <w:sym w:font="HQPB4" w:char="F0CE"/>
      </w:r>
      <w:r w:rsidRPr="00636EA8">
        <w:rPr>
          <w:rStyle w:val="Char1"/>
          <w:lang w:bidi="ar-SA"/>
        </w:rPr>
        <w:sym w:font="HQPB1" w:char="F029"/>
      </w:r>
      <w:r w:rsidRPr="00636EA8">
        <w:rPr>
          <w:rStyle w:val="Char1"/>
          <w:rtl/>
          <w:lang w:bidi="ar-SA"/>
        </w:rPr>
        <w:t xml:space="preserve"> </w:t>
      </w:r>
      <w:r w:rsidRPr="00636EA8">
        <w:rPr>
          <w:rStyle w:val="Char1"/>
          <w:lang w:bidi="ar-SA"/>
        </w:rPr>
        <w:sym w:font="HQPB5" w:char="F079"/>
      </w:r>
      <w:r w:rsidRPr="00636EA8">
        <w:rPr>
          <w:rStyle w:val="Char1"/>
          <w:lang w:bidi="ar-SA"/>
        </w:rPr>
        <w:sym w:font="HQPB1" w:char="F05D"/>
      </w:r>
      <w:r w:rsidRPr="00636EA8">
        <w:rPr>
          <w:rStyle w:val="Char1"/>
          <w:lang w:bidi="ar-SA"/>
        </w:rPr>
        <w:sym w:font="HQPB5" w:char="F079"/>
      </w:r>
      <w:r w:rsidRPr="00636EA8">
        <w:rPr>
          <w:rStyle w:val="Char1"/>
          <w:lang w:bidi="ar-SA"/>
        </w:rPr>
        <w:sym w:font="HQPB1" w:char="F0E8"/>
      </w:r>
      <w:r w:rsidRPr="00636EA8">
        <w:rPr>
          <w:rStyle w:val="Char1"/>
          <w:lang w:bidi="ar-SA"/>
        </w:rPr>
        <w:sym w:font="HQPB5" w:char="F074"/>
      </w:r>
      <w:r w:rsidRPr="00636EA8">
        <w:rPr>
          <w:rStyle w:val="Char1"/>
          <w:lang w:bidi="ar-SA"/>
        </w:rPr>
        <w:sym w:font="HQPB1" w:char="F037"/>
      </w:r>
      <w:r w:rsidRPr="00636EA8">
        <w:rPr>
          <w:rStyle w:val="Char1"/>
          <w:lang w:bidi="ar-SA"/>
        </w:rPr>
        <w:sym w:font="HQPB5" w:char="F02F"/>
      </w:r>
      <w:r w:rsidRPr="00636EA8">
        <w:rPr>
          <w:rStyle w:val="Char1"/>
          <w:lang w:bidi="ar-SA"/>
        </w:rPr>
        <w:sym w:font="HQPB2" w:char="F052"/>
      </w:r>
      <w:r w:rsidRPr="00636EA8">
        <w:rPr>
          <w:rStyle w:val="Char1"/>
          <w:lang w:bidi="ar-SA"/>
        </w:rPr>
        <w:sym w:font="HQPB5" w:char="F024"/>
      </w:r>
      <w:r w:rsidRPr="00636EA8">
        <w:rPr>
          <w:rStyle w:val="Char1"/>
          <w:lang w:bidi="ar-SA"/>
        </w:rPr>
        <w:sym w:font="HQPB1" w:char="F023"/>
      </w:r>
      <w:r w:rsidRPr="00636EA8">
        <w:rPr>
          <w:rStyle w:val="Char1"/>
          <w:rtl/>
          <w:lang w:bidi="ar-SA"/>
        </w:rPr>
        <w:t xml:space="preserve"> </w:t>
      </w:r>
      <w:r w:rsidRPr="00636EA8">
        <w:rPr>
          <w:rStyle w:val="Char1"/>
          <w:lang w:bidi="ar-SA"/>
        </w:rPr>
        <w:sym w:font="HQPB1" w:char="F024"/>
      </w:r>
      <w:r w:rsidRPr="00636EA8">
        <w:rPr>
          <w:rStyle w:val="Char1"/>
          <w:lang w:bidi="ar-SA"/>
        </w:rPr>
        <w:sym w:font="HQPB5" w:char="F079"/>
      </w:r>
      <w:r w:rsidRPr="00636EA8">
        <w:rPr>
          <w:rStyle w:val="Char1"/>
          <w:lang w:bidi="ar-SA"/>
        </w:rPr>
        <w:sym w:font="HQPB2" w:char="F067"/>
      </w:r>
      <w:r w:rsidRPr="00636EA8">
        <w:rPr>
          <w:rStyle w:val="Char1"/>
          <w:lang w:bidi="ar-SA"/>
        </w:rPr>
        <w:sym w:font="HQPB3" w:char="F038"/>
      </w:r>
      <w:r w:rsidRPr="00636EA8">
        <w:rPr>
          <w:rStyle w:val="Char1"/>
          <w:lang w:bidi="ar-SA"/>
        </w:rPr>
        <w:sym w:font="HQPB5" w:char="F073"/>
      </w:r>
      <w:r w:rsidRPr="00636EA8">
        <w:rPr>
          <w:rStyle w:val="Char1"/>
          <w:lang w:bidi="ar-SA"/>
        </w:rPr>
        <w:sym w:font="HQPB2" w:char="F029"/>
      </w:r>
      <w:r w:rsidRPr="00636EA8">
        <w:rPr>
          <w:rStyle w:val="Char1"/>
          <w:lang w:bidi="ar-SA"/>
        </w:rPr>
        <w:sym w:font="HQPB4" w:char="F0F4"/>
      </w:r>
      <w:r w:rsidRPr="00636EA8">
        <w:rPr>
          <w:rStyle w:val="Char1"/>
          <w:lang w:bidi="ar-SA"/>
        </w:rPr>
        <w:sym w:font="HQPB1" w:char="F0A9"/>
      </w:r>
      <w:r w:rsidRPr="00636EA8">
        <w:rPr>
          <w:rStyle w:val="Char1"/>
          <w:lang w:bidi="ar-SA"/>
        </w:rPr>
        <w:sym w:font="HQPB5" w:char="F072"/>
      </w:r>
      <w:r w:rsidRPr="00636EA8">
        <w:rPr>
          <w:rStyle w:val="Char1"/>
          <w:lang w:bidi="ar-SA"/>
        </w:rPr>
        <w:sym w:font="HQPB1" w:char="F026"/>
      </w:r>
      <w:r w:rsidRPr="00636EA8">
        <w:rPr>
          <w:rStyle w:val="Char4"/>
          <w:rtl/>
          <w:lang w:bidi="ar-SA"/>
        </w:rPr>
        <w:t xml:space="preserve"> </w:t>
      </w:r>
      <w:r w:rsidRPr="00636EA8">
        <w:rPr>
          <w:rStyle w:val="Char4"/>
          <w:b w:val="0"/>
          <w:bCs w:val="0"/>
          <w:lang w:bidi="ar-SA"/>
        </w:rPr>
        <w:sym w:font="AGA Arabesque" w:char="F028"/>
      </w:r>
      <w:r w:rsidRPr="00636EA8">
        <w:rPr>
          <w:rStyle w:val="Char4"/>
          <w:rtl/>
          <w:lang w:bidi="ar-SA"/>
        </w:rPr>
        <w:t xml:space="preserve"> انْبعثَ لَها رَجُلٌ عزِيزٌ، عارِمٌ منِيعٌ في رهْطِهِ» ثُمَّ ذكَرَ النِّساء، فَوعظَ فِيهِنَّ، فَقال: «يعْمِدُ أَحَدكُمْ فيجْلِدُ امْرأَتَهُ جلْد الْعَبْدِ فلَعلَّهُ يُضاجعُهَا مِنْ آخِر يومِهِ» ثُمَّ وَعَظهُمْ في ضحكهِمْ مِن الضَّرْطَةِ وقال: «لِمَ يضحكُ أَحَدَكُمْ مِمَّا يفعل؟»</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
      </w:r>
      <w:r w:rsidR="00C8054F" w:rsidRPr="00C8054F">
        <w:rPr>
          <w:rStyle w:val="FootnoteReference"/>
          <w:rFonts w:cs="B Lotus"/>
          <w:szCs w:val="28"/>
          <w:rtl/>
          <w:lang w:bidi="ar-SA"/>
        </w:rPr>
        <w:t>)</w:t>
      </w:r>
    </w:p>
    <w:p w:rsidR="00491E68" w:rsidRPr="00636EA8" w:rsidRDefault="00491E68" w:rsidP="00C06827">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عبدالله بن زمعه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شنیدم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سخنرانی</w:t>
      </w:r>
      <w:r w:rsidR="00F952B5" w:rsidRPr="00636EA8">
        <w:rPr>
          <w:rFonts w:ascii="Traditional Arabic" w:hAnsi="Traditional Arabic"/>
          <w:rtl/>
          <w:lang w:bidi="ar-SA"/>
        </w:rPr>
        <w:t>‌</w:t>
      </w:r>
      <w:r w:rsidRPr="00636EA8">
        <w:rPr>
          <w:rFonts w:ascii="Traditional Arabic" w:hAnsi="Traditional Arabic"/>
          <w:rtl/>
          <w:lang w:bidi="ar-SA"/>
        </w:rPr>
        <w:t>اش، درباره‌ی شتر صالح</w:t>
      </w:r>
      <w:r w:rsidRPr="00636EA8">
        <w:rPr>
          <w:rFonts w:ascii="Traditional Arabic" w:hAnsi="Traditional Arabic"/>
          <w:lang w:bidi="ar-SA"/>
        </w:rPr>
        <w:sym w:font="AGA Arabesque" w:char="F075"/>
      </w:r>
      <w:r w:rsidRPr="00636EA8">
        <w:rPr>
          <w:rFonts w:ascii="Traditional Arabic" w:hAnsi="Traditional Arabic"/>
          <w:rtl/>
          <w:lang w:bidi="ar-SA"/>
        </w:rPr>
        <w:t xml:space="preserve"> و کسی که آن را پَی کرد، سخن گفت و فرمود: «</w:t>
      </w:r>
      <w:r w:rsidR="00C8054F" w:rsidRPr="00636EA8">
        <w:rPr>
          <w:rFonts w:ascii="KFGQPC Uthman Taha Naskh" w:cs="KFGQPC Uthman Taha Naskh" w:hint="cs"/>
          <w:rtl/>
          <w:lang w:bidi="ar-SA"/>
        </w:rPr>
        <w:t>﴿</w:t>
      </w:r>
      <w:r w:rsidR="00C06827" w:rsidRPr="00636EA8">
        <w:rPr>
          <w:rStyle w:val="Char1"/>
          <w:rFonts w:hint="eastAsia"/>
          <w:rtl/>
        </w:rPr>
        <w:t>إِذِ</w:t>
      </w:r>
      <w:r w:rsidR="00C06827" w:rsidRPr="00636EA8">
        <w:rPr>
          <w:rStyle w:val="Char1"/>
          <w:rtl/>
        </w:rPr>
        <w:t xml:space="preserve"> </w:t>
      </w:r>
      <w:r w:rsidR="00C06827" w:rsidRPr="00636EA8">
        <w:rPr>
          <w:rStyle w:val="Char1"/>
          <w:rFonts w:hint="cs"/>
          <w:rtl/>
        </w:rPr>
        <w:t>ٱ</w:t>
      </w:r>
      <w:r w:rsidR="00C06827" w:rsidRPr="00636EA8">
        <w:rPr>
          <w:rStyle w:val="Char1"/>
          <w:rFonts w:hint="eastAsia"/>
          <w:rtl/>
        </w:rPr>
        <w:t>ن</w:t>
      </w:r>
      <w:r w:rsidR="00C06827" w:rsidRPr="00636EA8">
        <w:rPr>
          <w:rStyle w:val="Char1"/>
          <w:rFonts w:hint="cs"/>
          <w:rtl/>
        </w:rPr>
        <w:t>ۢ</w:t>
      </w:r>
      <w:r w:rsidR="00C06827" w:rsidRPr="00636EA8">
        <w:rPr>
          <w:rStyle w:val="Char1"/>
          <w:rFonts w:hint="eastAsia"/>
          <w:rtl/>
        </w:rPr>
        <w:t>بَعَثَ</w:t>
      </w:r>
      <w:r w:rsidR="00C06827" w:rsidRPr="00636EA8">
        <w:rPr>
          <w:rStyle w:val="Char1"/>
          <w:rtl/>
        </w:rPr>
        <w:t xml:space="preserve"> </w:t>
      </w:r>
      <w:r w:rsidR="00C06827" w:rsidRPr="00636EA8">
        <w:rPr>
          <w:rStyle w:val="Char1"/>
          <w:rFonts w:hint="eastAsia"/>
          <w:rtl/>
        </w:rPr>
        <w:t>أَش</w:t>
      </w:r>
      <w:r w:rsidR="00C06827" w:rsidRPr="00636EA8">
        <w:rPr>
          <w:rStyle w:val="Char1"/>
          <w:rFonts w:hint="cs"/>
          <w:rtl/>
        </w:rPr>
        <w:t>ۡ</w:t>
      </w:r>
      <w:r w:rsidR="00C06827" w:rsidRPr="00636EA8">
        <w:rPr>
          <w:rStyle w:val="Char1"/>
          <w:rFonts w:hint="eastAsia"/>
          <w:rtl/>
        </w:rPr>
        <w:t>قَى</w:t>
      </w:r>
      <w:r w:rsidR="00C06827" w:rsidRPr="00636EA8">
        <w:rPr>
          <w:rStyle w:val="Char1"/>
          <w:rFonts w:hint="cs"/>
          <w:rtl/>
        </w:rPr>
        <w:t>ٰ</w:t>
      </w:r>
      <w:r w:rsidR="00C06827" w:rsidRPr="00636EA8">
        <w:rPr>
          <w:rStyle w:val="Char1"/>
          <w:rFonts w:hint="eastAsia"/>
          <w:rtl/>
        </w:rPr>
        <w:t>هَا</w:t>
      </w:r>
      <w:r w:rsidR="00C06827" w:rsidRPr="00636EA8">
        <w:rPr>
          <w:rStyle w:val="Char1"/>
          <w:rtl/>
        </w:rPr>
        <w:t xml:space="preserve"> </w:t>
      </w:r>
      <w:r w:rsidR="00C06827" w:rsidRPr="00636EA8">
        <w:rPr>
          <w:rStyle w:val="Char1"/>
          <w:rFonts w:hint="cs"/>
          <w:rtl/>
        </w:rPr>
        <w:t>١٢</w:t>
      </w:r>
      <w:r w:rsidR="00C8054F" w:rsidRPr="00636EA8">
        <w:rPr>
          <w:rFonts w:ascii="KFGQPC Uthman Taha Naskh" w:cs="KFGQPC Uthman Taha Naskh" w:hint="cs"/>
          <w:rtl/>
          <w:lang w:bidi="ar-SA"/>
        </w:rPr>
        <w:t>﴾</w:t>
      </w:r>
      <w:r w:rsidR="00C06827" w:rsidRPr="00636EA8">
        <w:rPr>
          <w:rFonts w:ascii="KFGQPC Uthman Taha Naskh" w:cs="KFGQPC Uthman Taha Naskh"/>
          <w:rtl/>
          <w:lang w:bidi="ar-SA"/>
        </w:rPr>
        <w:t xml:space="preserve"> </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
      </w:r>
      <w:r w:rsidR="00C8054F" w:rsidRPr="00C8054F">
        <w:rPr>
          <w:rStyle w:val="FootnoteReference"/>
          <w:rFonts w:cs="B Lotus"/>
          <w:szCs w:val="28"/>
          <w:rtl/>
          <w:lang w:bidi="ar-SA"/>
        </w:rPr>
        <w:t>)</w:t>
      </w:r>
      <w:r w:rsidRPr="00636EA8">
        <w:rPr>
          <w:rFonts w:ascii="Traditional Arabic" w:hAnsi="Traditional Arabic"/>
          <w:sz w:val="32"/>
          <w:szCs w:val="32"/>
          <w:rtl/>
          <w:lang w:bidi="ar-SA"/>
        </w:rPr>
        <w:t xml:space="preserve"> </w:t>
      </w:r>
      <w:r w:rsidRPr="00636EA8">
        <w:rPr>
          <w:rFonts w:ascii="Traditional Arabic" w:hAnsi="Traditional Arabic"/>
          <w:rtl/>
          <w:lang w:bidi="ar-SA"/>
        </w:rPr>
        <w:t>مردی که در میان قومش بی‌نظیر</w:t>
      </w:r>
      <w:r w:rsidR="00CA3CB0" w:rsidRPr="00636EA8">
        <w:rPr>
          <w:rFonts w:ascii="Traditional Arabic" w:hAnsi="Traditional Arabic"/>
          <w:rtl/>
          <w:lang w:bidi="ar-SA"/>
        </w:rPr>
        <w:t xml:space="preserve"> و گرامی، مقتدر</w:t>
      </w:r>
      <w:r w:rsidR="00CE7458" w:rsidRPr="00636EA8">
        <w:rPr>
          <w:rFonts w:ascii="Traditional Arabic" w:hAnsi="Traditional Arabic"/>
          <w:rtl/>
          <w:lang w:bidi="ar-SA"/>
        </w:rPr>
        <w:t>،</w:t>
      </w:r>
      <w:r w:rsidR="00CA3CB0" w:rsidRPr="00636EA8">
        <w:rPr>
          <w:rFonts w:ascii="Traditional Arabic" w:hAnsi="Traditional Arabic"/>
          <w:rtl/>
          <w:lang w:bidi="ar-SA"/>
        </w:rPr>
        <w:t xml:space="preserve"> و بسیار تبهکار بود، به‌سرعت برخاست (و ماده‌شتر را پی کرد)». سپس درباره‌ی زنان سخن گفت و فرمود: «برخی از شما، همسرانشان را مانند برده‌ی زرخرید، کتک می‌زنند و چه‌بسا در پایان همان روز، با او هم‌بستر می‌شوند»! سپس مردم را درباره‌ی بادی که از شکم خارج می‌شود، نصیحت کرد و فرمود: «چرا برخی از شما به‌خاطر کاری</w:t>
      </w:r>
      <w:r w:rsidR="00CE7458" w:rsidRPr="00636EA8">
        <w:rPr>
          <w:rFonts w:ascii="Traditional Arabic" w:hAnsi="Traditional Arabic"/>
          <w:rtl/>
          <w:lang w:bidi="ar-SA"/>
        </w:rPr>
        <w:t xml:space="preserve"> که</w:t>
      </w:r>
      <w:r w:rsidR="00CA3CB0" w:rsidRPr="00636EA8">
        <w:rPr>
          <w:rFonts w:ascii="Traditional Arabic" w:hAnsi="Traditional Arabic"/>
          <w:rtl/>
          <w:lang w:bidi="ar-SA"/>
        </w:rPr>
        <w:t xml:space="preserve"> از خودشان سر می‌زند، دیگران را مسخره می‌کنند؟»</w:t>
      </w:r>
    </w:p>
    <w:p w:rsidR="00CE7458" w:rsidRPr="00636EA8" w:rsidRDefault="002D7C0F"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2D7C0F" w:rsidRPr="00636EA8" w:rsidRDefault="002D7C0F" w:rsidP="006203AF">
      <w:pPr>
        <w:rPr>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از عبدالله بن زمعه</w:t>
      </w:r>
      <w:r w:rsidRPr="00636EA8">
        <w:rPr>
          <w:rFonts w:ascii="Traditional Arabic" w:hAnsi="Traditional Arabic"/>
          <w:lang w:bidi="ar-SA"/>
        </w:rPr>
        <w:sym w:font="AGA Arabesque" w:char="F074"/>
      </w:r>
      <w:r w:rsidRPr="00636EA8">
        <w:rPr>
          <w:rFonts w:ascii="Traditional Arabic" w:hAnsi="Traditional Arabic"/>
          <w:rtl/>
          <w:lang w:bidi="ar-SA"/>
        </w:rPr>
        <w:t xml:space="preserve"> نقل کرده است که وی، پایِ سخنرانی</w:t>
      </w:r>
      <w:r w:rsidR="006203AF" w:rsidRPr="00636EA8">
        <w:rPr>
          <w:rFonts w:ascii="Traditional Arabic" w:hAnsi="Traditional Arabic" w:hint="cs"/>
          <w:rtl/>
          <w:lang w:bidi="ar-SA"/>
        </w:rPr>
        <w:t xml:space="preserve"> </w:t>
      </w:r>
      <w:r w:rsidRPr="00636EA8">
        <w:rPr>
          <w:rFonts w:ascii="Traditional Arabic" w:hAnsi="Traditional Arabic"/>
          <w:rtl/>
          <w:lang w:bidi="ar-SA"/>
        </w:rPr>
        <w:t>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نشسته بود. خطبه‌ها یا سخنرانی‌های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بر دو گونه بود؛ سخنرانی‌های ثابت و مشخص، و سخنرانی‌های اتفاقی و غیرثابتی که بنا بر ضرورت خاصی ایراد می‌کرد.</w:t>
      </w:r>
      <w:r w:rsidR="00847BDC" w:rsidRPr="00636EA8">
        <w:rPr>
          <w:rFonts w:ascii="Traditional Arabic" w:hAnsi="Traditional Arabic"/>
          <w:rtl/>
          <w:lang w:bidi="ar-SA"/>
        </w:rPr>
        <w:t xml:space="preserve"> به عبارت دیگر </w:t>
      </w:r>
      <w:r w:rsidR="00847BDC" w:rsidRPr="00636EA8">
        <w:rPr>
          <w:rtl/>
          <w:lang w:bidi="ar-SA"/>
        </w:rPr>
        <w:t>برخی از خطبه‌ها و سخنرانی‌های رسول‌الله</w:t>
      </w:r>
      <w:r w:rsidR="00847BDC" w:rsidRPr="00636EA8">
        <w:rPr>
          <w:lang w:bidi="ar-SA"/>
        </w:rPr>
        <w:sym w:font="AGA Arabesque" w:char="F072"/>
      </w:r>
      <w:r w:rsidR="00847BDC" w:rsidRPr="00636EA8">
        <w:rPr>
          <w:rtl/>
          <w:lang w:bidi="ar-SA"/>
        </w:rPr>
        <w:t>، ثابت بود و زمان مشخصی داشت؛ مانند سخنرانی روز جمعه یا خطبه‌های عید فطر و قربان، یا خطبه‌ا‌ی که پس از نماز کسوف (خورشیدگرفتگی) ایراد می‌فرمود. و برخی از خطبه‌ها نیز به حسب ضرورت و مطابق شرایط، انجام می‌شد؛ یعنی رسول‌الله</w:t>
      </w:r>
      <w:r w:rsidR="00847BDC" w:rsidRPr="00636EA8">
        <w:rPr>
          <w:lang w:bidi="ar-SA"/>
        </w:rPr>
        <w:sym w:font="AGA Arabesque" w:char="F072"/>
      </w:r>
      <w:r w:rsidR="00847BDC" w:rsidRPr="00636EA8">
        <w:rPr>
          <w:rtl/>
          <w:lang w:bidi="ar-SA"/>
        </w:rPr>
        <w:t>، طبق نیاز و بنا بر ضرورت یا سببی خاص، در میانِ مردم برمی‌خاست و برای آن‌ها سخنرانی می‌کرد. گاه برای سخنرانی بالای منبر می‌رفت و گاه ایستاده به ایرادِ سخنرانی می‌پرداخت؛ و گاه روی شتری می‌ایستاد و در پاره</w:t>
      </w:r>
      <w:r w:rsidR="00BD4545" w:rsidRPr="00636EA8">
        <w:rPr>
          <w:rtl/>
          <w:lang w:bidi="ar-SA"/>
        </w:rPr>
        <w:t>‌</w:t>
      </w:r>
      <w:r w:rsidR="00847BDC" w:rsidRPr="00636EA8">
        <w:rPr>
          <w:rtl/>
          <w:lang w:bidi="ar-SA"/>
        </w:rPr>
        <w:t>ای از موارد نیز بر یکی از یارانش تکیه می‌زد و سخنرانی می کرد؛ یعنی مطابق شرایط، نحوه‌ی سخنرانی پیامبر</w:t>
      </w:r>
      <w:r w:rsidR="00847BDC" w:rsidRPr="00636EA8">
        <w:rPr>
          <w:lang w:bidi="ar-SA"/>
        </w:rPr>
        <w:sym w:font="AGA Arabesque" w:char="F072"/>
      </w:r>
      <w:r w:rsidR="00847BDC" w:rsidRPr="00636EA8">
        <w:rPr>
          <w:rtl/>
          <w:lang w:bidi="ar-SA"/>
        </w:rPr>
        <w:t xml:space="preserve"> متفات بود. زیرا پیامبر</w:t>
      </w:r>
      <w:r w:rsidR="00847BDC" w:rsidRPr="00636EA8">
        <w:rPr>
          <w:lang w:bidi="ar-SA"/>
        </w:rPr>
        <w:sym w:font="AGA Arabesque" w:char="F072"/>
      </w:r>
      <w:r w:rsidR="00847BDC" w:rsidRPr="00636EA8">
        <w:rPr>
          <w:rtl/>
          <w:lang w:bidi="ar-SA"/>
        </w:rPr>
        <w:t xml:space="preserve"> اهل تکلّف نبود؛ یعنی با رعایت موازین شرعی، از امکانات موجود استفاده می‌نمود و در عین حال، چیزی که وجود نداشت، درخواست نمی‌کرد.</w:t>
      </w:r>
    </w:p>
    <w:p w:rsidR="00E376ED" w:rsidRPr="00636EA8" w:rsidRDefault="00E376ED" w:rsidP="00BB388D">
      <w:pPr>
        <w:rPr>
          <w:rtl/>
          <w:lang w:bidi="ar-SA"/>
        </w:rPr>
      </w:pPr>
      <w:r w:rsidRPr="00636EA8">
        <w:rPr>
          <w:rtl/>
          <w:lang w:bidi="ar-SA"/>
        </w:rPr>
        <w:t>پیامبر</w:t>
      </w:r>
      <w:r w:rsidRPr="00636EA8">
        <w:rPr>
          <w:lang w:bidi="ar-SA"/>
        </w:rPr>
        <w:sym w:font="AGA Arabesque" w:char="F072"/>
      </w:r>
      <w:r w:rsidRPr="00636EA8">
        <w:rPr>
          <w:rtl/>
          <w:lang w:bidi="ar-SA"/>
        </w:rPr>
        <w:t xml:space="preserve"> در یکی از سخنرانی‌هایش که عبدالله بن زمعه</w:t>
      </w:r>
      <w:r w:rsidRPr="00636EA8">
        <w:rPr>
          <w:lang w:bidi="ar-SA"/>
        </w:rPr>
        <w:sym w:font="AGA Arabesque" w:char="F074"/>
      </w:r>
      <w:r w:rsidRPr="00636EA8">
        <w:rPr>
          <w:rtl/>
          <w:lang w:bidi="ar-SA"/>
        </w:rPr>
        <w:t xml:space="preserve"> حضور داشت، فرمود: «برخی از شما همسران خود را مانند برده‌ی زرخرید، کتک می‌زنند»؛ به‌‌گونه‌ای که گویا هیچ علاقه و پیوندی در میان آن‌ها وجود ندارد. یعنی با زن، همانند یک اسیر رفتار می‌کنند. این، کارِ بسیار زشت</w:t>
      </w:r>
      <w:r w:rsidR="00457B75" w:rsidRPr="00636EA8">
        <w:rPr>
          <w:rtl/>
          <w:lang w:bidi="ar-SA"/>
        </w:rPr>
        <w:t>ی‌ست</w:t>
      </w:r>
      <w:r w:rsidRPr="00636EA8">
        <w:rPr>
          <w:rtl/>
          <w:lang w:bidi="ar-SA"/>
        </w:rPr>
        <w:t>؛ زیرا رابطه‌ی مرد با همسرش، باید بر محبت و دوست</w:t>
      </w:r>
      <w:r w:rsidR="00457B75" w:rsidRPr="00636EA8">
        <w:rPr>
          <w:rtl/>
          <w:lang w:bidi="ar-SA"/>
        </w:rPr>
        <w:t>ی</w:t>
      </w:r>
      <w:r w:rsidR="004521EF" w:rsidRPr="00636EA8">
        <w:rPr>
          <w:rtl/>
          <w:lang w:bidi="ar-SA"/>
        </w:rPr>
        <w:t xml:space="preserve"> ا</w:t>
      </w:r>
      <w:r w:rsidR="00457B75" w:rsidRPr="00636EA8">
        <w:rPr>
          <w:rtl/>
          <w:lang w:bidi="ar-SA"/>
        </w:rPr>
        <w:t>‌ست</w:t>
      </w:r>
      <w:r w:rsidRPr="00636EA8">
        <w:rPr>
          <w:rtl/>
          <w:lang w:bidi="ar-SA"/>
        </w:rPr>
        <w:t>وار باشد، نه این‌که به رفتار و گفتار زشتی آلوده شود. لذا معنا ندارد که انسان، همسرش را مانند برده‌ی زرخرید کتک بزند و در پایان همان روز با او هم‌خوابگی کند! این، روی‌کرد دوگان</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xml:space="preserve"> که پیامبر</w:t>
      </w:r>
      <w:r w:rsidRPr="00636EA8">
        <w:rPr>
          <w:lang w:bidi="ar-SA"/>
        </w:rPr>
        <w:sym w:font="AGA Arabesque" w:char="F072"/>
      </w:r>
      <w:r w:rsidRPr="00636EA8">
        <w:rPr>
          <w:rtl/>
          <w:lang w:bidi="ar-SA"/>
        </w:rPr>
        <w:t xml:space="preserve"> آن را نکوهش کرده است. پیامبر</w:t>
      </w:r>
      <w:r w:rsidRPr="00636EA8">
        <w:rPr>
          <w:lang w:bidi="ar-SA"/>
        </w:rPr>
        <w:sym w:font="AGA Arabesque" w:char="F072"/>
      </w:r>
      <w:r w:rsidRPr="00636EA8">
        <w:rPr>
          <w:rtl/>
          <w:lang w:bidi="ar-SA"/>
        </w:rPr>
        <w:t xml:space="preserve"> راست گفته است؛ زیرا چنین روی‌کردی، شایسته‌ی هیچ خردمندی نیست، تا چه رسد به این‌که یک مسلمان، چنین روی‌کردی داشته باشد.</w:t>
      </w:r>
    </w:p>
    <w:p w:rsidR="009679D2" w:rsidRPr="00636EA8" w:rsidRDefault="009679D2" w:rsidP="00BB388D">
      <w:pPr>
        <w:autoSpaceDE w:val="0"/>
        <w:autoSpaceDN w:val="0"/>
        <w:adjustRightInd w:val="0"/>
        <w:rPr>
          <w:rFonts w:ascii="Traditional Arabic" w:hAnsi="Traditional Arabic"/>
          <w:rtl/>
          <w:lang w:bidi="ar-SA"/>
        </w:rPr>
      </w:pPr>
      <w:r w:rsidRPr="00636EA8">
        <w:rPr>
          <w:rtl/>
          <w:lang w:bidi="ar-SA"/>
        </w:rPr>
        <w:t>سپس پیامبر</w:t>
      </w:r>
      <w:r w:rsidRPr="00636EA8">
        <w:rPr>
          <w:lang w:bidi="ar-SA"/>
        </w:rPr>
        <w:sym w:font="AGA Arabesque" w:char="F072"/>
      </w:r>
      <w:r w:rsidRPr="00636EA8">
        <w:rPr>
          <w:rtl/>
          <w:lang w:bidi="ar-SA"/>
        </w:rPr>
        <w:t xml:space="preserve"> درباره‌ی موضوع دیگری سخن گفت؛ درباره‌ی خندیدن به‌خاطر بادی که از شکم، خارج می‌شود. یعنی خندیدن به کسی که بادِ شکمش خارج</w:t>
      </w:r>
      <w:r w:rsidR="00E376ED" w:rsidRPr="00636EA8">
        <w:rPr>
          <w:rtl/>
          <w:lang w:bidi="ar-SA"/>
        </w:rPr>
        <w:t xml:space="preserve"> </w:t>
      </w:r>
      <w:r w:rsidRPr="00636EA8">
        <w:rPr>
          <w:rtl/>
          <w:lang w:bidi="ar-SA"/>
        </w:rPr>
        <w:t>می‌شود و صدا می دهد، درست نیست. پیامبر</w:t>
      </w:r>
      <w:r w:rsidRPr="00636EA8">
        <w:rPr>
          <w:lang w:bidi="ar-SA"/>
        </w:rPr>
        <w:sym w:font="AGA Arabesque" w:char="F072"/>
      </w:r>
      <w:r w:rsidRPr="00636EA8">
        <w:rPr>
          <w:rtl/>
          <w:lang w:bidi="ar-SA"/>
        </w:rPr>
        <w:t xml:space="preserve"> فرمود: </w:t>
      </w:r>
      <w:r w:rsidRPr="00636EA8">
        <w:rPr>
          <w:rFonts w:ascii="Traditional Arabic" w:hAnsi="Traditional Arabic"/>
          <w:rtl/>
          <w:lang w:bidi="ar-SA"/>
        </w:rPr>
        <w:t>«چرا برخی از شما به‌خاطر کاری که از خودشان سر می‌زند، دیگران را مسخره می‌کنند؟» تو که دیگران را به‌خاطر این کار مسخره می‌کنی، مگر این کار از خودت سر نمی‌زند؟ انسان به کاری می‌خندد یا از کاری تعجب می‌کند که از خودش سر نمی‌زند؛ از این‌رو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کسانی را که از این بابت می‌خندند، سرزنش فرمود. در فرهنگ برخی از مردم دنیا، بیرون دادن باد شکم در میان جمع، عیب به‌شمار نمی‌رود و آن را مانند عطسه و خمیازه می‌پندارند؛ و در برخی از مناطق نیز این کار را خیلی بد می‌دانند. در هر صورت، اگر از کسی باد شکمش خارج شد، درست نیست که به او بخندیم و او را خجالت دهیم.</w:t>
      </w:r>
    </w:p>
    <w:p w:rsidR="009679D2" w:rsidRPr="00636EA8" w:rsidRDefault="007A1E8F"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این‌جاست که درمی‌یابیم انسان نباید دیگران را به‌خاطر عیبی که در خود او نیز وجود دارد، سرزنش کند؛ چه معنا دارد که انسان، چیزی را که برای خود عیب نمی‌داند، برای دیگران عیب بداند؟!</w:t>
      </w:r>
    </w:p>
    <w:p w:rsidR="007A1E8F" w:rsidRPr="00636EA8" w:rsidRDefault="007A1E8F"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لازم می‌دانم که این‌جا نکته‌ای را یادآوری کنم که در میان مردم، رایج شده است؛ همه می‌دانید که خوردن گوشتِ شتر، وضو را می</w:t>
      </w:r>
      <w:r w:rsidR="00A42ACB" w:rsidRPr="00636EA8">
        <w:rPr>
          <w:rFonts w:ascii="Traditional Arabic" w:hAnsi="Traditional Arabic"/>
          <w:rtl/>
          <w:lang w:bidi="ar-SA"/>
        </w:rPr>
        <w:t>‌شکند. یعنی اگر کسی وضو داشت و گوشت شتر خورد، بر او واجب است که برای نماز، وضو بگیرد؛ فرقی نمی‌کند که این گوشت، نیم‌پخته بوده یا به‌طور کامل پخته است؛ هم‌چنین فرقی نمی‌کند که این گوشت، از کدام قسمت شتر باشد: جگر، قلب، گوشت بدون چربی، شش و سیرابی و امثال آن؛ یعنی خوردن گوشت شتر از هر جای بدنش که باشد، وضو را می‌شکند. زیرا پیامبر</w:t>
      </w:r>
      <w:r w:rsidR="00A42ACB" w:rsidRPr="00636EA8">
        <w:rPr>
          <w:rFonts w:ascii="Traditional Arabic" w:hAnsi="Traditional Arabic"/>
          <w:lang w:bidi="ar-SA"/>
        </w:rPr>
        <w:sym w:font="AGA Arabesque" w:char="F072"/>
      </w:r>
      <w:r w:rsidR="00A42ACB" w:rsidRPr="00636EA8">
        <w:rPr>
          <w:rFonts w:ascii="Traditional Arabic" w:hAnsi="Traditional Arabic"/>
          <w:rtl/>
          <w:lang w:bidi="ar-SA"/>
        </w:rPr>
        <w:t xml:space="preserve"> بدون این‌که هیچ قسمتی را مستثنا کند، فرمود: </w:t>
      </w:r>
      <w:r w:rsidR="00A42ACB" w:rsidRPr="00636EA8">
        <w:rPr>
          <w:rStyle w:val="Char3"/>
          <w:rtl/>
          <w:lang w:bidi="ar-SA"/>
        </w:rPr>
        <w:t>«</w:t>
      </w:r>
      <w:r w:rsidR="00462AFD" w:rsidRPr="00636EA8">
        <w:rPr>
          <w:rStyle w:val="Char3"/>
          <w:rtl/>
          <w:lang w:bidi="ar-SA"/>
        </w:rPr>
        <w:t>تَوَضَّئُوا مِنْ لُحُومِ الإِبِلِ»</w:t>
      </w:r>
      <w:r w:rsidR="00462AFD" w:rsidRPr="00636EA8">
        <w:rPr>
          <w:rFonts w:ascii="Traditional Arabic" w:hAnsi="Traditional Arabic"/>
          <w:rtl/>
          <w:lang w:bidi="ar-SA"/>
        </w:rPr>
        <w:t>. یعنی: «پس از خوردن گوشت شتر، وضو بگیرید». هم‌چنین شخصی، از رسول‌الله</w:t>
      </w:r>
      <w:r w:rsidR="00462AFD" w:rsidRPr="00636EA8">
        <w:rPr>
          <w:rFonts w:ascii="Traditional Arabic" w:hAnsi="Traditional Arabic"/>
          <w:lang w:bidi="ar-SA"/>
        </w:rPr>
        <w:sym w:font="AGA Arabesque" w:char="F072"/>
      </w:r>
      <w:r w:rsidR="00462AFD" w:rsidRPr="00636EA8">
        <w:rPr>
          <w:rFonts w:ascii="Traditional Arabic" w:hAnsi="Traditional Arabic"/>
          <w:rtl/>
          <w:lang w:bidi="ar-SA"/>
        </w:rPr>
        <w:t xml:space="preserve"> پرسید: آیا پس از خوردن گوشت شتر، وضو بگیریم؟ فرمود: «بله». آن شخص، سؤال کرد: آیا پس از خوردن گوشت گوسفند، وضو بگیریم؟ فرمود: </w:t>
      </w:r>
      <w:r w:rsidR="00462AFD" w:rsidRPr="00636EA8">
        <w:rPr>
          <w:rStyle w:val="Char3"/>
          <w:rtl/>
          <w:lang w:bidi="ar-SA"/>
        </w:rPr>
        <w:t>«إِنْ شِئْت»</w:t>
      </w:r>
      <w:r w:rsidR="00462AFD"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
      </w:r>
      <w:r w:rsidR="00C8054F" w:rsidRPr="00C8054F">
        <w:rPr>
          <w:rStyle w:val="FootnoteReference"/>
          <w:rFonts w:cs="B Lotus"/>
          <w:szCs w:val="28"/>
          <w:rtl/>
          <w:lang w:bidi="ar-SA"/>
        </w:rPr>
        <w:t>)</w:t>
      </w:r>
      <w:r w:rsidR="00462AFD" w:rsidRPr="00636EA8">
        <w:rPr>
          <w:rFonts w:ascii="Traditional Arabic" w:hAnsi="Traditional Arabic"/>
          <w:rtl/>
          <w:lang w:bidi="ar-SA"/>
        </w:rPr>
        <w:t xml:space="preserve"> یعنی: «اگر بخواهی...». یعنی گوشت گوسفند، وضو را نمی‌شکند و خوردن گوشت گاو و اسب نیز شکننده‌ی وضو نیست. ولی اگر در حالِ وضو، گوشت شتر بخورید، چه به‌طور کامل پخته باشد و چه نیم‌پخته باشد، برای نماز خواندن، واجب است که وضو بگیرید. ولی نوشیدن شیر شتر، بنا بر قول صحیح، وضو را نمی‌شکند. زیرا پیامبر</w:t>
      </w:r>
      <w:r w:rsidR="00462AFD" w:rsidRPr="00636EA8">
        <w:rPr>
          <w:rFonts w:ascii="Traditional Arabic" w:hAnsi="Traditional Arabic"/>
          <w:lang w:bidi="ar-SA"/>
        </w:rPr>
        <w:sym w:font="AGA Arabesque" w:char="F072"/>
      </w:r>
      <w:r w:rsidR="00462AFD" w:rsidRPr="00636EA8">
        <w:rPr>
          <w:rFonts w:ascii="Traditional Arabic" w:hAnsi="Traditional Arabic"/>
          <w:rtl/>
          <w:lang w:bidi="ar-SA"/>
        </w:rPr>
        <w:t xml:space="preserve"> به دو نفر از طایفه‌ی «عُرینه» که بیمار شده بودند، </w:t>
      </w:r>
      <w:r w:rsidR="00FB7576" w:rsidRPr="00636EA8">
        <w:rPr>
          <w:rFonts w:ascii="Traditional Arabic" w:hAnsi="Traditional Arabic"/>
          <w:rtl/>
          <w:lang w:bidi="ar-SA"/>
        </w:rPr>
        <w:t>فرمود که</w:t>
      </w:r>
      <w:r w:rsidR="00462AFD" w:rsidRPr="00636EA8">
        <w:rPr>
          <w:rFonts w:ascii="Traditional Arabic" w:hAnsi="Traditional Arabic"/>
          <w:rtl/>
          <w:lang w:bidi="ar-SA"/>
        </w:rPr>
        <w:t xml:space="preserve"> از شیر و ادرارِ شتران صدقه بخورند</w:t>
      </w:r>
      <w:r w:rsidR="00FB7576" w:rsidRPr="00636EA8">
        <w:rPr>
          <w:rFonts w:ascii="Traditional Arabic" w:hAnsi="Traditional Arabic"/>
          <w:rtl/>
          <w:lang w:bidi="ar-SA"/>
        </w:rPr>
        <w:t xml:space="preserve"> و به آن‌ها دستور نداد که وضو بگیرند. لذا اگر شیر شتر، وضو را می‌شکست، پیامبر</w:t>
      </w:r>
      <w:r w:rsidR="00FB7576" w:rsidRPr="00636EA8">
        <w:rPr>
          <w:rFonts w:ascii="Traditional Arabic" w:hAnsi="Traditional Arabic"/>
          <w:lang w:bidi="ar-SA"/>
        </w:rPr>
        <w:sym w:font="AGA Arabesque" w:char="F072"/>
      </w:r>
      <w:r w:rsidR="00FB7576" w:rsidRPr="00636EA8">
        <w:rPr>
          <w:rFonts w:ascii="Traditional Arabic" w:hAnsi="Traditional Arabic"/>
          <w:rtl/>
          <w:lang w:bidi="ar-SA"/>
        </w:rPr>
        <w:t xml:space="preserve"> به آنان فرمان می‌داد که وضو بگیرند</w:t>
      </w:r>
      <w:r w:rsidR="00933AA4" w:rsidRPr="00636EA8">
        <w:rPr>
          <w:rFonts w:ascii="Traditional Arabic" w:hAnsi="Traditional Arabic"/>
          <w:rtl/>
          <w:lang w:bidi="ar-SA"/>
        </w:rPr>
        <w:t>. البته اگر پس از خوردن شیر شتر</w:t>
      </w:r>
      <w:r w:rsidR="00FB7576" w:rsidRPr="00636EA8">
        <w:rPr>
          <w:rFonts w:ascii="Traditional Arabic" w:hAnsi="Traditional Arabic"/>
          <w:rtl/>
          <w:lang w:bidi="ar-SA"/>
        </w:rPr>
        <w:t xml:space="preserve"> وضو بگیرید، بهتر است، ولی واجب نیست.</w:t>
      </w:r>
    </w:p>
    <w:p w:rsidR="00FB7576" w:rsidRPr="00636EA8" w:rsidRDefault="00FB757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هم‌چنین خوردنِ آبِ غذای آب‌گوشتی که با گوشت شتر تهیه شده است، وضو را نمی‌شکند؛ اما اگر وضو بگیرید، بهتر است. البته اگر گوشت شتر بخورید، واجب است که وضو بگیرید؛ لذا خوردن چربیِ شتر نیز وضو را می‌شکند.</w:t>
      </w:r>
    </w:p>
    <w:p w:rsidR="00FB7576" w:rsidRPr="00636EA8" w:rsidRDefault="00FB757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نکته ای که می‌خواهم تذکر دهم،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برخی از مردم می‌گویند: سببش،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ضیافتی حضور داشت که در آن با گوشت شتر، پذیرایی کردند. در این میان، بادی از یکی از حاضران، خارج شد؛ ولی معلوم نشد که چه کسی بود. لذا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«هرکس، گوشت شتر خورده است، وضو بگیرد». لذا همه، برخاستند و وضو گرفتند.</w:t>
      </w:r>
    </w:p>
    <w:p w:rsidR="00FB7576" w:rsidRPr="00636EA8" w:rsidRDefault="00FB757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بدین‌سان این را سبب وضو گرفتن پس از خوردن گوشت شتر دانسته‌اند؛ این، روایت بی‌اساس</w:t>
      </w:r>
      <w:r w:rsidR="00457B75" w:rsidRPr="00636EA8">
        <w:rPr>
          <w:rFonts w:ascii="Traditional Arabic" w:hAnsi="Traditional Arabic"/>
          <w:rtl/>
          <w:lang w:bidi="ar-SA"/>
        </w:rPr>
        <w:t>ی‌ست</w:t>
      </w:r>
      <w:r w:rsidRPr="00636EA8">
        <w:rPr>
          <w:rFonts w:ascii="Traditional Arabic" w:hAnsi="Traditional Arabic"/>
          <w:rtl/>
          <w:lang w:bidi="ar-SA"/>
        </w:rPr>
        <w:t>.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تنها بنا بر حکمتی که فقط الله می داند، دستور داد که پس از خوردن گوشت شتر وضو بگیر</w:t>
      </w:r>
      <w:r w:rsidR="00933AA4" w:rsidRPr="00636EA8">
        <w:rPr>
          <w:rFonts w:ascii="Traditional Arabic" w:hAnsi="Traditional Arabic"/>
          <w:rtl/>
          <w:lang w:bidi="ar-SA"/>
        </w:rPr>
        <w:t>ند. گاه ما، به حکمت رهنمودها و د</w:t>
      </w:r>
      <w:r w:rsidRPr="00636EA8">
        <w:rPr>
          <w:rFonts w:ascii="Traditional Arabic" w:hAnsi="Traditional Arabic"/>
          <w:rtl/>
          <w:lang w:bidi="ar-SA"/>
        </w:rPr>
        <w:t>ستورهای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پی می‌بریم و گاه حکمتش را درک نمی کنیم؛ در هر صورت بر ما واجب است که از دستور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اطاعت کنیم. لذا همین‌که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دستور د</w:t>
      </w:r>
      <w:r w:rsidR="000F181E" w:rsidRPr="00636EA8">
        <w:rPr>
          <w:rFonts w:ascii="Traditional Arabic" w:hAnsi="Traditional Arabic"/>
          <w:rtl/>
          <w:lang w:bidi="ar-SA"/>
        </w:rPr>
        <w:t>اده است که پس از خوردن گوشت شتر</w:t>
      </w:r>
      <w:r w:rsidRPr="00636EA8">
        <w:rPr>
          <w:rFonts w:ascii="Traditional Arabic" w:hAnsi="Traditional Arabic"/>
          <w:rtl/>
          <w:lang w:bidi="ar-SA"/>
        </w:rPr>
        <w:t xml:space="preserve"> وضو بگیریم، کاف</w:t>
      </w:r>
      <w:r w:rsidR="00457B75" w:rsidRPr="00636EA8">
        <w:rPr>
          <w:rFonts w:ascii="Traditional Arabic" w:hAnsi="Traditional Arabic"/>
          <w:rtl/>
          <w:lang w:bidi="ar-SA"/>
        </w:rPr>
        <w:t>ی‌ست</w:t>
      </w:r>
      <w:r w:rsidRPr="00636EA8">
        <w:rPr>
          <w:rFonts w:ascii="Traditional Arabic" w:hAnsi="Traditional Arabic"/>
          <w:rtl/>
          <w:lang w:bidi="ar-SA"/>
        </w:rPr>
        <w:t xml:space="preserve"> و باید اطاعت نماییم.</w:t>
      </w:r>
    </w:p>
    <w:p w:rsidR="000F181E" w:rsidRPr="00636EA8" w:rsidRDefault="000F181E"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6839ED" w:rsidRPr="00636EA8" w:rsidRDefault="000F181E"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280- </w:t>
      </w:r>
      <w:r w:rsidR="006839ED" w:rsidRPr="00636EA8">
        <w:rPr>
          <w:rStyle w:val="Char4"/>
          <w:rtl/>
          <w:lang w:bidi="ar-SA"/>
        </w:rPr>
        <w:t>وعن أبي هريرة</w:t>
      </w:r>
      <w:r w:rsidR="006839ED" w:rsidRPr="00636EA8">
        <w:rPr>
          <w:rStyle w:val="Char4"/>
          <w:b w:val="0"/>
          <w:bCs w:val="0"/>
          <w:rtl/>
          <w:lang w:bidi="ar-SA"/>
        </w:rPr>
        <w:sym w:font="AGA Arabesque" w:char="F074"/>
      </w:r>
      <w:r w:rsidR="006839ED" w:rsidRPr="00636EA8">
        <w:rPr>
          <w:rStyle w:val="Char4"/>
          <w:rtl/>
          <w:lang w:bidi="ar-SA"/>
        </w:rPr>
        <w:t xml:space="preserve"> قال: </w:t>
      </w:r>
      <w:r w:rsidR="001F272D">
        <w:rPr>
          <w:rStyle w:val="Char4"/>
          <w:rtl/>
          <w:lang w:bidi="ar-SA"/>
        </w:rPr>
        <w:t>قَالَ رَسُولُ اللهِ</w:t>
      </w:r>
      <w:r w:rsidR="006839ED" w:rsidRPr="00636EA8">
        <w:rPr>
          <w:rStyle w:val="Char4"/>
          <w:b w:val="0"/>
          <w:bCs w:val="0"/>
          <w:rtl/>
          <w:lang w:bidi="ar-SA"/>
        </w:rPr>
        <w:sym w:font="AGA Arabesque" w:char="F072"/>
      </w:r>
      <w:r w:rsidR="006839ED" w:rsidRPr="00636EA8">
        <w:rPr>
          <w:rStyle w:val="Char4"/>
          <w:rtl/>
          <w:lang w:bidi="ar-SA"/>
        </w:rPr>
        <w:t>: «لا يَفْرَكْ مُؤْمِنٌ مُؤْمِنَةً إِنْ كَرِه مِنها خُلقًا رضِيَ مِنْها آخَرَ» أَوْ قال: «غيْرَهُ».</w:t>
      </w:r>
      <w:r w:rsidR="006839ED"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
      </w:r>
      <w:r w:rsidR="00C8054F" w:rsidRPr="00C8054F">
        <w:rPr>
          <w:rStyle w:val="FootnoteReference"/>
          <w:rFonts w:cs="B Lotus"/>
          <w:szCs w:val="28"/>
          <w:rtl/>
          <w:lang w:bidi="ar-SA"/>
        </w:rPr>
        <w:t>)</w:t>
      </w:r>
    </w:p>
    <w:p w:rsidR="000F181E" w:rsidRPr="00636EA8" w:rsidRDefault="006839ED"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«هیچ مردِ مؤمنی، نسبت به زنی مؤمن (یعنی همسر خویش) بد نَبَرد؛ زیرا اگر یک اخلاقش را نمی‌پسندد، اخلاق دیگرش را می‌پسندد».</w:t>
      </w:r>
    </w:p>
    <w:p w:rsidR="00A42ACB" w:rsidRPr="00636EA8" w:rsidRDefault="00241CBB"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E376ED" w:rsidRDefault="00241CBB" w:rsidP="00BB388D">
      <w:pPr>
        <w:rPr>
          <w:rFonts w:ascii="Traditional Arabic" w:hAnsi="Traditional Arabic"/>
          <w:rtl/>
          <w:lang w:bidi="ar-SA"/>
        </w:rPr>
      </w:pPr>
      <w:r w:rsidRPr="00636EA8">
        <w:rPr>
          <w:rFonts w:ascii="Traditional Arabic" w:hAnsi="Traditional Arabic"/>
          <w:rtl/>
          <w:lang w:bidi="ar-SA"/>
        </w:rPr>
        <w:t>مؤلف</w:t>
      </w:r>
      <w:r w:rsidR="00933AA4" w:rsidRPr="00636EA8">
        <w:rPr>
          <w:rFonts w:ascii="Traditional Arabic" w:hAnsi="Traditional Arabic" w:cs="CTraditional Arabic"/>
          <w:rtl/>
          <w:lang w:bidi="ar-SA"/>
        </w:rPr>
        <w:t>/</w:t>
      </w:r>
      <w:r w:rsidRPr="00636EA8">
        <w:rPr>
          <w:rFonts w:ascii="Traditional Arabic" w:hAnsi="Traditional Arabic"/>
          <w:rtl/>
          <w:lang w:bidi="ar-SA"/>
        </w:rPr>
        <w:t xml:space="preserve"> حدیثی بدین مضمون نقل کرده است که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«هیچ مردِ مؤمنی، نسبت به زنی مؤمن (یعنی همسر خویش) بد نَبَرد؛ زیرا اگر یک اخلاقش را نمی‌پسندد، اخلاق دیگرش را می‌پسندد». یعنی اگر مردی، در همسرش اخلاقِ بدی دید که خوشایند وی نیست، نباید به‌کلی از او بد ببَرَد یا نسبت به او کینه بورزد. زیرا انسان، نباید در هیچ شرایطی عدل و انصاف را کنار بگذارد؛ بلکه باید همواره با طرفِ مقابلش به‌عدالت و به‌گونه‌ای رفتار کند که سزاوارِ اوست. عدالت،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در کنارِ بدی‌ها، خوبی‌ها را هم ببیند و خوبی‌ها و بدی‌هایش را با هم بسنجد؛ آن‌گاه بنگرد که بدی‌هایش بیش‌تر است یا نیکی‌هایش، و سپس مطابق روی‌کردِ طرف مقابل با او رفتار نماید؛ این، عدالت است.</w:t>
      </w:r>
    </w:p>
    <w:p w:rsidR="007562D9" w:rsidRDefault="007562D9" w:rsidP="00BB388D">
      <w:pPr>
        <w:rPr>
          <w:rFonts w:ascii="Traditional Arabic" w:hAnsi="Traditional Arabic"/>
          <w:rtl/>
          <w:lang w:bidi="ar-SA"/>
        </w:rPr>
      </w:pPr>
    </w:p>
    <w:p w:rsidR="007562D9" w:rsidRPr="00636EA8" w:rsidRDefault="007562D9" w:rsidP="00BB388D">
      <w:pPr>
        <w:rPr>
          <w:rFonts w:ascii="Traditional Arabic" w:hAnsi="Traditional Arabic"/>
          <w:rtl/>
          <w:lang w:bidi="ar-SA"/>
        </w:rPr>
      </w:pPr>
    </w:p>
    <w:p w:rsidR="005254BD" w:rsidRPr="00636EA8" w:rsidRDefault="00C8054F" w:rsidP="00C06827">
      <w:pPr>
        <w:pStyle w:val="a0"/>
        <w:rPr>
          <w:lang w:bidi="ar-SA"/>
        </w:rPr>
      </w:pPr>
      <w:r w:rsidRPr="00636EA8">
        <w:rPr>
          <w:rFonts w:ascii="KFGQPC Uthman Taha Naskh" w:cs="KFGQPC Uthman Taha Naskh" w:hint="cs"/>
          <w:rtl/>
          <w:lang w:bidi="ar-SA"/>
        </w:rPr>
        <w:t>﴿</w:t>
      </w:r>
      <w:r w:rsidR="00C06827" w:rsidRPr="00636EA8">
        <w:rPr>
          <w:rFonts w:ascii="KFGQPC Uthmanic Script HAFS" w:hint="eastAsia"/>
          <w:rtl/>
          <w:lang w:bidi="ar-SA"/>
        </w:rPr>
        <w:t>يَ</w:t>
      </w:r>
      <w:r w:rsidR="00C06827" w:rsidRPr="00636EA8">
        <w:rPr>
          <w:rFonts w:ascii="KFGQPC Uthmanic Script HAFS" w:hint="cs"/>
          <w:rtl/>
          <w:lang w:bidi="ar-SA"/>
        </w:rPr>
        <w:t>ٰٓ</w:t>
      </w:r>
      <w:r w:rsidR="00C06827" w:rsidRPr="00636EA8">
        <w:rPr>
          <w:rFonts w:ascii="KFGQPC Uthmanic Script HAFS" w:hint="eastAsia"/>
          <w:rtl/>
          <w:lang w:bidi="ar-SA"/>
        </w:rPr>
        <w:t>أَيُّهَا</w:t>
      </w:r>
      <w:r w:rsidR="00C06827" w:rsidRPr="00636EA8">
        <w:rPr>
          <w:rFonts w:ascii="KFGQPC Uthmanic Script HAFS"/>
          <w:rtl/>
          <w:lang w:bidi="ar-SA"/>
        </w:rPr>
        <w:t xml:space="preserve"> </w:t>
      </w:r>
      <w:r w:rsidR="00C06827" w:rsidRPr="00636EA8">
        <w:rPr>
          <w:rFonts w:ascii="KFGQPC Uthmanic Script HAFS" w:hint="cs"/>
          <w:rtl/>
          <w:lang w:bidi="ar-SA"/>
        </w:rPr>
        <w:t>ٱ</w:t>
      </w:r>
      <w:r w:rsidR="00C06827" w:rsidRPr="00636EA8">
        <w:rPr>
          <w:rFonts w:ascii="KFGQPC Uthmanic Script HAFS" w:hint="eastAsia"/>
          <w:rtl/>
          <w:lang w:bidi="ar-SA"/>
        </w:rPr>
        <w:t>لَّذِينَ</w:t>
      </w:r>
      <w:r w:rsidR="00C06827" w:rsidRPr="00636EA8">
        <w:rPr>
          <w:rFonts w:ascii="KFGQPC Uthmanic Script HAFS"/>
          <w:rtl/>
          <w:lang w:bidi="ar-SA"/>
        </w:rPr>
        <w:t xml:space="preserve"> </w:t>
      </w:r>
      <w:r w:rsidR="00C06827" w:rsidRPr="00636EA8">
        <w:rPr>
          <w:rFonts w:ascii="KFGQPC Uthmanic Script HAFS" w:hint="eastAsia"/>
          <w:rtl/>
          <w:lang w:bidi="ar-SA"/>
        </w:rPr>
        <w:t>ءَامَنُواْ</w:t>
      </w:r>
      <w:r w:rsidR="00C06827" w:rsidRPr="00636EA8">
        <w:rPr>
          <w:rFonts w:ascii="KFGQPC Uthmanic Script HAFS"/>
          <w:rtl/>
          <w:lang w:bidi="ar-SA"/>
        </w:rPr>
        <w:t xml:space="preserve"> </w:t>
      </w:r>
      <w:r w:rsidR="00C06827" w:rsidRPr="00636EA8">
        <w:rPr>
          <w:rFonts w:ascii="KFGQPC Uthmanic Script HAFS" w:hint="eastAsia"/>
          <w:rtl/>
          <w:lang w:bidi="ar-SA"/>
        </w:rPr>
        <w:t>كُونُواْ</w:t>
      </w:r>
      <w:r w:rsidR="00C06827" w:rsidRPr="00636EA8">
        <w:rPr>
          <w:rFonts w:ascii="KFGQPC Uthmanic Script HAFS"/>
          <w:rtl/>
          <w:lang w:bidi="ar-SA"/>
        </w:rPr>
        <w:t xml:space="preserve"> </w:t>
      </w:r>
      <w:r w:rsidR="00C06827" w:rsidRPr="00636EA8">
        <w:rPr>
          <w:rFonts w:ascii="KFGQPC Uthmanic Script HAFS" w:hint="eastAsia"/>
          <w:rtl/>
          <w:lang w:bidi="ar-SA"/>
        </w:rPr>
        <w:t>قَوَّ</w:t>
      </w:r>
      <w:r w:rsidR="00C06827" w:rsidRPr="00636EA8">
        <w:rPr>
          <w:rFonts w:ascii="KFGQPC Uthmanic Script HAFS" w:hint="cs"/>
          <w:rtl/>
          <w:lang w:bidi="ar-SA"/>
        </w:rPr>
        <w:t>ٰ</w:t>
      </w:r>
      <w:r w:rsidR="00C06827" w:rsidRPr="00636EA8">
        <w:rPr>
          <w:rFonts w:ascii="KFGQPC Uthmanic Script HAFS" w:hint="eastAsia"/>
          <w:rtl/>
          <w:lang w:bidi="ar-SA"/>
        </w:rPr>
        <w:t>مِينَ</w:t>
      </w:r>
      <w:r w:rsidR="00C06827" w:rsidRPr="00636EA8">
        <w:rPr>
          <w:rFonts w:ascii="KFGQPC Uthmanic Script HAFS"/>
          <w:rtl/>
          <w:lang w:bidi="ar-SA"/>
        </w:rPr>
        <w:t xml:space="preserve"> </w:t>
      </w:r>
      <w:r w:rsidR="00C06827" w:rsidRPr="00636EA8">
        <w:rPr>
          <w:rFonts w:ascii="KFGQPC Uthmanic Script HAFS" w:hint="eastAsia"/>
          <w:rtl/>
          <w:lang w:bidi="ar-SA"/>
        </w:rPr>
        <w:t>لِلَّهِ</w:t>
      </w:r>
      <w:r w:rsidR="00C06827" w:rsidRPr="00636EA8">
        <w:rPr>
          <w:rFonts w:ascii="KFGQPC Uthmanic Script HAFS"/>
          <w:rtl/>
          <w:lang w:bidi="ar-SA"/>
        </w:rPr>
        <w:t xml:space="preserve"> </w:t>
      </w:r>
      <w:r w:rsidR="00C06827" w:rsidRPr="00636EA8">
        <w:rPr>
          <w:rFonts w:ascii="KFGQPC Uthmanic Script HAFS" w:hint="eastAsia"/>
          <w:rtl/>
          <w:lang w:bidi="ar-SA"/>
        </w:rPr>
        <w:t>شُهَدَا</w:t>
      </w:r>
      <w:r w:rsidR="00C06827" w:rsidRPr="00636EA8">
        <w:rPr>
          <w:rFonts w:ascii="KFGQPC Uthmanic Script HAFS" w:hint="cs"/>
          <w:rtl/>
          <w:lang w:bidi="ar-SA"/>
        </w:rPr>
        <w:t>ٓ</w:t>
      </w:r>
      <w:r w:rsidR="00C06827" w:rsidRPr="00636EA8">
        <w:rPr>
          <w:rFonts w:ascii="KFGQPC Uthmanic Script HAFS" w:hint="eastAsia"/>
          <w:rtl/>
          <w:lang w:bidi="ar-SA"/>
        </w:rPr>
        <w:t>ءَ</w:t>
      </w:r>
      <w:r w:rsidR="00C06827" w:rsidRPr="00636EA8">
        <w:rPr>
          <w:rFonts w:ascii="KFGQPC Uthmanic Script HAFS"/>
          <w:rtl/>
          <w:lang w:bidi="ar-SA"/>
        </w:rPr>
        <w:t xml:space="preserve"> </w:t>
      </w:r>
      <w:r w:rsidR="00C06827" w:rsidRPr="00636EA8">
        <w:rPr>
          <w:rFonts w:ascii="KFGQPC Uthmanic Script HAFS" w:hint="eastAsia"/>
          <w:rtl/>
          <w:lang w:bidi="ar-SA"/>
        </w:rPr>
        <w:t>بِ</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قِس</w:t>
      </w:r>
      <w:r w:rsidR="00C06827" w:rsidRPr="00636EA8">
        <w:rPr>
          <w:rFonts w:ascii="KFGQPC Uthmanic Script HAFS" w:hint="cs"/>
          <w:rtl/>
          <w:lang w:bidi="ar-SA"/>
        </w:rPr>
        <w:t>ۡ</w:t>
      </w:r>
      <w:r w:rsidR="00C06827" w:rsidRPr="00636EA8">
        <w:rPr>
          <w:rFonts w:ascii="KFGQPC Uthmanic Script HAFS" w:hint="eastAsia"/>
          <w:rtl/>
          <w:lang w:bidi="ar-SA"/>
        </w:rPr>
        <w:t>طِ</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وَلَا</w:t>
      </w:r>
      <w:r w:rsidR="00C06827" w:rsidRPr="00636EA8">
        <w:rPr>
          <w:rFonts w:ascii="KFGQPC Uthmanic Script HAFS"/>
          <w:rtl/>
          <w:lang w:bidi="ar-SA"/>
        </w:rPr>
        <w:t xml:space="preserve"> </w:t>
      </w:r>
      <w:r w:rsidR="00C06827" w:rsidRPr="00636EA8">
        <w:rPr>
          <w:rFonts w:ascii="KFGQPC Uthmanic Script HAFS" w:hint="eastAsia"/>
          <w:rtl/>
          <w:lang w:bidi="ar-SA"/>
        </w:rPr>
        <w:t>يَج</w:t>
      </w:r>
      <w:r w:rsidR="00C06827" w:rsidRPr="00636EA8">
        <w:rPr>
          <w:rFonts w:ascii="KFGQPC Uthmanic Script HAFS" w:hint="cs"/>
          <w:rtl/>
          <w:lang w:bidi="ar-SA"/>
        </w:rPr>
        <w:t>ۡ</w:t>
      </w:r>
      <w:r w:rsidR="00C06827" w:rsidRPr="00636EA8">
        <w:rPr>
          <w:rFonts w:ascii="KFGQPC Uthmanic Script HAFS" w:hint="eastAsia"/>
          <w:rtl/>
          <w:lang w:bidi="ar-SA"/>
        </w:rPr>
        <w:t>رِمَنَّكُم</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شَنَ‍</w:t>
      </w:r>
      <w:r w:rsidR="00C06827" w:rsidRPr="00636EA8">
        <w:rPr>
          <w:rFonts w:ascii="KFGQPC Uthmanic Script HAFS" w:hint="cs"/>
          <w:rtl/>
          <w:lang w:bidi="ar-SA"/>
        </w:rPr>
        <w:t>ٔ</w:t>
      </w:r>
      <w:r w:rsidR="00C06827" w:rsidRPr="00636EA8">
        <w:rPr>
          <w:rFonts w:ascii="KFGQPC Uthmanic Script HAFS" w:hint="eastAsia"/>
          <w:rtl/>
          <w:lang w:bidi="ar-SA"/>
        </w:rPr>
        <w:t>َانُ</w:t>
      </w:r>
      <w:r w:rsidR="00C06827" w:rsidRPr="00636EA8">
        <w:rPr>
          <w:rFonts w:ascii="KFGQPC Uthmanic Script HAFS"/>
          <w:rtl/>
          <w:lang w:bidi="ar-SA"/>
        </w:rPr>
        <w:t xml:space="preserve"> </w:t>
      </w:r>
      <w:r w:rsidR="00C06827" w:rsidRPr="00636EA8">
        <w:rPr>
          <w:rFonts w:ascii="KFGQPC Uthmanic Script HAFS" w:hint="eastAsia"/>
          <w:rtl/>
          <w:lang w:bidi="ar-SA"/>
        </w:rPr>
        <w:t>قَو</w:t>
      </w:r>
      <w:r w:rsidR="00C06827" w:rsidRPr="00636EA8">
        <w:rPr>
          <w:rFonts w:ascii="KFGQPC Uthmanic Script HAFS" w:hint="cs"/>
          <w:rtl/>
          <w:lang w:bidi="ar-SA"/>
        </w:rPr>
        <w:t>ۡ</w:t>
      </w:r>
      <w:r w:rsidR="00C06827" w:rsidRPr="00636EA8">
        <w:rPr>
          <w:rFonts w:ascii="KFGQPC Uthmanic Script HAFS" w:hint="eastAsia"/>
          <w:rtl/>
          <w:lang w:bidi="ar-SA"/>
        </w:rPr>
        <w:t>مٍ</w:t>
      </w:r>
      <w:r w:rsidR="00C06827" w:rsidRPr="00636EA8">
        <w:rPr>
          <w:rFonts w:ascii="KFGQPC Uthmanic Script HAFS"/>
          <w:rtl/>
          <w:lang w:bidi="ar-SA"/>
        </w:rPr>
        <w:t xml:space="preserve"> </w:t>
      </w:r>
      <w:r w:rsidR="00C06827" w:rsidRPr="00636EA8">
        <w:rPr>
          <w:rFonts w:ascii="KFGQPC Uthmanic Script HAFS" w:hint="eastAsia"/>
          <w:rtl/>
          <w:lang w:bidi="ar-SA"/>
        </w:rPr>
        <w:t>عَلَى</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أَلَّا</w:t>
      </w:r>
      <w:r w:rsidR="00C06827" w:rsidRPr="00636EA8">
        <w:rPr>
          <w:rFonts w:ascii="KFGQPC Uthmanic Script HAFS"/>
          <w:rtl/>
          <w:lang w:bidi="ar-SA"/>
        </w:rPr>
        <w:t xml:space="preserve"> </w:t>
      </w:r>
      <w:r w:rsidR="00C06827" w:rsidRPr="00636EA8">
        <w:rPr>
          <w:rFonts w:ascii="KFGQPC Uthmanic Script HAFS" w:hint="eastAsia"/>
          <w:rtl/>
          <w:lang w:bidi="ar-SA"/>
        </w:rPr>
        <w:t>تَع</w:t>
      </w:r>
      <w:r w:rsidR="00C06827" w:rsidRPr="00636EA8">
        <w:rPr>
          <w:rFonts w:ascii="KFGQPC Uthmanic Script HAFS" w:hint="cs"/>
          <w:rtl/>
          <w:lang w:bidi="ar-SA"/>
        </w:rPr>
        <w:t>ۡ</w:t>
      </w:r>
      <w:r w:rsidR="00C06827" w:rsidRPr="00636EA8">
        <w:rPr>
          <w:rFonts w:ascii="KFGQPC Uthmanic Script HAFS" w:hint="eastAsia"/>
          <w:rtl/>
          <w:lang w:bidi="ar-SA"/>
        </w:rPr>
        <w:t>دِلُواْ</w:t>
      </w:r>
      <w:r w:rsidR="00C06827" w:rsidRPr="00636EA8">
        <w:rPr>
          <w:rFonts w:ascii="KFGQPC Uthmanic Script HAFS" w:hint="cs"/>
          <w:rtl/>
          <w:lang w:bidi="ar-SA"/>
        </w:rPr>
        <w:t>ۚ</w:t>
      </w:r>
      <w:r w:rsidRPr="00636EA8">
        <w:rPr>
          <w:rFonts w:ascii="KFGQPC Uthman Taha Naskh" w:cs="KFGQPC Uthman Taha Naskh" w:hint="cs"/>
          <w:rtl/>
          <w:lang w:bidi="ar-SA"/>
        </w:rPr>
        <w:t>﴾</w:t>
      </w:r>
      <w:r w:rsidR="00C06827" w:rsidRPr="00636EA8">
        <w:rPr>
          <w:rFonts w:ascii="KFGQPC Uthman Taha Naskh" w:cs="KFGQPC Uthman Taha Naskh"/>
          <w:rtl/>
          <w:lang w:bidi="ar-SA"/>
        </w:rPr>
        <w:t xml:space="preserve"> </w:t>
      </w:r>
      <w:r w:rsidR="00C06827" w:rsidRPr="00636EA8">
        <w:rPr>
          <w:rFonts w:ascii="KFGQPC Uthman Taha Naskh" w:cs="KFGQPC Uthman Taha Naskh"/>
          <w:lang w:bidi="ar-SA"/>
        </w:rPr>
        <w:tab/>
      </w:r>
      <w:r w:rsidR="00C06827" w:rsidRPr="00636EA8">
        <w:rPr>
          <w:rStyle w:val="Char8"/>
          <w:rtl/>
        </w:rPr>
        <w:t>[</w:t>
      </w:r>
      <w:r w:rsidR="00C06827" w:rsidRPr="00636EA8">
        <w:rPr>
          <w:rStyle w:val="Char8"/>
          <w:rFonts w:hint="eastAsia"/>
          <w:rtl/>
        </w:rPr>
        <w:t>المائ‍دة</w:t>
      </w:r>
      <w:r w:rsidR="00C06827" w:rsidRPr="00636EA8">
        <w:rPr>
          <w:rStyle w:val="Char8"/>
          <w:rtl/>
        </w:rPr>
        <w:t xml:space="preserve">: </w:t>
      </w:r>
      <w:r w:rsidR="00C06827" w:rsidRPr="00636EA8">
        <w:rPr>
          <w:rStyle w:val="Char8"/>
          <w:rFonts w:hint="cs"/>
          <w:rtl/>
        </w:rPr>
        <w:t>٨</w:t>
      </w:r>
      <w:r w:rsidR="00C06827" w:rsidRPr="00636EA8">
        <w:rPr>
          <w:rStyle w:val="Char8"/>
          <w:rtl/>
        </w:rPr>
        <w:t>]</w:t>
      </w:r>
      <w:r w:rsidR="00C06827" w:rsidRPr="00636EA8">
        <w:rPr>
          <w:rFonts w:ascii="KFGQPC Uthman Taha Naskh" w:cs="KFGQPC Uthman Taha Naskh"/>
          <w:rtl/>
          <w:lang w:bidi="ar-SA"/>
        </w:rPr>
        <w:t xml:space="preserve">  </w:t>
      </w:r>
      <w:r w:rsidR="00744492" w:rsidRPr="00636EA8">
        <w:rPr>
          <w:rtl/>
          <w:lang w:bidi="ar-SA"/>
        </w:rPr>
        <w:tab/>
      </w:r>
    </w:p>
    <w:p w:rsidR="00241CBB" w:rsidRPr="00636EA8" w:rsidRDefault="005254BD" w:rsidP="00BB388D">
      <w:pPr>
        <w:pStyle w:val="a1"/>
        <w:rPr>
          <w:rFonts w:ascii="Traditional Arabic" w:hAnsi="Traditional Arabic"/>
          <w:rtl/>
          <w:lang w:bidi="ar-SA"/>
        </w:rPr>
      </w:pPr>
      <w:r w:rsidRPr="00636EA8">
        <w:rPr>
          <w:rtl/>
          <w:lang w:bidi="ar-SA"/>
        </w:rPr>
        <w:t>ای مؤمنان! برای الله به داد برخیزید و به عدالت گواهی دهید؛ و نباید دشمنی گروهی، شما را بر آن دارد که عدالت نورزید.</w:t>
      </w:r>
    </w:p>
    <w:p w:rsidR="00241CBB" w:rsidRPr="00636EA8" w:rsidRDefault="005254BD" w:rsidP="00BB388D">
      <w:pPr>
        <w:rPr>
          <w:rFonts w:ascii="Traditional Arabic" w:hAnsi="Traditional Arabic"/>
          <w:rtl/>
          <w:lang w:bidi="ar-SA"/>
        </w:rPr>
      </w:pPr>
      <w:r w:rsidRPr="00636EA8">
        <w:rPr>
          <w:rFonts w:ascii="Traditional Arabic" w:hAnsi="Traditional Arabic"/>
          <w:rtl/>
          <w:lang w:bidi="ar-SA"/>
        </w:rPr>
        <w:t xml:space="preserve">یعنی کینه و دشمنی با کسی، شما را بر آن ندارد که نسبت به او عدالت را رعایت نکنید. </w:t>
      </w:r>
      <w:r w:rsidR="004804C2" w:rsidRPr="00636EA8">
        <w:rPr>
          <w:rFonts w:ascii="Traditional Arabic" w:hAnsi="Traditional Arabic"/>
          <w:rtl/>
          <w:lang w:bidi="ar-SA"/>
        </w:rPr>
        <w:t>پیامبر</w:t>
      </w:r>
      <w:r w:rsidR="004804C2" w:rsidRPr="00636EA8">
        <w:rPr>
          <w:rFonts w:ascii="Traditional Arabic" w:hAnsi="Traditional Arabic"/>
          <w:lang w:bidi="ar-SA"/>
        </w:rPr>
        <w:sym w:font="AGA Arabesque" w:char="F072"/>
      </w:r>
      <w:r w:rsidR="004804C2" w:rsidRPr="00636EA8">
        <w:rPr>
          <w:rFonts w:ascii="Traditional Arabic" w:hAnsi="Traditional Arabic"/>
          <w:rtl/>
          <w:lang w:bidi="ar-SA"/>
        </w:rPr>
        <w:t xml:space="preserve"> </w:t>
      </w:r>
      <w:r w:rsidR="006E5C40" w:rsidRPr="00636EA8">
        <w:rPr>
          <w:rFonts w:ascii="Traditional Arabic" w:hAnsi="Traditional Arabic"/>
          <w:rtl/>
          <w:lang w:bidi="ar-SA"/>
        </w:rPr>
        <w:t>به درخواست اهل خیبر به آنان اجازه داد که آن‌جا بمانند و از آن نگهداری کنند و به کارِ زراعت و کشاورزی بپردازند و در مقابل، نیمی از محصولات خیبر را به مسلمانان بدهند. از این‌رو پیامبر</w:t>
      </w:r>
      <w:r w:rsidR="006E5C40" w:rsidRPr="00636EA8">
        <w:rPr>
          <w:rFonts w:ascii="Traditional Arabic" w:hAnsi="Traditional Arabic"/>
          <w:lang w:bidi="ar-SA"/>
        </w:rPr>
        <w:sym w:font="AGA Arabesque" w:char="F072"/>
      </w:r>
      <w:r w:rsidR="006E5C40" w:rsidRPr="00636EA8">
        <w:rPr>
          <w:rFonts w:ascii="Traditional Arabic" w:hAnsi="Traditional Arabic"/>
          <w:rtl/>
          <w:lang w:bidi="ar-SA"/>
        </w:rPr>
        <w:t xml:space="preserve"> هنگام جمع‌آوری محصولات کشاورزی، نماینده‌اش را به خیبر می‌فرستاد </w:t>
      </w:r>
      <w:r w:rsidR="009F6632" w:rsidRPr="00636EA8">
        <w:rPr>
          <w:rFonts w:ascii="Traditional Arabic" w:hAnsi="Traditional Arabic"/>
          <w:rtl/>
          <w:lang w:bidi="ar-SA"/>
        </w:rPr>
        <w:t xml:space="preserve">تا میزان محصولات را محاسبه کند و سهم مسلمانان را تحویل بگیرد. </w:t>
      </w:r>
      <w:r w:rsidR="00D4131E" w:rsidRPr="00636EA8">
        <w:rPr>
          <w:rFonts w:ascii="Traditional Arabic" w:hAnsi="Traditional Arabic"/>
          <w:rtl/>
          <w:lang w:bidi="ar-SA"/>
        </w:rPr>
        <w:t>باری این مأموریت را به عبدالله بن رواحه</w:t>
      </w:r>
      <w:r w:rsidR="00D4131E" w:rsidRPr="00636EA8">
        <w:rPr>
          <w:rFonts w:ascii="Traditional Arabic" w:hAnsi="Traditional Arabic"/>
          <w:lang w:bidi="ar-SA"/>
        </w:rPr>
        <w:sym w:font="AGA Arabesque" w:char="F074"/>
      </w:r>
      <w:r w:rsidR="00D4131E" w:rsidRPr="00636EA8">
        <w:rPr>
          <w:rFonts w:ascii="Traditional Arabic" w:hAnsi="Traditional Arabic"/>
          <w:rtl/>
          <w:lang w:bidi="ar-SA"/>
        </w:rPr>
        <w:t xml:space="preserve"> داد. وی، به اهل خیبر گفت: ای یهودیان! آن‌قدر که از شما متنفرم، از هیچ</w:t>
      </w:r>
      <w:r w:rsidR="00026EE9" w:rsidRPr="00636EA8">
        <w:rPr>
          <w:rFonts w:ascii="Traditional Arabic" w:hAnsi="Traditional Arabic"/>
          <w:rtl/>
          <w:lang w:bidi="ar-SA"/>
        </w:rPr>
        <w:t>‌</w:t>
      </w:r>
      <w:r w:rsidR="00D4131E" w:rsidRPr="00636EA8">
        <w:rPr>
          <w:rFonts w:ascii="Traditional Arabic" w:hAnsi="Traditional Arabic"/>
          <w:rtl/>
          <w:lang w:bidi="ar-SA"/>
        </w:rPr>
        <w:t>کس نفرت</w:t>
      </w:r>
      <w:r w:rsidR="009263C7" w:rsidRPr="00636EA8">
        <w:rPr>
          <w:rFonts w:ascii="Traditional Arabic" w:hAnsi="Traditional Arabic"/>
          <w:rtl/>
          <w:lang w:bidi="ar-SA"/>
        </w:rPr>
        <w:t xml:space="preserve"> ندارم؛ زیرا شما، پیام‌آوران ال</w:t>
      </w:r>
      <w:r w:rsidR="00D4131E" w:rsidRPr="00636EA8">
        <w:rPr>
          <w:rFonts w:ascii="Traditional Arabic" w:hAnsi="Traditional Arabic"/>
          <w:rtl/>
          <w:lang w:bidi="ar-SA"/>
        </w:rPr>
        <w:t>هی را کشتید و بر الله، دروغ بستید. با این حال، به شما ستم نمی‌کنم و از سهم شما نمی</w:t>
      </w:r>
      <w:r w:rsidR="00463B70" w:rsidRPr="00636EA8">
        <w:rPr>
          <w:rFonts w:ascii="Traditional Arabic" w:hAnsi="Traditional Arabic"/>
          <w:rtl/>
          <w:lang w:bidi="ar-SA"/>
        </w:rPr>
        <w:t>‌</w:t>
      </w:r>
      <w:r w:rsidR="00D4131E" w:rsidRPr="00636EA8">
        <w:rPr>
          <w:rFonts w:ascii="Traditional Arabic" w:hAnsi="Traditional Arabic"/>
          <w:rtl/>
          <w:lang w:bidi="ar-SA"/>
        </w:rPr>
        <w:t xml:space="preserve">کاهم. </w:t>
      </w:r>
      <w:r w:rsidR="00463B70" w:rsidRPr="00636EA8">
        <w:rPr>
          <w:rFonts w:ascii="Traditional Arabic" w:hAnsi="Traditional Arabic"/>
          <w:rtl/>
          <w:lang w:bidi="ar-SA"/>
        </w:rPr>
        <w:t xml:space="preserve">برآورد من از محصول خرما، بیست هزار </w:t>
      </w:r>
      <w:r w:rsidR="00463B70" w:rsidRPr="00636EA8">
        <w:rPr>
          <w:rFonts w:ascii="Calibri" w:hAnsi="Calibri"/>
          <w:rtl/>
          <w:lang w:bidi="ar-SA"/>
        </w:rPr>
        <w:t>«</w:t>
      </w:r>
      <w:r w:rsidR="00463B70" w:rsidRPr="00636EA8">
        <w:rPr>
          <w:rFonts w:ascii="Traditional Arabic" w:hAnsi="Traditional Arabic"/>
          <w:rtl/>
          <w:lang w:bidi="ar-SA"/>
        </w:rPr>
        <w:t>وسْق»</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
      </w:r>
      <w:r w:rsidR="00C8054F" w:rsidRPr="00C8054F">
        <w:rPr>
          <w:rStyle w:val="FootnoteReference"/>
          <w:rFonts w:cs="B Lotus"/>
          <w:szCs w:val="28"/>
          <w:rtl/>
          <w:lang w:bidi="ar-SA"/>
        </w:rPr>
        <w:t>)</w:t>
      </w:r>
      <w:r w:rsidR="00463B70" w:rsidRPr="00636EA8">
        <w:rPr>
          <w:rFonts w:ascii="Traditional Arabic" w:hAnsi="Traditional Arabic"/>
          <w:rtl/>
          <w:lang w:bidi="ar-SA"/>
        </w:rPr>
        <w:t xml:space="preserve"> است.</w:t>
      </w:r>
      <w:r w:rsidR="00F60C25" w:rsidRPr="00636EA8">
        <w:rPr>
          <w:rFonts w:ascii="Traditional Arabic" w:hAnsi="Traditional Arabic"/>
          <w:rtl/>
          <w:lang w:bidi="ar-SA"/>
        </w:rPr>
        <w:t xml:space="preserve"> </w:t>
      </w:r>
      <w:r w:rsidR="00F87538" w:rsidRPr="00636EA8">
        <w:rPr>
          <w:rFonts w:ascii="Traditional Arabic" w:hAnsi="Traditional Arabic"/>
          <w:rtl/>
          <w:lang w:bidi="ar-SA"/>
        </w:rPr>
        <w:t xml:space="preserve">حال اگر می‌خواهید مطابق این تخمین، سهم خود را بردارید یا سهم مسلمانان را بدهید. </w:t>
      </w:r>
      <w:r w:rsidR="00026EE9" w:rsidRPr="00636EA8">
        <w:rPr>
          <w:rFonts w:ascii="Traditional Arabic" w:hAnsi="Traditional Arabic"/>
          <w:rtl/>
          <w:lang w:bidi="ar-SA"/>
        </w:rPr>
        <w:t>یهودیان گفتند: آسمان‌ها و زمین، بر اساس همین عدل و انصاف، استوارند.</w:t>
      </w:r>
    </w:p>
    <w:p w:rsidR="00026EE9" w:rsidRPr="00636EA8" w:rsidRDefault="00026EE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نکته‌ این‌جاست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دستور داد منصفانه قضاوت کنیم؛ چنان‌که فرمود: «هیچ مردِ مؤمنی، نسبت به زنی مؤمن (یعنی همسر خویش) بد نَبَرد؛ زیرا اگر یک اخلاقش را نمی‌پسندد، اخلاق دیگرش را می‌پسندد». اگر همسرت یک بار جوابت را خوب نداد، فراموش نکن که بارها جوابت را به‌خوبی داده است؛ اگر حالا به تو بد کرد، خوبی‌های گذشته‌اش را به‌یاد بیاور و به خوبی‌هایی بنگر که در آینده </w:t>
      </w:r>
      <w:r w:rsidR="001C3D21" w:rsidRPr="00636EA8">
        <w:rPr>
          <w:rFonts w:ascii="Traditional Arabic" w:hAnsi="Traditional Arabic"/>
          <w:rtl/>
          <w:lang w:bidi="ar-SA"/>
        </w:rPr>
        <w:t>به تو خواهد کرد و انصاف داشته باش.</w:t>
      </w:r>
    </w:p>
    <w:p w:rsidR="001C3D21" w:rsidRPr="00636EA8" w:rsidRDefault="001C3D2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فرموده‌ی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درباره‌ی نحوه‌ی تعامل با همسر، دامنه‌ی گسترده‌ای دارد و شامل روش برخورد با دیگران نیز می‌شود. لذا اگر با کسی تعامل یا دوستی دارید و روزی به شما بد کرد، نیکی‌هایش را فراموش نکنید؛ اگر نیکی‌هایش بیش از بدی‌های اوست، پس با او به‌نیکی رفتار نمایید و اگر بدی‌اش نسبت به شما بیش از نیکی‌اش بود، در صورتی که سزاوار گذشت و بخشش است، او را ببخشید. زیرا پاداش کسی که عفو و گذشت پیشه می‌کند، با الله متعال است؛ ولی اگر سزاوار گذشت و بخشش نبود، حق خود را از او بگیرید و هیچ گناه و سرزنشی بر شما نخواهد بود. یعنی در هر صورت، </w:t>
      </w:r>
      <w:r w:rsidR="0059762A" w:rsidRPr="00636EA8">
        <w:rPr>
          <w:rFonts w:ascii="Traditional Arabic" w:hAnsi="Traditional Arabic"/>
          <w:rtl/>
          <w:lang w:bidi="ar-SA"/>
        </w:rPr>
        <w:t>نگاه کنید که کدام روش، بهتر است و مصلحت در چیست.</w:t>
      </w:r>
    </w:p>
    <w:p w:rsidR="0059762A" w:rsidRPr="00636EA8" w:rsidRDefault="00051B4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نتیجه می‌گیریم که باید با همسر، دوستان و با کسانی که معامله یا داد و ستد می‌کنیم و به‌طور کلی با همه‌ی کسانی که در تعامل هستیم، برخوردِ نیک و منصفانه‌ای داشته باشیم؛ اگر از یک اخلاق طرفِ مقابل، خوشمان نمی‌آید یا باری به ما بدی می‌کند، جنبه‌های نیک این ارتباط و خوبی‌هایش را از یاد نبریم و منصفانه قضاوت کنیم. این، همان عدالت</w:t>
      </w:r>
      <w:r w:rsidR="00457B75" w:rsidRPr="00636EA8">
        <w:rPr>
          <w:rFonts w:ascii="Traditional Arabic" w:hAnsi="Traditional Arabic"/>
          <w:rtl/>
          <w:lang w:bidi="ar-SA"/>
        </w:rPr>
        <w:t>ی‌ست</w:t>
      </w:r>
      <w:r w:rsidRPr="00636EA8">
        <w:rPr>
          <w:rFonts w:ascii="Traditional Arabic" w:hAnsi="Traditional Arabic"/>
          <w:rtl/>
          <w:lang w:bidi="ar-SA"/>
        </w:rPr>
        <w:t xml:space="preserve"> که الله و پیامبرش به آن دستور داده‌اند. همان‌گونه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512863" w:rsidRPr="00636EA8" w:rsidRDefault="00C8054F" w:rsidP="00C06827">
      <w:pPr>
        <w:pStyle w:val="a0"/>
        <w:rPr>
          <w:rtl/>
          <w:lang w:bidi="ar-SA"/>
        </w:rPr>
      </w:pPr>
      <w:r w:rsidRPr="00636EA8">
        <w:rPr>
          <w:rFonts w:ascii="KFGQPC Uthman Taha Naskh" w:cs="KFGQPC Uthman Taha Naskh" w:hint="cs"/>
          <w:rtl/>
          <w:lang w:bidi="ar-SA"/>
        </w:rPr>
        <w:t>﴿</w:t>
      </w:r>
      <w:r w:rsidR="00C06827" w:rsidRPr="00636EA8">
        <w:rPr>
          <w:rFonts w:ascii="KFGQPC Uthmanic Script HAFS" w:hint="cs"/>
          <w:rtl/>
          <w:lang w:bidi="ar-SA"/>
        </w:rPr>
        <w:t>۞</w:t>
      </w:r>
      <w:r w:rsidR="00C06827" w:rsidRPr="00636EA8">
        <w:rPr>
          <w:rFonts w:ascii="KFGQPC Uthmanic Script HAFS" w:hint="eastAsia"/>
          <w:rtl/>
          <w:lang w:bidi="ar-SA"/>
        </w:rPr>
        <w:t>إِنَّ</w:t>
      </w:r>
      <w:r w:rsidR="00C06827" w:rsidRPr="00636EA8">
        <w:rPr>
          <w:rFonts w:ascii="KFGQPC Uthmanic Script HAFS"/>
          <w:rtl/>
          <w:lang w:bidi="ar-SA"/>
        </w:rPr>
        <w:t xml:space="preserve"> </w:t>
      </w:r>
      <w:r w:rsidR="00C06827" w:rsidRPr="00636EA8">
        <w:rPr>
          <w:rFonts w:ascii="KFGQPC Uthmanic Script HAFS" w:hint="cs"/>
          <w:rtl/>
          <w:lang w:bidi="ar-SA"/>
        </w:rPr>
        <w:t>ٱ</w:t>
      </w:r>
      <w:r w:rsidR="00C06827" w:rsidRPr="00636EA8">
        <w:rPr>
          <w:rFonts w:ascii="KFGQPC Uthmanic Script HAFS" w:hint="eastAsia"/>
          <w:rtl/>
          <w:lang w:bidi="ar-SA"/>
        </w:rPr>
        <w:t>للَّهَ</w:t>
      </w:r>
      <w:r w:rsidR="00C06827" w:rsidRPr="00636EA8">
        <w:rPr>
          <w:rFonts w:ascii="KFGQPC Uthmanic Script HAFS"/>
          <w:rtl/>
          <w:lang w:bidi="ar-SA"/>
        </w:rPr>
        <w:t xml:space="preserve"> </w:t>
      </w:r>
      <w:r w:rsidR="00C06827" w:rsidRPr="00636EA8">
        <w:rPr>
          <w:rFonts w:ascii="KFGQPC Uthmanic Script HAFS" w:hint="eastAsia"/>
          <w:rtl/>
          <w:lang w:bidi="ar-SA"/>
        </w:rPr>
        <w:t>يَأ</w:t>
      </w:r>
      <w:r w:rsidR="00C06827" w:rsidRPr="00636EA8">
        <w:rPr>
          <w:rFonts w:ascii="KFGQPC Uthmanic Script HAFS" w:hint="cs"/>
          <w:rtl/>
          <w:lang w:bidi="ar-SA"/>
        </w:rPr>
        <w:t>ۡ</w:t>
      </w:r>
      <w:r w:rsidR="00C06827" w:rsidRPr="00636EA8">
        <w:rPr>
          <w:rFonts w:ascii="KFGQPC Uthmanic Script HAFS" w:hint="eastAsia"/>
          <w:rtl/>
          <w:lang w:bidi="ar-SA"/>
        </w:rPr>
        <w:t>مُرُ</w:t>
      </w:r>
      <w:r w:rsidR="00C06827" w:rsidRPr="00636EA8">
        <w:rPr>
          <w:rFonts w:ascii="KFGQPC Uthmanic Script HAFS"/>
          <w:rtl/>
          <w:lang w:bidi="ar-SA"/>
        </w:rPr>
        <w:t xml:space="preserve"> </w:t>
      </w:r>
      <w:r w:rsidR="00C06827" w:rsidRPr="00636EA8">
        <w:rPr>
          <w:rFonts w:ascii="KFGQPC Uthmanic Script HAFS" w:hint="eastAsia"/>
          <w:rtl/>
          <w:lang w:bidi="ar-SA"/>
        </w:rPr>
        <w:t>بِ</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عَد</w:t>
      </w:r>
      <w:r w:rsidR="00C06827" w:rsidRPr="00636EA8">
        <w:rPr>
          <w:rFonts w:ascii="KFGQPC Uthmanic Script HAFS" w:hint="cs"/>
          <w:rtl/>
          <w:lang w:bidi="ar-SA"/>
        </w:rPr>
        <w:t>ۡ</w:t>
      </w:r>
      <w:r w:rsidR="00C06827" w:rsidRPr="00636EA8">
        <w:rPr>
          <w:rFonts w:ascii="KFGQPC Uthmanic Script HAFS" w:hint="eastAsia"/>
          <w:rtl/>
          <w:lang w:bidi="ar-SA"/>
        </w:rPr>
        <w:t>لِ</w:t>
      </w:r>
      <w:r w:rsidR="00C06827" w:rsidRPr="00636EA8">
        <w:rPr>
          <w:rFonts w:ascii="KFGQPC Uthmanic Script HAFS"/>
          <w:rtl/>
          <w:lang w:bidi="ar-SA"/>
        </w:rPr>
        <w:t xml:space="preserve"> </w:t>
      </w:r>
      <w:r w:rsidR="00C06827" w:rsidRPr="00636EA8">
        <w:rPr>
          <w:rFonts w:ascii="KFGQPC Uthmanic Script HAFS" w:hint="eastAsia"/>
          <w:rtl/>
          <w:lang w:bidi="ar-SA"/>
        </w:rPr>
        <w:t>وَ</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إِح</w:t>
      </w:r>
      <w:r w:rsidR="00C06827" w:rsidRPr="00636EA8">
        <w:rPr>
          <w:rFonts w:ascii="KFGQPC Uthmanic Script HAFS" w:hint="cs"/>
          <w:rtl/>
          <w:lang w:bidi="ar-SA"/>
        </w:rPr>
        <w:t>ۡ</w:t>
      </w:r>
      <w:r w:rsidR="00C06827" w:rsidRPr="00636EA8">
        <w:rPr>
          <w:rFonts w:ascii="KFGQPC Uthmanic Script HAFS" w:hint="eastAsia"/>
          <w:rtl/>
          <w:lang w:bidi="ar-SA"/>
        </w:rPr>
        <w:t>سَ</w:t>
      </w:r>
      <w:r w:rsidR="00C06827" w:rsidRPr="00636EA8">
        <w:rPr>
          <w:rFonts w:ascii="KFGQPC Uthmanic Script HAFS" w:hint="cs"/>
          <w:rtl/>
          <w:lang w:bidi="ar-SA"/>
        </w:rPr>
        <w:t>ٰ</w:t>
      </w:r>
      <w:r w:rsidR="00C06827" w:rsidRPr="00636EA8">
        <w:rPr>
          <w:rFonts w:ascii="KFGQPC Uthmanic Script HAFS" w:hint="eastAsia"/>
          <w:rtl/>
          <w:lang w:bidi="ar-SA"/>
        </w:rPr>
        <w:t>نِ</w:t>
      </w:r>
      <w:r w:rsidR="00C06827" w:rsidRPr="00636EA8">
        <w:rPr>
          <w:rFonts w:ascii="KFGQPC Uthmanic Script HAFS"/>
          <w:rtl/>
          <w:lang w:bidi="ar-SA"/>
        </w:rPr>
        <w:t xml:space="preserve"> </w:t>
      </w:r>
      <w:r w:rsidR="00C06827" w:rsidRPr="00636EA8">
        <w:rPr>
          <w:rFonts w:ascii="KFGQPC Uthmanic Script HAFS" w:hint="eastAsia"/>
          <w:rtl/>
          <w:lang w:bidi="ar-SA"/>
        </w:rPr>
        <w:t>وَإِيتَا</w:t>
      </w:r>
      <w:r w:rsidR="00C06827" w:rsidRPr="00636EA8">
        <w:rPr>
          <w:rFonts w:ascii="KFGQPC Uthmanic Script HAFS" w:hint="cs"/>
          <w:rtl/>
          <w:lang w:bidi="ar-SA"/>
        </w:rPr>
        <w:t>ٓ</w:t>
      </w:r>
      <w:r w:rsidR="00C06827" w:rsidRPr="00636EA8">
        <w:rPr>
          <w:rFonts w:ascii="KFGQPC Uthmanic Script HAFS" w:hint="eastAsia"/>
          <w:rtl/>
          <w:lang w:bidi="ar-SA"/>
        </w:rPr>
        <w:t>ي</w:t>
      </w:r>
      <w:r w:rsidR="00C06827" w:rsidRPr="00636EA8">
        <w:rPr>
          <w:rFonts w:ascii="KFGQPC Uthmanic Script HAFS" w:hint="cs"/>
          <w:rtl/>
          <w:lang w:bidi="ar-SA"/>
        </w:rPr>
        <w:t>ٕ</w:t>
      </w:r>
      <w:r w:rsidR="00C06827" w:rsidRPr="00636EA8">
        <w:rPr>
          <w:rFonts w:ascii="KFGQPC Uthmanic Script HAFS" w:hint="eastAsia"/>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ذِي</w:t>
      </w:r>
      <w:r w:rsidR="00C06827" w:rsidRPr="00636EA8">
        <w:rPr>
          <w:rFonts w:ascii="KFGQPC Uthmanic Script HAFS"/>
          <w:rtl/>
          <w:lang w:bidi="ar-SA"/>
        </w:rPr>
        <w:t xml:space="preserve"> </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قُر</w:t>
      </w:r>
      <w:r w:rsidR="00C06827" w:rsidRPr="00636EA8">
        <w:rPr>
          <w:rFonts w:ascii="KFGQPC Uthmanic Script HAFS" w:hint="cs"/>
          <w:rtl/>
          <w:lang w:bidi="ar-SA"/>
        </w:rPr>
        <w:t>ۡ</w:t>
      </w:r>
      <w:r w:rsidR="00C06827" w:rsidRPr="00636EA8">
        <w:rPr>
          <w:rFonts w:ascii="KFGQPC Uthmanic Script HAFS" w:hint="eastAsia"/>
          <w:rtl/>
          <w:lang w:bidi="ar-SA"/>
        </w:rPr>
        <w:t>بَى</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وَيَن</w:t>
      </w:r>
      <w:r w:rsidR="00C06827" w:rsidRPr="00636EA8">
        <w:rPr>
          <w:rFonts w:ascii="KFGQPC Uthmanic Script HAFS" w:hint="cs"/>
          <w:rtl/>
          <w:lang w:bidi="ar-SA"/>
        </w:rPr>
        <w:t>ۡ</w:t>
      </w:r>
      <w:r w:rsidR="00C06827" w:rsidRPr="00636EA8">
        <w:rPr>
          <w:rFonts w:ascii="KFGQPC Uthmanic Script HAFS" w:hint="eastAsia"/>
          <w:rtl/>
          <w:lang w:bidi="ar-SA"/>
        </w:rPr>
        <w:t>هَى</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عَنِ</w:t>
      </w:r>
      <w:r w:rsidR="00C06827" w:rsidRPr="00636EA8">
        <w:rPr>
          <w:rFonts w:ascii="KFGQPC Uthmanic Script HAFS"/>
          <w:rtl/>
          <w:lang w:bidi="ar-SA"/>
        </w:rPr>
        <w:t xml:space="preserve"> </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فَح</w:t>
      </w:r>
      <w:r w:rsidR="00C06827" w:rsidRPr="00636EA8">
        <w:rPr>
          <w:rFonts w:ascii="KFGQPC Uthmanic Script HAFS" w:hint="cs"/>
          <w:rtl/>
          <w:lang w:bidi="ar-SA"/>
        </w:rPr>
        <w:t>ۡ</w:t>
      </w:r>
      <w:r w:rsidR="00C06827" w:rsidRPr="00636EA8">
        <w:rPr>
          <w:rFonts w:ascii="KFGQPC Uthmanic Script HAFS" w:hint="eastAsia"/>
          <w:rtl/>
          <w:lang w:bidi="ar-SA"/>
        </w:rPr>
        <w:t>شَا</w:t>
      </w:r>
      <w:r w:rsidR="00C06827" w:rsidRPr="00636EA8">
        <w:rPr>
          <w:rFonts w:ascii="KFGQPC Uthmanic Script HAFS" w:hint="cs"/>
          <w:rtl/>
          <w:lang w:bidi="ar-SA"/>
        </w:rPr>
        <w:t>ٓ</w:t>
      </w:r>
      <w:r w:rsidR="00C06827" w:rsidRPr="00636EA8">
        <w:rPr>
          <w:rFonts w:ascii="KFGQPC Uthmanic Script HAFS" w:hint="eastAsia"/>
          <w:rtl/>
          <w:lang w:bidi="ar-SA"/>
        </w:rPr>
        <w:t>ءِ</w:t>
      </w:r>
      <w:r w:rsidR="00C06827" w:rsidRPr="00636EA8">
        <w:rPr>
          <w:rFonts w:ascii="KFGQPC Uthmanic Script HAFS"/>
          <w:rtl/>
          <w:lang w:bidi="ar-SA"/>
        </w:rPr>
        <w:t xml:space="preserve"> </w:t>
      </w:r>
      <w:r w:rsidR="00C06827" w:rsidRPr="00636EA8">
        <w:rPr>
          <w:rFonts w:ascii="KFGQPC Uthmanic Script HAFS" w:hint="eastAsia"/>
          <w:rtl/>
          <w:lang w:bidi="ar-SA"/>
        </w:rPr>
        <w:t>وَ</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مُنكَرِ</w:t>
      </w:r>
      <w:r w:rsidR="00C06827" w:rsidRPr="00636EA8">
        <w:rPr>
          <w:rFonts w:ascii="KFGQPC Uthmanic Script HAFS"/>
          <w:rtl/>
          <w:lang w:bidi="ar-SA"/>
        </w:rPr>
        <w:t xml:space="preserve"> </w:t>
      </w:r>
      <w:r w:rsidR="00C06827" w:rsidRPr="00636EA8">
        <w:rPr>
          <w:rFonts w:ascii="KFGQPC Uthmanic Script HAFS" w:hint="eastAsia"/>
          <w:rtl/>
          <w:lang w:bidi="ar-SA"/>
        </w:rPr>
        <w:t>وَ</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بَغ</w:t>
      </w:r>
      <w:r w:rsidR="00C06827" w:rsidRPr="00636EA8">
        <w:rPr>
          <w:rFonts w:ascii="KFGQPC Uthmanic Script HAFS" w:hint="cs"/>
          <w:rtl/>
          <w:lang w:bidi="ar-SA"/>
        </w:rPr>
        <w:t>ۡ</w:t>
      </w:r>
      <w:r w:rsidR="00C06827" w:rsidRPr="00636EA8">
        <w:rPr>
          <w:rFonts w:ascii="KFGQPC Uthmanic Script HAFS" w:hint="eastAsia"/>
          <w:rtl/>
          <w:lang w:bidi="ar-SA"/>
        </w:rPr>
        <w:t>يِ</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يَعِظُكُم</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لَعَلَّكُم</w:t>
      </w:r>
      <w:r w:rsidR="00C06827" w:rsidRPr="00636EA8">
        <w:rPr>
          <w:rFonts w:ascii="KFGQPC Uthmanic Script HAFS" w:hint="cs"/>
          <w:rtl/>
          <w:lang w:bidi="ar-SA"/>
        </w:rPr>
        <w:t>ۡ</w:t>
      </w:r>
      <w:r w:rsidR="00C06827" w:rsidRPr="00636EA8">
        <w:rPr>
          <w:rFonts w:ascii="KFGQPC Uthmanic Script HAFS"/>
          <w:rtl/>
          <w:lang w:bidi="ar-SA"/>
        </w:rPr>
        <w:t xml:space="preserve"> </w:t>
      </w:r>
      <w:r w:rsidR="00C06827" w:rsidRPr="00636EA8">
        <w:rPr>
          <w:rFonts w:ascii="KFGQPC Uthmanic Script HAFS" w:hint="eastAsia"/>
          <w:rtl/>
          <w:lang w:bidi="ar-SA"/>
        </w:rPr>
        <w:t>تَذَكَّرُونَ</w:t>
      </w:r>
      <w:r w:rsidR="00C06827" w:rsidRPr="00636EA8">
        <w:rPr>
          <w:rFonts w:ascii="KFGQPC Uthmanic Script HAFS"/>
          <w:rtl/>
          <w:lang w:bidi="ar-SA"/>
        </w:rPr>
        <w:t xml:space="preserve"> </w:t>
      </w:r>
      <w:r w:rsidR="00C06827" w:rsidRPr="00636EA8">
        <w:rPr>
          <w:rFonts w:ascii="KFGQPC Uthmanic Script HAFS" w:hint="cs"/>
          <w:rtl/>
          <w:lang w:bidi="ar-SA"/>
        </w:rPr>
        <w:t>٩٠</w:t>
      </w:r>
      <w:r w:rsidRPr="00636EA8">
        <w:rPr>
          <w:rFonts w:ascii="KFGQPC Uthman Taha Naskh" w:cs="KFGQPC Uthman Taha Naskh" w:hint="cs"/>
          <w:rtl/>
          <w:lang w:bidi="ar-SA"/>
        </w:rPr>
        <w:t>﴾</w:t>
      </w:r>
      <w:r w:rsidR="00C06827" w:rsidRPr="00636EA8">
        <w:rPr>
          <w:rFonts w:ascii="KFGQPC Uthman Taha Naskh" w:cs="KFGQPC Uthman Taha Naskh"/>
          <w:rtl/>
          <w:lang w:bidi="ar-SA"/>
        </w:rPr>
        <w:t xml:space="preserve"> </w:t>
      </w:r>
      <w:r w:rsidR="00C06827" w:rsidRPr="00636EA8">
        <w:rPr>
          <w:rFonts w:ascii="KFGQPC Uthman Taha Naskh" w:cs="KFGQPC Uthman Taha Naskh"/>
          <w:lang w:bidi="ar-SA"/>
        </w:rPr>
        <w:tab/>
      </w:r>
      <w:r w:rsidR="00C06827" w:rsidRPr="00636EA8">
        <w:rPr>
          <w:rStyle w:val="Char8"/>
          <w:rtl/>
        </w:rPr>
        <w:t>[</w:t>
      </w:r>
      <w:r w:rsidR="00C06827" w:rsidRPr="00636EA8">
        <w:rPr>
          <w:rStyle w:val="Char8"/>
          <w:rFonts w:hint="eastAsia"/>
          <w:rtl/>
        </w:rPr>
        <w:t>النحل</w:t>
      </w:r>
      <w:r w:rsidR="00C06827" w:rsidRPr="00636EA8">
        <w:rPr>
          <w:rStyle w:val="Char8"/>
          <w:rtl/>
        </w:rPr>
        <w:t xml:space="preserve">: </w:t>
      </w:r>
      <w:r w:rsidR="00C06827" w:rsidRPr="00636EA8">
        <w:rPr>
          <w:rStyle w:val="Char8"/>
          <w:rFonts w:hint="cs"/>
          <w:rtl/>
        </w:rPr>
        <w:t>٩٠</w:t>
      </w:r>
      <w:r w:rsidR="00C06827" w:rsidRPr="00636EA8">
        <w:rPr>
          <w:rStyle w:val="Char8"/>
          <w:rtl/>
        </w:rPr>
        <w:t>]</w:t>
      </w:r>
      <w:r w:rsidR="00C06827" w:rsidRPr="00636EA8">
        <w:rPr>
          <w:rFonts w:ascii="KFGQPC Uthman Taha Naskh" w:cs="KFGQPC Uthman Taha Naskh"/>
          <w:rtl/>
          <w:lang w:bidi="ar-SA"/>
        </w:rPr>
        <w:t xml:space="preserve">  </w:t>
      </w:r>
      <w:r w:rsidR="00744492" w:rsidRPr="00636EA8">
        <w:rPr>
          <w:rtl/>
          <w:lang w:bidi="ar-SA"/>
        </w:rPr>
        <w:tab/>
      </w:r>
    </w:p>
    <w:p w:rsidR="00512863" w:rsidRPr="00636EA8" w:rsidRDefault="00512863" w:rsidP="00BB388D">
      <w:pPr>
        <w:pStyle w:val="a1"/>
        <w:rPr>
          <w:rtl/>
          <w:lang w:bidi="ar-SA"/>
        </w:rPr>
      </w:pPr>
      <w:r w:rsidRPr="00636EA8">
        <w:rPr>
          <w:rtl/>
          <w:lang w:bidi="ar-SA"/>
        </w:rPr>
        <w:t>همانا الله به عدل و احسان و عطا و بخشش به خویشان فرمان می‌دهد و از کارهای زشت و ناپسند و تجاوز باز می‌دارد. پندتان می‌دهد؛ باشد که پند بگیرید.</w:t>
      </w:r>
    </w:p>
    <w:p w:rsidR="00051B46" w:rsidRPr="00636EA8" w:rsidRDefault="00512863"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512863" w:rsidRPr="00636EA8" w:rsidRDefault="00512863" w:rsidP="0098546B">
      <w:pPr>
        <w:autoSpaceDE w:val="0"/>
        <w:autoSpaceDN w:val="0"/>
        <w:adjustRightInd w:val="0"/>
        <w:spacing w:before="180"/>
        <w:rPr>
          <w:rFonts w:ascii="Traditional Arabic" w:hAnsi="Traditional Arabic"/>
          <w:rtl/>
          <w:lang w:bidi="ar-SA"/>
        </w:rPr>
      </w:pPr>
      <w:r w:rsidRPr="00636EA8">
        <w:rPr>
          <w:rStyle w:val="Char4"/>
          <w:rtl/>
          <w:lang w:bidi="ar-SA"/>
        </w:rPr>
        <w:t>281- عن عَمْرو بنِ الأَحْوَصِ الجُشميِّ</w:t>
      </w:r>
      <w:r w:rsidRPr="00636EA8">
        <w:rPr>
          <w:rStyle w:val="Char4"/>
          <w:b w:val="0"/>
          <w:bCs w:val="0"/>
          <w:rtl/>
          <w:lang w:bidi="ar-SA"/>
        </w:rPr>
        <w:sym w:font="AGA Arabesque" w:char="F074"/>
      </w:r>
      <w:r w:rsidRPr="00636EA8">
        <w:rPr>
          <w:rStyle w:val="Char4"/>
          <w:rtl/>
          <w:lang w:bidi="ar-SA"/>
        </w:rPr>
        <w:t xml:space="preserve"> أَنَّهُ سمِعَ النَّبيَّ</w:t>
      </w:r>
      <w:r w:rsidRPr="00636EA8">
        <w:rPr>
          <w:rStyle w:val="Char4"/>
          <w:b w:val="0"/>
          <w:bCs w:val="0"/>
          <w:rtl/>
          <w:lang w:bidi="ar-SA"/>
        </w:rPr>
        <w:sym w:font="AGA Arabesque" w:char="F072"/>
      </w:r>
      <w:r w:rsidRPr="00636EA8">
        <w:rPr>
          <w:rStyle w:val="Char4"/>
          <w:rtl/>
          <w:lang w:bidi="ar-SA"/>
        </w:rPr>
        <w:t xml:space="preserve"> في حَجِّةِ الْوَداع يقُولُ بعد أَنْ حَمِدَ</w:t>
      </w:r>
      <w:r w:rsidR="0078114E">
        <w:rPr>
          <w:rStyle w:val="Char4"/>
          <w:rtl/>
          <w:lang w:bidi="ar-SA"/>
        </w:rPr>
        <w:t xml:space="preserve"> الله </w:t>
      </w:r>
      <w:r w:rsidRPr="00636EA8">
        <w:rPr>
          <w:rStyle w:val="Char4"/>
          <w:rtl/>
          <w:lang w:bidi="ar-SA"/>
        </w:rPr>
        <w:t>تعالى وَأَثنَى علَيْهِ وذكَّر ووعظ، ثُمَّ قال: «أَلا واسْتَوْصوا بِالنِّساءِ خَيْرًا، فَإِنَّمَا هُنَّ عَوانٍ عَنْدَكُمْ لَيْس تمْلكُونَ مِنْهُنَّ شَيْئاً غيْرَ ذلِكَ إِلاَّ أَنْ يأْتِينَ بِفَاحشةٍ مُبيِّنةٍ، فإِنْ فَعلْنَ فَاهْجُروهُنَّ في المضَاجع، واضْربُوهنَّ ضَرْباً غيْر مُبرِّح، فإِنْ أَطعنَكُمْ فَلا تبْغُوا عَلَيْهِنَّ سبيلاً، أَلا إِنَّ لَكُمْ عَلَى نِسائِكُمْ حَقًّا، ولِنِسائِكُمْ عَلَيْكُمْ حقًّا، فَحَقُّكُمْ عَلَيْهنَّ أَن لا يُوطِئْنَ فُرُشَكمْ منْ تَكْرهون، وَلا يأْذَنَّ في بُيُوتكمْ لِمن تكْرهون، أَلا وحقُّهُنَّ عَلَيْكُمْ أَن تُحْسنُوا إِليْهنَّ في كِسْوتِهِنَّ وَطعامهنَّ».</w:t>
      </w:r>
      <w:r w:rsidRPr="00636EA8">
        <w:rPr>
          <w:rFonts w:ascii="Traditional Arabic" w:hAnsi="Traditional Arabic"/>
          <w:rtl/>
          <w:lang w:bidi="ar-SA"/>
        </w:rPr>
        <w:t xml:space="preserve"> [ترمذى، این حدیث روایت کرده و گفته است: حسن صحيح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
      </w:r>
      <w:r w:rsidR="00C8054F" w:rsidRPr="00C8054F">
        <w:rPr>
          <w:rStyle w:val="FootnoteReference"/>
          <w:rFonts w:cs="B Lotus"/>
          <w:szCs w:val="28"/>
          <w:rtl/>
          <w:lang w:bidi="ar-SA"/>
        </w:rPr>
        <w:t>)</w:t>
      </w:r>
    </w:p>
    <w:p w:rsidR="005C0D0F" w:rsidRPr="00636EA8" w:rsidRDefault="005C0D0F" w:rsidP="00BB388D">
      <w:pPr>
        <w:autoSpaceDE w:val="0"/>
        <w:autoSpaceDN w:val="0"/>
        <w:adjustRightInd w:val="0"/>
        <w:rPr>
          <w:rFonts w:ascii="Traditional Arabic" w:hAnsi="Traditional Arabic" w:cs="Traditional Arabic"/>
          <w:sz w:val="32"/>
          <w:szCs w:val="32"/>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از عمرو بن احوَص جُشمی</w:t>
      </w:r>
      <w:r w:rsidRPr="00636EA8">
        <w:rPr>
          <w:rFonts w:ascii="Traditional Arabic" w:hAnsi="Traditional Arabic"/>
          <w:lang w:bidi="ar-SA"/>
        </w:rPr>
        <w:sym w:font="AGA Arabesque" w:char="F074"/>
      </w:r>
      <w:r w:rsidRPr="00636EA8">
        <w:rPr>
          <w:rFonts w:ascii="Traditional Arabic" w:hAnsi="Traditional Arabic"/>
          <w:rtl/>
          <w:lang w:bidi="ar-SA"/>
        </w:rPr>
        <w:t xml:space="preserve"> روایت است که در حج وداع از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شنید که پس از حمد و ثنای الله متعال، پند داد و موعظه نمود، آن‌گاه فرمود: «</w:t>
      </w:r>
      <w:r w:rsidR="00433539" w:rsidRPr="00636EA8">
        <w:rPr>
          <w:rFonts w:ascii="Traditional Arabic" w:hAnsi="Traditional Arabic"/>
          <w:rtl/>
          <w:lang w:bidi="ar-SA"/>
        </w:rPr>
        <w:t>آ</w:t>
      </w:r>
      <w:r w:rsidR="00161FC5" w:rsidRPr="00636EA8">
        <w:rPr>
          <w:rFonts w:ascii="Traditional Arabic" w:hAnsi="Traditional Arabic"/>
          <w:rtl/>
          <w:lang w:bidi="ar-SA"/>
        </w:rPr>
        <w:t xml:space="preserve">گاه باشید و سفارش مرا درباره‌ی نیکی به زنان رعایت کنید؛ زیرا آن‌ها به‌سان اسیر در دست شما هستند و شما جز در چارچوب پیوند زناشویی مالک چیزی از آن‌ها نیستید (و حق ندارید کتکشان بزنید) مگر این‌که </w:t>
      </w:r>
      <w:r w:rsidR="00814FFE" w:rsidRPr="00636EA8">
        <w:rPr>
          <w:rFonts w:ascii="Traditional Arabic" w:hAnsi="Traditional Arabic"/>
          <w:rtl/>
          <w:lang w:bidi="ar-SA"/>
        </w:rPr>
        <w:t xml:space="preserve">آشکارا کار ناشایستی انجام دهند </w:t>
      </w:r>
      <w:r w:rsidR="006242F7" w:rsidRPr="00636EA8">
        <w:rPr>
          <w:rFonts w:ascii="Traditional Arabic" w:hAnsi="Traditional Arabic"/>
          <w:rtl/>
          <w:lang w:bidi="ar-SA"/>
        </w:rPr>
        <w:t>(و از شما نافرمانی کنند).</w:t>
      </w:r>
      <w:r w:rsidR="00814FFE" w:rsidRPr="00636EA8">
        <w:rPr>
          <w:rFonts w:ascii="Traditional Arabic" w:hAnsi="Traditional Arabic"/>
          <w:rtl/>
          <w:lang w:bidi="ar-SA"/>
        </w:rPr>
        <w:t xml:space="preserve"> اگر مرتکب کار ناشایستی شدند، از هم‌خوابی با آن‌ها دوری </w:t>
      </w:r>
      <w:r w:rsidR="006242F7" w:rsidRPr="00636EA8">
        <w:rPr>
          <w:rFonts w:ascii="Traditional Arabic" w:hAnsi="Traditional Arabic"/>
          <w:rtl/>
          <w:lang w:bidi="ar-SA"/>
        </w:rPr>
        <w:t>نمایید</w:t>
      </w:r>
      <w:r w:rsidR="00814FFE" w:rsidRPr="00636EA8">
        <w:rPr>
          <w:rFonts w:ascii="Traditional Arabic" w:hAnsi="Traditional Arabic"/>
          <w:rtl/>
          <w:lang w:bidi="ar-SA"/>
        </w:rPr>
        <w:t xml:space="preserve"> و </w:t>
      </w:r>
      <w:r w:rsidR="006242F7" w:rsidRPr="00636EA8">
        <w:rPr>
          <w:rFonts w:ascii="Traditional Arabic" w:hAnsi="Traditional Arabic"/>
          <w:rtl/>
          <w:lang w:bidi="ar-SA"/>
        </w:rPr>
        <w:t xml:space="preserve">به‌آرامی، نه سخت، آنان را بزنید و چنان‌چه مطیع شدند، برای ستم به آن‌ها، در پیِ بهانه نباشید. بدانید که شما بر همسران خود حقی دارید و آن‌ها نیز بر شما حقی دارند؛ حق شما بر آن‌ها،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6242F7" w:rsidRPr="00636EA8">
        <w:rPr>
          <w:rFonts w:ascii="Traditional Arabic" w:hAnsi="Traditional Arabic"/>
          <w:rtl/>
          <w:lang w:bidi="ar-SA"/>
        </w:rPr>
        <w:t xml:space="preserve"> که کسی را که شما دوست ندارید، روی فرش شما جای ندهند و به کسی که شما نمی‌خواهید اجازه‌ی ور</w:t>
      </w:r>
      <w:r w:rsidR="00E27411" w:rsidRPr="00636EA8">
        <w:rPr>
          <w:rFonts w:ascii="Traditional Arabic" w:hAnsi="Traditional Arabic"/>
          <w:rtl/>
          <w:lang w:bidi="ar-SA"/>
        </w:rPr>
        <w:t>و</w:t>
      </w:r>
      <w:r w:rsidR="006242F7" w:rsidRPr="00636EA8">
        <w:rPr>
          <w:rFonts w:ascii="Traditional Arabic" w:hAnsi="Traditional Arabic"/>
          <w:rtl/>
          <w:lang w:bidi="ar-SA"/>
        </w:rPr>
        <w:t xml:space="preserve">د به خانه‌ی شما را ندهند؛ و حق آنان بر شما،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6242F7" w:rsidRPr="00636EA8">
        <w:rPr>
          <w:rFonts w:ascii="Traditional Arabic" w:hAnsi="Traditional Arabic"/>
          <w:rtl/>
          <w:lang w:bidi="ar-SA"/>
        </w:rPr>
        <w:t xml:space="preserve"> که </w:t>
      </w:r>
      <w:r w:rsidR="0060247F" w:rsidRPr="00636EA8">
        <w:rPr>
          <w:rFonts w:ascii="Traditional Arabic" w:hAnsi="Traditional Arabic"/>
          <w:rtl/>
          <w:lang w:bidi="ar-SA"/>
        </w:rPr>
        <w:t>لباس و غذایشان را به‌نیکی فراهم کنید».</w:t>
      </w:r>
    </w:p>
    <w:p w:rsidR="00512863" w:rsidRPr="00636EA8" w:rsidRDefault="00994609"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E27411" w:rsidRPr="00636EA8" w:rsidRDefault="00994609" w:rsidP="00C06827">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روایتی بدین مضمون نقل کرده است که عمرو بن احوص جُشمی</w:t>
      </w:r>
      <w:r w:rsidRPr="00636EA8">
        <w:rPr>
          <w:rFonts w:ascii="Traditional Arabic" w:hAnsi="Traditional Arabic"/>
          <w:lang w:bidi="ar-SA"/>
        </w:rPr>
        <w:sym w:font="AGA Arabesque" w:char="F074"/>
      </w:r>
      <w:r w:rsidRPr="00636EA8">
        <w:rPr>
          <w:rFonts w:ascii="Traditional Arabic" w:hAnsi="Traditional Arabic"/>
          <w:rtl/>
          <w:lang w:bidi="ar-SA"/>
        </w:rPr>
        <w:t xml:space="preserve"> در سخنرانی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حج وداع حضور داشت.</w:t>
      </w:r>
      <w:r w:rsidR="007F0760" w:rsidRPr="00636EA8">
        <w:rPr>
          <w:rFonts w:ascii="Traditional Arabic" w:hAnsi="Traditional Arabic"/>
          <w:rtl/>
          <w:lang w:bidi="ar-SA"/>
        </w:rPr>
        <w:t xml:space="preserve"> این سخنرانی در روز «عرفه» بود؛ </w:t>
      </w:r>
      <w:r w:rsidRPr="00636EA8">
        <w:rPr>
          <w:rFonts w:ascii="Traditional Arabic" w:hAnsi="Traditional Arabic"/>
          <w:rtl/>
          <w:lang w:bidi="ar-SA"/>
        </w:rPr>
        <w:t>زیرا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حج وداع، روز یک‌شنبه، چهارم ذی‌حجه وارد مکه شد و تا روز پنج‌شنبه، هشتم ذی</w:t>
      </w:r>
      <w:r w:rsidR="00806B8B" w:rsidRPr="00636EA8">
        <w:rPr>
          <w:rFonts w:ascii="Traditional Arabic" w:hAnsi="Traditional Arabic"/>
          <w:rtl/>
          <w:lang w:bidi="ar-SA"/>
        </w:rPr>
        <w:t>‌حجه در مکه ماند و روز پنج</w:t>
      </w:r>
      <w:r w:rsidR="00433539" w:rsidRPr="00636EA8">
        <w:rPr>
          <w:rFonts w:ascii="Traditional Arabic" w:hAnsi="Traditional Arabic"/>
          <w:rtl/>
          <w:lang w:bidi="ar-SA"/>
        </w:rPr>
        <w:t>‌شنبه،</w:t>
      </w:r>
      <w:r w:rsidR="00806B8B" w:rsidRPr="00636EA8">
        <w:rPr>
          <w:rFonts w:ascii="Traditional Arabic" w:hAnsi="Traditional Arabic"/>
          <w:rtl/>
          <w:lang w:bidi="ar-SA"/>
        </w:rPr>
        <w:t xml:space="preserve"> هنگام چاشت، به «منا» رفت و نماز ظهر و عصر، و مغرب و عشاء و نیز نماز صبح را در منا خواند و پس از طلوع خورشید، به سوی عرفه حرکت کرد و در مکانی به نام «نمره» اتراق کرد؛ نمره، مکانی معروف قبل از عرفه می‌باشد و جزو عرفه نیست.</w:t>
      </w:r>
      <w:r w:rsidR="00433539" w:rsidRPr="00636EA8">
        <w:rPr>
          <w:rFonts w:ascii="Traditional Arabic" w:hAnsi="Traditional Arabic"/>
          <w:rtl/>
          <w:lang w:bidi="ar-SA"/>
        </w:rPr>
        <w:t xml:space="preserve"> آن‌گاه وقت نماز ظهر فرا</w:t>
      </w:r>
      <w:r w:rsidR="007F0760" w:rsidRPr="00636EA8">
        <w:rPr>
          <w:rFonts w:ascii="Traditional Arabic" w:hAnsi="Traditional Arabic"/>
          <w:rtl/>
          <w:lang w:bidi="ar-SA"/>
        </w:rPr>
        <w:t xml:space="preserve"> </w:t>
      </w:r>
      <w:r w:rsidR="00433539" w:rsidRPr="00636EA8">
        <w:rPr>
          <w:rFonts w:ascii="Traditional Arabic" w:hAnsi="Traditional Arabic"/>
          <w:rtl/>
          <w:lang w:bidi="ar-SA"/>
        </w:rPr>
        <w:t>رسید. پیامبر</w:t>
      </w:r>
      <w:r w:rsidR="00433539" w:rsidRPr="00636EA8">
        <w:rPr>
          <w:rFonts w:ascii="Traditional Arabic" w:hAnsi="Traditional Arabic"/>
          <w:lang w:bidi="ar-SA"/>
        </w:rPr>
        <w:sym w:font="AGA Arabesque" w:char="F072"/>
      </w:r>
      <w:r w:rsidR="00433539" w:rsidRPr="00636EA8">
        <w:rPr>
          <w:rFonts w:ascii="Traditional Arabic" w:hAnsi="Traditional Arabic"/>
          <w:rtl/>
          <w:lang w:bidi="ar-SA"/>
        </w:rPr>
        <w:t xml:space="preserve"> دستور داد شترش را آماده کنند و سپس سوار شد و به‌راه افتاد تا این‌که به «بطن‌ الوادی» یا به «عُرَنه» رسید. عرنه، دره‌ی پهناور و بزرگ</w:t>
      </w:r>
      <w:r w:rsidR="00457B75" w:rsidRPr="00636EA8">
        <w:rPr>
          <w:rFonts w:ascii="Traditional Arabic" w:hAnsi="Traditional Arabic"/>
          <w:rtl/>
          <w:lang w:bidi="ar-SA"/>
        </w:rPr>
        <w:t>ی‌ست</w:t>
      </w:r>
      <w:r w:rsidR="00433539" w:rsidRPr="00636EA8">
        <w:rPr>
          <w:rFonts w:ascii="Traditional Arabic" w:hAnsi="Traditional Arabic"/>
          <w:rtl/>
          <w:lang w:bidi="ar-SA"/>
        </w:rPr>
        <w:t xml:space="preserve"> که محدوده‌ی عرفه از ناحیه‌ی غرب به شمال را مشخص می‌کند. پیامبر</w:t>
      </w:r>
      <w:r w:rsidR="00433539" w:rsidRPr="00636EA8">
        <w:rPr>
          <w:rFonts w:ascii="Traditional Arabic" w:hAnsi="Traditional Arabic"/>
          <w:lang w:bidi="ar-SA"/>
        </w:rPr>
        <w:sym w:font="AGA Arabesque" w:char="F072"/>
      </w:r>
      <w:r w:rsidR="00433539" w:rsidRPr="00636EA8">
        <w:rPr>
          <w:rFonts w:ascii="Traditional Arabic" w:hAnsi="Traditional Arabic"/>
          <w:rtl/>
          <w:lang w:bidi="ar-SA"/>
        </w:rPr>
        <w:t xml:space="preserve"> آن‌جا از شترش پیاده شد و برای مردم سخنرانی شیوایی ایراد فرمود. یکی از نکاتی که در این سخنرانی بیان نمود، این بود که فرمود: «آگاه باشید و سفارش مرا درباره‌ی نیکی به زنان رعایت کنید؛ زیرا آن‌ها به‌سان اسیر در دست شما هستند». یعنی زن، اسیرِ شوهرش می‌باشد. آن‌گاه بیان نمود که حق زدنِ </w:t>
      </w:r>
      <w:r w:rsidR="007F0760" w:rsidRPr="00636EA8">
        <w:rPr>
          <w:rFonts w:ascii="Traditional Arabic" w:hAnsi="Traditional Arabic"/>
          <w:rtl/>
          <w:lang w:bidi="ar-SA"/>
        </w:rPr>
        <w:t xml:space="preserve">همسرانمان را نداریم؛ مگر این‌که </w:t>
      </w:r>
      <w:r w:rsidR="00433539" w:rsidRPr="00636EA8">
        <w:rPr>
          <w:rFonts w:ascii="Traditional Arabic" w:hAnsi="Traditional Arabic"/>
          <w:rtl/>
          <w:lang w:bidi="ar-SA"/>
        </w:rPr>
        <w:t>آشکارا مرتکب کار ناشایستی شوند</w:t>
      </w:r>
      <w:r w:rsidR="00E34483" w:rsidRPr="00636EA8">
        <w:rPr>
          <w:rFonts w:ascii="Traditional Arabic" w:hAnsi="Traditional Arabic"/>
          <w:rtl/>
          <w:lang w:bidi="ar-SA"/>
        </w:rPr>
        <w:t>. منظور از کار ناشایست در این‌جا، نافرمانی از شوهر است؛ زیرا در ادامه فرمود: «اگر از شما اطاعت کردند، برای ستم به آن‌ها در پی</w:t>
      </w:r>
      <w:r w:rsidR="007F0760" w:rsidRPr="00636EA8">
        <w:rPr>
          <w:rFonts w:ascii="Traditional Arabic" w:hAnsi="Traditional Arabic"/>
          <w:rtl/>
          <w:lang w:bidi="ar-SA"/>
        </w:rPr>
        <w:t>ِ بهانه نباشید». به عبارتی دیگر</w:t>
      </w:r>
      <w:r w:rsidR="00E34483" w:rsidRPr="00636EA8">
        <w:rPr>
          <w:rFonts w:ascii="Traditional Arabic" w:hAnsi="Traditional Arabic"/>
          <w:rtl/>
          <w:lang w:bidi="ar-SA"/>
        </w:rPr>
        <w:t xml:space="preserve"> اگر زنی از شوهرش نافرمانی کرد، ابتدا مرد باید او را نصیحت کند، و آن</w:t>
      </w:r>
      <w:r w:rsidR="008145FE" w:rsidRPr="00636EA8">
        <w:rPr>
          <w:rFonts w:ascii="Traditional Arabic" w:hAnsi="Traditional Arabic"/>
          <w:rtl/>
          <w:lang w:bidi="ar-SA"/>
        </w:rPr>
        <w:t>‌</w:t>
      </w:r>
      <w:r w:rsidR="00E34483" w:rsidRPr="00636EA8">
        <w:rPr>
          <w:rFonts w:ascii="Traditional Arabic" w:hAnsi="Traditional Arabic"/>
          <w:rtl/>
          <w:lang w:bidi="ar-SA"/>
        </w:rPr>
        <w:t>گاه از هم‌خوابی با او اجتناب نماید و با او نخوابد؛ و اگر هم‌چنان مطیع نشد و نافرمانی می‌کرد، او را به‌‌آرامی یا به‌گونه‌ای بزند که آسیبی به او نرسد. این‌ها، مراحل تنبیهِ زن در زمان</w:t>
      </w:r>
      <w:r w:rsidR="00457B75" w:rsidRPr="00636EA8">
        <w:rPr>
          <w:rFonts w:ascii="Traditional Arabic" w:hAnsi="Traditional Arabic"/>
          <w:rtl/>
          <w:lang w:bidi="ar-SA"/>
        </w:rPr>
        <w:t>ی‌ست</w:t>
      </w:r>
      <w:r w:rsidR="00E34483" w:rsidRPr="00636EA8">
        <w:rPr>
          <w:rFonts w:ascii="Traditional Arabic" w:hAnsi="Traditional Arabic"/>
          <w:rtl/>
          <w:lang w:bidi="ar-SA"/>
        </w:rPr>
        <w:t xml:space="preserve"> که مطیعِ شوهرش نباشد؛ یعنی آن‌جا که باید و بر او واجب است، از شوهرش اطاعت نمی‌کند. </w:t>
      </w:r>
      <w:r w:rsidR="00C8054F" w:rsidRPr="00636EA8">
        <w:rPr>
          <w:rFonts w:ascii="KFGQPC Uthman Taha Naskh" w:cs="KFGQPC Uthman Taha Naskh" w:hint="cs"/>
          <w:rtl/>
          <w:lang w:bidi="ar-SA"/>
        </w:rPr>
        <w:t>﴿</w:t>
      </w:r>
      <w:r w:rsidR="00C06827" w:rsidRPr="00636EA8">
        <w:rPr>
          <w:rStyle w:val="Char1"/>
          <w:rFonts w:hint="eastAsia"/>
          <w:rtl/>
        </w:rPr>
        <w:t>فَإِن</w:t>
      </w:r>
      <w:r w:rsidR="00C06827" w:rsidRPr="00636EA8">
        <w:rPr>
          <w:rStyle w:val="Char1"/>
          <w:rFonts w:hint="cs"/>
          <w:rtl/>
        </w:rPr>
        <w:t>ۡ</w:t>
      </w:r>
      <w:r w:rsidR="00C06827" w:rsidRPr="00636EA8">
        <w:rPr>
          <w:rStyle w:val="Char1"/>
          <w:rtl/>
        </w:rPr>
        <w:t xml:space="preserve"> </w:t>
      </w:r>
      <w:r w:rsidR="00C06827" w:rsidRPr="00636EA8">
        <w:rPr>
          <w:rStyle w:val="Char1"/>
          <w:rFonts w:hint="eastAsia"/>
          <w:rtl/>
        </w:rPr>
        <w:t>أَطَع</w:t>
      </w:r>
      <w:r w:rsidR="00C06827" w:rsidRPr="00636EA8">
        <w:rPr>
          <w:rStyle w:val="Char1"/>
          <w:rFonts w:hint="cs"/>
          <w:rtl/>
        </w:rPr>
        <w:t>ۡ</w:t>
      </w:r>
      <w:r w:rsidR="00C06827" w:rsidRPr="00636EA8">
        <w:rPr>
          <w:rStyle w:val="Char1"/>
          <w:rFonts w:hint="eastAsia"/>
          <w:rtl/>
        </w:rPr>
        <w:t>نَكُم</w:t>
      </w:r>
      <w:r w:rsidR="00C06827" w:rsidRPr="00636EA8">
        <w:rPr>
          <w:rStyle w:val="Char1"/>
          <w:rFonts w:hint="cs"/>
          <w:rtl/>
        </w:rPr>
        <w:t>ۡ</w:t>
      </w:r>
      <w:r w:rsidR="00C06827" w:rsidRPr="00636EA8">
        <w:rPr>
          <w:rStyle w:val="Char1"/>
          <w:rtl/>
        </w:rPr>
        <w:t xml:space="preserve"> </w:t>
      </w:r>
      <w:r w:rsidR="00C06827" w:rsidRPr="00636EA8">
        <w:rPr>
          <w:rStyle w:val="Char1"/>
          <w:rFonts w:hint="eastAsia"/>
          <w:rtl/>
        </w:rPr>
        <w:t>فَلَا</w:t>
      </w:r>
      <w:r w:rsidR="00C06827" w:rsidRPr="00636EA8">
        <w:rPr>
          <w:rStyle w:val="Char1"/>
          <w:rtl/>
        </w:rPr>
        <w:t xml:space="preserve"> </w:t>
      </w:r>
      <w:r w:rsidR="00C06827" w:rsidRPr="00636EA8">
        <w:rPr>
          <w:rStyle w:val="Char1"/>
          <w:rFonts w:hint="eastAsia"/>
          <w:rtl/>
        </w:rPr>
        <w:t>تَب</w:t>
      </w:r>
      <w:r w:rsidR="00C06827" w:rsidRPr="00636EA8">
        <w:rPr>
          <w:rStyle w:val="Char1"/>
          <w:rFonts w:hint="cs"/>
          <w:rtl/>
        </w:rPr>
        <w:t>ۡ</w:t>
      </w:r>
      <w:r w:rsidR="00C06827" w:rsidRPr="00636EA8">
        <w:rPr>
          <w:rStyle w:val="Char1"/>
          <w:rFonts w:hint="eastAsia"/>
          <w:rtl/>
        </w:rPr>
        <w:t>غُواْ</w:t>
      </w:r>
      <w:r w:rsidR="00C06827" w:rsidRPr="00636EA8">
        <w:rPr>
          <w:rStyle w:val="Char1"/>
          <w:rtl/>
        </w:rPr>
        <w:t xml:space="preserve"> </w:t>
      </w:r>
      <w:r w:rsidR="00C06827" w:rsidRPr="00636EA8">
        <w:rPr>
          <w:rStyle w:val="Char1"/>
          <w:rFonts w:hint="eastAsia"/>
          <w:rtl/>
        </w:rPr>
        <w:t>عَلَي</w:t>
      </w:r>
      <w:r w:rsidR="00C06827" w:rsidRPr="00636EA8">
        <w:rPr>
          <w:rStyle w:val="Char1"/>
          <w:rFonts w:hint="cs"/>
          <w:rtl/>
        </w:rPr>
        <w:t>ۡ</w:t>
      </w:r>
      <w:r w:rsidR="00C06827" w:rsidRPr="00636EA8">
        <w:rPr>
          <w:rStyle w:val="Char1"/>
          <w:rFonts w:hint="eastAsia"/>
          <w:rtl/>
        </w:rPr>
        <w:t>هِنَّ</w:t>
      </w:r>
      <w:r w:rsidR="00C06827" w:rsidRPr="00636EA8">
        <w:rPr>
          <w:rStyle w:val="Char1"/>
          <w:rtl/>
        </w:rPr>
        <w:t xml:space="preserve"> </w:t>
      </w:r>
      <w:r w:rsidR="00C06827" w:rsidRPr="00636EA8">
        <w:rPr>
          <w:rStyle w:val="Char1"/>
          <w:rFonts w:hint="eastAsia"/>
          <w:rtl/>
        </w:rPr>
        <w:t>سَبِيلًا</w:t>
      </w:r>
      <w:r w:rsidR="00C8054F" w:rsidRPr="00636EA8">
        <w:rPr>
          <w:rFonts w:ascii="KFGQPC Uthman Taha Naskh" w:cs="KFGQPC Uthman Taha Naskh" w:hint="cs"/>
          <w:rtl/>
          <w:lang w:bidi="ar-SA"/>
        </w:rPr>
        <w:t>﴾</w:t>
      </w:r>
      <w:r w:rsidR="00C06827" w:rsidRPr="00636EA8">
        <w:rPr>
          <w:rFonts w:ascii="KFGQPC Uthman Taha Naskh" w:cs="KFGQPC Uthman Taha Naskh"/>
          <w:rtl/>
          <w:lang w:bidi="ar-SA"/>
        </w:rPr>
        <w:t xml:space="preserve"> </w:t>
      </w:r>
      <w:r w:rsidR="00C06827" w:rsidRPr="00636EA8">
        <w:rPr>
          <w:rStyle w:val="Char8"/>
          <w:rtl/>
        </w:rPr>
        <w:t>[</w:t>
      </w:r>
      <w:r w:rsidR="00C06827" w:rsidRPr="00636EA8">
        <w:rPr>
          <w:rStyle w:val="Char8"/>
          <w:rFonts w:hint="eastAsia"/>
          <w:rtl/>
        </w:rPr>
        <w:t>النساء</w:t>
      </w:r>
      <w:r w:rsidR="00C06827" w:rsidRPr="00636EA8">
        <w:rPr>
          <w:rStyle w:val="Char8"/>
          <w:rtl/>
        </w:rPr>
        <w:t xml:space="preserve"> : </w:t>
      </w:r>
      <w:r w:rsidR="00C06827" w:rsidRPr="00636EA8">
        <w:rPr>
          <w:rStyle w:val="Char8"/>
          <w:rFonts w:hint="cs"/>
          <w:rtl/>
        </w:rPr>
        <w:t>٣٤</w:t>
      </w:r>
      <w:r w:rsidR="00C06827" w:rsidRPr="00636EA8">
        <w:rPr>
          <w:rStyle w:val="Char8"/>
          <w:rtl/>
        </w:rPr>
        <w:t>]</w:t>
      </w:r>
      <w:r w:rsidR="00C06827" w:rsidRPr="00636EA8">
        <w:rPr>
          <w:rFonts w:ascii="KFGQPC Uthman Taha Naskh" w:cs="KFGQPC Uthman Taha Naskh"/>
          <w:rtl/>
          <w:lang w:bidi="ar-SA"/>
        </w:rPr>
        <w:t xml:space="preserve">  </w:t>
      </w:r>
      <w:r w:rsidR="00E34483" w:rsidRPr="00636EA8">
        <w:rPr>
          <w:rFonts w:ascii="Traditional Arabic" w:hAnsi="Traditional Arabic"/>
          <w:rtl/>
          <w:lang w:bidi="ar-SA"/>
        </w:rPr>
        <w:t>یعنی اگر از شما اطاعت کردند، دیگر برای ستم کردن به آن‌ها یا زدنشان، در پیِ بهانه نباشید و نسبت به حقوقشان کوتاهی نکنید. زیرا با اطاعت و فرمان‌برداری از شما، به وظیفه‌ی خویش عمل کرده‌اند. سپس پیامبر</w:t>
      </w:r>
      <w:r w:rsidR="00E34483" w:rsidRPr="00636EA8">
        <w:rPr>
          <w:rFonts w:ascii="Traditional Arabic" w:hAnsi="Traditional Arabic"/>
          <w:lang w:bidi="ar-SA"/>
        </w:rPr>
        <w:sym w:font="AGA Arabesque" w:char="F072"/>
      </w:r>
      <w:r w:rsidR="00E34483" w:rsidRPr="00636EA8">
        <w:rPr>
          <w:rFonts w:ascii="Traditional Arabic" w:hAnsi="Traditional Arabic"/>
          <w:rtl/>
          <w:lang w:bidi="ar-SA"/>
        </w:rPr>
        <w:t xml:space="preserve"> حقوق و وظایف زن و مرد را نسبت به یکدیگر بیان فرمود: «</w:t>
      </w:r>
      <w:r w:rsidR="00433539" w:rsidRPr="00636EA8">
        <w:rPr>
          <w:rFonts w:ascii="Traditional Arabic" w:hAnsi="Traditional Arabic"/>
          <w:rtl/>
          <w:lang w:bidi="ar-SA"/>
        </w:rPr>
        <w:t xml:space="preserve">حق شما بر آن‌ها،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433539" w:rsidRPr="00636EA8">
        <w:rPr>
          <w:rFonts w:ascii="Traditional Arabic" w:hAnsi="Traditional Arabic"/>
          <w:rtl/>
          <w:lang w:bidi="ar-SA"/>
        </w:rPr>
        <w:t xml:space="preserve"> که کسی را که شما دوست ندارید، روی فرش شما جای ندهند</w:t>
      </w:r>
      <w:r w:rsidR="00E34483" w:rsidRPr="00636EA8">
        <w:rPr>
          <w:rFonts w:ascii="Traditional Arabic" w:hAnsi="Traditional Arabic"/>
          <w:rtl/>
          <w:lang w:bidi="ar-SA"/>
        </w:rPr>
        <w:t xml:space="preserve">». الله بهتر می‌داند؛ ولی گویا این، کنایه از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E34483" w:rsidRPr="00636EA8">
        <w:rPr>
          <w:rFonts w:ascii="Traditional Arabic" w:hAnsi="Traditional Arabic"/>
          <w:rtl/>
          <w:lang w:bidi="ar-SA"/>
        </w:rPr>
        <w:t xml:space="preserve"> که زن نباید کسی را که </w:t>
      </w:r>
      <w:r w:rsidR="00E27411" w:rsidRPr="00636EA8">
        <w:rPr>
          <w:rFonts w:ascii="Traditional Arabic" w:hAnsi="Traditional Arabic"/>
          <w:rtl/>
          <w:lang w:bidi="ar-SA"/>
        </w:rPr>
        <w:t>شوهرش،</w:t>
      </w:r>
      <w:r w:rsidR="00E34483" w:rsidRPr="00636EA8">
        <w:rPr>
          <w:rFonts w:ascii="Traditional Arabic" w:hAnsi="Traditional Arabic"/>
          <w:rtl/>
          <w:lang w:bidi="ar-SA"/>
        </w:rPr>
        <w:t xml:space="preserve"> از او بیزار</w:t>
      </w:r>
      <w:r w:rsidR="00E27411" w:rsidRPr="00636EA8">
        <w:rPr>
          <w:rFonts w:ascii="Traditional Arabic" w:hAnsi="Traditional Arabic"/>
          <w:rtl/>
          <w:lang w:bidi="ar-SA"/>
        </w:rPr>
        <w:t xml:space="preserve"> است، گرامی بدارد یا از او پذیرایی کند. در ادامه فرمود: «</w:t>
      </w:r>
      <w:r w:rsidR="00433539" w:rsidRPr="00636EA8">
        <w:rPr>
          <w:rFonts w:ascii="Traditional Arabic" w:hAnsi="Traditional Arabic"/>
          <w:rtl/>
          <w:lang w:bidi="ar-SA"/>
        </w:rPr>
        <w:t>و به کسی که شما نمی‌خواهید اجازه‌ی ور</w:t>
      </w:r>
      <w:r w:rsidR="00E27411" w:rsidRPr="00636EA8">
        <w:rPr>
          <w:rFonts w:ascii="Traditional Arabic" w:hAnsi="Traditional Arabic"/>
          <w:rtl/>
          <w:lang w:bidi="ar-SA"/>
        </w:rPr>
        <w:t>و</w:t>
      </w:r>
      <w:r w:rsidR="00433539" w:rsidRPr="00636EA8">
        <w:rPr>
          <w:rFonts w:ascii="Traditional Arabic" w:hAnsi="Traditional Arabic"/>
          <w:rtl/>
          <w:lang w:bidi="ar-SA"/>
        </w:rPr>
        <w:t>د به خانه</w:t>
      </w:r>
      <w:r w:rsidR="00E27411" w:rsidRPr="00636EA8">
        <w:rPr>
          <w:rFonts w:ascii="Traditional Arabic" w:hAnsi="Traditional Arabic"/>
          <w:rtl/>
          <w:lang w:bidi="ar-SA"/>
        </w:rPr>
        <w:t xml:space="preserve">‌ی شما را ندهند». اگرچه آن شخص، پدر و مادر زن باشند. لذا اگر مردی (بنا بر دلیلی محکم و شرعی) دوست نداشته باشد که پدر و مادر همسرش یا </w:t>
      </w:r>
      <w:r w:rsidR="004C57C8" w:rsidRPr="00636EA8">
        <w:rPr>
          <w:rFonts w:ascii="Traditional Arabic" w:hAnsi="Traditional Arabic"/>
          <w:rtl/>
          <w:lang w:bidi="ar-SA"/>
        </w:rPr>
        <w:t>خواهرزن</w:t>
      </w:r>
      <w:r w:rsidR="00E27411" w:rsidRPr="00636EA8">
        <w:rPr>
          <w:rFonts w:ascii="Traditional Arabic" w:hAnsi="Traditional Arabic"/>
          <w:rtl/>
          <w:lang w:bidi="ar-SA"/>
        </w:rPr>
        <w:t xml:space="preserve"> و برادرزنش و نیز عمو، دایی یا خاله‌ی وی، وارد خانه‌اش شوند، زن نباید آن‌ها را به خانه‌ی شوهرش راه بدهد. این نکته را از آن جهت می‌گویم که برخی از زن‌ها، حتی نسبت به دختران خود حسادت دارند و نمی‌توانند شاهدِ زندگی آرام و خوشبختی دخترشان باشند و برای دوبه‌هم‌زنی، سعی می‌کنند رابطه‌ی دختر و داماد خود را خراب کنند! در چنین مواردی، مرد می‌تواند مادرزن خود را به خانه‌اش راه ندهد یا به همسر خود بگوید: مادرت اجازه ندارد قدم به خانه‌ام بگذارد. هم‌چنین در چنین مواردی مرد می‌تواند همسرش را از رفتن به خانه‌ی مادرش منع کند. زیرا مادرزنش، زنی سخن‌چین است که با سخنان و دخالت‌های خود، زندگی این زن و مرد را به‌هم می‌زند. پیامبر</w:t>
      </w:r>
      <w:r w:rsidR="00E27411" w:rsidRPr="00636EA8">
        <w:rPr>
          <w:rFonts w:ascii="Traditional Arabic" w:hAnsi="Traditional Arabic"/>
          <w:lang w:bidi="ar-SA"/>
        </w:rPr>
        <w:sym w:font="AGA Arabesque" w:char="F072"/>
      </w:r>
      <w:r w:rsidR="00E27411" w:rsidRPr="00636EA8">
        <w:rPr>
          <w:rFonts w:ascii="Traditional Arabic" w:hAnsi="Traditional Arabic"/>
          <w:rtl/>
          <w:lang w:bidi="ar-SA"/>
        </w:rPr>
        <w:t xml:space="preserve"> فرموده است: </w:t>
      </w:r>
      <w:r w:rsidR="00E27411" w:rsidRPr="00636EA8">
        <w:rPr>
          <w:rStyle w:val="Char3"/>
          <w:rtl/>
          <w:lang w:bidi="ar-SA"/>
        </w:rPr>
        <w:t>«لاَ يَدْخُلُ الْجَنَّةَ قَتَّاتٌ»</w:t>
      </w:r>
      <w:r w:rsidR="00E27411"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
      </w:r>
      <w:r w:rsidR="00C8054F" w:rsidRPr="00C8054F">
        <w:rPr>
          <w:rStyle w:val="FootnoteReference"/>
          <w:rFonts w:cs="B Lotus"/>
          <w:szCs w:val="28"/>
          <w:rtl/>
          <w:lang w:bidi="ar-SA"/>
        </w:rPr>
        <w:t>)</w:t>
      </w:r>
      <w:r w:rsidR="00683C17" w:rsidRPr="00636EA8">
        <w:rPr>
          <w:rFonts w:ascii="Traditional Arabic" w:hAnsi="Traditional Arabic"/>
          <w:rtl/>
          <w:lang w:bidi="ar-SA"/>
        </w:rPr>
        <w:t xml:space="preserve"> یعنی: «سخن‌چین، وارد بهشت نمی‌شود».</w:t>
      </w:r>
    </w:p>
    <w:p w:rsidR="00433539" w:rsidRPr="00636EA8" w:rsidRDefault="00683C17"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ادامه‌ی این حدیث فرمود: «</w:t>
      </w:r>
      <w:r w:rsidR="00433539" w:rsidRPr="00636EA8">
        <w:rPr>
          <w:rFonts w:ascii="Traditional Arabic" w:hAnsi="Traditional Arabic"/>
          <w:rtl/>
          <w:lang w:bidi="ar-SA"/>
        </w:rPr>
        <w:t xml:space="preserve">و حق </w:t>
      </w:r>
      <w:r w:rsidRPr="00636EA8">
        <w:rPr>
          <w:rFonts w:ascii="Traditional Arabic" w:hAnsi="Traditional Arabic"/>
          <w:rtl/>
          <w:lang w:bidi="ar-SA"/>
        </w:rPr>
        <w:t>زنان</w:t>
      </w:r>
      <w:r w:rsidR="00433539" w:rsidRPr="00636EA8">
        <w:rPr>
          <w:rFonts w:ascii="Traditional Arabic" w:hAnsi="Traditional Arabic"/>
          <w:rtl/>
          <w:lang w:bidi="ar-SA"/>
        </w:rPr>
        <w:t xml:space="preserve"> بر شما،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433539" w:rsidRPr="00636EA8">
        <w:rPr>
          <w:rFonts w:ascii="Traditional Arabic" w:hAnsi="Traditional Arabic"/>
          <w:rtl/>
          <w:lang w:bidi="ar-SA"/>
        </w:rPr>
        <w:t xml:space="preserve"> که لباس و غذایشان را به‌نیکی فراهم کنید».</w:t>
      </w:r>
      <w:r w:rsidR="00E5324C" w:rsidRPr="00636EA8">
        <w:rPr>
          <w:rFonts w:ascii="Traditional Arabic" w:hAnsi="Traditional Arabic"/>
          <w:rtl/>
          <w:lang w:bidi="ar-SA"/>
        </w:rPr>
        <w:t xml:space="preserve"> این مرد است که خرج همسرش را می‌دهد؛ اگرچه همسرش ثروتمند یا کارمند باشد. مرد، هیچ حقی در شغل و درآمدِ مستقل همسرش ندارد و یک ریال از حقوق زن به شوهرش تعلق نمی‌گیرد و مرد، وظیفه دارد و بر او واجب است که مخارج همسرش را تأمین کند و نباید به او بگوید: تو، به‌اندازه‌ی من‌ حقوق می‌گیری و با درآمدی که داری، بی‌نیازی. به چنین مردانی باید گفت: تأمین هزینه‌های روزمره‌ و نیازهای اساسی زن، بر شما واجب است؛ اگرچه همسرتان، کارمند یا ثروتمند باشد. و اگر مردی از دادن نفقه و تأمین مخارج و هزینه‌های همسرش سر باز بزند، قاضی شرع می‌تواند عقد ازدواج آن‌ها را فسخ کند</w:t>
      </w:r>
      <w:r w:rsidR="00B86B30" w:rsidRPr="00636EA8">
        <w:rPr>
          <w:rFonts w:ascii="Traditional Arabic" w:hAnsi="Traditional Arabic"/>
          <w:rtl/>
          <w:lang w:bidi="ar-SA"/>
        </w:rPr>
        <w:t xml:space="preserve"> و این حق را از مرد بگیرد.</w:t>
      </w:r>
    </w:p>
    <w:p w:rsidR="00264C77" w:rsidRPr="00636EA8" w:rsidRDefault="00B86B3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حج وداع، سخ</w:t>
      </w:r>
      <w:r w:rsidR="00342937" w:rsidRPr="00636EA8">
        <w:rPr>
          <w:rFonts w:ascii="Traditional Arabic" w:hAnsi="Traditional Arabic"/>
          <w:rtl/>
          <w:lang w:bidi="ar-SA"/>
        </w:rPr>
        <w:t>ن</w:t>
      </w:r>
      <w:r w:rsidRPr="00636EA8">
        <w:rPr>
          <w:rFonts w:ascii="Traditional Arabic" w:hAnsi="Traditional Arabic"/>
          <w:rtl/>
          <w:lang w:bidi="ar-SA"/>
        </w:rPr>
        <w:t>رانی بزرگی ایراد فرمود و در آن بسیاری از اصول دین و حقوق و مسایل شرعی را بیان نمود؛ از جمله این که فرمود: «</w:t>
      </w:r>
      <w:r w:rsidR="00342937" w:rsidRPr="00636EA8">
        <w:rPr>
          <w:rFonts w:ascii="Traditional Arabic" w:hAnsi="Traditional Arabic"/>
          <w:rtl/>
          <w:lang w:bidi="ar-SA"/>
        </w:rPr>
        <w:t xml:space="preserve">آگاه باشید که ربای جاهلیت، زیرِ پاهای من است». یعنی </w:t>
      </w:r>
      <w:r w:rsidR="00BD10A3" w:rsidRPr="00636EA8">
        <w:rPr>
          <w:rFonts w:ascii="Traditional Arabic" w:hAnsi="Traditional Arabic"/>
          <w:rtl/>
          <w:lang w:bidi="ar-SA"/>
        </w:rPr>
        <w:t xml:space="preserve">اعتبار ندارد و </w:t>
      </w:r>
      <w:r w:rsidR="00342937" w:rsidRPr="00636EA8">
        <w:rPr>
          <w:rFonts w:ascii="Traditional Arabic" w:hAnsi="Traditional Arabic"/>
          <w:rtl/>
          <w:lang w:bidi="ar-SA"/>
        </w:rPr>
        <w:t>باطل و بی‌اساس می‌باشد. در دوران جاهلیت، در سررسیدِ بازپرداخت وامی که به فقیر داده بودند، به او می‌گفتند: وامِ خود را پرداخت کن، وگرنه، مقداری دیگر روی آن می‌کشیم و برای بازپرداختش به تو فرصت می‌دهیم. پیامبر</w:t>
      </w:r>
      <w:r w:rsidR="00342937" w:rsidRPr="00636EA8">
        <w:rPr>
          <w:rFonts w:ascii="Traditional Arabic" w:hAnsi="Traditional Arabic"/>
          <w:lang w:bidi="ar-SA"/>
        </w:rPr>
        <w:sym w:font="AGA Arabesque" w:char="F072"/>
      </w:r>
      <w:r w:rsidR="00342937" w:rsidRPr="00636EA8">
        <w:rPr>
          <w:rFonts w:ascii="Traditional Arabic" w:hAnsi="Traditional Arabic"/>
          <w:rtl/>
          <w:lang w:bidi="ar-SA"/>
        </w:rPr>
        <w:t xml:space="preserve"> به عنوان حاکم و مبلغ شریعت، ربای دوران جاهلیت را لغو کرد و فرمود: «نخستین ربایی که باطل اعلام می</w:t>
      </w:r>
      <w:r w:rsidR="00BD10A3" w:rsidRPr="00636EA8">
        <w:rPr>
          <w:rFonts w:ascii="Traditional Arabic" w:hAnsi="Traditional Arabic"/>
          <w:rtl/>
          <w:lang w:bidi="ar-SA"/>
        </w:rPr>
        <w:t>‌</w:t>
      </w:r>
      <w:r w:rsidR="00342937" w:rsidRPr="00636EA8">
        <w:rPr>
          <w:rFonts w:ascii="Traditional Arabic" w:hAnsi="Traditional Arabic"/>
          <w:rtl/>
          <w:lang w:bidi="ar-SA"/>
        </w:rPr>
        <w:t xml:space="preserve">کنم، ربای عباس بن عبدالمطلب است». </w:t>
      </w:r>
      <w:r w:rsidR="00BD10A3" w:rsidRPr="00636EA8">
        <w:rPr>
          <w:rFonts w:ascii="Traditional Arabic" w:hAnsi="Traditional Arabic"/>
          <w:rtl/>
          <w:lang w:bidi="ar-SA"/>
        </w:rPr>
        <w:t>یعنی بدهی همه‌ی کسانی که از بابت دریافت وام ربوی، بدهکار بودند، بخشیده شد؛ اما این نیروی بزرگ ایمانی را بنگرید که چگونه پیامبر</w:t>
      </w:r>
      <w:r w:rsidR="00BD10A3" w:rsidRPr="00636EA8">
        <w:rPr>
          <w:rFonts w:ascii="Traditional Arabic" w:hAnsi="Traditional Arabic"/>
          <w:lang w:bidi="ar-SA"/>
        </w:rPr>
        <w:sym w:font="AGA Arabesque" w:char="F072"/>
      </w:r>
      <w:r w:rsidR="00BD10A3" w:rsidRPr="00636EA8">
        <w:rPr>
          <w:rFonts w:ascii="Traditional Arabic" w:hAnsi="Traditional Arabic"/>
          <w:rtl/>
          <w:lang w:bidi="ar-SA"/>
        </w:rPr>
        <w:t xml:space="preserve"> احکام الاهی را اجرا می‌نماید و نخستین ربایی که لغو می‌کند، ربای عمویش عباس است و تنها به اجرای دستورهای الله متعال می‌اندیشد و در این راستا به قرابت و خویشاوندی هیچ‌کس یا جایگاه و موقعیت او اهمیت نمی‌دهد. آری! اگر پیامبر اکرم</w:t>
      </w:r>
      <w:r w:rsidR="00BD10A3" w:rsidRPr="00636EA8">
        <w:rPr>
          <w:rFonts w:ascii="Traditional Arabic" w:hAnsi="Traditional Arabic"/>
          <w:lang w:bidi="ar-SA"/>
        </w:rPr>
        <w:sym w:font="AGA Arabesque" w:char="F072"/>
      </w:r>
      <w:r w:rsidR="00BD10A3" w:rsidRPr="00636EA8">
        <w:rPr>
          <w:rFonts w:ascii="Traditional Arabic" w:hAnsi="Traditional Arabic"/>
          <w:rtl/>
          <w:lang w:bidi="ar-SA"/>
        </w:rPr>
        <w:t xml:space="preserve"> اهل دنیا بود، رعایت حالِ عمویش را می‌نمود و ربای او را باطل و بی‌اعتبار، اعلام نمی‌کرد؛ اما پیامبر</w:t>
      </w:r>
      <w:r w:rsidR="00BD10A3" w:rsidRPr="00636EA8">
        <w:rPr>
          <w:rFonts w:ascii="Traditional Arabic" w:hAnsi="Traditional Arabic"/>
          <w:lang w:bidi="ar-SA"/>
        </w:rPr>
        <w:sym w:font="AGA Arabesque" w:char="F072"/>
      </w:r>
      <w:r w:rsidR="00BD10A3" w:rsidRPr="00636EA8">
        <w:rPr>
          <w:rFonts w:ascii="Traditional Arabic" w:hAnsi="Traditional Arabic"/>
          <w:rtl/>
          <w:lang w:bidi="ar-SA"/>
        </w:rPr>
        <w:t xml:space="preserve"> عادل‌ترین فردِ بشر بود؛ فرمود: «نخستین ربایی که لغو می‌کنم، ربای عباس بن عبدالمطلب است». یعنی همه‌ی بدهی‌های ناشی از وام‌های ربوی را بخشید و سرمایه</w:t>
      </w:r>
      <w:r w:rsidR="00264C77" w:rsidRPr="00636EA8">
        <w:rPr>
          <w:rFonts w:ascii="Traditional Arabic" w:hAnsi="Traditional Arabic"/>
          <w:rtl/>
          <w:lang w:bidi="ar-SA"/>
        </w:rPr>
        <w:t>‌</w:t>
      </w:r>
      <w:r w:rsidR="00BD10A3" w:rsidRPr="00636EA8">
        <w:rPr>
          <w:rFonts w:ascii="Traditional Arabic" w:hAnsi="Traditional Arabic"/>
          <w:rtl/>
          <w:lang w:bidi="ar-SA"/>
        </w:rPr>
        <w:t xml:space="preserve"> یا اصل  </w:t>
      </w:r>
      <w:r w:rsidR="00264C77" w:rsidRPr="00636EA8">
        <w:rPr>
          <w:rFonts w:ascii="Traditional Arabic" w:hAnsi="Traditional Arabic"/>
          <w:rtl/>
          <w:lang w:bidi="ar-SA"/>
        </w:rPr>
        <w:t>وام پرداختی از سوی عمویش و دیگران را معتبر دانست.</w:t>
      </w:r>
    </w:p>
    <w:p w:rsidR="00264C77" w:rsidRPr="00636EA8" w:rsidRDefault="00264C77" w:rsidP="00BB388D">
      <w:pPr>
        <w:rPr>
          <w:rFonts w:hAnsi="AGA Arabesque"/>
          <w:rtl/>
          <w:lang w:bidi="ar-SA"/>
        </w:rPr>
      </w:pPr>
      <w:r w:rsidRPr="00636EA8">
        <w:rPr>
          <w:rFonts w:ascii="Traditional Arabic" w:hAnsi="Traditional Arabic"/>
          <w:rtl/>
          <w:lang w:bidi="ar-SA"/>
        </w:rPr>
        <w:t>به نمونه‌ای دیگر از عدالت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توجه کنید؛ زنی از بنی‌مخزوم، کالاهایی مانند دیگ و مشک را به‌عاریت می‌گرفت و سپس انکارش می‌کرد؛ یعنی مرتکب سرقت می‌شد.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دستور داد که دستش را قطع کنند. قریش از بابت آبروی خود، نگران شدند؛ زیرا بنی‌مخزوم، یکی از بزرگ‌ترین طوایف قریش بود. لذا از اسامه بن زید</w:t>
      </w:r>
      <w:r w:rsidRPr="00636EA8">
        <w:rPr>
          <w:rFonts w:ascii="Traditional Arabic" w:hAnsi="Traditional Arabic"/>
          <w:lang w:bidi="ar-SA"/>
        </w:rPr>
        <w:sym w:font="AGA Arabesque" w:char="F074"/>
      </w:r>
      <w:r w:rsidRPr="00636EA8">
        <w:rPr>
          <w:rFonts w:ascii="Traditional Arabic" w:hAnsi="Traditional Arabic"/>
          <w:rtl/>
          <w:lang w:bidi="ar-SA"/>
        </w:rPr>
        <w:t xml:space="preserve"> درخواست کردند که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سفارش کند تا این حکم را لغو نماید. اسامه</w:t>
      </w:r>
      <w:r w:rsidRPr="00636EA8">
        <w:rPr>
          <w:rFonts w:ascii="Traditional Arabic" w:hAnsi="Traditional Arabic"/>
          <w:lang w:bidi="ar-SA"/>
        </w:rPr>
        <w:sym w:font="AGA Arabesque" w:char="F074"/>
      </w:r>
      <w:r w:rsidRPr="00636EA8">
        <w:rPr>
          <w:rFonts w:ascii="Traditional Arabic" w:hAnsi="Traditional Arabic"/>
          <w:rtl/>
          <w:lang w:bidi="ar-SA"/>
        </w:rPr>
        <w:t xml:space="preserve"> فرزندِ زید</w:t>
      </w:r>
      <w:r w:rsidRPr="00636EA8">
        <w:rPr>
          <w:rFonts w:ascii="Traditional Arabic" w:hAnsi="Traditional Arabic"/>
          <w:lang w:bidi="ar-SA"/>
        </w:rPr>
        <w:sym w:font="AGA Arabesque" w:char="F074"/>
      </w:r>
      <w:r w:rsidRPr="00636EA8">
        <w:rPr>
          <w:rFonts w:ascii="Traditional Arabic" w:hAnsi="Traditional Arabic"/>
          <w:rtl/>
          <w:lang w:bidi="ar-SA"/>
        </w:rPr>
        <w:t xml:space="preserve"> بود و زید</w:t>
      </w:r>
      <w:r w:rsidRPr="00636EA8">
        <w:rPr>
          <w:rFonts w:ascii="Traditional Arabic" w:hAnsi="Traditional Arabic"/>
          <w:lang w:bidi="ar-SA"/>
        </w:rPr>
        <w:sym w:font="AGA Arabesque" w:char="F074"/>
      </w:r>
      <w:r w:rsidRPr="00636EA8">
        <w:rPr>
          <w:rFonts w:ascii="Traditional Arabic" w:hAnsi="Traditional Arabic"/>
          <w:rtl/>
          <w:lang w:bidi="ar-SA"/>
        </w:rPr>
        <w:t xml:space="preserve"> غلامی بود که خدیجه</w:t>
      </w:r>
      <w:r w:rsidR="001A6AAE" w:rsidRPr="00636EA8">
        <w:rPr>
          <w:rFonts w:ascii="Traditional Arabic" w:hAnsi="Traditional Arabic" w:cs="(M. Aiyada Ayoub ALKobaisi)"/>
          <w:rtl/>
          <w:lang w:bidi="ar-SA"/>
        </w:rPr>
        <w:t>&amp;</w:t>
      </w:r>
      <w:r w:rsidRPr="00636EA8">
        <w:rPr>
          <w:rFonts w:ascii="Traditional Arabic" w:hAnsi="Traditional Arabic"/>
          <w:rtl/>
          <w:lang w:bidi="ar-SA"/>
        </w:rPr>
        <w:t xml:space="preserve">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بخشید و پیامبر</w:t>
      </w:r>
      <w:r w:rsidRPr="00636EA8">
        <w:rPr>
          <w:rFonts w:ascii="Traditional Arabic" w:hAnsi="Traditional Arabic"/>
          <w:lang w:bidi="ar-SA"/>
        </w:rPr>
        <w:sym w:font="AGA Arabesque" w:char="F072"/>
      </w:r>
      <w:r w:rsidR="00332EE0" w:rsidRPr="00636EA8">
        <w:rPr>
          <w:rFonts w:ascii="Traditional Arabic" w:hAnsi="Traditional Arabic"/>
          <w:rtl/>
          <w:lang w:bidi="ar-SA"/>
        </w:rPr>
        <w:t xml:space="preserve"> آزادش نمود. اسامه و پدرش زید</w:t>
      </w:r>
      <w:r w:rsidR="00332EE0" w:rsidRPr="00636EA8">
        <w:rPr>
          <w:rFonts w:ascii="Traditional Arabic" w:hAnsi="Traditional Arabic" w:cs="(M. Aiyada Ayoub ALKobaisi)"/>
          <w:rtl/>
          <w:lang w:bidi="ar-SA"/>
        </w:rPr>
        <w:t>$</w:t>
      </w:r>
      <w:r w:rsidR="00332EE0" w:rsidRPr="00636EA8">
        <w:rPr>
          <w:rFonts w:ascii="Traditional Arabic" w:hAnsi="Traditional Arabic"/>
          <w:rtl/>
          <w:lang w:bidi="ar-SA"/>
        </w:rPr>
        <w:t xml:space="preserve"> </w:t>
      </w:r>
      <w:r w:rsidRPr="00636EA8">
        <w:rPr>
          <w:rFonts w:ascii="Traditional Arabic" w:hAnsi="Traditional Arabic"/>
          <w:rtl/>
          <w:lang w:bidi="ar-SA"/>
        </w:rPr>
        <w:t>محبوبیت زیادی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داشتند؛ از این‌رو قریش از اسامه</w:t>
      </w:r>
      <w:r w:rsidRPr="00636EA8">
        <w:rPr>
          <w:rFonts w:ascii="Traditional Arabic" w:hAnsi="Traditional Arabic"/>
          <w:lang w:bidi="ar-SA"/>
        </w:rPr>
        <w:sym w:font="AGA Arabesque" w:char="F074"/>
      </w:r>
      <w:r w:rsidRPr="00636EA8">
        <w:rPr>
          <w:rFonts w:ascii="Traditional Arabic" w:hAnsi="Traditional Arabic"/>
          <w:rtl/>
          <w:lang w:bidi="ar-SA"/>
        </w:rPr>
        <w:t xml:space="preserve"> درخواست کردند که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برای لغو این حکم درباره‌ی زنِ مخزومی، سفارش کند. اسامه</w:t>
      </w:r>
      <w:r w:rsidRPr="00636EA8">
        <w:rPr>
          <w:rFonts w:ascii="Traditional Arabic" w:hAnsi="Traditional Arabic"/>
          <w:lang w:bidi="ar-SA"/>
        </w:rPr>
        <w:sym w:font="AGA Arabesque" w:char="F074"/>
      </w:r>
      <w:r w:rsidRPr="00636EA8">
        <w:rPr>
          <w:rFonts w:ascii="Traditional Arabic" w:hAnsi="Traditional Arabic"/>
          <w:rtl/>
          <w:lang w:bidi="ar-SA"/>
        </w:rPr>
        <w:t xml:space="preserve">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رفت و سفارش کرد. </w:t>
      </w:r>
      <w:r w:rsidRPr="00636EA8">
        <w:rPr>
          <w:rFonts w:hAnsi="AGA Arabesque"/>
          <w:rtl/>
          <w:lang w:bidi="ar-SA"/>
        </w:rPr>
        <w:t>رسول‌الله</w:t>
      </w:r>
      <w:r w:rsidRPr="00636EA8">
        <w:rPr>
          <w:rFonts w:hAnsi="AGA Arabesque"/>
          <w:lang w:bidi="ar-SA"/>
        </w:rPr>
        <w:sym w:font="AGA Arabesque" w:char="F072"/>
      </w:r>
      <w:r w:rsidRPr="00636EA8">
        <w:rPr>
          <w:rFonts w:hAnsi="AGA Arabesque"/>
          <w:rtl/>
          <w:lang w:bidi="ar-SA"/>
        </w:rPr>
        <w:t xml:space="preserve"> به اسامه</w:t>
      </w:r>
      <w:r w:rsidRPr="00636EA8">
        <w:rPr>
          <w:rFonts w:hAnsi="AGA Arabesque"/>
          <w:lang w:bidi="ar-SA"/>
        </w:rPr>
        <w:sym w:font="AGA Arabesque" w:char="F074"/>
      </w:r>
      <w:r w:rsidRPr="00636EA8">
        <w:rPr>
          <w:rFonts w:hAnsi="AGA Arabesque"/>
          <w:rtl/>
          <w:lang w:bidi="ar-SA"/>
        </w:rPr>
        <w:t xml:space="preserve"> فرمود: «آیا درباره‌ی حکم و قانون خدا، سفارش می‌کنی؟» آن‌گاه برخاست و برای مردم سخنر‌انی نمود و فرمود: «امت‌های پیش از شما (بنی‌اسر</w:t>
      </w:r>
      <w:r w:rsidR="005872AB" w:rsidRPr="00636EA8">
        <w:rPr>
          <w:rFonts w:hAnsi="AGA Arabesque"/>
          <w:rtl/>
          <w:lang w:bidi="ar-SA"/>
        </w:rPr>
        <w:t>ا</w:t>
      </w:r>
      <w:r w:rsidRPr="00636EA8">
        <w:rPr>
          <w:rFonts w:hAnsi="AGA Arabesque"/>
          <w:rtl/>
          <w:lang w:bidi="ar-SA"/>
        </w:rPr>
        <w:t>ئیل)، از آن جهت به هلاکت رسیدند که وقتی فردِ مشهور و نام‌داری در میان آن‌ها دزدی می‌کرد، او را رها می‌کردند و هرگاه، فردِ ضعیفی، مرتکب سرقت می‌شد، دستش را قطع می‌نمودند».</w:t>
      </w:r>
      <w:r w:rsidRPr="00636EA8">
        <w:rPr>
          <w:rtl/>
          <w:lang w:bidi="ar-SA"/>
        </w:rPr>
        <w:t xml:space="preserve"> </w:t>
      </w:r>
      <w:r w:rsidR="000E435D" w:rsidRPr="00636EA8">
        <w:rPr>
          <w:rtl/>
          <w:lang w:bidi="ar-SA"/>
        </w:rPr>
        <w:t xml:space="preserve">اگر قرار باشد رعایت حالِ کسی را بکنند، آدمِ ضعیف مستحق‌تر است؛ ولی در اجرای احکام شرعی، هیچ تبعیضی وجود ندارد. </w:t>
      </w:r>
      <w:r w:rsidRPr="00636EA8">
        <w:rPr>
          <w:rtl/>
          <w:lang w:bidi="ar-SA"/>
        </w:rPr>
        <w:t xml:space="preserve">سپس </w:t>
      </w:r>
      <w:r w:rsidR="000E435D" w:rsidRPr="00636EA8">
        <w:rPr>
          <w:rtl/>
          <w:lang w:bidi="ar-SA"/>
        </w:rPr>
        <w:t>پیامبر</w:t>
      </w:r>
      <w:r w:rsidR="000E435D" w:rsidRPr="00636EA8">
        <w:rPr>
          <w:lang w:bidi="ar-SA"/>
        </w:rPr>
        <w:sym w:font="AGA Arabesque" w:char="F072"/>
      </w:r>
      <w:r w:rsidR="000E435D" w:rsidRPr="00636EA8">
        <w:rPr>
          <w:rtl/>
          <w:lang w:bidi="ar-SA"/>
        </w:rPr>
        <w:t xml:space="preserve"> </w:t>
      </w:r>
      <w:r w:rsidRPr="00636EA8">
        <w:rPr>
          <w:rtl/>
          <w:lang w:bidi="ar-SA"/>
        </w:rPr>
        <w:t>سوگند یاد کرد و فرمود:</w:t>
      </w:r>
      <w:r w:rsidRPr="00636EA8">
        <w:rPr>
          <w:rFonts w:hAnsi="AGA Arabesque"/>
          <w:rtl/>
          <w:lang w:bidi="ar-SA"/>
        </w:rPr>
        <w:t xml:space="preserve"> </w:t>
      </w:r>
      <w:r w:rsidRPr="00636EA8">
        <w:rPr>
          <w:rStyle w:val="Char3"/>
          <w:rtl/>
          <w:lang w:bidi="ar-SA"/>
        </w:rPr>
        <w:t>«لَوْ أنَّ فَاطِمَة بنت محمد سَرَقَت لَقَطَعْتُ يَدَهَا»</w:t>
      </w:r>
      <w:r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
      </w:r>
      <w:r w:rsidR="00C8054F" w:rsidRPr="00C8054F">
        <w:rPr>
          <w:rStyle w:val="FootnoteReference"/>
          <w:rFonts w:cs="B Lotus"/>
          <w:szCs w:val="28"/>
          <w:rtl/>
          <w:lang w:bidi="ar-SA"/>
        </w:rPr>
        <w:t>)</w:t>
      </w:r>
      <w:r w:rsidRPr="00636EA8">
        <w:rPr>
          <w:rFonts w:hAnsi="AGA Arabesque"/>
          <w:rtl/>
          <w:lang w:bidi="ar-SA"/>
        </w:rPr>
        <w:t xml:space="preserve"> یعنی</w:t>
      </w:r>
      <w:r w:rsidR="006F3F87" w:rsidRPr="00636EA8">
        <w:rPr>
          <w:rFonts w:hAnsi="AGA Arabesque"/>
          <w:rtl/>
          <w:lang w:bidi="ar-SA"/>
        </w:rPr>
        <w:t>: «اگر دخترم</w:t>
      </w:r>
      <w:r w:rsidRPr="00636EA8">
        <w:rPr>
          <w:rFonts w:hAnsi="AGA Arabesque"/>
          <w:rtl/>
          <w:lang w:bidi="ar-SA"/>
        </w:rPr>
        <w:t xml:space="preserve"> فاطمه دزدی کند، دستش را حتماً قطع می‌کنم». مگر این زن مخزومی، از فاطمه دختر محمد، بهتر است که به‌خاطر او، حکم الاهی را اجرا نکنم؟</w:t>
      </w:r>
      <w:r w:rsidR="000E435D" w:rsidRPr="00636EA8">
        <w:rPr>
          <w:rFonts w:hAnsi="AGA Arabesque"/>
          <w:rtl/>
          <w:lang w:bidi="ar-SA"/>
        </w:rPr>
        <w:t xml:space="preserve"> به‌یقین، نسب، جایگاه و دین و ایمان فاطمه</w:t>
      </w:r>
      <w:r w:rsidR="006F3F87" w:rsidRPr="00636EA8">
        <w:rPr>
          <w:rFonts w:hAnsi="AGA Arabesque" w:cs="(M. Aiyada Ayoub ALKobaisi)"/>
          <w:rtl/>
          <w:lang w:bidi="ar-SA"/>
        </w:rPr>
        <w:t>&amp;</w:t>
      </w:r>
      <w:r w:rsidR="000E435D" w:rsidRPr="00636EA8">
        <w:rPr>
          <w:rFonts w:hAnsi="AGA Arabesque"/>
          <w:rtl/>
          <w:lang w:bidi="ar-SA"/>
        </w:rPr>
        <w:t xml:space="preserve"> به‌مراتب بالاتر از آن زنِ مخزومی بود؛ زیرا فاطمه</w:t>
      </w:r>
      <w:r w:rsidR="001A6AAE" w:rsidRPr="00636EA8">
        <w:rPr>
          <w:rFonts w:hAnsi="AGA Arabesque" w:cs="(M. Aiyada Ayoub ALKobaisi)"/>
          <w:rtl/>
          <w:lang w:bidi="ar-SA"/>
        </w:rPr>
        <w:t>&amp;</w:t>
      </w:r>
      <w:r w:rsidR="000E435D" w:rsidRPr="00636EA8">
        <w:rPr>
          <w:rFonts w:hAnsi="AGA Arabesque"/>
          <w:rtl/>
          <w:lang w:bidi="ar-SA"/>
        </w:rPr>
        <w:t xml:space="preserve"> سرورِ زنانِ بهشتی</w:t>
      </w:r>
      <w:r w:rsidR="001A6AAE" w:rsidRPr="00636EA8">
        <w:rPr>
          <w:rFonts w:hAnsi="AGA Arabesque"/>
          <w:rtl/>
          <w:lang w:bidi="ar-SA"/>
        </w:rPr>
        <w:t>‌</w:t>
      </w:r>
      <w:r w:rsidR="000E435D" w:rsidRPr="00636EA8">
        <w:rPr>
          <w:rFonts w:hAnsi="AGA Arabesque"/>
          <w:rtl/>
          <w:lang w:bidi="ar-SA"/>
        </w:rPr>
        <w:t>ست. پیامبر</w:t>
      </w:r>
      <w:r w:rsidR="000E435D" w:rsidRPr="00636EA8">
        <w:rPr>
          <w:rFonts w:hAnsi="AGA Arabesque"/>
          <w:lang w:bidi="ar-SA"/>
        </w:rPr>
        <w:sym w:font="AGA Arabesque" w:char="F072"/>
      </w:r>
      <w:r w:rsidR="000E435D" w:rsidRPr="00636EA8">
        <w:rPr>
          <w:rFonts w:hAnsi="AGA Arabesque"/>
          <w:rtl/>
          <w:lang w:bidi="ar-SA"/>
        </w:rPr>
        <w:t xml:space="preserve"> سوگند یاد کرد تا همگان اهمیت این موضوع را دریابند و بدانند که شفاعت یا سفارش درباره‌ی احکام و مجازات‌های شرعی، بی‌اعتبار است؛ زیرا به‌روشنی بیان فرمود که «اگر دخترم، فاطمه دزدی کند، دستش را حتماً قطع می‌کنم». و این، نشان‌گر کمالِ عدل پیامبر</w:t>
      </w:r>
      <w:r w:rsidR="000E435D" w:rsidRPr="00636EA8">
        <w:rPr>
          <w:rFonts w:hAnsi="AGA Arabesque"/>
          <w:lang w:bidi="ar-SA"/>
        </w:rPr>
        <w:sym w:font="AGA Arabesque" w:char="F072"/>
      </w:r>
      <w:r w:rsidR="000E435D" w:rsidRPr="00636EA8">
        <w:rPr>
          <w:rFonts w:hAnsi="AGA Arabesque"/>
          <w:rtl/>
          <w:lang w:bidi="ar-SA"/>
        </w:rPr>
        <w:t xml:space="preserve"> است.</w:t>
      </w:r>
    </w:p>
    <w:p w:rsidR="000E435D" w:rsidRPr="00636EA8" w:rsidRDefault="000E435D" w:rsidP="00BB388D">
      <w:pPr>
        <w:rPr>
          <w:rFonts w:hAnsi="AGA Arabesque"/>
          <w:rtl/>
          <w:lang w:bidi="ar-SA"/>
        </w:rPr>
      </w:pPr>
      <w:r w:rsidRPr="00636EA8">
        <w:rPr>
          <w:rFonts w:hAnsi="AGA Arabesque"/>
          <w:rtl/>
          <w:lang w:bidi="ar-SA"/>
        </w:rPr>
        <w:t>پیامبر</w:t>
      </w:r>
      <w:r w:rsidRPr="00636EA8">
        <w:rPr>
          <w:rFonts w:hAnsi="AGA Arabesque"/>
          <w:lang w:bidi="ar-SA"/>
        </w:rPr>
        <w:sym w:font="AGA Arabesque" w:char="F072"/>
      </w:r>
      <w:r w:rsidRPr="00636EA8">
        <w:rPr>
          <w:rFonts w:hAnsi="AGA Arabesque"/>
          <w:rtl/>
          <w:lang w:bidi="ar-SA"/>
        </w:rPr>
        <w:t xml:space="preserve"> سخنرانی مهم و بزرگی در حج وداع ایراد فرمود و بسیاری از احکام و آموزه</w:t>
      </w:r>
      <w:r w:rsidR="00857CD0" w:rsidRPr="00636EA8">
        <w:rPr>
          <w:rFonts w:hAnsi="AGA Arabesque" w:hint="cs"/>
          <w:rtl/>
          <w:lang w:bidi="ar-SA"/>
        </w:rPr>
        <w:t>ه</w:t>
      </w:r>
      <w:r w:rsidRPr="00636EA8">
        <w:rPr>
          <w:rFonts w:hAnsi="AGA Arabesque"/>
          <w:rtl/>
          <w:lang w:bidi="ar-SA"/>
        </w:rPr>
        <w:t>ای اسلامی را بیان نمود</w:t>
      </w:r>
      <w:r w:rsidR="006D6315" w:rsidRPr="00636EA8">
        <w:rPr>
          <w:rFonts w:hAnsi="AGA Arabesque"/>
          <w:rtl/>
          <w:lang w:bidi="ar-SA"/>
        </w:rPr>
        <w:t>. علامه عبدالله بن محمد بن حمید</w:t>
      </w:r>
      <w:r w:rsidR="006D6315" w:rsidRPr="00636EA8">
        <w:rPr>
          <w:rFonts w:hAnsi="AGA Arabesque" w:cs="CTraditional Arabic"/>
          <w:rtl/>
          <w:lang w:bidi="ar-SA"/>
        </w:rPr>
        <w:t>/</w:t>
      </w:r>
      <w:r w:rsidRPr="00636EA8">
        <w:rPr>
          <w:rFonts w:hAnsi="AGA Arabesque"/>
          <w:rtl/>
          <w:lang w:bidi="ar-SA"/>
        </w:rPr>
        <w:t>، شرحی مختصر بر این خطبه نگاشته که هرچند کوتاه و خلاصه است، ولی در نوع خود، بسیار مفید و ارزشمند می‌باشد؛ هرکس مایل است به این شرح، مراجعه کند.</w:t>
      </w:r>
    </w:p>
    <w:p w:rsidR="000E435D" w:rsidRPr="00636EA8" w:rsidRDefault="000E435D" w:rsidP="00E856DA">
      <w:pPr>
        <w:ind w:firstLine="0"/>
        <w:jc w:val="center"/>
        <w:rPr>
          <w:rFonts w:hAnsi="AGA Arabesque"/>
          <w:rtl/>
          <w:lang w:bidi="ar-SA"/>
        </w:rPr>
      </w:pPr>
      <w:r w:rsidRPr="00636EA8">
        <w:rPr>
          <w:rFonts w:hAnsi="AGA Arabesque"/>
          <w:rtl/>
          <w:lang w:bidi="ar-SA"/>
        </w:rPr>
        <w:t>***</w:t>
      </w:r>
    </w:p>
    <w:p w:rsidR="000E435D" w:rsidRPr="00636EA8" w:rsidRDefault="000E435D" w:rsidP="0098546B">
      <w:pPr>
        <w:autoSpaceDE w:val="0"/>
        <w:autoSpaceDN w:val="0"/>
        <w:adjustRightInd w:val="0"/>
        <w:spacing w:before="180"/>
        <w:rPr>
          <w:rFonts w:hAnsi="AGA Arabesque"/>
          <w:rtl/>
          <w:lang w:bidi="ar-SA"/>
        </w:rPr>
      </w:pPr>
      <w:r w:rsidRPr="00636EA8">
        <w:rPr>
          <w:rStyle w:val="Char4"/>
          <w:rtl/>
          <w:lang w:bidi="ar-SA"/>
        </w:rPr>
        <w:t>282- وعن مُعَاويَةَ بنِ حَيْدةَ</w:t>
      </w:r>
      <w:r w:rsidR="00E17921" w:rsidRPr="00636EA8">
        <w:rPr>
          <w:rStyle w:val="Char4"/>
          <w:b w:val="0"/>
          <w:bCs w:val="0"/>
          <w:rtl/>
          <w:lang w:bidi="ar-SA"/>
        </w:rPr>
        <w:sym w:font="AGA Arabesque" w:char="F074"/>
      </w:r>
      <w:r w:rsidRPr="00636EA8">
        <w:rPr>
          <w:rStyle w:val="Char4"/>
          <w:rtl/>
          <w:lang w:bidi="ar-SA"/>
        </w:rPr>
        <w:t xml:space="preserve"> قال: قلت</w:t>
      </w:r>
      <w:r w:rsidR="00E17921" w:rsidRPr="00636EA8">
        <w:rPr>
          <w:rStyle w:val="Char4"/>
          <w:rtl/>
          <w:lang w:bidi="ar-SA"/>
        </w:rPr>
        <w:t>ُ</w:t>
      </w:r>
      <w:r w:rsidRPr="00636EA8">
        <w:rPr>
          <w:rStyle w:val="Char4"/>
          <w:rtl/>
          <w:lang w:bidi="ar-SA"/>
        </w:rPr>
        <w:t>:</w:t>
      </w:r>
      <w:r w:rsidR="002C7F89">
        <w:rPr>
          <w:rStyle w:val="Char4"/>
          <w:rtl/>
          <w:lang w:bidi="ar-SA"/>
        </w:rPr>
        <w:t xml:space="preserve"> يَا رَسُولَ اللهِ</w:t>
      </w:r>
      <w:r w:rsidR="001F272D">
        <w:rPr>
          <w:rStyle w:val="Char4"/>
          <w:rFonts w:hint="cs"/>
          <w:rtl/>
          <w:lang w:bidi="ar-SA"/>
        </w:rPr>
        <w:t>!</w:t>
      </w:r>
      <w:r w:rsidR="0078114E">
        <w:rPr>
          <w:rStyle w:val="Char4"/>
          <w:rtl/>
          <w:lang w:bidi="ar-SA"/>
        </w:rPr>
        <w:t xml:space="preserve"> </w:t>
      </w:r>
      <w:r w:rsidRPr="00636EA8">
        <w:rPr>
          <w:rStyle w:val="Char4"/>
          <w:rtl/>
          <w:lang w:bidi="ar-SA"/>
        </w:rPr>
        <w:t>ما حَقُّ زَوْجَةِ أَحَدنَا عَلَيْه؟ قال: «أَن تُطْعمَها إِذَا طَعِمْت</w:t>
      </w:r>
      <w:r w:rsidR="00E17921" w:rsidRPr="00636EA8">
        <w:rPr>
          <w:rStyle w:val="Char4"/>
          <w:rtl/>
          <w:lang w:bidi="ar-SA"/>
        </w:rPr>
        <w:t>َ</w:t>
      </w:r>
      <w:r w:rsidRPr="00636EA8">
        <w:rPr>
          <w:rStyle w:val="Char4"/>
          <w:rtl/>
          <w:lang w:bidi="ar-SA"/>
        </w:rPr>
        <w:t>، وتَكْسُوهَا إِذَا اكْتَسيْتَ ولا تَضْربِ الْوَجهَ، وَلا تُقَبِّح، ولا تَهْجُرْ إِلاَّ في الْبَيْتِ»</w:t>
      </w:r>
      <w:r w:rsidR="00E17921" w:rsidRPr="00636EA8">
        <w:rPr>
          <w:rStyle w:val="Char4"/>
          <w:rtl/>
          <w:lang w:bidi="ar-SA"/>
        </w:rPr>
        <w:t>.</w:t>
      </w:r>
      <w:r w:rsidRPr="00636EA8">
        <w:rPr>
          <w:rFonts w:ascii="Traditional Arabic" w:cs="Traditional Arabic"/>
          <w:sz w:val="24"/>
          <w:szCs w:val="24"/>
          <w:rtl/>
          <w:lang w:bidi="ar-SA"/>
        </w:rPr>
        <w:t xml:space="preserve"> </w:t>
      </w:r>
      <w:r w:rsidR="00E17921" w:rsidRPr="00636EA8">
        <w:rPr>
          <w:rFonts w:ascii="Traditional Arabic"/>
          <w:sz w:val="24"/>
          <w:rtl/>
          <w:lang w:bidi="ar-SA"/>
        </w:rPr>
        <w:t>[ابوداود، این حدیثِ حَسَن را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
      </w:r>
      <w:r w:rsidR="00C8054F" w:rsidRPr="00C8054F">
        <w:rPr>
          <w:rStyle w:val="FootnoteReference"/>
          <w:rFonts w:cs="B Lotus"/>
          <w:szCs w:val="28"/>
          <w:rtl/>
          <w:lang w:bidi="ar-SA"/>
        </w:rPr>
        <w:t>)</w:t>
      </w:r>
    </w:p>
    <w:p w:rsidR="00E5324C" w:rsidRPr="00636EA8" w:rsidRDefault="00F86DAE"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معاویه بن حَیده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گفتم: ای رسول‌خدا! زنان ما چه حقی بر ما دارند؟ فرمود: «همان‌گونه که خود، غذا می‌خوری و لباس می‌پوشی، برای او نیز غذا و لباس تهیه کنی و هیچ‌</w:t>
      </w:r>
      <w:r w:rsidR="0044381F" w:rsidRPr="00636EA8">
        <w:rPr>
          <w:rFonts w:ascii="Traditional Arabic" w:hAnsi="Traditional Arabic"/>
          <w:rtl/>
          <w:lang w:bidi="ar-SA"/>
        </w:rPr>
        <w:t>گاه به صورتش نزن</w:t>
      </w:r>
      <w:r w:rsidRPr="00636EA8">
        <w:rPr>
          <w:rFonts w:ascii="Traditional Arabic" w:hAnsi="Traditional Arabic"/>
          <w:rtl/>
          <w:lang w:bidi="ar-SA"/>
        </w:rPr>
        <w:t xml:space="preserve"> و </w:t>
      </w:r>
      <w:r w:rsidR="0044381F" w:rsidRPr="00636EA8">
        <w:rPr>
          <w:rFonts w:ascii="Traditional Arabic" w:hAnsi="Traditional Arabic"/>
          <w:rtl/>
          <w:lang w:bidi="ar-SA"/>
        </w:rPr>
        <w:t>به او حرفِ زشت نگو (یا به او نگو</w:t>
      </w:r>
      <w:r w:rsidRPr="00636EA8">
        <w:rPr>
          <w:rFonts w:ascii="Traditional Arabic" w:hAnsi="Traditional Arabic"/>
          <w:rtl/>
          <w:lang w:bidi="ar-SA"/>
        </w:rPr>
        <w:t xml:space="preserve"> که تو، زشتی)، و </w:t>
      </w:r>
      <w:r w:rsidR="0044381F" w:rsidRPr="00636EA8">
        <w:rPr>
          <w:rFonts w:ascii="Traditional Arabic" w:hAnsi="Traditional Arabic"/>
          <w:rtl/>
          <w:lang w:bidi="ar-SA"/>
        </w:rPr>
        <w:t>جز در خانه از او دوری نکن».</w:t>
      </w:r>
    </w:p>
    <w:p w:rsidR="00165CF3" w:rsidRPr="00636EA8" w:rsidRDefault="00165CF3"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283-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«أَكْمَلُ المُؤْمنين إِيمَاناً أَحْسنُهُمْ خُلُقاً، وَخِياركُمْ خيارُكم لِنِسَائِهِم».</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[ترمذی، این حدیث را روایت کرده و آن را حسن صحيح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
      </w:r>
      <w:r w:rsidR="00C8054F" w:rsidRPr="00C8054F">
        <w:rPr>
          <w:rStyle w:val="FootnoteReference"/>
          <w:rFonts w:cs="B Lotus"/>
          <w:szCs w:val="28"/>
          <w:rtl/>
          <w:lang w:bidi="ar-SA"/>
        </w:rPr>
        <w:t>)</w:t>
      </w:r>
    </w:p>
    <w:p w:rsidR="00F86DAE" w:rsidRPr="00636EA8" w:rsidRDefault="00AB6168" w:rsidP="00BB388D">
      <w:pPr>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«مؤمنانی که خوش‌اخلاق‌ترند، ایمانشان، کامل‌تر است</w:t>
      </w:r>
      <w:r w:rsidR="00EA3DF0" w:rsidRPr="00636EA8">
        <w:rPr>
          <w:rFonts w:ascii="Traditional Arabic" w:hAnsi="Traditional Arabic"/>
          <w:rtl/>
          <w:lang w:bidi="ar-SA"/>
        </w:rPr>
        <w:t xml:space="preserve"> و بهترین شما کسانی هستند که نسبت به همسرانشان، خوش‌رفتارند».</w:t>
      </w:r>
    </w:p>
    <w:p w:rsidR="00F47379" w:rsidRPr="00636EA8" w:rsidRDefault="00F47379" w:rsidP="00FC0354">
      <w:pPr>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F47379" w:rsidRPr="00636EA8" w:rsidRDefault="006D6315" w:rsidP="00BB388D">
      <w:pPr>
        <w:rPr>
          <w:rFonts w:ascii="Traditional Arabic" w:hAnsi="Traditional Arabic"/>
          <w:rtl/>
          <w:lang w:bidi="ar-SA"/>
        </w:rPr>
      </w:pPr>
      <w:r w:rsidRPr="00636EA8">
        <w:rPr>
          <w:rFonts w:ascii="Traditional Arabic" w:hAnsi="Traditional Arabic"/>
          <w:rtl/>
          <w:lang w:bidi="ar-SA"/>
        </w:rPr>
        <w:t>مؤلف</w:t>
      </w:r>
      <w:r w:rsidRPr="00636EA8">
        <w:rPr>
          <w:rFonts w:ascii="Traditional Arabic" w:hAnsi="Traditional Arabic" w:cs="CTraditional Arabic"/>
          <w:rtl/>
          <w:lang w:bidi="ar-SA"/>
        </w:rPr>
        <w:t>/</w:t>
      </w:r>
      <w:r w:rsidR="00A94CA9" w:rsidRPr="00636EA8">
        <w:rPr>
          <w:rFonts w:ascii="Traditional Arabic" w:hAnsi="Traditional Arabic"/>
          <w:rtl/>
          <w:lang w:bidi="ar-SA"/>
        </w:rPr>
        <w:t>، در روایتی که از معاویه بن حیده</w:t>
      </w:r>
      <w:r w:rsidR="00A94CA9" w:rsidRPr="00636EA8">
        <w:rPr>
          <w:rFonts w:ascii="Traditional Arabic" w:hAnsi="Traditional Arabic"/>
          <w:lang w:bidi="ar-SA"/>
        </w:rPr>
        <w:sym w:font="AGA Arabesque" w:char="F074"/>
      </w:r>
      <w:r w:rsidR="00A94CA9" w:rsidRPr="00636EA8">
        <w:rPr>
          <w:rFonts w:ascii="Traditional Arabic" w:hAnsi="Traditional Arabic"/>
          <w:rtl/>
          <w:lang w:bidi="ar-SA"/>
        </w:rPr>
        <w:t xml:space="preserve"> نقل کرده، آورده است که معاویه بن حیده</w:t>
      </w:r>
      <w:r w:rsidR="00A94CA9" w:rsidRPr="00636EA8">
        <w:rPr>
          <w:rFonts w:ascii="Traditional Arabic" w:hAnsi="Traditional Arabic"/>
          <w:lang w:bidi="ar-SA"/>
        </w:rPr>
        <w:sym w:font="AGA Arabesque" w:char="F074"/>
      </w:r>
      <w:r w:rsidR="00A94CA9" w:rsidRPr="00636EA8">
        <w:rPr>
          <w:rFonts w:ascii="Traditional Arabic" w:hAnsi="Traditional Arabic"/>
          <w:rtl/>
          <w:lang w:bidi="ar-SA"/>
        </w:rPr>
        <w:t xml:space="preserve"> از پیامبر اکرم</w:t>
      </w:r>
      <w:r w:rsidR="00A94CA9" w:rsidRPr="00636EA8">
        <w:rPr>
          <w:rFonts w:ascii="Traditional Arabic" w:hAnsi="Traditional Arabic"/>
          <w:lang w:bidi="ar-SA"/>
        </w:rPr>
        <w:sym w:font="AGA Arabesque" w:char="F072"/>
      </w:r>
      <w:r w:rsidR="00A94CA9" w:rsidRPr="00636EA8">
        <w:rPr>
          <w:rFonts w:ascii="Traditional Arabic" w:hAnsi="Traditional Arabic"/>
          <w:rtl/>
          <w:lang w:bidi="ar-SA"/>
        </w:rPr>
        <w:t xml:space="preserve"> پرسید: ای رسول‌خدا! حق زن بر شوهرش چیست؟ صحابه</w:t>
      </w:r>
      <w:r w:rsidR="00A94CA9" w:rsidRPr="00636EA8">
        <w:rPr>
          <w:rFonts w:ascii="Traditional Arabic" w:hAnsi="Traditional Arabic"/>
          <w:lang w:bidi="ar-SA"/>
        </w:rPr>
        <w:sym w:font="AGA Arabesque" w:char="F079"/>
      </w:r>
      <w:r w:rsidR="00A94CA9" w:rsidRPr="00636EA8">
        <w:rPr>
          <w:rFonts w:ascii="Traditional Arabic" w:hAnsi="Traditional Arabic"/>
          <w:rtl/>
          <w:lang w:bidi="ar-SA"/>
        </w:rPr>
        <w:t xml:space="preserve"> تنها به‌قصد عمل از پیامبر</w:t>
      </w:r>
      <w:r w:rsidR="00A94CA9" w:rsidRPr="00636EA8">
        <w:rPr>
          <w:rFonts w:ascii="Traditional Arabic" w:hAnsi="Traditional Arabic"/>
          <w:lang w:bidi="ar-SA"/>
        </w:rPr>
        <w:sym w:font="AGA Arabesque" w:char="F072"/>
      </w:r>
      <w:r w:rsidR="00A94CA9" w:rsidRPr="00636EA8">
        <w:rPr>
          <w:rFonts w:ascii="Traditional Arabic" w:hAnsi="Traditional Arabic"/>
          <w:rtl/>
          <w:lang w:bidi="ar-SA"/>
        </w:rPr>
        <w:t xml:space="preserve"> سؤال می‌کردند؛ بر خلافِ بسیاری از مردم که امروزه فقط برای بالا بردن سطح معلومات خود، سؤال می‌کنند و تنها اندکی از آن</w:t>
      </w:r>
      <w:r w:rsidR="00905767" w:rsidRPr="00636EA8">
        <w:rPr>
          <w:rFonts w:ascii="Traditional Arabic" w:hAnsi="Traditional Arabic"/>
          <w:rtl/>
          <w:lang w:bidi="ar-SA"/>
        </w:rPr>
        <w:t>‌ها به معلومات خود عمل می‌نمایند. زیرا هرچه علم و دانش انسان در زمینه‌ی علوم دینی بیش‌تر شود، یا حجتی به نفع اوست و یا به زیان او؛ زیرا اگر به علم خود عمل کند، به نفع اوست و اگر عمل نکند، به زیان اوست و باید پاسخ‌گو باشد.</w:t>
      </w:r>
    </w:p>
    <w:p w:rsidR="00905767" w:rsidRPr="00636EA8" w:rsidRDefault="001732C1" w:rsidP="00BB388D">
      <w:pPr>
        <w:rPr>
          <w:rFonts w:ascii="Traditional Arabic" w:hAnsi="Traditional Arabic"/>
          <w:rtl/>
          <w:lang w:bidi="ar-SA"/>
        </w:rPr>
      </w:pPr>
      <w:r w:rsidRPr="00636EA8">
        <w:rPr>
          <w:rFonts w:ascii="Traditional Arabic" w:hAnsi="Traditional Arabic"/>
          <w:rtl/>
          <w:lang w:bidi="ar-SA"/>
        </w:rPr>
        <w:t>نمونه‌</w:t>
      </w:r>
      <w:r w:rsidR="00905767" w:rsidRPr="00636EA8">
        <w:rPr>
          <w:rFonts w:ascii="Traditional Arabic" w:hAnsi="Traditional Arabic"/>
          <w:rtl/>
          <w:lang w:bidi="ar-SA"/>
        </w:rPr>
        <w:t>های فراونی در قرآن وجود دارد که نشان می‌دهد صحابه</w:t>
      </w:r>
      <w:r w:rsidR="00905767" w:rsidRPr="00636EA8">
        <w:rPr>
          <w:rFonts w:ascii="Traditional Arabic" w:hAnsi="Traditional Arabic"/>
          <w:lang w:bidi="ar-SA"/>
        </w:rPr>
        <w:sym w:font="AGA Arabesque" w:char="F079"/>
      </w:r>
      <w:r w:rsidR="00905767" w:rsidRPr="00636EA8">
        <w:rPr>
          <w:rFonts w:ascii="Traditional Arabic" w:hAnsi="Traditional Arabic"/>
          <w:rtl/>
          <w:lang w:bidi="ar-SA"/>
        </w:rPr>
        <w:t xml:space="preserve"> درباره‌ی مسایل دینی خود از پیامبر</w:t>
      </w:r>
      <w:r w:rsidR="00905767" w:rsidRPr="00636EA8">
        <w:rPr>
          <w:rFonts w:ascii="Traditional Arabic" w:hAnsi="Traditional Arabic"/>
          <w:lang w:bidi="ar-SA"/>
        </w:rPr>
        <w:sym w:font="AGA Arabesque" w:char="F072"/>
      </w:r>
      <w:r w:rsidR="00905767" w:rsidRPr="00636EA8">
        <w:rPr>
          <w:rFonts w:ascii="Traditional Arabic" w:hAnsi="Traditional Arabic"/>
          <w:rtl/>
          <w:lang w:bidi="ar-SA"/>
        </w:rPr>
        <w:t xml:space="preserve"> سؤال می‌کردند:</w:t>
      </w:r>
    </w:p>
    <w:p w:rsidR="00905767" w:rsidRPr="00636EA8" w:rsidRDefault="00C8054F" w:rsidP="00C06827">
      <w:pPr>
        <w:pStyle w:val="a0"/>
        <w:rPr>
          <w:rtl/>
          <w:lang w:bidi="ar-SA"/>
        </w:rPr>
      </w:pPr>
      <w:r w:rsidRPr="00636EA8">
        <w:rPr>
          <w:rFonts w:ascii="KFGQPC Uthman Taha Naskh" w:cs="KFGQPC Uthman Taha Naskh" w:hint="cs"/>
          <w:rtl/>
          <w:lang w:bidi="ar-SA"/>
        </w:rPr>
        <w:t>﴿</w:t>
      </w:r>
      <w:r w:rsidR="00C06827" w:rsidRPr="00636EA8">
        <w:rPr>
          <w:rFonts w:ascii="KFGQPC Uthmanic Script HAFS" w:hint="cs"/>
          <w:rtl/>
          <w:lang w:bidi="ar-SA"/>
        </w:rPr>
        <w:t>۞</w:t>
      </w:r>
      <w:r w:rsidR="00C06827" w:rsidRPr="00636EA8">
        <w:rPr>
          <w:rFonts w:ascii="KFGQPC Uthmanic Script HAFS" w:hint="eastAsia"/>
          <w:rtl/>
          <w:lang w:bidi="ar-SA"/>
        </w:rPr>
        <w:t>يَس</w:t>
      </w:r>
      <w:r w:rsidR="00C06827" w:rsidRPr="00636EA8">
        <w:rPr>
          <w:rFonts w:ascii="KFGQPC Uthmanic Script HAFS" w:hint="cs"/>
          <w:rtl/>
          <w:lang w:bidi="ar-SA"/>
        </w:rPr>
        <w:t>ۡ</w:t>
      </w:r>
      <w:r w:rsidR="00C06827" w:rsidRPr="00636EA8">
        <w:rPr>
          <w:rFonts w:ascii="KFGQPC Uthmanic Script HAFS" w:hint="eastAsia"/>
          <w:rtl/>
          <w:lang w:bidi="ar-SA"/>
        </w:rPr>
        <w:t>‍</w:t>
      </w:r>
      <w:r w:rsidR="00C06827" w:rsidRPr="00636EA8">
        <w:rPr>
          <w:rFonts w:ascii="KFGQPC Uthmanic Script HAFS" w:hint="cs"/>
          <w:rtl/>
          <w:lang w:bidi="ar-SA"/>
        </w:rPr>
        <w:t>ٔ</w:t>
      </w:r>
      <w:r w:rsidR="00C06827" w:rsidRPr="00636EA8">
        <w:rPr>
          <w:rFonts w:ascii="KFGQPC Uthmanic Script HAFS" w:hint="eastAsia"/>
          <w:rtl/>
          <w:lang w:bidi="ar-SA"/>
        </w:rPr>
        <w:t>َلُونَكَ</w:t>
      </w:r>
      <w:r w:rsidR="00C06827" w:rsidRPr="00636EA8">
        <w:rPr>
          <w:rFonts w:ascii="KFGQPC Uthmanic Script HAFS"/>
          <w:rtl/>
          <w:lang w:bidi="ar-SA"/>
        </w:rPr>
        <w:t xml:space="preserve"> </w:t>
      </w:r>
      <w:r w:rsidR="00C06827" w:rsidRPr="00636EA8">
        <w:rPr>
          <w:rFonts w:ascii="KFGQPC Uthmanic Script HAFS" w:hint="eastAsia"/>
          <w:rtl/>
          <w:lang w:bidi="ar-SA"/>
        </w:rPr>
        <w:t>عَنِ</w:t>
      </w:r>
      <w:r w:rsidR="00C06827" w:rsidRPr="00636EA8">
        <w:rPr>
          <w:rFonts w:ascii="KFGQPC Uthmanic Script HAFS"/>
          <w:rtl/>
          <w:lang w:bidi="ar-SA"/>
        </w:rPr>
        <w:t xml:space="preserve"> </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أَهِلَّةِ</w:t>
      </w:r>
      <w:r w:rsidR="00C06827" w:rsidRPr="00636EA8">
        <w:rPr>
          <w:rFonts w:ascii="KFGQPC Uthmanic Script HAFS" w:hint="cs"/>
          <w:rtl/>
          <w:lang w:bidi="ar-SA"/>
        </w:rPr>
        <w:t>ۖ</w:t>
      </w:r>
      <w:r w:rsidRPr="00636EA8">
        <w:rPr>
          <w:rFonts w:ascii="KFGQPC Uthman Taha Naskh" w:cs="KFGQPC Uthman Taha Naskh" w:hint="cs"/>
          <w:rtl/>
          <w:lang w:bidi="ar-SA"/>
        </w:rPr>
        <w:t>﴾</w:t>
      </w:r>
      <w:r w:rsidR="00C06827" w:rsidRPr="00636EA8">
        <w:rPr>
          <w:rFonts w:ascii="KFGQPC Uthman Taha Naskh" w:cs="KFGQPC Uthman Taha Naskh"/>
          <w:rtl/>
          <w:lang w:bidi="ar-SA"/>
        </w:rPr>
        <w:t xml:space="preserve"> </w:t>
      </w:r>
      <w:r w:rsidR="00C06827" w:rsidRPr="00636EA8">
        <w:rPr>
          <w:rFonts w:cs="Times New Roman"/>
          <w:lang w:bidi="ar-SA"/>
        </w:rPr>
        <w:tab/>
      </w:r>
      <w:r w:rsidR="00C06827" w:rsidRPr="00636EA8">
        <w:rPr>
          <w:rStyle w:val="Char8"/>
          <w:rtl/>
        </w:rPr>
        <w:t>[</w:t>
      </w:r>
      <w:r w:rsidR="00C06827" w:rsidRPr="00636EA8">
        <w:rPr>
          <w:rStyle w:val="Char8"/>
          <w:rFonts w:hint="eastAsia"/>
          <w:rtl/>
        </w:rPr>
        <w:t>البقرة</w:t>
      </w:r>
      <w:r w:rsidR="00C06827" w:rsidRPr="00636EA8">
        <w:rPr>
          <w:rStyle w:val="Char8"/>
          <w:rtl/>
        </w:rPr>
        <w:t xml:space="preserve">: </w:t>
      </w:r>
      <w:r w:rsidR="00C06827" w:rsidRPr="00636EA8">
        <w:rPr>
          <w:rStyle w:val="Char8"/>
          <w:rFonts w:hint="cs"/>
          <w:rtl/>
        </w:rPr>
        <w:t>١٨٩</w:t>
      </w:r>
      <w:r w:rsidR="00C06827" w:rsidRPr="00636EA8">
        <w:rPr>
          <w:rStyle w:val="Char8"/>
          <w:rtl/>
        </w:rPr>
        <w:t>]</w:t>
      </w:r>
      <w:r w:rsidR="00C06827" w:rsidRPr="00636EA8">
        <w:rPr>
          <w:rFonts w:ascii="KFGQPC Uthman Taha Naskh" w:cs="KFGQPC Uthman Taha Naskh"/>
          <w:rtl/>
          <w:lang w:bidi="ar-SA"/>
        </w:rPr>
        <w:t xml:space="preserve">  </w:t>
      </w:r>
      <w:r w:rsidR="00744492" w:rsidRPr="00636EA8">
        <w:rPr>
          <w:rtl/>
          <w:lang w:bidi="ar-SA"/>
        </w:rPr>
        <w:tab/>
      </w:r>
    </w:p>
    <w:p w:rsidR="00905767" w:rsidRPr="00636EA8" w:rsidRDefault="00905767" w:rsidP="00BB388D">
      <w:pPr>
        <w:pStyle w:val="a1"/>
        <w:rPr>
          <w:rtl/>
          <w:lang w:bidi="ar-SA"/>
        </w:rPr>
      </w:pPr>
      <w:r w:rsidRPr="00636EA8">
        <w:rPr>
          <w:rtl/>
          <w:lang w:bidi="ar-SA"/>
        </w:rPr>
        <w:t>از تو درباره‌ی هلال‌های ماه می‌پرسند؛</w:t>
      </w:r>
    </w:p>
    <w:p w:rsidR="00905767" w:rsidRPr="00636EA8" w:rsidRDefault="00905767" w:rsidP="00AE1362">
      <w:pPr>
        <w:rPr>
          <w:rFonts w:ascii="Traditional Arabic" w:hAnsi="Traditional Arabic"/>
          <w:rtl/>
          <w:lang w:bidi="ar-SA"/>
        </w:rPr>
      </w:pPr>
      <w:r w:rsidRPr="00636EA8">
        <w:rPr>
          <w:rFonts w:ascii="Traditional Arabic" w:hAnsi="Traditional Arabic"/>
          <w:rtl/>
          <w:lang w:bidi="ar-SA"/>
        </w:rPr>
        <w:t>یا نمونه‌ی دیگرش، این‌که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905767" w:rsidRPr="00636EA8" w:rsidRDefault="00C8054F" w:rsidP="00AE1362">
      <w:pPr>
        <w:pStyle w:val="a0"/>
        <w:rPr>
          <w:rtl/>
          <w:lang w:bidi="ar-SA"/>
        </w:rPr>
      </w:pPr>
      <w:r w:rsidRPr="00636EA8">
        <w:rPr>
          <w:rFonts w:ascii="KFGQPC Uthman Taha Naskh" w:cs="KFGQPC Uthman Taha Naskh" w:hint="cs"/>
          <w:rtl/>
          <w:lang w:bidi="ar-SA"/>
        </w:rPr>
        <w:t>﴿</w:t>
      </w:r>
      <w:r w:rsidR="00C06827" w:rsidRPr="00636EA8">
        <w:rPr>
          <w:rFonts w:ascii="KFGQPC Uthmanic Script HAFS" w:hint="eastAsia"/>
          <w:rtl/>
          <w:lang w:bidi="ar-SA"/>
        </w:rPr>
        <w:t>يَس</w:t>
      </w:r>
      <w:r w:rsidR="00C06827" w:rsidRPr="00636EA8">
        <w:rPr>
          <w:rFonts w:ascii="KFGQPC Uthmanic Script HAFS" w:hint="cs"/>
          <w:rtl/>
          <w:lang w:bidi="ar-SA"/>
        </w:rPr>
        <w:t>ۡ</w:t>
      </w:r>
      <w:r w:rsidR="00C06827" w:rsidRPr="00636EA8">
        <w:rPr>
          <w:rFonts w:ascii="KFGQPC Uthmanic Script HAFS" w:hint="eastAsia"/>
          <w:rtl/>
          <w:lang w:bidi="ar-SA"/>
        </w:rPr>
        <w:t>‍</w:t>
      </w:r>
      <w:r w:rsidR="00C06827" w:rsidRPr="00636EA8">
        <w:rPr>
          <w:rFonts w:ascii="KFGQPC Uthmanic Script HAFS" w:hint="cs"/>
          <w:rtl/>
          <w:lang w:bidi="ar-SA"/>
        </w:rPr>
        <w:t>ٔ</w:t>
      </w:r>
      <w:r w:rsidR="00C06827" w:rsidRPr="00636EA8">
        <w:rPr>
          <w:rFonts w:ascii="KFGQPC Uthmanic Script HAFS" w:hint="eastAsia"/>
          <w:rtl/>
          <w:lang w:bidi="ar-SA"/>
        </w:rPr>
        <w:t>َلُونَكَ</w:t>
      </w:r>
      <w:r w:rsidR="00C06827" w:rsidRPr="00636EA8">
        <w:rPr>
          <w:rFonts w:ascii="KFGQPC Uthmanic Script HAFS"/>
          <w:rtl/>
          <w:lang w:bidi="ar-SA"/>
        </w:rPr>
        <w:t xml:space="preserve"> </w:t>
      </w:r>
      <w:r w:rsidR="00C06827" w:rsidRPr="00636EA8">
        <w:rPr>
          <w:rFonts w:ascii="KFGQPC Uthmanic Script HAFS" w:hint="eastAsia"/>
          <w:rtl/>
          <w:lang w:bidi="ar-SA"/>
        </w:rPr>
        <w:t>مَاذَا</w:t>
      </w:r>
      <w:r w:rsidR="00C06827" w:rsidRPr="00636EA8">
        <w:rPr>
          <w:rFonts w:ascii="KFGQPC Uthmanic Script HAFS"/>
          <w:rtl/>
          <w:lang w:bidi="ar-SA"/>
        </w:rPr>
        <w:t xml:space="preserve"> </w:t>
      </w:r>
      <w:r w:rsidR="00C06827" w:rsidRPr="00636EA8">
        <w:rPr>
          <w:rFonts w:ascii="KFGQPC Uthmanic Script HAFS" w:hint="eastAsia"/>
          <w:rtl/>
          <w:lang w:bidi="ar-SA"/>
        </w:rPr>
        <w:t>يُنفِقُونَ</w:t>
      </w:r>
      <w:r w:rsidR="00C06827" w:rsidRPr="00636EA8">
        <w:rPr>
          <w:rFonts w:ascii="KFGQPC Uthmanic Script HAFS" w:hint="cs"/>
          <w:rtl/>
          <w:lang w:bidi="ar-SA"/>
        </w:rPr>
        <w:t>ۖ</w:t>
      </w:r>
      <w:r w:rsidRPr="00636EA8">
        <w:rPr>
          <w:rFonts w:ascii="KFGQPC Uthman Taha Naskh" w:cs="KFGQPC Uthman Taha Naskh" w:hint="cs"/>
          <w:rtl/>
          <w:lang w:bidi="ar-SA"/>
        </w:rPr>
        <w:t>﴾</w:t>
      </w:r>
      <w:r w:rsidR="00C06827" w:rsidRPr="00636EA8">
        <w:rPr>
          <w:rFonts w:ascii="KFGQPC Uthman Taha Naskh" w:cs="KFGQPC Uthman Taha Naskh"/>
          <w:rtl/>
          <w:lang w:bidi="ar-SA"/>
        </w:rPr>
        <w:t xml:space="preserve"> </w:t>
      </w:r>
      <w:r w:rsidR="00C06827" w:rsidRPr="00636EA8">
        <w:rPr>
          <w:rFonts w:ascii="KFGQPC Uthman Taha Naskh" w:cs="KFGQPC Uthman Taha Naskh"/>
          <w:lang w:bidi="ar-SA"/>
        </w:rPr>
        <w:tab/>
      </w:r>
      <w:r w:rsidR="00C06827" w:rsidRPr="00636EA8">
        <w:rPr>
          <w:rStyle w:val="Char8"/>
          <w:rtl/>
        </w:rPr>
        <w:t>[</w:t>
      </w:r>
      <w:r w:rsidR="00C06827" w:rsidRPr="00636EA8">
        <w:rPr>
          <w:rStyle w:val="Char8"/>
          <w:rFonts w:hint="eastAsia"/>
          <w:rtl/>
        </w:rPr>
        <w:t>البقرة</w:t>
      </w:r>
      <w:r w:rsidR="00C06827" w:rsidRPr="00636EA8">
        <w:rPr>
          <w:rStyle w:val="Char8"/>
          <w:rtl/>
        </w:rPr>
        <w:t xml:space="preserve">: </w:t>
      </w:r>
      <w:r w:rsidR="00C06827" w:rsidRPr="00636EA8">
        <w:rPr>
          <w:rStyle w:val="Char8"/>
          <w:rFonts w:hint="cs"/>
          <w:rtl/>
        </w:rPr>
        <w:t>٢١٥</w:t>
      </w:r>
      <w:r w:rsidR="00C06827" w:rsidRPr="00636EA8">
        <w:rPr>
          <w:rStyle w:val="Char8"/>
          <w:rtl/>
        </w:rPr>
        <w:t>]</w:t>
      </w:r>
      <w:r w:rsidR="00C06827" w:rsidRPr="00636EA8">
        <w:rPr>
          <w:rFonts w:ascii="KFGQPC Uthman Taha Naskh" w:cs="KFGQPC Uthman Taha Naskh"/>
          <w:rtl/>
          <w:lang w:bidi="ar-SA"/>
        </w:rPr>
        <w:t xml:space="preserve">  </w:t>
      </w:r>
      <w:r w:rsidR="00744492" w:rsidRPr="00636EA8">
        <w:rPr>
          <w:rtl/>
          <w:lang w:bidi="ar-SA"/>
        </w:rPr>
        <w:tab/>
      </w:r>
    </w:p>
    <w:p w:rsidR="00905767" w:rsidRPr="00636EA8" w:rsidRDefault="00905767" w:rsidP="00AE1362">
      <w:pPr>
        <w:pStyle w:val="a1"/>
        <w:rPr>
          <w:rtl/>
          <w:lang w:bidi="ar-SA"/>
        </w:rPr>
      </w:pPr>
      <w:r w:rsidRPr="00636EA8">
        <w:rPr>
          <w:rtl/>
          <w:lang w:bidi="ar-SA"/>
        </w:rPr>
        <w:t>از تو می‌پرسند: چه چیزی انفاق کنند؟</w:t>
      </w:r>
    </w:p>
    <w:p w:rsidR="00905767" w:rsidRPr="00636EA8" w:rsidRDefault="00905767" w:rsidP="00AE1362">
      <w:pPr>
        <w:rPr>
          <w:rFonts w:ascii="Traditional Arabic" w:hAnsi="Traditional Arabic"/>
          <w:rtl/>
          <w:lang w:bidi="ar-SA"/>
        </w:rPr>
      </w:pPr>
      <w:r w:rsidRPr="00636EA8">
        <w:rPr>
          <w:rFonts w:ascii="Traditional Arabic" w:hAnsi="Traditional Arabic"/>
          <w:rtl/>
          <w:lang w:bidi="ar-SA"/>
        </w:rPr>
        <w:t>هم‌چنین می‌فرماید:</w:t>
      </w:r>
    </w:p>
    <w:p w:rsidR="00905767" w:rsidRPr="00636EA8" w:rsidRDefault="00C8054F" w:rsidP="00B028DE">
      <w:pPr>
        <w:pStyle w:val="a0"/>
        <w:rPr>
          <w:rtl/>
          <w:lang w:bidi="ar-SA"/>
        </w:rPr>
      </w:pPr>
      <w:r w:rsidRPr="00636EA8">
        <w:rPr>
          <w:rFonts w:ascii="KFGQPC Uthman Taha Naskh" w:cs="KFGQPC Uthman Taha Naskh" w:hint="cs"/>
          <w:rtl/>
          <w:lang w:bidi="ar-SA"/>
        </w:rPr>
        <w:t>﴿</w:t>
      </w:r>
      <w:r w:rsidR="00B028DE" w:rsidRPr="00636EA8">
        <w:rPr>
          <w:rFonts w:ascii="KFGQPC Uthmanic Script HAFS" w:hint="eastAsia"/>
          <w:rtl/>
          <w:lang w:bidi="ar-SA"/>
        </w:rPr>
        <w:t>وَيَس</w:t>
      </w:r>
      <w:r w:rsidR="00B028DE" w:rsidRPr="00636EA8">
        <w:rPr>
          <w:rFonts w:ascii="KFGQPC Uthmanic Script HAFS" w:hint="cs"/>
          <w:rtl/>
          <w:lang w:bidi="ar-SA"/>
        </w:rPr>
        <w:t>ۡ</w:t>
      </w:r>
      <w:r w:rsidR="00B028DE" w:rsidRPr="00636EA8">
        <w:rPr>
          <w:rFonts w:ascii="KFGQPC Uthmanic Script HAFS" w:hint="eastAsia"/>
          <w:rtl/>
          <w:lang w:bidi="ar-SA"/>
        </w:rPr>
        <w:t>‍</w:t>
      </w:r>
      <w:r w:rsidR="00B028DE" w:rsidRPr="00636EA8">
        <w:rPr>
          <w:rFonts w:ascii="KFGQPC Uthmanic Script HAFS" w:hint="cs"/>
          <w:rtl/>
          <w:lang w:bidi="ar-SA"/>
        </w:rPr>
        <w:t>ٔ</w:t>
      </w:r>
      <w:r w:rsidR="00B028DE" w:rsidRPr="00636EA8">
        <w:rPr>
          <w:rFonts w:ascii="KFGQPC Uthmanic Script HAFS" w:hint="eastAsia"/>
          <w:rtl/>
          <w:lang w:bidi="ar-SA"/>
        </w:rPr>
        <w:t>َلُونَكَ</w:t>
      </w:r>
      <w:r w:rsidR="00B028DE" w:rsidRPr="00636EA8">
        <w:rPr>
          <w:rFonts w:ascii="KFGQPC Uthmanic Script HAFS"/>
          <w:rtl/>
          <w:lang w:bidi="ar-SA"/>
        </w:rPr>
        <w:t xml:space="preserve"> </w:t>
      </w:r>
      <w:r w:rsidR="00B028DE" w:rsidRPr="00636EA8">
        <w:rPr>
          <w:rFonts w:ascii="KFGQPC Uthmanic Script HAFS" w:hint="eastAsia"/>
          <w:rtl/>
          <w:lang w:bidi="ar-SA"/>
        </w:rPr>
        <w:t>عَنِ</w:t>
      </w:r>
      <w:r w:rsidR="00B028DE" w:rsidRPr="00636EA8">
        <w:rPr>
          <w:rFonts w:ascii="KFGQPC Uthmanic Script HAFS"/>
          <w:rtl/>
          <w:lang w:bidi="ar-SA"/>
        </w:rPr>
        <w:t xml:space="preserve"> </w:t>
      </w:r>
      <w:r w:rsidR="00B028DE" w:rsidRPr="00636EA8">
        <w:rPr>
          <w:rFonts w:ascii="KFGQPC Uthmanic Script HAFS" w:hint="cs"/>
          <w:rtl/>
          <w:lang w:bidi="ar-SA"/>
        </w:rPr>
        <w:t>ٱ</w:t>
      </w:r>
      <w:r w:rsidR="00B028DE" w:rsidRPr="00636EA8">
        <w:rPr>
          <w:rFonts w:ascii="KFGQPC Uthmanic Script HAFS" w:hint="eastAsia"/>
          <w:rtl/>
          <w:lang w:bidi="ar-SA"/>
        </w:rPr>
        <w:t>ل</w:t>
      </w:r>
      <w:r w:rsidR="00B028DE" w:rsidRPr="00636EA8">
        <w:rPr>
          <w:rFonts w:ascii="KFGQPC Uthmanic Script HAFS" w:hint="cs"/>
          <w:rtl/>
          <w:lang w:bidi="ar-SA"/>
        </w:rPr>
        <w:t>ۡ</w:t>
      </w:r>
      <w:r w:rsidR="00B028DE" w:rsidRPr="00636EA8">
        <w:rPr>
          <w:rFonts w:ascii="KFGQPC Uthmanic Script HAFS" w:hint="eastAsia"/>
          <w:rtl/>
          <w:lang w:bidi="ar-SA"/>
        </w:rPr>
        <w:t>يَتَ</w:t>
      </w:r>
      <w:r w:rsidR="00B028DE" w:rsidRPr="00636EA8">
        <w:rPr>
          <w:rFonts w:ascii="KFGQPC Uthmanic Script HAFS" w:hint="cs"/>
          <w:rtl/>
          <w:lang w:bidi="ar-SA"/>
        </w:rPr>
        <w:t>ٰ</w:t>
      </w:r>
      <w:r w:rsidR="00B028DE" w:rsidRPr="00636EA8">
        <w:rPr>
          <w:rFonts w:ascii="KFGQPC Uthmanic Script HAFS" w:hint="eastAsia"/>
          <w:rtl/>
          <w:lang w:bidi="ar-SA"/>
        </w:rPr>
        <w:t>مَى</w:t>
      </w:r>
      <w:r w:rsidR="00B028DE" w:rsidRPr="00636EA8">
        <w:rPr>
          <w:rFonts w:ascii="KFGQPC Uthmanic Script HAFS" w:hint="cs"/>
          <w:rtl/>
          <w:lang w:bidi="ar-SA"/>
        </w:rPr>
        <w:t>ٰۖ</w:t>
      </w:r>
      <w:r w:rsidRPr="00636EA8">
        <w:rPr>
          <w:rFonts w:ascii="KFGQPC Uthman Taha Naskh" w:cs="KFGQPC Uthman Taha Naskh" w:hint="cs"/>
          <w:rtl/>
          <w:lang w:bidi="ar-SA"/>
        </w:rPr>
        <w:t>﴾</w:t>
      </w:r>
      <w:r w:rsidR="00B028DE" w:rsidRPr="00636EA8">
        <w:rPr>
          <w:rFonts w:ascii="KFGQPC Uthman Taha Naskh" w:cs="KFGQPC Uthman Taha Naskh"/>
          <w:rtl/>
          <w:lang w:bidi="ar-SA"/>
        </w:rPr>
        <w:t xml:space="preserve"> </w:t>
      </w:r>
      <w:r w:rsidR="00B028DE" w:rsidRPr="00636EA8">
        <w:rPr>
          <w:rFonts w:ascii="KFGQPC Uthman Taha Naskh" w:cs="KFGQPC Uthman Taha Naskh"/>
          <w:lang w:bidi="ar-SA"/>
        </w:rPr>
        <w:tab/>
      </w:r>
      <w:r w:rsidR="00B028DE" w:rsidRPr="00977EF0">
        <w:rPr>
          <w:rStyle w:val="Char8"/>
          <w:rtl/>
        </w:rPr>
        <w:t>[</w:t>
      </w:r>
      <w:r w:rsidR="00B028DE" w:rsidRPr="00977EF0">
        <w:rPr>
          <w:rStyle w:val="Char8"/>
          <w:rFonts w:hint="eastAsia"/>
          <w:rtl/>
        </w:rPr>
        <w:t>البقرة</w:t>
      </w:r>
      <w:r w:rsidR="00B028DE" w:rsidRPr="00977EF0">
        <w:rPr>
          <w:rStyle w:val="Char8"/>
          <w:rtl/>
        </w:rPr>
        <w:t xml:space="preserve">: </w:t>
      </w:r>
      <w:r w:rsidR="00B028DE" w:rsidRPr="00977EF0">
        <w:rPr>
          <w:rStyle w:val="Char8"/>
          <w:rFonts w:hint="cs"/>
          <w:rtl/>
        </w:rPr>
        <w:t>٢٢٠</w:t>
      </w:r>
      <w:r w:rsidR="00B028DE" w:rsidRPr="00977EF0">
        <w:rPr>
          <w:rStyle w:val="Char8"/>
          <w:rtl/>
        </w:rPr>
        <w:t xml:space="preserve">]  </w:t>
      </w:r>
      <w:r w:rsidR="00744492" w:rsidRPr="00977EF0">
        <w:rPr>
          <w:rStyle w:val="Char8"/>
          <w:rtl/>
        </w:rPr>
        <w:tab/>
      </w:r>
    </w:p>
    <w:p w:rsidR="00905767" w:rsidRPr="00636EA8" w:rsidRDefault="00905767" w:rsidP="00AE1362">
      <w:pPr>
        <w:pStyle w:val="a1"/>
        <w:rPr>
          <w:rFonts w:ascii="Traditional Arabic" w:hAnsi="Traditional Arabic"/>
          <w:rtl/>
          <w:lang w:bidi="ar-SA"/>
        </w:rPr>
      </w:pPr>
      <w:r w:rsidRPr="00636EA8">
        <w:rPr>
          <w:rtl/>
          <w:lang w:bidi="ar-SA"/>
        </w:rPr>
        <w:t>و از تو درباره‌ی یتیمان، می‌پرسند.</w:t>
      </w:r>
    </w:p>
    <w:p w:rsidR="00905767" w:rsidRPr="00636EA8" w:rsidRDefault="00905767" w:rsidP="00AE1362">
      <w:pPr>
        <w:rPr>
          <w:rFonts w:ascii="Traditional Arabic" w:hAnsi="Traditional Arabic"/>
          <w:rtl/>
          <w:lang w:bidi="ar-SA"/>
        </w:rPr>
      </w:pPr>
      <w:r w:rsidRPr="00636EA8">
        <w:rPr>
          <w:rFonts w:ascii="Traditional Arabic" w:hAnsi="Traditional Arabic"/>
          <w:rtl/>
          <w:lang w:bidi="ar-SA"/>
        </w:rPr>
        <w:t>و می‌فرماید:</w:t>
      </w:r>
    </w:p>
    <w:p w:rsidR="00905767" w:rsidRPr="00636EA8" w:rsidRDefault="00C8054F" w:rsidP="00AE1362">
      <w:pPr>
        <w:pStyle w:val="a0"/>
        <w:rPr>
          <w:rStyle w:val="Char8"/>
          <w:rtl/>
        </w:rPr>
      </w:pPr>
      <w:r w:rsidRPr="00636EA8">
        <w:rPr>
          <w:rFonts w:ascii="KFGQPC Uthman Taha Naskh" w:cs="KFGQPC Uthman Taha Naskh" w:hint="cs"/>
          <w:rtl/>
          <w:lang w:bidi="ar-SA"/>
        </w:rPr>
        <w:t>﴿</w:t>
      </w:r>
      <w:r w:rsidR="00C06827" w:rsidRPr="00636EA8">
        <w:rPr>
          <w:rFonts w:ascii="KFGQPC Uthmanic Script HAFS" w:hint="eastAsia"/>
          <w:rtl/>
          <w:lang w:bidi="ar-SA"/>
        </w:rPr>
        <w:t>وَيَس</w:t>
      </w:r>
      <w:r w:rsidR="00C06827" w:rsidRPr="00636EA8">
        <w:rPr>
          <w:rFonts w:ascii="KFGQPC Uthmanic Script HAFS" w:hint="cs"/>
          <w:rtl/>
          <w:lang w:bidi="ar-SA"/>
        </w:rPr>
        <w:t>ۡ</w:t>
      </w:r>
      <w:r w:rsidR="00C06827" w:rsidRPr="00636EA8">
        <w:rPr>
          <w:rFonts w:ascii="KFGQPC Uthmanic Script HAFS" w:hint="eastAsia"/>
          <w:rtl/>
          <w:lang w:bidi="ar-SA"/>
        </w:rPr>
        <w:t>‍</w:t>
      </w:r>
      <w:r w:rsidR="00C06827" w:rsidRPr="00636EA8">
        <w:rPr>
          <w:rFonts w:ascii="KFGQPC Uthmanic Script HAFS" w:hint="cs"/>
          <w:rtl/>
          <w:lang w:bidi="ar-SA"/>
        </w:rPr>
        <w:t>ٔ</w:t>
      </w:r>
      <w:r w:rsidR="00C06827" w:rsidRPr="00636EA8">
        <w:rPr>
          <w:rFonts w:ascii="KFGQPC Uthmanic Script HAFS" w:hint="eastAsia"/>
          <w:rtl/>
          <w:lang w:bidi="ar-SA"/>
        </w:rPr>
        <w:t>َلُونَكَ</w:t>
      </w:r>
      <w:r w:rsidR="00C06827" w:rsidRPr="00636EA8">
        <w:rPr>
          <w:rFonts w:ascii="KFGQPC Uthmanic Script HAFS"/>
          <w:rtl/>
          <w:lang w:bidi="ar-SA"/>
        </w:rPr>
        <w:t xml:space="preserve"> </w:t>
      </w:r>
      <w:r w:rsidR="00C06827" w:rsidRPr="00636EA8">
        <w:rPr>
          <w:rFonts w:ascii="KFGQPC Uthmanic Script HAFS" w:hint="eastAsia"/>
          <w:rtl/>
          <w:lang w:bidi="ar-SA"/>
        </w:rPr>
        <w:t>عَنِ</w:t>
      </w:r>
      <w:r w:rsidR="00C06827" w:rsidRPr="00636EA8">
        <w:rPr>
          <w:rFonts w:ascii="KFGQPC Uthmanic Script HAFS"/>
          <w:rtl/>
          <w:lang w:bidi="ar-SA"/>
        </w:rPr>
        <w:t xml:space="preserve"> </w:t>
      </w:r>
      <w:r w:rsidR="00C06827" w:rsidRPr="00636EA8">
        <w:rPr>
          <w:rFonts w:ascii="KFGQPC Uthmanic Script HAFS" w:hint="cs"/>
          <w:rtl/>
          <w:lang w:bidi="ar-SA"/>
        </w:rPr>
        <w:t>ٱ</w:t>
      </w:r>
      <w:r w:rsidR="00C06827" w:rsidRPr="00636EA8">
        <w:rPr>
          <w:rFonts w:ascii="KFGQPC Uthmanic Script HAFS" w:hint="eastAsia"/>
          <w:rtl/>
          <w:lang w:bidi="ar-SA"/>
        </w:rPr>
        <w:t>ل</w:t>
      </w:r>
      <w:r w:rsidR="00C06827" w:rsidRPr="00636EA8">
        <w:rPr>
          <w:rFonts w:ascii="KFGQPC Uthmanic Script HAFS" w:hint="cs"/>
          <w:rtl/>
          <w:lang w:bidi="ar-SA"/>
        </w:rPr>
        <w:t>ۡ</w:t>
      </w:r>
      <w:r w:rsidR="00C06827" w:rsidRPr="00636EA8">
        <w:rPr>
          <w:rFonts w:ascii="KFGQPC Uthmanic Script HAFS" w:hint="eastAsia"/>
          <w:rtl/>
          <w:lang w:bidi="ar-SA"/>
        </w:rPr>
        <w:t>مَحِيضِ</w:t>
      </w:r>
      <w:r w:rsidR="00C06827" w:rsidRPr="00636EA8">
        <w:rPr>
          <w:rFonts w:ascii="KFGQPC Uthmanic Script HAFS" w:hint="cs"/>
          <w:rtl/>
          <w:lang w:bidi="ar-SA"/>
        </w:rPr>
        <w:t>ۖ</w:t>
      </w:r>
      <w:r w:rsidRPr="00636EA8">
        <w:rPr>
          <w:rFonts w:ascii="KFGQPC Uthman Taha Naskh" w:cs="KFGQPC Uthman Taha Naskh" w:hint="cs"/>
          <w:rtl/>
          <w:lang w:bidi="ar-SA"/>
        </w:rPr>
        <w:t>﴾</w:t>
      </w:r>
      <w:r w:rsidR="00C06827" w:rsidRPr="00636EA8">
        <w:rPr>
          <w:rFonts w:ascii="KFGQPC Uthman Taha Naskh" w:cs="KFGQPC Uthman Taha Naskh"/>
          <w:rtl/>
          <w:lang w:bidi="ar-SA"/>
        </w:rPr>
        <w:t xml:space="preserve"> </w:t>
      </w:r>
      <w:r w:rsidR="00C06827" w:rsidRPr="00636EA8">
        <w:rPr>
          <w:rFonts w:ascii="KFGQPC Uthman Taha Naskh" w:cs="KFGQPC Uthman Taha Naskh"/>
          <w:lang w:bidi="ar-SA"/>
        </w:rPr>
        <w:tab/>
      </w:r>
      <w:r w:rsidR="00C06827" w:rsidRPr="00636EA8">
        <w:rPr>
          <w:rStyle w:val="Char8"/>
          <w:rtl/>
        </w:rPr>
        <w:t>[</w:t>
      </w:r>
      <w:r w:rsidR="00C06827" w:rsidRPr="00636EA8">
        <w:rPr>
          <w:rStyle w:val="Char8"/>
          <w:rFonts w:hint="eastAsia"/>
          <w:rtl/>
        </w:rPr>
        <w:t>البقرة</w:t>
      </w:r>
      <w:r w:rsidR="00C06827" w:rsidRPr="00636EA8">
        <w:rPr>
          <w:rStyle w:val="Char8"/>
          <w:rtl/>
        </w:rPr>
        <w:t xml:space="preserve">: </w:t>
      </w:r>
      <w:r w:rsidR="00C06827" w:rsidRPr="00636EA8">
        <w:rPr>
          <w:rStyle w:val="Char8"/>
          <w:rFonts w:hint="cs"/>
          <w:rtl/>
        </w:rPr>
        <w:t>٢٢٢</w:t>
      </w:r>
      <w:r w:rsidR="00C06827" w:rsidRPr="00636EA8">
        <w:rPr>
          <w:rStyle w:val="Char8"/>
          <w:rtl/>
        </w:rPr>
        <w:t xml:space="preserve">]  </w:t>
      </w:r>
      <w:r w:rsidR="00744492" w:rsidRPr="00636EA8">
        <w:rPr>
          <w:rStyle w:val="Char8"/>
          <w:rtl/>
        </w:rPr>
        <w:tab/>
      </w:r>
      <w:r w:rsidR="00F44246" w:rsidRPr="00636EA8">
        <w:rPr>
          <w:rStyle w:val="Char8"/>
          <w:rtl/>
        </w:rPr>
        <w:t xml:space="preserve"> </w:t>
      </w:r>
    </w:p>
    <w:p w:rsidR="00905767" w:rsidRPr="00636EA8" w:rsidRDefault="00905767" w:rsidP="00AE1362">
      <w:pPr>
        <w:pStyle w:val="a1"/>
        <w:rPr>
          <w:rFonts w:ascii="Traditional Arabic" w:hAnsi="Traditional Arabic"/>
          <w:rtl/>
          <w:lang w:bidi="ar-SA"/>
        </w:rPr>
      </w:pPr>
      <w:r w:rsidRPr="00636EA8">
        <w:rPr>
          <w:rtl/>
          <w:lang w:bidi="ar-SA"/>
        </w:rPr>
        <w:t>و از تو درباره</w:t>
      </w:r>
      <w:r w:rsidRPr="00636EA8">
        <w:rPr>
          <w:rtl/>
          <w:lang w:bidi="ar-SA"/>
        </w:rPr>
        <w:softHyphen/>
        <w:t>ی (نزدیکی با همسران در) عادت ماهانه سؤال می</w:t>
      </w:r>
      <w:r w:rsidRPr="00636EA8">
        <w:rPr>
          <w:rtl/>
          <w:lang w:bidi="ar-SA"/>
        </w:rPr>
        <w:softHyphen/>
        <w:t>کنند</w:t>
      </w:r>
      <w:r w:rsidR="00F44246" w:rsidRPr="00636EA8">
        <w:rPr>
          <w:rtl/>
          <w:lang w:bidi="ar-SA"/>
        </w:rPr>
        <w:t>.</w:t>
      </w:r>
    </w:p>
    <w:p w:rsidR="00905767" w:rsidRPr="00636EA8" w:rsidRDefault="00F44246" w:rsidP="00AE1362">
      <w:pPr>
        <w:rPr>
          <w:rFonts w:ascii="Traditional Arabic" w:hAnsi="Traditional Arabic"/>
          <w:rtl/>
          <w:lang w:bidi="ar-SA"/>
        </w:rPr>
      </w:pPr>
      <w:r w:rsidRPr="00636EA8">
        <w:rPr>
          <w:rFonts w:ascii="Traditional Arabic" w:hAnsi="Traditional Arabic"/>
          <w:rtl/>
          <w:lang w:bidi="ar-SA"/>
        </w:rPr>
        <w:t>این‌ها، سؤال‌هایی بود که صحابه</w:t>
      </w:r>
      <w:r w:rsidRPr="00636EA8">
        <w:rPr>
          <w:rFonts w:ascii="Traditional Arabic" w:hAnsi="Traditional Arabic"/>
          <w:lang w:bidi="ar-SA"/>
        </w:rPr>
        <w:sym w:font="AGA Arabesque" w:char="F079"/>
      </w:r>
      <w:r w:rsidRPr="00636EA8">
        <w:rPr>
          <w:rFonts w:ascii="Traditional Arabic" w:hAnsi="Traditional Arabic"/>
          <w:rtl/>
          <w:lang w:bidi="ar-SA"/>
        </w:rPr>
        <w:t xml:space="preserve"> می‌پرسیدند تا حکم پروردگار را درباره‌اش بدانند و به آن عمل کنند و آن را در خانه و خانواده‌ی خود اجرا نمایند.</w:t>
      </w:r>
    </w:p>
    <w:p w:rsidR="00F44246" w:rsidRPr="00636EA8" w:rsidRDefault="00F44246" w:rsidP="00AE1362">
      <w:pPr>
        <w:rPr>
          <w:rFonts w:ascii="Traditional Arabic" w:hAnsi="Traditional Arabic"/>
          <w:rtl/>
          <w:lang w:bidi="ar-SA"/>
        </w:rPr>
      </w:pPr>
      <w:r w:rsidRPr="00636EA8">
        <w:rPr>
          <w:rFonts w:ascii="Traditional Arabic" w:hAnsi="Traditional Arabic"/>
          <w:rtl/>
          <w:lang w:bidi="ar-SA"/>
        </w:rPr>
        <w:t>همان‌طور که در این روایت آمده است، معاویه</w:t>
      </w:r>
      <w:r w:rsidRPr="00636EA8">
        <w:rPr>
          <w:rFonts w:ascii="Traditional Arabic" w:hAnsi="Traditional Arabic"/>
          <w:lang w:bidi="ar-SA"/>
        </w:rPr>
        <w:sym w:font="AGA Arabesque" w:char="F074"/>
      </w:r>
      <w:r w:rsidRPr="00636EA8">
        <w:rPr>
          <w:rFonts w:ascii="Traditional Arabic" w:hAnsi="Traditional Arabic"/>
          <w:rtl/>
          <w:lang w:bidi="ar-SA"/>
        </w:rPr>
        <w:t xml:space="preserve"> از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سؤال کرد: حق زن بر شوهرش چیست؟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«همان‌گونه که خود، غذا می‌خوری و لباس می‌پوشی، برای او نیز غذا و لباس تهیه کنی». زیرا او شریک زندگی توست و نفقه‌اش بر تو واجب است. از این‌رو بسیاری از علما گفته‌اند: اگر مرد، نفقه‌ی زنش را ندهد و زن، خواهان جدایی از او باشد، قاضی می‌تواند عقد نکاحشان را فسخ کند؛ زیرا مرد در انجام وظیفه‌ی خود نسبت به تأمین هزینه‌های همسرش کوتاهی کرده است.</w:t>
      </w:r>
    </w:p>
    <w:p w:rsidR="00636F3A" w:rsidRPr="00636EA8" w:rsidRDefault="00F44246" w:rsidP="00BB388D">
      <w:pPr>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ادامه فرمود: «و هیچ‌گاه به صورتش نزن</w:t>
      </w:r>
      <w:r w:rsidR="00636F3A" w:rsidRPr="00636EA8">
        <w:rPr>
          <w:rFonts w:ascii="Traditional Arabic" w:hAnsi="Traditional Arabic"/>
          <w:rtl/>
          <w:lang w:bidi="ar-SA"/>
        </w:rPr>
        <w:t>». یعنی جز به ضرورت، همسرت را نزن و اگر چاره‌ای نباشد، به صورتش نزن؛ بلکه او را به‌گونه ای تنبیه کن که آسیبی به او نرسد.</w:t>
      </w:r>
    </w:p>
    <w:p w:rsidR="00F44246" w:rsidRPr="00636EA8" w:rsidRDefault="00636F3A" w:rsidP="00BB388D">
      <w:pPr>
        <w:rPr>
          <w:rFonts w:ascii="Traditional Arabic" w:hAnsi="Traditional Arabic"/>
          <w:rtl/>
          <w:lang w:bidi="ar-SA"/>
        </w:rPr>
      </w:pPr>
      <w:r w:rsidRPr="00636EA8">
        <w:rPr>
          <w:rFonts w:ascii="Traditional Arabic" w:hAnsi="Traditional Arabic"/>
          <w:rtl/>
          <w:lang w:bidi="ar-SA"/>
        </w:rPr>
        <w:t>پیش‌تر این نکته را بی</w:t>
      </w:r>
      <w:r w:rsidR="006D6315" w:rsidRPr="00636EA8">
        <w:rPr>
          <w:rFonts w:ascii="Traditional Arabic" w:hAnsi="Traditional Arabic"/>
          <w:rtl/>
          <w:lang w:bidi="ar-SA"/>
        </w:rPr>
        <w:t>ان کردیم که هرگاه زن، از شوهرش ن</w:t>
      </w:r>
      <w:r w:rsidRPr="00636EA8">
        <w:rPr>
          <w:rFonts w:ascii="Traditional Arabic" w:hAnsi="Traditional Arabic"/>
          <w:rtl/>
          <w:lang w:bidi="ar-SA"/>
        </w:rPr>
        <w:t>افرمانی کند یا نسبت به وظایف خویش کوتاهی نماید، شوهرش باید پیش از هر اقدامی او را نصیحت نماید، سپس با</w:t>
      </w:r>
      <w:r w:rsidR="006D6315" w:rsidRPr="00636EA8">
        <w:rPr>
          <w:rFonts w:ascii="Traditional Arabic" w:hAnsi="Traditional Arabic"/>
          <w:rtl/>
          <w:lang w:bidi="ar-SA"/>
        </w:rPr>
        <w:t xml:space="preserve"> او</w:t>
      </w:r>
      <w:r w:rsidRPr="00636EA8">
        <w:rPr>
          <w:rFonts w:ascii="Traditional Arabic" w:hAnsi="Traditional Arabic"/>
          <w:rtl/>
          <w:lang w:bidi="ar-SA"/>
        </w:rPr>
        <w:t xml:space="preserve"> هم‌خوابی نکند و آن گاه او را به آرامی یا به‌گونه‌ای بزند که هیچ آسیبی به او نرسد؛ در چنین مواردی نباید به صورت همسرش بزند. البته این مسأله را باید درباره‌ی دیگران نیز رعایت کند؛ یعنی اگر فرزندش مرتکب کار نادرستی می‌شود و می‌خواهد تنبیهش کند، نباید به صورتش بزند؛ زیرا صورت، گرامی‌ترین عضو بدن است. لذا باید به‌آرامی، از ناحیه‌ی کتف، پُشت، بازو و امثال آن، تنبیهش کند. اگر به صورتش نزند و بدون خشونت، کتکش بزند، می‌توان چنین کتکی را تنبیه نامید؛ زیرا هم باعث می‌شود که فرزند انسان، </w:t>
      </w:r>
      <w:r w:rsidR="006A04A3" w:rsidRPr="00636EA8">
        <w:rPr>
          <w:rFonts w:ascii="Traditional Arabic" w:hAnsi="Traditional Arabic"/>
          <w:rtl/>
          <w:lang w:bidi="ar-SA"/>
        </w:rPr>
        <w:t xml:space="preserve">بدون این‌که احساس خواری و سرخوردگی کند، </w:t>
      </w:r>
      <w:r w:rsidRPr="00636EA8">
        <w:rPr>
          <w:rFonts w:ascii="Traditional Arabic" w:hAnsi="Traditional Arabic"/>
          <w:rtl/>
          <w:lang w:bidi="ar-SA"/>
        </w:rPr>
        <w:t xml:space="preserve">اشتباه خود </w:t>
      </w:r>
      <w:r w:rsidR="006A04A3" w:rsidRPr="00636EA8">
        <w:rPr>
          <w:rFonts w:ascii="Traditional Arabic" w:hAnsi="Traditional Arabic"/>
          <w:rtl/>
          <w:lang w:bidi="ar-SA"/>
        </w:rPr>
        <w:t>را دریابد و این کتک خوردن را به‌جا بداند. از این‌رو پیامبر</w:t>
      </w:r>
      <w:r w:rsidR="006A04A3" w:rsidRPr="00636EA8">
        <w:rPr>
          <w:rFonts w:ascii="Traditional Arabic" w:hAnsi="Traditional Arabic"/>
          <w:lang w:bidi="ar-SA"/>
        </w:rPr>
        <w:sym w:font="AGA Arabesque" w:char="F072"/>
      </w:r>
      <w:r w:rsidR="006A04A3" w:rsidRPr="00636EA8">
        <w:rPr>
          <w:rFonts w:ascii="Traditional Arabic" w:hAnsi="Traditional Arabic"/>
          <w:rtl/>
          <w:lang w:bidi="ar-SA"/>
        </w:rPr>
        <w:t xml:space="preserve"> از زدن به صورت و زشت شمردن آن، منع نمود و فرمود: </w:t>
      </w:r>
      <w:r w:rsidR="006A04A3" w:rsidRPr="00636EA8">
        <w:rPr>
          <w:rStyle w:val="Char3"/>
          <w:rtl/>
          <w:lang w:bidi="ar-SA"/>
        </w:rPr>
        <w:t>«لا تُقَبِّح»</w:t>
      </w:r>
      <w:r w:rsidR="006A04A3" w:rsidRPr="00636EA8">
        <w:rPr>
          <w:rFonts w:ascii="Traditional Arabic" w:hAnsi="Traditional Arabic"/>
          <w:rtl/>
          <w:lang w:bidi="ar-SA"/>
        </w:rPr>
        <w:t>؛ یعنی: به او نگو که تو، زشتی یا به او حرف زشت نگو. این، مفهومی گسترده دارد؛ به عبارت دیگر نباید ظاهر و سیمای زنش را زشت بشمارد یا با گفتنِ سخنان زشت، تحقیرش کند و به او بگوید که تو، از خانواده‌ی پستی هستی. همه‌ی این‌ها در این مفهوم می‌گنجد و الله</w:t>
      </w:r>
      <w:r w:rsidR="006A04A3" w:rsidRPr="00636EA8">
        <w:rPr>
          <w:rFonts w:ascii="Traditional Arabic" w:hAnsi="Traditional Arabic"/>
          <w:lang w:bidi="ar-SA"/>
        </w:rPr>
        <w:sym w:font="AGA Arabesque" w:char="F055"/>
      </w:r>
      <w:r w:rsidR="006A04A3" w:rsidRPr="00636EA8">
        <w:rPr>
          <w:rFonts w:ascii="Traditional Arabic" w:hAnsi="Traditional Arabic"/>
          <w:rtl/>
          <w:lang w:bidi="ar-SA"/>
        </w:rPr>
        <w:t xml:space="preserve"> از آن منع فرموده است. آن‌گاه پیامبر</w:t>
      </w:r>
      <w:r w:rsidR="006A04A3" w:rsidRPr="00636EA8">
        <w:rPr>
          <w:rFonts w:ascii="Traditional Arabic" w:hAnsi="Traditional Arabic"/>
          <w:lang w:bidi="ar-SA"/>
        </w:rPr>
        <w:sym w:font="AGA Arabesque" w:char="F072"/>
      </w:r>
      <w:r w:rsidR="006A04A3" w:rsidRPr="00636EA8">
        <w:rPr>
          <w:rFonts w:ascii="Traditional Arabic" w:hAnsi="Traditional Arabic"/>
          <w:rtl/>
          <w:lang w:bidi="ar-SA"/>
        </w:rPr>
        <w:t xml:space="preserve"> فرمود: «</w:t>
      </w:r>
      <w:r w:rsidR="00F44246" w:rsidRPr="00636EA8">
        <w:rPr>
          <w:rFonts w:ascii="Traditional Arabic" w:hAnsi="Traditional Arabic"/>
          <w:rtl/>
          <w:lang w:bidi="ar-SA"/>
        </w:rPr>
        <w:t>و جز در خانه از او دوری نکن».</w:t>
      </w:r>
      <w:r w:rsidR="006A04A3" w:rsidRPr="00636EA8">
        <w:rPr>
          <w:rFonts w:ascii="Traditional Arabic" w:hAnsi="Traditional Arabic"/>
          <w:rtl/>
          <w:lang w:bidi="ar-SA"/>
        </w:rPr>
        <w:t xml:space="preserve"> یعنی اگر بنا بر سببی، قصد تنبیهش را داشتی و می‌خواستی از او دوری کنی، در خانه‌ات و بدون این‌که کسی مطلع شود، از هم‌خوابی با او دوری نما و پیش مردم، اظهار نکن که با همسرت قهر کرده‌ای؛ زیرا اگر امروز با او قهر نموده‌ای، فردا با او آشتی خواهی کرد. بنابراین، مشکل خود را برای دیگران فاش نکنید؛ فاش کردن مشکلات خانوادگی برای دیگران، اشتباه بسیار بزرگ</w:t>
      </w:r>
      <w:r w:rsidR="00457B75" w:rsidRPr="00636EA8">
        <w:rPr>
          <w:rFonts w:ascii="Traditional Arabic" w:hAnsi="Traditional Arabic"/>
          <w:rtl/>
          <w:lang w:bidi="ar-SA"/>
        </w:rPr>
        <w:t>ی‌ست</w:t>
      </w:r>
      <w:r w:rsidR="006A04A3" w:rsidRPr="00636EA8">
        <w:rPr>
          <w:rFonts w:ascii="Traditional Arabic" w:hAnsi="Traditional Arabic"/>
          <w:rtl/>
          <w:lang w:bidi="ar-SA"/>
        </w:rPr>
        <w:t>؛ لذا در خانه، از هم‌خوابی با</w:t>
      </w:r>
      <w:r w:rsidR="006D6315" w:rsidRPr="00636EA8">
        <w:rPr>
          <w:rFonts w:ascii="Traditional Arabic" w:hAnsi="Traditional Arabic"/>
          <w:rtl/>
          <w:lang w:bidi="ar-SA"/>
        </w:rPr>
        <w:t xml:space="preserve"> او</w:t>
      </w:r>
      <w:r w:rsidR="006A04A3" w:rsidRPr="00636EA8">
        <w:rPr>
          <w:rFonts w:ascii="Traditional Arabic" w:hAnsi="Traditional Arabic"/>
          <w:rtl/>
          <w:lang w:bidi="ar-SA"/>
        </w:rPr>
        <w:t xml:space="preserve"> دوری کن و کسی از قهرِ شما باخبر نشود تا وقتی </w:t>
      </w:r>
      <w:r w:rsidR="008145FE" w:rsidRPr="00636EA8">
        <w:rPr>
          <w:rFonts w:ascii="Traditional Arabic" w:hAnsi="Traditional Arabic"/>
          <w:rtl/>
          <w:lang w:bidi="ar-SA"/>
        </w:rPr>
        <w:t xml:space="preserve">كه </w:t>
      </w:r>
      <w:r w:rsidR="006A04A3" w:rsidRPr="00636EA8">
        <w:rPr>
          <w:rFonts w:ascii="Traditional Arabic" w:hAnsi="Traditional Arabic"/>
          <w:rtl/>
          <w:lang w:bidi="ar-SA"/>
        </w:rPr>
        <w:t>با هم آشتی می‌کنید، همه چیز مثل اول، خوب شود و کسی هم از مشکلی که در میان شما پیش آمده است، اطلاع نیابد.</w:t>
      </w:r>
    </w:p>
    <w:p w:rsidR="001732C1" w:rsidRPr="00636EA8" w:rsidRDefault="006A04A3" w:rsidP="00BB388D">
      <w:pPr>
        <w:rPr>
          <w:rFonts w:ascii="Traditional Arabic" w:hAnsi="Traditional Arabic"/>
          <w:rtl/>
          <w:lang w:bidi="ar-SA"/>
        </w:rPr>
      </w:pPr>
      <w:r w:rsidRPr="00636EA8">
        <w:rPr>
          <w:rFonts w:ascii="Traditional Arabic" w:hAnsi="Traditional Arabic"/>
          <w:rtl/>
          <w:lang w:bidi="ar-SA"/>
        </w:rPr>
        <w:t>و اما حدیث دوم، یعنی حدیث ابوهریره</w:t>
      </w:r>
      <w:r w:rsidRPr="00636EA8">
        <w:rPr>
          <w:rFonts w:ascii="Traditional Arabic" w:hAnsi="Traditional Arabic"/>
          <w:lang w:bidi="ar-SA"/>
        </w:rPr>
        <w:sym w:font="AGA Arabesque" w:char="F074"/>
      </w:r>
      <w:r w:rsidRPr="00636EA8">
        <w:rPr>
          <w:rFonts w:ascii="Traditional Arabic" w:hAnsi="Traditional Arabic"/>
          <w:rtl/>
          <w:lang w:bidi="ar-SA"/>
        </w:rPr>
        <w:t>، حدیث مهم و پرمحتوای</w:t>
      </w:r>
      <w:r w:rsidR="00457B75" w:rsidRPr="00636EA8">
        <w:rPr>
          <w:rFonts w:ascii="Traditional Arabic" w:hAnsi="Traditional Arabic"/>
          <w:rtl/>
          <w:lang w:bidi="ar-SA"/>
        </w:rPr>
        <w:t>ی‌ست</w:t>
      </w:r>
      <w:r w:rsidR="001732C1" w:rsidRPr="00636EA8">
        <w:rPr>
          <w:rFonts w:ascii="Traditional Arabic" w:hAnsi="Traditional Arabic"/>
          <w:rtl/>
          <w:lang w:bidi="ar-SA"/>
        </w:rPr>
        <w:t>. ابوهریره</w:t>
      </w:r>
      <w:r w:rsidR="001732C1" w:rsidRPr="00636EA8">
        <w:rPr>
          <w:rFonts w:ascii="Traditional Arabic" w:hAnsi="Traditional Arabic"/>
          <w:lang w:bidi="ar-SA"/>
        </w:rPr>
        <w:sym w:font="AGA Arabesque" w:char="F074"/>
      </w:r>
      <w:r w:rsidR="001732C1" w:rsidRPr="00636EA8">
        <w:rPr>
          <w:rFonts w:ascii="Traditional Arabic" w:hAnsi="Traditional Arabic"/>
          <w:rtl/>
          <w:lang w:bidi="ar-SA"/>
        </w:rPr>
        <w:t xml:space="preserve"> می‌گوید: پیامبر</w:t>
      </w:r>
      <w:r w:rsidR="001732C1" w:rsidRPr="00636EA8">
        <w:rPr>
          <w:rFonts w:ascii="Traditional Arabic" w:hAnsi="Traditional Arabic"/>
          <w:lang w:bidi="ar-SA"/>
        </w:rPr>
        <w:sym w:font="AGA Arabesque" w:char="F072"/>
      </w:r>
      <w:r w:rsidR="001732C1" w:rsidRPr="00636EA8">
        <w:rPr>
          <w:rFonts w:ascii="Traditional Arabic" w:hAnsi="Traditional Arabic"/>
          <w:rtl/>
          <w:lang w:bidi="ar-SA"/>
        </w:rPr>
        <w:t xml:space="preserve"> فرمود: «مؤمنانی که خوش‌اخلاق‌ترند، ایمانشان، کامل‌تر است».</w:t>
      </w:r>
    </w:p>
    <w:p w:rsidR="001732C1" w:rsidRPr="00636EA8" w:rsidRDefault="001732C1" w:rsidP="00BB388D">
      <w:pPr>
        <w:rPr>
          <w:rFonts w:ascii="Traditional Arabic" w:hAnsi="Traditional Arabic"/>
          <w:rtl/>
          <w:lang w:bidi="ar-SA"/>
        </w:rPr>
      </w:pPr>
      <w:r w:rsidRPr="00636EA8">
        <w:rPr>
          <w:rFonts w:ascii="Traditional Arabic" w:hAnsi="Traditional Arabic"/>
          <w:rtl/>
          <w:lang w:bidi="ar-SA"/>
        </w:rPr>
        <w:t>ایمان، کم و زیاد می‌شود؛ همان‌گونه که الله متعال، می‌فرماید:</w:t>
      </w:r>
    </w:p>
    <w:p w:rsidR="001732C1" w:rsidRPr="00636EA8" w:rsidRDefault="00C8054F" w:rsidP="00B028DE">
      <w:pPr>
        <w:pStyle w:val="a0"/>
        <w:rPr>
          <w:rStyle w:val="Char8"/>
          <w:rtl/>
        </w:rPr>
      </w:pPr>
      <w:r w:rsidRPr="00636EA8">
        <w:rPr>
          <w:rFonts w:ascii="KFGQPC Uthman Taha Naskh" w:cs="KFGQPC Uthman Taha Naskh" w:hint="cs"/>
          <w:rtl/>
          <w:lang w:bidi="ar-SA"/>
        </w:rPr>
        <w:t>﴿</w:t>
      </w:r>
      <w:r w:rsidR="00B028DE" w:rsidRPr="00636EA8">
        <w:rPr>
          <w:rFonts w:ascii="KFGQPC Uthmanic Script HAFS" w:hint="eastAsia"/>
          <w:rtl/>
          <w:lang w:bidi="ar-SA"/>
        </w:rPr>
        <w:t>وَيَز</w:t>
      </w:r>
      <w:r w:rsidR="00B028DE" w:rsidRPr="00636EA8">
        <w:rPr>
          <w:rFonts w:ascii="KFGQPC Uthmanic Script HAFS" w:hint="cs"/>
          <w:rtl/>
          <w:lang w:bidi="ar-SA"/>
        </w:rPr>
        <w:t>ۡ</w:t>
      </w:r>
      <w:r w:rsidR="00B028DE" w:rsidRPr="00636EA8">
        <w:rPr>
          <w:rFonts w:ascii="KFGQPC Uthmanic Script HAFS" w:hint="eastAsia"/>
          <w:rtl/>
          <w:lang w:bidi="ar-SA"/>
        </w:rPr>
        <w:t>دَادَ</w:t>
      </w:r>
      <w:r w:rsidR="00B028DE" w:rsidRPr="00636EA8">
        <w:rPr>
          <w:rFonts w:ascii="KFGQPC Uthmanic Script HAFS"/>
          <w:rtl/>
          <w:lang w:bidi="ar-SA"/>
        </w:rPr>
        <w:t xml:space="preserve"> </w:t>
      </w:r>
      <w:r w:rsidR="00B028DE" w:rsidRPr="00636EA8">
        <w:rPr>
          <w:rFonts w:ascii="KFGQPC Uthmanic Script HAFS" w:hint="cs"/>
          <w:rtl/>
          <w:lang w:bidi="ar-SA"/>
        </w:rPr>
        <w:t>ٱ</w:t>
      </w:r>
      <w:r w:rsidR="00B028DE" w:rsidRPr="00636EA8">
        <w:rPr>
          <w:rFonts w:ascii="KFGQPC Uthmanic Script HAFS" w:hint="eastAsia"/>
          <w:rtl/>
          <w:lang w:bidi="ar-SA"/>
        </w:rPr>
        <w:t>لَّذِينَ</w:t>
      </w:r>
      <w:r w:rsidR="00B028DE" w:rsidRPr="00636EA8">
        <w:rPr>
          <w:rFonts w:ascii="KFGQPC Uthmanic Script HAFS"/>
          <w:rtl/>
          <w:lang w:bidi="ar-SA"/>
        </w:rPr>
        <w:t xml:space="preserve"> </w:t>
      </w:r>
      <w:r w:rsidR="00B028DE" w:rsidRPr="00636EA8">
        <w:rPr>
          <w:rFonts w:ascii="KFGQPC Uthmanic Script HAFS" w:hint="eastAsia"/>
          <w:rtl/>
          <w:lang w:bidi="ar-SA"/>
        </w:rPr>
        <w:t>ءَامَنُو</w:t>
      </w:r>
      <w:r w:rsidR="00B028DE" w:rsidRPr="00636EA8">
        <w:rPr>
          <w:rFonts w:ascii="KFGQPC Uthmanic Script HAFS" w:hint="cs"/>
          <w:rtl/>
          <w:lang w:bidi="ar-SA"/>
        </w:rPr>
        <w:t>ٓ</w:t>
      </w:r>
      <w:r w:rsidR="00B028DE" w:rsidRPr="00636EA8">
        <w:rPr>
          <w:rFonts w:ascii="KFGQPC Uthmanic Script HAFS" w:hint="eastAsia"/>
          <w:rtl/>
          <w:lang w:bidi="ar-SA"/>
        </w:rPr>
        <w:t>اْ</w:t>
      </w:r>
      <w:r w:rsidR="00B028DE" w:rsidRPr="00636EA8">
        <w:rPr>
          <w:rFonts w:ascii="KFGQPC Uthmanic Script HAFS"/>
          <w:rtl/>
          <w:lang w:bidi="ar-SA"/>
        </w:rPr>
        <w:t xml:space="preserve"> </w:t>
      </w:r>
      <w:r w:rsidR="00B028DE" w:rsidRPr="00636EA8">
        <w:rPr>
          <w:rFonts w:ascii="KFGQPC Uthmanic Script HAFS" w:hint="eastAsia"/>
          <w:rtl/>
          <w:lang w:bidi="ar-SA"/>
        </w:rPr>
        <w:t>إِيمَ</w:t>
      </w:r>
      <w:r w:rsidR="00B028DE" w:rsidRPr="00636EA8">
        <w:rPr>
          <w:rFonts w:ascii="KFGQPC Uthmanic Script HAFS" w:hint="cs"/>
          <w:rtl/>
          <w:lang w:bidi="ar-SA"/>
        </w:rPr>
        <w:t>ٰ</w:t>
      </w:r>
      <w:r w:rsidR="00B028DE" w:rsidRPr="00636EA8">
        <w:rPr>
          <w:rFonts w:ascii="KFGQPC Uthmanic Script HAFS" w:hint="eastAsia"/>
          <w:rtl/>
          <w:lang w:bidi="ar-SA"/>
        </w:rPr>
        <w:t>ن</w:t>
      </w:r>
      <w:r w:rsidR="00B028DE" w:rsidRPr="00636EA8">
        <w:rPr>
          <w:rFonts w:ascii="KFGQPC Uthmanic Script HAFS" w:hint="cs"/>
          <w:rtl/>
          <w:lang w:bidi="ar-SA"/>
        </w:rPr>
        <w:t>ٗ</w:t>
      </w:r>
      <w:r w:rsidR="00B028DE" w:rsidRPr="00636EA8">
        <w:rPr>
          <w:rFonts w:ascii="KFGQPC Uthmanic Script HAFS" w:hint="eastAsia"/>
          <w:rtl/>
          <w:lang w:bidi="ar-SA"/>
        </w:rPr>
        <w:t>ا</w:t>
      </w:r>
      <w:r w:rsidRPr="00636EA8">
        <w:rPr>
          <w:rFonts w:ascii="KFGQPC Uthman Taha Naskh" w:cs="KFGQPC Uthman Taha Naskh" w:hint="cs"/>
          <w:rtl/>
          <w:lang w:bidi="ar-SA"/>
        </w:rPr>
        <w:t>﴾</w:t>
      </w:r>
      <w:r w:rsidR="00B028DE" w:rsidRPr="00636EA8">
        <w:rPr>
          <w:rFonts w:ascii="KFGQPC Uthman Taha Naskh" w:cs="KFGQPC Uthman Taha Naskh"/>
          <w:rtl/>
          <w:lang w:bidi="ar-SA"/>
        </w:rPr>
        <w:t xml:space="preserve"> </w:t>
      </w:r>
      <w:r w:rsidR="00B028DE" w:rsidRPr="00636EA8">
        <w:rPr>
          <w:rFonts w:ascii="KFGQPC Uthman Taha Naskh" w:cs="KFGQPC Uthman Taha Naskh"/>
          <w:lang w:bidi="ar-SA"/>
        </w:rPr>
        <w:tab/>
      </w:r>
      <w:r w:rsidR="00B028DE" w:rsidRPr="00636EA8">
        <w:rPr>
          <w:rStyle w:val="Char8"/>
          <w:rtl/>
        </w:rPr>
        <w:t>[</w:t>
      </w:r>
      <w:r w:rsidR="00B028DE" w:rsidRPr="00636EA8">
        <w:rPr>
          <w:rStyle w:val="Char8"/>
          <w:rFonts w:hint="eastAsia"/>
          <w:rtl/>
        </w:rPr>
        <w:t>المدثر</w:t>
      </w:r>
      <w:r w:rsidR="00B028DE" w:rsidRPr="00636EA8">
        <w:rPr>
          <w:rStyle w:val="Char8"/>
          <w:rtl/>
        </w:rPr>
        <w:t xml:space="preserve">: </w:t>
      </w:r>
      <w:r w:rsidR="00B028DE" w:rsidRPr="00636EA8">
        <w:rPr>
          <w:rStyle w:val="Char8"/>
          <w:rFonts w:hint="cs"/>
          <w:rtl/>
        </w:rPr>
        <w:t>٣١</w:t>
      </w:r>
      <w:r w:rsidR="00B028DE" w:rsidRPr="00636EA8">
        <w:rPr>
          <w:rStyle w:val="Char8"/>
          <w:rtl/>
        </w:rPr>
        <w:t xml:space="preserve">]  </w:t>
      </w:r>
      <w:r w:rsidR="00744492" w:rsidRPr="00636EA8">
        <w:rPr>
          <w:rStyle w:val="Char8"/>
          <w:rtl/>
        </w:rPr>
        <w:tab/>
      </w:r>
    </w:p>
    <w:p w:rsidR="009803F1" w:rsidRPr="00636EA8" w:rsidRDefault="009803F1" w:rsidP="00BB388D">
      <w:pPr>
        <w:pStyle w:val="a1"/>
        <w:rPr>
          <w:rFonts w:ascii="Traditional Arabic" w:hAnsi="Traditional Arabic"/>
          <w:rtl/>
          <w:lang w:bidi="ar-SA"/>
        </w:rPr>
      </w:pPr>
      <w:r w:rsidRPr="00636EA8">
        <w:rPr>
          <w:rtl/>
          <w:lang w:bidi="ar-SA"/>
        </w:rPr>
        <w:t>و بر ایمان مؤمنان بیفزاید.</w:t>
      </w:r>
    </w:p>
    <w:p w:rsidR="001732C1" w:rsidRPr="00636EA8" w:rsidRDefault="009803F1" w:rsidP="00BB388D">
      <w:pPr>
        <w:rPr>
          <w:rFonts w:ascii="Traditional Arabic" w:hAnsi="Traditional Arabic"/>
          <w:rtl/>
          <w:lang w:bidi="ar-SA"/>
        </w:rPr>
      </w:pPr>
      <w:r w:rsidRPr="00636EA8">
        <w:rPr>
          <w:rFonts w:ascii="Traditional Arabic" w:hAnsi="Traditional Arabic"/>
          <w:rtl/>
          <w:lang w:bidi="ar-SA"/>
        </w:rPr>
        <w:t xml:space="preserve">ایمان همه‌ی مردم، یکسان نیست. برخی از مردم به‌گونه‌ای به غیب و آخرت ایمان دارند که گویا آن را می‌بینند و اینک در آن به‌سر می‌برند؛ به بهشت ایمان دارند و گویا بهشت، پیش روی آنان است. به دوزخ ایمان دارند؛ گویا دوزخ را با چشمان خود می‌بینند. به عبارت دیگر ایمان حقیقی و استواری دارند که شک و تردید به آن راه نمی‌یابد. </w:t>
      </w:r>
      <w:r w:rsidR="005978C6" w:rsidRPr="00636EA8">
        <w:rPr>
          <w:rFonts w:ascii="Traditional Arabic" w:hAnsi="Traditional Arabic"/>
          <w:rtl/>
          <w:lang w:bidi="ar-SA"/>
        </w:rPr>
        <w:t xml:space="preserve">و </w:t>
      </w:r>
      <w:r w:rsidRPr="00636EA8">
        <w:rPr>
          <w:rFonts w:ascii="Traditional Arabic" w:hAnsi="Traditional Arabic"/>
          <w:rtl/>
          <w:lang w:bidi="ar-SA"/>
        </w:rPr>
        <w:t>برخی از مردم</w:t>
      </w:r>
      <w:r w:rsidR="005978C6" w:rsidRPr="00636EA8">
        <w:rPr>
          <w:rFonts w:ascii="Traditional Arabic" w:hAnsi="Traditional Arabic"/>
          <w:rtl/>
          <w:lang w:bidi="ar-SA"/>
        </w:rPr>
        <w:t>،</w:t>
      </w:r>
      <w:r w:rsidRPr="00636EA8">
        <w:rPr>
          <w:rFonts w:ascii="Traditional Arabic" w:hAnsi="Traditional Arabic"/>
          <w:rtl/>
          <w:lang w:bidi="ar-SA"/>
        </w:rPr>
        <w:t xml:space="preserve"> ایمان سست و متزلزلی دارند. </w:t>
      </w:r>
      <w:r w:rsidR="005978C6" w:rsidRPr="00636EA8">
        <w:rPr>
          <w:rFonts w:ascii="Traditional Arabic" w:hAnsi="Traditional Arabic"/>
          <w:rtl/>
          <w:lang w:bidi="ar-SA"/>
        </w:rPr>
        <w:t>همان‌گونه که الله متعال، می‌فرماید:</w:t>
      </w:r>
    </w:p>
    <w:p w:rsidR="005978C6" w:rsidRPr="00636EA8" w:rsidRDefault="00C8054F" w:rsidP="00B028DE">
      <w:pPr>
        <w:pStyle w:val="a0"/>
        <w:rPr>
          <w:rtl/>
          <w:lang w:bidi="ar-SA"/>
        </w:rPr>
      </w:pPr>
      <w:r w:rsidRPr="00636EA8">
        <w:rPr>
          <w:rFonts w:ascii="KFGQPC Uthman Taha Naskh" w:cs="KFGQPC Uthman Taha Naskh" w:hint="cs"/>
          <w:rtl/>
          <w:lang w:bidi="ar-SA"/>
        </w:rPr>
        <w:t>﴿</w:t>
      </w:r>
      <w:r w:rsidR="00B028DE" w:rsidRPr="00636EA8">
        <w:rPr>
          <w:rFonts w:ascii="KFGQPC Uthmanic Script HAFS" w:hint="eastAsia"/>
          <w:rtl/>
          <w:lang w:bidi="ar-SA"/>
        </w:rPr>
        <w:t>وَمِنَ</w:t>
      </w:r>
      <w:r w:rsidR="00B028DE" w:rsidRPr="00636EA8">
        <w:rPr>
          <w:rFonts w:ascii="KFGQPC Uthmanic Script HAFS"/>
          <w:rtl/>
          <w:lang w:bidi="ar-SA"/>
        </w:rPr>
        <w:t xml:space="preserve"> </w:t>
      </w:r>
      <w:r w:rsidR="00B028DE" w:rsidRPr="00636EA8">
        <w:rPr>
          <w:rFonts w:ascii="KFGQPC Uthmanic Script HAFS" w:hint="cs"/>
          <w:rtl/>
          <w:lang w:bidi="ar-SA"/>
        </w:rPr>
        <w:t>ٱ</w:t>
      </w:r>
      <w:r w:rsidR="00B028DE" w:rsidRPr="00636EA8">
        <w:rPr>
          <w:rFonts w:ascii="KFGQPC Uthmanic Script HAFS" w:hint="eastAsia"/>
          <w:rtl/>
          <w:lang w:bidi="ar-SA"/>
        </w:rPr>
        <w:t>لنَّاسِ</w:t>
      </w:r>
      <w:r w:rsidR="00B028DE" w:rsidRPr="00636EA8">
        <w:rPr>
          <w:rFonts w:ascii="KFGQPC Uthmanic Script HAFS"/>
          <w:rtl/>
          <w:lang w:bidi="ar-SA"/>
        </w:rPr>
        <w:t xml:space="preserve"> </w:t>
      </w:r>
      <w:r w:rsidR="00B028DE" w:rsidRPr="00636EA8">
        <w:rPr>
          <w:rFonts w:ascii="KFGQPC Uthmanic Script HAFS" w:hint="eastAsia"/>
          <w:rtl/>
          <w:lang w:bidi="ar-SA"/>
        </w:rPr>
        <w:t>مَن</w:t>
      </w:r>
      <w:r w:rsidR="00B028DE" w:rsidRPr="00636EA8">
        <w:rPr>
          <w:rFonts w:ascii="KFGQPC Uthmanic Script HAFS"/>
          <w:rtl/>
          <w:lang w:bidi="ar-SA"/>
        </w:rPr>
        <w:t xml:space="preserve"> </w:t>
      </w:r>
      <w:r w:rsidR="00B028DE" w:rsidRPr="00636EA8">
        <w:rPr>
          <w:rFonts w:ascii="KFGQPC Uthmanic Script HAFS" w:hint="eastAsia"/>
          <w:rtl/>
          <w:lang w:bidi="ar-SA"/>
        </w:rPr>
        <w:t>يَع</w:t>
      </w:r>
      <w:r w:rsidR="00B028DE" w:rsidRPr="00636EA8">
        <w:rPr>
          <w:rFonts w:ascii="KFGQPC Uthmanic Script HAFS" w:hint="cs"/>
          <w:rtl/>
          <w:lang w:bidi="ar-SA"/>
        </w:rPr>
        <w:t>ۡ</w:t>
      </w:r>
      <w:r w:rsidR="00B028DE" w:rsidRPr="00636EA8">
        <w:rPr>
          <w:rFonts w:ascii="KFGQPC Uthmanic Script HAFS" w:hint="eastAsia"/>
          <w:rtl/>
          <w:lang w:bidi="ar-SA"/>
        </w:rPr>
        <w:t>بُدُ</w:t>
      </w:r>
      <w:r w:rsidR="00B028DE" w:rsidRPr="00636EA8">
        <w:rPr>
          <w:rFonts w:ascii="KFGQPC Uthmanic Script HAFS"/>
          <w:rtl/>
          <w:lang w:bidi="ar-SA"/>
        </w:rPr>
        <w:t xml:space="preserve"> </w:t>
      </w:r>
      <w:r w:rsidR="00B028DE" w:rsidRPr="00636EA8">
        <w:rPr>
          <w:rFonts w:ascii="KFGQPC Uthmanic Script HAFS" w:hint="cs"/>
          <w:rtl/>
          <w:lang w:bidi="ar-SA"/>
        </w:rPr>
        <w:t>ٱ</w:t>
      </w:r>
      <w:r w:rsidR="00B028DE" w:rsidRPr="00636EA8">
        <w:rPr>
          <w:rFonts w:ascii="KFGQPC Uthmanic Script HAFS" w:hint="eastAsia"/>
          <w:rtl/>
          <w:lang w:bidi="ar-SA"/>
        </w:rPr>
        <w:t>للَّهَ</w:t>
      </w:r>
      <w:r w:rsidR="00B028DE" w:rsidRPr="00636EA8">
        <w:rPr>
          <w:rFonts w:ascii="KFGQPC Uthmanic Script HAFS"/>
          <w:rtl/>
          <w:lang w:bidi="ar-SA"/>
        </w:rPr>
        <w:t xml:space="preserve"> </w:t>
      </w:r>
      <w:r w:rsidR="00B028DE" w:rsidRPr="00636EA8">
        <w:rPr>
          <w:rFonts w:ascii="KFGQPC Uthmanic Script HAFS" w:hint="eastAsia"/>
          <w:rtl/>
          <w:lang w:bidi="ar-SA"/>
        </w:rPr>
        <w:t>عَلَى</w:t>
      </w:r>
      <w:r w:rsidR="00B028DE" w:rsidRPr="00636EA8">
        <w:rPr>
          <w:rFonts w:ascii="KFGQPC Uthmanic Script HAFS" w:hint="cs"/>
          <w:rtl/>
          <w:lang w:bidi="ar-SA"/>
        </w:rPr>
        <w:t>ٰ</w:t>
      </w:r>
      <w:r w:rsidR="00B028DE" w:rsidRPr="00636EA8">
        <w:rPr>
          <w:rFonts w:ascii="KFGQPC Uthmanic Script HAFS"/>
          <w:rtl/>
          <w:lang w:bidi="ar-SA"/>
        </w:rPr>
        <w:t xml:space="preserve"> </w:t>
      </w:r>
      <w:r w:rsidR="00B028DE" w:rsidRPr="00636EA8">
        <w:rPr>
          <w:rFonts w:ascii="KFGQPC Uthmanic Script HAFS" w:hint="eastAsia"/>
          <w:rtl/>
          <w:lang w:bidi="ar-SA"/>
        </w:rPr>
        <w:t>حَر</w:t>
      </w:r>
      <w:r w:rsidR="00B028DE" w:rsidRPr="00636EA8">
        <w:rPr>
          <w:rFonts w:ascii="KFGQPC Uthmanic Script HAFS" w:hint="cs"/>
          <w:rtl/>
          <w:lang w:bidi="ar-SA"/>
        </w:rPr>
        <w:t>ۡ</w:t>
      </w:r>
      <w:r w:rsidR="00B028DE" w:rsidRPr="00636EA8">
        <w:rPr>
          <w:rFonts w:ascii="KFGQPC Uthmanic Script HAFS" w:hint="eastAsia"/>
          <w:rtl/>
          <w:lang w:bidi="ar-SA"/>
        </w:rPr>
        <w:t>ف</w:t>
      </w:r>
      <w:r w:rsidR="00B028DE" w:rsidRPr="00636EA8">
        <w:rPr>
          <w:rFonts w:ascii="KFGQPC Uthmanic Script HAFS" w:hint="cs"/>
          <w:rtl/>
          <w:lang w:bidi="ar-SA"/>
        </w:rPr>
        <w:t>ٖۖ</w:t>
      </w:r>
      <w:r w:rsidR="00B028DE" w:rsidRPr="00636EA8">
        <w:rPr>
          <w:rFonts w:ascii="KFGQPC Uthmanic Script HAFS"/>
          <w:rtl/>
          <w:lang w:bidi="ar-SA"/>
        </w:rPr>
        <w:t xml:space="preserve"> </w:t>
      </w:r>
      <w:r w:rsidR="00B028DE" w:rsidRPr="00636EA8">
        <w:rPr>
          <w:rFonts w:ascii="KFGQPC Uthmanic Script HAFS" w:hint="eastAsia"/>
          <w:rtl/>
          <w:lang w:bidi="ar-SA"/>
        </w:rPr>
        <w:t>فَإِن</w:t>
      </w:r>
      <w:r w:rsidR="00B028DE" w:rsidRPr="00636EA8">
        <w:rPr>
          <w:rFonts w:ascii="KFGQPC Uthmanic Script HAFS" w:hint="cs"/>
          <w:rtl/>
          <w:lang w:bidi="ar-SA"/>
        </w:rPr>
        <w:t>ۡ</w:t>
      </w:r>
      <w:r w:rsidR="00B028DE" w:rsidRPr="00636EA8">
        <w:rPr>
          <w:rFonts w:ascii="KFGQPC Uthmanic Script HAFS"/>
          <w:rtl/>
          <w:lang w:bidi="ar-SA"/>
        </w:rPr>
        <w:t xml:space="preserve"> </w:t>
      </w:r>
      <w:r w:rsidR="00B028DE" w:rsidRPr="00636EA8">
        <w:rPr>
          <w:rFonts w:ascii="KFGQPC Uthmanic Script HAFS" w:hint="eastAsia"/>
          <w:rtl/>
          <w:lang w:bidi="ar-SA"/>
        </w:rPr>
        <w:t>أَصَابَهُ</w:t>
      </w:r>
      <w:r w:rsidR="00B028DE" w:rsidRPr="00636EA8">
        <w:rPr>
          <w:rFonts w:ascii="KFGQPC Uthmanic Script HAFS" w:hint="cs"/>
          <w:rtl/>
          <w:lang w:bidi="ar-SA"/>
        </w:rPr>
        <w:t>ۥ</w:t>
      </w:r>
      <w:r w:rsidR="00B028DE" w:rsidRPr="00636EA8">
        <w:rPr>
          <w:rFonts w:ascii="KFGQPC Uthmanic Script HAFS"/>
          <w:rtl/>
          <w:lang w:bidi="ar-SA"/>
        </w:rPr>
        <w:t xml:space="preserve"> </w:t>
      </w:r>
      <w:r w:rsidR="00B028DE" w:rsidRPr="00636EA8">
        <w:rPr>
          <w:rFonts w:ascii="KFGQPC Uthmanic Script HAFS" w:hint="eastAsia"/>
          <w:rtl/>
          <w:lang w:bidi="ar-SA"/>
        </w:rPr>
        <w:t>خَي</w:t>
      </w:r>
      <w:r w:rsidR="00B028DE" w:rsidRPr="00636EA8">
        <w:rPr>
          <w:rFonts w:ascii="KFGQPC Uthmanic Script HAFS" w:hint="cs"/>
          <w:rtl/>
          <w:lang w:bidi="ar-SA"/>
        </w:rPr>
        <w:t>ۡ</w:t>
      </w:r>
      <w:r w:rsidR="00B028DE" w:rsidRPr="00636EA8">
        <w:rPr>
          <w:rFonts w:ascii="KFGQPC Uthmanic Script HAFS" w:hint="eastAsia"/>
          <w:rtl/>
          <w:lang w:bidi="ar-SA"/>
        </w:rPr>
        <w:t>رٌ</w:t>
      </w:r>
      <w:r w:rsidR="00B028DE" w:rsidRPr="00636EA8">
        <w:rPr>
          <w:rFonts w:ascii="KFGQPC Uthmanic Script HAFS"/>
          <w:rtl/>
          <w:lang w:bidi="ar-SA"/>
        </w:rPr>
        <w:t xml:space="preserve"> </w:t>
      </w:r>
      <w:r w:rsidR="00B028DE" w:rsidRPr="00636EA8">
        <w:rPr>
          <w:rFonts w:ascii="KFGQPC Uthmanic Script HAFS" w:hint="cs"/>
          <w:rtl/>
          <w:lang w:bidi="ar-SA"/>
        </w:rPr>
        <w:t>ٱ</w:t>
      </w:r>
      <w:r w:rsidR="00B028DE" w:rsidRPr="00636EA8">
        <w:rPr>
          <w:rFonts w:ascii="KFGQPC Uthmanic Script HAFS" w:hint="eastAsia"/>
          <w:rtl/>
          <w:lang w:bidi="ar-SA"/>
        </w:rPr>
        <w:t>ط</w:t>
      </w:r>
      <w:r w:rsidR="00B028DE" w:rsidRPr="00636EA8">
        <w:rPr>
          <w:rFonts w:ascii="KFGQPC Uthmanic Script HAFS" w:hint="cs"/>
          <w:rtl/>
          <w:lang w:bidi="ar-SA"/>
        </w:rPr>
        <w:t>ۡ</w:t>
      </w:r>
      <w:r w:rsidR="00B028DE" w:rsidRPr="00636EA8">
        <w:rPr>
          <w:rFonts w:ascii="KFGQPC Uthmanic Script HAFS" w:hint="eastAsia"/>
          <w:rtl/>
          <w:lang w:bidi="ar-SA"/>
        </w:rPr>
        <w:t>مَأَنَّ</w:t>
      </w:r>
      <w:r w:rsidR="00B028DE" w:rsidRPr="00636EA8">
        <w:rPr>
          <w:rFonts w:ascii="KFGQPC Uthmanic Script HAFS"/>
          <w:rtl/>
          <w:lang w:bidi="ar-SA"/>
        </w:rPr>
        <w:t xml:space="preserve"> </w:t>
      </w:r>
      <w:r w:rsidR="00B028DE" w:rsidRPr="00636EA8">
        <w:rPr>
          <w:rFonts w:ascii="KFGQPC Uthmanic Script HAFS" w:hint="eastAsia"/>
          <w:rtl/>
          <w:lang w:bidi="ar-SA"/>
        </w:rPr>
        <w:t>بِهِ</w:t>
      </w:r>
      <w:r w:rsidR="00B028DE" w:rsidRPr="00636EA8">
        <w:rPr>
          <w:rFonts w:ascii="KFGQPC Uthmanic Script HAFS" w:hint="cs"/>
          <w:rtl/>
          <w:lang w:bidi="ar-SA"/>
        </w:rPr>
        <w:t>ۦۖ</w:t>
      </w:r>
      <w:r w:rsidR="00B028DE" w:rsidRPr="00636EA8">
        <w:rPr>
          <w:rFonts w:ascii="KFGQPC Uthmanic Script HAFS"/>
          <w:rtl/>
          <w:lang w:bidi="ar-SA"/>
        </w:rPr>
        <w:t xml:space="preserve"> </w:t>
      </w:r>
      <w:r w:rsidR="00B028DE" w:rsidRPr="00636EA8">
        <w:rPr>
          <w:rFonts w:ascii="KFGQPC Uthmanic Script HAFS" w:hint="eastAsia"/>
          <w:rtl/>
          <w:lang w:bidi="ar-SA"/>
        </w:rPr>
        <w:t>وَإِن</w:t>
      </w:r>
      <w:r w:rsidR="00B028DE" w:rsidRPr="00636EA8">
        <w:rPr>
          <w:rFonts w:ascii="KFGQPC Uthmanic Script HAFS" w:hint="cs"/>
          <w:rtl/>
          <w:lang w:bidi="ar-SA"/>
        </w:rPr>
        <w:t>ۡ</w:t>
      </w:r>
      <w:r w:rsidR="00B028DE" w:rsidRPr="00636EA8">
        <w:rPr>
          <w:rFonts w:ascii="KFGQPC Uthmanic Script HAFS"/>
          <w:rtl/>
          <w:lang w:bidi="ar-SA"/>
        </w:rPr>
        <w:t xml:space="preserve"> </w:t>
      </w:r>
      <w:r w:rsidR="00B028DE" w:rsidRPr="00636EA8">
        <w:rPr>
          <w:rFonts w:ascii="KFGQPC Uthmanic Script HAFS" w:hint="eastAsia"/>
          <w:rtl/>
          <w:lang w:bidi="ar-SA"/>
        </w:rPr>
        <w:t>أَصَابَت</w:t>
      </w:r>
      <w:r w:rsidR="00B028DE" w:rsidRPr="00636EA8">
        <w:rPr>
          <w:rFonts w:ascii="KFGQPC Uthmanic Script HAFS" w:hint="cs"/>
          <w:rtl/>
          <w:lang w:bidi="ar-SA"/>
        </w:rPr>
        <w:t>ۡ</w:t>
      </w:r>
      <w:r w:rsidR="00B028DE" w:rsidRPr="00636EA8">
        <w:rPr>
          <w:rFonts w:ascii="KFGQPC Uthmanic Script HAFS" w:hint="eastAsia"/>
          <w:rtl/>
          <w:lang w:bidi="ar-SA"/>
        </w:rPr>
        <w:t>هُ</w:t>
      </w:r>
      <w:r w:rsidR="00B028DE" w:rsidRPr="00636EA8">
        <w:rPr>
          <w:rFonts w:ascii="KFGQPC Uthmanic Script HAFS"/>
          <w:rtl/>
          <w:lang w:bidi="ar-SA"/>
        </w:rPr>
        <w:t xml:space="preserve"> </w:t>
      </w:r>
      <w:r w:rsidR="00B028DE" w:rsidRPr="00636EA8">
        <w:rPr>
          <w:rFonts w:ascii="KFGQPC Uthmanic Script HAFS" w:hint="eastAsia"/>
          <w:rtl/>
          <w:lang w:bidi="ar-SA"/>
        </w:rPr>
        <w:t>فِت</w:t>
      </w:r>
      <w:r w:rsidR="00B028DE" w:rsidRPr="00636EA8">
        <w:rPr>
          <w:rFonts w:ascii="KFGQPC Uthmanic Script HAFS" w:hint="cs"/>
          <w:rtl/>
          <w:lang w:bidi="ar-SA"/>
        </w:rPr>
        <w:t>ۡ</w:t>
      </w:r>
      <w:r w:rsidR="00B028DE" w:rsidRPr="00636EA8">
        <w:rPr>
          <w:rFonts w:ascii="KFGQPC Uthmanic Script HAFS" w:hint="eastAsia"/>
          <w:rtl/>
          <w:lang w:bidi="ar-SA"/>
        </w:rPr>
        <w:t>نَةٌ</w:t>
      </w:r>
      <w:r w:rsidR="00B028DE" w:rsidRPr="00636EA8">
        <w:rPr>
          <w:rFonts w:ascii="KFGQPC Uthmanic Script HAFS"/>
          <w:rtl/>
          <w:lang w:bidi="ar-SA"/>
        </w:rPr>
        <w:t xml:space="preserve"> </w:t>
      </w:r>
      <w:r w:rsidR="00B028DE" w:rsidRPr="00636EA8">
        <w:rPr>
          <w:rFonts w:ascii="KFGQPC Uthmanic Script HAFS" w:hint="cs"/>
          <w:rtl/>
          <w:lang w:bidi="ar-SA"/>
        </w:rPr>
        <w:t>ٱ</w:t>
      </w:r>
      <w:r w:rsidR="00B028DE" w:rsidRPr="00636EA8">
        <w:rPr>
          <w:rFonts w:ascii="KFGQPC Uthmanic Script HAFS" w:hint="eastAsia"/>
          <w:rtl/>
          <w:lang w:bidi="ar-SA"/>
        </w:rPr>
        <w:t>نقَلَبَ</w:t>
      </w:r>
      <w:r w:rsidR="00B028DE" w:rsidRPr="00636EA8">
        <w:rPr>
          <w:rFonts w:ascii="KFGQPC Uthmanic Script HAFS"/>
          <w:rtl/>
          <w:lang w:bidi="ar-SA"/>
        </w:rPr>
        <w:t xml:space="preserve"> </w:t>
      </w:r>
      <w:r w:rsidR="00B028DE" w:rsidRPr="00636EA8">
        <w:rPr>
          <w:rFonts w:ascii="KFGQPC Uthmanic Script HAFS" w:hint="eastAsia"/>
          <w:rtl/>
          <w:lang w:bidi="ar-SA"/>
        </w:rPr>
        <w:t>عَلَى</w:t>
      </w:r>
      <w:r w:rsidR="00B028DE" w:rsidRPr="00636EA8">
        <w:rPr>
          <w:rFonts w:ascii="KFGQPC Uthmanic Script HAFS" w:hint="cs"/>
          <w:rtl/>
          <w:lang w:bidi="ar-SA"/>
        </w:rPr>
        <w:t>ٰ</w:t>
      </w:r>
      <w:r w:rsidR="00B028DE" w:rsidRPr="00636EA8">
        <w:rPr>
          <w:rFonts w:ascii="KFGQPC Uthmanic Script HAFS"/>
          <w:rtl/>
          <w:lang w:bidi="ar-SA"/>
        </w:rPr>
        <w:t xml:space="preserve"> </w:t>
      </w:r>
      <w:r w:rsidR="00B028DE" w:rsidRPr="00636EA8">
        <w:rPr>
          <w:rFonts w:ascii="KFGQPC Uthmanic Script HAFS" w:hint="eastAsia"/>
          <w:rtl/>
          <w:lang w:bidi="ar-SA"/>
        </w:rPr>
        <w:t>وَج</w:t>
      </w:r>
      <w:r w:rsidR="00B028DE" w:rsidRPr="00636EA8">
        <w:rPr>
          <w:rFonts w:ascii="KFGQPC Uthmanic Script HAFS" w:hint="cs"/>
          <w:rtl/>
          <w:lang w:bidi="ar-SA"/>
        </w:rPr>
        <w:t>ۡ</w:t>
      </w:r>
      <w:r w:rsidR="00B028DE" w:rsidRPr="00636EA8">
        <w:rPr>
          <w:rFonts w:ascii="KFGQPC Uthmanic Script HAFS" w:hint="eastAsia"/>
          <w:rtl/>
          <w:lang w:bidi="ar-SA"/>
        </w:rPr>
        <w:t>هِهِ</w:t>
      </w:r>
      <w:r w:rsidR="00B028DE" w:rsidRPr="00636EA8">
        <w:rPr>
          <w:rFonts w:ascii="KFGQPC Uthmanic Script HAFS" w:hint="cs"/>
          <w:rtl/>
          <w:lang w:bidi="ar-SA"/>
        </w:rPr>
        <w:t>ۦ</w:t>
      </w:r>
      <w:r w:rsidR="00B028DE" w:rsidRPr="00636EA8">
        <w:rPr>
          <w:rFonts w:ascii="KFGQPC Uthmanic Script HAFS"/>
          <w:rtl/>
          <w:lang w:bidi="ar-SA"/>
        </w:rPr>
        <w:t xml:space="preserve"> </w:t>
      </w:r>
      <w:r w:rsidR="00B028DE" w:rsidRPr="00636EA8">
        <w:rPr>
          <w:rFonts w:ascii="KFGQPC Uthmanic Script HAFS" w:hint="eastAsia"/>
          <w:rtl/>
          <w:lang w:bidi="ar-SA"/>
        </w:rPr>
        <w:t>خَسِرَ</w:t>
      </w:r>
      <w:r w:rsidR="00B028DE" w:rsidRPr="00636EA8">
        <w:rPr>
          <w:rFonts w:ascii="KFGQPC Uthmanic Script HAFS"/>
          <w:rtl/>
          <w:lang w:bidi="ar-SA"/>
        </w:rPr>
        <w:t xml:space="preserve"> </w:t>
      </w:r>
      <w:r w:rsidR="00B028DE" w:rsidRPr="00636EA8">
        <w:rPr>
          <w:rFonts w:ascii="KFGQPC Uthmanic Script HAFS" w:hint="cs"/>
          <w:rtl/>
          <w:lang w:bidi="ar-SA"/>
        </w:rPr>
        <w:t>ٱ</w:t>
      </w:r>
      <w:r w:rsidR="00B028DE" w:rsidRPr="00636EA8">
        <w:rPr>
          <w:rFonts w:ascii="KFGQPC Uthmanic Script HAFS" w:hint="eastAsia"/>
          <w:rtl/>
          <w:lang w:bidi="ar-SA"/>
        </w:rPr>
        <w:t>لدُّن</w:t>
      </w:r>
      <w:r w:rsidR="00B028DE" w:rsidRPr="00636EA8">
        <w:rPr>
          <w:rFonts w:ascii="KFGQPC Uthmanic Script HAFS" w:hint="cs"/>
          <w:rtl/>
          <w:lang w:bidi="ar-SA"/>
        </w:rPr>
        <w:t>ۡ</w:t>
      </w:r>
      <w:r w:rsidR="00B028DE" w:rsidRPr="00636EA8">
        <w:rPr>
          <w:rFonts w:ascii="KFGQPC Uthmanic Script HAFS" w:hint="eastAsia"/>
          <w:rtl/>
          <w:lang w:bidi="ar-SA"/>
        </w:rPr>
        <w:t>يَا</w:t>
      </w:r>
      <w:r w:rsidR="00B028DE" w:rsidRPr="00636EA8">
        <w:rPr>
          <w:rFonts w:ascii="KFGQPC Uthmanic Script HAFS"/>
          <w:rtl/>
          <w:lang w:bidi="ar-SA"/>
        </w:rPr>
        <w:t xml:space="preserve"> </w:t>
      </w:r>
      <w:r w:rsidR="00B028DE" w:rsidRPr="00636EA8">
        <w:rPr>
          <w:rFonts w:ascii="KFGQPC Uthmanic Script HAFS" w:hint="eastAsia"/>
          <w:rtl/>
          <w:lang w:bidi="ar-SA"/>
        </w:rPr>
        <w:t>وَ</w:t>
      </w:r>
      <w:r w:rsidR="00B028DE" w:rsidRPr="00636EA8">
        <w:rPr>
          <w:rFonts w:ascii="KFGQPC Uthmanic Script HAFS" w:hint="cs"/>
          <w:rtl/>
          <w:lang w:bidi="ar-SA"/>
        </w:rPr>
        <w:t>ٱ</w:t>
      </w:r>
      <w:r w:rsidR="00B028DE" w:rsidRPr="00636EA8">
        <w:rPr>
          <w:rFonts w:ascii="KFGQPC Uthmanic Script HAFS" w:hint="eastAsia"/>
          <w:rtl/>
          <w:lang w:bidi="ar-SA"/>
        </w:rPr>
        <w:t>ل</w:t>
      </w:r>
      <w:r w:rsidR="00B028DE" w:rsidRPr="00636EA8">
        <w:rPr>
          <w:rFonts w:ascii="KFGQPC Uthmanic Script HAFS" w:hint="cs"/>
          <w:rtl/>
          <w:lang w:bidi="ar-SA"/>
        </w:rPr>
        <w:t>ۡ</w:t>
      </w:r>
      <w:r w:rsidR="00B028DE" w:rsidRPr="00636EA8">
        <w:rPr>
          <w:rFonts w:ascii="KFGQPC Uthmanic Script HAFS" w:hint="eastAsia"/>
          <w:rtl/>
          <w:lang w:bidi="ar-SA"/>
        </w:rPr>
        <w:t>أ</w:t>
      </w:r>
      <w:r w:rsidR="00B028DE" w:rsidRPr="00636EA8">
        <w:rPr>
          <w:rFonts w:ascii="KFGQPC Uthmanic Script HAFS" w:hint="cs"/>
          <w:rtl/>
          <w:lang w:bidi="ar-SA"/>
        </w:rPr>
        <w:t>ٓ</w:t>
      </w:r>
      <w:r w:rsidR="00B028DE" w:rsidRPr="00636EA8">
        <w:rPr>
          <w:rFonts w:ascii="KFGQPC Uthmanic Script HAFS" w:hint="eastAsia"/>
          <w:rtl/>
          <w:lang w:bidi="ar-SA"/>
        </w:rPr>
        <w:t>خِرَةَ</w:t>
      </w:r>
      <w:r w:rsidR="00B028DE" w:rsidRPr="00636EA8">
        <w:rPr>
          <w:rFonts w:ascii="KFGQPC Uthmanic Script HAFS" w:hint="cs"/>
          <w:rtl/>
          <w:lang w:bidi="ar-SA"/>
        </w:rPr>
        <w:t>ۚ</w:t>
      </w:r>
      <w:r w:rsidR="00B028DE" w:rsidRPr="00636EA8">
        <w:rPr>
          <w:rFonts w:ascii="KFGQPC Uthmanic Script HAFS"/>
          <w:rtl/>
          <w:lang w:bidi="ar-SA"/>
        </w:rPr>
        <w:t xml:space="preserve"> </w:t>
      </w:r>
      <w:r w:rsidR="00B028DE" w:rsidRPr="00636EA8">
        <w:rPr>
          <w:rFonts w:ascii="KFGQPC Uthmanic Script HAFS" w:hint="cs"/>
          <w:rtl/>
          <w:lang w:bidi="ar-SA"/>
        </w:rPr>
        <w:t>١١</w:t>
      </w:r>
      <w:r w:rsidRPr="00636EA8">
        <w:rPr>
          <w:rFonts w:ascii="KFGQPC Uthman Taha Naskh" w:cs="KFGQPC Uthman Taha Naskh" w:hint="cs"/>
          <w:rtl/>
          <w:lang w:bidi="ar-SA"/>
        </w:rPr>
        <w:t>﴾</w:t>
      </w:r>
      <w:r w:rsidR="00B028DE" w:rsidRPr="00636EA8">
        <w:rPr>
          <w:rFonts w:ascii="KFGQPC Uthman Taha Naskh" w:cs="KFGQPC Uthman Taha Naskh"/>
          <w:rtl/>
          <w:lang w:bidi="ar-SA"/>
        </w:rPr>
        <w:t xml:space="preserve"> </w:t>
      </w:r>
      <w:r w:rsidR="00B028DE" w:rsidRPr="00636EA8">
        <w:rPr>
          <w:rFonts w:ascii="KFGQPC Uthman Taha Naskh" w:cs="KFGQPC Uthman Taha Naskh"/>
          <w:lang w:bidi="ar-SA"/>
        </w:rPr>
        <w:tab/>
      </w:r>
      <w:r w:rsidR="00B028DE" w:rsidRPr="00636EA8">
        <w:rPr>
          <w:rStyle w:val="Char8"/>
          <w:rtl/>
        </w:rPr>
        <w:t>[</w:t>
      </w:r>
      <w:r w:rsidR="00B028DE" w:rsidRPr="00636EA8">
        <w:rPr>
          <w:rStyle w:val="Char8"/>
          <w:rFonts w:hint="eastAsia"/>
          <w:rtl/>
        </w:rPr>
        <w:t>الحج</w:t>
      </w:r>
      <w:r w:rsidR="00B028DE" w:rsidRPr="00636EA8">
        <w:rPr>
          <w:rStyle w:val="Char8"/>
          <w:rtl/>
        </w:rPr>
        <w:t xml:space="preserve"> : </w:t>
      </w:r>
      <w:r w:rsidR="00B028DE" w:rsidRPr="00636EA8">
        <w:rPr>
          <w:rStyle w:val="Char8"/>
          <w:rFonts w:hint="cs"/>
          <w:rtl/>
        </w:rPr>
        <w:t>١١</w:t>
      </w:r>
      <w:r w:rsidR="00B028DE" w:rsidRPr="00636EA8">
        <w:rPr>
          <w:rStyle w:val="Char8"/>
          <w:rtl/>
        </w:rPr>
        <w:t xml:space="preserve">] </w:t>
      </w:r>
      <w:r w:rsidR="00B028DE" w:rsidRPr="00636EA8">
        <w:rPr>
          <w:rFonts w:ascii="KFGQPC Uthman Taha Naskh" w:cs="KFGQPC Uthman Taha Naskh"/>
          <w:rtl/>
          <w:lang w:bidi="ar-SA"/>
        </w:rPr>
        <w:t xml:space="preserve"> </w:t>
      </w:r>
      <w:r w:rsidR="00744492" w:rsidRPr="00636EA8">
        <w:rPr>
          <w:rtl/>
          <w:lang w:bidi="ar-SA"/>
        </w:rPr>
        <w:tab/>
      </w:r>
      <w:r w:rsidR="005978C6" w:rsidRPr="00636EA8">
        <w:rPr>
          <w:rtl/>
          <w:lang w:bidi="ar-SA"/>
        </w:rPr>
        <w:t xml:space="preserve">  </w:t>
      </w:r>
    </w:p>
    <w:p w:rsidR="005978C6" w:rsidRPr="00636EA8" w:rsidRDefault="005978C6" w:rsidP="00BB388D">
      <w:pPr>
        <w:pStyle w:val="a1"/>
        <w:rPr>
          <w:rtl/>
          <w:lang w:bidi="ar-SA"/>
        </w:rPr>
      </w:pPr>
      <w:r w:rsidRPr="00636EA8">
        <w:rPr>
          <w:rtl/>
          <w:lang w:bidi="ar-SA"/>
        </w:rPr>
        <w:t>و برخی از مردم الله را در حاشیه و با شک و دودلی عبادت می‌کنند. اگر خیری به آنان برسد، به آن آرامش می‌یابند و اگر بلایی به آنان برسد، روی‌گردان می‌شوند؛ در دنیا و آخرت زیان می‌بینند. این، همان زیان آشکار است.</w:t>
      </w:r>
    </w:p>
    <w:p w:rsidR="005978C6" w:rsidRPr="00636EA8" w:rsidRDefault="005978C6" w:rsidP="00BB388D">
      <w:pPr>
        <w:rPr>
          <w:rFonts w:ascii="Traditional Arabic" w:hAnsi="Traditional Arabic"/>
          <w:rtl/>
          <w:lang w:bidi="ar-SA"/>
        </w:rPr>
      </w:pPr>
      <w:r w:rsidRPr="00636EA8">
        <w:rPr>
          <w:rFonts w:ascii="Traditional Arabic" w:hAnsi="Traditional Arabic"/>
          <w:rtl/>
          <w:lang w:bidi="ar-SA"/>
        </w:rPr>
        <w:t>چنین کسانی، اگر با افرادِ شبهه‌انگیز رو‌به‌رو نشوند و تنها با افراد نیکوکار نشست و برخاست داشته باشند، آرامش دارند؛ ولی اگر بلایی جسمی یا آزمونی مالی به آنان برسد و یا عزیزی از دست بدهند، از حقیقت و عبادتِ الله روی‌گردان می‌شوند و به تقدیر الاهی اعتراض می‌کنند و بدین‌سان در مسیر تیره‌روزی</w:t>
      </w:r>
      <w:r w:rsidR="006D6315" w:rsidRPr="00636EA8">
        <w:rPr>
          <w:rFonts w:ascii="Traditional Arabic" w:hAnsi="Traditional Arabic"/>
          <w:rtl/>
          <w:lang w:bidi="ar-SA"/>
        </w:rPr>
        <w:t xml:space="preserve"> </w:t>
      </w:r>
      <w:r w:rsidRPr="00636EA8">
        <w:rPr>
          <w:rFonts w:ascii="Traditional Arabic" w:hAnsi="Traditional Arabic"/>
          <w:rtl/>
          <w:lang w:bidi="ar-SA"/>
        </w:rPr>
        <w:t>و شقاوت قرار می‌گیرند و در دنیا و آخرت زیان می‌بینند.</w:t>
      </w:r>
    </w:p>
    <w:p w:rsidR="005978C6" w:rsidRPr="00636EA8" w:rsidRDefault="00DE6B5F" w:rsidP="00D31B38">
      <w:pPr>
        <w:rPr>
          <w:rFonts w:ascii="Traditional Arabic" w:hAnsi="Traditional Arabic"/>
          <w:rtl/>
          <w:lang w:bidi="ar-SA"/>
        </w:rPr>
      </w:pPr>
      <w:r w:rsidRPr="00636EA8">
        <w:rPr>
          <w:rFonts w:ascii="Traditional Arabic" w:hAnsi="Traditional Arabic"/>
          <w:rtl/>
          <w:lang w:bidi="ar-SA"/>
        </w:rPr>
        <w:t>در هر حال، آن دسته از مؤمنان که اخلاقشان بهتر است، ایمانشان کامل‌تر می‌باشد. و این، نشان‌گر اهمیت خوش‌اخلاق</w:t>
      </w:r>
      <w:r w:rsidR="00457B75" w:rsidRPr="00636EA8">
        <w:rPr>
          <w:rFonts w:ascii="Traditional Arabic" w:hAnsi="Traditional Arabic"/>
          <w:rtl/>
          <w:lang w:bidi="ar-SA"/>
        </w:rPr>
        <w:t>ی‌ست</w:t>
      </w:r>
      <w:r w:rsidRPr="00636EA8">
        <w:rPr>
          <w:rFonts w:ascii="Traditional Arabic" w:hAnsi="Traditional Arabic"/>
          <w:rtl/>
          <w:lang w:bidi="ar-SA"/>
        </w:rPr>
        <w:t xml:space="preserve">؛ اخلاق خوش با خدا و اخلاق خوش با خلق خدا. اخلاق خوش با خدا،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انسان به شریعت پروردگار، راضی باشد و به‌طور کامل و با رضایت خاطر به دین و شریعت تن دهد و تسلیم دستورهای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باشد؛ چه الله متعال، او را به کاری فرمان دهد و چه او را از کاری بازدارد. هم‌چنین باید به تقدیر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راضی باشد؛</w:t>
      </w:r>
      <w:r w:rsidR="00D31B38" w:rsidRPr="00636EA8">
        <w:rPr>
          <w:rFonts w:ascii="Traditional Arabic" w:hAnsi="Traditional Arabic"/>
          <w:rtl/>
          <w:lang w:bidi="ar-SA"/>
        </w:rPr>
        <w:t xml:space="preserve"> لذا کسی که به خواست و تقدیر ال</w:t>
      </w:r>
      <w:r w:rsidRPr="00636EA8">
        <w:rPr>
          <w:rFonts w:ascii="Traditional Arabic" w:hAnsi="Traditional Arabic"/>
          <w:rtl/>
          <w:lang w:bidi="ar-SA"/>
        </w:rPr>
        <w:t>هی، دچار مشکلی شده یا اتفاق ناگواری برایش پیش آمده است</w:t>
      </w:r>
      <w:r w:rsidR="00D31B38" w:rsidRPr="00636EA8">
        <w:rPr>
          <w:rFonts w:ascii="Traditional Arabic" w:hAnsi="Traditional Arabic"/>
          <w:rtl/>
          <w:lang w:bidi="ar-SA"/>
        </w:rPr>
        <w:t>، مانند کسی باشد که از نعمتی ال</w:t>
      </w:r>
      <w:r w:rsidRPr="00636EA8">
        <w:rPr>
          <w:rFonts w:ascii="Traditional Arabic" w:hAnsi="Traditional Arabic"/>
          <w:rtl/>
          <w:lang w:bidi="ar-SA"/>
        </w:rPr>
        <w:t>هی برخوردار شده که مایه‌ی شادی اوست و بگوید: پروردگارا! همه چیز از نزد توست؛ من، به این‌که تو پروردگار من هستی، شادمانم. اگر نعمتم دهی، سپاس‌‌گزارم و اگر مرا بیازمایی، صبر می‌کنم. و بدین‌سان رضایت به ق</w:t>
      </w:r>
      <w:r w:rsidR="00D31B38" w:rsidRPr="00636EA8">
        <w:rPr>
          <w:rFonts w:ascii="Traditional Arabic" w:hAnsi="Traditional Arabic"/>
          <w:rtl/>
          <w:lang w:bidi="ar-SA"/>
        </w:rPr>
        <w:t>ضا و قدر، و شریعت و دستورهای ال</w:t>
      </w:r>
      <w:r w:rsidRPr="00636EA8">
        <w:rPr>
          <w:rFonts w:ascii="Traditional Arabic" w:hAnsi="Traditional Arabic"/>
          <w:rtl/>
          <w:lang w:bidi="ar-SA"/>
        </w:rPr>
        <w:t>هی، همان اخلاق خوش با خداست. اخلاق خوش با مردم، موضوع مبهم و پوشیده</w:t>
      </w:r>
      <w:r w:rsidR="00357CCC" w:rsidRPr="00636EA8">
        <w:rPr>
          <w:rFonts w:ascii="Traditional Arabic" w:hAnsi="Traditional Arabic"/>
          <w:rtl/>
          <w:lang w:bidi="ar-SA"/>
        </w:rPr>
        <w:t>‌ای نیست و مصادیق و مفاهیم گسترده‌ای دارد؛ از جمله پرهیز از اذیت و آزار مردم، مهرورزی و بذل و بخشش به آنان، پایداری در برابر اذیت و آزارشان و دیگر مواردی که در گستره‌ی اخلاق خوش با مردم می‌گنجد؛ لذا کسی که به مردم اذیت و آزار نمی‌رساند و مهر و بخشش خویش را از آنان دریغ نمی‌دارد و بر اذیت و آزارشان صبر می‌کند، ایمانِ کامل‌تری دارد.</w:t>
      </w:r>
    </w:p>
    <w:p w:rsidR="006A04A3" w:rsidRPr="007562D9" w:rsidRDefault="00357CCC" w:rsidP="00BB388D">
      <w:pPr>
        <w:rPr>
          <w:rFonts w:ascii="Traditional Arabic" w:hAnsi="Traditional Arabic"/>
          <w:spacing w:val="-2"/>
          <w:rtl/>
          <w:lang w:bidi="ar-SA"/>
        </w:rPr>
      </w:pPr>
      <w:r w:rsidRPr="007562D9">
        <w:rPr>
          <w:rFonts w:ascii="Traditional Arabic" w:hAnsi="Traditional Arabic"/>
          <w:spacing w:val="-2"/>
          <w:rtl/>
          <w:lang w:bidi="ar-SA"/>
        </w:rPr>
        <w:t>سپس پیامبر</w:t>
      </w:r>
      <w:r w:rsidRPr="007562D9">
        <w:rPr>
          <w:rFonts w:ascii="Traditional Arabic" w:hAnsi="Traditional Arabic"/>
          <w:spacing w:val="-2"/>
          <w:lang w:bidi="ar-SA"/>
        </w:rPr>
        <w:sym w:font="AGA Arabesque" w:char="F072"/>
      </w:r>
      <w:r w:rsidRPr="007562D9">
        <w:rPr>
          <w:rFonts w:ascii="Traditional Arabic" w:hAnsi="Traditional Arabic"/>
          <w:spacing w:val="-2"/>
          <w:rtl/>
          <w:lang w:bidi="ar-SA"/>
        </w:rPr>
        <w:t xml:space="preserve"> فرمود: «</w:t>
      </w:r>
      <w:r w:rsidR="001732C1" w:rsidRPr="007562D9">
        <w:rPr>
          <w:rFonts w:ascii="Traditional Arabic" w:hAnsi="Traditional Arabic"/>
          <w:spacing w:val="-2"/>
          <w:rtl/>
          <w:lang w:bidi="ar-SA"/>
        </w:rPr>
        <w:t xml:space="preserve">و بهترین شما کسانی هستند که نسبت به همسرانشان، </w:t>
      </w:r>
      <w:r w:rsidRPr="007562D9">
        <w:rPr>
          <w:rFonts w:ascii="Traditional Arabic" w:hAnsi="Traditional Arabic"/>
          <w:spacing w:val="-2"/>
          <w:rtl/>
          <w:lang w:bidi="ar-SA"/>
        </w:rPr>
        <w:t xml:space="preserve">بهترین </w:t>
      </w:r>
      <w:r w:rsidR="001732C1" w:rsidRPr="007562D9">
        <w:rPr>
          <w:rFonts w:ascii="Traditional Arabic" w:hAnsi="Traditional Arabic"/>
          <w:spacing w:val="-2"/>
          <w:rtl/>
          <w:lang w:bidi="ar-SA"/>
        </w:rPr>
        <w:t>رفتار</w:t>
      </w:r>
      <w:r w:rsidRPr="007562D9">
        <w:rPr>
          <w:rFonts w:ascii="Traditional Arabic" w:hAnsi="Traditional Arabic"/>
          <w:spacing w:val="-2"/>
          <w:rtl/>
          <w:lang w:bidi="ar-SA"/>
        </w:rPr>
        <w:t xml:space="preserve"> را دارند</w:t>
      </w:r>
      <w:r w:rsidR="001732C1" w:rsidRPr="007562D9">
        <w:rPr>
          <w:rFonts w:ascii="Traditional Arabic" w:hAnsi="Traditional Arabic"/>
          <w:spacing w:val="-2"/>
          <w:rtl/>
          <w:lang w:bidi="ar-SA"/>
        </w:rPr>
        <w:t>».</w:t>
      </w:r>
      <w:r w:rsidRPr="007562D9">
        <w:rPr>
          <w:rFonts w:ascii="Traditional Arabic" w:hAnsi="Traditional Arabic"/>
          <w:spacing w:val="-2"/>
          <w:rtl/>
          <w:lang w:bidi="ar-SA"/>
        </w:rPr>
        <w:t xml:space="preserve"> یعنی بهترین مردم، کسانی هستند که با خانواده و همسر خویش خوش‌رفتارند. </w:t>
      </w:r>
      <w:r w:rsidR="005756C2" w:rsidRPr="007562D9">
        <w:rPr>
          <w:rFonts w:ascii="Traditional Arabic" w:hAnsi="Traditional Arabic"/>
          <w:spacing w:val="-2"/>
          <w:rtl/>
          <w:lang w:bidi="ar-SA"/>
        </w:rPr>
        <w:t xml:space="preserve">همان‌طور که در حدیث دیگری آمده است: </w:t>
      </w:r>
      <w:r w:rsidR="005756C2" w:rsidRPr="007562D9">
        <w:rPr>
          <w:rStyle w:val="Char3"/>
          <w:spacing w:val="-2"/>
          <w:rtl/>
          <w:lang w:bidi="ar-SA"/>
        </w:rPr>
        <w:t>«خَيْرُكُمْ خَيْرُكُمْ لأَهْلِهِ، وَأَنَا خَيْرُكُمْ لأَهْلِي»</w:t>
      </w:r>
      <w:r w:rsidR="005756C2" w:rsidRPr="007562D9">
        <w:rPr>
          <w:rFonts w:ascii="Traditional Arabic" w:hAnsi="Traditional Arabic"/>
          <w:spacing w:val="-2"/>
          <w:rtl/>
          <w:lang w:bidi="ar-SA"/>
        </w:rPr>
        <w:t>.</w:t>
      </w:r>
      <w:r w:rsidR="00C8054F" w:rsidRPr="007562D9">
        <w:rPr>
          <w:rStyle w:val="FootnoteReference"/>
          <w:rFonts w:cs="B Lotus"/>
          <w:spacing w:val="-2"/>
          <w:szCs w:val="28"/>
          <w:rtl/>
          <w:lang w:bidi="ar-SA"/>
        </w:rPr>
        <w:t>(</w:t>
      </w:r>
      <w:r w:rsidR="00C8054F" w:rsidRPr="007562D9">
        <w:rPr>
          <w:rStyle w:val="FootnoteReference"/>
          <w:rFonts w:cs="B Lotus"/>
          <w:spacing w:val="-2"/>
          <w:szCs w:val="28"/>
          <w:rtl/>
          <w:lang w:bidi="ar-SA"/>
        </w:rPr>
        <w:footnoteReference w:id="33"/>
      </w:r>
      <w:r w:rsidR="00C8054F" w:rsidRPr="007562D9">
        <w:rPr>
          <w:rStyle w:val="FootnoteReference"/>
          <w:rFonts w:cs="B Lotus"/>
          <w:spacing w:val="-2"/>
          <w:szCs w:val="28"/>
          <w:rtl/>
          <w:lang w:bidi="ar-SA"/>
        </w:rPr>
        <w:t>)</w:t>
      </w:r>
      <w:r w:rsidR="005756C2" w:rsidRPr="007562D9">
        <w:rPr>
          <w:rFonts w:ascii="Traditional Arabic" w:hAnsi="Traditional Arabic"/>
          <w:spacing w:val="-2"/>
          <w:rtl/>
          <w:lang w:bidi="ar-SA"/>
        </w:rPr>
        <w:t xml:space="preserve"> یعنی: «بهترین شما، کسانی هستند که با خانواده (همسران) خویش بهترند؛ و من</w:t>
      </w:r>
      <w:r w:rsidR="0011767E" w:rsidRPr="007562D9">
        <w:rPr>
          <w:rFonts w:ascii="Traditional Arabic" w:hAnsi="Traditional Arabic"/>
          <w:spacing w:val="-2"/>
          <w:rtl/>
          <w:lang w:bidi="ar-SA"/>
        </w:rPr>
        <w:t>، بهترین شما در برخورد با</w:t>
      </w:r>
      <w:r w:rsidR="005756C2" w:rsidRPr="007562D9">
        <w:rPr>
          <w:rFonts w:ascii="Traditional Arabic" w:hAnsi="Traditional Arabic"/>
          <w:spacing w:val="-2"/>
          <w:rtl/>
          <w:lang w:bidi="ar-SA"/>
        </w:rPr>
        <w:t xml:space="preserve"> همسران</w:t>
      </w:r>
      <w:r w:rsidR="00553F4C" w:rsidRPr="007562D9">
        <w:rPr>
          <w:rFonts w:ascii="Traditional Arabic" w:hAnsi="Traditional Arabic"/>
          <w:spacing w:val="-2"/>
          <w:rtl/>
          <w:lang w:bidi="ar-SA"/>
        </w:rPr>
        <w:t xml:space="preserve"> خود</w:t>
      </w:r>
      <w:r w:rsidR="005756C2" w:rsidRPr="007562D9">
        <w:rPr>
          <w:rFonts w:ascii="Traditional Arabic" w:hAnsi="Traditional Arabic"/>
          <w:spacing w:val="-2"/>
          <w:rtl/>
          <w:lang w:bidi="ar-SA"/>
        </w:rPr>
        <w:t xml:space="preserve"> </w:t>
      </w:r>
      <w:r w:rsidR="0011767E" w:rsidRPr="007562D9">
        <w:rPr>
          <w:rFonts w:ascii="Traditional Arabic" w:hAnsi="Traditional Arabic"/>
          <w:spacing w:val="-2"/>
          <w:rtl/>
          <w:lang w:bidi="ar-SA"/>
        </w:rPr>
        <w:t>هستم</w:t>
      </w:r>
      <w:r w:rsidR="005756C2" w:rsidRPr="007562D9">
        <w:rPr>
          <w:rFonts w:ascii="Traditional Arabic" w:hAnsi="Traditional Arabic"/>
          <w:spacing w:val="-2"/>
          <w:rtl/>
          <w:lang w:bidi="ar-SA"/>
        </w:rPr>
        <w:t xml:space="preserve">». </w:t>
      </w:r>
      <w:r w:rsidRPr="007562D9">
        <w:rPr>
          <w:rFonts w:ascii="Traditional Arabic" w:hAnsi="Traditional Arabic"/>
          <w:spacing w:val="-2"/>
          <w:rtl/>
          <w:lang w:bidi="ar-SA"/>
        </w:rPr>
        <w:t xml:space="preserve">زیرا نزدیکان هر کسی، بیش از دیگران سزاوار نیکی‌های او هستند؛ لذا اگر می‌خواهید به کسی نیکی کنید، نزدیکان شما اولویت دارند و باید نخستین کسانی باشند که از خیر و نیکی </w:t>
      </w:r>
      <w:r w:rsidR="0011767E" w:rsidRPr="007562D9">
        <w:rPr>
          <w:rFonts w:ascii="Traditional Arabic" w:hAnsi="Traditional Arabic"/>
          <w:spacing w:val="-2"/>
          <w:rtl/>
          <w:lang w:bidi="ar-SA"/>
        </w:rPr>
        <w:t xml:space="preserve">شما </w:t>
      </w:r>
      <w:r w:rsidRPr="007562D9">
        <w:rPr>
          <w:rFonts w:ascii="Traditional Arabic" w:hAnsi="Traditional Arabic"/>
          <w:spacing w:val="-2"/>
          <w:rtl/>
          <w:lang w:bidi="ar-SA"/>
        </w:rPr>
        <w:t>برخورد</w:t>
      </w:r>
      <w:r w:rsidR="0011767E" w:rsidRPr="007562D9">
        <w:rPr>
          <w:rFonts w:ascii="Traditional Arabic" w:hAnsi="Traditional Arabic"/>
          <w:spacing w:val="-2"/>
          <w:rtl/>
          <w:lang w:bidi="ar-SA"/>
        </w:rPr>
        <w:t xml:space="preserve">ار </w:t>
      </w:r>
      <w:r w:rsidRPr="007562D9">
        <w:rPr>
          <w:rFonts w:ascii="Traditional Arabic" w:hAnsi="Traditional Arabic"/>
          <w:spacing w:val="-2"/>
          <w:rtl/>
          <w:lang w:bidi="ar-SA"/>
        </w:rPr>
        <w:t>می</w:t>
      </w:r>
      <w:r w:rsidR="005756C2" w:rsidRPr="007562D9">
        <w:rPr>
          <w:rFonts w:ascii="Traditional Arabic" w:hAnsi="Traditional Arabic"/>
          <w:spacing w:val="-2"/>
          <w:rtl/>
          <w:lang w:bidi="ar-SA"/>
        </w:rPr>
        <w:t xml:space="preserve">‌شوند. </w:t>
      </w:r>
      <w:r w:rsidR="0011767E" w:rsidRPr="007562D9">
        <w:rPr>
          <w:rFonts w:ascii="Traditional Arabic" w:hAnsi="Traditional Arabic"/>
          <w:spacing w:val="-2"/>
          <w:rtl/>
          <w:lang w:bidi="ar-SA"/>
        </w:rPr>
        <w:t>این، برعکسِ روی‌کرد برخی از مردم در این دوران است؛ می‌بینیم که با خانواده‌ی خود رفتار بدی دارند و با دیگران بسیار خوش‌رفتارند! خانواده‌ی هر کسی، بیش از همه سزاوار اخلاقِ خوشِ او هستند و انسان باید به خانواده‌اش بیش از دیگران، نیکی کند و رفتارش با خانواده، بهتر از رفتاری باشد که با دیگران دارد؛ زیرا خانواده‌اش شبانه‌روز و در نهان و آشکار با او هستند. اگر گرفتار شود، در کنارِ او می‌مانند و اگر شادمان گردد، با او شادی می‌کنند و در غم و اندوه نیز با او شریکند. لذا رفتار انسان با خانواده‌اش باید بهتر از رفتاری باشد که با دیگران دارد و بهترین مردم، کسانی هستند که برای همسر و خانواده‌ی خود، بهترند. الله متعال، ایمان ما و همه‌ی مسلمانان را کامل بگرداند و ما را در زمره‌ی بهترین بندگانش در رابطه با خانواده‌هایمان و دیگر کسانی قرار دهد که بر ما حق دارند.</w:t>
      </w:r>
    </w:p>
    <w:p w:rsidR="0011767E" w:rsidRPr="00636EA8" w:rsidRDefault="0011767E" w:rsidP="00E856DA">
      <w:pPr>
        <w:ind w:firstLine="0"/>
        <w:jc w:val="center"/>
        <w:rPr>
          <w:rFonts w:ascii="Traditional Arabic" w:hAnsi="Traditional Arabic"/>
          <w:rtl/>
          <w:lang w:bidi="ar-SA"/>
        </w:rPr>
      </w:pPr>
      <w:r w:rsidRPr="00636EA8">
        <w:rPr>
          <w:rFonts w:ascii="Traditional Arabic" w:hAnsi="Traditional Arabic"/>
          <w:rtl/>
          <w:lang w:bidi="ar-SA"/>
        </w:rPr>
        <w:t>***</w:t>
      </w:r>
    </w:p>
    <w:p w:rsidR="0011767E" w:rsidRPr="00636EA8" w:rsidRDefault="0011767E"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284- وعن إِياس بنِ عبدِ</w:t>
      </w:r>
      <w:r w:rsidR="0078114E">
        <w:rPr>
          <w:rStyle w:val="Char4"/>
          <w:rtl/>
          <w:lang w:bidi="ar-SA"/>
        </w:rPr>
        <w:t xml:space="preserve"> الله </w:t>
      </w:r>
      <w:r w:rsidRPr="00636EA8">
        <w:rPr>
          <w:rStyle w:val="Char4"/>
          <w:rtl/>
          <w:lang w:bidi="ar-SA"/>
        </w:rPr>
        <w:t>بنِ أبي ذُباب</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«لاَ تَضْربُوا إِمَاءَ اللَّهِ» فَجاءَ عُمَرُ</w:t>
      </w:r>
      <w:r w:rsidRPr="00636EA8">
        <w:rPr>
          <w:rStyle w:val="Char4"/>
          <w:b w:val="0"/>
          <w:bCs w:val="0"/>
          <w:rtl/>
          <w:lang w:bidi="ar-SA"/>
        </w:rPr>
        <w:sym w:font="AGA Arabesque" w:char="F074"/>
      </w:r>
      <w:r w:rsidRPr="00636EA8">
        <w:rPr>
          <w:rStyle w:val="Char4"/>
          <w:rtl/>
          <w:lang w:bidi="ar-SA"/>
        </w:rPr>
        <w:t xml:space="preserve"> إلى رسولِ اللَّه</w:t>
      </w:r>
      <w:r w:rsidRPr="00636EA8">
        <w:rPr>
          <w:rStyle w:val="Char4"/>
          <w:b w:val="0"/>
          <w:bCs w:val="0"/>
          <w:rtl/>
          <w:lang w:bidi="ar-SA"/>
        </w:rPr>
        <w:sym w:font="AGA Arabesque" w:char="F072"/>
      </w:r>
      <w:r w:rsidRPr="00636EA8">
        <w:rPr>
          <w:rStyle w:val="Char4"/>
          <w:rtl/>
          <w:lang w:bidi="ar-SA"/>
        </w:rPr>
        <w:t>، فَقال: ذَئِرْنَ النِّساءُ عَلَى أَزْواجهن، فَرَخَّصَ في ضَرْبهِنَّ فَأَطاف بِآلِ رسولِ اللَّه</w:t>
      </w:r>
      <w:r w:rsidRPr="00636EA8">
        <w:rPr>
          <w:rStyle w:val="Char4"/>
          <w:b w:val="0"/>
          <w:bCs w:val="0"/>
          <w:rtl/>
          <w:lang w:bidi="ar-SA"/>
        </w:rPr>
        <w:sym w:font="AGA Arabesque" w:char="F072"/>
      </w:r>
      <w:r w:rsidRPr="00636EA8">
        <w:rPr>
          <w:rStyle w:val="Char4"/>
          <w:rtl/>
          <w:lang w:bidi="ar-SA"/>
        </w:rPr>
        <w:t xml:space="preserve"> نِساءٌ كَثِيرٌ يَشْكونَ أَزْواجَهُنَّ،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«لَقَدْ أَطَافَ بآلِ بَيْت مُحمَّدٍ نِساءٌ كَثيرِ يشْكُونَ أَزْوَاجَهُنَّ لَيْسَ أُولِئك بخيارِكُمْ».</w:t>
      </w:r>
      <w:r w:rsidRPr="00636EA8">
        <w:rPr>
          <w:rFonts w:ascii="Traditional Arabic" w:hAnsi="Traditional Arabic" w:cs="Traditional Arabic"/>
          <w:sz w:val="32"/>
          <w:szCs w:val="32"/>
          <w:rtl/>
          <w:lang w:bidi="ar-SA"/>
        </w:rPr>
        <w:t xml:space="preserve"> </w:t>
      </w:r>
      <w:r w:rsidR="00553F4C" w:rsidRPr="00636EA8">
        <w:rPr>
          <w:rFonts w:ascii="Traditional Arabic" w:hAnsi="Traditional Arabic"/>
          <w:rtl/>
          <w:lang w:bidi="ar-SA"/>
        </w:rPr>
        <w:t>[ا</w:t>
      </w:r>
      <w:r w:rsidRPr="00636EA8">
        <w:rPr>
          <w:rFonts w:ascii="Traditional Arabic" w:hAnsi="Traditional Arabic"/>
          <w:rtl/>
          <w:lang w:bidi="ar-SA"/>
        </w:rPr>
        <w:t>بوداود</w:t>
      </w:r>
      <w:r w:rsidR="00553F4C" w:rsidRPr="00636EA8">
        <w:rPr>
          <w:rFonts w:ascii="Traditional Arabic" w:hAnsi="Traditional Arabic"/>
          <w:rtl/>
          <w:lang w:bidi="ar-SA"/>
        </w:rPr>
        <w:t>، این حدیث را با اِسناد</w:t>
      </w:r>
      <w:r w:rsidRPr="00636EA8">
        <w:rPr>
          <w:rFonts w:ascii="Traditional Arabic" w:hAnsi="Traditional Arabic"/>
          <w:rtl/>
          <w:lang w:bidi="ar-SA"/>
        </w:rPr>
        <w:t xml:space="preserve"> صحيح</w:t>
      </w:r>
      <w:r w:rsidR="00553F4C" w:rsidRPr="00636EA8">
        <w:rPr>
          <w:rFonts w:ascii="Traditional Arabic" w:hAnsi="Traditional Arabic"/>
          <w:rtl/>
          <w:lang w:bidi="ar-SA"/>
        </w:rPr>
        <w:t xml:space="preserve">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
      </w:r>
      <w:r w:rsidR="00C8054F" w:rsidRPr="00C8054F">
        <w:rPr>
          <w:rStyle w:val="FootnoteReference"/>
          <w:rFonts w:cs="B Lotus"/>
          <w:szCs w:val="28"/>
          <w:rtl/>
          <w:lang w:bidi="ar-SA"/>
        </w:rPr>
        <w:t>)</w:t>
      </w:r>
    </w:p>
    <w:p w:rsidR="0011767E" w:rsidRPr="00636EA8" w:rsidRDefault="00553F4C" w:rsidP="00BB388D">
      <w:pPr>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ایاس بن عبدالله بن ابی‌ذباب</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«کنیزان الله (یعنی همسران خود) را نزنید». پس از چندی، عمر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آمد و گفت: زنان، در برابر شوهران خود گستاخ شده‌اند. لذا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درباره‌ی تنبیه زنان اجازه داد. دیری نپایید که زنان زیادی به خانه‌های همسران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آمدند و از شوهران خود شکایت داشتند.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«زنان زیادی نزد خانواده‌ی محمد آمده‌اند و از شوهران خود شکایت دارند؛ چنین مردانی،  بهترین‌های شما نیستند».</w:t>
      </w:r>
    </w:p>
    <w:p w:rsidR="00553F4C" w:rsidRPr="00636EA8" w:rsidRDefault="00553F4C"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285- وعن عبدِ</w:t>
      </w:r>
      <w:r w:rsidR="0078114E">
        <w:rPr>
          <w:rStyle w:val="Char4"/>
          <w:rtl/>
          <w:lang w:bidi="ar-SA"/>
        </w:rPr>
        <w:t xml:space="preserve"> الله </w:t>
      </w:r>
      <w:r w:rsidRPr="00636EA8">
        <w:rPr>
          <w:rStyle w:val="Char4"/>
          <w:rtl/>
          <w:lang w:bidi="ar-SA"/>
        </w:rPr>
        <w:t>بنِ عمرو بن العاص</w:t>
      </w:r>
      <w:r w:rsidR="00744492" w:rsidRPr="00636EA8">
        <w:rPr>
          <w:rFonts w:ascii="Traditional Arabic" w:hAnsi="Traditional Arabic" w:cs="(M. Aiyada Ayoub ALKobaisi)"/>
          <w:sz w:val="32"/>
          <w:szCs w:val="32"/>
          <w:rtl/>
          <w:lang w:bidi="ar-SA"/>
        </w:rPr>
        <w:t>$</w:t>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«الدُّنْيَا مَتَاع، وَخَيْرُ مَتاعِهَا المَرْأَةُ الصَّالحةُ».</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
      </w:r>
      <w:r w:rsidR="00C8054F" w:rsidRPr="00C8054F">
        <w:rPr>
          <w:rStyle w:val="FootnoteReference"/>
          <w:rFonts w:cs="B Lotus"/>
          <w:szCs w:val="28"/>
          <w:rtl/>
          <w:lang w:bidi="ar-SA"/>
        </w:rPr>
        <w:t>)</w:t>
      </w:r>
    </w:p>
    <w:p w:rsidR="00553F4C" w:rsidRPr="00636EA8" w:rsidRDefault="00553F4C" w:rsidP="00BB388D">
      <w:pPr>
        <w:rPr>
          <w:rFonts w:ascii="Traditional Arabic" w:hAnsi="Traditional Arabic"/>
          <w:rtl/>
          <w:lang w:bidi="ar-SA"/>
        </w:rPr>
      </w:pPr>
      <w:r w:rsidRPr="00636EA8">
        <w:rPr>
          <w:rFonts w:ascii="Traditional Arabic" w:hAnsi="Traditional Arabic"/>
          <w:rtl/>
          <w:lang w:bidi="ar-SA"/>
        </w:rPr>
        <w:t>ترجمه:</w:t>
      </w:r>
      <w:r w:rsidRPr="00636EA8">
        <w:rPr>
          <w:rFonts w:ascii="Traditional Arabic" w:hAnsi="Traditional Arabic"/>
          <w:b/>
          <w:bCs/>
          <w:rtl/>
          <w:lang w:bidi="ar-SA"/>
        </w:rPr>
        <w:t xml:space="preserve"> </w:t>
      </w:r>
      <w:r w:rsidRPr="00636EA8">
        <w:rPr>
          <w:rFonts w:ascii="Traditional Arabic" w:hAnsi="Traditional Arabic"/>
          <w:rtl/>
          <w:lang w:bidi="ar-SA"/>
        </w:rPr>
        <w:t>عبدالله بن عمرو بن عاص</w:t>
      </w:r>
      <w:r w:rsidR="002A5958" w:rsidRPr="00636EA8">
        <w:rPr>
          <w:rFonts w:cs="(M. Aiyada Ayoub ALKobaisi)"/>
          <w:rtl/>
          <w:lang w:bidi="ar-SA"/>
        </w:rPr>
        <w:t>$</w:t>
      </w:r>
      <w:r w:rsidRPr="00636EA8">
        <w:rPr>
          <w:rFonts w:ascii="Traditional Arabic" w:hAnsi="Traditional Arabic"/>
          <w:rtl/>
          <w:lang w:bidi="ar-SA"/>
        </w:rPr>
        <w:t xml:space="preserve"> می‌گوید</w:t>
      </w:r>
      <w:r w:rsidR="000A2883" w:rsidRPr="00636EA8">
        <w:rPr>
          <w:rFonts w:ascii="Traditional Arabic" w:hAnsi="Traditional Arabic"/>
          <w:rtl/>
          <w:lang w:bidi="ar-SA"/>
        </w:rPr>
        <w:t>: رسول‌الله</w:t>
      </w:r>
      <w:r w:rsidR="000A2883" w:rsidRPr="00636EA8">
        <w:rPr>
          <w:rFonts w:ascii="Traditional Arabic" w:hAnsi="Traditional Arabic"/>
          <w:lang w:bidi="ar-SA"/>
        </w:rPr>
        <w:sym w:font="AGA Arabesque" w:char="F072"/>
      </w:r>
      <w:r w:rsidR="000A2883" w:rsidRPr="00636EA8">
        <w:rPr>
          <w:rFonts w:ascii="Traditional Arabic" w:hAnsi="Traditional Arabic"/>
          <w:rtl/>
          <w:lang w:bidi="ar-SA"/>
        </w:rPr>
        <w:t xml:space="preserve"> فرمود: «</w:t>
      </w:r>
      <w:r w:rsidR="000E335D" w:rsidRPr="00636EA8">
        <w:rPr>
          <w:rFonts w:ascii="Traditional Arabic" w:hAnsi="Traditional Arabic"/>
          <w:rtl/>
          <w:lang w:bidi="ar-SA"/>
        </w:rPr>
        <w:t>دنیا، متاعی بیش نیست؛ و بهترین متاع دنیا، زن شایسته و نیکوکار است».</w:t>
      </w:r>
    </w:p>
    <w:p w:rsidR="000E335D" w:rsidRPr="00636EA8" w:rsidRDefault="000E335D" w:rsidP="00FC0354">
      <w:pPr>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0E335D" w:rsidRPr="00636EA8" w:rsidRDefault="000E335D" w:rsidP="00BB388D">
      <w:pPr>
        <w:rPr>
          <w:rtl/>
          <w:lang w:bidi="ar-SA"/>
        </w:rPr>
      </w:pPr>
      <w:r w:rsidRPr="00636EA8">
        <w:rPr>
          <w:rFonts w:ascii="Traditional Arabic" w:hAnsi="Traditional Arabic"/>
          <w:rtl/>
          <w:lang w:bidi="ar-SA"/>
        </w:rPr>
        <w:t>مؤلف</w:t>
      </w:r>
      <w:r w:rsidR="00BE78C6" w:rsidRPr="00636EA8">
        <w:rPr>
          <w:rFonts w:ascii="Traditional Arabic" w:cs="CTraditional Arabic"/>
          <w:rtl/>
          <w:lang w:bidi="ar-SA"/>
        </w:rPr>
        <w:t>/</w:t>
      </w:r>
      <w:r w:rsidRPr="00636EA8">
        <w:rPr>
          <w:rFonts w:ascii="Traditional Arabic" w:hAnsi="Traditional Arabic"/>
          <w:rtl/>
          <w:lang w:bidi="ar-SA"/>
        </w:rPr>
        <w:t>، حدیثی بدین مضمون درباره‌ی زنان نقل کرده که پیامبر اکرم</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فرموده است: «کنیزان خدا را نزنید» که منظور، زنان هستند؛ همان‌طور که می‌گویند: </w:t>
      </w:r>
      <w:r w:rsidRPr="00636EA8">
        <w:rPr>
          <w:rStyle w:val="Char3"/>
          <w:rtl/>
          <w:lang w:bidi="ar-SA"/>
        </w:rPr>
        <w:t>«عبدالله»</w:t>
      </w:r>
      <w:r w:rsidRPr="00636EA8">
        <w:rPr>
          <w:rFonts w:ascii="Traditional Arabic" w:hAnsi="Traditional Arabic"/>
          <w:rtl/>
          <w:lang w:bidi="ar-SA"/>
        </w:rPr>
        <w:t xml:space="preserve">، یعنی بنده‌ی الله؛ و درباره‌ی زنان گفته می‌شود: </w:t>
      </w:r>
      <w:r w:rsidRPr="00636EA8">
        <w:rPr>
          <w:rStyle w:val="Char3"/>
          <w:rtl/>
          <w:lang w:bidi="ar-SA"/>
        </w:rPr>
        <w:t>«أمة الله»</w:t>
      </w:r>
      <w:r w:rsidRPr="00636EA8">
        <w:rPr>
          <w:rFonts w:ascii="Traditional Arabic" w:hAnsi="Traditional Arabic"/>
          <w:rtl/>
          <w:lang w:bidi="ar-SA"/>
        </w:rPr>
        <w:t xml:space="preserve">، یعنی: کنیز خدا، و جمع آن می‌شود: </w:t>
      </w:r>
      <w:r w:rsidR="001F272D">
        <w:rPr>
          <w:rStyle w:val="Char3"/>
          <w:rtl/>
          <w:lang w:bidi="ar-SA"/>
        </w:rPr>
        <w:t>«إِمَاءَ الل</w:t>
      </w:r>
      <w:r w:rsidRPr="00636EA8">
        <w:rPr>
          <w:rStyle w:val="Char3"/>
          <w:rtl/>
          <w:lang w:bidi="ar-SA"/>
        </w:rPr>
        <w:t>هِ»</w:t>
      </w:r>
      <w:r w:rsidRPr="00636EA8">
        <w:rPr>
          <w:rFonts w:ascii="Traditional Arabic" w:hAnsi="Traditional Arabic"/>
          <w:rtl/>
          <w:lang w:bidi="ar-SA"/>
        </w:rPr>
        <w:t xml:space="preserve">، یعنی: کنیزانِ الله؛ همان‌گونه که در حدیث صحیح آمده است: </w:t>
      </w:r>
      <w:r w:rsidRPr="00636EA8">
        <w:rPr>
          <w:rStyle w:val="Char3"/>
          <w:rtl/>
          <w:lang w:bidi="ar-SA"/>
        </w:rPr>
        <w:t>«لاَ تَمْنَعُوا إِمَاءَ الله مَسَاجِدَ اللهِ»</w:t>
      </w:r>
      <w:r w:rsidR="00FF5375"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
      </w:r>
      <w:r w:rsidR="00C8054F" w:rsidRPr="00C8054F">
        <w:rPr>
          <w:rStyle w:val="FootnoteReference"/>
          <w:rFonts w:cs="B Lotus"/>
          <w:szCs w:val="28"/>
          <w:rtl/>
          <w:lang w:bidi="ar-SA"/>
        </w:rPr>
        <w:t>)</w:t>
      </w:r>
      <w:r w:rsidRPr="00636EA8">
        <w:rPr>
          <w:rtl/>
          <w:lang w:bidi="ar-SA"/>
        </w:rPr>
        <w:t xml:space="preserve"> یعنی: «کنیزان الله (زنان) را از رفتن به مساجد الله منع نکنید».</w:t>
      </w:r>
    </w:p>
    <w:p w:rsidR="0011767E" w:rsidRPr="00636EA8" w:rsidRDefault="00A1689D" w:rsidP="00BB388D">
      <w:pPr>
        <w:rPr>
          <w:rFonts w:ascii="Traditional Arabic" w:hAnsi="Traditional Arabic"/>
          <w:rtl/>
          <w:lang w:bidi="ar-SA"/>
        </w:rPr>
      </w:pPr>
      <w:r w:rsidRPr="00636EA8">
        <w:rPr>
          <w:rtl/>
          <w:lang w:bidi="ar-SA"/>
        </w:rPr>
        <w:t>پیامبر</w:t>
      </w:r>
      <w:r w:rsidRPr="00636EA8">
        <w:rPr>
          <w:lang w:bidi="ar-SA"/>
        </w:rPr>
        <w:sym w:font="AGA Arabesque" w:char="F072"/>
      </w:r>
      <w:r w:rsidRPr="00636EA8">
        <w:rPr>
          <w:rtl/>
          <w:lang w:bidi="ar-SA"/>
        </w:rPr>
        <w:t xml:space="preserve"> در این حدیث، از زدنِ زنان منع فرمود. صحابه</w:t>
      </w:r>
      <w:r w:rsidRPr="00636EA8">
        <w:rPr>
          <w:lang w:bidi="ar-SA"/>
        </w:rPr>
        <w:sym w:font="AGA Arabesque" w:char="F079"/>
      </w:r>
      <w:r w:rsidRPr="00636EA8">
        <w:rPr>
          <w:rtl/>
          <w:lang w:bidi="ar-SA"/>
        </w:rPr>
        <w:t xml:space="preserve"> به عنوان برترین نسل امت اسلامی، در برابر فرمان الله و رسولش به‌طور کامل تسلیم بودند؛ لذا به فرمان پیامبر</w:t>
      </w:r>
      <w:r w:rsidRPr="00636EA8">
        <w:rPr>
          <w:lang w:bidi="ar-SA"/>
        </w:rPr>
        <w:sym w:font="AGA Arabesque" w:char="F072"/>
      </w:r>
      <w:r w:rsidRPr="00636EA8">
        <w:rPr>
          <w:rtl/>
          <w:lang w:bidi="ar-SA"/>
        </w:rPr>
        <w:t xml:space="preserve"> عمل کردند و دیگر، زنانشان را نمی‌زدند. این امر، به گستاخی زنان در برابر شوهرانشان انجامید و همان‌طور که عمر بن خطاب</w:t>
      </w:r>
      <w:r w:rsidRPr="00636EA8">
        <w:rPr>
          <w:lang w:bidi="ar-SA"/>
        </w:rPr>
        <w:sym w:font="AGA Arabesque" w:char="F074"/>
      </w:r>
      <w:r w:rsidRPr="00636EA8">
        <w:rPr>
          <w:rtl/>
          <w:lang w:bidi="ar-SA"/>
        </w:rPr>
        <w:t xml:space="preserve"> به عرض پیامبر</w:t>
      </w:r>
      <w:r w:rsidRPr="00636EA8">
        <w:rPr>
          <w:lang w:bidi="ar-SA"/>
        </w:rPr>
        <w:sym w:font="AGA Arabesque" w:char="F072"/>
      </w:r>
      <w:r w:rsidRPr="00636EA8">
        <w:rPr>
          <w:rtl/>
          <w:lang w:bidi="ar-SA"/>
        </w:rPr>
        <w:t xml:space="preserve"> رسانید، زن‌ها به سرکشی از شوهران خود روی آوردند. لذا پیامبر</w:t>
      </w:r>
      <w:r w:rsidRPr="00636EA8">
        <w:rPr>
          <w:lang w:bidi="ar-SA"/>
        </w:rPr>
        <w:sym w:font="AGA Arabesque" w:char="F072"/>
      </w:r>
      <w:r w:rsidRPr="00636EA8">
        <w:rPr>
          <w:rtl/>
          <w:lang w:bidi="ar-SA"/>
        </w:rPr>
        <w:t xml:space="preserve"> درباره‌ی تنبیهِ زنان، اجازه داد؛ در این میان، برخی از مردان، زیاده‌روی کردند و گاه به‌ناحق زنانشان را می‌زدند. لذا زنانِ زیادی پیرامون خانه‌ی پیامبر</w:t>
      </w:r>
      <w:r w:rsidRPr="00636EA8">
        <w:rPr>
          <w:lang w:bidi="ar-SA"/>
        </w:rPr>
        <w:sym w:font="AGA Arabesque" w:char="F072"/>
      </w:r>
      <w:r w:rsidRPr="00636EA8">
        <w:rPr>
          <w:rtl/>
          <w:lang w:bidi="ar-SA"/>
        </w:rPr>
        <w:t xml:space="preserve"> گرد آمدند و از شوهران خود شکایت داشتند. پیامبر</w:t>
      </w:r>
      <w:r w:rsidRPr="00636EA8">
        <w:rPr>
          <w:lang w:bidi="ar-SA"/>
        </w:rPr>
        <w:sym w:font="AGA Arabesque" w:char="F072"/>
      </w:r>
      <w:r w:rsidRPr="00636EA8">
        <w:rPr>
          <w:rtl/>
          <w:lang w:bidi="ar-SA"/>
        </w:rPr>
        <w:t xml:space="preserve"> به مردم فرمود: «مردانی که زنانشان را می‌زنند، مردان برگزیده‌ای نیستند». همان‌طور که در حدیث آمده است: </w:t>
      </w:r>
      <w:r w:rsidRPr="00636EA8">
        <w:rPr>
          <w:rStyle w:val="Char3"/>
          <w:rtl/>
          <w:lang w:bidi="ar-SA"/>
        </w:rPr>
        <w:t>«خَيْرُكُمْ خَيْرُكُمْ لأَهْلِهِ»</w:t>
      </w:r>
      <w:r w:rsidRPr="00636EA8">
        <w:rPr>
          <w:rFonts w:ascii="Traditional Arabic" w:hAnsi="Traditional Arabic"/>
          <w:rtl/>
          <w:lang w:bidi="ar-SA"/>
        </w:rPr>
        <w:t xml:space="preserve">؛ یعنی: «بهترین شما کسانی هستند که بهترین رفتار را با زنان خود دارند». و این، نشان می‌دهد که افراط و تفریط در زدن یا تنبیهِ زنان، درست نیست و </w:t>
      </w:r>
      <w:r w:rsidR="007B181C" w:rsidRPr="00636EA8">
        <w:rPr>
          <w:rFonts w:ascii="Traditional Arabic" w:hAnsi="Traditional Arabic"/>
          <w:rtl/>
          <w:lang w:bidi="ar-SA"/>
        </w:rPr>
        <w:t xml:space="preserve">در زمانی که شرایط، ایجاب </w:t>
      </w:r>
      <w:r w:rsidRPr="00636EA8">
        <w:rPr>
          <w:rFonts w:ascii="Traditional Arabic" w:hAnsi="Traditional Arabic"/>
          <w:rtl/>
          <w:lang w:bidi="ar-SA"/>
        </w:rPr>
        <w:t xml:space="preserve">‌کند، </w:t>
      </w:r>
      <w:r w:rsidR="007B181C" w:rsidRPr="00636EA8">
        <w:rPr>
          <w:rFonts w:ascii="Traditional Arabic" w:hAnsi="Traditional Arabic"/>
          <w:rtl/>
          <w:lang w:bidi="ar-SA"/>
        </w:rPr>
        <w:t>تنبیهِ زن یا زدنِ او بدور از خشونت و با رعایت موازین دینی، اشکالی ندارد. همان‌طور که الله</w:t>
      </w:r>
      <w:r w:rsidR="007B181C" w:rsidRPr="00636EA8">
        <w:rPr>
          <w:rFonts w:ascii="Traditional Arabic" w:hAnsi="Traditional Arabic"/>
          <w:lang w:bidi="ar-SA"/>
        </w:rPr>
        <w:sym w:font="AGA Arabesque" w:char="F055"/>
      </w:r>
      <w:r w:rsidR="007B181C" w:rsidRPr="00636EA8">
        <w:rPr>
          <w:rFonts w:ascii="Traditional Arabic" w:hAnsi="Traditional Arabic"/>
          <w:rtl/>
          <w:lang w:bidi="ar-SA"/>
        </w:rPr>
        <w:t xml:space="preserve"> مراحل تنبیه زن را بیان فرموده است:</w:t>
      </w:r>
    </w:p>
    <w:p w:rsidR="00451931" w:rsidRPr="00977EF0" w:rsidRDefault="00C8054F" w:rsidP="00FE0967">
      <w:pPr>
        <w:pStyle w:val="a0"/>
        <w:rPr>
          <w:rStyle w:val="Char8"/>
          <w:spacing w:val="-4"/>
        </w:rPr>
      </w:pPr>
      <w:r w:rsidRPr="00977EF0">
        <w:rPr>
          <w:rFonts w:ascii="KFGQPC Uthman Taha Naskh" w:cs="KFGQPC Uthman Taha Naskh" w:hint="cs"/>
          <w:spacing w:val="-4"/>
          <w:rtl/>
          <w:lang w:bidi="ar-SA"/>
        </w:rPr>
        <w:t>﴿</w:t>
      </w:r>
      <w:r w:rsidR="00FE0967" w:rsidRPr="00977EF0">
        <w:rPr>
          <w:rFonts w:ascii="KFGQPC Uthmanic Script HAFS" w:hint="eastAsia"/>
          <w:spacing w:val="-4"/>
          <w:rtl/>
          <w:lang w:bidi="ar-SA"/>
        </w:rPr>
        <w:t>وَ</w:t>
      </w:r>
      <w:r w:rsidR="00FE0967" w:rsidRPr="00977EF0">
        <w:rPr>
          <w:rFonts w:ascii="KFGQPC Uthmanic Script HAFS" w:hint="cs"/>
          <w:spacing w:val="-4"/>
          <w:rtl/>
          <w:lang w:bidi="ar-SA"/>
        </w:rPr>
        <w:t>ٱ</w:t>
      </w:r>
      <w:r w:rsidR="00FE0967" w:rsidRPr="00977EF0">
        <w:rPr>
          <w:rFonts w:ascii="KFGQPC Uthmanic Script HAFS" w:hint="eastAsia"/>
          <w:spacing w:val="-4"/>
          <w:rtl/>
          <w:lang w:bidi="ar-SA"/>
        </w:rPr>
        <w:t>لَّ</w:t>
      </w:r>
      <w:r w:rsidR="00FE0967" w:rsidRPr="00977EF0">
        <w:rPr>
          <w:rFonts w:ascii="KFGQPC Uthmanic Script HAFS" w:hint="cs"/>
          <w:spacing w:val="-4"/>
          <w:rtl/>
          <w:lang w:bidi="ar-SA"/>
        </w:rPr>
        <w:t>ٰ</w:t>
      </w:r>
      <w:r w:rsidR="00FE0967" w:rsidRPr="00977EF0">
        <w:rPr>
          <w:rFonts w:ascii="KFGQPC Uthmanic Script HAFS" w:hint="eastAsia"/>
          <w:spacing w:val="-4"/>
          <w:rtl/>
          <w:lang w:bidi="ar-SA"/>
        </w:rPr>
        <w:t>تِي</w:t>
      </w:r>
      <w:r w:rsidR="00FE0967" w:rsidRPr="00977EF0">
        <w:rPr>
          <w:rFonts w:ascii="KFGQPC Uthmanic Script HAFS"/>
          <w:spacing w:val="-4"/>
          <w:rtl/>
          <w:lang w:bidi="ar-SA"/>
        </w:rPr>
        <w:t xml:space="preserve"> </w:t>
      </w:r>
      <w:r w:rsidR="00FE0967" w:rsidRPr="00977EF0">
        <w:rPr>
          <w:rFonts w:ascii="KFGQPC Uthmanic Script HAFS" w:hint="eastAsia"/>
          <w:spacing w:val="-4"/>
          <w:rtl/>
          <w:lang w:bidi="ar-SA"/>
        </w:rPr>
        <w:t>تَخَافُونَ</w:t>
      </w:r>
      <w:r w:rsidR="00FE0967" w:rsidRPr="00977EF0">
        <w:rPr>
          <w:rFonts w:ascii="KFGQPC Uthmanic Script HAFS"/>
          <w:spacing w:val="-4"/>
          <w:rtl/>
          <w:lang w:bidi="ar-SA"/>
        </w:rPr>
        <w:t xml:space="preserve"> </w:t>
      </w:r>
      <w:r w:rsidR="00FE0967" w:rsidRPr="00977EF0">
        <w:rPr>
          <w:rFonts w:ascii="KFGQPC Uthmanic Script HAFS" w:hint="eastAsia"/>
          <w:spacing w:val="-4"/>
          <w:rtl/>
          <w:lang w:bidi="ar-SA"/>
        </w:rPr>
        <w:t>نُشُوزَهُنَّ</w:t>
      </w:r>
      <w:r w:rsidR="00FE0967" w:rsidRPr="00977EF0">
        <w:rPr>
          <w:rFonts w:ascii="KFGQPC Uthmanic Script HAFS"/>
          <w:spacing w:val="-4"/>
          <w:rtl/>
          <w:lang w:bidi="ar-SA"/>
        </w:rPr>
        <w:t xml:space="preserve"> </w:t>
      </w:r>
      <w:r w:rsidR="00FE0967" w:rsidRPr="00977EF0">
        <w:rPr>
          <w:rFonts w:ascii="KFGQPC Uthmanic Script HAFS" w:hint="eastAsia"/>
          <w:spacing w:val="-4"/>
          <w:rtl/>
          <w:lang w:bidi="ar-SA"/>
        </w:rPr>
        <w:t>فَعِظُوهُنَّ</w:t>
      </w:r>
      <w:r w:rsidR="00FE0967" w:rsidRPr="00977EF0">
        <w:rPr>
          <w:rFonts w:ascii="KFGQPC Uthmanic Script HAFS"/>
          <w:spacing w:val="-4"/>
          <w:rtl/>
          <w:lang w:bidi="ar-SA"/>
        </w:rPr>
        <w:t xml:space="preserve"> </w:t>
      </w:r>
      <w:r w:rsidR="00FE0967" w:rsidRPr="00977EF0">
        <w:rPr>
          <w:rFonts w:ascii="KFGQPC Uthmanic Script HAFS" w:hint="eastAsia"/>
          <w:spacing w:val="-4"/>
          <w:rtl/>
          <w:lang w:bidi="ar-SA"/>
        </w:rPr>
        <w:t>وَ</w:t>
      </w:r>
      <w:r w:rsidR="00FE0967" w:rsidRPr="00977EF0">
        <w:rPr>
          <w:rFonts w:ascii="KFGQPC Uthmanic Script HAFS" w:hint="cs"/>
          <w:spacing w:val="-4"/>
          <w:rtl/>
          <w:lang w:bidi="ar-SA"/>
        </w:rPr>
        <w:t>ٱ</w:t>
      </w:r>
      <w:r w:rsidR="00FE0967" w:rsidRPr="00977EF0">
        <w:rPr>
          <w:rFonts w:ascii="KFGQPC Uthmanic Script HAFS" w:hint="eastAsia"/>
          <w:spacing w:val="-4"/>
          <w:rtl/>
          <w:lang w:bidi="ar-SA"/>
        </w:rPr>
        <w:t>ه</w:t>
      </w:r>
      <w:r w:rsidR="00FE0967" w:rsidRPr="00977EF0">
        <w:rPr>
          <w:rFonts w:ascii="KFGQPC Uthmanic Script HAFS" w:hint="cs"/>
          <w:spacing w:val="-4"/>
          <w:rtl/>
          <w:lang w:bidi="ar-SA"/>
        </w:rPr>
        <w:t>ۡ</w:t>
      </w:r>
      <w:r w:rsidR="00FE0967" w:rsidRPr="00977EF0">
        <w:rPr>
          <w:rFonts w:ascii="KFGQPC Uthmanic Script HAFS" w:hint="eastAsia"/>
          <w:spacing w:val="-4"/>
          <w:rtl/>
          <w:lang w:bidi="ar-SA"/>
        </w:rPr>
        <w:t>جُرُوهُنَّ</w:t>
      </w:r>
      <w:r w:rsidR="00FE0967" w:rsidRPr="00977EF0">
        <w:rPr>
          <w:rFonts w:ascii="KFGQPC Uthmanic Script HAFS"/>
          <w:spacing w:val="-4"/>
          <w:rtl/>
          <w:lang w:bidi="ar-SA"/>
        </w:rPr>
        <w:t xml:space="preserve"> </w:t>
      </w:r>
      <w:r w:rsidR="00FE0967" w:rsidRPr="00977EF0">
        <w:rPr>
          <w:rFonts w:ascii="KFGQPC Uthmanic Script HAFS" w:hint="eastAsia"/>
          <w:spacing w:val="-4"/>
          <w:rtl/>
          <w:lang w:bidi="ar-SA"/>
        </w:rPr>
        <w:t>فِي</w:t>
      </w:r>
      <w:r w:rsidR="00FE0967" w:rsidRPr="00977EF0">
        <w:rPr>
          <w:rFonts w:ascii="KFGQPC Uthmanic Script HAFS"/>
          <w:spacing w:val="-4"/>
          <w:rtl/>
          <w:lang w:bidi="ar-SA"/>
        </w:rPr>
        <w:t xml:space="preserve"> </w:t>
      </w:r>
      <w:r w:rsidR="00FE0967" w:rsidRPr="00977EF0">
        <w:rPr>
          <w:rFonts w:ascii="KFGQPC Uthmanic Script HAFS" w:hint="cs"/>
          <w:spacing w:val="-4"/>
          <w:rtl/>
          <w:lang w:bidi="ar-SA"/>
        </w:rPr>
        <w:t>ٱ</w:t>
      </w:r>
      <w:r w:rsidR="00FE0967" w:rsidRPr="00977EF0">
        <w:rPr>
          <w:rFonts w:ascii="KFGQPC Uthmanic Script HAFS" w:hint="eastAsia"/>
          <w:spacing w:val="-4"/>
          <w:rtl/>
          <w:lang w:bidi="ar-SA"/>
        </w:rPr>
        <w:t>ل</w:t>
      </w:r>
      <w:r w:rsidR="00FE0967" w:rsidRPr="00977EF0">
        <w:rPr>
          <w:rFonts w:ascii="KFGQPC Uthmanic Script HAFS" w:hint="cs"/>
          <w:spacing w:val="-4"/>
          <w:rtl/>
          <w:lang w:bidi="ar-SA"/>
        </w:rPr>
        <w:t>ۡ</w:t>
      </w:r>
      <w:r w:rsidR="00FE0967" w:rsidRPr="00977EF0">
        <w:rPr>
          <w:rFonts w:ascii="KFGQPC Uthmanic Script HAFS" w:hint="eastAsia"/>
          <w:spacing w:val="-4"/>
          <w:rtl/>
          <w:lang w:bidi="ar-SA"/>
        </w:rPr>
        <w:t>مَضَاجِعِ</w:t>
      </w:r>
      <w:r w:rsidR="00FE0967" w:rsidRPr="00977EF0">
        <w:rPr>
          <w:rFonts w:ascii="KFGQPC Uthmanic Script HAFS"/>
          <w:spacing w:val="-4"/>
          <w:rtl/>
          <w:lang w:bidi="ar-SA"/>
        </w:rPr>
        <w:t xml:space="preserve"> </w:t>
      </w:r>
      <w:r w:rsidR="00FE0967" w:rsidRPr="00977EF0">
        <w:rPr>
          <w:rFonts w:ascii="KFGQPC Uthmanic Script HAFS" w:hint="eastAsia"/>
          <w:spacing w:val="-4"/>
          <w:rtl/>
          <w:lang w:bidi="ar-SA"/>
        </w:rPr>
        <w:t>وَ</w:t>
      </w:r>
      <w:r w:rsidR="00FE0967" w:rsidRPr="00977EF0">
        <w:rPr>
          <w:rFonts w:ascii="KFGQPC Uthmanic Script HAFS" w:hint="cs"/>
          <w:spacing w:val="-4"/>
          <w:rtl/>
          <w:lang w:bidi="ar-SA"/>
        </w:rPr>
        <w:t>ٱ</w:t>
      </w:r>
      <w:r w:rsidR="00FE0967" w:rsidRPr="00977EF0">
        <w:rPr>
          <w:rFonts w:ascii="KFGQPC Uthmanic Script HAFS" w:hint="eastAsia"/>
          <w:spacing w:val="-4"/>
          <w:rtl/>
          <w:lang w:bidi="ar-SA"/>
        </w:rPr>
        <w:t>ض</w:t>
      </w:r>
      <w:r w:rsidR="00FE0967" w:rsidRPr="00977EF0">
        <w:rPr>
          <w:rFonts w:ascii="KFGQPC Uthmanic Script HAFS" w:hint="cs"/>
          <w:spacing w:val="-4"/>
          <w:rtl/>
          <w:lang w:bidi="ar-SA"/>
        </w:rPr>
        <w:t>ۡ</w:t>
      </w:r>
      <w:r w:rsidR="00FE0967" w:rsidRPr="00977EF0">
        <w:rPr>
          <w:rFonts w:ascii="KFGQPC Uthmanic Script HAFS" w:hint="eastAsia"/>
          <w:spacing w:val="-4"/>
          <w:rtl/>
          <w:lang w:bidi="ar-SA"/>
        </w:rPr>
        <w:t>رِبُوهُنَّ</w:t>
      </w:r>
      <w:r w:rsidR="00FE0967" w:rsidRPr="00977EF0">
        <w:rPr>
          <w:rFonts w:ascii="KFGQPC Uthmanic Script HAFS" w:hint="cs"/>
          <w:spacing w:val="-4"/>
          <w:rtl/>
          <w:lang w:bidi="ar-SA"/>
        </w:rPr>
        <w:t>ۖ</w:t>
      </w:r>
      <w:r w:rsidRPr="00977EF0">
        <w:rPr>
          <w:rFonts w:ascii="KFGQPC Uthman Taha Naskh" w:cs="KFGQPC Uthman Taha Naskh" w:hint="cs"/>
          <w:spacing w:val="-4"/>
          <w:rtl/>
          <w:lang w:bidi="ar-SA"/>
        </w:rPr>
        <w:t>﴾</w:t>
      </w:r>
      <w:r w:rsidR="00451931" w:rsidRPr="00977EF0">
        <w:rPr>
          <w:rFonts w:ascii="KFGQPC Uthman Taha Naskh" w:cs="KFGQPC Uthman Taha Naskh"/>
          <w:spacing w:val="-4"/>
          <w:rtl/>
          <w:lang w:bidi="ar-SA"/>
        </w:rPr>
        <w:t xml:space="preserve"> </w:t>
      </w:r>
      <w:r w:rsidR="00451931" w:rsidRPr="00977EF0">
        <w:rPr>
          <w:rFonts w:ascii="KFGQPC Uthman Taha Naskh" w:cs="KFGQPC Uthman Taha Naskh"/>
          <w:spacing w:val="-4"/>
          <w:lang w:bidi="ar-SA"/>
        </w:rPr>
        <w:tab/>
      </w:r>
      <w:r w:rsidR="00451931" w:rsidRPr="00977EF0">
        <w:rPr>
          <w:rStyle w:val="Char8"/>
          <w:spacing w:val="-4"/>
          <w:rtl/>
        </w:rPr>
        <w:t>[</w:t>
      </w:r>
      <w:r w:rsidR="00451931" w:rsidRPr="00977EF0">
        <w:rPr>
          <w:rStyle w:val="Char8"/>
          <w:rFonts w:hint="eastAsia"/>
          <w:spacing w:val="-4"/>
          <w:rtl/>
        </w:rPr>
        <w:t>النساء</w:t>
      </w:r>
      <w:r w:rsidR="00451931" w:rsidRPr="00977EF0">
        <w:rPr>
          <w:rStyle w:val="Char8"/>
          <w:spacing w:val="-4"/>
          <w:rtl/>
        </w:rPr>
        <w:t xml:space="preserve"> : </w:t>
      </w:r>
      <w:r w:rsidR="00451931" w:rsidRPr="00977EF0">
        <w:rPr>
          <w:rStyle w:val="Char8"/>
          <w:rFonts w:hint="cs"/>
          <w:spacing w:val="-4"/>
          <w:rtl/>
        </w:rPr>
        <w:t>٣٤</w:t>
      </w:r>
      <w:r w:rsidR="00451931" w:rsidRPr="00977EF0">
        <w:rPr>
          <w:rStyle w:val="Char8"/>
          <w:spacing w:val="-4"/>
          <w:rtl/>
        </w:rPr>
        <w:t xml:space="preserve">]  </w:t>
      </w:r>
    </w:p>
    <w:p w:rsidR="007B181C" w:rsidRPr="00636EA8" w:rsidRDefault="007B181C" w:rsidP="00451931">
      <w:pPr>
        <w:pStyle w:val="a1"/>
        <w:rPr>
          <w:rFonts w:ascii="Traditional Arabic" w:hAnsi="Traditional Arabic"/>
          <w:rtl/>
          <w:lang w:bidi="ar-SA"/>
        </w:rPr>
      </w:pPr>
      <w:r w:rsidRPr="00636EA8">
        <w:rPr>
          <w:rtl/>
          <w:lang w:bidi="ar-SA"/>
        </w:rPr>
        <w:t>و زنانی را که از نافرمانیشان بیمناکید، ابتدا نصیحت نمایید و آن‌گاه از هم‌خوابی با آنها اجتناب کنید و (اگر مطیع نشدند) تنبیهشان نمایید.</w:t>
      </w:r>
    </w:p>
    <w:p w:rsidR="007B181C" w:rsidRPr="00636EA8" w:rsidRDefault="007B181C" w:rsidP="00BB388D">
      <w:pPr>
        <w:rPr>
          <w:rFonts w:ascii="Traditional Arabic" w:hAnsi="Traditional Arabic"/>
          <w:rtl/>
          <w:lang w:bidi="ar-SA"/>
        </w:rPr>
      </w:pPr>
      <w:r w:rsidRPr="00636EA8">
        <w:rPr>
          <w:rFonts w:ascii="Traditional Arabic" w:hAnsi="Traditional Arabic"/>
          <w:rtl/>
          <w:lang w:bidi="ar-SA"/>
        </w:rPr>
        <w:t>لذا زدن در سومین مرحله قرار دارد و باید تنبیه زن، بدور از خشونت و به‌گونه‌ای باشد که آسیبی به او نرسد.</w:t>
      </w:r>
    </w:p>
    <w:p w:rsidR="007B181C" w:rsidRDefault="007B181C" w:rsidP="00BB388D">
      <w:pPr>
        <w:rPr>
          <w:rFonts w:ascii="Traditional Arabic" w:hAnsi="Traditional Arabic"/>
          <w:rtl/>
          <w:lang w:bidi="ar-SA"/>
        </w:rPr>
      </w:pPr>
      <w:r w:rsidRPr="00636EA8">
        <w:rPr>
          <w:rFonts w:ascii="Traditional Arabic" w:hAns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حدیثی بدین مضمون از عبدالله بن عمرو بن عاص</w:t>
      </w:r>
      <w:r w:rsidR="002A5958" w:rsidRPr="00636EA8">
        <w:rPr>
          <w:rFonts w:cs="(M. Aiyada Ayoub ALKobaisi)"/>
          <w:rtl/>
          <w:lang w:bidi="ar-SA"/>
        </w:rPr>
        <w:t>$</w:t>
      </w:r>
      <w:r w:rsidRPr="00636EA8">
        <w:rPr>
          <w:rFonts w:ascii="Traditional Arabic" w:hAnsi="Traditional Arabic"/>
          <w:rtl/>
          <w:lang w:bidi="ar-SA"/>
        </w:rPr>
        <w:t xml:space="preserve"> نقل کرده پیام</w:t>
      </w:r>
      <w:r w:rsidR="005E170C" w:rsidRPr="00636EA8">
        <w:rPr>
          <w:rFonts w:ascii="Traditional Arabic" w:hAnsi="Traditional Arabic"/>
          <w:rtl/>
          <w:lang w:bidi="ar-SA"/>
        </w:rPr>
        <w:t>ب</w:t>
      </w:r>
      <w:r w:rsidRPr="00636EA8">
        <w:rPr>
          <w:rFonts w:ascii="Traditional Arabic" w:hAnsi="Traditional Arabic"/>
          <w:rtl/>
          <w:lang w:bidi="ar-SA"/>
        </w:rPr>
        <w:t>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فرموده است: </w:t>
      </w:r>
      <w:r w:rsidR="00323255" w:rsidRPr="00636EA8">
        <w:rPr>
          <w:rFonts w:ascii="Traditional Arabic" w:hAnsi="Traditional Arabic"/>
          <w:rtl/>
          <w:lang w:bidi="ar-SA"/>
        </w:rPr>
        <w:t>«دنیا، متاعی بیش نیست؛ و بهترین متاع دنیا، زن شایسته و نیکوکار است». متاع، به هر چیزی می‌گویند که از آن بهره می‌برند؛ همان‌طور که متاع مسافر، ره‌توشه‌ی اوست. بنابراین، زنِ نیکوکار و خردمند، بهترین نعمت دنیاست. زیرا پاس‌دارِ اسرارِ شوهر، و مال و فرزندان اوست و با عقل و خردی که دارد، خانه را به‌خوبی اداره می‌کند و فرزندان نیک و شایسته</w:t>
      </w:r>
      <w:r w:rsidR="00C42CF8" w:rsidRPr="00636EA8">
        <w:rPr>
          <w:rFonts w:ascii="Traditional Arabic" w:hAnsi="Traditional Arabic"/>
          <w:rtl/>
          <w:lang w:bidi="ar-SA"/>
        </w:rPr>
        <w:t>‌</w:t>
      </w:r>
      <w:r w:rsidR="00323255" w:rsidRPr="00636EA8">
        <w:rPr>
          <w:rFonts w:ascii="Traditional Arabic" w:hAnsi="Traditional Arabic"/>
          <w:rtl/>
          <w:lang w:bidi="ar-SA"/>
        </w:rPr>
        <w:t xml:space="preserve">ای تربیت می‌نماید؛ وقتی شوهرش به او می‌نگرد، شاد می‌شود و </w:t>
      </w:r>
      <w:r w:rsidR="00C42CF8" w:rsidRPr="00636EA8">
        <w:rPr>
          <w:rFonts w:ascii="Traditional Arabic" w:hAnsi="Traditional Arabic"/>
          <w:rtl/>
          <w:lang w:bidi="ar-SA"/>
        </w:rPr>
        <w:t>در غیابِ شوهرش، حافظ مال و آبروی اوست و در کاری که شوهرش به او می‌سپارد، خیانت نمی‌کند. چنین زنی، بهترین نعمت دنیاست. از این‌رو پیامبر</w:t>
      </w:r>
      <w:r w:rsidR="00C42CF8" w:rsidRPr="00636EA8">
        <w:rPr>
          <w:rFonts w:ascii="Traditional Arabic" w:hAnsi="Traditional Arabic"/>
          <w:lang w:bidi="ar-SA"/>
        </w:rPr>
        <w:sym w:font="AGA Arabesque" w:char="F072"/>
      </w:r>
      <w:r w:rsidR="00C42CF8" w:rsidRPr="00636EA8">
        <w:rPr>
          <w:rFonts w:ascii="Traditional Arabic" w:hAnsi="Traditional Arabic"/>
          <w:rtl/>
          <w:lang w:bidi="ar-SA"/>
        </w:rPr>
        <w:t xml:space="preserve"> فرمود: </w:t>
      </w:r>
      <w:r w:rsidR="00C42CF8" w:rsidRPr="00636EA8">
        <w:rPr>
          <w:rStyle w:val="Char3"/>
          <w:rtl/>
          <w:lang w:bidi="ar-SA"/>
        </w:rPr>
        <w:t>«تُنْكَح الْمَرْأَة لِأَرْبَعٍ لِمَالِهَا وَلِحَسَبِهَا وَلِجَمَالِهَا وَلِدِينِهَا فَاظْفَرْ بِذَاتِ الدِّين تَرِبَتْ يَدَاك»</w:t>
      </w:r>
      <w:r w:rsidR="00C42CF8"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
      </w:r>
      <w:r w:rsidR="00C8054F" w:rsidRPr="00C8054F">
        <w:rPr>
          <w:rStyle w:val="FootnoteReference"/>
          <w:rFonts w:cs="B Lotus"/>
          <w:szCs w:val="28"/>
          <w:rtl/>
          <w:lang w:bidi="ar-SA"/>
        </w:rPr>
        <w:t>)</w:t>
      </w:r>
      <w:r w:rsidR="00C42CF8" w:rsidRPr="00636EA8">
        <w:rPr>
          <w:rFonts w:ascii="Traditional Arabic" w:hAnsi="Traditional Arabic"/>
          <w:rtl/>
          <w:lang w:bidi="ar-SA"/>
        </w:rPr>
        <w:t xml:space="preserve"> یعنی: «در ازدواج با زن، چهار هدف وجود دارد؛ به‌خاطر مالش، نسَب و موقعیتش، زیبایی‌اش، دینداری‌اش. زنِ دیندار انتخاب کن تا خیر ببینی». یعنی زن دین‌دار، بهترین زن</w:t>
      </w:r>
      <w:r w:rsidR="00457B75" w:rsidRPr="00636EA8">
        <w:rPr>
          <w:rFonts w:ascii="Traditional Arabic" w:hAnsi="Traditional Arabic"/>
          <w:rtl/>
          <w:lang w:bidi="ar-SA"/>
        </w:rPr>
        <w:t>ی‌ست</w:t>
      </w:r>
      <w:r w:rsidR="00C42CF8" w:rsidRPr="00636EA8">
        <w:rPr>
          <w:rFonts w:ascii="Traditional Arabic" w:hAnsi="Traditional Arabic"/>
          <w:rtl/>
          <w:lang w:bidi="ar-SA"/>
        </w:rPr>
        <w:t xml:space="preserve"> که با او ازدواج می‌کنی و اگر زیبارو نباشد، </w:t>
      </w:r>
      <w:r w:rsidR="004F413C" w:rsidRPr="00636EA8">
        <w:rPr>
          <w:rFonts w:ascii="Traditional Arabic" w:hAnsi="Traditional Arabic"/>
          <w:rtl/>
          <w:lang w:bidi="ar-SA"/>
        </w:rPr>
        <w:t>اخلاق و ایمانش، او را زیبا می‌گرداند و از زندگی با او لذت می‌بری.</w:t>
      </w:r>
    </w:p>
    <w:p w:rsidR="006A2CF4" w:rsidRDefault="006A2CF4" w:rsidP="00BB388D">
      <w:pPr>
        <w:rPr>
          <w:rFonts w:ascii="Traditional Arabic" w:hAnsi="Traditional Arabic"/>
          <w:rtl/>
          <w:lang w:bidi="ar-SA"/>
        </w:rPr>
      </w:pPr>
    </w:p>
    <w:p w:rsidR="006A2CF4" w:rsidRPr="006A2CF4" w:rsidRDefault="006A2CF4" w:rsidP="006A2CF4">
      <w:pPr>
        <w:ind w:firstLine="0"/>
        <w:jc w:val="center"/>
        <w:rPr>
          <w:rFonts w:cs="B Mitra"/>
          <w:b/>
          <w:bCs/>
          <w:rtl/>
          <w:lang w:bidi="ar-SA"/>
        </w:rPr>
      </w:pPr>
      <w:r w:rsidRPr="006A2CF4">
        <w:rPr>
          <w:rFonts w:cs="B Mitra"/>
          <w:b/>
          <w:bCs/>
          <w:rtl/>
          <w:lang w:bidi="ar-SA"/>
        </w:rPr>
        <w:t>نظارت علم</w:t>
      </w:r>
      <w:r w:rsidRPr="006A2CF4">
        <w:rPr>
          <w:rFonts w:cs="B Mitra" w:hint="cs"/>
          <w:b/>
          <w:bCs/>
          <w:rtl/>
          <w:lang w:bidi="ar-SA"/>
        </w:rPr>
        <w:t>ی</w:t>
      </w:r>
      <w:r w:rsidRPr="006A2CF4">
        <w:rPr>
          <w:rFonts w:cs="B Mitra" w:hint="cs"/>
          <w:b/>
          <w:bCs/>
          <w:rtl/>
        </w:rPr>
        <w:t>، فنی</w:t>
      </w:r>
      <w:r w:rsidRPr="006A2CF4">
        <w:rPr>
          <w:rFonts w:cs="B Mitra"/>
          <w:b/>
          <w:bCs/>
          <w:rtl/>
          <w:lang w:bidi="ar-SA"/>
        </w:rPr>
        <w:t xml:space="preserve"> و ناشر:</w:t>
      </w:r>
    </w:p>
    <w:p w:rsidR="006A2CF4" w:rsidRPr="006A2CF4" w:rsidRDefault="006A2CF4" w:rsidP="006A2CF4">
      <w:pPr>
        <w:ind w:firstLine="0"/>
        <w:jc w:val="center"/>
        <w:rPr>
          <w:rFonts w:cs="B Kourosh"/>
          <w:sz w:val="34"/>
          <w:szCs w:val="34"/>
          <w:rtl/>
          <w:lang w:bidi="ar-SA"/>
        </w:rPr>
      </w:pPr>
      <w:r w:rsidRPr="006A2CF4">
        <w:rPr>
          <w:rFonts w:cs="B Kourosh"/>
          <w:sz w:val="34"/>
          <w:szCs w:val="34"/>
          <w:rtl/>
          <w:lang w:bidi="ar-SA"/>
        </w:rPr>
        <w:t>گروه علم</w:t>
      </w:r>
      <w:r w:rsidRPr="006A2CF4">
        <w:rPr>
          <w:rFonts w:cs="B Kourosh" w:hint="cs"/>
          <w:sz w:val="34"/>
          <w:szCs w:val="34"/>
          <w:rtl/>
          <w:lang w:bidi="ar-SA"/>
        </w:rPr>
        <w:t>ی</w:t>
      </w:r>
      <w:r w:rsidRPr="006A2CF4">
        <w:rPr>
          <w:rFonts w:cs="B Kourosh"/>
          <w:sz w:val="34"/>
          <w:szCs w:val="34"/>
          <w:rtl/>
          <w:lang w:bidi="ar-SA"/>
        </w:rPr>
        <w:t xml:space="preserve"> فرهنگ</w:t>
      </w:r>
      <w:r w:rsidRPr="006A2CF4">
        <w:rPr>
          <w:rFonts w:cs="B Kourosh" w:hint="cs"/>
          <w:sz w:val="34"/>
          <w:szCs w:val="34"/>
          <w:rtl/>
          <w:lang w:bidi="ar-SA"/>
        </w:rPr>
        <w:t>ی</w:t>
      </w:r>
      <w:r w:rsidRPr="006A2CF4">
        <w:rPr>
          <w:rFonts w:cs="B Kourosh"/>
          <w:sz w:val="34"/>
          <w:szCs w:val="34"/>
          <w:rtl/>
          <w:lang w:bidi="ar-SA"/>
        </w:rPr>
        <w:t xml:space="preserve"> مجموعه موحد</w:t>
      </w:r>
      <w:r w:rsidRPr="006A2CF4">
        <w:rPr>
          <w:rFonts w:cs="B Kourosh" w:hint="cs"/>
          <w:sz w:val="34"/>
          <w:szCs w:val="34"/>
          <w:rtl/>
          <w:lang w:bidi="ar-SA"/>
        </w:rPr>
        <w:t>ی</w:t>
      </w:r>
      <w:r w:rsidRPr="006A2CF4">
        <w:rPr>
          <w:rFonts w:cs="B Kourosh" w:hint="eastAsia"/>
          <w:sz w:val="34"/>
          <w:szCs w:val="34"/>
          <w:rtl/>
          <w:lang w:bidi="ar-SA"/>
        </w:rPr>
        <w:t>ن</w:t>
      </w:r>
    </w:p>
    <w:p w:rsidR="006A2CF4" w:rsidRDefault="006A2CF4" w:rsidP="006A2CF4">
      <w:pPr>
        <w:ind w:firstLine="0"/>
        <w:jc w:val="center"/>
        <w:rPr>
          <w:rFonts w:ascii="Traditional Arabic" w:hAnsi="Traditional Arabic"/>
          <w:rtl/>
          <w:lang w:bidi="ar-SA"/>
        </w:rPr>
      </w:pPr>
      <w:r w:rsidRPr="006A2CF4">
        <w:rPr>
          <w:rFonts w:cs="B Kourosh"/>
          <w:sz w:val="24"/>
          <w:szCs w:val="24"/>
          <w:lang w:bidi="ar-SA"/>
        </w:rPr>
        <w:t>www.mowahedin.com</w:t>
      </w:r>
      <w:bookmarkStart w:id="5" w:name="Editing"/>
      <w:bookmarkEnd w:id="5"/>
    </w:p>
    <w:p w:rsidR="006A2CF4" w:rsidRPr="00636EA8" w:rsidRDefault="006A2CF4" w:rsidP="00BB388D">
      <w:pPr>
        <w:rPr>
          <w:rFonts w:ascii="Traditional Arabic" w:hAnsi="Traditional Arabic"/>
          <w:rtl/>
          <w:lang w:bidi="ar-SA"/>
        </w:rPr>
      </w:pPr>
    </w:p>
    <w:p w:rsidR="004F413C" w:rsidRPr="00636EA8" w:rsidRDefault="004F413C" w:rsidP="00E856DA">
      <w:pPr>
        <w:ind w:firstLine="0"/>
        <w:jc w:val="center"/>
        <w:rPr>
          <w:rFonts w:ascii="Traditional Arabic" w:hAnsi="Traditional Arabic"/>
          <w:rtl/>
          <w:lang w:bidi="ar-SA"/>
        </w:rPr>
      </w:pPr>
      <w:r w:rsidRPr="00636EA8">
        <w:rPr>
          <w:rFonts w:ascii="Traditional Arabic" w:hAnsi="Traditional Arabic"/>
          <w:rtl/>
          <w:lang w:bidi="ar-SA"/>
        </w:rPr>
        <w:t>***</w:t>
      </w:r>
    </w:p>
    <w:p w:rsidR="00744492" w:rsidRPr="00636EA8" w:rsidRDefault="00744492" w:rsidP="00BB388D">
      <w:pPr>
        <w:jc w:val="center"/>
        <w:rPr>
          <w:rFonts w:ascii="Traditional Arabic" w:hAnsi="Traditional Arabic"/>
          <w:rtl/>
          <w:lang w:bidi="ar-SA"/>
        </w:rPr>
        <w:sectPr w:rsidR="00744492" w:rsidRPr="00636EA8" w:rsidSect="00270467">
          <w:headerReference w:type="default" r:id="rId17"/>
          <w:footnotePr>
            <w:numRestart w:val="eachPage"/>
          </w:footnotePr>
          <w:pgSz w:w="11906" w:h="16838" w:code="9"/>
          <w:pgMar w:top="737" w:right="2381" w:bottom="3969" w:left="2381" w:header="737" w:footer="3969" w:gutter="0"/>
          <w:cols w:space="720"/>
          <w:titlePg/>
          <w:bidi/>
          <w:rtlGutter/>
          <w:docGrid w:linePitch="360"/>
        </w:sectPr>
      </w:pPr>
    </w:p>
    <w:p w:rsidR="007B181C" w:rsidRPr="00636EA8" w:rsidRDefault="006C6E24" w:rsidP="00BB388D">
      <w:pPr>
        <w:pStyle w:val="a"/>
        <w:rPr>
          <w:rtl/>
          <w:lang w:bidi="ar-SA"/>
        </w:rPr>
      </w:pPr>
      <w:bookmarkStart w:id="6" w:name="_Toc319393474"/>
      <w:r w:rsidRPr="00636EA8">
        <w:rPr>
          <w:rtl/>
          <w:lang w:bidi="ar-SA"/>
        </w:rPr>
        <w:t>35- باب: حق مرد بر همسرش</w:t>
      </w:r>
      <w:bookmarkEnd w:id="6"/>
    </w:p>
    <w:p w:rsidR="006C6E24" w:rsidRPr="00636EA8" w:rsidRDefault="006C6E24" w:rsidP="00BB388D">
      <w:pPr>
        <w:rPr>
          <w:rFonts w:ascii="Traditional Arabic" w:hAnsi="Traditional Arabic"/>
          <w:rtl/>
          <w:lang w:bidi="ar-SA"/>
        </w:rPr>
      </w:pPr>
      <w:r w:rsidRPr="00636EA8">
        <w:rPr>
          <w:rFonts w:ascii="Traditional Arabic" w:hAnsi="Traditional Arabic"/>
          <w:rtl/>
          <w:lang w:bidi="ar-SA"/>
        </w:rPr>
        <w:t>الله متعال، می‌فرماید:</w:t>
      </w:r>
    </w:p>
    <w:p w:rsidR="006C6E24" w:rsidRPr="00636EA8" w:rsidRDefault="00C8054F" w:rsidP="00451931">
      <w:pPr>
        <w:pStyle w:val="a0"/>
        <w:rPr>
          <w:rStyle w:val="Char8"/>
          <w:rtl/>
        </w:rPr>
      </w:pPr>
      <w:r w:rsidRPr="00636EA8">
        <w:rPr>
          <w:rFonts w:ascii="KFGQPC Uthman Taha Naskh" w:cs="KFGQPC Uthman Taha Naskh" w:hint="cs"/>
          <w:rtl/>
          <w:lang w:bidi="ar-SA"/>
        </w:rPr>
        <w:t>﴿</w:t>
      </w:r>
      <w:r w:rsidR="00451931" w:rsidRPr="00636EA8">
        <w:rPr>
          <w:rFonts w:ascii="KFGQPC Uthmanic Script HAFS" w:hint="cs"/>
          <w:rtl/>
          <w:lang w:bidi="ar-SA"/>
        </w:rPr>
        <w:t>ٱ</w:t>
      </w:r>
      <w:r w:rsidR="00451931" w:rsidRPr="00636EA8">
        <w:rPr>
          <w:rFonts w:ascii="KFGQPC Uthmanic Script HAFS" w:hint="eastAsia"/>
          <w:rtl/>
          <w:lang w:bidi="ar-SA"/>
        </w:rPr>
        <w:t>لرِّجَالُ</w:t>
      </w:r>
      <w:r w:rsidR="00451931" w:rsidRPr="00636EA8">
        <w:rPr>
          <w:rFonts w:ascii="KFGQPC Uthmanic Script HAFS"/>
          <w:rtl/>
          <w:lang w:bidi="ar-SA"/>
        </w:rPr>
        <w:t xml:space="preserve"> </w:t>
      </w:r>
      <w:r w:rsidR="00451931" w:rsidRPr="00636EA8">
        <w:rPr>
          <w:rFonts w:ascii="KFGQPC Uthmanic Script HAFS" w:hint="eastAsia"/>
          <w:rtl/>
          <w:lang w:bidi="ar-SA"/>
        </w:rPr>
        <w:t>قَوَّ</w:t>
      </w:r>
      <w:r w:rsidR="00451931" w:rsidRPr="00636EA8">
        <w:rPr>
          <w:rFonts w:ascii="KFGQPC Uthmanic Script HAFS" w:hint="cs"/>
          <w:rtl/>
          <w:lang w:bidi="ar-SA"/>
        </w:rPr>
        <w:t>ٰ</w:t>
      </w:r>
      <w:r w:rsidR="00451931" w:rsidRPr="00636EA8">
        <w:rPr>
          <w:rFonts w:ascii="KFGQPC Uthmanic Script HAFS" w:hint="eastAsia"/>
          <w:rtl/>
          <w:lang w:bidi="ar-SA"/>
        </w:rPr>
        <w:t>مُونَ</w:t>
      </w:r>
      <w:r w:rsidR="00451931" w:rsidRPr="00636EA8">
        <w:rPr>
          <w:rFonts w:ascii="KFGQPC Uthmanic Script HAFS"/>
          <w:rtl/>
          <w:lang w:bidi="ar-SA"/>
        </w:rPr>
        <w:t xml:space="preserve"> </w:t>
      </w:r>
      <w:r w:rsidR="00451931" w:rsidRPr="00636EA8">
        <w:rPr>
          <w:rFonts w:ascii="KFGQPC Uthmanic Script HAFS" w:hint="eastAsia"/>
          <w:rtl/>
          <w:lang w:bidi="ar-SA"/>
        </w:rPr>
        <w:t>عَلَى</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لنِّسَا</w:t>
      </w:r>
      <w:r w:rsidR="00451931" w:rsidRPr="00636EA8">
        <w:rPr>
          <w:rFonts w:ascii="KFGQPC Uthmanic Script HAFS" w:hint="cs"/>
          <w:rtl/>
          <w:lang w:bidi="ar-SA"/>
        </w:rPr>
        <w:t>ٓ</w:t>
      </w:r>
      <w:r w:rsidR="00451931" w:rsidRPr="00636EA8">
        <w:rPr>
          <w:rFonts w:ascii="KFGQPC Uthmanic Script HAFS" w:hint="eastAsia"/>
          <w:rtl/>
          <w:lang w:bidi="ar-SA"/>
        </w:rPr>
        <w:t>ءِ</w:t>
      </w:r>
      <w:r w:rsidR="00451931" w:rsidRPr="00636EA8">
        <w:rPr>
          <w:rFonts w:ascii="KFGQPC Uthmanic Script HAFS"/>
          <w:rtl/>
          <w:lang w:bidi="ar-SA"/>
        </w:rPr>
        <w:t xml:space="preserve"> </w:t>
      </w:r>
      <w:r w:rsidR="00451931" w:rsidRPr="00636EA8">
        <w:rPr>
          <w:rFonts w:ascii="KFGQPC Uthmanic Script HAFS" w:hint="eastAsia"/>
          <w:rtl/>
          <w:lang w:bidi="ar-SA"/>
        </w:rPr>
        <w:t>بِمَا</w:t>
      </w:r>
      <w:r w:rsidR="00451931" w:rsidRPr="00636EA8">
        <w:rPr>
          <w:rFonts w:ascii="KFGQPC Uthmanic Script HAFS"/>
          <w:rtl/>
          <w:lang w:bidi="ar-SA"/>
        </w:rPr>
        <w:t xml:space="preserve"> </w:t>
      </w:r>
      <w:r w:rsidR="00451931" w:rsidRPr="00636EA8">
        <w:rPr>
          <w:rFonts w:ascii="KFGQPC Uthmanic Script HAFS" w:hint="eastAsia"/>
          <w:rtl/>
          <w:lang w:bidi="ar-SA"/>
        </w:rPr>
        <w:t>فَضَّلَ</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للَّهُ</w:t>
      </w:r>
      <w:r w:rsidR="00451931" w:rsidRPr="00636EA8">
        <w:rPr>
          <w:rFonts w:ascii="KFGQPC Uthmanic Script HAFS"/>
          <w:rtl/>
          <w:lang w:bidi="ar-SA"/>
        </w:rPr>
        <w:t xml:space="preserve"> </w:t>
      </w:r>
      <w:r w:rsidR="00451931" w:rsidRPr="00636EA8">
        <w:rPr>
          <w:rFonts w:ascii="KFGQPC Uthmanic Script HAFS" w:hint="eastAsia"/>
          <w:rtl/>
          <w:lang w:bidi="ar-SA"/>
        </w:rPr>
        <w:t>بَع</w:t>
      </w:r>
      <w:r w:rsidR="00451931" w:rsidRPr="00636EA8">
        <w:rPr>
          <w:rFonts w:ascii="KFGQPC Uthmanic Script HAFS" w:hint="cs"/>
          <w:rtl/>
          <w:lang w:bidi="ar-SA"/>
        </w:rPr>
        <w:t>ۡ</w:t>
      </w:r>
      <w:r w:rsidR="00451931" w:rsidRPr="00636EA8">
        <w:rPr>
          <w:rFonts w:ascii="KFGQPC Uthmanic Script HAFS" w:hint="eastAsia"/>
          <w:rtl/>
          <w:lang w:bidi="ar-SA"/>
        </w:rPr>
        <w:t>ضَهُم</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عَلَى</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بَع</w:t>
      </w:r>
      <w:r w:rsidR="00451931" w:rsidRPr="00636EA8">
        <w:rPr>
          <w:rFonts w:ascii="KFGQPC Uthmanic Script HAFS" w:hint="cs"/>
          <w:rtl/>
          <w:lang w:bidi="ar-SA"/>
        </w:rPr>
        <w:t>ۡ</w:t>
      </w:r>
      <w:r w:rsidR="00451931" w:rsidRPr="00636EA8">
        <w:rPr>
          <w:rFonts w:ascii="KFGQPC Uthmanic Script HAFS" w:hint="eastAsia"/>
          <w:rtl/>
          <w:lang w:bidi="ar-SA"/>
        </w:rPr>
        <w:t>ض</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وَبِمَا</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أَنفَقُواْ</w:t>
      </w:r>
      <w:r w:rsidR="00451931" w:rsidRPr="00636EA8">
        <w:rPr>
          <w:rFonts w:ascii="KFGQPC Uthmanic Script HAFS"/>
          <w:rtl/>
          <w:lang w:bidi="ar-SA"/>
        </w:rPr>
        <w:t xml:space="preserve"> </w:t>
      </w:r>
      <w:r w:rsidR="00451931" w:rsidRPr="00636EA8">
        <w:rPr>
          <w:rFonts w:ascii="KFGQPC Uthmanic Script HAFS" w:hint="eastAsia"/>
          <w:rtl/>
          <w:lang w:bidi="ar-SA"/>
        </w:rPr>
        <w:t>مِن</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أَم</w:t>
      </w:r>
      <w:r w:rsidR="00451931" w:rsidRPr="00636EA8">
        <w:rPr>
          <w:rFonts w:ascii="KFGQPC Uthmanic Script HAFS" w:hint="cs"/>
          <w:rtl/>
          <w:lang w:bidi="ar-SA"/>
        </w:rPr>
        <w:t>ۡ</w:t>
      </w:r>
      <w:r w:rsidR="00451931" w:rsidRPr="00636EA8">
        <w:rPr>
          <w:rFonts w:ascii="KFGQPC Uthmanic Script HAFS" w:hint="eastAsia"/>
          <w:rtl/>
          <w:lang w:bidi="ar-SA"/>
        </w:rPr>
        <w:t>وَ</w:t>
      </w:r>
      <w:r w:rsidR="00451931" w:rsidRPr="00636EA8">
        <w:rPr>
          <w:rFonts w:ascii="KFGQPC Uthmanic Script HAFS" w:hint="cs"/>
          <w:rtl/>
          <w:lang w:bidi="ar-SA"/>
        </w:rPr>
        <w:t>ٰ</w:t>
      </w:r>
      <w:r w:rsidR="00451931" w:rsidRPr="00636EA8">
        <w:rPr>
          <w:rFonts w:ascii="KFGQPC Uthmanic Script HAFS" w:hint="eastAsia"/>
          <w:rtl/>
          <w:lang w:bidi="ar-SA"/>
        </w:rPr>
        <w:t>لِهِم</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فَ</w:t>
      </w:r>
      <w:r w:rsidR="00451931" w:rsidRPr="00636EA8">
        <w:rPr>
          <w:rFonts w:ascii="KFGQPC Uthmanic Script HAFS" w:hint="cs"/>
          <w:rtl/>
          <w:lang w:bidi="ar-SA"/>
        </w:rPr>
        <w:t>ٱ</w:t>
      </w:r>
      <w:r w:rsidR="00451931" w:rsidRPr="00636EA8">
        <w:rPr>
          <w:rFonts w:ascii="KFGQPC Uthmanic Script HAFS" w:hint="eastAsia"/>
          <w:rtl/>
          <w:lang w:bidi="ar-SA"/>
        </w:rPr>
        <w:t>لصَّ</w:t>
      </w:r>
      <w:r w:rsidR="00451931" w:rsidRPr="00636EA8">
        <w:rPr>
          <w:rFonts w:ascii="KFGQPC Uthmanic Script HAFS" w:hint="cs"/>
          <w:rtl/>
          <w:lang w:bidi="ar-SA"/>
        </w:rPr>
        <w:t>ٰ</w:t>
      </w:r>
      <w:r w:rsidR="00451931" w:rsidRPr="00636EA8">
        <w:rPr>
          <w:rFonts w:ascii="KFGQPC Uthmanic Script HAFS" w:hint="eastAsia"/>
          <w:rtl/>
          <w:lang w:bidi="ar-SA"/>
        </w:rPr>
        <w:t>لِحَ</w:t>
      </w:r>
      <w:r w:rsidR="00451931" w:rsidRPr="00636EA8">
        <w:rPr>
          <w:rFonts w:ascii="KFGQPC Uthmanic Script HAFS" w:hint="cs"/>
          <w:rtl/>
          <w:lang w:bidi="ar-SA"/>
        </w:rPr>
        <w:t>ٰ</w:t>
      </w:r>
      <w:r w:rsidR="00451931" w:rsidRPr="00636EA8">
        <w:rPr>
          <w:rFonts w:ascii="KFGQPC Uthmanic Script HAFS" w:hint="eastAsia"/>
          <w:rtl/>
          <w:lang w:bidi="ar-SA"/>
        </w:rPr>
        <w:t>تُ</w:t>
      </w:r>
      <w:r w:rsidR="00451931" w:rsidRPr="00636EA8">
        <w:rPr>
          <w:rFonts w:ascii="KFGQPC Uthmanic Script HAFS"/>
          <w:rtl/>
          <w:lang w:bidi="ar-SA"/>
        </w:rPr>
        <w:t xml:space="preserve"> </w:t>
      </w:r>
      <w:r w:rsidR="00451931" w:rsidRPr="00636EA8">
        <w:rPr>
          <w:rFonts w:ascii="KFGQPC Uthmanic Script HAFS" w:hint="eastAsia"/>
          <w:rtl/>
          <w:lang w:bidi="ar-SA"/>
        </w:rPr>
        <w:t>قَ</w:t>
      </w:r>
      <w:r w:rsidR="00451931" w:rsidRPr="00636EA8">
        <w:rPr>
          <w:rFonts w:ascii="KFGQPC Uthmanic Script HAFS" w:hint="cs"/>
          <w:rtl/>
          <w:lang w:bidi="ar-SA"/>
        </w:rPr>
        <w:t>ٰ</w:t>
      </w:r>
      <w:r w:rsidR="00451931" w:rsidRPr="00636EA8">
        <w:rPr>
          <w:rFonts w:ascii="KFGQPC Uthmanic Script HAFS" w:hint="eastAsia"/>
          <w:rtl/>
          <w:lang w:bidi="ar-SA"/>
        </w:rPr>
        <w:t>نِتَ</w:t>
      </w:r>
      <w:r w:rsidR="00451931" w:rsidRPr="00636EA8">
        <w:rPr>
          <w:rFonts w:ascii="KFGQPC Uthmanic Script HAFS" w:hint="cs"/>
          <w:rtl/>
          <w:lang w:bidi="ar-SA"/>
        </w:rPr>
        <w:t>ٰ</w:t>
      </w:r>
      <w:r w:rsidR="00451931" w:rsidRPr="00636EA8">
        <w:rPr>
          <w:rFonts w:ascii="KFGQPC Uthmanic Script HAFS" w:hint="eastAsia"/>
          <w:rtl/>
          <w:lang w:bidi="ar-SA"/>
        </w:rPr>
        <w:t>تٌ</w:t>
      </w:r>
      <w:r w:rsidR="00451931" w:rsidRPr="00636EA8">
        <w:rPr>
          <w:rFonts w:ascii="KFGQPC Uthmanic Script HAFS"/>
          <w:rtl/>
          <w:lang w:bidi="ar-SA"/>
        </w:rPr>
        <w:t xml:space="preserve"> </w:t>
      </w:r>
      <w:r w:rsidR="00451931" w:rsidRPr="00636EA8">
        <w:rPr>
          <w:rFonts w:ascii="KFGQPC Uthmanic Script HAFS" w:hint="eastAsia"/>
          <w:rtl/>
          <w:lang w:bidi="ar-SA"/>
        </w:rPr>
        <w:t>حَ</w:t>
      </w:r>
      <w:r w:rsidR="00451931" w:rsidRPr="00636EA8">
        <w:rPr>
          <w:rFonts w:ascii="KFGQPC Uthmanic Script HAFS" w:hint="cs"/>
          <w:rtl/>
          <w:lang w:bidi="ar-SA"/>
        </w:rPr>
        <w:t>ٰ</w:t>
      </w:r>
      <w:r w:rsidR="00451931" w:rsidRPr="00636EA8">
        <w:rPr>
          <w:rFonts w:ascii="KFGQPC Uthmanic Script HAFS" w:hint="eastAsia"/>
          <w:rtl/>
          <w:lang w:bidi="ar-SA"/>
        </w:rPr>
        <w:t>فِظَ</w:t>
      </w:r>
      <w:r w:rsidR="00451931" w:rsidRPr="00636EA8">
        <w:rPr>
          <w:rFonts w:ascii="KFGQPC Uthmanic Script HAFS" w:hint="cs"/>
          <w:rtl/>
          <w:lang w:bidi="ar-SA"/>
        </w:rPr>
        <w:t>ٰ</w:t>
      </w:r>
      <w:r w:rsidR="00451931" w:rsidRPr="00636EA8">
        <w:rPr>
          <w:rFonts w:ascii="KFGQPC Uthmanic Script HAFS" w:hint="eastAsia"/>
          <w:rtl/>
          <w:lang w:bidi="ar-SA"/>
        </w:rPr>
        <w:t>ت</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لِّل</w:t>
      </w:r>
      <w:r w:rsidR="00451931" w:rsidRPr="00636EA8">
        <w:rPr>
          <w:rFonts w:ascii="KFGQPC Uthmanic Script HAFS" w:hint="cs"/>
          <w:rtl/>
          <w:lang w:bidi="ar-SA"/>
        </w:rPr>
        <w:t>ۡ</w:t>
      </w:r>
      <w:r w:rsidR="00451931" w:rsidRPr="00636EA8">
        <w:rPr>
          <w:rFonts w:ascii="KFGQPC Uthmanic Script HAFS" w:hint="eastAsia"/>
          <w:rtl/>
          <w:lang w:bidi="ar-SA"/>
        </w:rPr>
        <w:t>غَي</w:t>
      </w:r>
      <w:r w:rsidR="00451931" w:rsidRPr="00636EA8">
        <w:rPr>
          <w:rFonts w:ascii="KFGQPC Uthmanic Script HAFS" w:hint="cs"/>
          <w:rtl/>
          <w:lang w:bidi="ar-SA"/>
        </w:rPr>
        <w:t>ۡ</w:t>
      </w:r>
      <w:r w:rsidR="00451931" w:rsidRPr="00636EA8">
        <w:rPr>
          <w:rFonts w:ascii="KFGQPC Uthmanic Script HAFS" w:hint="eastAsia"/>
          <w:rtl/>
          <w:lang w:bidi="ar-SA"/>
        </w:rPr>
        <w:t>بِ</w:t>
      </w:r>
      <w:r w:rsidR="00451931" w:rsidRPr="00636EA8">
        <w:rPr>
          <w:rFonts w:ascii="KFGQPC Uthmanic Script HAFS"/>
          <w:rtl/>
          <w:lang w:bidi="ar-SA"/>
        </w:rPr>
        <w:t xml:space="preserve"> </w:t>
      </w:r>
      <w:r w:rsidR="00451931" w:rsidRPr="00636EA8">
        <w:rPr>
          <w:rFonts w:ascii="KFGQPC Uthmanic Script HAFS" w:hint="eastAsia"/>
          <w:rtl/>
          <w:lang w:bidi="ar-SA"/>
        </w:rPr>
        <w:t>بِمَا</w:t>
      </w:r>
      <w:r w:rsidR="00451931" w:rsidRPr="00636EA8">
        <w:rPr>
          <w:rFonts w:ascii="KFGQPC Uthmanic Script HAFS"/>
          <w:rtl/>
          <w:lang w:bidi="ar-SA"/>
        </w:rPr>
        <w:t xml:space="preserve"> </w:t>
      </w:r>
      <w:r w:rsidR="00451931" w:rsidRPr="00636EA8">
        <w:rPr>
          <w:rFonts w:ascii="KFGQPC Uthmanic Script HAFS" w:hint="eastAsia"/>
          <w:rtl/>
          <w:lang w:bidi="ar-SA"/>
        </w:rPr>
        <w:t>حَفِظَ</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للَّهُ</w:t>
      </w:r>
      <w:r w:rsidR="00451931" w:rsidRPr="00636EA8">
        <w:rPr>
          <w:rFonts w:ascii="KFGQPC Uthmanic Script HAFS" w:hint="cs"/>
          <w:rtl/>
          <w:lang w:bidi="ar-SA"/>
        </w:rPr>
        <w:t>ۚ</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636EA8">
        <w:rPr>
          <w:rStyle w:val="Char8"/>
          <w:rtl/>
        </w:rPr>
        <w:t>[</w:t>
      </w:r>
      <w:r w:rsidR="00451931" w:rsidRPr="00636EA8">
        <w:rPr>
          <w:rStyle w:val="Char8"/>
          <w:rFonts w:hint="eastAsia"/>
          <w:rtl/>
        </w:rPr>
        <w:t>النساء</w:t>
      </w:r>
      <w:r w:rsidR="00451931" w:rsidRPr="00636EA8">
        <w:rPr>
          <w:rStyle w:val="Char8"/>
          <w:rtl/>
        </w:rPr>
        <w:t xml:space="preserve"> : </w:t>
      </w:r>
      <w:r w:rsidR="00451931" w:rsidRPr="00636EA8">
        <w:rPr>
          <w:rStyle w:val="Char8"/>
          <w:rFonts w:hint="cs"/>
          <w:rtl/>
        </w:rPr>
        <w:t>٣٤</w:t>
      </w:r>
      <w:r w:rsidR="00451931" w:rsidRPr="00636EA8">
        <w:rPr>
          <w:rStyle w:val="Char8"/>
          <w:rtl/>
        </w:rPr>
        <w:t xml:space="preserve">]  </w:t>
      </w:r>
      <w:r w:rsidR="00744492" w:rsidRPr="00636EA8">
        <w:rPr>
          <w:rStyle w:val="Char8"/>
          <w:rtl/>
        </w:rPr>
        <w:tab/>
      </w:r>
    </w:p>
    <w:p w:rsidR="006C6E24" w:rsidRPr="00636EA8" w:rsidRDefault="006C6E24" w:rsidP="00BB388D">
      <w:pPr>
        <w:pStyle w:val="a1"/>
        <w:rPr>
          <w:rFonts w:ascii="Traditional Arabic" w:hAnsi="Traditional Arabic"/>
          <w:rtl/>
          <w:lang w:bidi="ar-SA"/>
        </w:rPr>
      </w:pPr>
      <w:r w:rsidRPr="00636EA8">
        <w:rPr>
          <w:rtl/>
          <w:lang w:bidi="ar-SA"/>
        </w:rPr>
        <w:t>مردان، سرپرست زنانند؛ بدان سبب که الله برخی از ایشان را بر برخی دیگر برتری داده و از آن روی که مردان از اموال خویش (برای زنان) هزینه می‌کنند. بنابراین زنانِ شایسته، فرمانبردارند و به پاس حقوقی که الله برایشان حفظ کرده است، در غیبت شوهرانشان خویشتن و اموال آنان را پاس می‌دارند.</w:t>
      </w:r>
    </w:p>
    <w:p w:rsidR="006C6E24" w:rsidRPr="00636EA8" w:rsidRDefault="000023C5" w:rsidP="00BB388D">
      <w:pPr>
        <w:rPr>
          <w:rFonts w:ascii="Traditional Arabic" w:hAnsi="Traditional Arabic"/>
          <w:rtl/>
          <w:lang w:bidi="ar-SA"/>
        </w:rPr>
      </w:pPr>
      <w:r w:rsidRPr="00636EA8">
        <w:rPr>
          <w:rFonts w:ascii="Traditional Arabic" w:hAnsi="Traditional Arabic"/>
          <w:rtl/>
          <w:lang w:bidi="ar-SA"/>
        </w:rPr>
        <w:t>و اما از جمله‌ی احادیثی که در این باب می‌توان به آن اشاره کرد، حدیث عمرو بن احوص</w:t>
      </w:r>
      <w:r w:rsidR="00325F6C" w:rsidRPr="00636EA8">
        <w:rPr>
          <w:rFonts w:ascii="Traditional Arabic" w:hAnsi="Traditional Arabic"/>
          <w:lang w:bidi="ar-SA"/>
        </w:rPr>
        <w:sym w:font="AGA Arabesque" w:char="F074"/>
      </w:r>
      <w:r w:rsidR="00325F6C" w:rsidRPr="00636EA8">
        <w:rPr>
          <w:rFonts w:ascii="Traditional Arabic" w:hAnsi="Traditional Arabic"/>
          <w:rtl/>
          <w:lang w:bidi="ar-SA"/>
        </w:rPr>
        <w:t xml:space="preserve"> </w:t>
      </w:r>
      <w:r w:rsidRPr="00636EA8">
        <w:rPr>
          <w:rFonts w:ascii="Traditional Arabic" w:hAnsi="Traditional Arabic"/>
          <w:rtl/>
          <w:lang w:bidi="ar-SA"/>
        </w:rPr>
        <w:t>است که پیش‌تر ذکر 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
      </w:r>
      <w:r w:rsidR="00C8054F" w:rsidRPr="00C8054F">
        <w:rPr>
          <w:rStyle w:val="FootnoteReference"/>
          <w:rFonts w:cs="B Lotus"/>
          <w:szCs w:val="28"/>
          <w:rtl/>
          <w:lang w:bidi="ar-SA"/>
        </w:rPr>
        <w:t>)</w:t>
      </w:r>
    </w:p>
    <w:p w:rsidR="000023C5" w:rsidRPr="00636EA8" w:rsidRDefault="000023C5"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286-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«إِذَا دعَا الرَّجُلُ امْرأَتَهُ إِلَى فِرَاشِهِ فلَمْ تَأْتِهِ فَبَات غَضْبانَ عَلَيْهَا لَعَنتهَا الملائكَةُ حَتَّى تُصْبحَ».</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
      </w:r>
      <w:r w:rsidR="00C8054F" w:rsidRPr="00C8054F">
        <w:rPr>
          <w:rStyle w:val="FootnoteReference"/>
          <w:rFonts w:cs="B Lotus"/>
          <w:szCs w:val="28"/>
          <w:rtl/>
          <w:lang w:bidi="ar-SA"/>
        </w:rPr>
        <w:t>)</w:t>
      </w:r>
    </w:p>
    <w:p w:rsidR="000023C5" w:rsidRPr="00636EA8" w:rsidRDefault="000023C5" w:rsidP="00F552F1">
      <w:pPr>
        <w:pStyle w:val="a3"/>
        <w:spacing w:before="0"/>
        <w:rPr>
          <w:rtl/>
          <w:lang w:bidi="ar-SA"/>
        </w:rPr>
      </w:pPr>
      <w:r w:rsidRPr="00636EA8">
        <w:rPr>
          <w:rtl/>
          <w:lang w:bidi="ar-SA"/>
        </w:rPr>
        <w:t>وفي رواية لهما: «إِذَا بَاتَتْ المَرْأَةُ هَاجِرَةً فِرَاشَ زَوْجهَا لَعنتْهَا المَلائِكَةُ حَتَّى تُصْبِحَ».</w:t>
      </w:r>
    </w:p>
    <w:p w:rsidR="000023C5" w:rsidRPr="00636EA8" w:rsidRDefault="000023C5" w:rsidP="00F552F1">
      <w:pPr>
        <w:pStyle w:val="a3"/>
        <w:spacing w:before="0"/>
        <w:rPr>
          <w:rtl/>
          <w:lang w:bidi="ar-SA"/>
        </w:rPr>
      </w:pPr>
      <w:r w:rsidRPr="00636EA8">
        <w:rPr>
          <w:rtl/>
          <w:lang w:bidi="ar-SA"/>
        </w:rPr>
        <w:t xml:space="preserve">وفي روايةٍ </w:t>
      </w:r>
      <w:r w:rsidR="001F272D">
        <w:rPr>
          <w:rtl/>
          <w:lang w:bidi="ar-SA"/>
        </w:rPr>
        <w:t>قَالَ رَسُولُ اللهِ</w:t>
      </w:r>
      <w:r w:rsidRPr="00636EA8">
        <w:rPr>
          <w:b w:val="0"/>
          <w:bCs w:val="0"/>
          <w:rtl/>
          <w:lang w:bidi="ar-SA"/>
        </w:rPr>
        <w:sym w:font="AGA Arabesque" w:char="F072"/>
      </w:r>
      <w:r w:rsidRPr="00636EA8">
        <w:rPr>
          <w:rtl/>
          <w:lang w:bidi="ar-SA"/>
        </w:rPr>
        <w:t>: «والَّذِي نَفْسِي بِيَدِهِ مَا مِن رَجُلٍ يَدْعُو امْرَأَتَهُ إِلَى فِرَاشِهِ فَتَأْبَى عَلَيْهِ إِلاَّ كَانَ الَّذي في السَّماءِ سَاخِطاً عَلَيْهَا حَتَّى يَرْضَى عَنْها».</w:t>
      </w:r>
    </w:p>
    <w:p w:rsidR="000023C5" w:rsidRPr="00636EA8" w:rsidRDefault="000023C5"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ابوهریره</w:t>
      </w:r>
      <w:r w:rsidRPr="00636EA8">
        <w:rPr>
          <w:rFonts w:ascii="Traditional Arabic" w:hAnsi="Traditional Arabic"/>
          <w:lang w:bidi="ar-SA"/>
        </w:rPr>
        <w:sym w:font="AGA Arabesque" w:char="F074"/>
      </w:r>
      <w:r w:rsidR="00A952A8" w:rsidRPr="00636EA8">
        <w:rPr>
          <w:rFonts w:ascii="Traditional Arabic" w:hAnsi="Traditional Arabic"/>
          <w:rtl/>
          <w:lang w:bidi="ar-SA"/>
        </w:rPr>
        <w:t xml:space="preserve"> می‌گوید:</w:t>
      </w:r>
      <w:r w:rsidR="00711A46" w:rsidRPr="00636EA8">
        <w:rPr>
          <w:rFonts w:ascii="Traditional Arabic" w:hAnsi="Traditional Arabic"/>
          <w:rtl/>
          <w:lang w:bidi="ar-SA"/>
        </w:rPr>
        <w:t xml:space="preserve"> </w:t>
      </w:r>
      <w:r w:rsidR="00A952A8" w:rsidRPr="00636EA8">
        <w:rPr>
          <w:rFonts w:ascii="Traditional Arabic" w:hAnsi="Traditional Arabic"/>
          <w:rtl/>
          <w:lang w:bidi="ar-SA"/>
        </w:rPr>
        <w:t>ر</w:t>
      </w:r>
      <w:r w:rsidRPr="00636EA8">
        <w:rPr>
          <w:rFonts w:ascii="Traditional Arabic" w:hAnsi="Traditional Arabic"/>
          <w:rtl/>
          <w:lang w:bidi="ar-SA"/>
        </w:rPr>
        <w:t>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w:t>
      </w:r>
      <w:r w:rsidR="00D16C13" w:rsidRPr="00636EA8">
        <w:rPr>
          <w:rFonts w:ascii="Traditional Arabic" w:hAnsi="Traditional Arabic"/>
          <w:rtl/>
          <w:lang w:bidi="ar-SA"/>
        </w:rPr>
        <w:t>«</w:t>
      </w:r>
      <w:r w:rsidRPr="00636EA8">
        <w:rPr>
          <w:rFonts w:ascii="Traditional Arabic" w:hAnsi="Traditional Arabic"/>
          <w:rtl/>
          <w:lang w:bidi="ar-SA"/>
        </w:rPr>
        <w:t>هرگاه مرد، زنش را به بستر خود فرابخواند و زن به بستر شوهرش نرود و مرد، شب را در حال خشم (</w:t>
      </w:r>
      <w:r w:rsidR="00115641" w:rsidRPr="00636EA8">
        <w:rPr>
          <w:rFonts w:ascii="Traditional Arabic" w:hAnsi="Traditional Arabic"/>
          <w:rtl/>
          <w:lang w:bidi="ar-SA"/>
        </w:rPr>
        <w:t xml:space="preserve">و </w:t>
      </w:r>
      <w:r w:rsidRPr="00636EA8">
        <w:rPr>
          <w:rFonts w:ascii="Traditional Arabic" w:hAnsi="Traditional Arabic"/>
          <w:rtl/>
          <w:lang w:bidi="ar-SA"/>
        </w:rPr>
        <w:t xml:space="preserve">نارضایتی) از همسرش سپری کند، فرشتگان آن زن را تا صبح </w:t>
      </w:r>
      <w:r w:rsidR="006B2CC1" w:rsidRPr="00636EA8">
        <w:rPr>
          <w:rFonts w:ascii="Traditional Arabic" w:hAnsi="Traditional Arabic"/>
          <w:rtl/>
          <w:lang w:bidi="ar-SA"/>
        </w:rPr>
        <w:t>لعنت</w:t>
      </w:r>
      <w:r w:rsidRPr="00636EA8">
        <w:rPr>
          <w:rFonts w:ascii="Traditional Arabic" w:hAnsi="Traditional Arabic"/>
          <w:rtl/>
          <w:lang w:bidi="ar-SA"/>
        </w:rPr>
        <w:t xml:space="preserve"> می‌کنند».</w:t>
      </w:r>
    </w:p>
    <w:p w:rsidR="000023C5" w:rsidRPr="00636EA8" w:rsidRDefault="000023C5" w:rsidP="00BB388D">
      <w:pPr>
        <w:rPr>
          <w:rFonts w:ascii="Traditional Arabic" w:hAnsi="Traditional Arabic"/>
          <w:rtl/>
          <w:lang w:bidi="ar-SA"/>
        </w:rPr>
      </w:pPr>
      <w:r w:rsidRPr="00636EA8">
        <w:rPr>
          <w:rFonts w:ascii="Traditional Arabic" w:hAnsi="Traditional Arabic"/>
          <w:rtl/>
          <w:lang w:bidi="ar-SA"/>
        </w:rPr>
        <w:t xml:space="preserve">و در روایتی دیگر در «صحیحین» آمده است: «هرگاه زن، در حالی شب را سپری کند که بسترِ شوهرش را ترک کرده است، فرشتگان، او را تا صبح </w:t>
      </w:r>
      <w:r w:rsidR="006B2CC1" w:rsidRPr="00636EA8">
        <w:rPr>
          <w:rFonts w:ascii="Traditional Arabic" w:hAnsi="Traditional Arabic"/>
          <w:rtl/>
          <w:lang w:bidi="ar-SA"/>
        </w:rPr>
        <w:t>لعنت</w:t>
      </w:r>
      <w:r w:rsidRPr="00636EA8">
        <w:rPr>
          <w:rFonts w:ascii="Traditional Arabic" w:hAnsi="Traditional Arabic"/>
          <w:rtl/>
          <w:lang w:bidi="ar-SA"/>
        </w:rPr>
        <w:t xml:space="preserve"> می</w:t>
      </w:r>
      <w:r w:rsidR="006B2CC1" w:rsidRPr="00636EA8">
        <w:rPr>
          <w:rFonts w:ascii="Traditional Arabic" w:hAnsi="Traditional Arabic"/>
          <w:rtl/>
          <w:lang w:bidi="ar-SA"/>
        </w:rPr>
        <w:t>‌کنند».</w:t>
      </w:r>
    </w:p>
    <w:p w:rsidR="006B2CC1" w:rsidRPr="00977EF0" w:rsidRDefault="006B2CC1" w:rsidP="00BB388D">
      <w:pPr>
        <w:rPr>
          <w:rFonts w:ascii="Traditional Arabic" w:hAnsi="Traditional Arabic"/>
          <w:spacing w:val="-4"/>
          <w:rtl/>
          <w:lang w:bidi="ar-SA"/>
        </w:rPr>
      </w:pPr>
      <w:r w:rsidRPr="00977EF0">
        <w:rPr>
          <w:rFonts w:ascii="Traditional Arabic" w:hAnsi="Traditional Arabic"/>
          <w:spacing w:val="-4"/>
          <w:rtl/>
          <w:lang w:bidi="ar-SA"/>
        </w:rPr>
        <w:t>و در روایتی دیگر آمده است: رسول‌الله</w:t>
      </w:r>
      <w:r w:rsidRPr="00977EF0">
        <w:rPr>
          <w:rFonts w:ascii="Traditional Arabic" w:hAnsi="Traditional Arabic"/>
          <w:spacing w:val="-4"/>
          <w:lang w:bidi="ar-SA"/>
        </w:rPr>
        <w:sym w:font="AGA Arabesque" w:char="F072"/>
      </w:r>
      <w:r w:rsidRPr="00977EF0">
        <w:rPr>
          <w:rFonts w:ascii="Traditional Arabic" w:hAnsi="Traditional Arabic"/>
          <w:spacing w:val="-4"/>
          <w:rtl/>
          <w:lang w:bidi="ar-SA"/>
        </w:rPr>
        <w:t xml:space="preserve"> فرمود: «سوگند به ذاتی که جانم در دستِ اوست، هر مردی، زنش را به بسترِ خویش فرابخواند و زن قبول نکند، پروردگاری که در آسمان است بر آن زن خشمگین می‌شود تا آن‌که شوهرش از او راضی گردد».</w:t>
      </w:r>
    </w:p>
    <w:p w:rsidR="006B2CC1" w:rsidRPr="00636EA8" w:rsidRDefault="006B2CC1" w:rsidP="00FC0354">
      <w:pPr>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6B2CC1" w:rsidRPr="00636EA8" w:rsidRDefault="00B445C8" w:rsidP="00BB388D">
      <w:pPr>
        <w:rPr>
          <w:rFonts w:ascii="Traditional Arabic" w:hAnsi="Traditional Arabic"/>
          <w:rtl/>
          <w:lang w:bidi="ar-SA"/>
        </w:rPr>
      </w:pPr>
      <w:r w:rsidRPr="00636EA8">
        <w:rPr>
          <w:rFonts w:ascii="Traditional Arabic" w:hAnsi="Traditional Arabic"/>
          <w:rtl/>
          <w:lang w:bidi="ar-SA"/>
        </w:rPr>
        <w:t>مؤلف</w:t>
      </w:r>
      <w:r w:rsidRPr="00636EA8">
        <w:rPr>
          <w:rFonts w:ascii="Traditional Arabic" w:hAnsi="Traditional Arabic" w:cs="CTraditional Arabic"/>
          <w:rtl/>
          <w:lang w:bidi="ar-SA"/>
        </w:rPr>
        <w:t>/</w:t>
      </w:r>
      <w:r w:rsidR="006B2CC1" w:rsidRPr="00636EA8">
        <w:rPr>
          <w:rFonts w:ascii="Traditional Arabic" w:hAnsi="Traditional Arabic"/>
          <w:rtl/>
          <w:lang w:bidi="ar-SA"/>
        </w:rPr>
        <w:t>، پس از ذکر حقوق زن بر شوهرش بابی درباره‌ی حقوق مرد بر همسرش گشوده و به این آیه استدلال نموده که الله</w:t>
      </w:r>
      <w:r w:rsidR="006B2CC1" w:rsidRPr="00636EA8">
        <w:rPr>
          <w:rFonts w:ascii="Traditional Arabic" w:hAnsi="Traditional Arabic"/>
          <w:lang w:bidi="ar-SA"/>
        </w:rPr>
        <w:sym w:font="AGA Arabesque" w:char="F055"/>
      </w:r>
      <w:r w:rsidR="006B2CC1" w:rsidRPr="00636EA8">
        <w:rPr>
          <w:rFonts w:ascii="Traditional Arabic" w:hAnsi="Traditional Arabic"/>
          <w:rtl/>
          <w:lang w:bidi="ar-SA"/>
        </w:rPr>
        <w:t xml:space="preserve"> فرموده است:</w:t>
      </w:r>
    </w:p>
    <w:p w:rsidR="00451931"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cs"/>
          <w:rtl/>
          <w:lang w:bidi="ar-SA"/>
        </w:rPr>
        <w:t>ٱ</w:t>
      </w:r>
      <w:r w:rsidR="00FE0967" w:rsidRPr="00636EA8">
        <w:rPr>
          <w:rFonts w:ascii="KFGQPC Uthmanic Script HAFS" w:hint="eastAsia"/>
          <w:rtl/>
          <w:lang w:bidi="ar-SA"/>
        </w:rPr>
        <w:t>لرِّجَالُ</w:t>
      </w:r>
      <w:r w:rsidR="00FE0967" w:rsidRPr="00636EA8">
        <w:rPr>
          <w:rFonts w:ascii="KFGQPC Uthmanic Script HAFS"/>
          <w:rtl/>
          <w:lang w:bidi="ar-SA"/>
        </w:rPr>
        <w:t xml:space="preserve"> </w:t>
      </w:r>
      <w:r w:rsidR="00FE0967" w:rsidRPr="00636EA8">
        <w:rPr>
          <w:rFonts w:ascii="KFGQPC Uthmanic Script HAFS" w:hint="eastAsia"/>
          <w:rtl/>
          <w:lang w:bidi="ar-SA"/>
        </w:rPr>
        <w:t>قَوَّ</w:t>
      </w:r>
      <w:r w:rsidR="00FE0967" w:rsidRPr="00636EA8">
        <w:rPr>
          <w:rFonts w:ascii="KFGQPC Uthmanic Script HAFS" w:hint="cs"/>
          <w:rtl/>
          <w:lang w:bidi="ar-SA"/>
        </w:rPr>
        <w:t>ٰ</w:t>
      </w:r>
      <w:r w:rsidR="00FE0967" w:rsidRPr="00636EA8">
        <w:rPr>
          <w:rFonts w:ascii="KFGQPC Uthmanic Script HAFS" w:hint="eastAsia"/>
          <w:rtl/>
          <w:lang w:bidi="ar-SA"/>
        </w:rPr>
        <w:t>مُونَ</w:t>
      </w:r>
      <w:r w:rsidR="00FE0967" w:rsidRPr="00636EA8">
        <w:rPr>
          <w:rFonts w:ascii="KFGQPC Uthmanic Script HAFS"/>
          <w:rtl/>
          <w:lang w:bidi="ar-SA"/>
        </w:rPr>
        <w:t xml:space="preserve"> </w:t>
      </w:r>
      <w:r w:rsidR="00FE0967" w:rsidRPr="00636EA8">
        <w:rPr>
          <w:rFonts w:ascii="KFGQPC Uthmanic Script HAFS" w:hint="eastAsia"/>
          <w:rtl/>
          <w:lang w:bidi="ar-SA"/>
        </w:rPr>
        <w:t>عَلَى</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لنِّسَا</w:t>
      </w:r>
      <w:r w:rsidR="00FE0967" w:rsidRPr="00636EA8">
        <w:rPr>
          <w:rFonts w:ascii="KFGQPC Uthmanic Script HAFS" w:hint="cs"/>
          <w:rtl/>
          <w:lang w:bidi="ar-SA"/>
        </w:rPr>
        <w:t>ٓ</w:t>
      </w:r>
      <w:r w:rsidR="00FE0967" w:rsidRPr="00636EA8">
        <w:rPr>
          <w:rFonts w:ascii="KFGQPC Uthmanic Script HAFS" w:hint="eastAsia"/>
          <w:rtl/>
          <w:lang w:bidi="ar-SA"/>
        </w:rPr>
        <w:t>ءِ</w:t>
      </w:r>
      <w:r w:rsidR="00FE0967" w:rsidRPr="00636EA8">
        <w:rPr>
          <w:rFonts w:ascii="KFGQPC Uthmanic Script HAFS"/>
          <w:rtl/>
          <w:lang w:bidi="ar-SA"/>
        </w:rPr>
        <w:t xml:space="preserve"> </w:t>
      </w:r>
      <w:r w:rsidR="00FE0967" w:rsidRPr="00636EA8">
        <w:rPr>
          <w:rFonts w:ascii="KFGQPC Uthmanic Script HAFS" w:hint="eastAsia"/>
          <w:rtl/>
          <w:lang w:bidi="ar-SA"/>
        </w:rPr>
        <w:t>بِمَا</w:t>
      </w:r>
      <w:r w:rsidR="00FE0967" w:rsidRPr="00636EA8">
        <w:rPr>
          <w:rFonts w:ascii="KFGQPC Uthmanic Script HAFS"/>
          <w:rtl/>
          <w:lang w:bidi="ar-SA"/>
        </w:rPr>
        <w:t xml:space="preserve"> </w:t>
      </w:r>
      <w:r w:rsidR="00FE0967" w:rsidRPr="00636EA8">
        <w:rPr>
          <w:rFonts w:ascii="KFGQPC Uthmanic Script HAFS" w:hint="eastAsia"/>
          <w:rtl/>
          <w:lang w:bidi="ar-SA"/>
        </w:rPr>
        <w:t>فَضَّلَ</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بَع</w:t>
      </w:r>
      <w:r w:rsidR="00FE0967" w:rsidRPr="00636EA8">
        <w:rPr>
          <w:rFonts w:ascii="KFGQPC Uthmanic Script HAFS" w:hint="cs"/>
          <w:rtl/>
          <w:lang w:bidi="ar-SA"/>
        </w:rPr>
        <w:t>ۡ</w:t>
      </w:r>
      <w:r w:rsidR="00FE0967" w:rsidRPr="00636EA8">
        <w:rPr>
          <w:rFonts w:ascii="KFGQPC Uthmanic Script HAFS" w:hint="eastAsia"/>
          <w:rtl/>
          <w:lang w:bidi="ar-SA"/>
        </w:rPr>
        <w:t>ضَهُم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عَلَى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بَع</w:t>
      </w:r>
      <w:r w:rsidR="00FE0967" w:rsidRPr="00636EA8">
        <w:rPr>
          <w:rFonts w:ascii="KFGQPC Uthmanic Script HAFS" w:hint="cs"/>
          <w:rtl/>
          <w:lang w:bidi="ar-SA"/>
        </w:rPr>
        <w:t>ۡ</w:t>
      </w:r>
      <w:r w:rsidR="00FE0967" w:rsidRPr="00636EA8">
        <w:rPr>
          <w:rFonts w:ascii="KFGQPC Uthmanic Script HAFS" w:hint="eastAsia"/>
          <w:rtl/>
          <w:lang w:bidi="ar-SA"/>
        </w:rPr>
        <w:t>ض</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وَبِمَا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أَنفَقُواْ</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أَم</w:t>
      </w:r>
      <w:r w:rsidR="00FE0967" w:rsidRPr="00636EA8">
        <w:rPr>
          <w:rFonts w:ascii="KFGQPC Uthmanic Script HAFS" w:hint="cs"/>
          <w:rtl/>
          <w:lang w:bidi="ar-SA"/>
        </w:rPr>
        <w:t>ۡ</w:t>
      </w:r>
      <w:r w:rsidR="00FE0967" w:rsidRPr="00636EA8">
        <w:rPr>
          <w:rFonts w:ascii="KFGQPC Uthmanic Script HAFS" w:hint="eastAsia"/>
          <w:rtl/>
          <w:lang w:bidi="ar-SA"/>
        </w:rPr>
        <w:t>وَ</w:t>
      </w:r>
      <w:r w:rsidR="00FE0967" w:rsidRPr="00636EA8">
        <w:rPr>
          <w:rFonts w:ascii="KFGQPC Uthmanic Script HAFS" w:hint="cs"/>
          <w:rtl/>
          <w:lang w:bidi="ar-SA"/>
        </w:rPr>
        <w:t>ٰ</w:t>
      </w:r>
      <w:r w:rsidR="00FE0967" w:rsidRPr="00636EA8">
        <w:rPr>
          <w:rFonts w:ascii="KFGQPC Uthmanic Script HAFS" w:hint="eastAsia"/>
          <w:rtl/>
          <w:lang w:bidi="ar-SA"/>
        </w:rPr>
        <w:t>لِهِم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فَ</w:t>
      </w:r>
      <w:r w:rsidR="00FE0967" w:rsidRPr="00636EA8">
        <w:rPr>
          <w:rFonts w:ascii="KFGQPC Uthmanic Script HAFS" w:hint="cs"/>
          <w:rtl/>
          <w:lang w:bidi="ar-SA"/>
        </w:rPr>
        <w:t>ٱ</w:t>
      </w:r>
      <w:r w:rsidR="00FE0967" w:rsidRPr="00636EA8">
        <w:rPr>
          <w:rFonts w:ascii="KFGQPC Uthmanic Script HAFS" w:hint="eastAsia"/>
          <w:rtl/>
          <w:lang w:bidi="ar-SA"/>
        </w:rPr>
        <w:t>لصَّ</w:t>
      </w:r>
      <w:r w:rsidR="00FE0967" w:rsidRPr="00636EA8">
        <w:rPr>
          <w:rFonts w:ascii="KFGQPC Uthmanic Script HAFS" w:hint="cs"/>
          <w:rtl/>
          <w:lang w:bidi="ar-SA"/>
        </w:rPr>
        <w:t>ٰ</w:t>
      </w:r>
      <w:r w:rsidR="00FE0967" w:rsidRPr="00636EA8">
        <w:rPr>
          <w:rFonts w:ascii="KFGQPC Uthmanic Script HAFS" w:hint="eastAsia"/>
          <w:rtl/>
          <w:lang w:bidi="ar-SA"/>
        </w:rPr>
        <w:t>لِحَ</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rtl/>
          <w:lang w:bidi="ar-SA"/>
        </w:rPr>
        <w:t xml:space="preserve"> </w:t>
      </w:r>
      <w:r w:rsidR="00FE0967" w:rsidRPr="00636EA8">
        <w:rPr>
          <w:rFonts w:ascii="KFGQPC Uthmanic Script HAFS" w:hint="eastAsia"/>
          <w:rtl/>
          <w:lang w:bidi="ar-SA"/>
        </w:rPr>
        <w:t>قَ</w:t>
      </w:r>
      <w:r w:rsidR="00FE0967" w:rsidRPr="00636EA8">
        <w:rPr>
          <w:rFonts w:ascii="KFGQPC Uthmanic Script HAFS" w:hint="cs"/>
          <w:rtl/>
          <w:lang w:bidi="ar-SA"/>
        </w:rPr>
        <w:t>ٰ</w:t>
      </w:r>
      <w:r w:rsidR="00FE0967" w:rsidRPr="00636EA8">
        <w:rPr>
          <w:rFonts w:ascii="KFGQPC Uthmanic Script HAFS" w:hint="eastAsia"/>
          <w:rtl/>
          <w:lang w:bidi="ar-SA"/>
        </w:rPr>
        <w:t>نِتَ</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rtl/>
          <w:lang w:bidi="ar-SA"/>
        </w:rPr>
        <w:t xml:space="preserve"> </w:t>
      </w:r>
      <w:r w:rsidR="00FE0967" w:rsidRPr="00636EA8">
        <w:rPr>
          <w:rFonts w:ascii="KFGQPC Uthmanic Script HAFS" w:hint="eastAsia"/>
          <w:rtl/>
          <w:lang w:bidi="ar-SA"/>
        </w:rPr>
        <w:t>حَ</w:t>
      </w:r>
      <w:r w:rsidR="00FE0967" w:rsidRPr="00636EA8">
        <w:rPr>
          <w:rFonts w:ascii="KFGQPC Uthmanic Script HAFS" w:hint="cs"/>
          <w:rtl/>
          <w:lang w:bidi="ar-SA"/>
        </w:rPr>
        <w:t>ٰ</w:t>
      </w:r>
      <w:r w:rsidR="00FE0967" w:rsidRPr="00636EA8">
        <w:rPr>
          <w:rFonts w:ascii="KFGQPC Uthmanic Script HAFS" w:hint="eastAsia"/>
          <w:rtl/>
          <w:lang w:bidi="ar-SA"/>
        </w:rPr>
        <w:t>فِظَ</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لِّل</w:t>
      </w:r>
      <w:r w:rsidR="00FE0967" w:rsidRPr="00636EA8">
        <w:rPr>
          <w:rFonts w:ascii="KFGQPC Uthmanic Script HAFS" w:hint="cs"/>
          <w:rtl/>
          <w:lang w:bidi="ar-SA"/>
        </w:rPr>
        <w:t>ۡ</w:t>
      </w:r>
      <w:r w:rsidR="00FE0967" w:rsidRPr="00636EA8">
        <w:rPr>
          <w:rFonts w:ascii="KFGQPC Uthmanic Script HAFS" w:hint="eastAsia"/>
          <w:rtl/>
          <w:lang w:bidi="ar-SA"/>
        </w:rPr>
        <w:t>غَي</w:t>
      </w:r>
      <w:r w:rsidR="00FE0967" w:rsidRPr="00636EA8">
        <w:rPr>
          <w:rFonts w:ascii="KFGQPC Uthmanic Script HAFS" w:hint="cs"/>
          <w:rtl/>
          <w:lang w:bidi="ar-SA"/>
        </w:rPr>
        <w:t>ۡ</w:t>
      </w:r>
      <w:r w:rsidR="00FE0967" w:rsidRPr="00636EA8">
        <w:rPr>
          <w:rFonts w:ascii="KFGQPC Uthmanic Script HAFS" w:hint="eastAsia"/>
          <w:rtl/>
          <w:lang w:bidi="ar-SA"/>
        </w:rPr>
        <w:t>بِ</w:t>
      </w:r>
      <w:r w:rsidR="00FE0967" w:rsidRPr="00636EA8">
        <w:rPr>
          <w:rFonts w:ascii="KFGQPC Uthmanic Script HAFS"/>
          <w:rtl/>
          <w:lang w:bidi="ar-SA"/>
        </w:rPr>
        <w:t xml:space="preserve"> </w:t>
      </w:r>
      <w:r w:rsidR="00FE0967" w:rsidRPr="00636EA8">
        <w:rPr>
          <w:rFonts w:ascii="KFGQPC Uthmanic Script HAFS" w:hint="eastAsia"/>
          <w:rtl/>
          <w:lang w:bidi="ar-SA"/>
        </w:rPr>
        <w:t>بِمَا</w:t>
      </w:r>
      <w:r w:rsidR="00FE0967" w:rsidRPr="00636EA8">
        <w:rPr>
          <w:rFonts w:ascii="KFGQPC Uthmanic Script HAFS"/>
          <w:rtl/>
          <w:lang w:bidi="ar-SA"/>
        </w:rPr>
        <w:t xml:space="preserve"> </w:t>
      </w:r>
      <w:r w:rsidR="00FE0967" w:rsidRPr="00636EA8">
        <w:rPr>
          <w:rFonts w:ascii="KFGQPC Uthmanic Script HAFS" w:hint="eastAsia"/>
          <w:rtl/>
          <w:lang w:bidi="ar-SA"/>
        </w:rPr>
        <w:t>حَفِظَ</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636EA8">
        <w:rPr>
          <w:rStyle w:val="Char8"/>
          <w:rtl/>
        </w:rPr>
        <w:t>[</w:t>
      </w:r>
      <w:r w:rsidR="00451931" w:rsidRPr="00636EA8">
        <w:rPr>
          <w:rStyle w:val="Char8"/>
          <w:rFonts w:hint="eastAsia"/>
          <w:rtl/>
        </w:rPr>
        <w:t>النساء</w:t>
      </w:r>
      <w:r w:rsidR="00451931" w:rsidRPr="00636EA8">
        <w:rPr>
          <w:rStyle w:val="Char8"/>
          <w:rtl/>
        </w:rPr>
        <w:t xml:space="preserve"> : </w:t>
      </w:r>
      <w:r w:rsidR="00451931" w:rsidRPr="00636EA8">
        <w:rPr>
          <w:rStyle w:val="Char8"/>
          <w:rFonts w:hint="cs"/>
          <w:rtl/>
        </w:rPr>
        <w:t>٣٤</w:t>
      </w:r>
      <w:r w:rsidR="00451931" w:rsidRPr="00636EA8">
        <w:rPr>
          <w:rStyle w:val="Char8"/>
          <w:rtl/>
        </w:rPr>
        <w:t xml:space="preserve">]  </w:t>
      </w:r>
    </w:p>
    <w:p w:rsidR="006B2CC1" w:rsidRPr="001F272D" w:rsidRDefault="006B2CC1" w:rsidP="00BB388D">
      <w:pPr>
        <w:pStyle w:val="a1"/>
        <w:rPr>
          <w:rFonts w:ascii="Traditional Arabic" w:hAnsi="Traditional Arabic"/>
          <w:rtl/>
          <w:lang w:bidi="ar-SA"/>
        </w:rPr>
      </w:pPr>
      <w:r w:rsidRPr="001F272D">
        <w:rPr>
          <w:rtl/>
          <w:lang w:bidi="ar-SA"/>
        </w:rPr>
        <w:t>مردان، سرپرست زنانند؛ بدان سبب که الله برخی از ایشان را بر برخی دیگر برتری داده و از آن روی که مردان از اموال خویش (برای زنان) هزینه می‌کنند. بنابراین زنانِ شایسته، فرمان</w:t>
      </w:r>
      <w:r w:rsidR="00422B84" w:rsidRPr="001F272D">
        <w:rPr>
          <w:rtl/>
          <w:lang w:bidi="ar-SA"/>
        </w:rPr>
        <w:t>‌</w:t>
      </w:r>
      <w:r w:rsidRPr="001F272D">
        <w:rPr>
          <w:rtl/>
          <w:lang w:bidi="ar-SA"/>
        </w:rPr>
        <w:t>بردارند و به پاس حقوقی که الله برایشان حفظ کرده است، در غیبت شوهرانشان خویشتن و اموال آنان را پاس می‌دارند.</w:t>
      </w:r>
    </w:p>
    <w:p w:rsidR="006B2CC1" w:rsidRPr="00636EA8" w:rsidRDefault="006B2CC1" w:rsidP="00BB388D">
      <w:pPr>
        <w:rPr>
          <w:rtl/>
          <w:lang w:bidi="ar-SA"/>
        </w:rPr>
      </w:pPr>
      <w:r w:rsidRPr="00636EA8">
        <w:rPr>
          <w:rFonts w:ascii="Traditional Arabic" w:hAnsi="Traditional Arabic"/>
          <w:rtl/>
          <w:lang w:bidi="ar-SA"/>
        </w:rPr>
        <w:t>الله متعال، در این آیه مردان را سرپرست زنان برشمرده است؛ یعنی زن باید به فرمان شوهرش عمل کند، مگر زمانی که فرمان شوهرش معصیت و بر خلاف حکم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باشد؛ زیرا </w:t>
      </w:r>
      <w:r w:rsidRPr="00636EA8">
        <w:rPr>
          <w:rtl/>
          <w:lang w:bidi="ar-SA"/>
        </w:rPr>
        <w:t>اطاعت از مخلوق در جهتِ نافرمانی از خالق، جایز نیست؛ و فرقی نمی</w:t>
      </w:r>
      <w:r w:rsidR="00113338" w:rsidRPr="00636EA8">
        <w:rPr>
          <w:rFonts w:cs="Times New Roman"/>
          <w:cs/>
          <w:lang w:bidi="ar-SA"/>
        </w:rPr>
        <w:t>‎</w:t>
      </w:r>
      <w:r w:rsidRPr="00636EA8">
        <w:rPr>
          <w:rtl/>
          <w:lang w:bidi="ar-SA"/>
        </w:rPr>
        <w:t>کند که این مخلوق، کیست.</w:t>
      </w:r>
    </w:p>
    <w:p w:rsidR="006B2CC1" w:rsidRPr="00636EA8" w:rsidRDefault="000870F4" w:rsidP="00BB388D">
      <w:pPr>
        <w:rPr>
          <w:rtl/>
          <w:lang w:bidi="ar-SA"/>
        </w:rPr>
      </w:pPr>
      <w:r w:rsidRPr="00636EA8">
        <w:rPr>
          <w:rtl/>
          <w:lang w:bidi="ar-SA"/>
        </w:rPr>
        <w:t>این، نشان‌گر سبک‌سری و بی‌خردی غربی‌ها و غرب‌زدگان</w:t>
      </w:r>
      <w:r w:rsidR="00457B75" w:rsidRPr="00636EA8">
        <w:rPr>
          <w:rtl/>
          <w:lang w:bidi="ar-SA"/>
        </w:rPr>
        <w:t>ی‌ست</w:t>
      </w:r>
      <w:r w:rsidRPr="00636EA8">
        <w:rPr>
          <w:rtl/>
          <w:lang w:bidi="ar-SA"/>
        </w:rPr>
        <w:t xml:space="preserve"> که به نامِ حقوق زن، زن را تقدیس می‌کنند و کورکورانه به‌پیروی از کافرانِ فرومایه، نمی‌توانند هر کسی را در جایگاهی ببینند که دارد؛ لذا وقتی سخن می‌گویند یا گروهی را مخاطب قرار می‌دهند، زنان را بر مردان، مقدم می‌دارند و در تالارها و گردهمایی‌ها، زن‌ها را بالاتر از مردها می‌نشانند. البته چنین روی‌کردی از کسانی که سگ‌هایشان را این‌همه گرامی می‌دارند، چندان عجیب و غریب نیست؛ به‌گونه‌ای که پول زیادی برای خرید سگ هزینه می‌کنند و محل ویژه‌ای با صابون و حوله و دیگر وسایل بهداشتی به سگشان اختصاص می‌دهند و کارهایی انجام می‌دهند که آدم را به خنده وا</w:t>
      </w:r>
      <w:r w:rsidR="00B445C8" w:rsidRPr="00636EA8">
        <w:rPr>
          <w:rtl/>
          <w:lang w:bidi="ar-SA"/>
        </w:rPr>
        <w:t xml:space="preserve"> </w:t>
      </w:r>
      <w:r w:rsidRPr="00636EA8">
        <w:rPr>
          <w:rtl/>
          <w:lang w:bidi="ar-SA"/>
        </w:rPr>
        <w:t>می</w:t>
      </w:r>
      <w:r w:rsidR="000D7FE6" w:rsidRPr="00636EA8">
        <w:rPr>
          <w:rtl/>
          <w:lang w:bidi="ar-SA"/>
        </w:rPr>
        <w:t>‌</w:t>
      </w:r>
      <w:r w:rsidRPr="00636EA8">
        <w:rPr>
          <w:rtl/>
          <w:lang w:bidi="ar-SA"/>
        </w:rPr>
        <w:t>دارد. این در حال</w:t>
      </w:r>
      <w:r w:rsidR="00457B75" w:rsidRPr="00636EA8">
        <w:rPr>
          <w:rtl/>
          <w:lang w:bidi="ar-SA"/>
        </w:rPr>
        <w:t>ی‌ست</w:t>
      </w:r>
      <w:r w:rsidRPr="00636EA8">
        <w:rPr>
          <w:rtl/>
          <w:lang w:bidi="ar-SA"/>
        </w:rPr>
        <w:t xml:space="preserve"> که سگ، نجس‌العین است و هرگز پاک نمی‌شود.</w:t>
      </w:r>
    </w:p>
    <w:p w:rsidR="000870F4" w:rsidRPr="00636EA8" w:rsidRDefault="000870F4" w:rsidP="00451931">
      <w:pPr>
        <w:rPr>
          <w:rtl/>
          <w:lang w:bidi="ar-SA"/>
        </w:rPr>
      </w:pPr>
      <w:r w:rsidRPr="00636EA8">
        <w:rPr>
          <w:rtl/>
          <w:lang w:bidi="ar-SA"/>
        </w:rPr>
        <w:t xml:space="preserve">در هر حال، مردان، سرپرست زنان هستند؛ زیرا الله برخی از ایشان را بر برخی دیگر برتری داده </w:t>
      </w:r>
      <w:r w:rsidR="000D7FE6" w:rsidRPr="00636EA8">
        <w:rPr>
          <w:rtl/>
          <w:lang w:bidi="ar-SA"/>
        </w:rPr>
        <w:t>است. از سوی دیگر، این مرد است که باید مخارج زندگی زن را تأمین کند؛</w:t>
      </w:r>
      <w:r w:rsidRPr="00636EA8">
        <w:rPr>
          <w:rtl/>
          <w:lang w:bidi="ar-SA"/>
        </w:rPr>
        <w:t xml:space="preserve"> یعنی مرد به عنوان مدیر و رییس خانه، وظیفه دارد نفقه‌ی زنش را</w:t>
      </w:r>
      <w:r w:rsidR="00223E00" w:rsidRPr="00636EA8">
        <w:rPr>
          <w:rtl/>
          <w:lang w:bidi="ar-SA"/>
        </w:rPr>
        <w:t xml:space="preserve"> </w:t>
      </w:r>
      <w:r w:rsidRPr="00636EA8">
        <w:rPr>
          <w:rtl/>
          <w:lang w:bidi="ar-SA"/>
        </w:rPr>
        <w:t>بدهد</w:t>
      </w:r>
      <w:r w:rsidR="00223E00" w:rsidRPr="00636EA8">
        <w:rPr>
          <w:rtl/>
          <w:lang w:bidi="ar-SA"/>
        </w:rPr>
        <w:t xml:space="preserve"> و تأمین مخارج زندگی، بر عهده‌ی زن نیست. لذا همان‌طور که مرد تأمین مخارج زندگی را بر عهده دارد، سرپرست و رییس خانواده نیز به‌شمار می‌رود.</w:t>
      </w:r>
      <w:r w:rsidR="000D7FE6" w:rsidRPr="00636EA8">
        <w:rPr>
          <w:rtl/>
          <w:lang w:bidi="ar-SA"/>
        </w:rPr>
        <w:t xml:space="preserve"> این، اشار</w:t>
      </w:r>
      <w:r w:rsidR="00C51C1F" w:rsidRPr="00636EA8">
        <w:rPr>
          <w:rtl/>
          <w:lang w:bidi="ar-SA"/>
        </w:rPr>
        <w:t>ه‌ای</w:t>
      </w:r>
      <w:r w:rsidR="00C51C1F" w:rsidRPr="00636EA8">
        <w:rPr>
          <w:cs/>
          <w:lang w:bidi="ar-SA"/>
        </w:rPr>
        <w:t>‎</w:t>
      </w:r>
      <w:r w:rsidR="00C51C1F" w:rsidRPr="00636EA8">
        <w:rPr>
          <w:rtl/>
          <w:lang w:bidi="ar-SA"/>
        </w:rPr>
        <w:t>ست</w:t>
      </w:r>
      <w:r w:rsidR="000D7FE6" w:rsidRPr="00636EA8">
        <w:rPr>
          <w:rtl/>
          <w:lang w:bidi="ar-SA"/>
        </w:rPr>
        <w:t xml:space="preserve"> به این‌که مرد، مسؤل کسب و کار و تأمین مخارج زندگ</w:t>
      </w:r>
      <w:r w:rsidR="00457B75" w:rsidRPr="00636EA8">
        <w:rPr>
          <w:rtl/>
          <w:lang w:bidi="ar-SA"/>
        </w:rPr>
        <w:t>ی‌ست</w:t>
      </w:r>
      <w:r w:rsidR="000D7FE6" w:rsidRPr="00636EA8">
        <w:rPr>
          <w:rtl/>
          <w:lang w:bidi="ar-SA"/>
        </w:rPr>
        <w:t xml:space="preserve"> و زن، باید در خانه بماند و به کارهای خانه و به شوهر و فرزندان خود رسیدگی کند؛ این، وظیفه‌ی زن است. ولی اگر زن را مسؤول کسب و کار و تأمین مخارج زندگی قرار دهیم، بر خلافِ سرشت بشری و شریعت، عمل کرده‌ایم. زیرا الله متعال، می‌فرماید:</w:t>
      </w:r>
      <w:r w:rsidR="00F552F1" w:rsidRPr="00636EA8">
        <w:rPr>
          <w:rFonts w:hint="cs"/>
          <w:rtl/>
          <w:lang w:bidi="ar-SA"/>
        </w:rPr>
        <w:t xml:space="preserve"> </w:t>
      </w:r>
      <w:r w:rsidR="000D7FE6" w:rsidRPr="00636EA8">
        <w:rPr>
          <w:rtl/>
          <w:lang w:bidi="ar-SA"/>
        </w:rPr>
        <w:t xml:space="preserve"> </w:t>
      </w:r>
      <w:r w:rsidR="00C8054F" w:rsidRPr="00636EA8">
        <w:rPr>
          <w:rFonts w:ascii="KFGQPC Uthman Taha Naskh" w:cs="KFGQPC Uthman Taha Naskh" w:hint="cs"/>
          <w:rtl/>
          <w:lang w:bidi="ar-SA"/>
        </w:rPr>
        <w:t>﴿</w:t>
      </w:r>
      <w:r w:rsidR="00451931" w:rsidRPr="00636EA8">
        <w:rPr>
          <w:rFonts w:ascii="KFGQPC Uthmanic Script HAFS" w:cs="KFGQPC Uthmanic Script HAFS" w:hint="eastAsia"/>
          <w:rtl/>
          <w:lang w:bidi="ar-SA"/>
        </w:rPr>
        <w:t>وَبِمَا</w:t>
      </w:r>
      <w:r w:rsidR="00451931" w:rsidRPr="00636EA8">
        <w:rPr>
          <w:rFonts w:ascii="KFGQPC Uthmanic Script HAFS" w:cs="KFGQPC Uthmanic Script HAFS" w:hint="cs"/>
          <w:rtl/>
          <w:lang w:bidi="ar-SA"/>
        </w:rPr>
        <w:t>ٓ</w:t>
      </w:r>
      <w:r w:rsidR="00451931" w:rsidRPr="00636EA8">
        <w:rPr>
          <w:rFonts w:ascii="KFGQPC Uthmanic Script HAFS" w:cs="KFGQPC Uthmanic Script HAFS"/>
          <w:rtl/>
          <w:lang w:bidi="ar-SA"/>
        </w:rPr>
        <w:t xml:space="preserve"> </w:t>
      </w:r>
      <w:r w:rsidR="00451931" w:rsidRPr="00636EA8">
        <w:rPr>
          <w:rFonts w:ascii="KFGQPC Uthmanic Script HAFS" w:cs="KFGQPC Uthmanic Script HAFS" w:hint="eastAsia"/>
          <w:rtl/>
          <w:lang w:bidi="ar-SA"/>
        </w:rPr>
        <w:t>أَنفَقُواْ</w:t>
      </w:r>
      <w:r w:rsidR="00451931" w:rsidRPr="00636EA8">
        <w:rPr>
          <w:rFonts w:ascii="KFGQPC Uthmanic Script HAFS" w:cs="KFGQPC Uthmanic Script HAFS"/>
          <w:rtl/>
          <w:lang w:bidi="ar-SA"/>
        </w:rPr>
        <w:t xml:space="preserve"> </w:t>
      </w:r>
      <w:r w:rsidR="00451931" w:rsidRPr="00636EA8">
        <w:rPr>
          <w:rFonts w:ascii="KFGQPC Uthmanic Script HAFS" w:cs="KFGQPC Uthmanic Script HAFS" w:hint="eastAsia"/>
          <w:rtl/>
          <w:lang w:bidi="ar-SA"/>
        </w:rPr>
        <w:t>مِن</w:t>
      </w:r>
      <w:r w:rsidR="00451931" w:rsidRPr="00636EA8">
        <w:rPr>
          <w:rFonts w:ascii="KFGQPC Uthmanic Script HAFS" w:cs="KFGQPC Uthmanic Script HAFS" w:hint="cs"/>
          <w:rtl/>
          <w:lang w:bidi="ar-SA"/>
        </w:rPr>
        <w:t>ۡ</w:t>
      </w:r>
      <w:r w:rsidR="00451931" w:rsidRPr="00636EA8">
        <w:rPr>
          <w:rFonts w:ascii="KFGQPC Uthmanic Script HAFS" w:cs="KFGQPC Uthmanic Script HAFS"/>
          <w:rtl/>
          <w:lang w:bidi="ar-SA"/>
        </w:rPr>
        <w:t xml:space="preserve"> </w:t>
      </w:r>
      <w:r w:rsidR="00451931" w:rsidRPr="00636EA8">
        <w:rPr>
          <w:rFonts w:ascii="KFGQPC Uthmanic Script HAFS" w:cs="KFGQPC Uthmanic Script HAFS" w:hint="eastAsia"/>
          <w:rtl/>
          <w:lang w:bidi="ar-SA"/>
        </w:rPr>
        <w:t>أَم</w:t>
      </w:r>
      <w:r w:rsidR="00451931" w:rsidRPr="00636EA8">
        <w:rPr>
          <w:rFonts w:ascii="KFGQPC Uthmanic Script HAFS" w:cs="KFGQPC Uthmanic Script HAFS" w:hint="cs"/>
          <w:rtl/>
          <w:lang w:bidi="ar-SA"/>
        </w:rPr>
        <w:t>ۡ</w:t>
      </w:r>
      <w:r w:rsidR="00451931" w:rsidRPr="00636EA8">
        <w:rPr>
          <w:rFonts w:ascii="KFGQPC Uthmanic Script HAFS" w:cs="KFGQPC Uthmanic Script HAFS" w:hint="eastAsia"/>
          <w:rtl/>
          <w:lang w:bidi="ar-SA"/>
        </w:rPr>
        <w:t>وَ</w:t>
      </w:r>
      <w:r w:rsidR="00451931" w:rsidRPr="00636EA8">
        <w:rPr>
          <w:rFonts w:ascii="KFGQPC Uthmanic Script HAFS" w:cs="KFGQPC Uthmanic Script HAFS" w:hint="cs"/>
          <w:rtl/>
          <w:lang w:bidi="ar-SA"/>
        </w:rPr>
        <w:t>ٰ</w:t>
      </w:r>
      <w:r w:rsidR="00451931" w:rsidRPr="00636EA8">
        <w:rPr>
          <w:rFonts w:ascii="KFGQPC Uthmanic Script HAFS" w:cs="KFGQPC Uthmanic Script HAFS" w:hint="eastAsia"/>
          <w:rtl/>
          <w:lang w:bidi="ar-SA"/>
        </w:rPr>
        <w:t>لِهِم</w:t>
      </w:r>
      <w:r w:rsidR="00451931"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0D7FE6" w:rsidRPr="00636EA8">
        <w:rPr>
          <w:rtl/>
          <w:lang w:bidi="ar-SA"/>
        </w:rPr>
        <w:t>یعنی یکی از دلایل سرپرستی مردان، همین کسب و کار و تأمین هزینه‌های زندگ</w:t>
      </w:r>
      <w:r w:rsidR="00457B75" w:rsidRPr="00636EA8">
        <w:rPr>
          <w:rtl/>
          <w:lang w:bidi="ar-SA"/>
        </w:rPr>
        <w:t>ی‌ست</w:t>
      </w:r>
      <w:r w:rsidR="000D7FE6" w:rsidRPr="00636EA8">
        <w:rPr>
          <w:rtl/>
          <w:lang w:bidi="ar-SA"/>
        </w:rPr>
        <w:t>؛ به عبارت دیگر، مسؤولیت مرد متناسب با وظایف اوست</w:t>
      </w:r>
      <w:r w:rsidR="00472CE3" w:rsidRPr="00636EA8">
        <w:rPr>
          <w:rtl/>
          <w:lang w:bidi="ar-SA"/>
        </w:rPr>
        <w:t xml:space="preserve"> و باید به عنوان سرپرست خانواده، از اموال خویش هزینه نماید.</w:t>
      </w:r>
    </w:p>
    <w:p w:rsidR="000D7FE6" w:rsidRPr="00636EA8" w:rsidRDefault="00472CE3" w:rsidP="00BB388D">
      <w:pPr>
        <w:rPr>
          <w:rFonts w:ascii="Traditional Arabic" w:hAnsi="Traditional Arabic"/>
          <w:rtl/>
          <w:lang w:bidi="ar-SA"/>
        </w:rPr>
      </w:pPr>
      <w:r w:rsidRPr="00636EA8">
        <w:rPr>
          <w:rFonts w:ascii="Traditional Arabic" w:hAnsi="Traditional Arabic"/>
          <w:rtl/>
          <w:lang w:bidi="ar-SA"/>
        </w:rPr>
        <w:t>الله متعال، می‌فرماید:</w:t>
      </w:r>
    </w:p>
    <w:p w:rsidR="00451931"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فَ</w:t>
      </w:r>
      <w:r w:rsidR="00FE0967" w:rsidRPr="00636EA8">
        <w:rPr>
          <w:rFonts w:ascii="KFGQPC Uthmanic Script HAFS" w:hint="cs"/>
          <w:rtl/>
          <w:lang w:bidi="ar-SA"/>
        </w:rPr>
        <w:t>ٱ</w:t>
      </w:r>
      <w:r w:rsidR="00FE0967" w:rsidRPr="00636EA8">
        <w:rPr>
          <w:rFonts w:ascii="KFGQPC Uthmanic Script HAFS" w:hint="eastAsia"/>
          <w:rtl/>
          <w:lang w:bidi="ar-SA"/>
        </w:rPr>
        <w:t>لصَّ</w:t>
      </w:r>
      <w:r w:rsidR="00FE0967" w:rsidRPr="00636EA8">
        <w:rPr>
          <w:rFonts w:ascii="KFGQPC Uthmanic Script HAFS" w:hint="cs"/>
          <w:rtl/>
          <w:lang w:bidi="ar-SA"/>
        </w:rPr>
        <w:t>ٰ</w:t>
      </w:r>
      <w:r w:rsidR="00FE0967" w:rsidRPr="00636EA8">
        <w:rPr>
          <w:rFonts w:ascii="KFGQPC Uthmanic Script HAFS" w:hint="eastAsia"/>
          <w:rtl/>
          <w:lang w:bidi="ar-SA"/>
        </w:rPr>
        <w:t>لِحَ</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rtl/>
          <w:lang w:bidi="ar-SA"/>
        </w:rPr>
        <w:t xml:space="preserve"> </w:t>
      </w:r>
      <w:r w:rsidR="00FE0967" w:rsidRPr="00636EA8">
        <w:rPr>
          <w:rFonts w:ascii="KFGQPC Uthmanic Script HAFS" w:hint="eastAsia"/>
          <w:rtl/>
          <w:lang w:bidi="ar-SA"/>
        </w:rPr>
        <w:t>قَ</w:t>
      </w:r>
      <w:r w:rsidR="00FE0967" w:rsidRPr="00636EA8">
        <w:rPr>
          <w:rFonts w:ascii="KFGQPC Uthmanic Script HAFS" w:hint="cs"/>
          <w:rtl/>
          <w:lang w:bidi="ar-SA"/>
        </w:rPr>
        <w:t>ٰ</w:t>
      </w:r>
      <w:r w:rsidR="00FE0967" w:rsidRPr="00636EA8">
        <w:rPr>
          <w:rFonts w:ascii="KFGQPC Uthmanic Script HAFS" w:hint="eastAsia"/>
          <w:rtl/>
          <w:lang w:bidi="ar-SA"/>
        </w:rPr>
        <w:t>نِتَ</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rtl/>
          <w:lang w:bidi="ar-SA"/>
        </w:rPr>
        <w:t xml:space="preserve"> </w:t>
      </w:r>
      <w:r w:rsidR="00FE0967" w:rsidRPr="00636EA8">
        <w:rPr>
          <w:rFonts w:ascii="KFGQPC Uthmanic Script HAFS" w:hint="eastAsia"/>
          <w:rtl/>
          <w:lang w:bidi="ar-SA"/>
        </w:rPr>
        <w:t>حَ</w:t>
      </w:r>
      <w:r w:rsidR="00FE0967" w:rsidRPr="00636EA8">
        <w:rPr>
          <w:rFonts w:ascii="KFGQPC Uthmanic Script HAFS" w:hint="cs"/>
          <w:rtl/>
          <w:lang w:bidi="ar-SA"/>
        </w:rPr>
        <w:t>ٰ</w:t>
      </w:r>
      <w:r w:rsidR="00FE0967" w:rsidRPr="00636EA8">
        <w:rPr>
          <w:rFonts w:ascii="KFGQPC Uthmanic Script HAFS" w:hint="eastAsia"/>
          <w:rtl/>
          <w:lang w:bidi="ar-SA"/>
        </w:rPr>
        <w:t>فِظَ</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لِّل</w:t>
      </w:r>
      <w:r w:rsidR="00FE0967" w:rsidRPr="00636EA8">
        <w:rPr>
          <w:rFonts w:ascii="KFGQPC Uthmanic Script HAFS" w:hint="cs"/>
          <w:rtl/>
          <w:lang w:bidi="ar-SA"/>
        </w:rPr>
        <w:t>ۡ</w:t>
      </w:r>
      <w:r w:rsidR="00FE0967" w:rsidRPr="00636EA8">
        <w:rPr>
          <w:rFonts w:ascii="KFGQPC Uthmanic Script HAFS" w:hint="eastAsia"/>
          <w:rtl/>
          <w:lang w:bidi="ar-SA"/>
        </w:rPr>
        <w:t>غَي</w:t>
      </w:r>
      <w:r w:rsidR="00FE0967" w:rsidRPr="00636EA8">
        <w:rPr>
          <w:rFonts w:ascii="KFGQPC Uthmanic Script HAFS" w:hint="cs"/>
          <w:rtl/>
          <w:lang w:bidi="ar-SA"/>
        </w:rPr>
        <w:t>ۡ</w:t>
      </w:r>
      <w:r w:rsidR="00FE0967" w:rsidRPr="00636EA8">
        <w:rPr>
          <w:rFonts w:ascii="KFGQPC Uthmanic Script HAFS" w:hint="eastAsia"/>
          <w:rtl/>
          <w:lang w:bidi="ar-SA"/>
        </w:rPr>
        <w:t>بِ</w:t>
      </w:r>
      <w:r w:rsidR="00FE0967" w:rsidRPr="00636EA8">
        <w:rPr>
          <w:rFonts w:ascii="KFGQPC Uthmanic Script HAFS"/>
          <w:rtl/>
          <w:lang w:bidi="ar-SA"/>
        </w:rPr>
        <w:t xml:space="preserve"> </w:t>
      </w:r>
      <w:r w:rsidR="00FE0967" w:rsidRPr="00636EA8">
        <w:rPr>
          <w:rFonts w:ascii="KFGQPC Uthmanic Script HAFS" w:hint="eastAsia"/>
          <w:rtl/>
          <w:lang w:bidi="ar-SA"/>
        </w:rPr>
        <w:t>بِمَا</w:t>
      </w:r>
      <w:r w:rsidR="00FE0967" w:rsidRPr="00636EA8">
        <w:rPr>
          <w:rFonts w:ascii="KFGQPC Uthmanic Script HAFS"/>
          <w:rtl/>
          <w:lang w:bidi="ar-SA"/>
        </w:rPr>
        <w:t xml:space="preserve"> </w:t>
      </w:r>
      <w:r w:rsidR="00FE0967" w:rsidRPr="00636EA8">
        <w:rPr>
          <w:rFonts w:ascii="KFGQPC Uthmanic Script HAFS" w:hint="eastAsia"/>
          <w:rtl/>
          <w:lang w:bidi="ar-SA"/>
        </w:rPr>
        <w:t>حَفِظَ</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636EA8">
        <w:rPr>
          <w:rStyle w:val="Char8"/>
          <w:rtl/>
        </w:rPr>
        <w:t>[</w:t>
      </w:r>
      <w:r w:rsidR="00451931" w:rsidRPr="00636EA8">
        <w:rPr>
          <w:rStyle w:val="Char8"/>
          <w:rFonts w:hint="eastAsia"/>
          <w:rtl/>
        </w:rPr>
        <w:t>النساء</w:t>
      </w:r>
      <w:r w:rsidR="00451931" w:rsidRPr="00636EA8">
        <w:rPr>
          <w:rStyle w:val="Char8"/>
          <w:rtl/>
        </w:rPr>
        <w:t xml:space="preserve"> : </w:t>
      </w:r>
      <w:r w:rsidR="00451931" w:rsidRPr="00636EA8">
        <w:rPr>
          <w:rStyle w:val="Char8"/>
          <w:rFonts w:hint="cs"/>
          <w:rtl/>
        </w:rPr>
        <w:t>٣٤</w:t>
      </w:r>
      <w:r w:rsidR="00451931" w:rsidRPr="00636EA8">
        <w:rPr>
          <w:rStyle w:val="Char8"/>
          <w:rtl/>
        </w:rPr>
        <w:t xml:space="preserve">]  </w:t>
      </w:r>
    </w:p>
    <w:p w:rsidR="00472CE3" w:rsidRPr="00636EA8" w:rsidRDefault="00472CE3" w:rsidP="00BB388D">
      <w:pPr>
        <w:pStyle w:val="a1"/>
        <w:rPr>
          <w:rFonts w:ascii="Traditional Arabic" w:hAnsi="Traditional Arabic"/>
          <w:rtl/>
          <w:lang w:bidi="ar-SA"/>
        </w:rPr>
      </w:pPr>
      <w:r w:rsidRPr="00636EA8">
        <w:rPr>
          <w:rtl/>
          <w:lang w:bidi="ar-SA"/>
        </w:rPr>
        <w:t>بنابراین زنانِ شایسته، فرمان‌بردارند و به پاس حقوقی که الله برایشان حفظ کرده است، در غیبت شوهرانشان خویشتن و اموال آنان را پاس می‌دارند.</w:t>
      </w:r>
    </w:p>
    <w:p w:rsidR="00D16C13" w:rsidRPr="00636EA8" w:rsidRDefault="00472CE3" w:rsidP="00BB388D">
      <w:pPr>
        <w:rPr>
          <w:rFonts w:ascii="Traditional Arabic" w:hAnsi="Traditional Arabic"/>
          <w:rtl/>
          <w:lang w:bidi="ar-SA"/>
        </w:rPr>
      </w:pPr>
      <w:r w:rsidRPr="00636EA8">
        <w:rPr>
          <w:rFonts w:ascii="Traditional Arabic" w:hAnsi="Traditional Arabic"/>
          <w:rtl/>
          <w:lang w:bidi="ar-SA"/>
        </w:rPr>
        <w:t>لذا زنان شایسته اسرار زناشویی و مسایلی را که در چهاردیواری خانه روی می‌دهد، فاش نمی‌کنند و آن‌چه را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به حفظ و نگهداری آن دستور داده است، حفظ می‌نمایند. لذا همسرِ نیک و شایسته‌ای انتخاب کنید که دارای چنین ویژگی‌هایی باشد؛ زیرا زنِ زیبا و ناشا</w:t>
      </w:r>
      <w:r w:rsidR="00B445C8" w:rsidRPr="00636EA8">
        <w:rPr>
          <w:rFonts w:ascii="Traditional Arabic" w:hAnsi="Traditional Arabic"/>
          <w:rtl/>
          <w:lang w:bidi="ar-SA"/>
        </w:rPr>
        <w:t>ی</w:t>
      </w:r>
      <w:r w:rsidRPr="00636EA8">
        <w:rPr>
          <w:rFonts w:ascii="Traditional Arabic" w:hAnsi="Traditional Arabic"/>
          <w:rtl/>
          <w:lang w:bidi="ar-SA"/>
        </w:rPr>
        <w:t xml:space="preserve">ست، هیچ </w:t>
      </w:r>
      <w:r w:rsidR="00B445C8" w:rsidRPr="00636EA8">
        <w:rPr>
          <w:rFonts w:ascii="Traditional Arabic" w:hAnsi="Traditional Arabic"/>
          <w:rtl/>
          <w:lang w:bidi="ar-SA"/>
        </w:rPr>
        <w:t>خ</w:t>
      </w:r>
      <w:r w:rsidRPr="00636EA8">
        <w:rPr>
          <w:rFonts w:ascii="Traditional Arabic" w:hAnsi="Traditional Arabic"/>
          <w:rtl/>
          <w:lang w:bidi="ar-SA"/>
        </w:rPr>
        <w:t>یری برای شما ندارد.</w:t>
      </w:r>
      <w:r w:rsidR="00CA4B9A" w:rsidRPr="00636EA8">
        <w:rPr>
          <w:rFonts w:ascii="Traditional Arabic" w:hAnsi="Traditional Arabic"/>
          <w:rtl/>
          <w:lang w:bidi="ar-SA"/>
        </w:rPr>
        <w:t xml:space="preserve"> سپس مؤلف</w:t>
      </w:r>
      <w:r w:rsidR="00D177B8" w:rsidRPr="00636EA8">
        <w:rPr>
          <w:rFonts w:cs="CTraditional Arabic"/>
          <w:rtl/>
          <w:lang w:bidi="ar-SA"/>
        </w:rPr>
        <w:t>/</w:t>
      </w:r>
      <w:r w:rsidR="00CA4B9A" w:rsidRPr="00636EA8">
        <w:rPr>
          <w:rFonts w:ascii="Traditional Arabic" w:hAnsi="Traditional Arabic"/>
          <w:rtl/>
          <w:lang w:bidi="ar-SA"/>
        </w:rPr>
        <w:t xml:space="preserve"> </w:t>
      </w:r>
      <w:r w:rsidR="00D16C13" w:rsidRPr="00636EA8">
        <w:rPr>
          <w:rFonts w:ascii="Traditional Arabic" w:hAnsi="Traditional Arabic"/>
          <w:rtl/>
          <w:lang w:bidi="ar-SA"/>
        </w:rPr>
        <w:t>حدیثی بدین مضمون نقل کرده است که ابوهریره</w:t>
      </w:r>
      <w:r w:rsidR="00D16C13" w:rsidRPr="00636EA8">
        <w:rPr>
          <w:rFonts w:ascii="Traditional Arabic" w:hAnsi="Traditional Arabic"/>
          <w:lang w:bidi="ar-SA"/>
        </w:rPr>
        <w:sym w:font="AGA Arabesque" w:char="F074"/>
      </w:r>
      <w:r w:rsidR="00D16C13" w:rsidRPr="00636EA8">
        <w:rPr>
          <w:rFonts w:ascii="Traditional Arabic" w:hAnsi="Traditional Arabic"/>
          <w:rtl/>
          <w:lang w:bidi="ar-SA"/>
        </w:rPr>
        <w:t xml:space="preserve"> می‌گوید: رسول‌الله</w:t>
      </w:r>
      <w:r w:rsidR="00D16C13" w:rsidRPr="00636EA8">
        <w:rPr>
          <w:rFonts w:ascii="Traditional Arabic" w:hAnsi="Traditional Arabic"/>
          <w:lang w:bidi="ar-SA"/>
        </w:rPr>
        <w:sym w:font="AGA Arabesque" w:char="F072"/>
      </w:r>
      <w:r w:rsidR="00D16C13" w:rsidRPr="00636EA8">
        <w:rPr>
          <w:rFonts w:ascii="Traditional Arabic" w:hAnsi="Traditional Arabic"/>
          <w:rtl/>
          <w:lang w:bidi="ar-SA"/>
        </w:rPr>
        <w:t xml:space="preserve"> فرمود: «هرگاه مرد، زنش را به بستر خود فرابخواند و زن به بستر شوهرش نرود و مرد، شب را در حال خشم (نارضایتی) از همسرش سپری کند، فرشتگان آن زن را تا صبح لعنت می‌کنند». یعنی فرشتگان برایش بددعایی می‌کنند و از الله</w:t>
      </w:r>
      <w:r w:rsidR="00D16C13" w:rsidRPr="00636EA8">
        <w:rPr>
          <w:rFonts w:ascii="Traditional Arabic" w:hAnsi="Traditional Arabic"/>
          <w:lang w:bidi="ar-SA"/>
        </w:rPr>
        <w:sym w:font="AGA Arabesque" w:char="F055"/>
      </w:r>
      <w:r w:rsidR="00D16C13" w:rsidRPr="00636EA8">
        <w:rPr>
          <w:rFonts w:ascii="Traditional Arabic" w:hAnsi="Traditional Arabic"/>
          <w:rtl/>
          <w:lang w:bidi="ar-SA"/>
        </w:rPr>
        <w:t xml:space="preserve"> می‌خواهند که این زن را از رحمت خویش دور بگرداند. لذا هرگاه مردی، زنش را برای کام‌جویی به بستر خود فرابخواند و زن، خواسته‌ی شوهرش را اجابت نکند، فرشتگان تا صبح دعا می‌کنند که الله</w:t>
      </w:r>
      <w:r w:rsidR="00D16C13" w:rsidRPr="00636EA8">
        <w:rPr>
          <w:rFonts w:ascii="Traditional Arabic" w:hAnsi="Traditional Arabic"/>
          <w:lang w:bidi="ar-SA"/>
        </w:rPr>
        <w:sym w:font="AGA Arabesque" w:char="F055"/>
      </w:r>
      <w:r w:rsidR="00D16C13" w:rsidRPr="00636EA8">
        <w:rPr>
          <w:rFonts w:ascii="Traditional Arabic" w:hAnsi="Traditional Arabic"/>
          <w:rtl/>
          <w:lang w:bidi="ar-SA"/>
        </w:rPr>
        <w:t xml:space="preserve"> این زن را از رحمت خود محروم نماید.</w:t>
      </w:r>
    </w:p>
    <w:p w:rsidR="00D16C13" w:rsidRPr="000F4BE0" w:rsidRDefault="00D16C13" w:rsidP="00BB388D">
      <w:pPr>
        <w:rPr>
          <w:rFonts w:ascii="Traditional Arabic" w:hAnsi="Traditional Arabic"/>
          <w:spacing w:val="-2"/>
          <w:rtl/>
          <w:lang w:bidi="ar-SA"/>
        </w:rPr>
      </w:pPr>
      <w:r w:rsidRPr="000F4BE0">
        <w:rPr>
          <w:rFonts w:ascii="Traditional Arabic" w:hAnsi="Traditional Arabic"/>
          <w:spacing w:val="-2"/>
          <w:rtl/>
          <w:lang w:bidi="ar-SA"/>
        </w:rPr>
        <w:t>در روایت دیگری شدیدتر از این آمده است؛ یعنی الله متعال، بر چنین زنی خشم می‌گیرد و این، شدیدتر</w:t>
      </w:r>
      <w:r w:rsidR="00D31B38" w:rsidRPr="000F4BE0">
        <w:rPr>
          <w:rFonts w:ascii="Traditional Arabic" w:hAnsi="Traditional Arabic"/>
          <w:spacing w:val="-2"/>
          <w:rtl/>
          <w:lang w:bidi="ar-SA"/>
        </w:rPr>
        <w:t xml:space="preserve"> از هشدار نخست است. زیرا خشم ال</w:t>
      </w:r>
      <w:r w:rsidRPr="000F4BE0">
        <w:rPr>
          <w:rFonts w:ascii="Traditional Arabic" w:hAnsi="Traditional Arabic"/>
          <w:spacing w:val="-2"/>
          <w:rtl/>
          <w:lang w:bidi="ar-SA"/>
        </w:rPr>
        <w:t xml:space="preserve">هی به مراتب سخت‌تر و شدیدتر از </w:t>
      </w:r>
      <w:r w:rsidR="00AE1D5F" w:rsidRPr="000F4BE0">
        <w:rPr>
          <w:rFonts w:ascii="Traditional Arabic" w:hAnsi="Traditional Arabic"/>
          <w:spacing w:val="-2"/>
          <w:rtl/>
          <w:lang w:bidi="ar-SA"/>
        </w:rPr>
        <w:t>این</w:t>
      </w:r>
      <w:r w:rsidR="00AE1D5F" w:rsidRPr="000F4BE0">
        <w:rPr>
          <w:rFonts w:ascii="Traditional Arabic" w:hAnsi="Traditional Arabic"/>
          <w:spacing w:val="-2"/>
          <w:cs/>
          <w:lang w:bidi="ar-SA"/>
        </w:rPr>
        <w:t>‎</w:t>
      </w:r>
      <w:r w:rsidR="00AE1D5F" w:rsidRPr="000F4BE0">
        <w:rPr>
          <w:rFonts w:ascii="Traditional Arabic" w:hAnsi="Traditional Arabic"/>
          <w:spacing w:val="-2"/>
          <w:rtl/>
          <w:lang w:bidi="ar-SA"/>
        </w:rPr>
        <w:t>ست</w:t>
      </w:r>
      <w:r w:rsidRPr="000F4BE0">
        <w:rPr>
          <w:rFonts w:ascii="Traditional Arabic" w:hAnsi="Traditional Arabic"/>
          <w:spacing w:val="-2"/>
          <w:rtl/>
          <w:lang w:bidi="ar-SA"/>
        </w:rPr>
        <w:t xml:space="preserve"> که کسی، نفرین شود</w:t>
      </w:r>
      <w:r w:rsidR="00101307" w:rsidRPr="000F4BE0">
        <w:rPr>
          <w:rFonts w:ascii="Traditional Arabic" w:hAnsi="Traditional Arabic"/>
          <w:spacing w:val="-2"/>
          <w:rtl/>
          <w:lang w:bidi="ar-SA"/>
        </w:rPr>
        <w:t xml:space="preserve">؛ دلیلش، </w:t>
      </w:r>
      <w:r w:rsidR="00AE1D5F" w:rsidRPr="000F4BE0">
        <w:rPr>
          <w:rFonts w:ascii="Traditional Arabic" w:hAnsi="Traditional Arabic"/>
          <w:spacing w:val="-2"/>
          <w:rtl/>
          <w:lang w:bidi="ar-SA"/>
        </w:rPr>
        <w:t>این</w:t>
      </w:r>
      <w:r w:rsidR="00AE1D5F" w:rsidRPr="000F4BE0">
        <w:rPr>
          <w:rFonts w:ascii="Traditional Arabic" w:hAnsi="Traditional Arabic"/>
          <w:spacing w:val="-2"/>
          <w:cs/>
          <w:lang w:bidi="ar-SA"/>
        </w:rPr>
        <w:t>‎</w:t>
      </w:r>
      <w:r w:rsidR="00AE1D5F" w:rsidRPr="000F4BE0">
        <w:rPr>
          <w:rFonts w:ascii="Traditional Arabic" w:hAnsi="Traditional Arabic"/>
          <w:spacing w:val="-2"/>
          <w:rtl/>
          <w:lang w:bidi="ar-SA"/>
        </w:rPr>
        <w:t>ست</w:t>
      </w:r>
      <w:r w:rsidR="00101307" w:rsidRPr="000F4BE0">
        <w:rPr>
          <w:rFonts w:ascii="Traditional Arabic" w:hAnsi="Traditional Arabic"/>
          <w:spacing w:val="-2"/>
          <w:rtl/>
          <w:lang w:bidi="ar-SA"/>
        </w:rPr>
        <w:t xml:space="preserve"> که الله متعال، درباره‌ی «لعان» یا نحوه‌ی گواهی دادن مردی که به زنِ خویش نسبت زنا می‌دهد، فرموده است:</w:t>
      </w:r>
    </w:p>
    <w:p w:rsidR="00101307" w:rsidRPr="00636EA8" w:rsidRDefault="00C8054F" w:rsidP="00451931">
      <w:pPr>
        <w:pStyle w:val="a0"/>
        <w:rPr>
          <w:rtl/>
          <w:lang w:bidi="ar-SA"/>
        </w:rPr>
      </w:pPr>
      <w:r w:rsidRPr="00636EA8">
        <w:rPr>
          <w:rFonts w:ascii="KFGQPC Uthman Taha Naskh" w:cs="KFGQPC Uthman Taha Naskh" w:hint="cs"/>
          <w:rtl/>
          <w:lang w:bidi="ar-SA"/>
        </w:rPr>
        <w:t>﴿</w:t>
      </w:r>
      <w:r w:rsidR="00451931" w:rsidRPr="00636EA8">
        <w:rPr>
          <w:rFonts w:ascii="KFGQPC Uthmanic Script HAFS" w:hint="eastAsia"/>
          <w:rtl/>
          <w:lang w:bidi="ar-SA"/>
        </w:rPr>
        <w:t>وَ</w:t>
      </w:r>
      <w:r w:rsidR="00451931" w:rsidRPr="00636EA8">
        <w:rPr>
          <w:rFonts w:ascii="KFGQPC Uthmanic Script HAFS" w:hint="cs"/>
          <w:rtl/>
          <w:lang w:bidi="ar-SA"/>
        </w:rPr>
        <w:t>ٱ</w:t>
      </w:r>
      <w:r w:rsidR="00451931" w:rsidRPr="00636EA8">
        <w:rPr>
          <w:rFonts w:ascii="KFGQPC Uthmanic Script HAFS" w:hint="eastAsia"/>
          <w:rtl/>
          <w:lang w:bidi="ar-SA"/>
        </w:rPr>
        <w:t>ل</w:t>
      </w:r>
      <w:r w:rsidR="00451931" w:rsidRPr="00636EA8">
        <w:rPr>
          <w:rFonts w:ascii="KFGQPC Uthmanic Script HAFS" w:hint="cs"/>
          <w:rtl/>
          <w:lang w:bidi="ar-SA"/>
        </w:rPr>
        <w:t>ۡ</w:t>
      </w:r>
      <w:r w:rsidR="00451931" w:rsidRPr="00636EA8">
        <w:rPr>
          <w:rFonts w:ascii="KFGQPC Uthmanic Script HAFS" w:hint="eastAsia"/>
          <w:rtl/>
          <w:lang w:bidi="ar-SA"/>
        </w:rPr>
        <w:t>خَ</w:t>
      </w:r>
      <w:r w:rsidR="00451931" w:rsidRPr="00636EA8">
        <w:rPr>
          <w:rFonts w:ascii="KFGQPC Uthmanic Script HAFS" w:hint="cs"/>
          <w:rtl/>
          <w:lang w:bidi="ar-SA"/>
        </w:rPr>
        <w:t>ٰ</w:t>
      </w:r>
      <w:r w:rsidR="00451931" w:rsidRPr="00636EA8">
        <w:rPr>
          <w:rFonts w:ascii="KFGQPC Uthmanic Script HAFS" w:hint="eastAsia"/>
          <w:rtl/>
          <w:lang w:bidi="ar-SA"/>
        </w:rPr>
        <w:t>مِسَةُ</w:t>
      </w:r>
      <w:r w:rsidR="00451931" w:rsidRPr="00636EA8">
        <w:rPr>
          <w:rFonts w:ascii="KFGQPC Uthmanic Script HAFS"/>
          <w:rtl/>
          <w:lang w:bidi="ar-SA"/>
        </w:rPr>
        <w:t xml:space="preserve"> </w:t>
      </w:r>
      <w:r w:rsidR="00451931" w:rsidRPr="00636EA8">
        <w:rPr>
          <w:rFonts w:ascii="KFGQPC Uthmanic Script HAFS" w:hint="eastAsia"/>
          <w:rtl/>
          <w:lang w:bidi="ar-SA"/>
        </w:rPr>
        <w:t>أَنَّ</w:t>
      </w:r>
      <w:r w:rsidR="00451931" w:rsidRPr="00636EA8">
        <w:rPr>
          <w:rFonts w:ascii="KFGQPC Uthmanic Script HAFS"/>
          <w:rtl/>
          <w:lang w:bidi="ar-SA"/>
        </w:rPr>
        <w:t xml:space="preserve"> </w:t>
      </w:r>
      <w:r w:rsidR="00451931" w:rsidRPr="00636EA8">
        <w:rPr>
          <w:rFonts w:ascii="KFGQPC Uthmanic Script HAFS" w:hint="eastAsia"/>
          <w:rtl/>
          <w:lang w:bidi="ar-SA"/>
        </w:rPr>
        <w:t>لَع</w:t>
      </w:r>
      <w:r w:rsidR="00451931" w:rsidRPr="00636EA8">
        <w:rPr>
          <w:rFonts w:ascii="KFGQPC Uthmanic Script HAFS" w:hint="cs"/>
          <w:rtl/>
          <w:lang w:bidi="ar-SA"/>
        </w:rPr>
        <w:t>ۡ</w:t>
      </w:r>
      <w:r w:rsidR="00451931" w:rsidRPr="00636EA8">
        <w:rPr>
          <w:rFonts w:ascii="KFGQPC Uthmanic Script HAFS" w:hint="eastAsia"/>
          <w:rtl/>
          <w:lang w:bidi="ar-SA"/>
        </w:rPr>
        <w:t>نَتَ</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للَّهِ</w:t>
      </w:r>
      <w:r w:rsidR="00451931" w:rsidRPr="00636EA8">
        <w:rPr>
          <w:rFonts w:ascii="KFGQPC Uthmanic Script HAFS"/>
          <w:rtl/>
          <w:lang w:bidi="ar-SA"/>
        </w:rPr>
        <w:t xml:space="preserve"> </w:t>
      </w:r>
      <w:r w:rsidR="00451931" w:rsidRPr="00636EA8">
        <w:rPr>
          <w:rFonts w:ascii="KFGQPC Uthmanic Script HAFS" w:hint="eastAsia"/>
          <w:rtl/>
          <w:lang w:bidi="ar-SA"/>
        </w:rPr>
        <w:t>عَلَي</w:t>
      </w:r>
      <w:r w:rsidR="00451931" w:rsidRPr="00636EA8">
        <w:rPr>
          <w:rFonts w:ascii="KFGQPC Uthmanic Script HAFS" w:hint="cs"/>
          <w:rtl/>
          <w:lang w:bidi="ar-SA"/>
        </w:rPr>
        <w:t>ۡ</w:t>
      </w:r>
      <w:r w:rsidR="00451931" w:rsidRPr="00636EA8">
        <w:rPr>
          <w:rFonts w:ascii="KFGQPC Uthmanic Script HAFS" w:hint="eastAsia"/>
          <w:rtl/>
          <w:lang w:bidi="ar-SA"/>
        </w:rPr>
        <w:t>هِ</w:t>
      </w:r>
      <w:r w:rsidR="00451931" w:rsidRPr="00636EA8">
        <w:rPr>
          <w:rFonts w:ascii="KFGQPC Uthmanic Script HAFS"/>
          <w:rtl/>
          <w:lang w:bidi="ar-SA"/>
        </w:rPr>
        <w:t xml:space="preserve"> </w:t>
      </w:r>
      <w:r w:rsidR="00451931" w:rsidRPr="00636EA8">
        <w:rPr>
          <w:rFonts w:ascii="KFGQPC Uthmanic Script HAFS" w:hint="eastAsia"/>
          <w:rtl/>
          <w:lang w:bidi="ar-SA"/>
        </w:rPr>
        <w:t>إِن</w:t>
      </w:r>
      <w:r w:rsidR="00451931" w:rsidRPr="00636EA8">
        <w:rPr>
          <w:rFonts w:ascii="KFGQPC Uthmanic Script HAFS"/>
          <w:rtl/>
          <w:lang w:bidi="ar-SA"/>
        </w:rPr>
        <w:t xml:space="preserve"> </w:t>
      </w:r>
      <w:r w:rsidR="00451931" w:rsidRPr="00636EA8">
        <w:rPr>
          <w:rFonts w:ascii="KFGQPC Uthmanic Script HAFS" w:hint="eastAsia"/>
          <w:rtl/>
          <w:lang w:bidi="ar-SA"/>
        </w:rPr>
        <w:t>كَانَ</w:t>
      </w:r>
      <w:r w:rsidR="00451931" w:rsidRPr="00636EA8">
        <w:rPr>
          <w:rFonts w:ascii="KFGQPC Uthmanic Script HAFS"/>
          <w:rtl/>
          <w:lang w:bidi="ar-SA"/>
        </w:rPr>
        <w:t xml:space="preserve"> </w:t>
      </w:r>
      <w:r w:rsidR="00451931" w:rsidRPr="00636EA8">
        <w:rPr>
          <w:rFonts w:ascii="KFGQPC Uthmanic Script HAFS" w:hint="eastAsia"/>
          <w:rtl/>
          <w:lang w:bidi="ar-SA"/>
        </w:rPr>
        <w:t>مِنَ</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w:t>
      </w:r>
      <w:r w:rsidR="00451931" w:rsidRPr="00636EA8">
        <w:rPr>
          <w:rFonts w:ascii="KFGQPC Uthmanic Script HAFS" w:hint="cs"/>
          <w:rtl/>
          <w:lang w:bidi="ar-SA"/>
        </w:rPr>
        <w:t>ۡ</w:t>
      </w:r>
      <w:r w:rsidR="00451931" w:rsidRPr="00636EA8">
        <w:rPr>
          <w:rFonts w:ascii="KFGQPC Uthmanic Script HAFS" w:hint="eastAsia"/>
          <w:rtl/>
          <w:lang w:bidi="ar-SA"/>
        </w:rPr>
        <w:t>كَ</w:t>
      </w:r>
      <w:r w:rsidR="00451931" w:rsidRPr="00636EA8">
        <w:rPr>
          <w:rFonts w:ascii="KFGQPC Uthmanic Script HAFS" w:hint="cs"/>
          <w:rtl/>
          <w:lang w:bidi="ar-SA"/>
        </w:rPr>
        <w:t>ٰ</w:t>
      </w:r>
      <w:r w:rsidR="00451931" w:rsidRPr="00636EA8">
        <w:rPr>
          <w:rFonts w:ascii="KFGQPC Uthmanic Script HAFS" w:hint="eastAsia"/>
          <w:rtl/>
          <w:lang w:bidi="ar-SA"/>
        </w:rPr>
        <w:t>ذِبِينَ</w:t>
      </w:r>
      <w:r w:rsidR="00451931" w:rsidRPr="00636EA8">
        <w:rPr>
          <w:rFonts w:ascii="KFGQPC Uthmanic Script HAFS"/>
          <w:rtl/>
          <w:lang w:bidi="ar-SA"/>
        </w:rPr>
        <w:t xml:space="preserve"> </w:t>
      </w:r>
      <w:r w:rsidR="00451931" w:rsidRPr="00636EA8">
        <w:rPr>
          <w:rFonts w:ascii="KFGQPC Uthmanic Script HAFS" w:hint="cs"/>
          <w:rtl/>
          <w:lang w:bidi="ar-SA"/>
        </w:rPr>
        <w:t>٧</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0F4BE0">
        <w:rPr>
          <w:rStyle w:val="Char8"/>
          <w:rtl/>
        </w:rPr>
        <w:t>[</w:t>
      </w:r>
      <w:r w:rsidR="00451931" w:rsidRPr="000F4BE0">
        <w:rPr>
          <w:rStyle w:val="Char8"/>
          <w:rFonts w:hint="eastAsia"/>
          <w:rtl/>
        </w:rPr>
        <w:t>النور</w:t>
      </w:r>
      <w:r w:rsidR="00451931" w:rsidRPr="000F4BE0">
        <w:rPr>
          <w:rStyle w:val="Char8"/>
          <w:rtl/>
        </w:rPr>
        <w:t xml:space="preserve"> : </w:t>
      </w:r>
      <w:r w:rsidR="00451931" w:rsidRPr="000F4BE0">
        <w:rPr>
          <w:rStyle w:val="Char8"/>
          <w:rFonts w:hint="cs"/>
          <w:rtl/>
        </w:rPr>
        <w:t>٧</w:t>
      </w:r>
      <w:r w:rsidR="00451931" w:rsidRPr="000F4BE0">
        <w:rPr>
          <w:rStyle w:val="Char8"/>
          <w:rtl/>
        </w:rPr>
        <w:t>]</w:t>
      </w:r>
      <w:r w:rsidR="00451931" w:rsidRPr="00636EA8">
        <w:rPr>
          <w:rFonts w:ascii="KFGQPC Uthman Taha Naskh" w:cs="KFGQPC Uthman Taha Naskh"/>
          <w:rtl/>
          <w:lang w:bidi="ar-SA"/>
        </w:rPr>
        <w:t xml:space="preserve">  </w:t>
      </w:r>
      <w:r w:rsidR="00EE2273" w:rsidRPr="00636EA8">
        <w:rPr>
          <w:rtl/>
          <w:lang w:bidi="ar-SA"/>
        </w:rPr>
        <w:tab/>
      </w:r>
    </w:p>
    <w:p w:rsidR="00101307" w:rsidRPr="00636EA8" w:rsidRDefault="00101307" w:rsidP="00BB388D">
      <w:pPr>
        <w:pStyle w:val="a1"/>
        <w:rPr>
          <w:rtl/>
          <w:lang w:bidi="ar-SA"/>
        </w:rPr>
      </w:pPr>
      <w:r w:rsidRPr="00636EA8">
        <w:rPr>
          <w:rtl/>
          <w:lang w:bidi="ar-SA"/>
        </w:rPr>
        <w:t>و پنجمین گواهی بدین ترتیب است که (بگوید:) لعنت الله بر او باد، اگر از دروغگویان باشد.</w:t>
      </w:r>
    </w:p>
    <w:p w:rsidR="00101307" w:rsidRPr="00636EA8" w:rsidRDefault="00101307" w:rsidP="00BB388D">
      <w:pPr>
        <w:rPr>
          <w:rFonts w:ascii="Traditional Arabic" w:hAnsi="Traditional Arabic"/>
          <w:rtl/>
          <w:lang w:bidi="ar-SA"/>
        </w:rPr>
      </w:pPr>
      <w:r w:rsidRPr="00636EA8">
        <w:rPr>
          <w:rFonts w:ascii="Traditional Arabic" w:hAnsi="Traditional Arabic"/>
          <w:rtl/>
          <w:lang w:bidi="ar-SA"/>
        </w:rPr>
        <w:t>و برای این‌که زن، مجازات زنا را از خود دور نماید، چهار بار سوگند می‌خورد که شوهرش دروغ می‌گوید و در پنجمین مرحله از شهادتش گواهی می‌دهد که:</w:t>
      </w:r>
    </w:p>
    <w:p w:rsidR="00101307" w:rsidRPr="00636EA8" w:rsidRDefault="00C8054F" w:rsidP="00451931">
      <w:pPr>
        <w:pStyle w:val="a0"/>
        <w:rPr>
          <w:rtl/>
          <w:lang w:bidi="ar-SA"/>
        </w:rPr>
      </w:pPr>
      <w:r w:rsidRPr="00636EA8">
        <w:rPr>
          <w:rFonts w:ascii="KFGQPC Uthman Taha Naskh" w:cs="KFGQPC Uthman Taha Naskh" w:hint="cs"/>
          <w:rtl/>
          <w:lang w:bidi="ar-SA"/>
        </w:rPr>
        <w:t>﴿</w:t>
      </w:r>
      <w:r w:rsidR="00451931" w:rsidRPr="00636EA8">
        <w:rPr>
          <w:rFonts w:ascii="KFGQPC Uthmanic Script HAFS" w:hint="eastAsia"/>
          <w:rtl/>
          <w:lang w:bidi="ar-SA"/>
        </w:rPr>
        <w:t>وَ</w:t>
      </w:r>
      <w:r w:rsidR="00451931" w:rsidRPr="00636EA8">
        <w:rPr>
          <w:rFonts w:ascii="KFGQPC Uthmanic Script HAFS" w:hint="cs"/>
          <w:rtl/>
          <w:lang w:bidi="ar-SA"/>
        </w:rPr>
        <w:t>ٱ</w:t>
      </w:r>
      <w:r w:rsidR="00451931" w:rsidRPr="00636EA8">
        <w:rPr>
          <w:rFonts w:ascii="KFGQPC Uthmanic Script HAFS" w:hint="eastAsia"/>
          <w:rtl/>
          <w:lang w:bidi="ar-SA"/>
        </w:rPr>
        <w:t>ل</w:t>
      </w:r>
      <w:r w:rsidR="00451931" w:rsidRPr="00636EA8">
        <w:rPr>
          <w:rFonts w:ascii="KFGQPC Uthmanic Script HAFS" w:hint="cs"/>
          <w:rtl/>
          <w:lang w:bidi="ar-SA"/>
        </w:rPr>
        <w:t>ۡ</w:t>
      </w:r>
      <w:r w:rsidR="00451931" w:rsidRPr="00636EA8">
        <w:rPr>
          <w:rFonts w:ascii="KFGQPC Uthmanic Script HAFS" w:hint="eastAsia"/>
          <w:rtl/>
          <w:lang w:bidi="ar-SA"/>
        </w:rPr>
        <w:t>خَ</w:t>
      </w:r>
      <w:r w:rsidR="00451931" w:rsidRPr="00636EA8">
        <w:rPr>
          <w:rFonts w:ascii="KFGQPC Uthmanic Script HAFS" w:hint="cs"/>
          <w:rtl/>
          <w:lang w:bidi="ar-SA"/>
        </w:rPr>
        <w:t>ٰ</w:t>
      </w:r>
      <w:r w:rsidR="00451931" w:rsidRPr="00636EA8">
        <w:rPr>
          <w:rFonts w:ascii="KFGQPC Uthmanic Script HAFS" w:hint="eastAsia"/>
          <w:rtl/>
          <w:lang w:bidi="ar-SA"/>
        </w:rPr>
        <w:t>مِسَةَ</w:t>
      </w:r>
      <w:r w:rsidR="00451931" w:rsidRPr="00636EA8">
        <w:rPr>
          <w:rFonts w:ascii="KFGQPC Uthmanic Script HAFS"/>
          <w:rtl/>
          <w:lang w:bidi="ar-SA"/>
        </w:rPr>
        <w:t xml:space="preserve"> </w:t>
      </w:r>
      <w:r w:rsidR="00451931" w:rsidRPr="00636EA8">
        <w:rPr>
          <w:rFonts w:ascii="KFGQPC Uthmanic Script HAFS" w:hint="eastAsia"/>
          <w:rtl/>
          <w:lang w:bidi="ar-SA"/>
        </w:rPr>
        <w:t>أَنَّ</w:t>
      </w:r>
      <w:r w:rsidR="00451931" w:rsidRPr="00636EA8">
        <w:rPr>
          <w:rFonts w:ascii="KFGQPC Uthmanic Script HAFS"/>
          <w:rtl/>
          <w:lang w:bidi="ar-SA"/>
        </w:rPr>
        <w:t xml:space="preserve"> </w:t>
      </w:r>
      <w:r w:rsidR="00451931" w:rsidRPr="00636EA8">
        <w:rPr>
          <w:rFonts w:ascii="KFGQPC Uthmanic Script HAFS" w:hint="eastAsia"/>
          <w:rtl/>
          <w:lang w:bidi="ar-SA"/>
        </w:rPr>
        <w:t>غَضَبَ</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للَّهِ</w:t>
      </w:r>
      <w:r w:rsidR="00451931" w:rsidRPr="00636EA8">
        <w:rPr>
          <w:rFonts w:ascii="KFGQPC Uthmanic Script HAFS"/>
          <w:rtl/>
          <w:lang w:bidi="ar-SA"/>
        </w:rPr>
        <w:t xml:space="preserve"> </w:t>
      </w:r>
      <w:r w:rsidR="00451931" w:rsidRPr="00636EA8">
        <w:rPr>
          <w:rFonts w:ascii="KFGQPC Uthmanic Script HAFS" w:hint="eastAsia"/>
          <w:rtl/>
          <w:lang w:bidi="ar-SA"/>
        </w:rPr>
        <w:t>عَلَي</w:t>
      </w:r>
      <w:r w:rsidR="00451931" w:rsidRPr="00636EA8">
        <w:rPr>
          <w:rFonts w:ascii="KFGQPC Uthmanic Script HAFS" w:hint="cs"/>
          <w:rtl/>
          <w:lang w:bidi="ar-SA"/>
        </w:rPr>
        <w:t>ۡ</w:t>
      </w:r>
      <w:r w:rsidR="00451931" w:rsidRPr="00636EA8">
        <w:rPr>
          <w:rFonts w:ascii="KFGQPC Uthmanic Script HAFS" w:hint="eastAsia"/>
          <w:rtl/>
          <w:lang w:bidi="ar-SA"/>
        </w:rPr>
        <w:t>هَا</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إِن</w:t>
      </w:r>
      <w:r w:rsidR="00451931" w:rsidRPr="00636EA8">
        <w:rPr>
          <w:rFonts w:ascii="KFGQPC Uthmanic Script HAFS"/>
          <w:rtl/>
          <w:lang w:bidi="ar-SA"/>
        </w:rPr>
        <w:t xml:space="preserve"> </w:t>
      </w:r>
      <w:r w:rsidR="00451931" w:rsidRPr="00636EA8">
        <w:rPr>
          <w:rFonts w:ascii="KFGQPC Uthmanic Script HAFS" w:hint="eastAsia"/>
          <w:rtl/>
          <w:lang w:bidi="ar-SA"/>
        </w:rPr>
        <w:t>كَانَ</w:t>
      </w:r>
      <w:r w:rsidR="00451931" w:rsidRPr="00636EA8">
        <w:rPr>
          <w:rFonts w:ascii="KFGQPC Uthmanic Script HAFS"/>
          <w:rtl/>
          <w:lang w:bidi="ar-SA"/>
        </w:rPr>
        <w:t xml:space="preserve"> </w:t>
      </w:r>
      <w:r w:rsidR="00451931" w:rsidRPr="00636EA8">
        <w:rPr>
          <w:rFonts w:ascii="KFGQPC Uthmanic Script HAFS" w:hint="eastAsia"/>
          <w:rtl/>
          <w:lang w:bidi="ar-SA"/>
        </w:rPr>
        <w:t>مِنَ</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لصَّ</w:t>
      </w:r>
      <w:r w:rsidR="00451931" w:rsidRPr="00636EA8">
        <w:rPr>
          <w:rFonts w:ascii="KFGQPC Uthmanic Script HAFS" w:hint="cs"/>
          <w:rtl/>
          <w:lang w:bidi="ar-SA"/>
        </w:rPr>
        <w:t>ٰ</w:t>
      </w:r>
      <w:r w:rsidR="00451931" w:rsidRPr="00636EA8">
        <w:rPr>
          <w:rFonts w:ascii="KFGQPC Uthmanic Script HAFS" w:hint="eastAsia"/>
          <w:rtl/>
          <w:lang w:bidi="ar-SA"/>
        </w:rPr>
        <w:t>دِقِينَ</w:t>
      </w:r>
      <w:r w:rsidR="00451931" w:rsidRPr="00636EA8">
        <w:rPr>
          <w:rFonts w:ascii="KFGQPC Uthmanic Script HAFS"/>
          <w:rtl/>
          <w:lang w:bidi="ar-SA"/>
        </w:rPr>
        <w:t xml:space="preserve"> </w:t>
      </w:r>
      <w:r w:rsidR="00451931" w:rsidRPr="00636EA8">
        <w:rPr>
          <w:rFonts w:ascii="KFGQPC Uthmanic Script HAFS" w:hint="cs"/>
          <w:rtl/>
          <w:lang w:bidi="ar-SA"/>
        </w:rPr>
        <w:t>٩</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0F4BE0">
        <w:rPr>
          <w:rStyle w:val="Char8"/>
          <w:rtl/>
        </w:rPr>
        <w:t>[</w:t>
      </w:r>
      <w:r w:rsidR="00451931" w:rsidRPr="000F4BE0">
        <w:rPr>
          <w:rStyle w:val="Char8"/>
          <w:rFonts w:hint="eastAsia"/>
          <w:rtl/>
        </w:rPr>
        <w:t>النور</w:t>
      </w:r>
      <w:r w:rsidR="00451931" w:rsidRPr="000F4BE0">
        <w:rPr>
          <w:rStyle w:val="Char8"/>
          <w:rtl/>
        </w:rPr>
        <w:t xml:space="preserve"> : </w:t>
      </w:r>
      <w:r w:rsidR="00451931" w:rsidRPr="000F4BE0">
        <w:rPr>
          <w:rStyle w:val="Char8"/>
          <w:rFonts w:hint="cs"/>
          <w:rtl/>
        </w:rPr>
        <w:t>٩</w:t>
      </w:r>
      <w:r w:rsidR="00451931" w:rsidRPr="000F4BE0">
        <w:rPr>
          <w:rStyle w:val="Char8"/>
          <w:rtl/>
        </w:rPr>
        <w:t>]</w:t>
      </w:r>
      <w:r w:rsidR="00451931" w:rsidRPr="00636EA8">
        <w:rPr>
          <w:rFonts w:ascii="KFGQPC Uthman Taha Naskh" w:cs="KFGQPC Uthman Taha Naskh"/>
          <w:rtl/>
          <w:lang w:bidi="ar-SA"/>
        </w:rPr>
        <w:t xml:space="preserve">  </w:t>
      </w:r>
    </w:p>
    <w:p w:rsidR="00101307" w:rsidRPr="00636EA8" w:rsidRDefault="00101307" w:rsidP="00BB388D">
      <w:pPr>
        <w:pStyle w:val="a1"/>
        <w:rPr>
          <w:rtl/>
          <w:lang w:bidi="ar-SA"/>
        </w:rPr>
      </w:pPr>
      <w:r w:rsidRPr="00636EA8">
        <w:rPr>
          <w:rtl/>
          <w:lang w:bidi="ar-SA"/>
        </w:rPr>
        <w:t>خشم الله بر او باد، اگر شوهرش راستگو باشد.</w:t>
      </w:r>
    </w:p>
    <w:p w:rsidR="00101307" w:rsidRPr="00636EA8" w:rsidRDefault="00101307" w:rsidP="00BB388D">
      <w:pPr>
        <w:rPr>
          <w:rFonts w:ascii="Traditional Arabic" w:hAnsi="Traditional Arabic"/>
          <w:rtl/>
          <w:lang w:bidi="ar-SA"/>
        </w:rPr>
      </w:pPr>
      <w:r w:rsidRPr="00636EA8">
        <w:rPr>
          <w:rFonts w:ascii="Traditional Arabic" w:hAnsi="Traditional Arabic"/>
          <w:rtl/>
          <w:lang w:bidi="ar-SA"/>
        </w:rPr>
        <w:t>لذا درمی‌یابیم که خشم و غضب از لعن و نفرین، شدیدتر است. هم‌چنین در حدیث آمده است: «پروردگاری که در آسمان است بر آن زن خشمگین می‌شود تا آن‌که شوهرش از او راضی گردد». لذا رضایت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از چنین زنی به رضایت شوهر زن بستگی دارد؛ ممکن است مرد، همان شب</w:t>
      </w:r>
      <w:r w:rsidR="001C7F75" w:rsidRPr="00636EA8">
        <w:rPr>
          <w:rFonts w:ascii="Traditional Arabic" w:hAnsi="Traditional Arabic"/>
          <w:rtl/>
          <w:lang w:bidi="ar-SA"/>
        </w:rPr>
        <w:t>، پیش از سپیده‌دم</w:t>
      </w:r>
      <w:r w:rsidRPr="00636EA8">
        <w:rPr>
          <w:rFonts w:ascii="Traditional Arabic" w:hAnsi="Traditional Arabic"/>
          <w:rtl/>
          <w:lang w:bidi="ar-SA"/>
        </w:rPr>
        <w:t xml:space="preserve"> از همسرش راضی شود</w:t>
      </w:r>
      <w:r w:rsidR="001C7F75" w:rsidRPr="00636EA8">
        <w:rPr>
          <w:rFonts w:ascii="Traditional Arabic" w:hAnsi="Traditional Arabic"/>
          <w:rtl/>
          <w:lang w:bidi="ar-SA"/>
        </w:rPr>
        <w:t>،</w:t>
      </w:r>
      <w:r w:rsidRPr="00636EA8">
        <w:rPr>
          <w:rFonts w:ascii="Traditional Arabic" w:hAnsi="Traditional Arabic"/>
          <w:rtl/>
          <w:lang w:bidi="ar-SA"/>
        </w:rPr>
        <w:t xml:space="preserve"> و احتمال می‌رود </w:t>
      </w:r>
      <w:r w:rsidR="001C7F75" w:rsidRPr="00636EA8">
        <w:rPr>
          <w:rFonts w:ascii="Traditional Arabic" w:hAnsi="Traditional Arabic"/>
          <w:rtl/>
          <w:lang w:bidi="ar-SA"/>
        </w:rPr>
        <w:t>که دو یا سه روز از همسرش ناراحت باشد. در نتیجه تا زمانی که شوهرِ زن، ناراض باشد، الله متعال نیز خشمگین خواهد بود.</w:t>
      </w:r>
    </w:p>
    <w:p w:rsidR="00101307" w:rsidRPr="00636EA8" w:rsidRDefault="001C7F75" w:rsidP="00BB388D">
      <w:pPr>
        <w:rPr>
          <w:rFonts w:ascii="Traditional Arabic" w:hAnsi="Traditional Arabic"/>
          <w:rtl/>
          <w:lang w:bidi="ar-SA"/>
        </w:rPr>
      </w:pPr>
      <w:r w:rsidRPr="00636EA8">
        <w:rPr>
          <w:rFonts w:ascii="Traditional Arabic" w:hAnsi="Traditional Arabic"/>
          <w:rtl/>
          <w:lang w:bidi="ar-SA"/>
        </w:rPr>
        <w:t>این حدیث، بیان‌گر حقوق مرد بر همسر اوست؛ البته شوهری که حقوق همسرش را رعایت می‌کند. بنابراین، زنی که شوهرش، حق و حقوق او را رعایت نمی‌کند، اجازه دارد تلافی نماید و در ازای حقوق پایمال‌شده‌ی خویش، پاره‌ای از حقوق شوهرش را نادیده بگیرد. زیرا الله متعال، می‌فرماید:</w:t>
      </w:r>
    </w:p>
    <w:p w:rsidR="0076657E" w:rsidRPr="00636EA8" w:rsidRDefault="00C8054F" w:rsidP="00451931">
      <w:pPr>
        <w:pStyle w:val="a0"/>
        <w:rPr>
          <w:rtl/>
          <w:lang w:bidi="ar-SA"/>
        </w:rPr>
      </w:pPr>
      <w:r w:rsidRPr="00636EA8">
        <w:rPr>
          <w:rFonts w:ascii="KFGQPC Uthman Taha Naskh" w:cs="KFGQPC Uthman Taha Naskh" w:hint="cs"/>
          <w:rtl/>
          <w:lang w:bidi="ar-SA"/>
        </w:rPr>
        <w:t>﴿</w:t>
      </w:r>
      <w:r w:rsidR="00451931" w:rsidRPr="00636EA8">
        <w:rPr>
          <w:rFonts w:ascii="KFGQPC Uthmanic Script HAFS" w:hint="eastAsia"/>
          <w:rtl/>
          <w:lang w:bidi="ar-SA"/>
        </w:rPr>
        <w:t>فَمَنِ</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ع</w:t>
      </w:r>
      <w:r w:rsidR="00451931" w:rsidRPr="00636EA8">
        <w:rPr>
          <w:rFonts w:ascii="KFGQPC Uthmanic Script HAFS" w:hint="cs"/>
          <w:rtl/>
          <w:lang w:bidi="ar-SA"/>
        </w:rPr>
        <w:t>ۡ</w:t>
      </w:r>
      <w:r w:rsidR="00451931" w:rsidRPr="00636EA8">
        <w:rPr>
          <w:rFonts w:ascii="KFGQPC Uthmanic Script HAFS" w:hint="eastAsia"/>
          <w:rtl/>
          <w:lang w:bidi="ar-SA"/>
        </w:rPr>
        <w:t>تَدَى</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عَلَي</w:t>
      </w:r>
      <w:r w:rsidR="00451931" w:rsidRPr="00636EA8">
        <w:rPr>
          <w:rFonts w:ascii="KFGQPC Uthmanic Script HAFS" w:hint="cs"/>
          <w:rtl/>
          <w:lang w:bidi="ar-SA"/>
        </w:rPr>
        <w:t>ۡ</w:t>
      </w:r>
      <w:r w:rsidR="00451931" w:rsidRPr="00636EA8">
        <w:rPr>
          <w:rFonts w:ascii="KFGQPC Uthmanic Script HAFS" w:hint="eastAsia"/>
          <w:rtl/>
          <w:lang w:bidi="ar-SA"/>
        </w:rPr>
        <w:t>كُم</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فَ</w:t>
      </w:r>
      <w:r w:rsidR="00451931" w:rsidRPr="00636EA8">
        <w:rPr>
          <w:rFonts w:ascii="KFGQPC Uthmanic Script HAFS" w:hint="cs"/>
          <w:rtl/>
          <w:lang w:bidi="ar-SA"/>
        </w:rPr>
        <w:t>ٱ</w:t>
      </w:r>
      <w:r w:rsidR="00451931" w:rsidRPr="00636EA8">
        <w:rPr>
          <w:rFonts w:ascii="KFGQPC Uthmanic Script HAFS" w:hint="eastAsia"/>
          <w:rtl/>
          <w:lang w:bidi="ar-SA"/>
        </w:rPr>
        <w:t>ع</w:t>
      </w:r>
      <w:r w:rsidR="00451931" w:rsidRPr="00636EA8">
        <w:rPr>
          <w:rFonts w:ascii="KFGQPC Uthmanic Script HAFS" w:hint="cs"/>
          <w:rtl/>
          <w:lang w:bidi="ar-SA"/>
        </w:rPr>
        <w:t>ۡ</w:t>
      </w:r>
      <w:r w:rsidR="00451931" w:rsidRPr="00636EA8">
        <w:rPr>
          <w:rFonts w:ascii="KFGQPC Uthmanic Script HAFS" w:hint="eastAsia"/>
          <w:rtl/>
          <w:lang w:bidi="ar-SA"/>
        </w:rPr>
        <w:t>تَدُواْ</w:t>
      </w:r>
      <w:r w:rsidR="00451931" w:rsidRPr="00636EA8">
        <w:rPr>
          <w:rFonts w:ascii="KFGQPC Uthmanic Script HAFS"/>
          <w:rtl/>
          <w:lang w:bidi="ar-SA"/>
        </w:rPr>
        <w:t xml:space="preserve"> </w:t>
      </w:r>
      <w:r w:rsidR="00451931" w:rsidRPr="00636EA8">
        <w:rPr>
          <w:rFonts w:ascii="KFGQPC Uthmanic Script HAFS" w:hint="eastAsia"/>
          <w:rtl/>
          <w:lang w:bidi="ar-SA"/>
        </w:rPr>
        <w:t>عَلَي</w:t>
      </w:r>
      <w:r w:rsidR="00451931" w:rsidRPr="00636EA8">
        <w:rPr>
          <w:rFonts w:ascii="KFGQPC Uthmanic Script HAFS" w:hint="cs"/>
          <w:rtl/>
          <w:lang w:bidi="ar-SA"/>
        </w:rPr>
        <w:t>ۡ</w:t>
      </w:r>
      <w:r w:rsidR="00451931" w:rsidRPr="00636EA8">
        <w:rPr>
          <w:rFonts w:ascii="KFGQPC Uthmanic Script HAFS" w:hint="eastAsia"/>
          <w:rtl/>
          <w:lang w:bidi="ar-SA"/>
        </w:rPr>
        <w:t>هِ</w:t>
      </w:r>
      <w:r w:rsidR="00451931" w:rsidRPr="00636EA8">
        <w:rPr>
          <w:rFonts w:ascii="KFGQPC Uthmanic Script HAFS"/>
          <w:rtl/>
          <w:lang w:bidi="ar-SA"/>
        </w:rPr>
        <w:t xml:space="preserve"> </w:t>
      </w:r>
      <w:r w:rsidR="00451931" w:rsidRPr="00636EA8">
        <w:rPr>
          <w:rFonts w:ascii="KFGQPC Uthmanic Script HAFS" w:hint="eastAsia"/>
          <w:rtl/>
          <w:lang w:bidi="ar-SA"/>
        </w:rPr>
        <w:t>بِمِث</w:t>
      </w:r>
      <w:r w:rsidR="00451931" w:rsidRPr="00636EA8">
        <w:rPr>
          <w:rFonts w:ascii="KFGQPC Uthmanic Script HAFS" w:hint="cs"/>
          <w:rtl/>
          <w:lang w:bidi="ar-SA"/>
        </w:rPr>
        <w:t>ۡ</w:t>
      </w:r>
      <w:r w:rsidR="00451931" w:rsidRPr="00636EA8">
        <w:rPr>
          <w:rFonts w:ascii="KFGQPC Uthmanic Script HAFS" w:hint="eastAsia"/>
          <w:rtl/>
          <w:lang w:bidi="ar-SA"/>
        </w:rPr>
        <w:t>لِ</w:t>
      </w:r>
      <w:r w:rsidR="00451931" w:rsidRPr="00636EA8">
        <w:rPr>
          <w:rFonts w:ascii="KFGQPC Uthmanic Script HAFS"/>
          <w:rtl/>
          <w:lang w:bidi="ar-SA"/>
        </w:rPr>
        <w:t xml:space="preserve"> </w:t>
      </w:r>
      <w:r w:rsidR="00451931" w:rsidRPr="00636EA8">
        <w:rPr>
          <w:rFonts w:ascii="KFGQPC Uthmanic Script HAFS" w:hint="eastAsia"/>
          <w:rtl/>
          <w:lang w:bidi="ar-SA"/>
        </w:rPr>
        <w:t>مَا</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ع</w:t>
      </w:r>
      <w:r w:rsidR="00451931" w:rsidRPr="00636EA8">
        <w:rPr>
          <w:rFonts w:ascii="KFGQPC Uthmanic Script HAFS" w:hint="cs"/>
          <w:rtl/>
          <w:lang w:bidi="ar-SA"/>
        </w:rPr>
        <w:t>ۡ</w:t>
      </w:r>
      <w:r w:rsidR="00451931" w:rsidRPr="00636EA8">
        <w:rPr>
          <w:rFonts w:ascii="KFGQPC Uthmanic Script HAFS" w:hint="eastAsia"/>
          <w:rtl/>
          <w:lang w:bidi="ar-SA"/>
        </w:rPr>
        <w:t>تَدَى</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عَلَي</w:t>
      </w:r>
      <w:r w:rsidR="00451931" w:rsidRPr="00636EA8">
        <w:rPr>
          <w:rFonts w:ascii="KFGQPC Uthmanic Script HAFS" w:hint="cs"/>
          <w:rtl/>
          <w:lang w:bidi="ar-SA"/>
        </w:rPr>
        <w:t>ۡ</w:t>
      </w:r>
      <w:r w:rsidR="00451931" w:rsidRPr="00636EA8">
        <w:rPr>
          <w:rFonts w:ascii="KFGQPC Uthmanic Script HAFS" w:hint="eastAsia"/>
          <w:rtl/>
          <w:lang w:bidi="ar-SA"/>
        </w:rPr>
        <w:t>كُم</w:t>
      </w:r>
      <w:r w:rsidR="00451931" w:rsidRPr="00636EA8">
        <w:rPr>
          <w:rFonts w:ascii="KFGQPC Uthmanic Script HAFS" w:hint="cs"/>
          <w:rtl/>
          <w:lang w:bidi="ar-SA"/>
        </w:rPr>
        <w:t>ۡ</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636EA8">
        <w:rPr>
          <w:rStyle w:val="Char8"/>
          <w:rtl/>
        </w:rPr>
        <w:t>[</w:t>
      </w:r>
      <w:r w:rsidR="00451931" w:rsidRPr="00636EA8">
        <w:rPr>
          <w:rStyle w:val="Char8"/>
          <w:rFonts w:hint="eastAsia"/>
          <w:rtl/>
        </w:rPr>
        <w:t>البقرة</w:t>
      </w:r>
      <w:r w:rsidR="00451931" w:rsidRPr="00636EA8">
        <w:rPr>
          <w:rStyle w:val="Char8"/>
          <w:rtl/>
        </w:rPr>
        <w:t xml:space="preserve">: </w:t>
      </w:r>
      <w:r w:rsidR="00451931" w:rsidRPr="00636EA8">
        <w:rPr>
          <w:rStyle w:val="Char8"/>
          <w:rFonts w:hint="cs"/>
          <w:rtl/>
        </w:rPr>
        <w:t>١٩٤</w:t>
      </w:r>
      <w:r w:rsidR="00451931" w:rsidRPr="00636EA8">
        <w:rPr>
          <w:rStyle w:val="Char8"/>
          <w:rtl/>
        </w:rPr>
        <w:t>]</w:t>
      </w:r>
      <w:r w:rsidR="00451931" w:rsidRPr="00636EA8">
        <w:rPr>
          <w:rFonts w:ascii="KFGQPC Uthman Taha Naskh" w:cs="KFGQPC Uthman Taha Naskh"/>
          <w:rtl/>
          <w:lang w:bidi="ar-SA"/>
        </w:rPr>
        <w:t xml:space="preserve">  </w:t>
      </w:r>
      <w:r w:rsidR="00EE2273" w:rsidRPr="00636EA8">
        <w:rPr>
          <w:rtl/>
          <w:lang w:bidi="ar-SA"/>
        </w:rPr>
        <w:tab/>
      </w:r>
    </w:p>
    <w:p w:rsidR="0076657E" w:rsidRPr="00636EA8" w:rsidRDefault="0076657E" w:rsidP="00BB388D">
      <w:pPr>
        <w:pStyle w:val="a1"/>
        <w:rPr>
          <w:rtl/>
          <w:lang w:bidi="ar-SA"/>
        </w:rPr>
      </w:pPr>
      <w:r w:rsidRPr="00636EA8">
        <w:rPr>
          <w:rtl/>
          <w:lang w:bidi="ar-SA"/>
        </w:rPr>
        <w:t>بنابراین کسی که به شما تجاوز و تعدی کند، شما نیز همان‌طور که به شما تعدی کرده، به او تعدی (یعنی قصاص) نمایید.</w:t>
      </w:r>
    </w:p>
    <w:p w:rsidR="001C7F75" w:rsidRPr="00636EA8" w:rsidRDefault="0076657E" w:rsidP="00BB388D">
      <w:pPr>
        <w:rPr>
          <w:rFonts w:ascii="Traditional Arabic" w:hAnsi="Traditional Arabic"/>
          <w:rtl/>
          <w:lang w:bidi="ar-SA"/>
        </w:rPr>
      </w:pPr>
      <w:r w:rsidRPr="00636EA8">
        <w:rPr>
          <w:rFonts w:ascii="Traditional Arabic" w:hAnsi="Traditional Arabic"/>
          <w:rtl/>
          <w:lang w:bidi="ar-SA"/>
        </w:rPr>
        <w:t>و می‌فرماید:</w:t>
      </w:r>
    </w:p>
    <w:p w:rsidR="0076657E" w:rsidRPr="00636EA8" w:rsidRDefault="00C8054F" w:rsidP="00451931">
      <w:pPr>
        <w:pStyle w:val="a0"/>
        <w:rPr>
          <w:rtl/>
          <w:lang w:bidi="ar-SA"/>
        </w:rPr>
      </w:pPr>
      <w:r w:rsidRPr="00636EA8">
        <w:rPr>
          <w:rFonts w:ascii="KFGQPC Uthman Taha Naskh" w:cs="KFGQPC Uthman Taha Naskh" w:hint="cs"/>
          <w:rtl/>
          <w:lang w:bidi="ar-SA"/>
        </w:rPr>
        <w:t>﴿</w:t>
      </w:r>
      <w:r w:rsidR="00451931" w:rsidRPr="00636EA8">
        <w:rPr>
          <w:rFonts w:ascii="KFGQPC Uthmanic Script HAFS" w:hint="eastAsia"/>
          <w:rtl/>
          <w:lang w:bidi="ar-SA"/>
        </w:rPr>
        <w:t>وَإِن</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عَاقَب</w:t>
      </w:r>
      <w:r w:rsidR="00451931" w:rsidRPr="00636EA8">
        <w:rPr>
          <w:rFonts w:ascii="KFGQPC Uthmanic Script HAFS" w:hint="cs"/>
          <w:rtl/>
          <w:lang w:bidi="ar-SA"/>
        </w:rPr>
        <w:t>ۡ</w:t>
      </w:r>
      <w:r w:rsidR="00451931" w:rsidRPr="00636EA8">
        <w:rPr>
          <w:rFonts w:ascii="KFGQPC Uthmanic Script HAFS" w:hint="eastAsia"/>
          <w:rtl/>
          <w:lang w:bidi="ar-SA"/>
        </w:rPr>
        <w:t>تُم</w:t>
      </w:r>
      <w:r w:rsidR="00451931" w:rsidRPr="00636EA8">
        <w:rPr>
          <w:rFonts w:ascii="KFGQPC Uthmanic Script HAFS" w:hint="cs"/>
          <w:rtl/>
          <w:lang w:bidi="ar-SA"/>
        </w:rPr>
        <w:t>ۡ</w:t>
      </w:r>
      <w:r w:rsidR="00451931" w:rsidRPr="00636EA8">
        <w:rPr>
          <w:rFonts w:ascii="KFGQPC Uthmanic Script HAFS"/>
          <w:rtl/>
          <w:lang w:bidi="ar-SA"/>
        </w:rPr>
        <w:t xml:space="preserve"> </w:t>
      </w:r>
      <w:r w:rsidR="00451931" w:rsidRPr="00636EA8">
        <w:rPr>
          <w:rFonts w:ascii="KFGQPC Uthmanic Script HAFS" w:hint="eastAsia"/>
          <w:rtl/>
          <w:lang w:bidi="ar-SA"/>
        </w:rPr>
        <w:t>فَعَاقِبُواْ</w:t>
      </w:r>
      <w:r w:rsidR="00451931" w:rsidRPr="00636EA8">
        <w:rPr>
          <w:rFonts w:ascii="KFGQPC Uthmanic Script HAFS"/>
          <w:rtl/>
          <w:lang w:bidi="ar-SA"/>
        </w:rPr>
        <w:t xml:space="preserve"> </w:t>
      </w:r>
      <w:r w:rsidR="00451931" w:rsidRPr="00636EA8">
        <w:rPr>
          <w:rFonts w:ascii="KFGQPC Uthmanic Script HAFS" w:hint="eastAsia"/>
          <w:rtl/>
          <w:lang w:bidi="ar-SA"/>
        </w:rPr>
        <w:t>بِمِث</w:t>
      </w:r>
      <w:r w:rsidR="00451931" w:rsidRPr="00636EA8">
        <w:rPr>
          <w:rFonts w:ascii="KFGQPC Uthmanic Script HAFS" w:hint="cs"/>
          <w:rtl/>
          <w:lang w:bidi="ar-SA"/>
        </w:rPr>
        <w:t>ۡ</w:t>
      </w:r>
      <w:r w:rsidR="00451931" w:rsidRPr="00636EA8">
        <w:rPr>
          <w:rFonts w:ascii="KFGQPC Uthmanic Script HAFS" w:hint="eastAsia"/>
          <w:rtl/>
          <w:lang w:bidi="ar-SA"/>
        </w:rPr>
        <w:t>لِ</w:t>
      </w:r>
      <w:r w:rsidR="00451931" w:rsidRPr="00636EA8">
        <w:rPr>
          <w:rFonts w:ascii="KFGQPC Uthmanic Script HAFS"/>
          <w:rtl/>
          <w:lang w:bidi="ar-SA"/>
        </w:rPr>
        <w:t xml:space="preserve"> </w:t>
      </w:r>
      <w:r w:rsidR="00451931" w:rsidRPr="00636EA8">
        <w:rPr>
          <w:rFonts w:ascii="KFGQPC Uthmanic Script HAFS" w:hint="eastAsia"/>
          <w:rtl/>
          <w:lang w:bidi="ar-SA"/>
        </w:rPr>
        <w:t>مَا</w:t>
      </w:r>
      <w:r w:rsidR="00451931" w:rsidRPr="00636EA8">
        <w:rPr>
          <w:rFonts w:ascii="KFGQPC Uthmanic Script HAFS"/>
          <w:rtl/>
          <w:lang w:bidi="ar-SA"/>
        </w:rPr>
        <w:t xml:space="preserve"> </w:t>
      </w:r>
      <w:r w:rsidR="00451931" w:rsidRPr="00636EA8">
        <w:rPr>
          <w:rFonts w:ascii="KFGQPC Uthmanic Script HAFS" w:hint="eastAsia"/>
          <w:rtl/>
          <w:lang w:bidi="ar-SA"/>
        </w:rPr>
        <w:t>عُوقِب</w:t>
      </w:r>
      <w:r w:rsidR="00451931" w:rsidRPr="00636EA8">
        <w:rPr>
          <w:rFonts w:ascii="KFGQPC Uthmanic Script HAFS" w:hint="cs"/>
          <w:rtl/>
          <w:lang w:bidi="ar-SA"/>
        </w:rPr>
        <w:t>ۡ</w:t>
      </w:r>
      <w:r w:rsidR="00451931" w:rsidRPr="00636EA8">
        <w:rPr>
          <w:rFonts w:ascii="KFGQPC Uthmanic Script HAFS" w:hint="eastAsia"/>
          <w:rtl/>
          <w:lang w:bidi="ar-SA"/>
        </w:rPr>
        <w:t>تُم</w:t>
      </w:r>
      <w:r w:rsidR="00451931" w:rsidRPr="00636EA8">
        <w:rPr>
          <w:rFonts w:ascii="KFGQPC Uthmanic Script HAFS"/>
          <w:rtl/>
          <w:lang w:bidi="ar-SA"/>
        </w:rPr>
        <w:t xml:space="preserve"> </w:t>
      </w:r>
      <w:r w:rsidR="00451931" w:rsidRPr="00636EA8">
        <w:rPr>
          <w:rFonts w:ascii="KFGQPC Uthmanic Script HAFS" w:hint="eastAsia"/>
          <w:rtl/>
          <w:lang w:bidi="ar-SA"/>
        </w:rPr>
        <w:t>بِهِ</w:t>
      </w:r>
      <w:r w:rsidR="00451931" w:rsidRPr="00636EA8">
        <w:rPr>
          <w:rFonts w:ascii="KFGQPC Uthmanic Script HAFS" w:hint="cs"/>
          <w:rtl/>
          <w:lang w:bidi="ar-SA"/>
        </w:rPr>
        <w:t>ۦ</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636EA8">
        <w:rPr>
          <w:rStyle w:val="Char8"/>
          <w:rtl/>
        </w:rPr>
        <w:t>[</w:t>
      </w:r>
      <w:r w:rsidR="00451931" w:rsidRPr="00636EA8">
        <w:rPr>
          <w:rStyle w:val="Char8"/>
          <w:rFonts w:hint="eastAsia"/>
          <w:rtl/>
        </w:rPr>
        <w:t>النحل</w:t>
      </w:r>
      <w:r w:rsidR="00451931" w:rsidRPr="00636EA8">
        <w:rPr>
          <w:rStyle w:val="Char8"/>
          <w:rtl/>
        </w:rPr>
        <w:t xml:space="preserve">: </w:t>
      </w:r>
      <w:r w:rsidR="00451931" w:rsidRPr="00636EA8">
        <w:rPr>
          <w:rStyle w:val="Char8"/>
          <w:rFonts w:hint="cs"/>
          <w:rtl/>
        </w:rPr>
        <w:t>١٢٦</w:t>
      </w:r>
      <w:r w:rsidR="00451931" w:rsidRPr="00636EA8">
        <w:rPr>
          <w:rStyle w:val="Char8"/>
          <w:rtl/>
        </w:rPr>
        <w:t xml:space="preserve">]  </w:t>
      </w:r>
      <w:r w:rsidR="00EE2273" w:rsidRPr="00636EA8">
        <w:rPr>
          <w:rStyle w:val="Char8"/>
          <w:rtl/>
        </w:rPr>
        <w:tab/>
      </w:r>
    </w:p>
    <w:p w:rsidR="0076657E" w:rsidRPr="00636EA8" w:rsidRDefault="0076657E" w:rsidP="00BB388D">
      <w:pPr>
        <w:pStyle w:val="a1"/>
        <w:rPr>
          <w:rFonts w:ascii="Traditional Arabic" w:hAnsi="Traditional Arabic"/>
          <w:rtl/>
          <w:lang w:bidi="ar-SA"/>
        </w:rPr>
      </w:pPr>
      <w:r w:rsidRPr="00636EA8">
        <w:rPr>
          <w:rtl/>
          <w:lang w:bidi="ar-SA"/>
        </w:rPr>
        <w:t>و اگر مجازات می‌کنید، به همان شکلی مجازات نمایید که با شما رفتار شده است.</w:t>
      </w:r>
    </w:p>
    <w:p w:rsidR="0076657E" w:rsidRPr="00636EA8" w:rsidRDefault="0076657E" w:rsidP="00BB388D">
      <w:pPr>
        <w:rPr>
          <w:rFonts w:ascii="Traditional Arabic" w:hAnsi="Traditional Arabic"/>
          <w:rtl/>
          <w:lang w:bidi="ar-SA"/>
        </w:rPr>
      </w:pPr>
      <w:r w:rsidRPr="00636EA8">
        <w:rPr>
          <w:rFonts w:ascii="Traditional Arabic" w:hAnsi="Traditional Arabic"/>
          <w:rtl/>
          <w:lang w:bidi="ar-SA"/>
        </w:rPr>
        <w:t>ولی اگر مرد، حقوق همسرش را رعایت نماید، ولی زن، نافرمان باشد و خواسته‌های مشروع شوهرش را برآورده نکند، الله متعال بر او خشمگین می‌شود و فرشتگان، نفرینش می‌کنند. لذا اگرچه الفاظ این حدیث، مطلق است، ولی ناگفته نماند که در چنین مواردی، زن در صورتی سزاوار</w:t>
      </w:r>
      <w:r w:rsidR="00B445C8" w:rsidRPr="00636EA8">
        <w:rPr>
          <w:rFonts w:ascii="Traditional Arabic" w:hAnsi="Traditional Arabic"/>
          <w:rtl/>
          <w:lang w:bidi="ar-SA"/>
        </w:rPr>
        <w:t xml:space="preserve"> </w:t>
      </w:r>
      <w:r w:rsidRPr="00636EA8">
        <w:rPr>
          <w:rFonts w:ascii="Traditional Arabic" w:hAnsi="Traditional Arabic"/>
          <w:rtl/>
          <w:lang w:bidi="ar-SA"/>
        </w:rPr>
        <w:t>خشم و نفرین می‌شود که شوهرش حقوق او را ادا نماید و اگر مرد حقوق همسرش را رعایت نکند، زن می‌تواند تلافی کند و این، همان نکت</w:t>
      </w:r>
      <w:r w:rsidR="00C51C1F" w:rsidRPr="00636EA8">
        <w:rPr>
          <w:rFonts w:ascii="Traditional Arabic" w:hAnsi="Traditional Arabic"/>
          <w:rtl/>
          <w:lang w:bidi="ar-SA"/>
        </w:rPr>
        <w:t>ه‌ای</w:t>
      </w:r>
      <w:r w:rsidR="00C51C1F" w:rsidRPr="00636EA8">
        <w:rPr>
          <w:rFonts w:ascii="Traditional Arabic" w:hAnsi="Traditional Arabic"/>
          <w:cs/>
          <w:lang w:bidi="ar-SA"/>
        </w:rPr>
        <w:t>‎</w:t>
      </w:r>
      <w:r w:rsidR="00C51C1F" w:rsidRPr="00636EA8">
        <w:rPr>
          <w:rFonts w:ascii="Traditional Arabic" w:hAnsi="Traditional Arabic"/>
          <w:rtl/>
          <w:lang w:bidi="ar-SA"/>
        </w:rPr>
        <w:t>ست</w:t>
      </w:r>
      <w:r w:rsidRPr="00636EA8">
        <w:rPr>
          <w:rFonts w:ascii="Traditional Arabic" w:hAnsi="Traditional Arabic"/>
          <w:rtl/>
          <w:lang w:bidi="ar-SA"/>
        </w:rPr>
        <w:t xml:space="preserve"> که از دو آیه‌ی مذکر، برداشت می‌شود.</w:t>
      </w:r>
    </w:p>
    <w:p w:rsidR="0076657E" w:rsidRPr="00636EA8" w:rsidRDefault="0076657E" w:rsidP="00BB388D">
      <w:pPr>
        <w:rPr>
          <w:rFonts w:ascii="Traditional Arabic" w:hAnsi="Traditional Arabic"/>
          <w:rtl/>
          <w:lang w:bidi="ar-SA"/>
        </w:rPr>
      </w:pPr>
      <w:r w:rsidRPr="00636EA8">
        <w:rPr>
          <w:rFonts w:ascii="Traditional Arabic" w:hAnsi="Traditional Arabic"/>
          <w:rtl/>
          <w:lang w:bidi="ar-SA"/>
        </w:rPr>
        <w:t>این حدیث، هم‌چنین تأییدی بر دیدگاه اهل سنت و جماعت و گذشتگان این امت است که معتقدند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در آسمان و بالای عرش خود بر فراز هفت آسمان می‌باشد؛ همان‌طور که در این حدیث آمده است: «...پروردگاری که در آسمان است...». و منظور از آن، این نیست که فرمان</w:t>
      </w:r>
      <w:r w:rsidR="00B445C8" w:rsidRPr="00636EA8">
        <w:rPr>
          <w:rFonts w:ascii="Traditional Arabic" w:hAnsi="Traditional Arabic" w:cs="Traditional Arabic"/>
          <w:cs/>
          <w:lang w:bidi="ar-SA"/>
        </w:rPr>
        <w:t>‎</w:t>
      </w:r>
      <w:r w:rsidRPr="00636EA8">
        <w:rPr>
          <w:rFonts w:ascii="Traditional Arabic" w:hAnsi="Traditional Arabic"/>
          <w:rtl/>
          <w:lang w:bidi="ar-SA"/>
        </w:rPr>
        <w:t>روایی الله در آسمان می‌باشد؛ یعنی اگر این حدیث را چنین معنا کنیم که: «پروردگاری که فرمانروایی‌اش در آسمان است»، این، خود تحریف معنوی حدیث به‌شمار می‌رود و تحریف معانی، یکی از ویژگی‌های یهودیان است؛ چنان‌که مفاهیم تورات را جابه‌جا و تحریف می‌کردند. به‌یقین فرما</w:t>
      </w:r>
      <w:r w:rsidR="00B445C8" w:rsidRPr="00636EA8">
        <w:rPr>
          <w:rFonts w:ascii="Traditional Arabic" w:hAnsi="Traditional Arabic" w:cs="Traditional Arabic"/>
          <w:cs/>
          <w:lang w:bidi="ar-SA"/>
        </w:rPr>
        <w:t>‎</w:t>
      </w:r>
      <w:r w:rsidRPr="00636EA8">
        <w:rPr>
          <w:rFonts w:ascii="Traditional Arabic" w:hAnsi="Traditional Arabic"/>
          <w:rtl/>
          <w:lang w:bidi="ar-SA"/>
        </w:rPr>
        <w:t>ن</w:t>
      </w:r>
      <w:r w:rsidR="00B445C8" w:rsidRPr="00636EA8">
        <w:rPr>
          <w:rFonts w:ascii="Traditional Arabic" w:hAnsi="Traditional Arabic" w:cs="Traditional Arabic"/>
          <w:cs/>
          <w:lang w:bidi="ar-SA"/>
        </w:rPr>
        <w:t>‎</w:t>
      </w:r>
      <w:r w:rsidRPr="00636EA8">
        <w:rPr>
          <w:rFonts w:ascii="Traditional Arabic" w:hAnsi="Traditional Arabic"/>
          <w:rtl/>
          <w:lang w:bidi="ar-SA"/>
        </w:rPr>
        <w:t>روایی الله، در آسمان و زمین است؛ همان‌گونه که خود، می‌فرماید:</w:t>
      </w:r>
    </w:p>
    <w:p w:rsidR="00886314" w:rsidRPr="00636EA8" w:rsidRDefault="00C8054F" w:rsidP="00451931">
      <w:pPr>
        <w:pStyle w:val="a0"/>
        <w:rPr>
          <w:rFonts w:ascii="(normal text)" w:hAnsi="(normal text)"/>
          <w:rtl/>
          <w:lang w:bidi="ar-SA"/>
        </w:rPr>
      </w:pPr>
      <w:r w:rsidRPr="00636EA8">
        <w:rPr>
          <w:rFonts w:ascii="KFGQPC Uthman Taha Naskh" w:cs="KFGQPC Uthman Taha Naskh" w:hint="cs"/>
          <w:rtl/>
          <w:lang w:bidi="ar-SA"/>
        </w:rPr>
        <w:t>﴿</w:t>
      </w:r>
      <w:r w:rsidR="00451931" w:rsidRPr="00636EA8">
        <w:rPr>
          <w:rFonts w:ascii="KFGQPC Uthmanic Script HAFS" w:hint="eastAsia"/>
          <w:rtl/>
          <w:lang w:bidi="ar-SA"/>
        </w:rPr>
        <w:t>وَلِلَّهِ</w:t>
      </w:r>
      <w:r w:rsidR="00451931" w:rsidRPr="00636EA8">
        <w:rPr>
          <w:rFonts w:ascii="KFGQPC Uthmanic Script HAFS"/>
          <w:rtl/>
          <w:lang w:bidi="ar-SA"/>
        </w:rPr>
        <w:t xml:space="preserve"> </w:t>
      </w:r>
      <w:r w:rsidR="00451931" w:rsidRPr="00636EA8">
        <w:rPr>
          <w:rFonts w:ascii="KFGQPC Uthmanic Script HAFS" w:hint="eastAsia"/>
          <w:rtl/>
          <w:lang w:bidi="ar-SA"/>
        </w:rPr>
        <w:t>مُل</w:t>
      </w:r>
      <w:r w:rsidR="00451931" w:rsidRPr="00636EA8">
        <w:rPr>
          <w:rFonts w:ascii="KFGQPC Uthmanic Script HAFS" w:hint="cs"/>
          <w:rtl/>
          <w:lang w:bidi="ar-SA"/>
        </w:rPr>
        <w:t>ۡ</w:t>
      </w:r>
      <w:r w:rsidR="00451931" w:rsidRPr="00636EA8">
        <w:rPr>
          <w:rFonts w:ascii="KFGQPC Uthmanic Script HAFS" w:hint="eastAsia"/>
          <w:rtl/>
          <w:lang w:bidi="ar-SA"/>
        </w:rPr>
        <w:t>كُ</w:t>
      </w:r>
      <w:r w:rsidR="00451931" w:rsidRPr="00636EA8">
        <w:rPr>
          <w:rFonts w:ascii="KFGQPC Uthmanic Script HAFS"/>
          <w:rtl/>
          <w:lang w:bidi="ar-SA"/>
        </w:rPr>
        <w:t xml:space="preserve"> </w:t>
      </w:r>
      <w:r w:rsidR="00451931" w:rsidRPr="00636EA8">
        <w:rPr>
          <w:rFonts w:ascii="KFGQPC Uthmanic Script HAFS" w:hint="cs"/>
          <w:rtl/>
          <w:lang w:bidi="ar-SA"/>
        </w:rPr>
        <w:t>ٱ</w:t>
      </w:r>
      <w:r w:rsidR="00451931" w:rsidRPr="00636EA8">
        <w:rPr>
          <w:rFonts w:ascii="KFGQPC Uthmanic Script HAFS" w:hint="eastAsia"/>
          <w:rtl/>
          <w:lang w:bidi="ar-SA"/>
        </w:rPr>
        <w:t>لسَّمَ</w:t>
      </w:r>
      <w:r w:rsidR="00451931" w:rsidRPr="00636EA8">
        <w:rPr>
          <w:rFonts w:ascii="KFGQPC Uthmanic Script HAFS" w:hint="cs"/>
          <w:rtl/>
          <w:lang w:bidi="ar-SA"/>
        </w:rPr>
        <w:t>ٰ</w:t>
      </w:r>
      <w:r w:rsidR="00451931" w:rsidRPr="00636EA8">
        <w:rPr>
          <w:rFonts w:ascii="KFGQPC Uthmanic Script HAFS" w:hint="eastAsia"/>
          <w:rtl/>
          <w:lang w:bidi="ar-SA"/>
        </w:rPr>
        <w:t>وَ</w:t>
      </w:r>
      <w:r w:rsidR="00451931" w:rsidRPr="00636EA8">
        <w:rPr>
          <w:rFonts w:ascii="KFGQPC Uthmanic Script HAFS" w:hint="cs"/>
          <w:rtl/>
          <w:lang w:bidi="ar-SA"/>
        </w:rPr>
        <w:t>ٰ</w:t>
      </w:r>
      <w:r w:rsidR="00451931" w:rsidRPr="00636EA8">
        <w:rPr>
          <w:rFonts w:ascii="KFGQPC Uthmanic Script HAFS" w:hint="eastAsia"/>
          <w:rtl/>
          <w:lang w:bidi="ar-SA"/>
        </w:rPr>
        <w:t>تِ</w:t>
      </w:r>
      <w:r w:rsidR="00451931" w:rsidRPr="00636EA8">
        <w:rPr>
          <w:rFonts w:ascii="KFGQPC Uthmanic Script HAFS"/>
          <w:rtl/>
          <w:lang w:bidi="ar-SA"/>
        </w:rPr>
        <w:t xml:space="preserve"> </w:t>
      </w:r>
      <w:r w:rsidR="00451931" w:rsidRPr="00636EA8">
        <w:rPr>
          <w:rFonts w:ascii="KFGQPC Uthmanic Script HAFS" w:hint="eastAsia"/>
          <w:rtl/>
          <w:lang w:bidi="ar-SA"/>
        </w:rPr>
        <w:t>وَ</w:t>
      </w:r>
      <w:r w:rsidR="00451931" w:rsidRPr="00636EA8">
        <w:rPr>
          <w:rFonts w:ascii="KFGQPC Uthmanic Script HAFS" w:hint="cs"/>
          <w:rtl/>
          <w:lang w:bidi="ar-SA"/>
        </w:rPr>
        <w:t>ٱ</w:t>
      </w:r>
      <w:r w:rsidR="00451931" w:rsidRPr="00636EA8">
        <w:rPr>
          <w:rFonts w:ascii="KFGQPC Uthmanic Script HAFS" w:hint="eastAsia"/>
          <w:rtl/>
          <w:lang w:bidi="ar-SA"/>
        </w:rPr>
        <w:t>ل</w:t>
      </w:r>
      <w:r w:rsidR="00451931" w:rsidRPr="00636EA8">
        <w:rPr>
          <w:rFonts w:ascii="KFGQPC Uthmanic Script HAFS" w:hint="cs"/>
          <w:rtl/>
          <w:lang w:bidi="ar-SA"/>
        </w:rPr>
        <w:t>ۡ</w:t>
      </w:r>
      <w:r w:rsidR="00451931" w:rsidRPr="00636EA8">
        <w:rPr>
          <w:rFonts w:ascii="KFGQPC Uthmanic Script HAFS" w:hint="eastAsia"/>
          <w:rtl/>
          <w:lang w:bidi="ar-SA"/>
        </w:rPr>
        <w:t>أَر</w:t>
      </w:r>
      <w:r w:rsidR="00451931" w:rsidRPr="00636EA8">
        <w:rPr>
          <w:rFonts w:ascii="KFGQPC Uthmanic Script HAFS" w:hint="cs"/>
          <w:rtl/>
          <w:lang w:bidi="ar-SA"/>
        </w:rPr>
        <w:t>ۡ</w:t>
      </w:r>
      <w:r w:rsidR="00451931" w:rsidRPr="00636EA8">
        <w:rPr>
          <w:rFonts w:ascii="KFGQPC Uthmanic Script HAFS" w:hint="eastAsia"/>
          <w:rtl/>
          <w:lang w:bidi="ar-SA"/>
        </w:rPr>
        <w:t>ضِ</w:t>
      </w:r>
      <w:r w:rsidR="00451931" w:rsidRPr="00636EA8">
        <w:rPr>
          <w:rFonts w:ascii="KFGQPC Uthmanic Script HAFS" w:hint="cs"/>
          <w:rtl/>
          <w:lang w:bidi="ar-SA"/>
        </w:rPr>
        <w:t>ۗ</w:t>
      </w:r>
      <w:r w:rsidRPr="00636EA8">
        <w:rPr>
          <w:rFonts w:ascii="KFGQPC Uthman Taha Naskh" w:cs="KFGQPC Uthman Taha Naskh" w:hint="cs"/>
          <w:rtl/>
          <w:lang w:bidi="ar-SA"/>
        </w:rPr>
        <w:t>﴾</w:t>
      </w:r>
      <w:r w:rsidR="00451931" w:rsidRPr="00636EA8">
        <w:rPr>
          <w:rFonts w:ascii="KFGQPC Uthman Taha Naskh" w:cs="KFGQPC Uthman Taha Naskh"/>
          <w:rtl/>
          <w:lang w:bidi="ar-SA"/>
        </w:rPr>
        <w:t xml:space="preserve"> </w:t>
      </w:r>
      <w:r w:rsidR="00451931" w:rsidRPr="00636EA8">
        <w:rPr>
          <w:rFonts w:ascii="KFGQPC Uthman Taha Naskh" w:cs="KFGQPC Uthman Taha Naskh"/>
          <w:lang w:bidi="ar-SA"/>
        </w:rPr>
        <w:tab/>
      </w:r>
      <w:r w:rsidR="00451931" w:rsidRPr="000F4BE0">
        <w:rPr>
          <w:rStyle w:val="Char8"/>
          <w:rtl/>
        </w:rPr>
        <w:t>[</w:t>
      </w:r>
      <w:r w:rsidR="002C7F89">
        <w:rPr>
          <w:rStyle w:val="Char8"/>
          <w:rFonts w:hint="eastAsia"/>
          <w:rtl/>
        </w:rPr>
        <w:t>آل عمران</w:t>
      </w:r>
      <w:r w:rsidR="00451931" w:rsidRPr="000F4BE0">
        <w:rPr>
          <w:rStyle w:val="Char8"/>
          <w:rtl/>
        </w:rPr>
        <w:t xml:space="preserve">: </w:t>
      </w:r>
      <w:r w:rsidR="00451931" w:rsidRPr="000F4BE0">
        <w:rPr>
          <w:rStyle w:val="Char8"/>
          <w:rFonts w:hint="cs"/>
          <w:rtl/>
        </w:rPr>
        <w:t>١٨٩</w:t>
      </w:r>
      <w:r w:rsidR="00451931" w:rsidRPr="000F4BE0">
        <w:rPr>
          <w:rStyle w:val="Char8"/>
          <w:rtl/>
        </w:rPr>
        <w:t>]</w:t>
      </w:r>
      <w:r w:rsidR="00451931" w:rsidRPr="00636EA8">
        <w:rPr>
          <w:rFonts w:ascii="KFGQPC Uthman Taha Naskh" w:cs="KFGQPC Uthman Taha Naskh"/>
          <w:rtl/>
          <w:lang w:bidi="ar-SA"/>
        </w:rPr>
        <w:t xml:space="preserve">  </w:t>
      </w:r>
      <w:r w:rsidR="00EE2273" w:rsidRPr="00636EA8">
        <w:rPr>
          <w:rtl/>
          <w:lang w:bidi="ar-SA"/>
        </w:rPr>
        <w:tab/>
      </w:r>
    </w:p>
    <w:p w:rsidR="0076657E" w:rsidRPr="00636EA8" w:rsidRDefault="00886314" w:rsidP="00BB388D">
      <w:pPr>
        <w:pStyle w:val="a1"/>
        <w:rPr>
          <w:rFonts w:ascii="Traditional Arabic" w:hAnsi="Traditional Arabic"/>
          <w:rtl/>
          <w:lang w:bidi="ar-SA"/>
        </w:rPr>
      </w:pPr>
      <w:r w:rsidRPr="00636EA8">
        <w:rPr>
          <w:rFonts w:ascii="(normal text)" w:hAnsi="(normal text)"/>
          <w:rtl/>
          <w:lang w:bidi="ar-SA"/>
        </w:rPr>
        <w:t xml:space="preserve"> </w:t>
      </w:r>
      <w:r w:rsidRPr="00636EA8">
        <w:rPr>
          <w:rtl/>
          <w:lang w:bidi="ar-SA"/>
        </w:rPr>
        <w:t>فرمان</w:t>
      </w:r>
      <w:r w:rsidR="00B445C8" w:rsidRPr="00636EA8">
        <w:rPr>
          <w:rFonts w:cs="Times New Roman"/>
          <w:cs/>
          <w:lang w:bidi="ar-SA"/>
        </w:rPr>
        <w:t>‎</w:t>
      </w:r>
      <w:r w:rsidRPr="00636EA8">
        <w:rPr>
          <w:rtl/>
          <w:lang w:bidi="ar-SA"/>
        </w:rPr>
        <w:t>روایی آسمان</w:t>
      </w:r>
      <w:r w:rsidRPr="00636EA8">
        <w:rPr>
          <w:rFonts w:ascii="Lotus" w:hAnsi="Lotus"/>
          <w:rtl/>
          <w:lang w:bidi="ar-SA"/>
        </w:rPr>
        <w:t>‌</w:t>
      </w:r>
      <w:r w:rsidRPr="00636EA8">
        <w:rPr>
          <w:rtl/>
          <w:lang w:bidi="ar-SA"/>
        </w:rPr>
        <w:t>ها و زمین از آنِ الله است.</w:t>
      </w:r>
    </w:p>
    <w:p w:rsidR="00886314" w:rsidRPr="00636EA8" w:rsidRDefault="00886314" w:rsidP="00BB388D">
      <w:pPr>
        <w:rPr>
          <w:rFonts w:ascii="Traditional Arabic" w:hAnsi="Traditional Arabic"/>
          <w:rtl/>
          <w:lang w:bidi="ar-SA"/>
        </w:rPr>
      </w:pPr>
      <w:r w:rsidRPr="00636EA8">
        <w:rPr>
          <w:rFonts w:ascii="Traditional Arabic" w:hAnsi="Traditional Arabic"/>
          <w:rtl/>
          <w:lang w:bidi="ar-SA"/>
        </w:rPr>
        <w:t>و می‌فرماید:</w:t>
      </w:r>
    </w:p>
    <w:p w:rsidR="00886314" w:rsidRPr="00636EA8" w:rsidRDefault="00C8054F" w:rsidP="00E61A7E">
      <w:pPr>
        <w:pStyle w:val="a0"/>
        <w:rPr>
          <w:rtl/>
          <w:lang w:bidi="ar-SA"/>
        </w:rPr>
      </w:pPr>
      <w:r w:rsidRPr="00636EA8">
        <w:rPr>
          <w:rFonts w:ascii="KFGQPC Uthman Taha Naskh" w:cs="KFGQPC Uthman Taha Naskh" w:hint="cs"/>
          <w:rtl/>
          <w:lang w:bidi="ar-SA"/>
        </w:rPr>
        <w:t>﴿</w:t>
      </w:r>
      <w:r w:rsidR="00E61A7E" w:rsidRPr="00636EA8">
        <w:rPr>
          <w:rFonts w:ascii="KFGQPC Uthmanic Script HAFS" w:hint="eastAsia"/>
          <w:rtl/>
          <w:lang w:bidi="ar-SA"/>
        </w:rPr>
        <w:t>قُل</w:t>
      </w:r>
      <w:r w:rsidR="00E61A7E" w:rsidRPr="00636EA8">
        <w:rPr>
          <w:rFonts w:ascii="KFGQPC Uthmanic Script HAFS" w:hint="cs"/>
          <w:rtl/>
          <w:lang w:bidi="ar-SA"/>
        </w:rPr>
        <w:t>ۡ</w:t>
      </w:r>
      <w:r w:rsidR="00E61A7E" w:rsidRPr="00636EA8">
        <w:rPr>
          <w:rFonts w:ascii="KFGQPC Uthmanic Script HAFS"/>
          <w:rtl/>
          <w:lang w:bidi="ar-SA"/>
        </w:rPr>
        <w:t xml:space="preserve"> </w:t>
      </w:r>
      <w:r w:rsidR="00E61A7E" w:rsidRPr="00636EA8">
        <w:rPr>
          <w:rFonts w:ascii="KFGQPC Uthmanic Script HAFS" w:hint="eastAsia"/>
          <w:rtl/>
          <w:lang w:bidi="ar-SA"/>
        </w:rPr>
        <w:t>مَن</w:t>
      </w:r>
      <w:r w:rsidR="00E61A7E" w:rsidRPr="00636EA8">
        <w:rPr>
          <w:rFonts w:ascii="KFGQPC Uthmanic Script HAFS" w:hint="cs"/>
          <w:rtl/>
          <w:lang w:bidi="ar-SA"/>
        </w:rPr>
        <w:t>ۢ</w:t>
      </w:r>
      <w:r w:rsidR="00E61A7E" w:rsidRPr="00636EA8">
        <w:rPr>
          <w:rFonts w:ascii="KFGQPC Uthmanic Script HAFS"/>
          <w:rtl/>
          <w:lang w:bidi="ar-SA"/>
        </w:rPr>
        <w:t xml:space="preserve"> </w:t>
      </w:r>
      <w:r w:rsidR="00E61A7E" w:rsidRPr="00636EA8">
        <w:rPr>
          <w:rFonts w:ascii="KFGQPC Uthmanic Script HAFS" w:hint="eastAsia"/>
          <w:rtl/>
          <w:lang w:bidi="ar-SA"/>
        </w:rPr>
        <w:t>بِيَدِهِ</w:t>
      </w:r>
      <w:r w:rsidR="00E61A7E" w:rsidRPr="00636EA8">
        <w:rPr>
          <w:rFonts w:ascii="KFGQPC Uthmanic Script HAFS" w:hint="cs"/>
          <w:rtl/>
          <w:lang w:bidi="ar-SA"/>
        </w:rPr>
        <w:t>ۦ</w:t>
      </w:r>
      <w:r w:rsidR="00E61A7E" w:rsidRPr="00636EA8">
        <w:rPr>
          <w:rFonts w:ascii="KFGQPC Uthmanic Script HAFS"/>
          <w:rtl/>
          <w:lang w:bidi="ar-SA"/>
        </w:rPr>
        <w:t xml:space="preserve"> </w:t>
      </w:r>
      <w:r w:rsidR="00E61A7E" w:rsidRPr="00636EA8">
        <w:rPr>
          <w:rFonts w:ascii="KFGQPC Uthmanic Script HAFS" w:hint="eastAsia"/>
          <w:rtl/>
          <w:lang w:bidi="ar-SA"/>
        </w:rPr>
        <w:t>مَلَكُوتُ</w:t>
      </w:r>
      <w:r w:rsidR="00E61A7E" w:rsidRPr="00636EA8">
        <w:rPr>
          <w:rFonts w:ascii="KFGQPC Uthmanic Script HAFS"/>
          <w:rtl/>
          <w:lang w:bidi="ar-SA"/>
        </w:rPr>
        <w:t xml:space="preserve"> </w:t>
      </w:r>
      <w:r w:rsidR="00E61A7E" w:rsidRPr="00636EA8">
        <w:rPr>
          <w:rFonts w:ascii="KFGQPC Uthmanic Script HAFS" w:hint="eastAsia"/>
          <w:rtl/>
          <w:lang w:bidi="ar-SA"/>
        </w:rPr>
        <w:t>كُلِّ</w:t>
      </w:r>
      <w:r w:rsidR="00E61A7E" w:rsidRPr="00636EA8">
        <w:rPr>
          <w:rFonts w:ascii="KFGQPC Uthmanic Script HAFS"/>
          <w:rtl/>
          <w:lang w:bidi="ar-SA"/>
        </w:rPr>
        <w:t xml:space="preserve"> </w:t>
      </w:r>
      <w:r w:rsidR="00E61A7E" w:rsidRPr="00636EA8">
        <w:rPr>
          <w:rFonts w:ascii="KFGQPC Uthmanic Script HAFS" w:hint="eastAsia"/>
          <w:rtl/>
          <w:lang w:bidi="ar-SA"/>
        </w:rPr>
        <w:t>شَي</w:t>
      </w:r>
      <w:r w:rsidR="00E61A7E" w:rsidRPr="00636EA8">
        <w:rPr>
          <w:rFonts w:ascii="KFGQPC Uthmanic Script HAFS" w:hint="cs"/>
          <w:rtl/>
          <w:lang w:bidi="ar-SA"/>
        </w:rPr>
        <w:t>ۡ</w:t>
      </w:r>
      <w:r w:rsidR="00E61A7E" w:rsidRPr="00636EA8">
        <w:rPr>
          <w:rFonts w:ascii="KFGQPC Uthmanic Script HAFS" w:hint="eastAsia"/>
          <w:rtl/>
          <w:lang w:bidi="ar-SA"/>
        </w:rPr>
        <w:t>ء</w:t>
      </w:r>
      <w:r w:rsidR="00E61A7E" w:rsidRPr="00636EA8">
        <w:rPr>
          <w:rFonts w:ascii="KFGQPC Uthmanic Script HAFS" w:hint="cs"/>
          <w:rtl/>
          <w:lang w:bidi="ar-SA"/>
        </w:rPr>
        <w:t>ٖ</w:t>
      </w:r>
      <w:r w:rsidR="00E61A7E" w:rsidRPr="00636EA8">
        <w:rPr>
          <w:rFonts w:ascii="KFGQPC Uthmanic Script HAFS"/>
          <w:rtl/>
          <w:lang w:bidi="ar-SA"/>
        </w:rPr>
        <w:t xml:space="preserve"> </w:t>
      </w:r>
      <w:r w:rsidR="00E61A7E" w:rsidRPr="00636EA8">
        <w:rPr>
          <w:rFonts w:ascii="KFGQPC Uthmanic Script HAFS" w:hint="eastAsia"/>
          <w:rtl/>
          <w:lang w:bidi="ar-SA"/>
        </w:rPr>
        <w:t>وَهُوَ</w:t>
      </w:r>
      <w:r w:rsidR="00E61A7E" w:rsidRPr="00636EA8">
        <w:rPr>
          <w:rFonts w:ascii="KFGQPC Uthmanic Script HAFS"/>
          <w:rtl/>
          <w:lang w:bidi="ar-SA"/>
        </w:rPr>
        <w:t xml:space="preserve"> </w:t>
      </w:r>
      <w:r w:rsidR="00E61A7E" w:rsidRPr="00636EA8">
        <w:rPr>
          <w:rFonts w:ascii="KFGQPC Uthmanic Script HAFS" w:hint="eastAsia"/>
          <w:rtl/>
          <w:lang w:bidi="ar-SA"/>
        </w:rPr>
        <w:t>يُجِيرُ</w:t>
      </w:r>
      <w:r w:rsidR="00E61A7E" w:rsidRPr="00636EA8">
        <w:rPr>
          <w:rFonts w:ascii="KFGQPC Uthmanic Script HAFS"/>
          <w:rtl/>
          <w:lang w:bidi="ar-SA"/>
        </w:rPr>
        <w:t xml:space="preserve"> </w:t>
      </w:r>
      <w:r w:rsidR="00E61A7E" w:rsidRPr="00636EA8">
        <w:rPr>
          <w:rFonts w:ascii="KFGQPC Uthmanic Script HAFS" w:hint="eastAsia"/>
          <w:rtl/>
          <w:lang w:bidi="ar-SA"/>
        </w:rPr>
        <w:t>وَلَا</w:t>
      </w:r>
      <w:r w:rsidR="00E61A7E" w:rsidRPr="00636EA8">
        <w:rPr>
          <w:rFonts w:ascii="KFGQPC Uthmanic Script HAFS"/>
          <w:rtl/>
          <w:lang w:bidi="ar-SA"/>
        </w:rPr>
        <w:t xml:space="preserve"> </w:t>
      </w:r>
      <w:r w:rsidR="00E61A7E" w:rsidRPr="00636EA8">
        <w:rPr>
          <w:rFonts w:ascii="KFGQPC Uthmanic Script HAFS" w:hint="eastAsia"/>
          <w:rtl/>
          <w:lang w:bidi="ar-SA"/>
        </w:rPr>
        <w:t>يُجَارُ</w:t>
      </w:r>
      <w:r w:rsidR="00E61A7E" w:rsidRPr="00636EA8">
        <w:rPr>
          <w:rFonts w:ascii="KFGQPC Uthmanic Script HAFS"/>
          <w:rtl/>
          <w:lang w:bidi="ar-SA"/>
        </w:rPr>
        <w:t xml:space="preserve"> </w:t>
      </w:r>
      <w:r w:rsidR="00E61A7E" w:rsidRPr="00636EA8">
        <w:rPr>
          <w:rFonts w:ascii="KFGQPC Uthmanic Script HAFS" w:hint="eastAsia"/>
          <w:rtl/>
          <w:lang w:bidi="ar-SA"/>
        </w:rPr>
        <w:t>عَلَي</w:t>
      </w:r>
      <w:r w:rsidR="00E61A7E" w:rsidRPr="00636EA8">
        <w:rPr>
          <w:rFonts w:ascii="KFGQPC Uthmanic Script HAFS" w:hint="cs"/>
          <w:rtl/>
          <w:lang w:bidi="ar-SA"/>
        </w:rPr>
        <w:t>ۡ</w:t>
      </w:r>
      <w:r w:rsidR="00E61A7E" w:rsidRPr="00636EA8">
        <w:rPr>
          <w:rFonts w:ascii="KFGQPC Uthmanic Script HAFS" w:hint="eastAsia"/>
          <w:rtl/>
          <w:lang w:bidi="ar-SA"/>
        </w:rPr>
        <w:t>هِ</w:t>
      </w:r>
      <w:r w:rsidRPr="00636EA8">
        <w:rPr>
          <w:rFonts w:ascii="KFGQPC Uthman Taha Naskh" w:cs="KFGQPC Uthman Taha Naskh" w:hint="cs"/>
          <w:rtl/>
          <w:lang w:bidi="ar-SA"/>
        </w:rPr>
        <w:t>﴾</w:t>
      </w:r>
      <w:r w:rsidR="00E61A7E" w:rsidRPr="00636EA8">
        <w:rPr>
          <w:rFonts w:ascii="KFGQPC Uthman Taha Naskh" w:cs="KFGQPC Uthman Taha Naskh"/>
          <w:rtl/>
          <w:lang w:bidi="ar-SA"/>
        </w:rPr>
        <w:t xml:space="preserve"> </w:t>
      </w:r>
      <w:r w:rsidR="00E61A7E" w:rsidRPr="00636EA8">
        <w:rPr>
          <w:rFonts w:ascii="KFGQPC Uthman Taha Naskh" w:cs="KFGQPC Uthman Taha Naskh"/>
          <w:lang w:bidi="ar-SA"/>
        </w:rPr>
        <w:tab/>
      </w:r>
      <w:r w:rsidR="00E61A7E" w:rsidRPr="00636EA8">
        <w:rPr>
          <w:rStyle w:val="Char8"/>
          <w:rtl/>
        </w:rPr>
        <w:t>[</w:t>
      </w:r>
      <w:r w:rsidR="00E61A7E" w:rsidRPr="00636EA8">
        <w:rPr>
          <w:rStyle w:val="Char8"/>
          <w:rFonts w:hint="eastAsia"/>
          <w:rtl/>
        </w:rPr>
        <w:t>المؤمنون</w:t>
      </w:r>
      <w:r w:rsidR="00E61A7E" w:rsidRPr="00636EA8">
        <w:rPr>
          <w:rStyle w:val="Char8"/>
          <w:rtl/>
        </w:rPr>
        <w:t xml:space="preserve"> : </w:t>
      </w:r>
      <w:r w:rsidR="00E61A7E" w:rsidRPr="00636EA8">
        <w:rPr>
          <w:rStyle w:val="Char8"/>
          <w:rFonts w:hint="cs"/>
          <w:rtl/>
        </w:rPr>
        <w:t>٨٨</w:t>
      </w:r>
      <w:r w:rsidR="00E61A7E" w:rsidRPr="00636EA8">
        <w:rPr>
          <w:rStyle w:val="Char8"/>
          <w:rtl/>
        </w:rPr>
        <w:t>]</w:t>
      </w:r>
      <w:r w:rsidR="00E61A7E" w:rsidRPr="00636EA8">
        <w:rPr>
          <w:rFonts w:ascii="KFGQPC Uthman Taha Naskh" w:cs="KFGQPC Uthman Taha Naskh"/>
          <w:rtl/>
          <w:lang w:bidi="ar-SA"/>
        </w:rPr>
        <w:t xml:space="preserve">  </w:t>
      </w:r>
      <w:r w:rsidR="00EE2273" w:rsidRPr="00636EA8">
        <w:rPr>
          <w:rtl/>
          <w:lang w:bidi="ar-SA"/>
        </w:rPr>
        <w:tab/>
      </w:r>
    </w:p>
    <w:p w:rsidR="0076657E" w:rsidRPr="00636EA8" w:rsidRDefault="00886314" w:rsidP="00BB388D">
      <w:pPr>
        <w:pStyle w:val="a1"/>
        <w:rPr>
          <w:rFonts w:ascii="Traditional Arabic" w:hAnsi="Traditional Arabic"/>
          <w:rtl/>
          <w:lang w:bidi="ar-SA"/>
        </w:rPr>
      </w:pPr>
      <w:r w:rsidRPr="00636EA8">
        <w:rPr>
          <w:rtl/>
          <w:lang w:bidi="ar-SA"/>
        </w:rPr>
        <w:t>بگو: پادشاهی و فرمان</w:t>
      </w:r>
      <w:r w:rsidR="00B445C8" w:rsidRPr="00636EA8">
        <w:rPr>
          <w:rFonts w:cs="Times New Roman"/>
          <w:cs/>
          <w:lang w:bidi="ar-SA"/>
        </w:rPr>
        <w:t>‎</w:t>
      </w:r>
      <w:r w:rsidRPr="00636EA8">
        <w:rPr>
          <w:rtl/>
          <w:lang w:bidi="ar-SA"/>
        </w:rPr>
        <w:t>روایی بر همه چیز، به دست کیست و کیست که امان می‌دهد و هیچ‌کس در برابرش امان نمی‌یابد؟</w:t>
      </w:r>
    </w:p>
    <w:p w:rsidR="00886314" w:rsidRPr="00636EA8" w:rsidRDefault="00886314" w:rsidP="00BB388D">
      <w:pPr>
        <w:rPr>
          <w:rFonts w:ascii="Traditional Arabic" w:hAnsi="Traditional Arabic"/>
          <w:rtl/>
          <w:lang w:bidi="ar-SA"/>
        </w:rPr>
      </w:pPr>
      <w:r w:rsidRPr="00636EA8">
        <w:rPr>
          <w:rFonts w:ascii="Traditional Arabic" w:hAnsi="Traditional Arabic"/>
          <w:rtl/>
          <w:lang w:bidi="ar-SA"/>
        </w:rPr>
        <w:t>هم‌چنین می‌فرماید:</w:t>
      </w:r>
    </w:p>
    <w:p w:rsidR="00886314" w:rsidRPr="00636EA8" w:rsidRDefault="00C8054F" w:rsidP="00267E57">
      <w:pPr>
        <w:pStyle w:val="a0"/>
        <w:rPr>
          <w:rtl/>
          <w:lang w:bidi="ar-SA"/>
        </w:rPr>
      </w:pPr>
      <w:r w:rsidRPr="00636EA8">
        <w:rPr>
          <w:rFonts w:ascii="KFGQPC Uthman Taha Naskh" w:cs="KFGQPC Uthman Taha Naskh" w:hint="cs"/>
          <w:rtl/>
          <w:lang w:bidi="ar-SA"/>
        </w:rPr>
        <w:t>﴿</w:t>
      </w:r>
      <w:r w:rsidR="00267E57" w:rsidRPr="00636EA8">
        <w:rPr>
          <w:rFonts w:ascii="KFGQPC Uthmanic Script HAFS" w:hint="eastAsia"/>
          <w:rtl/>
          <w:lang w:bidi="ar-SA"/>
        </w:rPr>
        <w:t>لَّهُ</w:t>
      </w:r>
      <w:r w:rsidR="00267E57" w:rsidRPr="00636EA8">
        <w:rPr>
          <w:rFonts w:ascii="KFGQPC Uthmanic Script HAFS" w:hint="cs"/>
          <w:rtl/>
          <w:lang w:bidi="ar-SA"/>
        </w:rPr>
        <w:t>ۥ</w:t>
      </w:r>
      <w:r w:rsidR="00267E57" w:rsidRPr="00636EA8">
        <w:rPr>
          <w:rFonts w:ascii="KFGQPC Uthmanic Script HAFS"/>
          <w:rtl/>
          <w:lang w:bidi="ar-SA"/>
        </w:rPr>
        <w:t xml:space="preserve"> </w:t>
      </w:r>
      <w:r w:rsidR="00267E57" w:rsidRPr="00636EA8">
        <w:rPr>
          <w:rFonts w:ascii="KFGQPC Uthmanic Script HAFS" w:hint="eastAsia"/>
          <w:rtl/>
          <w:lang w:bidi="ar-SA"/>
        </w:rPr>
        <w:t>مَقَالِيدُ</w:t>
      </w:r>
      <w:r w:rsidR="00267E57" w:rsidRPr="00636EA8">
        <w:rPr>
          <w:rFonts w:ascii="KFGQPC Uthmanic Script HAFS"/>
          <w:rtl/>
          <w:lang w:bidi="ar-SA"/>
        </w:rPr>
        <w:t xml:space="preserve"> </w:t>
      </w:r>
      <w:r w:rsidR="00267E57" w:rsidRPr="00636EA8">
        <w:rPr>
          <w:rFonts w:ascii="KFGQPC Uthmanic Script HAFS" w:hint="cs"/>
          <w:rtl/>
          <w:lang w:bidi="ar-SA"/>
        </w:rPr>
        <w:t>ٱ</w:t>
      </w:r>
      <w:r w:rsidR="00267E57" w:rsidRPr="00636EA8">
        <w:rPr>
          <w:rFonts w:ascii="KFGQPC Uthmanic Script HAFS" w:hint="eastAsia"/>
          <w:rtl/>
          <w:lang w:bidi="ar-SA"/>
        </w:rPr>
        <w:t>لسَّمَ</w:t>
      </w:r>
      <w:r w:rsidR="00267E57" w:rsidRPr="00636EA8">
        <w:rPr>
          <w:rFonts w:ascii="KFGQPC Uthmanic Script HAFS" w:hint="cs"/>
          <w:rtl/>
          <w:lang w:bidi="ar-SA"/>
        </w:rPr>
        <w:t>ٰ</w:t>
      </w:r>
      <w:r w:rsidR="00267E57" w:rsidRPr="00636EA8">
        <w:rPr>
          <w:rFonts w:ascii="KFGQPC Uthmanic Script HAFS" w:hint="eastAsia"/>
          <w:rtl/>
          <w:lang w:bidi="ar-SA"/>
        </w:rPr>
        <w:t>وَ</w:t>
      </w:r>
      <w:r w:rsidR="00267E57" w:rsidRPr="00636EA8">
        <w:rPr>
          <w:rFonts w:ascii="KFGQPC Uthmanic Script HAFS" w:hint="cs"/>
          <w:rtl/>
          <w:lang w:bidi="ar-SA"/>
        </w:rPr>
        <w:t>ٰ</w:t>
      </w:r>
      <w:r w:rsidR="00267E57" w:rsidRPr="00636EA8">
        <w:rPr>
          <w:rFonts w:ascii="KFGQPC Uthmanic Script HAFS" w:hint="eastAsia"/>
          <w:rtl/>
          <w:lang w:bidi="ar-SA"/>
        </w:rPr>
        <w:t>تِ</w:t>
      </w:r>
      <w:r w:rsidR="00267E57" w:rsidRPr="00636EA8">
        <w:rPr>
          <w:rFonts w:ascii="KFGQPC Uthmanic Script HAFS"/>
          <w:rtl/>
          <w:lang w:bidi="ar-SA"/>
        </w:rPr>
        <w:t xml:space="preserve"> </w:t>
      </w:r>
      <w:r w:rsidR="00267E57" w:rsidRPr="00636EA8">
        <w:rPr>
          <w:rFonts w:ascii="KFGQPC Uthmanic Script HAFS" w:hint="eastAsia"/>
          <w:rtl/>
          <w:lang w:bidi="ar-SA"/>
        </w:rPr>
        <w:t>وَ</w:t>
      </w:r>
      <w:r w:rsidR="00267E57" w:rsidRPr="00636EA8">
        <w:rPr>
          <w:rFonts w:ascii="KFGQPC Uthmanic Script HAFS" w:hint="cs"/>
          <w:rtl/>
          <w:lang w:bidi="ar-SA"/>
        </w:rPr>
        <w:t>ٱ</w:t>
      </w:r>
      <w:r w:rsidR="00267E57" w:rsidRPr="00636EA8">
        <w:rPr>
          <w:rFonts w:ascii="KFGQPC Uthmanic Script HAFS" w:hint="eastAsia"/>
          <w:rtl/>
          <w:lang w:bidi="ar-SA"/>
        </w:rPr>
        <w:t>ل</w:t>
      </w:r>
      <w:r w:rsidR="00267E57" w:rsidRPr="00636EA8">
        <w:rPr>
          <w:rFonts w:ascii="KFGQPC Uthmanic Script HAFS" w:hint="cs"/>
          <w:rtl/>
          <w:lang w:bidi="ar-SA"/>
        </w:rPr>
        <w:t>ۡ</w:t>
      </w:r>
      <w:r w:rsidR="00267E57" w:rsidRPr="00636EA8">
        <w:rPr>
          <w:rFonts w:ascii="KFGQPC Uthmanic Script HAFS" w:hint="eastAsia"/>
          <w:rtl/>
          <w:lang w:bidi="ar-SA"/>
        </w:rPr>
        <w:t>أَر</w:t>
      </w:r>
      <w:r w:rsidR="00267E57" w:rsidRPr="00636EA8">
        <w:rPr>
          <w:rFonts w:ascii="KFGQPC Uthmanic Script HAFS" w:hint="cs"/>
          <w:rtl/>
          <w:lang w:bidi="ar-SA"/>
        </w:rPr>
        <w:t>ۡ</w:t>
      </w:r>
      <w:r w:rsidR="00267E57" w:rsidRPr="00636EA8">
        <w:rPr>
          <w:rFonts w:ascii="KFGQPC Uthmanic Script HAFS" w:hint="eastAsia"/>
          <w:rtl/>
          <w:lang w:bidi="ar-SA"/>
        </w:rPr>
        <w:t>ضِ</w:t>
      </w:r>
      <w:r w:rsidRPr="00636EA8">
        <w:rPr>
          <w:rFonts w:ascii="KFGQPC Uthman Taha Naskh" w:cs="KFGQPC Uthman Taha Naskh" w:hint="cs"/>
          <w:rtl/>
          <w:lang w:bidi="ar-SA"/>
        </w:rPr>
        <w:t>﴾</w:t>
      </w:r>
      <w:r w:rsidR="00267E57" w:rsidRPr="00636EA8">
        <w:rPr>
          <w:rFonts w:ascii="KFGQPC Uthman Taha Naskh" w:cs="KFGQPC Uthman Taha Naskh"/>
          <w:rtl/>
          <w:lang w:bidi="ar-SA"/>
        </w:rPr>
        <w:t xml:space="preserve"> </w:t>
      </w:r>
      <w:r w:rsidR="00267E57" w:rsidRPr="00636EA8">
        <w:rPr>
          <w:rFonts w:ascii="KFGQPC Uthman Taha Naskh" w:cs="KFGQPC Uthman Taha Naskh"/>
          <w:lang w:bidi="ar-SA"/>
        </w:rPr>
        <w:tab/>
      </w:r>
      <w:r w:rsidR="00267E57" w:rsidRPr="000F4BE0">
        <w:rPr>
          <w:rStyle w:val="Char8"/>
          <w:rtl/>
        </w:rPr>
        <w:t>[</w:t>
      </w:r>
      <w:r w:rsidR="00267E57" w:rsidRPr="000F4BE0">
        <w:rPr>
          <w:rStyle w:val="Char8"/>
          <w:rFonts w:hint="eastAsia"/>
          <w:rtl/>
        </w:rPr>
        <w:t>الزمر</w:t>
      </w:r>
      <w:r w:rsidR="00267E57" w:rsidRPr="000F4BE0">
        <w:rPr>
          <w:rStyle w:val="Char8"/>
          <w:rtl/>
        </w:rPr>
        <w:t xml:space="preserve">: </w:t>
      </w:r>
      <w:r w:rsidR="00267E57" w:rsidRPr="000F4BE0">
        <w:rPr>
          <w:rStyle w:val="Char8"/>
          <w:rFonts w:hint="cs"/>
          <w:rtl/>
        </w:rPr>
        <w:t>٦٣</w:t>
      </w:r>
      <w:r w:rsidR="00267E57" w:rsidRPr="000F4BE0">
        <w:rPr>
          <w:rStyle w:val="Char8"/>
          <w:rtl/>
        </w:rPr>
        <w:t>]</w:t>
      </w:r>
      <w:r w:rsidR="00267E57" w:rsidRPr="00636EA8">
        <w:rPr>
          <w:rFonts w:ascii="KFGQPC Uthman Taha Naskh" w:cs="KFGQPC Uthman Taha Naskh"/>
          <w:rtl/>
          <w:lang w:bidi="ar-SA"/>
        </w:rPr>
        <w:t xml:space="preserve">  </w:t>
      </w:r>
      <w:r w:rsidR="00EE2273" w:rsidRPr="00636EA8">
        <w:rPr>
          <w:rFonts w:ascii="(normal text)" w:hAnsi="(normal text)"/>
          <w:rtl/>
          <w:lang w:bidi="ar-SA"/>
        </w:rPr>
        <w:tab/>
      </w:r>
      <w:r w:rsidR="00886314" w:rsidRPr="00636EA8">
        <w:rPr>
          <w:rFonts w:ascii="(normal text)" w:hAnsi="(normal text)"/>
          <w:rtl/>
          <w:lang w:bidi="ar-SA"/>
        </w:rPr>
        <w:t xml:space="preserve"> </w:t>
      </w:r>
    </w:p>
    <w:p w:rsidR="0076657E" w:rsidRPr="00636EA8" w:rsidRDefault="00886314" w:rsidP="00BB388D">
      <w:pPr>
        <w:pStyle w:val="a1"/>
        <w:rPr>
          <w:rFonts w:ascii="(normal text)" w:hAnsi="(normal text)"/>
          <w:rtl/>
          <w:lang w:bidi="ar-SA"/>
        </w:rPr>
      </w:pPr>
      <w:r w:rsidRPr="00636EA8">
        <w:rPr>
          <w:rtl/>
          <w:lang w:bidi="ar-SA"/>
        </w:rPr>
        <w:t>کلیدهای آسمان و زمین از آنِ او</w:t>
      </w:r>
      <w:r w:rsidR="00267E57" w:rsidRPr="00636EA8">
        <w:rPr>
          <w:lang w:bidi="ar-SA"/>
        </w:rPr>
        <w:t xml:space="preserve"> </w:t>
      </w:r>
      <w:r w:rsidRPr="00636EA8">
        <w:rPr>
          <w:rtl/>
          <w:lang w:bidi="ar-SA"/>
        </w:rPr>
        <w:t>ست.</w:t>
      </w:r>
    </w:p>
    <w:p w:rsidR="00101307" w:rsidRPr="00636EA8" w:rsidRDefault="00886314" w:rsidP="00BB388D">
      <w:pPr>
        <w:rPr>
          <w:rFonts w:ascii="Traditional Arabic" w:hAnsi="Traditional Arabic"/>
          <w:rtl/>
          <w:lang w:bidi="ar-SA"/>
        </w:rPr>
      </w:pPr>
      <w:r w:rsidRPr="00636EA8">
        <w:rPr>
          <w:rFonts w:ascii="Traditional Arabic" w:hAnsi="Traditional Arabic"/>
          <w:rtl/>
          <w:lang w:bidi="ar-SA"/>
        </w:rPr>
        <w:t xml:space="preserve">همه‌ی آسمان‌ها و زمین، به دست الله متعال است و همه، ملک اوست؛ لذا منظور، </w:t>
      </w:r>
      <w:r w:rsidR="00052B4E" w:rsidRPr="00636EA8">
        <w:rPr>
          <w:rFonts w:ascii="Traditional Arabic" w:hAnsi="Traditional Arabic"/>
          <w:rtl/>
          <w:lang w:bidi="ar-SA"/>
        </w:rPr>
        <w:t>خودِ</w:t>
      </w:r>
      <w:r w:rsidRPr="00636EA8">
        <w:rPr>
          <w:rFonts w:ascii="Traditional Arabic" w:hAnsi="Traditional Arabic"/>
          <w:rtl/>
          <w:lang w:bidi="ar-SA"/>
        </w:rPr>
        <w:t xml:space="preserve">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می‌باشد که بالای آسمان‌ها بر عرش خویش، قرار دارد. اعتقاد به این‌که الله در آسمان است، ریشه در فطرت انسان دارد و نیازی نیست که در بررسی این موضوع، خود را خسته کنیم</w:t>
      </w:r>
      <w:r w:rsidR="00462E11" w:rsidRPr="00636EA8">
        <w:rPr>
          <w:rFonts w:ascii="Traditional Arabic" w:hAnsi="Traditional Arabic"/>
          <w:rtl/>
          <w:lang w:bidi="ar-SA"/>
        </w:rPr>
        <w:t>. انسان، بر اساس فطرتش هنگام دعا کردن، دستش را به سوی پروردگارش بالا می‌برد و با قلب خود، متوجه آسمان می‌گردد؛ همان‌طور که دستش را به سوی آسمان، بلند می‌کند.</w:t>
      </w:r>
    </w:p>
    <w:p w:rsidR="00462E11" w:rsidRPr="00636EA8" w:rsidRDefault="00462E11" w:rsidP="00BB388D">
      <w:pPr>
        <w:rPr>
          <w:rFonts w:ascii="Traditional Arabic" w:hAnsi="Traditional Arabic"/>
          <w:rtl/>
          <w:lang w:bidi="ar-SA"/>
        </w:rPr>
      </w:pPr>
      <w:r w:rsidRPr="00636EA8">
        <w:rPr>
          <w:rFonts w:ascii="Traditional Arabic" w:hAnsi="Traditional Arabic"/>
          <w:rtl/>
          <w:lang w:bidi="ar-SA"/>
        </w:rPr>
        <w:t>حتی حیوانات نیز همین‌گونه هستند؛ یکی از اساتید دانشگاه، برایم نقل می‌کرد که شخصی، از «قاهره» با او تماس گرفته و درباره‌ی زلزله‌ی مصر گفته است: دقایقی قبل از زلزله، حیوانات باغ وحش، ب</w:t>
      </w:r>
      <w:r w:rsidR="00052B4E" w:rsidRPr="00636EA8">
        <w:rPr>
          <w:rFonts w:ascii="Traditional Arabic" w:hAnsi="Traditional Arabic"/>
          <w:rtl/>
          <w:lang w:bidi="ar-SA"/>
        </w:rPr>
        <w:t>ی</w:t>
      </w:r>
      <w:r w:rsidRPr="00636EA8">
        <w:rPr>
          <w:rFonts w:ascii="Traditional Arabic" w:hAnsi="Traditional Arabic"/>
          <w:rtl/>
          <w:lang w:bidi="ar-SA"/>
        </w:rPr>
        <w:t>‌قرار شده و سرهای خود را به سوی آسمان بلند کرده بودند! سبحان‌الله! حیوانات نیز می‌دانند که الله در آسمان است؛ ولی برخی از انسان‌ها، قبول ندارند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در آسمان می‌باشد.</w:t>
      </w:r>
    </w:p>
    <w:p w:rsidR="003F59D5" w:rsidRPr="00636EA8" w:rsidRDefault="003F59D5" w:rsidP="00BB388D">
      <w:pPr>
        <w:rPr>
          <w:rFonts w:ascii="Traditional Arabic" w:hAnsi="Traditional Arabic"/>
          <w:rtl/>
          <w:lang w:bidi="ar-SA"/>
        </w:rPr>
      </w:pPr>
      <w:r w:rsidRPr="00636EA8">
        <w:rPr>
          <w:rFonts w:ascii="Traditional Arabic" w:hAnsi="Traditional Arabic"/>
          <w:rtl/>
          <w:lang w:bidi="ar-SA"/>
        </w:rPr>
        <w:t>همین‌طور وقتی بعضی از حشرات را می‌زنیم، می‌ایستند و دستان خود را به سوی آسمان بلند می</w:t>
      </w:r>
      <w:r w:rsidR="00052B4E" w:rsidRPr="00636EA8">
        <w:rPr>
          <w:rFonts w:ascii="Traditional Arabic" w:hAnsi="Traditional Arabic"/>
          <w:rtl/>
          <w:lang w:bidi="ar-SA"/>
        </w:rPr>
        <w:t>‌کنند.</w:t>
      </w:r>
      <w:r w:rsidRPr="00636EA8">
        <w:rPr>
          <w:rFonts w:ascii="Traditional Arabic" w:hAnsi="Traditional Arabic"/>
          <w:rtl/>
          <w:lang w:bidi="ar-SA"/>
        </w:rPr>
        <w:t xml:space="preserve"> در هر حال اعتقاد به این‌که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در آسمان است، امری فطر</w:t>
      </w:r>
      <w:r w:rsidR="00457B75" w:rsidRPr="00636EA8">
        <w:rPr>
          <w:rFonts w:ascii="Traditional Arabic" w:hAnsi="Traditional Arabic"/>
          <w:rtl/>
          <w:lang w:bidi="ar-SA"/>
        </w:rPr>
        <w:t>ی‌ست</w:t>
      </w:r>
      <w:r w:rsidRPr="00636EA8">
        <w:rPr>
          <w:rFonts w:ascii="Traditional Arabic" w:hAnsi="Traditional Arabic"/>
          <w:rtl/>
          <w:lang w:bidi="ar-SA"/>
        </w:rPr>
        <w:t xml:space="preserve"> که نیازی به دلیل و جر و بحث ندارد. خداوند</w:t>
      </w:r>
      <w:r w:rsidRPr="00636EA8">
        <w:rPr>
          <w:rFonts w:ascii="Traditional Arabic" w:hAnsi="Traditional Arabic"/>
          <w:lang w:bidi="ar-SA"/>
        </w:rPr>
        <w:sym w:font="AGA Arabesque" w:char="F055"/>
      </w:r>
      <w:r w:rsidRPr="00636EA8">
        <w:rPr>
          <w:rFonts w:ascii="Traditional Arabic" w:hAnsi="Traditional Arabic"/>
          <w:rtl/>
          <w:lang w:bidi="ar-SA"/>
        </w:rPr>
        <w:t xml:space="preserve"> منکران این عقیده را هدایت کند که خود، دستانشان را هنگام دعا کردن، به سوی آسمان بلند می‌کنند و بدین‌سان در عمل، پندار خویش را رد می‌نمایند؛ پنداری که بیم آن می‌رود آنان را به کفر مبتلا کند.</w:t>
      </w:r>
    </w:p>
    <w:p w:rsidR="003F59D5" w:rsidRPr="00636EA8" w:rsidRDefault="003F59D5" w:rsidP="00BB388D">
      <w:pPr>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از کنیزی سؤال کرد: «الله کجاست؟</w:t>
      </w:r>
      <w:r w:rsidR="00DF7D9E" w:rsidRPr="00636EA8">
        <w:rPr>
          <w:rFonts w:ascii="Traditional Arabic" w:hAnsi="Traditional Arabic"/>
          <w:rtl/>
          <w:lang w:bidi="ar-SA"/>
        </w:rPr>
        <w:t>» پاسخ داد: الله در آسمان است. آ</w:t>
      </w:r>
      <w:r w:rsidRPr="00636EA8">
        <w:rPr>
          <w:rFonts w:ascii="Traditional Arabic" w:hAnsi="Traditional Arabic"/>
          <w:rtl/>
          <w:lang w:bidi="ar-SA"/>
        </w:rPr>
        <w:t>ن‌گاه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پرسید: من، کیستم؟ جواب داد: شما فرستاده و پیام‌آور الله هستید.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صاحبش فرمود: </w:t>
      </w:r>
      <w:r w:rsidRPr="00636EA8">
        <w:rPr>
          <w:rStyle w:val="Char3"/>
          <w:rtl/>
          <w:lang w:bidi="ar-SA"/>
        </w:rPr>
        <w:t>«أَعْتِقْهَا فَإِنَّهَا مُؤْمِنَةٌ»</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
      </w:r>
      <w:r w:rsidR="00C8054F" w:rsidRPr="00C8054F">
        <w:rPr>
          <w:rStyle w:val="FootnoteReference"/>
          <w:rFonts w:cs="B Lotus"/>
          <w:szCs w:val="28"/>
          <w:rtl/>
          <w:lang w:bidi="ar-SA"/>
        </w:rPr>
        <w:t>)</w:t>
      </w:r>
      <w:r w:rsidR="00052B4E" w:rsidRPr="00636EA8">
        <w:rPr>
          <w:rFonts w:ascii="Traditional Arabic" w:hAnsi="Traditional Arabic"/>
          <w:rtl/>
          <w:lang w:bidi="ar-SA"/>
        </w:rPr>
        <w:t xml:space="preserve"> یعنی: «او را آزاد کن؛ زیرا او، مؤمن است». سبحان الله! این‌</w:t>
      </w:r>
      <w:r w:rsidR="00DF7D9E" w:rsidRPr="00636EA8">
        <w:rPr>
          <w:rFonts w:ascii="Traditional Arabic" w:hAnsi="Traditional Arabic"/>
          <w:rtl/>
          <w:lang w:bidi="ar-SA"/>
        </w:rPr>
        <w:t>ها که منکرِ چنین عقیده‌ای هستند</w:t>
      </w:r>
      <w:r w:rsidR="00052B4E" w:rsidRPr="00636EA8">
        <w:rPr>
          <w:rFonts w:ascii="Traditional Arabic" w:hAnsi="Traditional Arabic"/>
          <w:rtl/>
          <w:lang w:bidi="ar-SA"/>
        </w:rPr>
        <w:t xml:space="preserve"> چه فکر می‌کنند؟! می‌گویند: کسانی که معتقدند الله</w:t>
      </w:r>
      <w:r w:rsidR="00052B4E" w:rsidRPr="00636EA8">
        <w:rPr>
          <w:rFonts w:ascii="Traditional Arabic" w:hAnsi="Traditional Arabic"/>
          <w:lang w:bidi="ar-SA"/>
        </w:rPr>
        <w:sym w:font="AGA Arabesque" w:char="F055"/>
      </w:r>
      <w:r w:rsidR="00052B4E" w:rsidRPr="00636EA8">
        <w:rPr>
          <w:rFonts w:ascii="Traditional Arabic" w:hAnsi="Traditional Arabic"/>
          <w:rtl/>
          <w:lang w:bidi="ar-SA"/>
        </w:rPr>
        <w:t xml:space="preserve"> در آسمان است، کافرند!</w:t>
      </w:r>
    </w:p>
    <w:p w:rsidR="00052B4E" w:rsidRPr="00636EA8" w:rsidRDefault="00052B4E" w:rsidP="00BB388D">
      <w:pPr>
        <w:rPr>
          <w:rFonts w:ascii="Traditional Arabic" w:hAnsi="Traditional Arabic"/>
          <w:rtl/>
          <w:lang w:bidi="ar-SA"/>
        </w:rPr>
      </w:pPr>
      <w:r w:rsidRPr="00636EA8">
        <w:rPr>
          <w:rFonts w:ascii="Traditional Arabic" w:hAnsi="Traditional Arabic"/>
          <w:rtl/>
          <w:lang w:bidi="ar-SA"/>
        </w:rPr>
        <w:t>ما، درباره‌ی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معتقدیم که در آسمان، فراتر از هر چیزی، و بالاتر و برتر از بندگان خویش است و بر عرش خود قرار دارد. عرش بر روی آسمان‌ها مانندِ گنبد یا خیم</w:t>
      </w:r>
      <w:r w:rsidR="00C51C1F" w:rsidRPr="00636EA8">
        <w:rPr>
          <w:rFonts w:ascii="Traditional Arabic" w:hAnsi="Traditional Arabic"/>
          <w:rtl/>
          <w:lang w:bidi="ar-SA"/>
        </w:rPr>
        <w:t>ه‌ای</w:t>
      </w:r>
      <w:r w:rsidR="00C51C1F" w:rsidRPr="00636EA8">
        <w:rPr>
          <w:rFonts w:ascii="Traditional Arabic" w:hAnsi="Traditional Arabic"/>
          <w:cs/>
          <w:lang w:bidi="ar-SA"/>
        </w:rPr>
        <w:t>‎</w:t>
      </w:r>
      <w:r w:rsidR="00C51C1F" w:rsidRPr="00636EA8">
        <w:rPr>
          <w:rFonts w:ascii="Traditional Arabic" w:hAnsi="Traditional Arabic"/>
          <w:rtl/>
          <w:lang w:bidi="ar-SA"/>
        </w:rPr>
        <w:t>ست</w:t>
      </w:r>
      <w:r w:rsidRPr="00636EA8">
        <w:rPr>
          <w:rFonts w:ascii="Traditional Arabic" w:hAnsi="Traditional Arabic"/>
          <w:rtl/>
          <w:lang w:bidi="ar-SA"/>
        </w:rPr>
        <w:t xml:space="preserve"> که بر روی آسمان‌ها و زمین برپا شده است و آسمان‌ها و زمین، به نسبت عرش، چیزی نیستند.</w:t>
      </w:r>
    </w:p>
    <w:p w:rsidR="00052B4E" w:rsidRPr="000F4BE0" w:rsidRDefault="00052B4E" w:rsidP="001F272D">
      <w:pPr>
        <w:rPr>
          <w:spacing w:val="-4"/>
          <w:rtl/>
          <w:lang w:bidi="ar-SA"/>
        </w:rPr>
      </w:pPr>
      <w:r w:rsidRPr="000F4BE0">
        <w:rPr>
          <w:rFonts w:ascii="Traditional Arabic" w:hAnsi="Traditional Arabic"/>
          <w:spacing w:val="-4"/>
          <w:rtl/>
          <w:lang w:bidi="ar-SA"/>
        </w:rPr>
        <w:t xml:space="preserve">در برخی از آثار آمده است: </w:t>
      </w:r>
      <w:r w:rsidRPr="000F4BE0">
        <w:rPr>
          <w:spacing w:val="-4"/>
          <w:rtl/>
          <w:lang w:bidi="ar-SA"/>
        </w:rPr>
        <w:t>«کرسی»، به همه‌ی آسمان‌ها و زمین احاطه دارد و قدمین (دو پای) پروردگار رحمان</w:t>
      </w:r>
      <w:r w:rsidRPr="000F4BE0">
        <w:rPr>
          <w:spacing w:val="-4"/>
          <w:lang w:bidi="ar-SA"/>
        </w:rPr>
        <w:sym w:font="AGA Arabesque" w:char="F055"/>
      </w:r>
      <w:r w:rsidRPr="000F4BE0">
        <w:rPr>
          <w:spacing w:val="-4"/>
          <w:rtl/>
          <w:lang w:bidi="ar-SA"/>
        </w:rPr>
        <w:t xml:space="preserve">  بر آن قرار دارد. </w:t>
      </w:r>
      <w:r w:rsidR="00113338" w:rsidRPr="000F4BE0">
        <w:rPr>
          <w:spacing w:val="-4"/>
          <w:rtl/>
          <w:lang w:bidi="ar-SA"/>
        </w:rPr>
        <w:t>گفتنی</w:t>
      </w:r>
      <w:r w:rsidR="00113338" w:rsidRPr="000F4BE0">
        <w:rPr>
          <w:spacing w:val="-4"/>
          <w:cs/>
          <w:lang w:bidi="ar-SA"/>
        </w:rPr>
        <w:t>‎</w:t>
      </w:r>
      <w:r w:rsidR="00113338" w:rsidRPr="000F4BE0">
        <w:rPr>
          <w:spacing w:val="-4"/>
          <w:rtl/>
          <w:lang w:bidi="ar-SA"/>
        </w:rPr>
        <w:t>ست</w:t>
      </w:r>
      <w:r w:rsidRPr="000F4BE0">
        <w:rPr>
          <w:spacing w:val="-4"/>
          <w:rtl/>
          <w:lang w:bidi="ar-SA"/>
        </w:rPr>
        <w:t xml:space="preserve">: «عرش» از کرسی خیلی بزرگ‌تر می‌باشد؛ چنان‌که در حدیث آمده است: </w:t>
      </w:r>
      <w:r w:rsidRPr="000F4BE0">
        <w:rPr>
          <w:rStyle w:val="Char3"/>
          <w:spacing w:val="-4"/>
          <w:rtl/>
          <w:lang w:bidi="ar-SA"/>
        </w:rPr>
        <w:t>«إنَّ السَّمَوات السبع والأرضينَ السبع بالنِّسبة لل</w:t>
      </w:r>
      <w:r w:rsidR="009E2D77">
        <w:rPr>
          <w:rStyle w:val="Char3"/>
          <w:spacing w:val="-4"/>
          <w:rtl/>
          <w:lang w:bidi="ar-SA"/>
        </w:rPr>
        <w:t>ك</w:t>
      </w:r>
      <w:r w:rsidR="001F272D">
        <w:rPr>
          <w:rStyle w:val="Char3"/>
          <w:rFonts w:hint="cs"/>
          <w:spacing w:val="-4"/>
          <w:rtl/>
          <w:lang w:bidi="ar-SA"/>
        </w:rPr>
        <w:t>ُ</w:t>
      </w:r>
      <w:r w:rsidRPr="000F4BE0">
        <w:rPr>
          <w:rStyle w:val="Char3"/>
          <w:spacing w:val="-4"/>
          <w:rtl/>
          <w:lang w:bidi="ar-SA"/>
        </w:rPr>
        <w:t>رس</w:t>
      </w:r>
      <w:r w:rsidR="001F272D">
        <w:rPr>
          <w:rStyle w:val="Char3"/>
          <w:rFonts w:hint="cs"/>
          <w:spacing w:val="-4"/>
          <w:rtl/>
          <w:lang w:bidi="ar-SA"/>
        </w:rPr>
        <w:t>ي</w:t>
      </w:r>
      <w:r w:rsidRPr="000F4BE0">
        <w:rPr>
          <w:rStyle w:val="Char3"/>
          <w:spacing w:val="-4"/>
          <w:rtl/>
          <w:lang w:bidi="ar-SA"/>
        </w:rPr>
        <w:t xml:space="preserve"> </w:t>
      </w:r>
      <w:r w:rsidR="00C8054F" w:rsidRPr="000F4BE0">
        <w:rPr>
          <w:rStyle w:val="Char3"/>
          <w:spacing w:val="-4"/>
          <w:rtl/>
          <w:lang w:bidi="ar-SA"/>
        </w:rPr>
        <w:t>كَ</w:t>
      </w:r>
      <w:r w:rsidRPr="000F4BE0">
        <w:rPr>
          <w:rStyle w:val="Char3"/>
          <w:spacing w:val="-4"/>
          <w:rtl/>
          <w:lang w:bidi="ar-SA"/>
        </w:rPr>
        <w:t>حَلقةٍ أُلقِيَت فی فلاةٍ مِنَ الأرضِ»</w:t>
      </w:r>
      <w:r w:rsidRPr="000F4BE0">
        <w:rPr>
          <w:spacing w:val="-4"/>
          <w:rtl/>
          <w:lang w:bidi="ar-SA"/>
        </w:rPr>
        <w:t>.</w:t>
      </w:r>
      <w:r w:rsidR="00C8054F" w:rsidRPr="000F4BE0">
        <w:rPr>
          <w:rStyle w:val="FootnoteReference"/>
          <w:rFonts w:cs="B Lotus"/>
          <w:smallCaps/>
          <w:spacing w:val="-4"/>
          <w:szCs w:val="28"/>
          <w:rtl/>
          <w:lang w:bidi="ar-SA"/>
        </w:rPr>
        <w:t>(</w:t>
      </w:r>
      <w:r w:rsidR="00C8054F" w:rsidRPr="000F4BE0">
        <w:rPr>
          <w:rStyle w:val="FootnoteReference"/>
          <w:rFonts w:cs="B Lotus"/>
          <w:smallCaps/>
          <w:spacing w:val="-4"/>
          <w:szCs w:val="28"/>
          <w:rtl/>
          <w:lang w:bidi="ar-SA"/>
        </w:rPr>
        <w:footnoteReference w:id="41"/>
      </w:r>
      <w:r w:rsidR="00C8054F" w:rsidRPr="000F4BE0">
        <w:rPr>
          <w:rStyle w:val="FootnoteReference"/>
          <w:rFonts w:cs="B Lotus"/>
          <w:smallCaps/>
          <w:spacing w:val="-4"/>
          <w:szCs w:val="28"/>
          <w:rtl/>
          <w:lang w:bidi="ar-SA"/>
        </w:rPr>
        <w:t>)</w:t>
      </w:r>
      <w:r w:rsidRPr="000F4BE0">
        <w:rPr>
          <w:spacing w:val="-4"/>
          <w:rtl/>
          <w:lang w:bidi="ar-SA"/>
        </w:rPr>
        <w:t xml:space="preserve"> یعنی: «هفت آسمان و هفت زمین به نسبت کرسی، مانند حلقه‌ای هستند که در زمین پهناوری افتاده است». واضح است که یک حلقه‌ی کوچک، در مقایسه با سرزمینی بزرگ و پهناور، چیزی نیست و </w:t>
      </w:r>
      <w:r w:rsidR="00A340EA" w:rsidRPr="000F4BE0">
        <w:rPr>
          <w:spacing w:val="-4"/>
          <w:rtl/>
          <w:lang w:bidi="ar-SA"/>
        </w:rPr>
        <w:t>چیزی از این‌همه مساحت را اشغال نمی‌کند؛</w:t>
      </w:r>
      <w:r w:rsidRPr="000F4BE0">
        <w:rPr>
          <w:spacing w:val="-4"/>
          <w:rtl/>
          <w:lang w:bidi="ar-SA"/>
        </w:rPr>
        <w:t xml:space="preserve"> فرمود: </w:t>
      </w:r>
      <w:r w:rsidRPr="000F4BE0">
        <w:rPr>
          <w:rStyle w:val="Char3"/>
          <w:spacing w:val="-4"/>
          <w:rtl/>
          <w:lang w:bidi="ar-SA"/>
        </w:rPr>
        <w:t>«و</w:t>
      </w:r>
      <w:r w:rsidR="00A340EA" w:rsidRPr="000F4BE0">
        <w:rPr>
          <w:rStyle w:val="Char3"/>
          <w:spacing w:val="-4"/>
          <w:rtl/>
          <w:lang w:bidi="ar-SA"/>
        </w:rPr>
        <w:t>َ</w:t>
      </w:r>
      <w:r w:rsidRPr="000F4BE0">
        <w:rPr>
          <w:rStyle w:val="Char3"/>
          <w:spacing w:val="-4"/>
          <w:rtl/>
          <w:lang w:bidi="ar-SA"/>
        </w:rPr>
        <w:t>إنَّ فضلَ العرش</w:t>
      </w:r>
      <w:r w:rsidR="00A340EA" w:rsidRPr="000F4BE0">
        <w:rPr>
          <w:rStyle w:val="Char3"/>
          <w:spacing w:val="-4"/>
          <w:rtl/>
          <w:lang w:bidi="ar-SA"/>
        </w:rPr>
        <w:t>ِ</w:t>
      </w:r>
      <w:r w:rsidRPr="000F4BE0">
        <w:rPr>
          <w:rStyle w:val="Char3"/>
          <w:spacing w:val="-4"/>
          <w:rtl/>
          <w:lang w:bidi="ar-SA"/>
        </w:rPr>
        <w:t xml:space="preserve"> ع</w:t>
      </w:r>
      <w:r w:rsidR="00A340EA" w:rsidRPr="000F4BE0">
        <w:rPr>
          <w:rStyle w:val="Char3"/>
          <w:spacing w:val="-4"/>
          <w:rtl/>
          <w:lang w:bidi="ar-SA"/>
        </w:rPr>
        <w:t>َ</w:t>
      </w:r>
      <w:r w:rsidRPr="000F4BE0">
        <w:rPr>
          <w:rStyle w:val="Char3"/>
          <w:spacing w:val="-4"/>
          <w:rtl/>
          <w:lang w:bidi="ar-SA"/>
        </w:rPr>
        <w:t>ل</w:t>
      </w:r>
      <w:r w:rsidR="00A340EA" w:rsidRPr="000F4BE0">
        <w:rPr>
          <w:rStyle w:val="Char3"/>
          <w:spacing w:val="-4"/>
          <w:rtl/>
          <w:lang w:bidi="ar-SA"/>
        </w:rPr>
        <w:t>َ</w:t>
      </w:r>
      <w:r w:rsidRPr="000F4BE0">
        <w:rPr>
          <w:rStyle w:val="Char3"/>
          <w:spacing w:val="-4"/>
          <w:rtl/>
          <w:lang w:bidi="ar-SA"/>
        </w:rPr>
        <w:t>ی ال</w:t>
      </w:r>
      <w:r w:rsidR="009E2D77">
        <w:rPr>
          <w:rStyle w:val="Char3"/>
          <w:spacing w:val="-4"/>
          <w:rtl/>
          <w:lang w:bidi="ar-SA"/>
        </w:rPr>
        <w:t>ك</w:t>
      </w:r>
      <w:r w:rsidRPr="000F4BE0">
        <w:rPr>
          <w:rStyle w:val="Char3"/>
          <w:spacing w:val="-4"/>
          <w:rtl/>
          <w:lang w:bidi="ar-SA"/>
        </w:rPr>
        <w:t xml:space="preserve">رسی </w:t>
      </w:r>
      <w:r w:rsidR="009E2D77">
        <w:rPr>
          <w:rStyle w:val="Char3"/>
          <w:spacing w:val="-4"/>
          <w:rtl/>
          <w:lang w:bidi="ar-SA"/>
        </w:rPr>
        <w:t>ك</w:t>
      </w:r>
      <w:r w:rsidRPr="000F4BE0">
        <w:rPr>
          <w:rStyle w:val="Char3"/>
          <w:spacing w:val="-4"/>
          <w:rtl/>
          <w:lang w:bidi="ar-SA"/>
        </w:rPr>
        <w:t>فَضلِ الف</w:t>
      </w:r>
      <w:r w:rsidR="00A340EA" w:rsidRPr="000F4BE0">
        <w:rPr>
          <w:rStyle w:val="Char3"/>
          <w:spacing w:val="-4"/>
          <w:rtl/>
          <w:lang w:bidi="ar-SA"/>
        </w:rPr>
        <w:t>لاة</w:t>
      </w:r>
      <w:r w:rsidRPr="000F4BE0">
        <w:rPr>
          <w:rStyle w:val="Char3"/>
          <w:spacing w:val="-4"/>
          <w:rtl/>
          <w:lang w:bidi="ar-SA"/>
        </w:rPr>
        <w:t xml:space="preserve"> علی هذه الحَلَ</w:t>
      </w:r>
      <w:r w:rsidR="00A340EA" w:rsidRPr="000F4BE0">
        <w:rPr>
          <w:rStyle w:val="Char3"/>
          <w:spacing w:val="-4"/>
          <w:rtl/>
          <w:lang w:bidi="ar-SA"/>
        </w:rPr>
        <w:t>قة</w:t>
      </w:r>
      <w:r w:rsidRPr="000F4BE0">
        <w:rPr>
          <w:rStyle w:val="Char3"/>
          <w:spacing w:val="-4"/>
          <w:rtl/>
          <w:lang w:bidi="ar-SA"/>
        </w:rPr>
        <w:t>ِ»</w:t>
      </w:r>
      <w:r w:rsidRPr="000F4BE0">
        <w:rPr>
          <w:spacing w:val="-4"/>
          <w:rtl/>
          <w:lang w:bidi="ar-SA"/>
        </w:rPr>
        <w:t>. یعنی: «بزرگی عرش نسبت به کرسی، مانند بزرگی زم</w:t>
      </w:r>
      <w:r w:rsidR="00A340EA" w:rsidRPr="000F4BE0">
        <w:rPr>
          <w:spacing w:val="-4"/>
          <w:rtl/>
          <w:lang w:bidi="ar-SA"/>
        </w:rPr>
        <w:t>ین پهناور به این حلقه می‌باشد». پس، الله از هر چیزی بزرگ‌تر است؛ از این‌رو می‌فرماید:</w:t>
      </w:r>
    </w:p>
    <w:p w:rsidR="00A340EA" w:rsidRPr="00636EA8" w:rsidRDefault="00C8054F" w:rsidP="00267E57">
      <w:pPr>
        <w:pStyle w:val="a0"/>
        <w:rPr>
          <w:rFonts w:ascii="(normal text)" w:hAnsi="(normal text)"/>
          <w:rtl/>
          <w:lang w:bidi="ar-SA"/>
        </w:rPr>
      </w:pPr>
      <w:r w:rsidRPr="00636EA8">
        <w:rPr>
          <w:rFonts w:ascii="KFGQPC Uthman Taha Naskh" w:cs="KFGQPC Uthman Taha Naskh" w:hint="cs"/>
          <w:rtl/>
          <w:lang w:bidi="ar-SA"/>
        </w:rPr>
        <w:t>﴿</w:t>
      </w:r>
      <w:r w:rsidR="00267E57" w:rsidRPr="00636EA8">
        <w:rPr>
          <w:rFonts w:ascii="KFGQPC Uthmanic Script HAFS" w:hint="eastAsia"/>
          <w:rtl/>
          <w:lang w:bidi="ar-SA"/>
        </w:rPr>
        <w:t>وَسِعَ</w:t>
      </w:r>
      <w:r w:rsidR="00267E57" w:rsidRPr="00636EA8">
        <w:rPr>
          <w:rFonts w:ascii="KFGQPC Uthmanic Script HAFS"/>
          <w:rtl/>
          <w:lang w:bidi="ar-SA"/>
        </w:rPr>
        <w:t xml:space="preserve"> </w:t>
      </w:r>
      <w:r w:rsidR="00267E57" w:rsidRPr="00636EA8">
        <w:rPr>
          <w:rFonts w:ascii="KFGQPC Uthmanic Script HAFS" w:hint="eastAsia"/>
          <w:rtl/>
          <w:lang w:bidi="ar-SA"/>
        </w:rPr>
        <w:t>كُر</w:t>
      </w:r>
      <w:r w:rsidR="00267E57" w:rsidRPr="00636EA8">
        <w:rPr>
          <w:rFonts w:ascii="KFGQPC Uthmanic Script HAFS" w:hint="cs"/>
          <w:rtl/>
          <w:lang w:bidi="ar-SA"/>
        </w:rPr>
        <w:t>ۡ</w:t>
      </w:r>
      <w:r w:rsidR="00267E57" w:rsidRPr="00636EA8">
        <w:rPr>
          <w:rFonts w:ascii="KFGQPC Uthmanic Script HAFS" w:hint="eastAsia"/>
          <w:rtl/>
          <w:lang w:bidi="ar-SA"/>
        </w:rPr>
        <w:t>سِيُّهُ</w:t>
      </w:r>
      <w:r w:rsidR="00267E57" w:rsidRPr="00636EA8">
        <w:rPr>
          <w:rFonts w:ascii="KFGQPC Uthmanic Script HAFS"/>
          <w:rtl/>
          <w:lang w:bidi="ar-SA"/>
        </w:rPr>
        <w:t xml:space="preserve"> </w:t>
      </w:r>
      <w:r w:rsidR="00267E57" w:rsidRPr="00636EA8">
        <w:rPr>
          <w:rFonts w:ascii="KFGQPC Uthmanic Script HAFS" w:hint="cs"/>
          <w:rtl/>
          <w:lang w:bidi="ar-SA"/>
        </w:rPr>
        <w:t>ٱ</w:t>
      </w:r>
      <w:r w:rsidR="00267E57" w:rsidRPr="00636EA8">
        <w:rPr>
          <w:rFonts w:ascii="KFGQPC Uthmanic Script HAFS" w:hint="eastAsia"/>
          <w:rtl/>
          <w:lang w:bidi="ar-SA"/>
        </w:rPr>
        <w:t>لسَّمَ</w:t>
      </w:r>
      <w:r w:rsidR="00267E57" w:rsidRPr="00636EA8">
        <w:rPr>
          <w:rFonts w:ascii="KFGQPC Uthmanic Script HAFS" w:hint="cs"/>
          <w:rtl/>
          <w:lang w:bidi="ar-SA"/>
        </w:rPr>
        <w:t>ٰ</w:t>
      </w:r>
      <w:r w:rsidR="00267E57" w:rsidRPr="00636EA8">
        <w:rPr>
          <w:rFonts w:ascii="KFGQPC Uthmanic Script HAFS" w:hint="eastAsia"/>
          <w:rtl/>
          <w:lang w:bidi="ar-SA"/>
        </w:rPr>
        <w:t>وَ</w:t>
      </w:r>
      <w:r w:rsidR="00267E57" w:rsidRPr="00636EA8">
        <w:rPr>
          <w:rFonts w:ascii="KFGQPC Uthmanic Script HAFS" w:hint="cs"/>
          <w:rtl/>
          <w:lang w:bidi="ar-SA"/>
        </w:rPr>
        <w:t>ٰ</w:t>
      </w:r>
      <w:r w:rsidR="00267E57" w:rsidRPr="00636EA8">
        <w:rPr>
          <w:rFonts w:ascii="KFGQPC Uthmanic Script HAFS" w:hint="eastAsia"/>
          <w:rtl/>
          <w:lang w:bidi="ar-SA"/>
        </w:rPr>
        <w:t>تِ</w:t>
      </w:r>
      <w:r w:rsidR="00267E57" w:rsidRPr="00636EA8">
        <w:rPr>
          <w:rFonts w:ascii="KFGQPC Uthmanic Script HAFS"/>
          <w:rtl/>
          <w:lang w:bidi="ar-SA"/>
        </w:rPr>
        <w:t xml:space="preserve"> </w:t>
      </w:r>
      <w:r w:rsidR="00267E57" w:rsidRPr="00636EA8">
        <w:rPr>
          <w:rFonts w:ascii="KFGQPC Uthmanic Script HAFS" w:hint="eastAsia"/>
          <w:rtl/>
          <w:lang w:bidi="ar-SA"/>
        </w:rPr>
        <w:t>وَ</w:t>
      </w:r>
      <w:r w:rsidR="00267E57" w:rsidRPr="00636EA8">
        <w:rPr>
          <w:rFonts w:ascii="KFGQPC Uthmanic Script HAFS" w:hint="cs"/>
          <w:rtl/>
          <w:lang w:bidi="ar-SA"/>
        </w:rPr>
        <w:t>ٱ</w:t>
      </w:r>
      <w:r w:rsidR="00267E57" w:rsidRPr="00636EA8">
        <w:rPr>
          <w:rFonts w:ascii="KFGQPC Uthmanic Script HAFS" w:hint="eastAsia"/>
          <w:rtl/>
          <w:lang w:bidi="ar-SA"/>
        </w:rPr>
        <w:t>ل</w:t>
      </w:r>
      <w:r w:rsidR="00267E57" w:rsidRPr="00636EA8">
        <w:rPr>
          <w:rFonts w:ascii="KFGQPC Uthmanic Script HAFS" w:hint="cs"/>
          <w:rtl/>
          <w:lang w:bidi="ar-SA"/>
        </w:rPr>
        <w:t>ۡ</w:t>
      </w:r>
      <w:r w:rsidR="00267E57" w:rsidRPr="00636EA8">
        <w:rPr>
          <w:rFonts w:ascii="KFGQPC Uthmanic Script HAFS" w:hint="eastAsia"/>
          <w:rtl/>
          <w:lang w:bidi="ar-SA"/>
        </w:rPr>
        <w:t>أَر</w:t>
      </w:r>
      <w:r w:rsidR="00267E57" w:rsidRPr="00636EA8">
        <w:rPr>
          <w:rFonts w:ascii="KFGQPC Uthmanic Script HAFS" w:hint="cs"/>
          <w:rtl/>
          <w:lang w:bidi="ar-SA"/>
        </w:rPr>
        <w:t>ۡ</w:t>
      </w:r>
      <w:r w:rsidR="00267E57" w:rsidRPr="00636EA8">
        <w:rPr>
          <w:rFonts w:ascii="KFGQPC Uthmanic Script HAFS" w:hint="eastAsia"/>
          <w:rtl/>
          <w:lang w:bidi="ar-SA"/>
        </w:rPr>
        <w:t>ضَ</w:t>
      </w:r>
      <w:r w:rsidRPr="00636EA8">
        <w:rPr>
          <w:rFonts w:ascii="KFGQPC Uthman Taha Naskh" w:cs="KFGQPC Uthman Taha Naskh" w:hint="cs"/>
          <w:rtl/>
          <w:lang w:bidi="ar-SA"/>
        </w:rPr>
        <w:t>﴾</w:t>
      </w:r>
      <w:r w:rsidR="00267E57" w:rsidRPr="00636EA8">
        <w:rPr>
          <w:rFonts w:ascii="KFGQPC Uthman Taha Naskh" w:cs="KFGQPC Uthman Taha Naskh"/>
          <w:rtl/>
          <w:lang w:bidi="ar-SA"/>
        </w:rPr>
        <w:t xml:space="preserve"> </w:t>
      </w:r>
      <w:r w:rsidR="00267E57" w:rsidRPr="00636EA8">
        <w:rPr>
          <w:rFonts w:ascii="KFGQPC Uthman Taha Naskh" w:cs="KFGQPC Uthman Taha Naskh"/>
          <w:lang w:bidi="ar-SA"/>
        </w:rPr>
        <w:tab/>
      </w:r>
      <w:r w:rsidR="00267E57" w:rsidRPr="00636EA8">
        <w:rPr>
          <w:rStyle w:val="Char8"/>
          <w:rtl/>
        </w:rPr>
        <w:t>[</w:t>
      </w:r>
      <w:r w:rsidR="00267E57" w:rsidRPr="00636EA8">
        <w:rPr>
          <w:rStyle w:val="Char8"/>
          <w:rFonts w:hint="eastAsia"/>
          <w:rtl/>
        </w:rPr>
        <w:t>البقرة</w:t>
      </w:r>
      <w:r w:rsidR="00267E57" w:rsidRPr="00636EA8">
        <w:rPr>
          <w:rStyle w:val="Char8"/>
          <w:rtl/>
        </w:rPr>
        <w:t xml:space="preserve">: </w:t>
      </w:r>
      <w:r w:rsidR="00267E57" w:rsidRPr="00636EA8">
        <w:rPr>
          <w:rStyle w:val="Char8"/>
          <w:rFonts w:hint="cs"/>
          <w:rtl/>
        </w:rPr>
        <w:t>٢٥٥</w:t>
      </w:r>
      <w:r w:rsidR="00267E57" w:rsidRPr="00636EA8">
        <w:rPr>
          <w:rStyle w:val="Char8"/>
          <w:rtl/>
        </w:rPr>
        <w:t>]</w:t>
      </w:r>
      <w:r w:rsidR="00267E57" w:rsidRPr="00636EA8">
        <w:rPr>
          <w:rFonts w:ascii="KFGQPC Uthman Taha Naskh" w:cs="KFGQPC Uthman Taha Naskh"/>
          <w:rtl/>
          <w:lang w:bidi="ar-SA"/>
        </w:rPr>
        <w:t xml:space="preserve">  </w:t>
      </w:r>
      <w:r w:rsidR="00BC2461" w:rsidRPr="00636EA8">
        <w:rPr>
          <w:rFonts w:ascii="(normal text)" w:hAnsi="(normal text)"/>
          <w:rtl/>
          <w:lang w:bidi="ar-SA"/>
        </w:rPr>
        <w:tab/>
      </w:r>
    </w:p>
    <w:p w:rsidR="00A340EA" w:rsidRPr="00636EA8" w:rsidRDefault="00A340EA" w:rsidP="00BB388D">
      <w:pPr>
        <w:pStyle w:val="a1"/>
        <w:rPr>
          <w:rtl/>
          <w:lang w:bidi="ar-SA"/>
        </w:rPr>
      </w:pPr>
      <w:r w:rsidRPr="00636EA8">
        <w:rPr>
          <w:rtl/>
          <w:lang w:bidi="ar-SA"/>
        </w:rPr>
        <w:t>کُرسی پروردگار، آسمان</w:t>
      </w:r>
      <w:r w:rsidRPr="00636EA8">
        <w:rPr>
          <w:rtl/>
          <w:lang w:bidi="ar-SA"/>
        </w:rPr>
        <w:softHyphen/>
        <w:t>ها و زمین را در برگرفته است.</w:t>
      </w:r>
    </w:p>
    <w:p w:rsidR="00A340EA" w:rsidRPr="00636EA8" w:rsidRDefault="00A340EA" w:rsidP="00BB388D">
      <w:pPr>
        <w:rPr>
          <w:rFonts w:ascii="Traditional Arabic" w:hAnsi="Traditional Arabic"/>
          <w:rtl/>
          <w:lang w:bidi="ar-SA"/>
        </w:rPr>
      </w:pPr>
      <w:r w:rsidRPr="00636EA8">
        <w:rPr>
          <w:rtl/>
          <w:lang w:bidi="ar-SA"/>
        </w:rPr>
        <w:t xml:space="preserve">پس خالقش چقدر عظیم است! امکان ندارد که خالق، در زمین باشد؛ زیرا پروردگار سبحان، بزرگ‌تر از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در احاطه‌ی چیزی از مخلوق‌ها یا آفریده‌هایش باشد. لذا نتیجه می گیریم که الله</w:t>
      </w:r>
      <w:r w:rsidRPr="00636EA8">
        <w:rPr>
          <w:lang w:bidi="ar-SA"/>
        </w:rPr>
        <w:sym w:font="AGA Arabesque" w:char="F055"/>
      </w:r>
      <w:r w:rsidRPr="00636EA8">
        <w:rPr>
          <w:rtl/>
          <w:lang w:bidi="ar-SA"/>
        </w:rPr>
        <w:t xml:space="preserve"> فراتر از هر چیز</w:t>
      </w:r>
      <w:r w:rsidR="00457B75" w:rsidRPr="00636EA8">
        <w:rPr>
          <w:rtl/>
          <w:lang w:bidi="ar-SA"/>
        </w:rPr>
        <w:t>ی‌ست</w:t>
      </w:r>
      <w:r w:rsidRPr="00636EA8">
        <w:rPr>
          <w:rtl/>
          <w:lang w:bidi="ar-SA"/>
        </w:rPr>
        <w:t>؛ این، عقیده‌ی ماست و از الله متعال درخواست می‌کنیم که ما را بر همین عقیده از دنیا ببرد و بر همین عقیده که مورد اجماع اهل سنت و جماعت است،</w:t>
      </w:r>
      <w:r w:rsidR="00B56514" w:rsidRPr="00636EA8">
        <w:rPr>
          <w:rtl/>
          <w:lang w:bidi="ar-SA"/>
        </w:rPr>
        <w:t xml:space="preserve"> </w:t>
      </w:r>
      <w:r w:rsidRPr="00636EA8">
        <w:rPr>
          <w:rtl/>
          <w:lang w:bidi="ar-SA"/>
        </w:rPr>
        <w:t>محشورمان بگرداند.</w:t>
      </w:r>
    </w:p>
    <w:p w:rsidR="00A340EA" w:rsidRPr="00636EA8" w:rsidRDefault="00B56514" w:rsidP="00E856DA">
      <w:pPr>
        <w:ind w:firstLine="0"/>
        <w:jc w:val="center"/>
        <w:rPr>
          <w:rFonts w:ascii="Traditional Arabic" w:hAnsi="Traditional Arabic"/>
          <w:rtl/>
          <w:lang w:bidi="ar-SA"/>
        </w:rPr>
      </w:pPr>
      <w:r w:rsidRPr="00636EA8">
        <w:rPr>
          <w:rFonts w:ascii="Traditional Arabic" w:hAnsi="Traditional Arabic"/>
          <w:rtl/>
          <w:lang w:bidi="ar-SA"/>
        </w:rPr>
        <w:t>***</w:t>
      </w:r>
    </w:p>
    <w:p w:rsidR="001D4F28" w:rsidRPr="00636EA8" w:rsidRDefault="00B56514"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287- </w:t>
      </w:r>
      <w:r w:rsidR="001D4F28" w:rsidRPr="00636EA8">
        <w:rPr>
          <w:rStyle w:val="Char4"/>
          <w:rtl/>
          <w:lang w:bidi="ar-SA"/>
        </w:rPr>
        <w:t>وعن أبي هريرة</w:t>
      </w:r>
      <w:r w:rsidR="001D4F28" w:rsidRPr="00636EA8">
        <w:rPr>
          <w:rStyle w:val="Char4"/>
          <w:b w:val="0"/>
          <w:bCs w:val="0"/>
          <w:rtl/>
          <w:lang w:bidi="ar-SA"/>
        </w:rPr>
        <w:sym w:font="AGA Arabesque" w:char="F074"/>
      </w:r>
      <w:r w:rsidR="001D4F28" w:rsidRPr="00636EA8">
        <w:rPr>
          <w:rStyle w:val="Char4"/>
          <w:rtl/>
          <w:lang w:bidi="ar-SA"/>
        </w:rPr>
        <w:t xml:space="preserve"> أَيضاً </w:t>
      </w:r>
      <w:r w:rsidR="001F272D">
        <w:rPr>
          <w:rStyle w:val="Char4"/>
          <w:rtl/>
          <w:lang w:bidi="ar-SA"/>
        </w:rPr>
        <w:t>أَنَّ رَسُولَ اللهِ</w:t>
      </w:r>
      <w:r w:rsidR="001D4F28" w:rsidRPr="00636EA8">
        <w:rPr>
          <w:rStyle w:val="Char4"/>
          <w:b w:val="0"/>
          <w:bCs w:val="0"/>
          <w:rtl/>
          <w:lang w:bidi="ar-SA"/>
        </w:rPr>
        <w:sym w:font="AGA Arabesque" w:char="F072"/>
      </w:r>
      <w:r w:rsidR="001D4F28" w:rsidRPr="00636EA8">
        <w:rPr>
          <w:rStyle w:val="Char4"/>
          <w:rtl/>
          <w:lang w:bidi="ar-SA"/>
        </w:rPr>
        <w:t xml:space="preserve"> قال: «لا يَحلُّ لامْرَأَةٍ أَنْ تَصُومَ وَزَوْجُهَا شَاهِدٌ إِلا</w:t>
      </w:r>
      <w:r w:rsidR="00115641" w:rsidRPr="00636EA8">
        <w:rPr>
          <w:rStyle w:val="Char4"/>
          <w:rtl/>
          <w:lang w:bidi="ar-SA"/>
        </w:rPr>
        <w:t>َّ</w:t>
      </w:r>
      <w:r w:rsidR="001D4F28" w:rsidRPr="00636EA8">
        <w:rPr>
          <w:rStyle w:val="Char4"/>
          <w:rtl/>
          <w:lang w:bidi="ar-SA"/>
        </w:rPr>
        <w:t xml:space="preserve"> بِإِذْنِه، وَلا تَأْذَنَ في بَيْتِهِ إِلاَّ بِإِذنِهِ».</w:t>
      </w:r>
      <w:r w:rsidR="001D4F28" w:rsidRPr="00636EA8">
        <w:rPr>
          <w:rFonts w:ascii="Traditional Arabic" w:hAnsi="Traditional Arabic" w:cs="Traditional Arabic"/>
          <w:sz w:val="24"/>
          <w:szCs w:val="24"/>
          <w:rtl/>
          <w:lang w:bidi="ar-SA"/>
        </w:rPr>
        <w:t xml:space="preserve"> </w:t>
      </w:r>
      <w:r w:rsidR="001D4F28" w:rsidRPr="00636EA8">
        <w:rPr>
          <w:rFonts w:ascii="Traditional Arabic" w:hAnsi="Traditional Arabic"/>
          <w:sz w:val="24"/>
          <w:rtl/>
          <w:lang w:bidi="ar-SA"/>
        </w:rPr>
        <w:t>[</w:t>
      </w:r>
      <w:r w:rsidR="002C7F89" w:rsidRPr="002C7F89">
        <w:rPr>
          <w:rFonts w:ascii="Traditional Arabic" w:hAnsi="Traditional Arabic" w:cs="mylotus"/>
          <w:sz w:val="24"/>
          <w:rtl/>
          <w:lang w:bidi="ar-SA"/>
        </w:rPr>
        <w:t>متفقٌ عليه</w:t>
      </w:r>
      <w:r w:rsidR="001D4F28" w:rsidRPr="00636EA8">
        <w:rPr>
          <w:rFonts w:ascii="Traditional Arabic" w:hAnsi="Traditional Arabic"/>
          <w:sz w:val="24"/>
          <w:rtl/>
          <w:lang w:bidi="ar-SA"/>
        </w:rPr>
        <w:t>؛ البته این، لفظ بخار</w:t>
      </w:r>
      <w:r w:rsidR="00457B75" w:rsidRPr="00636EA8">
        <w:rPr>
          <w:rFonts w:ascii="Traditional Arabic" w:hAnsi="Traditional Arabic"/>
          <w:sz w:val="24"/>
          <w:rtl/>
          <w:lang w:bidi="ar-SA"/>
        </w:rPr>
        <w:t>ی‌ست</w:t>
      </w:r>
      <w:r w:rsidR="001D4F28" w:rsidRPr="00636EA8">
        <w:rPr>
          <w:rFonts w:ascii="Traditional Arabic" w:hAnsi="Traditional Arabic"/>
          <w:sz w:val="24"/>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
      </w:r>
      <w:r w:rsidR="00C8054F" w:rsidRPr="00C8054F">
        <w:rPr>
          <w:rStyle w:val="FootnoteReference"/>
          <w:rFonts w:cs="B Lotus"/>
          <w:szCs w:val="28"/>
          <w:rtl/>
          <w:lang w:bidi="ar-SA"/>
        </w:rPr>
        <w:t>)</w:t>
      </w:r>
    </w:p>
    <w:p w:rsidR="00D16C13" w:rsidRDefault="00575655"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00875ADF" w:rsidRPr="00636EA8">
        <w:rPr>
          <w:rFonts w:ascii="Traditional Arabic" w:hAnsi="Traditional Arabic"/>
          <w:rtl/>
          <w:lang w:bidi="ar-SA"/>
        </w:rPr>
        <w:t xml:space="preserve"> فرمود: «برای زن</w:t>
      </w:r>
      <w:r w:rsidRPr="00636EA8">
        <w:rPr>
          <w:rFonts w:ascii="Traditional Arabic" w:hAnsi="Traditional Arabic"/>
          <w:rtl/>
          <w:lang w:bidi="ar-SA"/>
        </w:rPr>
        <w:t xml:space="preserve"> جایز نیست که با حضور شوهرش، جز به اجازه‌ی او، روزه(ی نفل) بگیرد و </w:t>
      </w:r>
      <w:r w:rsidR="00F401F2" w:rsidRPr="00636EA8">
        <w:rPr>
          <w:rFonts w:ascii="Traditional Arabic" w:hAnsi="Traditional Arabic"/>
          <w:rtl/>
          <w:lang w:bidi="ar-SA"/>
        </w:rPr>
        <w:t>نباید کسی را</w:t>
      </w:r>
      <w:r w:rsidRPr="00636EA8">
        <w:rPr>
          <w:rFonts w:ascii="Traditional Arabic" w:hAnsi="Traditional Arabic"/>
          <w:rtl/>
          <w:lang w:bidi="ar-SA"/>
        </w:rPr>
        <w:t xml:space="preserve"> بدون اجازه‌ی شوهرش به خانه</w:t>
      </w:r>
      <w:r w:rsidR="00F401F2" w:rsidRPr="00636EA8">
        <w:rPr>
          <w:rFonts w:ascii="Traditional Arabic" w:hAnsi="Traditional Arabic"/>
          <w:rtl/>
          <w:lang w:bidi="ar-SA"/>
        </w:rPr>
        <w:t xml:space="preserve">‌اش راه </w:t>
      </w:r>
      <w:r w:rsidRPr="00636EA8">
        <w:rPr>
          <w:rFonts w:ascii="Traditional Arabic" w:hAnsi="Traditional Arabic"/>
          <w:rtl/>
          <w:lang w:bidi="ar-SA"/>
        </w:rPr>
        <w:t>دهد».</w:t>
      </w:r>
    </w:p>
    <w:p w:rsidR="00B56514" w:rsidRPr="00636EA8" w:rsidRDefault="00875ADF" w:rsidP="00FC0354">
      <w:pPr>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875ADF" w:rsidRPr="00636EA8" w:rsidRDefault="00875ADF" w:rsidP="00BB388D">
      <w:pPr>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حدیثی بدین مضمون نقل کرده است که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«برای زن جایز نیست که با حضور شوهرش، جز به اجازه‌ی او، روزه(ی نفل) بگیرد و نباید کسی را بدون اجازه‌ی شوهرش به خانه‌اش راه دهد».</w:t>
      </w:r>
    </w:p>
    <w:p w:rsidR="00AB14AE" w:rsidRPr="00636EA8" w:rsidRDefault="00875ADF" w:rsidP="00BB388D">
      <w:pPr>
        <w:rPr>
          <w:rFonts w:ascii="Traditional Arabic" w:hAnsi="Traditional Arabic"/>
          <w:rtl/>
          <w:lang w:bidi="ar-SA"/>
        </w:rPr>
      </w:pPr>
      <w:r w:rsidRPr="00636EA8">
        <w:rPr>
          <w:rFonts w:ascii="Traditional Arabic" w:hAnsi="Traditional Arabic"/>
          <w:rtl/>
          <w:lang w:bidi="ar-SA"/>
        </w:rPr>
        <w:t>این، یکی از حقوق مرد بر همسر ا</w:t>
      </w:r>
      <w:r w:rsidR="00F42D2B" w:rsidRPr="00636EA8">
        <w:rPr>
          <w:rFonts w:ascii="Traditional Arabic" w:hAnsi="Traditional Arabic"/>
          <w:rtl/>
          <w:lang w:bidi="ar-SA"/>
        </w:rPr>
        <w:t>وست؛ یعنی وقتی مردی در شهر یا م</w:t>
      </w:r>
      <w:r w:rsidRPr="00636EA8">
        <w:rPr>
          <w:rFonts w:ascii="Traditional Arabic" w:hAnsi="Traditional Arabic"/>
          <w:rtl/>
          <w:lang w:bidi="ar-SA"/>
        </w:rPr>
        <w:t xml:space="preserve">نطقه‌ی خود باشد، زنش نباید بدون اجازه‌ی او، روزه‌ی نفل بگیرد؛ ولی اگر شوهرش در شهر یا منطقه نباشد، زن می‌تواند در </w:t>
      </w:r>
      <w:r w:rsidR="002D503B" w:rsidRPr="00636EA8">
        <w:rPr>
          <w:rFonts w:ascii="Traditional Arabic" w:hAnsi="Traditional Arabic"/>
          <w:rtl/>
          <w:lang w:bidi="ar-SA"/>
        </w:rPr>
        <w:t>صورت</w:t>
      </w:r>
      <w:r w:rsidRPr="00636EA8">
        <w:rPr>
          <w:rFonts w:ascii="Traditional Arabic" w:hAnsi="Traditional Arabic"/>
          <w:rtl/>
          <w:lang w:bidi="ar-SA"/>
        </w:rPr>
        <w:t xml:space="preserve"> تمایل، روزه‌ی نفل بگیرد. از ظاهرِ این حدیث چنین برداشت می‌شود که این دستور، هم شامل روزه‌ی فرض می‌شود و هم شامل روزه‌ی نفل. روشن است که زن نباید بدون اجازه‌ی شوهرش روزه‌ی نفل بگیرد؛ زیرا رعایت حق شوهر بر او واجب است و </w:t>
      </w:r>
      <w:r w:rsidR="00FC3306" w:rsidRPr="00636EA8">
        <w:rPr>
          <w:rFonts w:ascii="Traditional Arabic" w:hAnsi="Traditional Arabic"/>
          <w:rtl/>
          <w:lang w:bidi="ar-SA"/>
        </w:rPr>
        <w:t>روزه‌ی نفل، عمل داوطلبانه‌ای‌ست که با ترک آن، گنه‌کار نمی‌شود؛</w:t>
      </w:r>
      <w:r w:rsidRPr="00636EA8">
        <w:rPr>
          <w:rFonts w:ascii="Traditional Arabic" w:hAnsi="Traditional Arabic"/>
          <w:rtl/>
          <w:lang w:bidi="ar-SA"/>
        </w:rPr>
        <w:t xml:space="preserve"> ولی با ترک حقوق شوهرش گنه</w:t>
      </w:r>
      <w:r w:rsidR="00FC3306" w:rsidRPr="00636EA8">
        <w:rPr>
          <w:rFonts w:ascii="Traditional Arabic" w:hAnsi="Traditional Arabic"/>
          <w:rtl/>
          <w:lang w:bidi="ar-SA"/>
        </w:rPr>
        <w:t>‌</w:t>
      </w:r>
      <w:r w:rsidRPr="00636EA8">
        <w:rPr>
          <w:rFonts w:ascii="Traditional Arabic" w:hAnsi="Traditional Arabic"/>
          <w:rtl/>
          <w:lang w:bidi="ar-SA"/>
        </w:rPr>
        <w:t xml:space="preserve">کار می‌گردد. چراکه ممکن است مرد، بخواهد با همسرش هم‌بستر شود و اگر زن، در حالِ روزه باشد، مرد دچار مشکل می‌گردد یا لااقل امکان دارد به‌خاطر ملاحظه‌ی همسرش، شهوتش را سرکوب کند؛ البته ناگفته نماند که اگر زنی، بدون اجازه‌ی شوهرش روزه‌ی نفل بگیرد، این حق برای شوهر او محفوظ است که </w:t>
      </w:r>
      <w:r w:rsidR="00AB14AE" w:rsidRPr="00636EA8">
        <w:rPr>
          <w:rFonts w:ascii="Traditional Arabic" w:hAnsi="Traditional Arabic"/>
          <w:rtl/>
          <w:lang w:bidi="ar-SA"/>
        </w:rPr>
        <w:t>با وی نزدیکی کند و هیچ گناهی بر او نخواهد بود که با همسرِ روزه‌دارش نزدیکی کرده است. ولی مرد، خودش احساس بدی خواهد داشت که در چنین حالتی با همسرش نزدیکی نماید. از این‌رو پیامبر</w:t>
      </w:r>
      <w:r w:rsidR="00AB14AE" w:rsidRPr="00636EA8">
        <w:rPr>
          <w:rFonts w:ascii="Traditional Arabic" w:hAnsi="Traditional Arabic"/>
          <w:lang w:bidi="ar-SA"/>
        </w:rPr>
        <w:sym w:font="AGA Arabesque" w:char="F072"/>
      </w:r>
      <w:r w:rsidR="00AB14AE" w:rsidRPr="00636EA8">
        <w:rPr>
          <w:rFonts w:ascii="Traditional Arabic" w:hAnsi="Traditional Arabic"/>
          <w:rtl/>
          <w:lang w:bidi="ar-SA"/>
        </w:rPr>
        <w:t xml:space="preserve"> فرمود: «برای زن جایز نیست که با حضور شوهرش، جز به اجازه‌ی او، روزه(ی نفل) بگیرد».</w:t>
      </w:r>
    </w:p>
    <w:p w:rsidR="00875ADF" w:rsidRPr="00636EA8" w:rsidRDefault="00AB14AE" w:rsidP="00BB388D">
      <w:pPr>
        <w:rPr>
          <w:rFonts w:ascii="Traditional Arabic" w:hAnsi="Traditional Arabic"/>
          <w:rtl/>
          <w:lang w:bidi="ar-SA"/>
        </w:rPr>
      </w:pPr>
      <w:r w:rsidRPr="00636EA8">
        <w:rPr>
          <w:rFonts w:ascii="Traditional Arabic" w:hAnsi="Traditional Arabic"/>
          <w:rtl/>
          <w:lang w:bidi="ar-SA"/>
        </w:rPr>
        <w:t>و اما روزه‌ی فرض؛ اگر ایامی که از سال (</w:t>
      </w:r>
      <w:r w:rsidR="00FC3306" w:rsidRPr="00636EA8">
        <w:rPr>
          <w:rFonts w:ascii="Traditional Arabic" w:hAnsi="Traditional Arabic"/>
          <w:rtl/>
          <w:lang w:bidi="ar-SA"/>
        </w:rPr>
        <w:t>قمری) باقی مانده، بیش از ایامی‌</w:t>
      </w:r>
      <w:r w:rsidRPr="00636EA8">
        <w:rPr>
          <w:rFonts w:ascii="Traditional Arabic" w:hAnsi="Traditional Arabic"/>
          <w:rtl/>
          <w:lang w:bidi="ar-SA"/>
        </w:rPr>
        <w:t>ست که زن، روزه‌ی قضایی دارد، برایش جایز نیست که بدون اجازه‌ی شوهرش، با حضور وی روزه‌ی قضایی بگیرد</w:t>
      </w:r>
      <w:r w:rsidR="00FC3306" w:rsidRPr="00636EA8">
        <w:rPr>
          <w:rFonts w:ascii="Traditional Arabic" w:hAnsi="Traditional Arabic"/>
          <w:rtl/>
          <w:lang w:bidi="ar-SA"/>
        </w:rPr>
        <w:t>؛ یعنی اگر ده روزِ رمضان بر گردن</w:t>
      </w:r>
      <w:r w:rsidRPr="00636EA8">
        <w:rPr>
          <w:rFonts w:ascii="Traditional Arabic" w:hAnsi="Traditional Arabic"/>
          <w:rtl/>
          <w:lang w:bidi="ar-SA"/>
        </w:rPr>
        <w:t xml:space="preserve"> اوست و اینک در ماه رجب به‌سر می‌برد، تنها در صورتی می‌تواند روزه‌ی قضایی بگیرد که شوهرش اجازه دهد؛ زیرا وقت دارد. اما اگر فقط ده روز از ماه شعبان باقی مانده است، زن می‌تواند بدون اجازه‌ی شوهرش، روزه‌های قضایی‌اش را به‌جای آورَد؛  زیرا برای انسان جایز نیست که روزه‌های قضایی خود را تا رمضان دوم به‌تأخیر بیندازد. بنابراین در چنین مواردی، زن به وظیفه یا واجب شرعی خود عمل کرده است و در چنین مواردی، اجازه</w:t>
      </w:r>
      <w:r w:rsidR="00A53EFC" w:rsidRPr="00636EA8">
        <w:rPr>
          <w:rFonts w:ascii="Traditional Arabic" w:hAnsi="Traditional Arabic"/>
          <w:rtl/>
          <w:lang w:bidi="ar-SA"/>
        </w:rPr>
        <w:t>‌ی شوهر و هیچ‌کس دیگری</w:t>
      </w:r>
      <w:r w:rsidRPr="00636EA8">
        <w:rPr>
          <w:rFonts w:ascii="Traditional Arabic" w:hAnsi="Traditional Arabic"/>
          <w:rtl/>
          <w:lang w:bidi="ar-SA"/>
        </w:rPr>
        <w:t xml:space="preserve"> شرط نیست.</w:t>
      </w:r>
    </w:p>
    <w:p w:rsidR="00C943EA" w:rsidRPr="00636EA8" w:rsidRDefault="00C943EA" w:rsidP="00BB388D">
      <w:pPr>
        <w:rPr>
          <w:rFonts w:ascii="Traditional Arabic" w:hAnsi="Traditional Arabic"/>
          <w:rtl/>
          <w:lang w:bidi="ar-SA"/>
        </w:rPr>
      </w:pPr>
      <w:r w:rsidRPr="00636EA8">
        <w:rPr>
          <w:rFonts w:ascii="Traditional Arabic" w:hAnsi="Traditional Arabic"/>
          <w:rtl/>
          <w:lang w:bidi="ar-SA"/>
        </w:rPr>
        <w:t>موضوع روزه‌ی زن</w:t>
      </w:r>
      <w:r w:rsidR="00FA27BC" w:rsidRPr="00636EA8">
        <w:rPr>
          <w:rFonts w:ascii="Traditional Arabic" w:hAnsi="Traditional Arabic"/>
          <w:rtl/>
          <w:lang w:bidi="ar-SA"/>
        </w:rPr>
        <w:t>،</w:t>
      </w:r>
      <w:r w:rsidRPr="00636EA8">
        <w:rPr>
          <w:rFonts w:ascii="Traditional Arabic" w:hAnsi="Traditional Arabic"/>
          <w:rtl/>
          <w:lang w:bidi="ar-SA"/>
        </w:rPr>
        <w:t xml:space="preserve"> مفصل است: روزه‌ی نفل جز با اجازه‌ی شوهر، جایز نیست</w:t>
      </w:r>
      <w:r w:rsidR="00FA27BC" w:rsidRPr="00636EA8">
        <w:rPr>
          <w:rFonts w:ascii="Traditional Arabic" w:hAnsi="Traditional Arabic"/>
          <w:rtl/>
          <w:lang w:bidi="ar-SA"/>
        </w:rPr>
        <w:t>؛ ولی روزه‌ی قضایی، اگر وقت کافی باشد، باز هم بدون اجازه‌ی شوهر، جایز نیست و اگر وقت کافی به‌اندازه‌ی روزهایی که بر گردن اوست، وجود نداشته باشد، دیگر، اجازه‌ی شوهر، شرط نیست. این، در صورت</w:t>
      </w:r>
      <w:r w:rsidR="00457B75" w:rsidRPr="00636EA8">
        <w:rPr>
          <w:rFonts w:ascii="Traditional Arabic" w:hAnsi="Traditional Arabic"/>
          <w:rtl/>
          <w:lang w:bidi="ar-SA"/>
        </w:rPr>
        <w:t>ی‌ست</w:t>
      </w:r>
      <w:r w:rsidR="00FA27BC" w:rsidRPr="00636EA8">
        <w:rPr>
          <w:rFonts w:ascii="Traditional Arabic" w:hAnsi="Traditional Arabic"/>
          <w:rtl/>
          <w:lang w:bidi="ar-SA"/>
        </w:rPr>
        <w:t xml:space="preserve"> که شو</w:t>
      </w:r>
      <w:r w:rsidR="00DF7D9E" w:rsidRPr="00636EA8">
        <w:rPr>
          <w:rFonts w:ascii="Traditional Arabic" w:hAnsi="Traditional Arabic"/>
          <w:rtl/>
          <w:lang w:bidi="ar-SA"/>
        </w:rPr>
        <w:t>ه</w:t>
      </w:r>
      <w:r w:rsidR="00FA27BC" w:rsidRPr="00636EA8">
        <w:rPr>
          <w:rFonts w:ascii="Traditional Arabic" w:hAnsi="Traditional Arabic"/>
          <w:rtl/>
          <w:lang w:bidi="ar-SA"/>
        </w:rPr>
        <w:t>رش حاضر است، یعنی در شهر می‌باشد؛ و اگر غایب است، زن می‌تواند روزه بگیرد.</w:t>
      </w:r>
    </w:p>
    <w:p w:rsidR="00FA27BC" w:rsidRPr="00636EA8" w:rsidRDefault="00FA27BC" w:rsidP="00BB388D">
      <w:pPr>
        <w:rPr>
          <w:rFonts w:ascii="Traditional Arabic" w:hAnsi="Traditional Arabic"/>
          <w:rtl/>
          <w:lang w:bidi="ar-SA"/>
        </w:rPr>
      </w:pPr>
      <w:r w:rsidRPr="00636EA8">
        <w:rPr>
          <w:rFonts w:ascii="Traditional Arabic" w:hAnsi="Traditional Arabic"/>
          <w:rtl/>
          <w:lang w:bidi="ar-SA"/>
        </w:rPr>
        <w:t>ولی آیا نماز نیز همین‌گونه است؟ احتمال دارد نماز نیز مثل روزه باشد؛ لذا زن نباید با حضور شوهرش نماز نفل بخواند. این احتمال نیز وجود دارد که چون نماز زمان زیادی نمی‌برد، لذا مانند روزه نیست؛ زیرا روزه، در همه‌ی روز است، ولی نماز این‌گونه نیست و نماز نفل، دو رکعت است و ناگفته پیداست ک</w:t>
      </w:r>
      <w:r w:rsidR="004C256C" w:rsidRPr="00636EA8">
        <w:rPr>
          <w:rFonts w:ascii="Traditional Arabic" w:hAnsi="Traditional Arabic"/>
          <w:rtl/>
          <w:lang w:bidi="ar-SA"/>
        </w:rPr>
        <w:t>ه اجازه‌ی شوهر درباره‌ی نماز فرض</w:t>
      </w:r>
      <w:r w:rsidRPr="00636EA8">
        <w:rPr>
          <w:rFonts w:ascii="Traditional Arabic" w:hAnsi="Traditional Arabic"/>
          <w:rtl/>
          <w:lang w:bidi="ar-SA"/>
        </w:rPr>
        <w:t>، شرط نیست. لذا چنین به‌نظر می‌رسد که حکم نماز در چنین موردی، مانند روزه نیست و زن می‌تواند</w:t>
      </w:r>
      <w:r w:rsidR="00437178" w:rsidRPr="00636EA8">
        <w:rPr>
          <w:rFonts w:ascii="Traditional Arabic" w:hAnsi="Traditional Arabic"/>
          <w:rtl/>
          <w:lang w:bidi="ar-SA"/>
        </w:rPr>
        <w:t xml:space="preserve"> با حضور شوهرش، نماز نفل بخواند؛</w:t>
      </w:r>
      <w:r w:rsidRPr="00636EA8">
        <w:rPr>
          <w:rFonts w:ascii="Traditional Arabic" w:hAnsi="Traditional Arabic"/>
          <w:rtl/>
          <w:lang w:bidi="ar-SA"/>
        </w:rPr>
        <w:t xml:space="preserve"> مگر این‌که شوهر، او را از نماز نفل منع کند و بگوید: اینک به نزدیکی با تو نیاز دارم</w:t>
      </w:r>
      <w:r w:rsidR="00B1460B" w:rsidRPr="00636EA8">
        <w:rPr>
          <w:rFonts w:ascii="Traditional Arabic" w:hAnsi="Traditional Arabic"/>
          <w:rtl/>
          <w:lang w:bidi="ar-SA"/>
        </w:rPr>
        <w:t>؛ مثلاً بگوید: نماز چاشت نخوان؛ یا نماز شب نخوان. ناگفته نماند که برای مرد جایز نیست همسرش را از کارهای نیکی مانند نماز چاشت یا تهجد، محروم کند، مگر این‌که شهوت، بر او غالب شود و نتواند صبر کند. ولی در مجموع، مرد باید یاورِ همسرش در کارهای نیک و اطاعت و بندگی الله</w:t>
      </w:r>
      <w:r w:rsidR="00B1460B" w:rsidRPr="00636EA8">
        <w:rPr>
          <w:rFonts w:ascii="Traditional Arabic" w:hAnsi="Traditional Arabic"/>
          <w:lang w:bidi="ar-SA"/>
        </w:rPr>
        <w:sym w:font="AGA Arabesque" w:char="F055"/>
      </w:r>
      <w:r w:rsidR="00B1460B" w:rsidRPr="00636EA8">
        <w:rPr>
          <w:rFonts w:ascii="Traditional Arabic" w:hAnsi="Traditional Arabic"/>
          <w:rtl/>
          <w:lang w:bidi="ar-SA"/>
        </w:rPr>
        <w:t xml:space="preserve"> باشد و بدین‌سان همانند همسرش اجر و پاداش خواهد یافت.</w:t>
      </w:r>
    </w:p>
    <w:p w:rsidR="00B1460B" w:rsidRPr="00636EA8" w:rsidRDefault="00527830" w:rsidP="00BB388D">
      <w:pPr>
        <w:rPr>
          <w:rFonts w:ascii="Traditional Arabic" w:hAnsi="Traditional Arabic"/>
          <w:rtl/>
          <w:lang w:bidi="ar-SA"/>
        </w:rPr>
      </w:pPr>
      <w:r w:rsidRPr="00636EA8">
        <w:rPr>
          <w:rFonts w:ascii="Traditional Arabic" w:hAnsi="Traditional Arabic"/>
          <w:rtl/>
          <w:lang w:bidi="ar-SA"/>
        </w:rPr>
        <w:t>اما مسأله‌ی راه دادن دیگران به خانه‌ی شوهر یا اجازه‌ دادن به دیگران برای ورود به منزل، تنها با اجازه‌ی شوهرش جایز است؛ ولی این اجازه، بر دو نوع است:</w:t>
      </w:r>
    </w:p>
    <w:p w:rsidR="00527830" w:rsidRPr="00636EA8" w:rsidRDefault="00527830" w:rsidP="00BB388D">
      <w:pPr>
        <w:rPr>
          <w:rFonts w:ascii="Traditional Arabic" w:hAnsi="Traditional Arabic"/>
          <w:rtl/>
          <w:lang w:bidi="ar-SA"/>
        </w:rPr>
      </w:pPr>
      <w:r w:rsidRPr="00636EA8">
        <w:rPr>
          <w:rFonts w:ascii="Traditional Arabic" w:hAnsi="Traditional Arabic"/>
          <w:b/>
          <w:bCs/>
          <w:rtl/>
          <w:lang w:bidi="ar-SA"/>
        </w:rPr>
        <w:t>نوع اول:</w:t>
      </w:r>
      <w:r w:rsidRPr="00636EA8">
        <w:rPr>
          <w:rFonts w:ascii="Traditional Arabic" w:hAnsi="Traditional Arabic"/>
          <w:rtl/>
          <w:lang w:bidi="ar-SA"/>
        </w:rPr>
        <w:t xml:space="preserve"> اجازه‌ی عرفی؛ یعنی روشی که معمول شده است و گاه همسایگان، دوستان، همکاران و نزدیکان یک زن، به دیدنش می‌آیند و مرد نیز به همسرش اجازه می‌دهد که این افراد، به خانه‌اش بیایند. لذا زن می‌تواند این‌ها را به خانه‌ی شوهرش راه دهد؛ مگر این‌که مرد، منع کند و بگوید: فلان‌زن حق ندارد وارد خانه‌ام شود یا فلان‌زن حق ندارد نزدت بیاید. در این صورت بر زن واجب است که به حرفِ شوهرش عمل کند.</w:t>
      </w:r>
    </w:p>
    <w:p w:rsidR="00527830" w:rsidRPr="00636EA8" w:rsidRDefault="00527830" w:rsidP="00BB388D">
      <w:pPr>
        <w:rPr>
          <w:rFonts w:ascii="Traditional Arabic" w:hAnsi="Traditional Arabic"/>
          <w:rtl/>
          <w:lang w:bidi="ar-SA"/>
        </w:rPr>
      </w:pPr>
      <w:r w:rsidRPr="00636EA8">
        <w:rPr>
          <w:rFonts w:ascii="Traditional Arabic" w:hAnsi="Traditional Arabic"/>
          <w:b/>
          <w:bCs/>
          <w:rtl/>
          <w:lang w:bidi="ar-SA"/>
        </w:rPr>
        <w:t>نوع دوم:</w:t>
      </w:r>
      <w:r w:rsidRPr="00636EA8">
        <w:rPr>
          <w:rFonts w:ascii="Traditional Arabic" w:hAnsi="Traditional Arabic"/>
          <w:rtl/>
          <w:lang w:bidi="ar-SA"/>
        </w:rPr>
        <w:t xml:space="preserve"> اجازه‌ی لفظ</w:t>
      </w:r>
      <w:r w:rsidR="00457B75" w:rsidRPr="00636EA8">
        <w:rPr>
          <w:rFonts w:ascii="Traditional Arabic" w:hAnsi="Traditional Arabic"/>
          <w:rtl/>
          <w:lang w:bidi="ar-SA"/>
        </w:rPr>
        <w:t>ی‌ست</w:t>
      </w:r>
      <w:r w:rsidRPr="00636EA8">
        <w:rPr>
          <w:rFonts w:ascii="Traditional Arabic" w:hAnsi="Traditional Arabic"/>
          <w:rtl/>
          <w:lang w:bidi="ar-SA"/>
        </w:rPr>
        <w:t>؛ بدین‌سان که مرد به همسرش بگوید: «هرکه را خواسته باشی، می‌توانی به خانه بیاوری، جز کسی که به گمانت، ورودش به خانه و رفت و آمد با او، زیان‌بار است</w:t>
      </w:r>
      <w:r w:rsidR="006A0989" w:rsidRPr="00636EA8">
        <w:rPr>
          <w:rFonts w:ascii="Traditional Arabic" w:hAnsi="Traditional Arabic"/>
          <w:rtl/>
          <w:lang w:bidi="ar-SA"/>
        </w:rPr>
        <w:t>». در این صورت اجازه‌ی مرد، ضرور</w:t>
      </w:r>
      <w:r w:rsidR="00457B75" w:rsidRPr="00636EA8">
        <w:rPr>
          <w:rFonts w:ascii="Traditional Arabic" w:hAnsi="Traditional Arabic"/>
          <w:rtl/>
          <w:lang w:bidi="ar-SA"/>
        </w:rPr>
        <w:t>ی‌ست</w:t>
      </w:r>
      <w:r w:rsidR="006A0989" w:rsidRPr="00636EA8">
        <w:rPr>
          <w:rFonts w:ascii="Traditional Arabic" w:hAnsi="Traditional Arabic"/>
          <w:rtl/>
          <w:lang w:bidi="ar-SA"/>
        </w:rPr>
        <w:t>.</w:t>
      </w:r>
    </w:p>
    <w:p w:rsidR="006A0989" w:rsidRPr="00636EA8" w:rsidRDefault="0048368E" w:rsidP="00BB388D">
      <w:pPr>
        <w:rPr>
          <w:rFonts w:ascii="Traditional Arabic" w:hAnsi="Traditional Arabic"/>
          <w:rtl/>
          <w:lang w:bidi="ar-SA"/>
        </w:rPr>
      </w:pPr>
      <w:r w:rsidRPr="00636EA8">
        <w:rPr>
          <w:rFonts w:ascii="Traditional Arabic" w:hAnsi="Traditional Arabic"/>
          <w:rtl/>
          <w:lang w:bidi="ar-SA"/>
        </w:rPr>
        <w:t>بنابراین نتیجه می‌گیریم که مرد می‌تواند هرکه را بخواهد، حتی مادرزن، یا خواهرزن و یا خاله و عمه‌ی همسرش را از ورود به خانه‌اش منع کند؛ البته در صورتی که رفت و آمد چنین کسانی به خانه‌اش، برای او و خانواده‌اش، زیان‌بار باشد</w:t>
      </w:r>
      <w:r w:rsidR="004C57C8" w:rsidRPr="00636EA8">
        <w:rPr>
          <w:rFonts w:ascii="Traditional Arabic" w:hAnsi="Traditional Arabic"/>
          <w:rtl/>
          <w:lang w:bidi="ar-SA"/>
        </w:rPr>
        <w:t xml:space="preserve">. زیرا برخی از زن‌ها، حتی نسبت به دختران خود حسادت دارند و نمی‌توانند شاهدِ زندگی آرام و خوشبختی دخترشان باشند و </w:t>
      </w:r>
      <w:r w:rsidR="00E56CB0" w:rsidRPr="00636EA8">
        <w:rPr>
          <w:rFonts w:ascii="Traditional Arabic" w:hAnsi="Traditional Arabic"/>
          <w:rtl/>
          <w:lang w:bidi="ar-SA"/>
        </w:rPr>
        <w:t xml:space="preserve">با </w:t>
      </w:r>
      <w:r w:rsidR="004C57C8" w:rsidRPr="00636EA8">
        <w:rPr>
          <w:rFonts w:ascii="Traditional Arabic" w:hAnsi="Traditional Arabic"/>
          <w:rtl/>
          <w:lang w:bidi="ar-SA"/>
        </w:rPr>
        <w:t xml:space="preserve">دوبه‌هم‌زنی، رابطه‌ی دختر و داماد خود را خراب </w:t>
      </w:r>
      <w:r w:rsidR="00E56CB0" w:rsidRPr="00636EA8">
        <w:rPr>
          <w:rFonts w:ascii="Traditional Arabic" w:hAnsi="Traditional Arabic"/>
          <w:rtl/>
          <w:lang w:bidi="ar-SA"/>
        </w:rPr>
        <w:t>می‌</w:t>
      </w:r>
      <w:r w:rsidR="004C57C8" w:rsidRPr="00636EA8">
        <w:rPr>
          <w:rFonts w:ascii="Traditional Arabic" w:hAnsi="Traditional Arabic"/>
          <w:rtl/>
          <w:lang w:bidi="ar-SA"/>
        </w:rPr>
        <w:t xml:space="preserve">کنند! مانند جادوگرانی که با </w:t>
      </w:r>
      <w:r w:rsidR="00A177C0" w:rsidRPr="00636EA8">
        <w:rPr>
          <w:rFonts w:ascii="Traditional Arabic" w:hAnsi="Traditional Arabic"/>
          <w:rtl/>
          <w:lang w:bidi="ar-SA"/>
        </w:rPr>
        <w:t xml:space="preserve">سحر و </w:t>
      </w:r>
      <w:r w:rsidR="004C57C8" w:rsidRPr="00636EA8">
        <w:rPr>
          <w:rFonts w:ascii="Traditional Arabic" w:hAnsi="Traditional Arabic"/>
          <w:rtl/>
          <w:lang w:bidi="ar-SA"/>
        </w:rPr>
        <w:t xml:space="preserve">جادو، سعی می‌کنند روابط زناشویی برخی از زنان و شوهرانشان را خراب نمایند. در چنین مواردی، </w:t>
      </w:r>
      <w:r w:rsidR="00A177C0" w:rsidRPr="00636EA8">
        <w:rPr>
          <w:rFonts w:ascii="Traditional Arabic" w:hAnsi="Traditional Arabic"/>
          <w:rtl/>
          <w:lang w:bidi="ar-SA"/>
        </w:rPr>
        <w:t>اصلاً به صلاح نیست که همسر آدم با مادرش رفت و آمد کند.</w:t>
      </w:r>
    </w:p>
    <w:p w:rsidR="00942133" w:rsidRPr="00636EA8" w:rsidRDefault="00942133" w:rsidP="00E856DA">
      <w:pPr>
        <w:ind w:firstLine="0"/>
        <w:jc w:val="center"/>
        <w:rPr>
          <w:rFonts w:ascii="Traditional Arabic" w:hAnsi="Traditional Arabic"/>
          <w:rtl/>
          <w:lang w:bidi="ar-SA"/>
        </w:rPr>
      </w:pPr>
      <w:r w:rsidRPr="00636EA8">
        <w:rPr>
          <w:rFonts w:ascii="Traditional Arabic" w:hAnsi="Traditional Arabic"/>
          <w:rtl/>
          <w:lang w:bidi="ar-SA"/>
        </w:rPr>
        <w:t>***</w:t>
      </w:r>
    </w:p>
    <w:p w:rsidR="00942133" w:rsidRPr="00636EA8" w:rsidRDefault="00942133"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288- وعن ابن عمرَ</w:t>
      </w:r>
      <w:r w:rsidR="006A5A6F" w:rsidRPr="00636EA8">
        <w:rPr>
          <w:rFonts w:ascii="Traditional Arabic" w:hAnsi="Traditional Arabic" w:cs="(M. Aiyada Ayoub ALKobaisi)"/>
          <w:rtl/>
          <w:lang w:bidi="ar-SA"/>
        </w:rPr>
        <w:t>$</w:t>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«كُلُّكُمْ راعٍ، وكُلُّكُمْ مسئولٌ عنْ رعِيَّتِه، والأَمِيرُ رَاع، والرَّجُلُ راعٍ علَى أَهْلِ بَيْتِه، والمرْأَةُ راعِيةٌ على بيْتِ زَوْجِها وولَدِه، فَكُلُّكُمْ راع، وكُلُّكُمْ مسئولٌ عنْ رعِيَّتِهِ».</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
      </w:r>
      <w:r w:rsidR="00C8054F" w:rsidRPr="00C8054F">
        <w:rPr>
          <w:rStyle w:val="FootnoteReference"/>
          <w:rFonts w:cs="B Lotus"/>
          <w:szCs w:val="28"/>
          <w:rtl/>
          <w:lang w:bidi="ar-SA"/>
        </w:rPr>
        <w:t>)</w:t>
      </w:r>
    </w:p>
    <w:p w:rsidR="00942133" w:rsidRPr="00636EA8" w:rsidRDefault="00F85C79"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ابن‌عمر</w:t>
      </w:r>
      <w:r w:rsidR="00E3085E" w:rsidRPr="00636EA8">
        <w:rPr>
          <w:rFonts w:ascii="Traditional Arabic" w:hAnsi="Traditional Arabic" w:cs="(M. Aiyada Ayoub ALKobaisi)"/>
          <w:rtl/>
          <w:lang w:bidi="ar-SA"/>
        </w:rPr>
        <w:t>$</w:t>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«همه‌ی شما، مسؤولید و هر یک از شما درباره‌ی زیردستانش بازخواست می‌شود؛ رهبر یا حاکم، مسؤول رعیت است و مرد، مسؤول خانواده‌اش؛ و زن، درباره‌ی خانه‌ی شوهرش و فرزندان او مسؤولیت دارد. پس، همه‌ی شما مسؤولید و درباره</w:t>
      </w:r>
      <w:r w:rsidR="00823CDA" w:rsidRPr="00636EA8">
        <w:rPr>
          <w:rFonts w:ascii="Traditional Arabic" w:hAnsi="Traditional Arabic"/>
          <w:rtl/>
          <w:lang w:bidi="ar-SA"/>
        </w:rPr>
        <w:t>‌ی زیردستان خود، بازخواست خواهید شد».</w:t>
      </w:r>
    </w:p>
    <w:p w:rsidR="004D6C07" w:rsidRPr="00636EA8" w:rsidRDefault="004D6C07"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289- وعن أبي عليٍّ طَلْق بن عليٍّ</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002C7F89">
        <w:rPr>
          <w:rStyle w:val="Char4"/>
          <w:rFonts w:hint="cs"/>
          <w:rtl/>
          <w:lang w:bidi="ar-SA"/>
        </w:rPr>
        <w:t xml:space="preserve"> قَالَ</w:t>
      </w:r>
      <w:r w:rsidRPr="00636EA8">
        <w:rPr>
          <w:rStyle w:val="Char4"/>
          <w:rtl/>
          <w:lang w:bidi="ar-SA"/>
        </w:rPr>
        <w:t>: «إِذَا دعا الرَّجُلُ زَوْجتَهُ لِحَاجتِهِ فَلْتَأْتِهِ وإِنْ كَانَتْ عَلَى التَّنُّور».</w:t>
      </w:r>
      <w:r w:rsidRPr="00636EA8">
        <w:rPr>
          <w:rFonts w:ascii="Traditional Arabic" w:hAnsi="Traditional Arabic"/>
          <w:sz w:val="24"/>
          <w:rtl/>
          <w:lang w:bidi="ar-SA"/>
        </w:rPr>
        <w:t xml:space="preserve"> [روایت ترمذي و نسائي؛ ترمذی، این حدیث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
      </w:r>
      <w:r w:rsidR="00C8054F" w:rsidRPr="00C8054F">
        <w:rPr>
          <w:rStyle w:val="FootnoteReference"/>
          <w:rFonts w:cs="B Lotus"/>
          <w:szCs w:val="28"/>
          <w:rtl/>
          <w:lang w:bidi="ar-SA"/>
        </w:rPr>
        <w:t>)</w:t>
      </w:r>
    </w:p>
    <w:p w:rsidR="004D6C07" w:rsidRPr="00636EA8" w:rsidRDefault="004D6C07"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ابوعلی، ط</w:t>
      </w:r>
      <w:r w:rsidR="00056FC2" w:rsidRPr="00636EA8">
        <w:rPr>
          <w:rFonts w:ascii="Traditional Arabic" w:hAnsi="Traditional Arabic"/>
          <w:rtl/>
          <w:lang w:bidi="ar-SA"/>
        </w:rPr>
        <w:t>َ</w:t>
      </w:r>
      <w:r w:rsidRPr="00636EA8">
        <w:rPr>
          <w:rFonts w:ascii="Traditional Arabic" w:hAnsi="Traditional Arabic"/>
          <w:rtl/>
          <w:lang w:bidi="ar-SA"/>
        </w:rPr>
        <w:t>ل</w:t>
      </w:r>
      <w:r w:rsidR="00056FC2" w:rsidRPr="00636EA8">
        <w:rPr>
          <w:rFonts w:ascii="Traditional Arabic" w:hAnsi="Traditional Arabic"/>
          <w:rtl/>
          <w:lang w:bidi="ar-SA"/>
        </w:rPr>
        <w:t>ْ</w:t>
      </w:r>
      <w:r w:rsidRPr="00636EA8">
        <w:rPr>
          <w:rFonts w:ascii="Traditional Arabic" w:hAnsi="Traditional Arabic"/>
          <w:rtl/>
          <w:lang w:bidi="ar-SA"/>
        </w:rPr>
        <w:t>ق بن علی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«هرگاه مرد، همسرش را برای رفع نیازش فرابخواند، زن باید اجابت کند؛ هرچند بر سرِ تنور باشد».</w:t>
      </w:r>
    </w:p>
    <w:p w:rsidR="00CB6859" w:rsidRPr="00636EA8" w:rsidRDefault="00CB6859"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290- وعن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«لَوْ كُنْتُ آمِرًا أحَدًا أَنْ يسْجُدَ لأَحدٍ لأَمَرْتُ المرْأَة أَنْ تَسْجُدَ لِزَوْجِهَا».</w:t>
      </w:r>
      <w:r w:rsidRPr="00636EA8">
        <w:rPr>
          <w:rFonts w:ascii="Traditional Arabic" w:hAnsi="Traditional Arabic" w:cs="Traditional Arabic"/>
          <w:sz w:val="24"/>
          <w:szCs w:val="24"/>
          <w:rtl/>
          <w:lang w:bidi="ar-SA"/>
        </w:rPr>
        <w:t xml:space="preserve"> </w:t>
      </w:r>
      <w:r w:rsidRPr="00636EA8">
        <w:rPr>
          <w:rFonts w:ascii="Traditional Arabic" w:hAnsi="Traditional Arabic"/>
          <w:sz w:val="24"/>
          <w:rtl/>
          <w:lang w:bidi="ar-SA"/>
        </w:rPr>
        <w:t>[ترمذی، این حدیث را روایت کرده و آن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
      </w:r>
      <w:r w:rsidR="00C8054F" w:rsidRPr="00C8054F">
        <w:rPr>
          <w:rStyle w:val="FootnoteReference"/>
          <w:rFonts w:cs="B Lotus"/>
          <w:szCs w:val="28"/>
          <w:rtl/>
          <w:lang w:bidi="ar-SA"/>
        </w:rPr>
        <w:t>)</w:t>
      </w:r>
    </w:p>
    <w:p w:rsidR="00CB6859" w:rsidRPr="00636EA8" w:rsidRDefault="00C80122"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«اگر به کسی فرمان می‌دادم که کسی را سجده کند، به زن فرمان می‌دادم که برای شوهرش سجده نماید».</w:t>
      </w:r>
    </w:p>
    <w:p w:rsidR="00C80122" w:rsidRPr="00636EA8" w:rsidRDefault="00C80122"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291- وعن أُمِّ سلمةَ</w:t>
      </w:r>
      <w:r w:rsidR="006A5A6F" w:rsidRPr="00636EA8">
        <w:rPr>
          <w:rFonts w:ascii="Traditional Arabic" w:hAnsi="Traditional Arabic" w:cs="(M. Aiyada Ayoub ALKobaisi)"/>
          <w:rtl/>
          <w:lang w:bidi="ar-SA"/>
        </w:rPr>
        <w:t>&amp;</w:t>
      </w:r>
      <w:r w:rsidRPr="00636EA8">
        <w:rPr>
          <w:rStyle w:val="Char4"/>
          <w:rtl/>
          <w:lang w:bidi="ar-SA"/>
        </w:rPr>
        <w:t xml:space="preserve"> قالت: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«أَيُّما امرأَةٍ ماتَتْ وزوْجُهَا عنها راضٍ دخَلَتِ الجَنَّةَ».</w:t>
      </w:r>
      <w:r w:rsidRPr="00636EA8">
        <w:rPr>
          <w:rFonts w:ascii="Traditional Arabic" w:hAnsi="Traditional Arabic"/>
          <w:rtl/>
          <w:lang w:bidi="ar-SA"/>
        </w:rPr>
        <w:t xml:space="preserve"> </w:t>
      </w:r>
      <w:r w:rsidRPr="00636EA8">
        <w:rPr>
          <w:rFonts w:ascii="Traditional Arabic" w:hAnsi="Traditional Arabic"/>
          <w:sz w:val="24"/>
          <w:rtl/>
          <w:lang w:bidi="ar-SA"/>
        </w:rPr>
        <w:t>[ترمذي، روایتش کرده و آن را حسن دا</w:t>
      </w:r>
      <w:r w:rsidR="00D31B38" w:rsidRPr="00636EA8">
        <w:rPr>
          <w:rFonts w:ascii="Traditional Arabic" w:hAnsi="Traditional Arabic" w:hint="cs"/>
          <w:sz w:val="24"/>
          <w:rtl/>
          <w:lang w:bidi="ar-SA"/>
        </w:rPr>
        <w:t>ن</w:t>
      </w:r>
      <w:r w:rsidRPr="00636EA8">
        <w:rPr>
          <w:rFonts w:ascii="Traditional Arabic" w:hAnsi="Traditional Arabic"/>
          <w:sz w:val="24"/>
          <w:rtl/>
          <w:lang w:bidi="ar-SA"/>
        </w:rPr>
        <w:t>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
      </w:r>
      <w:r w:rsidR="00C8054F" w:rsidRPr="00C8054F">
        <w:rPr>
          <w:rStyle w:val="FootnoteReference"/>
          <w:rFonts w:cs="B Lotus"/>
          <w:szCs w:val="28"/>
          <w:rtl/>
          <w:lang w:bidi="ar-SA"/>
        </w:rPr>
        <w:t>)</w:t>
      </w:r>
    </w:p>
    <w:p w:rsidR="00C80122" w:rsidRPr="00636EA8" w:rsidRDefault="002B3337"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ام‌سلمه</w:t>
      </w:r>
      <w:r w:rsidR="001901AD" w:rsidRPr="00636EA8">
        <w:rPr>
          <w:rFonts w:ascii="Traditional Arabic" w:hAnsi="Traditional Arabic" w:cs="(M. Aiyada Ayoub ALKobaisi)"/>
          <w:rtl/>
          <w:lang w:bidi="ar-SA"/>
        </w:rPr>
        <w:t>&amp;</w:t>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001901AD" w:rsidRPr="00636EA8">
        <w:rPr>
          <w:rFonts w:ascii="Traditional Arabic" w:hAnsi="Traditional Arabic"/>
          <w:rtl/>
          <w:lang w:bidi="ar-SA"/>
        </w:rPr>
        <w:t xml:space="preserve"> فرمود: «هر زنی</w:t>
      </w:r>
      <w:r w:rsidRPr="00636EA8">
        <w:rPr>
          <w:rFonts w:ascii="Traditional Arabic" w:hAnsi="Traditional Arabic"/>
          <w:rtl/>
          <w:lang w:bidi="ar-SA"/>
        </w:rPr>
        <w:t xml:space="preserve"> در </w:t>
      </w:r>
      <w:r w:rsidR="001901AD" w:rsidRPr="00636EA8">
        <w:rPr>
          <w:rFonts w:ascii="Traditional Arabic" w:hAnsi="Traditional Arabic"/>
          <w:rtl/>
          <w:lang w:bidi="ar-SA"/>
        </w:rPr>
        <w:t>حالی بمیرد که شوهرش از او راضی‌</w:t>
      </w:r>
      <w:r w:rsidRPr="00636EA8">
        <w:rPr>
          <w:rFonts w:ascii="Traditional Arabic" w:hAnsi="Traditional Arabic"/>
          <w:rtl/>
          <w:lang w:bidi="ar-SA"/>
        </w:rPr>
        <w:t>ست، وارد بهشت می‌شود».</w:t>
      </w:r>
    </w:p>
    <w:p w:rsidR="006B4C84" w:rsidRPr="00636EA8" w:rsidRDefault="006B4C84" w:rsidP="00FC0354">
      <w:pPr>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6B4C84" w:rsidRPr="00636EA8" w:rsidRDefault="006B4C84" w:rsidP="00BB388D">
      <w:pPr>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حدیثی بدین مضمون از عبدالله بن عمر</w:t>
      </w:r>
      <w:r w:rsidR="00056FC2" w:rsidRPr="00636EA8">
        <w:rPr>
          <w:rFonts w:ascii="Traditional Arabic" w:hAnsi="Traditional Arabic" w:cs="(M. Aiyada Ayoub ALKobaisi)"/>
          <w:rtl/>
          <w:lang w:bidi="ar-SA"/>
        </w:rPr>
        <w:t>$</w:t>
      </w:r>
      <w:r w:rsidRPr="00636EA8">
        <w:rPr>
          <w:rFonts w:ascii="Traditional Arabic" w:hAnsi="Traditional Arabic"/>
          <w:rtl/>
          <w:lang w:bidi="ar-SA"/>
        </w:rPr>
        <w:t xml:space="preserve"> نقل کرده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فرموده است: «همه‌ی شما، مسؤولید و هر یک از شما درباره‌ی زیردستانش بازخواست می‌شود».</w:t>
      </w:r>
    </w:p>
    <w:p w:rsidR="006B4C84" w:rsidRPr="00636EA8" w:rsidRDefault="006B4C84" w:rsidP="00BB388D">
      <w:pPr>
        <w:rPr>
          <w:rFonts w:ascii="Traditional Arabic" w:hAnsi="Traditional Arabic"/>
          <w:rtl/>
          <w:lang w:bidi="ar-SA"/>
        </w:rPr>
      </w:pPr>
      <w:r w:rsidRPr="00636EA8">
        <w:rPr>
          <w:rFonts w:ascii="Traditional Arabic" w:hAnsi="Traditional Arabic"/>
          <w:rtl/>
          <w:lang w:bidi="ar-SA"/>
        </w:rPr>
        <w:t>این خطاب، برای همه‌ی امت است و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این خطاب، روشن نموده که هر انسانی، درباره‌ی زیردستان خود مسؤولیت دارد. در این حدیث، واژه‌ی «راعی» آمده و به کسی گفته می‌شود که با در نظر گرفتن منافع و ضررهای چیزی، از آن نگهداری می‌کند؛ یعنی آن‌چه را که برای آن، مفید است، فراهم می‌کند و آن‌چه را که زیان‌بار است، از آن دور می‌نماید؛ مانند چوپان که گوسفندانش را به مناطق پِرعلف می‌برد و </w:t>
      </w:r>
      <w:r w:rsidR="000A034E" w:rsidRPr="00636EA8">
        <w:rPr>
          <w:rFonts w:ascii="Traditional Arabic" w:hAnsi="Traditional Arabic"/>
          <w:rtl/>
          <w:lang w:bidi="ar-SA"/>
        </w:rPr>
        <w:t>آن‌ها را در زمین‌های خشک و بی‌علف رها نمی‌کند.</w:t>
      </w:r>
    </w:p>
    <w:p w:rsidR="000A034E" w:rsidRPr="00636EA8" w:rsidRDefault="000A034E" w:rsidP="00BB388D">
      <w:pPr>
        <w:rPr>
          <w:rFonts w:ascii="Traditional Arabic" w:hAnsi="Traditional Arabic"/>
          <w:rtl/>
          <w:lang w:bidi="ar-SA"/>
        </w:rPr>
      </w:pPr>
      <w:r w:rsidRPr="00636EA8">
        <w:rPr>
          <w:rFonts w:ascii="Traditional Arabic" w:hAnsi="Traditional Arabic"/>
          <w:rtl/>
          <w:lang w:bidi="ar-SA"/>
        </w:rPr>
        <w:t>انسان‌ها نیز همین‌گونه هستند و درباره‌ی زیردستان خود، مسؤولند؛</w:t>
      </w:r>
      <w:r w:rsidR="006B4C84" w:rsidRPr="00636EA8">
        <w:rPr>
          <w:rFonts w:ascii="Traditional Arabic" w:hAnsi="Traditional Arabic"/>
          <w:rtl/>
          <w:lang w:bidi="ar-SA"/>
        </w:rPr>
        <w:t xml:space="preserve"> رهبر یا حاکم، مسؤول رعیت است</w:t>
      </w:r>
      <w:r w:rsidRPr="00636EA8">
        <w:rPr>
          <w:rFonts w:ascii="Traditional Arabic" w:hAnsi="Traditional Arabic"/>
          <w:rtl/>
          <w:lang w:bidi="ar-SA"/>
        </w:rPr>
        <w:t>. گرچه حوزه‌ی فرمان</w:t>
      </w:r>
      <w:r w:rsidR="00D571F6" w:rsidRPr="00636EA8">
        <w:rPr>
          <w:rFonts w:ascii="Traditional Arabic" w:hAnsi="Traditional Arabic" w:cs="Traditional Arabic"/>
          <w:cs/>
          <w:lang w:bidi="ar-SA"/>
        </w:rPr>
        <w:t>‎</w:t>
      </w:r>
      <w:r w:rsidRPr="00636EA8">
        <w:rPr>
          <w:rFonts w:ascii="Traditional Arabic" w:hAnsi="Traditional Arabic"/>
          <w:rtl/>
          <w:lang w:bidi="ar-SA"/>
        </w:rPr>
        <w:t>روایی حکام یا فرمان</w:t>
      </w:r>
      <w:r w:rsidR="00D571F6" w:rsidRPr="00636EA8">
        <w:rPr>
          <w:rFonts w:ascii="Traditional Arabic" w:hAnsi="Traditional Arabic" w:cs="Traditional Arabic"/>
          <w:cs/>
          <w:lang w:bidi="ar-SA"/>
        </w:rPr>
        <w:t>‎</w:t>
      </w:r>
      <w:r w:rsidRPr="00636EA8">
        <w:rPr>
          <w:rFonts w:ascii="Traditional Arabic" w:hAnsi="Traditional Arabic"/>
          <w:rtl/>
          <w:lang w:bidi="ar-SA"/>
        </w:rPr>
        <w:t>داران منطقه‌ای، متفاوت است. کدخدای یک دهکده، مسؤولیت کم‌تری نسبت به فرمان</w:t>
      </w:r>
      <w:r w:rsidR="00D571F6" w:rsidRPr="00636EA8">
        <w:rPr>
          <w:rFonts w:ascii="Traditional Arabic" w:hAnsi="Traditional Arabic" w:cs="Traditional Arabic"/>
          <w:cs/>
          <w:lang w:bidi="ar-SA"/>
        </w:rPr>
        <w:t>‎</w:t>
      </w:r>
      <w:r w:rsidRPr="00636EA8">
        <w:rPr>
          <w:rFonts w:ascii="Traditional Arabic" w:hAnsi="Traditional Arabic"/>
          <w:rtl/>
          <w:lang w:bidi="ar-SA"/>
        </w:rPr>
        <w:t>دار یک شهرستان دارد و مسؤولیت استاندار، به مراتب کم‌تر از مسؤولیت رییس حکومت یا بال</w:t>
      </w:r>
      <w:r w:rsidR="00D571F6" w:rsidRPr="00636EA8">
        <w:rPr>
          <w:rFonts w:ascii="Traditional Arabic" w:hAnsi="Traditional Arabic"/>
          <w:rtl/>
          <w:lang w:bidi="ar-SA"/>
        </w:rPr>
        <w:t>ا</w:t>
      </w:r>
      <w:r w:rsidRPr="00636EA8">
        <w:rPr>
          <w:rFonts w:ascii="Traditional Arabic" w:hAnsi="Traditional Arabic"/>
          <w:rtl/>
          <w:lang w:bidi="ar-SA"/>
        </w:rPr>
        <w:t>ترین مقام یک کشور است؛ در نتیجه مسؤولیت هرکس، متناسب با حوزه یا سطح فرمان</w:t>
      </w:r>
      <w:r w:rsidR="00D571F6" w:rsidRPr="00636EA8">
        <w:rPr>
          <w:rFonts w:ascii="Traditional Arabic" w:hAnsi="Traditional Arabic" w:cs="Traditional Arabic"/>
          <w:cs/>
          <w:lang w:bidi="ar-SA"/>
        </w:rPr>
        <w:t>‎</w:t>
      </w:r>
      <w:r w:rsidRPr="00636EA8">
        <w:rPr>
          <w:rFonts w:ascii="Traditional Arabic" w:hAnsi="Traditional Arabic"/>
          <w:rtl/>
          <w:lang w:bidi="ar-SA"/>
        </w:rPr>
        <w:t>روایی اوست. مرد، مسؤول خانواده‌اش می‌باشد و نسبت به همسر، دختر، پسر، خواهر، خاله، عمه و کسانی که در خانه‌اش هستند، مسؤولیت دارد و بر او واجب است که به مسؤولیت خود عمل کند. زن نیز نسبت به خانه و خانواده‌اش مسؤولیت دارد</w:t>
      </w:r>
      <w:r w:rsidR="00202B12" w:rsidRPr="00636EA8">
        <w:rPr>
          <w:rFonts w:ascii="Traditional Arabic" w:hAnsi="Traditional Arabic"/>
          <w:rtl/>
          <w:lang w:bidi="ar-SA"/>
        </w:rPr>
        <w:t xml:space="preserve"> و بر او واجب است که به کارهای خانه مانند آشپزی و تهیه‌ی چای و غذا و نظافت منزل رسیدگی کند؛ به‌اندازه‌ی نیاز غذا بپزد و اسراف نکند؛ زیرا میانه‌روی، قناعت و دوری از اسراف، اهمیت فراوانی دارد و برخی، از آن به نصف زندگی تعبیر کرده‌اند؛ در هر حال پرهیز از افراط و تفریط، امر مهم</w:t>
      </w:r>
      <w:r w:rsidR="00457B75" w:rsidRPr="00636EA8">
        <w:rPr>
          <w:rFonts w:ascii="Traditional Arabic" w:hAnsi="Traditional Arabic"/>
          <w:rtl/>
          <w:lang w:bidi="ar-SA"/>
        </w:rPr>
        <w:t>ی‌ست</w:t>
      </w:r>
      <w:r w:rsidR="00202B12" w:rsidRPr="00636EA8">
        <w:rPr>
          <w:rFonts w:ascii="Traditional Arabic" w:hAnsi="Traditional Arabic"/>
          <w:rtl/>
          <w:lang w:bidi="ar-SA"/>
        </w:rPr>
        <w:t xml:space="preserve"> که باید رعایت کند. زن، هم‌چنین مسؤول رسیدگی به بچه‌هاست؛ لباس، تَنِشان می‌کند، لباس‌های کثیف را از تنشان درمی‌آورد و می‌شوید</w:t>
      </w:r>
      <w:r w:rsidR="004A34D1" w:rsidRPr="00636EA8">
        <w:rPr>
          <w:rFonts w:ascii="Traditional Arabic" w:hAnsi="Traditional Arabic"/>
          <w:rtl/>
          <w:lang w:bidi="ar-SA"/>
        </w:rPr>
        <w:t>، رخت</w:t>
      </w:r>
      <w:r w:rsidR="00D571F6" w:rsidRPr="00636EA8">
        <w:rPr>
          <w:rFonts w:ascii="Traditional Arabic" w:hAnsi="Traditional Arabic" w:cs="Traditional Arabic"/>
          <w:cs/>
          <w:lang w:bidi="ar-SA"/>
        </w:rPr>
        <w:t>‎</w:t>
      </w:r>
      <w:r w:rsidR="004A34D1" w:rsidRPr="00636EA8">
        <w:rPr>
          <w:rFonts w:ascii="Traditional Arabic" w:hAnsi="Traditional Arabic"/>
          <w:rtl/>
          <w:lang w:bidi="ar-SA"/>
        </w:rPr>
        <w:t>خوابشان را آماده می‌نماید و آن‌ها را در زمستان می‌پوشاند؛ به‌طور کلی مراقب بچه‌هاست و آن‌ها را تر و خشک می‌کند و مسؤول رسیدگی به کارهای خانه است. خدمت‌کار نیز نسبت به وظایف خویش و اموال و وسایل صاحب‌خانه، مسؤول است و باید از وسایلی که در اختیار اوست، نگهداری کند. خلاصه این‌که هرکس، درباره‌ی زیردستان خود مسؤولیت دارد.</w:t>
      </w:r>
    </w:p>
    <w:p w:rsidR="004A34D1" w:rsidRPr="00636EA8" w:rsidRDefault="004A34D1" w:rsidP="00BB388D">
      <w:pPr>
        <w:rPr>
          <w:rFonts w:ascii="Traditional Arabic" w:hAnsi="Traditional Arabic"/>
          <w:rtl/>
          <w:lang w:bidi="ar-SA"/>
        </w:rPr>
      </w:pPr>
      <w:r w:rsidRPr="00636EA8">
        <w:rPr>
          <w:rFonts w:ascii="Traditional Arabic" w:hAnsi="Traditional Arabic"/>
          <w:rtl/>
          <w:lang w:bidi="ar-SA"/>
        </w:rPr>
        <w:t>و اما دیگر احادیثی که 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ذکر کرده، از لحاظ صحت، نیازمندِ بررسی و بازبینی</w:t>
      </w:r>
      <w:r w:rsidR="0080333C" w:rsidRPr="00636EA8">
        <w:rPr>
          <w:rFonts w:ascii="Traditional Arabic" w:hAnsi="Traditional Arabic"/>
          <w:rtl/>
          <w:lang w:bidi="ar-SA"/>
        </w:rPr>
        <w:t>‌</w:t>
      </w:r>
      <w:r w:rsidRPr="00636EA8">
        <w:rPr>
          <w:rFonts w:ascii="Traditional Arabic" w:hAnsi="Traditional Arabic"/>
          <w:rtl/>
          <w:lang w:bidi="ar-SA"/>
        </w:rPr>
        <w:t>ست؛ ولی در مجموع، نشان‌گر اهمیت و بزرگی حقوق</w:t>
      </w:r>
      <w:r w:rsidR="00457B75" w:rsidRPr="00636EA8">
        <w:rPr>
          <w:rFonts w:ascii="Traditional Arabic" w:hAnsi="Traditional Arabic"/>
          <w:rtl/>
          <w:lang w:bidi="ar-SA"/>
        </w:rPr>
        <w:t>ی‌ست</w:t>
      </w:r>
      <w:r w:rsidRPr="00636EA8">
        <w:rPr>
          <w:rFonts w:ascii="Traditional Arabic" w:hAnsi="Traditional Arabic"/>
          <w:rtl/>
          <w:lang w:bidi="ar-SA"/>
        </w:rPr>
        <w:t xml:space="preserve"> که مرد بر همسرش دارد و زن باید این حقوق را رعایت کند؛ همان‌گونه که رعایت حقوق زن بر مرد واجب است. الله متعال، می‌فرماید:</w:t>
      </w:r>
    </w:p>
    <w:p w:rsidR="004A34D1" w:rsidRPr="00636EA8" w:rsidRDefault="00C8054F" w:rsidP="00B2683E">
      <w:pPr>
        <w:pStyle w:val="a0"/>
        <w:rPr>
          <w:rtl/>
          <w:lang w:bidi="ar-SA"/>
        </w:rPr>
      </w:pPr>
      <w:r w:rsidRPr="00636EA8">
        <w:rPr>
          <w:rFonts w:ascii="KFGQPC Uthman Taha Naskh" w:cs="KFGQPC Uthman Taha Naskh" w:hint="cs"/>
          <w:rtl/>
          <w:lang w:bidi="ar-SA"/>
        </w:rPr>
        <w:t>﴿</w:t>
      </w:r>
      <w:r w:rsidR="00B2683E" w:rsidRPr="00636EA8">
        <w:rPr>
          <w:rFonts w:ascii="KFGQPC Uthmanic Script HAFS" w:hint="eastAsia"/>
          <w:rtl/>
          <w:lang w:bidi="ar-SA"/>
        </w:rPr>
        <w:t>وَلَهُنَّ</w:t>
      </w:r>
      <w:r w:rsidR="00B2683E" w:rsidRPr="00636EA8">
        <w:rPr>
          <w:rFonts w:ascii="KFGQPC Uthmanic Script HAFS"/>
          <w:rtl/>
          <w:lang w:bidi="ar-SA"/>
        </w:rPr>
        <w:t xml:space="preserve"> </w:t>
      </w:r>
      <w:r w:rsidR="00B2683E" w:rsidRPr="00636EA8">
        <w:rPr>
          <w:rFonts w:ascii="KFGQPC Uthmanic Script HAFS" w:hint="eastAsia"/>
          <w:rtl/>
          <w:lang w:bidi="ar-SA"/>
        </w:rPr>
        <w:t>مِث</w:t>
      </w:r>
      <w:r w:rsidR="00B2683E" w:rsidRPr="00636EA8">
        <w:rPr>
          <w:rFonts w:ascii="KFGQPC Uthmanic Script HAFS" w:hint="cs"/>
          <w:rtl/>
          <w:lang w:bidi="ar-SA"/>
        </w:rPr>
        <w:t>ۡ</w:t>
      </w:r>
      <w:r w:rsidR="00B2683E" w:rsidRPr="00636EA8">
        <w:rPr>
          <w:rFonts w:ascii="KFGQPC Uthmanic Script HAFS" w:hint="eastAsia"/>
          <w:rtl/>
          <w:lang w:bidi="ar-SA"/>
        </w:rPr>
        <w:t>لُ</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لَّذِي</w:t>
      </w:r>
      <w:r w:rsidR="00B2683E" w:rsidRPr="00636EA8">
        <w:rPr>
          <w:rFonts w:ascii="KFGQPC Uthmanic Script HAFS"/>
          <w:rtl/>
          <w:lang w:bidi="ar-SA"/>
        </w:rPr>
        <w:t xml:space="preserve"> </w:t>
      </w:r>
      <w:r w:rsidR="00B2683E" w:rsidRPr="00636EA8">
        <w:rPr>
          <w:rFonts w:ascii="KFGQPC Uthmanic Script HAFS" w:hint="eastAsia"/>
          <w:rtl/>
          <w:lang w:bidi="ar-SA"/>
        </w:rPr>
        <w:t>عَلَي</w:t>
      </w:r>
      <w:r w:rsidR="00B2683E" w:rsidRPr="00636EA8">
        <w:rPr>
          <w:rFonts w:ascii="KFGQPC Uthmanic Script HAFS" w:hint="cs"/>
          <w:rtl/>
          <w:lang w:bidi="ar-SA"/>
        </w:rPr>
        <w:t>ۡ</w:t>
      </w:r>
      <w:r w:rsidR="00B2683E" w:rsidRPr="00636EA8">
        <w:rPr>
          <w:rFonts w:ascii="KFGQPC Uthmanic Script HAFS" w:hint="eastAsia"/>
          <w:rtl/>
          <w:lang w:bidi="ar-SA"/>
        </w:rPr>
        <w:t>هِنَّ</w:t>
      </w:r>
      <w:r w:rsidR="00B2683E" w:rsidRPr="00636EA8">
        <w:rPr>
          <w:rFonts w:ascii="KFGQPC Uthmanic Script HAFS"/>
          <w:rtl/>
          <w:lang w:bidi="ar-SA"/>
        </w:rPr>
        <w:t xml:space="preserve"> </w:t>
      </w:r>
      <w:r w:rsidR="00B2683E" w:rsidRPr="00636EA8">
        <w:rPr>
          <w:rFonts w:ascii="KFGQPC Uthmanic Script HAFS" w:hint="eastAsia"/>
          <w:rtl/>
          <w:lang w:bidi="ar-SA"/>
        </w:rPr>
        <w:t>بِ</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مَع</w:t>
      </w:r>
      <w:r w:rsidR="00B2683E" w:rsidRPr="00636EA8">
        <w:rPr>
          <w:rFonts w:ascii="KFGQPC Uthmanic Script HAFS" w:hint="cs"/>
          <w:rtl/>
          <w:lang w:bidi="ar-SA"/>
        </w:rPr>
        <w:t>ۡ</w:t>
      </w:r>
      <w:r w:rsidR="00B2683E" w:rsidRPr="00636EA8">
        <w:rPr>
          <w:rFonts w:ascii="KFGQPC Uthmanic Script HAFS" w:hint="eastAsia"/>
          <w:rtl/>
          <w:lang w:bidi="ar-SA"/>
        </w:rPr>
        <w:t>رُوفِ</w:t>
      </w:r>
      <w:r w:rsidRPr="00636EA8">
        <w:rPr>
          <w:rFonts w:ascii="KFGQPC Uthman Taha Naskh" w:cs="KFGQPC Uthman Taha Naskh" w:hint="cs"/>
          <w:rtl/>
          <w:lang w:bidi="ar-SA"/>
        </w:rPr>
        <w:t>﴾</w:t>
      </w:r>
      <w:r w:rsidR="00B2683E" w:rsidRPr="00636EA8">
        <w:rPr>
          <w:rFonts w:ascii="KFGQPC Uthman Taha Naskh" w:cs="KFGQPC Uthman Taha Naskh"/>
          <w:rtl/>
          <w:lang w:bidi="ar-SA"/>
        </w:rPr>
        <w:t xml:space="preserve"> </w:t>
      </w:r>
      <w:r w:rsidR="00B2683E" w:rsidRPr="00636EA8">
        <w:rPr>
          <w:rFonts w:ascii="KFGQPC Uthman Taha Naskh" w:cs="KFGQPC Uthman Taha Naskh"/>
          <w:lang w:bidi="ar-SA"/>
        </w:rPr>
        <w:tab/>
      </w:r>
      <w:r w:rsidR="00B2683E" w:rsidRPr="00636EA8">
        <w:rPr>
          <w:rStyle w:val="Char8"/>
          <w:rtl/>
        </w:rPr>
        <w:t>[</w:t>
      </w:r>
      <w:r w:rsidR="00B2683E" w:rsidRPr="00636EA8">
        <w:rPr>
          <w:rStyle w:val="Char8"/>
          <w:rFonts w:hint="eastAsia"/>
          <w:rtl/>
        </w:rPr>
        <w:t>البقرة</w:t>
      </w:r>
      <w:r w:rsidR="00B2683E" w:rsidRPr="00636EA8">
        <w:rPr>
          <w:rStyle w:val="Char8"/>
          <w:rtl/>
        </w:rPr>
        <w:t xml:space="preserve">: </w:t>
      </w:r>
      <w:r w:rsidR="00B2683E" w:rsidRPr="00636EA8">
        <w:rPr>
          <w:rStyle w:val="Char8"/>
          <w:rFonts w:hint="cs"/>
          <w:rtl/>
        </w:rPr>
        <w:t>٢٢٨</w:t>
      </w:r>
      <w:r w:rsidR="00B2683E" w:rsidRPr="00636EA8">
        <w:rPr>
          <w:rStyle w:val="Char8"/>
          <w:rtl/>
        </w:rPr>
        <w:t xml:space="preserve">]  </w:t>
      </w:r>
      <w:r w:rsidR="006A5A6F" w:rsidRPr="00636EA8">
        <w:rPr>
          <w:rtl/>
          <w:lang w:bidi="ar-SA"/>
        </w:rPr>
        <w:tab/>
      </w:r>
    </w:p>
    <w:p w:rsidR="004A34D1" w:rsidRPr="00636EA8" w:rsidRDefault="004A34D1" w:rsidP="00BB388D">
      <w:pPr>
        <w:pStyle w:val="a1"/>
        <w:rPr>
          <w:rFonts w:ascii="Traditional Arabic" w:hAnsi="Traditional Arabic"/>
          <w:rtl/>
          <w:lang w:bidi="ar-SA"/>
        </w:rPr>
      </w:pPr>
      <w:r w:rsidRPr="00636EA8">
        <w:rPr>
          <w:rtl/>
          <w:lang w:bidi="ar-SA"/>
        </w:rPr>
        <w:t>و زنان، همچنان‌که وظایفی دارند، دارای حقوق شایسته</w:t>
      </w:r>
      <w:r w:rsidRPr="00636EA8">
        <w:rPr>
          <w:rtl/>
          <w:lang w:bidi="ar-SA"/>
        </w:rPr>
        <w:softHyphen/>
        <w:t>ای هستند.</w:t>
      </w:r>
    </w:p>
    <w:p w:rsidR="004A34D1" w:rsidRPr="00636EA8" w:rsidRDefault="000632E1" w:rsidP="00BB388D">
      <w:pPr>
        <w:rPr>
          <w:rFonts w:ascii="Traditional Arabic" w:hAnsi="Traditional Arabic"/>
          <w:rtl/>
          <w:lang w:bidi="ar-SA"/>
        </w:rPr>
      </w:pPr>
      <w:r w:rsidRPr="00636EA8">
        <w:rPr>
          <w:rFonts w:ascii="Traditional Arabic" w:hAnsi="Traditional Arabic"/>
          <w:rtl/>
          <w:lang w:bidi="ar-SA"/>
        </w:rPr>
        <w:t>این، همان برابری و عدالت در وظایف و حقوق</w:t>
      </w:r>
      <w:r w:rsidR="00457B75" w:rsidRPr="00636EA8">
        <w:rPr>
          <w:rFonts w:ascii="Traditional Arabic" w:hAnsi="Traditional Arabic"/>
          <w:rtl/>
          <w:lang w:bidi="ar-SA"/>
        </w:rPr>
        <w:t>ی‌ست</w:t>
      </w:r>
      <w:r w:rsidRPr="00636EA8">
        <w:rPr>
          <w:rFonts w:ascii="Traditional Arabic" w:hAnsi="Traditional Arabic"/>
          <w:rtl/>
          <w:lang w:bidi="ar-SA"/>
        </w:rPr>
        <w:t xml:space="preserve"> که شریعت اسلامی را متمایز می‌سازد.</w:t>
      </w:r>
    </w:p>
    <w:p w:rsidR="000632E1" w:rsidRPr="00636EA8" w:rsidRDefault="000632E1" w:rsidP="00E856DA">
      <w:pPr>
        <w:ind w:firstLine="0"/>
        <w:jc w:val="center"/>
        <w:rPr>
          <w:rFonts w:ascii="Traditional Arabic" w:hAnsi="Traditional Arabic"/>
          <w:rtl/>
          <w:lang w:bidi="ar-SA"/>
        </w:rPr>
      </w:pPr>
      <w:r w:rsidRPr="00636EA8">
        <w:rPr>
          <w:rFonts w:ascii="Traditional Arabic" w:hAnsi="Traditional Arabic"/>
          <w:rtl/>
          <w:lang w:bidi="ar-SA"/>
        </w:rPr>
        <w:t>***</w:t>
      </w:r>
    </w:p>
    <w:p w:rsidR="000632E1" w:rsidRPr="00636EA8" w:rsidRDefault="000632E1"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292- وعن معاذِ بنِ جبلٍ</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«لا تُؤْذِي امْرَأَةٌ زَوْجَهَا في الدُّنْيا إِلاَّ قالَتْ زَوْجَتُهُ مِنَ الحُورِ الْعِينِ لا تُؤْذِيه قَاتلَكِ اللَّه</w:t>
      </w:r>
      <w:r w:rsidR="002C7F89">
        <w:rPr>
          <w:rStyle w:val="Char4"/>
          <w:rFonts w:hint="cs"/>
          <w:rtl/>
          <w:lang w:bidi="ar-SA"/>
        </w:rPr>
        <w:t>ُ</w:t>
      </w:r>
      <w:r w:rsidRPr="00636EA8">
        <w:rPr>
          <w:rStyle w:val="Char4"/>
          <w:rtl/>
          <w:lang w:bidi="ar-SA"/>
        </w:rPr>
        <w:t>، فَإِنَّمَا هُو عِنْدَكِ دخِيلٌ يُؤشِكُ أَنْ يُفارِقَكِ إِلَينا».</w:t>
      </w:r>
      <w:r w:rsidRPr="00636EA8">
        <w:rPr>
          <w:rFonts w:ascii="Traditional Arabic" w:hAnsi="Traditional Arabic"/>
          <w:rtl/>
          <w:lang w:bidi="ar-SA"/>
        </w:rPr>
        <w:t xml:space="preserve"> [ترمذي، این حدیث را روایت کرده و آن را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
      </w:r>
      <w:r w:rsidR="00C8054F" w:rsidRPr="00C8054F">
        <w:rPr>
          <w:rStyle w:val="FootnoteReference"/>
          <w:rFonts w:cs="B Lotus"/>
          <w:szCs w:val="28"/>
          <w:rtl/>
          <w:lang w:bidi="ar-SA"/>
        </w:rPr>
        <w:t>)</w:t>
      </w:r>
    </w:p>
    <w:p w:rsidR="000632E1" w:rsidRPr="00636EA8" w:rsidRDefault="000632E1" w:rsidP="00BB388D">
      <w:pPr>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معاذ بن جبل</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«هر زنی، شوهرش را در دنیا اذیت کند، همسرِ بهشتی آن مرد، یعنی «حور عین» می‌گوید: خدا، تو را بکشد؛ اذیتش نکن. او، نزد تو مهمان است و </w:t>
      </w:r>
      <w:r w:rsidR="002C1CA8" w:rsidRPr="00636EA8">
        <w:rPr>
          <w:rFonts w:ascii="Traditional Arabic" w:hAnsi="Traditional Arabic"/>
          <w:rtl/>
          <w:lang w:bidi="ar-SA"/>
        </w:rPr>
        <w:t>به‌زودی از تو جدا می‌شود و نزد ما می‌آید».</w:t>
      </w:r>
    </w:p>
    <w:p w:rsidR="002C1CA8" w:rsidRPr="00636EA8" w:rsidRDefault="002C1CA8"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293- وعن أُسامَةَ بنِ زيد</w:t>
      </w:r>
      <w:r w:rsidR="00332EE0" w:rsidRPr="00636EA8">
        <w:rPr>
          <w:rStyle w:val="Char4"/>
          <w:rtl/>
          <w:lang w:bidi="ar-SA"/>
        </w:rPr>
        <w:t>ٍ</w:t>
      </w:r>
      <w:r w:rsidR="006A5A6F" w:rsidRPr="00636EA8">
        <w:rPr>
          <w:rFonts w:ascii="Traditional Arabic" w:hAnsi="Traditional Arabic" w:cs="(M. Aiyada Ayoub ALKobaisi)"/>
          <w:sz w:val="32"/>
          <w:szCs w:val="32"/>
          <w:rtl/>
          <w:lang w:bidi="ar-SA"/>
        </w:rPr>
        <w:t>$</w:t>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«مَا تركْتُ بعْدِي فِتْنَةً هِي أَضَرُّ عَلَى الرِّجال مِنَ النِّسَاءِ».</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
      </w:r>
      <w:r w:rsidR="00C8054F" w:rsidRPr="00C8054F">
        <w:rPr>
          <w:rStyle w:val="FootnoteReference"/>
          <w:rFonts w:cs="B Lotus"/>
          <w:szCs w:val="28"/>
          <w:rtl/>
          <w:lang w:bidi="ar-SA"/>
        </w:rPr>
        <w:t>)</w:t>
      </w:r>
    </w:p>
    <w:p w:rsidR="002C1CA8" w:rsidRPr="00636EA8" w:rsidRDefault="002C1CA8" w:rsidP="00BB388D">
      <w:pPr>
        <w:rPr>
          <w:rFonts w:hAnsi="AGA Arabesque"/>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اسامه بن زید</w:t>
      </w:r>
      <w:r w:rsidR="00332EE0" w:rsidRPr="00636EA8">
        <w:rPr>
          <w:rFonts w:ascii="Traditional Arabic" w:hAnsi="Traditional Arabic" w:cs="(M. Aiyada Ayoub ALKobaisi)"/>
          <w:rtl/>
          <w:lang w:bidi="ar-SA"/>
        </w:rPr>
        <w:t>$</w:t>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w:t>
      </w:r>
      <w:r w:rsidRPr="00636EA8">
        <w:rPr>
          <w:rFonts w:hAnsi="AGA Arabesque"/>
          <w:rtl/>
          <w:lang w:bidi="ar-SA"/>
        </w:rPr>
        <w:t>«پس از من، زيان‌بارترین فتنه‌ای که برای مردان برجای می‌ماند، فتنه‌ی زنان است».</w:t>
      </w:r>
    </w:p>
    <w:p w:rsidR="002C1CA8" w:rsidRPr="00636EA8" w:rsidRDefault="002C1CA8" w:rsidP="00FC0354">
      <w:pPr>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2C1CA8" w:rsidRPr="00636EA8" w:rsidRDefault="002C1CA8" w:rsidP="00BB388D">
      <w:pPr>
        <w:rPr>
          <w:rFonts w:hAnsi="AGA Arabesque"/>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حدیث</w:t>
      </w:r>
      <w:r w:rsidR="00DB050A" w:rsidRPr="00636EA8">
        <w:rPr>
          <w:rFonts w:ascii="Traditional Arabic" w:hAnsi="Traditional Arabic" w:hint="cs"/>
          <w:rtl/>
          <w:lang w:bidi="ar-SA"/>
        </w:rPr>
        <w:t>ي</w:t>
      </w:r>
      <w:r w:rsidRPr="00636EA8">
        <w:rPr>
          <w:rFonts w:ascii="Traditional Arabic" w:hAnsi="Traditional Arabic"/>
          <w:rtl/>
          <w:lang w:bidi="ar-SA"/>
        </w:rPr>
        <w:t xml:space="preserve"> بدین مضمون از اسامه بن زید</w:t>
      </w:r>
      <w:r w:rsidR="002A5958" w:rsidRPr="00636EA8">
        <w:rPr>
          <w:rFonts w:cs="(M. Aiyada Ayoub ALKobaisi)"/>
          <w:rtl/>
          <w:lang w:bidi="ar-SA"/>
        </w:rPr>
        <w:t>$</w:t>
      </w:r>
      <w:r w:rsidRPr="00636EA8">
        <w:rPr>
          <w:rFonts w:ascii="Traditional Arabic" w:hAnsi="Traditional Arabic"/>
          <w:rtl/>
          <w:lang w:bidi="ar-SA"/>
        </w:rPr>
        <w:t xml:space="preserve"> نقل کرده که پیامبر اکرم</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فرموده است: </w:t>
      </w:r>
      <w:r w:rsidRPr="00636EA8">
        <w:rPr>
          <w:rFonts w:hAnsi="AGA Arabesque"/>
          <w:rtl/>
          <w:lang w:bidi="ar-SA"/>
        </w:rPr>
        <w:t>«پس از من، زيان‌بارترین فتنه‌ای که برای مردان برجای می‌ماند، فتنه‌ی زنان است».</w:t>
      </w:r>
    </w:p>
    <w:p w:rsidR="002C1CA8" w:rsidRPr="00636EA8" w:rsidRDefault="002C1CA8" w:rsidP="00BB388D">
      <w:pPr>
        <w:rPr>
          <w:rFonts w:hAnsi="AGA Arabesque"/>
          <w:rtl/>
          <w:lang w:bidi="ar-SA"/>
        </w:rPr>
      </w:pPr>
      <w:r w:rsidRPr="00636EA8">
        <w:rPr>
          <w:rFonts w:hAnsi="AGA Arabesque"/>
          <w:rtl/>
          <w:lang w:bidi="ar-SA"/>
        </w:rPr>
        <w:t>بدین‌سان پیامبر</w:t>
      </w:r>
      <w:r w:rsidRPr="00636EA8">
        <w:rPr>
          <w:rFonts w:hAnsi="AGA Arabesque"/>
          <w:lang w:bidi="ar-SA"/>
        </w:rPr>
        <w:sym w:font="AGA Arabesque" w:char="F072"/>
      </w:r>
      <w:r w:rsidRPr="00636EA8">
        <w:rPr>
          <w:rFonts w:hAnsi="AGA Arabesque"/>
          <w:rtl/>
          <w:lang w:bidi="ar-SA"/>
        </w:rPr>
        <w:t xml:space="preserve"> خبر داده که بزرگ‌ترین فتنه‌ای که پس از او به‌جا می‌ماند، فتنه‌ی زنان است؛ همان‌گونه که الله</w:t>
      </w:r>
      <w:r w:rsidRPr="00636EA8">
        <w:rPr>
          <w:rFonts w:hAnsi="AGA Arabesque"/>
          <w:lang w:bidi="ar-SA"/>
        </w:rPr>
        <w:sym w:font="AGA Arabesque" w:char="F055"/>
      </w:r>
      <w:r w:rsidRPr="00636EA8">
        <w:rPr>
          <w:rFonts w:hAnsi="AGA Arabesque"/>
          <w:rtl/>
          <w:lang w:bidi="ar-SA"/>
        </w:rPr>
        <w:t xml:space="preserve"> می‌فرماید:</w:t>
      </w:r>
    </w:p>
    <w:p w:rsidR="002C1CA8" w:rsidRPr="00636EA8" w:rsidRDefault="00C8054F" w:rsidP="00B2683E">
      <w:pPr>
        <w:pStyle w:val="a0"/>
        <w:rPr>
          <w:rFonts w:ascii="(normal text)" w:hAnsi="(normal text)"/>
          <w:rtl/>
          <w:lang w:bidi="ar-SA"/>
        </w:rPr>
      </w:pPr>
      <w:r w:rsidRPr="00636EA8">
        <w:rPr>
          <w:rFonts w:ascii="KFGQPC Uthman Taha Naskh" w:cs="KFGQPC Uthman Taha Naskh" w:hint="cs"/>
          <w:rtl/>
          <w:lang w:bidi="ar-SA"/>
        </w:rPr>
        <w:t>﴿</w:t>
      </w:r>
      <w:r w:rsidR="00B2683E" w:rsidRPr="00636EA8">
        <w:rPr>
          <w:rFonts w:ascii="KFGQPC Uthmanic Script HAFS" w:hint="eastAsia"/>
          <w:rtl/>
          <w:lang w:bidi="ar-SA"/>
        </w:rPr>
        <w:t>زُيِّنَ</w:t>
      </w:r>
      <w:r w:rsidR="00B2683E" w:rsidRPr="00636EA8">
        <w:rPr>
          <w:rFonts w:ascii="KFGQPC Uthmanic Script HAFS"/>
          <w:rtl/>
          <w:lang w:bidi="ar-SA"/>
        </w:rPr>
        <w:t xml:space="preserve"> </w:t>
      </w:r>
      <w:r w:rsidR="00B2683E" w:rsidRPr="00636EA8">
        <w:rPr>
          <w:rFonts w:ascii="KFGQPC Uthmanic Script HAFS" w:hint="eastAsia"/>
          <w:rtl/>
          <w:lang w:bidi="ar-SA"/>
        </w:rPr>
        <w:t>لِلنَّاسِ</w:t>
      </w:r>
      <w:r w:rsidR="00B2683E" w:rsidRPr="00636EA8">
        <w:rPr>
          <w:rFonts w:ascii="KFGQPC Uthmanic Script HAFS"/>
          <w:rtl/>
          <w:lang w:bidi="ar-SA"/>
        </w:rPr>
        <w:t xml:space="preserve"> </w:t>
      </w:r>
      <w:r w:rsidR="00B2683E" w:rsidRPr="00636EA8">
        <w:rPr>
          <w:rFonts w:ascii="KFGQPC Uthmanic Script HAFS" w:hint="eastAsia"/>
          <w:rtl/>
          <w:lang w:bidi="ar-SA"/>
        </w:rPr>
        <w:t>حُبُّ</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لشَّهَوَ</w:t>
      </w:r>
      <w:r w:rsidR="00B2683E" w:rsidRPr="00636EA8">
        <w:rPr>
          <w:rFonts w:ascii="KFGQPC Uthmanic Script HAFS" w:hint="cs"/>
          <w:rtl/>
          <w:lang w:bidi="ar-SA"/>
        </w:rPr>
        <w:t>ٰ</w:t>
      </w:r>
      <w:r w:rsidR="00B2683E" w:rsidRPr="00636EA8">
        <w:rPr>
          <w:rFonts w:ascii="KFGQPC Uthmanic Script HAFS" w:hint="eastAsia"/>
          <w:rtl/>
          <w:lang w:bidi="ar-SA"/>
        </w:rPr>
        <w:t>تِ</w:t>
      </w:r>
      <w:r w:rsidR="00B2683E" w:rsidRPr="00636EA8">
        <w:rPr>
          <w:rFonts w:ascii="KFGQPC Uthmanic Script HAFS"/>
          <w:rtl/>
          <w:lang w:bidi="ar-SA"/>
        </w:rPr>
        <w:t xml:space="preserve"> </w:t>
      </w:r>
      <w:r w:rsidR="00B2683E" w:rsidRPr="00636EA8">
        <w:rPr>
          <w:rFonts w:ascii="KFGQPC Uthmanic Script HAFS" w:hint="eastAsia"/>
          <w:rtl/>
          <w:lang w:bidi="ar-SA"/>
        </w:rPr>
        <w:t>مِنَ</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لنِّسَا</w:t>
      </w:r>
      <w:r w:rsidR="00B2683E" w:rsidRPr="00636EA8">
        <w:rPr>
          <w:rFonts w:ascii="KFGQPC Uthmanic Script HAFS" w:hint="cs"/>
          <w:rtl/>
          <w:lang w:bidi="ar-SA"/>
        </w:rPr>
        <w:t>ٓ</w:t>
      </w:r>
      <w:r w:rsidR="00B2683E" w:rsidRPr="00636EA8">
        <w:rPr>
          <w:rFonts w:ascii="KFGQPC Uthmanic Script HAFS" w:hint="eastAsia"/>
          <w:rtl/>
          <w:lang w:bidi="ar-SA"/>
        </w:rPr>
        <w:t>ءِ</w:t>
      </w:r>
      <w:r w:rsidR="00B2683E" w:rsidRPr="00636EA8">
        <w:rPr>
          <w:rFonts w:ascii="KFGQPC Uthmanic Script HAFS"/>
          <w:rtl/>
          <w:lang w:bidi="ar-SA"/>
        </w:rPr>
        <w:t xml:space="preserve"> </w:t>
      </w:r>
      <w:r w:rsidR="00B2683E" w:rsidRPr="00636EA8">
        <w:rPr>
          <w:rFonts w:ascii="KFGQPC Uthmanic Script HAFS" w:hint="eastAsia"/>
          <w:rtl/>
          <w:lang w:bidi="ar-SA"/>
        </w:rPr>
        <w:t>وَ</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بَنِينَ</w:t>
      </w:r>
      <w:r w:rsidR="00B2683E" w:rsidRPr="00636EA8">
        <w:rPr>
          <w:rFonts w:ascii="KFGQPC Uthmanic Script HAFS"/>
          <w:rtl/>
          <w:lang w:bidi="ar-SA"/>
        </w:rPr>
        <w:t xml:space="preserve"> </w:t>
      </w:r>
      <w:r w:rsidR="00B2683E" w:rsidRPr="00636EA8">
        <w:rPr>
          <w:rFonts w:ascii="KFGQPC Uthmanic Script HAFS" w:hint="eastAsia"/>
          <w:rtl/>
          <w:lang w:bidi="ar-SA"/>
        </w:rPr>
        <w:t>وَ</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قَنَ</w:t>
      </w:r>
      <w:r w:rsidR="00B2683E" w:rsidRPr="00636EA8">
        <w:rPr>
          <w:rFonts w:ascii="KFGQPC Uthmanic Script HAFS" w:hint="cs"/>
          <w:rtl/>
          <w:lang w:bidi="ar-SA"/>
        </w:rPr>
        <w:t>ٰ</w:t>
      </w:r>
      <w:r w:rsidR="00B2683E" w:rsidRPr="00636EA8">
        <w:rPr>
          <w:rFonts w:ascii="KFGQPC Uthmanic Script HAFS" w:hint="eastAsia"/>
          <w:rtl/>
          <w:lang w:bidi="ar-SA"/>
        </w:rPr>
        <w:t>طِيرِ</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مُقَنطَرَةِ</w:t>
      </w:r>
      <w:r w:rsidR="00B2683E" w:rsidRPr="00636EA8">
        <w:rPr>
          <w:rFonts w:ascii="KFGQPC Uthmanic Script HAFS"/>
          <w:rtl/>
          <w:lang w:bidi="ar-SA"/>
        </w:rPr>
        <w:t xml:space="preserve"> </w:t>
      </w:r>
      <w:r w:rsidR="00B2683E" w:rsidRPr="00636EA8">
        <w:rPr>
          <w:rFonts w:ascii="KFGQPC Uthmanic Script HAFS" w:hint="eastAsia"/>
          <w:rtl/>
          <w:lang w:bidi="ar-SA"/>
        </w:rPr>
        <w:t>مِنَ</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لذَّهَبِ</w:t>
      </w:r>
      <w:r w:rsidR="00B2683E" w:rsidRPr="00636EA8">
        <w:rPr>
          <w:rFonts w:ascii="KFGQPC Uthmanic Script HAFS"/>
          <w:rtl/>
          <w:lang w:bidi="ar-SA"/>
        </w:rPr>
        <w:t xml:space="preserve"> </w:t>
      </w:r>
      <w:r w:rsidR="00B2683E" w:rsidRPr="00636EA8">
        <w:rPr>
          <w:rFonts w:ascii="KFGQPC Uthmanic Script HAFS" w:hint="eastAsia"/>
          <w:rtl/>
          <w:lang w:bidi="ar-SA"/>
        </w:rPr>
        <w:t>وَ</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فِضَّةِ</w:t>
      </w:r>
      <w:r w:rsidR="00B2683E" w:rsidRPr="00636EA8">
        <w:rPr>
          <w:rFonts w:ascii="KFGQPC Uthmanic Script HAFS"/>
          <w:rtl/>
          <w:lang w:bidi="ar-SA"/>
        </w:rPr>
        <w:t xml:space="preserve"> </w:t>
      </w:r>
      <w:r w:rsidR="00B2683E" w:rsidRPr="00636EA8">
        <w:rPr>
          <w:rFonts w:ascii="KFGQPC Uthmanic Script HAFS" w:hint="eastAsia"/>
          <w:rtl/>
          <w:lang w:bidi="ar-SA"/>
        </w:rPr>
        <w:t>وَ</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خَي</w:t>
      </w:r>
      <w:r w:rsidR="00B2683E" w:rsidRPr="00636EA8">
        <w:rPr>
          <w:rFonts w:ascii="KFGQPC Uthmanic Script HAFS" w:hint="cs"/>
          <w:rtl/>
          <w:lang w:bidi="ar-SA"/>
        </w:rPr>
        <w:t>ۡ</w:t>
      </w:r>
      <w:r w:rsidR="00B2683E" w:rsidRPr="00636EA8">
        <w:rPr>
          <w:rFonts w:ascii="KFGQPC Uthmanic Script HAFS" w:hint="eastAsia"/>
          <w:rtl/>
          <w:lang w:bidi="ar-SA"/>
        </w:rPr>
        <w:t>لِ</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مُسَوَّمَةِ</w:t>
      </w:r>
      <w:r w:rsidR="00B2683E" w:rsidRPr="00636EA8">
        <w:rPr>
          <w:rFonts w:ascii="KFGQPC Uthmanic Script HAFS"/>
          <w:rtl/>
          <w:lang w:bidi="ar-SA"/>
        </w:rPr>
        <w:t xml:space="preserve"> </w:t>
      </w:r>
      <w:r w:rsidR="00B2683E" w:rsidRPr="00636EA8">
        <w:rPr>
          <w:rFonts w:ascii="KFGQPC Uthmanic Script HAFS" w:hint="eastAsia"/>
          <w:rtl/>
          <w:lang w:bidi="ar-SA"/>
        </w:rPr>
        <w:t>وَ</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أَن</w:t>
      </w:r>
      <w:r w:rsidR="00B2683E" w:rsidRPr="00636EA8">
        <w:rPr>
          <w:rFonts w:ascii="KFGQPC Uthmanic Script HAFS" w:hint="cs"/>
          <w:rtl/>
          <w:lang w:bidi="ar-SA"/>
        </w:rPr>
        <w:t>ۡ</w:t>
      </w:r>
      <w:r w:rsidR="00B2683E" w:rsidRPr="00636EA8">
        <w:rPr>
          <w:rFonts w:ascii="KFGQPC Uthmanic Script HAFS" w:hint="eastAsia"/>
          <w:rtl/>
          <w:lang w:bidi="ar-SA"/>
        </w:rPr>
        <w:t>عَ</w:t>
      </w:r>
      <w:r w:rsidR="00B2683E" w:rsidRPr="00636EA8">
        <w:rPr>
          <w:rFonts w:ascii="KFGQPC Uthmanic Script HAFS" w:hint="cs"/>
          <w:rtl/>
          <w:lang w:bidi="ar-SA"/>
        </w:rPr>
        <w:t>ٰ</w:t>
      </w:r>
      <w:r w:rsidR="00B2683E" w:rsidRPr="00636EA8">
        <w:rPr>
          <w:rFonts w:ascii="KFGQPC Uthmanic Script HAFS" w:hint="eastAsia"/>
          <w:rtl/>
          <w:lang w:bidi="ar-SA"/>
        </w:rPr>
        <w:t>مِ</w:t>
      </w:r>
      <w:r w:rsidR="00B2683E" w:rsidRPr="00636EA8">
        <w:rPr>
          <w:rFonts w:ascii="KFGQPC Uthmanic Script HAFS"/>
          <w:rtl/>
          <w:lang w:bidi="ar-SA"/>
        </w:rPr>
        <w:t xml:space="preserve"> </w:t>
      </w:r>
      <w:r w:rsidR="00B2683E" w:rsidRPr="00636EA8">
        <w:rPr>
          <w:rFonts w:ascii="KFGQPC Uthmanic Script HAFS" w:hint="eastAsia"/>
          <w:rtl/>
          <w:lang w:bidi="ar-SA"/>
        </w:rPr>
        <w:t>وَ</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حَر</w:t>
      </w:r>
      <w:r w:rsidR="00B2683E" w:rsidRPr="00636EA8">
        <w:rPr>
          <w:rFonts w:ascii="KFGQPC Uthmanic Script HAFS" w:hint="cs"/>
          <w:rtl/>
          <w:lang w:bidi="ar-SA"/>
        </w:rPr>
        <w:t>ۡ</w:t>
      </w:r>
      <w:r w:rsidR="00B2683E" w:rsidRPr="00636EA8">
        <w:rPr>
          <w:rFonts w:ascii="KFGQPC Uthmanic Script HAFS" w:hint="eastAsia"/>
          <w:rtl/>
          <w:lang w:bidi="ar-SA"/>
        </w:rPr>
        <w:t>ثِ</w:t>
      </w:r>
      <w:r w:rsidRPr="00636EA8">
        <w:rPr>
          <w:rFonts w:ascii="KFGQPC Uthman Taha Naskh" w:cs="KFGQPC Uthman Taha Naskh" w:hint="cs"/>
          <w:rtl/>
          <w:lang w:bidi="ar-SA"/>
        </w:rPr>
        <w:t>﴾</w:t>
      </w:r>
      <w:r w:rsidR="00B2683E" w:rsidRPr="00636EA8">
        <w:rPr>
          <w:rFonts w:ascii="KFGQPC Uthman Taha Naskh" w:cs="KFGQPC Uthman Taha Naskh"/>
          <w:rtl/>
          <w:lang w:bidi="ar-SA"/>
        </w:rPr>
        <w:t xml:space="preserve"> </w:t>
      </w:r>
      <w:r w:rsidR="00B2683E" w:rsidRPr="00636EA8">
        <w:rPr>
          <w:rFonts w:ascii="KFGQPC Uthman Taha Naskh" w:cs="KFGQPC Uthman Taha Naskh"/>
          <w:lang w:bidi="ar-SA"/>
        </w:rPr>
        <w:tab/>
      </w:r>
      <w:r w:rsidR="00B2683E" w:rsidRPr="00636EA8">
        <w:rPr>
          <w:rStyle w:val="Char8"/>
          <w:rtl/>
        </w:rPr>
        <w:t>[</w:t>
      </w:r>
      <w:r w:rsidR="002C7F89">
        <w:rPr>
          <w:rStyle w:val="Char8"/>
          <w:rFonts w:hint="eastAsia"/>
          <w:rtl/>
        </w:rPr>
        <w:t>آل عمران</w:t>
      </w:r>
      <w:r w:rsidR="00B2683E" w:rsidRPr="00636EA8">
        <w:rPr>
          <w:rStyle w:val="Char8"/>
          <w:rtl/>
        </w:rPr>
        <w:t xml:space="preserve">: </w:t>
      </w:r>
      <w:r w:rsidR="00B2683E" w:rsidRPr="00636EA8">
        <w:rPr>
          <w:rStyle w:val="Char8"/>
          <w:rFonts w:hint="cs"/>
          <w:rtl/>
        </w:rPr>
        <w:t>١٤</w:t>
      </w:r>
      <w:r w:rsidR="00B2683E" w:rsidRPr="00636EA8">
        <w:rPr>
          <w:rStyle w:val="Char8"/>
          <w:rtl/>
        </w:rPr>
        <w:t>]</w:t>
      </w:r>
      <w:r w:rsidR="00B2683E" w:rsidRPr="00636EA8">
        <w:rPr>
          <w:rFonts w:ascii="KFGQPC Uthman Taha Naskh" w:cs="KFGQPC Uthman Taha Naskh"/>
          <w:rtl/>
          <w:lang w:bidi="ar-SA"/>
        </w:rPr>
        <w:t xml:space="preserve">  </w:t>
      </w:r>
      <w:r w:rsidR="006A5A6F" w:rsidRPr="00636EA8">
        <w:rPr>
          <w:rFonts w:ascii="(normal text)" w:hAnsi="(normal text)"/>
          <w:rtl/>
          <w:lang w:bidi="ar-SA"/>
        </w:rPr>
        <w:tab/>
      </w:r>
      <w:r w:rsidR="002C1CA8" w:rsidRPr="00636EA8">
        <w:rPr>
          <w:rFonts w:ascii="(normal text)" w:hAnsi="(normal text)"/>
          <w:rtl/>
          <w:lang w:bidi="ar-SA"/>
        </w:rPr>
        <w:t xml:space="preserve">  </w:t>
      </w:r>
    </w:p>
    <w:p w:rsidR="002C1CA8" w:rsidRPr="00636EA8" w:rsidRDefault="002C1CA8" w:rsidP="00BB388D">
      <w:pPr>
        <w:pStyle w:val="a1"/>
        <w:rPr>
          <w:rFonts w:ascii="Traditional Arabic" w:hAnsi="Traditional Arabic"/>
          <w:rtl/>
          <w:lang w:bidi="ar-SA"/>
        </w:rPr>
      </w:pPr>
      <w:r w:rsidRPr="00636EA8">
        <w:rPr>
          <w:rtl/>
          <w:lang w:bidi="ar-SA"/>
        </w:rPr>
        <w:t>برای مردم، محبت خواسته</w:t>
      </w:r>
      <w:r w:rsidRPr="00636EA8">
        <w:rPr>
          <w:rtl/>
          <w:lang w:bidi="ar-SA"/>
        </w:rPr>
        <w:softHyphen/>
        <w:t>های درونی اعم از زنان، فرزندان و ثروت</w:t>
      </w:r>
      <w:r w:rsidRPr="00636EA8">
        <w:rPr>
          <w:rtl/>
          <w:lang w:bidi="ar-SA"/>
        </w:rPr>
        <w:softHyphen/>
        <w:t>های هنگفتِ طلا و نقره و اسب</w:t>
      </w:r>
      <w:r w:rsidRPr="00636EA8">
        <w:rPr>
          <w:rtl/>
          <w:lang w:bidi="ar-SA"/>
        </w:rPr>
        <w:softHyphen/>
        <w:t>های مرغوب و نشاندار و چارپایان و زراعت، آراسته شده است.</w:t>
      </w:r>
    </w:p>
    <w:p w:rsidR="002C1CA8" w:rsidRPr="00636EA8" w:rsidRDefault="002C1CA8" w:rsidP="00BB388D">
      <w:pPr>
        <w:rPr>
          <w:rFonts w:ascii="Traditional Arabic" w:hAnsi="Traditional Arabic"/>
          <w:rtl/>
          <w:lang w:bidi="ar-SA"/>
        </w:rPr>
      </w:pPr>
      <w:r w:rsidRPr="00636EA8">
        <w:rPr>
          <w:rFonts w:ascii="Traditional Arabic" w:hAnsi="Traditional Arabic"/>
          <w:rtl/>
          <w:lang w:bidi="ar-SA"/>
        </w:rPr>
        <w:t xml:space="preserve">همه‌ی این‌ها، چیزهایی که محبتش برای مردم آراسته شده است؛ به‌گونه‌ای که </w:t>
      </w:r>
      <w:r w:rsidR="00A63E33" w:rsidRPr="00636EA8">
        <w:rPr>
          <w:rFonts w:ascii="Traditional Arabic" w:hAnsi="Traditional Arabic"/>
          <w:rtl/>
          <w:lang w:bidi="ar-SA"/>
        </w:rPr>
        <w:t>هر یک از این‌ها، انگیزه‌ای قوی برای گناه و انحراف انسان به‌شمار می‌رود؛ اما قوی‌ترین انگیزه‌ی انحراف، محسوب می‌شود. از این‌رو الله متعال، ابتدا میل و رغبت درونی به زنان را ذکر کرد.</w:t>
      </w:r>
    </w:p>
    <w:p w:rsidR="00A63E33" w:rsidRPr="00636EA8" w:rsidRDefault="00A63E33" w:rsidP="00BB388D">
      <w:pPr>
        <w:rPr>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زن را زیان‌بارترین فتنه یا قوی‌ترین انگیزه‌ی انحراف مردان برشمرد تا نسبت به فتنه‌ی زنان هشدار دهد. بنابراین، بر مسلمانان واجب است که تمام راه‌هایی را که به فتنه‌ی زنان یا انحراف مردم می‌انجامد، ببندند؛ لذا بر زن واجب است که در برابر مردان بیگانه، حجاب کامل داشته باشد و صورتش را بپوشاند؛ همان</w:t>
      </w:r>
      <w:r w:rsidR="009564D6" w:rsidRPr="00636EA8">
        <w:rPr>
          <w:rFonts w:ascii="Traditional Arabic" w:hAnsi="Traditional Arabic"/>
          <w:rtl/>
          <w:lang w:bidi="ar-SA"/>
        </w:rPr>
        <w:t>‌ط</w:t>
      </w:r>
      <w:r w:rsidRPr="00636EA8">
        <w:rPr>
          <w:rFonts w:ascii="Traditional Arabic" w:hAnsi="Traditional Arabic"/>
          <w:rtl/>
          <w:lang w:bidi="ar-SA"/>
        </w:rPr>
        <w:t xml:space="preserve">ور که بنا بر دیدگاه بسیاری از علما، </w:t>
      </w:r>
      <w:r w:rsidR="009564D6" w:rsidRPr="00636EA8">
        <w:rPr>
          <w:rFonts w:ascii="Traditional Arabic" w:hAnsi="Traditional Arabic"/>
          <w:rtl/>
          <w:lang w:bidi="ar-SA"/>
        </w:rPr>
        <w:t>پوشاندن دست و پا نیز واجب می‌باشد</w:t>
      </w:r>
      <w:r w:rsidRPr="00636EA8">
        <w:rPr>
          <w:rFonts w:ascii="Traditional Arabic" w:hAnsi="Traditional Arabic"/>
          <w:rtl/>
          <w:lang w:bidi="ar-SA"/>
        </w:rPr>
        <w:t>؛ هم‌چنین بر او واجب است که از اختلاط و هم‌نشینی با مردان، دوری کند</w:t>
      </w:r>
      <w:r w:rsidR="009564D6" w:rsidRPr="00636EA8">
        <w:rPr>
          <w:rFonts w:ascii="Traditional Arabic" w:hAnsi="Traditional Arabic"/>
          <w:rtl/>
          <w:lang w:bidi="ar-SA"/>
        </w:rPr>
        <w:t>؛ زیرا هم‌نشینی مردان و زنان بیگانه، هم برای مردان، زیان‌بار و فتنه‌انگیز است و هم برای زنان. پیامبر</w:t>
      </w:r>
      <w:r w:rsidR="009564D6" w:rsidRPr="00636EA8">
        <w:rPr>
          <w:rFonts w:ascii="Traditional Arabic" w:hAnsi="Traditional Arabic"/>
          <w:lang w:bidi="ar-SA"/>
        </w:rPr>
        <w:sym w:font="AGA Arabesque" w:char="F072"/>
      </w:r>
      <w:r w:rsidR="009564D6" w:rsidRPr="00636EA8">
        <w:rPr>
          <w:rFonts w:ascii="Traditional Arabic" w:hAnsi="Traditional Arabic"/>
          <w:rtl/>
          <w:lang w:bidi="ar-SA"/>
        </w:rPr>
        <w:t xml:space="preserve"> فرموده است: </w:t>
      </w:r>
      <w:r w:rsidR="009564D6" w:rsidRPr="00636EA8">
        <w:rPr>
          <w:rStyle w:val="Char3"/>
          <w:rtl/>
          <w:lang w:bidi="ar-SA"/>
        </w:rPr>
        <w:t>«خَيْرُ صُفُوفِ الرِّجَالِ أَوَّلُهَا وَشَرُّهَا آخِرُهَا وَخَيْرُ صُفُوفِ النِّسَاءِ آخِرُهَا وَشَرُّهَا أَوَّلُهَا»</w:t>
      </w:r>
      <w:r w:rsidR="009564D6"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
      </w:r>
      <w:r w:rsidR="00C8054F" w:rsidRPr="00C8054F">
        <w:rPr>
          <w:rStyle w:val="FootnoteReference"/>
          <w:rFonts w:cs="B Lotus"/>
          <w:szCs w:val="28"/>
          <w:rtl/>
          <w:lang w:bidi="ar-SA"/>
        </w:rPr>
        <w:t>)</w:t>
      </w:r>
      <w:r w:rsidR="009564D6" w:rsidRPr="00636EA8">
        <w:rPr>
          <w:rtl/>
          <w:lang w:bidi="ar-SA"/>
        </w:rPr>
        <w:t xml:space="preserve"> یعنی: «بهترین صف مردان، صف اول است و بدترین صفِ آن‌ها، صفِ آخِر؛ و بهترین صفِ زنان، صف آخر می‌باشد و بدترینش، صف اول». زیرا صف اول زنان، به مردان نزدیک است و از این‌رو بدترین صف زنان به‌شمار می‌رود؛ ولی از آن‌جا که آخرین صف زنان، از مردان دور است، بهترین صف برای زنان محسوب می‌شود.</w:t>
      </w:r>
    </w:p>
    <w:p w:rsidR="009564D6" w:rsidRPr="00636EA8" w:rsidRDefault="009564D6" w:rsidP="00BB388D">
      <w:pPr>
        <w:rPr>
          <w:rtl/>
          <w:lang w:bidi="ar-SA"/>
        </w:rPr>
      </w:pPr>
      <w:r w:rsidRPr="00636EA8">
        <w:rPr>
          <w:rtl/>
          <w:lang w:bidi="ar-SA"/>
        </w:rPr>
        <w:t>پیامبر</w:t>
      </w:r>
      <w:r w:rsidRPr="00636EA8">
        <w:rPr>
          <w:lang w:bidi="ar-SA"/>
        </w:rPr>
        <w:sym w:font="AGA Arabesque" w:char="F072"/>
      </w:r>
      <w:r w:rsidRPr="00636EA8">
        <w:rPr>
          <w:rtl/>
          <w:lang w:bidi="ar-SA"/>
        </w:rPr>
        <w:t xml:space="preserve"> دستور می‌داد که زن‌ها نیز در نماز عید حاضر شوند؛ ولی زن‌ها با مردها، یک‌جا نبودند؛ زیرا پیامبر</w:t>
      </w:r>
      <w:r w:rsidRPr="00636EA8">
        <w:rPr>
          <w:lang w:bidi="ar-SA"/>
        </w:rPr>
        <w:sym w:font="AGA Arabesque" w:char="F072"/>
      </w:r>
      <w:r w:rsidRPr="00636EA8">
        <w:rPr>
          <w:rtl/>
          <w:lang w:bidi="ar-SA"/>
        </w:rPr>
        <w:t xml:space="preserve"> پس از سخنرانی (خطبه‌ی عید) نزد زنان می‌رفت و آنان را پند و اندرز می‌داد</w:t>
      </w:r>
      <w:r w:rsidR="004F0840" w:rsidRPr="00636EA8">
        <w:rPr>
          <w:rtl/>
          <w:lang w:bidi="ar-SA"/>
        </w:rPr>
        <w:t>.</w:t>
      </w:r>
      <w:r w:rsidRPr="00636EA8">
        <w:rPr>
          <w:rtl/>
          <w:lang w:bidi="ar-SA"/>
        </w:rPr>
        <w:t xml:space="preserve"> و این، نشان می‌دهد که زن‌ها، جدا از مردها، در جای مستقلی بوده‌اند.</w:t>
      </w:r>
    </w:p>
    <w:p w:rsidR="009564D6" w:rsidRPr="00636EA8" w:rsidRDefault="004932F1" w:rsidP="00BB388D">
      <w:pPr>
        <w:rPr>
          <w:rFonts w:ascii="Traditional Arabic" w:hAnsi="Traditional Arabic"/>
          <w:rtl/>
          <w:lang w:bidi="ar-SA"/>
        </w:rPr>
      </w:pPr>
      <w:r w:rsidRPr="00636EA8">
        <w:rPr>
          <w:rFonts w:ascii="Traditional Arabic" w:hAnsi="Traditional Arabic"/>
          <w:rtl/>
          <w:lang w:bidi="ar-SA"/>
        </w:rPr>
        <w:t>این در دورانی بود که دین و ایمان مردم، قوی بود و مردم از منکرات دوری می‌کردند؛ لذا رعایت این مسأله در زمان ما که فساد و منکرات، افزایش یافته است، ضرورت بیش‌تری دارد و بر همگان واجب است که در حد امکان از فتنه‌ی زنان یا انگیزه‌های انحرافی ناشی از میل و علاقه به جنس مخالف، بپرهیزند و فریفته‌ی تبلیغات غرب‌زدگان و پیروان کورِ آن‌ها نشوند که با تمام ابزار و امکانات خود به سوی اختلاط و درآمیختن مردان و زنان، فرامی‌خوانند؛ بدون شک همه‌ی این تبلیغات، وسوس</w:t>
      </w:r>
      <w:r w:rsidR="00C51C1F" w:rsidRPr="00636EA8">
        <w:rPr>
          <w:rFonts w:ascii="Traditional Arabic" w:hAnsi="Traditional Arabic"/>
          <w:rtl/>
          <w:lang w:bidi="ar-SA"/>
        </w:rPr>
        <w:t>ه‌ای</w:t>
      </w:r>
      <w:r w:rsidR="00C51C1F" w:rsidRPr="00636EA8">
        <w:rPr>
          <w:rFonts w:ascii="Traditional Arabic" w:hAnsi="Traditional Arabic"/>
          <w:cs/>
          <w:lang w:bidi="ar-SA"/>
        </w:rPr>
        <w:t>‎</w:t>
      </w:r>
      <w:r w:rsidR="00C51C1F" w:rsidRPr="00636EA8">
        <w:rPr>
          <w:rFonts w:ascii="Traditional Arabic" w:hAnsi="Traditional Arabic"/>
          <w:rtl/>
          <w:lang w:bidi="ar-SA"/>
        </w:rPr>
        <w:t>ست</w:t>
      </w:r>
      <w:r w:rsidRPr="00636EA8">
        <w:rPr>
          <w:rFonts w:ascii="Traditional Arabic" w:hAnsi="Traditional Arabic"/>
          <w:rtl/>
          <w:lang w:bidi="ar-SA"/>
        </w:rPr>
        <w:t xml:space="preserve"> که شیطان در دل‌های کافران و پیروان کورشان می‌آراید. در صورتی که امروزه کشورهای کفر در نتیجه‌ی چنین روی‌کردی به آسیب‌های جدی و بزرگی دچار شده‌اند که آرزو می‌کنند از آن رهایی یابند؛ ولی نمی‌توانند. در عین حال، متأسفانه برخی از مردم و عده‌ای فرزندانمان که از پوست و گوشت ما هستند، به رها کردن ارزش‌های اخلاقی فرامی‌خوانند و با سهل‌انگاری درباره‌ی </w:t>
      </w:r>
      <w:r w:rsidR="00CA518F" w:rsidRPr="00636EA8">
        <w:rPr>
          <w:rFonts w:ascii="Traditional Arabic" w:hAnsi="Traditional Arabic"/>
          <w:rtl/>
          <w:lang w:bidi="ar-SA"/>
        </w:rPr>
        <w:t>بانوان</w:t>
      </w:r>
      <w:r w:rsidRPr="00636EA8">
        <w:rPr>
          <w:rFonts w:ascii="Traditional Arabic" w:hAnsi="Traditional Arabic"/>
          <w:rtl/>
          <w:lang w:bidi="ar-SA"/>
        </w:rPr>
        <w:t xml:space="preserve"> و </w:t>
      </w:r>
      <w:r w:rsidR="00CA518F" w:rsidRPr="00636EA8">
        <w:rPr>
          <w:rFonts w:ascii="Traditional Arabic" w:hAnsi="Traditional Arabic"/>
          <w:rtl/>
          <w:lang w:bidi="ar-SA"/>
        </w:rPr>
        <w:t>اشتغال آنان در کنارِ مردانِ بیگانه، به افزایش بی‌بند و باری اخلاقی و آسیب‌های ناشی از آن، دامن می‌زنند. از الله متعال درخواست می‌کنم که ما و همه‌ی مسلمانان را از فتنه‌ها و اسباب انحراف محافظت کند؛ به‌یقین او، بخشنده‌ی بزرگوار است.</w:t>
      </w:r>
    </w:p>
    <w:p w:rsidR="00CA518F" w:rsidRPr="00636EA8" w:rsidRDefault="00CA518F" w:rsidP="00E856DA">
      <w:pPr>
        <w:ind w:firstLine="0"/>
        <w:jc w:val="center"/>
        <w:rPr>
          <w:rFonts w:ascii="Traditional Arabic" w:hAnsi="Traditional Arabic"/>
          <w:rtl/>
          <w:lang w:bidi="ar-SA"/>
        </w:rPr>
      </w:pPr>
      <w:r w:rsidRPr="00636EA8">
        <w:rPr>
          <w:rFonts w:ascii="Traditional Arabic" w:hAnsi="Traditional Arabic"/>
          <w:rtl/>
          <w:lang w:bidi="ar-SA"/>
        </w:rPr>
        <w:t>***</w:t>
      </w:r>
    </w:p>
    <w:p w:rsidR="002219D9" w:rsidRPr="00636EA8" w:rsidRDefault="002219D9" w:rsidP="00BB388D">
      <w:pPr>
        <w:jc w:val="center"/>
        <w:rPr>
          <w:rFonts w:ascii="Traditional Arabic" w:hAnsi="Traditional Arabic"/>
          <w:rtl/>
          <w:lang w:bidi="ar-SA"/>
        </w:rPr>
      </w:pPr>
    </w:p>
    <w:p w:rsidR="002219D9" w:rsidRPr="00636EA8" w:rsidRDefault="002219D9" w:rsidP="00BB388D">
      <w:pPr>
        <w:jc w:val="center"/>
        <w:rPr>
          <w:rFonts w:ascii="Traditional Arabic" w:hAnsi="Traditional Arabic"/>
          <w:rtl/>
          <w:lang w:bidi="ar-SA"/>
        </w:rPr>
        <w:sectPr w:rsidR="002219D9" w:rsidRPr="00636EA8" w:rsidSect="00270467">
          <w:headerReference w:type="default" r:id="rId18"/>
          <w:footnotePr>
            <w:numRestart w:val="eachPage"/>
          </w:footnotePr>
          <w:pgSz w:w="11906" w:h="16838" w:code="9"/>
          <w:pgMar w:top="737" w:right="2381" w:bottom="3969" w:left="2381" w:header="737" w:footer="3969" w:gutter="0"/>
          <w:cols w:space="720"/>
          <w:titlePg/>
          <w:bidi/>
          <w:rtlGutter/>
          <w:docGrid w:linePitch="360"/>
        </w:sectPr>
      </w:pPr>
    </w:p>
    <w:p w:rsidR="00CA518F" w:rsidRPr="00636EA8" w:rsidRDefault="00CA518F" w:rsidP="00BB388D">
      <w:pPr>
        <w:pStyle w:val="a"/>
        <w:rPr>
          <w:rtl/>
          <w:lang w:bidi="ar-SA"/>
        </w:rPr>
      </w:pPr>
      <w:bookmarkStart w:id="7" w:name="_Toc319393475"/>
      <w:r w:rsidRPr="00636EA8">
        <w:rPr>
          <w:rtl/>
          <w:lang w:bidi="ar-SA"/>
        </w:rPr>
        <w:t>36- باب: نفقه‌ی زن و فرزند و سایر زیردستان</w:t>
      </w:r>
      <w:bookmarkEnd w:id="7"/>
    </w:p>
    <w:p w:rsidR="002C1CA8" w:rsidRPr="00636EA8" w:rsidRDefault="00CA518F" w:rsidP="00BB388D">
      <w:pPr>
        <w:rPr>
          <w:rFonts w:ascii="Traditional Arabic" w:hAnsi="Traditional Arabic"/>
          <w:rtl/>
          <w:lang w:bidi="ar-SA"/>
        </w:rPr>
      </w:pPr>
      <w:r w:rsidRPr="00636EA8">
        <w:rPr>
          <w:rFonts w:ascii="Traditional Arabic" w:hAnsi="Traditional Arabic"/>
          <w:rtl/>
          <w:lang w:bidi="ar-SA"/>
        </w:rPr>
        <w:t>الله متعال، می‌فرماید:</w:t>
      </w:r>
    </w:p>
    <w:p w:rsidR="00D2680B" w:rsidRPr="00636EA8" w:rsidRDefault="00C8054F" w:rsidP="00B2683E">
      <w:pPr>
        <w:pStyle w:val="a0"/>
        <w:rPr>
          <w:rFonts w:ascii="(normal text)" w:hAnsi="(normal text)"/>
          <w:rtl/>
          <w:lang w:bidi="ar-SA"/>
        </w:rPr>
      </w:pPr>
      <w:r w:rsidRPr="00636EA8">
        <w:rPr>
          <w:rFonts w:ascii="KFGQPC Uthman Taha Naskh" w:cs="KFGQPC Uthman Taha Naskh" w:hint="cs"/>
          <w:rtl/>
          <w:lang w:bidi="ar-SA"/>
        </w:rPr>
        <w:t>﴿</w:t>
      </w:r>
      <w:r w:rsidR="00B2683E" w:rsidRPr="00636EA8">
        <w:rPr>
          <w:rFonts w:ascii="KFGQPC Uthmanic Script HAFS" w:hint="eastAsia"/>
          <w:rtl/>
          <w:lang w:bidi="ar-SA"/>
        </w:rPr>
        <w:t>وَعَلَى</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مَو</w:t>
      </w:r>
      <w:r w:rsidR="00B2683E" w:rsidRPr="00636EA8">
        <w:rPr>
          <w:rFonts w:ascii="KFGQPC Uthmanic Script HAFS" w:hint="cs"/>
          <w:rtl/>
          <w:lang w:bidi="ar-SA"/>
        </w:rPr>
        <w:t>ۡ</w:t>
      </w:r>
      <w:r w:rsidR="00B2683E" w:rsidRPr="00636EA8">
        <w:rPr>
          <w:rFonts w:ascii="KFGQPC Uthmanic Script HAFS" w:hint="eastAsia"/>
          <w:rtl/>
          <w:lang w:bidi="ar-SA"/>
        </w:rPr>
        <w:t>لُودِ</w:t>
      </w:r>
      <w:r w:rsidR="00B2683E" w:rsidRPr="00636EA8">
        <w:rPr>
          <w:rFonts w:ascii="KFGQPC Uthmanic Script HAFS"/>
          <w:rtl/>
          <w:lang w:bidi="ar-SA"/>
        </w:rPr>
        <w:t xml:space="preserve"> </w:t>
      </w:r>
      <w:r w:rsidR="00B2683E" w:rsidRPr="00636EA8">
        <w:rPr>
          <w:rFonts w:ascii="KFGQPC Uthmanic Script HAFS" w:hint="eastAsia"/>
          <w:rtl/>
          <w:lang w:bidi="ar-SA"/>
        </w:rPr>
        <w:t>لَهُ</w:t>
      </w:r>
      <w:r w:rsidR="00B2683E" w:rsidRPr="00636EA8">
        <w:rPr>
          <w:rFonts w:ascii="KFGQPC Uthmanic Script HAFS" w:hint="cs"/>
          <w:rtl/>
          <w:lang w:bidi="ar-SA"/>
        </w:rPr>
        <w:t>ۥ</w:t>
      </w:r>
      <w:r w:rsidR="00B2683E" w:rsidRPr="00636EA8">
        <w:rPr>
          <w:rFonts w:ascii="KFGQPC Uthmanic Script HAFS"/>
          <w:rtl/>
          <w:lang w:bidi="ar-SA"/>
        </w:rPr>
        <w:t xml:space="preserve"> </w:t>
      </w:r>
      <w:r w:rsidR="00B2683E" w:rsidRPr="00636EA8">
        <w:rPr>
          <w:rFonts w:ascii="KFGQPC Uthmanic Script HAFS" w:hint="eastAsia"/>
          <w:rtl/>
          <w:lang w:bidi="ar-SA"/>
        </w:rPr>
        <w:t>رِز</w:t>
      </w:r>
      <w:r w:rsidR="00B2683E" w:rsidRPr="00636EA8">
        <w:rPr>
          <w:rFonts w:ascii="KFGQPC Uthmanic Script HAFS" w:hint="cs"/>
          <w:rtl/>
          <w:lang w:bidi="ar-SA"/>
        </w:rPr>
        <w:t>ۡ</w:t>
      </w:r>
      <w:r w:rsidR="00B2683E" w:rsidRPr="00636EA8">
        <w:rPr>
          <w:rFonts w:ascii="KFGQPC Uthmanic Script HAFS" w:hint="eastAsia"/>
          <w:rtl/>
          <w:lang w:bidi="ar-SA"/>
        </w:rPr>
        <w:t>قُهُنَّ</w:t>
      </w:r>
      <w:r w:rsidR="00B2683E" w:rsidRPr="00636EA8">
        <w:rPr>
          <w:rFonts w:ascii="KFGQPC Uthmanic Script HAFS"/>
          <w:rtl/>
          <w:lang w:bidi="ar-SA"/>
        </w:rPr>
        <w:t xml:space="preserve"> </w:t>
      </w:r>
      <w:r w:rsidR="00B2683E" w:rsidRPr="00636EA8">
        <w:rPr>
          <w:rFonts w:ascii="KFGQPC Uthmanic Script HAFS" w:hint="eastAsia"/>
          <w:rtl/>
          <w:lang w:bidi="ar-SA"/>
        </w:rPr>
        <w:t>وَكِس</w:t>
      </w:r>
      <w:r w:rsidR="00B2683E" w:rsidRPr="00636EA8">
        <w:rPr>
          <w:rFonts w:ascii="KFGQPC Uthmanic Script HAFS" w:hint="cs"/>
          <w:rtl/>
          <w:lang w:bidi="ar-SA"/>
        </w:rPr>
        <w:t>ۡ</w:t>
      </w:r>
      <w:r w:rsidR="00B2683E" w:rsidRPr="00636EA8">
        <w:rPr>
          <w:rFonts w:ascii="KFGQPC Uthmanic Script HAFS" w:hint="eastAsia"/>
          <w:rtl/>
          <w:lang w:bidi="ar-SA"/>
        </w:rPr>
        <w:t>وَتُهُنَّ</w:t>
      </w:r>
      <w:r w:rsidR="00B2683E" w:rsidRPr="00636EA8">
        <w:rPr>
          <w:rFonts w:ascii="KFGQPC Uthmanic Script HAFS"/>
          <w:rtl/>
          <w:lang w:bidi="ar-SA"/>
        </w:rPr>
        <w:t xml:space="preserve"> </w:t>
      </w:r>
      <w:r w:rsidR="00B2683E" w:rsidRPr="00636EA8">
        <w:rPr>
          <w:rFonts w:ascii="KFGQPC Uthmanic Script HAFS" w:hint="eastAsia"/>
          <w:rtl/>
          <w:lang w:bidi="ar-SA"/>
        </w:rPr>
        <w:t>بِ</w:t>
      </w:r>
      <w:r w:rsidR="00B2683E" w:rsidRPr="00636EA8">
        <w:rPr>
          <w:rFonts w:ascii="KFGQPC Uthmanic Script HAFS" w:hint="cs"/>
          <w:rtl/>
          <w:lang w:bidi="ar-SA"/>
        </w:rPr>
        <w:t>ٱ</w:t>
      </w:r>
      <w:r w:rsidR="00B2683E" w:rsidRPr="00636EA8">
        <w:rPr>
          <w:rFonts w:ascii="KFGQPC Uthmanic Script HAFS" w:hint="eastAsia"/>
          <w:rtl/>
          <w:lang w:bidi="ar-SA"/>
        </w:rPr>
        <w:t>ل</w:t>
      </w:r>
      <w:r w:rsidR="00B2683E" w:rsidRPr="00636EA8">
        <w:rPr>
          <w:rFonts w:ascii="KFGQPC Uthmanic Script HAFS" w:hint="cs"/>
          <w:rtl/>
          <w:lang w:bidi="ar-SA"/>
        </w:rPr>
        <w:t>ۡ</w:t>
      </w:r>
      <w:r w:rsidR="00B2683E" w:rsidRPr="00636EA8">
        <w:rPr>
          <w:rFonts w:ascii="KFGQPC Uthmanic Script HAFS" w:hint="eastAsia"/>
          <w:rtl/>
          <w:lang w:bidi="ar-SA"/>
        </w:rPr>
        <w:t>مَع</w:t>
      </w:r>
      <w:r w:rsidR="00B2683E" w:rsidRPr="00636EA8">
        <w:rPr>
          <w:rFonts w:ascii="KFGQPC Uthmanic Script HAFS" w:hint="cs"/>
          <w:rtl/>
          <w:lang w:bidi="ar-SA"/>
        </w:rPr>
        <w:t>ۡ</w:t>
      </w:r>
      <w:r w:rsidR="00B2683E" w:rsidRPr="00636EA8">
        <w:rPr>
          <w:rFonts w:ascii="KFGQPC Uthmanic Script HAFS" w:hint="eastAsia"/>
          <w:rtl/>
          <w:lang w:bidi="ar-SA"/>
        </w:rPr>
        <w:t>رُوفِ</w:t>
      </w:r>
      <w:r w:rsidRPr="00636EA8">
        <w:rPr>
          <w:rFonts w:ascii="KFGQPC Uthman Taha Naskh" w:cs="KFGQPC Uthman Taha Naskh" w:hint="cs"/>
          <w:rtl/>
          <w:lang w:bidi="ar-SA"/>
        </w:rPr>
        <w:t>﴾</w:t>
      </w:r>
      <w:r w:rsidR="00B2683E" w:rsidRPr="00636EA8">
        <w:rPr>
          <w:rFonts w:ascii="KFGQPC Uthman Taha Naskh" w:cs="KFGQPC Uthman Taha Naskh"/>
          <w:rtl/>
          <w:lang w:bidi="ar-SA"/>
        </w:rPr>
        <w:t xml:space="preserve"> </w:t>
      </w:r>
      <w:r w:rsidR="00B2683E" w:rsidRPr="00636EA8">
        <w:rPr>
          <w:rFonts w:ascii="KFGQPC Uthman Taha Naskh" w:cs="KFGQPC Uthman Taha Naskh"/>
          <w:lang w:bidi="ar-SA"/>
        </w:rPr>
        <w:tab/>
      </w:r>
      <w:r w:rsidR="00B2683E" w:rsidRPr="00636EA8">
        <w:rPr>
          <w:rStyle w:val="Char8"/>
          <w:rtl/>
        </w:rPr>
        <w:t>[</w:t>
      </w:r>
      <w:r w:rsidR="00B2683E" w:rsidRPr="00636EA8">
        <w:rPr>
          <w:rStyle w:val="Char8"/>
          <w:rFonts w:hint="eastAsia"/>
          <w:rtl/>
        </w:rPr>
        <w:t>البقرة</w:t>
      </w:r>
      <w:r w:rsidR="00B2683E" w:rsidRPr="00636EA8">
        <w:rPr>
          <w:rStyle w:val="Char8"/>
          <w:rtl/>
        </w:rPr>
        <w:t xml:space="preserve">: </w:t>
      </w:r>
      <w:r w:rsidR="00B2683E" w:rsidRPr="00636EA8">
        <w:rPr>
          <w:rStyle w:val="Char8"/>
          <w:rFonts w:hint="cs"/>
          <w:rtl/>
        </w:rPr>
        <w:t>٢٣٣</w:t>
      </w:r>
      <w:r w:rsidR="00B2683E" w:rsidRPr="00636EA8">
        <w:rPr>
          <w:rStyle w:val="Char8"/>
          <w:rtl/>
        </w:rPr>
        <w:t>]</w:t>
      </w:r>
      <w:r w:rsidR="00B2683E" w:rsidRPr="00636EA8">
        <w:rPr>
          <w:rFonts w:ascii="KFGQPC Uthman Taha Naskh" w:cs="KFGQPC Uthman Taha Naskh"/>
          <w:rtl/>
          <w:lang w:bidi="ar-SA"/>
        </w:rPr>
        <w:t xml:space="preserve">  </w:t>
      </w:r>
      <w:r w:rsidR="002219D9" w:rsidRPr="00636EA8">
        <w:rPr>
          <w:rFonts w:ascii="(normal text)" w:hAnsi="(normal text)"/>
          <w:rtl/>
          <w:lang w:bidi="ar-SA"/>
        </w:rPr>
        <w:tab/>
      </w:r>
    </w:p>
    <w:p w:rsidR="00CA518F" w:rsidRPr="00636EA8" w:rsidRDefault="00D2680B" w:rsidP="00BB388D">
      <w:pPr>
        <w:pStyle w:val="a1"/>
        <w:rPr>
          <w:rtl/>
          <w:lang w:bidi="ar-SA"/>
        </w:rPr>
      </w:pPr>
      <w:r w:rsidRPr="00636EA8">
        <w:rPr>
          <w:rtl/>
          <w:lang w:bidi="ar-SA"/>
        </w:rPr>
        <w:t>و خوراک و پوشاک متعارف مادران، بر عهده</w:t>
      </w:r>
      <w:r w:rsidRPr="00636EA8">
        <w:rPr>
          <w:rtl/>
          <w:lang w:bidi="ar-SA"/>
        </w:rPr>
        <w:softHyphen/>
        <w:t xml:space="preserve">ی پدران است. </w:t>
      </w:r>
    </w:p>
    <w:p w:rsidR="00D2680B" w:rsidRPr="00636EA8" w:rsidRDefault="00D2680B" w:rsidP="00BB388D">
      <w:pPr>
        <w:rPr>
          <w:rFonts w:ascii="Traditional Arabic" w:hAnsi="Traditional Arabic"/>
          <w:rtl/>
          <w:lang w:bidi="ar-SA"/>
        </w:rPr>
      </w:pPr>
      <w:r w:rsidRPr="00636EA8">
        <w:rPr>
          <w:rFonts w:ascii="Traditional Arabic" w:hAnsi="Traditional Arabic"/>
          <w:rtl/>
          <w:lang w:bidi="ar-SA"/>
        </w:rPr>
        <w:t>و می‌فرماید:</w:t>
      </w:r>
    </w:p>
    <w:p w:rsidR="00D2680B" w:rsidRPr="00636EA8" w:rsidRDefault="00C8054F" w:rsidP="00B2683E">
      <w:pPr>
        <w:pStyle w:val="a0"/>
        <w:rPr>
          <w:rStyle w:val="Char8"/>
          <w:rtl/>
        </w:rPr>
      </w:pPr>
      <w:r w:rsidRPr="00636EA8">
        <w:rPr>
          <w:rFonts w:ascii="KFGQPC Uthman Taha Naskh" w:cs="KFGQPC Uthman Taha Naskh" w:hint="cs"/>
          <w:rtl/>
          <w:lang w:bidi="ar-SA"/>
        </w:rPr>
        <w:t>﴿</w:t>
      </w:r>
      <w:r w:rsidR="00B2683E" w:rsidRPr="00636EA8">
        <w:rPr>
          <w:rFonts w:ascii="KFGQPC Uthmanic Script HAFS" w:hint="eastAsia"/>
          <w:rtl/>
          <w:lang w:bidi="ar-SA"/>
        </w:rPr>
        <w:t>لِيُنفِق</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ذُو</w:t>
      </w:r>
      <w:r w:rsidR="00B2683E" w:rsidRPr="00636EA8">
        <w:rPr>
          <w:rFonts w:ascii="KFGQPC Uthmanic Script HAFS"/>
          <w:rtl/>
          <w:lang w:bidi="ar-SA"/>
        </w:rPr>
        <w:t xml:space="preserve"> </w:t>
      </w:r>
      <w:r w:rsidR="00B2683E" w:rsidRPr="00636EA8">
        <w:rPr>
          <w:rFonts w:ascii="KFGQPC Uthmanic Script HAFS" w:hint="eastAsia"/>
          <w:rtl/>
          <w:lang w:bidi="ar-SA"/>
        </w:rPr>
        <w:t>سَعَة</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مِّن</w:t>
      </w:r>
      <w:r w:rsidR="00B2683E" w:rsidRPr="00636EA8">
        <w:rPr>
          <w:rFonts w:ascii="KFGQPC Uthmanic Script HAFS"/>
          <w:rtl/>
          <w:lang w:bidi="ar-SA"/>
        </w:rPr>
        <w:t xml:space="preserve"> </w:t>
      </w:r>
      <w:r w:rsidR="00B2683E" w:rsidRPr="00636EA8">
        <w:rPr>
          <w:rFonts w:ascii="KFGQPC Uthmanic Script HAFS" w:hint="eastAsia"/>
          <w:rtl/>
          <w:lang w:bidi="ar-SA"/>
        </w:rPr>
        <w:t>سَعَتِهِ</w:t>
      </w:r>
      <w:r w:rsidR="00B2683E" w:rsidRPr="00636EA8">
        <w:rPr>
          <w:rFonts w:ascii="KFGQPC Uthmanic Script HAFS" w:hint="cs"/>
          <w:rtl/>
          <w:lang w:bidi="ar-SA"/>
        </w:rPr>
        <w:t>ۦۖ</w:t>
      </w:r>
      <w:r w:rsidR="00B2683E" w:rsidRPr="00636EA8">
        <w:rPr>
          <w:rFonts w:ascii="KFGQPC Uthmanic Script HAFS"/>
          <w:rtl/>
          <w:lang w:bidi="ar-SA"/>
        </w:rPr>
        <w:t xml:space="preserve"> </w:t>
      </w:r>
      <w:r w:rsidR="00B2683E" w:rsidRPr="00636EA8">
        <w:rPr>
          <w:rFonts w:ascii="KFGQPC Uthmanic Script HAFS" w:hint="eastAsia"/>
          <w:rtl/>
          <w:lang w:bidi="ar-SA"/>
        </w:rPr>
        <w:t>وَمَن</w:t>
      </w:r>
      <w:r w:rsidR="00B2683E" w:rsidRPr="00636EA8">
        <w:rPr>
          <w:rFonts w:ascii="KFGQPC Uthmanic Script HAFS"/>
          <w:rtl/>
          <w:lang w:bidi="ar-SA"/>
        </w:rPr>
        <w:t xml:space="preserve"> </w:t>
      </w:r>
      <w:r w:rsidR="00B2683E" w:rsidRPr="00636EA8">
        <w:rPr>
          <w:rFonts w:ascii="KFGQPC Uthmanic Script HAFS" w:hint="eastAsia"/>
          <w:rtl/>
          <w:lang w:bidi="ar-SA"/>
        </w:rPr>
        <w:t>قُدِرَ</w:t>
      </w:r>
      <w:r w:rsidR="00B2683E" w:rsidRPr="00636EA8">
        <w:rPr>
          <w:rFonts w:ascii="KFGQPC Uthmanic Script HAFS"/>
          <w:rtl/>
          <w:lang w:bidi="ar-SA"/>
        </w:rPr>
        <w:t xml:space="preserve"> </w:t>
      </w:r>
      <w:r w:rsidR="00B2683E" w:rsidRPr="00636EA8">
        <w:rPr>
          <w:rFonts w:ascii="KFGQPC Uthmanic Script HAFS" w:hint="eastAsia"/>
          <w:rtl/>
          <w:lang w:bidi="ar-SA"/>
        </w:rPr>
        <w:t>عَلَي</w:t>
      </w:r>
      <w:r w:rsidR="00B2683E" w:rsidRPr="00636EA8">
        <w:rPr>
          <w:rFonts w:ascii="KFGQPC Uthmanic Script HAFS" w:hint="cs"/>
          <w:rtl/>
          <w:lang w:bidi="ar-SA"/>
        </w:rPr>
        <w:t>ۡ</w:t>
      </w:r>
      <w:r w:rsidR="00B2683E" w:rsidRPr="00636EA8">
        <w:rPr>
          <w:rFonts w:ascii="KFGQPC Uthmanic Script HAFS" w:hint="eastAsia"/>
          <w:rtl/>
          <w:lang w:bidi="ar-SA"/>
        </w:rPr>
        <w:t>هِ</w:t>
      </w:r>
      <w:r w:rsidR="00B2683E" w:rsidRPr="00636EA8">
        <w:rPr>
          <w:rFonts w:ascii="KFGQPC Uthmanic Script HAFS"/>
          <w:rtl/>
          <w:lang w:bidi="ar-SA"/>
        </w:rPr>
        <w:t xml:space="preserve"> </w:t>
      </w:r>
      <w:r w:rsidR="00B2683E" w:rsidRPr="00636EA8">
        <w:rPr>
          <w:rFonts w:ascii="KFGQPC Uthmanic Script HAFS" w:hint="eastAsia"/>
          <w:rtl/>
          <w:lang w:bidi="ar-SA"/>
        </w:rPr>
        <w:t>رِز</w:t>
      </w:r>
      <w:r w:rsidR="00B2683E" w:rsidRPr="00636EA8">
        <w:rPr>
          <w:rFonts w:ascii="KFGQPC Uthmanic Script HAFS" w:hint="cs"/>
          <w:rtl/>
          <w:lang w:bidi="ar-SA"/>
        </w:rPr>
        <w:t>ۡ</w:t>
      </w:r>
      <w:r w:rsidR="00B2683E" w:rsidRPr="00636EA8">
        <w:rPr>
          <w:rFonts w:ascii="KFGQPC Uthmanic Script HAFS" w:hint="eastAsia"/>
          <w:rtl/>
          <w:lang w:bidi="ar-SA"/>
        </w:rPr>
        <w:t>قُهُ</w:t>
      </w:r>
      <w:r w:rsidR="00B2683E" w:rsidRPr="00636EA8">
        <w:rPr>
          <w:rFonts w:ascii="KFGQPC Uthmanic Script HAFS" w:hint="cs"/>
          <w:rtl/>
          <w:lang w:bidi="ar-SA"/>
        </w:rPr>
        <w:t>ۥ</w:t>
      </w:r>
      <w:r w:rsidR="00B2683E" w:rsidRPr="00636EA8">
        <w:rPr>
          <w:rFonts w:ascii="KFGQPC Uthmanic Script HAFS"/>
          <w:rtl/>
          <w:lang w:bidi="ar-SA"/>
        </w:rPr>
        <w:t xml:space="preserve"> </w:t>
      </w:r>
      <w:r w:rsidR="00B2683E" w:rsidRPr="00636EA8">
        <w:rPr>
          <w:rFonts w:ascii="KFGQPC Uthmanic Script HAFS" w:hint="eastAsia"/>
          <w:rtl/>
          <w:lang w:bidi="ar-SA"/>
        </w:rPr>
        <w:t>فَل</w:t>
      </w:r>
      <w:r w:rsidR="00B2683E" w:rsidRPr="00636EA8">
        <w:rPr>
          <w:rFonts w:ascii="KFGQPC Uthmanic Script HAFS" w:hint="cs"/>
          <w:rtl/>
          <w:lang w:bidi="ar-SA"/>
        </w:rPr>
        <w:t>ۡ</w:t>
      </w:r>
      <w:r w:rsidR="00B2683E" w:rsidRPr="00636EA8">
        <w:rPr>
          <w:rFonts w:ascii="KFGQPC Uthmanic Script HAFS" w:hint="eastAsia"/>
          <w:rtl/>
          <w:lang w:bidi="ar-SA"/>
        </w:rPr>
        <w:t>يُنفِق</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مِمَّا</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ءَاتَى</w:t>
      </w:r>
      <w:r w:rsidR="00B2683E" w:rsidRPr="00636EA8">
        <w:rPr>
          <w:rFonts w:ascii="KFGQPC Uthmanic Script HAFS" w:hint="cs"/>
          <w:rtl/>
          <w:lang w:bidi="ar-SA"/>
        </w:rPr>
        <w:t>ٰ</w:t>
      </w:r>
      <w:r w:rsidR="00B2683E" w:rsidRPr="00636EA8">
        <w:rPr>
          <w:rFonts w:ascii="KFGQPC Uthmanic Script HAFS" w:hint="eastAsia"/>
          <w:rtl/>
          <w:lang w:bidi="ar-SA"/>
        </w:rPr>
        <w:t>هُ</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للَّهُ</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لَا</w:t>
      </w:r>
      <w:r w:rsidR="00B2683E" w:rsidRPr="00636EA8">
        <w:rPr>
          <w:rFonts w:ascii="KFGQPC Uthmanic Script HAFS"/>
          <w:rtl/>
          <w:lang w:bidi="ar-SA"/>
        </w:rPr>
        <w:t xml:space="preserve"> </w:t>
      </w:r>
      <w:r w:rsidR="00B2683E" w:rsidRPr="00636EA8">
        <w:rPr>
          <w:rFonts w:ascii="KFGQPC Uthmanic Script HAFS" w:hint="eastAsia"/>
          <w:rtl/>
          <w:lang w:bidi="ar-SA"/>
        </w:rPr>
        <w:t>يُكَلِّفُ</w:t>
      </w:r>
      <w:r w:rsidR="00B2683E" w:rsidRPr="00636EA8">
        <w:rPr>
          <w:rFonts w:ascii="KFGQPC Uthmanic Script HAFS"/>
          <w:rtl/>
          <w:lang w:bidi="ar-SA"/>
        </w:rPr>
        <w:t xml:space="preserve"> </w:t>
      </w:r>
      <w:r w:rsidR="00B2683E" w:rsidRPr="00636EA8">
        <w:rPr>
          <w:rFonts w:ascii="KFGQPC Uthmanic Script HAFS" w:hint="cs"/>
          <w:rtl/>
          <w:lang w:bidi="ar-SA"/>
        </w:rPr>
        <w:t>ٱ</w:t>
      </w:r>
      <w:r w:rsidR="00B2683E" w:rsidRPr="00636EA8">
        <w:rPr>
          <w:rFonts w:ascii="KFGQPC Uthmanic Script HAFS" w:hint="eastAsia"/>
          <w:rtl/>
          <w:lang w:bidi="ar-SA"/>
        </w:rPr>
        <w:t>للَّهُ</w:t>
      </w:r>
      <w:r w:rsidR="00B2683E" w:rsidRPr="00636EA8">
        <w:rPr>
          <w:rFonts w:ascii="KFGQPC Uthmanic Script HAFS"/>
          <w:rtl/>
          <w:lang w:bidi="ar-SA"/>
        </w:rPr>
        <w:t xml:space="preserve"> </w:t>
      </w:r>
      <w:r w:rsidR="00B2683E" w:rsidRPr="00636EA8">
        <w:rPr>
          <w:rFonts w:ascii="KFGQPC Uthmanic Script HAFS" w:hint="eastAsia"/>
          <w:rtl/>
          <w:lang w:bidi="ar-SA"/>
        </w:rPr>
        <w:t>نَف</w:t>
      </w:r>
      <w:r w:rsidR="00B2683E" w:rsidRPr="00636EA8">
        <w:rPr>
          <w:rFonts w:ascii="KFGQPC Uthmanic Script HAFS" w:hint="cs"/>
          <w:rtl/>
          <w:lang w:bidi="ar-SA"/>
        </w:rPr>
        <w:t>ۡ</w:t>
      </w:r>
      <w:r w:rsidR="00B2683E" w:rsidRPr="00636EA8">
        <w:rPr>
          <w:rFonts w:ascii="KFGQPC Uthmanic Script HAFS" w:hint="eastAsia"/>
          <w:rtl/>
          <w:lang w:bidi="ar-SA"/>
        </w:rPr>
        <w:t>سًا</w:t>
      </w:r>
      <w:r w:rsidR="00B2683E" w:rsidRPr="00636EA8">
        <w:rPr>
          <w:rFonts w:ascii="KFGQPC Uthmanic Script HAFS"/>
          <w:rtl/>
          <w:lang w:bidi="ar-SA"/>
        </w:rPr>
        <w:t xml:space="preserve"> </w:t>
      </w:r>
      <w:r w:rsidR="00B2683E" w:rsidRPr="00636EA8">
        <w:rPr>
          <w:rFonts w:ascii="KFGQPC Uthmanic Script HAFS" w:hint="eastAsia"/>
          <w:rtl/>
          <w:lang w:bidi="ar-SA"/>
        </w:rPr>
        <w:t>إِلَّا</w:t>
      </w:r>
      <w:r w:rsidR="00B2683E" w:rsidRPr="00636EA8">
        <w:rPr>
          <w:rFonts w:ascii="KFGQPC Uthmanic Script HAFS"/>
          <w:rtl/>
          <w:lang w:bidi="ar-SA"/>
        </w:rPr>
        <w:t xml:space="preserve"> </w:t>
      </w:r>
      <w:r w:rsidR="00B2683E" w:rsidRPr="00636EA8">
        <w:rPr>
          <w:rFonts w:ascii="KFGQPC Uthmanic Script HAFS" w:hint="eastAsia"/>
          <w:rtl/>
          <w:lang w:bidi="ar-SA"/>
        </w:rPr>
        <w:t>مَا</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ءَاتَى</w:t>
      </w:r>
      <w:r w:rsidR="00B2683E" w:rsidRPr="00636EA8">
        <w:rPr>
          <w:rFonts w:ascii="KFGQPC Uthmanic Script HAFS" w:hint="cs"/>
          <w:rtl/>
          <w:lang w:bidi="ar-SA"/>
        </w:rPr>
        <w:t>ٰ</w:t>
      </w:r>
      <w:r w:rsidR="00B2683E" w:rsidRPr="00636EA8">
        <w:rPr>
          <w:rFonts w:ascii="KFGQPC Uthmanic Script HAFS" w:hint="eastAsia"/>
          <w:rtl/>
          <w:lang w:bidi="ar-SA"/>
        </w:rPr>
        <w:t>هَا</w:t>
      </w:r>
      <w:r w:rsidRPr="00636EA8">
        <w:rPr>
          <w:rFonts w:ascii="KFGQPC Uthman Taha Naskh" w:cs="KFGQPC Uthman Taha Naskh" w:hint="cs"/>
          <w:rtl/>
          <w:lang w:bidi="ar-SA"/>
        </w:rPr>
        <w:t>﴾</w:t>
      </w:r>
      <w:r w:rsidR="00B2683E" w:rsidRPr="00636EA8">
        <w:rPr>
          <w:rFonts w:ascii="KFGQPC Uthman Taha Naskh" w:cs="KFGQPC Uthman Taha Naskh"/>
          <w:rtl/>
          <w:lang w:bidi="ar-SA"/>
        </w:rPr>
        <w:t xml:space="preserve"> </w:t>
      </w:r>
      <w:r w:rsidR="00B2683E" w:rsidRPr="00636EA8">
        <w:rPr>
          <w:rFonts w:ascii="KFGQPC Uthman Taha Naskh" w:cs="KFGQPC Uthman Taha Naskh"/>
          <w:lang w:bidi="ar-SA"/>
        </w:rPr>
        <w:tab/>
      </w:r>
      <w:r w:rsidR="00B2683E" w:rsidRPr="00636EA8">
        <w:rPr>
          <w:rStyle w:val="Char8"/>
          <w:rtl/>
        </w:rPr>
        <w:t>[</w:t>
      </w:r>
      <w:r w:rsidR="00B2683E" w:rsidRPr="00636EA8">
        <w:rPr>
          <w:rStyle w:val="Char8"/>
          <w:rFonts w:hint="eastAsia"/>
          <w:rtl/>
        </w:rPr>
        <w:t>الطلاق</w:t>
      </w:r>
      <w:r w:rsidR="00B2683E" w:rsidRPr="00636EA8">
        <w:rPr>
          <w:rStyle w:val="Char8"/>
          <w:rtl/>
        </w:rPr>
        <w:t xml:space="preserve"> : </w:t>
      </w:r>
      <w:r w:rsidR="00B2683E" w:rsidRPr="00636EA8">
        <w:rPr>
          <w:rStyle w:val="Char8"/>
          <w:rFonts w:hint="cs"/>
          <w:rtl/>
        </w:rPr>
        <w:t>٧</w:t>
      </w:r>
      <w:r w:rsidR="00B2683E" w:rsidRPr="00636EA8">
        <w:rPr>
          <w:rStyle w:val="Char8"/>
          <w:rtl/>
        </w:rPr>
        <w:t xml:space="preserve">]  </w:t>
      </w:r>
      <w:r w:rsidR="002219D9" w:rsidRPr="00636EA8">
        <w:rPr>
          <w:rStyle w:val="Char8"/>
          <w:rtl/>
        </w:rPr>
        <w:tab/>
      </w:r>
    </w:p>
    <w:p w:rsidR="00D2680B" w:rsidRPr="00636EA8" w:rsidRDefault="00D2680B" w:rsidP="00BB388D">
      <w:pPr>
        <w:pStyle w:val="a1"/>
        <w:rPr>
          <w:rFonts w:ascii="Traditional Arabic" w:hAnsi="Traditional Arabic"/>
          <w:rtl/>
          <w:lang w:bidi="ar-SA"/>
        </w:rPr>
      </w:pPr>
      <w:r w:rsidRPr="00636EA8">
        <w:rPr>
          <w:rtl/>
          <w:lang w:bidi="ar-SA"/>
        </w:rPr>
        <w:t>دارا باید از دارایی خویش هزینه کند و کسی که تنگدست شده، از آن‌چه الله به او بخشیده است، هزینه نماید. الله، هیچ‌کس را جز به اندازه‌ای که به او داده، تکلیف نمی‌دهد.</w:t>
      </w:r>
    </w:p>
    <w:p w:rsidR="00D2680B" w:rsidRPr="00636EA8" w:rsidRDefault="00D2680B" w:rsidP="00BB388D">
      <w:pPr>
        <w:rPr>
          <w:rFonts w:ascii="Traditional Arabic" w:hAnsi="Traditional Arabic"/>
          <w:rtl/>
          <w:lang w:bidi="ar-SA"/>
        </w:rPr>
      </w:pPr>
      <w:r w:rsidRPr="00636EA8">
        <w:rPr>
          <w:rFonts w:ascii="Traditional Arabic" w:hAnsi="Traditional Arabic"/>
          <w:rtl/>
          <w:lang w:bidi="ar-SA"/>
        </w:rPr>
        <w:t>هم‌چنین می‌فرماید:</w:t>
      </w:r>
    </w:p>
    <w:p w:rsidR="009F4580" w:rsidRPr="00636EA8" w:rsidRDefault="00C8054F" w:rsidP="00B2683E">
      <w:pPr>
        <w:pStyle w:val="a0"/>
        <w:rPr>
          <w:rtl/>
          <w:lang w:bidi="ar-SA"/>
        </w:rPr>
      </w:pPr>
      <w:r w:rsidRPr="00636EA8">
        <w:rPr>
          <w:rFonts w:ascii="KFGQPC Uthman Taha Naskh" w:cs="KFGQPC Uthman Taha Naskh" w:hint="cs"/>
          <w:rtl/>
          <w:lang w:bidi="ar-SA"/>
        </w:rPr>
        <w:t>﴿</w:t>
      </w:r>
      <w:r w:rsidR="00B2683E" w:rsidRPr="00636EA8">
        <w:rPr>
          <w:rFonts w:ascii="KFGQPC Uthmanic Script HAFS" w:hint="eastAsia"/>
          <w:rtl/>
          <w:lang w:bidi="ar-SA"/>
        </w:rPr>
        <w:t>وَمَا</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أَنفَق</w:t>
      </w:r>
      <w:r w:rsidR="00B2683E" w:rsidRPr="00636EA8">
        <w:rPr>
          <w:rFonts w:ascii="KFGQPC Uthmanic Script HAFS" w:hint="cs"/>
          <w:rtl/>
          <w:lang w:bidi="ar-SA"/>
        </w:rPr>
        <w:t>ۡ</w:t>
      </w:r>
      <w:r w:rsidR="00B2683E" w:rsidRPr="00636EA8">
        <w:rPr>
          <w:rFonts w:ascii="KFGQPC Uthmanic Script HAFS" w:hint="eastAsia"/>
          <w:rtl/>
          <w:lang w:bidi="ar-SA"/>
        </w:rPr>
        <w:t>تُم</w:t>
      </w:r>
      <w:r w:rsidR="00B2683E" w:rsidRPr="00636EA8">
        <w:rPr>
          <w:rFonts w:ascii="KFGQPC Uthmanic Script HAFS"/>
          <w:rtl/>
          <w:lang w:bidi="ar-SA"/>
        </w:rPr>
        <w:t xml:space="preserve"> </w:t>
      </w:r>
      <w:r w:rsidR="00B2683E" w:rsidRPr="00636EA8">
        <w:rPr>
          <w:rFonts w:ascii="KFGQPC Uthmanic Script HAFS" w:hint="eastAsia"/>
          <w:rtl/>
          <w:lang w:bidi="ar-SA"/>
        </w:rPr>
        <w:t>مِّن</w:t>
      </w:r>
      <w:r w:rsidR="00B2683E" w:rsidRPr="00636EA8">
        <w:rPr>
          <w:rFonts w:ascii="KFGQPC Uthmanic Script HAFS"/>
          <w:rtl/>
          <w:lang w:bidi="ar-SA"/>
        </w:rPr>
        <w:t xml:space="preserve"> </w:t>
      </w:r>
      <w:r w:rsidR="00B2683E" w:rsidRPr="00636EA8">
        <w:rPr>
          <w:rFonts w:ascii="KFGQPC Uthmanic Script HAFS" w:hint="eastAsia"/>
          <w:rtl/>
          <w:lang w:bidi="ar-SA"/>
        </w:rPr>
        <w:t>شَي</w:t>
      </w:r>
      <w:r w:rsidR="00B2683E" w:rsidRPr="00636EA8">
        <w:rPr>
          <w:rFonts w:ascii="KFGQPC Uthmanic Script HAFS" w:hint="cs"/>
          <w:rtl/>
          <w:lang w:bidi="ar-SA"/>
        </w:rPr>
        <w:t>ۡ</w:t>
      </w:r>
      <w:r w:rsidR="00B2683E" w:rsidRPr="00636EA8">
        <w:rPr>
          <w:rFonts w:ascii="KFGQPC Uthmanic Script HAFS" w:hint="eastAsia"/>
          <w:rtl/>
          <w:lang w:bidi="ar-SA"/>
        </w:rPr>
        <w:t>ء</w:t>
      </w:r>
      <w:r w:rsidR="00B2683E" w:rsidRPr="00636EA8">
        <w:rPr>
          <w:rFonts w:ascii="KFGQPC Uthmanic Script HAFS" w:hint="cs"/>
          <w:rtl/>
          <w:lang w:bidi="ar-SA"/>
        </w:rPr>
        <w:t>ٖ</w:t>
      </w:r>
      <w:r w:rsidR="00B2683E" w:rsidRPr="00636EA8">
        <w:rPr>
          <w:rFonts w:ascii="KFGQPC Uthmanic Script HAFS"/>
          <w:rtl/>
          <w:lang w:bidi="ar-SA"/>
        </w:rPr>
        <w:t xml:space="preserve"> </w:t>
      </w:r>
      <w:r w:rsidR="00B2683E" w:rsidRPr="00636EA8">
        <w:rPr>
          <w:rFonts w:ascii="KFGQPC Uthmanic Script HAFS" w:hint="eastAsia"/>
          <w:rtl/>
          <w:lang w:bidi="ar-SA"/>
        </w:rPr>
        <w:t>فَهُوَ</w:t>
      </w:r>
      <w:r w:rsidR="00B2683E" w:rsidRPr="00636EA8">
        <w:rPr>
          <w:rFonts w:ascii="KFGQPC Uthmanic Script HAFS"/>
          <w:rtl/>
          <w:lang w:bidi="ar-SA"/>
        </w:rPr>
        <w:t xml:space="preserve"> </w:t>
      </w:r>
      <w:r w:rsidR="00B2683E" w:rsidRPr="00636EA8">
        <w:rPr>
          <w:rFonts w:ascii="KFGQPC Uthmanic Script HAFS" w:hint="eastAsia"/>
          <w:rtl/>
          <w:lang w:bidi="ar-SA"/>
        </w:rPr>
        <w:t>يُخ</w:t>
      </w:r>
      <w:r w:rsidR="00B2683E" w:rsidRPr="00636EA8">
        <w:rPr>
          <w:rFonts w:ascii="KFGQPC Uthmanic Script HAFS" w:hint="cs"/>
          <w:rtl/>
          <w:lang w:bidi="ar-SA"/>
        </w:rPr>
        <w:t>ۡ</w:t>
      </w:r>
      <w:r w:rsidR="00B2683E" w:rsidRPr="00636EA8">
        <w:rPr>
          <w:rFonts w:ascii="KFGQPC Uthmanic Script HAFS" w:hint="eastAsia"/>
          <w:rtl/>
          <w:lang w:bidi="ar-SA"/>
        </w:rPr>
        <w:t>لِفُهُ</w:t>
      </w:r>
      <w:r w:rsidR="00B2683E" w:rsidRPr="00636EA8">
        <w:rPr>
          <w:rFonts w:ascii="KFGQPC Uthmanic Script HAFS" w:hint="cs"/>
          <w:rtl/>
          <w:lang w:bidi="ar-SA"/>
        </w:rPr>
        <w:t>ۥ</w:t>
      </w:r>
      <w:r w:rsidRPr="00636EA8">
        <w:rPr>
          <w:rFonts w:ascii="KFGQPC Uthman Taha Naskh" w:cs="KFGQPC Uthman Taha Naskh" w:hint="cs"/>
          <w:rtl/>
          <w:lang w:bidi="ar-SA"/>
        </w:rPr>
        <w:t>﴾</w:t>
      </w:r>
      <w:r w:rsidR="00B2683E" w:rsidRPr="00636EA8">
        <w:rPr>
          <w:rFonts w:ascii="KFGQPC Uthman Taha Naskh" w:cs="KFGQPC Uthman Taha Naskh"/>
          <w:lang w:bidi="ar-SA"/>
        </w:rPr>
        <w:tab/>
      </w:r>
      <w:r w:rsidR="00B2683E" w:rsidRPr="00636EA8">
        <w:rPr>
          <w:rStyle w:val="Char8"/>
          <w:rtl/>
        </w:rPr>
        <w:t xml:space="preserve"> [</w:t>
      </w:r>
      <w:r w:rsidR="002C7F89">
        <w:rPr>
          <w:rStyle w:val="Char8"/>
          <w:rFonts w:hint="eastAsia"/>
          <w:rtl/>
        </w:rPr>
        <w:t>سبأ:</w:t>
      </w:r>
      <w:r w:rsidR="00B2683E" w:rsidRPr="00636EA8">
        <w:rPr>
          <w:rStyle w:val="Char8"/>
          <w:rtl/>
        </w:rPr>
        <w:t xml:space="preserve"> </w:t>
      </w:r>
      <w:r w:rsidR="00B2683E" w:rsidRPr="00636EA8">
        <w:rPr>
          <w:rStyle w:val="Char8"/>
          <w:rFonts w:hint="cs"/>
          <w:rtl/>
        </w:rPr>
        <w:t>٣٩</w:t>
      </w:r>
      <w:r w:rsidR="00B2683E" w:rsidRPr="00636EA8">
        <w:rPr>
          <w:rStyle w:val="Char8"/>
          <w:rtl/>
        </w:rPr>
        <w:t>]</w:t>
      </w:r>
      <w:r w:rsidR="00B2683E" w:rsidRPr="00636EA8">
        <w:rPr>
          <w:rFonts w:ascii="KFGQPC Uthman Taha Naskh" w:cs="KFGQPC Uthman Taha Naskh"/>
          <w:rtl/>
          <w:lang w:bidi="ar-SA"/>
        </w:rPr>
        <w:t xml:space="preserve">  </w:t>
      </w:r>
      <w:r w:rsidR="002219D9" w:rsidRPr="00636EA8">
        <w:rPr>
          <w:rtl/>
          <w:lang w:bidi="ar-SA"/>
        </w:rPr>
        <w:tab/>
      </w:r>
    </w:p>
    <w:p w:rsidR="00D2680B" w:rsidRPr="00636EA8" w:rsidRDefault="009F4580" w:rsidP="00BB388D">
      <w:pPr>
        <w:pStyle w:val="a1"/>
        <w:rPr>
          <w:rFonts w:ascii="Traditional Arabic" w:hAnsi="Traditional Arabic"/>
          <w:rtl/>
          <w:lang w:bidi="ar-SA"/>
        </w:rPr>
      </w:pPr>
      <w:r w:rsidRPr="00636EA8">
        <w:rPr>
          <w:rtl/>
          <w:lang w:bidi="ar-SA"/>
        </w:rPr>
        <w:t>و هرچه انفاق کنید، الله عوضش را می‌دهد.</w:t>
      </w:r>
    </w:p>
    <w:p w:rsidR="00D2680B" w:rsidRPr="00636EA8" w:rsidRDefault="009F4580" w:rsidP="00FC0354">
      <w:pPr>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9F4580" w:rsidRPr="00636EA8" w:rsidRDefault="009F4580" w:rsidP="00BB388D">
      <w:pPr>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بابی تحت عنوان «نفقه‌ی عیال» گشوده است. «عیال»، به کسانی چون همسر، فرزند، برده نزدیکان هر کسی گفته می‌شود که سرپرستی آن‌ها را بر عهده دارد. پیش‌تر درباره‌ی حقوق زن بر شوهرش سخن گفتیم. اما نزدیکان انسان نیز حقوقی دارند که الله متعال به آن اشاره فرموده است:</w:t>
      </w:r>
    </w:p>
    <w:p w:rsidR="008D2607" w:rsidRPr="00636EA8" w:rsidRDefault="00C8054F" w:rsidP="008D2607">
      <w:pPr>
        <w:pStyle w:val="a0"/>
        <w:ind w:left="386"/>
        <w:rPr>
          <w:rFonts w:ascii="KFGQPC Uthman Taha Naskh" w:cs="KFGQPC Uthman Taha Naskh"/>
          <w:lang w:bidi="ar-SA"/>
        </w:rPr>
      </w:pPr>
      <w:r w:rsidRPr="00636EA8">
        <w:rPr>
          <w:rFonts w:ascii="KFGQPC Uthman Taha Naskh" w:cs="KFGQPC Uthman Taha Naskh" w:hint="cs"/>
          <w:rtl/>
          <w:lang w:bidi="ar-SA"/>
        </w:rPr>
        <w:t>﴿</w:t>
      </w:r>
      <w:r w:rsidR="008D2607" w:rsidRPr="00636EA8">
        <w:rPr>
          <w:rFonts w:ascii="KFGQPC Uthmanic Script HAFS" w:hint="eastAsia"/>
          <w:rtl/>
          <w:lang w:bidi="ar-SA"/>
        </w:rPr>
        <w:t>وَ</w:t>
      </w:r>
      <w:r w:rsidR="008D2607" w:rsidRPr="00636EA8">
        <w:rPr>
          <w:rFonts w:ascii="KFGQPC Uthmanic Script HAFS" w:hint="cs"/>
          <w:rtl/>
          <w:lang w:bidi="ar-SA"/>
        </w:rPr>
        <w:t>ٱ</w:t>
      </w:r>
      <w:r w:rsidR="008D2607" w:rsidRPr="00636EA8">
        <w:rPr>
          <w:rFonts w:ascii="KFGQPC Uthmanic Script HAFS" w:hint="eastAsia"/>
          <w:rtl/>
          <w:lang w:bidi="ar-SA"/>
        </w:rPr>
        <w:t>ع</w:t>
      </w:r>
      <w:r w:rsidR="008D2607" w:rsidRPr="00636EA8">
        <w:rPr>
          <w:rFonts w:ascii="KFGQPC Uthmanic Script HAFS" w:hint="cs"/>
          <w:rtl/>
          <w:lang w:bidi="ar-SA"/>
        </w:rPr>
        <w:t>ۡ</w:t>
      </w:r>
      <w:r w:rsidR="008D2607" w:rsidRPr="00636EA8">
        <w:rPr>
          <w:rFonts w:ascii="KFGQPC Uthmanic Script HAFS" w:hint="eastAsia"/>
          <w:rtl/>
          <w:lang w:bidi="ar-SA"/>
        </w:rPr>
        <w:t>بُدُواْ</w:t>
      </w:r>
      <w:r w:rsidR="008D2607" w:rsidRPr="00636EA8">
        <w:rPr>
          <w:rFonts w:ascii="KFGQPC Uthmanic Script HAFS"/>
          <w:rtl/>
          <w:lang w:bidi="ar-SA"/>
        </w:rPr>
        <w:t xml:space="preserve"> </w:t>
      </w:r>
      <w:r w:rsidR="008D2607" w:rsidRPr="00636EA8">
        <w:rPr>
          <w:rFonts w:ascii="KFGQPC Uthmanic Script HAFS" w:hint="cs"/>
          <w:rtl/>
          <w:lang w:bidi="ar-SA"/>
        </w:rPr>
        <w:t>ٱ</w:t>
      </w:r>
      <w:r w:rsidR="008D2607" w:rsidRPr="00636EA8">
        <w:rPr>
          <w:rFonts w:ascii="KFGQPC Uthmanic Script HAFS" w:hint="eastAsia"/>
          <w:rtl/>
          <w:lang w:bidi="ar-SA"/>
        </w:rPr>
        <w:t>للَّهَ</w:t>
      </w:r>
      <w:r w:rsidR="008D2607" w:rsidRPr="00636EA8">
        <w:rPr>
          <w:rFonts w:ascii="KFGQPC Uthmanic Script HAFS"/>
          <w:rtl/>
          <w:lang w:bidi="ar-SA"/>
        </w:rPr>
        <w:t xml:space="preserve"> </w:t>
      </w:r>
      <w:r w:rsidR="008D2607" w:rsidRPr="00636EA8">
        <w:rPr>
          <w:rFonts w:ascii="KFGQPC Uthmanic Script HAFS" w:hint="eastAsia"/>
          <w:rtl/>
          <w:lang w:bidi="ar-SA"/>
        </w:rPr>
        <w:t>وَلَا</w:t>
      </w:r>
      <w:r w:rsidR="008D2607" w:rsidRPr="00636EA8">
        <w:rPr>
          <w:rFonts w:ascii="KFGQPC Uthmanic Script HAFS"/>
          <w:rtl/>
          <w:lang w:bidi="ar-SA"/>
        </w:rPr>
        <w:t xml:space="preserve"> </w:t>
      </w:r>
      <w:r w:rsidR="008D2607" w:rsidRPr="00636EA8">
        <w:rPr>
          <w:rFonts w:ascii="KFGQPC Uthmanic Script HAFS" w:hint="eastAsia"/>
          <w:rtl/>
          <w:lang w:bidi="ar-SA"/>
        </w:rPr>
        <w:t>تُش</w:t>
      </w:r>
      <w:r w:rsidR="008D2607" w:rsidRPr="00636EA8">
        <w:rPr>
          <w:rFonts w:ascii="KFGQPC Uthmanic Script HAFS" w:hint="cs"/>
          <w:rtl/>
          <w:lang w:bidi="ar-SA"/>
        </w:rPr>
        <w:t>ۡ</w:t>
      </w:r>
      <w:r w:rsidR="008D2607" w:rsidRPr="00636EA8">
        <w:rPr>
          <w:rFonts w:ascii="KFGQPC Uthmanic Script HAFS" w:hint="eastAsia"/>
          <w:rtl/>
          <w:lang w:bidi="ar-SA"/>
        </w:rPr>
        <w:t>رِكُواْ</w:t>
      </w:r>
      <w:r w:rsidR="008D2607" w:rsidRPr="00636EA8">
        <w:rPr>
          <w:rFonts w:ascii="KFGQPC Uthmanic Script HAFS"/>
          <w:rtl/>
          <w:lang w:bidi="ar-SA"/>
        </w:rPr>
        <w:t xml:space="preserve"> </w:t>
      </w:r>
      <w:r w:rsidR="008D2607" w:rsidRPr="00636EA8">
        <w:rPr>
          <w:rFonts w:ascii="KFGQPC Uthmanic Script HAFS" w:hint="eastAsia"/>
          <w:rtl/>
          <w:lang w:bidi="ar-SA"/>
        </w:rPr>
        <w:t>بِهِ</w:t>
      </w:r>
      <w:r w:rsidR="008D2607" w:rsidRPr="00636EA8">
        <w:rPr>
          <w:rFonts w:ascii="KFGQPC Uthmanic Script HAFS" w:hint="cs"/>
          <w:rtl/>
          <w:lang w:bidi="ar-SA"/>
        </w:rPr>
        <w:t>ۦ</w:t>
      </w:r>
      <w:r w:rsidR="008D2607" w:rsidRPr="00636EA8">
        <w:rPr>
          <w:rFonts w:ascii="KFGQPC Uthmanic Script HAFS"/>
          <w:rtl/>
          <w:lang w:bidi="ar-SA"/>
        </w:rPr>
        <w:t xml:space="preserve"> </w:t>
      </w:r>
      <w:r w:rsidR="008D2607" w:rsidRPr="00636EA8">
        <w:rPr>
          <w:rFonts w:ascii="KFGQPC Uthmanic Script HAFS" w:hint="eastAsia"/>
          <w:rtl/>
          <w:lang w:bidi="ar-SA"/>
        </w:rPr>
        <w:t>شَي</w:t>
      </w:r>
      <w:r w:rsidR="008D2607" w:rsidRPr="00636EA8">
        <w:rPr>
          <w:rFonts w:ascii="KFGQPC Uthmanic Script HAFS" w:hint="cs"/>
          <w:rtl/>
          <w:lang w:bidi="ar-SA"/>
        </w:rPr>
        <w:t>ۡ</w:t>
      </w:r>
      <w:r w:rsidR="008D2607" w:rsidRPr="00636EA8">
        <w:rPr>
          <w:rFonts w:ascii="KFGQPC Uthmanic Script HAFS" w:hint="eastAsia"/>
          <w:rtl/>
          <w:lang w:bidi="ar-SA"/>
        </w:rPr>
        <w:t>‍</w:t>
      </w:r>
      <w:r w:rsidR="008D2607" w:rsidRPr="00636EA8">
        <w:rPr>
          <w:rFonts w:ascii="KFGQPC Uthmanic Script HAFS" w:hint="cs"/>
          <w:rtl/>
          <w:lang w:bidi="ar-SA"/>
        </w:rPr>
        <w:t>ٔٗ</w:t>
      </w:r>
      <w:r w:rsidR="008D2607" w:rsidRPr="00636EA8">
        <w:rPr>
          <w:rFonts w:ascii="KFGQPC Uthmanic Script HAFS" w:hint="eastAsia"/>
          <w:rtl/>
          <w:lang w:bidi="ar-SA"/>
        </w:rPr>
        <w:t>ا</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وَبِ</w:t>
      </w:r>
      <w:r w:rsidR="008D2607" w:rsidRPr="00636EA8">
        <w:rPr>
          <w:rFonts w:ascii="KFGQPC Uthmanic Script HAFS" w:hint="cs"/>
          <w:rtl/>
          <w:lang w:bidi="ar-SA"/>
        </w:rPr>
        <w:t>ٱ</w:t>
      </w:r>
      <w:r w:rsidR="008D2607" w:rsidRPr="00636EA8">
        <w:rPr>
          <w:rFonts w:ascii="KFGQPC Uthmanic Script HAFS" w:hint="eastAsia"/>
          <w:rtl/>
          <w:lang w:bidi="ar-SA"/>
        </w:rPr>
        <w:t>ل</w:t>
      </w:r>
      <w:r w:rsidR="008D2607" w:rsidRPr="00636EA8">
        <w:rPr>
          <w:rFonts w:ascii="KFGQPC Uthmanic Script HAFS" w:hint="cs"/>
          <w:rtl/>
          <w:lang w:bidi="ar-SA"/>
        </w:rPr>
        <w:t>ۡ</w:t>
      </w:r>
      <w:r w:rsidR="008D2607" w:rsidRPr="00636EA8">
        <w:rPr>
          <w:rFonts w:ascii="KFGQPC Uthmanic Script HAFS" w:hint="eastAsia"/>
          <w:rtl/>
          <w:lang w:bidi="ar-SA"/>
        </w:rPr>
        <w:t>وَ</w:t>
      </w:r>
      <w:r w:rsidR="008D2607" w:rsidRPr="00636EA8">
        <w:rPr>
          <w:rFonts w:ascii="KFGQPC Uthmanic Script HAFS" w:hint="cs"/>
          <w:rtl/>
          <w:lang w:bidi="ar-SA"/>
        </w:rPr>
        <w:t>ٰ</w:t>
      </w:r>
      <w:r w:rsidR="008D2607" w:rsidRPr="00636EA8">
        <w:rPr>
          <w:rFonts w:ascii="KFGQPC Uthmanic Script HAFS" w:hint="eastAsia"/>
          <w:rtl/>
          <w:lang w:bidi="ar-SA"/>
        </w:rPr>
        <w:t>لِدَي</w:t>
      </w:r>
      <w:r w:rsidR="008D2607" w:rsidRPr="00636EA8">
        <w:rPr>
          <w:rFonts w:ascii="KFGQPC Uthmanic Script HAFS" w:hint="cs"/>
          <w:rtl/>
          <w:lang w:bidi="ar-SA"/>
        </w:rPr>
        <w:t>ۡ</w:t>
      </w:r>
      <w:r w:rsidR="008D2607" w:rsidRPr="00636EA8">
        <w:rPr>
          <w:rFonts w:ascii="KFGQPC Uthmanic Script HAFS" w:hint="eastAsia"/>
          <w:rtl/>
          <w:lang w:bidi="ar-SA"/>
        </w:rPr>
        <w:t>نِ</w:t>
      </w:r>
      <w:r w:rsidR="008D2607" w:rsidRPr="00636EA8">
        <w:rPr>
          <w:rFonts w:ascii="KFGQPC Uthmanic Script HAFS"/>
          <w:rtl/>
          <w:lang w:bidi="ar-SA"/>
        </w:rPr>
        <w:t xml:space="preserve"> </w:t>
      </w:r>
      <w:r w:rsidR="008D2607" w:rsidRPr="00636EA8">
        <w:rPr>
          <w:rFonts w:ascii="KFGQPC Uthmanic Script HAFS" w:hint="eastAsia"/>
          <w:rtl/>
          <w:lang w:bidi="ar-SA"/>
        </w:rPr>
        <w:t>إِح</w:t>
      </w:r>
      <w:r w:rsidR="008D2607" w:rsidRPr="00636EA8">
        <w:rPr>
          <w:rFonts w:ascii="KFGQPC Uthmanic Script HAFS" w:hint="cs"/>
          <w:rtl/>
          <w:lang w:bidi="ar-SA"/>
        </w:rPr>
        <w:t>ۡ</w:t>
      </w:r>
      <w:r w:rsidR="008D2607" w:rsidRPr="00636EA8">
        <w:rPr>
          <w:rFonts w:ascii="KFGQPC Uthmanic Script HAFS" w:hint="eastAsia"/>
          <w:rtl/>
          <w:lang w:bidi="ar-SA"/>
        </w:rPr>
        <w:t>سَ</w:t>
      </w:r>
      <w:r w:rsidR="008D2607" w:rsidRPr="00636EA8">
        <w:rPr>
          <w:rFonts w:ascii="KFGQPC Uthmanic Script HAFS" w:hint="cs"/>
          <w:rtl/>
          <w:lang w:bidi="ar-SA"/>
        </w:rPr>
        <w:t>ٰ</w:t>
      </w:r>
      <w:r w:rsidR="008D2607" w:rsidRPr="00636EA8">
        <w:rPr>
          <w:rFonts w:ascii="KFGQPC Uthmanic Script HAFS" w:hint="eastAsia"/>
          <w:rtl/>
          <w:lang w:bidi="ar-SA"/>
        </w:rPr>
        <w:t>ن</w:t>
      </w:r>
      <w:r w:rsidR="008D2607" w:rsidRPr="00636EA8">
        <w:rPr>
          <w:rFonts w:ascii="KFGQPC Uthmanic Script HAFS" w:hint="cs"/>
          <w:rtl/>
          <w:lang w:bidi="ar-SA"/>
        </w:rPr>
        <w:t>ٗ</w:t>
      </w:r>
      <w:r w:rsidR="008D2607" w:rsidRPr="00636EA8">
        <w:rPr>
          <w:rFonts w:ascii="KFGQPC Uthmanic Script HAFS" w:hint="eastAsia"/>
          <w:rtl/>
          <w:lang w:bidi="ar-SA"/>
        </w:rPr>
        <w:t>ا</w:t>
      </w:r>
      <w:r w:rsidR="008D2607" w:rsidRPr="00636EA8">
        <w:rPr>
          <w:rFonts w:ascii="KFGQPC Uthmanic Script HAFS"/>
          <w:rtl/>
          <w:lang w:bidi="ar-SA"/>
        </w:rPr>
        <w:t xml:space="preserve"> </w:t>
      </w:r>
      <w:r w:rsidR="008D2607" w:rsidRPr="00636EA8">
        <w:rPr>
          <w:rFonts w:ascii="KFGQPC Uthmanic Script HAFS" w:hint="eastAsia"/>
          <w:rtl/>
          <w:lang w:bidi="ar-SA"/>
        </w:rPr>
        <w:t>وَبِذِي</w:t>
      </w:r>
      <w:r w:rsidR="008D2607" w:rsidRPr="00636EA8">
        <w:rPr>
          <w:rFonts w:ascii="KFGQPC Uthmanic Script HAFS"/>
          <w:rtl/>
          <w:lang w:bidi="ar-SA"/>
        </w:rPr>
        <w:t xml:space="preserve"> </w:t>
      </w:r>
      <w:r w:rsidR="008D2607" w:rsidRPr="00636EA8">
        <w:rPr>
          <w:rFonts w:ascii="KFGQPC Uthmanic Script HAFS" w:hint="cs"/>
          <w:rtl/>
          <w:lang w:bidi="ar-SA"/>
        </w:rPr>
        <w:t>ٱ</w:t>
      </w:r>
      <w:r w:rsidR="008D2607" w:rsidRPr="00636EA8">
        <w:rPr>
          <w:rFonts w:ascii="KFGQPC Uthmanic Script HAFS" w:hint="eastAsia"/>
          <w:rtl/>
          <w:lang w:bidi="ar-SA"/>
        </w:rPr>
        <w:t>ل</w:t>
      </w:r>
      <w:r w:rsidR="008D2607" w:rsidRPr="00636EA8">
        <w:rPr>
          <w:rFonts w:ascii="KFGQPC Uthmanic Script HAFS" w:hint="cs"/>
          <w:rtl/>
          <w:lang w:bidi="ar-SA"/>
        </w:rPr>
        <w:t>ۡ</w:t>
      </w:r>
      <w:r w:rsidR="008D2607" w:rsidRPr="00636EA8">
        <w:rPr>
          <w:rFonts w:ascii="KFGQPC Uthmanic Script HAFS" w:hint="eastAsia"/>
          <w:rtl/>
          <w:lang w:bidi="ar-SA"/>
        </w:rPr>
        <w:t>قُر</w:t>
      </w:r>
      <w:r w:rsidR="008D2607" w:rsidRPr="00636EA8">
        <w:rPr>
          <w:rFonts w:ascii="KFGQPC Uthmanic Script HAFS" w:hint="cs"/>
          <w:rtl/>
          <w:lang w:bidi="ar-SA"/>
        </w:rPr>
        <w:t>ۡ</w:t>
      </w:r>
      <w:r w:rsidR="008D2607" w:rsidRPr="00636EA8">
        <w:rPr>
          <w:rFonts w:ascii="KFGQPC Uthmanic Script HAFS" w:hint="eastAsia"/>
          <w:rtl/>
          <w:lang w:bidi="ar-SA"/>
        </w:rPr>
        <w:t>بَى</w:t>
      </w:r>
      <w:r w:rsidR="008D2607" w:rsidRPr="00636EA8">
        <w:rPr>
          <w:rFonts w:ascii="KFGQPC Uthmanic Script HAFS" w:hint="cs"/>
          <w:rtl/>
          <w:lang w:bidi="ar-SA"/>
        </w:rPr>
        <w:t>ٰ</w:t>
      </w:r>
      <w:r w:rsidRPr="00636EA8">
        <w:rPr>
          <w:rFonts w:ascii="KFGQPC Uthman Taha Naskh" w:cs="KFGQPC Uthman Taha Naskh" w:hint="cs"/>
          <w:rtl/>
          <w:lang w:bidi="ar-SA"/>
        </w:rPr>
        <w:t>﴾</w:t>
      </w:r>
      <w:r w:rsidR="008D2607" w:rsidRPr="00636EA8">
        <w:rPr>
          <w:rFonts w:ascii="KFGQPC Uthman Taha Naskh" w:cs="KFGQPC Uthman Taha Naskh"/>
          <w:rtl/>
          <w:lang w:bidi="ar-SA"/>
        </w:rPr>
        <w:t xml:space="preserve"> </w:t>
      </w:r>
    </w:p>
    <w:p w:rsidR="009F4580" w:rsidRPr="00636EA8" w:rsidRDefault="008D2607" w:rsidP="008D2607">
      <w:pPr>
        <w:pStyle w:val="a0"/>
        <w:bidi w:val="0"/>
        <w:ind w:left="386"/>
        <w:rPr>
          <w:rFonts w:ascii="(normal text)" w:hAnsi="(normal text)"/>
          <w:rtl/>
          <w:lang w:bidi="ar-SA"/>
        </w:rPr>
      </w:pPr>
      <w:r w:rsidRPr="00636EA8">
        <w:rPr>
          <w:rStyle w:val="Char8"/>
          <w:rtl/>
        </w:rPr>
        <w:t>[</w:t>
      </w:r>
      <w:r w:rsidRPr="00636EA8">
        <w:rPr>
          <w:rStyle w:val="Char8"/>
          <w:rFonts w:hint="eastAsia"/>
          <w:rtl/>
        </w:rPr>
        <w:t>النساء</w:t>
      </w:r>
      <w:r w:rsidRPr="00636EA8">
        <w:rPr>
          <w:rStyle w:val="Char8"/>
          <w:rtl/>
        </w:rPr>
        <w:t xml:space="preserve"> : </w:t>
      </w:r>
      <w:r w:rsidRPr="00636EA8">
        <w:rPr>
          <w:rStyle w:val="Char8"/>
          <w:rFonts w:hint="cs"/>
          <w:rtl/>
        </w:rPr>
        <w:t>٣٦</w:t>
      </w:r>
      <w:r w:rsidRPr="00636EA8">
        <w:rPr>
          <w:rStyle w:val="Char8"/>
          <w:rtl/>
        </w:rPr>
        <w:t>]</w:t>
      </w:r>
      <w:r w:rsidRPr="00636EA8">
        <w:rPr>
          <w:rFonts w:ascii="KFGQPC Uthman Taha Naskh" w:cs="KFGQPC Uthman Taha Naskh"/>
          <w:rtl/>
          <w:lang w:bidi="ar-SA"/>
        </w:rPr>
        <w:t xml:space="preserve">  </w:t>
      </w:r>
      <w:r w:rsidRPr="00636EA8">
        <w:rPr>
          <w:rFonts w:ascii="KFGQPC Uthman Taha Naskh" w:cs="KFGQPC Uthman Taha Naskh"/>
          <w:lang w:bidi="ar-SA"/>
        </w:rPr>
        <w:tab/>
      </w:r>
    </w:p>
    <w:p w:rsidR="009F4580" w:rsidRPr="00636EA8" w:rsidRDefault="009F4580" w:rsidP="00BB388D">
      <w:pPr>
        <w:pStyle w:val="a1"/>
        <w:rPr>
          <w:rtl/>
          <w:lang w:bidi="ar-SA"/>
        </w:rPr>
      </w:pPr>
      <w:r w:rsidRPr="00636EA8">
        <w:rPr>
          <w:rFonts w:ascii="(normal text)" w:hAnsi="(normal text)"/>
          <w:rtl/>
          <w:lang w:bidi="ar-SA"/>
        </w:rPr>
        <w:t xml:space="preserve"> </w:t>
      </w:r>
      <w:r w:rsidRPr="00636EA8">
        <w:rPr>
          <w:rtl/>
          <w:lang w:bidi="ar-SA"/>
        </w:rPr>
        <w:t>و الله را پرستش کنید و چیزی را با او شریک نگردانید و به پدر و مادر و به خویشاوندان و نزدیکان خویش نیکی نمایید.</w:t>
      </w:r>
    </w:p>
    <w:p w:rsidR="009F4580" w:rsidRPr="00636EA8" w:rsidRDefault="00F07789" w:rsidP="00BB388D">
      <w:pPr>
        <w:rPr>
          <w:rtl/>
          <w:lang w:bidi="ar-SA"/>
        </w:rPr>
      </w:pPr>
      <w:r w:rsidRPr="00636EA8">
        <w:rPr>
          <w:rtl/>
          <w:lang w:bidi="ar-SA"/>
        </w:rPr>
        <w:t>لذا تأمین مسکن، و پوشاک و خوراک متعارف نزدیکان، حق</w:t>
      </w:r>
      <w:r w:rsidR="00457B75" w:rsidRPr="00636EA8">
        <w:rPr>
          <w:rtl/>
          <w:lang w:bidi="ar-SA"/>
        </w:rPr>
        <w:t>ی‌ست</w:t>
      </w:r>
      <w:r w:rsidRPr="00636EA8">
        <w:rPr>
          <w:rtl/>
          <w:lang w:bidi="ar-SA"/>
        </w:rPr>
        <w:t xml:space="preserve"> که بر عهده‌ی انسان است؛ همان‌گونه که الله</w:t>
      </w:r>
      <w:r w:rsidRPr="00636EA8">
        <w:rPr>
          <w:lang w:bidi="ar-SA"/>
        </w:rPr>
        <w:sym w:font="AGA Arabesque" w:char="F055"/>
      </w:r>
      <w:r w:rsidRPr="00636EA8">
        <w:rPr>
          <w:rtl/>
          <w:lang w:bidi="ar-SA"/>
        </w:rPr>
        <w:t xml:space="preserve"> می‌فرماید:</w:t>
      </w:r>
    </w:p>
    <w:p w:rsidR="00F07789" w:rsidRPr="00636EA8" w:rsidRDefault="00C8054F" w:rsidP="008D2607">
      <w:pPr>
        <w:pStyle w:val="a0"/>
        <w:rPr>
          <w:rFonts w:ascii="(normal text)" w:hAnsi="(normal text)"/>
          <w:rtl/>
          <w:lang w:bidi="ar-SA"/>
        </w:rPr>
      </w:pPr>
      <w:r w:rsidRPr="00636EA8">
        <w:rPr>
          <w:rFonts w:ascii="KFGQPC Uthman Taha Naskh" w:cs="KFGQPC Uthman Taha Naskh" w:hint="cs"/>
          <w:rtl/>
          <w:lang w:bidi="ar-SA"/>
        </w:rPr>
        <w:t>﴿</w:t>
      </w:r>
      <w:r w:rsidR="008D2607" w:rsidRPr="00636EA8">
        <w:rPr>
          <w:rFonts w:ascii="KFGQPC Uthmanic Script HAFS" w:hint="eastAsia"/>
          <w:rtl/>
          <w:lang w:bidi="ar-SA"/>
        </w:rPr>
        <w:t>وَعَلَى</w:t>
      </w:r>
      <w:r w:rsidR="008D2607" w:rsidRPr="00636EA8">
        <w:rPr>
          <w:rFonts w:ascii="KFGQPC Uthmanic Script HAFS"/>
          <w:rtl/>
          <w:lang w:bidi="ar-SA"/>
        </w:rPr>
        <w:t xml:space="preserve"> </w:t>
      </w:r>
      <w:r w:rsidR="008D2607" w:rsidRPr="00636EA8">
        <w:rPr>
          <w:rFonts w:ascii="KFGQPC Uthmanic Script HAFS" w:hint="cs"/>
          <w:rtl/>
          <w:lang w:bidi="ar-SA"/>
        </w:rPr>
        <w:t>ٱ</w:t>
      </w:r>
      <w:r w:rsidR="008D2607" w:rsidRPr="00636EA8">
        <w:rPr>
          <w:rFonts w:ascii="KFGQPC Uthmanic Script HAFS" w:hint="eastAsia"/>
          <w:rtl/>
          <w:lang w:bidi="ar-SA"/>
        </w:rPr>
        <w:t>ل</w:t>
      </w:r>
      <w:r w:rsidR="008D2607" w:rsidRPr="00636EA8">
        <w:rPr>
          <w:rFonts w:ascii="KFGQPC Uthmanic Script HAFS" w:hint="cs"/>
          <w:rtl/>
          <w:lang w:bidi="ar-SA"/>
        </w:rPr>
        <w:t>ۡ</w:t>
      </w:r>
      <w:r w:rsidR="008D2607" w:rsidRPr="00636EA8">
        <w:rPr>
          <w:rFonts w:ascii="KFGQPC Uthmanic Script HAFS" w:hint="eastAsia"/>
          <w:rtl/>
          <w:lang w:bidi="ar-SA"/>
        </w:rPr>
        <w:t>مَو</w:t>
      </w:r>
      <w:r w:rsidR="008D2607" w:rsidRPr="00636EA8">
        <w:rPr>
          <w:rFonts w:ascii="KFGQPC Uthmanic Script HAFS" w:hint="cs"/>
          <w:rtl/>
          <w:lang w:bidi="ar-SA"/>
        </w:rPr>
        <w:t>ۡ</w:t>
      </w:r>
      <w:r w:rsidR="008D2607" w:rsidRPr="00636EA8">
        <w:rPr>
          <w:rFonts w:ascii="KFGQPC Uthmanic Script HAFS" w:hint="eastAsia"/>
          <w:rtl/>
          <w:lang w:bidi="ar-SA"/>
        </w:rPr>
        <w:t>لُودِ</w:t>
      </w:r>
      <w:r w:rsidR="008D2607" w:rsidRPr="00636EA8">
        <w:rPr>
          <w:rFonts w:ascii="KFGQPC Uthmanic Script HAFS"/>
          <w:rtl/>
          <w:lang w:bidi="ar-SA"/>
        </w:rPr>
        <w:t xml:space="preserve"> </w:t>
      </w:r>
      <w:r w:rsidR="008D2607" w:rsidRPr="00636EA8">
        <w:rPr>
          <w:rFonts w:ascii="KFGQPC Uthmanic Script HAFS" w:hint="eastAsia"/>
          <w:rtl/>
          <w:lang w:bidi="ar-SA"/>
        </w:rPr>
        <w:t>لَهُ</w:t>
      </w:r>
      <w:r w:rsidR="008D2607" w:rsidRPr="00636EA8">
        <w:rPr>
          <w:rFonts w:ascii="KFGQPC Uthmanic Script HAFS" w:hint="cs"/>
          <w:rtl/>
          <w:lang w:bidi="ar-SA"/>
        </w:rPr>
        <w:t>ۥ</w:t>
      </w:r>
      <w:r w:rsidR="008D2607" w:rsidRPr="00636EA8">
        <w:rPr>
          <w:rFonts w:ascii="KFGQPC Uthmanic Script HAFS"/>
          <w:rtl/>
          <w:lang w:bidi="ar-SA"/>
        </w:rPr>
        <w:t xml:space="preserve"> </w:t>
      </w:r>
      <w:r w:rsidR="008D2607" w:rsidRPr="00636EA8">
        <w:rPr>
          <w:rFonts w:ascii="KFGQPC Uthmanic Script HAFS" w:hint="eastAsia"/>
          <w:rtl/>
          <w:lang w:bidi="ar-SA"/>
        </w:rPr>
        <w:t>رِز</w:t>
      </w:r>
      <w:r w:rsidR="008D2607" w:rsidRPr="00636EA8">
        <w:rPr>
          <w:rFonts w:ascii="KFGQPC Uthmanic Script HAFS" w:hint="cs"/>
          <w:rtl/>
          <w:lang w:bidi="ar-SA"/>
        </w:rPr>
        <w:t>ۡ</w:t>
      </w:r>
      <w:r w:rsidR="008D2607" w:rsidRPr="00636EA8">
        <w:rPr>
          <w:rFonts w:ascii="KFGQPC Uthmanic Script HAFS" w:hint="eastAsia"/>
          <w:rtl/>
          <w:lang w:bidi="ar-SA"/>
        </w:rPr>
        <w:t>قُهُنَّ</w:t>
      </w:r>
      <w:r w:rsidR="008D2607" w:rsidRPr="00636EA8">
        <w:rPr>
          <w:rFonts w:ascii="KFGQPC Uthmanic Script HAFS"/>
          <w:rtl/>
          <w:lang w:bidi="ar-SA"/>
        </w:rPr>
        <w:t xml:space="preserve"> </w:t>
      </w:r>
      <w:r w:rsidR="008D2607" w:rsidRPr="00636EA8">
        <w:rPr>
          <w:rFonts w:ascii="KFGQPC Uthmanic Script HAFS" w:hint="eastAsia"/>
          <w:rtl/>
          <w:lang w:bidi="ar-SA"/>
        </w:rPr>
        <w:t>وَكِس</w:t>
      </w:r>
      <w:r w:rsidR="008D2607" w:rsidRPr="00636EA8">
        <w:rPr>
          <w:rFonts w:ascii="KFGQPC Uthmanic Script HAFS" w:hint="cs"/>
          <w:rtl/>
          <w:lang w:bidi="ar-SA"/>
        </w:rPr>
        <w:t>ۡ</w:t>
      </w:r>
      <w:r w:rsidR="008D2607" w:rsidRPr="00636EA8">
        <w:rPr>
          <w:rFonts w:ascii="KFGQPC Uthmanic Script HAFS" w:hint="eastAsia"/>
          <w:rtl/>
          <w:lang w:bidi="ar-SA"/>
        </w:rPr>
        <w:t>وَتُهُنَّ</w:t>
      </w:r>
      <w:r w:rsidR="008D2607" w:rsidRPr="00636EA8">
        <w:rPr>
          <w:rFonts w:ascii="KFGQPC Uthmanic Script HAFS"/>
          <w:rtl/>
          <w:lang w:bidi="ar-SA"/>
        </w:rPr>
        <w:t xml:space="preserve"> </w:t>
      </w:r>
      <w:r w:rsidR="008D2607" w:rsidRPr="00636EA8">
        <w:rPr>
          <w:rFonts w:ascii="KFGQPC Uthmanic Script HAFS" w:hint="eastAsia"/>
          <w:rtl/>
          <w:lang w:bidi="ar-SA"/>
        </w:rPr>
        <w:t>بِ</w:t>
      </w:r>
      <w:r w:rsidR="008D2607" w:rsidRPr="00636EA8">
        <w:rPr>
          <w:rFonts w:ascii="KFGQPC Uthmanic Script HAFS" w:hint="cs"/>
          <w:rtl/>
          <w:lang w:bidi="ar-SA"/>
        </w:rPr>
        <w:t>ٱ</w:t>
      </w:r>
      <w:r w:rsidR="008D2607" w:rsidRPr="00636EA8">
        <w:rPr>
          <w:rFonts w:ascii="KFGQPC Uthmanic Script HAFS" w:hint="eastAsia"/>
          <w:rtl/>
          <w:lang w:bidi="ar-SA"/>
        </w:rPr>
        <w:t>ل</w:t>
      </w:r>
      <w:r w:rsidR="008D2607" w:rsidRPr="00636EA8">
        <w:rPr>
          <w:rFonts w:ascii="KFGQPC Uthmanic Script HAFS" w:hint="cs"/>
          <w:rtl/>
          <w:lang w:bidi="ar-SA"/>
        </w:rPr>
        <w:t>ۡ</w:t>
      </w:r>
      <w:r w:rsidR="008D2607" w:rsidRPr="00636EA8">
        <w:rPr>
          <w:rFonts w:ascii="KFGQPC Uthmanic Script HAFS" w:hint="eastAsia"/>
          <w:rtl/>
          <w:lang w:bidi="ar-SA"/>
        </w:rPr>
        <w:t>مَع</w:t>
      </w:r>
      <w:r w:rsidR="008D2607" w:rsidRPr="00636EA8">
        <w:rPr>
          <w:rFonts w:ascii="KFGQPC Uthmanic Script HAFS" w:hint="cs"/>
          <w:rtl/>
          <w:lang w:bidi="ar-SA"/>
        </w:rPr>
        <w:t>ۡ</w:t>
      </w:r>
      <w:r w:rsidR="008D2607" w:rsidRPr="00636EA8">
        <w:rPr>
          <w:rFonts w:ascii="KFGQPC Uthmanic Script HAFS" w:hint="eastAsia"/>
          <w:rtl/>
          <w:lang w:bidi="ar-SA"/>
        </w:rPr>
        <w:t>رُوفِ</w:t>
      </w:r>
      <w:r w:rsidRPr="00636EA8">
        <w:rPr>
          <w:rFonts w:ascii="KFGQPC Uthman Taha Naskh" w:cs="KFGQPC Uthman Taha Naskh" w:hint="cs"/>
          <w:rtl/>
          <w:lang w:bidi="ar-SA"/>
        </w:rPr>
        <w:t>﴾</w:t>
      </w:r>
      <w:r w:rsidR="008D2607" w:rsidRPr="00636EA8">
        <w:rPr>
          <w:rFonts w:ascii="KFGQPC Uthman Taha Naskh" w:cs="KFGQPC Uthman Taha Naskh"/>
          <w:rtl/>
          <w:lang w:bidi="ar-SA"/>
        </w:rPr>
        <w:t xml:space="preserve"> </w:t>
      </w:r>
      <w:r w:rsidR="008D2607" w:rsidRPr="00636EA8">
        <w:rPr>
          <w:rFonts w:ascii="KFGQPC Uthman Taha Naskh" w:cs="KFGQPC Uthman Taha Naskh"/>
          <w:lang w:bidi="ar-SA"/>
        </w:rPr>
        <w:tab/>
      </w:r>
      <w:r w:rsidR="008D2607" w:rsidRPr="00636EA8">
        <w:rPr>
          <w:rStyle w:val="Char8"/>
          <w:rtl/>
        </w:rPr>
        <w:t>[</w:t>
      </w:r>
      <w:r w:rsidR="008D2607" w:rsidRPr="00636EA8">
        <w:rPr>
          <w:rStyle w:val="Char8"/>
          <w:rFonts w:hint="eastAsia"/>
          <w:rtl/>
        </w:rPr>
        <w:t>البقرة</w:t>
      </w:r>
      <w:r w:rsidR="008D2607" w:rsidRPr="00636EA8">
        <w:rPr>
          <w:rStyle w:val="Char8"/>
          <w:rtl/>
        </w:rPr>
        <w:t xml:space="preserve">: </w:t>
      </w:r>
      <w:r w:rsidR="008D2607" w:rsidRPr="00636EA8">
        <w:rPr>
          <w:rStyle w:val="Char8"/>
          <w:rFonts w:hint="cs"/>
          <w:rtl/>
        </w:rPr>
        <w:t>٢٣٣</w:t>
      </w:r>
      <w:r w:rsidR="008D2607" w:rsidRPr="00636EA8">
        <w:rPr>
          <w:rStyle w:val="Char8"/>
          <w:rtl/>
        </w:rPr>
        <w:t>]</w:t>
      </w:r>
      <w:r w:rsidR="008D2607" w:rsidRPr="00636EA8">
        <w:rPr>
          <w:rFonts w:ascii="KFGQPC Uthman Taha Naskh" w:cs="KFGQPC Uthman Taha Naskh"/>
          <w:rtl/>
          <w:lang w:bidi="ar-SA"/>
        </w:rPr>
        <w:t xml:space="preserve">  </w:t>
      </w:r>
      <w:r w:rsidR="002219D9" w:rsidRPr="00636EA8">
        <w:rPr>
          <w:rFonts w:ascii="(normal text)" w:hAnsi="(normal text)"/>
          <w:rtl/>
          <w:lang w:bidi="ar-SA"/>
        </w:rPr>
        <w:tab/>
      </w:r>
    </w:p>
    <w:p w:rsidR="00F07789" w:rsidRPr="00636EA8" w:rsidRDefault="00F07789" w:rsidP="00BB388D">
      <w:pPr>
        <w:pStyle w:val="a1"/>
        <w:rPr>
          <w:rtl/>
          <w:lang w:bidi="ar-SA"/>
        </w:rPr>
      </w:pPr>
      <w:r w:rsidRPr="00636EA8">
        <w:rPr>
          <w:rtl/>
          <w:lang w:bidi="ar-SA"/>
        </w:rPr>
        <w:t>و خوراک و پوشاک متعارف مادران، بر عهده</w:t>
      </w:r>
      <w:r w:rsidRPr="00636EA8">
        <w:rPr>
          <w:rtl/>
          <w:lang w:bidi="ar-SA"/>
        </w:rPr>
        <w:softHyphen/>
        <w:t xml:space="preserve">ی پدران است. </w:t>
      </w:r>
    </w:p>
    <w:p w:rsidR="00F07789" w:rsidRPr="00636EA8" w:rsidRDefault="00F07789" w:rsidP="00BB388D">
      <w:pPr>
        <w:rPr>
          <w:rtl/>
          <w:lang w:bidi="ar-SA"/>
        </w:rPr>
      </w:pPr>
      <w:r w:rsidRPr="00636EA8">
        <w:rPr>
          <w:rtl/>
          <w:lang w:bidi="ar-SA"/>
        </w:rPr>
        <w:t>لذا پدر خانواده، وظیفه دارد خوراک و پوشاک همسر و فرزندانش را فراهم کند؛ همان‌طور که نفقه‌ی دایه‌ی فرزندش بر او واجب است. به عبارت دیگر، زنی که فرزندش را شیر می‌دهد، نفقه دارد؛ اگر همسر اوست، به سبب رابطه‌ی زناشویی آن‌ها با یکدیگر، نفقه دارد و اگر همسر او نیست، باز هم به سبب شیر دادن به فرزندش، از حق نفقه برخوردار است.</w:t>
      </w:r>
    </w:p>
    <w:p w:rsidR="00F07789" w:rsidRPr="00636EA8" w:rsidRDefault="00C8054F" w:rsidP="008D2607">
      <w:pPr>
        <w:rPr>
          <w:rtl/>
          <w:lang w:bidi="ar-SA"/>
        </w:rPr>
      </w:pPr>
      <w:r w:rsidRPr="00636EA8">
        <w:rPr>
          <w:rFonts w:ascii="KFGQPC Uthman Taha Naskh" w:cs="KFGQPC Uthman Taha Naskh" w:hint="cs"/>
          <w:rtl/>
          <w:lang w:bidi="ar-SA"/>
        </w:rPr>
        <w:t>﴿</w:t>
      </w:r>
      <w:r w:rsidR="008D2607" w:rsidRPr="00636EA8">
        <w:rPr>
          <w:rFonts w:ascii="KFGQPC Uthmanic Script HAFS" w:cs="KFGQPC Uthmanic Script HAFS" w:hint="eastAsia"/>
          <w:rtl/>
          <w:lang w:bidi="ar-SA"/>
        </w:rPr>
        <w:t>وَعَلَى</w:t>
      </w:r>
      <w:r w:rsidR="008D2607" w:rsidRPr="00636EA8">
        <w:rPr>
          <w:rFonts w:ascii="KFGQPC Uthmanic Script HAFS" w:cs="KFGQPC Uthmanic Script HAFS"/>
          <w:rtl/>
          <w:lang w:bidi="ar-SA"/>
        </w:rPr>
        <w:t xml:space="preserve"> </w:t>
      </w:r>
      <w:r w:rsidR="008D2607" w:rsidRPr="00636EA8">
        <w:rPr>
          <w:rFonts w:ascii="KFGQPC Uthmanic Script HAFS" w:cs="KFGQPC Uthmanic Script HAFS" w:hint="cs"/>
          <w:rtl/>
          <w:lang w:bidi="ar-SA"/>
        </w:rPr>
        <w:t>ٱ</w:t>
      </w:r>
      <w:r w:rsidR="008D2607" w:rsidRPr="00636EA8">
        <w:rPr>
          <w:rFonts w:ascii="KFGQPC Uthmanic Script HAFS" w:cs="KFGQPC Uthmanic Script HAFS" w:hint="eastAsia"/>
          <w:rtl/>
          <w:lang w:bidi="ar-SA"/>
        </w:rPr>
        <w:t>ل</w:t>
      </w:r>
      <w:r w:rsidR="008D2607" w:rsidRPr="00636EA8">
        <w:rPr>
          <w:rFonts w:ascii="KFGQPC Uthmanic Script HAFS" w:cs="KFGQPC Uthmanic Script HAFS" w:hint="cs"/>
          <w:rtl/>
          <w:lang w:bidi="ar-SA"/>
        </w:rPr>
        <w:t>ۡ</w:t>
      </w:r>
      <w:r w:rsidR="008D2607" w:rsidRPr="00636EA8">
        <w:rPr>
          <w:rFonts w:ascii="KFGQPC Uthmanic Script HAFS" w:cs="KFGQPC Uthmanic Script HAFS" w:hint="eastAsia"/>
          <w:rtl/>
          <w:lang w:bidi="ar-SA"/>
        </w:rPr>
        <w:t>مَو</w:t>
      </w:r>
      <w:r w:rsidR="008D2607" w:rsidRPr="00636EA8">
        <w:rPr>
          <w:rFonts w:ascii="KFGQPC Uthmanic Script HAFS" w:cs="KFGQPC Uthmanic Script HAFS" w:hint="cs"/>
          <w:rtl/>
          <w:lang w:bidi="ar-SA"/>
        </w:rPr>
        <w:t>ۡ</w:t>
      </w:r>
      <w:r w:rsidR="008D2607" w:rsidRPr="00636EA8">
        <w:rPr>
          <w:rFonts w:ascii="KFGQPC Uthmanic Script HAFS" w:cs="KFGQPC Uthmanic Script HAFS" w:hint="eastAsia"/>
          <w:rtl/>
          <w:lang w:bidi="ar-SA"/>
        </w:rPr>
        <w:t>لُودِ</w:t>
      </w:r>
      <w:r w:rsidR="008D2607" w:rsidRPr="00636EA8">
        <w:rPr>
          <w:rFonts w:ascii="KFGQPC Uthmanic Script HAFS" w:cs="KFGQPC Uthmanic Script HAFS"/>
          <w:rtl/>
          <w:lang w:bidi="ar-SA"/>
        </w:rPr>
        <w:t xml:space="preserve"> </w:t>
      </w:r>
      <w:r w:rsidR="008D2607" w:rsidRPr="00636EA8">
        <w:rPr>
          <w:rFonts w:ascii="KFGQPC Uthmanic Script HAFS" w:cs="KFGQPC Uthmanic Script HAFS" w:hint="eastAsia"/>
          <w:rtl/>
          <w:lang w:bidi="ar-SA"/>
        </w:rPr>
        <w:t>لَهُ</w:t>
      </w:r>
      <w:r w:rsidR="008D2607" w:rsidRPr="00636EA8">
        <w:rPr>
          <w:rFonts w:ascii="KFGQPC Uthmanic Script HAFS" w:cs="KFGQPC Uthmanic Script HAFS" w:hint="cs"/>
          <w:rtl/>
          <w:lang w:bidi="ar-SA"/>
        </w:rPr>
        <w:t>ۥ</w:t>
      </w:r>
      <w:r w:rsidRPr="00636EA8">
        <w:rPr>
          <w:rFonts w:ascii="KFGQPC Uthman Taha Naskh" w:cs="KFGQPC Uthman Taha Naskh" w:hint="cs"/>
          <w:rtl/>
          <w:lang w:bidi="ar-SA"/>
        </w:rPr>
        <w:t>﴾</w:t>
      </w:r>
      <w:r w:rsidR="008D2607" w:rsidRPr="00636EA8">
        <w:rPr>
          <w:rFonts w:ascii="KFGQPC Uthman Taha Naskh" w:cs="KFGQPC Uthman Taha Naskh"/>
          <w:rtl/>
          <w:lang w:bidi="ar-SA"/>
        </w:rPr>
        <w:t xml:space="preserve"> </w:t>
      </w:r>
      <w:r w:rsidR="00F07789" w:rsidRPr="00636EA8">
        <w:rPr>
          <w:rtl/>
          <w:lang w:bidi="ar-SA"/>
        </w:rPr>
        <w:t xml:space="preserve"> همان پدر است که شامل پدر و پدربزرگ و سایر اجداد کودک می‌شود؛ یعنی در مرحله‌ی اول، پدر، و به همین ترتیب پدربزرگ یا جدّ بزرگ و دیگر اجداد کودک، باید به فرزندان و نوه‌های خود نفقه دهند؛ البته این حکم، شرایطی دارد</w:t>
      </w:r>
      <w:r w:rsidR="00573FB9" w:rsidRPr="00636EA8">
        <w:rPr>
          <w:rtl/>
          <w:lang w:bidi="ar-SA"/>
        </w:rPr>
        <w:t>:</w:t>
      </w:r>
    </w:p>
    <w:p w:rsidR="00573FB9" w:rsidRPr="00636EA8" w:rsidRDefault="00573FB9" w:rsidP="00F417F4">
      <w:pPr>
        <w:rPr>
          <w:rtl/>
          <w:lang w:bidi="ar-SA"/>
        </w:rPr>
      </w:pPr>
      <w:r w:rsidRPr="00636EA8">
        <w:rPr>
          <w:b/>
          <w:bCs/>
          <w:rtl/>
          <w:lang w:bidi="ar-SA"/>
        </w:rPr>
        <w:t>شرط اول:</w:t>
      </w:r>
      <w:r w:rsidRPr="00636EA8">
        <w:rPr>
          <w:rtl/>
          <w:lang w:bidi="ar-SA"/>
        </w:rPr>
        <w:t xml:space="preserve"> نفقه‌دهنده، توانایی تأمین هزینه‌های متعارف را داشته باشد و اگر از دادن نفقه، ناتوان </w:t>
      </w:r>
      <w:r w:rsidR="003E2D50" w:rsidRPr="00636EA8">
        <w:rPr>
          <w:rtl/>
          <w:lang w:bidi="ar-SA"/>
        </w:rPr>
        <w:t>است</w:t>
      </w:r>
      <w:r w:rsidRPr="00636EA8">
        <w:rPr>
          <w:rtl/>
          <w:lang w:bidi="ar-SA"/>
        </w:rPr>
        <w:t>، تأمین هزینه‌ها بر او واجب نیست؛ زیرا الله متعال، می‌فرماید:</w:t>
      </w:r>
    </w:p>
    <w:p w:rsidR="008D2607" w:rsidRPr="00636EA8" w:rsidRDefault="00C8054F" w:rsidP="00F417F4">
      <w:pPr>
        <w:pStyle w:val="a0"/>
        <w:rPr>
          <w:rFonts w:ascii="KFGQPC Uthman Taha Naskh" w:cs="KFGQPC Uthman Taha Naskh"/>
          <w:lang w:bidi="ar-SA"/>
        </w:rPr>
      </w:pPr>
      <w:r w:rsidRPr="00636EA8">
        <w:rPr>
          <w:rFonts w:ascii="KFGQPC Uthman Taha Naskh" w:cs="KFGQPC Uthman Taha Naskh" w:hint="cs"/>
          <w:rtl/>
          <w:lang w:bidi="ar-SA"/>
        </w:rPr>
        <w:t>﴿</w:t>
      </w:r>
      <w:r w:rsidR="008D2607" w:rsidRPr="00636EA8">
        <w:rPr>
          <w:rFonts w:ascii="KFGQPC Uthmanic Script HAFS" w:hint="eastAsia"/>
          <w:rtl/>
          <w:lang w:bidi="ar-SA"/>
        </w:rPr>
        <w:t>لِيُنفِق</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ذُو</w:t>
      </w:r>
      <w:r w:rsidR="008D2607" w:rsidRPr="00636EA8">
        <w:rPr>
          <w:rFonts w:ascii="KFGQPC Uthmanic Script HAFS"/>
          <w:rtl/>
          <w:lang w:bidi="ar-SA"/>
        </w:rPr>
        <w:t xml:space="preserve"> </w:t>
      </w:r>
      <w:r w:rsidR="008D2607" w:rsidRPr="00636EA8">
        <w:rPr>
          <w:rFonts w:ascii="KFGQPC Uthmanic Script HAFS" w:hint="eastAsia"/>
          <w:rtl/>
          <w:lang w:bidi="ar-SA"/>
        </w:rPr>
        <w:t>سَعَة</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مِّن</w:t>
      </w:r>
      <w:r w:rsidR="008D2607" w:rsidRPr="00636EA8">
        <w:rPr>
          <w:rFonts w:ascii="KFGQPC Uthmanic Script HAFS"/>
          <w:rtl/>
          <w:lang w:bidi="ar-SA"/>
        </w:rPr>
        <w:t xml:space="preserve"> </w:t>
      </w:r>
      <w:r w:rsidR="008D2607" w:rsidRPr="00636EA8">
        <w:rPr>
          <w:rFonts w:ascii="KFGQPC Uthmanic Script HAFS" w:hint="eastAsia"/>
          <w:rtl/>
          <w:lang w:bidi="ar-SA"/>
        </w:rPr>
        <w:t>سَعَتِهِ</w:t>
      </w:r>
      <w:r w:rsidR="008D2607" w:rsidRPr="00636EA8">
        <w:rPr>
          <w:rFonts w:ascii="KFGQPC Uthmanic Script HAFS" w:hint="cs"/>
          <w:rtl/>
          <w:lang w:bidi="ar-SA"/>
        </w:rPr>
        <w:t>ۦۖ</w:t>
      </w:r>
      <w:r w:rsidR="008D2607" w:rsidRPr="00636EA8">
        <w:rPr>
          <w:rFonts w:ascii="KFGQPC Uthmanic Script HAFS"/>
          <w:rtl/>
          <w:lang w:bidi="ar-SA"/>
        </w:rPr>
        <w:t xml:space="preserve"> </w:t>
      </w:r>
      <w:r w:rsidR="008D2607" w:rsidRPr="00636EA8">
        <w:rPr>
          <w:rFonts w:ascii="KFGQPC Uthmanic Script HAFS" w:hint="eastAsia"/>
          <w:rtl/>
          <w:lang w:bidi="ar-SA"/>
        </w:rPr>
        <w:t>وَمَن</w:t>
      </w:r>
      <w:r w:rsidR="008D2607" w:rsidRPr="00636EA8">
        <w:rPr>
          <w:rFonts w:ascii="KFGQPC Uthmanic Script HAFS"/>
          <w:rtl/>
          <w:lang w:bidi="ar-SA"/>
        </w:rPr>
        <w:t xml:space="preserve"> </w:t>
      </w:r>
      <w:r w:rsidR="008D2607" w:rsidRPr="00636EA8">
        <w:rPr>
          <w:rFonts w:ascii="KFGQPC Uthmanic Script HAFS" w:hint="eastAsia"/>
          <w:rtl/>
          <w:lang w:bidi="ar-SA"/>
        </w:rPr>
        <w:t>قُدِرَ</w:t>
      </w:r>
      <w:r w:rsidR="008D2607" w:rsidRPr="00636EA8">
        <w:rPr>
          <w:rFonts w:ascii="KFGQPC Uthmanic Script HAFS"/>
          <w:rtl/>
          <w:lang w:bidi="ar-SA"/>
        </w:rPr>
        <w:t xml:space="preserve"> </w:t>
      </w:r>
      <w:r w:rsidR="008D2607" w:rsidRPr="00636EA8">
        <w:rPr>
          <w:rFonts w:ascii="KFGQPC Uthmanic Script HAFS" w:hint="eastAsia"/>
          <w:rtl/>
          <w:lang w:bidi="ar-SA"/>
        </w:rPr>
        <w:t>عَلَي</w:t>
      </w:r>
      <w:r w:rsidR="008D2607" w:rsidRPr="00636EA8">
        <w:rPr>
          <w:rFonts w:ascii="KFGQPC Uthmanic Script HAFS" w:hint="cs"/>
          <w:rtl/>
          <w:lang w:bidi="ar-SA"/>
        </w:rPr>
        <w:t>ۡ</w:t>
      </w:r>
      <w:r w:rsidR="008D2607" w:rsidRPr="00636EA8">
        <w:rPr>
          <w:rFonts w:ascii="KFGQPC Uthmanic Script HAFS" w:hint="eastAsia"/>
          <w:rtl/>
          <w:lang w:bidi="ar-SA"/>
        </w:rPr>
        <w:t>هِ</w:t>
      </w:r>
      <w:r w:rsidR="008D2607" w:rsidRPr="00636EA8">
        <w:rPr>
          <w:rFonts w:ascii="KFGQPC Uthmanic Script HAFS"/>
          <w:rtl/>
          <w:lang w:bidi="ar-SA"/>
        </w:rPr>
        <w:t xml:space="preserve"> </w:t>
      </w:r>
      <w:r w:rsidR="008D2607" w:rsidRPr="00636EA8">
        <w:rPr>
          <w:rFonts w:ascii="KFGQPC Uthmanic Script HAFS" w:hint="eastAsia"/>
          <w:rtl/>
          <w:lang w:bidi="ar-SA"/>
        </w:rPr>
        <w:t>رِز</w:t>
      </w:r>
      <w:r w:rsidR="008D2607" w:rsidRPr="00636EA8">
        <w:rPr>
          <w:rFonts w:ascii="KFGQPC Uthmanic Script HAFS" w:hint="cs"/>
          <w:rtl/>
          <w:lang w:bidi="ar-SA"/>
        </w:rPr>
        <w:t>ۡ</w:t>
      </w:r>
      <w:r w:rsidR="008D2607" w:rsidRPr="00636EA8">
        <w:rPr>
          <w:rFonts w:ascii="KFGQPC Uthmanic Script HAFS" w:hint="eastAsia"/>
          <w:rtl/>
          <w:lang w:bidi="ar-SA"/>
        </w:rPr>
        <w:t>قُهُ</w:t>
      </w:r>
      <w:r w:rsidR="008D2607" w:rsidRPr="00636EA8">
        <w:rPr>
          <w:rFonts w:ascii="KFGQPC Uthmanic Script HAFS" w:hint="cs"/>
          <w:rtl/>
          <w:lang w:bidi="ar-SA"/>
        </w:rPr>
        <w:t>ۥ</w:t>
      </w:r>
      <w:r w:rsidR="008D2607" w:rsidRPr="00636EA8">
        <w:rPr>
          <w:rFonts w:ascii="KFGQPC Uthmanic Script HAFS"/>
          <w:rtl/>
          <w:lang w:bidi="ar-SA"/>
        </w:rPr>
        <w:t xml:space="preserve"> </w:t>
      </w:r>
      <w:r w:rsidR="008D2607" w:rsidRPr="00636EA8">
        <w:rPr>
          <w:rFonts w:ascii="KFGQPC Uthmanic Script HAFS" w:hint="eastAsia"/>
          <w:rtl/>
          <w:lang w:bidi="ar-SA"/>
        </w:rPr>
        <w:t>فَل</w:t>
      </w:r>
      <w:r w:rsidR="008D2607" w:rsidRPr="00636EA8">
        <w:rPr>
          <w:rFonts w:ascii="KFGQPC Uthmanic Script HAFS" w:hint="cs"/>
          <w:rtl/>
          <w:lang w:bidi="ar-SA"/>
        </w:rPr>
        <w:t>ۡ</w:t>
      </w:r>
      <w:r w:rsidR="008D2607" w:rsidRPr="00636EA8">
        <w:rPr>
          <w:rFonts w:ascii="KFGQPC Uthmanic Script HAFS" w:hint="eastAsia"/>
          <w:rtl/>
          <w:lang w:bidi="ar-SA"/>
        </w:rPr>
        <w:t>يُنفِق</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مِمَّا</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ءَاتَى</w:t>
      </w:r>
      <w:r w:rsidR="008D2607" w:rsidRPr="00636EA8">
        <w:rPr>
          <w:rFonts w:ascii="KFGQPC Uthmanic Script HAFS" w:hint="cs"/>
          <w:rtl/>
          <w:lang w:bidi="ar-SA"/>
        </w:rPr>
        <w:t>ٰ</w:t>
      </w:r>
      <w:r w:rsidR="008D2607" w:rsidRPr="00636EA8">
        <w:rPr>
          <w:rFonts w:ascii="KFGQPC Uthmanic Script HAFS" w:hint="eastAsia"/>
          <w:rtl/>
          <w:lang w:bidi="ar-SA"/>
        </w:rPr>
        <w:t>هُ</w:t>
      </w:r>
      <w:r w:rsidR="008D2607" w:rsidRPr="00636EA8">
        <w:rPr>
          <w:rFonts w:ascii="KFGQPC Uthmanic Script HAFS"/>
          <w:rtl/>
          <w:lang w:bidi="ar-SA"/>
        </w:rPr>
        <w:t xml:space="preserve"> </w:t>
      </w:r>
      <w:r w:rsidR="008D2607" w:rsidRPr="00636EA8">
        <w:rPr>
          <w:rFonts w:ascii="KFGQPC Uthmanic Script HAFS" w:hint="cs"/>
          <w:rtl/>
          <w:lang w:bidi="ar-SA"/>
        </w:rPr>
        <w:t>ٱ</w:t>
      </w:r>
      <w:r w:rsidR="008D2607" w:rsidRPr="00636EA8">
        <w:rPr>
          <w:rFonts w:ascii="KFGQPC Uthmanic Script HAFS" w:hint="eastAsia"/>
          <w:rtl/>
          <w:lang w:bidi="ar-SA"/>
        </w:rPr>
        <w:t>للَّهُ</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لَا</w:t>
      </w:r>
      <w:r w:rsidR="008D2607" w:rsidRPr="00636EA8">
        <w:rPr>
          <w:rFonts w:ascii="KFGQPC Uthmanic Script HAFS"/>
          <w:rtl/>
          <w:lang w:bidi="ar-SA"/>
        </w:rPr>
        <w:t xml:space="preserve"> </w:t>
      </w:r>
      <w:r w:rsidR="008D2607" w:rsidRPr="00636EA8">
        <w:rPr>
          <w:rFonts w:ascii="KFGQPC Uthmanic Script HAFS" w:hint="eastAsia"/>
          <w:rtl/>
          <w:lang w:bidi="ar-SA"/>
        </w:rPr>
        <w:t>يُكَلِّفُ</w:t>
      </w:r>
      <w:r w:rsidR="008D2607" w:rsidRPr="00636EA8">
        <w:rPr>
          <w:rFonts w:ascii="KFGQPC Uthmanic Script HAFS"/>
          <w:rtl/>
          <w:lang w:bidi="ar-SA"/>
        </w:rPr>
        <w:t xml:space="preserve"> </w:t>
      </w:r>
      <w:r w:rsidR="008D2607" w:rsidRPr="00636EA8">
        <w:rPr>
          <w:rFonts w:ascii="KFGQPC Uthmanic Script HAFS" w:hint="cs"/>
          <w:rtl/>
          <w:lang w:bidi="ar-SA"/>
        </w:rPr>
        <w:t>ٱ</w:t>
      </w:r>
      <w:r w:rsidR="008D2607" w:rsidRPr="00636EA8">
        <w:rPr>
          <w:rFonts w:ascii="KFGQPC Uthmanic Script HAFS" w:hint="eastAsia"/>
          <w:rtl/>
          <w:lang w:bidi="ar-SA"/>
        </w:rPr>
        <w:t>للَّهُ</w:t>
      </w:r>
      <w:r w:rsidR="008D2607" w:rsidRPr="00636EA8">
        <w:rPr>
          <w:rFonts w:ascii="KFGQPC Uthmanic Script HAFS"/>
          <w:rtl/>
          <w:lang w:bidi="ar-SA"/>
        </w:rPr>
        <w:t xml:space="preserve"> </w:t>
      </w:r>
      <w:r w:rsidR="008D2607" w:rsidRPr="00636EA8">
        <w:rPr>
          <w:rFonts w:ascii="KFGQPC Uthmanic Script HAFS" w:hint="eastAsia"/>
          <w:rtl/>
          <w:lang w:bidi="ar-SA"/>
        </w:rPr>
        <w:t>نَف</w:t>
      </w:r>
      <w:r w:rsidR="008D2607" w:rsidRPr="00636EA8">
        <w:rPr>
          <w:rFonts w:ascii="KFGQPC Uthmanic Script HAFS" w:hint="cs"/>
          <w:rtl/>
          <w:lang w:bidi="ar-SA"/>
        </w:rPr>
        <w:t>ۡ</w:t>
      </w:r>
      <w:r w:rsidR="008D2607" w:rsidRPr="00636EA8">
        <w:rPr>
          <w:rFonts w:ascii="KFGQPC Uthmanic Script HAFS" w:hint="eastAsia"/>
          <w:rtl/>
          <w:lang w:bidi="ar-SA"/>
        </w:rPr>
        <w:t>سًا</w:t>
      </w:r>
      <w:r w:rsidR="008D2607" w:rsidRPr="00636EA8">
        <w:rPr>
          <w:rFonts w:ascii="KFGQPC Uthmanic Script HAFS"/>
          <w:rtl/>
          <w:lang w:bidi="ar-SA"/>
        </w:rPr>
        <w:t xml:space="preserve"> </w:t>
      </w:r>
      <w:r w:rsidR="008D2607" w:rsidRPr="00636EA8">
        <w:rPr>
          <w:rFonts w:ascii="KFGQPC Uthmanic Script HAFS" w:hint="eastAsia"/>
          <w:rtl/>
          <w:lang w:bidi="ar-SA"/>
        </w:rPr>
        <w:t>إِلَّا</w:t>
      </w:r>
      <w:r w:rsidR="008D2607" w:rsidRPr="00636EA8">
        <w:rPr>
          <w:rFonts w:ascii="KFGQPC Uthmanic Script HAFS"/>
          <w:rtl/>
          <w:lang w:bidi="ar-SA"/>
        </w:rPr>
        <w:t xml:space="preserve"> </w:t>
      </w:r>
      <w:r w:rsidR="008D2607" w:rsidRPr="00636EA8">
        <w:rPr>
          <w:rFonts w:ascii="KFGQPC Uthmanic Script HAFS" w:hint="eastAsia"/>
          <w:rtl/>
          <w:lang w:bidi="ar-SA"/>
        </w:rPr>
        <w:t>مَا</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ءَاتَى</w:t>
      </w:r>
      <w:r w:rsidR="008D2607" w:rsidRPr="00636EA8">
        <w:rPr>
          <w:rFonts w:ascii="KFGQPC Uthmanic Script HAFS" w:hint="cs"/>
          <w:rtl/>
          <w:lang w:bidi="ar-SA"/>
        </w:rPr>
        <w:t>ٰ</w:t>
      </w:r>
      <w:r w:rsidR="008D2607" w:rsidRPr="00636EA8">
        <w:rPr>
          <w:rFonts w:ascii="KFGQPC Uthmanic Script HAFS" w:hint="eastAsia"/>
          <w:rtl/>
          <w:lang w:bidi="ar-SA"/>
        </w:rPr>
        <w:t>هَا</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سَيَج</w:t>
      </w:r>
      <w:r w:rsidR="008D2607" w:rsidRPr="00636EA8">
        <w:rPr>
          <w:rFonts w:ascii="KFGQPC Uthmanic Script HAFS" w:hint="cs"/>
          <w:rtl/>
          <w:lang w:bidi="ar-SA"/>
        </w:rPr>
        <w:t>ۡ</w:t>
      </w:r>
      <w:r w:rsidR="008D2607" w:rsidRPr="00636EA8">
        <w:rPr>
          <w:rFonts w:ascii="KFGQPC Uthmanic Script HAFS" w:hint="eastAsia"/>
          <w:rtl/>
          <w:lang w:bidi="ar-SA"/>
        </w:rPr>
        <w:t>عَلُ</w:t>
      </w:r>
      <w:r w:rsidR="008D2607" w:rsidRPr="00636EA8">
        <w:rPr>
          <w:rFonts w:ascii="KFGQPC Uthmanic Script HAFS"/>
          <w:rtl/>
          <w:lang w:bidi="ar-SA"/>
        </w:rPr>
        <w:t xml:space="preserve"> </w:t>
      </w:r>
      <w:r w:rsidR="008D2607" w:rsidRPr="00636EA8">
        <w:rPr>
          <w:rFonts w:ascii="KFGQPC Uthmanic Script HAFS" w:hint="cs"/>
          <w:rtl/>
          <w:lang w:bidi="ar-SA"/>
        </w:rPr>
        <w:t>ٱ</w:t>
      </w:r>
      <w:r w:rsidR="008D2607" w:rsidRPr="00636EA8">
        <w:rPr>
          <w:rFonts w:ascii="KFGQPC Uthmanic Script HAFS" w:hint="eastAsia"/>
          <w:rtl/>
          <w:lang w:bidi="ar-SA"/>
        </w:rPr>
        <w:t>للَّهُ</w:t>
      </w:r>
      <w:r w:rsidR="008D2607" w:rsidRPr="00636EA8">
        <w:rPr>
          <w:rFonts w:ascii="KFGQPC Uthmanic Script HAFS"/>
          <w:rtl/>
          <w:lang w:bidi="ar-SA"/>
        </w:rPr>
        <w:t xml:space="preserve"> </w:t>
      </w:r>
      <w:r w:rsidR="008D2607" w:rsidRPr="00636EA8">
        <w:rPr>
          <w:rFonts w:ascii="KFGQPC Uthmanic Script HAFS" w:hint="eastAsia"/>
          <w:rtl/>
          <w:lang w:bidi="ar-SA"/>
        </w:rPr>
        <w:t>بَع</w:t>
      </w:r>
      <w:r w:rsidR="008D2607" w:rsidRPr="00636EA8">
        <w:rPr>
          <w:rFonts w:ascii="KFGQPC Uthmanic Script HAFS" w:hint="cs"/>
          <w:rtl/>
          <w:lang w:bidi="ar-SA"/>
        </w:rPr>
        <w:t>ۡ</w:t>
      </w:r>
      <w:r w:rsidR="008D2607" w:rsidRPr="00636EA8">
        <w:rPr>
          <w:rFonts w:ascii="KFGQPC Uthmanic Script HAFS" w:hint="eastAsia"/>
          <w:rtl/>
          <w:lang w:bidi="ar-SA"/>
        </w:rPr>
        <w:t>دَ</w:t>
      </w:r>
      <w:r w:rsidR="008D2607" w:rsidRPr="00636EA8">
        <w:rPr>
          <w:rFonts w:ascii="KFGQPC Uthmanic Script HAFS"/>
          <w:rtl/>
          <w:lang w:bidi="ar-SA"/>
        </w:rPr>
        <w:t xml:space="preserve"> </w:t>
      </w:r>
      <w:r w:rsidR="008D2607" w:rsidRPr="00636EA8">
        <w:rPr>
          <w:rFonts w:ascii="KFGQPC Uthmanic Script HAFS" w:hint="eastAsia"/>
          <w:rtl/>
          <w:lang w:bidi="ar-SA"/>
        </w:rPr>
        <w:t>عُس</w:t>
      </w:r>
      <w:r w:rsidR="008D2607" w:rsidRPr="00636EA8">
        <w:rPr>
          <w:rFonts w:ascii="KFGQPC Uthmanic Script HAFS" w:hint="cs"/>
          <w:rtl/>
          <w:lang w:bidi="ar-SA"/>
        </w:rPr>
        <w:t>ۡ</w:t>
      </w:r>
      <w:r w:rsidR="008D2607" w:rsidRPr="00636EA8">
        <w:rPr>
          <w:rFonts w:ascii="KFGQPC Uthmanic Script HAFS" w:hint="eastAsia"/>
          <w:rtl/>
          <w:lang w:bidi="ar-SA"/>
        </w:rPr>
        <w:t>ر</w:t>
      </w:r>
      <w:r w:rsidR="008D2607" w:rsidRPr="00636EA8">
        <w:rPr>
          <w:rFonts w:ascii="KFGQPC Uthmanic Script HAFS" w:hint="cs"/>
          <w:rtl/>
          <w:lang w:bidi="ar-SA"/>
        </w:rPr>
        <w:t>ٖ</w:t>
      </w:r>
      <w:r w:rsidR="008D2607" w:rsidRPr="00636EA8">
        <w:rPr>
          <w:rFonts w:ascii="KFGQPC Uthmanic Script HAFS"/>
          <w:rtl/>
          <w:lang w:bidi="ar-SA"/>
        </w:rPr>
        <w:t xml:space="preserve"> </w:t>
      </w:r>
      <w:r w:rsidR="008D2607" w:rsidRPr="00636EA8">
        <w:rPr>
          <w:rFonts w:ascii="KFGQPC Uthmanic Script HAFS" w:hint="eastAsia"/>
          <w:rtl/>
          <w:lang w:bidi="ar-SA"/>
        </w:rPr>
        <w:t>يُس</w:t>
      </w:r>
      <w:r w:rsidR="008D2607" w:rsidRPr="00636EA8">
        <w:rPr>
          <w:rFonts w:ascii="KFGQPC Uthmanic Script HAFS" w:hint="cs"/>
          <w:rtl/>
          <w:lang w:bidi="ar-SA"/>
        </w:rPr>
        <w:t>ۡ</w:t>
      </w:r>
      <w:r w:rsidR="008D2607" w:rsidRPr="00636EA8">
        <w:rPr>
          <w:rFonts w:ascii="KFGQPC Uthmanic Script HAFS" w:hint="eastAsia"/>
          <w:rtl/>
          <w:lang w:bidi="ar-SA"/>
        </w:rPr>
        <w:t>ر</w:t>
      </w:r>
      <w:r w:rsidR="008D2607" w:rsidRPr="00636EA8">
        <w:rPr>
          <w:rFonts w:ascii="KFGQPC Uthmanic Script HAFS" w:hint="cs"/>
          <w:rtl/>
          <w:lang w:bidi="ar-SA"/>
        </w:rPr>
        <w:t>ٗ</w:t>
      </w:r>
      <w:r w:rsidR="008D2607" w:rsidRPr="00636EA8">
        <w:rPr>
          <w:rFonts w:ascii="KFGQPC Uthmanic Script HAFS" w:hint="eastAsia"/>
          <w:rtl/>
          <w:lang w:bidi="ar-SA"/>
        </w:rPr>
        <w:t>ا</w:t>
      </w:r>
      <w:r w:rsidR="008D2607" w:rsidRPr="00636EA8">
        <w:rPr>
          <w:rFonts w:ascii="KFGQPC Uthmanic Script HAFS"/>
          <w:rtl/>
          <w:lang w:bidi="ar-SA"/>
        </w:rPr>
        <w:t xml:space="preserve"> </w:t>
      </w:r>
      <w:r w:rsidR="008D2607" w:rsidRPr="00636EA8">
        <w:rPr>
          <w:rFonts w:ascii="KFGQPC Uthmanic Script HAFS" w:hint="cs"/>
          <w:rtl/>
          <w:lang w:bidi="ar-SA"/>
        </w:rPr>
        <w:t>٧</w:t>
      </w:r>
      <w:r w:rsidRPr="00636EA8">
        <w:rPr>
          <w:rFonts w:ascii="KFGQPC Uthman Taha Naskh" w:cs="KFGQPC Uthman Taha Naskh" w:hint="cs"/>
          <w:rtl/>
          <w:lang w:bidi="ar-SA"/>
        </w:rPr>
        <w:t>﴾</w:t>
      </w:r>
      <w:r w:rsidR="008D2607" w:rsidRPr="00636EA8">
        <w:rPr>
          <w:rFonts w:ascii="KFGQPC Uthman Taha Naskh" w:cs="KFGQPC Uthman Taha Naskh"/>
          <w:lang w:bidi="ar-SA"/>
        </w:rPr>
        <w:tab/>
      </w:r>
      <w:r w:rsidR="008D2607" w:rsidRPr="00636EA8">
        <w:rPr>
          <w:rFonts w:ascii="KFGQPC Uthman Taha Naskh" w:cs="KFGQPC Uthman Taha Naskh"/>
          <w:rtl/>
          <w:lang w:bidi="ar-SA"/>
        </w:rPr>
        <w:t xml:space="preserve"> </w:t>
      </w:r>
      <w:r w:rsidR="008D2607" w:rsidRPr="000F4BE0">
        <w:rPr>
          <w:rStyle w:val="Char8"/>
          <w:rtl/>
        </w:rPr>
        <w:t>[</w:t>
      </w:r>
      <w:r w:rsidR="008D2607" w:rsidRPr="000F4BE0">
        <w:rPr>
          <w:rStyle w:val="Char8"/>
          <w:rFonts w:hint="eastAsia"/>
          <w:rtl/>
        </w:rPr>
        <w:t>الطلاق</w:t>
      </w:r>
      <w:r w:rsidR="008D2607" w:rsidRPr="000F4BE0">
        <w:rPr>
          <w:rStyle w:val="Char8"/>
          <w:rtl/>
        </w:rPr>
        <w:t xml:space="preserve">: </w:t>
      </w:r>
      <w:r w:rsidR="008D2607" w:rsidRPr="000F4BE0">
        <w:rPr>
          <w:rStyle w:val="Char8"/>
          <w:rFonts w:hint="cs"/>
          <w:rtl/>
        </w:rPr>
        <w:t>٧</w:t>
      </w:r>
      <w:r w:rsidR="008D2607" w:rsidRPr="000F4BE0">
        <w:rPr>
          <w:rStyle w:val="Char8"/>
          <w:rtl/>
        </w:rPr>
        <w:t>]</w:t>
      </w:r>
      <w:r w:rsidR="008D2607" w:rsidRPr="00636EA8">
        <w:rPr>
          <w:rtl/>
        </w:rPr>
        <w:t xml:space="preserve">  </w:t>
      </w:r>
    </w:p>
    <w:p w:rsidR="00F07789" w:rsidRPr="00636EA8" w:rsidRDefault="006F4B45" w:rsidP="00F417F4">
      <w:pPr>
        <w:pStyle w:val="a1"/>
        <w:rPr>
          <w:rtl/>
          <w:lang w:bidi="ar-SA"/>
        </w:rPr>
      </w:pPr>
      <w:r w:rsidRPr="00636EA8">
        <w:rPr>
          <w:rtl/>
          <w:lang w:bidi="ar-SA"/>
        </w:rPr>
        <w:t>دارا باید از دارایی خویش هزینه کند و کسی که تنگدست شده، از آنچه الله به او بخشیده است، هزینه نماید. الله، هیچ‌کس را جز به اندازه‌ای که به او داده، تکلیف نمی‌دهد. الله، پس از تنگدستی، گشایشی فراهم خواهد کرد.</w:t>
      </w:r>
    </w:p>
    <w:p w:rsidR="00F07789" w:rsidRPr="00636EA8" w:rsidRDefault="006F4B45" w:rsidP="00F417F4">
      <w:pPr>
        <w:rPr>
          <w:rtl/>
          <w:lang w:bidi="ar-SA"/>
        </w:rPr>
      </w:pPr>
      <w:r w:rsidRPr="00636EA8">
        <w:rPr>
          <w:b/>
          <w:bCs/>
          <w:rtl/>
          <w:lang w:bidi="ar-SA"/>
        </w:rPr>
        <w:t xml:space="preserve">شرط دوم: </w:t>
      </w:r>
      <w:r w:rsidRPr="00636EA8">
        <w:rPr>
          <w:rtl/>
          <w:lang w:bidi="ar-SA"/>
        </w:rPr>
        <w:t>کسی که نفقه‌اش را می‌دهند، از تأمین نیازهای</w:t>
      </w:r>
      <w:r w:rsidR="00F07789" w:rsidRPr="00636EA8">
        <w:rPr>
          <w:rtl/>
          <w:lang w:bidi="ar-SA"/>
        </w:rPr>
        <w:t xml:space="preserve"> </w:t>
      </w:r>
      <w:r w:rsidRPr="00636EA8">
        <w:rPr>
          <w:rtl/>
          <w:lang w:bidi="ar-SA"/>
        </w:rPr>
        <w:t>خود، ناتوان باشد؛ لذا کسی که توانایی تأمین نیازهایش را دارد، بی‌نیاز محسوب می‌شود و خود، باید هزینه‌هایش را تأمین کند و بر کسی دیگر، واجب نیست که خرجی‌اش را بدهد.</w:t>
      </w:r>
    </w:p>
    <w:p w:rsidR="006F4B45" w:rsidRPr="00636EA8" w:rsidRDefault="006F4B45" w:rsidP="00F417F4">
      <w:pPr>
        <w:rPr>
          <w:rtl/>
          <w:lang w:bidi="ar-SA"/>
        </w:rPr>
      </w:pPr>
      <w:r w:rsidRPr="00636EA8">
        <w:rPr>
          <w:b/>
          <w:bCs/>
          <w:rtl/>
          <w:lang w:bidi="ar-SA"/>
        </w:rPr>
        <w:t xml:space="preserve">شرط سوم: </w:t>
      </w:r>
      <w:r w:rsidRPr="00636EA8">
        <w:rPr>
          <w:rtl/>
          <w:lang w:bidi="ar-SA"/>
        </w:rPr>
        <w:t>نفقه‌دهنده، وارثِ کسی باشد که به او نفقه می‌دهد؛ زیرا الله متعال، فرموده است:</w:t>
      </w:r>
    </w:p>
    <w:p w:rsidR="006F4B45" w:rsidRPr="00636EA8" w:rsidRDefault="00C8054F" w:rsidP="00F417F4">
      <w:pPr>
        <w:pStyle w:val="a0"/>
        <w:rPr>
          <w:rtl/>
          <w:lang w:bidi="ar-SA"/>
        </w:rPr>
      </w:pPr>
      <w:r w:rsidRPr="00636EA8">
        <w:rPr>
          <w:rFonts w:ascii="KFGQPC Uthman Taha Naskh" w:cs="KFGQPC Uthman Taha Naskh" w:hint="cs"/>
          <w:rtl/>
          <w:lang w:bidi="ar-SA"/>
        </w:rPr>
        <w:t>﴿</w:t>
      </w:r>
      <w:r w:rsidR="00450F90" w:rsidRPr="00636EA8">
        <w:rPr>
          <w:rFonts w:ascii="KFGQPC Uthmanic Script HAFS" w:hint="eastAsia"/>
          <w:rtl/>
          <w:lang w:bidi="ar-SA"/>
        </w:rPr>
        <w:t>وَعَلَى</w:t>
      </w:r>
      <w:r w:rsidR="00450F90" w:rsidRPr="00636EA8">
        <w:rPr>
          <w:rFonts w:ascii="KFGQPC Uthmanic Script HAFS"/>
          <w:rtl/>
          <w:lang w:bidi="ar-SA"/>
        </w:rPr>
        <w:t xml:space="preserve"> </w:t>
      </w:r>
      <w:r w:rsidR="00450F90" w:rsidRPr="00636EA8">
        <w:rPr>
          <w:rFonts w:ascii="KFGQPC Uthmanic Script HAFS" w:hint="cs"/>
          <w:rtl/>
          <w:lang w:bidi="ar-SA"/>
        </w:rPr>
        <w:t>ٱ</w:t>
      </w:r>
      <w:r w:rsidR="00450F90" w:rsidRPr="00636EA8">
        <w:rPr>
          <w:rFonts w:ascii="KFGQPC Uthmanic Script HAFS" w:hint="eastAsia"/>
          <w:rtl/>
          <w:lang w:bidi="ar-SA"/>
        </w:rPr>
        <w:t>ل</w:t>
      </w:r>
      <w:r w:rsidR="00450F90" w:rsidRPr="00636EA8">
        <w:rPr>
          <w:rFonts w:ascii="KFGQPC Uthmanic Script HAFS" w:hint="cs"/>
          <w:rtl/>
          <w:lang w:bidi="ar-SA"/>
        </w:rPr>
        <w:t>ۡ</w:t>
      </w:r>
      <w:r w:rsidR="00450F90" w:rsidRPr="00636EA8">
        <w:rPr>
          <w:rFonts w:ascii="KFGQPC Uthmanic Script HAFS" w:hint="eastAsia"/>
          <w:rtl/>
          <w:lang w:bidi="ar-SA"/>
        </w:rPr>
        <w:t>وَارِثِ</w:t>
      </w:r>
      <w:r w:rsidR="00450F90" w:rsidRPr="00636EA8">
        <w:rPr>
          <w:rFonts w:ascii="KFGQPC Uthmanic Script HAFS"/>
          <w:rtl/>
          <w:lang w:bidi="ar-SA"/>
        </w:rPr>
        <w:t xml:space="preserve"> </w:t>
      </w:r>
      <w:r w:rsidR="00450F90" w:rsidRPr="00636EA8">
        <w:rPr>
          <w:rFonts w:ascii="KFGQPC Uthmanic Script HAFS" w:hint="eastAsia"/>
          <w:rtl/>
          <w:lang w:bidi="ar-SA"/>
        </w:rPr>
        <w:t>مِث</w:t>
      </w:r>
      <w:r w:rsidR="00450F90" w:rsidRPr="00636EA8">
        <w:rPr>
          <w:rFonts w:ascii="KFGQPC Uthmanic Script HAFS" w:hint="cs"/>
          <w:rtl/>
          <w:lang w:bidi="ar-SA"/>
        </w:rPr>
        <w:t>ۡ</w:t>
      </w:r>
      <w:r w:rsidR="00450F90" w:rsidRPr="00636EA8">
        <w:rPr>
          <w:rFonts w:ascii="KFGQPC Uthmanic Script HAFS" w:hint="eastAsia"/>
          <w:rtl/>
          <w:lang w:bidi="ar-SA"/>
        </w:rPr>
        <w:t>لُ</w:t>
      </w:r>
      <w:r w:rsidR="00450F90" w:rsidRPr="00636EA8">
        <w:rPr>
          <w:rFonts w:ascii="KFGQPC Uthmanic Script HAFS"/>
          <w:rtl/>
          <w:lang w:bidi="ar-SA"/>
        </w:rPr>
        <w:t xml:space="preserve"> </w:t>
      </w:r>
      <w:r w:rsidR="00450F90" w:rsidRPr="00636EA8">
        <w:rPr>
          <w:rFonts w:ascii="KFGQPC Uthmanic Script HAFS" w:hint="eastAsia"/>
          <w:rtl/>
          <w:lang w:bidi="ar-SA"/>
        </w:rPr>
        <w:t>ذَ</w:t>
      </w:r>
      <w:r w:rsidR="00450F90" w:rsidRPr="00636EA8">
        <w:rPr>
          <w:rFonts w:ascii="KFGQPC Uthmanic Script HAFS" w:hint="cs"/>
          <w:rtl/>
          <w:lang w:bidi="ar-SA"/>
        </w:rPr>
        <w:t>ٰ</w:t>
      </w:r>
      <w:r w:rsidR="00450F90" w:rsidRPr="00636EA8">
        <w:rPr>
          <w:rFonts w:ascii="KFGQPC Uthmanic Script HAFS" w:hint="eastAsia"/>
          <w:rtl/>
          <w:lang w:bidi="ar-SA"/>
        </w:rPr>
        <w:t>لِكَ</w:t>
      </w:r>
      <w:r w:rsidRPr="00636EA8">
        <w:rPr>
          <w:rFonts w:ascii="KFGQPC Uthman Taha Naskh" w:cs="KFGQPC Uthman Taha Naskh" w:hint="cs"/>
          <w:rtl/>
          <w:lang w:bidi="ar-SA"/>
        </w:rPr>
        <w:t>﴾</w:t>
      </w:r>
      <w:r w:rsidR="00450F90" w:rsidRPr="00636EA8">
        <w:rPr>
          <w:rFonts w:ascii="KFGQPC Uthman Taha Naskh" w:cs="KFGQPC Uthman Taha Naskh"/>
          <w:rtl/>
          <w:lang w:bidi="ar-SA"/>
        </w:rPr>
        <w:t xml:space="preserve"> </w:t>
      </w:r>
      <w:r w:rsidR="00450F90" w:rsidRPr="00636EA8">
        <w:rPr>
          <w:rFonts w:ascii="KFGQPC Uthman Taha Naskh" w:cs="KFGQPC Uthman Taha Naskh"/>
          <w:lang w:bidi="ar-SA"/>
        </w:rPr>
        <w:tab/>
      </w:r>
      <w:r w:rsidR="00450F90" w:rsidRPr="00636EA8">
        <w:rPr>
          <w:rStyle w:val="Char8"/>
          <w:rtl/>
        </w:rPr>
        <w:t>[</w:t>
      </w:r>
      <w:r w:rsidR="00450F90" w:rsidRPr="00636EA8">
        <w:rPr>
          <w:rStyle w:val="Char8"/>
          <w:rFonts w:hint="eastAsia"/>
          <w:rtl/>
        </w:rPr>
        <w:t>البقرة</w:t>
      </w:r>
      <w:r w:rsidR="00450F90" w:rsidRPr="00636EA8">
        <w:rPr>
          <w:rStyle w:val="Char8"/>
          <w:rtl/>
        </w:rPr>
        <w:t xml:space="preserve">: </w:t>
      </w:r>
      <w:r w:rsidR="00450F90" w:rsidRPr="00636EA8">
        <w:rPr>
          <w:rStyle w:val="Char8"/>
          <w:rFonts w:hint="cs"/>
          <w:rtl/>
        </w:rPr>
        <w:t>٢٣٣</w:t>
      </w:r>
      <w:r w:rsidR="00450F90" w:rsidRPr="00636EA8">
        <w:rPr>
          <w:rStyle w:val="Char8"/>
          <w:rtl/>
        </w:rPr>
        <w:t>]</w:t>
      </w:r>
      <w:r w:rsidR="00450F90" w:rsidRPr="00636EA8">
        <w:rPr>
          <w:rFonts w:ascii="KFGQPC Uthman Taha Naskh" w:cs="KFGQPC Uthman Taha Naskh"/>
          <w:rtl/>
          <w:lang w:bidi="ar-SA"/>
        </w:rPr>
        <w:t xml:space="preserve">  </w:t>
      </w:r>
      <w:r w:rsidR="002219D9" w:rsidRPr="00636EA8">
        <w:rPr>
          <w:rtl/>
          <w:lang w:bidi="ar-SA"/>
        </w:rPr>
        <w:tab/>
      </w:r>
    </w:p>
    <w:p w:rsidR="006F4B45" w:rsidRPr="00636EA8" w:rsidRDefault="006F4B45" w:rsidP="00F417F4">
      <w:pPr>
        <w:pStyle w:val="a1"/>
        <w:rPr>
          <w:rtl/>
          <w:lang w:bidi="ar-SA"/>
        </w:rPr>
      </w:pPr>
      <w:r w:rsidRPr="00636EA8">
        <w:rPr>
          <w:rtl/>
          <w:lang w:bidi="ar-SA"/>
        </w:rPr>
        <w:t>وارث نیز چنین وظیفه‌ای دارد.</w:t>
      </w:r>
    </w:p>
    <w:p w:rsidR="006F4B45" w:rsidRPr="000F4BE0" w:rsidRDefault="006F4B45" w:rsidP="00BB388D">
      <w:pPr>
        <w:rPr>
          <w:spacing w:val="-4"/>
          <w:rtl/>
          <w:lang w:bidi="ar-SA"/>
        </w:rPr>
      </w:pPr>
      <w:r w:rsidRPr="000F4BE0">
        <w:rPr>
          <w:spacing w:val="-4"/>
          <w:rtl/>
          <w:lang w:bidi="ar-SA"/>
        </w:rPr>
        <w:t xml:space="preserve">لذا با وجود این شرایط سه‌گانه بر خویشاوند، واجب است که نفقه یا هزینه‌های متعارف قوم و خویش نزدیکش را تأمین نماید؛ هزینه‌هایی مانند خوراک، پوشاک، مسکن و هزینه‌های شرعی و متعارف ازدواج. و اگر شخصی، خود توانایی تأمین بخشی از این هزینه‌ها را دارد، بر خویشاوندِ وارثش واجب است که </w:t>
      </w:r>
      <w:r w:rsidR="00A5345D" w:rsidRPr="000F4BE0">
        <w:rPr>
          <w:spacing w:val="-4"/>
          <w:rtl/>
          <w:lang w:bidi="ar-SA"/>
        </w:rPr>
        <w:t xml:space="preserve">هزینه‌های خارج از توانِ او را تأمین </w:t>
      </w:r>
      <w:r w:rsidR="00DB050A" w:rsidRPr="000F4BE0">
        <w:rPr>
          <w:spacing w:val="-4"/>
          <w:rtl/>
          <w:lang w:bidi="ar-SA"/>
        </w:rPr>
        <w:t>و تکمیل نماید. زیرا فرموده‌ی ال</w:t>
      </w:r>
      <w:r w:rsidR="00A5345D" w:rsidRPr="000F4BE0">
        <w:rPr>
          <w:spacing w:val="-4"/>
          <w:rtl/>
          <w:lang w:bidi="ar-SA"/>
        </w:rPr>
        <w:t>هی در آیه‌ی پیشین، عام وفراگیر است.</w:t>
      </w:r>
    </w:p>
    <w:p w:rsidR="00A5345D" w:rsidRPr="000F4BE0" w:rsidRDefault="00A5345D" w:rsidP="00BB388D">
      <w:pPr>
        <w:rPr>
          <w:spacing w:val="-8"/>
          <w:rtl/>
          <w:lang w:bidi="ar-SA"/>
        </w:rPr>
      </w:pPr>
      <w:r w:rsidRPr="000F4BE0">
        <w:rPr>
          <w:spacing w:val="-8"/>
          <w:rtl/>
          <w:lang w:bidi="ar-SA"/>
        </w:rPr>
        <w:t>سپس مؤلف</w:t>
      </w:r>
      <w:r w:rsidR="00D177B8" w:rsidRPr="000F4BE0">
        <w:rPr>
          <w:rFonts w:cs="CTraditional Arabic"/>
          <w:spacing w:val="-8"/>
          <w:rtl/>
          <w:lang w:bidi="ar-SA"/>
        </w:rPr>
        <w:t>/</w:t>
      </w:r>
      <w:r w:rsidR="00D177B8" w:rsidRPr="000F4BE0">
        <w:rPr>
          <w:spacing w:val="-8"/>
          <w:rtl/>
          <w:lang w:bidi="ar-SA"/>
        </w:rPr>
        <w:t xml:space="preserve"> </w:t>
      </w:r>
      <w:r w:rsidRPr="000F4BE0">
        <w:rPr>
          <w:spacing w:val="-8"/>
          <w:rtl/>
          <w:lang w:bidi="ar-SA"/>
        </w:rPr>
        <w:t>سه آیه در این ب</w:t>
      </w:r>
      <w:r w:rsidR="000F4BE0" w:rsidRPr="000F4BE0">
        <w:rPr>
          <w:spacing w:val="-8"/>
          <w:rtl/>
          <w:lang w:bidi="ar-SA"/>
        </w:rPr>
        <w:t>اب ذکر کرده است (که ترجمه‌ی مفه</w:t>
      </w:r>
      <w:r w:rsidRPr="000F4BE0">
        <w:rPr>
          <w:spacing w:val="-8"/>
          <w:rtl/>
          <w:lang w:bidi="ar-SA"/>
        </w:rPr>
        <w:t>ومی آن بیان شد.)</w:t>
      </w:r>
    </w:p>
    <w:p w:rsidR="00A5345D" w:rsidRPr="00636EA8" w:rsidRDefault="00A5345D" w:rsidP="00E856DA">
      <w:pPr>
        <w:ind w:firstLine="0"/>
        <w:jc w:val="center"/>
        <w:rPr>
          <w:rtl/>
          <w:lang w:bidi="ar-SA"/>
        </w:rPr>
      </w:pPr>
      <w:r w:rsidRPr="00636EA8">
        <w:rPr>
          <w:rtl/>
          <w:lang w:bidi="ar-SA"/>
        </w:rPr>
        <w:t>***</w:t>
      </w:r>
    </w:p>
    <w:p w:rsidR="00A5345D" w:rsidRPr="00636EA8" w:rsidRDefault="00A5345D"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294-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«دِينَارٌ أَنْفَقْتَهُ في سبيلِ اللَّه، وَدِينَارٌ أَنْفَقتَهُ في رقَبَةٍ، ودِينَارٌ تصدَّقْتَ بِهِ عَلَى مِسْكِينٍ، وَدِينَارٌ أَنْفقْتَهُ علَى أَهْلِك، أَعْظمُهَا أَجْرًا الَّذي أَنْفَقْتَهُ علَى أَهْلِكَ».</w:t>
      </w:r>
      <w:r w:rsidRPr="00636EA8">
        <w:rPr>
          <w:rFonts w:ascii="Traditional Arabic" w:cs="Traditional Arabic"/>
          <w:sz w:val="32"/>
          <w:szCs w:val="32"/>
          <w:rtl/>
          <w:lang w:bidi="ar-SA"/>
        </w:rPr>
        <w:t xml:space="preserve"> </w:t>
      </w:r>
      <w:r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0"/>
      </w:r>
      <w:r w:rsidR="00C8054F" w:rsidRPr="00C8054F">
        <w:rPr>
          <w:rStyle w:val="FootnoteReference"/>
          <w:rFonts w:cs="B Lotus"/>
          <w:szCs w:val="28"/>
          <w:rtl/>
          <w:lang w:bidi="ar-SA"/>
        </w:rPr>
        <w:t>)</w:t>
      </w:r>
    </w:p>
    <w:p w:rsidR="00A5345D" w:rsidRPr="00636EA8" w:rsidRDefault="00A5345D" w:rsidP="00BB388D">
      <w:pPr>
        <w:rPr>
          <w:rtl/>
          <w:lang w:bidi="ar-SA"/>
        </w:rPr>
      </w:pPr>
      <w:r w:rsidRPr="00636EA8">
        <w:rPr>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«دیناری در راه الله انفاق می‌کنی؛ دیناری در راه آزاد کردن برده‌ای می‌بخشی؛ دیناری به بینوایی صدقه می‌دهی و دیناری خرجِ خانواده‌ات می‌کنی؛ در این میان پاداش نفقه‌ای که به خانواده‌ات داده‌ای، از همه بزرگ‌تر (بیش‌تر) است».</w:t>
      </w:r>
    </w:p>
    <w:p w:rsidR="00FA4796" w:rsidRPr="00636EA8" w:rsidRDefault="00A5345D"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295- </w:t>
      </w:r>
      <w:r w:rsidR="00FA4796" w:rsidRPr="00636EA8">
        <w:rPr>
          <w:rStyle w:val="Char4"/>
          <w:rtl/>
          <w:lang w:bidi="ar-SA"/>
        </w:rPr>
        <w:t>وعن أبي عبدِ</w:t>
      </w:r>
      <w:r w:rsidR="0078114E">
        <w:rPr>
          <w:rStyle w:val="Char4"/>
          <w:rtl/>
          <w:lang w:bidi="ar-SA"/>
        </w:rPr>
        <w:t xml:space="preserve"> الله </w:t>
      </w:r>
      <w:r w:rsidR="00FA4796" w:rsidRPr="00636EA8">
        <w:rPr>
          <w:rStyle w:val="Char4"/>
          <w:rtl/>
          <w:lang w:bidi="ar-SA"/>
        </w:rPr>
        <w:t>وَيُقَالُ له: أبي عبدِ الرَّحمن ثَوْبانَ بْن بُجْدُدَ مَوْلَى رسولِ اللَّه</w:t>
      </w:r>
      <w:r w:rsidR="00FA4796" w:rsidRPr="00636EA8">
        <w:rPr>
          <w:rStyle w:val="Char4"/>
          <w:b w:val="0"/>
          <w:bCs w:val="0"/>
          <w:rtl/>
          <w:lang w:bidi="ar-SA"/>
        </w:rPr>
        <w:sym w:font="AGA Arabesque" w:char="F072"/>
      </w:r>
      <w:r w:rsidR="00FA4796" w:rsidRPr="00636EA8">
        <w:rPr>
          <w:rStyle w:val="Char4"/>
          <w:rtl/>
          <w:lang w:bidi="ar-SA"/>
        </w:rPr>
        <w:t xml:space="preserve"> قال: </w:t>
      </w:r>
      <w:r w:rsidR="001F272D">
        <w:rPr>
          <w:rStyle w:val="Char4"/>
          <w:rtl/>
          <w:lang w:bidi="ar-SA"/>
        </w:rPr>
        <w:t>قَالَ رَسُولُ اللهِ</w:t>
      </w:r>
      <w:r w:rsidR="00FA4796" w:rsidRPr="00636EA8">
        <w:rPr>
          <w:rStyle w:val="Char4"/>
          <w:b w:val="0"/>
          <w:bCs w:val="0"/>
          <w:rtl/>
          <w:lang w:bidi="ar-SA"/>
        </w:rPr>
        <w:sym w:font="AGA Arabesque" w:char="F072"/>
      </w:r>
      <w:r w:rsidR="00FA4796" w:rsidRPr="00636EA8">
        <w:rPr>
          <w:rStyle w:val="Char4"/>
          <w:rtl/>
          <w:lang w:bidi="ar-SA"/>
        </w:rPr>
        <w:t>: «أَفْضَلُ دِينَارٍ يُنْفِقُهُ الرَّجُلُ دِينَارٌ يُنْفِقُهُ عَلَى عِيالِه، وَدِينَارٌ يُنْفِقُهُ عَلَى دابَّتِهِ في سبيلِ اللَّه، ودِينَارٌ يُنْفِقُهُ علَى أَصْحابه في سبِيلِ اللَّهِ».</w:t>
      </w:r>
      <w:r w:rsidR="00FA4796" w:rsidRPr="00636EA8">
        <w:rPr>
          <w:rFonts w:ascii="Traditional Arabic" w:cs="Traditional Arabic"/>
          <w:sz w:val="32"/>
          <w:szCs w:val="32"/>
          <w:rtl/>
          <w:lang w:bidi="ar-SA"/>
        </w:rPr>
        <w:t xml:space="preserve"> </w:t>
      </w:r>
      <w:r w:rsidR="00FA4796"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1"/>
      </w:r>
      <w:r w:rsidR="00C8054F" w:rsidRPr="00C8054F">
        <w:rPr>
          <w:rStyle w:val="FootnoteReference"/>
          <w:rFonts w:cs="B Lotus"/>
          <w:szCs w:val="28"/>
          <w:rtl/>
          <w:lang w:bidi="ar-SA"/>
        </w:rPr>
        <w:t>)</w:t>
      </w:r>
    </w:p>
    <w:p w:rsidR="00A5345D" w:rsidRPr="00636EA8" w:rsidRDefault="00FA4796" w:rsidP="00BB388D">
      <w:pPr>
        <w:rPr>
          <w:rtl/>
          <w:lang w:bidi="ar-SA"/>
        </w:rPr>
      </w:pPr>
      <w:r w:rsidRPr="00636EA8">
        <w:rPr>
          <w:b/>
          <w:bCs/>
          <w:rtl/>
          <w:lang w:bidi="ar-SA"/>
        </w:rPr>
        <w:t>ترجمه:</w:t>
      </w:r>
      <w:r w:rsidRPr="00636EA8">
        <w:rPr>
          <w:rtl/>
          <w:lang w:bidi="ar-SA"/>
        </w:rPr>
        <w:t xml:space="preserve"> ابوعبدالله یا ابوعبدالرحمن، ثوبان بن بجدد</w:t>
      </w:r>
      <w:r w:rsidRPr="00636EA8">
        <w:rPr>
          <w:lang w:bidi="ar-SA"/>
        </w:rPr>
        <w:sym w:font="AGA Arabesque" w:char="F074"/>
      </w:r>
      <w:r w:rsidRPr="00636EA8">
        <w:rPr>
          <w:rtl/>
          <w:lang w:bidi="ar-SA"/>
        </w:rPr>
        <w:t>، غلامِ آزادشده‌ی پیامبر</w:t>
      </w:r>
      <w:r w:rsidRPr="00636EA8">
        <w:rPr>
          <w:lang w:bidi="ar-SA"/>
        </w:rPr>
        <w:sym w:font="AGA Arabesque" w:char="F072"/>
      </w:r>
      <w:r w:rsidRPr="00636EA8">
        <w:rPr>
          <w:rtl/>
          <w:lang w:bidi="ar-SA"/>
        </w:rPr>
        <w:t xml:space="preserve"> می‌گوید: رسول‌الله</w:t>
      </w:r>
      <w:r w:rsidRPr="00636EA8">
        <w:rPr>
          <w:lang w:bidi="ar-SA"/>
        </w:rPr>
        <w:sym w:font="AGA Arabesque" w:char="F072"/>
      </w:r>
      <w:r w:rsidRPr="00636EA8">
        <w:rPr>
          <w:rtl/>
          <w:lang w:bidi="ar-SA"/>
        </w:rPr>
        <w:t xml:space="preserve"> فرمود: «بهترین دینار (مالی) که مسلمان، انفاق می‌کند، دینار</w:t>
      </w:r>
      <w:r w:rsidR="00457B75" w:rsidRPr="00636EA8">
        <w:rPr>
          <w:rtl/>
          <w:lang w:bidi="ar-SA"/>
        </w:rPr>
        <w:t>ی‌ست</w:t>
      </w:r>
      <w:r w:rsidRPr="00636EA8">
        <w:rPr>
          <w:rtl/>
          <w:lang w:bidi="ar-SA"/>
        </w:rPr>
        <w:t xml:space="preserve"> که خرجِ خانواده‌اش می‌کند؛ و دینار</w:t>
      </w:r>
      <w:r w:rsidR="00457B75" w:rsidRPr="00636EA8">
        <w:rPr>
          <w:rtl/>
          <w:lang w:bidi="ar-SA"/>
        </w:rPr>
        <w:t>ی‌ست</w:t>
      </w:r>
      <w:r w:rsidRPr="00636EA8">
        <w:rPr>
          <w:rtl/>
          <w:lang w:bidi="ar-SA"/>
        </w:rPr>
        <w:t xml:space="preserve"> که برای مرکب خود در راه الله هزینه می‌نماید و دینار</w:t>
      </w:r>
      <w:r w:rsidR="00457B75" w:rsidRPr="00636EA8">
        <w:rPr>
          <w:rtl/>
          <w:lang w:bidi="ar-SA"/>
        </w:rPr>
        <w:t>ی‌ست</w:t>
      </w:r>
      <w:r w:rsidRPr="00636EA8">
        <w:rPr>
          <w:rtl/>
          <w:lang w:bidi="ar-SA"/>
        </w:rPr>
        <w:t xml:space="preserve"> که در راه الله، برای یارانش صرف می‌نماید».</w:t>
      </w:r>
    </w:p>
    <w:p w:rsidR="0024601C" w:rsidRPr="00636EA8" w:rsidRDefault="00FA4796"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296- </w:t>
      </w:r>
      <w:r w:rsidR="0024601C" w:rsidRPr="00636EA8">
        <w:rPr>
          <w:rStyle w:val="Char4"/>
          <w:rtl/>
          <w:lang w:bidi="ar-SA"/>
        </w:rPr>
        <w:t>وعن أُمِّ سلَمَةَ رضي</w:t>
      </w:r>
      <w:r w:rsidR="0078114E">
        <w:rPr>
          <w:rStyle w:val="Char4"/>
          <w:rtl/>
          <w:lang w:bidi="ar-SA"/>
        </w:rPr>
        <w:t xml:space="preserve"> الله </w:t>
      </w:r>
      <w:r w:rsidR="0024601C" w:rsidRPr="00636EA8">
        <w:rPr>
          <w:rStyle w:val="Char4"/>
          <w:rtl/>
          <w:lang w:bidi="ar-SA"/>
        </w:rPr>
        <w:t>عنها قَالَت: قلتُ</w:t>
      </w:r>
      <w:r w:rsidR="002C7F89">
        <w:rPr>
          <w:rStyle w:val="Char4"/>
          <w:rtl/>
          <w:lang w:bidi="ar-SA"/>
        </w:rPr>
        <w:t xml:space="preserve"> يَا رَسُولَ اللهِ</w:t>
      </w:r>
      <w:r w:rsidR="0024601C" w:rsidRPr="00636EA8">
        <w:rPr>
          <w:rStyle w:val="Char4"/>
          <w:rtl/>
          <w:lang w:bidi="ar-SA"/>
        </w:rPr>
        <w:t>، هَلْ لي أَجْرٌ في بني أبي سلَمةَ أَنْ أُنْفِقَ علَيْهِم، وَلَسْتُ بتَارِكَتِهمْ هَكَذَا وهَكَذَا، إِنَّما هُمْ بنِي؟ فقال: «نَعَمْ لَكِ أَجْرُ ما أَنْفَقْتِ علَيهِم».</w:t>
      </w:r>
      <w:r w:rsidR="0024601C" w:rsidRPr="00636EA8">
        <w:rPr>
          <w:rFonts w:ascii="Traditional Arabic" w:cs="Traditional Arabic"/>
          <w:sz w:val="32"/>
          <w:szCs w:val="32"/>
          <w:rtl/>
          <w:lang w:bidi="ar-SA"/>
        </w:rPr>
        <w:t xml:space="preserve"> </w:t>
      </w:r>
      <w:r w:rsidR="0024601C" w:rsidRPr="00636EA8">
        <w:rPr>
          <w:rFonts w:ascii="Traditional Arabic"/>
          <w:rtl/>
          <w:lang w:bidi="ar-SA"/>
        </w:rPr>
        <w:t>[</w:t>
      </w:r>
      <w:r w:rsidR="002C7F89" w:rsidRPr="002C7F89">
        <w:rPr>
          <w:rFonts w:ascii="Traditional Arabic" w:cs="mylotus"/>
          <w:rtl/>
          <w:lang w:bidi="ar-SA"/>
        </w:rPr>
        <w:t>متفقٌ عليه</w:t>
      </w:r>
      <w:r w:rsidR="0024601C"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
      </w:r>
      <w:r w:rsidR="00C8054F" w:rsidRPr="00C8054F">
        <w:rPr>
          <w:rStyle w:val="FootnoteReference"/>
          <w:rFonts w:cs="B Lotus"/>
          <w:szCs w:val="28"/>
          <w:rtl/>
          <w:lang w:bidi="ar-SA"/>
        </w:rPr>
        <w:t>)</w:t>
      </w:r>
    </w:p>
    <w:p w:rsidR="00FA4796" w:rsidRPr="000F4BE0" w:rsidRDefault="0024601C" w:rsidP="00BB388D">
      <w:pPr>
        <w:rPr>
          <w:spacing w:val="-4"/>
          <w:rtl/>
          <w:lang w:bidi="ar-SA"/>
        </w:rPr>
      </w:pPr>
      <w:r w:rsidRPr="000F4BE0">
        <w:rPr>
          <w:b/>
          <w:bCs/>
          <w:spacing w:val="-4"/>
          <w:rtl/>
          <w:lang w:bidi="ar-SA"/>
        </w:rPr>
        <w:t xml:space="preserve">ترجمه: </w:t>
      </w:r>
      <w:r w:rsidRPr="000F4BE0">
        <w:rPr>
          <w:spacing w:val="-4"/>
          <w:rtl/>
          <w:lang w:bidi="ar-SA"/>
        </w:rPr>
        <w:t>ام‌سلمه</w:t>
      </w:r>
      <w:r w:rsidR="002A5958" w:rsidRPr="000F4BE0">
        <w:rPr>
          <w:rFonts w:cs="(M. Aiyada Ayoub ALKobaisi)"/>
          <w:spacing w:val="-4"/>
          <w:rtl/>
          <w:lang w:bidi="ar-SA"/>
        </w:rPr>
        <w:t>&amp;</w:t>
      </w:r>
      <w:r w:rsidRPr="000F4BE0">
        <w:rPr>
          <w:spacing w:val="-4"/>
          <w:rtl/>
          <w:lang w:bidi="ar-SA"/>
        </w:rPr>
        <w:t xml:space="preserve"> می‌گوید: گفتم: ای رسول‌خدا! نمی‌توانم </w:t>
      </w:r>
      <w:r w:rsidR="00CE793F" w:rsidRPr="000F4BE0">
        <w:rPr>
          <w:spacing w:val="-4"/>
          <w:rtl/>
          <w:lang w:bidi="ar-SA"/>
        </w:rPr>
        <w:t xml:space="preserve">نسبت </w:t>
      </w:r>
      <w:r w:rsidRPr="000F4BE0">
        <w:rPr>
          <w:spacing w:val="-4"/>
          <w:rtl/>
          <w:lang w:bidi="ar-SA"/>
        </w:rPr>
        <w:t xml:space="preserve">به فرزندانم از ابوسلمه بی‌تفاوت باشم و رهایشان کنم؛ آیا </w:t>
      </w:r>
      <w:r w:rsidR="00CE793F" w:rsidRPr="000F4BE0">
        <w:rPr>
          <w:spacing w:val="-4"/>
          <w:rtl/>
          <w:lang w:bidi="ar-SA"/>
        </w:rPr>
        <w:t>به‌خاطر خرجی و نفقه‌ای که به آن‌ها بدهم، پاداش می‌یابم؟ فرمود: «بله؛ پاداشِ خرجی و نفقه‌ای که به آنان می‌دهی، به تو می‌رسد».</w:t>
      </w:r>
    </w:p>
    <w:p w:rsidR="007B0B81" w:rsidRPr="00636EA8" w:rsidRDefault="00A74BB9"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297- </w:t>
      </w:r>
      <w:r w:rsidR="007B0B81" w:rsidRPr="00636EA8">
        <w:rPr>
          <w:rStyle w:val="Char4"/>
          <w:rtl/>
          <w:lang w:bidi="ar-SA"/>
        </w:rPr>
        <w:t>وعن سعد بن أبي وقَّاص</w:t>
      </w:r>
      <w:r w:rsidR="007B0B81" w:rsidRPr="00636EA8">
        <w:rPr>
          <w:rStyle w:val="Char4"/>
          <w:b w:val="0"/>
          <w:bCs w:val="0"/>
          <w:rtl/>
          <w:lang w:bidi="ar-SA"/>
        </w:rPr>
        <w:sym w:font="AGA Arabesque" w:char="F074"/>
      </w:r>
      <w:r w:rsidR="007B0B81" w:rsidRPr="00636EA8">
        <w:rPr>
          <w:rStyle w:val="Char4"/>
          <w:rtl/>
          <w:lang w:bidi="ar-SA"/>
        </w:rPr>
        <w:t xml:space="preserve"> في حدِيثِهِ الطَّويلِ الَّذِي قَدَّمْناهُ في أَوَّل الْكِتَابِ في بَابِ النِّيَّةِ </w:t>
      </w:r>
      <w:r w:rsidR="001F272D">
        <w:rPr>
          <w:rStyle w:val="Char4"/>
          <w:rtl/>
          <w:lang w:bidi="ar-SA"/>
        </w:rPr>
        <w:t>أَنَّ رَسُولَ اللهِ</w:t>
      </w:r>
      <w:r w:rsidR="007B0B81" w:rsidRPr="00636EA8">
        <w:rPr>
          <w:rStyle w:val="Char4"/>
          <w:b w:val="0"/>
          <w:bCs w:val="0"/>
          <w:rtl/>
          <w:lang w:bidi="ar-SA"/>
        </w:rPr>
        <w:sym w:font="AGA Arabesque" w:char="F072"/>
      </w:r>
      <w:r w:rsidR="007B0B81" w:rsidRPr="00636EA8">
        <w:rPr>
          <w:rStyle w:val="Char4"/>
          <w:rtl/>
          <w:lang w:bidi="ar-SA"/>
        </w:rPr>
        <w:t xml:space="preserve"> قال له: «وَإِنَّكَ لَنْ تُنْفِقَ نَفَقَةً تَبْتَغِي بِهَا وَجهَ</w:t>
      </w:r>
      <w:r w:rsidR="0078114E">
        <w:rPr>
          <w:rStyle w:val="Char4"/>
          <w:rtl/>
          <w:lang w:bidi="ar-SA"/>
        </w:rPr>
        <w:t xml:space="preserve"> الله </w:t>
      </w:r>
      <w:r w:rsidR="007B0B81" w:rsidRPr="00636EA8">
        <w:rPr>
          <w:rStyle w:val="Char4"/>
          <w:rtl/>
          <w:lang w:bidi="ar-SA"/>
        </w:rPr>
        <w:t>إلاَّ أُجِرْتَ بها حَتَّى ما تَجْعلُ في فيِّ امرأَتِكَ».</w:t>
      </w:r>
      <w:r w:rsidR="007B0B81" w:rsidRPr="00636EA8">
        <w:rPr>
          <w:rFonts w:ascii="Traditional Arabic" w:cs="Traditional Arabic"/>
          <w:sz w:val="32"/>
          <w:szCs w:val="32"/>
          <w:rtl/>
          <w:lang w:bidi="ar-SA"/>
        </w:rPr>
        <w:t xml:space="preserve"> </w:t>
      </w:r>
      <w:r w:rsidR="007B0B81" w:rsidRPr="00636EA8">
        <w:rPr>
          <w:rFonts w:ascii="Traditional Arabic"/>
          <w:rtl/>
          <w:lang w:bidi="ar-SA"/>
        </w:rPr>
        <w:t>[</w:t>
      </w:r>
      <w:r w:rsidR="002C7F89" w:rsidRPr="002C7F89">
        <w:rPr>
          <w:rFonts w:ascii="Traditional Arabic" w:cs="mylotus"/>
          <w:rtl/>
          <w:lang w:bidi="ar-SA"/>
        </w:rPr>
        <w:t>متفقٌ عليه</w:t>
      </w:r>
      <w:r w:rsidR="007B0B81"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
      </w:r>
      <w:r w:rsidR="00C8054F" w:rsidRPr="00C8054F">
        <w:rPr>
          <w:rStyle w:val="FootnoteReference"/>
          <w:rFonts w:cs="B Lotus"/>
          <w:szCs w:val="28"/>
          <w:rtl/>
          <w:lang w:bidi="ar-SA"/>
        </w:rPr>
        <w:t>)</w:t>
      </w:r>
    </w:p>
    <w:p w:rsidR="00A74BB9" w:rsidRPr="000F4BE0" w:rsidRDefault="007B0B81" w:rsidP="00BB388D">
      <w:pPr>
        <w:rPr>
          <w:spacing w:val="-4"/>
          <w:rtl/>
          <w:lang w:bidi="ar-SA"/>
        </w:rPr>
      </w:pPr>
      <w:r w:rsidRPr="000F4BE0">
        <w:rPr>
          <w:b/>
          <w:bCs/>
          <w:spacing w:val="-4"/>
          <w:rtl/>
          <w:lang w:bidi="ar-SA"/>
        </w:rPr>
        <w:t xml:space="preserve">ترجمه: </w:t>
      </w:r>
      <w:r w:rsidRPr="000F4BE0">
        <w:rPr>
          <w:spacing w:val="-4"/>
          <w:rtl/>
          <w:lang w:bidi="ar-SA"/>
        </w:rPr>
        <w:t>در حدیثی طولانی از سعد بن ابی وقاص</w:t>
      </w:r>
      <w:r w:rsidRPr="000F4BE0">
        <w:rPr>
          <w:spacing w:val="-4"/>
          <w:lang w:bidi="ar-SA"/>
        </w:rPr>
        <w:sym w:font="AGA Arabesque" w:char="F074"/>
      </w:r>
      <w:r w:rsidRPr="000F4BE0">
        <w:rPr>
          <w:spacing w:val="-4"/>
          <w:rtl/>
          <w:lang w:bidi="ar-SA"/>
        </w:rPr>
        <w:t xml:space="preserve"> که در ابتدای این کتاب در باب «نیت» آوردیم، آمده است که رسول‌الله</w:t>
      </w:r>
      <w:r w:rsidRPr="000F4BE0">
        <w:rPr>
          <w:spacing w:val="-4"/>
          <w:lang w:bidi="ar-SA"/>
        </w:rPr>
        <w:sym w:font="AGA Arabesque" w:char="F072"/>
      </w:r>
      <w:r w:rsidRPr="000F4BE0">
        <w:rPr>
          <w:spacing w:val="-4"/>
          <w:rtl/>
          <w:lang w:bidi="ar-SA"/>
        </w:rPr>
        <w:t xml:space="preserve"> به او فرمود: «و هرچه برای خشنودي الله انفاق كني، پاداش آن را خواهی یافت؛ حتي لقمه‌ای‏که در دهان همسرت می‌‌گذاری».</w:t>
      </w:r>
    </w:p>
    <w:p w:rsidR="007B0B81" w:rsidRPr="00636EA8" w:rsidRDefault="007B0B81"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298- وعن أبي مَسْعُودٍ الْبَدرِيِّ</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«إِذَا أَنْفَقَ الرَّجُلُ على أَهْلِهِ نفقَةً يحتَسبُها فَهِي لَهُ صدقَةٌ».</w:t>
      </w:r>
      <w:r w:rsidRPr="00636EA8">
        <w:rPr>
          <w:rFonts w:ascii="Traditional Arabic" w:cs="Traditional Arabic"/>
          <w:sz w:val="32"/>
          <w:szCs w:val="32"/>
          <w:rtl/>
          <w:lang w:bidi="ar-SA"/>
        </w:rPr>
        <w:t xml:space="preserve">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
      </w:r>
      <w:r w:rsidR="00C8054F" w:rsidRPr="00C8054F">
        <w:rPr>
          <w:rStyle w:val="FootnoteReference"/>
          <w:rFonts w:cs="B Lotus"/>
          <w:szCs w:val="28"/>
          <w:rtl/>
          <w:lang w:bidi="ar-SA"/>
        </w:rPr>
        <w:t>)</w:t>
      </w:r>
    </w:p>
    <w:p w:rsidR="007B0B81" w:rsidRPr="00636EA8" w:rsidRDefault="00584F3F" w:rsidP="00BB388D">
      <w:pPr>
        <w:rPr>
          <w:rtl/>
          <w:lang w:bidi="ar-SA"/>
        </w:rPr>
      </w:pPr>
      <w:r w:rsidRPr="00636EA8">
        <w:rPr>
          <w:b/>
          <w:bCs/>
          <w:rtl/>
          <w:lang w:bidi="ar-SA"/>
        </w:rPr>
        <w:t xml:space="preserve">ترجمه: </w:t>
      </w:r>
      <w:r w:rsidRPr="00636EA8">
        <w:rPr>
          <w:rtl/>
          <w:lang w:bidi="ar-SA"/>
        </w:rPr>
        <w:t>ابومسعود بدری</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«خرجی و نفقه‌ای که شخصِ (مسلمان) به امید اجر و ثواب به اهل و عیال خویش می‌دهد، برایش صدقه‌ای محسوب می‌شود».</w:t>
      </w:r>
    </w:p>
    <w:p w:rsidR="00584F3F" w:rsidRPr="00636EA8" w:rsidRDefault="00584F3F"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299- وعن عبدِ</w:t>
      </w:r>
      <w:r w:rsidR="0078114E">
        <w:rPr>
          <w:rStyle w:val="Char4"/>
          <w:rtl/>
          <w:lang w:bidi="ar-SA"/>
        </w:rPr>
        <w:t xml:space="preserve"> الله </w:t>
      </w:r>
      <w:r w:rsidRPr="00636EA8">
        <w:rPr>
          <w:rStyle w:val="Char4"/>
          <w:rtl/>
          <w:lang w:bidi="ar-SA"/>
        </w:rPr>
        <w:t>بنِ عمرو بنِ العاص رضي</w:t>
      </w:r>
      <w:r w:rsidR="0078114E">
        <w:rPr>
          <w:rStyle w:val="Char4"/>
          <w:rtl/>
          <w:lang w:bidi="ar-SA"/>
        </w:rPr>
        <w:t xml:space="preserve"> الله </w:t>
      </w:r>
      <w:r w:rsidRPr="00636EA8">
        <w:rPr>
          <w:rStyle w:val="Char4"/>
          <w:rtl/>
          <w:lang w:bidi="ar-SA"/>
        </w:rPr>
        <w:t xml:space="preserve">عنهما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«كَفي بِالمرْءِ إِثْماً أَنْ يُضَيِّعَ مَنْ يقُوتُ».</w:t>
      </w:r>
      <w:r w:rsidRPr="00636EA8">
        <w:rPr>
          <w:rFonts w:ascii="Traditional Arabic" w:cs="Traditional Arabic"/>
          <w:sz w:val="24"/>
          <w:szCs w:val="24"/>
          <w:rtl/>
          <w:lang w:bidi="ar-SA"/>
        </w:rPr>
        <w:t xml:space="preserve"> </w:t>
      </w:r>
      <w:r w:rsidRPr="00636EA8">
        <w:rPr>
          <w:rFonts w:ascii="Traditional Arabic"/>
          <w:sz w:val="24"/>
          <w:rtl/>
          <w:lang w:bidi="ar-SA"/>
        </w:rPr>
        <w:t>[حديث صحيح</w:t>
      </w:r>
      <w:r w:rsidR="00457B75" w:rsidRPr="00636EA8">
        <w:rPr>
          <w:rFonts w:ascii="Traditional Arabic"/>
          <w:sz w:val="24"/>
          <w:rtl/>
          <w:lang w:bidi="ar-SA"/>
        </w:rPr>
        <w:t>ی‌ست</w:t>
      </w:r>
      <w:r w:rsidRPr="00636EA8">
        <w:rPr>
          <w:rFonts w:ascii="Traditional Arabic"/>
          <w:sz w:val="24"/>
          <w:rtl/>
          <w:lang w:bidi="ar-SA"/>
        </w:rPr>
        <w:t xml:space="preserve"> که ابوداود و سایر اهل حدیث روایت کرده‌اند.]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
      </w:r>
      <w:r w:rsidR="00C8054F" w:rsidRPr="00C8054F">
        <w:rPr>
          <w:rStyle w:val="FootnoteReference"/>
          <w:rFonts w:cs="B Lotus"/>
          <w:szCs w:val="28"/>
          <w:rtl/>
          <w:lang w:bidi="ar-SA"/>
        </w:rPr>
        <w:t>)</w:t>
      </w:r>
    </w:p>
    <w:p w:rsidR="00584F3F" w:rsidRPr="00636EA8" w:rsidRDefault="00584F3F" w:rsidP="00F552F1">
      <w:pPr>
        <w:pStyle w:val="a3"/>
        <w:spacing w:before="0"/>
        <w:rPr>
          <w:rtl/>
          <w:lang w:bidi="ar-SA"/>
        </w:rPr>
      </w:pPr>
      <w:r w:rsidRPr="00636EA8">
        <w:rPr>
          <w:rtl/>
          <w:lang w:bidi="ar-SA"/>
        </w:rPr>
        <w:t>ورواه مسلم</w:t>
      </w:r>
      <w:r w:rsidR="00C8054F" w:rsidRPr="00C8054F">
        <w:rPr>
          <w:rStyle w:val="FootnoteReference"/>
          <w:rFonts w:cs="B Lotus"/>
          <w:bCs w:val="0"/>
          <w:szCs w:val="28"/>
          <w:rtl/>
          <w:lang w:bidi="ar-SA"/>
        </w:rPr>
        <w:t>(</w:t>
      </w:r>
      <w:r w:rsidR="00C8054F" w:rsidRPr="00C8054F">
        <w:rPr>
          <w:rStyle w:val="FootnoteReference"/>
          <w:rFonts w:cs="B Lotus"/>
          <w:bCs w:val="0"/>
          <w:szCs w:val="28"/>
          <w:rtl/>
          <w:lang w:bidi="ar-SA"/>
        </w:rPr>
        <w:footnoteReference w:id="56"/>
      </w:r>
      <w:r w:rsidR="00C8054F" w:rsidRPr="00C8054F">
        <w:rPr>
          <w:rStyle w:val="FootnoteReference"/>
          <w:rFonts w:cs="B Lotus"/>
          <w:bCs w:val="0"/>
          <w:szCs w:val="28"/>
          <w:rtl/>
          <w:lang w:bidi="ar-SA"/>
        </w:rPr>
        <w:t>)</w:t>
      </w:r>
      <w:r w:rsidRPr="00636EA8">
        <w:rPr>
          <w:rtl/>
          <w:lang w:bidi="ar-SA"/>
        </w:rPr>
        <w:t xml:space="preserve"> في صحيحه بمعنَاهُ قال: «كَفي بِالمرْءِ إِثْماً أَنْ يَحْبِسَ عَمَّنْ يملِكُ قُوتَهُ».</w:t>
      </w:r>
    </w:p>
    <w:p w:rsidR="00584F3F" w:rsidRPr="00636EA8" w:rsidRDefault="00421878" w:rsidP="00BB388D">
      <w:pPr>
        <w:rPr>
          <w:rtl/>
          <w:lang w:bidi="ar-SA"/>
        </w:rPr>
      </w:pPr>
      <w:r w:rsidRPr="00636EA8">
        <w:rPr>
          <w:b/>
          <w:bCs/>
          <w:rtl/>
          <w:lang w:bidi="ar-SA"/>
        </w:rPr>
        <w:t xml:space="preserve">ترجمه: </w:t>
      </w:r>
      <w:r w:rsidRPr="00636EA8">
        <w:rPr>
          <w:rtl/>
          <w:lang w:bidi="ar-SA"/>
        </w:rPr>
        <w:t>عبدالله بن عمرو بن عاص</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«برای گنهکار شدن شخص، همین کاف</w:t>
      </w:r>
      <w:r w:rsidR="00457B75" w:rsidRPr="00636EA8">
        <w:rPr>
          <w:rtl/>
          <w:lang w:bidi="ar-SA"/>
        </w:rPr>
        <w:t>ی‌ست</w:t>
      </w:r>
      <w:r w:rsidRPr="00636EA8">
        <w:rPr>
          <w:rtl/>
          <w:lang w:bidi="ar-SA"/>
        </w:rPr>
        <w:t xml:space="preserve"> که در تأمین هزینه‌های کسی که مخارجش با اوست، کوتاهی کند».</w:t>
      </w:r>
    </w:p>
    <w:p w:rsidR="00421878" w:rsidRPr="00636EA8" w:rsidRDefault="00A45FD0" w:rsidP="00BB388D">
      <w:pPr>
        <w:rPr>
          <w:rtl/>
          <w:lang w:bidi="ar-SA"/>
        </w:rPr>
      </w:pPr>
      <w:r w:rsidRPr="00636EA8">
        <w:rPr>
          <w:rtl/>
          <w:lang w:bidi="ar-SA"/>
        </w:rPr>
        <w:t>و مسلم</w:t>
      </w:r>
      <w:r w:rsidRPr="00636EA8">
        <w:rPr>
          <w:rFonts w:cs="CTraditional Arabic"/>
          <w:rtl/>
          <w:lang w:bidi="ar-SA"/>
        </w:rPr>
        <w:t>/</w:t>
      </w:r>
      <w:r w:rsidR="00421878" w:rsidRPr="00636EA8">
        <w:rPr>
          <w:rtl/>
          <w:lang w:bidi="ar-SA"/>
        </w:rPr>
        <w:t>، حدیثی به همین مضمون در «صحیح</w:t>
      </w:r>
      <w:r w:rsidR="00816271" w:rsidRPr="00636EA8">
        <w:rPr>
          <w:rtl/>
          <w:lang w:bidi="ar-SA"/>
        </w:rPr>
        <w:t>ِ» خود روایت کرده است که پیامبر</w:t>
      </w:r>
      <w:r w:rsidR="00816271" w:rsidRPr="00636EA8">
        <w:rPr>
          <w:lang w:bidi="ar-SA"/>
        </w:rPr>
        <w:sym w:font="AGA Arabesque" w:char="F072"/>
      </w:r>
      <w:r w:rsidR="00816271" w:rsidRPr="00636EA8">
        <w:rPr>
          <w:rtl/>
          <w:lang w:bidi="ar-SA"/>
        </w:rPr>
        <w:t xml:space="preserve"> فرمود: «همین گناه برای انسان کاف</w:t>
      </w:r>
      <w:r w:rsidR="00457B75" w:rsidRPr="00636EA8">
        <w:rPr>
          <w:rtl/>
          <w:lang w:bidi="ar-SA"/>
        </w:rPr>
        <w:t>ی‌ست</w:t>
      </w:r>
      <w:r w:rsidR="00816271" w:rsidRPr="00636EA8">
        <w:rPr>
          <w:rtl/>
          <w:lang w:bidi="ar-SA"/>
        </w:rPr>
        <w:t xml:space="preserve"> که غذا (و هزینه‌های) کسی را که مخارجش با اوست، تأمین نکند».</w:t>
      </w:r>
    </w:p>
    <w:p w:rsidR="00512B49" w:rsidRPr="00636EA8" w:rsidRDefault="00816271"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300- </w:t>
      </w:r>
      <w:r w:rsidR="00512B49" w:rsidRPr="00636EA8">
        <w:rPr>
          <w:rStyle w:val="Char4"/>
          <w:rtl/>
          <w:lang w:bidi="ar-SA"/>
        </w:rPr>
        <w:t>وعن أبي هريرةَ</w:t>
      </w:r>
      <w:r w:rsidR="00512B49" w:rsidRPr="00636EA8">
        <w:rPr>
          <w:rStyle w:val="Char4"/>
          <w:b w:val="0"/>
          <w:bCs w:val="0"/>
          <w:rtl/>
          <w:lang w:bidi="ar-SA"/>
        </w:rPr>
        <w:sym w:font="AGA Arabesque" w:char="F074"/>
      </w:r>
      <w:r w:rsidR="00512B49" w:rsidRPr="00636EA8">
        <w:rPr>
          <w:rStyle w:val="Char4"/>
          <w:rtl/>
          <w:lang w:bidi="ar-SA"/>
        </w:rPr>
        <w:t xml:space="preserve"> أَنَّ النَّبيَّ</w:t>
      </w:r>
      <w:r w:rsidR="00512B49" w:rsidRPr="00636EA8">
        <w:rPr>
          <w:rStyle w:val="Char4"/>
          <w:b w:val="0"/>
          <w:bCs w:val="0"/>
          <w:rtl/>
          <w:lang w:bidi="ar-SA"/>
        </w:rPr>
        <w:sym w:font="AGA Arabesque" w:char="F072"/>
      </w:r>
      <w:r w:rsidR="00512B49" w:rsidRPr="00636EA8">
        <w:rPr>
          <w:rStyle w:val="Char4"/>
          <w:rtl/>
          <w:lang w:bidi="ar-SA"/>
        </w:rPr>
        <w:t xml:space="preserve"> قال: «مَا مِنْ يوْمٍ يُصْبِحُ الْعِبَادُ فِيهِ إِلاَّ ملَكَانِ يَنْزلان، فَيقولُ أَحدُهُما: اللَّهُمَّ أَعْطِ مُنْفِقاً خَلفًا، ويَقولُ الآخَر: اللَّهُمَّ أَعْطِ مُمْسِكاً تَلَفاً».</w:t>
      </w:r>
      <w:r w:rsidR="00512B49" w:rsidRPr="00636EA8">
        <w:rPr>
          <w:rFonts w:ascii="Traditional Arabic"/>
          <w:rtl/>
          <w:lang w:bidi="ar-SA"/>
        </w:rPr>
        <w:t xml:space="preserve"> [</w:t>
      </w:r>
      <w:r w:rsidR="002C7F89" w:rsidRPr="002C7F89">
        <w:rPr>
          <w:rFonts w:ascii="Traditional Arabic" w:cs="mylotus"/>
          <w:rtl/>
          <w:lang w:bidi="ar-SA"/>
        </w:rPr>
        <w:t>متفقٌ عليه</w:t>
      </w:r>
      <w:r w:rsidR="00512B4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
      </w:r>
      <w:r w:rsidR="00C8054F" w:rsidRPr="00C8054F">
        <w:rPr>
          <w:rStyle w:val="FootnoteReference"/>
          <w:rFonts w:cs="B Lotus"/>
          <w:szCs w:val="28"/>
          <w:rtl/>
          <w:lang w:bidi="ar-SA"/>
        </w:rPr>
        <w:t>)</w:t>
      </w:r>
    </w:p>
    <w:p w:rsidR="00816271" w:rsidRPr="00636EA8" w:rsidRDefault="00512B49" w:rsidP="00BB388D">
      <w:pPr>
        <w:rPr>
          <w:rtl/>
          <w:lang w:bidi="ar-SA"/>
        </w:rPr>
      </w:pPr>
      <w:r w:rsidRPr="00636EA8">
        <w:rPr>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w:t>
      </w:r>
      <w:r w:rsidR="00C37394" w:rsidRPr="00636EA8">
        <w:rPr>
          <w:rtl/>
          <w:lang w:bidi="ar-SA"/>
        </w:rPr>
        <w:t>پیامبر</w:t>
      </w:r>
      <w:r w:rsidR="00C37394" w:rsidRPr="00636EA8">
        <w:rPr>
          <w:lang w:bidi="ar-SA"/>
        </w:rPr>
        <w:sym w:font="AGA Arabesque" w:char="F072"/>
      </w:r>
      <w:r w:rsidR="00C37394" w:rsidRPr="00636EA8">
        <w:rPr>
          <w:rtl/>
          <w:lang w:bidi="ar-SA"/>
        </w:rPr>
        <w:t xml:space="preserve"> فرمود: «</w:t>
      </w:r>
      <w:r w:rsidRPr="00636EA8">
        <w:rPr>
          <w:rtl/>
          <w:lang w:bidi="ar-SA"/>
        </w:rPr>
        <w:t>هر روز که بندگان شب را به صبح می‌رسانند، دو فرشته پایین می‌آیند؛ یکی از آن‌ها می‌گوید: یا الله! به کسی که انفاق می‌کند، عوض بده. و دیگری، می‌گوید: یا الله! به بخیل و کسی که از انفاق کردن خودداری می‌کند، ضرر و زیان برسان».</w:t>
      </w:r>
    </w:p>
    <w:p w:rsidR="00512B49" w:rsidRPr="00636EA8" w:rsidRDefault="00512B49" w:rsidP="00F552F1">
      <w:pPr>
        <w:autoSpaceDE w:val="0"/>
        <w:autoSpaceDN w:val="0"/>
        <w:adjustRightInd w:val="0"/>
        <w:spacing w:before="180"/>
        <w:rPr>
          <w:rFonts w:ascii="Traditional Arabic" w:cs="Traditional Arabic"/>
          <w:sz w:val="32"/>
          <w:szCs w:val="32"/>
          <w:rtl/>
          <w:lang w:bidi="ar-SA"/>
        </w:rPr>
      </w:pPr>
      <w:r w:rsidRPr="00636EA8">
        <w:rPr>
          <w:rStyle w:val="Char4"/>
          <w:rtl/>
          <w:lang w:bidi="ar-SA"/>
        </w:rPr>
        <w:t>301- وعنه عَنِ النَّبيِّ</w:t>
      </w:r>
      <w:r w:rsidRPr="00636EA8">
        <w:rPr>
          <w:rStyle w:val="Char4"/>
          <w:b w:val="0"/>
          <w:bCs w:val="0"/>
          <w:rtl/>
          <w:lang w:bidi="ar-SA"/>
        </w:rPr>
        <w:sym w:font="AGA Arabesque" w:char="F072"/>
      </w:r>
      <w:r w:rsidRPr="00636EA8">
        <w:rPr>
          <w:rStyle w:val="Char4"/>
          <w:rtl/>
          <w:lang w:bidi="ar-SA"/>
        </w:rPr>
        <w:t xml:space="preserve"> قال: «الْيَدُ الْعُلْيا خَيْرٌ مِنَ الْيدِ السُّفْلَى وابْدَأْ بمن تَعُول، وَخَيْرُ الصَّدَقَةِ مَا كَانَ عَنْ ظَهْرِ غِن</w:t>
      </w:r>
      <w:r w:rsidR="00101057" w:rsidRPr="00636EA8">
        <w:rPr>
          <w:rStyle w:val="Char4"/>
          <w:rtl/>
          <w:lang w:bidi="ar-SA"/>
        </w:rPr>
        <w:t>ً</w:t>
      </w:r>
      <w:r w:rsidRPr="00636EA8">
        <w:rPr>
          <w:rStyle w:val="Char4"/>
          <w:rtl/>
          <w:lang w:bidi="ar-SA"/>
        </w:rPr>
        <w:t>ى، ومَنْ يَسْتَعِفف، يُعِفَّهُ اللَّه، ومَنْ يَسْتَغْنِ يُغْنِه اللَّهُ».</w:t>
      </w:r>
      <w:r w:rsidRPr="00636EA8">
        <w:rPr>
          <w:rFonts w:ascii="Traditional Arabic" w:cs="Traditional Arabic"/>
          <w:sz w:val="32"/>
          <w:szCs w:val="32"/>
          <w:rtl/>
          <w:lang w:bidi="ar-SA"/>
        </w:rPr>
        <w:t xml:space="preserve"> </w:t>
      </w:r>
      <w:r w:rsidRPr="00636EA8">
        <w:rPr>
          <w:rFonts w:ascii="Traditional Arabic"/>
          <w:rtl/>
          <w:lang w:bidi="ar-SA"/>
        </w:rPr>
        <w:t>[روایت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
      </w:r>
      <w:r w:rsidR="00C8054F" w:rsidRPr="00C8054F">
        <w:rPr>
          <w:rStyle w:val="FootnoteReference"/>
          <w:rFonts w:cs="B Lotus"/>
          <w:szCs w:val="28"/>
          <w:rtl/>
          <w:lang w:bidi="ar-SA"/>
        </w:rPr>
        <w:t>)</w:t>
      </w:r>
    </w:p>
    <w:p w:rsidR="00512B49" w:rsidRDefault="00512B49" w:rsidP="00BB388D">
      <w:pPr>
        <w:rPr>
          <w:rtl/>
          <w:lang w:bidi="ar-SA"/>
        </w:rPr>
      </w:pPr>
      <w:r w:rsidRPr="00636EA8">
        <w:rPr>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w:t>
      </w:r>
      <w:r w:rsidR="00101057" w:rsidRPr="00636EA8">
        <w:rPr>
          <w:rtl/>
          <w:lang w:bidi="ar-SA"/>
        </w:rPr>
        <w:t>پیامبر</w:t>
      </w:r>
      <w:r w:rsidR="00101057" w:rsidRPr="00636EA8">
        <w:rPr>
          <w:lang w:bidi="ar-SA"/>
        </w:rPr>
        <w:sym w:font="AGA Arabesque" w:char="F072"/>
      </w:r>
      <w:r w:rsidR="00101057" w:rsidRPr="00636EA8">
        <w:rPr>
          <w:rtl/>
          <w:lang w:bidi="ar-SA"/>
        </w:rPr>
        <w:t xml:space="preserve"> فرمود: «دست بالا (دست صدقه‌دهنده) از دست پایین (گیرنده‌ی صدقه) بهتر است و ابتدا به کسی صدقه بده که تحت تکفل و سرپرستی توست؛ و بهترین صدقه، صدق</w:t>
      </w:r>
      <w:r w:rsidR="00C51C1F" w:rsidRPr="00636EA8">
        <w:rPr>
          <w:rtl/>
          <w:lang w:bidi="ar-SA"/>
        </w:rPr>
        <w:t>ه‌ای</w:t>
      </w:r>
      <w:r w:rsidR="00C51C1F" w:rsidRPr="00636EA8">
        <w:rPr>
          <w:cs/>
          <w:lang w:bidi="ar-SA"/>
        </w:rPr>
        <w:t>‎</w:t>
      </w:r>
      <w:r w:rsidR="00C51C1F" w:rsidRPr="00636EA8">
        <w:rPr>
          <w:rtl/>
          <w:lang w:bidi="ar-SA"/>
        </w:rPr>
        <w:t>ست</w:t>
      </w:r>
      <w:r w:rsidR="00101057" w:rsidRPr="00636EA8">
        <w:rPr>
          <w:rtl/>
          <w:lang w:bidi="ar-SA"/>
        </w:rPr>
        <w:t xml:space="preserve"> که از روی بی‌نیازی (و بیش از نیاز صدقه‌دهنده) باشد. و هرکس، از گدایی و درخواست کمک مالی از دیگران، دوری </w:t>
      </w:r>
      <w:r w:rsidR="00582C01" w:rsidRPr="00636EA8">
        <w:rPr>
          <w:rtl/>
          <w:lang w:bidi="ar-SA"/>
        </w:rPr>
        <w:t>نماید</w:t>
      </w:r>
      <w:r w:rsidR="00101057" w:rsidRPr="00636EA8">
        <w:rPr>
          <w:rtl/>
          <w:lang w:bidi="ar-SA"/>
        </w:rPr>
        <w:t>، الله، او را از آن، دور نگه می‌دارد و هرکس، بی‌نیازی بجوید، الله، بی‌نیازش می‌گرداند</w:t>
      </w:r>
      <w:r w:rsidR="00582C01" w:rsidRPr="00636EA8">
        <w:rPr>
          <w:rtl/>
          <w:lang w:bidi="ar-SA"/>
        </w:rPr>
        <w:t>».</w:t>
      </w:r>
    </w:p>
    <w:p w:rsidR="007562D9" w:rsidRPr="00636EA8" w:rsidRDefault="007562D9" w:rsidP="00BB388D">
      <w:pPr>
        <w:rPr>
          <w:rtl/>
          <w:lang w:bidi="ar-SA"/>
        </w:rPr>
      </w:pPr>
    </w:p>
    <w:p w:rsidR="00512B49" w:rsidRPr="00636EA8" w:rsidRDefault="00582C01" w:rsidP="00FC0354">
      <w:pPr>
        <w:spacing w:line="240" w:lineRule="auto"/>
        <w:ind w:firstLine="0"/>
        <w:jc w:val="center"/>
        <w:rPr>
          <w:b/>
          <w:bCs/>
          <w:sz w:val="32"/>
          <w:szCs w:val="32"/>
          <w:rtl/>
          <w:lang w:bidi="ar-SA"/>
        </w:rPr>
      </w:pPr>
      <w:r w:rsidRPr="00636EA8">
        <w:rPr>
          <w:b/>
          <w:bCs/>
          <w:sz w:val="32"/>
          <w:szCs w:val="32"/>
          <w:rtl/>
          <w:lang w:bidi="ar-SA"/>
        </w:rPr>
        <w:t>شرح</w:t>
      </w:r>
    </w:p>
    <w:p w:rsidR="00816271" w:rsidRPr="00636EA8" w:rsidRDefault="00582C01" w:rsidP="00BB388D">
      <w:pPr>
        <w:rPr>
          <w:rtl/>
          <w:lang w:bidi="ar-SA"/>
        </w:rPr>
      </w:pPr>
      <w:r w:rsidRPr="00636EA8">
        <w:rPr>
          <w:rtl/>
          <w:lang w:bidi="ar-SA"/>
        </w:rPr>
        <w:t xml:space="preserve">همه‌ی این احادیث نشان‌گر فضیلت انفاق بر اهل و عیال است؛ دادن خرجی به اهل و عیال و تأمین نیازهای متعارف خانواده از انفاق در راه الله و از هزینه کردن اموال برای آزاد کردن بردگان و نیز از صدقه دادن به بینوایان، برتر است؛ زیرا انسان، همواره با اهل و عیال خویش است و الله متعال، نفقه‌ی آن‌ها را بر انسان، واجب گردانیده است. به عبارت دیگر، تأمین هزینه‌های متعارف خانواده، فرض عین است و فرض عین، از فرض کفایه برتر است. ضمن این‌که گاه صدقه دادن به دیگران یا بذل و بخشش به افرادی غیر از نزدیکان و اعضای خانواده، نفلی و خارج از حدّ واجب است؛ ناگفته پیداست که فرایض بر نوافل برتری دارند. زیرا الله متعال، در حدیث قدسی فرموده است: </w:t>
      </w:r>
      <w:r w:rsidRPr="00636EA8">
        <w:rPr>
          <w:rStyle w:val="Char3"/>
          <w:rtl/>
          <w:lang w:bidi="ar-SA"/>
        </w:rPr>
        <w:t>«مَا تَقَرَّبَ إِلَيَّ عَبْدِي بِشَيْءٍ أَحَبَّ إِلَيَّ مِمَّا افْتَرَضْتُ عَلَيْهِ»</w:t>
      </w:r>
      <w:r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
      </w:r>
      <w:r w:rsidR="00C8054F" w:rsidRPr="00C8054F">
        <w:rPr>
          <w:rStyle w:val="FootnoteReference"/>
          <w:rFonts w:cs="B Lotus"/>
          <w:szCs w:val="28"/>
          <w:rtl/>
          <w:lang w:bidi="ar-SA"/>
        </w:rPr>
        <w:t>)</w:t>
      </w:r>
      <w:r w:rsidRPr="00636EA8">
        <w:rPr>
          <w:rFonts w:hAnsi="AGA Arabesque"/>
          <w:rtl/>
          <w:lang w:bidi="ar-SA"/>
        </w:rPr>
        <w:t xml:space="preserve"> یعنی: «</w:t>
      </w:r>
      <w:r w:rsidRPr="00636EA8">
        <w:rPr>
          <w:rtl/>
          <w:lang w:bidi="ar-SA"/>
        </w:rPr>
        <w:t>محبوب‌ترین چیز نزد من که بنده‌ام به‌وسیله‌‌ی آن به من تقرب و نزدیکی می‌جوید، اعمال</w:t>
      </w:r>
      <w:r w:rsidR="00457B75" w:rsidRPr="00636EA8">
        <w:rPr>
          <w:rtl/>
          <w:lang w:bidi="ar-SA"/>
        </w:rPr>
        <w:t>ی‌ست</w:t>
      </w:r>
      <w:r w:rsidRPr="00636EA8">
        <w:rPr>
          <w:rtl/>
          <w:lang w:bidi="ar-SA"/>
        </w:rPr>
        <w:t xml:space="preserve"> که بر او فرض کرده‌ام».</w:t>
      </w:r>
      <w:r w:rsidR="00077335" w:rsidRPr="00636EA8">
        <w:rPr>
          <w:rtl/>
          <w:lang w:bidi="ar-SA"/>
        </w:rPr>
        <w:t xml:space="preserve"> شیطان، از یک‌سو انسان را به انجام نوافل تشویق می‌کند و از سوی دیگر، او را نسبت به فرایض و واجبات، بی‌رغبت می‌گرداند. لذا گاه مشاهده می‌شود که برخی از افراد، علاقه‌ی فراوانی به صدقه و بذل و بخشش دارند و به فقرا و مستمندان کمک مالی می‌کنند، ولی واجب را ترک می‌کند؛ به عنوان مثال در بذل و بخشش به مستمندان، دست و دل‌بازند، ولی نفقه‌ی خانواده‌ی خود را که بر آنان، واجب است، به‌خوبی نمی‌دهند یا بدهی‌های خود را پرداخت نمی‌کنند! بدهکارند، اما بدون این‌که به بازپرداخت بدهی‌های خود بیندیشند، عمره یا حج نفلی می‌گزارند یا به این و آن، صدقه می‌دهند! چنین کاری، نه شرع</w:t>
      </w:r>
      <w:r w:rsidR="00457B75" w:rsidRPr="00636EA8">
        <w:rPr>
          <w:rtl/>
          <w:lang w:bidi="ar-SA"/>
        </w:rPr>
        <w:t>ی‌ست</w:t>
      </w:r>
      <w:r w:rsidR="00077335" w:rsidRPr="00636EA8">
        <w:rPr>
          <w:rtl/>
          <w:lang w:bidi="ar-SA"/>
        </w:rPr>
        <w:t xml:space="preserve"> و نه عاقلانه؛ بلکه بیان‌گر بی‌خردی و گمراهیِ چنین افراد</w:t>
      </w:r>
      <w:r w:rsidR="00457B75" w:rsidRPr="00636EA8">
        <w:rPr>
          <w:rtl/>
          <w:lang w:bidi="ar-SA"/>
        </w:rPr>
        <w:t>ی‌ست</w:t>
      </w:r>
      <w:r w:rsidR="00077335" w:rsidRPr="00636EA8">
        <w:rPr>
          <w:rtl/>
          <w:lang w:bidi="ar-SA"/>
        </w:rPr>
        <w:t>.</w:t>
      </w:r>
    </w:p>
    <w:p w:rsidR="00077335" w:rsidRPr="00636EA8" w:rsidRDefault="00077335" w:rsidP="00BB388D">
      <w:pPr>
        <w:rPr>
          <w:rtl/>
          <w:lang w:bidi="ar-SA"/>
        </w:rPr>
      </w:pPr>
      <w:r w:rsidRPr="00636EA8">
        <w:rPr>
          <w:rtl/>
          <w:lang w:bidi="ar-SA"/>
        </w:rPr>
        <w:t xml:space="preserve">مسلمان، وظیفه دارد و بر او واجب است که </w:t>
      </w:r>
      <w:r w:rsidR="00530447" w:rsidRPr="00636EA8">
        <w:rPr>
          <w:rtl/>
          <w:lang w:bidi="ar-SA"/>
        </w:rPr>
        <w:t>اولویت را در انجام وظایف شرعی خویش</w:t>
      </w:r>
      <w:r w:rsidR="009F462B" w:rsidRPr="00636EA8">
        <w:rPr>
          <w:rtl/>
          <w:lang w:bidi="ar-SA"/>
        </w:rPr>
        <w:t xml:space="preserve"> از جمله صدقه،</w:t>
      </w:r>
      <w:r w:rsidR="00530447" w:rsidRPr="00636EA8">
        <w:rPr>
          <w:rtl/>
          <w:lang w:bidi="ar-SA"/>
        </w:rPr>
        <w:t xml:space="preserve"> رعایت نماید و ابتدا به کارهایی بپردازد که اهمیت بیش‌تری دارند و از لحاظ شرعی در اولویت هستند و آن‌گاه بدور از اسراف و زیاده‌روی و بی‌آن‌که از مسیر اعتدال خارج شود، </w:t>
      </w:r>
      <w:r w:rsidR="009F462B" w:rsidRPr="00636EA8">
        <w:rPr>
          <w:rtl/>
          <w:lang w:bidi="ar-SA"/>
        </w:rPr>
        <w:t xml:space="preserve">پس از ادای فرایض و واجباتی چون زکات و تأمین نفقه‌ی خانواده‌اش، </w:t>
      </w:r>
      <w:r w:rsidR="00530447" w:rsidRPr="00636EA8">
        <w:rPr>
          <w:rtl/>
          <w:lang w:bidi="ar-SA"/>
        </w:rPr>
        <w:t>به کارهای مستحب یا اعما</w:t>
      </w:r>
      <w:r w:rsidR="007C4FB3" w:rsidRPr="00636EA8">
        <w:rPr>
          <w:rtl/>
          <w:lang w:bidi="ar-SA"/>
        </w:rPr>
        <w:t>ل نفل</w:t>
      </w:r>
      <w:r w:rsidR="009F462B" w:rsidRPr="00636EA8">
        <w:rPr>
          <w:rtl/>
          <w:lang w:bidi="ar-SA"/>
        </w:rPr>
        <w:t xml:space="preserve"> بپردازد؛ </w:t>
      </w:r>
      <w:r w:rsidR="00530447" w:rsidRPr="00636EA8">
        <w:rPr>
          <w:rtl/>
          <w:lang w:bidi="ar-SA"/>
        </w:rPr>
        <w:t>زیرا الله متعال، در وصف بندگان نیک خویش فرموده است:</w:t>
      </w:r>
    </w:p>
    <w:p w:rsidR="009F462B" w:rsidRPr="00636EA8" w:rsidRDefault="00C8054F" w:rsidP="00F417F4">
      <w:pPr>
        <w:pStyle w:val="a0"/>
        <w:tabs>
          <w:tab w:val="left" w:pos="7085"/>
        </w:tabs>
        <w:rPr>
          <w:rStyle w:val="Char8"/>
          <w:rtl/>
          <w:lang w:bidi="ar-SA"/>
        </w:rPr>
      </w:pPr>
      <w:r w:rsidRPr="00636EA8">
        <w:rPr>
          <w:rFonts w:ascii="KFGQPC Uthman Taha Naskh" w:cs="KFGQPC Uthman Taha Naskh" w:hint="cs"/>
          <w:rtl/>
          <w:lang w:bidi="ar-SA"/>
        </w:rPr>
        <w:t>﴿</w:t>
      </w:r>
      <w:r w:rsidR="00F417F4" w:rsidRPr="00636EA8">
        <w:rPr>
          <w:rFonts w:ascii="KFGQPC Uthmanic Script HAFS" w:hint="eastAsia"/>
          <w:rtl/>
          <w:lang w:bidi="ar-SA"/>
        </w:rPr>
        <w:t>وَ</w:t>
      </w:r>
      <w:r w:rsidR="00F417F4" w:rsidRPr="00636EA8">
        <w:rPr>
          <w:rFonts w:ascii="KFGQPC Uthmanic Script HAFS" w:hint="cs"/>
          <w:rtl/>
          <w:lang w:bidi="ar-SA"/>
        </w:rPr>
        <w:t>ٱ</w:t>
      </w:r>
      <w:r w:rsidR="00F417F4" w:rsidRPr="00636EA8">
        <w:rPr>
          <w:rFonts w:ascii="KFGQPC Uthmanic Script HAFS" w:hint="eastAsia"/>
          <w:rtl/>
          <w:lang w:bidi="ar-SA"/>
        </w:rPr>
        <w:t>لَّذِينَ</w:t>
      </w:r>
      <w:r w:rsidR="00F417F4" w:rsidRPr="00636EA8">
        <w:rPr>
          <w:rFonts w:ascii="KFGQPC Uthmanic Script HAFS"/>
          <w:rtl/>
          <w:lang w:bidi="ar-SA"/>
        </w:rPr>
        <w:t xml:space="preserve"> </w:t>
      </w:r>
      <w:r w:rsidR="00F417F4" w:rsidRPr="00636EA8">
        <w:rPr>
          <w:rFonts w:ascii="KFGQPC Uthmanic Script HAFS" w:hint="eastAsia"/>
          <w:rtl/>
          <w:lang w:bidi="ar-SA"/>
        </w:rPr>
        <w:t>إِذَا</w:t>
      </w:r>
      <w:r w:rsidR="00F417F4" w:rsidRPr="00636EA8">
        <w:rPr>
          <w:rFonts w:ascii="KFGQPC Uthmanic Script HAFS" w:hint="cs"/>
          <w:rtl/>
          <w:lang w:bidi="ar-SA"/>
        </w:rPr>
        <w:t>ٓ</w:t>
      </w:r>
      <w:r w:rsidR="00F417F4" w:rsidRPr="00636EA8">
        <w:rPr>
          <w:rFonts w:ascii="KFGQPC Uthmanic Script HAFS"/>
          <w:rtl/>
          <w:lang w:bidi="ar-SA"/>
        </w:rPr>
        <w:t xml:space="preserve"> </w:t>
      </w:r>
      <w:r w:rsidR="00F417F4" w:rsidRPr="00636EA8">
        <w:rPr>
          <w:rFonts w:ascii="KFGQPC Uthmanic Script HAFS" w:hint="eastAsia"/>
          <w:rtl/>
          <w:lang w:bidi="ar-SA"/>
        </w:rPr>
        <w:t>أَنفَقُواْ</w:t>
      </w:r>
      <w:r w:rsidR="00F417F4" w:rsidRPr="00636EA8">
        <w:rPr>
          <w:rFonts w:ascii="KFGQPC Uthmanic Script HAFS"/>
          <w:rtl/>
          <w:lang w:bidi="ar-SA"/>
        </w:rPr>
        <w:t xml:space="preserve"> </w:t>
      </w:r>
      <w:r w:rsidR="00F417F4" w:rsidRPr="00636EA8">
        <w:rPr>
          <w:rFonts w:ascii="KFGQPC Uthmanic Script HAFS" w:hint="eastAsia"/>
          <w:rtl/>
          <w:lang w:bidi="ar-SA"/>
        </w:rPr>
        <w:t>لَم</w:t>
      </w:r>
      <w:r w:rsidR="00F417F4" w:rsidRPr="00636EA8">
        <w:rPr>
          <w:rFonts w:ascii="KFGQPC Uthmanic Script HAFS" w:hint="cs"/>
          <w:rtl/>
          <w:lang w:bidi="ar-SA"/>
        </w:rPr>
        <w:t>ۡ</w:t>
      </w:r>
      <w:r w:rsidR="00F417F4" w:rsidRPr="00636EA8">
        <w:rPr>
          <w:rFonts w:ascii="KFGQPC Uthmanic Script HAFS"/>
          <w:rtl/>
          <w:lang w:bidi="ar-SA"/>
        </w:rPr>
        <w:t xml:space="preserve"> </w:t>
      </w:r>
      <w:r w:rsidR="00F417F4" w:rsidRPr="00636EA8">
        <w:rPr>
          <w:rFonts w:ascii="KFGQPC Uthmanic Script HAFS" w:hint="eastAsia"/>
          <w:rtl/>
          <w:lang w:bidi="ar-SA"/>
        </w:rPr>
        <w:t>يُس</w:t>
      </w:r>
      <w:r w:rsidR="00F417F4" w:rsidRPr="00636EA8">
        <w:rPr>
          <w:rFonts w:ascii="KFGQPC Uthmanic Script HAFS" w:hint="cs"/>
          <w:rtl/>
          <w:lang w:bidi="ar-SA"/>
        </w:rPr>
        <w:t>ۡ</w:t>
      </w:r>
      <w:r w:rsidR="00F417F4" w:rsidRPr="00636EA8">
        <w:rPr>
          <w:rFonts w:ascii="KFGQPC Uthmanic Script HAFS" w:hint="eastAsia"/>
          <w:rtl/>
          <w:lang w:bidi="ar-SA"/>
        </w:rPr>
        <w:t>رِفُواْ</w:t>
      </w:r>
      <w:r w:rsidR="00F417F4" w:rsidRPr="00636EA8">
        <w:rPr>
          <w:rFonts w:ascii="KFGQPC Uthmanic Script HAFS"/>
          <w:rtl/>
          <w:lang w:bidi="ar-SA"/>
        </w:rPr>
        <w:t xml:space="preserve"> </w:t>
      </w:r>
      <w:r w:rsidR="00F417F4" w:rsidRPr="00636EA8">
        <w:rPr>
          <w:rFonts w:ascii="KFGQPC Uthmanic Script HAFS" w:hint="eastAsia"/>
          <w:rtl/>
          <w:lang w:bidi="ar-SA"/>
        </w:rPr>
        <w:t>وَلَم</w:t>
      </w:r>
      <w:r w:rsidR="00F417F4" w:rsidRPr="00636EA8">
        <w:rPr>
          <w:rFonts w:ascii="KFGQPC Uthmanic Script HAFS" w:hint="cs"/>
          <w:rtl/>
          <w:lang w:bidi="ar-SA"/>
        </w:rPr>
        <w:t>ۡ</w:t>
      </w:r>
      <w:r w:rsidR="00F417F4" w:rsidRPr="00636EA8">
        <w:rPr>
          <w:rFonts w:ascii="KFGQPC Uthmanic Script HAFS"/>
          <w:rtl/>
          <w:lang w:bidi="ar-SA"/>
        </w:rPr>
        <w:t xml:space="preserve"> </w:t>
      </w:r>
      <w:r w:rsidR="00F417F4" w:rsidRPr="00636EA8">
        <w:rPr>
          <w:rFonts w:ascii="KFGQPC Uthmanic Script HAFS" w:hint="eastAsia"/>
          <w:rtl/>
          <w:lang w:bidi="ar-SA"/>
        </w:rPr>
        <w:t>يَق</w:t>
      </w:r>
      <w:r w:rsidR="00F417F4" w:rsidRPr="00636EA8">
        <w:rPr>
          <w:rFonts w:ascii="KFGQPC Uthmanic Script HAFS" w:hint="cs"/>
          <w:rtl/>
          <w:lang w:bidi="ar-SA"/>
        </w:rPr>
        <w:t>ۡ</w:t>
      </w:r>
      <w:r w:rsidR="00F417F4" w:rsidRPr="00636EA8">
        <w:rPr>
          <w:rFonts w:ascii="KFGQPC Uthmanic Script HAFS" w:hint="eastAsia"/>
          <w:rtl/>
          <w:lang w:bidi="ar-SA"/>
        </w:rPr>
        <w:t>تُرُواْ</w:t>
      </w:r>
      <w:r w:rsidR="00F417F4" w:rsidRPr="00636EA8">
        <w:rPr>
          <w:rFonts w:ascii="KFGQPC Uthmanic Script HAFS"/>
          <w:rtl/>
          <w:lang w:bidi="ar-SA"/>
        </w:rPr>
        <w:t xml:space="preserve"> </w:t>
      </w:r>
      <w:r w:rsidR="00F417F4" w:rsidRPr="00636EA8">
        <w:rPr>
          <w:rFonts w:ascii="KFGQPC Uthmanic Script HAFS" w:hint="eastAsia"/>
          <w:rtl/>
          <w:lang w:bidi="ar-SA"/>
        </w:rPr>
        <w:t>وَكَانَ</w:t>
      </w:r>
      <w:r w:rsidR="00F417F4" w:rsidRPr="00636EA8">
        <w:rPr>
          <w:rFonts w:ascii="KFGQPC Uthmanic Script HAFS"/>
          <w:rtl/>
          <w:lang w:bidi="ar-SA"/>
        </w:rPr>
        <w:t xml:space="preserve"> </w:t>
      </w:r>
      <w:r w:rsidR="00F417F4" w:rsidRPr="00636EA8">
        <w:rPr>
          <w:rFonts w:ascii="KFGQPC Uthmanic Script HAFS" w:hint="eastAsia"/>
          <w:rtl/>
          <w:lang w:bidi="ar-SA"/>
        </w:rPr>
        <w:t>بَي</w:t>
      </w:r>
      <w:r w:rsidR="00F417F4" w:rsidRPr="00636EA8">
        <w:rPr>
          <w:rFonts w:ascii="KFGQPC Uthmanic Script HAFS" w:hint="cs"/>
          <w:rtl/>
          <w:lang w:bidi="ar-SA"/>
        </w:rPr>
        <w:t>ۡ</w:t>
      </w:r>
      <w:r w:rsidR="00F417F4" w:rsidRPr="00636EA8">
        <w:rPr>
          <w:rFonts w:ascii="KFGQPC Uthmanic Script HAFS" w:hint="eastAsia"/>
          <w:rtl/>
          <w:lang w:bidi="ar-SA"/>
        </w:rPr>
        <w:t>نَ</w:t>
      </w:r>
      <w:r w:rsidR="00F417F4" w:rsidRPr="00636EA8">
        <w:rPr>
          <w:rFonts w:ascii="KFGQPC Uthmanic Script HAFS"/>
          <w:rtl/>
          <w:lang w:bidi="ar-SA"/>
        </w:rPr>
        <w:t xml:space="preserve"> </w:t>
      </w:r>
      <w:r w:rsidR="00F417F4" w:rsidRPr="00636EA8">
        <w:rPr>
          <w:rFonts w:ascii="KFGQPC Uthmanic Script HAFS" w:hint="eastAsia"/>
          <w:rtl/>
          <w:lang w:bidi="ar-SA"/>
        </w:rPr>
        <w:t>ذَ</w:t>
      </w:r>
      <w:r w:rsidR="00F417F4" w:rsidRPr="00636EA8">
        <w:rPr>
          <w:rFonts w:ascii="KFGQPC Uthmanic Script HAFS" w:hint="cs"/>
          <w:rtl/>
          <w:lang w:bidi="ar-SA"/>
        </w:rPr>
        <w:t>ٰ</w:t>
      </w:r>
      <w:r w:rsidR="00F417F4" w:rsidRPr="00636EA8">
        <w:rPr>
          <w:rFonts w:ascii="KFGQPC Uthmanic Script HAFS" w:hint="eastAsia"/>
          <w:rtl/>
          <w:lang w:bidi="ar-SA"/>
        </w:rPr>
        <w:t>لِكَ</w:t>
      </w:r>
      <w:r w:rsidR="00F417F4" w:rsidRPr="00636EA8">
        <w:rPr>
          <w:rFonts w:ascii="KFGQPC Uthmanic Script HAFS"/>
          <w:rtl/>
          <w:lang w:bidi="ar-SA"/>
        </w:rPr>
        <w:t xml:space="preserve"> </w:t>
      </w:r>
      <w:r w:rsidR="00F417F4" w:rsidRPr="00636EA8">
        <w:rPr>
          <w:rFonts w:ascii="KFGQPC Uthmanic Script HAFS" w:hint="eastAsia"/>
          <w:rtl/>
          <w:lang w:bidi="ar-SA"/>
        </w:rPr>
        <w:t>قَوَام</w:t>
      </w:r>
      <w:r w:rsidR="00F417F4" w:rsidRPr="00636EA8">
        <w:rPr>
          <w:rFonts w:ascii="KFGQPC Uthmanic Script HAFS" w:hint="cs"/>
          <w:rtl/>
          <w:lang w:bidi="ar-SA"/>
        </w:rPr>
        <w:t>ٗ</w:t>
      </w:r>
      <w:r w:rsidR="00F417F4" w:rsidRPr="00636EA8">
        <w:rPr>
          <w:rFonts w:ascii="KFGQPC Uthmanic Script HAFS" w:hint="eastAsia"/>
          <w:rtl/>
          <w:lang w:bidi="ar-SA"/>
        </w:rPr>
        <w:t>ا</w:t>
      </w:r>
      <w:r w:rsidR="00F417F4" w:rsidRPr="00636EA8">
        <w:rPr>
          <w:rFonts w:ascii="KFGQPC Uthmanic Script HAFS"/>
          <w:rtl/>
          <w:lang w:bidi="ar-SA"/>
        </w:rPr>
        <w:t xml:space="preserve"> </w:t>
      </w:r>
      <w:r w:rsidR="00F417F4" w:rsidRPr="00636EA8">
        <w:rPr>
          <w:rFonts w:ascii="KFGQPC Uthmanic Script HAFS" w:hint="cs"/>
          <w:rtl/>
          <w:lang w:bidi="ar-SA"/>
        </w:rPr>
        <w:t>٦٧</w:t>
      </w:r>
      <w:r w:rsidRPr="00636EA8">
        <w:rPr>
          <w:rFonts w:ascii="KFGQPC Uthman Taha Naskh" w:cs="KFGQPC Uthman Taha Naskh" w:hint="cs"/>
          <w:rtl/>
          <w:lang w:bidi="ar-SA"/>
        </w:rPr>
        <w:t>﴾</w:t>
      </w:r>
      <w:r w:rsidR="00F417F4" w:rsidRPr="00636EA8">
        <w:rPr>
          <w:rtl/>
          <w:lang w:bidi="ar-SA"/>
        </w:rPr>
        <w:tab/>
      </w:r>
      <w:r w:rsidR="009F462B" w:rsidRPr="00636EA8">
        <w:rPr>
          <w:rStyle w:val="Char8"/>
          <w:rtl/>
          <w:lang w:bidi="ar-SA"/>
        </w:rPr>
        <w:t>[</w:t>
      </w:r>
      <w:r w:rsidR="002C7F89">
        <w:rPr>
          <w:rStyle w:val="Char8"/>
          <w:rFonts w:hint="cs"/>
          <w:rtl/>
          <w:lang w:bidi="ar-SA"/>
        </w:rPr>
        <w:t>ال</w:t>
      </w:r>
      <w:r w:rsidR="009F462B" w:rsidRPr="00636EA8">
        <w:rPr>
          <w:rStyle w:val="Char8"/>
          <w:rtl/>
          <w:lang w:bidi="ar-SA"/>
        </w:rPr>
        <w:t>فرقان:</w:t>
      </w:r>
      <w:r w:rsidR="002C7F89">
        <w:rPr>
          <w:rStyle w:val="Char8"/>
          <w:rFonts w:hint="cs"/>
          <w:rtl/>
          <w:lang w:bidi="ar-SA"/>
        </w:rPr>
        <w:t xml:space="preserve"> </w:t>
      </w:r>
      <w:r w:rsidR="009F462B" w:rsidRPr="00636EA8">
        <w:rPr>
          <w:rStyle w:val="Char8"/>
          <w:rtl/>
          <w:lang w:bidi="ar-SA"/>
        </w:rPr>
        <w:t>67]</w:t>
      </w:r>
    </w:p>
    <w:p w:rsidR="009F462B" w:rsidRPr="00636EA8" w:rsidRDefault="009F462B" w:rsidP="00BB388D">
      <w:pPr>
        <w:pStyle w:val="a1"/>
        <w:rPr>
          <w:rtl/>
          <w:lang w:bidi="ar-SA"/>
        </w:rPr>
      </w:pPr>
      <w:r w:rsidRPr="00636EA8">
        <w:rPr>
          <w:rtl/>
          <w:lang w:bidi="ar-SA"/>
        </w:rPr>
        <w:t>و آنان كه چون انفاق مى‏كنند، زياده‏روى نمى‏نمایند و بخل نمى‏ورزند، و انفاقشان‏ همواره ميان اين دو حالت، در حدّ اعتدال است.</w:t>
      </w:r>
    </w:p>
    <w:p w:rsidR="00530447" w:rsidRPr="00636EA8" w:rsidRDefault="007C4FB3" w:rsidP="00BB388D">
      <w:pPr>
        <w:rPr>
          <w:rtl/>
          <w:lang w:bidi="ar-SA"/>
        </w:rPr>
      </w:pPr>
      <w:r w:rsidRPr="00636EA8">
        <w:rPr>
          <w:rtl/>
          <w:lang w:bidi="ar-SA"/>
        </w:rPr>
        <w:t xml:space="preserve">بذل و بخشش باید در حد اعتدال باشد، و این، به شرایط، بستگی دارد؛ یعنی گاه اعتدال،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دستش را بازتر بگیرد و گاه از میزانِ بذل و بخششی که می‌کند، بکاهد. به عبارت دیگر نه بخل بورزد و نه در بذل و بخشش زیاده‌روی نماید؛ بلکه انفاقش باید میان این دو حالت، و در حد اعتدال باشد.</w:t>
      </w:r>
    </w:p>
    <w:p w:rsidR="007C4FB3" w:rsidRPr="00636EA8" w:rsidRDefault="007C4FB3" w:rsidP="00BB388D">
      <w:pPr>
        <w:rPr>
          <w:rtl/>
          <w:lang w:bidi="ar-SA"/>
        </w:rPr>
      </w:pPr>
      <w:r w:rsidRPr="00636EA8">
        <w:rPr>
          <w:rtl/>
          <w:lang w:bidi="ar-SA"/>
        </w:rPr>
        <w:t>همه‌ی این احادیث، نشان می‌دهد که خرجی دادن به کسانی که تحت تکفل و سرپرستی انسان هستند، واجب است و برآوردنِ نیازهای متعارف آنان، بهترین نوع انفاق به‌شمار می‌رود و از بذل و بخشش به دیگران، برتر است.</w:t>
      </w:r>
    </w:p>
    <w:p w:rsidR="00A22D8C" w:rsidRPr="00636EA8" w:rsidRDefault="007C4FB3" w:rsidP="00BB388D">
      <w:pPr>
        <w:widowControl w:val="0"/>
        <w:rPr>
          <w:rtl/>
          <w:lang w:bidi="ar-SA"/>
        </w:rPr>
      </w:pPr>
      <w:r w:rsidRPr="00636EA8">
        <w:rPr>
          <w:rtl/>
          <w:lang w:bidi="ar-SA"/>
        </w:rPr>
        <w:t>این احادیث، هم‌چنین هشداری جدی به کسان</w:t>
      </w:r>
      <w:r w:rsidR="00457B75" w:rsidRPr="00636EA8">
        <w:rPr>
          <w:rtl/>
          <w:lang w:bidi="ar-SA"/>
        </w:rPr>
        <w:t>ی‌ست</w:t>
      </w:r>
      <w:r w:rsidRPr="00636EA8">
        <w:rPr>
          <w:rtl/>
          <w:lang w:bidi="ar-SA"/>
        </w:rPr>
        <w:t xml:space="preserve"> که نیازهای اساسی کسی را که مخارجش با آن‌هاست، تأمین نمی‌کنند. و این، هم شامل انسان‌ می‌شود و هم شامل حیوانات؛ یعنی </w:t>
      </w:r>
      <w:r w:rsidR="00A22D8C" w:rsidRPr="00636EA8">
        <w:rPr>
          <w:rtl/>
          <w:lang w:bidi="ar-SA"/>
        </w:rPr>
        <w:t>کسی که خرجی زیردستان خود را نمی‌دهد، گنهکار است و نیز کسی که گاو و شتر و گوسفندی دارد و به آن‌ها علوفه نمی‌دهد، گنه</w:t>
      </w:r>
      <w:r w:rsidR="008F449B" w:rsidRPr="00636EA8">
        <w:rPr>
          <w:rFonts w:cs="Times New Roman"/>
          <w:cs/>
          <w:lang w:bidi="ar-SA"/>
        </w:rPr>
        <w:t>‎</w:t>
      </w:r>
      <w:r w:rsidR="00A22D8C" w:rsidRPr="00636EA8">
        <w:rPr>
          <w:rtl/>
          <w:lang w:bidi="ar-SA"/>
        </w:rPr>
        <w:t>کار می‌باشد. زیرا رسول‌الله</w:t>
      </w:r>
      <w:r w:rsidR="00A22D8C" w:rsidRPr="00636EA8">
        <w:rPr>
          <w:lang w:bidi="ar-SA"/>
        </w:rPr>
        <w:sym w:font="AGA Arabesque" w:char="F072"/>
      </w:r>
      <w:r w:rsidR="00A22D8C" w:rsidRPr="00636EA8">
        <w:rPr>
          <w:rtl/>
          <w:lang w:bidi="ar-SA"/>
        </w:rPr>
        <w:t xml:space="preserve"> فرموده است: «همین گناه برای انسان کاف</w:t>
      </w:r>
      <w:r w:rsidR="00457B75" w:rsidRPr="00636EA8">
        <w:rPr>
          <w:rtl/>
          <w:lang w:bidi="ar-SA"/>
        </w:rPr>
        <w:t>ی‌ست</w:t>
      </w:r>
      <w:r w:rsidR="00A22D8C" w:rsidRPr="00636EA8">
        <w:rPr>
          <w:rtl/>
          <w:lang w:bidi="ar-SA"/>
        </w:rPr>
        <w:t xml:space="preserve"> که غذا (و هزینه‌های) کسی را که مخارجش با اوست، تأمین نکند».</w:t>
      </w:r>
    </w:p>
    <w:p w:rsidR="007C4FB3" w:rsidRPr="00636EA8" w:rsidRDefault="00A22D8C" w:rsidP="00BB388D">
      <w:pPr>
        <w:widowControl w:val="0"/>
        <w:rPr>
          <w:rtl/>
          <w:lang w:bidi="ar-SA"/>
        </w:rPr>
      </w:pPr>
      <w:r w:rsidRPr="00636EA8">
        <w:rPr>
          <w:rtl/>
          <w:lang w:bidi="ar-SA"/>
        </w:rPr>
        <w:t>این جاست که به اهمیت موضوع پی می‌بریم و درمی‌یابیم که تأمین نیازهای متعارف زیردستان از جمله اهل و عیال واجب است.</w:t>
      </w:r>
    </w:p>
    <w:p w:rsidR="00A22D8C" w:rsidRPr="00636EA8" w:rsidRDefault="00A22D8C" w:rsidP="00E856DA">
      <w:pPr>
        <w:widowControl w:val="0"/>
        <w:ind w:firstLine="0"/>
        <w:jc w:val="center"/>
        <w:rPr>
          <w:rtl/>
          <w:lang w:bidi="ar-SA"/>
        </w:rPr>
      </w:pPr>
      <w:r w:rsidRPr="00636EA8">
        <w:rPr>
          <w:rtl/>
          <w:lang w:bidi="ar-SA"/>
        </w:rPr>
        <w:t>***</w:t>
      </w:r>
    </w:p>
    <w:p w:rsidR="002219D9" w:rsidRPr="00636EA8" w:rsidRDefault="002219D9" w:rsidP="00BB388D">
      <w:pPr>
        <w:rPr>
          <w:rtl/>
          <w:lang w:bidi="ar-SA"/>
        </w:rPr>
        <w:sectPr w:rsidR="002219D9" w:rsidRPr="00636EA8" w:rsidSect="00270467">
          <w:headerReference w:type="default" r:id="rId19"/>
          <w:footnotePr>
            <w:numRestart w:val="eachPage"/>
          </w:footnotePr>
          <w:pgSz w:w="11906" w:h="16838" w:code="9"/>
          <w:pgMar w:top="737" w:right="2381" w:bottom="3969" w:left="2381" w:header="737" w:footer="3969" w:gutter="0"/>
          <w:cols w:space="720"/>
          <w:titlePg/>
          <w:bidi/>
          <w:rtlGutter/>
          <w:docGrid w:linePitch="360"/>
        </w:sectPr>
      </w:pPr>
    </w:p>
    <w:p w:rsidR="0087171E" w:rsidRPr="00636EA8" w:rsidRDefault="0087171E" w:rsidP="00BB388D">
      <w:pPr>
        <w:pStyle w:val="a"/>
        <w:rPr>
          <w:rtl/>
          <w:lang w:bidi="ar-SA"/>
        </w:rPr>
      </w:pPr>
      <w:bookmarkStart w:id="8" w:name="_Toc319393476"/>
      <w:r w:rsidRPr="00636EA8">
        <w:rPr>
          <w:rtl/>
          <w:lang w:bidi="ar-SA"/>
        </w:rPr>
        <w:t>37- باب: صدقه دادن از اموال مرغوب و مورد علاقه</w:t>
      </w:r>
      <w:bookmarkEnd w:id="8"/>
    </w:p>
    <w:p w:rsidR="0087171E" w:rsidRPr="00636EA8" w:rsidRDefault="0087171E" w:rsidP="00BB388D">
      <w:pPr>
        <w:rPr>
          <w:rtl/>
          <w:lang w:bidi="ar-SA"/>
        </w:rPr>
      </w:pPr>
      <w:r w:rsidRPr="00636EA8">
        <w:rPr>
          <w:rtl/>
          <w:lang w:bidi="ar-SA"/>
        </w:rPr>
        <w:t>الله متعال، می‌فرماید:</w:t>
      </w:r>
    </w:p>
    <w:p w:rsidR="0087171E" w:rsidRPr="00636EA8" w:rsidRDefault="00C8054F" w:rsidP="00F417F4">
      <w:pPr>
        <w:pStyle w:val="a0"/>
        <w:rPr>
          <w:rFonts w:ascii="(normal text)" w:hAnsi="(normal text)"/>
          <w:rtl/>
          <w:lang w:bidi="ar-SA"/>
        </w:rPr>
      </w:pPr>
      <w:r w:rsidRPr="00636EA8">
        <w:rPr>
          <w:rFonts w:ascii="KFGQPC Uthman Taha Naskh" w:cs="KFGQPC Uthman Taha Naskh" w:hint="cs"/>
          <w:rtl/>
          <w:lang w:bidi="ar-SA"/>
        </w:rPr>
        <w:t>﴿</w:t>
      </w:r>
      <w:r w:rsidR="00F417F4" w:rsidRPr="00636EA8">
        <w:rPr>
          <w:rFonts w:ascii="KFGQPC Uthmanic Script HAFS" w:hint="eastAsia"/>
          <w:rtl/>
          <w:lang w:bidi="ar-SA"/>
        </w:rPr>
        <w:t>لَن</w:t>
      </w:r>
      <w:r w:rsidR="00F417F4" w:rsidRPr="00636EA8">
        <w:rPr>
          <w:rFonts w:ascii="KFGQPC Uthmanic Script HAFS"/>
          <w:rtl/>
          <w:lang w:bidi="ar-SA"/>
        </w:rPr>
        <w:t xml:space="preserve"> </w:t>
      </w:r>
      <w:r w:rsidR="00F417F4" w:rsidRPr="00636EA8">
        <w:rPr>
          <w:rFonts w:ascii="KFGQPC Uthmanic Script HAFS" w:hint="eastAsia"/>
          <w:rtl/>
          <w:lang w:bidi="ar-SA"/>
        </w:rPr>
        <w:t>تَنَالُواْ</w:t>
      </w:r>
      <w:r w:rsidR="00F417F4" w:rsidRPr="00636EA8">
        <w:rPr>
          <w:rFonts w:ascii="KFGQPC Uthmanic Script HAFS"/>
          <w:rtl/>
          <w:lang w:bidi="ar-SA"/>
        </w:rPr>
        <w:t xml:space="preserve"> </w:t>
      </w:r>
      <w:r w:rsidR="00F417F4" w:rsidRPr="00636EA8">
        <w:rPr>
          <w:rFonts w:ascii="KFGQPC Uthmanic Script HAFS" w:hint="cs"/>
          <w:rtl/>
          <w:lang w:bidi="ar-SA"/>
        </w:rPr>
        <w:t>ٱ</w:t>
      </w:r>
      <w:r w:rsidR="00F417F4" w:rsidRPr="00636EA8">
        <w:rPr>
          <w:rFonts w:ascii="KFGQPC Uthmanic Script HAFS" w:hint="eastAsia"/>
          <w:rtl/>
          <w:lang w:bidi="ar-SA"/>
        </w:rPr>
        <w:t>ل</w:t>
      </w:r>
      <w:r w:rsidR="00F417F4" w:rsidRPr="00636EA8">
        <w:rPr>
          <w:rFonts w:ascii="KFGQPC Uthmanic Script HAFS" w:hint="cs"/>
          <w:rtl/>
          <w:lang w:bidi="ar-SA"/>
        </w:rPr>
        <w:t>ۡ</w:t>
      </w:r>
      <w:r w:rsidR="00F417F4" w:rsidRPr="00636EA8">
        <w:rPr>
          <w:rFonts w:ascii="KFGQPC Uthmanic Script HAFS" w:hint="eastAsia"/>
          <w:rtl/>
          <w:lang w:bidi="ar-SA"/>
        </w:rPr>
        <w:t>بِرَّ</w:t>
      </w:r>
      <w:r w:rsidR="00F417F4" w:rsidRPr="00636EA8">
        <w:rPr>
          <w:rFonts w:ascii="KFGQPC Uthmanic Script HAFS"/>
          <w:rtl/>
          <w:lang w:bidi="ar-SA"/>
        </w:rPr>
        <w:t xml:space="preserve"> </w:t>
      </w:r>
      <w:r w:rsidR="00F417F4" w:rsidRPr="00636EA8">
        <w:rPr>
          <w:rFonts w:ascii="KFGQPC Uthmanic Script HAFS" w:hint="eastAsia"/>
          <w:rtl/>
          <w:lang w:bidi="ar-SA"/>
        </w:rPr>
        <w:t>حَتَّى</w:t>
      </w:r>
      <w:r w:rsidR="00F417F4" w:rsidRPr="00636EA8">
        <w:rPr>
          <w:rFonts w:ascii="KFGQPC Uthmanic Script HAFS" w:hint="cs"/>
          <w:rtl/>
          <w:lang w:bidi="ar-SA"/>
        </w:rPr>
        <w:t>ٰ</w:t>
      </w:r>
      <w:r w:rsidR="00F417F4" w:rsidRPr="00636EA8">
        <w:rPr>
          <w:rFonts w:ascii="KFGQPC Uthmanic Script HAFS"/>
          <w:rtl/>
          <w:lang w:bidi="ar-SA"/>
        </w:rPr>
        <w:t xml:space="preserve"> </w:t>
      </w:r>
      <w:r w:rsidR="00F417F4" w:rsidRPr="00636EA8">
        <w:rPr>
          <w:rFonts w:ascii="KFGQPC Uthmanic Script HAFS" w:hint="eastAsia"/>
          <w:rtl/>
          <w:lang w:bidi="ar-SA"/>
        </w:rPr>
        <w:t>تُنفِقُواْ</w:t>
      </w:r>
      <w:r w:rsidR="00F417F4" w:rsidRPr="00636EA8">
        <w:rPr>
          <w:rFonts w:ascii="KFGQPC Uthmanic Script HAFS"/>
          <w:rtl/>
          <w:lang w:bidi="ar-SA"/>
        </w:rPr>
        <w:t xml:space="preserve"> </w:t>
      </w:r>
      <w:r w:rsidR="00F417F4" w:rsidRPr="00636EA8">
        <w:rPr>
          <w:rFonts w:ascii="KFGQPC Uthmanic Script HAFS" w:hint="eastAsia"/>
          <w:rtl/>
          <w:lang w:bidi="ar-SA"/>
        </w:rPr>
        <w:t>مِمَّا</w:t>
      </w:r>
      <w:r w:rsidR="00F417F4" w:rsidRPr="00636EA8">
        <w:rPr>
          <w:rFonts w:ascii="KFGQPC Uthmanic Script HAFS"/>
          <w:rtl/>
          <w:lang w:bidi="ar-SA"/>
        </w:rPr>
        <w:t xml:space="preserve"> </w:t>
      </w:r>
      <w:r w:rsidR="00F417F4" w:rsidRPr="00636EA8">
        <w:rPr>
          <w:rFonts w:ascii="KFGQPC Uthmanic Script HAFS" w:hint="eastAsia"/>
          <w:rtl/>
          <w:lang w:bidi="ar-SA"/>
        </w:rPr>
        <w:t>تُحِبُّونَ</w:t>
      </w:r>
      <w:r w:rsidR="00F417F4" w:rsidRPr="00636EA8">
        <w:rPr>
          <w:rFonts w:ascii="KFGQPC Uthmanic Script HAFS" w:hint="cs"/>
          <w:rtl/>
          <w:lang w:bidi="ar-SA"/>
        </w:rPr>
        <w:t>ۚ</w:t>
      </w:r>
      <w:r w:rsidRPr="00636EA8">
        <w:rPr>
          <w:rFonts w:ascii="KFGQPC Uthman Taha Naskh" w:cs="KFGQPC Uthman Taha Naskh" w:hint="cs"/>
          <w:rtl/>
          <w:lang w:bidi="ar-SA"/>
        </w:rPr>
        <w:t>﴾</w:t>
      </w:r>
      <w:r w:rsidR="00F417F4" w:rsidRPr="00636EA8">
        <w:rPr>
          <w:rFonts w:ascii="KFGQPC Uthman Taha Naskh" w:cs="KFGQPC Uthman Taha Naskh"/>
          <w:lang w:bidi="ar-SA"/>
        </w:rPr>
        <w:tab/>
      </w:r>
      <w:r w:rsidR="00F417F4" w:rsidRPr="00636EA8">
        <w:rPr>
          <w:rFonts w:ascii="KFGQPC Uthman Taha Naskh" w:cs="KFGQPC Uthman Taha Naskh"/>
          <w:rtl/>
          <w:lang w:bidi="ar-SA"/>
        </w:rPr>
        <w:t xml:space="preserve"> </w:t>
      </w:r>
      <w:r w:rsidR="00F417F4" w:rsidRPr="00636EA8">
        <w:rPr>
          <w:rStyle w:val="Char8"/>
          <w:rtl/>
        </w:rPr>
        <w:t>[</w:t>
      </w:r>
      <w:r w:rsidR="002C7F89">
        <w:rPr>
          <w:rStyle w:val="Char8"/>
          <w:rFonts w:hint="eastAsia"/>
          <w:rtl/>
        </w:rPr>
        <w:t>آل عمران</w:t>
      </w:r>
      <w:r w:rsidR="00F417F4" w:rsidRPr="00636EA8">
        <w:rPr>
          <w:rStyle w:val="Char8"/>
          <w:rtl/>
        </w:rPr>
        <w:t xml:space="preserve">: </w:t>
      </w:r>
      <w:r w:rsidR="00F417F4" w:rsidRPr="00636EA8">
        <w:rPr>
          <w:rStyle w:val="Char8"/>
          <w:rFonts w:hint="cs"/>
          <w:rtl/>
        </w:rPr>
        <w:t>٩٢</w:t>
      </w:r>
      <w:r w:rsidR="00F417F4" w:rsidRPr="00636EA8">
        <w:rPr>
          <w:rStyle w:val="Char8"/>
          <w:rtl/>
        </w:rPr>
        <w:t>]</w:t>
      </w:r>
      <w:r w:rsidR="00F417F4" w:rsidRPr="00636EA8">
        <w:rPr>
          <w:rFonts w:ascii="KFGQPC Uthman Taha Naskh" w:cs="KFGQPC Uthman Taha Naskh"/>
          <w:rtl/>
          <w:lang w:bidi="ar-SA"/>
        </w:rPr>
        <w:t xml:space="preserve">  </w:t>
      </w:r>
      <w:r w:rsidR="002219D9" w:rsidRPr="00636EA8">
        <w:rPr>
          <w:rtl/>
          <w:lang w:bidi="ar-SA"/>
        </w:rPr>
        <w:tab/>
      </w:r>
    </w:p>
    <w:p w:rsidR="0087171E" w:rsidRPr="00636EA8" w:rsidRDefault="0087171E" w:rsidP="00BB388D">
      <w:pPr>
        <w:pStyle w:val="a1"/>
        <w:rPr>
          <w:rtl/>
          <w:lang w:bidi="ar-SA"/>
        </w:rPr>
      </w:pPr>
      <w:r w:rsidRPr="00636EA8">
        <w:rPr>
          <w:rtl/>
          <w:lang w:bidi="ar-SA"/>
        </w:rPr>
        <w:t>هرگز به نیکی دست نمی</w:t>
      </w:r>
      <w:r w:rsidRPr="00636EA8">
        <w:rPr>
          <w:rtl/>
          <w:lang w:bidi="ar-SA"/>
        </w:rPr>
        <w:softHyphen/>
        <w:t>یابید مگر آن‌که از آن‌چه دوست دارید، انفاق کنید.</w:t>
      </w:r>
    </w:p>
    <w:p w:rsidR="007C4FB3" w:rsidRPr="00636EA8" w:rsidRDefault="0087171E" w:rsidP="00BB388D">
      <w:pPr>
        <w:rPr>
          <w:rtl/>
          <w:lang w:bidi="ar-SA"/>
        </w:rPr>
      </w:pPr>
      <w:r w:rsidRPr="00636EA8">
        <w:rPr>
          <w:rtl/>
          <w:lang w:bidi="ar-SA"/>
        </w:rPr>
        <w:t>و می‌فرماید:</w:t>
      </w:r>
    </w:p>
    <w:p w:rsidR="0087171E" w:rsidRPr="00636EA8" w:rsidRDefault="00C8054F" w:rsidP="00F14FE9">
      <w:pPr>
        <w:pStyle w:val="a0"/>
        <w:rPr>
          <w:rFonts w:ascii="(normal text)" w:hAnsi="(normal text)"/>
          <w:rtl/>
          <w:lang w:bidi="ar-SA"/>
        </w:rPr>
      </w:pPr>
      <w:r w:rsidRPr="00636EA8">
        <w:rPr>
          <w:rFonts w:ascii="KFGQPC Uthman Taha Naskh" w:cs="KFGQPC Uthman Taha Naskh" w:hint="cs"/>
          <w:rtl/>
          <w:lang w:bidi="ar-SA"/>
        </w:rPr>
        <w:t>﴿</w:t>
      </w:r>
      <w:r w:rsidR="00F417F4" w:rsidRPr="00636EA8">
        <w:rPr>
          <w:rFonts w:ascii="KFGQPC Uthmanic Script HAFS" w:hint="eastAsia"/>
          <w:rtl/>
          <w:lang w:bidi="ar-SA"/>
        </w:rPr>
        <w:t>يَ</w:t>
      </w:r>
      <w:r w:rsidR="00F417F4" w:rsidRPr="00636EA8">
        <w:rPr>
          <w:rFonts w:ascii="KFGQPC Uthmanic Script HAFS" w:hint="cs"/>
          <w:rtl/>
          <w:lang w:bidi="ar-SA"/>
        </w:rPr>
        <w:t>ٰٓ</w:t>
      </w:r>
      <w:r w:rsidR="00F417F4" w:rsidRPr="00636EA8">
        <w:rPr>
          <w:rFonts w:ascii="KFGQPC Uthmanic Script HAFS" w:hint="eastAsia"/>
          <w:rtl/>
          <w:lang w:bidi="ar-SA"/>
        </w:rPr>
        <w:t>أَيُّهَا</w:t>
      </w:r>
      <w:r w:rsidR="00F417F4" w:rsidRPr="00636EA8">
        <w:rPr>
          <w:rFonts w:ascii="KFGQPC Uthmanic Script HAFS"/>
          <w:rtl/>
          <w:lang w:bidi="ar-SA"/>
        </w:rPr>
        <w:t xml:space="preserve"> </w:t>
      </w:r>
      <w:r w:rsidR="00F417F4" w:rsidRPr="00636EA8">
        <w:rPr>
          <w:rFonts w:ascii="KFGQPC Uthmanic Script HAFS" w:hint="cs"/>
          <w:rtl/>
          <w:lang w:bidi="ar-SA"/>
        </w:rPr>
        <w:t>ٱ</w:t>
      </w:r>
      <w:r w:rsidR="00F417F4" w:rsidRPr="00636EA8">
        <w:rPr>
          <w:rFonts w:ascii="KFGQPC Uthmanic Script HAFS" w:hint="eastAsia"/>
          <w:rtl/>
          <w:lang w:bidi="ar-SA"/>
        </w:rPr>
        <w:t>لَّذِينَ</w:t>
      </w:r>
      <w:r w:rsidR="00F417F4" w:rsidRPr="00636EA8">
        <w:rPr>
          <w:rFonts w:ascii="KFGQPC Uthmanic Script HAFS"/>
          <w:rtl/>
          <w:lang w:bidi="ar-SA"/>
        </w:rPr>
        <w:t xml:space="preserve"> </w:t>
      </w:r>
      <w:r w:rsidR="00F417F4" w:rsidRPr="00636EA8">
        <w:rPr>
          <w:rFonts w:ascii="KFGQPC Uthmanic Script HAFS" w:hint="eastAsia"/>
          <w:rtl/>
          <w:lang w:bidi="ar-SA"/>
        </w:rPr>
        <w:t>ءَامَنُو</w:t>
      </w:r>
      <w:r w:rsidR="00F417F4" w:rsidRPr="00636EA8">
        <w:rPr>
          <w:rFonts w:ascii="KFGQPC Uthmanic Script HAFS" w:hint="cs"/>
          <w:rtl/>
          <w:lang w:bidi="ar-SA"/>
        </w:rPr>
        <w:t>ٓ</w:t>
      </w:r>
      <w:r w:rsidR="00F417F4" w:rsidRPr="00636EA8">
        <w:rPr>
          <w:rFonts w:ascii="KFGQPC Uthmanic Script HAFS" w:hint="eastAsia"/>
          <w:rtl/>
          <w:lang w:bidi="ar-SA"/>
        </w:rPr>
        <w:t>اْ</w:t>
      </w:r>
      <w:r w:rsidR="00F417F4" w:rsidRPr="00636EA8">
        <w:rPr>
          <w:rFonts w:ascii="KFGQPC Uthmanic Script HAFS"/>
          <w:rtl/>
          <w:lang w:bidi="ar-SA"/>
        </w:rPr>
        <w:t xml:space="preserve"> </w:t>
      </w:r>
      <w:r w:rsidR="00F417F4" w:rsidRPr="00636EA8">
        <w:rPr>
          <w:rFonts w:ascii="KFGQPC Uthmanic Script HAFS" w:hint="eastAsia"/>
          <w:rtl/>
          <w:lang w:bidi="ar-SA"/>
        </w:rPr>
        <w:t>أَنفِقُواْ</w:t>
      </w:r>
      <w:r w:rsidR="00F417F4" w:rsidRPr="00636EA8">
        <w:rPr>
          <w:rFonts w:ascii="KFGQPC Uthmanic Script HAFS"/>
          <w:rtl/>
          <w:lang w:bidi="ar-SA"/>
        </w:rPr>
        <w:t xml:space="preserve"> </w:t>
      </w:r>
      <w:r w:rsidR="00F417F4" w:rsidRPr="00636EA8">
        <w:rPr>
          <w:rFonts w:ascii="KFGQPC Uthmanic Script HAFS" w:hint="eastAsia"/>
          <w:rtl/>
          <w:lang w:bidi="ar-SA"/>
        </w:rPr>
        <w:t>مِن</w:t>
      </w:r>
      <w:r w:rsidR="00F417F4" w:rsidRPr="00636EA8">
        <w:rPr>
          <w:rFonts w:ascii="KFGQPC Uthmanic Script HAFS"/>
          <w:rtl/>
          <w:lang w:bidi="ar-SA"/>
        </w:rPr>
        <w:t xml:space="preserve"> </w:t>
      </w:r>
      <w:r w:rsidR="00F417F4" w:rsidRPr="00636EA8">
        <w:rPr>
          <w:rFonts w:ascii="KFGQPC Uthmanic Script HAFS" w:hint="eastAsia"/>
          <w:rtl/>
          <w:lang w:bidi="ar-SA"/>
        </w:rPr>
        <w:t>طَيِّبَ</w:t>
      </w:r>
      <w:r w:rsidR="00F417F4" w:rsidRPr="00636EA8">
        <w:rPr>
          <w:rFonts w:ascii="KFGQPC Uthmanic Script HAFS" w:hint="cs"/>
          <w:rtl/>
          <w:lang w:bidi="ar-SA"/>
        </w:rPr>
        <w:t>ٰ</w:t>
      </w:r>
      <w:r w:rsidR="00F417F4" w:rsidRPr="00636EA8">
        <w:rPr>
          <w:rFonts w:ascii="KFGQPC Uthmanic Script HAFS" w:hint="eastAsia"/>
          <w:rtl/>
          <w:lang w:bidi="ar-SA"/>
        </w:rPr>
        <w:t>تِ</w:t>
      </w:r>
      <w:r w:rsidR="00F417F4" w:rsidRPr="00636EA8">
        <w:rPr>
          <w:rFonts w:ascii="KFGQPC Uthmanic Script HAFS"/>
          <w:rtl/>
          <w:lang w:bidi="ar-SA"/>
        </w:rPr>
        <w:t xml:space="preserve"> </w:t>
      </w:r>
      <w:r w:rsidR="00F417F4" w:rsidRPr="00636EA8">
        <w:rPr>
          <w:rFonts w:ascii="KFGQPC Uthmanic Script HAFS" w:hint="eastAsia"/>
          <w:rtl/>
          <w:lang w:bidi="ar-SA"/>
        </w:rPr>
        <w:t>مَا</w:t>
      </w:r>
      <w:r w:rsidR="00F417F4" w:rsidRPr="00636EA8">
        <w:rPr>
          <w:rFonts w:ascii="KFGQPC Uthmanic Script HAFS"/>
          <w:rtl/>
          <w:lang w:bidi="ar-SA"/>
        </w:rPr>
        <w:t xml:space="preserve"> </w:t>
      </w:r>
      <w:r w:rsidR="00F417F4" w:rsidRPr="00636EA8">
        <w:rPr>
          <w:rFonts w:ascii="KFGQPC Uthmanic Script HAFS" w:hint="eastAsia"/>
          <w:rtl/>
          <w:lang w:bidi="ar-SA"/>
        </w:rPr>
        <w:t>كَسَب</w:t>
      </w:r>
      <w:r w:rsidR="00F417F4" w:rsidRPr="00636EA8">
        <w:rPr>
          <w:rFonts w:ascii="KFGQPC Uthmanic Script HAFS" w:hint="cs"/>
          <w:rtl/>
          <w:lang w:bidi="ar-SA"/>
        </w:rPr>
        <w:t>ۡ</w:t>
      </w:r>
      <w:r w:rsidR="00F417F4" w:rsidRPr="00636EA8">
        <w:rPr>
          <w:rFonts w:ascii="KFGQPC Uthmanic Script HAFS" w:hint="eastAsia"/>
          <w:rtl/>
          <w:lang w:bidi="ar-SA"/>
        </w:rPr>
        <w:t>تُم</w:t>
      </w:r>
      <w:r w:rsidR="00F417F4" w:rsidRPr="00636EA8">
        <w:rPr>
          <w:rFonts w:ascii="KFGQPC Uthmanic Script HAFS" w:hint="cs"/>
          <w:rtl/>
          <w:lang w:bidi="ar-SA"/>
        </w:rPr>
        <w:t>ۡ</w:t>
      </w:r>
      <w:r w:rsidR="00F417F4" w:rsidRPr="00636EA8">
        <w:rPr>
          <w:rFonts w:ascii="KFGQPC Uthmanic Script HAFS"/>
          <w:rtl/>
          <w:lang w:bidi="ar-SA"/>
        </w:rPr>
        <w:t xml:space="preserve"> </w:t>
      </w:r>
      <w:r w:rsidR="00F417F4" w:rsidRPr="00636EA8">
        <w:rPr>
          <w:rFonts w:ascii="KFGQPC Uthmanic Script HAFS" w:hint="eastAsia"/>
          <w:rtl/>
          <w:lang w:bidi="ar-SA"/>
        </w:rPr>
        <w:t>وَمِمَّا</w:t>
      </w:r>
      <w:r w:rsidR="00F417F4" w:rsidRPr="00636EA8">
        <w:rPr>
          <w:rFonts w:ascii="KFGQPC Uthmanic Script HAFS" w:hint="cs"/>
          <w:rtl/>
          <w:lang w:bidi="ar-SA"/>
        </w:rPr>
        <w:t>ٓ</w:t>
      </w:r>
      <w:r w:rsidR="00F417F4" w:rsidRPr="00636EA8">
        <w:rPr>
          <w:rFonts w:ascii="KFGQPC Uthmanic Script HAFS"/>
          <w:rtl/>
          <w:lang w:bidi="ar-SA"/>
        </w:rPr>
        <w:t xml:space="preserve"> </w:t>
      </w:r>
      <w:r w:rsidR="00F417F4" w:rsidRPr="00636EA8">
        <w:rPr>
          <w:rFonts w:ascii="KFGQPC Uthmanic Script HAFS" w:hint="eastAsia"/>
          <w:rtl/>
          <w:lang w:bidi="ar-SA"/>
        </w:rPr>
        <w:t>أَخ</w:t>
      </w:r>
      <w:r w:rsidR="00F417F4" w:rsidRPr="00636EA8">
        <w:rPr>
          <w:rFonts w:ascii="KFGQPC Uthmanic Script HAFS" w:hint="cs"/>
          <w:rtl/>
          <w:lang w:bidi="ar-SA"/>
        </w:rPr>
        <w:t>ۡ</w:t>
      </w:r>
      <w:r w:rsidR="00F417F4" w:rsidRPr="00636EA8">
        <w:rPr>
          <w:rFonts w:ascii="KFGQPC Uthmanic Script HAFS" w:hint="eastAsia"/>
          <w:rtl/>
          <w:lang w:bidi="ar-SA"/>
        </w:rPr>
        <w:t>رَج</w:t>
      </w:r>
      <w:r w:rsidR="00F417F4" w:rsidRPr="00636EA8">
        <w:rPr>
          <w:rFonts w:ascii="KFGQPC Uthmanic Script HAFS" w:hint="cs"/>
          <w:rtl/>
          <w:lang w:bidi="ar-SA"/>
        </w:rPr>
        <w:t>ۡ</w:t>
      </w:r>
      <w:r w:rsidR="00F417F4" w:rsidRPr="00636EA8">
        <w:rPr>
          <w:rFonts w:ascii="KFGQPC Uthmanic Script HAFS" w:hint="eastAsia"/>
          <w:rtl/>
          <w:lang w:bidi="ar-SA"/>
        </w:rPr>
        <w:t>نَا</w:t>
      </w:r>
      <w:r w:rsidR="00F417F4" w:rsidRPr="00636EA8">
        <w:rPr>
          <w:rFonts w:ascii="KFGQPC Uthmanic Script HAFS"/>
          <w:rtl/>
          <w:lang w:bidi="ar-SA"/>
        </w:rPr>
        <w:t xml:space="preserve"> </w:t>
      </w:r>
      <w:r w:rsidR="00F417F4" w:rsidRPr="00636EA8">
        <w:rPr>
          <w:rFonts w:ascii="KFGQPC Uthmanic Script HAFS" w:hint="eastAsia"/>
          <w:rtl/>
          <w:lang w:bidi="ar-SA"/>
        </w:rPr>
        <w:t>لَكُم</w:t>
      </w:r>
      <w:r w:rsidR="00F417F4" w:rsidRPr="00636EA8">
        <w:rPr>
          <w:rFonts w:ascii="KFGQPC Uthmanic Script HAFS"/>
          <w:rtl/>
          <w:lang w:bidi="ar-SA"/>
        </w:rPr>
        <w:t xml:space="preserve"> </w:t>
      </w:r>
      <w:r w:rsidR="00F417F4" w:rsidRPr="00636EA8">
        <w:rPr>
          <w:rFonts w:ascii="KFGQPC Uthmanic Script HAFS" w:hint="eastAsia"/>
          <w:rtl/>
          <w:lang w:bidi="ar-SA"/>
        </w:rPr>
        <w:t>مِّنَ</w:t>
      </w:r>
      <w:r w:rsidR="00F417F4" w:rsidRPr="00636EA8">
        <w:rPr>
          <w:rFonts w:ascii="KFGQPC Uthmanic Script HAFS"/>
          <w:rtl/>
          <w:lang w:bidi="ar-SA"/>
        </w:rPr>
        <w:t xml:space="preserve"> </w:t>
      </w:r>
      <w:r w:rsidR="00F417F4" w:rsidRPr="00636EA8">
        <w:rPr>
          <w:rFonts w:ascii="KFGQPC Uthmanic Script HAFS" w:hint="cs"/>
          <w:rtl/>
          <w:lang w:bidi="ar-SA"/>
        </w:rPr>
        <w:t>ٱ</w:t>
      </w:r>
      <w:r w:rsidR="00F417F4" w:rsidRPr="00636EA8">
        <w:rPr>
          <w:rFonts w:ascii="KFGQPC Uthmanic Script HAFS" w:hint="eastAsia"/>
          <w:rtl/>
          <w:lang w:bidi="ar-SA"/>
        </w:rPr>
        <w:t>ل</w:t>
      </w:r>
      <w:r w:rsidR="00F417F4" w:rsidRPr="00636EA8">
        <w:rPr>
          <w:rFonts w:ascii="KFGQPC Uthmanic Script HAFS" w:hint="cs"/>
          <w:rtl/>
          <w:lang w:bidi="ar-SA"/>
        </w:rPr>
        <w:t>ۡ</w:t>
      </w:r>
      <w:r w:rsidR="00F417F4" w:rsidRPr="00636EA8">
        <w:rPr>
          <w:rFonts w:ascii="KFGQPC Uthmanic Script HAFS" w:hint="eastAsia"/>
          <w:rtl/>
          <w:lang w:bidi="ar-SA"/>
        </w:rPr>
        <w:t>أَر</w:t>
      </w:r>
      <w:r w:rsidR="00F417F4" w:rsidRPr="00636EA8">
        <w:rPr>
          <w:rFonts w:ascii="KFGQPC Uthmanic Script HAFS" w:hint="cs"/>
          <w:rtl/>
          <w:lang w:bidi="ar-SA"/>
        </w:rPr>
        <w:t>ۡ</w:t>
      </w:r>
      <w:r w:rsidR="00F417F4" w:rsidRPr="00636EA8">
        <w:rPr>
          <w:rFonts w:ascii="KFGQPC Uthmanic Script HAFS" w:hint="eastAsia"/>
          <w:rtl/>
          <w:lang w:bidi="ar-SA"/>
        </w:rPr>
        <w:t>ضِ</w:t>
      </w:r>
      <w:r w:rsidR="00F417F4" w:rsidRPr="00636EA8">
        <w:rPr>
          <w:rFonts w:ascii="KFGQPC Uthmanic Script HAFS" w:hint="cs"/>
          <w:rtl/>
          <w:lang w:bidi="ar-SA"/>
        </w:rPr>
        <w:t>ۖ</w:t>
      </w:r>
      <w:r w:rsidRPr="00636EA8">
        <w:rPr>
          <w:rFonts w:ascii="KFGQPC Uthman Taha Naskh" w:cs="KFGQPC Uthman Taha Naskh" w:hint="cs"/>
          <w:rtl/>
          <w:lang w:bidi="ar-SA"/>
        </w:rPr>
        <w:t>﴾</w:t>
      </w:r>
      <w:r w:rsidR="00F417F4" w:rsidRPr="00636EA8">
        <w:rPr>
          <w:rFonts w:ascii="KFGQPC Uthman Taha Naskh" w:cs="KFGQPC Uthman Taha Naskh"/>
          <w:lang w:bidi="ar-SA"/>
        </w:rPr>
        <w:tab/>
      </w:r>
      <w:r w:rsidR="00F417F4" w:rsidRPr="00636EA8">
        <w:rPr>
          <w:rFonts w:ascii="KFGQPC Uthman Taha Naskh" w:cs="KFGQPC Uthman Taha Naskh"/>
          <w:rtl/>
          <w:lang w:bidi="ar-SA"/>
        </w:rPr>
        <w:t xml:space="preserve"> </w:t>
      </w:r>
      <w:r w:rsidR="00F417F4" w:rsidRPr="00636EA8">
        <w:rPr>
          <w:rStyle w:val="Char8"/>
          <w:rtl/>
        </w:rPr>
        <w:t>[</w:t>
      </w:r>
      <w:r w:rsidR="00F417F4" w:rsidRPr="00636EA8">
        <w:rPr>
          <w:rStyle w:val="Char8"/>
          <w:rFonts w:hint="eastAsia"/>
          <w:rtl/>
        </w:rPr>
        <w:t>البقرة</w:t>
      </w:r>
      <w:r w:rsidR="00F417F4" w:rsidRPr="00636EA8">
        <w:rPr>
          <w:rStyle w:val="Char8"/>
          <w:rtl/>
        </w:rPr>
        <w:t xml:space="preserve">: </w:t>
      </w:r>
      <w:r w:rsidR="00F417F4" w:rsidRPr="00636EA8">
        <w:rPr>
          <w:rStyle w:val="Char8"/>
          <w:rFonts w:hint="cs"/>
          <w:rtl/>
        </w:rPr>
        <w:t>٢٦٧</w:t>
      </w:r>
      <w:r w:rsidR="00F417F4" w:rsidRPr="00636EA8">
        <w:rPr>
          <w:rStyle w:val="Char8"/>
          <w:rtl/>
        </w:rPr>
        <w:t>]</w:t>
      </w:r>
      <w:r w:rsidR="00F417F4" w:rsidRPr="00636EA8">
        <w:rPr>
          <w:rFonts w:ascii="KFGQPC Uthman Taha Naskh" w:cs="KFGQPC Uthman Taha Naskh"/>
          <w:rtl/>
          <w:lang w:bidi="ar-SA"/>
        </w:rPr>
        <w:t xml:space="preserve"> </w:t>
      </w:r>
    </w:p>
    <w:p w:rsidR="0087171E" w:rsidRPr="00636EA8" w:rsidRDefault="0087171E" w:rsidP="00BB388D">
      <w:pPr>
        <w:pStyle w:val="a1"/>
        <w:rPr>
          <w:rtl/>
          <w:lang w:bidi="ar-SA"/>
        </w:rPr>
      </w:pPr>
      <w:r w:rsidRPr="00636EA8">
        <w:rPr>
          <w:rtl/>
          <w:lang w:bidi="ar-SA"/>
        </w:rPr>
        <w:t>ای مؤمنان! از اموال پاکیزه</w:t>
      </w:r>
      <w:r w:rsidRPr="00636EA8">
        <w:rPr>
          <w:rtl/>
          <w:lang w:bidi="ar-SA"/>
        </w:rPr>
        <w:softHyphen/>
        <w:t>ای که به دست آورده</w:t>
      </w:r>
      <w:r w:rsidRPr="00636EA8">
        <w:rPr>
          <w:rtl/>
          <w:lang w:bidi="ar-SA"/>
        </w:rPr>
        <w:softHyphen/>
        <w:t>اید و از محصولاتی که از زمین، برایتان بیرون آورده</w:t>
      </w:r>
      <w:r w:rsidRPr="00636EA8">
        <w:rPr>
          <w:rtl/>
          <w:lang w:bidi="ar-SA"/>
        </w:rPr>
        <w:softHyphen/>
        <w:t>ایم، انفاق کنید.</w:t>
      </w:r>
    </w:p>
    <w:p w:rsidR="0087171E" w:rsidRPr="00636EA8" w:rsidRDefault="0087171E" w:rsidP="00EC54DD">
      <w:pPr>
        <w:autoSpaceDE w:val="0"/>
        <w:autoSpaceDN w:val="0"/>
        <w:adjustRightInd w:val="0"/>
        <w:spacing w:before="180"/>
        <w:rPr>
          <w:rFonts w:ascii="Traditional Arabic" w:cs="Traditional Arabic"/>
          <w:sz w:val="32"/>
          <w:szCs w:val="32"/>
          <w:rtl/>
          <w:lang w:bidi="ar-SA"/>
        </w:rPr>
      </w:pPr>
      <w:r w:rsidRPr="00636EA8">
        <w:rPr>
          <w:rStyle w:val="Char4"/>
          <w:rtl/>
          <w:lang w:bidi="ar-SA"/>
        </w:rPr>
        <w:t>302- عَن أَنسٍ</w:t>
      </w:r>
      <w:r w:rsidRPr="00636EA8">
        <w:rPr>
          <w:rStyle w:val="Char4"/>
          <w:b w:val="0"/>
          <w:bCs w:val="0"/>
          <w:rtl/>
          <w:lang w:bidi="ar-SA"/>
        </w:rPr>
        <w:sym w:font="AGA Arabesque" w:char="F074"/>
      </w:r>
      <w:r w:rsidRPr="00636EA8">
        <w:rPr>
          <w:rStyle w:val="Char4"/>
          <w:rtl/>
          <w:lang w:bidi="ar-SA"/>
        </w:rPr>
        <w:t xml:space="preserve"> قال: كَانَ أَبُو طَلْحَةَ</w:t>
      </w:r>
      <w:r w:rsidRPr="00636EA8">
        <w:rPr>
          <w:rStyle w:val="Char4"/>
          <w:b w:val="0"/>
          <w:bCs w:val="0"/>
          <w:rtl/>
          <w:lang w:bidi="ar-SA"/>
        </w:rPr>
        <w:sym w:font="AGA Arabesque" w:char="F074"/>
      </w:r>
      <w:r w:rsidRPr="00636EA8">
        <w:rPr>
          <w:rStyle w:val="Char4"/>
          <w:rtl/>
          <w:lang w:bidi="ar-SA"/>
        </w:rPr>
        <w:t xml:space="preserve"> أَكْثَر الأَنْصَارِ بِالمدِينَةِ مَالاً مِنْ نَخْل، وَكَانَ أَحَبُّ أَمْوالِهِ إِلَيْهِ بَيْرَحاء، وَكانَتْ مُسْتَقْبِلَةَ المسْجِدِ وكانَ رسولُ الله</w:t>
      </w:r>
      <w:r w:rsidRPr="00636EA8">
        <w:rPr>
          <w:rStyle w:val="Char4"/>
          <w:b w:val="0"/>
          <w:bCs w:val="0"/>
          <w:rtl/>
          <w:lang w:bidi="ar-SA"/>
        </w:rPr>
        <w:sym w:font="AGA Arabesque" w:char="F072"/>
      </w:r>
      <w:r w:rsidRPr="00636EA8">
        <w:rPr>
          <w:rStyle w:val="Char4"/>
          <w:rtl/>
          <w:lang w:bidi="ar-SA"/>
        </w:rPr>
        <w:t xml:space="preserve"> يدْخُلُهَا وَيشْربُ مِنْ ماءٍ فِيهَا طَيِّبٍ قَالَ أَنَس: فلَمَّا نزَلَتْ هَذِهِ الآيةُ: </w:t>
      </w:r>
      <w:r w:rsidR="00EC54DD" w:rsidRPr="00636EA8">
        <w:rPr>
          <w:rFonts w:ascii="KFGQPC Uthman Taha Naskh" w:cs="KFGQPC Uthman Taha Naskh" w:hint="cs"/>
          <w:rtl/>
          <w:lang w:bidi="ar-SA"/>
        </w:rPr>
        <w:t>﴿</w:t>
      </w:r>
      <w:r w:rsidR="00EC54DD" w:rsidRPr="00EC54DD">
        <w:rPr>
          <w:rStyle w:val="Char1"/>
          <w:rFonts w:hint="eastAsia"/>
          <w:rtl/>
        </w:rPr>
        <w:t>لَن</w:t>
      </w:r>
      <w:r w:rsidR="00EC54DD" w:rsidRPr="00EC54DD">
        <w:rPr>
          <w:rStyle w:val="Char1"/>
          <w:rtl/>
        </w:rPr>
        <w:t xml:space="preserve"> </w:t>
      </w:r>
      <w:r w:rsidR="00EC54DD" w:rsidRPr="00EC54DD">
        <w:rPr>
          <w:rStyle w:val="Char1"/>
          <w:rFonts w:hint="eastAsia"/>
          <w:rtl/>
        </w:rPr>
        <w:t>تَنَالُواْ</w:t>
      </w:r>
      <w:r w:rsidR="00EC54DD" w:rsidRPr="00EC54DD">
        <w:rPr>
          <w:rStyle w:val="Char1"/>
          <w:rtl/>
        </w:rPr>
        <w:t xml:space="preserve"> </w:t>
      </w:r>
      <w:r w:rsidR="00EC54DD" w:rsidRPr="00EC54DD">
        <w:rPr>
          <w:rStyle w:val="Char1"/>
          <w:rFonts w:hint="cs"/>
          <w:rtl/>
        </w:rPr>
        <w:t>ٱ</w:t>
      </w:r>
      <w:r w:rsidR="00EC54DD" w:rsidRPr="00EC54DD">
        <w:rPr>
          <w:rStyle w:val="Char1"/>
          <w:rFonts w:hint="eastAsia"/>
          <w:rtl/>
        </w:rPr>
        <w:t>ل</w:t>
      </w:r>
      <w:r w:rsidR="00EC54DD" w:rsidRPr="00EC54DD">
        <w:rPr>
          <w:rStyle w:val="Char1"/>
          <w:rFonts w:hint="cs"/>
          <w:rtl/>
        </w:rPr>
        <w:t>ۡ</w:t>
      </w:r>
      <w:r w:rsidR="00EC54DD" w:rsidRPr="00EC54DD">
        <w:rPr>
          <w:rStyle w:val="Char1"/>
          <w:rFonts w:hint="eastAsia"/>
          <w:rtl/>
        </w:rPr>
        <w:t>بِرَّ</w:t>
      </w:r>
      <w:r w:rsidR="00EC54DD" w:rsidRPr="00EC54DD">
        <w:rPr>
          <w:rStyle w:val="Char1"/>
          <w:rtl/>
        </w:rPr>
        <w:t xml:space="preserve"> </w:t>
      </w:r>
      <w:r w:rsidR="00EC54DD" w:rsidRPr="00EC54DD">
        <w:rPr>
          <w:rStyle w:val="Char1"/>
          <w:rFonts w:hint="eastAsia"/>
          <w:rtl/>
        </w:rPr>
        <w:t>حَتَّى</w:t>
      </w:r>
      <w:r w:rsidR="00EC54DD" w:rsidRPr="00EC54DD">
        <w:rPr>
          <w:rStyle w:val="Char1"/>
          <w:rFonts w:hint="cs"/>
          <w:rtl/>
        </w:rPr>
        <w:t>ٰ</w:t>
      </w:r>
      <w:r w:rsidR="00EC54DD" w:rsidRPr="00EC54DD">
        <w:rPr>
          <w:rStyle w:val="Char1"/>
          <w:rtl/>
        </w:rPr>
        <w:t xml:space="preserve"> </w:t>
      </w:r>
      <w:r w:rsidR="00EC54DD" w:rsidRPr="00EC54DD">
        <w:rPr>
          <w:rStyle w:val="Char1"/>
          <w:rFonts w:hint="eastAsia"/>
          <w:rtl/>
        </w:rPr>
        <w:t>تُنفِقُواْ</w:t>
      </w:r>
      <w:r w:rsidR="00EC54DD" w:rsidRPr="00EC54DD">
        <w:rPr>
          <w:rStyle w:val="Char1"/>
          <w:rtl/>
        </w:rPr>
        <w:t xml:space="preserve"> </w:t>
      </w:r>
      <w:r w:rsidR="00EC54DD" w:rsidRPr="00EC54DD">
        <w:rPr>
          <w:rStyle w:val="Char1"/>
          <w:rFonts w:hint="eastAsia"/>
          <w:rtl/>
        </w:rPr>
        <w:t>مِمَّا</w:t>
      </w:r>
      <w:r w:rsidR="00EC54DD" w:rsidRPr="00EC54DD">
        <w:rPr>
          <w:rStyle w:val="Char1"/>
          <w:rtl/>
        </w:rPr>
        <w:t xml:space="preserve"> </w:t>
      </w:r>
      <w:r w:rsidR="00EC54DD" w:rsidRPr="00EC54DD">
        <w:rPr>
          <w:rStyle w:val="Char1"/>
          <w:rFonts w:hint="eastAsia"/>
          <w:rtl/>
        </w:rPr>
        <w:t>تُحِبُّونَ</w:t>
      </w:r>
      <w:r w:rsidR="00EC54DD" w:rsidRPr="00EC54DD">
        <w:rPr>
          <w:rStyle w:val="Char1"/>
          <w:rFonts w:hint="cs"/>
          <w:rtl/>
        </w:rPr>
        <w:t>ۚ</w:t>
      </w:r>
      <w:r w:rsidR="00EC54DD" w:rsidRPr="00636EA8">
        <w:rPr>
          <w:rFonts w:ascii="KFGQPC Uthman Taha Naskh" w:cs="KFGQPC Uthman Taha Naskh" w:hint="cs"/>
          <w:rtl/>
          <w:lang w:bidi="ar-SA"/>
        </w:rPr>
        <w:t>﴾</w:t>
      </w:r>
      <w:r w:rsidRPr="00636EA8">
        <w:rPr>
          <w:rStyle w:val="Char4"/>
          <w:rtl/>
          <w:lang w:bidi="ar-SA"/>
        </w:rPr>
        <w:t xml:space="preserve"> قام أَبُو طَلْحَةَ إِلى رسولِ اللَّه</w:t>
      </w:r>
      <w:r w:rsidRPr="00636EA8">
        <w:rPr>
          <w:rStyle w:val="Char4"/>
          <w:b w:val="0"/>
          <w:bCs w:val="0"/>
          <w:rtl/>
          <w:lang w:bidi="ar-SA"/>
        </w:rPr>
        <w:sym w:font="AGA Arabesque" w:char="F072"/>
      </w:r>
      <w:r w:rsidRPr="00636EA8">
        <w:rPr>
          <w:rStyle w:val="Char4"/>
          <w:rtl/>
          <w:lang w:bidi="ar-SA"/>
        </w:rPr>
        <w:t xml:space="preserve"> فقال:</w:t>
      </w:r>
      <w:r w:rsidR="002C7F89">
        <w:rPr>
          <w:rStyle w:val="Char4"/>
          <w:rtl/>
          <w:lang w:bidi="ar-SA"/>
        </w:rPr>
        <w:t xml:space="preserve"> يَا رَسُولَ اللهِ!</w:t>
      </w:r>
      <w:r w:rsidR="0078114E">
        <w:rPr>
          <w:rStyle w:val="Char4"/>
          <w:rtl/>
          <w:lang w:bidi="ar-SA"/>
        </w:rPr>
        <w:t xml:space="preserve"> </w:t>
      </w:r>
      <w:r w:rsidRPr="00636EA8">
        <w:rPr>
          <w:rStyle w:val="Char4"/>
          <w:rtl/>
          <w:lang w:bidi="ar-SA"/>
        </w:rPr>
        <w:t>إِنَّ</w:t>
      </w:r>
      <w:r w:rsidR="0078114E">
        <w:rPr>
          <w:rStyle w:val="Char4"/>
          <w:rtl/>
          <w:lang w:bidi="ar-SA"/>
        </w:rPr>
        <w:t xml:space="preserve"> الله </w:t>
      </w:r>
      <w:r w:rsidRPr="00636EA8">
        <w:rPr>
          <w:rStyle w:val="Char4"/>
          <w:rtl/>
          <w:lang w:bidi="ar-SA"/>
        </w:rPr>
        <w:t xml:space="preserve">تَعَالَى أَنْزَلَ عَلَيْك: </w:t>
      </w:r>
      <w:r w:rsidR="00EC54DD" w:rsidRPr="00636EA8">
        <w:rPr>
          <w:rFonts w:ascii="KFGQPC Uthman Taha Naskh" w:cs="KFGQPC Uthman Taha Naskh" w:hint="cs"/>
          <w:rtl/>
          <w:lang w:bidi="ar-SA"/>
        </w:rPr>
        <w:t>﴿</w:t>
      </w:r>
      <w:r w:rsidR="00EC54DD" w:rsidRPr="00EC54DD">
        <w:rPr>
          <w:rStyle w:val="Char1"/>
          <w:rFonts w:hint="eastAsia"/>
          <w:rtl/>
        </w:rPr>
        <w:t>لَن</w:t>
      </w:r>
      <w:r w:rsidR="00EC54DD" w:rsidRPr="00EC54DD">
        <w:rPr>
          <w:rStyle w:val="Char1"/>
          <w:rtl/>
        </w:rPr>
        <w:t xml:space="preserve"> </w:t>
      </w:r>
      <w:r w:rsidR="00EC54DD" w:rsidRPr="00EC54DD">
        <w:rPr>
          <w:rStyle w:val="Char1"/>
          <w:rFonts w:hint="eastAsia"/>
          <w:rtl/>
        </w:rPr>
        <w:t>تَنَالُواْ</w:t>
      </w:r>
      <w:r w:rsidR="00EC54DD" w:rsidRPr="00EC54DD">
        <w:rPr>
          <w:rStyle w:val="Char1"/>
          <w:rtl/>
        </w:rPr>
        <w:t xml:space="preserve"> </w:t>
      </w:r>
      <w:r w:rsidR="00EC54DD" w:rsidRPr="00EC54DD">
        <w:rPr>
          <w:rStyle w:val="Char1"/>
          <w:rFonts w:hint="cs"/>
          <w:rtl/>
        </w:rPr>
        <w:t>ٱ</w:t>
      </w:r>
      <w:r w:rsidR="00EC54DD" w:rsidRPr="00EC54DD">
        <w:rPr>
          <w:rStyle w:val="Char1"/>
          <w:rFonts w:hint="eastAsia"/>
          <w:rtl/>
        </w:rPr>
        <w:t>ل</w:t>
      </w:r>
      <w:r w:rsidR="00EC54DD" w:rsidRPr="00EC54DD">
        <w:rPr>
          <w:rStyle w:val="Char1"/>
          <w:rFonts w:hint="cs"/>
          <w:rtl/>
        </w:rPr>
        <w:t>ۡ</w:t>
      </w:r>
      <w:r w:rsidR="00EC54DD" w:rsidRPr="00EC54DD">
        <w:rPr>
          <w:rStyle w:val="Char1"/>
          <w:rFonts w:hint="eastAsia"/>
          <w:rtl/>
        </w:rPr>
        <w:t>بِرَّ</w:t>
      </w:r>
      <w:r w:rsidR="00EC54DD" w:rsidRPr="00EC54DD">
        <w:rPr>
          <w:rStyle w:val="Char1"/>
          <w:rtl/>
        </w:rPr>
        <w:t xml:space="preserve"> </w:t>
      </w:r>
      <w:r w:rsidR="00EC54DD" w:rsidRPr="00EC54DD">
        <w:rPr>
          <w:rStyle w:val="Char1"/>
          <w:rFonts w:hint="eastAsia"/>
          <w:rtl/>
        </w:rPr>
        <w:t>حَتَّى</w:t>
      </w:r>
      <w:r w:rsidR="00EC54DD" w:rsidRPr="00EC54DD">
        <w:rPr>
          <w:rStyle w:val="Char1"/>
          <w:rFonts w:hint="cs"/>
          <w:rtl/>
        </w:rPr>
        <w:t>ٰ</w:t>
      </w:r>
      <w:r w:rsidR="00EC54DD" w:rsidRPr="00EC54DD">
        <w:rPr>
          <w:rStyle w:val="Char1"/>
          <w:rtl/>
        </w:rPr>
        <w:t xml:space="preserve"> </w:t>
      </w:r>
      <w:r w:rsidR="00EC54DD" w:rsidRPr="00EC54DD">
        <w:rPr>
          <w:rStyle w:val="Char1"/>
          <w:rFonts w:hint="eastAsia"/>
          <w:rtl/>
        </w:rPr>
        <w:t>تُنفِقُواْ</w:t>
      </w:r>
      <w:r w:rsidR="00EC54DD" w:rsidRPr="00EC54DD">
        <w:rPr>
          <w:rStyle w:val="Char1"/>
          <w:rtl/>
        </w:rPr>
        <w:t xml:space="preserve"> </w:t>
      </w:r>
      <w:r w:rsidR="00EC54DD" w:rsidRPr="00EC54DD">
        <w:rPr>
          <w:rStyle w:val="Char1"/>
          <w:rFonts w:hint="eastAsia"/>
          <w:rtl/>
        </w:rPr>
        <w:t>مِمَّا</w:t>
      </w:r>
      <w:r w:rsidR="00EC54DD" w:rsidRPr="00EC54DD">
        <w:rPr>
          <w:rStyle w:val="Char1"/>
          <w:rtl/>
        </w:rPr>
        <w:t xml:space="preserve"> </w:t>
      </w:r>
      <w:r w:rsidR="00EC54DD" w:rsidRPr="00EC54DD">
        <w:rPr>
          <w:rStyle w:val="Char1"/>
          <w:rFonts w:hint="eastAsia"/>
          <w:rtl/>
        </w:rPr>
        <w:t>تُحِبُّونَ</w:t>
      </w:r>
      <w:r w:rsidR="00EC54DD" w:rsidRPr="00EC54DD">
        <w:rPr>
          <w:rStyle w:val="Char1"/>
          <w:rFonts w:hint="cs"/>
          <w:rtl/>
        </w:rPr>
        <w:t>ۚ</w:t>
      </w:r>
      <w:r w:rsidR="00EC54DD" w:rsidRPr="00636EA8">
        <w:rPr>
          <w:rFonts w:ascii="KFGQPC Uthman Taha Naskh" w:cs="KFGQPC Uthman Taha Naskh" w:hint="cs"/>
          <w:rtl/>
          <w:lang w:bidi="ar-SA"/>
        </w:rPr>
        <w:t>﴾</w:t>
      </w:r>
      <w:r w:rsidRPr="00636EA8">
        <w:rPr>
          <w:rStyle w:val="Char4"/>
          <w:rtl/>
          <w:lang w:bidi="ar-SA"/>
        </w:rPr>
        <w:t xml:space="preserve"> وَإِنَّ أَحَبَّ مَالي إِلَيَّ بَيْرَحَاء، وإِنَّهَا صَدقَةٌ للَّهِ تَعَالَى أَرْجُو بِرَّهَا وذُخْرهَا عِنْد</w:t>
      </w:r>
      <w:r w:rsidR="0078114E">
        <w:rPr>
          <w:rStyle w:val="Char4"/>
          <w:rtl/>
          <w:lang w:bidi="ar-SA"/>
        </w:rPr>
        <w:t xml:space="preserve"> الله </w:t>
      </w:r>
      <w:r w:rsidRPr="00636EA8">
        <w:rPr>
          <w:rStyle w:val="Char4"/>
          <w:rtl/>
          <w:lang w:bidi="ar-SA"/>
        </w:rPr>
        <w:t>تعالى، فَضَعْها يا رسول</w:t>
      </w:r>
      <w:r w:rsidR="0078114E">
        <w:rPr>
          <w:rStyle w:val="Char4"/>
          <w:rtl/>
          <w:lang w:bidi="ar-SA"/>
        </w:rPr>
        <w:t xml:space="preserve"> الله </w:t>
      </w:r>
      <w:r w:rsidRPr="00636EA8">
        <w:rPr>
          <w:rStyle w:val="Char4"/>
          <w:rtl/>
          <w:lang w:bidi="ar-SA"/>
        </w:rPr>
        <w:t>حيْثُ أَرَاكَ اللَّهُ، ف</w:t>
      </w:r>
      <w:r w:rsidR="007110C4">
        <w:rPr>
          <w:rStyle w:val="Char4"/>
          <w:rtl/>
          <w:lang w:bidi="ar-SA"/>
        </w:rPr>
        <w:t>قَالَ رَسُولُ اللهِ</w:t>
      </w:r>
      <w:r w:rsidR="006122D6" w:rsidRPr="00636EA8">
        <w:rPr>
          <w:rStyle w:val="Char4"/>
          <w:b w:val="0"/>
          <w:bCs w:val="0"/>
          <w:rtl/>
          <w:lang w:bidi="ar-SA"/>
        </w:rPr>
        <w:sym w:font="AGA Arabesque" w:char="F072"/>
      </w:r>
      <w:r w:rsidRPr="00636EA8">
        <w:rPr>
          <w:rStyle w:val="Char4"/>
          <w:rtl/>
          <w:lang w:bidi="ar-SA"/>
        </w:rPr>
        <w:t>: «بَخ، ذلِكَ مَالٌ رَابح، ذلِكَ مَالٌ رَابِح، وَقَدْ سمِعْتُ مَا قُلْت، وَإِنِّي أَرَى أَنْ تَجْعَلَهَا في الأَقْرَبِينَ»</w:t>
      </w:r>
      <w:r w:rsidR="006122D6" w:rsidRPr="00636EA8">
        <w:rPr>
          <w:rStyle w:val="Char4"/>
          <w:rtl/>
          <w:lang w:bidi="ar-SA"/>
        </w:rPr>
        <w:t>.</w:t>
      </w:r>
      <w:r w:rsidRPr="00636EA8">
        <w:rPr>
          <w:rStyle w:val="Char4"/>
          <w:rtl/>
          <w:lang w:bidi="ar-SA"/>
        </w:rPr>
        <w:t xml:space="preserve"> فقال أَبُو طَلْحَةَ: أَفْعَلُ</w:t>
      </w:r>
      <w:r w:rsidR="002C7F89">
        <w:rPr>
          <w:rStyle w:val="Char4"/>
          <w:rtl/>
          <w:lang w:bidi="ar-SA"/>
        </w:rPr>
        <w:t xml:space="preserve"> يَا رَسُولَ اللهِ</w:t>
      </w:r>
      <w:r w:rsidRPr="00636EA8">
        <w:rPr>
          <w:rStyle w:val="Char4"/>
          <w:rtl/>
          <w:lang w:bidi="ar-SA"/>
        </w:rPr>
        <w:t xml:space="preserve">، فَقَسَّمَهَا أَبُو طَلْحَةَ في </w:t>
      </w:r>
      <w:r w:rsidR="006122D6" w:rsidRPr="00636EA8">
        <w:rPr>
          <w:rStyle w:val="Char4"/>
          <w:rtl/>
          <w:lang w:bidi="ar-SA"/>
        </w:rPr>
        <w:t>أَقَار</w:t>
      </w:r>
      <w:r w:rsidRPr="00636EA8">
        <w:rPr>
          <w:rStyle w:val="Char4"/>
          <w:rtl/>
          <w:lang w:bidi="ar-SA"/>
        </w:rPr>
        <w:t>بِه، وَبَني عَمِّهِ.</w:t>
      </w:r>
      <w:r w:rsidRPr="00636EA8">
        <w:rPr>
          <w:rFonts w:ascii="Traditional Arabic" w:cs="Traditional Arabic"/>
          <w:sz w:val="32"/>
          <w:szCs w:val="32"/>
          <w:rtl/>
          <w:lang w:bidi="ar-SA"/>
        </w:rPr>
        <w:t xml:space="preserve"> </w:t>
      </w:r>
      <w:r w:rsidR="006122D6" w:rsidRPr="00636EA8">
        <w:rPr>
          <w:rFonts w:ascii="Traditional Arabic"/>
          <w:rtl/>
          <w:lang w:bidi="ar-SA"/>
        </w:rPr>
        <w:t>[</w:t>
      </w:r>
      <w:r w:rsidR="002C7F89" w:rsidRPr="002C7F89">
        <w:rPr>
          <w:rFonts w:ascii="Traditional Arabic" w:cs="mylotus"/>
          <w:rtl/>
          <w:lang w:bidi="ar-SA"/>
        </w:rPr>
        <w:t>متفقٌ عليه</w:t>
      </w:r>
      <w:r w:rsidR="006122D6"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0"/>
      </w:r>
      <w:r w:rsidR="00C8054F" w:rsidRPr="00C8054F">
        <w:rPr>
          <w:rStyle w:val="FootnoteReference"/>
          <w:rFonts w:cs="B Lotus"/>
          <w:szCs w:val="28"/>
          <w:rtl/>
          <w:lang w:bidi="ar-SA"/>
        </w:rPr>
        <w:t>)</w:t>
      </w:r>
    </w:p>
    <w:p w:rsidR="0087171E" w:rsidRPr="00636EA8" w:rsidRDefault="006122D6" w:rsidP="00F417F4">
      <w:pPr>
        <w:rPr>
          <w:rtl/>
          <w:lang w:bidi="ar-SA"/>
        </w:rPr>
      </w:pPr>
      <w:r w:rsidRPr="00636EA8">
        <w:rPr>
          <w:b/>
          <w:bCs/>
          <w:rtl/>
          <w:lang w:bidi="ar-SA"/>
        </w:rPr>
        <w:t xml:space="preserve">ترجمه: </w:t>
      </w:r>
      <w:r w:rsidRPr="00636EA8">
        <w:rPr>
          <w:rtl/>
          <w:lang w:bidi="ar-SA"/>
        </w:rPr>
        <w:t>انس</w:t>
      </w:r>
      <w:r w:rsidRPr="00636EA8">
        <w:rPr>
          <w:lang w:bidi="ar-SA"/>
        </w:rPr>
        <w:sym w:font="AGA Arabesque" w:char="F074"/>
      </w:r>
      <w:r w:rsidRPr="00636EA8">
        <w:rPr>
          <w:rtl/>
          <w:lang w:bidi="ar-SA"/>
        </w:rPr>
        <w:t xml:space="preserve"> می‌گوید: ابوطلحه</w:t>
      </w:r>
      <w:r w:rsidRPr="00636EA8">
        <w:rPr>
          <w:lang w:bidi="ar-SA"/>
        </w:rPr>
        <w:sym w:font="AGA Arabesque" w:char="F074"/>
      </w:r>
      <w:r w:rsidRPr="00636EA8">
        <w:rPr>
          <w:rtl/>
          <w:lang w:bidi="ar-SA"/>
        </w:rPr>
        <w:t xml:space="preserve"> در میان انصار مدینه، از لحاظ داشتن نخل، از همه ثروتمندتر بود؛ محبوب‌ترین ثروتش نزد او نخلستانی به نام «بیرحاء» در مقابل مسجد بود و پیامبر</w:t>
      </w:r>
      <w:r w:rsidRPr="00636EA8">
        <w:rPr>
          <w:lang w:bidi="ar-SA"/>
        </w:rPr>
        <w:sym w:font="AGA Arabesque" w:char="F072"/>
      </w:r>
      <w:r w:rsidRPr="00636EA8">
        <w:rPr>
          <w:rtl/>
          <w:lang w:bidi="ar-SA"/>
        </w:rPr>
        <w:t xml:space="preserve"> گاه به این نخلستان می‌رفت و از آبِ گوارایش می‌نوشید. انس</w:t>
      </w:r>
      <w:r w:rsidRPr="00636EA8">
        <w:rPr>
          <w:lang w:bidi="ar-SA"/>
        </w:rPr>
        <w:sym w:font="AGA Arabesque" w:char="F074"/>
      </w:r>
      <w:r w:rsidRPr="00636EA8">
        <w:rPr>
          <w:rtl/>
          <w:lang w:bidi="ar-SA"/>
        </w:rPr>
        <w:t xml:space="preserve"> می‌گوید: وقتی این آیه نازل شد: </w:t>
      </w:r>
      <w:r w:rsidR="00C8054F" w:rsidRPr="00636EA8">
        <w:rPr>
          <w:rFonts w:ascii="KFGQPC Uthman Taha Naskh" w:cs="KFGQPC Uthman Taha Naskh" w:hint="cs"/>
          <w:rtl/>
          <w:lang w:bidi="ar-SA"/>
        </w:rPr>
        <w:t>﴿</w:t>
      </w:r>
      <w:r w:rsidR="00F417F4" w:rsidRPr="00636EA8">
        <w:rPr>
          <w:rFonts w:ascii="KFGQPC Uthmanic Script HAFS" w:cs="KFGQPC Uthmanic Script HAFS" w:hint="eastAsia"/>
          <w:rtl/>
          <w:lang w:bidi="ar-SA"/>
        </w:rPr>
        <w:t>لَن</w:t>
      </w:r>
      <w:r w:rsidR="00F417F4" w:rsidRPr="00636EA8">
        <w:rPr>
          <w:rFonts w:ascii="KFGQPC Uthmanic Script HAFS" w:cs="KFGQPC Uthmanic Script HAFS"/>
          <w:rtl/>
          <w:lang w:bidi="ar-SA"/>
        </w:rPr>
        <w:t xml:space="preserve"> </w:t>
      </w:r>
      <w:r w:rsidR="00F417F4" w:rsidRPr="00636EA8">
        <w:rPr>
          <w:rFonts w:ascii="KFGQPC Uthmanic Script HAFS" w:cs="KFGQPC Uthmanic Script HAFS" w:hint="eastAsia"/>
          <w:rtl/>
          <w:lang w:bidi="ar-SA"/>
        </w:rPr>
        <w:t>تَنَالُواْ</w:t>
      </w:r>
      <w:r w:rsidR="00F417F4" w:rsidRPr="00636EA8">
        <w:rPr>
          <w:rFonts w:ascii="KFGQPC Uthmanic Script HAFS" w:cs="KFGQPC Uthmanic Script HAFS"/>
          <w:rtl/>
          <w:lang w:bidi="ar-SA"/>
        </w:rPr>
        <w:t xml:space="preserve"> </w:t>
      </w:r>
      <w:r w:rsidR="00F417F4" w:rsidRPr="00636EA8">
        <w:rPr>
          <w:rFonts w:ascii="KFGQPC Uthmanic Script HAFS" w:cs="KFGQPC Uthmanic Script HAFS" w:hint="cs"/>
          <w:rtl/>
          <w:lang w:bidi="ar-SA"/>
        </w:rPr>
        <w:t>ٱ</w:t>
      </w:r>
      <w:r w:rsidR="00F417F4" w:rsidRPr="00636EA8">
        <w:rPr>
          <w:rFonts w:ascii="KFGQPC Uthmanic Script HAFS" w:cs="KFGQPC Uthmanic Script HAFS" w:hint="eastAsia"/>
          <w:rtl/>
          <w:lang w:bidi="ar-SA"/>
        </w:rPr>
        <w:t>ل</w:t>
      </w:r>
      <w:r w:rsidR="00F417F4" w:rsidRPr="00636EA8">
        <w:rPr>
          <w:rFonts w:ascii="KFGQPC Uthmanic Script HAFS" w:cs="KFGQPC Uthmanic Script HAFS" w:hint="cs"/>
          <w:rtl/>
          <w:lang w:bidi="ar-SA"/>
        </w:rPr>
        <w:t>ۡ</w:t>
      </w:r>
      <w:r w:rsidR="00F417F4" w:rsidRPr="00636EA8">
        <w:rPr>
          <w:rFonts w:ascii="KFGQPC Uthmanic Script HAFS" w:cs="KFGQPC Uthmanic Script HAFS" w:hint="eastAsia"/>
          <w:rtl/>
          <w:lang w:bidi="ar-SA"/>
        </w:rPr>
        <w:t>بِرَّ</w:t>
      </w:r>
      <w:r w:rsidR="00F417F4" w:rsidRPr="00636EA8">
        <w:rPr>
          <w:rFonts w:ascii="KFGQPC Uthmanic Script HAFS" w:cs="KFGQPC Uthmanic Script HAFS"/>
          <w:rtl/>
          <w:lang w:bidi="ar-SA"/>
        </w:rPr>
        <w:t xml:space="preserve"> </w:t>
      </w:r>
      <w:r w:rsidR="00F417F4" w:rsidRPr="00636EA8">
        <w:rPr>
          <w:rFonts w:ascii="KFGQPC Uthmanic Script HAFS" w:cs="KFGQPC Uthmanic Script HAFS" w:hint="eastAsia"/>
          <w:rtl/>
          <w:lang w:bidi="ar-SA"/>
        </w:rPr>
        <w:t>حَتَّى</w:t>
      </w:r>
      <w:r w:rsidR="00F417F4" w:rsidRPr="00636EA8">
        <w:rPr>
          <w:rFonts w:ascii="KFGQPC Uthmanic Script HAFS" w:cs="KFGQPC Uthmanic Script HAFS" w:hint="cs"/>
          <w:rtl/>
          <w:lang w:bidi="ar-SA"/>
        </w:rPr>
        <w:t>ٰ</w:t>
      </w:r>
      <w:r w:rsidR="00F417F4" w:rsidRPr="00636EA8">
        <w:rPr>
          <w:rFonts w:ascii="KFGQPC Uthmanic Script HAFS" w:cs="KFGQPC Uthmanic Script HAFS"/>
          <w:rtl/>
          <w:lang w:bidi="ar-SA"/>
        </w:rPr>
        <w:t xml:space="preserve"> </w:t>
      </w:r>
      <w:r w:rsidR="00F417F4" w:rsidRPr="00636EA8">
        <w:rPr>
          <w:rFonts w:ascii="KFGQPC Uthmanic Script HAFS" w:cs="KFGQPC Uthmanic Script HAFS" w:hint="eastAsia"/>
          <w:rtl/>
          <w:lang w:bidi="ar-SA"/>
        </w:rPr>
        <w:t>تُنفِقُواْ</w:t>
      </w:r>
      <w:r w:rsidR="00F417F4" w:rsidRPr="00636EA8">
        <w:rPr>
          <w:rFonts w:ascii="KFGQPC Uthmanic Script HAFS" w:cs="KFGQPC Uthmanic Script HAFS"/>
          <w:rtl/>
          <w:lang w:bidi="ar-SA"/>
        </w:rPr>
        <w:t xml:space="preserve"> </w:t>
      </w:r>
      <w:r w:rsidR="00F417F4" w:rsidRPr="00636EA8">
        <w:rPr>
          <w:rFonts w:ascii="KFGQPC Uthmanic Script HAFS" w:cs="KFGQPC Uthmanic Script HAFS" w:hint="eastAsia"/>
          <w:rtl/>
          <w:lang w:bidi="ar-SA"/>
        </w:rPr>
        <w:t>مِمَّا</w:t>
      </w:r>
      <w:r w:rsidR="00F417F4" w:rsidRPr="00636EA8">
        <w:rPr>
          <w:rFonts w:ascii="KFGQPC Uthmanic Script HAFS" w:cs="KFGQPC Uthmanic Script HAFS"/>
          <w:rtl/>
          <w:lang w:bidi="ar-SA"/>
        </w:rPr>
        <w:t xml:space="preserve"> </w:t>
      </w:r>
      <w:r w:rsidR="00F417F4" w:rsidRPr="00636EA8">
        <w:rPr>
          <w:rFonts w:ascii="KFGQPC Uthmanic Script HAFS" w:cs="KFGQPC Uthmanic Script HAFS" w:hint="eastAsia"/>
          <w:rtl/>
          <w:lang w:bidi="ar-SA"/>
        </w:rPr>
        <w:t>تُحِبُّونَ</w:t>
      </w:r>
      <w:r w:rsidR="00F417F4"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Pr="00636EA8">
        <w:rPr>
          <w:rtl/>
          <w:lang w:bidi="ar-SA"/>
        </w:rPr>
        <w:t>، ابوطلحه</w:t>
      </w:r>
      <w:r w:rsidRPr="00636EA8">
        <w:rPr>
          <w:lang w:bidi="ar-SA"/>
        </w:rPr>
        <w:sym w:font="AGA Arabesque" w:char="F074"/>
      </w:r>
      <w:r w:rsidRPr="00636EA8">
        <w:rPr>
          <w:rtl/>
          <w:lang w:bidi="ar-SA"/>
        </w:rPr>
        <w:t xml:space="preserve"> نزد پیامبر</w:t>
      </w:r>
      <w:r w:rsidRPr="00636EA8">
        <w:rPr>
          <w:lang w:bidi="ar-SA"/>
        </w:rPr>
        <w:sym w:font="AGA Arabesque" w:char="F072"/>
      </w:r>
      <w:r w:rsidRPr="00636EA8">
        <w:rPr>
          <w:rtl/>
          <w:lang w:bidi="ar-SA"/>
        </w:rPr>
        <w:t xml:space="preserve"> رفت و گفت: ای رسول‌خدا! الله متعال، این آیه را بر شما نازل کرده و (فرموده) است:</w:t>
      </w:r>
    </w:p>
    <w:p w:rsidR="00F417F4"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لَن</w:t>
      </w:r>
      <w:r w:rsidR="00FE0967" w:rsidRPr="00636EA8">
        <w:rPr>
          <w:rFonts w:ascii="KFGQPC Uthmanic Script HAFS"/>
          <w:rtl/>
          <w:lang w:bidi="ar-SA"/>
        </w:rPr>
        <w:t xml:space="preserve"> </w:t>
      </w:r>
      <w:r w:rsidR="00FE0967" w:rsidRPr="00636EA8">
        <w:rPr>
          <w:rFonts w:ascii="KFGQPC Uthmanic Script HAFS" w:hint="eastAsia"/>
          <w:rtl/>
          <w:lang w:bidi="ar-SA"/>
        </w:rPr>
        <w:t>تَنَالُواْ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بِرَّ</w:t>
      </w:r>
      <w:r w:rsidR="00FE0967" w:rsidRPr="00636EA8">
        <w:rPr>
          <w:rFonts w:ascii="KFGQPC Uthmanic Script HAFS"/>
          <w:rtl/>
          <w:lang w:bidi="ar-SA"/>
        </w:rPr>
        <w:t xml:space="preserve"> </w:t>
      </w:r>
      <w:r w:rsidR="00FE0967" w:rsidRPr="00636EA8">
        <w:rPr>
          <w:rFonts w:ascii="KFGQPC Uthmanic Script HAFS" w:hint="eastAsia"/>
          <w:rtl/>
          <w:lang w:bidi="ar-SA"/>
        </w:rPr>
        <w:t>حَتَّى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تُنفِقُواْ</w:t>
      </w:r>
      <w:r w:rsidR="00FE0967" w:rsidRPr="00636EA8">
        <w:rPr>
          <w:rFonts w:ascii="KFGQPC Uthmanic Script HAFS"/>
          <w:rtl/>
          <w:lang w:bidi="ar-SA"/>
        </w:rPr>
        <w:t xml:space="preserve"> </w:t>
      </w:r>
      <w:r w:rsidR="00FE0967" w:rsidRPr="00636EA8">
        <w:rPr>
          <w:rFonts w:ascii="KFGQPC Uthmanic Script HAFS" w:hint="eastAsia"/>
          <w:rtl/>
          <w:lang w:bidi="ar-SA"/>
        </w:rPr>
        <w:t>مِمَّا</w:t>
      </w:r>
      <w:r w:rsidR="00FE0967" w:rsidRPr="00636EA8">
        <w:rPr>
          <w:rFonts w:ascii="KFGQPC Uthmanic Script HAFS"/>
          <w:rtl/>
          <w:lang w:bidi="ar-SA"/>
        </w:rPr>
        <w:t xml:space="preserve"> </w:t>
      </w:r>
      <w:r w:rsidR="00FE0967" w:rsidRPr="00636EA8">
        <w:rPr>
          <w:rFonts w:ascii="KFGQPC Uthmanic Script HAFS" w:hint="eastAsia"/>
          <w:rtl/>
          <w:lang w:bidi="ar-SA"/>
        </w:rPr>
        <w:t>تُحِبُّونَ</w:t>
      </w:r>
      <w:r w:rsidR="00FE0967" w:rsidRPr="00636EA8">
        <w:rPr>
          <w:rFonts w:ascii="KFGQPC Uthmanic Script HAFS" w:hint="cs"/>
          <w:rtl/>
          <w:lang w:bidi="ar-SA"/>
        </w:rPr>
        <w:t>ۚ</w:t>
      </w:r>
      <w:r w:rsidRPr="00636EA8">
        <w:rPr>
          <w:rFonts w:ascii="KFGQPC Uthman Taha Naskh" w:cs="KFGQPC Uthman Taha Naskh" w:hint="cs"/>
          <w:rtl/>
          <w:lang w:bidi="ar-SA"/>
        </w:rPr>
        <w:t>﴾</w:t>
      </w:r>
      <w:r w:rsidR="00F417F4" w:rsidRPr="00636EA8">
        <w:rPr>
          <w:rFonts w:ascii="KFGQPC Uthman Taha Naskh" w:cs="KFGQPC Uthman Taha Naskh"/>
          <w:lang w:bidi="ar-SA"/>
        </w:rPr>
        <w:tab/>
      </w:r>
      <w:r w:rsidR="00F417F4" w:rsidRPr="00636EA8">
        <w:rPr>
          <w:rFonts w:ascii="KFGQPC Uthman Taha Naskh" w:cs="KFGQPC Uthman Taha Naskh"/>
          <w:rtl/>
          <w:lang w:bidi="ar-SA"/>
        </w:rPr>
        <w:t xml:space="preserve"> </w:t>
      </w:r>
      <w:r w:rsidR="00F417F4" w:rsidRPr="00636EA8">
        <w:rPr>
          <w:rStyle w:val="Char8"/>
          <w:rtl/>
        </w:rPr>
        <w:t>[</w:t>
      </w:r>
      <w:r w:rsidR="002C7F89">
        <w:rPr>
          <w:rStyle w:val="Char8"/>
          <w:rFonts w:hint="eastAsia"/>
          <w:rtl/>
        </w:rPr>
        <w:t>آل عمران</w:t>
      </w:r>
      <w:r w:rsidR="00F417F4" w:rsidRPr="00636EA8">
        <w:rPr>
          <w:rStyle w:val="Char8"/>
          <w:rtl/>
        </w:rPr>
        <w:t xml:space="preserve">: </w:t>
      </w:r>
      <w:r w:rsidR="00F417F4" w:rsidRPr="00636EA8">
        <w:rPr>
          <w:rStyle w:val="Char8"/>
          <w:rFonts w:hint="cs"/>
          <w:rtl/>
        </w:rPr>
        <w:t>٩٢</w:t>
      </w:r>
      <w:r w:rsidR="00F417F4" w:rsidRPr="00636EA8">
        <w:rPr>
          <w:rStyle w:val="Char8"/>
          <w:rtl/>
        </w:rPr>
        <w:t>]</w:t>
      </w:r>
    </w:p>
    <w:p w:rsidR="006122D6" w:rsidRPr="00636EA8" w:rsidRDefault="006122D6" w:rsidP="00BB388D">
      <w:pPr>
        <w:pStyle w:val="a1"/>
        <w:rPr>
          <w:rtl/>
          <w:lang w:bidi="ar-SA"/>
        </w:rPr>
      </w:pPr>
      <w:r w:rsidRPr="00636EA8">
        <w:rPr>
          <w:rtl/>
          <w:lang w:bidi="ar-SA"/>
        </w:rPr>
        <w:t>هرگز به نیکی دست نمی</w:t>
      </w:r>
      <w:r w:rsidRPr="00636EA8">
        <w:rPr>
          <w:rtl/>
          <w:lang w:bidi="ar-SA"/>
        </w:rPr>
        <w:softHyphen/>
        <w:t>یابید مگر آن‌که از آن‌چه دوست دارید، انفاق کنید.</w:t>
      </w:r>
    </w:p>
    <w:p w:rsidR="00903167" w:rsidRPr="00636EA8" w:rsidRDefault="006122D6" w:rsidP="00BB388D">
      <w:pPr>
        <w:rPr>
          <w:rtl/>
          <w:lang w:bidi="ar-SA"/>
        </w:rPr>
      </w:pPr>
      <w:r w:rsidRPr="00636EA8">
        <w:rPr>
          <w:rtl/>
          <w:lang w:bidi="ar-SA"/>
        </w:rPr>
        <w:t>(ابوطلحه افزود:</w:t>
      </w:r>
      <w:r w:rsidR="006A7ABC" w:rsidRPr="00636EA8">
        <w:rPr>
          <w:rtl/>
          <w:lang w:bidi="ar-SA"/>
        </w:rPr>
        <w:t>)</w:t>
      </w:r>
      <w:r w:rsidRPr="00636EA8">
        <w:rPr>
          <w:rtl/>
          <w:lang w:bidi="ar-SA"/>
        </w:rPr>
        <w:t xml:space="preserve"> باغ بیرحاء، محبوب</w:t>
      </w:r>
      <w:r w:rsidR="00943358" w:rsidRPr="00636EA8">
        <w:rPr>
          <w:rtl/>
          <w:lang w:bidi="ar-SA"/>
        </w:rPr>
        <w:t>‌ترین ثروتِ من است و می‌خواهم آن را در راه الله صدقه دهم و به خیر و ثواب آن نزد الله، امیدوارم؛ پس هرطور که مناسب می‌دانید، درباره‌اش تصمیم بگیرید. رسول‌الله</w:t>
      </w:r>
      <w:r w:rsidR="00943358" w:rsidRPr="00636EA8">
        <w:rPr>
          <w:lang w:bidi="ar-SA"/>
        </w:rPr>
        <w:sym w:font="AGA Arabesque" w:char="F072"/>
      </w:r>
      <w:r w:rsidR="00943358" w:rsidRPr="00636EA8">
        <w:rPr>
          <w:rtl/>
          <w:lang w:bidi="ar-SA"/>
        </w:rPr>
        <w:t xml:space="preserve"> فرمود: «به‌به! این، مال سودمند</w:t>
      </w:r>
      <w:r w:rsidR="00457B75" w:rsidRPr="00636EA8">
        <w:rPr>
          <w:rtl/>
          <w:lang w:bidi="ar-SA"/>
        </w:rPr>
        <w:t>ی‌ست</w:t>
      </w:r>
      <w:r w:rsidR="00943358" w:rsidRPr="00636EA8">
        <w:rPr>
          <w:rtl/>
          <w:lang w:bidi="ar-SA"/>
        </w:rPr>
        <w:t>؛ این، مالِ سودمند</w:t>
      </w:r>
      <w:r w:rsidR="00457B75" w:rsidRPr="00636EA8">
        <w:rPr>
          <w:rtl/>
          <w:lang w:bidi="ar-SA"/>
        </w:rPr>
        <w:t>ی‌ست</w:t>
      </w:r>
      <w:r w:rsidR="00943358" w:rsidRPr="00636EA8">
        <w:rPr>
          <w:rtl/>
          <w:lang w:bidi="ar-SA"/>
        </w:rPr>
        <w:t xml:space="preserve"> و آن‌چه گفتی، شنیدم؛ نظرِ من، </w:t>
      </w:r>
      <w:r w:rsidR="00AE1D5F" w:rsidRPr="00636EA8">
        <w:rPr>
          <w:rtl/>
          <w:lang w:bidi="ar-SA"/>
        </w:rPr>
        <w:t>این</w:t>
      </w:r>
      <w:r w:rsidR="00AE1D5F" w:rsidRPr="00636EA8">
        <w:rPr>
          <w:cs/>
          <w:lang w:bidi="ar-SA"/>
        </w:rPr>
        <w:t>‎</w:t>
      </w:r>
      <w:r w:rsidR="00AE1D5F" w:rsidRPr="00636EA8">
        <w:rPr>
          <w:rtl/>
          <w:lang w:bidi="ar-SA"/>
        </w:rPr>
        <w:t>ست</w:t>
      </w:r>
      <w:r w:rsidR="00943358" w:rsidRPr="00636EA8">
        <w:rPr>
          <w:rtl/>
          <w:lang w:bidi="ar-SA"/>
        </w:rPr>
        <w:t xml:space="preserve"> که آن را میانِ خویشاوندانت تقسیم کنی». ابوطلحه</w:t>
      </w:r>
      <w:r w:rsidR="00943358" w:rsidRPr="00636EA8">
        <w:rPr>
          <w:lang w:bidi="ar-SA"/>
        </w:rPr>
        <w:sym w:font="AGA Arabesque" w:char="F074"/>
      </w:r>
      <w:r w:rsidR="00943358" w:rsidRPr="00636EA8">
        <w:rPr>
          <w:rtl/>
          <w:lang w:bidi="ar-SA"/>
        </w:rPr>
        <w:t xml:space="preserve"> گفت: ای رسول‌خدا! همین کار را می‌کنم. سپس آن را میان خویشان و پسرعموهایش تقسیم کرد.</w:t>
      </w:r>
    </w:p>
    <w:p w:rsidR="00903167" w:rsidRPr="00636EA8" w:rsidRDefault="00903167" w:rsidP="00FC0354">
      <w:pPr>
        <w:spacing w:line="240" w:lineRule="auto"/>
        <w:ind w:firstLine="0"/>
        <w:jc w:val="center"/>
        <w:rPr>
          <w:b/>
          <w:bCs/>
          <w:sz w:val="32"/>
          <w:szCs w:val="32"/>
          <w:rtl/>
          <w:lang w:bidi="ar-SA"/>
        </w:rPr>
      </w:pPr>
      <w:r w:rsidRPr="00636EA8">
        <w:rPr>
          <w:b/>
          <w:bCs/>
          <w:sz w:val="32"/>
          <w:szCs w:val="32"/>
          <w:rtl/>
          <w:lang w:bidi="ar-SA"/>
        </w:rPr>
        <w:t>شرح</w:t>
      </w:r>
    </w:p>
    <w:p w:rsidR="006122D6" w:rsidRPr="00636EA8" w:rsidRDefault="00943358" w:rsidP="00BB388D">
      <w:pPr>
        <w:rPr>
          <w:rtl/>
          <w:lang w:bidi="ar-SA"/>
        </w:rPr>
      </w:pPr>
      <w:r w:rsidRPr="00636EA8">
        <w:rPr>
          <w:rtl/>
          <w:lang w:bidi="ar-SA"/>
        </w:rPr>
        <w:t xml:space="preserve"> </w:t>
      </w:r>
      <w:r w:rsidR="00903167" w:rsidRPr="00636EA8">
        <w:rPr>
          <w:rtl/>
          <w:lang w:bidi="ar-SA"/>
        </w:rPr>
        <w:t>مؤلف</w:t>
      </w:r>
      <w:r w:rsidR="00D177B8" w:rsidRPr="00636EA8">
        <w:rPr>
          <w:rFonts w:cs="CTraditional Arabic"/>
          <w:rtl/>
          <w:lang w:bidi="ar-SA"/>
        </w:rPr>
        <w:t>/</w:t>
      </w:r>
      <w:r w:rsidR="00903167" w:rsidRPr="00636EA8">
        <w:rPr>
          <w:rtl/>
          <w:lang w:bidi="ar-SA"/>
        </w:rPr>
        <w:t>، می‌گوید: «باب: انفاق از اموال مرغوب و مورد علاقه».</w:t>
      </w:r>
    </w:p>
    <w:p w:rsidR="00704505" w:rsidRPr="00636EA8" w:rsidRDefault="00903167" w:rsidP="00BB388D">
      <w:pPr>
        <w:rPr>
          <w:rFonts w:ascii="(normal text)" w:hAnsi="(normal text)"/>
          <w:rtl/>
          <w:lang w:bidi="ar-SA"/>
        </w:rPr>
      </w:pPr>
      <w:r w:rsidRPr="00636EA8">
        <w:rPr>
          <w:rtl/>
          <w:lang w:bidi="ar-SA"/>
        </w:rPr>
        <w:t>مؤلف</w:t>
      </w:r>
      <w:r w:rsidR="00D177B8" w:rsidRPr="00636EA8">
        <w:rPr>
          <w:rFonts w:cs="CTraditional Arabic"/>
          <w:rtl/>
          <w:lang w:bidi="ar-SA"/>
        </w:rPr>
        <w:t>/</w:t>
      </w:r>
      <w:r w:rsidRPr="00636EA8">
        <w:rPr>
          <w:rtl/>
          <w:lang w:bidi="ar-SA"/>
        </w:rPr>
        <w:t>، پیش‌تر بیان کرد که خرجی دادن به اهل و عیال و زیردستان، واجب است و اینک به بیان این نکته می‌پردازد که انسان باید همت بلندی داشته باشد و از محبوب‌ترین و مرغوب‌ترین اموال خویش، انفاق کند</w:t>
      </w:r>
      <w:r w:rsidR="00704505" w:rsidRPr="00636EA8">
        <w:rPr>
          <w:rtl/>
          <w:lang w:bidi="ar-SA"/>
        </w:rPr>
        <w:t xml:space="preserve">. ناگفته نماند که ثروت مرغوب با ثروت محبوب و مورد علاقه، </w:t>
      </w:r>
      <w:r w:rsidR="00DB050A" w:rsidRPr="00636EA8">
        <w:rPr>
          <w:rFonts w:hint="cs"/>
          <w:rtl/>
          <w:lang w:bidi="ar-SA"/>
        </w:rPr>
        <w:t>م</w:t>
      </w:r>
      <w:r w:rsidR="00704505" w:rsidRPr="00636EA8">
        <w:rPr>
          <w:rtl/>
          <w:lang w:bidi="ar-SA"/>
        </w:rPr>
        <w:t xml:space="preserve">تفاوت است؛ اگرچه معمولاً انسان مرغوب‌ترین ثروتش را بیش از سایر اموالش دوست دارد، ولی گاه انسان، به مال و ثروتی علاقه دارد که مرغوب‌ترین و باارزش‌ترین ثروتش محسوب نمی‌شود. لذا اگر از مالِ مرغوب و باارزشی انفاق کند که مردم دوستش دارند یا از مال مورد علاقه‌ی خود، بذل و بخشش نماید، معلوم می‌شود که در هر صورت، در معامله‌ی خود با خدایش صادق است. علت نام‌گذاری صدقه به این نام، </w:t>
      </w:r>
      <w:r w:rsidR="00AE1D5F" w:rsidRPr="00636EA8">
        <w:rPr>
          <w:rtl/>
          <w:lang w:bidi="ar-SA"/>
        </w:rPr>
        <w:t>این</w:t>
      </w:r>
      <w:r w:rsidR="00AE1D5F" w:rsidRPr="00636EA8">
        <w:rPr>
          <w:cs/>
          <w:lang w:bidi="ar-SA"/>
        </w:rPr>
        <w:t>‎</w:t>
      </w:r>
      <w:r w:rsidR="00AE1D5F" w:rsidRPr="00636EA8">
        <w:rPr>
          <w:rtl/>
          <w:lang w:bidi="ar-SA"/>
        </w:rPr>
        <w:t>ست</w:t>
      </w:r>
      <w:r w:rsidR="00704505" w:rsidRPr="00636EA8">
        <w:rPr>
          <w:rtl/>
          <w:lang w:bidi="ar-SA"/>
        </w:rPr>
        <w:t xml:space="preserve"> که بیان‌گر صداقتِ بخشنده‌ی آن است. زیرا انسان، به مال و ثروت، میل و رغبت دارد. </w:t>
      </w:r>
      <w:r w:rsidR="00704505" w:rsidRPr="00636EA8">
        <w:rPr>
          <w:rFonts w:ascii="(normal text)" w:hAnsi="(normal text)"/>
          <w:rtl/>
          <w:lang w:bidi="ar-SA"/>
        </w:rPr>
        <w:t>انسان، فقط به‌خاطر چیزی که بیش‌تر دوست دارد، از علایق و دل‌بستگی‌های خود می‌گذرد. لذا وقتی انسان، از مال خود به‌خاطر الله</w:t>
      </w:r>
      <w:r w:rsidR="00704505" w:rsidRPr="00636EA8">
        <w:rPr>
          <w:rFonts w:ascii="(normal text)" w:hAnsi="(normal text)"/>
          <w:lang w:bidi="ar-SA"/>
        </w:rPr>
        <w:sym w:font="AGA Arabesque" w:char="F055"/>
      </w:r>
      <w:r w:rsidR="00704505" w:rsidRPr="00636EA8">
        <w:rPr>
          <w:rFonts w:ascii="(normal text)" w:hAnsi="(normal text)"/>
          <w:rtl/>
          <w:lang w:bidi="ar-SA"/>
        </w:rPr>
        <w:t xml:space="preserve"> صدقه می‌دهد، این، دلیلی بر صداقت ایمان اوست. بنابراین باید از بهترین و محبوب‌ترین اموال خود صدقه دهیم تا آن‌چه را که الله</w:t>
      </w:r>
      <w:r w:rsidR="00704505" w:rsidRPr="00636EA8">
        <w:rPr>
          <w:rFonts w:ascii="(normal text)" w:hAnsi="(normal text)"/>
          <w:lang w:bidi="ar-SA"/>
        </w:rPr>
        <w:sym w:font="AGA Arabesque" w:char="F055"/>
      </w:r>
      <w:r w:rsidR="00704505" w:rsidRPr="00636EA8">
        <w:rPr>
          <w:rFonts w:ascii="(normal text)" w:hAnsi="(normal text)"/>
          <w:rtl/>
          <w:lang w:bidi="ar-SA"/>
        </w:rPr>
        <w:t xml:space="preserve"> دوست دارد، بر علایق و دل‌بستگی‌های خود ترجیح داده باشیم.</w:t>
      </w:r>
    </w:p>
    <w:p w:rsidR="00704505" w:rsidRDefault="00704505" w:rsidP="00BB388D">
      <w:pPr>
        <w:rPr>
          <w:rFonts w:ascii="(normal text)" w:hAnsi="(normal text)"/>
          <w:rtl/>
          <w:lang w:bidi="ar-SA"/>
        </w:rPr>
      </w:pPr>
      <w:r w:rsidRPr="00636EA8">
        <w:rPr>
          <w:rFonts w:ascii="(normal text)" w:hAnsi="(normal text)"/>
          <w:rtl/>
          <w:lang w:bidi="ar-SA"/>
        </w:rPr>
        <w:t>سپس مؤلف</w:t>
      </w:r>
      <w:r w:rsidR="00BE78C6" w:rsidRPr="00636EA8">
        <w:rPr>
          <w:rFonts w:ascii="Traditional Arabic" w:cs="CTraditional Arabic"/>
          <w:rtl/>
          <w:lang w:bidi="ar-SA"/>
        </w:rPr>
        <w:t>/</w:t>
      </w:r>
      <w:r w:rsidRPr="00636EA8">
        <w:rPr>
          <w:rFonts w:ascii="(normal text)" w:hAnsi="(normal text)"/>
          <w:rtl/>
          <w:lang w:bidi="ar-SA"/>
        </w:rPr>
        <w:t xml:space="preserve">، </w:t>
      </w:r>
      <w:r w:rsidR="00A94C6C" w:rsidRPr="00636EA8">
        <w:rPr>
          <w:rFonts w:ascii="(normal text)" w:hAnsi="(normal text)"/>
          <w:rtl/>
          <w:lang w:bidi="ar-SA"/>
        </w:rPr>
        <w:t>به دو آیه از کتاب‌الله، استدلال کرده است؛ الله متعال، می‌فرماید:</w:t>
      </w:r>
    </w:p>
    <w:p w:rsidR="00F417F4"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لَن</w:t>
      </w:r>
      <w:r w:rsidR="00FE0967" w:rsidRPr="00636EA8">
        <w:rPr>
          <w:rFonts w:ascii="KFGQPC Uthmanic Script HAFS"/>
          <w:rtl/>
          <w:lang w:bidi="ar-SA"/>
        </w:rPr>
        <w:t xml:space="preserve"> </w:t>
      </w:r>
      <w:r w:rsidR="00FE0967" w:rsidRPr="00636EA8">
        <w:rPr>
          <w:rFonts w:ascii="KFGQPC Uthmanic Script HAFS" w:hint="eastAsia"/>
          <w:rtl/>
          <w:lang w:bidi="ar-SA"/>
        </w:rPr>
        <w:t>تَنَالُواْ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بِرَّ</w:t>
      </w:r>
      <w:r w:rsidR="00FE0967" w:rsidRPr="00636EA8">
        <w:rPr>
          <w:rFonts w:ascii="KFGQPC Uthmanic Script HAFS"/>
          <w:rtl/>
          <w:lang w:bidi="ar-SA"/>
        </w:rPr>
        <w:t xml:space="preserve"> </w:t>
      </w:r>
      <w:r w:rsidR="00FE0967" w:rsidRPr="00636EA8">
        <w:rPr>
          <w:rFonts w:ascii="KFGQPC Uthmanic Script HAFS" w:hint="eastAsia"/>
          <w:rtl/>
          <w:lang w:bidi="ar-SA"/>
        </w:rPr>
        <w:t>حَتَّى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تُنفِقُواْ</w:t>
      </w:r>
      <w:r w:rsidR="00FE0967" w:rsidRPr="00636EA8">
        <w:rPr>
          <w:rFonts w:ascii="KFGQPC Uthmanic Script HAFS"/>
          <w:rtl/>
          <w:lang w:bidi="ar-SA"/>
        </w:rPr>
        <w:t xml:space="preserve"> </w:t>
      </w:r>
      <w:r w:rsidR="00FE0967" w:rsidRPr="00636EA8">
        <w:rPr>
          <w:rFonts w:ascii="KFGQPC Uthmanic Script HAFS" w:hint="eastAsia"/>
          <w:rtl/>
          <w:lang w:bidi="ar-SA"/>
        </w:rPr>
        <w:t>مِمَّا</w:t>
      </w:r>
      <w:r w:rsidR="00FE0967" w:rsidRPr="00636EA8">
        <w:rPr>
          <w:rFonts w:ascii="KFGQPC Uthmanic Script HAFS"/>
          <w:rtl/>
          <w:lang w:bidi="ar-SA"/>
        </w:rPr>
        <w:t xml:space="preserve"> </w:t>
      </w:r>
      <w:r w:rsidR="00FE0967" w:rsidRPr="00636EA8">
        <w:rPr>
          <w:rFonts w:ascii="KFGQPC Uthmanic Script HAFS" w:hint="eastAsia"/>
          <w:rtl/>
          <w:lang w:bidi="ar-SA"/>
        </w:rPr>
        <w:t>تُحِبُّونَ</w:t>
      </w:r>
      <w:r w:rsidRPr="00636EA8">
        <w:rPr>
          <w:rFonts w:ascii="KFGQPC Uthman Taha Naskh" w:cs="KFGQPC Uthman Taha Naskh" w:hint="cs"/>
          <w:rtl/>
          <w:lang w:bidi="ar-SA"/>
        </w:rPr>
        <w:t>﴾</w:t>
      </w:r>
      <w:r w:rsidR="00F417F4" w:rsidRPr="00636EA8">
        <w:rPr>
          <w:rFonts w:ascii="KFGQPC Uthman Taha Naskh" w:cs="KFGQPC Uthman Taha Naskh"/>
          <w:lang w:bidi="ar-SA"/>
        </w:rPr>
        <w:tab/>
      </w:r>
      <w:r w:rsidR="00F417F4" w:rsidRPr="00636EA8">
        <w:rPr>
          <w:rFonts w:ascii="KFGQPC Uthman Taha Naskh" w:cs="KFGQPC Uthman Taha Naskh"/>
          <w:rtl/>
          <w:lang w:bidi="ar-SA"/>
        </w:rPr>
        <w:t xml:space="preserve"> </w:t>
      </w:r>
      <w:r w:rsidR="00F417F4" w:rsidRPr="00636EA8">
        <w:rPr>
          <w:rStyle w:val="Char8"/>
          <w:rtl/>
        </w:rPr>
        <w:t>[</w:t>
      </w:r>
      <w:r w:rsidR="002C7F89">
        <w:rPr>
          <w:rStyle w:val="Char8"/>
          <w:rFonts w:hint="eastAsia"/>
          <w:rtl/>
        </w:rPr>
        <w:t>آل عمران</w:t>
      </w:r>
      <w:r w:rsidR="00F417F4" w:rsidRPr="00636EA8">
        <w:rPr>
          <w:rStyle w:val="Char8"/>
          <w:rtl/>
        </w:rPr>
        <w:t xml:space="preserve">: </w:t>
      </w:r>
      <w:r w:rsidR="00F417F4" w:rsidRPr="00636EA8">
        <w:rPr>
          <w:rStyle w:val="Char8"/>
          <w:rFonts w:hint="cs"/>
          <w:rtl/>
        </w:rPr>
        <w:t>٩٢</w:t>
      </w:r>
      <w:r w:rsidR="00F417F4" w:rsidRPr="00636EA8">
        <w:rPr>
          <w:rStyle w:val="Char8"/>
          <w:rtl/>
        </w:rPr>
        <w:t>]</w:t>
      </w:r>
    </w:p>
    <w:p w:rsidR="00A94C6C" w:rsidRPr="00636EA8" w:rsidRDefault="00A94C6C" w:rsidP="00BB388D">
      <w:pPr>
        <w:pStyle w:val="a1"/>
        <w:rPr>
          <w:rtl/>
          <w:lang w:bidi="ar-SA"/>
        </w:rPr>
      </w:pPr>
      <w:r w:rsidRPr="00636EA8">
        <w:rPr>
          <w:rtl/>
          <w:lang w:bidi="ar-SA"/>
        </w:rPr>
        <w:t>هرگز به نیکی دست نمی</w:t>
      </w:r>
      <w:r w:rsidRPr="00636EA8">
        <w:rPr>
          <w:rtl/>
          <w:lang w:bidi="ar-SA"/>
        </w:rPr>
        <w:softHyphen/>
        <w:t>یابید مگر آن‌که از آن‌چه دوست دارید، انفاق کنید.</w:t>
      </w:r>
    </w:p>
    <w:p w:rsidR="00903167" w:rsidRPr="00636EA8" w:rsidRDefault="00C8054F" w:rsidP="00F417F4">
      <w:pPr>
        <w:rPr>
          <w:rtl/>
          <w:lang w:bidi="ar-SA"/>
        </w:rPr>
      </w:pPr>
      <w:r w:rsidRPr="00636EA8">
        <w:rPr>
          <w:rFonts w:ascii="KFGQPC Uthman Taha Naskh" w:cs="KFGQPC Uthman Taha Naskh" w:hint="cs"/>
          <w:rtl/>
          <w:lang w:bidi="ar-SA"/>
        </w:rPr>
        <w:t>﴿</w:t>
      </w:r>
      <w:r w:rsidR="00F417F4" w:rsidRPr="00636EA8">
        <w:rPr>
          <w:rFonts w:ascii="KFGQPC Uthmanic Script HAFS" w:cs="KFGQPC Uthmanic Script HAFS" w:hint="cs"/>
          <w:rtl/>
          <w:lang w:bidi="ar-SA"/>
        </w:rPr>
        <w:t>ٱ</w:t>
      </w:r>
      <w:r w:rsidR="00F417F4" w:rsidRPr="00636EA8">
        <w:rPr>
          <w:rFonts w:ascii="KFGQPC Uthmanic Script HAFS" w:cs="KFGQPC Uthmanic Script HAFS" w:hint="eastAsia"/>
          <w:rtl/>
          <w:lang w:bidi="ar-SA"/>
        </w:rPr>
        <w:t>ل</w:t>
      </w:r>
      <w:r w:rsidR="00F417F4" w:rsidRPr="00636EA8">
        <w:rPr>
          <w:rFonts w:ascii="KFGQPC Uthmanic Script HAFS" w:cs="KFGQPC Uthmanic Script HAFS" w:hint="cs"/>
          <w:rtl/>
          <w:lang w:bidi="ar-SA"/>
        </w:rPr>
        <w:t>ۡ</w:t>
      </w:r>
      <w:r w:rsidR="00F417F4" w:rsidRPr="00636EA8">
        <w:rPr>
          <w:rFonts w:ascii="KFGQPC Uthmanic Script HAFS" w:cs="KFGQPC Uthmanic Script HAFS" w:hint="eastAsia"/>
          <w:rtl/>
          <w:lang w:bidi="ar-SA"/>
        </w:rPr>
        <w:t>بِرَّ</w:t>
      </w:r>
      <w:r w:rsidRPr="00636EA8">
        <w:rPr>
          <w:rFonts w:ascii="KFGQPC Uthman Taha Naskh" w:cs="KFGQPC Uthman Taha Naskh" w:hint="cs"/>
          <w:rtl/>
          <w:lang w:bidi="ar-SA"/>
        </w:rPr>
        <w:t>﴾</w:t>
      </w:r>
      <w:r w:rsidR="00A94C6C" w:rsidRPr="00636EA8">
        <w:rPr>
          <w:rtl/>
          <w:lang w:bidi="ar-SA"/>
        </w:rPr>
        <w:t xml:space="preserve">، یعنی خیر و نیکی فراوان؛ از این‌رو در زبان عربی به زمین پهناور و گسترده، «بَر» می‌گویند. لذا لازمه‌ی دست‌یابی به خیر و نیکی فراوان یا رسیدن به جایگاه ابرار و نیکوکاران، </w:t>
      </w:r>
      <w:r w:rsidR="00AE1D5F" w:rsidRPr="00636EA8">
        <w:rPr>
          <w:rtl/>
          <w:lang w:bidi="ar-SA"/>
        </w:rPr>
        <w:t>این</w:t>
      </w:r>
      <w:r w:rsidR="00AE1D5F" w:rsidRPr="00636EA8">
        <w:rPr>
          <w:cs/>
          <w:lang w:bidi="ar-SA"/>
        </w:rPr>
        <w:t>‎</w:t>
      </w:r>
      <w:r w:rsidR="00AE1D5F" w:rsidRPr="00636EA8">
        <w:rPr>
          <w:rtl/>
          <w:lang w:bidi="ar-SA"/>
        </w:rPr>
        <w:t>ست</w:t>
      </w:r>
      <w:r w:rsidR="00A94C6C" w:rsidRPr="00636EA8">
        <w:rPr>
          <w:rtl/>
          <w:lang w:bidi="ar-SA"/>
        </w:rPr>
        <w:t xml:space="preserve"> که انسان، از آنچ</w:t>
      </w:r>
      <w:r w:rsidR="00B35A2C" w:rsidRPr="00636EA8">
        <w:rPr>
          <w:rtl/>
          <w:lang w:bidi="ar-SA"/>
        </w:rPr>
        <w:t>ه دوست دارد، انفاق کند. مال و ث</w:t>
      </w:r>
      <w:r w:rsidR="00A94C6C" w:rsidRPr="00636EA8">
        <w:rPr>
          <w:rtl/>
          <w:lang w:bidi="ar-SA"/>
        </w:rPr>
        <w:t>ر</w:t>
      </w:r>
      <w:r w:rsidR="00B35A2C" w:rsidRPr="00636EA8">
        <w:rPr>
          <w:rtl/>
          <w:lang w:bidi="ar-SA"/>
        </w:rPr>
        <w:t>و</w:t>
      </w:r>
      <w:r w:rsidR="00A94C6C" w:rsidRPr="00636EA8">
        <w:rPr>
          <w:rtl/>
          <w:lang w:bidi="ar-SA"/>
        </w:rPr>
        <w:t>ت، چیز</w:t>
      </w:r>
      <w:r w:rsidR="00457B75" w:rsidRPr="00636EA8">
        <w:rPr>
          <w:rtl/>
          <w:lang w:bidi="ar-SA"/>
        </w:rPr>
        <w:t>ی‌ست</w:t>
      </w:r>
      <w:r w:rsidR="00A94C6C" w:rsidRPr="00636EA8">
        <w:rPr>
          <w:rtl/>
          <w:lang w:bidi="ar-SA"/>
        </w:rPr>
        <w:t xml:space="preserve"> که انسان به آن علاقه دارد که در این میان، دل‌بستگی و علاقه‌اش به یک مال، بیش از علاقه اش به ثروتی دیگر است. از این‌رو صدقه دادن از اموالی که بیش‌تر مورد علاقه‌ی انسان است، نشان‌گر صداقت اوست و بدین‌سان می‌توان به جایگاه نیکان دست یافت.</w:t>
      </w:r>
    </w:p>
    <w:p w:rsidR="00A94C6C" w:rsidRPr="00636EA8" w:rsidRDefault="00F441F6" w:rsidP="00BB388D">
      <w:pPr>
        <w:rPr>
          <w:rtl/>
          <w:lang w:bidi="ar-SA"/>
        </w:rPr>
      </w:pPr>
      <w:r w:rsidRPr="00636EA8">
        <w:rPr>
          <w:rtl/>
          <w:lang w:bidi="ar-SA"/>
        </w:rPr>
        <w:t>الله متعال، می‌فرماید:</w:t>
      </w:r>
    </w:p>
    <w:p w:rsidR="00F441F6" w:rsidRPr="00636EA8" w:rsidRDefault="00C8054F" w:rsidP="00F14FE9">
      <w:pPr>
        <w:pStyle w:val="a0"/>
        <w:bidi w:val="0"/>
        <w:ind w:left="386"/>
        <w:rPr>
          <w:rFonts w:ascii="(normal text)" w:hAnsi="(normal text)"/>
          <w:rtl/>
          <w:lang w:bidi="ar-SA"/>
        </w:rPr>
      </w:pPr>
      <w:r w:rsidRPr="00636EA8">
        <w:rPr>
          <w:rFonts w:ascii="KFGQPC Uthman Taha Naskh" w:cs="KFGQPC Uthman Taha Naskh" w:hint="cs"/>
          <w:rtl/>
          <w:lang w:bidi="ar-SA"/>
        </w:rPr>
        <w:t>﴿</w:t>
      </w:r>
      <w:r w:rsidR="00F14FE9" w:rsidRPr="00636EA8">
        <w:rPr>
          <w:rFonts w:ascii="KFGQPC Uthmanic Script HAFS" w:hint="eastAsia"/>
          <w:rtl/>
          <w:lang w:bidi="ar-SA"/>
        </w:rPr>
        <w:t>وَلَا</w:t>
      </w:r>
      <w:r w:rsidR="00F14FE9" w:rsidRPr="00636EA8">
        <w:rPr>
          <w:rFonts w:ascii="KFGQPC Uthmanic Script HAFS"/>
          <w:rtl/>
          <w:lang w:bidi="ar-SA"/>
        </w:rPr>
        <w:t xml:space="preserve"> </w:t>
      </w:r>
      <w:r w:rsidR="00F14FE9" w:rsidRPr="00636EA8">
        <w:rPr>
          <w:rFonts w:ascii="KFGQPC Uthmanic Script HAFS" w:hint="eastAsia"/>
          <w:rtl/>
          <w:lang w:bidi="ar-SA"/>
        </w:rPr>
        <w:t>تَيَمَّمُواْ</w:t>
      </w:r>
      <w:r w:rsidR="00F14FE9" w:rsidRPr="00636EA8">
        <w:rPr>
          <w:rFonts w:ascii="KFGQPC Uthmanic Script HAFS"/>
          <w:rtl/>
          <w:lang w:bidi="ar-SA"/>
        </w:rPr>
        <w:t xml:space="preserve"> </w:t>
      </w:r>
      <w:r w:rsidR="00F14FE9" w:rsidRPr="00636EA8">
        <w:rPr>
          <w:rFonts w:ascii="KFGQPC Uthmanic Script HAFS" w:hint="cs"/>
          <w:rtl/>
          <w:lang w:bidi="ar-SA"/>
        </w:rPr>
        <w:t>ٱ</w:t>
      </w:r>
      <w:r w:rsidR="00F14FE9" w:rsidRPr="00636EA8">
        <w:rPr>
          <w:rFonts w:ascii="KFGQPC Uthmanic Script HAFS" w:hint="eastAsia"/>
          <w:rtl/>
          <w:lang w:bidi="ar-SA"/>
        </w:rPr>
        <w:t>ل</w:t>
      </w:r>
      <w:r w:rsidR="00F14FE9" w:rsidRPr="00636EA8">
        <w:rPr>
          <w:rFonts w:ascii="KFGQPC Uthmanic Script HAFS" w:hint="cs"/>
          <w:rtl/>
          <w:lang w:bidi="ar-SA"/>
        </w:rPr>
        <w:t>ۡ</w:t>
      </w:r>
      <w:r w:rsidR="00F14FE9" w:rsidRPr="00636EA8">
        <w:rPr>
          <w:rFonts w:ascii="KFGQPC Uthmanic Script HAFS" w:hint="eastAsia"/>
          <w:rtl/>
          <w:lang w:bidi="ar-SA"/>
        </w:rPr>
        <w:t>خَبِيثَ</w:t>
      </w:r>
      <w:r w:rsidR="00F14FE9" w:rsidRPr="00636EA8">
        <w:rPr>
          <w:rFonts w:ascii="KFGQPC Uthmanic Script HAFS"/>
          <w:rtl/>
          <w:lang w:bidi="ar-SA"/>
        </w:rPr>
        <w:t xml:space="preserve"> </w:t>
      </w:r>
      <w:r w:rsidR="00F14FE9" w:rsidRPr="00636EA8">
        <w:rPr>
          <w:rFonts w:ascii="KFGQPC Uthmanic Script HAFS" w:hint="eastAsia"/>
          <w:rtl/>
          <w:lang w:bidi="ar-SA"/>
        </w:rPr>
        <w:t>مِن</w:t>
      </w:r>
      <w:r w:rsidR="00F14FE9" w:rsidRPr="00636EA8">
        <w:rPr>
          <w:rFonts w:ascii="KFGQPC Uthmanic Script HAFS" w:hint="cs"/>
          <w:rtl/>
          <w:lang w:bidi="ar-SA"/>
        </w:rPr>
        <w:t>ۡ</w:t>
      </w:r>
      <w:r w:rsidR="00F14FE9" w:rsidRPr="00636EA8">
        <w:rPr>
          <w:rFonts w:ascii="KFGQPC Uthmanic Script HAFS" w:hint="eastAsia"/>
          <w:rtl/>
          <w:lang w:bidi="ar-SA"/>
        </w:rPr>
        <w:t>هُ</w:t>
      </w:r>
      <w:r w:rsidR="00F14FE9" w:rsidRPr="00636EA8">
        <w:rPr>
          <w:rFonts w:ascii="KFGQPC Uthmanic Script HAFS"/>
          <w:rtl/>
          <w:lang w:bidi="ar-SA"/>
        </w:rPr>
        <w:t xml:space="preserve"> </w:t>
      </w:r>
      <w:r w:rsidR="00F14FE9" w:rsidRPr="00636EA8">
        <w:rPr>
          <w:rFonts w:ascii="KFGQPC Uthmanic Script HAFS" w:hint="eastAsia"/>
          <w:rtl/>
          <w:lang w:bidi="ar-SA"/>
        </w:rPr>
        <w:t>تُنفِقُونَ</w:t>
      </w:r>
      <w:r w:rsidR="00F14FE9" w:rsidRPr="00636EA8">
        <w:rPr>
          <w:rFonts w:ascii="KFGQPC Uthmanic Script HAFS"/>
          <w:rtl/>
          <w:lang w:bidi="ar-SA"/>
        </w:rPr>
        <w:t xml:space="preserve"> </w:t>
      </w:r>
      <w:r w:rsidR="00F14FE9" w:rsidRPr="00636EA8">
        <w:rPr>
          <w:rFonts w:ascii="KFGQPC Uthmanic Script HAFS" w:hint="eastAsia"/>
          <w:rtl/>
          <w:lang w:bidi="ar-SA"/>
        </w:rPr>
        <w:t>وَلَس</w:t>
      </w:r>
      <w:r w:rsidR="00F14FE9" w:rsidRPr="00636EA8">
        <w:rPr>
          <w:rFonts w:ascii="KFGQPC Uthmanic Script HAFS" w:hint="cs"/>
          <w:rtl/>
          <w:lang w:bidi="ar-SA"/>
        </w:rPr>
        <w:t>ۡ</w:t>
      </w:r>
      <w:r w:rsidR="00F14FE9" w:rsidRPr="00636EA8">
        <w:rPr>
          <w:rFonts w:ascii="KFGQPC Uthmanic Script HAFS" w:hint="eastAsia"/>
          <w:rtl/>
          <w:lang w:bidi="ar-SA"/>
        </w:rPr>
        <w:t>تُم</w:t>
      </w:r>
      <w:r w:rsidR="00F14FE9" w:rsidRPr="00636EA8">
        <w:rPr>
          <w:rFonts w:ascii="KFGQPC Uthmanic Script HAFS"/>
          <w:rtl/>
          <w:lang w:bidi="ar-SA"/>
        </w:rPr>
        <w:t xml:space="preserve"> </w:t>
      </w:r>
      <w:r w:rsidR="00F14FE9" w:rsidRPr="00636EA8">
        <w:rPr>
          <w:rFonts w:ascii="KFGQPC Uthmanic Script HAFS" w:hint="eastAsia"/>
          <w:rtl/>
          <w:lang w:bidi="ar-SA"/>
        </w:rPr>
        <w:t>بِ‍</w:t>
      </w:r>
      <w:r w:rsidR="00F14FE9" w:rsidRPr="00636EA8">
        <w:rPr>
          <w:rFonts w:ascii="KFGQPC Uthmanic Script HAFS" w:hint="cs"/>
          <w:rtl/>
          <w:lang w:bidi="ar-SA"/>
        </w:rPr>
        <w:t>ٔ</w:t>
      </w:r>
      <w:r w:rsidR="00F14FE9" w:rsidRPr="00636EA8">
        <w:rPr>
          <w:rFonts w:ascii="KFGQPC Uthmanic Script HAFS" w:hint="eastAsia"/>
          <w:rtl/>
          <w:lang w:bidi="ar-SA"/>
        </w:rPr>
        <w:t>َاخِذِيهِ</w:t>
      </w:r>
      <w:r w:rsidR="00F14FE9" w:rsidRPr="00636EA8">
        <w:rPr>
          <w:rFonts w:ascii="KFGQPC Uthmanic Script HAFS"/>
          <w:rtl/>
          <w:lang w:bidi="ar-SA"/>
        </w:rPr>
        <w:t xml:space="preserve"> </w:t>
      </w:r>
      <w:r w:rsidR="00F14FE9" w:rsidRPr="00636EA8">
        <w:rPr>
          <w:rFonts w:ascii="KFGQPC Uthmanic Script HAFS" w:hint="eastAsia"/>
          <w:rtl/>
          <w:lang w:bidi="ar-SA"/>
        </w:rPr>
        <w:t>إِلَّا</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أَن</w:t>
      </w:r>
      <w:r w:rsidR="00F14FE9" w:rsidRPr="00636EA8">
        <w:rPr>
          <w:rFonts w:ascii="KFGQPC Uthmanic Script HAFS"/>
          <w:rtl/>
          <w:lang w:bidi="ar-SA"/>
        </w:rPr>
        <w:t xml:space="preserve"> </w:t>
      </w:r>
      <w:r w:rsidR="00F14FE9" w:rsidRPr="00636EA8">
        <w:rPr>
          <w:rFonts w:ascii="KFGQPC Uthmanic Script HAFS" w:hint="eastAsia"/>
          <w:rtl/>
          <w:lang w:bidi="ar-SA"/>
        </w:rPr>
        <w:t>تُغ</w:t>
      </w:r>
      <w:r w:rsidR="00F14FE9" w:rsidRPr="00636EA8">
        <w:rPr>
          <w:rFonts w:ascii="KFGQPC Uthmanic Script HAFS" w:hint="cs"/>
          <w:rtl/>
          <w:lang w:bidi="ar-SA"/>
        </w:rPr>
        <w:t>ۡ</w:t>
      </w:r>
      <w:r w:rsidR="00F14FE9" w:rsidRPr="00636EA8">
        <w:rPr>
          <w:rFonts w:ascii="KFGQPC Uthmanic Script HAFS" w:hint="eastAsia"/>
          <w:rtl/>
          <w:lang w:bidi="ar-SA"/>
        </w:rPr>
        <w:t>مِضُواْ</w:t>
      </w:r>
      <w:r w:rsidR="00F14FE9" w:rsidRPr="00636EA8">
        <w:rPr>
          <w:rFonts w:ascii="KFGQPC Uthmanic Script HAFS"/>
          <w:rtl/>
          <w:lang w:bidi="ar-SA"/>
        </w:rPr>
        <w:t xml:space="preserve"> </w:t>
      </w:r>
      <w:r w:rsidR="00F14FE9" w:rsidRPr="00636EA8">
        <w:rPr>
          <w:rFonts w:ascii="KFGQPC Uthmanic Script HAFS" w:hint="eastAsia"/>
          <w:rtl/>
          <w:lang w:bidi="ar-SA"/>
        </w:rPr>
        <w:t>فِيهِ</w:t>
      </w:r>
      <w:r w:rsidRPr="00636EA8">
        <w:rPr>
          <w:rFonts w:ascii="KFGQPC Uthman Taha Naskh" w:cs="KFGQPC Uthman Taha Naskh" w:hint="cs"/>
          <w:rtl/>
          <w:lang w:bidi="ar-SA"/>
        </w:rPr>
        <w:t>﴾</w:t>
      </w:r>
      <w:r w:rsidR="00F14FE9" w:rsidRPr="00636EA8">
        <w:rPr>
          <w:rFonts w:ascii="KFGQPC Uthman Taha Naskh" w:cs="KFGQPC Uthman Taha Naskh"/>
          <w:rtl/>
          <w:lang w:bidi="ar-SA"/>
        </w:rPr>
        <w:t xml:space="preserve"> </w:t>
      </w:r>
      <w:r w:rsidR="00F14FE9" w:rsidRPr="00636EA8">
        <w:rPr>
          <w:rStyle w:val="Char8"/>
          <w:rtl/>
        </w:rPr>
        <w:t>[</w:t>
      </w:r>
      <w:r w:rsidR="00F14FE9" w:rsidRPr="00636EA8">
        <w:rPr>
          <w:rStyle w:val="Char8"/>
          <w:rFonts w:hint="eastAsia"/>
          <w:rtl/>
        </w:rPr>
        <w:t>البقرة</w:t>
      </w:r>
      <w:r w:rsidR="00F14FE9" w:rsidRPr="00636EA8">
        <w:rPr>
          <w:rStyle w:val="Char8"/>
          <w:rtl/>
        </w:rPr>
        <w:t xml:space="preserve">: </w:t>
      </w:r>
      <w:r w:rsidR="00F14FE9" w:rsidRPr="00636EA8">
        <w:rPr>
          <w:rStyle w:val="Char8"/>
          <w:rFonts w:hint="cs"/>
          <w:rtl/>
        </w:rPr>
        <w:t>٢٦٧</w:t>
      </w:r>
      <w:r w:rsidR="00F14FE9" w:rsidRPr="00636EA8">
        <w:rPr>
          <w:rStyle w:val="Char8"/>
          <w:rtl/>
        </w:rPr>
        <w:t>]</w:t>
      </w:r>
      <w:r w:rsidR="00F14FE9" w:rsidRPr="00636EA8">
        <w:rPr>
          <w:rFonts w:ascii="KFGQPC Uthman Taha Naskh" w:cs="KFGQPC Uthman Taha Naskh"/>
          <w:rtl/>
          <w:lang w:bidi="ar-SA"/>
        </w:rPr>
        <w:t xml:space="preserve">  </w:t>
      </w:r>
      <w:r w:rsidR="00F441F6" w:rsidRPr="00636EA8">
        <w:rPr>
          <w:rFonts w:ascii="(normal text)" w:hAnsi="(normal text)"/>
          <w:rtl/>
          <w:lang w:bidi="ar-SA"/>
        </w:rPr>
        <w:t xml:space="preserve"> </w:t>
      </w:r>
      <w:r w:rsidR="00F441F6" w:rsidRPr="00636EA8">
        <w:rPr>
          <w:rtl/>
          <w:lang w:bidi="ar-SA"/>
        </w:rPr>
        <w:t xml:space="preserve"> </w:t>
      </w:r>
      <w:r w:rsidR="006A7ABC" w:rsidRPr="00636EA8">
        <w:rPr>
          <w:rtl/>
          <w:lang w:bidi="ar-SA"/>
        </w:rPr>
        <w:tab/>
      </w:r>
    </w:p>
    <w:p w:rsidR="00F441F6" w:rsidRPr="00636EA8" w:rsidRDefault="00F441F6" w:rsidP="00BB388D">
      <w:pPr>
        <w:pStyle w:val="a1"/>
        <w:rPr>
          <w:rtl/>
          <w:lang w:bidi="ar-SA"/>
        </w:rPr>
      </w:pPr>
      <w:r w:rsidRPr="00636EA8">
        <w:rPr>
          <w:rtl/>
          <w:lang w:bidi="ar-SA"/>
        </w:rPr>
        <w:t>و قصد انفاق اموال ناپاکی را نکنید که خودتان جز با اغماض و چشم</w:t>
      </w:r>
      <w:r w:rsidRPr="00636EA8">
        <w:rPr>
          <w:rtl/>
          <w:lang w:bidi="ar-SA"/>
        </w:rPr>
        <w:softHyphen/>
        <w:t>پوشی، حاضر به گرفتنش نیستید.</w:t>
      </w:r>
    </w:p>
    <w:p w:rsidR="0087171E" w:rsidRPr="00636EA8" w:rsidRDefault="00F441F6" w:rsidP="00BB388D">
      <w:pPr>
        <w:rPr>
          <w:rtl/>
          <w:lang w:bidi="ar-SA"/>
        </w:rPr>
      </w:pPr>
      <w:r w:rsidRPr="00636EA8">
        <w:rPr>
          <w:rtl/>
          <w:lang w:bidi="ar-SA"/>
        </w:rPr>
        <w:t xml:space="preserve">مالِ ناپاک، هم به مال نامرغوب </w:t>
      </w:r>
      <w:r w:rsidR="00DE0140" w:rsidRPr="00636EA8">
        <w:rPr>
          <w:rtl/>
          <w:lang w:bidi="ar-SA"/>
        </w:rPr>
        <w:t xml:space="preserve">و بی‌ارزش </w:t>
      </w:r>
      <w:r w:rsidRPr="00636EA8">
        <w:rPr>
          <w:rtl/>
          <w:lang w:bidi="ar-SA"/>
        </w:rPr>
        <w:t>گفته می‌شود و هم به مالِ حرام</w:t>
      </w:r>
      <w:r w:rsidR="00DE0140" w:rsidRPr="00636EA8">
        <w:rPr>
          <w:rtl/>
          <w:lang w:bidi="ar-SA"/>
        </w:rPr>
        <w:t>،</w:t>
      </w:r>
      <w:r w:rsidRPr="00636EA8">
        <w:rPr>
          <w:rtl/>
          <w:lang w:bidi="ar-SA"/>
        </w:rPr>
        <w:t xml:space="preserve"> و منظور از اموال ناپاک در این‌جا، همان اموال </w:t>
      </w:r>
      <w:r w:rsidR="00DE0140" w:rsidRPr="00636EA8">
        <w:rPr>
          <w:rtl/>
          <w:lang w:bidi="ar-SA"/>
        </w:rPr>
        <w:t>بی‌ارزش</w:t>
      </w:r>
      <w:r w:rsidRPr="00636EA8">
        <w:rPr>
          <w:rtl/>
          <w:lang w:bidi="ar-SA"/>
        </w:rPr>
        <w:t xml:space="preserve"> است؛ این، ادامه‌ی همان آی</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xml:space="preserve"> که الله</w:t>
      </w:r>
      <w:r w:rsidRPr="00636EA8">
        <w:rPr>
          <w:lang w:bidi="ar-SA"/>
        </w:rPr>
        <w:sym w:font="AGA Arabesque" w:char="F055"/>
      </w:r>
      <w:r w:rsidRPr="00636EA8">
        <w:rPr>
          <w:rtl/>
          <w:lang w:bidi="ar-SA"/>
        </w:rPr>
        <w:t xml:space="preserve"> می‌فرماید:</w:t>
      </w:r>
    </w:p>
    <w:p w:rsidR="00F14FE9" w:rsidRPr="00636EA8" w:rsidRDefault="00C8054F" w:rsidP="00F14FE9">
      <w:pPr>
        <w:pStyle w:val="a0"/>
        <w:rPr>
          <w:rFonts w:ascii="(normal text)" w:hAnsi="(normal text)"/>
          <w:rtl/>
          <w:lang w:bidi="ar-SA"/>
        </w:rPr>
      </w:pPr>
      <w:r w:rsidRPr="00636EA8">
        <w:rPr>
          <w:rFonts w:ascii="KFGQPC Uthman Taha Naskh" w:cs="KFGQPC Uthman Taha Naskh" w:hint="cs"/>
          <w:rtl/>
          <w:lang w:bidi="ar-SA"/>
        </w:rPr>
        <w:t>﴿</w:t>
      </w:r>
      <w:r w:rsidR="00F14FE9" w:rsidRPr="00636EA8">
        <w:rPr>
          <w:rFonts w:ascii="KFGQPC Uthmanic Script HAFS" w:hint="eastAsia"/>
          <w:rtl/>
          <w:lang w:bidi="ar-SA"/>
        </w:rPr>
        <w:t>يَ</w:t>
      </w:r>
      <w:r w:rsidR="00F14FE9" w:rsidRPr="00636EA8">
        <w:rPr>
          <w:rFonts w:ascii="KFGQPC Uthmanic Script HAFS" w:hint="cs"/>
          <w:rtl/>
          <w:lang w:bidi="ar-SA"/>
        </w:rPr>
        <w:t>ٰٓ</w:t>
      </w:r>
      <w:r w:rsidR="00F14FE9" w:rsidRPr="00636EA8">
        <w:rPr>
          <w:rFonts w:ascii="KFGQPC Uthmanic Script HAFS" w:hint="eastAsia"/>
          <w:rtl/>
          <w:lang w:bidi="ar-SA"/>
        </w:rPr>
        <w:t>أَيُّهَا</w:t>
      </w:r>
      <w:r w:rsidR="00F14FE9" w:rsidRPr="00636EA8">
        <w:rPr>
          <w:rFonts w:ascii="KFGQPC Uthmanic Script HAFS"/>
          <w:rtl/>
          <w:lang w:bidi="ar-SA"/>
        </w:rPr>
        <w:t xml:space="preserve"> </w:t>
      </w:r>
      <w:r w:rsidR="00F14FE9" w:rsidRPr="00636EA8">
        <w:rPr>
          <w:rFonts w:ascii="KFGQPC Uthmanic Script HAFS" w:hint="cs"/>
          <w:rtl/>
          <w:lang w:bidi="ar-SA"/>
        </w:rPr>
        <w:t>ٱ</w:t>
      </w:r>
      <w:r w:rsidR="00F14FE9" w:rsidRPr="00636EA8">
        <w:rPr>
          <w:rFonts w:ascii="KFGQPC Uthmanic Script HAFS" w:hint="eastAsia"/>
          <w:rtl/>
          <w:lang w:bidi="ar-SA"/>
        </w:rPr>
        <w:t>لَّذِينَ</w:t>
      </w:r>
      <w:r w:rsidR="00F14FE9" w:rsidRPr="00636EA8">
        <w:rPr>
          <w:rFonts w:ascii="KFGQPC Uthmanic Script HAFS"/>
          <w:rtl/>
          <w:lang w:bidi="ar-SA"/>
        </w:rPr>
        <w:t xml:space="preserve"> </w:t>
      </w:r>
      <w:r w:rsidR="00F14FE9" w:rsidRPr="00636EA8">
        <w:rPr>
          <w:rFonts w:ascii="KFGQPC Uthmanic Script HAFS" w:hint="eastAsia"/>
          <w:rtl/>
          <w:lang w:bidi="ar-SA"/>
        </w:rPr>
        <w:t>ءَامَنُو</w:t>
      </w:r>
      <w:r w:rsidR="00F14FE9" w:rsidRPr="00636EA8">
        <w:rPr>
          <w:rFonts w:ascii="KFGQPC Uthmanic Script HAFS" w:hint="cs"/>
          <w:rtl/>
          <w:lang w:bidi="ar-SA"/>
        </w:rPr>
        <w:t>ٓ</w:t>
      </w:r>
      <w:r w:rsidR="00F14FE9" w:rsidRPr="00636EA8">
        <w:rPr>
          <w:rFonts w:ascii="KFGQPC Uthmanic Script HAFS" w:hint="eastAsia"/>
          <w:rtl/>
          <w:lang w:bidi="ar-SA"/>
        </w:rPr>
        <w:t>اْ</w:t>
      </w:r>
      <w:r w:rsidR="00F14FE9" w:rsidRPr="00636EA8">
        <w:rPr>
          <w:rFonts w:ascii="KFGQPC Uthmanic Script HAFS"/>
          <w:rtl/>
          <w:lang w:bidi="ar-SA"/>
        </w:rPr>
        <w:t xml:space="preserve"> </w:t>
      </w:r>
      <w:r w:rsidR="00F14FE9" w:rsidRPr="00636EA8">
        <w:rPr>
          <w:rFonts w:ascii="KFGQPC Uthmanic Script HAFS" w:hint="eastAsia"/>
          <w:rtl/>
          <w:lang w:bidi="ar-SA"/>
        </w:rPr>
        <w:t>أَنفِقُواْ</w:t>
      </w:r>
      <w:r w:rsidR="00F14FE9" w:rsidRPr="00636EA8">
        <w:rPr>
          <w:rFonts w:ascii="KFGQPC Uthmanic Script HAFS"/>
          <w:rtl/>
          <w:lang w:bidi="ar-SA"/>
        </w:rPr>
        <w:t xml:space="preserve"> </w:t>
      </w:r>
      <w:r w:rsidR="00F14FE9" w:rsidRPr="00636EA8">
        <w:rPr>
          <w:rFonts w:ascii="KFGQPC Uthmanic Script HAFS" w:hint="eastAsia"/>
          <w:rtl/>
          <w:lang w:bidi="ar-SA"/>
        </w:rPr>
        <w:t>مِن</w:t>
      </w:r>
      <w:r w:rsidR="00F14FE9" w:rsidRPr="00636EA8">
        <w:rPr>
          <w:rFonts w:ascii="KFGQPC Uthmanic Script HAFS"/>
          <w:rtl/>
          <w:lang w:bidi="ar-SA"/>
        </w:rPr>
        <w:t xml:space="preserve"> </w:t>
      </w:r>
      <w:r w:rsidR="00F14FE9" w:rsidRPr="00636EA8">
        <w:rPr>
          <w:rFonts w:ascii="KFGQPC Uthmanic Script HAFS" w:hint="eastAsia"/>
          <w:rtl/>
          <w:lang w:bidi="ar-SA"/>
        </w:rPr>
        <w:t>طَيِّبَ</w:t>
      </w:r>
      <w:r w:rsidR="00F14FE9" w:rsidRPr="00636EA8">
        <w:rPr>
          <w:rFonts w:ascii="KFGQPC Uthmanic Script HAFS" w:hint="cs"/>
          <w:rtl/>
          <w:lang w:bidi="ar-SA"/>
        </w:rPr>
        <w:t>ٰ</w:t>
      </w:r>
      <w:r w:rsidR="00F14FE9" w:rsidRPr="00636EA8">
        <w:rPr>
          <w:rFonts w:ascii="KFGQPC Uthmanic Script HAFS" w:hint="eastAsia"/>
          <w:rtl/>
          <w:lang w:bidi="ar-SA"/>
        </w:rPr>
        <w:t>تِ</w:t>
      </w:r>
      <w:r w:rsidR="00F14FE9" w:rsidRPr="00636EA8">
        <w:rPr>
          <w:rFonts w:ascii="KFGQPC Uthmanic Script HAFS"/>
          <w:rtl/>
          <w:lang w:bidi="ar-SA"/>
        </w:rPr>
        <w:t xml:space="preserve"> </w:t>
      </w:r>
      <w:r w:rsidR="00F14FE9" w:rsidRPr="00636EA8">
        <w:rPr>
          <w:rFonts w:ascii="KFGQPC Uthmanic Script HAFS" w:hint="eastAsia"/>
          <w:rtl/>
          <w:lang w:bidi="ar-SA"/>
        </w:rPr>
        <w:t>مَا</w:t>
      </w:r>
      <w:r w:rsidR="00F14FE9" w:rsidRPr="00636EA8">
        <w:rPr>
          <w:rFonts w:ascii="KFGQPC Uthmanic Script HAFS"/>
          <w:rtl/>
          <w:lang w:bidi="ar-SA"/>
        </w:rPr>
        <w:t xml:space="preserve"> </w:t>
      </w:r>
      <w:r w:rsidR="00F14FE9" w:rsidRPr="00636EA8">
        <w:rPr>
          <w:rFonts w:ascii="KFGQPC Uthmanic Script HAFS" w:hint="eastAsia"/>
          <w:rtl/>
          <w:lang w:bidi="ar-SA"/>
        </w:rPr>
        <w:t>كَسَب</w:t>
      </w:r>
      <w:r w:rsidR="00F14FE9" w:rsidRPr="00636EA8">
        <w:rPr>
          <w:rFonts w:ascii="KFGQPC Uthmanic Script HAFS" w:hint="cs"/>
          <w:rtl/>
          <w:lang w:bidi="ar-SA"/>
        </w:rPr>
        <w:t>ۡ</w:t>
      </w:r>
      <w:r w:rsidR="00F14FE9" w:rsidRPr="00636EA8">
        <w:rPr>
          <w:rFonts w:ascii="KFGQPC Uthmanic Script HAFS" w:hint="eastAsia"/>
          <w:rtl/>
          <w:lang w:bidi="ar-SA"/>
        </w:rPr>
        <w:t>تُم</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وَمِمَّا</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أَخ</w:t>
      </w:r>
      <w:r w:rsidR="00F14FE9" w:rsidRPr="00636EA8">
        <w:rPr>
          <w:rFonts w:ascii="KFGQPC Uthmanic Script HAFS" w:hint="cs"/>
          <w:rtl/>
          <w:lang w:bidi="ar-SA"/>
        </w:rPr>
        <w:t>ۡ</w:t>
      </w:r>
      <w:r w:rsidR="00F14FE9" w:rsidRPr="00636EA8">
        <w:rPr>
          <w:rFonts w:ascii="KFGQPC Uthmanic Script HAFS" w:hint="eastAsia"/>
          <w:rtl/>
          <w:lang w:bidi="ar-SA"/>
        </w:rPr>
        <w:t>رَج</w:t>
      </w:r>
      <w:r w:rsidR="00F14FE9" w:rsidRPr="00636EA8">
        <w:rPr>
          <w:rFonts w:ascii="KFGQPC Uthmanic Script HAFS" w:hint="cs"/>
          <w:rtl/>
          <w:lang w:bidi="ar-SA"/>
        </w:rPr>
        <w:t>ۡ</w:t>
      </w:r>
      <w:r w:rsidR="00F14FE9" w:rsidRPr="00636EA8">
        <w:rPr>
          <w:rFonts w:ascii="KFGQPC Uthmanic Script HAFS" w:hint="eastAsia"/>
          <w:rtl/>
          <w:lang w:bidi="ar-SA"/>
        </w:rPr>
        <w:t>نَا</w:t>
      </w:r>
      <w:r w:rsidR="00F14FE9" w:rsidRPr="00636EA8">
        <w:rPr>
          <w:rFonts w:ascii="KFGQPC Uthmanic Script HAFS"/>
          <w:rtl/>
          <w:lang w:bidi="ar-SA"/>
        </w:rPr>
        <w:t xml:space="preserve"> </w:t>
      </w:r>
      <w:r w:rsidR="00F14FE9" w:rsidRPr="00636EA8">
        <w:rPr>
          <w:rFonts w:ascii="KFGQPC Uthmanic Script HAFS" w:hint="eastAsia"/>
          <w:rtl/>
          <w:lang w:bidi="ar-SA"/>
        </w:rPr>
        <w:t>لَكُم</w:t>
      </w:r>
      <w:r w:rsidR="00F14FE9" w:rsidRPr="00636EA8">
        <w:rPr>
          <w:rFonts w:ascii="KFGQPC Uthmanic Script HAFS"/>
          <w:rtl/>
          <w:lang w:bidi="ar-SA"/>
        </w:rPr>
        <w:t xml:space="preserve"> </w:t>
      </w:r>
      <w:r w:rsidR="00F14FE9" w:rsidRPr="00636EA8">
        <w:rPr>
          <w:rFonts w:ascii="KFGQPC Uthmanic Script HAFS" w:hint="eastAsia"/>
          <w:rtl/>
          <w:lang w:bidi="ar-SA"/>
        </w:rPr>
        <w:t>مِّنَ</w:t>
      </w:r>
      <w:r w:rsidR="00F14FE9" w:rsidRPr="00636EA8">
        <w:rPr>
          <w:rFonts w:ascii="KFGQPC Uthmanic Script HAFS"/>
          <w:rtl/>
          <w:lang w:bidi="ar-SA"/>
        </w:rPr>
        <w:t xml:space="preserve"> </w:t>
      </w:r>
      <w:r w:rsidR="00F14FE9" w:rsidRPr="00636EA8">
        <w:rPr>
          <w:rFonts w:ascii="KFGQPC Uthmanic Script HAFS" w:hint="cs"/>
          <w:rtl/>
          <w:lang w:bidi="ar-SA"/>
        </w:rPr>
        <w:t>ٱ</w:t>
      </w:r>
      <w:r w:rsidR="00F14FE9" w:rsidRPr="00636EA8">
        <w:rPr>
          <w:rFonts w:ascii="KFGQPC Uthmanic Script HAFS" w:hint="eastAsia"/>
          <w:rtl/>
          <w:lang w:bidi="ar-SA"/>
        </w:rPr>
        <w:t>ل</w:t>
      </w:r>
      <w:r w:rsidR="00F14FE9" w:rsidRPr="00636EA8">
        <w:rPr>
          <w:rFonts w:ascii="KFGQPC Uthmanic Script HAFS" w:hint="cs"/>
          <w:rtl/>
          <w:lang w:bidi="ar-SA"/>
        </w:rPr>
        <w:t>ۡ</w:t>
      </w:r>
      <w:r w:rsidR="00F14FE9" w:rsidRPr="00636EA8">
        <w:rPr>
          <w:rFonts w:ascii="KFGQPC Uthmanic Script HAFS" w:hint="eastAsia"/>
          <w:rtl/>
          <w:lang w:bidi="ar-SA"/>
        </w:rPr>
        <w:t>أَر</w:t>
      </w:r>
      <w:r w:rsidR="00F14FE9" w:rsidRPr="00636EA8">
        <w:rPr>
          <w:rFonts w:ascii="KFGQPC Uthmanic Script HAFS" w:hint="cs"/>
          <w:rtl/>
          <w:lang w:bidi="ar-SA"/>
        </w:rPr>
        <w:t>ۡ</w:t>
      </w:r>
      <w:r w:rsidR="00F14FE9" w:rsidRPr="00636EA8">
        <w:rPr>
          <w:rFonts w:ascii="KFGQPC Uthmanic Script HAFS" w:hint="eastAsia"/>
          <w:rtl/>
          <w:lang w:bidi="ar-SA"/>
        </w:rPr>
        <w:t>ضِ</w:t>
      </w:r>
      <w:r w:rsidR="00F14FE9" w:rsidRPr="00636EA8">
        <w:rPr>
          <w:rFonts w:ascii="KFGQPC Uthmanic Script HAFS" w:hint="cs"/>
          <w:rtl/>
          <w:lang w:bidi="ar-SA"/>
        </w:rPr>
        <w:t>ۖ</w:t>
      </w:r>
      <w:r w:rsidRPr="00636EA8">
        <w:rPr>
          <w:rFonts w:ascii="KFGQPC Uthman Taha Naskh" w:cs="KFGQPC Uthman Taha Naskh" w:hint="cs"/>
          <w:rtl/>
          <w:lang w:bidi="ar-SA"/>
        </w:rPr>
        <w:t>﴾</w:t>
      </w:r>
      <w:r w:rsidR="00F14FE9" w:rsidRPr="00636EA8">
        <w:rPr>
          <w:rFonts w:ascii="KFGQPC Uthman Taha Naskh" w:cs="KFGQPC Uthman Taha Naskh"/>
          <w:lang w:bidi="ar-SA"/>
        </w:rPr>
        <w:tab/>
      </w:r>
      <w:r w:rsidR="00F14FE9" w:rsidRPr="00636EA8">
        <w:rPr>
          <w:rFonts w:ascii="KFGQPC Uthman Taha Naskh" w:cs="KFGQPC Uthman Taha Naskh"/>
          <w:rtl/>
          <w:lang w:bidi="ar-SA"/>
        </w:rPr>
        <w:t xml:space="preserve"> </w:t>
      </w:r>
      <w:r w:rsidR="00F14FE9" w:rsidRPr="00636EA8">
        <w:rPr>
          <w:rStyle w:val="Char8"/>
          <w:rtl/>
        </w:rPr>
        <w:t>[</w:t>
      </w:r>
      <w:r w:rsidR="00F14FE9" w:rsidRPr="00636EA8">
        <w:rPr>
          <w:rStyle w:val="Char8"/>
          <w:rFonts w:hint="eastAsia"/>
          <w:rtl/>
        </w:rPr>
        <w:t>البقرة</w:t>
      </w:r>
      <w:r w:rsidR="00F14FE9" w:rsidRPr="00636EA8">
        <w:rPr>
          <w:rStyle w:val="Char8"/>
          <w:rtl/>
        </w:rPr>
        <w:t xml:space="preserve">: </w:t>
      </w:r>
      <w:r w:rsidR="00F14FE9" w:rsidRPr="00636EA8">
        <w:rPr>
          <w:rStyle w:val="Char8"/>
          <w:rFonts w:hint="cs"/>
          <w:rtl/>
        </w:rPr>
        <w:t>٢٦٧</w:t>
      </w:r>
      <w:r w:rsidR="00F14FE9" w:rsidRPr="00636EA8">
        <w:rPr>
          <w:rStyle w:val="Char8"/>
          <w:rtl/>
        </w:rPr>
        <w:t>]</w:t>
      </w:r>
      <w:r w:rsidR="00F14FE9" w:rsidRPr="00636EA8">
        <w:rPr>
          <w:rFonts w:ascii="KFGQPC Uthman Taha Naskh" w:cs="KFGQPC Uthman Taha Naskh"/>
          <w:rtl/>
          <w:lang w:bidi="ar-SA"/>
        </w:rPr>
        <w:t xml:space="preserve"> </w:t>
      </w:r>
    </w:p>
    <w:p w:rsidR="0087171E" w:rsidRPr="00636EA8" w:rsidRDefault="0087171E" w:rsidP="00BB388D">
      <w:pPr>
        <w:pStyle w:val="a1"/>
        <w:rPr>
          <w:rtl/>
          <w:lang w:bidi="ar-SA"/>
        </w:rPr>
      </w:pPr>
      <w:r w:rsidRPr="00636EA8">
        <w:rPr>
          <w:rtl/>
          <w:lang w:bidi="ar-SA"/>
        </w:rPr>
        <w:t>ای مؤمنان! از اموال پاکیزه</w:t>
      </w:r>
      <w:r w:rsidRPr="00636EA8">
        <w:rPr>
          <w:rtl/>
          <w:lang w:bidi="ar-SA"/>
        </w:rPr>
        <w:softHyphen/>
        <w:t>ای که به دست آورده</w:t>
      </w:r>
      <w:r w:rsidRPr="00636EA8">
        <w:rPr>
          <w:rtl/>
          <w:lang w:bidi="ar-SA"/>
        </w:rPr>
        <w:softHyphen/>
        <w:t>اید و از محصولاتی که از زمین، برایتان بیرون آورده</w:t>
      </w:r>
      <w:r w:rsidRPr="00636EA8">
        <w:rPr>
          <w:rtl/>
          <w:lang w:bidi="ar-SA"/>
        </w:rPr>
        <w:softHyphen/>
        <w:t>ایم، انفاق کنید</w:t>
      </w:r>
      <w:r w:rsidR="00F441F6" w:rsidRPr="00636EA8">
        <w:rPr>
          <w:rtl/>
          <w:lang w:bidi="ar-SA"/>
        </w:rPr>
        <w:t>.</w:t>
      </w:r>
    </w:p>
    <w:p w:rsidR="00F441F6" w:rsidRPr="00636EA8" w:rsidRDefault="00F441F6" w:rsidP="00BB388D">
      <w:pPr>
        <w:rPr>
          <w:rtl/>
          <w:lang w:bidi="ar-SA"/>
        </w:rPr>
      </w:pPr>
      <w:r w:rsidRPr="00636EA8">
        <w:rPr>
          <w:rtl/>
          <w:lang w:bidi="ar-SA"/>
        </w:rPr>
        <w:t>آن‌چه از زمین می‌روید، گاه مرغوب و گاه، نامرغوب است؛ لذا در ادامه فرمود:</w:t>
      </w:r>
    </w:p>
    <w:p w:rsidR="00F14FE9" w:rsidRPr="00636EA8" w:rsidRDefault="00C8054F" w:rsidP="00F14FE9">
      <w:pPr>
        <w:pStyle w:val="a0"/>
        <w:bidi w:val="0"/>
        <w:ind w:left="386"/>
        <w:rPr>
          <w:rFonts w:ascii="(normal text)" w:hAnsi="(normal text)"/>
          <w:rtl/>
          <w:lang w:bidi="ar-SA"/>
        </w:rPr>
      </w:pPr>
      <w:r w:rsidRPr="00636EA8">
        <w:rPr>
          <w:rFonts w:ascii="KFGQPC Uthman Taha Naskh" w:cs="KFGQPC Uthman Taha Naskh" w:hint="cs"/>
          <w:rtl/>
          <w:lang w:bidi="ar-SA"/>
        </w:rPr>
        <w:t>﴿</w:t>
      </w:r>
      <w:r w:rsidR="00F14FE9" w:rsidRPr="00636EA8">
        <w:rPr>
          <w:rFonts w:ascii="KFGQPC Uthmanic Script HAFS" w:hint="eastAsia"/>
          <w:rtl/>
          <w:lang w:bidi="ar-SA"/>
        </w:rPr>
        <w:t>وَلَا</w:t>
      </w:r>
      <w:r w:rsidR="00F14FE9" w:rsidRPr="00636EA8">
        <w:rPr>
          <w:rFonts w:ascii="KFGQPC Uthmanic Script HAFS"/>
          <w:rtl/>
          <w:lang w:bidi="ar-SA"/>
        </w:rPr>
        <w:t xml:space="preserve"> </w:t>
      </w:r>
      <w:r w:rsidR="00F14FE9" w:rsidRPr="00636EA8">
        <w:rPr>
          <w:rFonts w:ascii="KFGQPC Uthmanic Script HAFS" w:hint="eastAsia"/>
          <w:rtl/>
          <w:lang w:bidi="ar-SA"/>
        </w:rPr>
        <w:t>تَيَمَّمُواْ</w:t>
      </w:r>
      <w:r w:rsidR="00F14FE9" w:rsidRPr="00636EA8">
        <w:rPr>
          <w:rFonts w:ascii="KFGQPC Uthmanic Script HAFS"/>
          <w:rtl/>
          <w:lang w:bidi="ar-SA"/>
        </w:rPr>
        <w:t xml:space="preserve"> </w:t>
      </w:r>
      <w:r w:rsidR="00F14FE9" w:rsidRPr="00636EA8">
        <w:rPr>
          <w:rFonts w:ascii="KFGQPC Uthmanic Script HAFS" w:hint="cs"/>
          <w:rtl/>
          <w:lang w:bidi="ar-SA"/>
        </w:rPr>
        <w:t>ٱ</w:t>
      </w:r>
      <w:r w:rsidR="00F14FE9" w:rsidRPr="00636EA8">
        <w:rPr>
          <w:rFonts w:ascii="KFGQPC Uthmanic Script HAFS" w:hint="eastAsia"/>
          <w:rtl/>
          <w:lang w:bidi="ar-SA"/>
        </w:rPr>
        <w:t>ل</w:t>
      </w:r>
      <w:r w:rsidR="00F14FE9" w:rsidRPr="00636EA8">
        <w:rPr>
          <w:rFonts w:ascii="KFGQPC Uthmanic Script HAFS" w:hint="cs"/>
          <w:rtl/>
          <w:lang w:bidi="ar-SA"/>
        </w:rPr>
        <w:t>ۡ</w:t>
      </w:r>
      <w:r w:rsidR="00F14FE9" w:rsidRPr="00636EA8">
        <w:rPr>
          <w:rFonts w:ascii="KFGQPC Uthmanic Script HAFS" w:hint="eastAsia"/>
          <w:rtl/>
          <w:lang w:bidi="ar-SA"/>
        </w:rPr>
        <w:t>خَبِيثَ</w:t>
      </w:r>
      <w:r w:rsidR="00F14FE9" w:rsidRPr="00636EA8">
        <w:rPr>
          <w:rFonts w:ascii="KFGQPC Uthmanic Script HAFS"/>
          <w:rtl/>
          <w:lang w:bidi="ar-SA"/>
        </w:rPr>
        <w:t xml:space="preserve"> </w:t>
      </w:r>
      <w:r w:rsidR="00F14FE9" w:rsidRPr="00636EA8">
        <w:rPr>
          <w:rFonts w:ascii="KFGQPC Uthmanic Script HAFS" w:hint="eastAsia"/>
          <w:rtl/>
          <w:lang w:bidi="ar-SA"/>
        </w:rPr>
        <w:t>مِن</w:t>
      </w:r>
      <w:r w:rsidR="00F14FE9" w:rsidRPr="00636EA8">
        <w:rPr>
          <w:rFonts w:ascii="KFGQPC Uthmanic Script HAFS" w:hint="cs"/>
          <w:rtl/>
          <w:lang w:bidi="ar-SA"/>
        </w:rPr>
        <w:t>ۡ</w:t>
      </w:r>
      <w:r w:rsidR="00F14FE9" w:rsidRPr="00636EA8">
        <w:rPr>
          <w:rFonts w:ascii="KFGQPC Uthmanic Script HAFS" w:hint="eastAsia"/>
          <w:rtl/>
          <w:lang w:bidi="ar-SA"/>
        </w:rPr>
        <w:t>هُ</w:t>
      </w:r>
      <w:r w:rsidR="00F14FE9" w:rsidRPr="00636EA8">
        <w:rPr>
          <w:rFonts w:ascii="KFGQPC Uthmanic Script HAFS"/>
          <w:rtl/>
          <w:lang w:bidi="ar-SA"/>
        </w:rPr>
        <w:t xml:space="preserve"> </w:t>
      </w:r>
      <w:r w:rsidR="00F14FE9" w:rsidRPr="00636EA8">
        <w:rPr>
          <w:rFonts w:ascii="KFGQPC Uthmanic Script HAFS" w:hint="eastAsia"/>
          <w:rtl/>
          <w:lang w:bidi="ar-SA"/>
        </w:rPr>
        <w:t>تُنفِقُونَ</w:t>
      </w:r>
      <w:r w:rsidR="00F14FE9" w:rsidRPr="00636EA8">
        <w:rPr>
          <w:rFonts w:ascii="KFGQPC Uthmanic Script HAFS"/>
          <w:rtl/>
          <w:lang w:bidi="ar-SA"/>
        </w:rPr>
        <w:t xml:space="preserve"> </w:t>
      </w:r>
      <w:r w:rsidR="00F14FE9" w:rsidRPr="00636EA8">
        <w:rPr>
          <w:rFonts w:ascii="KFGQPC Uthmanic Script HAFS" w:hint="eastAsia"/>
          <w:rtl/>
          <w:lang w:bidi="ar-SA"/>
        </w:rPr>
        <w:t>وَلَس</w:t>
      </w:r>
      <w:r w:rsidR="00F14FE9" w:rsidRPr="00636EA8">
        <w:rPr>
          <w:rFonts w:ascii="KFGQPC Uthmanic Script HAFS" w:hint="cs"/>
          <w:rtl/>
          <w:lang w:bidi="ar-SA"/>
        </w:rPr>
        <w:t>ۡ</w:t>
      </w:r>
      <w:r w:rsidR="00F14FE9" w:rsidRPr="00636EA8">
        <w:rPr>
          <w:rFonts w:ascii="KFGQPC Uthmanic Script HAFS" w:hint="eastAsia"/>
          <w:rtl/>
          <w:lang w:bidi="ar-SA"/>
        </w:rPr>
        <w:t>تُم</w:t>
      </w:r>
      <w:r w:rsidR="00F14FE9" w:rsidRPr="00636EA8">
        <w:rPr>
          <w:rFonts w:ascii="KFGQPC Uthmanic Script HAFS"/>
          <w:rtl/>
          <w:lang w:bidi="ar-SA"/>
        </w:rPr>
        <w:t xml:space="preserve"> </w:t>
      </w:r>
      <w:r w:rsidR="00F14FE9" w:rsidRPr="00636EA8">
        <w:rPr>
          <w:rFonts w:ascii="KFGQPC Uthmanic Script HAFS" w:hint="eastAsia"/>
          <w:rtl/>
          <w:lang w:bidi="ar-SA"/>
        </w:rPr>
        <w:t>بِ‍</w:t>
      </w:r>
      <w:r w:rsidR="00F14FE9" w:rsidRPr="00636EA8">
        <w:rPr>
          <w:rFonts w:ascii="KFGQPC Uthmanic Script HAFS" w:hint="cs"/>
          <w:rtl/>
          <w:lang w:bidi="ar-SA"/>
        </w:rPr>
        <w:t>ٔ</w:t>
      </w:r>
      <w:r w:rsidR="00F14FE9" w:rsidRPr="00636EA8">
        <w:rPr>
          <w:rFonts w:ascii="KFGQPC Uthmanic Script HAFS" w:hint="eastAsia"/>
          <w:rtl/>
          <w:lang w:bidi="ar-SA"/>
        </w:rPr>
        <w:t>َاخِذِيهِ</w:t>
      </w:r>
      <w:r w:rsidR="00F14FE9" w:rsidRPr="00636EA8">
        <w:rPr>
          <w:rFonts w:ascii="KFGQPC Uthmanic Script HAFS"/>
          <w:rtl/>
          <w:lang w:bidi="ar-SA"/>
        </w:rPr>
        <w:t xml:space="preserve"> </w:t>
      </w:r>
      <w:r w:rsidR="00F14FE9" w:rsidRPr="00636EA8">
        <w:rPr>
          <w:rFonts w:ascii="KFGQPC Uthmanic Script HAFS" w:hint="eastAsia"/>
          <w:rtl/>
          <w:lang w:bidi="ar-SA"/>
        </w:rPr>
        <w:t>إِلَّا</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أَن</w:t>
      </w:r>
      <w:r w:rsidR="00F14FE9" w:rsidRPr="00636EA8">
        <w:rPr>
          <w:rFonts w:ascii="KFGQPC Uthmanic Script HAFS"/>
          <w:rtl/>
          <w:lang w:bidi="ar-SA"/>
        </w:rPr>
        <w:t xml:space="preserve"> </w:t>
      </w:r>
      <w:r w:rsidR="00F14FE9" w:rsidRPr="00636EA8">
        <w:rPr>
          <w:rFonts w:ascii="KFGQPC Uthmanic Script HAFS" w:hint="eastAsia"/>
          <w:rtl/>
          <w:lang w:bidi="ar-SA"/>
        </w:rPr>
        <w:t>تُغ</w:t>
      </w:r>
      <w:r w:rsidR="00F14FE9" w:rsidRPr="00636EA8">
        <w:rPr>
          <w:rFonts w:ascii="KFGQPC Uthmanic Script HAFS" w:hint="cs"/>
          <w:rtl/>
          <w:lang w:bidi="ar-SA"/>
        </w:rPr>
        <w:t>ۡ</w:t>
      </w:r>
      <w:r w:rsidR="00F14FE9" w:rsidRPr="00636EA8">
        <w:rPr>
          <w:rFonts w:ascii="KFGQPC Uthmanic Script HAFS" w:hint="eastAsia"/>
          <w:rtl/>
          <w:lang w:bidi="ar-SA"/>
        </w:rPr>
        <w:t>مِضُواْ</w:t>
      </w:r>
      <w:r w:rsidR="00F14FE9" w:rsidRPr="00636EA8">
        <w:rPr>
          <w:rFonts w:ascii="KFGQPC Uthmanic Script HAFS"/>
          <w:rtl/>
          <w:lang w:bidi="ar-SA"/>
        </w:rPr>
        <w:t xml:space="preserve"> </w:t>
      </w:r>
      <w:r w:rsidR="00F14FE9" w:rsidRPr="00636EA8">
        <w:rPr>
          <w:rFonts w:ascii="KFGQPC Uthmanic Script HAFS" w:hint="eastAsia"/>
          <w:rtl/>
          <w:lang w:bidi="ar-SA"/>
        </w:rPr>
        <w:t>فِيهِ</w:t>
      </w:r>
      <w:r w:rsidR="00F14FE9" w:rsidRPr="00636EA8">
        <w:rPr>
          <w:rFonts w:ascii="KFGQPC Uthmanic Script HAFS" w:hint="cs"/>
          <w:rtl/>
          <w:lang w:bidi="ar-SA"/>
        </w:rPr>
        <w:t>ۚ</w:t>
      </w:r>
      <w:r w:rsidRPr="00636EA8">
        <w:rPr>
          <w:rFonts w:ascii="KFGQPC Uthman Taha Naskh" w:cs="KFGQPC Uthman Taha Naskh" w:hint="cs"/>
          <w:rtl/>
          <w:lang w:bidi="ar-SA"/>
        </w:rPr>
        <w:t>﴾</w:t>
      </w:r>
      <w:r w:rsidR="00F14FE9" w:rsidRPr="00636EA8">
        <w:rPr>
          <w:rFonts w:ascii="KFGQPC Uthman Taha Naskh" w:cs="KFGQPC Uthman Taha Naskh"/>
          <w:rtl/>
          <w:lang w:bidi="ar-SA"/>
        </w:rPr>
        <w:t xml:space="preserve"> </w:t>
      </w:r>
      <w:r w:rsidR="00F14FE9" w:rsidRPr="00636EA8">
        <w:rPr>
          <w:rStyle w:val="Char8"/>
          <w:rtl/>
        </w:rPr>
        <w:t>[</w:t>
      </w:r>
      <w:r w:rsidR="00F14FE9" w:rsidRPr="00636EA8">
        <w:rPr>
          <w:rStyle w:val="Char8"/>
          <w:rFonts w:hint="eastAsia"/>
          <w:rtl/>
        </w:rPr>
        <w:t>البقرة</w:t>
      </w:r>
      <w:r w:rsidR="00F14FE9" w:rsidRPr="00636EA8">
        <w:rPr>
          <w:rStyle w:val="Char8"/>
          <w:rtl/>
        </w:rPr>
        <w:t xml:space="preserve">: </w:t>
      </w:r>
      <w:r w:rsidR="00F14FE9" w:rsidRPr="00636EA8">
        <w:rPr>
          <w:rStyle w:val="Char8"/>
          <w:rFonts w:hint="cs"/>
          <w:rtl/>
        </w:rPr>
        <w:t>٢٦٧</w:t>
      </w:r>
      <w:r w:rsidR="00F14FE9" w:rsidRPr="00636EA8">
        <w:rPr>
          <w:rStyle w:val="Char8"/>
          <w:rtl/>
        </w:rPr>
        <w:t>]</w:t>
      </w:r>
      <w:r w:rsidR="00F14FE9" w:rsidRPr="00636EA8">
        <w:rPr>
          <w:rFonts w:ascii="KFGQPC Uthman Taha Naskh" w:cs="KFGQPC Uthman Taha Naskh"/>
          <w:rtl/>
          <w:lang w:bidi="ar-SA"/>
        </w:rPr>
        <w:t xml:space="preserve">  </w:t>
      </w:r>
      <w:r w:rsidR="00F14FE9" w:rsidRPr="00636EA8">
        <w:rPr>
          <w:rFonts w:ascii="(normal text)" w:hAnsi="(normal text)"/>
          <w:rtl/>
          <w:lang w:bidi="ar-SA"/>
        </w:rPr>
        <w:t xml:space="preserve"> </w:t>
      </w:r>
      <w:r w:rsidR="00F14FE9" w:rsidRPr="00636EA8">
        <w:rPr>
          <w:rtl/>
          <w:lang w:bidi="ar-SA"/>
        </w:rPr>
        <w:t xml:space="preserve"> </w:t>
      </w:r>
      <w:r w:rsidR="00F14FE9" w:rsidRPr="00636EA8">
        <w:rPr>
          <w:rtl/>
          <w:lang w:bidi="ar-SA"/>
        </w:rPr>
        <w:tab/>
      </w:r>
    </w:p>
    <w:p w:rsidR="00F441F6" w:rsidRPr="00636EA8" w:rsidRDefault="00F441F6" w:rsidP="00BB388D">
      <w:pPr>
        <w:pStyle w:val="a1"/>
        <w:rPr>
          <w:rtl/>
          <w:lang w:bidi="ar-SA"/>
        </w:rPr>
      </w:pPr>
      <w:r w:rsidRPr="00636EA8">
        <w:rPr>
          <w:rtl/>
          <w:lang w:bidi="ar-SA"/>
        </w:rPr>
        <w:t>و قصد انفاق اموال ناپاکی را نکنید که خودتان جز با اغماض و چشم</w:t>
      </w:r>
      <w:r w:rsidRPr="00636EA8">
        <w:rPr>
          <w:rtl/>
          <w:lang w:bidi="ar-SA"/>
        </w:rPr>
        <w:softHyphen/>
        <w:t>پوشی، حاضر به گرفتنش نیستید.</w:t>
      </w:r>
    </w:p>
    <w:p w:rsidR="00F441F6" w:rsidRPr="00636EA8" w:rsidRDefault="00F441F6" w:rsidP="00BB388D">
      <w:pPr>
        <w:rPr>
          <w:rtl/>
          <w:lang w:bidi="ar-SA"/>
        </w:rPr>
      </w:pPr>
      <w:r w:rsidRPr="00636EA8">
        <w:rPr>
          <w:rtl/>
          <w:lang w:bidi="ar-SA"/>
        </w:rPr>
        <w:t>بنابراین وقتی که خود در هنگام نیاز تنها با اغماض و چشم</w:t>
      </w:r>
      <w:r w:rsidR="00DE0140" w:rsidRPr="00636EA8">
        <w:rPr>
          <w:rtl/>
          <w:lang w:bidi="ar-SA"/>
        </w:rPr>
        <w:t>‌</w:t>
      </w:r>
      <w:r w:rsidRPr="00636EA8">
        <w:rPr>
          <w:rtl/>
          <w:lang w:bidi="ar-SA"/>
        </w:rPr>
        <w:t xml:space="preserve">پوشی حاضر </w:t>
      </w:r>
      <w:r w:rsidR="00DE0140" w:rsidRPr="00636EA8">
        <w:rPr>
          <w:rtl/>
          <w:lang w:bidi="ar-SA"/>
        </w:rPr>
        <w:t xml:space="preserve">می‌شوید </w:t>
      </w:r>
      <w:r w:rsidRPr="00636EA8">
        <w:rPr>
          <w:rtl/>
          <w:lang w:bidi="ar-SA"/>
        </w:rPr>
        <w:t xml:space="preserve">اموال </w:t>
      </w:r>
      <w:r w:rsidR="00DE0140" w:rsidRPr="00636EA8">
        <w:rPr>
          <w:rtl/>
          <w:lang w:bidi="ar-SA"/>
        </w:rPr>
        <w:t>بی‌ارزش</w:t>
      </w:r>
      <w:r w:rsidRPr="00636EA8">
        <w:rPr>
          <w:rtl/>
          <w:lang w:bidi="ar-SA"/>
        </w:rPr>
        <w:t xml:space="preserve"> </w:t>
      </w:r>
      <w:r w:rsidR="00DE0140" w:rsidRPr="00636EA8">
        <w:rPr>
          <w:rtl/>
          <w:lang w:bidi="ar-SA"/>
        </w:rPr>
        <w:t>را قبول کنید</w:t>
      </w:r>
      <w:r w:rsidRPr="00636EA8">
        <w:rPr>
          <w:rtl/>
          <w:lang w:bidi="ar-SA"/>
        </w:rPr>
        <w:t xml:space="preserve">، چگونه برای دیگران می‌پسندید که مالی نامرغوب </w:t>
      </w:r>
      <w:r w:rsidR="00DE0140" w:rsidRPr="00636EA8">
        <w:rPr>
          <w:rtl/>
          <w:lang w:bidi="ar-SA"/>
        </w:rPr>
        <w:t xml:space="preserve">یا بی‌ارزش </w:t>
      </w:r>
      <w:r w:rsidRPr="00636EA8">
        <w:rPr>
          <w:rtl/>
          <w:lang w:bidi="ar-SA"/>
        </w:rPr>
        <w:t>را به آن‌ها بدهید؟</w:t>
      </w:r>
    </w:p>
    <w:p w:rsidR="00DE0140" w:rsidRPr="00636EA8" w:rsidRDefault="00DE0140" w:rsidP="00BB388D">
      <w:pPr>
        <w:rPr>
          <w:rtl/>
          <w:lang w:bidi="ar-SA"/>
        </w:rPr>
      </w:pPr>
      <w:r w:rsidRPr="00636EA8">
        <w:rPr>
          <w:rtl/>
          <w:lang w:bidi="ar-SA"/>
        </w:rPr>
        <w:t>در این‌جا با استدلال به اعتراف و اذعان خود انسان که حاضر به گرفتنِ اموال بی‌ارزش نیست، چنین نتیجه‌گیری شده است که باید از اموال مرغوب و ارزشمند، بذل و بخشش نمود.</w:t>
      </w:r>
    </w:p>
    <w:p w:rsidR="00DE0140" w:rsidRPr="00636EA8" w:rsidRDefault="00DE0140" w:rsidP="00BB388D">
      <w:pPr>
        <w:rPr>
          <w:rtl/>
          <w:lang w:bidi="ar-SA"/>
        </w:rPr>
      </w:pPr>
      <w:r w:rsidRPr="00636EA8">
        <w:rPr>
          <w:rtl/>
          <w:lang w:bidi="ar-SA"/>
        </w:rPr>
        <w:t xml:space="preserve">لذا یکی از معانی خبیث (ناپاک)، بی‌ارزش </w:t>
      </w:r>
      <w:r w:rsidR="008A70D1" w:rsidRPr="00636EA8">
        <w:rPr>
          <w:rtl/>
          <w:lang w:bidi="ar-SA"/>
        </w:rPr>
        <w:t>(نامرغوب) است؛ پیامبر</w:t>
      </w:r>
      <w:r w:rsidR="008A70D1" w:rsidRPr="00636EA8">
        <w:rPr>
          <w:lang w:bidi="ar-SA"/>
        </w:rPr>
        <w:sym w:font="AGA Arabesque" w:char="F072"/>
      </w:r>
      <w:r w:rsidR="008A70D1" w:rsidRPr="00636EA8">
        <w:rPr>
          <w:rtl/>
          <w:lang w:bidi="ar-SA"/>
        </w:rPr>
        <w:t xml:space="preserve"> از پیاز و سیر به‌خاطر بوی بدی که دارند، به عنوان «شجره‌ی خبیثه» یا محصول نامرغ</w:t>
      </w:r>
      <w:r w:rsidR="003D5EA4" w:rsidRPr="00636EA8">
        <w:rPr>
          <w:rtl/>
          <w:lang w:bidi="ar-SA"/>
        </w:rPr>
        <w:t>وب، یاد کرده است. وقتی انسان، سی</w:t>
      </w:r>
      <w:r w:rsidR="008A70D1" w:rsidRPr="00636EA8">
        <w:rPr>
          <w:rtl/>
          <w:lang w:bidi="ar-SA"/>
        </w:rPr>
        <w:t xml:space="preserve">ر و پیاز بخورد و بویش باقی بماند، برایش ورود به مسجد، چه برای نماز و چه به‌قصدی دیگر، جایز نیست؛ زیرا فرشتگان زیادی در مسجد حضور دارند و فرشتگان، پاک و پاکیزه‌اند و هر چیز ناپاکی که </w:t>
      </w:r>
      <w:r w:rsidR="003D5EA4" w:rsidRPr="00636EA8">
        <w:rPr>
          <w:rtl/>
          <w:lang w:bidi="ar-SA"/>
        </w:rPr>
        <w:t>باعث اذیت و آزارشان شود، درست نیست؛ هم اعمالِ ناپاک و هم خوردن سیر و پیاز که بدبوست.</w:t>
      </w:r>
    </w:p>
    <w:p w:rsidR="003D5EA4" w:rsidRPr="00636EA8" w:rsidRDefault="003D5EA4" w:rsidP="00BB388D">
      <w:pPr>
        <w:rPr>
          <w:rtl/>
          <w:lang w:bidi="ar-SA"/>
        </w:rPr>
      </w:pPr>
      <w:r w:rsidRPr="00636EA8">
        <w:rPr>
          <w:rtl/>
          <w:lang w:bidi="ar-SA"/>
        </w:rPr>
        <w:t>در دوران پیامبر</w:t>
      </w:r>
      <w:r w:rsidRPr="00636EA8">
        <w:rPr>
          <w:lang w:bidi="ar-SA"/>
        </w:rPr>
        <w:sym w:font="AGA Arabesque" w:char="F072"/>
      </w:r>
      <w:r w:rsidRPr="00636EA8">
        <w:rPr>
          <w:rtl/>
          <w:lang w:bidi="ar-SA"/>
        </w:rPr>
        <w:t xml:space="preserve"> اگر شخصی سیر یا پیاز می‌خورد و وارد مسجد می‌شد، او را از مسجد دور می‌کردند و به سمت «بقیع» می‌راندند. می‌دانید که بقیع، فاصله‌ی زیادی تا مسجد دارد. متأسفانه برخی از مردم، به این مسایل توجه نمی‌کنند، سیگار و قلیان می‌کشند و در حالی که از دهان یا لباسشان بوی سیگار و </w:t>
      </w:r>
      <w:r w:rsidR="005E22CF" w:rsidRPr="00636EA8">
        <w:rPr>
          <w:rtl/>
          <w:lang w:bidi="ar-SA"/>
        </w:rPr>
        <w:t>قلیان</w:t>
      </w:r>
      <w:r w:rsidRPr="00636EA8">
        <w:rPr>
          <w:rtl/>
          <w:lang w:bidi="ar-SA"/>
        </w:rPr>
        <w:t xml:space="preserve"> شنیده می‌شود، به مسجد می‌آیند و بدین‌سان سایر نمازگزاران را اذیت می‌کنند؛ حتی برخی از مردم نمی‌توانند در کنارِ این‌ها نماز بخوانند. لذا ورود به مسجد برای چنین کسانی که دهان و لباس آن‌ها بوی بد و نامطبوعی دارد، جایز نیست. هم‌چنین کسانی که بوی عرق</w:t>
      </w:r>
      <w:r w:rsidR="00FA621F" w:rsidRPr="00636EA8">
        <w:rPr>
          <w:rtl/>
          <w:lang w:bidi="ar-SA"/>
        </w:rPr>
        <w:t xml:space="preserve"> یا </w:t>
      </w:r>
      <w:r w:rsidR="005E22CF" w:rsidRPr="00636EA8">
        <w:rPr>
          <w:rtl/>
          <w:lang w:bidi="ar-SA"/>
        </w:rPr>
        <w:t>نامطبوع بدنشان، مردم را اذیت می‌کند، نباید وارد مسجد شوند. لذا اگر کسی، بوی نامطبوعی داشت، نباید بگوید که چگونه خود را از مسجد محروم کنم. آری؛ خود را از مسجد، محروم کن، ولی مردم و فرشتگان را آزار نده و در حد توان خود بکوش که این</w:t>
      </w:r>
      <w:r w:rsidR="00150CE7" w:rsidRPr="00636EA8">
        <w:rPr>
          <w:rtl/>
          <w:lang w:bidi="ar-SA"/>
        </w:rPr>
        <w:t xml:space="preserve"> بوی بد و نامطبوع را از خود دور</w:t>
      </w:r>
      <w:r w:rsidR="005E22CF" w:rsidRPr="00636EA8">
        <w:rPr>
          <w:rtl/>
          <w:lang w:bidi="ar-SA"/>
        </w:rPr>
        <w:t xml:space="preserve"> نمایی؛ چه با نظافت کامل و چه با استفاده از خوش‌بو‌کننده‌هایی چون عطر و امثال آن.</w:t>
      </w:r>
    </w:p>
    <w:p w:rsidR="005E22CF" w:rsidRPr="00636EA8" w:rsidRDefault="005E22CF" w:rsidP="00BB388D">
      <w:pPr>
        <w:rPr>
          <w:rtl/>
          <w:lang w:bidi="ar-SA"/>
        </w:rPr>
      </w:pPr>
      <w:r w:rsidRPr="00636EA8">
        <w:rPr>
          <w:rtl/>
          <w:lang w:bidi="ar-SA"/>
        </w:rPr>
        <w:t>رسول‌الله</w:t>
      </w:r>
      <w:r w:rsidRPr="00636EA8">
        <w:rPr>
          <w:lang w:bidi="ar-SA"/>
        </w:rPr>
        <w:sym w:font="AGA Arabesque" w:char="F072"/>
      </w:r>
      <w:r w:rsidRPr="00636EA8">
        <w:rPr>
          <w:rtl/>
          <w:lang w:bidi="ar-SA"/>
        </w:rPr>
        <w:t xml:space="preserve"> درآمدِ حاصل از برخی مشاغل را «خبیث» نامیده است؛ چنان‌که فرموده است: </w:t>
      </w:r>
      <w:r w:rsidRPr="00636EA8">
        <w:rPr>
          <w:rStyle w:val="Char3"/>
          <w:rtl/>
          <w:lang w:bidi="ar-SA"/>
        </w:rPr>
        <w:t>«</w:t>
      </w:r>
      <w:r w:rsidRPr="00636EA8">
        <w:rPr>
          <w:rStyle w:val="Char3"/>
          <w:rFonts w:eastAsia="MS Mincho"/>
          <w:rtl/>
          <w:lang w:bidi="ar-SA"/>
        </w:rPr>
        <w:t>كَسْبُ الْحَجَّامِ خَبِيثٌ</w:t>
      </w:r>
      <w:r w:rsidRPr="00636EA8">
        <w:rPr>
          <w:rStyle w:val="Char3"/>
          <w:rtl/>
          <w:lang w:bidi="ar-SA"/>
        </w:rPr>
        <w:t>»</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1"/>
      </w:r>
      <w:r w:rsidR="00C8054F" w:rsidRPr="00C8054F">
        <w:rPr>
          <w:rStyle w:val="FootnoteReference"/>
          <w:rFonts w:cs="B Lotus"/>
          <w:szCs w:val="28"/>
          <w:rtl/>
          <w:lang w:bidi="ar-SA"/>
        </w:rPr>
        <w:t>)</w:t>
      </w:r>
      <w:r w:rsidRPr="00636EA8">
        <w:rPr>
          <w:rtl/>
          <w:lang w:bidi="ar-SA"/>
        </w:rPr>
        <w:t xml:space="preserve"> یعنی: «کسبِ حجامت‌گر (رگ‌زن)، پلید است»؛ یعنی درآمدِ ارزنده‌ای نیست. ناگفته نماند که </w:t>
      </w:r>
      <w:r w:rsidR="00FA621F" w:rsidRPr="00636EA8">
        <w:rPr>
          <w:rtl/>
          <w:lang w:bidi="ar-SA"/>
        </w:rPr>
        <w:t>کسبِ حجامت‌گر (رگ‌زن)، حرام نیست؛ ابن عباس</w:t>
      </w:r>
      <w:r w:rsidR="00FA621F" w:rsidRPr="00636EA8">
        <w:rPr>
          <w:lang w:bidi="ar-SA"/>
        </w:rPr>
        <w:sym w:font="AGA Arabesque" w:char="F074"/>
      </w:r>
      <w:r w:rsidR="00FA621F" w:rsidRPr="00636EA8">
        <w:rPr>
          <w:rtl/>
          <w:lang w:bidi="ar-SA"/>
        </w:rPr>
        <w:t xml:space="preserve"> می‌گوید: اگر کسبِ رگ‌زن حرام بود، پیامبر</w:t>
      </w:r>
      <w:r w:rsidR="00FA621F" w:rsidRPr="00636EA8">
        <w:rPr>
          <w:lang w:bidi="ar-SA"/>
        </w:rPr>
        <w:sym w:font="AGA Arabesque" w:char="F072"/>
      </w:r>
      <w:r w:rsidR="00FA621F" w:rsidRPr="00636EA8">
        <w:rPr>
          <w:rtl/>
          <w:lang w:bidi="ar-SA"/>
        </w:rPr>
        <w:t xml:space="preserve"> دست‌مزدِ حجامت‌گر را نمی‌داد؛ زیرا پیامبر</w:t>
      </w:r>
      <w:r w:rsidR="00FA621F" w:rsidRPr="00636EA8">
        <w:rPr>
          <w:lang w:bidi="ar-SA"/>
        </w:rPr>
        <w:sym w:font="AGA Arabesque" w:char="F072"/>
      </w:r>
      <w:r w:rsidR="00FA621F" w:rsidRPr="00636EA8">
        <w:rPr>
          <w:rtl/>
          <w:lang w:bidi="ar-SA"/>
        </w:rPr>
        <w:t xml:space="preserve"> حجامت کرد و دست‌مُزد رگ‌زن (حجامت‌گر) را داد.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2"/>
      </w:r>
      <w:r w:rsidR="00C8054F" w:rsidRPr="00C8054F">
        <w:rPr>
          <w:rStyle w:val="FootnoteReference"/>
          <w:rFonts w:cs="B Lotus"/>
          <w:szCs w:val="28"/>
          <w:rtl/>
          <w:lang w:bidi="ar-SA"/>
        </w:rPr>
        <w:t>)</w:t>
      </w:r>
      <w:r w:rsidR="00FA621F" w:rsidRPr="00636EA8">
        <w:rPr>
          <w:rtl/>
          <w:lang w:bidi="ar-SA"/>
        </w:rPr>
        <w:t xml:space="preserve"> بنابراین اگر کسبِ رگ‌زن حرام بود، پیامبر</w:t>
      </w:r>
      <w:r w:rsidR="00FA621F" w:rsidRPr="00636EA8">
        <w:rPr>
          <w:lang w:bidi="ar-SA"/>
        </w:rPr>
        <w:sym w:font="AGA Arabesque" w:char="F072"/>
      </w:r>
      <w:r w:rsidR="00FA621F" w:rsidRPr="00636EA8">
        <w:rPr>
          <w:rtl/>
          <w:lang w:bidi="ar-SA"/>
        </w:rPr>
        <w:t xml:space="preserve"> چیزی به او نمی‌داد؛ چون پیامبر</w:t>
      </w:r>
      <w:r w:rsidR="00FA621F" w:rsidRPr="00636EA8">
        <w:rPr>
          <w:lang w:bidi="ar-SA"/>
        </w:rPr>
        <w:sym w:font="AGA Arabesque" w:char="F072"/>
      </w:r>
      <w:r w:rsidR="00FA621F" w:rsidRPr="00636EA8">
        <w:rPr>
          <w:rtl/>
          <w:lang w:bidi="ar-SA"/>
        </w:rPr>
        <w:t xml:space="preserve"> نه کار حرام را تأیید می‌کند و نه به انجام آن، کمک می‌نماید. ولی چنین درآمدی، درآمد خوب و ارزنده ای نیست؛ از این‌رو وقتی کسی را حجامت </w:t>
      </w:r>
      <w:r w:rsidR="004241D3" w:rsidRPr="00636EA8">
        <w:rPr>
          <w:rtl/>
          <w:lang w:bidi="ar-SA"/>
        </w:rPr>
        <w:t>می کنیم</w:t>
      </w:r>
      <w:r w:rsidR="00FA621F" w:rsidRPr="00636EA8">
        <w:rPr>
          <w:rtl/>
          <w:lang w:bidi="ar-SA"/>
        </w:rPr>
        <w:t>، بهتر است دست‌مزد نگیریم و این کار را به صورت رایگان انجام دهیم.</w:t>
      </w:r>
    </w:p>
    <w:p w:rsidR="00FA621F" w:rsidRPr="00636EA8" w:rsidRDefault="00FA621F" w:rsidP="00BB388D">
      <w:pPr>
        <w:rPr>
          <w:rtl/>
          <w:lang w:bidi="ar-SA"/>
        </w:rPr>
      </w:pPr>
      <w:r w:rsidRPr="00636EA8">
        <w:rPr>
          <w:rtl/>
          <w:lang w:bidi="ar-SA"/>
        </w:rPr>
        <w:t>«خبیث» یا ناپاک، بر حرام نیز اطلاق شده است؛ چنان‌که الله متعال در وصف پیامبرش</w:t>
      </w:r>
      <w:r w:rsidRPr="00636EA8">
        <w:rPr>
          <w:lang w:bidi="ar-SA"/>
        </w:rPr>
        <w:sym w:font="AGA Arabesque" w:char="F072"/>
      </w:r>
      <w:r w:rsidRPr="00636EA8">
        <w:rPr>
          <w:rtl/>
          <w:lang w:bidi="ar-SA"/>
        </w:rPr>
        <w:t xml:space="preserve"> می‌فرماید:</w:t>
      </w:r>
    </w:p>
    <w:p w:rsidR="00F14FE9"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وَيُحِلُّ</w:t>
      </w:r>
      <w:r w:rsidR="00FE0967" w:rsidRPr="00636EA8">
        <w:rPr>
          <w:rFonts w:ascii="KFGQPC Uthmanic Script HAFS"/>
          <w:rtl/>
          <w:lang w:bidi="ar-SA"/>
        </w:rPr>
        <w:t xml:space="preserve"> </w:t>
      </w:r>
      <w:r w:rsidR="00FE0967" w:rsidRPr="00636EA8">
        <w:rPr>
          <w:rFonts w:ascii="KFGQPC Uthmanic Script HAFS" w:hint="eastAsia"/>
          <w:rtl/>
          <w:lang w:bidi="ar-SA"/>
        </w:rPr>
        <w:t>لَهُمُ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لطَّيِّبَ</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rtl/>
          <w:lang w:bidi="ar-SA"/>
        </w:rPr>
        <w:t xml:space="preserve"> </w:t>
      </w:r>
      <w:r w:rsidR="00FE0967" w:rsidRPr="00636EA8">
        <w:rPr>
          <w:rFonts w:ascii="KFGQPC Uthmanic Script HAFS" w:hint="eastAsia"/>
          <w:rtl/>
          <w:lang w:bidi="ar-SA"/>
        </w:rPr>
        <w:t>وَيُحَرِّمُ</w:t>
      </w:r>
      <w:r w:rsidR="00FE0967" w:rsidRPr="00636EA8">
        <w:rPr>
          <w:rFonts w:ascii="KFGQPC Uthmanic Script HAFS"/>
          <w:rtl/>
          <w:lang w:bidi="ar-SA"/>
        </w:rPr>
        <w:t xml:space="preserve"> </w:t>
      </w:r>
      <w:r w:rsidR="00FE0967" w:rsidRPr="00636EA8">
        <w:rPr>
          <w:rFonts w:ascii="KFGQPC Uthmanic Script HAFS" w:hint="eastAsia"/>
          <w:rtl/>
          <w:lang w:bidi="ar-SA"/>
        </w:rPr>
        <w:t>عَلَي</w:t>
      </w:r>
      <w:r w:rsidR="00FE0967" w:rsidRPr="00636EA8">
        <w:rPr>
          <w:rFonts w:ascii="KFGQPC Uthmanic Script HAFS" w:hint="cs"/>
          <w:rtl/>
          <w:lang w:bidi="ar-SA"/>
        </w:rPr>
        <w:t>ۡ</w:t>
      </w:r>
      <w:r w:rsidR="00FE0967" w:rsidRPr="00636EA8">
        <w:rPr>
          <w:rFonts w:ascii="KFGQPC Uthmanic Script HAFS" w:hint="eastAsia"/>
          <w:rtl/>
          <w:lang w:bidi="ar-SA"/>
        </w:rPr>
        <w:t>هِمُ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خَبَ</w:t>
      </w:r>
      <w:r w:rsidR="00FE0967" w:rsidRPr="00636EA8">
        <w:rPr>
          <w:rFonts w:ascii="KFGQPC Uthmanic Script HAFS" w:hint="cs"/>
          <w:rtl/>
          <w:lang w:bidi="ar-SA"/>
        </w:rPr>
        <w:t>ٰٓ</w:t>
      </w:r>
      <w:r w:rsidR="00FE0967" w:rsidRPr="00636EA8">
        <w:rPr>
          <w:rFonts w:ascii="KFGQPC Uthmanic Script HAFS" w:hint="eastAsia"/>
          <w:rtl/>
          <w:lang w:bidi="ar-SA"/>
        </w:rPr>
        <w:t>ئِثَ</w:t>
      </w:r>
      <w:r w:rsidRPr="00636EA8">
        <w:rPr>
          <w:rFonts w:ascii="KFGQPC Uthman Taha Naskh" w:cs="KFGQPC Uthman Taha Naskh" w:hint="cs"/>
          <w:rtl/>
          <w:lang w:bidi="ar-SA"/>
        </w:rPr>
        <w:t>﴾</w:t>
      </w:r>
      <w:r w:rsidR="00F14FE9" w:rsidRPr="00636EA8">
        <w:rPr>
          <w:rFonts w:ascii="KFGQPC Uthman Taha Naskh" w:cs="KFGQPC Uthman Taha Naskh"/>
          <w:rtl/>
          <w:lang w:bidi="ar-SA"/>
        </w:rPr>
        <w:t xml:space="preserve"> </w:t>
      </w:r>
      <w:r w:rsidR="00F14FE9" w:rsidRPr="00636EA8">
        <w:rPr>
          <w:rFonts w:ascii="KFGQPC Uthman Taha Naskh" w:cs="KFGQPC Uthman Taha Naskh"/>
          <w:lang w:bidi="ar-SA"/>
        </w:rPr>
        <w:tab/>
      </w:r>
      <w:r w:rsidR="00F14FE9" w:rsidRPr="00636EA8">
        <w:rPr>
          <w:rStyle w:val="Char8"/>
          <w:rtl/>
        </w:rPr>
        <w:t>[</w:t>
      </w:r>
      <w:r w:rsidR="002C7F89">
        <w:rPr>
          <w:rStyle w:val="Char8"/>
          <w:rFonts w:hint="eastAsia"/>
          <w:rtl/>
        </w:rPr>
        <w:t>الأعراف</w:t>
      </w:r>
      <w:r w:rsidR="00F14FE9" w:rsidRPr="00636EA8">
        <w:rPr>
          <w:rStyle w:val="Char8"/>
          <w:rtl/>
        </w:rPr>
        <w:t xml:space="preserve">: </w:t>
      </w:r>
      <w:r w:rsidR="00F14FE9" w:rsidRPr="00636EA8">
        <w:rPr>
          <w:rStyle w:val="Char8"/>
          <w:rFonts w:hint="cs"/>
          <w:rtl/>
        </w:rPr>
        <w:t>١٥٧</w:t>
      </w:r>
      <w:r w:rsidR="00F14FE9" w:rsidRPr="00636EA8">
        <w:rPr>
          <w:rStyle w:val="Char8"/>
          <w:rtl/>
        </w:rPr>
        <w:t>]</w:t>
      </w:r>
      <w:r w:rsidR="00F14FE9" w:rsidRPr="00636EA8">
        <w:rPr>
          <w:rFonts w:ascii="KFGQPC Uthman Taha Naskh" w:cs="KFGQPC Uthman Taha Naskh"/>
          <w:rtl/>
          <w:lang w:bidi="ar-SA"/>
        </w:rPr>
        <w:t xml:space="preserve">  </w:t>
      </w:r>
    </w:p>
    <w:p w:rsidR="00FA621F" w:rsidRPr="00636EA8" w:rsidRDefault="00547073" w:rsidP="00F14FE9">
      <w:pPr>
        <w:pStyle w:val="a1"/>
        <w:rPr>
          <w:rtl/>
          <w:lang w:bidi="ar-SA"/>
        </w:rPr>
      </w:pPr>
      <w:r w:rsidRPr="00636EA8">
        <w:rPr>
          <w:rFonts w:eastAsia="SimSun"/>
          <w:rtl/>
          <w:lang w:eastAsia="zh-CN" w:bidi="ar-SA"/>
        </w:rPr>
        <w:t>و نعمت</w:t>
      </w:r>
      <w:r w:rsidRPr="00636EA8">
        <w:rPr>
          <w:rFonts w:eastAsia="SimSun"/>
          <w:rtl/>
          <w:lang w:eastAsia="zh-CN" w:bidi="ar-SA"/>
        </w:rPr>
        <w:softHyphen/>
        <w:t>های پاک را برایشان حلال می</w:t>
      </w:r>
      <w:r w:rsidRPr="00636EA8">
        <w:rPr>
          <w:rFonts w:eastAsia="SimSun"/>
          <w:rtl/>
          <w:lang w:eastAsia="zh-CN" w:bidi="ar-SA"/>
        </w:rPr>
        <w:softHyphen/>
        <w:t>گرداند و ناپاکی را بر آنان حرام می</w:t>
      </w:r>
      <w:r w:rsidRPr="00636EA8">
        <w:rPr>
          <w:rFonts w:eastAsia="SimSun"/>
          <w:rtl/>
          <w:lang w:eastAsia="zh-CN" w:bidi="ar-SA"/>
        </w:rPr>
        <w:softHyphen/>
        <w:t>نماید.</w:t>
      </w:r>
    </w:p>
    <w:p w:rsidR="00547073" w:rsidRPr="00636EA8" w:rsidRDefault="00547073" w:rsidP="00BB388D">
      <w:pPr>
        <w:rPr>
          <w:rtl/>
          <w:lang w:bidi="ar-SA"/>
        </w:rPr>
      </w:pPr>
      <w:r w:rsidRPr="00636EA8">
        <w:rPr>
          <w:rtl/>
          <w:lang w:bidi="ar-SA"/>
        </w:rPr>
        <w:t>یعنی تنها چیزهای ناپاکی چون گوشت مردار، گوشت خوک، شراب و امث</w:t>
      </w:r>
      <w:r w:rsidR="00150CE7" w:rsidRPr="00636EA8">
        <w:rPr>
          <w:rFonts w:hint="cs"/>
          <w:rtl/>
          <w:lang w:bidi="ar-SA"/>
        </w:rPr>
        <w:t>ا</w:t>
      </w:r>
      <w:r w:rsidRPr="00636EA8">
        <w:rPr>
          <w:rtl/>
          <w:lang w:bidi="ar-SA"/>
        </w:rPr>
        <w:t>ل آن را بر آنان حرام می‌گرداند؛ نه این‌که هر چیزِ بی‌ارزشی را حرام نماید. زیرا دریافتیم که «خبیث» (ناپاک) مفاهیم گوناگونی دارد.</w:t>
      </w:r>
    </w:p>
    <w:p w:rsidR="00547073" w:rsidRPr="00636EA8" w:rsidRDefault="00547073" w:rsidP="00BB388D">
      <w:pPr>
        <w:rPr>
          <w:rtl/>
          <w:lang w:bidi="ar-SA"/>
        </w:rPr>
      </w:pPr>
      <w:r w:rsidRPr="00636EA8">
        <w:rPr>
          <w:rtl/>
          <w:lang w:bidi="ar-SA"/>
        </w:rPr>
        <w:t>به‌هر حال نتیجه می‌گیریم که الله از این‌که انسان، قصدِ بذل و بخشش اموال بی‌ارزش و نامرغوب را بکند، منع کرده و به بذل و بخشش اموال مرغوب و ارزشمند تشویق نموده است.</w:t>
      </w:r>
    </w:p>
    <w:p w:rsidR="00547073" w:rsidRPr="00636EA8" w:rsidRDefault="00547073" w:rsidP="00BB388D">
      <w:pPr>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داستان ابوطلحه، شوهرمادرِ انس</w:t>
      </w:r>
      <w:r w:rsidRPr="00636EA8">
        <w:rPr>
          <w:lang w:bidi="ar-SA"/>
        </w:rPr>
        <w:sym w:font="AGA Arabesque" w:char="F079"/>
      </w:r>
      <w:r w:rsidRPr="00636EA8">
        <w:rPr>
          <w:rtl/>
          <w:lang w:bidi="ar-SA"/>
        </w:rPr>
        <w:t xml:space="preserve"> را ذکر کرده است؛ ابوطلحه‌ی انصاری</w:t>
      </w:r>
      <w:r w:rsidRPr="00636EA8">
        <w:rPr>
          <w:lang w:bidi="ar-SA"/>
        </w:rPr>
        <w:sym w:font="AGA Arabesque" w:char="F074"/>
      </w:r>
      <w:r w:rsidRPr="00636EA8">
        <w:rPr>
          <w:rtl/>
          <w:lang w:bidi="ar-SA"/>
        </w:rPr>
        <w:t xml:space="preserve"> بیش از همه‌ی انصار</w:t>
      </w:r>
      <w:r w:rsidRPr="00636EA8">
        <w:rPr>
          <w:lang w:bidi="ar-SA"/>
        </w:rPr>
        <w:sym w:font="AGA Arabesque" w:char="F079"/>
      </w:r>
      <w:r w:rsidRPr="00636EA8">
        <w:rPr>
          <w:rtl/>
          <w:lang w:bidi="ar-SA"/>
        </w:rPr>
        <w:t xml:space="preserve"> باغ و مزرعه داشت؛ از جمله باغی در مقابل مسجد. یعنی مسجد پیامبر</w:t>
      </w:r>
      <w:r w:rsidRPr="00636EA8">
        <w:rPr>
          <w:lang w:bidi="ar-SA"/>
        </w:rPr>
        <w:sym w:font="AGA Arabesque" w:char="F072"/>
      </w:r>
      <w:r w:rsidRPr="00636EA8">
        <w:rPr>
          <w:rtl/>
          <w:lang w:bidi="ar-SA"/>
        </w:rPr>
        <w:t xml:space="preserve"> در قبله‌ی این باغ بود. پیامبر</w:t>
      </w:r>
      <w:r w:rsidRPr="00636EA8">
        <w:rPr>
          <w:lang w:bidi="ar-SA"/>
        </w:rPr>
        <w:sym w:font="AGA Arabesque" w:char="F072"/>
      </w:r>
      <w:r w:rsidRPr="00636EA8">
        <w:rPr>
          <w:rtl/>
          <w:lang w:bidi="ar-SA"/>
        </w:rPr>
        <w:t xml:space="preserve"> گاه به این باغ می‌رفت و از آبِ گوارایش می‌نوشید تا این‌که این آیه نازل شد:</w:t>
      </w:r>
    </w:p>
    <w:p w:rsidR="0084754C" w:rsidRPr="00636EA8" w:rsidRDefault="00C8054F" w:rsidP="00F14FE9">
      <w:pPr>
        <w:pStyle w:val="a0"/>
        <w:rPr>
          <w:rFonts w:ascii="(normal text)" w:hAnsi="(normal text)"/>
          <w:rtl/>
          <w:lang w:bidi="ar-SA"/>
        </w:rPr>
      </w:pPr>
      <w:r w:rsidRPr="00636EA8">
        <w:rPr>
          <w:rFonts w:ascii="KFGQPC Uthman Taha Naskh" w:cs="KFGQPC Uthman Taha Naskh" w:hint="cs"/>
          <w:rtl/>
          <w:lang w:bidi="ar-SA"/>
        </w:rPr>
        <w:t>﴿</w:t>
      </w:r>
      <w:r w:rsidR="00F14FE9" w:rsidRPr="00636EA8">
        <w:rPr>
          <w:rFonts w:ascii="KFGQPC Uthmanic Script HAFS" w:hint="eastAsia"/>
          <w:rtl/>
          <w:lang w:bidi="ar-SA"/>
        </w:rPr>
        <w:t>لَن</w:t>
      </w:r>
      <w:r w:rsidR="00F14FE9" w:rsidRPr="00636EA8">
        <w:rPr>
          <w:rFonts w:ascii="KFGQPC Uthmanic Script HAFS"/>
          <w:rtl/>
          <w:lang w:bidi="ar-SA"/>
        </w:rPr>
        <w:t xml:space="preserve"> </w:t>
      </w:r>
      <w:r w:rsidR="00F14FE9" w:rsidRPr="00636EA8">
        <w:rPr>
          <w:rFonts w:ascii="KFGQPC Uthmanic Script HAFS" w:hint="eastAsia"/>
          <w:rtl/>
          <w:lang w:bidi="ar-SA"/>
        </w:rPr>
        <w:t>تَنَالُواْ</w:t>
      </w:r>
      <w:r w:rsidR="00F14FE9" w:rsidRPr="00636EA8">
        <w:rPr>
          <w:rFonts w:ascii="KFGQPC Uthmanic Script HAFS"/>
          <w:rtl/>
          <w:lang w:bidi="ar-SA"/>
        </w:rPr>
        <w:t xml:space="preserve"> </w:t>
      </w:r>
      <w:r w:rsidR="00F14FE9" w:rsidRPr="00636EA8">
        <w:rPr>
          <w:rFonts w:ascii="KFGQPC Uthmanic Script HAFS" w:hint="cs"/>
          <w:rtl/>
          <w:lang w:bidi="ar-SA"/>
        </w:rPr>
        <w:t>ٱ</w:t>
      </w:r>
      <w:r w:rsidR="00F14FE9" w:rsidRPr="00636EA8">
        <w:rPr>
          <w:rFonts w:ascii="KFGQPC Uthmanic Script HAFS" w:hint="eastAsia"/>
          <w:rtl/>
          <w:lang w:bidi="ar-SA"/>
        </w:rPr>
        <w:t>ل</w:t>
      </w:r>
      <w:r w:rsidR="00F14FE9" w:rsidRPr="00636EA8">
        <w:rPr>
          <w:rFonts w:ascii="KFGQPC Uthmanic Script HAFS" w:hint="cs"/>
          <w:rtl/>
          <w:lang w:bidi="ar-SA"/>
        </w:rPr>
        <w:t>ۡ</w:t>
      </w:r>
      <w:r w:rsidR="00F14FE9" w:rsidRPr="00636EA8">
        <w:rPr>
          <w:rFonts w:ascii="KFGQPC Uthmanic Script HAFS" w:hint="eastAsia"/>
          <w:rtl/>
          <w:lang w:bidi="ar-SA"/>
        </w:rPr>
        <w:t>بِرَّ</w:t>
      </w:r>
      <w:r w:rsidR="00F14FE9" w:rsidRPr="00636EA8">
        <w:rPr>
          <w:rFonts w:ascii="KFGQPC Uthmanic Script HAFS"/>
          <w:rtl/>
          <w:lang w:bidi="ar-SA"/>
        </w:rPr>
        <w:t xml:space="preserve"> </w:t>
      </w:r>
      <w:r w:rsidR="00F14FE9" w:rsidRPr="00636EA8">
        <w:rPr>
          <w:rFonts w:ascii="KFGQPC Uthmanic Script HAFS" w:hint="eastAsia"/>
          <w:rtl/>
          <w:lang w:bidi="ar-SA"/>
        </w:rPr>
        <w:t>حَتَّى</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تُنفِقُواْ</w:t>
      </w:r>
      <w:r w:rsidR="00F14FE9" w:rsidRPr="00636EA8">
        <w:rPr>
          <w:rFonts w:ascii="KFGQPC Uthmanic Script HAFS"/>
          <w:rtl/>
          <w:lang w:bidi="ar-SA"/>
        </w:rPr>
        <w:t xml:space="preserve"> </w:t>
      </w:r>
      <w:r w:rsidR="00F14FE9" w:rsidRPr="00636EA8">
        <w:rPr>
          <w:rFonts w:ascii="KFGQPC Uthmanic Script HAFS" w:hint="eastAsia"/>
          <w:rtl/>
          <w:lang w:bidi="ar-SA"/>
        </w:rPr>
        <w:t>مِمَّا</w:t>
      </w:r>
      <w:r w:rsidR="00F14FE9" w:rsidRPr="00636EA8">
        <w:rPr>
          <w:rFonts w:ascii="KFGQPC Uthmanic Script HAFS"/>
          <w:rtl/>
          <w:lang w:bidi="ar-SA"/>
        </w:rPr>
        <w:t xml:space="preserve"> </w:t>
      </w:r>
      <w:r w:rsidR="00F14FE9" w:rsidRPr="00636EA8">
        <w:rPr>
          <w:rFonts w:ascii="KFGQPC Uthmanic Script HAFS" w:hint="eastAsia"/>
          <w:rtl/>
          <w:lang w:bidi="ar-SA"/>
        </w:rPr>
        <w:t>تُحِبُّونَ</w:t>
      </w:r>
      <w:r w:rsidRPr="00636EA8">
        <w:rPr>
          <w:rFonts w:ascii="KFGQPC Uthman Taha Naskh" w:cs="KFGQPC Uthman Taha Naskh" w:hint="cs"/>
          <w:rtl/>
          <w:lang w:bidi="ar-SA"/>
        </w:rPr>
        <w:t>﴾</w:t>
      </w:r>
      <w:r w:rsidR="00F14FE9" w:rsidRPr="00636EA8">
        <w:rPr>
          <w:rFonts w:ascii="KFGQPC Uthman Taha Naskh" w:cs="KFGQPC Uthman Taha Naskh"/>
          <w:lang w:bidi="ar-SA"/>
        </w:rPr>
        <w:tab/>
      </w:r>
      <w:r w:rsidR="00F14FE9" w:rsidRPr="00636EA8">
        <w:rPr>
          <w:rStyle w:val="Char8"/>
          <w:rtl/>
        </w:rPr>
        <w:t>[</w:t>
      </w:r>
      <w:r w:rsidR="002C7F89">
        <w:rPr>
          <w:rStyle w:val="Char8"/>
          <w:rFonts w:hint="eastAsia"/>
          <w:rtl/>
        </w:rPr>
        <w:t>آل عمران</w:t>
      </w:r>
      <w:r w:rsidR="00F14FE9" w:rsidRPr="00636EA8">
        <w:rPr>
          <w:rStyle w:val="Char8"/>
          <w:rtl/>
        </w:rPr>
        <w:t xml:space="preserve">: </w:t>
      </w:r>
      <w:r w:rsidR="00F14FE9" w:rsidRPr="00636EA8">
        <w:rPr>
          <w:rStyle w:val="Char8"/>
          <w:rFonts w:hint="cs"/>
          <w:rtl/>
        </w:rPr>
        <w:t>٩٢</w:t>
      </w:r>
      <w:r w:rsidR="00F14FE9" w:rsidRPr="00636EA8">
        <w:rPr>
          <w:rStyle w:val="Char8"/>
          <w:rtl/>
        </w:rPr>
        <w:t xml:space="preserve">]  </w:t>
      </w:r>
      <w:r w:rsidR="006B5F51" w:rsidRPr="00636EA8">
        <w:rPr>
          <w:rStyle w:val="Char8"/>
          <w:rtl/>
        </w:rPr>
        <w:tab/>
      </w:r>
    </w:p>
    <w:p w:rsidR="0084754C" w:rsidRPr="00636EA8" w:rsidRDefault="0084754C" w:rsidP="00BB388D">
      <w:pPr>
        <w:pStyle w:val="a1"/>
        <w:rPr>
          <w:rtl/>
          <w:lang w:bidi="ar-SA"/>
        </w:rPr>
      </w:pPr>
      <w:r w:rsidRPr="00636EA8">
        <w:rPr>
          <w:rtl/>
          <w:lang w:bidi="ar-SA"/>
        </w:rPr>
        <w:t>هرگز به نیکی دست نمی</w:t>
      </w:r>
      <w:r w:rsidRPr="00636EA8">
        <w:rPr>
          <w:rtl/>
          <w:lang w:bidi="ar-SA"/>
        </w:rPr>
        <w:softHyphen/>
        <w:t>یابید مگر آن‌که از آن‌چه دوست دارید، انفاق کنید.</w:t>
      </w:r>
    </w:p>
    <w:p w:rsidR="00FA621F" w:rsidRPr="00636EA8" w:rsidRDefault="0084754C" w:rsidP="00BB388D">
      <w:pPr>
        <w:rPr>
          <w:rtl/>
          <w:lang w:bidi="ar-SA"/>
        </w:rPr>
      </w:pPr>
      <w:r w:rsidRPr="00636EA8">
        <w:rPr>
          <w:rtl/>
          <w:lang w:bidi="ar-SA"/>
        </w:rPr>
        <w:t>ابوطلحه</w:t>
      </w:r>
      <w:r w:rsidRPr="00636EA8">
        <w:rPr>
          <w:lang w:bidi="ar-SA"/>
        </w:rPr>
        <w:sym w:font="AGA Arabesque" w:char="F074"/>
      </w:r>
      <w:r w:rsidRPr="00636EA8">
        <w:rPr>
          <w:rtl/>
          <w:lang w:bidi="ar-SA"/>
        </w:rPr>
        <w:t xml:space="preserve"> برای عمل به این آیه، با شتاب نزد پیامبر</w:t>
      </w:r>
      <w:r w:rsidRPr="00636EA8">
        <w:rPr>
          <w:lang w:bidi="ar-SA"/>
        </w:rPr>
        <w:sym w:font="AGA Arabesque" w:char="F072"/>
      </w:r>
      <w:r w:rsidRPr="00636EA8">
        <w:rPr>
          <w:rtl/>
          <w:lang w:bidi="ar-SA"/>
        </w:rPr>
        <w:t xml:space="preserve"> آمد و گفت: </w:t>
      </w:r>
      <w:r w:rsidR="00C969BA" w:rsidRPr="00636EA8">
        <w:rPr>
          <w:rtl/>
          <w:lang w:bidi="ar-SA"/>
        </w:rPr>
        <w:t>ای رسول‌خدا! الله متعال، این آیه را نازل کرده است و من، می‌خواهم محبوب‌ترین ثروتم را که «بیرحاء»، همین باغ است، در اختیار شما بگذارم تا هرگونه که صلاح می‌دانید در راه الله، صرف کنید. پیامبر</w:t>
      </w:r>
      <w:r w:rsidR="00C969BA" w:rsidRPr="00636EA8">
        <w:rPr>
          <w:lang w:bidi="ar-SA"/>
        </w:rPr>
        <w:sym w:font="AGA Arabesque" w:char="F072"/>
      </w:r>
      <w:r w:rsidR="008F449B" w:rsidRPr="00636EA8">
        <w:rPr>
          <w:rtl/>
          <w:lang w:bidi="ar-SA"/>
        </w:rPr>
        <w:t xml:space="preserve"> شگفت‌زده</w:t>
      </w:r>
      <w:r w:rsidR="00C969BA" w:rsidRPr="00636EA8">
        <w:rPr>
          <w:rtl/>
          <w:lang w:bidi="ar-SA"/>
        </w:rPr>
        <w:t xml:space="preserve"> فرمود: «به‌به!». این، نشان‌گر تعجب پیامبر</w:t>
      </w:r>
      <w:r w:rsidR="00C969BA" w:rsidRPr="00636EA8">
        <w:rPr>
          <w:lang w:bidi="ar-SA"/>
        </w:rPr>
        <w:sym w:font="AGA Arabesque" w:char="F072"/>
      </w:r>
      <w:r w:rsidR="00C969BA" w:rsidRPr="00636EA8">
        <w:rPr>
          <w:rtl/>
          <w:lang w:bidi="ar-SA"/>
        </w:rPr>
        <w:t xml:space="preserve"> است؛ یعنی آفرین بر تو؛ چه همت بالا و بزرگی! و ادامه داد: «این</w:t>
      </w:r>
      <w:r w:rsidR="008F449B" w:rsidRPr="00636EA8">
        <w:rPr>
          <w:rtl/>
          <w:lang w:bidi="ar-SA"/>
        </w:rPr>
        <w:t>، مال سودمندی</w:t>
      </w:r>
      <w:r w:rsidR="008F449B" w:rsidRPr="00636EA8">
        <w:rPr>
          <w:rFonts w:cs="Times New Roman"/>
          <w:cs/>
          <w:lang w:bidi="ar-SA"/>
        </w:rPr>
        <w:t>‎</w:t>
      </w:r>
      <w:r w:rsidR="00C969BA" w:rsidRPr="00636EA8">
        <w:rPr>
          <w:rtl/>
          <w:lang w:bidi="ar-SA"/>
        </w:rPr>
        <w:t>ست؛ این، مالِ سودمندی</w:t>
      </w:r>
      <w:r w:rsidR="008F449B" w:rsidRPr="00636EA8">
        <w:rPr>
          <w:rFonts w:cs="Times New Roman"/>
          <w:cs/>
          <w:lang w:bidi="ar-SA"/>
        </w:rPr>
        <w:t>‎</w:t>
      </w:r>
      <w:r w:rsidR="00C969BA" w:rsidRPr="00636EA8">
        <w:rPr>
          <w:rtl/>
          <w:lang w:bidi="ar-SA"/>
        </w:rPr>
        <w:t>ست». پیامبر</w:t>
      </w:r>
      <w:r w:rsidR="00C969BA" w:rsidRPr="00636EA8">
        <w:rPr>
          <w:lang w:bidi="ar-SA"/>
        </w:rPr>
        <w:sym w:font="AGA Arabesque" w:char="F072"/>
      </w:r>
      <w:r w:rsidR="00C969BA" w:rsidRPr="00636EA8">
        <w:rPr>
          <w:rtl/>
          <w:lang w:bidi="ar-SA"/>
        </w:rPr>
        <w:t xml:space="preserve"> راست فرمود؛ فکرش را بکنید: پاداش یک نیکی ده تا هفت</w:t>
      </w:r>
      <w:r w:rsidR="008F449B" w:rsidRPr="00636EA8">
        <w:rPr>
          <w:rFonts w:cs="Times New Roman"/>
          <w:cs/>
          <w:lang w:bidi="ar-SA"/>
        </w:rPr>
        <w:t>‎</w:t>
      </w:r>
      <w:r w:rsidR="00C969BA" w:rsidRPr="00636EA8">
        <w:rPr>
          <w:rtl/>
          <w:lang w:bidi="ar-SA"/>
        </w:rPr>
        <w:t>صد برابر و اگر الله بخواهد، خیلی بیش‌تر است! از این‌رو پیامبر</w:t>
      </w:r>
      <w:r w:rsidR="00C969BA" w:rsidRPr="00636EA8">
        <w:rPr>
          <w:lang w:bidi="ar-SA"/>
        </w:rPr>
        <w:sym w:font="AGA Arabesque" w:char="F072"/>
      </w:r>
      <w:r w:rsidR="00C969BA" w:rsidRPr="00636EA8">
        <w:rPr>
          <w:rtl/>
          <w:lang w:bidi="ar-SA"/>
        </w:rPr>
        <w:t xml:space="preserve"> فرمود: «این، مالِ سودمند</w:t>
      </w:r>
      <w:r w:rsidR="00FC73A5" w:rsidRPr="00636EA8">
        <w:rPr>
          <w:rtl/>
          <w:lang w:bidi="ar-SA"/>
        </w:rPr>
        <w:t>ی</w:t>
      </w:r>
      <w:r w:rsidR="008F449B" w:rsidRPr="00636EA8">
        <w:rPr>
          <w:rFonts w:cs="Times New Roman"/>
          <w:cs/>
          <w:lang w:bidi="ar-SA"/>
        </w:rPr>
        <w:t>‎</w:t>
      </w:r>
      <w:r w:rsidR="008F449B" w:rsidRPr="00636EA8">
        <w:rPr>
          <w:rtl/>
          <w:lang w:bidi="ar-SA"/>
        </w:rPr>
        <w:t>ست؛ این، مالِ سودمندی</w:t>
      </w:r>
      <w:r w:rsidR="008F449B" w:rsidRPr="00636EA8">
        <w:rPr>
          <w:rFonts w:cs="Times New Roman"/>
          <w:cs/>
          <w:lang w:bidi="ar-SA"/>
        </w:rPr>
        <w:t>‎</w:t>
      </w:r>
      <w:r w:rsidR="008F449B" w:rsidRPr="00636EA8">
        <w:rPr>
          <w:rtl/>
          <w:lang w:bidi="ar-SA"/>
        </w:rPr>
        <w:t xml:space="preserve">ست؛ </w:t>
      </w:r>
      <w:r w:rsidR="00C969BA" w:rsidRPr="00636EA8">
        <w:rPr>
          <w:rtl/>
          <w:lang w:bidi="ar-SA"/>
        </w:rPr>
        <w:t xml:space="preserve">نظرِ من، </w:t>
      </w:r>
      <w:r w:rsidR="00AE1D5F" w:rsidRPr="00636EA8">
        <w:rPr>
          <w:rtl/>
          <w:lang w:bidi="ar-SA"/>
        </w:rPr>
        <w:t>این</w:t>
      </w:r>
      <w:r w:rsidR="00AE1D5F" w:rsidRPr="00636EA8">
        <w:rPr>
          <w:cs/>
          <w:lang w:bidi="ar-SA"/>
        </w:rPr>
        <w:t>‎</w:t>
      </w:r>
      <w:r w:rsidR="00AE1D5F" w:rsidRPr="00636EA8">
        <w:rPr>
          <w:rtl/>
          <w:lang w:bidi="ar-SA"/>
        </w:rPr>
        <w:t>ست</w:t>
      </w:r>
      <w:r w:rsidR="00C969BA" w:rsidRPr="00636EA8">
        <w:rPr>
          <w:rtl/>
          <w:lang w:bidi="ar-SA"/>
        </w:rPr>
        <w:t xml:space="preserve"> که آن را میانِ خویشاوندانت تقسیم کنی». ابوطلحه</w:t>
      </w:r>
      <w:r w:rsidR="00C969BA" w:rsidRPr="00636EA8">
        <w:rPr>
          <w:lang w:bidi="ar-SA"/>
        </w:rPr>
        <w:sym w:font="AGA Arabesque" w:char="F074"/>
      </w:r>
      <w:r w:rsidR="00C969BA" w:rsidRPr="00636EA8">
        <w:rPr>
          <w:rtl/>
          <w:lang w:bidi="ar-SA"/>
        </w:rPr>
        <w:t xml:space="preserve"> مطابق رهنمود پیامبر</w:t>
      </w:r>
      <w:r w:rsidR="00C969BA" w:rsidRPr="00636EA8">
        <w:rPr>
          <w:lang w:bidi="ar-SA"/>
        </w:rPr>
        <w:sym w:font="AGA Arabesque" w:char="F072"/>
      </w:r>
      <w:r w:rsidR="00C969BA" w:rsidRPr="00636EA8">
        <w:rPr>
          <w:rtl/>
          <w:lang w:bidi="ar-SA"/>
        </w:rPr>
        <w:t xml:space="preserve"> آن را در میان خویشان و پسرعموهایش تقسیم کرد.</w:t>
      </w:r>
    </w:p>
    <w:p w:rsidR="00C969BA" w:rsidRPr="00603558" w:rsidRDefault="00C969BA" w:rsidP="00BB388D">
      <w:pPr>
        <w:rPr>
          <w:rtl/>
          <w:lang w:bidi="ar-SA"/>
        </w:rPr>
      </w:pPr>
      <w:r w:rsidRPr="00603558">
        <w:rPr>
          <w:rtl/>
          <w:lang w:bidi="ar-SA"/>
        </w:rPr>
        <w:t>ان‌شاءالله به نکات آموزنده‌ی این حدیث، خواهیم پرداخت؛ ولی به‌راستی جای بسی تعجب است که صحابه</w:t>
      </w:r>
      <w:r w:rsidRPr="00603558">
        <w:rPr>
          <w:lang w:bidi="ar-SA"/>
        </w:rPr>
        <w:sym w:font="AGA Arabesque" w:char="F079"/>
      </w:r>
      <w:r w:rsidRPr="00603558">
        <w:rPr>
          <w:rtl/>
          <w:lang w:bidi="ar-SA"/>
        </w:rPr>
        <w:t xml:space="preserve"> چقدر و با چه علاقه‌ای به سوی نیکی‌ها می‌شتافتند! ابن‌عمر</w:t>
      </w:r>
      <w:r w:rsidRPr="00603558">
        <w:rPr>
          <w:lang w:bidi="ar-SA"/>
        </w:rPr>
        <w:sym w:font="AGA Arabesque" w:char="F074"/>
      </w:r>
      <w:r w:rsidRPr="00603558">
        <w:rPr>
          <w:rtl/>
          <w:lang w:bidi="ar-SA"/>
        </w:rPr>
        <w:t xml:space="preserve"> همین‌که احساس می‌کرد به ثروتی دل‌‌بستگی پیدا کرده یا از آن خوشَش آم</w:t>
      </w:r>
      <w:r w:rsidR="009E3C1E" w:rsidRPr="00603558">
        <w:rPr>
          <w:rtl/>
          <w:lang w:bidi="ar-SA"/>
        </w:rPr>
        <w:t xml:space="preserve">ده است، آن را صدقه می‌کرد تا از این بابت، سود ببرد و آن را در برابرش ببیند؛ ولی آن‌چه نگه می‌داریم، از دو حالت خارج نیست: یا این نعمت، خود از میان می‌رود و یا ما، خود از دنیا می‌رویم و آن را از دست می‌دهیم؛ بنابراین آن چه برای آخرت خود تقدیم می‌کنیم، ماندگار است. از الله متعال بخواهیم که ما و همه‌ی مسلمانان را بر امیال و </w:t>
      </w:r>
      <w:r w:rsidR="00912B1C" w:rsidRPr="00603558">
        <w:rPr>
          <w:rtl/>
          <w:lang w:bidi="ar-SA"/>
        </w:rPr>
        <w:t>خواسته‌های</w:t>
      </w:r>
      <w:r w:rsidR="009E3C1E" w:rsidRPr="00603558">
        <w:rPr>
          <w:rtl/>
          <w:lang w:bidi="ar-SA"/>
        </w:rPr>
        <w:t xml:space="preserve"> نفسانی چیره بگرداند و ما را از بُخل، و آز و طمع محافظت کند.</w:t>
      </w:r>
    </w:p>
    <w:p w:rsidR="009E3C1E" w:rsidRPr="00636EA8" w:rsidRDefault="009E3C1E" w:rsidP="00603558">
      <w:pPr>
        <w:rPr>
          <w:rtl/>
          <w:lang w:bidi="ar-SA"/>
        </w:rPr>
      </w:pPr>
      <w:r w:rsidRPr="00636EA8">
        <w:rPr>
          <w:rtl/>
          <w:lang w:bidi="ar-SA"/>
        </w:rPr>
        <w:t>به‌راستی ثروت واقعی، ثروت</w:t>
      </w:r>
      <w:r w:rsidR="00457B75" w:rsidRPr="00636EA8">
        <w:rPr>
          <w:rtl/>
          <w:lang w:bidi="ar-SA"/>
        </w:rPr>
        <w:t>ی‌ست</w:t>
      </w:r>
      <w:r w:rsidRPr="00636EA8">
        <w:rPr>
          <w:rtl/>
          <w:lang w:bidi="ar-SA"/>
        </w:rPr>
        <w:t xml:space="preserve"> که برای آخرت خود، تقدیم می‌کنیم؛ خانواده‌ی پیامبر</w:t>
      </w:r>
      <w:r w:rsidRPr="00636EA8">
        <w:rPr>
          <w:lang w:bidi="ar-SA"/>
        </w:rPr>
        <w:sym w:font="AGA Arabesque" w:char="F072"/>
      </w:r>
      <w:r w:rsidRPr="00636EA8">
        <w:rPr>
          <w:rtl/>
          <w:lang w:bidi="ar-SA"/>
        </w:rPr>
        <w:t xml:space="preserve"> گوسفندی ذبح کردند و تمام آن گوسفند، جز دستش را صدقه دادند. پیامبر</w:t>
      </w:r>
      <w:r w:rsidRPr="00636EA8">
        <w:rPr>
          <w:lang w:bidi="ar-SA"/>
        </w:rPr>
        <w:sym w:font="AGA Arabesque" w:char="F072"/>
      </w:r>
      <w:r w:rsidRPr="00636EA8">
        <w:rPr>
          <w:rtl/>
          <w:lang w:bidi="ar-SA"/>
        </w:rPr>
        <w:t xml:space="preserve"> پرسید: «از گوسفند، چه باقی مانده است؟» عایشه</w:t>
      </w:r>
      <w:r w:rsidR="002A5958" w:rsidRPr="00636EA8">
        <w:rPr>
          <w:rFonts w:cs="(M. Aiyada Ayoub ALKobaisi)"/>
          <w:rtl/>
          <w:lang w:bidi="ar-SA"/>
        </w:rPr>
        <w:t>&amp;</w:t>
      </w:r>
      <w:r w:rsidRPr="00636EA8">
        <w:rPr>
          <w:rtl/>
          <w:lang w:bidi="ar-SA"/>
        </w:rPr>
        <w:t xml:space="preserve"> پاسخ داد: فقط دستِ آن مانده است و بقیه را صدقه دادم. پیامبر</w:t>
      </w:r>
      <w:r w:rsidRPr="00636EA8">
        <w:rPr>
          <w:lang w:bidi="ar-SA"/>
        </w:rPr>
        <w:sym w:font="AGA Arabesque" w:char="F072"/>
      </w:r>
      <w:r w:rsidRPr="00636EA8">
        <w:rPr>
          <w:rtl/>
          <w:lang w:bidi="ar-SA"/>
        </w:rPr>
        <w:t xml:space="preserve"> فرمود: </w:t>
      </w:r>
      <w:r w:rsidRPr="00EC54DD">
        <w:rPr>
          <w:rFonts w:cs="KFGQPC Uthman Taha Naskh"/>
          <w:sz w:val="27"/>
          <w:szCs w:val="27"/>
          <w:rtl/>
          <w:lang w:bidi="ar-SA"/>
        </w:rPr>
        <w:t>«</w:t>
      </w:r>
      <w:r w:rsidRPr="00EC54DD">
        <w:rPr>
          <w:rFonts w:ascii="Traditional Arabic" w:hAnsi="Traditional Arabic" w:cs="KFGQPC Uthman Taha Naskh"/>
          <w:sz w:val="27"/>
          <w:szCs w:val="27"/>
          <w:rtl/>
          <w:lang w:bidi="ar-SA"/>
        </w:rPr>
        <w:t>بَقِيَ كُلُّهَا غَيْرُ كَتِفِهَا</w:t>
      </w:r>
      <w:r w:rsidRPr="00EC54DD">
        <w:rPr>
          <w:rFonts w:cs="KFGQPC Uthman Taha Naskh"/>
          <w:sz w:val="27"/>
          <w:szCs w:val="27"/>
          <w:rtl/>
          <w:lang w:bidi="ar-SA"/>
        </w:rPr>
        <w:t>»</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3"/>
      </w:r>
      <w:r w:rsidR="00C8054F" w:rsidRPr="00C8054F">
        <w:rPr>
          <w:rStyle w:val="FootnoteReference"/>
          <w:rFonts w:cs="B Lotus"/>
          <w:szCs w:val="28"/>
          <w:rtl/>
          <w:lang w:bidi="ar-SA"/>
        </w:rPr>
        <w:t>)</w:t>
      </w:r>
      <w:r w:rsidR="00603558" w:rsidRPr="00603558">
        <w:rPr>
          <w:sz w:val="14"/>
          <w:szCs w:val="14"/>
          <w:rtl/>
          <w:lang w:bidi="ar-SA"/>
        </w:rPr>
        <w:br/>
      </w:r>
      <w:r w:rsidR="00877A66" w:rsidRPr="00636EA8">
        <w:rPr>
          <w:rtl/>
          <w:lang w:bidi="ar-SA"/>
        </w:rPr>
        <w:t>یعنی: «همه‌اش مانده است، جز دستِ آن». به عبارت دیگر آن‌چه خورده‌اید، تمام شده و از میان رفته است؛ اما آن‌چه صدقه داده‌اید، برای شما مانده است و پاداش آن را خواهید یافت.</w:t>
      </w:r>
    </w:p>
    <w:p w:rsidR="00877A66" w:rsidRPr="00636EA8" w:rsidRDefault="00877A66" w:rsidP="00BB388D">
      <w:pPr>
        <w:rPr>
          <w:rtl/>
          <w:lang w:bidi="ar-SA"/>
        </w:rPr>
      </w:pPr>
      <w:r w:rsidRPr="00636EA8">
        <w:rPr>
          <w:rtl/>
          <w:lang w:bidi="ar-SA"/>
        </w:rPr>
        <w:t>صحابه</w:t>
      </w:r>
      <w:r w:rsidRPr="00636EA8">
        <w:rPr>
          <w:lang w:bidi="ar-SA"/>
        </w:rPr>
        <w:sym w:font="AGA Arabesque" w:char="F079"/>
      </w:r>
      <w:r w:rsidRPr="00636EA8">
        <w:rPr>
          <w:rtl/>
          <w:lang w:bidi="ar-SA"/>
        </w:rPr>
        <w:t xml:space="preserve"> با همت بالایشان، حد و اندازه‌ی دنیا و ثروتش را می‌دانستند؛ آن‌ها خوب می‌دانستند که آن‌چه تقدیم می‌کنند، ماندگار است و آن‌چه نگه دارند، فان</w:t>
      </w:r>
      <w:r w:rsidR="00457B75" w:rsidRPr="00636EA8">
        <w:rPr>
          <w:rtl/>
          <w:lang w:bidi="ar-SA"/>
        </w:rPr>
        <w:t>ی‌ست</w:t>
      </w:r>
      <w:r w:rsidRPr="00636EA8">
        <w:rPr>
          <w:rtl/>
          <w:lang w:bidi="ar-SA"/>
        </w:rPr>
        <w:t xml:space="preserve"> و از میان می‌رود.</w:t>
      </w:r>
    </w:p>
    <w:p w:rsidR="00877A66" w:rsidRPr="00636EA8" w:rsidRDefault="00877A66" w:rsidP="00E856DA">
      <w:pPr>
        <w:ind w:firstLine="0"/>
        <w:jc w:val="center"/>
        <w:rPr>
          <w:rtl/>
          <w:lang w:bidi="ar-SA"/>
        </w:rPr>
      </w:pPr>
      <w:r w:rsidRPr="00636EA8">
        <w:rPr>
          <w:rtl/>
          <w:lang w:bidi="ar-SA"/>
        </w:rPr>
        <w:t>***</w:t>
      </w:r>
    </w:p>
    <w:p w:rsidR="006B5F51" w:rsidRPr="00636EA8" w:rsidRDefault="006B5F51" w:rsidP="00BB388D">
      <w:pPr>
        <w:jc w:val="center"/>
        <w:rPr>
          <w:rtl/>
          <w:lang w:bidi="ar-SA"/>
        </w:rPr>
      </w:pPr>
    </w:p>
    <w:p w:rsidR="006B5F51" w:rsidRPr="00636EA8" w:rsidRDefault="006B5F51" w:rsidP="00BB388D">
      <w:pPr>
        <w:jc w:val="center"/>
        <w:rPr>
          <w:rtl/>
          <w:lang w:bidi="ar-SA"/>
        </w:rPr>
        <w:sectPr w:rsidR="006B5F51" w:rsidRPr="00636EA8" w:rsidSect="00270467">
          <w:headerReference w:type="default" r:id="rId20"/>
          <w:footnotePr>
            <w:numRestart w:val="eachPage"/>
          </w:footnotePr>
          <w:pgSz w:w="11906" w:h="16838" w:code="9"/>
          <w:pgMar w:top="737" w:right="2381" w:bottom="3969" w:left="2381" w:header="737" w:footer="3969" w:gutter="0"/>
          <w:cols w:space="720"/>
          <w:titlePg/>
          <w:bidi/>
          <w:rtlGutter/>
          <w:docGrid w:linePitch="360"/>
        </w:sectPr>
      </w:pPr>
    </w:p>
    <w:p w:rsidR="00877A66" w:rsidRPr="00636EA8" w:rsidRDefault="00877A66" w:rsidP="00BB388D">
      <w:pPr>
        <w:pStyle w:val="a"/>
        <w:rPr>
          <w:rtl/>
          <w:lang w:bidi="ar-SA"/>
        </w:rPr>
      </w:pPr>
      <w:bookmarkStart w:id="9" w:name="_Toc319393477"/>
      <w:r w:rsidRPr="00636EA8">
        <w:rPr>
          <w:rtl/>
          <w:lang w:bidi="ar-SA"/>
        </w:rPr>
        <w:t>38- باب: اهمیت تغذیه‌ی معنوی افراد خانواده، فرزندان و زیردستانی که به سن تشخیص رسیده</w:t>
      </w:r>
      <w:r w:rsidR="0000722F" w:rsidRPr="00636EA8">
        <w:rPr>
          <w:rtl/>
          <w:lang w:bidi="ar-SA"/>
        </w:rPr>
        <w:t>‌اند</w:t>
      </w:r>
      <w:bookmarkEnd w:id="9"/>
    </w:p>
    <w:p w:rsidR="00877A66" w:rsidRPr="00636EA8" w:rsidRDefault="0000722F" w:rsidP="00BB388D">
      <w:pPr>
        <w:rPr>
          <w:rtl/>
          <w:lang w:bidi="ar-SA"/>
        </w:rPr>
      </w:pPr>
      <w:r w:rsidRPr="00636EA8">
        <w:rPr>
          <w:rtl/>
          <w:lang w:bidi="ar-SA"/>
        </w:rPr>
        <w:t>الله متعال، می‌فرماید:</w:t>
      </w:r>
    </w:p>
    <w:p w:rsidR="00C71301" w:rsidRPr="00636EA8" w:rsidRDefault="00C8054F" w:rsidP="00F14FE9">
      <w:pPr>
        <w:pStyle w:val="a0"/>
        <w:rPr>
          <w:rtl/>
          <w:lang w:bidi="ar-SA"/>
        </w:rPr>
      </w:pPr>
      <w:r w:rsidRPr="00636EA8">
        <w:rPr>
          <w:rFonts w:ascii="KFGQPC Uthman Taha Naskh" w:cs="KFGQPC Uthman Taha Naskh" w:hint="cs"/>
          <w:rtl/>
          <w:lang w:bidi="ar-SA"/>
        </w:rPr>
        <w:t>﴿</w:t>
      </w:r>
      <w:r w:rsidR="00F14FE9" w:rsidRPr="00636EA8">
        <w:rPr>
          <w:rFonts w:ascii="KFGQPC Uthmanic Script HAFS" w:hint="eastAsia"/>
          <w:rtl/>
          <w:lang w:bidi="ar-SA"/>
        </w:rPr>
        <w:t>وَأ</w:t>
      </w:r>
      <w:r w:rsidR="00F14FE9" w:rsidRPr="00636EA8">
        <w:rPr>
          <w:rFonts w:ascii="KFGQPC Uthmanic Script HAFS" w:hint="cs"/>
          <w:rtl/>
          <w:lang w:bidi="ar-SA"/>
        </w:rPr>
        <w:t>ۡ</w:t>
      </w:r>
      <w:r w:rsidR="00F14FE9" w:rsidRPr="00636EA8">
        <w:rPr>
          <w:rFonts w:ascii="KFGQPC Uthmanic Script HAFS" w:hint="eastAsia"/>
          <w:rtl/>
          <w:lang w:bidi="ar-SA"/>
        </w:rPr>
        <w:t>مُر</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أَه</w:t>
      </w:r>
      <w:r w:rsidR="00F14FE9" w:rsidRPr="00636EA8">
        <w:rPr>
          <w:rFonts w:ascii="KFGQPC Uthmanic Script HAFS" w:hint="cs"/>
          <w:rtl/>
          <w:lang w:bidi="ar-SA"/>
        </w:rPr>
        <w:t>ۡ</w:t>
      </w:r>
      <w:r w:rsidR="00F14FE9" w:rsidRPr="00636EA8">
        <w:rPr>
          <w:rFonts w:ascii="KFGQPC Uthmanic Script HAFS" w:hint="eastAsia"/>
          <w:rtl/>
          <w:lang w:bidi="ar-SA"/>
        </w:rPr>
        <w:t>لَكَ</w:t>
      </w:r>
      <w:r w:rsidR="00F14FE9" w:rsidRPr="00636EA8">
        <w:rPr>
          <w:rFonts w:ascii="KFGQPC Uthmanic Script HAFS"/>
          <w:rtl/>
          <w:lang w:bidi="ar-SA"/>
        </w:rPr>
        <w:t xml:space="preserve"> </w:t>
      </w:r>
      <w:r w:rsidR="00F14FE9" w:rsidRPr="00636EA8">
        <w:rPr>
          <w:rFonts w:ascii="KFGQPC Uthmanic Script HAFS" w:hint="eastAsia"/>
          <w:rtl/>
          <w:lang w:bidi="ar-SA"/>
        </w:rPr>
        <w:t>بِ</w:t>
      </w:r>
      <w:r w:rsidR="00F14FE9" w:rsidRPr="00636EA8">
        <w:rPr>
          <w:rFonts w:ascii="KFGQPC Uthmanic Script HAFS" w:hint="cs"/>
          <w:rtl/>
          <w:lang w:bidi="ar-SA"/>
        </w:rPr>
        <w:t>ٱ</w:t>
      </w:r>
      <w:r w:rsidR="00F14FE9" w:rsidRPr="00636EA8">
        <w:rPr>
          <w:rFonts w:ascii="KFGQPC Uthmanic Script HAFS" w:hint="eastAsia"/>
          <w:rtl/>
          <w:lang w:bidi="ar-SA"/>
        </w:rPr>
        <w:t>لصَّلَو</w:t>
      </w:r>
      <w:r w:rsidR="00F14FE9" w:rsidRPr="00636EA8">
        <w:rPr>
          <w:rFonts w:ascii="KFGQPC Uthmanic Script HAFS" w:hint="cs"/>
          <w:rtl/>
          <w:lang w:bidi="ar-SA"/>
        </w:rPr>
        <w:t>ٰ</w:t>
      </w:r>
      <w:r w:rsidR="00F14FE9" w:rsidRPr="00636EA8">
        <w:rPr>
          <w:rFonts w:ascii="KFGQPC Uthmanic Script HAFS" w:hint="eastAsia"/>
          <w:rtl/>
          <w:lang w:bidi="ar-SA"/>
        </w:rPr>
        <w:t>ةِ</w:t>
      </w:r>
      <w:r w:rsidR="00F14FE9" w:rsidRPr="00636EA8">
        <w:rPr>
          <w:rFonts w:ascii="KFGQPC Uthmanic Script HAFS"/>
          <w:rtl/>
          <w:lang w:bidi="ar-SA"/>
        </w:rPr>
        <w:t xml:space="preserve"> </w:t>
      </w:r>
      <w:r w:rsidR="00F14FE9" w:rsidRPr="00636EA8">
        <w:rPr>
          <w:rFonts w:ascii="KFGQPC Uthmanic Script HAFS" w:hint="eastAsia"/>
          <w:rtl/>
          <w:lang w:bidi="ar-SA"/>
        </w:rPr>
        <w:t>وَ</w:t>
      </w:r>
      <w:r w:rsidR="00F14FE9" w:rsidRPr="00636EA8">
        <w:rPr>
          <w:rFonts w:ascii="KFGQPC Uthmanic Script HAFS" w:hint="cs"/>
          <w:rtl/>
          <w:lang w:bidi="ar-SA"/>
        </w:rPr>
        <w:t>ٱ</w:t>
      </w:r>
      <w:r w:rsidR="00F14FE9" w:rsidRPr="00636EA8">
        <w:rPr>
          <w:rFonts w:ascii="KFGQPC Uthmanic Script HAFS" w:hint="eastAsia"/>
          <w:rtl/>
          <w:lang w:bidi="ar-SA"/>
        </w:rPr>
        <w:t>ص</w:t>
      </w:r>
      <w:r w:rsidR="00F14FE9" w:rsidRPr="00636EA8">
        <w:rPr>
          <w:rFonts w:ascii="KFGQPC Uthmanic Script HAFS" w:hint="cs"/>
          <w:rtl/>
          <w:lang w:bidi="ar-SA"/>
        </w:rPr>
        <w:t>ۡ</w:t>
      </w:r>
      <w:r w:rsidR="00F14FE9" w:rsidRPr="00636EA8">
        <w:rPr>
          <w:rFonts w:ascii="KFGQPC Uthmanic Script HAFS" w:hint="eastAsia"/>
          <w:rtl/>
          <w:lang w:bidi="ar-SA"/>
        </w:rPr>
        <w:t>طَبِر</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عَلَي</w:t>
      </w:r>
      <w:r w:rsidR="00F14FE9" w:rsidRPr="00636EA8">
        <w:rPr>
          <w:rFonts w:ascii="KFGQPC Uthmanic Script HAFS" w:hint="cs"/>
          <w:rtl/>
          <w:lang w:bidi="ar-SA"/>
        </w:rPr>
        <w:t>ۡ</w:t>
      </w:r>
      <w:r w:rsidR="00F14FE9" w:rsidRPr="00636EA8">
        <w:rPr>
          <w:rFonts w:ascii="KFGQPC Uthmanic Script HAFS" w:hint="eastAsia"/>
          <w:rtl/>
          <w:lang w:bidi="ar-SA"/>
        </w:rPr>
        <w:t>هَا</w:t>
      </w:r>
      <w:r w:rsidR="00F14FE9" w:rsidRPr="00636EA8">
        <w:rPr>
          <w:rFonts w:ascii="KFGQPC Uthmanic Script HAFS" w:hint="cs"/>
          <w:rtl/>
          <w:lang w:bidi="ar-SA"/>
        </w:rPr>
        <w:t>ۖ</w:t>
      </w:r>
      <w:r w:rsidRPr="00636EA8">
        <w:rPr>
          <w:rFonts w:ascii="KFGQPC Uthman Taha Naskh" w:cs="KFGQPC Uthman Taha Naskh" w:hint="cs"/>
          <w:rtl/>
          <w:lang w:bidi="ar-SA"/>
        </w:rPr>
        <w:t>﴾</w:t>
      </w:r>
      <w:r w:rsidR="00F14FE9" w:rsidRPr="00636EA8">
        <w:rPr>
          <w:rFonts w:ascii="KFGQPC Uthman Taha Naskh" w:cs="KFGQPC Uthman Taha Naskh"/>
          <w:rtl/>
          <w:lang w:bidi="ar-SA"/>
        </w:rPr>
        <w:t xml:space="preserve"> </w:t>
      </w:r>
      <w:r w:rsidR="00F14FE9" w:rsidRPr="00636EA8">
        <w:rPr>
          <w:rFonts w:ascii="KFGQPC Uthman Taha Naskh" w:cs="KFGQPC Uthman Taha Naskh"/>
          <w:lang w:bidi="ar-SA"/>
        </w:rPr>
        <w:tab/>
      </w:r>
      <w:r w:rsidR="00F14FE9" w:rsidRPr="00636EA8">
        <w:rPr>
          <w:rStyle w:val="Char8"/>
          <w:rtl/>
        </w:rPr>
        <w:t>[</w:t>
      </w:r>
      <w:r w:rsidR="00F14FE9" w:rsidRPr="00636EA8">
        <w:rPr>
          <w:rStyle w:val="Char8"/>
          <w:rFonts w:hint="eastAsia"/>
          <w:rtl/>
        </w:rPr>
        <w:t>طه</w:t>
      </w:r>
      <w:r w:rsidR="00F14FE9" w:rsidRPr="00636EA8">
        <w:rPr>
          <w:rStyle w:val="Char8"/>
          <w:rtl/>
        </w:rPr>
        <w:t xml:space="preserve">: </w:t>
      </w:r>
      <w:r w:rsidR="00F14FE9" w:rsidRPr="00636EA8">
        <w:rPr>
          <w:rStyle w:val="Char8"/>
          <w:rFonts w:hint="cs"/>
          <w:rtl/>
        </w:rPr>
        <w:t>١٣٢</w:t>
      </w:r>
      <w:r w:rsidR="00F14FE9" w:rsidRPr="00636EA8">
        <w:rPr>
          <w:rStyle w:val="Char8"/>
          <w:rtl/>
        </w:rPr>
        <w:t>]</w:t>
      </w:r>
      <w:r w:rsidR="00F14FE9" w:rsidRPr="00636EA8">
        <w:rPr>
          <w:rFonts w:ascii="KFGQPC Uthman Taha Naskh" w:cs="KFGQPC Uthman Taha Naskh"/>
          <w:rtl/>
          <w:lang w:bidi="ar-SA"/>
        </w:rPr>
        <w:t xml:space="preserve">  </w:t>
      </w:r>
      <w:r w:rsidR="006B5F51" w:rsidRPr="00636EA8">
        <w:rPr>
          <w:rtl/>
          <w:lang w:bidi="ar-SA"/>
        </w:rPr>
        <w:tab/>
      </w:r>
    </w:p>
    <w:p w:rsidR="0000722F" w:rsidRPr="00636EA8" w:rsidRDefault="00C71301" w:rsidP="00BB388D">
      <w:pPr>
        <w:pStyle w:val="a1"/>
        <w:rPr>
          <w:rtl/>
          <w:lang w:bidi="ar-SA"/>
        </w:rPr>
      </w:pPr>
      <w:r w:rsidRPr="00636EA8">
        <w:rPr>
          <w:rtl/>
          <w:lang w:bidi="ar-SA"/>
        </w:rPr>
        <w:t>و خانواده‌ات را به نماز فرمان بده و بر انجامش شکیبا باش.</w:t>
      </w:r>
    </w:p>
    <w:p w:rsidR="00C71301" w:rsidRPr="00636EA8" w:rsidRDefault="00C71301" w:rsidP="00BB388D">
      <w:pPr>
        <w:rPr>
          <w:rtl/>
          <w:lang w:bidi="ar-SA"/>
        </w:rPr>
      </w:pPr>
      <w:r w:rsidRPr="00636EA8">
        <w:rPr>
          <w:rtl/>
          <w:lang w:bidi="ar-SA"/>
        </w:rPr>
        <w:t>و می‌فرماید:</w:t>
      </w:r>
    </w:p>
    <w:p w:rsidR="00C71301" w:rsidRPr="00636EA8" w:rsidRDefault="00C8054F" w:rsidP="00F14FE9">
      <w:pPr>
        <w:pStyle w:val="a0"/>
        <w:bidi w:val="0"/>
        <w:rPr>
          <w:rFonts w:ascii="(normal text)" w:hAnsi="(normal text)"/>
          <w:rtl/>
          <w:lang w:bidi="ar-SA"/>
        </w:rPr>
      </w:pPr>
      <w:r w:rsidRPr="00636EA8">
        <w:rPr>
          <w:rFonts w:ascii="KFGQPC Uthman Taha Naskh" w:cs="KFGQPC Uthman Taha Naskh" w:hint="cs"/>
          <w:rtl/>
          <w:lang w:bidi="ar-SA"/>
        </w:rPr>
        <w:t>﴿</w:t>
      </w:r>
      <w:r w:rsidR="00F14FE9" w:rsidRPr="00636EA8">
        <w:rPr>
          <w:rFonts w:ascii="KFGQPC Uthmanic Script HAFS" w:hint="eastAsia"/>
          <w:rtl/>
          <w:lang w:bidi="ar-SA"/>
        </w:rPr>
        <w:t>يَ</w:t>
      </w:r>
      <w:r w:rsidR="00F14FE9" w:rsidRPr="00636EA8">
        <w:rPr>
          <w:rFonts w:ascii="KFGQPC Uthmanic Script HAFS" w:hint="cs"/>
          <w:rtl/>
          <w:lang w:bidi="ar-SA"/>
        </w:rPr>
        <w:t>ٰٓ</w:t>
      </w:r>
      <w:r w:rsidR="00F14FE9" w:rsidRPr="00636EA8">
        <w:rPr>
          <w:rFonts w:ascii="KFGQPC Uthmanic Script HAFS" w:hint="eastAsia"/>
          <w:rtl/>
          <w:lang w:bidi="ar-SA"/>
        </w:rPr>
        <w:t>أَيُّهَا</w:t>
      </w:r>
      <w:r w:rsidR="00F14FE9" w:rsidRPr="00636EA8">
        <w:rPr>
          <w:rFonts w:ascii="KFGQPC Uthmanic Script HAFS"/>
          <w:rtl/>
          <w:lang w:bidi="ar-SA"/>
        </w:rPr>
        <w:t xml:space="preserve"> </w:t>
      </w:r>
      <w:r w:rsidR="00F14FE9" w:rsidRPr="00636EA8">
        <w:rPr>
          <w:rFonts w:ascii="KFGQPC Uthmanic Script HAFS" w:hint="cs"/>
          <w:rtl/>
          <w:lang w:bidi="ar-SA"/>
        </w:rPr>
        <w:t>ٱ</w:t>
      </w:r>
      <w:r w:rsidR="00F14FE9" w:rsidRPr="00636EA8">
        <w:rPr>
          <w:rFonts w:ascii="KFGQPC Uthmanic Script HAFS" w:hint="eastAsia"/>
          <w:rtl/>
          <w:lang w:bidi="ar-SA"/>
        </w:rPr>
        <w:t>لَّذِينَ</w:t>
      </w:r>
      <w:r w:rsidR="00F14FE9" w:rsidRPr="00636EA8">
        <w:rPr>
          <w:rFonts w:ascii="KFGQPC Uthmanic Script HAFS"/>
          <w:rtl/>
          <w:lang w:bidi="ar-SA"/>
        </w:rPr>
        <w:t xml:space="preserve"> </w:t>
      </w:r>
      <w:r w:rsidR="00F14FE9" w:rsidRPr="00636EA8">
        <w:rPr>
          <w:rFonts w:ascii="KFGQPC Uthmanic Script HAFS" w:hint="eastAsia"/>
          <w:rtl/>
          <w:lang w:bidi="ar-SA"/>
        </w:rPr>
        <w:t>ءَامَنُواْ</w:t>
      </w:r>
      <w:r w:rsidR="00F14FE9" w:rsidRPr="00636EA8">
        <w:rPr>
          <w:rFonts w:ascii="KFGQPC Uthmanic Script HAFS"/>
          <w:rtl/>
          <w:lang w:bidi="ar-SA"/>
        </w:rPr>
        <w:t xml:space="preserve"> </w:t>
      </w:r>
      <w:r w:rsidR="00F14FE9" w:rsidRPr="00636EA8">
        <w:rPr>
          <w:rFonts w:ascii="KFGQPC Uthmanic Script HAFS" w:hint="eastAsia"/>
          <w:rtl/>
          <w:lang w:bidi="ar-SA"/>
        </w:rPr>
        <w:t>قُو</w:t>
      </w:r>
      <w:r w:rsidR="00F14FE9" w:rsidRPr="00636EA8">
        <w:rPr>
          <w:rFonts w:ascii="KFGQPC Uthmanic Script HAFS" w:hint="cs"/>
          <w:rtl/>
          <w:lang w:bidi="ar-SA"/>
        </w:rPr>
        <w:t>ٓ</w:t>
      </w:r>
      <w:r w:rsidR="00F14FE9" w:rsidRPr="00636EA8">
        <w:rPr>
          <w:rFonts w:ascii="KFGQPC Uthmanic Script HAFS" w:hint="eastAsia"/>
          <w:rtl/>
          <w:lang w:bidi="ar-SA"/>
        </w:rPr>
        <w:t>اْ</w:t>
      </w:r>
      <w:r w:rsidR="00F14FE9" w:rsidRPr="00636EA8">
        <w:rPr>
          <w:rFonts w:ascii="KFGQPC Uthmanic Script HAFS"/>
          <w:rtl/>
          <w:lang w:bidi="ar-SA"/>
        </w:rPr>
        <w:t xml:space="preserve"> </w:t>
      </w:r>
      <w:r w:rsidR="00F14FE9" w:rsidRPr="00636EA8">
        <w:rPr>
          <w:rFonts w:ascii="KFGQPC Uthmanic Script HAFS" w:hint="eastAsia"/>
          <w:rtl/>
          <w:lang w:bidi="ar-SA"/>
        </w:rPr>
        <w:t>أَنفُسَكُم</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وَأَه</w:t>
      </w:r>
      <w:r w:rsidR="00F14FE9" w:rsidRPr="00636EA8">
        <w:rPr>
          <w:rFonts w:ascii="KFGQPC Uthmanic Script HAFS" w:hint="cs"/>
          <w:rtl/>
          <w:lang w:bidi="ar-SA"/>
        </w:rPr>
        <w:t>ۡ</w:t>
      </w:r>
      <w:r w:rsidR="00F14FE9" w:rsidRPr="00636EA8">
        <w:rPr>
          <w:rFonts w:ascii="KFGQPC Uthmanic Script HAFS" w:hint="eastAsia"/>
          <w:rtl/>
          <w:lang w:bidi="ar-SA"/>
        </w:rPr>
        <w:t>لِيكُم</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نَار</w:t>
      </w:r>
      <w:r w:rsidR="00F14FE9" w:rsidRPr="00636EA8">
        <w:rPr>
          <w:rFonts w:ascii="KFGQPC Uthmanic Script HAFS" w:hint="cs"/>
          <w:rtl/>
          <w:lang w:bidi="ar-SA"/>
        </w:rPr>
        <w:t>ٗ</w:t>
      </w:r>
      <w:r w:rsidR="00F14FE9" w:rsidRPr="00636EA8">
        <w:rPr>
          <w:rFonts w:ascii="KFGQPC Uthmanic Script HAFS" w:hint="eastAsia"/>
          <w:rtl/>
          <w:lang w:bidi="ar-SA"/>
        </w:rPr>
        <w:t>ا</w:t>
      </w:r>
      <w:r w:rsidR="00F14FE9" w:rsidRPr="00636EA8">
        <w:rPr>
          <w:rFonts w:ascii="KFGQPC Uthmanic Script HAFS"/>
          <w:rtl/>
          <w:lang w:bidi="ar-SA"/>
        </w:rPr>
        <w:t xml:space="preserve"> </w:t>
      </w:r>
      <w:r w:rsidR="00F14FE9" w:rsidRPr="00636EA8">
        <w:rPr>
          <w:rFonts w:ascii="KFGQPC Uthmanic Script HAFS" w:hint="eastAsia"/>
          <w:rtl/>
          <w:lang w:bidi="ar-SA"/>
        </w:rPr>
        <w:t>وَقُودُهَا</w:t>
      </w:r>
      <w:r w:rsidR="00F14FE9" w:rsidRPr="00636EA8">
        <w:rPr>
          <w:rFonts w:ascii="KFGQPC Uthmanic Script HAFS"/>
          <w:rtl/>
          <w:lang w:bidi="ar-SA"/>
        </w:rPr>
        <w:t xml:space="preserve"> </w:t>
      </w:r>
      <w:r w:rsidR="00F14FE9" w:rsidRPr="00636EA8">
        <w:rPr>
          <w:rFonts w:ascii="KFGQPC Uthmanic Script HAFS" w:hint="cs"/>
          <w:rtl/>
          <w:lang w:bidi="ar-SA"/>
        </w:rPr>
        <w:t>ٱ</w:t>
      </w:r>
      <w:r w:rsidR="00F14FE9" w:rsidRPr="00636EA8">
        <w:rPr>
          <w:rFonts w:ascii="KFGQPC Uthmanic Script HAFS" w:hint="eastAsia"/>
          <w:rtl/>
          <w:lang w:bidi="ar-SA"/>
        </w:rPr>
        <w:t>لنَّاسُ</w:t>
      </w:r>
      <w:r w:rsidR="00F14FE9" w:rsidRPr="00636EA8">
        <w:rPr>
          <w:rFonts w:ascii="KFGQPC Uthmanic Script HAFS"/>
          <w:rtl/>
          <w:lang w:bidi="ar-SA"/>
        </w:rPr>
        <w:t xml:space="preserve"> </w:t>
      </w:r>
      <w:r w:rsidR="00F14FE9" w:rsidRPr="00636EA8">
        <w:rPr>
          <w:rFonts w:ascii="KFGQPC Uthmanic Script HAFS" w:hint="eastAsia"/>
          <w:rtl/>
          <w:lang w:bidi="ar-SA"/>
        </w:rPr>
        <w:t>وَ</w:t>
      </w:r>
      <w:r w:rsidR="00F14FE9" w:rsidRPr="00636EA8">
        <w:rPr>
          <w:rFonts w:ascii="KFGQPC Uthmanic Script HAFS" w:hint="cs"/>
          <w:rtl/>
          <w:lang w:bidi="ar-SA"/>
        </w:rPr>
        <w:t>ٱ</w:t>
      </w:r>
      <w:r w:rsidR="00F14FE9" w:rsidRPr="00636EA8">
        <w:rPr>
          <w:rFonts w:ascii="KFGQPC Uthmanic Script HAFS" w:hint="eastAsia"/>
          <w:rtl/>
          <w:lang w:bidi="ar-SA"/>
        </w:rPr>
        <w:t>ل</w:t>
      </w:r>
      <w:r w:rsidR="00F14FE9" w:rsidRPr="00636EA8">
        <w:rPr>
          <w:rFonts w:ascii="KFGQPC Uthmanic Script HAFS" w:hint="cs"/>
          <w:rtl/>
          <w:lang w:bidi="ar-SA"/>
        </w:rPr>
        <w:t>ۡ</w:t>
      </w:r>
      <w:r w:rsidR="00F14FE9" w:rsidRPr="00636EA8">
        <w:rPr>
          <w:rFonts w:ascii="KFGQPC Uthmanic Script HAFS" w:hint="eastAsia"/>
          <w:rtl/>
          <w:lang w:bidi="ar-SA"/>
        </w:rPr>
        <w:t>حِجَارَةُ</w:t>
      </w:r>
      <w:r w:rsidRPr="00636EA8">
        <w:rPr>
          <w:rFonts w:ascii="KFGQPC Uthman Taha Naskh" w:cs="KFGQPC Uthman Taha Naskh" w:hint="cs"/>
          <w:rtl/>
          <w:lang w:bidi="ar-SA"/>
        </w:rPr>
        <w:t>﴾</w:t>
      </w:r>
      <w:r w:rsidR="00F14FE9" w:rsidRPr="00636EA8">
        <w:rPr>
          <w:rFonts w:ascii="KFGQPC Uthman Taha Naskh" w:cs="KFGQPC Uthman Taha Naskh"/>
          <w:rtl/>
          <w:lang w:bidi="ar-SA"/>
        </w:rPr>
        <w:t xml:space="preserve"> </w:t>
      </w:r>
      <w:r w:rsidR="00F14FE9" w:rsidRPr="00636EA8">
        <w:rPr>
          <w:rStyle w:val="Char8"/>
          <w:rtl/>
        </w:rPr>
        <w:t>[</w:t>
      </w:r>
      <w:r w:rsidR="00F14FE9" w:rsidRPr="00636EA8">
        <w:rPr>
          <w:rStyle w:val="Char8"/>
          <w:rFonts w:hint="eastAsia"/>
          <w:rtl/>
        </w:rPr>
        <w:t>التحريم</w:t>
      </w:r>
      <w:r w:rsidR="00F14FE9" w:rsidRPr="00636EA8">
        <w:rPr>
          <w:rStyle w:val="Char8"/>
          <w:rtl/>
        </w:rPr>
        <w:t xml:space="preserve">: </w:t>
      </w:r>
      <w:r w:rsidR="00F14FE9" w:rsidRPr="00636EA8">
        <w:rPr>
          <w:rStyle w:val="Char8"/>
          <w:rFonts w:hint="cs"/>
          <w:rtl/>
        </w:rPr>
        <w:t>٦</w:t>
      </w:r>
      <w:r w:rsidR="00F14FE9" w:rsidRPr="00636EA8">
        <w:rPr>
          <w:rStyle w:val="Char8"/>
          <w:rtl/>
        </w:rPr>
        <w:t>]</w:t>
      </w:r>
      <w:r w:rsidR="00F14FE9" w:rsidRPr="00636EA8">
        <w:rPr>
          <w:rFonts w:ascii="KFGQPC Uthman Taha Naskh" w:cs="KFGQPC Uthman Taha Naskh"/>
          <w:rtl/>
          <w:lang w:bidi="ar-SA"/>
        </w:rPr>
        <w:t xml:space="preserve">  </w:t>
      </w:r>
      <w:r w:rsidR="006B5F51" w:rsidRPr="00636EA8">
        <w:rPr>
          <w:rtl/>
          <w:lang w:bidi="ar-SA"/>
        </w:rPr>
        <w:tab/>
      </w:r>
    </w:p>
    <w:p w:rsidR="00C71301" w:rsidRPr="00636EA8" w:rsidRDefault="00C71301" w:rsidP="00BB388D">
      <w:pPr>
        <w:pStyle w:val="a1"/>
        <w:rPr>
          <w:rtl/>
          <w:lang w:bidi="ar-SA"/>
        </w:rPr>
      </w:pPr>
      <w:r w:rsidRPr="00636EA8">
        <w:rPr>
          <w:rtl/>
          <w:lang w:bidi="ar-SA"/>
        </w:rPr>
        <w:t>ای مؤمنان! خود و خانواده‌ی خود را از آتشی که هیزمش مردم و سنگ‌ها هستند، حفظ کنید.</w:t>
      </w:r>
    </w:p>
    <w:p w:rsidR="00C71301" w:rsidRPr="00636EA8" w:rsidRDefault="00C71301"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303- وعن أبي هريرةَ</w:t>
      </w:r>
      <w:r w:rsidRPr="00636EA8">
        <w:rPr>
          <w:rStyle w:val="Char4"/>
          <w:b w:val="0"/>
          <w:bCs w:val="0"/>
          <w:rtl/>
          <w:lang w:bidi="ar-SA"/>
        </w:rPr>
        <w:sym w:font="AGA Arabesque" w:char="F074"/>
      </w:r>
      <w:r w:rsidRPr="00636EA8">
        <w:rPr>
          <w:rStyle w:val="Char4"/>
          <w:rtl/>
          <w:lang w:bidi="ar-SA"/>
        </w:rPr>
        <w:t xml:space="preserve"> قال: أَخذ الحسنُ بنُ عليٍّ رضي</w:t>
      </w:r>
      <w:r w:rsidR="0078114E">
        <w:rPr>
          <w:rStyle w:val="Char4"/>
          <w:rtl/>
          <w:lang w:bidi="ar-SA"/>
        </w:rPr>
        <w:t xml:space="preserve"> الله </w:t>
      </w:r>
      <w:r w:rsidRPr="00636EA8">
        <w:rPr>
          <w:rStyle w:val="Char4"/>
          <w:rtl/>
          <w:lang w:bidi="ar-SA"/>
        </w:rPr>
        <w:t>عنْهُما تَمْرةً مِنْ تَمرِ الصَّدقَةِ فَجعلهَا في فِيهِ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«كُخْ كُخ، إِرْمِ بِهَا، أَما علِمْتَ أَنَّا لا نأْكُلُ الصَّدقةَ؟»</w:t>
      </w:r>
      <w:r w:rsidRPr="00636EA8">
        <w:rPr>
          <w:rFonts w:ascii="Traditional Arabic" w:cs="Traditional Arabic"/>
          <w:sz w:val="32"/>
          <w:szCs w:val="32"/>
          <w:rtl/>
          <w:lang w:bidi="ar-SA"/>
        </w:rPr>
        <w:t xml:space="preserve"> </w:t>
      </w:r>
      <w:r w:rsidRPr="00636EA8">
        <w:rPr>
          <w:rFonts w:ascii="Traditional Arabic"/>
          <w:rtl/>
          <w:lang w:bidi="ar-SA"/>
        </w:rPr>
        <w:t>[متفق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4"/>
      </w:r>
      <w:r w:rsidR="00C8054F" w:rsidRPr="00C8054F">
        <w:rPr>
          <w:rStyle w:val="FootnoteReference"/>
          <w:rFonts w:cs="B Lotus"/>
          <w:szCs w:val="28"/>
          <w:rtl/>
          <w:lang w:bidi="ar-SA"/>
        </w:rPr>
        <w:t>)</w:t>
      </w:r>
    </w:p>
    <w:p w:rsidR="00C71301" w:rsidRPr="00636EA8" w:rsidRDefault="00C71301" w:rsidP="00F552F1">
      <w:pPr>
        <w:pStyle w:val="a3"/>
        <w:spacing w:before="0"/>
        <w:rPr>
          <w:rtl/>
          <w:lang w:bidi="ar-SA"/>
        </w:rPr>
      </w:pPr>
      <w:r w:rsidRPr="00636EA8">
        <w:rPr>
          <w:rtl/>
          <w:lang w:bidi="ar-SA"/>
        </w:rPr>
        <w:t>وفي روايةٍ: «إن</w:t>
      </w:r>
      <w:r w:rsidR="004241D3" w:rsidRPr="00636EA8">
        <w:rPr>
          <w:rtl/>
          <w:lang w:bidi="ar-SA"/>
        </w:rPr>
        <w:t>ّ</w:t>
      </w:r>
      <w:r w:rsidRPr="00636EA8">
        <w:rPr>
          <w:rtl/>
          <w:lang w:bidi="ar-SA"/>
        </w:rPr>
        <w:t>ا لا تَحِلُّ لنَا الصَّدقةُ»</w:t>
      </w:r>
      <w:r w:rsidR="004241D3" w:rsidRPr="00636EA8">
        <w:rPr>
          <w:rtl/>
          <w:lang w:bidi="ar-SA"/>
        </w:rPr>
        <w:t>.</w:t>
      </w:r>
    </w:p>
    <w:p w:rsidR="00C71301" w:rsidRPr="00636EA8" w:rsidRDefault="004241D3" w:rsidP="00BB388D">
      <w:pPr>
        <w:rPr>
          <w:rtl/>
          <w:lang w:bidi="ar-SA"/>
        </w:rPr>
      </w:pPr>
      <w:r w:rsidRPr="00636EA8">
        <w:rPr>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حسن بن علی</w:t>
      </w:r>
      <w:r w:rsidR="002A5958" w:rsidRPr="00636EA8">
        <w:rPr>
          <w:rFonts w:cs="(M. Aiyada Ayoub ALKobaisi)"/>
          <w:rtl/>
          <w:lang w:bidi="ar-SA"/>
        </w:rPr>
        <w:t>$</w:t>
      </w:r>
      <w:r w:rsidRPr="00636EA8">
        <w:rPr>
          <w:rtl/>
          <w:lang w:bidi="ar-SA"/>
        </w:rPr>
        <w:t xml:space="preserve"> خرمایی از خرماهای صدقه (زکات) برداشت و آن را در در دهانش گذاشت. رسول‌الله</w:t>
      </w:r>
      <w:r w:rsidRPr="00636EA8">
        <w:rPr>
          <w:lang w:bidi="ar-SA"/>
        </w:rPr>
        <w:sym w:font="AGA Arabesque" w:char="F072"/>
      </w:r>
      <w:r w:rsidRPr="00636EA8">
        <w:rPr>
          <w:rtl/>
          <w:lang w:bidi="ar-SA"/>
        </w:rPr>
        <w:t xml:space="preserve"> فرمود: «کِخ،کِخ؛ آن را بیرون بینداز. مگر نمی‌دانی که ما، صدقه نمی‌خوریم؟»</w:t>
      </w:r>
    </w:p>
    <w:p w:rsidR="004241D3" w:rsidRPr="00636EA8" w:rsidRDefault="004241D3" w:rsidP="00BB388D">
      <w:pPr>
        <w:rPr>
          <w:rtl/>
          <w:lang w:bidi="ar-SA"/>
        </w:rPr>
      </w:pPr>
      <w:r w:rsidRPr="00636EA8">
        <w:rPr>
          <w:rtl/>
          <w:lang w:bidi="ar-SA"/>
        </w:rPr>
        <w:t>و در روایتی دیگر آمده است: «صدقه، برای ما حلال نیست».</w:t>
      </w:r>
    </w:p>
    <w:p w:rsidR="004241D3" w:rsidRPr="00636EA8" w:rsidRDefault="00D668B6" w:rsidP="00FC0354">
      <w:pPr>
        <w:spacing w:line="240" w:lineRule="auto"/>
        <w:ind w:firstLine="0"/>
        <w:jc w:val="center"/>
        <w:rPr>
          <w:b/>
          <w:bCs/>
          <w:sz w:val="32"/>
          <w:szCs w:val="32"/>
          <w:rtl/>
          <w:lang w:bidi="ar-SA"/>
        </w:rPr>
      </w:pPr>
      <w:r w:rsidRPr="00636EA8">
        <w:rPr>
          <w:b/>
          <w:bCs/>
          <w:sz w:val="32"/>
          <w:szCs w:val="32"/>
          <w:rtl/>
          <w:lang w:bidi="ar-SA"/>
        </w:rPr>
        <w:t>شرح</w:t>
      </w:r>
    </w:p>
    <w:p w:rsidR="00D668B6" w:rsidRPr="00636EA8" w:rsidRDefault="00D668B6"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بابی درباره‌ی اهمیت تغذیه‌ی معنوی اهل و عیال، فرزندان و سایر زیردستان گشوده است؛ مناسبت یا ارتباطش با مطالب گذشته،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مؤلف</w:t>
      </w:r>
      <w:r w:rsidR="008F449B" w:rsidRPr="00636EA8">
        <w:rPr>
          <w:rFonts w:cs="CTraditional Arabic"/>
          <w:rtl/>
          <w:lang w:bidi="ar-SA"/>
        </w:rPr>
        <w:t>/</w:t>
      </w:r>
      <w:r w:rsidRPr="00636EA8">
        <w:rPr>
          <w:rtl/>
          <w:lang w:bidi="ar-SA"/>
        </w:rPr>
        <w:t xml:space="preserve"> در فصل‌های گذشته، پیرامون نفقه‌ یا تغذیه‌ی جسمی خانواده و سایر زیردستان، آیات و احادیثی ذکر کرده است؛ لذا همان‌طور که پدر یا سرپرست خانواده وظیفه دارد خرجی یا هزینه‌های متعارف خانواده را تأمین کند، بر او واجب است که غذای روحی خانواده و زیردستان را تأمین نماید. در این میان، نماز، در اولویت قرار دارد و بر مرد، واجب است که خانواده‌اش را به ادای نماز، دستور دهد؛ همان‌گونه که الله</w:t>
      </w:r>
      <w:r w:rsidRPr="00636EA8">
        <w:rPr>
          <w:lang w:bidi="ar-SA"/>
        </w:rPr>
        <w:sym w:font="AGA Arabesque" w:char="F059"/>
      </w:r>
      <w:r w:rsidRPr="00636EA8">
        <w:rPr>
          <w:rtl/>
          <w:lang w:bidi="ar-SA"/>
        </w:rPr>
        <w:t xml:space="preserve"> به پیامبرش، محمد</w:t>
      </w:r>
      <w:r w:rsidRPr="00636EA8">
        <w:rPr>
          <w:lang w:bidi="ar-SA"/>
        </w:rPr>
        <w:sym w:font="AGA Arabesque" w:char="F072"/>
      </w:r>
      <w:r w:rsidRPr="00636EA8">
        <w:rPr>
          <w:rtl/>
          <w:lang w:bidi="ar-SA"/>
        </w:rPr>
        <w:t xml:space="preserve"> فرموده است:</w:t>
      </w:r>
    </w:p>
    <w:p w:rsidR="00D668B6" w:rsidRPr="00636EA8" w:rsidRDefault="00C8054F" w:rsidP="00F14FE9">
      <w:pPr>
        <w:pStyle w:val="a0"/>
        <w:rPr>
          <w:rStyle w:val="Char8"/>
          <w:rtl/>
        </w:rPr>
      </w:pPr>
      <w:r w:rsidRPr="00636EA8">
        <w:rPr>
          <w:rFonts w:ascii="KFGQPC Uthman Taha Naskh" w:cs="KFGQPC Uthman Taha Naskh" w:hint="cs"/>
          <w:rtl/>
          <w:lang w:bidi="ar-SA"/>
        </w:rPr>
        <w:t>﴿</w:t>
      </w:r>
      <w:r w:rsidR="00F14FE9" w:rsidRPr="00636EA8">
        <w:rPr>
          <w:rFonts w:ascii="KFGQPC Uthmanic Script HAFS" w:hint="eastAsia"/>
          <w:rtl/>
          <w:lang w:bidi="ar-SA"/>
        </w:rPr>
        <w:t>وَأ</w:t>
      </w:r>
      <w:r w:rsidR="00F14FE9" w:rsidRPr="00636EA8">
        <w:rPr>
          <w:rFonts w:ascii="KFGQPC Uthmanic Script HAFS" w:hint="cs"/>
          <w:rtl/>
          <w:lang w:bidi="ar-SA"/>
        </w:rPr>
        <w:t>ۡ</w:t>
      </w:r>
      <w:r w:rsidR="00F14FE9" w:rsidRPr="00636EA8">
        <w:rPr>
          <w:rFonts w:ascii="KFGQPC Uthmanic Script HAFS" w:hint="eastAsia"/>
          <w:rtl/>
          <w:lang w:bidi="ar-SA"/>
        </w:rPr>
        <w:t>مُر</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أَه</w:t>
      </w:r>
      <w:r w:rsidR="00F14FE9" w:rsidRPr="00636EA8">
        <w:rPr>
          <w:rFonts w:ascii="KFGQPC Uthmanic Script HAFS" w:hint="cs"/>
          <w:rtl/>
          <w:lang w:bidi="ar-SA"/>
        </w:rPr>
        <w:t>ۡ</w:t>
      </w:r>
      <w:r w:rsidR="00F14FE9" w:rsidRPr="00636EA8">
        <w:rPr>
          <w:rFonts w:ascii="KFGQPC Uthmanic Script HAFS" w:hint="eastAsia"/>
          <w:rtl/>
          <w:lang w:bidi="ar-SA"/>
        </w:rPr>
        <w:t>لَكَ</w:t>
      </w:r>
      <w:r w:rsidR="00F14FE9" w:rsidRPr="00636EA8">
        <w:rPr>
          <w:rFonts w:ascii="KFGQPC Uthmanic Script HAFS"/>
          <w:rtl/>
          <w:lang w:bidi="ar-SA"/>
        </w:rPr>
        <w:t xml:space="preserve"> </w:t>
      </w:r>
      <w:r w:rsidR="00F14FE9" w:rsidRPr="00636EA8">
        <w:rPr>
          <w:rFonts w:ascii="KFGQPC Uthmanic Script HAFS" w:hint="eastAsia"/>
          <w:rtl/>
          <w:lang w:bidi="ar-SA"/>
        </w:rPr>
        <w:t>بِ</w:t>
      </w:r>
      <w:r w:rsidR="00F14FE9" w:rsidRPr="00636EA8">
        <w:rPr>
          <w:rFonts w:ascii="KFGQPC Uthmanic Script HAFS" w:hint="cs"/>
          <w:rtl/>
          <w:lang w:bidi="ar-SA"/>
        </w:rPr>
        <w:t>ٱ</w:t>
      </w:r>
      <w:r w:rsidR="00F14FE9" w:rsidRPr="00636EA8">
        <w:rPr>
          <w:rFonts w:ascii="KFGQPC Uthmanic Script HAFS" w:hint="eastAsia"/>
          <w:rtl/>
          <w:lang w:bidi="ar-SA"/>
        </w:rPr>
        <w:t>لصَّلَو</w:t>
      </w:r>
      <w:r w:rsidR="00F14FE9" w:rsidRPr="00636EA8">
        <w:rPr>
          <w:rFonts w:ascii="KFGQPC Uthmanic Script HAFS" w:hint="cs"/>
          <w:rtl/>
          <w:lang w:bidi="ar-SA"/>
        </w:rPr>
        <w:t>ٰ</w:t>
      </w:r>
      <w:r w:rsidR="00F14FE9" w:rsidRPr="00636EA8">
        <w:rPr>
          <w:rFonts w:ascii="KFGQPC Uthmanic Script HAFS" w:hint="eastAsia"/>
          <w:rtl/>
          <w:lang w:bidi="ar-SA"/>
        </w:rPr>
        <w:t>ةِ</w:t>
      </w:r>
      <w:r w:rsidR="00F14FE9" w:rsidRPr="00636EA8">
        <w:rPr>
          <w:rFonts w:ascii="KFGQPC Uthmanic Script HAFS"/>
          <w:rtl/>
          <w:lang w:bidi="ar-SA"/>
        </w:rPr>
        <w:t xml:space="preserve"> </w:t>
      </w:r>
      <w:r w:rsidR="00F14FE9" w:rsidRPr="00636EA8">
        <w:rPr>
          <w:rFonts w:ascii="KFGQPC Uthmanic Script HAFS" w:hint="eastAsia"/>
          <w:rtl/>
          <w:lang w:bidi="ar-SA"/>
        </w:rPr>
        <w:t>وَ</w:t>
      </w:r>
      <w:r w:rsidR="00F14FE9" w:rsidRPr="00636EA8">
        <w:rPr>
          <w:rFonts w:ascii="KFGQPC Uthmanic Script HAFS" w:hint="cs"/>
          <w:rtl/>
          <w:lang w:bidi="ar-SA"/>
        </w:rPr>
        <w:t>ٱ</w:t>
      </w:r>
      <w:r w:rsidR="00F14FE9" w:rsidRPr="00636EA8">
        <w:rPr>
          <w:rFonts w:ascii="KFGQPC Uthmanic Script HAFS" w:hint="eastAsia"/>
          <w:rtl/>
          <w:lang w:bidi="ar-SA"/>
        </w:rPr>
        <w:t>ص</w:t>
      </w:r>
      <w:r w:rsidR="00F14FE9" w:rsidRPr="00636EA8">
        <w:rPr>
          <w:rFonts w:ascii="KFGQPC Uthmanic Script HAFS" w:hint="cs"/>
          <w:rtl/>
          <w:lang w:bidi="ar-SA"/>
        </w:rPr>
        <w:t>ۡ</w:t>
      </w:r>
      <w:r w:rsidR="00F14FE9" w:rsidRPr="00636EA8">
        <w:rPr>
          <w:rFonts w:ascii="KFGQPC Uthmanic Script HAFS" w:hint="eastAsia"/>
          <w:rtl/>
          <w:lang w:bidi="ar-SA"/>
        </w:rPr>
        <w:t>طَبِر</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عَلَي</w:t>
      </w:r>
      <w:r w:rsidR="00F14FE9" w:rsidRPr="00636EA8">
        <w:rPr>
          <w:rFonts w:ascii="KFGQPC Uthmanic Script HAFS" w:hint="cs"/>
          <w:rtl/>
          <w:lang w:bidi="ar-SA"/>
        </w:rPr>
        <w:t>ۡ</w:t>
      </w:r>
      <w:r w:rsidR="00F14FE9" w:rsidRPr="00636EA8">
        <w:rPr>
          <w:rFonts w:ascii="KFGQPC Uthmanic Script HAFS" w:hint="eastAsia"/>
          <w:rtl/>
          <w:lang w:bidi="ar-SA"/>
        </w:rPr>
        <w:t>هَا</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لَا</w:t>
      </w:r>
      <w:r w:rsidR="00F14FE9" w:rsidRPr="00636EA8">
        <w:rPr>
          <w:rFonts w:ascii="KFGQPC Uthmanic Script HAFS"/>
          <w:rtl/>
          <w:lang w:bidi="ar-SA"/>
        </w:rPr>
        <w:t xml:space="preserve"> </w:t>
      </w:r>
      <w:r w:rsidR="00F14FE9" w:rsidRPr="00636EA8">
        <w:rPr>
          <w:rFonts w:ascii="KFGQPC Uthmanic Script HAFS" w:hint="eastAsia"/>
          <w:rtl/>
          <w:lang w:bidi="ar-SA"/>
        </w:rPr>
        <w:t>نَس</w:t>
      </w:r>
      <w:r w:rsidR="00F14FE9" w:rsidRPr="00636EA8">
        <w:rPr>
          <w:rFonts w:ascii="KFGQPC Uthmanic Script HAFS" w:hint="cs"/>
          <w:rtl/>
          <w:lang w:bidi="ar-SA"/>
        </w:rPr>
        <w:t>ۡ</w:t>
      </w:r>
      <w:r w:rsidR="00F14FE9" w:rsidRPr="00636EA8">
        <w:rPr>
          <w:rFonts w:ascii="KFGQPC Uthmanic Script HAFS" w:hint="eastAsia"/>
          <w:rtl/>
          <w:lang w:bidi="ar-SA"/>
        </w:rPr>
        <w:t>‍</w:t>
      </w:r>
      <w:r w:rsidR="00F14FE9" w:rsidRPr="00636EA8">
        <w:rPr>
          <w:rFonts w:ascii="KFGQPC Uthmanic Script HAFS" w:hint="cs"/>
          <w:rtl/>
          <w:lang w:bidi="ar-SA"/>
        </w:rPr>
        <w:t>ٔ</w:t>
      </w:r>
      <w:r w:rsidR="00F14FE9" w:rsidRPr="00636EA8">
        <w:rPr>
          <w:rFonts w:ascii="KFGQPC Uthmanic Script HAFS" w:hint="eastAsia"/>
          <w:rtl/>
          <w:lang w:bidi="ar-SA"/>
        </w:rPr>
        <w:t>َلُكَ</w:t>
      </w:r>
      <w:r w:rsidR="00F14FE9" w:rsidRPr="00636EA8">
        <w:rPr>
          <w:rFonts w:ascii="KFGQPC Uthmanic Script HAFS"/>
          <w:rtl/>
          <w:lang w:bidi="ar-SA"/>
        </w:rPr>
        <w:t xml:space="preserve"> </w:t>
      </w:r>
      <w:r w:rsidR="00F14FE9" w:rsidRPr="00636EA8">
        <w:rPr>
          <w:rFonts w:ascii="KFGQPC Uthmanic Script HAFS" w:hint="eastAsia"/>
          <w:rtl/>
          <w:lang w:bidi="ar-SA"/>
        </w:rPr>
        <w:t>رِز</w:t>
      </w:r>
      <w:r w:rsidR="00F14FE9" w:rsidRPr="00636EA8">
        <w:rPr>
          <w:rFonts w:ascii="KFGQPC Uthmanic Script HAFS" w:hint="cs"/>
          <w:rtl/>
          <w:lang w:bidi="ar-SA"/>
        </w:rPr>
        <w:t>ۡ</w:t>
      </w:r>
      <w:r w:rsidR="00F14FE9" w:rsidRPr="00636EA8">
        <w:rPr>
          <w:rFonts w:ascii="KFGQPC Uthmanic Script HAFS" w:hint="eastAsia"/>
          <w:rtl/>
          <w:lang w:bidi="ar-SA"/>
        </w:rPr>
        <w:t>ق</w:t>
      </w:r>
      <w:r w:rsidR="00F14FE9" w:rsidRPr="00636EA8">
        <w:rPr>
          <w:rFonts w:ascii="KFGQPC Uthmanic Script HAFS" w:hint="cs"/>
          <w:rtl/>
          <w:lang w:bidi="ar-SA"/>
        </w:rPr>
        <w:t>ٗ</w:t>
      </w:r>
      <w:r w:rsidR="00F14FE9" w:rsidRPr="00636EA8">
        <w:rPr>
          <w:rFonts w:ascii="KFGQPC Uthmanic Script HAFS" w:hint="eastAsia"/>
          <w:rtl/>
          <w:lang w:bidi="ar-SA"/>
        </w:rPr>
        <w:t>ا</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نَّح</w:t>
      </w:r>
      <w:r w:rsidR="00F14FE9" w:rsidRPr="00636EA8">
        <w:rPr>
          <w:rFonts w:ascii="KFGQPC Uthmanic Script HAFS" w:hint="cs"/>
          <w:rtl/>
          <w:lang w:bidi="ar-SA"/>
        </w:rPr>
        <w:t>ۡ</w:t>
      </w:r>
      <w:r w:rsidR="00F14FE9" w:rsidRPr="00636EA8">
        <w:rPr>
          <w:rFonts w:ascii="KFGQPC Uthmanic Script HAFS" w:hint="eastAsia"/>
          <w:rtl/>
          <w:lang w:bidi="ar-SA"/>
        </w:rPr>
        <w:t>نُ</w:t>
      </w:r>
      <w:r w:rsidR="00F14FE9" w:rsidRPr="00636EA8">
        <w:rPr>
          <w:rFonts w:ascii="KFGQPC Uthmanic Script HAFS"/>
          <w:rtl/>
          <w:lang w:bidi="ar-SA"/>
        </w:rPr>
        <w:t xml:space="preserve"> </w:t>
      </w:r>
      <w:r w:rsidR="00F14FE9" w:rsidRPr="00636EA8">
        <w:rPr>
          <w:rFonts w:ascii="KFGQPC Uthmanic Script HAFS" w:hint="eastAsia"/>
          <w:rtl/>
          <w:lang w:bidi="ar-SA"/>
        </w:rPr>
        <w:t>نَر</w:t>
      </w:r>
      <w:r w:rsidR="00F14FE9" w:rsidRPr="00636EA8">
        <w:rPr>
          <w:rFonts w:ascii="KFGQPC Uthmanic Script HAFS" w:hint="cs"/>
          <w:rtl/>
          <w:lang w:bidi="ar-SA"/>
        </w:rPr>
        <w:t>ۡ</w:t>
      </w:r>
      <w:r w:rsidR="00F14FE9" w:rsidRPr="00636EA8">
        <w:rPr>
          <w:rFonts w:ascii="KFGQPC Uthmanic Script HAFS" w:hint="eastAsia"/>
          <w:rtl/>
          <w:lang w:bidi="ar-SA"/>
        </w:rPr>
        <w:t>زُقُكَ</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eastAsia"/>
          <w:rtl/>
          <w:lang w:bidi="ar-SA"/>
        </w:rPr>
        <w:t>وَ</w:t>
      </w:r>
      <w:r w:rsidR="00F14FE9" w:rsidRPr="00636EA8">
        <w:rPr>
          <w:rFonts w:ascii="KFGQPC Uthmanic Script HAFS" w:hint="cs"/>
          <w:rtl/>
          <w:lang w:bidi="ar-SA"/>
        </w:rPr>
        <w:t>ٱ</w:t>
      </w:r>
      <w:r w:rsidR="00F14FE9" w:rsidRPr="00636EA8">
        <w:rPr>
          <w:rFonts w:ascii="KFGQPC Uthmanic Script HAFS" w:hint="eastAsia"/>
          <w:rtl/>
          <w:lang w:bidi="ar-SA"/>
        </w:rPr>
        <w:t>ل</w:t>
      </w:r>
      <w:r w:rsidR="00F14FE9" w:rsidRPr="00636EA8">
        <w:rPr>
          <w:rFonts w:ascii="KFGQPC Uthmanic Script HAFS" w:hint="cs"/>
          <w:rtl/>
          <w:lang w:bidi="ar-SA"/>
        </w:rPr>
        <w:t>ۡ</w:t>
      </w:r>
      <w:r w:rsidR="00F14FE9" w:rsidRPr="00636EA8">
        <w:rPr>
          <w:rFonts w:ascii="KFGQPC Uthmanic Script HAFS" w:hint="eastAsia"/>
          <w:rtl/>
          <w:lang w:bidi="ar-SA"/>
        </w:rPr>
        <w:t>عَ</w:t>
      </w:r>
      <w:r w:rsidR="00F14FE9" w:rsidRPr="00636EA8">
        <w:rPr>
          <w:rFonts w:ascii="KFGQPC Uthmanic Script HAFS" w:hint="cs"/>
          <w:rtl/>
          <w:lang w:bidi="ar-SA"/>
        </w:rPr>
        <w:t>ٰ</w:t>
      </w:r>
      <w:r w:rsidR="00F14FE9" w:rsidRPr="00636EA8">
        <w:rPr>
          <w:rFonts w:ascii="KFGQPC Uthmanic Script HAFS" w:hint="eastAsia"/>
          <w:rtl/>
          <w:lang w:bidi="ar-SA"/>
        </w:rPr>
        <w:t>قِبَةُ</w:t>
      </w:r>
      <w:r w:rsidR="00F14FE9" w:rsidRPr="00636EA8">
        <w:rPr>
          <w:rFonts w:ascii="KFGQPC Uthmanic Script HAFS"/>
          <w:rtl/>
          <w:lang w:bidi="ar-SA"/>
        </w:rPr>
        <w:t xml:space="preserve"> </w:t>
      </w:r>
      <w:r w:rsidR="00F14FE9" w:rsidRPr="00636EA8">
        <w:rPr>
          <w:rFonts w:ascii="KFGQPC Uthmanic Script HAFS" w:hint="eastAsia"/>
          <w:rtl/>
          <w:lang w:bidi="ar-SA"/>
        </w:rPr>
        <w:t>لِلتَّق</w:t>
      </w:r>
      <w:r w:rsidR="00F14FE9" w:rsidRPr="00636EA8">
        <w:rPr>
          <w:rFonts w:ascii="KFGQPC Uthmanic Script HAFS" w:hint="cs"/>
          <w:rtl/>
          <w:lang w:bidi="ar-SA"/>
        </w:rPr>
        <w:t>ۡ</w:t>
      </w:r>
      <w:r w:rsidR="00F14FE9" w:rsidRPr="00636EA8">
        <w:rPr>
          <w:rFonts w:ascii="KFGQPC Uthmanic Script HAFS" w:hint="eastAsia"/>
          <w:rtl/>
          <w:lang w:bidi="ar-SA"/>
        </w:rPr>
        <w:t>وَى</w:t>
      </w:r>
      <w:r w:rsidR="00F14FE9" w:rsidRPr="00636EA8">
        <w:rPr>
          <w:rFonts w:ascii="KFGQPC Uthmanic Script HAFS" w:hint="cs"/>
          <w:rtl/>
          <w:lang w:bidi="ar-SA"/>
        </w:rPr>
        <w:t>ٰ</w:t>
      </w:r>
      <w:r w:rsidR="00F14FE9" w:rsidRPr="00636EA8">
        <w:rPr>
          <w:rFonts w:ascii="KFGQPC Uthmanic Script HAFS"/>
          <w:rtl/>
          <w:lang w:bidi="ar-SA"/>
        </w:rPr>
        <w:t xml:space="preserve"> </w:t>
      </w:r>
      <w:r w:rsidR="00F14FE9" w:rsidRPr="00636EA8">
        <w:rPr>
          <w:rFonts w:ascii="KFGQPC Uthmanic Script HAFS" w:hint="cs"/>
          <w:rtl/>
          <w:lang w:bidi="ar-SA"/>
        </w:rPr>
        <w:t>١٣٢</w:t>
      </w:r>
      <w:r w:rsidRPr="00636EA8">
        <w:rPr>
          <w:rFonts w:ascii="KFGQPC Uthman Taha Naskh" w:cs="KFGQPC Uthman Taha Naskh" w:hint="cs"/>
          <w:rtl/>
          <w:lang w:bidi="ar-SA"/>
        </w:rPr>
        <w:t>﴾</w:t>
      </w:r>
      <w:r w:rsidR="00F14FE9" w:rsidRPr="00636EA8">
        <w:rPr>
          <w:rFonts w:ascii="KFGQPC Uthman Taha Naskh" w:cs="KFGQPC Uthman Taha Naskh"/>
          <w:rtl/>
          <w:lang w:bidi="ar-SA"/>
        </w:rPr>
        <w:t xml:space="preserve"> </w:t>
      </w:r>
      <w:r w:rsidR="00F14FE9" w:rsidRPr="00636EA8">
        <w:rPr>
          <w:rFonts w:ascii="KFGQPC Uthman Taha Naskh" w:cs="KFGQPC Uthman Taha Naskh"/>
          <w:lang w:bidi="ar-SA"/>
        </w:rPr>
        <w:tab/>
      </w:r>
      <w:r w:rsidR="00F14FE9" w:rsidRPr="00636EA8">
        <w:rPr>
          <w:rStyle w:val="Char8"/>
          <w:rtl/>
        </w:rPr>
        <w:t>[</w:t>
      </w:r>
      <w:r w:rsidR="00F14FE9" w:rsidRPr="00636EA8">
        <w:rPr>
          <w:rStyle w:val="Char8"/>
          <w:rFonts w:hint="eastAsia"/>
          <w:rtl/>
        </w:rPr>
        <w:t>طه</w:t>
      </w:r>
      <w:r w:rsidR="00F14FE9" w:rsidRPr="00636EA8">
        <w:rPr>
          <w:rStyle w:val="Char8"/>
          <w:rtl/>
        </w:rPr>
        <w:t xml:space="preserve">: </w:t>
      </w:r>
      <w:r w:rsidR="00F14FE9" w:rsidRPr="00636EA8">
        <w:rPr>
          <w:rStyle w:val="Char8"/>
          <w:rFonts w:hint="cs"/>
          <w:rtl/>
        </w:rPr>
        <w:t>١٣٢</w:t>
      </w:r>
      <w:r w:rsidR="00F14FE9" w:rsidRPr="00636EA8">
        <w:rPr>
          <w:rStyle w:val="Char8"/>
          <w:rtl/>
        </w:rPr>
        <w:t xml:space="preserve">] </w:t>
      </w:r>
    </w:p>
    <w:p w:rsidR="00D668B6" w:rsidRPr="00636EA8" w:rsidRDefault="00D668B6" w:rsidP="00BB388D">
      <w:pPr>
        <w:pStyle w:val="a1"/>
        <w:rPr>
          <w:rtl/>
          <w:lang w:bidi="ar-SA"/>
        </w:rPr>
      </w:pPr>
      <w:r w:rsidRPr="00636EA8">
        <w:rPr>
          <w:rtl/>
          <w:lang w:bidi="ar-SA"/>
        </w:rPr>
        <w:t>و خانواده‌ات را به نماز فرمان بده و بر انجامش شکیبا باش. از تو روزی نمی‌خواهیم؛ بلکه ما به تو روزی می‌دهیم. و تقوا، سرانجام نیکی دارد.</w:t>
      </w:r>
    </w:p>
    <w:p w:rsidR="00D668B6" w:rsidRPr="00636EA8" w:rsidRDefault="00D668B6" w:rsidP="002C7F89">
      <w:pPr>
        <w:rPr>
          <w:rtl/>
          <w:lang w:bidi="ar-SA"/>
        </w:rPr>
      </w:pPr>
      <w:r w:rsidRPr="00636EA8">
        <w:rPr>
          <w:rtl/>
          <w:lang w:bidi="ar-SA"/>
        </w:rPr>
        <w:t>اهل، به معنای خانواده است و به همه‌ی کسانی گفته می‌شود که در یک خانه</w:t>
      </w:r>
      <w:r w:rsidR="008339C7" w:rsidRPr="00636EA8">
        <w:rPr>
          <w:rtl/>
          <w:lang w:bidi="ar-SA"/>
        </w:rPr>
        <w:t>،</w:t>
      </w:r>
      <w:r w:rsidRPr="00636EA8">
        <w:rPr>
          <w:rtl/>
          <w:lang w:bidi="ar-SA"/>
        </w:rPr>
        <w:t xml:space="preserve"> یا از یک خاندان هستند؛ مانندِ همسر، دختر، پسر، عمه، خاله، و مادر و امثال آنان.</w:t>
      </w:r>
      <w:r w:rsidR="007C6DDE" w:rsidRPr="00636EA8">
        <w:rPr>
          <w:rtl/>
          <w:lang w:bidi="ar-SA"/>
        </w:rPr>
        <w:t xml:space="preserve"> الله</w:t>
      </w:r>
      <w:r w:rsidR="007C6DDE" w:rsidRPr="00636EA8">
        <w:rPr>
          <w:lang w:bidi="ar-SA"/>
        </w:rPr>
        <w:sym w:font="AGA Arabesque" w:char="F055"/>
      </w:r>
      <w:r w:rsidR="007C6DDE" w:rsidRPr="00636EA8">
        <w:rPr>
          <w:rtl/>
          <w:lang w:bidi="ar-SA"/>
        </w:rPr>
        <w:t xml:space="preserve"> به پیامبرش دستور داده است که خانواده‌اش را به نماز فرمان دهد و شکیبایی ورزد. «</w:t>
      </w:r>
      <w:r w:rsidR="002C7F89" w:rsidRPr="002C7F89">
        <w:rPr>
          <w:rFonts w:ascii="KFGQPC Uthmanic Script HAFS" w:cs="KFGQPC Uthmanic Script HAFS" w:hint="cs"/>
          <w:rtl/>
          <w:lang w:bidi="ar-SA"/>
        </w:rPr>
        <w:t>ٱ</w:t>
      </w:r>
      <w:r w:rsidR="002C7F89" w:rsidRPr="002C7F89">
        <w:rPr>
          <w:rFonts w:ascii="KFGQPC Uthmanic Script HAFS" w:cs="KFGQPC Uthmanic Script HAFS" w:hint="eastAsia"/>
          <w:rtl/>
          <w:lang w:bidi="ar-SA"/>
        </w:rPr>
        <w:t>ص</w:t>
      </w:r>
      <w:r w:rsidR="002C7F89" w:rsidRPr="002C7F89">
        <w:rPr>
          <w:rFonts w:ascii="KFGQPC Uthmanic Script HAFS" w:cs="KFGQPC Uthmanic Script HAFS" w:hint="cs"/>
          <w:rtl/>
          <w:lang w:bidi="ar-SA"/>
        </w:rPr>
        <w:t>ۡ</w:t>
      </w:r>
      <w:r w:rsidR="002C7F89" w:rsidRPr="002C7F89">
        <w:rPr>
          <w:rFonts w:ascii="KFGQPC Uthmanic Script HAFS" w:cs="KFGQPC Uthmanic Script HAFS" w:hint="eastAsia"/>
          <w:rtl/>
          <w:lang w:bidi="ar-SA"/>
        </w:rPr>
        <w:t>طَبِر</w:t>
      </w:r>
      <w:r w:rsidR="002C7F89" w:rsidRPr="002C7F89">
        <w:rPr>
          <w:rFonts w:ascii="KFGQPC Uthmanic Script HAFS" w:cs="KFGQPC Uthmanic Script HAFS" w:hint="cs"/>
          <w:rtl/>
          <w:lang w:bidi="ar-SA"/>
        </w:rPr>
        <w:t>ۡ</w:t>
      </w:r>
      <w:r w:rsidR="007C6DDE" w:rsidRPr="00636EA8">
        <w:rPr>
          <w:rtl/>
          <w:lang w:bidi="ar-SA"/>
        </w:rPr>
        <w:t xml:space="preserve">» در اصل «اصتبر» می‌باشد و حرف «تاء» در «اصتبر»، </w:t>
      </w:r>
      <w:r w:rsidR="008339C7" w:rsidRPr="00636EA8">
        <w:rPr>
          <w:rtl/>
          <w:lang w:bidi="ar-SA"/>
        </w:rPr>
        <w:t>بنا بر قاعده‌ای در دستور زبان عربی به حرفِ «طاء» تبدیل شده است که غلیظ‌تر می‌باشد؛ و گاه غلظت کلامی، بیان‌گر غلظت مفهوم</w:t>
      </w:r>
      <w:r w:rsidR="00457B75" w:rsidRPr="00636EA8">
        <w:rPr>
          <w:rtl/>
          <w:lang w:bidi="ar-SA"/>
        </w:rPr>
        <w:t>ی‌ست</w:t>
      </w:r>
      <w:r w:rsidR="008339C7" w:rsidRPr="00636EA8">
        <w:rPr>
          <w:rtl/>
          <w:lang w:bidi="ar-SA"/>
        </w:rPr>
        <w:t xml:space="preserve">؛ یعنی مفاهیم عباراتی که چنین ساختاری دارند، از تأکید بیش‌تری برخوردار است. </w:t>
      </w:r>
    </w:p>
    <w:p w:rsidR="00D668B6" w:rsidRPr="00636EA8" w:rsidRDefault="00E961D3" w:rsidP="00BB388D">
      <w:pPr>
        <w:rPr>
          <w:rtl/>
          <w:lang w:bidi="ar-SA"/>
        </w:rPr>
      </w:pPr>
      <w:r w:rsidRPr="00636EA8">
        <w:rPr>
          <w:rtl/>
          <w:lang w:bidi="ar-SA"/>
        </w:rPr>
        <w:t>الله متعال، درباره‌ی اسماعیل نبی</w:t>
      </w:r>
      <w:r w:rsidRPr="00636EA8">
        <w:rPr>
          <w:lang w:bidi="ar-SA"/>
        </w:rPr>
        <w:sym w:font="AGA Arabesque" w:char="F075"/>
      </w:r>
      <w:r w:rsidRPr="00636EA8">
        <w:rPr>
          <w:rtl/>
          <w:lang w:bidi="ar-SA"/>
        </w:rPr>
        <w:t xml:space="preserve"> که یکی از اجداد پیامبر اسلام</w:t>
      </w:r>
      <w:r w:rsidRPr="00636EA8">
        <w:rPr>
          <w:lang w:bidi="ar-SA"/>
        </w:rPr>
        <w:sym w:font="AGA Arabesque" w:char="F072"/>
      </w:r>
      <w:r w:rsidRPr="00636EA8">
        <w:rPr>
          <w:rtl/>
          <w:lang w:bidi="ar-SA"/>
        </w:rPr>
        <w:t xml:space="preserve"> است، ذکر فرموده که وی، خانواده‌اش را به نماز و زکات، فرمان می‌داد و نزد پروردگارش، خرسند و پسندیده بود.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5"/>
      </w:r>
      <w:r w:rsidR="00C8054F" w:rsidRPr="00C8054F">
        <w:rPr>
          <w:rStyle w:val="FootnoteReference"/>
          <w:rFonts w:cs="B Lotus"/>
          <w:szCs w:val="28"/>
          <w:rtl/>
          <w:lang w:bidi="ar-SA"/>
        </w:rPr>
        <w:t>)</w:t>
      </w:r>
      <w:r w:rsidR="002107E2" w:rsidRPr="00636EA8">
        <w:rPr>
          <w:rtl/>
          <w:lang w:bidi="ar-SA"/>
        </w:rPr>
        <w:t xml:space="preserve"> ل</w:t>
      </w:r>
      <w:r w:rsidRPr="00636EA8">
        <w:rPr>
          <w:rtl/>
          <w:lang w:bidi="ar-SA"/>
        </w:rPr>
        <w:t>ذا انسان، درباره‌ی خانواده‌اش مسؤولیت دارد و باید به تربیت آن</w:t>
      </w:r>
      <w:r w:rsidR="002107E2" w:rsidRPr="00636EA8">
        <w:rPr>
          <w:rtl/>
          <w:lang w:bidi="ar-SA"/>
        </w:rPr>
        <w:t>‌ها حتی به تربیت خردسالانی که قدرت تشخیص دارند، اهمیت دهد و به‌اندازه‌ی کشش عقلشان، آن‌ها را امر و نهی و تربیت کند.</w:t>
      </w:r>
    </w:p>
    <w:p w:rsidR="002107E2" w:rsidRPr="00636EA8" w:rsidRDefault="009865E0" w:rsidP="00BB388D">
      <w:pPr>
        <w:rPr>
          <w:rtl/>
          <w:lang w:bidi="ar-SA"/>
        </w:rPr>
      </w:pPr>
      <w:r w:rsidRPr="00636EA8">
        <w:rPr>
          <w:rtl/>
          <w:lang w:bidi="ar-SA"/>
        </w:rPr>
        <w:t>سپس مؤلف</w:t>
      </w:r>
      <w:r w:rsidRPr="00636EA8">
        <w:rPr>
          <w:rFonts w:cs="CTraditional Arabic"/>
          <w:rtl/>
          <w:lang w:bidi="ar-SA"/>
        </w:rPr>
        <w:t>/</w:t>
      </w:r>
      <w:r w:rsidR="002107E2" w:rsidRPr="00636EA8">
        <w:rPr>
          <w:rtl/>
          <w:lang w:bidi="ar-SA"/>
        </w:rPr>
        <w:t>، داستان حسن بن علی</w:t>
      </w:r>
      <w:r w:rsidR="002A5958" w:rsidRPr="00636EA8">
        <w:rPr>
          <w:rFonts w:cs="(M. Aiyada Ayoub ALKobaisi)"/>
          <w:rtl/>
          <w:lang w:bidi="ar-SA"/>
        </w:rPr>
        <w:t>$</w:t>
      </w:r>
      <w:r w:rsidR="002107E2" w:rsidRPr="00636EA8">
        <w:rPr>
          <w:rtl/>
          <w:lang w:bidi="ar-SA"/>
        </w:rPr>
        <w:t xml:space="preserve"> را نقل کرده که خرمایی از خرماهای صدقه (زکات) برداشت و در دهانش گذاشت. پیامبر</w:t>
      </w:r>
      <w:r w:rsidR="002107E2" w:rsidRPr="00636EA8">
        <w:rPr>
          <w:lang w:bidi="ar-SA"/>
        </w:rPr>
        <w:sym w:font="AGA Arabesque" w:char="F072"/>
      </w:r>
      <w:r w:rsidR="002107E2" w:rsidRPr="00636EA8">
        <w:rPr>
          <w:rtl/>
          <w:lang w:bidi="ar-SA"/>
        </w:rPr>
        <w:t xml:space="preserve"> به او فرمود: «کخ، کخ». یعنی این را دور بینداز که برای تو، خوب نیست و به او دستور داد که آن را از دهانش بیرون بیاورد و فرمود: «صدقه، برای ما حلال نیست».</w:t>
      </w:r>
    </w:p>
    <w:p w:rsidR="009577C8" w:rsidRPr="00636EA8" w:rsidRDefault="002107E2" w:rsidP="00BB388D">
      <w:pPr>
        <w:rPr>
          <w:rtl/>
          <w:lang w:bidi="ar-SA"/>
        </w:rPr>
      </w:pPr>
      <w:r w:rsidRPr="00636EA8">
        <w:rPr>
          <w:rtl/>
          <w:lang w:bidi="ar-SA"/>
        </w:rPr>
        <w:t>صدقه برای خاندان پیامبر</w:t>
      </w:r>
      <w:r w:rsidRPr="00636EA8">
        <w:rPr>
          <w:lang w:bidi="ar-SA"/>
        </w:rPr>
        <w:sym w:font="AGA Arabesque" w:char="F072"/>
      </w:r>
      <w:r w:rsidRPr="00636EA8">
        <w:rPr>
          <w:rtl/>
          <w:lang w:bidi="ar-SA"/>
        </w:rPr>
        <w:t xml:space="preserve"> جایز نمی‌باشد؛ زیرا خاندان نبوی، برترین خاندان به‌شمار می‌روند و صدقه و زکات، چرکِ مالِ مردم است و برای برترین خانواده، مناسب نیست که از چرکِ مالِ مردم بخورند. همان‌طور که پیامبر</w:t>
      </w:r>
      <w:r w:rsidRPr="00636EA8">
        <w:rPr>
          <w:lang w:bidi="ar-SA"/>
        </w:rPr>
        <w:sym w:font="AGA Arabesque" w:char="F072"/>
      </w:r>
      <w:r w:rsidRPr="00636EA8">
        <w:rPr>
          <w:rtl/>
          <w:lang w:bidi="ar-SA"/>
        </w:rPr>
        <w:t xml:space="preserve"> به عمویش عباس بن عبدالمطلب</w:t>
      </w:r>
      <w:r w:rsidRPr="00636EA8">
        <w:rPr>
          <w:lang w:bidi="ar-SA"/>
        </w:rPr>
        <w:sym w:font="AGA Arabesque" w:char="F074"/>
      </w:r>
      <w:r w:rsidRPr="00636EA8">
        <w:rPr>
          <w:rtl/>
          <w:lang w:bidi="ar-SA"/>
        </w:rPr>
        <w:t xml:space="preserve"> فرمود: </w:t>
      </w:r>
      <w:r w:rsidRPr="00636EA8">
        <w:rPr>
          <w:rStyle w:val="Char3"/>
          <w:rtl/>
          <w:lang w:bidi="ar-SA"/>
        </w:rPr>
        <w:t>«</w:t>
      </w:r>
      <w:r w:rsidR="009577C8" w:rsidRPr="00636EA8">
        <w:rPr>
          <w:rStyle w:val="Char3"/>
          <w:rFonts w:eastAsia="MS Mincho"/>
          <w:rtl/>
          <w:lang w:bidi="ar-SA"/>
        </w:rPr>
        <w:t>إِنَّ الصَّدَقَةَ لا تَنْبَغِي لآلِ مُحَمَّدٍ إِنَّمَا هِيَ أَوْسَاخُ النَّاسِ</w:t>
      </w:r>
      <w:r w:rsidRPr="00636EA8">
        <w:rPr>
          <w:rStyle w:val="Char3"/>
          <w:rtl/>
          <w:lang w:bidi="ar-SA"/>
        </w:rPr>
        <w:t>»</w:t>
      </w:r>
      <w:r w:rsidR="009577C8"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6"/>
      </w:r>
      <w:r w:rsidR="00C8054F" w:rsidRPr="00C8054F">
        <w:rPr>
          <w:rStyle w:val="FootnoteReference"/>
          <w:rFonts w:cs="B Lotus"/>
          <w:szCs w:val="28"/>
          <w:rtl/>
          <w:lang w:bidi="ar-SA"/>
        </w:rPr>
        <w:t>)</w:t>
      </w:r>
      <w:r w:rsidR="009577C8" w:rsidRPr="00636EA8">
        <w:rPr>
          <w:rtl/>
          <w:lang w:bidi="ar-SA"/>
        </w:rPr>
        <w:t xml:space="preserve"> یعنی: «زکات، برای خاندان محمد جایز نیست؛ زیرا صدقه (زکات)، چرکِ مال مردم است».</w:t>
      </w:r>
    </w:p>
    <w:p w:rsidR="002107E2" w:rsidRPr="00636EA8" w:rsidRDefault="009577C8" w:rsidP="00BB388D">
      <w:pPr>
        <w:rPr>
          <w:rtl/>
          <w:lang w:bidi="ar-SA"/>
        </w:rPr>
      </w:pPr>
      <w:r w:rsidRPr="00636EA8">
        <w:rPr>
          <w:rtl/>
          <w:lang w:bidi="ar-SA"/>
        </w:rPr>
        <w:t>از حدیث ابوهریره</w:t>
      </w:r>
      <w:r w:rsidRPr="00636EA8">
        <w:rPr>
          <w:lang w:bidi="ar-SA"/>
        </w:rPr>
        <w:sym w:font="AGA Arabesque" w:char="F074"/>
      </w:r>
      <w:r w:rsidRPr="00636EA8">
        <w:rPr>
          <w:rtl/>
          <w:lang w:bidi="ar-SA"/>
        </w:rPr>
        <w:t xml:space="preserve"> چنین برداشت می‌کنیم که بر هرکسی، واجب است به تربیت فرزندان</w:t>
      </w:r>
      <w:r w:rsidR="00F43996" w:rsidRPr="00636EA8">
        <w:rPr>
          <w:rtl/>
          <w:lang w:bidi="ar-SA"/>
        </w:rPr>
        <w:t>ش</w:t>
      </w:r>
      <w:r w:rsidRPr="00636EA8">
        <w:rPr>
          <w:rtl/>
          <w:lang w:bidi="ar-SA"/>
        </w:rPr>
        <w:t xml:space="preserve"> اهمیت دهد و آن‌ها را از کارهای حرام منع کند؛ همان‌گونه که وظیفه دارد آنان را به‌گونه‌ای تربیت نماید که واجبات شرعی خود را انجام دهند.</w:t>
      </w:r>
    </w:p>
    <w:p w:rsidR="009577C8" w:rsidRPr="00636EA8" w:rsidRDefault="009577C8" w:rsidP="00E856DA">
      <w:pPr>
        <w:ind w:firstLine="0"/>
        <w:jc w:val="center"/>
        <w:rPr>
          <w:rtl/>
          <w:lang w:bidi="ar-SA"/>
        </w:rPr>
      </w:pPr>
      <w:r w:rsidRPr="00636EA8">
        <w:rPr>
          <w:rtl/>
          <w:lang w:bidi="ar-SA"/>
        </w:rPr>
        <w:t>***</w:t>
      </w:r>
    </w:p>
    <w:p w:rsidR="00BA7F75" w:rsidRPr="00636EA8" w:rsidRDefault="009577C8"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304- </w:t>
      </w:r>
      <w:r w:rsidR="00BA7F75" w:rsidRPr="00636EA8">
        <w:rPr>
          <w:rStyle w:val="Char4"/>
          <w:rtl/>
          <w:lang w:bidi="ar-SA"/>
        </w:rPr>
        <w:t>وعن أبي حفْصٍ عُمَر بن أبي سلَمةَ عبدِ</w:t>
      </w:r>
      <w:r w:rsidR="0078114E">
        <w:rPr>
          <w:rStyle w:val="Char4"/>
          <w:rtl/>
          <w:lang w:bidi="ar-SA"/>
        </w:rPr>
        <w:t xml:space="preserve"> الله </w:t>
      </w:r>
      <w:r w:rsidR="00BA7F75" w:rsidRPr="00636EA8">
        <w:rPr>
          <w:rStyle w:val="Char4"/>
          <w:rtl/>
          <w:lang w:bidi="ar-SA"/>
        </w:rPr>
        <w:t>ب</w:t>
      </w:r>
      <w:r w:rsidR="002C7F89">
        <w:rPr>
          <w:rStyle w:val="Char4"/>
          <w:rtl/>
          <w:lang w:bidi="ar-SA"/>
        </w:rPr>
        <w:t>نِ عبدِ الأَسد، ربيبِ رسول</w:t>
      </w:r>
      <w:r w:rsidR="002C7F89">
        <w:rPr>
          <w:rStyle w:val="Char4"/>
          <w:rFonts w:hint="cs"/>
          <w:rtl/>
          <w:lang w:bidi="ar-SA"/>
        </w:rPr>
        <w:t>ِ</w:t>
      </w:r>
      <w:r w:rsidR="002C7F89">
        <w:rPr>
          <w:rStyle w:val="Char4"/>
          <w:rtl/>
          <w:lang w:bidi="ar-SA"/>
        </w:rPr>
        <w:t xml:space="preserve"> الل</w:t>
      </w:r>
      <w:r w:rsidR="00BA7F75" w:rsidRPr="00636EA8">
        <w:rPr>
          <w:rStyle w:val="Char4"/>
          <w:rtl/>
          <w:lang w:bidi="ar-SA"/>
        </w:rPr>
        <w:t>ه</w:t>
      </w:r>
      <w:r w:rsidR="002C7F89">
        <w:rPr>
          <w:rStyle w:val="Char4"/>
          <w:rFonts w:hint="cs"/>
          <w:rtl/>
          <w:lang w:bidi="ar-SA"/>
        </w:rPr>
        <w:t>ِ</w:t>
      </w:r>
      <w:r w:rsidR="00BA7F75" w:rsidRPr="00636EA8">
        <w:rPr>
          <w:rStyle w:val="Char4"/>
          <w:b w:val="0"/>
          <w:bCs w:val="0"/>
          <w:rtl/>
          <w:lang w:bidi="ar-SA"/>
        </w:rPr>
        <w:sym w:font="AGA Arabesque" w:char="F072"/>
      </w:r>
      <w:r w:rsidR="00BA7F75" w:rsidRPr="00636EA8">
        <w:rPr>
          <w:rStyle w:val="Char4"/>
          <w:rtl/>
          <w:lang w:bidi="ar-SA"/>
        </w:rPr>
        <w:t xml:space="preserve"> قال: كُنْتُ غُلاماً في حجْرِ رسول اللَّه</w:t>
      </w:r>
      <w:r w:rsidR="00BA7F75" w:rsidRPr="00636EA8">
        <w:rPr>
          <w:rStyle w:val="Char4"/>
          <w:b w:val="0"/>
          <w:bCs w:val="0"/>
          <w:rtl/>
          <w:lang w:bidi="ar-SA"/>
        </w:rPr>
        <w:sym w:font="AGA Arabesque" w:char="F072"/>
      </w:r>
      <w:r w:rsidR="00BA7F75" w:rsidRPr="00636EA8">
        <w:rPr>
          <w:rStyle w:val="Char4"/>
          <w:rtl/>
          <w:lang w:bidi="ar-SA"/>
        </w:rPr>
        <w:t xml:space="preserve"> وكَانَتْ يَدِي تَطِيشُ في الصَّحْفَةِ، فقال لي رسولُ اللَّه</w:t>
      </w:r>
      <w:r w:rsidR="00BA7F75" w:rsidRPr="00636EA8">
        <w:rPr>
          <w:rStyle w:val="Char4"/>
          <w:b w:val="0"/>
          <w:bCs w:val="0"/>
          <w:rtl/>
          <w:lang w:bidi="ar-SA"/>
        </w:rPr>
        <w:sym w:font="AGA Arabesque" w:char="F072"/>
      </w:r>
      <w:r w:rsidR="0078114E">
        <w:rPr>
          <w:rStyle w:val="Char4"/>
          <w:rtl/>
          <w:lang w:bidi="ar-SA"/>
        </w:rPr>
        <w:t>: «يا غُلامُ</w:t>
      </w:r>
      <w:r w:rsidR="002C7F89">
        <w:rPr>
          <w:rStyle w:val="Char4"/>
          <w:rFonts w:hint="cs"/>
          <w:rtl/>
          <w:lang w:bidi="ar-SA"/>
        </w:rPr>
        <w:t>!</w:t>
      </w:r>
      <w:r w:rsidR="0078114E">
        <w:rPr>
          <w:rStyle w:val="Char4"/>
          <w:rtl/>
          <w:lang w:bidi="ar-SA"/>
        </w:rPr>
        <w:t xml:space="preserve"> سمِّ الله</w:t>
      </w:r>
      <w:r w:rsidR="0078114E">
        <w:rPr>
          <w:rStyle w:val="Char4"/>
          <w:rFonts w:hint="cs"/>
          <w:rtl/>
          <w:lang w:bidi="ar-SA"/>
        </w:rPr>
        <w:t>َ</w:t>
      </w:r>
      <w:r w:rsidR="00BA7F75" w:rsidRPr="00636EA8">
        <w:rPr>
          <w:rStyle w:val="Char4"/>
          <w:rtl/>
          <w:lang w:bidi="ar-SA"/>
        </w:rPr>
        <w:t xml:space="preserve"> تعالى، وَكُلْ بِيمِينِكَ، وكُل</w:t>
      </w:r>
      <w:r w:rsidR="002C7F89">
        <w:rPr>
          <w:rStyle w:val="Char4"/>
          <w:rFonts w:hint="cs"/>
          <w:rtl/>
          <w:lang w:bidi="ar-SA"/>
        </w:rPr>
        <w:t>ْ</w:t>
      </w:r>
      <w:r w:rsidR="00BA7F75" w:rsidRPr="00636EA8">
        <w:rPr>
          <w:rStyle w:val="Char4"/>
          <w:rtl/>
          <w:lang w:bidi="ar-SA"/>
        </w:rPr>
        <w:t xml:space="preserve"> ممَّا يليكَ». فَما زَالَتْ تِلْكَ طِعْمتي بعْد.</w:t>
      </w:r>
      <w:r w:rsidR="00BA7F75" w:rsidRPr="00636EA8">
        <w:rPr>
          <w:rFonts w:ascii="Traditional Arabic" w:cs="Traditional Arabic"/>
          <w:sz w:val="32"/>
          <w:szCs w:val="32"/>
          <w:rtl/>
          <w:lang w:bidi="ar-SA"/>
        </w:rPr>
        <w:t xml:space="preserve"> </w:t>
      </w:r>
      <w:r w:rsidR="00BA7F75" w:rsidRPr="00636EA8">
        <w:rPr>
          <w:rFonts w:ascii="Traditional Arabic"/>
          <w:rtl/>
          <w:lang w:bidi="ar-SA"/>
        </w:rPr>
        <w:t>[</w:t>
      </w:r>
      <w:r w:rsidR="002C7F89" w:rsidRPr="002C7F89">
        <w:rPr>
          <w:rFonts w:ascii="Traditional Arabic" w:cs="mylotus"/>
          <w:rtl/>
          <w:lang w:bidi="ar-SA"/>
        </w:rPr>
        <w:t>متفقٌ عليه</w:t>
      </w:r>
      <w:r w:rsidR="00BA7F75"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7"/>
      </w:r>
      <w:r w:rsidR="00C8054F" w:rsidRPr="00C8054F">
        <w:rPr>
          <w:rStyle w:val="FootnoteReference"/>
          <w:rFonts w:cs="B Lotus"/>
          <w:szCs w:val="28"/>
          <w:rtl/>
          <w:lang w:bidi="ar-SA"/>
        </w:rPr>
        <w:t>)</w:t>
      </w:r>
    </w:p>
    <w:p w:rsidR="009577C8" w:rsidRPr="00603558" w:rsidRDefault="00FF008E" w:rsidP="00BB388D">
      <w:pPr>
        <w:rPr>
          <w:spacing w:val="-2"/>
          <w:rtl/>
          <w:lang w:bidi="ar-SA"/>
        </w:rPr>
      </w:pPr>
      <w:r w:rsidRPr="00603558">
        <w:rPr>
          <w:b/>
          <w:bCs/>
          <w:spacing w:val="-2"/>
          <w:rtl/>
          <w:lang w:bidi="ar-SA"/>
        </w:rPr>
        <w:t xml:space="preserve">ترجمه: </w:t>
      </w:r>
      <w:r w:rsidRPr="00603558">
        <w:rPr>
          <w:spacing w:val="-2"/>
          <w:rtl/>
          <w:lang w:bidi="ar-SA"/>
        </w:rPr>
        <w:t>ابوحفص، عمر بن ابوسلمه</w:t>
      </w:r>
      <w:r w:rsidR="00C8054F" w:rsidRPr="00603558">
        <w:rPr>
          <w:rStyle w:val="FootnoteReference"/>
          <w:rFonts w:cs="B Lotus"/>
          <w:spacing w:val="-2"/>
          <w:szCs w:val="28"/>
          <w:rtl/>
          <w:lang w:bidi="ar-SA"/>
        </w:rPr>
        <w:t>(</w:t>
      </w:r>
      <w:r w:rsidR="00C8054F" w:rsidRPr="00603558">
        <w:rPr>
          <w:rStyle w:val="FootnoteReference"/>
          <w:rFonts w:cs="B Lotus"/>
          <w:spacing w:val="-2"/>
          <w:szCs w:val="28"/>
          <w:rtl/>
          <w:lang w:bidi="ar-SA"/>
        </w:rPr>
        <w:footnoteReference w:id="68"/>
      </w:r>
      <w:r w:rsidR="00C8054F" w:rsidRPr="00603558">
        <w:rPr>
          <w:rStyle w:val="FootnoteReference"/>
          <w:rFonts w:cs="B Lotus"/>
          <w:spacing w:val="-2"/>
          <w:szCs w:val="28"/>
          <w:rtl/>
          <w:lang w:bidi="ar-SA"/>
        </w:rPr>
        <w:t>)</w:t>
      </w:r>
      <w:r w:rsidRPr="00603558">
        <w:rPr>
          <w:spacing w:val="-2"/>
          <w:rtl/>
          <w:lang w:bidi="ar-SA"/>
        </w:rPr>
        <w:t>، پیش‌زاده‌ی رسول‌الله</w:t>
      </w:r>
      <w:r w:rsidRPr="00603558">
        <w:rPr>
          <w:spacing w:val="-2"/>
          <w:lang w:bidi="ar-SA"/>
        </w:rPr>
        <w:sym w:font="AGA Arabesque" w:char="F072"/>
      </w:r>
      <w:r w:rsidRPr="00603558">
        <w:rPr>
          <w:spacing w:val="-2"/>
          <w:rtl/>
          <w:lang w:bidi="ar-SA"/>
        </w:rPr>
        <w:t xml:space="preserve"> می‌گوید: پسربچه‌ای در دامان پیامبر</w:t>
      </w:r>
      <w:r w:rsidRPr="00603558">
        <w:rPr>
          <w:spacing w:val="-2"/>
          <w:lang w:bidi="ar-SA"/>
        </w:rPr>
        <w:sym w:font="AGA Arabesque" w:char="F072"/>
      </w:r>
      <w:r w:rsidRPr="00603558">
        <w:rPr>
          <w:spacing w:val="-2"/>
          <w:rtl/>
          <w:lang w:bidi="ar-SA"/>
        </w:rPr>
        <w:t xml:space="preserve"> بودم و دستم در ظرف غذا دور می‌زد (و از هر سوی ظرف، لقمه برمی</w:t>
      </w:r>
      <w:r w:rsidR="000C6D75" w:rsidRPr="00603558">
        <w:rPr>
          <w:spacing w:val="-2"/>
          <w:rtl/>
          <w:lang w:bidi="ar-SA"/>
        </w:rPr>
        <w:t>‌</w:t>
      </w:r>
      <w:r w:rsidRPr="00603558">
        <w:rPr>
          <w:spacing w:val="-2"/>
          <w:rtl/>
          <w:lang w:bidi="ar-SA"/>
        </w:rPr>
        <w:t>داشتم). رسول‌الله</w:t>
      </w:r>
      <w:r w:rsidRPr="00603558">
        <w:rPr>
          <w:spacing w:val="-2"/>
          <w:lang w:bidi="ar-SA"/>
        </w:rPr>
        <w:sym w:font="AGA Arabesque" w:char="F072"/>
      </w:r>
      <w:r w:rsidRPr="00603558">
        <w:rPr>
          <w:spacing w:val="-2"/>
          <w:rtl/>
          <w:lang w:bidi="ar-SA"/>
        </w:rPr>
        <w:t xml:space="preserve"> به من فرمود: «ای پسر! بسم‌الله بگو و با دست راست</w:t>
      </w:r>
      <w:r w:rsidR="006E1A7E" w:rsidRPr="00603558">
        <w:rPr>
          <w:spacing w:val="-2"/>
          <w:rtl/>
          <w:lang w:bidi="ar-SA"/>
        </w:rPr>
        <w:t>،</w:t>
      </w:r>
      <w:r w:rsidRPr="00603558">
        <w:rPr>
          <w:spacing w:val="-2"/>
          <w:rtl/>
          <w:lang w:bidi="ar-SA"/>
        </w:rPr>
        <w:t xml:space="preserve"> و از جلوی خود بخور». از آن پس، روش عذا خوردن من، همین‌گونه بوده است.</w:t>
      </w:r>
    </w:p>
    <w:p w:rsidR="00FF008E" w:rsidRPr="00636EA8" w:rsidRDefault="00FF008E" w:rsidP="00FC0354">
      <w:pPr>
        <w:spacing w:line="240" w:lineRule="auto"/>
        <w:ind w:firstLine="0"/>
        <w:jc w:val="center"/>
        <w:rPr>
          <w:b/>
          <w:bCs/>
          <w:sz w:val="32"/>
          <w:szCs w:val="32"/>
          <w:rtl/>
          <w:lang w:bidi="ar-SA"/>
        </w:rPr>
      </w:pPr>
      <w:r w:rsidRPr="00636EA8">
        <w:rPr>
          <w:b/>
          <w:bCs/>
          <w:sz w:val="32"/>
          <w:szCs w:val="32"/>
          <w:rtl/>
          <w:lang w:bidi="ar-SA"/>
        </w:rPr>
        <w:t>شرح</w:t>
      </w:r>
    </w:p>
    <w:p w:rsidR="006E1A7E" w:rsidRPr="00636EA8" w:rsidRDefault="00FF008E"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w:t>
      </w:r>
      <w:r w:rsidR="006E1A7E" w:rsidRPr="00636EA8">
        <w:rPr>
          <w:rtl/>
          <w:lang w:bidi="ar-SA"/>
        </w:rPr>
        <w:t>روایتی از عمر بن ابوسلمه</w:t>
      </w:r>
      <w:r w:rsidR="006E1A7E" w:rsidRPr="00636EA8">
        <w:rPr>
          <w:lang w:bidi="ar-SA"/>
        </w:rPr>
        <w:sym w:font="AGA Arabesque" w:char="F074"/>
      </w:r>
      <w:r w:rsidR="006E1A7E" w:rsidRPr="00636EA8">
        <w:rPr>
          <w:rtl/>
          <w:lang w:bidi="ar-SA"/>
        </w:rPr>
        <w:t xml:space="preserve"> نقل کرده است. عمر بن ابوسلمه</w:t>
      </w:r>
      <w:r w:rsidR="006E1A7E" w:rsidRPr="00636EA8">
        <w:rPr>
          <w:lang w:bidi="ar-SA"/>
        </w:rPr>
        <w:sym w:font="AGA Arabesque" w:char="F074"/>
      </w:r>
      <w:r w:rsidR="006E1A7E" w:rsidRPr="00636EA8">
        <w:rPr>
          <w:rtl/>
          <w:lang w:bidi="ar-SA"/>
        </w:rPr>
        <w:t xml:space="preserve"> ناپسری یا پیش‌زاده‌ی پیامبر</w:t>
      </w:r>
      <w:r w:rsidR="006E1A7E" w:rsidRPr="00636EA8">
        <w:rPr>
          <w:lang w:bidi="ar-SA"/>
        </w:rPr>
        <w:sym w:font="AGA Arabesque" w:char="F072"/>
      </w:r>
      <w:r w:rsidR="006E1A7E" w:rsidRPr="00636EA8">
        <w:rPr>
          <w:rtl/>
          <w:lang w:bidi="ar-SA"/>
        </w:rPr>
        <w:t xml:space="preserve"> بود؛ زیرا پسرِ همسر ایشان، ام‌سلمه</w:t>
      </w:r>
      <w:r w:rsidR="002A5958" w:rsidRPr="00636EA8">
        <w:rPr>
          <w:rFonts w:cs="(M. Aiyada Ayoub ALKobaisi)"/>
          <w:rtl/>
          <w:lang w:bidi="ar-SA"/>
        </w:rPr>
        <w:t>&amp;</w:t>
      </w:r>
      <w:r w:rsidR="006E1A7E" w:rsidRPr="00636EA8">
        <w:rPr>
          <w:rtl/>
          <w:lang w:bidi="ar-SA"/>
        </w:rPr>
        <w:t xml:space="preserve"> بوده است. وی، با پیامبر</w:t>
      </w:r>
      <w:r w:rsidR="006E1A7E" w:rsidRPr="00636EA8">
        <w:rPr>
          <w:lang w:bidi="ar-SA"/>
        </w:rPr>
        <w:sym w:font="AGA Arabesque" w:char="F072"/>
      </w:r>
      <w:r w:rsidR="006E1A7E" w:rsidRPr="00636EA8">
        <w:rPr>
          <w:rtl/>
          <w:lang w:bidi="ar-SA"/>
        </w:rPr>
        <w:t xml:space="preserve"> غذا می‌خورد و دستش در ظرف غذا دور می‌زد؛ یعنی از هر طرف ظرف، لقمه برمی‌داشت. پیامبر</w:t>
      </w:r>
      <w:r w:rsidR="006E1A7E" w:rsidRPr="00636EA8">
        <w:rPr>
          <w:lang w:bidi="ar-SA"/>
        </w:rPr>
        <w:sym w:font="AGA Arabesque" w:char="F072"/>
      </w:r>
      <w:r w:rsidR="006E1A7E" w:rsidRPr="00636EA8">
        <w:rPr>
          <w:rtl/>
          <w:lang w:bidi="ar-SA"/>
        </w:rPr>
        <w:t xml:space="preserve"> به او فرمود: «پسر جان! بسم‌الله بگو و با دست راست، و از جلوی خود بخور».</w:t>
      </w:r>
    </w:p>
    <w:p w:rsidR="00FF008E" w:rsidRPr="00636EA8" w:rsidRDefault="006E1A7E" w:rsidP="00BB388D">
      <w:pPr>
        <w:rPr>
          <w:rtl/>
          <w:lang w:bidi="ar-SA"/>
        </w:rPr>
      </w:pPr>
      <w:r w:rsidRPr="00636EA8">
        <w:rPr>
          <w:rtl/>
          <w:lang w:bidi="ar-SA"/>
        </w:rPr>
        <w:t>یعنی پیامبر</w:t>
      </w:r>
      <w:r w:rsidRPr="00636EA8">
        <w:rPr>
          <w:lang w:bidi="ar-SA"/>
        </w:rPr>
        <w:sym w:font="AGA Arabesque" w:char="F072"/>
      </w:r>
      <w:r w:rsidRPr="00636EA8">
        <w:rPr>
          <w:rtl/>
          <w:lang w:bidi="ar-SA"/>
        </w:rPr>
        <w:t xml:space="preserve"> سه مورد از آداب غذا خوردن را به او یاد داد:</w:t>
      </w:r>
    </w:p>
    <w:p w:rsidR="006E1A7E" w:rsidRPr="00636EA8" w:rsidRDefault="006E1A7E" w:rsidP="00BB388D">
      <w:pPr>
        <w:rPr>
          <w:rtl/>
          <w:lang w:bidi="ar-SA"/>
        </w:rPr>
      </w:pPr>
      <w:r w:rsidRPr="00636EA8">
        <w:rPr>
          <w:b/>
          <w:bCs/>
          <w:rtl/>
          <w:lang w:bidi="ar-SA"/>
        </w:rPr>
        <w:t xml:space="preserve">اول: </w:t>
      </w:r>
      <w:r w:rsidRPr="00636EA8">
        <w:rPr>
          <w:rtl/>
          <w:lang w:bidi="ar-SA"/>
        </w:rPr>
        <w:t xml:space="preserve">گفتنِ </w:t>
      </w:r>
      <w:r w:rsidRPr="00636EA8">
        <w:rPr>
          <w:rStyle w:val="Char3"/>
          <w:rtl/>
          <w:lang w:bidi="ar-SA"/>
        </w:rPr>
        <w:t>«بسم الله»</w:t>
      </w:r>
      <w:r w:rsidRPr="00636EA8">
        <w:rPr>
          <w:rtl/>
          <w:lang w:bidi="ar-SA"/>
        </w:rPr>
        <w:t xml:space="preserve"> در ابتدای غذا.</w:t>
      </w:r>
    </w:p>
    <w:p w:rsidR="006E1A7E" w:rsidRPr="00636EA8" w:rsidRDefault="006E1A7E" w:rsidP="00642DF6">
      <w:pPr>
        <w:rPr>
          <w:rtl/>
          <w:lang w:bidi="ar-SA"/>
        </w:rPr>
      </w:pPr>
      <w:r w:rsidRPr="00636EA8">
        <w:rPr>
          <w:rtl/>
          <w:lang w:bidi="ar-SA"/>
        </w:rPr>
        <w:t xml:space="preserve">گفتن بسم الله، در ابتدای غذا واجب است و جایز نیست که کسی، آن را ترک کند؛ زیرا اگر کسی، بدون گفتن بسم‌الله، دست به غذا ببرد و شروع به خوردن کند، سرسخت‌ترین دشمن انسان، یعنی شیطان با او شریک می‌شود؛ البته ایرادی ندارد که </w:t>
      </w:r>
      <w:r w:rsidRPr="00636EA8">
        <w:rPr>
          <w:rStyle w:val="Char3"/>
          <w:rtl/>
          <w:lang w:bidi="ar-SA"/>
        </w:rPr>
        <w:t>«بسم</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xml:space="preserve"> را کامل بگوید: </w:t>
      </w:r>
      <w:r w:rsidRPr="00636EA8">
        <w:rPr>
          <w:rStyle w:val="Char3"/>
          <w:rtl/>
          <w:lang w:bidi="ar-SA"/>
        </w:rPr>
        <w:t>«بسم</w:t>
      </w:r>
      <w:r w:rsidRPr="00636EA8">
        <w:rPr>
          <w:rStyle w:val="Char3"/>
          <w:rFonts w:cs="Times New Roman"/>
          <w:rtl/>
          <w:lang w:bidi="ar-SA"/>
        </w:rPr>
        <w:t>‌</w:t>
      </w:r>
      <w:r w:rsidRPr="00636EA8">
        <w:rPr>
          <w:rStyle w:val="Char3"/>
          <w:rFonts w:ascii="mylotus" w:hAnsi="mylotus"/>
          <w:rtl/>
          <w:lang w:bidi="ar-SA"/>
        </w:rPr>
        <w:t>الله الرحمن الرحیم»</w:t>
      </w:r>
      <w:r w:rsidRPr="00636EA8">
        <w:rPr>
          <w:rtl/>
          <w:lang w:bidi="ar-SA"/>
        </w:rPr>
        <w:t>؛ زیرا رسول‌الله</w:t>
      </w:r>
      <w:r w:rsidRPr="00636EA8">
        <w:rPr>
          <w:lang w:bidi="ar-SA"/>
        </w:rPr>
        <w:sym w:font="AGA Arabesque" w:char="F072"/>
      </w:r>
      <w:r w:rsidRPr="00636EA8">
        <w:rPr>
          <w:rtl/>
          <w:lang w:bidi="ar-SA"/>
        </w:rPr>
        <w:t xml:space="preserve"> فرمود: </w:t>
      </w:r>
      <w:r w:rsidRPr="00636EA8">
        <w:rPr>
          <w:rStyle w:val="Char3"/>
          <w:rtl/>
          <w:lang w:bidi="ar-SA"/>
        </w:rPr>
        <w:t>«سمِّ اللَّهَ»</w:t>
      </w:r>
      <w:r w:rsidRPr="00636EA8">
        <w:rPr>
          <w:rtl/>
          <w:lang w:bidi="ar-SA"/>
        </w:rPr>
        <w:t xml:space="preserve">؛ یعنی: «نام الله را ببر». لذا هم گفتنِ </w:t>
      </w:r>
      <w:r w:rsidRPr="00636EA8">
        <w:rPr>
          <w:rStyle w:val="Char3"/>
          <w:rtl/>
          <w:lang w:bidi="ar-SA"/>
        </w:rPr>
        <w:t>«بسم</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xml:space="preserve"> درست است و هم می‌توان با افزدون </w:t>
      </w:r>
      <w:r w:rsidRPr="00636EA8">
        <w:rPr>
          <w:rStyle w:val="Char3"/>
          <w:rtl/>
          <w:lang w:bidi="ar-SA"/>
        </w:rPr>
        <w:t>«الرحمن الرحیم»</w:t>
      </w:r>
      <w:r w:rsidRPr="00636EA8">
        <w:rPr>
          <w:rtl/>
          <w:lang w:bidi="ar-SA"/>
        </w:rPr>
        <w:t xml:space="preserve"> کامل‌ترش کرد و گفت: </w:t>
      </w:r>
      <w:r w:rsidRPr="00636EA8">
        <w:rPr>
          <w:rStyle w:val="Char3"/>
          <w:rtl/>
          <w:lang w:bidi="ar-SA"/>
        </w:rPr>
        <w:t>«بسم</w:t>
      </w:r>
      <w:r w:rsidRPr="00636EA8">
        <w:rPr>
          <w:rStyle w:val="Char3"/>
          <w:rFonts w:cs="Times New Roman"/>
          <w:rtl/>
          <w:lang w:bidi="ar-SA"/>
        </w:rPr>
        <w:t>‌</w:t>
      </w:r>
      <w:r w:rsidRPr="00636EA8">
        <w:rPr>
          <w:rStyle w:val="Char3"/>
          <w:rFonts w:ascii="mylotus" w:hAnsi="mylotus"/>
          <w:rtl/>
          <w:lang w:bidi="ar-SA"/>
        </w:rPr>
        <w:t>الله الرحمن الرحیم»</w:t>
      </w:r>
      <w:r w:rsidRPr="00636EA8">
        <w:rPr>
          <w:rtl/>
          <w:lang w:bidi="ar-SA"/>
        </w:rPr>
        <w:t>. همان‌طور که الله</w:t>
      </w:r>
      <w:r w:rsidRPr="00636EA8">
        <w:rPr>
          <w:lang w:bidi="ar-SA"/>
        </w:rPr>
        <w:sym w:font="AGA Arabesque" w:char="F055"/>
      </w:r>
      <w:r w:rsidRPr="00636EA8">
        <w:rPr>
          <w:rtl/>
          <w:lang w:bidi="ar-SA"/>
        </w:rPr>
        <w:t xml:space="preserve"> کتابش را با همین عبارت، آغاز کرده است و نیز مانند سلیمان</w:t>
      </w:r>
      <w:r w:rsidRPr="00636EA8">
        <w:rPr>
          <w:lang w:bidi="ar-SA"/>
        </w:rPr>
        <w:sym w:font="AGA Arabesque" w:char="F072"/>
      </w:r>
      <w:r w:rsidRPr="00636EA8">
        <w:rPr>
          <w:rtl/>
          <w:lang w:bidi="ar-SA"/>
        </w:rPr>
        <w:t xml:space="preserve"> که نامه‌اش را با همین عبارت، شروع کرد:</w:t>
      </w:r>
    </w:p>
    <w:p w:rsidR="00255C58" w:rsidRPr="00636EA8" w:rsidRDefault="00C8054F" w:rsidP="00642DF6">
      <w:pPr>
        <w:pStyle w:val="a0"/>
        <w:rPr>
          <w:rStyle w:val="Char8"/>
          <w:rtl/>
        </w:rPr>
      </w:pPr>
      <w:r w:rsidRPr="00636EA8">
        <w:rPr>
          <w:rFonts w:ascii="KFGQPC Uthman Taha Naskh" w:cs="KFGQPC Uthman Taha Naskh" w:hint="cs"/>
          <w:rtl/>
          <w:lang w:bidi="ar-SA"/>
        </w:rPr>
        <w:t>﴿</w:t>
      </w:r>
      <w:r w:rsidR="00642DF6" w:rsidRPr="00636EA8">
        <w:rPr>
          <w:rFonts w:ascii="KFGQPC Uthmanic Script HAFS" w:hint="eastAsia"/>
          <w:rtl/>
          <w:lang w:bidi="ar-SA"/>
        </w:rPr>
        <w:t>إِنَّهُ</w:t>
      </w:r>
      <w:r w:rsidR="00642DF6" w:rsidRPr="00636EA8">
        <w:rPr>
          <w:rFonts w:ascii="KFGQPC Uthmanic Script HAFS" w:hint="cs"/>
          <w:rtl/>
          <w:lang w:bidi="ar-SA"/>
        </w:rPr>
        <w:t>ۥ</w:t>
      </w:r>
      <w:r w:rsidR="00642DF6" w:rsidRPr="00636EA8">
        <w:rPr>
          <w:rFonts w:ascii="KFGQPC Uthmanic Script HAFS"/>
          <w:rtl/>
          <w:lang w:bidi="ar-SA"/>
        </w:rPr>
        <w:t xml:space="preserve"> </w:t>
      </w:r>
      <w:r w:rsidR="00642DF6" w:rsidRPr="00636EA8">
        <w:rPr>
          <w:rFonts w:ascii="KFGQPC Uthmanic Script HAFS" w:hint="eastAsia"/>
          <w:rtl/>
          <w:lang w:bidi="ar-SA"/>
        </w:rPr>
        <w:t>مِن</w:t>
      </w:r>
      <w:r w:rsidR="00642DF6" w:rsidRPr="00636EA8">
        <w:rPr>
          <w:rFonts w:ascii="KFGQPC Uthmanic Script HAFS"/>
          <w:rtl/>
          <w:lang w:bidi="ar-SA"/>
        </w:rPr>
        <w:t xml:space="preserve"> </w:t>
      </w:r>
      <w:r w:rsidR="00642DF6" w:rsidRPr="00636EA8">
        <w:rPr>
          <w:rFonts w:ascii="KFGQPC Uthmanic Script HAFS" w:hint="eastAsia"/>
          <w:rtl/>
          <w:lang w:bidi="ar-SA"/>
        </w:rPr>
        <w:t>سُلَي</w:t>
      </w:r>
      <w:r w:rsidR="00642DF6" w:rsidRPr="00636EA8">
        <w:rPr>
          <w:rFonts w:ascii="KFGQPC Uthmanic Script HAFS" w:hint="cs"/>
          <w:rtl/>
          <w:lang w:bidi="ar-SA"/>
        </w:rPr>
        <w:t>ۡ</w:t>
      </w:r>
      <w:r w:rsidR="00642DF6" w:rsidRPr="00636EA8">
        <w:rPr>
          <w:rFonts w:ascii="KFGQPC Uthmanic Script HAFS" w:hint="eastAsia"/>
          <w:rtl/>
          <w:lang w:bidi="ar-SA"/>
        </w:rPr>
        <w:t>مَ</w:t>
      </w:r>
      <w:r w:rsidR="00642DF6" w:rsidRPr="00636EA8">
        <w:rPr>
          <w:rFonts w:ascii="KFGQPC Uthmanic Script HAFS" w:hint="cs"/>
          <w:rtl/>
          <w:lang w:bidi="ar-SA"/>
        </w:rPr>
        <w:t>ٰ</w:t>
      </w:r>
      <w:r w:rsidR="00642DF6" w:rsidRPr="00636EA8">
        <w:rPr>
          <w:rFonts w:ascii="KFGQPC Uthmanic Script HAFS" w:hint="eastAsia"/>
          <w:rtl/>
          <w:lang w:bidi="ar-SA"/>
        </w:rPr>
        <w:t>نَ</w:t>
      </w:r>
      <w:r w:rsidR="00642DF6" w:rsidRPr="00636EA8">
        <w:rPr>
          <w:rFonts w:ascii="KFGQPC Uthmanic Script HAFS"/>
          <w:rtl/>
          <w:lang w:bidi="ar-SA"/>
        </w:rPr>
        <w:t xml:space="preserve"> </w:t>
      </w:r>
      <w:r w:rsidR="00642DF6" w:rsidRPr="00636EA8">
        <w:rPr>
          <w:rFonts w:ascii="KFGQPC Uthmanic Script HAFS" w:hint="eastAsia"/>
          <w:rtl/>
          <w:lang w:bidi="ar-SA"/>
        </w:rPr>
        <w:t>وَإِنَّهُ</w:t>
      </w:r>
      <w:r w:rsidR="00642DF6" w:rsidRPr="00636EA8">
        <w:rPr>
          <w:rFonts w:ascii="KFGQPC Uthmanic Script HAFS" w:hint="cs"/>
          <w:rtl/>
          <w:lang w:bidi="ar-SA"/>
        </w:rPr>
        <w:t>ۥ</w:t>
      </w:r>
      <w:r w:rsidR="00642DF6" w:rsidRPr="00636EA8">
        <w:rPr>
          <w:rFonts w:ascii="KFGQPC Uthman Taha Naskh" w:cs="KFGQPC Uthman Taha Naskh"/>
          <w:rtl/>
          <w:lang w:bidi="ar-SA"/>
        </w:rPr>
        <w:t xml:space="preserve"> </w:t>
      </w:r>
      <w:r w:rsidR="00642DF6" w:rsidRPr="00636EA8">
        <w:rPr>
          <w:rFonts w:ascii="KFGQPC Uthmanic Script HAFS" w:hint="eastAsia"/>
          <w:rtl/>
          <w:lang w:bidi="ar-SA"/>
        </w:rPr>
        <w:t>بِس</w:t>
      </w:r>
      <w:r w:rsidR="00642DF6" w:rsidRPr="00636EA8">
        <w:rPr>
          <w:rFonts w:ascii="KFGQPC Uthmanic Script HAFS" w:hint="cs"/>
          <w:rtl/>
          <w:lang w:bidi="ar-SA"/>
        </w:rPr>
        <w:t>ۡ</w:t>
      </w:r>
      <w:r w:rsidR="00642DF6" w:rsidRPr="00636EA8">
        <w:rPr>
          <w:rFonts w:ascii="KFGQPC Uthmanic Script HAFS" w:hint="eastAsia"/>
          <w:rtl/>
          <w:lang w:bidi="ar-SA"/>
        </w:rPr>
        <w:t>مِ</w:t>
      </w:r>
      <w:r w:rsidR="00642DF6" w:rsidRPr="00636EA8">
        <w:rPr>
          <w:rFonts w:ascii="KFGQPC Uthmanic Script HAFS"/>
          <w:rtl/>
          <w:lang w:bidi="ar-SA"/>
        </w:rPr>
        <w:t xml:space="preserve"> </w:t>
      </w:r>
      <w:r w:rsidR="00642DF6" w:rsidRPr="00636EA8">
        <w:rPr>
          <w:rFonts w:ascii="KFGQPC Uthmanic Script HAFS" w:hint="cs"/>
          <w:rtl/>
          <w:lang w:bidi="ar-SA"/>
        </w:rPr>
        <w:t>ٱ</w:t>
      </w:r>
      <w:r w:rsidR="00642DF6" w:rsidRPr="00636EA8">
        <w:rPr>
          <w:rFonts w:ascii="KFGQPC Uthmanic Script HAFS" w:hint="eastAsia"/>
          <w:rtl/>
          <w:lang w:bidi="ar-SA"/>
        </w:rPr>
        <w:t>للَّهِ</w:t>
      </w:r>
      <w:r w:rsidR="00642DF6" w:rsidRPr="00636EA8">
        <w:rPr>
          <w:rFonts w:ascii="KFGQPC Uthmanic Script HAFS"/>
          <w:rtl/>
          <w:lang w:bidi="ar-SA"/>
        </w:rPr>
        <w:t xml:space="preserve"> </w:t>
      </w:r>
      <w:r w:rsidR="00642DF6" w:rsidRPr="00636EA8">
        <w:rPr>
          <w:rFonts w:ascii="KFGQPC Uthmanic Script HAFS" w:hint="cs"/>
          <w:rtl/>
          <w:lang w:bidi="ar-SA"/>
        </w:rPr>
        <w:t>ٱ</w:t>
      </w:r>
      <w:r w:rsidR="00642DF6" w:rsidRPr="00636EA8">
        <w:rPr>
          <w:rFonts w:ascii="KFGQPC Uthmanic Script HAFS" w:hint="eastAsia"/>
          <w:rtl/>
          <w:lang w:bidi="ar-SA"/>
        </w:rPr>
        <w:t>لرَّح</w:t>
      </w:r>
      <w:r w:rsidR="00642DF6" w:rsidRPr="00636EA8">
        <w:rPr>
          <w:rFonts w:ascii="KFGQPC Uthmanic Script HAFS" w:hint="cs"/>
          <w:rtl/>
          <w:lang w:bidi="ar-SA"/>
        </w:rPr>
        <w:t>ۡ</w:t>
      </w:r>
      <w:r w:rsidR="00642DF6" w:rsidRPr="00636EA8">
        <w:rPr>
          <w:rFonts w:ascii="KFGQPC Uthmanic Script HAFS" w:hint="eastAsia"/>
          <w:rtl/>
          <w:lang w:bidi="ar-SA"/>
        </w:rPr>
        <w:t>مَ</w:t>
      </w:r>
      <w:r w:rsidR="00642DF6" w:rsidRPr="00636EA8">
        <w:rPr>
          <w:rFonts w:ascii="KFGQPC Uthmanic Script HAFS" w:hint="cs"/>
          <w:rtl/>
          <w:lang w:bidi="ar-SA"/>
        </w:rPr>
        <w:t>ٰ</w:t>
      </w:r>
      <w:r w:rsidR="00642DF6" w:rsidRPr="00636EA8">
        <w:rPr>
          <w:rFonts w:ascii="KFGQPC Uthmanic Script HAFS" w:hint="eastAsia"/>
          <w:rtl/>
          <w:lang w:bidi="ar-SA"/>
        </w:rPr>
        <w:t>نِ</w:t>
      </w:r>
      <w:r w:rsidR="00642DF6" w:rsidRPr="00636EA8">
        <w:rPr>
          <w:rFonts w:ascii="KFGQPC Uthmanic Script HAFS"/>
          <w:rtl/>
          <w:lang w:bidi="ar-SA"/>
        </w:rPr>
        <w:t xml:space="preserve"> </w:t>
      </w:r>
      <w:r w:rsidR="00642DF6" w:rsidRPr="00636EA8">
        <w:rPr>
          <w:rFonts w:ascii="KFGQPC Uthmanic Script HAFS" w:hint="cs"/>
          <w:rtl/>
          <w:lang w:bidi="ar-SA"/>
        </w:rPr>
        <w:t>ٱ</w:t>
      </w:r>
      <w:r w:rsidR="00642DF6" w:rsidRPr="00636EA8">
        <w:rPr>
          <w:rFonts w:ascii="KFGQPC Uthmanic Script HAFS" w:hint="eastAsia"/>
          <w:rtl/>
          <w:lang w:bidi="ar-SA"/>
        </w:rPr>
        <w:t>لرَّحِيمِ</w:t>
      </w:r>
      <w:r w:rsidRPr="00636EA8">
        <w:rPr>
          <w:rFonts w:ascii="KFGQPC Uthman Taha Naskh" w:cs="KFGQPC Uthman Taha Naskh" w:hint="cs"/>
          <w:rtl/>
          <w:lang w:bidi="ar-SA"/>
        </w:rPr>
        <w:t>﴾</w:t>
      </w:r>
      <w:r w:rsidR="006B5F51" w:rsidRPr="00636EA8">
        <w:rPr>
          <w:rtl/>
          <w:lang w:bidi="ar-SA"/>
        </w:rPr>
        <w:tab/>
      </w:r>
      <w:r w:rsidR="00642DF6" w:rsidRPr="00636EA8">
        <w:rPr>
          <w:rStyle w:val="Char8"/>
          <w:rtl/>
        </w:rPr>
        <w:t>[</w:t>
      </w:r>
      <w:r w:rsidR="00642DF6" w:rsidRPr="00636EA8">
        <w:rPr>
          <w:rStyle w:val="Char8"/>
          <w:rFonts w:hint="eastAsia"/>
          <w:rtl/>
        </w:rPr>
        <w:t>النمل</w:t>
      </w:r>
      <w:r w:rsidR="00642DF6" w:rsidRPr="00636EA8">
        <w:rPr>
          <w:rStyle w:val="Char8"/>
          <w:rtl/>
        </w:rPr>
        <w:t xml:space="preserve"> : </w:t>
      </w:r>
      <w:r w:rsidR="00642DF6" w:rsidRPr="00636EA8">
        <w:rPr>
          <w:rStyle w:val="Char8"/>
          <w:rFonts w:hint="cs"/>
          <w:rtl/>
        </w:rPr>
        <w:t>٣٠</w:t>
      </w:r>
      <w:r w:rsidR="00642DF6" w:rsidRPr="00636EA8">
        <w:rPr>
          <w:rStyle w:val="Char8"/>
          <w:rtl/>
        </w:rPr>
        <w:t xml:space="preserve">]   </w:t>
      </w:r>
    </w:p>
    <w:p w:rsidR="00255C58" w:rsidRPr="00636EA8" w:rsidRDefault="00255C58" w:rsidP="00642DF6">
      <w:pPr>
        <w:pStyle w:val="a1"/>
        <w:rPr>
          <w:rtl/>
          <w:lang w:bidi="ar-SA"/>
        </w:rPr>
      </w:pPr>
      <w:r w:rsidRPr="00636EA8">
        <w:rPr>
          <w:rtl/>
          <w:lang w:bidi="ar-SA"/>
        </w:rPr>
        <w:t>اين نامه از سوى سليمان و به نام اللهِ رحمان (گسترده‌مهر) و رحيم (مهرورز) است.</w:t>
      </w:r>
    </w:p>
    <w:p w:rsidR="00255C58" w:rsidRPr="00636EA8" w:rsidRDefault="00255C58" w:rsidP="00642DF6">
      <w:pPr>
        <w:rPr>
          <w:rtl/>
          <w:lang w:bidi="ar-SA"/>
        </w:rPr>
      </w:pPr>
      <w:r w:rsidRPr="00636EA8">
        <w:rPr>
          <w:rtl/>
          <w:lang w:bidi="ar-SA"/>
        </w:rPr>
        <w:t xml:space="preserve">ناگفته نماند که گفتنِ </w:t>
      </w:r>
      <w:r w:rsidRPr="00636EA8">
        <w:rPr>
          <w:rStyle w:val="Char3"/>
          <w:rtl/>
          <w:lang w:bidi="ar-SA"/>
        </w:rPr>
        <w:t>«بسم</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xml:space="preserve"> یکی از شرایط ذبح حیوانات است و گوشت حیوانی که هنگام ذبحش، نام الله بر آن نرفته، حرام، و مانندِ مردار می‌باشد و گویا بدون ذبح، مرده است.</w:t>
      </w:r>
    </w:p>
    <w:p w:rsidR="00255C58" w:rsidRPr="00636EA8" w:rsidRDefault="00255C58" w:rsidP="00BB388D">
      <w:pPr>
        <w:rPr>
          <w:rtl/>
          <w:lang w:bidi="ar-SA"/>
        </w:rPr>
      </w:pPr>
      <w:r w:rsidRPr="00636EA8">
        <w:rPr>
          <w:rtl/>
          <w:lang w:bidi="ar-SA"/>
        </w:rPr>
        <w:t xml:space="preserve">علما، گفته‌اند: فقط باید </w:t>
      </w:r>
      <w:r w:rsidRPr="00636EA8">
        <w:rPr>
          <w:rStyle w:val="Char3"/>
          <w:rtl/>
          <w:lang w:bidi="ar-SA"/>
        </w:rPr>
        <w:t>«بسم</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xml:space="preserve"> بگوید و گفتن </w:t>
      </w:r>
      <w:r w:rsidRPr="00636EA8">
        <w:rPr>
          <w:rStyle w:val="Char3"/>
          <w:rtl/>
          <w:lang w:bidi="ar-SA"/>
        </w:rPr>
        <w:t>«الرحمن الرحیم»</w:t>
      </w:r>
      <w:r w:rsidRPr="00636EA8">
        <w:rPr>
          <w:rtl/>
          <w:lang w:bidi="ar-SA"/>
        </w:rPr>
        <w:t xml:space="preserve"> در ادامه‌ی </w:t>
      </w:r>
      <w:r w:rsidRPr="00636EA8">
        <w:rPr>
          <w:rStyle w:val="Char3"/>
          <w:rtl/>
          <w:lang w:bidi="ar-SA"/>
        </w:rPr>
        <w:t>«بسم</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xml:space="preserve"> زیبنده نیست؛ زیرا در این حالت، قول و عمل، یعنی موضوع مهر و رحمت با ذبح و کشیدن چاقو بر حلقوم حیوان، هم‌خوانی و تناسبی ندارد. برخی از علما نیز گفتن </w:t>
      </w:r>
      <w:r w:rsidRPr="00636EA8">
        <w:rPr>
          <w:rStyle w:val="Char3"/>
          <w:rtl/>
          <w:lang w:bidi="ar-SA"/>
        </w:rPr>
        <w:t>«بسم الله الرحمن الرحیم»</w:t>
      </w:r>
      <w:r w:rsidRPr="00636EA8">
        <w:rPr>
          <w:rtl/>
          <w:lang w:bidi="ar-SA"/>
        </w:rPr>
        <w:t xml:space="preserve"> را به‌طور کامل در هنگام ذبح حیوانات، بی‌اشکال دانسته‌اند.</w:t>
      </w:r>
    </w:p>
    <w:p w:rsidR="00255C58" w:rsidRPr="00636EA8" w:rsidRDefault="00255C58" w:rsidP="00BB388D">
      <w:pPr>
        <w:rPr>
          <w:rtl/>
          <w:lang w:bidi="ar-SA"/>
        </w:rPr>
      </w:pPr>
      <w:r w:rsidRPr="00636EA8">
        <w:rPr>
          <w:b/>
          <w:bCs/>
          <w:rtl/>
          <w:lang w:bidi="ar-SA"/>
        </w:rPr>
        <w:t>دوم:</w:t>
      </w:r>
      <w:r w:rsidRPr="00636EA8">
        <w:rPr>
          <w:rtl/>
          <w:lang w:bidi="ar-SA"/>
        </w:rPr>
        <w:t xml:space="preserve"> «با دست راست خود بخور». این، امر وجوب</w:t>
      </w:r>
      <w:r w:rsidR="00457B75" w:rsidRPr="00636EA8">
        <w:rPr>
          <w:rtl/>
          <w:lang w:bidi="ar-SA"/>
        </w:rPr>
        <w:t>ی‌ست</w:t>
      </w:r>
      <w:r w:rsidRPr="00636EA8">
        <w:rPr>
          <w:rtl/>
          <w:lang w:bidi="ar-SA"/>
        </w:rPr>
        <w:t>؛ لذا بر انسان، واجب است که با دستِ راست خود غذا بخورد و با دست راست خود، بیاشامد. زیرا پیامبر</w:t>
      </w:r>
      <w:r w:rsidRPr="00636EA8">
        <w:rPr>
          <w:lang w:bidi="ar-SA"/>
        </w:rPr>
        <w:sym w:font="AGA Arabesque" w:char="F072"/>
      </w:r>
      <w:r w:rsidRPr="00636EA8">
        <w:rPr>
          <w:rtl/>
          <w:lang w:bidi="ar-SA"/>
        </w:rPr>
        <w:t xml:space="preserve"> از خوردن و آشامیدن با دست چپ، منع کرده و فرموده است: «شیطان، با دست چپش می‌خورد و می‌آشامد». این، در حال</w:t>
      </w:r>
      <w:r w:rsidR="00457B75" w:rsidRPr="00636EA8">
        <w:rPr>
          <w:rtl/>
          <w:lang w:bidi="ar-SA"/>
        </w:rPr>
        <w:t>ی‌ست</w:t>
      </w:r>
      <w:r w:rsidRPr="00636EA8">
        <w:rPr>
          <w:rtl/>
          <w:lang w:bidi="ar-SA"/>
        </w:rPr>
        <w:t xml:space="preserve"> که ما، از پیروی شیطان، منع شده‌ایم. الله متعال، می‌فرماید:</w:t>
      </w:r>
    </w:p>
    <w:p w:rsidR="00255C58" w:rsidRPr="00636EA8" w:rsidRDefault="00C8054F" w:rsidP="00642DF6">
      <w:pPr>
        <w:pStyle w:val="a0"/>
        <w:rPr>
          <w:rtl/>
          <w:lang w:bidi="ar-SA"/>
        </w:rPr>
      </w:pPr>
      <w:r w:rsidRPr="00636EA8">
        <w:rPr>
          <w:rFonts w:ascii="KFGQPC Uthman Taha Naskh" w:cs="KFGQPC Uthman Taha Naskh" w:hint="cs"/>
          <w:rtl/>
          <w:lang w:bidi="ar-SA"/>
        </w:rPr>
        <w:t>﴿</w:t>
      </w:r>
      <w:r w:rsidR="00642DF6" w:rsidRPr="00636EA8">
        <w:rPr>
          <w:rFonts w:ascii="KFGQPC Uthmanic Script HAFS" w:hint="eastAsia"/>
          <w:rtl/>
          <w:lang w:bidi="ar-SA"/>
        </w:rPr>
        <w:t>يَ</w:t>
      </w:r>
      <w:r w:rsidR="00642DF6" w:rsidRPr="00636EA8">
        <w:rPr>
          <w:rFonts w:ascii="KFGQPC Uthmanic Script HAFS" w:hint="cs"/>
          <w:rtl/>
          <w:lang w:bidi="ar-SA"/>
        </w:rPr>
        <w:t>ٰٓ</w:t>
      </w:r>
      <w:r w:rsidR="00642DF6" w:rsidRPr="00636EA8">
        <w:rPr>
          <w:rFonts w:ascii="KFGQPC Uthmanic Script HAFS" w:hint="eastAsia"/>
          <w:rtl/>
          <w:lang w:bidi="ar-SA"/>
        </w:rPr>
        <w:t>أَيُّهَا</w:t>
      </w:r>
      <w:r w:rsidR="00642DF6" w:rsidRPr="00636EA8">
        <w:rPr>
          <w:rFonts w:ascii="KFGQPC Uthmanic Script HAFS"/>
          <w:rtl/>
          <w:lang w:bidi="ar-SA"/>
        </w:rPr>
        <w:t xml:space="preserve"> </w:t>
      </w:r>
      <w:r w:rsidR="00642DF6" w:rsidRPr="00636EA8">
        <w:rPr>
          <w:rFonts w:ascii="KFGQPC Uthmanic Script HAFS" w:hint="cs"/>
          <w:rtl/>
          <w:lang w:bidi="ar-SA"/>
        </w:rPr>
        <w:t>ٱ</w:t>
      </w:r>
      <w:r w:rsidR="00642DF6" w:rsidRPr="00636EA8">
        <w:rPr>
          <w:rFonts w:ascii="KFGQPC Uthmanic Script HAFS" w:hint="eastAsia"/>
          <w:rtl/>
          <w:lang w:bidi="ar-SA"/>
        </w:rPr>
        <w:t>لَّذِينَ</w:t>
      </w:r>
      <w:r w:rsidR="00642DF6" w:rsidRPr="00636EA8">
        <w:rPr>
          <w:rFonts w:ascii="KFGQPC Uthmanic Script HAFS"/>
          <w:rtl/>
          <w:lang w:bidi="ar-SA"/>
        </w:rPr>
        <w:t xml:space="preserve"> </w:t>
      </w:r>
      <w:r w:rsidR="00642DF6" w:rsidRPr="00636EA8">
        <w:rPr>
          <w:rFonts w:ascii="KFGQPC Uthmanic Script HAFS" w:hint="eastAsia"/>
          <w:rtl/>
          <w:lang w:bidi="ar-SA"/>
        </w:rPr>
        <w:t>ءَامَنُواْ</w:t>
      </w:r>
      <w:r w:rsidR="00642DF6" w:rsidRPr="00636EA8">
        <w:rPr>
          <w:rFonts w:ascii="KFGQPC Uthmanic Script HAFS"/>
          <w:rtl/>
          <w:lang w:bidi="ar-SA"/>
        </w:rPr>
        <w:t xml:space="preserve"> </w:t>
      </w:r>
      <w:r w:rsidR="00642DF6" w:rsidRPr="00636EA8">
        <w:rPr>
          <w:rFonts w:ascii="KFGQPC Uthmanic Script HAFS" w:hint="eastAsia"/>
          <w:rtl/>
          <w:lang w:bidi="ar-SA"/>
        </w:rPr>
        <w:t>لَا</w:t>
      </w:r>
      <w:r w:rsidR="00642DF6" w:rsidRPr="00636EA8">
        <w:rPr>
          <w:rFonts w:ascii="KFGQPC Uthmanic Script HAFS"/>
          <w:rtl/>
          <w:lang w:bidi="ar-SA"/>
        </w:rPr>
        <w:t xml:space="preserve"> </w:t>
      </w:r>
      <w:r w:rsidR="00642DF6" w:rsidRPr="00636EA8">
        <w:rPr>
          <w:rFonts w:ascii="KFGQPC Uthmanic Script HAFS" w:hint="eastAsia"/>
          <w:rtl/>
          <w:lang w:bidi="ar-SA"/>
        </w:rPr>
        <w:t>تَتَّبِعُواْ</w:t>
      </w:r>
      <w:r w:rsidR="00642DF6" w:rsidRPr="00636EA8">
        <w:rPr>
          <w:rFonts w:ascii="KFGQPC Uthmanic Script HAFS"/>
          <w:rtl/>
          <w:lang w:bidi="ar-SA"/>
        </w:rPr>
        <w:t xml:space="preserve"> </w:t>
      </w:r>
      <w:r w:rsidR="00642DF6" w:rsidRPr="00636EA8">
        <w:rPr>
          <w:rFonts w:ascii="KFGQPC Uthmanic Script HAFS" w:hint="eastAsia"/>
          <w:rtl/>
          <w:lang w:bidi="ar-SA"/>
        </w:rPr>
        <w:t>خُطُوَ</w:t>
      </w:r>
      <w:r w:rsidR="00642DF6" w:rsidRPr="00636EA8">
        <w:rPr>
          <w:rFonts w:ascii="KFGQPC Uthmanic Script HAFS" w:hint="cs"/>
          <w:rtl/>
          <w:lang w:bidi="ar-SA"/>
        </w:rPr>
        <w:t>ٰ</w:t>
      </w:r>
      <w:r w:rsidR="00642DF6" w:rsidRPr="00636EA8">
        <w:rPr>
          <w:rFonts w:ascii="KFGQPC Uthmanic Script HAFS" w:hint="eastAsia"/>
          <w:rtl/>
          <w:lang w:bidi="ar-SA"/>
        </w:rPr>
        <w:t>تِ</w:t>
      </w:r>
      <w:r w:rsidR="00642DF6" w:rsidRPr="00636EA8">
        <w:rPr>
          <w:rFonts w:ascii="KFGQPC Uthmanic Script HAFS"/>
          <w:rtl/>
          <w:lang w:bidi="ar-SA"/>
        </w:rPr>
        <w:t xml:space="preserve"> </w:t>
      </w:r>
      <w:r w:rsidR="00642DF6" w:rsidRPr="00636EA8">
        <w:rPr>
          <w:rFonts w:ascii="KFGQPC Uthmanic Script HAFS" w:hint="cs"/>
          <w:rtl/>
          <w:lang w:bidi="ar-SA"/>
        </w:rPr>
        <w:t>ٱ</w:t>
      </w:r>
      <w:r w:rsidR="00642DF6" w:rsidRPr="00636EA8">
        <w:rPr>
          <w:rFonts w:ascii="KFGQPC Uthmanic Script HAFS" w:hint="eastAsia"/>
          <w:rtl/>
          <w:lang w:bidi="ar-SA"/>
        </w:rPr>
        <w:t>لشَّي</w:t>
      </w:r>
      <w:r w:rsidR="00642DF6" w:rsidRPr="00636EA8">
        <w:rPr>
          <w:rFonts w:ascii="KFGQPC Uthmanic Script HAFS" w:hint="cs"/>
          <w:rtl/>
          <w:lang w:bidi="ar-SA"/>
        </w:rPr>
        <w:t>ۡ</w:t>
      </w:r>
      <w:r w:rsidR="00642DF6" w:rsidRPr="00636EA8">
        <w:rPr>
          <w:rFonts w:ascii="KFGQPC Uthmanic Script HAFS" w:hint="eastAsia"/>
          <w:rtl/>
          <w:lang w:bidi="ar-SA"/>
        </w:rPr>
        <w:t>طَ</w:t>
      </w:r>
      <w:r w:rsidR="00642DF6" w:rsidRPr="00636EA8">
        <w:rPr>
          <w:rFonts w:ascii="KFGQPC Uthmanic Script HAFS" w:hint="cs"/>
          <w:rtl/>
          <w:lang w:bidi="ar-SA"/>
        </w:rPr>
        <w:t>ٰ</w:t>
      </w:r>
      <w:r w:rsidR="00642DF6" w:rsidRPr="00636EA8">
        <w:rPr>
          <w:rFonts w:ascii="KFGQPC Uthmanic Script HAFS" w:hint="eastAsia"/>
          <w:rtl/>
          <w:lang w:bidi="ar-SA"/>
        </w:rPr>
        <w:t>نِ</w:t>
      </w:r>
      <w:r w:rsidR="00642DF6" w:rsidRPr="00636EA8">
        <w:rPr>
          <w:rFonts w:ascii="KFGQPC Uthmanic Script HAFS" w:hint="cs"/>
          <w:rtl/>
          <w:lang w:bidi="ar-SA"/>
        </w:rPr>
        <w:t>ۚ</w:t>
      </w:r>
      <w:r w:rsidR="00642DF6" w:rsidRPr="00636EA8">
        <w:rPr>
          <w:rFonts w:ascii="KFGQPC Uthmanic Script HAFS"/>
          <w:rtl/>
          <w:lang w:bidi="ar-SA"/>
        </w:rPr>
        <w:t xml:space="preserve"> </w:t>
      </w:r>
      <w:r w:rsidR="00642DF6" w:rsidRPr="00636EA8">
        <w:rPr>
          <w:rFonts w:ascii="KFGQPC Uthmanic Script HAFS" w:hint="eastAsia"/>
          <w:rtl/>
          <w:lang w:bidi="ar-SA"/>
        </w:rPr>
        <w:t>وَمَن</w:t>
      </w:r>
      <w:r w:rsidR="00642DF6" w:rsidRPr="00636EA8">
        <w:rPr>
          <w:rFonts w:ascii="KFGQPC Uthmanic Script HAFS"/>
          <w:rtl/>
          <w:lang w:bidi="ar-SA"/>
        </w:rPr>
        <w:t xml:space="preserve"> </w:t>
      </w:r>
      <w:r w:rsidR="00642DF6" w:rsidRPr="00636EA8">
        <w:rPr>
          <w:rFonts w:ascii="KFGQPC Uthmanic Script HAFS" w:hint="eastAsia"/>
          <w:rtl/>
          <w:lang w:bidi="ar-SA"/>
        </w:rPr>
        <w:t>يَتَّبِع</w:t>
      </w:r>
      <w:r w:rsidR="00642DF6" w:rsidRPr="00636EA8">
        <w:rPr>
          <w:rFonts w:ascii="KFGQPC Uthmanic Script HAFS" w:hint="cs"/>
          <w:rtl/>
          <w:lang w:bidi="ar-SA"/>
        </w:rPr>
        <w:t>ۡ</w:t>
      </w:r>
      <w:r w:rsidR="00642DF6" w:rsidRPr="00636EA8">
        <w:rPr>
          <w:rFonts w:ascii="KFGQPC Uthmanic Script HAFS"/>
          <w:rtl/>
          <w:lang w:bidi="ar-SA"/>
        </w:rPr>
        <w:t xml:space="preserve"> </w:t>
      </w:r>
      <w:r w:rsidR="00642DF6" w:rsidRPr="00636EA8">
        <w:rPr>
          <w:rFonts w:ascii="KFGQPC Uthmanic Script HAFS" w:hint="eastAsia"/>
          <w:rtl/>
          <w:lang w:bidi="ar-SA"/>
        </w:rPr>
        <w:t>خُطُوَ</w:t>
      </w:r>
      <w:r w:rsidR="00642DF6" w:rsidRPr="00636EA8">
        <w:rPr>
          <w:rFonts w:ascii="KFGQPC Uthmanic Script HAFS" w:hint="cs"/>
          <w:rtl/>
          <w:lang w:bidi="ar-SA"/>
        </w:rPr>
        <w:t>ٰ</w:t>
      </w:r>
      <w:r w:rsidR="00642DF6" w:rsidRPr="00636EA8">
        <w:rPr>
          <w:rFonts w:ascii="KFGQPC Uthmanic Script HAFS" w:hint="eastAsia"/>
          <w:rtl/>
          <w:lang w:bidi="ar-SA"/>
        </w:rPr>
        <w:t>تِ</w:t>
      </w:r>
      <w:r w:rsidR="00642DF6" w:rsidRPr="00636EA8">
        <w:rPr>
          <w:rFonts w:ascii="KFGQPC Uthmanic Script HAFS"/>
          <w:rtl/>
          <w:lang w:bidi="ar-SA"/>
        </w:rPr>
        <w:t xml:space="preserve"> </w:t>
      </w:r>
      <w:r w:rsidR="00642DF6" w:rsidRPr="00636EA8">
        <w:rPr>
          <w:rFonts w:ascii="KFGQPC Uthmanic Script HAFS" w:hint="cs"/>
          <w:rtl/>
          <w:lang w:bidi="ar-SA"/>
        </w:rPr>
        <w:t>ٱ</w:t>
      </w:r>
      <w:r w:rsidR="00642DF6" w:rsidRPr="00636EA8">
        <w:rPr>
          <w:rFonts w:ascii="KFGQPC Uthmanic Script HAFS" w:hint="eastAsia"/>
          <w:rtl/>
          <w:lang w:bidi="ar-SA"/>
        </w:rPr>
        <w:t>لشَّي</w:t>
      </w:r>
      <w:r w:rsidR="00642DF6" w:rsidRPr="00636EA8">
        <w:rPr>
          <w:rFonts w:ascii="KFGQPC Uthmanic Script HAFS" w:hint="cs"/>
          <w:rtl/>
          <w:lang w:bidi="ar-SA"/>
        </w:rPr>
        <w:t>ۡ</w:t>
      </w:r>
      <w:r w:rsidR="00642DF6" w:rsidRPr="00636EA8">
        <w:rPr>
          <w:rFonts w:ascii="KFGQPC Uthmanic Script HAFS" w:hint="eastAsia"/>
          <w:rtl/>
          <w:lang w:bidi="ar-SA"/>
        </w:rPr>
        <w:t>طَ</w:t>
      </w:r>
      <w:r w:rsidR="00642DF6" w:rsidRPr="00636EA8">
        <w:rPr>
          <w:rFonts w:ascii="KFGQPC Uthmanic Script HAFS" w:hint="cs"/>
          <w:rtl/>
          <w:lang w:bidi="ar-SA"/>
        </w:rPr>
        <w:t>ٰ</w:t>
      </w:r>
      <w:r w:rsidR="00642DF6" w:rsidRPr="00636EA8">
        <w:rPr>
          <w:rFonts w:ascii="KFGQPC Uthmanic Script HAFS" w:hint="eastAsia"/>
          <w:rtl/>
          <w:lang w:bidi="ar-SA"/>
        </w:rPr>
        <w:t>نِ</w:t>
      </w:r>
      <w:r w:rsidR="00642DF6" w:rsidRPr="00636EA8">
        <w:rPr>
          <w:rFonts w:ascii="KFGQPC Uthmanic Script HAFS"/>
          <w:rtl/>
          <w:lang w:bidi="ar-SA"/>
        </w:rPr>
        <w:t xml:space="preserve"> </w:t>
      </w:r>
      <w:r w:rsidR="00642DF6" w:rsidRPr="00636EA8">
        <w:rPr>
          <w:rFonts w:ascii="KFGQPC Uthmanic Script HAFS" w:hint="eastAsia"/>
          <w:rtl/>
          <w:lang w:bidi="ar-SA"/>
        </w:rPr>
        <w:t>فَإِنَّهُ</w:t>
      </w:r>
      <w:r w:rsidR="00642DF6" w:rsidRPr="00636EA8">
        <w:rPr>
          <w:rFonts w:ascii="KFGQPC Uthmanic Script HAFS" w:hint="cs"/>
          <w:rtl/>
          <w:lang w:bidi="ar-SA"/>
        </w:rPr>
        <w:t>ۥ</w:t>
      </w:r>
      <w:r w:rsidR="00642DF6" w:rsidRPr="00636EA8">
        <w:rPr>
          <w:rFonts w:ascii="KFGQPC Uthmanic Script HAFS"/>
          <w:rtl/>
          <w:lang w:bidi="ar-SA"/>
        </w:rPr>
        <w:t xml:space="preserve"> </w:t>
      </w:r>
      <w:r w:rsidR="00642DF6" w:rsidRPr="00636EA8">
        <w:rPr>
          <w:rFonts w:ascii="KFGQPC Uthmanic Script HAFS" w:hint="eastAsia"/>
          <w:rtl/>
          <w:lang w:bidi="ar-SA"/>
        </w:rPr>
        <w:t>يَأ</w:t>
      </w:r>
      <w:r w:rsidR="00642DF6" w:rsidRPr="00636EA8">
        <w:rPr>
          <w:rFonts w:ascii="KFGQPC Uthmanic Script HAFS" w:hint="cs"/>
          <w:rtl/>
          <w:lang w:bidi="ar-SA"/>
        </w:rPr>
        <w:t>ۡ</w:t>
      </w:r>
      <w:r w:rsidR="00642DF6" w:rsidRPr="00636EA8">
        <w:rPr>
          <w:rFonts w:ascii="KFGQPC Uthmanic Script HAFS" w:hint="eastAsia"/>
          <w:rtl/>
          <w:lang w:bidi="ar-SA"/>
        </w:rPr>
        <w:t>مُرُ</w:t>
      </w:r>
      <w:r w:rsidR="00642DF6" w:rsidRPr="00636EA8">
        <w:rPr>
          <w:rFonts w:ascii="KFGQPC Uthmanic Script HAFS"/>
          <w:rtl/>
          <w:lang w:bidi="ar-SA"/>
        </w:rPr>
        <w:t xml:space="preserve"> </w:t>
      </w:r>
      <w:r w:rsidR="00642DF6" w:rsidRPr="00636EA8">
        <w:rPr>
          <w:rFonts w:ascii="KFGQPC Uthmanic Script HAFS" w:hint="eastAsia"/>
          <w:rtl/>
          <w:lang w:bidi="ar-SA"/>
        </w:rPr>
        <w:t>بِ</w:t>
      </w:r>
      <w:r w:rsidR="00642DF6" w:rsidRPr="00636EA8">
        <w:rPr>
          <w:rFonts w:ascii="KFGQPC Uthmanic Script HAFS" w:hint="cs"/>
          <w:rtl/>
          <w:lang w:bidi="ar-SA"/>
        </w:rPr>
        <w:t>ٱ</w:t>
      </w:r>
      <w:r w:rsidR="00642DF6" w:rsidRPr="00636EA8">
        <w:rPr>
          <w:rFonts w:ascii="KFGQPC Uthmanic Script HAFS" w:hint="eastAsia"/>
          <w:rtl/>
          <w:lang w:bidi="ar-SA"/>
        </w:rPr>
        <w:t>ل</w:t>
      </w:r>
      <w:r w:rsidR="00642DF6" w:rsidRPr="00636EA8">
        <w:rPr>
          <w:rFonts w:ascii="KFGQPC Uthmanic Script HAFS" w:hint="cs"/>
          <w:rtl/>
          <w:lang w:bidi="ar-SA"/>
        </w:rPr>
        <w:t>ۡ</w:t>
      </w:r>
      <w:r w:rsidR="00642DF6" w:rsidRPr="00636EA8">
        <w:rPr>
          <w:rFonts w:ascii="KFGQPC Uthmanic Script HAFS" w:hint="eastAsia"/>
          <w:rtl/>
          <w:lang w:bidi="ar-SA"/>
        </w:rPr>
        <w:t>فَح</w:t>
      </w:r>
      <w:r w:rsidR="00642DF6" w:rsidRPr="00636EA8">
        <w:rPr>
          <w:rFonts w:ascii="KFGQPC Uthmanic Script HAFS" w:hint="cs"/>
          <w:rtl/>
          <w:lang w:bidi="ar-SA"/>
        </w:rPr>
        <w:t>ۡ</w:t>
      </w:r>
      <w:r w:rsidR="00642DF6" w:rsidRPr="00636EA8">
        <w:rPr>
          <w:rFonts w:ascii="KFGQPC Uthmanic Script HAFS" w:hint="eastAsia"/>
          <w:rtl/>
          <w:lang w:bidi="ar-SA"/>
        </w:rPr>
        <w:t>شَا</w:t>
      </w:r>
      <w:r w:rsidR="00642DF6" w:rsidRPr="00636EA8">
        <w:rPr>
          <w:rFonts w:ascii="KFGQPC Uthmanic Script HAFS" w:hint="cs"/>
          <w:rtl/>
          <w:lang w:bidi="ar-SA"/>
        </w:rPr>
        <w:t>ٓ</w:t>
      </w:r>
      <w:r w:rsidR="00642DF6" w:rsidRPr="00636EA8">
        <w:rPr>
          <w:rFonts w:ascii="KFGQPC Uthmanic Script HAFS" w:hint="eastAsia"/>
          <w:rtl/>
          <w:lang w:bidi="ar-SA"/>
        </w:rPr>
        <w:t>ءِ</w:t>
      </w:r>
      <w:r w:rsidR="00642DF6" w:rsidRPr="00636EA8">
        <w:rPr>
          <w:rFonts w:ascii="KFGQPC Uthmanic Script HAFS"/>
          <w:rtl/>
          <w:lang w:bidi="ar-SA"/>
        </w:rPr>
        <w:t xml:space="preserve"> </w:t>
      </w:r>
      <w:r w:rsidR="00642DF6" w:rsidRPr="00636EA8">
        <w:rPr>
          <w:rFonts w:ascii="KFGQPC Uthmanic Script HAFS" w:hint="eastAsia"/>
          <w:rtl/>
          <w:lang w:bidi="ar-SA"/>
        </w:rPr>
        <w:t>وَ</w:t>
      </w:r>
      <w:r w:rsidR="00642DF6" w:rsidRPr="00636EA8">
        <w:rPr>
          <w:rFonts w:ascii="KFGQPC Uthmanic Script HAFS" w:hint="cs"/>
          <w:rtl/>
          <w:lang w:bidi="ar-SA"/>
        </w:rPr>
        <w:t>ٱ</w:t>
      </w:r>
      <w:r w:rsidR="00642DF6" w:rsidRPr="00636EA8">
        <w:rPr>
          <w:rFonts w:ascii="KFGQPC Uthmanic Script HAFS" w:hint="eastAsia"/>
          <w:rtl/>
          <w:lang w:bidi="ar-SA"/>
        </w:rPr>
        <w:t>ل</w:t>
      </w:r>
      <w:r w:rsidR="00642DF6" w:rsidRPr="00636EA8">
        <w:rPr>
          <w:rFonts w:ascii="KFGQPC Uthmanic Script HAFS" w:hint="cs"/>
          <w:rtl/>
          <w:lang w:bidi="ar-SA"/>
        </w:rPr>
        <w:t>ۡ</w:t>
      </w:r>
      <w:r w:rsidR="00642DF6" w:rsidRPr="00636EA8">
        <w:rPr>
          <w:rFonts w:ascii="KFGQPC Uthmanic Script HAFS" w:hint="eastAsia"/>
          <w:rtl/>
          <w:lang w:bidi="ar-SA"/>
        </w:rPr>
        <w:t>مُنكَرِ</w:t>
      </w:r>
      <w:r w:rsidR="00642DF6" w:rsidRPr="00636EA8">
        <w:rPr>
          <w:rFonts w:ascii="KFGQPC Uthmanic Script HAFS" w:hint="cs"/>
          <w:rtl/>
          <w:lang w:bidi="ar-SA"/>
        </w:rPr>
        <w:t>ۚ</w:t>
      </w:r>
      <w:r w:rsidRPr="00636EA8">
        <w:rPr>
          <w:rFonts w:ascii="KFGQPC Uthman Taha Naskh" w:cs="KFGQPC Uthman Taha Naskh" w:hint="cs"/>
          <w:rtl/>
          <w:lang w:bidi="ar-SA"/>
        </w:rPr>
        <w:t>﴾</w:t>
      </w:r>
      <w:r w:rsidR="00642DF6" w:rsidRPr="00636EA8">
        <w:rPr>
          <w:rFonts w:ascii="KFGQPC Uthman Taha Naskh" w:cs="KFGQPC Uthman Taha Naskh"/>
          <w:rtl/>
          <w:lang w:bidi="ar-SA"/>
        </w:rPr>
        <w:t xml:space="preserve"> </w:t>
      </w:r>
      <w:r w:rsidR="00642DF6" w:rsidRPr="00636EA8">
        <w:rPr>
          <w:rFonts w:ascii="KFGQPC Uthman Taha Naskh" w:cs="KFGQPC Uthman Taha Naskh"/>
          <w:lang w:bidi="ar-SA"/>
        </w:rPr>
        <w:tab/>
      </w:r>
      <w:r w:rsidR="00642DF6" w:rsidRPr="002C7F89">
        <w:rPr>
          <w:rStyle w:val="Char8"/>
          <w:rtl/>
        </w:rPr>
        <w:t>[</w:t>
      </w:r>
      <w:r w:rsidR="00642DF6" w:rsidRPr="002C7F89">
        <w:rPr>
          <w:rStyle w:val="Char8"/>
          <w:rFonts w:hint="eastAsia"/>
          <w:rtl/>
        </w:rPr>
        <w:t>النور</w:t>
      </w:r>
      <w:r w:rsidR="00642DF6" w:rsidRPr="002C7F89">
        <w:rPr>
          <w:rStyle w:val="Char8"/>
          <w:rtl/>
        </w:rPr>
        <w:t xml:space="preserve"> : </w:t>
      </w:r>
      <w:r w:rsidR="00642DF6" w:rsidRPr="002C7F89">
        <w:rPr>
          <w:rStyle w:val="Char8"/>
          <w:rFonts w:hint="cs"/>
          <w:rtl/>
        </w:rPr>
        <w:t>٢١</w:t>
      </w:r>
      <w:r w:rsidR="00642DF6" w:rsidRPr="002C7F89">
        <w:rPr>
          <w:rStyle w:val="Char8"/>
          <w:rtl/>
        </w:rPr>
        <w:t xml:space="preserve">] </w:t>
      </w:r>
      <w:r w:rsidR="00642DF6" w:rsidRPr="00636EA8">
        <w:rPr>
          <w:rFonts w:ascii="KFGQPC Uthman Taha Naskh" w:cs="KFGQPC Uthman Taha Naskh"/>
          <w:rtl/>
          <w:lang w:bidi="ar-SA"/>
        </w:rPr>
        <w:t xml:space="preserve"> </w:t>
      </w:r>
      <w:r w:rsidR="006B5F51" w:rsidRPr="00636EA8">
        <w:rPr>
          <w:rtl/>
          <w:lang w:bidi="ar-SA"/>
        </w:rPr>
        <w:tab/>
      </w:r>
      <w:r w:rsidR="00255C58" w:rsidRPr="00636EA8">
        <w:rPr>
          <w:rtl/>
          <w:lang w:bidi="ar-SA"/>
        </w:rPr>
        <w:t xml:space="preserve"> </w:t>
      </w:r>
    </w:p>
    <w:p w:rsidR="00255C58" w:rsidRPr="00636EA8" w:rsidRDefault="00255C58" w:rsidP="00BB388D">
      <w:pPr>
        <w:pStyle w:val="a1"/>
        <w:rPr>
          <w:rtl/>
          <w:lang w:bidi="ar-SA"/>
        </w:rPr>
      </w:pPr>
      <w:r w:rsidRPr="00636EA8">
        <w:rPr>
          <w:rtl/>
          <w:lang w:bidi="ar-SA"/>
        </w:rPr>
        <w:t>ای مؤمنان! از گام‌های شیطان پیروی نکنید. و هر کس از گام‌های شیطان پیروی ‌کند، بداند که شیطان به کارهای بسیار زشت و ناپسند فرمان می‌دهد.</w:t>
      </w:r>
    </w:p>
    <w:p w:rsidR="00255C58" w:rsidRPr="00636EA8" w:rsidRDefault="00255C58" w:rsidP="00BB388D">
      <w:pPr>
        <w:rPr>
          <w:rtl/>
          <w:lang w:bidi="ar-SA"/>
        </w:rPr>
      </w:pPr>
      <w:r w:rsidRPr="00636EA8">
        <w:rPr>
          <w:rtl/>
          <w:lang w:bidi="ar-SA"/>
        </w:rPr>
        <w:t xml:space="preserve">لذا قول راجح،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w:t>
      </w:r>
      <w:r w:rsidR="00EC0526" w:rsidRPr="00636EA8">
        <w:rPr>
          <w:rtl/>
          <w:lang w:bidi="ar-SA"/>
        </w:rPr>
        <w:t>خوردن و آشامیدن با دست راست، واجب و با دست چپ، حرام است. زیر</w:t>
      </w:r>
      <w:r w:rsidR="008728D4" w:rsidRPr="00636EA8">
        <w:rPr>
          <w:rtl/>
          <w:lang w:bidi="ar-SA"/>
        </w:rPr>
        <w:t>ا روش شیطان و کافران می‌باشد. چو</w:t>
      </w:r>
      <w:r w:rsidR="00EC0526" w:rsidRPr="00636EA8">
        <w:rPr>
          <w:rtl/>
          <w:lang w:bidi="ar-SA"/>
        </w:rPr>
        <w:t>ن کافران با دست چپ خود می‌خورند و می‌آشامند و اصلاً به این مسأله اهمیت نمی‌دهند. برخی از مردم، لیوان را با دست چپِ خود می‌گیرند و می‌گویند: بدین خاطر با دستِ چپم آب می‌نوشم که دست راستِ من چرب است و نمی‌خواهم، لیوان هم چرب شود. می‌گوییم: بگذار چرب گردد؛ آلوده به نجاست که نمی‌شود؛ شسته خواهد شد. یا انگشتان سبابه و شست خود را به صورت حلقه درآورید و بدین‌سان لیوان را بگیرید تا کم‌تر چرب شود. در هر حال هیچ عذر و بهانه‌ای برای خوردن و آشامیدن با دست چپ، پذیرفته نیست؛ زیرا خوردن و آشامیدن با دست چپ، حرام است و اعمال حرام، تنها در شرایط اضطراری و گریزناپذیر، جایز است؛ یعنی اگر کسی، دست راستش شکسته باشد یا دست راستش، فلج باشد و نتواند آن را به سوی دهانش بالا ببرد، این، ضرورت یا حالتِ اضطراری محسوب می‌شود و برای چنین فردی خوردن و آشامیدن با دست چپ، جایز است.</w:t>
      </w:r>
    </w:p>
    <w:p w:rsidR="00EC0526" w:rsidRPr="00636EA8" w:rsidRDefault="00E167C8" w:rsidP="00BB388D">
      <w:pPr>
        <w:rPr>
          <w:rtl/>
          <w:lang w:bidi="ar-SA"/>
        </w:rPr>
      </w:pPr>
      <w:r w:rsidRPr="00636EA8">
        <w:rPr>
          <w:b/>
          <w:bCs/>
          <w:rtl/>
          <w:lang w:bidi="ar-SA"/>
        </w:rPr>
        <w:t>سوم:</w:t>
      </w:r>
      <w:r w:rsidRPr="00636EA8">
        <w:rPr>
          <w:rtl/>
          <w:lang w:bidi="ar-SA"/>
        </w:rPr>
        <w:t xml:space="preserve"> «و از جلوی خود بخور». یعنی وقتی با کسی هم‌کاسه هستی، از جلوی او نخور؛ زیرا بی</w:t>
      </w:r>
      <w:r w:rsidR="002E3D73" w:rsidRPr="00636EA8">
        <w:rPr>
          <w:rtl/>
          <w:lang w:bidi="ar-SA"/>
        </w:rPr>
        <w:t>‌ادب</w:t>
      </w:r>
      <w:r w:rsidR="00457B75" w:rsidRPr="00636EA8">
        <w:rPr>
          <w:rtl/>
          <w:lang w:bidi="ar-SA"/>
        </w:rPr>
        <w:t>ی‌ست</w:t>
      </w:r>
      <w:r w:rsidR="002E3D73" w:rsidRPr="00636EA8">
        <w:rPr>
          <w:rtl/>
          <w:lang w:bidi="ar-SA"/>
        </w:rPr>
        <w:t>. ولی اگر سرِ سفره نشسته‌اید و غذاهای گوناگونی روی سفره است، ایرادی ندارد که از غذایی که میل شماست، ولی جلوی شما نیست، بردارید. مثلاً گوشت‌ها یا ظرف سالاد، آن‌سوی سفره است؛ ایرادی ندارد که دست خود را برای برداشتن گوشت یا سالاد، دراز کنید؛ اگرچه جلوی دیگران باشد. زیرا انس بن مالک</w:t>
      </w:r>
      <w:r w:rsidR="002E3D73" w:rsidRPr="00636EA8">
        <w:rPr>
          <w:lang w:bidi="ar-SA"/>
        </w:rPr>
        <w:sym w:font="AGA Arabesque" w:char="F074"/>
      </w:r>
      <w:r w:rsidR="002E3D73" w:rsidRPr="00636EA8">
        <w:rPr>
          <w:rtl/>
          <w:lang w:bidi="ar-SA"/>
        </w:rPr>
        <w:t xml:space="preserve"> می‌گوید: با پیامبر</w:t>
      </w:r>
      <w:r w:rsidR="002E3D73" w:rsidRPr="00636EA8">
        <w:rPr>
          <w:lang w:bidi="ar-SA"/>
        </w:rPr>
        <w:sym w:font="AGA Arabesque" w:char="F072"/>
      </w:r>
      <w:r w:rsidR="002E3D73" w:rsidRPr="00636EA8">
        <w:rPr>
          <w:rtl/>
          <w:lang w:bidi="ar-SA"/>
        </w:rPr>
        <w:t xml:space="preserve"> غذا می‌خوردم و پیامبر</w:t>
      </w:r>
      <w:r w:rsidR="002E3D73" w:rsidRPr="00636EA8">
        <w:rPr>
          <w:lang w:bidi="ar-SA"/>
        </w:rPr>
        <w:sym w:font="AGA Arabesque" w:char="F072"/>
      </w:r>
      <w:r w:rsidR="002E3D73" w:rsidRPr="00636EA8">
        <w:rPr>
          <w:rtl/>
          <w:lang w:bidi="ar-SA"/>
        </w:rPr>
        <w:t xml:space="preserve"> برای برداشتن تکه‌های کدو، دستش را این سو و آن سوی ظرف می‌برد.</w:t>
      </w:r>
    </w:p>
    <w:p w:rsidR="002F423C" w:rsidRPr="00636EA8" w:rsidRDefault="002F423C" w:rsidP="00BB388D">
      <w:pPr>
        <w:rPr>
          <w:rtl/>
          <w:lang w:bidi="ar-SA"/>
        </w:rPr>
      </w:pPr>
      <w:r w:rsidRPr="00636EA8">
        <w:rPr>
          <w:rtl/>
          <w:lang w:bidi="ar-SA"/>
        </w:rPr>
        <w:t>یکی از نکاتی که از حدیث عمر بن ابوسلمه</w:t>
      </w:r>
      <w:r w:rsidRPr="00636EA8">
        <w:rPr>
          <w:lang w:bidi="ar-SA"/>
        </w:rPr>
        <w:sym w:font="AGA Arabesque" w:char="F074"/>
      </w:r>
      <w:r w:rsidRPr="00636EA8">
        <w:rPr>
          <w:rtl/>
          <w:lang w:bidi="ar-SA"/>
        </w:rPr>
        <w:t xml:space="preserve"> برداشت می‌کنیم،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باید به فرزندان </w:t>
      </w:r>
      <w:r w:rsidR="009865E0" w:rsidRPr="00636EA8">
        <w:rPr>
          <w:rtl/>
          <w:lang w:bidi="ar-SA"/>
        </w:rPr>
        <w:t>خود آداب غذا خوردن را آموزش دهد؛</w:t>
      </w:r>
      <w:r w:rsidRPr="00636EA8">
        <w:rPr>
          <w:rtl/>
          <w:lang w:bidi="ar-SA"/>
        </w:rPr>
        <w:t xml:space="preserve"> از جمله گفتن «بسم‌الله» در ابتدای غذا. همان‌طور که پیامبر</w:t>
      </w:r>
      <w:r w:rsidRPr="00636EA8">
        <w:rPr>
          <w:lang w:bidi="ar-SA"/>
        </w:rPr>
        <w:sym w:font="AGA Arabesque" w:char="F072"/>
      </w:r>
      <w:r w:rsidRPr="00636EA8">
        <w:rPr>
          <w:rtl/>
          <w:lang w:bidi="ar-SA"/>
        </w:rPr>
        <w:t xml:space="preserve"> به پیش‌زاده‌ی خود، یعنی پسرِ همسرش، عمر بن ابوسلمه</w:t>
      </w:r>
      <w:r w:rsidRPr="00636EA8">
        <w:rPr>
          <w:lang w:bidi="ar-SA"/>
        </w:rPr>
        <w:sym w:font="AGA Arabesque" w:char="F074"/>
      </w:r>
      <w:r w:rsidRPr="00636EA8">
        <w:rPr>
          <w:rtl/>
          <w:lang w:bidi="ar-SA"/>
        </w:rPr>
        <w:t xml:space="preserve"> آموزش داد.</w:t>
      </w:r>
    </w:p>
    <w:p w:rsidR="002F423C" w:rsidRPr="00636EA8" w:rsidRDefault="002F423C" w:rsidP="00BB388D">
      <w:pPr>
        <w:rPr>
          <w:rtl/>
          <w:lang w:bidi="ar-SA"/>
        </w:rPr>
      </w:pPr>
      <w:r w:rsidRPr="00636EA8">
        <w:rPr>
          <w:rtl/>
          <w:lang w:bidi="ar-SA"/>
        </w:rPr>
        <w:t>این حدیث، هم‌چنین نشان‌گر اخلاق نیک پیامبر</w:t>
      </w:r>
      <w:r w:rsidRPr="00636EA8">
        <w:rPr>
          <w:lang w:bidi="ar-SA"/>
        </w:rPr>
        <w:sym w:font="AGA Arabesque" w:char="F072"/>
      </w:r>
      <w:r w:rsidRPr="00636EA8">
        <w:rPr>
          <w:rtl/>
          <w:lang w:bidi="ar-SA"/>
        </w:rPr>
        <w:t xml:space="preserve"> است؛ زیرا به‌نیکی و بدون هیچ سرزنشی، به پیش‌زاده‌ی خود یاد داد که دستش را در ظرف غذا به این سو و آن سو نبَرَد و از جلوی خود، غذا بخورد و بسم‌الله بگوید.</w:t>
      </w:r>
    </w:p>
    <w:p w:rsidR="002F423C" w:rsidRPr="00636EA8" w:rsidRDefault="00113338" w:rsidP="00BB388D">
      <w:pPr>
        <w:rPr>
          <w:rtl/>
          <w:lang w:bidi="ar-SA"/>
        </w:rPr>
      </w:pPr>
      <w:r w:rsidRPr="00636EA8">
        <w:rPr>
          <w:rtl/>
          <w:lang w:bidi="ar-SA"/>
        </w:rPr>
        <w:t>گفتنی</w:t>
      </w:r>
      <w:r w:rsidRPr="00636EA8">
        <w:rPr>
          <w:cs/>
          <w:lang w:bidi="ar-SA"/>
        </w:rPr>
        <w:t>‎</w:t>
      </w:r>
      <w:r w:rsidRPr="00636EA8">
        <w:rPr>
          <w:rtl/>
          <w:lang w:bidi="ar-SA"/>
        </w:rPr>
        <w:t>ست</w:t>
      </w:r>
      <w:r w:rsidR="002F423C" w:rsidRPr="00636EA8">
        <w:rPr>
          <w:rtl/>
          <w:lang w:bidi="ar-SA"/>
        </w:rPr>
        <w:t>: مسایلی که در دوران کودکی آموخته می‌شود، هرگز از یاد نمی‌رود؛ ولی انسان بسیاری از مسایلی را که در بزرگ‌سالی می‌آموزد، فراموش می‌کند و حتی همین‌که اندکی بزرگ می‌شود، رغبتی به فراگیری پاره‌ای از مسایل ندارد یا به‌سادگی تن به یادگیری نمی‌دهد؛ در صورتی که هرچه سنّ انسان کم‌تر است، علاقه‌ی بیش‌تری به یادگیری و تجربه‌ی چیزهای جدید دارد. لذا کسی که به‌خاطر فرزندانش، از خدا بترسد و آنان را بر اساس تقوا تربیت نماید، فرزندانش نیز درباره‌ی او از الله خواهند ترسید؛ ولی کسی که به تربیت فرزندانش اهمیت ندهد و حقشان در امر تعلیم و تربیت را نادیده بگیرد، توقع نداشته باشد که وقتی به آنان، محتاج شود، به او رسیدگی کنند؛ بلکه حقش را پایمال خواهند کرد.</w:t>
      </w:r>
    </w:p>
    <w:p w:rsidR="002F423C" w:rsidRPr="00636EA8" w:rsidRDefault="002F423C" w:rsidP="00E856DA">
      <w:pPr>
        <w:ind w:firstLine="0"/>
        <w:jc w:val="center"/>
        <w:rPr>
          <w:rtl/>
          <w:lang w:bidi="ar-SA"/>
        </w:rPr>
      </w:pPr>
      <w:r w:rsidRPr="00636EA8">
        <w:rPr>
          <w:rtl/>
          <w:lang w:bidi="ar-SA"/>
        </w:rPr>
        <w:t>***</w:t>
      </w:r>
    </w:p>
    <w:p w:rsidR="00431413" w:rsidRPr="00636EA8" w:rsidRDefault="002F423C"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305- </w:t>
      </w:r>
      <w:r w:rsidR="00431413" w:rsidRPr="00636EA8">
        <w:rPr>
          <w:rStyle w:val="Char4"/>
          <w:rtl/>
          <w:lang w:bidi="ar-SA"/>
        </w:rPr>
        <w:t>وعن ابن عمَر رضي</w:t>
      </w:r>
      <w:r w:rsidR="0078114E">
        <w:rPr>
          <w:rStyle w:val="Char4"/>
          <w:rtl/>
          <w:lang w:bidi="ar-SA"/>
        </w:rPr>
        <w:t xml:space="preserve"> الله </w:t>
      </w:r>
      <w:r w:rsidR="00431413" w:rsidRPr="00636EA8">
        <w:rPr>
          <w:rStyle w:val="Char4"/>
          <w:rtl/>
          <w:lang w:bidi="ar-SA"/>
        </w:rPr>
        <w:t>عنهما قال: سمعتُ رسولَ اللَّه</w:t>
      </w:r>
      <w:r w:rsidR="00431413" w:rsidRPr="00636EA8">
        <w:rPr>
          <w:rStyle w:val="Char4"/>
          <w:b w:val="0"/>
          <w:bCs w:val="0"/>
          <w:rtl/>
          <w:lang w:bidi="ar-SA"/>
        </w:rPr>
        <w:sym w:font="AGA Arabesque" w:char="F072"/>
      </w:r>
      <w:r w:rsidR="00431413" w:rsidRPr="00636EA8">
        <w:rPr>
          <w:rStyle w:val="Char4"/>
          <w:rtl/>
          <w:lang w:bidi="ar-SA"/>
        </w:rPr>
        <w:t xml:space="preserve"> يقول: «كُلُّكُمْ راع، وكُلُّكُمْ مسئولٌ عنْ رعِيَّتِه، </w:t>
      </w:r>
      <w:r w:rsidR="00D22BE1" w:rsidRPr="00636EA8">
        <w:rPr>
          <w:rStyle w:val="Char4"/>
          <w:rtl/>
          <w:lang w:bidi="ar-SA"/>
        </w:rPr>
        <w:t>والإ</w:t>
      </w:r>
      <w:r w:rsidR="00431413" w:rsidRPr="00636EA8">
        <w:rPr>
          <w:rStyle w:val="Char4"/>
          <w:rtl/>
          <w:lang w:bidi="ar-SA"/>
        </w:rPr>
        <w:t>مَامُ رَاع، ومسئولٌ عَنْ رَعِيَّتِه، والرَّجُلُ رَاعٍ في أَهْلِهِ ومسئولٌ عَنْ رَعِيَّتِه، والمرْأَةُ راعِيةٌ في بيْتِ زَوْجِهَا ومسئولة عنْ رعِيَّتِهَا، والخَادِمُ رَاعٍ في مالِ سيِّدِهِ ومسئولٌ عَنْ رَعِيَّتِه، فكُلُّكُمْ راعٍ ومسئولٌ عنْ رعِيتِهِ».</w:t>
      </w:r>
      <w:r w:rsidR="00431413" w:rsidRPr="00636EA8">
        <w:rPr>
          <w:rFonts w:ascii="Traditional Arabic" w:cs="Traditional Arabic"/>
          <w:sz w:val="32"/>
          <w:szCs w:val="32"/>
          <w:rtl/>
          <w:lang w:bidi="ar-SA"/>
        </w:rPr>
        <w:t xml:space="preserve"> </w:t>
      </w:r>
      <w:r w:rsidR="00431413" w:rsidRPr="00636EA8">
        <w:rPr>
          <w:rFonts w:ascii="Traditional Arabic"/>
          <w:rtl/>
          <w:lang w:bidi="ar-SA"/>
        </w:rPr>
        <w:t>[</w:t>
      </w:r>
      <w:r w:rsidR="002C7F89" w:rsidRPr="002C7F89">
        <w:rPr>
          <w:rFonts w:ascii="Traditional Arabic" w:cs="mylotus"/>
          <w:rtl/>
          <w:lang w:bidi="ar-SA"/>
        </w:rPr>
        <w:t>متفقٌ عليه</w:t>
      </w:r>
      <w:r w:rsidR="00431413"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69"/>
      </w:r>
      <w:r w:rsidR="00C8054F" w:rsidRPr="00C8054F">
        <w:rPr>
          <w:rStyle w:val="FootnoteReference"/>
          <w:rFonts w:cs="B Lotus"/>
          <w:szCs w:val="28"/>
          <w:rtl/>
          <w:lang w:bidi="ar-SA"/>
        </w:rPr>
        <w:t>)</w:t>
      </w:r>
    </w:p>
    <w:p w:rsidR="00431413" w:rsidRPr="00636EA8" w:rsidRDefault="00431413" w:rsidP="00BB388D">
      <w:pPr>
        <w:rPr>
          <w:rFonts w:ascii="Traditional Arabic" w:hAnsi="Traditional Arabic"/>
          <w:rtl/>
          <w:lang w:bidi="ar-SA"/>
        </w:rPr>
      </w:pPr>
      <w:r w:rsidRPr="00636EA8">
        <w:rPr>
          <w:b/>
          <w:bCs/>
          <w:rtl/>
          <w:lang w:bidi="ar-SA"/>
        </w:rPr>
        <w:t xml:space="preserve">ترجمه: </w:t>
      </w:r>
      <w:r w:rsidRPr="00636EA8">
        <w:rPr>
          <w:rtl/>
          <w:lang w:bidi="ar-SA"/>
        </w:rPr>
        <w:t>ابن‌عمر</w:t>
      </w:r>
      <w:r w:rsidR="002A5958" w:rsidRPr="00636EA8">
        <w:rPr>
          <w:rFonts w:cs="(M. Aiyada Ayoub ALKobaisi)"/>
          <w:rtl/>
          <w:lang w:bidi="ar-SA"/>
        </w:rPr>
        <w:t>$</w:t>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w:t>
      </w:r>
      <w:r w:rsidRPr="00636EA8">
        <w:rPr>
          <w:rFonts w:ascii="Traditional Arabic" w:hAnsi="Traditional Arabic"/>
          <w:rtl/>
          <w:lang w:bidi="ar-SA"/>
        </w:rPr>
        <w:t>«همه‌ی شما، مسؤولید و هر یک از شما درباره‌ی زیردستانش بازخواست می‌شود؛ رهبر یا حاکم، مسؤول رعیت است و مرد، مسؤول خانواده‌اش می‌باشد و درباره‌ی خانواده</w:t>
      </w:r>
      <w:r w:rsidR="009F7391" w:rsidRPr="00636EA8">
        <w:rPr>
          <w:rFonts w:ascii="Traditional Arabic" w:hAnsi="Traditional Arabic"/>
          <w:rtl/>
          <w:lang w:bidi="ar-SA"/>
        </w:rPr>
        <w:t>‌</w:t>
      </w:r>
      <w:r w:rsidRPr="00636EA8">
        <w:rPr>
          <w:rFonts w:ascii="Traditional Arabic" w:hAnsi="Traditional Arabic"/>
          <w:rtl/>
          <w:lang w:bidi="ar-SA"/>
        </w:rPr>
        <w:t>اش بازخواست می‌شود؛ و زن، درباره‌ی خانه‌ی شوهرش و فرزندان خود مسؤول است و خدمت‌کار، درباره‌ی اموالِ آقای خود و مسؤولیتی که به او سپرده شده است، مسؤولیت دارد. پس، همه‌ی شما مسؤولید و درباره‌ی مسؤولیت و زیردستان خود، بازخواست خواهید شد».</w:t>
      </w:r>
    </w:p>
    <w:p w:rsidR="00B40433" w:rsidRPr="00636EA8" w:rsidRDefault="00B40433" w:rsidP="0098546B">
      <w:pPr>
        <w:autoSpaceDE w:val="0"/>
        <w:autoSpaceDN w:val="0"/>
        <w:adjustRightInd w:val="0"/>
        <w:spacing w:before="180"/>
        <w:rPr>
          <w:rFonts w:ascii="Traditional Arabic"/>
          <w:rtl/>
          <w:lang w:bidi="ar-SA"/>
        </w:rPr>
      </w:pPr>
      <w:r w:rsidRPr="00636EA8">
        <w:rPr>
          <w:rStyle w:val="Char4"/>
          <w:rtl/>
          <w:lang w:bidi="ar-SA"/>
        </w:rPr>
        <w:t>306- وعن عمرو بن شُعْيب، عن أَبيه، عن جَدِّهِ</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«مُرُوا أَوْلادكُمْ بِالصَّلاةِ وهُمْ أَبْنَاءُ سبع سِنِين، واضْرِبُوهمْ علَيْهَا وَهُمْ أَبْنَاءُ عَشْر، وفرَّقُوا بيْنَهُمْ في المضَاجعِ».</w:t>
      </w:r>
      <w:r w:rsidRPr="00636EA8">
        <w:rPr>
          <w:rFonts w:ascii="Traditional Arabic"/>
          <w:rtl/>
          <w:lang w:bidi="ar-SA"/>
        </w:rPr>
        <w:t xml:space="preserve"> [حديثی حسن است که ابوداود با اِسناد حسن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0"/>
      </w:r>
      <w:r w:rsidR="00C8054F" w:rsidRPr="00C8054F">
        <w:rPr>
          <w:rStyle w:val="FootnoteReference"/>
          <w:rFonts w:cs="B Lotus"/>
          <w:szCs w:val="28"/>
          <w:rtl/>
          <w:lang w:bidi="ar-SA"/>
        </w:rPr>
        <w:t>)</w:t>
      </w:r>
    </w:p>
    <w:p w:rsidR="00356877" w:rsidRPr="00636EA8" w:rsidRDefault="00356877"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از عمرو بن شعیب، از پدرش، از جدش</w:t>
      </w:r>
      <w:r w:rsidR="002A5958" w:rsidRPr="00636EA8">
        <w:rPr>
          <w:rFonts w:cs="(M. Aiyada Ayoub ALKobaisi)"/>
          <w:rtl/>
          <w:lang w:bidi="ar-SA"/>
        </w:rPr>
        <w:t>$</w:t>
      </w:r>
      <w:r w:rsidRPr="00636EA8">
        <w:rPr>
          <w:rFonts w:ascii="Traditional Arabic"/>
          <w:rtl/>
          <w:lang w:bidi="ar-SA"/>
        </w:rPr>
        <w:t xml:space="preserve"> روایت است که رسول‌الله</w:t>
      </w:r>
      <w:r w:rsidR="00BE7895" w:rsidRPr="00636EA8">
        <w:rPr>
          <w:rFonts w:ascii="Traditional Arabic"/>
          <w:lang w:bidi="ar-SA"/>
        </w:rPr>
        <w:sym w:font="AGA Arabesque" w:char="F072"/>
      </w:r>
      <w:r w:rsidR="00BE7895" w:rsidRPr="00636EA8">
        <w:rPr>
          <w:rFonts w:ascii="Traditional Arabic"/>
          <w:rtl/>
          <w:lang w:bidi="ar-SA"/>
        </w:rPr>
        <w:t xml:space="preserve"> فرمود: «فرزندانتان را در هفت سالگی به نماز امر کنید و چون ده ساله شدند، به‌خاطر کوتاهی در نماز، تنبیشهان </w:t>
      </w:r>
      <w:r w:rsidR="001C26A5" w:rsidRPr="00636EA8">
        <w:rPr>
          <w:rFonts w:ascii="Traditional Arabic"/>
          <w:rtl/>
          <w:lang w:bidi="ar-SA"/>
        </w:rPr>
        <w:t>نمایید</w:t>
      </w:r>
      <w:r w:rsidR="00BE7895" w:rsidRPr="00636EA8">
        <w:rPr>
          <w:rFonts w:ascii="Traditional Arabic"/>
          <w:rtl/>
          <w:lang w:bidi="ar-SA"/>
        </w:rPr>
        <w:t xml:space="preserve"> و رخت</w:t>
      </w:r>
      <w:r w:rsidR="009865E0" w:rsidRPr="00636EA8">
        <w:rPr>
          <w:rFonts w:ascii="Traditional Arabic" w:cs="Times New Roman"/>
          <w:cs/>
          <w:lang w:bidi="ar-SA"/>
        </w:rPr>
        <w:t>‎</w:t>
      </w:r>
      <w:r w:rsidR="00BE7895" w:rsidRPr="00636EA8">
        <w:rPr>
          <w:rFonts w:ascii="Traditional Arabic"/>
          <w:rtl/>
          <w:lang w:bidi="ar-SA"/>
        </w:rPr>
        <w:t xml:space="preserve">خوابشان را از هم جدا </w:t>
      </w:r>
      <w:r w:rsidR="001C26A5" w:rsidRPr="00636EA8">
        <w:rPr>
          <w:rFonts w:ascii="Traditional Arabic"/>
          <w:rtl/>
          <w:lang w:bidi="ar-SA"/>
        </w:rPr>
        <w:t>کنید</w:t>
      </w:r>
      <w:r w:rsidR="00BE7895" w:rsidRPr="00636EA8">
        <w:rPr>
          <w:rFonts w:ascii="Traditional Arabic"/>
          <w:rtl/>
          <w:lang w:bidi="ar-SA"/>
        </w:rPr>
        <w:t>».</w:t>
      </w:r>
    </w:p>
    <w:p w:rsidR="00BE7895" w:rsidRPr="00636EA8" w:rsidRDefault="00BE7895"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307- وعن أبي ثُريَّةَ سَبْرَةَ بنِ مَعْبدٍ الجهَنِيِّ</w:t>
      </w:r>
      <w:r w:rsidRPr="00636EA8">
        <w:rPr>
          <w:rStyle w:val="Char4"/>
          <w:b w:val="0"/>
          <w:bCs w:val="0"/>
          <w:rtl/>
          <w:lang w:bidi="ar-SA"/>
        </w:rPr>
        <w:sym w:font="AGA Arabesque" w:char="F074"/>
      </w:r>
      <w:r w:rsidRPr="00636EA8">
        <w:rPr>
          <w:rStyle w:val="Char4"/>
          <w:rtl/>
          <w:lang w:bidi="ar-SA"/>
        </w:rPr>
        <w:t xml:space="preserve"> قال: </w:t>
      </w:r>
      <w:r w:rsidR="002C7F89">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«عَلِّمُوا الصَّبِيَّ الصَّلاةَ لِسَبْعِ سِنِين، وَاضْرِبُوهُ علَيْهَا ابْنَ عشْرِ سِنِينَ».</w:t>
      </w:r>
      <w:r w:rsidRPr="00636EA8">
        <w:rPr>
          <w:rFonts w:ascii="Traditional Arabic" w:hAnsi="Traditional Arabic"/>
          <w:rtl/>
          <w:lang w:bidi="ar-SA"/>
        </w:rPr>
        <w:t xml:space="preserve"> [حديثی حسن است که ابوداود و ترمذی روایت کرده‌اند و ترمذی، آن را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1"/>
      </w:r>
      <w:r w:rsidR="00C8054F" w:rsidRPr="00C8054F">
        <w:rPr>
          <w:rStyle w:val="FootnoteReference"/>
          <w:rFonts w:cs="B Lotus"/>
          <w:szCs w:val="28"/>
          <w:rtl/>
          <w:lang w:bidi="ar-SA"/>
        </w:rPr>
        <w:t>)</w:t>
      </w:r>
    </w:p>
    <w:p w:rsidR="00BE7895" w:rsidRPr="00636EA8" w:rsidRDefault="00BE7895" w:rsidP="0098546B">
      <w:pPr>
        <w:pStyle w:val="a3"/>
        <w:rPr>
          <w:rtl/>
          <w:lang w:bidi="ar-SA"/>
        </w:rPr>
      </w:pPr>
      <w:r w:rsidRPr="00636EA8">
        <w:rPr>
          <w:rtl/>
          <w:lang w:bidi="ar-SA"/>
        </w:rPr>
        <w:t xml:space="preserve"> ولَفْظُ أبي داوُد: «مرُوا الصَّبِيَّ بِالصَّلاَةِ إِذَا بَلَغَ سَبْعَ سِنِينَ</w:t>
      </w:r>
      <w:r w:rsidR="004A08B2" w:rsidRPr="00636EA8">
        <w:rPr>
          <w:rtl/>
          <w:lang w:bidi="ar-SA"/>
        </w:rPr>
        <w:t>»</w:t>
      </w:r>
      <w:r w:rsidRPr="00636EA8">
        <w:rPr>
          <w:rtl/>
          <w:lang w:bidi="ar-SA"/>
        </w:rPr>
        <w:t>.</w:t>
      </w:r>
    </w:p>
    <w:p w:rsidR="00BE7895" w:rsidRPr="00636EA8" w:rsidRDefault="00BE7895"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ابوثریه، سبره بن معبد جهنی</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«به فرزند خود در هفت سالگی، نماز را آموزش دهید و آن‌گاه که ده ساله شد، او را به‌خاطر (کوتاهی در) نماز بزنید».</w:t>
      </w:r>
    </w:p>
    <w:p w:rsidR="00BE7895" w:rsidRDefault="00BE7895" w:rsidP="00BB388D">
      <w:pPr>
        <w:autoSpaceDE w:val="0"/>
        <w:autoSpaceDN w:val="0"/>
        <w:adjustRightInd w:val="0"/>
        <w:rPr>
          <w:rFonts w:ascii="Traditional Arabic"/>
          <w:rtl/>
          <w:lang w:bidi="ar-SA"/>
        </w:rPr>
      </w:pPr>
      <w:r w:rsidRPr="00636EA8">
        <w:rPr>
          <w:rFonts w:ascii="Traditional Arabic"/>
          <w:rtl/>
          <w:lang w:bidi="ar-SA"/>
        </w:rPr>
        <w:t xml:space="preserve">در روایت ابوداود آمده است: </w:t>
      </w:r>
      <w:r w:rsidR="000A36D8" w:rsidRPr="00636EA8">
        <w:rPr>
          <w:rFonts w:ascii="Traditional Arabic"/>
          <w:rtl/>
          <w:lang w:bidi="ar-SA"/>
        </w:rPr>
        <w:t xml:space="preserve">«بچه را زمانی که به هفت سالگی رسید </w:t>
      </w:r>
      <w:r w:rsidRPr="00636EA8">
        <w:rPr>
          <w:rFonts w:ascii="Traditional Arabic"/>
          <w:rtl/>
          <w:lang w:bidi="ar-SA"/>
        </w:rPr>
        <w:t>، به نماز امر کنید».</w:t>
      </w:r>
    </w:p>
    <w:p w:rsidR="007562D9" w:rsidRDefault="007562D9" w:rsidP="00BB388D">
      <w:pPr>
        <w:autoSpaceDE w:val="0"/>
        <w:autoSpaceDN w:val="0"/>
        <w:adjustRightInd w:val="0"/>
        <w:rPr>
          <w:rFonts w:ascii="Traditional Arabic"/>
          <w:rtl/>
          <w:lang w:bidi="ar-SA"/>
        </w:rPr>
      </w:pPr>
    </w:p>
    <w:p w:rsidR="007562D9" w:rsidRPr="00636EA8" w:rsidRDefault="007562D9" w:rsidP="00BB388D">
      <w:pPr>
        <w:autoSpaceDE w:val="0"/>
        <w:autoSpaceDN w:val="0"/>
        <w:adjustRightInd w:val="0"/>
        <w:rPr>
          <w:rFonts w:ascii="Traditional Arabic"/>
          <w:rtl/>
          <w:lang w:bidi="ar-SA"/>
        </w:rPr>
      </w:pPr>
    </w:p>
    <w:p w:rsidR="00BE7895" w:rsidRPr="00636EA8" w:rsidRDefault="000A36D8"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0A36D8" w:rsidRPr="00636EA8" w:rsidRDefault="000A36D8"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روایتی از عمرو بن شعیب، از پدرش از جدش نقل کرده که رسول‌الله</w:t>
      </w:r>
      <w:r w:rsidRPr="00636EA8">
        <w:rPr>
          <w:rFonts w:ascii="Traditional Arabic"/>
          <w:lang w:bidi="ar-SA"/>
        </w:rPr>
        <w:sym w:font="AGA Arabesque" w:char="F072"/>
      </w:r>
      <w:r w:rsidRPr="00636EA8">
        <w:rPr>
          <w:rFonts w:ascii="Traditional Arabic"/>
          <w:rtl/>
          <w:lang w:bidi="ar-SA"/>
        </w:rPr>
        <w:t xml:space="preserve"> فرموده است: «فرزندانتان را در هفت سالگی به نماز امر کنید و چون ده ساله شدند، به‌خاطر کوتاهی در نماز، تنبیشهان کنید و رخت</w:t>
      </w:r>
      <w:r w:rsidR="009865E0" w:rsidRPr="00636EA8">
        <w:rPr>
          <w:rFonts w:ascii="Traditional Arabic" w:cs="Times New Roman"/>
          <w:cs/>
          <w:lang w:bidi="ar-SA"/>
        </w:rPr>
        <w:t>‎</w:t>
      </w:r>
      <w:r w:rsidRPr="00636EA8">
        <w:rPr>
          <w:rFonts w:ascii="Traditional Arabic"/>
          <w:rtl/>
          <w:lang w:bidi="ar-SA"/>
        </w:rPr>
        <w:t>خوابشان را از هم جدا نمایید». این، حدیثی «حَسَن» است که روایت سبره بن معبد جهنی</w:t>
      </w:r>
      <w:r w:rsidRPr="00636EA8">
        <w:rPr>
          <w:rFonts w:ascii="Traditional Arabic"/>
          <w:lang w:bidi="ar-SA"/>
        </w:rPr>
        <w:sym w:font="AGA Arabesque" w:char="F074"/>
      </w:r>
      <w:r w:rsidRPr="00636EA8">
        <w:rPr>
          <w:rFonts w:ascii="Traditional Arabic"/>
          <w:rtl/>
          <w:lang w:bidi="ar-SA"/>
        </w:rPr>
        <w:t xml:space="preserve"> نیز تأییدش می‌کند. آن‌چه در این حدیث آمده است، یکی از حقوق فرزندان بر پدرانشان به‌شمار می‌رود؛ یعنی این، حق فرزند است که وقتی هفت ساله شد، پدرش او را به نماز دستور دهد و اگر پس از ده سالگی نسبت به نماز کوتاهی می‌کرد، پدرش او را تنبیه کند؛ البته به‌شرطی که عاقل باشد؛ یعنی دیوانه نباشد. لذا کتک زدن به بچه‌های ده ساله‌ و دیوانه‌ای که نماز نمی‌خوانند، درست نیست؛ زیرا هیچ دیوانه‌ای، مکلف نمی‌باشد؛ البته باید دقت کرد که خراب‌کاری نکنند؛ چه در خانه و چه بیرون از خانه.</w:t>
      </w:r>
    </w:p>
    <w:p w:rsidR="000A36D8" w:rsidRPr="00636EA8" w:rsidRDefault="000A36D8" w:rsidP="00BB388D">
      <w:pPr>
        <w:autoSpaceDE w:val="0"/>
        <w:autoSpaceDN w:val="0"/>
        <w:adjustRightInd w:val="0"/>
        <w:rPr>
          <w:rFonts w:ascii="Traditional Arabic"/>
          <w:rtl/>
          <w:lang w:bidi="ar-SA"/>
        </w:rPr>
      </w:pPr>
      <w:r w:rsidRPr="00636EA8">
        <w:rPr>
          <w:rFonts w:ascii="Traditional Arabic"/>
          <w:rtl/>
          <w:lang w:bidi="ar-SA"/>
        </w:rPr>
        <w:t xml:space="preserve">منظور از </w:t>
      </w:r>
      <w:r w:rsidR="009865E0" w:rsidRPr="00636EA8">
        <w:rPr>
          <w:rFonts w:ascii="Traditional Arabic"/>
          <w:rtl/>
          <w:lang w:bidi="ar-SA"/>
        </w:rPr>
        <w:t>ز</w:t>
      </w:r>
      <w:r w:rsidRPr="00636EA8">
        <w:rPr>
          <w:rFonts w:ascii="Traditional Arabic"/>
          <w:rtl/>
          <w:lang w:bidi="ar-SA"/>
        </w:rPr>
        <w:t>دن، تنبیه کردن است؛ یعنی زدن، باید به‌گونه‌ای باشد که آسیبی به بچه نرسد و تأثیر مثبتی بر او بگذارد؛ لذا برای هیچ پدری جایز نیست که فرزندش را به‌سختی کتک بزند یا با زدنش، آسیبی به او برساند؛ کتک‌های پیاپی و بدون ضرورت نیز درست نیست. ولی اگر پدر می‌تواند فرزند ده ‌ساله‌اش</w:t>
      </w:r>
      <w:r w:rsidR="00975BE4" w:rsidRPr="00636EA8">
        <w:rPr>
          <w:rFonts w:ascii="Traditional Arabic"/>
          <w:rtl/>
          <w:lang w:bidi="ar-SA"/>
        </w:rPr>
        <w:t xml:space="preserve"> را که نماز نمی‌خواند، بزند؛ به‌شرطی که آسیبی به او نرساند. زیرا هدف از زدن، تنبیه یا ادب کردن فرزند است، نه کودک‌آزاری یا آسیب رساندن به او.</w:t>
      </w:r>
    </w:p>
    <w:p w:rsidR="000A36D8" w:rsidRPr="00636EA8" w:rsidRDefault="00975BE4" w:rsidP="00BB388D">
      <w:pPr>
        <w:autoSpaceDE w:val="0"/>
        <w:autoSpaceDN w:val="0"/>
        <w:adjustRightInd w:val="0"/>
        <w:rPr>
          <w:rFonts w:ascii="Traditional Arabic"/>
          <w:rtl/>
          <w:lang w:bidi="ar-SA"/>
        </w:rPr>
      </w:pPr>
      <w:r w:rsidRPr="00636EA8">
        <w:rPr>
          <w:rFonts w:ascii="Traditional Arabic"/>
          <w:rtl/>
          <w:lang w:bidi="ar-SA"/>
        </w:rPr>
        <w:t>این حدیث، ردی بر برخی از مربیان و دانش‌آموختگان علوم تربیت</w:t>
      </w:r>
      <w:r w:rsidR="00457B75" w:rsidRPr="00636EA8">
        <w:rPr>
          <w:rFonts w:ascii="Traditional Arabic"/>
          <w:rtl/>
          <w:lang w:bidi="ar-SA"/>
        </w:rPr>
        <w:t>ی‌ست</w:t>
      </w:r>
      <w:r w:rsidRPr="00636EA8">
        <w:rPr>
          <w:rFonts w:ascii="Traditional Arabic"/>
          <w:rtl/>
          <w:lang w:bidi="ar-SA"/>
        </w:rPr>
        <w:t xml:space="preserve"> که در هر حال، تنبیه بچه‌ها را نادرست می‌پندارند؛ لذا این حدیث نشان‌گر نادرستی پندار کسان</w:t>
      </w:r>
      <w:r w:rsidR="00457B75" w:rsidRPr="00636EA8">
        <w:rPr>
          <w:rFonts w:ascii="Traditional Arabic"/>
          <w:rtl/>
          <w:lang w:bidi="ar-SA"/>
        </w:rPr>
        <w:t>ی‌ست</w:t>
      </w:r>
      <w:r w:rsidRPr="00636EA8">
        <w:rPr>
          <w:rFonts w:ascii="Traditional Arabic"/>
          <w:rtl/>
          <w:lang w:bidi="ar-SA"/>
        </w:rPr>
        <w:t xml:space="preserve"> که تنبیه درست و اصولی را به عنوان یکی از روش‌های تربیتی قبول ندارند؛ زیرا گاه تنبیه بچه، اثری دارد که هیچ حرف و سخنی، آن‌همه اثر ندارد. گاه مشاهده می‌شود که برخی از دانش‌آموزان خردسال، در صورتی که تنبیه نشوند، تکالیف درسی خود را به‌خوبی انجام نمی‌دهند و نسبت به نظام آموزشی و درس و مدرسه، بی‌تفاوت و بی‌علاقه‌ باقی می‌مانند و این امر، ناهنجاری‌های درسی و رفتاری دیگری در پی خواهد داشت. لذا تنبیه اصولی و درستِ کودکان و دانش‌آموزان، یکی از مسایل مهم آموزش</w:t>
      </w:r>
      <w:r w:rsidR="00457B75" w:rsidRPr="00636EA8">
        <w:rPr>
          <w:rFonts w:ascii="Traditional Arabic"/>
          <w:rtl/>
          <w:lang w:bidi="ar-SA"/>
        </w:rPr>
        <w:t>ی‌ست</w:t>
      </w:r>
      <w:r w:rsidRPr="00636EA8">
        <w:rPr>
          <w:rFonts w:ascii="Traditional Arabic"/>
          <w:rtl/>
          <w:lang w:bidi="ar-SA"/>
        </w:rPr>
        <w:t xml:space="preserve"> که البته باید آسیب‌شناسی شود. ولی همان‌طور که گفتم، تنبیه، به‌خاطرِ ادب کردن بچه است، نه به‌خاطر اذیت و آزار او؛ لذا ت</w:t>
      </w:r>
      <w:r w:rsidR="009865E0" w:rsidRPr="00636EA8">
        <w:rPr>
          <w:rFonts w:ascii="Traditional Arabic"/>
          <w:rtl/>
          <w:lang w:bidi="ar-SA"/>
        </w:rPr>
        <w:t>أ</w:t>
      </w:r>
      <w:r w:rsidRPr="00636EA8">
        <w:rPr>
          <w:rFonts w:ascii="Traditional Arabic"/>
          <w:rtl/>
          <w:lang w:bidi="ar-SA"/>
        </w:rPr>
        <w:t>کید می‌شود که تنبیه، متناسب با وضعیت بچه و به‌گونه‌ای باشد که آسیبی به او نرسد.</w:t>
      </w:r>
      <w:r w:rsidR="00761981" w:rsidRPr="00636EA8">
        <w:rPr>
          <w:rFonts w:ascii="Traditional Arabic"/>
          <w:rtl/>
          <w:lang w:bidi="ar-SA"/>
        </w:rPr>
        <w:t xml:space="preserve"> یعنی نه مانندِ برخی از معلمان و مربیان گذشته، کودکان و دانش‌آموزان را به‌سختی کتک بزنیم و نه همانند </w:t>
      </w:r>
      <w:r w:rsidR="00B774F9" w:rsidRPr="00636EA8">
        <w:rPr>
          <w:rFonts w:ascii="Traditional Arabic"/>
          <w:rtl/>
          <w:lang w:bidi="ar-SA"/>
        </w:rPr>
        <w:t>برخی از مربیان و مدعیان امروزیِ علوم تربیتی، مسأله‌ی تنبیه را از اساس حذف کنیم؛ زیرا بچه‌ها معمولاً یک‌دنده و لجبازند و تا تنبیه نشوند، حرف گوش نمی‌کنند.</w:t>
      </w:r>
    </w:p>
    <w:p w:rsidR="00B774F9" w:rsidRPr="00636EA8" w:rsidRDefault="00B774F9"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431FB5" w:rsidRPr="00636EA8" w:rsidRDefault="00431FB5" w:rsidP="00BB388D">
      <w:pPr>
        <w:autoSpaceDE w:val="0"/>
        <w:autoSpaceDN w:val="0"/>
        <w:adjustRightInd w:val="0"/>
        <w:jc w:val="center"/>
        <w:rPr>
          <w:rFonts w:ascii="Traditional Arabic"/>
          <w:rtl/>
          <w:lang w:bidi="ar-SA"/>
        </w:rPr>
      </w:pPr>
    </w:p>
    <w:p w:rsidR="00431FB5" w:rsidRPr="00636EA8" w:rsidRDefault="00431FB5" w:rsidP="00BB388D">
      <w:pPr>
        <w:autoSpaceDE w:val="0"/>
        <w:autoSpaceDN w:val="0"/>
        <w:adjustRightInd w:val="0"/>
        <w:jc w:val="center"/>
        <w:rPr>
          <w:rFonts w:ascii="Traditional Arabic"/>
          <w:rtl/>
          <w:lang w:bidi="ar-SA"/>
        </w:rPr>
        <w:sectPr w:rsidR="00431FB5" w:rsidRPr="00636EA8" w:rsidSect="00270467">
          <w:headerReference w:type="default" r:id="rId21"/>
          <w:footnotePr>
            <w:numRestart w:val="eachPage"/>
          </w:footnotePr>
          <w:pgSz w:w="11906" w:h="16838" w:code="9"/>
          <w:pgMar w:top="737" w:right="2381" w:bottom="3969" w:left="2381" w:header="737" w:footer="3969" w:gutter="0"/>
          <w:cols w:space="720"/>
          <w:titlePg/>
          <w:bidi/>
          <w:rtlGutter/>
          <w:docGrid w:linePitch="360"/>
        </w:sectPr>
      </w:pPr>
    </w:p>
    <w:p w:rsidR="00B774F9" w:rsidRPr="00636EA8" w:rsidRDefault="00B774F9" w:rsidP="00BB388D">
      <w:pPr>
        <w:pStyle w:val="a"/>
        <w:rPr>
          <w:rtl/>
          <w:lang w:bidi="ar-SA"/>
        </w:rPr>
      </w:pPr>
      <w:bookmarkStart w:id="10" w:name="_Toc319393478"/>
      <w:r w:rsidRPr="00636EA8">
        <w:rPr>
          <w:rtl/>
          <w:lang w:bidi="ar-SA"/>
        </w:rPr>
        <w:t xml:space="preserve">39- باب: حقوق همسایگان و سفارش به </w:t>
      </w:r>
      <w:r w:rsidR="001D6933" w:rsidRPr="00636EA8">
        <w:rPr>
          <w:rtl/>
          <w:lang w:bidi="ar-SA"/>
        </w:rPr>
        <w:t>مراعات</w:t>
      </w:r>
      <w:r w:rsidRPr="00636EA8">
        <w:rPr>
          <w:rtl/>
          <w:lang w:bidi="ar-SA"/>
        </w:rPr>
        <w:t xml:space="preserve"> </w:t>
      </w:r>
      <w:r w:rsidR="00D84330" w:rsidRPr="00636EA8">
        <w:rPr>
          <w:rtl/>
          <w:lang w:bidi="ar-SA"/>
        </w:rPr>
        <w:t>حقوق</w:t>
      </w:r>
      <w:r w:rsidRPr="00636EA8">
        <w:rPr>
          <w:rtl/>
          <w:lang w:bidi="ar-SA"/>
        </w:rPr>
        <w:t xml:space="preserve"> آنان</w:t>
      </w:r>
      <w:bookmarkEnd w:id="10"/>
    </w:p>
    <w:p w:rsidR="00BE7895" w:rsidRPr="00636EA8" w:rsidRDefault="001D6933"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1D6933" w:rsidRPr="00636EA8" w:rsidRDefault="00C8054F" w:rsidP="009E131F">
      <w:pPr>
        <w:pStyle w:val="a0"/>
        <w:rPr>
          <w:rStyle w:val="Char8"/>
          <w:rtl/>
        </w:rPr>
      </w:pPr>
      <w:r w:rsidRPr="00636EA8">
        <w:rPr>
          <w:rFonts w:ascii="KFGQPC Uthman Taha Naskh" w:cs="KFGQPC Uthman Taha Naskh" w:hint="cs"/>
          <w:rtl/>
          <w:lang w:bidi="ar-SA"/>
        </w:rPr>
        <w:t>﴿</w:t>
      </w:r>
      <w:r w:rsidR="009E131F" w:rsidRPr="00636EA8">
        <w:rPr>
          <w:rFonts w:ascii="KFGQPC Uthmanic Script HAFS" w:hint="eastAsia"/>
          <w:rtl/>
          <w:lang w:bidi="ar-SA"/>
        </w:rPr>
        <w:t>وَ</w:t>
      </w:r>
      <w:r w:rsidR="009E131F" w:rsidRPr="00636EA8">
        <w:rPr>
          <w:rFonts w:ascii="KFGQPC Uthmanic Script HAFS" w:hint="cs"/>
          <w:rtl/>
          <w:lang w:bidi="ar-SA"/>
        </w:rPr>
        <w:t>ٱ</w:t>
      </w:r>
      <w:r w:rsidR="009E131F" w:rsidRPr="00636EA8">
        <w:rPr>
          <w:rFonts w:ascii="KFGQPC Uthmanic Script HAFS" w:hint="eastAsia"/>
          <w:rtl/>
          <w:lang w:bidi="ar-SA"/>
        </w:rPr>
        <w:t>ع</w:t>
      </w:r>
      <w:r w:rsidR="009E131F" w:rsidRPr="00636EA8">
        <w:rPr>
          <w:rFonts w:ascii="KFGQPC Uthmanic Script HAFS" w:hint="cs"/>
          <w:rtl/>
          <w:lang w:bidi="ar-SA"/>
        </w:rPr>
        <w:t>ۡ</w:t>
      </w:r>
      <w:r w:rsidR="009E131F" w:rsidRPr="00636EA8">
        <w:rPr>
          <w:rFonts w:ascii="KFGQPC Uthmanic Script HAFS" w:hint="eastAsia"/>
          <w:rtl/>
          <w:lang w:bidi="ar-SA"/>
        </w:rPr>
        <w:t>بُدُواْ</w:t>
      </w:r>
      <w:r w:rsidR="009E131F" w:rsidRPr="00636EA8">
        <w:rPr>
          <w:rFonts w:ascii="KFGQPC Uthmanic Script HAFS"/>
          <w:rtl/>
          <w:lang w:bidi="ar-SA"/>
        </w:rPr>
        <w:t xml:space="preserve"> </w:t>
      </w:r>
      <w:r w:rsidR="009E131F" w:rsidRPr="00636EA8">
        <w:rPr>
          <w:rFonts w:ascii="KFGQPC Uthmanic Script HAFS" w:hint="cs"/>
          <w:rtl/>
          <w:lang w:bidi="ar-SA"/>
        </w:rPr>
        <w:t>ٱ</w:t>
      </w:r>
      <w:r w:rsidR="009E131F" w:rsidRPr="00636EA8">
        <w:rPr>
          <w:rFonts w:ascii="KFGQPC Uthmanic Script HAFS" w:hint="eastAsia"/>
          <w:rtl/>
          <w:lang w:bidi="ar-SA"/>
        </w:rPr>
        <w:t>للَّهَ</w:t>
      </w:r>
      <w:r w:rsidR="009E131F" w:rsidRPr="00636EA8">
        <w:rPr>
          <w:rFonts w:ascii="KFGQPC Uthmanic Script HAFS"/>
          <w:rtl/>
          <w:lang w:bidi="ar-SA"/>
        </w:rPr>
        <w:t xml:space="preserve"> </w:t>
      </w:r>
      <w:r w:rsidR="009E131F" w:rsidRPr="00636EA8">
        <w:rPr>
          <w:rFonts w:ascii="KFGQPC Uthmanic Script HAFS" w:hint="eastAsia"/>
          <w:rtl/>
          <w:lang w:bidi="ar-SA"/>
        </w:rPr>
        <w:t>وَلَا</w:t>
      </w:r>
      <w:r w:rsidR="009E131F" w:rsidRPr="00636EA8">
        <w:rPr>
          <w:rFonts w:ascii="KFGQPC Uthmanic Script HAFS"/>
          <w:rtl/>
          <w:lang w:bidi="ar-SA"/>
        </w:rPr>
        <w:t xml:space="preserve"> </w:t>
      </w:r>
      <w:r w:rsidR="009E131F" w:rsidRPr="00636EA8">
        <w:rPr>
          <w:rFonts w:ascii="KFGQPC Uthmanic Script HAFS" w:hint="eastAsia"/>
          <w:rtl/>
          <w:lang w:bidi="ar-SA"/>
        </w:rPr>
        <w:t>تُش</w:t>
      </w:r>
      <w:r w:rsidR="009E131F" w:rsidRPr="00636EA8">
        <w:rPr>
          <w:rFonts w:ascii="KFGQPC Uthmanic Script HAFS" w:hint="cs"/>
          <w:rtl/>
          <w:lang w:bidi="ar-SA"/>
        </w:rPr>
        <w:t>ۡ</w:t>
      </w:r>
      <w:r w:rsidR="009E131F" w:rsidRPr="00636EA8">
        <w:rPr>
          <w:rFonts w:ascii="KFGQPC Uthmanic Script HAFS" w:hint="eastAsia"/>
          <w:rtl/>
          <w:lang w:bidi="ar-SA"/>
        </w:rPr>
        <w:t>رِكُواْ</w:t>
      </w:r>
      <w:r w:rsidR="009E131F" w:rsidRPr="00636EA8">
        <w:rPr>
          <w:rFonts w:ascii="KFGQPC Uthmanic Script HAFS"/>
          <w:rtl/>
          <w:lang w:bidi="ar-SA"/>
        </w:rPr>
        <w:t xml:space="preserve"> </w:t>
      </w:r>
      <w:r w:rsidR="009E131F" w:rsidRPr="00636EA8">
        <w:rPr>
          <w:rFonts w:ascii="KFGQPC Uthmanic Script HAFS" w:hint="eastAsia"/>
          <w:rtl/>
          <w:lang w:bidi="ar-SA"/>
        </w:rPr>
        <w:t>بِهِ</w:t>
      </w:r>
      <w:r w:rsidR="009E131F" w:rsidRPr="00636EA8">
        <w:rPr>
          <w:rFonts w:ascii="KFGQPC Uthmanic Script HAFS" w:hint="cs"/>
          <w:rtl/>
          <w:lang w:bidi="ar-SA"/>
        </w:rPr>
        <w:t>ۦ</w:t>
      </w:r>
      <w:r w:rsidR="009E131F" w:rsidRPr="00636EA8">
        <w:rPr>
          <w:rFonts w:ascii="KFGQPC Uthmanic Script HAFS"/>
          <w:rtl/>
          <w:lang w:bidi="ar-SA"/>
        </w:rPr>
        <w:t xml:space="preserve"> </w:t>
      </w:r>
      <w:r w:rsidR="009E131F" w:rsidRPr="00636EA8">
        <w:rPr>
          <w:rFonts w:ascii="KFGQPC Uthmanic Script HAFS" w:hint="eastAsia"/>
          <w:rtl/>
          <w:lang w:bidi="ar-SA"/>
        </w:rPr>
        <w:t>شَي</w:t>
      </w:r>
      <w:r w:rsidR="009E131F" w:rsidRPr="00636EA8">
        <w:rPr>
          <w:rFonts w:ascii="KFGQPC Uthmanic Script HAFS" w:hint="cs"/>
          <w:rtl/>
          <w:lang w:bidi="ar-SA"/>
        </w:rPr>
        <w:t>ۡ</w:t>
      </w:r>
      <w:r w:rsidR="009E131F" w:rsidRPr="00636EA8">
        <w:rPr>
          <w:rFonts w:ascii="KFGQPC Uthmanic Script HAFS" w:hint="eastAsia"/>
          <w:rtl/>
          <w:lang w:bidi="ar-SA"/>
        </w:rPr>
        <w:t>‍</w:t>
      </w:r>
      <w:r w:rsidR="009E131F" w:rsidRPr="00636EA8">
        <w:rPr>
          <w:rFonts w:ascii="KFGQPC Uthmanic Script HAFS" w:hint="cs"/>
          <w:rtl/>
          <w:lang w:bidi="ar-SA"/>
        </w:rPr>
        <w:t>ٔٗ</w:t>
      </w:r>
      <w:r w:rsidR="009E131F" w:rsidRPr="00636EA8">
        <w:rPr>
          <w:rFonts w:ascii="KFGQPC Uthmanic Script HAFS" w:hint="eastAsia"/>
          <w:rtl/>
          <w:lang w:bidi="ar-SA"/>
        </w:rPr>
        <w:t>ا</w:t>
      </w:r>
      <w:r w:rsidR="009E131F" w:rsidRPr="00636EA8">
        <w:rPr>
          <w:rFonts w:ascii="KFGQPC Uthmanic Script HAFS" w:hint="cs"/>
          <w:rtl/>
          <w:lang w:bidi="ar-SA"/>
        </w:rPr>
        <w:t>ۖ</w:t>
      </w:r>
      <w:r w:rsidR="009E131F" w:rsidRPr="00636EA8">
        <w:rPr>
          <w:rFonts w:ascii="KFGQPC Uthmanic Script HAFS"/>
          <w:rtl/>
          <w:lang w:bidi="ar-SA"/>
        </w:rPr>
        <w:t xml:space="preserve"> </w:t>
      </w:r>
      <w:r w:rsidR="009E131F" w:rsidRPr="00636EA8">
        <w:rPr>
          <w:rFonts w:ascii="KFGQPC Uthmanic Script HAFS" w:hint="eastAsia"/>
          <w:rtl/>
          <w:lang w:bidi="ar-SA"/>
        </w:rPr>
        <w:t>وَبِ</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وَ</w:t>
      </w:r>
      <w:r w:rsidR="009E131F" w:rsidRPr="00636EA8">
        <w:rPr>
          <w:rFonts w:ascii="KFGQPC Uthmanic Script HAFS" w:hint="cs"/>
          <w:rtl/>
          <w:lang w:bidi="ar-SA"/>
        </w:rPr>
        <w:t>ٰ</w:t>
      </w:r>
      <w:r w:rsidR="009E131F" w:rsidRPr="00636EA8">
        <w:rPr>
          <w:rFonts w:ascii="KFGQPC Uthmanic Script HAFS" w:hint="eastAsia"/>
          <w:rtl/>
          <w:lang w:bidi="ar-SA"/>
        </w:rPr>
        <w:t>لِدَي</w:t>
      </w:r>
      <w:r w:rsidR="009E131F" w:rsidRPr="00636EA8">
        <w:rPr>
          <w:rFonts w:ascii="KFGQPC Uthmanic Script HAFS" w:hint="cs"/>
          <w:rtl/>
          <w:lang w:bidi="ar-SA"/>
        </w:rPr>
        <w:t>ۡ</w:t>
      </w:r>
      <w:r w:rsidR="009E131F" w:rsidRPr="00636EA8">
        <w:rPr>
          <w:rFonts w:ascii="KFGQPC Uthmanic Script HAFS" w:hint="eastAsia"/>
          <w:rtl/>
          <w:lang w:bidi="ar-SA"/>
        </w:rPr>
        <w:t>نِ</w:t>
      </w:r>
      <w:r w:rsidR="009E131F" w:rsidRPr="00636EA8">
        <w:rPr>
          <w:rFonts w:ascii="KFGQPC Uthmanic Script HAFS"/>
          <w:rtl/>
          <w:lang w:bidi="ar-SA"/>
        </w:rPr>
        <w:t xml:space="preserve"> </w:t>
      </w:r>
      <w:r w:rsidR="009E131F" w:rsidRPr="00636EA8">
        <w:rPr>
          <w:rFonts w:ascii="KFGQPC Uthmanic Script HAFS" w:hint="eastAsia"/>
          <w:rtl/>
          <w:lang w:bidi="ar-SA"/>
        </w:rPr>
        <w:t>إِح</w:t>
      </w:r>
      <w:r w:rsidR="009E131F" w:rsidRPr="00636EA8">
        <w:rPr>
          <w:rFonts w:ascii="KFGQPC Uthmanic Script HAFS" w:hint="cs"/>
          <w:rtl/>
          <w:lang w:bidi="ar-SA"/>
        </w:rPr>
        <w:t>ۡ</w:t>
      </w:r>
      <w:r w:rsidR="009E131F" w:rsidRPr="00636EA8">
        <w:rPr>
          <w:rFonts w:ascii="KFGQPC Uthmanic Script HAFS" w:hint="eastAsia"/>
          <w:rtl/>
          <w:lang w:bidi="ar-SA"/>
        </w:rPr>
        <w:t>سَ</w:t>
      </w:r>
      <w:r w:rsidR="009E131F" w:rsidRPr="00636EA8">
        <w:rPr>
          <w:rFonts w:ascii="KFGQPC Uthmanic Script HAFS" w:hint="cs"/>
          <w:rtl/>
          <w:lang w:bidi="ar-SA"/>
        </w:rPr>
        <w:t>ٰ</w:t>
      </w:r>
      <w:r w:rsidR="009E131F" w:rsidRPr="00636EA8">
        <w:rPr>
          <w:rFonts w:ascii="KFGQPC Uthmanic Script HAFS" w:hint="eastAsia"/>
          <w:rtl/>
          <w:lang w:bidi="ar-SA"/>
        </w:rPr>
        <w:t>ن</w:t>
      </w:r>
      <w:r w:rsidR="009E131F" w:rsidRPr="00636EA8">
        <w:rPr>
          <w:rFonts w:ascii="KFGQPC Uthmanic Script HAFS" w:hint="cs"/>
          <w:rtl/>
          <w:lang w:bidi="ar-SA"/>
        </w:rPr>
        <w:t>ٗ</w:t>
      </w:r>
      <w:r w:rsidR="009E131F" w:rsidRPr="00636EA8">
        <w:rPr>
          <w:rFonts w:ascii="KFGQPC Uthmanic Script HAFS" w:hint="eastAsia"/>
          <w:rtl/>
          <w:lang w:bidi="ar-SA"/>
        </w:rPr>
        <w:t>ا</w:t>
      </w:r>
      <w:r w:rsidR="009E131F" w:rsidRPr="00636EA8">
        <w:rPr>
          <w:rFonts w:ascii="KFGQPC Uthmanic Script HAFS"/>
          <w:rtl/>
          <w:lang w:bidi="ar-SA"/>
        </w:rPr>
        <w:t xml:space="preserve"> </w:t>
      </w:r>
      <w:r w:rsidR="009E131F" w:rsidRPr="00636EA8">
        <w:rPr>
          <w:rFonts w:ascii="KFGQPC Uthmanic Script HAFS" w:hint="eastAsia"/>
          <w:rtl/>
          <w:lang w:bidi="ar-SA"/>
        </w:rPr>
        <w:t>وَبِذِي</w:t>
      </w:r>
      <w:r w:rsidR="009E131F" w:rsidRPr="00636EA8">
        <w:rPr>
          <w:rFonts w:ascii="KFGQPC Uthmanic Script HAFS"/>
          <w:rtl/>
          <w:lang w:bidi="ar-SA"/>
        </w:rPr>
        <w:t xml:space="preserve"> </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قُر</w:t>
      </w:r>
      <w:r w:rsidR="009E131F" w:rsidRPr="00636EA8">
        <w:rPr>
          <w:rFonts w:ascii="KFGQPC Uthmanic Script HAFS" w:hint="cs"/>
          <w:rtl/>
          <w:lang w:bidi="ar-SA"/>
        </w:rPr>
        <w:t>ۡ</w:t>
      </w:r>
      <w:r w:rsidR="009E131F" w:rsidRPr="00636EA8">
        <w:rPr>
          <w:rFonts w:ascii="KFGQPC Uthmanic Script HAFS" w:hint="eastAsia"/>
          <w:rtl/>
          <w:lang w:bidi="ar-SA"/>
        </w:rPr>
        <w:t>بَى</w:t>
      </w:r>
      <w:r w:rsidR="009E131F" w:rsidRPr="00636EA8">
        <w:rPr>
          <w:rFonts w:ascii="KFGQPC Uthmanic Script HAFS" w:hint="cs"/>
          <w:rtl/>
          <w:lang w:bidi="ar-SA"/>
        </w:rPr>
        <w:t>ٰ</w:t>
      </w:r>
      <w:r w:rsidR="009E131F" w:rsidRPr="00636EA8">
        <w:rPr>
          <w:rFonts w:ascii="KFGQPC Uthmanic Script HAFS"/>
          <w:rtl/>
          <w:lang w:bidi="ar-SA"/>
        </w:rPr>
        <w:t xml:space="preserve"> </w:t>
      </w:r>
      <w:r w:rsidR="009E131F" w:rsidRPr="00636EA8">
        <w:rPr>
          <w:rFonts w:ascii="KFGQPC Uthmanic Script HAFS" w:hint="eastAsia"/>
          <w:rtl/>
          <w:lang w:bidi="ar-SA"/>
        </w:rPr>
        <w:t>وَ</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يَتَ</w:t>
      </w:r>
      <w:r w:rsidR="009E131F" w:rsidRPr="00636EA8">
        <w:rPr>
          <w:rFonts w:ascii="KFGQPC Uthmanic Script HAFS" w:hint="cs"/>
          <w:rtl/>
          <w:lang w:bidi="ar-SA"/>
        </w:rPr>
        <w:t>ٰ</w:t>
      </w:r>
      <w:r w:rsidR="009E131F" w:rsidRPr="00636EA8">
        <w:rPr>
          <w:rFonts w:ascii="KFGQPC Uthmanic Script HAFS" w:hint="eastAsia"/>
          <w:rtl/>
          <w:lang w:bidi="ar-SA"/>
        </w:rPr>
        <w:t>مَى</w:t>
      </w:r>
      <w:r w:rsidR="009E131F" w:rsidRPr="00636EA8">
        <w:rPr>
          <w:rFonts w:ascii="KFGQPC Uthmanic Script HAFS" w:hint="cs"/>
          <w:rtl/>
          <w:lang w:bidi="ar-SA"/>
        </w:rPr>
        <w:t>ٰ</w:t>
      </w:r>
      <w:r w:rsidR="009E131F" w:rsidRPr="00636EA8">
        <w:rPr>
          <w:rFonts w:ascii="KFGQPC Uthmanic Script HAFS"/>
          <w:rtl/>
          <w:lang w:bidi="ar-SA"/>
        </w:rPr>
        <w:t xml:space="preserve"> </w:t>
      </w:r>
      <w:r w:rsidR="009E131F" w:rsidRPr="00636EA8">
        <w:rPr>
          <w:rFonts w:ascii="KFGQPC Uthmanic Script HAFS" w:hint="eastAsia"/>
          <w:rtl/>
          <w:lang w:bidi="ar-SA"/>
        </w:rPr>
        <w:t>وَ</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مَسَ</w:t>
      </w:r>
      <w:r w:rsidR="009E131F" w:rsidRPr="00636EA8">
        <w:rPr>
          <w:rFonts w:ascii="KFGQPC Uthmanic Script HAFS" w:hint="cs"/>
          <w:rtl/>
          <w:lang w:bidi="ar-SA"/>
        </w:rPr>
        <w:t>ٰ</w:t>
      </w:r>
      <w:r w:rsidR="009E131F" w:rsidRPr="00636EA8">
        <w:rPr>
          <w:rFonts w:ascii="KFGQPC Uthmanic Script HAFS" w:hint="eastAsia"/>
          <w:rtl/>
          <w:lang w:bidi="ar-SA"/>
        </w:rPr>
        <w:t>كِينِ</w:t>
      </w:r>
      <w:r w:rsidR="009E131F" w:rsidRPr="00636EA8">
        <w:rPr>
          <w:rFonts w:ascii="KFGQPC Uthmanic Script HAFS"/>
          <w:rtl/>
          <w:lang w:bidi="ar-SA"/>
        </w:rPr>
        <w:t xml:space="preserve"> </w:t>
      </w:r>
      <w:r w:rsidR="009E131F" w:rsidRPr="00636EA8">
        <w:rPr>
          <w:rFonts w:ascii="KFGQPC Uthmanic Script HAFS" w:hint="eastAsia"/>
          <w:rtl/>
          <w:lang w:bidi="ar-SA"/>
        </w:rPr>
        <w:t>وَ</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جَارِ</w:t>
      </w:r>
      <w:r w:rsidR="009E131F" w:rsidRPr="00636EA8">
        <w:rPr>
          <w:rFonts w:ascii="KFGQPC Uthmanic Script HAFS"/>
          <w:rtl/>
          <w:lang w:bidi="ar-SA"/>
        </w:rPr>
        <w:t xml:space="preserve"> </w:t>
      </w:r>
      <w:r w:rsidR="009E131F" w:rsidRPr="00636EA8">
        <w:rPr>
          <w:rFonts w:ascii="KFGQPC Uthmanic Script HAFS" w:hint="eastAsia"/>
          <w:rtl/>
          <w:lang w:bidi="ar-SA"/>
        </w:rPr>
        <w:t>ذِي</w:t>
      </w:r>
      <w:r w:rsidR="009E131F" w:rsidRPr="00636EA8">
        <w:rPr>
          <w:rFonts w:ascii="KFGQPC Uthmanic Script HAFS"/>
          <w:rtl/>
          <w:lang w:bidi="ar-SA"/>
        </w:rPr>
        <w:t xml:space="preserve"> </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قُر</w:t>
      </w:r>
      <w:r w:rsidR="009E131F" w:rsidRPr="00636EA8">
        <w:rPr>
          <w:rFonts w:ascii="KFGQPC Uthmanic Script HAFS" w:hint="cs"/>
          <w:rtl/>
          <w:lang w:bidi="ar-SA"/>
        </w:rPr>
        <w:t>ۡ</w:t>
      </w:r>
      <w:r w:rsidR="009E131F" w:rsidRPr="00636EA8">
        <w:rPr>
          <w:rFonts w:ascii="KFGQPC Uthmanic Script HAFS" w:hint="eastAsia"/>
          <w:rtl/>
          <w:lang w:bidi="ar-SA"/>
        </w:rPr>
        <w:t>بَى</w:t>
      </w:r>
      <w:r w:rsidR="009E131F" w:rsidRPr="00636EA8">
        <w:rPr>
          <w:rFonts w:ascii="KFGQPC Uthmanic Script HAFS" w:hint="cs"/>
          <w:rtl/>
          <w:lang w:bidi="ar-SA"/>
        </w:rPr>
        <w:t>ٰ</w:t>
      </w:r>
      <w:r w:rsidR="009E131F" w:rsidRPr="00636EA8">
        <w:rPr>
          <w:rFonts w:ascii="KFGQPC Uthmanic Script HAFS"/>
          <w:rtl/>
          <w:lang w:bidi="ar-SA"/>
        </w:rPr>
        <w:t xml:space="preserve"> </w:t>
      </w:r>
      <w:r w:rsidR="009E131F" w:rsidRPr="00636EA8">
        <w:rPr>
          <w:rFonts w:ascii="KFGQPC Uthmanic Script HAFS" w:hint="eastAsia"/>
          <w:rtl/>
          <w:lang w:bidi="ar-SA"/>
        </w:rPr>
        <w:t>وَ</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جَارِ</w:t>
      </w:r>
      <w:r w:rsidR="009E131F" w:rsidRPr="00636EA8">
        <w:rPr>
          <w:rFonts w:ascii="KFGQPC Uthmanic Script HAFS"/>
          <w:rtl/>
          <w:lang w:bidi="ar-SA"/>
        </w:rPr>
        <w:t xml:space="preserve"> </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جُنُبِ</w:t>
      </w:r>
      <w:r w:rsidR="009E131F" w:rsidRPr="00636EA8">
        <w:rPr>
          <w:rFonts w:ascii="KFGQPC Uthmanic Script HAFS"/>
          <w:rtl/>
          <w:lang w:bidi="ar-SA"/>
        </w:rPr>
        <w:t xml:space="preserve"> </w:t>
      </w:r>
      <w:r w:rsidR="009E131F" w:rsidRPr="00636EA8">
        <w:rPr>
          <w:rFonts w:ascii="KFGQPC Uthmanic Script HAFS" w:hint="eastAsia"/>
          <w:rtl/>
          <w:lang w:bidi="ar-SA"/>
        </w:rPr>
        <w:t>وَ</w:t>
      </w:r>
      <w:r w:rsidR="009E131F" w:rsidRPr="00636EA8">
        <w:rPr>
          <w:rFonts w:ascii="KFGQPC Uthmanic Script HAFS" w:hint="cs"/>
          <w:rtl/>
          <w:lang w:bidi="ar-SA"/>
        </w:rPr>
        <w:t>ٱ</w:t>
      </w:r>
      <w:r w:rsidR="009E131F" w:rsidRPr="00636EA8">
        <w:rPr>
          <w:rFonts w:ascii="KFGQPC Uthmanic Script HAFS" w:hint="eastAsia"/>
          <w:rtl/>
          <w:lang w:bidi="ar-SA"/>
        </w:rPr>
        <w:t>لصَّاحِبِ</w:t>
      </w:r>
      <w:r w:rsidR="009E131F" w:rsidRPr="00636EA8">
        <w:rPr>
          <w:rFonts w:ascii="KFGQPC Uthmanic Script HAFS"/>
          <w:rtl/>
          <w:lang w:bidi="ar-SA"/>
        </w:rPr>
        <w:t xml:space="preserve"> </w:t>
      </w:r>
      <w:r w:rsidR="009E131F" w:rsidRPr="00636EA8">
        <w:rPr>
          <w:rFonts w:ascii="KFGQPC Uthmanic Script HAFS" w:hint="eastAsia"/>
          <w:rtl/>
          <w:lang w:bidi="ar-SA"/>
        </w:rPr>
        <w:t>بِ</w:t>
      </w:r>
      <w:r w:rsidR="009E131F" w:rsidRPr="00636EA8">
        <w:rPr>
          <w:rFonts w:ascii="KFGQPC Uthmanic Script HAFS" w:hint="cs"/>
          <w:rtl/>
          <w:lang w:bidi="ar-SA"/>
        </w:rPr>
        <w:t>ٱ</w:t>
      </w:r>
      <w:r w:rsidR="009E131F" w:rsidRPr="00636EA8">
        <w:rPr>
          <w:rFonts w:ascii="KFGQPC Uthmanic Script HAFS" w:hint="eastAsia"/>
          <w:rtl/>
          <w:lang w:bidi="ar-SA"/>
        </w:rPr>
        <w:t>ل</w:t>
      </w:r>
      <w:r w:rsidR="009E131F" w:rsidRPr="00636EA8">
        <w:rPr>
          <w:rFonts w:ascii="KFGQPC Uthmanic Script HAFS" w:hint="cs"/>
          <w:rtl/>
          <w:lang w:bidi="ar-SA"/>
        </w:rPr>
        <w:t>ۡ</w:t>
      </w:r>
      <w:r w:rsidR="009E131F" w:rsidRPr="00636EA8">
        <w:rPr>
          <w:rFonts w:ascii="KFGQPC Uthmanic Script HAFS" w:hint="eastAsia"/>
          <w:rtl/>
          <w:lang w:bidi="ar-SA"/>
        </w:rPr>
        <w:t>جَن</w:t>
      </w:r>
      <w:r w:rsidR="009E131F" w:rsidRPr="00636EA8">
        <w:rPr>
          <w:rFonts w:ascii="KFGQPC Uthmanic Script HAFS" w:hint="cs"/>
          <w:rtl/>
          <w:lang w:bidi="ar-SA"/>
        </w:rPr>
        <w:t>ۢ</w:t>
      </w:r>
      <w:r w:rsidR="009E131F" w:rsidRPr="00636EA8">
        <w:rPr>
          <w:rFonts w:ascii="KFGQPC Uthmanic Script HAFS" w:hint="eastAsia"/>
          <w:rtl/>
          <w:lang w:bidi="ar-SA"/>
        </w:rPr>
        <w:t>بِ</w:t>
      </w:r>
      <w:r w:rsidR="009E131F" w:rsidRPr="00636EA8">
        <w:rPr>
          <w:rFonts w:ascii="KFGQPC Uthmanic Script HAFS"/>
          <w:rtl/>
          <w:lang w:bidi="ar-SA"/>
        </w:rPr>
        <w:t xml:space="preserve"> </w:t>
      </w:r>
      <w:r w:rsidR="009E131F" w:rsidRPr="00636EA8">
        <w:rPr>
          <w:rFonts w:ascii="KFGQPC Uthmanic Script HAFS" w:hint="eastAsia"/>
          <w:rtl/>
          <w:lang w:bidi="ar-SA"/>
        </w:rPr>
        <w:t>وَ</w:t>
      </w:r>
      <w:r w:rsidR="009E131F" w:rsidRPr="00636EA8">
        <w:rPr>
          <w:rFonts w:ascii="KFGQPC Uthmanic Script HAFS" w:hint="cs"/>
          <w:rtl/>
          <w:lang w:bidi="ar-SA"/>
        </w:rPr>
        <w:t>ٱ</w:t>
      </w:r>
      <w:r w:rsidR="009E131F" w:rsidRPr="00636EA8">
        <w:rPr>
          <w:rFonts w:ascii="KFGQPC Uthmanic Script HAFS" w:hint="eastAsia"/>
          <w:rtl/>
          <w:lang w:bidi="ar-SA"/>
        </w:rPr>
        <w:t>ب</w:t>
      </w:r>
      <w:r w:rsidR="009E131F" w:rsidRPr="00636EA8">
        <w:rPr>
          <w:rFonts w:ascii="KFGQPC Uthmanic Script HAFS" w:hint="cs"/>
          <w:rtl/>
          <w:lang w:bidi="ar-SA"/>
        </w:rPr>
        <w:t>ۡ</w:t>
      </w:r>
      <w:r w:rsidR="009E131F" w:rsidRPr="00636EA8">
        <w:rPr>
          <w:rFonts w:ascii="KFGQPC Uthmanic Script HAFS" w:hint="eastAsia"/>
          <w:rtl/>
          <w:lang w:bidi="ar-SA"/>
        </w:rPr>
        <w:t>نِ</w:t>
      </w:r>
      <w:r w:rsidR="009E131F" w:rsidRPr="00636EA8">
        <w:rPr>
          <w:rFonts w:ascii="KFGQPC Uthmanic Script HAFS"/>
          <w:rtl/>
          <w:lang w:bidi="ar-SA"/>
        </w:rPr>
        <w:t xml:space="preserve"> </w:t>
      </w:r>
      <w:r w:rsidR="009E131F" w:rsidRPr="00636EA8">
        <w:rPr>
          <w:rFonts w:ascii="KFGQPC Uthmanic Script HAFS" w:hint="cs"/>
          <w:rtl/>
          <w:lang w:bidi="ar-SA"/>
        </w:rPr>
        <w:t>ٱ</w:t>
      </w:r>
      <w:r w:rsidR="009E131F" w:rsidRPr="00636EA8">
        <w:rPr>
          <w:rFonts w:ascii="KFGQPC Uthmanic Script HAFS" w:hint="eastAsia"/>
          <w:rtl/>
          <w:lang w:bidi="ar-SA"/>
        </w:rPr>
        <w:t>لسَّبِيلِ</w:t>
      </w:r>
      <w:r w:rsidR="009E131F" w:rsidRPr="00636EA8">
        <w:rPr>
          <w:rFonts w:ascii="KFGQPC Uthmanic Script HAFS"/>
          <w:rtl/>
          <w:lang w:bidi="ar-SA"/>
        </w:rPr>
        <w:t xml:space="preserve"> </w:t>
      </w:r>
      <w:r w:rsidR="009E131F" w:rsidRPr="00636EA8">
        <w:rPr>
          <w:rFonts w:ascii="KFGQPC Uthmanic Script HAFS" w:hint="eastAsia"/>
          <w:rtl/>
          <w:lang w:bidi="ar-SA"/>
        </w:rPr>
        <w:t>وَمَا</w:t>
      </w:r>
      <w:r w:rsidR="009E131F" w:rsidRPr="00636EA8">
        <w:rPr>
          <w:rFonts w:ascii="KFGQPC Uthmanic Script HAFS"/>
          <w:rtl/>
          <w:lang w:bidi="ar-SA"/>
        </w:rPr>
        <w:t xml:space="preserve"> </w:t>
      </w:r>
      <w:r w:rsidR="009E131F" w:rsidRPr="00636EA8">
        <w:rPr>
          <w:rFonts w:ascii="KFGQPC Uthmanic Script HAFS" w:hint="eastAsia"/>
          <w:rtl/>
          <w:lang w:bidi="ar-SA"/>
        </w:rPr>
        <w:t>مَلَكَت</w:t>
      </w:r>
      <w:r w:rsidR="009E131F" w:rsidRPr="00636EA8">
        <w:rPr>
          <w:rFonts w:ascii="KFGQPC Uthmanic Script HAFS" w:hint="cs"/>
          <w:rtl/>
          <w:lang w:bidi="ar-SA"/>
        </w:rPr>
        <w:t>ۡ</w:t>
      </w:r>
      <w:r w:rsidR="009E131F" w:rsidRPr="00636EA8">
        <w:rPr>
          <w:rFonts w:ascii="KFGQPC Uthmanic Script HAFS"/>
          <w:rtl/>
          <w:lang w:bidi="ar-SA"/>
        </w:rPr>
        <w:t xml:space="preserve"> </w:t>
      </w:r>
      <w:r w:rsidR="009E131F" w:rsidRPr="00636EA8">
        <w:rPr>
          <w:rFonts w:ascii="KFGQPC Uthmanic Script HAFS" w:hint="eastAsia"/>
          <w:rtl/>
          <w:lang w:bidi="ar-SA"/>
        </w:rPr>
        <w:t>أَي</w:t>
      </w:r>
      <w:r w:rsidR="009E131F" w:rsidRPr="00636EA8">
        <w:rPr>
          <w:rFonts w:ascii="KFGQPC Uthmanic Script HAFS" w:hint="cs"/>
          <w:rtl/>
          <w:lang w:bidi="ar-SA"/>
        </w:rPr>
        <w:t>ۡ</w:t>
      </w:r>
      <w:r w:rsidR="009E131F" w:rsidRPr="00636EA8">
        <w:rPr>
          <w:rFonts w:ascii="KFGQPC Uthmanic Script HAFS" w:hint="eastAsia"/>
          <w:rtl/>
          <w:lang w:bidi="ar-SA"/>
        </w:rPr>
        <w:t>مَ</w:t>
      </w:r>
      <w:r w:rsidR="009E131F" w:rsidRPr="00636EA8">
        <w:rPr>
          <w:rFonts w:ascii="KFGQPC Uthmanic Script HAFS" w:hint="cs"/>
          <w:rtl/>
          <w:lang w:bidi="ar-SA"/>
        </w:rPr>
        <w:t>ٰ</w:t>
      </w:r>
      <w:r w:rsidR="009E131F" w:rsidRPr="00636EA8">
        <w:rPr>
          <w:rFonts w:ascii="KFGQPC Uthmanic Script HAFS" w:hint="eastAsia"/>
          <w:rtl/>
          <w:lang w:bidi="ar-SA"/>
        </w:rPr>
        <w:t>نُكُم</w:t>
      </w:r>
      <w:r w:rsidR="009E131F" w:rsidRPr="00636EA8">
        <w:rPr>
          <w:rFonts w:ascii="KFGQPC Uthmanic Script HAFS" w:hint="cs"/>
          <w:rtl/>
          <w:lang w:bidi="ar-SA"/>
        </w:rPr>
        <w:t>ۡۗ</w:t>
      </w:r>
      <w:r w:rsidR="009E131F" w:rsidRPr="00636EA8">
        <w:rPr>
          <w:rFonts w:ascii="KFGQPC Uthmanic Script HAFS"/>
          <w:rtl/>
          <w:lang w:bidi="ar-SA"/>
        </w:rPr>
        <w:t xml:space="preserve"> </w:t>
      </w:r>
      <w:r w:rsidR="009E131F" w:rsidRPr="00636EA8">
        <w:rPr>
          <w:rFonts w:ascii="KFGQPC Uthmanic Script HAFS" w:hint="eastAsia"/>
          <w:rtl/>
          <w:lang w:bidi="ar-SA"/>
        </w:rPr>
        <w:t>إِنَّ</w:t>
      </w:r>
      <w:r w:rsidR="009E131F" w:rsidRPr="00636EA8">
        <w:rPr>
          <w:rFonts w:ascii="KFGQPC Uthmanic Script HAFS"/>
          <w:rtl/>
          <w:lang w:bidi="ar-SA"/>
        </w:rPr>
        <w:t xml:space="preserve"> </w:t>
      </w:r>
      <w:r w:rsidR="009E131F" w:rsidRPr="00636EA8">
        <w:rPr>
          <w:rFonts w:ascii="KFGQPC Uthmanic Script HAFS" w:hint="cs"/>
          <w:rtl/>
          <w:lang w:bidi="ar-SA"/>
        </w:rPr>
        <w:t>ٱ</w:t>
      </w:r>
      <w:r w:rsidR="009E131F" w:rsidRPr="00636EA8">
        <w:rPr>
          <w:rFonts w:ascii="KFGQPC Uthmanic Script HAFS" w:hint="eastAsia"/>
          <w:rtl/>
          <w:lang w:bidi="ar-SA"/>
        </w:rPr>
        <w:t>للَّهَ</w:t>
      </w:r>
      <w:r w:rsidR="009E131F" w:rsidRPr="00636EA8">
        <w:rPr>
          <w:rFonts w:ascii="KFGQPC Uthmanic Script HAFS"/>
          <w:rtl/>
          <w:lang w:bidi="ar-SA"/>
        </w:rPr>
        <w:t xml:space="preserve"> </w:t>
      </w:r>
      <w:r w:rsidR="009E131F" w:rsidRPr="00636EA8">
        <w:rPr>
          <w:rFonts w:ascii="KFGQPC Uthmanic Script HAFS" w:hint="eastAsia"/>
          <w:rtl/>
          <w:lang w:bidi="ar-SA"/>
        </w:rPr>
        <w:t>لَا</w:t>
      </w:r>
      <w:r w:rsidR="009E131F" w:rsidRPr="00636EA8">
        <w:rPr>
          <w:rFonts w:ascii="KFGQPC Uthmanic Script HAFS"/>
          <w:rtl/>
          <w:lang w:bidi="ar-SA"/>
        </w:rPr>
        <w:t xml:space="preserve"> </w:t>
      </w:r>
      <w:r w:rsidR="009E131F" w:rsidRPr="00636EA8">
        <w:rPr>
          <w:rFonts w:ascii="KFGQPC Uthmanic Script HAFS" w:hint="eastAsia"/>
          <w:rtl/>
          <w:lang w:bidi="ar-SA"/>
        </w:rPr>
        <w:t>يُحِبُّ</w:t>
      </w:r>
      <w:r w:rsidR="009E131F" w:rsidRPr="00636EA8">
        <w:rPr>
          <w:rFonts w:ascii="KFGQPC Uthmanic Script HAFS"/>
          <w:rtl/>
          <w:lang w:bidi="ar-SA"/>
        </w:rPr>
        <w:t xml:space="preserve"> </w:t>
      </w:r>
      <w:r w:rsidR="009E131F" w:rsidRPr="00636EA8">
        <w:rPr>
          <w:rFonts w:ascii="KFGQPC Uthmanic Script HAFS" w:hint="eastAsia"/>
          <w:rtl/>
          <w:lang w:bidi="ar-SA"/>
        </w:rPr>
        <w:t>مَن</w:t>
      </w:r>
      <w:r w:rsidR="009E131F" w:rsidRPr="00636EA8">
        <w:rPr>
          <w:rFonts w:ascii="KFGQPC Uthmanic Script HAFS"/>
          <w:rtl/>
          <w:lang w:bidi="ar-SA"/>
        </w:rPr>
        <w:t xml:space="preserve"> </w:t>
      </w:r>
      <w:r w:rsidR="009E131F" w:rsidRPr="00636EA8">
        <w:rPr>
          <w:rFonts w:ascii="KFGQPC Uthmanic Script HAFS" w:hint="eastAsia"/>
          <w:rtl/>
          <w:lang w:bidi="ar-SA"/>
        </w:rPr>
        <w:t>كَانَ</w:t>
      </w:r>
      <w:r w:rsidR="009E131F" w:rsidRPr="00636EA8">
        <w:rPr>
          <w:rFonts w:ascii="KFGQPC Uthmanic Script HAFS"/>
          <w:rtl/>
          <w:lang w:bidi="ar-SA"/>
        </w:rPr>
        <w:t xml:space="preserve"> </w:t>
      </w:r>
      <w:r w:rsidR="009E131F" w:rsidRPr="00636EA8">
        <w:rPr>
          <w:rFonts w:ascii="KFGQPC Uthmanic Script HAFS" w:hint="eastAsia"/>
          <w:rtl/>
          <w:lang w:bidi="ar-SA"/>
        </w:rPr>
        <w:t>مُخ</w:t>
      </w:r>
      <w:r w:rsidR="009E131F" w:rsidRPr="00636EA8">
        <w:rPr>
          <w:rFonts w:ascii="KFGQPC Uthmanic Script HAFS" w:hint="cs"/>
          <w:rtl/>
          <w:lang w:bidi="ar-SA"/>
        </w:rPr>
        <w:t>ۡ</w:t>
      </w:r>
      <w:r w:rsidR="009E131F" w:rsidRPr="00636EA8">
        <w:rPr>
          <w:rFonts w:ascii="KFGQPC Uthmanic Script HAFS" w:hint="eastAsia"/>
          <w:rtl/>
          <w:lang w:bidi="ar-SA"/>
        </w:rPr>
        <w:t>تَال</w:t>
      </w:r>
      <w:r w:rsidR="009E131F" w:rsidRPr="00636EA8">
        <w:rPr>
          <w:rFonts w:ascii="KFGQPC Uthmanic Script HAFS" w:hint="cs"/>
          <w:rtl/>
          <w:lang w:bidi="ar-SA"/>
        </w:rPr>
        <w:t>ٗ</w:t>
      </w:r>
      <w:r w:rsidR="009E131F" w:rsidRPr="00636EA8">
        <w:rPr>
          <w:rFonts w:ascii="KFGQPC Uthmanic Script HAFS" w:hint="eastAsia"/>
          <w:rtl/>
          <w:lang w:bidi="ar-SA"/>
        </w:rPr>
        <w:t>ا</w:t>
      </w:r>
      <w:r w:rsidR="009E131F" w:rsidRPr="00636EA8">
        <w:rPr>
          <w:rFonts w:ascii="KFGQPC Uthmanic Script HAFS"/>
          <w:rtl/>
          <w:lang w:bidi="ar-SA"/>
        </w:rPr>
        <w:t xml:space="preserve"> </w:t>
      </w:r>
      <w:r w:rsidR="009E131F" w:rsidRPr="00636EA8">
        <w:rPr>
          <w:rFonts w:ascii="KFGQPC Uthmanic Script HAFS" w:hint="eastAsia"/>
          <w:rtl/>
          <w:lang w:bidi="ar-SA"/>
        </w:rPr>
        <w:t>فَخُورًا</w:t>
      </w:r>
      <w:r w:rsidR="009E131F" w:rsidRPr="00636EA8">
        <w:rPr>
          <w:rFonts w:ascii="KFGQPC Uthmanic Script HAFS"/>
          <w:rtl/>
          <w:lang w:bidi="ar-SA"/>
        </w:rPr>
        <w:t xml:space="preserve"> </w:t>
      </w:r>
      <w:r w:rsidR="009E131F" w:rsidRPr="00636EA8">
        <w:rPr>
          <w:rFonts w:ascii="KFGQPC Uthmanic Script HAFS" w:hint="cs"/>
          <w:rtl/>
          <w:lang w:bidi="ar-SA"/>
        </w:rPr>
        <w:t>٣٦</w:t>
      </w:r>
      <w:r w:rsidRPr="00636EA8">
        <w:rPr>
          <w:rFonts w:ascii="KFGQPC Uthman Taha Naskh" w:cs="KFGQPC Uthman Taha Naskh" w:hint="cs"/>
          <w:rtl/>
          <w:lang w:bidi="ar-SA"/>
        </w:rPr>
        <w:t>﴾</w:t>
      </w:r>
      <w:r w:rsidR="009E131F" w:rsidRPr="00636EA8">
        <w:rPr>
          <w:rFonts w:ascii="KFGQPC Uthman Taha Naskh" w:cs="KFGQPC Uthman Taha Naskh"/>
          <w:rtl/>
          <w:lang w:bidi="ar-SA"/>
        </w:rPr>
        <w:t xml:space="preserve"> </w:t>
      </w:r>
      <w:r w:rsidR="009E131F" w:rsidRPr="00636EA8">
        <w:rPr>
          <w:rStyle w:val="Char8"/>
          <w:rtl/>
        </w:rPr>
        <w:t>[</w:t>
      </w:r>
      <w:r w:rsidR="009E131F" w:rsidRPr="00636EA8">
        <w:rPr>
          <w:rStyle w:val="Char8"/>
          <w:rFonts w:hint="eastAsia"/>
          <w:rtl/>
        </w:rPr>
        <w:t>النساء</w:t>
      </w:r>
      <w:r w:rsidR="009E131F" w:rsidRPr="00636EA8">
        <w:rPr>
          <w:rStyle w:val="Char8"/>
          <w:rtl/>
        </w:rPr>
        <w:t xml:space="preserve"> : </w:t>
      </w:r>
      <w:r w:rsidR="009E131F" w:rsidRPr="00636EA8">
        <w:rPr>
          <w:rStyle w:val="Char8"/>
          <w:rFonts w:hint="cs"/>
          <w:rtl/>
        </w:rPr>
        <w:t>٣٦</w:t>
      </w:r>
      <w:r w:rsidR="009E131F" w:rsidRPr="00636EA8">
        <w:rPr>
          <w:rStyle w:val="Char8"/>
          <w:rtl/>
        </w:rPr>
        <w:t xml:space="preserve">]  </w:t>
      </w:r>
    </w:p>
    <w:p w:rsidR="001D6933" w:rsidRPr="00636EA8" w:rsidRDefault="001D6933" w:rsidP="00BB388D">
      <w:pPr>
        <w:pStyle w:val="a1"/>
        <w:rPr>
          <w:rFonts w:ascii="Traditional Arabic"/>
          <w:rtl/>
          <w:lang w:bidi="ar-SA"/>
        </w:rPr>
      </w:pPr>
      <w:r w:rsidRPr="00636EA8">
        <w:rPr>
          <w:rFonts w:ascii="(normal text)" w:hAnsi="(normal text)"/>
          <w:rtl/>
          <w:lang w:bidi="ar-SA"/>
        </w:rPr>
        <w:t xml:space="preserve"> </w:t>
      </w:r>
      <w:r w:rsidRPr="00636EA8">
        <w:rPr>
          <w:rtl/>
          <w:lang w:bidi="ar-SA"/>
        </w:rPr>
        <w:t>و الله را پرستش کنید و چیزی را با او شریک نگردانید و به پدر و مادر نیکی نمایید و نیز به خویشاوندان، و یتیمان، و بینوایان، و همسایه‌ای که خویشاوند است و به همسایه‌ی بیگانه، و یار هم‌نشین و مسافرِ در راه‌مانده و آن‌که مالکش شده‌اید.</w:t>
      </w:r>
    </w:p>
    <w:p w:rsidR="001D6933" w:rsidRPr="00636EA8" w:rsidRDefault="001D6933"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308- وعن ابنِ عمرَ وعائشةَ رضي</w:t>
      </w:r>
      <w:r w:rsidR="0078114E">
        <w:rPr>
          <w:rStyle w:val="Char4"/>
          <w:rtl/>
          <w:lang w:bidi="ar-SA"/>
        </w:rPr>
        <w:t xml:space="preserve"> الله </w:t>
      </w:r>
      <w:r w:rsidRPr="00636EA8">
        <w:rPr>
          <w:rStyle w:val="Char4"/>
          <w:rtl/>
          <w:lang w:bidi="ar-SA"/>
        </w:rPr>
        <w:t xml:space="preserve">عنهما قَالا: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«مَا زَالَ جِبْرِيلُ يُوصِينِي بِالجارِ حتَّى ظَنَنتُ أَنَّهُ سيُوَرِّثُهُ».</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2"/>
      </w:r>
      <w:r w:rsidR="00C8054F" w:rsidRPr="00C8054F">
        <w:rPr>
          <w:rStyle w:val="FootnoteReference"/>
          <w:rFonts w:cs="B Lotus"/>
          <w:szCs w:val="28"/>
          <w:rtl/>
          <w:lang w:bidi="ar-SA"/>
        </w:rPr>
        <w:t>)</w:t>
      </w:r>
    </w:p>
    <w:p w:rsidR="001D6933" w:rsidRPr="00636EA8" w:rsidRDefault="001D6933"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ابن‌عمر و عایشه</w:t>
      </w:r>
      <w:r w:rsidRPr="00636EA8">
        <w:rPr>
          <w:rFonts w:ascii="Traditional Arabic" w:hAnsi="Traditional Arabic"/>
          <w:lang w:bidi="ar-SA"/>
        </w:rPr>
        <w:sym w:font="AGA Arabesque" w:char="F079"/>
      </w:r>
      <w:r w:rsidRPr="00636EA8">
        <w:rPr>
          <w:rFonts w:ascii="Traditional Arabic" w:hAnsi="Traditional Arabic"/>
          <w:rtl/>
          <w:lang w:bidi="ar-SA"/>
        </w:rPr>
        <w:t xml:space="preserve"> می‌گویند: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«جبرئیل، آن‌قدر درباره‌ی همسایه سفارش کرد که گمان کردم همسایه را وارثِ همسایه قرار خواهد داد».</w:t>
      </w:r>
    </w:p>
    <w:p w:rsidR="00FF7CE0" w:rsidRPr="00636EA8" w:rsidRDefault="001D6933"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309- </w:t>
      </w:r>
      <w:r w:rsidR="00FF7CE0" w:rsidRPr="00636EA8">
        <w:rPr>
          <w:rStyle w:val="Char4"/>
          <w:rtl/>
          <w:lang w:bidi="ar-SA"/>
        </w:rPr>
        <w:t>وعن أبي ذرٍّ</w:t>
      </w:r>
      <w:r w:rsidR="00FF7CE0" w:rsidRPr="00636EA8">
        <w:rPr>
          <w:rStyle w:val="Char4"/>
          <w:b w:val="0"/>
          <w:bCs w:val="0"/>
          <w:rtl/>
          <w:lang w:bidi="ar-SA"/>
        </w:rPr>
        <w:sym w:font="AGA Arabesque" w:char="F074"/>
      </w:r>
      <w:r w:rsidR="00FF7CE0" w:rsidRPr="00636EA8">
        <w:rPr>
          <w:rStyle w:val="Char4"/>
          <w:rtl/>
          <w:lang w:bidi="ar-SA"/>
        </w:rPr>
        <w:t xml:space="preserve"> قال: </w:t>
      </w:r>
      <w:r w:rsidR="007110C4">
        <w:rPr>
          <w:rStyle w:val="Char4"/>
          <w:rtl/>
          <w:lang w:bidi="ar-SA"/>
        </w:rPr>
        <w:t>قَالَ رَسُولُ اللهِ</w:t>
      </w:r>
      <w:r w:rsidR="00FF7CE0" w:rsidRPr="00636EA8">
        <w:rPr>
          <w:rStyle w:val="Char4"/>
          <w:b w:val="0"/>
          <w:bCs w:val="0"/>
          <w:rtl/>
          <w:lang w:bidi="ar-SA"/>
        </w:rPr>
        <w:sym w:font="AGA Arabesque" w:char="F072"/>
      </w:r>
      <w:r w:rsidR="00FF7CE0" w:rsidRPr="00636EA8">
        <w:rPr>
          <w:rStyle w:val="Char4"/>
          <w:rtl/>
          <w:lang w:bidi="ar-SA"/>
        </w:rPr>
        <w:t>: «يَا أَبَا ذرّ إِذا طَبَخْتَ مَرَقَةً، فَأَكْثِرْ مَاءَها، وَتَعَاهَدْ جِيرَانَكَ».</w:t>
      </w:r>
      <w:r w:rsidR="00FF7CE0" w:rsidRPr="00636EA8">
        <w:rPr>
          <w:rFonts w:ascii="Traditional Arabic" w:hAnsi="Traditional Arabic" w:cs="Traditional Arabic"/>
          <w:sz w:val="32"/>
          <w:szCs w:val="32"/>
          <w:rtl/>
          <w:lang w:bidi="ar-SA"/>
        </w:rPr>
        <w:t xml:space="preserve"> </w:t>
      </w:r>
      <w:r w:rsidR="00FF7CE0" w:rsidRPr="00636EA8">
        <w:rPr>
          <w:rFonts w:ascii="Traditional Arabic" w:hAns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3"/>
      </w:r>
      <w:r w:rsidR="00C8054F" w:rsidRPr="00C8054F">
        <w:rPr>
          <w:rStyle w:val="FootnoteReference"/>
          <w:rFonts w:cs="B Lotus"/>
          <w:szCs w:val="28"/>
          <w:rtl/>
          <w:lang w:bidi="ar-SA"/>
        </w:rPr>
        <w:t>)</w:t>
      </w:r>
    </w:p>
    <w:p w:rsidR="00FF7CE0" w:rsidRPr="00636EA8" w:rsidRDefault="00FF7CE0" w:rsidP="00F552F1">
      <w:pPr>
        <w:pStyle w:val="a3"/>
        <w:spacing w:before="0"/>
        <w:rPr>
          <w:rtl/>
          <w:lang w:bidi="ar-SA"/>
        </w:rPr>
      </w:pPr>
      <w:r w:rsidRPr="00636EA8">
        <w:rPr>
          <w:rtl/>
          <w:lang w:bidi="ar-SA"/>
        </w:rPr>
        <w:t>وفي رواية له عن أبي ذرّ قال: إن خليلي</w:t>
      </w:r>
      <w:r w:rsidRPr="00636EA8">
        <w:rPr>
          <w:b w:val="0"/>
          <w:bCs w:val="0"/>
          <w:rtl/>
          <w:lang w:bidi="ar-SA"/>
        </w:rPr>
        <w:sym w:font="AGA Arabesque" w:char="F072"/>
      </w:r>
      <w:r w:rsidRPr="00636EA8">
        <w:rPr>
          <w:rtl/>
          <w:lang w:bidi="ar-SA"/>
        </w:rPr>
        <w:t xml:space="preserve"> أَوْصَانِي: «إِذا طبخْتَ مَرَقاً فَأَكْثِرْ مَاءَهُ ثُمَّ انْظُرْ أَهْلَ بَيْتٍ مِنْ جِيرانِك، فَأَصِبْهُمْ مِنْهَا بِمعْرُوفٍ».</w:t>
      </w:r>
    </w:p>
    <w:p w:rsidR="001D6933" w:rsidRPr="00636EA8" w:rsidRDefault="00FF7CE0"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ابوذر</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«هرگاه آب‌گوشتی پختی، آبِ آن را بیش‌تر کن و همسایه‌ات را به‌یاد داشته باش».</w:t>
      </w:r>
    </w:p>
    <w:p w:rsidR="00BE7895" w:rsidRPr="00636EA8" w:rsidRDefault="00FF7CE0" w:rsidP="00BB388D">
      <w:pPr>
        <w:autoSpaceDE w:val="0"/>
        <w:autoSpaceDN w:val="0"/>
        <w:adjustRightInd w:val="0"/>
        <w:rPr>
          <w:rFonts w:ascii="Traditional Arabic"/>
          <w:rtl/>
          <w:lang w:bidi="ar-SA"/>
        </w:rPr>
      </w:pPr>
      <w:r w:rsidRPr="00636EA8">
        <w:rPr>
          <w:rFonts w:ascii="Traditional Arabic"/>
          <w:rtl/>
          <w:lang w:bidi="ar-SA"/>
        </w:rPr>
        <w:t>در روایتی دیگر از مسلم آمده است: ابوذر</w:t>
      </w:r>
      <w:r w:rsidRPr="00636EA8">
        <w:rPr>
          <w:rFonts w:ascii="Traditional Arabic"/>
          <w:lang w:bidi="ar-SA"/>
        </w:rPr>
        <w:sym w:font="AGA Arabesque" w:char="F074"/>
      </w:r>
      <w:r w:rsidRPr="00636EA8">
        <w:rPr>
          <w:rFonts w:ascii="Traditional Arabic"/>
          <w:rtl/>
          <w:lang w:bidi="ar-SA"/>
        </w:rPr>
        <w:t xml:space="preserve"> می‌گوید: دوستم، پیامبر</w:t>
      </w:r>
      <w:r w:rsidRPr="00636EA8">
        <w:rPr>
          <w:rFonts w:ascii="Traditional Arabic"/>
          <w:lang w:bidi="ar-SA"/>
        </w:rPr>
        <w:sym w:font="AGA Arabesque" w:char="F072"/>
      </w:r>
      <w:r w:rsidRPr="00636EA8">
        <w:rPr>
          <w:rFonts w:ascii="Traditional Arabic"/>
          <w:rtl/>
          <w:lang w:bidi="ar-SA"/>
        </w:rPr>
        <w:t xml:space="preserve"> مرا وصیت فرمود که هرگاه آب‌گوشت پختی، آبَش را زیاد کن و سپس به خانواده‌ی پیرامون و به همسایگانت بنگر و از این غذا به آن‌ها نیز بده».</w:t>
      </w:r>
    </w:p>
    <w:p w:rsidR="00FF7CE0" w:rsidRPr="00636EA8" w:rsidRDefault="00FF7CE0"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310- وعن أبي هريرة</w:t>
      </w:r>
      <w:r w:rsidRPr="00636EA8">
        <w:rPr>
          <w:rStyle w:val="Char4"/>
          <w:b w:val="0"/>
          <w:bCs w:val="0"/>
          <w:rtl/>
          <w:lang w:bidi="ar-SA"/>
        </w:rPr>
        <w:sym w:font="AGA Arabesque" w:char="F074"/>
      </w:r>
      <w:r w:rsidRPr="00636EA8">
        <w:rPr>
          <w:rStyle w:val="Char4"/>
          <w:rtl/>
          <w:lang w:bidi="ar-SA"/>
        </w:rPr>
        <w:t xml:space="preserve"> أَنَّ النَّبيَّ</w:t>
      </w:r>
      <w:r w:rsidRPr="00636EA8">
        <w:rPr>
          <w:rStyle w:val="Char4"/>
          <w:b w:val="0"/>
          <w:bCs w:val="0"/>
          <w:rtl/>
          <w:lang w:bidi="ar-SA"/>
        </w:rPr>
        <w:sym w:font="AGA Arabesque" w:char="F072"/>
      </w:r>
      <w:r w:rsidRPr="00636EA8">
        <w:rPr>
          <w:rStyle w:val="Char4"/>
          <w:rtl/>
          <w:lang w:bidi="ar-SA"/>
        </w:rPr>
        <w:t xml:space="preserve"> قال: «واللَّهِ لا يُؤْمِن، واللَّهِ لا يُؤْمِن» قِيل: منْ</w:t>
      </w:r>
      <w:r w:rsidR="002C7F89">
        <w:rPr>
          <w:rStyle w:val="Char4"/>
          <w:rtl/>
          <w:lang w:bidi="ar-SA"/>
        </w:rPr>
        <w:t xml:space="preserve"> يَا رَسُولَ اللهِ</w:t>
      </w:r>
      <w:r w:rsidRPr="00636EA8">
        <w:rPr>
          <w:rStyle w:val="Char4"/>
          <w:rtl/>
          <w:lang w:bidi="ar-SA"/>
        </w:rPr>
        <w:t>؟ قال: «الَّذي لا يأْمنُ جارُهُ بَوَائِقَهُ».</w:t>
      </w:r>
      <w:r w:rsidRPr="00636EA8">
        <w:rPr>
          <w:rFonts w:ascii="Traditional Arabic" w:hAns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4"/>
      </w:r>
      <w:r w:rsidR="00C8054F" w:rsidRPr="00C8054F">
        <w:rPr>
          <w:rStyle w:val="FootnoteReference"/>
          <w:rFonts w:cs="B Lotus"/>
          <w:szCs w:val="28"/>
          <w:rtl/>
          <w:lang w:bidi="ar-SA"/>
        </w:rPr>
        <w:t>)</w:t>
      </w:r>
    </w:p>
    <w:p w:rsidR="00FF7CE0" w:rsidRPr="00636EA8" w:rsidRDefault="00FF7CE0" w:rsidP="00F552F1">
      <w:pPr>
        <w:pStyle w:val="a3"/>
        <w:spacing w:before="0"/>
        <w:rPr>
          <w:rtl/>
          <w:lang w:bidi="ar-SA"/>
        </w:rPr>
      </w:pPr>
      <w:r w:rsidRPr="00636EA8">
        <w:rPr>
          <w:rtl/>
          <w:lang w:bidi="ar-SA"/>
        </w:rPr>
        <w:t>وفي رواية لمسلم: «لا يَدْخُلُ الجنَّة مَنْ لا يأْمنُ جارُهُ بوَائِقهُ».</w:t>
      </w:r>
    </w:p>
    <w:p w:rsidR="00FF7CE0" w:rsidRPr="00636EA8" w:rsidRDefault="008D0C64"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«به الله سوگند، ایمان ندارد؛ به الله سوگند ایمان ندارد!» پرسیدند: چه کسی ای رسول</w:t>
      </w:r>
      <w:r w:rsidR="00EF6721" w:rsidRPr="00636EA8">
        <w:rPr>
          <w:rFonts w:ascii="Traditional Arabic"/>
          <w:rtl/>
          <w:lang w:bidi="ar-SA"/>
        </w:rPr>
        <w:t>‌خدا! فرمود: «</w:t>
      </w:r>
      <w:r w:rsidRPr="00636EA8">
        <w:rPr>
          <w:rFonts w:ascii="Traditional Arabic"/>
          <w:rtl/>
          <w:lang w:bidi="ar-SA"/>
        </w:rPr>
        <w:t>کسی که همسایه‌اش از شرّ او درامان نیست».</w:t>
      </w:r>
    </w:p>
    <w:p w:rsidR="008D0C64" w:rsidRPr="00636EA8" w:rsidRDefault="008D0C64" w:rsidP="00BB388D">
      <w:pPr>
        <w:autoSpaceDE w:val="0"/>
        <w:autoSpaceDN w:val="0"/>
        <w:adjustRightInd w:val="0"/>
        <w:rPr>
          <w:rFonts w:ascii="Traditional Arabic"/>
          <w:rtl/>
          <w:lang w:bidi="ar-SA"/>
        </w:rPr>
      </w:pPr>
      <w:r w:rsidRPr="00636EA8">
        <w:rPr>
          <w:rFonts w:ascii="Traditional Arabic"/>
          <w:rtl/>
          <w:lang w:bidi="ar-SA"/>
        </w:rPr>
        <w:t>و در روایت مسلم آمده است: «کسی که همسایه‌اش از شرّ او در امان نباشد، وارد بهشت نمی‌شود».</w:t>
      </w:r>
    </w:p>
    <w:p w:rsidR="008D0C64" w:rsidRPr="00636EA8" w:rsidRDefault="008D0C64"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311- وعنه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«يَا نِسَاءَ المُسلِمَاتِ لا تَحْقِرَنَّ جارَةٌ لجارتِهَا وَلَوْ فِرْسَنَ شَاةٍ».</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5"/>
      </w:r>
      <w:r w:rsidR="00C8054F" w:rsidRPr="00C8054F">
        <w:rPr>
          <w:rStyle w:val="FootnoteReference"/>
          <w:rFonts w:cs="B Lotus"/>
          <w:szCs w:val="28"/>
          <w:rtl/>
          <w:lang w:bidi="ar-SA"/>
        </w:rPr>
        <w:t>)</w:t>
      </w:r>
    </w:p>
    <w:p w:rsidR="00CE1A9C" w:rsidRPr="00636EA8" w:rsidRDefault="00CE1A9C" w:rsidP="00BB388D">
      <w:pPr>
        <w:ind w:firstLine="389"/>
        <w:rPr>
          <w:rtl/>
          <w:lang w:bidi="ar-SA"/>
        </w:rPr>
      </w:pPr>
      <w:r w:rsidRPr="00636EA8">
        <w:rPr>
          <w:rFonts w:ascii="Traditional Arabic"/>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«ای زنان مسلمان! هیچ زنی، هدیه‌ی خود به زن همسایه‌اش را کوچک نشمارد، اگرچه (هدیه‌ی به‌ظاهر کوچکی مانند) استخوان کف پای گوسفند (پاچه‌ی گوسفند) باشد».</w:t>
      </w:r>
    </w:p>
    <w:p w:rsidR="00CE1A9C" w:rsidRPr="00636EA8" w:rsidRDefault="00CE1A9C"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312- وعنه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لا يَمْنَعْ جارٌ جارَهُ أَنْ يغْرِزَ خَشَبَةً في جِدارِهِ». ثُمَّ يَقُولُ أَبوهريرة</w:t>
      </w:r>
      <w:r w:rsidRPr="00636EA8">
        <w:rPr>
          <w:rStyle w:val="Char4"/>
          <w:b w:val="0"/>
          <w:bCs w:val="0"/>
          <w:rtl/>
          <w:lang w:bidi="ar-SA"/>
        </w:rPr>
        <w:sym w:font="AGA Arabesque" w:char="F074"/>
      </w:r>
      <w:r w:rsidRPr="00636EA8">
        <w:rPr>
          <w:rStyle w:val="Char4"/>
          <w:rtl/>
          <w:lang w:bidi="ar-SA"/>
        </w:rPr>
        <w:t>: مَالي أَرَاكُمْ عنْهَا معْرِضِين، واللَّهِ لأرمينَّ بها بيْنَ أَكْتَافِكُم.</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6"/>
      </w:r>
      <w:r w:rsidR="00C8054F" w:rsidRPr="00C8054F">
        <w:rPr>
          <w:rStyle w:val="FootnoteReference"/>
          <w:rFonts w:cs="B Lotus"/>
          <w:szCs w:val="28"/>
          <w:rtl/>
          <w:lang w:bidi="ar-SA"/>
        </w:rPr>
        <w:t>)</w:t>
      </w:r>
    </w:p>
    <w:p w:rsidR="00CE1A9C" w:rsidRPr="00636EA8" w:rsidRDefault="0059489D"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«هیچ همسایه‌ای، همسایه‌اش ر</w:t>
      </w:r>
      <w:r w:rsidR="003D0B6A" w:rsidRPr="00636EA8">
        <w:rPr>
          <w:rFonts w:ascii="Traditional Arabic"/>
          <w:rtl/>
          <w:lang w:bidi="ar-SA"/>
        </w:rPr>
        <w:t>ا از کوبیدن میخ به دیوار مشترکشان</w:t>
      </w:r>
      <w:r w:rsidRPr="00636EA8">
        <w:rPr>
          <w:rFonts w:ascii="Traditional Arabic"/>
          <w:rtl/>
          <w:lang w:bidi="ar-SA"/>
        </w:rPr>
        <w:t xml:space="preserve"> منع نکند</w:t>
      </w:r>
      <w:r w:rsidR="003D0B6A" w:rsidRPr="00636EA8">
        <w:rPr>
          <w:rFonts w:ascii="Traditional Arabic"/>
          <w:rtl/>
          <w:lang w:bidi="ar-SA"/>
        </w:rPr>
        <w:t>». سپس ابوهریره</w:t>
      </w:r>
      <w:r w:rsidR="003D0B6A" w:rsidRPr="00636EA8">
        <w:rPr>
          <w:rFonts w:ascii="Traditional Arabic"/>
          <w:lang w:bidi="ar-SA"/>
        </w:rPr>
        <w:sym w:font="AGA Arabesque" w:char="F074"/>
      </w:r>
      <w:r w:rsidR="003D0B6A" w:rsidRPr="00636EA8">
        <w:rPr>
          <w:rFonts w:ascii="Traditional Arabic"/>
          <w:rtl/>
          <w:lang w:bidi="ar-SA"/>
        </w:rPr>
        <w:t xml:space="preserve"> گفت: «چرا شما را می‌بینم که به این حدیث، عمل نمی‌کنید؟ به الله سوگند که من، این میخ را به شانه‌هایتان می‌کوبم. (کنایه از عمل به این حدیث است.)</w:t>
      </w:r>
    </w:p>
    <w:p w:rsidR="00883135" w:rsidRPr="00636EA8" w:rsidRDefault="003D0B6A"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313- </w:t>
      </w:r>
      <w:r w:rsidR="00883135" w:rsidRPr="00636EA8">
        <w:rPr>
          <w:rStyle w:val="Char4"/>
          <w:rtl/>
          <w:lang w:bidi="ar-SA"/>
        </w:rPr>
        <w:t xml:space="preserve">وعنه </w:t>
      </w:r>
      <w:r w:rsidR="001F272D">
        <w:rPr>
          <w:rStyle w:val="Char4"/>
          <w:rtl/>
          <w:lang w:bidi="ar-SA"/>
        </w:rPr>
        <w:t>أَنَّ رَسُولَ اللهِ</w:t>
      </w:r>
      <w:r w:rsidR="00883135" w:rsidRPr="00636EA8">
        <w:rPr>
          <w:rStyle w:val="Char4"/>
          <w:b w:val="0"/>
          <w:bCs w:val="0"/>
          <w:rtl/>
          <w:lang w:bidi="ar-SA"/>
        </w:rPr>
        <w:sym w:font="AGA Arabesque" w:char="F072"/>
      </w:r>
      <w:r w:rsidR="00883135" w:rsidRPr="00636EA8">
        <w:rPr>
          <w:rStyle w:val="Char4"/>
          <w:rtl/>
          <w:lang w:bidi="ar-SA"/>
        </w:rPr>
        <w:t xml:space="preserve"> قال: «مَنْ كَانَ يُؤْمِنُ باللَّهِ وَالْيَوْمِ الآخِرِ فَلا يُؤْذِ جَارَه، وَمَنْ كَان يُؤْمِنُ بِاللَّهِ والْيَوْمِ الآخر، فَلْيكرِمْ ضَيْفَهُ، وَمَنْ كَانَ يُؤْمنُ بِاللَّهِ وَالْيومِ الآخِر، فَلْيَقُلْ خَيْراً أَوْ لِيَسْكُتْ».</w:t>
      </w:r>
      <w:r w:rsidR="00883135"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00883135"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7"/>
      </w:r>
      <w:r w:rsidR="00C8054F" w:rsidRPr="00C8054F">
        <w:rPr>
          <w:rStyle w:val="FootnoteReference"/>
          <w:rFonts w:cs="B Lotus"/>
          <w:szCs w:val="28"/>
          <w:rtl/>
          <w:lang w:bidi="ar-SA"/>
        </w:rPr>
        <w:t>)</w:t>
      </w:r>
    </w:p>
    <w:p w:rsidR="008D0C64" w:rsidRPr="00603558" w:rsidRDefault="00883135" w:rsidP="00BB388D">
      <w:pPr>
        <w:autoSpaceDE w:val="0"/>
        <w:autoSpaceDN w:val="0"/>
        <w:adjustRightInd w:val="0"/>
        <w:rPr>
          <w:rFonts w:ascii="Traditional Arabic" w:hAnsi="Traditional Arabic"/>
          <w:spacing w:val="-4"/>
          <w:rtl/>
          <w:lang w:bidi="ar-SA"/>
        </w:rPr>
      </w:pPr>
      <w:r w:rsidRPr="00603558">
        <w:rPr>
          <w:rFonts w:ascii="Traditional Arabic" w:hAnsi="Traditional Arabic"/>
          <w:b/>
          <w:bCs/>
          <w:spacing w:val="-4"/>
          <w:rtl/>
          <w:lang w:bidi="ar-SA"/>
        </w:rPr>
        <w:t xml:space="preserve">ترجمه: </w:t>
      </w:r>
      <w:r w:rsidRPr="00603558">
        <w:rPr>
          <w:rFonts w:ascii="Traditional Arabic" w:hAnsi="Traditional Arabic"/>
          <w:spacing w:val="-4"/>
          <w:rtl/>
          <w:lang w:bidi="ar-SA"/>
        </w:rPr>
        <w:t>ابوهریره</w:t>
      </w:r>
      <w:r w:rsidRPr="00603558">
        <w:rPr>
          <w:rFonts w:ascii="Traditional Arabic" w:hAnsi="Traditional Arabic"/>
          <w:spacing w:val="-4"/>
          <w:lang w:bidi="ar-SA"/>
        </w:rPr>
        <w:sym w:font="AGA Arabesque" w:char="F074"/>
      </w:r>
      <w:r w:rsidRPr="00603558">
        <w:rPr>
          <w:rFonts w:ascii="Traditional Arabic" w:hAnsi="Traditional Arabic"/>
          <w:spacing w:val="-4"/>
          <w:rtl/>
          <w:lang w:bidi="ar-SA"/>
        </w:rPr>
        <w:t xml:space="preserve"> می‌گوید: رسول‌الله</w:t>
      </w:r>
      <w:r w:rsidRPr="00603558">
        <w:rPr>
          <w:rFonts w:ascii="Traditional Arabic" w:hAnsi="Traditional Arabic"/>
          <w:spacing w:val="-4"/>
          <w:lang w:bidi="ar-SA"/>
        </w:rPr>
        <w:sym w:font="AGA Arabesque" w:char="F072"/>
      </w:r>
      <w:r w:rsidR="00D84330" w:rsidRPr="00603558">
        <w:rPr>
          <w:rFonts w:ascii="Traditional Arabic" w:hAnsi="Traditional Arabic"/>
          <w:spacing w:val="-4"/>
          <w:rtl/>
          <w:lang w:bidi="ar-SA"/>
        </w:rPr>
        <w:t xml:space="preserve"> فرمود: «هرکس به الله و آخرت</w:t>
      </w:r>
      <w:r w:rsidRPr="00603558">
        <w:rPr>
          <w:rFonts w:ascii="Traditional Arabic" w:hAnsi="Traditional Arabic"/>
          <w:spacing w:val="-4"/>
          <w:rtl/>
          <w:lang w:bidi="ar-SA"/>
        </w:rPr>
        <w:t xml:space="preserve"> ایمان دارد، همسایه‌اش را اذیت نکند؛ هرکس، به الله و روز قیامت ایمان دارد، مهمانش را گرامی بدارد؛ هرکس، به الله و آخرت ایمان دارد، یا سخن نیک بگوید یا ساکت باشد».</w:t>
      </w:r>
    </w:p>
    <w:p w:rsidR="00B97A2D" w:rsidRPr="00636EA8" w:rsidRDefault="00B97A2D"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314- وعن أبي شُريْح الخُزاعيِّ</w:t>
      </w:r>
      <w:r w:rsidRPr="00636EA8">
        <w:rPr>
          <w:rStyle w:val="Char4"/>
          <w:b w:val="0"/>
          <w:bCs w:val="0"/>
          <w:rtl/>
          <w:lang w:bidi="ar-SA"/>
        </w:rPr>
        <w:sym w:font="AGA Arabesque" w:char="F074"/>
      </w:r>
      <w:r w:rsidRPr="00636EA8">
        <w:rPr>
          <w:rStyle w:val="Char4"/>
          <w:rtl/>
          <w:lang w:bidi="ar-SA"/>
        </w:rPr>
        <w:t xml:space="preserve"> أَنّ النَّبيِّ</w:t>
      </w:r>
      <w:r w:rsidRPr="00636EA8">
        <w:rPr>
          <w:rStyle w:val="Char4"/>
          <w:b w:val="0"/>
          <w:bCs w:val="0"/>
          <w:rtl/>
          <w:lang w:bidi="ar-SA"/>
        </w:rPr>
        <w:sym w:font="AGA Arabesque" w:char="F072"/>
      </w:r>
      <w:r w:rsidRPr="00636EA8">
        <w:rPr>
          <w:rStyle w:val="Char4"/>
          <w:rtl/>
          <w:lang w:bidi="ar-SA"/>
        </w:rPr>
        <w:t xml:space="preserve"> قال: «مَنْ كَانَ يُؤمِنُ بِاللَّهِ والْيوْمِ الآخِر، فَلْيُحسِنْ إلِى جارِه، ومنْ كَانَ يُؤْمِنُ بِاللَّهِ واليومِ الآخِرِ فَلْيُكْرِمْ ضَيْفهُ، ومنْ كانَ يؤمنُ باللَّهِ واليومِ الآخرِ فَلْيَقُلْ خَيْراً أَوْ لِيسْكُتْ».</w:t>
      </w:r>
      <w:r w:rsidRPr="00636EA8">
        <w:rPr>
          <w:rFonts w:ascii="Traditional Arabic" w:cs="Traditional Arabic"/>
          <w:sz w:val="32"/>
          <w:szCs w:val="32"/>
          <w:rtl/>
          <w:lang w:bidi="ar-SA"/>
        </w:rPr>
        <w:t xml:space="preserve"> </w:t>
      </w:r>
      <w:r w:rsidRPr="00636EA8">
        <w:rPr>
          <w:rFonts w:ascii="Traditional Arabic"/>
          <w:sz w:val="24"/>
          <w:rtl/>
          <w:lang w:bidi="ar-SA"/>
        </w:rPr>
        <w:t xml:space="preserve">[مسلم، این حدیث را با همین الفاظ روایت کرده و بخاری، بخشی از آن را </w:t>
      </w:r>
      <w:r w:rsidR="00685143" w:rsidRPr="00636EA8">
        <w:rPr>
          <w:rFonts w:ascii="Traditional Arabic"/>
          <w:sz w:val="24"/>
          <w:rtl/>
          <w:lang w:bidi="ar-SA"/>
        </w:rPr>
        <w:t>روایت</w:t>
      </w:r>
      <w:r w:rsidRPr="00636EA8">
        <w:rPr>
          <w:rFonts w:ascii="Traditional Arabic"/>
          <w:sz w:val="24"/>
          <w:rtl/>
          <w:lang w:bidi="ar-SA"/>
        </w:rPr>
        <w:t xml:space="preserve"> نموده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8"/>
      </w:r>
      <w:r w:rsidR="00C8054F" w:rsidRPr="00C8054F">
        <w:rPr>
          <w:rStyle w:val="FootnoteReference"/>
          <w:rFonts w:cs="B Lotus"/>
          <w:szCs w:val="28"/>
          <w:rtl/>
          <w:lang w:bidi="ar-SA"/>
        </w:rPr>
        <w:t>)</w:t>
      </w:r>
    </w:p>
    <w:p w:rsidR="000B2B16" w:rsidRPr="00603558" w:rsidRDefault="000B2B16" w:rsidP="00BB388D">
      <w:pPr>
        <w:autoSpaceDE w:val="0"/>
        <w:autoSpaceDN w:val="0"/>
        <w:adjustRightInd w:val="0"/>
        <w:rPr>
          <w:rFonts w:ascii="Traditional Arabic" w:hAnsi="Traditional Arabic"/>
          <w:spacing w:val="-4"/>
          <w:rtl/>
          <w:lang w:bidi="ar-SA"/>
        </w:rPr>
      </w:pPr>
      <w:r w:rsidRPr="00603558">
        <w:rPr>
          <w:rFonts w:ascii="Traditional Arabic" w:hAnsi="Traditional Arabic"/>
          <w:b/>
          <w:bCs/>
          <w:spacing w:val="-4"/>
          <w:rtl/>
          <w:lang w:bidi="ar-SA"/>
        </w:rPr>
        <w:t xml:space="preserve">ترجمه: </w:t>
      </w:r>
      <w:r w:rsidRPr="00603558">
        <w:rPr>
          <w:rFonts w:ascii="Traditional Arabic" w:hAnsi="Traditional Arabic"/>
          <w:spacing w:val="-4"/>
          <w:rtl/>
          <w:lang w:bidi="ar-SA"/>
        </w:rPr>
        <w:t>ابوشریح خزاعی</w:t>
      </w:r>
      <w:r w:rsidRPr="00603558">
        <w:rPr>
          <w:rFonts w:ascii="Traditional Arabic" w:hAnsi="Traditional Arabic"/>
          <w:spacing w:val="-4"/>
          <w:lang w:bidi="ar-SA"/>
        </w:rPr>
        <w:sym w:font="AGA Arabesque" w:char="F074"/>
      </w:r>
      <w:r w:rsidRPr="00603558">
        <w:rPr>
          <w:rFonts w:ascii="Traditional Arabic" w:hAnsi="Traditional Arabic"/>
          <w:spacing w:val="-4"/>
          <w:rtl/>
          <w:lang w:bidi="ar-SA"/>
        </w:rPr>
        <w:t xml:space="preserve"> می‌گوید: پیامبر</w:t>
      </w:r>
      <w:r w:rsidRPr="00603558">
        <w:rPr>
          <w:rFonts w:ascii="Traditional Arabic" w:hAnsi="Traditional Arabic"/>
          <w:spacing w:val="-4"/>
          <w:lang w:bidi="ar-SA"/>
        </w:rPr>
        <w:sym w:font="AGA Arabesque" w:char="F072"/>
      </w:r>
      <w:r w:rsidRPr="00603558">
        <w:rPr>
          <w:rFonts w:ascii="Traditional Arabic" w:hAnsi="Traditional Arabic"/>
          <w:spacing w:val="-4"/>
          <w:rtl/>
          <w:lang w:bidi="ar-SA"/>
        </w:rPr>
        <w:t xml:space="preserve"> فرمود: «هرکس به الله و آخرت، ایمان دارد، به همسایه‌اش نیکی کند؛ هرکس، به الله و روز قیامت ایمان دارد، مهمانش را گرامی بدارد؛ هرکس، به الله و آخرت ایمان دارد، یا سخن نیک بگوید یا ساکت باشد».</w:t>
      </w:r>
    </w:p>
    <w:p w:rsidR="000B2B16" w:rsidRPr="00636EA8" w:rsidRDefault="000B2B16"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315- وعن عائشة رضي</w:t>
      </w:r>
      <w:r w:rsidR="0078114E">
        <w:rPr>
          <w:rStyle w:val="Char4"/>
          <w:rtl/>
          <w:lang w:bidi="ar-SA"/>
        </w:rPr>
        <w:t xml:space="preserve"> الله </w:t>
      </w:r>
      <w:r w:rsidRPr="00636EA8">
        <w:rPr>
          <w:rStyle w:val="Char4"/>
          <w:rtl/>
          <w:lang w:bidi="ar-SA"/>
        </w:rPr>
        <w:t>عنها قالت: قلتُ: يا رسول</w:t>
      </w:r>
      <w:r w:rsidR="0078114E">
        <w:rPr>
          <w:rStyle w:val="Char4"/>
          <w:rtl/>
          <w:lang w:bidi="ar-SA"/>
        </w:rPr>
        <w:t xml:space="preserve"> الله </w:t>
      </w:r>
      <w:r w:rsidRPr="00636EA8">
        <w:rPr>
          <w:rStyle w:val="Char4"/>
          <w:rtl/>
          <w:lang w:bidi="ar-SA"/>
        </w:rPr>
        <w:t>إِنَّ لي جَارَيْن، فَإِلى أَيِّهما أُهْدِى؟ قال: «إِلَى أَقْربهمِا مِنْك باباً».</w:t>
      </w:r>
      <w:r w:rsidRPr="00636EA8">
        <w:rPr>
          <w:rFonts w:ascii="Traditional Arabic" w:hAns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79"/>
      </w:r>
      <w:r w:rsidR="00C8054F" w:rsidRPr="00C8054F">
        <w:rPr>
          <w:rStyle w:val="FootnoteReference"/>
          <w:rFonts w:cs="B Lotus"/>
          <w:szCs w:val="28"/>
          <w:rtl/>
          <w:lang w:bidi="ar-SA"/>
        </w:rPr>
        <w:t>)</w:t>
      </w:r>
    </w:p>
    <w:p w:rsidR="000B2B16" w:rsidRPr="00603558" w:rsidRDefault="000B2B16" w:rsidP="00BB388D">
      <w:pPr>
        <w:autoSpaceDE w:val="0"/>
        <w:autoSpaceDN w:val="0"/>
        <w:adjustRightInd w:val="0"/>
        <w:rPr>
          <w:rFonts w:ascii="Traditional Arabic"/>
          <w:spacing w:val="-4"/>
          <w:rtl/>
          <w:lang w:bidi="ar-SA"/>
        </w:rPr>
      </w:pPr>
      <w:r w:rsidRPr="00603558">
        <w:rPr>
          <w:rFonts w:ascii="Traditional Arabic"/>
          <w:b/>
          <w:bCs/>
          <w:spacing w:val="-4"/>
          <w:rtl/>
          <w:lang w:bidi="ar-SA"/>
        </w:rPr>
        <w:t xml:space="preserve">ترجمه: </w:t>
      </w:r>
      <w:r w:rsidRPr="00603558">
        <w:rPr>
          <w:rFonts w:ascii="Traditional Arabic"/>
          <w:spacing w:val="-4"/>
          <w:rtl/>
          <w:lang w:bidi="ar-SA"/>
        </w:rPr>
        <w:t>عائشه</w:t>
      </w:r>
      <w:r w:rsidR="002A5958" w:rsidRPr="00603558">
        <w:rPr>
          <w:rFonts w:cs="(M. Aiyada Ayoub ALKobaisi)"/>
          <w:spacing w:val="-4"/>
          <w:rtl/>
          <w:lang w:bidi="ar-SA"/>
        </w:rPr>
        <w:t>&amp;</w:t>
      </w:r>
      <w:r w:rsidRPr="00603558">
        <w:rPr>
          <w:rFonts w:ascii="Traditional Arabic"/>
          <w:spacing w:val="-4"/>
          <w:rtl/>
          <w:lang w:bidi="ar-SA"/>
        </w:rPr>
        <w:t xml:space="preserve"> می‌گوید: از پیامبر</w:t>
      </w:r>
      <w:r w:rsidRPr="00603558">
        <w:rPr>
          <w:rFonts w:ascii="Traditional Arabic"/>
          <w:spacing w:val="-4"/>
          <w:lang w:bidi="ar-SA"/>
        </w:rPr>
        <w:sym w:font="AGA Arabesque" w:char="F072"/>
      </w:r>
      <w:r w:rsidRPr="00603558">
        <w:rPr>
          <w:rFonts w:ascii="Traditional Arabic"/>
          <w:spacing w:val="-4"/>
          <w:rtl/>
          <w:lang w:bidi="ar-SA"/>
        </w:rPr>
        <w:t xml:space="preserve"> پرسیدم: ای رسول‌خدا! دو همسایه دارم؛ به کدام یک از آن‌ها هدیه بدهم؟ فرمود: «به آن‌که درب خانه‌اش به تو نزدیک‌تر است».</w:t>
      </w:r>
    </w:p>
    <w:p w:rsidR="000B2B16" w:rsidRPr="00636EA8" w:rsidRDefault="000B2B16"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316- وعن عبدِ</w:t>
      </w:r>
      <w:r w:rsidR="0078114E">
        <w:rPr>
          <w:rStyle w:val="Char4"/>
          <w:rtl/>
          <w:lang w:bidi="ar-SA"/>
        </w:rPr>
        <w:t xml:space="preserve"> الله </w:t>
      </w:r>
      <w:r w:rsidRPr="00636EA8">
        <w:rPr>
          <w:rStyle w:val="Char4"/>
          <w:rtl/>
          <w:lang w:bidi="ar-SA"/>
        </w:rPr>
        <w:t>بن عمر رضي</w:t>
      </w:r>
      <w:r w:rsidR="0078114E">
        <w:rPr>
          <w:rStyle w:val="Char4"/>
          <w:rtl/>
          <w:lang w:bidi="ar-SA"/>
        </w:rPr>
        <w:t xml:space="preserve"> الله </w:t>
      </w:r>
      <w:r w:rsidRPr="00636EA8">
        <w:rPr>
          <w:rStyle w:val="Char4"/>
          <w:rtl/>
          <w:lang w:bidi="ar-SA"/>
        </w:rPr>
        <w:t xml:space="preserve">عنهما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«خَيْرُ الأَصحاب عِنْدَ</w:t>
      </w:r>
      <w:r w:rsidR="0078114E">
        <w:rPr>
          <w:rStyle w:val="Char4"/>
          <w:rtl/>
          <w:lang w:bidi="ar-SA"/>
        </w:rPr>
        <w:t xml:space="preserve"> الله </w:t>
      </w:r>
      <w:r w:rsidRPr="00636EA8">
        <w:rPr>
          <w:rStyle w:val="Char4"/>
          <w:rtl/>
          <w:lang w:bidi="ar-SA"/>
        </w:rPr>
        <w:t>تعالى خَيْرُهُمْ لصاحِبِه، وخَيْرُ الجيران عِنْدَ</w:t>
      </w:r>
      <w:r w:rsidR="0078114E">
        <w:rPr>
          <w:rStyle w:val="Char4"/>
          <w:rtl/>
          <w:lang w:bidi="ar-SA"/>
        </w:rPr>
        <w:t xml:space="preserve"> الله </w:t>
      </w:r>
      <w:r w:rsidRPr="00636EA8">
        <w:rPr>
          <w:rStyle w:val="Char4"/>
          <w:rtl/>
          <w:lang w:bidi="ar-SA"/>
        </w:rPr>
        <w:t>تعالى خيْرُهُمْ لجارِهِ».</w:t>
      </w:r>
      <w:r w:rsidRPr="00636EA8">
        <w:rPr>
          <w:rFonts w:ascii="Traditional Arabic" w:hAnsi="Traditional Arabic"/>
          <w:sz w:val="24"/>
          <w:rtl/>
          <w:lang w:bidi="ar-SA"/>
        </w:rPr>
        <w:t xml:space="preserve"> </w:t>
      </w:r>
      <w:r w:rsidR="008B4C8C" w:rsidRPr="00636EA8">
        <w:rPr>
          <w:rFonts w:ascii="Traditional Arabic" w:hAnsi="Traditional Arabic"/>
          <w:sz w:val="24"/>
          <w:rtl/>
          <w:lang w:bidi="ar-SA"/>
        </w:rPr>
        <w:t>[</w:t>
      </w:r>
      <w:r w:rsidRPr="00636EA8">
        <w:rPr>
          <w:rFonts w:ascii="Traditional Arabic" w:hAnsi="Traditional Arabic"/>
          <w:sz w:val="24"/>
          <w:rtl/>
          <w:lang w:bidi="ar-SA"/>
        </w:rPr>
        <w:t>ترمذي</w:t>
      </w:r>
      <w:r w:rsidR="008B4C8C" w:rsidRPr="00636EA8">
        <w:rPr>
          <w:rFonts w:ascii="Traditional Arabic" w:hAnsi="Traditional Arabic"/>
          <w:sz w:val="24"/>
          <w:rtl/>
          <w:lang w:bidi="ar-SA"/>
        </w:rPr>
        <w:t>، این حدیث را روایت کرده و آن را حدیثی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0"/>
      </w:r>
      <w:r w:rsidR="00C8054F" w:rsidRPr="00C8054F">
        <w:rPr>
          <w:rStyle w:val="FootnoteReference"/>
          <w:rFonts w:cs="B Lotus"/>
          <w:szCs w:val="28"/>
          <w:rtl/>
          <w:lang w:bidi="ar-SA"/>
        </w:rPr>
        <w:t>)</w:t>
      </w:r>
    </w:p>
    <w:p w:rsidR="000B2B16" w:rsidRPr="00636EA8" w:rsidRDefault="0042441B"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عبدالله بن عمر</w:t>
      </w:r>
      <w:r w:rsidR="002A5958" w:rsidRPr="00636EA8">
        <w:rPr>
          <w:rFonts w:cs="(M. Aiyada Ayoub ALKobaisi)"/>
          <w:rtl/>
          <w:lang w:bidi="ar-SA"/>
        </w:rPr>
        <w:t>$</w:t>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«از میان دوستان، کسی نزد الله </w:t>
      </w:r>
      <w:r w:rsidR="009E25F9" w:rsidRPr="00636EA8">
        <w:rPr>
          <w:rFonts w:ascii="Traditional Arabic"/>
          <w:rtl/>
          <w:lang w:bidi="ar-SA"/>
        </w:rPr>
        <w:t xml:space="preserve">متعال </w:t>
      </w:r>
      <w:r w:rsidRPr="00636EA8">
        <w:rPr>
          <w:rFonts w:ascii="Traditional Arabic"/>
          <w:rtl/>
          <w:lang w:bidi="ar-SA"/>
        </w:rPr>
        <w:t>بهتر است که برای دوستش بهتر باشد و بهترین همسایه نزد الله</w:t>
      </w:r>
      <w:r w:rsidR="009E25F9" w:rsidRPr="00636EA8">
        <w:rPr>
          <w:rFonts w:ascii="Traditional Arabic"/>
          <w:rtl/>
          <w:lang w:bidi="ar-SA"/>
        </w:rPr>
        <w:t xml:space="preserve"> متعال</w:t>
      </w:r>
      <w:r w:rsidRPr="00636EA8">
        <w:rPr>
          <w:rFonts w:ascii="Traditional Arabic"/>
          <w:rtl/>
          <w:lang w:bidi="ar-SA"/>
        </w:rPr>
        <w:t xml:space="preserve">، </w:t>
      </w:r>
      <w:r w:rsidR="009E25F9" w:rsidRPr="00636EA8">
        <w:rPr>
          <w:rFonts w:ascii="Traditional Arabic"/>
          <w:rtl/>
          <w:lang w:bidi="ar-SA"/>
        </w:rPr>
        <w:t>کس</w:t>
      </w:r>
      <w:r w:rsidR="00457B75" w:rsidRPr="00636EA8">
        <w:rPr>
          <w:rFonts w:ascii="Traditional Arabic"/>
          <w:rtl/>
          <w:lang w:bidi="ar-SA"/>
        </w:rPr>
        <w:t>ی‌ست</w:t>
      </w:r>
      <w:r w:rsidRPr="00636EA8">
        <w:rPr>
          <w:rFonts w:ascii="Traditional Arabic"/>
          <w:rtl/>
          <w:lang w:bidi="ar-SA"/>
        </w:rPr>
        <w:t xml:space="preserve"> که برای همسایه‌اش بهتر است».</w:t>
      </w:r>
    </w:p>
    <w:p w:rsidR="00B97A2D" w:rsidRPr="00636EA8" w:rsidRDefault="00697766"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697766" w:rsidRPr="00636EA8" w:rsidRDefault="00697766"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xml:space="preserve"> می‌گوید: «باب: حقوق همسایگان و سفارش به مراعات آنان». همسایه به کسی می‌گویند که دیوار خانه‌اش به دیوار خانه‌ی شما چسبیده یا خانه‌‌اش به خانه‌ی شما، نزدیک است. برخی از آثار و اقوال گذشتگان نیک امت، نشان‌گر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w:t>
      </w:r>
      <w:r w:rsidR="00D56D96" w:rsidRPr="00636EA8">
        <w:rPr>
          <w:rFonts w:ascii="Traditional Arabic"/>
          <w:rtl/>
          <w:lang w:bidi="ar-SA"/>
        </w:rPr>
        <w:t>تا چهل خانه از هر سوی خانه‌ی انسان، همسایه‌اش به‌شمار می‌روند و بیش‌تر از آن، در صورتی جزو همسایگان محسوب می‌شوند که حدیث صحیحی درباره‌اش وجود داشته باشد، وگرنه، این مسأله به عرف مردم بستگی دارد.</w:t>
      </w:r>
    </w:p>
    <w:p w:rsidR="00D56D96" w:rsidRPr="00636EA8" w:rsidRDefault="00D56D96"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Pr="00636EA8">
        <w:rPr>
          <w:rFonts w:ascii="Traditional Arabic"/>
          <w:rtl/>
          <w:lang w:bidi="ar-SA"/>
        </w:rPr>
        <w:t>، آیه‌ای از سوره‌ی «نساء» ذکر کرده که الله</w:t>
      </w:r>
      <w:r w:rsidRPr="00636EA8">
        <w:rPr>
          <w:rFonts w:ascii="Traditional Arabic"/>
          <w:lang w:bidi="ar-SA"/>
        </w:rPr>
        <w:sym w:font="AGA Arabesque" w:char="F055"/>
      </w:r>
      <w:r w:rsidRPr="00636EA8">
        <w:rPr>
          <w:rFonts w:ascii="Traditional Arabic"/>
          <w:rtl/>
          <w:lang w:bidi="ar-SA"/>
        </w:rPr>
        <w:t xml:space="preserve"> فرموده است:</w:t>
      </w:r>
    </w:p>
    <w:p w:rsidR="00C438E4" w:rsidRPr="00636EA8" w:rsidRDefault="00C8054F" w:rsidP="00E61834">
      <w:pPr>
        <w:pStyle w:val="a0"/>
        <w:rPr>
          <w:rFonts w:ascii="(normal text)" w:hAnsi="(normal text)"/>
          <w:rtl/>
          <w:lang w:bidi="ar-SA"/>
        </w:rPr>
      </w:pPr>
      <w:r w:rsidRPr="00636EA8">
        <w:rPr>
          <w:rFonts w:ascii="KFGQPC Uthman Taha Naskh" w:cs="KFGQPC Uthman Taha Naskh" w:hint="cs"/>
          <w:rtl/>
          <w:lang w:bidi="ar-SA"/>
        </w:rPr>
        <w:t>﴿</w:t>
      </w:r>
      <w:r w:rsidR="006E7403" w:rsidRPr="00636EA8">
        <w:rPr>
          <w:rFonts w:ascii="KFGQPC Uthmanic Script HAFS" w:hint="eastAsia"/>
          <w:rtl/>
          <w:lang w:bidi="ar-SA"/>
        </w:rPr>
        <w:t>وَ</w:t>
      </w:r>
      <w:r w:rsidR="006E7403" w:rsidRPr="00636EA8">
        <w:rPr>
          <w:rFonts w:ascii="KFGQPC Uthmanic Script HAFS" w:hint="cs"/>
          <w:rtl/>
          <w:lang w:bidi="ar-SA"/>
        </w:rPr>
        <w:t>ٱ</w:t>
      </w:r>
      <w:r w:rsidR="006E7403" w:rsidRPr="00636EA8">
        <w:rPr>
          <w:rFonts w:ascii="KFGQPC Uthmanic Script HAFS" w:hint="eastAsia"/>
          <w:rtl/>
          <w:lang w:bidi="ar-SA"/>
        </w:rPr>
        <w:t>ع</w:t>
      </w:r>
      <w:r w:rsidR="006E7403" w:rsidRPr="00636EA8">
        <w:rPr>
          <w:rFonts w:ascii="KFGQPC Uthmanic Script HAFS" w:hint="cs"/>
          <w:rtl/>
          <w:lang w:bidi="ar-SA"/>
        </w:rPr>
        <w:t>ۡ</w:t>
      </w:r>
      <w:r w:rsidR="006E7403" w:rsidRPr="00636EA8">
        <w:rPr>
          <w:rFonts w:ascii="KFGQPC Uthmanic Script HAFS" w:hint="eastAsia"/>
          <w:rtl/>
          <w:lang w:bidi="ar-SA"/>
        </w:rPr>
        <w:t>بُدُواْ</w:t>
      </w:r>
      <w:r w:rsidR="006E7403" w:rsidRPr="00636EA8">
        <w:rPr>
          <w:rFonts w:ascii="KFGQPC Uthmanic Script HAFS"/>
          <w:rtl/>
          <w:lang w:bidi="ar-SA"/>
        </w:rPr>
        <w:t xml:space="preserve"> </w:t>
      </w:r>
      <w:r w:rsidR="006E7403" w:rsidRPr="00636EA8">
        <w:rPr>
          <w:rFonts w:ascii="KFGQPC Uthmanic Script HAFS" w:hint="cs"/>
          <w:rtl/>
          <w:lang w:bidi="ar-SA"/>
        </w:rPr>
        <w:t>ٱ</w:t>
      </w:r>
      <w:r w:rsidR="006E7403" w:rsidRPr="00636EA8">
        <w:rPr>
          <w:rFonts w:ascii="KFGQPC Uthmanic Script HAFS" w:hint="eastAsia"/>
          <w:rtl/>
          <w:lang w:bidi="ar-SA"/>
        </w:rPr>
        <w:t>للَّهَ</w:t>
      </w:r>
      <w:r w:rsidR="006E7403" w:rsidRPr="00636EA8">
        <w:rPr>
          <w:rFonts w:ascii="KFGQPC Uthmanic Script HAFS"/>
          <w:rtl/>
          <w:lang w:bidi="ar-SA"/>
        </w:rPr>
        <w:t xml:space="preserve"> </w:t>
      </w:r>
      <w:r w:rsidR="006E7403" w:rsidRPr="00636EA8">
        <w:rPr>
          <w:rFonts w:ascii="KFGQPC Uthmanic Script HAFS" w:hint="eastAsia"/>
          <w:rtl/>
          <w:lang w:bidi="ar-SA"/>
        </w:rPr>
        <w:t>وَلَا</w:t>
      </w:r>
      <w:r w:rsidR="006E7403" w:rsidRPr="00636EA8">
        <w:rPr>
          <w:rFonts w:ascii="KFGQPC Uthmanic Script HAFS"/>
          <w:rtl/>
          <w:lang w:bidi="ar-SA"/>
        </w:rPr>
        <w:t xml:space="preserve"> </w:t>
      </w:r>
      <w:r w:rsidR="006E7403" w:rsidRPr="00636EA8">
        <w:rPr>
          <w:rFonts w:ascii="KFGQPC Uthmanic Script HAFS" w:hint="eastAsia"/>
          <w:rtl/>
          <w:lang w:bidi="ar-SA"/>
        </w:rPr>
        <w:t>تُش</w:t>
      </w:r>
      <w:r w:rsidR="006E7403" w:rsidRPr="00636EA8">
        <w:rPr>
          <w:rFonts w:ascii="KFGQPC Uthmanic Script HAFS" w:hint="cs"/>
          <w:rtl/>
          <w:lang w:bidi="ar-SA"/>
        </w:rPr>
        <w:t>ۡ</w:t>
      </w:r>
      <w:r w:rsidR="006E7403" w:rsidRPr="00636EA8">
        <w:rPr>
          <w:rFonts w:ascii="KFGQPC Uthmanic Script HAFS" w:hint="eastAsia"/>
          <w:rtl/>
          <w:lang w:bidi="ar-SA"/>
        </w:rPr>
        <w:t>رِكُواْ</w:t>
      </w:r>
      <w:r w:rsidR="006E7403" w:rsidRPr="00636EA8">
        <w:rPr>
          <w:rFonts w:ascii="KFGQPC Uthmanic Script HAFS"/>
          <w:rtl/>
          <w:lang w:bidi="ar-SA"/>
        </w:rPr>
        <w:t xml:space="preserve"> </w:t>
      </w:r>
      <w:r w:rsidR="006E7403" w:rsidRPr="00636EA8">
        <w:rPr>
          <w:rFonts w:ascii="KFGQPC Uthmanic Script HAFS" w:hint="eastAsia"/>
          <w:rtl/>
          <w:lang w:bidi="ar-SA"/>
        </w:rPr>
        <w:t>بِهِ</w:t>
      </w:r>
      <w:r w:rsidR="006E7403" w:rsidRPr="00636EA8">
        <w:rPr>
          <w:rFonts w:ascii="KFGQPC Uthmanic Script HAFS" w:hint="cs"/>
          <w:rtl/>
          <w:lang w:bidi="ar-SA"/>
        </w:rPr>
        <w:t>ۦ</w:t>
      </w:r>
      <w:r w:rsidR="006E7403" w:rsidRPr="00636EA8">
        <w:rPr>
          <w:rFonts w:ascii="KFGQPC Uthmanic Script HAFS"/>
          <w:rtl/>
          <w:lang w:bidi="ar-SA"/>
        </w:rPr>
        <w:t xml:space="preserve"> </w:t>
      </w:r>
      <w:r w:rsidR="006E7403" w:rsidRPr="00636EA8">
        <w:rPr>
          <w:rFonts w:ascii="KFGQPC Uthmanic Script HAFS" w:hint="eastAsia"/>
          <w:rtl/>
          <w:lang w:bidi="ar-SA"/>
        </w:rPr>
        <w:t>شَي</w:t>
      </w:r>
      <w:r w:rsidR="006E7403" w:rsidRPr="00636EA8">
        <w:rPr>
          <w:rFonts w:ascii="KFGQPC Uthmanic Script HAFS" w:hint="cs"/>
          <w:rtl/>
          <w:lang w:bidi="ar-SA"/>
        </w:rPr>
        <w:t>ۡ</w:t>
      </w:r>
      <w:r w:rsidR="006E7403" w:rsidRPr="00636EA8">
        <w:rPr>
          <w:rFonts w:ascii="KFGQPC Uthmanic Script HAFS" w:hint="eastAsia"/>
          <w:rtl/>
          <w:lang w:bidi="ar-SA"/>
        </w:rPr>
        <w:t>‍</w:t>
      </w:r>
      <w:r w:rsidR="006E7403" w:rsidRPr="00636EA8">
        <w:rPr>
          <w:rFonts w:ascii="KFGQPC Uthmanic Script HAFS" w:hint="cs"/>
          <w:rtl/>
          <w:lang w:bidi="ar-SA"/>
        </w:rPr>
        <w:t>ٔٗ</w:t>
      </w:r>
      <w:r w:rsidR="006E7403" w:rsidRPr="00636EA8">
        <w:rPr>
          <w:rFonts w:ascii="KFGQPC Uthmanic Script HAFS" w:hint="eastAsia"/>
          <w:rtl/>
          <w:lang w:bidi="ar-SA"/>
        </w:rPr>
        <w:t>ا</w:t>
      </w:r>
      <w:r w:rsidR="006E7403" w:rsidRPr="00636EA8">
        <w:rPr>
          <w:rFonts w:ascii="KFGQPC Uthmanic Script HAFS" w:hint="cs"/>
          <w:rtl/>
          <w:lang w:bidi="ar-SA"/>
        </w:rPr>
        <w:t>ۖ</w:t>
      </w:r>
      <w:r w:rsidR="006E7403" w:rsidRPr="00636EA8">
        <w:rPr>
          <w:rFonts w:ascii="KFGQPC Uthmanic Script HAFS"/>
          <w:rtl/>
          <w:lang w:bidi="ar-SA"/>
        </w:rPr>
        <w:t xml:space="preserve"> </w:t>
      </w:r>
      <w:r w:rsidR="006E7403" w:rsidRPr="00636EA8">
        <w:rPr>
          <w:rFonts w:ascii="KFGQPC Uthmanic Script HAFS" w:hint="eastAsia"/>
          <w:rtl/>
          <w:lang w:bidi="ar-SA"/>
        </w:rPr>
        <w:t>وَبِ</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وَ</w:t>
      </w:r>
      <w:r w:rsidR="006E7403" w:rsidRPr="00636EA8">
        <w:rPr>
          <w:rFonts w:ascii="KFGQPC Uthmanic Script HAFS" w:hint="cs"/>
          <w:rtl/>
          <w:lang w:bidi="ar-SA"/>
        </w:rPr>
        <w:t>ٰ</w:t>
      </w:r>
      <w:r w:rsidR="006E7403" w:rsidRPr="00636EA8">
        <w:rPr>
          <w:rFonts w:ascii="KFGQPC Uthmanic Script HAFS" w:hint="eastAsia"/>
          <w:rtl/>
          <w:lang w:bidi="ar-SA"/>
        </w:rPr>
        <w:t>لِدَي</w:t>
      </w:r>
      <w:r w:rsidR="006E7403" w:rsidRPr="00636EA8">
        <w:rPr>
          <w:rFonts w:ascii="KFGQPC Uthmanic Script HAFS" w:hint="cs"/>
          <w:rtl/>
          <w:lang w:bidi="ar-SA"/>
        </w:rPr>
        <w:t>ۡ</w:t>
      </w:r>
      <w:r w:rsidR="006E7403" w:rsidRPr="00636EA8">
        <w:rPr>
          <w:rFonts w:ascii="KFGQPC Uthmanic Script HAFS" w:hint="eastAsia"/>
          <w:rtl/>
          <w:lang w:bidi="ar-SA"/>
        </w:rPr>
        <w:t>نِ</w:t>
      </w:r>
      <w:r w:rsidR="006E7403" w:rsidRPr="00636EA8">
        <w:rPr>
          <w:rFonts w:ascii="KFGQPC Uthmanic Script HAFS"/>
          <w:rtl/>
          <w:lang w:bidi="ar-SA"/>
        </w:rPr>
        <w:t xml:space="preserve"> </w:t>
      </w:r>
      <w:r w:rsidR="006E7403" w:rsidRPr="00636EA8">
        <w:rPr>
          <w:rFonts w:ascii="KFGQPC Uthmanic Script HAFS" w:hint="eastAsia"/>
          <w:rtl/>
          <w:lang w:bidi="ar-SA"/>
        </w:rPr>
        <w:t>إِح</w:t>
      </w:r>
      <w:r w:rsidR="006E7403" w:rsidRPr="00636EA8">
        <w:rPr>
          <w:rFonts w:ascii="KFGQPC Uthmanic Script HAFS" w:hint="cs"/>
          <w:rtl/>
          <w:lang w:bidi="ar-SA"/>
        </w:rPr>
        <w:t>ۡ</w:t>
      </w:r>
      <w:r w:rsidR="006E7403" w:rsidRPr="00636EA8">
        <w:rPr>
          <w:rFonts w:ascii="KFGQPC Uthmanic Script HAFS" w:hint="eastAsia"/>
          <w:rtl/>
          <w:lang w:bidi="ar-SA"/>
        </w:rPr>
        <w:t>سَ</w:t>
      </w:r>
      <w:r w:rsidR="006E7403" w:rsidRPr="00636EA8">
        <w:rPr>
          <w:rFonts w:ascii="KFGQPC Uthmanic Script HAFS" w:hint="cs"/>
          <w:rtl/>
          <w:lang w:bidi="ar-SA"/>
        </w:rPr>
        <w:t>ٰ</w:t>
      </w:r>
      <w:r w:rsidR="006E7403" w:rsidRPr="00636EA8">
        <w:rPr>
          <w:rFonts w:ascii="KFGQPC Uthmanic Script HAFS" w:hint="eastAsia"/>
          <w:rtl/>
          <w:lang w:bidi="ar-SA"/>
        </w:rPr>
        <w:t>ن</w:t>
      </w:r>
      <w:r w:rsidR="006E7403" w:rsidRPr="00636EA8">
        <w:rPr>
          <w:rFonts w:ascii="KFGQPC Uthmanic Script HAFS" w:hint="cs"/>
          <w:rtl/>
          <w:lang w:bidi="ar-SA"/>
        </w:rPr>
        <w:t>ٗ</w:t>
      </w:r>
      <w:r w:rsidR="006E7403" w:rsidRPr="00636EA8">
        <w:rPr>
          <w:rFonts w:ascii="KFGQPC Uthmanic Script HAFS" w:hint="eastAsia"/>
          <w:rtl/>
          <w:lang w:bidi="ar-SA"/>
        </w:rPr>
        <w:t>ا</w:t>
      </w:r>
      <w:r w:rsidR="006E7403" w:rsidRPr="00636EA8">
        <w:rPr>
          <w:rFonts w:ascii="KFGQPC Uthmanic Script HAFS"/>
          <w:rtl/>
          <w:lang w:bidi="ar-SA"/>
        </w:rPr>
        <w:t xml:space="preserve"> </w:t>
      </w:r>
      <w:r w:rsidR="006E7403" w:rsidRPr="00636EA8">
        <w:rPr>
          <w:rFonts w:ascii="KFGQPC Uthmanic Script HAFS" w:hint="eastAsia"/>
          <w:rtl/>
          <w:lang w:bidi="ar-SA"/>
        </w:rPr>
        <w:t>وَبِذِي</w:t>
      </w:r>
      <w:r w:rsidR="006E7403" w:rsidRPr="00636EA8">
        <w:rPr>
          <w:rFonts w:ascii="KFGQPC Uthmanic Script HAFS"/>
          <w:rtl/>
          <w:lang w:bidi="ar-SA"/>
        </w:rPr>
        <w:t xml:space="preserve"> </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قُر</w:t>
      </w:r>
      <w:r w:rsidR="006E7403" w:rsidRPr="00636EA8">
        <w:rPr>
          <w:rFonts w:ascii="KFGQPC Uthmanic Script HAFS" w:hint="cs"/>
          <w:rtl/>
          <w:lang w:bidi="ar-SA"/>
        </w:rPr>
        <w:t>ۡ</w:t>
      </w:r>
      <w:r w:rsidR="006E7403" w:rsidRPr="00636EA8">
        <w:rPr>
          <w:rFonts w:ascii="KFGQPC Uthmanic Script HAFS" w:hint="eastAsia"/>
          <w:rtl/>
          <w:lang w:bidi="ar-SA"/>
        </w:rPr>
        <w:t>بَى</w:t>
      </w:r>
      <w:r w:rsidR="006E7403" w:rsidRPr="00636EA8">
        <w:rPr>
          <w:rFonts w:ascii="KFGQPC Uthmanic Script HAFS" w:hint="cs"/>
          <w:rtl/>
          <w:lang w:bidi="ar-SA"/>
        </w:rPr>
        <w:t>ٰ</w:t>
      </w:r>
      <w:r w:rsidR="006E7403" w:rsidRPr="00636EA8">
        <w:rPr>
          <w:rFonts w:ascii="KFGQPC Uthmanic Script HAFS"/>
          <w:rtl/>
          <w:lang w:bidi="ar-SA"/>
        </w:rPr>
        <w:t xml:space="preserve"> </w:t>
      </w:r>
      <w:r w:rsidR="006E7403" w:rsidRPr="00636EA8">
        <w:rPr>
          <w:rFonts w:ascii="KFGQPC Uthmanic Script HAFS" w:hint="eastAsia"/>
          <w:rtl/>
          <w:lang w:bidi="ar-SA"/>
        </w:rPr>
        <w:t>وَ</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يَتَ</w:t>
      </w:r>
      <w:r w:rsidR="006E7403" w:rsidRPr="00636EA8">
        <w:rPr>
          <w:rFonts w:ascii="KFGQPC Uthmanic Script HAFS" w:hint="cs"/>
          <w:rtl/>
          <w:lang w:bidi="ar-SA"/>
        </w:rPr>
        <w:t>ٰ</w:t>
      </w:r>
      <w:r w:rsidR="006E7403" w:rsidRPr="00636EA8">
        <w:rPr>
          <w:rFonts w:ascii="KFGQPC Uthmanic Script HAFS" w:hint="eastAsia"/>
          <w:rtl/>
          <w:lang w:bidi="ar-SA"/>
        </w:rPr>
        <w:t>مَى</w:t>
      </w:r>
      <w:r w:rsidR="006E7403" w:rsidRPr="00636EA8">
        <w:rPr>
          <w:rFonts w:ascii="KFGQPC Uthmanic Script HAFS" w:hint="cs"/>
          <w:rtl/>
          <w:lang w:bidi="ar-SA"/>
        </w:rPr>
        <w:t>ٰ</w:t>
      </w:r>
      <w:r w:rsidR="006E7403" w:rsidRPr="00636EA8">
        <w:rPr>
          <w:rFonts w:ascii="KFGQPC Uthmanic Script HAFS"/>
          <w:rtl/>
          <w:lang w:bidi="ar-SA"/>
        </w:rPr>
        <w:t xml:space="preserve"> </w:t>
      </w:r>
      <w:r w:rsidR="006E7403" w:rsidRPr="00636EA8">
        <w:rPr>
          <w:rFonts w:ascii="KFGQPC Uthmanic Script HAFS" w:hint="eastAsia"/>
          <w:rtl/>
          <w:lang w:bidi="ar-SA"/>
        </w:rPr>
        <w:t>وَ</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مَسَ</w:t>
      </w:r>
      <w:r w:rsidR="006E7403" w:rsidRPr="00636EA8">
        <w:rPr>
          <w:rFonts w:ascii="KFGQPC Uthmanic Script HAFS" w:hint="cs"/>
          <w:rtl/>
          <w:lang w:bidi="ar-SA"/>
        </w:rPr>
        <w:t>ٰ</w:t>
      </w:r>
      <w:r w:rsidR="006E7403" w:rsidRPr="00636EA8">
        <w:rPr>
          <w:rFonts w:ascii="KFGQPC Uthmanic Script HAFS" w:hint="eastAsia"/>
          <w:rtl/>
          <w:lang w:bidi="ar-SA"/>
        </w:rPr>
        <w:t>كِينِ</w:t>
      </w:r>
      <w:r w:rsidR="006E7403" w:rsidRPr="00636EA8">
        <w:rPr>
          <w:rFonts w:ascii="KFGQPC Uthmanic Script HAFS"/>
          <w:rtl/>
          <w:lang w:bidi="ar-SA"/>
        </w:rPr>
        <w:t xml:space="preserve"> </w:t>
      </w:r>
      <w:r w:rsidR="006E7403" w:rsidRPr="00636EA8">
        <w:rPr>
          <w:rFonts w:ascii="KFGQPC Uthmanic Script HAFS" w:hint="eastAsia"/>
          <w:rtl/>
          <w:lang w:bidi="ar-SA"/>
        </w:rPr>
        <w:t>وَ</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جَارِ</w:t>
      </w:r>
      <w:r w:rsidR="006E7403" w:rsidRPr="00636EA8">
        <w:rPr>
          <w:rFonts w:ascii="KFGQPC Uthmanic Script HAFS"/>
          <w:rtl/>
          <w:lang w:bidi="ar-SA"/>
        </w:rPr>
        <w:t xml:space="preserve"> </w:t>
      </w:r>
      <w:r w:rsidR="006E7403" w:rsidRPr="00636EA8">
        <w:rPr>
          <w:rFonts w:ascii="KFGQPC Uthmanic Script HAFS" w:hint="eastAsia"/>
          <w:rtl/>
          <w:lang w:bidi="ar-SA"/>
        </w:rPr>
        <w:t>ذِي</w:t>
      </w:r>
      <w:r w:rsidR="006E7403" w:rsidRPr="00636EA8">
        <w:rPr>
          <w:rFonts w:ascii="KFGQPC Uthmanic Script HAFS"/>
          <w:rtl/>
          <w:lang w:bidi="ar-SA"/>
        </w:rPr>
        <w:t xml:space="preserve"> </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قُر</w:t>
      </w:r>
      <w:r w:rsidR="006E7403" w:rsidRPr="00636EA8">
        <w:rPr>
          <w:rFonts w:ascii="KFGQPC Uthmanic Script HAFS" w:hint="cs"/>
          <w:rtl/>
          <w:lang w:bidi="ar-SA"/>
        </w:rPr>
        <w:t>ۡ</w:t>
      </w:r>
      <w:r w:rsidR="006E7403" w:rsidRPr="00636EA8">
        <w:rPr>
          <w:rFonts w:ascii="KFGQPC Uthmanic Script HAFS" w:hint="eastAsia"/>
          <w:rtl/>
          <w:lang w:bidi="ar-SA"/>
        </w:rPr>
        <w:t>بَى</w:t>
      </w:r>
      <w:r w:rsidR="006E7403" w:rsidRPr="00636EA8">
        <w:rPr>
          <w:rFonts w:ascii="KFGQPC Uthmanic Script HAFS" w:hint="cs"/>
          <w:rtl/>
          <w:lang w:bidi="ar-SA"/>
        </w:rPr>
        <w:t>ٰ</w:t>
      </w:r>
      <w:r w:rsidR="006E7403" w:rsidRPr="00636EA8">
        <w:rPr>
          <w:rFonts w:ascii="KFGQPC Uthmanic Script HAFS"/>
          <w:rtl/>
          <w:lang w:bidi="ar-SA"/>
        </w:rPr>
        <w:t xml:space="preserve"> </w:t>
      </w:r>
      <w:r w:rsidR="006E7403" w:rsidRPr="00636EA8">
        <w:rPr>
          <w:rFonts w:ascii="KFGQPC Uthmanic Script HAFS" w:hint="eastAsia"/>
          <w:rtl/>
          <w:lang w:bidi="ar-SA"/>
        </w:rPr>
        <w:t>وَ</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جَارِ</w:t>
      </w:r>
      <w:r w:rsidR="006E7403" w:rsidRPr="00636EA8">
        <w:rPr>
          <w:rFonts w:ascii="KFGQPC Uthmanic Script HAFS"/>
          <w:rtl/>
          <w:lang w:bidi="ar-SA"/>
        </w:rPr>
        <w:t xml:space="preserve"> </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جُنُبِ</w:t>
      </w:r>
      <w:r w:rsidR="006E7403" w:rsidRPr="00636EA8">
        <w:rPr>
          <w:rFonts w:ascii="KFGQPC Uthmanic Script HAFS"/>
          <w:rtl/>
          <w:lang w:bidi="ar-SA"/>
        </w:rPr>
        <w:t xml:space="preserve"> </w:t>
      </w:r>
      <w:r w:rsidR="006E7403" w:rsidRPr="00636EA8">
        <w:rPr>
          <w:rFonts w:ascii="KFGQPC Uthmanic Script HAFS" w:hint="eastAsia"/>
          <w:rtl/>
          <w:lang w:bidi="ar-SA"/>
        </w:rPr>
        <w:t>وَ</w:t>
      </w:r>
      <w:r w:rsidR="006E7403" w:rsidRPr="00636EA8">
        <w:rPr>
          <w:rFonts w:ascii="KFGQPC Uthmanic Script HAFS" w:hint="cs"/>
          <w:rtl/>
          <w:lang w:bidi="ar-SA"/>
        </w:rPr>
        <w:t>ٱ</w:t>
      </w:r>
      <w:r w:rsidR="006E7403" w:rsidRPr="00636EA8">
        <w:rPr>
          <w:rFonts w:ascii="KFGQPC Uthmanic Script HAFS" w:hint="eastAsia"/>
          <w:rtl/>
          <w:lang w:bidi="ar-SA"/>
        </w:rPr>
        <w:t>لصَّاحِبِ</w:t>
      </w:r>
      <w:r w:rsidR="006E7403" w:rsidRPr="00636EA8">
        <w:rPr>
          <w:rFonts w:ascii="KFGQPC Uthmanic Script HAFS"/>
          <w:rtl/>
          <w:lang w:bidi="ar-SA"/>
        </w:rPr>
        <w:t xml:space="preserve"> </w:t>
      </w:r>
      <w:r w:rsidR="006E7403" w:rsidRPr="00636EA8">
        <w:rPr>
          <w:rFonts w:ascii="KFGQPC Uthmanic Script HAFS" w:hint="eastAsia"/>
          <w:rtl/>
          <w:lang w:bidi="ar-SA"/>
        </w:rPr>
        <w:t>بِ</w:t>
      </w:r>
      <w:r w:rsidR="006E7403" w:rsidRPr="00636EA8">
        <w:rPr>
          <w:rFonts w:ascii="KFGQPC Uthmanic Script HAFS" w:hint="cs"/>
          <w:rtl/>
          <w:lang w:bidi="ar-SA"/>
        </w:rPr>
        <w:t>ٱ</w:t>
      </w:r>
      <w:r w:rsidR="006E7403" w:rsidRPr="00636EA8">
        <w:rPr>
          <w:rFonts w:ascii="KFGQPC Uthmanic Script HAFS" w:hint="eastAsia"/>
          <w:rtl/>
          <w:lang w:bidi="ar-SA"/>
        </w:rPr>
        <w:t>ل</w:t>
      </w:r>
      <w:r w:rsidR="006E7403" w:rsidRPr="00636EA8">
        <w:rPr>
          <w:rFonts w:ascii="KFGQPC Uthmanic Script HAFS" w:hint="cs"/>
          <w:rtl/>
          <w:lang w:bidi="ar-SA"/>
        </w:rPr>
        <w:t>ۡ</w:t>
      </w:r>
      <w:r w:rsidR="006E7403" w:rsidRPr="00636EA8">
        <w:rPr>
          <w:rFonts w:ascii="KFGQPC Uthmanic Script HAFS" w:hint="eastAsia"/>
          <w:rtl/>
          <w:lang w:bidi="ar-SA"/>
        </w:rPr>
        <w:t>جَن</w:t>
      </w:r>
      <w:r w:rsidR="006E7403" w:rsidRPr="00636EA8">
        <w:rPr>
          <w:rFonts w:ascii="KFGQPC Uthmanic Script HAFS" w:hint="cs"/>
          <w:rtl/>
          <w:lang w:bidi="ar-SA"/>
        </w:rPr>
        <w:t>ۢ</w:t>
      </w:r>
      <w:r w:rsidR="006E7403" w:rsidRPr="00636EA8">
        <w:rPr>
          <w:rFonts w:ascii="KFGQPC Uthmanic Script HAFS" w:hint="eastAsia"/>
          <w:rtl/>
          <w:lang w:bidi="ar-SA"/>
        </w:rPr>
        <w:t>بِ</w:t>
      </w:r>
      <w:r w:rsidR="006E7403" w:rsidRPr="00636EA8">
        <w:rPr>
          <w:rFonts w:ascii="KFGQPC Uthmanic Script HAFS"/>
          <w:rtl/>
          <w:lang w:bidi="ar-SA"/>
        </w:rPr>
        <w:t xml:space="preserve"> </w:t>
      </w:r>
      <w:r w:rsidR="006E7403" w:rsidRPr="00636EA8">
        <w:rPr>
          <w:rFonts w:ascii="KFGQPC Uthmanic Script HAFS" w:hint="eastAsia"/>
          <w:rtl/>
          <w:lang w:bidi="ar-SA"/>
        </w:rPr>
        <w:t>وَ</w:t>
      </w:r>
      <w:r w:rsidR="006E7403" w:rsidRPr="00636EA8">
        <w:rPr>
          <w:rFonts w:ascii="KFGQPC Uthmanic Script HAFS" w:hint="cs"/>
          <w:rtl/>
          <w:lang w:bidi="ar-SA"/>
        </w:rPr>
        <w:t>ٱ</w:t>
      </w:r>
      <w:r w:rsidR="006E7403" w:rsidRPr="00636EA8">
        <w:rPr>
          <w:rFonts w:ascii="KFGQPC Uthmanic Script HAFS" w:hint="eastAsia"/>
          <w:rtl/>
          <w:lang w:bidi="ar-SA"/>
        </w:rPr>
        <w:t>ب</w:t>
      </w:r>
      <w:r w:rsidR="006E7403" w:rsidRPr="00636EA8">
        <w:rPr>
          <w:rFonts w:ascii="KFGQPC Uthmanic Script HAFS" w:hint="cs"/>
          <w:rtl/>
          <w:lang w:bidi="ar-SA"/>
        </w:rPr>
        <w:t>ۡ</w:t>
      </w:r>
      <w:r w:rsidR="006E7403" w:rsidRPr="00636EA8">
        <w:rPr>
          <w:rFonts w:ascii="KFGQPC Uthmanic Script HAFS" w:hint="eastAsia"/>
          <w:rtl/>
          <w:lang w:bidi="ar-SA"/>
        </w:rPr>
        <w:t>نِ</w:t>
      </w:r>
      <w:r w:rsidR="006E7403" w:rsidRPr="00636EA8">
        <w:rPr>
          <w:rFonts w:ascii="KFGQPC Uthmanic Script HAFS"/>
          <w:rtl/>
          <w:lang w:bidi="ar-SA"/>
        </w:rPr>
        <w:t xml:space="preserve"> </w:t>
      </w:r>
      <w:r w:rsidR="006E7403" w:rsidRPr="00636EA8">
        <w:rPr>
          <w:rFonts w:ascii="KFGQPC Uthmanic Script HAFS" w:hint="cs"/>
          <w:rtl/>
          <w:lang w:bidi="ar-SA"/>
        </w:rPr>
        <w:t>ٱ</w:t>
      </w:r>
      <w:r w:rsidR="006E7403" w:rsidRPr="00636EA8">
        <w:rPr>
          <w:rFonts w:ascii="KFGQPC Uthmanic Script HAFS" w:hint="eastAsia"/>
          <w:rtl/>
          <w:lang w:bidi="ar-SA"/>
        </w:rPr>
        <w:t>لسَّبِيلِ</w:t>
      </w:r>
      <w:r w:rsidR="006E7403" w:rsidRPr="00636EA8">
        <w:rPr>
          <w:rFonts w:ascii="KFGQPC Uthmanic Script HAFS"/>
          <w:rtl/>
          <w:lang w:bidi="ar-SA"/>
        </w:rPr>
        <w:t xml:space="preserve"> </w:t>
      </w:r>
      <w:r w:rsidR="006E7403" w:rsidRPr="00636EA8">
        <w:rPr>
          <w:rFonts w:ascii="KFGQPC Uthmanic Script HAFS" w:hint="eastAsia"/>
          <w:rtl/>
          <w:lang w:bidi="ar-SA"/>
        </w:rPr>
        <w:t>وَمَا</w:t>
      </w:r>
      <w:r w:rsidR="006E7403" w:rsidRPr="00636EA8">
        <w:rPr>
          <w:rFonts w:ascii="KFGQPC Uthmanic Script HAFS"/>
          <w:rtl/>
          <w:lang w:bidi="ar-SA"/>
        </w:rPr>
        <w:t xml:space="preserve"> </w:t>
      </w:r>
      <w:r w:rsidR="006E7403" w:rsidRPr="00636EA8">
        <w:rPr>
          <w:rFonts w:ascii="KFGQPC Uthmanic Script HAFS" w:hint="eastAsia"/>
          <w:rtl/>
          <w:lang w:bidi="ar-SA"/>
        </w:rPr>
        <w:t>مَلَكَت</w:t>
      </w:r>
      <w:r w:rsidR="006E7403" w:rsidRPr="00636EA8">
        <w:rPr>
          <w:rFonts w:ascii="KFGQPC Uthmanic Script HAFS" w:hint="cs"/>
          <w:rtl/>
          <w:lang w:bidi="ar-SA"/>
        </w:rPr>
        <w:t>ۡ</w:t>
      </w:r>
      <w:r w:rsidR="006E7403" w:rsidRPr="00636EA8">
        <w:rPr>
          <w:rFonts w:ascii="KFGQPC Uthmanic Script HAFS"/>
          <w:rtl/>
          <w:lang w:bidi="ar-SA"/>
        </w:rPr>
        <w:t xml:space="preserve"> </w:t>
      </w:r>
      <w:r w:rsidR="006E7403" w:rsidRPr="00636EA8">
        <w:rPr>
          <w:rFonts w:ascii="KFGQPC Uthmanic Script HAFS" w:hint="eastAsia"/>
          <w:rtl/>
          <w:lang w:bidi="ar-SA"/>
        </w:rPr>
        <w:t>أَي</w:t>
      </w:r>
      <w:r w:rsidR="006E7403" w:rsidRPr="00636EA8">
        <w:rPr>
          <w:rFonts w:ascii="KFGQPC Uthmanic Script HAFS" w:hint="cs"/>
          <w:rtl/>
          <w:lang w:bidi="ar-SA"/>
        </w:rPr>
        <w:t>ۡ</w:t>
      </w:r>
      <w:r w:rsidR="006E7403" w:rsidRPr="00636EA8">
        <w:rPr>
          <w:rFonts w:ascii="KFGQPC Uthmanic Script HAFS" w:hint="eastAsia"/>
          <w:rtl/>
          <w:lang w:bidi="ar-SA"/>
        </w:rPr>
        <w:t>مَ</w:t>
      </w:r>
      <w:r w:rsidR="006E7403" w:rsidRPr="00636EA8">
        <w:rPr>
          <w:rFonts w:ascii="KFGQPC Uthmanic Script HAFS" w:hint="cs"/>
          <w:rtl/>
          <w:lang w:bidi="ar-SA"/>
        </w:rPr>
        <w:t>ٰ</w:t>
      </w:r>
      <w:r w:rsidR="006E7403" w:rsidRPr="00636EA8">
        <w:rPr>
          <w:rFonts w:ascii="KFGQPC Uthmanic Script HAFS" w:hint="eastAsia"/>
          <w:rtl/>
          <w:lang w:bidi="ar-SA"/>
        </w:rPr>
        <w:t>نُكُم</w:t>
      </w:r>
      <w:r w:rsidR="006E7403" w:rsidRPr="00636EA8">
        <w:rPr>
          <w:rFonts w:ascii="KFGQPC Uthmanic Script HAFS" w:hint="cs"/>
          <w:rtl/>
          <w:lang w:bidi="ar-SA"/>
        </w:rPr>
        <w:t>ۡۗ</w:t>
      </w:r>
      <w:r w:rsidRPr="00636EA8">
        <w:rPr>
          <w:rFonts w:ascii="KFGQPC Uthman Taha Naskh" w:cs="KFGQPC Uthman Taha Naskh" w:hint="cs"/>
          <w:rtl/>
          <w:lang w:bidi="ar-SA"/>
        </w:rPr>
        <w:t>﴾</w:t>
      </w:r>
      <w:r w:rsidR="006E7403" w:rsidRPr="00636EA8">
        <w:rPr>
          <w:rFonts w:ascii="KFGQPC Uthman Taha Naskh" w:cs="KFGQPC Uthman Taha Naskh"/>
          <w:rtl/>
          <w:lang w:bidi="ar-SA"/>
        </w:rPr>
        <w:t xml:space="preserve"> </w:t>
      </w:r>
      <w:r w:rsidR="00E61834" w:rsidRPr="00636EA8">
        <w:rPr>
          <w:rFonts w:ascii="KFGQPC Uthman Taha Naskh" w:cs="KFGQPC Uthman Taha Naskh"/>
          <w:lang w:bidi="ar-SA"/>
        </w:rPr>
        <w:tab/>
      </w:r>
      <w:r w:rsidR="006E7403" w:rsidRPr="00636EA8">
        <w:rPr>
          <w:rStyle w:val="Char8"/>
          <w:rtl/>
        </w:rPr>
        <w:t>[</w:t>
      </w:r>
      <w:r w:rsidR="006E7403" w:rsidRPr="00636EA8">
        <w:rPr>
          <w:rStyle w:val="Char8"/>
          <w:rFonts w:hint="eastAsia"/>
          <w:rtl/>
        </w:rPr>
        <w:t>النساء</w:t>
      </w:r>
      <w:r w:rsidR="006E7403" w:rsidRPr="00636EA8">
        <w:rPr>
          <w:rStyle w:val="Char8"/>
          <w:rtl/>
        </w:rPr>
        <w:t xml:space="preserve"> : </w:t>
      </w:r>
      <w:r w:rsidR="006E7403" w:rsidRPr="00636EA8">
        <w:rPr>
          <w:rStyle w:val="Char8"/>
          <w:rFonts w:hint="cs"/>
          <w:rtl/>
        </w:rPr>
        <w:t>٣٦</w:t>
      </w:r>
      <w:r w:rsidR="006E7403" w:rsidRPr="00636EA8">
        <w:rPr>
          <w:rStyle w:val="Char8"/>
          <w:rtl/>
        </w:rPr>
        <w:t xml:space="preserve">]  </w:t>
      </w:r>
    </w:p>
    <w:p w:rsidR="00C438E4" w:rsidRPr="00636EA8" w:rsidRDefault="00C438E4" w:rsidP="00BB388D">
      <w:pPr>
        <w:pStyle w:val="a1"/>
        <w:rPr>
          <w:rFonts w:ascii="Traditional Arabic"/>
          <w:rtl/>
          <w:lang w:bidi="ar-SA"/>
        </w:rPr>
      </w:pPr>
      <w:r w:rsidRPr="00636EA8">
        <w:rPr>
          <w:rFonts w:ascii="(normal text)" w:hAnsi="(normal text)"/>
          <w:rtl/>
          <w:lang w:bidi="ar-SA"/>
        </w:rPr>
        <w:t xml:space="preserve"> </w:t>
      </w:r>
      <w:r w:rsidRPr="00636EA8">
        <w:rPr>
          <w:rtl/>
          <w:lang w:bidi="ar-SA"/>
        </w:rPr>
        <w:t>و الله را پرستش کنید و چیزی را با او شریک نگردانید و به پدر و مادر نیکی نمایید و نیز به خویشاوندان، و یتیمان، و بینوایان، و همسایه‌ای که خویشاوند است و به همسایه‌ی بیگانه، و یار هم‌نشین و مسافرِ در راه‌مانده و آن‌که مالکش شده‌اید.</w:t>
      </w:r>
    </w:p>
    <w:p w:rsidR="00D56D96" w:rsidRPr="00636EA8" w:rsidRDefault="0082381D" w:rsidP="00BB388D">
      <w:pPr>
        <w:autoSpaceDE w:val="0"/>
        <w:autoSpaceDN w:val="0"/>
        <w:adjustRightInd w:val="0"/>
        <w:rPr>
          <w:rFonts w:ascii="Traditional Arabic"/>
          <w:rtl/>
          <w:lang w:bidi="ar-SA"/>
        </w:rPr>
      </w:pPr>
      <w:r w:rsidRPr="00636EA8">
        <w:rPr>
          <w:rFonts w:ascii="Traditional Arabic"/>
          <w:rtl/>
          <w:lang w:bidi="ar-SA"/>
        </w:rPr>
        <w:t>علما، همسایه را بر سه دسته دانسته‌اند:</w:t>
      </w:r>
    </w:p>
    <w:p w:rsidR="0082381D" w:rsidRPr="00636EA8" w:rsidRDefault="0082381D" w:rsidP="00BB388D">
      <w:pPr>
        <w:pStyle w:val="ListParagraph"/>
        <w:numPr>
          <w:ilvl w:val="0"/>
          <w:numId w:val="36"/>
        </w:numPr>
        <w:autoSpaceDE w:val="0"/>
        <w:autoSpaceDN w:val="0"/>
        <w:adjustRightInd w:val="0"/>
        <w:rPr>
          <w:rFonts w:ascii="Traditional Arabic"/>
          <w:lang w:bidi="ar-SA"/>
        </w:rPr>
      </w:pPr>
      <w:r w:rsidRPr="00636EA8">
        <w:rPr>
          <w:rFonts w:ascii="Traditional Arabic"/>
          <w:rtl/>
          <w:lang w:bidi="ar-SA"/>
        </w:rPr>
        <w:t>همسایه‌ی خویشاوند و مسلمان؛ چنین همسایه‌ای، علاوه بر حق همسایگی، حق خویشاوندی و اسلام نیز دارد.</w:t>
      </w:r>
    </w:p>
    <w:p w:rsidR="0082381D" w:rsidRPr="00636EA8" w:rsidRDefault="0082381D" w:rsidP="00BB388D">
      <w:pPr>
        <w:pStyle w:val="ListParagraph"/>
        <w:numPr>
          <w:ilvl w:val="0"/>
          <w:numId w:val="36"/>
        </w:numPr>
        <w:autoSpaceDE w:val="0"/>
        <w:autoSpaceDN w:val="0"/>
        <w:adjustRightInd w:val="0"/>
        <w:rPr>
          <w:rFonts w:ascii="Traditional Arabic"/>
          <w:lang w:bidi="ar-SA"/>
        </w:rPr>
      </w:pPr>
      <w:r w:rsidRPr="00636EA8">
        <w:rPr>
          <w:rFonts w:ascii="Traditional Arabic"/>
          <w:rtl/>
          <w:lang w:bidi="ar-SA"/>
        </w:rPr>
        <w:t>همسایه‌ی مسلمانی که خویشاوند نیست و دارای حق همسایگی و اسلام است.</w:t>
      </w:r>
    </w:p>
    <w:p w:rsidR="0082381D" w:rsidRPr="00636EA8" w:rsidRDefault="0082381D" w:rsidP="00BB388D">
      <w:pPr>
        <w:pStyle w:val="ListParagraph"/>
        <w:numPr>
          <w:ilvl w:val="0"/>
          <w:numId w:val="36"/>
        </w:numPr>
        <w:autoSpaceDE w:val="0"/>
        <w:autoSpaceDN w:val="0"/>
        <w:adjustRightInd w:val="0"/>
        <w:rPr>
          <w:rFonts w:ascii="Traditional Arabic"/>
          <w:rtl/>
          <w:lang w:bidi="ar-SA"/>
        </w:rPr>
      </w:pPr>
      <w:r w:rsidRPr="00636EA8">
        <w:rPr>
          <w:rFonts w:ascii="Traditional Arabic"/>
          <w:rtl/>
          <w:lang w:bidi="ar-SA"/>
        </w:rPr>
        <w:t>همسایه‌ی کافر که حق همسایگی دارد و اگر خویشاوند باشد، حق خویشاوندی هم دارد.</w:t>
      </w:r>
    </w:p>
    <w:p w:rsidR="0082381D" w:rsidRPr="00636EA8" w:rsidRDefault="0082381D" w:rsidP="00BB388D">
      <w:pPr>
        <w:autoSpaceDE w:val="0"/>
        <w:autoSpaceDN w:val="0"/>
        <w:adjustRightInd w:val="0"/>
        <w:rPr>
          <w:rFonts w:ascii="Traditional Arabic"/>
          <w:rtl/>
          <w:lang w:bidi="ar-SA"/>
        </w:rPr>
      </w:pPr>
      <w:r w:rsidRPr="00636EA8">
        <w:rPr>
          <w:rFonts w:ascii="Traditional Arabic"/>
          <w:rtl/>
          <w:lang w:bidi="ar-SA"/>
        </w:rPr>
        <w:t>این‌ها، سه دسته از همسایه‌ها هستند که حقوقی دارند: حقوقی که انجامِ آن واجب است و حقوقی که نباید انجام داد؛ بلکه ترکِ آن واجب می‌باشد.</w:t>
      </w:r>
    </w:p>
    <w:p w:rsidR="0082381D" w:rsidRPr="00636EA8" w:rsidRDefault="0082381D" w:rsidP="00BB388D">
      <w:pPr>
        <w:autoSpaceDE w:val="0"/>
        <w:autoSpaceDN w:val="0"/>
        <w:adjustRightInd w:val="0"/>
        <w:rPr>
          <w:rFonts w:ascii="Traditional Arabic"/>
          <w:rtl/>
          <w:lang w:bidi="ar-SA"/>
        </w:rPr>
      </w:pPr>
      <w:r w:rsidRPr="00636EA8">
        <w:rPr>
          <w:rFonts w:ascii="Traditional Arabic"/>
          <w:rtl/>
          <w:lang w:bidi="ar-SA"/>
        </w:rPr>
        <w:t>سپس مؤلف</w:t>
      </w:r>
      <w:r w:rsidR="00BE78C6" w:rsidRPr="00636EA8">
        <w:rPr>
          <w:rFonts w:cs="CTraditional Arabic"/>
          <w:sz w:val="24"/>
          <w:szCs w:val="24"/>
          <w:rtl/>
          <w:lang w:bidi="ar-SA"/>
        </w:rPr>
        <w:t>/</w:t>
      </w:r>
      <w:r w:rsidRPr="00636EA8">
        <w:rPr>
          <w:rFonts w:ascii="Traditional Arabic"/>
          <w:rtl/>
          <w:lang w:bidi="ar-SA"/>
        </w:rPr>
        <w:t>، پنج حدیث ذکر کرده است: از ابن‌عمر، از ابوذر، و از ابوهریره</w:t>
      </w:r>
      <w:r w:rsidRPr="00636EA8">
        <w:rPr>
          <w:rFonts w:ascii="Traditional Arabic"/>
          <w:lang w:bidi="ar-SA"/>
        </w:rPr>
        <w:sym w:font="AGA Arabesque" w:char="F079"/>
      </w:r>
      <w:r w:rsidRPr="00636EA8">
        <w:rPr>
          <w:rFonts w:ascii="Traditional Arabic"/>
          <w:rtl/>
          <w:lang w:bidi="ar-SA"/>
        </w:rPr>
        <w:t>.</w:t>
      </w:r>
    </w:p>
    <w:p w:rsidR="0082381D" w:rsidRPr="00636EA8" w:rsidRDefault="0082381D" w:rsidP="00BB388D">
      <w:pPr>
        <w:autoSpaceDE w:val="0"/>
        <w:autoSpaceDN w:val="0"/>
        <w:adjustRightInd w:val="0"/>
        <w:rPr>
          <w:rFonts w:ascii="Traditional Arabic"/>
          <w:rtl/>
          <w:lang w:bidi="ar-SA"/>
        </w:rPr>
      </w:pPr>
      <w:r w:rsidRPr="00636EA8">
        <w:rPr>
          <w:rFonts w:ascii="Traditional Arabic"/>
          <w:rtl/>
          <w:lang w:bidi="ar-SA"/>
        </w:rPr>
        <w:t>در حدیث ابن‌عمر آمده است: پیامبر</w:t>
      </w:r>
      <w:r w:rsidRPr="00636EA8">
        <w:rPr>
          <w:rFonts w:ascii="Traditional Arabic"/>
          <w:lang w:bidi="ar-SA"/>
        </w:rPr>
        <w:sym w:font="AGA Arabesque" w:char="F072"/>
      </w:r>
      <w:r w:rsidRPr="00636EA8">
        <w:rPr>
          <w:rFonts w:ascii="Traditional Arabic"/>
          <w:rtl/>
          <w:lang w:bidi="ar-SA"/>
        </w:rPr>
        <w:t xml:space="preserve"> فرمود: «جبرئیل، آن‌قدر درباره‌ی همسایه سفارش کرد که گمان کردم همسایه را وارثِ همسایه قرار خواهد داد».</w:t>
      </w:r>
      <w:r w:rsidR="00F5276E" w:rsidRPr="00636EA8">
        <w:rPr>
          <w:rFonts w:ascii="Traditional Arabic"/>
          <w:rtl/>
          <w:lang w:bidi="ar-SA"/>
        </w:rPr>
        <w:t xml:space="preserve"> یعنی: این حکم را از سوی الله، نازل خواهد کرد. و این، بدین معنا نیست که جبرئیل</w:t>
      </w:r>
      <w:r w:rsidR="00F5276E" w:rsidRPr="00636EA8">
        <w:rPr>
          <w:rFonts w:ascii="Traditional Arabic"/>
          <w:lang w:bidi="ar-SA"/>
        </w:rPr>
        <w:sym w:font="AGA Arabesque" w:char="F075"/>
      </w:r>
      <w:r w:rsidR="00F5276E" w:rsidRPr="00636EA8">
        <w:rPr>
          <w:rFonts w:ascii="Traditional Arabic"/>
          <w:rtl/>
          <w:lang w:bidi="ar-SA"/>
        </w:rPr>
        <w:t>، خود این حکم را صادر می‌کند؛ زیرا جبرئیل</w:t>
      </w:r>
      <w:r w:rsidR="00F5276E" w:rsidRPr="00636EA8">
        <w:rPr>
          <w:rFonts w:ascii="Traditional Arabic"/>
          <w:lang w:bidi="ar-SA"/>
        </w:rPr>
        <w:sym w:font="AGA Arabesque" w:char="F075"/>
      </w:r>
      <w:r w:rsidR="00F5276E" w:rsidRPr="00636EA8">
        <w:rPr>
          <w:rFonts w:ascii="Traditional Arabic"/>
          <w:rtl/>
          <w:lang w:bidi="ar-SA"/>
        </w:rPr>
        <w:t xml:space="preserve"> به عنوان فرشته‌ی وحی</w:t>
      </w:r>
      <w:r w:rsidR="00E97BCA" w:rsidRPr="00636EA8">
        <w:rPr>
          <w:rFonts w:ascii="Traditional Arabic"/>
          <w:rtl/>
          <w:lang w:bidi="ar-SA"/>
        </w:rPr>
        <w:t xml:space="preserve"> حکم ال</w:t>
      </w:r>
      <w:r w:rsidR="00F5276E" w:rsidRPr="00636EA8">
        <w:rPr>
          <w:rFonts w:ascii="Traditional Arabic"/>
          <w:rtl/>
          <w:lang w:bidi="ar-SA"/>
        </w:rPr>
        <w:t>هی را به پیامبر</w:t>
      </w:r>
      <w:r w:rsidR="00F5276E" w:rsidRPr="00636EA8">
        <w:rPr>
          <w:rFonts w:ascii="Traditional Arabic"/>
          <w:lang w:bidi="ar-SA"/>
        </w:rPr>
        <w:sym w:font="AGA Arabesque" w:char="F072"/>
      </w:r>
      <w:r w:rsidR="00F5276E" w:rsidRPr="00636EA8">
        <w:rPr>
          <w:rFonts w:ascii="Traditional Arabic"/>
          <w:rtl/>
          <w:lang w:bidi="ar-SA"/>
        </w:rPr>
        <w:t xml:space="preserve"> می‌رساند و حق تشریع ندارد. در هر حال، جبرئیل</w:t>
      </w:r>
      <w:r w:rsidR="00F5276E" w:rsidRPr="00636EA8">
        <w:rPr>
          <w:rFonts w:ascii="Traditional Arabic"/>
          <w:lang w:bidi="ar-SA"/>
        </w:rPr>
        <w:sym w:font="AGA Arabesque" w:char="F075"/>
      </w:r>
      <w:r w:rsidR="00F5276E" w:rsidRPr="00636EA8">
        <w:rPr>
          <w:rFonts w:ascii="Traditional Arabic"/>
          <w:rtl/>
          <w:lang w:bidi="ar-SA"/>
        </w:rPr>
        <w:t xml:space="preserve"> آن‌قدر درباره‌ی همسایه سفارش می‌کرد که پیامبر</w:t>
      </w:r>
      <w:r w:rsidR="00F5276E" w:rsidRPr="00636EA8">
        <w:rPr>
          <w:rFonts w:ascii="Traditional Arabic"/>
          <w:lang w:bidi="ar-SA"/>
        </w:rPr>
        <w:sym w:font="AGA Arabesque" w:char="F072"/>
      </w:r>
      <w:r w:rsidR="00F5276E" w:rsidRPr="00636EA8">
        <w:rPr>
          <w:rFonts w:ascii="Traditional Arabic"/>
          <w:rtl/>
          <w:lang w:bidi="ar-SA"/>
        </w:rPr>
        <w:t xml:space="preserve"> فرمود: «گمان کردم به‌زودی حکم ارث بردن همسایه از همسایه را خواهد آورد». و این، نشان</w:t>
      </w:r>
      <w:r w:rsidR="00EF6721" w:rsidRPr="00636EA8">
        <w:rPr>
          <w:rFonts w:ascii="Traditional Arabic"/>
          <w:rtl/>
          <w:lang w:bidi="ar-SA"/>
        </w:rPr>
        <w:t>‌ می‌دهد که جبرئیل</w:t>
      </w:r>
      <w:r w:rsidR="00EF6721" w:rsidRPr="00636EA8">
        <w:rPr>
          <w:rFonts w:ascii="Traditional Arabic"/>
          <w:lang w:bidi="ar-SA"/>
        </w:rPr>
        <w:sym w:font="AGA Arabesque" w:char="F075"/>
      </w:r>
      <w:r w:rsidR="00EF6721" w:rsidRPr="00636EA8">
        <w:rPr>
          <w:rFonts w:ascii="Traditional Arabic"/>
          <w:rtl/>
          <w:lang w:bidi="ar-SA"/>
        </w:rPr>
        <w:t xml:space="preserve"> تأکید زیادی درباره‌ی همسایه داشته است.</w:t>
      </w:r>
    </w:p>
    <w:p w:rsidR="00EF6721" w:rsidRPr="00636EA8" w:rsidRDefault="00EF6721" w:rsidP="00BB388D">
      <w:pPr>
        <w:autoSpaceDE w:val="0"/>
        <w:autoSpaceDN w:val="0"/>
        <w:adjustRightInd w:val="0"/>
        <w:rPr>
          <w:rFonts w:ascii="Traditional Arabic"/>
          <w:rtl/>
          <w:lang w:bidi="ar-SA"/>
        </w:rPr>
      </w:pPr>
      <w:r w:rsidRPr="00636EA8">
        <w:rPr>
          <w:rFonts w:ascii="Traditional Arabic"/>
          <w:rtl/>
          <w:lang w:bidi="ar-SA"/>
        </w:rPr>
        <w:t>و در حدیث ابوذر</w:t>
      </w:r>
      <w:r w:rsidRPr="00636EA8">
        <w:rPr>
          <w:rFonts w:ascii="Traditional Arabic"/>
          <w:lang w:bidi="ar-SA"/>
        </w:rPr>
        <w:sym w:font="AGA Arabesque" w:char="F074"/>
      </w:r>
      <w:r w:rsidRPr="00636EA8">
        <w:rPr>
          <w:rFonts w:ascii="Traditional Arabic"/>
          <w:rtl/>
          <w:lang w:bidi="ar-SA"/>
        </w:rPr>
        <w:t xml:space="preserve"> بدین نکته اشاره شده است که وقتی انسان، از نعمتی برخوردار می‌شود، باید به همسایه‌اش خیری برساند و از این نعمت به او هم بدهد؛ چنان‌که پیامبر</w:t>
      </w:r>
      <w:r w:rsidRPr="00636EA8">
        <w:rPr>
          <w:rFonts w:ascii="Traditional Arabic"/>
          <w:lang w:bidi="ar-SA"/>
        </w:rPr>
        <w:sym w:font="AGA Arabesque" w:char="F072"/>
      </w:r>
      <w:r w:rsidRPr="00636EA8">
        <w:rPr>
          <w:rFonts w:ascii="Traditional Arabic"/>
          <w:rtl/>
          <w:lang w:bidi="ar-SA"/>
        </w:rPr>
        <w:t xml:space="preserve"> فرمو</w:t>
      </w:r>
      <w:r w:rsidR="003E49D8" w:rsidRPr="00636EA8">
        <w:rPr>
          <w:rFonts w:ascii="Traditional Arabic"/>
          <w:rtl/>
          <w:lang w:bidi="ar-SA"/>
        </w:rPr>
        <w:t>د: «هرگاه آب‌گوشتی پختی، آبِ آن</w:t>
      </w:r>
      <w:r w:rsidR="003E49D8" w:rsidRPr="00636EA8">
        <w:rPr>
          <w:rFonts w:ascii="Traditional Arabic" w:cs="Times New Roman"/>
          <w:cs/>
          <w:lang w:bidi="ar-SA"/>
        </w:rPr>
        <w:t>‎</w:t>
      </w:r>
      <w:r w:rsidRPr="00636EA8">
        <w:rPr>
          <w:rFonts w:ascii="Traditional Arabic"/>
          <w:rtl/>
          <w:lang w:bidi="ar-SA"/>
        </w:rPr>
        <w:t>را بیش‌تر کن و همسایه‌ات را به‌یاد داشته باش».</w:t>
      </w:r>
    </w:p>
    <w:p w:rsidR="00EF6721" w:rsidRPr="00636EA8" w:rsidRDefault="00EF6721" w:rsidP="00BB388D">
      <w:pPr>
        <w:autoSpaceDE w:val="0"/>
        <w:autoSpaceDN w:val="0"/>
        <w:adjustRightInd w:val="0"/>
        <w:rPr>
          <w:rFonts w:ascii="Traditional Arabic"/>
          <w:rtl/>
          <w:lang w:bidi="ar-SA"/>
        </w:rPr>
      </w:pPr>
      <w:r w:rsidRPr="00636EA8">
        <w:rPr>
          <w:rStyle w:val="Char3"/>
          <w:rtl/>
          <w:lang w:bidi="ar-SA"/>
        </w:rPr>
        <w:t>«مَرَق»</w:t>
      </w:r>
      <w:r w:rsidRPr="00636EA8">
        <w:rPr>
          <w:rFonts w:ascii="Traditional Arabic"/>
          <w:rtl/>
          <w:lang w:bidi="ar-SA"/>
        </w:rPr>
        <w:t xml:space="preserve"> به معنای شورباست و معمولاً به آب‌گوشت و هر نوع ‌خورشی گفته می‌شود که </w:t>
      </w:r>
      <w:r w:rsidR="00507E91" w:rsidRPr="00636EA8">
        <w:rPr>
          <w:rFonts w:ascii="Traditional Arabic"/>
          <w:rtl/>
          <w:lang w:bidi="ar-SA"/>
        </w:rPr>
        <w:t>با نان تناول می‌گردد؛ هر غذایی که پختید، چه آب‌گوشت و چه غذایی دیگر، یا اگر شیر، و خوراکی یا نوشیدنی دیگری داشتید که مازاد بر نیازتان بود، همسایه‌ی خود را فراموش نکنید و نعمتی را که الله به شما داده است، از او دریغ نکنید؛ زیرا همسایه، حق و حقوقی دارد.</w:t>
      </w:r>
    </w:p>
    <w:p w:rsidR="00507E91" w:rsidRPr="00636EA8" w:rsidRDefault="00507E91" w:rsidP="00BB388D">
      <w:pPr>
        <w:autoSpaceDE w:val="0"/>
        <w:autoSpaceDN w:val="0"/>
        <w:adjustRightInd w:val="0"/>
        <w:rPr>
          <w:rFonts w:ascii="Traditional Arabic"/>
          <w:rtl/>
          <w:lang w:bidi="ar-SA"/>
        </w:rPr>
      </w:pPr>
      <w:r w:rsidRPr="00636EA8">
        <w:rPr>
          <w:rFonts w:ascii="Traditional Arabic"/>
          <w:rtl/>
          <w:lang w:bidi="ar-SA"/>
        </w:rPr>
        <w:t>و اما در احادیث ابوهریره</w:t>
      </w:r>
      <w:r w:rsidRPr="00636EA8">
        <w:rPr>
          <w:rFonts w:ascii="Traditional Arabic"/>
          <w:lang w:bidi="ar-SA"/>
        </w:rPr>
        <w:sym w:font="AGA Arabesque" w:char="F074"/>
      </w:r>
      <w:r w:rsidRPr="00636EA8">
        <w:rPr>
          <w:rFonts w:ascii="Traditional Arabic"/>
          <w:rtl/>
          <w:lang w:bidi="ar-SA"/>
        </w:rPr>
        <w:t xml:space="preserve"> آمده است که پیامبر</w:t>
      </w:r>
      <w:r w:rsidRPr="00636EA8">
        <w:rPr>
          <w:rFonts w:ascii="Traditional Arabic"/>
          <w:lang w:bidi="ar-SA"/>
        </w:rPr>
        <w:sym w:font="AGA Arabesque" w:char="F072"/>
      </w:r>
      <w:r w:rsidRPr="00636EA8">
        <w:rPr>
          <w:rFonts w:ascii="Traditional Arabic"/>
          <w:rtl/>
          <w:lang w:bidi="ar-SA"/>
        </w:rPr>
        <w:t xml:space="preserve"> سه بار سوگند خورد و فرمود: «به الله سوگند، ایمان ندارد؛ به الله سوگند ایمان ندارد!» پرسیدند: چه کسی ای رسول‌خدا! فرمود: «کسی که همسایه‌اش از شرّ او درامان نیست».</w:t>
      </w:r>
    </w:p>
    <w:p w:rsidR="00507E91" w:rsidRPr="00636EA8" w:rsidRDefault="00507E91" w:rsidP="00BB388D">
      <w:pPr>
        <w:autoSpaceDE w:val="0"/>
        <w:autoSpaceDN w:val="0"/>
        <w:adjustRightInd w:val="0"/>
        <w:rPr>
          <w:rFonts w:ascii="Traditional Arabic"/>
          <w:rtl/>
          <w:lang w:bidi="ar-SA"/>
        </w:rPr>
      </w:pPr>
      <w:r w:rsidRPr="00636EA8">
        <w:rPr>
          <w:rFonts w:ascii="Traditional Arabic"/>
          <w:rtl/>
          <w:lang w:bidi="ar-SA"/>
        </w:rPr>
        <w:t xml:space="preserve"> یعنی کسی که همسایه‌اش از اذیت و آزار، و از ظلم و ستمش، امان ندارد، مؤمن نیست؛ و اگر اذیت و آزار، از زبان بگذرد و به عمل درآید، به مراتب بدتر و شدیدتر است.</w:t>
      </w:r>
    </w:p>
    <w:p w:rsidR="00507E91" w:rsidRPr="00636EA8" w:rsidRDefault="00507E91" w:rsidP="00BB388D">
      <w:pPr>
        <w:autoSpaceDE w:val="0"/>
        <w:autoSpaceDN w:val="0"/>
        <w:adjustRightInd w:val="0"/>
        <w:rPr>
          <w:rFonts w:ascii="Traditional Arabic"/>
          <w:rtl/>
          <w:lang w:bidi="ar-SA"/>
        </w:rPr>
      </w:pPr>
      <w:r w:rsidRPr="00636EA8">
        <w:rPr>
          <w:rFonts w:ascii="Traditional Arabic"/>
          <w:rtl/>
          <w:lang w:bidi="ar-SA"/>
        </w:rPr>
        <w:t xml:space="preserve">این، نشان می‌دهد که ظلم و ستم به همسایه حرام است؛ چه با زبان باشد و چه در عمل. اذیت و آزار زبانی،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از همسایه‌اش یا از سوی او چیزهایی بشنود که اذیتش می‌کند؛ مانند کسانی که صدای رادیو و تلویزیون خود را </w:t>
      </w:r>
      <w:r w:rsidR="00CA3C3A" w:rsidRPr="00636EA8">
        <w:rPr>
          <w:rFonts w:ascii="Traditional Arabic"/>
          <w:rtl/>
          <w:lang w:bidi="ar-SA"/>
        </w:rPr>
        <w:t>تا آخِرش باز می‌کنند و بدین‌سان همسایه‌ی خود را می‌آزارند. چنین کاری، جایز نیست؛ اگرچه صدا، صدای تلاوت قرآن باشد. زیرا مزاحمتی برای همسایگان است و آسایش آنان را به‌هم می‌زند و این، حرام است.</w:t>
      </w:r>
    </w:p>
    <w:p w:rsidR="00CA3C3A" w:rsidRPr="00636EA8" w:rsidRDefault="00CA3C3A" w:rsidP="00BB388D">
      <w:pPr>
        <w:autoSpaceDE w:val="0"/>
        <w:autoSpaceDN w:val="0"/>
        <w:adjustRightInd w:val="0"/>
        <w:rPr>
          <w:rFonts w:ascii="Traditional Arabic"/>
          <w:rtl/>
          <w:lang w:bidi="ar-SA"/>
        </w:rPr>
      </w:pPr>
      <w:r w:rsidRPr="00636EA8">
        <w:rPr>
          <w:rFonts w:ascii="Traditional Arabic"/>
          <w:rtl/>
          <w:lang w:bidi="ar-SA"/>
        </w:rPr>
        <w:t xml:space="preserve">و اذیت و آزار عملی،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خاک‌روبه‌ها و زباله‌های خود را اطراف خانه‌اش بیندازند یا با گذاشتن وسایل و اسباب و اثاثیه در راهرو یا دربِ خانه، رفت و آمدش را دچار مشکل کنند. هر کاری که باعث اذیت و آزار همسایه است، حرام می‌باشد و کسی که همسایه‌اش را بیازارد، مؤمن نیست؛ یعنی در این مسأله، ویژگی‌های لازم برای یک مؤمن را ندارد و از ویژگی‌های مؤمنان در تعامل با همسایگان، محروم است.</w:t>
      </w:r>
    </w:p>
    <w:p w:rsidR="00CA3C3A" w:rsidRPr="00636EA8" w:rsidRDefault="00CA3C3A" w:rsidP="0053676C">
      <w:pPr>
        <w:autoSpaceDE w:val="0"/>
        <w:autoSpaceDN w:val="0"/>
        <w:adjustRightInd w:val="0"/>
        <w:rPr>
          <w:rFonts w:ascii="Traditional Arabic"/>
          <w:rtl/>
          <w:lang w:bidi="ar-SA"/>
        </w:rPr>
      </w:pPr>
      <w:r w:rsidRPr="00636EA8">
        <w:rPr>
          <w:rFonts w:ascii="Traditional Arabic"/>
          <w:rtl/>
          <w:lang w:bidi="ar-SA"/>
        </w:rPr>
        <w:t>در حدیث دیگری از ابوهریره</w:t>
      </w:r>
      <w:r w:rsidRPr="00636EA8">
        <w:rPr>
          <w:rFonts w:ascii="Traditional Arabic"/>
          <w:lang w:bidi="ar-SA"/>
        </w:rPr>
        <w:sym w:font="AGA Arabesque" w:char="F074"/>
      </w:r>
      <w:r w:rsidRPr="00636EA8">
        <w:rPr>
          <w:rFonts w:ascii="Traditional Arabic"/>
          <w:rtl/>
          <w:lang w:bidi="ar-SA"/>
        </w:rPr>
        <w:t xml:space="preserve"> آمده است که پیامبر</w:t>
      </w:r>
      <w:r w:rsidRPr="00636EA8">
        <w:rPr>
          <w:rFonts w:ascii="Traditional Arabic"/>
          <w:lang w:bidi="ar-SA"/>
        </w:rPr>
        <w:sym w:font="AGA Arabesque" w:char="F072"/>
      </w:r>
      <w:r w:rsidR="00E82D33" w:rsidRPr="00636EA8">
        <w:rPr>
          <w:rFonts w:ascii="Traditional Arabic"/>
          <w:rtl/>
          <w:lang w:bidi="ar-SA"/>
        </w:rPr>
        <w:t xml:space="preserve"> فرمود: «هیچ همسایه‌ای، همسایه‌اش را از کوبیدن میخ به دیوار مشترکشان منع نکند». لذا اگر همسایه‌ای، قصد تعمیر سقف خانه‌اش و یا نصب شیروانی و دیوارکوب را داشته باشد، همسایه‌اش حق ندارد او را از این کار منع نماید؛ زیرا این کار، هیچ ضرری ندارد، بلکه استحکام خانه را بیش‌تر می‌کند؛ به‌ویژه خانه‌</w:t>
      </w:r>
      <w:r w:rsidR="0015193E" w:rsidRPr="00636EA8">
        <w:rPr>
          <w:rFonts w:ascii="Traditional Arabic"/>
          <w:rtl/>
          <w:lang w:bidi="ar-SA"/>
        </w:rPr>
        <w:t>ه</w:t>
      </w:r>
      <w:r w:rsidR="00E82D33" w:rsidRPr="00636EA8">
        <w:rPr>
          <w:rFonts w:ascii="Traditional Arabic"/>
          <w:rtl/>
          <w:lang w:bidi="ar-SA"/>
        </w:rPr>
        <w:t xml:space="preserve">ای قدیمی </w:t>
      </w:r>
      <w:r w:rsidR="0015193E" w:rsidRPr="00636EA8">
        <w:rPr>
          <w:rFonts w:ascii="Traditional Arabic"/>
          <w:rtl/>
          <w:lang w:bidi="ar-SA"/>
        </w:rPr>
        <w:t>كه</w:t>
      </w:r>
      <w:r w:rsidR="00E82D33" w:rsidRPr="00636EA8">
        <w:rPr>
          <w:rFonts w:ascii="Traditional Arabic"/>
          <w:rtl/>
          <w:lang w:bidi="ar-SA"/>
        </w:rPr>
        <w:t xml:space="preserve"> خشتی بودند و چوب، از فرسایش دیواره‌های خشتی، جلوگیری می‌نماید و این، به سود هر دوی آن‌هاست. لذا هیچ همسایه‌ای حق ندارد همسایه‌اش را از نصب دیوارکوب چوبی و امثال آن بر خانه‌اش، منع کند. و به‌فرض این‌که مانع این کار شود، باز هم همسایه حق دارد کارش را انجام دهد؛ اگرچه همسایه‌اش مخالف باشد. از این‌رو ابوهریره</w:t>
      </w:r>
      <w:r w:rsidR="00E82D33" w:rsidRPr="00636EA8">
        <w:rPr>
          <w:rFonts w:ascii="Traditional Arabic"/>
          <w:lang w:bidi="ar-SA"/>
        </w:rPr>
        <w:sym w:font="AGA Arabesque" w:char="F074"/>
      </w:r>
      <w:r w:rsidR="00E82D33" w:rsidRPr="00636EA8">
        <w:rPr>
          <w:rFonts w:ascii="Traditional Arabic"/>
          <w:rtl/>
          <w:lang w:bidi="ar-SA"/>
        </w:rPr>
        <w:t xml:space="preserve"> فرمود: «چرا شما را می‌بینم که به این حدیث، عمل نمی‌کنید؟ به الله سوگند که من، این میخ را به شانه‌هایتان می‌کوبم</w:t>
      </w:r>
      <w:r w:rsidR="003D3B7E" w:rsidRPr="00636EA8">
        <w:rPr>
          <w:rFonts w:ascii="Traditional Arabic"/>
          <w:rtl/>
          <w:lang w:bidi="ar-SA"/>
        </w:rPr>
        <w:t>»</w:t>
      </w:r>
      <w:r w:rsidR="00E82D33" w:rsidRPr="00636EA8">
        <w:rPr>
          <w:rFonts w:ascii="Traditional Arabic"/>
          <w:rtl/>
          <w:lang w:bidi="ar-SA"/>
        </w:rPr>
        <w:t xml:space="preserve">. </w:t>
      </w:r>
      <w:r w:rsidR="003D3B7E" w:rsidRPr="00636EA8">
        <w:rPr>
          <w:rFonts w:ascii="Traditional Arabic"/>
          <w:rtl/>
          <w:lang w:bidi="ar-SA"/>
        </w:rPr>
        <w:t>این، کنایه از عمل به این حدیث است. ابوهریره</w:t>
      </w:r>
      <w:r w:rsidR="003D3B7E" w:rsidRPr="00636EA8">
        <w:rPr>
          <w:rFonts w:ascii="Traditional Arabic"/>
          <w:lang w:bidi="ar-SA"/>
        </w:rPr>
        <w:sym w:font="AGA Arabesque" w:char="F074"/>
      </w:r>
      <w:r w:rsidR="003D3B7E" w:rsidRPr="00636EA8">
        <w:rPr>
          <w:rFonts w:ascii="Traditional Arabic"/>
          <w:rtl/>
          <w:lang w:bidi="ar-SA"/>
        </w:rPr>
        <w:t xml:space="preserve"> زمانی این سخن را گفت که از سوی مروان بن حکم، امیر مدینه بود؛ همانندِ سخنی که امیرمؤمنان، عمر بن خطاب</w:t>
      </w:r>
      <w:r w:rsidR="003D3B7E" w:rsidRPr="00636EA8">
        <w:rPr>
          <w:rFonts w:ascii="Traditional Arabic"/>
          <w:lang w:bidi="ar-SA"/>
        </w:rPr>
        <w:sym w:font="AGA Arabesque" w:char="F074"/>
      </w:r>
      <w:r w:rsidR="003D3B7E" w:rsidRPr="00636EA8">
        <w:rPr>
          <w:rFonts w:ascii="Traditional Arabic"/>
          <w:rtl/>
          <w:lang w:bidi="ar-SA"/>
        </w:rPr>
        <w:t xml:space="preserve"> در مشاجره‌ی محمد بن مسلمه و همسایه‌اش بر زبان آورد؛ ماجرا از این قرار بود که محمد بن مسلمه، می‌خواست آب را به باغش برساند و آب‌راه از زمین همسایه‌اش می‌گذشت. همسایه‌اش، مانع شد؛ برای داوری نزد عمر</w:t>
      </w:r>
      <w:r w:rsidR="003D3B7E" w:rsidRPr="00636EA8">
        <w:rPr>
          <w:rFonts w:ascii="Traditional Arabic"/>
          <w:lang w:bidi="ar-SA"/>
        </w:rPr>
        <w:sym w:font="AGA Arabesque" w:char="F074"/>
      </w:r>
      <w:r w:rsidR="003D3B7E" w:rsidRPr="00636EA8">
        <w:rPr>
          <w:rFonts w:ascii="Traditional Arabic"/>
          <w:rtl/>
          <w:lang w:bidi="ar-SA"/>
        </w:rPr>
        <w:t xml:space="preserve"> رفتند. عمر</w:t>
      </w:r>
      <w:r w:rsidR="003D3B7E" w:rsidRPr="00636EA8">
        <w:rPr>
          <w:rFonts w:ascii="Traditional Arabic"/>
          <w:lang w:bidi="ar-SA"/>
        </w:rPr>
        <w:sym w:font="AGA Arabesque" w:char="F074"/>
      </w:r>
      <w:r w:rsidR="003D3B7E" w:rsidRPr="00636EA8">
        <w:rPr>
          <w:rFonts w:ascii="Traditional Arabic"/>
          <w:rtl/>
          <w:lang w:bidi="ar-SA"/>
        </w:rPr>
        <w:t xml:space="preserve"> فرمود: «اگر او را از این کار منع کنی، آب را بر روی خودت جاری می‌کنم». و بدین‌سان همسایه‌ی محمد بن مسلمه را مجبور کرد که حق همسایه‌اش را رعایت کند؛ زیرا عبورِ آب کشاورزی، نه تنها ضرر ندارد، بلکه برای زمین و باغی که از آن می‌گذرد، مفید است. بنابراین، مراعات حقوق همسایگان و نیکی کردن به آنان در حد امکان، واجب است و اذیت و آزار به آنان</w:t>
      </w:r>
      <w:r w:rsidR="00057E16" w:rsidRPr="00636EA8">
        <w:rPr>
          <w:rFonts w:ascii="Traditional Arabic"/>
          <w:rtl/>
          <w:lang w:bidi="ar-SA"/>
        </w:rPr>
        <w:t xml:space="preserve"> به هر شکلی که باشد، حرام می‌باشد؛ همان‌گونه که پیامبر</w:t>
      </w:r>
      <w:r w:rsidR="00057E16" w:rsidRPr="00636EA8">
        <w:rPr>
          <w:rFonts w:ascii="Traditional Arabic"/>
          <w:lang w:bidi="ar-SA"/>
        </w:rPr>
        <w:sym w:font="AGA Arabesque" w:char="F072"/>
      </w:r>
      <w:r w:rsidR="00057E16" w:rsidRPr="00636EA8">
        <w:rPr>
          <w:rFonts w:ascii="Traditional Arabic"/>
          <w:rtl/>
          <w:lang w:bidi="ar-SA"/>
        </w:rPr>
        <w:t xml:space="preserve"> فرموده است: </w:t>
      </w:r>
      <w:r w:rsidR="00D84330" w:rsidRPr="00636EA8">
        <w:rPr>
          <w:rFonts w:ascii="Traditional Arabic"/>
          <w:rtl/>
          <w:lang w:bidi="ar-SA"/>
        </w:rPr>
        <w:t>«هرکس به الله و آخرت، ایمان دارد، به همسایه‌اش نیکی کند».</w:t>
      </w:r>
    </w:p>
    <w:p w:rsidR="0053676C" w:rsidRPr="00636EA8" w:rsidRDefault="0053676C" w:rsidP="0053676C">
      <w:pPr>
        <w:autoSpaceDE w:val="0"/>
        <w:autoSpaceDN w:val="0"/>
        <w:adjustRightInd w:val="0"/>
        <w:ind w:firstLine="0"/>
        <w:jc w:val="center"/>
        <w:rPr>
          <w:rFonts w:ascii="Traditional Arabic"/>
          <w:rtl/>
          <w:lang w:bidi="ar-SA"/>
        </w:rPr>
      </w:pPr>
      <w:r w:rsidRPr="00636EA8">
        <w:rPr>
          <w:rFonts w:ascii="Traditional Arabic" w:hint="cs"/>
          <w:rtl/>
          <w:lang w:bidi="ar-SA"/>
        </w:rPr>
        <w:t>***</w:t>
      </w:r>
    </w:p>
    <w:p w:rsidR="00F552F1" w:rsidRPr="00636EA8" w:rsidRDefault="00F552F1" w:rsidP="00F552F1">
      <w:pPr>
        <w:autoSpaceDE w:val="0"/>
        <w:autoSpaceDN w:val="0"/>
        <w:adjustRightInd w:val="0"/>
        <w:rPr>
          <w:rFonts w:ascii="Traditional Arabic"/>
          <w:rtl/>
          <w:lang w:bidi="ar-SA"/>
        </w:rPr>
      </w:pPr>
    </w:p>
    <w:p w:rsidR="00431FB5" w:rsidRPr="00636EA8" w:rsidRDefault="00431FB5" w:rsidP="00BB388D">
      <w:pPr>
        <w:autoSpaceDE w:val="0"/>
        <w:autoSpaceDN w:val="0"/>
        <w:adjustRightInd w:val="0"/>
        <w:jc w:val="center"/>
        <w:rPr>
          <w:rFonts w:ascii="Traditional Arabic"/>
          <w:rtl/>
          <w:lang w:bidi="ar-SA"/>
        </w:rPr>
      </w:pPr>
    </w:p>
    <w:p w:rsidR="00F552F1" w:rsidRPr="00636EA8" w:rsidRDefault="00F552F1" w:rsidP="00BB388D">
      <w:pPr>
        <w:autoSpaceDE w:val="0"/>
        <w:autoSpaceDN w:val="0"/>
        <w:adjustRightInd w:val="0"/>
        <w:jc w:val="center"/>
        <w:rPr>
          <w:rFonts w:ascii="Traditional Arabic"/>
          <w:rtl/>
          <w:lang w:bidi="ar-SA"/>
        </w:rPr>
        <w:sectPr w:rsidR="00F552F1" w:rsidRPr="00636EA8" w:rsidSect="00270467">
          <w:headerReference w:type="default" r:id="rId22"/>
          <w:footnotePr>
            <w:numRestart w:val="eachPage"/>
          </w:footnotePr>
          <w:pgSz w:w="11906" w:h="16838" w:code="9"/>
          <w:pgMar w:top="737" w:right="2381" w:bottom="3969" w:left="2381" w:header="737" w:footer="3969" w:gutter="0"/>
          <w:cols w:space="720"/>
          <w:titlePg/>
          <w:bidi/>
          <w:rtlGutter/>
          <w:docGrid w:linePitch="360"/>
        </w:sectPr>
      </w:pPr>
    </w:p>
    <w:p w:rsidR="00D84330" w:rsidRPr="00636EA8" w:rsidRDefault="00D84330" w:rsidP="00BB388D">
      <w:pPr>
        <w:pStyle w:val="a"/>
        <w:rPr>
          <w:rtl/>
          <w:lang w:bidi="ar-SA"/>
        </w:rPr>
      </w:pPr>
      <w:bookmarkStart w:id="11" w:name="_Toc319393479"/>
      <w:r w:rsidRPr="00636EA8">
        <w:rPr>
          <w:rtl/>
          <w:lang w:bidi="ar-SA"/>
        </w:rPr>
        <w:t>40- باب: نیکی به پدر و مادر و تداوم پیوند خویشاوندی</w:t>
      </w:r>
      <w:bookmarkEnd w:id="11"/>
    </w:p>
    <w:p w:rsidR="003D3B7E" w:rsidRPr="00636EA8" w:rsidRDefault="00DF634F"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E61834" w:rsidRPr="00636EA8" w:rsidRDefault="00C8054F" w:rsidP="00E61834">
      <w:pPr>
        <w:pStyle w:val="a0"/>
        <w:rPr>
          <w:rFonts w:ascii="(normal text)" w:hAnsi="(normal text)"/>
          <w:rtl/>
          <w:lang w:bidi="ar-SA"/>
        </w:rPr>
      </w:pPr>
      <w:r w:rsidRPr="00636EA8">
        <w:rPr>
          <w:rFonts w:ascii="KFGQPC Uthman Taha Naskh" w:cs="KFGQPC Uthman Taha Naskh" w:hint="cs"/>
          <w:rtl/>
          <w:lang w:bidi="ar-SA"/>
        </w:rPr>
        <w:t>﴿</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ع</w:t>
      </w:r>
      <w:r w:rsidR="00E61834" w:rsidRPr="00636EA8">
        <w:rPr>
          <w:rFonts w:ascii="KFGQPC Uthmanic Script HAFS" w:hint="cs"/>
          <w:rtl/>
          <w:lang w:bidi="ar-SA"/>
        </w:rPr>
        <w:t>ۡ</w:t>
      </w:r>
      <w:r w:rsidR="00E61834" w:rsidRPr="00636EA8">
        <w:rPr>
          <w:rFonts w:ascii="KFGQPC Uthmanic Script HAFS" w:hint="eastAsia"/>
          <w:rtl/>
          <w:lang w:bidi="ar-SA"/>
        </w:rPr>
        <w:t>بُدُواْ</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للَّهَ</w:t>
      </w:r>
      <w:r w:rsidR="00E61834" w:rsidRPr="00636EA8">
        <w:rPr>
          <w:rFonts w:ascii="KFGQPC Uthmanic Script HAFS"/>
          <w:rtl/>
          <w:lang w:bidi="ar-SA"/>
        </w:rPr>
        <w:t xml:space="preserve"> </w:t>
      </w:r>
      <w:r w:rsidR="00E61834" w:rsidRPr="00636EA8">
        <w:rPr>
          <w:rFonts w:ascii="KFGQPC Uthmanic Script HAFS" w:hint="eastAsia"/>
          <w:rtl/>
          <w:lang w:bidi="ar-SA"/>
        </w:rPr>
        <w:t>وَلَا</w:t>
      </w:r>
      <w:r w:rsidR="00E61834" w:rsidRPr="00636EA8">
        <w:rPr>
          <w:rFonts w:ascii="KFGQPC Uthmanic Script HAFS"/>
          <w:rtl/>
          <w:lang w:bidi="ar-SA"/>
        </w:rPr>
        <w:t xml:space="preserve"> </w:t>
      </w:r>
      <w:r w:rsidR="00E61834" w:rsidRPr="00636EA8">
        <w:rPr>
          <w:rFonts w:ascii="KFGQPC Uthmanic Script HAFS" w:hint="eastAsia"/>
          <w:rtl/>
          <w:lang w:bidi="ar-SA"/>
        </w:rPr>
        <w:t>تُش</w:t>
      </w:r>
      <w:r w:rsidR="00E61834" w:rsidRPr="00636EA8">
        <w:rPr>
          <w:rFonts w:ascii="KFGQPC Uthmanic Script HAFS" w:hint="cs"/>
          <w:rtl/>
          <w:lang w:bidi="ar-SA"/>
        </w:rPr>
        <w:t>ۡ</w:t>
      </w:r>
      <w:r w:rsidR="00E61834" w:rsidRPr="00636EA8">
        <w:rPr>
          <w:rFonts w:ascii="KFGQPC Uthmanic Script HAFS" w:hint="eastAsia"/>
          <w:rtl/>
          <w:lang w:bidi="ar-SA"/>
        </w:rPr>
        <w:t>رِكُواْ</w:t>
      </w:r>
      <w:r w:rsidR="00E61834" w:rsidRPr="00636EA8">
        <w:rPr>
          <w:rFonts w:ascii="KFGQPC Uthmanic Script HAFS"/>
          <w:rtl/>
          <w:lang w:bidi="ar-SA"/>
        </w:rPr>
        <w:t xml:space="preserve"> </w:t>
      </w:r>
      <w:r w:rsidR="00E61834" w:rsidRPr="00636EA8">
        <w:rPr>
          <w:rFonts w:ascii="KFGQPC Uthmanic Script HAFS" w:hint="eastAsia"/>
          <w:rtl/>
          <w:lang w:bidi="ar-SA"/>
        </w:rPr>
        <w:t>بِهِ</w:t>
      </w:r>
      <w:r w:rsidR="00E61834" w:rsidRPr="00636EA8">
        <w:rPr>
          <w:rFonts w:ascii="KFGQPC Uthmanic Script HAFS" w:hint="cs"/>
          <w:rtl/>
          <w:lang w:bidi="ar-SA"/>
        </w:rPr>
        <w:t>ۦ</w:t>
      </w:r>
      <w:r w:rsidR="00E61834" w:rsidRPr="00636EA8">
        <w:rPr>
          <w:rFonts w:ascii="KFGQPC Uthmanic Script HAFS"/>
          <w:rtl/>
          <w:lang w:bidi="ar-SA"/>
        </w:rPr>
        <w:t xml:space="preserve"> </w:t>
      </w:r>
      <w:r w:rsidR="00E61834" w:rsidRPr="00636EA8">
        <w:rPr>
          <w:rFonts w:ascii="KFGQPC Uthmanic Script HAFS" w:hint="eastAsia"/>
          <w:rtl/>
          <w:lang w:bidi="ar-SA"/>
        </w:rPr>
        <w:t>شَي</w:t>
      </w:r>
      <w:r w:rsidR="00E61834" w:rsidRPr="00636EA8">
        <w:rPr>
          <w:rFonts w:ascii="KFGQPC Uthmanic Script HAFS" w:hint="cs"/>
          <w:rtl/>
          <w:lang w:bidi="ar-SA"/>
        </w:rPr>
        <w:t>ۡ</w:t>
      </w:r>
      <w:r w:rsidR="00E61834" w:rsidRPr="00636EA8">
        <w:rPr>
          <w:rFonts w:ascii="KFGQPC Uthmanic Script HAFS" w:hint="eastAsia"/>
          <w:rtl/>
          <w:lang w:bidi="ar-SA"/>
        </w:rPr>
        <w:t>‍</w:t>
      </w:r>
      <w:r w:rsidR="00E61834" w:rsidRPr="00636EA8">
        <w:rPr>
          <w:rFonts w:ascii="KFGQPC Uthmanic Script HAFS" w:hint="cs"/>
          <w:rtl/>
          <w:lang w:bidi="ar-SA"/>
        </w:rPr>
        <w:t>ٔٗ</w:t>
      </w:r>
      <w:r w:rsidR="00E61834" w:rsidRPr="00636EA8">
        <w:rPr>
          <w:rFonts w:ascii="KFGQPC Uthmanic Script HAFS" w:hint="eastAsia"/>
          <w:rtl/>
          <w:lang w:bidi="ar-SA"/>
        </w:rPr>
        <w:t>ا</w:t>
      </w:r>
      <w:r w:rsidR="00E61834" w:rsidRPr="00636EA8">
        <w:rPr>
          <w:rFonts w:ascii="KFGQPC Uthmanic Script HAFS" w:hint="cs"/>
          <w:rtl/>
          <w:lang w:bidi="ar-SA"/>
        </w:rPr>
        <w:t>ۖ</w:t>
      </w:r>
      <w:r w:rsidR="00E61834" w:rsidRPr="00636EA8">
        <w:rPr>
          <w:rFonts w:ascii="KFGQPC Uthmanic Script HAFS"/>
          <w:rtl/>
          <w:lang w:bidi="ar-SA"/>
        </w:rPr>
        <w:t xml:space="preserve"> </w:t>
      </w:r>
      <w:r w:rsidR="00E61834" w:rsidRPr="00636EA8">
        <w:rPr>
          <w:rFonts w:ascii="KFGQPC Uthmanic Script HAFS" w:hint="eastAsia"/>
          <w:rtl/>
          <w:lang w:bidi="ar-SA"/>
        </w:rPr>
        <w:t>وَبِ</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وَ</w:t>
      </w:r>
      <w:r w:rsidR="00E61834" w:rsidRPr="00636EA8">
        <w:rPr>
          <w:rFonts w:ascii="KFGQPC Uthmanic Script HAFS" w:hint="cs"/>
          <w:rtl/>
          <w:lang w:bidi="ar-SA"/>
        </w:rPr>
        <w:t>ٰ</w:t>
      </w:r>
      <w:r w:rsidR="00E61834" w:rsidRPr="00636EA8">
        <w:rPr>
          <w:rFonts w:ascii="KFGQPC Uthmanic Script HAFS" w:hint="eastAsia"/>
          <w:rtl/>
          <w:lang w:bidi="ar-SA"/>
        </w:rPr>
        <w:t>لِدَي</w:t>
      </w:r>
      <w:r w:rsidR="00E61834" w:rsidRPr="00636EA8">
        <w:rPr>
          <w:rFonts w:ascii="KFGQPC Uthmanic Script HAFS" w:hint="cs"/>
          <w:rtl/>
          <w:lang w:bidi="ar-SA"/>
        </w:rPr>
        <w:t>ۡ</w:t>
      </w:r>
      <w:r w:rsidR="00E61834" w:rsidRPr="00636EA8">
        <w:rPr>
          <w:rFonts w:ascii="KFGQPC Uthmanic Script HAFS" w:hint="eastAsia"/>
          <w:rtl/>
          <w:lang w:bidi="ar-SA"/>
        </w:rPr>
        <w:t>نِ</w:t>
      </w:r>
      <w:r w:rsidR="00E61834" w:rsidRPr="00636EA8">
        <w:rPr>
          <w:rFonts w:ascii="KFGQPC Uthmanic Script HAFS"/>
          <w:rtl/>
          <w:lang w:bidi="ar-SA"/>
        </w:rPr>
        <w:t xml:space="preserve"> </w:t>
      </w:r>
      <w:r w:rsidR="00E61834" w:rsidRPr="00636EA8">
        <w:rPr>
          <w:rFonts w:ascii="KFGQPC Uthmanic Script HAFS" w:hint="eastAsia"/>
          <w:rtl/>
          <w:lang w:bidi="ar-SA"/>
        </w:rPr>
        <w:t>إِح</w:t>
      </w:r>
      <w:r w:rsidR="00E61834" w:rsidRPr="00636EA8">
        <w:rPr>
          <w:rFonts w:ascii="KFGQPC Uthmanic Script HAFS" w:hint="cs"/>
          <w:rtl/>
          <w:lang w:bidi="ar-SA"/>
        </w:rPr>
        <w:t>ۡ</w:t>
      </w:r>
      <w:r w:rsidR="00E61834" w:rsidRPr="00636EA8">
        <w:rPr>
          <w:rFonts w:ascii="KFGQPC Uthmanic Script HAFS" w:hint="eastAsia"/>
          <w:rtl/>
          <w:lang w:bidi="ar-SA"/>
        </w:rPr>
        <w:t>سَ</w:t>
      </w:r>
      <w:r w:rsidR="00E61834" w:rsidRPr="00636EA8">
        <w:rPr>
          <w:rFonts w:ascii="KFGQPC Uthmanic Script HAFS" w:hint="cs"/>
          <w:rtl/>
          <w:lang w:bidi="ar-SA"/>
        </w:rPr>
        <w:t>ٰ</w:t>
      </w:r>
      <w:r w:rsidR="00E61834" w:rsidRPr="00636EA8">
        <w:rPr>
          <w:rFonts w:ascii="KFGQPC Uthmanic Script HAFS" w:hint="eastAsia"/>
          <w:rtl/>
          <w:lang w:bidi="ar-SA"/>
        </w:rPr>
        <w:t>ن</w:t>
      </w:r>
      <w:r w:rsidR="00E61834" w:rsidRPr="00636EA8">
        <w:rPr>
          <w:rFonts w:ascii="KFGQPC Uthmanic Script HAFS" w:hint="cs"/>
          <w:rtl/>
          <w:lang w:bidi="ar-SA"/>
        </w:rPr>
        <w:t>ٗ</w:t>
      </w:r>
      <w:r w:rsidR="00E61834" w:rsidRPr="00636EA8">
        <w:rPr>
          <w:rFonts w:ascii="KFGQPC Uthmanic Script HAFS" w:hint="eastAsia"/>
          <w:rtl/>
          <w:lang w:bidi="ar-SA"/>
        </w:rPr>
        <w:t>ا</w:t>
      </w:r>
      <w:r w:rsidR="00E61834" w:rsidRPr="00636EA8">
        <w:rPr>
          <w:rFonts w:ascii="KFGQPC Uthmanic Script HAFS"/>
          <w:rtl/>
          <w:lang w:bidi="ar-SA"/>
        </w:rPr>
        <w:t xml:space="preserve"> </w:t>
      </w:r>
      <w:r w:rsidR="00E61834" w:rsidRPr="00636EA8">
        <w:rPr>
          <w:rFonts w:ascii="KFGQPC Uthmanic Script HAFS" w:hint="eastAsia"/>
          <w:rtl/>
          <w:lang w:bidi="ar-SA"/>
        </w:rPr>
        <w:t>وَبِذِي</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قُر</w:t>
      </w:r>
      <w:r w:rsidR="00E61834" w:rsidRPr="00636EA8">
        <w:rPr>
          <w:rFonts w:ascii="KFGQPC Uthmanic Script HAFS" w:hint="cs"/>
          <w:rtl/>
          <w:lang w:bidi="ar-SA"/>
        </w:rPr>
        <w:t>ۡ</w:t>
      </w:r>
      <w:r w:rsidR="00E61834" w:rsidRPr="00636EA8">
        <w:rPr>
          <w:rFonts w:ascii="KFGQPC Uthmanic Script HAFS" w:hint="eastAsia"/>
          <w:rtl/>
          <w:lang w:bidi="ar-SA"/>
        </w:rPr>
        <w:t>بَى</w:t>
      </w:r>
      <w:r w:rsidR="00E61834" w:rsidRPr="00636EA8">
        <w:rPr>
          <w:rFonts w:ascii="KFGQPC Uthmanic Script HAFS" w:hint="cs"/>
          <w:rtl/>
          <w:lang w:bidi="ar-SA"/>
        </w:rPr>
        <w:t>ٰ</w:t>
      </w:r>
      <w:r w:rsidR="00E61834" w:rsidRPr="00636EA8">
        <w:rPr>
          <w:rFonts w:ascii="KFGQPC Uthmanic Script HAFS"/>
          <w:rtl/>
          <w:lang w:bidi="ar-SA"/>
        </w:rPr>
        <w:t xml:space="preserve"> </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يَتَ</w:t>
      </w:r>
      <w:r w:rsidR="00E61834" w:rsidRPr="00636EA8">
        <w:rPr>
          <w:rFonts w:ascii="KFGQPC Uthmanic Script HAFS" w:hint="cs"/>
          <w:rtl/>
          <w:lang w:bidi="ar-SA"/>
        </w:rPr>
        <w:t>ٰ</w:t>
      </w:r>
      <w:r w:rsidR="00E61834" w:rsidRPr="00636EA8">
        <w:rPr>
          <w:rFonts w:ascii="KFGQPC Uthmanic Script HAFS" w:hint="eastAsia"/>
          <w:rtl/>
          <w:lang w:bidi="ar-SA"/>
        </w:rPr>
        <w:t>مَى</w:t>
      </w:r>
      <w:r w:rsidR="00E61834" w:rsidRPr="00636EA8">
        <w:rPr>
          <w:rFonts w:ascii="KFGQPC Uthmanic Script HAFS" w:hint="cs"/>
          <w:rtl/>
          <w:lang w:bidi="ar-SA"/>
        </w:rPr>
        <w:t>ٰ</w:t>
      </w:r>
      <w:r w:rsidR="00E61834" w:rsidRPr="00636EA8">
        <w:rPr>
          <w:rFonts w:ascii="KFGQPC Uthmanic Script HAFS"/>
          <w:rtl/>
          <w:lang w:bidi="ar-SA"/>
        </w:rPr>
        <w:t xml:space="preserve"> </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مَسَ</w:t>
      </w:r>
      <w:r w:rsidR="00E61834" w:rsidRPr="00636EA8">
        <w:rPr>
          <w:rFonts w:ascii="KFGQPC Uthmanic Script HAFS" w:hint="cs"/>
          <w:rtl/>
          <w:lang w:bidi="ar-SA"/>
        </w:rPr>
        <w:t>ٰ</w:t>
      </w:r>
      <w:r w:rsidR="00E61834" w:rsidRPr="00636EA8">
        <w:rPr>
          <w:rFonts w:ascii="KFGQPC Uthmanic Script HAFS" w:hint="eastAsia"/>
          <w:rtl/>
          <w:lang w:bidi="ar-SA"/>
        </w:rPr>
        <w:t>كِينِ</w:t>
      </w:r>
      <w:r w:rsidR="00E61834" w:rsidRPr="00636EA8">
        <w:rPr>
          <w:rFonts w:ascii="KFGQPC Uthmanic Script HAFS"/>
          <w:rtl/>
          <w:lang w:bidi="ar-SA"/>
        </w:rPr>
        <w:t xml:space="preserve"> </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جَارِ</w:t>
      </w:r>
      <w:r w:rsidR="00E61834" w:rsidRPr="00636EA8">
        <w:rPr>
          <w:rFonts w:ascii="KFGQPC Uthmanic Script HAFS"/>
          <w:rtl/>
          <w:lang w:bidi="ar-SA"/>
        </w:rPr>
        <w:t xml:space="preserve"> </w:t>
      </w:r>
      <w:r w:rsidR="00E61834" w:rsidRPr="00636EA8">
        <w:rPr>
          <w:rFonts w:ascii="KFGQPC Uthmanic Script HAFS" w:hint="eastAsia"/>
          <w:rtl/>
          <w:lang w:bidi="ar-SA"/>
        </w:rPr>
        <w:t>ذِي</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قُر</w:t>
      </w:r>
      <w:r w:rsidR="00E61834" w:rsidRPr="00636EA8">
        <w:rPr>
          <w:rFonts w:ascii="KFGQPC Uthmanic Script HAFS" w:hint="cs"/>
          <w:rtl/>
          <w:lang w:bidi="ar-SA"/>
        </w:rPr>
        <w:t>ۡ</w:t>
      </w:r>
      <w:r w:rsidR="00E61834" w:rsidRPr="00636EA8">
        <w:rPr>
          <w:rFonts w:ascii="KFGQPC Uthmanic Script HAFS" w:hint="eastAsia"/>
          <w:rtl/>
          <w:lang w:bidi="ar-SA"/>
        </w:rPr>
        <w:t>بَى</w:t>
      </w:r>
      <w:r w:rsidR="00E61834" w:rsidRPr="00636EA8">
        <w:rPr>
          <w:rFonts w:ascii="KFGQPC Uthmanic Script HAFS" w:hint="cs"/>
          <w:rtl/>
          <w:lang w:bidi="ar-SA"/>
        </w:rPr>
        <w:t>ٰ</w:t>
      </w:r>
      <w:r w:rsidR="00E61834" w:rsidRPr="00636EA8">
        <w:rPr>
          <w:rFonts w:ascii="KFGQPC Uthmanic Script HAFS"/>
          <w:rtl/>
          <w:lang w:bidi="ar-SA"/>
        </w:rPr>
        <w:t xml:space="preserve"> </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جَارِ</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جُنُبِ</w:t>
      </w:r>
      <w:r w:rsidR="00E61834" w:rsidRPr="00636EA8">
        <w:rPr>
          <w:rFonts w:ascii="KFGQPC Uthmanic Script HAFS"/>
          <w:rtl/>
          <w:lang w:bidi="ar-SA"/>
        </w:rPr>
        <w:t xml:space="preserve"> </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لصَّاحِبِ</w:t>
      </w:r>
      <w:r w:rsidR="00E61834" w:rsidRPr="00636EA8">
        <w:rPr>
          <w:rFonts w:ascii="KFGQPC Uthmanic Script HAFS"/>
          <w:rtl/>
          <w:lang w:bidi="ar-SA"/>
        </w:rPr>
        <w:t xml:space="preserve"> </w:t>
      </w:r>
      <w:r w:rsidR="00E61834" w:rsidRPr="00636EA8">
        <w:rPr>
          <w:rFonts w:ascii="KFGQPC Uthmanic Script HAFS" w:hint="eastAsia"/>
          <w:rtl/>
          <w:lang w:bidi="ar-SA"/>
        </w:rPr>
        <w:t>بِ</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جَن</w:t>
      </w:r>
      <w:r w:rsidR="00E61834" w:rsidRPr="00636EA8">
        <w:rPr>
          <w:rFonts w:ascii="KFGQPC Uthmanic Script HAFS" w:hint="cs"/>
          <w:rtl/>
          <w:lang w:bidi="ar-SA"/>
        </w:rPr>
        <w:t>ۢ</w:t>
      </w:r>
      <w:r w:rsidR="00E61834" w:rsidRPr="00636EA8">
        <w:rPr>
          <w:rFonts w:ascii="KFGQPC Uthmanic Script HAFS" w:hint="eastAsia"/>
          <w:rtl/>
          <w:lang w:bidi="ar-SA"/>
        </w:rPr>
        <w:t>بِ</w:t>
      </w:r>
      <w:r w:rsidR="00E61834" w:rsidRPr="00636EA8">
        <w:rPr>
          <w:rFonts w:ascii="KFGQPC Uthmanic Script HAFS"/>
          <w:rtl/>
          <w:lang w:bidi="ar-SA"/>
        </w:rPr>
        <w:t xml:space="preserve"> </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ب</w:t>
      </w:r>
      <w:r w:rsidR="00E61834" w:rsidRPr="00636EA8">
        <w:rPr>
          <w:rFonts w:ascii="KFGQPC Uthmanic Script HAFS" w:hint="cs"/>
          <w:rtl/>
          <w:lang w:bidi="ar-SA"/>
        </w:rPr>
        <w:t>ۡ</w:t>
      </w:r>
      <w:r w:rsidR="00E61834" w:rsidRPr="00636EA8">
        <w:rPr>
          <w:rFonts w:ascii="KFGQPC Uthmanic Script HAFS" w:hint="eastAsia"/>
          <w:rtl/>
          <w:lang w:bidi="ar-SA"/>
        </w:rPr>
        <w:t>نِ</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لسَّبِيلِ</w:t>
      </w:r>
      <w:r w:rsidR="00E61834" w:rsidRPr="00636EA8">
        <w:rPr>
          <w:rFonts w:ascii="KFGQPC Uthmanic Script HAFS"/>
          <w:rtl/>
          <w:lang w:bidi="ar-SA"/>
        </w:rPr>
        <w:t xml:space="preserve"> </w:t>
      </w:r>
      <w:r w:rsidR="00E61834" w:rsidRPr="00636EA8">
        <w:rPr>
          <w:rFonts w:ascii="KFGQPC Uthmanic Script HAFS" w:hint="eastAsia"/>
          <w:rtl/>
          <w:lang w:bidi="ar-SA"/>
        </w:rPr>
        <w:t>وَمَا</w:t>
      </w:r>
      <w:r w:rsidR="00E61834" w:rsidRPr="00636EA8">
        <w:rPr>
          <w:rFonts w:ascii="KFGQPC Uthmanic Script HAFS"/>
          <w:rtl/>
          <w:lang w:bidi="ar-SA"/>
        </w:rPr>
        <w:t xml:space="preserve"> </w:t>
      </w:r>
      <w:r w:rsidR="00E61834" w:rsidRPr="00636EA8">
        <w:rPr>
          <w:rFonts w:ascii="KFGQPC Uthmanic Script HAFS" w:hint="eastAsia"/>
          <w:rtl/>
          <w:lang w:bidi="ar-SA"/>
        </w:rPr>
        <w:t>مَلَكَت</w:t>
      </w:r>
      <w:r w:rsidR="00E61834" w:rsidRPr="00636EA8">
        <w:rPr>
          <w:rFonts w:ascii="KFGQPC Uthmanic Script HAFS" w:hint="cs"/>
          <w:rtl/>
          <w:lang w:bidi="ar-SA"/>
        </w:rPr>
        <w:t>ۡ</w:t>
      </w:r>
      <w:r w:rsidR="00E61834" w:rsidRPr="00636EA8">
        <w:rPr>
          <w:rFonts w:ascii="KFGQPC Uthmanic Script HAFS"/>
          <w:rtl/>
          <w:lang w:bidi="ar-SA"/>
        </w:rPr>
        <w:t xml:space="preserve"> </w:t>
      </w:r>
      <w:r w:rsidR="00E61834" w:rsidRPr="00636EA8">
        <w:rPr>
          <w:rFonts w:ascii="KFGQPC Uthmanic Script HAFS" w:hint="eastAsia"/>
          <w:rtl/>
          <w:lang w:bidi="ar-SA"/>
        </w:rPr>
        <w:t>أَي</w:t>
      </w:r>
      <w:r w:rsidR="00E61834" w:rsidRPr="00636EA8">
        <w:rPr>
          <w:rFonts w:ascii="KFGQPC Uthmanic Script HAFS" w:hint="cs"/>
          <w:rtl/>
          <w:lang w:bidi="ar-SA"/>
        </w:rPr>
        <w:t>ۡ</w:t>
      </w:r>
      <w:r w:rsidR="00E61834" w:rsidRPr="00636EA8">
        <w:rPr>
          <w:rFonts w:ascii="KFGQPC Uthmanic Script HAFS" w:hint="eastAsia"/>
          <w:rtl/>
          <w:lang w:bidi="ar-SA"/>
        </w:rPr>
        <w:t>مَ</w:t>
      </w:r>
      <w:r w:rsidR="00E61834" w:rsidRPr="00636EA8">
        <w:rPr>
          <w:rFonts w:ascii="KFGQPC Uthmanic Script HAFS" w:hint="cs"/>
          <w:rtl/>
          <w:lang w:bidi="ar-SA"/>
        </w:rPr>
        <w:t>ٰ</w:t>
      </w:r>
      <w:r w:rsidR="00E61834" w:rsidRPr="00636EA8">
        <w:rPr>
          <w:rFonts w:ascii="KFGQPC Uthmanic Script HAFS" w:hint="eastAsia"/>
          <w:rtl/>
          <w:lang w:bidi="ar-SA"/>
        </w:rPr>
        <w:t>نُكُم</w:t>
      </w:r>
      <w:r w:rsidR="00E61834" w:rsidRPr="00636EA8">
        <w:rPr>
          <w:rFonts w:ascii="KFGQPC Uthmanic Script HAFS" w:hint="cs"/>
          <w:rtl/>
          <w:lang w:bidi="ar-SA"/>
        </w:rPr>
        <w:t>ۡۗ</w:t>
      </w:r>
      <w:r w:rsidRPr="00636EA8">
        <w:rPr>
          <w:rFonts w:ascii="KFGQPC Uthman Taha Naskh" w:cs="KFGQPC Uthman Taha Naskh" w:hint="cs"/>
          <w:rtl/>
          <w:lang w:bidi="ar-SA"/>
        </w:rPr>
        <w:t>﴾</w:t>
      </w:r>
      <w:r w:rsidR="00E61834" w:rsidRPr="00636EA8">
        <w:rPr>
          <w:rFonts w:ascii="KFGQPC Uthman Taha Naskh" w:cs="KFGQPC Uthman Taha Naskh"/>
          <w:rtl/>
          <w:lang w:bidi="ar-SA"/>
        </w:rPr>
        <w:t xml:space="preserve"> </w:t>
      </w:r>
      <w:r w:rsidR="00E61834" w:rsidRPr="00636EA8">
        <w:rPr>
          <w:rFonts w:ascii="KFGQPC Uthman Taha Naskh" w:cs="KFGQPC Uthman Taha Naskh"/>
          <w:lang w:bidi="ar-SA"/>
        </w:rPr>
        <w:tab/>
      </w:r>
      <w:r w:rsidR="00E61834" w:rsidRPr="00636EA8">
        <w:rPr>
          <w:rStyle w:val="Char8"/>
          <w:rtl/>
        </w:rPr>
        <w:t>[</w:t>
      </w:r>
      <w:r w:rsidR="00E61834" w:rsidRPr="00636EA8">
        <w:rPr>
          <w:rStyle w:val="Char8"/>
          <w:rFonts w:hint="eastAsia"/>
          <w:rtl/>
        </w:rPr>
        <w:t>النساء</w:t>
      </w:r>
      <w:r w:rsidR="00E61834" w:rsidRPr="00636EA8">
        <w:rPr>
          <w:rStyle w:val="Char8"/>
          <w:rtl/>
        </w:rPr>
        <w:t xml:space="preserve"> : </w:t>
      </w:r>
      <w:r w:rsidR="00E61834" w:rsidRPr="00636EA8">
        <w:rPr>
          <w:rStyle w:val="Char8"/>
          <w:rFonts w:hint="cs"/>
          <w:rtl/>
        </w:rPr>
        <w:t>٣٦</w:t>
      </w:r>
      <w:r w:rsidR="00E61834" w:rsidRPr="00636EA8">
        <w:rPr>
          <w:rStyle w:val="Char8"/>
          <w:rtl/>
        </w:rPr>
        <w:t xml:space="preserve">]  </w:t>
      </w:r>
    </w:p>
    <w:p w:rsidR="00DF634F" w:rsidRPr="00636EA8" w:rsidRDefault="00DF634F" w:rsidP="00BB388D">
      <w:pPr>
        <w:pStyle w:val="a1"/>
        <w:rPr>
          <w:rFonts w:ascii="Traditional Arabic"/>
          <w:rtl/>
          <w:lang w:bidi="ar-SA"/>
        </w:rPr>
      </w:pPr>
      <w:r w:rsidRPr="00636EA8">
        <w:rPr>
          <w:rFonts w:ascii="(normal text)" w:hAnsi="(normal text)"/>
          <w:rtl/>
          <w:lang w:bidi="ar-SA"/>
        </w:rPr>
        <w:t xml:space="preserve"> </w:t>
      </w:r>
      <w:r w:rsidRPr="00636EA8">
        <w:rPr>
          <w:rtl/>
          <w:lang w:bidi="ar-SA"/>
        </w:rPr>
        <w:t>و الله را پرستش کنید و چیزی را با او شریک نگردانید و به پدر و مادر نیکی نمایید و نیز به خویشاوندان، و یتیمان، و بینوایان، و همسایه‌ای که خویشاوند است و به همسایه‌ی بیگانه، و یار هم‌نشین و مسافرِ در راه‌مانده و آن‌که مالکش شده‌اید.</w:t>
      </w:r>
    </w:p>
    <w:p w:rsidR="00DF634F" w:rsidRPr="00636EA8" w:rsidRDefault="00DF634F" w:rsidP="00BB388D">
      <w:pPr>
        <w:autoSpaceDE w:val="0"/>
        <w:autoSpaceDN w:val="0"/>
        <w:adjustRightInd w:val="0"/>
        <w:rPr>
          <w:rFonts w:ascii="Traditional Arabic"/>
          <w:rtl/>
          <w:lang w:bidi="ar-SA"/>
        </w:rPr>
      </w:pPr>
      <w:r w:rsidRPr="00636EA8">
        <w:rPr>
          <w:rFonts w:ascii="Traditional Arabic"/>
          <w:rtl/>
          <w:lang w:bidi="ar-SA"/>
        </w:rPr>
        <w:t>و می‌فرماید:</w:t>
      </w:r>
    </w:p>
    <w:p w:rsidR="00E61834" w:rsidRPr="00636EA8" w:rsidRDefault="00C8054F" w:rsidP="00E61834">
      <w:pPr>
        <w:pStyle w:val="a0"/>
        <w:rPr>
          <w:rFonts w:ascii="KFGQPC Uthman Taha Naskh" w:cs="KFGQPC Uthman Taha Naskh"/>
          <w:lang w:bidi="ar-SA"/>
        </w:rPr>
      </w:pPr>
      <w:r w:rsidRPr="00636EA8">
        <w:rPr>
          <w:rFonts w:ascii="KFGQPC Uthman Taha Naskh" w:cs="KFGQPC Uthman Taha Naskh" w:hint="cs"/>
          <w:rtl/>
          <w:lang w:bidi="ar-SA"/>
        </w:rPr>
        <w:t>﴿</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تَّقُواْ</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للَّهَ</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لَّذِي</w:t>
      </w:r>
      <w:r w:rsidR="00E61834" w:rsidRPr="00636EA8">
        <w:rPr>
          <w:rFonts w:ascii="KFGQPC Uthmanic Script HAFS"/>
          <w:rtl/>
          <w:lang w:bidi="ar-SA"/>
        </w:rPr>
        <w:t xml:space="preserve"> </w:t>
      </w:r>
      <w:r w:rsidR="00E61834" w:rsidRPr="00636EA8">
        <w:rPr>
          <w:rFonts w:ascii="KFGQPC Uthmanic Script HAFS" w:hint="eastAsia"/>
          <w:rtl/>
          <w:lang w:bidi="ar-SA"/>
        </w:rPr>
        <w:t>تَسَا</w:t>
      </w:r>
      <w:r w:rsidR="00E61834" w:rsidRPr="00636EA8">
        <w:rPr>
          <w:rFonts w:ascii="KFGQPC Uthmanic Script HAFS" w:hint="cs"/>
          <w:rtl/>
          <w:lang w:bidi="ar-SA"/>
        </w:rPr>
        <w:t>ٓ</w:t>
      </w:r>
      <w:r w:rsidR="00E61834" w:rsidRPr="00636EA8">
        <w:rPr>
          <w:rFonts w:ascii="KFGQPC Uthmanic Script HAFS" w:hint="eastAsia"/>
          <w:rtl/>
          <w:lang w:bidi="ar-SA"/>
        </w:rPr>
        <w:t>ءَلُونَ</w:t>
      </w:r>
      <w:r w:rsidR="00E61834" w:rsidRPr="00636EA8">
        <w:rPr>
          <w:rFonts w:ascii="KFGQPC Uthmanic Script HAFS"/>
          <w:rtl/>
          <w:lang w:bidi="ar-SA"/>
        </w:rPr>
        <w:t xml:space="preserve"> </w:t>
      </w:r>
      <w:r w:rsidR="00E61834" w:rsidRPr="00636EA8">
        <w:rPr>
          <w:rFonts w:ascii="KFGQPC Uthmanic Script HAFS" w:hint="eastAsia"/>
          <w:rtl/>
          <w:lang w:bidi="ar-SA"/>
        </w:rPr>
        <w:t>بِهِ</w:t>
      </w:r>
      <w:r w:rsidR="00E61834" w:rsidRPr="00636EA8">
        <w:rPr>
          <w:rFonts w:ascii="KFGQPC Uthmanic Script HAFS" w:hint="cs"/>
          <w:rtl/>
          <w:lang w:bidi="ar-SA"/>
        </w:rPr>
        <w:t>ۦ</w:t>
      </w:r>
      <w:r w:rsidR="00E61834" w:rsidRPr="00636EA8">
        <w:rPr>
          <w:rFonts w:ascii="KFGQPC Uthmanic Script HAFS"/>
          <w:rtl/>
          <w:lang w:bidi="ar-SA"/>
        </w:rPr>
        <w:t xml:space="preserve"> </w:t>
      </w:r>
      <w:r w:rsidR="00E61834" w:rsidRPr="00636EA8">
        <w:rPr>
          <w:rFonts w:ascii="KFGQPC Uthmanic Script HAFS" w:hint="eastAsia"/>
          <w:rtl/>
          <w:lang w:bidi="ar-SA"/>
        </w:rPr>
        <w:t>وَ</w:t>
      </w:r>
      <w:r w:rsidR="00E61834" w:rsidRPr="00636EA8">
        <w:rPr>
          <w:rFonts w:ascii="KFGQPC Uthmanic Script HAFS" w:hint="cs"/>
          <w:rtl/>
          <w:lang w:bidi="ar-SA"/>
        </w:rPr>
        <w:t>ٱ</w:t>
      </w:r>
      <w:r w:rsidR="00E61834" w:rsidRPr="00636EA8">
        <w:rPr>
          <w:rFonts w:ascii="KFGQPC Uthmanic Script HAFS" w:hint="eastAsia"/>
          <w:rtl/>
          <w:lang w:bidi="ar-SA"/>
        </w:rPr>
        <w:t>ل</w:t>
      </w:r>
      <w:r w:rsidR="00E61834" w:rsidRPr="00636EA8">
        <w:rPr>
          <w:rFonts w:ascii="KFGQPC Uthmanic Script HAFS" w:hint="cs"/>
          <w:rtl/>
          <w:lang w:bidi="ar-SA"/>
        </w:rPr>
        <w:t>ۡ</w:t>
      </w:r>
      <w:r w:rsidR="00E61834" w:rsidRPr="00636EA8">
        <w:rPr>
          <w:rFonts w:ascii="KFGQPC Uthmanic Script HAFS" w:hint="eastAsia"/>
          <w:rtl/>
          <w:lang w:bidi="ar-SA"/>
        </w:rPr>
        <w:t>أَر</w:t>
      </w:r>
      <w:r w:rsidR="00E61834" w:rsidRPr="00636EA8">
        <w:rPr>
          <w:rFonts w:ascii="KFGQPC Uthmanic Script HAFS" w:hint="cs"/>
          <w:rtl/>
          <w:lang w:bidi="ar-SA"/>
        </w:rPr>
        <w:t>ۡ</w:t>
      </w:r>
      <w:r w:rsidR="00E61834" w:rsidRPr="00636EA8">
        <w:rPr>
          <w:rFonts w:ascii="KFGQPC Uthmanic Script HAFS" w:hint="eastAsia"/>
          <w:rtl/>
          <w:lang w:bidi="ar-SA"/>
        </w:rPr>
        <w:t>حَامَ</w:t>
      </w:r>
      <w:r w:rsidR="00E61834" w:rsidRPr="00636EA8">
        <w:rPr>
          <w:rFonts w:ascii="KFGQPC Uthmanic Script HAFS" w:hint="cs"/>
          <w:rtl/>
          <w:lang w:bidi="ar-SA"/>
        </w:rPr>
        <w:t>ۚ</w:t>
      </w:r>
      <w:r w:rsidR="00E61834" w:rsidRPr="00636EA8">
        <w:rPr>
          <w:rFonts w:ascii="KFGQPC Uthmanic Script HAFS"/>
          <w:rtl/>
          <w:lang w:bidi="ar-SA"/>
        </w:rPr>
        <w:t xml:space="preserve"> </w:t>
      </w:r>
      <w:r w:rsidR="00E61834" w:rsidRPr="00636EA8">
        <w:rPr>
          <w:rFonts w:ascii="KFGQPC Uthmanic Script HAFS" w:hint="eastAsia"/>
          <w:rtl/>
          <w:lang w:bidi="ar-SA"/>
        </w:rPr>
        <w:t>إِنَّ</w:t>
      </w:r>
      <w:r w:rsidR="00E61834" w:rsidRPr="00636EA8">
        <w:rPr>
          <w:rFonts w:ascii="KFGQPC Uthmanic Script HAFS"/>
          <w:rtl/>
          <w:lang w:bidi="ar-SA"/>
        </w:rPr>
        <w:t xml:space="preserve"> </w:t>
      </w:r>
      <w:r w:rsidR="00E61834" w:rsidRPr="00636EA8">
        <w:rPr>
          <w:rFonts w:ascii="KFGQPC Uthmanic Script HAFS" w:hint="cs"/>
          <w:rtl/>
          <w:lang w:bidi="ar-SA"/>
        </w:rPr>
        <w:t>ٱ</w:t>
      </w:r>
      <w:r w:rsidR="00E61834" w:rsidRPr="00636EA8">
        <w:rPr>
          <w:rFonts w:ascii="KFGQPC Uthmanic Script HAFS" w:hint="eastAsia"/>
          <w:rtl/>
          <w:lang w:bidi="ar-SA"/>
        </w:rPr>
        <w:t>للَّهَ</w:t>
      </w:r>
      <w:r w:rsidR="00E61834" w:rsidRPr="00636EA8">
        <w:rPr>
          <w:rFonts w:ascii="KFGQPC Uthmanic Script HAFS"/>
          <w:rtl/>
          <w:lang w:bidi="ar-SA"/>
        </w:rPr>
        <w:t xml:space="preserve"> </w:t>
      </w:r>
      <w:r w:rsidR="00E61834" w:rsidRPr="00636EA8">
        <w:rPr>
          <w:rFonts w:ascii="KFGQPC Uthmanic Script HAFS" w:hint="eastAsia"/>
          <w:rtl/>
          <w:lang w:bidi="ar-SA"/>
        </w:rPr>
        <w:t>كَانَ</w:t>
      </w:r>
      <w:r w:rsidR="00E61834" w:rsidRPr="00636EA8">
        <w:rPr>
          <w:rFonts w:ascii="KFGQPC Uthmanic Script HAFS"/>
          <w:rtl/>
          <w:lang w:bidi="ar-SA"/>
        </w:rPr>
        <w:t xml:space="preserve"> </w:t>
      </w:r>
      <w:r w:rsidR="00E61834" w:rsidRPr="00636EA8">
        <w:rPr>
          <w:rFonts w:ascii="KFGQPC Uthmanic Script HAFS" w:hint="eastAsia"/>
          <w:rtl/>
          <w:lang w:bidi="ar-SA"/>
        </w:rPr>
        <w:t>عَلَي</w:t>
      </w:r>
      <w:r w:rsidR="00E61834" w:rsidRPr="00636EA8">
        <w:rPr>
          <w:rFonts w:ascii="KFGQPC Uthmanic Script HAFS" w:hint="cs"/>
          <w:rtl/>
          <w:lang w:bidi="ar-SA"/>
        </w:rPr>
        <w:t>ۡ</w:t>
      </w:r>
      <w:r w:rsidR="00E61834" w:rsidRPr="00636EA8">
        <w:rPr>
          <w:rFonts w:ascii="KFGQPC Uthmanic Script HAFS" w:hint="eastAsia"/>
          <w:rtl/>
          <w:lang w:bidi="ar-SA"/>
        </w:rPr>
        <w:t>كُم</w:t>
      </w:r>
      <w:r w:rsidR="00E61834" w:rsidRPr="00636EA8">
        <w:rPr>
          <w:rFonts w:ascii="KFGQPC Uthmanic Script HAFS" w:hint="cs"/>
          <w:rtl/>
          <w:lang w:bidi="ar-SA"/>
        </w:rPr>
        <w:t>ۡ</w:t>
      </w:r>
      <w:r w:rsidR="00E61834" w:rsidRPr="00636EA8">
        <w:rPr>
          <w:rFonts w:ascii="KFGQPC Uthmanic Script HAFS"/>
          <w:rtl/>
          <w:lang w:bidi="ar-SA"/>
        </w:rPr>
        <w:t xml:space="preserve"> </w:t>
      </w:r>
      <w:r w:rsidR="00E61834" w:rsidRPr="00636EA8">
        <w:rPr>
          <w:rFonts w:ascii="KFGQPC Uthmanic Script HAFS" w:hint="eastAsia"/>
          <w:rtl/>
          <w:lang w:bidi="ar-SA"/>
        </w:rPr>
        <w:t>رَقِيب</w:t>
      </w:r>
      <w:r w:rsidR="00E61834" w:rsidRPr="00636EA8">
        <w:rPr>
          <w:rFonts w:ascii="KFGQPC Uthmanic Script HAFS" w:hint="cs"/>
          <w:rtl/>
          <w:lang w:bidi="ar-SA"/>
        </w:rPr>
        <w:t>ٗ</w:t>
      </w:r>
      <w:r w:rsidR="00E61834" w:rsidRPr="00636EA8">
        <w:rPr>
          <w:rFonts w:ascii="KFGQPC Uthmanic Script HAFS" w:hint="eastAsia"/>
          <w:rtl/>
          <w:lang w:bidi="ar-SA"/>
        </w:rPr>
        <w:t>ا</w:t>
      </w:r>
      <w:r w:rsidR="00E61834" w:rsidRPr="00636EA8">
        <w:rPr>
          <w:rFonts w:ascii="KFGQPC Uthmanic Script HAFS"/>
          <w:rtl/>
          <w:lang w:bidi="ar-SA"/>
        </w:rPr>
        <w:t xml:space="preserve"> </w:t>
      </w:r>
      <w:r w:rsidR="00E61834" w:rsidRPr="00636EA8">
        <w:rPr>
          <w:rFonts w:ascii="KFGQPC Uthmanic Script HAFS" w:hint="cs"/>
          <w:rtl/>
          <w:lang w:bidi="ar-SA"/>
        </w:rPr>
        <w:t>١</w:t>
      </w:r>
      <w:r w:rsidRPr="00636EA8">
        <w:rPr>
          <w:rFonts w:ascii="KFGQPC Uthman Taha Naskh" w:cs="KFGQPC Uthman Taha Naskh" w:hint="cs"/>
          <w:rtl/>
          <w:lang w:bidi="ar-SA"/>
        </w:rPr>
        <w:t>﴾</w:t>
      </w:r>
    </w:p>
    <w:p w:rsidR="00DF634F" w:rsidRPr="00636EA8" w:rsidRDefault="00431FB5" w:rsidP="00E61834">
      <w:pPr>
        <w:pStyle w:val="a7"/>
        <w:rPr>
          <w:rtl/>
        </w:rPr>
      </w:pPr>
      <w:r w:rsidRPr="00636EA8">
        <w:rPr>
          <w:rtl/>
        </w:rPr>
        <w:tab/>
      </w:r>
      <w:r w:rsidR="00DF634F" w:rsidRPr="00636EA8">
        <w:rPr>
          <w:rtl/>
        </w:rPr>
        <w:t>[</w:t>
      </w:r>
      <w:r w:rsidR="008F1F1D">
        <w:rPr>
          <w:rFonts w:hint="cs"/>
          <w:rtl/>
        </w:rPr>
        <w:t>ال</w:t>
      </w:r>
      <w:r w:rsidR="00DF634F" w:rsidRPr="00636EA8">
        <w:rPr>
          <w:rtl/>
        </w:rPr>
        <w:t>نساء:1]</w:t>
      </w:r>
    </w:p>
    <w:p w:rsidR="00DF634F" w:rsidRPr="00636EA8" w:rsidRDefault="00DF634F" w:rsidP="00BB388D">
      <w:pPr>
        <w:pStyle w:val="a1"/>
        <w:rPr>
          <w:rFonts w:ascii="Traditional Arabic"/>
          <w:rtl/>
          <w:lang w:bidi="ar-SA"/>
        </w:rPr>
      </w:pPr>
      <w:r w:rsidRPr="00636EA8">
        <w:rPr>
          <w:rtl/>
          <w:lang w:bidi="ar-SA"/>
        </w:rPr>
        <w:t>و تقوای الله را در پیش بگیرید که به نام او از یکدیگر درخواست می</w:t>
      </w:r>
      <w:r w:rsidRPr="00636EA8">
        <w:rPr>
          <w:rtl/>
          <w:lang w:bidi="ar-SA"/>
        </w:rPr>
        <w:softHyphen/>
        <w:t>کنید و از گسستن رابطه</w:t>
      </w:r>
      <w:r w:rsidRPr="00636EA8">
        <w:rPr>
          <w:rtl/>
          <w:lang w:bidi="ar-SA"/>
        </w:rPr>
        <w:softHyphen/>
        <w:t>ی خویشاوندی پروا نمایید.</w:t>
      </w:r>
    </w:p>
    <w:p w:rsidR="00507E91" w:rsidRPr="00636EA8" w:rsidRDefault="00DF634F" w:rsidP="00BB388D">
      <w:pPr>
        <w:autoSpaceDE w:val="0"/>
        <w:autoSpaceDN w:val="0"/>
        <w:adjustRightInd w:val="0"/>
        <w:rPr>
          <w:rFonts w:ascii="Traditional Arabic"/>
          <w:rtl/>
          <w:lang w:bidi="ar-SA"/>
        </w:rPr>
      </w:pPr>
      <w:r w:rsidRPr="00636EA8">
        <w:rPr>
          <w:rFonts w:ascii="Traditional Arabic"/>
          <w:rtl/>
          <w:lang w:bidi="ar-SA"/>
        </w:rPr>
        <w:t>و می‌فرماید:</w:t>
      </w:r>
    </w:p>
    <w:p w:rsidR="00E61834"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يَصِلُونَ</w:t>
      </w:r>
      <w:r w:rsidR="00FE0967" w:rsidRPr="00636EA8">
        <w:rPr>
          <w:rFonts w:ascii="KFGQPC Uthmanic Script HAFS"/>
          <w:rtl/>
          <w:lang w:bidi="ar-SA"/>
        </w:rPr>
        <w:t xml:space="preserve"> </w:t>
      </w:r>
      <w:r w:rsidR="00FE0967" w:rsidRPr="00636EA8">
        <w:rPr>
          <w:rFonts w:ascii="KFGQPC Uthmanic Script HAFS" w:hint="eastAsia"/>
          <w:rtl/>
          <w:lang w:bidi="ar-SA"/>
        </w:rPr>
        <w:t>مَا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أَمَرَ</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بِهِ</w:t>
      </w:r>
      <w:r w:rsidR="00FE0967" w:rsidRPr="00636EA8">
        <w:rPr>
          <w:rFonts w:ascii="KFGQPC Uthmanic Script HAFS" w:hint="cs"/>
          <w:rtl/>
          <w:lang w:bidi="ar-SA"/>
        </w:rPr>
        <w:t>ۦٓ</w:t>
      </w:r>
      <w:r w:rsidR="00FE0967" w:rsidRPr="00636EA8">
        <w:rPr>
          <w:rFonts w:ascii="KFGQPC Uthmanic Script HAFS"/>
          <w:rtl/>
          <w:lang w:bidi="ar-SA"/>
        </w:rPr>
        <w:t xml:space="preserve"> </w:t>
      </w:r>
      <w:r w:rsidR="00FE0967" w:rsidRPr="00636EA8">
        <w:rPr>
          <w:rFonts w:ascii="KFGQPC Uthmanic Script HAFS" w:hint="eastAsia"/>
          <w:rtl/>
          <w:lang w:bidi="ar-SA"/>
        </w:rPr>
        <w:t>أَن</w:t>
      </w:r>
      <w:r w:rsidR="00FE0967" w:rsidRPr="00636EA8">
        <w:rPr>
          <w:rFonts w:ascii="KFGQPC Uthmanic Script HAFS"/>
          <w:rtl/>
          <w:lang w:bidi="ar-SA"/>
        </w:rPr>
        <w:t xml:space="preserve"> </w:t>
      </w:r>
      <w:r w:rsidR="00FE0967" w:rsidRPr="00636EA8">
        <w:rPr>
          <w:rFonts w:ascii="KFGQPC Uthmanic Script HAFS" w:hint="eastAsia"/>
          <w:rtl/>
          <w:lang w:bidi="ar-SA"/>
        </w:rPr>
        <w:t>يُوصَلَ</w:t>
      </w:r>
      <w:r w:rsidRPr="00636EA8">
        <w:rPr>
          <w:rFonts w:ascii="KFGQPC Uthman Taha Naskh" w:cs="KFGQPC Uthman Taha Naskh" w:hint="cs"/>
          <w:rtl/>
          <w:lang w:bidi="ar-SA"/>
        </w:rPr>
        <w:t>﴾</w:t>
      </w:r>
      <w:r w:rsidR="00E61834" w:rsidRPr="00636EA8">
        <w:rPr>
          <w:rFonts w:ascii="KFGQPC Uthman Taha Naskh" w:cs="KFGQPC Uthman Taha Naskh"/>
          <w:rtl/>
          <w:lang w:bidi="ar-SA"/>
        </w:rPr>
        <w:t xml:space="preserve"> </w:t>
      </w:r>
      <w:r w:rsidR="00E61834" w:rsidRPr="00636EA8">
        <w:rPr>
          <w:rFonts w:ascii="KFGQPC Uthman Taha Naskh" w:cs="KFGQPC Uthman Taha Naskh"/>
          <w:lang w:bidi="ar-SA"/>
        </w:rPr>
        <w:tab/>
      </w:r>
      <w:r w:rsidR="00E61834" w:rsidRPr="00636EA8">
        <w:rPr>
          <w:rStyle w:val="Char8"/>
          <w:rtl/>
        </w:rPr>
        <w:t>[</w:t>
      </w:r>
      <w:r w:rsidR="00E61834" w:rsidRPr="00636EA8">
        <w:rPr>
          <w:rStyle w:val="Char8"/>
          <w:rFonts w:hint="eastAsia"/>
          <w:rtl/>
        </w:rPr>
        <w:t>الرعد</w:t>
      </w:r>
      <w:r w:rsidR="00E61834" w:rsidRPr="00636EA8">
        <w:rPr>
          <w:rStyle w:val="Char8"/>
          <w:rtl/>
        </w:rPr>
        <w:t xml:space="preserve">: </w:t>
      </w:r>
      <w:r w:rsidR="00E61834" w:rsidRPr="00636EA8">
        <w:rPr>
          <w:rStyle w:val="Char8"/>
          <w:rFonts w:hint="cs"/>
          <w:rtl/>
        </w:rPr>
        <w:t>٢١</w:t>
      </w:r>
      <w:r w:rsidR="00E61834" w:rsidRPr="00636EA8">
        <w:rPr>
          <w:rStyle w:val="Char8"/>
          <w:rtl/>
        </w:rPr>
        <w:t>]</w:t>
      </w:r>
      <w:r w:rsidR="00E61834" w:rsidRPr="00636EA8">
        <w:rPr>
          <w:rFonts w:ascii="KFGQPC Uthman Taha Naskh" w:cs="KFGQPC Uthman Taha Naskh"/>
          <w:rtl/>
          <w:lang w:bidi="ar-SA"/>
        </w:rPr>
        <w:t xml:space="preserve">  </w:t>
      </w:r>
    </w:p>
    <w:p w:rsidR="00DF634F" w:rsidRPr="00636EA8" w:rsidRDefault="00DF634F" w:rsidP="00E61834">
      <w:pPr>
        <w:pStyle w:val="a1"/>
        <w:rPr>
          <w:rFonts w:ascii="Traditional Arabic"/>
          <w:rtl/>
          <w:lang w:bidi="ar-SA"/>
        </w:rPr>
      </w:pPr>
      <w:r w:rsidRPr="00636EA8">
        <w:rPr>
          <w:rtl/>
          <w:lang w:bidi="ar-SA"/>
        </w:rPr>
        <w:t>و کسانی ‌که پیوندهایی را که الله به برقراری آن دستور داده، برقرار می‌دارند.</w:t>
      </w:r>
    </w:p>
    <w:p w:rsidR="00DF634F" w:rsidRPr="00636EA8" w:rsidRDefault="00DF634F" w:rsidP="00BB388D">
      <w:pPr>
        <w:autoSpaceDE w:val="0"/>
        <w:autoSpaceDN w:val="0"/>
        <w:adjustRightInd w:val="0"/>
        <w:rPr>
          <w:rFonts w:ascii="Traditional Arabic"/>
          <w:rtl/>
          <w:lang w:bidi="ar-SA"/>
        </w:rPr>
      </w:pPr>
      <w:r w:rsidRPr="00636EA8">
        <w:rPr>
          <w:rFonts w:ascii="Traditional Arabic"/>
          <w:rtl/>
          <w:lang w:bidi="ar-SA"/>
        </w:rPr>
        <w:t>هم‌چنین می‌فرماید:</w:t>
      </w:r>
    </w:p>
    <w:p w:rsidR="00DF634F" w:rsidRPr="00636EA8" w:rsidRDefault="00C8054F" w:rsidP="001620A4">
      <w:pPr>
        <w:pStyle w:val="a0"/>
        <w:bidi w:val="0"/>
        <w:rPr>
          <w:rtl/>
          <w:lang w:bidi="ar-SA"/>
        </w:rPr>
      </w:pPr>
      <w:r w:rsidRPr="00636EA8">
        <w:rPr>
          <w:rFonts w:ascii="KFGQPC Uthman Taha Naskh" w:cs="KFGQPC Uthman Taha Naskh" w:hint="cs"/>
          <w:rtl/>
          <w:lang w:bidi="ar-SA"/>
        </w:rPr>
        <w:t>﴿</w:t>
      </w:r>
      <w:r w:rsidR="001620A4" w:rsidRPr="00636EA8">
        <w:rPr>
          <w:rFonts w:ascii="KFGQPC Uthmanic Script HAFS" w:hint="eastAsia"/>
          <w:rtl/>
          <w:lang w:bidi="ar-SA"/>
        </w:rPr>
        <w:t>وَقَضَى</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رَبُّكَ</w:t>
      </w:r>
      <w:r w:rsidR="001620A4" w:rsidRPr="00636EA8">
        <w:rPr>
          <w:rFonts w:ascii="KFGQPC Uthmanic Script HAFS"/>
          <w:rtl/>
          <w:lang w:bidi="ar-SA"/>
        </w:rPr>
        <w:t xml:space="preserve"> </w:t>
      </w:r>
      <w:r w:rsidR="001620A4" w:rsidRPr="00636EA8">
        <w:rPr>
          <w:rFonts w:ascii="KFGQPC Uthmanic Script HAFS" w:hint="eastAsia"/>
          <w:rtl/>
          <w:lang w:bidi="ar-SA"/>
        </w:rPr>
        <w:t>أَلَّا</w:t>
      </w:r>
      <w:r w:rsidR="001620A4" w:rsidRPr="00636EA8">
        <w:rPr>
          <w:rFonts w:ascii="KFGQPC Uthmanic Script HAFS"/>
          <w:rtl/>
          <w:lang w:bidi="ar-SA"/>
        </w:rPr>
        <w:t xml:space="preserve"> </w:t>
      </w:r>
      <w:r w:rsidR="001620A4" w:rsidRPr="00636EA8">
        <w:rPr>
          <w:rFonts w:ascii="KFGQPC Uthmanic Script HAFS" w:hint="eastAsia"/>
          <w:rtl/>
          <w:lang w:bidi="ar-SA"/>
        </w:rPr>
        <w:t>تَع</w:t>
      </w:r>
      <w:r w:rsidR="001620A4" w:rsidRPr="00636EA8">
        <w:rPr>
          <w:rFonts w:ascii="KFGQPC Uthmanic Script HAFS" w:hint="cs"/>
          <w:rtl/>
          <w:lang w:bidi="ar-SA"/>
        </w:rPr>
        <w:t>ۡ</w:t>
      </w:r>
      <w:r w:rsidR="001620A4" w:rsidRPr="00636EA8">
        <w:rPr>
          <w:rFonts w:ascii="KFGQPC Uthmanic Script HAFS" w:hint="eastAsia"/>
          <w:rtl/>
          <w:lang w:bidi="ar-SA"/>
        </w:rPr>
        <w:t>بُدُو</w:t>
      </w:r>
      <w:r w:rsidR="001620A4" w:rsidRPr="00636EA8">
        <w:rPr>
          <w:rFonts w:ascii="KFGQPC Uthmanic Script HAFS" w:hint="cs"/>
          <w:rtl/>
          <w:lang w:bidi="ar-SA"/>
        </w:rPr>
        <w:t>ٓ</w:t>
      </w:r>
      <w:r w:rsidR="001620A4" w:rsidRPr="00636EA8">
        <w:rPr>
          <w:rFonts w:ascii="KFGQPC Uthmanic Script HAFS" w:hint="eastAsia"/>
          <w:rtl/>
          <w:lang w:bidi="ar-SA"/>
        </w:rPr>
        <w:t>اْ</w:t>
      </w:r>
      <w:r w:rsidR="001620A4" w:rsidRPr="00636EA8">
        <w:rPr>
          <w:rFonts w:ascii="KFGQPC Uthmanic Script HAFS"/>
          <w:rtl/>
          <w:lang w:bidi="ar-SA"/>
        </w:rPr>
        <w:t xml:space="preserve"> </w:t>
      </w:r>
      <w:r w:rsidR="001620A4" w:rsidRPr="00636EA8">
        <w:rPr>
          <w:rFonts w:ascii="KFGQPC Uthmanic Script HAFS" w:hint="eastAsia"/>
          <w:rtl/>
          <w:lang w:bidi="ar-SA"/>
        </w:rPr>
        <w:t>إِلَّا</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إِيَّاهُ</w:t>
      </w:r>
      <w:r w:rsidR="001620A4" w:rsidRPr="00636EA8">
        <w:rPr>
          <w:rFonts w:ascii="KFGQPC Uthmanic Script HAFS"/>
          <w:rtl/>
          <w:lang w:bidi="ar-SA"/>
        </w:rPr>
        <w:t xml:space="preserve"> </w:t>
      </w:r>
      <w:r w:rsidR="001620A4" w:rsidRPr="00636EA8">
        <w:rPr>
          <w:rFonts w:ascii="KFGQPC Uthmanic Script HAFS" w:hint="eastAsia"/>
          <w:rtl/>
          <w:lang w:bidi="ar-SA"/>
        </w:rPr>
        <w:t>وَبِ</w:t>
      </w:r>
      <w:r w:rsidR="001620A4" w:rsidRPr="00636EA8">
        <w:rPr>
          <w:rFonts w:ascii="KFGQPC Uthmanic Script HAFS" w:hint="cs"/>
          <w:rtl/>
          <w:lang w:bidi="ar-SA"/>
        </w:rPr>
        <w:t>ٱ</w:t>
      </w:r>
      <w:r w:rsidR="001620A4" w:rsidRPr="00636EA8">
        <w:rPr>
          <w:rFonts w:ascii="KFGQPC Uthmanic Script HAFS" w:hint="eastAsia"/>
          <w:rtl/>
          <w:lang w:bidi="ar-SA"/>
        </w:rPr>
        <w:t>ل</w:t>
      </w:r>
      <w:r w:rsidR="001620A4" w:rsidRPr="00636EA8">
        <w:rPr>
          <w:rFonts w:ascii="KFGQPC Uthmanic Script HAFS" w:hint="cs"/>
          <w:rtl/>
          <w:lang w:bidi="ar-SA"/>
        </w:rPr>
        <w:t>ۡ</w:t>
      </w:r>
      <w:r w:rsidR="001620A4" w:rsidRPr="00636EA8">
        <w:rPr>
          <w:rFonts w:ascii="KFGQPC Uthmanic Script HAFS" w:hint="eastAsia"/>
          <w:rtl/>
          <w:lang w:bidi="ar-SA"/>
        </w:rPr>
        <w:t>وَ</w:t>
      </w:r>
      <w:r w:rsidR="001620A4" w:rsidRPr="00636EA8">
        <w:rPr>
          <w:rFonts w:ascii="KFGQPC Uthmanic Script HAFS" w:hint="cs"/>
          <w:rtl/>
          <w:lang w:bidi="ar-SA"/>
        </w:rPr>
        <w:t>ٰ</w:t>
      </w:r>
      <w:r w:rsidR="001620A4" w:rsidRPr="00636EA8">
        <w:rPr>
          <w:rFonts w:ascii="KFGQPC Uthmanic Script HAFS" w:hint="eastAsia"/>
          <w:rtl/>
          <w:lang w:bidi="ar-SA"/>
        </w:rPr>
        <w:t>لِدَي</w:t>
      </w:r>
      <w:r w:rsidR="001620A4" w:rsidRPr="00636EA8">
        <w:rPr>
          <w:rFonts w:ascii="KFGQPC Uthmanic Script HAFS" w:hint="cs"/>
          <w:rtl/>
          <w:lang w:bidi="ar-SA"/>
        </w:rPr>
        <w:t>ۡ</w:t>
      </w:r>
      <w:r w:rsidR="001620A4" w:rsidRPr="00636EA8">
        <w:rPr>
          <w:rFonts w:ascii="KFGQPC Uthmanic Script HAFS" w:hint="eastAsia"/>
          <w:rtl/>
          <w:lang w:bidi="ar-SA"/>
        </w:rPr>
        <w:t>نِ</w:t>
      </w:r>
      <w:r w:rsidR="001620A4" w:rsidRPr="00636EA8">
        <w:rPr>
          <w:rFonts w:ascii="KFGQPC Uthmanic Script HAFS"/>
          <w:rtl/>
          <w:lang w:bidi="ar-SA"/>
        </w:rPr>
        <w:t xml:space="preserve"> </w:t>
      </w:r>
      <w:r w:rsidR="001620A4" w:rsidRPr="00636EA8">
        <w:rPr>
          <w:rFonts w:ascii="KFGQPC Uthmanic Script HAFS" w:hint="eastAsia"/>
          <w:rtl/>
          <w:lang w:bidi="ar-SA"/>
        </w:rPr>
        <w:t>إِح</w:t>
      </w:r>
      <w:r w:rsidR="001620A4" w:rsidRPr="00636EA8">
        <w:rPr>
          <w:rFonts w:ascii="KFGQPC Uthmanic Script HAFS" w:hint="cs"/>
          <w:rtl/>
          <w:lang w:bidi="ar-SA"/>
        </w:rPr>
        <w:t>ۡ</w:t>
      </w:r>
      <w:r w:rsidR="001620A4" w:rsidRPr="00636EA8">
        <w:rPr>
          <w:rFonts w:ascii="KFGQPC Uthmanic Script HAFS" w:hint="eastAsia"/>
          <w:rtl/>
          <w:lang w:bidi="ar-SA"/>
        </w:rPr>
        <w:t>سَ</w:t>
      </w:r>
      <w:r w:rsidR="001620A4" w:rsidRPr="00636EA8">
        <w:rPr>
          <w:rFonts w:ascii="KFGQPC Uthmanic Script HAFS" w:hint="cs"/>
          <w:rtl/>
          <w:lang w:bidi="ar-SA"/>
        </w:rPr>
        <w:t>ٰ</w:t>
      </w:r>
      <w:r w:rsidR="001620A4" w:rsidRPr="00636EA8">
        <w:rPr>
          <w:rFonts w:ascii="KFGQPC Uthmanic Script HAFS" w:hint="eastAsia"/>
          <w:rtl/>
          <w:lang w:bidi="ar-SA"/>
        </w:rPr>
        <w:t>نًا</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إِمَّا</w:t>
      </w:r>
      <w:r w:rsidR="001620A4" w:rsidRPr="00636EA8">
        <w:rPr>
          <w:rFonts w:ascii="KFGQPC Uthmanic Script HAFS"/>
          <w:rtl/>
          <w:lang w:bidi="ar-SA"/>
        </w:rPr>
        <w:t xml:space="preserve"> </w:t>
      </w:r>
      <w:r w:rsidR="001620A4" w:rsidRPr="00636EA8">
        <w:rPr>
          <w:rFonts w:ascii="KFGQPC Uthmanic Script HAFS" w:hint="eastAsia"/>
          <w:rtl/>
          <w:lang w:bidi="ar-SA"/>
        </w:rPr>
        <w:t>يَب</w:t>
      </w:r>
      <w:r w:rsidR="001620A4" w:rsidRPr="00636EA8">
        <w:rPr>
          <w:rFonts w:ascii="KFGQPC Uthmanic Script HAFS" w:hint="cs"/>
          <w:rtl/>
          <w:lang w:bidi="ar-SA"/>
        </w:rPr>
        <w:t>ۡ</w:t>
      </w:r>
      <w:r w:rsidR="001620A4" w:rsidRPr="00636EA8">
        <w:rPr>
          <w:rFonts w:ascii="KFGQPC Uthmanic Script HAFS" w:hint="eastAsia"/>
          <w:rtl/>
          <w:lang w:bidi="ar-SA"/>
        </w:rPr>
        <w:t>لُغَنَّ</w:t>
      </w:r>
      <w:r w:rsidR="001620A4" w:rsidRPr="00636EA8">
        <w:rPr>
          <w:rFonts w:ascii="KFGQPC Uthmanic Script HAFS"/>
          <w:rtl/>
          <w:lang w:bidi="ar-SA"/>
        </w:rPr>
        <w:t xml:space="preserve"> </w:t>
      </w:r>
      <w:r w:rsidR="001620A4" w:rsidRPr="00636EA8">
        <w:rPr>
          <w:rFonts w:ascii="KFGQPC Uthmanic Script HAFS" w:hint="eastAsia"/>
          <w:rtl/>
          <w:lang w:bidi="ar-SA"/>
        </w:rPr>
        <w:t>عِندَكَ</w:t>
      </w:r>
      <w:r w:rsidR="001620A4" w:rsidRPr="00636EA8">
        <w:rPr>
          <w:rFonts w:ascii="KFGQPC Uthmanic Script HAFS"/>
          <w:rtl/>
          <w:lang w:bidi="ar-SA"/>
        </w:rPr>
        <w:t xml:space="preserve"> </w:t>
      </w:r>
      <w:r w:rsidR="001620A4" w:rsidRPr="00636EA8">
        <w:rPr>
          <w:rFonts w:ascii="KFGQPC Uthmanic Script HAFS" w:hint="cs"/>
          <w:rtl/>
          <w:lang w:bidi="ar-SA"/>
        </w:rPr>
        <w:t>ٱ</w:t>
      </w:r>
      <w:r w:rsidR="001620A4" w:rsidRPr="00636EA8">
        <w:rPr>
          <w:rFonts w:ascii="KFGQPC Uthmanic Script HAFS" w:hint="eastAsia"/>
          <w:rtl/>
          <w:lang w:bidi="ar-SA"/>
        </w:rPr>
        <w:t>ل</w:t>
      </w:r>
      <w:r w:rsidR="001620A4" w:rsidRPr="00636EA8">
        <w:rPr>
          <w:rFonts w:ascii="KFGQPC Uthmanic Script HAFS" w:hint="cs"/>
          <w:rtl/>
          <w:lang w:bidi="ar-SA"/>
        </w:rPr>
        <w:t>ۡ</w:t>
      </w:r>
      <w:r w:rsidR="001620A4" w:rsidRPr="00636EA8">
        <w:rPr>
          <w:rFonts w:ascii="KFGQPC Uthmanic Script HAFS" w:hint="eastAsia"/>
          <w:rtl/>
          <w:lang w:bidi="ar-SA"/>
        </w:rPr>
        <w:t>كِبَرَ</w:t>
      </w:r>
      <w:r w:rsidR="001620A4" w:rsidRPr="00636EA8">
        <w:rPr>
          <w:rFonts w:ascii="KFGQPC Uthmanic Script HAFS"/>
          <w:rtl/>
          <w:lang w:bidi="ar-SA"/>
        </w:rPr>
        <w:t xml:space="preserve"> </w:t>
      </w:r>
      <w:r w:rsidR="001620A4" w:rsidRPr="00636EA8">
        <w:rPr>
          <w:rFonts w:ascii="KFGQPC Uthmanic Script HAFS" w:hint="eastAsia"/>
          <w:rtl/>
          <w:lang w:bidi="ar-SA"/>
        </w:rPr>
        <w:t>أَحَدُهُمَا</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أَو</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كِلَاهُمَا</w:t>
      </w:r>
      <w:r w:rsidR="001620A4" w:rsidRPr="00636EA8">
        <w:rPr>
          <w:rFonts w:ascii="KFGQPC Uthmanic Script HAFS"/>
          <w:rtl/>
          <w:lang w:bidi="ar-SA"/>
        </w:rPr>
        <w:t xml:space="preserve"> </w:t>
      </w:r>
      <w:r w:rsidR="001620A4" w:rsidRPr="00636EA8">
        <w:rPr>
          <w:rFonts w:ascii="KFGQPC Uthmanic Script HAFS" w:hint="eastAsia"/>
          <w:rtl/>
          <w:lang w:bidi="ar-SA"/>
        </w:rPr>
        <w:t>فَلَا</w:t>
      </w:r>
      <w:r w:rsidR="001620A4" w:rsidRPr="00636EA8">
        <w:rPr>
          <w:rFonts w:ascii="KFGQPC Uthmanic Script HAFS"/>
          <w:rtl/>
          <w:lang w:bidi="ar-SA"/>
        </w:rPr>
        <w:t xml:space="preserve"> </w:t>
      </w:r>
      <w:r w:rsidR="001620A4" w:rsidRPr="00636EA8">
        <w:rPr>
          <w:rFonts w:ascii="KFGQPC Uthmanic Script HAFS" w:hint="eastAsia"/>
          <w:rtl/>
          <w:lang w:bidi="ar-SA"/>
        </w:rPr>
        <w:t>تَقُل</w:t>
      </w:r>
      <w:r w:rsidR="001620A4" w:rsidRPr="00636EA8">
        <w:rPr>
          <w:rFonts w:ascii="KFGQPC Uthmanic Script HAFS"/>
          <w:rtl/>
          <w:lang w:bidi="ar-SA"/>
        </w:rPr>
        <w:t xml:space="preserve"> </w:t>
      </w:r>
      <w:r w:rsidR="001620A4" w:rsidRPr="00636EA8">
        <w:rPr>
          <w:rFonts w:ascii="KFGQPC Uthmanic Script HAFS" w:hint="eastAsia"/>
          <w:rtl/>
          <w:lang w:bidi="ar-SA"/>
        </w:rPr>
        <w:t>لَّهُمَا</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أُفّ</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وَلَا</w:t>
      </w:r>
      <w:r w:rsidR="001620A4" w:rsidRPr="00636EA8">
        <w:rPr>
          <w:rFonts w:ascii="KFGQPC Uthmanic Script HAFS"/>
          <w:rtl/>
          <w:lang w:bidi="ar-SA"/>
        </w:rPr>
        <w:t xml:space="preserve"> </w:t>
      </w:r>
      <w:r w:rsidR="001620A4" w:rsidRPr="00636EA8">
        <w:rPr>
          <w:rFonts w:ascii="KFGQPC Uthmanic Script HAFS" w:hint="eastAsia"/>
          <w:rtl/>
          <w:lang w:bidi="ar-SA"/>
        </w:rPr>
        <w:t>تَن</w:t>
      </w:r>
      <w:r w:rsidR="001620A4" w:rsidRPr="00636EA8">
        <w:rPr>
          <w:rFonts w:ascii="KFGQPC Uthmanic Script HAFS" w:hint="cs"/>
          <w:rtl/>
          <w:lang w:bidi="ar-SA"/>
        </w:rPr>
        <w:t>ۡ</w:t>
      </w:r>
      <w:r w:rsidR="001620A4" w:rsidRPr="00636EA8">
        <w:rPr>
          <w:rFonts w:ascii="KFGQPC Uthmanic Script HAFS" w:hint="eastAsia"/>
          <w:rtl/>
          <w:lang w:bidi="ar-SA"/>
        </w:rPr>
        <w:t>هَر</w:t>
      </w:r>
      <w:r w:rsidR="001620A4" w:rsidRPr="00636EA8">
        <w:rPr>
          <w:rFonts w:ascii="KFGQPC Uthmanic Script HAFS" w:hint="cs"/>
          <w:rtl/>
          <w:lang w:bidi="ar-SA"/>
        </w:rPr>
        <w:t>ۡ</w:t>
      </w:r>
      <w:r w:rsidR="001620A4" w:rsidRPr="00636EA8">
        <w:rPr>
          <w:rFonts w:ascii="KFGQPC Uthmanic Script HAFS" w:hint="eastAsia"/>
          <w:rtl/>
          <w:lang w:bidi="ar-SA"/>
        </w:rPr>
        <w:t>هُمَا</w:t>
      </w:r>
      <w:r w:rsidR="001620A4" w:rsidRPr="00636EA8">
        <w:rPr>
          <w:rFonts w:ascii="KFGQPC Uthmanic Script HAFS"/>
          <w:rtl/>
          <w:lang w:bidi="ar-SA"/>
        </w:rPr>
        <w:t xml:space="preserve"> </w:t>
      </w:r>
      <w:r w:rsidR="001620A4" w:rsidRPr="00636EA8">
        <w:rPr>
          <w:rFonts w:ascii="KFGQPC Uthmanic Script HAFS" w:hint="eastAsia"/>
          <w:rtl/>
          <w:lang w:bidi="ar-SA"/>
        </w:rPr>
        <w:t>وَقُل</w:t>
      </w:r>
      <w:r w:rsidR="001620A4" w:rsidRPr="00636EA8">
        <w:rPr>
          <w:rFonts w:ascii="KFGQPC Uthmanic Script HAFS"/>
          <w:rtl/>
          <w:lang w:bidi="ar-SA"/>
        </w:rPr>
        <w:t xml:space="preserve"> </w:t>
      </w:r>
      <w:r w:rsidR="001620A4" w:rsidRPr="00636EA8">
        <w:rPr>
          <w:rFonts w:ascii="KFGQPC Uthmanic Script HAFS" w:hint="eastAsia"/>
          <w:rtl/>
          <w:lang w:bidi="ar-SA"/>
        </w:rPr>
        <w:t>لَّهُمَا</w:t>
      </w:r>
      <w:r w:rsidR="001620A4" w:rsidRPr="00636EA8">
        <w:rPr>
          <w:rFonts w:ascii="KFGQPC Uthmanic Script HAFS"/>
          <w:rtl/>
          <w:lang w:bidi="ar-SA"/>
        </w:rPr>
        <w:t xml:space="preserve"> </w:t>
      </w:r>
      <w:r w:rsidR="001620A4" w:rsidRPr="00636EA8">
        <w:rPr>
          <w:rFonts w:ascii="KFGQPC Uthmanic Script HAFS" w:hint="eastAsia"/>
          <w:rtl/>
          <w:lang w:bidi="ar-SA"/>
        </w:rPr>
        <w:t>قَو</w:t>
      </w:r>
      <w:r w:rsidR="001620A4" w:rsidRPr="00636EA8">
        <w:rPr>
          <w:rFonts w:ascii="KFGQPC Uthmanic Script HAFS" w:hint="cs"/>
          <w:rtl/>
          <w:lang w:bidi="ar-SA"/>
        </w:rPr>
        <w:t>ۡ</w:t>
      </w:r>
      <w:r w:rsidR="001620A4" w:rsidRPr="00636EA8">
        <w:rPr>
          <w:rFonts w:ascii="KFGQPC Uthmanic Script HAFS" w:hint="eastAsia"/>
          <w:rtl/>
          <w:lang w:bidi="ar-SA"/>
        </w:rPr>
        <w:t>ل</w:t>
      </w:r>
      <w:r w:rsidR="001620A4" w:rsidRPr="00636EA8">
        <w:rPr>
          <w:rFonts w:ascii="KFGQPC Uthmanic Script HAFS" w:hint="cs"/>
          <w:rtl/>
          <w:lang w:bidi="ar-SA"/>
        </w:rPr>
        <w:t>ٗ</w:t>
      </w:r>
      <w:r w:rsidR="001620A4" w:rsidRPr="00636EA8">
        <w:rPr>
          <w:rFonts w:ascii="KFGQPC Uthmanic Script HAFS" w:hint="eastAsia"/>
          <w:rtl/>
          <w:lang w:bidi="ar-SA"/>
        </w:rPr>
        <w:t>ا</w:t>
      </w:r>
      <w:r w:rsidR="001620A4" w:rsidRPr="00636EA8">
        <w:rPr>
          <w:rFonts w:ascii="KFGQPC Uthmanic Script HAFS"/>
          <w:rtl/>
          <w:lang w:bidi="ar-SA"/>
        </w:rPr>
        <w:t xml:space="preserve"> </w:t>
      </w:r>
      <w:r w:rsidR="001620A4" w:rsidRPr="00636EA8">
        <w:rPr>
          <w:rFonts w:ascii="KFGQPC Uthmanic Script HAFS" w:hint="eastAsia"/>
          <w:rtl/>
          <w:lang w:bidi="ar-SA"/>
        </w:rPr>
        <w:t>كَرِيم</w:t>
      </w:r>
      <w:r w:rsidR="001620A4" w:rsidRPr="00636EA8">
        <w:rPr>
          <w:rFonts w:ascii="KFGQPC Uthmanic Script HAFS" w:hint="cs"/>
          <w:rtl/>
          <w:lang w:bidi="ar-SA"/>
        </w:rPr>
        <w:t>ٗ</w:t>
      </w:r>
      <w:r w:rsidR="001620A4" w:rsidRPr="00636EA8">
        <w:rPr>
          <w:rFonts w:ascii="KFGQPC Uthmanic Script HAFS" w:hint="eastAsia"/>
          <w:rtl/>
          <w:lang w:bidi="ar-SA"/>
        </w:rPr>
        <w:t>ا</w:t>
      </w:r>
      <w:r w:rsidR="001620A4" w:rsidRPr="00636EA8">
        <w:rPr>
          <w:rFonts w:ascii="KFGQPC Uthmanic Script HAFS"/>
          <w:rtl/>
          <w:lang w:bidi="ar-SA"/>
        </w:rPr>
        <w:t xml:space="preserve"> </w:t>
      </w:r>
      <w:r w:rsidR="001620A4" w:rsidRPr="00636EA8">
        <w:rPr>
          <w:rFonts w:ascii="KFGQPC Uthmanic Script HAFS" w:hint="cs"/>
          <w:rtl/>
          <w:lang w:bidi="ar-SA"/>
        </w:rPr>
        <w:t>٢٣</w:t>
      </w:r>
      <w:r w:rsidR="001620A4" w:rsidRPr="00636EA8">
        <w:rPr>
          <w:rFonts w:ascii="KFGQPC Uthmanic Script HAFS"/>
          <w:rtl/>
          <w:lang w:bidi="ar-SA"/>
        </w:rPr>
        <w:t xml:space="preserve"> </w:t>
      </w:r>
      <w:r w:rsidR="001620A4" w:rsidRPr="00636EA8">
        <w:rPr>
          <w:rFonts w:ascii="KFGQPC Uthmanic Script HAFS" w:hint="eastAsia"/>
          <w:rtl/>
          <w:lang w:bidi="ar-SA"/>
        </w:rPr>
        <w:t>وَ</w:t>
      </w:r>
      <w:r w:rsidR="001620A4" w:rsidRPr="00636EA8">
        <w:rPr>
          <w:rFonts w:ascii="KFGQPC Uthmanic Script HAFS" w:hint="cs"/>
          <w:rtl/>
          <w:lang w:bidi="ar-SA"/>
        </w:rPr>
        <w:t>ٱ</w:t>
      </w:r>
      <w:r w:rsidR="001620A4" w:rsidRPr="00636EA8">
        <w:rPr>
          <w:rFonts w:ascii="KFGQPC Uthmanic Script HAFS" w:hint="eastAsia"/>
          <w:rtl/>
          <w:lang w:bidi="ar-SA"/>
        </w:rPr>
        <w:t>خ</w:t>
      </w:r>
      <w:r w:rsidR="001620A4" w:rsidRPr="00636EA8">
        <w:rPr>
          <w:rFonts w:ascii="KFGQPC Uthmanic Script HAFS" w:hint="cs"/>
          <w:rtl/>
          <w:lang w:bidi="ar-SA"/>
        </w:rPr>
        <w:t>ۡ</w:t>
      </w:r>
      <w:r w:rsidR="001620A4" w:rsidRPr="00636EA8">
        <w:rPr>
          <w:rFonts w:ascii="KFGQPC Uthmanic Script HAFS" w:hint="eastAsia"/>
          <w:rtl/>
          <w:lang w:bidi="ar-SA"/>
        </w:rPr>
        <w:t>فِض</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لَهُمَا</w:t>
      </w:r>
      <w:r w:rsidR="001620A4" w:rsidRPr="00636EA8">
        <w:rPr>
          <w:rFonts w:ascii="KFGQPC Uthmanic Script HAFS"/>
          <w:rtl/>
          <w:lang w:bidi="ar-SA"/>
        </w:rPr>
        <w:t xml:space="preserve"> </w:t>
      </w:r>
      <w:r w:rsidR="001620A4" w:rsidRPr="00636EA8">
        <w:rPr>
          <w:rFonts w:ascii="KFGQPC Uthmanic Script HAFS" w:hint="eastAsia"/>
          <w:rtl/>
          <w:lang w:bidi="ar-SA"/>
        </w:rPr>
        <w:t>جَنَاحَ</w:t>
      </w:r>
      <w:r w:rsidR="001620A4" w:rsidRPr="00636EA8">
        <w:rPr>
          <w:rFonts w:ascii="KFGQPC Uthmanic Script HAFS"/>
          <w:rtl/>
          <w:lang w:bidi="ar-SA"/>
        </w:rPr>
        <w:t xml:space="preserve"> </w:t>
      </w:r>
      <w:r w:rsidR="001620A4" w:rsidRPr="00636EA8">
        <w:rPr>
          <w:rFonts w:ascii="KFGQPC Uthmanic Script HAFS" w:hint="cs"/>
          <w:rtl/>
          <w:lang w:bidi="ar-SA"/>
        </w:rPr>
        <w:t>ٱ</w:t>
      </w:r>
      <w:r w:rsidR="001620A4" w:rsidRPr="00636EA8">
        <w:rPr>
          <w:rFonts w:ascii="KFGQPC Uthmanic Script HAFS" w:hint="eastAsia"/>
          <w:rtl/>
          <w:lang w:bidi="ar-SA"/>
        </w:rPr>
        <w:t>لذُّلِّ</w:t>
      </w:r>
      <w:r w:rsidR="001620A4" w:rsidRPr="00636EA8">
        <w:rPr>
          <w:rFonts w:ascii="KFGQPC Uthmanic Script HAFS"/>
          <w:rtl/>
          <w:lang w:bidi="ar-SA"/>
        </w:rPr>
        <w:t xml:space="preserve"> </w:t>
      </w:r>
      <w:r w:rsidR="001620A4" w:rsidRPr="00636EA8">
        <w:rPr>
          <w:rFonts w:ascii="KFGQPC Uthmanic Script HAFS" w:hint="eastAsia"/>
          <w:rtl/>
          <w:lang w:bidi="ar-SA"/>
        </w:rPr>
        <w:t>مِنَ</w:t>
      </w:r>
      <w:r w:rsidR="001620A4" w:rsidRPr="00636EA8">
        <w:rPr>
          <w:rFonts w:ascii="KFGQPC Uthmanic Script HAFS"/>
          <w:rtl/>
          <w:lang w:bidi="ar-SA"/>
        </w:rPr>
        <w:t xml:space="preserve"> </w:t>
      </w:r>
      <w:r w:rsidR="001620A4" w:rsidRPr="00636EA8">
        <w:rPr>
          <w:rFonts w:ascii="KFGQPC Uthmanic Script HAFS" w:hint="cs"/>
          <w:rtl/>
          <w:lang w:bidi="ar-SA"/>
        </w:rPr>
        <w:t>ٱ</w:t>
      </w:r>
      <w:r w:rsidR="001620A4" w:rsidRPr="00636EA8">
        <w:rPr>
          <w:rFonts w:ascii="KFGQPC Uthmanic Script HAFS" w:hint="eastAsia"/>
          <w:rtl/>
          <w:lang w:bidi="ar-SA"/>
        </w:rPr>
        <w:t>لرَّح</w:t>
      </w:r>
      <w:r w:rsidR="001620A4" w:rsidRPr="00636EA8">
        <w:rPr>
          <w:rFonts w:ascii="KFGQPC Uthmanic Script HAFS" w:hint="cs"/>
          <w:rtl/>
          <w:lang w:bidi="ar-SA"/>
        </w:rPr>
        <w:t>ۡ</w:t>
      </w:r>
      <w:r w:rsidR="001620A4" w:rsidRPr="00636EA8">
        <w:rPr>
          <w:rFonts w:ascii="KFGQPC Uthmanic Script HAFS" w:hint="eastAsia"/>
          <w:rtl/>
          <w:lang w:bidi="ar-SA"/>
        </w:rPr>
        <w:t>مَةِ</w:t>
      </w:r>
      <w:r w:rsidR="001620A4" w:rsidRPr="00636EA8">
        <w:rPr>
          <w:rFonts w:ascii="KFGQPC Uthmanic Script HAFS"/>
          <w:rtl/>
          <w:lang w:bidi="ar-SA"/>
        </w:rPr>
        <w:t xml:space="preserve"> </w:t>
      </w:r>
      <w:r w:rsidR="001620A4" w:rsidRPr="00636EA8">
        <w:rPr>
          <w:rFonts w:ascii="KFGQPC Uthmanic Script HAFS" w:hint="eastAsia"/>
          <w:rtl/>
          <w:lang w:bidi="ar-SA"/>
        </w:rPr>
        <w:t>وَقُل</w:t>
      </w:r>
      <w:r w:rsidR="001620A4" w:rsidRPr="00636EA8">
        <w:rPr>
          <w:rFonts w:ascii="KFGQPC Uthmanic Script HAFS"/>
          <w:rtl/>
          <w:lang w:bidi="ar-SA"/>
        </w:rPr>
        <w:t xml:space="preserve"> </w:t>
      </w:r>
      <w:r w:rsidR="001620A4" w:rsidRPr="00636EA8">
        <w:rPr>
          <w:rFonts w:ascii="KFGQPC Uthmanic Script HAFS" w:hint="eastAsia"/>
          <w:rtl/>
          <w:lang w:bidi="ar-SA"/>
        </w:rPr>
        <w:t>رَّبِّ</w:t>
      </w:r>
      <w:r w:rsidR="001620A4" w:rsidRPr="00636EA8">
        <w:rPr>
          <w:rFonts w:ascii="KFGQPC Uthmanic Script HAFS"/>
          <w:rtl/>
          <w:lang w:bidi="ar-SA"/>
        </w:rPr>
        <w:t xml:space="preserve"> </w:t>
      </w:r>
      <w:r w:rsidR="001620A4" w:rsidRPr="00636EA8">
        <w:rPr>
          <w:rFonts w:ascii="KFGQPC Uthmanic Script HAFS" w:hint="cs"/>
          <w:rtl/>
          <w:lang w:bidi="ar-SA"/>
        </w:rPr>
        <w:t>ٱ</w:t>
      </w:r>
      <w:r w:rsidR="001620A4" w:rsidRPr="00636EA8">
        <w:rPr>
          <w:rFonts w:ascii="KFGQPC Uthmanic Script HAFS" w:hint="eastAsia"/>
          <w:rtl/>
          <w:lang w:bidi="ar-SA"/>
        </w:rPr>
        <w:t>ر</w:t>
      </w:r>
      <w:r w:rsidR="001620A4" w:rsidRPr="00636EA8">
        <w:rPr>
          <w:rFonts w:ascii="KFGQPC Uthmanic Script HAFS" w:hint="cs"/>
          <w:rtl/>
          <w:lang w:bidi="ar-SA"/>
        </w:rPr>
        <w:t>ۡ</w:t>
      </w:r>
      <w:r w:rsidR="001620A4" w:rsidRPr="00636EA8">
        <w:rPr>
          <w:rFonts w:ascii="KFGQPC Uthmanic Script HAFS" w:hint="eastAsia"/>
          <w:rtl/>
          <w:lang w:bidi="ar-SA"/>
        </w:rPr>
        <w:t>حَم</w:t>
      </w:r>
      <w:r w:rsidR="001620A4" w:rsidRPr="00636EA8">
        <w:rPr>
          <w:rFonts w:ascii="KFGQPC Uthmanic Script HAFS" w:hint="cs"/>
          <w:rtl/>
          <w:lang w:bidi="ar-SA"/>
        </w:rPr>
        <w:t>ۡ</w:t>
      </w:r>
      <w:r w:rsidR="001620A4" w:rsidRPr="00636EA8">
        <w:rPr>
          <w:rFonts w:ascii="KFGQPC Uthmanic Script HAFS" w:hint="eastAsia"/>
          <w:rtl/>
          <w:lang w:bidi="ar-SA"/>
        </w:rPr>
        <w:t>هُمَا</w:t>
      </w:r>
      <w:r w:rsidR="001620A4" w:rsidRPr="00636EA8">
        <w:rPr>
          <w:rFonts w:ascii="KFGQPC Uthmanic Script HAFS"/>
          <w:rtl/>
          <w:lang w:bidi="ar-SA"/>
        </w:rPr>
        <w:t xml:space="preserve"> </w:t>
      </w:r>
      <w:r w:rsidR="001620A4" w:rsidRPr="00636EA8">
        <w:rPr>
          <w:rFonts w:ascii="KFGQPC Uthmanic Script HAFS" w:hint="eastAsia"/>
          <w:rtl/>
          <w:lang w:bidi="ar-SA"/>
        </w:rPr>
        <w:t>كَمَا</w:t>
      </w:r>
      <w:r w:rsidR="001620A4" w:rsidRPr="00636EA8">
        <w:rPr>
          <w:rFonts w:ascii="KFGQPC Uthmanic Script HAFS"/>
          <w:rtl/>
          <w:lang w:bidi="ar-SA"/>
        </w:rPr>
        <w:t xml:space="preserve"> </w:t>
      </w:r>
      <w:r w:rsidR="001620A4" w:rsidRPr="00636EA8">
        <w:rPr>
          <w:rFonts w:ascii="KFGQPC Uthmanic Script HAFS" w:hint="eastAsia"/>
          <w:rtl/>
          <w:lang w:bidi="ar-SA"/>
        </w:rPr>
        <w:t>رَبَّيَانِي</w:t>
      </w:r>
      <w:r w:rsidR="001620A4" w:rsidRPr="00636EA8">
        <w:rPr>
          <w:rFonts w:ascii="KFGQPC Uthmanic Script HAFS"/>
          <w:rtl/>
          <w:lang w:bidi="ar-SA"/>
        </w:rPr>
        <w:t xml:space="preserve"> </w:t>
      </w:r>
      <w:r w:rsidR="001620A4" w:rsidRPr="00636EA8">
        <w:rPr>
          <w:rFonts w:ascii="KFGQPC Uthmanic Script HAFS" w:hint="eastAsia"/>
          <w:rtl/>
          <w:lang w:bidi="ar-SA"/>
        </w:rPr>
        <w:t>صَغِير</w:t>
      </w:r>
      <w:r w:rsidR="001620A4" w:rsidRPr="00636EA8">
        <w:rPr>
          <w:rFonts w:ascii="KFGQPC Uthmanic Script HAFS" w:hint="cs"/>
          <w:rtl/>
          <w:lang w:bidi="ar-SA"/>
        </w:rPr>
        <w:t>ٗ</w:t>
      </w:r>
      <w:r w:rsidR="001620A4" w:rsidRPr="00636EA8">
        <w:rPr>
          <w:rFonts w:ascii="KFGQPC Uthmanic Script HAFS" w:hint="eastAsia"/>
          <w:rtl/>
          <w:lang w:bidi="ar-SA"/>
        </w:rPr>
        <w:t>ا</w:t>
      </w:r>
      <w:r w:rsidR="001620A4" w:rsidRPr="00636EA8">
        <w:rPr>
          <w:rFonts w:ascii="KFGQPC Uthmanic Script HAFS"/>
          <w:rtl/>
          <w:lang w:bidi="ar-SA"/>
        </w:rPr>
        <w:t xml:space="preserve"> </w:t>
      </w:r>
      <w:r w:rsidR="001620A4" w:rsidRPr="00636EA8">
        <w:rPr>
          <w:rFonts w:ascii="KFGQPC Uthmanic Script HAFS" w:hint="cs"/>
          <w:rtl/>
          <w:lang w:bidi="ar-SA"/>
        </w:rPr>
        <w:t>٢٤</w:t>
      </w:r>
      <w:r w:rsidRPr="00636EA8">
        <w:rPr>
          <w:rFonts w:ascii="KFGQPC Uthman Taha Naskh" w:cs="KFGQPC Uthman Taha Naskh" w:hint="cs"/>
          <w:rtl/>
          <w:lang w:bidi="ar-SA"/>
        </w:rPr>
        <w:t>﴾</w:t>
      </w:r>
      <w:r w:rsidR="001620A4" w:rsidRPr="00636EA8">
        <w:rPr>
          <w:rFonts w:ascii="KFGQPC Uthman Taha Naskh" w:cs="KFGQPC Uthman Taha Naskh"/>
          <w:rtl/>
          <w:lang w:bidi="ar-SA"/>
        </w:rPr>
        <w:t xml:space="preserve"> </w:t>
      </w:r>
      <w:r w:rsidR="001620A4" w:rsidRPr="00636EA8">
        <w:rPr>
          <w:rStyle w:val="Char8"/>
          <w:rtl/>
        </w:rPr>
        <w:t>[</w:t>
      </w:r>
      <w:r w:rsidR="008F1F1D">
        <w:rPr>
          <w:rStyle w:val="Char8"/>
          <w:rFonts w:hint="eastAsia"/>
          <w:rtl/>
        </w:rPr>
        <w:t>الإسراء</w:t>
      </w:r>
      <w:r w:rsidR="001620A4" w:rsidRPr="00636EA8">
        <w:rPr>
          <w:rStyle w:val="Char8"/>
          <w:rtl/>
        </w:rPr>
        <w:t xml:space="preserve">: </w:t>
      </w:r>
      <w:r w:rsidR="001620A4" w:rsidRPr="00636EA8">
        <w:rPr>
          <w:rStyle w:val="Char8"/>
          <w:rFonts w:hint="cs"/>
          <w:rtl/>
        </w:rPr>
        <w:t>٢٣</w:t>
      </w:r>
      <w:r w:rsidR="001620A4" w:rsidRPr="00636EA8">
        <w:rPr>
          <w:rStyle w:val="Char8"/>
          <w:rFonts w:hint="eastAsia"/>
          <w:rtl/>
        </w:rPr>
        <w:t>،</w:t>
      </w:r>
      <w:r w:rsidR="001620A4" w:rsidRPr="00636EA8">
        <w:rPr>
          <w:rStyle w:val="Char8"/>
          <w:rtl/>
        </w:rPr>
        <w:t xml:space="preserve">  </w:t>
      </w:r>
      <w:r w:rsidR="001620A4" w:rsidRPr="00636EA8">
        <w:rPr>
          <w:rStyle w:val="Char8"/>
          <w:rFonts w:hint="cs"/>
          <w:rtl/>
        </w:rPr>
        <w:t>٢٤</w:t>
      </w:r>
      <w:r w:rsidR="001620A4" w:rsidRPr="00636EA8">
        <w:rPr>
          <w:rStyle w:val="Char8"/>
          <w:rtl/>
        </w:rPr>
        <w:t>]</w:t>
      </w:r>
      <w:r w:rsidR="001620A4" w:rsidRPr="00636EA8">
        <w:rPr>
          <w:rFonts w:ascii="KFGQPC Uthman Taha Naskh" w:cs="KFGQPC Uthman Taha Naskh"/>
          <w:rtl/>
          <w:lang w:bidi="ar-SA"/>
        </w:rPr>
        <w:t xml:space="preserve">  </w:t>
      </w:r>
      <w:r w:rsidR="00431FB5" w:rsidRPr="00636EA8">
        <w:rPr>
          <w:rtl/>
          <w:lang w:bidi="ar-SA"/>
        </w:rPr>
        <w:tab/>
      </w:r>
    </w:p>
    <w:p w:rsidR="00DF634F" w:rsidRPr="00636EA8" w:rsidRDefault="00DF634F" w:rsidP="00BB388D">
      <w:pPr>
        <w:pStyle w:val="a1"/>
        <w:rPr>
          <w:rtl/>
          <w:lang w:bidi="ar-SA"/>
        </w:rPr>
      </w:pPr>
      <w:r w:rsidRPr="00636EA8">
        <w:rPr>
          <w:rtl/>
          <w:lang w:bidi="ar-SA"/>
        </w:rPr>
        <w:t>و پروردگارت فرمان داد که جز او را عبادت و پرستش نکنید و به پدر و مادر نیکی نمایید. و چون یکی از آن‌ها یا هر دوی آن‌ها نزدت به سن پیری رسیدند، کوچک‌ترین سخن ناخوشایندی به آنان مگو و بر سرشان داد مزن و به آنان سخن نیکی بگو. و از روی مهربانی بالِ فروتنی و تواضعت را برایشان فرود آور و بگو: ای پروردگارم! همان‌گونه که در کودکی مرا پرورش دادند، آنان را مشمول رحمت خویش بگردان.</w:t>
      </w:r>
    </w:p>
    <w:p w:rsidR="00DF634F" w:rsidRPr="00636EA8" w:rsidRDefault="00DF634F" w:rsidP="00BB388D">
      <w:pPr>
        <w:autoSpaceDE w:val="0"/>
        <w:autoSpaceDN w:val="0"/>
        <w:adjustRightInd w:val="0"/>
        <w:rPr>
          <w:rFonts w:ascii="Traditional Arabic"/>
          <w:rtl/>
          <w:lang w:bidi="ar-SA"/>
        </w:rPr>
      </w:pPr>
      <w:r w:rsidRPr="00636EA8">
        <w:rPr>
          <w:rFonts w:ascii="Traditional Arabic"/>
          <w:rtl/>
          <w:lang w:bidi="ar-SA"/>
        </w:rPr>
        <w:t>و می‌فرماید:</w:t>
      </w:r>
    </w:p>
    <w:p w:rsidR="00DF634F" w:rsidRPr="00636EA8" w:rsidRDefault="00C8054F" w:rsidP="001620A4">
      <w:pPr>
        <w:pStyle w:val="a0"/>
        <w:rPr>
          <w:rFonts w:ascii="(normal text)" w:hAnsi="(normal text)"/>
          <w:rtl/>
          <w:lang w:bidi="ar-SA"/>
        </w:rPr>
      </w:pPr>
      <w:r w:rsidRPr="00636EA8">
        <w:rPr>
          <w:rFonts w:ascii="KFGQPC Uthman Taha Naskh" w:cs="KFGQPC Uthman Taha Naskh" w:hint="cs"/>
          <w:rtl/>
          <w:lang w:bidi="ar-SA"/>
        </w:rPr>
        <w:t>﴿</w:t>
      </w:r>
      <w:r w:rsidR="001620A4" w:rsidRPr="00636EA8">
        <w:rPr>
          <w:rFonts w:ascii="KFGQPC Uthmanic Script HAFS" w:hint="eastAsia"/>
          <w:rtl/>
          <w:lang w:bidi="ar-SA"/>
        </w:rPr>
        <w:t>وَوَصَّي</w:t>
      </w:r>
      <w:r w:rsidR="001620A4" w:rsidRPr="00636EA8">
        <w:rPr>
          <w:rFonts w:ascii="KFGQPC Uthmanic Script HAFS" w:hint="cs"/>
          <w:rtl/>
          <w:lang w:bidi="ar-SA"/>
        </w:rPr>
        <w:t>ۡ</w:t>
      </w:r>
      <w:r w:rsidR="001620A4" w:rsidRPr="00636EA8">
        <w:rPr>
          <w:rFonts w:ascii="KFGQPC Uthmanic Script HAFS" w:hint="eastAsia"/>
          <w:rtl/>
          <w:lang w:bidi="ar-SA"/>
        </w:rPr>
        <w:t>نَا</w:t>
      </w:r>
      <w:r w:rsidR="001620A4" w:rsidRPr="00636EA8">
        <w:rPr>
          <w:rFonts w:ascii="KFGQPC Uthmanic Script HAFS"/>
          <w:rtl/>
          <w:lang w:bidi="ar-SA"/>
        </w:rPr>
        <w:t xml:space="preserve"> </w:t>
      </w:r>
      <w:r w:rsidR="001620A4" w:rsidRPr="00636EA8">
        <w:rPr>
          <w:rFonts w:ascii="KFGQPC Uthmanic Script HAFS" w:hint="cs"/>
          <w:rtl/>
          <w:lang w:bidi="ar-SA"/>
        </w:rPr>
        <w:t>ٱ</w:t>
      </w:r>
      <w:r w:rsidR="001620A4" w:rsidRPr="00636EA8">
        <w:rPr>
          <w:rFonts w:ascii="KFGQPC Uthmanic Script HAFS" w:hint="eastAsia"/>
          <w:rtl/>
          <w:lang w:bidi="ar-SA"/>
        </w:rPr>
        <w:t>ل</w:t>
      </w:r>
      <w:r w:rsidR="001620A4" w:rsidRPr="00636EA8">
        <w:rPr>
          <w:rFonts w:ascii="KFGQPC Uthmanic Script HAFS" w:hint="cs"/>
          <w:rtl/>
          <w:lang w:bidi="ar-SA"/>
        </w:rPr>
        <w:t>ۡ</w:t>
      </w:r>
      <w:r w:rsidR="001620A4" w:rsidRPr="00636EA8">
        <w:rPr>
          <w:rFonts w:ascii="KFGQPC Uthmanic Script HAFS" w:hint="eastAsia"/>
          <w:rtl/>
          <w:lang w:bidi="ar-SA"/>
        </w:rPr>
        <w:t>إِنسَ</w:t>
      </w:r>
      <w:r w:rsidR="001620A4" w:rsidRPr="00636EA8">
        <w:rPr>
          <w:rFonts w:ascii="KFGQPC Uthmanic Script HAFS" w:hint="cs"/>
          <w:rtl/>
          <w:lang w:bidi="ar-SA"/>
        </w:rPr>
        <w:t>ٰ</w:t>
      </w:r>
      <w:r w:rsidR="001620A4" w:rsidRPr="00636EA8">
        <w:rPr>
          <w:rFonts w:ascii="KFGQPC Uthmanic Script HAFS" w:hint="eastAsia"/>
          <w:rtl/>
          <w:lang w:bidi="ar-SA"/>
        </w:rPr>
        <w:t>نَ</w:t>
      </w:r>
      <w:r w:rsidR="001620A4" w:rsidRPr="00636EA8">
        <w:rPr>
          <w:rFonts w:ascii="KFGQPC Uthmanic Script HAFS"/>
          <w:rtl/>
          <w:lang w:bidi="ar-SA"/>
        </w:rPr>
        <w:t xml:space="preserve"> </w:t>
      </w:r>
      <w:r w:rsidR="001620A4" w:rsidRPr="00636EA8">
        <w:rPr>
          <w:rFonts w:ascii="KFGQPC Uthmanic Script HAFS" w:hint="eastAsia"/>
          <w:rtl/>
          <w:lang w:bidi="ar-SA"/>
        </w:rPr>
        <w:t>بِوَ</w:t>
      </w:r>
      <w:r w:rsidR="001620A4" w:rsidRPr="00636EA8">
        <w:rPr>
          <w:rFonts w:ascii="KFGQPC Uthmanic Script HAFS" w:hint="cs"/>
          <w:rtl/>
          <w:lang w:bidi="ar-SA"/>
        </w:rPr>
        <w:t>ٰ</w:t>
      </w:r>
      <w:r w:rsidR="001620A4" w:rsidRPr="00636EA8">
        <w:rPr>
          <w:rFonts w:ascii="KFGQPC Uthmanic Script HAFS" w:hint="eastAsia"/>
          <w:rtl/>
          <w:lang w:bidi="ar-SA"/>
        </w:rPr>
        <w:t>لِدَي</w:t>
      </w:r>
      <w:r w:rsidR="001620A4" w:rsidRPr="00636EA8">
        <w:rPr>
          <w:rFonts w:ascii="KFGQPC Uthmanic Script HAFS" w:hint="cs"/>
          <w:rtl/>
          <w:lang w:bidi="ar-SA"/>
        </w:rPr>
        <w:t>ۡ</w:t>
      </w:r>
      <w:r w:rsidR="001620A4" w:rsidRPr="00636EA8">
        <w:rPr>
          <w:rFonts w:ascii="KFGQPC Uthmanic Script HAFS" w:hint="eastAsia"/>
          <w:rtl/>
          <w:lang w:bidi="ar-SA"/>
        </w:rPr>
        <w:t>هِ</w:t>
      </w:r>
      <w:r w:rsidR="001620A4" w:rsidRPr="00636EA8">
        <w:rPr>
          <w:rFonts w:ascii="KFGQPC Uthmanic Script HAFS"/>
          <w:rtl/>
          <w:lang w:bidi="ar-SA"/>
        </w:rPr>
        <w:t xml:space="preserve"> </w:t>
      </w:r>
      <w:r w:rsidR="001620A4" w:rsidRPr="00636EA8">
        <w:rPr>
          <w:rFonts w:ascii="KFGQPC Uthmanic Script HAFS" w:hint="eastAsia"/>
          <w:rtl/>
          <w:lang w:bidi="ar-SA"/>
        </w:rPr>
        <w:t>حَمَلَت</w:t>
      </w:r>
      <w:r w:rsidR="001620A4" w:rsidRPr="00636EA8">
        <w:rPr>
          <w:rFonts w:ascii="KFGQPC Uthmanic Script HAFS" w:hint="cs"/>
          <w:rtl/>
          <w:lang w:bidi="ar-SA"/>
        </w:rPr>
        <w:t>ۡ</w:t>
      </w:r>
      <w:r w:rsidR="001620A4" w:rsidRPr="00636EA8">
        <w:rPr>
          <w:rFonts w:ascii="KFGQPC Uthmanic Script HAFS" w:hint="eastAsia"/>
          <w:rtl/>
          <w:lang w:bidi="ar-SA"/>
        </w:rPr>
        <w:t>هُ</w:t>
      </w:r>
      <w:r w:rsidR="001620A4" w:rsidRPr="00636EA8">
        <w:rPr>
          <w:rFonts w:ascii="KFGQPC Uthmanic Script HAFS"/>
          <w:rtl/>
          <w:lang w:bidi="ar-SA"/>
        </w:rPr>
        <w:t xml:space="preserve"> </w:t>
      </w:r>
      <w:r w:rsidR="001620A4" w:rsidRPr="00636EA8">
        <w:rPr>
          <w:rFonts w:ascii="KFGQPC Uthmanic Script HAFS" w:hint="eastAsia"/>
          <w:rtl/>
          <w:lang w:bidi="ar-SA"/>
        </w:rPr>
        <w:t>أُمُّهُ</w:t>
      </w:r>
      <w:r w:rsidR="001620A4" w:rsidRPr="00636EA8">
        <w:rPr>
          <w:rFonts w:ascii="KFGQPC Uthmanic Script HAFS" w:hint="cs"/>
          <w:rtl/>
          <w:lang w:bidi="ar-SA"/>
        </w:rPr>
        <w:t>ۥ</w:t>
      </w:r>
      <w:r w:rsidR="001620A4" w:rsidRPr="00636EA8">
        <w:rPr>
          <w:rFonts w:ascii="KFGQPC Uthmanic Script HAFS"/>
          <w:rtl/>
          <w:lang w:bidi="ar-SA"/>
        </w:rPr>
        <w:t xml:space="preserve"> </w:t>
      </w:r>
      <w:r w:rsidR="001620A4" w:rsidRPr="00636EA8">
        <w:rPr>
          <w:rFonts w:ascii="KFGQPC Uthmanic Script HAFS" w:hint="eastAsia"/>
          <w:rtl/>
          <w:lang w:bidi="ar-SA"/>
        </w:rPr>
        <w:t>وَه</w:t>
      </w:r>
      <w:r w:rsidR="001620A4" w:rsidRPr="00636EA8">
        <w:rPr>
          <w:rFonts w:ascii="KFGQPC Uthmanic Script HAFS" w:hint="cs"/>
          <w:rtl/>
          <w:lang w:bidi="ar-SA"/>
        </w:rPr>
        <w:t>ۡ</w:t>
      </w:r>
      <w:r w:rsidR="001620A4" w:rsidRPr="00636EA8">
        <w:rPr>
          <w:rFonts w:ascii="KFGQPC Uthmanic Script HAFS" w:hint="eastAsia"/>
          <w:rtl/>
          <w:lang w:bidi="ar-SA"/>
        </w:rPr>
        <w:t>نًا</w:t>
      </w:r>
      <w:r w:rsidR="001620A4" w:rsidRPr="00636EA8">
        <w:rPr>
          <w:rFonts w:ascii="KFGQPC Uthmanic Script HAFS"/>
          <w:rtl/>
          <w:lang w:bidi="ar-SA"/>
        </w:rPr>
        <w:t xml:space="preserve"> </w:t>
      </w:r>
      <w:r w:rsidR="001620A4" w:rsidRPr="00636EA8">
        <w:rPr>
          <w:rFonts w:ascii="KFGQPC Uthmanic Script HAFS" w:hint="eastAsia"/>
          <w:rtl/>
          <w:lang w:bidi="ar-SA"/>
        </w:rPr>
        <w:t>عَلَى</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وَه</w:t>
      </w:r>
      <w:r w:rsidR="001620A4" w:rsidRPr="00636EA8">
        <w:rPr>
          <w:rFonts w:ascii="KFGQPC Uthmanic Script HAFS" w:hint="cs"/>
          <w:rtl/>
          <w:lang w:bidi="ar-SA"/>
        </w:rPr>
        <w:t>ۡ</w:t>
      </w:r>
      <w:r w:rsidR="001620A4" w:rsidRPr="00636EA8">
        <w:rPr>
          <w:rFonts w:ascii="KFGQPC Uthmanic Script HAFS" w:hint="eastAsia"/>
          <w:rtl/>
          <w:lang w:bidi="ar-SA"/>
        </w:rPr>
        <w:t>ن</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وَفِصَ</w:t>
      </w:r>
      <w:r w:rsidR="001620A4" w:rsidRPr="00636EA8">
        <w:rPr>
          <w:rFonts w:ascii="KFGQPC Uthmanic Script HAFS" w:hint="cs"/>
          <w:rtl/>
          <w:lang w:bidi="ar-SA"/>
        </w:rPr>
        <w:t>ٰ</w:t>
      </w:r>
      <w:r w:rsidR="001620A4" w:rsidRPr="00636EA8">
        <w:rPr>
          <w:rFonts w:ascii="KFGQPC Uthmanic Script HAFS" w:hint="eastAsia"/>
          <w:rtl/>
          <w:lang w:bidi="ar-SA"/>
        </w:rPr>
        <w:t>لُهُ</w:t>
      </w:r>
      <w:r w:rsidR="001620A4" w:rsidRPr="00636EA8">
        <w:rPr>
          <w:rFonts w:ascii="KFGQPC Uthmanic Script HAFS" w:hint="cs"/>
          <w:rtl/>
          <w:lang w:bidi="ar-SA"/>
        </w:rPr>
        <w:t>ۥ</w:t>
      </w:r>
      <w:r w:rsidR="001620A4" w:rsidRPr="00636EA8">
        <w:rPr>
          <w:rFonts w:ascii="KFGQPC Uthmanic Script HAFS"/>
          <w:rtl/>
          <w:lang w:bidi="ar-SA"/>
        </w:rPr>
        <w:t xml:space="preserve"> </w:t>
      </w:r>
      <w:r w:rsidR="001620A4" w:rsidRPr="00636EA8">
        <w:rPr>
          <w:rFonts w:ascii="KFGQPC Uthmanic Script HAFS" w:hint="eastAsia"/>
          <w:rtl/>
          <w:lang w:bidi="ar-SA"/>
        </w:rPr>
        <w:t>فِي</w:t>
      </w:r>
      <w:r w:rsidR="001620A4" w:rsidRPr="00636EA8">
        <w:rPr>
          <w:rFonts w:ascii="KFGQPC Uthmanic Script HAFS"/>
          <w:rtl/>
          <w:lang w:bidi="ar-SA"/>
        </w:rPr>
        <w:t xml:space="preserve"> </w:t>
      </w:r>
      <w:r w:rsidR="001620A4" w:rsidRPr="00636EA8">
        <w:rPr>
          <w:rFonts w:ascii="KFGQPC Uthmanic Script HAFS" w:hint="eastAsia"/>
          <w:rtl/>
          <w:lang w:bidi="ar-SA"/>
        </w:rPr>
        <w:t>عَامَي</w:t>
      </w:r>
      <w:r w:rsidR="001620A4" w:rsidRPr="00636EA8">
        <w:rPr>
          <w:rFonts w:ascii="KFGQPC Uthmanic Script HAFS" w:hint="cs"/>
          <w:rtl/>
          <w:lang w:bidi="ar-SA"/>
        </w:rPr>
        <w:t>ۡ</w:t>
      </w:r>
      <w:r w:rsidR="001620A4" w:rsidRPr="00636EA8">
        <w:rPr>
          <w:rFonts w:ascii="KFGQPC Uthmanic Script HAFS" w:hint="eastAsia"/>
          <w:rtl/>
          <w:lang w:bidi="ar-SA"/>
        </w:rPr>
        <w:t>نِ</w:t>
      </w:r>
      <w:r w:rsidR="001620A4" w:rsidRPr="00636EA8">
        <w:rPr>
          <w:rFonts w:ascii="KFGQPC Uthmanic Script HAFS"/>
          <w:rtl/>
          <w:lang w:bidi="ar-SA"/>
        </w:rPr>
        <w:t xml:space="preserve"> </w:t>
      </w:r>
      <w:r w:rsidR="001620A4" w:rsidRPr="00636EA8">
        <w:rPr>
          <w:rFonts w:ascii="KFGQPC Uthmanic Script HAFS" w:hint="eastAsia"/>
          <w:rtl/>
          <w:lang w:bidi="ar-SA"/>
        </w:rPr>
        <w:t>أَنِ</w:t>
      </w:r>
      <w:r w:rsidR="001620A4" w:rsidRPr="00636EA8">
        <w:rPr>
          <w:rFonts w:ascii="KFGQPC Uthmanic Script HAFS"/>
          <w:rtl/>
          <w:lang w:bidi="ar-SA"/>
        </w:rPr>
        <w:t xml:space="preserve"> </w:t>
      </w:r>
      <w:r w:rsidR="001620A4" w:rsidRPr="00636EA8">
        <w:rPr>
          <w:rFonts w:ascii="KFGQPC Uthmanic Script HAFS" w:hint="cs"/>
          <w:rtl/>
          <w:lang w:bidi="ar-SA"/>
        </w:rPr>
        <w:t>ٱ</w:t>
      </w:r>
      <w:r w:rsidR="001620A4" w:rsidRPr="00636EA8">
        <w:rPr>
          <w:rFonts w:ascii="KFGQPC Uthmanic Script HAFS" w:hint="eastAsia"/>
          <w:rtl/>
          <w:lang w:bidi="ar-SA"/>
        </w:rPr>
        <w:t>ش</w:t>
      </w:r>
      <w:r w:rsidR="001620A4" w:rsidRPr="00636EA8">
        <w:rPr>
          <w:rFonts w:ascii="KFGQPC Uthmanic Script HAFS" w:hint="cs"/>
          <w:rtl/>
          <w:lang w:bidi="ar-SA"/>
        </w:rPr>
        <w:t>ۡ</w:t>
      </w:r>
      <w:r w:rsidR="001620A4" w:rsidRPr="00636EA8">
        <w:rPr>
          <w:rFonts w:ascii="KFGQPC Uthmanic Script HAFS" w:hint="eastAsia"/>
          <w:rtl/>
          <w:lang w:bidi="ar-SA"/>
        </w:rPr>
        <w:t>كُر</w:t>
      </w:r>
      <w:r w:rsidR="001620A4" w:rsidRPr="00636EA8">
        <w:rPr>
          <w:rFonts w:ascii="KFGQPC Uthmanic Script HAFS" w:hint="cs"/>
          <w:rtl/>
          <w:lang w:bidi="ar-SA"/>
        </w:rPr>
        <w:t>ۡ</w:t>
      </w:r>
      <w:r w:rsidR="001620A4" w:rsidRPr="00636EA8">
        <w:rPr>
          <w:rFonts w:ascii="KFGQPC Uthmanic Script HAFS"/>
          <w:rtl/>
          <w:lang w:bidi="ar-SA"/>
        </w:rPr>
        <w:t xml:space="preserve"> </w:t>
      </w:r>
      <w:r w:rsidR="001620A4" w:rsidRPr="00636EA8">
        <w:rPr>
          <w:rFonts w:ascii="KFGQPC Uthmanic Script HAFS" w:hint="eastAsia"/>
          <w:rtl/>
          <w:lang w:bidi="ar-SA"/>
        </w:rPr>
        <w:t>لِي</w:t>
      </w:r>
      <w:r w:rsidR="001620A4" w:rsidRPr="00636EA8">
        <w:rPr>
          <w:rFonts w:ascii="KFGQPC Uthmanic Script HAFS"/>
          <w:rtl/>
          <w:lang w:bidi="ar-SA"/>
        </w:rPr>
        <w:t xml:space="preserve"> </w:t>
      </w:r>
      <w:r w:rsidR="001620A4" w:rsidRPr="00636EA8">
        <w:rPr>
          <w:rFonts w:ascii="KFGQPC Uthmanic Script HAFS" w:hint="eastAsia"/>
          <w:rtl/>
          <w:lang w:bidi="ar-SA"/>
        </w:rPr>
        <w:t>وَلِوَ</w:t>
      </w:r>
      <w:r w:rsidR="001620A4" w:rsidRPr="00636EA8">
        <w:rPr>
          <w:rFonts w:ascii="KFGQPC Uthmanic Script HAFS" w:hint="cs"/>
          <w:rtl/>
          <w:lang w:bidi="ar-SA"/>
        </w:rPr>
        <w:t>ٰ</w:t>
      </w:r>
      <w:r w:rsidR="001620A4" w:rsidRPr="00636EA8">
        <w:rPr>
          <w:rFonts w:ascii="KFGQPC Uthmanic Script HAFS" w:hint="eastAsia"/>
          <w:rtl/>
          <w:lang w:bidi="ar-SA"/>
        </w:rPr>
        <w:t>لِدَي</w:t>
      </w:r>
      <w:r w:rsidR="001620A4" w:rsidRPr="00636EA8">
        <w:rPr>
          <w:rFonts w:ascii="KFGQPC Uthmanic Script HAFS" w:hint="cs"/>
          <w:rtl/>
          <w:lang w:bidi="ar-SA"/>
        </w:rPr>
        <w:t>ۡ</w:t>
      </w:r>
      <w:r w:rsidR="001620A4" w:rsidRPr="00636EA8">
        <w:rPr>
          <w:rFonts w:ascii="KFGQPC Uthmanic Script HAFS" w:hint="eastAsia"/>
          <w:rtl/>
          <w:lang w:bidi="ar-SA"/>
        </w:rPr>
        <w:t>كَ</w:t>
      </w:r>
      <w:r w:rsidRPr="00636EA8">
        <w:rPr>
          <w:rFonts w:ascii="KFGQPC Uthman Taha Naskh" w:cs="KFGQPC Uthman Taha Naskh" w:hint="cs"/>
          <w:rtl/>
          <w:lang w:bidi="ar-SA"/>
        </w:rPr>
        <w:t>﴾</w:t>
      </w:r>
      <w:r w:rsidR="001620A4" w:rsidRPr="00636EA8">
        <w:rPr>
          <w:rFonts w:ascii="KFGQPC Uthman Taha Naskh" w:cs="KFGQPC Uthman Taha Naskh"/>
          <w:rtl/>
          <w:lang w:bidi="ar-SA"/>
        </w:rPr>
        <w:t xml:space="preserve"> </w:t>
      </w:r>
      <w:r w:rsidR="001620A4" w:rsidRPr="00636EA8">
        <w:rPr>
          <w:rFonts w:ascii="KFGQPC Uthman Taha Naskh" w:cs="KFGQPC Uthman Taha Naskh"/>
          <w:lang w:bidi="ar-SA"/>
        </w:rPr>
        <w:tab/>
      </w:r>
      <w:r w:rsidR="001620A4" w:rsidRPr="00636EA8">
        <w:rPr>
          <w:rStyle w:val="Char8"/>
          <w:rtl/>
        </w:rPr>
        <w:t>[</w:t>
      </w:r>
      <w:r w:rsidR="001620A4" w:rsidRPr="00636EA8">
        <w:rPr>
          <w:rStyle w:val="Char8"/>
          <w:rFonts w:hint="eastAsia"/>
          <w:rtl/>
        </w:rPr>
        <w:t>لقمان</w:t>
      </w:r>
      <w:r w:rsidR="001620A4" w:rsidRPr="00636EA8">
        <w:rPr>
          <w:rStyle w:val="Char8"/>
          <w:rtl/>
        </w:rPr>
        <w:t xml:space="preserve">: </w:t>
      </w:r>
      <w:r w:rsidR="001620A4" w:rsidRPr="00636EA8">
        <w:rPr>
          <w:rStyle w:val="Char8"/>
          <w:rFonts w:hint="cs"/>
          <w:rtl/>
        </w:rPr>
        <w:t>١٤</w:t>
      </w:r>
      <w:r w:rsidR="001620A4" w:rsidRPr="00636EA8">
        <w:rPr>
          <w:rStyle w:val="Char8"/>
          <w:rtl/>
        </w:rPr>
        <w:t>]</w:t>
      </w:r>
      <w:r w:rsidR="001620A4" w:rsidRPr="00636EA8">
        <w:rPr>
          <w:rFonts w:ascii="KFGQPC Uthman Taha Naskh" w:cs="KFGQPC Uthman Taha Naskh"/>
          <w:rtl/>
          <w:lang w:bidi="ar-SA"/>
        </w:rPr>
        <w:t xml:space="preserve">  </w:t>
      </w:r>
      <w:r w:rsidR="00431FB5" w:rsidRPr="00636EA8">
        <w:rPr>
          <w:rFonts w:ascii="(normal text)" w:hAnsi="(normal text)"/>
          <w:rtl/>
          <w:lang w:bidi="ar-SA"/>
        </w:rPr>
        <w:tab/>
      </w:r>
    </w:p>
    <w:p w:rsidR="00DF634F" w:rsidRPr="00636EA8" w:rsidRDefault="00DF634F" w:rsidP="00BB388D">
      <w:pPr>
        <w:pStyle w:val="a1"/>
        <w:rPr>
          <w:rFonts w:ascii="Traditional Arabic"/>
          <w:rtl/>
          <w:lang w:bidi="ar-SA"/>
        </w:rPr>
      </w:pPr>
      <w:r w:rsidRPr="00636EA8">
        <w:rPr>
          <w:rtl/>
          <w:lang w:bidi="ar-SA"/>
        </w:rPr>
        <w:t>و به انسان درباره‌ی پدر و مادرش سفارش کردیم؛ مادرش در حالی که دچار ضعف روز‌افزون می‌شد، به او باردار گشت و تا دو سال هم به او شیر می‌دهد. (آری؛ به او سفارش کردیم) که سپاس‌گزار من و پدر و مادرت باش</w:t>
      </w:r>
      <w:r w:rsidR="006168CD" w:rsidRPr="00636EA8">
        <w:rPr>
          <w:rtl/>
          <w:lang w:bidi="ar-SA"/>
        </w:rPr>
        <w:t>.</w:t>
      </w:r>
    </w:p>
    <w:p w:rsidR="00EE5B21" w:rsidRPr="00636EA8" w:rsidRDefault="006168CD"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317- </w:t>
      </w:r>
      <w:r w:rsidR="00EE5B21" w:rsidRPr="00636EA8">
        <w:rPr>
          <w:rStyle w:val="Char4"/>
          <w:rtl/>
          <w:lang w:bidi="ar-SA"/>
        </w:rPr>
        <w:t>عَن أبي عبد الرحمن عبد</w:t>
      </w:r>
      <w:r w:rsidR="0078114E">
        <w:rPr>
          <w:rStyle w:val="Char4"/>
          <w:rtl/>
          <w:lang w:bidi="ar-SA"/>
        </w:rPr>
        <w:t xml:space="preserve"> الله </w:t>
      </w:r>
      <w:r w:rsidR="00EE5B21" w:rsidRPr="00636EA8">
        <w:rPr>
          <w:rStyle w:val="Char4"/>
          <w:rtl/>
          <w:lang w:bidi="ar-SA"/>
        </w:rPr>
        <w:t>بن مسعود</w:t>
      </w:r>
      <w:r w:rsidR="00EE5B21" w:rsidRPr="00636EA8">
        <w:rPr>
          <w:rStyle w:val="Char4"/>
          <w:b w:val="0"/>
          <w:bCs w:val="0"/>
          <w:rtl/>
          <w:lang w:bidi="ar-SA"/>
        </w:rPr>
        <w:sym w:font="AGA Arabesque" w:char="F074"/>
      </w:r>
      <w:r w:rsidR="00EE5B21" w:rsidRPr="00636EA8">
        <w:rPr>
          <w:rStyle w:val="Char4"/>
          <w:rtl/>
          <w:lang w:bidi="ar-SA"/>
        </w:rPr>
        <w:t xml:space="preserve"> قال: سأَلتُ النَّبيَّ</w:t>
      </w:r>
      <w:r w:rsidR="00EE5B21" w:rsidRPr="00636EA8">
        <w:rPr>
          <w:rStyle w:val="Char4"/>
          <w:b w:val="0"/>
          <w:bCs w:val="0"/>
          <w:rtl/>
          <w:lang w:bidi="ar-SA"/>
        </w:rPr>
        <w:sym w:font="AGA Arabesque" w:char="F072"/>
      </w:r>
      <w:r w:rsidR="00EE5B21" w:rsidRPr="00636EA8">
        <w:rPr>
          <w:rStyle w:val="Char4"/>
          <w:rtl/>
          <w:lang w:bidi="ar-SA"/>
        </w:rPr>
        <w:t>: أَيُّ الْعملِ أَحبُّ إلى</w:t>
      </w:r>
      <w:r w:rsidR="0078114E">
        <w:rPr>
          <w:rStyle w:val="Char4"/>
          <w:rtl/>
          <w:lang w:bidi="ar-SA"/>
        </w:rPr>
        <w:t xml:space="preserve"> الله </w:t>
      </w:r>
      <w:r w:rsidR="00EE5B21" w:rsidRPr="00636EA8">
        <w:rPr>
          <w:rStyle w:val="Char4"/>
          <w:rtl/>
          <w:lang w:bidi="ar-SA"/>
        </w:rPr>
        <w:t>تَعالى؟ قال: «الصَّلاةُ على وقْتِهَا». قُلْت: ثُمَّ أَي؟ قال: «بِرُّ الْوَالِديْنِ». قلت: ثُمَّ أَي؟ قال: «الجِهَادُ في سبِيِل اللَّهِ».</w:t>
      </w:r>
      <w:r w:rsidR="00EE5B21" w:rsidRPr="00636EA8">
        <w:rPr>
          <w:rFonts w:ascii="Traditional Arabic" w:hAnsi="Traditional Arabic" w:cs="Traditional Arabic"/>
          <w:sz w:val="32"/>
          <w:szCs w:val="32"/>
          <w:rtl/>
          <w:lang w:bidi="ar-SA"/>
        </w:rPr>
        <w:t xml:space="preserve"> </w:t>
      </w:r>
      <w:r w:rsidR="00EE5B21"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00EE5B21"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1"/>
      </w:r>
      <w:r w:rsidR="00C8054F" w:rsidRPr="00C8054F">
        <w:rPr>
          <w:rStyle w:val="FootnoteReference"/>
          <w:rFonts w:cs="B Lotus"/>
          <w:szCs w:val="28"/>
          <w:rtl/>
          <w:lang w:bidi="ar-SA"/>
        </w:rPr>
        <w:t>)</w:t>
      </w:r>
    </w:p>
    <w:p w:rsidR="006168CD" w:rsidRPr="00636EA8" w:rsidRDefault="00EE5B21"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ابوعبدالرحمن، عبدالله بن مسعود</w:t>
      </w:r>
      <w:r w:rsidRPr="00636EA8">
        <w:rPr>
          <w:rFonts w:ascii="Traditional Arabic"/>
          <w:lang w:bidi="ar-SA"/>
        </w:rPr>
        <w:sym w:font="AGA Arabesque" w:char="F074"/>
      </w:r>
      <w:r w:rsidRPr="00636EA8">
        <w:rPr>
          <w:rFonts w:ascii="Traditional Arabic"/>
          <w:rtl/>
          <w:lang w:bidi="ar-SA"/>
        </w:rPr>
        <w:t xml:space="preserve"> می‌گوید: از پیامبر</w:t>
      </w:r>
      <w:r w:rsidRPr="00636EA8">
        <w:rPr>
          <w:rFonts w:ascii="Traditional Arabic"/>
          <w:lang w:bidi="ar-SA"/>
        </w:rPr>
        <w:sym w:font="AGA Arabesque" w:char="F072"/>
      </w:r>
      <w:r w:rsidRPr="00636EA8">
        <w:rPr>
          <w:rFonts w:ascii="Traditional Arabic"/>
          <w:rtl/>
          <w:lang w:bidi="ar-SA"/>
        </w:rPr>
        <w:t xml:space="preserve"> پرسیدم: کدامین عمل نزد الله</w:t>
      </w:r>
      <w:r w:rsidR="00A47ED6" w:rsidRPr="00636EA8">
        <w:rPr>
          <w:rFonts w:ascii="Traditional Arabic"/>
          <w:rtl/>
          <w:lang w:bidi="ar-SA"/>
        </w:rPr>
        <w:t xml:space="preserve"> متعال</w:t>
      </w:r>
      <w:r w:rsidRPr="00636EA8">
        <w:rPr>
          <w:rFonts w:ascii="Traditional Arabic"/>
          <w:rtl/>
          <w:lang w:bidi="ar-SA"/>
        </w:rPr>
        <w:t>، پسندیده‌تر است؟ فرمود: «</w:t>
      </w:r>
      <w:r w:rsidR="00A47ED6" w:rsidRPr="00636EA8">
        <w:rPr>
          <w:rFonts w:ascii="Traditional Arabic"/>
          <w:rtl/>
          <w:lang w:bidi="ar-SA"/>
        </w:rPr>
        <w:t>نمازِ سرِ وقت». گفتم: سپس کدامین عمل؟ فرمود: «نیکی به پدر و مادر». سؤال کردم: سپس چه عملی؟ فرمود: «جهاد در راه الله».</w:t>
      </w:r>
    </w:p>
    <w:p w:rsidR="00A72377" w:rsidRPr="00636EA8" w:rsidRDefault="00AA3D14" w:rsidP="0098546B">
      <w:pPr>
        <w:autoSpaceDE w:val="0"/>
        <w:autoSpaceDN w:val="0"/>
        <w:adjustRightInd w:val="0"/>
        <w:spacing w:before="180"/>
        <w:rPr>
          <w:rFonts w:ascii="Traditional Arabic" w:hAnsi="Traditional Arabic"/>
          <w:rtl/>
          <w:lang w:bidi="ar-SA"/>
        </w:rPr>
      </w:pPr>
      <w:r w:rsidRPr="00636EA8">
        <w:rPr>
          <w:rStyle w:val="Char4"/>
          <w:rtl/>
          <w:lang w:bidi="ar-SA"/>
        </w:rPr>
        <w:t xml:space="preserve">318- </w:t>
      </w:r>
      <w:r w:rsidR="00A72377" w:rsidRPr="00636EA8">
        <w:rPr>
          <w:rStyle w:val="Char4"/>
          <w:rtl/>
          <w:lang w:bidi="ar-SA"/>
        </w:rPr>
        <w:t>وعن أبي هريرة</w:t>
      </w:r>
      <w:r w:rsidR="00A72377" w:rsidRPr="00636EA8">
        <w:rPr>
          <w:rStyle w:val="Char4"/>
          <w:b w:val="0"/>
          <w:bCs w:val="0"/>
          <w:rtl/>
          <w:lang w:bidi="ar-SA"/>
        </w:rPr>
        <w:sym w:font="AGA Arabesque" w:char="F074"/>
      </w:r>
      <w:r w:rsidR="00A72377" w:rsidRPr="00636EA8">
        <w:rPr>
          <w:rStyle w:val="Char4"/>
          <w:rtl/>
          <w:lang w:bidi="ar-SA"/>
        </w:rPr>
        <w:t xml:space="preserve"> قال: </w:t>
      </w:r>
      <w:r w:rsidR="007110C4">
        <w:rPr>
          <w:rStyle w:val="Char4"/>
          <w:rtl/>
          <w:lang w:bidi="ar-SA"/>
        </w:rPr>
        <w:t>قَالَ رَسُولُ اللهِ</w:t>
      </w:r>
      <w:r w:rsidR="00A72377" w:rsidRPr="00636EA8">
        <w:rPr>
          <w:rStyle w:val="Char4"/>
          <w:b w:val="0"/>
          <w:bCs w:val="0"/>
          <w:rtl/>
          <w:lang w:bidi="ar-SA"/>
        </w:rPr>
        <w:sym w:font="AGA Arabesque" w:char="F072"/>
      </w:r>
      <w:r w:rsidR="00A72377" w:rsidRPr="00636EA8">
        <w:rPr>
          <w:rStyle w:val="Char4"/>
          <w:rtl/>
          <w:lang w:bidi="ar-SA"/>
        </w:rPr>
        <w:t>: «لا يَجْزِي ولَدٌ والِداً إِلاَّ أَنْ يَجِدَهُ مملُوكا، فَيَشْتَرِيَه، فَيَعْتِقَهُ».</w:t>
      </w:r>
      <w:r w:rsidR="00A72377" w:rsidRPr="00636EA8">
        <w:rPr>
          <w:rFonts w:ascii="Traditional Arabic" w:hAnsi="Traditional Arabic" w:cs="Traditional Arabic"/>
          <w:sz w:val="32"/>
          <w:szCs w:val="32"/>
          <w:rtl/>
          <w:lang w:bidi="ar-SA"/>
        </w:rPr>
        <w:t xml:space="preserve"> </w:t>
      </w:r>
      <w:r w:rsidR="00A72377" w:rsidRPr="00636EA8">
        <w:rPr>
          <w:rFonts w:ascii="Traditional Arabic" w:hAns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2"/>
      </w:r>
      <w:r w:rsidR="00C8054F" w:rsidRPr="00C8054F">
        <w:rPr>
          <w:rStyle w:val="FootnoteReference"/>
          <w:rFonts w:cs="B Lotus"/>
          <w:szCs w:val="28"/>
          <w:rtl/>
          <w:lang w:bidi="ar-SA"/>
        </w:rPr>
        <w:t>)</w:t>
      </w:r>
    </w:p>
    <w:p w:rsidR="00123642" w:rsidRPr="00636EA8" w:rsidRDefault="00123642"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«هیچ فرزندی، نمی‌تواند حق پدرش را ادا کند، مگر این‌که پدرش را برده‌ی کسی ببیند و او را خریداری و آزاد کند».</w:t>
      </w:r>
    </w:p>
    <w:p w:rsidR="00996769" w:rsidRPr="00636EA8" w:rsidRDefault="00996769"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A47ED6" w:rsidRPr="00636EA8" w:rsidRDefault="00996769"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3E49D8" w:rsidRPr="00636EA8">
        <w:rPr>
          <w:rFonts w:ascii="Traditional Arabic"/>
          <w:rtl/>
          <w:lang w:bidi="ar-SA"/>
        </w:rPr>
        <w:t>، می‌گوید: «باب نیکی</w:t>
      </w:r>
      <w:r w:rsidRPr="00636EA8">
        <w:rPr>
          <w:rFonts w:ascii="Traditional Arabic"/>
          <w:rtl/>
          <w:lang w:bidi="ar-SA"/>
        </w:rPr>
        <w:t xml:space="preserve"> به پدر و مادر و رعایت پیوند خویشاوندی». وی، به‌پیروی از متون و داده‌های شرعی، از نیکی به پدر و مادر، به </w:t>
      </w:r>
      <w:r w:rsidRPr="00636EA8">
        <w:rPr>
          <w:rStyle w:val="Char3"/>
          <w:rtl/>
          <w:lang w:bidi="ar-SA"/>
        </w:rPr>
        <w:t>«بِرُّ الْوَالِديْنِ»</w:t>
      </w:r>
      <w:r w:rsidRPr="00636EA8">
        <w:rPr>
          <w:rFonts w:ascii="Traditional Arabic"/>
          <w:rtl/>
          <w:lang w:bidi="ar-SA"/>
        </w:rPr>
        <w:t xml:space="preserve"> و از پیوند خویشاوندی به «صله‌ی رحم» تعبیر کرده است. نیکی به پدر و مادر، از مهم‌ترین و بزرگ</w:t>
      </w:r>
      <w:r w:rsidR="00654A1A" w:rsidRPr="00636EA8">
        <w:rPr>
          <w:rFonts w:ascii="Traditional Arabic"/>
          <w:rtl/>
          <w:lang w:bidi="ar-SA"/>
        </w:rPr>
        <w:t>‌</w:t>
      </w:r>
      <w:r w:rsidRPr="00636EA8">
        <w:rPr>
          <w:rFonts w:ascii="Traditional Arabic"/>
          <w:rtl/>
          <w:lang w:bidi="ar-SA"/>
        </w:rPr>
        <w:t xml:space="preserve">ترین عبادت‌هاست و پس از اطاعت از الله و پیامبرش، در رده‌ی دوم اهمیت قرار دارد. </w:t>
      </w:r>
      <w:r w:rsidR="00654A1A" w:rsidRPr="00636EA8">
        <w:rPr>
          <w:rFonts w:ascii="Traditional Arabic"/>
          <w:rtl/>
          <w:lang w:bidi="ar-SA"/>
        </w:rPr>
        <w:t xml:space="preserve">همان‌طور که مشاهده می‌کنید </w:t>
      </w:r>
      <w:r w:rsidRPr="00636EA8">
        <w:rPr>
          <w:rFonts w:ascii="Traditional Arabic"/>
          <w:rtl/>
          <w:lang w:bidi="ar-SA"/>
        </w:rPr>
        <w:t>مؤلف</w:t>
      </w:r>
      <w:r w:rsidR="00BE78C6" w:rsidRPr="00636EA8">
        <w:rPr>
          <w:rFonts w:cs="CTraditional Arabic"/>
          <w:sz w:val="24"/>
          <w:szCs w:val="24"/>
          <w:rtl/>
          <w:lang w:bidi="ar-SA"/>
        </w:rPr>
        <w:t>/</w:t>
      </w:r>
      <w:r w:rsidRPr="00636EA8">
        <w:rPr>
          <w:rFonts w:ascii="Traditional Arabic"/>
          <w:rtl/>
          <w:lang w:bidi="ar-SA"/>
        </w:rPr>
        <w:t>، آیه‌های فراوانی در این باره ذکر کرده اس</w:t>
      </w:r>
      <w:r w:rsidR="00654A1A" w:rsidRPr="00636EA8">
        <w:rPr>
          <w:rFonts w:ascii="Traditional Arabic"/>
          <w:rtl/>
          <w:lang w:bidi="ar-SA"/>
        </w:rPr>
        <w:t>ت. همه‌ی این آیات، نشان‌گر حقوق بزرگ</w:t>
      </w:r>
      <w:r w:rsidR="00457B75" w:rsidRPr="00636EA8">
        <w:rPr>
          <w:rFonts w:ascii="Traditional Arabic"/>
          <w:rtl/>
          <w:lang w:bidi="ar-SA"/>
        </w:rPr>
        <w:t>ی‌ست</w:t>
      </w:r>
      <w:r w:rsidR="00654A1A" w:rsidRPr="00636EA8">
        <w:rPr>
          <w:rFonts w:ascii="Traditional Arabic"/>
          <w:rtl/>
          <w:lang w:bidi="ar-SA"/>
        </w:rPr>
        <w:t xml:space="preserve"> که پدر و مادر بر فرزندان خود دارند. الله متعال، به سختی‌هایی اشاره فرموده است که مادر برای فرزندش متحمل می‌شود؛ مادر از زمانی که باردار می‌گردد تا هنگامی که وضع حمل می‌کند، دچار ضعف روزافزون می‌شود تا این‌که سختی‌های زایمان را پشت سر می‌گذارد و پس از تحمل این‌همه سختی، فرزندش را به دنیا می‌آورد. همان‌گونه که الله</w:t>
      </w:r>
      <w:r w:rsidR="00654A1A" w:rsidRPr="00636EA8">
        <w:rPr>
          <w:rFonts w:ascii="Traditional Arabic"/>
          <w:lang w:bidi="ar-SA"/>
        </w:rPr>
        <w:sym w:font="AGA Arabesque" w:char="F055"/>
      </w:r>
      <w:r w:rsidR="00654A1A" w:rsidRPr="00636EA8">
        <w:rPr>
          <w:rFonts w:ascii="Traditional Arabic"/>
          <w:rtl/>
          <w:lang w:bidi="ar-SA"/>
        </w:rPr>
        <w:t xml:space="preserve"> می‌فرماید:</w:t>
      </w:r>
    </w:p>
    <w:p w:rsidR="00282C66" w:rsidRPr="00636EA8" w:rsidRDefault="00C8054F" w:rsidP="001620A4">
      <w:pPr>
        <w:pStyle w:val="a0"/>
        <w:rPr>
          <w:rFonts w:ascii="(normal text)" w:hAnsi="(normal text)"/>
          <w:rtl/>
          <w:lang w:bidi="ar-SA"/>
        </w:rPr>
      </w:pPr>
      <w:r w:rsidRPr="00636EA8">
        <w:rPr>
          <w:rFonts w:ascii="KFGQPC Uthman Taha Naskh" w:cs="KFGQPC Uthman Taha Naskh" w:hint="cs"/>
          <w:rtl/>
          <w:lang w:bidi="ar-SA"/>
        </w:rPr>
        <w:t>﴿</w:t>
      </w:r>
      <w:r w:rsidR="001620A4" w:rsidRPr="00636EA8">
        <w:rPr>
          <w:rFonts w:ascii="KFGQPC Uthmanic Script HAFS" w:hint="eastAsia"/>
          <w:rtl/>
          <w:lang w:bidi="ar-SA"/>
        </w:rPr>
        <w:t>حَمَلَت</w:t>
      </w:r>
      <w:r w:rsidR="001620A4" w:rsidRPr="00636EA8">
        <w:rPr>
          <w:rFonts w:ascii="KFGQPC Uthmanic Script HAFS" w:hint="cs"/>
          <w:rtl/>
          <w:lang w:bidi="ar-SA"/>
        </w:rPr>
        <w:t>ۡ</w:t>
      </w:r>
      <w:r w:rsidR="001620A4" w:rsidRPr="00636EA8">
        <w:rPr>
          <w:rFonts w:ascii="KFGQPC Uthmanic Script HAFS" w:hint="eastAsia"/>
          <w:rtl/>
          <w:lang w:bidi="ar-SA"/>
        </w:rPr>
        <w:t>هُ</w:t>
      </w:r>
      <w:r w:rsidR="001620A4" w:rsidRPr="00636EA8">
        <w:rPr>
          <w:rFonts w:ascii="KFGQPC Uthmanic Script HAFS"/>
          <w:rtl/>
          <w:lang w:bidi="ar-SA"/>
        </w:rPr>
        <w:t xml:space="preserve"> </w:t>
      </w:r>
      <w:r w:rsidR="001620A4" w:rsidRPr="00636EA8">
        <w:rPr>
          <w:rFonts w:ascii="KFGQPC Uthmanic Script HAFS" w:hint="eastAsia"/>
          <w:rtl/>
          <w:lang w:bidi="ar-SA"/>
        </w:rPr>
        <w:t>أُمُّهُ</w:t>
      </w:r>
      <w:r w:rsidR="001620A4" w:rsidRPr="00636EA8">
        <w:rPr>
          <w:rFonts w:ascii="KFGQPC Uthmanic Script HAFS" w:hint="cs"/>
          <w:rtl/>
          <w:lang w:bidi="ar-SA"/>
        </w:rPr>
        <w:t>ۥ</w:t>
      </w:r>
      <w:r w:rsidR="001620A4" w:rsidRPr="00636EA8">
        <w:rPr>
          <w:rFonts w:ascii="KFGQPC Uthmanic Script HAFS"/>
          <w:rtl/>
          <w:lang w:bidi="ar-SA"/>
        </w:rPr>
        <w:t xml:space="preserve"> </w:t>
      </w:r>
      <w:r w:rsidR="001620A4" w:rsidRPr="00636EA8">
        <w:rPr>
          <w:rFonts w:ascii="KFGQPC Uthmanic Script HAFS" w:hint="eastAsia"/>
          <w:rtl/>
          <w:lang w:bidi="ar-SA"/>
        </w:rPr>
        <w:t>كُر</w:t>
      </w:r>
      <w:r w:rsidR="001620A4" w:rsidRPr="00636EA8">
        <w:rPr>
          <w:rFonts w:ascii="KFGQPC Uthmanic Script HAFS" w:hint="cs"/>
          <w:rtl/>
          <w:lang w:bidi="ar-SA"/>
        </w:rPr>
        <w:t>ۡ</w:t>
      </w:r>
      <w:r w:rsidR="001620A4" w:rsidRPr="00636EA8">
        <w:rPr>
          <w:rFonts w:ascii="KFGQPC Uthmanic Script HAFS" w:hint="eastAsia"/>
          <w:rtl/>
          <w:lang w:bidi="ar-SA"/>
        </w:rPr>
        <w:t>ه</w:t>
      </w:r>
      <w:r w:rsidR="001620A4" w:rsidRPr="00636EA8">
        <w:rPr>
          <w:rFonts w:ascii="KFGQPC Uthmanic Script HAFS" w:hint="cs"/>
          <w:rtl/>
          <w:lang w:bidi="ar-SA"/>
        </w:rPr>
        <w:t>ٗ</w:t>
      </w:r>
      <w:r w:rsidR="001620A4" w:rsidRPr="00636EA8">
        <w:rPr>
          <w:rFonts w:ascii="KFGQPC Uthmanic Script HAFS" w:hint="eastAsia"/>
          <w:rtl/>
          <w:lang w:bidi="ar-SA"/>
        </w:rPr>
        <w:t>ا</w:t>
      </w:r>
      <w:r w:rsidR="001620A4" w:rsidRPr="00636EA8">
        <w:rPr>
          <w:rFonts w:ascii="KFGQPC Uthmanic Script HAFS"/>
          <w:rtl/>
          <w:lang w:bidi="ar-SA"/>
        </w:rPr>
        <w:t xml:space="preserve"> </w:t>
      </w:r>
      <w:r w:rsidR="001620A4" w:rsidRPr="00636EA8">
        <w:rPr>
          <w:rFonts w:ascii="KFGQPC Uthmanic Script HAFS" w:hint="eastAsia"/>
          <w:rtl/>
          <w:lang w:bidi="ar-SA"/>
        </w:rPr>
        <w:t>وَوَضَعَت</w:t>
      </w:r>
      <w:r w:rsidR="001620A4" w:rsidRPr="00636EA8">
        <w:rPr>
          <w:rFonts w:ascii="KFGQPC Uthmanic Script HAFS" w:hint="cs"/>
          <w:rtl/>
          <w:lang w:bidi="ar-SA"/>
        </w:rPr>
        <w:t>ۡ</w:t>
      </w:r>
      <w:r w:rsidR="001620A4" w:rsidRPr="00636EA8">
        <w:rPr>
          <w:rFonts w:ascii="KFGQPC Uthmanic Script HAFS" w:hint="eastAsia"/>
          <w:rtl/>
          <w:lang w:bidi="ar-SA"/>
        </w:rPr>
        <w:t>هُ</w:t>
      </w:r>
      <w:r w:rsidR="001620A4" w:rsidRPr="00636EA8">
        <w:rPr>
          <w:rFonts w:ascii="KFGQPC Uthmanic Script HAFS"/>
          <w:rtl/>
          <w:lang w:bidi="ar-SA"/>
        </w:rPr>
        <w:t xml:space="preserve"> </w:t>
      </w:r>
      <w:r w:rsidR="001620A4" w:rsidRPr="00636EA8">
        <w:rPr>
          <w:rFonts w:ascii="KFGQPC Uthmanic Script HAFS" w:hint="eastAsia"/>
          <w:rtl/>
          <w:lang w:bidi="ar-SA"/>
        </w:rPr>
        <w:t>كُر</w:t>
      </w:r>
      <w:r w:rsidR="001620A4" w:rsidRPr="00636EA8">
        <w:rPr>
          <w:rFonts w:ascii="KFGQPC Uthmanic Script HAFS" w:hint="cs"/>
          <w:rtl/>
          <w:lang w:bidi="ar-SA"/>
        </w:rPr>
        <w:t>ۡ</w:t>
      </w:r>
      <w:r w:rsidR="001620A4" w:rsidRPr="00636EA8">
        <w:rPr>
          <w:rFonts w:ascii="KFGQPC Uthmanic Script HAFS" w:hint="eastAsia"/>
          <w:rtl/>
          <w:lang w:bidi="ar-SA"/>
        </w:rPr>
        <w:t>ه</w:t>
      </w:r>
      <w:r w:rsidR="001620A4" w:rsidRPr="00636EA8">
        <w:rPr>
          <w:rFonts w:ascii="KFGQPC Uthmanic Script HAFS" w:hint="cs"/>
          <w:rtl/>
          <w:lang w:bidi="ar-SA"/>
        </w:rPr>
        <w:t>ٗ</w:t>
      </w:r>
      <w:r w:rsidR="001620A4" w:rsidRPr="00636EA8">
        <w:rPr>
          <w:rFonts w:ascii="KFGQPC Uthmanic Script HAFS" w:hint="eastAsia"/>
          <w:rtl/>
          <w:lang w:bidi="ar-SA"/>
        </w:rPr>
        <w:t>ا</w:t>
      </w:r>
      <w:r w:rsidRPr="00636EA8">
        <w:rPr>
          <w:rFonts w:ascii="KFGQPC Uthman Taha Naskh" w:cs="KFGQPC Uthman Taha Naskh" w:hint="cs"/>
          <w:rtl/>
          <w:lang w:bidi="ar-SA"/>
        </w:rPr>
        <w:t>﴾</w:t>
      </w:r>
      <w:r w:rsidR="001620A4" w:rsidRPr="00636EA8">
        <w:rPr>
          <w:rFonts w:ascii="KFGQPC Uthman Taha Naskh" w:cs="KFGQPC Uthman Taha Naskh"/>
          <w:rtl/>
          <w:lang w:bidi="ar-SA"/>
        </w:rPr>
        <w:t xml:space="preserve"> </w:t>
      </w:r>
      <w:r w:rsidR="001620A4" w:rsidRPr="00636EA8">
        <w:rPr>
          <w:rFonts w:ascii="KFGQPC Uthman Taha Naskh" w:cs="KFGQPC Uthman Taha Naskh"/>
          <w:lang w:bidi="ar-SA"/>
        </w:rPr>
        <w:tab/>
      </w:r>
      <w:r w:rsidR="001620A4" w:rsidRPr="00636EA8">
        <w:rPr>
          <w:rStyle w:val="Char8"/>
          <w:rtl/>
        </w:rPr>
        <w:t>[</w:t>
      </w:r>
      <w:r w:rsidR="008F1F1D">
        <w:rPr>
          <w:rStyle w:val="Char8"/>
          <w:rFonts w:hint="eastAsia"/>
          <w:rtl/>
        </w:rPr>
        <w:t>الأحقاف</w:t>
      </w:r>
      <w:r w:rsidR="001620A4" w:rsidRPr="00636EA8">
        <w:rPr>
          <w:rStyle w:val="Char8"/>
          <w:rtl/>
        </w:rPr>
        <w:t xml:space="preserve">: </w:t>
      </w:r>
      <w:r w:rsidR="001620A4" w:rsidRPr="00636EA8">
        <w:rPr>
          <w:rStyle w:val="Char8"/>
          <w:rFonts w:hint="cs"/>
          <w:rtl/>
        </w:rPr>
        <w:t>١٥</w:t>
      </w:r>
      <w:r w:rsidR="001620A4" w:rsidRPr="00636EA8">
        <w:rPr>
          <w:rStyle w:val="Char8"/>
          <w:rtl/>
        </w:rPr>
        <w:t>]</w:t>
      </w:r>
      <w:r w:rsidR="001620A4" w:rsidRPr="00636EA8">
        <w:rPr>
          <w:rFonts w:ascii="KFGQPC Uthman Taha Naskh" w:cs="KFGQPC Uthman Taha Naskh"/>
          <w:rtl/>
          <w:lang w:bidi="ar-SA"/>
        </w:rPr>
        <w:t xml:space="preserve">  </w:t>
      </w:r>
      <w:r w:rsidR="00431FB5" w:rsidRPr="00636EA8">
        <w:rPr>
          <w:rFonts w:ascii="(normal text)" w:hAnsi="(normal text)"/>
          <w:rtl/>
          <w:lang w:bidi="ar-SA"/>
        </w:rPr>
        <w:tab/>
      </w:r>
    </w:p>
    <w:p w:rsidR="00282C66" w:rsidRPr="00636EA8" w:rsidRDefault="00282C66" w:rsidP="00BB388D">
      <w:pPr>
        <w:pStyle w:val="a1"/>
        <w:rPr>
          <w:rFonts w:ascii="Traditional Arabic"/>
          <w:rtl/>
          <w:lang w:bidi="ar-SA"/>
        </w:rPr>
      </w:pPr>
      <w:r w:rsidRPr="00636EA8">
        <w:rPr>
          <w:rtl/>
          <w:lang w:bidi="ar-SA"/>
        </w:rPr>
        <w:t>مادرش با تحمل رنج و سختی به او باردار شد و با رنج و سختی، او را به دنیا آورد.</w:t>
      </w:r>
    </w:p>
    <w:p w:rsidR="00996769" w:rsidRPr="00636EA8" w:rsidRDefault="00282C66" w:rsidP="00167362">
      <w:pPr>
        <w:autoSpaceDE w:val="0"/>
        <w:autoSpaceDN w:val="0"/>
        <w:adjustRightInd w:val="0"/>
        <w:rPr>
          <w:rtl/>
          <w:lang w:bidi="ar-SA"/>
        </w:rPr>
      </w:pPr>
      <w:r w:rsidRPr="00636EA8">
        <w:rPr>
          <w:rFonts w:ascii="Traditional Arabic"/>
          <w:rtl/>
          <w:lang w:bidi="ar-SA"/>
        </w:rPr>
        <w:t>سپس الله متعال، سخت‌ترین دوران زندگی پدر و مادر را بیان فرموده است:</w:t>
      </w:r>
      <w:r w:rsidR="0058663F" w:rsidRPr="00636EA8">
        <w:rPr>
          <w:rFonts w:ascii="Traditional Arabic" w:hint="cs"/>
          <w:rtl/>
          <w:lang w:bidi="ar-SA"/>
        </w:rPr>
        <w:t xml:space="preserve">    </w:t>
      </w:r>
      <w:r w:rsidRPr="00636EA8">
        <w:rPr>
          <w:rFonts w:ascii="Traditional Arabic"/>
          <w:rtl/>
          <w:lang w:bidi="ar-SA"/>
        </w:rPr>
        <w:t xml:space="preserve"> </w:t>
      </w:r>
      <w:r w:rsidR="00C8054F" w:rsidRPr="00636EA8">
        <w:rPr>
          <w:rFonts w:ascii="KFGQPC Uthman Taha Naskh" w:cs="KFGQPC Uthman Taha Naskh" w:hint="cs"/>
          <w:rtl/>
          <w:lang w:bidi="ar-SA"/>
        </w:rPr>
        <w:t>﴿</w:t>
      </w:r>
      <w:r w:rsidR="001620A4" w:rsidRPr="00636EA8">
        <w:rPr>
          <w:rFonts w:ascii="KFGQPC Uthmanic Script HAFS" w:cs="KFGQPC Uthmanic Script HAFS" w:hint="eastAsia"/>
          <w:rtl/>
          <w:lang w:bidi="ar-SA"/>
        </w:rPr>
        <w:t>إِمَّا</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يَب</w:t>
      </w:r>
      <w:r w:rsidR="001620A4" w:rsidRPr="00636EA8">
        <w:rPr>
          <w:rFonts w:ascii="KFGQPC Uthmanic Script HAFS" w:cs="KFGQPC Uthmanic Script HAFS" w:hint="cs"/>
          <w:rtl/>
          <w:lang w:bidi="ar-SA"/>
        </w:rPr>
        <w:t>ۡ</w:t>
      </w:r>
      <w:r w:rsidR="001620A4" w:rsidRPr="00636EA8">
        <w:rPr>
          <w:rFonts w:ascii="KFGQPC Uthmanic Script HAFS" w:cs="KFGQPC Uthmanic Script HAFS" w:hint="eastAsia"/>
          <w:rtl/>
          <w:lang w:bidi="ar-SA"/>
        </w:rPr>
        <w:t>لُغَنَّ</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عِندَكَ</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cs"/>
          <w:rtl/>
          <w:lang w:bidi="ar-SA"/>
        </w:rPr>
        <w:t>ٱ</w:t>
      </w:r>
      <w:r w:rsidR="001620A4" w:rsidRPr="00636EA8">
        <w:rPr>
          <w:rFonts w:ascii="KFGQPC Uthmanic Script HAFS" w:cs="KFGQPC Uthmanic Script HAFS" w:hint="eastAsia"/>
          <w:rtl/>
          <w:lang w:bidi="ar-SA"/>
        </w:rPr>
        <w:t>ل</w:t>
      </w:r>
      <w:r w:rsidR="001620A4" w:rsidRPr="00636EA8">
        <w:rPr>
          <w:rFonts w:ascii="KFGQPC Uthmanic Script HAFS" w:cs="KFGQPC Uthmanic Script HAFS" w:hint="cs"/>
          <w:rtl/>
          <w:lang w:bidi="ar-SA"/>
        </w:rPr>
        <w:t>ۡ</w:t>
      </w:r>
      <w:r w:rsidR="001620A4" w:rsidRPr="00636EA8">
        <w:rPr>
          <w:rFonts w:ascii="KFGQPC Uthmanic Script HAFS" w:cs="KFGQPC Uthmanic Script HAFS" w:hint="eastAsia"/>
          <w:rtl/>
          <w:lang w:bidi="ar-SA"/>
        </w:rPr>
        <w:t>كِبَرَ</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أَحَدُهُمَا</w:t>
      </w:r>
      <w:r w:rsidR="001620A4" w:rsidRPr="00636EA8">
        <w:rPr>
          <w:rFonts w:ascii="KFGQPC Uthmanic Script HAFS" w:cs="KFGQPC Uthmanic Script HAFS" w:hint="cs"/>
          <w:rtl/>
          <w:lang w:bidi="ar-SA"/>
        </w:rPr>
        <w:t>ٓ</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أَو</w:t>
      </w:r>
      <w:r w:rsidR="001620A4" w:rsidRPr="00636EA8">
        <w:rPr>
          <w:rFonts w:ascii="KFGQPC Uthmanic Script HAFS" w:cs="KFGQPC Uthmanic Script HAFS" w:hint="cs"/>
          <w:rtl/>
          <w:lang w:bidi="ar-SA"/>
        </w:rPr>
        <w:t>ۡ</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كِلَاهُمَا</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فَلَا</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تَقُل</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لَّهُمَا</w:t>
      </w:r>
      <w:r w:rsidR="001620A4" w:rsidRPr="00636EA8">
        <w:rPr>
          <w:rFonts w:ascii="KFGQPC Uthmanic Script HAFS" w:cs="KFGQPC Uthmanic Script HAFS" w:hint="cs"/>
          <w:rtl/>
          <w:lang w:bidi="ar-SA"/>
        </w:rPr>
        <w:t>ٓ</w:t>
      </w:r>
      <w:r w:rsidR="001620A4" w:rsidRPr="00636EA8">
        <w:rPr>
          <w:rFonts w:ascii="KFGQPC Uthmanic Script HAFS" w:cs="KFGQPC Uthmanic Script HAFS"/>
          <w:rtl/>
          <w:lang w:bidi="ar-SA"/>
        </w:rPr>
        <w:t xml:space="preserve"> </w:t>
      </w:r>
      <w:r w:rsidR="001620A4" w:rsidRPr="00636EA8">
        <w:rPr>
          <w:rFonts w:ascii="KFGQPC Uthmanic Script HAFS" w:cs="KFGQPC Uthmanic Script HAFS" w:hint="eastAsia"/>
          <w:rtl/>
          <w:lang w:bidi="ar-SA"/>
        </w:rPr>
        <w:t>أُفّ</w:t>
      </w:r>
      <w:r w:rsidR="001620A4"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001620A4" w:rsidRPr="00636EA8">
        <w:rPr>
          <w:rFonts w:ascii="KFGQPC Uthman Taha Naskh" w:cs="KFGQPC Uthman Taha Naskh"/>
          <w:rtl/>
          <w:lang w:bidi="ar-SA"/>
        </w:rPr>
        <w:t xml:space="preserve"> </w:t>
      </w:r>
      <w:r w:rsidR="001620A4" w:rsidRPr="00636EA8">
        <w:rPr>
          <w:rStyle w:val="Char8"/>
          <w:rtl/>
        </w:rPr>
        <w:t>[</w:t>
      </w:r>
      <w:r w:rsidR="008F1F1D">
        <w:rPr>
          <w:rStyle w:val="Char8"/>
          <w:rFonts w:hint="eastAsia"/>
          <w:rtl/>
        </w:rPr>
        <w:t>الإسراء</w:t>
      </w:r>
      <w:r w:rsidR="001620A4" w:rsidRPr="00636EA8">
        <w:rPr>
          <w:rStyle w:val="Char8"/>
          <w:rtl/>
        </w:rPr>
        <w:t xml:space="preserve">: </w:t>
      </w:r>
      <w:r w:rsidR="001620A4" w:rsidRPr="00636EA8">
        <w:rPr>
          <w:rStyle w:val="Char8"/>
          <w:rFonts w:hint="cs"/>
          <w:rtl/>
        </w:rPr>
        <w:t>٢٣</w:t>
      </w:r>
      <w:r w:rsidR="001620A4" w:rsidRPr="00636EA8">
        <w:rPr>
          <w:rStyle w:val="Char8"/>
          <w:rtl/>
        </w:rPr>
        <w:t>]</w:t>
      </w:r>
      <w:r w:rsidR="001620A4" w:rsidRPr="00636EA8">
        <w:rPr>
          <w:rFonts w:ascii="KFGQPC Uthman Taha Naskh" w:cs="KFGQPC Uthman Taha Naskh"/>
          <w:rtl/>
          <w:lang w:bidi="ar-SA"/>
        </w:rPr>
        <w:t xml:space="preserve">  </w:t>
      </w:r>
      <w:r w:rsidRPr="00636EA8">
        <w:rPr>
          <w:rFonts w:ascii="Traditional Arabic"/>
          <w:rtl/>
          <w:lang w:bidi="ar-SA"/>
        </w:rPr>
        <w:t xml:space="preserve"> یعنی: «</w:t>
      </w:r>
      <w:r w:rsidRPr="00636EA8">
        <w:rPr>
          <w:rtl/>
          <w:lang w:bidi="ar-SA"/>
        </w:rPr>
        <w:t xml:space="preserve">و چون یکی از آن‌ها یا هر دوی آن‌ها نزدت به سن پیری رسیدند، کوچک‌ترین سخن ناخوشایندی به آنان نگو». زیرا وقتی پدر و مادر، پیر می‌شوند، ضعیف و ناتوان شده، نیازمندِ فرزندانشان می‌گردند؛ با این حال، الله متعال دستور می‌دهد که کوچک‌ترین سخن ناخوشایندی به آن‌ها نگو؛ یعنی به آن‌ها نگو که از دست شما خسته شدم. بلکه رفتار نیک و پسندیده ای با آنان داشته باش و وقتی سخن می‌گویند یا بهانه‌جویی می‌کنند، بر سرِشان فریاد نزن: </w:t>
      </w:r>
      <w:r w:rsidR="00C8054F" w:rsidRPr="00636EA8">
        <w:rPr>
          <w:rFonts w:ascii="KFGQPC Uthman Taha Naskh" w:cs="KFGQPC Uthman Taha Naskh" w:hint="cs"/>
          <w:rtl/>
          <w:lang w:bidi="ar-SA"/>
        </w:rPr>
        <w:t>﴿</w:t>
      </w:r>
      <w:r w:rsidR="00167362" w:rsidRPr="00636EA8">
        <w:rPr>
          <w:rFonts w:ascii="KFGQPC Uthmanic Script HAFS" w:cs="KFGQPC Uthmanic Script HAFS" w:hint="eastAsia"/>
          <w:rtl/>
          <w:lang w:bidi="ar-SA"/>
        </w:rPr>
        <w:t>وَقُل</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لَّهُمَا</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قَو</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ل</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ا</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كَرِيم</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ا</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cs"/>
          <w:rtl/>
          <w:lang w:bidi="ar-SA"/>
        </w:rPr>
        <w:t>٢٣</w:t>
      </w:r>
      <w:r w:rsidR="00C8054F" w:rsidRPr="00636EA8">
        <w:rPr>
          <w:rFonts w:ascii="KFGQPC Uthman Taha Naskh" w:cs="KFGQPC Uthman Taha Naskh" w:hint="cs"/>
          <w:rtl/>
          <w:lang w:bidi="ar-SA"/>
        </w:rPr>
        <w:t>﴾</w:t>
      </w:r>
      <w:r w:rsidRPr="00636EA8">
        <w:rPr>
          <w:rtl/>
          <w:lang w:bidi="ar-SA"/>
        </w:rPr>
        <w:t xml:space="preserve"> یعنی: «و به آنان، سخن نیکی بگو». </w:t>
      </w:r>
      <w:r w:rsidR="00870F8A" w:rsidRPr="00636EA8">
        <w:rPr>
          <w:rtl/>
          <w:lang w:bidi="ar-SA"/>
        </w:rPr>
        <w:t>به عبارت دیگر پاسخشان را به‌نیکی بده؛ چون حق زیادی بر تو دارند.</w:t>
      </w:r>
    </w:p>
    <w:p w:rsidR="00870F8A" w:rsidRPr="00636EA8" w:rsidRDefault="003E49D8" w:rsidP="00BB388D">
      <w:pPr>
        <w:autoSpaceDE w:val="0"/>
        <w:autoSpaceDN w:val="0"/>
        <w:adjustRightInd w:val="0"/>
        <w:rPr>
          <w:rFonts w:ascii="Traditional Arabic"/>
          <w:rtl/>
          <w:lang w:bidi="ar-SA"/>
        </w:rPr>
      </w:pPr>
      <w:r w:rsidRPr="00636EA8">
        <w:rPr>
          <w:rtl/>
          <w:lang w:bidi="ar-SA"/>
        </w:rPr>
        <w:t>سپس مؤلف</w:t>
      </w:r>
      <w:r w:rsidRPr="00636EA8">
        <w:rPr>
          <w:rFonts w:cs="CTraditional Arabic"/>
          <w:rtl/>
          <w:lang w:bidi="ar-SA"/>
        </w:rPr>
        <w:t>/</w:t>
      </w:r>
      <w:r w:rsidR="00870F8A" w:rsidRPr="00636EA8">
        <w:rPr>
          <w:rtl/>
          <w:lang w:bidi="ar-SA"/>
        </w:rPr>
        <w:t>، حدیثی بدین مضمون ذکر کرده است که ابن مسعود</w:t>
      </w:r>
      <w:r w:rsidR="00870F8A" w:rsidRPr="00636EA8">
        <w:rPr>
          <w:lang w:bidi="ar-SA"/>
        </w:rPr>
        <w:sym w:font="AGA Arabesque" w:char="F074"/>
      </w:r>
      <w:r w:rsidR="00870F8A" w:rsidRPr="00636EA8">
        <w:rPr>
          <w:rtl/>
          <w:lang w:bidi="ar-SA"/>
        </w:rPr>
        <w:t xml:space="preserve"> از پیامبر</w:t>
      </w:r>
      <w:r w:rsidR="00870F8A" w:rsidRPr="00636EA8">
        <w:rPr>
          <w:lang w:bidi="ar-SA"/>
        </w:rPr>
        <w:sym w:font="AGA Arabesque" w:char="F072"/>
      </w:r>
      <w:r w:rsidR="00870F8A" w:rsidRPr="00636EA8">
        <w:rPr>
          <w:rtl/>
          <w:lang w:bidi="ar-SA"/>
        </w:rPr>
        <w:t xml:space="preserve"> پرسید: </w:t>
      </w:r>
      <w:r w:rsidR="00870F8A" w:rsidRPr="00636EA8">
        <w:rPr>
          <w:rFonts w:ascii="Traditional Arabic"/>
          <w:rtl/>
          <w:lang w:bidi="ar-SA"/>
        </w:rPr>
        <w:t>کدامین عمل نزد الله متعال، پسندیده‌تر است؟ فرمود: «نمازِ سرِ وقت». و باز سؤال کرد: سپس کدامین عمل؟ فرمود: «نیکی به پدر و مادر». پرسید: سپس چه عملی؟ فرمود: «جهاد در راه الله». بدین‌سان پیامبر</w:t>
      </w:r>
      <w:r w:rsidR="00870F8A" w:rsidRPr="00636EA8">
        <w:rPr>
          <w:rFonts w:ascii="Traditional Arabic"/>
          <w:lang w:bidi="ar-SA"/>
        </w:rPr>
        <w:sym w:font="AGA Arabesque" w:char="F072"/>
      </w:r>
      <w:r w:rsidR="00870F8A" w:rsidRPr="00636EA8">
        <w:rPr>
          <w:rFonts w:ascii="Traditional Arabic"/>
          <w:rtl/>
          <w:lang w:bidi="ar-SA"/>
        </w:rPr>
        <w:t xml:space="preserve"> نیکی به پدر و مادر را پیش از جهاد در راه الله ذکر کرد. اگر ابن‌مسعود</w:t>
      </w:r>
      <w:r w:rsidR="00870F8A" w:rsidRPr="00636EA8">
        <w:rPr>
          <w:rFonts w:ascii="Traditional Arabic"/>
          <w:lang w:bidi="ar-SA"/>
        </w:rPr>
        <w:sym w:font="AGA Arabesque" w:char="F074"/>
      </w:r>
      <w:r w:rsidR="00870F8A" w:rsidRPr="00636EA8">
        <w:rPr>
          <w:rFonts w:ascii="Traditional Arabic"/>
          <w:rtl/>
          <w:lang w:bidi="ar-SA"/>
        </w:rPr>
        <w:t xml:space="preserve"> بیش از این هم سؤال می‌کرد، رسول‌الله</w:t>
      </w:r>
      <w:r w:rsidR="00870F8A" w:rsidRPr="00636EA8">
        <w:rPr>
          <w:rFonts w:ascii="Traditional Arabic"/>
          <w:lang w:bidi="ar-SA"/>
        </w:rPr>
        <w:sym w:font="AGA Arabesque" w:char="F072"/>
      </w:r>
      <w:r w:rsidR="00870F8A" w:rsidRPr="00636EA8">
        <w:rPr>
          <w:rFonts w:ascii="Traditional Arabic"/>
          <w:rtl/>
          <w:lang w:bidi="ar-SA"/>
        </w:rPr>
        <w:t xml:space="preserve"> پاسخش را به‌روشنی می‌داد.</w:t>
      </w:r>
    </w:p>
    <w:p w:rsidR="00870F8A" w:rsidRPr="00636EA8" w:rsidRDefault="00870F8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نشان‌گر اهمیت نیکی به پدر و مادر است. نیکی به پدر و مادر، دامنه‌ی گسترده‌ای دارد که شامل خوش</w:t>
      </w:r>
      <w:r w:rsidR="00814DA6" w:rsidRPr="00636EA8">
        <w:rPr>
          <w:rFonts w:ascii="Traditional Arabic" w:hAnsi="Traditional Arabic"/>
          <w:rtl/>
          <w:lang w:bidi="ar-SA"/>
        </w:rPr>
        <w:t>‌</w:t>
      </w:r>
      <w:r w:rsidRPr="00636EA8">
        <w:rPr>
          <w:rFonts w:ascii="Traditional Arabic" w:hAnsi="Traditional Arabic"/>
          <w:rtl/>
          <w:lang w:bidi="ar-SA"/>
        </w:rPr>
        <w:t>رفتاری و خوش‌زبانی با آنان و نیز حمایت مالی از آن‌هاست؛ البته در حد توان. زیرا الله متعال دستور داده است: تا آن‌جا که می‌توانید، یعنی د</w:t>
      </w:r>
      <w:r w:rsidR="006E2BE9" w:rsidRPr="00636EA8">
        <w:rPr>
          <w:rFonts w:ascii="Traditional Arabic" w:hAnsi="Traditional Arabic"/>
          <w:rtl/>
          <w:lang w:bidi="ar-SA"/>
        </w:rPr>
        <w:t>ر حد توان خود، تقوا پیشه کنید.</w:t>
      </w:r>
      <w:r w:rsidRPr="00636EA8">
        <w:rPr>
          <w:rFonts w:ascii="Traditional Arabic" w:hAnsi="Traditional Arabic"/>
          <w:rtl/>
          <w:lang w:bidi="ar-SA"/>
        </w:rPr>
        <w:t xml:space="preserve"> در برابرِ ن</w:t>
      </w:r>
      <w:r w:rsidR="00BC4507" w:rsidRPr="00636EA8">
        <w:rPr>
          <w:rFonts w:ascii="Traditional Arabic" w:hAnsi="Traditional Arabic"/>
          <w:rtl/>
          <w:lang w:bidi="ar-SA"/>
        </w:rPr>
        <w:t>یکی به پدر و مادر، نافرمانی از آ</w:t>
      </w:r>
      <w:r w:rsidRPr="00636EA8">
        <w:rPr>
          <w:rFonts w:ascii="Traditional Arabic" w:hAnsi="Traditional Arabic"/>
          <w:rtl/>
          <w:lang w:bidi="ar-SA"/>
        </w:rPr>
        <w:t>ن‌ها قرار دارد.</w:t>
      </w:r>
    </w:p>
    <w:p w:rsidR="006168CD" w:rsidRPr="00636EA8" w:rsidRDefault="00870F8A" w:rsidP="00BB388D">
      <w:pPr>
        <w:autoSpaceDE w:val="0"/>
        <w:autoSpaceDN w:val="0"/>
        <w:adjustRightInd w:val="0"/>
        <w:rPr>
          <w:rFonts w:ascii="Traditional Arabic" w:hAns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دومین حدیث ذکر کرده که پیامبر</w:t>
      </w:r>
      <w:r w:rsidRPr="00636EA8">
        <w:rPr>
          <w:rFonts w:ascii="Traditional Arabic"/>
          <w:lang w:bidi="ar-SA"/>
        </w:rPr>
        <w:sym w:font="AGA Arabesque" w:char="F072"/>
      </w:r>
      <w:r w:rsidRPr="00636EA8">
        <w:rPr>
          <w:rFonts w:ascii="Traditional Arabic"/>
          <w:rtl/>
          <w:lang w:bidi="ar-SA"/>
        </w:rPr>
        <w:t xml:space="preserve"> فرموده است: </w:t>
      </w:r>
      <w:r w:rsidRPr="00636EA8">
        <w:rPr>
          <w:rFonts w:ascii="Traditional Arabic" w:hAnsi="Traditional Arabic"/>
          <w:rtl/>
          <w:lang w:bidi="ar-SA"/>
        </w:rPr>
        <w:t xml:space="preserve">«هیچ فرزندی، نمی‌تواند حق پدرش را ادا کند، مگر این‌که پدرش را برده‌ی کسی ببیند و او را خریداری و آزاد کند». زیرا </w:t>
      </w:r>
      <w:r w:rsidR="00AC3AEF" w:rsidRPr="00636EA8">
        <w:rPr>
          <w:rFonts w:ascii="Traditional Arabic" w:hAnsi="Traditional Arabic"/>
          <w:rtl/>
          <w:lang w:bidi="ar-SA"/>
        </w:rPr>
        <w:t xml:space="preserve">بدین‌سان پدرش را </w:t>
      </w:r>
      <w:r w:rsidR="00E97BCA" w:rsidRPr="00636EA8">
        <w:rPr>
          <w:rFonts w:ascii="Traditional Arabic" w:hAnsi="Traditional Arabic" w:hint="cs"/>
          <w:rtl/>
          <w:lang w:bidi="ar-SA"/>
        </w:rPr>
        <w:t xml:space="preserve"> ا</w:t>
      </w:r>
      <w:r w:rsidR="00E97BCA" w:rsidRPr="00636EA8">
        <w:rPr>
          <w:rFonts w:ascii="Traditional Arabic" w:hAnsi="Traditional Arabic" w:hint="cs"/>
          <w:rtl/>
        </w:rPr>
        <w:t xml:space="preserve">ز </w:t>
      </w:r>
      <w:r w:rsidR="00AC3AEF" w:rsidRPr="00636EA8">
        <w:rPr>
          <w:rFonts w:ascii="Traditional Arabic" w:hAnsi="Traditional Arabic"/>
          <w:rtl/>
          <w:lang w:bidi="ar-SA"/>
        </w:rPr>
        <w:t xml:space="preserve">قید بردگی انسان، آزاد می‌کند. این حدیث بدین معنا نیست که هرکس، پدرش را برده‌ی کسی ببیند و او را خریداری کند، </w:t>
      </w:r>
      <w:r w:rsidR="0048323B" w:rsidRPr="00636EA8">
        <w:rPr>
          <w:rFonts w:ascii="Traditional Arabic" w:hAnsi="Traditional Arabic"/>
          <w:rtl/>
          <w:lang w:bidi="ar-SA"/>
        </w:rPr>
        <w:t>پدرش در قید بردگی او درمی‌آید؛ بلکه بلافاصله پس از پرداخت پول آزادی‌اش، پدرش آزاد می‌شود و نیازی به این نیست که فرزند، آزادی پدرش را اعلام کند؛ مادر نیز همین حکم را دارد. و این، نشان‌دهنده‌ی عظمت حقوق پدر و مادر است.</w:t>
      </w:r>
    </w:p>
    <w:p w:rsidR="0048323B" w:rsidRPr="00636EA8" w:rsidRDefault="0048323B"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4C33D3" w:rsidRPr="00636EA8" w:rsidRDefault="004C33D3"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319- وعنه أيضاً</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«مَنْ كَانَ يُؤْمِنُ بِاللَّهِ والْيوْمِ الآخِر، فَلْيُكْرِمْ ضَيْفَه، وَمَنْ كانَ يُؤْمِنُ بِاللَّهِ والْيوم الآخِر، فَلْيصلْ رَحِمَه، وَمَنْ كَانَ يُؤْمِنُ بِاللَّه وَالْيوْمِ الآخِر، فلْيقُلْ خيراً أَوْ لِيَصمُتْ».</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3"/>
      </w:r>
      <w:r w:rsidR="00C8054F" w:rsidRPr="00C8054F">
        <w:rPr>
          <w:rStyle w:val="FootnoteReference"/>
          <w:rFonts w:cs="B Lotus"/>
          <w:szCs w:val="28"/>
          <w:rtl/>
          <w:lang w:bidi="ar-SA"/>
        </w:rPr>
        <w:t>)</w:t>
      </w:r>
    </w:p>
    <w:p w:rsidR="0022795B" w:rsidRPr="00636EA8" w:rsidRDefault="0022795B"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هم‌چنین از ابوهریره</w:t>
      </w:r>
      <w:r w:rsidRPr="00636EA8">
        <w:rPr>
          <w:rFonts w:ascii="Traditional Arabic"/>
          <w:lang w:bidi="ar-SA"/>
        </w:rPr>
        <w:sym w:font="AGA Arabesque" w:char="F074"/>
      </w:r>
      <w:r w:rsidRPr="00636EA8">
        <w:rPr>
          <w:rFonts w:ascii="Traditional Arabic"/>
          <w:rtl/>
          <w:lang w:bidi="ar-SA"/>
        </w:rPr>
        <w:t xml:space="preserve"> روایت است که رسول‌الله</w:t>
      </w:r>
      <w:r w:rsidRPr="00636EA8">
        <w:rPr>
          <w:rFonts w:ascii="Traditional Arabic"/>
          <w:lang w:bidi="ar-SA"/>
        </w:rPr>
        <w:sym w:font="AGA Arabesque" w:char="F072"/>
      </w:r>
      <w:r w:rsidRPr="00636EA8">
        <w:rPr>
          <w:rFonts w:ascii="Traditional Arabic"/>
          <w:rtl/>
          <w:lang w:bidi="ar-SA"/>
        </w:rPr>
        <w:t xml:space="preserve"> فرمود: </w:t>
      </w:r>
      <w:r w:rsidR="00C11D4E" w:rsidRPr="00636EA8">
        <w:rPr>
          <w:rFonts w:ascii="Traditional Arabic"/>
          <w:rtl/>
          <w:lang w:bidi="ar-SA"/>
        </w:rPr>
        <w:t>«هرکس</w:t>
      </w:r>
      <w:r w:rsidRPr="00636EA8">
        <w:rPr>
          <w:rFonts w:ascii="Traditional Arabic"/>
          <w:rtl/>
          <w:lang w:bidi="ar-SA"/>
        </w:rPr>
        <w:t xml:space="preserve"> به الله و روز قیامت ایمان دا</w:t>
      </w:r>
      <w:r w:rsidR="00C11D4E" w:rsidRPr="00636EA8">
        <w:rPr>
          <w:rFonts w:ascii="Traditional Arabic"/>
          <w:rtl/>
          <w:lang w:bidi="ar-SA"/>
        </w:rPr>
        <w:t>رد، مهمانش را گرامی بدارد؛ هرکس</w:t>
      </w:r>
      <w:r w:rsidRPr="00636EA8">
        <w:rPr>
          <w:rFonts w:ascii="Traditional Arabic"/>
          <w:rtl/>
          <w:lang w:bidi="ar-SA"/>
        </w:rPr>
        <w:t xml:space="preserve"> به الله و آخرت ایمان دارد، با خویش</w:t>
      </w:r>
      <w:r w:rsidR="00C11D4E" w:rsidRPr="00636EA8">
        <w:rPr>
          <w:rFonts w:ascii="Traditional Arabic"/>
          <w:rtl/>
          <w:lang w:bidi="ar-SA"/>
        </w:rPr>
        <w:t>اوندانش ارتباط داشته باشد؛ هرکس</w:t>
      </w:r>
      <w:r w:rsidRPr="00636EA8">
        <w:rPr>
          <w:rFonts w:ascii="Traditional Arabic"/>
          <w:rtl/>
          <w:lang w:bidi="ar-SA"/>
        </w:rPr>
        <w:t xml:space="preserve"> به الله و آخرت ایمان دارد، یا سخن نیک بگوید یا ساکت باشد».</w:t>
      </w:r>
    </w:p>
    <w:p w:rsidR="0022795B" w:rsidRPr="00636EA8" w:rsidRDefault="0022795B" w:rsidP="00167362">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320- وعنه قال: قال رسول</w:t>
      </w:r>
      <w:r w:rsidR="0078114E">
        <w:rPr>
          <w:rStyle w:val="Char4"/>
          <w:rtl/>
          <w:lang w:bidi="ar-SA"/>
        </w:rPr>
        <w:t xml:space="preserve"> الله </w:t>
      </w:r>
      <w:r w:rsidRPr="00636EA8">
        <w:rPr>
          <w:rStyle w:val="Char4"/>
          <w:b w:val="0"/>
          <w:bCs w:val="0"/>
          <w:rtl/>
          <w:lang w:bidi="ar-SA"/>
        </w:rPr>
        <w:sym w:font="AGA Arabesque" w:char="F072"/>
      </w:r>
      <w:r w:rsidR="0078114E">
        <w:rPr>
          <w:rStyle w:val="Char4"/>
          <w:rtl/>
          <w:lang w:bidi="ar-SA"/>
        </w:rPr>
        <w:t>: «إِنَّ الل</w:t>
      </w:r>
      <w:r w:rsidRPr="00636EA8">
        <w:rPr>
          <w:rStyle w:val="Char4"/>
          <w:rtl/>
          <w:lang w:bidi="ar-SA"/>
        </w:rPr>
        <w:t>ه</w:t>
      </w:r>
      <w:r w:rsidR="0078114E">
        <w:rPr>
          <w:rStyle w:val="Char4"/>
          <w:rFonts w:hint="cs"/>
          <w:rtl/>
          <w:lang w:bidi="ar-SA"/>
        </w:rPr>
        <w:t>َ</w:t>
      </w:r>
      <w:r w:rsidRPr="00636EA8">
        <w:rPr>
          <w:rStyle w:val="Char4"/>
          <w:rtl/>
          <w:lang w:bidi="ar-SA"/>
        </w:rPr>
        <w:t xml:space="preserve"> تَعَالى خَلَقَ الخَلْقَ حَتَّى إِذَا فَرَغَ مِنْهُمْ قَامَتِ الرَّحِم، فَقَالَت: هذا مُقَامُ الْعَائِذِ بِكَ مِنَ الْقَطِيعةِ؛ قال: نَعَمْ أَمَا تَرْضينَ أَنْ أَصِلَ مَنْ وَصَلَك، وَأَقْطَعَ مَنْ قَطَعَك؟ قالت: بَلَى، قال فذلِك لَ</w:t>
      </w:r>
      <w:r w:rsidR="00C8054F">
        <w:rPr>
          <w:rStyle w:val="Char4"/>
          <w:rtl/>
          <w:lang w:bidi="ar-SA"/>
        </w:rPr>
        <w:t>كَ</w:t>
      </w:r>
      <w:r w:rsidRPr="00636EA8">
        <w:rPr>
          <w:rStyle w:val="Char4"/>
          <w:rtl/>
          <w:lang w:bidi="ar-SA"/>
        </w:rPr>
        <w:t xml:space="preserve">»، ثم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«اقرءوا إِنْ شِئتُم:</w:t>
      </w:r>
      <w:r w:rsidR="00CA5AFB" w:rsidRPr="00636EA8">
        <w:rPr>
          <w:rStyle w:val="Char4"/>
          <w:rFonts w:hint="cs"/>
          <w:rtl/>
          <w:lang w:bidi="ar-SA"/>
        </w:rPr>
        <w:t xml:space="preserve"> </w:t>
      </w:r>
      <w:r w:rsidR="00C8054F" w:rsidRPr="00636EA8">
        <w:rPr>
          <w:rFonts w:ascii="KFGQPC Uthman Taha Naskh" w:cs="KFGQPC Uthman Taha Naskh" w:hint="cs"/>
          <w:rtl/>
          <w:lang w:bidi="ar-SA"/>
        </w:rPr>
        <w:t>﴿</w:t>
      </w:r>
      <w:r w:rsidR="00167362" w:rsidRPr="00636EA8">
        <w:rPr>
          <w:rFonts w:ascii="KFGQPC Uthmanic Script HAFS" w:cs="KFGQPC Uthmanic Script HAFS" w:hint="eastAsia"/>
          <w:rtl/>
          <w:lang w:bidi="ar-SA"/>
        </w:rPr>
        <w:t>فَهَل</w:t>
      </w:r>
      <w:r w:rsidR="00167362" w:rsidRPr="00636EA8">
        <w:rPr>
          <w:rFonts w:ascii="KFGQPC Uthmanic Script HAFS" w:cs="KFGQPC Uthmanic Script HAFS" w:hint="cs"/>
          <w:rtl/>
          <w:lang w:bidi="ar-SA"/>
        </w:rPr>
        <w:t>ۡ</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عَسَي</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تُم</w:t>
      </w:r>
      <w:r w:rsidR="00167362" w:rsidRPr="00636EA8">
        <w:rPr>
          <w:rFonts w:ascii="KFGQPC Uthmanic Script HAFS" w:cs="KFGQPC Uthmanic Script HAFS" w:hint="cs"/>
          <w:rtl/>
          <w:lang w:bidi="ar-SA"/>
        </w:rPr>
        <w:t>ۡ</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إِن</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تَوَلَّي</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تُم</w:t>
      </w:r>
      <w:r w:rsidR="00167362" w:rsidRPr="00636EA8">
        <w:rPr>
          <w:rFonts w:ascii="KFGQPC Uthmanic Script HAFS" w:cs="KFGQPC Uthmanic Script HAFS" w:hint="cs"/>
          <w:rtl/>
          <w:lang w:bidi="ar-SA"/>
        </w:rPr>
        <w:t>ۡ</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أَن</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تُف</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سِدُواْ</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فِي</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cs"/>
          <w:rtl/>
          <w:lang w:bidi="ar-SA"/>
        </w:rPr>
        <w:t>ٱ</w:t>
      </w:r>
      <w:r w:rsidR="00167362" w:rsidRPr="00636EA8">
        <w:rPr>
          <w:rFonts w:ascii="KFGQPC Uthmanic Script HAFS" w:cs="KFGQPC Uthmanic Script HAFS" w:hint="eastAsia"/>
          <w:rtl/>
          <w:lang w:bidi="ar-SA"/>
        </w:rPr>
        <w:t>ل</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أَر</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ضِ</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وَتُقَطِّعُو</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اْ</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أَر</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حَامَكُم</w:t>
      </w:r>
      <w:r w:rsidR="00167362" w:rsidRPr="00636EA8">
        <w:rPr>
          <w:rFonts w:ascii="KFGQPC Uthmanic Script HAFS" w:cs="KFGQPC Uthmanic Script HAFS" w:hint="cs"/>
          <w:rtl/>
          <w:lang w:bidi="ar-SA"/>
        </w:rPr>
        <w:t>ۡ</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cs"/>
          <w:rtl/>
          <w:lang w:bidi="ar-SA"/>
        </w:rPr>
        <w:t>٢٢</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أُوْلَ</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ئِكَ</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cs"/>
          <w:rtl/>
          <w:lang w:bidi="ar-SA"/>
        </w:rPr>
        <w:t>ٱ</w:t>
      </w:r>
      <w:r w:rsidR="00167362" w:rsidRPr="00636EA8">
        <w:rPr>
          <w:rFonts w:ascii="KFGQPC Uthmanic Script HAFS" w:cs="KFGQPC Uthmanic Script HAFS" w:hint="eastAsia"/>
          <w:rtl/>
          <w:lang w:bidi="ar-SA"/>
        </w:rPr>
        <w:t>لَّذِينَ</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لَعَنَهُمُ</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cs"/>
          <w:rtl/>
          <w:lang w:bidi="ar-SA"/>
        </w:rPr>
        <w:t>ٱ</w:t>
      </w:r>
      <w:r w:rsidR="00167362" w:rsidRPr="00636EA8">
        <w:rPr>
          <w:rFonts w:ascii="KFGQPC Uthmanic Script HAFS" w:cs="KFGQPC Uthmanic Script HAFS" w:hint="eastAsia"/>
          <w:rtl/>
          <w:lang w:bidi="ar-SA"/>
        </w:rPr>
        <w:t>للَّهُ</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فَأَصَمَّهُم</w:t>
      </w:r>
      <w:r w:rsidR="00167362" w:rsidRPr="00636EA8">
        <w:rPr>
          <w:rFonts w:ascii="KFGQPC Uthmanic Script HAFS" w:cs="KFGQPC Uthmanic Script HAFS" w:hint="cs"/>
          <w:rtl/>
          <w:lang w:bidi="ar-SA"/>
        </w:rPr>
        <w:t>ۡ</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وَأَع</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مَى</w:t>
      </w:r>
      <w:r w:rsidR="00167362" w:rsidRPr="00636EA8">
        <w:rPr>
          <w:rFonts w:ascii="KFGQPC Uthmanic Script HAFS" w:cs="KFGQPC Uthmanic Script HAFS" w:hint="cs"/>
          <w:rtl/>
          <w:lang w:bidi="ar-SA"/>
        </w:rPr>
        <w:t>ٰٓ</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eastAsia"/>
          <w:rtl/>
          <w:lang w:bidi="ar-SA"/>
        </w:rPr>
        <w:t>أَب</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صَ</w:t>
      </w:r>
      <w:r w:rsidR="00167362" w:rsidRPr="00636EA8">
        <w:rPr>
          <w:rFonts w:ascii="KFGQPC Uthmanic Script HAFS" w:cs="KFGQPC Uthmanic Script HAFS" w:hint="cs"/>
          <w:rtl/>
          <w:lang w:bidi="ar-SA"/>
        </w:rPr>
        <w:t>ٰ</w:t>
      </w:r>
      <w:r w:rsidR="00167362" w:rsidRPr="00636EA8">
        <w:rPr>
          <w:rFonts w:ascii="KFGQPC Uthmanic Script HAFS" w:cs="KFGQPC Uthmanic Script HAFS" w:hint="eastAsia"/>
          <w:rtl/>
          <w:lang w:bidi="ar-SA"/>
        </w:rPr>
        <w:t>رَهُم</w:t>
      </w:r>
      <w:r w:rsidR="00167362" w:rsidRPr="00636EA8">
        <w:rPr>
          <w:rFonts w:ascii="KFGQPC Uthmanic Script HAFS" w:cs="KFGQPC Uthmanic Script HAFS" w:hint="cs"/>
          <w:rtl/>
          <w:lang w:bidi="ar-SA"/>
        </w:rPr>
        <w:t>ۡ</w:t>
      </w:r>
      <w:r w:rsidR="00167362" w:rsidRPr="00636EA8">
        <w:rPr>
          <w:rFonts w:ascii="KFGQPC Uthmanic Script HAFS" w:cs="KFGQPC Uthmanic Script HAFS"/>
          <w:rtl/>
          <w:lang w:bidi="ar-SA"/>
        </w:rPr>
        <w:t xml:space="preserve"> </w:t>
      </w:r>
      <w:r w:rsidR="00167362" w:rsidRPr="00636EA8">
        <w:rPr>
          <w:rFonts w:ascii="KFGQPC Uthmanic Script HAFS" w:cs="KFGQPC Uthmanic Script HAFS" w:hint="cs"/>
          <w:rtl/>
          <w:lang w:bidi="ar-SA"/>
        </w:rPr>
        <w:t>٢٣</w:t>
      </w:r>
      <w:r w:rsidR="00C8054F" w:rsidRPr="00636EA8">
        <w:rPr>
          <w:rFonts w:ascii="KFGQPC Uthman Taha Naskh" w:cs="KFGQPC Uthman Taha Naskh" w:hint="cs"/>
          <w:rtl/>
          <w:lang w:bidi="ar-SA"/>
        </w:rPr>
        <w:t>﴾</w:t>
      </w:r>
      <w:r w:rsidR="00167362" w:rsidRPr="00636EA8">
        <w:rPr>
          <w:rFonts w:ascii="KFGQPC Uthman Taha Naskh" w:cs="KFGQPC Uthman Taha Naskh"/>
          <w:rtl/>
          <w:lang w:bidi="ar-SA"/>
        </w:rPr>
        <w:t xml:space="preserve">  </w:t>
      </w:r>
      <w:r w:rsidRPr="00636EA8">
        <w:rPr>
          <w:rStyle w:val="Char4"/>
          <w:rtl/>
          <w:lang w:bidi="ar-SA"/>
        </w:rPr>
        <w:t xml:space="preserve"> </w:t>
      </w:r>
      <w:r w:rsidR="0050242D"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0050242D"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4"/>
      </w:r>
      <w:r w:rsidR="00C8054F" w:rsidRPr="00C8054F">
        <w:rPr>
          <w:rStyle w:val="FootnoteReference"/>
          <w:rFonts w:cs="B Lotus"/>
          <w:szCs w:val="28"/>
          <w:rtl/>
          <w:lang w:bidi="ar-SA"/>
        </w:rPr>
        <w:t>)</w:t>
      </w:r>
    </w:p>
    <w:p w:rsidR="0022795B" w:rsidRPr="00636EA8" w:rsidRDefault="0022795B" w:rsidP="0058663F">
      <w:pPr>
        <w:pStyle w:val="a3"/>
        <w:spacing w:before="0"/>
        <w:rPr>
          <w:rtl/>
          <w:lang w:bidi="ar-SA"/>
        </w:rPr>
      </w:pPr>
      <w:r w:rsidRPr="00636EA8">
        <w:rPr>
          <w:rtl/>
          <w:lang w:bidi="ar-SA"/>
        </w:rPr>
        <w:t>وفي رواية للبخاري: فقال</w:t>
      </w:r>
      <w:r w:rsidR="0078114E">
        <w:rPr>
          <w:rtl/>
          <w:lang w:bidi="ar-SA"/>
        </w:rPr>
        <w:t xml:space="preserve"> الله</w:t>
      </w:r>
      <w:r w:rsidR="007110C4">
        <w:rPr>
          <w:rFonts w:hint="cs"/>
          <w:rtl/>
          <w:lang w:bidi="ar-SA"/>
        </w:rPr>
        <w:t>ُ</w:t>
      </w:r>
      <w:r w:rsidR="0078114E">
        <w:rPr>
          <w:rtl/>
          <w:lang w:bidi="ar-SA"/>
        </w:rPr>
        <w:t xml:space="preserve"> </w:t>
      </w:r>
      <w:r w:rsidRPr="00636EA8">
        <w:rPr>
          <w:rtl/>
          <w:lang w:bidi="ar-SA"/>
        </w:rPr>
        <w:t>تعالى: «م</w:t>
      </w:r>
      <w:r w:rsidR="0050242D" w:rsidRPr="00636EA8">
        <w:rPr>
          <w:rtl/>
          <w:lang w:bidi="ar-SA"/>
        </w:rPr>
        <w:t>َ</w:t>
      </w:r>
      <w:r w:rsidRPr="00636EA8">
        <w:rPr>
          <w:rtl/>
          <w:lang w:bidi="ar-SA"/>
        </w:rPr>
        <w:t>نْ وَصلَك</w:t>
      </w:r>
      <w:r w:rsidR="0050242D" w:rsidRPr="00636EA8">
        <w:rPr>
          <w:rtl/>
          <w:lang w:bidi="ar-SA"/>
        </w:rPr>
        <w:t>ِ</w:t>
      </w:r>
      <w:r w:rsidRPr="00636EA8">
        <w:rPr>
          <w:rtl/>
          <w:lang w:bidi="ar-SA"/>
        </w:rPr>
        <w:t>، وَصلْتُه، ومنْ قَطَعكِ قطعتُهُ»</w:t>
      </w:r>
      <w:r w:rsidR="0050242D" w:rsidRPr="00636EA8">
        <w:rPr>
          <w:rtl/>
          <w:lang w:bidi="ar-SA"/>
        </w:rPr>
        <w:t>.</w:t>
      </w:r>
    </w:p>
    <w:p w:rsidR="0022795B" w:rsidRPr="00636EA8" w:rsidRDefault="0050242D"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«الله متعال، آفریده‌هایش را خلق کرد؛ پس از این‌که آفرینش آن‌ها را به پایان رساند، رَحِم (خویشاوندی) برخاست و گفت: برخاسته‌ام تا از قطع پیوند خویشاوندی به تو پناه ببرم. </w:t>
      </w:r>
      <w:r w:rsidR="00FA5644" w:rsidRPr="00636EA8">
        <w:rPr>
          <w:rFonts w:ascii="Traditional Arabic"/>
          <w:rtl/>
          <w:lang w:bidi="ar-SA"/>
        </w:rPr>
        <w:t>الله متعال فرمود: آیا راضی نیستی به این‌که هرکس</w:t>
      </w:r>
      <w:r w:rsidR="00811073" w:rsidRPr="00636EA8">
        <w:rPr>
          <w:rFonts w:ascii="Traditional Arabic"/>
          <w:rtl/>
          <w:lang w:bidi="ar-SA"/>
        </w:rPr>
        <w:t xml:space="preserve"> تو را وصل کند، با او پیوند داشته باشم (</w:t>
      </w:r>
      <w:r w:rsidR="00220603" w:rsidRPr="00636EA8">
        <w:rPr>
          <w:rFonts w:ascii="Traditional Arabic"/>
          <w:rtl/>
          <w:lang w:bidi="ar-SA"/>
        </w:rPr>
        <w:t xml:space="preserve">و </w:t>
      </w:r>
      <w:r w:rsidR="00FA5644" w:rsidRPr="00636EA8">
        <w:rPr>
          <w:rFonts w:ascii="Traditional Arabic"/>
          <w:rtl/>
          <w:lang w:bidi="ar-SA"/>
        </w:rPr>
        <w:t>او را به رحمت خویش برسانم</w:t>
      </w:r>
      <w:r w:rsidR="00220603" w:rsidRPr="00636EA8">
        <w:rPr>
          <w:rFonts w:ascii="Traditional Arabic"/>
          <w:rtl/>
          <w:lang w:bidi="ar-SA"/>
        </w:rPr>
        <w:t>)</w:t>
      </w:r>
      <w:r w:rsidR="00FA5644" w:rsidRPr="00636EA8">
        <w:rPr>
          <w:rFonts w:ascii="Traditional Arabic"/>
          <w:rtl/>
          <w:lang w:bidi="ar-SA"/>
        </w:rPr>
        <w:t xml:space="preserve"> و هرکس، </w:t>
      </w:r>
      <w:r w:rsidR="00811073" w:rsidRPr="00636EA8">
        <w:rPr>
          <w:rFonts w:ascii="Traditional Arabic"/>
          <w:rtl/>
          <w:lang w:bidi="ar-SA"/>
        </w:rPr>
        <w:t>تو را</w:t>
      </w:r>
      <w:r w:rsidR="00FA5644" w:rsidRPr="00636EA8">
        <w:rPr>
          <w:rFonts w:ascii="Traditional Arabic"/>
          <w:rtl/>
          <w:lang w:bidi="ar-SA"/>
        </w:rPr>
        <w:t xml:space="preserve"> قطع کند، </w:t>
      </w:r>
      <w:r w:rsidR="00811073" w:rsidRPr="00636EA8">
        <w:rPr>
          <w:rFonts w:ascii="Traditional Arabic"/>
          <w:rtl/>
          <w:lang w:bidi="ar-SA"/>
        </w:rPr>
        <w:t xml:space="preserve">با او قطع رابطه کنم (و </w:t>
      </w:r>
      <w:r w:rsidR="00FA5644" w:rsidRPr="00636EA8">
        <w:rPr>
          <w:rFonts w:ascii="Traditional Arabic"/>
          <w:rtl/>
          <w:lang w:bidi="ar-SA"/>
        </w:rPr>
        <w:t>او را از رحمت خویش دور بگردانم؟</w:t>
      </w:r>
      <w:r w:rsidR="00811073" w:rsidRPr="00636EA8">
        <w:rPr>
          <w:rFonts w:ascii="Traditional Arabic"/>
          <w:rtl/>
          <w:lang w:bidi="ar-SA"/>
        </w:rPr>
        <w:t>)</w:t>
      </w:r>
      <w:r w:rsidR="00FA5644" w:rsidRPr="00636EA8">
        <w:rPr>
          <w:rFonts w:ascii="Traditional Arabic"/>
          <w:rtl/>
          <w:lang w:bidi="ar-SA"/>
        </w:rPr>
        <w:t xml:space="preserve"> پاسخ داد: بلی؛ (الله) فرمود: «این حق، برای تو محفوظ است». </w:t>
      </w:r>
      <w:r w:rsidR="000D4E7E" w:rsidRPr="00636EA8">
        <w:rPr>
          <w:rFonts w:ascii="Traditional Arabic"/>
          <w:rtl/>
          <w:lang w:bidi="ar-SA"/>
        </w:rPr>
        <w:t>سپس رسول‌الله</w:t>
      </w:r>
      <w:r w:rsidR="000D4E7E" w:rsidRPr="00636EA8">
        <w:rPr>
          <w:rFonts w:ascii="Traditional Arabic"/>
          <w:lang w:bidi="ar-SA"/>
        </w:rPr>
        <w:sym w:font="AGA Arabesque" w:char="F072"/>
      </w:r>
      <w:r w:rsidR="000D4E7E" w:rsidRPr="00636EA8">
        <w:rPr>
          <w:rFonts w:ascii="Traditional Arabic"/>
          <w:rtl/>
          <w:lang w:bidi="ar-SA"/>
        </w:rPr>
        <w:t xml:space="preserve"> فرمود:</w:t>
      </w:r>
      <w:r w:rsidR="000D4E7E" w:rsidRPr="00636EA8">
        <w:rPr>
          <w:rStyle w:val="FootnoteReference"/>
          <w:rtl/>
          <w:lang w:bidi="ar-SA"/>
        </w:rPr>
        <w:t xml:space="preserve"> </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5"/>
      </w:r>
      <w:r w:rsidR="00C8054F" w:rsidRPr="00C8054F">
        <w:rPr>
          <w:rStyle w:val="FootnoteReference"/>
          <w:rFonts w:cs="B Lotus"/>
          <w:szCs w:val="28"/>
          <w:rtl/>
          <w:lang w:bidi="ar-SA"/>
        </w:rPr>
        <w:t>)</w:t>
      </w:r>
      <w:r w:rsidR="000D4E7E" w:rsidRPr="00636EA8">
        <w:rPr>
          <w:rFonts w:ascii="Traditional Arabic"/>
          <w:rtl/>
          <w:lang w:bidi="ar-SA"/>
        </w:rPr>
        <w:t xml:space="preserve"> «اگر خواستید، این آیات را بخوانید:</w:t>
      </w:r>
    </w:p>
    <w:p w:rsidR="000D4E7E" w:rsidRPr="00636EA8" w:rsidRDefault="00C8054F" w:rsidP="00FF3364">
      <w:pPr>
        <w:pStyle w:val="a0"/>
        <w:rPr>
          <w:rtl/>
          <w:lang w:bidi="ar-SA"/>
        </w:rPr>
      </w:pPr>
      <w:r w:rsidRPr="00636EA8">
        <w:rPr>
          <w:rFonts w:ascii="KFGQPC Uthman Taha Naskh" w:cs="KFGQPC Uthman Taha Naskh" w:hint="cs"/>
          <w:rtl/>
          <w:lang w:bidi="ar-SA"/>
        </w:rPr>
        <w:t>﴿</w:t>
      </w:r>
      <w:r w:rsidR="00167362" w:rsidRPr="00636EA8">
        <w:rPr>
          <w:rFonts w:ascii="KFGQPC Uthmanic Script HAFS" w:hint="eastAsia"/>
          <w:rtl/>
          <w:lang w:bidi="ar-SA"/>
        </w:rPr>
        <w:t>فَهَل</w:t>
      </w:r>
      <w:r w:rsidR="00167362" w:rsidRPr="00636EA8">
        <w:rPr>
          <w:rFonts w:ascii="KFGQPC Uthmanic Script HAFS" w:hint="cs"/>
          <w:rtl/>
          <w:lang w:bidi="ar-SA"/>
        </w:rPr>
        <w:t>ۡ</w:t>
      </w:r>
      <w:r w:rsidR="00167362" w:rsidRPr="00636EA8">
        <w:rPr>
          <w:rFonts w:ascii="KFGQPC Uthmanic Script HAFS"/>
          <w:rtl/>
          <w:lang w:bidi="ar-SA"/>
        </w:rPr>
        <w:t xml:space="preserve"> </w:t>
      </w:r>
      <w:r w:rsidR="00167362" w:rsidRPr="00636EA8">
        <w:rPr>
          <w:rFonts w:ascii="KFGQPC Uthmanic Script HAFS" w:hint="eastAsia"/>
          <w:rtl/>
          <w:lang w:bidi="ar-SA"/>
        </w:rPr>
        <w:t>عَسَي</w:t>
      </w:r>
      <w:r w:rsidR="00167362" w:rsidRPr="00636EA8">
        <w:rPr>
          <w:rFonts w:ascii="KFGQPC Uthmanic Script HAFS" w:hint="cs"/>
          <w:rtl/>
          <w:lang w:bidi="ar-SA"/>
        </w:rPr>
        <w:t>ۡ</w:t>
      </w:r>
      <w:r w:rsidR="00167362" w:rsidRPr="00636EA8">
        <w:rPr>
          <w:rFonts w:ascii="KFGQPC Uthmanic Script HAFS" w:hint="eastAsia"/>
          <w:rtl/>
          <w:lang w:bidi="ar-SA"/>
        </w:rPr>
        <w:t>تُم</w:t>
      </w:r>
      <w:r w:rsidR="00167362" w:rsidRPr="00636EA8">
        <w:rPr>
          <w:rFonts w:ascii="KFGQPC Uthmanic Script HAFS" w:hint="cs"/>
          <w:rtl/>
          <w:lang w:bidi="ar-SA"/>
        </w:rPr>
        <w:t>ۡ</w:t>
      </w:r>
      <w:r w:rsidR="00167362" w:rsidRPr="00636EA8">
        <w:rPr>
          <w:rFonts w:ascii="KFGQPC Uthmanic Script HAFS"/>
          <w:rtl/>
          <w:lang w:bidi="ar-SA"/>
        </w:rPr>
        <w:t xml:space="preserve"> </w:t>
      </w:r>
      <w:r w:rsidR="00167362" w:rsidRPr="00636EA8">
        <w:rPr>
          <w:rFonts w:ascii="KFGQPC Uthmanic Script HAFS" w:hint="eastAsia"/>
          <w:rtl/>
          <w:lang w:bidi="ar-SA"/>
        </w:rPr>
        <w:t>إِن</w:t>
      </w:r>
      <w:r w:rsidR="00167362" w:rsidRPr="00636EA8">
        <w:rPr>
          <w:rFonts w:ascii="KFGQPC Uthmanic Script HAFS"/>
          <w:rtl/>
          <w:lang w:bidi="ar-SA"/>
        </w:rPr>
        <w:t xml:space="preserve"> </w:t>
      </w:r>
      <w:r w:rsidR="00167362" w:rsidRPr="00636EA8">
        <w:rPr>
          <w:rFonts w:ascii="KFGQPC Uthmanic Script HAFS" w:hint="eastAsia"/>
          <w:rtl/>
          <w:lang w:bidi="ar-SA"/>
        </w:rPr>
        <w:t>تَوَلَّي</w:t>
      </w:r>
      <w:r w:rsidR="00167362" w:rsidRPr="00636EA8">
        <w:rPr>
          <w:rFonts w:ascii="KFGQPC Uthmanic Script HAFS" w:hint="cs"/>
          <w:rtl/>
          <w:lang w:bidi="ar-SA"/>
        </w:rPr>
        <w:t>ۡ</w:t>
      </w:r>
      <w:r w:rsidR="00167362" w:rsidRPr="00636EA8">
        <w:rPr>
          <w:rFonts w:ascii="KFGQPC Uthmanic Script HAFS" w:hint="eastAsia"/>
          <w:rtl/>
          <w:lang w:bidi="ar-SA"/>
        </w:rPr>
        <w:t>تُم</w:t>
      </w:r>
      <w:r w:rsidR="00167362" w:rsidRPr="00636EA8">
        <w:rPr>
          <w:rFonts w:ascii="KFGQPC Uthmanic Script HAFS" w:hint="cs"/>
          <w:rtl/>
          <w:lang w:bidi="ar-SA"/>
        </w:rPr>
        <w:t>ۡ</w:t>
      </w:r>
      <w:r w:rsidR="00167362" w:rsidRPr="00636EA8">
        <w:rPr>
          <w:rFonts w:ascii="KFGQPC Uthmanic Script HAFS"/>
          <w:rtl/>
          <w:lang w:bidi="ar-SA"/>
        </w:rPr>
        <w:t xml:space="preserve"> </w:t>
      </w:r>
      <w:r w:rsidR="00167362" w:rsidRPr="00636EA8">
        <w:rPr>
          <w:rFonts w:ascii="KFGQPC Uthmanic Script HAFS" w:hint="eastAsia"/>
          <w:rtl/>
          <w:lang w:bidi="ar-SA"/>
        </w:rPr>
        <w:t>أَن</w:t>
      </w:r>
      <w:r w:rsidR="00167362" w:rsidRPr="00636EA8">
        <w:rPr>
          <w:rFonts w:ascii="KFGQPC Uthmanic Script HAFS"/>
          <w:rtl/>
          <w:lang w:bidi="ar-SA"/>
        </w:rPr>
        <w:t xml:space="preserve"> </w:t>
      </w:r>
      <w:r w:rsidR="00167362" w:rsidRPr="00636EA8">
        <w:rPr>
          <w:rFonts w:ascii="KFGQPC Uthmanic Script HAFS" w:hint="eastAsia"/>
          <w:rtl/>
          <w:lang w:bidi="ar-SA"/>
        </w:rPr>
        <w:t>تُف</w:t>
      </w:r>
      <w:r w:rsidR="00167362" w:rsidRPr="00636EA8">
        <w:rPr>
          <w:rFonts w:ascii="KFGQPC Uthmanic Script HAFS" w:hint="cs"/>
          <w:rtl/>
          <w:lang w:bidi="ar-SA"/>
        </w:rPr>
        <w:t>ۡ</w:t>
      </w:r>
      <w:r w:rsidR="00167362" w:rsidRPr="00636EA8">
        <w:rPr>
          <w:rFonts w:ascii="KFGQPC Uthmanic Script HAFS" w:hint="eastAsia"/>
          <w:rtl/>
          <w:lang w:bidi="ar-SA"/>
        </w:rPr>
        <w:t>سِدُواْ</w:t>
      </w:r>
      <w:r w:rsidR="00167362" w:rsidRPr="00636EA8">
        <w:rPr>
          <w:rFonts w:ascii="KFGQPC Uthmanic Script HAFS"/>
          <w:rtl/>
          <w:lang w:bidi="ar-SA"/>
        </w:rPr>
        <w:t xml:space="preserve"> </w:t>
      </w:r>
      <w:r w:rsidR="00167362" w:rsidRPr="00636EA8">
        <w:rPr>
          <w:rFonts w:ascii="KFGQPC Uthmanic Script HAFS" w:hint="eastAsia"/>
          <w:rtl/>
          <w:lang w:bidi="ar-SA"/>
        </w:rPr>
        <w:t>فِي</w:t>
      </w:r>
      <w:r w:rsidR="00167362" w:rsidRPr="00636EA8">
        <w:rPr>
          <w:rFonts w:ascii="KFGQPC Uthmanic Script HAFS"/>
          <w:rtl/>
          <w:lang w:bidi="ar-SA"/>
        </w:rPr>
        <w:t xml:space="preserve"> </w:t>
      </w:r>
      <w:r w:rsidR="00167362" w:rsidRPr="00636EA8">
        <w:rPr>
          <w:rFonts w:ascii="KFGQPC Uthmanic Script HAFS" w:hint="cs"/>
          <w:rtl/>
          <w:lang w:bidi="ar-SA"/>
        </w:rPr>
        <w:t>ٱ</w:t>
      </w:r>
      <w:r w:rsidR="00167362" w:rsidRPr="00636EA8">
        <w:rPr>
          <w:rFonts w:ascii="KFGQPC Uthmanic Script HAFS" w:hint="eastAsia"/>
          <w:rtl/>
          <w:lang w:bidi="ar-SA"/>
        </w:rPr>
        <w:t>ل</w:t>
      </w:r>
      <w:r w:rsidR="00167362" w:rsidRPr="00636EA8">
        <w:rPr>
          <w:rFonts w:ascii="KFGQPC Uthmanic Script HAFS" w:hint="cs"/>
          <w:rtl/>
          <w:lang w:bidi="ar-SA"/>
        </w:rPr>
        <w:t>ۡ</w:t>
      </w:r>
      <w:r w:rsidR="00167362" w:rsidRPr="00636EA8">
        <w:rPr>
          <w:rFonts w:ascii="KFGQPC Uthmanic Script HAFS" w:hint="eastAsia"/>
          <w:rtl/>
          <w:lang w:bidi="ar-SA"/>
        </w:rPr>
        <w:t>أَر</w:t>
      </w:r>
      <w:r w:rsidR="00167362" w:rsidRPr="00636EA8">
        <w:rPr>
          <w:rFonts w:ascii="KFGQPC Uthmanic Script HAFS" w:hint="cs"/>
          <w:rtl/>
          <w:lang w:bidi="ar-SA"/>
        </w:rPr>
        <w:t>ۡ</w:t>
      </w:r>
      <w:r w:rsidR="00167362" w:rsidRPr="00636EA8">
        <w:rPr>
          <w:rFonts w:ascii="KFGQPC Uthmanic Script HAFS" w:hint="eastAsia"/>
          <w:rtl/>
          <w:lang w:bidi="ar-SA"/>
        </w:rPr>
        <w:t>ضِ</w:t>
      </w:r>
      <w:r w:rsidR="00167362" w:rsidRPr="00636EA8">
        <w:rPr>
          <w:rFonts w:ascii="KFGQPC Uthmanic Script HAFS"/>
          <w:rtl/>
          <w:lang w:bidi="ar-SA"/>
        </w:rPr>
        <w:t xml:space="preserve"> </w:t>
      </w:r>
      <w:r w:rsidR="00167362" w:rsidRPr="00636EA8">
        <w:rPr>
          <w:rFonts w:ascii="KFGQPC Uthmanic Script HAFS" w:hint="eastAsia"/>
          <w:rtl/>
          <w:lang w:bidi="ar-SA"/>
        </w:rPr>
        <w:t>وَتُقَطِّعُو</w:t>
      </w:r>
      <w:r w:rsidR="00167362" w:rsidRPr="00636EA8">
        <w:rPr>
          <w:rFonts w:ascii="KFGQPC Uthmanic Script HAFS" w:hint="cs"/>
          <w:rtl/>
          <w:lang w:bidi="ar-SA"/>
        </w:rPr>
        <w:t>ٓ</w:t>
      </w:r>
      <w:r w:rsidR="00167362" w:rsidRPr="00636EA8">
        <w:rPr>
          <w:rFonts w:ascii="KFGQPC Uthmanic Script HAFS" w:hint="eastAsia"/>
          <w:rtl/>
          <w:lang w:bidi="ar-SA"/>
        </w:rPr>
        <w:t>اْ</w:t>
      </w:r>
      <w:r w:rsidR="00167362" w:rsidRPr="00636EA8">
        <w:rPr>
          <w:rFonts w:ascii="KFGQPC Uthmanic Script HAFS"/>
          <w:rtl/>
          <w:lang w:bidi="ar-SA"/>
        </w:rPr>
        <w:t xml:space="preserve"> </w:t>
      </w:r>
      <w:r w:rsidR="00167362" w:rsidRPr="00636EA8">
        <w:rPr>
          <w:rFonts w:ascii="KFGQPC Uthmanic Script HAFS" w:hint="eastAsia"/>
          <w:rtl/>
          <w:lang w:bidi="ar-SA"/>
        </w:rPr>
        <w:t>أَر</w:t>
      </w:r>
      <w:r w:rsidR="00167362" w:rsidRPr="00636EA8">
        <w:rPr>
          <w:rFonts w:ascii="KFGQPC Uthmanic Script HAFS" w:hint="cs"/>
          <w:rtl/>
          <w:lang w:bidi="ar-SA"/>
        </w:rPr>
        <w:t>ۡ</w:t>
      </w:r>
      <w:r w:rsidR="00167362" w:rsidRPr="00636EA8">
        <w:rPr>
          <w:rFonts w:ascii="KFGQPC Uthmanic Script HAFS" w:hint="eastAsia"/>
          <w:rtl/>
          <w:lang w:bidi="ar-SA"/>
        </w:rPr>
        <w:t>حَامَكُم</w:t>
      </w:r>
      <w:r w:rsidR="00167362" w:rsidRPr="00636EA8">
        <w:rPr>
          <w:rFonts w:ascii="KFGQPC Uthmanic Script HAFS" w:hint="cs"/>
          <w:rtl/>
          <w:lang w:bidi="ar-SA"/>
        </w:rPr>
        <w:t>ۡ</w:t>
      </w:r>
      <w:r w:rsidR="00167362" w:rsidRPr="00636EA8">
        <w:rPr>
          <w:rFonts w:ascii="KFGQPC Uthmanic Script HAFS"/>
          <w:rtl/>
          <w:lang w:bidi="ar-SA"/>
        </w:rPr>
        <w:t xml:space="preserve"> </w:t>
      </w:r>
      <w:r w:rsidR="00167362" w:rsidRPr="00636EA8">
        <w:rPr>
          <w:rFonts w:ascii="KFGQPC Uthmanic Script HAFS" w:hint="cs"/>
          <w:rtl/>
          <w:lang w:bidi="ar-SA"/>
        </w:rPr>
        <w:t>٢٢</w:t>
      </w:r>
      <w:r w:rsidR="00167362" w:rsidRPr="00636EA8">
        <w:rPr>
          <w:rFonts w:ascii="KFGQPC Uthmanic Script HAFS"/>
          <w:rtl/>
          <w:lang w:bidi="ar-SA"/>
        </w:rPr>
        <w:t xml:space="preserve"> </w:t>
      </w:r>
      <w:r w:rsidR="00167362" w:rsidRPr="00636EA8">
        <w:rPr>
          <w:rFonts w:ascii="KFGQPC Uthmanic Script HAFS" w:hint="eastAsia"/>
          <w:rtl/>
          <w:lang w:bidi="ar-SA"/>
        </w:rPr>
        <w:t>أُوْلَ</w:t>
      </w:r>
      <w:r w:rsidR="00167362" w:rsidRPr="00636EA8">
        <w:rPr>
          <w:rFonts w:ascii="KFGQPC Uthmanic Script HAFS" w:hint="cs"/>
          <w:rtl/>
          <w:lang w:bidi="ar-SA"/>
        </w:rPr>
        <w:t>ٰٓ</w:t>
      </w:r>
      <w:r w:rsidR="00167362" w:rsidRPr="00636EA8">
        <w:rPr>
          <w:rFonts w:ascii="KFGQPC Uthmanic Script HAFS" w:hint="eastAsia"/>
          <w:rtl/>
          <w:lang w:bidi="ar-SA"/>
        </w:rPr>
        <w:t>ئِكَ</w:t>
      </w:r>
      <w:r w:rsidR="00167362" w:rsidRPr="00636EA8">
        <w:rPr>
          <w:rFonts w:ascii="KFGQPC Uthmanic Script HAFS"/>
          <w:rtl/>
          <w:lang w:bidi="ar-SA"/>
        </w:rPr>
        <w:t xml:space="preserve"> </w:t>
      </w:r>
      <w:r w:rsidR="00167362" w:rsidRPr="00636EA8">
        <w:rPr>
          <w:rFonts w:ascii="KFGQPC Uthmanic Script HAFS" w:hint="cs"/>
          <w:rtl/>
          <w:lang w:bidi="ar-SA"/>
        </w:rPr>
        <w:t>ٱ</w:t>
      </w:r>
      <w:r w:rsidR="00167362" w:rsidRPr="00636EA8">
        <w:rPr>
          <w:rFonts w:ascii="KFGQPC Uthmanic Script HAFS" w:hint="eastAsia"/>
          <w:rtl/>
          <w:lang w:bidi="ar-SA"/>
        </w:rPr>
        <w:t>لَّذِينَ</w:t>
      </w:r>
      <w:r w:rsidR="00167362" w:rsidRPr="00636EA8">
        <w:rPr>
          <w:rFonts w:ascii="KFGQPC Uthmanic Script HAFS"/>
          <w:rtl/>
          <w:lang w:bidi="ar-SA"/>
        </w:rPr>
        <w:t xml:space="preserve"> </w:t>
      </w:r>
      <w:r w:rsidR="00167362" w:rsidRPr="00636EA8">
        <w:rPr>
          <w:rFonts w:ascii="KFGQPC Uthmanic Script HAFS" w:hint="eastAsia"/>
          <w:rtl/>
          <w:lang w:bidi="ar-SA"/>
        </w:rPr>
        <w:t>لَعَنَهُمُ</w:t>
      </w:r>
      <w:r w:rsidR="00167362" w:rsidRPr="00636EA8">
        <w:rPr>
          <w:rFonts w:ascii="KFGQPC Uthmanic Script HAFS"/>
          <w:rtl/>
          <w:lang w:bidi="ar-SA"/>
        </w:rPr>
        <w:t xml:space="preserve"> </w:t>
      </w:r>
      <w:r w:rsidR="00167362" w:rsidRPr="00636EA8">
        <w:rPr>
          <w:rFonts w:ascii="KFGQPC Uthmanic Script HAFS" w:hint="cs"/>
          <w:rtl/>
          <w:lang w:bidi="ar-SA"/>
        </w:rPr>
        <w:t>ٱ</w:t>
      </w:r>
      <w:r w:rsidR="00167362" w:rsidRPr="00636EA8">
        <w:rPr>
          <w:rFonts w:ascii="KFGQPC Uthmanic Script HAFS" w:hint="eastAsia"/>
          <w:rtl/>
          <w:lang w:bidi="ar-SA"/>
        </w:rPr>
        <w:t>للَّهُ</w:t>
      </w:r>
      <w:r w:rsidR="00167362" w:rsidRPr="00636EA8">
        <w:rPr>
          <w:rFonts w:ascii="KFGQPC Uthmanic Script HAFS"/>
          <w:rtl/>
          <w:lang w:bidi="ar-SA"/>
        </w:rPr>
        <w:t xml:space="preserve"> </w:t>
      </w:r>
      <w:r w:rsidR="00167362" w:rsidRPr="00636EA8">
        <w:rPr>
          <w:rFonts w:ascii="KFGQPC Uthmanic Script HAFS" w:hint="eastAsia"/>
          <w:rtl/>
          <w:lang w:bidi="ar-SA"/>
        </w:rPr>
        <w:t>فَأَصَمَّهُم</w:t>
      </w:r>
      <w:r w:rsidR="00167362" w:rsidRPr="00636EA8">
        <w:rPr>
          <w:rFonts w:ascii="KFGQPC Uthmanic Script HAFS" w:hint="cs"/>
          <w:rtl/>
          <w:lang w:bidi="ar-SA"/>
        </w:rPr>
        <w:t>ۡ</w:t>
      </w:r>
      <w:r w:rsidR="00167362" w:rsidRPr="00636EA8">
        <w:rPr>
          <w:rFonts w:ascii="KFGQPC Uthmanic Script HAFS"/>
          <w:rtl/>
          <w:lang w:bidi="ar-SA"/>
        </w:rPr>
        <w:t xml:space="preserve"> </w:t>
      </w:r>
      <w:r w:rsidR="00167362" w:rsidRPr="00636EA8">
        <w:rPr>
          <w:rFonts w:ascii="KFGQPC Uthmanic Script HAFS" w:hint="eastAsia"/>
          <w:rtl/>
          <w:lang w:bidi="ar-SA"/>
        </w:rPr>
        <w:t>وَأَع</w:t>
      </w:r>
      <w:r w:rsidR="00167362" w:rsidRPr="00636EA8">
        <w:rPr>
          <w:rFonts w:ascii="KFGQPC Uthmanic Script HAFS" w:hint="cs"/>
          <w:rtl/>
          <w:lang w:bidi="ar-SA"/>
        </w:rPr>
        <w:t>ۡ</w:t>
      </w:r>
      <w:r w:rsidR="00167362" w:rsidRPr="00636EA8">
        <w:rPr>
          <w:rFonts w:ascii="KFGQPC Uthmanic Script HAFS" w:hint="eastAsia"/>
          <w:rtl/>
          <w:lang w:bidi="ar-SA"/>
        </w:rPr>
        <w:t>مَى</w:t>
      </w:r>
      <w:r w:rsidR="00167362" w:rsidRPr="00636EA8">
        <w:rPr>
          <w:rFonts w:ascii="KFGQPC Uthmanic Script HAFS" w:hint="cs"/>
          <w:rtl/>
          <w:lang w:bidi="ar-SA"/>
        </w:rPr>
        <w:t>ٰٓ</w:t>
      </w:r>
      <w:r w:rsidR="00167362" w:rsidRPr="00636EA8">
        <w:rPr>
          <w:rFonts w:ascii="KFGQPC Uthmanic Script HAFS"/>
          <w:rtl/>
          <w:lang w:bidi="ar-SA"/>
        </w:rPr>
        <w:t xml:space="preserve"> </w:t>
      </w:r>
      <w:r w:rsidR="00167362" w:rsidRPr="00636EA8">
        <w:rPr>
          <w:rFonts w:ascii="KFGQPC Uthmanic Script HAFS" w:hint="eastAsia"/>
          <w:rtl/>
          <w:lang w:bidi="ar-SA"/>
        </w:rPr>
        <w:t>أَب</w:t>
      </w:r>
      <w:r w:rsidR="00167362" w:rsidRPr="00636EA8">
        <w:rPr>
          <w:rFonts w:ascii="KFGQPC Uthmanic Script HAFS" w:hint="cs"/>
          <w:rtl/>
          <w:lang w:bidi="ar-SA"/>
        </w:rPr>
        <w:t>ۡ</w:t>
      </w:r>
      <w:r w:rsidR="00167362" w:rsidRPr="00636EA8">
        <w:rPr>
          <w:rFonts w:ascii="KFGQPC Uthmanic Script HAFS" w:hint="eastAsia"/>
          <w:rtl/>
          <w:lang w:bidi="ar-SA"/>
        </w:rPr>
        <w:t>صَ</w:t>
      </w:r>
      <w:r w:rsidR="00167362" w:rsidRPr="00636EA8">
        <w:rPr>
          <w:rFonts w:ascii="KFGQPC Uthmanic Script HAFS" w:hint="cs"/>
          <w:rtl/>
          <w:lang w:bidi="ar-SA"/>
        </w:rPr>
        <w:t>ٰ</w:t>
      </w:r>
      <w:r w:rsidR="00167362" w:rsidRPr="00636EA8">
        <w:rPr>
          <w:rFonts w:ascii="KFGQPC Uthmanic Script HAFS" w:hint="eastAsia"/>
          <w:rtl/>
          <w:lang w:bidi="ar-SA"/>
        </w:rPr>
        <w:t>رَهُم</w:t>
      </w:r>
      <w:r w:rsidR="00167362" w:rsidRPr="00636EA8">
        <w:rPr>
          <w:rFonts w:ascii="KFGQPC Uthmanic Script HAFS" w:hint="cs"/>
          <w:rtl/>
          <w:lang w:bidi="ar-SA"/>
        </w:rPr>
        <w:t>ۡ</w:t>
      </w:r>
      <w:r w:rsidR="00167362" w:rsidRPr="00636EA8">
        <w:rPr>
          <w:rFonts w:ascii="KFGQPC Uthmanic Script HAFS"/>
          <w:rtl/>
          <w:lang w:bidi="ar-SA"/>
        </w:rPr>
        <w:t xml:space="preserve"> </w:t>
      </w:r>
      <w:r w:rsidR="00167362" w:rsidRPr="00636EA8">
        <w:rPr>
          <w:rFonts w:ascii="KFGQPC Uthmanic Script HAFS" w:hint="cs"/>
          <w:rtl/>
          <w:lang w:bidi="ar-SA"/>
        </w:rPr>
        <w:t>٢٣</w:t>
      </w:r>
      <w:r w:rsidRPr="00636EA8">
        <w:rPr>
          <w:rFonts w:ascii="KFGQPC Uthman Taha Naskh" w:cs="KFGQPC Uthman Taha Naskh" w:hint="cs"/>
          <w:rtl/>
          <w:lang w:bidi="ar-SA"/>
        </w:rPr>
        <w:t>﴾</w:t>
      </w:r>
      <w:r w:rsidR="00167362" w:rsidRPr="00636EA8">
        <w:rPr>
          <w:rFonts w:ascii="KFGQPC Uthman Taha Naskh" w:cs="KFGQPC Uthman Taha Naskh"/>
          <w:rtl/>
          <w:lang w:bidi="ar-SA"/>
        </w:rPr>
        <w:t xml:space="preserve"> </w:t>
      </w:r>
      <w:r w:rsidR="00167362" w:rsidRPr="00636EA8">
        <w:rPr>
          <w:rFonts w:ascii="KFGQPC Uthman Taha Naskh" w:cs="KFGQPC Uthman Taha Naskh"/>
          <w:lang w:bidi="ar-SA"/>
        </w:rPr>
        <w:tab/>
      </w:r>
      <w:r w:rsidR="00167362" w:rsidRPr="00636EA8">
        <w:rPr>
          <w:rStyle w:val="Char8"/>
          <w:rtl/>
        </w:rPr>
        <w:t>[</w:t>
      </w:r>
      <w:r w:rsidR="00167362" w:rsidRPr="00636EA8">
        <w:rPr>
          <w:rStyle w:val="Char8"/>
          <w:rFonts w:hint="eastAsia"/>
          <w:rtl/>
        </w:rPr>
        <w:t>محمد</w:t>
      </w:r>
      <w:r w:rsidR="00167362" w:rsidRPr="00636EA8">
        <w:rPr>
          <w:rStyle w:val="Char8"/>
          <w:rtl/>
        </w:rPr>
        <w:t xml:space="preserve"> : </w:t>
      </w:r>
      <w:r w:rsidR="00167362" w:rsidRPr="00636EA8">
        <w:rPr>
          <w:rStyle w:val="Char8"/>
          <w:rFonts w:hint="cs"/>
          <w:rtl/>
        </w:rPr>
        <w:t>٢٢</w:t>
      </w:r>
      <w:r w:rsidR="00167362" w:rsidRPr="00636EA8">
        <w:rPr>
          <w:rStyle w:val="Char8"/>
          <w:rFonts w:hint="eastAsia"/>
          <w:rtl/>
        </w:rPr>
        <w:t>،</w:t>
      </w:r>
      <w:r w:rsidR="00167362" w:rsidRPr="00636EA8">
        <w:rPr>
          <w:rStyle w:val="Char8"/>
          <w:rtl/>
        </w:rPr>
        <w:t xml:space="preserve">  </w:t>
      </w:r>
      <w:r w:rsidR="00167362" w:rsidRPr="00636EA8">
        <w:rPr>
          <w:rStyle w:val="Char8"/>
          <w:rFonts w:hint="cs"/>
          <w:rtl/>
        </w:rPr>
        <w:t>٢٣</w:t>
      </w:r>
      <w:r w:rsidR="00167362" w:rsidRPr="00636EA8">
        <w:rPr>
          <w:rStyle w:val="Char8"/>
          <w:rtl/>
        </w:rPr>
        <w:t>]</w:t>
      </w:r>
      <w:r w:rsidR="00167362" w:rsidRPr="00636EA8">
        <w:rPr>
          <w:rFonts w:ascii="KFGQPC Uthman Taha Naskh" w:cs="KFGQPC Uthman Taha Naskh"/>
          <w:rtl/>
          <w:lang w:bidi="ar-SA"/>
        </w:rPr>
        <w:t xml:space="preserve">  </w:t>
      </w:r>
    </w:p>
    <w:p w:rsidR="000D4E7E" w:rsidRPr="00636EA8" w:rsidRDefault="000D4E7E" w:rsidP="00BB388D">
      <w:pPr>
        <w:pStyle w:val="a1"/>
        <w:rPr>
          <w:rFonts w:ascii="Traditional Arabic"/>
          <w:rtl/>
          <w:lang w:bidi="ar-SA"/>
        </w:rPr>
      </w:pPr>
      <w:r w:rsidRPr="00636EA8">
        <w:rPr>
          <w:rtl/>
          <w:lang w:bidi="ar-SA"/>
        </w:rPr>
        <w:t>چه بسا آن‌گاه که سرپرست (امور مردم) شوید، در زمین به فساد و تبهکاری بپردازید و رابطه با خویشاوندانتان را قطع نمایید. الله، چنین کسانی را نفرین (و از رحمتش دور) نموده و (گوش‌های) آنان را کر و چشمانشان را کور کرده است.</w:t>
      </w:r>
    </w:p>
    <w:p w:rsidR="0022795B" w:rsidRPr="00636EA8" w:rsidRDefault="00A449A7" w:rsidP="00BB388D">
      <w:pPr>
        <w:autoSpaceDE w:val="0"/>
        <w:autoSpaceDN w:val="0"/>
        <w:adjustRightInd w:val="0"/>
        <w:rPr>
          <w:rFonts w:ascii="Traditional Arabic"/>
          <w:rtl/>
          <w:lang w:bidi="ar-SA"/>
        </w:rPr>
      </w:pPr>
      <w:r w:rsidRPr="00636EA8">
        <w:rPr>
          <w:rFonts w:ascii="Traditional Arabic"/>
          <w:rtl/>
          <w:lang w:bidi="ar-SA"/>
        </w:rPr>
        <w:t xml:space="preserve">در روایتی دیگر از بخاری آمده است: «الله متعال فرمود: کسی که </w:t>
      </w:r>
      <w:r w:rsidR="00522975" w:rsidRPr="00636EA8">
        <w:rPr>
          <w:rFonts w:ascii="Traditional Arabic"/>
          <w:rtl/>
          <w:lang w:bidi="ar-SA"/>
        </w:rPr>
        <w:t>تو را وصل کند</w:t>
      </w:r>
      <w:r w:rsidRPr="00636EA8">
        <w:rPr>
          <w:rFonts w:ascii="Traditional Arabic"/>
          <w:rtl/>
          <w:lang w:bidi="ar-SA"/>
        </w:rPr>
        <w:t xml:space="preserve"> (حق خویشاوندی را ادا </w:t>
      </w:r>
      <w:r w:rsidR="00522975" w:rsidRPr="00636EA8">
        <w:rPr>
          <w:rFonts w:ascii="Traditional Arabic"/>
          <w:rtl/>
          <w:lang w:bidi="ar-SA"/>
        </w:rPr>
        <w:t>نماید</w:t>
      </w:r>
      <w:r w:rsidRPr="00636EA8">
        <w:rPr>
          <w:rFonts w:ascii="Traditional Arabic"/>
          <w:rtl/>
          <w:lang w:bidi="ar-SA"/>
        </w:rPr>
        <w:t>) به او می</w:t>
      </w:r>
      <w:r w:rsidR="00522975" w:rsidRPr="00636EA8">
        <w:rPr>
          <w:rFonts w:ascii="Traditional Arabic"/>
          <w:rtl/>
          <w:lang w:bidi="ar-SA"/>
        </w:rPr>
        <w:t>‌پیوندم؛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6"/>
      </w:r>
      <w:r w:rsidR="00C8054F" w:rsidRPr="00C8054F">
        <w:rPr>
          <w:rStyle w:val="FootnoteReference"/>
          <w:rFonts w:cs="B Lotus"/>
          <w:szCs w:val="28"/>
          <w:rtl/>
          <w:lang w:bidi="ar-SA"/>
        </w:rPr>
        <w:t>)</w:t>
      </w:r>
      <w:r w:rsidR="00522975" w:rsidRPr="00636EA8">
        <w:rPr>
          <w:rFonts w:ascii="Traditional Arabic"/>
          <w:rtl/>
          <w:lang w:bidi="ar-SA"/>
        </w:rPr>
        <w:t xml:space="preserve"> </w:t>
      </w:r>
      <w:r w:rsidRPr="00636EA8">
        <w:rPr>
          <w:rFonts w:ascii="Traditional Arabic"/>
          <w:rtl/>
          <w:lang w:bidi="ar-SA"/>
        </w:rPr>
        <w:t>و هرکس، تو (رابطه‌ی</w:t>
      </w:r>
      <w:r w:rsidR="00431FB5" w:rsidRPr="00636EA8">
        <w:rPr>
          <w:rFonts w:ascii="Traditional Arabic"/>
          <w:rtl/>
          <w:lang w:bidi="ar-SA"/>
        </w:rPr>
        <w:t xml:space="preserve"> </w:t>
      </w:r>
      <w:r w:rsidRPr="00636EA8">
        <w:rPr>
          <w:rFonts w:ascii="Traditional Arabic"/>
          <w:rtl/>
          <w:lang w:bidi="ar-SA"/>
        </w:rPr>
        <w:t xml:space="preserve">خویشاوندی) را قطع کند، </w:t>
      </w:r>
      <w:r w:rsidR="004B598F" w:rsidRPr="00636EA8">
        <w:rPr>
          <w:rFonts w:ascii="Traditional Arabic"/>
          <w:rtl/>
          <w:lang w:bidi="ar-SA"/>
        </w:rPr>
        <w:t>با او قطع رابطه می‌کنم</w:t>
      </w:r>
      <w:r w:rsidR="00522975"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7"/>
      </w:r>
      <w:r w:rsidR="00C8054F" w:rsidRPr="00C8054F">
        <w:rPr>
          <w:rStyle w:val="FootnoteReference"/>
          <w:rFonts w:cs="B Lotus"/>
          <w:szCs w:val="28"/>
          <w:rtl/>
          <w:lang w:bidi="ar-SA"/>
        </w:rPr>
        <w:t>)</w:t>
      </w:r>
    </w:p>
    <w:p w:rsidR="00522975" w:rsidRPr="00636EA8" w:rsidRDefault="00522975"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321- وعنه</w:t>
      </w:r>
      <w:r w:rsidRPr="00636EA8">
        <w:rPr>
          <w:rStyle w:val="Char4"/>
          <w:b w:val="0"/>
          <w:bCs w:val="0"/>
          <w:rtl/>
          <w:lang w:bidi="ar-SA"/>
        </w:rPr>
        <w:sym w:font="AGA Arabesque" w:char="F074"/>
      </w:r>
      <w:r w:rsidRPr="00636EA8">
        <w:rPr>
          <w:rStyle w:val="Char4"/>
          <w:rtl/>
          <w:lang w:bidi="ar-SA"/>
        </w:rPr>
        <w:t xml:space="preserve"> </w:t>
      </w:r>
      <w:r w:rsidR="007110C4">
        <w:rPr>
          <w:rStyle w:val="Char4"/>
          <w:rtl/>
          <w:lang w:bidi="ar-SA"/>
        </w:rPr>
        <w:t>قال: جَاءَ رَجُلٌ إلى رسول الل</w:t>
      </w:r>
      <w:r w:rsidRPr="00636EA8">
        <w:rPr>
          <w:rStyle w:val="Char4"/>
          <w:rtl/>
          <w:lang w:bidi="ar-SA"/>
        </w:rPr>
        <w:t>ه</w:t>
      </w:r>
      <w:r w:rsidR="007110C4">
        <w:rPr>
          <w:rStyle w:val="Char4"/>
          <w:rFonts w:hint="cs"/>
          <w:rtl/>
          <w:lang w:bidi="ar-SA"/>
        </w:rPr>
        <w:t>ِ</w:t>
      </w:r>
      <w:r w:rsidRPr="00636EA8">
        <w:rPr>
          <w:rStyle w:val="Char4"/>
          <w:b w:val="0"/>
          <w:bCs w:val="0"/>
          <w:rtl/>
          <w:lang w:bidi="ar-SA"/>
        </w:rPr>
        <w:sym w:font="AGA Arabesque" w:char="F072"/>
      </w:r>
      <w:r w:rsidRPr="00636EA8">
        <w:rPr>
          <w:rStyle w:val="Char4"/>
          <w:rtl/>
          <w:lang w:bidi="ar-SA"/>
        </w:rPr>
        <w:t xml:space="preserve"> فقال: يا رسول</w:t>
      </w:r>
      <w:r w:rsidR="007110C4">
        <w:rPr>
          <w:rStyle w:val="Char4"/>
          <w:rFonts w:hint="cs"/>
          <w:rtl/>
          <w:lang w:bidi="ar-SA"/>
        </w:rPr>
        <w:t>َ</w:t>
      </w:r>
      <w:r w:rsidR="0078114E">
        <w:rPr>
          <w:rStyle w:val="Char4"/>
          <w:rtl/>
          <w:lang w:bidi="ar-SA"/>
        </w:rPr>
        <w:t xml:space="preserve"> الله</w:t>
      </w:r>
      <w:r w:rsidR="007110C4">
        <w:rPr>
          <w:rStyle w:val="Char4"/>
          <w:rFonts w:hint="cs"/>
          <w:rtl/>
          <w:lang w:bidi="ar-SA"/>
        </w:rPr>
        <w:t>!</w:t>
      </w:r>
      <w:r w:rsidR="0078114E">
        <w:rPr>
          <w:rStyle w:val="Char4"/>
          <w:rtl/>
          <w:lang w:bidi="ar-SA"/>
        </w:rPr>
        <w:t xml:space="preserve"> </w:t>
      </w:r>
      <w:r w:rsidRPr="00636EA8">
        <w:rPr>
          <w:rStyle w:val="Char4"/>
          <w:rtl/>
          <w:lang w:bidi="ar-SA"/>
        </w:rPr>
        <w:t>مَنْ أَحَقُّ النَّاسِ بحُسنِ صَحَابَتي؟ قال: «أُمُّك». قال: ثُمَّ من؟ قال: «أُمُّكَ». قال: ثُمَّ مَن؟ قال: «أُمُّكَ» قال: ثُمَّ مَن؟ قال: «أَبُوكَ».</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8"/>
      </w:r>
      <w:r w:rsidR="00C8054F" w:rsidRPr="00C8054F">
        <w:rPr>
          <w:rStyle w:val="FootnoteReference"/>
          <w:rFonts w:cs="B Lotus"/>
          <w:szCs w:val="28"/>
          <w:rtl/>
          <w:lang w:bidi="ar-SA"/>
        </w:rPr>
        <w:t>)</w:t>
      </w:r>
    </w:p>
    <w:p w:rsidR="00522975" w:rsidRPr="00636EA8" w:rsidRDefault="00522975" w:rsidP="0058663F">
      <w:pPr>
        <w:pStyle w:val="a3"/>
        <w:spacing w:before="0"/>
        <w:rPr>
          <w:rtl/>
          <w:lang w:bidi="ar-SA"/>
        </w:rPr>
      </w:pPr>
      <w:r w:rsidRPr="00636EA8">
        <w:rPr>
          <w:rtl/>
          <w:lang w:bidi="ar-SA"/>
        </w:rPr>
        <w:t>وفي رواية : يا رسول</w:t>
      </w:r>
      <w:r w:rsidR="0078114E">
        <w:rPr>
          <w:rtl/>
          <w:lang w:bidi="ar-SA"/>
        </w:rPr>
        <w:t xml:space="preserve"> الله</w:t>
      </w:r>
      <w:r w:rsidR="007110C4">
        <w:rPr>
          <w:rFonts w:hint="cs"/>
          <w:rtl/>
          <w:lang w:bidi="ar-SA"/>
        </w:rPr>
        <w:t>!</w:t>
      </w:r>
      <w:r w:rsidR="0078114E">
        <w:rPr>
          <w:rtl/>
          <w:lang w:bidi="ar-SA"/>
        </w:rPr>
        <w:t xml:space="preserve"> </w:t>
      </w:r>
      <w:r w:rsidRPr="00636EA8">
        <w:rPr>
          <w:rtl/>
          <w:lang w:bidi="ar-SA"/>
        </w:rPr>
        <w:t>مَنْ أَحَقُّ الناس بِحُسْن الصُّحْبة؟ قال: «أُمُّكَ ثُمَّ أُمُّك، ثُمَّ أُمُّك، ثمَّ أَباك، ثُمَّ أَدْنَاكَ أَدْنَاكَ».</w:t>
      </w:r>
    </w:p>
    <w:p w:rsidR="00522975" w:rsidRPr="00636EA8" w:rsidRDefault="00522975"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001F273F" w:rsidRPr="00636EA8">
        <w:rPr>
          <w:rFonts w:ascii="Traditional Arabic"/>
          <w:rtl/>
          <w:lang w:bidi="ar-SA"/>
        </w:rPr>
        <w:t>ابوهریره</w:t>
      </w:r>
      <w:r w:rsidR="001F273F" w:rsidRPr="00636EA8">
        <w:rPr>
          <w:rFonts w:ascii="Traditional Arabic"/>
          <w:lang w:bidi="ar-SA"/>
        </w:rPr>
        <w:sym w:font="AGA Arabesque" w:char="F074"/>
      </w:r>
      <w:r w:rsidR="001F273F" w:rsidRPr="00636EA8">
        <w:rPr>
          <w:rFonts w:ascii="Traditional Arabic"/>
          <w:rtl/>
          <w:lang w:bidi="ar-SA"/>
        </w:rPr>
        <w:t xml:space="preserve"> می‌گوید: مردی نزد رسول‌الله</w:t>
      </w:r>
      <w:r w:rsidR="001F273F" w:rsidRPr="00636EA8">
        <w:rPr>
          <w:rFonts w:ascii="Traditional Arabic"/>
          <w:lang w:bidi="ar-SA"/>
        </w:rPr>
        <w:sym w:font="AGA Arabesque" w:char="F072"/>
      </w:r>
      <w:r w:rsidR="001F273F" w:rsidRPr="00636EA8">
        <w:rPr>
          <w:rFonts w:ascii="Traditional Arabic"/>
          <w:rtl/>
          <w:lang w:bidi="ar-SA"/>
        </w:rPr>
        <w:t xml:space="preserve"> آمد و گفت: چه کسی بیش از دیگران، سزاوار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001F273F" w:rsidRPr="00636EA8">
        <w:rPr>
          <w:rFonts w:ascii="Traditional Arabic"/>
          <w:rtl/>
          <w:lang w:bidi="ar-SA"/>
        </w:rPr>
        <w:t xml:space="preserve"> که با او خوش‌رفتار باشم؟ فرمود: «مادرت». دوباره پرسید: سپس چه کسی؟ فرمود: «مادرت». باز سؤال کرد: سپس چه کسی؟ فرمود: «مادرت». گفت: آن‌گاه چه کسی؟ فرمود: «پدرت».</w:t>
      </w:r>
    </w:p>
    <w:p w:rsidR="001F273F" w:rsidRPr="00636EA8" w:rsidRDefault="001F273F" w:rsidP="00BB388D">
      <w:pPr>
        <w:autoSpaceDE w:val="0"/>
        <w:autoSpaceDN w:val="0"/>
        <w:adjustRightInd w:val="0"/>
        <w:rPr>
          <w:rFonts w:ascii="Traditional Arabic"/>
          <w:rtl/>
          <w:lang w:bidi="ar-SA"/>
        </w:rPr>
      </w:pPr>
      <w:r w:rsidRPr="00636EA8">
        <w:rPr>
          <w:rFonts w:ascii="Traditional Arabic"/>
          <w:rtl/>
          <w:lang w:bidi="ar-SA"/>
        </w:rPr>
        <w:t xml:space="preserve">و در روایتی آمده است: </w:t>
      </w:r>
      <w:r w:rsidR="00AA449D" w:rsidRPr="00636EA8">
        <w:rPr>
          <w:rFonts w:ascii="Traditional Arabic"/>
          <w:rtl/>
          <w:lang w:bidi="ar-SA"/>
        </w:rPr>
        <w:t>(آن مرد پرسید:) ای رسول‌خدا! چه کسی بیش از همه‌ی مردم، به خوش‌رفتاری من سزاوارتر است؟ فرمود: «مادرت، سپس مادرت، سپس مادرت، و آن‌گاه به پدرت نیکی کن و به همین ترتیب به هرکس که به تو نزدیک‌تر است».</w:t>
      </w:r>
    </w:p>
    <w:p w:rsidR="00522975" w:rsidRPr="00636EA8" w:rsidRDefault="009C3866"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522975" w:rsidRPr="00636EA8" w:rsidRDefault="009C3866" w:rsidP="00BB388D">
      <w:pPr>
        <w:autoSpaceDE w:val="0"/>
        <w:autoSpaceDN w:val="0"/>
        <w:adjustRightInd w:val="0"/>
        <w:rPr>
          <w:rFonts w:ascii="Traditional Arabic"/>
          <w:rtl/>
          <w:lang w:bidi="ar-SA"/>
        </w:rPr>
      </w:pPr>
      <w:r w:rsidRPr="00636EA8">
        <w:rPr>
          <w:rFonts w:ascii="Traditional Arabic"/>
          <w:rtl/>
          <w:lang w:bidi="ar-SA"/>
        </w:rPr>
        <w:t xml:space="preserve">این دو حدیث، درباره‌ی جایگاه و اهمیت والای صله‌‌ی رحم است. پیش‌تر این نکته را </w:t>
      </w:r>
      <w:r w:rsidR="007B7236" w:rsidRPr="00636EA8">
        <w:rPr>
          <w:rFonts w:ascii="Traditional Arabic"/>
          <w:rtl/>
          <w:lang w:bidi="ar-SA"/>
        </w:rPr>
        <w:t>بیان کردم که منظور از صله‌ی رحم،</w:t>
      </w:r>
      <w:r w:rsidRPr="00636EA8">
        <w:rPr>
          <w:rFonts w:ascii="Traditional Arabic"/>
          <w:rtl/>
          <w:lang w:bidi="ar-SA"/>
        </w:rPr>
        <w:t xml:space="preserve"> ارتباط خویشاوند</w:t>
      </w:r>
      <w:r w:rsidR="00457B75" w:rsidRPr="00636EA8">
        <w:rPr>
          <w:rFonts w:ascii="Traditional Arabic"/>
          <w:rtl/>
          <w:lang w:bidi="ar-SA"/>
        </w:rPr>
        <w:t>ی‌ست</w:t>
      </w:r>
      <w:r w:rsidRPr="00636EA8">
        <w:rPr>
          <w:rFonts w:ascii="Traditional Arabic"/>
          <w:rtl/>
          <w:lang w:bidi="ar-SA"/>
        </w:rPr>
        <w:t xml:space="preserve"> و این، به عُرف مردم و عادت‌ِ آن‌ها بستگی دارد؛ زیرا چند و چون پیوند خویشاوندی و حد و اندازه‌ی آن در کتاب و سنت، بیان نشده و پیامبر</w:t>
      </w:r>
      <w:r w:rsidRPr="00636EA8">
        <w:rPr>
          <w:rFonts w:ascii="Traditional Arabic"/>
          <w:lang w:bidi="ar-SA"/>
        </w:rPr>
        <w:sym w:font="AGA Arabesque" w:char="F072"/>
      </w:r>
      <w:r w:rsidRPr="00636EA8">
        <w:rPr>
          <w:rFonts w:ascii="Traditional Arabic"/>
          <w:rtl/>
          <w:lang w:bidi="ar-SA"/>
        </w:rPr>
        <w:t xml:space="preserve"> شرط و قیدی برای آن ذکر نکرده است. به عبارت دیگر، مواردی چون خورد و نوش یا هم‌سفره بودن و یا زندگی در یک مسکن به عنوان شرایط پیوند خویشاوندی، مطرح نیست و این مسأله به عرف مردم بستگی دارد؛ یعنی صله‌ی رحم، همان است که در عرف مردم، ارتباط و پیوند خویشاوندی شناخته شود و در مقابل، آن‌چه مردم قطع رابطه بدانند، بی‌توجهی به صله‌ی رحم به‌شمار می رود؛ این، یک اصل است.</w:t>
      </w:r>
    </w:p>
    <w:p w:rsidR="00811073" w:rsidRPr="00636EA8" w:rsidRDefault="009C3866" w:rsidP="0058663F">
      <w:pPr>
        <w:autoSpaceDE w:val="0"/>
        <w:autoSpaceDN w:val="0"/>
        <w:adjustRightInd w:val="0"/>
        <w:rPr>
          <w:rFonts w:ascii="Traditional Arabic"/>
          <w:rtl/>
          <w:lang w:bidi="ar-SA"/>
        </w:rPr>
      </w:pPr>
      <w:r w:rsidRPr="00636EA8">
        <w:rPr>
          <w:rFonts w:ascii="Traditional Arabic"/>
          <w:rtl/>
          <w:lang w:bidi="ar-SA"/>
        </w:rPr>
        <w:t xml:space="preserve">ناگفته نماند که اگر عرف مردم در این باره به‌گونه‌ای از میان برود یا خراب شود که </w:t>
      </w:r>
      <w:r w:rsidR="00657A58" w:rsidRPr="00636EA8">
        <w:rPr>
          <w:rFonts w:ascii="Traditional Arabic"/>
          <w:rtl/>
          <w:lang w:bidi="ar-SA"/>
        </w:rPr>
        <w:t>به ارتباط خویشاوندی اهمیت ندهند،</w:t>
      </w:r>
      <w:r w:rsidRPr="00636EA8">
        <w:rPr>
          <w:rFonts w:ascii="Traditional Arabic"/>
          <w:rtl/>
          <w:lang w:bidi="ar-SA"/>
        </w:rPr>
        <w:t xml:space="preserve"> چنین عرفی اعتبار ندارد؛ زیرا چنین عادتی، یک عرف یا عادت غیراسلام</w:t>
      </w:r>
      <w:r w:rsidR="00457B75" w:rsidRPr="00636EA8">
        <w:rPr>
          <w:rFonts w:ascii="Traditional Arabic"/>
          <w:rtl/>
          <w:lang w:bidi="ar-SA"/>
        </w:rPr>
        <w:t>ی‌ست</w:t>
      </w:r>
      <w:r w:rsidRPr="00636EA8">
        <w:rPr>
          <w:rFonts w:ascii="Traditional Arabic"/>
          <w:rtl/>
          <w:lang w:bidi="ar-SA"/>
        </w:rPr>
        <w:t xml:space="preserve">. چنان‌که امروزه در کشورهای غیراسلامی به خانواده‌هایشان اهمیت نمی‌دهند و چه‌بسا اعضای یک خانواده </w:t>
      </w:r>
      <w:r w:rsidR="00657A58" w:rsidRPr="00636EA8">
        <w:rPr>
          <w:rFonts w:ascii="Traditional Arabic"/>
          <w:rtl/>
          <w:lang w:bidi="ar-SA"/>
        </w:rPr>
        <w:t>یکدیگر را</w:t>
      </w:r>
      <w:r w:rsidR="0058663F" w:rsidRPr="00636EA8">
        <w:rPr>
          <w:rFonts w:ascii="Traditional Arabic" w:hint="cs"/>
          <w:rtl/>
          <w:lang w:bidi="ar-SA"/>
        </w:rPr>
        <w:t xml:space="preserve"> </w:t>
      </w:r>
      <w:r w:rsidR="00657A58" w:rsidRPr="00636EA8">
        <w:rPr>
          <w:rFonts w:ascii="Traditional Arabic"/>
          <w:rtl/>
          <w:lang w:bidi="ar-SA"/>
        </w:rPr>
        <w:t>نمی‌شناسند! گاه فرزندِ</w:t>
      </w:r>
      <w:r w:rsidRPr="00636EA8">
        <w:rPr>
          <w:rFonts w:ascii="Traditional Arabic"/>
          <w:rtl/>
          <w:lang w:bidi="ar-SA"/>
        </w:rPr>
        <w:t xml:space="preserve"> یک مرد، بزرگ می‌شود و </w:t>
      </w:r>
      <w:r w:rsidR="00811073" w:rsidRPr="00636EA8">
        <w:rPr>
          <w:rFonts w:ascii="Traditional Arabic"/>
          <w:rtl/>
          <w:lang w:bidi="ar-SA"/>
        </w:rPr>
        <w:t xml:space="preserve">پدرش را نمی‌شناسد و با هم بیگانه هستند! دلیلش،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00811073" w:rsidRPr="00636EA8">
        <w:rPr>
          <w:rFonts w:ascii="Traditional Arabic"/>
          <w:rtl/>
          <w:lang w:bidi="ar-SA"/>
        </w:rPr>
        <w:t xml:space="preserve"> که آن‌ها به ارتباط خانوادگی و خویشاوندی، اهمیت نمی‌دهند و معنا و مفهوم همسایگی را نمی‌دانند و روابط اجتماعی آن‌ها، خشک، پوچ و فاسد است؛ زیرا کفر، آن‌ها و همه‌ی ارزش‌های اخلاقی آنان را از میان برده است. لذا سخنِ ما، درباره‌ی جامعه‌ی اسلامی متعهد</w:t>
      </w:r>
      <w:r w:rsidR="00457B75" w:rsidRPr="00636EA8">
        <w:rPr>
          <w:rFonts w:ascii="Traditional Arabic"/>
          <w:rtl/>
          <w:lang w:bidi="ar-SA"/>
        </w:rPr>
        <w:t>ی‌ست</w:t>
      </w:r>
      <w:r w:rsidR="00811073" w:rsidRPr="00636EA8">
        <w:rPr>
          <w:rFonts w:ascii="Traditional Arabic"/>
          <w:rtl/>
          <w:lang w:bidi="ar-SA"/>
        </w:rPr>
        <w:t xml:space="preserve"> که به ارزش‌های دینی و اخلاقی اهمیت می‌دهد؛ از این‌رو آن‌چه در عرف چنین جامعه‌ای، صله‌ی رحم محسوب شود، همان صله‌‌ی رحم یا پیوند خویشاوند</w:t>
      </w:r>
      <w:r w:rsidR="00457B75" w:rsidRPr="00636EA8">
        <w:rPr>
          <w:rFonts w:ascii="Traditional Arabic"/>
          <w:rtl/>
          <w:lang w:bidi="ar-SA"/>
        </w:rPr>
        <w:t>ی‌ست</w:t>
      </w:r>
      <w:r w:rsidR="00811073" w:rsidRPr="00636EA8">
        <w:rPr>
          <w:rFonts w:ascii="Traditional Arabic"/>
          <w:rtl/>
          <w:lang w:bidi="ar-SA"/>
        </w:rPr>
        <w:t xml:space="preserve"> و آن‌چه که در این جامعه آن را قطع رابطه‌ی خویشاوندی بدانند، قطع این پیوند به‌شمار می‌آید.</w:t>
      </w:r>
    </w:p>
    <w:p w:rsidR="00811073" w:rsidRPr="00636EA8" w:rsidRDefault="00811073" w:rsidP="00BB388D">
      <w:pPr>
        <w:autoSpaceDE w:val="0"/>
        <w:autoSpaceDN w:val="0"/>
        <w:adjustRightInd w:val="0"/>
        <w:rPr>
          <w:rFonts w:ascii="Traditional Arabic"/>
          <w:rtl/>
          <w:lang w:bidi="ar-SA"/>
        </w:rPr>
      </w:pPr>
      <w:r w:rsidRPr="00636EA8">
        <w:rPr>
          <w:rFonts w:ascii="Traditional Arabic"/>
          <w:rtl/>
          <w:lang w:bidi="ar-SA"/>
        </w:rPr>
        <w:t>در نخستین حدیث ابوهریره</w:t>
      </w:r>
      <w:r w:rsidRPr="00636EA8">
        <w:rPr>
          <w:rFonts w:ascii="Traditional Arabic"/>
          <w:lang w:bidi="ar-SA"/>
        </w:rPr>
        <w:sym w:font="AGA Arabesque" w:char="F074"/>
      </w:r>
      <w:r w:rsidRPr="00636EA8">
        <w:rPr>
          <w:rFonts w:ascii="Traditional Arabic"/>
          <w:rtl/>
          <w:lang w:bidi="ar-SA"/>
        </w:rPr>
        <w:t xml:space="preserve"> آمده است که الله متعال، با کسی پیوند دارد و او را از رحمت خویش بهره‌مند می‌سازد که حق پیوند خویشاوندی را به‌جای آورَد و پیوندش را با کسی که پیوند خویشاوندی را قطع ‌کند، قطع می‌نماید و او را از رحمت خود، محروم می‌گرداند.</w:t>
      </w:r>
      <w:r w:rsidR="006506A1" w:rsidRPr="00636EA8">
        <w:rPr>
          <w:rFonts w:ascii="Traditional Arabic"/>
          <w:rtl/>
          <w:lang w:bidi="ar-SA"/>
        </w:rPr>
        <w:t xml:space="preserve"> هرکس، خواهانِ ارتباط با پروردگار خویش است؛ پس حق خویشاوندی را ادا کنید و اگر مایلید که الله با شما ق</w:t>
      </w:r>
      <w:r w:rsidR="003E49D8" w:rsidRPr="00636EA8">
        <w:rPr>
          <w:rFonts w:ascii="Traditional Arabic"/>
          <w:rtl/>
          <w:lang w:bidi="ar-SA"/>
        </w:rPr>
        <w:t>طع</w:t>
      </w:r>
      <w:r w:rsidR="006506A1" w:rsidRPr="00636EA8">
        <w:rPr>
          <w:rFonts w:ascii="Traditional Arabic"/>
          <w:rtl/>
          <w:lang w:bidi="ar-SA"/>
        </w:rPr>
        <w:t xml:space="preserve"> رابطه کند، رابطه‌ی خویشاوندی خود را قطع کنید؛ این، مجازاتی درخورِ قطع رابطه‌ی خویشاوند</w:t>
      </w:r>
      <w:r w:rsidR="00457B75" w:rsidRPr="00636EA8">
        <w:rPr>
          <w:rFonts w:ascii="Traditional Arabic"/>
          <w:rtl/>
          <w:lang w:bidi="ar-SA"/>
        </w:rPr>
        <w:t>ی‌ست</w:t>
      </w:r>
      <w:r w:rsidR="006506A1" w:rsidRPr="00636EA8">
        <w:rPr>
          <w:rFonts w:ascii="Traditional Arabic"/>
          <w:rtl/>
          <w:lang w:bidi="ar-SA"/>
        </w:rPr>
        <w:t>. لذا هرچه توجه انسان به ادای این حق، بیش‌تر باشد، ارتباطش با الله استوارتر است و هرچه در این زمینه کوتاهی کند، از اجر و ثواب او کاسته می‌شود و بی‌گمان الله متعال، به هیچ‌کس ستم نمی‌کند.</w:t>
      </w:r>
    </w:p>
    <w:p w:rsidR="006506A1" w:rsidRPr="00636EA8" w:rsidRDefault="00FA048B"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 xml:space="preserve">این </w:t>
      </w:r>
      <w:r w:rsidR="00D00F5C" w:rsidRPr="00636EA8">
        <w:rPr>
          <w:rFonts w:ascii="Traditional Arabic"/>
          <w:rtl/>
          <w:lang w:bidi="ar-SA"/>
        </w:rPr>
        <w:t xml:space="preserve">دو </w:t>
      </w:r>
      <w:r w:rsidRPr="00636EA8">
        <w:rPr>
          <w:rFonts w:ascii="Traditional Arabic"/>
          <w:rtl/>
          <w:lang w:bidi="ar-SA"/>
        </w:rPr>
        <w:t>آیه ذکر کرده که الله</w:t>
      </w:r>
      <w:r w:rsidRPr="00636EA8">
        <w:rPr>
          <w:rFonts w:ascii="Traditional Arabic"/>
          <w:lang w:bidi="ar-SA"/>
        </w:rPr>
        <w:sym w:font="AGA Arabesque" w:char="F055"/>
      </w:r>
      <w:r w:rsidRPr="00636EA8">
        <w:rPr>
          <w:rFonts w:ascii="Traditional Arabic"/>
          <w:rtl/>
          <w:lang w:bidi="ar-SA"/>
        </w:rPr>
        <w:t xml:space="preserve"> فرموده است:</w:t>
      </w:r>
    </w:p>
    <w:p w:rsidR="00FF3364"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فَهَل</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عَسَي</w:t>
      </w:r>
      <w:r w:rsidR="00FE0967" w:rsidRPr="00636EA8">
        <w:rPr>
          <w:rFonts w:ascii="KFGQPC Uthmanic Script HAFS" w:hint="cs"/>
          <w:rtl/>
          <w:lang w:bidi="ar-SA"/>
        </w:rPr>
        <w:t>ۡ</w:t>
      </w:r>
      <w:r w:rsidR="00FE0967" w:rsidRPr="00636EA8">
        <w:rPr>
          <w:rFonts w:ascii="KFGQPC Uthmanic Script HAFS" w:hint="eastAsia"/>
          <w:rtl/>
          <w:lang w:bidi="ar-SA"/>
        </w:rPr>
        <w:t>تُم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إِن</w:t>
      </w:r>
      <w:r w:rsidR="00FE0967" w:rsidRPr="00636EA8">
        <w:rPr>
          <w:rFonts w:ascii="KFGQPC Uthmanic Script HAFS"/>
          <w:rtl/>
          <w:lang w:bidi="ar-SA"/>
        </w:rPr>
        <w:t xml:space="preserve"> </w:t>
      </w:r>
      <w:r w:rsidR="00FE0967" w:rsidRPr="00636EA8">
        <w:rPr>
          <w:rFonts w:ascii="KFGQPC Uthmanic Script HAFS" w:hint="eastAsia"/>
          <w:rtl/>
          <w:lang w:bidi="ar-SA"/>
        </w:rPr>
        <w:t>تَوَلَّي</w:t>
      </w:r>
      <w:r w:rsidR="00FE0967" w:rsidRPr="00636EA8">
        <w:rPr>
          <w:rFonts w:ascii="KFGQPC Uthmanic Script HAFS" w:hint="cs"/>
          <w:rtl/>
          <w:lang w:bidi="ar-SA"/>
        </w:rPr>
        <w:t>ۡ</w:t>
      </w:r>
      <w:r w:rsidR="00FE0967" w:rsidRPr="00636EA8">
        <w:rPr>
          <w:rFonts w:ascii="KFGQPC Uthmanic Script HAFS" w:hint="eastAsia"/>
          <w:rtl/>
          <w:lang w:bidi="ar-SA"/>
        </w:rPr>
        <w:t>تُم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أَن</w:t>
      </w:r>
      <w:r w:rsidR="00FE0967" w:rsidRPr="00636EA8">
        <w:rPr>
          <w:rFonts w:ascii="KFGQPC Uthmanic Script HAFS"/>
          <w:rtl/>
          <w:lang w:bidi="ar-SA"/>
        </w:rPr>
        <w:t xml:space="preserve"> </w:t>
      </w:r>
      <w:r w:rsidR="00FE0967" w:rsidRPr="00636EA8">
        <w:rPr>
          <w:rFonts w:ascii="KFGQPC Uthmanic Script HAFS" w:hint="eastAsia"/>
          <w:rtl/>
          <w:lang w:bidi="ar-SA"/>
        </w:rPr>
        <w:t>تُف</w:t>
      </w:r>
      <w:r w:rsidR="00FE0967" w:rsidRPr="00636EA8">
        <w:rPr>
          <w:rFonts w:ascii="KFGQPC Uthmanic Script HAFS" w:hint="cs"/>
          <w:rtl/>
          <w:lang w:bidi="ar-SA"/>
        </w:rPr>
        <w:t>ۡ</w:t>
      </w:r>
      <w:r w:rsidR="00FE0967" w:rsidRPr="00636EA8">
        <w:rPr>
          <w:rFonts w:ascii="KFGQPC Uthmanic Script HAFS" w:hint="eastAsia"/>
          <w:rtl/>
          <w:lang w:bidi="ar-SA"/>
        </w:rPr>
        <w:t>سِدُواْ</w:t>
      </w:r>
      <w:r w:rsidR="00FE0967" w:rsidRPr="00636EA8">
        <w:rPr>
          <w:rFonts w:ascii="KFGQPC Uthmanic Script HAFS"/>
          <w:rtl/>
          <w:lang w:bidi="ar-SA"/>
        </w:rPr>
        <w:t xml:space="preserve"> </w:t>
      </w:r>
      <w:r w:rsidR="00FE0967" w:rsidRPr="00636EA8">
        <w:rPr>
          <w:rFonts w:ascii="KFGQPC Uthmanic Script HAFS" w:hint="eastAsia"/>
          <w:rtl/>
          <w:lang w:bidi="ar-SA"/>
        </w:rPr>
        <w:t>فِي</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أَر</w:t>
      </w:r>
      <w:r w:rsidR="00FE0967" w:rsidRPr="00636EA8">
        <w:rPr>
          <w:rFonts w:ascii="KFGQPC Uthmanic Script HAFS" w:hint="cs"/>
          <w:rtl/>
          <w:lang w:bidi="ar-SA"/>
        </w:rPr>
        <w:t>ۡ</w:t>
      </w:r>
      <w:r w:rsidR="00FE0967" w:rsidRPr="00636EA8">
        <w:rPr>
          <w:rFonts w:ascii="KFGQPC Uthmanic Script HAFS" w:hint="eastAsia"/>
          <w:rtl/>
          <w:lang w:bidi="ar-SA"/>
        </w:rPr>
        <w:t>ضِ</w:t>
      </w:r>
      <w:r w:rsidR="00FE0967" w:rsidRPr="00636EA8">
        <w:rPr>
          <w:rFonts w:ascii="KFGQPC Uthmanic Script HAFS"/>
          <w:rtl/>
          <w:lang w:bidi="ar-SA"/>
        </w:rPr>
        <w:t xml:space="preserve"> </w:t>
      </w:r>
      <w:r w:rsidR="00FE0967" w:rsidRPr="00636EA8">
        <w:rPr>
          <w:rFonts w:ascii="KFGQPC Uthmanic Script HAFS" w:hint="eastAsia"/>
          <w:rtl/>
          <w:lang w:bidi="ar-SA"/>
        </w:rPr>
        <w:t>وَتُقَطِّعُو</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eastAsia"/>
          <w:rtl/>
          <w:lang w:bidi="ar-SA"/>
        </w:rPr>
        <w:t>أَر</w:t>
      </w:r>
      <w:r w:rsidR="00FE0967" w:rsidRPr="00636EA8">
        <w:rPr>
          <w:rFonts w:ascii="KFGQPC Uthmanic Script HAFS" w:hint="cs"/>
          <w:rtl/>
          <w:lang w:bidi="ar-SA"/>
        </w:rPr>
        <w:t>ۡ</w:t>
      </w:r>
      <w:r w:rsidR="00FE0967" w:rsidRPr="00636EA8">
        <w:rPr>
          <w:rFonts w:ascii="KFGQPC Uthmanic Script HAFS" w:hint="eastAsia"/>
          <w:rtl/>
          <w:lang w:bidi="ar-SA"/>
        </w:rPr>
        <w:t>حَامَكُم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cs"/>
          <w:rtl/>
          <w:lang w:bidi="ar-SA"/>
        </w:rPr>
        <w:t>٢٢</w:t>
      </w:r>
      <w:r w:rsidR="00FE0967" w:rsidRPr="00636EA8">
        <w:rPr>
          <w:rFonts w:ascii="KFGQPC Uthmanic Script HAFS"/>
          <w:rtl/>
          <w:lang w:bidi="ar-SA"/>
        </w:rPr>
        <w:t xml:space="preserve"> </w:t>
      </w:r>
      <w:r w:rsidR="00FE0967" w:rsidRPr="00636EA8">
        <w:rPr>
          <w:rFonts w:ascii="KFGQPC Uthmanic Script HAFS" w:hint="eastAsia"/>
          <w:rtl/>
          <w:lang w:bidi="ar-SA"/>
        </w:rPr>
        <w:t>أُوْلَ</w:t>
      </w:r>
      <w:r w:rsidR="00FE0967" w:rsidRPr="00636EA8">
        <w:rPr>
          <w:rFonts w:ascii="KFGQPC Uthmanic Script HAFS" w:hint="cs"/>
          <w:rtl/>
          <w:lang w:bidi="ar-SA"/>
        </w:rPr>
        <w:t>ٰٓ</w:t>
      </w:r>
      <w:r w:rsidR="00FE0967" w:rsidRPr="00636EA8">
        <w:rPr>
          <w:rFonts w:ascii="KFGQPC Uthmanic Script HAFS" w:hint="eastAsia"/>
          <w:rtl/>
          <w:lang w:bidi="ar-SA"/>
        </w:rPr>
        <w:t>ئِكَ</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لَعَنَهُمُ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فَأَصَمَّهُم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وَأَع</w:t>
      </w:r>
      <w:r w:rsidR="00FE0967" w:rsidRPr="00636EA8">
        <w:rPr>
          <w:rFonts w:ascii="KFGQPC Uthmanic Script HAFS" w:hint="cs"/>
          <w:rtl/>
          <w:lang w:bidi="ar-SA"/>
        </w:rPr>
        <w:t>ۡ</w:t>
      </w:r>
      <w:r w:rsidR="00FE0967" w:rsidRPr="00636EA8">
        <w:rPr>
          <w:rFonts w:ascii="KFGQPC Uthmanic Script HAFS" w:hint="eastAsia"/>
          <w:rtl/>
          <w:lang w:bidi="ar-SA"/>
        </w:rPr>
        <w:t>مَى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أَب</w:t>
      </w:r>
      <w:r w:rsidR="00FE0967" w:rsidRPr="00636EA8">
        <w:rPr>
          <w:rFonts w:ascii="KFGQPC Uthmanic Script HAFS" w:hint="cs"/>
          <w:rtl/>
          <w:lang w:bidi="ar-SA"/>
        </w:rPr>
        <w:t>ۡ</w:t>
      </w:r>
      <w:r w:rsidR="00FE0967" w:rsidRPr="00636EA8">
        <w:rPr>
          <w:rFonts w:ascii="KFGQPC Uthmanic Script HAFS" w:hint="eastAsia"/>
          <w:rtl/>
          <w:lang w:bidi="ar-SA"/>
        </w:rPr>
        <w:t>صَ</w:t>
      </w:r>
      <w:r w:rsidR="00FE0967" w:rsidRPr="00636EA8">
        <w:rPr>
          <w:rFonts w:ascii="KFGQPC Uthmanic Script HAFS" w:hint="cs"/>
          <w:rtl/>
          <w:lang w:bidi="ar-SA"/>
        </w:rPr>
        <w:t>ٰ</w:t>
      </w:r>
      <w:r w:rsidR="00FE0967" w:rsidRPr="00636EA8">
        <w:rPr>
          <w:rFonts w:ascii="KFGQPC Uthmanic Script HAFS" w:hint="eastAsia"/>
          <w:rtl/>
          <w:lang w:bidi="ar-SA"/>
        </w:rPr>
        <w:t>رَهُم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cs"/>
          <w:rtl/>
          <w:lang w:bidi="ar-SA"/>
        </w:rPr>
        <w:t>٢٣</w:t>
      </w:r>
      <w:r w:rsidRPr="00636EA8">
        <w:rPr>
          <w:rFonts w:ascii="KFGQPC Uthman Taha Naskh" w:cs="KFGQPC Uthman Taha Naskh" w:hint="cs"/>
          <w:rtl/>
          <w:lang w:bidi="ar-SA"/>
        </w:rPr>
        <w:t>﴾</w:t>
      </w:r>
      <w:r w:rsidR="00FF3364" w:rsidRPr="00636EA8">
        <w:rPr>
          <w:rFonts w:ascii="KFGQPC Uthman Taha Naskh" w:cs="KFGQPC Uthman Taha Naskh"/>
          <w:rtl/>
          <w:lang w:bidi="ar-SA"/>
        </w:rPr>
        <w:t xml:space="preserve"> </w:t>
      </w:r>
      <w:r w:rsidR="00FF3364" w:rsidRPr="00636EA8">
        <w:rPr>
          <w:rFonts w:ascii="KFGQPC Uthman Taha Naskh" w:cs="KFGQPC Uthman Taha Naskh"/>
          <w:lang w:bidi="ar-SA"/>
        </w:rPr>
        <w:tab/>
      </w:r>
      <w:r w:rsidR="00FF3364" w:rsidRPr="00636EA8">
        <w:rPr>
          <w:rStyle w:val="Char8"/>
          <w:rtl/>
        </w:rPr>
        <w:t>[</w:t>
      </w:r>
      <w:r w:rsidR="00FF3364" w:rsidRPr="00636EA8">
        <w:rPr>
          <w:rStyle w:val="Char8"/>
          <w:rFonts w:hint="eastAsia"/>
          <w:rtl/>
        </w:rPr>
        <w:t>محمد</w:t>
      </w:r>
      <w:r w:rsidR="00FF3364" w:rsidRPr="00636EA8">
        <w:rPr>
          <w:rStyle w:val="Char8"/>
          <w:rtl/>
        </w:rPr>
        <w:t xml:space="preserve"> : </w:t>
      </w:r>
      <w:r w:rsidR="00FF3364" w:rsidRPr="00636EA8">
        <w:rPr>
          <w:rStyle w:val="Char8"/>
          <w:rFonts w:hint="cs"/>
          <w:rtl/>
        </w:rPr>
        <w:t>٢٢</w:t>
      </w:r>
      <w:r w:rsidR="00FF3364" w:rsidRPr="00636EA8">
        <w:rPr>
          <w:rStyle w:val="Char8"/>
          <w:rFonts w:hint="eastAsia"/>
          <w:rtl/>
        </w:rPr>
        <w:t>،</w:t>
      </w:r>
      <w:r w:rsidR="00FF3364" w:rsidRPr="00636EA8">
        <w:rPr>
          <w:rStyle w:val="Char8"/>
          <w:rtl/>
        </w:rPr>
        <w:t xml:space="preserve">  </w:t>
      </w:r>
      <w:r w:rsidR="00FF3364" w:rsidRPr="00636EA8">
        <w:rPr>
          <w:rStyle w:val="Char8"/>
          <w:rFonts w:hint="cs"/>
          <w:rtl/>
        </w:rPr>
        <w:t>٢٣</w:t>
      </w:r>
      <w:r w:rsidR="00FF3364" w:rsidRPr="00636EA8">
        <w:rPr>
          <w:rStyle w:val="Char8"/>
          <w:rtl/>
        </w:rPr>
        <w:t>]</w:t>
      </w:r>
      <w:r w:rsidR="00FF3364" w:rsidRPr="00636EA8">
        <w:rPr>
          <w:rFonts w:ascii="KFGQPC Uthman Taha Naskh" w:cs="KFGQPC Uthman Taha Naskh"/>
          <w:rtl/>
          <w:lang w:bidi="ar-SA"/>
        </w:rPr>
        <w:t xml:space="preserve">  </w:t>
      </w:r>
    </w:p>
    <w:p w:rsidR="00D00F5C" w:rsidRPr="00636EA8" w:rsidRDefault="00D00F5C" w:rsidP="00BB388D">
      <w:pPr>
        <w:pStyle w:val="a1"/>
        <w:rPr>
          <w:rFonts w:ascii="Traditional Arabic"/>
          <w:rtl/>
          <w:lang w:bidi="ar-SA"/>
        </w:rPr>
      </w:pPr>
      <w:r w:rsidRPr="00636EA8">
        <w:rPr>
          <w:rtl/>
          <w:lang w:bidi="ar-SA"/>
        </w:rPr>
        <w:t>چه بسا آن‌گاه که سرپرست (امور مردم) شوید، در زمین به فساد و تبهکاری بپردازید و رابطه با خویشاوندانتان را قطع نمایید. الله، چنین کسانی را نفرین (و از رحمتش دور) نموده و (گوش‌های) آنان را کر و چشمانشان را کور کرده است.</w:t>
      </w:r>
    </w:p>
    <w:p w:rsidR="00FA048B" w:rsidRPr="00636EA8" w:rsidRDefault="00D00F5C" w:rsidP="00BB388D">
      <w:pPr>
        <w:autoSpaceDE w:val="0"/>
        <w:autoSpaceDN w:val="0"/>
        <w:adjustRightInd w:val="0"/>
        <w:rPr>
          <w:rFonts w:ascii="Traditional Arabic"/>
          <w:rtl/>
          <w:lang w:bidi="ar-SA"/>
        </w:rPr>
      </w:pPr>
      <w:r w:rsidRPr="00636EA8">
        <w:rPr>
          <w:rFonts w:ascii="Traditional Arabic"/>
          <w:rtl/>
          <w:lang w:bidi="ar-SA"/>
        </w:rPr>
        <w:t xml:space="preserve">در این آیه بدین نکته تصریح شده که تبهکاران و کسانی که در زمین به فساد و تباهی می‌پردازند و رابطه با خویشاوندانشان را قطع می‌کنند، </w:t>
      </w:r>
      <w:r w:rsidR="00E97BCA" w:rsidRPr="00636EA8">
        <w:rPr>
          <w:rFonts w:ascii="Traditional Arabic"/>
          <w:rtl/>
          <w:lang w:bidi="ar-SA"/>
        </w:rPr>
        <w:t>از رحمت ال</w:t>
      </w:r>
      <w:r w:rsidRPr="00636EA8">
        <w:rPr>
          <w:rFonts w:ascii="Traditional Arabic"/>
          <w:rtl/>
          <w:lang w:bidi="ar-SA"/>
        </w:rPr>
        <w:t>هی دور می‌شوند و الله متعال، آن‌ها را از شنیدنِ سخن حق، کَر می‌گرداند و به‌فرض این‌که سخن حق را بشنوند، هیچ سودی از آن نمی‌برند؛ هم‌چنین چشمانشان را از دیدن حقیقت، کور گردانیده و راه‌های سعادت و نیکی را نمی‌بینند؛ زیرا چشم و گوش، دو راه اساسی برای انتقال اطلاعات به قلب هستند و وقتی مسیرِ انتقال، خراب شود، هیچ خیری به قلب نمی‌رسد. پناه بر الله.</w:t>
      </w:r>
    </w:p>
    <w:p w:rsidR="00D00F5C" w:rsidRPr="00636EA8" w:rsidRDefault="00A33773" w:rsidP="00BB388D">
      <w:pPr>
        <w:autoSpaceDE w:val="0"/>
        <w:autoSpaceDN w:val="0"/>
        <w:adjustRightInd w:val="0"/>
        <w:rPr>
          <w:rFonts w:ascii="Traditional Arabic"/>
          <w:rtl/>
          <w:lang w:bidi="ar-SA"/>
        </w:rPr>
      </w:pPr>
      <w:r w:rsidRPr="00636EA8">
        <w:rPr>
          <w:rFonts w:ascii="Traditional Arabic"/>
          <w:rtl/>
          <w:lang w:bidi="ar-SA"/>
        </w:rPr>
        <w:t>علما، بذل و بخشش به نزدیکان و خویشاوندان را یکی از نمونه‌های ارتباط با آنان برشمرده‌ و گفته‌اند: ثروتمندی که خویشاوندان</w:t>
      </w:r>
      <w:r w:rsidR="00D54B04" w:rsidRPr="00636EA8">
        <w:rPr>
          <w:rFonts w:ascii="Traditional Arabic"/>
          <w:rtl/>
          <w:lang w:bidi="ar-SA"/>
        </w:rPr>
        <w:t>ِ</w:t>
      </w:r>
      <w:r w:rsidRPr="00636EA8">
        <w:rPr>
          <w:rFonts w:ascii="Traditional Arabic"/>
          <w:rtl/>
          <w:lang w:bidi="ar-SA"/>
        </w:rPr>
        <w:t xml:space="preserve"> فقیری دارد و خود، جزو وارثان آن‌ها محسوب می‌شود، </w:t>
      </w:r>
      <w:r w:rsidR="00DC47FF" w:rsidRPr="00636EA8">
        <w:rPr>
          <w:rFonts w:ascii="Traditional Arabic"/>
          <w:rtl/>
          <w:lang w:bidi="ar-SA"/>
        </w:rPr>
        <w:t>بر او واجب است که نفقه‌ی این‌ها را بدهد، یعنی مخارج متعارف آن‌ها را تأمین کند؛ مانند دو برادر که یکی از آن‌ها، ثر</w:t>
      </w:r>
      <w:r w:rsidR="0003666B" w:rsidRPr="00636EA8">
        <w:rPr>
          <w:rFonts w:ascii="Traditional Arabic"/>
          <w:rtl/>
          <w:lang w:bidi="ar-SA"/>
        </w:rPr>
        <w:t>و</w:t>
      </w:r>
      <w:r w:rsidR="00DC47FF" w:rsidRPr="00636EA8">
        <w:rPr>
          <w:rFonts w:ascii="Traditional Arabic"/>
          <w:rtl/>
          <w:lang w:bidi="ar-SA"/>
        </w:rPr>
        <w:t>تمند است و دیگری، فقیر، و توانایی کسب و کار ندارد.</w:t>
      </w:r>
      <w:r w:rsidR="0003666B" w:rsidRPr="00636EA8">
        <w:rPr>
          <w:rFonts w:ascii="Traditional Arabic"/>
          <w:rtl/>
          <w:lang w:bidi="ar-SA"/>
        </w:rPr>
        <w:t xml:space="preserve"> لذا از آن‌جا که برادر از برادر، ارث می‌برد، بر برادر ثروتمند واجب است که مخارج متعارف برادر فقیرش و ناتوانش را که کسب و کاری ندارد، تأمین کند. این، یکی از مصادیق و نمونه‌های پیوند خویشاوند</w:t>
      </w:r>
      <w:r w:rsidR="00457B75" w:rsidRPr="00636EA8">
        <w:rPr>
          <w:rFonts w:ascii="Traditional Arabic"/>
          <w:rtl/>
          <w:lang w:bidi="ar-SA"/>
        </w:rPr>
        <w:t>ی‌ست</w:t>
      </w:r>
      <w:r w:rsidR="0003666B" w:rsidRPr="00636EA8">
        <w:rPr>
          <w:rFonts w:ascii="Traditional Arabic"/>
          <w:rtl/>
          <w:lang w:bidi="ar-SA"/>
        </w:rPr>
        <w:t>.</w:t>
      </w:r>
    </w:p>
    <w:p w:rsidR="0003666B" w:rsidRPr="00636EA8" w:rsidRDefault="0003666B" w:rsidP="00BB388D">
      <w:pPr>
        <w:autoSpaceDE w:val="0"/>
        <w:autoSpaceDN w:val="0"/>
        <w:adjustRightInd w:val="0"/>
        <w:rPr>
          <w:rFonts w:ascii="Traditional Arabic"/>
          <w:rtl/>
          <w:lang w:bidi="ar-SA"/>
        </w:rPr>
      </w:pPr>
      <w:r w:rsidRPr="00636EA8">
        <w:rPr>
          <w:rFonts w:ascii="Traditional Arabic"/>
          <w:rtl/>
          <w:lang w:bidi="ar-SA"/>
        </w:rPr>
        <w:t xml:space="preserve">علما، هم‌چنین گفته‌اند: اگر خویشاوند فقیر برای ازدواج به کمک و حمایت نیاز داشت، کمک کردن به او واجب است؛ زیرا </w:t>
      </w:r>
      <w:r w:rsidR="001A2FBA" w:rsidRPr="00636EA8">
        <w:rPr>
          <w:rFonts w:ascii="Traditional Arabic"/>
          <w:rtl/>
          <w:lang w:bidi="ar-SA"/>
        </w:rPr>
        <w:t>ازدواج برای حفظ عفت و پاک</w:t>
      </w:r>
      <w:r w:rsidR="00B35A2C" w:rsidRPr="00636EA8">
        <w:rPr>
          <w:rFonts w:ascii="Traditional Arabic"/>
          <w:rtl/>
          <w:lang w:bidi="ar-SA"/>
        </w:rPr>
        <w:t>‌</w:t>
      </w:r>
      <w:r w:rsidR="001A2FBA" w:rsidRPr="00636EA8">
        <w:rPr>
          <w:rFonts w:ascii="Traditional Arabic"/>
          <w:rtl/>
          <w:lang w:bidi="ar-SA"/>
        </w:rPr>
        <w:t>دامنی، یکی از مهم</w:t>
      </w:r>
      <w:r w:rsidR="00B35A2C" w:rsidRPr="00636EA8">
        <w:rPr>
          <w:rFonts w:ascii="Traditional Arabic"/>
          <w:rtl/>
          <w:lang w:bidi="ar-SA"/>
        </w:rPr>
        <w:t>‌</w:t>
      </w:r>
      <w:r w:rsidR="001A2FBA" w:rsidRPr="00636EA8">
        <w:rPr>
          <w:rFonts w:ascii="Traditional Arabic"/>
          <w:rtl/>
          <w:lang w:bidi="ar-SA"/>
        </w:rPr>
        <w:t xml:space="preserve">ترین نیازهای انسان است. بنابراین، اگر فقیری، برادرِ ثروتمندی داشته باشد که تنها وارث اوست، بر برادر ثروتمند تأمین خوراک، پوشاک، مسکن و سواریِ مورد نیازِ برادرِ فقیرش واجب است و چنان‌چه برادر فقیر، قصد ازدواج داشته باشد، </w:t>
      </w:r>
      <w:r w:rsidR="00B35A2C" w:rsidRPr="00636EA8">
        <w:rPr>
          <w:rFonts w:ascii="Traditional Arabic"/>
          <w:rtl/>
          <w:lang w:bidi="ar-SA"/>
        </w:rPr>
        <w:t>برادر</w:t>
      </w:r>
      <w:r w:rsidR="001A2FBA" w:rsidRPr="00636EA8">
        <w:rPr>
          <w:rFonts w:ascii="Traditional Arabic"/>
          <w:rtl/>
          <w:lang w:bidi="ar-SA"/>
        </w:rPr>
        <w:t xml:space="preserve"> ثروتمند باید به او کمک کند.</w:t>
      </w:r>
    </w:p>
    <w:p w:rsidR="001A2FBA" w:rsidRPr="00636EA8" w:rsidRDefault="001A2FBA" w:rsidP="00BB388D">
      <w:pPr>
        <w:autoSpaceDE w:val="0"/>
        <w:autoSpaceDN w:val="0"/>
        <w:adjustRightInd w:val="0"/>
        <w:rPr>
          <w:rFonts w:ascii="Traditional Arabic"/>
          <w:rtl/>
          <w:lang w:bidi="ar-SA"/>
        </w:rPr>
      </w:pPr>
      <w:r w:rsidRPr="00636EA8">
        <w:rPr>
          <w:rFonts w:ascii="Traditional Arabic"/>
          <w:rtl/>
          <w:lang w:bidi="ar-SA"/>
        </w:rPr>
        <w:t>بر کسی که دانشی درباره‌ی چنین مسایلی ندارد، واجب است که از علما بپرسد تا او را راهنمایی کنند و راه درست را به او نشان دهند؛ زیرا الله</w:t>
      </w:r>
      <w:r w:rsidRPr="00636EA8">
        <w:rPr>
          <w:rFonts w:ascii="Traditional Arabic"/>
          <w:lang w:bidi="ar-SA"/>
        </w:rPr>
        <w:sym w:font="AGA Arabesque" w:char="F059"/>
      </w:r>
      <w:r w:rsidRPr="00636EA8">
        <w:rPr>
          <w:rFonts w:ascii="Traditional Arabic"/>
          <w:rtl/>
          <w:lang w:bidi="ar-SA"/>
        </w:rPr>
        <w:t xml:space="preserve"> می‌فرماید:</w:t>
      </w:r>
    </w:p>
    <w:p w:rsidR="00D01799" w:rsidRPr="00636EA8" w:rsidRDefault="00C8054F" w:rsidP="00FF3364">
      <w:pPr>
        <w:pStyle w:val="a0"/>
        <w:rPr>
          <w:rtl/>
          <w:lang w:bidi="ar-SA"/>
        </w:rPr>
      </w:pPr>
      <w:r w:rsidRPr="00636EA8">
        <w:rPr>
          <w:rFonts w:ascii="KFGQPC Uthman Taha Naskh" w:cs="KFGQPC Uthman Taha Naskh" w:hint="cs"/>
          <w:rtl/>
          <w:lang w:bidi="ar-SA"/>
        </w:rPr>
        <w:t>﴿</w:t>
      </w:r>
      <w:r w:rsidR="00FF3364" w:rsidRPr="00636EA8">
        <w:rPr>
          <w:rFonts w:ascii="KFGQPC Uthmanic Script HAFS" w:hint="eastAsia"/>
          <w:rtl/>
          <w:lang w:bidi="ar-SA"/>
        </w:rPr>
        <w:t>وَمَا</w:t>
      </w:r>
      <w:r w:rsidR="00FF3364" w:rsidRPr="00636EA8">
        <w:rPr>
          <w:rFonts w:ascii="KFGQPC Uthmanic Script HAFS" w:hint="cs"/>
          <w:rtl/>
          <w:lang w:bidi="ar-SA"/>
        </w:rPr>
        <w:t>ٓ</w:t>
      </w:r>
      <w:r w:rsidR="00FF3364" w:rsidRPr="00636EA8">
        <w:rPr>
          <w:rFonts w:ascii="KFGQPC Uthmanic Script HAFS"/>
          <w:rtl/>
          <w:lang w:bidi="ar-SA"/>
        </w:rPr>
        <w:t xml:space="preserve"> </w:t>
      </w:r>
      <w:r w:rsidR="00FF3364" w:rsidRPr="00636EA8">
        <w:rPr>
          <w:rFonts w:ascii="KFGQPC Uthmanic Script HAFS" w:hint="eastAsia"/>
          <w:rtl/>
          <w:lang w:bidi="ar-SA"/>
        </w:rPr>
        <w:t>أَر</w:t>
      </w:r>
      <w:r w:rsidR="00FF3364" w:rsidRPr="00636EA8">
        <w:rPr>
          <w:rFonts w:ascii="KFGQPC Uthmanic Script HAFS" w:hint="cs"/>
          <w:rtl/>
          <w:lang w:bidi="ar-SA"/>
        </w:rPr>
        <w:t>ۡ</w:t>
      </w:r>
      <w:r w:rsidR="00FF3364" w:rsidRPr="00636EA8">
        <w:rPr>
          <w:rFonts w:ascii="KFGQPC Uthmanic Script HAFS" w:hint="eastAsia"/>
          <w:rtl/>
          <w:lang w:bidi="ar-SA"/>
        </w:rPr>
        <w:t>سَل</w:t>
      </w:r>
      <w:r w:rsidR="00FF3364" w:rsidRPr="00636EA8">
        <w:rPr>
          <w:rFonts w:ascii="KFGQPC Uthmanic Script HAFS" w:hint="cs"/>
          <w:rtl/>
          <w:lang w:bidi="ar-SA"/>
        </w:rPr>
        <w:t>ۡ</w:t>
      </w:r>
      <w:r w:rsidR="00FF3364" w:rsidRPr="00636EA8">
        <w:rPr>
          <w:rFonts w:ascii="KFGQPC Uthmanic Script HAFS" w:hint="eastAsia"/>
          <w:rtl/>
          <w:lang w:bidi="ar-SA"/>
        </w:rPr>
        <w:t>نَا</w:t>
      </w:r>
      <w:r w:rsidR="00FF3364" w:rsidRPr="00636EA8">
        <w:rPr>
          <w:rFonts w:ascii="KFGQPC Uthmanic Script HAFS"/>
          <w:rtl/>
          <w:lang w:bidi="ar-SA"/>
        </w:rPr>
        <w:t xml:space="preserve"> </w:t>
      </w:r>
      <w:r w:rsidR="00FF3364" w:rsidRPr="00636EA8">
        <w:rPr>
          <w:rFonts w:ascii="KFGQPC Uthmanic Script HAFS" w:hint="eastAsia"/>
          <w:rtl/>
          <w:lang w:bidi="ar-SA"/>
        </w:rPr>
        <w:t>قَب</w:t>
      </w:r>
      <w:r w:rsidR="00FF3364" w:rsidRPr="00636EA8">
        <w:rPr>
          <w:rFonts w:ascii="KFGQPC Uthmanic Script HAFS" w:hint="cs"/>
          <w:rtl/>
          <w:lang w:bidi="ar-SA"/>
        </w:rPr>
        <w:t>ۡ</w:t>
      </w:r>
      <w:r w:rsidR="00FF3364" w:rsidRPr="00636EA8">
        <w:rPr>
          <w:rFonts w:ascii="KFGQPC Uthmanic Script HAFS" w:hint="eastAsia"/>
          <w:rtl/>
          <w:lang w:bidi="ar-SA"/>
        </w:rPr>
        <w:t>لَكَ</w:t>
      </w:r>
      <w:r w:rsidR="00FF3364" w:rsidRPr="00636EA8">
        <w:rPr>
          <w:rFonts w:ascii="KFGQPC Uthmanic Script HAFS"/>
          <w:rtl/>
          <w:lang w:bidi="ar-SA"/>
        </w:rPr>
        <w:t xml:space="preserve"> </w:t>
      </w:r>
      <w:r w:rsidR="00FF3364" w:rsidRPr="00636EA8">
        <w:rPr>
          <w:rFonts w:ascii="KFGQPC Uthmanic Script HAFS" w:hint="eastAsia"/>
          <w:rtl/>
          <w:lang w:bidi="ar-SA"/>
        </w:rPr>
        <w:t>إِلَّا</w:t>
      </w:r>
      <w:r w:rsidR="00FF3364" w:rsidRPr="00636EA8">
        <w:rPr>
          <w:rFonts w:ascii="KFGQPC Uthmanic Script HAFS"/>
          <w:rtl/>
          <w:lang w:bidi="ar-SA"/>
        </w:rPr>
        <w:t xml:space="preserve"> </w:t>
      </w:r>
      <w:r w:rsidR="00FF3364" w:rsidRPr="00636EA8">
        <w:rPr>
          <w:rFonts w:ascii="KFGQPC Uthmanic Script HAFS" w:hint="eastAsia"/>
          <w:rtl/>
          <w:lang w:bidi="ar-SA"/>
        </w:rPr>
        <w:t>رِجَال</w:t>
      </w:r>
      <w:r w:rsidR="00FF3364" w:rsidRPr="00636EA8">
        <w:rPr>
          <w:rFonts w:ascii="KFGQPC Uthmanic Script HAFS" w:hint="cs"/>
          <w:rtl/>
          <w:lang w:bidi="ar-SA"/>
        </w:rPr>
        <w:t>ٗ</w:t>
      </w:r>
      <w:r w:rsidR="00FF3364" w:rsidRPr="00636EA8">
        <w:rPr>
          <w:rFonts w:ascii="KFGQPC Uthmanic Script HAFS" w:hint="eastAsia"/>
          <w:rtl/>
          <w:lang w:bidi="ar-SA"/>
        </w:rPr>
        <w:t>ا</w:t>
      </w:r>
      <w:r w:rsidR="00FF3364" w:rsidRPr="00636EA8">
        <w:rPr>
          <w:rFonts w:ascii="KFGQPC Uthmanic Script HAFS"/>
          <w:rtl/>
          <w:lang w:bidi="ar-SA"/>
        </w:rPr>
        <w:t xml:space="preserve"> </w:t>
      </w:r>
      <w:r w:rsidR="00FF3364" w:rsidRPr="00636EA8">
        <w:rPr>
          <w:rFonts w:ascii="KFGQPC Uthmanic Script HAFS" w:hint="eastAsia"/>
          <w:rtl/>
          <w:lang w:bidi="ar-SA"/>
        </w:rPr>
        <w:t>نُّوحِي</w:t>
      </w:r>
      <w:r w:rsidR="00FF3364" w:rsidRPr="00636EA8">
        <w:rPr>
          <w:rFonts w:ascii="KFGQPC Uthmanic Script HAFS" w:hint="cs"/>
          <w:rtl/>
          <w:lang w:bidi="ar-SA"/>
        </w:rPr>
        <w:t>ٓ</w:t>
      </w:r>
      <w:r w:rsidR="00FF3364" w:rsidRPr="00636EA8">
        <w:rPr>
          <w:rFonts w:ascii="KFGQPC Uthmanic Script HAFS"/>
          <w:rtl/>
          <w:lang w:bidi="ar-SA"/>
        </w:rPr>
        <w:t xml:space="preserve"> </w:t>
      </w:r>
      <w:r w:rsidR="00FF3364" w:rsidRPr="00636EA8">
        <w:rPr>
          <w:rFonts w:ascii="KFGQPC Uthmanic Script HAFS" w:hint="eastAsia"/>
          <w:rtl/>
          <w:lang w:bidi="ar-SA"/>
        </w:rPr>
        <w:t>إِلَي</w:t>
      </w:r>
      <w:r w:rsidR="00FF3364" w:rsidRPr="00636EA8">
        <w:rPr>
          <w:rFonts w:ascii="KFGQPC Uthmanic Script HAFS" w:hint="cs"/>
          <w:rtl/>
          <w:lang w:bidi="ar-SA"/>
        </w:rPr>
        <w:t>ۡ</w:t>
      </w:r>
      <w:r w:rsidR="00FF3364" w:rsidRPr="00636EA8">
        <w:rPr>
          <w:rFonts w:ascii="KFGQPC Uthmanic Script HAFS" w:hint="eastAsia"/>
          <w:rtl/>
          <w:lang w:bidi="ar-SA"/>
        </w:rPr>
        <w:t>هِم</w:t>
      </w:r>
      <w:r w:rsidR="00FF3364" w:rsidRPr="00636EA8">
        <w:rPr>
          <w:rFonts w:ascii="KFGQPC Uthmanic Script HAFS" w:hint="cs"/>
          <w:rtl/>
          <w:lang w:bidi="ar-SA"/>
        </w:rPr>
        <w:t>ۡۖ</w:t>
      </w:r>
      <w:r w:rsidR="00FF3364" w:rsidRPr="00636EA8">
        <w:rPr>
          <w:rFonts w:ascii="KFGQPC Uthmanic Script HAFS"/>
          <w:rtl/>
          <w:lang w:bidi="ar-SA"/>
        </w:rPr>
        <w:t xml:space="preserve"> </w:t>
      </w:r>
      <w:r w:rsidR="00FF3364" w:rsidRPr="00636EA8">
        <w:rPr>
          <w:rFonts w:ascii="KFGQPC Uthmanic Script HAFS" w:hint="eastAsia"/>
          <w:rtl/>
          <w:lang w:bidi="ar-SA"/>
        </w:rPr>
        <w:t>فَس</w:t>
      </w:r>
      <w:r w:rsidR="00FF3364" w:rsidRPr="00636EA8">
        <w:rPr>
          <w:rFonts w:ascii="KFGQPC Uthmanic Script HAFS" w:hint="cs"/>
          <w:rtl/>
          <w:lang w:bidi="ar-SA"/>
        </w:rPr>
        <w:t>ۡ</w:t>
      </w:r>
      <w:r w:rsidR="00FF3364" w:rsidRPr="00636EA8">
        <w:rPr>
          <w:rFonts w:ascii="KFGQPC Uthmanic Script HAFS" w:hint="eastAsia"/>
          <w:rtl/>
          <w:lang w:bidi="ar-SA"/>
        </w:rPr>
        <w:t>‍</w:t>
      </w:r>
      <w:r w:rsidR="00FF3364" w:rsidRPr="00636EA8">
        <w:rPr>
          <w:rFonts w:ascii="KFGQPC Uthmanic Script HAFS" w:hint="cs"/>
          <w:rtl/>
          <w:lang w:bidi="ar-SA"/>
        </w:rPr>
        <w:t>ٔ</w:t>
      </w:r>
      <w:r w:rsidR="00FF3364" w:rsidRPr="00636EA8">
        <w:rPr>
          <w:rFonts w:ascii="KFGQPC Uthmanic Script HAFS" w:hint="eastAsia"/>
          <w:rtl/>
          <w:lang w:bidi="ar-SA"/>
        </w:rPr>
        <w:t>َلُو</w:t>
      </w:r>
      <w:r w:rsidR="00FF3364" w:rsidRPr="00636EA8">
        <w:rPr>
          <w:rFonts w:ascii="KFGQPC Uthmanic Script HAFS" w:hint="cs"/>
          <w:rtl/>
          <w:lang w:bidi="ar-SA"/>
        </w:rPr>
        <w:t>ٓ</w:t>
      </w:r>
      <w:r w:rsidR="00FF3364" w:rsidRPr="00636EA8">
        <w:rPr>
          <w:rFonts w:ascii="KFGQPC Uthmanic Script HAFS" w:hint="eastAsia"/>
          <w:rtl/>
          <w:lang w:bidi="ar-SA"/>
        </w:rPr>
        <w:t>اْ</w:t>
      </w:r>
      <w:r w:rsidR="00FF3364" w:rsidRPr="00636EA8">
        <w:rPr>
          <w:rFonts w:ascii="KFGQPC Uthmanic Script HAFS"/>
          <w:rtl/>
          <w:lang w:bidi="ar-SA"/>
        </w:rPr>
        <w:t xml:space="preserve"> </w:t>
      </w:r>
      <w:r w:rsidR="00FF3364" w:rsidRPr="00636EA8">
        <w:rPr>
          <w:rFonts w:ascii="KFGQPC Uthmanic Script HAFS" w:hint="eastAsia"/>
          <w:rtl/>
          <w:lang w:bidi="ar-SA"/>
        </w:rPr>
        <w:t>أَه</w:t>
      </w:r>
      <w:r w:rsidR="00FF3364" w:rsidRPr="00636EA8">
        <w:rPr>
          <w:rFonts w:ascii="KFGQPC Uthmanic Script HAFS" w:hint="cs"/>
          <w:rtl/>
          <w:lang w:bidi="ar-SA"/>
        </w:rPr>
        <w:t>ۡ</w:t>
      </w:r>
      <w:r w:rsidR="00FF3364" w:rsidRPr="00636EA8">
        <w:rPr>
          <w:rFonts w:ascii="KFGQPC Uthmanic Script HAFS" w:hint="eastAsia"/>
          <w:rtl/>
          <w:lang w:bidi="ar-SA"/>
        </w:rPr>
        <w:t>لَ</w:t>
      </w:r>
      <w:r w:rsidR="00FF3364" w:rsidRPr="00636EA8">
        <w:rPr>
          <w:rFonts w:ascii="KFGQPC Uthmanic Script HAFS"/>
          <w:rtl/>
          <w:lang w:bidi="ar-SA"/>
        </w:rPr>
        <w:t xml:space="preserve"> </w:t>
      </w:r>
      <w:r w:rsidR="00FF3364" w:rsidRPr="00636EA8">
        <w:rPr>
          <w:rFonts w:ascii="KFGQPC Uthmanic Script HAFS" w:hint="cs"/>
          <w:rtl/>
          <w:lang w:bidi="ar-SA"/>
        </w:rPr>
        <w:t>ٱ</w:t>
      </w:r>
      <w:r w:rsidR="00FF3364" w:rsidRPr="00636EA8">
        <w:rPr>
          <w:rFonts w:ascii="KFGQPC Uthmanic Script HAFS" w:hint="eastAsia"/>
          <w:rtl/>
          <w:lang w:bidi="ar-SA"/>
        </w:rPr>
        <w:t>لذِّك</w:t>
      </w:r>
      <w:r w:rsidR="00FF3364" w:rsidRPr="00636EA8">
        <w:rPr>
          <w:rFonts w:ascii="KFGQPC Uthmanic Script HAFS" w:hint="cs"/>
          <w:rtl/>
          <w:lang w:bidi="ar-SA"/>
        </w:rPr>
        <w:t>ۡ</w:t>
      </w:r>
      <w:r w:rsidR="00FF3364" w:rsidRPr="00636EA8">
        <w:rPr>
          <w:rFonts w:ascii="KFGQPC Uthmanic Script HAFS" w:hint="eastAsia"/>
          <w:rtl/>
          <w:lang w:bidi="ar-SA"/>
        </w:rPr>
        <w:t>رِ</w:t>
      </w:r>
      <w:r w:rsidR="00FF3364" w:rsidRPr="00636EA8">
        <w:rPr>
          <w:rFonts w:ascii="KFGQPC Uthmanic Script HAFS"/>
          <w:rtl/>
          <w:lang w:bidi="ar-SA"/>
        </w:rPr>
        <w:t xml:space="preserve"> </w:t>
      </w:r>
      <w:r w:rsidR="00FF3364" w:rsidRPr="00636EA8">
        <w:rPr>
          <w:rFonts w:ascii="KFGQPC Uthmanic Script HAFS" w:hint="eastAsia"/>
          <w:rtl/>
          <w:lang w:bidi="ar-SA"/>
        </w:rPr>
        <w:t>إِن</w:t>
      </w:r>
      <w:r w:rsidR="00FF3364" w:rsidRPr="00636EA8">
        <w:rPr>
          <w:rFonts w:ascii="KFGQPC Uthmanic Script HAFS"/>
          <w:rtl/>
          <w:lang w:bidi="ar-SA"/>
        </w:rPr>
        <w:t xml:space="preserve"> </w:t>
      </w:r>
      <w:r w:rsidR="00FF3364" w:rsidRPr="00636EA8">
        <w:rPr>
          <w:rFonts w:ascii="KFGQPC Uthmanic Script HAFS" w:hint="eastAsia"/>
          <w:rtl/>
          <w:lang w:bidi="ar-SA"/>
        </w:rPr>
        <w:t>كُنتُم</w:t>
      </w:r>
      <w:r w:rsidR="00FF3364" w:rsidRPr="00636EA8">
        <w:rPr>
          <w:rFonts w:ascii="KFGQPC Uthmanic Script HAFS" w:hint="cs"/>
          <w:rtl/>
          <w:lang w:bidi="ar-SA"/>
        </w:rPr>
        <w:t>ۡ</w:t>
      </w:r>
      <w:r w:rsidR="00FF3364" w:rsidRPr="00636EA8">
        <w:rPr>
          <w:rFonts w:ascii="KFGQPC Uthmanic Script HAFS"/>
          <w:rtl/>
          <w:lang w:bidi="ar-SA"/>
        </w:rPr>
        <w:t xml:space="preserve"> </w:t>
      </w:r>
      <w:r w:rsidR="00FF3364" w:rsidRPr="00636EA8">
        <w:rPr>
          <w:rFonts w:ascii="KFGQPC Uthmanic Script HAFS" w:hint="eastAsia"/>
          <w:rtl/>
          <w:lang w:bidi="ar-SA"/>
        </w:rPr>
        <w:t>لَا</w:t>
      </w:r>
      <w:r w:rsidR="00FF3364" w:rsidRPr="00636EA8">
        <w:rPr>
          <w:rFonts w:ascii="KFGQPC Uthmanic Script HAFS"/>
          <w:rtl/>
          <w:lang w:bidi="ar-SA"/>
        </w:rPr>
        <w:t xml:space="preserve"> </w:t>
      </w:r>
      <w:r w:rsidR="00FF3364" w:rsidRPr="00636EA8">
        <w:rPr>
          <w:rFonts w:ascii="KFGQPC Uthmanic Script HAFS" w:hint="eastAsia"/>
          <w:rtl/>
          <w:lang w:bidi="ar-SA"/>
        </w:rPr>
        <w:t>تَع</w:t>
      </w:r>
      <w:r w:rsidR="00FF3364" w:rsidRPr="00636EA8">
        <w:rPr>
          <w:rFonts w:ascii="KFGQPC Uthmanic Script HAFS" w:hint="cs"/>
          <w:rtl/>
          <w:lang w:bidi="ar-SA"/>
        </w:rPr>
        <w:t>ۡ</w:t>
      </w:r>
      <w:r w:rsidR="00FF3364" w:rsidRPr="00636EA8">
        <w:rPr>
          <w:rFonts w:ascii="KFGQPC Uthmanic Script HAFS" w:hint="eastAsia"/>
          <w:rtl/>
          <w:lang w:bidi="ar-SA"/>
        </w:rPr>
        <w:t>لَمُونَ</w:t>
      </w:r>
      <w:r w:rsidR="00FF3364" w:rsidRPr="00636EA8">
        <w:rPr>
          <w:rFonts w:ascii="KFGQPC Uthmanic Script HAFS"/>
          <w:rtl/>
          <w:lang w:bidi="ar-SA"/>
        </w:rPr>
        <w:t xml:space="preserve"> </w:t>
      </w:r>
      <w:r w:rsidR="00FF3364" w:rsidRPr="00636EA8">
        <w:rPr>
          <w:rFonts w:ascii="KFGQPC Uthmanic Script HAFS" w:hint="cs"/>
          <w:rtl/>
          <w:lang w:bidi="ar-SA"/>
        </w:rPr>
        <w:t>٧</w:t>
      </w:r>
      <w:r w:rsidRPr="00636EA8">
        <w:rPr>
          <w:rFonts w:ascii="KFGQPC Uthman Taha Naskh" w:cs="KFGQPC Uthman Taha Naskh" w:hint="cs"/>
          <w:rtl/>
          <w:lang w:bidi="ar-SA"/>
        </w:rPr>
        <w:t>﴾</w:t>
      </w:r>
      <w:r w:rsidR="00FF3364" w:rsidRPr="00636EA8">
        <w:rPr>
          <w:rFonts w:ascii="KFGQPC Uthman Taha Naskh" w:cs="KFGQPC Uthman Taha Naskh"/>
          <w:rtl/>
          <w:lang w:bidi="ar-SA"/>
        </w:rPr>
        <w:t xml:space="preserve"> </w:t>
      </w:r>
      <w:r w:rsidR="00FF3364" w:rsidRPr="00636EA8">
        <w:rPr>
          <w:rFonts w:ascii="KFGQPC Uthman Taha Naskh" w:cs="KFGQPC Uthman Taha Naskh"/>
          <w:lang w:bidi="ar-SA"/>
        </w:rPr>
        <w:tab/>
      </w:r>
      <w:r w:rsidR="00FF3364" w:rsidRPr="00636EA8">
        <w:rPr>
          <w:rStyle w:val="Char8"/>
          <w:rtl/>
        </w:rPr>
        <w:t>[</w:t>
      </w:r>
      <w:r w:rsidR="007110C4">
        <w:rPr>
          <w:rStyle w:val="Char8"/>
          <w:rFonts w:hint="eastAsia"/>
          <w:rtl/>
        </w:rPr>
        <w:t>الأنبياء</w:t>
      </w:r>
      <w:r w:rsidR="00FF3364" w:rsidRPr="00636EA8">
        <w:rPr>
          <w:rStyle w:val="Char8"/>
          <w:rtl/>
        </w:rPr>
        <w:t xml:space="preserve">: </w:t>
      </w:r>
      <w:r w:rsidR="00FF3364" w:rsidRPr="00636EA8">
        <w:rPr>
          <w:rStyle w:val="Char8"/>
          <w:rFonts w:hint="cs"/>
          <w:rtl/>
        </w:rPr>
        <w:t>٧</w:t>
      </w:r>
      <w:r w:rsidR="00FF3364" w:rsidRPr="00636EA8">
        <w:rPr>
          <w:rStyle w:val="Char8"/>
          <w:rtl/>
        </w:rPr>
        <w:t>]</w:t>
      </w:r>
      <w:r w:rsidR="00FF3364" w:rsidRPr="00636EA8">
        <w:rPr>
          <w:rFonts w:ascii="KFGQPC Uthman Taha Naskh" w:cs="KFGQPC Uthman Taha Naskh"/>
          <w:rtl/>
          <w:lang w:bidi="ar-SA"/>
        </w:rPr>
        <w:t xml:space="preserve">  </w:t>
      </w:r>
    </w:p>
    <w:p w:rsidR="00D01799" w:rsidRPr="00636EA8" w:rsidRDefault="00D01799" w:rsidP="00BB388D">
      <w:pPr>
        <w:pStyle w:val="a1"/>
        <w:rPr>
          <w:rtl/>
          <w:lang w:bidi="ar-SA"/>
        </w:rPr>
      </w:pPr>
      <w:r w:rsidRPr="00636EA8">
        <w:rPr>
          <w:rtl/>
          <w:lang w:bidi="ar-SA"/>
        </w:rPr>
        <w:t>ما پیش از تو تنها مردانی را (به عنوان پیامبر) فرستادیم که به آنان وحی می‌کردیم؛ اگر نمی‌دانید، از اهل علم بپرسید.</w:t>
      </w:r>
    </w:p>
    <w:p w:rsidR="001A2FBA" w:rsidRPr="00636EA8" w:rsidRDefault="00D01799" w:rsidP="00BB388D">
      <w:pPr>
        <w:autoSpaceDE w:val="0"/>
        <w:autoSpaceDN w:val="0"/>
        <w:adjustRightInd w:val="0"/>
        <w:rPr>
          <w:rFonts w:ascii="Traditional Arabic"/>
          <w:rtl/>
          <w:lang w:bidi="ar-SA"/>
        </w:rPr>
      </w:pPr>
      <w:r w:rsidRPr="00636EA8">
        <w:rPr>
          <w:rFonts w:ascii="Traditional Arabic"/>
          <w:rtl/>
          <w:lang w:bidi="ar-SA"/>
        </w:rPr>
        <w:t>حدیث دوم، درباره‌ی سزاوارترین شخص به هم‌صحبتی و خوش رفتاری انسان است؛ پیامبر</w:t>
      </w:r>
      <w:r w:rsidRPr="00636EA8">
        <w:rPr>
          <w:rFonts w:ascii="Traditional Arabic"/>
          <w:lang w:bidi="ar-SA"/>
        </w:rPr>
        <w:sym w:font="AGA Arabesque" w:char="F072"/>
      </w:r>
      <w:r w:rsidRPr="00636EA8">
        <w:rPr>
          <w:rFonts w:ascii="Traditional Arabic"/>
          <w:rtl/>
          <w:lang w:bidi="ar-SA"/>
        </w:rPr>
        <w:t xml:space="preserve"> در این حدیث، بیان فرموده که مادر، بیش از دیگران سزاوار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با او خوش‌رفتار باشیم. و چون دوباره‌ در</w:t>
      </w:r>
      <w:r w:rsidR="002D2D35" w:rsidRPr="00636EA8">
        <w:rPr>
          <w:rFonts w:ascii="Traditional Arabic"/>
          <w:rtl/>
          <w:lang w:bidi="ar-SA"/>
        </w:rPr>
        <w:t xml:space="preserve"> </w:t>
      </w:r>
      <w:r w:rsidRPr="00636EA8">
        <w:rPr>
          <w:rFonts w:ascii="Traditional Arabic"/>
          <w:rtl/>
          <w:lang w:bidi="ar-SA"/>
        </w:rPr>
        <w:t>این‌باره از او پرسیدند، باز هم مادر را سزاوارترین شخص به هم‌صحبتی و خوش‌رفتاری معرفی کرد و تا سه بار، او را بیش از همه سزاوار عطوفت، مهرورزی و خوش‌رفتاری دانست و مرتبه‌ی چهارم، پدر را سزاوار تکریم</w:t>
      </w:r>
      <w:r w:rsidR="00775397" w:rsidRPr="00636EA8">
        <w:rPr>
          <w:rFonts w:ascii="Traditional Arabic"/>
          <w:rtl/>
          <w:lang w:bidi="ar-SA"/>
        </w:rPr>
        <w:t>، محبت و خوش‌رفتاری معرفی فرمود؛</w:t>
      </w:r>
      <w:r w:rsidRPr="00636EA8">
        <w:rPr>
          <w:rFonts w:ascii="Traditional Arabic"/>
          <w:rtl/>
          <w:lang w:bidi="ar-SA"/>
        </w:rPr>
        <w:t xml:space="preserve"> زیرا هیچ‌کس مثل مادر به فرزندش، مهر نمی‌ورزد و نسبت به او دل‌سوزی نمی‌کند. الله متعال، می‌فرماید:</w:t>
      </w:r>
    </w:p>
    <w:p w:rsidR="00D01799" w:rsidRPr="00636EA8" w:rsidRDefault="00C8054F" w:rsidP="00FF3364">
      <w:pPr>
        <w:pStyle w:val="a0"/>
        <w:rPr>
          <w:rFonts w:ascii="(normal text)" w:hAnsi="(normal text)"/>
          <w:rtl/>
          <w:lang w:bidi="ar-SA"/>
        </w:rPr>
      </w:pPr>
      <w:r w:rsidRPr="00636EA8">
        <w:rPr>
          <w:rFonts w:ascii="KFGQPC Uthman Taha Naskh" w:cs="KFGQPC Uthman Taha Naskh" w:hint="cs"/>
          <w:rtl/>
          <w:lang w:bidi="ar-SA"/>
        </w:rPr>
        <w:t>﴿</w:t>
      </w:r>
      <w:r w:rsidR="00FF3364" w:rsidRPr="00636EA8">
        <w:rPr>
          <w:rFonts w:ascii="KFGQPC Uthmanic Script HAFS" w:hint="eastAsia"/>
          <w:rtl/>
          <w:lang w:bidi="ar-SA"/>
        </w:rPr>
        <w:t>حَمَلَت</w:t>
      </w:r>
      <w:r w:rsidR="00FF3364" w:rsidRPr="00636EA8">
        <w:rPr>
          <w:rFonts w:ascii="KFGQPC Uthmanic Script HAFS" w:hint="cs"/>
          <w:rtl/>
          <w:lang w:bidi="ar-SA"/>
        </w:rPr>
        <w:t>ۡ</w:t>
      </w:r>
      <w:r w:rsidR="00FF3364" w:rsidRPr="00636EA8">
        <w:rPr>
          <w:rFonts w:ascii="KFGQPC Uthmanic Script HAFS" w:hint="eastAsia"/>
          <w:rtl/>
          <w:lang w:bidi="ar-SA"/>
        </w:rPr>
        <w:t>هُ</w:t>
      </w:r>
      <w:r w:rsidR="00FF3364" w:rsidRPr="00636EA8">
        <w:rPr>
          <w:rFonts w:ascii="KFGQPC Uthmanic Script HAFS"/>
          <w:rtl/>
          <w:lang w:bidi="ar-SA"/>
        </w:rPr>
        <w:t xml:space="preserve"> </w:t>
      </w:r>
      <w:r w:rsidR="00FF3364" w:rsidRPr="00636EA8">
        <w:rPr>
          <w:rFonts w:ascii="KFGQPC Uthmanic Script HAFS" w:hint="eastAsia"/>
          <w:rtl/>
          <w:lang w:bidi="ar-SA"/>
        </w:rPr>
        <w:t>أُمُّهُ</w:t>
      </w:r>
      <w:r w:rsidR="00FF3364" w:rsidRPr="00636EA8">
        <w:rPr>
          <w:rFonts w:ascii="KFGQPC Uthmanic Script HAFS" w:hint="cs"/>
          <w:rtl/>
          <w:lang w:bidi="ar-SA"/>
        </w:rPr>
        <w:t>ۥ</w:t>
      </w:r>
      <w:r w:rsidR="00FF3364" w:rsidRPr="00636EA8">
        <w:rPr>
          <w:rFonts w:ascii="KFGQPC Uthmanic Script HAFS"/>
          <w:rtl/>
          <w:lang w:bidi="ar-SA"/>
        </w:rPr>
        <w:t xml:space="preserve"> </w:t>
      </w:r>
      <w:r w:rsidR="00FF3364" w:rsidRPr="00636EA8">
        <w:rPr>
          <w:rFonts w:ascii="KFGQPC Uthmanic Script HAFS" w:hint="eastAsia"/>
          <w:rtl/>
          <w:lang w:bidi="ar-SA"/>
        </w:rPr>
        <w:t>وَه</w:t>
      </w:r>
      <w:r w:rsidR="00FF3364" w:rsidRPr="00636EA8">
        <w:rPr>
          <w:rFonts w:ascii="KFGQPC Uthmanic Script HAFS" w:hint="cs"/>
          <w:rtl/>
          <w:lang w:bidi="ar-SA"/>
        </w:rPr>
        <w:t>ۡ</w:t>
      </w:r>
      <w:r w:rsidR="00FF3364" w:rsidRPr="00636EA8">
        <w:rPr>
          <w:rFonts w:ascii="KFGQPC Uthmanic Script HAFS" w:hint="eastAsia"/>
          <w:rtl/>
          <w:lang w:bidi="ar-SA"/>
        </w:rPr>
        <w:t>نًا</w:t>
      </w:r>
      <w:r w:rsidR="00FF3364" w:rsidRPr="00636EA8">
        <w:rPr>
          <w:rFonts w:ascii="KFGQPC Uthmanic Script HAFS"/>
          <w:rtl/>
          <w:lang w:bidi="ar-SA"/>
        </w:rPr>
        <w:t xml:space="preserve"> </w:t>
      </w:r>
      <w:r w:rsidR="00FF3364" w:rsidRPr="00636EA8">
        <w:rPr>
          <w:rFonts w:ascii="KFGQPC Uthmanic Script HAFS" w:hint="eastAsia"/>
          <w:rtl/>
          <w:lang w:bidi="ar-SA"/>
        </w:rPr>
        <w:t>عَلَى</w:t>
      </w:r>
      <w:r w:rsidR="00FF3364" w:rsidRPr="00636EA8">
        <w:rPr>
          <w:rFonts w:ascii="KFGQPC Uthmanic Script HAFS" w:hint="cs"/>
          <w:rtl/>
          <w:lang w:bidi="ar-SA"/>
        </w:rPr>
        <w:t>ٰ</w:t>
      </w:r>
      <w:r w:rsidR="00FF3364" w:rsidRPr="00636EA8">
        <w:rPr>
          <w:rFonts w:ascii="KFGQPC Uthmanic Script HAFS"/>
          <w:rtl/>
          <w:lang w:bidi="ar-SA"/>
        </w:rPr>
        <w:t xml:space="preserve"> </w:t>
      </w:r>
      <w:r w:rsidR="00FF3364" w:rsidRPr="00636EA8">
        <w:rPr>
          <w:rFonts w:ascii="KFGQPC Uthmanic Script HAFS" w:hint="eastAsia"/>
          <w:rtl/>
          <w:lang w:bidi="ar-SA"/>
        </w:rPr>
        <w:t>وَه</w:t>
      </w:r>
      <w:r w:rsidR="00FF3364" w:rsidRPr="00636EA8">
        <w:rPr>
          <w:rFonts w:ascii="KFGQPC Uthmanic Script HAFS" w:hint="cs"/>
          <w:rtl/>
          <w:lang w:bidi="ar-SA"/>
        </w:rPr>
        <w:t>ۡ</w:t>
      </w:r>
      <w:r w:rsidR="00FF3364" w:rsidRPr="00636EA8">
        <w:rPr>
          <w:rFonts w:ascii="KFGQPC Uthmanic Script HAFS" w:hint="eastAsia"/>
          <w:rtl/>
          <w:lang w:bidi="ar-SA"/>
        </w:rPr>
        <w:t>ن</w:t>
      </w:r>
      <w:r w:rsidR="00FF3364" w:rsidRPr="00636EA8">
        <w:rPr>
          <w:rFonts w:ascii="KFGQPC Uthmanic Script HAFS" w:hint="cs"/>
          <w:rtl/>
          <w:lang w:bidi="ar-SA"/>
        </w:rPr>
        <w:t>ٖ</w:t>
      </w:r>
      <w:r w:rsidRPr="00636EA8">
        <w:rPr>
          <w:rFonts w:ascii="KFGQPC Uthman Taha Naskh" w:cs="KFGQPC Uthman Taha Naskh" w:hint="cs"/>
          <w:rtl/>
          <w:lang w:bidi="ar-SA"/>
        </w:rPr>
        <w:t>﴾</w:t>
      </w:r>
      <w:r w:rsidR="00FF3364" w:rsidRPr="00636EA8">
        <w:rPr>
          <w:rFonts w:ascii="KFGQPC Uthman Taha Naskh" w:cs="KFGQPC Uthman Taha Naskh"/>
          <w:rtl/>
          <w:lang w:bidi="ar-SA"/>
        </w:rPr>
        <w:t xml:space="preserve"> </w:t>
      </w:r>
      <w:r w:rsidR="00FF3364" w:rsidRPr="00636EA8">
        <w:rPr>
          <w:rFonts w:ascii="KFGQPC Uthman Taha Naskh" w:cs="KFGQPC Uthman Taha Naskh"/>
          <w:lang w:bidi="ar-SA"/>
        </w:rPr>
        <w:tab/>
      </w:r>
      <w:r w:rsidR="00FF3364" w:rsidRPr="00603558">
        <w:rPr>
          <w:rStyle w:val="Char8"/>
          <w:rtl/>
        </w:rPr>
        <w:t>[</w:t>
      </w:r>
      <w:r w:rsidR="00FF3364" w:rsidRPr="00603558">
        <w:rPr>
          <w:rStyle w:val="Char8"/>
          <w:rFonts w:hint="eastAsia"/>
          <w:rtl/>
        </w:rPr>
        <w:t>لقمان</w:t>
      </w:r>
      <w:r w:rsidR="00FF3364" w:rsidRPr="00603558">
        <w:rPr>
          <w:rStyle w:val="Char8"/>
          <w:rtl/>
        </w:rPr>
        <w:t xml:space="preserve">: </w:t>
      </w:r>
      <w:r w:rsidR="00FF3364" w:rsidRPr="00603558">
        <w:rPr>
          <w:rStyle w:val="Char8"/>
          <w:rFonts w:hint="cs"/>
          <w:rtl/>
        </w:rPr>
        <w:t>١٤</w:t>
      </w:r>
      <w:r w:rsidR="00FF3364" w:rsidRPr="00603558">
        <w:rPr>
          <w:rStyle w:val="Char8"/>
          <w:rtl/>
        </w:rPr>
        <w:t>]</w:t>
      </w:r>
      <w:r w:rsidR="00FF3364" w:rsidRPr="00636EA8">
        <w:rPr>
          <w:rFonts w:ascii="KFGQPC Uthman Taha Naskh" w:cs="KFGQPC Uthman Taha Naskh"/>
          <w:rtl/>
          <w:lang w:bidi="ar-SA"/>
        </w:rPr>
        <w:t xml:space="preserve">  </w:t>
      </w:r>
    </w:p>
    <w:p w:rsidR="00D01799" w:rsidRPr="00636EA8" w:rsidRDefault="00D01799" w:rsidP="00BB388D">
      <w:pPr>
        <w:pStyle w:val="a1"/>
        <w:rPr>
          <w:rFonts w:ascii="Traditional Arabic"/>
          <w:rtl/>
          <w:lang w:bidi="ar-SA"/>
        </w:rPr>
      </w:pPr>
      <w:r w:rsidRPr="00636EA8">
        <w:rPr>
          <w:rtl/>
          <w:lang w:bidi="ar-SA"/>
        </w:rPr>
        <w:t>مادرش در حالی که دچار ضعف روز‌افزون می‌شد، او را (در شکم خود) حمل کرد.</w:t>
      </w:r>
    </w:p>
    <w:p w:rsidR="001A2FBA" w:rsidRPr="00636EA8" w:rsidRDefault="00D01799" w:rsidP="00BB388D">
      <w:pPr>
        <w:autoSpaceDE w:val="0"/>
        <w:autoSpaceDN w:val="0"/>
        <w:adjustRightInd w:val="0"/>
        <w:rPr>
          <w:rFonts w:ascii="Traditional Arabic"/>
          <w:rtl/>
          <w:lang w:bidi="ar-SA"/>
        </w:rPr>
      </w:pPr>
      <w:r w:rsidRPr="00636EA8">
        <w:rPr>
          <w:rFonts w:ascii="Traditional Arabic"/>
          <w:rtl/>
          <w:lang w:bidi="ar-SA"/>
        </w:rPr>
        <w:t>و می‌فرماید:</w:t>
      </w:r>
    </w:p>
    <w:p w:rsidR="00D01799" w:rsidRPr="00636EA8" w:rsidRDefault="00C8054F" w:rsidP="00FF3364">
      <w:pPr>
        <w:pStyle w:val="a0"/>
        <w:rPr>
          <w:rFonts w:ascii="(normal text)" w:hAnsi="(normal text)"/>
          <w:rtl/>
          <w:lang w:bidi="ar-SA"/>
        </w:rPr>
      </w:pPr>
      <w:r w:rsidRPr="00636EA8">
        <w:rPr>
          <w:rFonts w:ascii="KFGQPC Uthman Taha Naskh" w:cs="KFGQPC Uthman Taha Naskh" w:hint="cs"/>
          <w:rtl/>
          <w:lang w:bidi="ar-SA"/>
        </w:rPr>
        <w:t>﴿</w:t>
      </w:r>
      <w:r w:rsidR="00FF3364" w:rsidRPr="00636EA8">
        <w:rPr>
          <w:rFonts w:ascii="KFGQPC Uthmanic Script HAFS" w:hint="eastAsia"/>
          <w:rtl/>
          <w:lang w:bidi="ar-SA"/>
        </w:rPr>
        <w:t>حَمَلَت</w:t>
      </w:r>
      <w:r w:rsidR="00FF3364" w:rsidRPr="00636EA8">
        <w:rPr>
          <w:rFonts w:ascii="KFGQPC Uthmanic Script HAFS" w:hint="cs"/>
          <w:rtl/>
          <w:lang w:bidi="ar-SA"/>
        </w:rPr>
        <w:t>ۡ</w:t>
      </w:r>
      <w:r w:rsidR="00FF3364" w:rsidRPr="00636EA8">
        <w:rPr>
          <w:rFonts w:ascii="KFGQPC Uthmanic Script HAFS" w:hint="eastAsia"/>
          <w:rtl/>
          <w:lang w:bidi="ar-SA"/>
        </w:rPr>
        <w:t>هُ</w:t>
      </w:r>
      <w:r w:rsidR="00FF3364" w:rsidRPr="00636EA8">
        <w:rPr>
          <w:rFonts w:ascii="KFGQPC Uthmanic Script HAFS"/>
          <w:rtl/>
          <w:lang w:bidi="ar-SA"/>
        </w:rPr>
        <w:t xml:space="preserve"> </w:t>
      </w:r>
      <w:r w:rsidR="00FF3364" w:rsidRPr="00636EA8">
        <w:rPr>
          <w:rFonts w:ascii="KFGQPC Uthmanic Script HAFS" w:hint="eastAsia"/>
          <w:rtl/>
          <w:lang w:bidi="ar-SA"/>
        </w:rPr>
        <w:t>أُمُّهُ</w:t>
      </w:r>
      <w:r w:rsidR="00FF3364" w:rsidRPr="00636EA8">
        <w:rPr>
          <w:rFonts w:ascii="KFGQPC Uthmanic Script HAFS" w:hint="cs"/>
          <w:rtl/>
          <w:lang w:bidi="ar-SA"/>
        </w:rPr>
        <w:t>ۥ</w:t>
      </w:r>
      <w:r w:rsidR="00FF3364" w:rsidRPr="00636EA8">
        <w:rPr>
          <w:rFonts w:ascii="KFGQPC Uthmanic Script HAFS"/>
          <w:rtl/>
          <w:lang w:bidi="ar-SA"/>
        </w:rPr>
        <w:t xml:space="preserve"> </w:t>
      </w:r>
      <w:r w:rsidR="00FF3364" w:rsidRPr="00636EA8">
        <w:rPr>
          <w:rFonts w:ascii="KFGQPC Uthmanic Script HAFS" w:hint="eastAsia"/>
          <w:rtl/>
          <w:lang w:bidi="ar-SA"/>
        </w:rPr>
        <w:t>كُر</w:t>
      </w:r>
      <w:r w:rsidR="00FF3364" w:rsidRPr="00636EA8">
        <w:rPr>
          <w:rFonts w:ascii="KFGQPC Uthmanic Script HAFS" w:hint="cs"/>
          <w:rtl/>
          <w:lang w:bidi="ar-SA"/>
        </w:rPr>
        <w:t>ۡ</w:t>
      </w:r>
      <w:r w:rsidR="00FF3364" w:rsidRPr="00636EA8">
        <w:rPr>
          <w:rFonts w:ascii="KFGQPC Uthmanic Script HAFS" w:hint="eastAsia"/>
          <w:rtl/>
          <w:lang w:bidi="ar-SA"/>
        </w:rPr>
        <w:t>ه</w:t>
      </w:r>
      <w:r w:rsidR="00FF3364" w:rsidRPr="00636EA8">
        <w:rPr>
          <w:rFonts w:ascii="KFGQPC Uthmanic Script HAFS" w:hint="cs"/>
          <w:rtl/>
          <w:lang w:bidi="ar-SA"/>
        </w:rPr>
        <w:t>ٗ</w:t>
      </w:r>
      <w:r w:rsidR="00FF3364" w:rsidRPr="00636EA8">
        <w:rPr>
          <w:rFonts w:ascii="KFGQPC Uthmanic Script HAFS" w:hint="eastAsia"/>
          <w:rtl/>
          <w:lang w:bidi="ar-SA"/>
        </w:rPr>
        <w:t>ا</w:t>
      </w:r>
      <w:r w:rsidR="00FF3364" w:rsidRPr="00636EA8">
        <w:rPr>
          <w:rFonts w:ascii="KFGQPC Uthmanic Script HAFS"/>
          <w:rtl/>
          <w:lang w:bidi="ar-SA"/>
        </w:rPr>
        <w:t xml:space="preserve"> </w:t>
      </w:r>
      <w:r w:rsidR="00FF3364" w:rsidRPr="00636EA8">
        <w:rPr>
          <w:rFonts w:ascii="KFGQPC Uthmanic Script HAFS" w:hint="eastAsia"/>
          <w:rtl/>
          <w:lang w:bidi="ar-SA"/>
        </w:rPr>
        <w:t>وَوَضَعَت</w:t>
      </w:r>
      <w:r w:rsidR="00FF3364" w:rsidRPr="00636EA8">
        <w:rPr>
          <w:rFonts w:ascii="KFGQPC Uthmanic Script HAFS" w:hint="cs"/>
          <w:rtl/>
          <w:lang w:bidi="ar-SA"/>
        </w:rPr>
        <w:t>ۡ</w:t>
      </w:r>
      <w:r w:rsidR="00FF3364" w:rsidRPr="00636EA8">
        <w:rPr>
          <w:rFonts w:ascii="KFGQPC Uthmanic Script HAFS" w:hint="eastAsia"/>
          <w:rtl/>
          <w:lang w:bidi="ar-SA"/>
        </w:rPr>
        <w:t>هُ</w:t>
      </w:r>
      <w:r w:rsidR="00FF3364" w:rsidRPr="00636EA8">
        <w:rPr>
          <w:rFonts w:ascii="KFGQPC Uthmanic Script HAFS"/>
          <w:rtl/>
          <w:lang w:bidi="ar-SA"/>
        </w:rPr>
        <w:t xml:space="preserve"> </w:t>
      </w:r>
      <w:r w:rsidR="00FF3364" w:rsidRPr="00636EA8">
        <w:rPr>
          <w:rFonts w:ascii="KFGQPC Uthmanic Script HAFS" w:hint="eastAsia"/>
          <w:rtl/>
          <w:lang w:bidi="ar-SA"/>
        </w:rPr>
        <w:t>كُر</w:t>
      </w:r>
      <w:r w:rsidR="00FF3364" w:rsidRPr="00636EA8">
        <w:rPr>
          <w:rFonts w:ascii="KFGQPC Uthmanic Script HAFS" w:hint="cs"/>
          <w:rtl/>
          <w:lang w:bidi="ar-SA"/>
        </w:rPr>
        <w:t>ۡ</w:t>
      </w:r>
      <w:r w:rsidR="00FF3364" w:rsidRPr="00636EA8">
        <w:rPr>
          <w:rFonts w:ascii="KFGQPC Uthmanic Script HAFS" w:hint="eastAsia"/>
          <w:rtl/>
          <w:lang w:bidi="ar-SA"/>
        </w:rPr>
        <w:t>ه</w:t>
      </w:r>
      <w:r w:rsidR="00FF3364" w:rsidRPr="00636EA8">
        <w:rPr>
          <w:rFonts w:ascii="KFGQPC Uthmanic Script HAFS" w:hint="cs"/>
          <w:rtl/>
          <w:lang w:bidi="ar-SA"/>
        </w:rPr>
        <w:t>ٗ</w:t>
      </w:r>
      <w:r w:rsidR="00FF3364" w:rsidRPr="00636EA8">
        <w:rPr>
          <w:rFonts w:ascii="KFGQPC Uthmanic Script HAFS" w:hint="eastAsia"/>
          <w:rtl/>
          <w:lang w:bidi="ar-SA"/>
        </w:rPr>
        <w:t>ا</w:t>
      </w:r>
      <w:r w:rsidRPr="00636EA8">
        <w:rPr>
          <w:rFonts w:ascii="KFGQPC Uthman Taha Naskh" w:cs="KFGQPC Uthman Taha Naskh" w:hint="cs"/>
          <w:rtl/>
          <w:lang w:bidi="ar-SA"/>
        </w:rPr>
        <w:t>﴾</w:t>
      </w:r>
      <w:r w:rsidR="00FF3364" w:rsidRPr="00636EA8">
        <w:rPr>
          <w:rFonts w:ascii="KFGQPC Uthman Taha Naskh" w:cs="KFGQPC Uthman Taha Naskh"/>
          <w:rtl/>
          <w:lang w:bidi="ar-SA"/>
        </w:rPr>
        <w:t xml:space="preserve"> </w:t>
      </w:r>
      <w:r w:rsidR="00FF3364" w:rsidRPr="00636EA8">
        <w:rPr>
          <w:rFonts w:ascii="KFGQPC Uthman Taha Naskh" w:cs="KFGQPC Uthman Taha Naskh"/>
          <w:lang w:bidi="ar-SA"/>
        </w:rPr>
        <w:tab/>
      </w:r>
      <w:r w:rsidR="00FF3364" w:rsidRPr="00603558">
        <w:rPr>
          <w:rStyle w:val="Char8"/>
          <w:rtl/>
        </w:rPr>
        <w:t>[</w:t>
      </w:r>
      <w:r w:rsidR="008F1F1D">
        <w:rPr>
          <w:rStyle w:val="Char8"/>
          <w:rFonts w:hint="eastAsia"/>
          <w:rtl/>
        </w:rPr>
        <w:t>الأحقاف</w:t>
      </w:r>
      <w:r w:rsidR="00FF3364" w:rsidRPr="00603558">
        <w:rPr>
          <w:rStyle w:val="Char8"/>
          <w:rtl/>
        </w:rPr>
        <w:t xml:space="preserve">: </w:t>
      </w:r>
      <w:r w:rsidR="00FF3364" w:rsidRPr="00603558">
        <w:rPr>
          <w:rStyle w:val="Char8"/>
          <w:rFonts w:hint="cs"/>
          <w:rtl/>
        </w:rPr>
        <w:t>١٥</w:t>
      </w:r>
      <w:r w:rsidR="00FF3364" w:rsidRPr="00603558">
        <w:rPr>
          <w:rStyle w:val="Char8"/>
          <w:rtl/>
        </w:rPr>
        <w:t>]</w:t>
      </w:r>
      <w:r w:rsidR="00FF3364" w:rsidRPr="00636EA8">
        <w:rPr>
          <w:rFonts w:ascii="KFGQPC Uthman Taha Naskh" w:cs="KFGQPC Uthman Taha Naskh"/>
          <w:rtl/>
          <w:lang w:bidi="ar-SA"/>
        </w:rPr>
        <w:t xml:space="preserve">  </w:t>
      </w:r>
    </w:p>
    <w:p w:rsidR="00D01799" w:rsidRPr="00636EA8" w:rsidRDefault="00D01799" w:rsidP="00BB388D">
      <w:pPr>
        <w:pStyle w:val="a1"/>
        <w:rPr>
          <w:rFonts w:ascii="Traditional Arabic"/>
          <w:rtl/>
          <w:lang w:bidi="ar-SA"/>
        </w:rPr>
      </w:pPr>
      <w:r w:rsidRPr="00636EA8">
        <w:rPr>
          <w:rtl/>
          <w:lang w:bidi="ar-SA"/>
        </w:rPr>
        <w:t>مادرش با تحمل رنج و سختی به او باردار شد و با رنج و سختی، او را به دنیا آورد.</w:t>
      </w:r>
    </w:p>
    <w:p w:rsidR="00D01799" w:rsidRPr="00636EA8" w:rsidRDefault="00D01799" w:rsidP="00E97BCA">
      <w:pPr>
        <w:autoSpaceDE w:val="0"/>
        <w:autoSpaceDN w:val="0"/>
        <w:adjustRightInd w:val="0"/>
        <w:rPr>
          <w:rFonts w:ascii="Traditional Arabic"/>
          <w:rtl/>
          <w:lang w:bidi="ar-SA"/>
        </w:rPr>
      </w:pPr>
      <w:r w:rsidRPr="00636EA8">
        <w:rPr>
          <w:rFonts w:ascii="Traditional Arabic"/>
          <w:rtl/>
          <w:lang w:bidi="ar-SA"/>
        </w:rPr>
        <w:t>ابتدای شب، فرزندش را در گهواره می‌گذارد و او را آرام می‌کند تا بخوابد و وقتی فرزندش بیمار یا بی‌خواب می‌شود، شب تا صبح بیدار می</w:t>
      </w:r>
      <w:r w:rsidR="005E2B89" w:rsidRPr="00636EA8">
        <w:rPr>
          <w:rFonts w:ascii="Traditional Arabic"/>
          <w:rtl/>
          <w:lang w:bidi="ar-SA"/>
        </w:rPr>
        <w:t>‌ماند تا فرزندش، راحت بخوابد؛ خودش سرما را به جان می‌خرد تا فرزندش گرم باشد و گرمای سخت را تحمل می‌کند تا فرزندش احساس گرما نکند و بیش از</w:t>
      </w:r>
      <w:r w:rsidR="00E97BCA" w:rsidRPr="00636EA8">
        <w:rPr>
          <w:rFonts w:ascii="Traditional Arabic" w:hint="cs"/>
          <w:rtl/>
        </w:rPr>
        <w:t>پدر</w:t>
      </w:r>
      <w:r w:rsidR="005E2B89" w:rsidRPr="00636EA8">
        <w:rPr>
          <w:rFonts w:ascii="Traditional Arabic"/>
          <w:rtl/>
          <w:lang w:bidi="ar-SA"/>
        </w:rPr>
        <w:t xml:space="preserve"> ، به فرزند خویش توجه و رسیدگی می‌نماید. از این‌رو حق مادر، سه برابر حقّ پدر است.</w:t>
      </w:r>
    </w:p>
    <w:p w:rsidR="00D00F5C" w:rsidRPr="00636EA8" w:rsidRDefault="005E2B89" w:rsidP="00E97BCA">
      <w:pPr>
        <w:autoSpaceDE w:val="0"/>
        <w:autoSpaceDN w:val="0"/>
        <w:adjustRightInd w:val="0"/>
        <w:rPr>
          <w:rFonts w:ascii="Traditional Arabic"/>
          <w:rtl/>
          <w:lang w:bidi="ar-SA"/>
        </w:rPr>
      </w:pPr>
      <w:r w:rsidRPr="00636EA8">
        <w:rPr>
          <w:rFonts w:ascii="Traditional Arabic"/>
          <w:rtl/>
          <w:lang w:bidi="ar-SA"/>
        </w:rPr>
        <w:t xml:space="preserve">هم‌چنین مانند </w:t>
      </w:r>
      <w:r w:rsidR="00E97BCA" w:rsidRPr="00636EA8">
        <w:rPr>
          <w:rFonts w:ascii="Traditional Arabic" w:hint="cs"/>
          <w:rtl/>
          <w:lang w:bidi="ar-SA"/>
        </w:rPr>
        <w:t>پدر</w:t>
      </w:r>
      <w:r w:rsidRPr="00636EA8">
        <w:rPr>
          <w:rFonts w:ascii="Traditional Arabic"/>
          <w:rtl/>
          <w:lang w:bidi="ar-SA"/>
        </w:rPr>
        <w:t>، پُرزور و قوی نیست و حقش را نمی‌گیرد؛ بنابراین، پیامبر</w:t>
      </w:r>
      <w:r w:rsidRPr="00636EA8">
        <w:rPr>
          <w:rFonts w:ascii="Traditional Arabic"/>
          <w:lang w:bidi="ar-SA"/>
        </w:rPr>
        <w:sym w:font="AGA Arabesque" w:char="F072"/>
      </w:r>
      <w:r w:rsidRPr="00636EA8">
        <w:rPr>
          <w:rFonts w:ascii="Traditional Arabic"/>
          <w:rtl/>
          <w:lang w:bidi="ar-SA"/>
        </w:rPr>
        <w:t xml:space="preserve"> سه بار درباره‌ی حق مادر، سفارش فرمود و یک بار نسبت به حق پدر؛ و این، رهنمودی روشن برای انسان است که باید هرچه می‌تواند هم‌صحبت خوبی برای پدر و مادرش باشد و از هیچ خدمتی به آنان دریغ نکند. </w:t>
      </w:r>
      <w:r w:rsidR="003424E4" w:rsidRPr="00636EA8">
        <w:rPr>
          <w:rFonts w:ascii="Traditional Arabic"/>
          <w:rtl/>
          <w:lang w:bidi="ar-SA"/>
        </w:rPr>
        <w:t>الله متعال، به ما و همه‌ی مسلمانان توفیق خدمت به پدر و مادر را عنایت کند و همگان را به آن‌چه که خیر و صلاح آن‌ها در آن است، موفق بگرداند و ما و سایر مسلمانان را از لطف و احسان خویش بهره‌مند بفرماید.</w:t>
      </w:r>
    </w:p>
    <w:p w:rsidR="003424E4" w:rsidRPr="00636EA8" w:rsidRDefault="003424E4"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3424E4" w:rsidRPr="00636EA8" w:rsidRDefault="003424E4"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322- وعنه عَنِ النَّبيِّ</w:t>
      </w:r>
      <w:r w:rsidRPr="00636EA8">
        <w:rPr>
          <w:rStyle w:val="Char4"/>
          <w:b w:val="0"/>
          <w:bCs w:val="0"/>
          <w:rtl/>
          <w:lang w:bidi="ar-SA"/>
        </w:rPr>
        <w:sym w:font="AGA Arabesque" w:char="F072"/>
      </w:r>
      <w:r w:rsidRPr="00636EA8">
        <w:rPr>
          <w:rStyle w:val="Char4"/>
          <w:rtl/>
          <w:lang w:bidi="ar-SA"/>
        </w:rPr>
        <w:t xml:space="preserve"> قال: «رغِم أَنْف، ثُم رغِم أَنْف، ثُمَّ رَغِم أَنف مَنْ أَدرْكَ أَبَويْهِ عِنْدَ الْكِبر أَحدُهُمَا أَوْ كِلاهُما، فَلمْ يدْخلِ الجَنَّةَ».</w:t>
      </w:r>
      <w:r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89"/>
      </w:r>
      <w:r w:rsidR="00C8054F" w:rsidRPr="00C8054F">
        <w:rPr>
          <w:rStyle w:val="FootnoteReference"/>
          <w:rFonts w:cs="B Lotus"/>
          <w:szCs w:val="28"/>
          <w:rtl/>
          <w:lang w:bidi="ar-SA"/>
        </w:rPr>
        <w:t>)</w:t>
      </w:r>
    </w:p>
    <w:p w:rsidR="003424E4" w:rsidRPr="00636EA8" w:rsidRDefault="00251641"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BC4507" w:rsidRPr="00636EA8">
        <w:rPr>
          <w:rFonts w:ascii="Traditional Arabic"/>
          <w:rtl/>
          <w:lang w:bidi="ar-SA"/>
        </w:rPr>
        <w:t>ابوهریره</w:t>
      </w:r>
      <w:r w:rsidR="00BC4507" w:rsidRPr="00636EA8">
        <w:rPr>
          <w:rFonts w:ascii="Traditional Arabic"/>
          <w:lang w:bidi="ar-SA"/>
        </w:rPr>
        <w:sym w:font="AGA Arabesque" w:char="F074"/>
      </w:r>
      <w:r w:rsidR="00BC4507" w:rsidRPr="00636EA8">
        <w:rPr>
          <w:rFonts w:ascii="Traditional Arabic"/>
          <w:rtl/>
          <w:lang w:bidi="ar-SA"/>
        </w:rPr>
        <w:t xml:space="preserve"> می‌گوید: پیامبر</w:t>
      </w:r>
      <w:r w:rsidR="00BC4507" w:rsidRPr="00636EA8">
        <w:rPr>
          <w:rFonts w:ascii="Traditional Arabic"/>
          <w:lang w:bidi="ar-SA"/>
        </w:rPr>
        <w:sym w:font="AGA Arabesque" w:char="F072"/>
      </w:r>
      <w:r w:rsidR="00BC4507" w:rsidRPr="00636EA8">
        <w:rPr>
          <w:rFonts w:ascii="Traditional Arabic"/>
          <w:rtl/>
          <w:lang w:bidi="ar-SA"/>
        </w:rPr>
        <w:t xml:space="preserve"> فرمود: «خوار و زبون باد، خوار و زبون باد، خوار و زبون باد کسی که پدر مادرش، هر دو، یا یکی از آن‌ها به سن پیری برسند و او، (با خدمت به آن‌ها) وارد بهشت نشود».</w:t>
      </w:r>
    </w:p>
    <w:p w:rsidR="00630B2C" w:rsidRPr="00636EA8" w:rsidRDefault="00630B2C"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323- وعنه</w:t>
      </w:r>
      <w:r w:rsidRPr="00636EA8">
        <w:rPr>
          <w:rStyle w:val="Char4"/>
          <w:b w:val="0"/>
          <w:bCs w:val="0"/>
          <w:rtl/>
          <w:lang w:bidi="ar-SA"/>
        </w:rPr>
        <w:sym w:font="AGA Arabesque" w:char="F074"/>
      </w:r>
      <w:r w:rsidRPr="00636EA8">
        <w:rPr>
          <w:rStyle w:val="Char4"/>
          <w:rtl/>
          <w:lang w:bidi="ar-SA"/>
        </w:rPr>
        <w:t xml:space="preserve"> أَنَّ رجلاً قال: يا رسول</w:t>
      </w:r>
      <w:r w:rsidR="007110C4">
        <w:rPr>
          <w:rStyle w:val="Char4"/>
          <w:rFonts w:hint="cs"/>
          <w:rtl/>
          <w:lang w:bidi="ar-SA"/>
        </w:rPr>
        <w:t>َ</w:t>
      </w:r>
      <w:r w:rsidR="0078114E">
        <w:rPr>
          <w:rStyle w:val="Char4"/>
          <w:rtl/>
          <w:lang w:bidi="ar-SA"/>
        </w:rPr>
        <w:t xml:space="preserve"> الله</w:t>
      </w:r>
      <w:r w:rsidR="007110C4">
        <w:rPr>
          <w:rStyle w:val="Char4"/>
          <w:rFonts w:hint="cs"/>
          <w:rtl/>
          <w:lang w:bidi="ar-SA"/>
        </w:rPr>
        <w:t>!</w:t>
      </w:r>
      <w:r w:rsidR="0078114E">
        <w:rPr>
          <w:rStyle w:val="Char4"/>
          <w:rtl/>
          <w:lang w:bidi="ar-SA"/>
        </w:rPr>
        <w:t xml:space="preserve"> </w:t>
      </w:r>
      <w:r w:rsidRPr="00636EA8">
        <w:rPr>
          <w:rStyle w:val="Char4"/>
          <w:rtl/>
          <w:lang w:bidi="ar-SA"/>
        </w:rPr>
        <w:t>إِنَّ لي قَرابَةً أَصِلُهُمْ وَيَقْطَعُوني، وَأُحسِنُ إِلَيْهِمِ وَيُسيئُونَ إِليَّ، وأَحْلُمُ عنهُمْ وَيجْهلُونَ علَيَّ، فقال: «لَئِنْ كُنْتَ كما قُلْتَ، فَكَأَنَّمَا تُسِفُّهُمُ المَلَّ، ولا يَزَالُ معكَ مِنَ</w:t>
      </w:r>
      <w:r w:rsidR="0078114E">
        <w:rPr>
          <w:rStyle w:val="Char4"/>
          <w:rtl/>
          <w:lang w:bidi="ar-SA"/>
        </w:rPr>
        <w:t xml:space="preserve"> الله </w:t>
      </w:r>
      <w:r w:rsidRPr="00636EA8">
        <w:rPr>
          <w:rStyle w:val="Char4"/>
          <w:rtl/>
          <w:lang w:bidi="ar-SA"/>
        </w:rPr>
        <w:t>ظهِيرٌ عَلَيْهِمْ ما دمْتَ عَلَى ذَلكَ».</w:t>
      </w:r>
      <w:r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0"/>
      </w:r>
      <w:r w:rsidR="00C8054F" w:rsidRPr="00C8054F">
        <w:rPr>
          <w:rStyle w:val="FootnoteReference"/>
          <w:rFonts w:cs="B Lotus"/>
          <w:szCs w:val="28"/>
          <w:rtl/>
          <w:lang w:bidi="ar-SA"/>
        </w:rPr>
        <w:t>)</w:t>
      </w:r>
    </w:p>
    <w:p w:rsidR="00630B2C" w:rsidRPr="00636EA8" w:rsidRDefault="00630B2C"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ابوهریره</w:t>
      </w:r>
      <w:r w:rsidRPr="00636EA8">
        <w:rPr>
          <w:rFonts w:ascii="Traditional Arabic"/>
          <w:lang w:bidi="ar-SA"/>
        </w:rPr>
        <w:sym w:font="AGA Arabesque" w:char="F074"/>
      </w:r>
      <w:r w:rsidRPr="00636EA8">
        <w:rPr>
          <w:rFonts w:ascii="Traditional Arabic"/>
          <w:rtl/>
          <w:lang w:bidi="ar-SA"/>
        </w:rPr>
        <w:t xml:space="preserve"> می‌گوید: مردی، عرض کرد: ای رسول‌خدا! من، خویشاوندانی دارم که با آنان ارتباط برقرار می‌کنم، ولی آن‌</w:t>
      </w:r>
      <w:r w:rsidR="003D4B6B" w:rsidRPr="00636EA8">
        <w:rPr>
          <w:rFonts w:ascii="Traditional Arabic"/>
          <w:rtl/>
          <w:lang w:bidi="ar-SA"/>
        </w:rPr>
        <w:t>ها با من ارتباط ندارند؛ و من</w:t>
      </w:r>
      <w:r w:rsidRPr="00636EA8">
        <w:rPr>
          <w:rFonts w:ascii="Traditional Arabic"/>
          <w:rtl/>
          <w:lang w:bidi="ar-SA"/>
        </w:rPr>
        <w:t xml:space="preserve"> به آنان </w:t>
      </w:r>
      <w:r w:rsidR="003D4B6B" w:rsidRPr="00636EA8">
        <w:rPr>
          <w:rFonts w:ascii="Traditional Arabic"/>
          <w:rtl/>
          <w:lang w:bidi="ar-SA"/>
        </w:rPr>
        <w:t>نیکی می‌کنم، ولی آن‌ها به من بد</w:t>
      </w:r>
      <w:r w:rsidRPr="00636EA8">
        <w:rPr>
          <w:rFonts w:ascii="Traditional Arabic"/>
          <w:rtl/>
          <w:lang w:bidi="ar-SA"/>
        </w:rPr>
        <w:t xml:space="preserve"> می‌کنند</w:t>
      </w:r>
      <w:r w:rsidR="003D4B6B" w:rsidRPr="00636EA8">
        <w:rPr>
          <w:rFonts w:ascii="Traditional Arabic"/>
          <w:rtl/>
          <w:lang w:bidi="ar-SA"/>
        </w:rPr>
        <w:t xml:space="preserve">؛ من </w:t>
      </w:r>
      <w:r w:rsidR="00E003FF" w:rsidRPr="00636EA8">
        <w:rPr>
          <w:rFonts w:ascii="Traditional Arabic"/>
          <w:rtl/>
          <w:lang w:bidi="ar-SA"/>
        </w:rPr>
        <w:t>در برابر بدی‌هایشان شکیبایی می‌ورزم، ولی آن‌ها باز هم به من بدی می‌کنند. پیامبر</w:t>
      </w:r>
      <w:r w:rsidR="00E003FF" w:rsidRPr="00636EA8">
        <w:rPr>
          <w:rFonts w:ascii="Traditional Arabic"/>
          <w:lang w:bidi="ar-SA"/>
        </w:rPr>
        <w:sym w:font="AGA Arabesque" w:char="F072"/>
      </w:r>
      <w:r w:rsidR="00E003FF" w:rsidRPr="00636EA8">
        <w:rPr>
          <w:rFonts w:ascii="Traditional Arabic"/>
          <w:rtl/>
          <w:lang w:bidi="ar-SA"/>
        </w:rPr>
        <w:t xml:space="preserve"> فرمود: «اگر همین‌گونه باشی که گفتی، گویا خاکستر داغ به آنان می‌خورانی و تا زمانی که به همین روش عمل کنی، پشتیبانی از سوی الله در برابرِ آنان با تو خواهد بود».</w:t>
      </w:r>
    </w:p>
    <w:p w:rsidR="000F7B01" w:rsidRPr="00636EA8" w:rsidRDefault="000F7B01"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324- وعن أَنسٍ</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«مَنْ أَحبَّ أَنْ يُبْسَطَ له في رِزقِه، ويُنْسأَ لَهُ في أَثرِه، فَلْيصِلْ رحِمهُ».</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1"/>
      </w:r>
      <w:r w:rsidR="00C8054F" w:rsidRPr="00C8054F">
        <w:rPr>
          <w:rStyle w:val="FootnoteReference"/>
          <w:rFonts w:cs="B Lotus"/>
          <w:szCs w:val="28"/>
          <w:rtl/>
          <w:lang w:bidi="ar-SA"/>
        </w:rPr>
        <w:t>)</w:t>
      </w:r>
    </w:p>
    <w:p w:rsidR="000F7B01" w:rsidRPr="00636EA8" w:rsidRDefault="00544966" w:rsidP="00BB388D">
      <w:pPr>
        <w:autoSpaceDE w:val="0"/>
        <w:autoSpaceDN w:val="0"/>
        <w:adjustRightInd w:val="0"/>
        <w:rPr>
          <w:rFonts w:ascii="Traditional Arabic"/>
          <w:rtl/>
          <w:lang w:bidi="ar-SA"/>
        </w:rPr>
      </w:pPr>
      <w:r w:rsidRPr="00636EA8">
        <w:rPr>
          <w:rFonts w:ascii="Traditional Arabic"/>
          <w:rtl/>
          <w:lang w:bidi="ar-SA"/>
        </w:rPr>
        <w:t>انس</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«هرکس دوست دارد</w:t>
      </w:r>
      <w:r w:rsidRPr="00636EA8">
        <w:rPr>
          <w:rFonts w:hAnsi="AGA Arabesque"/>
          <w:rtl/>
          <w:lang w:bidi="ar-SA"/>
        </w:rPr>
        <w:t xml:space="preserve"> روزی‌اش، زیاد شود و عمرش طولانی، پس صله‌ی رحم (ارتباط با خویشانش) را رعایت کند».</w:t>
      </w:r>
    </w:p>
    <w:p w:rsidR="000872A4" w:rsidRPr="00603558" w:rsidRDefault="00544966" w:rsidP="007110C4">
      <w:pPr>
        <w:autoSpaceDE w:val="0"/>
        <w:autoSpaceDN w:val="0"/>
        <w:adjustRightInd w:val="0"/>
        <w:spacing w:before="180"/>
        <w:rPr>
          <w:rFonts w:ascii="Traditional Arabic" w:cs="Traditional Arabic"/>
          <w:spacing w:val="-2"/>
          <w:sz w:val="32"/>
          <w:szCs w:val="32"/>
          <w:rtl/>
          <w:lang w:bidi="ar-SA"/>
        </w:rPr>
      </w:pPr>
      <w:r w:rsidRPr="00603558">
        <w:rPr>
          <w:rStyle w:val="Char4"/>
          <w:spacing w:val="-2"/>
          <w:rtl/>
          <w:lang w:bidi="ar-SA"/>
        </w:rPr>
        <w:t xml:space="preserve">325- </w:t>
      </w:r>
      <w:r w:rsidR="000872A4" w:rsidRPr="00603558">
        <w:rPr>
          <w:rStyle w:val="Char4"/>
          <w:spacing w:val="-2"/>
          <w:rtl/>
          <w:lang w:bidi="ar-SA"/>
        </w:rPr>
        <w:t>وَ عنهُ قال: كَانَ أَبُو طَلْحَةَ</w:t>
      </w:r>
      <w:r w:rsidR="000872A4" w:rsidRPr="00603558">
        <w:rPr>
          <w:rStyle w:val="Char4"/>
          <w:b w:val="0"/>
          <w:bCs w:val="0"/>
          <w:spacing w:val="-2"/>
          <w:rtl/>
          <w:lang w:bidi="ar-SA"/>
        </w:rPr>
        <w:sym w:font="AGA Arabesque" w:char="F074"/>
      </w:r>
      <w:r w:rsidR="000872A4" w:rsidRPr="00603558">
        <w:rPr>
          <w:rStyle w:val="Char4"/>
          <w:spacing w:val="-2"/>
          <w:rtl/>
          <w:lang w:bidi="ar-SA"/>
        </w:rPr>
        <w:t xml:space="preserve"> أَكْثَر الأَنْصَارِ بِالمدِينَةِ مَالاً مِنْ نَخْل، وَكَانَ أَحَبُّ أَمْوالِهِ إِلَيْهِ بَيْرَحاء، وَكانَتْ مُسْتَقْبِلَةَ المسْجِدِ وكانَ رسولُ الله</w:t>
      </w:r>
      <w:r w:rsidR="000872A4" w:rsidRPr="00603558">
        <w:rPr>
          <w:rStyle w:val="Char4"/>
          <w:b w:val="0"/>
          <w:bCs w:val="0"/>
          <w:spacing w:val="-2"/>
          <w:rtl/>
          <w:lang w:bidi="ar-SA"/>
        </w:rPr>
        <w:sym w:font="AGA Arabesque" w:char="F072"/>
      </w:r>
      <w:r w:rsidR="000872A4" w:rsidRPr="00603558">
        <w:rPr>
          <w:rStyle w:val="Char4"/>
          <w:spacing w:val="-2"/>
          <w:rtl/>
          <w:lang w:bidi="ar-SA"/>
        </w:rPr>
        <w:t xml:space="preserve"> يدْخُلُهَا وَيشْربُ مِنْ ماءٍ فِيهَا طَيِّبٍ قَالَ أَنَس: فلَمَّا نزَلَتْ هَذِهِ الآيةُ: </w:t>
      </w:r>
      <w:r w:rsidR="00C8054F" w:rsidRPr="00603558">
        <w:rPr>
          <w:rFonts w:ascii="KFGQPC Uthman Taha Naskh" w:cs="KFGQPC Uthman Taha Naskh" w:hint="cs"/>
          <w:spacing w:val="-2"/>
          <w:rtl/>
          <w:lang w:bidi="ar-SA"/>
        </w:rPr>
        <w:t>﴿</w:t>
      </w:r>
      <w:r w:rsidR="0083022D" w:rsidRPr="00603558">
        <w:rPr>
          <w:rFonts w:ascii="KFGQPC Uthmanic Script HAFS" w:cs="KFGQPC Uthmanic Script HAFS" w:hint="eastAsia"/>
          <w:spacing w:val="-2"/>
          <w:rtl/>
          <w:lang w:bidi="ar-SA"/>
        </w:rPr>
        <w:t>لَن</w:t>
      </w:r>
      <w:r w:rsidR="0083022D" w:rsidRPr="00603558">
        <w:rPr>
          <w:rFonts w:ascii="KFGQPC Uthmanic Script HAFS" w:cs="KFGQPC Uthmanic Script HAFS"/>
          <w:spacing w:val="-2"/>
          <w:rtl/>
          <w:lang w:bidi="ar-SA"/>
        </w:rPr>
        <w:t xml:space="preserve"> </w:t>
      </w:r>
      <w:r w:rsidR="0083022D" w:rsidRPr="00603558">
        <w:rPr>
          <w:rFonts w:ascii="KFGQPC Uthmanic Script HAFS" w:cs="KFGQPC Uthmanic Script HAFS" w:hint="eastAsia"/>
          <w:spacing w:val="-2"/>
          <w:rtl/>
          <w:lang w:bidi="ar-SA"/>
        </w:rPr>
        <w:t>تَنَالُواْ</w:t>
      </w:r>
      <w:r w:rsidR="0083022D" w:rsidRPr="00603558">
        <w:rPr>
          <w:rFonts w:ascii="KFGQPC Uthmanic Script HAFS" w:cs="KFGQPC Uthmanic Script HAFS"/>
          <w:spacing w:val="-2"/>
          <w:rtl/>
          <w:lang w:bidi="ar-SA"/>
        </w:rPr>
        <w:t xml:space="preserve"> </w:t>
      </w:r>
      <w:r w:rsidR="0083022D" w:rsidRPr="00603558">
        <w:rPr>
          <w:rFonts w:ascii="KFGQPC Uthmanic Script HAFS" w:cs="KFGQPC Uthmanic Script HAFS" w:hint="cs"/>
          <w:spacing w:val="-2"/>
          <w:rtl/>
          <w:lang w:bidi="ar-SA"/>
        </w:rPr>
        <w:t>ٱ</w:t>
      </w:r>
      <w:r w:rsidR="0083022D" w:rsidRPr="00603558">
        <w:rPr>
          <w:rFonts w:ascii="KFGQPC Uthmanic Script HAFS" w:cs="KFGQPC Uthmanic Script HAFS" w:hint="eastAsia"/>
          <w:spacing w:val="-2"/>
          <w:rtl/>
          <w:lang w:bidi="ar-SA"/>
        </w:rPr>
        <w:t>ل</w:t>
      </w:r>
      <w:r w:rsidR="0083022D" w:rsidRPr="00603558">
        <w:rPr>
          <w:rFonts w:ascii="KFGQPC Uthmanic Script HAFS" w:cs="KFGQPC Uthmanic Script HAFS" w:hint="cs"/>
          <w:spacing w:val="-2"/>
          <w:rtl/>
          <w:lang w:bidi="ar-SA"/>
        </w:rPr>
        <w:t>ۡ</w:t>
      </w:r>
      <w:r w:rsidR="0083022D" w:rsidRPr="00603558">
        <w:rPr>
          <w:rFonts w:ascii="KFGQPC Uthmanic Script HAFS" w:cs="KFGQPC Uthmanic Script HAFS" w:hint="eastAsia"/>
          <w:spacing w:val="-2"/>
          <w:rtl/>
          <w:lang w:bidi="ar-SA"/>
        </w:rPr>
        <w:t>بِرَّ</w:t>
      </w:r>
      <w:r w:rsidR="0083022D" w:rsidRPr="00603558">
        <w:rPr>
          <w:rFonts w:ascii="KFGQPC Uthmanic Script HAFS" w:cs="KFGQPC Uthmanic Script HAFS"/>
          <w:spacing w:val="-2"/>
          <w:rtl/>
          <w:lang w:bidi="ar-SA"/>
        </w:rPr>
        <w:t xml:space="preserve"> </w:t>
      </w:r>
      <w:r w:rsidR="0083022D" w:rsidRPr="00603558">
        <w:rPr>
          <w:rFonts w:ascii="KFGQPC Uthmanic Script HAFS" w:cs="KFGQPC Uthmanic Script HAFS" w:hint="eastAsia"/>
          <w:spacing w:val="-2"/>
          <w:rtl/>
          <w:lang w:bidi="ar-SA"/>
        </w:rPr>
        <w:t>حَتَّى</w:t>
      </w:r>
      <w:r w:rsidR="0083022D" w:rsidRPr="00603558">
        <w:rPr>
          <w:rFonts w:ascii="KFGQPC Uthmanic Script HAFS" w:cs="KFGQPC Uthmanic Script HAFS" w:hint="cs"/>
          <w:spacing w:val="-2"/>
          <w:rtl/>
          <w:lang w:bidi="ar-SA"/>
        </w:rPr>
        <w:t>ٰ</w:t>
      </w:r>
      <w:r w:rsidR="0083022D" w:rsidRPr="00603558">
        <w:rPr>
          <w:rFonts w:ascii="KFGQPC Uthmanic Script HAFS" w:cs="KFGQPC Uthmanic Script HAFS"/>
          <w:spacing w:val="-2"/>
          <w:rtl/>
          <w:lang w:bidi="ar-SA"/>
        </w:rPr>
        <w:t xml:space="preserve"> </w:t>
      </w:r>
      <w:r w:rsidR="0083022D" w:rsidRPr="00603558">
        <w:rPr>
          <w:rFonts w:ascii="KFGQPC Uthmanic Script HAFS" w:cs="KFGQPC Uthmanic Script HAFS" w:hint="eastAsia"/>
          <w:spacing w:val="-2"/>
          <w:rtl/>
          <w:lang w:bidi="ar-SA"/>
        </w:rPr>
        <w:t>تُنفِقُواْ</w:t>
      </w:r>
      <w:r w:rsidR="0083022D" w:rsidRPr="00603558">
        <w:rPr>
          <w:rFonts w:ascii="KFGQPC Uthmanic Script HAFS" w:cs="KFGQPC Uthmanic Script HAFS"/>
          <w:spacing w:val="-2"/>
          <w:rtl/>
          <w:lang w:bidi="ar-SA"/>
        </w:rPr>
        <w:t xml:space="preserve"> </w:t>
      </w:r>
      <w:r w:rsidR="0083022D" w:rsidRPr="00603558">
        <w:rPr>
          <w:rFonts w:ascii="KFGQPC Uthmanic Script HAFS" w:cs="KFGQPC Uthmanic Script HAFS" w:hint="eastAsia"/>
          <w:spacing w:val="-2"/>
          <w:rtl/>
          <w:lang w:bidi="ar-SA"/>
        </w:rPr>
        <w:t>مِمَّا</w:t>
      </w:r>
      <w:r w:rsidR="0083022D" w:rsidRPr="00603558">
        <w:rPr>
          <w:rFonts w:ascii="KFGQPC Uthmanic Script HAFS" w:cs="KFGQPC Uthmanic Script HAFS"/>
          <w:spacing w:val="-2"/>
          <w:rtl/>
          <w:lang w:bidi="ar-SA"/>
        </w:rPr>
        <w:t xml:space="preserve"> </w:t>
      </w:r>
      <w:r w:rsidR="0083022D" w:rsidRPr="00603558">
        <w:rPr>
          <w:rFonts w:ascii="KFGQPC Uthmanic Script HAFS" w:cs="KFGQPC Uthmanic Script HAFS" w:hint="eastAsia"/>
          <w:spacing w:val="-2"/>
          <w:rtl/>
          <w:lang w:bidi="ar-SA"/>
        </w:rPr>
        <w:t>تُحِبُّونَ</w:t>
      </w:r>
      <w:r w:rsidR="00C8054F" w:rsidRPr="00603558">
        <w:rPr>
          <w:rFonts w:ascii="KFGQPC Uthman Taha Naskh" w:cs="KFGQPC Uthman Taha Naskh" w:hint="cs"/>
          <w:spacing w:val="-2"/>
          <w:rtl/>
          <w:lang w:bidi="ar-SA"/>
        </w:rPr>
        <w:t>﴾</w:t>
      </w:r>
      <w:r w:rsidR="0083022D" w:rsidRPr="00603558">
        <w:rPr>
          <w:rFonts w:ascii="KFGQPC Uthman Taha Naskh" w:cs="KFGQPC Uthman Taha Naskh"/>
          <w:spacing w:val="-2"/>
          <w:rtl/>
          <w:lang w:bidi="ar-SA"/>
        </w:rPr>
        <w:t xml:space="preserve"> </w:t>
      </w:r>
      <w:r w:rsidR="000872A4" w:rsidRPr="00603558">
        <w:rPr>
          <w:rStyle w:val="Char4"/>
          <w:spacing w:val="-2"/>
          <w:rtl/>
          <w:lang w:bidi="ar-SA"/>
        </w:rPr>
        <w:t>قام أَبُوطَلْحَةَ إِلى رسولِ اللَّه</w:t>
      </w:r>
      <w:r w:rsidR="000872A4" w:rsidRPr="00603558">
        <w:rPr>
          <w:rStyle w:val="Char4"/>
          <w:b w:val="0"/>
          <w:bCs w:val="0"/>
          <w:spacing w:val="-2"/>
          <w:rtl/>
          <w:lang w:bidi="ar-SA"/>
        </w:rPr>
        <w:sym w:font="AGA Arabesque" w:char="F072"/>
      </w:r>
      <w:r w:rsidR="000872A4" w:rsidRPr="00603558">
        <w:rPr>
          <w:rStyle w:val="Char4"/>
          <w:spacing w:val="-2"/>
          <w:rtl/>
          <w:lang w:bidi="ar-SA"/>
        </w:rPr>
        <w:t xml:space="preserve"> فقال:</w:t>
      </w:r>
      <w:r w:rsidR="002C7F89">
        <w:rPr>
          <w:rStyle w:val="Char4"/>
          <w:spacing w:val="-2"/>
          <w:rtl/>
          <w:lang w:bidi="ar-SA"/>
        </w:rPr>
        <w:t xml:space="preserve"> يَا رَسُولَ اللهِ</w:t>
      </w:r>
      <w:r w:rsidR="0078114E">
        <w:rPr>
          <w:rStyle w:val="Char4"/>
          <w:spacing w:val="-2"/>
          <w:rtl/>
          <w:lang w:bidi="ar-SA"/>
        </w:rPr>
        <w:t xml:space="preserve"> إِنَّ الل</w:t>
      </w:r>
      <w:r w:rsidR="000872A4" w:rsidRPr="00603558">
        <w:rPr>
          <w:rStyle w:val="Char4"/>
          <w:spacing w:val="-2"/>
          <w:rtl/>
          <w:lang w:bidi="ar-SA"/>
        </w:rPr>
        <w:t>ه</w:t>
      </w:r>
      <w:r w:rsidR="0078114E">
        <w:rPr>
          <w:rStyle w:val="Char4"/>
          <w:rFonts w:hint="cs"/>
          <w:spacing w:val="-2"/>
          <w:rtl/>
          <w:lang w:bidi="ar-SA"/>
        </w:rPr>
        <w:t>َ</w:t>
      </w:r>
      <w:r w:rsidR="000872A4" w:rsidRPr="00603558">
        <w:rPr>
          <w:rStyle w:val="Char4"/>
          <w:spacing w:val="-2"/>
          <w:rtl/>
          <w:lang w:bidi="ar-SA"/>
        </w:rPr>
        <w:t xml:space="preserve"> تَعَالَى أَنْزَلَ عَلَيْك: </w:t>
      </w:r>
      <w:r w:rsidR="00C8054F" w:rsidRPr="0078114E">
        <w:rPr>
          <w:rFonts w:ascii="KFGQPC Uthman Taha Naskh" w:cs="KFGQPC Uthman Taha Naskh" w:hint="cs"/>
          <w:b/>
          <w:bCs/>
          <w:spacing w:val="-2"/>
          <w:rtl/>
          <w:lang w:bidi="ar-SA"/>
        </w:rPr>
        <w:t>﴿</w:t>
      </w:r>
      <w:r w:rsidR="00CE5792" w:rsidRPr="0078114E">
        <w:rPr>
          <w:rFonts w:ascii="KFGQPC Uthmanic Script HAFS" w:cs="KFGQPC Uthmanic Script HAFS" w:hint="eastAsia"/>
          <w:b/>
          <w:bCs/>
          <w:spacing w:val="-2"/>
          <w:rtl/>
          <w:lang w:bidi="ar-SA"/>
        </w:rPr>
        <w:t>لَن</w:t>
      </w:r>
      <w:r w:rsidR="00CE5792" w:rsidRPr="0078114E">
        <w:rPr>
          <w:rFonts w:ascii="KFGQPC Uthmanic Script HAFS" w:cs="KFGQPC Uthmanic Script HAFS"/>
          <w:b/>
          <w:bCs/>
          <w:spacing w:val="-2"/>
          <w:rtl/>
          <w:lang w:bidi="ar-SA"/>
        </w:rPr>
        <w:t xml:space="preserve"> </w:t>
      </w:r>
      <w:r w:rsidR="00CE5792" w:rsidRPr="0078114E">
        <w:rPr>
          <w:rFonts w:ascii="KFGQPC Uthmanic Script HAFS" w:cs="KFGQPC Uthmanic Script HAFS" w:hint="eastAsia"/>
          <w:b/>
          <w:bCs/>
          <w:spacing w:val="-2"/>
          <w:rtl/>
          <w:lang w:bidi="ar-SA"/>
        </w:rPr>
        <w:t>تَنَالُواْ</w:t>
      </w:r>
      <w:r w:rsidR="00CE5792" w:rsidRPr="0078114E">
        <w:rPr>
          <w:rFonts w:ascii="KFGQPC Uthmanic Script HAFS" w:cs="KFGQPC Uthmanic Script HAFS"/>
          <w:b/>
          <w:bCs/>
          <w:spacing w:val="-2"/>
          <w:rtl/>
          <w:lang w:bidi="ar-SA"/>
        </w:rPr>
        <w:t xml:space="preserve"> </w:t>
      </w:r>
      <w:r w:rsidR="00CE5792" w:rsidRPr="0078114E">
        <w:rPr>
          <w:rFonts w:ascii="KFGQPC Uthmanic Script HAFS" w:cs="KFGQPC Uthmanic Script HAFS" w:hint="cs"/>
          <w:b/>
          <w:bCs/>
          <w:spacing w:val="-2"/>
          <w:rtl/>
          <w:lang w:bidi="ar-SA"/>
        </w:rPr>
        <w:t>ٱ</w:t>
      </w:r>
      <w:r w:rsidR="00CE5792" w:rsidRPr="0078114E">
        <w:rPr>
          <w:rFonts w:ascii="KFGQPC Uthmanic Script HAFS" w:cs="KFGQPC Uthmanic Script HAFS" w:hint="eastAsia"/>
          <w:b/>
          <w:bCs/>
          <w:spacing w:val="-2"/>
          <w:rtl/>
          <w:lang w:bidi="ar-SA"/>
        </w:rPr>
        <w:t>ل</w:t>
      </w:r>
      <w:r w:rsidR="00CE5792" w:rsidRPr="0078114E">
        <w:rPr>
          <w:rFonts w:ascii="KFGQPC Uthmanic Script HAFS" w:cs="KFGQPC Uthmanic Script HAFS" w:hint="cs"/>
          <w:b/>
          <w:bCs/>
          <w:spacing w:val="-2"/>
          <w:rtl/>
          <w:lang w:bidi="ar-SA"/>
        </w:rPr>
        <w:t>ۡ</w:t>
      </w:r>
      <w:r w:rsidR="00CE5792" w:rsidRPr="0078114E">
        <w:rPr>
          <w:rFonts w:ascii="KFGQPC Uthmanic Script HAFS" w:cs="KFGQPC Uthmanic Script HAFS" w:hint="eastAsia"/>
          <w:b/>
          <w:bCs/>
          <w:spacing w:val="-2"/>
          <w:rtl/>
          <w:lang w:bidi="ar-SA"/>
        </w:rPr>
        <w:t>بِرَّ</w:t>
      </w:r>
      <w:r w:rsidR="00CE5792" w:rsidRPr="0078114E">
        <w:rPr>
          <w:rFonts w:ascii="KFGQPC Uthmanic Script HAFS" w:cs="KFGQPC Uthmanic Script HAFS"/>
          <w:b/>
          <w:bCs/>
          <w:spacing w:val="-2"/>
          <w:rtl/>
          <w:lang w:bidi="ar-SA"/>
        </w:rPr>
        <w:t xml:space="preserve"> </w:t>
      </w:r>
      <w:r w:rsidR="00CE5792" w:rsidRPr="0078114E">
        <w:rPr>
          <w:rFonts w:ascii="KFGQPC Uthmanic Script HAFS" w:cs="KFGQPC Uthmanic Script HAFS" w:hint="eastAsia"/>
          <w:b/>
          <w:bCs/>
          <w:spacing w:val="-2"/>
          <w:rtl/>
          <w:lang w:bidi="ar-SA"/>
        </w:rPr>
        <w:t>حَتَّى</w:t>
      </w:r>
      <w:r w:rsidR="00CE5792" w:rsidRPr="0078114E">
        <w:rPr>
          <w:rFonts w:ascii="KFGQPC Uthmanic Script HAFS" w:cs="KFGQPC Uthmanic Script HAFS" w:hint="cs"/>
          <w:b/>
          <w:bCs/>
          <w:spacing w:val="-2"/>
          <w:rtl/>
          <w:lang w:bidi="ar-SA"/>
        </w:rPr>
        <w:t>ٰ</w:t>
      </w:r>
      <w:r w:rsidR="00CE5792" w:rsidRPr="0078114E">
        <w:rPr>
          <w:rFonts w:ascii="KFGQPC Uthmanic Script HAFS" w:cs="KFGQPC Uthmanic Script HAFS"/>
          <w:b/>
          <w:bCs/>
          <w:spacing w:val="-2"/>
          <w:rtl/>
          <w:lang w:bidi="ar-SA"/>
        </w:rPr>
        <w:t xml:space="preserve"> </w:t>
      </w:r>
      <w:r w:rsidR="00CE5792" w:rsidRPr="0078114E">
        <w:rPr>
          <w:rFonts w:ascii="KFGQPC Uthmanic Script HAFS" w:cs="KFGQPC Uthmanic Script HAFS" w:hint="eastAsia"/>
          <w:b/>
          <w:bCs/>
          <w:spacing w:val="-2"/>
          <w:rtl/>
          <w:lang w:bidi="ar-SA"/>
        </w:rPr>
        <w:t>تُنفِقُواْ</w:t>
      </w:r>
      <w:r w:rsidR="00CE5792" w:rsidRPr="0078114E">
        <w:rPr>
          <w:rFonts w:ascii="KFGQPC Uthmanic Script HAFS" w:cs="KFGQPC Uthmanic Script HAFS"/>
          <w:b/>
          <w:bCs/>
          <w:spacing w:val="-2"/>
          <w:rtl/>
          <w:lang w:bidi="ar-SA"/>
        </w:rPr>
        <w:t xml:space="preserve"> </w:t>
      </w:r>
      <w:r w:rsidR="00CE5792" w:rsidRPr="0078114E">
        <w:rPr>
          <w:rFonts w:ascii="KFGQPC Uthmanic Script HAFS" w:cs="KFGQPC Uthmanic Script HAFS" w:hint="eastAsia"/>
          <w:b/>
          <w:bCs/>
          <w:spacing w:val="-2"/>
          <w:rtl/>
          <w:lang w:bidi="ar-SA"/>
        </w:rPr>
        <w:t>مِمَّا</w:t>
      </w:r>
      <w:r w:rsidR="00CE5792" w:rsidRPr="0078114E">
        <w:rPr>
          <w:rFonts w:ascii="KFGQPC Uthmanic Script HAFS" w:cs="KFGQPC Uthmanic Script HAFS"/>
          <w:b/>
          <w:bCs/>
          <w:spacing w:val="-2"/>
          <w:rtl/>
          <w:lang w:bidi="ar-SA"/>
        </w:rPr>
        <w:t xml:space="preserve"> </w:t>
      </w:r>
      <w:r w:rsidR="00CE5792" w:rsidRPr="0078114E">
        <w:rPr>
          <w:rFonts w:ascii="KFGQPC Uthmanic Script HAFS" w:cs="KFGQPC Uthmanic Script HAFS" w:hint="eastAsia"/>
          <w:b/>
          <w:bCs/>
          <w:spacing w:val="-2"/>
          <w:rtl/>
          <w:lang w:bidi="ar-SA"/>
        </w:rPr>
        <w:t>تُحِبُّونَ</w:t>
      </w:r>
      <w:r w:rsidR="00C8054F" w:rsidRPr="0078114E">
        <w:rPr>
          <w:rFonts w:ascii="KFGQPC Uthman Taha Naskh" w:cs="KFGQPC Uthman Taha Naskh" w:hint="cs"/>
          <w:b/>
          <w:bCs/>
          <w:spacing w:val="-2"/>
          <w:rtl/>
          <w:lang w:bidi="ar-SA"/>
        </w:rPr>
        <w:t>﴾</w:t>
      </w:r>
      <w:r w:rsidR="00CE5792" w:rsidRPr="00603558">
        <w:rPr>
          <w:rFonts w:ascii="KFGQPC Uthman Taha Naskh" w:cs="KFGQPC Uthman Taha Naskh"/>
          <w:spacing w:val="-2"/>
          <w:lang w:bidi="ar-SA"/>
        </w:rPr>
        <w:t xml:space="preserve"> </w:t>
      </w:r>
      <w:r w:rsidR="000872A4" w:rsidRPr="00603558">
        <w:rPr>
          <w:rStyle w:val="Char4"/>
          <w:spacing w:val="-2"/>
          <w:rtl/>
          <w:lang w:bidi="ar-SA"/>
        </w:rPr>
        <w:t>وَإِنَّ أَحَبَّ مَالي إِلَيَّ بَيْرَحَاء، وإِنَّهَا صَدقَةٌ للَّهِ تَعَالَى أَرْجُو بِرَّهَا وذُخْرهَا عِنْد</w:t>
      </w:r>
      <w:r w:rsidR="0078114E">
        <w:rPr>
          <w:rStyle w:val="Char4"/>
          <w:spacing w:val="-2"/>
          <w:rtl/>
          <w:lang w:bidi="ar-SA"/>
        </w:rPr>
        <w:t xml:space="preserve"> الله </w:t>
      </w:r>
      <w:r w:rsidR="000872A4" w:rsidRPr="00603558">
        <w:rPr>
          <w:rStyle w:val="Char4"/>
          <w:spacing w:val="-2"/>
          <w:rtl/>
          <w:lang w:bidi="ar-SA"/>
        </w:rPr>
        <w:t>تعالى، فَضَعْها يا رسول</w:t>
      </w:r>
      <w:r w:rsidR="0078114E">
        <w:rPr>
          <w:rStyle w:val="Char4"/>
          <w:spacing w:val="-2"/>
          <w:rtl/>
          <w:lang w:bidi="ar-SA"/>
        </w:rPr>
        <w:t xml:space="preserve"> الله </w:t>
      </w:r>
      <w:r w:rsidR="000872A4" w:rsidRPr="00603558">
        <w:rPr>
          <w:rStyle w:val="Char4"/>
          <w:spacing w:val="-2"/>
          <w:rtl/>
          <w:lang w:bidi="ar-SA"/>
        </w:rPr>
        <w:t>حيْثُ أَرَاكَ اللَّهُ، ف</w:t>
      </w:r>
      <w:r w:rsidR="007110C4">
        <w:rPr>
          <w:rStyle w:val="Char4"/>
          <w:spacing w:val="-2"/>
          <w:rtl/>
          <w:lang w:bidi="ar-SA"/>
        </w:rPr>
        <w:t>قَالَ رَسُولُ اللهِ</w:t>
      </w:r>
      <w:r w:rsidR="000872A4" w:rsidRPr="00603558">
        <w:rPr>
          <w:rStyle w:val="Char4"/>
          <w:b w:val="0"/>
          <w:bCs w:val="0"/>
          <w:spacing w:val="-2"/>
          <w:rtl/>
          <w:lang w:bidi="ar-SA"/>
        </w:rPr>
        <w:sym w:font="AGA Arabesque" w:char="F072"/>
      </w:r>
      <w:r w:rsidR="000872A4" w:rsidRPr="00603558">
        <w:rPr>
          <w:rStyle w:val="Char4"/>
          <w:spacing w:val="-2"/>
          <w:rtl/>
          <w:lang w:bidi="ar-SA"/>
        </w:rPr>
        <w:t>: «بَخ، ذلِكَ مَالٌ رَابح، ذلِكَ مَالٌ رَابِح، وَقَدْ سمِعْتُ مَا قُلْت، وَإِنِّي أَرَى أَنْ تَجْعَلَهَا في الأَقْرَبِينَ». فقال أَبُو طَلْحَةَ: أَفْعَلُ</w:t>
      </w:r>
      <w:r w:rsidR="002C7F89">
        <w:rPr>
          <w:rStyle w:val="Char4"/>
          <w:spacing w:val="-2"/>
          <w:rtl/>
          <w:lang w:bidi="ar-SA"/>
        </w:rPr>
        <w:t xml:space="preserve"> يَا رَسُولَ اللهِ</w:t>
      </w:r>
      <w:r w:rsidR="000872A4" w:rsidRPr="00603558">
        <w:rPr>
          <w:rStyle w:val="Char4"/>
          <w:spacing w:val="-2"/>
          <w:rtl/>
          <w:lang w:bidi="ar-SA"/>
        </w:rPr>
        <w:t>، فَقَسَّمَهَا أَبُو طَلْحَةَ في أَقَاربِه، وَبَني عَمِّهِ.</w:t>
      </w:r>
      <w:r w:rsidR="000872A4" w:rsidRPr="00603558">
        <w:rPr>
          <w:rFonts w:ascii="Traditional Arabic" w:cs="Traditional Arabic"/>
          <w:spacing w:val="-2"/>
          <w:sz w:val="32"/>
          <w:szCs w:val="32"/>
          <w:rtl/>
          <w:lang w:bidi="ar-SA"/>
        </w:rPr>
        <w:t xml:space="preserve"> </w:t>
      </w:r>
      <w:r w:rsidR="000872A4" w:rsidRPr="00603558">
        <w:rPr>
          <w:rFonts w:ascii="Traditional Arabic"/>
          <w:spacing w:val="-2"/>
          <w:rtl/>
          <w:lang w:bidi="ar-SA"/>
        </w:rPr>
        <w:t>[</w:t>
      </w:r>
      <w:r w:rsidR="002C7F89" w:rsidRPr="002C7F89">
        <w:rPr>
          <w:rFonts w:ascii="Traditional Arabic" w:cs="mylotus"/>
          <w:spacing w:val="-2"/>
          <w:rtl/>
          <w:lang w:bidi="ar-SA"/>
        </w:rPr>
        <w:t>متفقٌ عليه</w:t>
      </w:r>
      <w:r w:rsidR="000872A4" w:rsidRPr="00603558">
        <w:rPr>
          <w:rFonts w:ascii="Traditional Arabic"/>
          <w:spacing w:val="-2"/>
          <w:rtl/>
          <w:lang w:bidi="ar-SA"/>
        </w:rPr>
        <w:t>]</w:t>
      </w:r>
      <w:r w:rsidR="00C8054F" w:rsidRPr="00603558">
        <w:rPr>
          <w:rStyle w:val="FootnoteReference"/>
          <w:rFonts w:cs="B Lotus"/>
          <w:spacing w:val="-2"/>
          <w:szCs w:val="28"/>
          <w:rtl/>
          <w:lang w:bidi="ar-SA"/>
        </w:rPr>
        <w:t>(</w:t>
      </w:r>
      <w:r w:rsidR="00C8054F" w:rsidRPr="00603558">
        <w:rPr>
          <w:rStyle w:val="FootnoteReference"/>
          <w:rFonts w:cs="B Lotus"/>
          <w:spacing w:val="-2"/>
          <w:szCs w:val="28"/>
          <w:rtl/>
          <w:lang w:bidi="ar-SA"/>
        </w:rPr>
        <w:footnoteReference w:id="92"/>
      </w:r>
      <w:r w:rsidR="00C8054F" w:rsidRPr="00603558">
        <w:rPr>
          <w:rStyle w:val="FootnoteReference"/>
          <w:rFonts w:cs="B Lotus"/>
          <w:spacing w:val="-2"/>
          <w:szCs w:val="28"/>
          <w:rtl/>
          <w:lang w:bidi="ar-SA"/>
        </w:rPr>
        <w:t>)</w:t>
      </w:r>
    </w:p>
    <w:p w:rsidR="000872A4" w:rsidRPr="00636EA8" w:rsidRDefault="000872A4" w:rsidP="00CE5792">
      <w:pPr>
        <w:rPr>
          <w:rtl/>
          <w:lang w:bidi="ar-SA"/>
        </w:rPr>
      </w:pPr>
      <w:r w:rsidRPr="00636EA8">
        <w:rPr>
          <w:b/>
          <w:bCs/>
          <w:rtl/>
          <w:lang w:bidi="ar-SA"/>
        </w:rPr>
        <w:t xml:space="preserve">ترجمه: </w:t>
      </w:r>
      <w:r w:rsidRPr="00636EA8">
        <w:rPr>
          <w:rtl/>
          <w:lang w:bidi="ar-SA"/>
        </w:rPr>
        <w:t>انس</w:t>
      </w:r>
      <w:r w:rsidRPr="00636EA8">
        <w:rPr>
          <w:lang w:bidi="ar-SA"/>
        </w:rPr>
        <w:sym w:font="AGA Arabesque" w:char="F074"/>
      </w:r>
      <w:r w:rsidRPr="00636EA8">
        <w:rPr>
          <w:rtl/>
          <w:lang w:bidi="ar-SA"/>
        </w:rPr>
        <w:t xml:space="preserve"> می‌گوید: ابوطلحه</w:t>
      </w:r>
      <w:r w:rsidRPr="00636EA8">
        <w:rPr>
          <w:lang w:bidi="ar-SA"/>
        </w:rPr>
        <w:sym w:font="AGA Arabesque" w:char="F074"/>
      </w:r>
      <w:r w:rsidRPr="00636EA8">
        <w:rPr>
          <w:rtl/>
          <w:lang w:bidi="ar-SA"/>
        </w:rPr>
        <w:t xml:space="preserve"> در میان انصار مدینه، از لحاظ داشتن نخل، از همه ثروتمندتر بود؛ محبوب‌ترین ثروتش نزد او نخلستانی به نام «بیرحاء» در مقابل مسجد بود و پیامبر</w:t>
      </w:r>
      <w:r w:rsidRPr="00636EA8">
        <w:rPr>
          <w:lang w:bidi="ar-SA"/>
        </w:rPr>
        <w:sym w:font="AGA Arabesque" w:char="F072"/>
      </w:r>
      <w:r w:rsidRPr="00636EA8">
        <w:rPr>
          <w:rtl/>
          <w:lang w:bidi="ar-SA"/>
        </w:rPr>
        <w:t xml:space="preserve"> گاه به این نخلستان می‌رفت و از آبِ گوارایش می‌نوشید. انس</w:t>
      </w:r>
      <w:r w:rsidRPr="00636EA8">
        <w:rPr>
          <w:lang w:bidi="ar-SA"/>
        </w:rPr>
        <w:sym w:font="AGA Arabesque" w:char="F074"/>
      </w:r>
      <w:r w:rsidRPr="00636EA8">
        <w:rPr>
          <w:rtl/>
          <w:lang w:bidi="ar-SA"/>
        </w:rPr>
        <w:t xml:space="preserve"> می‌گوید: وقتی این آیه نازل شد: </w:t>
      </w:r>
      <w:r w:rsidR="00C8054F" w:rsidRPr="00636EA8">
        <w:rPr>
          <w:rFonts w:ascii="KFGQPC Uthman Taha Naskh" w:cs="KFGQPC Uthman Taha Naskh" w:hint="cs"/>
          <w:rtl/>
          <w:lang w:bidi="ar-SA"/>
        </w:rPr>
        <w:t>﴿</w:t>
      </w:r>
      <w:r w:rsidR="00CE5792" w:rsidRPr="00636EA8">
        <w:rPr>
          <w:rFonts w:ascii="KFGQPC Uthmanic Script HAFS" w:cs="KFGQPC Uthmanic Script HAFS" w:hint="eastAsia"/>
          <w:rtl/>
          <w:lang w:bidi="ar-SA"/>
        </w:rPr>
        <w:t>لَن</w:t>
      </w:r>
      <w:r w:rsidR="00CE5792" w:rsidRPr="00636EA8">
        <w:rPr>
          <w:rFonts w:ascii="KFGQPC Uthmanic Script HAFS" w:cs="KFGQPC Uthmanic Script HAFS"/>
          <w:rtl/>
          <w:lang w:bidi="ar-SA"/>
        </w:rPr>
        <w:t xml:space="preserve"> </w:t>
      </w:r>
      <w:r w:rsidR="00CE5792" w:rsidRPr="00636EA8">
        <w:rPr>
          <w:rFonts w:ascii="KFGQPC Uthmanic Script HAFS" w:cs="KFGQPC Uthmanic Script HAFS" w:hint="eastAsia"/>
          <w:rtl/>
          <w:lang w:bidi="ar-SA"/>
        </w:rPr>
        <w:t>تَنَالُواْ</w:t>
      </w:r>
      <w:r w:rsidR="00CE5792" w:rsidRPr="00636EA8">
        <w:rPr>
          <w:rFonts w:ascii="KFGQPC Uthmanic Script HAFS" w:cs="KFGQPC Uthmanic Script HAFS"/>
          <w:rtl/>
          <w:lang w:bidi="ar-SA"/>
        </w:rPr>
        <w:t xml:space="preserve"> </w:t>
      </w:r>
      <w:r w:rsidR="00CE5792" w:rsidRPr="00636EA8">
        <w:rPr>
          <w:rFonts w:ascii="KFGQPC Uthmanic Script HAFS" w:cs="KFGQPC Uthmanic Script HAFS" w:hint="cs"/>
          <w:rtl/>
          <w:lang w:bidi="ar-SA"/>
        </w:rPr>
        <w:t>ٱ</w:t>
      </w:r>
      <w:r w:rsidR="00CE5792" w:rsidRPr="00636EA8">
        <w:rPr>
          <w:rFonts w:ascii="KFGQPC Uthmanic Script HAFS" w:cs="KFGQPC Uthmanic Script HAFS" w:hint="eastAsia"/>
          <w:rtl/>
          <w:lang w:bidi="ar-SA"/>
        </w:rPr>
        <w:t>ل</w:t>
      </w:r>
      <w:r w:rsidR="00CE5792" w:rsidRPr="00636EA8">
        <w:rPr>
          <w:rFonts w:ascii="KFGQPC Uthmanic Script HAFS" w:cs="KFGQPC Uthmanic Script HAFS" w:hint="cs"/>
          <w:rtl/>
          <w:lang w:bidi="ar-SA"/>
        </w:rPr>
        <w:t>ۡ</w:t>
      </w:r>
      <w:r w:rsidR="00CE5792" w:rsidRPr="00636EA8">
        <w:rPr>
          <w:rFonts w:ascii="KFGQPC Uthmanic Script HAFS" w:cs="KFGQPC Uthmanic Script HAFS" w:hint="eastAsia"/>
          <w:rtl/>
          <w:lang w:bidi="ar-SA"/>
        </w:rPr>
        <w:t>بِرَّ</w:t>
      </w:r>
      <w:r w:rsidR="00CE5792" w:rsidRPr="00636EA8">
        <w:rPr>
          <w:rFonts w:ascii="KFGQPC Uthmanic Script HAFS" w:cs="KFGQPC Uthmanic Script HAFS"/>
          <w:rtl/>
          <w:lang w:bidi="ar-SA"/>
        </w:rPr>
        <w:t xml:space="preserve"> </w:t>
      </w:r>
      <w:r w:rsidR="00CE5792" w:rsidRPr="00636EA8">
        <w:rPr>
          <w:rFonts w:ascii="KFGQPC Uthmanic Script HAFS" w:cs="KFGQPC Uthmanic Script HAFS" w:hint="eastAsia"/>
          <w:rtl/>
          <w:lang w:bidi="ar-SA"/>
        </w:rPr>
        <w:t>حَتَّى</w:t>
      </w:r>
      <w:r w:rsidR="00CE5792" w:rsidRPr="00636EA8">
        <w:rPr>
          <w:rFonts w:ascii="KFGQPC Uthmanic Script HAFS" w:cs="KFGQPC Uthmanic Script HAFS" w:hint="cs"/>
          <w:rtl/>
          <w:lang w:bidi="ar-SA"/>
        </w:rPr>
        <w:t>ٰ</w:t>
      </w:r>
      <w:r w:rsidR="00CE5792" w:rsidRPr="00636EA8">
        <w:rPr>
          <w:rFonts w:ascii="KFGQPC Uthmanic Script HAFS" w:cs="KFGQPC Uthmanic Script HAFS"/>
          <w:rtl/>
          <w:lang w:bidi="ar-SA"/>
        </w:rPr>
        <w:t xml:space="preserve"> </w:t>
      </w:r>
      <w:r w:rsidR="00CE5792" w:rsidRPr="00636EA8">
        <w:rPr>
          <w:rFonts w:ascii="KFGQPC Uthmanic Script HAFS" w:cs="KFGQPC Uthmanic Script HAFS" w:hint="eastAsia"/>
          <w:rtl/>
          <w:lang w:bidi="ar-SA"/>
        </w:rPr>
        <w:t>تُنفِقُواْ</w:t>
      </w:r>
      <w:r w:rsidR="00CE5792" w:rsidRPr="00636EA8">
        <w:rPr>
          <w:rFonts w:ascii="KFGQPC Uthmanic Script HAFS" w:cs="KFGQPC Uthmanic Script HAFS"/>
          <w:rtl/>
          <w:lang w:bidi="ar-SA"/>
        </w:rPr>
        <w:t xml:space="preserve"> </w:t>
      </w:r>
      <w:r w:rsidR="00CE5792" w:rsidRPr="00636EA8">
        <w:rPr>
          <w:rFonts w:ascii="KFGQPC Uthmanic Script HAFS" w:cs="KFGQPC Uthmanic Script HAFS" w:hint="eastAsia"/>
          <w:rtl/>
          <w:lang w:bidi="ar-SA"/>
        </w:rPr>
        <w:t>مِمَّا</w:t>
      </w:r>
      <w:r w:rsidR="00CE5792" w:rsidRPr="00636EA8">
        <w:rPr>
          <w:rFonts w:ascii="KFGQPC Uthmanic Script HAFS" w:cs="KFGQPC Uthmanic Script HAFS"/>
          <w:rtl/>
          <w:lang w:bidi="ar-SA"/>
        </w:rPr>
        <w:t xml:space="preserve"> </w:t>
      </w:r>
      <w:r w:rsidR="00CE5792" w:rsidRPr="00636EA8">
        <w:rPr>
          <w:rFonts w:ascii="KFGQPC Uthmanic Script HAFS" w:cs="KFGQPC Uthmanic Script HAFS" w:hint="eastAsia"/>
          <w:rtl/>
          <w:lang w:bidi="ar-SA"/>
        </w:rPr>
        <w:t>تُحِبُّونَ</w:t>
      </w:r>
      <w:r w:rsidR="00CE5792"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Pr="00636EA8">
        <w:rPr>
          <w:rtl/>
          <w:lang w:bidi="ar-SA"/>
        </w:rPr>
        <w:t>، ابوطلحه</w:t>
      </w:r>
      <w:r w:rsidRPr="00636EA8">
        <w:rPr>
          <w:lang w:bidi="ar-SA"/>
        </w:rPr>
        <w:sym w:font="AGA Arabesque" w:char="F074"/>
      </w:r>
      <w:r w:rsidRPr="00636EA8">
        <w:rPr>
          <w:rtl/>
          <w:lang w:bidi="ar-SA"/>
        </w:rPr>
        <w:t xml:space="preserve"> نزد پیامبر</w:t>
      </w:r>
      <w:r w:rsidRPr="00636EA8">
        <w:rPr>
          <w:lang w:bidi="ar-SA"/>
        </w:rPr>
        <w:sym w:font="AGA Arabesque" w:char="F072"/>
      </w:r>
      <w:r w:rsidRPr="00636EA8">
        <w:rPr>
          <w:rtl/>
          <w:lang w:bidi="ar-SA"/>
        </w:rPr>
        <w:t xml:space="preserve"> رفت و گفت: ای رسول‌خدا! الله متعال، این آیه را بر شما نازل کرده و (فرموده) است:</w:t>
      </w:r>
    </w:p>
    <w:p w:rsidR="00CE5792"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لَن</w:t>
      </w:r>
      <w:r w:rsidR="00FE0967" w:rsidRPr="00636EA8">
        <w:rPr>
          <w:rFonts w:ascii="KFGQPC Uthmanic Script HAFS"/>
          <w:rtl/>
          <w:lang w:bidi="ar-SA"/>
        </w:rPr>
        <w:t xml:space="preserve"> </w:t>
      </w:r>
      <w:r w:rsidR="00FE0967" w:rsidRPr="00636EA8">
        <w:rPr>
          <w:rFonts w:ascii="KFGQPC Uthmanic Script HAFS" w:hint="eastAsia"/>
          <w:rtl/>
          <w:lang w:bidi="ar-SA"/>
        </w:rPr>
        <w:t>تَنَالُواْ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بِرَّ</w:t>
      </w:r>
      <w:r w:rsidR="00FE0967" w:rsidRPr="00636EA8">
        <w:rPr>
          <w:rFonts w:ascii="KFGQPC Uthmanic Script HAFS"/>
          <w:rtl/>
          <w:lang w:bidi="ar-SA"/>
        </w:rPr>
        <w:t xml:space="preserve"> </w:t>
      </w:r>
      <w:r w:rsidR="00FE0967" w:rsidRPr="00636EA8">
        <w:rPr>
          <w:rFonts w:ascii="KFGQPC Uthmanic Script HAFS" w:hint="eastAsia"/>
          <w:rtl/>
          <w:lang w:bidi="ar-SA"/>
        </w:rPr>
        <w:t>حَتَّى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تُنفِقُواْ</w:t>
      </w:r>
      <w:r w:rsidR="00FE0967" w:rsidRPr="00636EA8">
        <w:rPr>
          <w:rFonts w:ascii="KFGQPC Uthmanic Script HAFS"/>
          <w:rtl/>
          <w:lang w:bidi="ar-SA"/>
        </w:rPr>
        <w:t xml:space="preserve"> </w:t>
      </w:r>
      <w:r w:rsidR="00FE0967" w:rsidRPr="00636EA8">
        <w:rPr>
          <w:rFonts w:ascii="KFGQPC Uthmanic Script HAFS" w:hint="eastAsia"/>
          <w:rtl/>
          <w:lang w:bidi="ar-SA"/>
        </w:rPr>
        <w:t>مِمَّا</w:t>
      </w:r>
      <w:r w:rsidR="00FE0967" w:rsidRPr="00636EA8">
        <w:rPr>
          <w:rFonts w:ascii="KFGQPC Uthmanic Script HAFS"/>
          <w:rtl/>
          <w:lang w:bidi="ar-SA"/>
        </w:rPr>
        <w:t xml:space="preserve"> </w:t>
      </w:r>
      <w:r w:rsidR="00FE0967" w:rsidRPr="00636EA8">
        <w:rPr>
          <w:rFonts w:ascii="KFGQPC Uthmanic Script HAFS" w:hint="eastAsia"/>
          <w:rtl/>
          <w:lang w:bidi="ar-SA"/>
        </w:rPr>
        <w:t>تُحِبُّونَ</w:t>
      </w:r>
      <w:r w:rsidR="00FE0967" w:rsidRPr="00636EA8">
        <w:rPr>
          <w:rFonts w:ascii="KFGQPC Uthmanic Script HAFS" w:hint="cs"/>
          <w:rtl/>
          <w:lang w:bidi="ar-SA"/>
        </w:rPr>
        <w:t>ۚ</w:t>
      </w:r>
      <w:r w:rsidRPr="00636EA8">
        <w:rPr>
          <w:rFonts w:ascii="KFGQPC Uthman Taha Naskh" w:cs="KFGQPC Uthman Taha Naskh" w:hint="cs"/>
          <w:rtl/>
          <w:lang w:bidi="ar-SA"/>
        </w:rPr>
        <w:t>﴾</w:t>
      </w:r>
    </w:p>
    <w:p w:rsidR="000872A4" w:rsidRPr="00636EA8" w:rsidRDefault="000872A4" w:rsidP="00BB388D">
      <w:pPr>
        <w:pStyle w:val="a1"/>
        <w:rPr>
          <w:rtl/>
          <w:lang w:bidi="ar-SA"/>
        </w:rPr>
      </w:pPr>
      <w:r w:rsidRPr="00636EA8">
        <w:rPr>
          <w:rtl/>
          <w:lang w:bidi="ar-SA"/>
        </w:rPr>
        <w:t>هرگز به نیکی دست نمی</w:t>
      </w:r>
      <w:r w:rsidRPr="00636EA8">
        <w:rPr>
          <w:rtl/>
          <w:lang w:bidi="ar-SA"/>
        </w:rPr>
        <w:softHyphen/>
        <w:t>یابید مگر آن‌که از آن‌چه دوست دارید، انفاق کنید.</w:t>
      </w:r>
    </w:p>
    <w:p w:rsidR="000872A4" w:rsidRPr="00636EA8" w:rsidRDefault="000872A4" w:rsidP="00BB388D">
      <w:pPr>
        <w:rPr>
          <w:rtl/>
          <w:lang w:bidi="ar-SA"/>
        </w:rPr>
      </w:pPr>
      <w:r w:rsidRPr="00636EA8">
        <w:rPr>
          <w:rtl/>
          <w:lang w:bidi="ar-SA"/>
        </w:rPr>
        <w:t>(ابوطلحه افزود:</w:t>
      </w:r>
      <w:r w:rsidR="006A7ABC" w:rsidRPr="00636EA8">
        <w:rPr>
          <w:rtl/>
          <w:lang w:bidi="ar-SA"/>
        </w:rPr>
        <w:t>)</w:t>
      </w:r>
      <w:r w:rsidRPr="00636EA8">
        <w:rPr>
          <w:rtl/>
          <w:lang w:bidi="ar-SA"/>
        </w:rPr>
        <w:t xml:space="preserve"> باغ بیرحاء، محبوب‌ترین ثروتِ من است و می‌خواهم آن را در راه الله صدقه دهم و به خیر و ثواب آن نزد الله، امیدوارم؛ پس هرطور که مناسب می‌دانید، درباره‌اش تصمیم بگیرید. رسول‌الله</w:t>
      </w:r>
      <w:r w:rsidRPr="00636EA8">
        <w:rPr>
          <w:lang w:bidi="ar-SA"/>
        </w:rPr>
        <w:sym w:font="AGA Arabesque" w:char="F072"/>
      </w:r>
      <w:r w:rsidRPr="00636EA8">
        <w:rPr>
          <w:rtl/>
          <w:lang w:bidi="ar-SA"/>
        </w:rPr>
        <w:t xml:space="preserve"> فرمود: «به‌به! این، مال سودمند</w:t>
      </w:r>
      <w:r w:rsidR="00457B75" w:rsidRPr="00636EA8">
        <w:rPr>
          <w:rtl/>
          <w:lang w:bidi="ar-SA"/>
        </w:rPr>
        <w:t>ی‌ست</w:t>
      </w:r>
      <w:r w:rsidRPr="00636EA8">
        <w:rPr>
          <w:rtl/>
          <w:lang w:bidi="ar-SA"/>
        </w:rPr>
        <w:t>؛ این، مالِ سودمند</w:t>
      </w:r>
      <w:r w:rsidR="00457B75" w:rsidRPr="00636EA8">
        <w:rPr>
          <w:rtl/>
          <w:lang w:bidi="ar-SA"/>
        </w:rPr>
        <w:t>ی‌ست</w:t>
      </w:r>
      <w:r w:rsidRPr="00636EA8">
        <w:rPr>
          <w:rtl/>
          <w:lang w:bidi="ar-SA"/>
        </w:rPr>
        <w:t xml:space="preserve"> و آن‌چه گفتی، شنیدم؛ نظرِ من،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آن را میانِ خویشاوندانت تقسیم کنی». ابوطلحه</w:t>
      </w:r>
      <w:r w:rsidRPr="00636EA8">
        <w:rPr>
          <w:lang w:bidi="ar-SA"/>
        </w:rPr>
        <w:sym w:font="AGA Arabesque" w:char="F074"/>
      </w:r>
      <w:r w:rsidRPr="00636EA8">
        <w:rPr>
          <w:rtl/>
          <w:lang w:bidi="ar-SA"/>
        </w:rPr>
        <w:t xml:space="preserve"> گفت: ای رسول‌خدا! همین کار را می‌کنم. سپس آن را میان خویشان و پسرعموهایش تقسیم کرد.</w:t>
      </w:r>
    </w:p>
    <w:p w:rsidR="00502F56" w:rsidRPr="00636EA8" w:rsidRDefault="005C64B5"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326- </w:t>
      </w:r>
      <w:r w:rsidR="00502F56" w:rsidRPr="00636EA8">
        <w:rPr>
          <w:rStyle w:val="Char4"/>
          <w:rtl/>
          <w:lang w:bidi="ar-SA"/>
        </w:rPr>
        <w:t>وعن عبد</w:t>
      </w:r>
      <w:r w:rsidR="0078114E">
        <w:rPr>
          <w:rStyle w:val="Char4"/>
          <w:rtl/>
          <w:lang w:bidi="ar-SA"/>
        </w:rPr>
        <w:t xml:space="preserve"> الله </w:t>
      </w:r>
      <w:r w:rsidR="00502F56" w:rsidRPr="00636EA8">
        <w:rPr>
          <w:rStyle w:val="Char4"/>
          <w:rtl/>
          <w:lang w:bidi="ar-SA"/>
        </w:rPr>
        <w:t>بن عمرو بن العاص رضي</w:t>
      </w:r>
      <w:r w:rsidR="0078114E">
        <w:rPr>
          <w:rStyle w:val="Char4"/>
          <w:rtl/>
          <w:lang w:bidi="ar-SA"/>
        </w:rPr>
        <w:t xml:space="preserve"> الله </w:t>
      </w:r>
      <w:r w:rsidR="00502F56" w:rsidRPr="00636EA8">
        <w:rPr>
          <w:rStyle w:val="Char4"/>
          <w:rtl/>
          <w:lang w:bidi="ar-SA"/>
        </w:rPr>
        <w:t>عنهما قال: أَقْبلَ رجُلٌ إِلى نَبِيِّ اللَّه</w:t>
      </w:r>
      <w:r w:rsidR="00502F56" w:rsidRPr="00636EA8">
        <w:rPr>
          <w:rStyle w:val="Char4"/>
          <w:b w:val="0"/>
          <w:bCs w:val="0"/>
          <w:rtl/>
          <w:lang w:bidi="ar-SA"/>
        </w:rPr>
        <w:sym w:font="AGA Arabesque" w:char="F072"/>
      </w:r>
      <w:r w:rsidR="00502F56" w:rsidRPr="00636EA8">
        <w:rPr>
          <w:rStyle w:val="Char4"/>
          <w:rtl/>
          <w:lang w:bidi="ar-SA"/>
        </w:rPr>
        <w:t>، فقال: أُبايِعُكَ على الهِجرةِ وَالجِهَادِ أَبتَغِي الأَجرَ مِنَ</w:t>
      </w:r>
      <w:r w:rsidR="0078114E">
        <w:rPr>
          <w:rStyle w:val="Char4"/>
          <w:rtl/>
          <w:lang w:bidi="ar-SA"/>
        </w:rPr>
        <w:t xml:space="preserve"> الله </w:t>
      </w:r>
      <w:r w:rsidR="00502F56" w:rsidRPr="00636EA8">
        <w:rPr>
          <w:rStyle w:val="Char4"/>
          <w:rtl/>
          <w:lang w:bidi="ar-SA"/>
        </w:rPr>
        <w:t>تعالى. قال: «فَهَلْ مِنْ والدِيْكَ أَحدٌ حَي؟» قال: نعمْ بل كِلاهُما. قال: «فَتَبْتَغِي الأَجْرَ مِنَ</w:t>
      </w:r>
      <w:r w:rsidR="0078114E">
        <w:rPr>
          <w:rStyle w:val="Char4"/>
          <w:rtl/>
          <w:lang w:bidi="ar-SA"/>
        </w:rPr>
        <w:t xml:space="preserve"> الله </w:t>
      </w:r>
      <w:r w:rsidR="00502F56" w:rsidRPr="00636EA8">
        <w:rPr>
          <w:rStyle w:val="Char4"/>
          <w:rtl/>
          <w:lang w:bidi="ar-SA"/>
        </w:rPr>
        <w:t>تعالى؟» قال: نعم. قال: «فَارْجعْ إِلى والدِيْك، فَأَحْسِنْ صُحْبتَهُما».</w:t>
      </w:r>
      <w:r w:rsidR="00502F56"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00502F56" w:rsidRPr="00636EA8">
        <w:rPr>
          <w:rFonts w:ascii="Traditional Arabic" w:hAnsi="Traditional Arabic"/>
          <w:rtl/>
          <w:lang w:bidi="ar-SA"/>
        </w:rPr>
        <w:t>؛ این، لفظ مسلم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3"/>
      </w:r>
      <w:r w:rsidR="00C8054F" w:rsidRPr="00C8054F">
        <w:rPr>
          <w:rStyle w:val="FootnoteReference"/>
          <w:rFonts w:cs="B Lotus"/>
          <w:szCs w:val="28"/>
          <w:rtl/>
          <w:lang w:bidi="ar-SA"/>
        </w:rPr>
        <w:t>)</w:t>
      </w:r>
    </w:p>
    <w:p w:rsidR="00502F56" w:rsidRPr="00636EA8" w:rsidRDefault="00502F56" w:rsidP="0058663F">
      <w:pPr>
        <w:pStyle w:val="a3"/>
        <w:spacing w:before="0"/>
        <w:rPr>
          <w:rtl/>
          <w:lang w:bidi="ar-SA"/>
        </w:rPr>
      </w:pPr>
      <w:r w:rsidRPr="00636EA8">
        <w:rPr>
          <w:rtl/>
          <w:lang w:bidi="ar-SA"/>
        </w:rPr>
        <w:t>وفي روايةٍ لهُما: جاءَ رجلٌ فاسْتَأْذَنُه في الجِهَادِ فقال: «أَحيٌّ والِداك؟» قال: نَعَم، قال: «ففِيهِما فَجاهِدْ».</w:t>
      </w:r>
    </w:p>
    <w:p w:rsidR="00544966" w:rsidRPr="00636EA8" w:rsidRDefault="00502F56"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عبدالله بن عمرو بن عاص</w:t>
      </w:r>
      <w:r w:rsidRPr="00636EA8">
        <w:rPr>
          <w:rFonts w:ascii="Traditional Arabic"/>
          <w:lang w:bidi="ar-SA"/>
        </w:rPr>
        <w:sym w:font="AGA Arabesque" w:char="F074"/>
      </w:r>
      <w:r w:rsidRPr="00636EA8">
        <w:rPr>
          <w:rFonts w:ascii="Traditional Arabic"/>
          <w:rtl/>
          <w:lang w:bidi="ar-SA"/>
        </w:rPr>
        <w:t xml:space="preserve"> می‌گوید: مردی، نزد پیامبرخدا</w:t>
      </w:r>
      <w:r w:rsidRPr="00636EA8">
        <w:rPr>
          <w:rFonts w:ascii="Traditional Arabic"/>
          <w:lang w:bidi="ar-SA"/>
        </w:rPr>
        <w:sym w:font="AGA Arabesque" w:char="F072"/>
      </w:r>
      <w:r w:rsidRPr="00636EA8">
        <w:rPr>
          <w:rFonts w:ascii="Traditional Arabic"/>
          <w:rtl/>
          <w:lang w:bidi="ar-SA"/>
        </w:rPr>
        <w:t xml:space="preserve"> آمد و گفت: برای کسب اجر و پاداش از الله متعال، با شما بر سرِ هجرت و جهاد پیمان می‌بندم. پیامبر</w:t>
      </w:r>
      <w:r w:rsidRPr="00636EA8">
        <w:rPr>
          <w:rFonts w:ascii="Traditional Arabic"/>
          <w:lang w:bidi="ar-SA"/>
        </w:rPr>
        <w:sym w:font="AGA Arabesque" w:char="F072"/>
      </w:r>
      <w:r w:rsidRPr="00636EA8">
        <w:rPr>
          <w:rFonts w:ascii="Traditional Arabic"/>
          <w:rtl/>
          <w:lang w:bidi="ar-SA"/>
        </w:rPr>
        <w:t xml:space="preserve"> فرمود: «آیا پدر یا مادرت، زنده‌اند؟» پاسخ داد: آری؛ هر دوی آن‌ها زنده‌اند.</w:t>
      </w:r>
      <w:r w:rsidR="00865D92" w:rsidRPr="00636EA8">
        <w:rPr>
          <w:rFonts w:ascii="Traditional Arabic"/>
          <w:rtl/>
          <w:lang w:bidi="ar-SA"/>
        </w:rPr>
        <w:t xml:space="preserve"> پیامبر</w:t>
      </w:r>
      <w:r w:rsidR="00865D92" w:rsidRPr="00636EA8">
        <w:rPr>
          <w:rFonts w:ascii="Traditional Arabic"/>
          <w:lang w:bidi="ar-SA"/>
        </w:rPr>
        <w:sym w:font="AGA Arabesque" w:char="F072"/>
      </w:r>
      <w:r w:rsidR="00865D92" w:rsidRPr="00636EA8">
        <w:rPr>
          <w:rFonts w:ascii="Traditional Arabic"/>
          <w:rtl/>
          <w:lang w:bidi="ar-SA"/>
        </w:rPr>
        <w:t xml:space="preserve"> پرسید: «و اجر و ثواب الله متعال را می‌طلبی؟» گفت: بله. رسول‌الله</w:t>
      </w:r>
      <w:r w:rsidR="00865D92" w:rsidRPr="00636EA8">
        <w:rPr>
          <w:rFonts w:ascii="Traditional Arabic"/>
          <w:lang w:bidi="ar-SA"/>
        </w:rPr>
        <w:sym w:font="AGA Arabesque" w:char="F072"/>
      </w:r>
      <w:r w:rsidR="00865D92" w:rsidRPr="00636EA8">
        <w:rPr>
          <w:rFonts w:ascii="Traditional Arabic"/>
          <w:rtl/>
          <w:lang w:bidi="ar-SA"/>
        </w:rPr>
        <w:t xml:space="preserve"> فرمود: «پس نزد پدر و مادرت برگرد و با آنان رفتار نیک و پسندیده‌ای داشته باش».</w:t>
      </w:r>
    </w:p>
    <w:p w:rsidR="00865D92" w:rsidRPr="00636EA8" w:rsidRDefault="00865D92" w:rsidP="00BB388D">
      <w:pPr>
        <w:autoSpaceDE w:val="0"/>
        <w:autoSpaceDN w:val="0"/>
        <w:adjustRightInd w:val="0"/>
        <w:rPr>
          <w:rFonts w:ascii="Traditional Arabic"/>
          <w:rtl/>
          <w:lang w:bidi="ar-SA"/>
        </w:rPr>
      </w:pPr>
      <w:r w:rsidRPr="00636EA8">
        <w:rPr>
          <w:rFonts w:ascii="Traditional Arabic"/>
          <w:rtl/>
          <w:lang w:bidi="ar-SA"/>
        </w:rPr>
        <w:t>در روایتی دیگر از بخاری و مسلم، آمده است: مردی (نزد پیامبر</w:t>
      </w:r>
      <w:r w:rsidRPr="00636EA8">
        <w:rPr>
          <w:rFonts w:ascii="Traditional Arabic"/>
          <w:lang w:bidi="ar-SA"/>
        </w:rPr>
        <w:sym w:font="AGA Arabesque" w:char="F072"/>
      </w:r>
      <w:r w:rsidRPr="00636EA8">
        <w:rPr>
          <w:rFonts w:ascii="Traditional Arabic"/>
          <w:rtl/>
          <w:lang w:bidi="ar-SA"/>
        </w:rPr>
        <w:t>) آمد و اجازه‌ی جهاد خواست. پیامبر</w:t>
      </w:r>
      <w:r w:rsidRPr="00636EA8">
        <w:rPr>
          <w:rFonts w:ascii="Traditional Arabic"/>
          <w:lang w:bidi="ar-SA"/>
        </w:rPr>
        <w:sym w:font="AGA Arabesque" w:char="F072"/>
      </w:r>
      <w:r w:rsidRPr="00636EA8">
        <w:rPr>
          <w:rFonts w:ascii="Traditional Arabic"/>
          <w:rtl/>
          <w:lang w:bidi="ar-SA"/>
        </w:rPr>
        <w:t xml:space="preserve"> فرمود: «آیا پدر و مادرت زنده‌اند؟» پاسخ داد: بله. رسول‌الله</w:t>
      </w:r>
      <w:r w:rsidRPr="00636EA8">
        <w:rPr>
          <w:rFonts w:ascii="Traditional Arabic"/>
          <w:lang w:bidi="ar-SA"/>
        </w:rPr>
        <w:sym w:font="AGA Arabesque" w:char="F072"/>
      </w:r>
      <w:r w:rsidRPr="00636EA8">
        <w:rPr>
          <w:rFonts w:ascii="Traditional Arabic"/>
          <w:rtl/>
          <w:lang w:bidi="ar-SA"/>
        </w:rPr>
        <w:t xml:space="preserve"> فرمود: «جهاد تو، خدمت به ایشان است».</w:t>
      </w:r>
    </w:p>
    <w:p w:rsidR="002B6A03" w:rsidRPr="00636EA8" w:rsidRDefault="00673336" w:rsidP="0098546B">
      <w:pPr>
        <w:autoSpaceDE w:val="0"/>
        <w:autoSpaceDN w:val="0"/>
        <w:adjustRightInd w:val="0"/>
        <w:spacing w:before="180"/>
        <w:rPr>
          <w:rFonts w:ascii="Traditional Arabic" w:hAnsi="Traditional Arabic"/>
          <w:rtl/>
          <w:lang w:bidi="ar-SA"/>
        </w:rPr>
      </w:pPr>
      <w:r w:rsidRPr="00636EA8">
        <w:rPr>
          <w:rStyle w:val="Char4"/>
          <w:rtl/>
          <w:lang w:bidi="ar-SA"/>
        </w:rPr>
        <w:t xml:space="preserve">327- </w:t>
      </w:r>
      <w:r w:rsidR="002B6A03" w:rsidRPr="00636EA8">
        <w:rPr>
          <w:rStyle w:val="Char4"/>
          <w:rtl/>
          <w:lang w:bidi="ar-SA"/>
        </w:rPr>
        <w:t>وَعنهُ عَنِ النَّبيِّ</w:t>
      </w:r>
      <w:r w:rsidR="002B6A03" w:rsidRPr="00636EA8">
        <w:rPr>
          <w:rStyle w:val="Char4"/>
          <w:b w:val="0"/>
          <w:bCs w:val="0"/>
          <w:rtl/>
          <w:lang w:bidi="ar-SA"/>
        </w:rPr>
        <w:sym w:font="AGA Arabesque" w:char="F072"/>
      </w:r>
      <w:r w:rsidR="002B6A03" w:rsidRPr="00636EA8">
        <w:rPr>
          <w:rStyle w:val="Char4"/>
          <w:rtl/>
          <w:lang w:bidi="ar-SA"/>
        </w:rPr>
        <w:t xml:space="preserve"> قال: «لَيْسَ الْواصِلُ بِالمُكافئ وَلكِنَّ الواصِلَ الَّذي إِذا قَطَعتْ رَحِمُهُ وصلَهَا».</w:t>
      </w:r>
      <w:r w:rsidR="002B6A03" w:rsidRPr="00636EA8">
        <w:rPr>
          <w:rFonts w:ascii="Traditional Arabic" w:hAns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4"/>
      </w:r>
      <w:r w:rsidR="00C8054F" w:rsidRPr="00C8054F">
        <w:rPr>
          <w:rStyle w:val="FootnoteReference"/>
          <w:rFonts w:cs="B Lotus"/>
          <w:szCs w:val="28"/>
          <w:rtl/>
          <w:lang w:bidi="ar-SA"/>
        </w:rPr>
        <w:t>)</w:t>
      </w:r>
    </w:p>
    <w:p w:rsidR="003D7E4F" w:rsidRPr="00636EA8" w:rsidRDefault="003D7E4F"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عبدالله بن عمرو</w:t>
      </w:r>
      <w:r w:rsidR="00251641" w:rsidRPr="00636EA8">
        <w:rPr>
          <w:rFonts w:ascii="Traditional Arabic" w:hAnsi="Traditional Arabic" w:cs="(M. Aiyada Ayoub ALKobaisi)"/>
          <w:rtl/>
          <w:lang w:bidi="ar-SA"/>
        </w:rPr>
        <w:t>$</w:t>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«وصل‌کننده‌ی راستین پیوند</w:t>
      </w:r>
      <w:r w:rsidR="00251641" w:rsidRPr="00636EA8">
        <w:rPr>
          <w:rFonts w:ascii="Traditional Arabic" w:hAnsi="Traditional Arabic"/>
          <w:rtl/>
          <w:lang w:bidi="ar-SA"/>
        </w:rPr>
        <w:t>ِ</w:t>
      </w:r>
      <w:r w:rsidRPr="00636EA8">
        <w:rPr>
          <w:rFonts w:ascii="Traditional Arabic" w:hAnsi="Traditional Arabic"/>
          <w:rtl/>
          <w:lang w:bidi="ar-SA"/>
        </w:rPr>
        <w:t xml:space="preserve"> خویشاوندی، کسی نیست که به‌خاطر ارتباطی که خویشاوندانش با او دارند، با آن‌ها ارتباط برقرار می‌کند؛ بلکه کس</w:t>
      </w:r>
      <w:r w:rsidR="00457B75" w:rsidRPr="00636EA8">
        <w:rPr>
          <w:rFonts w:ascii="Traditional Arabic" w:hAnsi="Traditional Arabic"/>
          <w:rtl/>
          <w:lang w:bidi="ar-SA"/>
        </w:rPr>
        <w:t>ی‌ست</w:t>
      </w:r>
      <w:r w:rsidRPr="00636EA8">
        <w:rPr>
          <w:rFonts w:ascii="Traditional Arabic" w:hAnsi="Traditional Arabic"/>
          <w:rtl/>
          <w:lang w:bidi="ar-SA"/>
        </w:rPr>
        <w:t xml:space="preserve"> که وقتی با او قطع رابطه می‌کنند، او ارتباطش را با آن‌ها حفظ می‌نماید».</w:t>
      </w:r>
    </w:p>
    <w:p w:rsidR="003D7E4F" w:rsidRPr="00636EA8" w:rsidRDefault="003D7E4F" w:rsidP="0098546B">
      <w:pPr>
        <w:autoSpaceDE w:val="0"/>
        <w:autoSpaceDN w:val="0"/>
        <w:adjustRightInd w:val="0"/>
        <w:spacing w:before="180"/>
        <w:rPr>
          <w:rFonts w:ascii="Traditional Arabic" w:hAnsi="Traditional Arabic"/>
          <w:rtl/>
          <w:lang w:bidi="ar-SA"/>
        </w:rPr>
      </w:pPr>
      <w:r w:rsidRPr="00636EA8">
        <w:rPr>
          <w:rStyle w:val="Char4"/>
          <w:rtl/>
          <w:lang w:bidi="ar-SA"/>
        </w:rPr>
        <w:t xml:space="preserve">328- وعن عائشة قالت: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«الرَّحمُ مَعَلَّقَةٌ بِالعَرْشِ تَقُول: مَنْ وصلني وَصَلَهُ اللَّه، وَمَن قَطَعَني، قَطَعَهُ اللَّه».</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5"/>
      </w:r>
      <w:r w:rsidR="00C8054F" w:rsidRPr="00C8054F">
        <w:rPr>
          <w:rStyle w:val="FootnoteReference"/>
          <w:rFonts w:cs="B Lotus"/>
          <w:szCs w:val="28"/>
          <w:rtl/>
          <w:lang w:bidi="ar-SA"/>
        </w:rPr>
        <w:t>)</w:t>
      </w:r>
    </w:p>
    <w:p w:rsidR="003D7E4F" w:rsidRPr="00636EA8" w:rsidRDefault="00327D66"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عایشه</w:t>
      </w:r>
      <w:r w:rsidR="002A5958" w:rsidRPr="00636EA8">
        <w:rPr>
          <w:rFonts w:cs="(M. Aiyada Ayoub ALKobaisi)"/>
          <w:rtl/>
          <w:lang w:bidi="ar-SA"/>
        </w:rPr>
        <w:t>&amp;</w:t>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00C45FC1" w:rsidRPr="00636EA8">
        <w:rPr>
          <w:rFonts w:ascii="Traditional Arabic" w:hAnsi="Traditional Arabic"/>
          <w:rtl/>
          <w:lang w:bidi="ar-SA"/>
        </w:rPr>
        <w:t xml:space="preserve"> فرمود: «رَحِم</w:t>
      </w:r>
      <w:r w:rsidRPr="00636EA8">
        <w:rPr>
          <w:rFonts w:ascii="Traditional Arabic" w:hAnsi="Traditional Arabic"/>
          <w:rtl/>
          <w:lang w:bidi="ar-SA"/>
        </w:rPr>
        <w:t xml:space="preserve"> به عرش، آویزان است و می‌گوید: </w:t>
      </w:r>
      <w:r w:rsidR="00A407A7" w:rsidRPr="00636EA8">
        <w:rPr>
          <w:rFonts w:ascii="Traditional Arabic" w:hAnsi="Traditional Arabic"/>
          <w:rtl/>
          <w:lang w:bidi="ar-SA"/>
        </w:rPr>
        <w:t>هرکس، پیوند خویشاوندی را برقرار کند، الله، او را از</w:t>
      </w:r>
      <w:r w:rsidR="00C45FC1" w:rsidRPr="00636EA8">
        <w:rPr>
          <w:rFonts w:ascii="Traditional Arabic" w:hAnsi="Traditional Arabic"/>
          <w:rtl/>
          <w:lang w:bidi="ar-SA"/>
        </w:rPr>
        <w:t xml:space="preserve"> رحمت خویش بهره‌مند سازد و هرکس</w:t>
      </w:r>
      <w:r w:rsidR="00A407A7" w:rsidRPr="00636EA8">
        <w:rPr>
          <w:rFonts w:ascii="Traditional Arabic" w:hAnsi="Traditional Arabic"/>
          <w:rtl/>
          <w:lang w:bidi="ar-SA"/>
        </w:rPr>
        <w:t xml:space="preserve"> مرا (یعنی پیوند خویشاوندی را) قطع کند، الله او را از رحمتش محروم بگرداند».</w:t>
      </w:r>
    </w:p>
    <w:p w:rsidR="00725FFF" w:rsidRPr="00636EA8" w:rsidRDefault="007172A5"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329- </w:t>
      </w:r>
      <w:r w:rsidR="00725FFF" w:rsidRPr="00636EA8">
        <w:rPr>
          <w:rStyle w:val="Char4"/>
          <w:rtl/>
          <w:lang w:bidi="ar-SA"/>
        </w:rPr>
        <w:t>وعن أُمِّ المُؤْمِنِينَ ميمُونَةَ بنْتِ الحارِثِ رضي</w:t>
      </w:r>
      <w:r w:rsidR="0078114E">
        <w:rPr>
          <w:rStyle w:val="Char4"/>
          <w:rtl/>
          <w:lang w:bidi="ar-SA"/>
        </w:rPr>
        <w:t xml:space="preserve"> الله </w:t>
      </w:r>
      <w:r w:rsidR="00725FFF" w:rsidRPr="00636EA8">
        <w:rPr>
          <w:rStyle w:val="Char4"/>
          <w:rtl/>
          <w:lang w:bidi="ar-SA"/>
        </w:rPr>
        <w:t>عنها أَنَّهَا أَعتَقَتْ وليدةً وَلَم تَستَأْذِنِ النَّبِيَّ</w:t>
      </w:r>
      <w:r w:rsidR="00725FFF" w:rsidRPr="00636EA8">
        <w:rPr>
          <w:rStyle w:val="Char4"/>
          <w:b w:val="0"/>
          <w:bCs w:val="0"/>
          <w:rtl/>
          <w:lang w:bidi="ar-SA"/>
        </w:rPr>
        <w:sym w:font="AGA Arabesque" w:char="F072"/>
      </w:r>
      <w:r w:rsidR="00725FFF" w:rsidRPr="00636EA8">
        <w:rPr>
          <w:rStyle w:val="Char4"/>
          <w:rtl/>
          <w:lang w:bidi="ar-SA"/>
        </w:rPr>
        <w:t xml:space="preserve"> فلَمَّا كانَ يومَها الَّذي يدورُ عَلَيْهَا فِيه، قالت: </w:t>
      </w:r>
      <w:r w:rsidR="00E10926" w:rsidRPr="00636EA8">
        <w:rPr>
          <w:rStyle w:val="Char4"/>
          <w:rtl/>
          <w:lang w:bidi="ar-SA"/>
        </w:rPr>
        <w:t>أشَعَرْتَ يَا رَسُول الله</w:t>
      </w:r>
      <w:r w:rsidR="00725FFF" w:rsidRPr="00636EA8">
        <w:rPr>
          <w:rStyle w:val="Char4"/>
          <w:rtl/>
          <w:lang w:bidi="ar-SA"/>
        </w:rPr>
        <w:t xml:space="preserve"> إِنِّي أَعْتَقْتُ ولِيدتي؟ قال: «أَوَ فَعلْت؟». قالت: نَعمْ. قال: «أَما إِنَّكِ لو أَعْطَيتِهَا أَخوالَكِ كان أَعظَمَ لأجرِكِ».</w:t>
      </w:r>
      <w:r w:rsidR="00725FFF" w:rsidRPr="00636EA8">
        <w:rPr>
          <w:rFonts w:ascii="Traditional Arabic" w:hAnsi="Traditional Arabic" w:cs="Traditional Arabic"/>
          <w:sz w:val="32"/>
          <w:szCs w:val="32"/>
          <w:rtl/>
          <w:lang w:bidi="ar-SA"/>
        </w:rPr>
        <w:t xml:space="preserve"> </w:t>
      </w:r>
      <w:r w:rsidR="00725FFF"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00725FFF"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6"/>
      </w:r>
      <w:r w:rsidR="00C8054F" w:rsidRPr="00C8054F">
        <w:rPr>
          <w:rStyle w:val="FootnoteReference"/>
          <w:rFonts w:cs="B Lotus"/>
          <w:szCs w:val="28"/>
          <w:rtl/>
          <w:lang w:bidi="ar-SA"/>
        </w:rPr>
        <w:t>)</w:t>
      </w:r>
    </w:p>
    <w:p w:rsidR="007172A5" w:rsidRPr="00636EA8" w:rsidRDefault="00E10926"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از ام‌المؤمنین میمونه دخت حارث</w:t>
      </w:r>
      <w:r w:rsidR="002A5958" w:rsidRPr="00636EA8">
        <w:rPr>
          <w:rFonts w:cs="(M. Aiyada Ayoub ALKobaisi)"/>
          <w:rtl/>
          <w:lang w:bidi="ar-SA"/>
        </w:rPr>
        <w:t>&amp;</w:t>
      </w:r>
      <w:r w:rsidRPr="00636EA8">
        <w:rPr>
          <w:rFonts w:ascii="Traditional Arabic" w:hAnsi="Traditional Arabic"/>
          <w:rtl/>
          <w:lang w:bidi="ar-SA"/>
        </w:rPr>
        <w:t xml:space="preserve"> روایت است که ایشان، کنیزی را آزاد کرد و از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اجازه نگرفت. روزِ نوبتش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خانه‌اش می‌رفت، عرض کرد: ای رسول‌خدا! آیا می‌دانید که من، کنیزم را آزاد کردم؟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«آیا واقعاً چنین کاری کردی؟» پاسخ داد: بله.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«ولی اگر او را به دایی‌هایت می‌بخشیدی، پاداشِ بیش‌تری به تو می‌رسید».</w:t>
      </w:r>
    </w:p>
    <w:p w:rsidR="00E66672" w:rsidRPr="00636EA8" w:rsidRDefault="00E66672"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E66672" w:rsidRPr="00636EA8" w:rsidRDefault="00E66672"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احادیث، درباره‌ی فضیلت و اهمیت صله‌ی رحم است و نشان می‌دهد</w:t>
      </w:r>
      <w:r w:rsidR="00B85295" w:rsidRPr="00636EA8">
        <w:rPr>
          <w:rFonts w:ascii="Traditional Arabic" w:hAnsi="Traditional Arabic"/>
          <w:rtl/>
          <w:lang w:bidi="ar-SA"/>
        </w:rPr>
        <w:t>:</w:t>
      </w:r>
      <w:r w:rsidRPr="00636EA8">
        <w:rPr>
          <w:rFonts w:ascii="Traditional Arabic" w:hAnsi="Traditional Arabic"/>
          <w:rtl/>
          <w:lang w:bidi="ar-SA"/>
        </w:rPr>
        <w:t xml:space="preserve"> پیوند خویشاوندی، این نیست که انسان، در پاسخ پیوندی که خویشانش با او دارند، با آن‌ها ارتباط داشته باشد؛ بلکه صله‌ی رحم، در حقیقت،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انسان با خویشاوندانی که با </w:t>
      </w:r>
      <w:r w:rsidR="00566F0A" w:rsidRPr="00636EA8">
        <w:rPr>
          <w:rFonts w:ascii="Traditional Arabic" w:hAnsi="Traditional Arabic"/>
          <w:rtl/>
          <w:lang w:bidi="ar-SA"/>
        </w:rPr>
        <w:t xml:space="preserve">او </w:t>
      </w:r>
      <w:r w:rsidRPr="00636EA8">
        <w:rPr>
          <w:rFonts w:ascii="Traditional Arabic" w:hAnsi="Traditional Arabic"/>
          <w:rtl/>
          <w:lang w:bidi="ar-SA"/>
        </w:rPr>
        <w:t>ارتباط ندارند، رابطه داشته باشد و بدین‌سان پیوند خویشاوندی‌اش به‌خاطر خداست، نه بدین‌خاطر که مردم از او تعریف و تمجید کنند یا ارتباطش با بندگان خدا، صرفاً در پاسخ ارتباطی باشد که با او دارند. همان‌گونه که در حدیث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بدین نکته تصریح شده است. در این احادیث، هم‌چنین آمده است که رحم، به عرش آ</w:t>
      </w:r>
      <w:r w:rsidR="00372D3E" w:rsidRPr="00636EA8">
        <w:rPr>
          <w:rFonts w:ascii="Traditional Arabic" w:hAnsi="Traditional Arabic"/>
          <w:rtl/>
          <w:lang w:bidi="ar-SA"/>
        </w:rPr>
        <w:t>و</w:t>
      </w:r>
      <w:r w:rsidRPr="00636EA8">
        <w:rPr>
          <w:rFonts w:ascii="Traditional Arabic" w:hAnsi="Traditional Arabic"/>
          <w:rtl/>
          <w:lang w:bidi="ar-SA"/>
        </w:rPr>
        <w:t>یزان است و می‌گوید: «هرکس، مرا وصل کند (یعن</w:t>
      </w:r>
      <w:r w:rsidR="00772796" w:rsidRPr="00636EA8">
        <w:rPr>
          <w:rFonts w:ascii="Traditional Arabic" w:hAnsi="Traditional Arabic"/>
          <w:rtl/>
          <w:lang w:bidi="ar-SA"/>
        </w:rPr>
        <w:t>ی پیوند خویشاوندی را رعایت کند)</w:t>
      </w:r>
      <w:r w:rsidRPr="00636EA8">
        <w:rPr>
          <w:rFonts w:ascii="Traditional Arabic" w:hAnsi="Traditional Arabic"/>
          <w:rtl/>
          <w:lang w:bidi="ar-SA"/>
        </w:rPr>
        <w:t xml:space="preserve"> الله، او را به رحمت خویش برساند». این، جمله‌ای دعای</w:t>
      </w:r>
      <w:r w:rsidR="00457B75" w:rsidRPr="00636EA8">
        <w:rPr>
          <w:rFonts w:ascii="Traditional Arabic" w:hAnsi="Traditional Arabic"/>
          <w:rtl/>
          <w:lang w:bidi="ar-SA"/>
        </w:rPr>
        <w:t>ی‌ست</w:t>
      </w:r>
      <w:r w:rsidRPr="00636EA8">
        <w:rPr>
          <w:rFonts w:ascii="Traditional Arabic" w:hAnsi="Traditional Arabic"/>
          <w:rtl/>
          <w:lang w:bidi="ar-SA"/>
        </w:rPr>
        <w:t xml:space="preserve">؛ و احتمال دارد که جمله‌ای خبری باشد؛ لذا بدین مفهوم است که </w:t>
      </w:r>
      <w:r w:rsidR="00372D3E" w:rsidRPr="00636EA8">
        <w:rPr>
          <w:rFonts w:ascii="Traditional Arabic" w:hAnsi="Traditional Arabic"/>
          <w:rtl/>
          <w:lang w:bidi="ar-SA"/>
        </w:rPr>
        <w:t>هرکس</w:t>
      </w:r>
      <w:r w:rsidR="00345526" w:rsidRPr="00636EA8">
        <w:rPr>
          <w:rFonts w:ascii="Traditional Arabic" w:hAnsi="Traditional Arabic"/>
          <w:rtl/>
          <w:lang w:bidi="ar-SA"/>
        </w:rPr>
        <w:t xml:space="preserve"> صله‌ی رحم کند،</w:t>
      </w:r>
      <w:r w:rsidRPr="00636EA8">
        <w:rPr>
          <w:rFonts w:ascii="Traditional Arabic" w:hAnsi="Traditional Arabic"/>
          <w:rtl/>
          <w:lang w:bidi="ar-SA"/>
        </w:rPr>
        <w:t xml:space="preserve"> الله او را از رحمتش برخوردار می‌سازد. و هر دو احتمال، صحیح است و نشان می‌دهد که صله‌ی رحم، اهمیت فراوانی دارد؛ به گونه‌ای که زیر عرش، چنین دعایی می‌کند یا چنین خبری می‌دهد.</w:t>
      </w:r>
    </w:p>
    <w:p w:rsidR="00E66672" w:rsidRPr="00603558" w:rsidRDefault="002D2D35" w:rsidP="00BB388D">
      <w:pPr>
        <w:autoSpaceDE w:val="0"/>
        <w:autoSpaceDN w:val="0"/>
        <w:adjustRightInd w:val="0"/>
        <w:rPr>
          <w:rFonts w:ascii="Traditional Arabic" w:hAnsi="Traditional Arabic"/>
          <w:spacing w:val="-2"/>
          <w:rtl/>
          <w:lang w:bidi="ar-SA"/>
        </w:rPr>
      </w:pPr>
      <w:r w:rsidRPr="00603558">
        <w:rPr>
          <w:rFonts w:ascii="Traditional Arabic" w:hAnsi="Traditional Arabic"/>
          <w:spacing w:val="-2"/>
          <w:rtl/>
          <w:lang w:bidi="ar-SA"/>
        </w:rPr>
        <w:t>سپس مؤلف</w:t>
      </w:r>
      <w:r w:rsidRPr="00603558">
        <w:rPr>
          <w:rFonts w:ascii="Traditional Arabic" w:hAnsi="Traditional Arabic" w:cs="CTraditional Arabic"/>
          <w:spacing w:val="-2"/>
          <w:rtl/>
          <w:lang w:bidi="ar-SA"/>
        </w:rPr>
        <w:t>/</w:t>
      </w:r>
      <w:r w:rsidR="00E66672" w:rsidRPr="00603558">
        <w:rPr>
          <w:rFonts w:ascii="Traditional Arabic" w:hAnsi="Traditional Arabic"/>
          <w:spacing w:val="-2"/>
          <w:rtl/>
          <w:lang w:bidi="ar-SA"/>
        </w:rPr>
        <w:t>، داستان مردی را ذکر کرده که با خویشاوندانش ارتباط داشت، ولی آن</w:t>
      </w:r>
      <w:r w:rsidRPr="00603558">
        <w:rPr>
          <w:rFonts w:ascii="Traditional Arabic" w:hAnsi="Traditional Arabic" w:cs="Traditional Arabic"/>
          <w:spacing w:val="-2"/>
          <w:cs/>
          <w:lang w:bidi="ar-SA"/>
        </w:rPr>
        <w:t>‎</w:t>
      </w:r>
      <w:r w:rsidR="00E66672" w:rsidRPr="00603558">
        <w:rPr>
          <w:rFonts w:ascii="Traditional Arabic" w:hAnsi="Traditional Arabic"/>
          <w:spacing w:val="-2"/>
          <w:rtl/>
          <w:lang w:bidi="ar-SA"/>
        </w:rPr>
        <w:t>ها با او ارتباط نداشتند؛ او، به آ</w:t>
      </w:r>
      <w:r w:rsidRPr="00603558">
        <w:rPr>
          <w:rFonts w:ascii="Traditional Arabic" w:hAnsi="Traditional Arabic"/>
          <w:spacing w:val="-2"/>
          <w:rtl/>
          <w:lang w:bidi="ar-SA"/>
        </w:rPr>
        <w:t>ن</w:t>
      </w:r>
      <w:r w:rsidR="00E66672" w:rsidRPr="00603558">
        <w:rPr>
          <w:rFonts w:ascii="Traditional Arabic" w:hAnsi="Traditional Arabic"/>
          <w:spacing w:val="-2"/>
          <w:rtl/>
          <w:lang w:bidi="ar-SA"/>
        </w:rPr>
        <w:t>‌ها نیکی می‌کرد و پاسخی جز بدی نمی‌دید. پیامبر</w:t>
      </w:r>
      <w:r w:rsidR="00E66672" w:rsidRPr="00603558">
        <w:rPr>
          <w:rFonts w:ascii="Traditional Arabic" w:hAnsi="Traditional Arabic"/>
          <w:spacing w:val="-2"/>
          <w:lang w:bidi="ar-SA"/>
        </w:rPr>
        <w:sym w:font="AGA Arabesque" w:char="F072"/>
      </w:r>
      <w:r w:rsidR="00E66672" w:rsidRPr="00603558">
        <w:rPr>
          <w:rFonts w:ascii="Traditional Arabic" w:hAnsi="Traditional Arabic"/>
          <w:spacing w:val="-2"/>
          <w:rtl/>
          <w:lang w:bidi="ar-SA"/>
        </w:rPr>
        <w:t xml:space="preserve"> به او فرمود: «اگر همین‌گونه باشی که گفتی، گویا خاکستر داغ در دهانشان می‌گذاری». یعنی به سبب رفتارِ بدی که با تو دارند، سزاوار چنین مجازاتی هستند و «تا زمانی که چنین روی‌کردی داشته باشی، پشتیبانی از سوی الله در برابرِ آنان با تو خواهد بود» و بدین‌سان به‌رغم این‌که با تو قطع رابطه می‌کنند، با آنان ارتباط خواهی داشت.</w:t>
      </w:r>
    </w:p>
    <w:p w:rsidR="00F6565A" w:rsidRPr="00603558" w:rsidRDefault="00F6565A" w:rsidP="0058663F">
      <w:pPr>
        <w:autoSpaceDE w:val="0"/>
        <w:autoSpaceDN w:val="0"/>
        <w:adjustRightInd w:val="0"/>
        <w:rPr>
          <w:rFonts w:ascii="Traditional Arabic" w:hAnsi="Traditional Arabic"/>
          <w:spacing w:val="-2"/>
          <w:rtl/>
          <w:lang w:bidi="ar-SA"/>
        </w:rPr>
      </w:pPr>
      <w:r w:rsidRPr="00603558">
        <w:rPr>
          <w:rFonts w:ascii="Traditional Arabic" w:hAnsi="Traditional Arabic"/>
          <w:spacing w:val="-2"/>
          <w:rtl/>
          <w:lang w:bidi="ar-SA"/>
        </w:rPr>
        <w:t xml:space="preserve">این احادیث و امثال آن، نشان‌گر </w:t>
      </w:r>
      <w:r w:rsidR="00AE1D5F" w:rsidRPr="00603558">
        <w:rPr>
          <w:rFonts w:ascii="Traditional Arabic" w:hAnsi="Traditional Arabic"/>
          <w:spacing w:val="-2"/>
          <w:rtl/>
          <w:lang w:bidi="ar-SA"/>
        </w:rPr>
        <w:t>این</w:t>
      </w:r>
      <w:r w:rsidR="00AE1D5F" w:rsidRPr="00603558">
        <w:rPr>
          <w:rFonts w:ascii="Traditional Arabic" w:hAnsi="Traditional Arabic"/>
          <w:spacing w:val="-2"/>
          <w:cs/>
          <w:lang w:bidi="ar-SA"/>
        </w:rPr>
        <w:t>‎</w:t>
      </w:r>
      <w:r w:rsidR="00AE1D5F" w:rsidRPr="00603558">
        <w:rPr>
          <w:rFonts w:ascii="Traditional Arabic" w:hAnsi="Traditional Arabic"/>
          <w:spacing w:val="-2"/>
          <w:rtl/>
          <w:lang w:bidi="ar-SA"/>
        </w:rPr>
        <w:t>ست</w:t>
      </w:r>
      <w:r w:rsidRPr="00603558">
        <w:rPr>
          <w:rFonts w:ascii="Traditional Arabic" w:hAnsi="Traditional Arabic"/>
          <w:spacing w:val="-2"/>
          <w:rtl/>
          <w:lang w:bidi="ar-SA"/>
        </w:rPr>
        <w:t xml:space="preserve"> که صله‌ی رحم و رعایت پیوند خویشاوندی در حد توان انسان و به‌اندازه‌ای که عرف جامعه‌ی اسلامی اقتضا می‌کند، واجب است و این، هشداری جدی درباره‌ی قطع رابطه‌ی خویشاوندی به‌شمار می</w:t>
      </w:r>
      <w:r w:rsidR="0058663F" w:rsidRPr="00603558">
        <w:rPr>
          <w:rFonts w:ascii="Traditional Arabic" w:hAnsi="Traditional Arabic" w:hint="cs"/>
          <w:spacing w:val="-2"/>
          <w:rtl/>
          <w:lang w:bidi="ar-SA"/>
        </w:rPr>
        <w:t>‌</w:t>
      </w:r>
      <w:r w:rsidRPr="00603558">
        <w:rPr>
          <w:rFonts w:ascii="Traditional Arabic" w:hAnsi="Traditional Arabic"/>
          <w:spacing w:val="-2"/>
          <w:rtl/>
          <w:lang w:bidi="ar-SA"/>
        </w:rPr>
        <w:t>رود.</w:t>
      </w:r>
    </w:p>
    <w:p w:rsidR="00F6565A" w:rsidRPr="00636EA8" w:rsidRDefault="00F6565A"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6D7268" w:rsidRPr="00636EA8" w:rsidRDefault="006D7268"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330- وعن أسماءَ بنتِ أَبي بكر الصديق رضي الله عنهما قَالَتْ: قَدِمَتْ عَلَيَّ أُمِّي وَهِيَ مُشركةٌ في عَهْدِ رسولِ</w:t>
      </w:r>
      <w:r w:rsidRPr="00636EA8">
        <w:rPr>
          <w:rStyle w:val="Char4"/>
          <w:rFonts w:ascii="Times New Roman" w:hAnsi="Times New Roman" w:cs="Times New Roman"/>
          <w:rtl/>
          <w:lang w:bidi="ar-SA"/>
        </w:rPr>
        <w:t>‌</w:t>
      </w:r>
      <w:r w:rsidRPr="00636EA8">
        <w:rPr>
          <w:rStyle w:val="Char4"/>
          <w:rtl/>
          <w:lang w:bidi="ar-SA"/>
        </w:rPr>
        <w:t>الله</w:t>
      </w:r>
      <w:r w:rsidRPr="00636EA8">
        <w:rPr>
          <w:rStyle w:val="Char4"/>
          <w:b w:val="0"/>
          <w:bCs w:val="0"/>
          <w:rtl/>
          <w:lang w:bidi="ar-SA"/>
        </w:rPr>
        <w:sym w:font="AGA Arabesque" w:char="F072"/>
      </w:r>
      <w:r w:rsidRPr="00636EA8">
        <w:rPr>
          <w:rStyle w:val="Char4"/>
          <w:rtl/>
          <w:lang w:bidi="ar-SA"/>
        </w:rPr>
        <w:t xml:space="preserve"> فاسْتَفْتَيْتُ رَسُول</w:t>
      </w:r>
      <w:r w:rsidR="003D40CE" w:rsidRPr="00636EA8">
        <w:rPr>
          <w:rStyle w:val="Char4"/>
          <w:rtl/>
          <w:lang w:bidi="ar-SA"/>
        </w:rPr>
        <w:t>َ</w:t>
      </w:r>
      <w:r w:rsidR="003D40CE" w:rsidRPr="00636EA8">
        <w:rPr>
          <w:rStyle w:val="Char4"/>
          <w:rFonts w:ascii="Times New Roman" w:hAnsi="Times New Roman" w:cs="Times New Roman"/>
          <w:rtl/>
          <w:lang w:bidi="ar-SA"/>
        </w:rPr>
        <w:t>‌</w:t>
      </w:r>
      <w:r w:rsidRPr="00636EA8">
        <w:rPr>
          <w:rStyle w:val="Char4"/>
          <w:rtl/>
          <w:lang w:bidi="ar-SA"/>
        </w:rPr>
        <w:t>الله</w:t>
      </w:r>
      <w:r w:rsidRPr="00636EA8">
        <w:rPr>
          <w:rStyle w:val="Char4"/>
          <w:b w:val="0"/>
          <w:bCs w:val="0"/>
          <w:rtl/>
          <w:lang w:bidi="ar-SA"/>
        </w:rPr>
        <w:sym w:font="AGA Arabesque" w:char="F072"/>
      </w:r>
      <w:r w:rsidRPr="00636EA8">
        <w:rPr>
          <w:rStyle w:val="Char4"/>
          <w:rtl/>
          <w:lang w:bidi="ar-SA"/>
        </w:rPr>
        <w:t>، قُلْتُ: قَدِمَتْ عَلَيَّ أُمِّي وَهِيَ رَاغِبَةٌ، أفَأصِلُ أُمِّي؟ قَالَ: «نَعَمْ، صِلِي أُمَّكِ».</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7"/>
      </w:r>
      <w:r w:rsidR="00C8054F" w:rsidRPr="00C8054F">
        <w:rPr>
          <w:rStyle w:val="FootnoteReference"/>
          <w:rFonts w:cs="B Lotus"/>
          <w:szCs w:val="28"/>
          <w:rtl/>
          <w:lang w:bidi="ar-SA"/>
        </w:rPr>
        <w:t>)</w:t>
      </w:r>
    </w:p>
    <w:p w:rsidR="00F6565A" w:rsidRPr="00636EA8" w:rsidRDefault="006D7268"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00D433BB" w:rsidRPr="00636EA8">
        <w:rPr>
          <w:rFonts w:ascii="Traditional Arabic" w:hAnsi="Traditional Arabic"/>
          <w:rtl/>
          <w:lang w:bidi="ar-SA"/>
        </w:rPr>
        <w:t>اسماء دختر ابوبکر صدیق</w:t>
      </w:r>
      <w:r w:rsidR="00D433BB" w:rsidRPr="00636EA8">
        <w:rPr>
          <w:rFonts w:ascii="Traditional Arabic" w:hAnsi="Traditional Arabic" w:cs="(M. Aiyada Ayoub ALKobaisi)"/>
          <w:rtl/>
          <w:lang w:bidi="ar-SA"/>
        </w:rPr>
        <w:t>$</w:t>
      </w:r>
      <w:r w:rsidR="00D433BB" w:rsidRPr="00636EA8">
        <w:rPr>
          <w:rFonts w:ascii="Traditional Arabic" w:hAnsi="Traditional Arabic"/>
          <w:rtl/>
          <w:lang w:bidi="ar-SA"/>
        </w:rPr>
        <w:t xml:space="preserve"> </w:t>
      </w:r>
      <w:r w:rsidRPr="00636EA8">
        <w:rPr>
          <w:rFonts w:ascii="Traditional Arabic" w:hAnsi="Traditional Arabic"/>
          <w:rtl/>
          <w:lang w:bidi="ar-SA"/>
        </w:rPr>
        <w:t>می‌گوید: مادرم</w:t>
      </w:r>
      <w:r w:rsidR="003D40CE" w:rsidRPr="00636EA8">
        <w:rPr>
          <w:rFonts w:ascii="Traditional Arabic" w:hAnsi="Traditional Arabic"/>
          <w:rtl/>
          <w:lang w:bidi="ar-SA"/>
        </w:rPr>
        <w:t>، در حالی که مشرک بود،</w:t>
      </w:r>
      <w:r w:rsidRPr="00636EA8">
        <w:rPr>
          <w:rFonts w:ascii="Traditional Arabic" w:hAnsi="Traditional Arabic"/>
          <w:rtl/>
          <w:lang w:bidi="ar-SA"/>
        </w:rPr>
        <w:t xml:space="preserve"> در حیات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نزدم آمد؛ از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سؤال کردم: مادرم نزدِ من آمده است و از من انتظار (نیکی و </w:t>
      </w:r>
      <w:r w:rsidR="00345526" w:rsidRPr="00636EA8">
        <w:rPr>
          <w:rFonts w:ascii="Traditional Arabic" w:hAnsi="Traditional Arabic"/>
          <w:rtl/>
          <w:lang w:bidi="ar-SA"/>
        </w:rPr>
        <w:t>هدیه</w:t>
      </w:r>
      <w:r w:rsidRPr="00636EA8">
        <w:rPr>
          <w:rFonts w:ascii="Traditional Arabic" w:hAnsi="Traditional Arabic"/>
          <w:rtl/>
          <w:lang w:bidi="ar-SA"/>
        </w:rPr>
        <w:t>) دارد؛ آیا با او ارتباط بگیرم (و به او نیکی کنم</w:t>
      </w:r>
      <w:r w:rsidR="008B341F" w:rsidRPr="00636EA8">
        <w:rPr>
          <w:rFonts w:ascii="Traditional Arabic" w:hAnsi="Traditional Arabic"/>
          <w:rtl/>
          <w:lang w:bidi="ar-SA"/>
        </w:rPr>
        <w:t>)</w:t>
      </w:r>
      <w:r w:rsidRPr="00636EA8">
        <w:rPr>
          <w:rFonts w:ascii="Traditional Arabic" w:hAnsi="Traditional Arabic"/>
          <w:rtl/>
          <w:lang w:bidi="ar-SA"/>
        </w:rPr>
        <w:t>؟ فرمود: «بله؛ با مادرت ارتباط بگیر».</w:t>
      </w:r>
    </w:p>
    <w:p w:rsidR="008B341F" w:rsidRPr="00636EA8" w:rsidRDefault="008B341F" w:rsidP="007110C4">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331- وعن زينب الثقفيةِ امرأةِ عبدِ الله بن مسعود</w:t>
      </w:r>
      <w:r w:rsidRPr="00636EA8">
        <w:rPr>
          <w:rStyle w:val="Char4"/>
          <w:b w:val="0"/>
          <w:bCs w:val="0"/>
          <w:rtl/>
          <w:lang w:bidi="ar-SA"/>
        </w:rPr>
        <w:sym w:font="AGA Arabesque" w:char="F074"/>
      </w:r>
      <w:r w:rsidRPr="00636EA8">
        <w:rPr>
          <w:rStyle w:val="Char4"/>
          <w:rtl/>
          <w:lang w:bidi="ar-SA"/>
        </w:rPr>
        <w:t xml:space="preserve"> وعنها قَالَتْ: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«تَصَدَّقْنَ يَا مَعْشَرَ النِّسَاءِ وَلَوْ مِنْ حُلِيِّكُنَّ»، قَالَتْ: فَرَجَعْتُ إِلَى عبد الله بنِ مسعود فقلتُ لَهُ: إنَّكَ رَجُلٌ خَفِيفُ ذَاتِ اليَدِ وَ</w:t>
      </w:r>
      <w:r w:rsidR="007110C4">
        <w:rPr>
          <w:rStyle w:val="Char4"/>
          <w:rtl/>
          <w:lang w:bidi="ar-SA"/>
        </w:rPr>
        <w:t>إنَّ رَسُولَ اللهِ</w:t>
      </w:r>
      <w:r w:rsidRPr="00636EA8">
        <w:rPr>
          <w:rStyle w:val="Char4"/>
          <w:b w:val="0"/>
          <w:bCs w:val="0"/>
          <w:rtl/>
          <w:lang w:bidi="ar-SA"/>
        </w:rPr>
        <w:sym w:font="AGA Arabesque" w:char="F072"/>
      </w:r>
      <w:r w:rsidRPr="00636EA8">
        <w:rPr>
          <w:rStyle w:val="Char4"/>
          <w:rtl/>
          <w:lang w:bidi="ar-SA"/>
        </w:rPr>
        <w:t xml:space="preserve"> قَدْ أمَرَنَا بِالصَّدَقَةِ فَأْتِهِ فَاس</w:t>
      </w:r>
      <w:r w:rsidR="007110C4">
        <w:rPr>
          <w:rStyle w:val="Char4"/>
          <w:rFonts w:hint="cs"/>
          <w:rtl/>
          <w:lang w:bidi="ar-SA"/>
        </w:rPr>
        <w:t>ْ</w:t>
      </w:r>
      <w:r w:rsidRPr="00636EA8">
        <w:rPr>
          <w:rStyle w:val="Char4"/>
          <w:rtl/>
          <w:lang w:bidi="ar-SA"/>
        </w:rPr>
        <w:t>أل</w:t>
      </w:r>
      <w:r w:rsidR="007110C4">
        <w:rPr>
          <w:rStyle w:val="Char4"/>
          <w:rFonts w:hint="cs"/>
          <w:rtl/>
          <w:lang w:bidi="ar-SA"/>
        </w:rPr>
        <w:t>ْ</w:t>
      </w:r>
      <w:r w:rsidRPr="00636EA8">
        <w:rPr>
          <w:rStyle w:val="Char4"/>
          <w:rtl/>
          <w:lang w:bidi="ar-SA"/>
        </w:rPr>
        <w:t>هُ، فإنْ كَانَ ذلِكَ يُجزِئُ عَنِّي وَإلا صَرَفْتُهَا إِلَى غَيْرِكُمْ. فَقَالَ عبدُ</w:t>
      </w:r>
      <w:r w:rsidR="007110C4">
        <w:rPr>
          <w:rStyle w:val="Char4"/>
          <w:rFonts w:hint="cs"/>
          <w:rtl/>
          <w:lang w:bidi="ar-SA"/>
        </w:rPr>
        <w:t xml:space="preserve"> </w:t>
      </w:r>
      <w:r w:rsidRPr="00636EA8">
        <w:rPr>
          <w:rStyle w:val="Char4"/>
          <w:rtl/>
          <w:lang w:bidi="ar-SA"/>
        </w:rPr>
        <w:t>اللهِ: بَلِ ائْتِيهِ أنتِ، فانْطَلَقتُ، فَإذا امْرأةٌ مِنَ الأنْصارِ بِبَابِ رسولِ اللَّه</w:t>
      </w:r>
      <w:r w:rsidRPr="00636EA8">
        <w:rPr>
          <w:rStyle w:val="Char4"/>
          <w:b w:val="0"/>
          <w:bCs w:val="0"/>
          <w:rtl/>
          <w:lang w:bidi="ar-SA"/>
        </w:rPr>
        <w:sym w:font="AGA Arabesque" w:char="F072"/>
      </w:r>
      <w:r w:rsidRPr="00636EA8">
        <w:rPr>
          <w:rStyle w:val="Char4"/>
          <w:rtl/>
          <w:lang w:bidi="ar-SA"/>
        </w:rPr>
        <w:t xml:space="preserve"> حَاجَتي حَاجَتُها، وَكَانَ رَسُول</w:t>
      </w:r>
      <w:r w:rsidR="007110C4">
        <w:rPr>
          <w:rStyle w:val="Char4"/>
          <w:rFonts w:hint="cs"/>
          <w:rtl/>
          <w:lang w:bidi="ar-SA"/>
        </w:rPr>
        <w:t>ُ</w:t>
      </w:r>
      <w:r w:rsidR="007110C4">
        <w:rPr>
          <w:rStyle w:val="Char4"/>
          <w:rtl/>
          <w:lang w:bidi="ar-SA"/>
        </w:rPr>
        <w:t xml:space="preserve"> الل</w:t>
      </w:r>
      <w:r w:rsidRPr="00636EA8">
        <w:rPr>
          <w:rStyle w:val="Char4"/>
          <w:rtl/>
          <w:lang w:bidi="ar-SA"/>
        </w:rPr>
        <w:t>ه</w:t>
      </w:r>
      <w:r w:rsidR="007110C4">
        <w:rPr>
          <w:rStyle w:val="Char4"/>
          <w:rFonts w:hint="cs"/>
          <w:rtl/>
          <w:lang w:bidi="ar-SA"/>
        </w:rPr>
        <w:t>ِ</w:t>
      </w:r>
      <w:r w:rsidRPr="00636EA8">
        <w:rPr>
          <w:rStyle w:val="Char4"/>
          <w:b w:val="0"/>
          <w:bCs w:val="0"/>
          <w:rtl/>
          <w:lang w:bidi="ar-SA"/>
        </w:rPr>
        <w:sym w:font="AGA Arabesque" w:char="F072"/>
      </w:r>
      <w:r w:rsidRPr="00636EA8">
        <w:rPr>
          <w:rStyle w:val="Char4"/>
          <w:rtl/>
          <w:lang w:bidi="ar-SA"/>
        </w:rPr>
        <w:t xml:space="preserve"> قَدْ أُلْقِيَتْ عَلَيهِ المَهَابَةُ. فَخَرجَ عَ</w:t>
      </w:r>
      <w:r w:rsidR="007110C4">
        <w:rPr>
          <w:rStyle w:val="Char4"/>
          <w:rtl/>
          <w:lang w:bidi="ar-SA"/>
        </w:rPr>
        <w:t>لَيْنَا بِلاَلٌ، فَقُلْنَا لَهُ</w:t>
      </w:r>
      <w:r w:rsidRPr="00636EA8">
        <w:rPr>
          <w:rStyle w:val="Char4"/>
          <w:rtl/>
          <w:lang w:bidi="ar-SA"/>
        </w:rPr>
        <w:t>: ائْتِ رَسُولَ اللَّه</w:t>
      </w:r>
      <w:r w:rsidRPr="00636EA8">
        <w:rPr>
          <w:rStyle w:val="Char4"/>
          <w:b w:val="0"/>
          <w:bCs w:val="0"/>
          <w:rtl/>
          <w:lang w:bidi="ar-SA"/>
        </w:rPr>
        <w:sym w:font="AGA Arabesque" w:char="F072"/>
      </w:r>
      <w:r w:rsidRPr="00636EA8">
        <w:rPr>
          <w:rStyle w:val="Char4"/>
          <w:rtl/>
          <w:lang w:bidi="ar-SA"/>
        </w:rPr>
        <w:t xml:space="preserve"> فَأخْبرْهُ أنَّ امْرَأتَيْنِ بالبَابِ تَسألانِكَ: أُتُجْزِئُ الصَّدَقَةُ عَنْهُمَا عَلَى أزْواجِهمَا وَعَلَى أيْتَامٍ في حُجُورِهِما؟ وَلا تُخْبِرْهُ مَنْ نَحْنُ، فَدَخلَ بِلاَلٌ عَلَى رَسُولِ اللَّه</w:t>
      </w:r>
      <w:r w:rsidRPr="00636EA8">
        <w:rPr>
          <w:rStyle w:val="Char4"/>
          <w:b w:val="0"/>
          <w:bCs w:val="0"/>
          <w:rtl/>
          <w:lang w:bidi="ar-SA"/>
        </w:rPr>
        <w:sym w:font="AGA Arabesque" w:char="F072"/>
      </w:r>
      <w:r w:rsidRPr="00636EA8">
        <w:rPr>
          <w:rStyle w:val="Char4"/>
          <w:rtl/>
          <w:lang w:bidi="ar-SA"/>
        </w:rPr>
        <w:t xml:space="preserve"> فسأله، فَقَالَ لَهُ رَسُول اللَّه</w:t>
      </w:r>
      <w:r w:rsidRPr="00636EA8">
        <w:rPr>
          <w:rStyle w:val="Char4"/>
          <w:b w:val="0"/>
          <w:bCs w:val="0"/>
          <w:rtl/>
          <w:lang w:bidi="ar-SA"/>
        </w:rPr>
        <w:sym w:font="AGA Arabesque" w:char="F072"/>
      </w:r>
      <w:r w:rsidRPr="00636EA8">
        <w:rPr>
          <w:rStyle w:val="Char4"/>
          <w:rtl/>
          <w:lang w:bidi="ar-SA"/>
        </w:rPr>
        <w:t>: «مَنْ هُمَا؟» قَالَ: امْرَأةٌ مِنَ الأنْصَارِ وَزَيْنَبُ.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«أيُّ الزَّيَانِبِ هِيَ؟» قَالَ: امْرَأةُ عبدِ</w:t>
      </w:r>
      <w:r w:rsidR="007110C4">
        <w:rPr>
          <w:rStyle w:val="Char4"/>
          <w:rFonts w:hint="cs"/>
          <w:rtl/>
          <w:lang w:bidi="ar-SA"/>
        </w:rPr>
        <w:t xml:space="preserve"> </w:t>
      </w:r>
      <w:r w:rsidR="007110C4">
        <w:rPr>
          <w:rStyle w:val="Char4"/>
          <w:rtl/>
          <w:lang w:bidi="ar-SA"/>
        </w:rPr>
        <w:t>الل</w:t>
      </w:r>
      <w:r w:rsidRPr="00636EA8">
        <w:rPr>
          <w:rStyle w:val="Char4"/>
          <w:rtl/>
          <w:lang w:bidi="ar-SA"/>
        </w:rPr>
        <w:t>ه</w:t>
      </w:r>
      <w:r w:rsidR="007110C4">
        <w:rPr>
          <w:rStyle w:val="Char4"/>
          <w:rFonts w:hint="cs"/>
          <w:rtl/>
          <w:lang w:bidi="ar-SA"/>
        </w:rPr>
        <w:t>ِ</w:t>
      </w:r>
      <w:r w:rsidRPr="00636EA8">
        <w:rPr>
          <w:rStyle w:val="Char4"/>
          <w:rtl/>
          <w:lang w:bidi="ar-SA"/>
        </w:rPr>
        <w:t>، فَ</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«لَهُمَا أجْرَانِ: أجْرُ القَرَابَةِ وَأجْرُ الصَّدَقَةِ».</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8"/>
      </w:r>
      <w:r w:rsidR="00C8054F" w:rsidRPr="00C8054F">
        <w:rPr>
          <w:rStyle w:val="FootnoteReference"/>
          <w:rFonts w:cs="B Lotus"/>
          <w:szCs w:val="28"/>
          <w:rtl/>
          <w:lang w:bidi="ar-SA"/>
        </w:rPr>
        <w:t>)</w:t>
      </w:r>
    </w:p>
    <w:p w:rsidR="008B341F" w:rsidRPr="00636EA8" w:rsidRDefault="008B341F" w:rsidP="00BB388D">
      <w:pPr>
        <w:autoSpaceDE w:val="0"/>
        <w:autoSpaceDN w:val="0"/>
        <w:adjustRightInd w:val="0"/>
        <w:rPr>
          <w:rFonts w:ascii="Traditional Arabic" w:hAnsi="Traditional Arabic"/>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زینب ثقفی، همسر عبدالله بن مسعود</w:t>
      </w:r>
      <w:r w:rsidRPr="00636EA8">
        <w:rPr>
          <w:rFonts w:ascii="Traditional Arabic" w:hAnsi="Traditional Arabic"/>
          <w:lang w:bidi="ar-SA"/>
        </w:rPr>
        <w:sym w:font="AGA Arabesque" w:char="F074"/>
      </w:r>
      <w:r w:rsidRPr="00636EA8">
        <w:rPr>
          <w:rFonts w:ascii="Traditional Arabic" w:hAnsi="Traditional Arabic"/>
          <w:rtl/>
          <w:lang w:bidi="ar-SA"/>
        </w:rPr>
        <w:t xml:space="preserve"> وعنها </w:t>
      </w:r>
      <w:r w:rsidR="0072418A" w:rsidRPr="00636EA8">
        <w:rPr>
          <w:rFonts w:ascii="Traditional Arabic" w:hAnsi="Traditional Arabic"/>
          <w:rtl/>
          <w:lang w:bidi="ar-SA"/>
        </w:rPr>
        <w:t>می‌گوید: رسول‌الله</w:t>
      </w:r>
      <w:r w:rsidR="0072418A" w:rsidRPr="00636EA8">
        <w:rPr>
          <w:rFonts w:ascii="Traditional Arabic" w:hAnsi="Traditional Arabic"/>
          <w:lang w:bidi="ar-SA"/>
        </w:rPr>
        <w:sym w:font="AGA Arabesque" w:char="F072"/>
      </w:r>
      <w:r w:rsidR="0072418A" w:rsidRPr="00636EA8">
        <w:rPr>
          <w:rFonts w:ascii="Traditional Arabic" w:hAnsi="Traditional Arabic"/>
          <w:rtl/>
          <w:lang w:bidi="ar-SA"/>
        </w:rPr>
        <w:t xml:space="preserve"> فرمود: «ای زنان! صدقه دهید؛ حتی از زیورآلات خود». (زینب) می‌گوید: نزد عبدالله بن مسعود بازگشتم و به او گفتم: تو، مردی تنگ دست هستی و پیامبر</w:t>
      </w:r>
      <w:r w:rsidR="0072418A" w:rsidRPr="00636EA8">
        <w:rPr>
          <w:rFonts w:ascii="Traditional Arabic" w:hAnsi="Traditional Arabic"/>
          <w:lang w:bidi="ar-SA"/>
        </w:rPr>
        <w:sym w:font="AGA Arabesque" w:char="F072"/>
      </w:r>
      <w:r w:rsidR="0072418A" w:rsidRPr="00636EA8">
        <w:rPr>
          <w:rFonts w:ascii="Traditional Arabic" w:hAnsi="Traditional Arabic"/>
          <w:rtl/>
          <w:lang w:bidi="ar-SA"/>
        </w:rPr>
        <w:t xml:space="preserve"> به ما دستور داده است که صدقه دهیم. نزدشان برو و از ایشان بپرس که آیا می‌توانم به تو صدقه دهم تا در غیر این صورت آن را به دیگران بدهم؟ عبدالله</w:t>
      </w:r>
      <w:r w:rsidR="0072418A" w:rsidRPr="00636EA8">
        <w:rPr>
          <w:rFonts w:ascii="Traditional Arabic" w:hAnsi="Traditional Arabic"/>
          <w:lang w:bidi="ar-SA"/>
        </w:rPr>
        <w:sym w:font="AGA Arabesque" w:char="F074"/>
      </w:r>
      <w:r w:rsidR="0072418A" w:rsidRPr="00636EA8">
        <w:rPr>
          <w:rFonts w:ascii="Traditional Arabic" w:hAnsi="Traditional Arabic"/>
          <w:rtl/>
          <w:lang w:bidi="ar-SA"/>
        </w:rPr>
        <w:t xml:space="preserve"> گفت: تو، خود نزدش برو. لذا من، خودم رفتم و زنی از انصار را مقابل درب خانه‌ی پیامبر</w:t>
      </w:r>
      <w:r w:rsidR="0072418A" w:rsidRPr="00636EA8">
        <w:rPr>
          <w:rFonts w:ascii="Traditional Arabic" w:hAnsi="Traditional Arabic"/>
          <w:lang w:bidi="ar-SA"/>
        </w:rPr>
        <w:sym w:font="AGA Arabesque" w:char="F072"/>
      </w:r>
      <w:r w:rsidR="0072418A" w:rsidRPr="00636EA8">
        <w:rPr>
          <w:rFonts w:ascii="Traditional Arabic" w:hAnsi="Traditional Arabic"/>
          <w:rtl/>
          <w:lang w:bidi="ar-SA"/>
        </w:rPr>
        <w:t xml:space="preserve"> دیدم که او هم سؤالی مانند سؤال من داشت. و از آن‌جا که پیامبر</w:t>
      </w:r>
      <w:r w:rsidR="0072418A" w:rsidRPr="00636EA8">
        <w:rPr>
          <w:rFonts w:ascii="Traditional Arabic" w:hAnsi="Traditional Arabic"/>
          <w:lang w:bidi="ar-SA"/>
        </w:rPr>
        <w:sym w:font="AGA Arabesque" w:char="F072"/>
      </w:r>
      <w:r w:rsidR="0072418A" w:rsidRPr="00636EA8">
        <w:rPr>
          <w:rFonts w:ascii="Traditional Arabic" w:hAnsi="Traditional Arabic"/>
          <w:rtl/>
          <w:lang w:bidi="ar-SA"/>
        </w:rPr>
        <w:t xml:space="preserve"> پُرهیبت بود، (هیچ‌یک از ما در خود نمی‌دید که در بزند و سؤالش را بپرسد) تا این‌که بلال</w:t>
      </w:r>
      <w:r w:rsidR="0072418A" w:rsidRPr="00636EA8">
        <w:rPr>
          <w:rFonts w:ascii="Traditional Arabic" w:hAnsi="Traditional Arabic"/>
          <w:lang w:bidi="ar-SA"/>
        </w:rPr>
        <w:sym w:font="AGA Arabesque" w:char="F074"/>
      </w:r>
      <w:r w:rsidR="0072418A" w:rsidRPr="00636EA8">
        <w:rPr>
          <w:rFonts w:ascii="Traditional Arabic" w:hAnsi="Traditional Arabic"/>
          <w:rtl/>
          <w:lang w:bidi="ar-SA"/>
        </w:rPr>
        <w:t xml:space="preserve"> خارج شد؛ به او گفتیم: نزد پیامبر</w:t>
      </w:r>
      <w:r w:rsidR="0072418A" w:rsidRPr="00636EA8">
        <w:rPr>
          <w:rFonts w:ascii="Traditional Arabic" w:hAnsi="Traditional Arabic"/>
          <w:lang w:bidi="ar-SA"/>
        </w:rPr>
        <w:sym w:font="AGA Arabesque" w:char="F072"/>
      </w:r>
      <w:r w:rsidR="0072418A" w:rsidRPr="00636EA8">
        <w:rPr>
          <w:rFonts w:ascii="Traditional Arabic" w:hAnsi="Traditional Arabic"/>
          <w:rtl/>
          <w:lang w:bidi="ar-SA"/>
        </w:rPr>
        <w:t xml:space="preserve"> برو و به ایشان بگو: دو زن، پشتِ در هستند و می‌پرسند: </w:t>
      </w:r>
      <w:r w:rsidR="001843B9" w:rsidRPr="00636EA8">
        <w:rPr>
          <w:rFonts w:ascii="Traditional Arabic" w:hAnsi="Traditional Arabic"/>
          <w:rtl/>
          <w:lang w:bidi="ar-SA"/>
        </w:rPr>
        <w:t>آیا می‌توانند صدقه‌ی اموالشان را به شوهران خود و یتیمانی بدهند که تحت سرپرستی آن‌ها هستند؟ و به ایشان نگو که ما، کیستیم. بلال نزد رسول</w:t>
      </w:r>
      <w:r w:rsidR="00345526" w:rsidRPr="00636EA8">
        <w:rPr>
          <w:rFonts w:ascii="Traditional Arabic" w:hAnsi="Traditional Arabic"/>
          <w:rtl/>
          <w:lang w:bidi="ar-SA"/>
        </w:rPr>
        <w:t>‌الله</w:t>
      </w:r>
      <w:r w:rsidR="00345526" w:rsidRPr="00636EA8">
        <w:rPr>
          <w:rFonts w:ascii="Traditional Arabic" w:hAnsi="Traditional Arabic"/>
          <w:lang w:bidi="ar-SA"/>
        </w:rPr>
        <w:sym w:font="AGA Arabesque" w:char="F072"/>
      </w:r>
      <w:r w:rsidR="001843B9" w:rsidRPr="00636EA8">
        <w:rPr>
          <w:rFonts w:ascii="Traditional Arabic" w:hAnsi="Traditional Arabic"/>
          <w:rtl/>
          <w:lang w:bidi="ar-SA"/>
        </w:rPr>
        <w:t xml:space="preserve"> رفت و سؤال را مطرح کرد. رسول‌الله</w:t>
      </w:r>
      <w:r w:rsidR="001843B9" w:rsidRPr="00636EA8">
        <w:rPr>
          <w:rFonts w:ascii="Traditional Arabic" w:hAnsi="Traditional Arabic"/>
          <w:lang w:bidi="ar-SA"/>
        </w:rPr>
        <w:sym w:font="AGA Arabesque" w:char="F072"/>
      </w:r>
      <w:r w:rsidR="001843B9" w:rsidRPr="00636EA8">
        <w:rPr>
          <w:rFonts w:ascii="Traditional Arabic" w:hAnsi="Traditional Arabic"/>
          <w:rtl/>
          <w:lang w:bidi="ar-SA"/>
        </w:rPr>
        <w:t xml:space="preserve"> از او پرسید: «این دو زن، کیستند؟» پاسخ داد: زنی از انصار و زینب. رسول‌الله</w:t>
      </w:r>
      <w:r w:rsidR="001843B9" w:rsidRPr="00636EA8">
        <w:rPr>
          <w:rFonts w:ascii="Traditional Arabic" w:hAnsi="Traditional Arabic"/>
          <w:lang w:bidi="ar-SA"/>
        </w:rPr>
        <w:sym w:font="AGA Arabesque" w:char="F072"/>
      </w:r>
      <w:r w:rsidR="001843B9" w:rsidRPr="00636EA8">
        <w:rPr>
          <w:rFonts w:ascii="Traditional Arabic" w:hAnsi="Traditional Arabic"/>
          <w:rtl/>
          <w:lang w:bidi="ar-SA"/>
        </w:rPr>
        <w:t xml:space="preserve"> فرمود: «کدام زینب؟» بلال، پاسخ داد: همسر عبدالله. رسول‌الله</w:t>
      </w:r>
      <w:r w:rsidR="001843B9" w:rsidRPr="00636EA8">
        <w:rPr>
          <w:rFonts w:ascii="Traditional Arabic" w:hAnsi="Traditional Arabic"/>
          <w:lang w:bidi="ar-SA"/>
        </w:rPr>
        <w:sym w:font="AGA Arabesque" w:char="F072"/>
      </w:r>
      <w:r w:rsidR="001843B9" w:rsidRPr="00636EA8">
        <w:rPr>
          <w:rFonts w:ascii="Traditional Arabic" w:hAnsi="Traditional Arabic"/>
          <w:rtl/>
          <w:lang w:bidi="ar-SA"/>
        </w:rPr>
        <w:t xml:space="preserve"> فرمود: «این‌ها، دو اجر دارند: اجر خویشاوندی، و اجر صدقه».</w:t>
      </w:r>
    </w:p>
    <w:p w:rsidR="00F6565A" w:rsidRPr="00636EA8" w:rsidRDefault="00345526"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345526" w:rsidRPr="00636EA8" w:rsidRDefault="008E5458" w:rsidP="001F1261">
      <w:pPr>
        <w:autoSpaceDE w:val="0"/>
        <w:autoSpaceDN w:val="0"/>
        <w:adjustRightInd w:val="0"/>
        <w:rPr>
          <w:rFonts w:ascii="Traditional Arabic" w:hAnsi="Traditional Arabic"/>
          <w:rtl/>
          <w:lang w:bidi="ar-SA"/>
        </w:rPr>
      </w:pPr>
      <w:r w:rsidRPr="00636EA8">
        <w:rPr>
          <w:rtl/>
          <w:lang w:bidi="ar-SA"/>
        </w:rPr>
        <w:t>مؤلف</w:t>
      </w:r>
      <w:r w:rsidRPr="00636EA8">
        <w:rPr>
          <w:rFonts w:cs="CTraditional Arabic"/>
          <w:rtl/>
          <w:lang w:bidi="ar-SA"/>
        </w:rPr>
        <w:t>/</w:t>
      </w:r>
      <w:r w:rsidRPr="00636EA8">
        <w:rPr>
          <w:rtl/>
          <w:lang w:bidi="ar-SA"/>
        </w:rPr>
        <w:t xml:space="preserve"> </w:t>
      </w:r>
      <w:r w:rsidR="00345526" w:rsidRPr="00636EA8">
        <w:rPr>
          <w:rFonts w:ascii="Traditional Arabic" w:hAnsi="Traditional Arabic"/>
          <w:rtl/>
          <w:lang w:bidi="ar-SA"/>
        </w:rPr>
        <w:t>روایتی بدین مضمون نقل کرد</w:t>
      </w:r>
      <w:r w:rsidR="00D433BB" w:rsidRPr="00636EA8">
        <w:rPr>
          <w:rFonts w:ascii="Traditional Arabic" w:hAnsi="Traditional Arabic"/>
          <w:rtl/>
          <w:lang w:bidi="ar-SA"/>
        </w:rPr>
        <w:t>ه است که اسماء دختر ابوبکر صدیق</w:t>
      </w:r>
      <w:r w:rsidR="00D433BB" w:rsidRPr="00636EA8">
        <w:rPr>
          <w:rFonts w:ascii="Traditional Arabic" w:hAnsi="Traditional Arabic" w:cs="(M. Aiyada Ayoub ALKobaisi)"/>
          <w:rtl/>
          <w:lang w:bidi="ar-SA"/>
        </w:rPr>
        <w:t>$</w:t>
      </w:r>
      <w:r w:rsidR="00D433BB" w:rsidRPr="00636EA8">
        <w:rPr>
          <w:rFonts w:ascii="Traditional Arabic" w:hAnsi="Traditional Arabic"/>
          <w:rtl/>
          <w:lang w:bidi="ar-SA"/>
        </w:rPr>
        <w:t xml:space="preserve"> </w:t>
      </w:r>
      <w:r w:rsidR="00345526" w:rsidRPr="00636EA8">
        <w:rPr>
          <w:rFonts w:ascii="Traditional Arabic" w:hAnsi="Traditional Arabic"/>
          <w:rtl/>
          <w:lang w:bidi="ar-SA"/>
        </w:rPr>
        <w:t>می‌گوید: مادرم، در حالی که مشرک بود، در حیات پیامبر</w:t>
      </w:r>
      <w:r w:rsidR="00345526" w:rsidRPr="00636EA8">
        <w:rPr>
          <w:rFonts w:ascii="Traditional Arabic" w:hAnsi="Traditional Arabic"/>
          <w:lang w:bidi="ar-SA"/>
        </w:rPr>
        <w:sym w:font="AGA Arabesque" w:char="F072"/>
      </w:r>
      <w:r w:rsidR="00345526" w:rsidRPr="00636EA8">
        <w:rPr>
          <w:rFonts w:ascii="Traditional Arabic" w:hAnsi="Traditional Arabic"/>
          <w:rtl/>
          <w:lang w:bidi="ar-SA"/>
        </w:rPr>
        <w:t xml:space="preserve"> نزدم آمد؛ از پیامبر</w:t>
      </w:r>
      <w:r w:rsidR="00345526" w:rsidRPr="00636EA8">
        <w:rPr>
          <w:rFonts w:ascii="Traditional Arabic" w:hAnsi="Traditional Arabic"/>
          <w:lang w:bidi="ar-SA"/>
        </w:rPr>
        <w:sym w:font="AGA Arabesque" w:char="F072"/>
      </w:r>
      <w:r w:rsidR="00345526" w:rsidRPr="00636EA8">
        <w:rPr>
          <w:rFonts w:ascii="Traditional Arabic" w:hAnsi="Traditional Arabic"/>
          <w:rtl/>
          <w:lang w:bidi="ar-SA"/>
        </w:rPr>
        <w:t xml:space="preserve"> سؤال کردم: مادرم نزدِ من آمده است و از من انتظار (نیکی و محبت) دارد؛ آیا با او ارتباط بگیرم (و به او نیکی کنم)؟ فرمود: «بله؛ با مادرت ارتباط بگیر».</w:t>
      </w:r>
    </w:p>
    <w:p w:rsidR="00345526" w:rsidRPr="00636EA8" w:rsidRDefault="00345526" w:rsidP="001F1261">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در متن این روایت آمده است: </w:t>
      </w:r>
      <w:r w:rsidRPr="00636EA8">
        <w:rPr>
          <w:rStyle w:val="Char3"/>
          <w:rtl/>
          <w:lang w:bidi="ar-SA"/>
        </w:rPr>
        <w:t>«وَهِيَ رَاغِبَةٌ»</w:t>
      </w:r>
      <w:r w:rsidRPr="00636EA8">
        <w:rPr>
          <w:rFonts w:ascii="Traditional Arabic" w:hAnsi="Traditional Arabic"/>
          <w:rtl/>
          <w:lang w:bidi="ar-SA"/>
        </w:rPr>
        <w:t>. برخی از علما گفته‌اند: بدین معناست که به اسلام، رغبت دارد. لذا ارتباط با او، بدین‌خاطر بود که علاقه و رغبت بیش‌تری به اسلام، پیدا کند و مسلمان شود. هم‌چنین گفته شده که این عبارت، بدین مفهوم است که: او، انتظار دارد که با او ارتباط داشته باشم. لذا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اسماء</w:t>
      </w:r>
      <w:r w:rsidR="002A5958" w:rsidRPr="00636EA8">
        <w:rPr>
          <w:rFonts w:cs="(M. Aiyada Ayoub ALKobaisi)"/>
          <w:rtl/>
          <w:lang w:bidi="ar-SA"/>
        </w:rPr>
        <w:t>&amp;</w:t>
      </w:r>
      <w:r w:rsidRPr="00636EA8">
        <w:rPr>
          <w:rFonts w:ascii="Traditional Arabic" w:hAnsi="Traditional Arabic"/>
          <w:rtl/>
          <w:lang w:bidi="ar-SA"/>
        </w:rPr>
        <w:t xml:space="preserve"> دستور داد که با مادرش ارتباط بگیرد. لذا مادر اسماء، با این امید و اشتیاق که دخترش با او ارتباط بگیرد و به او هدیه دهد، به ملاقات دخترش آمد.</w:t>
      </w:r>
    </w:p>
    <w:p w:rsidR="00345526" w:rsidRPr="00636EA8" w:rsidRDefault="00345526" w:rsidP="001F1261">
      <w:pPr>
        <w:autoSpaceDE w:val="0"/>
        <w:autoSpaceDN w:val="0"/>
        <w:adjustRightInd w:val="0"/>
        <w:rPr>
          <w:rFonts w:ascii="Traditional Arabic" w:hAnsi="Traditional Arabic"/>
          <w:rtl/>
          <w:lang w:bidi="ar-SA"/>
        </w:rPr>
      </w:pPr>
      <w:r w:rsidRPr="00636EA8">
        <w:rPr>
          <w:rFonts w:ascii="Traditional Arabic" w:hAnsi="Traditional Arabic"/>
          <w:rtl/>
          <w:lang w:bidi="ar-SA"/>
        </w:rPr>
        <w:t>این، نشان می‌دهد که انسان باید با خویشاو</w:t>
      </w:r>
      <w:r w:rsidR="00A533E2" w:rsidRPr="00636EA8">
        <w:rPr>
          <w:rFonts w:ascii="Traditional Arabic" w:hAnsi="Traditional Arabic"/>
          <w:rtl/>
          <w:lang w:bidi="ar-SA"/>
        </w:rPr>
        <w:t>ن</w:t>
      </w:r>
      <w:r w:rsidRPr="00636EA8">
        <w:rPr>
          <w:rFonts w:ascii="Traditional Arabic" w:hAnsi="Traditional Arabic"/>
          <w:rtl/>
          <w:lang w:bidi="ar-SA"/>
        </w:rPr>
        <w:t>دانش رابطه داشته باشد، حتی اگر مسلمان نباشند؛ زیرا حق خویشاوندی آن‌ها، به قوت خود باق</w:t>
      </w:r>
      <w:r w:rsidR="00457B75" w:rsidRPr="00636EA8">
        <w:rPr>
          <w:rFonts w:ascii="Traditional Arabic" w:hAnsi="Traditional Arabic"/>
          <w:rtl/>
          <w:lang w:bidi="ar-SA"/>
        </w:rPr>
        <w:t>ی‌ست</w:t>
      </w:r>
      <w:r w:rsidRPr="00636EA8">
        <w:rPr>
          <w:rFonts w:ascii="Traditional Arabic" w:hAnsi="Traditional Arabic"/>
          <w:rtl/>
          <w:lang w:bidi="ar-SA"/>
        </w:rPr>
        <w:t>. فرموده‌ی الله متعال در سوره‌ی «لقمان» بیان‌گر همین موضوع است:</w:t>
      </w:r>
    </w:p>
    <w:p w:rsidR="00406845" w:rsidRPr="00636EA8" w:rsidRDefault="00C8054F" w:rsidP="001F1261">
      <w:pPr>
        <w:pStyle w:val="a0"/>
        <w:rPr>
          <w:rFonts w:ascii="(normal text)" w:hAnsi="(normal text)"/>
          <w:rtl/>
          <w:lang w:bidi="ar-SA"/>
        </w:rPr>
      </w:pPr>
      <w:r w:rsidRPr="00636EA8">
        <w:rPr>
          <w:rFonts w:ascii="KFGQPC Uthman Taha Naskh" w:cs="KFGQPC Uthman Taha Naskh" w:hint="cs"/>
          <w:rtl/>
          <w:lang w:bidi="ar-SA"/>
        </w:rPr>
        <w:t>﴿</w:t>
      </w:r>
      <w:r w:rsidR="001F1261" w:rsidRPr="00636EA8">
        <w:rPr>
          <w:rFonts w:ascii="KFGQPC Uthmanic Script HAFS" w:hint="eastAsia"/>
          <w:rtl/>
          <w:lang w:bidi="ar-SA"/>
        </w:rPr>
        <w:t>وَإِن</w:t>
      </w:r>
      <w:r w:rsidR="001F1261" w:rsidRPr="00636EA8">
        <w:rPr>
          <w:rFonts w:ascii="KFGQPC Uthmanic Script HAFS"/>
          <w:rtl/>
          <w:lang w:bidi="ar-SA"/>
        </w:rPr>
        <w:t xml:space="preserve"> </w:t>
      </w:r>
      <w:r w:rsidR="001F1261" w:rsidRPr="00636EA8">
        <w:rPr>
          <w:rFonts w:ascii="KFGQPC Uthmanic Script HAFS" w:hint="eastAsia"/>
          <w:rtl/>
          <w:lang w:bidi="ar-SA"/>
        </w:rPr>
        <w:t>جَ</w:t>
      </w:r>
      <w:r w:rsidR="001F1261" w:rsidRPr="00636EA8">
        <w:rPr>
          <w:rFonts w:ascii="KFGQPC Uthmanic Script HAFS" w:hint="cs"/>
          <w:rtl/>
          <w:lang w:bidi="ar-SA"/>
        </w:rPr>
        <w:t>ٰ</w:t>
      </w:r>
      <w:r w:rsidR="001F1261" w:rsidRPr="00636EA8">
        <w:rPr>
          <w:rFonts w:ascii="KFGQPC Uthmanic Script HAFS" w:hint="eastAsia"/>
          <w:rtl/>
          <w:lang w:bidi="ar-SA"/>
        </w:rPr>
        <w:t>هَدَاكَ</w:t>
      </w:r>
      <w:r w:rsidR="001F1261" w:rsidRPr="00636EA8">
        <w:rPr>
          <w:rFonts w:ascii="KFGQPC Uthmanic Script HAFS"/>
          <w:rtl/>
          <w:lang w:bidi="ar-SA"/>
        </w:rPr>
        <w:t xml:space="preserve"> </w:t>
      </w:r>
      <w:r w:rsidR="001F1261" w:rsidRPr="00636EA8">
        <w:rPr>
          <w:rFonts w:ascii="KFGQPC Uthmanic Script HAFS" w:hint="eastAsia"/>
          <w:rtl/>
          <w:lang w:bidi="ar-SA"/>
        </w:rPr>
        <w:t>عَلَى</w:t>
      </w:r>
      <w:r w:rsidR="001F1261" w:rsidRPr="00636EA8">
        <w:rPr>
          <w:rFonts w:ascii="KFGQPC Uthmanic Script HAFS" w:hint="cs"/>
          <w:rtl/>
          <w:lang w:bidi="ar-SA"/>
        </w:rPr>
        <w:t>ٰٓ</w:t>
      </w:r>
      <w:r w:rsidR="001F1261" w:rsidRPr="00636EA8">
        <w:rPr>
          <w:rFonts w:ascii="KFGQPC Uthmanic Script HAFS"/>
          <w:rtl/>
          <w:lang w:bidi="ar-SA"/>
        </w:rPr>
        <w:t xml:space="preserve"> </w:t>
      </w:r>
      <w:r w:rsidR="001F1261" w:rsidRPr="00636EA8">
        <w:rPr>
          <w:rFonts w:ascii="KFGQPC Uthmanic Script HAFS" w:hint="eastAsia"/>
          <w:rtl/>
          <w:lang w:bidi="ar-SA"/>
        </w:rPr>
        <w:t>أَن</w:t>
      </w:r>
      <w:r w:rsidR="001F1261" w:rsidRPr="00636EA8">
        <w:rPr>
          <w:rFonts w:ascii="KFGQPC Uthmanic Script HAFS"/>
          <w:rtl/>
          <w:lang w:bidi="ar-SA"/>
        </w:rPr>
        <w:t xml:space="preserve"> </w:t>
      </w:r>
      <w:r w:rsidR="001F1261" w:rsidRPr="00636EA8">
        <w:rPr>
          <w:rFonts w:ascii="KFGQPC Uthmanic Script HAFS" w:hint="eastAsia"/>
          <w:rtl/>
          <w:lang w:bidi="ar-SA"/>
        </w:rPr>
        <w:t>تُش</w:t>
      </w:r>
      <w:r w:rsidR="001F1261" w:rsidRPr="00636EA8">
        <w:rPr>
          <w:rFonts w:ascii="KFGQPC Uthmanic Script HAFS" w:hint="cs"/>
          <w:rtl/>
          <w:lang w:bidi="ar-SA"/>
        </w:rPr>
        <w:t>ۡ</w:t>
      </w:r>
      <w:r w:rsidR="001F1261" w:rsidRPr="00636EA8">
        <w:rPr>
          <w:rFonts w:ascii="KFGQPC Uthmanic Script HAFS" w:hint="eastAsia"/>
          <w:rtl/>
          <w:lang w:bidi="ar-SA"/>
        </w:rPr>
        <w:t>رِكَ</w:t>
      </w:r>
      <w:r w:rsidR="001F1261" w:rsidRPr="00636EA8">
        <w:rPr>
          <w:rFonts w:ascii="KFGQPC Uthmanic Script HAFS"/>
          <w:rtl/>
          <w:lang w:bidi="ar-SA"/>
        </w:rPr>
        <w:t xml:space="preserve"> </w:t>
      </w:r>
      <w:r w:rsidR="001F1261" w:rsidRPr="00636EA8">
        <w:rPr>
          <w:rFonts w:ascii="KFGQPC Uthmanic Script HAFS" w:hint="eastAsia"/>
          <w:rtl/>
          <w:lang w:bidi="ar-SA"/>
        </w:rPr>
        <w:t>بِي</w:t>
      </w:r>
      <w:r w:rsidR="001F1261" w:rsidRPr="00636EA8">
        <w:rPr>
          <w:rFonts w:ascii="KFGQPC Uthmanic Script HAFS"/>
          <w:rtl/>
          <w:lang w:bidi="ar-SA"/>
        </w:rPr>
        <w:t xml:space="preserve"> </w:t>
      </w:r>
      <w:r w:rsidR="001F1261" w:rsidRPr="00636EA8">
        <w:rPr>
          <w:rFonts w:ascii="KFGQPC Uthmanic Script HAFS" w:hint="eastAsia"/>
          <w:rtl/>
          <w:lang w:bidi="ar-SA"/>
        </w:rPr>
        <w:t>مَا</w:t>
      </w:r>
      <w:r w:rsidR="001F1261" w:rsidRPr="00636EA8">
        <w:rPr>
          <w:rFonts w:ascii="KFGQPC Uthmanic Script HAFS"/>
          <w:rtl/>
          <w:lang w:bidi="ar-SA"/>
        </w:rPr>
        <w:t xml:space="preserve"> </w:t>
      </w:r>
      <w:r w:rsidR="001F1261" w:rsidRPr="00636EA8">
        <w:rPr>
          <w:rFonts w:ascii="KFGQPC Uthmanic Script HAFS" w:hint="eastAsia"/>
          <w:rtl/>
          <w:lang w:bidi="ar-SA"/>
        </w:rPr>
        <w:t>لَي</w:t>
      </w:r>
      <w:r w:rsidR="001F1261" w:rsidRPr="00636EA8">
        <w:rPr>
          <w:rFonts w:ascii="KFGQPC Uthmanic Script HAFS" w:hint="cs"/>
          <w:rtl/>
          <w:lang w:bidi="ar-SA"/>
        </w:rPr>
        <w:t>ۡ</w:t>
      </w:r>
      <w:r w:rsidR="001F1261" w:rsidRPr="00636EA8">
        <w:rPr>
          <w:rFonts w:ascii="KFGQPC Uthmanic Script HAFS" w:hint="eastAsia"/>
          <w:rtl/>
          <w:lang w:bidi="ar-SA"/>
        </w:rPr>
        <w:t>سَ</w:t>
      </w:r>
      <w:r w:rsidR="001F1261" w:rsidRPr="00636EA8">
        <w:rPr>
          <w:rFonts w:ascii="KFGQPC Uthmanic Script HAFS"/>
          <w:rtl/>
          <w:lang w:bidi="ar-SA"/>
        </w:rPr>
        <w:t xml:space="preserve"> </w:t>
      </w:r>
      <w:r w:rsidR="001F1261" w:rsidRPr="00636EA8">
        <w:rPr>
          <w:rFonts w:ascii="KFGQPC Uthmanic Script HAFS" w:hint="eastAsia"/>
          <w:rtl/>
          <w:lang w:bidi="ar-SA"/>
        </w:rPr>
        <w:t>لَكَ</w:t>
      </w:r>
      <w:r w:rsidR="001F1261" w:rsidRPr="00636EA8">
        <w:rPr>
          <w:rFonts w:ascii="KFGQPC Uthmanic Script HAFS"/>
          <w:rtl/>
          <w:lang w:bidi="ar-SA"/>
        </w:rPr>
        <w:t xml:space="preserve"> </w:t>
      </w:r>
      <w:r w:rsidR="001F1261" w:rsidRPr="00636EA8">
        <w:rPr>
          <w:rFonts w:ascii="KFGQPC Uthmanic Script HAFS" w:hint="eastAsia"/>
          <w:rtl/>
          <w:lang w:bidi="ar-SA"/>
        </w:rPr>
        <w:t>بِهِ</w:t>
      </w:r>
      <w:r w:rsidR="001F1261" w:rsidRPr="00636EA8">
        <w:rPr>
          <w:rFonts w:ascii="KFGQPC Uthmanic Script HAFS" w:hint="cs"/>
          <w:rtl/>
          <w:lang w:bidi="ar-SA"/>
        </w:rPr>
        <w:t>ۦ</w:t>
      </w:r>
      <w:r w:rsidR="001F1261" w:rsidRPr="00636EA8">
        <w:rPr>
          <w:rFonts w:ascii="KFGQPC Uthmanic Script HAFS"/>
          <w:rtl/>
          <w:lang w:bidi="ar-SA"/>
        </w:rPr>
        <w:t xml:space="preserve"> </w:t>
      </w:r>
      <w:r w:rsidR="001F1261" w:rsidRPr="00636EA8">
        <w:rPr>
          <w:rFonts w:ascii="KFGQPC Uthmanic Script HAFS" w:hint="eastAsia"/>
          <w:rtl/>
          <w:lang w:bidi="ar-SA"/>
        </w:rPr>
        <w:t>عِل</w:t>
      </w:r>
      <w:r w:rsidR="001F1261" w:rsidRPr="00636EA8">
        <w:rPr>
          <w:rFonts w:ascii="KFGQPC Uthmanic Script HAFS" w:hint="cs"/>
          <w:rtl/>
          <w:lang w:bidi="ar-SA"/>
        </w:rPr>
        <w:t>ۡ</w:t>
      </w:r>
      <w:r w:rsidR="001F1261" w:rsidRPr="00636EA8">
        <w:rPr>
          <w:rFonts w:ascii="KFGQPC Uthmanic Script HAFS" w:hint="eastAsia"/>
          <w:rtl/>
          <w:lang w:bidi="ar-SA"/>
        </w:rPr>
        <w:t>م</w:t>
      </w:r>
      <w:r w:rsidR="001F1261" w:rsidRPr="00636EA8">
        <w:rPr>
          <w:rFonts w:ascii="KFGQPC Uthmanic Script HAFS" w:hint="cs"/>
          <w:rtl/>
          <w:lang w:bidi="ar-SA"/>
        </w:rPr>
        <w:t>ٞ</w:t>
      </w:r>
      <w:r w:rsidR="001F1261" w:rsidRPr="00636EA8">
        <w:rPr>
          <w:rFonts w:ascii="KFGQPC Uthmanic Script HAFS"/>
          <w:rtl/>
          <w:lang w:bidi="ar-SA"/>
        </w:rPr>
        <w:t xml:space="preserve"> </w:t>
      </w:r>
      <w:r w:rsidR="001F1261" w:rsidRPr="00636EA8">
        <w:rPr>
          <w:rFonts w:ascii="KFGQPC Uthmanic Script HAFS" w:hint="eastAsia"/>
          <w:rtl/>
          <w:lang w:bidi="ar-SA"/>
        </w:rPr>
        <w:t>فَلَا</w:t>
      </w:r>
      <w:r w:rsidR="001F1261" w:rsidRPr="00636EA8">
        <w:rPr>
          <w:rFonts w:ascii="KFGQPC Uthmanic Script HAFS"/>
          <w:rtl/>
          <w:lang w:bidi="ar-SA"/>
        </w:rPr>
        <w:t xml:space="preserve"> </w:t>
      </w:r>
      <w:r w:rsidR="001F1261" w:rsidRPr="00636EA8">
        <w:rPr>
          <w:rFonts w:ascii="KFGQPC Uthmanic Script HAFS" w:hint="eastAsia"/>
          <w:rtl/>
          <w:lang w:bidi="ar-SA"/>
        </w:rPr>
        <w:t>تُطِع</w:t>
      </w:r>
      <w:r w:rsidR="001F1261" w:rsidRPr="00636EA8">
        <w:rPr>
          <w:rFonts w:ascii="KFGQPC Uthmanic Script HAFS" w:hint="cs"/>
          <w:rtl/>
          <w:lang w:bidi="ar-SA"/>
        </w:rPr>
        <w:t>ۡ</w:t>
      </w:r>
      <w:r w:rsidR="001F1261" w:rsidRPr="00636EA8">
        <w:rPr>
          <w:rFonts w:ascii="KFGQPC Uthmanic Script HAFS" w:hint="eastAsia"/>
          <w:rtl/>
          <w:lang w:bidi="ar-SA"/>
        </w:rPr>
        <w:t>هُمَا</w:t>
      </w:r>
      <w:r w:rsidR="001F1261" w:rsidRPr="00636EA8">
        <w:rPr>
          <w:rFonts w:ascii="KFGQPC Uthmanic Script HAFS" w:hint="cs"/>
          <w:rtl/>
          <w:lang w:bidi="ar-SA"/>
        </w:rPr>
        <w:t>ۖ</w:t>
      </w:r>
      <w:r w:rsidR="001F1261" w:rsidRPr="00636EA8">
        <w:rPr>
          <w:rFonts w:ascii="KFGQPC Uthmanic Script HAFS"/>
          <w:rtl/>
          <w:lang w:bidi="ar-SA"/>
        </w:rPr>
        <w:t xml:space="preserve"> </w:t>
      </w:r>
      <w:r w:rsidR="001F1261" w:rsidRPr="00636EA8">
        <w:rPr>
          <w:rFonts w:ascii="KFGQPC Uthmanic Script HAFS" w:hint="eastAsia"/>
          <w:rtl/>
          <w:lang w:bidi="ar-SA"/>
        </w:rPr>
        <w:t>وَصَاحِب</w:t>
      </w:r>
      <w:r w:rsidR="001F1261" w:rsidRPr="00636EA8">
        <w:rPr>
          <w:rFonts w:ascii="KFGQPC Uthmanic Script HAFS" w:hint="cs"/>
          <w:rtl/>
          <w:lang w:bidi="ar-SA"/>
        </w:rPr>
        <w:t>ۡ</w:t>
      </w:r>
      <w:r w:rsidR="001F1261" w:rsidRPr="00636EA8">
        <w:rPr>
          <w:rFonts w:ascii="KFGQPC Uthmanic Script HAFS" w:hint="eastAsia"/>
          <w:rtl/>
          <w:lang w:bidi="ar-SA"/>
        </w:rPr>
        <w:t>هُمَا</w:t>
      </w:r>
      <w:r w:rsidR="001F1261" w:rsidRPr="00636EA8">
        <w:rPr>
          <w:rFonts w:ascii="KFGQPC Uthmanic Script HAFS"/>
          <w:rtl/>
          <w:lang w:bidi="ar-SA"/>
        </w:rPr>
        <w:t xml:space="preserve"> </w:t>
      </w:r>
      <w:r w:rsidR="001F1261" w:rsidRPr="00636EA8">
        <w:rPr>
          <w:rFonts w:ascii="KFGQPC Uthmanic Script HAFS" w:hint="eastAsia"/>
          <w:rtl/>
          <w:lang w:bidi="ar-SA"/>
        </w:rPr>
        <w:t>فِي</w:t>
      </w:r>
      <w:r w:rsidR="001F1261" w:rsidRPr="00636EA8">
        <w:rPr>
          <w:rFonts w:ascii="KFGQPC Uthmanic Script HAFS"/>
          <w:rtl/>
          <w:lang w:bidi="ar-SA"/>
        </w:rPr>
        <w:t xml:space="preserve"> </w:t>
      </w:r>
      <w:r w:rsidR="001F1261" w:rsidRPr="00636EA8">
        <w:rPr>
          <w:rFonts w:ascii="KFGQPC Uthmanic Script HAFS" w:hint="cs"/>
          <w:rtl/>
          <w:lang w:bidi="ar-SA"/>
        </w:rPr>
        <w:t>ٱ</w:t>
      </w:r>
      <w:r w:rsidR="001F1261" w:rsidRPr="00636EA8">
        <w:rPr>
          <w:rFonts w:ascii="KFGQPC Uthmanic Script HAFS" w:hint="eastAsia"/>
          <w:rtl/>
          <w:lang w:bidi="ar-SA"/>
        </w:rPr>
        <w:t>لدُّن</w:t>
      </w:r>
      <w:r w:rsidR="001F1261" w:rsidRPr="00636EA8">
        <w:rPr>
          <w:rFonts w:ascii="KFGQPC Uthmanic Script HAFS" w:hint="cs"/>
          <w:rtl/>
          <w:lang w:bidi="ar-SA"/>
        </w:rPr>
        <w:t>ۡ</w:t>
      </w:r>
      <w:r w:rsidR="001F1261" w:rsidRPr="00636EA8">
        <w:rPr>
          <w:rFonts w:ascii="KFGQPC Uthmanic Script HAFS" w:hint="eastAsia"/>
          <w:rtl/>
          <w:lang w:bidi="ar-SA"/>
        </w:rPr>
        <w:t>يَا</w:t>
      </w:r>
      <w:r w:rsidR="001F1261" w:rsidRPr="00636EA8">
        <w:rPr>
          <w:rFonts w:ascii="KFGQPC Uthmanic Script HAFS"/>
          <w:rtl/>
          <w:lang w:bidi="ar-SA"/>
        </w:rPr>
        <w:t xml:space="preserve"> </w:t>
      </w:r>
      <w:r w:rsidR="001F1261" w:rsidRPr="00636EA8">
        <w:rPr>
          <w:rFonts w:ascii="KFGQPC Uthmanic Script HAFS" w:hint="eastAsia"/>
          <w:rtl/>
          <w:lang w:bidi="ar-SA"/>
        </w:rPr>
        <w:t>مَع</w:t>
      </w:r>
      <w:r w:rsidR="001F1261" w:rsidRPr="00636EA8">
        <w:rPr>
          <w:rFonts w:ascii="KFGQPC Uthmanic Script HAFS" w:hint="cs"/>
          <w:rtl/>
          <w:lang w:bidi="ar-SA"/>
        </w:rPr>
        <w:t>ۡ</w:t>
      </w:r>
      <w:r w:rsidR="001F1261" w:rsidRPr="00636EA8">
        <w:rPr>
          <w:rFonts w:ascii="KFGQPC Uthmanic Script HAFS" w:hint="eastAsia"/>
          <w:rtl/>
          <w:lang w:bidi="ar-SA"/>
        </w:rPr>
        <w:t>رُوف</w:t>
      </w:r>
      <w:r w:rsidR="001F1261" w:rsidRPr="00636EA8">
        <w:rPr>
          <w:rFonts w:ascii="KFGQPC Uthmanic Script HAFS" w:hint="cs"/>
          <w:rtl/>
          <w:lang w:bidi="ar-SA"/>
        </w:rPr>
        <w:t>ٗ</w:t>
      </w:r>
      <w:r w:rsidR="001F1261" w:rsidRPr="00636EA8">
        <w:rPr>
          <w:rFonts w:ascii="KFGQPC Uthmanic Script HAFS" w:hint="eastAsia"/>
          <w:rtl/>
          <w:lang w:bidi="ar-SA"/>
        </w:rPr>
        <w:t>ا</w:t>
      </w:r>
      <w:r w:rsidRPr="00636EA8">
        <w:rPr>
          <w:rFonts w:ascii="KFGQPC Uthman Taha Naskh" w:cs="KFGQPC Uthman Taha Naskh" w:hint="cs"/>
          <w:rtl/>
          <w:lang w:bidi="ar-SA"/>
        </w:rPr>
        <w:t>﴾</w:t>
      </w:r>
      <w:r w:rsidR="001F1261" w:rsidRPr="00636EA8">
        <w:rPr>
          <w:rFonts w:ascii="KFGQPC Uthman Taha Naskh" w:cs="KFGQPC Uthman Taha Naskh"/>
          <w:rtl/>
          <w:lang w:bidi="ar-SA"/>
        </w:rPr>
        <w:t xml:space="preserve"> </w:t>
      </w:r>
      <w:r w:rsidR="001F1261" w:rsidRPr="00636EA8">
        <w:rPr>
          <w:rFonts w:ascii="KFGQPC Uthman Taha Naskh" w:cs="KFGQPC Uthman Taha Naskh"/>
          <w:lang w:bidi="ar-SA"/>
        </w:rPr>
        <w:tab/>
      </w:r>
      <w:r w:rsidR="001F1261" w:rsidRPr="007110C4">
        <w:rPr>
          <w:rStyle w:val="Char8"/>
          <w:rtl/>
        </w:rPr>
        <w:t>[</w:t>
      </w:r>
      <w:r w:rsidR="001F1261" w:rsidRPr="007110C4">
        <w:rPr>
          <w:rStyle w:val="Char8"/>
          <w:rFonts w:hint="eastAsia"/>
          <w:rtl/>
        </w:rPr>
        <w:t>لقمان</w:t>
      </w:r>
      <w:r w:rsidR="001F1261" w:rsidRPr="007110C4">
        <w:rPr>
          <w:rStyle w:val="Char8"/>
          <w:rtl/>
        </w:rPr>
        <w:t xml:space="preserve">: </w:t>
      </w:r>
      <w:r w:rsidR="001F1261" w:rsidRPr="007110C4">
        <w:rPr>
          <w:rStyle w:val="Char8"/>
          <w:rFonts w:hint="cs"/>
          <w:rtl/>
        </w:rPr>
        <w:t>١٥</w:t>
      </w:r>
      <w:r w:rsidR="001F1261" w:rsidRPr="007110C4">
        <w:rPr>
          <w:rStyle w:val="Char8"/>
          <w:rtl/>
        </w:rPr>
        <w:t>]</w:t>
      </w:r>
      <w:r w:rsidR="001F1261" w:rsidRPr="00636EA8">
        <w:rPr>
          <w:rFonts w:ascii="KFGQPC Uthman Taha Naskh" w:cs="KFGQPC Uthman Taha Naskh"/>
          <w:rtl/>
          <w:lang w:bidi="ar-SA"/>
        </w:rPr>
        <w:t xml:space="preserve">  </w:t>
      </w:r>
      <w:r w:rsidR="00431FB5" w:rsidRPr="00636EA8">
        <w:rPr>
          <w:rtl/>
          <w:lang w:bidi="ar-SA"/>
        </w:rPr>
        <w:tab/>
      </w:r>
      <w:r w:rsidR="00406845" w:rsidRPr="00636EA8">
        <w:rPr>
          <w:rFonts w:ascii="(normal text)" w:hAnsi="(normal text)"/>
          <w:rtl/>
          <w:lang w:bidi="ar-SA"/>
        </w:rPr>
        <w:t xml:space="preserve"> </w:t>
      </w:r>
    </w:p>
    <w:p w:rsidR="00406845" w:rsidRPr="00636EA8" w:rsidRDefault="00406845" w:rsidP="001F1261">
      <w:pPr>
        <w:pStyle w:val="a1"/>
        <w:rPr>
          <w:rFonts w:ascii="Traditional Arabic" w:hAnsi="Traditional Arabic"/>
          <w:rtl/>
          <w:lang w:bidi="ar-SA"/>
        </w:rPr>
      </w:pPr>
      <w:r w:rsidRPr="00636EA8">
        <w:rPr>
          <w:rtl/>
          <w:lang w:bidi="ar-SA"/>
        </w:rPr>
        <w:t>و اگر (پدر و مادرت) تو را بر آن داشتند که چیزی را شریکم بسازی که به آن دانش نداری، از آنان اطاعت مکن و در دنیا با آن‌ها به خوبی رفتار نما.</w:t>
      </w:r>
    </w:p>
    <w:p w:rsidR="00406845" w:rsidRPr="00636EA8" w:rsidRDefault="00406845" w:rsidP="001F1261">
      <w:pPr>
        <w:autoSpaceDE w:val="0"/>
        <w:autoSpaceDN w:val="0"/>
        <w:adjustRightInd w:val="0"/>
        <w:rPr>
          <w:rFonts w:ascii="Traditional Arabic" w:hAnsi="Traditional Arabic"/>
          <w:rtl/>
          <w:lang w:bidi="ar-SA"/>
        </w:rPr>
      </w:pPr>
      <w:r w:rsidRPr="00636EA8">
        <w:rPr>
          <w:rFonts w:ascii="Traditional Arabic" w:hAnsi="Traditional Arabic"/>
          <w:rtl/>
          <w:lang w:bidi="ar-SA"/>
        </w:rPr>
        <w:t>یعنی اگر پدر و مادرت، مشرک بودند و با تأکید و پافشاری از او می‌خواستند که به الله شرک بورزی، از آنان اطاعت نکن؛ زیرا اطاعت از مخلوق در جهت نافرمانی از خالق، درست نیست. با این حال، در دنیا به آنان به‌نیکی رفتار کن؛ یعنی به وظیفه‌ی خود در قبال آن‌ها عمل نما و با آن‌ها ارتباط داشته باش، هرچند کافر یا فاسق باشند؛ زیرا حق خویشاوندی دارند.</w:t>
      </w:r>
    </w:p>
    <w:p w:rsidR="00406845" w:rsidRPr="00636EA8" w:rsidRDefault="00406845" w:rsidP="001F1261">
      <w:pPr>
        <w:autoSpaceDE w:val="0"/>
        <w:autoSpaceDN w:val="0"/>
        <w:adjustRightInd w:val="0"/>
        <w:rPr>
          <w:rFonts w:ascii="Traditional Arabic" w:hAnsi="Traditional Arabic"/>
          <w:rtl/>
          <w:lang w:bidi="ar-SA"/>
        </w:rPr>
      </w:pPr>
      <w:r w:rsidRPr="00636EA8">
        <w:rPr>
          <w:rFonts w:ascii="Traditional Arabic" w:hAnsi="Traditional Arabic"/>
          <w:rtl/>
          <w:lang w:bidi="ar-SA"/>
        </w:rPr>
        <w:t>این حدیث هم، نشان‌گر همان موضوع</w:t>
      </w:r>
      <w:r w:rsidR="00457B75" w:rsidRPr="00636EA8">
        <w:rPr>
          <w:rFonts w:ascii="Traditional Arabic" w:hAnsi="Traditional Arabic"/>
          <w:rtl/>
          <w:lang w:bidi="ar-SA"/>
        </w:rPr>
        <w:t>ی‌ست</w:t>
      </w:r>
      <w:r w:rsidRPr="00636EA8">
        <w:rPr>
          <w:rFonts w:ascii="Traditional Arabic" w:hAnsi="Traditional Arabic"/>
          <w:rtl/>
          <w:lang w:bidi="ar-SA"/>
        </w:rPr>
        <w:t xml:space="preserve"> که در این آیه بیان شده است؛ چنان‌که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اسماء دختر ابوبکر صدیق</w:t>
      </w:r>
      <w:r w:rsidR="002A5958" w:rsidRPr="00636EA8">
        <w:rPr>
          <w:rFonts w:cs="(M. Aiyada Ayoub ALKobaisi)"/>
          <w:rtl/>
          <w:lang w:bidi="ar-SA"/>
        </w:rPr>
        <w:t>$</w:t>
      </w:r>
      <w:r w:rsidRPr="00636EA8">
        <w:rPr>
          <w:rFonts w:ascii="Traditional Arabic" w:hAnsi="Traditional Arabic"/>
          <w:rtl/>
          <w:lang w:bidi="ar-SA"/>
        </w:rPr>
        <w:t xml:space="preserve"> فرمان داد که با مادرش که در آن زمان، مشرک بود، ارتباط بگیرد.</w:t>
      </w:r>
    </w:p>
    <w:p w:rsidR="00406845" w:rsidRPr="00636EA8" w:rsidRDefault="00406845"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هم‌چنین دریافتیم که صدقه دادن به خویشان، دو پاداش دارد: اجر صله‌ی رحم، و اجر صدقه. دلیلش، </w:t>
      </w:r>
      <w:r w:rsidR="00314328" w:rsidRPr="00636EA8">
        <w:rPr>
          <w:rtl/>
          <w:lang w:bidi="ar-SA"/>
        </w:rPr>
        <w:t>روایتی</w:t>
      </w:r>
      <w:r w:rsidR="00314328" w:rsidRPr="00636EA8">
        <w:rPr>
          <w:rFonts w:cs="Times New Roman"/>
          <w:cs/>
          <w:lang w:bidi="ar-SA"/>
        </w:rPr>
        <w:t>‎</w:t>
      </w:r>
      <w:r w:rsidR="00314328" w:rsidRPr="00636EA8">
        <w:rPr>
          <w:rtl/>
          <w:lang w:bidi="ar-SA"/>
        </w:rPr>
        <w:t>ست</w:t>
      </w:r>
      <w:r w:rsidRPr="00636EA8">
        <w:rPr>
          <w:rFonts w:ascii="Traditional Arabic" w:hAnsi="Traditional Arabic"/>
          <w:rtl/>
          <w:lang w:bidi="ar-SA"/>
        </w:rPr>
        <w:t xml:space="preserve"> که زینب دختر مسعود ثقفی، همسر عبدالله بن مسعود</w:t>
      </w:r>
      <w:r w:rsidRPr="00636EA8">
        <w:rPr>
          <w:rFonts w:ascii="Traditional Arabic" w:hAnsi="Traditional Arabic"/>
          <w:lang w:bidi="ar-SA"/>
        </w:rPr>
        <w:sym w:font="AGA Arabesque" w:char="F074"/>
      </w:r>
      <w:r w:rsidRPr="00636EA8">
        <w:rPr>
          <w:rFonts w:ascii="Traditional Arabic" w:hAnsi="Traditional Arabic"/>
          <w:rtl/>
          <w:lang w:bidi="ar-SA"/>
        </w:rPr>
        <w:t xml:space="preserve"> روایت کرده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زنان را به صدقه دادن، دستور داد. زینب</w:t>
      </w:r>
      <w:r w:rsidR="002A5958" w:rsidRPr="00636EA8">
        <w:rPr>
          <w:rFonts w:cs="(M. Aiyada Ayoub ALKobaisi)"/>
          <w:rtl/>
          <w:lang w:bidi="ar-SA"/>
        </w:rPr>
        <w:t>&amp;</w:t>
      </w:r>
      <w:r w:rsidRPr="00636EA8">
        <w:rPr>
          <w:rFonts w:ascii="Traditional Arabic" w:hAnsi="Traditional Arabic"/>
          <w:rtl/>
          <w:lang w:bidi="ar-SA"/>
        </w:rPr>
        <w:t xml:space="preserve"> به خانه‌اش بازگشت؛ شوهرش، عبدالله بن مسعود</w:t>
      </w:r>
      <w:r w:rsidRPr="00636EA8">
        <w:rPr>
          <w:rFonts w:ascii="Traditional Arabic" w:hAnsi="Traditional Arabic"/>
          <w:lang w:bidi="ar-SA"/>
        </w:rPr>
        <w:sym w:font="AGA Arabesque" w:char="F074"/>
      </w:r>
      <w:r w:rsidRPr="00636EA8">
        <w:rPr>
          <w:rFonts w:ascii="Traditional Arabic" w:hAnsi="Traditional Arabic"/>
          <w:rtl/>
          <w:lang w:bidi="ar-SA"/>
        </w:rPr>
        <w:t xml:space="preserve"> مردی تنگ‌دست و فقیر بود. زینب به شوهرش خبر داد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زنان دستور داده است که صدقه دهند. </w:t>
      </w:r>
      <w:r w:rsidR="0002516C" w:rsidRPr="00636EA8">
        <w:rPr>
          <w:rFonts w:ascii="Traditional Arabic" w:hAnsi="Traditional Arabic"/>
          <w:rtl/>
          <w:lang w:bidi="ar-SA"/>
        </w:rPr>
        <w:t>لذا عبدالله بن مسعود</w:t>
      </w:r>
      <w:r w:rsidR="0002516C" w:rsidRPr="00636EA8">
        <w:rPr>
          <w:rFonts w:ascii="Traditional Arabic" w:hAnsi="Traditional Arabic"/>
          <w:lang w:bidi="ar-SA"/>
        </w:rPr>
        <w:sym w:font="AGA Arabesque" w:char="F074"/>
      </w:r>
      <w:r w:rsidR="0002516C" w:rsidRPr="00636EA8">
        <w:rPr>
          <w:rFonts w:ascii="Traditional Arabic" w:hAnsi="Traditional Arabic"/>
          <w:rtl/>
          <w:lang w:bidi="ar-SA"/>
        </w:rPr>
        <w:t xml:space="preserve"> از همسرش خواست که به او و نیز یتیمانِ نیازمند، کمک کند. اما این سؤال برای آن‌ها مطرح شد که آیا زن، می‌تواند به شوهر و اعضای خانواده‌ی خود و کسانی که در خانه‌‌اش هستند، صدقه دهد؟ لذا زینب</w:t>
      </w:r>
      <w:r w:rsidR="002A5958" w:rsidRPr="00636EA8">
        <w:rPr>
          <w:rFonts w:cs="(M. Aiyada Ayoub ALKobaisi)"/>
          <w:rtl/>
          <w:lang w:bidi="ar-SA"/>
        </w:rPr>
        <w:t>&amp;</w:t>
      </w:r>
      <w:r w:rsidR="0002516C" w:rsidRPr="00636EA8">
        <w:rPr>
          <w:rFonts w:ascii="Traditional Arabic" w:hAnsi="Traditional Arabic"/>
          <w:rtl/>
          <w:lang w:bidi="ar-SA"/>
        </w:rPr>
        <w:t xml:space="preserve"> به خانه‌ی پیامبر</w:t>
      </w:r>
      <w:r w:rsidR="0002516C"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رفت تا این مسأله را مطرح کند و حکمش را از پیامبر</w:t>
      </w:r>
      <w:r w:rsidR="0002516C"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بپرسد. وقتی به خانه‌ی پیامبر</w:t>
      </w:r>
      <w:r w:rsidR="0002516C"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رسید، زنی از انصار را مقابل خانه‌ی پیامبر</w:t>
      </w:r>
      <w:r w:rsidR="0002516C"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دید که او هم آمده بود تا همین سؤال را از پیامبر</w:t>
      </w:r>
      <w:r w:rsidR="0002516C"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بپرسد. ولی </w:t>
      </w: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پُرهیبت بود و </w:t>
      </w:r>
      <w:r w:rsidRPr="00636EA8">
        <w:rPr>
          <w:rFonts w:ascii="Traditional Arabic" w:hAnsi="Traditional Arabic"/>
          <w:rtl/>
          <w:lang w:bidi="ar-SA"/>
        </w:rPr>
        <w:t xml:space="preserve">هیچ‌یک از </w:t>
      </w:r>
      <w:r w:rsidR="0002516C" w:rsidRPr="00636EA8">
        <w:rPr>
          <w:rFonts w:ascii="Traditional Arabic" w:hAnsi="Traditional Arabic"/>
          <w:rtl/>
          <w:lang w:bidi="ar-SA"/>
        </w:rPr>
        <w:t>این‌ها</w:t>
      </w:r>
      <w:r w:rsidRPr="00636EA8">
        <w:rPr>
          <w:rFonts w:ascii="Traditional Arabic" w:hAnsi="Traditional Arabic"/>
          <w:rtl/>
          <w:lang w:bidi="ar-SA"/>
        </w:rPr>
        <w:t xml:space="preserve"> در خود نمی‌دید</w:t>
      </w:r>
      <w:r w:rsidR="0002516C" w:rsidRPr="00636EA8">
        <w:rPr>
          <w:rFonts w:ascii="Traditional Arabic" w:hAnsi="Traditional Arabic"/>
          <w:rtl/>
          <w:lang w:bidi="ar-SA"/>
        </w:rPr>
        <w:t xml:space="preserve"> که در بزند و سؤالش را بپرسد</w:t>
      </w:r>
      <w:r w:rsidRPr="00636EA8">
        <w:rPr>
          <w:rFonts w:ascii="Traditional Arabic" w:hAnsi="Traditional Arabic"/>
          <w:rtl/>
          <w:lang w:bidi="ar-SA"/>
        </w:rPr>
        <w:t xml:space="preserve"> تا این‌که بلال</w:t>
      </w:r>
      <w:r w:rsidRPr="00636EA8">
        <w:rPr>
          <w:rFonts w:ascii="Traditional Arabic" w:hAnsi="Traditional Arabic"/>
          <w:lang w:bidi="ar-SA"/>
        </w:rPr>
        <w:sym w:font="AGA Arabesque" w:char="F074"/>
      </w:r>
      <w:r w:rsidRPr="00636EA8">
        <w:rPr>
          <w:rFonts w:ascii="Traditional Arabic" w:hAnsi="Traditional Arabic"/>
          <w:rtl/>
          <w:lang w:bidi="ar-SA"/>
        </w:rPr>
        <w:t xml:space="preserve"> خارج شد؛ </w:t>
      </w:r>
      <w:r w:rsidR="0002516C" w:rsidRPr="00636EA8">
        <w:rPr>
          <w:rFonts w:ascii="Traditional Arabic" w:hAnsi="Traditional Arabic"/>
          <w:rtl/>
          <w:lang w:bidi="ar-SA"/>
        </w:rPr>
        <w:t>آری؛ هیبت پیامبر</w:t>
      </w:r>
      <w:r w:rsidR="0002516C"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به‌گونه‌ای بود که ابتدا که انسان، ایشان را می‌دید، هی</w:t>
      </w:r>
      <w:r w:rsidRPr="00636EA8">
        <w:rPr>
          <w:rFonts w:ascii="Traditional Arabic" w:hAnsi="Traditional Arabic"/>
          <w:rtl/>
          <w:lang w:bidi="ar-SA"/>
        </w:rPr>
        <w:t>ب</w:t>
      </w:r>
      <w:r w:rsidR="0002516C" w:rsidRPr="00636EA8">
        <w:rPr>
          <w:rFonts w:ascii="Traditional Arabic" w:hAnsi="Traditional Arabic"/>
          <w:rtl/>
          <w:lang w:bidi="ar-SA"/>
        </w:rPr>
        <w:t>تشان، انسان را می‌گرفت، ولی پس از اندکی گفتگو و هم‌نشینی، محبت پیامبر</w:t>
      </w:r>
      <w:r w:rsidR="0002516C" w:rsidRPr="00636EA8">
        <w:rPr>
          <w:rFonts w:ascii="Traditional Arabic" w:hAnsi="Traditional Arabic"/>
          <w:lang w:bidi="ar-SA"/>
        </w:rPr>
        <w:sym w:font="AGA Arabesque" w:char="F072"/>
      </w:r>
      <w:r w:rsidR="0002516C" w:rsidRPr="00636EA8">
        <w:rPr>
          <w:rFonts w:ascii="Traditional Arabic" w:hAnsi="Traditional Arabic"/>
          <w:rtl/>
          <w:lang w:bidi="ar-SA"/>
        </w:rPr>
        <w:t xml:space="preserve"> در دل می‌نشست. بلال</w:t>
      </w:r>
      <w:r w:rsidR="0002516C" w:rsidRPr="00636EA8">
        <w:rPr>
          <w:rFonts w:ascii="Traditional Arabic" w:hAnsi="Traditional Arabic"/>
          <w:lang w:bidi="ar-SA"/>
        </w:rPr>
        <w:sym w:font="AGA Arabesque" w:char="F074"/>
      </w:r>
      <w:r w:rsidR="0002516C" w:rsidRPr="00636EA8">
        <w:rPr>
          <w:rFonts w:ascii="Traditional Arabic" w:hAnsi="Traditional Arabic"/>
          <w:rtl/>
          <w:lang w:bidi="ar-SA"/>
        </w:rPr>
        <w:t xml:space="preserve"> از خانه خارج شد و </w:t>
      </w:r>
      <w:r w:rsidR="008C4860" w:rsidRPr="00636EA8">
        <w:rPr>
          <w:rFonts w:ascii="Traditional Arabic" w:hAnsi="Traditional Arabic"/>
          <w:rtl/>
          <w:lang w:bidi="ar-SA"/>
        </w:rPr>
        <w:t>از آن دو سؤال کرد: چه‌کار داري</w:t>
      </w:r>
      <w:r w:rsidR="0002516C" w:rsidRPr="00636EA8">
        <w:rPr>
          <w:rFonts w:ascii="Traditional Arabic" w:hAnsi="Traditional Arabic"/>
          <w:rtl/>
          <w:lang w:bidi="ar-SA"/>
        </w:rPr>
        <w:t>د؟ گفتند:</w:t>
      </w:r>
      <w:r w:rsidRPr="00636EA8">
        <w:rPr>
          <w:rFonts w:ascii="Traditional Arabic" w:hAnsi="Traditional Arabic"/>
          <w:rtl/>
          <w:lang w:bidi="ar-SA"/>
        </w:rPr>
        <w:t xml:space="preserve">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برو و به ایشان بگو: دو زن، پشتِ در هستند و می‌پرسند: آیا می‌توانند صدقه‌ی اموالشان را به شوهران خود و یتیمانی بدهند که تحت سرپرستی آن‌ها هستند؟ و به ایشان نگو که ما، کیستیم. بلال نزد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رفت و سؤال را مطرح کرد.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از او پرسید: «این دو زن، کیستند؟» پاسخ داد: زنی از انصار و زینب.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«کدام زینب؟» </w:t>
      </w:r>
      <w:r w:rsidR="0002516C" w:rsidRPr="00636EA8">
        <w:rPr>
          <w:rFonts w:ascii="Traditional Arabic" w:hAnsi="Traditional Arabic"/>
          <w:rtl/>
          <w:lang w:bidi="ar-SA"/>
        </w:rPr>
        <w:t>چون خیلی</w:t>
      </w:r>
      <w:r w:rsidR="008C4860" w:rsidRPr="00636EA8">
        <w:rPr>
          <w:rFonts w:ascii="Traditional Arabic" w:hAnsi="Traditional Arabic"/>
          <w:rtl/>
          <w:lang w:bidi="ar-SA"/>
        </w:rPr>
        <w:t>‌ها، اسمشان</w:t>
      </w:r>
      <w:r w:rsidR="0002516C" w:rsidRPr="00636EA8">
        <w:rPr>
          <w:rFonts w:ascii="Traditional Arabic" w:hAnsi="Traditional Arabic"/>
          <w:rtl/>
          <w:lang w:bidi="ar-SA"/>
        </w:rPr>
        <w:t xml:space="preserve"> زینب بود. </w:t>
      </w:r>
      <w:r w:rsidRPr="00636EA8">
        <w:rPr>
          <w:rFonts w:ascii="Traditional Arabic" w:hAnsi="Traditional Arabic"/>
          <w:rtl/>
          <w:lang w:bidi="ar-SA"/>
        </w:rPr>
        <w:t>بلال</w:t>
      </w:r>
      <w:r w:rsidR="00C94793" w:rsidRPr="00636EA8">
        <w:rPr>
          <w:rFonts w:ascii="Traditional Arabic" w:hAnsi="Traditional Arabic"/>
          <w:lang w:bidi="ar-SA"/>
        </w:rPr>
        <w:sym w:font="AGA Arabesque" w:char="F074"/>
      </w:r>
      <w:r w:rsidRPr="00636EA8">
        <w:rPr>
          <w:rFonts w:ascii="Traditional Arabic" w:hAnsi="Traditional Arabic"/>
          <w:rtl/>
          <w:lang w:bidi="ar-SA"/>
        </w:rPr>
        <w:t xml:space="preserve"> پاسخ داد: همسر عبدالله. </w:t>
      </w:r>
      <w:r w:rsidR="00C94793" w:rsidRPr="00636EA8">
        <w:rPr>
          <w:rFonts w:ascii="Traditional Arabic" w:hAnsi="Traditional Arabic"/>
          <w:rtl/>
          <w:lang w:bidi="ar-SA"/>
        </w:rPr>
        <w:t>عبدالله بن مسعود</w:t>
      </w:r>
      <w:r w:rsidR="00C94793" w:rsidRPr="00636EA8">
        <w:rPr>
          <w:rFonts w:ascii="Traditional Arabic" w:hAnsi="Traditional Arabic"/>
          <w:lang w:bidi="ar-SA"/>
        </w:rPr>
        <w:sym w:font="AGA Arabesque" w:char="F074"/>
      </w:r>
      <w:r w:rsidR="00C94793" w:rsidRPr="00636EA8">
        <w:rPr>
          <w:rFonts w:ascii="Traditional Arabic" w:hAnsi="Traditional Arabic"/>
          <w:rtl/>
          <w:lang w:bidi="ar-SA"/>
        </w:rPr>
        <w:t xml:space="preserve"> خادمِ پیامبر</w:t>
      </w:r>
      <w:r w:rsidR="00C94793" w:rsidRPr="00636EA8">
        <w:rPr>
          <w:rFonts w:ascii="Traditional Arabic" w:hAnsi="Traditional Arabic"/>
          <w:lang w:bidi="ar-SA"/>
        </w:rPr>
        <w:sym w:font="AGA Arabesque" w:char="F072"/>
      </w:r>
      <w:r w:rsidR="00C94793" w:rsidRPr="00636EA8">
        <w:rPr>
          <w:rFonts w:ascii="Traditional Arabic" w:hAnsi="Traditional Arabic"/>
          <w:rtl/>
          <w:lang w:bidi="ar-SA"/>
        </w:rPr>
        <w:t xml:space="preserve"> بود و بدون اجازه وارد خانه‌ی پیامبر</w:t>
      </w:r>
      <w:r w:rsidR="00C94793" w:rsidRPr="00636EA8">
        <w:rPr>
          <w:rFonts w:ascii="Traditional Arabic" w:hAnsi="Traditional Arabic"/>
          <w:lang w:bidi="ar-SA"/>
        </w:rPr>
        <w:sym w:font="AGA Arabesque" w:char="F072"/>
      </w:r>
      <w:r w:rsidR="00C94793" w:rsidRPr="00636EA8">
        <w:rPr>
          <w:rFonts w:ascii="Traditional Arabic" w:hAnsi="Traditional Arabic"/>
          <w:rtl/>
          <w:lang w:bidi="ar-SA"/>
        </w:rPr>
        <w:t xml:space="preserve"> می‌شد. لذا پیامبر</w:t>
      </w:r>
      <w:r w:rsidR="00C94793" w:rsidRPr="00636EA8">
        <w:rPr>
          <w:rFonts w:ascii="Traditional Arabic" w:hAnsi="Traditional Arabic"/>
          <w:lang w:bidi="ar-SA"/>
        </w:rPr>
        <w:sym w:font="AGA Arabesque" w:char="F072"/>
      </w:r>
      <w:r w:rsidR="00C94793" w:rsidRPr="00636EA8">
        <w:rPr>
          <w:rFonts w:ascii="Traditional Arabic" w:hAnsi="Traditional Arabic"/>
          <w:rtl/>
          <w:lang w:bidi="ar-SA"/>
        </w:rPr>
        <w:t xml:space="preserve"> عبدالله</w:t>
      </w:r>
      <w:r w:rsidR="00C94793" w:rsidRPr="00636EA8">
        <w:rPr>
          <w:rFonts w:ascii="Traditional Arabic" w:hAnsi="Traditional Arabic"/>
          <w:lang w:bidi="ar-SA"/>
        </w:rPr>
        <w:sym w:font="AGA Arabesque" w:char="F074"/>
      </w:r>
      <w:r w:rsidR="00C94793" w:rsidRPr="00636EA8">
        <w:rPr>
          <w:rFonts w:ascii="Traditional Arabic" w:hAnsi="Traditional Arabic"/>
          <w:rtl/>
          <w:lang w:bidi="ar-SA"/>
        </w:rPr>
        <w:t xml:space="preserve"> و خانواده‌اش را به‌خوبی می‌شناخت و از اوضاع او آگاه بود. آن زنِ انصاری و همسر عبدالله بن مسعود</w:t>
      </w:r>
      <w:r w:rsidR="00C94793" w:rsidRPr="00636EA8">
        <w:rPr>
          <w:rFonts w:ascii="Traditional Arabic" w:hAnsi="Traditional Arabic"/>
          <w:lang w:bidi="ar-SA"/>
        </w:rPr>
        <w:sym w:font="AGA Arabesque" w:char="F079"/>
      </w:r>
      <w:r w:rsidR="00C94793" w:rsidRPr="00636EA8">
        <w:rPr>
          <w:rFonts w:ascii="Traditional Arabic" w:hAnsi="Traditional Arabic"/>
          <w:rtl/>
          <w:lang w:bidi="ar-SA"/>
        </w:rPr>
        <w:t xml:space="preserve"> از بلال خواستند نامی از آن‌ها، نزد پیامبر</w:t>
      </w:r>
      <w:r w:rsidR="00C94793" w:rsidRPr="00636EA8">
        <w:rPr>
          <w:rFonts w:ascii="Traditional Arabic" w:hAnsi="Traditional Arabic"/>
          <w:lang w:bidi="ar-SA"/>
        </w:rPr>
        <w:sym w:font="AGA Arabesque" w:char="F072"/>
      </w:r>
      <w:r w:rsidR="00C94793" w:rsidRPr="00636EA8">
        <w:rPr>
          <w:rFonts w:ascii="Traditional Arabic" w:hAnsi="Traditional Arabic"/>
          <w:rtl/>
          <w:lang w:bidi="ar-SA"/>
        </w:rPr>
        <w:t xml:space="preserve"> نبرد و نگوید که کیستند؛ ولی بلال</w:t>
      </w:r>
      <w:r w:rsidR="00C94793" w:rsidRPr="00636EA8">
        <w:rPr>
          <w:rFonts w:ascii="Traditional Arabic" w:hAnsi="Traditional Arabic"/>
          <w:lang w:bidi="ar-SA"/>
        </w:rPr>
        <w:sym w:font="AGA Arabesque" w:char="F074"/>
      </w:r>
      <w:r w:rsidR="00C94793" w:rsidRPr="00636EA8">
        <w:rPr>
          <w:rFonts w:ascii="Traditional Arabic" w:hAnsi="Traditional Arabic"/>
          <w:rtl/>
          <w:lang w:bidi="ar-SA"/>
        </w:rPr>
        <w:t xml:space="preserve"> از آن جهت که رسول‌الله</w:t>
      </w:r>
      <w:r w:rsidR="00C94793" w:rsidRPr="00636EA8">
        <w:rPr>
          <w:rFonts w:ascii="Traditional Arabic" w:hAnsi="Traditional Arabic"/>
          <w:lang w:bidi="ar-SA"/>
        </w:rPr>
        <w:sym w:font="AGA Arabesque" w:char="F072"/>
      </w:r>
      <w:r w:rsidR="00C94793" w:rsidRPr="00636EA8">
        <w:rPr>
          <w:rFonts w:ascii="Traditional Arabic" w:hAnsi="Traditional Arabic"/>
          <w:rtl/>
          <w:lang w:bidi="ar-SA"/>
        </w:rPr>
        <w:t xml:space="preserve"> سؤال کرد و اطاعت ایشان بر اطاعت دیگران، مقدم است، به پیامبر</w:t>
      </w:r>
      <w:r w:rsidR="00C94793" w:rsidRPr="00636EA8">
        <w:rPr>
          <w:rFonts w:ascii="Traditional Arabic" w:hAnsi="Traditional Arabic"/>
          <w:lang w:bidi="ar-SA"/>
        </w:rPr>
        <w:sym w:font="AGA Arabesque" w:char="F072"/>
      </w:r>
      <w:r w:rsidR="00C94793" w:rsidRPr="00636EA8">
        <w:rPr>
          <w:rFonts w:ascii="Traditional Arabic" w:hAnsi="Traditional Arabic"/>
          <w:rtl/>
          <w:lang w:bidi="ar-SA"/>
        </w:rPr>
        <w:t xml:space="preserve"> خبر داد که سؤال‌کنندگان؛ زنی از انصار و نیز همسر عبدالله بن مسعود هستند. </w:t>
      </w:r>
      <w:r w:rsidRPr="00636EA8">
        <w:rPr>
          <w:rFonts w:ascii="Traditional Arabic" w:hAnsi="Traditional Arabic"/>
          <w:rtl/>
          <w:lang w:bidi="ar-SA"/>
        </w:rPr>
        <w:t>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«این‌ها، دو اجر دارند: اجر خویشاوندی، و اجر صدقه».</w:t>
      </w:r>
      <w:r w:rsidR="00C94793" w:rsidRPr="00636EA8">
        <w:rPr>
          <w:rFonts w:ascii="Traditional Arabic" w:hAnsi="Traditional Arabic"/>
          <w:rtl/>
          <w:lang w:bidi="ar-SA"/>
        </w:rPr>
        <w:t xml:space="preserve"> لذا بدین نکته پی می‌بریم که هنگام نیاز، صدقه دادن به فرزندان و همسر (هم زن و هم مرد) جایز است و این، دو پاداش دارد: اجر صدقه، و اجر صله‌ی رحم؛ یعنی انسان می‌تواند در هنگام نیاز، به فرزندان یا همسر خود، صدقه دهد.</w:t>
      </w:r>
    </w:p>
    <w:p w:rsidR="00C94793" w:rsidRPr="00636EA8" w:rsidRDefault="00C9479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ناگفته نماند که اگر این نیاز، جزو همان نفقه‌ای باشد که بر انسان واجب است، در این صورت دادن زکات به کسی که نفقه‌اش بر </w:t>
      </w:r>
      <w:r w:rsidR="007267B7" w:rsidRPr="00636EA8">
        <w:rPr>
          <w:rFonts w:ascii="Traditional Arabic" w:hAnsi="Traditional Arabic"/>
          <w:rtl/>
          <w:lang w:bidi="ar-SA"/>
        </w:rPr>
        <w:t>انسان واجب است، درست نیست؛ ولی اگر نیازش، خارج از حد نفقه باشد یا آن شخص، جزو کسانی نباشد که نفقه‌اش بر انسان، واجب است، در این صورت، دادن زکات به چنین شخصی، بلامانع است؛ یعنی اشکالی ندارد که انسان از زکات اموالش، بدهی پدر، پسر یا همسرش را بپردازد؛ البته در صورتی که بدهکار، زنده باشد؛ یعنی اگر بدهکار، مرده باشد، بدهی‌اش را از مالِ زکات نمی‌دهند؛ بلکه بدهی‌اش را داوطلبانه یا به عنوان صدقه‌ی نفلی و یا از آن‌چه بر جا گذاشته است، ادا می‌کنند.</w:t>
      </w:r>
    </w:p>
    <w:p w:rsidR="00406845" w:rsidRPr="00636EA8" w:rsidRDefault="007267B7"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7267B7" w:rsidRPr="00636EA8" w:rsidRDefault="007267B7"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332- وعن أبي سُفْيان صخْر بنِ حربٍ</w:t>
      </w:r>
      <w:r w:rsidRPr="00636EA8">
        <w:rPr>
          <w:rStyle w:val="Char4"/>
          <w:b w:val="0"/>
          <w:bCs w:val="0"/>
          <w:rtl/>
          <w:lang w:bidi="ar-SA"/>
        </w:rPr>
        <w:sym w:font="AGA Arabesque" w:char="F074"/>
      </w:r>
      <w:r w:rsidRPr="00636EA8">
        <w:rPr>
          <w:rStyle w:val="Char4"/>
          <w:rtl/>
          <w:lang w:bidi="ar-SA"/>
        </w:rPr>
        <w:t xml:space="preserve"> في حدِيثِهِ الطَّويل في قصَّةِ هِرقل أَنَّ هِر</w:t>
      </w:r>
      <w:r w:rsidR="007110C4">
        <w:rPr>
          <w:rStyle w:val="Char4"/>
          <w:rFonts w:hint="cs"/>
          <w:rtl/>
          <w:lang w:bidi="ar-SA"/>
        </w:rPr>
        <w:t>َ</w:t>
      </w:r>
      <w:r w:rsidRPr="00636EA8">
        <w:rPr>
          <w:rStyle w:val="Char4"/>
          <w:rtl/>
          <w:lang w:bidi="ar-SA"/>
        </w:rPr>
        <w:t>قْلَ قال لأَبي سفْيان: فَماذَا يأْمُرُكُمْ بِه؟ يَعْني النَّبِيَّ</w:t>
      </w:r>
      <w:r w:rsidRPr="00636EA8">
        <w:rPr>
          <w:rStyle w:val="Char4"/>
          <w:b w:val="0"/>
          <w:bCs w:val="0"/>
          <w:rtl/>
          <w:lang w:bidi="ar-SA"/>
        </w:rPr>
        <w:sym w:font="AGA Arabesque" w:char="F072"/>
      </w:r>
      <w:r w:rsidRPr="00636EA8">
        <w:rPr>
          <w:rStyle w:val="Char4"/>
          <w:rtl/>
          <w:lang w:bidi="ar-SA"/>
        </w:rPr>
        <w:t xml:space="preserve"> قال: قلت: يقولُ: «اعْبُدُوا</w:t>
      </w:r>
      <w:r w:rsidR="0078114E">
        <w:rPr>
          <w:rStyle w:val="Char4"/>
          <w:rtl/>
          <w:lang w:bidi="ar-SA"/>
        </w:rPr>
        <w:t xml:space="preserve"> الل</w:t>
      </w:r>
      <w:r w:rsidRPr="00636EA8">
        <w:rPr>
          <w:rStyle w:val="Char4"/>
          <w:rtl/>
          <w:lang w:bidi="ar-SA"/>
        </w:rPr>
        <w:t>ه</w:t>
      </w:r>
      <w:r w:rsidR="0078114E">
        <w:rPr>
          <w:rStyle w:val="Char4"/>
          <w:rFonts w:hint="cs"/>
          <w:rtl/>
          <w:lang w:bidi="ar-SA"/>
        </w:rPr>
        <w:t>َ</w:t>
      </w:r>
      <w:r w:rsidRPr="00636EA8">
        <w:rPr>
          <w:rStyle w:val="Char4"/>
          <w:rtl/>
          <w:lang w:bidi="ar-SA"/>
        </w:rPr>
        <w:t xml:space="preserve"> وَحدَه، ولا تُشْرِكُوا بِهِ شَيْئا، واتْرُكُوا ما يقُولُ آباؤُكم، ويأْمُرُنَا بالصَّلاةِ ، والصِّدْق، والعفَاف، والصِّلَةِ».</w:t>
      </w:r>
      <w:r w:rsidRPr="00636EA8">
        <w:rPr>
          <w:rFonts w:ascii="Traditional Arabic" w:hAnsi="Traditional Arabic"/>
          <w:rtl/>
          <w:lang w:bidi="ar-SA"/>
        </w:rPr>
        <w:t xml:space="preserve"> [</w:t>
      </w:r>
      <w:r w:rsidR="002C7F89" w:rsidRPr="002C7F89">
        <w:rPr>
          <w:rFonts w:ascii="mylotus" w:hAnsi="mylotus"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99"/>
      </w:r>
      <w:r w:rsidR="00C8054F" w:rsidRPr="00C8054F">
        <w:rPr>
          <w:rStyle w:val="FootnoteReference"/>
          <w:rFonts w:cs="B Lotus"/>
          <w:szCs w:val="28"/>
          <w:rtl/>
          <w:lang w:bidi="ar-SA"/>
        </w:rPr>
        <w:t>)</w:t>
      </w:r>
    </w:p>
    <w:p w:rsidR="00A533E2" w:rsidRPr="00636EA8" w:rsidRDefault="00650715"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ابوسفیان، صخر بن حرب</w:t>
      </w:r>
      <w:r w:rsidRPr="00636EA8">
        <w:rPr>
          <w:rFonts w:ascii="Traditional Arabic" w:hAnsi="Traditional Arabic"/>
          <w:lang w:bidi="ar-SA"/>
        </w:rPr>
        <w:sym w:font="AGA Arabesque" w:char="F074"/>
      </w:r>
      <w:r w:rsidRPr="00636EA8">
        <w:rPr>
          <w:rFonts w:ascii="Traditional Arabic" w:hAnsi="Traditional Arabic"/>
          <w:rtl/>
          <w:lang w:bidi="ar-SA"/>
        </w:rPr>
        <w:t xml:space="preserve"> ضمن روایتی طولانی از ماجرای ملاقاتش با «هرقل» می‌گوید: هرقل به من گفت: شما را به چیزی فرامی‌خواند؟ منظورش،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بود. ابوسفیان</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پاسخ دادم: می‌گوید: «الله یکتا و یگانه را عبادت و پرستش کنید و هیچ چیزی را شریکش نسازید و آن‌چه را پدران شما می‌گفتند، رها نمایید؛ و ما را به نماز، راست‌گویی و درست‌کاری، پاک‌دامنی و صله‌ی رحم، امر می‌کند».</w:t>
      </w:r>
    </w:p>
    <w:p w:rsidR="00650715" w:rsidRPr="00636EA8" w:rsidRDefault="00650715" w:rsidP="0098546B">
      <w:pPr>
        <w:pStyle w:val="a3"/>
        <w:rPr>
          <w:rtl/>
          <w:lang w:bidi="ar-SA"/>
        </w:rPr>
      </w:pPr>
      <w:r w:rsidRPr="00636EA8">
        <w:rPr>
          <w:rtl/>
          <w:lang w:bidi="ar-SA"/>
        </w:rPr>
        <w:t>333- وعن أبي ذر</w:t>
      </w:r>
      <w:r w:rsidRPr="00636EA8">
        <w:rPr>
          <w:b w:val="0"/>
          <w:bCs w:val="0"/>
          <w:rtl/>
          <w:lang w:bidi="ar-SA"/>
        </w:rPr>
        <w:sym w:font="AGA Arabesque" w:char="F074"/>
      </w:r>
      <w:r w:rsidRPr="00636EA8">
        <w:rPr>
          <w:rtl/>
          <w:lang w:bidi="ar-SA"/>
        </w:rPr>
        <w:t xml:space="preserve"> قال: </w:t>
      </w:r>
      <w:r w:rsidR="001F272D">
        <w:rPr>
          <w:rtl/>
          <w:lang w:bidi="ar-SA"/>
        </w:rPr>
        <w:t>قَالَ رَسُولُ اللهِ</w:t>
      </w:r>
      <w:r w:rsidRPr="00636EA8">
        <w:rPr>
          <w:b w:val="0"/>
          <w:bCs w:val="0"/>
          <w:rtl/>
          <w:lang w:bidi="ar-SA"/>
        </w:rPr>
        <w:sym w:font="AGA Arabesque" w:char="F072"/>
      </w:r>
      <w:r w:rsidRPr="00636EA8">
        <w:rPr>
          <w:rtl/>
          <w:lang w:bidi="ar-SA"/>
        </w:rPr>
        <w:t>: «إِنَّكُم ستفْتَحُونَ أَرْضًا يُذْكَرُ فِيهَا القِيرَاطُ».</w:t>
      </w:r>
    </w:p>
    <w:p w:rsidR="00650715" w:rsidRPr="00636EA8" w:rsidRDefault="00650715" w:rsidP="0058663F">
      <w:pPr>
        <w:pStyle w:val="a3"/>
        <w:spacing w:before="0"/>
        <w:rPr>
          <w:rtl/>
          <w:lang w:bidi="ar-SA"/>
        </w:rPr>
      </w:pPr>
      <w:r w:rsidRPr="00636EA8">
        <w:rPr>
          <w:rtl/>
          <w:lang w:bidi="ar-SA"/>
        </w:rPr>
        <w:t>وفي روايةٍ: «ستفْتحُونَ مصْر وهِي أَرْضٌ يُسَمَّى فِيها القِيراط، فَاستَوْصُوا بِأَهْلِها خيْرًا، فَإِنَّ لَهُمْ ذِمةً ورحِمًا».</w:t>
      </w:r>
    </w:p>
    <w:p w:rsidR="00650715" w:rsidRPr="00636EA8" w:rsidRDefault="00650715" w:rsidP="0058663F">
      <w:pPr>
        <w:autoSpaceDE w:val="0"/>
        <w:autoSpaceDN w:val="0"/>
        <w:adjustRightInd w:val="0"/>
        <w:rPr>
          <w:rFonts w:ascii="Traditional Arabic" w:hAnsi="Traditional Arabic" w:cs="Traditional Arabic"/>
          <w:sz w:val="32"/>
          <w:szCs w:val="32"/>
          <w:rtl/>
          <w:lang w:bidi="ar-SA"/>
        </w:rPr>
      </w:pPr>
      <w:r w:rsidRPr="00636EA8">
        <w:rPr>
          <w:rStyle w:val="Char4"/>
          <w:rtl/>
          <w:lang w:bidi="ar-SA"/>
        </w:rPr>
        <w:t>وفي روايةٍ: «فإِذا افْتتَحتُموها، فَأَحْسِنُوا إِلى أَهْلِهَا، فَإِنَّ لهُم ذِمَّةً ورحِماً» أَو قال: «ذِمَّةً وصِهرًا».</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[روا</w:t>
      </w:r>
      <w:r w:rsidR="002C31B4" w:rsidRPr="00636EA8">
        <w:rPr>
          <w:rFonts w:ascii="Traditional Arabic" w:hAnsi="Traditional Arabic"/>
          <w:rtl/>
          <w:lang w:bidi="ar-SA"/>
        </w:rPr>
        <w:t>ه</w:t>
      </w:r>
      <w:r w:rsidRPr="00636EA8">
        <w:rPr>
          <w:rFonts w:ascii="Traditional Arabic" w:hAnsi="Traditional Arabic"/>
          <w:rtl/>
          <w:lang w:bidi="ar-SA"/>
        </w:rPr>
        <w:t xml:space="preserve">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0"/>
      </w:r>
      <w:r w:rsidR="00C8054F" w:rsidRPr="00C8054F">
        <w:rPr>
          <w:rStyle w:val="FootnoteReference"/>
          <w:rFonts w:cs="B Lotus"/>
          <w:szCs w:val="28"/>
          <w:rtl/>
          <w:lang w:bidi="ar-SA"/>
        </w:rPr>
        <w:t>)</w:t>
      </w:r>
    </w:p>
    <w:p w:rsidR="00650715" w:rsidRPr="00636EA8" w:rsidRDefault="00650715" w:rsidP="0058663F">
      <w:pPr>
        <w:pStyle w:val="a3"/>
        <w:spacing w:before="0"/>
        <w:rPr>
          <w:rtl/>
          <w:lang w:bidi="ar-SA"/>
        </w:rPr>
      </w:pPr>
      <w:r w:rsidRPr="00636EA8">
        <w:rPr>
          <w:rtl/>
          <w:lang w:bidi="ar-SA"/>
        </w:rPr>
        <w:t>قال العُلَماء: الرَّحِمُ التي لهُمْ كَوْنُ هَاجَر أُمُّ إِسْماعِيلَ</w:t>
      </w:r>
      <w:r w:rsidR="002C31B4" w:rsidRPr="00636EA8">
        <w:rPr>
          <w:b w:val="0"/>
          <w:bCs w:val="0"/>
          <w:rtl/>
          <w:lang w:bidi="ar-SA"/>
        </w:rPr>
        <w:sym w:font="AGA Arabesque" w:char="F072"/>
      </w:r>
      <w:r w:rsidRPr="00636EA8">
        <w:rPr>
          <w:rtl/>
          <w:lang w:bidi="ar-SA"/>
        </w:rPr>
        <w:t xml:space="preserve"> مِنْهم. «والصِّهْرُ»: كونُ مارِية أُمِّ إِبراهِيمَ ابنِ رسول اللَّه</w:t>
      </w:r>
      <w:r w:rsidR="002C31B4" w:rsidRPr="00636EA8">
        <w:rPr>
          <w:b w:val="0"/>
          <w:bCs w:val="0"/>
          <w:rtl/>
          <w:lang w:bidi="ar-SA"/>
        </w:rPr>
        <w:sym w:font="AGA Arabesque" w:char="F072"/>
      </w:r>
      <w:r w:rsidR="002C31B4" w:rsidRPr="00636EA8">
        <w:rPr>
          <w:rtl/>
          <w:lang w:bidi="ar-SA"/>
        </w:rPr>
        <w:t xml:space="preserve"> </w:t>
      </w:r>
      <w:r w:rsidRPr="00636EA8">
        <w:rPr>
          <w:rtl/>
          <w:lang w:bidi="ar-SA"/>
        </w:rPr>
        <w:t>منهم.</w:t>
      </w:r>
    </w:p>
    <w:p w:rsidR="00650715" w:rsidRPr="00636EA8" w:rsidRDefault="00F5316C"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ابوذر</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w:t>
      </w:r>
      <w:r w:rsidR="002A2EE4">
        <w:rPr>
          <w:rFonts w:ascii="Traditional Arabic" w:hAnsi="Traditional Arabic"/>
          <w:rtl/>
          <w:lang w:bidi="ar-SA"/>
        </w:rPr>
        <w:t>«شما، به‌زودی سرزمینی را فتح می</w:t>
      </w:r>
      <w:r w:rsidR="002A2EE4">
        <w:rPr>
          <w:rFonts w:ascii="Traditional Arabic" w:hAnsi="Traditional Arabic" w:hint="cs"/>
          <w:rtl/>
          <w:lang w:bidi="ar-SA"/>
        </w:rPr>
        <w:t>‌</w:t>
      </w:r>
      <w:r w:rsidRPr="00636EA8">
        <w:rPr>
          <w:rFonts w:ascii="Traditional Arabic" w:hAnsi="Traditional Arabic"/>
          <w:rtl/>
          <w:lang w:bidi="ar-SA"/>
        </w:rPr>
        <w:t>کنید که در آن، نام قیراط</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1"/>
      </w:r>
      <w:r w:rsidR="00C8054F" w:rsidRPr="00C8054F">
        <w:rPr>
          <w:rStyle w:val="FootnoteReference"/>
          <w:rFonts w:cs="B Lotus"/>
          <w:szCs w:val="28"/>
          <w:rtl/>
          <w:lang w:bidi="ar-SA"/>
        </w:rPr>
        <w:t>)</w:t>
      </w:r>
      <w:r w:rsidRPr="00636EA8">
        <w:rPr>
          <w:rFonts w:ascii="Traditional Arabic" w:hAnsi="Traditional Arabic"/>
          <w:rtl/>
          <w:lang w:bidi="ar-SA"/>
        </w:rPr>
        <w:t xml:space="preserve"> ذکر می‌شود».</w:t>
      </w:r>
    </w:p>
    <w:p w:rsidR="00E71E0C" w:rsidRPr="00636EA8" w:rsidRDefault="00E71E0C"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در روایت آمده است: «به‌زودی مصر را فتح می‌کنید؛ و آن‌جا سرزمین</w:t>
      </w:r>
      <w:r w:rsidR="00457B75" w:rsidRPr="00636EA8">
        <w:rPr>
          <w:rFonts w:ascii="Traditional Arabic" w:hAnsi="Traditional Arabic"/>
          <w:rtl/>
          <w:lang w:bidi="ar-SA"/>
        </w:rPr>
        <w:t>ی‌ست</w:t>
      </w:r>
      <w:r w:rsidRPr="00636EA8">
        <w:rPr>
          <w:rFonts w:ascii="Traditional Arabic" w:hAnsi="Traditional Arabic"/>
          <w:rtl/>
          <w:lang w:bidi="ar-SA"/>
        </w:rPr>
        <w:t xml:space="preserve"> که در آن نام قیراط، ذکر می‌شود. سفارش مرا درباره‌ی نیکی به اهالی آن مراعات کنید؛ زیرا آن‌ها، حرمت و حق خویشاوندی دارند».</w:t>
      </w:r>
    </w:p>
    <w:p w:rsidR="00650715" w:rsidRPr="00636EA8" w:rsidRDefault="00E71E0C"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و در روایتی دیگر آمده است: «وقتی آن‌جا را فتح کردید، </w:t>
      </w:r>
      <w:r w:rsidR="00F502A2" w:rsidRPr="00636EA8">
        <w:rPr>
          <w:rFonts w:ascii="Traditional Arabic" w:hAnsi="Traditional Arabic"/>
          <w:rtl/>
          <w:lang w:bidi="ar-SA"/>
        </w:rPr>
        <w:t>به مردمانش ‌نیکی کنید؛ زیرا آن‌ها، حرمت و حق خویشاوندیِ نسبی دارند». یا فرمود: «زیرا آن‌ها، حرمت و خویشاوندیِ سببی دارند».</w:t>
      </w:r>
    </w:p>
    <w:p w:rsidR="00F502A2" w:rsidRPr="00636EA8" w:rsidRDefault="00F502A2"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علما گفته‌اند: منظور از «رحم» (خویشاوندی نسبی)،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هاجر، مادر اسماعیل</w:t>
      </w:r>
      <w:r w:rsidRPr="00636EA8">
        <w:rPr>
          <w:rFonts w:ascii="Traditional Arabic" w:hAnsi="Traditional Arabic"/>
          <w:lang w:bidi="ar-SA"/>
        </w:rPr>
        <w:sym w:font="AGA Arabesque" w:char="F072"/>
      </w:r>
      <w:r w:rsidRPr="00636EA8">
        <w:rPr>
          <w:rFonts w:ascii="Traditional Arabic" w:hAnsi="Traditional Arabic"/>
          <w:rtl/>
          <w:lang w:bidi="ar-SA"/>
        </w:rPr>
        <w:t xml:space="preserve">، اهل مصر بوده است؛ و منظور از «صهر» (خویشاوندی سببی)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ماریه، مادر ابراهیم فرزند رسول‌خدا</w:t>
      </w:r>
      <w:r w:rsidRPr="00636EA8">
        <w:rPr>
          <w:rFonts w:ascii="Traditional Arabic" w:hAnsi="Traditional Arabic"/>
          <w:lang w:bidi="ar-SA"/>
        </w:rPr>
        <w:sym w:font="AGA Arabesque" w:char="F072"/>
      </w:r>
      <w:r w:rsidRPr="00636EA8">
        <w:rPr>
          <w:rFonts w:ascii="Traditional Arabic" w:hAnsi="Traditional Arabic"/>
          <w:rtl/>
          <w:lang w:bidi="ar-SA"/>
        </w:rPr>
        <w:t xml:space="preserve"> مصری بوده است.</w:t>
      </w:r>
    </w:p>
    <w:p w:rsidR="0003638F" w:rsidRPr="00636EA8" w:rsidRDefault="0003638F" w:rsidP="001F1261">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334- وعن أبي هريرة</w:t>
      </w:r>
      <w:r w:rsidRPr="00636EA8">
        <w:rPr>
          <w:rStyle w:val="Char4"/>
          <w:b w:val="0"/>
          <w:bCs w:val="0"/>
          <w:rtl/>
          <w:lang w:bidi="ar-SA"/>
        </w:rPr>
        <w:sym w:font="AGA Arabesque" w:char="F074"/>
      </w:r>
      <w:r w:rsidRPr="00636EA8">
        <w:rPr>
          <w:rStyle w:val="Char4"/>
          <w:rtl/>
          <w:lang w:bidi="ar-SA"/>
        </w:rPr>
        <w:t xml:space="preserve"> قال: لما نزلَتْ هذِهِ الآيَةُ: </w:t>
      </w:r>
      <w:r w:rsidR="00C8054F" w:rsidRPr="00636EA8">
        <w:rPr>
          <w:rFonts w:ascii="KFGQPC Uthman Taha Naskh" w:cs="KFGQPC Uthman Taha Naskh" w:hint="cs"/>
          <w:rtl/>
          <w:lang w:bidi="ar-SA"/>
        </w:rPr>
        <w:t>﴿</w:t>
      </w:r>
      <w:r w:rsidR="001F1261" w:rsidRPr="00636EA8">
        <w:rPr>
          <w:rStyle w:val="Char1"/>
          <w:rFonts w:hint="eastAsia"/>
          <w:rtl/>
        </w:rPr>
        <w:t>وَأَنذِر</w:t>
      </w:r>
      <w:r w:rsidR="001F1261" w:rsidRPr="00636EA8">
        <w:rPr>
          <w:rStyle w:val="Char1"/>
          <w:rFonts w:hint="cs"/>
          <w:rtl/>
        </w:rPr>
        <w:t>ۡ</w:t>
      </w:r>
      <w:r w:rsidR="001F1261" w:rsidRPr="00636EA8">
        <w:rPr>
          <w:rStyle w:val="Char1"/>
          <w:rtl/>
        </w:rPr>
        <w:t xml:space="preserve"> </w:t>
      </w:r>
      <w:r w:rsidR="001F1261" w:rsidRPr="00636EA8">
        <w:rPr>
          <w:rStyle w:val="Char1"/>
          <w:rFonts w:hint="eastAsia"/>
          <w:rtl/>
        </w:rPr>
        <w:t>عَشِيرَتَكَ</w:t>
      </w:r>
      <w:r w:rsidR="001F1261" w:rsidRPr="00636EA8">
        <w:rPr>
          <w:rStyle w:val="Char1"/>
          <w:rtl/>
        </w:rPr>
        <w:t xml:space="preserve"> </w:t>
      </w:r>
      <w:r w:rsidR="001F1261" w:rsidRPr="00636EA8">
        <w:rPr>
          <w:rStyle w:val="Char1"/>
          <w:rFonts w:hint="cs"/>
          <w:rtl/>
        </w:rPr>
        <w:t>ٱ</w:t>
      </w:r>
      <w:r w:rsidR="001F1261" w:rsidRPr="00636EA8">
        <w:rPr>
          <w:rStyle w:val="Char1"/>
          <w:rFonts w:hint="eastAsia"/>
          <w:rtl/>
        </w:rPr>
        <w:t>ل</w:t>
      </w:r>
      <w:r w:rsidR="001F1261" w:rsidRPr="00636EA8">
        <w:rPr>
          <w:rStyle w:val="Char1"/>
          <w:rFonts w:hint="cs"/>
          <w:rtl/>
        </w:rPr>
        <w:t>ۡ</w:t>
      </w:r>
      <w:r w:rsidR="001F1261" w:rsidRPr="00636EA8">
        <w:rPr>
          <w:rStyle w:val="Char1"/>
          <w:rFonts w:hint="eastAsia"/>
          <w:rtl/>
        </w:rPr>
        <w:t>أَق</w:t>
      </w:r>
      <w:r w:rsidR="001F1261" w:rsidRPr="00636EA8">
        <w:rPr>
          <w:rStyle w:val="Char1"/>
          <w:rFonts w:hint="cs"/>
          <w:rtl/>
        </w:rPr>
        <w:t>ۡ</w:t>
      </w:r>
      <w:r w:rsidR="001F1261" w:rsidRPr="00636EA8">
        <w:rPr>
          <w:rStyle w:val="Char1"/>
          <w:rFonts w:hint="eastAsia"/>
          <w:rtl/>
        </w:rPr>
        <w:t>رَبِينَ</w:t>
      </w:r>
      <w:r w:rsidR="001F1261" w:rsidRPr="00636EA8">
        <w:rPr>
          <w:rStyle w:val="Char1"/>
          <w:rtl/>
        </w:rPr>
        <w:t xml:space="preserve"> </w:t>
      </w:r>
      <w:r w:rsidR="001F1261" w:rsidRPr="00636EA8">
        <w:rPr>
          <w:rStyle w:val="Char1"/>
          <w:rFonts w:hint="cs"/>
          <w:rtl/>
        </w:rPr>
        <w:t>٢١٤</w:t>
      </w:r>
      <w:r w:rsidR="00C8054F" w:rsidRPr="00636EA8">
        <w:rPr>
          <w:rFonts w:ascii="KFGQPC Uthman Taha Naskh" w:cs="KFGQPC Uthman Taha Naskh" w:hint="cs"/>
          <w:rtl/>
          <w:lang w:bidi="ar-SA"/>
        </w:rPr>
        <w:t>﴾</w:t>
      </w:r>
      <w:r w:rsidR="001F1261" w:rsidRPr="00636EA8">
        <w:rPr>
          <w:rFonts w:ascii="KFGQPC Uthman Taha Naskh" w:cs="KFGQPC Uthman Taha Naskh"/>
          <w:rtl/>
          <w:lang w:bidi="ar-SA"/>
        </w:rPr>
        <w:t xml:space="preserve"> </w:t>
      </w:r>
      <w:r w:rsidR="001F1261" w:rsidRPr="00636EA8">
        <w:rPr>
          <w:rStyle w:val="Char8"/>
          <w:rtl/>
        </w:rPr>
        <w:t>[</w:t>
      </w:r>
      <w:r w:rsidR="001F1261" w:rsidRPr="00636EA8">
        <w:rPr>
          <w:rStyle w:val="Char8"/>
          <w:rFonts w:hint="eastAsia"/>
          <w:rtl/>
        </w:rPr>
        <w:t>الشعراء</w:t>
      </w:r>
      <w:r w:rsidR="001F1261" w:rsidRPr="00636EA8">
        <w:rPr>
          <w:rStyle w:val="Char8"/>
          <w:rtl/>
        </w:rPr>
        <w:t xml:space="preserve"> : </w:t>
      </w:r>
      <w:r w:rsidR="001F1261" w:rsidRPr="00636EA8">
        <w:rPr>
          <w:rStyle w:val="Char8"/>
          <w:rFonts w:hint="cs"/>
          <w:rtl/>
        </w:rPr>
        <w:t>٢١٤</w:t>
      </w:r>
      <w:r w:rsidR="001F1261" w:rsidRPr="00636EA8">
        <w:rPr>
          <w:rStyle w:val="Char8"/>
          <w:rtl/>
        </w:rPr>
        <w:t>]</w:t>
      </w:r>
      <w:r w:rsidR="001F1261" w:rsidRPr="00636EA8">
        <w:rPr>
          <w:rFonts w:ascii="KFGQPC Uthman Taha Naskh" w:cs="KFGQPC Uthman Taha Naskh"/>
          <w:rtl/>
          <w:lang w:bidi="ar-SA"/>
        </w:rPr>
        <w:t xml:space="preserve"> </w:t>
      </w:r>
      <w:r w:rsidRPr="00636EA8">
        <w:rPr>
          <w:rStyle w:val="Char4"/>
          <w:rtl/>
          <w:lang w:bidi="ar-SA"/>
        </w:rPr>
        <w:t>دعا رسولُ اللَّه</w:t>
      </w:r>
      <w:r w:rsidRPr="00636EA8">
        <w:rPr>
          <w:rStyle w:val="Char4"/>
          <w:b w:val="0"/>
          <w:bCs w:val="0"/>
          <w:rtl/>
          <w:lang w:bidi="ar-SA"/>
        </w:rPr>
        <w:sym w:font="AGA Arabesque" w:char="F072"/>
      </w:r>
      <w:r w:rsidRPr="00636EA8">
        <w:rPr>
          <w:rStyle w:val="Char4"/>
          <w:rtl/>
          <w:lang w:bidi="ar-SA"/>
        </w:rPr>
        <w:t xml:space="preserve"> قُرَيْشًا فاجْتَمعُوا فَعَم، وخَصَّ وقال: «يا بَني عبدِ شَمس، يا بني كَعْب بنِ لُؤَي، أَنقِذُوا أَنْفُسَكُمْ مِنَ النَّار، يَا بني مُرَّةَ بنِ كْعب، أَنْقِذُوا أَنفُسَكُمْ مِن النَّار، يا بني عبْدِ مَنَاف، أَنْقِذُوا أَنْفُسَكُمْ مِنَ النَّار، يا بَني هاشِمٍ أَنقِذُوا أَنْفُسكُمْ مِنَ النَّار، يا بني عبْدِ المطَّلِبِ أَنْقِذُوا أَنْفُسكُمْ مِن النَّار، يا فاطِمَة أَنْقِذي نفْسَكِ منَ النَّار، فَإِني لا أَمْلِكُ لَكُمْ منَ</w:t>
      </w:r>
      <w:r w:rsidR="0078114E">
        <w:rPr>
          <w:rStyle w:val="Char4"/>
          <w:rtl/>
          <w:lang w:bidi="ar-SA"/>
        </w:rPr>
        <w:t xml:space="preserve"> الله </w:t>
      </w:r>
      <w:r w:rsidRPr="00636EA8">
        <w:rPr>
          <w:rStyle w:val="Char4"/>
          <w:rtl/>
          <w:lang w:bidi="ar-SA"/>
        </w:rPr>
        <w:t>شيْئا، غَيْر أَنَّ لَكُمْ رحِماً سأَبلُّهَا بِبِلالِها».</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2"/>
      </w:r>
      <w:r w:rsidR="00C8054F" w:rsidRPr="00C8054F">
        <w:rPr>
          <w:rStyle w:val="FootnoteReference"/>
          <w:rFonts w:cs="B Lotus"/>
          <w:szCs w:val="28"/>
          <w:rtl/>
          <w:lang w:bidi="ar-SA"/>
        </w:rPr>
        <w:t>)</w:t>
      </w:r>
    </w:p>
    <w:p w:rsidR="001C6AA1" w:rsidRPr="00636EA8" w:rsidRDefault="001C6AA1" w:rsidP="001F1261">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هنگامی که این آیه نازل شد:</w:t>
      </w:r>
      <w:r w:rsidR="00B7417C" w:rsidRPr="00636EA8">
        <w:rPr>
          <w:rFonts w:ascii="Traditional Arabic" w:hAnsi="Traditional Arabic" w:hint="cs"/>
          <w:rtl/>
          <w:lang w:bidi="ar-SA"/>
        </w:rPr>
        <w:t xml:space="preserve"> </w:t>
      </w:r>
      <w:r w:rsidR="00C8054F" w:rsidRPr="00636EA8">
        <w:rPr>
          <w:rFonts w:ascii="KFGQPC Uthman Taha Naskh" w:cs="KFGQPC Uthman Taha Naskh" w:hint="cs"/>
          <w:rtl/>
          <w:lang w:bidi="ar-SA"/>
        </w:rPr>
        <w:t>﴿</w:t>
      </w:r>
      <w:r w:rsidR="001F1261" w:rsidRPr="00636EA8">
        <w:rPr>
          <w:rStyle w:val="Char1"/>
          <w:rFonts w:hint="eastAsia"/>
          <w:rtl/>
        </w:rPr>
        <w:t>وَأَنذِر</w:t>
      </w:r>
      <w:r w:rsidR="001F1261" w:rsidRPr="00636EA8">
        <w:rPr>
          <w:rStyle w:val="Char1"/>
          <w:rFonts w:hint="cs"/>
          <w:rtl/>
        </w:rPr>
        <w:t>ۡ</w:t>
      </w:r>
      <w:r w:rsidR="001F1261" w:rsidRPr="00636EA8">
        <w:rPr>
          <w:rStyle w:val="Char1"/>
          <w:rtl/>
        </w:rPr>
        <w:t xml:space="preserve"> </w:t>
      </w:r>
      <w:r w:rsidR="001F1261" w:rsidRPr="00636EA8">
        <w:rPr>
          <w:rStyle w:val="Char1"/>
          <w:rFonts w:hint="eastAsia"/>
          <w:rtl/>
        </w:rPr>
        <w:t>عَشِيرَتَكَ</w:t>
      </w:r>
      <w:r w:rsidR="001F1261" w:rsidRPr="00636EA8">
        <w:rPr>
          <w:rStyle w:val="Char1"/>
          <w:rtl/>
        </w:rPr>
        <w:t xml:space="preserve"> </w:t>
      </w:r>
      <w:r w:rsidR="001F1261" w:rsidRPr="00636EA8">
        <w:rPr>
          <w:rStyle w:val="Char1"/>
          <w:rFonts w:hint="cs"/>
          <w:rtl/>
        </w:rPr>
        <w:t>ٱ</w:t>
      </w:r>
      <w:r w:rsidR="001F1261" w:rsidRPr="00636EA8">
        <w:rPr>
          <w:rStyle w:val="Char1"/>
          <w:rFonts w:hint="eastAsia"/>
          <w:rtl/>
        </w:rPr>
        <w:t>ل</w:t>
      </w:r>
      <w:r w:rsidR="001F1261" w:rsidRPr="00636EA8">
        <w:rPr>
          <w:rStyle w:val="Char1"/>
          <w:rFonts w:hint="cs"/>
          <w:rtl/>
        </w:rPr>
        <w:t>ۡ</w:t>
      </w:r>
      <w:r w:rsidR="001F1261" w:rsidRPr="00636EA8">
        <w:rPr>
          <w:rStyle w:val="Char1"/>
          <w:rFonts w:hint="eastAsia"/>
          <w:rtl/>
        </w:rPr>
        <w:t>أَق</w:t>
      </w:r>
      <w:r w:rsidR="001F1261" w:rsidRPr="00636EA8">
        <w:rPr>
          <w:rStyle w:val="Char1"/>
          <w:rFonts w:hint="cs"/>
          <w:rtl/>
        </w:rPr>
        <w:t>ۡ</w:t>
      </w:r>
      <w:r w:rsidR="001F1261" w:rsidRPr="00636EA8">
        <w:rPr>
          <w:rStyle w:val="Char1"/>
          <w:rFonts w:hint="eastAsia"/>
          <w:rtl/>
        </w:rPr>
        <w:t>رَبِينَ</w:t>
      </w:r>
      <w:r w:rsidR="001F1261" w:rsidRPr="00636EA8">
        <w:rPr>
          <w:rStyle w:val="Char1"/>
          <w:rtl/>
        </w:rPr>
        <w:t xml:space="preserve"> </w:t>
      </w:r>
      <w:r w:rsidR="001F1261" w:rsidRPr="00636EA8">
        <w:rPr>
          <w:rStyle w:val="Char1"/>
          <w:rFonts w:hint="cs"/>
          <w:rtl/>
        </w:rPr>
        <w:t>٢١٤</w:t>
      </w:r>
      <w:r w:rsidR="00C8054F" w:rsidRPr="00636EA8">
        <w:rPr>
          <w:rFonts w:ascii="KFGQPC Uthman Taha Naskh" w:cs="KFGQPC Uthman Taha Naskh" w:hint="cs"/>
          <w:rtl/>
          <w:lang w:bidi="ar-SA"/>
        </w:rPr>
        <w:t>﴾</w:t>
      </w:r>
      <w:r w:rsidRPr="00636EA8">
        <w:rPr>
          <w:rFonts w:ascii="Traditional Arabic" w:hAnsi="Traditional Arabic"/>
          <w:rtl/>
          <w:lang w:bidi="ar-SA"/>
        </w:rPr>
        <w:t xml:space="preserve"> «و به خویشاوندان نزدیکت هشدار بده»،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قریش را فراخواند و طوایف قریش را به‌طور عموم و برخی از افراد را به‌طور خاص، مخاطب قرار داد و فرمود: «ای بنی عبدشمس! ای بنی کعب بن لؤی! خود را از آتش دوزخ نجات دهید؛ </w:t>
      </w:r>
      <w:r w:rsidR="007B26A7" w:rsidRPr="00636EA8">
        <w:rPr>
          <w:rFonts w:ascii="Traditional Arabic" w:hAnsi="Traditional Arabic"/>
          <w:rtl/>
          <w:lang w:bidi="ar-SA"/>
        </w:rPr>
        <w:t>ای بنی‌ مره بن کعب! خود را از آتش دوزخ نجات دهید؛ ای بنی عبدمناف! خود را از آتش دوزخ نجات دهید؛ ا</w:t>
      </w:r>
      <w:r w:rsidRPr="00636EA8">
        <w:rPr>
          <w:rFonts w:ascii="Traditional Arabic" w:hAnsi="Traditional Arabic"/>
          <w:rtl/>
          <w:lang w:bidi="ar-SA"/>
        </w:rPr>
        <w:t>ی بنی‌هاشم! خود را از آتش دوزخ نجات دهید</w:t>
      </w:r>
      <w:r w:rsidR="007B26A7" w:rsidRPr="00636EA8">
        <w:rPr>
          <w:rFonts w:ascii="Traditional Arabic" w:hAnsi="Traditional Arabic"/>
          <w:rtl/>
          <w:lang w:bidi="ar-SA"/>
        </w:rPr>
        <w:t xml:space="preserve">؛ ای بنی عبدالمطلب! خود را از آتش دوزخ نجات دهید. ای فاطمه! خود را از آتش دوزخ نجات بده؛ زیرا من، نمی توانم برای شما نزد الله کاری بکنم؛ تنها کاری که انجام می‌دهم،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7B26A7" w:rsidRPr="00636EA8">
        <w:rPr>
          <w:rFonts w:ascii="Traditional Arabic" w:hAnsi="Traditional Arabic"/>
          <w:rtl/>
          <w:lang w:bidi="ar-SA"/>
        </w:rPr>
        <w:t xml:space="preserve"> که با آبِ صله‌ی رحم، آتشِ قطع رابطه با شما را فرومی‌نشانم».</w:t>
      </w:r>
      <w:r w:rsidR="005C176D" w:rsidRPr="00636EA8">
        <w:rPr>
          <w:rFonts w:ascii="Traditional Arabic" w:hAnsi="Traditional Arabic"/>
          <w:rtl/>
          <w:lang w:bidi="ar-SA"/>
        </w:rPr>
        <w:t xml:space="preserve"> (یعنی حق خویشاوندی شما را به‌طرز شایسته‌ای ادا می‌کنم).</w:t>
      </w:r>
    </w:p>
    <w:p w:rsidR="00BD32BD" w:rsidRPr="00636EA8" w:rsidRDefault="00BD32BD"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335- وعن أبي عبد</w:t>
      </w:r>
      <w:r w:rsidR="0078114E">
        <w:rPr>
          <w:rStyle w:val="Char4"/>
          <w:rtl/>
          <w:lang w:bidi="ar-SA"/>
        </w:rPr>
        <w:t xml:space="preserve"> الله </w:t>
      </w:r>
      <w:r w:rsidRPr="00636EA8">
        <w:rPr>
          <w:rStyle w:val="Char4"/>
          <w:rtl/>
          <w:lang w:bidi="ar-SA"/>
        </w:rPr>
        <w:t>عمرو بن العاص رضي</w:t>
      </w:r>
      <w:r w:rsidR="0078114E">
        <w:rPr>
          <w:rStyle w:val="Char4"/>
          <w:rtl/>
          <w:lang w:bidi="ar-SA"/>
        </w:rPr>
        <w:t xml:space="preserve"> الله </w:t>
      </w:r>
      <w:r w:rsidRPr="00636EA8">
        <w:rPr>
          <w:rStyle w:val="Char4"/>
          <w:rtl/>
          <w:lang w:bidi="ar-SA"/>
        </w:rPr>
        <w:t>عنهما قال: سمعتُ رسول</w:t>
      </w:r>
      <w:r w:rsidR="002A2EE4">
        <w:rPr>
          <w:rStyle w:val="Char4"/>
          <w:rFonts w:hint="cs"/>
          <w:rtl/>
          <w:lang w:bidi="ar-SA"/>
        </w:rPr>
        <w:t>َ</w:t>
      </w:r>
      <w:r w:rsidR="002A2EE4">
        <w:rPr>
          <w:rStyle w:val="Char4"/>
          <w:rtl/>
          <w:lang w:bidi="ar-SA"/>
        </w:rPr>
        <w:t xml:space="preserve"> الل</w:t>
      </w:r>
      <w:r w:rsidRPr="00636EA8">
        <w:rPr>
          <w:rStyle w:val="Char4"/>
          <w:rtl/>
          <w:lang w:bidi="ar-SA"/>
        </w:rPr>
        <w:t>ه</w:t>
      </w:r>
      <w:r w:rsidR="002A2EE4">
        <w:rPr>
          <w:rStyle w:val="Char4"/>
          <w:rFonts w:hint="cs"/>
          <w:rtl/>
          <w:lang w:bidi="ar-SA"/>
        </w:rPr>
        <w:t>ِ</w:t>
      </w:r>
      <w:r w:rsidRPr="00636EA8">
        <w:rPr>
          <w:rStyle w:val="Char4"/>
          <w:b w:val="0"/>
          <w:bCs w:val="0"/>
          <w:rtl/>
          <w:lang w:bidi="ar-SA"/>
        </w:rPr>
        <w:sym w:font="AGA Arabesque" w:char="F072"/>
      </w:r>
      <w:r w:rsidRPr="00636EA8">
        <w:rPr>
          <w:rStyle w:val="Char4"/>
          <w:rtl/>
          <w:lang w:bidi="ar-SA"/>
        </w:rPr>
        <w:t xml:space="preserve"> جِهارًا غيْرَ سِرٍّ يَقُول: «إِنَّ آلَ بَني فُلانٍ لَيُسُوا بأَوْلِيائي إِنَّما وَلِيِّي</w:t>
      </w:r>
      <w:r w:rsidR="0078114E">
        <w:rPr>
          <w:rStyle w:val="Char4"/>
          <w:rtl/>
          <w:lang w:bidi="ar-SA"/>
        </w:rPr>
        <w:t xml:space="preserve"> الل</w:t>
      </w:r>
      <w:r w:rsidRPr="00636EA8">
        <w:rPr>
          <w:rStyle w:val="Char4"/>
          <w:rtl/>
          <w:lang w:bidi="ar-SA"/>
        </w:rPr>
        <w:t>هُ وصالحُ المؤْمِنِين، ولَكِنْ لَهُمْ رحِمٌ أَبُلُّها بِبِلالِها».</w:t>
      </w:r>
      <w:r w:rsidRPr="00636EA8">
        <w:rPr>
          <w:rFonts w:ascii="Traditional Arabic" w:hAnsi="Traditional Arabic"/>
          <w:rtl/>
          <w:lang w:bidi="ar-SA"/>
        </w:rPr>
        <w:t xml:space="preserve"> [متفق عليه</w:t>
      </w:r>
      <w:r w:rsidR="005C176D" w:rsidRPr="00636EA8">
        <w:rPr>
          <w:rFonts w:ascii="Traditional Arabic" w:hAnsi="Traditional Arabic"/>
          <w:rtl/>
          <w:lang w:bidi="ar-SA"/>
        </w:rPr>
        <w:t>؛</w:t>
      </w:r>
      <w:r w:rsidRPr="00636EA8">
        <w:rPr>
          <w:rFonts w:ascii="Traditional Arabic" w:hAnsi="Traditional Arabic"/>
          <w:rtl/>
          <w:lang w:bidi="ar-SA"/>
        </w:rPr>
        <w:t xml:space="preserve"> این،</w:t>
      </w:r>
      <w:r w:rsidR="005C176D" w:rsidRPr="00636EA8">
        <w:rPr>
          <w:rFonts w:ascii="Traditional Arabic" w:hAnsi="Traditional Arabic"/>
          <w:rtl/>
          <w:lang w:bidi="ar-SA"/>
        </w:rPr>
        <w:t xml:space="preserve"> </w:t>
      </w:r>
      <w:r w:rsidRPr="00636EA8">
        <w:rPr>
          <w:rFonts w:ascii="Traditional Arabic" w:hAnsi="Traditional Arabic"/>
          <w:rtl/>
          <w:lang w:bidi="ar-SA"/>
        </w:rPr>
        <w:t>لفظ بخار</w:t>
      </w:r>
      <w:r w:rsidR="00457B75" w:rsidRPr="00636EA8">
        <w:rPr>
          <w:rFonts w:ascii="Traditional Arabic" w:hAnsi="Traditional Arabic"/>
          <w:rtl/>
          <w:lang w:bidi="ar-SA"/>
        </w:rPr>
        <w:t>ی‌ست</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3"/>
      </w:r>
      <w:r w:rsidR="00C8054F" w:rsidRPr="00C8054F">
        <w:rPr>
          <w:rStyle w:val="FootnoteReference"/>
          <w:rFonts w:cs="B Lotus"/>
          <w:szCs w:val="28"/>
          <w:rtl/>
          <w:lang w:bidi="ar-SA"/>
        </w:rPr>
        <w:t>)</w:t>
      </w:r>
    </w:p>
    <w:p w:rsidR="00BD32BD" w:rsidRPr="00636EA8" w:rsidRDefault="005C176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ابوعبدالله، عبدالله بن عمرو</w:t>
      </w:r>
      <w:r w:rsidR="002A5958" w:rsidRPr="00636EA8">
        <w:rPr>
          <w:rFonts w:cs="(M. Aiyada Ayoub ALKobaisi)"/>
          <w:rtl/>
          <w:lang w:bidi="ar-SA"/>
        </w:rPr>
        <w:t>$</w:t>
      </w:r>
      <w:r w:rsidRPr="00636EA8">
        <w:rPr>
          <w:rFonts w:ascii="Traditional Arabic" w:hAnsi="Traditional Arabic"/>
          <w:rtl/>
          <w:lang w:bidi="ar-SA"/>
        </w:rPr>
        <w:t xml:space="preserve"> می‌گوید: شنیدم که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آشکارا، نه مخفیانه (با صراحت تمام) می‌فرمود: «طایفه‌ی بنی‌فلان، دوستان من نیستند؛ بلکه دوستان من، الله و مؤمنان نیکوکارند. البته حق خویشاوندی آن‌ها محفوظ است که من، آن را به‌طرز شایسته‌ای ادا می‌کنم».</w:t>
      </w:r>
    </w:p>
    <w:p w:rsidR="00BD32BD" w:rsidRPr="00636EA8" w:rsidRDefault="00A31E19"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A31E19" w:rsidRPr="00636EA8" w:rsidRDefault="00A31E1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احادیثی که 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 xml:space="preserve">ذکر کرده، همه، نشان‌‌گر اهمیت صله‌ی رحم (ارتباط با خویشاوندان) است. </w:t>
      </w:r>
      <w:r w:rsidR="00FE17CA" w:rsidRPr="00636EA8">
        <w:rPr>
          <w:rFonts w:ascii="Traditional Arabic" w:hAnsi="Traditional Arabic"/>
          <w:rtl/>
          <w:lang w:bidi="ar-SA"/>
        </w:rPr>
        <w:t>در رأس این احادیث، حدیث ابوسفیان، صخر بن حرب</w:t>
      </w:r>
      <w:r w:rsidR="00FE17CA" w:rsidRPr="00636EA8">
        <w:rPr>
          <w:rFonts w:ascii="Traditional Arabic" w:hAnsi="Traditional Arabic"/>
          <w:lang w:bidi="ar-SA"/>
        </w:rPr>
        <w:sym w:font="AGA Arabesque" w:char="F074"/>
      </w:r>
      <w:r w:rsidR="00FE17CA" w:rsidRPr="00636EA8">
        <w:rPr>
          <w:rFonts w:ascii="Traditional Arabic" w:hAnsi="Traditional Arabic"/>
          <w:rtl/>
          <w:lang w:bidi="ar-SA"/>
        </w:rPr>
        <w:t xml:space="preserve"> قرار دارد؛ حکایتش به زمانی برمی‌گردد که ابوسفیان با گروهی از قریشیان نزد «هرقل»، پادشاه روم رفت. این ماجرا پیش از مسلمان شدن ابوسفیان</w:t>
      </w:r>
      <w:r w:rsidR="00FE17CA" w:rsidRPr="00636EA8">
        <w:rPr>
          <w:rFonts w:ascii="Traditional Arabic" w:hAnsi="Traditional Arabic"/>
          <w:lang w:bidi="ar-SA"/>
        </w:rPr>
        <w:sym w:font="AGA Arabesque" w:char="F074"/>
      </w:r>
      <w:r w:rsidR="00FE17CA" w:rsidRPr="00636EA8">
        <w:rPr>
          <w:rFonts w:ascii="Traditional Arabic" w:hAnsi="Traditional Arabic"/>
          <w:rtl/>
          <w:lang w:bidi="ar-SA"/>
        </w:rPr>
        <w:t xml:space="preserve"> بود؛ زیرا ابوسفیان در سال فتح مکه مسلمان شد.</w:t>
      </w:r>
    </w:p>
    <w:p w:rsidR="00FE17CA" w:rsidRPr="00636EA8" w:rsidRDefault="00FE17C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ملاقات، پس از صلح حدیبیه اتفاق افتاده است. هرقل که مردی زیرک بود، اطلاعاتی از تورات و نشانه‌های محمد مصطفی</w:t>
      </w:r>
      <w:r w:rsidRPr="00636EA8">
        <w:rPr>
          <w:rFonts w:ascii="Traditional Arabic" w:hAnsi="Traditional Arabic"/>
          <w:lang w:bidi="ar-SA"/>
        </w:rPr>
        <w:sym w:font="AGA Arabesque" w:char="F072"/>
      </w:r>
      <w:r w:rsidRPr="00636EA8">
        <w:rPr>
          <w:rFonts w:ascii="Traditional Arabic" w:hAnsi="Traditional Arabic"/>
          <w:rtl/>
          <w:lang w:bidi="ar-SA"/>
        </w:rPr>
        <w:t xml:space="preserve"> و محل بعثت ایشان داشت؛ زیرا وصف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و دعوت ایشان در تورات و انجیل آمده است؛ همان‌گونه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FE17CA" w:rsidRPr="00636EA8" w:rsidRDefault="00C8054F" w:rsidP="001F1261">
      <w:pPr>
        <w:pStyle w:val="a0"/>
        <w:rPr>
          <w:rtl/>
          <w:lang w:bidi="ar-SA"/>
        </w:rPr>
      </w:pPr>
      <w:r w:rsidRPr="00636EA8">
        <w:rPr>
          <w:rFonts w:ascii="KFGQPC Uthman Taha Naskh" w:cs="KFGQPC Uthman Taha Naskh" w:hint="cs"/>
          <w:rtl/>
          <w:lang w:bidi="ar-SA"/>
        </w:rPr>
        <w:t>﴿</w:t>
      </w:r>
      <w:r w:rsidR="001F1261" w:rsidRPr="00636EA8">
        <w:rPr>
          <w:rFonts w:ascii="KFGQPC Uthmanic Script HAFS" w:hint="cs"/>
          <w:rtl/>
          <w:lang w:bidi="ar-SA"/>
        </w:rPr>
        <w:t>ٱ</w:t>
      </w:r>
      <w:r w:rsidR="001F1261" w:rsidRPr="00636EA8">
        <w:rPr>
          <w:rFonts w:ascii="KFGQPC Uthmanic Script HAFS" w:hint="eastAsia"/>
          <w:rtl/>
          <w:lang w:bidi="ar-SA"/>
        </w:rPr>
        <w:t>ل</w:t>
      </w:r>
      <w:r w:rsidR="001F1261" w:rsidRPr="00636EA8">
        <w:rPr>
          <w:rFonts w:ascii="KFGQPC Uthmanic Script HAFS" w:hint="cs"/>
          <w:rtl/>
          <w:lang w:bidi="ar-SA"/>
        </w:rPr>
        <w:t>ۡ</w:t>
      </w:r>
      <w:r w:rsidR="001F1261" w:rsidRPr="00636EA8">
        <w:rPr>
          <w:rFonts w:ascii="KFGQPC Uthmanic Script HAFS" w:hint="eastAsia"/>
          <w:rtl/>
          <w:lang w:bidi="ar-SA"/>
        </w:rPr>
        <w:t>أُمِّيَّ</w:t>
      </w:r>
      <w:r w:rsidR="001F1261" w:rsidRPr="00636EA8">
        <w:rPr>
          <w:rFonts w:ascii="KFGQPC Uthmanic Script HAFS"/>
          <w:rtl/>
          <w:lang w:bidi="ar-SA"/>
        </w:rPr>
        <w:t xml:space="preserve"> </w:t>
      </w:r>
      <w:r w:rsidR="001F1261" w:rsidRPr="00636EA8">
        <w:rPr>
          <w:rFonts w:ascii="KFGQPC Uthmanic Script HAFS" w:hint="cs"/>
          <w:rtl/>
          <w:lang w:bidi="ar-SA"/>
        </w:rPr>
        <w:t>ٱ</w:t>
      </w:r>
      <w:r w:rsidR="001F1261" w:rsidRPr="00636EA8">
        <w:rPr>
          <w:rFonts w:ascii="KFGQPC Uthmanic Script HAFS" w:hint="eastAsia"/>
          <w:rtl/>
          <w:lang w:bidi="ar-SA"/>
        </w:rPr>
        <w:t>لَّذِي</w:t>
      </w:r>
      <w:r w:rsidR="001F1261" w:rsidRPr="00636EA8">
        <w:rPr>
          <w:rFonts w:ascii="KFGQPC Uthmanic Script HAFS"/>
          <w:rtl/>
          <w:lang w:bidi="ar-SA"/>
        </w:rPr>
        <w:t xml:space="preserve"> </w:t>
      </w:r>
      <w:r w:rsidR="001F1261" w:rsidRPr="00636EA8">
        <w:rPr>
          <w:rFonts w:ascii="KFGQPC Uthmanic Script HAFS" w:hint="eastAsia"/>
          <w:rtl/>
          <w:lang w:bidi="ar-SA"/>
        </w:rPr>
        <w:t>يَجِدُونَهُ</w:t>
      </w:r>
      <w:r w:rsidR="001F1261" w:rsidRPr="00636EA8">
        <w:rPr>
          <w:rFonts w:ascii="KFGQPC Uthmanic Script HAFS" w:hint="cs"/>
          <w:rtl/>
          <w:lang w:bidi="ar-SA"/>
        </w:rPr>
        <w:t>ۥ</w:t>
      </w:r>
      <w:r w:rsidR="001F1261" w:rsidRPr="00636EA8">
        <w:rPr>
          <w:rFonts w:ascii="KFGQPC Uthmanic Script HAFS"/>
          <w:rtl/>
          <w:lang w:bidi="ar-SA"/>
        </w:rPr>
        <w:t xml:space="preserve"> </w:t>
      </w:r>
      <w:r w:rsidR="001F1261" w:rsidRPr="00636EA8">
        <w:rPr>
          <w:rFonts w:ascii="KFGQPC Uthmanic Script HAFS" w:hint="eastAsia"/>
          <w:rtl/>
          <w:lang w:bidi="ar-SA"/>
        </w:rPr>
        <w:t>مَك</w:t>
      </w:r>
      <w:r w:rsidR="001F1261" w:rsidRPr="00636EA8">
        <w:rPr>
          <w:rFonts w:ascii="KFGQPC Uthmanic Script HAFS" w:hint="cs"/>
          <w:rtl/>
          <w:lang w:bidi="ar-SA"/>
        </w:rPr>
        <w:t>ۡ</w:t>
      </w:r>
      <w:r w:rsidR="001F1261" w:rsidRPr="00636EA8">
        <w:rPr>
          <w:rFonts w:ascii="KFGQPC Uthmanic Script HAFS" w:hint="eastAsia"/>
          <w:rtl/>
          <w:lang w:bidi="ar-SA"/>
        </w:rPr>
        <w:t>تُوبًا</w:t>
      </w:r>
      <w:r w:rsidR="001F1261" w:rsidRPr="00636EA8">
        <w:rPr>
          <w:rFonts w:ascii="KFGQPC Uthmanic Script HAFS"/>
          <w:rtl/>
          <w:lang w:bidi="ar-SA"/>
        </w:rPr>
        <w:t xml:space="preserve"> </w:t>
      </w:r>
      <w:r w:rsidR="001F1261" w:rsidRPr="00636EA8">
        <w:rPr>
          <w:rFonts w:ascii="KFGQPC Uthmanic Script HAFS" w:hint="eastAsia"/>
          <w:rtl/>
          <w:lang w:bidi="ar-SA"/>
        </w:rPr>
        <w:t>عِندَهُم</w:t>
      </w:r>
      <w:r w:rsidR="001F1261" w:rsidRPr="00636EA8">
        <w:rPr>
          <w:rFonts w:ascii="KFGQPC Uthmanic Script HAFS" w:hint="cs"/>
          <w:rtl/>
          <w:lang w:bidi="ar-SA"/>
        </w:rPr>
        <w:t>ۡ</w:t>
      </w:r>
      <w:r w:rsidR="001F1261" w:rsidRPr="00636EA8">
        <w:rPr>
          <w:rFonts w:ascii="KFGQPC Uthmanic Script HAFS"/>
          <w:rtl/>
          <w:lang w:bidi="ar-SA"/>
        </w:rPr>
        <w:t xml:space="preserve"> </w:t>
      </w:r>
      <w:r w:rsidR="001F1261" w:rsidRPr="00636EA8">
        <w:rPr>
          <w:rFonts w:ascii="KFGQPC Uthmanic Script HAFS" w:hint="eastAsia"/>
          <w:rtl/>
          <w:lang w:bidi="ar-SA"/>
        </w:rPr>
        <w:t>فِي</w:t>
      </w:r>
      <w:r w:rsidR="001F1261" w:rsidRPr="00636EA8">
        <w:rPr>
          <w:rFonts w:ascii="KFGQPC Uthmanic Script HAFS"/>
          <w:rtl/>
          <w:lang w:bidi="ar-SA"/>
        </w:rPr>
        <w:t xml:space="preserve"> </w:t>
      </w:r>
      <w:r w:rsidR="001F1261" w:rsidRPr="00636EA8">
        <w:rPr>
          <w:rFonts w:ascii="KFGQPC Uthmanic Script HAFS" w:hint="cs"/>
          <w:rtl/>
          <w:lang w:bidi="ar-SA"/>
        </w:rPr>
        <w:t>ٱ</w:t>
      </w:r>
      <w:r w:rsidR="001F1261" w:rsidRPr="00636EA8">
        <w:rPr>
          <w:rFonts w:ascii="KFGQPC Uthmanic Script HAFS" w:hint="eastAsia"/>
          <w:rtl/>
          <w:lang w:bidi="ar-SA"/>
        </w:rPr>
        <w:t>لتَّو</w:t>
      </w:r>
      <w:r w:rsidR="001F1261" w:rsidRPr="00636EA8">
        <w:rPr>
          <w:rFonts w:ascii="KFGQPC Uthmanic Script HAFS" w:hint="cs"/>
          <w:rtl/>
          <w:lang w:bidi="ar-SA"/>
        </w:rPr>
        <w:t>ۡ</w:t>
      </w:r>
      <w:r w:rsidR="001F1261" w:rsidRPr="00636EA8">
        <w:rPr>
          <w:rFonts w:ascii="KFGQPC Uthmanic Script HAFS" w:hint="eastAsia"/>
          <w:rtl/>
          <w:lang w:bidi="ar-SA"/>
        </w:rPr>
        <w:t>رَى</w:t>
      </w:r>
      <w:r w:rsidR="001F1261" w:rsidRPr="00636EA8">
        <w:rPr>
          <w:rFonts w:ascii="KFGQPC Uthmanic Script HAFS" w:hint="cs"/>
          <w:rtl/>
          <w:lang w:bidi="ar-SA"/>
        </w:rPr>
        <w:t>ٰ</w:t>
      </w:r>
      <w:r w:rsidR="001F1261" w:rsidRPr="00636EA8">
        <w:rPr>
          <w:rFonts w:ascii="KFGQPC Uthmanic Script HAFS" w:hint="eastAsia"/>
          <w:rtl/>
          <w:lang w:bidi="ar-SA"/>
        </w:rPr>
        <w:t>ةِ</w:t>
      </w:r>
      <w:r w:rsidR="001F1261" w:rsidRPr="00636EA8">
        <w:rPr>
          <w:rFonts w:ascii="KFGQPC Uthmanic Script HAFS"/>
          <w:rtl/>
          <w:lang w:bidi="ar-SA"/>
        </w:rPr>
        <w:t xml:space="preserve"> </w:t>
      </w:r>
      <w:r w:rsidR="001F1261" w:rsidRPr="00636EA8">
        <w:rPr>
          <w:rFonts w:ascii="KFGQPC Uthmanic Script HAFS" w:hint="eastAsia"/>
          <w:rtl/>
          <w:lang w:bidi="ar-SA"/>
        </w:rPr>
        <w:t>وَ</w:t>
      </w:r>
      <w:r w:rsidR="001F1261" w:rsidRPr="00636EA8">
        <w:rPr>
          <w:rFonts w:ascii="KFGQPC Uthmanic Script HAFS" w:hint="cs"/>
          <w:rtl/>
          <w:lang w:bidi="ar-SA"/>
        </w:rPr>
        <w:t>ٱ</w:t>
      </w:r>
      <w:r w:rsidR="001F1261" w:rsidRPr="00636EA8">
        <w:rPr>
          <w:rFonts w:ascii="KFGQPC Uthmanic Script HAFS" w:hint="eastAsia"/>
          <w:rtl/>
          <w:lang w:bidi="ar-SA"/>
        </w:rPr>
        <w:t>ل</w:t>
      </w:r>
      <w:r w:rsidR="001F1261" w:rsidRPr="00636EA8">
        <w:rPr>
          <w:rFonts w:ascii="KFGQPC Uthmanic Script HAFS" w:hint="cs"/>
          <w:rtl/>
          <w:lang w:bidi="ar-SA"/>
        </w:rPr>
        <w:t>ۡ</w:t>
      </w:r>
      <w:r w:rsidR="001F1261" w:rsidRPr="00636EA8">
        <w:rPr>
          <w:rFonts w:ascii="KFGQPC Uthmanic Script HAFS" w:hint="eastAsia"/>
          <w:rtl/>
          <w:lang w:bidi="ar-SA"/>
        </w:rPr>
        <w:t>إِنجِيلِ</w:t>
      </w:r>
      <w:r w:rsidRPr="00636EA8">
        <w:rPr>
          <w:rFonts w:ascii="KFGQPC Uthman Taha Naskh" w:cs="KFGQPC Uthman Taha Naskh" w:hint="cs"/>
          <w:rtl/>
          <w:lang w:bidi="ar-SA"/>
        </w:rPr>
        <w:t>﴾</w:t>
      </w:r>
      <w:r w:rsidR="001F1261" w:rsidRPr="00636EA8">
        <w:rPr>
          <w:rFonts w:ascii="KFGQPC Uthman Taha Naskh" w:cs="KFGQPC Uthman Taha Naskh"/>
          <w:rtl/>
          <w:lang w:bidi="ar-SA"/>
        </w:rPr>
        <w:t xml:space="preserve"> </w:t>
      </w:r>
      <w:r w:rsidR="001F1261" w:rsidRPr="00636EA8">
        <w:rPr>
          <w:rFonts w:ascii="KFGQPC Uthman Taha Naskh" w:cs="KFGQPC Uthman Taha Naskh"/>
          <w:lang w:bidi="ar-SA"/>
        </w:rPr>
        <w:tab/>
      </w:r>
      <w:r w:rsidR="001F1261" w:rsidRPr="00636EA8">
        <w:rPr>
          <w:rStyle w:val="Char8"/>
          <w:rtl/>
        </w:rPr>
        <w:t>[</w:t>
      </w:r>
      <w:r w:rsidR="002C7F89">
        <w:rPr>
          <w:rStyle w:val="Char8"/>
          <w:rFonts w:hint="eastAsia"/>
          <w:rtl/>
        </w:rPr>
        <w:t>الأعراف</w:t>
      </w:r>
      <w:r w:rsidR="001F1261" w:rsidRPr="00636EA8">
        <w:rPr>
          <w:rStyle w:val="Char8"/>
          <w:rtl/>
        </w:rPr>
        <w:t xml:space="preserve">: </w:t>
      </w:r>
      <w:r w:rsidR="001F1261" w:rsidRPr="00636EA8">
        <w:rPr>
          <w:rStyle w:val="Char8"/>
          <w:rFonts w:hint="cs"/>
          <w:rtl/>
        </w:rPr>
        <w:t>١٥٧</w:t>
      </w:r>
      <w:r w:rsidR="001F1261" w:rsidRPr="00636EA8">
        <w:rPr>
          <w:rStyle w:val="Char8"/>
          <w:rtl/>
        </w:rPr>
        <w:t xml:space="preserve">]  </w:t>
      </w:r>
      <w:r w:rsidR="00431FB5" w:rsidRPr="00636EA8">
        <w:rPr>
          <w:rtl/>
          <w:lang w:bidi="ar-SA"/>
        </w:rPr>
        <w:tab/>
      </w:r>
    </w:p>
    <w:p w:rsidR="00FE17CA" w:rsidRPr="00636EA8" w:rsidRDefault="00FE17CA" w:rsidP="00BB388D">
      <w:pPr>
        <w:pStyle w:val="a1"/>
        <w:rPr>
          <w:rFonts w:ascii="Traditional Arabic" w:hAnsi="Traditional Arabic"/>
          <w:rtl/>
          <w:lang w:bidi="ar-SA"/>
        </w:rPr>
      </w:pPr>
      <w:r w:rsidRPr="00636EA8">
        <w:rPr>
          <w:rFonts w:eastAsia="SimSun"/>
          <w:rtl/>
          <w:lang w:eastAsia="zh-CN" w:bidi="ar-SA"/>
        </w:rPr>
        <w:t>...پیامبر درس نخوانده</w:t>
      </w:r>
      <w:r w:rsidRPr="00636EA8">
        <w:rPr>
          <w:rFonts w:eastAsia="SimSun"/>
          <w:rtl/>
          <w:lang w:eastAsia="zh-CN" w:bidi="ar-SA"/>
        </w:rPr>
        <w:softHyphen/>
        <w:t>ای که وصف او و نامش را نزد خویش در تورات و انجیل می</w:t>
      </w:r>
      <w:r w:rsidRPr="00636EA8">
        <w:rPr>
          <w:rFonts w:eastAsia="SimSun"/>
          <w:rtl/>
          <w:lang w:eastAsia="zh-CN" w:bidi="ar-SA"/>
        </w:rPr>
        <w:softHyphen/>
        <w:t>بینند.</w:t>
      </w:r>
    </w:p>
    <w:p w:rsidR="00FE17CA" w:rsidRPr="00636EA8" w:rsidRDefault="00FE17C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از این‌رو همان‌گونه که فرزندان خود را به‌خوبی می‌شناسند و شکی درباره‌ی آن‌ها ندارند،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را نیز می‌شناسند و هیچ شکی درباره‌‌ی صداقتش ندارند.</w:t>
      </w:r>
    </w:p>
    <w:p w:rsidR="00D75D01" w:rsidRPr="00636EA8" w:rsidRDefault="00D75D0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هرقل، زمانی که از حضور تعدادی از عرب‌های حجاز در سرزمین خویش، اطلاع یافت، آنان را به حضور خواست تا درباره‌ی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و دعوت ایشان سؤال کند و بداند که دعوت پیامبر نوظهور چیست و از چه چیزی بازمی‌دارد و یارانش چگونه‌اند یا چه وضعیتی دارند. از این‌رو هرقل پرسش‌هایی در این‌باره مطرح کرد که بخاری</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در «صحیح» خود در روایتی طولانی ذکر نموده است. یکی از پرسش‌های هرقل، این بود که این پیامبر به چه فرمان می‌دهد؟ پاسخ ابوسفیان، این بود که او، ما را به صله‌ی رحم، صدق و راستی، و عفت و پاک‌دامنی فرامی‌خواند.</w:t>
      </w:r>
    </w:p>
    <w:p w:rsidR="00FE17CA" w:rsidRPr="00636EA8" w:rsidRDefault="00D75D0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صله‌ی رحم، مراعات حقوق خویشاوندی یا ارتباط با خویشان است، و صدق و راستی، به معنای گفتار</w:t>
      </w:r>
      <w:r w:rsidR="00457B75" w:rsidRPr="00636EA8">
        <w:rPr>
          <w:rFonts w:ascii="Traditional Arabic" w:hAnsi="Traditional Arabic"/>
          <w:rtl/>
          <w:lang w:bidi="ar-SA"/>
        </w:rPr>
        <w:t>ی‌ست</w:t>
      </w:r>
      <w:r w:rsidRPr="00636EA8">
        <w:rPr>
          <w:rFonts w:ascii="Traditional Arabic" w:hAnsi="Traditional Arabic"/>
          <w:rtl/>
          <w:lang w:bidi="ar-SA"/>
        </w:rPr>
        <w:t xml:space="preserve"> که واقعیت دارد یا مطابق واقعیت است؛ و عفت، یعنی پاک‌دامنی و دوری از زنا و نیز دور نگه داشتن چشم و دست و زبان از مال و آبروی دیگران.</w:t>
      </w:r>
    </w:p>
    <w:p w:rsidR="004D6EDF" w:rsidRPr="00636EA8" w:rsidRDefault="00D75D0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در پایان این گفتگو، هرقل به ابوسفیان گفت: اگر آن‌چه گفتی، حقیقت داشته باشد، به‌زودی جای پای مرا تصرف خواهد کرد.</w:t>
      </w:r>
      <w:r w:rsidR="00D03C5F" w:rsidRPr="00636EA8">
        <w:rPr>
          <w:rFonts w:ascii="Traditional Arabic" w:hAnsi="Traditional Arabic"/>
          <w:rtl/>
          <w:lang w:bidi="ar-SA"/>
        </w:rPr>
        <w:t xml:space="preserve"> این را کسی چون هرقل می‌گوید که فرمان</w:t>
      </w:r>
      <w:r w:rsidR="008D16F6" w:rsidRPr="00636EA8">
        <w:rPr>
          <w:rFonts w:ascii="Traditional Arabic" w:hAnsi="Traditional Arabic" w:cs="Traditional Arabic"/>
          <w:cs/>
          <w:lang w:bidi="ar-SA"/>
        </w:rPr>
        <w:t>‎</w:t>
      </w:r>
      <w:r w:rsidR="00D03C5F" w:rsidRPr="00636EA8">
        <w:rPr>
          <w:rFonts w:ascii="Traditional Arabic" w:hAnsi="Traditional Arabic"/>
          <w:rtl/>
          <w:lang w:bidi="ar-SA"/>
        </w:rPr>
        <w:t>روای یکی از دو امپراتوری بزرگ آن روز، یعنی روم و ایران است و بر بخش عظیمی از دنیا حکم می‌رانَد؛ ولی می‌داند که دعوت پیامبر</w:t>
      </w:r>
      <w:r w:rsidR="00D03C5F" w:rsidRPr="00636EA8">
        <w:rPr>
          <w:rFonts w:ascii="Traditional Arabic" w:hAnsi="Traditional Arabic"/>
          <w:lang w:bidi="ar-SA"/>
        </w:rPr>
        <w:sym w:font="AGA Arabesque" w:char="F072"/>
      </w:r>
      <w:r w:rsidR="00D03C5F" w:rsidRPr="00636EA8">
        <w:rPr>
          <w:rFonts w:ascii="Traditional Arabic" w:hAnsi="Traditional Arabic"/>
          <w:rtl/>
          <w:lang w:bidi="ar-SA"/>
        </w:rPr>
        <w:t>، حق است</w:t>
      </w:r>
      <w:r w:rsidR="004D6EDF" w:rsidRPr="00636EA8">
        <w:rPr>
          <w:rFonts w:ascii="Traditional Arabic" w:hAnsi="Traditional Arabic"/>
          <w:rtl/>
          <w:lang w:bidi="ar-SA"/>
        </w:rPr>
        <w:t xml:space="preserve"> و با سرشت و نهاد بشریت مطابقت </w:t>
      </w:r>
      <w:r w:rsidR="00E97BCA" w:rsidRPr="00636EA8">
        <w:rPr>
          <w:rFonts w:ascii="Traditional Arabic" w:hAnsi="Traditional Arabic"/>
          <w:rtl/>
          <w:lang w:bidi="ar-SA"/>
        </w:rPr>
        <w:t>دارد و با رهنمودهای حیات‌بخش ال</w:t>
      </w:r>
      <w:r w:rsidR="004D6EDF" w:rsidRPr="00636EA8">
        <w:rPr>
          <w:rFonts w:ascii="Traditional Arabic" w:hAnsi="Traditional Arabic"/>
          <w:rtl/>
          <w:lang w:bidi="ar-SA"/>
        </w:rPr>
        <w:t>هی، هم‌سو می‌باشد؛ زیرا به صدق و راستی، عفت و پاک‌دامنی، و صله‌ی رحم، فرامی‌خواند.</w:t>
      </w:r>
    </w:p>
    <w:p w:rsidR="004D6EDF" w:rsidRPr="00636EA8" w:rsidRDefault="004D6EDF"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تعدادی حدیث درباره‌ی صله‌ی رحم و ارتباط با خویشاوندان روایت کرده است؛ از جمله این روایت که: الله متعال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دستور داد:</w:t>
      </w:r>
    </w:p>
    <w:p w:rsidR="001F1261"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Style w:val="Char1"/>
          <w:rFonts w:hint="eastAsia"/>
          <w:rtl/>
        </w:rPr>
        <w:t>وَأَنذِر</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عَشِيرَتَكَ</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أَق</w:t>
      </w:r>
      <w:r w:rsidR="00FE0967" w:rsidRPr="00636EA8">
        <w:rPr>
          <w:rStyle w:val="Char1"/>
          <w:rFonts w:hint="cs"/>
          <w:rtl/>
        </w:rPr>
        <w:t>ۡ</w:t>
      </w:r>
      <w:r w:rsidR="00FE0967" w:rsidRPr="00636EA8">
        <w:rPr>
          <w:rStyle w:val="Char1"/>
          <w:rFonts w:hint="eastAsia"/>
          <w:rtl/>
        </w:rPr>
        <w:t>رَبِينَ</w:t>
      </w:r>
      <w:r w:rsidR="00FE0967" w:rsidRPr="00636EA8">
        <w:rPr>
          <w:rStyle w:val="Char1"/>
          <w:rtl/>
        </w:rPr>
        <w:t xml:space="preserve"> </w:t>
      </w:r>
      <w:r w:rsidR="00FE0967" w:rsidRPr="00636EA8">
        <w:rPr>
          <w:rStyle w:val="Char1"/>
          <w:rFonts w:hint="cs"/>
          <w:rtl/>
        </w:rPr>
        <w:t>٢١٤</w:t>
      </w:r>
      <w:r w:rsidRPr="00636EA8">
        <w:rPr>
          <w:rFonts w:ascii="KFGQPC Uthman Taha Naskh" w:cs="KFGQPC Uthman Taha Naskh" w:hint="cs"/>
          <w:rtl/>
          <w:lang w:bidi="ar-SA"/>
        </w:rPr>
        <w:t>﴾</w:t>
      </w:r>
      <w:r w:rsidR="001F1261" w:rsidRPr="00636EA8">
        <w:rPr>
          <w:rFonts w:ascii="KFGQPC Uthman Taha Naskh" w:cs="KFGQPC Uthman Taha Naskh"/>
          <w:rtl/>
          <w:lang w:bidi="ar-SA"/>
        </w:rPr>
        <w:t xml:space="preserve"> </w:t>
      </w:r>
      <w:r w:rsidR="001F1261" w:rsidRPr="00636EA8">
        <w:rPr>
          <w:rFonts w:ascii="KFGQPC Uthman Taha Naskh" w:cs="KFGQPC Uthman Taha Naskh"/>
          <w:lang w:bidi="ar-SA"/>
        </w:rPr>
        <w:tab/>
      </w:r>
      <w:r w:rsidR="001F1261" w:rsidRPr="00636EA8">
        <w:rPr>
          <w:rStyle w:val="Char8"/>
          <w:rtl/>
        </w:rPr>
        <w:t>[</w:t>
      </w:r>
      <w:r w:rsidR="001F1261" w:rsidRPr="00636EA8">
        <w:rPr>
          <w:rStyle w:val="Char8"/>
          <w:rFonts w:hint="eastAsia"/>
          <w:rtl/>
        </w:rPr>
        <w:t>الشعراء</w:t>
      </w:r>
      <w:r w:rsidR="001F1261" w:rsidRPr="00636EA8">
        <w:rPr>
          <w:rStyle w:val="Char8"/>
          <w:rtl/>
        </w:rPr>
        <w:t xml:space="preserve"> : </w:t>
      </w:r>
      <w:r w:rsidR="001F1261" w:rsidRPr="00636EA8">
        <w:rPr>
          <w:rStyle w:val="Char8"/>
          <w:rFonts w:hint="cs"/>
          <w:rtl/>
        </w:rPr>
        <w:t>٢١٤</w:t>
      </w:r>
      <w:r w:rsidR="001F1261" w:rsidRPr="00636EA8">
        <w:rPr>
          <w:rStyle w:val="Char8"/>
          <w:rtl/>
        </w:rPr>
        <w:t>]</w:t>
      </w:r>
      <w:r w:rsidR="001F1261" w:rsidRPr="00636EA8">
        <w:rPr>
          <w:rFonts w:ascii="KFGQPC Uthman Taha Naskh" w:cs="KFGQPC Uthman Taha Naskh"/>
          <w:rtl/>
          <w:lang w:bidi="ar-SA"/>
        </w:rPr>
        <w:t xml:space="preserve"> </w:t>
      </w:r>
    </w:p>
    <w:p w:rsidR="004D6EDF" w:rsidRPr="00636EA8" w:rsidRDefault="004D6EDF" w:rsidP="00BB388D">
      <w:pPr>
        <w:pStyle w:val="a1"/>
        <w:rPr>
          <w:rtl/>
          <w:lang w:bidi="ar-SA"/>
        </w:rPr>
      </w:pPr>
      <w:r w:rsidRPr="00636EA8">
        <w:rPr>
          <w:rtl/>
          <w:lang w:bidi="ar-SA"/>
        </w:rPr>
        <w:t>و به خويشاوندان نزدیکت هشدار بده.</w:t>
      </w:r>
    </w:p>
    <w:p w:rsidR="00D75D01" w:rsidRPr="00636EA8" w:rsidRDefault="004D6EDF"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پیرو این فرمان، قریش را جمع کرد و طوایف مختلف قریش را به‌طور عام و برخی از افراد آن را به‌طور خاص خطاب قرار داد تا این‌که به دخترش فاطمه</w:t>
      </w:r>
      <w:r w:rsidR="002A5958" w:rsidRPr="00636EA8">
        <w:rPr>
          <w:rFonts w:cs="(M. Aiyada Ayoub ALKobaisi)"/>
          <w:rtl/>
          <w:lang w:bidi="ar-SA"/>
        </w:rPr>
        <w:t>&amp;</w:t>
      </w:r>
      <w:r w:rsidRPr="00636EA8">
        <w:rPr>
          <w:rFonts w:ascii="Traditional Arabic" w:hAnsi="Traditional Arabic"/>
          <w:rtl/>
          <w:lang w:bidi="ar-SA"/>
        </w:rPr>
        <w:t xml:space="preserve"> فرمود: </w:t>
      </w:r>
      <w:r w:rsidRPr="00636EA8">
        <w:rPr>
          <w:rStyle w:val="Char3"/>
          <w:rtl/>
          <w:lang w:bidi="ar-SA"/>
        </w:rPr>
        <w:t>«يا فاطِمَة</w:t>
      </w:r>
      <w:r w:rsidR="003467B0">
        <w:rPr>
          <w:rStyle w:val="Char3"/>
          <w:rFonts w:hint="cs"/>
          <w:rtl/>
          <w:lang w:bidi="ar-SA"/>
        </w:rPr>
        <w:t>!</w:t>
      </w:r>
      <w:r w:rsidRPr="00636EA8">
        <w:rPr>
          <w:rStyle w:val="Char3"/>
          <w:rtl/>
          <w:lang w:bidi="ar-SA"/>
        </w:rPr>
        <w:t xml:space="preserve"> أَنْقِذي نفْسَكِ منَ النَّار»</w:t>
      </w:r>
      <w:r w:rsidRPr="00636EA8">
        <w:rPr>
          <w:rFonts w:ascii="Traditional Arabic" w:hAnsi="Traditional Arabic"/>
          <w:rtl/>
          <w:lang w:bidi="ar-SA"/>
        </w:rPr>
        <w:t>. یعنی: «ای فاطمه! خود را از آتش دوزخ نجات بده». و پیامش به همه‌ی آن‌ها، این بود که من، نمی‌توانم نزد الله برای شما کاری بکنم. البته این را هم بیان فرمود که حق خویشاوندی آن‌ها، هم‌چنان محفوظ است و با آب صله‌ی رحم، آتش قطع رابطه با خویشاوندان را فرو</w:t>
      </w:r>
      <w:r w:rsidR="003A1136" w:rsidRPr="00636EA8">
        <w:rPr>
          <w:rFonts w:ascii="Traditional Arabic" w:hAnsi="Traditional Arabic"/>
          <w:rtl/>
          <w:lang w:bidi="ar-SA"/>
        </w:rPr>
        <w:t xml:space="preserve"> </w:t>
      </w:r>
      <w:r w:rsidRPr="00636EA8">
        <w:rPr>
          <w:rFonts w:ascii="Traditional Arabic" w:hAnsi="Traditional Arabic"/>
          <w:rtl/>
          <w:lang w:bidi="ar-SA"/>
        </w:rPr>
        <w:t>می‌نشاند</w:t>
      </w:r>
      <w:r w:rsidR="005275D0" w:rsidRPr="00636EA8">
        <w:rPr>
          <w:rFonts w:ascii="Traditional Arabic" w:hAnsi="Traditional Arabic"/>
          <w:rtl/>
          <w:lang w:bidi="ar-SA"/>
        </w:rPr>
        <w:t>؛ زیرا قطع رابطه با خویشاوندان، آتش</w:t>
      </w:r>
      <w:r w:rsidR="00457B75" w:rsidRPr="00636EA8">
        <w:rPr>
          <w:rFonts w:ascii="Traditional Arabic" w:hAnsi="Traditional Arabic"/>
          <w:rtl/>
          <w:lang w:bidi="ar-SA"/>
        </w:rPr>
        <w:t>ی‌ست</w:t>
      </w:r>
      <w:r w:rsidR="005275D0" w:rsidRPr="00636EA8">
        <w:rPr>
          <w:rFonts w:ascii="Traditional Arabic" w:hAnsi="Traditional Arabic"/>
          <w:rtl/>
          <w:lang w:bidi="ar-SA"/>
        </w:rPr>
        <w:t xml:space="preserve"> که با آبِ صله‌ی رحم خاموش می‌شود. پیوند خویشاوندی، با قطع رابطه می‌میرد و ارتباط با خویشان، مانند آب است که به آن، حیات می‌بخشد. همان‌طور که الله متعال، فرموده است:</w:t>
      </w:r>
    </w:p>
    <w:p w:rsidR="005275D0" w:rsidRPr="00636EA8" w:rsidRDefault="00C8054F" w:rsidP="001B46CE">
      <w:pPr>
        <w:pStyle w:val="a0"/>
        <w:rPr>
          <w:rtl/>
          <w:lang w:bidi="ar-SA"/>
        </w:rPr>
      </w:pPr>
      <w:r w:rsidRPr="00636EA8">
        <w:rPr>
          <w:rFonts w:ascii="KFGQPC Uthman Taha Naskh" w:cs="KFGQPC Uthman Taha Naskh" w:hint="cs"/>
          <w:rtl/>
          <w:lang w:bidi="ar-SA"/>
        </w:rPr>
        <w:t>﴿</w:t>
      </w:r>
      <w:r w:rsidR="001B46CE" w:rsidRPr="00636EA8">
        <w:rPr>
          <w:rFonts w:ascii="KFGQPC Uthmanic Script HAFS" w:hint="eastAsia"/>
          <w:rtl/>
          <w:lang w:bidi="ar-SA"/>
        </w:rPr>
        <w:t>وَجَعَل</w:t>
      </w:r>
      <w:r w:rsidR="001B46CE" w:rsidRPr="00636EA8">
        <w:rPr>
          <w:rFonts w:ascii="KFGQPC Uthmanic Script HAFS" w:hint="cs"/>
          <w:rtl/>
          <w:lang w:bidi="ar-SA"/>
        </w:rPr>
        <w:t>ۡ</w:t>
      </w:r>
      <w:r w:rsidR="001B46CE" w:rsidRPr="00636EA8">
        <w:rPr>
          <w:rFonts w:ascii="KFGQPC Uthmanic Script HAFS" w:hint="eastAsia"/>
          <w:rtl/>
          <w:lang w:bidi="ar-SA"/>
        </w:rPr>
        <w:t>نَا</w:t>
      </w:r>
      <w:r w:rsidR="001B46CE" w:rsidRPr="00636EA8">
        <w:rPr>
          <w:rFonts w:ascii="KFGQPC Uthmanic Script HAFS"/>
          <w:rtl/>
          <w:lang w:bidi="ar-SA"/>
        </w:rPr>
        <w:t xml:space="preserve"> </w:t>
      </w:r>
      <w:r w:rsidR="001B46CE" w:rsidRPr="00636EA8">
        <w:rPr>
          <w:rFonts w:ascii="KFGQPC Uthmanic Script HAFS" w:hint="eastAsia"/>
          <w:rtl/>
          <w:lang w:bidi="ar-SA"/>
        </w:rPr>
        <w:t>مِنَ</w:t>
      </w:r>
      <w:r w:rsidR="001B46CE" w:rsidRPr="00636EA8">
        <w:rPr>
          <w:rFonts w:ascii="KFGQPC Uthmanic Script HAFS"/>
          <w:rtl/>
          <w:lang w:bidi="ar-SA"/>
        </w:rPr>
        <w:t xml:space="preserve"> </w:t>
      </w:r>
      <w:r w:rsidR="001B46CE" w:rsidRPr="00636EA8">
        <w:rPr>
          <w:rFonts w:ascii="KFGQPC Uthmanic Script HAFS" w:hint="cs"/>
          <w:rtl/>
          <w:lang w:bidi="ar-SA"/>
        </w:rPr>
        <w:t>ٱ</w:t>
      </w:r>
      <w:r w:rsidR="001B46CE" w:rsidRPr="00636EA8">
        <w:rPr>
          <w:rFonts w:ascii="KFGQPC Uthmanic Script HAFS" w:hint="eastAsia"/>
          <w:rtl/>
          <w:lang w:bidi="ar-SA"/>
        </w:rPr>
        <w:t>ل</w:t>
      </w:r>
      <w:r w:rsidR="001B46CE" w:rsidRPr="00636EA8">
        <w:rPr>
          <w:rFonts w:ascii="KFGQPC Uthmanic Script HAFS" w:hint="cs"/>
          <w:rtl/>
          <w:lang w:bidi="ar-SA"/>
        </w:rPr>
        <w:t>ۡ</w:t>
      </w:r>
      <w:r w:rsidR="001B46CE" w:rsidRPr="00636EA8">
        <w:rPr>
          <w:rFonts w:ascii="KFGQPC Uthmanic Script HAFS" w:hint="eastAsia"/>
          <w:rtl/>
          <w:lang w:bidi="ar-SA"/>
        </w:rPr>
        <w:t>مَا</w:t>
      </w:r>
      <w:r w:rsidR="001B46CE" w:rsidRPr="00636EA8">
        <w:rPr>
          <w:rFonts w:ascii="KFGQPC Uthmanic Script HAFS" w:hint="cs"/>
          <w:rtl/>
          <w:lang w:bidi="ar-SA"/>
        </w:rPr>
        <w:t>ٓ</w:t>
      </w:r>
      <w:r w:rsidR="001B46CE" w:rsidRPr="00636EA8">
        <w:rPr>
          <w:rFonts w:ascii="KFGQPC Uthmanic Script HAFS" w:hint="eastAsia"/>
          <w:rtl/>
          <w:lang w:bidi="ar-SA"/>
        </w:rPr>
        <w:t>ءِ</w:t>
      </w:r>
      <w:r w:rsidR="001B46CE" w:rsidRPr="00636EA8">
        <w:rPr>
          <w:rFonts w:ascii="KFGQPC Uthmanic Script HAFS"/>
          <w:rtl/>
          <w:lang w:bidi="ar-SA"/>
        </w:rPr>
        <w:t xml:space="preserve"> </w:t>
      </w:r>
      <w:r w:rsidR="001B46CE" w:rsidRPr="00636EA8">
        <w:rPr>
          <w:rFonts w:ascii="KFGQPC Uthmanic Script HAFS" w:hint="eastAsia"/>
          <w:rtl/>
          <w:lang w:bidi="ar-SA"/>
        </w:rPr>
        <w:t>كُلَّ</w:t>
      </w:r>
      <w:r w:rsidR="001B46CE" w:rsidRPr="00636EA8">
        <w:rPr>
          <w:rFonts w:ascii="KFGQPC Uthmanic Script HAFS"/>
          <w:rtl/>
          <w:lang w:bidi="ar-SA"/>
        </w:rPr>
        <w:t xml:space="preserve"> </w:t>
      </w:r>
      <w:r w:rsidR="001B46CE" w:rsidRPr="00636EA8">
        <w:rPr>
          <w:rFonts w:ascii="KFGQPC Uthmanic Script HAFS" w:hint="eastAsia"/>
          <w:rtl/>
          <w:lang w:bidi="ar-SA"/>
        </w:rPr>
        <w:t>شَي</w:t>
      </w:r>
      <w:r w:rsidR="001B46CE" w:rsidRPr="00636EA8">
        <w:rPr>
          <w:rFonts w:ascii="KFGQPC Uthmanic Script HAFS" w:hint="cs"/>
          <w:rtl/>
          <w:lang w:bidi="ar-SA"/>
        </w:rPr>
        <w:t>ۡ</w:t>
      </w:r>
      <w:r w:rsidR="001B46CE" w:rsidRPr="00636EA8">
        <w:rPr>
          <w:rFonts w:ascii="KFGQPC Uthmanic Script HAFS" w:hint="eastAsia"/>
          <w:rtl/>
          <w:lang w:bidi="ar-SA"/>
        </w:rPr>
        <w:t>ءٍ</w:t>
      </w:r>
      <w:r w:rsidR="001B46CE" w:rsidRPr="00636EA8">
        <w:rPr>
          <w:rFonts w:ascii="KFGQPC Uthmanic Script HAFS"/>
          <w:rtl/>
          <w:lang w:bidi="ar-SA"/>
        </w:rPr>
        <w:t xml:space="preserve"> </w:t>
      </w:r>
      <w:r w:rsidR="001B46CE" w:rsidRPr="00636EA8">
        <w:rPr>
          <w:rFonts w:ascii="KFGQPC Uthmanic Script HAFS" w:hint="eastAsia"/>
          <w:rtl/>
          <w:lang w:bidi="ar-SA"/>
        </w:rPr>
        <w:t>حَيٍّ</w:t>
      </w:r>
      <w:r w:rsidR="001B46CE" w:rsidRPr="00636EA8">
        <w:rPr>
          <w:rFonts w:ascii="KFGQPC Uthmanic Script HAFS" w:hint="cs"/>
          <w:rtl/>
          <w:lang w:bidi="ar-SA"/>
        </w:rPr>
        <w:t>ۚ</w:t>
      </w:r>
      <w:r w:rsidRPr="00636EA8">
        <w:rPr>
          <w:rFonts w:ascii="KFGQPC Uthman Taha Naskh" w:cs="KFGQPC Uthman Taha Naskh" w:hint="cs"/>
          <w:rtl/>
          <w:lang w:bidi="ar-SA"/>
        </w:rPr>
        <w:t>﴾</w:t>
      </w:r>
      <w:r w:rsidR="001B46CE" w:rsidRPr="00636EA8">
        <w:rPr>
          <w:rFonts w:ascii="KFGQPC Uthman Taha Naskh" w:cs="KFGQPC Uthman Taha Naskh"/>
          <w:rtl/>
          <w:lang w:bidi="ar-SA"/>
        </w:rPr>
        <w:t xml:space="preserve"> </w:t>
      </w:r>
      <w:r w:rsidR="001B46CE" w:rsidRPr="00636EA8">
        <w:rPr>
          <w:rFonts w:ascii="KFGQPC Uthman Taha Naskh" w:cs="KFGQPC Uthman Taha Naskh"/>
          <w:lang w:bidi="ar-SA"/>
        </w:rPr>
        <w:tab/>
      </w:r>
      <w:r w:rsidR="001B46CE" w:rsidRPr="00636EA8">
        <w:rPr>
          <w:rStyle w:val="Char8"/>
          <w:rtl/>
        </w:rPr>
        <w:t>[</w:t>
      </w:r>
      <w:r w:rsidR="007110C4">
        <w:rPr>
          <w:rStyle w:val="Char8"/>
          <w:rFonts w:hint="eastAsia"/>
          <w:rtl/>
        </w:rPr>
        <w:t>الأنبياء</w:t>
      </w:r>
      <w:r w:rsidR="001B46CE" w:rsidRPr="00636EA8">
        <w:rPr>
          <w:rStyle w:val="Char8"/>
          <w:rtl/>
        </w:rPr>
        <w:t xml:space="preserve">: </w:t>
      </w:r>
      <w:r w:rsidR="001B46CE" w:rsidRPr="00636EA8">
        <w:rPr>
          <w:rStyle w:val="Char8"/>
          <w:rFonts w:hint="cs"/>
          <w:rtl/>
        </w:rPr>
        <w:t>٣٠</w:t>
      </w:r>
      <w:r w:rsidR="001B46CE" w:rsidRPr="00636EA8">
        <w:rPr>
          <w:rStyle w:val="Char8"/>
          <w:rtl/>
        </w:rPr>
        <w:t xml:space="preserve">]  </w:t>
      </w:r>
      <w:r w:rsidR="00431FB5" w:rsidRPr="00636EA8">
        <w:rPr>
          <w:rStyle w:val="Char8"/>
          <w:rtl/>
        </w:rPr>
        <w:tab/>
      </w:r>
    </w:p>
    <w:p w:rsidR="005275D0" w:rsidRPr="00636EA8" w:rsidRDefault="005275D0" w:rsidP="00BB388D">
      <w:pPr>
        <w:pStyle w:val="a1"/>
        <w:rPr>
          <w:rtl/>
          <w:lang w:bidi="ar-SA"/>
        </w:rPr>
      </w:pPr>
      <w:r w:rsidRPr="00636EA8">
        <w:rPr>
          <w:rtl/>
          <w:lang w:bidi="ar-SA"/>
        </w:rPr>
        <w:t>و هر چیز زنده‌ای را از آب قرار دادیم.</w:t>
      </w:r>
    </w:p>
    <w:p w:rsidR="00FE17CA" w:rsidRPr="00636EA8" w:rsidRDefault="005275D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یعنی آب، مایه‌ی حیات است؛ از این‌رو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صله‌ی رحم را به آبِ تشبیه کرد که پیوند خویشاوندی را خرم و باطراوت نگه می‌دارد.</w:t>
      </w:r>
    </w:p>
    <w:p w:rsidR="005275D0" w:rsidRPr="00636EA8" w:rsidRDefault="009457E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3A1136" w:rsidRPr="00636EA8">
        <w:rPr>
          <w:rFonts w:ascii="Traditional Arabic" w:hAnsi="Traditional Arabic" w:cs="CTraditional Arabic"/>
          <w:rtl/>
          <w:lang w:bidi="ar-SA"/>
        </w:rPr>
        <w:t>/</w:t>
      </w:r>
      <w:r w:rsidRPr="00636EA8">
        <w:rPr>
          <w:rFonts w:ascii="Traditional Arabic" w:hAnsi="Traditional Arabic"/>
          <w:rtl/>
          <w:lang w:bidi="ar-SA"/>
        </w:rPr>
        <w:t>، هم‌چنین این حدیث را ذکر کرده است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«طایفه‌ی بنی‌فلان، دوستان من نیستند». زیرا کافر بودند. بر هر </w:t>
      </w:r>
      <w:r w:rsidR="003A1136" w:rsidRPr="00636EA8">
        <w:rPr>
          <w:rFonts w:ascii="Traditional Arabic" w:hAnsi="Traditional Arabic"/>
          <w:rtl/>
          <w:lang w:bidi="ar-SA"/>
        </w:rPr>
        <w:t>م</w:t>
      </w:r>
      <w:r w:rsidRPr="00636EA8">
        <w:rPr>
          <w:rFonts w:ascii="Traditional Arabic" w:hAnsi="Traditional Arabic"/>
          <w:rtl/>
          <w:lang w:bidi="ar-SA"/>
        </w:rPr>
        <w:t>سلمانی واجب است که از دوستی با کافران، بیزاری بجوید؛ همان‌گونه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F27C91" w:rsidRPr="00636EA8" w:rsidRDefault="00C8054F" w:rsidP="00603558">
      <w:pPr>
        <w:pStyle w:val="a0"/>
        <w:rPr>
          <w:rFonts w:ascii="(normal text)" w:hAnsi="(normal text)"/>
          <w:rtl/>
          <w:lang w:bidi="ar-SA"/>
        </w:rPr>
      </w:pPr>
      <w:r w:rsidRPr="00636EA8">
        <w:rPr>
          <w:rFonts w:ascii="KFGQPC Uthman Taha Naskh" w:cs="KFGQPC Uthman Taha Naskh" w:hint="cs"/>
          <w:rtl/>
          <w:lang w:bidi="ar-SA"/>
        </w:rPr>
        <w:t>﴿</w:t>
      </w:r>
      <w:r w:rsidR="001B46CE" w:rsidRPr="00636EA8">
        <w:rPr>
          <w:rFonts w:ascii="KFGQPC Uthmanic Script HAFS" w:hint="eastAsia"/>
          <w:rtl/>
          <w:lang w:bidi="ar-SA"/>
        </w:rPr>
        <w:t>قَد</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كَانَت</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لَكُم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أُس</w:t>
      </w:r>
      <w:r w:rsidR="001B46CE" w:rsidRPr="00636EA8">
        <w:rPr>
          <w:rFonts w:ascii="KFGQPC Uthmanic Script HAFS" w:hint="cs"/>
          <w:rtl/>
          <w:lang w:bidi="ar-SA"/>
        </w:rPr>
        <w:t>ۡ</w:t>
      </w:r>
      <w:r w:rsidR="001B46CE" w:rsidRPr="00636EA8">
        <w:rPr>
          <w:rFonts w:ascii="KFGQPC Uthmanic Script HAFS" w:hint="eastAsia"/>
          <w:rtl/>
          <w:lang w:bidi="ar-SA"/>
        </w:rPr>
        <w:t>وَةٌ</w:t>
      </w:r>
      <w:r w:rsidR="001B46CE" w:rsidRPr="00636EA8">
        <w:rPr>
          <w:rFonts w:ascii="KFGQPC Uthmanic Script HAFS"/>
          <w:rtl/>
          <w:lang w:bidi="ar-SA"/>
        </w:rPr>
        <w:t xml:space="preserve"> </w:t>
      </w:r>
      <w:r w:rsidR="001B46CE" w:rsidRPr="00636EA8">
        <w:rPr>
          <w:rFonts w:ascii="KFGQPC Uthmanic Script HAFS" w:hint="eastAsia"/>
          <w:rtl/>
          <w:lang w:bidi="ar-SA"/>
        </w:rPr>
        <w:t>حَسَنَة</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فِي</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إِب</w:t>
      </w:r>
      <w:r w:rsidR="001B46CE" w:rsidRPr="00636EA8">
        <w:rPr>
          <w:rFonts w:ascii="KFGQPC Uthmanic Script HAFS" w:hint="cs"/>
          <w:rtl/>
          <w:lang w:bidi="ar-SA"/>
        </w:rPr>
        <w:t>ۡ</w:t>
      </w:r>
      <w:r w:rsidR="001B46CE" w:rsidRPr="00636EA8">
        <w:rPr>
          <w:rFonts w:ascii="KFGQPC Uthmanic Script HAFS" w:hint="eastAsia"/>
          <w:rtl/>
          <w:lang w:bidi="ar-SA"/>
        </w:rPr>
        <w:t>رَ</w:t>
      </w:r>
      <w:r w:rsidR="001B46CE" w:rsidRPr="00636EA8">
        <w:rPr>
          <w:rFonts w:ascii="KFGQPC Uthmanic Script HAFS" w:hint="cs"/>
          <w:rtl/>
          <w:lang w:bidi="ar-SA"/>
        </w:rPr>
        <w:t>ٰ</w:t>
      </w:r>
      <w:r w:rsidR="001B46CE" w:rsidRPr="00636EA8">
        <w:rPr>
          <w:rFonts w:ascii="KFGQPC Uthmanic Script HAFS" w:hint="eastAsia"/>
          <w:rtl/>
          <w:lang w:bidi="ar-SA"/>
        </w:rPr>
        <w:t>هِيمَ</w:t>
      </w:r>
      <w:r w:rsidR="001B46CE" w:rsidRPr="00636EA8">
        <w:rPr>
          <w:rFonts w:ascii="KFGQPC Uthmanic Script HAFS"/>
          <w:rtl/>
          <w:lang w:bidi="ar-SA"/>
        </w:rPr>
        <w:t xml:space="preserve"> </w:t>
      </w:r>
      <w:r w:rsidR="001B46CE" w:rsidRPr="00636EA8">
        <w:rPr>
          <w:rFonts w:ascii="KFGQPC Uthmanic Script HAFS" w:hint="eastAsia"/>
          <w:rtl/>
          <w:lang w:bidi="ar-SA"/>
        </w:rPr>
        <w:t>وَ</w:t>
      </w:r>
      <w:r w:rsidR="001B46CE" w:rsidRPr="00636EA8">
        <w:rPr>
          <w:rFonts w:ascii="KFGQPC Uthmanic Script HAFS" w:hint="cs"/>
          <w:rtl/>
          <w:lang w:bidi="ar-SA"/>
        </w:rPr>
        <w:t>ٱ</w:t>
      </w:r>
      <w:r w:rsidR="001B46CE" w:rsidRPr="00636EA8">
        <w:rPr>
          <w:rFonts w:ascii="KFGQPC Uthmanic Script HAFS" w:hint="eastAsia"/>
          <w:rtl/>
          <w:lang w:bidi="ar-SA"/>
        </w:rPr>
        <w:t>لَّذِينَ</w:t>
      </w:r>
      <w:r w:rsidR="001B46CE" w:rsidRPr="00636EA8">
        <w:rPr>
          <w:rFonts w:ascii="KFGQPC Uthmanic Script HAFS"/>
          <w:rtl/>
          <w:lang w:bidi="ar-SA"/>
        </w:rPr>
        <w:t xml:space="preserve"> </w:t>
      </w:r>
      <w:r w:rsidR="001B46CE" w:rsidRPr="00636EA8">
        <w:rPr>
          <w:rFonts w:ascii="KFGQPC Uthmanic Script HAFS" w:hint="eastAsia"/>
          <w:rtl/>
          <w:lang w:bidi="ar-SA"/>
        </w:rPr>
        <w:t>مَعَهُ</w:t>
      </w:r>
      <w:r w:rsidR="001B46CE" w:rsidRPr="00636EA8">
        <w:rPr>
          <w:rFonts w:ascii="KFGQPC Uthmanic Script HAFS" w:hint="cs"/>
          <w:rtl/>
          <w:lang w:bidi="ar-SA"/>
        </w:rPr>
        <w:t>ۥٓ</w:t>
      </w:r>
      <w:r w:rsidR="001B46CE" w:rsidRPr="00636EA8">
        <w:rPr>
          <w:rFonts w:ascii="KFGQPC Uthmanic Script HAFS"/>
          <w:rtl/>
          <w:lang w:bidi="ar-SA"/>
        </w:rPr>
        <w:t xml:space="preserve"> </w:t>
      </w:r>
      <w:r w:rsidR="001B46CE" w:rsidRPr="00636EA8">
        <w:rPr>
          <w:rFonts w:ascii="KFGQPC Uthmanic Script HAFS" w:hint="eastAsia"/>
          <w:rtl/>
          <w:lang w:bidi="ar-SA"/>
        </w:rPr>
        <w:t>إِذ</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قَالُواْ</w:t>
      </w:r>
      <w:r w:rsidR="001B46CE" w:rsidRPr="00636EA8">
        <w:rPr>
          <w:rFonts w:ascii="KFGQPC Uthmanic Script HAFS"/>
          <w:rtl/>
          <w:lang w:bidi="ar-SA"/>
        </w:rPr>
        <w:t xml:space="preserve"> </w:t>
      </w:r>
      <w:r w:rsidR="001B46CE" w:rsidRPr="00636EA8">
        <w:rPr>
          <w:rFonts w:ascii="KFGQPC Uthmanic Script HAFS" w:hint="eastAsia"/>
          <w:rtl/>
          <w:lang w:bidi="ar-SA"/>
        </w:rPr>
        <w:t>لِقَو</w:t>
      </w:r>
      <w:r w:rsidR="001B46CE" w:rsidRPr="00636EA8">
        <w:rPr>
          <w:rFonts w:ascii="KFGQPC Uthmanic Script HAFS" w:hint="cs"/>
          <w:rtl/>
          <w:lang w:bidi="ar-SA"/>
        </w:rPr>
        <w:t>ۡ</w:t>
      </w:r>
      <w:r w:rsidR="001B46CE" w:rsidRPr="00636EA8">
        <w:rPr>
          <w:rFonts w:ascii="KFGQPC Uthmanic Script HAFS" w:hint="eastAsia"/>
          <w:rtl/>
          <w:lang w:bidi="ar-SA"/>
        </w:rPr>
        <w:t>مِهِم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إِنَّا</w:t>
      </w:r>
      <w:r w:rsidR="001B46CE" w:rsidRPr="00636EA8">
        <w:rPr>
          <w:rFonts w:ascii="KFGQPC Uthmanic Script HAFS"/>
          <w:rtl/>
          <w:lang w:bidi="ar-SA"/>
        </w:rPr>
        <w:t xml:space="preserve"> </w:t>
      </w:r>
      <w:r w:rsidR="001B46CE" w:rsidRPr="00636EA8">
        <w:rPr>
          <w:rFonts w:ascii="KFGQPC Uthmanic Script HAFS" w:hint="eastAsia"/>
          <w:rtl/>
          <w:lang w:bidi="ar-SA"/>
        </w:rPr>
        <w:t>بُرَءَ</w:t>
      </w:r>
      <w:r w:rsidR="001B46CE" w:rsidRPr="00636EA8">
        <w:rPr>
          <w:rFonts w:ascii="KFGQPC Uthmanic Script HAFS" w:hint="cs"/>
          <w:rtl/>
          <w:lang w:bidi="ar-SA"/>
        </w:rPr>
        <w:t>ٰٓ</w:t>
      </w:r>
      <w:r w:rsidR="001B46CE" w:rsidRPr="00636EA8">
        <w:rPr>
          <w:rFonts w:ascii="KFGQPC Uthmanic Script HAFS" w:hint="eastAsia"/>
          <w:rtl/>
          <w:lang w:bidi="ar-SA"/>
        </w:rPr>
        <w:t>ؤُاْ</w:t>
      </w:r>
      <w:r w:rsidR="001B46CE" w:rsidRPr="00636EA8">
        <w:rPr>
          <w:rFonts w:ascii="KFGQPC Uthmanic Script HAFS"/>
          <w:rtl/>
          <w:lang w:bidi="ar-SA"/>
        </w:rPr>
        <w:t xml:space="preserve"> </w:t>
      </w:r>
      <w:r w:rsidR="001B46CE" w:rsidRPr="00636EA8">
        <w:rPr>
          <w:rFonts w:ascii="KFGQPC Uthmanic Script HAFS" w:hint="eastAsia"/>
          <w:rtl/>
          <w:lang w:bidi="ar-SA"/>
        </w:rPr>
        <w:t>مِنكُم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وَمِمَّا</w:t>
      </w:r>
      <w:r w:rsidR="001B46CE" w:rsidRPr="00636EA8">
        <w:rPr>
          <w:rFonts w:ascii="KFGQPC Uthmanic Script HAFS"/>
          <w:rtl/>
          <w:lang w:bidi="ar-SA"/>
        </w:rPr>
        <w:t xml:space="preserve"> </w:t>
      </w:r>
      <w:r w:rsidR="001B46CE" w:rsidRPr="00636EA8">
        <w:rPr>
          <w:rFonts w:ascii="KFGQPC Uthmanic Script HAFS" w:hint="eastAsia"/>
          <w:rtl/>
          <w:lang w:bidi="ar-SA"/>
        </w:rPr>
        <w:t>تَع</w:t>
      </w:r>
      <w:r w:rsidR="001B46CE" w:rsidRPr="00636EA8">
        <w:rPr>
          <w:rFonts w:ascii="KFGQPC Uthmanic Script HAFS" w:hint="cs"/>
          <w:rtl/>
          <w:lang w:bidi="ar-SA"/>
        </w:rPr>
        <w:t>ۡ</w:t>
      </w:r>
      <w:r w:rsidR="001B46CE" w:rsidRPr="00636EA8">
        <w:rPr>
          <w:rFonts w:ascii="KFGQPC Uthmanic Script HAFS" w:hint="eastAsia"/>
          <w:rtl/>
          <w:lang w:bidi="ar-SA"/>
        </w:rPr>
        <w:t>بُدُونَ</w:t>
      </w:r>
      <w:r w:rsidR="001B46CE" w:rsidRPr="00636EA8">
        <w:rPr>
          <w:rFonts w:ascii="KFGQPC Uthmanic Script HAFS"/>
          <w:rtl/>
          <w:lang w:bidi="ar-SA"/>
        </w:rPr>
        <w:t xml:space="preserve"> </w:t>
      </w:r>
      <w:r w:rsidR="001B46CE" w:rsidRPr="00636EA8">
        <w:rPr>
          <w:rFonts w:ascii="KFGQPC Uthmanic Script HAFS" w:hint="eastAsia"/>
          <w:rtl/>
          <w:lang w:bidi="ar-SA"/>
        </w:rPr>
        <w:t>مِن</w:t>
      </w:r>
      <w:r w:rsidR="001B46CE" w:rsidRPr="00636EA8">
        <w:rPr>
          <w:rFonts w:ascii="KFGQPC Uthmanic Script HAFS"/>
          <w:rtl/>
          <w:lang w:bidi="ar-SA"/>
        </w:rPr>
        <w:t xml:space="preserve"> </w:t>
      </w:r>
      <w:r w:rsidR="001B46CE" w:rsidRPr="00636EA8">
        <w:rPr>
          <w:rFonts w:ascii="KFGQPC Uthmanic Script HAFS" w:hint="eastAsia"/>
          <w:rtl/>
          <w:lang w:bidi="ar-SA"/>
        </w:rPr>
        <w:t>دُونِ</w:t>
      </w:r>
      <w:r w:rsidR="001B46CE" w:rsidRPr="00636EA8">
        <w:rPr>
          <w:rFonts w:ascii="KFGQPC Uthmanic Script HAFS"/>
          <w:rtl/>
          <w:lang w:bidi="ar-SA"/>
        </w:rPr>
        <w:t xml:space="preserve"> </w:t>
      </w:r>
      <w:r w:rsidR="001B46CE" w:rsidRPr="00636EA8">
        <w:rPr>
          <w:rFonts w:ascii="KFGQPC Uthmanic Script HAFS" w:hint="cs"/>
          <w:rtl/>
          <w:lang w:bidi="ar-SA"/>
        </w:rPr>
        <w:t>ٱ</w:t>
      </w:r>
      <w:r w:rsidR="001B46CE" w:rsidRPr="00636EA8">
        <w:rPr>
          <w:rFonts w:ascii="KFGQPC Uthmanic Script HAFS" w:hint="eastAsia"/>
          <w:rtl/>
          <w:lang w:bidi="ar-SA"/>
        </w:rPr>
        <w:t>للَّهِ</w:t>
      </w:r>
      <w:r w:rsidR="001B46CE" w:rsidRPr="00636EA8">
        <w:rPr>
          <w:rFonts w:ascii="KFGQPC Uthmanic Script HAFS"/>
          <w:rtl/>
          <w:lang w:bidi="ar-SA"/>
        </w:rPr>
        <w:t xml:space="preserve"> </w:t>
      </w:r>
      <w:r w:rsidR="001B46CE" w:rsidRPr="00636EA8">
        <w:rPr>
          <w:rFonts w:ascii="KFGQPC Uthmanic Script HAFS" w:hint="eastAsia"/>
          <w:rtl/>
          <w:lang w:bidi="ar-SA"/>
        </w:rPr>
        <w:t>كَفَر</w:t>
      </w:r>
      <w:r w:rsidR="001B46CE" w:rsidRPr="00636EA8">
        <w:rPr>
          <w:rFonts w:ascii="KFGQPC Uthmanic Script HAFS" w:hint="cs"/>
          <w:rtl/>
          <w:lang w:bidi="ar-SA"/>
        </w:rPr>
        <w:t>ۡ</w:t>
      </w:r>
      <w:r w:rsidR="001B46CE" w:rsidRPr="00636EA8">
        <w:rPr>
          <w:rFonts w:ascii="KFGQPC Uthmanic Script HAFS" w:hint="eastAsia"/>
          <w:rtl/>
          <w:lang w:bidi="ar-SA"/>
        </w:rPr>
        <w:t>نَا</w:t>
      </w:r>
      <w:r w:rsidR="001B46CE" w:rsidRPr="00636EA8">
        <w:rPr>
          <w:rFonts w:ascii="KFGQPC Uthmanic Script HAFS"/>
          <w:rtl/>
          <w:lang w:bidi="ar-SA"/>
        </w:rPr>
        <w:t xml:space="preserve"> </w:t>
      </w:r>
      <w:r w:rsidR="001B46CE" w:rsidRPr="00636EA8">
        <w:rPr>
          <w:rFonts w:ascii="KFGQPC Uthmanic Script HAFS" w:hint="eastAsia"/>
          <w:rtl/>
          <w:lang w:bidi="ar-SA"/>
        </w:rPr>
        <w:t>بِكُم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وَبَدَا</w:t>
      </w:r>
      <w:r w:rsidR="001B46CE" w:rsidRPr="00636EA8">
        <w:rPr>
          <w:rFonts w:ascii="KFGQPC Uthmanic Script HAFS"/>
          <w:rtl/>
          <w:lang w:bidi="ar-SA"/>
        </w:rPr>
        <w:t xml:space="preserve"> </w:t>
      </w:r>
      <w:r w:rsidR="001B46CE" w:rsidRPr="00636EA8">
        <w:rPr>
          <w:rFonts w:ascii="KFGQPC Uthmanic Script HAFS" w:hint="eastAsia"/>
          <w:rtl/>
          <w:lang w:bidi="ar-SA"/>
        </w:rPr>
        <w:t>بَي</w:t>
      </w:r>
      <w:r w:rsidR="001B46CE" w:rsidRPr="00636EA8">
        <w:rPr>
          <w:rFonts w:ascii="KFGQPC Uthmanic Script HAFS" w:hint="cs"/>
          <w:rtl/>
          <w:lang w:bidi="ar-SA"/>
        </w:rPr>
        <w:t>ۡ</w:t>
      </w:r>
      <w:r w:rsidR="001B46CE" w:rsidRPr="00636EA8">
        <w:rPr>
          <w:rFonts w:ascii="KFGQPC Uthmanic Script HAFS" w:hint="eastAsia"/>
          <w:rtl/>
          <w:lang w:bidi="ar-SA"/>
        </w:rPr>
        <w:t>نَنَا</w:t>
      </w:r>
      <w:r w:rsidR="001B46CE" w:rsidRPr="00636EA8">
        <w:rPr>
          <w:rFonts w:ascii="KFGQPC Uthmanic Script HAFS"/>
          <w:rtl/>
          <w:lang w:bidi="ar-SA"/>
        </w:rPr>
        <w:t xml:space="preserve"> </w:t>
      </w:r>
      <w:r w:rsidR="001B46CE" w:rsidRPr="00636EA8">
        <w:rPr>
          <w:rFonts w:ascii="KFGQPC Uthmanic Script HAFS" w:hint="eastAsia"/>
          <w:rtl/>
          <w:lang w:bidi="ar-SA"/>
        </w:rPr>
        <w:t>وَبَي</w:t>
      </w:r>
      <w:r w:rsidR="001B46CE" w:rsidRPr="00636EA8">
        <w:rPr>
          <w:rFonts w:ascii="KFGQPC Uthmanic Script HAFS" w:hint="cs"/>
          <w:rtl/>
          <w:lang w:bidi="ar-SA"/>
        </w:rPr>
        <w:t>ۡ</w:t>
      </w:r>
      <w:r w:rsidR="001B46CE" w:rsidRPr="00636EA8">
        <w:rPr>
          <w:rFonts w:ascii="KFGQPC Uthmanic Script HAFS" w:hint="eastAsia"/>
          <w:rtl/>
          <w:lang w:bidi="ar-SA"/>
        </w:rPr>
        <w:t>نَكُمُ</w:t>
      </w:r>
      <w:r w:rsidR="001B46CE" w:rsidRPr="00636EA8">
        <w:rPr>
          <w:rFonts w:ascii="KFGQPC Uthmanic Script HAFS"/>
          <w:rtl/>
          <w:lang w:bidi="ar-SA"/>
        </w:rPr>
        <w:t xml:space="preserve"> </w:t>
      </w:r>
      <w:r w:rsidR="001B46CE" w:rsidRPr="00636EA8">
        <w:rPr>
          <w:rFonts w:ascii="KFGQPC Uthmanic Script HAFS" w:hint="cs"/>
          <w:rtl/>
          <w:lang w:bidi="ar-SA"/>
        </w:rPr>
        <w:t>ٱ</w:t>
      </w:r>
      <w:r w:rsidR="001B46CE" w:rsidRPr="00636EA8">
        <w:rPr>
          <w:rFonts w:ascii="KFGQPC Uthmanic Script HAFS" w:hint="eastAsia"/>
          <w:rtl/>
          <w:lang w:bidi="ar-SA"/>
        </w:rPr>
        <w:t>ل</w:t>
      </w:r>
      <w:r w:rsidR="001B46CE" w:rsidRPr="00636EA8">
        <w:rPr>
          <w:rFonts w:ascii="KFGQPC Uthmanic Script HAFS" w:hint="cs"/>
          <w:rtl/>
          <w:lang w:bidi="ar-SA"/>
        </w:rPr>
        <w:t>ۡ</w:t>
      </w:r>
      <w:r w:rsidR="001B46CE" w:rsidRPr="00636EA8">
        <w:rPr>
          <w:rFonts w:ascii="KFGQPC Uthmanic Script HAFS" w:hint="eastAsia"/>
          <w:rtl/>
          <w:lang w:bidi="ar-SA"/>
        </w:rPr>
        <w:t>عَدَ</w:t>
      </w:r>
      <w:r w:rsidR="001B46CE" w:rsidRPr="00636EA8">
        <w:rPr>
          <w:rFonts w:ascii="KFGQPC Uthmanic Script HAFS" w:hint="cs"/>
          <w:rtl/>
          <w:lang w:bidi="ar-SA"/>
        </w:rPr>
        <w:t>ٰ</w:t>
      </w:r>
      <w:r w:rsidR="001B46CE" w:rsidRPr="00636EA8">
        <w:rPr>
          <w:rFonts w:ascii="KFGQPC Uthmanic Script HAFS" w:hint="eastAsia"/>
          <w:rtl/>
          <w:lang w:bidi="ar-SA"/>
        </w:rPr>
        <w:t>وَةُ</w:t>
      </w:r>
      <w:r w:rsidR="001B46CE" w:rsidRPr="00636EA8">
        <w:rPr>
          <w:rFonts w:ascii="KFGQPC Uthmanic Script HAFS"/>
          <w:rtl/>
          <w:lang w:bidi="ar-SA"/>
        </w:rPr>
        <w:t xml:space="preserve"> </w:t>
      </w:r>
      <w:r w:rsidR="001B46CE" w:rsidRPr="00636EA8">
        <w:rPr>
          <w:rFonts w:ascii="KFGQPC Uthmanic Script HAFS" w:hint="eastAsia"/>
          <w:rtl/>
          <w:lang w:bidi="ar-SA"/>
        </w:rPr>
        <w:t>وَ</w:t>
      </w:r>
      <w:r w:rsidR="001B46CE" w:rsidRPr="00636EA8">
        <w:rPr>
          <w:rFonts w:ascii="KFGQPC Uthmanic Script HAFS" w:hint="cs"/>
          <w:rtl/>
          <w:lang w:bidi="ar-SA"/>
        </w:rPr>
        <w:t>ٱ</w:t>
      </w:r>
      <w:r w:rsidR="001B46CE" w:rsidRPr="00636EA8">
        <w:rPr>
          <w:rFonts w:ascii="KFGQPC Uthmanic Script HAFS" w:hint="eastAsia"/>
          <w:rtl/>
          <w:lang w:bidi="ar-SA"/>
        </w:rPr>
        <w:t>ل</w:t>
      </w:r>
      <w:r w:rsidR="001B46CE" w:rsidRPr="00636EA8">
        <w:rPr>
          <w:rFonts w:ascii="KFGQPC Uthmanic Script HAFS" w:hint="cs"/>
          <w:rtl/>
          <w:lang w:bidi="ar-SA"/>
        </w:rPr>
        <w:t>ۡ</w:t>
      </w:r>
      <w:r w:rsidR="001B46CE" w:rsidRPr="00636EA8">
        <w:rPr>
          <w:rFonts w:ascii="KFGQPC Uthmanic Script HAFS" w:hint="eastAsia"/>
          <w:rtl/>
          <w:lang w:bidi="ar-SA"/>
        </w:rPr>
        <w:t>بَغ</w:t>
      </w:r>
      <w:r w:rsidR="001B46CE" w:rsidRPr="00636EA8">
        <w:rPr>
          <w:rFonts w:ascii="KFGQPC Uthmanic Script HAFS" w:hint="cs"/>
          <w:rtl/>
          <w:lang w:bidi="ar-SA"/>
        </w:rPr>
        <w:t>ۡ</w:t>
      </w:r>
      <w:r w:rsidR="001B46CE" w:rsidRPr="00636EA8">
        <w:rPr>
          <w:rFonts w:ascii="KFGQPC Uthmanic Script HAFS" w:hint="eastAsia"/>
          <w:rtl/>
          <w:lang w:bidi="ar-SA"/>
        </w:rPr>
        <w:t>ضَا</w:t>
      </w:r>
      <w:r w:rsidR="001B46CE" w:rsidRPr="00636EA8">
        <w:rPr>
          <w:rFonts w:ascii="KFGQPC Uthmanic Script HAFS" w:hint="cs"/>
          <w:rtl/>
          <w:lang w:bidi="ar-SA"/>
        </w:rPr>
        <w:t>ٓ</w:t>
      </w:r>
      <w:r w:rsidR="001B46CE" w:rsidRPr="00636EA8">
        <w:rPr>
          <w:rFonts w:ascii="KFGQPC Uthmanic Script HAFS" w:hint="eastAsia"/>
          <w:rtl/>
          <w:lang w:bidi="ar-SA"/>
        </w:rPr>
        <w:t>ءُ</w:t>
      </w:r>
      <w:r w:rsidR="001B46CE" w:rsidRPr="00636EA8">
        <w:rPr>
          <w:rFonts w:ascii="KFGQPC Uthmanic Script HAFS"/>
          <w:rtl/>
          <w:lang w:bidi="ar-SA"/>
        </w:rPr>
        <w:t xml:space="preserve"> </w:t>
      </w:r>
      <w:r w:rsidR="001B46CE" w:rsidRPr="00636EA8">
        <w:rPr>
          <w:rFonts w:ascii="KFGQPC Uthmanic Script HAFS" w:hint="eastAsia"/>
          <w:rtl/>
          <w:lang w:bidi="ar-SA"/>
        </w:rPr>
        <w:t>أَبَدًا</w:t>
      </w:r>
      <w:r w:rsidR="001B46CE" w:rsidRPr="00636EA8">
        <w:rPr>
          <w:rFonts w:ascii="KFGQPC Uthmanic Script HAFS"/>
          <w:rtl/>
          <w:lang w:bidi="ar-SA"/>
        </w:rPr>
        <w:t xml:space="preserve"> </w:t>
      </w:r>
      <w:r w:rsidR="001B46CE" w:rsidRPr="00636EA8">
        <w:rPr>
          <w:rFonts w:ascii="KFGQPC Uthmanic Script HAFS" w:hint="eastAsia"/>
          <w:rtl/>
          <w:lang w:bidi="ar-SA"/>
        </w:rPr>
        <w:t>حَتَّى</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تُؤ</w:t>
      </w:r>
      <w:r w:rsidR="001B46CE" w:rsidRPr="00636EA8">
        <w:rPr>
          <w:rFonts w:ascii="KFGQPC Uthmanic Script HAFS" w:hint="cs"/>
          <w:rtl/>
          <w:lang w:bidi="ar-SA"/>
        </w:rPr>
        <w:t>ۡ</w:t>
      </w:r>
      <w:r w:rsidR="001B46CE" w:rsidRPr="00636EA8">
        <w:rPr>
          <w:rFonts w:ascii="KFGQPC Uthmanic Script HAFS" w:hint="eastAsia"/>
          <w:rtl/>
          <w:lang w:bidi="ar-SA"/>
        </w:rPr>
        <w:t>مِنُواْ</w:t>
      </w:r>
      <w:r w:rsidR="001B46CE" w:rsidRPr="00636EA8">
        <w:rPr>
          <w:rFonts w:ascii="KFGQPC Uthmanic Script HAFS"/>
          <w:rtl/>
          <w:lang w:bidi="ar-SA"/>
        </w:rPr>
        <w:t xml:space="preserve"> </w:t>
      </w:r>
      <w:r w:rsidR="001B46CE" w:rsidRPr="00636EA8">
        <w:rPr>
          <w:rFonts w:ascii="KFGQPC Uthmanic Script HAFS" w:hint="eastAsia"/>
          <w:rtl/>
          <w:lang w:bidi="ar-SA"/>
        </w:rPr>
        <w:t>بِ</w:t>
      </w:r>
      <w:r w:rsidR="001B46CE" w:rsidRPr="00636EA8">
        <w:rPr>
          <w:rFonts w:ascii="KFGQPC Uthmanic Script HAFS" w:hint="cs"/>
          <w:rtl/>
          <w:lang w:bidi="ar-SA"/>
        </w:rPr>
        <w:t>ٱ</w:t>
      </w:r>
      <w:r w:rsidR="001B46CE" w:rsidRPr="00636EA8">
        <w:rPr>
          <w:rFonts w:ascii="KFGQPC Uthmanic Script HAFS" w:hint="eastAsia"/>
          <w:rtl/>
          <w:lang w:bidi="ar-SA"/>
        </w:rPr>
        <w:t>للَّهِ</w:t>
      </w:r>
      <w:r w:rsidR="001B46CE" w:rsidRPr="00636EA8">
        <w:rPr>
          <w:rFonts w:ascii="KFGQPC Uthmanic Script HAFS"/>
          <w:rtl/>
          <w:lang w:bidi="ar-SA"/>
        </w:rPr>
        <w:t xml:space="preserve"> </w:t>
      </w:r>
      <w:r w:rsidR="001B46CE" w:rsidRPr="00636EA8">
        <w:rPr>
          <w:rFonts w:ascii="KFGQPC Uthmanic Script HAFS" w:hint="eastAsia"/>
          <w:rtl/>
          <w:lang w:bidi="ar-SA"/>
        </w:rPr>
        <w:t>وَح</w:t>
      </w:r>
      <w:r w:rsidR="001B46CE" w:rsidRPr="00636EA8">
        <w:rPr>
          <w:rFonts w:ascii="KFGQPC Uthmanic Script HAFS" w:hint="cs"/>
          <w:rtl/>
          <w:lang w:bidi="ar-SA"/>
        </w:rPr>
        <w:t>ۡ</w:t>
      </w:r>
      <w:r w:rsidR="001B46CE" w:rsidRPr="00636EA8">
        <w:rPr>
          <w:rFonts w:ascii="KFGQPC Uthmanic Script HAFS" w:hint="eastAsia"/>
          <w:rtl/>
          <w:lang w:bidi="ar-SA"/>
        </w:rPr>
        <w:t>دَهُ</w:t>
      </w:r>
      <w:r w:rsidR="001B46CE" w:rsidRPr="00636EA8">
        <w:rPr>
          <w:rFonts w:ascii="KFGQPC Uthmanic Script HAFS" w:hint="cs"/>
          <w:rtl/>
          <w:lang w:bidi="ar-SA"/>
        </w:rPr>
        <w:t>ۥٓ</w:t>
      </w:r>
      <w:r w:rsidRPr="00636EA8">
        <w:rPr>
          <w:rFonts w:ascii="KFGQPC Uthman Taha Naskh" w:cs="KFGQPC Uthman Taha Naskh" w:hint="cs"/>
          <w:rtl/>
          <w:lang w:bidi="ar-SA"/>
        </w:rPr>
        <w:t>﴾</w:t>
      </w:r>
      <w:r w:rsidR="001B46CE" w:rsidRPr="00636EA8">
        <w:rPr>
          <w:rFonts w:ascii="KFGQPC Uthman Taha Naskh" w:cs="KFGQPC Uthman Taha Naskh"/>
          <w:rtl/>
          <w:lang w:bidi="ar-SA"/>
        </w:rPr>
        <w:t xml:space="preserve"> </w:t>
      </w:r>
      <w:r w:rsidR="001B46CE" w:rsidRPr="00636EA8">
        <w:rPr>
          <w:rFonts w:ascii="KFGQPC Uthman Taha Naskh" w:cs="KFGQPC Uthman Taha Naskh"/>
          <w:lang w:bidi="ar-SA"/>
        </w:rPr>
        <w:tab/>
      </w:r>
      <w:r w:rsidR="001B46CE" w:rsidRPr="00636EA8">
        <w:rPr>
          <w:rStyle w:val="Char8"/>
          <w:rtl/>
        </w:rPr>
        <w:t>[</w:t>
      </w:r>
      <w:r w:rsidR="001B46CE" w:rsidRPr="00636EA8">
        <w:rPr>
          <w:rStyle w:val="Char8"/>
          <w:rFonts w:hint="eastAsia"/>
          <w:rtl/>
        </w:rPr>
        <w:t>الممتحنة</w:t>
      </w:r>
      <w:r w:rsidR="001B46CE" w:rsidRPr="00636EA8">
        <w:rPr>
          <w:rStyle w:val="Char8"/>
          <w:rtl/>
        </w:rPr>
        <w:t xml:space="preserve"> : </w:t>
      </w:r>
      <w:r w:rsidR="001B46CE" w:rsidRPr="00636EA8">
        <w:rPr>
          <w:rStyle w:val="Char8"/>
          <w:rFonts w:hint="cs"/>
          <w:rtl/>
        </w:rPr>
        <w:t>٤</w:t>
      </w:r>
      <w:r w:rsidR="001B46CE" w:rsidRPr="00636EA8">
        <w:rPr>
          <w:rStyle w:val="Char8"/>
          <w:rtl/>
        </w:rPr>
        <w:t xml:space="preserve">]  </w:t>
      </w:r>
      <w:r w:rsidR="00431FB5" w:rsidRPr="00636EA8">
        <w:rPr>
          <w:rFonts w:ascii="(normal text)" w:hAnsi="(normal text)"/>
          <w:rtl/>
          <w:lang w:bidi="ar-SA"/>
        </w:rPr>
        <w:tab/>
      </w:r>
      <w:r w:rsidR="00F27C91" w:rsidRPr="00636EA8">
        <w:rPr>
          <w:rFonts w:ascii="(normal text)" w:hAnsi="(normal text)"/>
          <w:rtl/>
          <w:lang w:bidi="ar-SA"/>
        </w:rPr>
        <w:t xml:space="preserve"> </w:t>
      </w:r>
    </w:p>
    <w:p w:rsidR="00F27C91" w:rsidRPr="00636EA8" w:rsidRDefault="00F27C91" w:rsidP="00BB388D">
      <w:pPr>
        <w:pStyle w:val="a1"/>
        <w:rPr>
          <w:rFonts w:ascii="Traditional Arabic" w:hAnsi="Traditional Arabic"/>
          <w:rtl/>
          <w:lang w:bidi="ar-SA"/>
        </w:rPr>
      </w:pPr>
      <w:r w:rsidRPr="00636EA8">
        <w:rPr>
          <w:rtl/>
          <w:lang w:bidi="ar-SA"/>
        </w:rPr>
        <w:t>به‌راستی برای شما، در ابراهیم و همراهانش، الگوی نیک</w:t>
      </w:r>
      <w:r w:rsidR="00457B75" w:rsidRPr="00636EA8">
        <w:rPr>
          <w:rtl/>
          <w:lang w:bidi="ar-SA"/>
        </w:rPr>
        <w:t>ی‌ست</w:t>
      </w:r>
      <w:r w:rsidRPr="00636EA8">
        <w:rPr>
          <w:rtl/>
          <w:lang w:bidi="ar-SA"/>
        </w:rPr>
        <w:t>؛ آن‌گاه که به قوم خویش گفتند: ما، از شما و آن‌چه جز الله می‌پرستید، بیزاریم. ما، به شما باور نداریم و میان ما و شما برای همیشه دشمنی و کینه پدید آمده است تا آن‌که به الله یکتا ایمان بیاورید.</w:t>
      </w:r>
    </w:p>
    <w:p w:rsidR="00F27C91" w:rsidRPr="00636EA8" w:rsidRDefault="00F27C9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بدین‌سان ابراهیم</w:t>
      </w:r>
      <w:r w:rsidRPr="00636EA8">
        <w:rPr>
          <w:rFonts w:ascii="Traditional Arabic" w:hAnsi="Traditional Arabic"/>
          <w:lang w:bidi="ar-SA"/>
        </w:rPr>
        <w:sym w:font="AGA Arabesque" w:char="F075"/>
      </w:r>
      <w:r w:rsidRPr="00636EA8">
        <w:rPr>
          <w:rFonts w:ascii="Traditional Arabic" w:hAnsi="Traditional Arabic"/>
          <w:rtl/>
          <w:lang w:bidi="ar-SA"/>
        </w:rPr>
        <w:t xml:space="preserve"> از قوم خود که مش</w:t>
      </w:r>
      <w:r w:rsidR="003A1136" w:rsidRPr="00636EA8">
        <w:rPr>
          <w:rFonts w:ascii="Traditional Arabic" w:hAnsi="Traditional Arabic"/>
          <w:rtl/>
          <w:lang w:bidi="ar-SA"/>
        </w:rPr>
        <w:t>ر</w:t>
      </w:r>
      <w:r w:rsidRPr="00636EA8">
        <w:rPr>
          <w:rFonts w:ascii="Traditional Arabic" w:hAnsi="Traditional Arabic"/>
          <w:rtl/>
          <w:lang w:bidi="ar-SA"/>
        </w:rPr>
        <w:t>ک بودند، بیزاری جست.</w:t>
      </w:r>
    </w:p>
    <w:p w:rsidR="009457E0" w:rsidRPr="00636EA8" w:rsidRDefault="00F27C9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w:t>
      </w:r>
      <w:r w:rsidRPr="00636EA8">
        <w:rPr>
          <w:rStyle w:val="Char3"/>
          <w:rtl/>
          <w:lang w:bidi="ar-SA"/>
        </w:rPr>
        <w:t>«ولَكِنْ لَهُمْ رحِمٌ أَبُلُّها بِبِلالِها»</w:t>
      </w:r>
      <w:r w:rsidRPr="00636EA8">
        <w:rPr>
          <w:rFonts w:ascii="Traditional Arabic" w:hAnsi="Traditional Arabic"/>
          <w:rtl/>
          <w:lang w:bidi="ar-SA"/>
        </w:rPr>
        <w:t>. یعنی با این‌که کافرند، حق خویشاوندی آن‌ها را ادا می‌کنم. و این، نشان می‌دهد که حق ارتباط برای خویشاوند،</w:t>
      </w:r>
      <w:r w:rsidR="003A1136" w:rsidRPr="00636EA8">
        <w:rPr>
          <w:rFonts w:ascii="Traditional Arabic" w:hAnsi="Traditional Arabic"/>
          <w:rtl/>
          <w:lang w:bidi="ar-SA"/>
        </w:rPr>
        <w:t xml:space="preserve"> </w:t>
      </w:r>
      <w:r w:rsidRPr="00636EA8">
        <w:rPr>
          <w:rFonts w:ascii="Traditional Arabic" w:hAnsi="Traditional Arabic"/>
          <w:rtl/>
          <w:lang w:bidi="ar-SA"/>
        </w:rPr>
        <w:t>محفوظ است؛ اگرچه کافر باشد و این، غیر از دوستی با خویشاوندِ کافر است؛ یعنی خویشاوندِ کافرِ انسان، اگرچه حقّ خویشاوندی دارد، اما حقّ ولایت و دوستی ندارد و نباید با او دوستی کرد؛ زیرا بر باطل است.</w:t>
      </w:r>
    </w:p>
    <w:p w:rsidR="00F27C91" w:rsidRPr="00636EA8" w:rsidRDefault="00161F9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سپس مؤلف، احادیثی ذکر کرده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نوید فتح مصر را به یارانش داده و به نیک‌رفتاری با اهل مصر سفارش نموده و فرموده است: «آن‌ها، حرمت و حق خویشاوندی دارند». زیرا هاجر، مادرِ اسماعیل</w:t>
      </w:r>
      <w:r w:rsidRPr="00636EA8">
        <w:rPr>
          <w:rFonts w:ascii="Traditional Arabic" w:hAnsi="Traditional Arabic"/>
          <w:lang w:bidi="ar-SA"/>
        </w:rPr>
        <w:sym w:font="AGA Arabesque" w:char="F075"/>
      </w:r>
      <w:r w:rsidRPr="00636EA8">
        <w:rPr>
          <w:rFonts w:ascii="Traditional Arabic" w:hAnsi="Traditional Arabic"/>
          <w:rtl/>
          <w:lang w:bidi="ar-SA"/>
        </w:rPr>
        <w:t xml:space="preserve"> و همسر ابراهیم خلیل</w:t>
      </w:r>
      <w:r w:rsidRPr="00636EA8">
        <w:rPr>
          <w:rFonts w:ascii="Traditional Arabic" w:hAnsi="Traditional Arabic"/>
          <w:lang w:bidi="ar-SA"/>
        </w:rPr>
        <w:sym w:font="AGA Arabesque" w:char="F075"/>
      </w:r>
      <w:r w:rsidRPr="00636EA8">
        <w:rPr>
          <w:rFonts w:ascii="Traditional Arabic" w:hAnsi="Traditional Arabic"/>
          <w:rtl/>
          <w:lang w:bidi="ar-SA"/>
        </w:rPr>
        <w:t xml:space="preserve"> اهل مصر بوده است و بدین‌سان مصری‌ها، دایی‌های اسماعیل</w:t>
      </w:r>
      <w:r w:rsidRPr="00636EA8">
        <w:rPr>
          <w:rFonts w:ascii="Traditional Arabic" w:hAnsi="Traditional Arabic"/>
          <w:lang w:bidi="ar-SA"/>
        </w:rPr>
        <w:sym w:font="AGA Arabesque" w:char="F075"/>
      </w:r>
      <w:r w:rsidRPr="00636EA8">
        <w:rPr>
          <w:rFonts w:ascii="Traditional Arabic" w:hAnsi="Traditional Arabic"/>
          <w:rtl/>
          <w:lang w:bidi="ar-SA"/>
        </w:rPr>
        <w:t xml:space="preserve"> محسوب می‌شوند و اسماعیل</w:t>
      </w:r>
      <w:r w:rsidRPr="00636EA8">
        <w:rPr>
          <w:rFonts w:ascii="Traditional Arabic" w:hAnsi="Traditional Arabic"/>
          <w:lang w:bidi="ar-SA"/>
        </w:rPr>
        <w:sym w:font="AGA Arabesque" w:char="F075"/>
      </w:r>
      <w:r w:rsidRPr="00636EA8">
        <w:rPr>
          <w:rFonts w:ascii="Traditional Arabic" w:hAnsi="Traditional Arabic"/>
          <w:rtl/>
          <w:lang w:bidi="ar-SA"/>
        </w:rPr>
        <w:t xml:space="preserve"> پدرِ عرب‌های مستعربه، به‌شمار می‌رود؛ یعنی عرب‌های مستعربه، نوادگان اسماعیل</w:t>
      </w:r>
      <w:r w:rsidRPr="00636EA8">
        <w:rPr>
          <w:rFonts w:ascii="Traditional Arabic" w:hAnsi="Traditional Arabic"/>
          <w:lang w:bidi="ar-SA"/>
        </w:rPr>
        <w:sym w:font="AGA Arabesque" w:char="F075"/>
      </w:r>
      <w:r w:rsidRPr="00636EA8">
        <w:rPr>
          <w:rFonts w:ascii="Traditional Arabic" w:hAnsi="Traditional Arabic"/>
          <w:rtl/>
          <w:lang w:bidi="ar-SA"/>
        </w:rPr>
        <w:t xml:space="preserve"> هستند.</w:t>
      </w:r>
    </w:p>
    <w:p w:rsidR="00161F99" w:rsidRPr="00636EA8" w:rsidRDefault="00161F9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به‌هر حال، این نشان می‌دهد که قرابت و خویشاوندیِ دور نیز درخورِ صله‌ی رحم است و وقتی دریابیم که فلان‌شخص از طایفه‌ی ماست، باید حق خویشاوندی او را ادا کنیم؛ هرچند خویشاوندِ دور ما باشد.</w:t>
      </w:r>
    </w:p>
    <w:p w:rsidR="00161F99" w:rsidRPr="00636EA8" w:rsidRDefault="00161F9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هم‌چنین درمی‌یابیم که ارتباط با خویشاوندان مادری، مانند صله‌ی رحم با خویشاوندان پدر</w:t>
      </w:r>
      <w:r w:rsidR="00457B75" w:rsidRPr="00636EA8">
        <w:rPr>
          <w:rFonts w:ascii="Traditional Arabic" w:hAnsi="Traditional Arabic"/>
          <w:rtl/>
          <w:lang w:bidi="ar-SA"/>
        </w:rPr>
        <w:t>ی‌ست</w:t>
      </w:r>
      <w:r w:rsidRPr="00636EA8">
        <w:rPr>
          <w:rFonts w:ascii="Traditional Arabic" w:hAnsi="Traditional Arabic"/>
          <w:rtl/>
          <w:lang w:bidi="ar-SA"/>
        </w:rPr>
        <w:t>.</w:t>
      </w:r>
    </w:p>
    <w:p w:rsidR="00161F99" w:rsidRPr="00636EA8" w:rsidRDefault="00161F99"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954A2D" w:rsidRPr="00636EA8" w:rsidRDefault="005742FD"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336- </w:t>
      </w:r>
      <w:r w:rsidR="00954A2D" w:rsidRPr="00636EA8">
        <w:rPr>
          <w:rStyle w:val="Char4"/>
          <w:rtl/>
          <w:lang w:bidi="ar-SA"/>
        </w:rPr>
        <w:t>وعن أبي أَيُّوب خالدِ بن زيدٍ الأنصاري</w:t>
      </w:r>
      <w:r w:rsidR="00954A2D" w:rsidRPr="00636EA8">
        <w:rPr>
          <w:rStyle w:val="Char4"/>
          <w:b w:val="0"/>
          <w:bCs w:val="0"/>
          <w:rtl/>
          <w:lang w:bidi="ar-SA"/>
        </w:rPr>
        <w:sym w:font="AGA Arabesque" w:char="F074"/>
      </w:r>
      <w:r w:rsidR="00954A2D" w:rsidRPr="00636EA8">
        <w:rPr>
          <w:rStyle w:val="Char4"/>
          <w:rtl/>
          <w:lang w:bidi="ar-SA"/>
        </w:rPr>
        <w:t xml:space="preserve"> أَنَّ رجلاً قال:</w:t>
      </w:r>
      <w:r w:rsidR="002C7F89">
        <w:rPr>
          <w:rStyle w:val="Char4"/>
          <w:rtl/>
          <w:lang w:bidi="ar-SA"/>
        </w:rPr>
        <w:t xml:space="preserve"> يَا رَسُولَ اللهِ</w:t>
      </w:r>
      <w:r w:rsidR="0078114E">
        <w:rPr>
          <w:rStyle w:val="Char4"/>
          <w:rtl/>
          <w:lang w:bidi="ar-SA"/>
        </w:rPr>
        <w:t xml:space="preserve"> </w:t>
      </w:r>
      <w:r w:rsidR="00954A2D" w:rsidRPr="00636EA8">
        <w:rPr>
          <w:rStyle w:val="Char4"/>
          <w:rtl/>
          <w:lang w:bidi="ar-SA"/>
        </w:rPr>
        <w:t>أَخْبِرْني بِعملٍ يُدْخِلُني الجنَّةَ، وَيُبَاعِدني مِنَ النَّار. فقال النَّبيُّ</w:t>
      </w:r>
      <w:r w:rsidR="00954A2D" w:rsidRPr="00636EA8">
        <w:rPr>
          <w:rStyle w:val="Char4"/>
          <w:b w:val="0"/>
          <w:bCs w:val="0"/>
          <w:rtl/>
          <w:lang w:bidi="ar-SA"/>
        </w:rPr>
        <w:sym w:font="AGA Arabesque" w:char="F072"/>
      </w:r>
      <w:r w:rsidR="00954A2D" w:rsidRPr="00636EA8">
        <w:rPr>
          <w:rStyle w:val="Char4"/>
          <w:rtl/>
          <w:lang w:bidi="ar-SA"/>
        </w:rPr>
        <w:t>: «تعبُدُ اللَّه، ولا تُشْرِكُ بِهِ شَيْئًا، وَتُقِيمُ الصَّلاَةَ، وتُؤتي الزَّكاةَ، وتَصِلُ الرَّحِم».</w:t>
      </w:r>
      <w:r w:rsidR="00954A2D"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00954A2D"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4"/>
      </w:r>
      <w:r w:rsidR="00C8054F" w:rsidRPr="00C8054F">
        <w:rPr>
          <w:rStyle w:val="FootnoteReference"/>
          <w:rFonts w:cs="B Lotus"/>
          <w:szCs w:val="28"/>
          <w:rtl/>
          <w:lang w:bidi="ar-SA"/>
        </w:rPr>
        <w:t>)</w:t>
      </w:r>
    </w:p>
    <w:p w:rsidR="00161F99" w:rsidRPr="00636EA8" w:rsidRDefault="00954A2D"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ابوایوب، خالد بن زید انصاری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مردی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گفت: ای رسول‌خدا! عملی به من معرفی کن که مرا وارد بهشت سازد و </w:t>
      </w:r>
      <w:r w:rsidR="001B15BB" w:rsidRPr="00636EA8">
        <w:rPr>
          <w:rFonts w:ascii="Traditional Arabic" w:hAnsi="Traditional Arabic"/>
          <w:rtl/>
          <w:lang w:bidi="ar-SA"/>
        </w:rPr>
        <w:t>از آتش دوزخ، دور بگرداند. پیامبر</w:t>
      </w:r>
      <w:r w:rsidR="001B15BB" w:rsidRPr="00636EA8">
        <w:rPr>
          <w:rFonts w:ascii="Traditional Arabic" w:hAnsi="Traditional Arabic"/>
          <w:lang w:bidi="ar-SA"/>
        </w:rPr>
        <w:sym w:font="AGA Arabesque" w:char="F072"/>
      </w:r>
      <w:r w:rsidR="001B15BB" w:rsidRPr="00636EA8">
        <w:rPr>
          <w:rFonts w:ascii="Traditional Arabic" w:hAnsi="Traditional Arabic"/>
          <w:rtl/>
          <w:lang w:bidi="ar-SA"/>
        </w:rPr>
        <w:t xml:space="preserve"> فرمود: «الله را عبادت کن و هیچ چیز و هیچ کس را شریکش مساز و نماز را برپا دار و زکات بده و حقّ خویشاوندی را ادا کن».</w:t>
      </w:r>
    </w:p>
    <w:p w:rsidR="001B15BB" w:rsidRPr="00636EA8" w:rsidRDefault="001B15BB"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337- وعن سلْمان بن عامرٍ</w:t>
      </w:r>
      <w:r w:rsidR="00A93342" w:rsidRPr="00636EA8">
        <w:rPr>
          <w:rStyle w:val="Char4"/>
          <w:b w:val="0"/>
          <w:bCs w:val="0"/>
          <w:rtl/>
          <w:lang w:bidi="ar-SA"/>
        </w:rPr>
        <w:sym w:font="AGA Arabesque" w:char="F074"/>
      </w:r>
      <w:r w:rsidRPr="00636EA8">
        <w:rPr>
          <w:rStyle w:val="Char4"/>
          <w:rtl/>
          <w:lang w:bidi="ar-SA"/>
        </w:rPr>
        <w:t xml:space="preserve"> ع</w:t>
      </w:r>
      <w:r w:rsidR="00A93342" w:rsidRPr="00636EA8">
        <w:rPr>
          <w:rStyle w:val="Char4"/>
          <w:rtl/>
          <w:lang w:bidi="ar-SA"/>
        </w:rPr>
        <w:t>َ</w:t>
      </w:r>
      <w:r w:rsidRPr="00636EA8">
        <w:rPr>
          <w:rStyle w:val="Char4"/>
          <w:rtl/>
          <w:lang w:bidi="ar-SA"/>
        </w:rPr>
        <w:t>ن</w:t>
      </w:r>
      <w:r w:rsidR="00A93342" w:rsidRPr="00636EA8">
        <w:rPr>
          <w:rStyle w:val="Char4"/>
          <w:rtl/>
          <w:lang w:bidi="ar-SA"/>
        </w:rPr>
        <w:t>ِ</w:t>
      </w:r>
      <w:r w:rsidRPr="00636EA8">
        <w:rPr>
          <w:rStyle w:val="Char4"/>
          <w:rtl/>
          <w:lang w:bidi="ar-SA"/>
        </w:rPr>
        <w:t xml:space="preserve"> الن</w:t>
      </w:r>
      <w:r w:rsidR="00A93342" w:rsidRPr="00636EA8">
        <w:rPr>
          <w:rStyle w:val="Char4"/>
          <w:rtl/>
          <w:lang w:bidi="ar-SA"/>
        </w:rPr>
        <w:t>َّ</w:t>
      </w:r>
      <w:r w:rsidRPr="00636EA8">
        <w:rPr>
          <w:rStyle w:val="Char4"/>
          <w:rtl/>
          <w:lang w:bidi="ar-SA"/>
        </w:rPr>
        <w:t>بيِّ</w:t>
      </w:r>
      <w:r w:rsidR="00A93342" w:rsidRPr="00636EA8">
        <w:rPr>
          <w:rStyle w:val="Char4"/>
          <w:b w:val="0"/>
          <w:bCs w:val="0"/>
          <w:rtl/>
          <w:lang w:bidi="ar-SA"/>
        </w:rPr>
        <w:sym w:font="AGA Arabesque" w:char="F072"/>
      </w:r>
      <w:r w:rsidRPr="00636EA8">
        <w:rPr>
          <w:rStyle w:val="Char4"/>
          <w:rtl/>
          <w:lang w:bidi="ar-SA"/>
        </w:rPr>
        <w:t xml:space="preserve"> قال: «إِذا أَفْطَرَ أَحَدُكُمْ فَلْيُفْطِرْ عَلَى </w:t>
      </w:r>
      <w:r w:rsidR="000979FE" w:rsidRPr="00636EA8">
        <w:rPr>
          <w:rStyle w:val="Char4"/>
          <w:rtl/>
          <w:lang w:bidi="ar-SA"/>
        </w:rPr>
        <w:t>تَمر</w:t>
      </w:r>
      <w:r w:rsidRPr="00636EA8">
        <w:rPr>
          <w:rStyle w:val="Char4"/>
          <w:rtl/>
          <w:lang w:bidi="ar-SA"/>
        </w:rPr>
        <w:t xml:space="preserve"> فَإِنَّهُ بركَةٌ، فَإِنْ لَمْ يجِد تَمْر</w:t>
      </w:r>
      <w:r w:rsidR="000979FE" w:rsidRPr="00636EA8">
        <w:rPr>
          <w:rStyle w:val="Char4"/>
          <w:rtl/>
          <w:lang w:bidi="ar-SA"/>
        </w:rPr>
        <w:t>ً</w:t>
      </w:r>
      <w:r w:rsidRPr="00636EA8">
        <w:rPr>
          <w:rStyle w:val="Char4"/>
          <w:rtl/>
          <w:lang w:bidi="ar-SA"/>
        </w:rPr>
        <w:t>ا، فَالماء، فَإِنَّهُ طُهُورٌ»</w:t>
      </w:r>
      <w:r w:rsidR="000979FE" w:rsidRPr="00636EA8">
        <w:rPr>
          <w:rStyle w:val="Char4"/>
          <w:rtl/>
          <w:lang w:bidi="ar-SA"/>
        </w:rPr>
        <w:t>.</w:t>
      </w:r>
      <w:r w:rsidRPr="00636EA8">
        <w:rPr>
          <w:rStyle w:val="Char4"/>
          <w:rtl/>
          <w:lang w:bidi="ar-SA"/>
        </w:rPr>
        <w:t xml:space="preserve"> وقال: «الصَّدقَةُ عَلَى المِسكِينِ صدقَةٌ، وعَلَى ذي الرَّحِمِ ثِنْتَان: صَدَقَةٌ وصِلَةٌ».</w:t>
      </w:r>
      <w:r w:rsidRPr="00636EA8">
        <w:rPr>
          <w:rFonts w:ascii="Traditional Arabic" w:hAnsi="Traditional Arabic"/>
          <w:rtl/>
          <w:lang w:bidi="ar-SA"/>
        </w:rPr>
        <w:t xml:space="preserve"> </w:t>
      </w:r>
      <w:r w:rsidR="000979FE" w:rsidRPr="00636EA8">
        <w:rPr>
          <w:rFonts w:ascii="Traditional Arabic" w:hAnsi="Traditional Arabic"/>
          <w:rtl/>
          <w:lang w:bidi="ar-SA"/>
        </w:rPr>
        <w:t>[</w:t>
      </w:r>
      <w:r w:rsidRPr="00636EA8">
        <w:rPr>
          <w:rFonts w:ascii="Traditional Arabic" w:hAnsi="Traditional Arabic"/>
          <w:rtl/>
          <w:lang w:bidi="ar-SA"/>
        </w:rPr>
        <w:t>ترمذي</w:t>
      </w:r>
      <w:r w:rsidR="000979FE" w:rsidRPr="00636EA8">
        <w:rPr>
          <w:rFonts w:ascii="Traditional Arabic" w:hAnsi="Traditional Arabic"/>
          <w:rtl/>
          <w:lang w:bidi="ar-SA"/>
        </w:rPr>
        <w:t>، روایتش کرده و آن را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5"/>
      </w:r>
      <w:r w:rsidR="00C8054F" w:rsidRPr="00C8054F">
        <w:rPr>
          <w:rStyle w:val="FootnoteReference"/>
          <w:rFonts w:cs="B Lotus"/>
          <w:szCs w:val="28"/>
          <w:rtl/>
          <w:lang w:bidi="ar-SA"/>
        </w:rPr>
        <w:t>)</w:t>
      </w:r>
    </w:p>
    <w:p w:rsidR="001B15BB" w:rsidRPr="00636EA8" w:rsidRDefault="001C70F1"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سلمان بن عامر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«هریک از شما هنگامِ افطا</w:t>
      </w:r>
      <w:r w:rsidR="005C3A8F" w:rsidRPr="00636EA8">
        <w:rPr>
          <w:rFonts w:ascii="Traditional Arabic" w:hAnsi="Traditional Arabic"/>
          <w:rtl/>
          <w:lang w:bidi="ar-SA"/>
        </w:rPr>
        <w:t>ر، با خرما افطار کند؛ زیرا در آن</w:t>
      </w:r>
      <w:r w:rsidRPr="00636EA8">
        <w:rPr>
          <w:rFonts w:ascii="Traditional Arabic" w:hAnsi="Traditional Arabic"/>
          <w:rtl/>
          <w:lang w:bidi="ar-SA"/>
        </w:rPr>
        <w:t xml:space="preserve">، برکت است. و اگر </w:t>
      </w:r>
      <w:r w:rsidR="005C3A8F" w:rsidRPr="00636EA8">
        <w:rPr>
          <w:rFonts w:ascii="Traditional Arabic" w:hAnsi="Traditional Arabic"/>
          <w:rtl/>
          <w:lang w:bidi="ar-SA"/>
        </w:rPr>
        <w:t>خرما نیافت، با آب افطار نماید؛ زیرا آب، پاک است». و فرمود: «در صدقه دادن به مسکین، (پاداشِ) یک صدقه است و صدقه دادن به خویشاوند، دو پاداش دارد: پاداش صدقه، و پاداش صله‌ی رحم».</w:t>
      </w:r>
    </w:p>
    <w:p w:rsidR="005C3A8F" w:rsidRPr="00636EA8" w:rsidRDefault="005C3A8F"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338- وعن ابن عمر رضي</w:t>
      </w:r>
      <w:r w:rsidR="0078114E">
        <w:rPr>
          <w:rStyle w:val="Char4"/>
          <w:rtl/>
          <w:lang w:bidi="ar-SA"/>
        </w:rPr>
        <w:t xml:space="preserve"> الله </w:t>
      </w:r>
      <w:r w:rsidRPr="00636EA8">
        <w:rPr>
          <w:rStyle w:val="Char4"/>
          <w:rtl/>
          <w:lang w:bidi="ar-SA"/>
        </w:rPr>
        <w:t>عنهما قال: كَانَتْ تَحتي امْرأَةٌ وكُنْتُ أُحِبُّها، وَكَانَ عُمرُ يكْرهُهَا، فقال لي: طَلِّقْها فأبيْت، فَأَتَى عَمرُ</w:t>
      </w:r>
      <w:r w:rsidRPr="00636EA8">
        <w:rPr>
          <w:rStyle w:val="Char4"/>
          <w:b w:val="0"/>
          <w:bCs w:val="0"/>
          <w:rtl/>
          <w:lang w:bidi="ar-SA"/>
        </w:rPr>
        <w:sym w:font="AGA Arabesque" w:char="F074"/>
      </w:r>
      <w:r w:rsidRPr="00636EA8">
        <w:rPr>
          <w:rStyle w:val="Char4"/>
          <w:rtl/>
          <w:lang w:bidi="ar-SA"/>
        </w:rPr>
        <w:t xml:space="preserve"> النَّبيَّ</w:t>
      </w:r>
      <w:r w:rsidRPr="00636EA8">
        <w:rPr>
          <w:rStyle w:val="Char4"/>
          <w:b w:val="0"/>
          <w:bCs w:val="0"/>
          <w:rtl/>
          <w:lang w:bidi="ar-SA"/>
        </w:rPr>
        <w:sym w:font="AGA Arabesque" w:char="F072"/>
      </w:r>
      <w:r w:rsidRPr="00636EA8">
        <w:rPr>
          <w:rStyle w:val="Char4"/>
          <w:rtl/>
          <w:lang w:bidi="ar-SA"/>
        </w:rPr>
        <w:t>، فَذَكر ذلكَ لَه، فقال النَّبيُّ</w:t>
      </w:r>
      <w:r w:rsidRPr="00636EA8">
        <w:rPr>
          <w:rStyle w:val="Char4"/>
          <w:b w:val="0"/>
          <w:bCs w:val="0"/>
          <w:rtl/>
          <w:lang w:bidi="ar-SA"/>
        </w:rPr>
        <w:sym w:font="AGA Arabesque" w:char="F072"/>
      </w:r>
      <w:r w:rsidRPr="00636EA8">
        <w:rPr>
          <w:rStyle w:val="Char4"/>
          <w:rtl/>
          <w:lang w:bidi="ar-SA"/>
        </w:rPr>
        <w:t>: «طَلِّقْهَا».</w:t>
      </w:r>
      <w:r w:rsidRPr="00636EA8">
        <w:rPr>
          <w:rFonts w:ascii="Traditional Arabic" w:hAnsi="Traditional Arabic"/>
          <w:rtl/>
          <w:lang w:bidi="ar-SA"/>
        </w:rPr>
        <w:t xml:space="preserve"> [ابوداود و ترمذي، این حدیث را روایت کرده‌اند و ترمذی آن را حسن صحيح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6"/>
      </w:r>
      <w:r w:rsidR="00C8054F" w:rsidRPr="00C8054F">
        <w:rPr>
          <w:rStyle w:val="FootnoteReference"/>
          <w:rFonts w:cs="B Lotus"/>
          <w:szCs w:val="28"/>
          <w:rtl/>
          <w:lang w:bidi="ar-SA"/>
        </w:rPr>
        <w:t>)</w:t>
      </w:r>
    </w:p>
    <w:p w:rsidR="005C3A8F" w:rsidRPr="00636EA8" w:rsidRDefault="005C3A8F"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ابن‌عمر</w:t>
      </w:r>
      <w:r w:rsidR="00734434" w:rsidRPr="00636EA8">
        <w:rPr>
          <w:rFonts w:ascii="Traditional Arabic" w:hAnsi="Traditional Arabic" w:cs="(M. Aiyada Ayoub ALKobaisi)"/>
          <w:rtl/>
          <w:lang w:bidi="ar-SA"/>
        </w:rPr>
        <w:t>$</w:t>
      </w:r>
      <w:r w:rsidRPr="00636EA8">
        <w:rPr>
          <w:rFonts w:ascii="Traditional Arabic" w:hAnsi="Traditional Arabic"/>
          <w:rtl/>
          <w:lang w:bidi="ar-SA"/>
        </w:rPr>
        <w:t xml:space="preserve"> می‌گوید: زنی در نکاح من بود و او را دوست داشتم؛ ولی عمر (پدرم) او را نمی‌پسندید. لذا به من گفت: طلاقش بده؛ ولی من، قبول نکردم. پدرم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آمد و این مسأله را برای ایشان بازگو کرد.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«طلاقش بده».</w:t>
      </w:r>
    </w:p>
    <w:p w:rsidR="005C3A8F" w:rsidRPr="00636EA8" w:rsidRDefault="005C3A8F"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339- وعن أبي الدَّرْداءِ</w:t>
      </w:r>
      <w:r w:rsidRPr="00636EA8">
        <w:rPr>
          <w:rStyle w:val="Char4"/>
          <w:b w:val="0"/>
          <w:bCs w:val="0"/>
          <w:rtl/>
          <w:lang w:bidi="ar-SA"/>
        </w:rPr>
        <w:sym w:font="AGA Arabesque" w:char="F074"/>
      </w:r>
      <w:r w:rsidRPr="00636EA8">
        <w:rPr>
          <w:rStyle w:val="Char4"/>
          <w:rtl/>
          <w:lang w:bidi="ar-SA"/>
        </w:rPr>
        <w:t xml:space="preserve"> أَنَّ رَجُلاً أَتَاهُ فقال: إِنَّ لي امْرَأَةً وإِن أُمِّي تَأْمُرُني بِطَلاَقِها؟ فقال</w:t>
      </w:r>
      <w:r w:rsidR="00161A84" w:rsidRPr="00636EA8">
        <w:rPr>
          <w:rStyle w:val="Char4"/>
          <w:rtl/>
          <w:lang w:bidi="ar-SA"/>
        </w:rPr>
        <w:t>:</w:t>
      </w:r>
      <w:r w:rsidRPr="00636EA8">
        <w:rPr>
          <w:rStyle w:val="Char4"/>
          <w:rtl/>
          <w:lang w:bidi="ar-SA"/>
        </w:rPr>
        <w:t xml:space="preserve"> سَمِعْتُ رسول اللَّهِ</w:t>
      </w:r>
      <w:r w:rsidRPr="00636EA8">
        <w:rPr>
          <w:rStyle w:val="Char4"/>
          <w:b w:val="0"/>
          <w:bCs w:val="0"/>
          <w:rtl/>
          <w:lang w:bidi="ar-SA"/>
        </w:rPr>
        <w:sym w:font="AGA Arabesque" w:char="F072"/>
      </w:r>
      <w:r w:rsidRPr="00636EA8">
        <w:rPr>
          <w:rStyle w:val="Char4"/>
          <w:rtl/>
          <w:lang w:bidi="ar-SA"/>
        </w:rPr>
        <w:t xml:space="preserve"> يقولُ: «الْوالِدُ أَوْسطُ أَبْوابِ الجَنَّةِ، فَإِنْ شِئْتَ فَأَضِعْ ذلِك الْباب، أَوِ احفظْهُ».</w:t>
      </w:r>
      <w:r w:rsidRPr="00636EA8">
        <w:rPr>
          <w:rFonts w:ascii="Traditional Arabic" w:hAnsi="Traditional Arabic"/>
          <w:rtl/>
          <w:lang w:bidi="ar-SA"/>
        </w:rPr>
        <w:t xml:space="preserve"> </w:t>
      </w:r>
      <w:r w:rsidR="003B119F" w:rsidRPr="00636EA8">
        <w:rPr>
          <w:rFonts w:ascii="Traditional Arabic" w:hAnsi="Traditional Arabic"/>
          <w:rtl/>
          <w:lang w:bidi="ar-SA"/>
        </w:rPr>
        <w:t>[</w:t>
      </w:r>
      <w:r w:rsidRPr="00636EA8">
        <w:rPr>
          <w:rFonts w:ascii="Traditional Arabic" w:hAnsi="Traditional Arabic"/>
          <w:rtl/>
          <w:lang w:bidi="ar-SA"/>
        </w:rPr>
        <w:t>ترمذي</w:t>
      </w:r>
      <w:r w:rsidR="003B119F" w:rsidRPr="00636EA8">
        <w:rPr>
          <w:rFonts w:ascii="Traditional Arabic" w:hAnsi="Traditional Arabic"/>
          <w:rtl/>
          <w:lang w:bidi="ar-SA"/>
        </w:rPr>
        <w:t>، این حدیث را روایت کرده و آن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7"/>
      </w:r>
      <w:r w:rsidR="00C8054F" w:rsidRPr="00C8054F">
        <w:rPr>
          <w:rStyle w:val="FootnoteReference"/>
          <w:rFonts w:cs="B Lotus"/>
          <w:szCs w:val="28"/>
          <w:rtl/>
          <w:lang w:bidi="ar-SA"/>
        </w:rPr>
        <w:t>)</w:t>
      </w:r>
    </w:p>
    <w:p w:rsidR="005C3A8F" w:rsidRPr="00636EA8" w:rsidRDefault="00161A84"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از ابودرداء</w:t>
      </w:r>
      <w:r w:rsidRPr="00636EA8">
        <w:rPr>
          <w:rFonts w:ascii="Traditional Arabic" w:hAnsi="Traditional Arabic"/>
          <w:lang w:bidi="ar-SA"/>
        </w:rPr>
        <w:sym w:font="AGA Arabesque" w:char="F074"/>
      </w:r>
      <w:r w:rsidRPr="00636EA8">
        <w:rPr>
          <w:rFonts w:ascii="Traditional Arabic" w:hAnsi="Traditional Arabic"/>
          <w:rtl/>
          <w:lang w:bidi="ar-SA"/>
        </w:rPr>
        <w:t xml:space="preserve"> روایت است که شخصی، نزد وی رفت و گفت: همسری دارم و مادرم به من امر می‌کند که طلاقش دهم. ابودرداء</w:t>
      </w:r>
      <w:r w:rsidRPr="00636EA8">
        <w:rPr>
          <w:rFonts w:ascii="Traditional Arabic" w:hAnsi="Traditional Arabic"/>
          <w:lang w:bidi="ar-SA"/>
        </w:rPr>
        <w:sym w:font="AGA Arabesque" w:char="F074"/>
      </w:r>
      <w:r w:rsidRPr="00636EA8">
        <w:rPr>
          <w:rFonts w:ascii="Traditional Arabic" w:hAnsi="Traditional Arabic"/>
          <w:rtl/>
          <w:lang w:bidi="ar-SA"/>
        </w:rPr>
        <w:t xml:space="preserve"> پاسخ داد: از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شنیدم که می‌فرمود: «پدر و مادر، مهم‌ترین و برگزیده‌ترین، دروازه‌ی بهشت هستند؛ اگر می‌خواهی، این درب را نابود کن و اگر می‌خواهی، آن را نگه دار».</w:t>
      </w:r>
    </w:p>
    <w:p w:rsidR="00161A84" w:rsidRPr="00636EA8" w:rsidRDefault="00161A84" w:rsidP="00B7417C">
      <w:pPr>
        <w:autoSpaceDE w:val="0"/>
        <w:autoSpaceDN w:val="0"/>
        <w:adjustRightInd w:val="0"/>
        <w:rPr>
          <w:rFonts w:ascii="Traditional Arabic" w:hAnsi="Traditional Arabic" w:cs="Traditional Arabic"/>
          <w:sz w:val="32"/>
          <w:szCs w:val="32"/>
          <w:rtl/>
          <w:lang w:bidi="ar-SA"/>
        </w:rPr>
      </w:pPr>
      <w:r w:rsidRPr="00636EA8">
        <w:rPr>
          <w:rStyle w:val="Char4"/>
          <w:rtl/>
          <w:lang w:bidi="ar-SA"/>
        </w:rPr>
        <w:t>340- وعن البراءِ بن عازبٍ</w:t>
      </w:r>
      <w:r w:rsidR="00431FB5" w:rsidRPr="00636EA8">
        <w:rPr>
          <w:rFonts w:ascii="Traditional Arabic" w:hAnsi="Traditional Arabic" w:cs="(M. Aiyada Ayoub ALKobaisi)"/>
          <w:sz w:val="32"/>
          <w:szCs w:val="32"/>
          <w:rtl/>
          <w:lang w:bidi="ar-SA"/>
        </w:rPr>
        <w:t>$</w:t>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«الخَالَةُ بِمَنْزِلَة الأُمِّ».</w:t>
      </w:r>
      <w:r w:rsidRPr="00636EA8">
        <w:rPr>
          <w:rFonts w:ascii="Traditional Arabic" w:hAnsi="Traditional Arabic" w:cs="Traditional Arabic"/>
          <w:sz w:val="24"/>
          <w:szCs w:val="24"/>
          <w:rtl/>
          <w:lang w:bidi="ar-SA"/>
        </w:rPr>
        <w:t xml:space="preserve"> </w:t>
      </w:r>
      <w:r w:rsidRPr="00636EA8">
        <w:rPr>
          <w:rFonts w:ascii="Traditional Arabic" w:hAnsi="Traditional Arabic"/>
          <w:sz w:val="24"/>
          <w:rtl/>
          <w:lang w:bidi="ar-SA"/>
        </w:rPr>
        <w:t xml:space="preserve">[ترمذي، </w:t>
      </w:r>
      <w:r w:rsidR="00503779" w:rsidRPr="00636EA8">
        <w:rPr>
          <w:rFonts w:ascii="Traditional Arabic" w:hAnsi="Traditional Arabic"/>
          <w:sz w:val="24"/>
          <w:rtl/>
          <w:lang w:bidi="ar-SA"/>
        </w:rPr>
        <w:t xml:space="preserve">اين حدیث را </w:t>
      </w:r>
      <w:r w:rsidRPr="00636EA8">
        <w:rPr>
          <w:rFonts w:ascii="Traditional Arabic" w:hAnsi="Traditional Arabic"/>
          <w:sz w:val="24"/>
          <w:rtl/>
          <w:lang w:bidi="ar-SA"/>
        </w:rPr>
        <w:t>روایت کرده و گفته است: حسن صحيح</w:t>
      </w:r>
      <w:r w:rsidR="0002111D" w:rsidRPr="00636EA8">
        <w:rPr>
          <w:rFonts w:ascii="Traditional Arabic" w:hAnsi="Traditional Arabic"/>
          <w:sz w:val="24"/>
          <w:rtl/>
          <w:lang w:bidi="ar-SA"/>
        </w:rPr>
        <w:t xml:space="preserve"> </w:t>
      </w:r>
      <w:r w:rsidR="00503779" w:rsidRPr="00636EA8">
        <w:rPr>
          <w:rFonts w:ascii="Traditional Arabic" w:hAnsi="Traditional Arabic"/>
          <w:sz w:val="24"/>
          <w:rtl/>
          <w:lang w:bidi="ar-SA"/>
        </w:rPr>
        <w:t>مي‌باشد</w:t>
      </w:r>
      <w:r w:rsidR="0002111D" w:rsidRPr="00636EA8">
        <w:rPr>
          <w:rFonts w:ascii="Traditional Arabic" w:hAnsi="Traditional Arabic"/>
          <w:sz w:val="24"/>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8"/>
      </w:r>
      <w:r w:rsidR="00C8054F" w:rsidRPr="00C8054F">
        <w:rPr>
          <w:rStyle w:val="FootnoteReference"/>
          <w:rFonts w:cs="B Lotus"/>
          <w:szCs w:val="28"/>
          <w:rtl/>
          <w:lang w:bidi="ar-SA"/>
        </w:rPr>
        <w:t>)</w:t>
      </w:r>
    </w:p>
    <w:p w:rsidR="00161A84" w:rsidRPr="00636EA8" w:rsidRDefault="00161A84" w:rsidP="00B7417C">
      <w:pPr>
        <w:pStyle w:val="a3"/>
        <w:spacing w:before="0"/>
        <w:rPr>
          <w:rtl/>
          <w:lang w:bidi="ar-SA"/>
        </w:rPr>
      </w:pPr>
      <w:r w:rsidRPr="00636EA8">
        <w:rPr>
          <w:rtl/>
          <w:lang w:bidi="ar-SA"/>
        </w:rPr>
        <w:t>وفي الباب أَحاديث كِثيرة في الصحيح مشهورة ، منها حديث أَصحابِ الغارِ، وحديث جُرَيْجٍ وقَدْ سَبَقَا، وأَحاديث مشهورة في الصحيح حَذَفْتُهَا اخْتِصار</w:t>
      </w:r>
      <w:r w:rsidR="0002111D" w:rsidRPr="00636EA8">
        <w:rPr>
          <w:rtl/>
          <w:lang w:bidi="ar-SA"/>
        </w:rPr>
        <w:t>ً</w:t>
      </w:r>
      <w:r w:rsidRPr="00636EA8">
        <w:rPr>
          <w:rtl/>
          <w:lang w:bidi="ar-SA"/>
        </w:rPr>
        <w:t>ا، وَمِنْ أَهَمِّهَا حديثُ عمْرو بن عَبسَةَ</w:t>
      </w:r>
      <w:r w:rsidR="0002111D" w:rsidRPr="00636EA8">
        <w:rPr>
          <w:b w:val="0"/>
          <w:bCs w:val="0"/>
          <w:rtl/>
          <w:lang w:bidi="ar-SA"/>
        </w:rPr>
        <w:sym w:font="AGA Arabesque" w:char="F074"/>
      </w:r>
      <w:r w:rsidRPr="00636EA8">
        <w:rPr>
          <w:rtl/>
          <w:lang w:bidi="ar-SA"/>
        </w:rPr>
        <w:t xml:space="preserve"> الطَّوِيلُ المُشْتَمِلُ على جُمَلٍ كثيرة مِنْ قَوَاعِدِ الإِسْلامِ وآدابِهِ وَسَأَذْكُرُهُ بِتَمَامِهِ إِن شَاءَ</w:t>
      </w:r>
      <w:r w:rsidR="0078114E">
        <w:rPr>
          <w:rtl/>
          <w:lang w:bidi="ar-SA"/>
        </w:rPr>
        <w:t xml:space="preserve"> الله </w:t>
      </w:r>
      <w:r w:rsidRPr="00636EA8">
        <w:rPr>
          <w:rtl/>
          <w:lang w:bidi="ar-SA"/>
        </w:rPr>
        <w:t>تعالى في بابِ الرَّجَاء، قال فيه</w:t>
      </w:r>
      <w:r w:rsidR="0002111D" w:rsidRPr="00636EA8">
        <w:rPr>
          <w:rtl/>
          <w:lang w:bidi="ar-SA"/>
        </w:rPr>
        <w:t>:</w:t>
      </w:r>
      <w:r w:rsidR="00B7417C" w:rsidRPr="00636EA8">
        <w:rPr>
          <w:rFonts w:hint="cs"/>
          <w:rtl/>
          <w:lang w:bidi="ar-SA"/>
        </w:rPr>
        <w:t xml:space="preserve"> </w:t>
      </w:r>
      <w:r w:rsidRPr="00636EA8">
        <w:rPr>
          <w:rtl/>
          <w:lang w:bidi="ar-SA"/>
        </w:rPr>
        <w:t>دَخَلْتُ عَلى الن</w:t>
      </w:r>
      <w:r w:rsidR="0002111D" w:rsidRPr="00636EA8">
        <w:rPr>
          <w:rtl/>
          <w:lang w:bidi="ar-SA"/>
        </w:rPr>
        <w:t>َّ</w:t>
      </w:r>
      <w:r w:rsidRPr="00636EA8">
        <w:rPr>
          <w:rtl/>
          <w:lang w:bidi="ar-SA"/>
        </w:rPr>
        <w:t>بيِّ</w:t>
      </w:r>
      <w:r w:rsidR="0002111D" w:rsidRPr="00636EA8">
        <w:rPr>
          <w:b w:val="0"/>
          <w:bCs w:val="0"/>
          <w:rtl/>
          <w:lang w:bidi="ar-SA"/>
        </w:rPr>
        <w:sym w:font="AGA Arabesque" w:char="F072"/>
      </w:r>
      <w:r w:rsidRPr="00636EA8">
        <w:rPr>
          <w:rtl/>
          <w:lang w:bidi="ar-SA"/>
        </w:rPr>
        <w:t xml:space="preserve"> بِمَكَّةَ، يَعْني في أَوَّل النُبُوَّةِ، فقلتُ له: ما أَنت؟ قال: «نَبيٌّ»</w:t>
      </w:r>
      <w:r w:rsidR="0002111D" w:rsidRPr="00636EA8">
        <w:rPr>
          <w:rtl/>
          <w:lang w:bidi="ar-SA"/>
        </w:rPr>
        <w:t>.</w:t>
      </w:r>
      <w:r w:rsidRPr="00636EA8">
        <w:rPr>
          <w:rtl/>
          <w:lang w:bidi="ar-SA"/>
        </w:rPr>
        <w:t xml:space="preserve"> فقل</w:t>
      </w:r>
      <w:r w:rsidR="0078114E">
        <w:rPr>
          <w:rtl/>
          <w:lang w:bidi="ar-SA"/>
        </w:rPr>
        <w:t>ت: وما نبي؟ قال: «أَرسلَني الل</w:t>
      </w:r>
      <w:r w:rsidRPr="00636EA8">
        <w:rPr>
          <w:rtl/>
          <w:lang w:bidi="ar-SA"/>
        </w:rPr>
        <w:t>هُ تعالى</w:t>
      </w:r>
      <w:r w:rsidR="0002111D" w:rsidRPr="00636EA8">
        <w:rPr>
          <w:rtl/>
          <w:lang w:bidi="ar-SA"/>
        </w:rPr>
        <w:t>»</w:t>
      </w:r>
      <w:r w:rsidRPr="00636EA8">
        <w:rPr>
          <w:rtl/>
          <w:lang w:bidi="ar-SA"/>
        </w:rPr>
        <w:t>، فقلت: بِأَيِّ شَيءٍ أَرْسلَك؟ قال: «أَرْسلَني بِصِلةِ الأَرْحام، وكَسْرِ الأوثَان، وأَنْ يُوحَّدَ</w:t>
      </w:r>
      <w:r w:rsidR="0078114E">
        <w:rPr>
          <w:rtl/>
          <w:lang w:bidi="ar-SA"/>
        </w:rPr>
        <w:t xml:space="preserve"> الله </w:t>
      </w:r>
      <w:r w:rsidRPr="00636EA8">
        <w:rPr>
          <w:rtl/>
          <w:lang w:bidi="ar-SA"/>
        </w:rPr>
        <w:t>لا يُشرَكُ بِهِ شَيءٌ»</w:t>
      </w:r>
      <w:r w:rsidR="0002111D" w:rsidRPr="00636EA8">
        <w:rPr>
          <w:rtl/>
          <w:lang w:bidi="ar-SA"/>
        </w:rPr>
        <w:t>.</w:t>
      </w:r>
      <w:r w:rsidRPr="00636EA8">
        <w:rPr>
          <w:rtl/>
          <w:lang w:bidi="ar-SA"/>
        </w:rPr>
        <w:t xml:space="preserve"> وذكر تَمامَ الحديث. واللَّه أعلم.</w:t>
      </w:r>
    </w:p>
    <w:p w:rsidR="00161A84" w:rsidRPr="00636EA8" w:rsidRDefault="0002111D"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براء بن عازب</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«خاله، به‌منزله‌ی مادر است».</w:t>
      </w:r>
    </w:p>
    <w:p w:rsidR="005C3A8F" w:rsidRDefault="0002111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در این‌باره، احادیث فراوان و مشهوری وجود دارد که در کتاب‌های صحیح آمده است؛ از جمله حدیث یاران غار</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09"/>
      </w:r>
      <w:r w:rsidR="00C8054F" w:rsidRPr="00C8054F">
        <w:rPr>
          <w:rStyle w:val="FootnoteReference"/>
          <w:rFonts w:cs="B Lotus"/>
          <w:szCs w:val="28"/>
          <w:rtl/>
          <w:lang w:bidi="ar-SA"/>
        </w:rPr>
        <w:t>)</w:t>
      </w:r>
      <w:r w:rsidRPr="00636EA8">
        <w:rPr>
          <w:rFonts w:ascii="Traditional Arabic" w:hAnsi="Traditional Arabic"/>
          <w:rtl/>
          <w:lang w:bidi="ar-SA"/>
        </w:rPr>
        <w:t xml:space="preserve"> و حدیث جریج</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0"/>
      </w:r>
      <w:r w:rsidR="00C8054F" w:rsidRPr="00C8054F">
        <w:rPr>
          <w:rStyle w:val="FootnoteReference"/>
          <w:rFonts w:cs="B Lotus"/>
          <w:szCs w:val="28"/>
          <w:rtl/>
          <w:lang w:bidi="ar-SA"/>
        </w:rPr>
        <w:t>)</w:t>
      </w:r>
      <w:r w:rsidR="00503779" w:rsidRPr="00636EA8">
        <w:rPr>
          <w:rFonts w:ascii="Traditional Arabic" w:hAnsi="Traditional Arabic"/>
          <w:rtl/>
          <w:lang w:bidi="ar-SA"/>
        </w:rPr>
        <w:t xml:space="preserve"> که پیش‌تر ذکر شد. بنده</w:t>
      </w:r>
      <w:r w:rsidRPr="00636EA8">
        <w:rPr>
          <w:rFonts w:ascii="Traditional Arabic" w:hAnsi="Traditional Arabic"/>
          <w:rtl/>
          <w:lang w:bidi="ar-SA"/>
        </w:rPr>
        <w:t xml:space="preserve"> جهت اختصار، از ذکر این احادیث خودداری کرده‌ام که از مهم‌ترین این احادیث به حدیث عمرو بن عبسه</w:t>
      </w:r>
      <w:r w:rsidRPr="00636EA8">
        <w:rPr>
          <w:rFonts w:ascii="Traditional Arabic" w:hAnsi="Traditional Arabic"/>
          <w:lang w:bidi="ar-SA"/>
        </w:rPr>
        <w:sym w:font="AGA Arabesque" w:char="F074"/>
      </w:r>
      <w:r w:rsidRPr="00636EA8">
        <w:rPr>
          <w:rFonts w:ascii="Traditional Arabic" w:hAnsi="Traditional Arabic"/>
          <w:rtl/>
          <w:lang w:bidi="ar-SA"/>
        </w:rPr>
        <w:t xml:space="preserve"> اشاره می‌کنم که </w:t>
      </w:r>
      <w:r w:rsidR="00954608" w:rsidRPr="00636EA8">
        <w:rPr>
          <w:rFonts w:ascii="Traditional Arabic" w:hAnsi="Traditional Arabic"/>
          <w:rtl/>
          <w:lang w:bidi="ar-SA"/>
        </w:rPr>
        <w:t>طولانی‌</w:t>
      </w:r>
      <w:r w:rsidR="00FC6D79" w:rsidRPr="00636EA8">
        <w:rPr>
          <w:rFonts w:ascii="Traditional Arabic" w:hAnsi="Traditional Arabic"/>
          <w:rtl/>
          <w:lang w:bidi="ar-SA"/>
        </w:rPr>
        <w:t xml:space="preserve">ست و حاوی جمله‌های </w:t>
      </w:r>
      <w:r w:rsidR="00954608" w:rsidRPr="00636EA8">
        <w:rPr>
          <w:rFonts w:ascii="Traditional Arabic" w:hAnsi="Traditional Arabic"/>
          <w:rtl/>
          <w:lang w:bidi="ar-SA"/>
        </w:rPr>
        <w:t>فراوانی از قواعد و آداب اسلامی‌</w:t>
      </w:r>
      <w:r w:rsidR="00FC6D79" w:rsidRPr="00636EA8">
        <w:rPr>
          <w:rFonts w:ascii="Traditional Arabic" w:hAnsi="Traditional Arabic"/>
          <w:rtl/>
          <w:lang w:bidi="ar-SA"/>
        </w:rPr>
        <w:t>ست که ان‌شاءالله تعالی آن را در باب «رجاء» (امید</w:t>
      </w:r>
      <w:r w:rsidR="00E97BCA" w:rsidRPr="00636EA8">
        <w:rPr>
          <w:rFonts w:ascii="Traditional Arabic" w:hAnsi="Traditional Arabic"/>
          <w:rtl/>
          <w:lang w:bidi="ar-SA"/>
        </w:rPr>
        <w:t xml:space="preserve"> به رحمت ال</w:t>
      </w:r>
      <w:r w:rsidR="007A0625" w:rsidRPr="00636EA8">
        <w:rPr>
          <w:rFonts w:ascii="Traditional Arabic" w:hAnsi="Traditional Arabic"/>
          <w:rtl/>
          <w:lang w:bidi="ar-SA"/>
        </w:rPr>
        <w:t>هی</w:t>
      </w:r>
      <w:r w:rsidR="00FC6D79" w:rsidRPr="00636EA8">
        <w:rPr>
          <w:rFonts w:ascii="Traditional Arabic" w:hAnsi="Traditional Arabic"/>
          <w:rtl/>
          <w:lang w:bidi="ar-SA"/>
        </w:rPr>
        <w:t>) ذکر خواهم کرد.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1"/>
      </w:r>
      <w:r w:rsidR="00C8054F" w:rsidRPr="00C8054F">
        <w:rPr>
          <w:rStyle w:val="FootnoteReference"/>
          <w:rFonts w:cs="B Lotus"/>
          <w:szCs w:val="28"/>
          <w:rtl/>
          <w:lang w:bidi="ar-SA"/>
        </w:rPr>
        <w:t>)</w:t>
      </w:r>
      <w:r w:rsidR="00FC6D79" w:rsidRPr="00636EA8">
        <w:rPr>
          <w:rFonts w:ascii="Traditional Arabic" w:hAnsi="Traditional Arabic"/>
          <w:rtl/>
          <w:lang w:bidi="ar-SA"/>
        </w:rPr>
        <w:t xml:space="preserve"> در بخشی از این روایت آمده است که عمرو بن عبسه</w:t>
      </w:r>
      <w:r w:rsidR="00FC6D79" w:rsidRPr="00636EA8">
        <w:rPr>
          <w:rFonts w:ascii="Traditional Arabic" w:hAnsi="Traditional Arabic"/>
          <w:lang w:bidi="ar-SA"/>
        </w:rPr>
        <w:sym w:font="AGA Arabesque" w:char="F074"/>
      </w:r>
      <w:r w:rsidR="00FC6D79" w:rsidRPr="00636EA8">
        <w:rPr>
          <w:rFonts w:ascii="Traditional Arabic" w:hAnsi="Traditional Arabic"/>
          <w:rtl/>
          <w:lang w:bidi="ar-SA"/>
        </w:rPr>
        <w:t xml:space="preserve"> می‌گوید: در مکه، یعنی در ابتدای بعثت پیامبر</w:t>
      </w:r>
      <w:r w:rsidR="00FC6D79" w:rsidRPr="00636EA8">
        <w:rPr>
          <w:rFonts w:ascii="Traditional Arabic" w:hAnsi="Traditional Arabic"/>
          <w:lang w:bidi="ar-SA"/>
        </w:rPr>
        <w:sym w:font="AGA Arabesque" w:char="F072"/>
      </w:r>
      <w:r w:rsidR="00FC6D79" w:rsidRPr="00636EA8">
        <w:rPr>
          <w:rFonts w:ascii="Traditional Arabic" w:hAnsi="Traditional Arabic"/>
          <w:rtl/>
          <w:lang w:bidi="ar-SA"/>
        </w:rPr>
        <w:t xml:space="preserve"> نزدشان رفتم و گفتم: تو کیستی؟ فرمود: «من، پیامبرم». پرسیدم: پیامبر، چیست؟ فرمود: «الله متعال، مرا فرستاده است». سؤال کردم: تو را با چه مأموریتی فرستاده است؟ فرمود: «برای صله‌ی رحم، شکستن بت‌ها، و این‌که الله، به‌یگانگی پرستش شود و هیچ چیز و هیچ‌کس را شریکش نسازند». و آن‌گاه بقیه‌ی حدیث را ذکر کرد. و الله، داناتر است.</w:t>
      </w:r>
    </w:p>
    <w:p w:rsidR="00D21CD0" w:rsidRPr="00636EA8" w:rsidRDefault="00D21CD0" w:rsidP="00BB388D">
      <w:pPr>
        <w:autoSpaceDE w:val="0"/>
        <w:autoSpaceDN w:val="0"/>
        <w:adjustRightInd w:val="0"/>
        <w:rPr>
          <w:rFonts w:ascii="Traditional Arabic" w:hAnsi="Traditional Arabic"/>
          <w:rtl/>
          <w:lang w:bidi="ar-SA"/>
        </w:rPr>
      </w:pPr>
    </w:p>
    <w:p w:rsidR="00FC6D79" w:rsidRPr="00636EA8" w:rsidRDefault="0058221D"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EF061B" w:rsidRPr="00636EA8" w:rsidRDefault="0058221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احادیث، درباره‌ی صله‌ی رحم و نیکی به پدر و مادر است؛ از جمله حدیث خالد بن زید انصاری</w:t>
      </w:r>
      <w:r w:rsidRPr="00636EA8">
        <w:rPr>
          <w:rFonts w:ascii="Traditional Arabic" w:hAnsi="Traditional Arabic"/>
          <w:lang w:bidi="ar-SA"/>
        </w:rPr>
        <w:sym w:font="AGA Arabesque" w:char="F074"/>
      </w:r>
      <w:r w:rsidRPr="00636EA8">
        <w:rPr>
          <w:rFonts w:ascii="Traditional Arabic" w:hAnsi="Traditional Arabic"/>
          <w:rtl/>
          <w:lang w:bidi="ar-SA"/>
        </w:rPr>
        <w:t xml:space="preserve"> که از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w:t>
      </w:r>
      <w:r w:rsidR="00EF061B" w:rsidRPr="00636EA8">
        <w:rPr>
          <w:rFonts w:ascii="Traditional Arabic" w:hAnsi="Traditional Arabic"/>
          <w:rtl/>
          <w:lang w:bidi="ar-SA"/>
        </w:rPr>
        <w:t>خواست عملی را به او معرفی کنند که او را وارد بهشت نماید و از آتش دوزخ دور بگرداند. پیامبر</w:t>
      </w:r>
      <w:r w:rsidR="00EF061B" w:rsidRPr="00636EA8">
        <w:rPr>
          <w:rFonts w:ascii="Traditional Arabic" w:hAnsi="Traditional Arabic"/>
          <w:lang w:bidi="ar-SA"/>
        </w:rPr>
        <w:sym w:font="AGA Arabesque" w:char="F072"/>
      </w:r>
      <w:r w:rsidR="00EF061B" w:rsidRPr="00636EA8">
        <w:rPr>
          <w:rFonts w:ascii="Traditional Arabic" w:hAnsi="Traditional Arabic"/>
          <w:rtl/>
          <w:lang w:bidi="ar-SA"/>
        </w:rPr>
        <w:t xml:space="preserve"> فرمود: «الله را عبادت کن و هیچ چیز و هیچ کس را شریکش مساز و نماز را برپا دار و زکات بده و حقّ خویشاوندی را ادا کن». شاهد موضوع در این حدیث، این‌جاست که پیامبر</w:t>
      </w:r>
      <w:r w:rsidR="00EF061B" w:rsidRPr="00636EA8">
        <w:rPr>
          <w:rFonts w:ascii="Traditional Arabic" w:hAnsi="Traditional Arabic"/>
          <w:lang w:bidi="ar-SA"/>
        </w:rPr>
        <w:sym w:font="AGA Arabesque" w:char="F072"/>
      </w:r>
      <w:r w:rsidR="00EF061B" w:rsidRPr="00636EA8">
        <w:rPr>
          <w:rFonts w:ascii="Traditional Arabic" w:hAnsi="Traditional Arabic"/>
          <w:rtl/>
          <w:lang w:bidi="ar-SA"/>
        </w:rPr>
        <w:t xml:space="preserve"> فرمود: «حقّ خویشاوندی را ادا کن» و بدین‌سان صله‌ی رحم را یکی از اسباب ورود به بهشت و دور شدن از آتش دوزخ برشمرد.</w:t>
      </w:r>
    </w:p>
    <w:p w:rsidR="00EF061B" w:rsidRPr="00636EA8" w:rsidRDefault="00EF061B"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بدون شک، هر انسانی، خواهان دست‌یابی به این سعادت بزرگ است که از دوزخ نجات یابد و وارد بهشت شود. زیرا هرکس از دوزخ دور گردد و به بهشت برود، به رستگاری بزرگی دست یافته است و هر مسلمانی، در این جهت می‌کوشد؛ اما برای رسیدن به چنین </w:t>
      </w:r>
      <w:r w:rsidR="00A13CA8" w:rsidRPr="00636EA8">
        <w:rPr>
          <w:rFonts w:ascii="Traditional Arabic" w:hAnsi="Traditional Arabic"/>
          <w:rtl/>
          <w:lang w:bidi="ar-SA"/>
        </w:rPr>
        <w:t>سعادتی، چهار عملِ اساسی، ضروری‌</w:t>
      </w:r>
      <w:r w:rsidRPr="00636EA8">
        <w:rPr>
          <w:rFonts w:ascii="Traditional Arabic" w:hAnsi="Traditional Arabic"/>
          <w:rtl/>
          <w:lang w:bidi="ar-SA"/>
        </w:rPr>
        <w:t>ست:</w:t>
      </w:r>
    </w:p>
    <w:p w:rsidR="00EF061B" w:rsidRPr="00636EA8" w:rsidRDefault="00EF061B"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یکم:</w:t>
      </w:r>
      <w:r w:rsidRPr="00636EA8">
        <w:rPr>
          <w:rFonts w:ascii="Traditional Arabic" w:hAnsi="Traditional Arabic"/>
          <w:rtl/>
          <w:lang w:bidi="ar-SA"/>
        </w:rPr>
        <w:t xml:space="preserve"> الله را بدور از هرگونه شرک کوچک و بزرگی عبادت و پرستش کنید.</w:t>
      </w:r>
    </w:p>
    <w:p w:rsidR="00EF061B" w:rsidRPr="00636EA8" w:rsidRDefault="00EF061B"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دوم:</w:t>
      </w:r>
      <w:r w:rsidRPr="00636EA8">
        <w:rPr>
          <w:rFonts w:ascii="Traditional Arabic" w:hAnsi="Traditional Arabic"/>
          <w:rtl/>
          <w:lang w:bidi="ar-SA"/>
        </w:rPr>
        <w:t xml:space="preserve"> نماز را برپا دارید و آن را سرِ وقت و با جماعت بخوانید؛ البته نماز جماعت،  مخصوص مردان است و بر زنان، واجب نیست.</w:t>
      </w:r>
    </w:p>
    <w:p w:rsidR="00EF061B" w:rsidRPr="00636EA8" w:rsidRDefault="00EF061B"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سوم:</w:t>
      </w:r>
      <w:r w:rsidRPr="00636EA8">
        <w:rPr>
          <w:rFonts w:ascii="Traditional Arabic" w:hAnsi="Traditional Arabic"/>
          <w:rtl/>
          <w:lang w:bidi="ar-SA"/>
        </w:rPr>
        <w:t xml:space="preserve"> زکات اموالتان را ادا کنید و زکاتی را که الله متعال در اموال شما واجب کرده است، به مستحقان آن بدهید.</w:t>
      </w:r>
    </w:p>
    <w:p w:rsidR="00EF061B" w:rsidRPr="00636EA8" w:rsidRDefault="00EF061B"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چهارم:</w:t>
      </w:r>
      <w:r w:rsidRPr="00636EA8">
        <w:rPr>
          <w:rFonts w:ascii="Traditional Arabic" w:hAnsi="Traditional Arabic"/>
          <w:rtl/>
          <w:lang w:bidi="ar-SA"/>
        </w:rPr>
        <w:t xml:space="preserve"> صله‌ی رحم، یعنی حق خویشاوندی را مطابق عرف جامعه‌ی اسلامی به‌جا آورید. در جامعه‌ی سالم، آن‌چه که مردم، آن را صله‌ی رحم بدانند، صله‌ی رحم محسوب می‌شود و آن‌چه که در عرف چنین جامعه‌ای، صله‌ی رحم به‌شمار نیاید، پیوند خویشاوندی محسوب نمی‌شود؛ مگر این‌که انسان در جامعه‌ای زندگی کند که به ارتباط‌های خانوادگی و خویشاوندی اهمیت</w:t>
      </w:r>
      <w:r w:rsidR="000A22F5" w:rsidRPr="00636EA8">
        <w:rPr>
          <w:rFonts w:ascii="Traditional Arabic" w:hAnsi="Traditional Arabic"/>
          <w:rtl/>
          <w:lang w:bidi="ar-SA"/>
        </w:rPr>
        <w:t xml:space="preserve"> ندهند؛ در این صورت، اصلِ صله‌ی رحم به عنوان یکی از آموزه‌های دینی به قوت خود باق</w:t>
      </w:r>
      <w:r w:rsidR="00457B75" w:rsidRPr="00636EA8">
        <w:rPr>
          <w:rFonts w:ascii="Traditional Arabic" w:hAnsi="Traditional Arabic"/>
          <w:rtl/>
          <w:lang w:bidi="ar-SA"/>
        </w:rPr>
        <w:t>ی‌ست</w:t>
      </w:r>
      <w:r w:rsidR="000A22F5" w:rsidRPr="00636EA8">
        <w:rPr>
          <w:rFonts w:ascii="Traditional Arabic" w:hAnsi="Traditional Arabic"/>
          <w:rtl/>
          <w:lang w:bidi="ar-SA"/>
        </w:rPr>
        <w:t xml:space="preserve"> و باید با استفاده از رهنمودهای دینی به این دستور بزرگ اسلامی، عمل کرد.</w:t>
      </w:r>
    </w:p>
    <w:p w:rsidR="00D93AE3" w:rsidRPr="00636EA8" w:rsidRDefault="00D93AE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سپس مؤلف</w:t>
      </w:r>
      <w:r w:rsidR="001D6924" w:rsidRPr="00636EA8">
        <w:rPr>
          <w:rFonts w:ascii="Traditional Arabic" w:hAnsi="Traditional Arabic" w:cs="CTraditional Arabic"/>
          <w:rtl/>
          <w:lang w:bidi="ar-SA"/>
        </w:rPr>
        <w:t>/</w:t>
      </w:r>
      <w:r w:rsidRPr="00636EA8">
        <w:rPr>
          <w:rFonts w:ascii="Traditional Arabic" w:hAnsi="Traditional Arabic"/>
          <w:rtl/>
          <w:lang w:bidi="ar-SA"/>
        </w:rPr>
        <w:t xml:space="preserve"> حدیث سلمان بن عامر ضبی را درباره‌ی افطار با خرما ذکر کرده است؛ بنا بر این روایت، اگر خرما نبود، با آب، افطار کنید. در این روایت، هم‌چنین آمده است: «در صدقه دادن به مسکین، (پاداشِ) یک صدقه است و صدقه دادن به خویشاوند، دو پاداش دارد: پاداش صدقه، و پاداش صله‌ی رحم».</w:t>
      </w:r>
    </w:p>
    <w:p w:rsidR="00D93AE3" w:rsidRPr="00636EA8" w:rsidRDefault="00D93AE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از این‌رو علما گفته‌اند: از میان دو فقیر که یکی، خویشاوند شماست و دیگری، خویشاوندِ شما نیست، فقیرِ خویشاوند، در اولویت است؛ زیرا از آن جهت که حقّ خویشاوندی دارد، مستحق‌تر است.</w:t>
      </w:r>
    </w:p>
    <w:p w:rsidR="00D93AE3" w:rsidRPr="00636EA8" w:rsidRDefault="001D6924"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آن‌گاه مؤلف</w:t>
      </w:r>
      <w:r w:rsidRPr="00636EA8">
        <w:rPr>
          <w:rFonts w:ascii="Traditional Arabic" w:hAnsi="Traditional Arabic" w:cs="CTraditional Arabic"/>
          <w:rtl/>
          <w:lang w:bidi="ar-SA"/>
        </w:rPr>
        <w:t>/</w:t>
      </w:r>
      <w:r w:rsidR="00D93AE3" w:rsidRPr="00636EA8">
        <w:rPr>
          <w:rFonts w:ascii="Traditional Arabic" w:hAnsi="Traditional Arabic"/>
          <w:rtl/>
          <w:lang w:bidi="ar-SA"/>
        </w:rPr>
        <w:t>، حدیث عبدالله بن عمر</w:t>
      </w:r>
      <w:r w:rsidR="00954608" w:rsidRPr="00636EA8">
        <w:rPr>
          <w:rFonts w:ascii="Traditional Arabic" w:hAnsi="Traditional Arabic" w:cs="(M. Aiyada Ayoub ALKobaisi)"/>
          <w:rtl/>
          <w:lang w:bidi="ar-SA"/>
        </w:rPr>
        <w:t>$</w:t>
      </w:r>
      <w:r w:rsidR="00D93AE3" w:rsidRPr="00636EA8">
        <w:rPr>
          <w:rFonts w:ascii="Traditional Arabic" w:hAnsi="Traditional Arabic"/>
          <w:rtl/>
          <w:lang w:bidi="ar-SA"/>
        </w:rPr>
        <w:t xml:space="preserve"> را ذکر کرده است که وی، همسری داشت و به او علاقه‌مند بود. پدرش، عمر</w:t>
      </w:r>
      <w:r w:rsidR="00D93AE3" w:rsidRPr="00636EA8">
        <w:rPr>
          <w:rFonts w:ascii="Traditional Arabic" w:hAnsi="Traditional Arabic"/>
          <w:lang w:bidi="ar-SA"/>
        </w:rPr>
        <w:sym w:font="AGA Arabesque" w:char="F074"/>
      </w:r>
      <w:r w:rsidR="00D93AE3" w:rsidRPr="00636EA8">
        <w:rPr>
          <w:rFonts w:ascii="Traditional Arabic" w:hAnsi="Traditional Arabic"/>
          <w:rtl/>
          <w:lang w:bidi="ar-SA"/>
        </w:rPr>
        <w:t xml:space="preserve"> به او دستور داد که این زن را طلاق دهد. ولی ابن‌عمر که زنش را دوست داشت، خواسته‌ی پدرش را رد کرد. عمر</w:t>
      </w:r>
      <w:r w:rsidR="00D93AE3" w:rsidRPr="00636EA8">
        <w:rPr>
          <w:rFonts w:ascii="Traditional Arabic" w:hAnsi="Traditional Arabic"/>
          <w:lang w:bidi="ar-SA"/>
        </w:rPr>
        <w:sym w:font="AGA Arabesque" w:char="F074"/>
      </w:r>
      <w:r w:rsidR="00D93AE3" w:rsidRPr="00636EA8">
        <w:rPr>
          <w:rFonts w:ascii="Traditional Arabic" w:hAnsi="Traditional Arabic"/>
          <w:rtl/>
          <w:lang w:bidi="ar-SA"/>
        </w:rPr>
        <w:t xml:space="preserve"> این موضوع را با پیامبر</w:t>
      </w:r>
      <w:r w:rsidR="00D93AE3" w:rsidRPr="00636EA8">
        <w:rPr>
          <w:rFonts w:ascii="Traditional Arabic" w:hAnsi="Traditional Arabic"/>
          <w:lang w:bidi="ar-SA"/>
        </w:rPr>
        <w:sym w:font="AGA Arabesque" w:char="F072"/>
      </w:r>
      <w:r w:rsidR="00D93AE3" w:rsidRPr="00636EA8">
        <w:rPr>
          <w:rFonts w:ascii="Traditional Arabic" w:hAnsi="Traditional Arabic"/>
          <w:rtl/>
          <w:lang w:bidi="ar-SA"/>
        </w:rPr>
        <w:t xml:space="preserve"> در میان نهاد. پیامبر</w:t>
      </w:r>
      <w:r w:rsidR="00D93AE3" w:rsidRPr="00636EA8">
        <w:rPr>
          <w:rFonts w:ascii="Traditional Arabic" w:hAnsi="Traditional Arabic"/>
          <w:lang w:bidi="ar-SA"/>
        </w:rPr>
        <w:sym w:font="AGA Arabesque" w:char="F072"/>
      </w:r>
      <w:r w:rsidR="00D93AE3" w:rsidRPr="00636EA8">
        <w:rPr>
          <w:rFonts w:ascii="Traditional Arabic" w:hAnsi="Traditional Arabic"/>
          <w:rtl/>
          <w:lang w:bidi="ar-SA"/>
        </w:rPr>
        <w:t xml:space="preserve"> به ابن‌عمر</w:t>
      </w:r>
      <w:r w:rsidR="00D93AE3" w:rsidRPr="00636EA8">
        <w:rPr>
          <w:rFonts w:ascii="Traditional Arabic" w:hAnsi="Traditional Arabic"/>
          <w:lang w:bidi="ar-SA"/>
        </w:rPr>
        <w:sym w:font="AGA Arabesque" w:char="F074"/>
      </w:r>
      <w:r w:rsidR="00D93AE3" w:rsidRPr="00636EA8">
        <w:rPr>
          <w:rFonts w:ascii="Traditional Arabic" w:hAnsi="Traditional Arabic"/>
          <w:rtl/>
          <w:lang w:bidi="ar-SA"/>
        </w:rPr>
        <w:t xml:space="preserve"> فرمود: «طلاقش بده».</w:t>
      </w:r>
    </w:p>
    <w:p w:rsidR="00D93AE3" w:rsidRPr="00636EA8" w:rsidRDefault="00D93AE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روایت بعدی، درباره‌ی زن</w:t>
      </w:r>
      <w:r w:rsidR="00457B75" w:rsidRPr="00636EA8">
        <w:rPr>
          <w:rFonts w:ascii="Traditional Arabic" w:hAnsi="Traditional Arabic"/>
          <w:rtl/>
          <w:lang w:bidi="ar-SA"/>
        </w:rPr>
        <w:t>ی‌ست</w:t>
      </w:r>
      <w:r w:rsidRPr="00636EA8">
        <w:rPr>
          <w:rFonts w:ascii="Traditional Arabic" w:hAnsi="Traditional Arabic"/>
          <w:rtl/>
          <w:lang w:bidi="ar-SA"/>
        </w:rPr>
        <w:t xml:space="preserve"> که پسرش را به طلاق دادن همسرش امر می‌کرد. </w:t>
      </w:r>
      <w:r w:rsidR="004337EA" w:rsidRPr="00636EA8">
        <w:rPr>
          <w:rFonts w:ascii="Traditional Arabic" w:hAnsi="Traditional Arabic"/>
          <w:rtl/>
          <w:lang w:bidi="ar-SA"/>
        </w:rPr>
        <w:t>پیامبر</w:t>
      </w:r>
      <w:r w:rsidR="004337EA" w:rsidRPr="00636EA8">
        <w:rPr>
          <w:rFonts w:ascii="Traditional Arabic" w:hAnsi="Traditional Arabic"/>
          <w:lang w:bidi="ar-SA"/>
        </w:rPr>
        <w:sym w:font="AGA Arabesque" w:char="F072"/>
      </w:r>
      <w:r w:rsidR="004337EA" w:rsidRPr="00636EA8">
        <w:rPr>
          <w:rFonts w:ascii="Traditional Arabic" w:hAnsi="Traditional Arabic"/>
          <w:rtl/>
          <w:lang w:bidi="ar-SA"/>
        </w:rPr>
        <w:t xml:space="preserve"> در این حدیث این نکته را بیان فرمود که صله‌ی رحم یا نیکی به پدر و مادر، یکی از اسباب و زمینه‌های ورود به بهشت محسوب می</w:t>
      </w:r>
      <w:r w:rsidR="00954608" w:rsidRPr="00636EA8">
        <w:rPr>
          <w:rFonts w:ascii="Traditional Arabic" w:hAnsi="Traditional Arabic"/>
          <w:rtl/>
          <w:lang w:bidi="ar-SA"/>
        </w:rPr>
        <w:t>‌شود و این، اشاره‌ای‌</w:t>
      </w:r>
      <w:r w:rsidR="004337EA" w:rsidRPr="00636EA8">
        <w:rPr>
          <w:rFonts w:ascii="Traditional Arabic" w:hAnsi="Traditional Arabic"/>
          <w:rtl/>
          <w:lang w:bidi="ar-SA"/>
        </w:rPr>
        <w:t xml:space="preserve">ست </w:t>
      </w:r>
      <w:r w:rsidR="00954608" w:rsidRPr="00636EA8">
        <w:rPr>
          <w:rFonts w:ascii="Traditional Arabic" w:hAnsi="Traditional Arabic"/>
          <w:rtl/>
          <w:lang w:bidi="ar-SA"/>
        </w:rPr>
        <w:t>به اين‌</w:t>
      </w:r>
      <w:r w:rsidR="004337EA" w:rsidRPr="00636EA8">
        <w:rPr>
          <w:rFonts w:ascii="Traditional Arabic" w:hAnsi="Traditional Arabic"/>
          <w:rtl/>
          <w:lang w:bidi="ar-SA"/>
        </w:rPr>
        <w:t>که طلاق دادن همسر به فرمان پدر و مادر، سببِ رفتن به بهشت است؛ ولی این، بدین معنا نیست که طلاق دادن همسر در شرایطی که پدر و مادر فردی، چنین خواسته‌ای دارند، واجب است. شخصی از امام احمد حنبل</w:t>
      </w:r>
      <w:r w:rsidR="00D177B8" w:rsidRPr="00636EA8">
        <w:rPr>
          <w:rFonts w:cs="CTraditional Arabic"/>
          <w:rtl/>
          <w:lang w:bidi="ar-SA"/>
        </w:rPr>
        <w:t>/</w:t>
      </w:r>
      <w:r w:rsidR="00D177B8" w:rsidRPr="00636EA8">
        <w:rPr>
          <w:rtl/>
          <w:lang w:bidi="ar-SA"/>
        </w:rPr>
        <w:t xml:space="preserve"> </w:t>
      </w:r>
      <w:r w:rsidR="004337EA" w:rsidRPr="00636EA8">
        <w:rPr>
          <w:rFonts w:ascii="Traditional Arabic" w:hAnsi="Traditional Arabic"/>
          <w:rtl/>
          <w:lang w:bidi="ar-SA"/>
        </w:rPr>
        <w:t>پرسید: من، همسرم را دوست دارم، ولی پدرم به من می‌گوید: طلاقش بده؛ چه کنم؟ فرمود: طلاقش نده. آن شخص پرسید: مگر پیامبر</w:t>
      </w:r>
      <w:r w:rsidR="004337EA" w:rsidRPr="00636EA8">
        <w:rPr>
          <w:rFonts w:ascii="Traditional Arabic" w:hAnsi="Traditional Arabic"/>
          <w:lang w:bidi="ar-SA"/>
        </w:rPr>
        <w:sym w:font="AGA Arabesque" w:char="F072"/>
      </w:r>
      <w:r w:rsidR="004337EA" w:rsidRPr="00636EA8">
        <w:rPr>
          <w:rFonts w:ascii="Traditional Arabic" w:hAnsi="Traditional Arabic"/>
          <w:rtl/>
          <w:lang w:bidi="ar-SA"/>
        </w:rPr>
        <w:t xml:space="preserve"> به ابن‌عمر دستور نداد که در این‌باره به خواسته</w:t>
      </w:r>
      <w:r w:rsidR="00BE25A8" w:rsidRPr="00636EA8">
        <w:rPr>
          <w:rFonts w:ascii="Traditional Arabic" w:hAnsi="Traditional Arabic"/>
          <w:rtl/>
          <w:lang w:bidi="ar-SA"/>
        </w:rPr>
        <w:t>‌ی پ</w:t>
      </w:r>
      <w:r w:rsidR="004337EA" w:rsidRPr="00636EA8">
        <w:rPr>
          <w:rFonts w:ascii="Traditional Arabic" w:hAnsi="Traditional Arabic"/>
          <w:rtl/>
          <w:lang w:bidi="ar-SA"/>
        </w:rPr>
        <w:t>درش عمل کند و همسرش را طلاق دهد؟ امام احمد</w:t>
      </w:r>
      <w:r w:rsidR="00D177B8" w:rsidRPr="00636EA8">
        <w:rPr>
          <w:rFonts w:cs="CTraditional Arabic"/>
          <w:rtl/>
          <w:lang w:bidi="ar-SA"/>
        </w:rPr>
        <w:t>/</w:t>
      </w:r>
      <w:r w:rsidR="00D177B8" w:rsidRPr="00636EA8">
        <w:rPr>
          <w:rtl/>
          <w:lang w:bidi="ar-SA"/>
        </w:rPr>
        <w:t xml:space="preserve"> </w:t>
      </w:r>
      <w:r w:rsidR="004337EA" w:rsidRPr="00636EA8">
        <w:rPr>
          <w:rFonts w:ascii="Traditional Arabic" w:hAnsi="Traditional Arabic"/>
          <w:rtl/>
          <w:lang w:bidi="ar-SA"/>
        </w:rPr>
        <w:t>به او فرمود: آیا مگر پدرت، همانند عمر است؟ زیرا درباره‌ی عمر</w:t>
      </w:r>
      <w:r w:rsidR="004337EA" w:rsidRPr="00636EA8">
        <w:rPr>
          <w:rFonts w:ascii="Traditional Arabic" w:hAnsi="Traditional Arabic"/>
          <w:lang w:bidi="ar-SA"/>
        </w:rPr>
        <w:sym w:font="AGA Arabesque" w:char="F074"/>
      </w:r>
      <w:r w:rsidR="004337EA" w:rsidRPr="00636EA8">
        <w:rPr>
          <w:rFonts w:ascii="Traditional Arabic" w:hAnsi="Traditional Arabic"/>
          <w:rtl/>
          <w:lang w:bidi="ar-SA"/>
        </w:rPr>
        <w:t xml:space="preserve"> یقین داریم که در این‌باره دلیلی شرعی داشته است و چون فرزندش از این دلیل، بی‌اطلاع بود، در برابر خواسته‌ی پدر، مقاومت می‌کرد؛ و گرنه، هیچ لزومی نداشت و بلکه ممکن نبود که عمر</w:t>
      </w:r>
      <w:r w:rsidR="004337EA" w:rsidRPr="00636EA8">
        <w:rPr>
          <w:rFonts w:ascii="Traditional Arabic" w:hAnsi="Traditional Arabic"/>
          <w:lang w:bidi="ar-SA"/>
        </w:rPr>
        <w:sym w:font="AGA Arabesque" w:char="F074"/>
      </w:r>
      <w:r w:rsidR="004337EA" w:rsidRPr="00636EA8">
        <w:rPr>
          <w:rFonts w:ascii="Traditional Arabic" w:hAnsi="Traditional Arabic"/>
          <w:rtl/>
          <w:lang w:bidi="ar-SA"/>
        </w:rPr>
        <w:t xml:space="preserve"> </w:t>
      </w:r>
      <w:r w:rsidR="00BE25A8" w:rsidRPr="00636EA8">
        <w:rPr>
          <w:rFonts w:ascii="Traditional Arabic" w:hAnsi="Traditional Arabic"/>
          <w:rtl/>
          <w:lang w:bidi="ar-SA"/>
        </w:rPr>
        <w:t>پسرش را به چنین کاری وادار کند</w:t>
      </w:r>
      <w:r w:rsidR="004337EA" w:rsidRPr="00636EA8">
        <w:rPr>
          <w:rFonts w:ascii="Traditional Arabic" w:hAnsi="Traditional Arabic"/>
          <w:rtl/>
          <w:lang w:bidi="ar-SA"/>
        </w:rPr>
        <w:t xml:space="preserve"> و بدون دلیلی شرعی آن‌ها را از هم جدا </w:t>
      </w:r>
      <w:r w:rsidR="00BE25A8" w:rsidRPr="00636EA8">
        <w:rPr>
          <w:rFonts w:ascii="Traditional Arabic" w:hAnsi="Traditional Arabic"/>
          <w:rtl/>
          <w:lang w:bidi="ar-SA"/>
        </w:rPr>
        <w:t>نماید</w:t>
      </w:r>
      <w:r w:rsidR="004337EA" w:rsidRPr="00636EA8">
        <w:rPr>
          <w:rFonts w:ascii="Traditional Arabic" w:hAnsi="Traditional Arabic"/>
          <w:rtl/>
          <w:lang w:bidi="ar-SA"/>
        </w:rPr>
        <w:t>.</w:t>
      </w:r>
    </w:p>
    <w:p w:rsidR="00FC6D79" w:rsidRPr="00636EA8" w:rsidRDefault="00A93BAC"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لذا اگر پدر یا مادری، بدون دلیل و مصلحتی شرعی، از فرزند خود بخواهند که همسر مورد علاقه‌اش را طلاق دهد، حرفشان بی‌اعتبار است و نباید به چنین خواسته‌ای تن داد؛ زیرا </w:t>
      </w:r>
      <w:r w:rsidR="00F85949" w:rsidRPr="00636EA8">
        <w:rPr>
          <w:rFonts w:ascii="Traditional Arabic" w:hAnsi="Traditional Arabic"/>
          <w:rtl/>
          <w:lang w:bidi="ar-SA"/>
        </w:rPr>
        <w:t xml:space="preserve">این مسأله، به‌قدری حساس است که </w:t>
      </w:r>
      <w:r w:rsidRPr="00636EA8">
        <w:rPr>
          <w:rFonts w:ascii="Traditional Arabic" w:hAnsi="Traditional Arabic"/>
          <w:rtl/>
          <w:lang w:bidi="ar-SA"/>
        </w:rPr>
        <w:t xml:space="preserve">هیچ‌کس حق دخالت در </w:t>
      </w:r>
      <w:r w:rsidR="00F85949" w:rsidRPr="00636EA8">
        <w:rPr>
          <w:rFonts w:ascii="Traditional Arabic" w:hAnsi="Traditional Arabic"/>
          <w:rtl/>
          <w:lang w:bidi="ar-SA"/>
        </w:rPr>
        <w:t>چنین مواردی را ندارد و چنین مسایلی، به خودِ زن و مرد مربوط می‌شود.</w:t>
      </w:r>
    </w:p>
    <w:p w:rsidR="002508C6" w:rsidRPr="00636EA8" w:rsidRDefault="00F85949" w:rsidP="00D21CD0">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2508C6" w:rsidRPr="00636EA8" w:rsidRDefault="002508C6" w:rsidP="00BB388D">
      <w:pPr>
        <w:autoSpaceDE w:val="0"/>
        <w:autoSpaceDN w:val="0"/>
        <w:adjustRightInd w:val="0"/>
        <w:jc w:val="center"/>
        <w:rPr>
          <w:rFonts w:ascii="Traditional Arabic" w:hAnsi="Traditional Arabic"/>
          <w:rtl/>
          <w:lang w:bidi="ar-SA"/>
        </w:rPr>
        <w:sectPr w:rsidR="002508C6" w:rsidRPr="00636EA8" w:rsidSect="00270467">
          <w:headerReference w:type="default" r:id="rId23"/>
          <w:footnotePr>
            <w:numRestart w:val="eachPage"/>
          </w:footnotePr>
          <w:pgSz w:w="11906" w:h="16838" w:code="9"/>
          <w:pgMar w:top="737" w:right="2381" w:bottom="3969" w:left="2381" w:header="737" w:footer="3969" w:gutter="0"/>
          <w:cols w:space="720"/>
          <w:titlePg/>
          <w:bidi/>
          <w:rtlGutter/>
          <w:docGrid w:linePitch="360"/>
        </w:sectPr>
      </w:pPr>
    </w:p>
    <w:p w:rsidR="00F85949" w:rsidRPr="00636EA8" w:rsidRDefault="00F85949" w:rsidP="00BB388D">
      <w:pPr>
        <w:pStyle w:val="a"/>
        <w:rPr>
          <w:rtl/>
          <w:lang w:bidi="ar-SA"/>
        </w:rPr>
      </w:pPr>
      <w:bookmarkStart w:id="12" w:name="_Toc319393480"/>
      <w:r w:rsidRPr="00636EA8">
        <w:rPr>
          <w:rtl/>
          <w:lang w:bidi="ar-SA"/>
        </w:rPr>
        <w:t xml:space="preserve">41- باب: حرام بودن نافرمانی </w:t>
      </w:r>
      <w:r w:rsidR="00286B36" w:rsidRPr="00636EA8">
        <w:rPr>
          <w:rtl/>
          <w:lang w:bidi="ar-SA"/>
        </w:rPr>
        <w:t xml:space="preserve">و آزارِ </w:t>
      </w:r>
      <w:r w:rsidRPr="00636EA8">
        <w:rPr>
          <w:rtl/>
          <w:lang w:bidi="ar-SA"/>
        </w:rPr>
        <w:t>پدر و مادر و قطع صله‌ی رحم</w:t>
      </w:r>
      <w:bookmarkEnd w:id="12"/>
    </w:p>
    <w:p w:rsidR="00FC6D79" w:rsidRPr="00636EA8" w:rsidRDefault="00F8594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الله متعال، می‌فرماید:</w:t>
      </w:r>
    </w:p>
    <w:p w:rsidR="00F85949" w:rsidRPr="00636EA8" w:rsidRDefault="00C8054F" w:rsidP="001B46CE">
      <w:pPr>
        <w:pStyle w:val="a0"/>
        <w:rPr>
          <w:rtl/>
          <w:lang w:bidi="ar-SA"/>
        </w:rPr>
      </w:pPr>
      <w:r w:rsidRPr="00636EA8">
        <w:rPr>
          <w:rFonts w:ascii="KFGQPC Uthman Taha Naskh" w:cs="KFGQPC Uthman Taha Naskh" w:hint="cs"/>
          <w:rtl/>
          <w:lang w:bidi="ar-SA"/>
        </w:rPr>
        <w:t>﴿</w:t>
      </w:r>
      <w:r w:rsidR="001B46CE" w:rsidRPr="00636EA8">
        <w:rPr>
          <w:rFonts w:ascii="KFGQPC Uthmanic Script HAFS" w:hint="eastAsia"/>
          <w:rtl/>
          <w:lang w:bidi="ar-SA"/>
        </w:rPr>
        <w:t>فَهَل</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عَسَي</w:t>
      </w:r>
      <w:r w:rsidR="001B46CE" w:rsidRPr="00636EA8">
        <w:rPr>
          <w:rFonts w:ascii="KFGQPC Uthmanic Script HAFS" w:hint="cs"/>
          <w:rtl/>
          <w:lang w:bidi="ar-SA"/>
        </w:rPr>
        <w:t>ۡ</w:t>
      </w:r>
      <w:r w:rsidR="001B46CE" w:rsidRPr="00636EA8">
        <w:rPr>
          <w:rFonts w:ascii="KFGQPC Uthmanic Script HAFS" w:hint="eastAsia"/>
          <w:rtl/>
          <w:lang w:bidi="ar-SA"/>
        </w:rPr>
        <w:t>تُم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إِن</w:t>
      </w:r>
      <w:r w:rsidR="001B46CE" w:rsidRPr="00636EA8">
        <w:rPr>
          <w:rFonts w:ascii="KFGQPC Uthmanic Script HAFS"/>
          <w:rtl/>
          <w:lang w:bidi="ar-SA"/>
        </w:rPr>
        <w:t xml:space="preserve"> </w:t>
      </w:r>
      <w:r w:rsidR="001B46CE" w:rsidRPr="00636EA8">
        <w:rPr>
          <w:rFonts w:ascii="KFGQPC Uthmanic Script HAFS" w:hint="eastAsia"/>
          <w:rtl/>
          <w:lang w:bidi="ar-SA"/>
        </w:rPr>
        <w:t>تَوَلَّي</w:t>
      </w:r>
      <w:r w:rsidR="001B46CE" w:rsidRPr="00636EA8">
        <w:rPr>
          <w:rFonts w:ascii="KFGQPC Uthmanic Script HAFS" w:hint="cs"/>
          <w:rtl/>
          <w:lang w:bidi="ar-SA"/>
        </w:rPr>
        <w:t>ۡ</w:t>
      </w:r>
      <w:r w:rsidR="001B46CE" w:rsidRPr="00636EA8">
        <w:rPr>
          <w:rFonts w:ascii="KFGQPC Uthmanic Script HAFS" w:hint="eastAsia"/>
          <w:rtl/>
          <w:lang w:bidi="ar-SA"/>
        </w:rPr>
        <w:t>تُم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أَن</w:t>
      </w:r>
      <w:r w:rsidR="001B46CE" w:rsidRPr="00636EA8">
        <w:rPr>
          <w:rFonts w:ascii="KFGQPC Uthmanic Script HAFS"/>
          <w:rtl/>
          <w:lang w:bidi="ar-SA"/>
        </w:rPr>
        <w:t xml:space="preserve"> </w:t>
      </w:r>
      <w:r w:rsidR="001B46CE" w:rsidRPr="00636EA8">
        <w:rPr>
          <w:rFonts w:ascii="KFGQPC Uthmanic Script HAFS" w:hint="eastAsia"/>
          <w:rtl/>
          <w:lang w:bidi="ar-SA"/>
        </w:rPr>
        <w:t>تُف</w:t>
      </w:r>
      <w:r w:rsidR="001B46CE" w:rsidRPr="00636EA8">
        <w:rPr>
          <w:rFonts w:ascii="KFGQPC Uthmanic Script HAFS" w:hint="cs"/>
          <w:rtl/>
          <w:lang w:bidi="ar-SA"/>
        </w:rPr>
        <w:t>ۡ</w:t>
      </w:r>
      <w:r w:rsidR="001B46CE" w:rsidRPr="00636EA8">
        <w:rPr>
          <w:rFonts w:ascii="KFGQPC Uthmanic Script HAFS" w:hint="eastAsia"/>
          <w:rtl/>
          <w:lang w:bidi="ar-SA"/>
        </w:rPr>
        <w:t>سِدُواْ</w:t>
      </w:r>
      <w:r w:rsidR="001B46CE" w:rsidRPr="00636EA8">
        <w:rPr>
          <w:rFonts w:ascii="KFGQPC Uthmanic Script HAFS"/>
          <w:rtl/>
          <w:lang w:bidi="ar-SA"/>
        </w:rPr>
        <w:t xml:space="preserve"> </w:t>
      </w:r>
      <w:r w:rsidR="001B46CE" w:rsidRPr="00636EA8">
        <w:rPr>
          <w:rFonts w:ascii="KFGQPC Uthmanic Script HAFS" w:hint="eastAsia"/>
          <w:rtl/>
          <w:lang w:bidi="ar-SA"/>
        </w:rPr>
        <w:t>فِي</w:t>
      </w:r>
      <w:r w:rsidR="001B46CE" w:rsidRPr="00636EA8">
        <w:rPr>
          <w:rFonts w:ascii="KFGQPC Uthmanic Script HAFS"/>
          <w:rtl/>
          <w:lang w:bidi="ar-SA"/>
        </w:rPr>
        <w:t xml:space="preserve"> </w:t>
      </w:r>
      <w:r w:rsidR="001B46CE" w:rsidRPr="00636EA8">
        <w:rPr>
          <w:rFonts w:ascii="KFGQPC Uthmanic Script HAFS" w:hint="cs"/>
          <w:rtl/>
          <w:lang w:bidi="ar-SA"/>
        </w:rPr>
        <w:t>ٱ</w:t>
      </w:r>
      <w:r w:rsidR="001B46CE" w:rsidRPr="00636EA8">
        <w:rPr>
          <w:rFonts w:ascii="KFGQPC Uthmanic Script HAFS" w:hint="eastAsia"/>
          <w:rtl/>
          <w:lang w:bidi="ar-SA"/>
        </w:rPr>
        <w:t>ل</w:t>
      </w:r>
      <w:r w:rsidR="001B46CE" w:rsidRPr="00636EA8">
        <w:rPr>
          <w:rFonts w:ascii="KFGQPC Uthmanic Script HAFS" w:hint="cs"/>
          <w:rtl/>
          <w:lang w:bidi="ar-SA"/>
        </w:rPr>
        <w:t>ۡ</w:t>
      </w:r>
      <w:r w:rsidR="001B46CE" w:rsidRPr="00636EA8">
        <w:rPr>
          <w:rFonts w:ascii="KFGQPC Uthmanic Script HAFS" w:hint="eastAsia"/>
          <w:rtl/>
          <w:lang w:bidi="ar-SA"/>
        </w:rPr>
        <w:t>أَر</w:t>
      </w:r>
      <w:r w:rsidR="001B46CE" w:rsidRPr="00636EA8">
        <w:rPr>
          <w:rFonts w:ascii="KFGQPC Uthmanic Script HAFS" w:hint="cs"/>
          <w:rtl/>
          <w:lang w:bidi="ar-SA"/>
        </w:rPr>
        <w:t>ۡ</w:t>
      </w:r>
      <w:r w:rsidR="001B46CE" w:rsidRPr="00636EA8">
        <w:rPr>
          <w:rFonts w:ascii="KFGQPC Uthmanic Script HAFS" w:hint="eastAsia"/>
          <w:rtl/>
          <w:lang w:bidi="ar-SA"/>
        </w:rPr>
        <w:t>ضِ</w:t>
      </w:r>
      <w:r w:rsidR="001B46CE" w:rsidRPr="00636EA8">
        <w:rPr>
          <w:rFonts w:ascii="KFGQPC Uthmanic Script HAFS"/>
          <w:rtl/>
          <w:lang w:bidi="ar-SA"/>
        </w:rPr>
        <w:t xml:space="preserve"> </w:t>
      </w:r>
      <w:r w:rsidR="001B46CE" w:rsidRPr="00636EA8">
        <w:rPr>
          <w:rFonts w:ascii="KFGQPC Uthmanic Script HAFS" w:hint="eastAsia"/>
          <w:rtl/>
          <w:lang w:bidi="ar-SA"/>
        </w:rPr>
        <w:t>وَتُقَطِّعُو</w:t>
      </w:r>
      <w:r w:rsidR="001B46CE" w:rsidRPr="00636EA8">
        <w:rPr>
          <w:rFonts w:ascii="KFGQPC Uthmanic Script HAFS" w:hint="cs"/>
          <w:rtl/>
          <w:lang w:bidi="ar-SA"/>
        </w:rPr>
        <w:t>ٓ</w:t>
      </w:r>
      <w:r w:rsidR="001B46CE" w:rsidRPr="00636EA8">
        <w:rPr>
          <w:rFonts w:ascii="KFGQPC Uthmanic Script HAFS" w:hint="eastAsia"/>
          <w:rtl/>
          <w:lang w:bidi="ar-SA"/>
        </w:rPr>
        <w:t>اْ</w:t>
      </w:r>
      <w:r w:rsidR="001B46CE" w:rsidRPr="00636EA8">
        <w:rPr>
          <w:rFonts w:ascii="KFGQPC Uthmanic Script HAFS"/>
          <w:rtl/>
          <w:lang w:bidi="ar-SA"/>
        </w:rPr>
        <w:t xml:space="preserve"> </w:t>
      </w:r>
      <w:r w:rsidR="001B46CE" w:rsidRPr="00636EA8">
        <w:rPr>
          <w:rFonts w:ascii="KFGQPC Uthmanic Script HAFS" w:hint="eastAsia"/>
          <w:rtl/>
          <w:lang w:bidi="ar-SA"/>
        </w:rPr>
        <w:t>أَر</w:t>
      </w:r>
      <w:r w:rsidR="001B46CE" w:rsidRPr="00636EA8">
        <w:rPr>
          <w:rFonts w:ascii="KFGQPC Uthmanic Script HAFS" w:hint="cs"/>
          <w:rtl/>
          <w:lang w:bidi="ar-SA"/>
        </w:rPr>
        <w:t>ۡ</w:t>
      </w:r>
      <w:r w:rsidR="001B46CE" w:rsidRPr="00636EA8">
        <w:rPr>
          <w:rFonts w:ascii="KFGQPC Uthmanic Script HAFS" w:hint="eastAsia"/>
          <w:rtl/>
          <w:lang w:bidi="ar-SA"/>
        </w:rPr>
        <w:t>حَامَكُم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cs"/>
          <w:rtl/>
          <w:lang w:bidi="ar-SA"/>
        </w:rPr>
        <w:t>٢٢</w:t>
      </w:r>
      <w:r w:rsidR="001B46CE" w:rsidRPr="00636EA8">
        <w:rPr>
          <w:rFonts w:ascii="KFGQPC Uthmanic Script HAFS"/>
          <w:rtl/>
          <w:lang w:bidi="ar-SA"/>
        </w:rPr>
        <w:t xml:space="preserve"> </w:t>
      </w:r>
      <w:r w:rsidR="001B46CE" w:rsidRPr="00636EA8">
        <w:rPr>
          <w:rFonts w:ascii="KFGQPC Uthmanic Script HAFS" w:hint="eastAsia"/>
          <w:rtl/>
          <w:lang w:bidi="ar-SA"/>
        </w:rPr>
        <w:t>أُوْلَ</w:t>
      </w:r>
      <w:r w:rsidR="001B46CE" w:rsidRPr="00636EA8">
        <w:rPr>
          <w:rFonts w:ascii="KFGQPC Uthmanic Script HAFS" w:hint="cs"/>
          <w:rtl/>
          <w:lang w:bidi="ar-SA"/>
        </w:rPr>
        <w:t>ٰٓ</w:t>
      </w:r>
      <w:r w:rsidR="001B46CE" w:rsidRPr="00636EA8">
        <w:rPr>
          <w:rFonts w:ascii="KFGQPC Uthmanic Script HAFS" w:hint="eastAsia"/>
          <w:rtl/>
          <w:lang w:bidi="ar-SA"/>
        </w:rPr>
        <w:t>ئِكَ</w:t>
      </w:r>
      <w:r w:rsidR="001B46CE" w:rsidRPr="00636EA8">
        <w:rPr>
          <w:rFonts w:ascii="KFGQPC Uthmanic Script HAFS"/>
          <w:rtl/>
          <w:lang w:bidi="ar-SA"/>
        </w:rPr>
        <w:t xml:space="preserve"> </w:t>
      </w:r>
      <w:r w:rsidR="001B46CE" w:rsidRPr="00636EA8">
        <w:rPr>
          <w:rFonts w:ascii="KFGQPC Uthmanic Script HAFS" w:hint="cs"/>
          <w:rtl/>
          <w:lang w:bidi="ar-SA"/>
        </w:rPr>
        <w:t>ٱ</w:t>
      </w:r>
      <w:r w:rsidR="001B46CE" w:rsidRPr="00636EA8">
        <w:rPr>
          <w:rFonts w:ascii="KFGQPC Uthmanic Script HAFS" w:hint="eastAsia"/>
          <w:rtl/>
          <w:lang w:bidi="ar-SA"/>
        </w:rPr>
        <w:t>لَّذِينَ</w:t>
      </w:r>
      <w:r w:rsidR="001B46CE" w:rsidRPr="00636EA8">
        <w:rPr>
          <w:rFonts w:ascii="KFGQPC Uthmanic Script HAFS"/>
          <w:rtl/>
          <w:lang w:bidi="ar-SA"/>
        </w:rPr>
        <w:t xml:space="preserve"> </w:t>
      </w:r>
      <w:r w:rsidR="001B46CE" w:rsidRPr="00636EA8">
        <w:rPr>
          <w:rFonts w:ascii="KFGQPC Uthmanic Script HAFS" w:hint="eastAsia"/>
          <w:rtl/>
          <w:lang w:bidi="ar-SA"/>
        </w:rPr>
        <w:t>لَعَنَهُمُ</w:t>
      </w:r>
      <w:r w:rsidR="001B46CE" w:rsidRPr="00636EA8">
        <w:rPr>
          <w:rFonts w:ascii="KFGQPC Uthmanic Script HAFS"/>
          <w:rtl/>
          <w:lang w:bidi="ar-SA"/>
        </w:rPr>
        <w:t xml:space="preserve"> </w:t>
      </w:r>
      <w:r w:rsidR="001B46CE" w:rsidRPr="00636EA8">
        <w:rPr>
          <w:rFonts w:ascii="KFGQPC Uthmanic Script HAFS" w:hint="cs"/>
          <w:rtl/>
          <w:lang w:bidi="ar-SA"/>
        </w:rPr>
        <w:t>ٱ</w:t>
      </w:r>
      <w:r w:rsidR="001B46CE" w:rsidRPr="00636EA8">
        <w:rPr>
          <w:rFonts w:ascii="KFGQPC Uthmanic Script HAFS" w:hint="eastAsia"/>
          <w:rtl/>
          <w:lang w:bidi="ar-SA"/>
        </w:rPr>
        <w:t>للَّهُ</w:t>
      </w:r>
      <w:r w:rsidR="001B46CE" w:rsidRPr="00636EA8">
        <w:rPr>
          <w:rFonts w:ascii="KFGQPC Uthmanic Script HAFS"/>
          <w:rtl/>
          <w:lang w:bidi="ar-SA"/>
        </w:rPr>
        <w:t xml:space="preserve"> </w:t>
      </w:r>
      <w:r w:rsidR="001B46CE" w:rsidRPr="00636EA8">
        <w:rPr>
          <w:rFonts w:ascii="KFGQPC Uthmanic Script HAFS" w:hint="eastAsia"/>
          <w:rtl/>
          <w:lang w:bidi="ar-SA"/>
        </w:rPr>
        <w:t>فَأَصَمَّهُم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وَأَع</w:t>
      </w:r>
      <w:r w:rsidR="001B46CE" w:rsidRPr="00636EA8">
        <w:rPr>
          <w:rFonts w:ascii="KFGQPC Uthmanic Script HAFS" w:hint="cs"/>
          <w:rtl/>
          <w:lang w:bidi="ar-SA"/>
        </w:rPr>
        <w:t>ۡ</w:t>
      </w:r>
      <w:r w:rsidR="001B46CE" w:rsidRPr="00636EA8">
        <w:rPr>
          <w:rFonts w:ascii="KFGQPC Uthmanic Script HAFS" w:hint="eastAsia"/>
          <w:rtl/>
          <w:lang w:bidi="ar-SA"/>
        </w:rPr>
        <w:t>مَى</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eastAsia"/>
          <w:rtl/>
          <w:lang w:bidi="ar-SA"/>
        </w:rPr>
        <w:t>أَب</w:t>
      </w:r>
      <w:r w:rsidR="001B46CE" w:rsidRPr="00636EA8">
        <w:rPr>
          <w:rFonts w:ascii="KFGQPC Uthmanic Script HAFS" w:hint="cs"/>
          <w:rtl/>
          <w:lang w:bidi="ar-SA"/>
        </w:rPr>
        <w:t>ۡ</w:t>
      </w:r>
      <w:r w:rsidR="001B46CE" w:rsidRPr="00636EA8">
        <w:rPr>
          <w:rFonts w:ascii="KFGQPC Uthmanic Script HAFS" w:hint="eastAsia"/>
          <w:rtl/>
          <w:lang w:bidi="ar-SA"/>
        </w:rPr>
        <w:t>صَ</w:t>
      </w:r>
      <w:r w:rsidR="001B46CE" w:rsidRPr="00636EA8">
        <w:rPr>
          <w:rFonts w:ascii="KFGQPC Uthmanic Script HAFS" w:hint="cs"/>
          <w:rtl/>
          <w:lang w:bidi="ar-SA"/>
        </w:rPr>
        <w:t>ٰ</w:t>
      </w:r>
      <w:r w:rsidR="001B46CE" w:rsidRPr="00636EA8">
        <w:rPr>
          <w:rFonts w:ascii="KFGQPC Uthmanic Script HAFS" w:hint="eastAsia"/>
          <w:rtl/>
          <w:lang w:bidi="ar-SA"/>
        </w:rPr>
        <w:t>رَهُم</w:t>
      </w:r>
      <w:r w:rsidR="001B46CE" w:rsidRPr="00636EA8">
        <w:rPr>
          <w:rFonts w:ascii="KFGQPC Uthmanic Script HAFS" w:hint="cs"/>
          <w:rtl/>
          <w:lang w:bidi="ar-SA"/>
        </w:rPr>
        <w:t>ۡ</w:t>
      </w:r>
      <w:r w:rsidR="001B46CE" w:rsidRPr="00636EA8">
        <w:rPr>
          <w:rFonts w:ascii="KFGQPC Uthmanic Script HAFS"/>
          <w:rtl/>
          <w:lang w:bidi="ar-SA"/>
        </w:rPr>
        <w:t xml:space="preserve"> </w:t>
      </w:r>
      <w:r w:rsidR="001B46CE" w:rsidRPr="00636EA8">
        <w:rPr>
          <w:rFonts w:ascii="KFGQPC Uthmanic Script HAFS" w:hint="cs"/>
          <w:rtl/>
          <w:lang w:bidi="ar-SA"/>
        </w:rPr>
        <w:t>٢٣</w:t>
      </w:r>
      <w:r w:rsidRPr="00636EA8">
        <w:rPr>
          <w:rFonts w:ascii="KFGQPC Uthman Taha Naskh" w:cs="KFGQPC Uthman Taha Naskh" w:hint="cs"/>
          <w:rtl/>
          <w:lang w:bidi="ar-SA"/>
        </w:rPr>
        <w:t>﴾</w:t>
      </w:r>
      <w:r w:rsidR="001B46CE" w:rsidRPr="00636EA8">
        <w:rPr>
          <w:rFonts w:ascii="KFGQPC Uthman Taha Naskh" w:cs="KFGQPC Uthman Taha Naskh"/>
          <w:rtl/>
          <w:lang w:bidi="ar-SA"/>
        </w:rPr>
        <w:t xml:space="preserve"> </w:t>
      </w:r>
      <w:r w:rsidR="001B46CE" w:rsidRPr="00636EA8">
        <w:rPr>
          <w:rFonts w:ascii="KFGQPC Uthman Taha Naskh" w:cs="KFGQPC Uthman Taha Naskh"/>
          <w:lang w:bidi="ar-SA"/>
        </w:rPr>
        <w:tab/>
      </w:r>
      <w:r w:rsidR="001B46CE" w:rsidRPr="00636EA8">
        <w:rPr>
          <w:rStyle w:val="Char8"/>
          <w:rtl/>
        </w:rPr>
        <w:t>[</w:t>
      </w:r>
      <w:r w:rsidR="001B46CE" w:rsidRPr="00636EA8">
        <w:rPr>
          <w:rStyle w:val="Char8"/>
          <w:rFonts w:hint="eastAsia"/>
          <w:rtl/>
        </w:rPr>
        <w:t>محمد</w:t>
      </w:r>
      <w:r w:rsidR="001B46CE" w:rsidRPr="00636EA8">
        <w:rPr>
          <w:rStyle w:val="Char8"/>
          <w:rtl/>
        </w:rPr>
        <w:t xml:space="preserve"> : </w:t>
      </w:r>
      <w:r w:rsidR="001B46CE" w:rsidRPr="00636EA8">
        <w:rPr>
          <w:rStyle w:val="Char8"/>
          <w:rFonts w:hint="cs"/>
          <w:rtl/>
        </w:rPr>
        <w:t>٢٢</w:t>
      </w:r>
      <w:r w:rsidR="001B46CE" w:rsidRPr="00636EA8">
        <w:rPr>
          <w:rStyle w:val="Char8"/>
          <w:rFonts w:hint="eastAsia"/>
          <w:rtl/>
        </w:rPr>
        <w:t>،</w:t>
      </w:r>
      <w:r w:rsidR="001B46CE" w:rsidRPr="00636EA8">
        <w:rPr>
          <w:rStyle w:val="Char8"/>
          <w:rtl/>
        </w:rPr>
        <w:t xml:space="preserve">  </w:t>
      </w:r>
      <w:r w:rsidR="001B46CE" w:rsidRPr="00636EA8">
        <w:rPr>
          <w:rStyle w:val="Char8"/>
          <w:rFonts w:hint="cs"/>
          <w:rtl/>
        </w:rPr>
        <w:t>٢٣</w:t>
      </w:r>
      <w:r w:rsidR="001B46CE" w:rsidRPr="00636EA8">
        <w:rPr>
          <w:rStyle w:val="Char8"/>
          <w:rtl/>
        </w:rPr>
        <w:t>]</w:t>
      </w:r>
      <w:r w:rsidR="001B46CE" w:rsidRPr="00636EA8">
        <w:rPr>
          <w:rFonts w:ascii="KFGQPC Uthman Taha Naskh" w:cs="KFGQPC Uthman Taha Naskh"/>
          <w:rtl/>
          <w:lang w:bidi="ar-SA"/>
        </w:rPr>
        <w:t xml:space="preserve">  </w:t>
      </w:r>
      <w:r w:rsidR="002508C6" w:rsidRPr="00636EA8">
        <w:rPr>
          <w:rtl/>
          <w:lang w:bidi="ar-SA"/>
        </w:rPr>
        <w:tab/>
      </w:r>
      <w:r w:rsidR="00F85949" w:rsidRPr="00636EA8">
        <w:rPr>
          <w:rtl/>
          <w:lang w:bidi="ar-SA"/>
        </w:rPr>
        <w:t xml:space="preserve"> </w:t>
      </w:r>
    </w:p>
    <w:p w:rsidR="00F85949" w:rsidRPr="00636EA8" w:rsidRDefault="00F85949" w:rsidP="00BB388D">
      <w:pPr>
        <w:pStyle w:val="a1"/>
        <w:rPr>
          <w:rFonts w:ascii="Traditional Arabic"/>
          <w:rtl/>
          <w:lang w:bidi="ar-SA"/>
        </w:rPr>
      </w:pPr>
      <w:r w:rsidRPr="00636EA8">
        <w:rPr>
          <w:rtl/>
          <w:lang w:bidi="ar-SA"/>
        </w:rPr>
        <w:t>چه بسا آن‌گاه که سرپرست (امور مردم) شوید، در زمین به فساد و تبهکاری بپردازید و رابطه با خویشاوندانتان را قطع نمایید. الله، چنین کسانی را نفرین (و از رحمتش دور) نموده و (گوش‌های) آنان را کر و چشمانشان را کور کرده است.</w:t>
      </w:r>
    </w:p>
    <w:p w:rsidR="00F85949" w:rsidRPr="00636EA8" w:rsidRDefault="00F8594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می‌فرماید:</w:t>
      </w:r>
    </w:p>
    <w:p w:rsidR="001F507C" w:rsidRPr="00636EA8" w:rsidRDefault="00C8054F" w:rsidP="001F507C">
      <w:pPr>
        <w:pStyle w:val="a0"/>
        <w:rPr>
          <w:rFonts w:ascii="KFGQPC Uthman Taha Naskh" w:cs="KFGQPC Uthman Taha Naskh"/>
          <w:lang w:bidi="ar-SA"/>
        </w:rPr>
      </w:pPr>
      <w:r w:rsidRPr="00636EA8">
        <w:rPr>
          <w:rFonts w:ascii="KFGQPC Uthman Taha Naskh" w:cs="KFGQPC Uthman Taha Naskh" w:hint="cs"/>
          <w:rtl/>
          <w:lang w:bidi="ar-SA"/>
        </w:rPr>
        <w:t>﴿</w:t>
      </w:r>
      <w:r w:rsidR="001F507C" w:rsidRPr="00636EA8">
        <w:rPr>
          <w:rFonts w:ascii="KFGQPC Uthmanic Script HAFS" w:hint="eastAsia"/>
          <w:rtl/>
          <w:lang w:bidi="ar-SA"/>
        </w:rPr>
        <w:t>وَ</w:t>
      </w:r>
      <w:r w:rsidR="001F507C" w:rsidRPr="00636EA8">
        <w:rPr>
          <w:rFonts w:ascii="KFGQPC Uthmanic Script HAFS" w:hint="cs"/>
          <w:rtl/>
          <w:lang w:bidi="ar-SA"/>
        </w:rPr>
        <w:t>ٱ</w:t>
      </w:r>
      <w:r w:rsidR="001F507C" w:rsidRPr="00636EA8">
        <w:rPr>
          <w:rFonts w:ascii="KFGQPC Uthmanic Script HAFS" w:hint="eastAsia"/>
          <w:rtl/>
          <w:lang w:bidi="ar-SA"/>
        </w:rPr>
        <w:t>لَّذِينَ</w:t>
      </w:r>
      <w:r w:rsidR="001F507C" w:rsidRPr="00636EA8">
        <w:rPr>
          <w:rFonts w:ascii="KFGQPC Uthmanic Script HAFS"/>
          <w:rtl/>
          <w:lang w:bidi="ar-SA"/>
        </w:rPr>
        <w:t xml:space="preserve"> </w:t>
      </w:r>
      <w:r w:rsidR="001F507C" w:rsidRPr="00636EA8">
        <w:rPr>
          <w:rFonts w:ascii="KFGQPC Uthmanic Script HAFS" w:hint="eastAsia"/>
          <w:rtl/>
          <w:lang w:bidi="ar-SA"/>
        </w:rPr>
        <w:t>يَنقُضُونَ</w:t>
      </w:r>
      <w:r w:rsidR="001F507C" w:rsidRPr="00636EA8">
        <w:rPr>
          <w:rFonts w:ascii="KFGQPC Uthmanic Script HAFS"/>
          <w:rtl/>
          <w:lang w:bidi="ar-SA"/>
        </w:rPr>
        <w:t xml:space="preserve"> </w:t>
      </w:r>
      <w:r w:rsidR="001F507C" w:rsidRPr="00636EA8">
        <w:rPr>
          <w:rFonts w:ascii="KFGQPC Uthmanic Script HAFS" w:hint="eastAsia"/>
          <w:rtl/>
          <w:lang w:bidi="ar-SA"/>
        </w:rPr>
        <w:t>عَه</w:t>
      </w:r>
      <w:r w:rsidR="001F507C" w:rsidRPr="00636EA8">
        <w:rPr>
          <w:rFonts w:ascii="KFGQPC Uthmanic Script HAFS" w:hint="cs"/>
          <w:rtl/>
          <w:lang w:bidi="ar-SA"/>
        </w:rPr>
        <w:t>ۡ</w:t>
      </w:r>
      <w:r w:rsidR="001F507C" w:rsidRPr="00636EA8">
        <w:rPr>
          <w:rFonts w:ascii="KFGQPC Uthmanic Script HAFS" w:hint="eastAsia"/>
          <w:rtl/>
          <w:lang w:bidi="ar-SA"/>
        </w:rPr>
        <w:t>دَ</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للَّهِ</w:t>
      </w:r>
      <w:r w:rsidR="001F507C" w:rsidRPr="00636EA8">
        <w:rPr>
          <w:rFonts w:ascii="KFGQPC Uthmanic Script HAFS"/>
          <w:rtl/>
          <w:lang w:bidi="ar-SA"/>
        </w:rPr>
        <w:t xml:space="preserve"> </w:t>
      </w:r>
      <w:r w:rsidR="001F507C" w:rsidRPr="00636EA8">
        <w:rPr>
          <w:rFonts w:ascii="KFGQPC Uthmanic Script HAFS" w:hint="eastAsia"/>
          <w:rtl/>
          <w:lang w:bidi="ar-SA"/>
        </w:rPr>
        <w:t>مِن</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بَع</w:t>
      </w:r>
      <w:r w:rsidR="001F507C" w:rsidRPr="00636EA8">
        <w:rPr>
          <w:rFonts w:ascii="KFGQPC Uthmanic Script HAFS" w:hint="cs"/>
          <w:rtl/>
          <w:lang w:bidi="ar-SA"/>
        </w:rPr>
        <w:t>ۡ</w:t>
      </w:r>
      <w:r w:rsidR="001F507C" w:rsidRPr="00636EA8">
        <w:rPr>
          <w:rFonts w:ascii="KFGQPC Uthmanic Script HAFS" w:hint="eastAsia"/>
          <w:rtl/>
          <w:lang w:bidi="ar-SA"/>
        </w:rPr>
        <w:t>دِ</w:t>
      </w:r>
      <w:r w:rsidR="001F507C" w:rsidRPr="00636EA8">
        <w:rPr>
          <w:rFonts w:ascii="KFGQPC Uthmanic Script HAFS"/>
          <w:rtl/>
          <w:lang w:bidi="ar-SA"/>
        </w:rPr>
        <w:t xml:space="preserve"> </w:t>
      </w:r>
      <w:r w:rsidR="001F507C" w:rsidRPr="00636EA8">
        <w:rPr>
          <w:rFonts w:ascii="KFGQPC Uthmanic Script HAFS" w:hint="eastAsia"/>
          <w:rtl/>
          <w:lang w:bidi="ar-SA"/>
        </w:rPr>
        <w:t>مِيثَ</w:t>
      </w:r>
      <w:r w:rsidR="001F507C" w:rsidRPr="00636EA8">
        <w:rPr>
          <w:rFonts w:ascii="KFGQPC Uthmanic Script HAFS" w:hint="cs"/>
          <w:rtl/>
          <w:lang w:bidi="ar-SA"/>
        </w:rPr>
        <w:t>ٰ</w:t>
      </w:r>
      <w:r w:rsidR="001F507C" w:rsidRPr="00636EA8">
        <w:rPr>
          <w:rFonts w:ascii="KFGQPC Uthmanic Script HAFS" w:hint="eastAsia"/>
          <w:rtl/>
          <w:lang w:bidi="ar-SA"/>
        </w:rPr>
        <w:t>قِهِ</w:t>
      </w:r>
      <w:r w:rsidR="001F507C" w:rsidRPr="00636EA8">
        <w:rPr>
          <w:rFonts w:ascii="KFGQPC Uthmanic Script HAFS" w:hint="cs"/>
          <w:rtl/>
          <w:lang w:bidi="ar-SA"/>
        </w:rPr>
        <w:t>ۦ</w:t>
      </w:r>
      <w:r w:rsidR="001F507C" w:rsidRPr="00636EA8">
        <w:rPr>
          <w:rFonts w:ascii="KFGQPC Uthmanic Script HAFS"/>
          <w:rtl/>
          <w:lang w:bidi="ar-SA"/>
        </w:rPr>
        <w:t xml:space="preserve"> </w:t>
      </w:r>
      <w:r w:rsidR="001F507C" w:rsidRPr="00636EA8">
        <w:rPr>
          <w:rFonts w:ascii="KFGQPC Uthmanic Script HAFS" w:hint="eastAsia"/>
          <w:rtl/>
          <w:lang w:bidi="ar-SA"/>
        </w:rPr>
        <w:t>وَيَق</w:t>
      </w:r>
      <w:r w:rsidR="001F507C" w:rsidRPr="00636EA8">
        <w:rPr>
          <w:rFonts w:ascii="KFGQPC Uthmanic Script HAFS" w:hint="cs"/>
          <w:rtl/>
          <w:lang w:bidi="ar-SA"/>
        </w:rPr>
        <w:t>ۡ</w:t>
      </w:r>
      <w:r w:rsidR="001F507C" w:rsidRPr="00636EA8">
        <w:rPr>
          <w:rFonts w:ascii="KFGQPC Uthmanic Script HAFS" w:hint="eastAsia"/>
          <w:rtl/>
          <w:lang w:bidi="ar-SA"/>
        </w:rPr>
        <w:t>طَعُونَ</w:t>
      </w:r>
      <w:r w:rsidR="001F507C" w:rsidRPr="00636EA8">
        <w:rPr>
          <w:rFonts w:ascii="KFGQPC Uthmanic Script HAFS"/>
          <w:rtl/>
          <w:lang w:bidi="ar-SA"/>
        </w:rPr>
        <w:t xml:space="preserve"> </w:t>
      </w:r>
      <w:r w:rsidR="001F507C" w:rsidRPr="00636EA8">
        <w:rPr>
          <w:rFonts w:ascii="KFGQPC Uthmanic Script HAFS" w:hint="eastAsia"/>
          <w:rtl/>
          <w:lang w:bidi="ar-SA"/>
        </w:rPr>
        <w:t>مَا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أَمَرَ</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للَّهُ</w:t>
      </w:r>
      <w:r w:rsidR="001F507C" w:rsidRPr="00636EA8">
        <w:rPr>
          <w:rFonts w:ascii="KFGQPC Uthmanic Script HAFS"/>
          <w:rtl/>
          <w:lang w:bidi="ar-SA"/>
        </w:rPr>
        <w:t xml:space="preserve"> </w:t>
      </w:r>
      <w:r w:rsidR="001F507C" w:rsidRPr="00636EA8">
        <w:rPr>
          <w:rFonts w:ascii="KFGQPC Uthmanic Script HAFS" w:hint="eastAsia"/>
          <w:rtl/>
          <w:lang w:bidi="ar-SA"/>
        </w:rPr>
        <w:t>بِهِ</w:t>
      </w:r>
      <w:r w:rsidR="001F507C" w:rsidRPr="00636EA8">
        <w:rPr>
          <w:rFonts w:ascii="KFGQPC Uthmanic Script HAFS" w:hint="cs"/>
          <w:rtl/>
          <w:lang w:bidi="ar-SA"/>
        </w:rPr>
        <w:t>ۦٓ</w:t>
      </w:r>
      <w:r w:rsidR="001F507C" w:rsidRPr="00636EA8">
        <w:rPr>
          <w:rFonts w:ascii="KFGQPC Uthmanic Script HAFS"/>
          <w:rtl/>
          <w:lang w:bidi="ar-SA"/>
        </w:rPr>
        <w:t xml:space="preserve"> </w:t>
      </w:r>
      <w:r w:rsidR="001F507C" w:rsidRPr="00636EA8">
        <w:rPr>
          <w:rFonts w:ascii="KFGQPC Uthmanic Script HAFS" w:hint="eastAsia"/>
          <w:rtl/>
          <w:lang w:bidi="ar-SA"/>
        </w:rPr>
        <w:t>أَن</w:t>
      </w:r>
      <w:r w:rsidR="001F507C" w:rsidRPr="00636EA8">
        <w:rPr>
          <w:rFonts w:ascii="KFGQPC Uthmanic Script HAFS"/>
          <w:rtl/>
          <w:lang w:bidi="ar-SA"/>
        </w:rPr>
        <w:t xml:space="preserve"> </w:t>
      </w:r>
      <w:r w:rsidR="001F507C" w:rsidRPr="00636EA8">
        <w:rPr>
          <w:rFonts w:ascii="KFGQPC Uthmanic Script HAFS" w:hint="eastAsia"/>
          <w:rtl/>
          <w:lang w:bidi="ar-SA"/>
        </w:rPr>
        <w:t>يُوصَلَ</w:t>
      </w:r>
      <w:r w:rsidR="001F507C" w:rsidRPr="00636EA8">
        <w:rPr>
          <w:rFonts w:ascii="KFGQPC Uthmanic Script HAFS"/>
          <w:rtl/>
          <w:lang w:bidi="ar-SA"/>
        </w:rPr>
        <w:t xml:space="preserve"> </w:t>
      </w:r>
      <w:r w:rsidR="001F507C" w:rsidRPr="00636EA8">
        <w:rPr>
          <w:rFonts w:ascii="KFGQPC Uthmanic Script HAFS" w:hint="eastAsia"/>
          <w:rtl/>
          <w:lang w:bidi="ar-SA"/>
        </w:rPr>
        <w:t>وَيُف</w:t>
      </w:r>
      <w:r w:rsidR="001F507C" w:rsidRPr="00636EA8">
        <w:rPr>
          <w:rFonts w:ascii="KFGQPC Uthmanic Script HAFS" w:hint="cs"/>
          <w:rtl/>
          <w:lang w:bidi="ar-SA"/>
        </w:rPr>
        <w:t>ۡ</w:t>
      </w:r>
      <w:r w:rsidR="001F507C" w:rsidRPr="00636EA8">
        <w:rPr>
          <w:rFonts w:ascii="KFGQPC Uthmanic Script HAFS" w:hint="eastAsia"/>
          <w:rtl/>
          <w:lang w:bidi="ar-SA"/>
        </w:rPr>
        <w:t>سِدُونَ</w:t>
      </w:r>
      <w:r w:rsidR="001F507C" w:rsidRPr="00636EA8">
        <w:rPr>
          <w:rFonts w:ascii="KFGQPC Uthmanic Script HAFS"/>
          <w:rtl/>
          <w:lang w:bidi="ar-SA"/>
        </w:rPr>
        <w:t xml:space="preserve"> </w:t>
      </w:r>
      <w:r w:rsidR="001F507C" w:rsidRPr="00636EA8">
        <w:rPr>
          <w:rFonts w:ascii="KFGQPC Uthmanic Script HAFS" w:hint="eastAsia"/>
          <w:rtl/>
          <w:lang w:bidi="ar-SA"/>
        </w:rPr>
        <w:t>فِي</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أَر</w:t>
      </w:r>
      <w:r w:rsidR="001F507C" w:rsidRPr="00636EA8">
        <w:rPr>
          <w:rFonts w:ascii="KFGQPC Uthmanic Script HAFS" w:hint="cs"/>
          <w:rtl/>
          <w:lang w:bidi="ar-SA"/>
        </w:rPr>
        <w:t>ۡ</w:t>
      </w:r>
      <w:r w:rsidR="001F507C" w:rsidRPr="00636EA8">
        <w:rPr>
          <w:rFonts w:ascii="KFGQPC Uthmanic Script HAFS" w:hint="eastAsia"/>
          <w:rtl/>
          <w:lang w:bidi="ar-SA"/>
        </w:rPr>
        <w:t>ضِ</w:t>
      </w:r>
      <w:r w:rsidR="001F507C" w:rsidRPr="00636EA8">
        <w:rPr>
          <w:rFonts w:ascii="KFGQPC Uthmanic Script HAFS"/>
          <w:rtl/>
          <w:lang w:bidi="ar-SA"/>
        </w:rPr>
        <w:t xml:space="preserve"> </w:t>
      </w:r>
      <w:r w:rsidR="001F507C" w:rsidRPr="00636EA8">
        <w:rPr>
          <w:rFonts w:ascii="KFGQPC Uthmanic Script HAFS" w:hint="eastAsia"/>
          <w:rtl/>
          <w:lang w:bidi="ar-SA"/>
        </w:rPr>
        <w:t>أُوْلَ</w:t>
      </w:r>
      <w:r w:rsidR="001F507C" w:rsidRPr="00636EA8">
        <w:rPr>
          <w:rFonts w:ascii="KFGQPC Uthmanic Script HAFS" w:hint="cs"/>
          <w:rtl/>
          <w:lang w:bidi="ar-SA"/>
        </w:rPr>
        <w:t>ٰٓ</w:t>
      </w:r>
      <w:r w:rsidR="001F507C" w:rsidRPr="00636EA8">
        <w:rPr>
          <w:rFonts w:ascii="KFGQPC Uthmanic Script HAFS" w:hint="eastAsia"/>
          <w:rtl/>
          <w:lang w:bidi="ar-SA"/>
        </w:rPr>
        <w:t>ئِكَ</w:t>
      </w:r>
      <w:r w:rsidR="001F507C" w:rsidRPr="00636EA8">
        <w:rPr>
          <w:rFonts w:ascii="KFGQPC Uthmanic Script HAFS"/>
          <w:rtl/>
          <w:lang w:bidi="ar-SA"/>
        </w:rPr>
        <w:t xml:space="preserve"> </w:t>
      </w:r>
      <w:r w:rsidR="001F507C" w:rsidRPr="00636EA8">
        <w:rPr>
          <w:rFonts w:ascii="KFGQPC Uthmanic Script HAFS" w:hint="eastAsia"/>
          <w:rtl/>
          <w:lang w:bidi="ar-SA"/>
        </w:rPr>
        <w:t>لَهُمُ</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للَّع</w:t>
      </w:r>
      <w:r w:rsidR="001F507C" w:rsidRPr="00636EA8">
        <w:rPr>
          <w:rFonts w:ascii="KFGQPC Uthmanic Script HAFS" w:hint="cs"/>
          <w:rtl/>
          <w:lang w:bidi="ar-SA"/>
        </w:rPr>
        <w:t>ۡ</w:t>
      </w:r>
      <w:r w:rsidR="001F507C" w:rsidRPr="00636EA8">
        <w:rPr>
          <w:rFonts w:ascii="KFGQPC Uthmanic Script HAFS" w:hint="eastAsia"/>
          <w:rtl/>
          <w:lang w:bidi="ar-SA"/>
        </w:rPr>
        <w:t>نَةُ</w:t>
      </w:r>
      <w:r w:rsidR="001F507C" w:rsidRPr="00636EA8">
        <w:rPr>
          <w:rFonts w:ascii="KFGQPC Uthmanic Script HAFS"/>
          <w:rtl/>
          <w:lang w:bidi="ar-SA"/>
        </w:rPr>
        <w:t xml:space="preserve"> </w:t>
      </w:r>
      <w:r w:rsidR="001F507C" w:rsidRPr="00636EA8">
        <w:rPr>
          <w:rFonts w:ascii="KFGQPC Uthmanic Script HAFS" w:hint="eastAsia"/>
          <w:rtl/>
          <w:lang w:bidi="ar-SA"/>
        </w:rPr>
        <w:t>وَلَهُم</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سُو</w:t>
      </w:r>
      <w:r w:rsidR="001F507C" w:rsidRPr="00636EA8">
        <w:rPr>
          <w:rFonts w:ascii="KFGQPC Uthmanic Script HAFS" w:hint="cs"/>
          <w:rtl/>
          <w:lang w:bidi="ar-SA"/>
        </w:rPr>
        <w:t>ٓ</w:t>
      </w:r>
      <w:r w:rsidR="001F507C" w:rsidRPr="00636EA8">
        <w:rPr>
          <w:rFonts w:ascii="KFGQPC Uthmanic Script HAFS" w:hint="eastAsia"/>
          <w:rtl/>
          <w:lang w:bidi="ar-SA"/>
        </w:rPr>
        <w:t>ءُ</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لدَّارِ</w:t>
      </w:r>
      <w:r w:rsidR="001F507C" w:rsidRPr="00636EA8">
        <w:rPr>
          <w:rFonts w:ascii="KFGQPC Uthmanic Script HAFS"/>
          <w:rtl/>
          <w:lang w:bidi="ar-SA"/>
        </w:rPr>
        <w:t xml:space="preserve"> </w:t>
      </w:r>
      <w:r w:rsidR="001F507C" w:rsidRPr="00636EA8">
        <w:rPr>
          <w:rFonts w:ascii="KFGQPC Uthmanic Script HAFS" w:hint="cs"/>
          <w:rtl/>
          <w:lang w:bidi="ar-SA"/>
        </w:rPr>
        <w:t>٢٥</w:t>
      </w:r>
      <w:r w:rsidRPr="00636EA8">
        <w:rPr>
          <w:rFonts w:ascii="KFGQPC Uthman Taha Naskh" w:cs="KFGQPC Uthman Taha Naskh" w:hint="cs"/>
          <w:rtl/>
          <w:lang w:bidi="ar-SA"/>
        </w:rPr>
        <w:t>﴾</w:t>
      </w:r>
      <w:r w:rsidR="001F507C" w:rsidRPr="00636EA8">
        <w:rPr>
          <w:rFonts w:ascii="KFGQPC Uthman Taha Naskh" w:cs="KFGQPC Uthman Taha Naskh"/>
          <w:rtl/>
          <w:lang w:bidi="ar-SA"/>
        </w:rPr>
        <w:t xml:space="preserve"> </w:t>
      </w:r>
    </w:p>
    <w:p w:rsidR="00F85949" w:rsidRPr="00636EA8" w:rsidRDefault="001F507C" w:rsidP="001F507C">
      <w:pPr>
        <w:pStyle w:val="a0"/>
        <w:bidi w:val="0"/>
        <w:rPr>
          <w:rtl/>
          <w:lang w:bidi="ar-SA"/>
        </w:rPr>
      </w:pPr>
      <w:r w:rsidRPr="00636EA8">
        <w:rPr>
          <w:rStyle w:val="Char8"/>
          <w:rtl/>
        </w:rPr>
        <w:t>[</w:t>
      </w:r>
      <w:r w:rsidRPr="00636EA8">
        <w:rPr>
          <w:rStyle w:val="Char8"/>
          <w:rFonts w:hint="eastAsia"/>
          <w:rtl/>
        </w:rPr>
        <w:t>الرعد</w:t>
      </w:r>
      <w:r w:rsidRPr="00636EA8">
        <w:rPr>
          <w:rStyle w:val="Char8"/>
          <w:rtl/>
        </w:rPr>
        <w:t xml:space="preserve">: </w:t>
      </w:r>
      <w:r w:rsidRPr="00636EA8">
        <w:rPr>
          <w:rStyle w:val="Char8"/>
          <w:rFonts w:hint="cs"/>
          <w:rtl/>
        </w:rPr>
        <w:t>٢٥</w:t>
      </w:r>
      <w:r w:rsidRPr="00636EA8">
        <w:rPr>
          <w:rStyle w:val="Char8"/>
          <w:rtl/>
        </w:rPr>
        <w:t xml:space="preserve">]  </w:t>
      </w:r>
      <w:r w:rsidR="002508C6" w:rsidRPr="00636EA8">
        <w:rPr>
          <w:rStyle w:val="Char8"/>
          <w:rtl/>
        </w:rPr>
        <w:tab/>
      </w:r>
    </w:p>
    <w:p w:rsidR="00F85949" w:rsidRPr="00636EA8" w:rsidRDefault="00F85949" w:rsidP="00BB388D">
      <w:pPr>
        <w:pStyle w:val="a1"/>
        <w:rPr>
          <w:rtl/>
          <w:lang w:bidi="ar-SA"/>
        </w:rPr>
      </w:pPr>
      <w:r w:rsidRPr="00636EA8">
        <w:rPr>
          <w:rtl/>
          <w:lang w:bidi="ar-SA"/>
        </w:rPr>
        <w:t>و آنان که پس از بستن پیمان استوار با الله پیمان‌شکنی می‌کنند و پیوندهایی را که پروردگار به برقراری آن دستور داده است، قطع می‌نمایند و در زمین به فساد و تبهکاری می‌پردازند. لعنت و نفرین</w:t>
      </w:r>
      <w:r w:rsidR="009157BA" w:rsidRPr="00636EA8">
        <w:rPr>
          <w:rtl/>
          <w:lang w:bidi="ar-SA"/>
        </w:rPr>
        <w:t>،</w:t>
      </w:r>
      <w:r w:rsidRPr="00636EA8">
        <w:rPr>
          <w:rtl/>
          <w:lang w:bidi="ar-SA"/>
        </w:rPr>
        <w:t xml:space="preserve"> و نیز سختیِ سرای آخرت</w:t>
      </w:r>
      <w:r w:rsidR="0082547C" w:rsidRPr="00636EA8">
        <w:rPr>
          <w:rtl/>
          <w:lang w:bidi="ar-SA"/>
        </w:rPr>
        <w:t xml:space="preserve"> (فرجام بد)</w:t>
      </w:r>
      <w:r w:rsidRPr="00636EA8">
        <w:rPr>
          <w:rtl/>
          <w:lang w:bidi="ar-SA"/>
        </w:rPr>
        <w:t xml:space="preserve"> از آنِ چنین کسان</w:t>
      </w:r>
      <w:r w:rsidR="00457B75" w:rsidRPr="00636EA8">
        <w:rPr>
          <w:rtl/>
          <w:lang w:bidi="ar-SA"/>
        </w:rPr>
        <w:t>ی‌ست</w:t>
      </w:r>
      <w:r w:rsidRPr="00636EA8">
        <w:rPr>
          <w:rtl/>
          <w:lang w:bidi="ar-SA"/>
        </w:rPr>
        <w:t>.</w:t>
      </w:r>
    </w:p>
    <w:p w:rsidR="00F85949" w:rsidRPr="00636EA8" w:rsidRDefault="009157B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هم‌چنین می‌فرماید:</w:t>
      </w:r>
    </w:p>
    <w:p w:rsidR="009157BA" w:rsidRPr="00636EA8" w:rsidRDefault="00C8054F" w:rsidP="001F507C">
      <w:pPr>
        <w:pStyle w:val="a0"/>
        <w:bidi w:val="0"/>
        <w:rPr>
          <w:rtl/>
          <w:lang w:bidi="ar-SA"/>
        </w:rPr>
      </w:pPr>
      <w:r w:rsidRPr="00636EA8">
        <w:rPr>
          <w:rFonts w:ascii="KFGQPC Uthman Taha Naskh" w:cs="KFGQPC Uthman Taha Naskh" w:hint="cs"/>
          <w:rtl/>
          <w:lang w:bidi="ar-SA"/>
        </w:rPr>
        <w:t>﴿</w:t>
      </w:r>
      <w:r w:rsidR="001F507C" w:rsidRPr="00636EA8">
        <w:rPr>
          <w:rFonts w:ascii="KFGQPC Uthmanic Script HAFS" w:hint="eastAsia"/>
          <w:rtl/>
          <w:lang w:bidi="ar-SA"/>
        </w:rPr>
        <w:t>وَقَضَى</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رَبُّكَ</w:t>
      </w:r>
      <w:r w:rsidR="001F507C" w:rsidRPr="00636EA8">
        <w:rPr>
          <w:rFonts w:ascii="KFGQPC Uthmanic Script HAFS"/>
          <w:rtl/>
          <w:lang w:bidi="ar-SA"/>
        </w:rPr>
        <w:t xml:space="preserve"> </w:t>
      </w:r>
      <w:r w:rsidR="001F507C" w:rsidRPr="00636EA8">
        <w:rPr>
          <w:rFonts w:ascii="KFGQPC Uthmanic Script HAFS" w:hint="eastAsia"/>
          <w:rtl/>
          <w:lang w:bidi="ar-SA"/>
        </w:rPr>
        <w:t>أَلَّا</w:t>
      </w:r>
      <w:r w:rsidR="001F507C" w:rsidRPr="00636EA8">
        <w:rPr>
          <w:rFonts w:ascii="KFGQPC Uthmanic Script HAFS"/>
          <w:rtl/>
          <w:lang w:bidi="ar-SA"/>
        </w:rPr>
        <w:t xml:space="preserve"> </w:t>
      </w:r>
      <w:r w:rsidR="001F507C" w:rsidRPr="00636EA8">
        <w:rPr>
          <w:rFonts w:ascii="KFGQPC Uthmanic Script HAFS" w:hint="eastAsia"/>
          <w:rtl/>
          <w:lang w:bidi="ar-SA"/>
        </w:rPr>
        <w:t>تَع</w:t>
      </w:r>
      <w:r w:rsidR="001F507C" w:rsidRPr="00636EA8">
        <w:rPr>
          <w:rFonts w:ascii="KFGQPC Uthmanic Script HAFS" w:hint="cs"/>
          <w:rtl/>
          <w:lang w:bidi="ar-SA"/>
        </w:rPr>
        <w:t>ۡ</w:t>
      </w:r>
      <w:r w:rsidR="001F507C" w:rsidRPr="00636EA8">
        <w:rPr>
          <w:rFonts w:ascii="KFGQPC Uthmanic Script HAFS" w:hint="eastAsia"/>
          <w:rtl/>
          <w:lang w:bidi="ar-SA"/>
        </w:rPr>
        <w:t>بُدُو</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eastAsia"/>
          <w:rtl/>
          <w:lang w:bidi="ar-SA"/>
        </w:rPr>
        <w:t>إِلَّا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إِيَّاهُ</w:t>
      </w:r>
      <w:r w:rsidR="001F507C" w:rsidRPr="00636EA8">
        <w:rPr>
          <w:rFonts w:ascii="KFGQPC Uthmanic Script HAFS"/>
          <w:rtl/>
          <w:lang w:bidi="ar-SA"/>
        </w:rPr>
        <w:t xml:space="preserve"> </w:t>
      </w:r>
      <w:r w:rsidR="001F507C" w:rsidRPr="00636EA8">
        <w:rPr>
          <w:rFonts w:ascii="KFGQPC Uthmanic Script HAFS" w:hint="eastAsia"/>
          <w:rtl/>
          <w:lang w:bidi="ar-SA"/>
        </w:rPr>
        <w:t>وَبِ</w:t>
      </w:r>
      <w:r w:rsidR="001F507C" w:rsidRPr="00636EA8">
        <w:rPr>
          <w:rFonts w:ascii="KFGQPC Uthmanic Script HAFS" w:hint="cs"/>
          <w:rtl/>
          <w:lang w:bidi="ar-SA"/>
        </w:rPr>
        <w:t>ٱ</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وَ</w:t>
      </w:r>
      <w:r w:rsidR="001F507C" w:rsidRPr="00636EA8">
        <w:rPr>
          <w:rFonts w:ascii="KFGQPC Uthmanic Script HAFS" w:hint="cs"/>
          <w:rtl/>
          <w:lang w:bidi="ar-SA"/>
        </w:rPr>
        <w:t>ٰ</w:t>
      </w:r>
      <w:r w:rsidR="001F507C" w:rsidRPr="00636EA8">
        <w:rPr>
          <w:rFonts w:ascii="KFGQPC Uthmanic Script HAFS" w:hint="eastAsia"/>
          <w:rtl/>
          <w:lang w:bidi="ar-SA"/>
        </w:rPr>
        <w:t>لِدَي</w:t>
      </w:r>
      <w:r w:rsidR="001F507C" w:rsidRPr="00636EA8">
        <w:rPr>
          <w:rFonts w:ascii="KFGQPC Uthmanic Script HAFS" w:hint="cs"/>
          <w:rtl/>
          <w:lang w:bidi="ar-SA"/>
        </w:rPr>
        <w:t>ۡ</w:t>
      </w:r>
      <w:r w:rsidR="001F507C" w:rsidRPr="00636EA8">
        <w:rPr>
          <w:rFonts w:ascii="KFGQPC Uthmanic Script HAFS" w:hint="eastAsia"/>
          <w:rtl/>
          <w:lang w:bidi="ar-SA"/>
        </w:rPr>
        <w:t>نِ</w:t>
      </w:r>
      <w:r w:rsidR="001F507C" w:rsidRPr="00636EA8">
        <w:rPr>
          <w:rFonts w:ascii="KFGQPC Uthmanic Script HAFS"/>
          <w:rtl/>
          <w:lang w:bidi="ar-SA"/>
        </w:rPr>
        <w:t xml:space="preserve"> </w:t>
      </w:r>
      <w:r w:rsidR="001F507C" w:rsidRPr="00636EA8">
        <w:rPr>
          <w:rFonts w:ascii="KFGQPC Uthmanic Script HAFS" w:hint="eastAsia"/>
          <w:rtl/>
          <w:lang w:bidi="ar-SA"/>
        </w:rPr>
        <w:t>إِح</w:t>
      </w:r>
      <w:r w:rsidR="001F507C" w:rsidRPr="00636EA8">
        <w:rPr>
          <w:rFonts w:ascii="KFGQPC Uthmanic Script HAFS" w:hint="cs"/>
          <w:rtl/>
          <w:lang w:bidi="ar-SA"/>
        </w:rPr>
        <w:t>ۡ</w:t>
      </w:r>
      <w:r w:rsidR="001F507C" w:rsidRPr="00636EA8">
        <w:rPr>
          <w:rFonts w:ascii="KFGQPC Uthmanic Script HAFS" w:hint="eastAsia"/>
          <w:rtl/>
          <w:lang w:bidi="ar-SA"/>
        </w:rPr>
        <w:t>سَ</w:t>
      </w:r>
      <w:r w:rsidR="001F507C" w:rsidRPr="00636EA8">
        <w:rPr>
          <w:rFonts w:ascii="KFGQPC Uthmanic Script HAFS" w:hint="cs"/>
          <w:rtl/>
          <w:lang w:bidi="ar-SA"/>
        </w:rPr>
        <w:t>ٰ</w:t>
      </w:r>
      <w:r w:rsidR="001F507C" w:rsidRPr="00636EA8">
        <w:rPr>
          <w:rFonts w:ascii="KFGQPC Uthmanic Script HAFS" w:hint="eastAsia"/>
          <w:rtl/>
          <w:lang w:bidi="ar-SA"/>
        </w:rPr>
        <w:t>نًا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إِمَّا</w:t>
      </w:r>
      <w:r w:rsidR="001F507C" w:rsidRPr="00636EA8">
        <w:rPr>
          <w:rFonts w:ascii="KFGQPC Uthmanic Script HAFS"/>
          <w:rtl/>
          <w:lang w:bidi="ar-SA"/>
        </w:rPr>
        <w:t xml:space="preserve"> </w:t>
      </w:r>
      <w:r w:rsidR="001F507C" w:rsidRPr="00636EA8">
        <w:rPr>
          <w:rFonts w:ascii="KFGQPC Uthmanic Script HAFS" w:hint="eastAsia"/>
          <w:rtl/>
          <w:lang w:bidi="ar-SA"/>
        </w:rPr>
        <w:t>يَب</w:t>
      </w:r>
      <w:r w:rsidR="001F507C" w:rsidRPr="00636EA8">
        <w:rPr>
          <w:rFonts w:ascii="KFGQPC Uthmanic Script HAFS" w:hint="cs"/>
          <w:rtl/>
          <w:lang w:bidi="ar-SA"/>
        </w:rPr>
        <w:t>ۡ</w:t>
      </w:r>
      <w:r w:rsidR="001F507C" w:rsidRPr="00636EA8">
        <w:rPr>
          <w:rFonts w:ascii="KFGQPC Uthmanic Script HAFS" w:hint="eastAsia"/>
          <w:rtl/>
          <w:lang w:bidi="ar-SA"/>
        </w:rPr>
        <w:t>لُغَنَّ</w:t>
      </w:r>
      <w:r w:rsidR="001F507C" w:rsidRPr="00636EA8">
        <w:rPr>
          <w:rFonts w:ascii="KFGQPC Uthmanic Script HAFS"/>
          <w:rtl/>
          <w:lang w:bidi="ar-SA"/>
        </w:rPr>
        <w:t xml:space="preserve"> </w:t>
      </w:r>
      <w:r w:rsidR="001F507C" w:rsidRPr="00636EA8">
        <w:rPr>
          <w:rFonts w:ascii="KFGQPC Uthmanic Script HAFS" w:hint="eastAsia"/>
          <w:rtl/>
          <w:lang w:bidi="ar-SA"/>
        </w:rPr>
        <w:t>عِندَكَ</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كِبَرَ</w:t>
      </w:r>
      <w:r w:rsidR="001F507C" w:rsidRPr="00636EA8">
        <w:rPr>
          <w:rFonts w:ascii="KFGQPC Uthmanic Script HAFS"/>
          <w:rtl/>
          <w:lang w:bidi="ar-SA"/>
        </w:rPr>
        <w:t xml:space="preserve"> </w:t>
      </w:r>
      <w:r w:rsidR="001F507C" w:rsidRPr="00636EA8">
        <w:rPr>
          <w:rFonts w:ascii="KFGQPC Uthmanic Script HAFS" w:hint="eastAsia"/>
          <w:rtl/>
          <w:lang w:bidi="ar-SA"/>
        </w:rPr>
        <w:t>أَحَدُهُمَا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أَو</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كِلَاهُمَا</w:t>
      </w:r>
      <w:r w:rsidR="001F507C" w:rsidRPr="00636EA8">
        <w:rPr>
          <w:rFonts w:ascii="KFGQPC Uthmanic Script HAFS"/>
          <w:rtl/>
          <w:lang w:bidi="ar-SA"/>
        </w:rPr>
        <w:t xml:space="preserve"> </w:t>
      </w:r>
      <w:r w:rsidR="001F507C" w:rsidRPr="00636EA8">
        <w:rPr>
          <w:rFonts w:ascii="KFGQPC Uthmanic Script HAFS" w:hint="eastAsia"/>
          <w:rtl/>
          <w:lang w:bidi="ar-SA"/>
        </w:rPr>
        <w:t>فَلَا</w:t>
      </w:r>
      <w:r w:rsidR="001F507C" w:rsidRPr="00636EA8">
        <w:rPr>
          <w:rFonts w:ascii="KFGQPC Uthmanic Script HAFS"/>
          <w:rtl/>
          <w:lang w:bidi="ar-SA"/>
        </w:rPr>
        <w:t xml:space="preserve"> </w:t>
      </w:r>
      <w:r w:rsidR="001F507C" w:rsidRPr="00636EA8">
        <w:rPr>
          <w:rFonts w:ascii="KFGQPC Uthmanic Script HAFS" w:hint="eastAsia"/>
          <w:rtl/>
          <w:lang w:bidi="ar-SA"/>
        </w:rPr>
        <w:t>تَقُل</w:t>
      </w:r>
      <w:r w:rsidR="001F507C" w:rsidRPr="00636EA8">
        <w:rPr>
          <w:rFonts w:ascii="KFGQPC Uthmanic Script HAFS"/>
          <w:rtl/>
          <w:lang w:bidi="ar-SA"/>
        </w:rPr>
        <w:t xml:space="preserve"> </w:t>
      </w:r>
      <w:r w:rsidR="001F507C" w:rsidRPr="00636EA8">
        <w:rPr>
          <w:rFonts w:ascii="KFGQPC Uthmanic Script HAFS" w:hint="eastAsia"/>
          <w:rtl/>
          <w:lang w:bidi="ar-SA"/>
        </w:rPr>
        <w:t>لَّهُمَا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أُفّ</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وَلَا</w:t>
      </w:r>
      <w:r w:rsidR="001F507C" w:rsidRPr="00636EA8">
        <w:rPr>
          <w:rFonts w:ascii="KFGQPC Uthmanic Script HAFS"/>
          <w:rtl/>
          <w:lang w:bidi="ar-SA"/>
        </w:rPr>
        <w:t xml:space="preserve"> </w:t>
      </w:r>
      <w:r w:rsidR="001F507C" w:rsidRPr="00636EA8">
        <w:rPr>
          <w:rFonts w:ascii="KFGQPC Uthmanic Script HAFS" w:hint="eastAsia"/>
          <w:rtl/>
          <w:lang w:bidi="ar-SA"/>
        </w:rPr>
        <w:t>تَن</w:t>
      </w:r>
      <w:r w:rsidR="001F507C" w:rsidRPr="00636EA8">
        <w:rPr>
          <w:rFonts w:ascii="KFGQPC Uthmanic Script HAFS" w:hint="cs"/>
          <w:rtl/>
          <w:lang w:bidi="ar-SA"/>
        </w:rPr>
        <w:t>ۡ</w:t>
      </w:r>
      <w:r w:rsidR="001F507C" w:rsidRPr="00636EA8">
        <w:rPr>
          <w:rFonts w:ascii="KFGQPC Uthmanic Script HAFS" w:hint="eastAsia"/>
          <w:rtl/>
          <w:lang w:bidi="ar-SA"/>
        </w:rPr>
        <w:t>هَر</w:t>
      </w:r>
      <w:r w:rsidR="001F507C" w:rsidRPr="00636EA8">
        <w:rPr>
          <w:rFonts w:ascii="KFGQPC Uthmanic Script HAFS" w:hint="cs"/>
          <w:rtl/>
          <w:lang w:bidi="ar-SA"/>
        </w:rPr>
        <w:t>ۡ</w:t>
      </w:r>
      <w:r w:rsidR="001F507C" w:rsidRPr="00636EA8">
        <w:rPr>
          <w:rFonts w:ascii="KFGQPC Uthmanic Script HAFS" w:hint="eastAsia"/>
          <w:rtl/>
          <w:lang w:bidi="ar-SA"/>
        </w:rPr>
        <w:t>هُمَا</w:t>
      </w:r>
      <w:r w:rsidR="001F507C" w:rsidRPr="00636EA8">
        <w:rPr>
          <w:rFonts w:ascii="KFGQPC Uthmanic Script HAFS"/>
          <w:rtl/>
          <w:lang w:bidi="ar-SA"/>
        </w:rPr>
        <w:t xml:space="preserve"> </w:t>
      </w:r>
      <w:r w:rsidR="001F507C" w:rsidRPr="00636EA8">
        <w:rPr>
          <w:rFonts w:ascii="KFGQPC Uthmanic Script HAFS" w:hint="eastAsia"/>
          <w:rtl/>
          <w:lang w:bidi="ar-SA"/>
        </w:rPr>
        <w:t>وَقُل</w:t>
      </w:r>
      <w:r w:rsidR="001F507C" w:rsidRPr="00636EA8">
        <w:rPr>
          <w:rFonts w:ascii="KFGQPC Uthmanic Script HAFS"/>
          <w:rtl/>
          <w:lang w:bidi="ar-SA"/>
        </w:rPr>
        <w:t xml:space="preserve"> </w:t>
      </w:r>
      <w:r w:rsidR="001F507C" w:rsidRPr="00636EA8">
        <w:rPr>
          <w:rFonts w:ascii="KFGQPC Uthmanic Script HAFS" w:hint="eastAsia"/>
          <w:rtl/>
          <w:lang w:bidi="ar-SA"/>
        </w:rPr>
        <w:t>لَّهُمَا</w:t>
      </w:r>
      <w:r w:rsidR="001F507C" w:rsidRPr="00636EA8">
        <w:rPr>
          <w:rFonts w:ascii="KFGQPC Uthmanic Script HAFS"/>
          <w:rtl/>
          <w:lang w:bidi="ar-SA"/>
        </w:rPr>
        <w:t xml:space="preserve"> </w:t>
      </w:r>
      <w:r w:rsidR="001F507C" w:rsidRPr="00636EA8">
        <w:rPr>
          <w:rFonts w:ascii="KFGQPC Uthmanic Script HAFS" w:hint="eastAsia"/>
          <w:rtl/>
          <w:lang w:bidi="ar-SA"/>
        </w:rPr>
        <w:t>قَو</w:t>
      </w:r>
      <w:r w:rsidR="001F507C" w:rsidRPr="00636EA8">
        <w:rPr>
          <w:rFonts w:ascii="KFGQPC Uthmanic Script HAFS" w:hint="cs"/>
          <w:rtl/>
          <w:lang w:bidi="ar-SA"/>
        </w:rPr>
        <w:t>ۡ</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eastAsia"/>
          <w:rtl/>
          <w:lang w:bidi="ar-SA"/>
        </w:rPr>
        <w:t>كَرِيم</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cs"/>
          <w:rtl/>
          <w:lang w:bidi="ar-SA"/>
        </w:rPr>
        <w:t>٢٣</w:t>
      </w:r>
      <w:r w:rsidR="001F507C" w:rsidRPr="00636EA8">
        <w:rPr>
          <w:rFonts w:ascii="KFGQPC Uthmanic Script HAFS"/>
          <w:rtl/>
          <w:lang w:bidi="ar-SA"/>
        </w:rPr>
        <w:t xml:space="preserve"> </w:t>
      </w:r>
      <w:r w:rsidR="001F507C" w:rsidRPr="00636EA8">
        <w:rPr>
          <w:rFonts w:ascii="KFGQPC Uthmanic Script HAFS" w:hint="eastAsia"/>
          <w:rtl/>
          <w:lang w:bidi="ar-SA"/>
        </w:rPr>
        <w:t>وَ</w:t>
      </w:r>
      <w:r w:rsidR="001F507C" w:rsidRPr="00636EA8">
        <w:rPr>
          <w:rFonts w:ascii="KFGQPC Uthmanic Script HAFS" w:hint="cs"/>
          <w:rtl/>
          <w:lang w:bidi="ar-SA"/>
        </w:rPr>
        <w:t>ٱ</w:t>
      </w:r>
      <w:r w:rsidR="001F507C" w:rsidRPr="00636EA8">
        <w:rPr>
          <w:rFonts w:ascii="KFGQPC Uthmanic Script HAFS" w:hint="eastAsia"/>
          <w:rtl/>
          <w:lang w:bidi="ar-SA"/>
        </w:rPr>
        <w:t>خ</w:t>
      </w:r>
      <w:r w:rsidR="001F507C" w:rsidRPr="00636EA8">
        <w:rPr>
          <w:rFonts w:ascii="KFGQPC Uthmanic Script HAFS" w:hint="cs"/>
          <w:rtl/>
          <w:lang w:bidi="ar-SA"/>
        </w:rPr>
        <w:t>ۡ</w:t>
      </w:r>
      <w:r w:rsidR="001F507C" w:rsidRPr="00636EA8">
        <w:rPr>
          <w:rFonts w:ascii="KFGQPC Uthmanic Script HAFS" w:hint="eastAsia"/>
          <w:rtl/>
          <w:lang w:bidi="ar-SA"/>
        </w:rPr>
        <w:t>فِض</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لَهُمَا</w:t>
      </w:r>
      <w:r w:rsidR="001F507C" w:rsidRPr="00636EA8">
        <w:rPr>
          <w:rFonts w:ascii="KFGQPC Uthmanic Script HAFS"/>
          <w:rtl/>
          <w:lang w:bidi="ar-SA"/>
        </w:rPr>
        <w:t xml:space="preserve"> </w:t>
      </w:r>
      <w:r w:rsidR="001F507C" w:rsidRPr="00636EA8">
        <w:rPr>
          <w:rFonts w:ascii="KFGQPC Uthmanic Script HAFS" w:hint="eastAsia"/>
          <w:rtl/>
          <w:lang w:bidi="ar-SA"/>
        </w:rPr>
        <w:t>جَنَاحَ</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لذُّلِّ</w:t>
      </w:r>
      <w:r w:rsidR="001F507C" w:rsidRPr="00636EA8">
        <w:rPr>
          <w:rFonts w:ascii="KFGQPC Uthmanic Script HAFS"/>
          <w:rtl/>
          <w:lang w:bidi="ar-SA"/>
        </w:rPr>
        <w:t xml:space="preserve"> </w:t>
      </w:r>
      <w:r w:rsidR="001F507C" w:rsidRPr="00636EA8">
        <w:rPr>
          <w:rFonts w:ascii="KFGQPC Uthmanic Script HAFS" w:hint="eastAsia"/>
          <w:rtl/>
          <w:lang w:bidi="ar-SA"/>
        </w:rPr>
        <w:t>مِنَ</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لرَّح</w:t>
      </w:r>
      <w:r w:rsidR="001F507C" w:rsidRPr="00636EA8">
        <w:rPr>
          <w:rFonts w:ascii="KFGQPC Uthmanic Script HAFS" w:hint="cs"/>
          <w:rtl/>
          <w:lang w:bidi="ar-SA"/>
        </w:rPr>
        <w:t>ۡ</w:t>
      </w:r>
      <w:r w:rsidR="001F507C" w:rsidRPr="00636EA8">
        <w:rPr>
          <w:rFonts w:ascii="KFGQPC Uthmanic Script HAFS" w:hint="eastAsia"/>
          <w:rtl/>
          <w:lang w:bidi="ar-SA"/>
        </w:rPr>
        <w:t>مَةِ</w:t>
      </w:r>
      <w:r w:rsidR="001F507C" w:rsidRPr="00636EA8">
        <w:rPr>
          <w:rFonts w:ascii="KFGQPC Uthmanic Script HAFS"/>
          <w:rtl/>
          <w:lang w:bidi="ar-SA"/>
        </w:rPr>
        <w:t xml:space="preserve"> </w:t>
      </w:r>
      <w:r w:rsidR="001F507C" w:rsidRPr="00636EA8">
        <w:rPr>
          <w:rFonts w:ascii="KFGQPC Uthmanic Script HAFS" w:hint="eastAsia"/>
          <w:rtl/>
          <w:lang w:bidi="ar-SA"/>
        </w:rPr>
        <w:t>وَقُل</w:t>
      </w:r>
      <w:r w:rsidR="001F507C" w:rsidRPr="00636EA8">
        <w:rPr>
          <w:rFonts w:ascii="KFGQPC Uthmanic Script HAFS"/>
          <w:rtl/>
          <w:lang w:bidi="ar-SA"/>
        </w:rPr>
        <w:t xml:space="preserve"> </w:t>
      </w:r>
      <w:r w:rsidR="001F507C" w:rsidRPr="00636EA8">
        <w:rPr>
          <w:rFonts w:ascii="KFGQPC Uthmanic Script HAFS" w:hint="eastAsia"/>
          <w:rtl/>
          <w:lang w:bidi="ar-SA"/>
        </w:rPr>
        <w:t>رَّبِّ</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ر</w:t>
      </w:r>
      <w:r w:rsidR="001F507C" w:rsidRPr="00636EA8">
        <w:rPr>
          <w:rFonts w:ascii="KFGQPC Uthmanic Script HAFS" w:hint="cs"/>
          <w:rtl/>
          <w:lang w:bidi="ar-SA"/>
        </w:rPr>
        <w:t>ۡ</w:t>
      </w:r>
      <w:r w:rsidR="001F507C" w:rsidRPr="00636EA8">
        <w:rPr>
          <w:rFonts w:ascii="KFGQPC Uthmanic Script HAFS" w:hint="eastAsia"/>
          <w:rtl/>
          <w:lang w:bidi="ar-SA"/>
        </w:rPr>
        <w:t>حَم</w:t>
      </w:r>
      <w:r w:rsidR="001F507C" w:rsidRPr="00636EA8">
        <w:rPr>
          <w:rFonts w:ascii="KFGQPC Uthmanic Script HAFS" w:hint="cs"/>
          <w:rtl/>
          <w:lang w:bidi="ar-SA"/>
        </w:rPr>
        <w:t>ۡ</w:t>
      </w:r>
      <w:r w:rsidR="001F507C" w:rsidRPr="00636EA8">
        <w:rPr>
          <w:rFonts w:ascii="KFGQPC Uthmanic Script HAFS" w:hint="eastAsia"/>
          <w:rtl/>
          <w:lang w:bidi="ar-SA"/>
        </w:rPr>
        <w:t>هُمَا</w:t>
      </w:r>
      <w:r w:rsidR="001F507C" w:rsidRPr="00636EA8">
        <w:rPr>
          <w:rFonts w:ascii="KFGQPC Uthmanic Script HAFS"/>
          <w:rtl/>
          <w:lang w:bidi="ar-SA"/>
        </w:rPr>
        <w:t xml:space="preserve"> </w:t>
      </w:r>
      <w:r w:rsidR="001F507C" w:rsidRPr="00636EA8">
        <w:rPr>
          <w:rFonts w:ascii="KFGQPC Uthmanic Script HAFS" w:hint="eastAsia"/>
          <w:rtl/>
          <w:lang w:bidi="ar-SA"/>
        </w:rPr>
        <w:t>كَمَا</w:t>
      </w:r>
      <w:r w:rsidR="001F507C" w:rsidRPr="00636EA8">
        <w:rPr>
          <w:rFonts w:ascii="KFGQPC Uthmanic Script HAFS"/>
          <w:rtl/>
          <w:lang w:bidi="ar-SA"/>
        </w:rPr>
        <w:t xml:space="preserve"> </w:t>
      </w:r>
      <w:r w:rsidR="001F507C" w:rsidRPr="00636EA8">
        <w:rPr>
          <w:rFonts w:ascii="KFGQPC Uthmanic Script HAFS" w:hint="eastAsia"/>
          <w:rtl/>
          <w:lang w:bidi="ar-SA"/>
        </w:rPr>
        <w:t>رَبَّيَانِي</w:t>
      </w:r>
      <w:r w:rsidR="001F507C" w:rsidRPr="00636EA8">
        <w:rPr>
          <w:rFonts w:ascii="KFGQPC Uthmanic Script HAFS"/>
          <w:rtl/>
          <w:lang w:bidi="ar-SA"/>
        </w:rPr>
        <w:t xml:space="preserve"> </w:t>
      </w:r>
      <w:r w:rsidR="001F507C" w:rsidRPr="00636EA8">
        <w:rPr>
          <w:rFonts w:ascii="KFGQPC Uthmanic Script HAFS" w:hint="eastAsia"/>
          <w:rtl/>
          <w:lang w:bidi="ar-SA"/>
        </w:rPr>
        <w:t>صَغِير</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cs"/>
          <w:rtl/>
          <w:lang w:bidi="ar-SA"/>
        </w:rPr>
        <w:t>٢٤</w:t>
      </w:r>
      <w:r w:rsidRPr="00636EA8">
        <w:rPr>
          <w:rFonts w:ascii="KFGQPC Uthman Taha Naskh" w:cs="KFGQPC Uthman Taha Naskh" w:hint="cs"/>
          <w:rtl/>
          <w:lang w:bidi="ar-SA"/>
        </w:rPr>
        <w:t>﴾</w:t>
      </w:r>
      <w:r w:rsidR="001F507C" w:rsidRPr="00636EA8">
        <w:rPr>
          <w:rFonts w:ascii="KFGQPC Uthman Taha Naskh" w:cs="KFGQPC Uthman Taha Naskh"/>
          <w:rtl/>
          <w:lang w:bidi="ar-SA"/>
        </w:rPr>
        <w:t xml:space="preserve"> </w:t>
      </w:r>
      <w:r w:rsidR="001F507C" w:rsidRPr="00636EA8">
        <w:rPr>
          <w:rStyle w:val="Char8"/>
          <w:rtl/>
        </w:rPr>
        <w:t>[</w:t>
      </w:r>
      <w:r w:rsidR="008F1F1D">
        <w:rPr>
          <w:rStyle w:val="Char8"/>
          <w:rFonts w:hint="eastAsia"/>
          <w:rtl/>
        </w:rPr>
        <w:t>الإسراء</w:t>
      </w:r>
      <w:r w:rsidR="001F507C" w:rsidRPr="00636EA8">
        <w:rPr>
          <w:rStyle w:val="Char8"/>
          <w:rtl/>
        </w:rPr>
        <w:t xml:space="preserve">: </w:t>
      </w:r>
      <w:r w:rsidR="001F507C" w:rsidRPr="00636EA8">
        <w:rPr>
          <w:rStyle w:val="Char8"/>
          <w:rFonts w:hint="cs"/>
          <w:rtl/>
        </w:rPr>
        <w:t>٢٣</w:t>
      </w:r>
      <w:r w:rsidR="001F507C" w:rsidRPr="00636EA8">
        <w:rPr>
          <w:rStyle w:val="Char8"/>
          <w:rFonts w:hint="eastAsia"/>
          <w:rtl/>
        </w:rPr>
        <w:t>،</w:t>
      </w:r>
      <w:r w:rsidR="001F507C" w:rsidRPr="00636EA8">
        <w:rPr>
          <w:rStyle w:val="Char8"/>
          <w:rtl/>
        </w:rPr>
        <w:t xml:space="preserve">  </w:t>
      </w:r>
      <w:r w:rsidR="001F507C" w:rsidRPr="00636EA8">
        <w:rPr>
          <w:rStyle w:val="Char8"/>
          <w:rFonts w:hint="cs"/>
          <w:rtl/>
        </w:rPr>
        <w:t>٢٤</w:t>
      </w:r>
      <w:r w:rsidR="001F507C" w:rsidRPr="00636EA8">
        <w:rPr>
          <w:rStyle w:val="Char8"/>
          <w:rtl/>
        </w:rPr>
        <w:t>]</w:t>
      </w:r>
      <w:r w:rsidR="001F507C" w:rsidRPr="00636EA8">
        <w:rPr>
          <w:rFonts w:ascii="KFGQPC Uthman Taha Naskh" w:cs="KFGQPC Uthman Taha Naskh"/>
          <w:rtl/>
          <w:lang w:bidi="ar-SA"/>
        </w:rPr>
        <w:t xml:space="preserve">  </w:t>
      </w:r>
      <w:r w:rsidR="002508C6" w:rsidRPr="00636EA8">
        <w:rPr>
          <w:rtl/>
          <w:lang w:bidi="ar-SA"/>
        </w:rPr>
        <w:tab/>
      </w:r>
    </w:p>
    <w:p w:rsidR="009157BA" w:rsidRPr="00636EA8" w:rsidRDefault="009157BA" w:rsidP="00BB388D">
      <w:pPr>
        <w:pStyle w:val="a1"/>
        <w:rPr>
          <w:rtl/>
          <w:lang w:bidi="ar-SA"/>
        </w:rPr>
      </w:pPr>
      <w:r w:rsidRPr="00636EA8">
        <w:rPr>
          <w:rtl/>
          <w:lang w:bidi="ar-SA"/>
        </w:rPr>
        <w:t>و پروردگارت فرمان داد که جز او را عبادت و پرستش نکنید و به پدر و مادر نیکی نمایید. و چون یکی از آن‌ها یا هر دوی آن‌ها نزدت به سن پیری رسیدند، کوچک‌ترین سخن ناخوشایندی به آنان مگو و بر سرشان داد مزن و به آنان سخن نیکی بگو. و از روی مهربانی بالِ فروتنی و تواضعت را برایشان فرود آور و بگو: ای پروردگارم! همان‌گونه که در کودکی مرا پرورش دادند، آنان را مشمول رحمت خویش بگردان.</w:t>
      </w:r>
    </w:p>
    <w:p w:rsidR="009157BA" w:rsidRPr="00636EA8" w:rsidRDefault="009157BA" w:rsidP="00BB388D">
      <w:pPr>
        <w:autoSpaceDE w:val="0"/>
        <w:autoSpaceDN w:val="0"/>
        <w:adjustRightInd w:val="0"/>
        <w:rPr>
          <w:rFonts w:ascii="Traditional Arabic" w:hAnsi="Traditional Arabic"/>
          <w:rtl/>
          <w:lang w:bidi="ar-SA"/>
        </w:rPr>
      </w:pPr>
    </w:p>
    <w:p w:rsidR="009157BA" w:rsidRPr="00636EA8" w:rsidRDefault="009157BA"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341- وعن أبي بكرةَ نُفيْع بنِ الحارثِ</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«أَلا أُنَبِّئُكمْ بِأكْبَرِ الْكَبائِر؟» ثلاثاً قُلنا: بلَى</w:t>
      </w:r>
      <w:r w:rsidR="002C7F89">
        <w:rPr>
          <w:rStyle w:val="Char4"/>
          <w:rtl/>
          <w:lang w:bidi="ar-SA"/>
        </w:rPr>
        <w:t xml:space="preserve"> يَا رَسُولَ اللهِ</w:t>
      </w:r>
      <w:r w:rsidRPr="00636EA8">
        <w:rPr>
          <w:rStyle w:val="Char4"/>
          <w:rtl/>
          <w:lang w:bidi="ar-SA"/>
        </w:rPr>
        <w:t>، قال: «الإِشْراكُ بِاللَّهِ، وعُقُوقُ الْوالِديْن»، وكان مُتَّكِئاً فَجلَس فقال:«أَلا وقوْلُ الزُّورِ وشهادُة الزُّورِ»، فَما زَال يكَرِّرُهَا حتَّى قُلنَا: ليْت</w:t>
      </w:r>
      <w:r w:rsidR="00286B36" w:rsidRPr="00636EA8">
        <w:rPr>
          <w:rStyle w:val="Char4"/>
          <w:rtl/>
          <w:lang w:bidi="ar-SA"/>
        </w:rPr>
        <w:t>َ</w:t>
      </w:r>
      <w:r w:rsidRPr="00636EA8">
        <w:rPr>
          <w:rStyle w:val="Char4"/>
          <w:rtl/>
          <w:lang w:bidi="ar-SA"/>
        </w:rPr>
        <w:t>هُ سكت.</w:t>
      </w:r>
      <w:r w:rsidRPr="00636EA8">
        <w:rPr>
          <w:rFonts w:ascii="Traditional Arabic" w:hAns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2"/>
      </w:r>
      <w:r w:rsidR="00C8054F" w:rsidRPr="00C8054F">
        <w:rPr>
          <w:rStyle w:val="FootnoteReference"/>
          <w:rFonts w:cs="B Lotus"/>
          <w:szCs w:val="28"/>
          <w:rtl/>
          <w:lang w:bidi="ar-SA"/>
        </w:rPr>
        <w:t>)</w:t>
      </w:r>
    </w:p>
    <w:p w:rsidR="009157BA" w:rsidRPr="00636EA8" w:rsidRDefault="0082547C"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ابوبکره، نفیع بن حارث</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w:t>
      </w:r>
      <w:r w:rsidR="00286B36" w:rsidRPr="00636EA8">
        <w:rPr>
          <w:rFonts w:ascii="Traditional Arabic" w:hAnsi="Traditional Arabic"/>
          <w:rtl/>
          <w:lang w:bidi="ar-SA"/>
        </w:rPr>
        <w:t xml:space="preserve">سه بار </w:t>
      </w:r>
      <w:r w:rsidRPr="00636EA8">
        <w:rPr>
          <w:rFonts w:ascii="Traditional Arabic" w:hAnsi="Traditional Arabic"/>
          <w:rtl/>
          <w:lang w:bidi="ar-SA"/>
        </w:rPr>
        <w:t xml:space="preserve">فرمود: «آیا شما را از بزرگ‌ترین گناهان کبیره، آگاه کنم؟» </w:t>
      </w:r>
      <w:r w:rsidR="00286B36" w:rsidRPr="00636EA8">
        <w:rPr>
          <w:rFonts w:ascii="Traditional Arabic" w:hAnsi="Traditional Arabic"/>
          <w:rtl/>
          <w:lang w:bidi="ar-SA"/>
        </w:rPr>
        <w:t>گفتیم: بله، ای رسول‌خدا! فرمود: «شرک به الله، و نافرمانی پدر و مادر». پیامبر</w:t>
      </w:r>
      <w:r w:rsidR="00286B36" w:rsidRPr="00636EA8">
        <w:rPr>
          <w:rFonts w:ascii="Traditional Arabic" w:hAnsi="Traditional Arabic"/>
          <w:lang w:bidi="ar-SA"/>
        </w:rPr>
        <w:sym w:font="AGA Arabesque" w:char="F072"/>
      </w:r>
      <w:r w:rsidR="00286B36" w:rsidRPr="00636EA8">
        <w:rPr>
          <w:rFonts w:ascii="Traditional Arabic" w:hAnsi="Traditional Arabic"/>
          <w:rtl/>
          <w:lang w:bidi="ar-SA"/>
        </w:rPr>
        <w:t xml:space="preserve"> که پیش‌تر تکیه زده بود، نشست و فرمود: «آگاه باشید که سخن دروغ و شهادت دروغین نیز جزو گناهان کبیره است». و آن‌قدر این جمله را تکرار کرد که با خود گفتیم: ای کاش سکوت می‌فرمود!</w:t>
      </w:r>
    </w:p>
    <w:p w:rsidR="009157BA" w:rsidRPr="00636EA8" w:rsidRDefault="00286B36"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A31E19" w:rsidRPr="00636EA8" w:rsidRDefault="00286B3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می‌گوید: «باب: حرام بودن نافرمانی و آزار پدر و مادر و قطع صله‌ی رحم».</w:t>
      </w:r>
    </w:p>
    <w:p w:rsidR="00286B36" w:rsidRPr="00636EA8" w:rsidRDefault="00286B3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در عربی به نافرمانی و آزار پدر و مادر، «عقوق» می‌گویند. این واژه، برگرفته از «عق» به معنای بریدن است؛ چنان‌که به گوسفندی که برای نوزاد، ذبح می‌کنند، «عقیقه» می‌گویند؛ زیرا گردنش را می‌بُرند.</w:t>
      </w:r>
    </w:p>
    <w:p w:rsidR="00286B36" w:rsidRPr="00636EA8" w:rsidRDefault="00286B3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نافرمانی و آزارِ پدر و مادر، گناه بسیار بزرگ</w:t>
      </w:r>
      <w:r w:rsidR="00457B75" w:rsidRPr="00636EA8">
        <w:rPr>
          <w:rFonts w:ascii="Traditional Arabic" w:hAnsi="Traditional Arabic"/>
          <w:rtl/>
          <w:lang w:bidi="ar-SA"/>
        </w:rPr>
        <w:t>ی‌ست</w:t>
      </w:r>
      <w:r w:rsidRPr="00636EA8">
        <w:rPr>
          <w:rFonts w:ascii="Traditional Arabic" w:hAnsi="Traditional Arabic"/>
          <w:rtl/>
          <w:lang w:bidi="ar-SA"/>
        </w:rPr>
        <w:t xml:space="preserve">؛ زیرا </w:t>
      </w:r>
      <w:r w:rsidR="006D6F36" w:rsidRPr="00636EA8">
        <w:rPr>
          <w:rFonts w:ascii="Traditional Arabic" w:hAnsi="Traditional Arabic"/>
          <w:rtl/>
          <w:lang w:bidi="ar-SA"/>
        </w:rPr>
        <w:t>کتاب و سنت در این باره هشدار داده‌اند و بنا بر داده‌های کتاب و</w:t>
      </w:r>
      <w:r w:rsidR="003233D1" w:rsidRPr="00636EA8">
        <w:rPr>
          <w:rFonts w:ascii="Traditional Arabic" w:hAnsi="Traditional Arabic"/>
          <w:rtl/>
          <w:lang w:bidi="ar-SA"/>
        </w:rPr>
        <w:t xml:space="preserve"> سنت، مجازات سختی در پی دارد؛ قطع</w:t>
      </w:r>
      <w:r w:rsidR="006D6F36" w:rsidRPr="00636EA8">
        <w:rPr>
          <w:rFonts w:ascii="Traditional Arabic" w:hAnsi="Traditional Arabic"/>
          <w:rtl/>
          <w:lang w:bidi="ar-SA"/>
        </w:rPr>
        <w:t xml:space="preserve"> صله‌ی رحم نیز همین‌گونه است. الله متعال، می‌فرماید:</w:t>
      </w:r>
    </w:p>
    <w:p w:rsidR="003233D1" w:rsidRPr="00636EA8" w:rsidRDefault="00C8054F" w:rsidP="001F507C">
      <w:pPr>
        <w:pStyle w:val="a0"/>
        <w:rPr>
          <w:rtl/>
          <w:lang w:bidi="ar-SA"/>
        </w:rPr>
      </w:pPr>
      <w:r w:rsidRPr="00636EA8">
        <w:rPr>
          <w:rFonts w:ascii="KFGQPC Uthman Taha Naskh" w:cs="KFGQPC Uthman Taha Naskh" w:hint="cs"/>
          <w:rtl/>
          <w:lang w:bidi="ar-SA"/>
        </w:rPr>
        <w:t>﴿</w:t>
      </w:r>
      <w:r w:rsidR="001F507C" w:rsidRPr="00636EA8">
        <w:rPr>
          <w:rFonts w:ascii="KFGQPC Uthmanic Script HAFS" w:hint="eastAsia"/>
          <w:rtl/>
          <w:lang w:bidi="ar-SA"/>
        </w:rPr>
        <w:t>فَهَل</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عَسَي</w:t>
      </w:r>
      <w:r w:rsidR="001F507C" w:rsidRPr="00636EA8">
        <w:rPr>
          <w:rFonts w:ascii="KFGQPC Uthmanic Script HAFS" w:hint="cs"/>
          <w:rtl/>
          <w:lang w:bidi="ar-SA"/>
        </w:rPr>
        <w:t>ۡ</w:t>
      </w:r>
      <w:r w:rsidR="001F507C" w:rsidRPr="00636EA8">
        <w:rPr>
          <w:rFonts w:ascii="KFGQPC Uthmanic Script HAFS" w:hint="eastAsia"/>
          <w:rtl/>
          <w:lang w:bidi="ar-SA"/>
        </w:rPr>
        <w:t>تُم</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إِن</w:t>
      </w:r>
      <w:r w:rsidR="001F507C" w:rsidRPr="00636EA8">
        <w:rPr>
          <w:rFonts w:ascii="KFGQPC Uthmanic Script HAFS"/>
          <w:rtl/>
          <w:lang w:bidi="ar-SA"/>
        </w:rPr>
        <w:t xml:space="preserve"> </w:t>
      </w:r>
      <w:r w:rsidR="001F507C" w:rsidRPr="00636EA8">
        <w:rPr>
          <w:rFonts w:ascii="KFGQPC Uthmanic Script HAFS" w:hint="eastAsia"/>
          <w:rtl/>
          <w:lang w:bidi="ar-SA"/>
        </w:rPr>
        <w:t>تَوَلَّي</w:t>
      </w:r>
      <w:r w:rsidR="001F507C" w:rsidRPr="00636EA8">
        <w:rPr>
          <w:rFonts w:ascii="KFGQPC Uthmanic Script HAFS" w:hint="cs"/>
          <w:rtl/>
          <w:lang w:bidi="ar-SA"/>
        </w:rPr>
        <w:t>ۡ</w:t>
      </w:r>
      <w:r w:rsidR="001F507C" w:rsidRPr="00636EA8">
        <w:rPr>
          <w:rFonts w:ascii="KFGQPC Uthmanic Script HAFS" w:hint="eastAsia"/>
          <w:rtl/>
          <w:lang w:bidi="ar-SA"/>
        </w:rPr>
        <w:t>تُم</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أَن</w:t>
      </w:r>
      <w:r w:rsidR="001F507C" w:rsidRPr="00636EA8">
        <w:rPr>
          <w:rFonts w:ascii="KFGQPC Uthmanic Script HAFS"/>
          <w:rtl/>
          <w:lang w:bidi="ar-SA"/>
        </w:rPr>
        <w:t xml:space="preserve"> </w:t>
      </w:r>
      <w:r w:rsidR="001F507C" w:rsidRPr="00636EA8">
        <w:rPr>
          <w:rFonts w:ascii="KFGQPC Uthmanic Script HAFS" w:hint="eastAsia"/>
          <w:rtl/>
          <w:lang w:bidi="ar-SA"/>
        </w:rPr>
        <w:t>تُف</w:t>
      </w:r>
      <w:r w:rsidR="001F507C" w:rsidRPr="00636EA8">
        <w:rPr>
          <w:rFonts w:ascii="KFGQPC Uthmanic Script HAFS" w:hint="cs"/>
          <w:rtl/>
          <w:lang w:bidi="ar-SA"/>
        </w:rPr>
        <w:t>ۡ</w:t>
      </w:r>
      <w:r w:rsidR="001F507C" w:rsidRPr="00636EA8">
        <w:rPr>
          <w:rFonts w:ascii="KFGQPC Uthmanic Script HAFS" w:hint="eastAsia"/>
          <w:rtl/>
          <w:lang w:bidi="ar-SA"/>
        </w:rPr>
        <w:t>سِدُواْ</w:t>
      </w:r>
      <w:r w:rsidR="001F507C" w:rsidRPr="00636EA8">
        <w:rPr>
          <w:rFonts w:ascii="KFGQPC Uthmanic Script HAFS"/>
          <w:rtl/>
          <w:lang w:bidi="ar-SA"/>
        </w:rPr>
        <w:t xml:space="preserve"> </w:t>
      </w:r>
      <w:r w:rsidR="001F507C" w:rsidRPr="00636EA8">
        <w:rPr>
          <w:rFonts w:ascii="KFGQPC Uthmanic Script HAFS" w:hint="eastAsia"/>
          <w:rtl/>
          <w:lang w:bidi="ar-SA"/>
        </w:rPr>
        <w:t>فِي</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أَر</w:t>
      </w:r>
      <w:r w:rsidR="001F507C" w:rsidRPr="00636EA8">
        <w:rPr>
          <w:rFonts w:ascii="KFGQPC Uthmanic Script HAFS" w:hint="cs"/>
          <w:rtl/>
          <w:lang w:bidi="ar-SA"/>
        </w:rPr>
        <w:t>ۡ</w:t>
      </w:r>
      <w:r w:rsidR="001F507C" w:rsidRPr="00636EA8">
        <w:rPr>
          <w:rFonts w:ascii="KFGQPC Uthmanic Script HAFS" w:hint="eastAsia"/>
          <w:rtl/>
          <w:lang w:bidi="ar-SA"/>
        </w:rPr>
        <w:t>ضِ</w:t>
      </w:r>
      <w:r w:rsidR="001F507C" w:rsidRPr="00636EA8">
        <w:rPr>
          <w:rFonts w:ascii="KFGQPC Uthmanic Script HAFS"/>
          <w:rtl/>
          <w:lang w:bidi="ar-SA"/>
        </w:rPr>
        <w:t xml:space="preserve"> </w:t>
      </w:r>
      <w:r w:rsidR="001F507C" w:rsidRPr="00636EA8">
        <w:rPr>
          <w:rFonts w:ascii="KFGQPC Uthmanic Script HAFS" w:hint="eastAsia"/>
          <w:rtl/>
          <w:lang w:bidi="ar-SA"/>
        </w:rPr>
        <w:t>وَتُقَطِّعُو</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eastAsia"/>
          <w:rtl/>
          <w:lang w:bidi="ar-SA"/>
        </w:rPr>
        <w:t>أَر</w:t>
      </w:r>
      <w:r w:rsidR="001F507C" w:rsidRPr="00636EA8">
        <w:rPr>
          <w:rFonts w:ascii="KFGQPC Uthmanic Script HAFS" w:hint="cs"/>
          <w:rtl/>
          <w:lang w:bidi="ar-SA"/>
        </w:rPr>
        <w:t>ۡ</w:t>
      </w:r>
      <w:r w:rsidR="001F507C" w:rsidRPr="00636EA8">
        <w:rPr>
          <w:rFonts w:ascii="KFGQPC Uthmanic Script HAFS" w:hint="eastAsia"/>
          <w:rtl/>
          <w:lang w:bidi="ar-SA"/>
        </w:rPr>
        <w:t>حَامَكُم</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cs"/>
          <w:rtl/>
          <w:lang w:bidi="ar-SA"/>
        </w:rPr>
        <w:t>٢٢</w:t>
      </w:r>
      <w:r w:rsidR="001F507C" w:rsidRPr="00636EA8">
        <w:rPr>
          <w:rFonts w:ascii="KFGQPC Uthmanic Script HAFS"/>
          <w:rtl/>
          <w:lang w:bidi="ar-SA"/>
        </w:rPr>
        <w:t xml:space="preserve"> </w:t>
      </w:r>
      <w:r w:rsidR="001F507C" w:rsidRPr="00636EA8">
        <w:rPr>
          <w:rFonts w:ascii="KFGQPC Uthmanic Script HAFS" w:hint="eastAsia"/>
          <w:rtl/>
          <w:lang w:bidi="ar-SA"/>
        </w:rPr>
        <w:t>أُوْلَ</w:t>
      </w:r>
      <w:r w:rsidR="001F507C" w:rsidRPr="00636EA8">
        <w:rPr>
          <w:rFonts w:ascii="KFGQPC Uthmanic Script HAFS" w:hint="cs"/>
          <w:rtl/>
          <w:lang w:bidi="ar-SA"/>
        </w:rPr>
        <w:t>ٰٓ</w:t>
      </w:r>
      <w:r w:rsidR="001F507C" w:rsidRPr="00636EA8">
        <w:rPr>
          <w:rFonts w:ascii="KFGQPC Uthmanic Script HAFS" w:hint="eastAsia"/>
          <w:rtl/>
          <w:lang w:bidi="ar-SA"/>
        </w:rPr>
        <w:t>ئِكَ</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لَّذِينَ</w:t>
      </w:r>
      <w:r w:rsidR="001F507C" w:rsidRPr="00636EA8">
        <w:rPr>
          <w:rFonts w:ascii="KFGQPC Uthmanic Script HAFS"/>
          <w:rtl/>
          <w:lang w:bidi="ar-SA"/>
        </w:rPr>
        <w:t xml:space="preserve"> </w:t>
      </w:r>
      <w:r w:rsidR="001F507C" w:rsidRPr="00636EA8">
        <w:rPr>
          <w:rFonts w:ascii="KFGQPC Uthmanic Script HAFS" w:hint="eastAsia"/>
          <w:rtl/>
          <w:lang w:bidi="ar-SA"/>
        </w:rPr>
        <w:t>لَعَنَهُمُ</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للَّهُ</w:t>
      </w:r>
      <w:r w:rsidR="001F507C" w:rsidRPr="00636EA8">
        <w:rPr>
          <w:rFonts w:ascii="KFGQPC Uthmanic Script HAFS"/>
          <w:rtl/>
          <w:lang w:bidi="ar-SA"/>
        </w:rPr>
        <w:t xml:space="preserve"> </w:t>
      </w:r>
      <w:r w:rsidR="001F507C" w:rsidRPr="00636EA8">
        <w:rPr>
          <w:rFonts w:ascii="KFGQPC Uthmanic Script HAFS" w:hint="eastAsia"/>
          <w:rtl/>
          <w:lang w:bidi="ar-SA"/>
        </w:rPr>
        <w:t>فَأَصَمَّهُم</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وَأَع</w:t>
      </w:r>
      <w:r w:rsidR="001F507C" w:rsidRPr="00636EA8">
        <w:rPr>
          <w:rFonts w:ascii="KFGQPC Uthmanic Script HAFS" w:hint="cs"/>
          <w:rtl/>
          <w:lang w:bidi="ar-SA"/>
        </w:rPr>
        <w:t>ۡ</w:t>
      </w:r>
      <w:r w:rsidR="001F507C" w:rsidRPr="00636EA8">
        <w:rPr>
          <w:rFonts w:ascii="KFGQPC Uthmanic Script HAFS" w:hint="eastAsia"/>
          <w:rtl/>
          <w:lang w:bidi="ar-SA"/>
        </w:rPr>
        <w:t>مَى</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أَب</w:t>
      </w:r>
      <w:r w:rsidR="001F507C" w:rsidRPr="00636EA8">
        <w:rPr>
          <w:rFonts w:ascii="KFGQPC Uthmanic Script HAFS" w:hint="cs"/>
          <w:rtl/>
          <w:lang w:bidi="ar-SA"/>
        </w:rPr>
        <w:t>ۡ</w:t>
      </w:r>
      <w:r w:rsidR="001F507C" w:rsidRPr="00636EA8">
        <w:rPr>
          <w:rFonts w:ascii="KFGQPC Uthmanic Script HAFS" w:hint="eastAsia"/>
          <w:rtl/>
          <w:lang w:bidi="ar-SA"/>
        </w:rPr>
        <w:t>صَ</w:t>
      </w:r>
      <w:r w:rsidR="001F507C" w:rsidRPr="00636EA8">
        <w:rPr>
          <w:rFonts w:ascii="KFGQPC Uthmanic Script HAFS" w:hint="cs"/>
          <w:rtl/>
          <w:lang w:bidi="ar-SA"/>
        </w:rPr>
        <w:t>ٰ</w:t>
      </w:r>
      <w:r w:rsidR="001F507C" w:rsidRPr="00636EA8">
        <w:rPr>
          <w:rFonts w:ascii="KFGQPC Uthmanic Script HAFS" w:hint="eastAsia"/>
          <w:rtl/>
          <w:lang w:bidi="ar-SA"/>
        </w:rPr>
        <w:t>رَهُم</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cs"/>
          <w:rtl/>
          <w:lang w:bidi="ar-SA"/>
        </w:rPr>
        <w:t>٢٣</w:t>
      </w:r>
      <w:r w:rsidRPr="00636EA8">
        <w:rPr>
          <w:rFonts w:ascii="KFGQPC Uthman Taha Naskh" w:cs="KFGQPC Uthman Taha Naskh" w:hint="cs"/>
          <w:rtl/>
          <w:lang w:bidi="ar-SA"/>
        </w:rPr>
        <w:t>﴾</w:t>
      </w:r>
      <w:r w:rsidR="001F507C" w:rsidRPr="00636EA8">
        <w:rPr>
          <w:rFonts w:ascii="KFGQPC Uthman Taha Naskh" w:cs="KFGQPC Uthman Taha Naskh"/>
          <w:rtl/>
          <w:lang w:bidi="ar-SA"/>
        </w:rPr>
        <w:t xml:space="preserve"> </w:t>
      </w:r>
      <w:r w:rsidR="00376711" w:rsidRPr="00636EA8">
        <w:rPr>
          <w:rFonts w:ascii="KFGQPC Uthman Taha Naskh" w:cs="KFGQPC Uthman Taha Naskh" w:hint="cs"/>
          <w:rtl/>
          <w:lang w:bidi="ar-SA"/>
        </w:rPr>
        <w:tab/>
      </w:r>
      <w:r w:rsidR="001F507C" w:rsidRPr="00636EA8">
        <w:rPr>
          <w:rStyle w:val="Char8"/>
          <w:rtl/>
        </w:rPr>
        <w:t>[</w:t>
      </w:r>
      <w:r w:rsidR="001F507C" w:rsidRPr="00636EA8">
        <w:rPr>
          <w:rStyle w:val="Char8"/>
          <w:rFonts w:hint="eastAsia"/>
          <w:rtl/>
        </w:rPr>
        <w:t>محمد</w:t>
      </w:r>
      <w:r w:rsidR="001F507C" w:rsidRPr="00636EA8">
        <w:rPr>
          <w:rStyle w:val="Char8"/>
          <w:rtl/>
        </w:rPr>
        <w:t xml:space="preserve"> : </w:t>
      </w:r>
      <w:r w:rsidR="001F507C" w:rsidRPr="00636EA8">
        <w:rPr>
          <w:rStyle w:val="Char8"/>
          <w:rFonts w:hint="cs"/>
          <w:rtl/>
        </w:rPr>
        <w:t>٢٢</w:t>
      </w:r>
      <w:r w:rsidR="001F507C" w:rsidRPr="00636EA8">
        <w:rPr>
          <w:rStyle w:val="Char8"/>
          <w:rFonts w:hint="eastAsia"/>
          <w:rtl/>
        </w:rPr>
        <w:t>،</w:t>
      </w:r>
      <w:r w:rsidR="001F507C" w:rsidRPr="00636EA8">
        <w:rPr>
          <w:rStyle w:val="Char8"/>
          <w:rtl/>
        </w:rPr>
        <w:t xml:space="preserve">  </w:t>
      </w:r>
      <w:r w:rsidR="001F507C" w:rsidRPr="00636EA8">
        <w:rPr>
          <w:rStyle w:val="Char8"/>
          <w:rFonts w:hint="cs"/>
          <w:rtl/>
        </w:rPr>
        <w:t>٢٣</w:t>
      </w:r>
      <w:r w:rsidR="001F507C" w:rsidRPr="00636EA8">
        <w:rPr>
          <w:rStyle w:val="Char8"/>
          <w:rtl/>
        </w:rPr>
        <w:t>]</w:t>
      </w:r>
      <w:r w:rsidR="001F507C" w:rsidRPr="00636EA8">
        <w:rPr>
          <w:rFonts w:ascii="KFGQPC Uthman Taha Naskh" w:cs="KFGQPC Uthman Taha Naskh"/>
          <w:rtl/>
          <w:lang w:bidi="ar-SA"/>
        </w:rPr>
        <w:t xml:space="preserve">  </w:t>
      </w:r>
    </w:p>
    <w:p w:rsidR="003233D1" w:rsidRPr="00636EA8" w:rsidRDefault="003233D1" w:rsidP="00BB388D">
      <w:pPr>
        <w:pStyle w:val="a1"/>
        <w:rPr>
          <w:rFonts w:ascii="Traditional Arabic"/>
          <w:rtl/>
          <w:lang w:bidi="ar-SA"/>
        </w:rPr>
      </w:pPr>
      <w:r w:rsidRPr="00636EA8">
        <w:rPr>
          <w:rtl/>
          <w:lang w:bidi="ar-SA"/>
        </w:rPr>
        <w:t>چه بسا آن‌گاه که سرپرست (امور مردم) شوید، در زمین به فساد و تبهکاری بپردازید و رابطه با خویشاوندانتان را قطع نمایید. الله، چنین کسانی را نفرین (و از رحمتش دور) نموده و (گوش‌های) آنان را کر و چشمانشان را کور کرده است.</w:t>
      </w:r>
    </w:p>
    <w:p w:rsidR="006D6F36" w:rsidRPr="00636EA8" w:rsidRDefault="003233D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منظور از کور شدن چشمان، از میان رفتن بصیرت آن‌هاست، نه کور شدن چشم‌هایی که در چهره دارند؛ یعنی الله متعال، بصیرت را از چنین کسانی می‌گیرد و از این‌رو حق را باطل، و باطل را حق، می‌بینند. در این آیه هم به مجازات اخروی اشاره شده است و هم به مجازاتی دنیوی:</w:t>
      </w:r>
    </w:p>
    <w:p w:rsidR="003233D1" w:rsidRPr="00D21CD0" w:rsidRDefault="003233D1" w:rsidP="001F507C">
      <w:pPr>
        <w:autoSpaceDE w:val="0"/>
        <w:autoSpaceDN w:val="0"/>
        <w:adjustRightInd w:val="0"/>
        <w:rPr>
          <w:rFonts w:ascii="Traditional Arabic" w:hAnsi="Traditional Arabic"/>
          <w:spacing w:val="-4"/>
          <w:rtl/>
          <w:lang w:bidi="ar-SA"/>
        </w:rPr>
      </w:pPr>
      <w:r w:rsidRPr="00D21CD0">
        <w:rPr>
          <w:rStyle w:val="Char5"/>
          <w:spacing w:val="-4"/>
          <w:rtl/>
          <w:lang w:bidi="ar-SA"/>
        </w:rPr>
        <w:t>مجازات اخروی:</w:t>
      </w:r>
      <w:r w:rsidRPr="00D21CD0">
        <w:rPr>
          <w:rFonts w:ascii="Traditional Arabic" w:hAnsi="Traditional Arabic"/>
          <w:spacing w:val="-4"/>
          <w:rtl/>
          <w:lang w:bidi="ar-SA"/>
        </w:rPr>
        <w:t xml:space="preserve"> </w:t>
      </w:r>
      <w:r w:rsidR="00C8054F" w:rsidRPr="00D21CD0">
        <w:rPr>
          <w:rFonts w:ascii="KFGQPC Uthman Taha Naskh" w:cs="KFGQPC Uthman Taha Naskh" w:hint="cs"/>
          <w:spacing w:val="-4"/>
          <w:rtl/>
          <w:lang w:bidi="ar-SA"/>
        </w:rPr>
        <w:t>﴿</w:t>
      </w:r>
      <w:r w:rsidR="001F507C" w:rsidRPr="00D21CD0">
        <w:rPr>
          <w:rStyle w:val="Char1"/>
          <w:rFonts w:hint="eastAsia"/>
          <w:spacing w:val="-4"/>
          <w:rtl/>
        </w:rPr>
        <w:t>لَعَنَهُمُ</w:t>
      </w:r>
      <w:r w:rsidR="001F507C" w:rsidRPr="00D21CD0">
        <w:rPr>
          <w:rStyle w:val="Char1"/>
          <w:spacing w:val="-4"/>
          <w:rtl/>
        </w:rPr>
        <w:t xml:space="preserve"> </w:t>
      </w:r>
      <w:r w:rsidR="001F507C" w:rsidRPr="00D21CD0">
        <w:rPr>
          <w:rStyle w:val="Char1"/>
          <w:rFonts w:hint="cs"/>
          <w:spacing w:val="-4"/>
          <w:rtl/>
        </w:rPr>
        <w:t>ٱ</w:t>
      </w:r>
      <w:r w:rsidR="001F507C" w:rsidRPr="00D21CD0">
        <w:rPr>
          <w:rStyle w:val="Char1"/>
          <w:rFonts w:hint="eastAsia"/>
          <w:spacing w:val="-4"/>
          <w:rtl/>
        </w:rPr>
        <w:t>للَّهُ</w:t>
      </w:r>
      <w:r w:rsidR="00C8054F" w:rsidRPr="00D21CD0">
        <w:rPr>
          <w:rFonts w:ascii="KFGQPC Uthman Taha Naskh" w:cs="KFGQPC Uthman Taha Naskh" w:hint="cs"/>
          <w:spacing w:val="-4"/>
          <w:rtl/>
          <w:lang w:bidi="ar-SA"/>
        </w:rPr>
        <w:t>﴾</w:t>
      </w:r>
      <w:r w:rsidRPr="00D21CD0">
        <w:rPr>
          <w:rFonts w:ascii="Traditional Arabic" w:hAnsi="Traditional Arabic"/>
          <w:spacing w:val="-4"/>
          <w:rtl/>
          <w:lang w:bidi="ar-SA"/>
        </w:rPr>
        <w:t>، یعنی: آنان را از رحمتش دور و محروم می‌گرداند.</w:t>
      </w:r>
    </w:p>
    <w:p w:rsidR="003233D1" w:rsidRPr="00636EA8" w:rsidRDefault="003233D1" w:rsidP="001F507C">
      <w:pPr>
        <w:autoSpaceDE w:val="0"/>
        <w:autoSpaceDN w:val="0"/>
        <w:adjustRightInd w:val="0"/>
        <w:rPr>
          <w:rFonts w:ascii="Traditional Arabic" w:hAnsi="Traditional Arabic"/>
          <w:rtl/>
          <w:lang w:bidi="ar-SA"/>
        </w:rPr>
      </w:pPr>
      <w:r w:rsidRPr="00636EA8">
        <w:rPr>
          <w:rStyle w:val="Char5"/>
          <w:rtl/>
          <w:lang w:bidi="ar-SA"/>
        </w:rPr>
        <w:t>و مجازات دنیوی:</w:t>
      </w:r>
      <w:r w:rsidRPr="00636EA8">
        <w:rPr>
          <w:rFonts w:ascii="Traditional Arabic" w:hAnsi="Traditional Arabic"/>
          <w:rtl/>
          <w:lang w:bidi="ar-SA"/>
        </w:rPr>
        <w:t xml:space="preserve"> </w:t>
      </w:r>
      <w:r w:rsidR="00C8054F" w:rsidRPr="00636EA8">
        <w:rPr>
          <w:rFonts w:ascii="KFGQPC Uthman Taha Naskh" w:cs="KFGQPC Uthman Taha Naskh" w:hint="cs"/>
          <w:rtl/>
          <w:lang w:bidi="ar-SA"/>
        </w:rPr>
        <w:t>﴿</w:t>
      </w:r>
      <w:r w:rsidR="001F507C" w:rsidRPr="00636EA8">
        <w:rPr>
          <w:rStyle w:val="Char1"/>
          <w:rFonts w:hint="eastAsia"/>
          <w:rtl/>
        </w:rPr>
        <w:t>فَأَصَمَّهُم</w:t>
      </w:r>
      <w:r w:rsidR="001F507C" w:rsidRPr="00636EA8">
        <w:rPr>
          <w:rStyle w:val="Char1"/>
          <w:rFonts w:hint="cs"/>
          <w:rtl/>
        </w:rPr>
        <w:t>ۡ</w:t>
      </w:r>
      <w:r w:rsidR="001F507C" w:rsidRPr="00636EA8">
        <w:rPr>
          <w:rStyle w:val="Char1"/>
          <w:rtl/>
        </w:rPr>
        <w:t xml:space="preserve"> </w:t>
      </w:r>
      <w:r w:rsidR="001F507C" w:rsidRPr="00636EA8">
        <w:rPr>
          <w:rStyle w:val="Char1"/>
          <w:rFonts w:hint="eastAsia"/>
          <w:rtl/>
        </w:rPr>
        <w:t>وَأَع</w:t>
      </w:r>
      <w:r w:rsidR="001F507C" w:rsidRPr="00636EA8">
        <w:rPr>
          <w:rStyle w:val="Char1"/>
          <w:rFonts w:hint="cs"/>
          <w:rtl/>
        </w:rPr>
        <w:t>ۡ</w:t>
      </w:r>
      <w:r w:rsidR="001F507C" w:rsidRPr="00636EA8">
        <w:rPr>
          <w:rStyle w:val="Char1"/>
          <w:rFonts w:hint="eastAsia"/>
          <w:rtl/>
        </w:rPr>
        <w:t>مَى</w:t>
      </w:r>
      <w:r w:rsidR="001F507C" w:rsidRPr="00636EA8">
        <w:rPr>
          <w:rStyle w:val="Char1"/>
          <w:rFonts w:hint="cs"/>
          <w:rtl/>
        </w:rPr>
        <w:t>ٰٓ</w:t>
      </w:r>
      <w:r w:rsidR="001F507C" w:rsidRPr="00636EA8">
        <w:rPr>
          <w:rStyle w:val="Char1"/>
          <w:rtl/>
        </w:rPr>
        <w:t xml:space="preserve"> </w:t>
      </w:r>
      <w:r w:rsidR="001F507C" w:rsidRPr="00636EA8">
        <w:rPr>
          <w:rStyle w:val="Char1"/>
          <w:rFonts w:hint="eastAsia"/>
          <w:rtl/>
        </w:rPr>
        <w:t>أَب</w:t>
      </w:r>
      <w:r w:rsidR="001F507C" w:rsidRPr="00636EA8">
        <w:rPr>
          <w:rStyle w:val="Char1"/>
          <w:rFonts w:hint="cs"/>
          <w:rtl/>
        </w:rPr>
        <w:t>ۡ</w:t>
      </w:r>
      <w:r w:rsidR="001F507C" w:rsidRPr="00636EA8">
        <w:rPr>
          <w:rStyle w:val="Char1"/>
          <w:rFonts w:hint="eastAsia"/>
          <w:rtl/>
        </w:rPr>
        <w:t>صَ</w:t>
      </w:r>
      <w:r w:rsidR="001F507C" w:rsidRPr="00636EA8">
        <w:rPr>
          <w:rStyle w:val="Char1"/>
          <w:rFonts w:hint="cs"/>
          <w:rtl/>
        </w:rPr>
        <w:t>ٰ</w:t>
      </w:r>
      <w:r w:rsidR="001F507C" w:rsidRPr="00636EA8">
        <w:rPr>
          <w:rStyle w:val="Char1"/>
          <w:rFonts w:hint="eastAsia"/>
          <w:rtl/>
        </w:rPr>
        <w:t>رَهُم</w:t>
      </w:r>
      <w:r w:rsidR="001F507C" w:rsidRPr="00636EA8">
        <w:rPr>
          <w:rStyle w:val="Char1"/>
          <w:rFonts w:hint="cs"/>
          <w:rtl/>
        </w:rPr>
        <w:t>ۡ</w:t>
      </w:r>
      <w:r w:rsidR="001F507C" w:rsidRPr="00636EA8">
        <w:rPr>
          <w:rStyle w:val="Char1"/>
          <w:rtl/>
        </w:rPr>
        <w:t xml:space="preserve"> </w:t>
      </w:r>
      <w:r w:rsidR="001F507C" w:rsidRPr="00636EA8">
        <w:rPr>
          <w:rStyle w:val="Char1"/>
          <w:rFonts w:hint="cs"/>
          <w:rtl/>
        </w:rPr>
        <w:t>٢٣</w:t>
      </w:r>
      <w:r w:rsidR="00C8054F" w:rsidRPr="00636EA8">
        <w:rPr>
          <w:rFonts w:ascii="KFGQPC Uthman Taha Naskh" w:cs="KFGQPC Uthman Taha Naskh" w:hint="cs"/>
          <w:rtl/>
          <w:lang w:bidi="ar-SA"/>
        </w:rPr>
        <w:t>﴾</w:t>
      </w:r>
      <w:r w:rsidR="001F507C" w:rsidRPr="00636EA8">
        <w:rPr>
          <w:rFonts w:ascii="KFGQPC Uthman Taha Naskh" w:cs="KFGQPC Uthman Taha Naskh"/>
          <w:rtl/>
          <w:lang w:bidi="ar-SA"/>
        </w:rPr>
        <w:t xml:space="preserve"> </w:t>
      </w:r>
      <w:r w:rsidRPr="00636EA8">
        <w:rPr>
          <w:rFonts w:ascii="Traditional Arabic" w:hAnsi="Traditional Arabic"/>
          <w:rtl/>
          <w:lang w:bidi="ar-SA"/>
        </w:rPr>
        <w:t>، یعنی: گوش‌هایشان را از شنیدن حق، کَر می‌کند و چشمانشان را از دیدن حق، کور می‌گرداند و بدین‌سان از حق و حقیقت، بهره‌ نمی‌برند.</w:t>
      </w:r>
    </w:p>
    <w:p w:rsidR="003233D1" w:rsidRPr="00636EA8" w:rsidRDefault="003233D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الله متعال، می‌فرماید:</w:t>
      </w:r>
    </w:p>
    <w:p w:rsidR="001F507C" w:rsidRPr="00636EA8" w:rsidRDefault="00C8054F" w:rsidP="001F507C">
      <w:pPr>
        <w:pStyle w:val="a0"/>
        <w:rPr>
          <w:rFonts w:ascii="KFGQPC Uthman Taha Naskh" w:cs="KFGQPC Uthman Taha Naskh"/>
          <w:lang w:bidi="ar-SA"/>
        </w:rPr>
      </w:pPr>
      <w:r w:rsidRPr="00636EA8">
        <w:rPr>
          <w:rFonts w:ascii="KFGQPC Uthman Taha Naskh" w:cs="KFGQPC Uthman Taha Naskh" w:hint="cs"/>
          <w:rtl/>
          <w:lang w:bidi="ar-SA"/>
        </w:rPr>
        <w:t>﴿</w:t>
      </w:r>
      <w:r w:rsidR="001F507C" w:rsidRPr="00636EA8">
        <w:rPr>
          <w:rFonts w:ascii="KFGQPC Uthmanic Script HAFS" w:hint="eastAsia"/>
          <w:rtl/>
          <w:lang w:bidi="ar-SA"/>
        </w:rPr>
        <w:t>وَ</w:t>
      </w:r>
      <w:r w:rsidR="001F507C" w:rsidRPr="00636EA8">
        <w:rPr>
          <w:rFonts w:ascii="KFGQPC Uthmanic Script HAFS" w:hint="cs"/>
          <w:rtl/>
          <w:lang w:bidi="ar-SA"/>
        </w:rPr>
        <w:t>ٱ</w:t>
      </w:r>
      <w:r w:rsidR="001F507C" w:rsidRPr="00636EA8">
        <w:rPr>
          <w:rFonts w:ascii="KFGQPC Uthmanic Script HAFS" w:hint="eastAsia"/>
          <w:rtl/>
          <w:lang w:bidi="ar-SA"/>
        </w:rPr>
        <w:t>لَّذِينَ</w:t>
      </w:r>
      <w:r w:rsidR="001F507C" w:rsidRPr="00636EA8">
        <w:rPr>
          <w:rFonts w:ascii="KFGQPC Uthmanic Script HAFS"/>
          <w:rtl/>
          <w:lang w:bidi="ar-SA"/>
        </w:rPr>
        <w:t xml:space="preserve"> </w:t>
      </w:r>
      <w:r w:rsidR="001F507C" w:rsidRPr="00636EA8">
        <w:rPr>
          <w:rFonts w:ascii="KFGQPC Uthmanic Script HAFS" w:hint="eastAsia"/>
          <w:rtl/>
          <w:lang w:bidi="ar-SA"/>
        </w:rPr>
        <w:t>يَنقُضُونَ</w:t>
      </w:r>
      <w:r w:rsidR="001F507C" w:rsidRPr="00636EA8">
        <w:rPr>
          <w:rFonts w:ascii="KFGQPC Uthmanic Script HAFS"/>
          <w:rtl/>
          <w:lang w:bidi="ar-SA"/>
        </w:rPr>
        <w:t xml:space="preserve"> </w:t>
      </w:r>
      <w:r w:rsidR="001F507C" w:rsidRPr="00636EA8">
        <w:rPr>
          <w:rFonts w:ascii="KFGQPC Uthmanic Script HAFS" w:hint="eastAsia"/>
          <w:rtl/>
          <w:lang w:bidi="ar-SA"/>
        </w:rPr>
        <w:t>عَه</w:t>
      </w:r>
      <w:r w:rsidR="001F507C" w:rsidRPr="00636EA8">
        <w:rPr>
          <w:rFonts w:ascii="KFGQPC Uthmanic Script HAFS" w:hint="cs"/>
          <w:rtl/>
          <w:lang w:bidi="ar-SA"/>
        </w:rPr>
        <w:t>ۡ</w:t>
      </w:r>
      <w:r w:rsidR="001F507C" w:rsidRPr="00636EA8">
        <w:rPr>
          <w:rFonts w:ascii="KFGQPC Uthmanic Script HAFS" w:hint="eastAsia"/>
          <w:rtl/>
          <w:lang w:bidi="ar-SA"/>
        </w:rPr>
        <w:t>دَ</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للَّهِ</w:t>
      </w:r>
      <w:r w:rsidR="001F507C" w:rsidRPr="00636EA8">
        <w:rPr>
          <w:rFonts w:ascii="KFGQPC Uthmanic Script HAFS"/>
          <w:rtl/>
          <w:lang w:bidi="ar-SA"/>
        </w:rPr>
        <w:t xml:space="preserve"> </w:t>
      </w:r>
      <w:r w:rsidR="001F507C" w:rsidRPr="00636EA8">
        <w:rPr>
          <w:rFonts w:ascii="KFGQPC Uthmanic Script HAFS" w:hint="eastAsia"/>
          <w:rtl/>
          <w:lang w:bidi="ar-SA"/>
        </w:rPr>
        <w:t>مِن</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بَع</w:t>
      </w:r>
      <w:r w:rsidR="001F507C" w:rsidRPr="00636EA8">
        <w:rPr>
          <w:rFonts w:ascii="KFGQPC Uthmanic Script HAFS" w:hint="cs"/>
          <w:rtl/>
          <w:lang w:bidi="ar-SA"/>
        </w:rPr>
        <w:t>ۡ</w:t>
      </w:r>
      <w:r w:rsidR="001F507C" w:rsidRPr="00636EA8">
        <w:rPr>
          <w:rFonts w:ascii="KFGQPC Uthmanic Script HAFS" w:hint="eastAsia"/>
          <w:rtl/>
          <w:lang w:bidi="ar-SA"/>
        </w:rPr>
        <w:t>دِ</w:t>
      </w:r>
      <w:r w:rsidR="001F507C" w:rsidRPr="00636EA8">
        <w:rPr>
          <w:rFonts w:ascii="KFGQPC Uthmanic Script HAFS"/>
          <w:rtl/>
          <w:lang w:bidi="ar-SA"/>
        </w:rPr>
        <w:t xml:space="preserve"> </w:t>
      </w:r>
      <w:r w:rsidR="001F507C" w:rsidRPr="00636EA8">
        <w:rPr>
          <w:rFonts w:ascii="KFGQPC Uthmanic Script HAFS" w:hint="eastAsia"/>
          <w:rtl/>
          <w:lang w:bidi="ar-SA"/>
        </w:rPr>
        <w:t>مِيثَ</w:t>
      </w:r>
      <w:r w:rsidR="001F507C" w:rsidRPr="00636EA8">
        <w:rPr>
          <w:rFonts w:ascii="KFGQPC Uthmanic Script HAFS" w:hint="cs"/>
          <w:rtl/>
          <w:lang w:bidi="ar-SA"/>
        </w:rPr>
        <w:t>ٰ</w:t>
      </w:r>
      <w:r w:rsidR="001F507C" w:rsidRPr="00636EA8">
        <w:rPr>
          <w:rFonts w:ascii="KFGQPC Uthmanic Script HAFS" w:hint="eastAsia"/>
          <w:rtl/>
          <w:lang w:bidi="ar-SA"/>
        </w:rPr>
        <w:t>قِهِ</w:t>
      </w:r>
      <w:r w:rsidR="001F507C" w:rsidRPr="00636EA8">
        <w:rPr>
          <w:rFonts w:ascii="KFGQPC Uthmanic Script HAFS" w:hint="cs"/>
          <w:rtl/>
          <w:lang w:bidi="ar-SA"/>
        </w:rPr>
        <w:t>ۦ</w:t>
      </w:r>
      <w:r w:rsidR="001F507C" w:rsidRPr="00636EA8">
        <w:rPr>
          <w:rFonts w:ascii="KFGQPC Uthmanic Script HAFS"/>
          <w:rtl/>
          <w:lang w:bidi="ar-SA"/>
        </w:rPr>
        <w:t xml:space="preserve"> </w:t>
      </w:r>
      <w:r w:rsidR="001F507C" w:rsidRPr="00636EA8">
        <w:rPr>
          <w:rFonts w:ascii="KFGQPC Uthmanic Script HAFS" w:hint="eastAsia"/>
          <w:rtl/>
          <w:lang w:bidi="ar-SA"/>
        </w:rPr>
        <w:t>وَيَق</w:t>
      </w:r>
      <w:r w:rsidR="001F507C" w:rsidRPr="00636EA8">
        <w:rPr>
          <w:rFonts w:ascii="KFGQPC Uthmanic Script HAFS" w:hint="cs"/>
          <w:rtl/>
          <w:lang w:bidi="ar-SA"/>
        </w:rPr>
        <w:t>ۡ</w:t>
      </w:r>
      <w:r w:rsidR="001F507C" w:rsidRPr="00636EA8">
        <w:rPr>
          <w:rFonts w:ascii="KFGQPC Uthmanic Script HAFS" w:hint="eastAsia"/>
          <w:rtl/>
          <w:lang w:bidi="ar-SA"/>
        </w:rPr>
        <w:t>طَعُونَ</w:t>
      </w:r>
      <w:r w:rsidR="001F507C" w:rsidRPr="00636EA8">
        <w:rPr>
          <w:rFonts w:ascii="KFGQPC Uthmanic Script HAFS"/>
          <w:rtl/>
          <w:lang w:bidi="ar-SA"/>
        </w:rPr>
        <w:t xml:space="preserve"> </w:t>
      </w:r>
      <w:r w:rsidR="001F507C" w:rsidRPr="00636EA8">
        <w:rPr>
          <w:rFonts w:ascii="KFGQPC Uthmanic Script HAFS" w:hint="eastAsia"/>
          <w:rtl/>
          <w:lang w:bidi="ar-SA"/>
        </w:rPr>
        <w:t>مَا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أَمَرَ</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للَّهُ</w:t>
      </w:r>
      <w:r w:rsidR="001F507C" w:rsidRPr="00636EA8">
        <w:rPr>
          <w:rFonts w:ascii="KFGQPC Uthmanic Script HAFS"/>
          <w:rtl/>
          <w:lang w:bidi="ar-SA"/>
        </w:rPr>
        <w:t xml:space="preserve"> </w:t>
      </w:r>
      <w:r w:rsidR="001F507C" w:rsidRPr="00636EA8">
        <w:rPr>
          <w:rFonts w:ascii="KFGQPC Uthmanic Script HAFS" w:hint="eastAsia"/>
          <w:rtl/>
          <w:lang w:bidi="ar-SA"/>
        </w:rPr>
        <w:t>بِهِ</w:t>
      </w:r>
      <w:r w:rsidR="001F507C" w:rsidRPr="00636EA8">
        <w:rPr>
          <w:rFonts w:ascii="KFGQPC Uthmanic Script HAFS" w:hint="cs"/>
          <w:rtl/>
          <w:lang w:bidi="ar-SA"/>
        </w:rPr>
        <w:t>ۦٓ</w:t>
      </w:r>
      <w:r w:rsidR="001F507C" w:rsidRPr="00636EA8">
        <w:rPr>
          <w:rFonts w:ascii="KFGQPC Uthmanic Script HAFS"/>
          <w:rtl/>
          <w:lang w:bidi="ar-SA"/>
        </w:rPr>
        <w:t xml:space="preserve"> </w:t>
      </w:r>
      <w:r w:rsidR="001F507C" w:rsidRPr="00636EA8">
        <w:rPr>
          <w:rFonts w:ascii="KFGQPC Uthmanic Script HAFS" w:hint="eastAsia"/>
          <w:rtl/>
          <w:lang w:bidi="ar-SA"/>
        </w:rPr>
        <w:t>أَن</w:t>
      </w:r>
      <w:r w:rsidR="001F507C" w:rsidRPr="00636EA8">
        <w:rPr>
          <w:rFonts w:ascii="KFGQPC Uthmanic Script HAFS"/>
          <w:rtl/>
          <w:lang w:bidi="ar-SA"/>
        </w:rPr>
        <w:t xml:space="preserve"> </w:t>
      </w:r>
      <w:r w:rsidR="001F507C" w:rsidRPr="00636EA8">
        <w:rPr>
          <w:rFonts w:ascii="KFGQPC Uthmanic Script HAFS" w:hint="eastAsia"/>
          <w:rtl/>
          <w:lang w:bidi="ar-SA"/>
        </w:rPr>
        <w:t>يُوصَلَ</w:t>
      </w:r>
      <w:r w:rsidR="001F507C" w:rsidRPr="00636EA8">
        <w:rPr>
          <w:rFonts w:ascii="KFGQPC Uthmanic Script HAFS"/>
          <w:rtl/>
          <w:lang w:bidi="ar-SA"/>
        </w:rPr>
        <w:t xml:space="preserve"> </w:t>
      </w:r>
      <w:r w:rsidR="001F507C" w:rsidRPr="00636EA8">
        <w:rPr>
          <w:rFonts w:ascii="KFGQPC Uthmanic Script HAFS" w:hint="eastAsia"/>
          <w:rtl/>
          <w:lang w:bidi="ar-SA"/>
        </w:rPr>
        <w:t>وَيُف</w:t>
      </w:r>
      <w:r w:rsidR="001F507C" w:rsidRPr="00636EA8">
        <w:rPr>
          <w:rFonts w:ascii="KFGQPC Uthmanic Script HAFS" w:hint="cs"/>
          <w:rtl/>
          <w:lang w:bidi="ar-SA"/>
        </w:rPr>
        <w:t>ۡ</w:t>
      </w:r>
      <w:r w:rsidR="001F507C" w:rsidRPr="00636EA8">
        <w:rPr>
          <w:rFonts w:ascii="KFGQPC Uthmanic Script HAFS" w:hint="eastAsia"/>
          <w:rtl/>
          <w:lang w:bidi="ar-SA"/>
        </w:rPr>
        <w:t>سِدُونَ</w:t>
      </w:r>
      <w:r w:rsidR="001F507C" w:rsidRPr="00636EA8">
        <w:rPr>
          <w:rFonts w:ascii="KFGQPC Uthmanic Script HAFS"/>
          <w:rtl/>
          <w:lang w:bidi="ar-SA"/>
        </w:rPr>
        <w:t xml:space="preserve"> </w:t>
      </w:r>
      <w:r w:rsidR="001F507C" w:rsidRPr="00636EA8">
        <w:rPr>
          <w:rFonts w:ascii="KFGQPC Uthmanic Script HAFS" w:hint="eastAsia"/>
          <w:rtl/>
          <w:lang w:bidi="ar-SA"/>
        </w:rPr>
        <w:t>فِي</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أَر</w:t>
      </w:r>
      <w:r w:rsidR="001F507C" w:rsidRPr="00636EA8">
        <w:rPr>
          <w:rFonts w:ascii="KFGQPC Uthmanic Script HAFS" w:hint="cs"/>
          <w:rtl/>
          <w:lang w:bidi="ar-SA"/>
        </w:rPr>
        <w:t>ۡ</w:t>
      </w:r>
      <w:r w:rsidR="001F507C" w:rsidRPr="00636EA8">
        <w:rPr>
          <w:rFonts w:ascii="KFGQPC Uthmanic Script HAFS" w:hint="eastAsia"/>
          <w:rtl/>
          <w:lang w:bidi="ar-SA"/>
        </w:rPr>
        <w:t>ضِ</w:t>
      </w:r>
      <w:r w:rsidR="001F507C" w:rsidRPr="00636EA8">
        <w:rPr>
          <w:rFonts w:ascii="KFGQPC Uthmanic Script HAFS"/>
          <w:rtl/>
          <w:lang w:bidi="ar-SA"/>
        </w:rPr>
        <w:t xml:space="preserve"> </w:t>
      </w:r>
      <w:r w:rsidR="001F507C" w:rsidRPr="00636EA8">
        <w:rPr>
          <w:rFonts w:ascii="KFGQPC Uthmanic Script HAFS" w:hint="eastAsia"/>
          <w:rtl/>
          <w:lang w:bidi="ar-SA"/>
        </w:rPr>
        <w:t>أُوْلَ</w:t>
      </w:r>
      <w:r w:rsidR="001F507C" w:rsidRPr="00636EA8">
        <w:rPr>
          <w:rFonts w:ascii="KFGQPC Uthmanic Script HAFS" w:hint="cs"/>
          <w:rtl/>
          <w:lang w:bidi="ar-SA"/>
        </w:rPr>
        <w:t>ٰٓ</w:t>
      </w:r>
      <w:r w:rsidR="001F507C" w:rsidRPr="00636EA8">
        <w:rPr>
          <w:rFonts w:ascii="KFGQPC Uthmanic Script HAFS" w:hint="eastAsia"/>
          <w:rtl/>
          <w:lang w:bidi="ar-SA"/>
        </w:rPr>
        <w:t>ئِكَ</w:t>
      </w:r>
      <w:r w:rsidR="001F507C" w:rsidRPr="00636EA8">
        <w:rPr>
          <w:rFonts w:ascii="KFGQPC Uthmanic Script HAFS"/>
          <w:rtl/>
          <w:lang w:bidi="ar-SA"/>
        </w:rPr>
        <w:t xml:space="preserve"> </w:t>
      </w:r>
      <w:r w:rsidR="001F507C" w:rsidRPr="00636EA8">
        <w:rPr>
          <w:rFonts w:ascii="KFGQPC Uthmanic Script HAFS" w:hint="eastAsia"/>
          <w:rtl/>
          <w:lang w:bidi="ar-SA"/>
        </w:rPr>
        <w:t>لَهُمُ</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للَّع</w:t>
      </w:r>
      <w:r w:rsidR="001F507C" w:rsidRPr="00636EA8">
        <w:rPr>
          <w:rFonts w:ascii="KFGQPC Uthmanic Script HAFS" w:hint="cs"/>
          <w:rtl/>
          <w:lang w:bidi="ar-SA"/>
        </w:rPr>
        <w:t>ۡ</w:t>
      </w:r>
      <w:r w:rsidR="001F507C" w:rsidRPr="00636EA8">
        <w:rPr>
          <w:rFonts w:ascii="KFGQPC Uthmanic Script HAFS" w:hint="eastAsia"/>
          <w:rtl/>
          <w:lang w:bidi="ar-SA"/>
        </w:rPr>
        <w:t>نَةُ</w:t>
      </w:r>
      <w:r w:rsidR="001F507C" w:rsidRPr="00636EA8">
        <w:rPr>
          <w:rFonts w:ascii="KFGQPC Uthmanic Script HAFS"/>
          <w:rtl/>
          <w:lang w:bidi="ar-SA"/>
        </w:rPr>
        <w:t xml:space="preserve"> </w:t>
      </w:r>
      <w:r w:rsidR="001F507C" w:rsidRPr="00636EA8">
        <w:rPr>
          <w:rFonts w:ascii="KFGQPC Uthmanic Script HAFS" w:hint="eastAsia"/>
          <w:rtl/>
          <w:lang w:bidi="ar-SA"/>
        </w:rPr>
        <w:t>وَلَهُم</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سُو</w:t>
      </w:r>
      <w:r w:rsidR="001F507C" w:rsidRPr="00636EA8">
        <w:rPr>
          <w:rFonts w:ascii="KFGQPC Uthmanic Script HAFS" w:hint="cs"/>
          <w:rtl/>
          <w:lang w:bidi="ar-SA"/>
        </w:rPr>
        <w:t>ٓ</w:t>
      </w:r>
      <w:r w:rsidR="001F507C" w:rsidRPr="00636EA8">
        <w:rPr>
          <w:rFonts w:ascii="KFGQPC Uthmanic Script HAFS" w:hint="eastAsia"/>
          <w:rtl/>
          <w:lang w:bidi="ar-SA"/>
        </w:rPr>
        <w:t>ءُ</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لدَّارِ</w:t>
      </w:r>
      <w:r w:rsidR="001F507C" w:rsidRPr="00636EA8">
        <w:rPr>
          <w:rFonts w:ascii="KFGQPC Uthmanic Script HAFS"/>
          <w:rtl/>
          <w:lang w:bidi="ar-SA"/>
        </w:rPr>
        <w:t xml:space="preserve"> </w:t>
      </w:r>
      <w:r w:rsidR="001F507C" w:rsidRPr="00636EA8">
        <w:rPr>
          <w:rFonts w:ascii="KFGQPC Uthmanic Script HAFS" w:hint="cs"/>
          <w:rtl/>
          <w:lang w:bidi="ar-SA"/>
        </w:rPr>
        <w:t>٢٥</w:t>
      </w:r>
      <w:r w:rsidRPr="00636EA8">
        <w:rPr>
          <w:rFonts w:ascii="KFGQPC Uthman Taha Naskh" w:cs="KFGQPC Uthman Taha Naskh" w:hint="cs"/>
          <w:rtl/>
          <w:lang w:bidi="ar-SA"/>
        </w:rPr>
        <w:t>﴾</w:t>
      </w:r>
      <w:r w:rsidR="001F507C" w:rsidRPr="00636EA8">
        <w:rPr>
          <w:rFonts w:ascii="KFGQPC Uthman Taha Naskh" w:cs="KFGQPC Uthman Taha Naskh"/>
          <w:rtl/>
          <w:lang w:bidi="ar-SA"/>
        </w:rPr>
        <w:t xml:space="preserve"> </w:t>
      </w:r>
    </w:p>
    <w:p w:rsidR="00E7197F" w:rsidRPr="00636EA8" w:rsidRDefault="001F507C" w:rsidP="001F507C">
      <w:pPr>
        <w:pStyle w:val="a7"/>
        <w:bidi w:val="0"/>
        <w:rPr>
          <w:rtl/>
        </w:rPr>
      </w:pPr>
      <w:r w:rsidRPr="00636EA8">
        <w:rPr>
          <w:rtl/>
        </w:rPr>
        <w:t>[</w:t>
      </w:r>
      <w:r w:rsidRPr="00636EA8">
        <w:rPr>
          <w:rFonts w:hint="eastAsia"/>
          <w:rtl/>
        </w:rPr>
        <w:t>الرعد</w:t>
      </w:r>
      <w:r w:rsidRPr="00636EA8">
        <w:rPr>
          <w:rtl/>
        </w:rPr>
        <w:t xml:space="preserve">: </w:t>
      </w:r>
      <w:r w:rsidRPr="00636EA8">
        <w:rPr>
          <w:rFonts w:hint="cs"/>
          <w:rtl/>
        </w:rPr>
        <w:t>٢٥</w:t>
      </w:r>
      <w:r w:rsidRPr="00636EA8">
        <w:rPr>
          <w:rtl/>
        </w:rPr>
        <w:t xml:space="preserve">]  </w:t>
      </w:r>
      <w:r w:rsidR="007F6C84" w:rsidRPr="00636EA8">
        <w:rPr>
          <w:rtl/>
        </w:rPr>
        <w:tab/>
      </w:r>
    </w:p>
    <w:p w:rsidR="00E7197F" w:rsidRPr="00636EA8" w:rsidRDefault="00E7197F" w:rsidP="00BB388D">
      <w:pPr>
        <w:pStyle w:val="a1"/>
        <w:rPr>
          <w:rtl/>
          <w:lang w:bidi="ar-SA"/>
        </w:rPr>
      </w:pPr>
      <w:r w:rsidRPr="00636EA8">
        <w:rPr>
          <w:rtl/>
          <w:lang w:bidi="ar-SA"/>
        </w:rPr>
        <w:t>و آنان که پس از بستن پیمان استوار با الله پیمان‌شکنی می‌کنند و پیوندهایی را که پروردگار به برقراری آن دستور داده است، قطع می‌نمایند و در زمین به فساد و تبهکاری می‌پردازند. لعنت و نفرین، و نیز سختیِ سرای آخرت (فرجام بد) از آنِ چنین کسان</w:t>
      </w:r>
      <w:r w:rsidR="00457B75" w:rsidRPr="00636EA8">
        <w:rPr>
          <w:rtl/>
          <w:lang w:bidi="ar-SA"/>
        </w:rPr>
        <w:t>ی‌ست</w:t>
      </w:r>
      <w:r w:rsidRPr="00636EA8">
        <w:rPr>
          <w:rtl/>
          <w:lang w:bidi="ar-SA"/>
        </w:rPr>
        <w:t>.</w:t>
      </w:r>
    </w:p>
    <w:p w:rsidR="003233D1" w:rsidRPr="00636EA8" w:rsidRDefault="00E7197F"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سه عمل‌کرد بد دارند: شکستن پیمان استواری که با الله بسته‌اند، قطع صله‌ی رحم و دیگر پیوندهایی که الله متعال به برقراری آن دستور داده است، و نیز فساد و تبهکاری در زمین با گناهان فراوانی که مرتکب می‌شوند. نتیجه‌اش،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از رحمت الاهی محروم می‌گردند و فرجام بدی دارند.</w:t>
      </w:r>
    </w:p>
    <w:p w:rsidR="00E7197F" w:rsidRPr="00636EA8" w:rsidRDefault="00E7197F"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الله تبارک و تعالی، می‌فرماید:</w:t>
      </w:r>
    </w:p>
    <w:p w:rsidR="001F507C" w:rsidRPr="00636EA8" w:rsidRDefault="00C8054F" w:rsidP="001F507C">
      <w:pPr>
        <w:pStyle w:val="a0"/>
        <w:bidi w:val="0"/>
        <w:rPr>
          <w:rtl/>
          <w:lang w:bidi="ar-SA"/>
        </w:rPr>
      </w:pPr>
      <w:r w:rsidRPr="00636EA8">
        <w:rPr>
          <w:rFonts w:ascii="KFGQPC Uthman Taha Naskh" w:cs="KFGQPC Uthman Taha Naskh" w:hint="cs"/>
          <w:rtl/>
          <w:lang w:bidi="ar-SA"/>
        </w:rPr>
        <w:t>﴿</w:t>
      </w:r>
      <w:r w:rsidR="001F507C" w:rsidRPr="00636EA8">
        <w:rPr>
          <w:rFonts w:ascii="KFGQPC Uthmanic Script HAFS" w:hint="eastAsia"/>
          <w:rtl/>
          <w:lang w:bidi="ar-SA"/>
        </w:rPr>
        <w:t>وَقَضَى</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رَبُّكَ</w:t>
      </w:r>
      <w:r w:rsidR="001F507C" w:rsidRPr="00636EA8">
        <w:rPr>
          <w:rFonts w:ascii="KFGQPC Uthmanic Script HAFS"/>
          <w:rtl/>
          <w:lang w:bidi="ar-SA"/>
        </w:rPr>
        <w:t xml:space="preserve"> </w:t>
      </w:r>
      <w:r w:rsidR="001F507C" w:rsidRPr="00636EA8">
        <w:rPr>
          <w:rFonts w:ascii="KFGQPC Uthmanic Script HAFS" w:hint="eastAsia"/>
          <w:rtl/>
          <w:lang w:bidi="ar-SA"/>
        </w:rPr>
        <w:t>أَلَّا</w:t>
      </w:r>
      <w:r w:rsidR="001F507C" w:rsidRPr="00636EA8">
        <w:rPr>
          <w:rFonts w:ascii="KFGQPC Uthmanic Script HAFS"/>
          <w:rtl/>
          <w:lang w:bidi="ar-SA"/>
        </w:rPr>
        <w:t xml:space="preserve"> </w:t>
      </w:r>
      <w:r w:rsidR="001F507C" w:rsidRPr="00636EA8">
        <w:rPr>
          <w:rFonts w:ascii="KFGQPC Uthmanic Script HAFS" w:hint="eastAsia"/>
          <w:rtl/>
          <w:lang w:bidi="ar-SA"/>
        </w:rPr>
        <w:t>تَع</w:t>
      </w:r>
      <w:r w:rsidR="001F507C" w:rsidRPr="00636EA8">
        <w:rPr>
          <w:rFonts w:ascii="KFGQPC Uthmanic Script HAFS" w:hint="cs"/>
          <w:rtl/>
          <w:lang w:bidi="ar-SA"/>
        </w:rPr>
        <w:t>ۡ</w:t>
      </w:r>
      <w:r w:rsidR="001F507C" w:rsidRPr="00636EA8">
        <w:rPr>
          <w:rFonts w:ascii="KFGQPC Uthmanic Script HAFS" w:hint="eastAsia"/>
          <w:rtl/>
          <w:lang w:bidi="ar-SA"/>
        </w:rPr>
        <w:t>بُدُو</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eastAsia"/>
          <w:rtl/>
          <w:lang w:bidi="ar-SA"/>
        </w:rPr>
        <w:t>إِلَّا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إِيَّاهُ</w:t>
      </w:r>
      <w:r w:rsidR="001F507C" w:rsidRPr="00636EA8">
        <w:rPr>
          <w:rFonts w:ascii="KFGQPC Uthmanic Script HAFS"/>
          <w:rtl/>
          <w:lang w:bidi="ar-SA"/>
        </w:rPr>
        <w:t xml:space="preserve"> </w:t>
      </w:r>
      <w:r w:rsidR="001F507C" w:rsidRPr="00636EA8">
        <w:rPr>
          <w:rFonts w:ascii="KFGQPC Uthmanic Script HAFS" w:hint="eastAsia"/>
          <w:rtl/>
          <w:lang w:bidi="ar-SA"/>
        </w:rPr>
        <w:t>وَبِ</w:t>
      </w:r>
      <w:r w:rsidR="001F507C" w:rsidRPr="00636EA8">
        <w:rPr>
          <w:rFonts w:ascii="KFGQPC Uthmanic Script HAFS" w:hint="cs"/>
          <w:rtl/>
          <w:lang w:bidi="ar-SA"/>
        </w:rPr>
        <w:t>ٱ</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وَ</w:t>
      </w:r>
      <w:r w:rsidR="001F507C" w:rsidRPr="00636EA8">
        <w:rPr>
          <w:rFonts w:ascii="KFGQPC Uthmanic Script HAFS" w:hint="cs"/>
          <w:rtl/>
          <w:lang w:bidi="ar-SA"/>
        </w:rPr>
        <w:t>ٰ</w:t>
      </w:r>
      <w:r w:rsidR="001F507C" w:rsidRPr="00636EA8">
        <w:rPr>
          <w:rFonts w:ascii="KFGQPC Uthmanic Script HAFS" w:hint="eastAsia"/>
          <w:rtl/>
          <w:lang w:bidi="ar-SA"/>
        </w:rPr>
        <w:t>لِدَي</w:t>
      </w:r>
      <w:r w:rsidR="001F507C" w:rsidRPr="00636EA8">
        <w:rPr>
          <w:rFonts w:ascii="KFGQPC Uthmanic Script HAFS" w:hint="cs"/>
          <w:rtl/>
          <w:lang w:bidi="ar-SA"/>
        </w:rPr>
        <w:t>ۡ</w:t>
      </w:r>
      <w:r w:rsidR="001F507C" w:rsidRPr="00636EA8">
        <w:rPr>
          <w:rFonts w:ascii="KFGQPC Uthmanic Script HAFS" w:hint="eastAsia"/>
          <w:rtl/>
          <w:lang w:bidi="ar-SA"/>
        </w:rPr>
        <w:t>نِ</w:t>
      </w:r>
      <w:r w:rsidR="001F507C" w:rsidRPr="00636EA8">
        <w:rPr>
          <w:rFonts w:ascii="KFGQPC Uthmanic Script HAFS"/>
          <w:rtl/>
          <w:lang w:bidi="ar-SA"/>
        </w:rPr>
        <w:t xml:space="preserve"> </w:t>
      </w:r>
      <w:r w:rsidR="001F507C" w:rsidRPr="00636EA8">
        <w:rPr>
          <w:rFonts w:ascii="KFGQPC Uthmanic Script HAFS" w:hint="eastAsia"/>
          <w:rtl/>
          <w:lang w:bidi="ar-SA"/>
        </w:rPr>
        <w:t>إِح</w:t>
      </w:r>
      <w:r w:rsidR="001F507C" w:rsidRPr="00636EA8">
        <w:rPr>
          <w:rFonts w:ascii="KFGQPC Uthmanic Script HAFS" w:hint="cs"/>
          <w:rtl/>
          <w:lang w:bidi="ar-SA"/>
        </w:rPr>
        <w:t>ۡ</w:t>
      </w:r>
      <w:r w:rsidR="001F507C" w:rsidRPr="00636EA8">
        <w:rPr>
          <w:rFonts w:ascii="KFGQPC Uthmanic Script HAFS" w:hint="eastAsia"/>
          <w:rtl/>
          <w:lang w:bidi="ar-SA"/>
        </w:rPr>
        <w:t>سَ</w:t>
      </w:r>
      <w:r w:rsidR="001F507C" w:rsidRPr="00636EA8">
        <w:rPr>
          <w:rFonts w:ascii="KFGQPC Uthmanic Script HAFS" w:hint="cs"/>
          <w:rtl/>
          <w:lang w:bidi="ar-SA"/>
        </w:rPr>
        <w:t>ٰ</w:t>
      </w:r>
      <w:r w:rsidR="001F507C" w:rsidRPr="00636EA8">
        <w:rPr>
          <w:rFonts w:ascii="KFGQPC Uthmanic Script HAFS" w:hint="eastAsia"/>
          <w:rtl/>
          <w:lang w:bidi="ar-SA"/>
        </w:rPr>
        <w:t>نًا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إِمَّا</w:t>
      </w:r>
      <w:r w:rsidR="001F507C" w:rsidRPr="00636EA8">
        <w:rPr>
          <w:rFonts w:ascii="KFGQPC Uthmanic Script HAFS"/>
          <w:rtl/>
          <w:lang w:bidi="ar-SA"/>
        </w:rPr>
        <w:t xml:space="preserve"> </w:t>
      </w:r>
      <w:r w:rsidR="001F507C" w:rsidRPr="00636EA8">
        <w:rPr>
          <w:rFonts w:ascii="KFGQPC Uthmanic Script HAFS" w:hint="eastAsia"/>
          <w:rtl/>
          <w:lang w:bidi="ar-SA"/>
        </w:rPr>
        <w:t>يَب</w:t>
      </w:r>
      <w:r w:rsidR="001F507C" w:rsidRPr="00636EA8">
        <w:rPr>
          <w:rFonts w:ascii="KFGQPC Uthmanic Script HAFS" w:hint="cs"/>
          <w:rtl/>
          <w:lang w:bidi="ar-SA"/>
        </w:rPr>
        <w:t>ۡ</w:t>
      </w:r>
      <w:r w:rsidR="001F507C" w:rsidRPr="00636EA8">
        <w:rPr>
          <w:rFonts w:ascii="KFGQPC Uthmanic Script HAFS" w:hint="eastAsia"/>
          <w:rtl/>
          <w:lang w:bidi="ar-SA"/>
        </w:rPr>
        <w:t>لُغَنَّ</w:t>
      </w:r>
      <w:r w:rsidR="001F507C" w:rsidRPr="00636EA8">
        <w:rPr>
          <w:rFonts w:ascii="KFGQPC Uthmanic Script HAFS"/>
          <w:rtl/>
          <w:lang w:bidi="ar-SA"/>
        </w:rPr>
        <w:t xml:space="preserve"> </w:t>
      </w:r>
      <w:r w:rsidR="001F507C" w:rsidRPr="00636EA8">
        <w:rPr>
          <w:rFonts w:ascii="KFGQPC Uthmanic Script HAFS" w:hint="eastAsia"/>
          <w:rtl/>
          <w:lang w:bidi="ar-SA"/>
        </w:rPr>
        <w:t>عِندَكَ</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كِبَرَ</w:t>
      </w:r>
      <w:r w:rsidR="001F507C" w:rsidRPr="00636EA8">
        <w:rPr>
          <w:rFonts w:ascii="KFGQPC Uthmanic Script HAFS"/>
          <w:rtl/>
          <w:lang w:bidi="ar-SA"/>
        </w:rPr>
        <w:t xml:space="preserve"> </w:t>
      </w:r>
      <w:r w:rsidR="001F507C" w:rsidRPr="00636EA8">
        <w:rPr>
          <w:rFonts w:ascii="KFGQPC Uthmanic Script HAFS" w:hint="eastAsia"/>
          <w:rtl/>
          <w:lang w:bidi="ar-SA"/>
        </w:rPr>
        <w:t>أَحَدُهُمَا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أَو</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كِلَاهُمَا</w:t>
      </w:r>
      <w:r w:rsidR="001F507C" w:rsidRPr="00636EA8">
        <w:rPr>
          <w:rFonts w:ascii="KFGQPC Uthmanic Script HAFS"/>
          <w:rtl/>
          <w:lang w:bidi="ar-SA"/>
        </w:rPr>
        <w:t xml:space="preserve"> </w:t>
      </w:r>
      <w:r w:rsidR="001F507C" w:rsidRPr="00636EA8">
        <w:rPr>
          <w:rFonts w:ascii="KFGQPC Uthmanic Script HAFS" w:hint="eastAsia"/>
          <w:rtl/>
          <w:lang w:bidi="ar-SA"/>
        </w:rPr>
        <w:t>فَلَا</w:t>
      </w:r>
      <w:r w:rsidR="001F507C" w:rsidRPr="00636EA8">
        <w:rPr>
          <w:rFonts w:ascii="KFGQPC Uthmanic Script HAFS"/>
          <w:rtl/>
          <w:lang w:bidi="ar-SA"/>
        </w:rPr>
        <w:t xml:space="preserve"> </w:t>
      </w:r>
      <w:r w:rsidR="001F507C" w:rsidRPr="00636EA8">
        <w:rPr>
          <w:rFonts w:ascii="KFGQPC Uthmanic Script HAFS" w:hint="eastAsia"/>
          <w:rtl/>
          <w:lang w:bidi="ar-SA"/>
        </w:rPr>
        <w:t>تَقُل</w:t>
      </w:r>
      <w:r w:rsidR="001F507C" w:rsidRPr="00636EA8">
        <w:rPr>
          <w:rFonts w:ascii="KFGQPC Uthmanic Script HAFS"/>
          <w:rtl/>
          <w:lang w:bidi="ar-SA"/>
        </w:rPr>
        <w:t xml:space="preserve"> </w:t>
      </w:r>
      <w:r w:rsidR="001F507C" w:rsidRPr="00636EA8">
        <w:rPr>
          <w:rFonts w:ascii="KFGQPC Uthmanic Script HAFS" w:hint="eastAsia"/>
          <w:rtl/>
          <w:lang w:bidi="ar-SA"/>
        </w:rPr>
        <w:t>لَّهُمَا</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أُفّ</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وَلَا</w:t>
      </w:r>
      <w:r w:rsidR="001F507C" w:rsidRPr="00636EA8">
        <w:rPr>
          <w:rFonts w:ascii="KFGQPC Uthmanic Script HAFS"/>
          <w:rtl/>
          <w:lang w:bidi="ar-SA"/>
        </w:rPr>
        <w:t xml:space="preserve"> </w:t>
      </w:r>
      <w:r w:rsidR="001F507C" w:rsidRPr="00636EA8">
        <w:rPr>
          <w:rFonts w:ascii="KFGQPC Uthmanic Script HAFS" w:hint="eastAsia"/>
          <w:rtl/>
          <w:lang w:bidi="ar-SA"/>
        </w:rPr>
        <w:t>تَن</w:t>
      </w:r>
      <w:r w:rsidR="001F507C" w:rsidRPr="00636EA8">
        <w:rPr>
          <w:rFonts w:ascii="KFGQPC Uthmanic Script HAFS" w:hint="cs"/>
          <w:rtl/>
          <w:lang w:bidi="ar-SA"/>
        </w:rPr>
        <w:t>ۡ</w:t>
      </w:r>
      <w:r w:rsidR="001F507C" w:rsidRPr="00636EA8">
        <w:rPr>
          <w:rFonts w:ascii="KFGQPC Uthmanic Script HAFS" w:hint="eastAsia"/>
          <w:rtl/>
          <w:lang w:bidi="ar-SA"/>
        </w:rPr>
        <w:t>هَر</w:t>
      </w:r>
      <w:r w:rsidR="001F507C" w:rsidRPr="00636EA8">
        <w:rPr>
          <w:rFonts w:ascii="KFGQPC Uthmanic Script HAFS" w:hint="cs"/>
          <w:rtl/>
          <w:lang w:bidi="ar-SA"/>
        </w:rPr>
        <w:t>ۡ</w:t>
      </w:r>
      <w:r w:rsidR="001F507C" w:rsidRPr="00636EA8">
        <w:rPr>
          <w:rFonts w:ascii="KFGQPC Uthmanic Script HAFS" w:hint="eastAsia"/>
          <w:rtl/>
          <w:lang w:bidi="ar-SA"/>
        </w:rPr>
        <w:t>هُمَا</w:t>
      </w:r>
      <w:r w:rsidR="001F507C" w:rsidRPr="00636EA8">
        <w:rPr>
          <w:rFonts w:ascii="KFGQPC Uthmanic Script HAFS"/>
          <w:rtl/>
          <w:lang w:bidi="ar-SA"/>
        </w:rPr>
        <w:t xml:space="preserve"> </w:t>
      </w:r>
      <w:r w:rsidR="001F507C" w:rsidRPr="00636EA8">
        <w:rPr>
          <w:rFonts w:ascii="KFGQPC Uthmanic Script HAFS" w:hint="eastAsia"/>
          <w:rtl/>
          <w:lang w:bidi="ar-SA"/>
        </w:rPr>
        <w:t>وَقُل</w:t>
      </w:r>
      <w:r w:rsidR="001F507C" w:rsidRPr="00636EA8">
        <w:rPr>
          <w:rFonts w:ascii="KFGQPC Uthmanic Script HAFS"/>
          <w:rtl/>
          <w:lang w:bidi="ar-SA"/>
        </w:rPr>
        <w:t xml:space="preserve"> </w:t>
      </w:r>
      <w:r w:rsidR="001F507C" w:rsidRPr="00636EA8">
        <w:rPr>
          <w:rFonts w:ascii="KFGQPC Uthmanic Script HAFS" w:hint="eastAsia"/>
          <w:rtl/>
          <w:lang w:bidi="ar-SA"/>
        </w:rPr>
        <w:t>لَّهُمَا</w:t>
      </w:r>
      <w:r w:rsidR="001F507C" w:rsidRPr="00636EA8">
        <w:rPr>
          <w:rFonts w:ascii="KFGQPC Uthmanic Script HAFS"/>
          <w:rtl/>
          <w:lang w:bidi="ar-SA"/>
        </w:rPr>
        <w:t xml:space="preserve"> </w:t>
      </w:r>
      <w:r w:rsidR="001F507C" w:rsidRPr="00636EA8">
        <w:rPr>
          <w:rFonts w:ascii="KFGQPC Uthmanic Script HAFS" w:hint="eastAsia"/>
          <w:rtl/>
          <w:lang w:bidi="ar-SA"/>
        </w:rPr>
        <w:t>قَو</w:t>
      </w:r>
      <w:r w:rsidR="001F507C" w:rsidRPr="00636EA8">
        <w:rPr>
          <w:rFonts w:ascii="KFGQPC Uthmanic Script HAFS" w:hint="cs"/>
          <w:rtl/>
          <w:lang w:bidi="ar-SA"/>
        </w:rPr>
        <w:t>ۡ</w:t>
      </w:r>
      <w:r w:rsidR="001F507C" w:rsidRPr="00636EA8">
        <w:rPr>
          <w:rFonts w:ascii="KFGQPC Uthmanic Script HAFS" w:hint="eastAsia"/>
          <w:rtl/>
          <w:lang w:bidi="ar-SA"/>
        </w:rPr>
        <w:t>ل</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eastAsia"/>
          <w:rtl/>
          <w:lang w:bidi="ar-SA"/>
        </w:rPr>
        <w:t>كَرِيم</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cs"/>
          <w:rtl/>
          <w:lang w:bidi="ar-SA"/>
        </w:rPr>
        <w:t>٢٣</w:t>
      </w:r>
      <w:r w:rsidR="001F507C" w:rsidRPr="00636EA8">
        <w:rPr>
          <w:rFonts w:ascii="KFGQPC Uthmanic Script HAFS"/>
          <w:rtl/>
          <w:lang w:bidi="ar-SA"/>
        </w:rPr>
        <w:t xml:space="preserve"> </w:t>
      </w:r>
      <w:r w:rsidR="001F507C" w:rsidRPr="00636EA8">
        <w:rPr>
          <w:rFonts w:ascii="KFGQPC Uthmanic Script HAFS" w:hint="eastAsia"/>
          <w:rtl/>
          <w:lang w:bidi="ar-SA"/>
        </w:rPr>
        <w:t>وَ</w:t>
      </w:r>
      <w:r w:rsidR="001F507C" w:rsidRPr="00636EA8">
        <w:rPr>
          <w:rFonts w:ascii="KFGQPC Uthmanic Script HAFS" w:hint="cs"/>
          <w:rtl/>
          <w:lang w:bidi="ar-SA"/>
        </w:rPr>
        <w:t>ٱ</w:t>
      </w:r>
      <w:r w:rsidR="001F507C" w:rsidRPr="00636EA8">
        <w:rPr>
          <w:rFonts w:ascii="KFGQPC Uthmanic Script HAFS" w:hint="eastAsia"/>
          <w:rtl/>
          <w:lang w:bidi="ar-SA"/>
        </w:rPr>
        <w:t>خ</w:t>
      </w:r>
      <w:r w:rsidR="001F507C" w:rsidRPr="00636EA8">
        <w:rPr>
          <w:rFonts w:ascii="KFGQPC Uthmanic Script HAFS" w:hint="cs"/>
          <w:rtl/>
          <w:lang w:bidi="ar-SA"/>
        </w:rPr>
        <w:t>ۡ</w:t>
      </w:r>
      <w:r w:rsidR="001F507C" w:rsidRPr="00636EA8">
        <w:rPr>
          <w:rFonts w:ascii="KFGQPC Uthmanic Script HAFS" w:hint="eastAsia"/>
          <w:rtl/>
          <w:lang w:bidi="ar-SA"/>
        </w:rPr>
        <w:t>فِض</w:t>
      </w:r>
      <w:r w:rsidR="001F507C" w:rsidRPr="00636EA8">
        <w:rPr>
          <w:rFonts w:ascii="KFGQPC Uthmanic Script HAFS" w:hint="cs"/>
          <w:rtl/>
          <w:lang w:bidi="ar-SA"/>
        </w:rPr>
        <w:t>ۡ</w:t>
      </w:r>
      <w:r w:rsidR="001F507C" w:rsidRPr="00636EA8">
        <w:rPr>
          <w:rFonts w:ascii="KFGQPC Uthmanic Script HAFS"/>
          <w:rtl/>
          <w:lang w:bidi="ar-SA"/>
        </w:rPr>
        <w:t xml:space="preserve"> </w:t>
      </w:r>
      <w:r w:rsidR="001F507C" w:rsidRPr="00636EA8">
        <w:rPr>
          <w:rFonts w:ascii="KFGQPC Uthmanic Script HAFS" w:hint="eastAsia"/>
          <w:rtl/>
          <w:lang w:bidi="ar-SA"/>
        </w:rPr>
        <w:t>لَهُمَا</w:t>
      </w:r>
      <w:r w:rsidR="001F507C" w:rsidRPr="00636EA8">
        <w:rPr>
          <w:rFonts w:ascii="KFGQPC Uthmanic Script HAFS"/>
          <w:rtl/>
          <w:lang w:bidi="ar-SA"/>
        </w:rPr>
        <w:t xml:space="preserve"> </w:t>
      </w:r>
      <w:r w:rsidR="001F507C" w:rsidRPr="00636EA8">
        <w:rPr>
          <w:rFonts w:ascii="KFGQPC Uthmanic Script HAFS" w:hint="eastAsia"/>
          <w:rtl/>
          <w:lang w:bidi="ar-SA"/>
        </w:rPr>
        <w:t>جَنَاحَ</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لذُّلِّ</w:t>
      </w:r>
      <w:r w:rsidR="001F507C" w:rsidRPr="00636EA8">
        <w:rPr>
          <w:rFonts w:ascii="KFGQPC Uthmanic Script HAFS"/>
          <w:rtl/>
          <w:lang w:bidi="ar-SA"/>
        </w:rPr>
        <w:t xml:space="preserve"> </w:t>
      </w:r>
      <w:r w:rsidR="001F507C" w:rsidRPr="00636EA8">
        <w:rPr>
          <w:rFonts w:ascii="KFGQPC Uthmanic Script HAFS" w:hint="eastAsia"/>
          <w:rtl/>
          <w:lang w:bidi="ar-SA"/>
        </w:rPr>
        <w:t>مِنَ</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لرَّح</w:t>
      </w:r>
      <w:r w:rsidR="001F507C" w:rsidRPr="00636EA8">
        <w:rPr>
          <w:rFonts w:ascii="KFGQPC Uthmanic Script HAFS" w:hint="cs"/>
          <w:rtl/>
          <w:lang w:bidi="ar-SA"/>
        </w:rPr>
        <w:t>ۡ</w:t>
      </w:r>
      <w:r w:rsidR="001F507C" w:rsidRPr="00636EA8">
        <w:rPr>
          <w:rFonts w:ascii="KFGQPC Uthmanic Script HAFS" w:hint="eastAsia"/>
          <w:rtl/>
          <w:lang w:bidi="ar-SA"/>
        </w:rPr>
        <w:t>مَةِ</w:t>
      </w:r>
      <w:r w:rsidR="001F507C" w:rsidRPr="00636EA8">
        <w:rPr>
          <w:rFonts w:ascii="KFGQPC Uthmanic Script HAFS"/>
          <w:rtl/>
          <w:lang w:bidi="ar-SA"/>
        </w:rPr>
        <w:t xml:space="preserve"> </w:t>
      </w:r>
      <w:r w:rsidR="001F507C" w:rsidRPr="00636EA8">
        <w:rPr>
          <w:rFonts w:ascii="KFGQPC Uthmanic Script HAFS" w:hint="eastAsia"/>
          <w:rtl/>
          <w:lang w:bidi="ar-SA"/>
        </w:rPr>
        <w:t>وَقُل</w:t>
      </w:r>
      <w:r w:rsidR="001F507C" w:rsidRPr="00636EA8">
        <w:rPr>
          <w:rFonts w:ascii="KFGQPC Uthmanic Script HAFS"/>
          <w:rtl/>
          <w:lang w:bidi="ar-SA"/>
        </w:rPr>
        <w:t xml:space="preserve"> </w:t>
      </w:r>
      <w:r w:rsidR="001F507C" w:rsidRPr="00636EA8">
        <w:rPr>
          <w:rFonts w:ascii="KFGQPC Uthmanic Script HAFS" w:hint="eastAsia"/>
          <w:rtl/>
          <w:lang w:bidi="ar-SA"/>
        </w:rPr>
        <w:t>رَّبِّ</w:t>
      </w:r>
      <w:r w:rsidR="001F507C" w:rsidRPr="00636EA8">
        <w:rPr>
          <w:rFonts w:ascii="KFGQPC Uthmanic Script HAFS"/>
          <w:rtl/>
          <w:lang w:bidi="ar-SA"/>
        </w:rPr>
        <w:t xml:space="preserve"> </w:t>
      </w:r>
      <w:r w:rsidR="001F507C" w:rsidRPr="00636EA8">
        <w:rPr>
          <w:rFonts w:ascii="KFGQPC Uthmanic Script HAFS" w:hint="cs"/>
          <w:rtl/>
          <w:lang w:bidi="ar-SA"/>
        </w:rPr>
        <w:t>ٱ</w:t>
      </w:r>
      <w:r w:rsidR="001F507C" w:rsidRPr="00636EA8">
        <w:rPr>
          <w:rFonts w:ascii="KFGQPC Uthmanic Script HAFS" w:hint="eastAsia"/>
          <w:rtl/>
          <w:lang w:bidi="ar-SA"/>
        </w:rPr>
        <w:t>ر</w:t>
      </w:r>
      <w:r w:rsidR="001F507C" w:rsidRPr="00636EA8">
        <w:rPr>
          <w:rFonts w:ascii="KFGQPC Uthmanic Script HAFS" w:hint="cs"/>
          <w:rtl/>
          <w:lang w:bidi="ar-SA"/>
        </w:rPr>
        <w:t>ۡ</w:t>
      </w:r>
      <w:r w:rsidR="001F507C" w:rsidRPr="00636EA8">
        <w:rPr>
          <w:rFonts w:ascii="KFGQPC Uthmanic Script HAFS" w:hint="eastAsia"/>
          <w:rtl/>
          <w:lang w:bidi="ar-SA"/>
        </w:rPr>
        <w:t>حَم</w:t>
      </w:r>
      <w:r w:rsidR="001F507C" w:rsidRPr="00636EA8">
        <w:rPr>
          <w:rFonts w:ascii="KFGQPC Uthmanic Script HAFS" w:hint="cs"/>
          <w:rtl/>
          <w:lang w:bidi="ar-SA"/>
        </w:rPr>
        <w:t>ۡ</w:t>
      </w:r>
      <w:r w:rsidR="001F507C" w:rsidRPr="00636EA8">
        <w:rPr>
          <w:rFonts w:ascii="KFGQPC Uthmanic Script HAFS" w:hint="eastAsia"/>
          <w:rtl/>
          <w:lang w:bidi="ar-SA"/>
        </w:rPr>
        <w:t>هُمَا</w:t>
      </w:r>
      <w:r w:rsidR="001F507C" w:rsidRPr="00636EA8">
        <w:rPr>
          <w:rFonts w:ascii="KFGQPC Uthmanic Script HAFS"/>
          <w:rtl/>
          <w:lang w:bidi="ar-SA"/>
        </w:rPr>
        <w:t xml:space="preserve"> </w:t>
      </w:r>
      <w:r w:rsidR="001F507C" w:rsidRPr="00636EA8">
        <w:rPr>
          <w:rFonts w:ascii="KFGQPC Uthmanic Script HAFS" w:hint="eastAsia"/>
          <w:rtl/>
          <w:lang w:bidi="ar-SA"/>
        </w:rPr>
        <w:t>كَمَا</w:t>
      </w:r>
      <w:r w:rsidR="001F507C" w:rsidRPr="00636EA8">
        <w:rPr>
          <w:rFonts w:ascii="KFGQPC Uthmanic Script HAFS"/>
          <w:rtl/>
          <w:lang w:bidi="ar-SA"/>
        </w:rPr>
        <w:t xml:space="preserve"> </w:t>
      </w:r>
      <w:r w:rsidR="001F507C" w:rsidRPr="00636EA8">
        <w:rPr>
          <w:rFonts w:ascii="KFGQPC Uthmanic Script HAFS" w:hint="eastAsia"/>
          <w:rtl/>
          <w:lang w:bidi="ar-SA"/>
        </w:rPr>
        <w:t>رَبَّيَانِي</w:t>
      </w:r>
      <w:r w:rsidR="001F507C" w:rsidRPr="00636EA8">
        <w:rPr>
          <w:rFonts w:ascii="KFGQPC Uthmanic Script HAFS"/>
          <w:rtl/>
          <w:lang w:bidi="ar-SA"/>
        </w:rPr>
        <w:t xml:space="preserve"> </w:t>
      </w:r>
      <w:r w:rsidR="001F507C" w:rsidRPr="00636EA8">
        <w:rPr>
          <w:rFonts w:ascii="KFGQPC Uthmanic Script HAFS" w:hint="eastAsia"/>
          <w:rtl/>
          <w:lang w:bidi="ar-SA"/>
        </w:rPr>
        <w:t>صَغِير</w:t>
      </w:r>
      <w:r w:rsidR="001F507C" w:rsidRPr="00636EA8">
        <w:rPr>
          <w:rFonts w:ascii="KFGQPC Uthmanic Script HAFS" w:hint="cs"/>
          <w:rtl/>
          <w:lang w:bidi="ar-SA"/>
        </w:rPr>
        <w:t>ٗ</w:t>
      </w:r>
      <w:r w:rsidR="001F507C" w:rsidRPr="00636EA8">
        <w:rPr>
          <w:rFonts w:ascii="KFGQPC Uthmanic Script HAFS" w:hint="eastAsia"/>
          <w:rtl/>
          <w:lang w:bidi="ar-SA"/>
        </w:rPr>
        <w:t>ا</w:t>
      </w:r>
      <w:r w:rsidR="001F507C" w:rsidRPr="00636EA8">
        <w:rPr>
          <w:rFonts w:ascii="KFGQPC Uthmanic Script HAFS"/>
          <w:rtl/>
          <w:lang w:bidi="ar-SA"/>
        </w:rPr>
        <w:t xml:space="preserve"> </w:t>
      </w:r>
      <w:r w:rsidR="001F507C" w:rsidRPr="00636EA8">
        <w:rPr>
          <w:rFonts w:ascii="KFGQPC Uthmanic Script HAFS" w:hint="cs"/>
          <w:rtl/>
          <w:lang w:bidi="ar-SA"/>
        </w:rPr>
        <w:t>٢٤</w:t>
      </w:r>
      <w:r w:rsidRPr="00636EA8">
        <w:rPr>
          <w:rFonts w:ascii="KFGQPC Uthman Taha Naskh" w:cs="KFGQPC Uthman Taha Naskh" w:hint="cs"/>
          <w:rtl/>
          <w:lang w:bidi="ar-SA"/>
        </w:rPr>
        <w:t>﴾</w:t>
      </w:r>
      <w:r w:rsidR="001F507C" w:rsidRPr="00636EA8">
        <w:rPr>
          <w:rFonts w:ascii="KFGQPC Uthman Taha Naskh" w:cs="KFGQPC Uthman Taha Naskh"/>
          <w:rtl/>
          <w:lang w:bidi="ar-SA"/>
        </w:rPr>
        <w:t xml:space="preserve"> </w:t>
      </w:r>
      <w:r w:rsidR="001F507C" w:rsidRPr="00636EA8">
        <w:rPr>
          <w:rStyle w:val="Char8"/>
          <w:rtl/>
        </w:rPr>
        <w:t>[</w:t>
      </w:r>
      <w:r w:rsidR="008F1F1D">
        <w:rPr>
          <w:rStyle w:val="Char8"/>
          <w:rFonts w:hint="eastAsia"/>
          <w:rtl/>
        </w:rPr>
        <w:t>الإسراء</w:t>
      </w:r>
      <w:r w:rsidR="001F507C" w:rsidRPr="00636EA8">
        <w:rPr>
          <w:rStyle w:val="Char8"/>
          <w:rtl/>
        </w:rPr>
        <w:t xml:space="preserve">: </w:t>
      </w:r>
      <w:r w:rsidR="001F507C" w:rsidRPr="00636EA8">
        <w:rPr>
          <w:rStyle w:val="Char8"/>
          <w:rFonts w:hint="cs"/>
          <w:rtl/>
        </w:rPr>
        <w:t>٢٣</w:t>
      </w:r>
      <w:r w:rsidR="001F507C" w:rsidRPr="00636EA8">
        <w:rPr>
          <w:rStyle w:val="Char8"/>
          <w:rFonts w:hint="eastAsia"/>
          <w:rtl/>
        </w:rPr>
        <w:t>،</w:t>
      </w:r>
      <w:r w:rsidR="001F507C" w:rsidRPr="00636EA8">
        <w:rPr>
          <w:rStyle w:val="Char8"/>
          <w:rtl/>
        </w:rPr>
        <w:t xml:space="preserve">  </w:t>
      </w:r>
      <w:r w:rsidR="001F507C" w:rsidRPr="00636EA8">
        <w:rPr>
          <w:rStyle w:val="Char8"/>
          <w:rFonts w:hint="cs"/>
          <w:rtl/>
        </w:rPr>
        <w:t>٢٤</w:t>
      </w:r>
      <w:r w:rsidR="001F507C" w:rsidRPr="00636EA8">
        <w:rPr>
          <w:rStyle w:val="Char8"/>
          <w:rtl/>
        </w:rPr>
        <w:t>]</w:t>
      </w:r>
      <w:r w:rsidR="001F507C" w:rsidRPr="00636EA8">
        <w:rPr>
          <w:rFonts w:ascii="KFGQPC Uthman Taha Naskh" w:cs="KFGQPC Uthman Taha Naskh"/>
          <w:rtl/>
          <w:lang w:bidi="ar-SA"/>
        </w:rPr>
        <w:t xml:space="preserve">  </w:t>
      </w:r>
      <w:r w:rsidR="001F507C" w:rsidRPr="00636EA8">
        <w:rPr>
          <w:rtl/>
          <w:lang w:bidi="ar-SA"/>
        </w:rPr>
        <w:tab/>
      </w:r>
    </w:p>
    <w:p w:rsidR="00D63228" w:rsidRPr="00D21CD0" w:rsidRDefault="00D63228" w:rsidP="00BB388D">
      <w:pPr>
        <w:pStyle w:val="a1"/>
        <w:rPr>
          <w:spacing w:val="-2"/>
          <w:rtl/>
          <w:lang w:bidi="ar-SA"/>
        </w:rPr>
      </w:pPr>
      <w:r w:rsidRPr="00D21CD0">
        <w:rPr>
          <w:spacing w:val="-2"/>
          <w:rtl/>
          <w:lang w:bidi="ar-SA"/>
        </w:rPr>
        <w:t>و به پدر و مادر نیکی نمایید. و چون یکی از آن‌ها یا هر دوی آن‌ها نزدت به سن پیری رسیدند، کوچک‌ترین سخن ناخوشایندی به آنان مگو و بر سرشان داد مزن و به آنان سخن نیکی بگو. و از روی مهربانی بالِ فروتنی و تواضعت را برایشان فرود آور و بگو: ای پروردگارم! همان‌گونه که مرا در کودکی پرورش دادند، آنان را مشمول رحمت خویش بگردان.</w:t>
      </w:r>
    </w:p>
    <w:p w:rsidR="00E7197F" w:rsidRPr="00636EA8" w:rsidRDefault="00D63228" w:rsidP="00A675FA">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الله متعال به نیکی کردن به پدر و مادر دستور داده و فرموده است: وقتی پدر یا مادرت یا هر دوی آن‌ها پیر شدند، کوچک‌ترین سخن ناخوشایندی به آنان نگو. زیرا </w:t>
      </w:r>
      <w:r w:rsidR="001D6924" w:rsidRPr="00636EA8">
        <w:rPr>
          <w:rFonts w:ascii="Traditional Arabic" w:hAnsi="Traditional Arabic"/>
          <w:rtl/>
          <w:lang w:bidi="ar-SA"/>
        </w:rPr>
        <w:t>و</w:t>
      </w:r>
      <w:r w:rsidRPr="00636EA8">
        <w:rPr>
          <w:rFonts w:ascii="Traditional Arabic" w:hAnsi="Traditional Arabic"/>
          <w:rtl/>
          <w:lang w:bidi="ar-SA"/>
        </w:rPr>
        <w:t xml:space="preserve">قتی انسان، پا به سن می‌گذارد و پیر و فرتوت می‌شود، به اشکال مختلف بهانه‌گیری می‌کند؛ ولی فرزند، حق ندارد به آن‌ها بگوید: خسته‌ام کردید، یا بر سرشان داد بزند. بلکه باید با آن‌ها به‌نرمی سخن بگوید و سعی کند خوشحالشان نماید و غم و اندوهشان را بزداید. </w:t>
      </w:r>
      <w:r w:rsidR="00C8054F" w:rsidRPr="00636EA8">
        <w:rPr>
          <w:rFonts w:ascii="KFGQPC Uthman Taha Naskh" w:cs="KFGQPC Uthman Taha Naskh" w:hint="cs"/>
          <w:rtl/>
          <w:lang w:bidi="ar-SA"/>
        </w:rPr>
        <w:t>﴿</w:t>
      </w:r>
      <w:r w:rsidR="00A675FA" w:rsidRPr="00636EA8">
        <w:rPr>
          <w:rStyle w:val="Char1"/>
          <w:rFonts w:hint="eastAsia"/>
          <w:rtl/>
        </w:rPr>
        <w:t>وَ</w:t>
      </w:r>
      <w:r w:rsidR="00A675FA" w:rsidRPr="00636EA8">
        <w:rPr>
          <w:rStyle w:val="Char1"/>
          <w:rFonts w:hint="cs"/>
          <w:rtl/>
        </w:rPr>
        <w:t>ٱ</w:t>
      </w:r>
      <w:r w:rsidR="00A675FA" w:rsidRPr="00636EA8">
        <w:rPr>
          <w:rStyle w:val="Char1"/>
          <w:rFonts w:hint="eastAsia"/>
          <w:rtl/>
        </w:rPr>
        <w:t>خ</w:t>
      </w:r>
      <w:r w:rsidR="00A675FA" w:rsidRPr="00636EA8">
        <w:rPr>
          <w:rStyle w:val="Char1"/>
          <w:rFonts w:hint="cs"/>
          <w:rtl/>
        </w:rPr>
        <w:t>ۡ</w:t>
      </w:r>
      <w:r w:rsidR="00A675FA" w:rsidRPr="00636EA8">
        <w:rPr>
          <w:rStyle w:val="Char1"/>
          <w:rFonts w:hint="eastAsia"/>
          <w:rtl/>
        </w:rPr>
        <w:t>فِض</w:t>
      </w:r>
      <w:r w:rsidR="00A675FA" w:rsidRPr="00636EA8">
        <w:rPr>
          <w:rStyle w:val="Char1"/>
          <w:rFonts w:hint="cs"/>
          <w:rtl/>
        </w:rPr>
        <w:t>ۡ</w:t>
      </w:r>
      <w:r w:rsidR="00A675FA" w:rsidRPr="00636EA8">
        <w:rPr>
          <w:rStyle w:val="Char1"/>
          <w:rtl/>
        </w:rPr>
        <w:t xml:space="preserve"> </w:t>
      </w:r>
      <w:r w:rsidR="00A675FA" w:rsidRPr="00636EA8">
        <w:rPr>
          <w:rStyle w:val="Char1"/>
          <w:rFonts w:hint="eastAsia"/>
          <w:rtl/>
        </w:rPr>
        <w:t>لَهُمَا</w:t>
      </w:r>
      <w:r w:rsidR="00A675FA" w:rsidRPr="00636EA8">
        <w:rPr>
          <w:rStyle w:val="Char1"/>
          <w:rtl/>
        </w:rPr>
        <w:t xml:space="preserve"> </w:t>
      </w:r>
      <w:r w:rsidR="00A675FA" w:rsidRPr="00636EA8">
        <w:rPr>
          <w:rStyle w:val="Char1"/>
          <w:rFonts w:hint="eastAsia"/>
          <w:rtl/>
        </w:rPr>
        <w:t>جَنَاحَ</w:t>
      </w:r>
      <w:r w:rsidR="00A675FA" w:rsidRPr="00636EA8">
        <w:rPr>
          <w:rStyle w:val="Char1"/>
          <w:rtl/>
        </w:rPr>
        <w:t xml:space="preserve"> </w:t>
      </w:r>
      <w:r w:rsidR="00A675FA" w:rsidRPr="00636EA8">
        <w:rPr>
          <w:rStyle w:val="Char1"/>
          <w:rFonts w:hint="cs"/>
          <w:rtl/>
        </w:rPr>
        <w:t>ٱ</w:t>
      </w:r>
      <w:r w:rsidR="00A675FA" w:rsidRPr="00636EA8">
        <w:rPr>
          <w:rStyle w:val="Char1"/>
          <w:rFonts w:hint="eastAsia"/>
          <w:rtl/>
        </w:rPr>
        <w:t>لذُّلِّ</w:t>
      </w:r>
      <w:r w:rsidR="00A675FA" w:rsidRPr="00636EA8">
        <w:rPr>
          <w:rStyle w:val="Char1"/>
          <w:rtl/>
        </w:rPr>
        <w:t xml:space="preserve"> </w:t>
      </w:r>
      <w:r w:rsidR="00A675FA" w:rsidRPr="00636EA8">
        <w:rPr>
          <w:rStyle w:val="Char1"/>
          <w:rFonts w:hint="eastAsia"/>
          <w:rtl/>
        </w:rPr>
        <w:t>مِنَ</w:t>
      </w:r>
      <w:r w:rsidR="00A675FA" w:rsidRPr="00636EA8">
        <w:rPr>
          <w:rStyle w:val="Char1"/>
          <w:rtl/>
        </w:rPr>
        <w:t xml:space="preserve"> </w:t>
      </w:r>
      <w:r w:rsidR="00A675FA" w:rsidRPr="00636EA8">
        <w:rPr>
          <w:rStyle w:val="Char1"/>
          <w:rFonts w:hint="cs"/>
          <w:rtl/>
        </w:rPr>
        <w:t>ٱ</w:t>
      </w:r>
      <w:r w:rsidR="00A675FA" w:rsidRPr="00636EA8">
        <w:rPr>
          <w:rStyle w:val="Char1"/>
          <w:rFonts w:hint="eastAsia"/>
          <w:rtl/>
        </w:rPr>
        <w:t>لرَّح</w:t>
      </w:r>
      <w:r w:rsidR="00A675FA" w:rsidRPr="00636EA8">
        <w:rPr>
          <w:rStyle w:val="Char1"/>
          <w:rFonts w:hint="cs"/>
          <w:rtl/>
        </w:rPr>
        <w:t>ۡ</w:t>
      </w:r>
      <w:r w:rsidR="00A675FA" w:rsidRPr="00636EA8">
        <w:rPr>
          <w:rStyle w:val="Char1"/>
          <w:rFonts w:hint="eastAsia"/>
          <w:rtl/>
        </w:rPr>
        <w:t>مَةِ</w:t>
      </w:r>
      <w:r w:rsidR="00C8054F" w:rsidRPr="00636EA8">
        <w:rPr>
          <w:rFonts w:ascii="KFGQPC Uthman Taha Naskh" w:cs="KFGQPC Uthman Taha Naskh" w:hint="cs"/>
          <w:rtl/>
          <w:lang w:bidi="ar-SA"/>
        </w:rPr>
        <w:t>﴾</w:t>
      </w:r>
      <w:r w:rsidR="00A675FA" w:rsidRPr="00636EA8">
        <w:rPr>
          <w:rFonts w:ascii="KFGQPC Uthman Taha Naskh" w:cs="KFGQPC Uthman Taha Naskh"/>
          <w:rtl/>
          <w:lang w:bidi="ar-SA"/>
        </w:rPr>
        <w:t xml:space="preserve"> </w:t>
      </w:r>
      <w:r w:rsidRPr="00636EA8">
        <w:rPr>
          <w:rFonts w:ascii="Traditional Arabic" w:hAnsi="Traditional Arabic"/>
          <w:rtl/>
          <w:lang w:bidi="ar-SA"/>
        </w:rPr>
        <w:t xml:space="preserve">فرزند، هر جایگاه و موقعیتی که پیدا کند، وظیفه دارد مانند پرنده باشد؛ یعنی اگر همانند پرنده در اوج یا موقعیت‌های بالایی قرار گرفت، باید بالِ مهر و تواضع خود را برای آنان بگستراند و از مهرورزی به آن‌ها دریغ نکند. بلکه نیکی‌هایشان را به‌یاد داشته باشد و دعا کند: </w:t>
      </w:r>
      <w:r w:rsidR="00C8054F" w:rsidRPr="00636EA8">
        <w:rPr>
          <w:rFonts w:ascii="KFGQPC Uthman Taha Naskh" w:cs="KFGQPC Uthman Taha Naskh" w:hint="cs"/>
          <w:rtl/>
          <w:lang w:bidi="ar-SA"/>
        </w:rPr>
        <w:t>﴿</w:t>
      </w:r>
      <w:r w:rsidR="00A675FA" w:rsidRPr="00636EA8">
        <w:rPr>
          <w:rStyle w:val="Char1"/>
          <w:rFonts w:hint="eastAsia"/>
          <w:rtl/>
        </w:rPr>
        <w:t>وَقُل</w:t>
      </w:r>
      <w:r w:rsidR="00A675FA" w:rsidRPr="00636EA8">
        <w:rPr>
          <w:rStyle w:val="Char1"/>
          <w:rtl/>
        </w:rPr>
        <w:t xml:space="preserve"> </w:t>
      </w:r>
      <w:r w:rsidR="00A675FA" w:rsidRPr="00636EA8">
        <w:rPr>
          <w:rStyle w:val="Char1"/>
          <w:rFonts w:hint="eastAsia"/>
          <w:rtl/>
        </w:rPr>
        <w:t>رَّبِّ</w:t>
      </w:r>
      <w:r w:rsidR="00A675FA" w:rsidRPr="00636EA8">
        <w:rPr>
          <w:rStyle w:val="Char1"/>
          <w:rtl/>
        </w:rPr>
        <w:t xml:space="preserve"> </w:t>
      </w:r>
      <w:r w:rsidR="00A675FA" w:rsidRPr="00636EA8">
        <w:rPr>
          <w:rStyle w:val="Char1"/>
          <w:rFonts w:hint="cs"/>
          <w:rtl/>
        </w:rPr>
        <w:t>ٱ</w:t>
      </w:r>
      <w:r w:rsidR="00A675FA" w:rsidRPr="00636EA8">
        <w:rPr>
          <w:rStyle w:val="Char1"/>
          <w:rFonts w:hint="eastAsia"/>
          <w:rtl/>
        </w:rPr>
        <w:t>ر</w:t>
      </w:r>
      <w:r w:rsidR="00A675FA" w:rsidRPr="00636EA8">
        <w:rPr>
          <w:rStyle w:val="Char1"/>
          <w:rFonts w:hint="cs"/>
          <w:rtl/>
        </w:rPr>
        <w:t>ۡ</w:t>
      </w:r>
      <w:r w:rsidR="00A675FA" w:rsidRPr="00636EA8">
        <w:rPr>
          <w:rStyle w:val="Char1"/>
          <w:rFonts w:hint="eastAsia"/>
          <w:rtl/>
        </w:rPr>
        <w:t>حَم</w:t>
      </w:r>
      <w:r w:rsidR="00A675FA" w:rsidRPr="00636EA8">
        <w:rPr>
          <w:rStyle w:val="Char1"/>
          <w:rFonts w:hint="cs"/>
          <w:rtl/>
        </w:rPr>
        <w:t>ۡ</w:t>
      </w:r>
      <w:r w:rsidR="00A675FA" w:rsidRPr="00636EA8">
        <w:rPr>
          <w:rStyle w:val="Char1"/>
          <w:rFonts w:hint="eastAsia"/>
          <w:rtl/>
        </w:rPr>
        <w:t>هُمَا</w:t>
      </w:r>
      <w:r w:rsidR="00A675FA" w:rsidRPr="00636EA8">
        <w:rPr>
          <w:rStyle w:val="Char1"/>
          <w:rtl/>
        </w:rPr>
        <w:t xml:space="preserve"> </w:t>
      </w:r>
      <w:r w:rsidR="00A675FA" w:rsidRPr="00636EA8">
        <w:rPr>
          <w:rStyle w:val="Char1"/>
          <w:rFonts w:hint="eastAsia"/>
          <w:rtl/>
        </w:rPr>
        <w:t>كَمَا</w:t>
      </w:r>
      <w:r w:rsidR="00A675FA" w:rsidRPr="00636EA8">
        <w:rPr>
          <w:rStyle w:val="Char1"/>
          <w:rtl/>
        </w:rPr>
        <w:t xml:space="preserve"> </w:t>
      </w:r>
      <w:r w:rsidR="00A675FA" w:rsidRPr="00636EA8">
        <w:rPr>
          <w:rStyle w:val="Char1"/>
          <w:rFonts w:hint="eastAsia"/>
          <w:rtl/>
        </w:rPr>
        <w:t>رَبَّيَانِي</w:t>
      </w:r>
      <w:r w:rsidR="00A675FA" w:rsidRPr="00636EA8">
        <w:rPr>
          <w:rStyle w:val="Char1"/>
          <w:rtl/>
        </w:rPr>
        <w:t xml:space="preserve"> </w:t>
      </w:r>
      <w:r w:rsidR="00A675FA" w:rsidRPr="00636EA8">
        <w:rPr>
          <w:rStyle w:val="Char1"/>
          <w:rFonts w:hint="eastAsia"/>
          <w:rtl/>
        </w:rPr>
        <w:t>صَغِير</w:t>
      </w:r>
      <w:r w:rsidR="00A675FA" w:rsidRPr="00636EA8">
        <w:rPr>
          <w:rStyle w:val="Char1"/>
          <w:rFonts w:hint="cs"/>
          <w:rtl/>
        </w:rPr>
        <w:t>ٗ</w:t>
      </w:r>
      <w:r w:rsidR="00A675FA" w:rsidRPr="00636EA8">
        <w:rPr>
          <w:rStyle w:val="Char1"/>
          <w:rFonts w:hint="eastAsia"/>
          <w:rtl/>
        </w:rPr>
        <w:t>ا</w:t>
      </w:r>
      <w:r w:rsidR="00A675FA" w:rsidRPr="00636EA8">
        <w:rPr>
          <w:rFonts w:ascii="KFGQPC Uthmanic Script HAFS" w:cs="KFGQPC Uthmanic Script HAFS"/>
          <w:rtl/>
          <w:lang w:bidi="ar-SA"/>
        </w:rPr>
        <w:t xml:space="preserve"> </w:t>
      </w:r>
      <w:r w:rsidR="00A675FA" w:rsidRPr="00636EA8">
        <w:rPr>
          <w:rFonts w:ascii="KFGQPC Uthmanic Script HAFS" w:cs="KFGQPC Uthmanic Script HAFS" w:hint="cs"/>
          <w:rtl/>
          <w:lang w:bidi="ar-SA"/>
        </w:rPr>
        <w:t>٢٤</w:t>
      </w:r>
      <w:r w:rsidR="00C8054F" w:rsidRPr="00636EA8">
        <w:rPr>
          <w:rFonts w:ascii="KFGQPC Uthman Taha Naskh" w:cs="KFGQPC Uthman Taha Naskh" w:hint="cs"/>
          <w:rtl/>
          <w:lang w:bidi="ar-SA"/>
        </w:rPr>
        <w:t>﴾</w:t>
      </w:r>
      <w:r w:rsidRPr="00636EA8">
        <w:rPr>
          <w:rFonts w:ascii="Traditional Arabic" w:hAnsi="Traditional Arabic"/>
          <w:rtl/>
          <w:lang w:bidi="ar-SA"/>
        </w:rPr>
        <w:t>: «همان‌گونه که مرا در کودکی پرورش دادند، آنان را مشمول رحمتِ خویش بگردان».</w:t>
      </w:r>
    </w:p>
    <w:p w:rsidR="003233D1" w:rsidRPr="00636EA8" w:rsidRDefault="00E93CF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این‌ها، دستورهای</w:t>
      </w:r>
      <w:r w:rsidR="00457B75" w:rsidRPr="00636EA8">
        <w:rPr>
          <w:rFonts w:ascii="Traditional Arabic" w:hAnsi="Traditional Arabic"/>
          <w:rtl/>
          <w:lang w:bidi="ar-SA"/>
        </w:rPr>
        <w:t>ی‌ست</w:t>
      </w:r>
      <w:r w:rsidRPr="00636EA8">
        <w:rPr>
          <w:rFonts w:ascii="Traditional Arabic" w:hAnsi="Traditional Arabic"/>
          <w:rtl/>
          <w:lang w:bidi="ar-SA"/>
        </w:rPr>
        <w:t xml:space="preserve"> که الله متعال درباره‌ی والدین پیر و سال‌خورده، داده است؛ اگرچه حقوق پدر و مادر، در دوران جوانی آن‌ها نیز به قوت خود باق</w:t>
      </w:r>
      <w:r w:rsidR="00457B75" w:rsidRPr="00636EA8">
        <w:rPr>
          <w:rFonts w:ascii="Traditional Arabic" w:hAnsi="Traditional Arabic"/>
          <w:rtl/>
          <w:lang w:bidi="ar-SA"/>
        </w:rPr>
        <w:t>ی‌ست</w:t>
      </w:r>
      <w:r w:rsidRPr="00636EA8">
        <w:rPr>
          <w:rFonts w:ascii="Traditional Arabic" w:hAnsi="Traditional Arabic"/>
          <w:rtl/>
          <w:lang w:bidi="ar-SA"/>
        </w:rPr>
        <w:t>، ولی معمولاً در این دوران، از فرزندان خود بی‌نیازند.</w:t>
      </w:r>
    </w:p>
    <w:p w:rsidR="00E93CFD" w:rsidRPr="00636EA8" w:rsidRDefault="00E93CF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سپس مؤلف</w:t>
      </w:r>
      <w:r w:rsidR="001D6924" w:rsidRPr="00636EA8">
        <w:rPr>
          <w:rFonts w:ascii="Traditional Arabic" w:hAnsi="Traditional Arabic" w:cs="CTraditional Arabic"/>
          <w:rtl/>
          <w:lang w:bidi="ar-SA"/>
        </w:rPr>
        <w:t>/</w:t>
      </w:r>
      <w:r w:rsidRPr="00636EA8">
        <w:rPr>
          <w:rFonts w:ascii="Traditional Arabic" w:hAnsi="Traditional Arabic"/>
          <w:rtl/>
          <w:lang w:bidi="ar-SA"/>
        </w:rPr>
        <w:t>، حدیث ابوبکره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را ذکر کرده که در آن آمده است: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سه بار فرمود: «آیا شما را از بزرگ‌ترین گناهان کبیره، آگاه کنم؟» گفتیم: بله، ای رسول‌خدا! فرمود: «شرک به الله، و نافرمانی پدر و مادر».</w:t>
      </w:r>
    </w:p>
    <w:p w:rsidR="00E93CFD" w:rsidRPr="00636EA8" w:rsidRDefault="00E93CF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شرک به الله، بز</w:t>
      </w:r>
      <w:r w:rsidR="006C1951" w:rsidRPr="00636EA8">
        <w:rPr>
          <w:rFonts w:ascii="Traditional Arabic" w:hAnsi="Traditional Arabic"/>
          <w:rtl/>
          <w:lang w:bidi="ar-SA"/>
        </w:rPr>
        <w:t>رگ‌ترین گناه در زمینه‌ی حقوق ال</w:t>
      </w:r>
      <w:r w:rsidRPr="00636EA8">
        <w:rPr>
          <w:rFonts w:ascii="Traditional Arabic" w:hAnsi="Traditional Arabic"/>
          <w:rtl/>
          <w:lang w:bidi="ar-SA"/>
        </w:rPr>
        <w:t>ه</w:t>
      </w:r>
      <w:r w:rsidR="00457B75" w:rsidRPr="00636EA8">
        <w:rPr>
          <w:rFonts w:ascii="Traditional Arabic" w:hAnsi="Traditional Arabic"/>
          <w:rtl/>
          <w:lang w:bidi="ar-SA"/>
        </w:rPr>
        <w:t>ی‌ست</w:t>
      </w:r>
      <w:r w:rsidRPr="00636EA8">
        <w:rPr>
          <w:rFonts w:ascii="Traditional Arabic" w:hAnsi="Traditional Arabic"/>
          <w:rtl/>
          <w:lang w:bidi="ar-SA"/>
        </w:rPr>
        <w:t xml:space="preserve"> و نافرمانی پدر و مادر، بزرگ‌ترین گناه در حق کسان</w:t>
      </w:r>
      <w:r w:rsidR="00457B75" w:rsidRPr="00636EA8">
        <w:rPr>
          <w:rFonts w:ascii="Traditional Arabic" w:hAnsi="Traditional Arabic"/>
          <w:rtl/>
          <w:lang w:bidi="ar-SA"/>
        </w:rPr>
        <w:t>ی‌ست</w:t>
      </w:r>
      <w:r w:rsidRPr="00636EA8">
        <w:rPr>
          <w:rFonts w:ascii="Traditional Arabic" w:hAnsi="Traditional Arabic"/>
          <w:rtl/>
          <w:lang w:bidi="ar-SA"/>
        </w:rPr>
        <w:t xml:space="preserve"> که بیش از همه‌ی مردم، سزاوار توجه، احترام، رسیدگی و دوستی و محبت هستند، یعنی پدر و مادر.</w:t>
      </w:r>
    </w:p>
    <w:p w:rsidR="00E93CFD" w:rsidRPr="00636EA8" w:rsidRDefault="00E93CF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که پیش‌تر تکیه زده بود، نشست و فرمود: «آگاه باشید که سخن دروغ و شهادت دروغین نیز جزو گناهان کبیره است». زیانِ دروغ</w:t>
      </w:r>
      <w:r w:rsidR="007035F2" w:rsidRPr="00636EA8">
        <w:rPr>
          <w:rFonts w:ascii="Traditional Arabic" w:hAnsi="Traditional Arabic"/>
          <w:rtl/>
          <w:lang w:bidi="ar-SA"/>
        </w:rPr>
        <w:t>‌گویی</w:t>
      </w:r>
      <w:r w:rsidRPr="00636EA8">
        <w:rPr>
          <w:rFonts w:ascii="Traditional Arabic" w:hAnsi="Traditional Arabic"/>
          <w:rtl/>
          <w:lang w:bidi="ar-SA"/>
        </w:rPr>
        <w:t xml:space="preserve"> و شهادت دروغین، به‌قدری زیاد است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پیش از بیان این مسأله تکیه زده بود، ولی برای بیان این مسأله نشست تا نسبت به پیامدهای وخیم دروغ‌گویی و شهادت دروغ، هشدار دهد. متأسفانه امروزه بسیاری از مردم به‌سادگی دروغ می‌گویند و شهادت دروغ می‌دهند و گمان می‌کنند که اگر به نفع کسی، شهادت دروغ بدهند، به او نیکی کرده</w:t>
      </w:r>
      <w:r w:rsidR="007035F2" w:rsidRPr="00636EA8">
        <w:rPr>
          <w:rFonts w:ascii="Traditional Arabic" w:hAnsi="Traditional Arabic"/>
          <w:rtl/>
          <w:lang w:bidi="ar-SA"/>
        </w:rPr>
        <w:t>‌اند! هرکس، شهادت دروغ بدهد، هم به خود بد کرده و هم</w:t>
      </w:r>
      <w:r w:rsidR="001D6924" w:rsidRPr="00636EA8">
        <w:rPr>
          <w:rFonts w:ascii="Traditional Arabic" w:hAnsi="Traditional Arabic"/>
          <w:rtl/>
          <w:lang w:bidi="ar-SA"/>
        </w:rPr>
        <w:t xml:space="preserve"> به کسی که به نفع او شهادت داده</w:t>
      </w:r>
      <w:r w:rsidR="007035F2" w:rsidRPr="00636EA8">
        <w:rPr>
          <w:rFonts w:ascii="Traditional Arabic" w:hAnsi="Traditional Arabic"/>
          <w:rtl/>
          <w:lang w:bidi="ar-SA"/>
        </w:rPr>
        <w:t xml:space="preserve"> و هم به کسی که بر ضد او گواهی داده است. از آن جهت به خودش بد کرده که مرتکب یکی از بزرگ‌ترین گناهان کبیره شده است؛ بدی‌اش به کسی که به نفع او گواهی داده،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7035F2" w:rsidRPr="00636EA8">
        <w:rPr>
          <w:rFonts w:ascii="Traditional Arabic" w:hAnsi="Traditional Arabic"/>
          <w:rtl/>
          <w:lang w:bidi="ar-SA"/>
        </w:rPr>
        <w:t xml:space="preserve"> که در حرام‌خواری و حق را ناحق کردن به او کمک نموده است؛ و ظلمش به کسی که بر ضد او شهادت دروغ داده، پوشیده نیست. بنابراین، هرگز گمان نکنید که اگر به نفع کسی شهادت دروغ دادید، به او نیکی کرده‌اید؛ هرگز، سوگند به الله که به او بد روا داشته‌اید. امروزه برخی از مردم با شهادت‌های دروغین یا شهادت‌نامه‌های بی‌اساس از اعتبارات دولتی سوءاستفاده می‌کنند و گاه با شهادت دروغین یا تنظیم سندها و شهادت‌نامه‌های بی‌پایه، مسؤولان را دور می‌زنند تا به چیزی از دنیا دست یابند؛ ولی غافل از این‌که آن‌چه نصیبشان می‌شود، چیزی جز زیان دنیا و آخرت نیست. پناه بر الله.</w:t>
      </w:r>
    </w:p>
    <w:p w:rsidR="007035F2" w:rsidRPr="00636EA8" w:rsidRDefault="0021543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حدیث، رهنمودی روشن برای هر خردمند</w:t>
      </w:r>
      <w:r w:rsidR="00457B75" w:rsidRPr="00636EA8">
        <w:rPr>
          <w:rFonts w:ascii="Traditional Arabic" w:hAnsi="Traditional Arabic"/>
          <w:rtl/>
          <w:lang w:bidi="ar-SA"/>
        </w:rPr>
        <w:t>ی‌ست</w:t>
      </w:r>
      <w:r w:rsidRPr="00636EA8">
        <w:rPr>
          <w:rFonts w:ascii="Traditional Arabic" w:hAnsi="Traditional Arabic"/>
          <w:rtl/>
          <w:lang w:bidi="ar-SA"/>
        </w:rPr>
        <w:t xml:space="preserve"> تا از چهار گناهِ هلاکت‌بار دوری کند: شرک به الله، نافرمانیِ پدر و مادر، دروغ‌گویی، و شهادت دروغ.</w:t>
      </w:r>
    </w:p>
    <w:p w:rsidR="00D11278" w:rsidRPr="00636EA8" w:rsidRDefault="00D11278"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3F5C13" w:rsidRPr="00636EA8" w:rsidRDefault="00D11278"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342- </w:t>
      </w:r>
      <w:r w:rsidR="003F5C13" w:rsidRPr="00636EA8">
        <w:rPr>
          <w:rStyle w:val="Char4"/>
          <w:rtl/>
          <w:lang w:bidi="ar-SA"/>
        </w:rPr>
        <w:t>عن عبد</w:t>
      </w:r>
      <w:r w:rsidR="0078114E">
        <w:rPr>
          <w:rStyle w:val="Char4"/>
          <w:rtl/>
          <w:lang w:bidi="ar-SA"/>
        </w:rPr>
        <w:t xml:space="preserve"> الله </w:t>
      </w:r>
      <w:r w:rsidR="003F5C13" w:rsidRPr="00636EA8">
        <w:rPr>
          <w:rStyle w:val="Char4"/>
          <w:rtl/>
          <w:lang w:bidi="ar-SA"/>
        </w:rPr>
        <w:t>بنِ عمرو بن العاص</w:t>
      </w:r>
      <w:r w:rsidR="007F6C84" w:rsidRPr="00636EA8">
        <w:rPr>
          <w:rFonts w:ascii="Traditional Arabic" w:hAnsi="Traditional Arabic" w:cs="(M. Aiyada Ayoub ALKobaisi)"/>
          <w:rtl/>
          <w:lang w:bidi="ar-SA"/>
        </w:rPr>
        <w:t>$</w:t>
      </w:r>
      <w:r w:rsidR="003F5C13" w:rsidRPr="00636EA8">
        <w:rPr>
          <w:rStyle w:val="Char4"/>
          <w:rtl/>
          <w:lang w:bidi="ar-SA"/>
        </w:rPr>
        <w:t xml:space="preserve"> عَنِ النَّبيِّ</w:t>
      </w:r>
      <w:r w:rsidR="003F5C13" w:rsidRPr="00636EA8">
        <w:rPr>
          <w:rStyle w:val="Char4"/>
          <w:b w:val="0"/>
          <w:bCs w:val="0"/>
          <w:rtl/>
          <w:lang w:bidi="ar-SA"/>
        </w:rPr>
        <w:sym w:font="AGA Arabesque" w:char="F072"/>
      </w:r>
      <w:r w:rsidR="003F5C13" w:rsidRPr="00636EA8">
        <w:rPr>
          <w:rStyle w:val="Char4"/>
          <w:rtl/>
          <w:lang w:bidi="ar-SA"/>
        </w:rPr>
        <w:t xml:space="preserve"> قال: «الْكبائر: الإِشْراكُ بِاللَّه، وعقُوقُ الْوالِدَيْنِ، وقَتْلُ النَّفْس، والْيمِينُ الْغَموس».</w:t>
      </w:r>
      <w:r w:rsidR="003F5C13" w:rsidRPr="00636EA8">
        <w:rPr>
          <w:rFonts w:ascii="Traditional Arabic" w:hAns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3"/>
      </w:r>
      <w:r w:rsidR="00C8054F" w:rsidRPr="00C8054F">
        <w:rPr>
          <w:rStyle w:val="FootnoteReference"/>
          <w:rFonts w:cs="B Lotus"/>
          <w:szCs w:val="28"/>
          <w:rtl/>
          <w:lang w:bidi="ar-SA"/>
        </w:rPr>
        <w:t>)</w:t>
      </w:r>
    </w:p>
    <w:p w:rsidR="00E93CFD" w:rsidRPr="00636EA8" w:rsidRDefault="003F5C13"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عبدالله بن عمرو بن عاص</w:t>
      </w:r>
      <w:r w:rsidR="002002E3" w:rsidRPr="00636EA8">
        <w:rPr>
          <w:rFonts w:ascii="Traditional Arabic" w:hAnsi="Traditional Arabic" w:cs="(M. Aiyada Ayoub ALKobaisi)"/>
          <w:rtl/>
          <w:lang w:bidi="ar-SA"/>
        </w:rPr>
        <w:t>$</w:t>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«گناهان کبیره، عبارتند از: شرک به الله، نافرمانی پدر و مادر، قتل نفس، و سوگند دروغ (که صاحبش را در گناه و دروخ، غوطه‌ور می‌گرداند)».</w:t>
      </w:r>
    </w:p>
    <w:p w:rsidR="00195184" w:rsidRPr="00636EA8" w:rsidRDefault="003F5C13" w:rsidP="0098546B">
      <w:pPr>
        <w:autoSpaceDE w:val="0"/>
        <w:autoSpaceDN w:val="0"/>
        <w:adjustRightInd w:val="0"/>
        <w:spacing w:before="180"/>
        <w:rPr>
          <w:rFonts w:ascii="Traditional Arabic" w:hAnsi="Traditional Arabic"/>
          <w:rtl/>
          <w:lang w:bidi="ar-SA"/>
        </w:rPr>
      </w:pPr>
      <w:r w:rsidRPr="00636EA8">
        <w:rPr>
          <w:rStyle w:val="Char4"/>
          <w:rtl/>
          <w:lang w:bidi="ar-SA"/>
        </w:rPr>
        <w:t xml:space="preserve">343- </w:t>
      </w:r>
      <w:r w:rsidR="00195184" w:rsidRPr="00636EA8">
        <w:rPr>
          <w:rStyle w:val="Char4"/>
          <w:rtl/>
          <w:lang w:bidi="ar-SA"/>
        </w:rPr>
        <w:t xml:space="preserve">وعنه </w:t>
      </w:r>
      <w:r w:rsidR="001F272D">
        <w:rPr>
          <w:rStyle w:val="Char4"/>
          <w:rtl/>
          <w:lang w:bidi="ar-SA"/>
        </w:rPr>
        <w:t>أَنَّ رَسُولَ اللهِ</w:t>
      </w:r>
      <w:r w:rsidR="00195184" w:rsidRPr="00636EA8">
        <w:rPr>
          <w:rStyle w:val="Char4"/>
          <w:b w:val="0"/>
          <w:bCs w:val="0"/>
          <w:rtl/>
          <w:lang w:bidi="ar-SA"/>
        </w:rPr>
        <w:sym w:font="AGA Arabesque" w:char="F072"/>
      </w:r>
      <w:r w:rsidR="00195184" w:rsidRPr="00636EA8">
        <w:rPr>
          <w:rStyle w:val="Char4"/>
          <w:rtl/>
          <w:lang w:bidi="ar-SA"/>
        </w:rPr>
        <w:t xml:space="preserve"> قال: «مِنَ الْكبائِرِ شتْمُ الرَّجلِ والِدَيْه». قالوا:</w:t>
      </w:r>
      <w:r w:rsidR="002C7F89">
        <w:rPr>
          <w:rStyle w:val="Char4"/>
          <w:rtl/>
          <w:lang w:bidi="ar-SA"/>
        </w:rPr>
        <w:t xml:space="preserve"> يَا رَسُولَ اللهِ</w:t>
      </w:r>
      <w:r w:rsidR="0078114E">
        <w:rPr>
          <w:rStyle w:val="Char4"/>
          <w:rtl/>
          <w:lang w:bidi="ar-SA"/>
        </w:rPr>
        <w:t xml:space="preserve"> </w:t>
      </w:r>
      <w:r w:rsidR="00195184" w:rsidRPr="00636EA8">
        <w:rPr>
          <w:rStyle w:val="Char4"/>
          <w:rtl/>
          <w:lang w:bidi="ar-SA"/>
        </w:rPr>
        <w:t>وهَلْ يشْتُمُ الرَّجُلُ والِديْه؟ قال: «نَعم، يَسُبُّ أَبا الرَّجُلِ، فيسُبُّ أَباه، ويسُبُّ أُمَّه، فَيسُبُّ أُمَّهُ».</w:t>
      </w:r>
      <w:r w:rsidR="00195184"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00195184"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4"/>
      </w:r>
      <w:r w:rsidR="00C8054F" w:rsidRPr="00C8054F">
        <w:rPr>
          <w:rStyle w:val="FootnoteReference"/>
          <w:rFonts w:cs="B Lotus"/>
          <w:szCs w:val="28"/>
          <w:rtl/>
          <w:lang w:bidi="ar-SA"/>
        </w:rPr>
        <w:t>)</w:t>
      </w:r>
    </w:p>
    <w:p w:rsidR="00BD4AC5" w:rsidRPr="00636EA8" w:rsidRDefault="00BD4AC5" w:rsidP="00B7417C">
      <w:pPr>
        <w:pStyle w:val="a3"/>
        <w:spacing w:before="0"/>
        <w:rPr>
          <w:rtl/>
          <w:lang w:bidi="ar-SA"/>
        </w:rPr>
      </w:pPr>
      <w:r w:rsidRPr="00636EA8">
        <w:rPr>
          <w:rtl/>
          <w:lang w:bidi="ar-SA"/>
        </w:rPr>
        <w:t>وفي روايةٍ: «إِنَّ مِنْ أَكْبرِ الكبائِرِ أَنْ يلْعنَ الرَّجُلُ والِدَيْه». قيل: يا رسول</w:t>
      </w:r>
      <w:r w:rsidR="0078114E">
        <w:rPr>
          <w:rtl/>
          <w:lang w:bidi="ar-SA"/>
        </w:rPr>
        <w:t xml:space="preserve"> الله</w:t>
      </w:r>
      <w:r w:rsidR="00C62DD8">
        <w:rPr>
          <w:rFonts w:hint="cs"/>
          <w:rtl/>
          <w:lang w:bidi="ar-SA"/>
        </w:rPr>
        <w:t>!</w:t>
      </w:r>
      <w:r w:rsidR="0078114E">
        <w:rPr>
          <w:rtl/>
          <w:lang w:bidi="ar-SA"/>
        </w:rPr>
        <w:t xml:space="preserve"> </w:t>
      </w:r>
      <w:r w:rsidRPr="00636EA8">
        <w:rPr>
          <w:rtl/>
          <w:lang w:bidi="ar-SA"/>
        </w:rPr>
        <w:t>كيْفَ يلْعنُ الرجُلُ والِديْه؟ قال: «يسُبُّ أَبا الرَّجُل، فَيسُبُّ أَبَاه، وَيَسبُّ أُمَّه، فيسُبُّ أُمَّهُ».</w:t>
      </w:r>
    </w:p>
    <w:p w:rsidR="003F5C13" w:rsidRPr="00636EA8" w:rsidRDefault="00BD4AC5"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عبدالله بن عمرو</w:t>
      </w:r>
      <w:r w:rsidR="002A5958" w:rsidRPr="00636EA8">
        <w:rPr>
          <w:rFonts w:cs="(M. Aiyada Ayoub ALKobaisi)"/>
          <w:rtl/>
          <w:lang w:bidi="ar-SA"/>
        </w:rPr>
        <w:t>$</w:t>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«یکی از گناهان کبیره،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شخصی به پدر و مادرش دشنام دهد». گفتند: ای رسول‌خدا! مگر کسی به پدر و مادرش دشنام می‌دهد؟ فرمود: «بله؛ بدین‌سان که به پدر و مادر کسی دشنام می‌دهد و او نیز در مقابل، به پدر و مادر وی دشنام می‌دهد».</w:t>
      </w:r>
    </w:p>
    <w:p w:rsidR="003F5C13" w:rsidRPr="00636EA8" w:rsidRDefault="00BD4AC5"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در روایتی دیگر آمده است: «یکی از بزرگ‌ترین گناهان کبیره،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شخصی پدر و مادر خود را لعن و نفرین کند». سؤال شد: چگونه کسی پدر و مادر خود را لعن و نفرین می‌کند؟! فرمود: «پدرِ کسی را دشنام می‌دهد و او نیز در مقابل، پدر او را دشنام می‌دهد (و نفرینش می‌کند یا) مادرِ کسی را دشنام می‌دهد و او نیز در مق</w:t>
      </w:r>
      <w:r w:rsidR="00274A87" w:rsidRPr="00636EA8">
        <w:rPr>
          <w:rFonts w:ascii="Traditional Arabic" w:hAnsi="Traditional Arabic"/>
          <w:rtl/>
          <w:lang w:bidi="ar-SA"/>
        </w:rPr>
        <w:t>ا</w:t>
      </w:r>
      <w:r w:rsidRPr="00636EA8">
        <w:rPr>
          <w:rFonts w:ascii="Traditional Arabic" w:hAnsi="Traditional Arabic"/>
          <w:rtl/>
          <w:lang w:bidi="ar-SA"/>
        </w:rPr>
        <w:t>بل، مادر وی را دشنام می‌دهد».</w:t>
      </w:r>
    </w:p>
    <w:p w:rsidR="00274A87" w:rsidRPr="00636EA8" w:rsidRDefault="00274A87"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344- </w:t>
      </w:r>
      <w:r w:rsidR="00B44E9E" w:rsidRPr="00636EA8">
        <w:rPr>
          <w:rStyle w:val="Char4"/>
          <w:rtl/>
          <w:lang w:bidi="ar-SA"/>
        </w:rPr>
        <w:t>وعن أبي محمد جُبيْرِ بنِ مُطعِمٍ</w:t>
      </w:r>
      <w:r w:rsidR="00B44E9E" w:rsidRPr="00636EA8">
        <w:rPr>
          <w:rStyle w:val="Char4"/>
          <w:b w:val="0"/>
          <w:bCs w:val="0"/>
          <w:rtl/>
          <w:lang w:bidi="ar-SA"/>
        </w:rPr>
        <w:sym w:font="AGA Arabesque" w:char="F074"/>
      </w:r>
      <w:r w:rsidR="00B44E9E" w:rsidRPr="00636EA8">
        <w:rPr>
          <w:rStyle w:val="Char4"/>
          <w:rtl/>
          <w:lang w:bidi="ar-SA"/>
        </w:rPr>
        <w:t xml:space="preserve"> </w:t>
      </w:r>
      <w:r w:rsidR="001F272D">
        <w:rPr>
          <w:rStyle w:val="Char4"/>
          <w:rtl/>
          <w:lang w:bidi="ar-SA"/>
        </w:rPr>
        <w:t>أَنَّ رَسُولَ اللهِ</w:t>
      </w:r>
      <w:r w:rsidR="00B44E9E" w:rsidRPr="00636EA8">
        <w:rPr>
          <w:rStyle w:val="Char4"/>
          <w:b w:val="0"/>
          <w:bCs w:val="0"/>
          <w:rtl/>
          <w:lang w:bidi="ar-SA"/>
        </w:rPr>
        <w:sym w:font="AGA Arabesque" w:char="F072"/>
      </w:r>
      <w:r w:rsidR="00B44E9E" w:rsidRPr="00636EA8">
        <w:rPr>
          <w:rStyle w:val="Char4"/>
          <w:rtl/>
          <w:lang w:bidi="ar-SA"/>
        </w:rPr>
        <w:t xml:space="preserve"> قال: «لا يَدْخُلُ الجَنَّةَ قَاطِعٌ». قال سفيان في روايته: يعْني: قاطِع رحِم.</w:t>
      </w:r>
      <w:r w:rsidR="00B44E9E"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00B44E9E"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5"/>
      </w:r>
      <w:r w:rsidR="00C8054F" w:rsidRPr="00C8054F">
        <w:rPr>
          <w:rStyle w:val="FootnoteReference"/>
          <w:rFonts w:cs="B Lotus"/>
          <w:szCs w:val="28"/>
          <w:rtl/>
          <w:lang w:bidi="ar-SA"/>
        </w:rPr>
        <w:t>)</w:t>
      </w:r>
    </w:p>
    <w:p w:rsidR="00274A87" w:rsidRPr="00636EA8" w:rsidRDefault="00B44E9E"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ابومحمد، جبیر بن مطعم</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«قاطع رحم (کسی که با خویشاوندانش قطع رابطه کند)، وارد بهشت نمی‌شود». سفیان، در روایت خود گفته است: منظور از  «قاطع»، کس</w:t>
      </w:r>
      <w:r w:rsidR="00457B75" w:rsidRPr="00636EA8">
        <w:rPr>
          <w:rFonts w:ascii="Traditional Arabic" w:hAnsi="Traditional Arabic"/>
          <w:rtl/>
          <w:lang w:bidi="ar-SA"/>
        </w:rPr>
        <w:t>ی‌ست</w:t>
      </w:r>
      <w:r w:rsidRPr="00636EA8">
        <w:rPr>
          <w:rFonts w:ascii="Traditional Arabic" w:hAnsi="Traditional Arabic"/>
          <w:rtl/>
          <w:lang w:bidi="ar-SA"/>
        </w:rPr>
        <w:t xml:space="preserve"> که با خویشاوندانش قطع رابطه می‌کند.</w:t>
      </w:r>
    </w:p>
    <w:p w:rsidR="00B44E9E" w:rsidRPr="00636EA8" w:rsidRDefault="00B44E9E"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345- وعن أبي عِيسى المُغِيرةِ بنِ شُعْبةَ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«إِنَّ</w:t>
      </w:r>
      <w:r w:rsidR="0078114E">
        <w:rPr>
          <w:rStyle w:val="Char4"/>
          <w:rtl/>
          <w:lang w:bidi="ar-SA"/>
        </w:rPr>
        <w:t xml:space="preserve"> الله</w:t>
      </w:r>
      <w:r w:rsidR="00C62DD8">
        <w:rPr>
          <w:rStyle w:val="Char4"/>
          <w:rFonts w:hint="cs"/>
          <w:rtl/>
          <w:lang w:bidi="ar-SA"/>
        </w:rPr>
        <w:t>َ</w:t>
      </w:r>
      <w:r w:rsidR="0078114E">
        <w:rPr>
          <w:rStyle w:val="Char4"/>
          <w:rtl/>
          <w:lang w:bidi="ar-SA"/>
        </w:rPr>
        <w:t xml:space="preserve"> </w:t>
      </w:r>
      <w:r w:rsidRPr="00636EA8">
        <w:rPr>
          <w:rStyle w:val="Char4"/>
          <w:rtl/>
          <w:lang w:bidi="ar-SA"/>
        </w:rPr>
        <w:t>تعالى حَرَّمَ عَلَيْكُمْ عُقُوقَ الأُمهَات، ومنْعًا وهات، ووأْدَ البنَات، وكَرَهَ لكُمْ قِيل وقال، وكثرةَ السُّؤَال، وإِضَاعةَ المالِ».</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6"/>
      </w:r>
      <w:r w:rsidR="00C8054F" w:rsidRPr="00C8054F">
        <w:rPr>
          <w:rStyle w:val="FootnoteReference"/>
          <w:rFonts w:cs="B Lotus"/>
          <w:szCs w:val="28"/>
          <w:rtl/>
          <w:lang w:bidi="ar-SA"/>
        </w:rPr>
        <w:t>)</w:t>
      </w:r>
    </w:p>
    <w:p w:rsidR="00B44E9E" w:rsidRPr="00636EA8" w:rsidRDefault="009F54CC"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w:t>
      </w:r>
      <w:r w:rsidR="00B44E9E" w:rsidRPr="00636EA8">
        <w:rPr>
          <w:rFonts w:ascii="Traditional Arabic" w:hAnsi="Traditional Arabic"/>
          <w:rtl/>
          <w:lang w:bidi="ar-SA"/>
        </w:rPr>
        <w:t>ابوعیسی، مغیره بن شعبه</w:t>
      </w:r>
      <w:r w:rsidR="00B44E9E" w:rsidRPr="00636EA8">
        <w:rPr>
          <w:rFonts w:ascii="Traditional Arabic" w:hAnsi="Traditional Arabic"/>
          <w:lang w:bidi="ar-SA"/>
        </w:rPr>
        <w:sym w:font="AGA Arabesque" w:char="F074"/>
      </w:r>
      <w:r w:rsidR="00B44E9E" w:rsidRPr="00636EA8">
        <w:rPr>
          <w:rFonts w:ascii="Traditional Arabic" w:hAnsi="Traditional Arabic"/>
          <w:rtl/>
          <w:lang w:bidi="ar-SA"/>
        </w:rPr>
        <w:t xml:space="preserve"> می‌گوید: پیامبر</w:t>
      </w:r>
      <w:r w:rsidR="00B44E9E" w:rsidRPr="00636EA8">
        <w:rPr>
          <w:rFonts w:ascii="Traditional Arabic" w:hAnsi="Traditional Arabic"/>
          <w:lang w:bidi="ar-SA"/>
        </w:rPr>
        <w:sym w:font="AGA Arabesque" w:char="F072"/>
      </w:r>
      <w:r w:rsidR="00B44E9E" w:rsidRPr="00636EA8">
        <w:rPr>
          <w:rFonts w:ascii="Traditional Arabic" w:hAnsi="Traditional Arabic"/>
          <w:rtl/>
          <w:lang w:bidi="ar-SA"/>
        </w:rPr>
        <w:t xml:space="preserve"> فرمود: «الله متعال، رنجانیدن مادران، </w:t>
      </w:r>
      <w:r w:rsidR="00FC6491" w:rsidRPr="00636EA8">
        <w:rPr>
          <w:rFonts w:ascii="Traditional Arabic" w:hAnsi="Traditional Arabic"/>
          <w:rtl/>
          <w:lang w:bidi="ar-SA"/>
        </w:rPr>
        <w:t xml:space="preserve">خودداری از ادای حقوق </w:t>
      </w:r>
      <w:r w:rsidR="00230E6A" w:rsidRPr="00636EA8">
        <w:rPr>
          <w:rFonts w:ascii="Traditional Arabic" w:hAnsi="Traditional Arabic"/>
          <w:rtl/>
          <w:lang w:bidi="ar-SA"/>
        </w:rPr>
        <w:t xml:space="preserve">مالیِ </w:t>
      </w:r>
      <w:r w:rsidR="00FC6491" w:rsidRPr="00636EA8">
        <w:rPr>
          <w:rFonts w:ascii="Traditional Arabic" w:hAnsi="Traditional Arabic"/>
          <w:rtl/>
          <w:lang w:bidi="ar-SA"/>
        </w:rPr>
        <w:t>دیگران و تصاحب حقوق آن‌ها، و زنده به گور کردن دختران را بر شما حرام نموده و برای شما ناپسند (</w:t>
      </w:r>
      <w:r w:rsidRPr="00636EA8">
        <w:rPr>
          <w:rFonts w:ascii="Traditional Arabic" w:hAnsi="Traditional Arabic"/>
          <w:rtl/>
          <w:lang w:bidi="ar-SA"/>
        </w:rPr>
        <w:t xml:space="preserve">و </w:t>
      </w:r>
      <w:r w:rsidR="00FC6491" w:rsidRPr="00636EA8">
        <w:rPr>
          <w:rFonts w:ascii="Traditional Arabic" w:hAnsi="Traditional Arabic"/>
          <w:rtl/>
          <w:lang w:bidi="ar-SA"/>
        </w:rPr>
        <w:t>حرام) گردانیده است که هر سخنی را بازگو کنید و سؤال‌های فراوان (و درخواست‌های بی‌مورد) مطرح نمایید و اموال و دارایی‌های خود را (در راه‌های نامشروع) تباه کنید».</w:t>
      </w:r>
    </w:p>
    <w:p w:rsidR="00FC6491" w:rsidRPr="00636EA8" w:rsidRDefault="009F54CC" w:rsidP="00BB388D">
      <w:pPr>
        <w:autoSpaceDE w:val="0"/>
        <w:autoSpaceDN w:val="0"/>
        <w:adjustRightInd w:val="0"/>
        <w:rPr>
          <w:rFonts w:ascii="Traditional Arabic" w:hAnsi="Traditional Arabic"/>
          <w:rtl/>
          <w:lang w:bidi="ar-SA"/>
        </w:rPr>
      </w:pPr>
      <w:r w:rsidRPr="00636EA8">
        <w:rPr>
          <w:rFonts w:ascii="Traditional Arabic" w:hAnsi="Traditional Arabic" w:cs="2  Davat"/>
          <w:sz w:val="26"/>
          <w:szCs w:val="26"/>
          <w:rtl/>
          <w:lang w:bidi="ar-SA"/>
        </w:rPr>
        <w:t xml:space="preserve">[نووي: </w:t>
      </w:r>
      <w:r w:rsidR="00FC6491" w:rsidRPr="00636EA8">
        <w:rPr>
          <w:rFonts w:ascii="Traditional Arabic" w:hAnsi="Traditional Arabic" w:cs="2  Davat"/>
          <w:sz w:val="26"/>
          <w:szCs w:val="26"/>
          <w:rtl/>
          <w:lang w:bidi="ar-SA"/>
        </w:rPr>
        <w:t>در این‌باره احادیثی وجود دارد که در باب پیشین، ذکر شد؛ مانند این حدیث که:</w:t>
      </w:r>
      <w:r w:rsidR="00FC6491" w:rsidRPr="00636EA8">
        <w:rPr>
          <w:rFonts w:ascii="Traditional Arabic" w:hAnsi="Traditional Arabic"/>
          <w:rtl/>
          <w:lang w:bidi="ar-SA"/>
        </w:rPr>
        <w:t xml:space="preserve"> </w:t>
      </w:r>
      <w:r w:rsidR="00FC6491" w:rsidRPr="00636EA8">
        <w:rPr>
          <w:rStyle w:val="Char3"/>
          <w:rtl/>
          <w:lang w:bidi="ar-SA"/>
        </w:rPr>
        <w:t>«وأَقْطعُ مَنْ قَطَعكِ»</w:t>
      </w:r>
      <w:r w:rsidR="00FC6491"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7"/>
      </w:r>
      <w:r w:rsidR="00C8054F" w:rsidRPr="00C8054F">
        <w:rPr>
          <w:rStyle w:val="FootnoteReference"/>
          <w:rFonts w:cs="B Lotus"/>
          <w:szCs w:val="28"/>
          <w:rtl/>
          <w:lang w:bidi="ar-SA"/>
        </w:rPr>
        <w:t>)</w:t>
      </w:r>
      <w:r w:rsidR="00EC7713" w:rsidRPr="00636EA8">
        <w:rPr>
          <w:rFonts w:ascii="Traditional Arabic" w:hAnsi="Traditional Arabic"/>
          <w:rtl/>
          <w:lang w:bidi="ar-SA"/>
        </w:rPr>
        <w:t xml:space="preserve"> </w:t>
      </w:r>
      <w:r w:rsidR="00EC7713" w:rsidRPr="00636EA8">
        <w:rPr>
          <w:rFonts w:ascii="Traditional Arabic" w:hAnsi="Traditional Arabic" w:cs="2  Davat"/>
          <w:sz w:val="26"/>
          <w:szCs w:val="26"/>
          <w:rtl/>
          <w:lang w:bidi="ar-SA"/>
        </w:rPr>
        <w:t xml:space="preserve">و این حدیث که: </w:t>
      </w:r>
      <w:r w:rsidR="00EC7713" w:rsidRPr="00636EA8">
        <w:rPr>
          <w:rStyle w:val="Char3"/>
          <w:rtl/>
          <w:lang w:bidi="ar-SA"/>
        </w:rPr>
        <w:t>«وَمَن قَطَعَني، قَطَعَهُ اللَّه»</w:t>
      </w:r>
      <w:r w:rsidR="00EC7713"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8"/>
      </w:r>
      <w:r w:rsidR="00C8054F" w:rsidRPr="00C8054F">
        <w:rPr>
          <w:rStyle w:val="FootnoteReference"/>
          <w:rFonts w:cs="B Lotus"/>
          <w:szCs w:val="28"/>
          <w:rtl/>
          <w:lang w:bidi="ar-SA"/>
        </w:rPr>
        <w:t>)</w:t>
      </w:r>
      <w:r w:rsidRPr="00636EA8">
        <w:rPr>
          <w:rFonts w:ascii="Traditional Arabic" w:hAnsi="Traditional Arabic" w:cs="2  Davat"/>
          <w:sz w:val="26"/>
          <w:szCs w:val="26"/>
          <w:rtl/>
          <w:lang w:bidi="ar-SA"/>
        </w:rPr>
        <w:t>]</w:t>
      </w:r>
    </w:p>
    <w:p w:rsidR="00EC7713" w:rsidRPr="00636EA8" w:rsidRDefault="00EC7713"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CE3696" w:rsidRPr="00636EA8" w:rsidRDefault="00EC771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همه‌ی این احادیث، نشان‌گر حرام بودن قطع صله‌ی رحم و نافرمانی پدر و مادر است؛ پیش‌تر نمونه‌هایی از این احادیث، ذکر شد</w:t>
      </w:r>
      <w:r w:rsidR="00CE3696" w:rsidRPr="00636EA8">
        <w:rPr>
          <w:rFonts w:ascii="Traditional Arabic" w:hAnsi="Traditional Arabic"/>
          <w:rtl/>
          <w:lang w:bidi="ar-SA"/>
        </w:rPr>
        <w:t>. افزون بر احادیث گذشته، حدیث عبدالله بن عمرو بن عاص</w:t>
      </w:r>
      <w:r w:rsidR="009F54CC" w:rsidRPr="00636EA8">
        <w:rPr>
          <w:rFonts w:ascii="Traditional Arabic" w:hAnsi="Traditional Arabic" w:cs="(M. Aiyada Ayoub ALKobaisi)"/>
          <w:rtl/>
          <w:lang w:bidi="ar-SA"/>
        </w:rPr>
        <w:t>$</w:t>
      </w:r>
      <w:r w:rsidR="00CE3696" w:rsidRPr="00636EA8">
        <w:rPr>
          <w:rFonts w:ascii="Traditional Arabic" w:hAnsi="Traditional Arabic"/>
          <w:rtl/>
          <w:lang w:bidi="ar-SA"/>
        </w:rPr>
        <w:t xml:space="preserve"> ذکر شده که پیامبر</w:t>
      </w:r>
      <w:r w:rsidR="00CE3696" w:rsidRPr="00636EA8">
        <w:rPr>
          <w:rFonts w:ascii="Traditional Arabic" w:hAnsi="Traditional Arabic"/>
          <w:lang w:bidi="ar-SA"/>
        </w:rPr>
        <w:sym w:font="AGA Arabesque" w:char="F072"/>
      </w:r>
      <w:r w:rsidR="00CE3696" w:rsidRPr="00636EA8">
        <w:rPr>
          <w:rFonts w:ascii="Traditional Arabic" w:hAnsi="Traditional Arabic"/>
          <w:rtl/>
          <w:lang w:bidi="ar-SA"/>
        </w:rPr>
        <w:t xml:space="preserve"> فرموده است: «یکی از گناهان کبیره،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CE3696" w:rsidRPr="00636EA8">
        <w:rPr>
          <w:rFonts w:ascii="Traditional Arabic" w:hAnsi="Traditional Arabic"/>
          <w:rtl/>
          <w:lang w:bidi="ar-SA"/>
        </w:rPr>
        <w:t xml:space="preserve"> که شخصی به پدر و مادرش دشنام دهد». و در روایتی دیگر آمده است: «یکی از بزرگ‌ترین گناهان کبیره،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CE3696" w:rsidRPr="00636EA8">
        <w:rPr>
          <w:rFonts w:ascii="Traditional Arabic" w:hAnsi="Traditional Arabic"/>
          <w:rtl/>
          <w:lang w:bidi="ar-SA"/>
        </w:rPr>
        <w:t xml:space="preserve"> که شخصی پدر و مادر خود را لعن و نفرین کند». سؤال شد: چگونه کسی پدر و مادر خود را لعن و نفرین می‌کند؟! زیرا خیلی شگفت‌آور است که کسی، به پدر و مادرش دشنام دهد یا نفرینشان کند. فرمود: «پدرِ کسی را دشنام می‌دهد و او نیز در مقابل، پدر او را دشنام می‌دهد؛ و مادرِ کسی را دشنام می‌دهد و او نیز در مقابل، مادر وی را دشنام می‌دهد».</w:t>
      </w:r>
    </w:p>
    <w:p w:rsidR="00CE3696" w:rsidRPr="00D21CD0" w:rsidRDefault="00CE3696" w:rsidP="00BB388D">
      <w:pPr>
        <w:autoSpaceDE w:val="0"/>
        <w:autoSpaceDN w:val="0"/>
        <w:adjustRightInd w:val="0"/>
        <w:rPr>
          <w:rFonts w:ascii="Traditional Arabic" w:hAnsi="Traditional Arabic"/>
          <w:spacing w:val="-2"/>
          <w:rtl/>
          <w:lang w:bidi="ar-SA"/>
        </w:rPr>
      </w:pPr>
      <w:r w:rsidRPr="00D21CD0">
        <w:rPr>
          <w:rFonts w:ascii="Traditional Arabic" w:hAnsi="Traditional Arabic"/>
          <w:spacing w:val="-2"/>
          <w:rtl/>
          <w:lang w:bidi="ar-SA"/>
        </w:rPr>
        <w:t xml:space="preserve">این هشدار جدی، نشان‌گر </w:t>
      </w:r>
      <w:r w:rsidR="00AE1D5F" w:rsidRPr="00D21CD0">
        <w:rPr>
          <w:rFonts w:ascii="Traditional Arabic" w:hAnsi="Traditional Arabic"/>
          <w:spacing w:val="-2"/>
          <w:rtl/>
          <w:lang w:bidi="ar-SA"/>
        </w:rPr>
        <w:t>این</w:t>
      </w:r>
      <w:r w:rsidR="00AE1D5F" w:rsidRPr="00D21CD0">
        <w:rPr>
          <w:rFonts w:ascii="Traditional Arabic" w:hAnsi="Traditional Arabic"/>
          <w:spacing w:val="-2"/>
          <w:cs/>
          <w:lang w:bidi="ar-SA"/>
        </w:rPr>
        <w:t>‎</w:t>
      </w:r>
      <w:r w:rsidR="00AE1D5F" w:rsidRPr="00D21CD0">
        <w:rPr>
          <w:rFonts w:ascii="Traditional Arabic" w:hAnsi="Traditional Arabic"/>
          <w:spacing w:val="-2"/>
          <w:rtl/>
          <w:lang w:bidi="ar-SA"/>
        </w:rPr>
        <w:t>ست</w:t>
      </w:r>
      <w:r w:rsidRPr="00D21CD0">
        <w:rPr>
          <w:rFonts w:ascii="Traditional Arabic" w:hAnsi="Traditional Arabic"/>
          <w:spacing w:val="-2"/>
          <w:rtl/>
          <w:lang w:bidi="ar-SA"/>
        </w:rPr>
        <w:t xml:space="preserve"> که انسان باید همه‌ی دقتش را به‌کار گیرد تا مبادا به عنوان یک محرّک یا عامل تحریک‌کننده، سبب شود که به پدر و مادرش </w:t>
      </w:r>
      <w:r w:rsidR="00380BE7" w:rsidRPr="00D21CD0">
        <w:rPr>
          <w:rFonts w:ascii="Traditional Arabic" w:hAnsi="Traditional Arabic"/>
          <w:spacing w:val="-2"/>
          <w:rtl/>
          <w:lang w:bidi="ar-SA"/>
        </w:rPr>
        <w:t>دشنام دهند؛ یعنی مبادا به پدر و مادرِ کسی دشنام دهد. زیرا این امر، طرف مقابل را به واکنش وامی دارد و باعث می‌شود که او نیز مقابله به مثل کند و به پدر و مادرِ این شخص، دشنام دهد؛ این، بدین معنا نیست که مقابله با مثل در چنین مواردی، جایز است و می‌توانیم در برابر اهانت دیگران به پدر و مادرِ خویش، به پدر و مادرِ آن‌ها ناسزا بگوییم. زیرا هیچ‌کس، بارِ گناهِ دیگری را به‌دوش نمی‌کشد، ولی معمولاً انسان‌ها در تعامل با دیگران، مقابله به مثل می‌کنند؛ از این‌رو اگر به کسی به دشنام دهند، او نیز در مقابل، ناسزا می گوید و لب به دشنام می‌گشاید. همان‌گونه که الله متعال، می‌فرماید:</w:t>
      </w:r>
    </w:p>
    <w:p w:rsidR="00FE7191" w:rsidRPr="00636EA8" w:rsidRDefault="00C8054F" w:rsidP="00A675FA">
      <w:pPr>
        <w:pStyle w:val="a0"/>
        <w:bidi w:val="0"/>
        <w:ind w:left="386"/>
        <w:rPr>
          <w:lang w:bidi="ar-SA"/>
        </w:rPr>
      </w:pPr>
      <w:r w:rsidRPr="00636EA8">
        <w:rPr>
          <w:rFonts w:ascii="KFGQPC Uthman Taha Naskh" w:cs="KFGQPC Uthman Taha Naskh" w:hint="cs"/>
          <w:rtl/>
          <w:lang w:bidi="ar-SA"/>
        </w:rPr>
        <w:t>﴿</w:t>
      </w:r>
      <w:r w:rsidR="00A675FA" w:rsidRPr="00636EA8">
        <w:rPr>
          <w:rFonts w:ascii="KFGQPC Uthmanic Script HAFS" w:hint="eastAsia"/>
          <w:rtl/>
          <w:lang w:bidi="ar-SA"/>
        </w:rPr>
        <w:t>وَلَا</w:t>
      </w:r>
      <w:r w:rsidR="00A675FA" w:rsidRPr="00636EA8">
        <w:rPr>
          <w:rFonts w:ascii="KFGQPC Uthmanic Script HAFS"/>
          <w:rtl/>
          <w:lang w:bidi="ar-SA"/>
        </w:rPr>
        <w:t xml:space="preserve"> </w:t>
      </w:r>
      <w:r w:rsidR="00A675FA" w:rsidRPr="00636EA8">
        <w:rPr>
          <w:rFonts w:ascii="KFGQPC Uthmanic Script HAFS" w:hint="eastAsia"/>
          <w:rtl/>
          <w:lang w:bidi="ar-SA"/>
        </w:rPr>
        <w:t>تَسُبُّواْ</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لَّذِينَ</w:t>
      </w:r>
      <w:r w:rsidR="00A675FA" w:rsidRPr="00636EA8">
        <w:rPr>
          <w:rFonts w:ascii="KFGQPC Uthmanic Script HAFS"/>
          <w:rtl/>
          <w:lang w:bidi="ar-SA"/>
        </w:rPr>
        <w:t xml:space="preserve"> </w:t>
      </w:r>
      <w:r w:rsidR="00A675FA" w:rsidRPr="00636EA8">
        <w:rPr>
          <w:rFonts w:ascii="KFGQPC Uthmanic Script HAFS" w:hint="eastAsia"/>
          <w:rtl/>
          <w:lang w:bidi="ar-SA"/>
        </w:rPr>
        <w:t>يَد</w:t>
      </w:r>
      <w:r w:rsidR="00A675FA" w:rsidRPr="00636EA8">
        <w:rPr>
          <w:rFonts w:ascii="KFGQPC Uthmanic Script HAFS" w:hint="cs"/>
          <w:rtl/>
          <w:lang w:bidi="ar-SA"/>
        </w:rPr>
        <w:t>ۡ</w:t>
      </w:r>
      <w:r w:rsidR="00A675FA" w:rsidRPr="00636EA8">
        <w:rPr>
          <w:rFonts w:ascii="KFGQPC Uthmanic Script HAFS" w:hint="eastAsia"/>
          <w:rtl/>
          <w:lang w:bidi="ar-SA"/>
        </w:rPr>
        <w:t>عُونَ</w:t>
      </w:r>
      <w:r w:rsidR="00A675FA" w:rsidRPr="00636EA8">
        <w:rPr>
          <w:rFonts w:ascii="KFGQPC Uthmanic Script HAFS"/>
          <w:rtl/>
          <w:lang w:bidi="ar-SA"/>
        </w:rPr>
        <w:t xml:space="preserve"> </w:t>
      </w:r>
      <w:r w:rsidR="00A675FA" w:rsidRPr="00636EA8">
        <w:rPr>
          <w:rFonts w:ascii="KFGQPC Uthmanic Script HAFS" w:hint="eastAsia"/>
          <w:rtl/>
          <w:lang w:bidi="ar-SA"/>
        </w:rPr>
        <w:t>مِن</w:t>
      </w:r>
      <w:r w:rsidR="00A675FA" w:rsidRPr="00636EA8">
        <w:rPr>
          <w:rFonts w:ascii="KFGQPC Uthmanic Script HAFS"/>
          <w:rtl/>
          <w:lang w:bidi="ar-SA"/>
        </w:rPr>
        <w:t xml:space="preserve"> </w:t>
      </w:r>
      <w:r w:rsidR="00A675FA" w:rsidRPr="00636EA8">
        <w:rPr>
          <w:rFonts w:ascii="KFGQPC Uthmanic Script HAFS" w:hint="eastAsia"/>
          <w:rtl/>
          <w:lang w:bidi="ar-SA"/>
        </w:rPr>
        <w:t>دُونِ</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للَّهِ</w:t>
      </w:r>
      <w:r w:rsidR="00A675FA" w:rsidRPr="00636EA8">
        <w:rPr>
          <w:rFonts w:ascii="KFGQPC Uthmanic Script HAFS"/>
          <w:rtl/>
          <w:lang w:bidi="ar-SA"/>
        </w:rPr>
        <w:t xml:space="preserve"> </w:t>
      </w:r>
      <w:r w:rsidR="00A675FA" w:rsidRPr="00636EA8">
        <w:rPr>
          <w:rFonts w:ascii="KFGQPC Uthmanic Script HAFS" w:hint="eastAsia"/>
          <w:rtl/>
          <w:lang w:bidi="ar-SA"/>
        </w:rPr>
        <w:t>فَيَسُبُّواْ</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للَّهَ</w:t>
      </w:r>
      <w:r w:rsidR="00A675FA" w:rsidRPr="00636EA8">
        <w:rPr>
          <w:rFonts w:ascii="KFGQPC Uthmanic Script HAFS"/>
          <w:rtl/>
          <w:lang w:bidi="ar-SA"/>
        </w:rPr>
        <w:t xml:space="preserve"> </w:t>
      </w:r>
      <w:r w:rsidR="00A675FA" w:rsidRPr="00636EA8">
        <w:rPr>
          <w:rFonts w:ascii="KFGQPC Uthmanic Script HAFS" w:hint="eastAsia"/>
          <w:rtl/>
          <w:lang w:bidi="ar-SA"/>
        </w:rPr>
        <w:t>عَد</w:t>
      </w:r>
      <w:r w:rsidR="00A675FA" w:rsidRPr="00636EA8">
        <w:rPr>
          <w:rFonts w:ascii="KFGQPC Uthmanic Script HAFS" w:hint="cs"/>
          <w:rtl/>
          <w:lang w:bidi="ar-SA"/>
        </w:rPr>
        <w:t>ۡ</w:t>
      </w:r>
      <w:r w:rsidR="00A675FA" w:rsidRPr="00636EA8">
        <w:rPr>
          <w:rFonts w:ascii="KFGQPC Uthmanic Script HAFS" w:hint="eastAsia"/>
          <w:rtl/>
          <w:lang w:bidi="ar-SA"/>
        </w:rPr>
        <w:t>وَ</w:t>
      </w:r>
      <w:r w:rsidR="00A675FA" w:rsidRPr="00636EA8">
        <w:rPr>
          <w:rFonts w:ascii="KFGQPC Uthmanic Script HAFS" w:hint="cs"/>
          <w:rtl/>
          <w:lang w:bidi="ar-SA"/>
        </w:rPr>
        <w:t>ۢ</w:t>
      </w:r>
      <w:r w:rsidR="00A675FA" w:rsidRPr="00636EA8">
        <w:rPr>
          <w:rFonts w:ascii="KFGQPC Uthmanic Script HAFS" w:hint="eastAsia"/>
          <w:rtl/>
          <w:lang w:bidi="ar-SA"/>
        </w:rPr>
        <w:t>ا</w:t>
      </w:r>
      <w:r w:rsidR="00A675FA" w:rsidRPr="00636EA8">
        <w:rPr>
          <w:rFonts w:ascii="KFGQPC Uthmanic Script HAFS"/>
          <w:rtl/>
          <w:lang w:bidi="ar-SA"/>
        </w:rPr>
        <w:t xml:space="preserve"> </w:t>
      </w:r>
      <w:r w:rsidR="00A675FA" w:rsidRPr="00636EA8">
        <w:rPr>
          <w:rFonts w:ascii="KFGQPC Uthmanic Script HAFS" w:hint="eastAsia"/>
          <w:rtl/>
          <w:lang w:bidi="ar-SA"/>
        </w:rPr>
        <w:t>بِغَي</w:t>
      </w:r>
      <w:r w:rsidR="00A675FA" w:rsidRPr="00636EA8">
        <w:rPr>
          <w:rFonts w:ascii="KFGQPC Uthmanic Script HAFS" w:hint="cs"/>
          <w:rtl/>
          <w:lang w:bidi="ar-SA"/>
        </w:rPr>
        <w:t>ۡ</w:t>
      </w:r>
      <w:r w:rsidR="00A675FA" w:rsidRPr="00636EA8">
        <w:rPr>
          <w:rFonts w:ascii="KFGQPC Uthmanic Script HAFS" w:hint="eastAsia"/>
          <w:rtl/>
          <w:lang w:bidi="ar-SA"/>
        </w:rPr>
        <w:t>رِ</w:t>
      </w:r>
      <w:r w:rsidR="00A675FA" w:rsidRPr="00636EA8">
        <w:rPr>
          <w:rFonts w:ascii="KFGQPC Uthmanic Script HAFS"/>
          <w:rtl/>
          <w:lang w:bidi="ar-SA"/>
        </w:rPr>
        <w:t xml:space="preserve"> </w:t>
      </w:r>
      <w:r w:rsidR="00A675FA" w:rsidRPr="00636EA8">
        <w:rPr>
          <w:rFonts w:ascii="KFGQPC Uthmanic Script HAFS" w:hint="eastAsia"/>
          <w:rtl/>
          <w:lang w:bidi="ar-SA"/>
        </w:rPr>
        <w:t>عِل</w:t>
      </w:r>
      <w:r w:rsidR="00A675FA" w:rsidRPr="00636EA8">
        <w:rPr>
          <w:rFonts w:ascii="KFGQPC Uthmanic Script HAFS" w:hint="cs"/>
          <w:rtl/>
          <w:lang w:bidi="ar-SA"/>
        </w:rPr>
        <w:t>ۡ</w:t>
      </w:r>
      <w:r w:rsidR="00A675FA" w:rsidRPr="00636EA8">
        <w:rPr>
          <w:rFonts w:ascii="KFGQPC Uthmanic Script HAFS" w:hint="eastAsia"/>
          <w:rtl/>
          <w:lang w:bidi="ar-SA"/>
        </w:rPr>
        <w:t>م</w:t>
      </w:r>
      <w:r w:rsidR="00A675FA" w:rsidRPr="00636EA8">
        <w:rPr>
          <w:rFonts w:ascii="KFGQPC Uthmanic Script HAFS" w:hint="cs"/>
          <w:rtl/>
          <w:lang w:bidi="ar-SA"/>
        </w:rPr>
        <w:t>ٖۗ</w:t>
      </w:r>
      <w:r w:rsidRPr="00636EA8">
        <w:rPr>
          <w:rFonts w:ascii="KFGQPC Uthman Taha Naskh" w:cs="KFGQPC Uthman Taha Naskh" w:hint="cs"/>
          <w:rtl/>
          <w:lang w:bidi="ar-SA"/>
        </w:rPr>
        <w:t>﴾</w:t>
      </w:r>
      <w:r w:rsidR="00A675FA" w:rsidRPr="00636EA8">
        <w:rPr>
          <w:rFonts w:ascii="KFGQPC Uthman Taha Naskh" w:cs="KFGQPC Uthman Taha Naskh"/>
          <w:rtl/>
          <w:lang w:bidi="ar-SA"/>
        </w:rPr>
        <w:t xml:space="preserve"> </w:t>
      </w:r>
      <w:r w:rsidR="00A675FA" w:rsidRPr="00636EA8">
        <w:rPr>
          <w:rStyle w:val="Char8"/>
          <w:rtl/>
        </w:rPr>
        <w:t>[</w:t>
      </w:r>
      <w:r w:rsidR="0078114E">
        <w:rPr>
          <w:rStyle w:val="Char8"/>
          <w:rFonts w:hint="eastAsia"/>
          <w:rtl/>
        </w:rPr>
        <w:t>الأنعام</w:t>
      </w:r>
      <w:r w:rsidR="00A675FA" w:rsidRPr="00636EA8">
        <w:rPr>
          <w:rStyle w:val="Char8"/>
          <w:rtl/>
        </w:rPr>
        <w:t xml:space="preserve">: </w:t>
      </w:r>
      <w:r w:rsidR="00A675FA" w:rsidRPr="00636EA8">
        <w:rPr>
          <w:rStyle w:val="Char8"/>
          <w:rFonts w:hint="cs"/>
          <w:rtl/>
        </w:rPr>
        <w:t>١٠٨</w:t>
      </w:r>
      <w:r w:rsidR="00A675FA" w:rsidRPr="00636EA8">
        <w:rPr>
          <w:rStyle w:val="Char8"/>
          <w:rtl/>
        </w:rPr>
        <w:t>]</w:t>
      </w:r>
      <w:r w:rsidR="00A675FA" w:rsidRPr="00636EA8">
        <w:rPr>
          <w:rFonts w:ascii="KFGQPC Uthman Taha Naskh" w:cs="KFGQPC Uthman Taha Naskh"/>
          <w:rtl/>
          <w:lang w:bidi="ar-SA"/>
        </w:rPr>
        <w:t xml:space="preserve">  </w:t>
      </w:r>
      <w:r w:rsidR="00937808" w:rsidRPr="00636EA8">
        <w:rPr>
          <w:rtl/>
          <w:lang w:bidi="ar-SA"/>
        </w:rPr>
        <w:tab/>
      </w:r>
    </w:p>
    <w:p w:rsidR="00FE7191" w:rsidRPr="00636EA8" w:rsidRDefault="00FE7191" w:rsidP="00BB388D">
      <w:pPr>
        <w:pStyle w:val="a1"/>
        <w:rPr>
          <w:rtl/>
          <w:lang w:bidi="ar-SA"/>
        </w:rPr>
      </w:pPr>
      <w:r w:rsidRPr="00636EA8">
        <w:rPr>
          <w:rFonts w:eastAsia="SimSun"/>
          <w:rtl/>
          <w:lang w:eastAsia="zh-CN" w:bidi="ar-SA"/>
        </w:rPr>
        <w:t>به معبودان کسانی که غیر الله را عبادت می</w:t>
      </w:r>
      <w:r w:rsidRPr="00636EA8">
        <w:rPr>
          <w:rFonts w:eastAsia="SimSun"/>
          <w:rtl/>
          <w:lang w:eastAsia="zh-CN" w:bidi="ar-SA"/>
        </w:rPr>
        <w:softHyphen/>
        <w:t>کنند، دشنام ندهید که آنان نیز از روی دشمنی و نادانی به الله ناسزا خواهند گفت.</w:t>
      </w:r>
    </w:p>
    <w:p w:rsidR="00FE7191" w:rsidRPr="00636EA8" w:rsidRDefault="00FE719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اگر کسی باعث شود که به پدر و مادرش ناسزا بگویند، در این گناه، سهیم خواهد بود.</w:t>
      </w:r>
    </w:p>
    <w:p w:rsidR="00FE7191" w:rsidRPr="00636EA8" w:rsidRDefault="00FE719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حدیثی بدین مضمون نقل کرده که مغیره بن شعبه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«الله متعال، رنجانیدن مادران، خودداری از ادای حقوق </w:t>
      </w:r>
      <w:r w:rsidR="00E32DFF" w:rsidRPr="00636EA8">
        <w:rPr>
          <w:rFonts w:ascii="Traditional Arabic" w:hAnsi="Traditional Arabic"/>
          <w:rtl/>
          <w:lang w:bidi="ar-SA"/>
        </w:rPr>
        <w:t xml:space="preserve">مالی </w:t>
      </w:r>
      <w:r w:rsidRPr="00636EA8">
        <w:rPr>
          <w:rFonts w:ascii="Traditional Arabic" w:hAnsi="Traditional Arabic"/>
          <w:rtl/>
          <w:lang w:bidi="ar-SA"/>
        </w:rPr>
        <w:t>دیگران و تصاحب حقوق آن‌ها، و زنده به گور کردن دختران را بر شما حرام نموده و برای شما ناپسند (حرام) گردانیده است که هر سخنی را بازگو کنید و سؤال‌های فراوان (و درخواست‌های بی‌مورد) مطرح نمایید و اموال و دارایی‌های خود را (در راه‌های نامشروع) تباه کنید».</w:t>
      </w:r>
    </w:p>
    <w:p w:rsidR="00FE7191" w:rsidRPr="00636EA8" w:rsidRDefault="00FE719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شاهد موضوع از این حدیث، این‌جاست که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نافرمانی مادران یا رنجانیدن آن‌ها را یکی از کارهای حرام برشمرد. رنجانیدن مادران، ب</w:t>
      </w:r>
      <w:r w:rsidR="00B35A2C" w:rsidRPr="00636EA8">
        <w:rPr>
          <w:rFonts w:ascii="Traditional Arabic" w:hAnsi="Traditional Arabic"/>
          <w:rtl/>
          <w:lang w:bidi="ar-SA"/>
        </w:rPr>
        <w:t>ه معنای کوتاهی در انجام وظایفی‌</w:t>
      </w:r>
      <w:r w:rsidRPr="00636EA8">
        <w:rPr>
          <w:rFonts w:ascii="Traditional Arabic" w:hAnsi="Traditional Arabic"/>
          <w:rtl/>
          <w:lang w:bidi="ar-SA"/>
        </w:rPr>
        <w:t xml:space="preserve">ست که فرزندان درباره‌ی مادران خود دارند؛ و هرکس در نیکی به مادرش کوتاهی کند، </w:t>
      </w:r>
      <w:r w:rsidR="00A11AA1" w:rsidRPr="00636EA8">
        <w:rPr>
          <w:rFonts w:ascii="Traditional Arabic" w:hAnsi="Traditional Arabic"/>
          <w:rtl/>
          <w:lang w:bidi="ar-SA"/>
        </w:rPr>
        <w:t>باعث رنجش خاطرش می‌شود. زنده به گور کردن دختران نیز حرام است؛ در دوران جاهلیت، داشتن فرزند دختر را ناپسند می‌دانستند و بد می‌بردند که دخترشان را به‌ازدواج یک مرد دربیاورند؛ از این‌رو همین‌که صاحب فرزند دختر می‌شدند، گودالی می‌کَندند و بدین‌‌سان دخترشان را زنده به گور می‌کردند. الله متعال، می‌فرماید:</w:t>
      </w:r>
    </w:p>
    <w:p w:rsidR="00230E6A" w:rsidRPr="00636EA8" w:rsidRDefault="00C8054F" w:rsidP="00A675FA">
      <w:pPr>
        <w:pStyle w:val="a0"/>
        <w:rPr>
          <w:rFonts w:ascii="(normal text)" w:hAnsi="(normal text)"/>
          <w:rtl/>
          <w:lang w:bidi="ar-SA"/>
        </w:rPr>
      </w:pPr>
      <w:r w:rsidRPr="00636EA8">
        <w:rPr>
          <w:rFonts w:ascii="KFGQPC Uthman Taha Naskh" w:cs="KFGQPC Uthman Taha Naskh" w:hint="cs"/>
          <w:rtl/>
          <w:lang w:bidi="ar-SA"/>
        </w:rPr>
        <w:t>﴿</w:t>
      </w:r>
      <w:r w:rsidR="00A675FA" w:rsidRPr="00636EA8">
        <w:rPr>
          <w:rFonts w:ascii="KFGQPC Uthmanic Script HAFS" w:hint="eastAsia"/>
          <w:rtl/>
          <w:lang w:bidi="ar-SA"/>
        </w:rPr>
        <w:t>وَإِذَا</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w:t>
      </w:r>
      <w:r w:rsidR="00A675FA" w:rsidRPr="00636EA8">
        <w:rPr>
          <w:rFonts w:ascii="KFGQPC Uthmanic Script HAFS" w:hint="cs"/>
          <w:rtl/>
          <w:lang w:bidi="ar-SA"/>
        </w:rPr>
        <w:t>ۡ</w:t>
      </w:r>
      <w:r w:rsidR="00A675FA" w:rsidRPr="00636EA8">
        <w:rPr>
          <w:rFonts w:ascii="KFGQPC Uthmanic Script HAFS" w:hint="eastAsia"/>
          <w:rtl/>
          <w:lang w:bidi="ar-SA"/>
        </w:rPr>
        <w:t>مَو</w:t>
      </w:r>
      <w:r w:rsidR="00A675FA" w:rsidRPr="00636EA8">
        <w:rPr>
          <w:rFonts w:ascii="KFGQPC Uthmanic Script HAFS" w:hint="cs"/>
          <w:rtl/>
          <w:lang w:bidi="ar-SA"/>
        </w:rPr>
        <w:t>ۡ</w:t>
      </w:r>
      <w:r w:rsidR="00A675FA" w:rsidRPr="00636EA8">
        <w:rPr>
          <w:rFonts w:ascii="KFGQPC Uthmanic Script HAFS" w:hint="eastAsia"/>
          <w:rtl/>
          <w:lang w:bidi="ar-SA"/>
        </w:rPr>
        <w:t>ءُ</w:t>
      </w:r>
      <w:r w:rsidR="00A675FA" w:rsidRPr="00636EA8">
        <w:rPr>
          <w:rFonts w:ascii="KFGQPC Uthmanic Script HAFS" w:hint="cs"/>
          <w:rtl/>
          <w:lang w:bidi="ar-SA"/>
        </w:rPr>
        <w:t>ۥ</w:t>
      </w:r>
      <w:r w:rsidR="00A675FA" w:rsidRPr="00636EA8">
        <w:rPr>
          <w:rFonts w:ascii="KFGQPC Uthmanic Script HAFS" w:hint="eastAsia"/>
          <w:rtl/>
          <w:lang w:bidi="ar-SA"/>
        </w:rPr>
        <w:t>دَةُ</w:t>
      </w:r>
      <w:r w:rsidR="00A675FA" w:rsidRPr="00636EA8">
        <w:rPr>
          <w:rFonts w:ascii="KFGQPC Uthmanic Script HAFS"/>
          <w:rtl/>
          <w:lang w:bidi="ar-SA"/>
        </w:rPr>
        <w:t xml:space="preserve"> </w:t>
      </w:r>
      <w:r w:rsidR="00A675FA" w:rsidRPr="00636EA8">
        <w:rPr>
          <w:rFonts w:ascii="KFGQPC Uthmanic Script HAFS" w:hint="eastAsia"/>
          <w:rtl/>
          <w:lang w:bidi="ar-SA"/>
        </w:rPr>
        <w:t>سُئِلَت</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cs"/>
          <w:rtl/>
          <w:lang w:bidi="ar-SA"/>
        </w:rPr>
        <w:t>٨</w:t>
      </w:r>
      <w:r w:rsidR="00A675FA" w:rsidRPr="00636EA8">
        <w:rPr>
          <w:rFonts w:ascii="KFGQPC Uthmanic Script HAFS"/>
          <w:rtl/>
          <w:lang w:bidi="ar-SA"/>
        </w:rPr>
        <w:t xml:space="preserve"> </w:t>
      </w:r>
      <w:r w:rsidR="00A675FA" w:rsidRPr="00636EA8">
        <w:rPr>
          <w:rFonts w:ascii="KFGQPC Uthmanic Script HAFS" w:hint="eastAsia"/>
          <w:rtl/>
          <w:lang w:bidi="ar-SA"/>
        </w:rPr>
        <w:t>بِأَيِّ</w:t>
      </w:r>
      <w:r w:rsidR="00A675FA" w:rsidRPr="00636EA8">
        <w:rPr>
          <w:rFonts w:ascii="KFGQPC Uthmanic Script HAFS"/>
          <w:rtl/>
          <w:lang w:bidi="ar-SA"/>
        </w:rPr>
        <w:t xml:space="preserve"> </w:t>
      </w:r>
      <w:r w:rsidR="00A675FA" w:rsidRPr="00636EA8">
        <w:rPr>
          <w:rFonts w:ascii="KFGQPC Uthmanic Script HAFS" w:hint="eastAsia"/>
          <w:rtl/>
          <w:lang w:bidi="ar-SA"/>
        </w:rPr>
        <w:t>ذَن</w:t>
      </w:r>
      <w:r w:rsidR="00A675FA" w:rsidRPr="00636EA8">
        <w:rPr>
          <w:rFonts w:ascii="KFGQPC Uthmanic Script HAFS" w:hint="cs"/>
          <w:rtl/>
          <w:lang w:bidi="ar-SA"/>
        </w:rPr>
        <w:t>ۢ</w:t>
      </w:r>
      <w:r w:rsidR="00A675FA" w:rsidRPr="00636EA8">
        <w:rPr>
          <w:rFonts w:ascii="KFGQPC Uthmanic Script HAFS" w:hint="eastAsia"/>
          <w:rtl/>
          <w:lang w:bidi="ar-SA"/>
        </w:rPr>
        <w:t>ب</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قُتِلَت</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cs"/>
          <w:rtl/>
          <w:lang w:bidi="ar-SA"/>
        </w:rPr>
        <w:t>٩</w:t>
      </w:r>
      <w:r w:rsidRPr="00636EA8">
        <w:rPr>
          <w:rFonts w:ascii="KFGQPC Uthman Taha Naskh" w:cs="KFGQPC Uthman Taha Naskh" w:hint="cs"/>
          <w:rtl/>
          <w:lang w:bidi="ar-SA"/>
        </w:rPr>
        <w:t>﴾</w:t>
      </w:r>
      <w:r w:rsidR="00A675FA" w:rsidRPr="00636EA8">
        <w:rPr>
          <w:rFonts w:ascii="KFGQPC Uthman Taha Naskh" w:cs="KFGQPC Uthman Taha Naskh"/>
          <w:rtl/>
          <w:lang w:bidi="ar-SA"/>
        </w:rPr>
        <w:t xml:space="preserve"> </w:t>
      </w:r>
      <w:r w:rsidR="00A675FA" w:rsidRPr="00636EA8">
        <w:rPr>
          <w:rFonts w:ascii="KFGQPC Uthman Taha Naskh" w:cs="KFGQPC Uthman Taha Naskh"/>
          <w:lang w:bidi="ar-SA"/>
        </w:rPr>
        <w:tab/>
      </w:r>
      <w:r w:rsidR="00A675FA" w:rsidRPr="00636EA8">
        <w:rPr>
          <w:rStyle w:val="Char8"/>
          <w:rtl/>
        </w:rPr>
        <w:t>[</w:t>
      </w:r>
      <w:r w:rsidR="00A675FA" w:rsidRPr="00636EA8">
        <w:rPr>
          <w:rStyle w:val="Char8"/>
          <w:rFonts w:hint="eastAsia"/>
          <w:rtl/>
        </w:rPr>
        <w:t>التكوير</w:t>
      </w:r>
      <w:r w:rsidR="00A675FA" w:rsidRPr="00636EA8">
        <w:rPr>
          <w:rStyle w:val="Char8"/>
          <w:rtl/>
        </w:rPr>
        <w:t xml:space="preserve">: </w:t>
      </w:r>
      <w:r w:rsidR="00A675FA" w:rsidRPr="00636EA8">
        <w:rPr>
          <w:rStyle w:val="Char8"/>
          <w:rFonts w:hint="cs"/>
          <w:rtl/>
        </w:rPr>
        <w:t>٨</w:t>
      </w:r>
      <w:r w:rsidR="00A675FA" w:rsidRPr="00636EA8">
        <w:rPr>
          <w:rStyle w:val="Char8"/>
          <w:rFonts w:hint="eastAsia"/>
          <w:rtl/>
        </w:rPr>
        <w:t>،</w:t>
      </w:r>
      <w:r w:rsidR="00A675FA" w:rsidRPr="00636EA8">
        <w:rPr>
          <w:rStyle w:val="Char8"/>
          <w:rtl/>
        </w:rPr>
        <w:t xml:space="preserve">  </w:t>
      </w:r>
      <w:r w:rsidR="00A675FA" w:rsidRPr="00636EA8">
        <w:rPr>
          <w:rStyle w:val="Char8"/>
          <w:rFonts w:hint="cs"/>
          <w:rtl/>
        </w:rPr>
        <w:t>٩</w:t>
      </w:r>
      <w:r w:rsidR="00A675FA" w:rsidRPr="00636EA8">
        <w:rPr>
          <w:rStyle w:val="Char8"/>
          <w:rtl/>
        </w:rPr>
        <w:t xml:space="preserve">]  </w:t>
      </w:r>
      <w:r w:rsidR="00937808" w:rsidRPr="00636EA8">
        <w:rPr>
          <w:rStyle w:val="Char8"/>
          <w:rtl/>
        </w:rPr>
        <w:tab/>
      </w:r>
    </w:p>
    <w:p w:rsidR="00230E6A" w:rsidRPr="00636EA8" w:rsidRDefault="00230E6A" w:rsidP="00BB388D">
      <w:pPr>
        <w:pStyle w:val="a1"/>
        <w:rPr>
          <w:rFonts w:ascii="Traditional Arabic" w:hAnsi="Traditional Arabic"/>
          <w:rtl/>
          <w:lang w:bidi="ar-SA"/>
        </w:rPr>
      </w:pPr>
      <w:r w:rsidRPr="00636EA8">
        <w:rPr>
          <w:rtl/>
          <w:lang w:bidi="ar-SA"/>
        </w:rPr>
        <w:t>و آن‌گاه که از دختر زنده به گورشده بپرسند: به کدامین گناه کشته شده است؟</w:t>
      </w:r>
    </w:p>
    <w:p w:rsidR="00A11AA1" w:rsidRPr="00636EA8" w:rsidRDefault="00230E6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از این‌رو الله متعال، زنده به گور کردن دختران را که یکی از بزرگ‌ترین گناهان کبیره است، حرام گردانید. شکی نیست که اگر کسی، یک شخص بیگانه را بکشد، برای همیشه در دوزخ خواهد ماند؛ زیرا الله متعال، فرموده است:</w:t>
      </w:r>
    </w:p>
    <w:p w:rsidR="00230E6A" w:rsidRPr="00636EA8" w:rsidRDefault="00C8054F" w:rsidP="00A675FA">
      <w:pPr>
        <w:pStyle w:val="a0"/>
        <w:rPr>
          <w:rFonts w:ascii="(normal text)" w:hAnsi="(normal text)"/>
          <w:rtl/>
          <w:lang w:bidi="ar-SA"/>
        </w:rPr>
      </w:pPr>
      <w:r w:rsidRPr="00636EA8">
        <w:rPr>
          <w:rFonts w:ascii="KFGQPC Uthman Taha Naskh" w:cs="KFGQPC Uthman Taha Naskh" w:hint="cs"/>
          <w:rtl/>
          <w:lang w:bidi="ar-SA"/>
        </w:rPr>
        <w:t>﴿</w:t>
      </w:r>
      <w:r w:rsidR="00A675FA" w:rsidRPr="00636EA8">
        <w:rPr>
          <w:rFonts w:ascii="KFGQPC Uthmanic Script HAFS" w:hint="eastAsia"/>
          <w:rtl/>
          <w:lang w:bidi="ar-SA"/>
        </w:rPr>
        <w:t>وَمَن</w:t>
      </w:r>
      <w:r w:rsidR="00A675FA" w:rsidRPr="00636EA8">
        <w:rPr>
          <w:rFonts w:ascii="KFGQPC Uthmanic Script HAFS"/>
          <w:rtl/>
          <w:lang w:bidi="ar-SA"/>
        </w:rPr>
        <w:t xml:space="preserve"> </w:t>
      </w:r>
      <w:r w:rsidR="00A675FA" w:rsidRPr="00636EA8">
        <w:rPr>
          <w:rFonts w:ascii="KFGQPC Uthmanic Script HAFS" w:hint="eastAsia"/>
          <w:rtl/>
          <w:lang w:bidi="ar-SA"/>
        </w:rPr>
        <w:t>يَق</w:t>
      </w:r>
      <w:r w:rsidR="00A675FA" w:rsidRPr="00636EA8">
        <w:rPr>
          <w:rFonts w:ascii="KFGQPC Uthmanic Script HAFS" w:hint="cs"/>
          <w:rtl/>
          <w:lang w:bidi="ar-SA"/>
        </w:rPr>
        <w:t>ۡ</w:t>
      </w:r>
      <w:r w:rsidR="00A675FA" w:rsidRPr="00636EA8">
        <w:rPr>
          <w:rFonts w:ascii="KFGQPC Uthmanic Script HAFS" w:hint="eastAsia"/>
          <w:rtl/>
          <w:lang w:bidi="ar-SA"/>
        </w:rPr>
        <w:t>تُل</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مُؤ</w:t>
      </w:r>
      <w:r w:rsidR="00A675FA" w:rsidRPr="00636EA8">
        <w:rPr>
          <w:rFonts w:ascii="KFGQPC Uthmanic Script HAFS" w:hint="cs"/>
          <w:rtl/>
          <w:lang w:bidi="ar-SA"/>
        </w:rPr>
        <w:t>ۡ</w:t>
      </w:r>
      <w:r w:rsidR="00A675FA" w:rsidRPr="00636EA8">
        <w:rPr>
          <w:rFonts w:ascii="KFGQPC Uthmanic Script HAFS" w:hint="eastAsia"/>
          <w:rtl/>
          <w:lang w:bidi="ar-SA"/>
        </w:rPr>
        <w:t>مِن</w:t>
      </w:r>
      <w:r w:rsidR="00A675FA" w:rsidRPr="00636EA8">
        <w:rPr>
          <w:rFonts w:ascii="KFGQPC Uthmanic Script HAFS" w:hint="cs"/>
          <w:rtl/>
          <w:lang w:bidi="ar-SA"/>
        </w:rPr>
        <w:t>ٗ</w:t>
      </w:r>
      <w:r w:rsidR="00A675FA" w:rsidRPr="00636EA8">
        <w:rPr>
          <w:rFonts w:ascii="KFGQPC Uthmanic Script HAFS" w:hint="eastAsia"/>
          <w:rtl/>
          <w:lang w:bidi="ar-SA"/>
        </w:rPr>
        <w:t>ا</w:t>
      </w:r>
      <w:r w:rsidR="00A675FA" w:rsidRPr="00636EA8">
        <w:rPr>
          <w:rFonts w:ascii="KFGQPC Uthmanic Script HAFS"/>
          <w:rtl/>
          <w:lang w:bidi="ar-SA"/>
        </w:rPr>
        <w:t xml:space="preserve"> </w:t>
      </w:r>
      <w:r w:rsidR="00A675FA" w:rsidRPr="00636EA8">
        <w:rPr>
          <w:rFonts w:ascii="KFGQPC Uthmanic Script HAFS" w:hint="eastAsia"/>
          <w:rtl/>
          <w:lang w:bidi="ar-SA"/>
        </w:rPr>
        <w:t>مُّتَعَمِّد</w:t>
      </w:r>
      <w:r w:rsidR="00A675FA" w:rsidRPr="00636EA8">
        <w:rPr>
          <w:rFonts w:ascii="KFGQPC Uthmanic Script HAFS" w:hint="cs"/>
          <w:rtl/>
          <w:lang w:bidi="ar-SA"/>
        </w:rPr>
        <w:t>ٗ</w:t>
      </w:r>
      <w:r w:rsidR="00A675FA" w:rsidRPr="00636EA8">
        <w:rPr>
          <w:rFonts w:ascii="KFGQPC Uthmanic Script HAFS" w:hint="eastAsia"/>
          <w:rtl/>
          <w:lang w:bidi="ar-SA"/>
        </w:rPr>
        <w:t>ا</w:t>
      </w:r>
      <w:r w:rsidR="00A675FA" w:rsidRPr="00636EA8">
        <w:rPr>
          <w:rFonts w:ascii="KFGQPC Uthmanic Script HAFS"/>
          <w:rtl/>
          <w:lang w:bidi="ar-SA"/>
        </w:rPr>
        <w:t xml:space="preserve"> </w:t>
      </w:r>
      <w:r w:rsidR="00A675FA" w:rsidRPr="00636EA8">
        <w:rPr>
          <w:rFonts w:ascii="KFGQPC Uthmanic Script HAFS" w:hint="eastAsia"/>
          <w:rtl/>
          <w:lang w:bidi="ar-SA"/>
        </w:rPr>
        <w:t>فَجَزَا</w:t>
      </w:r>
      <w:r w:rsidR="00A675FA" w:rsidRPr="00636EA8">
        <w:rPr>
          <w:rFonts w:ascii="KFGQPC Uthmanic Script HAFS" w:hint="cs"/>
          <w:rtl/>
          <w:lang w:bidi="ar-SA"/>
        </w:rPr>
        <w:t>ٓ</w:t>
      </w:r>
      <w:r w:rsidR="00A675FA" w:rsidRPr="00636EA8">
        <w:rPr>
          <w:rFonts w:ascii="KFGQPC Uthmanic Script HAFS" w:hint="eastAsia"/>
          <w:rtl/>
          <w:lang w:bidi="ar-SA"/>
        </w:rPr>
        <w:t>ؤُهُ</w:t>
      </w:r>
      <w:r w:rsidR="00A675FA" w:rsidRPr="00636EA8">
        <w:rPr>
          <w:rFonts w:ascii="KFGQPC Uthmanic Script HAFS" w:hint="cs"/>
          <w:rtl/>
          <w:lang w:bidi="ar-SA"/>
        </w:rPr>
        <w:t>ۥ</w:t>
      </w:r>
      <w:r w:rsidR="00A675FA" w:rsidRPr="00636EA8">
        <w:rPr>
          <w:rFonts w:ascii="KFGQPC Uthmanic Script HAFS"/>
          <w:rtl/>
          <w:lang w:bidi="ar-SA"/>
        </w:rPr>
        <w:t xml:space="preserve"> </w:t>
      </w:r>
      <w:r w:rsidR="00A675FA" w:rsidRPr="00636EA8">
        <w:rPr>
          <w:rFonts w:ascii="KFGQPC Uthmanic Script HAFS" w:hint="eastAsia"/>
          <w:rtl/>
          <w:lang w:bidi="ar-SA"/>
        </w:rPr>
        <w:t>جَهَنَّمُ</w:t>
      </w:r>
      <w:r w:rsidR="00A675FA" w:rsidRPr="00636EA8">
        <w:rPr>
          <w:rFonts w:ascii="KFGQPC Uthmanic Script HAFS"/>
          <w:rtl/>
          <w:lang w:bidi="ar-SA"/>
        </w:rPr>
        <w:t xml:space="preserve"> </w:t>
      </w:r>
      <w:r w:rsidR="00A675FA" w:rsidRPr="00636EA8">
        <w:rPr>
          <w:rFonts w:ascii="KFGQPC Uthmanic Script HAFS" w:hint="eastAsia"/>
          <w:rtl/>
          <w:lang w:bidi="ar-SA"/>
        </w:rPr>
        <w:t>خَ</w:t>
      </w:r>
      <w:r w:rsidR="00A675FA" w:rsidRPr="00636EA8">
        <w:rPr>
          <w:rFonts w:ascii="KFGQPC Uthmanic Script HAFS" w:hint="cs"/>
          <w:rtl/>
          <w:lang w:bidi="ar-SA"/>
        </w:rPr>
        <w:t>ٰ</w:t>
      </w:r>
      <w:r w:rsidR="00A675FA" w:rsidRPr="00636EA8">
        <w:rPr>
          <w:rFonts w:ascii="KFGQPC Uthmanic Script HAFS" w:hint="eastAsia"/>
          <w:rtl/>
          <w:lang w:bidi="ar-SA"/>
        </w:rPr>
        <w:t>لِد</w:t>
      </w:r>
      <w:r w:rsidR="00A675FA" w:rsidRPr="00636EA8">
        <w:rPr>
          <w:rFonts w:ascii="KFGQPC Uthmanic Script HAFS" w:hint="cs"/>
          <w:rtl/>
          <w:lang w:bidi="ar-SA"/>
        </w:rPr>
        <w:t>ٗ</w:t>
      </w:r>
      <w:r w:rsidR="00A675FA" w:rsidRPr="00636EA8">
        <w:rPr>
          <w:rFonts w:ascii="KFGQPC Uthmanic Script HAFS" w:hint="eastAsia"/>
          <w:rtl/>
          <w:lang w:bidi="ar-SA"/>
        </w:rPr>
        <w:t>ا</w:t>
      </w:r>
      <w:r w:rsidR="00A675FA" w:rsidRPr="00636EA8">
        <w:rPr>
          <w:rFonts w:ascii="KFGQPC Uthmanic Script HAFS"/>
          <w:rtl/>
          <w:lang w:bidi="ar-SA"/>
        </w:rPr>
        <w:t xml:space="preserve"> </w:t>
      </w:r>
      <w:r w:rsidR="00A675FA" w:rsidRPr="00636EA8">
        <w:rPr>
          <w:rFonts w:ascii="KFGQPC Uthmanic Script HAFS" w:hint="eastAsia"/>
          <w:rtl/>
          <w:lang w:bidi="ar-SA"/>
        </w:rPr>
        <w:t>فِيهَا</w:t>
      </w:r>
      <w:r w:rsidR="00A675FA" w:rsidRPr="00636EA8">
        <w:rPr>
          <w:rFonts w:ascii="KFGQPC Uthmanic Script HAFS"/>
          <w:rtl/>
          <w:lang w:bidi="ar-SA"/>
        </w:rPr>
        <w:t xml:space="preserve"> </w:t>
      </w:r>
      <w:r w:rsidR="00A675FA" w:rsidRPr="00636EA8">
        <w:rPr>
          <w:rFonts w:ascii="KFGQPC Uthmanic Script HAFS" w:hint="eastAsia"/>
          <w:rtl/>
          <w:lang w:bidi="ar-SA"/>
        </w:rPr>
        <w:t>وَغَضِبَ</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للَّهُ</w:t>
      </w:r>
      <w:r w:rsidR="00A675FA" w:rsidRPr="00636EA8">
        <w:rPr>
          <w:rFonts w:ascii="KFGQPC Uthmanic Script HAFS"/>
          <w:rtl/>
          <w:lang w:bidi="ar-SA"/>
        </w:rPr>
        <w:t xml:space="preserve"> </w:t>
      </w:r>
      <w:r w:rsidR="00A675FA" w:rsidRPr="00636EA8">
        <w:rPr>
          <w:rFonts w:ascii="KFGQPC Uthmanic Script HAFS" w:hint="eastAsia"/>
          <w:rtl/>
          <w:lang w:bidi="ar-SA"/>
        </w:rPr>
        <w:t>عَلَي</w:t>
      </w:r>
      <w:r w:rsidR="00A675FA" w:rsidRPr="00636EA8">
        <w:rPr>
          <w:rFonts w:ascii="KFGQPC Uthmanic Script HAFS" w:hint="cs"/>
          <w:rtl/>
          <w:lang w:bidi="ar-SA"/>
        </w:rPr>
        <w:t>ۡ</w:t>
      </w:r>
      <w:r w:rsidR="00A675FA" w:rsidRPr="00636EA8">
        <w:rPr>
          <w:rFonts w:ascii="KFGQPC Uthmanic Script HAFS" w:hint="eastAsia"/>
          <w:rtl/>
          <w:lang w:bidi="ar-SA"/>
        </w:rPr>
        <w:t>هِ</w:t>
      </w:r>
      <w:r w:rsidR="00A675FA" w:rsidRPr="00636EA8">
        <w:rPr>
          <w:rFonts w:ascii="KFGQPC Uthmanic Script HAFS"/>
          <w:rtl/>
          <w:lang w:bidi="ar-SA"/>
        </w:rPr>
        <w:t xml:space="preserve"> </w:t>
      </w:r>
      <w:r w:rsidR="00A675FA" w:rsidRPr="00636EA8">
        <w:rPr>
          <w:rFonts w:ascii="KFGQPC Uthmanic Script HAFS" w:hint="eastAsia"/>
          <w:rtl/>
          <w:lang w:bidi="ar-SA"/>
        </w:rPr>
        <w:t>وَلَعَنَهُ</w:t>
      </w:r>
      <w:r w:rsidR="00A675FA" w:rsidRPr="00636EA8">
        <w:rPr>
          <w:rFonts w:ascii="KFGQPC Uthmanic Script HAFS" w:hint="cs"/>
          <w:rtl/>
          <w:lang w:bidi="ar-SA"/>
        </w:rPr>
        <w:t>ۥ</w:t>
      </w:r>
      <w:r w:rsidR="00A675FA" w:rsidRPr="00636EA8">
        <w:rPr>
          <w:rFonts w:ascii="KFGQPC Uthmanic Script HAFS"/>
          <w:rtl/>
          <w:lang w:bidi="ar-SA"/>
        </w:rPr>
        <w:t xml:space="preserve"> </w:t>
      </w:r>
      <w:r w:rsidR="00A675FA" w:rsidRPr="00636EA8">
        <w:rPr>
          <w:rFonts w:ascii="KFGQPC Uthmanic Script HAFS" w:hint="eastAsia"/>
          <w:rtl/>
          <w:lang w:bidi="ar-SA"/>
        </w:rPr>
        <w:t>وَأَعَدَّ</w:t>
      </w:r>
      <w:r w:rsidR="00A675FA" w:rsidRPr="00636EA8">
        <w:rPr>
          <w:rFonts w:ascii="KFGQPC Uthmanic Script HAFS"/>
          <w:rtl/>
          <w:lang w:bidi="ar-SA"/>
        </w:rPr>
        <w:t xml:space="preserve"> </w:t>
      </w:r>
      <w:r w:rsidR="00A675FA" w:rsidRPr="00636EA8">
        <w:rPr>
          <w:rFonts w:ascii="KFGQPC Uthmanic Script HAFS" w:hint="eastAsia"/>
          <w:rtl/>
          <w:lang w:bidi="ar-SA"/>
        </w:rPr>
        <w:t>لَهُ</w:t>
      </w:r>
      <w:r w:rsidR="00A675FA" w:rsidRPr="00636EA8">
        <w:rPr>
          <w:rFonts w:ascii="KFGQPC Uthmanic Script HAFS" w:hint="cs"/>
          <w:rtl/>
          <w:lang w:bidi="ar-SA"/>
        </w:rPr>
        <w:t>ۥ</w:t>
      </w:r>
      <w:r w:rsidR="00A675FA" w:rsidRPr="00636EA8">
        <w:rPr>
          <w:rFonts w:ascii="KFGQPC Uthmanic Script HAFS"/>
          <w:rtl/>
          <w:lang w:bidi="ar-SA"/>
        </w:rPr>
        <w:t xml:space="preserve"> </w:t>
      </w:r>
      <w:r w:rsidR="00A675FA" w:rsidRPr="00636EA8">
        <w:rPr>
          <w:rFonts w:ascii="KFGQPC Uthmanic Script HAFS" w:hint="eastAsia"/>
          <w:rtl/>
          <w:lang w:bidi="ar-SA"/>
        </w:rPr>
        <w:t>عَذَابًا</w:t>
      </w:r>
      <w:r w:rsidR="00A675FA" w:rsidRPr="00636EA8">
        <w:rPr>
          <w:rFonts w:ascii="KFGQPC Uthmanic Script HAFS"/>
          <w:rtl/>
          <w:lang w:bidi="ar-SA"/>
        </w:rPr>
        <w:t xml:space="preserve"> </w:t>
      </w:r>
      <w:r w:rsidR="00A675FA" w:rsidRPr="00636EA8">
        <w:rPr>
          <w:rFonts w:ascii="KFGQPC Uthmanic Script HAFS" w:hint="eastAsia"/>
          <w:rtl/>
          <w:lang w:bidi="ar-SA"/>
        </w:rPr>
        <w:t>عَظِيم</w:t>
      </w:r>
      <w:r w:rsidR="00A675FA" w:rsidRPr="00636EA8">
        <w:rPr>
          <w:rFonts w:ascii="KFGQPC Uthmanic Script HAFS" w:hint="cs"/>
          <w:rtl/>
          <w:lang w:bidi="ar-SA"/>
        </w:rPr>
        <w:t>ٗ</w:t>
      </w:r>
      <w:r w:rsidR="00A675FA" w:rsidRPr="00636EA8">
        <w:rPr>
          <w:rFonts w:ascii="KFGQPC Uthmanic Script HAFS" w:hint="eastAsia"/>
          <w:rtl/>
          <w:lang w:bidi="ar-SA"/>
        </w:rPr>
        <w:t>ا</w:t>
      </w:r>
      <w:r w:rsidR="00A675FA" w:rsidRPr="00636EA8">
        <w:rPr>
          <w:rFonts w:ascii="KFGQPC Uthmanic Script HAFS"/>
          <w:rtl/>
          <w:lang w:bidi="ar-SA"/>
        </w:rPr>
        <w:t xml:space="preserve"> </w:t>
      </w:r>
      <w:r w:rsidR="00A675FA" w:rsidRPr="00636EA8">
        <w:rPr>
          <w:rFonts w:ascii="KFGQPC Uthmanic Script HAFS" w:hint="cs"/>
          <w:rtl/>
          <w:lang w:bidi="ar-SA"/>
        </w:rPr>
        <w:t>٩٣</w:t>
      </w:r>
      <w:r w:rsidRPr="00636EA8">
        <w:rPr>
          <w:rFonts w:ascii="KFGQPC Uthman Taha Naskh" w:cs="KFGQPC Uthman Taha Naskh" w:hint="cs"/>
          <w:rtl/>
          <w:lang w:bidi="ar-SA"/>
        </w:rPr>
        <w:t>﴾</w:t>
      </w:r>
      <w:r w:rsidR="00A675FA" w:rsidRPr="00636EA8">
        <w:rPr>
          <w:rFonts w:ascii="KFGQPC Uthman Taha Naskh" w:cs="KFGQPC Uthman Taha Naskh"/>
          <w:rtl/>
          <w:lang w:bidi="ar-SA"/>
        </w:rPr>
        <w:t xml:space="preserve"> </w:t>
      </w:r>
      <w:r w:rsidR="00A675FA" w:rsidRPr="00636EA8">
        <w:rPr>
          <w:rFonts w:ascii="KFGQPC Uthman Taha Naskh" w:cs="KFGQPC Uthman Taha Naskh"/>
          <w:lang w:bidi="ar-SA"/>
        </w:rPr>
        <w:tab/>
      </w:r>
      <w:r w:rsidR="00A675FA" w:rsidRPr="00636EA8">
        <w:rPr>
          <w:rStyle w:val="Char8"/>
          <w:rtl/>
        </w:rPr>
        <w:t>[</w:t>
      </w:r>
      <w:r w:rsidR="00A675FA" w:rsidRPr="00636EA8">
        <w:rPr>
          <w:rStyle w:val="Char8"/>
          <w:rFonts w:hint="eastAsia"/>
          <w:rtl/>
        </w:rPr>
        <w:t>النساء</w:t>
      </w:r>
      <w:r w:rsidR="00A675FA" w:rsidRPr="00636EA8">
        <w:rPr>
          <w:rStyle w:val="Char8"/>
          <w:rtl/>
        </w:rPr>
        <w:t xml:space="preserve"> : </w:t>
      </w:r>
      <w:r w:rsidR="00A675FA" w:rsidRPr="00636EA8">
        <w:rPr>
          <w:rStyle w:val="Char8"/>
          <w:rFonts w:hint="cs"/>
          <w:rtl/>
        </w:rPr>
        <w:t>٩٣</w:t>
      </w:r>
      <w:r w:rsidR="00A675FA" w:rsidRPr="00636EA8">
        <w:rPr>
          <w:rStyle w:val="Char8"/>
          <w:rtl/>
        </w:rPr>
        <w:t xml:space="preserve">]  </w:t>
      </w:r>
      <w:r w:rsidR="00937808" w:rsidRPr="00636EA8">
        <w:rPr>
          <w:rStyle w:val="Char8"/>
          <w:rtl/>
        </w:rPr>
        <w:tab/>
      </w:r>
    </w:p>
    <w:p w:rsidR="00230E6A" w:rsidRPr="00636EA8" w:rsidRDefault="00230E6A" w:rsidP="00BB388D">
      <w:pPr>
        <w:pStyle w:val="a1"/>
        <w:rPr>
          <w:rFonts w:hAnsi="AGA Arabesque"/>
          <w:rtl/>
          <w:lang w:bidi="ar-SA"/>
        </w:rPr>
      </w:pPr>
      <w:r w:rsidRPr="00636EA8">
        <w:rPr>
          <w:rtl/>
          <w:lang w:bidi="ar-SA"/>
        </w:rPr>
        <w:t>و هر کس، مؤمنی را به‌عمد بکشد، جزایش دوزخ است و جاودانه در آن خواهد ماند؛ و الله بر او خشم گرفته، و او را از رحمتش دور نموده و عذاب بزرگی برایش آماده ساخته است.</w:t>
      </w:r>
    </w:p>
    <w:p w:rsidR="00E32DFF" w:rsidRPr="00636EA8" w:rsidRDefault="00230E6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بنابراین، جُرم کسی که یکی از نزدیکان خود را می‌کُشد، به‌مراتب، سخت‌تر و سنگین‌تر است.</w:t>
      </w:r>
    </w:p>
    <w:p w:rsidR="00230E6A" w:rsidRPr="00636EA8" w:rsidRDefault="00E32DFF" w:rsidP="00BB388D">
      <w:pPr>
        <w:autoSpaceDE w:val="0"/>
        <w:autoSpaceDN w:val="0"/>
        <w:adjustRightInd w:val="0"/>
        <w:rPr>
          <w:rFonts w:ascii="Traditional Arabic" w:hAnsi="Traditional Arabic"/>
          <w:rtl/>
          <w:lang w:bidi="ar-SA"/>
        </w:rPr>
      </w:pPr>
      <w:r w:rsidRPr="00636EA8">
        <w:rPr>
          <w:rStyle w:val="Char3"/>
          <w:rtl/>
          <w:lang w:bidi="ar-SA"/>
        </w:rPr>
        <w:t>«ومنْعًا وهات»</w:t>
      </w:r>
      <w:r w:rsidRPr="00636EA8">
        <w:rPr>
          <w:rtl/>
          <w:lang w:bidi="ar-SA"/>
        </w:rPr>
        <w:t xml:space="preserve">، یعنی: برخی از انسان‌ها از طریق ضایع کردن حق دیگران و ندادنِ حقوق مالی آن‌ها یا از طریق تصاحب اموال سایر افراد، مال و ثروتی به‌هم می‌زنند؛ و این، حرام است. به عبارت دیگر از دادن حقوقِ مالی دیگران طفره می‌روند و خواهان اموالی هستند که به آن‌ها تعلق ندارد. </w:t>
      </w:r>
      <w:r w:rsidRPr="00636EA8">
        <w:rPr>
          <w:rStyle w:val="Char3"/>
          <w:rtl/>
          <w:lang w:bidi="ar-SA"/>
        </w:rPr>
        <w:t>«هات»</w:t>
      </w:r>
      <w:r w:rsidRPr="00636EA8">
        <w:rPr>
          <w:rtl/>
          <w:lang w:bidi="ar-SA"/>
        </w:rPr>
        <w:t xml:space="preserve"> یعنی: به من پول و </w:t>
      </w:r>
      <w:r w:rsidR="00366DD6" w:rsidRPr="00636EA8">
        <w:rPr>
          <w:rtl/>
          <w:lang w:bidi="ar-SA"/>
        </w:rPr>
        <w:t>ثروت بدهید که نوعی زیاده‌خواهی‌</w:t>
      </w:r>
      <w:r w:rsidRPr="00636EA8">
        <w:rPr>
          <w:rtl/>
          <w:lang w:bidi="ar-SA"/>
        </w:rPr>
        <w:t xml:space="preserve">ست؛ </w:t>
      </w:r>
      <w:r w:rsidRPr="00636EA8">
        <w:rPr>
          <w:rStyle w:val="Char3"/>
          <w:rtl/>
          <w:lang w:bidi="ar-SA"/>
        </w:rPr>
        <w:t>«ومنْعًا»</w:t>
      </w:r>
      <w:r w:rsidRPr="00636EA8">
        <w:rPr>
          <w:rtl/>
          <w:lang w:bidi="ar-SA"/>
        </w:rPr>
        <w:t>، یعنی آن‌چه را که بر آن‌ها واجب است</w:t>
      </w:r>
      <w:r w:rsidR="00366DD6" w:rsidRPr="00636EA8">
        <w:rPr>
          <w:rtl/>
          <w:lang w:bidi="ar-SA"/>
        </w:rPr>
        <w:t>، نمی‌دهند. این هم جزو کارهایی‌</w:t>
      </w:r>
      <w:r w:rsidRPr="00636EA8">
        <w:rPr>
          <w:rtl/>
          <w:lang w:bidi="ar-SA"/>
        </w:rPr>
        <w:t>ست که الله</w:t>
      </w:r>
      <w:r w:rsidRPr="00636EA8">
        <w:rPr>
          <w:lang w:bidi="ar-SA"/>
        </w:rPr>
        <w:sym w:font="AGA Arabesque" w:char="F055"/>
      </w:r>
      <w:r w:rsidRPr="00636EA8">
        <w:rPr>
          <w:rtl/>
          <w:lang w:bidi="ar-SA"/>
        </w:rPr>
        <w:t xml:space="preserve"> حرام نموده است؛ زیرا برای هیچ‌کس خودداری از ادای حقوق مالی، جایز نیست؛ همان‌طور که مطالبات مالی بی‌اساس، نارواست و این، هر دو، حرام می‌باشد. از این‌رو </w:t>
      </w: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«الله متعال، رنجانیدن مادران، خودداری از ادای حقوق مالی دیگران و تصاحب حقوق آن</w:t>
      </w:r>
      <w:r w:rsidR="00A51BA8" w:rsidRPr="00636EA8">
        <w:rPr>
          <w:rFonts w:ascii="Traditional Arabic" w:hAnsi="Traditional Arabic"/>
          <w:rtl/>
          <w:lang w:bidi="ar-SA"/>
        </w:rPr>
        <w:t>‌ها را بر شما حرام نموده است».</w:t>
      </w:r>
    </w:p>
    <w:p w:rsidR="00A51BA8" w:rsidRPr="00636EA8" w:rsidRDefault="00A51BA8"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در ادامه‌ی این حدیث، آمده است: «و برای شما ناپسند (حرام) گردانیده است که هر سخنی را بازگو کنید و سؤال‌های فراوان (و درخواست‌های بی‌مورد) مطرح نمایید و اموال و دارایی‌های خود را (در راه‌های نامشروع) تباه کنید». در این حدیث، کراهت و تحریم با هم آمده که به یک معناست؛ زیرا این دو واژه در زبان شرعی، یک مفهوم دارند و چنین به‌نظر می‌رسد که کاربرد این دو واژه فقط به‌خاطر اختلاف تعبیر است.</w:t>
      </w:r>
    </w:p>
    <w:p w:rsidR="00A51BA8" w:rsidRPr="00636EA8" w:rsidRDefault="00A51BA8"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فرمود: «و برای شما ناپسند (حرام) گردانیده است که هر سخنی را بازگو کنید». یعنی: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زیاده‌گویی یا بگومگوهای بی‌اساس و بازگو کردن هر سخنی را حرام نموده است. به عبارت دیگر برای کسی جایز نیست که سخن گفتن درباره‌ی دیگران، همه‌ی زندگی‌اش شود و همواره بگومگو کند و بگوید که چنین گفته‌اند و چنین گفته شده است! ناگفته نماند که اگر رد و بدل کردن چنین سخنانی درباره‌ی آبروی علما و مسؤولان باشد، گناهش بیش‌تر است. انسان مؤمن، به‌فرموده‌ی پیامبر اکرم</w:t>
      </w:r>
      <w:r w:rsidRPr="00636EA8">
        <w:rPr>
          <w:rFonts w:ascii="Traditional Arabic" w:hAnsi="Traditional Arabic"/>
          <w:lang w:bidi="ar-SA"/>
        </w:rPr>
        <w:sym w:font="AGA Arabesque" w:char="F072"/>
      </w:r>
      <w:r w:rsidRPr="00636EA8">
        <w:rPr>
          <w:rFonts w:ascii="Traditional Arabic" w:hAnsi="Traditional Arabic"/>
          <w:rtl/>
          <w:lang w:bidi="ar-SA"/>
        </w:rPr>
        <w:t xml:space="preserve"> فقط سخن نیک می‌گوید؛ همان‌گونه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فرموده است: </w:t>
      </w:r>
      <w:r w:rsidRPr="00636EA8">
        <w:rPr>
          <w:rStyle w:val="Char3"/>
          <w:rtl/>
          <w:lang w:bidi="ar-SA"/>
        </w:rPr>
        <w:t>«</w:t>
      </w:r>
      <w:bookmarkStart w:id="13" w:name="OLE_LINK3"/>
      <w:bookmarkStart w:id="14" w:name="OLE_LINK4"/>
      <w:r w:rsidRPr="00636EA8">
        <w:rPr>
          <w:rStyle w:val="Char3"/>
          <w:rtl/>
          <w:lang w:bidi="ar-SA"/>
        </w:rPr>
        <w:t xml:space="preserve">مَنْ كَانَ يُؤْمِنُ بِاللَّه وَالْيوْمِ </w:t>
      </w:r>
      <w:bookmarkEnd w:id="13"/>
      <w:bookmarkEnd w:id="14"/>
      <w:r w:rsidRPr="00636EA8">
        <w:rPr>
          <w:rStyle w:val="Char3"/>
          <w:rtl/>
          <w:lang w:bidi="ar-SA"/>
        </w:rPr>
        <w:t>الآخِر، فلْيقُلْ خيراً أَوْ لِيَصمُتْ»</w:t>
      </w:r>
      <w:r w:rsidRPr="00636EA8">
        <w:rPr>
          <w:rFonts w:ascii="Traditional Arabic" w:hAnsi="Traditional Arabic"/>
          <w:rtl/>
          <w:lang w:bidi="ar-SA"/>
        </w:rPr>
        <w:t>. یعنی: «هرکس، به الله و روز قیامت ایمان دارد، یا سخن نیک بگوید، یا ساکت باشد».</w:t>
      </w:r>
    </w:p>
    <w:p w:rsidR="00A51BA8" w:rsidRPr="00636EA8" w:rsidRDefault="00A51BA8"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احتمال دارد منظور از کثرت سؤال که از آن منع شده است، </w:t>
      </w:r>
      <w:r w:rsidR="007720E4" w:rsidRPr="00636EA8">
        <w:rPr>
          <w:rFonts w:ascii="Traditional Arabic" w:hAnsi="Traditional Arabic"/>
          <w:rtl/>
          <w:lang w:bidi="ar-SA"/>
        </w:rPr>
        <w:t>پرسش‌های علمی باشد یا درخواست‌ِ کمکِ مالی از دیگران.</w:t>
      </w:r>
    </w:p>
    <w:p w:rsidR="00A51BA8" w:rsidRPr="00636EA8" w:rsidRDefault="007720E4" w:rsidP="00BB388D">
      <w:pPr>
        <w:autoSpaceDE w:val="0"/>
        <w:autoSpaceDN w:val="0"/>
        <w:adjustRightInd w:val="0"/>
        <w:rPr>
          <w:rFonts w:ascii="Traditional Arabic" w:hAnsi="Traditional Arabic"/>
          <w:i/>
          <w:iCs/>
          <w:rtl/>
          <w:lang w:bidi="ar-SA"/>
        </w:rPr>
      </w:pPr>
      <w:r w:rsidRPr="00636EA8">
        <w:rPr>
          <w:rFonts w:ascii="Traditional Arabic" w:hAnsi="Traditional Arabic"/>
          <w:rtl/>
          <w:lang w:bidi="ar-SA"/>
        </w:rPr>
        <w:t xml:space="preserve">در موردِ اول، زمانی کثرت سؤال، مکروه و ناپسند است که قصد پرسش‌گر، از سؤال‌پیچ کردن طرف مقابلش این باشد که او را خسته و درمانده نماید؛ ولی اگر قصد سؤال‌کننده،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بر اطلاعات و معلومات خویش بیفزاید و نکات جدیدی فرابگیرد، هیچ اشکالی ندارد. عبدالله بن عباس</w:t>
      </w:r>
      <w:r w:rsidR="002C3B95" w:rsidRPr="00636EA8">
        <w:rPr>
          <w:rFonts w:ascii="Traditional Arabic" w:hAnsi="Traditional Arabic" w:cs="(M. Aiyada Ayoub ALKobaisi)"/>
          <w:rtl/>
          <w:lang w:bidi="ar-SA"/>
        </w:rPr>
        <w:t>$</w:t>
      </w:r>
      <w:r w:rsidRPr="00636EA8">
        <w:rPr>
          <w:rFonts w:ascii="Traditional Arabic" w:hAnsi="Traditional Arabic"/>
          <w:rtl/>
          <w:lang w:bidi="ar-SA"/>
        </w:rPr>
        <w:t xml:space="preserve"> به‌کثرت سؤال می‌کرد؛ از او پرسیدند: چگونه این‌همه علم و دانش را کسب کردی؟ فرمود: با زبانی‌ پرسش‌گر، قلبی اندیشمند و پیکری که در راه کسب علم، خستگی به خود راه نمی‌داد.</w:t>
      </w:r>
    </w:p>
    <w:p w:rsidR="00A51BA8" w:rsidRPr="00636EA8" w:rsidRDefault="007720E4"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به‌هر حال اگر قصد سؤال‌کننده، مچ‌گیری یا عیب‌جویی بر طرف مقابلش و درمانده کردن او باشد، در این صورت، سؤال کردن، مکروه است.</w:t>
      </w:r>
    </w:p>
    <w:p w:rsidR="007720E4" w:rsidRPr="00636EA8" w:rsidRDefault="007720E4"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و اما حالت دوم، یعنی درخواست کمکِ مالی، ویژگی آدم‌های طمع‌کار و حریص است؛ از این‌رو درخواست پول یا کمک مالی از دیگران، جز در شرایط اضطراری، جایز </w:t>
      </w:r>
      <w:r w:rsidR="00D57550" w:rsidRPr="00636EA8">
        <w:rPr>
          <w:rFonts w:ascii="Traditional Arabic" w:hAnsi="Traditional Arabic"/>
          <w:rtl/>
          <w:lang w:bidi="ar-SA"/>
        </w:rPr>
        <w:t>نمی‌باشد</w:t>
      </w:r>
      <w:r w:rsidRPr="00636EA8">
        <w:rPr>
          <w:rFonts w:ascii="Traditional Arabic" w:hAnsi="Traditional Arabic"/>
          <w:rtl/>
          <w:lang w:bidi="ar-SA"/>
        </w:rPr>
        <w:t>. البته درخواست کمک مالی از دوست بسیار نزدیک و صمیمی</w:t>
      </w:r>
      <w:r w:rsidR="00D57550" w:rsidRPr="00636EA8">
        <w:rPr>
          <w:rFonts w:ascii="Traditional Arabic" w:hAnsi="Traditional Arabic"/>
          <w:rtl/>
          <w:lang w:bidi="ar-SA"/>
        </w:rPr>
        <w:t>،</w:t>
      </w:r>
      <w:r w:rsidRPr="00636EA8">
        <w:rPr>
          <w:rFonts w:ascii="Traditional Arabic" w:hAnsi="Traditional Arabic"/>
          <w:rtl/>
          <w:lang w:bidi="ar-SA"/>
        </w:rPr>
        <w:t xml:space="preserve"> یا از مسؤولان وظیفه</w:t>
      </w:r>
      <w:r w:rsidR="00D57550" w:rsidRPr="00636EA8">
        <w:rPr>
          <w:rFonts w:ascii="Traditional Arabic" w:hAnsi="Traditional Arabic"/>
          <w:rtl/>
          <w:lang w:bidi="ar-SA"/>
        </w:rPr>
        <w:t>‌شناس که بی‌منت به وظیفه‌ی خود عمل می‌کنند،</w:t>
      </w:r>
      <w:r w:rsidRPr="00636EA8">
        <w:rPr>
          <w:rFonts w:ascii="Traditional Arabic" w:hAnsi="Traditional Arabic"/>
          <w:rtl/>
          <w:lang w:bidi="ar-SA"/>
        </w:rPr>
        <w:t xml:space="preserve"> بی‌اشکال است؛ در غیر این صورت، </w:t>
      </w:r>
      <w:r w:rsidR="00D57550" w:rsidRPr="00636EA8">
        <w:rPr>
          <w:rFonts w:ascii="Traditional Arabic" w:hAnsi="Traditional Arabic"/>
          <w:rtl/>
          <w:lang w:bidi="ar-SA"/>
        </w:rPr>
        <w:t xml:space="preserve">درخواست کمکِ مالی </w:t>
      </w:r>
      <w:r w:rsidRPr="00636EA8">
        <w:rPr>
          <w:rFonts w:ascii="Traditional Arabic" w:hAnsi="Traditional Arabic"/>
          <w:rtl/>
          <w:lang w:bidi="ar-SA"/>
        </w:rPr>
        <w:t xml:space="preserve">جز در شرایط اضطراری، </w:t>
      </w:r>
      <w:r w:rsidR="00D57550" w:rsidRPr="00636EA8">
        <w:rPr>
          <w:rFonts w:ascii="Traditional Arabic" w:hAnsi="Traditional Arabic"/>
          <w:rtl/>
          <w:lang w:bidi="ar-SA"/>
        </w:rPr>
        <w:t>جایز نیست. آیا مال دنیا، آن‌قدر ارزش دارد که کسی برای به دست آوردن چند ریال، ممنونِ این و آن شود؟</w:t>
      </w:r>
    </w:p>
    <w:p w:rsidR="00D57550" w:rsidRPr="00D21CD0" w:rsidRDefault="00D57550" w:rsidP="00BB388D">
      <w:pPr>
        <w:autoSpaceDE w:val="0"/>
        <w:autoSpaceDN w:val="0"/>
        <w:adjustRightInd w:val="0"/>
        <w:rPr>
          <w:rFonts w:ascii="Traditional Arabic" w:hAnsi="Traditional Arabic"/>
          <w:spacing w:val="-2"/>
          <w:rtl/>
          <w:lang w:bidi="ar-SA"/>
        </w:rPr>
      </w:pPr>
      <w:r w:rsidRPr="00D21CD0">
        <w:rPr>
          <w:rFonts w:ascii="Traditional Arabic" w:hAnsi="Traditional Arabic"/>
          <w:spacing w:val="-2"/>
          <w:rtl/>
          <w:lang w:bidi="ar-SA"/>
        </w:rPr>
        <w:t>ضایع کردن مال نیز حرام است؛ یعنی برای هیچ‌کس جایز نیست که مالش را در کارهایی مصرف نماید که هیچ نفع دینی و دنیوی ندارند؛ زیرا الله متعال، فرموده است:</w:t>
      </w:r>
    </w:p>
    <w:p w:rsidR="00773FC0" w:rsidRPr="00636EA8" w:rsidRDefault="00C8054F" w:rsidP="00A675FA">
      <w:pPr>
        <w:pStyle w:val="a0"/>
        <w:rPr>
          <w:rFonts w:ascii="(normal text)" w:hAnsi="(normal text)"/>
          <w:rtl/>
          <w:lang w:bidi="ar-SA"/>
        </w:rPr>
      </w:pPr>
      <w:r w:rsidRPr="00636EA8">
        <w:rPr>
          <w:rFonts w:ascii="KFGQPC Uthman Taha Naskh" w:cs="KFGQPC Uthman Taha Naskh" w:hint="cs"/>
          <w:rtl/>
          <w:lang w:bidi="ar-SA"/>
        </w:rPr>
        <w:t>﴿</w:t>
      </w:r>
      <w:r w:rsidR="00A675FA" w:rsidRPr="00636EA8">
        <w:rPr>
          <w:rFonts w:ascii="KFGQPC Uthmanic Script HAFS" w:hint="eastAsia"/>
          <w:rtl/>
          <w:lang w:bidi="ar-SA"/>
        </w:rPr>
        <w:t>وَلَا</w:t>
      </w:r>
      <w:r w:rsidR="00A675FA" w:rsidRPr="00636EA8">
        <w:rPr>
          <w:rFonts w:ascii="KFGQPC Uthmanic Script HAFS"/>
          <w:rtl/>
          <w:lang w:bidi="ar-SA"/>
        </w:rPr>
        <w:t xml:space="preserve"> </w:t>
      </w:r>
      <w:r w:rsidR="00A675FA" w:rsidRPr="00636EA8">
        <w:rPr>
          <w:rFonts w:ascii="KFGQPC Uthmanic Script HAFS" w:hint="eastAsia"/>
          <w:rtl/>
          <w:lang w:bidi="ar-SA"/>
        </w:rPr>
        <w:t>تُؤ</w:t>
      </w:r>
      <w:r w:rsidR="00A675FA" w:rsidRPr="00636EA8">
        <w:rPr>
          <w:rFonts w:ascii="KFGQPC Uthmanic Script HAFS" w:hint="cs"/>
          <w:rtl/>
          <w:lang w:bidi="ar-SA"/>
        </w:rPr>
        <w:t>ۡ</w:t>
      </w:r>
      <w:r w:rsidR="00A675FA" w:rsidRPr="00636EA8">
        <w:rPr>
          <w:rFonts w:ascii="KFGQPC Uthmanic Script HAFS" w:hint="eastAsia"/>
          <w:rtl/>
          <w:lang w:bidi="ar-SA"/>
        </w:rPr>
        <w:t>تُواْ</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لسُّفَهَا</w:t>
      </w:r>
      <w:r w:rsidR="00A675FA" w:rsidRPr="00636EA8">
        <w:rPr>
          <w:rFonts w:ascii="KFGQPC Uthmanic Script HAFS" w:hint="cs"/>
          <w:rtl/>
          <w:lang w:bidi="ar-SA"/>
        </w:rPr>
        <w:t>ٓ</w:t>
      </w:r>
      <w:r w:rsidR="00A675FA" w:rsidRPr="00636EA8">
        <w:rPr>
          <w:rFonts w:ascii="KFGQPC Uthmanic Script HAFS" w:hint="eastAsia"/>
          <w:rtl/>
          <w:lang w:bidi="ar-SA"/>
        </w:rPr>
        <w:t>ءَ</w:t>
      </w:r>
      <w:r w:rsidR="00A675FA" w:rsidRPr="00636EA8">
        <w:rPr>
          <w:rFonts w:ascii="KFGQPC Uthmanic Script HAFS"/>
          <w:rtl/>
          <w:lang w:bidi="ar-SA"/>
        </w:rPr>
        <w:t xml:space="preserve"> </w:t>
      </w:r>
      <w:r w:rsidR="00A675FA" w:rsidRPr="00636EA8">
        <w:rPr>
          <w:rFonts w:ascii="KFGQPC Uthmanic Script HAFS" w:hint="eastAsia"/>
          <w:rtl/>
          <w:lang w:bidi="ar-SA"/>
        </w:rPr>
        <w:t>أَم</w:t>
      </w:r>
      <w:r w:rsidR="00A675FA" w:rsidRPr="00636EA8">
        <w:rPr>
          <w:rFonts w:ascii="KFGQPC Uthmanic Script HAFS" w:hint="cs"/>
          <w:rtl/>
          <w:lang w:bidi="ar-SA"/>
        </w:rPr>
        <w:t>ۡ</w:t>
      </w:r>
      <w:r w:rsidR="00A675FA" w:rsidRPr="00636EA8">
        <w:rPr>
          <w:rFonts w:ascii="KFGQPC Uthmanic Script HAFS" w:hint="eastAsia"/>
          <w:rtl/>
          <w:lang w:bidi="ar-SA"/>
        </w:rPr>
        <w:t>وَ</w:t>
      </w:r>
      <w:r w:rsidR="00A675FA" w:rsidRPr="00636EA8">
        <w:rPr>
          <w:rFonts w:ascii="KFGQPC Uthmanic Script HAFS" w:hint="cs"/>
          <w:rtl/>
          <w:lang w:bidi="ar-SA"/>
        </w:rPr>
        <w:t>ٰ</w:t>
      </w:r>
      <w:r w:rsidR="00A675FA" w:rsidRPr="00636EA8">
        <w:rPr>
          <w:rFonts w:ascii="KFGQPC Uthmanic Script HAFS" w:hint="eastAsia"/>
          <w:rtl/>
          <w:lang w:bidi="ar-SA"/>
        </w:rPr>
        <w:t>لَكُمُ</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لَّتِي</w:t>
      </w:r>
      <w:r w:rsidR="00A675FA" w:rsidRPr="00636EA8">
        <w:rPr>
          <w:rFonts w:ascii="KFGQPC Uthmanic Script HAFS"/>
          <w:rtl/>
          <w:lang w:bidi="ar-SA"/>
        </w:rPr>
        <w:t xml:space="preserve"> </w:t>
      </w:r>
      <w:r w:rsidR="00A675FA" w:rsidRPr="00636EA8">
        <w:rPr>
          <w:rFonts w:ascii="KFGQPC Uthmanic Script HAFS" w:hint="eastAsia"/>
          <w:rtl/>
          <w:lang w:bidi="ar-SA"/>
        </w:rPr>
        <w:t>جَعَلَ</w:t>
      </w:r>
      <w:r w:rsidR="00A675FA" w:rsidRPr="00636EA8">
        <w:rPr>
          <w:rFonts w:ascii="KFGQPC Uthmanic Script HAFS"/>
          <w:rtl/>
          <w:lang w:bidi="ar-SA"/>
        </w:rPr>
        <w:t xml:space="preserve"> </w:t>
      </w:r>
      <w:r w:rsidR="00A675FA" w:rsidRPr="00636EA8">
        <w:rPr>
          <w:rFonts w:ascii="KFGQPC Uthmanic Script HAFS" w:hint="cs"/>
          <w:rtl/>
          <w:lang w:bidi="ar-SA"/>
        </w:rPr>
        <w:t>ٱ</w:t>
      </w:r>
      <w:r w:rsidR="00A675FA" w:rsidRPr="00636EA8">
        <w:rPr>
          <w:rFonts w:ascii="KFGQPC Uthmanic Script HAFS" w:hint="eastAsia"/>
          <w:rtl/>
          <w:lang w:bidi="ar-SA"/>
        </w:rPr>
        <w:t>للَّهُ</w:t>
      </w:r>
      <w:r w:rsidR="00A675FA" w:rsidRPr="00636EA8">
        <w:rPr>
          <w:rFonts w:ascii="KFGQPC Uthmanic Script HAFS"/>
          <w:rtl/>
          <w:lang w:bidi="ar-SA"/>
        </w:rPr>
        <w:t xml:space="preserve"> </w:t>
      </w:r>
      <w:r w:rsidR="00A675FA" w:rsidRPr="00636EA8">
        <w:rPr>
          <w:rFonts w:ascii="KFGQPC Uthmanic Script HAFS" w:hint="eastAsia"/>
          <w:rtl/>
          <w:lang w:bidi="ar-SA"/>
        </w:rPr>
        <w:t>لَكُم</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قِيَ</w:t>
      </w:r>
      <w:r w:rsidR="00A675FA" w:rsidRPr="00636EA8">
        <w:rPr>
          <w:rFonts w:ascii="KFGQPC Uthmanic Script HAFS" w:hint="cs"/>
          <w:rtl/>
          <w:lang w:bidi="ar-SA"/>
        </w:rPr>
        <w:t>ٰ</w:t>
      </w:r>
      <w:r w:rsidR="00A675FA" w:rsidRPr="00636EA8">
        <w:rPr>
          <w:rFonts w:ascii="KFGQPC Uthmanic Script HAFS" w:hint="eastAsia"/>
          <w:rtl/>
          <w:lang w:bidi="ar-SA"/>
        </w:rPr>
        <w:t>م</w:t>
      </w:r>
      <w:r w:rsidR="00A675FA" w:rsidRPr="00636EA8">
        <w:rPr>
          <w:rFonts w:ascii="KFGQPC Uthmanic Script HAFS" w:hint="cs"/>
          <w:rtl/>
          <w:lang w:bidi="ar-SA"/>
        </w:rPr>
        <w:t>ٗ</w:t>
      </w:r>
      <w:r w:rsidR="00A675FA" w:rsidRPr="00636EA8">
        <w:rPr>
          <w:rFonts w:ascii="KFGQPC Uthmanic Script HAFS" w:hint="eastAsia"/>
          <w:rtl/>
          <w:lang w:bidi="ar-SA"/>
        </w:rPr>
        <w:t>ا</w:t>
      </w:r>
      <w:r w:rsidRPr="00636EA8">
        <w:rPr>
          <w:rFonts w:ascii="KFGQPC Uthman Taha Naskh" w:cs="KFGQPC Uthman Taha Naskh" w:hint="cs"/>
          <w:rtl/>
          <w:lang w:bidi="ar-SA"/>
        </w:rPr>
        <w:t>﴾</w:t>
      </w:r>
      <w:r w:rsidR="00A675FA" w:rsidRPr="00636EA8">
        <w:rPr>
          <w:rFonts w:ascii="KFGQPC Uthman Taha Naskh" w:cs="KFGQPC Uthman Taha Naskh"/>
          <w:rtl/>
          <w:lang w:bidi="ar-SA"/>
        </w:rPr>
        <w:t xml:space="preserve"> </w:t>
      </w:r>
      <w:r w:rsidR="00A675FA" w:rsidRPr="00636EA8">
        <w:rPr>
          <w:rFonts w:ascii="KFGQPC Uthman Taha Naskh" w:cs="KFGQPC Uthman Taha Naskh"/>
          <w:lang w:bidi="ar-SA"/>
        </w:rPr>
        <w:tab/>
      </w:r>
      <w:r w:rsidR="00A675FA" w:rsidRPr="00636EA8">
        <w:rPr>
          <w:rStyle w:val="Char8"/>
          <w:rtl/>
        </w:rPr>
        <w:t>[</w:t>
      </w:r>
      <w:r w:rsidR="00A675FA" w:rsidRPr="00636EA8">
        <w:rPr>
          <w:rStyle w:val="Char8"/>
          <w:rFonts w:hint="eastAsia"/>
          <w:rtl/>
        </w:rPr>
        <w:t>النساء</w:t>
      </w:r>
      <w:r w:rsidR="00A675FA" w:rsidRPr="00636EA8">
        <w:rPr>
          <w:rStyle w:val="Char8"/>
          <w:rtl/>
        </w:rPr>
        <w:t xml:space="preserve"> : </w:t>
      </w:r>
      <w:r w:rsidR="00A675FA" w:rsidRPr="00636EA8">
        <w:rPr>
          <w:rStyle w:val="Char8"/>
          <w:rFonts w:hint="cs"/>
          <w:rtl/>
        </w:rPr>
        <w:t>٥</w:t>
      </w:r>
      <w:r w:rsidR="00A675FA" w:rsidRPr="00636EA8">
        <w:rPr>
          <w:rStyle w:val="Char8"/>
          <w:rtl/>
        </w:rPr>
        <w:t>]</w:t>
      </w:r>
      <w:r w:rsidR="00A675FA" w:rsidRPr="00636EA8">
        <w:rPr>
          <w:rFonts w:ascii="KFGQPC Uthman Taha Naskh" w:cs="KFGQPC Uthman Taha Naskh"/>
          <w:rtl/>
          <w:lang w:bidi="ar-SA"/>
        </w:rPr>
        <w:t xml:space="preserve">  </w:t>
      </w:r>
    </w:p>
    <w:p w:rsidR="004367D1" w:rsidRPr="00636EA8" w:rsidRDefault="00773FC0" w:rsidP="00BB388D">
      <w:pPr>
        <w:pStyle w:val="a1"/>
        <w:rPr>
          <w:rFonts w:ascii="Traditional Arabic" w:hAnsi="Traditional Arabic"/>
          <w:rtl/>
          <w:lang w:bidi="ar-SA"/>
        </w:rPr>
      </w:pPr>
      <w:r w:rsidRPr="00636EA8">
        <w:rPr>
          <w:rFonts w:ascii="(normal text)" w:hAnsi="(normal text)"/>
          <w:rtl/>
          <w:lang w:bidi="ar-SA"/>
        </w:rPr>
        <w:t xml:space="preserve"> </w:t>
      </w:r>
      <w:r w:rsidRPr="00636EA8">
        <w:rPr>
          <w:rtl/>
          <w:lang w:bidi="ar-SA"/>
        </w:rPr>
        <w:t>و اموالی را که الله وسیله</w:t>
      </w:r>
      <w:r w:rsidRPr="00636EA8">
        <w:rPr>
          <w:rtl/>
          <w:lang w:bidi="ar-SA"/>
        </w:rPr>
        <w:softHyphen/>
        <w:t>ی ماندگاری و قوام (زندگی) شما قرار داده است، به سفیهان و بی‌خردان ندهید.</w:t>
      </w:r>
    </w:p>
    <w:p w:rsidR="004367D1" w:rsidRPr="00636EA8" w:rsidRDefault="00773FC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مال و ثروت، وسیله‌ی ماندگاری و قوام زندگ</w:t>
      </w:r>
      <w:r w:rsidR="00457B75" w:rsidRPr="00636EA8">
        <w:rPr>
          <w:rFonts w:ascii="Traditional Arabic" w:hAnsi="Traditional Arabic"/>
          <w:rtl/>
          <w:lang w:bidi="ar-SA"/>
        </w:rPr>
        <w:t>ی‌ست</w:t>
      </w:r>
      <w:r w:rsidRPr="00636EA8">
        <w:rPr>
          <w:rFonts w:ascii="Traditional Arabic" w:hAnsi="Traditional Arabic"/>
          <w:rtl/>
          <w:lang w:bidi="ar-SA"/>
        </w:rPr>
        <w:t xml:space="preserve"> و منافع دینی و دنیوی مردم، به وس</w:t>
      </w:r>
      <w:r w:rsidR="00B35A2C" w:rsidRPr="00636EA8">
        <w:rPr>
          <w:rFonts w:ascii="Traditional Arabic" w:hAnsi="Traditional Arabic"/>
          <w:rtl/>
          <w:lang w:bidi="ar-SA"/>
        </w:rPr>
        <w:t>یله‌ی مال و ث</w:t>
      </w:r>
      <w:r w:rsidRPr="00636EA8">
        <w:rPr>
          <w:rFonts w:ascii="Traditional Arabic" w:hAnsi="Traditional Arabic"/>
          <w:rtl/>
          <w:lang w:bidi="ar-SA"/>
        </w:rPr>
        <w:t>ر</w:t>
      </w:r>
      <w:r w:rsidR="00B35A2C" w:rsidRPr="00636EA8">
        <w:rPr>
          <w:rFonts w:ascii="Traditional Arabic" w:hAnsi="Traditional Arabic"/>
          <w:rtl/>
          <w:lang w:bidi="ar-SA"/>
        </w:rPr>
        <w:t>و</w:t>
      </w:r>
      <w:r w:rsidRPr="00636EA8">
        <w:rPr>
          <w:rFonts w:ascii="Traditional Arabic" w:hAnsi="Traditional Arabic"/>
          <w:rtl/>
          <w:lang w:bidi="ar-SA"/>
        </w:rPr>
        <w:t>ت به‌انجام می‌رسد و اگر انسان، مال و ثروتش را در راه‌های بی‌فایده هزینه کند، در واقع مالش را تباه کرده است؛ بدتر از این، عمل‌کرد کسان</w:t>
      </w:r>
      <w:r w:rsidR="00457B75" w:rsidRPr="00636EA8">
        <w:rPr>
          <w:rFonts w:ascii="Traditional Arabic" w:hAnsi="Traditional Arabic"/>
          <w:rtl/>
          <w:lang w:bidi="ar-SA"/>
        </w:rPr>
        <w:t>ی‌ست</w:t>
      </w:r>
      <w:r w:rsidRPr="00636EA8">
        <w:rPr>
          <w:rFonts w:ascii="Traditional Arabic" w:hAnsi="Traditional Arabic"/>
          <w:rtl/>
          <w:lang w:bidi="ar-SA"/>
        </w:rPr>
        <w:t xml:space="preserve"> که مال و ثروت خویش را در راه‌های حرام مصرف می‌کنند و بدین‌سان مرتکب دو عمل بسیار زشت می‌شوند:</w:t>
      </w:r>
    </w:p>
    <w:p w:rsidR="00773FC0" w:rsidRPr="00636EA8" w:rsidRDefault="00773FC0"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یکم:</w:t>
      </w:r>
      <w:r w:rsidRPr="00636EA8">
        <w:rPr>
          <w:rFonts w:ascii="Traditional Arabic" w:hAnsi="Traditional Arabic"/>
          <w:rtl/>
          <w:lang w:bidi="ar-SA"/>
        </w:rPr>
        <w:t xml:space="preserve"> ضایع کردن مال خود.</w:t>
      </w:r>
    </w:p>
    <w:p w:rsidR="00773FC0" w:rsidRPr="00636EA8" w:rsidRDefault="00773FC0"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دوم:</w:t>
      </w:r>
      <w:r w:rsidRPr="00636EA8">
        <w:rPr>
          <w:rFonts w:ascii="Traditional Arabic" w:hAnsi="Traditional Arabic"/>
          <w:rtl/>
          <w:lang w:bidi="ar-SA"/>
        </w:rPr>
        <w:t xml:space="preserve"> ارتکاب عمل حرام.</w:t>
      </w:r>
    </w:p>
    <w:p w:rsidR="00773FC0" w:rsidRPr="00636EA8" w:rsidRDefault="00773FC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بر ه</w:t>
      </w:r>
      <w:r w:rsidR="008755AF" w:rsidRPr="00636EA8">
        <w:rPr>
          <w:rFonts w:ascii="Traditional Arabic" w:hAnsi="Traditional Arabic"/>
          <w:rtl/>
          <w:lang w:bidi="ar-SA"/>
        </w:rPr>
        <w:t>ر انسانی واجب است که از مال و ث</w:t>
      </w:r>
      <w:r w:rsidRPr="00636EA8">
        <w:rPr>
          <w:rFonts w:ascii="Traditional Arabic" w:hAnsi="Traditional Arabic"/>
          <w:rtl/>
          <w:lang w:bidi="ar-SA"/>
        </w:rPr>
        <w:t>ر</w:t>
      </w:r>
      <w:r w:rsidR="008755AF" w:rsidRPr="00636EA8">
        <w:rPr>
          <w:rFonts w:ascii="Traditional Arabic" w:hAnsi="Traditional Arabic"/>
          <w:rtl/>
          <w:lang w:bidi="ar-SA"/>
        </w:rPr>
        <w:t>و</w:t>
      </w:r>
      <w:r w:rsidRPr="00636EA8">
        <w:rPr>
          <w:rFonts w:ascii="Traditional Arabic" w:hAnsi="Traditional Arabic"/>
          <w:rtl/>
          <w:lang w:bidi="ar-SA"/>
        </w:rPr>
        <w:t>تش نگهداری کند و آن را فقط در راه‌های مشروع و در جهت منافع دینی و دنیوی، مصرف نماید.</w:t>
      </w:r>
    </w:p>
    <w:p w:rsidR="00773FC0" w:rsidRPr="00636EA8" w:rsidRDefault="00773FC0"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937808" w:rsidRPr="00636EA8" w:rsidRDefault="00937808" w:rsidP="00BB388D">
      <w:pPr>
        <w:autoSpaceDE w:val="0"/>
        <w:autoSpaceDN w:val="0"/>
        <w:adjustRightInd w:val="0"/>
        <w:rPr>
          <w:rFonts w:ascii="Traditional Arabic" w:hAnsi="Traditional Arabic"/>
          <w:rtl/>
          <w:lang w:bidi="ar-SA"/>
        </w:rPr>
        <w:sectPr w:rsidR="00937808" w:rsidRPr="00636EA8" w:rsidSect="00270467">
          <w:headerReference w:type="default" r:id="rId24"/>
          <w:footnotePr>
            <w:numRestart w:val="eachPage"/>
          </w:footnotePr>
          <w:pgSz w:w="11906" w:h="16838" w:code="9"/>
          <w:pgMar w:top="737" w:right="2381" w:bottom="3969" w:left="2381" w:header="737" w:footer="3969" w:gutter="0"/>
          <w:cols w:space="720"/>
          <w:titlePg/>
          <w:bidi/>
          <w:rtlGutter/>
          <w:docGrid w:linePitch="360"/>
        </w:sectPr>
      </w:pPr>
    </w:p>
    <w:p w:rsidR="0096605D" w:rsidRPr="00636EA8" w:rsidRDefault="0096605D" w:rsidP="00BB388D">
      <w:pPr>
        <w:pStyle w:val="a"/>
        <w:rPr>
          <w:rtl/>
          <w:lang w:bidi="ar-SA"/>
        </w:rPr>
      </w:pPr>
      <w:bookmarkStart w:id="15" w:name="_Toc319393481"/>
      <w:r w:rsidRPr="00636EA8">
        <w:rPr>
          <w:rtl/>
          <w:lang w:bidi="ar-SA"/>
        </w:rPr>
        <w:t>42- باب: فضیلت نیکی با دوستان پدر و مادر، خویشاوندان، همسر و دیگر کسانی که گرامی‌داشت آن‌ها، پسندیده است</w:t>
      </w:r>
      <w:bookmarkEnd w:id="15"/>
    </w:p>
    <w:p w:rsidR="0096605D" w:rsidRPr="00636EA8" w:rsidRDefault="0096605D" w:rsidP="0098546B">
      <w:pPr>
        <w:pStyle w:val="a3"/>
        <w:rPr>
          <w:rtl/>
          <w:lang w:bidi="ar-SA"/>
        </w:rPr>
      </w:pPr>
      <w:r w:rsidRPr="00636EA8">
        <w:rPr>
          <w:rtl/>
          <w:lang w:bidi="ar-SA"/>
        </w:rPr>
        <w:t xml:space="preserve">346- عن ابن عمر </w:t>
      </w:r>
      <w:r w:rsidR="001F272D">
        <w:rPr>
          <w:rtl/>
          <w:lang w:bidi="ar-SA"/>
        </w:rPr>
        <w:t>رضي اللهُ عنهما</w:t>
      </w:r>
      <w:r w:rsidRPr="00636EA8">
        <w:rPr>
          <w:rtl/>
          <w:lang w:bidi="ar-SA"/>
        </w:rPr>
        <w:t xml:space="preserve"> أَنَّ النَّبيَّ</w:t>
      </w:r>
      <w:r w:rsidRPr="00636EA8">
        <w:rPr>
          <w:b w:val="0"/>
          <w:bCs w:val="0"/>
          <w:rtl/>
          <w:lang w:bidi="ar-SA"/>
        </w:rPr>
        <w:sym w:font="AGA Arabesque" w:char="F072"/>
      </w:r>
      <w:r w:rsidRPr="00636EA8">
        <w:rPr>
          <w:rtl/>
          <w:lang w:bidi="ar-SA"/>
        </w:rPr>
        <w:t xml:space="preserve"> قال: «إِنَّ أَبرَّ البرِّ أَنْ يصِلَ الرَّجُلُ وُدَّ أَبِيهِ».</w:t>
      </w:r>
    </w:p>
    <w:p w:rsidR="0096605D" w:rsidRPr="00636EA8" w:rsidRDefault="0096605D" w:rsidP="00B7417C">
      <w:pPr>
        <w:pStyle w:val="a3"/>
        <w:spacing w:before="0"/>
        <w:rPr>
          <w:rtl/>
          <w:lang w:bidi="ar-SA"/>
        </w:rPr>
      </w:pPr>
      <w:r w:rsidRPr="00636EA8">
        <w:rPr>
          <w:rtl/>
          <w:lang w:bidi="ar-SA"/>
        </w:rPr>
        <w:t>وعن عبدِ</w:t>
      </w:r>
      <w:r w:rsidR="0078114E">
        <w:rPr>
          <w:rtl/>
          <w:lang w:bidi="ar-SA"/>
        </w:rPr>
        <w:t xml:space="preserve"> الله </w:t>
      </w:r>
      <w:r w:rsidRPr="00636EA8">
        <w:rPr>
          <w:rtl/>
          <w:lang w:bidi="ar-SA"/>
        </w:rPr>
        <w:t>بن دينارٍ عن عبد</w:t>
      </w:r>
      <w:r w:rsidR="0078114E">
        <w:rPr>
          <w:rtl/>
          <w:lang w:bidi="ar-SA"/>
        </w:rPr>
        <w:t xml:space="preserve"> الله </w:t>
      </w:r>
      <w:r w:rsidRPr="00636EA8">
        <w:rPr>
          <w:rtl/>
          <w:lang w:bidi="ar-SA"/>
        </w:rPr>
        <w:t>بن عمر رضي</w:t>
      </w:r>
      <w:r w:rsidR="0078114E">
        <w:rPr>
          <w:rtl/>
          <w:lang w:bidi="ar-SA"/>
        </w:rPr>
        <w:t xml:space="preserve"> الله</w:t>
      </w:r>
      <w:r w:rsidR="001F272D">
        <w:rPr>
          <w:rFonts w:hint="cs"/>
          <w:rtl/>
          <w:lang w:bidi="ar-SA"/>
        </w:rPr>
        <w:t>ُ</w:t>
      </w:r>
      <w:r w:rsidR="0078114E">
        <w:rPr>
          <w:rtl/>
          <w:lang w:bidi="ar-SA"/>
        </w:rPr>
        <w:t xml:space="preserve"> </w:t>
      </w:r>
      <w:r w:rsidRPr="00636EA8">
        <w:rPr>
          <w:rtl/>
          <w:lang w:bidi="ar-SA"/>
        </w:rPr>
        <w:t>عنهما أَنَّ رجُلاً مِنَ الأَعْرابِ لقِيهُ بِطرِيق مكَّة، فَسلَّم عَليْهِ عَبْدُ</w:t>
      </w:r>
      <w:r w:rsidR="0078114E">
        <w:rPr>
          <w:rtl/>
          <w:lang w:bidi="ar-SA"/>
        </w:rPr>
        <w:t xml:space="preserve"> الله </w:t>
      </w:r>
      <w:r w:rsidRPr="00636EA8">
        <w:rPr>
          <w:rtl/>
          <w:lang w:bidi="ar-SA"/>
        </w:rPr>
        <w:t>بْنُ عُمر وحملهُ على حمارٍ كَانَ يرْكَبُهُ، وأَعْطَاهُ عِمامةً كانتْ على رأْسِه، قال ابنُ دِينَار: فقُلنا له: أَصْلَحكَ</w:t>
      </w:r>
      <w:r w:rsidR="0078114E">
        <w:rPr>
          <w:rtl/>
          <w:lang w:bidi="ar-SA"/>
        </w:rPr>
        <w:t xml:space="preserve"> الله </w:t>
      </w:r>
      <w:r w:rsidRPr="00636EA8">
        <w:rPr>
          <w:rtl/>
          <w:lang w:bidi="ar-SA"/>
        </w:rPr>
        <w:t>إِنَّهمْ الأَعْرابُ وهُمْ يرْضَوْنَ بِاليسِير. فقال عبدُ</w:t>
      </w:r>
      <w:r w:rsidR="0078114E">
        <w:rPr>
          <w:rtl/>
          <w:lang w:bidi="ar-SA"/>
        </w:rPr>
        <w:t xml:space="preserve"> الله </w:t>
      </w:r>
      <w:r w:rsidRPr="00636EA8">
        <w:rPr>
          <w:rtl/>
          <w:lang w:bidi="ar-SA"/>
        </w:rPr>
        <w:t>بنُ عمر: إِنَّ هذا كَان ودًّا لِعُمَرَ بن الخطاب</w:t>
      </w:r>
      <w:r w:rsidRPr="00636EA8">
        <w:rPr>
          <w:b w:val="0"/>
          <w:bCs w:val="0"/>
          <w:rtl/>
          <w:lang w:bidi="ar-SA"/>
        </w:rPr>
        <w:sym w:font="AGA Arabesque" w:char="F074"/>
      </w:r>
      <w:r w:rsidRPr="00636EA8">
        <w:rPr>
          <w:rtl/>
          <w:lang w:bidi="ar-SA"/>
        </w:rPr>
        <w:t>، وإِنِّي سمِعْتُ رسولَ اللَّه</w:t>
      </w:r>
      <w:r w:rsidRPr="00636EA8">
        <w:rPr>
          <w:b w:val="0"/>
          <w:bCs w:val="0"/>
          <w:rtl/>
          <w:lang w:bidi="ar-SA"/>
        </w:rPr>
        <w:sym w:font="AGA Arabesque" w:char="F072"/>
      </w:r>
      <w:r w:rsidRPr="00636EA8">
        <w:rPr>
          <w:rtl/>
          <w:lang w:bidi="ar-SA"/>
        </w:rPr>
        <w:t xml:space="preserve"> يقول: «إِنَّ أَبرَّ البِرِّ صِلةُ الرَّجُلِ أَهْلَ وُدِّ أَبِيهِ».</w:t>
      </w:r>
    </w:p>
    <w:p w:rsidR="0096605D" w:rsidRPr="00636EA8" w:rsidRDefault="0096605D" w:rsidP="00B7417C">
      <w:pPr>
        <w:autoSpaceDE w:val="0"/>
        <w:autoSpaceDN w:val="0"/>
        <w:adjustRightInd w:val="0"/>
        <w:rPr>
          <w:rFonts w:ascii="Traditional Arabic" w:hAnsi="Traditional Arabic" w:cs="Traditional Arabic"/>
          <w:sz w:val="32"/>
          <w:szCs w:val="32"/>
          <w:rtl/>
          <w:lang w:bidi="ar-SA"/>
        </w:rPr>
      </w:pPr>
      <w:r w:rsidRPr="00636EA8">
        <w:rPr>
          <w:rStyle w:val="Char4"/>
          <w:rtl/>
          <w:lang w:bidi="ar-SA"/>
        </w:rPr>
        <w:t>وفي روايةٍ عن ابن دينار عن ابن عُمَر أَنَّهُ كَانَ إِذا خرج إلى مَكَّةَ كَانَ لَهُ حِمارٌ يَتَروَّحُ عليْهِ إذا ملَّ رُكُوب الرَّاحِلَةِ، وعِمامةٌ يشُدُّ بِها رأْسه، فَبيْنَا هُو يوْمًا على ذلِكَ الحِمَارِ إذْ مَرَّ بِهِ أَعْرابي، فقال: أَلَسْتَ فُلانَ بْنَ فُلان؟ قال: بلَى، فَأَعْطَاهُ الحِمَار، فقال: ارْكَبْ هذا، وأَعْطاهُ العِمامةَ وقال: اشْدُدْ بِهَا رأْسَك، فقال لَهُ بَعْضُ أَصْحابِه: غَفَر</w:t>
      </w:r>
      <w:r w:rsidR="0078114E">
        <w:rPr>
          <w:rStyle w:val="Char4"/>
          <w:rtl/>
          <w:lang w:bidi="ar-SA"/>
        </w:rPr>
        <w:t xml:space="preserve"> الله </w:t>
      </w:r>
      <w:r w:rsidRPr="00636EA8">
        <w:rPr>
          <w:rStyle w:val="Char4"/>
          <w:rtl/>
          <w:lang w:bidi="ar-SA"/>
        </w:rPr>
        <w:t xml:space="preserve">لَك، أَعْطَيْتَ هذَا الأَعْرابيِّ حِمارًا كنْتَ تَروَّحُ عليْه، وعِمامَةً كُنْتَ تشُدُّ بِهَا رأْسَكَ؟ فقال: إِنِّي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«إِنَّ مِنْ أَبَرِّ البِرِّ أَنْ يَصِلَ الرَّجُلُ أَهْلَ وُدِّ أَبِيهِ بَعْد أَنْ يُولِّىَ». وإِنَّ أَبَاهُ كَانَ صَدِيقاً لِعُمر</w:t>
      </w:r>
      <w:r w:rsidRPr="00636EA8">
        <w:rPr>
          <w:rStyle w:val="Char4"/>
          <w:b w:val="0"/>
          <w:bCs w:val="0"/>
          <w:rtl/>
          <w:lang w:bidi="ar-SA"/>
        </w:rPr>
        <w:sym w:font="AGA Arabesque" w:char="F074"/>
      </w:r>
      <w:r w:rsidRPr="00636EA8">
        <w:rPr>
          <w:rStyle w:val="Char4"/>
          <w:rtl/>
          <w:lang w:bidi="ar-SA"/>
        </w:rPr>
        <w:t>.</w:t>
      </w:r>
      <w:r w:rsidRPr="00636EA8">
        <w:rPr>
          <w:rFonts w:ascii="Traditional Arabic" w:hAnsi="Traditional Arabic"/>
          <w:rtl/>
          <w:lang w:bidi="ar-SA"/>
        </w:rPr>
        <w:t xml:space="preserve"> [همه‌ی این روایت‌ها را مسلم، نقل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19"/>
      </w:r>
      <w:r w:rsidR="00C8054F" w:rsidRPr="00C8054F">
        <w:rPr>
          <w:rStyle w:val="FootnoteReference"/>
          <w:rFonts w:cs="B Lotus"/>
          <w:szCs w:val="28"/>
          <w:rtl/>
          <w:lang w:bidi="ar-SA"/>
        </w:rPr>
        <w:t>)</w:t>
      </w:r>
    </w:p>
    <w:p w:rsidR="0096605D" w:rsidRPr="00636EA8" w:rsidRDefault="0096605D"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ابن‌عمر</w:t>
      </w:r>
      <w:r w:rsidR="00B97501" w:rsidRPr="00636EA8">
        <w:rPr>
          <w:rFonts w:ascii="Traditional Arabic" w:hAnsi="Traditional Arabic" w:cs="(M. Aiyada Ayoub ALKobaisi)"/>
          <w:rtl/>
          <w:lang w:bidi="ar-SA"/>
        </w:rPr>
        <w:t>$</w:t>
      </w:r>
      <w:r w:rsidR="00B97501" w:rsidRPr="00636EA8">
        <w:rPr>
          <w:rFonts w:ascii="Traditional Arabic" w:hAnsi="Traditional Arabic"/>
          <w:rtl/>
          <w:lang w:bidi="ar-SA"/>
        </w:rPr>
        <w:t xml:space="preserve"> </w:t>
      </w:r>
      <w:r w:rsidRPr="00636EA8">
        <w:rPr>
          <w:rFonts w:ascii="Traditional Arabic" w:hAnsi="Traditional Arabic"/>
          <w:rtl/>
          <w:lang w:bidi="ar-SA"/>
        </w:rPr>
        <w:t>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«بهترین نیکی،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شخص با دوستان پدرش ارتباط داشته باشد (و حقّ دوستی آن‌ها با پدرش را ادا کند)».</w:t>
      </w:r>
    </w:p>
    <w:p w:rsidR="0096605D" w:rsidRPr="00636EA8" w:rsidRDefault="0096605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عبدالله بن دینار می‌گوید: صحرانشینی، در راه مکه با عبدالله بن عمر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روبه‌رو شد</w:t>
      </w:r>
      <w:r w:rsidR="009C2F53" w:rsidRPr="00636EA8">
        <w:rPr>
          <w:rFonts w:ascii="Traditional Arabic" w:hAnsi="Traditional Arabic"/>
          <w:rtl/>
          <w:lang w:bidi="ar-SA"/>
        </w:rPr>
        <w:t>؛ عبدالله بن عمر به او سلام گفت و او را بر الاغی که خود سوارش بود، سوار کرد و عمامه‌ای را که بر سر داشت، به او بخشید. ابن‌دینار می‌گوید: به او گفتیم: الله تو را اصلاح کند؛ این‌ها، صحرانشین هستند و به اندک بخششی راضی می‌شوند. عبدالله بن عمر</w:t>
      </w:r>
      <w:r w:rsidR="009C2F53" w:rsidRPr="00636EA8">
        <w:rPr>
          <w:rFonts w:ascii="Traditional Arabic" w:hAnsi="Traditional Arabic"/>
          <w:lang w:bidi="ar-SA"/>
        </w:rPr>
        <w:sym w:font="AGA Arabesque" w:char="F074"/>
      </w:r>
      <w:r w:rsidR="009C2F53" w:rsidRPr="00636EA8">
        <w:rPr>
          <w:rFonts w:ascii="Traditional Arabic" w:hAnsi="Traditional Arabic"/>
          <w:rtl/>
          <w:lang w:bidi="ar-SA"/>
        </w:rPr>
        <w:t xml:space="preserve"> فرمود: این شخص، دوست پدرم (عمر بن خطاب</w:t>
      </w:r>
      <w:r w:rsidR="009C2F53" w:rsidRPr="00636EA8">
        <w:rPr>
          <w:rFonts w:ascii="Traditional Arabic" w:hAnsi="Traditional Arabic"/>
          <w:lang w:bidi="ar-SA"/>
        </w:rPr>
        <w:sym w:font="AGA Arabesque" w:char="F074"/>
      </w:r>
      <w:r w:rsidR="009C2F53" w:rsidRPr="00636EA8">
        <w:rPr>
          <w:rFonts w:ascii="Traditional Arabic" w:hAnsi="Traditional Arabic"/>
          <w:rtl/>
          <w:lang w:bidi="ar-SA"/>
        </w:rPr>
        <w:t>) بوده است و من از رسول‌الله</w:t>
      </w:r>
      <w:r w:rsidR="009C2F53" w:rsidRPr="00636EA8">
        <w:rPr>
          <w:rFonts w:ascii="Traditional Arabic" w:hAnsi="Traditional Arabic"/>
          <w:lang w:bidi="ar-SA"/>
        </w:rPr>
        <w:sym w:font="AGA Arabesque" w:char="F072"/>
      </w:r>
      <w:r w:rsidR="009C2F53" w:rsidRPr="00636EA8">
        <w:rPr>
          <w:rFonts w:ascii="Traditional Arabic" w:hAnsi="Traditional Arabic"/>
          <w:rtl/>
          <w:lang w:bidi="ar-SA"/>
        </w:rPr>
        <w:t xml:space="preserve"> شنیدم که می‌فرمود: «بهترین نیکی،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9C2F53" w:rsidRPr="00636EA8">
        <w:rPr>
          <w:rFonts w:ascii="Traditional Arabic" w:hAnsi="Traditional Arabic"/>
          <w:rtl/>
          <w:lang w:bidi="ar-SA"/>
        </w:rPr>
        <w:t xml:space="preserve"> که شخص، با دوستان پدرش ارتباط داشته باشد».</w:t>
      </w:r>
    </w:p>
    <w:p w:rsidR="009C2F53" w:rsidRPr="00636EA8" w:rsidRDefault="009C2F5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در روایتی دیگر از ابن‌دینار نقل شده است که عبدالله بن عمر</w:t>
      </w:r>
      <w:r w:rsidR="007E1BD1" w:rsidRPr="00636EA8">
        <w:rPr>
          <w:rFonts w:ascii="Traditional Arabic" w:hAnsi="Traditional Arabic" w:cs="(M. Aiyada Ayoub ALKobaisi)"/>
          <w:rtl/>
          <w:lang w:bidi="ar-SA"/>
        </w:rPr>
        <w:t>$</w:t>
      </w:r>
      <w:r w:rsidR="007E1BD1" w:rsidRPr="00636EA8">
        <w:rPr>
          <w:rFonts w:ascii="Traditional Arabic" w:hAnsi="Traditional Arabic"/>
          <w:rtl/>
          <w:lang w:bidi="ar-SA"/>
        </w:rPr>
        <w:t xml:space="preserve"> </w:t>
      </w:r>
      <w:r w:rsidRPr="00636EA8">
        <w:rPr>
          <w:rFonts w:ascii="Traditional Arabic" w:hAnsi="Traditional Arabic"/>
          <w:rtl/>
          <w:lang w:bidi="ar-SA"/>
        </w:rPr>
        <w:t>هرگاه از مدینه به مکه می‌رفت، الاغی با خود داشت که وقتی از سواریِ شتر خسته می‌شد، برا</w:t>
      </w:r>
      <w:r w:rsidR="00457B75" w:rsidRPr="00636EA8">
        <w:rPr>
          <w:rFonts w:ascii="Traditional Arabic" w:hAnsi="Traditional Arabic"/>
          <w:rtl/>
          <w:lang w:bidi="ar-SA"/>
        </w:rPr>
        <w:t>ی</w:t>
      </w:r>
      <w:r w:rsidR="004521EF" w:rsidRPr="00636EA8">
        <w:rPr>
          <w:rFonts w:ascii="Traditional Arabic" w:hAnsi="Traditional Arabic"/>
          <w:rtl/>
          <w:lang w:bidi="ar-SA"/>
        </w:rPr>
        <w:t xml:space="preserve"> ا</w:t>
      </w:r>
      <w:r w:rsidR="00457B75" w:rsidRPr="00636EA8">
        <w:rPr>
          <w:rFonts w:ascii="Traditional Arabic" w:hAnsi="Traditional Arabic"/>
          <w:rtl/>
          <w:lang w:bidi="ar-SA"/>
        </w:rPr>
        <w:t>‌ست</w:t>
      </w:r>
      <w:r w:rsidRPr="00636EA8">
        <w:rPr>
          <w:rFonts w:ascii="Traditional Arabic" w:hAnsi="Traditional Arabic"/>
          <w:rtl/>
          <w:lang w:bidi="ar-SA"/>
        </w:rPr>
        <w:t>راحت روی الاغ می‌نشست؛ وی، عمامه‌ای داشت که بر سرش می‌بست. یک روز که سوارِ الاغش بود، صحرانشینی از کنارش گذشت. عبدالله از او پرسید: آیا تو، فلان پسر فلانی نیستی؟ پاسخ داد: بله. عبدالله</w:t>
      </w:r>
      <w:r w:rsidRPr="00636EA8">
        <w:rPr>
          <w:rFonts w:ascii="Traditional Arabic" w:hAnsi="Traditional Arabic"/>
          <w:lang w:bidi="ar-SA"/>
        </w:rPr>
        <w:sym w:font="AGA Arabesque" w:char="F074"/>
      </w:r>
      <w:r w:rsidRPr="00636EA8">
        <w:rPr>
          <w:rFonts w:ascii="Traditional Arabic" w:hAnsi="Traditional Arabic"/>
          <w:rtl/>
          <w:lang w:bidi="ar-SA"/>
        </w:rPr>
        <w:t xml:space="preserve"> الاغش را به او داد و به او گفت: سوار شو، و عمامه‌اش را به او بخشید و گفت: این را به سر خود ببند. یکی از همراهان عبدالله</w:t>
      </w:r>
      <w:r w:rsidRPr="00636EA8">
        <w:rPr>
          <w:rFonts w:ascii="Traditional Arabic" w:hAnsi="Traditional Arabic"/>
          <w:lang w:bidi="ar-SA"/>
        </w:rPr>
        <w:sym w:font="AGA Arabesque" w:char="F074"/>
      </w:r>
      <w:r w:rsidRPr="00636EA8">
        <w:rPr>
          <w:rFonts w:ascii="Traditional Arabic" w:hAnsi="Traditional Arabic"/>
          <w:rtl/>
          <w:lang w:bidi="ar-SA"/>
        </w:rPr>
        <w:t xml:space="preserve"> به او گفت: الله، تو را ببخشد؛ الاغی را که </w:t>
      </w:r>
      <w:r w:rsidR="004333DF" w:rsidRPr="00636EA8">
        <w:rPr>
          <w:rFonts w:ascii="Traditional Arabic" w:hAnsi="Traditional Arabic"/>
          <w:rtl/>
          <w:lang w:bidi="ar-SA"/>
        </w:rPr>
        <w:t>برا</w:t>
      </w:r>
      <w:r w:rsidR="00457B75" w:rsidRPr="00636EA8">
        <w:rPr>
          <w:rFonts w:ascii="Traditional Arabic" w:hAnsi="Traditional Arabic"/>
          <w:rtl/>
          <w:lang w:bidi="ar-SA"/>
        </w:rPr>
        <w:t>ی‌</w:t>
      </w:r>
      <w:r w:rsidR="004521EF" w:rsidRPr="00636EA8">
        <w:rPr>
          <w:rFonts w:ascii="Traditional Arabic" w:hAnsi="Traditional Arabic"/>
          <w:rtl/>
          <w:lang w:bidi="ar-SA"/>
        </w:rPr>
        <w:t xml:space="preserve"> ا</w:t>
      </w:r>
      <w:r w:rsidR="00457B75" w:rsidRPr="00636EA8">
        <w:rPr>
          <w:rFonts w:ascii="Traditional Arabic" w:hAnsi="Traditional Arabic"/>
          <w:rtl/>
          <w:lang w:bidi="ar-SA"/>
        </w:rPr>
        <w:t>ست</w:t>
      </w:r>
      <w:r w:rsidR="004333DF" w:rsidRPr="00636EA8">
        <w:rPr>
          <w:rFonts w:ascii="Traditional Arabic" w:hAnsi="Traditional Arabic"/>
          <w:rtl/>
          <w:lang w:bidi="ar-SA"/>
        </w:rPr>
        <w:t>راحت خود داشتی، به او بخشیدی و عمامه‌ای را که بر سَرَت می‌بستی، به او دادی؟! پاسخ داد: من از رسول‌الله</w:t>
      </w:r>
      <w:r w:rsidR="004333DF" w:rsidRPr="00636EA8">
        <w:rPr>
          <w:rFonts w:ascii="Traditional Arabic" w:hAnsi="Traditional Arabic"/>
          <w:lang w:bidi="ar-SA"/>
        </w:rPr>
        <w:sym w:font="AGA Arabesque" w:char="F072"/>
      </w:r>
      <w:r w:rsidR="004333DF" w:rsidRPr="00636EA8">
        <w:rPr>
          <w:rFonts w:ascii="Traditional Arabic" w:hAnsi="Traditional Arabic"/>
          <w:rtl/>
          <w:lang w:bidi="ar-SA"/>
        </w:rPr>
        <w:t xml:space="preserve"> شنیدم که فرمود: «یکی از بهترین نیکی‌ها،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4333DF" w:rsidRPr="00636EA8">
        <w:rPr>
          <w:rFonts w:ascii="Traditional Arabic" w:hAnsi="Traditional Arabic"/>
          <w:rtl/>
          <w:lang w:bidi="ar-SA"/>
        </w:rPr>
        <w:t xml:space="preserve"> که شخص پس از وفات پدرش با دوستان او ارتباط داشته باشد»</w:t>
      </w:r>
      <w:r w:rsidR="00C05ED5" w:rsidRPr="00636EA8">
        <w:rPr>
          <w:rFonts w:ascii="Traditional Arabic" w:hAnsi="Traditional Arabic"/>
          <w:rtl/>
          <w:lang w:bidi="ar-SA"/>
        </w:rPr>
        <w:t>؛</w:t>
      </w:r>
      <w:r w:rsidR="004333DF" w:rsidRPr="00636EA8">
        <w:rPr>
          <w:rFonts w:ascii="Traditional Arabic" w:hAnsi="Traditional Arabic"/>
          <w:rtl/>
          <w:lang w:bidi="ar-SA"/>
        </w:rPr>
        <w:t xml:space="preserve"> و پدر این مرد، از دوستان پدرم بود.</w:t>
      </w:r>
    </w:p>
    <w:p w:rsidR="00C05ED5" w:rsidRPr="00636EA8" w:rsidRDefault="00C05ED5"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C05ED5" w:rsidRPr="00636EA8" w:rsidRDefault="00C05ED5"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7E1BD1" w:rsidRPr="00636EA8">
        <w:rPr>
          <w:rFonts w:ascii="Traditional Arabic" w:hAnsi="Traditional Arabic" w:cs="CTraditional Arabic"/>
          <w:rtl/>
          <w:lang w:bidi="ar-SA"/>
        </w:rPr>
        <w:t>/</w:t>
      </w:r>
      <w:r w:rsidRPr="00636EA8">
        <w:rPr>
          <w:rFonts w:ascii="Traditional Arabic" w:hAnsi="Traditional Arabic"/>
          <w:rtl/>
          <w:lang w:bidi="ar-SA"/>
        </w:rPr>
        <w:t xml:space="preserve"> پس از ذکر احکام مربوط به نیکی به پدر و مادر و صله‌ی رحم، به موضوع ارتباط با دوستان پدر و مادر یا دوستان خویشاوندان پرداخته است؛ و این به سبب پیوند</w:t>
      </w:r>
      <w:r w:rsidR="00457B75" w:rsidRPr="00636EA8">
        <w:rPr>
          <w:rFonts w:ascii="Traditional Arabic" w:hAnsi="Traditional Arabic"/>
          <w:rtl/>
          <w:lang w:bidi="ar-SA"/>
        </w:rPr>
        <w:t>ی‌ست</w:t>
      </w:r>
      <w:r w:rsidRPr="00636EA8">
        <w:rPr>
          <w:rFonts w:ascii="Traditional Arabic" w:hAnsi="Traditional Arabic"/>
          <w:rtl/>
          <w:lang w:bidi="ar-SA"/>
        </w:rPr>
        <w:t xml:space="preserve"> که میان آن‌ها و خویشاوندانش یا میان آن‌ها و پدر و مادرش وجود داشته است. سپس داستان شگفت‌انگیزی از ابن‌عمر</w:t>
      </w:r>
      <w:r w:rsidR="002A5958" w:rsidRPr="00636EA8">
        <w:rPr>
          <w:rFonts w:cs="(M. Aiyada Ayoub ALKobaisi)"/>
          <w:rtl/>
          <w:lang w:bidi="ar-SA"/>
        </w:rPr>
        <w:t>$</w:t>
      </w:r>
      <w:r w:rsidRPr="00636EA8">
        <w:rPr>
          <w:rFonts w:ascii="Traditional Arabic" w:hAnsi="Traditional Arabic"/>
          <w:rtl/>
          <w:lang w:bidi="ar-SA"/>
        </w:rPr>
        <w:t xml:space="preserve"> نقل کرده است؛ ابن‌عمر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هرگاه برای ادای حج به مکه می‌رفت، الاغی با خود داشت که چون از سواریِ شتر خسته می‌شد، روی الاغ می‌نشست تا استراحت کند. زیرا سواریِ الاغ خستگی کم‌تری دارد.</w:t>
      </w:r>
    </w:p>
    <w:p w:rsidR="0096605D" w:rsidRPr="00636EA8" w:rsidRDefault="00C05ED5"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روزی از روزها، صحرانشینی او را دید؛ ابن‌عمر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از او پرسید: تو، فلان پسر فلانی نیستی؟ پاسخ داد: آری؛ من، پسر فلانی هستم. ابن عمر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از الاغ پیاده شد و به او آن مرد گفت: این الاغ را بگیر و سوار شو. آن‌گاه عمامه‌ای را که برسر خود می‌بست به او بخشید و به او گفت: این عمامه را بر سَرَت ببند. به عبدالله بن عمر گفتند: الله، تو را اصلاح کند؛ یا الله، تو را ببخشد؛ این‌ها صحرانشین هستند و به اندک بخششی راضی می‌شوند. منظورشان، این بود که چرا از الاغت پیاده شدی و </w:t>
      </w:r>
      <w:r w:rsidR="001A0D96" w:rsidRPr="00636EA8">
        <w:rPr>
          <w:rFonts w:ascii="Traditional Arabic" w:hAnsi="Traditional Arabic"/>
          <w:rtl/>
          <w:lang w:bidi="ar-SA"/>
        </w:rPr>
        <w:t>الاغ و عمامه‌ات را به این مرد دادی؟ او به بخششی کم‌تر از این هم راضی بود. عبدالله بن عمر</w:t>
      </w:r>
      <w:r w:rsidR="002A5958" w:rsidRPr="00636EA8">
        <w:rPr>
          <w:rFonts w:cs="(M. Aiyada Ayoub ALKobaisi)"/>
          <w:rtl/>
          <w:lang w:bidi="ar-SA"/>
        </w:rPr>
        <w:t>$</w:t>
      </w:r>
      <w:r w:rsidR="001A0D96" w:rsidRPr="00636EA8">
        <w:rPr>
          <w:rFonts w:ascii="Traditional Arabic" w:hAnsi="Traditional Arabic"/>
          <w:rtl/>
          <w:lang w:bidi="ar-SA"/>
        </w:rPr>
        <w:t xml:space="preserve"> پاسخ داد: من، از رسول‌الله</w:t>
      </w:r>
      <w:r w:rsidR="001A0D96" w:rsidRPr="00636EA8">
        <w:rPr>
          <w:rFonts w:ascii="Traditional Arabic" w:hAnsi="Traditional Arabic"/>
          <w:lang w:bidi="ar-SA"/>
        </w:rPr>
        <w:sym w:font="AGA Arabesque" w:char="F072"/>
      </w:r>
      <w:r w:rsidR="001A0D96" w:rsidRPr="00636EA8">
        <w:rPr>
          <w:rFonts w:ascii="Traditional Arabic" w:hAnsi="Traditional Arabic"/>
          <w:rtl/>
          <w:lang w:bidi="ar-SA"/>
        </w:rPr>
        <w:t xml:space="preserve"> شنیدم که فرمود: «بهترین نیکی،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1A0D96" w:rsidRPr="00636EA8">
        <w:rPr>
          <w:rFonts w:ascii="Traditional Arabic" w:hAnsi="Traditional Arabic"/>
          <w:rtl/>
          <w:lang w:bidi="ar-SA"/>
        </w:rPr>
        <w:t xml:space="preserve"> که شخص ارتباطش را با دوستانِ پدرش حفظ کند». یعنی وقتی پدر یا مادرش یا یکی از نزدیکانش، از دنیا رفت، به دوستِ او نیکی کند؛ هرچند دوست خودش نیست. پدرِ آن صحرانشین نیز دوست عمر</w:t>
      </w:r>
      <w:r w:rsidR="001A0D96" w:rsidRPr="00636EA8">
        <w:rPr>
          <w:rFonts w:ascii="Traditional Arabic" w:hAnsi="Traditional Arabic"/>
          <w:lang w:bidi="ar-SA"/>
        </w:rPr>
        <w:sym w:font="AGA Arabesque" w:char="F074"/>
      </w:r>
      <w:r w:rsidR="001A0D96" w:rsidRPr="00636EA8">
        <w:rPr>
          <w:rFonts w:ascii="Traditional Arabic" w:hAnsi="Traditional Arabic"/>
          <w:rtl/>
          <w:lang w:bidi="ar-SA"/>
        </w:rPr>
        <w:t xml:space="preserve"> بود؛ از این‌رو عبدالله بن عمر</w:t>
      </w:r>
      <w:r w:rsidR="007E1BD1" w:rsidRPr="00636EA8">
        <w:rPr>
          <w:rFonts w:ascii="Traditional Arabic" w:hAnsi="Traditional Arabic" w:cs="(M. Aiyada Ayoub ALKobaisi)"/>
          <w:rtl/>
          <w:lang w:bidi="ar-SA"/>
        </w:rPr>
        <w:t>$</w:t>
      </w:r>
      <w:r w:rsidR="001A0D96" w:rsidRPr="00636EA8">
        <w:rPr>
          <w:rFonts w:ascii="Traditional Arabic" w:hAnsi="Traditional Arabic"/>
          <w:rtl/>
          <w:lang w:bidi="ar-SA"/>
        </w:rPr>
        <w:t xml:space="preserve"> فرزندِ دوست پدرش را گرامی داشت و به او هدیه داد.</w:t>
      </w:r>
    </w:p>
    <w:p w:rsidR="001A0D96" w:rsidRPr="00636EA8" w:rsidRDefault="001A0D9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روایت، نشان‌گر میزان پیروی صحابه</w:t>
      </w:r>
      <w:r w:rsidRPr="00636EA8">
        <w:rPr>
          <w:rFonts w:ascii="Traditional Arabic" w:hAnsi="Traditional Arabic"/>
          <w:lang w:bidi="ar-SA"/>
        </w:rPr>
        <w:sym w:font="AGA Arabesque" w:char="F079"/>
      </w:r>
      <w:r w:rsidRPr="00636EA8">
        <w:rPr>
          <w:rFonts w:ascii="Traditional Arabic" w:hAnsi="Traditional Arabic"/>
          <w:rtl/>
          <w:lang w:bidi="ar-SA"/>
        </w:rPr>
        <w:t xml:space="preserve"> از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و شوق و اشتیاق وافر آن به انجام کارهای نیک است؛ زیرا عبدالله بن عمر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از حدیث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بهره جست و بدان سبب که پدرِ این صحرانشین، دوست پدرش بود، این مرد را گرامی داشت؛ لذا اگر پدر این مرد را می‌دید که دوست عمر</w:t>
      </w:r>
      <w:r w:rsidRPr="00636EA8">
        <w:rPr>
          <w:rFonts w:ascii="Traditional Arabic" w:hAnsi="Traditional Arabic"/>
          <w:lang w:bidi="ar-SA"/>
        </w:rPr>
        <w:sym w:font="AGA Arabesque" w:char="F074"/>
      </w:r>
      <w:r w:rsidRPr="00636EA8">
        <w:rPr>
          <w:rFonts w:ascii="Traditional Arabic" w:hAnsi="Traditional Arabic"/>
          <w:rtl/>
          <w:lang w:bidi="ar-SA"/>
        </w:rPr>
        <w:t xml:space="preserve"> بود، چه می‌کرد؟ به‌طور قطع بیش از این به او احترام می‌گذاشت.</w:t>
      </w:r>
    </w:p>
    <w:p w:rsidR="001A0D96" w:rsidRPr="00D21CD0" w:rsidRDefault="001A0D96" w:rsidP="00BB388D">
      <w:pPr>
        <w:autoSpaceDE w:val="0"/>
        <w:autoSpaceDN w:val="0"/>
        <w:adjustRightInd w:val="0"/>
        <w:rPr>
          <w:rFonts w:ascii="Traditional Arabic" w:hAnsi="Traditional Arabic"/>
          <w:spacing w:val="-2"/>
          <w:rtl/>
          <w:lang w:bidi="ar-SA"/>
        </w:rPr>
      </w:pPr>
      <w:r w:rsidRPr="00D21CD0">
        <w:rPr>
          <w:rFonts w:ascii="Traditional Arabic" w:hAnsi="Traditional Arabic"/>
          <w:spacing w:val="-2"/>
          <w:rtl/>
          <w:lang w:bidi="ar-SA"/>
        </w:rPr>
        <w:t>از این حدیث چنین برداشت می‌کنیم که باید احترام مردانی را که دوست پدرمان بوده‌اند، حفظ کنیم؛ هم‌چنین باید با زنانی که با مادرمان دوست بوده‌اند، برخورد محترمانه‌ای داشته باشیم و احترامشان را حفظ نماییم. این، یکی از بهترین نیکی‌هاست.</w:t>
      </w:r>
    </w:p>
    <w:p w:rsidR="001A0D96" w:rsidRPr="00636EA8" w:rsidRDefault="001A0D9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حدیث، هم‌چنین نشان‌گر گستردگی رحمت الله</w:t>
      </w:r>
      <w:r w:rsidR="00B2592E" w:rsidRPr="00636EA8">
        <w:rPr>
          <w:rFonts w:ascii="Traditional Arabic" w:hAnsi="Traditional Arabic"/>
          <w:rtl/>
          <w:lang w:bidi="ar-SA"/>
        </w:rPr>
        <w:t xml:space="preserve"> متعال</w:t>
      </w:r>
      <w:r w:rsidRPr="00636EA8">
        <w:rPr>
          <w:rFonts w:ascii="Traditional Arabic" w:hAnsi="Traditional Arabic"/>
          <w:rtl/>
          <w:lang w:bidi="ar-SA"/>
        </w:rPr>
        <w:t xml:space="preserve"> </w:t>
      </w:r>
      <w:r w:rsidR="00B2592E" w:rsidRPr="00636EA8">
        <w:rPr>
          <w:rFonts w:ascii="Traditional Arabic" w:hAnsi="Traditional Arabic"/>
          <w:rtl/>
          <w:lang w:bidi="ar-SA"/>
        </w:rPr>
        <w:t>است</w:t>
      </w:r>
      <w:r w:rsidRPr="00636EA8">
        <w:rPr>
          <w:rFonts w:ascii="Traditional Arabic" w:hAnsi="Traditional Arabic"/>
          <w:rtl/>
          <w:lang w:bidi="ar-SA"/>
        </w:rPr>
        <w:t>؛ زیرا دروازه‌ی نیکی، دروازه‌ی وسیع و گسترد</w:t>
      </w:r>
      <w:r w:rsidR="00C51C1F" w:rsidRPr="00636EA8">
        <w:rPr>
          <w:rFonts w:ascii="Traditional Arabic" w:hAnsi="Traditional Arabic"/>
          <w:rtl/>
          <w:lang w:bidi="ar-SA"/>
        </w:rPr>
        <w:t>ه‌ای</w:t>
      </w:r>
      <w:r w:rsidR="00C51C1F" w:rsidRPr="00636EA8">
        <w:rPr>
          <w:rFonts w:ascii="Traditional Arabic" w:hAnsi="Traditional Arabic"/>
          <w:cs/>
          <w:lang w:bidi="ar-SA"/>
        </w:rPr>
        <w:t>‎</w:t>
      </w:r>
      <w:r w:rsidR="00C51C1F" w:rsidRPr="00636EA8">
        <w:rPr>
          <w:rFonts w:ascii="Traditional Arabic" w:hAnsi="Traditional Arabic"/>
          <w:rtl/>
          <w:lang w:bidi="ar-SA"/>
        </w:rPr>
        <w:t>ست</w:t>
      </w:r>
      <w:r w:rsidRPr="00636EA8">
        <w:rPr>
          <w:rFonts w:ascii="Traditional Arabic" w:hAnsi="Traditional Arabic"/>
          <w:rtl/>
          <w:lang w:bidi="ar-SA"/>
        </w:rPr>
        <w:t xml:space="preserve"> که به پدر و مادر منحصر نیست؛ بلکه دامنه‌ی این نیکی، به دوستان آن‌ها نیز می‌رسد. یعنی اگر به دوستان پدر و مادر خویش نیکی کنیم، گویا به والدین خود نیکی کرده‌ایم و بدین‌سا</w:t>
      </w:r>
      <w:r w:rsidR="00D86515" w:rsidRPr="00636EA8">
        <w:rPr>
          <w:rFonts w:ascii="Traditional Arabic" w:hAnsi="Traditional Arabic"/>
          <w:rtl/>
          <w:lang w:bidi="ar-SA"/>
        </w:rPr>
        <w:t>ن س</w:t>
      </w:r>
      <w:r w:rsidRPr="00636EA8">
        <w:rPr>
          <w:rFonts w:ascii="Traditional Arabic" w:hAnsi="Traditional Arabic"/>
          <w:rtl/>
          <w:lang w:bidi="ar-SA"/>
        </w:rPr>
        <w:t>ز</w:t>
      </w:r>
      <w:r w:rsidR="00D86515" w:rsidRPr="00636EA8">
        <w:rPr>
          <w:rFonts w:ascii="Traditional Arabic" w:hAnsi="Traditional Arabic"/>
          <w:rtl/>
          <w:lang w:bidi="ar-SA"/>
        </w:rPr>
        <w:t>ا</w:t>
      </w:r>
      <w:r w:rsidRPr="00636EA8">
        <w:rPr>
          <w:rFonts w:ascii="Traditional Arabic" w:hAnsi="Traditional Arabic"/>
          <w:rtl/>
          <w:lang w:bidi="ar-SA"/>
        </w:rPr>
        <w:t>وار اجر و ثواب شده</w:t>
      </w:r>
      <w:r w:rsidR="00D8354E" w:rsidRPr="00636EA8">
        <w:rPr>
          <w:rFonts w:ascii="Traditional Arabic" w:hAnsi="Traditional Arabic"/>
          <w:rtl/>
          <w:lang w:bidi="ar-SA"/>
        </w:rPr>
        <w:t>‌</w:t>
      </w:r>
      <w:r w:rsidRPr="00636EA8">
        <w:rPr>
          <w:rFonts w:ascii="Traditional Arabic" w:hAnsi="Traditional Arabic"/>
          <w:rtl/>
          <w:lang w:bidi="ar-SA"/>
        </w:rPr>
        <w:t>ایم.</w:t>
      </w:r>
      <w:r w:rsidR="00D8354E" w:rsidRPr="00636EA8">
        <w:rPr>
          <w:rFonts w:ascii="Traditional Arabic" w:hAnsi="Traditional Arabic"/>
          <w:rtl/>
          <w:lang w:bidi="ar-SA"/>
        </w:rPr>
        <w:t xml:space="preserve"> و این، از لطف بی‌کران الله</w:t>
      </w:r>
      <w:r w:rsidR="00B2592E" w:rsidRPr="00636EA8">
        <w:rPr>
          <w:rFonts w:ascii="Traditional Arabic" w:hAnsi="Traditional Arabic"/>
          <w:lang w:bidi="ar-SA"/>
        </w:rPr>
        <w:sym w:font="AGA Arabesque" w:char="F055"/>
      </w:r>
      <w:r w:rsidR="00D8354E" w:rsidRPr="00636EA8">
        <w:rPr>
          <w:rFonts w:ascii="Traditional Arabic" w:hAnsi="Traditional Arabic"/>
          <w:rtl/>
          <w:lang w:bidi="ar-SA"/>
        </w:rPr>
        <w:t xml:space="preserve"> می‌باشد که دروازه‌های خیر و نیکی را به صورت</w:t>
      </w:r>
      <w:r w:rsidR="00C74F66" w:rsidRPr="00636EA8">
        <w:rPr>
          <w:rFonts w:ascii="Traditional Arabic" w:hAnsi="Traditional Arabic"/>
          <w:rtl/>
          <w:lang w:bidi="ar-SA"/>
        </w:rPr>
        <w:t>ی</w:t>
      </w:r>
      <w:r w:rsidR="00D8354E" w:rsidRPr="00636EA8">
        <w:rPr>
          <w:rFonts w:ascii="Traditional Arabic" w:hAnsi="Traditional Arabic"/>
          <w:rtl/>
          <w:lang w:bidi="ar-SA"/>
        </w:rPr>
        <w:t xml:space="preserve"> گسترده</w:t>
      </w:r>
      <w:r w:rsidR="00C74F66" w:rsidRPr="00636EA8">
        <w:rPr>
          <w:rFonts w:ascii="Traditional Arabic" w:hAnsi="Traditional Arabic"/>
          <w:rtl/>
          <w:lang w:bidi="ar-SA"/>
        </w:rPr>
        <w:t>‌ و فراوان</w:t>
      </w:r>
      <w:r w:rsidR="00D8354E" w:rsidRPr="00636EA8">
        <w:rPr>
          <w:rFonts w:ascii="Traditional Arabic" w:hAnsi="Traditional Arabic"/>
          <w:rtl/>
          <w:lang w:bidi="ar-SA"/>
        </w:rPr>
        <w:t xml:space="preserve"> به روی بندگانش گشوده</w:t>
      </w:r>
      <w:r w:rsidR="00C74F66" w:rsidRPr="00636EA8">
        <w:rPr>
          <w:rFonts w:ascii="Traditional Arabic" w:hAnsi="Traditional Arabic"/>
          <w:rtl/>
          <w:lang w:bidi="ar-SA"/>
        </w:rPr>
        <w:t xml:space="preserve"> است تا از هر طرف، به سوی آن روی بیاورند.</w:t>
      </w:r>
    </w:p>
    <w:p w:rsidR="00C74F66" w:rsidRPr="00636EA8" w:rsidRDefault="00C74F6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از الله متعال بخواهیم که همه‌ی ما را در جرگه‌ی نیکوکاران قرار دهد؛ به‌یقین او، بخشنده‌ی بزرگوار است. </w:t>
      </w:r>
      <w:r w:rsidRPr="00636EA8">
        <w:rPr>
          <w:rStyle w:val="Char3"/>
          <w:rtl/>
          <w:lang w:bidi="ar-SA"/>
        </w:rPr>
        <w:t>وصلی اللهُ وسلّم علی نبیّنا محمد وعلی آله وصحبه أجمعین.</w:t>
      </w:r>
    </w:p>
    <w:p w:rsidR="00C74F66" w:rsidRPr="00636EA8" w:rsidRDefault="00700D14"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581BF9" w:rsidRPr="00636EA8" w:rsidRDefault="00581BF9" w:rsidP="00C62DD8">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347- وعن أبي أُسَيْد بضم الهمزة وفتح السين مالكِ بنِ ربِيعَةَ السَّاعِدِيِّ</w:t>
      </w:r>
      <w:r w:rsidRPr="00636EA8">
        <w:rPr>
          <w:rStyle w:val="Char4"/>
          <w:b w:val="0"/>
          <w:bCs w:val="0"/>
          <w:rtl/>
          <w:lang w:bidi="ar-SA"/>
        </w:rPr>
        <w:sym w:font="AGA Arabesque" w:char="F074"/>
      </w:r>
      <w:r w:rsidRPr="00636EA8">
        <w:rPr>
          <w:rStyle w:val="Char4"/>
          <w:rtl/>
          <w:lang w:bidi="ar-SA"/>
        </w:rPr>
        <w:t xml:space="preserve"> قال: بَيْنا نَحْنُ جُلُوسٌ عِنْدَ رسولِ اللَّهِ</w:t>
      </w:r>
      <w:r w:rsidRPr="00636EA8">
        <w:rPr>
          <w:rStyle w:val="Char4"/>
          <w:b w:val="0"/>
          <w:bCs w:val="0"/>
          <w:rtl/>
          <w:lang w:bidi="ar-SA"/>
        </w:rPr>
        <w:sym w:font="AGA Arabesque" w:char="F072"/>
      </w:r>
      <w:r w:rsidRPr="00636EA8">
        <w:rPr>
          <w:rStyle w:val="Char4"/>
          <w:rtl/>
          <w:lang w:bidi="ar-SA"/>
        </w:rPr>
        <w:t xml:space="preserve"> إذ جاءَهُ رجُلٌ مِنْ بني سَلَمة فقال:</w:t>
      </w:r>
      <w:r w:rsidR="002C7F89">
        <w:rPr>
          <w:rStyle w:val="Char4"/>
          <w:rtl/>
          <w:lang w:bidi="ar-SA"/>
        </w:rPr>
        <w:t xml:space="preserve"> يَا رَسُولَ اللهِ</w:t>
      </w:r>
      <w:r w:rsidR="00C62DD8">
        <w:rPr>
          <w:rStyle w:val="Char4"/>
          <w:rFonts w:hint="cs"/>
          <w:rtl/>
          <w:lang w:bidi="ar-SA"/>
        </w:rPr>
        <w:t>!</w:t>
      </w:r>
      <w:r w:rsidR="0078114E">
        <w:rPr>
          <w:rStyle w:val="Char4"/>
          <w:rtl/>
          <w:lang w:bidi="ar-SA"/>
        </w:rPr>
        <w:t xml:space="preserve"> </w:t>
      </w:r>
      <w:r w:rsidRPr="00636EA8">
        <w:rPr>
          <w:rStyle w:val="Char4"/>
          <w:rtl/>
          <w:lang w:bidi="ar-SA"/>
        </w:rPr>
        <w:t>هَلْ بق</w:t>
      </w:r>
      <w:r w:rsidR="00C62DD8">
        <w:rPr>
          <w:rStyle w:val="Char4"/>
          <w:rFonts w:hint="cs"/>
          <w:rtl/>
          <w:lang w:bidi="ar-SA"/>
        </w:rPr>
        <w:t>ي</w:t>
      </w:r>
      <w:r w:rsidRPr="00636EA8">
        <w:rPr>
          <w:rStyle w:val="Char4"/>
          <w:rtl/>
          <w:lang w:bidi="ar-SA"/>
        </w:rPr>
        <w:t xml:space="preserve"> مِن بِرِّ أَبويَّ شىءٌ أَبرُّهُمَا بِهِ بَعدَ مَوْتِهِمَا؟ فقال: «نَعَم، الصَّلاَة علَيْهِمَا، والاسْتِغْفَارُ لَهُما، وإِنْفاذُ عَهْدِهِما، وصِلةُ الرَّحِمِ التي لا تُوصَلُ إِلاَّ بِهِمَا، وإِكَرَامُ صَدِيقهما».</w:t>
      </w:r>
      <w:r w:rsidRPr="00636EA8">
        <w:rPr>
          <w:rFonts w:ascii="Traditional Arabic" w:hAnsi="Traditional Arabic"/>
          <w:rtl/>
          <w:lang w:bidi="ar-SA"/>
        </w:rPr>
        <w:t xml:space="preserve"> [روایت ابوداود]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0"/>
      </w:r>
      <w:r w:rsidR="00C8054F" w:rsidRPr="00C8054F">
        <w:rPr>
          <w:rStyle w:val="FootnoteReference"/>
          <w:rFonts w:cs="B Lotus"/>
          <w:szCs w:val="28"/>
          <w:rtl/>
          <w:lang w:bidi="ar-SA"/>
        </w:rPr>
        <w:t>)</w:t>
      </w:r>
    </w:p>
    <w:p w:rsidR="00700D14" w:rsidRPr="00636EA8" w:rsidRDefault="00581BF9"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ابواُسَید، مالک بن ربیعه‌ی ساعدی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نشسته بودیم که در این هنگام مردی از بنی‌سلمه نزد ایشان آمد و گفت: ای رسول‌خدا! آیا پس از مرگ پدر و مادرم راهی مانده است که به آن‌ها نیکی کنم؟ فرمود: «بله؛ دعا و درخواست آمرزش برای آن‌ها، و اجرای </w:t>
      </w:r>
      <w:r w:rsidR="003E4990" w:rsidRPr="00636EA8">
        <w:rPr>
          <w:rFonts w:ascii="Traditional Arabic" w:hAnsi="Traditional Arabic"/>
          <w:rtl/>
          <w:lang w:bidi="ar-SA"/>
        </w:rPr>
        <w:t>وصیت‌های آن‌ها</w:t>
      </w:r>
      <w:r w:rsidRPr="00636EA8">
        <w:rPr>
          <w:rFonts w:ascii="Traditional Arabic" w:hAnsi="Traditional Arabic"/>
          <w:rtl/>
          <w:lang w:bidi="ar-SA"/>
        </w:rPr>
        <w:t>،</w:t>
      </w:r>
      <w:r w:rsidR="003E4990" w:rsidRPr="00636EA8">
        <w:rPr>
          <w:rFonts w:ascii="Traditional Arabic" w:hAnsi="Traditional Arabic"/>
          <w:rtl/>
          <w:lang w:bidi="ar-SA"/>
        </w:rPr>
        <w:t xml:space="preserve"> </w:t>
      </w:r>
      <w:r w:rsidR="005F4176" w:rsidRPr="00636EA8">
        <w:rPr>
          <w:rFonts w:ascii="Traditional Arabic" w:hAnsi="Traditional Arabic"/>
          <w:rtl/>
          <w:lang w:bidi="ar-SA"/>
        </w:rPr>
        <w:t>صله‌ی رحم</w:t>
      </w:r>
      <w:r w:rsidR="009516B0" w:rsidRPr="00636EA8">
        <w:rPr>
          <w:rFonts w:ascii="Traditional Arabic" w:hAnsi="Traditional Arabic"/>
          <w:rtl/>
          <w:lang w:bidi="ar-SA"/>
        </w:rPr>
        <w:t xml:space="preserve"> با وابستگان پدر و مادرت</w:t>
      </w:r>
      <w:r w:rsidR="005F4176" w:rsidRPr="00636EA8">
        <w:rPr>
          <w:rFonts w:ascii="Traditional Arabic" w:hAnsi="Traditional Arabic"/>
          <w:rtl/>
          <w:lang w:bidi="ar-SA"/>
        </w:rPr>
        <w:t xml:space="preserve"> (یعنی ارتباط نیکو با کسانی که پدر و مادر، رشته‌ی اصلی این ارتباط محسوب می‌شوند)</w:t>
      </w:r>
      <w:r w:rsidR="009516B0" w:rsidRPr="00636EA8">
        <w:rPr>
          <w:rFonts w:ascii="Traditional Arabic" w:hAnsi="Traditional Arabic"/>
          <w:rtl/>
          <w:lang w:bidi="ar-SA"/>
        </w:rPr>
        <w:t xml:space="preserve">، </w:t>
      </w:r>
      <w:r w:rsidR="003E4990" w:rsidRPr="00636EA8">
        <w:rPr>
          <w:rFonts w:ascii="Traditional Arabic" w:hAnsi="Traditional Arabic"/>
          <w:rtl/>
          <w:lang w:bidi="ar-SA"/>
        </w:rPr>
        <w:t>و بزرگ‌داشت دوستان آنان».</w:t>
      </w:r>
    </w:p>
    <w:p w:rsidR="003E4990" w:rsidRPr="00636EA8" w:rsidRDefault="003E4990"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348- وعن عائشة رضي</w:t>
      </w:r>
      <w:r w:rsidR="0078114E">
        <w:rPr>
          <w:rStyle w:val="Char4"/>
          <w:rtl/>
          <w:lang w:bidi="ar-SA"/>
        </w:rPr>
        <w:t xml:space="preserve"> الله </w:t>
      </w:r>
      <w:r w:rsidRPr="00636EA8">
        <w:rPr>
          <w:rStyle w:val="Char4"/>
          <w:rtl/>
          <w:lang w:bidi="ar-SA"/>
        </w:rPr>
        <w:t>عنها قالت: ما غِرْتُ على أَحَدٍ مِنْ نِسَاءِ النَّبيِّ</w:t>
      </w:r>
      <w:r w:rsidRPr="00636EA8">
        <w:rPr>
          <w:rStyle w:val="Char4"/>
          <w:b w:val="0"/>
          <w:bCs w:val="0"/>
          <w:rtl/>
          <w:lang w:bidi="ar-SA"/>
        </w:rPr>
        <w:sym w:font="AGA Arabesque" w:char="F072"/>
      </w:r>
      <w:r w:rsidRPr="00636EA8">
        <w:rPr>
          <w:rStyle w:val="Char4"/>
          <w:rtl/>
          <w:lang w:bidi="ar-SA"/>
        </w:rPr>
        <w:t xml:space="preserve"> مَا غِرْتُ على خديجةَ رضي</w:t>
      </w:r>
      <w:r w:rsidR="0078114E">
        <w:rPr>
          <w:rStyle w:val="Char4"/>
          <w:rtl/>
          <w:lang w:bidi="ar-SA"/>
        </w:rPr>
        <w:t xml:space="preserve"> الله </w:t>
      </w:r>
      <w:r w:rsidRPr="00636EA8">
        <w:rPr>
          <w:rStyle w:val="Char4"/>
          <w:rtl/>
          <w:lang w:bidi="ar-SA"/>
        </w:rPr>
        <w:t>عنها. ومَا رَأَيْتُهَا قَط، ولَكنْ كَانَ يُكْثِرُ ذِكْرَهَا، وَرُبَّما ذَبح الشَّاةَ، ثُمَّ يُقَطِّعُهَا أَعْضَاء، ثُمَّ يَبْعثُهَا في صدائِق خدِيجةَ، فَرُبَّما قلتُ لَه: كَأَنْ لَمْ يكُنْ في الدُّنْيَا إِلاَّ خديجةُ، فيقول: «إِنَّها كَانتْ وكَانَتْ وكَانَ لي مِنْهَا ولَدٌ».</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1"/>
      </w:r>
      <w:r w:rsidR="00C8054F" w:rsidRPr="00C8054F">
        <w:rPr>
          <w:rStyle w:val="FootnoteReference"/>
          <w:rFonts w:cs="B Lotus"/>
          <w:szCs w:val="28"/>
          <w:rtl/>
          <w:lang w:bidi="ar-SA"/>
        </w:rPr>
        <w:t>)</w:t>
      </w:r>
    </w:p>
    <w:p w:rsidR="003E4990" w:rsidRPr="00636EA8" w:rsidRDefault="003E4990" w:rsidP="00B7417C">
      <w:pPr>
        <w:pStyle w:val="a3"/>
        <w:spacing w:before="0"/>
        <w:rPr>
          <w:rtl/>
          <w:lang w:bidi="ar-SA"/>
        </w:rPr>
      </w:pPr>
      <w:r w:rsidRPr="00636EA8">
        <w:rPr>
          <w:rtl/>
          <w:lang w:bidi="ar-SA"/>
        </w:rPr>
        <w:t>وفي روايةٍ وإنْ كَانَ لَيذبحُ الشَّاةَ، فَيُهْدِي في خَلائِلِهَا مِنْهَا مَا يسَعُهُن</w:t>
      </w:r>
      <w:r w:rsidR="009516B0" w:rsidRPr="00636EA8">
        <w:rPr>
          <w:rtl/>
          <w:lang w:bidi="ar-SA"/>
        </w:rPr>
        <w:t>َّ</w:t>
      </w:r>
      <w:r w:rsidRPr="00636EA8">
        <w:rPr>
          <w:rtl/>
          <w:lang w:bidi="ar-SA"/>
        </w:rPr>
        <w:t>.</w:t>
      </w:r>
    </w:p>
    <w:p w:rsidR="003E4990" w:rsidRPr="00636EA8" w:rsidRDefault="003E4990" w:rsidP="00B7417C">
      <w:pPr>
        <w:pStyle w:val="a3"/>
        <w:spacing w:before="0"/>
        <w:rPr>
          <w:rtl/>
          <w:lang w:bidi="ar-SA"/>
        </w:rPr>
      </w:pPr>
      <w:r w:rsidRPr="00636EA8">
        <w:rPr>
          <w:rtl/>
          <w:lang w:bidi="ar-SA"/>
        </w:rPr>
        <w:t>وفي روايةٍ كَانَ إِذَا ذَبحَ الشَّاةَ يَقُول: «أَرْسِلُوا بِهَا إِلى أَصْدِقَاءِ خَدِيجةَ».</w:t>
      </w:r>
    </w:p>
    <w:p w:rsidR="003E4990" w:rsidRPr="00636EA8" w:rsidRDefault="003E4990" w:rsidP="00B7417C">
      <w:pPr>
        <w:pStyle w:val="a3"/>
        <w:spacing w:before="0"/>
        <w:rPr>
          <w:rtl/>
          <w:lang w:bidi="ar-SA"/>
        </w:rPr>
      </w:pPr>
      <w:r w:rsidRPr="00636EA8">
        <w:rPr>
          <w:rtl/>
          <w:lang w:bidi="ar-SA"/>
        </w:rPr>
        <w:t>وفي روايةٍ قالت: اسْتَأْذَنَتْ هَالَةُ بِنْتُ خُوَيْلِدٍ أُخُتُ خَديجَةَ عَلَى رسول اللَّه</w:t>
      </w:r>
      <w:r w:rsidR="009516B0" w:rsidRPr="00636EA8">
        <w:rPr>
          <w:b w:val="0"/>
          <w:bCs w:val="0"/>
          <w:rtl/>
          <w:lang w:bidi="ar-SA"/>
        </w:rPr>
        <w:sym w:font="AGA Arabesque" w:char="F072"/>
      </w:r>
      <w:r w:rsidRPr="00636EA8">
        <w:rPr>
          <w:rtl/>
          <w:lang w:bidi="ar-SA"/>
        </w:rPr>
        <w:t>، فَعَرفَ اسْتِئْذَانَ خديجة، فَارْتَاحَ لَذَلِكَ فقال: «اللَّهُمَّ هَالَةُ بِنْتُ خوَيْلِدٍ».</w:t>
      </w:r>
    </w:p>
    <w:p w:rsidR="00581BF9" w:rsidRPr="00636EA8" w:rsidRDefault="009516B0"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عایشه</w:t>
      </w:r>
      <w:r w:rsidR="00BE78C6" w:rsidRPr="00636EA8">
        <w:rPr>
          <w:rFonts w:ascii="Traditional Arabic" w:hAnsi="Traditional Arabic" w:cs="(M. Aiyada Ayoub ALKobaisi)"/>
          <w:rtl/>
          <w:lang w:bidi="ar-SA"/>
        </w:rPr>
        <w:t>&amp;</w:t>
      </w:r>
      <w:r w:rsidR="00BE78C6" w:rsidRPr="00636EA8">
        <w:rPr>
          <w:rFonts w:ascii="Traditional Arabic" w:hAnsi="Traditional Arabic"/>
          <w:rtl/>
          <w:lang w:bidi="ar-SA"/>
        </w:rPr>
        <w:t xml:space="preserve"> </w:t>
      </w:r>
      <w:r w:rsidRPr="00636EA8">
        <w:rPr>
          <w:rFonts w:ascii="Traditional Arabic" w:hAnsi="Traditional Arabic"/>
          <w:rtl/>
          <w:lang w:bidi="ar-SA"/>
        </w:rPr>
        <w:t>می‌گوید: رشکی که بر خدیجه بردم، بر هیچ‌یک از همسران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نبردم؛ گرچه هرگز او را ندیده بودم.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از او خیلی یاد می‌کرد و گاه گوسفندی سر می‌بُرید و آن را قطعه‌قطعه می‌نمود و برای دوستان خدیجه می‌فرستاد. گاه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می‌گفتم: انگار زنی جز خدیجه در دنیا نبوده است! و ایشان می‌فرمود: «او، چنین و چنان بود و من، از او بچه دارم». (یعنی خوبی‌های خدیجه را ذکر می‌کرد).</w:t>
      </w:r>
    </w:p>
    <w:p w:rsidR="001A0D96" w:rsidRPr="00636EA8" w:rsidRDefault="009516B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در روایتی آمده است: </w:t>
      </w:r>
      <w:r w:rsidR="009E3FCD" w:rsidRPr="00636EA8">
        <w:rPr>
          <w:rFonts w:ascii="Traditional Arabic" w:hAnsi="Traditional Arabic"/>
          <w:rtl/>
          <w:lang w:bidi="ar-SA"/>
        </w:rPr>
        <w:t>گوسفندی ذبح می‌کرد و بخشی از آن را به‌اندازه‌ای که برای دوستان خدیجه کافی بود، به آنان هدیه می‌داد.</w:t>
      </w:r>
    </w:p>
    <w:p w:rsidR="009E3FCD" w:rsidRPr="00636EA8" w:rsidRDefault="009E3FC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در روایتی آمده است: وقتی گوسفندی ذبح می‌کرد، می‌فرمود: «آن را برای دوستان خدیجه بفرستید».</w:t>
      </w:r>
    </w:p>
    <w:p w:rsidR="009E3FCD" w:rsidRPr="00636EA8" w:rsidRDefault="009E3FCD"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در روایتی دیگر آمده است: هاله دختر خویلد، خواهر خدیجه</w:t>
      </w:r>
      <w:r w:rsidR="002A5958" w:rsidRPr="00636EA8">
        <w:rPr>
          <w:rFonts w:cs="(M. Aiyada Ayoub ALKobaisi)"/>
          <w:rtl/>
          <w:lang w:bidi="ar-SA"/>
        </w:rPr>
        <w:t>$</w:t>
      </w:r>
      <w:r w:rsidRPr="00636EA8">
        <w:rPr>
          <w:rFonts w:ascii="Traditional Arabic" w:hAnsi="Traditional Arabic"/>
          <w:rtl/>
          <w:lang w:bidi="ar-SA"/>
        </w:rPr>
        <w:t xml:space="preserve"> از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اجازه‌ی ورود خواست؛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یادِ اجازه خواستن خدیجه افتاد و </w:t>
      </w:r>
      <w:r w:rsidR="00E67231" w:rsidRPr="00636EA8">
        <w:rPr>
          <w:rFonts w:ascii="Traditional Arabic" w:hAnsi="Traditional Arabic"/>
          <w:rtl/>
          <w:lang w:bidi="ar-SA"/>
        </w:rPr>
        <w:t>بسیار خوشحال شد و فرمود: «پروردگارا! هاله دختر خویلد است»!</w:t>
      </w:r>
    </w:p>
    <w:p w:rsidR="00E67231" w:rsidRPr="00636EA8" w:rsidRDefault="00E67231"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E67231" w:rsidRPr="00636EA8" w:rsidRDefault="00E6723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پس از مرگ پدر و مادر، هم‌چنان دروازه‌ی نیکی به آنان گشوده است؛ چنان‌که از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سؤال شد: آیا پس از مرگ پدر و مادرم راهی برای نیکی به آن‌ها باقی مانده است؟ فرمود: </w:t>
      </w:r>
      <w:r w:rsidRPr="00636EA8">
        <w:rPr>
          <w:rStyle w:val="Char3"/>
          <w:rtl/>
          <w:lang w:bidi="ar-SA"/>
        </w:rPr>
        <w:t>«نَعَم، الصَّلاَة علَيْهِمَا»</w:t>
      </w:r>
      <w:r w:rsidRPr="00636EA8">
        <w:rPr>
          <w:rFonts w:ascii="Traditional Arabic" w:hAnsi="Traditional Arabic"/>
          <w:rtl/>
          <w:lang w:bidi="ar-SA"/>
        </w:rPr>
        <w:t xml:space="preserve">. یعنی: «بله، دعای خیر برای آن‌ها». لذا منظور، نماز جنازه نیست و </w:t>
      </w:r>
      <w:r w:rsidRPr="00636EA8">
        <w:rPr>
          <w:rStyle w:val="Char3"/>
          <w:rtl/>
          <w:lang w:bidi="ar-SA"/>
        </w:rPr>
        <w:t>«الصَّلاَة»</w:t>
      </w:r>
      <w:r w:rsidRPr="00636EA8">
        <w:rPr>
          <w:rFonts w:ascii="Traditional Arabic" w:hAnsi="Traditional Arabic"/>
          <w:rtl/>
          <w:lang w:bidi="ar-SA"/>
        </w:rPr>
        <w:t>، در این‌جا به معنای دعاست؛ همان‌گونه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7323F2" w:rsidRPr="00636EA8" w:rsidRDefault="00C8054F" w:rsidP="00A675FA">
      <w:pPr>
        <w:pStyle w:val="a0"/>
        <w:rPr>
          <w:rStyle w:val="Char8"/>
          <w:rtl/>
        </w:rPr>
      </w:pPr>
      <w:r w:rsidRPr="00636EA8">
        <w:rPr>
          <w:rFonts w:ascii="KFGQPC Uthman Taha Naskh" w:cs="KFGQPC Uthman Taha Naskh" w:hint="cs"/>
          <w:rtl/>
          <w:lang w:bidi="ar-SA"/>
        </w:rPr>
        <w:t>﴿</w:t>
      </w:r>
      <w:r w:rsidR="00A675FA" w:rsidRPr="00636EA8">
        <w:rPr>
          <w:rFonts w:ascii="KFGQPC Uthmanic Script HAFS" w:hint="eastAsia"/>
          <w:rtl/>
          <w:lang w:bidi="ar-SA"/>
        </w:rPr>
        <w:t>خُذ</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مِن</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أَم</w:t>
      </w:r>
      <w:r w:rsidR="00A675FA" w:rsidRPr="00636EA8">
        <w:rPr>
          <w:rFonts w:ascii="KFGQPC Uthmanic Script HAFS" w:hint="cs"/>
          <w:rtl/>
          <w:lang w:bidi="ar-SA"/>
        </w:rPr>
        <w:t>ۡ</w:t>
      </w:r>
      <w:r w:rsidR="00A675FA" w:rsidRPr="00636EA8">
        <w:rPr>
          <w:rFonts w:ascii="KFGQPC Uthmanic Script HAFS" w:hint="eastAsia"/>
          <w:rtl/>
          <w:lang w:bidi="ar-SA"/>
        </w:rPr>
        <w:t>وَ</w:t>
      </w:r>
      <w:r w:rsidR="00A675FA" w:rsidRPr="00636EA8">
        <w:rPr>
          <w:rFonts w:ascii="KFGQPC Uthmanic Script HAFS" w:hint="cs"/>
          <w:rtl/>
          <w:lang w:bidi="ar-SA"/>
        </w:rPr>
        <w:t>ٰ</w:t>
      </w:r>
      <w:r w:rsidR="00A675FA" w:rsidRPr="00636EA8">
        <w:rPr>
          <w:rFonts w:ascii="KFGQPC Uthmanic Script HAFS" w:hint="eastAsia"/>
          <w:rtl/>
          <w:lang w:bidi="ar-SA"/>
        </w:rPr>
        <w:t>لِهِم</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صَدَقَة</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تُطَهِّرُهُم</w:t>
      </w:r>
      <w:r w:rsidR="00A675FA" w:rsidRPr="00636EA8">
        <w:rPr>
          <w:rFonts w:ascii="KFGQPC Uthmanic Script HAFS" w:hint="cs"/>
          <w:rtl/>
          <w:lang w:bidi="ar-SA"/>
        </w:rPr>
        <w:t>ۡ</w:t>
      </w:r>
      <w:r w:rsidR="00A675FA" w:rsidRPr="00636EA8">
        <w:rPr>
          <w:rFonts w:ascii="KFGQPC Uthmanic Script HAFS"/>
          <w:rtl/>
          <w:lang w:bidi="ar-SA"/>
        </w:rPr>
        <w:t xml:space="preserve"> </w:t>
      </w:r>
      <w:r w:rsidR="00A675FA" w:rsidRPr="00636EA8">
        <w:rPr>
          <w:rFonts w:ascii="KFGQPC Uthmanic Script HAFS" w:hint="eastAsia"/>
          <w:rtl/>
          <w:lang w:bidi="ar-SA"/>
        </w:rPr>
        <w:t>وَتُزَكِّيهِم</w:t>
      </w:r>
      <w:r w:rsidR="00A675FA" w:rsidRPr="00636EA8">
        <w:rPr>
          <w:rFonts w:ascii="KFGQPC Uthmanic Script HAFS"/>
          <w:rtl/>
          <w:lang w:bidi="ar-SA"/>
        </w:rPr>
        <w:t xml:space="preserve"> </w:t>
      </w:r>
      <w:r w:rsidR="00A675FA" w:rsidRPr="00636EA8">
        <w:rPr>
          <w:rFonts w:ascii="KFGQPC Uthmanic Script HAFS" w:hint="eastAsia"/>
          <w:rtl/>
          <w:lang w:bidi="ar-SA"/>
        </w:rPr>
        <w:t>بِهَا</w:t>
      </w:r>
      <w:r w:rsidR="00A675FA" w:rsidRPr="00636EA8">
        <w:rPr>
          <w:rFonts w:ascii="KFGQPC Uthmanic Script HAFS"/>
          <w:rtl/>
          <w:lang w:bidi="ar-SA"/>
        </w:rPr>
        <w:t xml:space="preserve"> </w:t>
      </w:r>
      <w:r w:rsidR="00A675FA" w:rsidRPr="00636EA8">
        <w:rPr>
          <w:rFonts w:ascii="KFGQPC Uthmanic Script HAFS" w:hint="eastAsia"/>
          <w:rtl/>
          <w:lang w:bidi="ar-SA"/>
        </w:rPr>
        <w:t>وَصَلِّ</w:t>
      </w:r>
      <w:r w:rsidR="00A675FA" w:rsidRPr="00636EA8">
        <w:rPr>
          <w:rFonts w:ascii="KFGQPC Uthmanic Script HAFS"/>
          <w:rtl/>
          <w:lang w:bidi="ar-SA"/>
        </w:rPr>
        <w:t xml:space="preserve"> </w:t>
      </w:r>
      <w:r w:rsidR="00A675FA" w:rsidRPr="00636EA8">
        <w:rPr>
          <w:rFonts w:ascii="KFGQPC Uthmanic Script HAFS" w:hint="eastAsia"/>
          <w:rtl/>
          <w:lang w:bidi="ar-SA"/>
        </w:rPr>
        <w:t>عَلَي</w:t>
      </w:r>
      <w:r w:rsidR="00A675FA" w:rsidRPr="00636EA8">
        <w:rPr>
          <w:rFonts w:ascii="KFGQPC Uthmanic Script HAFS" w:hint="cs"/>
          <w:rtl/>
          <w:lang w:bidi="ar-SA"/>
        </w:rPr>
        <w:t>ۡ</w:t>
      </w:r>
      <w:r w:rsidR="00A675FA" w:rsidRPr="00636EA8">
        <w:rPr>
          <w:rFonts w:ascii="KFGQPC Uthmanic Script HAFS" w:hint="eastAsia"/>
          <w:rtl/>
          <w:lang w:bidi="ar-SA"/>
        </w:rPr>
        <w:t>هِم</w:t>
      </w:r>
      <w:r w:rsidRPr="00636EA8">
        <w:rPr>
          <w:rFonts w:ascii="KFGQPC Uthman Taha Naskh" w:cs="KFGQPC Uthman Taha Naskh" w:hint="cs"/>
          <w:rtl/>
          <w:lang w:bidi="ar-SA"/>
        </w:rPr>
        <w:t>﴾</w:t>
      </w:r>
      <w:r w:rsidR="00A675FA" w:rsidRPr="00636EA8">
        <w:rPr>
          <w:rFonts w:ascii="KFGQPC Uthman Taha Naskh" w:cs="KFGQPC Uthman Taha Naskh"/>
          <w:rtl/>
          <w:lang w:bidi="ar-SA"/>
        </w:rPr>
        <w:t xml:space="preserve"> </w:t>
      </w:r>
      <w:r w:rsidR="00A675FA" w:rsidRPr="00636EA8">
        <w:rPr>
          <w:rFonts w:ascii="KFGQPC Uthman Taha Naskh" w:cs="KFGQPC Uthman Taha Naskh"/>
          <w:lang w:bidi="ar-SA"/>
        </w:rPr>
        <w:tab/>
      </w:r>
      <w:r w:rsidR="00A675FA" w:rsidRPr="00636EA8">
        <w:rPr>
          <w:rStyle w:val="Char8"/>
          <w:rtl/>
        </w:rPr>
        <w:t>[</w:t>
      </w:r>
      <w:r w:rsidR="00A675FA" w:rsidRPr="00636EA8">
        <w:rPr>
          <w:rStyle w:val="Char8"/>
          <w:rFonts w:hint="eastAsia"/>
          <w:rtl/>
        </w:rPr>
        <w:t>التوبة</w:t>
      </w:r>
      <w:r w:rsidR="00A675FA" w:rsidRPr="00636EA8">
        <w:rPr>
          <w:rStyle w:val="Char8"/>
          <w:rtl/>
        </w:rPr>
        <w:t xml:space="preserve">: </w:t>
      </w:r>
      <w:r w:rsidR="00A675FA" w:rsidRPr="00636EA8">
        <w:rPr>
          <w:rStyle w:val="Char8"/>
          <w:rFonts w:hint="cs"/>
          <w:rtl/>
        </w:rPr>
        <w:t>١٠٣</w:t>
      </w:r>
      <w:r w:rsidR="00A675FA" w:rsidRPr="00636EA8">
        <w:rPr>
          <w:rStyle w:val="Char8"/>
          <w:rtl/>
        </w:rPr>
        <w:t xml:space="preserve">]  </w:t>
      </w:r>
      <w:r w:rsidR="00E76C20" w:rsidRPr="00636EA8">
        <w:rPr>
          <w:rStyle w:val="Char8"/>
          <w:rtl/>
        </w:rPr>
        <w:tab/>
      </w:r>
    </w:p>
    <w:p w:rsidR="007323F2" w:rsidRPr="00636EA8" w:rsidRDefault="007323F2" w:rsidP="00BB388D">
      <w:pPr>
        <w:pStyle w:val="a1"/>
        <w:rPr>
          <w:rtl/>
          <w:lang w:bidi="ar-SA"/>
        </w:rPr>
      </w:pPr>
      <w:r w:rsidRPr="00636EA8">
        <w:rPr>
          <w:rtl/>
          <w:lang w:bidi="ar-SA"/>
        </w:rPr>
        <w:t xml:space="preserve">بخشی از اموالشان را به عنوان زکات بگیر تا بدین‌وسیله آنان را پاک و تزکیه نمایی و برایشان </w:t>
      </w:r>
      <w:r w:rsidRPr="00636EA8">
        <w:rPr>
          <w:b/>
          <w:bCs/>
          <w:rtl/>
          <w:lang w:bidi="ar-SA"/>
        </w:rPr>
        <w:t>دعا کن</w:t>
      </w:r>
      <w:r w:rsidRPr="00636EA8">
        <w:rPr>
          <w:rtl/>
          <w:lang w:bidi="ar-SA"/>
        </w:rPr>
        <w:t>.</w:t>
      </w:r>
    </w:p>
    <w:p w:rsidR="007323F2" w:rsidRPr="00636EA8" w:rsidRDefault="007323F2"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هرگاه زکات جمع‌آوری‌شده از قبیله‌ای را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می‌آوردند، برای آن ق</w:t>
      </w:r>
      <w:r w:rsidR="002237E0" w:rsidRPr="00636EA8">
        <w:rPr>
          <w:rFonts w:ascii="Traditional Arabic" w:hAnsi="Traditional Arabic"/>
          <w:rtl/>
          <w:lang w:bidi="ar-SA"/>
        </w:rPr>
        <w:t>وم دعا می‌کرد و می‌فرمود: پرورد</w:t>
      </w:r>
      <w:r w:rsidRPr="00636EA8">
        <w:rPr>
          <w:rFonts w:ascii="Traditional Arabic" w:hAnsi="Traditional Arabic"/>
          <w:rtl/>
          <w:lang w:bidi="ar-SA"/>
        </w:rPr>
        <w:t>گ</w:t>
      </w:r>
      <w:r w:rsidR="002237E0" w:rsidRPr="00636EA8">
        <w:rPr>
          <w:rFonts w:ascii="Traditional Arabic" w:hAnsi="Traditional Arabic"/>
          <w:rtl/>
          <w:lang w:bidi="ar-SA"/>
        </w:rPr>
        <w:t>ا</w:t>
      </w:r>
      <w:r w:rsidRPr="00636EA8">
        <w:rPr>
          <w:rFonts w:ascii="Traditional Arabic" w:hAnsi="Traditional Arabic"/>
          <w:rtl/>
          <w:lang w:bidi="ar-SA"/>
        </w:rPr>
        <w:t>را! بر فلان طایفه درود و صلوات بفرست. چنان‌که عبدالله بن ابی‌اوفی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وقتی زکات طایفه‌ام را آوردم،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دعا کرد: </w:t>
      </w:r>
      <w:r w:rsidRPr="00636EA8">
        <w:rPr>
          <w:rStyle w:val="Char3"/>
          <w:rtl/>
          <w:lang w:bidi="ar-SA"/>
        </w:rPr>
        <w:t>«اللَّهُمَّ صَلِّ عَلَى آلِ أَبِي أَوْفَى»</w:t>
      </w:r>
      <w:r w:rsidRPr="00636EA8">
        <w:rPr>
          <w:rFonts w:ascii="Traditional Arabic" w:hAnsi="Traditional Arabic"/>
          <w:rtl/>
          <w:lang w:bidi="ar-SA"/>
        </w:rPr>
        <w:t>. و بدین‌سان برای آن‌ها دعا کرد.</w:t>
      </w:r>
    </w:p>
    <w:p w:rsidR="007323F2" w:rsidRPr="00636EA8" w:rsidRDefault="007323F2"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بنابراین واژه‌ی </w:t>
      </w:r>
      <w:r w:rsidRPr="00636EA8">
        <w:rPr>
          <w:rStyle w:val="Char3"/>
          <w:rtl/>
          <w:lang w:bidi="ar-SA"/>
        </w:rPr>
        <w:t>«الصَّلاَة»</w:t>
      </w:r>
      <w:r w:rsidRPr="00636EA8">
        <w:rPr>
          <w:rFonts w:ascii="Traditional Arabic" w:hAnsi="Traditional Arabic"/>
          <w:rtl/>
          <w:lang w:bidi="ar-SA"/>
        </w:rPr>
        <w:t xml:space="preserve">، در این‌جا به معنای دعاست؛ بدین‌سان که انسان برای پدر و مادرش دعا کند </w:t>
      </w:r>
      <w:r w:rsidR="00F04C2C" w:rsidRPr="00636EA8">
        <w:rPr>
          <w:rFonts w:ascii="Traditional Arabic" w:hAnsi="Traditional Arabic"/>
          <w:rtl/>
          <w:lang w:bidi="ar-SA"/>
        </w:rPr>
        <w:t>و بگوید: پروردگارا! بر پدر و ما</w:t>
      </w:r>
      <w:r w:rsidRPr="00636EA8">
        <w:rPr>
          <w:rFonts w:ascii="Traditional Arabic" w:hAnsi="Traditional Arabic"/>
          <w:rtl/>
          <w:lang w:bidi="ar-SA"/>
        </w:rPr>
        <w:t>د</w:t>
      </w:r>
      <w:r w:rsidR="00F04C2C" w:rsidRPr="00636EA8">
        <w:rPr>
          <w:rFonts w:ascii="Traditional Arabic" w:hAnsi="Traditional Arabic"/>
          <w:rtl/>
          <w:lang w:bidi="ar-SA"/>
        </w:rPr>
        <w:t>ر</w:t>
      </w:r>
      <w:r w:rsidRPr="00636EA8">
        <w:rPr>
          <w:rFonts w:ascii="Traditional Arabic" w:hAnsi="Traditional Arabic"/>
          <w:rtl/>
          <w:lang w:bidi="ar-SA"/>
        </w:rPr>
        <w:t>م، درود بفرست؛ یا بگوید: پروردگارا! پدر و مادرم را</w:t>
      </w:r>
      <w:r w:rsidR="008456AC" w:rsidRPr="00636EA8">
        <w:rPr>
          <w:rFonts w:ascii="Traditional Arabic" w:hAnsi="Traditional Arabic"/>
          <w:rtl/>
          <w:lang w:bidi="ar-SA"/>
        </w:rPr>
        <w:t xml:space="preserve"> وارد بهشت بگردان و آنان را از آ</w:t>
      </w:r>
      <w:r w:rsidRPr="00636EA8">
        <w:rPr>
          <w:rFonts w:ascii="Traditional Arabic" w:hAnsi="Traditional Arabic"/>
          <w:rtl/>
          <w:lang w:bidi="ar-SA"/>
        </w:rPr>
        <w:t>تش دوزخ، محافظت بفرما؛ یعنی برای پدر و مادرش دعای خیر کند.</w:t>
      </w:r>
    </w:p>
    <w:p w:rsidR="007323F2" w:rsidRPr="00636EA8" w:rsidRDefault="007323F2"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دومین راه نیکی به پدر و مادر، پس از مرگشان،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انسان برای آنان استغفار، یعنی طلب آمرزش کند.</w:t>
      </w:r>
      <w:r w:rsidR="005F4176" w:rsidRPr="00636EA8">
        <w:rPr>
          <w:rFonts w:ascii="Traditional Arabic" w:hAnsi="Traditional Arabic"/>
          <w:rtl/>
          <w:lang w:bidi="ar-SA"/>
        </w:rPr>
        <w:t xml:space="preserve"> </w:t>
      </w:r>
      <w:r w:rsidR="005F4176" w:rsidRPr="00636EA8">
        <w:rPr>
          <w:rStyle w:val="Char3"/>
          <w:rtl/>
          <w:lang w:bidi="ar-SA"/>
        </w:rPr>
        <w:t>«وإِنْفاذُ عَهْدِهِما»</w:t>
      </w:r>
      <w:r w:rsidR="005F4176" w:rsidRPr="00636EA8">
        <w:rPr>
          <w:rFonts w:ascii="Traditional Arabic" w:hAnsi="Traditional Arabic"/>
          <w:rtl/>
          <w:lang w:bidi="ar-SA"/>
        </w:rPr>
        <w:t xml:space="preserve"> سومین راه نیکی به پدر و مادر است؛ یعنی اجرا کردن وصیت‌های آنان.</w:t>
      </w:r>
    </w:p>
    <w:p w:rsidR="005F4176" w:rsidRPr="00636EA8" w:rsidRDefault="005F417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در این حدیث پنج مورد برای نیکی به پدر و مادر، پس از وفاتشان، بیان شده است:</w:t>
      </w:r>
    </w:p>
    <w:p w:rsidR="005F4176" w:rsidRPr="00636EA8" w:rsidRDefault="005F417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1و2. دعا و درخواست آمرزش برای آن‌ها.</w:t>
      </w:r>
    </w:p>
    <w:p w:rsidR="005F4176" w:rsidRPr="00636EA8" w:rsidRDefault="005F417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3. اجرای وصیت‌های آن‌ها.</w:t>
      </w:r>
    </w:p>
    <w:p w:rsidR="005F4176" w:rsidRPr="00636EA8" w:rsidRDefault="005F4176" w:rsidP="00BB388D">
      <w:pPr>
        <w:autoSpaceDE w:val="0"/>
        <w:autoSpaceDN w:val="0"/>
        <w:adjustRightInd w:val="0"/>
        <w:ind w:left="-3"/>
        <w:rPr>
          <w:rFonts w:ascii="Traditional Arabic" w:hAnsi="Traditional Arabic"/>
          <w:rtl/>
          <w:lang w:bidi="ar-SA"/>
        </w:rPr>
      </w:pPr>
      <w:r w:rsidRPr="00636EA8">
        <w:rPr>
          <w:rFonts w:ascii="Traditional Arabic" w:hAnsi="Traditional Arabic"/>
          <w:rtl/>
          <w:lang w:bidi="ar-SA"/>
        </w:rPr>
        <w:t>4. ارتباط نیکو با کسانی که پدر و مادر، رشته‌ی اصلی این ارتباط محسوب می‌شوند.</w:t>
      </w:r>
    </w:p>
    <w:p w:rsidR="005F4176" w:rsidRPr="00636EA8" w:rsidRDefault="005F417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5. بزرگ داشت دوستان پدر و مادر.</w:t>
      </w:r>
    </w:p>
    <w:p w:rsidR="007323F2" w:rsidRPr="00636EA8" w:rsidRDefault="00074E53" w:rsidP="00BB388D">
      <w:pPr>
        <w:autoSpaceDE w:val="0"/>
        <w:autoSpaceDN w:val="0"/>
        <w:adjustRightInd w:val="0"/>
        <w:rPr>
          <w:rtl/>
          <w:lang w:bidi="ar-SA"/>
        </w:rPr>
      </w:pPr>
      <w:r w:rsidRPr="00636EA8">
        <w:rPr>
          <w:rFonts w:ascii="Traditional Arabic" w:hAnsi="Traditional Arabic"/>
          <w:rtl/>
          <w:lang w:bidi="ar-SA"/>
        </w:rPr>
        <w:t>ناگفته نماند که</w:t>
      </w:r>
      <w:r w:rsidR="005F4176" w:rsidRPr="00636EA8">
        <w:rPr>
          <w:rFonts w:ascii="Traditional Arabic" w:hAnsi="Traditional Arabic"/>
          <w:rtl/>
          <w:lang w:bidi="ar-SA"/>
        </w:rPr>
        <w:t xml:space="preserve"> </w:t>
      </w: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w:t>
      </w:r>
      <w:r w:rsidR="005F4176" w:rsidRPr="00636EA8">
        <w:rPr>
          <w:rFonts w:ascii="Traditional Arabic" w:hAnsi="Traditional Arabic"/>
          <w:rtl/>
          <w:lang w:bidi="ar-SA"/>
        </w:rPr>
        <w:t xml:space="preserve">صدقه دادن یا تلاوت قرآن و نماز خواندن </w:t>
      </w:r>
      <w:r w:rsidRPr="00636EA8">
        <w:rPr>
          <w:rFonts w:ascii="Traditional Arabic" w:hAnsi="Traditional Arabic"/>
          <w:rtl/>
          <w:lang w:bidi="ar-SA"/>
        </w:rPr>
        <w:t>برای</w:t>
      </w:r>
      <w:r w:rsidR="005F4176" w:rsidRPr="00636EA8">
        <w:rPr>
          <w:rFonts w:ascii="Traditional Arabic" w:hAnsi="Traditional Arabic"/>
          <w:rtl/>
          <w:lang w:bidi="ar-SA"/>
        </w:rPr>
        <w:t xml:space="preserve"> پدر و مادر، </w:t>
      </w:r>
      <w:r w:rsidRPr="00636EA8">
        <w:rPr>
          <w:rFonts w:ascii="Traditional Arabic" w:hAnsi="Traditional Arabic"/>
          <w:rtl/>
          <w:lang w:bidi="ar-SA"/>
        </w:rPr>
        <w:t xml:space="preserve">دستور نداده است؛ بلکه فرموده است: </w:t>
      </w:r>
      <w:r w:rsidRPr="00636EA8">
        <w:rPr>
          <w:rStyle w:val="Char3"/>
          <w:rtl/>
          <w:lang w:bidi="ar-SA"/>
        </w:rPr>
        <w:t>«</w:t>
      </w:r>
      <w:r w:rsidRPr="00636EA8">
        <w:rPr>
          <w:rStyle w:val="Char3"/>
          <w:rFonts w:eastAsia="MS Mincho"/>
          <w:rtl/>
          <w:lang w:bidi="ar-SA"/>
        </w:rPr>
        <w:t>إِذَا مَاتَ الإِنْسَانُ انْقَطَعَ عَنْهُ عَمَلُهُ إِلاَّ مِنْ ثَلَاثَةٍ إِلاَّ مِنْ صَدَقَةٍ جَارِيَةٍ أَوْ عِلْمٍ يُنْتَفَعُ بِهِ أَوْ وَلَدٍ صَالِحٍ يَدْعُو لَهُ</w:t>
      </w:r>
      <w:r w:rsidRPr="00636EA8">
        <w:rPr>
          <w:rStyle w:val="Char3"/>
          <w:rtl/>
          <w:lang w:bidi="ar-SA"/>
        </w:rPr>
        <w:t>»</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2"/>
      </w:r>
      <w:r w:rsidR="00C8054F" w:rsidRPr="00C8054F">
        <w:rPr>
          <w:rStyle w:val="FootnoteReference"/>
          <w:rFonts w:cs="B Lotus"/>
          <w:szCs w:val="28"/>
          <w:rtl/>
          <w:lang w:bidi="ar-SA"/>
        </w:rPr>
        <w:t>)</w:t>
      </w:r>
      <w:r w:rsidRPr="00636EA8">
        <w:rPr>
          <w:rtl/>
          <w:lang w:bidi="ar-SA"/>
        </w:rPr>
        <w:t xml:space="preserve"> یعنی: «هنگامی که انسان می‌میرد، پاداش اعمالش قطع می‌گردد، مگر از سه عمل: صدقه‌ی جاری، یا علم و دانش سودمندی که از آن استفاده می‌شود، یا فرزند شایسته‌ای که برایش دعا می‌کند». نفرمود: «فرزند شایسته‌ای که برای</w:t>
      </w:r>
      <w:r w:rsidR="006C1951" w:rsidRPr="00636EA8">
        <w:rPr>
          <w:rFonts w:hint="cs"/>
          <w:rtl/>
          <w:lang w:bidi="ar-SA"/>
        </w:rPr>
        <w:t>ش</w:t>
      </w:r>
      <w:r w:rsidRPr="00636EA8">
        <w:rPr>
          <w:rtl/>
          <w:lang w:bidi="ar-SA"/>
        </w:rPr>
        <w:t xml:space="preserve"> صدقه دهد، یا نماز بخواند یا حج و عمره بگزارد»، بلکه فرمود: «فرزند شایسته‌ای که برایش دعا کند». لذا دعای نیک برای پدر و مادر، از انجام چنین کارهایی بهتر است. ولی اگر کسی، برای پدر و مادرش صدقه دهد، ایرادی ندارد؛ زیرا پیامبر</w:t>
      </w:r>
      <w:r w:rsidRPr="00636EA8">
        <w:rPr>
          <w:lang w:bidi="ar-SA"/>
        </w:rPr>
        <w:sym w:font="AGA Arabesque" w:char="F072"/>
      </w:r>
      <w:r w:rsidRPr="00636EA8">
        <w:rPr>
          <w:rtl/>
          <w:lang w:bidi="ar-SA"/>
        </w:rPr>
        <w:t xml:space="preserve"> سعد بن عباده را از صدقه دادن برای مادرش، منع نکرد و به او اجازه داد که برای مادرش صدقه دهد. هم‌چنین مردی به پیامبر</w:t>
      </w:r>
      <w:r w:rsidRPr="00636EA8">
        <w:rPr>
          <w:lang w:bidi="ar-SA"/>
        </w:rPr>
        <w:sym w:font="AGA Arabesque" w:char="F072"/>
      </w:r>
      <w:r w:rsidRPr="00636EA8">
        <w:rPr>
          <w:rtl/>
          <w:lang w:bidi="ar-SA"/>
        </w:rPr>
        <w:t xml:space="preserve"> عرض کرد: مادرم، </w:t>
      </w:r>
      <w:r w:rsidR="004214D6" w:rsidRPr="00636EA8">
        <w:rPr>
          <w:rtl/>
          <w:lang w:bidi="ar-SA"/>
        </w:rPr>
        <w:t>با</w:t>
      </w:r>
      <w:r w:rsidRPr="00636EA8">
        <w:rPr>
          <w:rtl/>
          <w:lang w:bidi="ar-SA"/>
        </w:rPr>
        <w:t xml:space="preserve"> مرگ ناگهانی از دنیا رفت و اگر فرصت می‌یافت و می‌توانست سخن بگوید، حتماً به صدقه دادن بخشی از اموالش وصیت می‌کرد. (</w:t>
      </w:r>
      <w:r w:rsidR="004214D6" w:rsidRPr="00636EA8">
        <w:rPr>
          <w:rtl/>
          <w:lang w:bidi="ar-SA"/>
        </w:rPr>
        <w:t>لذا</w:t>
      </w:r>
      <w:r w:rsidRPr="00636EA8">
        <w:rPr>
          <w:rtl/>
          <w:lang w:bidi="ar-SA"/>
        </w:rPr>
        <w:t xml:space="preserve"> پیامبر</w:t>
      </w:r>
      <w:r w:rsidRPr="00636EA8">
        <w:rPr>
          <w:lang w:bidi="ar-SA"/>
        </w:rPr>
        <w:sym w:font="AGA Arabesque" w:char="F072"/>
      </w:r>
      <w:r w:rsidRPr="00636EA8">
        <w:rPr>
          <w:rtl/>
          <w:lang w:bidi="ar-SA"/>
        </w:rPr>
        <w:t xml:space="preserve"> به این مرد اجازه داد که از سوی مادرش صدقه دهد.)</w:t>
      </w:r>
    </w:p>
    <w:p w:rsidR="004214D6" w:rsidRPr="00636EA8" w:rsidRDefault="004214D6" w:rsidP="00BB388D">
      <w:pPr>
        <w:autoSpaceDE w:val="0"/>
        <w:autoSpaceDN w:val="0"/>
        <w:adjustRightInd w:val="0"/>
        <w:rPr>
          <w:rtl/>
          <w:lang w:bidi="ar-SA"/>
        </w:rPr>
      </w:pPr>
      <w:r w:rsidRPr="00636EA8">
        <w:rPr>
          <w:rtl/>
          <w:lang w:bidi="ar-SA"/>
        </w:rPr>
        <w:t>به هر حال پنج مورد یادشده، روش‌های نیکی به پدر و مادر پس از مرگشان است.</w:t>
      </w:r>
    </w:p>
    <w:p w:rsidR="00514930" w:rsidRPr="00D21CD0" w:rsidRDefault="004214D6" w:rsidP="00BB388D">
      <w:pPr>
        <w:autoSpaceDE w:val="0"/>
        <w:autoSpaceDN w:val="0"/>
        <w:adjustRightInd w:val="0"/>
        <w:rPr>
          <w:rFonts w:ascii="Traditional Arabic" w:hAnsi="Traditional Arabic"/>
          <w:spacing w:val="-2"/>
          <w:rtl/>
          <w:lang w:bidi="ar-SA"/>
        </w:rPr>
      </w:pPr>
      <w:r w:rsidRPr="00D21CD0">
        <w:rPr>
          <w:spacing w:val="-2"/>
          <w:rtl/>
          <w:lang w:bidi="ar-SA"/>
        </w:rPr>
        <w:t>سپس مؤلف</w:t>
      </w:r>
      <w:r w:rsidR="00D177B8" w:rsidRPr="00D21CD0">
        <w:rPr>
          <w:rFonts w:cs="CTraditional Arabic"/>
          <w:spacing w:val="-2"/>
          <w:rtl/>
          <w:lang w:bidi="ar-SA"/>
        </w:rPr>
        <w:t>/</w:t>
      </w:r>
      <w:r w:rsidR="00D177B8" w:rsidRPr="00D21CD0">
        <w:rPr>
          <w:spacing w:val="-2"/>
          <w:rtl/>
          <w:lang w:bidi="ar-SA"/>
        </w:rPr>
        <w:t xml:space="preserve"> </w:t>
      </w:r>
      <w:r w:rsidR="00514930" w:rsidRPr="00D21CD0">
        <w:rPr>
          <w:spacing w:val="-2"/>
          <w:rtl/>
          <w:lang w:bidi="ar-SA"/>
        </w:rPr>
        <w:t>روایتی بدین مضمون نقل کرده است که ام‌المؤمنین عایشه</w:t>
      </w:r>
      <w:r w:rsidR="002A5958" w:rsidRPr="00D21CD0">
        <w:rPr>
          <w:rFonts w:cs="(M. Aiyada Ayoub ALKobaisi)"/>
          <w:spacing w:val="-2"/>
          <w:rtl/>
          <w:lang w:bidi="ar-SA"/>
        </w:rPr>
        <w:t>&amp;</w:t>
      </w:r>
      <w:r w:rsidR="00514930" w:rsidRPr="00D21CD0">
        <w:rPr>
          <w:spacing w:val="-2"/>
          <w:rtl/>
          <w:lang w:bidi="ar-SA"/>
        </w:rPr>
        <w:t xml:space="preserve"> می‌گوید: «</w:t>
      </w:r>
      <w:r w:rsidR="00514930" w:rsidRPr="00D21CD0">
        <w:rPr>
          <w:rFonts w:ascii="Traditional Arabic" w:hAnsi="Traditional Arabic"/>
          <w:spacing w:val="-2"/>
          <w:rtl/>
          <w:lang w:bidi="ar-SA"/>
        </w:rPr>
        <w:t>رشکی که بر خدیجه بردم، بر هیچ‌یک از همسران پیامبر</w:t>
      </w:r>
      <w:r w:rsidR="00514930" w:rsidRPr="00D21CD0">
        <w:rPr>
          <w:rFonts w:ascii="Traditional Arabic" w:hAnsi="Traditional Arabic"/>
          <w:spacing w:val="-2"/>
          <w:lang w:bidi="ar-SA"/>
        </w:rPr>
        <w:sym w:font="AGA Arabesque" w:char="F072"/>
      </w:r>
      <w:r w:rsidR="00514930" w:rsidRPr="00D21CD0">
        <w:rPr>
          <w:rFonts w:ascii="Traditional Arabic" w:hAnsi="Traditional Arabic"/>
          <w:spacing w:val="-2"/>
          <w:rtl/>
          <w:lang w:bidi="ar-SA"/>
        </w:rPr>
        <w:t xml:space="preserve"> نبردم؛ گرچه هرگز او را ندیده بودم». رشک یا غیرت، واکنشی درون</w:t>
      </w:r>
      <w:r w:rsidR="00457B75" w:rsidRPr="00D21CD0">
        <w:rPr>
          <w:rFonts w:ascii="Traditional Arabic" w:hAnsi="Traditional Arabic"/>
          <w:spacing w:val="-2"/>
          <w:rtl/>
          <w:lang w:bidi="ar-SA"/>
        </w:rPr>
        <w:t>ی‌ست</w:t>
      </w:r>
      <w:r w:rsidR="00514930" w:rsidRPr="00D21CD0">
        <w:rPr>
          <w:rFonts w:ascii="Traditional Arabic" w:hAnsi="Traditional Arabic"/>
          <w:spacing w:val="-2"/>
          <w:rtl/>
          <w:lang w:bidi="ar-SA"/>
        </w:rPr>
        <w:t xml:space="preserve"> که باعث می‌شود انسان، همه‌ی علاقه و محبت </w:t>
      </w:r>
      <w:r w:rsidR="003F4FDB" w:rsidRPr="00D21CD0">
        <w:rPr>
          <w:rFonts w:ascii="Traditional Arabic" w:hAnsi="Traditional Arabic"/>
          <w:spacing w:val="-2"/>
          <w:rtl/>
          <w:lang w:bidi="ar-SA"/>
        </w:rPr>
        <w:t xml:space="preserve">یار و هم‌دم خود را برای خویش بخواهد و از آن جهت به چنین واکنشی «غیرت» می‌گویند که انسان، دوست ندارد، </w:t>
      </w:r>
      <w:r w:rsidR="003F4FDB" w:rsidRPr="00D21CD0">
        <w:rPr>
          <w:rFonts w:ascii="Traditional Arabic" w:hAnsi="Traditional Arabic"/>
          <w:b/>
          <w:bCs/>
          <w:i/>
          <w:iCs/>
          <w:spacing w:val="-2"/>
          <w:rtl/>
          <w:lang w:bidi="ar-SA"/>
        </w:rPr>
        <w:t>غیرِ</w:t>
      </w:r>
      <w:r w:rsidR="003F4FDB" w:rsidRPr="00D21CD0">
        <w:rPr>
          <w:rFonts w:ascii="Traditional Arabic" w:hAnsi="Traditional Arabic"/>
          <w:spacing w:val="-2"/>
          <w:rtl/>
          <w:lang w:bidi="ar-SA"/>
        </w:rPr>
        <w:t xml:space="preserve"> او، در گستره‌ی این محبت جای بگیرد. این حالت در هووها</w:t>
      </w:r>
      <w:r w:rsidR="007401D2" w:rsidRPr="00D21CD0">
        <w:rPr>
          <w:rFonts w:ascii="Traditional Arabic" w:hAnsi="Traditional Arabic"/>
          <w:spacing w:val="-2"/>
          <w:rtl/>
          <w:lang w:bidi="ar-SA"/>
        </w:rPr>
        <w:t xml:space="preserve"> یا همسران یک مرد</w:t>
      </w:r>
      <w:r w:rsidR="003F4FDB" w:rsidRPr="00D21CD0">
        <w:rPr>
          <w:rFonts w:ascii="Traditional Arabic" w:hAnsi="Traditional Arabic"/>
          <w:spacing w:val="-2"/>
          <w:rtl/>
          <w:lang w:bidi="ar-SA"/>
        </w:rPr>
        <w:t>، بیش از سایر انسان‌هاست.</w:t>
      </w:r>
      <w:r w:rsidR="007401D2" w:rsidRPr="00D21CD0">
        <w:rPr>
          <w:rFonts w:ascii="Traditional Arabic" w:hAnsi="Traditional Arabic"/>
          <w:spacing w:val="-2"/>
          <w:rtl/>
          <w:lang w:bidi="ar-SA"/>
        </w:rPr>
        <w:t xml:space="preserve"> پیامبر</w:t>
      </w:r>
      <w:r w:rsidR="007401D2" w:rsidRPr="00D21CD0">
        <w:rPr>
          <w:rFonts w:ascii="Traditional Arabic" w:hAnsi="Traditional Arabic"/>
          <w:spacing w:val="-2"/>
          <w:lang w:bidi="ar-SA"/>
        </w:rPr>
        <w:sym w:font="AGA Arabesque" w:char="F072"/>
      </w:r>
      <w:r w:rsidR="007401D2" w:rsidRPr="00D21CD0">
        <w:rPr>
          <w:rFonts w:ascii="Traditional Arabic" w:hAnsi="Traditional Arabic"/>
          <w:spacing w:val="-2"/>
          <w:rtl/>
          <w:lang w:bidi="ar-SA"/>
        </w:rPr>
        <w:t xml:space="preserve"> عایشه</w:t>
      </w:r>
      <w:r w:rsidR="002A5958" w:rsidRPr="00D21CD0">
        <w:rPr>
          <w:rFonts w:cs="(M. Aiyada Ayoub ALKobaisi)"/>
          <w:spacing w:val="-2"/>
          <w:rtl/>
          <w:lang w:bidi="ar-SA"/>
        </w:rPr>
        <w:t>&amp;</w:t>
      </w:r>
      <w:r w:rsidR="007401D2" w:rsidRPr="00D21CD0">
        <w:rPr>
          <w:rFonts w:ascii="Traditional Arabic" w:hAnsi="Traditional Arabic"/>
          <w:spacing w:val="-2"/>
          <w:rtl/>
          <w:lang w:bidi="ar-SA"/>
        </w:rPr>
        <w:t xml:space="preserve"> را خیلی دوست داشت؛ به‌گونه‌ای که پس از خدیجه</w:t>
      </w:r>
      <w:r w:rsidR="002A5958" w:rsidRPr="00D21CD0">
        <w:rPr>
          <w:rFonts w:cs="(M. Aiyada Ayoub ALKobaisi)"/>
          <w:spacing w:val="-2"/>
          <w:rtl/>
          <w:lang w:bidi="ar-SA"/>
        </w:rPr>
        <w:t>&amp;</w:t>
      </w:r>
      <w:r w:rsidR="007401D2" w:rsidRPr="00D21CD0">
        <w:rPr>
          <w:rFonts w:ascii="Traditional Arabic" w:hAnsi="Traditional Arabic"/>
          <w:spacing w:val="-2"/>
          <w:rtl/>
          <w:lang w:bidi="ar-SA"/>
        </w:rPr>
        <w:t xml:space="preserve"> هیچ کس را به‌اندازه‌ی عایشه</w:t>
      </w:r>
      <w:r w:rsidR="002A5958" w:rsidRPr="00D21CD0">
        <w:rPr>
          <w:rFonts w:cs="(M. Aiyada Ayoub ALKobaisi)"/>
          <w:spacing w:val="-2"/>
          <w:rtl/>
          <w:lang w:bidi="ar-SA"/>
        </w:rPr>
        <w:t>&amp;</w:t>
      </w:r>
      <w:r w:rsidR="007401D2" w:rsidRPr="00D21CD0">
        <w:rPr>
          <w:rFonts w:ascii="Traditional Arabic" w:hAnsi="Traditional Arabic"/>
          <w:spacing w:val="-2"/>
          <w:rtl/>
          <w:lang w:bidi="ar-SA"/>
        </w:rPr>
        <w:t xml:space="preserve"> دوست نداشت. همه‌ی فرزندان پیامبر</w:t>
      </w:r>
      <w:r w:rsidR="007401D2" w:rsidRPr="00D21CD0">
        <w:rPr>
          <w:rFonts w:ascii="Traditional Arabic" w:hAnsi="Traditional Arabic"/>
          <w:spacing w:val="-2"/>
          <w:lang w:bidi="ar-SA"/>
        </w:rPr>
        <w:sym w:font="AGA Arabesque" w:char="F072"/>
      </w:r>
      <w:r w:rsidR="007401D2" w:rsidRPr="00D21CD0">
        <w:rPr>
          <w:rFonts w:ascii="Traditional Arabic" w:hAnsi="Traditional Arabic"/>
          <w:spacing w:val="-2"/>
          <w:rtl/>
          <w:lang w:bidi="ar-SA"/>
        </w:rPr>
        <w:t xml:space="preserve"> جز ابراهیم</w:t>
      </w:r>
      <w:r w:rsidR="007401D2" w:rsidRPr="00D21CD0">
        <w:rPr>
          <w:rFonts w:ascii="Traditional Arabic" w:hAnsi="Traditional Arabic"/>
          <w:spacing w:val="-2"/>
          <w:lang w:bidi="ar-SA"/>
        </w:rPr>
        <w:sym w:font="AGA Arabesque" w:char="F074"/>
      </w:r>
      <w:r w:rsidR="007401D2" w:rsidRPr="00D21CD0">
        <w:rPr>
          <w:rFonts w:ascii="Traditional Arabic" w:hAnsi="Traditional Arabic"/>
          <w:spacing w:val="-2"/>
          <w:rtl/>
          <w:lang w:bidi="ar-SA"/>
        </w:rPr>
        <w:t xml:space="preserve"> که از ماریه بود، از خدیجه</w:t>
      </w:r>
      <w:r w:rsidR="002A5958" w:rsidRPr="00D21CD0">
        <w:rPr>
          <w:rFonts w:cs="(M. Aiyada Ayoub ALKobaisi)"/>
          <w:spacing w:val="-2"/>
          <w:rtl/>
          <w:lang w:bidi="ar-SA"/>
        </w:rPr>
        <w:t>&amp;</w:t>
      </w:r>
      <w:r w:rsidR="007401D2" w:rsidRPr="00D21CD0">
        <w:rPr>
          <w:rFonts w:ascii="Traditional Arabic" w:hAnsi="Traditional Arabic"/>
          <w:spacing w:val="-2"/>
          <w:rtl/>
          <w:lang w:bidi="ar-SA"/>
        </w:rPr>
        <w:t xml:space="preserve"> بودند؛ خدیجه هم‌چنین در ابتدای بعثت پیامبر</w:t>
      </w:r>
      <w:r w:rsidR="007401D2" w:rsidRPr="00D21CD0">
        <w:rPr>
          <w:rFonts w:ascii="Traditional Arabic" w:hAnsi="Traditional Arabic"/>
          <w:spacing w:val="-2"/>
          <w:lang w:bidi="ar-SA"/>
        </w:rPr>
        <w:sym w:font="AGA Arabesque" w:char="F072"/>
      </w:r>
      <w:r w:rsidR="007401D2" w:rsidRPr="00D21CD0">
        <w:rPr>
          <w:rFonts w:ascii="Traditional Arabic" w:hAnsi="Traditional Arabic"/>
          <w:spacing w:val="-2"/>
          <w:rtl/>
          <w:lang w:bidi="ar-SA"/>
        </w:rPr>
        <w:t xml:space="preserve"> همه‌ی اموالش را برای نشر دعوت توحید در اختیار پیامبر</w:t>
      </w:r>
      <w:r w:rsidR="007401D2" w:rsidRPr="00D21CD0">
        <w:rPr>
          <w:rFonts w:ascii="Traditional Arabic" w:hAnsi="Traditional Arabic"/>
          <w:spacing w:val="-2"/>
          <w:lang w:bidi="ar-SA"/>
        </w:rPr>
        <w:sym w:font="AGA Arabesque" w:char="F072"/>
      </w:r>
      <w:r w:rsidR="007401D2" w:rsidRPr="00D21CD0">
        <w:rPr>
          <w:rFonts w:ascii="Traditional Arabic" w:hAnsi="Traditional Arabic"/>
          <w:spacing w:val="-2"/>
          <w:rtl/>
          <w:lang w:bidi="ar-SA"/>
        </w:rPr>
        <w:t xml:space="preserve"> نهاد. از این‌رو رسول‌خدا</w:t>
      </w:r>
      <w:r w:rsidR="007401D2" w:rsidRPr="00D21CD0">
        <w:rPr>
          <w:rFonts w:ascii="Traditional Arabic" w:hAnsi="Traditional Arabic"/>
          <w:spacing w:val="-2"/>
          <w:lang w:bidi="ar-SA"/>
        </w:rPr>
        <w:sym w:font="AGA Arabesque" w:char="F072"/>
      </w:r>
      <w:r w:rsidR="007401D2" w:rsidRPr="00D21CD0">
        <w:rPr>
          <w:rFonts w:ascii="Traditional Arabic" w:hAnsi="Traditional Arabic"/>
          <w:spacing w:val="-2"/>
          <w:rtl/>
          <w:lang w:bidi="ar-SA"/>
        </w:rPr>
        <w:t xml:space="preserve"> هرگز خدیجه</w:t>
      </w:r>
      <w:r w:rsidR="002A5958" w:rsidRPr="00D21CD0">
        <w:rPr>
          <w:rFonts w:cs="(M. Aiyada Ayoub ALKobaisi)"/>
          <w:spacing w:val="-2"/>
          <w:rtl/>
          <w:lang w:bidi="ar-SA"/>
        </w:rPr>
        <w:t>&amp;</w:t>
      </w:r>
      <w:r w:rsidR="007401D2" w:rsidRPr="00D21CD0">
        <w:rPr>
          <w:rFonts w:ascii="Traditional Arabic" w:hAnsi="Traditional Arabic"/>
          <w:spacing w:val="-2"/>
          <w:rtl/>
          <w:lang w:bidi="ar-SA"/>
        </w:rPr>
        <w:t xml:space="preserve"> و خوبی‌هایش را فراموش نمی‌کرد. وقتی در مدینه گوسفندی سر می‌بُرید، بخشی از گوشت آن را برای دوستان خدیجه</w:t>
      </w:r>
      <w:r w:rsidR="002A5958" w:rsidRPr="00D21CD0">
        <w:rPr>
          <w:rFonts w:cs="(M. Aiyada Ayoub ALKobaisi)"/>
          <w:spacing w:val="-2"/>
          <w:rtl/>
          <w:lang w:bidi="ar-SA"/>
        </w:rPr>
        <w:t>&amp;</w:t>
      </w:r>
      <w:r w:rsidR="007401D2" w:rsidRPr="00D21CD0">
        <w:rPr>
          <w:rFonts w:ascii="Traditional Arabic" w:hAnsi="Traditional Arabic"/>
          <w:spacing w:val="-2"/>
          <w:rtl/>
          <w:lang w:bidi="ar-SA"/>
        </w:rPr>
        <w:t xml:space="preserve"> می‌فرستاد. </w:t>
      </w:r>
      <w:r w:rsidR="00A87A3E" w:rsidRPr="00D21CD0">
        <w:rPr>
          <w:rFonts w:ascii="Traditional Arabic" w:hAnsi="Traditional Arabic"/>
          <w:spacing w:val="-2"/>
          <w:rtl/>
          <w:lang w:bidi="ar-SA"/>
        </w:rPr>
        <w:t>عایشه</w:t>
      </w:r>
      <w:r w:rsidR="002A5958" w:rsidRPr="00D21CD0">
        <w:rPr>
          <w:rFonts w:cs="(M. Aiyada Ayoub ALKobaisi)"/>
          <w:spacing w:val="-2"/>
          <w:rtl/>
          <w:lang w:bidi="ar-SA"/>
        </w:rPr>
        <w:t>&amp;</w:t>
      </w:r>
      <w:r w:rsidR="00A87A3E" w:rsidRPr="00D21CD0">
        <w:rPr>
          <w:rFonts w:ascii="Traditional Arabic" w:hAnsi="Traditional Arabic"/>
          <w:spacing w:val="-2"/>
          <w:rtl/>
          <w:lang w:bidi="ar-SA"/>
        </w:rPr>
        <w:t xml:space="preserve"> نتوانست جلوی خود را بگیرد؛ لذا عرض کرد: ای رسول‌خدا! گویا زنی جز خدیجه در دنیا وجود ندارد! رسول‌الله</w:t>
      </w:r>
      <w:r w:rsidR="00A87A3E" w:rsidRPr="00D21CD0">
        <w:rPr>
          <w:rFonts w:ascii="Traditional Arabic" w:hAnsi="Traditional Arabic"/>
          <w:spacing w:val="-2"/>
          <w:lang w:bidi="ar-SA"/>
        </w:rPr>
        <w:sym w:font="AGA Arabesque" w:char="F072"/>
      </w:r>
      <w:r w:rsidR="00A87A3E" w:rsidRPr="00D21CD0">
        <w:rPr>
          <w:rFonts w:ascii="Traditional Arabic" w:hAnsi="Traditional Arabic"/>
          <w:spacing w:val="-2"/>
          <w:rtl/>
          <w:lang w:bidi="ar-SA"/>
        </w:rPr>
        <w:t xml:space="preserve"> فرمود: «</w:t>
      </w:r>
      <w:r w:rsidR="00A87A3E" w:rsidRPr="00D21CD0">
        <w:rPr>
          <w:rFonts w:ascii="Traditional Arabic" w:hAnsi="Traditional Arabic" w:cs="Traditional Arabic"/>
          <w:spacing w:val="-2"/>
          <w:sz w:val="32"/>
          <w:szCs w:val="32"/>
          <w:rtl/>
          <w:lang w:bidi="ar-SA"/>
        </w:rPr>
        <w:t>إِنَّها كَانتْ وكَانَتْ</w:t>
      </w:r>
      <w:r w:rsidR="00A87A3E" w:rsidRPr="00D21CD0">
        <w:rPr>
          <w:rFonts w:ascii="Traditional Arabic" w:hAnsi="Traditional Arabic"/>
          <w:spacing w:val="-2"/>
          <w:rtl/>
          <w:lang w:bidi="ar-SA"/>
        </w:rPr>
        <w:t>». یعنی :«خدیجه، چنین و چنان بود». یا چنین و چنان می‌کرد؛ بدین‌سان پیامبر</w:t>
      </w:r>
      <w:r w:rsidR="00A87A3E" w:rsidRPr="00D21CD0">
        <w:rPr>
          <w:rFonts w:ascii="Traditional Arabic" w:hAnsi="Traditional Arabic"/>
          <w:spacing w:val="-2"/>
          <w:lang w:bidi="ar-SA"/>
        </w:rPr>
        <w:sym w:font="AGA Arabesque" w:char="F072"/>
      </w:r>
      <w:r w:rsidR="00A87A3E" w:rsidRPr="00D21CD0">
        <w:rPr>
          <w:rFonts w:ascii="Traditional Arabic" w:hAnsi="Traditional Arabic"/>
          <w:spacing w:val="-2"/>
          <w:rtl/>
          <w:lang w:bidi="ar-SA"/>
        </w:rPr>
        <w:t xml:space="preserve"> خوبی‌های خدیجه</w:t>
      </w:r>
      <w:r w:rsidR="009C7E12" w:rsidRPr="00D21CD0">
        <w:rPr>
          <w:rFonts w:ascii="Traditional Arabic" w:hAnsi="Traditional Arabic" w:cs="(M. Aiyada Ayoub ALKobaisi)"/>
          <w:spacing w:val="-2"/>
          <w:rtl/>
          <w:lang w:bidi="ar-SA"/>
        </w:rPr>
        <w:t>$</w:t>
      </w:r>
      <w:r w:rsidR="009C7E12" w:rsidRPr="00D21CD0">
        <w:rPr>
          <w:rFonts w:ascii="Traditional Arabic" w:hAnsi="Traditional Arabic"/>
          <w:spacing w:val="-2"/>
          <w:rtl/>
          <w:lang w:bidi="ar-SA"/>
        </w:rPr>
        <w:t xml:space="preserve"> </w:t>
      </w:r>
      <w:r w:rsidR="00A87A3E" w:rsidRPr="00D21CD0">
        <w:rPr>
          <w:rFonts w:ascii="Traditional Arabic" w:hAnsi="Traditional Arabic"/>
          <w:spacing w:val="-2"/>
          <w:rtl/>
          <w:lang w:bidi="ar-SA"/>
        </w:rPr>
        <w:t>را برمی‌شمرد.</w:t>
      </w:r>
    </w:p>
    <w:p w:rsidR="00514930" w:rsidRPr="00636EA8" w:rsidRDefault="00A87A3E" w:rsidP="00BB388D">
      <w:pPr>
        <w:autoSpaceDE w:val="0"/>
        <w:autoSpaceDN w:val="0"/>
        <w:adjustRightInd w:val="0"/>
        <w:rPr>
          <w:rFonts w:ascii="Traditional Arabic" w:hAnsi="Traditional Arabic"/>
          <w:rtl/>
          <w:lang w:bidi="ar-SA"/>
        </w:rPr>
      </w:pPr>
      <w:r w:rsidRPr="00636EA8">
        <w:rPr>
          <w:rStyle w:val="Char3"/>
          <w:rtl/>
          <w:lang w:bidi="ar-SA"/>
        </w:rPr>
        <w:t>«وكَانَ لي مِنْهَا ولَدٌ»</w:t>
      </w:r>
      <w:r w:rsidRPr="00636EA8">
        <w:rPr>
          <w:rFonts w:ascii="Traditional Arabic" w:hAnsi="Traditional Arabic"/>
          <w:rtl/>
          <w:lang w:bidi="ar-SA"/>
        </w:rPr>
        <w:t>؛ یعنی: «و من، از او بچه دارم». پیامبر</w:t>
      </w:r>
      <w:r w:rsidRPr="00636EA8">
        <w:rPr>
          <w:rFonts w:ascii="Traditional Arabic" w:hAnsi="Traditional Arabic"/>
          <w:lang w:bidi="ar-SA"/>
        </w:rPr>
        <w:sym w:font="AGA Arabesque" w:char="F072"/>
      </w:r>
      <w:r w:rsidRPr="00636EA8">
        <w:rPr>
          <w:rFonts w:ascii="Traditional Arabic" w:hAnsi="Traditional Arabic"/>
          <w:rtl/>
          <w:lang w:bidi="ar-SA"/>
        </w:rPr>
        <w:t>، چهار دختر و سه پسر</w:t>
      </w:r>
      <w:r w:rsidR="003D19FE" w:rsidRPr="00636EA8">
        <w:rPr>
          <w:rFonts w:ascii="Traditional Arabic" w:hAnsi="Traditional Arabic"/>
          <w:rtl/>
          <w:lang w:bidi="ar-SA"/>
        </w:rPr>
        <w:t xml:space="preserve"> داشت که همگی جز ابراهیم</w:t>
      </w:r>
      <w:r w:rsidR="003D19FE" w:rsidRPr="00636EA8">
        <w:rPr>
          <w:rFonts w:ascii="Traditional Arabic" w:hAnsi="Traditional Arabic"/>
          <w:lang w:bidi="ar-SA"/>
        </w:rPr>
        <w:sym w:font="AGA Arabesque" w:char="F074"/>
      </w:r>
      <w:r w:rsidR="003D19FE" w:rsidRPr="00636EA8">
        <w:rPr>
          <w:rFonts w:ascii="Traditional Arabic" w:hAnsi="Traditional Arabic"/>
          <w:rtl/>
          <w:lang w:bidi="ar-SA"/>
        </w:rPr>
        <w:t>، از خدیجه بودند؛ زیرا ابراهیم</w:t>
      </w:r>
      <w:r w:rsidR="003D19FE" w:rsidRPr="00636EA8">
        <w:rPr>
          <w:rFonts w:ascii="Traditional Arabic" w:hAnsi="Traditional Arabic"/>
          <w:lang w:bidi="ar-SA"/>
        </w:rPr>
        <w:sym w:font="AGA Arabesque" w:char="F074"/>
      </w:r>
      <w:r w:rsidR="003D19FE" w:rsidRPr="00636EA8">
        <w:rPr>
          <w:rFonts w:ascii="Traditional Arabic" w:hAnsi="Traditional Arabic"/>
          <w:rtl/>
          <w:lang w:bidi="ar-SA"/>
        </w:rPr>
        <w:t xml:space="preserve"> از ماریه‌ی قبطی بود؛ ماریه‌ی قبطی، همان کنیز</w:t>
      </w:r>
      <w:r w:rsidR="00457B75" w:rsidRPr="00636EA8">
        <w:rPr>
          <w:rFonts w:ascii="Traditional Arabic" w:hAnsi="Traditional Arabic"/>
          <w:rtl/>
          <w:lang w:bidi="ar-SA"/>
        </w:rPr>
        <w:t>ی‌ست</w:t>
      </w:r>
      <w:r w:rsidR="003D19FE" w:rsidRPr="00636EA8">
        <w:rPr>
          <w:rFonts w:ascii="Traditional Arabic" w:hAnsi="Traditional Arabic"/>
          <w:rtl/>
          <w:lang w:bidi="ar-SA"/>
        </w:rPr>
        <w:t xml:space="preserve"> که پادشاه «قبط» به پیامبر</w:t>
      </w:r>
      <w:r w:rsidR="003D19FE" w:rsidRPr="00636EA8">
        <w:rPr>
          <w:rFonts w:ascii="Traditional Arabic" w:hAnsi="Traditional Arabic"/>
          <w:lang w:bidi="ar-SA"/>
        </w:rPr>
        <w:sym w:font="AGA Arabesque" w:char="F072"/>
      </w:r>
      <w:r w:rsidR="000C5F84" w:rsidRPr="00636EA8">
        <w:rPr>
          <w:rFonts w:ascii="Traditional Arabic" w:hAnsi="Traditional Arabic"/>
          <w:rtl/>
          <w:lang w:bidi="ar-SA"/>
        </w:rPr>
        <w:t xml:space="preserve"> هدیه داد. لذا همه‌ی دخ</w:t>
      </w:r>
      <w:r w:rsidR="003D19FE" w:rsidRPr="00636EA8">
        <w:rPr>
          <w:rFonts w:ascii="Traditional Arabic" w:hAnsi="Traditional Arabic"/>
          <w:rtl/>
          <w:lang w:bidi="ar-SA"/>
        </w:rPr>
        <w:t>تران و پسران پیامبر</w:t>
      </w:r>
      <w:r w:rsidR="003D19FE" w:rsidRPr="00636EA8">
        <w:rPr>
          <w:rFonts w:ascii="Traditional Arabic" w:hAnsi="Traditional Arabic"/>
          <w:lang w:bidi="ar-SA"/>
        </w:rPr>
        <w:sym w:font="AGA Arabesque" w:char="F072"/>
      </w:r>
      <w:r w:rsidR="003D19FE" w:rsidRPr="00636EA8">
        <w:rPr>
          <w:rFonts w:ascii="Traditional Arabic" w:hAnsi="Traditional Arabic"/>
          <w:rtl/>
          <w:lang w:bidi="ar-SA"/>
        </w:rPr>
        <w:t>، جز ابراهیم</w:t>
      </w:r>
      <w:r w:rsidR="003D19FE" w:rsidRPr="00636EA8">
        <w:rPr>
          <w:rFonts w:ascii="Traditional Arabic" w:hAnsi="Traditional Arabic"/>
          <w:lang w:bidi="ar-SA"/>
        </w:rPr>
        <w:sym w:font="AGA Arabesque" w:char="F074"/>
      </w:r>
      <w:r w:rsidR="003D19FE" w:rsidRPr="00636EA8">
        <w:rPr>
          <w:rFonts w:ascii="Traditional Arabic" w:hAnsi="Traditional Arabic"/>
          <w:rtl/>
          <w:lang w:bidi="ar-SA"/>
        </w:rPr>
        <w:t xml:space="preserve"> از خدیجه</w:t>
      </w:r>
      <w:r w:rsidR="002A5958" w:rsidRPr="00636EA8">
        <w:rPr>
          <w:rFonts w:cs="(M. Aiyada Ayoub ALKobaisi)"/>
          <w:rtl/>
          <w:lang w:bidi="ar-SA"/>
        </w:rPr>
        <w:t>&amp;</w:t>
      </w:r>
      <w:r w:rsidR="003D19FE" w:rsidRPr="00636EA8">
        <w:rPr>
          <w:rFonts w:ascii="Traditional Arabic" w:hAnsi="Traditional Arabic"/>
          <w:rtl/>
          <w:lang w:bidi="ar-SA"/>
        </w:rPr>
        <w:t xml:space="preserve"> بوده‌اند. از این‌رو پیامبر</w:t>
      </w:r>
      <w:r w:rsidR="003D19FE" w:rsidRPr="00636EA8">
        <w:rPr>
          <w:rFonts w:ascii="Traditional Arabic" w:hAnsi="Traditional Arabic"/>
          <w:lang w:bidi="ar-SA"/>
        </w:rPr>
        <w:sym w:font="AGA Arabesque" w:char="F072"/>
      </w:r>
      <w:r w:rsidR="003D19FE" w:rsidRPr="00636EA8">
        <w:rPr>
          <w:rFonts w:ascii="Traditional Arabic" w:hAnsi="Traditional Arabic"/>
          <w:rtl/>
          <w:lang w:bidi="ar-SA"/>
        </w:rPr>
        <w:t xml:space="preserve"> می‌</w:t>
      </w:r>
      <w:r w:rsidR="00514930" w:rsidRPr="00636EA8">
        <w:rPr>
          <w:rFonts w:ascii="Traditional Arabic" w:hAnsi="Traditional Arabic"/>
          <w:rtl/>
          <w:lang w:bidi="ar-SA"/>
        </w:rPr>
        <w:t>فرمود: «</w:t>
      </w:r>
      <w:r w:rsidR="003D19FE" w:rsidRPr="00636EA8">
        <w:rPr>
          <w:rFonts w:ascii="Traditional Arabic" w:hAnsi="Traditional Arabic"/>
          <w:rtl/>
          <w:lang w:bidi="ar-SA"/>
        </w:rPr>
        <w:t>خدیجه</w:t>
      </w:r>
      <w:r w:rsidR="00514930" w:rsidRPr="00636EA8">
        <w:rPr>
          <w:rFonts w:ascii="Traditional Arabic" w:hAnsi="Traditional Arabic"/>
          <w:rtl/>
          <w:lang w:bidi="ar-SA"/>
        </w:rPr>
        <w:t>، چنین و چنان بود و من، از او بچه دارم». (یعنی خوبی‌های خدیجه را ذکر می‌کرد).</w:t>
      </w:r>
    </w:p>
    <w:p w:rsidR="003D19FE" w:rsidRPr="00636EA8" w:rsidRDefault="003D19FE"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از این حدیث چنین برداشت می‌شود که اگر کسی، پس از مرگِ عزیز خود به دوستان او نیکی کند و آنان را گرامی بدارد، در حقیقت به عزیزِ خود نیکی کرده است؛</w:t>
      </w:r>
      <w:r w:rsidR="00EA29F7" w:rsidRPr="00636EA8">
        <w:rPr>
          <w:rFonts w:ascii="Traditional Arabic" w:hAnsi="Traditional Arabic"/>
          <w:rtl/>
          <w:lang w:bidi="ar-SA"/>
        </w:rPr>
        <w:t xml:space="preserve"> فرقی نمی‌کند که آن عزیز، پدر یا مادرش باشد یا همسرش و یا دوست و خویشاوند او. یعنی نیکی به دوستان کسی که درگذشته است، نیکی به خودِ آن شخص به‌شمار می‌رود.</w:t>
      </w:r>
    </w:p>
    <w:p w:rsidR="00EA29F7" w:rsidRPr="00636EA8" w:rsidRDefault="00EA29F7"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4F3B45" w:rsidRPr="00636EA8" w:rsidRDefault="004F3B45"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349- وعن أَنس بن مالكٍ</w:t>
      </w:r>
      <w:r w:rsidRPr="00636EA8">
        <w:rPr>
          <w:rStyle w:val="Char4"/>
          <w:b w:val="0"/>
          <w:bCs w:val="0"/>
          <w:rtl/>
          <w:lang w:bidi="ar-SA"/>
        </w:rPr>
        <w:sym w:font="AGA Arabesque" w:char="F074"/>
      </w:r>
      <w:r w:rsidRPr="00636EA8">
        <w:rPr>
          <w:rStyle w:val="Char4"/>
          <w:rtl/>
          <w:lang w:bidi="ar-SA"/>
        </w:rPr>
        <w:t xml:space="preserve"> قال: خَرجْتُ معَ جرير بن عبدِ</w:t>
      </w:r>
      <w:r w:rsidR="0078114E">
        <w:rPr>
          <w:rStyle w:val="Char4"/>
          <w:rtl/>
          <w:lang w:bidi="ar-SA"/>
        </w:rPr>
        <w:t xml:space="preserve"> الله </w:t>
      </w:r>
      <w:r w:rsidRPr="00636EA8">
        <w:rPr>
          <w:rStyle w:val="Char4"/>
          <w:rtl/>
          <w:lang w:bidi="ar-SA"/>
        </w:rPr>
        <w:t>الْبَجَليِّ</w:t>
      </w:r>
      <w:r w:rsidRPr="00636EA8">
        <w:rPr>
          <w:rStyle w:val="Char4"/>
          <w:b w:val="0"/>
          <w:bCs w:val="0"/>
          <w:rtl/>
          <w:lang w:bidi="ar-SA"/>
        </w:rPr>
        <w:sym w:font="AGA Arabesque" w:char="F074"/>
      </w:r>
      <w:r w:rsidRPr="00636EA8">
        <w:rPr>
          <w:rStyle w:val="Char4"/>
          <w:rtl/>
          <w:lang w:bidi="ar-SA"/>
        </w:rPr>
        <w:t xml:space="preserve"> في سَفَرٍ، فَكَانَ يَخْدُمُني فقلتُ لَهُ: لا تَفْعلْ، فقال: إِنِّي قَدْ رَأَيْتُ الأَنصارَ تَصْنَعُ برسُول اللَّه</w:t>
      </w:r>
      <w:r w:rsidRPr="00636EA8">
        <w:rPr>
          <w:rStyle w:val="Char4"/>
          <w:b w:val="0"/>
          <w:bCs w:val="0"/>
          <w:rtl/>
          <w:lang w:bidi="ar-SA"/>
        </w:rPr>
        <w:sym w:font="AGA Arabesque" w:char="F072"/>
      </w:r>
      <w:r w:rsidRPr="00636EA8">
        <w:rPr>
          <w:rStyle w:val="Char4"/>
          <w:rtl/>
          <w:lang w:bidi="ar-SA"/>
        </w:rPr>
        <w:t xml:space="preserve"> شَيْئاً آلَيْتُ عَلى نَفْسي أَنْ لا أَصْحبَ أَحدًا مِنْهُمْ إِلاَّ خَدمْتُهُ.</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3"/>
      </w:r>
      <w:r w:rsidR="00C8054F" w:rsidRPr="00C8054F">
        <w:rPr>
          <w:rStyle w:val="FootnoteReference"/>
          <w:rFonts w:cs="B Lotus"/>
          <w:szCs w:val="28"/>
          <w:rtl/>
          <w:lang w:bidi="ar-SA"/>
        </w:rPr>
        <w:t>)</w:t>
      </w:r>
    </w:p>
    <w:p w:rsidR="00EA29F7" w:rsidRPr="00636EA8" w:rsidRDefault="004F3B45"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انس بن مالک</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در سفری با جریر بن عبدالله بجلی</w:t>
      </w:r>
      <w:r w:rsidRPr="00636EA8">
        <w:rPr>
          <w:rFonts w:ascii="Traditional Arabic" w:hAnsi="Traditional Arabic"/>
          <w:lang w:bidi="ar-SA"/>
        </w:rPr>
        <w:sym w:font="AGA Arabesque" w:char="F074"/>
      </w:r>
      <w:r w:rsidRPr="00636EA8">
        <w:rPr>
          <w:rFonts w:ascii="Traditional Arabic" w:hAnsi="Traditional Arabic"/>
          <w:rtl/>
          <w:lang w:bidi="ar-SA"/>
        </w:rPr>
        <w:t xml:space="preserve"> هم‌سفر شدم؛ او به من خدمت می‌کرد. به او گفتم: این کار را نکن. گفت: من، انصار را دیدم که برای خدمت‌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چه می‌کردند؛ لذا با خود سوگند یاد کردم که با هر یک از آن‌ها که همراه شوم، به او خدمت کنم.</w:t>
      </w:r>
    </w:p>
    <w:p w:rsidR="00DA3AAE" w:rsidRPr="00636EA8" w:rsidRDefault="003A6DC3"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3A6DC3" w:rsidRPr="00636EA8" w:rsidRDefault="003A6DC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xml:space="preserve"> در ادامه‌ی احادیثی که درباره‌ی نیکی کردن به دوستان پدر و مادر،  و دوستان همسر و خویشاوندان ذکر کرده، داستان جریر بن عبدالله بجلی</w:t>
      </w:r>
      <w:r w:rsidRPr="00636EA8">
        <w:rPr>
          <w:rFonts w:ascii="Traditional Arabic" w:hAnsi="Traditional Arabic"/>
          <w:lang w:bidi="ar-SA"/>
        </w:rPr>
        <w:sym w:font="AGA Arabesque" w:char="F074"/>
      </w:r>
      <w:r w:rsidRPr="00636EA8">
        <w:rPr>
          <w:rFonts w:ascii="Traditional Arabic" w:hAnsi="Traditional Arabic"/>
          <w:rtl/>
          <w:lang w:bidi="ar-SA"/>
        </w:rPr>
        <w:t xml:space="preserve"> را آورده است که در سفر، به‌همسفرانش خدمت می‌کرد؛ لذا به او گفتند: تو، یار و صحابیِ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هستی؛ پس چگونه به دیگران، خدمت می‌کنی؟ پاسخ داد: «من، انصار را دیدم که برای خدمت‌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چه می‌کردند؛ لذا با خود سوگند یاد کردم که با هر یک از آن‌ها که همراه شوم، به او خدمت کنم». زیرا این‌ها،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را گرامی می‌داشتند و خدمت به دوستان یک نفر، خدمت به خود آن شخص به‌شمار می‌رود؛ یعنی خدمت به کسانی که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خدمت می‌کردند، خدمت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است. لذا </w:t>
      </w:r>
      <w:r w:rsidR="00FC651F" w:rsidRPr="00636EA8">
        <w:rPr>
          <w:rFonts w:ascii="Traditional Arabic" w:hAnsi="Traditional Arabic"/>
          <w:rtl/>
          <w:lang w:bidi="ar-SA"/>
        </w:rPr>
        <w:t>بزرگ‌داشت اصحاب پیامبر</w:t>
      </w:r>
      <w:r w:rsidR="00FC651F" w:rsidRPr="00636EA8">
        <w:rPr>
          <w:rFonts w:ascii="Traditional Arabic" w:hAnsi="Traditional Arabic"/>
          <w:lang w:bidi="ar-SA"/>
        </w:rPr>
        <w:sym w:font="AGA Arabesque" w:char="F072"/>
      </w:r>
      <w:r w:rsidR="00FC651F" w:rsidRPr="00636EA8">
        <w:rPr>
          <w:rFonts w:ascii="Traditional Arabic" w:hAnsi="Traditional Arabic"/>
          <w:rtl/>
          <w:lang w:bidi="ar-SA"/>
        </w:rPr>
        <w:t>، بزرگ‌داشت شخصِ پیامبر</w:t>
      </w:r>
      <w:r w:rsidR="00FC651F" w:rsidRPr="00636EA8">
        <w:rPr>
          <w:rFonts w:ascii="Traditional Arabic" w:hAnsi="Traditional Arabic"/>
          <w:lang w:bidi="ar-SA"/>
        </w:rPr>
        <w:sym w:font="AGA Arabesque" w:char="F072"/>
      </w:r>
      <w:r w:rsidR="00FC651F" w:rsidRPr="00636EA8">
        <w:rPr>
          <w:rFonts w:ascii="Traditional Arabic" w:hAnsi="Traditional Arabic"/>
          <w:rtl/>
          <w:lang w:bidi="ar-SA"/>
        </w:rPr>
        <w:t xml:space="preserve"> است.</w:t>
      </w:r>
    </w:p>
    <w:p w:rsidR="00FC651F" w:rsidRPr="00636EA8" w:rsidRDefault="00FC651F"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E76C20" w:rsidRPr="00636EA8" w:rsidRDefault="00E76C20" w:rsidP="00FC0354">
      <w:pPr>
        <w:autoSpaceDE w:val="0"/>
        <w:autoSpaceDN w:val="0"/>
        <w:adjustRightInd w:val="0"/>
        <w:spacing w:line="240" w:lineRule="auto"/>
        <w:ind w:firstLine="0"/>
        <w:jc w:val="center"/>
        <w:rPr>
          <w:rFonts w:ascii="Traditional Arabic" w:hAnsi="Traditional Arabic"/>
          <w:b/>
          <w:bCs/>
          <w:sz w:val="32"/>
          <w:szCs w:val="32"/>
          <w:rtl/>
          <w:lang w:bidi="ar-SA"/>
        </w:rPr>
        <w:sectPr w:rsidR="00E76C20" w:rsidRPr="00636EA8" w:rsidSect="00270467">
          <w:headerReference w:type="default" r:id="rId25"/>
          <w:footnotePr>
            <w:numRestart w:val="eachPage"/>
          </w:footnotePr>
          <w:pgSz w:w="11906" w:h="16838" w:code="9"/>
          <w:pgMar w:top="737" w:right="2381" w:bottom="3969" w:left="2381" w:header="737" w:footer="3969" w:gutter="0"/>
          <w:cols w:space="720"/>
          <w:titlePg/>
          <w:bidi/>
          <w:rtlGutter/>
          <w:docGrid w:linePitch="360"/>
        </w:sectPr>
      </w:pPr>
    </w:p>
    <w:p w:rsidR="003A6DC3" w:rsidRPr="00636EA8" w:rsidRDefault="00FC651F" w:rsidP="00BB388D">
      <w:pPr>
        <w:pStyle w:val="a"/>
        <w:rPr>
          <w:rtl/>
          <w:lang w:bidi="ar-SA"/>
        </w:rPr>
      </w:pPr>
      <w:bookmarkStart w:id="16" w:name="_Toc319393482"/>
      <w:r w:rsidRPr="00636EA8">
        <w:rPr>
          <w:rtl/>
          <w:lang w:bidi="ar-SA"/>
        </w:rPr>
        <w:t>43- باب: احترام اهل بیت پیامبر</w:t>
      </w:r>
      <w:r w:rsidRPr="00636EA8">
        <w:rPr>
          <w:b w:val="0"/>
          <w:bCs w:val="0"/>
          <w:rtl/>
          <w:lang w:bidi="ar-SA"/>
        </w:rPr>
        <w:sym w:font="AGA Arabesque" w:char="F072"/>
      </w:r>
      <w:r w:rsidRPr="00636EA8">
        <w:rPr>
          <w:rtl/>
          <w:lang w:bidi="ar-SA"/>
        </w:rPr>
        <w:t xml:space="preserve"> و بیان فضیلت ایشان</w:t>
      </w:r>
      <w:bookmarkEnd w:id="16"/>
    </w:p>
    <w:p w:rsidR="003A6DC3" w:rsidRPr="00636EA8" w:rsidRDefault="00FC651F"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الله متعال، می‌فرماید:</w:t>
      </w:r>
    </w:p>
    <w:p w:rsidR="00902CE1" w:rsidRPr="00636EA8" w:rsidRDefault="00C8054F" w:rsidP="00DB5BD7">
      <w:pPr>
        <w:pStyle w:val="a0"/>
        <w:bidi w:val="0"/>
        <w:ind w:left="386"/>
        <w:rPr>
          <w:rtl/>
          <w:lang w:bidi="ar-SA"/>
        </w:rPr>
      </w:pPr>
      <w:r w:rsidRPr="00636EA8">
        <w:rPr>
          <w:rFonts w:ascii="KFGQPC Uthman Taha Naskh" w:cs="KFGQPC Uthman Taha Naskh" w:hint="cs"/>
          <w:rtl/>
          <w:lang w:bidi="ar-SA"/>
        </w:rPr>
        <w:t>﴿</w:t>
      </w:r>
      <w:r w:rsidR="00DB5BD7" w:rsidRPr="00636EA8">
        <w:rPr>
          <w:rFonts w:ascii="KFGQPC Uthmanic Script HAFS" w:hint="eastAsia"/>
          <w:rtl/>
          <w:lang w:bidi="ar-SA"/>
        </w:rPr>
        <w:t>إِنَّمَا</w:t>
      </w:r>
      <w:r w:rsidR="00DB5BD7" w:rsidRPr="00636EA8">
        <w:rPr>
          <w:rFonts w:ascii="KFGQPC Uthmanic Script HAFS"/>
          <w:rtl/>
          <w:lang w:bidi="ar-SA"/>
        </w:rPr>
        <w:t xml:space="preserve"> </w:t>
      </w:r>
      <w:r w:rsidR="00DB5BD7" w:rsidRPr="00636EA8">
        <w:rPr>
          <w:rFonts w:ascii="KFGQPC Uthmanic Script HAFS" w:hint="eastAsia"/>
          <w:rtl/>
          <w:lang w:bidi="ar-SA"/>
        </w:rPr>
        <w:t>يُرِيدُ</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للَّهُ</w:t>
      </w:r>
      <w:r w:rsidR="00DB5BD7" w:rsidRPr="00636EA8">
        <w:rPr>
          <w:rFonts w:ascii="KFGQPC Uthmanic Script HAFS"/>
          <w:rtl/>
          <w:lang w:bidi="ar-SA"/>
        </w:rPr>
        <w:t xml:space="preserve"> </w:t>
      </w:r>
      <w:r w:rsidR="00DB5BD7" w:rsidRPr="00636EA8">
        <w:rPr>
          <w:rFonts w:ascii="KFGQPC Uthmanic Script HAFS" w:hint="eastAsia"/>
          <w:rtl/>
          <w:lang w:bidi="ar-SA"/>
        </w:rPr>
        <w:t>لِيُذ</w:t>
      </w:r>
      <w:r w:rsidR="00DB5BD7" w:rsidRPr="00636EA8">
        <w:rPr>
          <w:rFonts w:ascii="KFGQPC Uthmanic Script HAFS" w:hint="cs"/>
          <w:rtl/>
          <w:lang w:bidi="ar-SA"/>
        </w:rPr>
        <w:t>ۡ</w:t>
      </w:r>
      <w:r w:rsidR="00DB5BD7" w:rsidRPr="00636EA8">
        <w:rPr>
          <w:rFonts w:ascii="KFGQPC Uthmanic Script HAFS" w:hint="eastAsia"/>
          <w:rtl/>
          <w:lang w:bidi="ar-SA"/>
        </w:rPr>
        <w:t>هِبَ</w:t>
      </w:r>
      <w:r w:rsidR="00DB5BD7" w:rsidRPr="00636EA8">
        <w:rPr>
          <w:rFonts w:ascii="KFGQPC Uthmanic Script HAFS"/>
          <w:rtl/>
          <w:lang w:bidi="ar-SA"/>
        </w:rPr>
        <w:t xml:space="preserve"> </w:t>
      </w:r>
      <w:r w:rsidR="00DB5BD7" w:rsidRPr="00636EA8">
        <w:rPr>
          <w:rFonts w:ascii="KFGQPC Uthmanic Script HAFS" w:hint="eastAsia"/>
          <w:rtl/>
          <w:lang w:bidi="ar-SA"/>
        </w:rPr>
        <w:t>عَنكُمُ</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لرِّج</w:t>
      </w:r>
      <w:r w:rsidR="00DB5BD7" w:rsidRPr="00636EA8">
        <w:rPr>
          <w:rFonts w:ascii="KFGQPC Uthmanic Script HAFS" w:hint="cs"/>
          <w:rtl/>
          <w:lang w:bidi="ar-SA"/>
        </w:rPr>
        <w:t>ۡ</w:t>
      </w:r>
      <w:r w:rsidR="00DB5BD7" w:rsidRPr="00636EA8">
        <w:rPr>
          <w:rFonts w:ascii="KFGQPC Uthmanic Script HAFS" w:hint="eastAsia"/>
          <w:rtl/>
          <w:lang w:bidi="ar-SA"/>
        </w:rPr>
        <w:t>سَ</w:t>
      </w:r>
      <w:r w:rsidR="00DB5BD7" w:rsidRPr="00636EA8">
        <w:rPr>
          <w:rFonts w:ascii="KFGQPC Uthmanic Script HAFS"/>
          <w:rtl/>
          <w:lang w:bidi="ar-SA"/>
        </w:rPr>
        <w:t xml:space="preserve"> </w:t>
      </w:r>
      <w:r w:rsidR="00DB5BD7" w:rsidRPr="00636EA8">
        <w:rPr>
          <w:rFonts w:ascii="KFGQPC Uthmanic Script HAFS" w:hint="eastAsia"/>
          <w:rtl/>
          <w:lang w:bidi="ar-SA"/>
        </w:rPr>
        <w:t>أَه</w:t>
      </w:r>
      <w:r w:rsidR="00DB5BD7" w:rsidRPr="00636EA8">
        <w:rPr>
          <w:rFonts w:ascii="KFGQPC Uthmanic Script HAFS" w:hint="cs"/>
          <w:rtl/>
          <w:lang w:bidi="ar-SA"/>
        </w:rPr>
        <w:t>ۡ</w:t>
      </w:r>
      <w:r w:rsidR="00DB5BD7" w:rsidRPr="00636EA8">
        <w:rPr>
          <w:rFonts w:ascii="KFGQPC Uthmanic Script HAFS" w:hint="eastAsia"/>
          <w:rtl/>
          <w:lang w:bidi="ar-SA"/>
        </w:rPr>
        <w:t>لَ</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بَي</w:t>
      </w:r>
      <w:r w:rsidR="00DB5BD7" w:rsidRPr="00636EA8">
        <w:rPr>
          <w:rFonts w:ascii="KFGQPC Uthmanic Script HAFS" w:hint="cs"/>
          <w:rtl/>
          <w:lang w:bidi="ar-SA"/>
        </w:rPr>
        <w:t>ۡ</w:t>
      </w:r>
      <w:r w:rsidR="00DB5BD7" w:rsidRPr="00636EA8">
        <w:rPr>
          <w:rFonts w:ascii="KFGQPC Uthmanic Script HAFS" w:hint="eastAsia"/>
          <w:rtl/>
          <w:lang w:bidi="ar-SA"/>
        </w:rPr>
        <w:t>تِ</w:t>
      </w:r>
      <w:r w:rsidR="00DB5BD7" w:rsidRPr="00636EA8">
        <w:rPr>
          <w:rFonts w:ascii="KFGQPC Uthmanic Script HAFS"/>
          <w:rtl/>
          <w:lang w:bidi="ar-SA"/>
        </w:rPr>
        <w:t xml:space="preserve"> </w:t>
      </w:r>
      <w:r w:rsidR="00DB5BD7" w:rsidRPr="00636EA8">
        <w:rPr>
          <w:rFonts w:ascii="KFGQPC Uthmanic Script HAFS" w:hint="eastAsia"/>
          <w:rtl/>
          <w:lang w:bidi="ar-SA"/>
        </w:rPr>
        <w:t>وَيُطَهِّرَكُم</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تَط</w:t>
      </w:r>
      <w:r w:rsidR="00DB5BD7" w:rsidRPr="00636EA8">
        <w:rPr>
          <w:rFonts w:ascii="KFGQPC Uthmanic Script HAFS" w:hint="cs"/>
          <w:rtl/>
          <w:lang w:bidi="ar-SA"/>
        </w:rPr>
        <w:t>ۡ</w:t>
      </w:r>
      <w:r w:rsidR="00DB5BD7" w:rsidRPr="00636EA8">
        <w:rPr>
          <w:rFonts w:ascii="KFGQPC Uthmanic Script HAFS" w:hint="eastAsia"/>
          <w:rtl/>
          <w:lang w:bidi="ar-SA"/>
        </w:rPr>
        <w:t>هِير</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cs"/>
          <w:rtl/>
          <w:lang w:bidi="ar-SA"/>
        </w:rPr>
        <w:t>٣٣</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Style w:val="Char8"/>
          <w:rtl/>
        </w:rPr>
        <w:t>[</w:t>
      </w:r>
      <w:r w:rsidR="00C62DD8">
        <w:rPr>
          <w:rStyle w:val="Char8"/>
          <w:rFonts w:hint="eastAsia"/>
          <w:rtl/>
        </w:rPr>
        <w:t>الأحزاب</w:t>
      </w:r>
      <w:r w:rsidR="00DB5BD7" w:rsidRPr="00636EA8">
        <w:rPr>
          <w:rStyle w:val="Char8"/>
          <w:rtl/>
        </w:rPr>
        <w:t xml:space="preserve"> : </w:t>
      </w:r>
      <w:r w:rsidR="00DB5BD7" w:rsidRPr="00636EA8">
        <w:rPr>
          <w:rStyle w:val="Char8"/>
          <w:rFonts w:hint="cs"/>
          <w:rtl/>
        </w:rPr>
        <w:t>٣٣</w:t>
      </w:r>
      <w:r w:rsidR="00DB5BD7" w:rsidRPr="00636EA8">
        <w:rPr>
          <w:rStyle w:val="Char8"/>
          <w:rtl/>
        </w:rPr>
        <w:t>]</w:t>
      </w:r>
      <w:r w:rsidR="00DB5BD7" w:rsidRPr="00636EA8">
        <w:rPr>
          <w:rFonts w:ascii="KFGQPC Uthman Taha Naskh" w:cs="KFGQPC Uthman Taha Naskh"/>
          <w:rtl/>
          <w:lang w:bidi="ar-SA"/>
        </w:rPr>
        <w:t xml:space="preserve">  </w:t>
      </w:r>
      <w:r w:rsidR="00E76C20" w:rsidRPr="00636EA8">
        <w:rPr>
          <w:rtl/>
          <w:lang w:bidi="ar-SA"/>
        </w:rPr>
        <w:tab/>
      </w:r>
    </w:p>
    <w:p w:rsidR="00FC651F" w:rsidRPr="00636EA8" w:rsidRDefault="00902CE1" w:rsidP="00BB388D">
      <w:pPr>
        <w:pStyle w:val="a1"/>
        <w:rPr>
          <w:rFonts w:ascii="Traditional Arabic" w:hAnsi="Traditional Arabic"/>
          <w:rtl/>
          <w:lang w:bidi="ar-SA"/>
        </w:rPr>
      </w:pPr>
      <w:r w:rsidRPr="00636EA8">
        <w:rPr>
          <w:rtl/>
          <w:lang w:bidi="ar-SA"/>
        </w:rPr>
        <w:t>ای خانواده‌ی پیامبر! به‌راستی الله می‌خواهد پلیدی را از شما دور کند و چنان‌که باید شما را پاکیزه سازد.</w:t>
      </w:r>
    </w:p>
    <w:p w:rsidR="00FC651F" w:rsidRPr="00636EA8" w:rsidRDefault="00902CE1"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می‌فرماید:</w:t>
      </w:r>
    </w:p>
    <w:p w:rsidR="00902CE1" w:rsidRPr="00636EA8" w:rsidRDefault="00C8054F" w:rsidP="00DB5BD7">
      <w:pPr>
        <w:pStyle w:val="a0"/>
        <w:rPr>
          <w:rtl/>
          <w:lang w:bidi="ar-SA"/>
        </w:rPr>
      </w:pPr>
      <w:r w:rsidRPr="00636EA8">
        <w:rPr>
          <w:rFonts w:ascii="KFGQPC Uthman Taha Naskh" w:cs="KFGQPC Uthman Taha Naskh" w:hint="cs"/>
          <w:rtl/>
          <w:lang w:bidi="ar-SA"/>
        </w:rPr>
        <w:t>﴿</w:t>
      </w:r>
      <w:r w:rsidR="00DB5BD7" w:rsidRPr="00636EA8">
        <w:rPr>
          <w:rFonts w:ascii="KFGQPC Uthmanic Script HAFS" w:hint="eastAsia"/>
          <w:rtl/>
          <w:lang w:bidi="ar-SA"/>
        </w:rPr>
        <w:t>وَمَن</w:t>
      </w:r>
      <w:r w:rsidR="00DB5BD7" w:rsidRPr="00636EA8">
        <w:rPr>
          <w:rFonts w:ascii="KFGQPC Uthmanic Script HAFS"/>
          <w:rtl/>
          <w:lang w:bidi="ar-SA"/>
        </w:rPr>
        <w:t xml:space="preserve"> </w:t>
      </w:r>
      <w:r w:rsidR="00DB5BD7" w:rsidRPr="00636EA8">
        <w:rPr>
          <w:rFonts w:ascii="KFGQPC Uthmanic Script HAFS" w:hint="eastAsia"/>
          <w:rtl/>
          <w:lang w:bidi="ar-SA"/>
        </w:rPr>
        <w:t>يُعَظِّم</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شَعَ</w:t>
      </w:r>
      <w:r w:rsidR="00DB5BD7" w:rsidRPr="00636EA8">
        <w:rPr>
          <w:rFonts w:ascii="KFGQPC Uthmanic Script HAFS" w:hint="cs"/>
          <w:rtl/>
          <w:lang w:bidi="ar-SA"/>
        </w:rPr>
        <w:t>ٰٓ</w:t>
      </w:r>
      <w:r w:rsidR="00DB5BD7" w:rsidRPr="00636EA8">
        <w:rPr>
          <w:rFonts w:ascii="KFGQPC Uthmanic Script HAFS" w:hint="eastAsia"/>
          <w:rtl/>
          <w:lang w:bidi="ar-SA"/>
        </w:rPr>
        <w:t>ئِرَ</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للَّهِ</w:t>
      </w:r>
      <w:r w:rsidR="00DB5BD7" w:rsidRPr="00636EA8">
        <w:rPr>
          <w:rFonts w:ascii="KFGQPC Uthmanic Script HAFS"/>
          <w:rtl/>
          <w:lang w:bidi="ar-SA"/>
        </w:rPr>
        <w:t xml:space="preserve"> </w:t>
      </w:r>
      <w:r w:rsidR="00DB5BD7" w:rsidRPr="00636EA8">
        <w:rPr>
          <w:rFonts w:ascii="KFGQPC Uthmanic Script HAFS" w:hint="eastAsia"/>
          <w:rtl/>
          <w:lang w:bidi="ar-SA"/>
        </w:rPr>
        <w:t>فَإِنَّهَا</w:t>
      </w:r>
      <w:r w:rsidR="00DB5BD7" w:rsidRPr="00636EA8">
        <w:rPr>
          <w:rFonts w:ascii="KFGQPC Uthmanic Script HAFS"/>
          <w:rtl/>
          <w:lang w:bidi="ar-SA"/>
        </w:rPr>
        <w:t xml:space="preserve"> </w:t>
      </w:r>
      <w:r w:rsidR="00DB5BD7" w:rsidRPr="00636EA8">
        <w:rPr>
          <w:rFonts w:ascii="KFGQPC Uthmanic Script HAFS" w:hint="eastAsia"/>
          <w:rtl/>
          <w:lang w:bidi="ar-SA"/>
        </w:rPr>
        <w:t>مِن</w:t>
      </w:r>
      <w:r w:rsidR="00DB5BD7" w:rsidRPr="00636EA8">
        <w:rPr>
          <w:rFonts w:ascii="KFGQPC Uthmanic Script HAFS"/>
          <w:rtl/>
          <w:lang w:bidi="ar-SA"/>
        </w:rPr>
        <w:t xml:space="preserve"> </w:t>
      </w:r>
      <w:r w:rsidR="00DB5BD7" w:rsidRPr="00636EA8">
        <w:rPr>
          <w:rFonts w:ascii="KFGQPC Uthmanic Script HAFS" w:hint="eastAsia"/>
          <w:rtl/>
          <w:lang w:bidi="ar-SA"/>
        </w:rPr>
        <w:t>تَق</w:t>
      </w:r>
      <w:r w:rsidR="00DB5BD7" w:rsidRPr="00636EA8">
        <w:rPr>
          <w:rFonts w:ascii="KFGQPC Uthmanic Script HAFS" w:hint="cs"/>
          <w:rtl/>
          <w:lang w:bidi="ar-SA"/>
        </w:rPr>
        <w:t>ۡ</w:t>
      </w:r>
      <w:r w:rsidR="00DB5BD7" w:rsidRPr="00636EA8">
        <w:rPr>
          <w:rFonts w:ascii="KFGQPC Uthmanic Script HAFS" w:hint="eastAsia"/>
          <w:rtl/>
          <w:lang w:bidi="ar-SA"/>
        </w:rPr>
        <w:t>وَى</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قُلُوبِ</w:t>
      </w:r>
      <w:r w:rsidR="00DB5BD7" w:rsidRPr="00636EA8">
        <w:rPr>
          <w:rFonts w:ascii="KFGQPC Uthmanic Script HAFS"/>
          <w:rtl/>
          <w:lang w:bidi="ar-SA"/>
        </w:rPr>
        <w:t xml:space="preserve"> </w:t>
      </w:r>
      <w:r w:rsidR="00DB5BD7" w:rsidRPr="00636EA8">
        <w:rPr>
          <w:rFonts w:ascii="KFGQPC Uthmanic Script HAFS" w:hint="cs"/>
          <w:rtl/>
          <w:lang w:bidi="ar-SA"/>
        </w:rPr>
        <w:t>٣٢</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Fonts w:ascii="KFGQPC Uthman Taha Naskh" w:cs="KFGQPC Uthman Taha Naskh"/>
          <w:lang w:bidi="ar-SA"/>
        </w:rPr>
        <w:tab/>
      </w:r>
      <w:r w:rsidR="00DB5BD7" w:rsidRPr="00636EA8">
        <w:rPr>
          <w:rStyle w:val="Char8"/>
          <w:rtl/>
        </w:rPr>
        <w:t>[</w:t>
      </w:r>
      <w:r w:rsidR="00DB5BD7" w:rsidRPr="00636EA8">
        <w:rPr>
          <w:rStyle w:val="Char8"/>
          <w:rFonts w:hint="eastAsia"/>
          <w:rtl/>
        </w:rPr>
        <w:t>الحج</w:t>
      </w:r>
      <w:r w:rsidR="00DB5BD7" w:rsidRPr="00636EA8">
        <w:rPr>
          <w:rStyle w:val="Char8"/>
          <w:rtl/>
        </w:rPr>
        <w:t xml:space="preserve"> : </w:t>
      </w:r>
      <w:r w:rsidR="00DB5BD7" w:rsidRPr="00636EA8">
        <w:rPr>
          <w:rStyle w:val="Char8"/>
          <w:rFonts w:hint="cs"/>
          <w:rtl/>
        </w:rPr>
        <w:t>٣٢</w:t>
      </w:r>
      <w:r w:rsidR="00DB5BD7" w:rsidRPr="00636EA8">
        <w:rPr>
          <w:rStyle w:val="Char8"/>
          <w:rtl/>
        </w:rPr>
        <w:t>]</w:t>
      </w:r>
      <w:r w:rsidR="00DB5BD7" w:rsidRPr="00636EA8">
        <w:rPr>
          <w:rFonts w:ascii="KFGQPC Uthman Taha Naskh" w:cs="KFGQPC Uthman Taha Naskh"/>
          <w:rtl/>
          <w:lang w:bidi="ar-SA"/>
        </w:rPr>
        <w:t xml:space="preserve">  </w:t>
      </w:r>
      <w:r w:rsidR="00E76C20" w:rsidRPr="00636EA8">
        <w:rPr>
          <w:rtl/>
          <w:lang w:bidi="ar-SA"/>
        </w:rPr>
        <w:tab/>
      </w:r>
    </w:p>
    <w:p w:rsidR="00902CE1" w:rsidRPr="00636EA8" w:rsidRDefault="00902CE1" w:rsidP="00BB388D">
      <w:pPr>
        <w:pStyle w:val="a1"/>
        <w:rPr>
          <w:rtl/>
          <w:lang w:bidi="ar-SA"/>
        </w:rPr>
      </w:pPr>
      <w:r w:rsidRPr="00636EA8">
        <w:rPr>
          <w:rtl/>
          <w:lang w:bidi="ar-SA"/>
        </w:rPr>
        <w:t>و هر کس، نشانه‌ها و شعایر الاهی را بزرگ و گرامی بدارد، بی‌گمان این امر از تقوای دل‌هاست.</w:t>
      </w:r>
    </w:p>
    <w:p w:rsidR="00DA3AAE" w:rsidRPr="00636EA8" w:rsidRDefault="00EB1A0B"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DA3AAE" w:rsidRPr="00636EA8" w:rsidRDefault="00EB1A0B"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9C7E12" w:rsidRPr="00636EA8">
        <w:rPr>
          <w:rFonts w:ascii="Traditional Arabic" w:hAnsi="Traditional Arabic" w:cs="CTraditional Arabic"/>
          <w:rtl/>
          <w:lang w:bidi="ar-SA"/>
        </w:rPr>
        <w:t>/</w:t>
      </w:r>
      <w:r w:rsidRPr="00636EA8">
        <w:rPr>
          <w:rFonts w:ascii="Traditional Arabic" w:hAnsi="Traditional Arabic"/>
          <w:rtl/>
          <w:lang w:bidi="ar-SA"/>
        </w:rPr>
        <w:t>، بابی به نام «احترام اهل بیت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و بیان فضیلت ایشان» گشوده است. اهل بیت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دو دسته‌اند: برخی از آن‌ها با این‌که از بستگان نزدیک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بودند، بر کفر خویش پافشاری کردند و به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ایمان نیاوردند؛ از این‌رو این‌ها، جزو خاندان یا اهل بیت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محسوب نمی‌شوند. زیرا نوح</w:t>
      </w:r>
      <w:r w:rsidRPr="00636EA8">
        <w:rPr>
          <w:rFonts w:ascii="Traditional Arabic" w:hAnsi="Traditional Arabic"/>
          <w:lang w:bidi="ar-SA"/>
        </w:rPr>
        <w:sym w:font="AGA Arabesque" w:char="F075"/>
      </w:r>
      <w:r w:rsidRPr="00636EA8">
        <w:rPr>
          <w:rFonts w:ascii="Traditional Arabic" w:hAnsi="Traditional Arabic"/>
          <w:rtl/>
          <w:lang w:bidi="ar-SA"/>
        </w:rPr>
        <w:t xml:space="preserve"> فرزندِ کافرش را جزو خانواده‌اش می دانست؛ همان‌طور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EB1A0B" w:rsidRPr="00636EA8" w:rsidRDefault="00C8054F" w:rsidP="00DB5BD7">
      <w:pPr>
        <w:pStyle w:val="a0"/>
        <w:rPr>
          <w:rStyle w:val="Char8"/>
          <w:rtl/>
        </w:rPr>
      </w:pPr>
      <w:r w:rsidRPr="00636EA8">
        <w:rPr>
          <w:rFonts w:ascii="KFGQPC Uthman Taha Naskh" w:cs="KFGQPC Uthman Taha Naskh" w:hint="cs"/>
          <w:rtl/>
          <w:lang w:bidi="ar-SA"/>
        </w:rPr>
        <w:t>﴿</w:t>
      </w:r>
      <w:r w:rsidR="00DB5BD7" w:rsidRPr="00636EA8">
        <w:rPr>
          <w:rFonts w:ascii="KFGQPC Uthmanic Script HAFS" w:hint="eastAsia"/>
          <w:rtl/>
          <w:lang w:bidi="ar-SA"/>
        </w:rPr>
        <w:t>وَنَادَى</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نُوح</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رَّبَّهُ</w:t>
      </w:r>
      <w:r w:rsidR="00DB5BD7" w:rsidRPr="00636EA8">
        <w:rPr>
          <w:rFonts w:ascii="KFGQPC Uthmanic Script HAFS" w:hint="cs"/>
          <w:rtl/>
          <w:lang w:bidi="ar-SA"/>
        </w:rPr>
        <w:t>ۥ</w:t>
      </w:r>
      <w:r w:rsidR="00DB5BD7" w:rsidRPr="00636EA8">
        <w:rPr>
          <w:rFonts w:ascii="KFGQPC Uthmanic Script HAFS"/>
          <w:rtl/>
          <w:lang w:bidi="ar-SA"/>
        </w:rPr>
        <w:t xml:space="preserve"> </w:t>
      </w:r>
      <w:r w:rsidR="00DB5BD7" w:rsidRPr="00636EA8">
        <w:rPr>
          <w:rFonts w:ascii="KFGQPC Uthmanic Script HAFS" w:hint="eastAsia"/>
          <w:rtl/>
          <w:lang w:bidi="ar-SA"/>
        </w:rPr>
        <w:t>فَقَالَ</w:t>
      </w:r>
      <w:r w:rsidR="00DB5BD7" w:rsidRPr="00636EA8">
        <w:rPr>
          <w:rFonts w:ascii="KFGQPC Uthmanic Script HAFS"/>
          <w:rtl/>
          <w:lang w:bidi="ar-SA"/>
        </w:rPr>
        <w:t xml:space="preserve"> </w:t>
      </w:r>
      <w:r w:rsidR="00DB5BD7" w:rsidRPr="00636EA8">
        <w:rPr>
          <w:rFonts w:ascii="KFGQPC Uthmanic Script HAFS" w:hint="eastAsia"/>
          <w:rtl/>
          <w:lang w:bidi="ar-SA"/>
        </w:rPr>
        <w:t>رَبِّ</w:t>
      </w:r>
      <w:r w:rsidR="00DB5BD7" w:rsidRPr="00636EA8">
        <w:rPr>
          <w:rFonts w:ascii="KFGQPC Uthmanic Script HAFS"/>
          <w:rtl/>
          <w:lang w:bidi="ar-SA"/>
        </w:rPr>
        <w:t xml:space="preserve"> </w:t>
      </w:r>
      <w:r w:rsidR="00DB5BD7" w:rsidRPr="00636EA8">
        <w:rPr>
          <w:rFonts w:ascii="KFGQPC Uthmanic Script HAFS" w:hint="eastAsia"/>
          <w:rtl/>
          <w:lang w:bidi="ar-SA"/>
        </w:rPr>
        <w:t>إِنَّ</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ب</w:t>
      </w:r>
      <w:r w:rsidR="00DB5BD7" w:rsidRPr="00636EA8">
        <w:rPr>
          <w:rFonts w:ascii="KFGQPC Uthmanic Script HAFS" w:hint="cs"/>
          <w:rtl/>
          <w:lang w:bidi="ar-SA"/>
        </w:rPr>
        <w:t>ۡ</w:t>
      </w:r>
      <w:r w:rsidR="00DB5BD7" w:rsidRPr="00636EA8">
        <w:rPr>
          <w:rFonts w:ascii="KFGQPC Uthmanic Script HAFS" w:hint="eastAsia"/>
          <w:rtl/>
          <w:lang w:bidi="ar-SA"/>
        </w:rPr>
        <w:t>نِي</w:t>
      </w:r>
      <w:r w:rsidR="00DB5BD7" w:rsidRPr="00636EA8">
        <w:rPr>
          <w:rFonts w:ascii="KFGQPC Uthmanic Script HAFS"/>
          <w:rtl/>
          <w:lang w:bidi="ar-SA"/>
        </w:rPr>
        <w:t xml:space="preserve"> </w:t>
      </w:r>
      <w:r w:rsidR="00DB5BD7" w:rsidRPr="00636EA8">
        <w:rPr>
          <w:rFonts w:ascii="KFGQPC Uthmanic Script HAFS" w:hint="eastAsia"/>
          <w:rtl/>
          <w:lang w:bidi="ar-SA"/>
        </w:rPr>
        <w:t>مِن</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أَه</w:t>
      </w:r>
      <w:r w:rsidR="00DB5BD7" w:rsidRPr="00636EA8">
        <w:rPr>
          <w:rFonts w:ascii="KFGQPC Uthmanic Script HAFS" w:hint="cs"/>
          <w:rtl/>
          <w:lang w:bidi="ar-SA"/>
        </w:rPr>
        <w:t>ۡ</w:t>
      </w:r>
      <w:r w:rsidR="00DB5BD7" w:rsidRPr="00636EA8">
        <w:rPr>
          <w:rFonts w:ascii="KFGQPC Uthmanic Script HAFS" w:hint="eastAsia"/>
          <w:rtl/>
          <w:lang w:bidi="ar-SA"/>
        </w:rPr>
        <w:t>لِي</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Fonts w:ascii="KFGQPC Uthman Taha Naskh" w:cs="KFGQPC Uthman Taha Naskh"/>
          <w:lang w:bidi="ar-SA"/>
        </w:rPr>
        <w:tab/>
      </w:r>
      <w:r w:rsidR="00DB5BD7" w:rsidRPr="00636EA8">
        <w:rPr>
          <w:rStyle w:val="Char8"/>
          <w:rtl/>
        </w:rPr>
        <w:t>[</w:t>
      </w:r>
      <w:r w:rsidR="00DB5BD7" w:rsidRPr="00636EA8">
        <w:rPr>
          <w:rStyle w:val="Char8"/>
          <w:rFonts w:hint="eastAsia"/>
          <w:rtl/>
        </w:rPr>
        <w:t>هود</w:t>
      </w:r>
      <w:r w:rsidR="00DB5BD7" w:rsidRPr="00636EA8">
        <w:rPr>
          <w:rStyle w:val="Char8"/>
          <w:rtl/>
        </w:rPr>
        <w:t xml:space="preserve">: </w:t>
      </w:r>
      <w:r w:rsidR="00DB5BD7" w:rsidRPr="00636EA8">
        <w:rPr>
          <w:rStyle w:val="Char8"/>
          <w:rFonts w:hint="cs"/>
          <w:rtl/>
        </w:rPr>
        <w:t>٤٥</w:t>
      </w:r>
      <w:r w:rsidR="00DB5BD7" w:rsidRPr="00636EA8">
        <w:rPr>
          <w:rStyle w:val="Char8"/>
          <w:rtl/>
        </w:rPr>
        <w:t xml:space="preserve">]  </w:t>
      </w:r>
    </w:p>
    <w:p w:rsidR="00EB1A0B" w:rsidRPr="00636EA8" w:rsidRDefault="00EB1A0B" w:rsidP="00BB388D">
      <w:pPr>
        <w:pStyle w:val="a1"/>
        <w:rPr>
          <w:rtl/>
          <w:lang w:bidi="ar-SA"/>
        </w:rPr>
      </w:pPr>
      <w:r w:rsidRPr="00636EA8">
        <w:rPr>
          <w:rtl/>
          <w:lang w:bidi="ar-SA"/>
        </w:rPr>
        <w:t>نوح پروردگارش را ندا داد و گفت: ای پروردگار من! پسرم، از خانواده‌ی من است.</w:t>
      </w:r>
    </w:p>
    <w:p w:rsidR="00EB1A0B" w:rsidRPr="00636EA8" w:rsidRDefault="00EB1A0B" w:rsidP="00BB388D">
      <w:pPr>
        <w:rPr>
          <w:rtl/>
          <w:lang w:bidi="ar-SA"/>
        </w:rPr>
      </w:pPr>
      <w:r w:rsidRPr="00636EA8">
        <w:rPr>
          <w:rtl/>
          <w:lang w:bidi="ar-SA"/>
        </w:rPr>
        <w:t>اما الله متعال به نوح</w:t>
      </w:r>
      <w:r w:rsidRPr="00636EA8">
        <w:rPr>
          <w:lang w:bidi="ar-SA"/>
        </w:rPr>
        <w:sym w:font="AGA Arabesque" w:char="F075"/>
      </w:r>
      <w:r w:rsidRPr="00636EA8">
        <w:rPr>
          <w:rtl/>
          <w:lang w:bidi="ar-SA"/>
        </w:rPr>
        <w:t xml:space="preserve"> فرمود:</w:t>
      </w:r>
    </w:p>
    <w:p w:rsidR="00EB1A0B" w:rsidRPr="00636EA8" w:rsidRDefault="00C8054F" w:rsidP="00DB5BD7">
      <w:pPr>
        <w:pStyle w:val="a0"/>
        <w:rPr>
          <w:rtl/>
          <w:lang w:bidi="ar-SA"/>
        </w:rPr>
      </w:pPr>
      <w:r w:rsidRPr="00636EA8">
        <w:rPr>
          <w:rFonts w:ascii="KFGQPC Uthman Taha Naskh" w:cs="KFGQPC Uthman Taha Naskh" w:hint="cs"/>
          <w:rtl/>
          <w:lang w:bidi="ar-SA"/>
        </w:rPr>
        <w:t>﴿</w:t>
      </w:r>
      <w:r w:rsidR="00DB5BD7" w:rsidRPr="00636EA8">
        <w:rPr>
          <w:rFonts w:ascii="KFGQPC Uthmanic Script HAFS" w:hint="eastAsia"/>
          <w:rtl/>
          <w:lang w:bidi="ar-SA"/>
        </w:rPr>
        <w:t>إِنَّهُ</w:t>
      </w:r>
      <w:r w:rsidR="00DB5BD7" w:rsidRPr="00636EA8">
        <w:rPr>
          <w:rFonts w:ascii="KFGQPC Uthmanic Script HAFS" w:hint="cs"/>
          <w:rtl/>
          <w:lang w:bidi="ar-SA"/>
        </w:rPr>
        <w:t>ۥ</w:t>
      </w:r>
      <w:r w:rsidR="00DB5BD7" w:rsidRPr="00636EA8">
        <w:rPr>
          <w:rFonts w:ascii="KFGQPC Uthmanic Script HAFS"/>
          <w:rtl/>
          <w:lang w:bidi="ar-SA"/>
        </w:rPr>
        <w:t xml:space="preserve"> </w:t>
      </w:r>
      <w:r w:rsidR="00DB5BD7" w:rsidRPr="00636EA8">
        <w:rPr>
          <w:rFonts w:ascii="KFGQPC Uthmanic Script HAFS" w:hint="eastAsia"/>
          <w:rtl/>
          <w:lang w:bidi="ar-SA"/>
        </w:rPr>
        <w:t>لَي</w:t>
      </w:r>
      <w:r w:rsidR="00DB5BD7" w:rsidRPr="00636EA8">
        <w:rPr>
          <w:rFonts w:ascii="KFGQPC Uthmanic Script HAFS" w:hint="cs"/>
          <w:rtl/>
          <w:lang w:bidi="ar-SA"/>
        </w:rPr>
        <w:t>ۡ</w:t>
      </w:r>
      <w:r w:rsidR="00DB5BD7" w:rsidRPr="00636EA8">
        <w:rPr>
          <w:rFonts w:ascii="KFGQPC Uthmanic Script HAFS" w:hint="eastAsia"/>
          <w:rtl/>
          <w:lang w:bidi="ar-SA"/>
        </w:rPr>
        <w:t>سَ</w:t>
      </w:r>
      <w:r w:rsidR="00DB5BD7" w:rsidRPr="00636EA8">
        <w:rPr>
          <w:rFonts w:ascii="KFGQPC Uthmanic Script HAFS"/>
          <w:rtl/>
          <w:lang w:bidi="ar-SA"/>
        </w:rPr>
        <w:t xml:space="preserve"> </w:t>
      </w:r>
      <w:r w:rsidR="00DB5BD7" w:rsidRPr="00636EA8">
        <w:rPr>
          <w:rFonts w:ascii="KFGQPC Uthmanic Script HAFS" w:hint="eastAsia"/>
          <w:rtl/>
          <w:lang w:bidi="ar-SA"/>
        </w:rPr>
        <w:t>مِن</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أَه</w:t>
      </w:r>
      <w:r w:rsidR="00DB5BD7" w:rsidRPr="00636EA8">
        <w:rPr>
          <w:rFonts w:ascii="KFGQPC Uthmanic Script HAFS" w:hint="cs"/>
          <w:rtl/>
          <w:lang w:bidi="ar-SA"/>
        </w:rPr>
        <w:t>ۡ</w:t>
      </w:r>
      <w:r w:rsidR="00DB5BD7" w:rsidRPr="00636EA8">
        <w:rPr>
          <w:rFonts w:ascii="KFGQPC Uthmanic Script HAFS" w:hint="eastAsia"/>
          <w:rtl/>
          <w:lang w:bidi="ar-SA"/>
        </w:rPr>
        <w:t>لِكَ</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Fonts w:ascii="KFGQPC Uthman Taha Naskh" w:cs="KFGQPC Uthman Taha Naskh"/>
          <w:lang w:bidi="ar-SA"/>
        </w:rPr>
        <w:tab/>
      </w:r>
      <w:r w:rsidR="00DB5BD7" w:rsidRPr="00636EA8">
        <w:rPr>
          <w:rStyle w:val="Char8"/>
          <w:rtl/>
        </w:rPr>
        <w:t>[</w:t>
      </w:r>
      <w:r w:rsidR="00DB5BD7" w:rsidRPr="00636EA8">
        <w:rPr>
          <w:rStyle w:val="Char8"/>
          <w:rFonts w:hint="eastAsia"/>
          <w:rtl/>
        </w:rPr>
        <w:t>هود</w:t>
      </w:r>
      <w:r w:rsidR="00DB5BD7" w:rsidRPr="00636EA8">
        <w:rPr>
          <w:rStyle w:val="Char8"/>
          <w:rtl/>
        </w:rPr>
        <w:t xml:space="preserve">: </w:t>
      </w:r>
      <w:r w:rsidR="00DB5BD7" w:rsidRPr="00636EA8">
        <w:rPr>
          <w:rStyle w:val="Char8"/>
          <w:rFonts w:hint="cs"/>
          <w:rtl/>
        </w:rPr>
        <w:t>٤٦</w:t>
      </w:r>
      <w:r w:rsidR="00DB5BD7" w:rsidRPr="00636EA8">
        <w:rPr>
          <w:rStyle w:val="Char8"/>
          <w:rtl/>
        </w:rPr>
        <w:t>]</w:t>
      </w:r>
      <w:r w:rsidR="00DB5BD7" w:rsidRPr="00636EA8">
        <w:rPr>
          <w:rFonts w:ascii="KFGQPC Uthman Taha Naskh" w:cs="KFGQPC Uthman Taha Naskh"/>
          <w:rtl/>
          <w:lang w:bidi="ar-SA"/>
        </w:rPr>
        <w:t xml:space="preserve">  </w:t>
      </w:r>
      <w:r w:rsidR="00E76C20" w:rsidRPr="00636EA8">
        <w:rPr>
          <w:rtl/>
          <w:lang w:bidi="ar-SA"/>
        </w:rPr>
        <w:tab/>
      </w:r>
    </w:p>
    <w:p w:rsidR="00EB1A0B" w:rsidRPr="00636EA8" w:rsidRDefault="00EB1A0B" w:rsidP="00BB388D">
      <w:pPr>
        <w:pStyle w:val="a1"/>
        <w:rPr>
          <w:rFonts w:ascii="Traditional Arabic" w:hAnsi="Traditional Arabic"/>
          <w:rtl/>
          <w:lang w:bidi="ar-SA"/>
        </w:rPr>
      </w:pPr>
      <w:r w:rsidRPr="00636EA8">
        <w:rPr>
          <w:rtl/>
          <w:lang w:bidi="ar-SA"/>
        </w:rPr>
        <w:t>او، از خانواده‌ی تو نیست.</w:t>
      </w:r>
    </w:p>
    <w:p w:rsidR="00EA29F7" w:rsidRPr="00636EA8" w:rsidRDefault="00EB1A0B"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خویشاوندان کافرِ پیامبر</w:t>
      </w:r>
      <w:r w:rsidRPr="00636EA8">
        <w:rPr>
          <w:rFonts w:ascii="Traditional Arabic" w:hAnsi="Traditional Arabic"/>
          <w:lang w:bidi="ar-SA"/>
        </w:rPr>
        <w:sym w:font="AGA Arabesque" w:char="F072"/>
      </w:r>
      <w:r w:rsidRPr="00636EA8">
        <w:rPr>
          <w:rFonts w:ascii="Traditional Arabic" w:hAnsi="Traditional Arabic"/>
          <w:rtl/>
          <w:lang w:bidi="ar-SA"/>
        </w:rPr>
        <w:t>، جزو اهل بیت نیستند؛ گرچه خویشاوندان نزدیک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بودند. اما خویشاوندان باایمانش، از جمله همسران بزرگوارش، اهل بیت او هستند؛ همان‌گونه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در مجموعه‌ی این آیات که سخن از اهل بیت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است، همسران ایشان را مخاطب قرار می‌دهد و می‌فرماید:</w:t>
      </w:r>
    </w:p>
    <w:p w:rsidR="00D87ACB" w:rsidRPr="00636EA8" w:rsidRDefault="00C8054F" w:rsidP="00DB5BD7">
      <w:pPr>
        <w:pStyle w:val="a0"/>
        <w:rPr>
          <w:rtl/>
          <w:lang w:bidi="ar-SA"/>
        </w:rPr>
      </w:pPr>
      <w:r w:rsidRPr="00636EA8">
        <w:rPr>
          <w:rFonts w:ascii="KFGQPC Uthman Taha Naskh" w:cs="KFGQPC Uthman Taha Naskh" w:hint="cs"/>
          <w:rtl/>
          <w:lang w:bidi="ar-SA"/>
        </w:rPr>
        <w:t>﴿</w:t>
      </w:r>
      <w:r w:rsidR="00DB5BD7" w:rsidRPr="00636EA8">
        <w:rPr>
          <w:rFonts w:ascii="KFGQPC Uthmanic Script HAFS" w:hint="eastAsia"/>
          <w:rtl/>
          <w:lang w:bidi="ar-SA"/>
        </w:rPr>
        <w:t>يَ</w:t>
      </w:r>
      <w:r w:rsidR="00DB5BD7" w:rsidRPr="00636EA8">
        <w:rPr>
          <w:rFonts w:ascii="KFGQPC Uthmanic Script HAFS" w:hint="cs"/>
          <w:rtl/>
          <w:lang w:bidi="ar-SA"/>
        </w:rPr>
        <w:t>ٰ</w:t>
      </w:r>
      <w:r w:rsidR="00DB5BD7" w:rsidRPr="00636EA8">
        <w:rPr>
          <w:rFonts w:ascii="KFGQPC Uthmanic Script HAFS" w:hint="eastAsia"/>
          <w:rtl/>
          <w:lang w:bidi="ar-SA"/>
        </w:rPr>
        <w:t>نِسَا</w:t>
      </w:r>
      <w:r w:rsidR="00DB5BD7" w:rsidRPr="00636EA8">
        <w:rPr>
          <w:rFonts w:ascii="KFGQPC Uthmanic Script HAFS" w:hint="cs"/>
          <w:rtl/>
          <w:lang w:bidi="ar-SA"/>
        </w:rPr>
        <w:t>ٓ</w:t>
      </w:r>
      <w:r w:rsidR="00DB5BD7" w:rsidRPr="00636EA8">
        <w:rPr>
          <w:rFonts w:ascii="KFGQPC Uthmanic Script HAFS" w:hint="eastAsia"/>
          <w:rtl/>
          <w:lang w:bidi="ar-SA"/>
        </w:rPr>
        <w:t>ءَ</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لنَّبِيِّ</w:t>
      </w:r>
      <w:r w:rsidR="00DB5BD7" w:rsidRPr="00636EA8">
        <w:rPr>
          <w:rFonts w:ascii="KFGQPC Uthmanic Script HAFS"/>
          <w:rtl/>
          <w:lang w:bidi="ar-SA"/>
        </w:rPr>
        <w:t xml:space="preserve"> </w:t>
      </w:r>
      <w:r w:rsidR="00DB5BD7" w:rsidRPr="00636EA8">
        <w:rPr>
          <w:rFonts w:ascii="KFGQPC Uthmanic Script HAFS" w:hint="eastAsia"/>
          <w:rtl/>
          <w:lang w:bidi="ar-SA"/>
        </w:rPr>
        <w:t>مَن</w:t>
      </w:r>
      <w:r w:rsidR="00DB5BD7" w:rsidRPr="00636EA8">
        <w:rPr>
          <w:rFonts w:ascii="KFGQPC Uthmanic Script HAFS"/>
          <w:rtl/>
          <w:lang w:bidi="ar-SA"/>
        </w:rPr>
        <w:t xml:space="preserve"> </w:t>
      </w:r>
      <w:r w:rsidR="00DB5BD7" w:rsidRPr="00636EA8">
        <w:rPr>
          <w:rFonts w:ascii="KFGQPC Uthmanic Script HAFS" w:hint="eastAsia"/>
          <w:rtl/>
          <w:lang w:bidi="ar-SA"/>
        </w:rPr>
        <w:t>يَأ</w:t>
      </w:r>
      <w:r w:rsidR="00DB5BD7" w:rsidRPr="00636EA8">
        <w:rPr>
          <w:rFonts w:ascii="KFGQPC Uthmanic Script HAFS" w:hint="cs"/>
          <w:rtl/>
          <w:lang w:bidi="ar-SA"/>
        </w:rPr>
        <w:t>ۡ</w:t>
      </w:r>
      <w:r w:rsidR="00DB5BD7" w:rsidRPr="00636EA8">
        <w:rPr>
          <w:rFonts w:ascii="KFGQPC Uthmanic Script HAFS" w:hint="eastAsia"/>
          <w:rtl/>
          <w:lang w:bidi="ar-SA"/>
        </w:rPr>
        <w:t>تِ</w:t>
      </w:r>
      <w:r w:rsidR="00DB5BD7" w:rsidRPr="00636EA8">
        <w:rPr>
          <w:rFonts w:ascii="KFGQPC Uthmanic Script HAFS"/>
          <w:rtl/>
          <w:lang w:bidi="ar-SA"/>
        </w:rPr>
        <w:t xml:space="preserve"> </w:t>
      </w:r>
      <w:r w:rsidR="00DB5BD7" w:rsidRPr="00636EA8">
        <w:rPr>
          <w:rFonts w:ascii="KFGQPC Uthmanic Script HAFS" w:hint="eastAsia"/>
          <w:rtl/>
          <w:lang w:bidi="ar-SA"/>
        </w:rPr>
        <w:t>مِنكُنَّ</w:t>
      </w:r>
      <w:r w:rsidR="00DB5BD7" w:rsidRPr="00636EA8">
        <w:rPr>
          <w:rFonts w:ascii="KFGQPC Uthmanic Script HAFS"/>
          <w:rtl/>
          <w:lang w:bidi="ar-SA"/>
        </w:rPr>
        <w:t xml:space="preserve"> </w:t>
      </w:r>
      <w:r w:rsidR="00DB5BD7" w:rsidRPr="00636EA8">
        <w:rPr>
          <w:rFonts w:ascii="KFGQPC Uthmanic Script HAFS" w:hint="eastAsia"/>
          <w:rtl/>
          <w:lang w:bidi="ar-SA"/>
        </w:rPr>
        <w:t>بِفَ</w:t>
      </w:r>
      <w:r w:rsidR="00DB5BD7" w:rsidRPr="00636EA8">
        <w:rPr>
          <w:rFonts w:ascii="KFGQPC Uthmanic Script HAFS" w:hint="cs"/>
          <w:rtl/>
          <w:lang w:bidi="ar-SA"/>
        </w:rPr>
        <w:t>ٰ</w:t>
      </w:r>
      <w:r w:rsidR="00DB5BD7" w:rsidRPr="00636EA8">
        <w:rPr>
          <w:rFonts w:ascii="KFGQPC Uthmanic Script HAFS" w:hint="eastAsia"/>
          <w:rtl/>
          <w:lang w:bidi="ar-SA"/>
        </w:rPr>
        <w:t>حِشَة</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مُّبَيِّنَة</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يُضَ</w:t>
      </w:r>
      <w:r w:rsidR="00DB5BD7" w:rsidRPr="00636EA8">
        <w:rPr>
          <w:rFonts w:ascii="KFGQPC Uthmanic Script HAFS" w:hint="cs"/>
          <w:rtl/>
          <w:lang w:bidi="ar-SA"/>
        </w:rPr>
        <w:t>ٰ</w:t>
      </w:r>
      <w:r w:rsidR="00DB5BD7" w:rsidRPr="00636EA8">
        <w:rPr>
          <w:rFonts w:ascii="KFGQPC Uthmanic Script HAFS" w:hint="eastAsia"/>
          <w:rtl/>
          <w:lang w:bidi="ar-SA"/>
        </w:rPr>
        <w:t>عَف</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لَهَا</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عَذَابُ</w:t>
      </w:r>
      <w:r w:rsidR="00DB5BD7" w:rsidRPr="00636EA8">
        <w:rPr>
          <w:rFonts w:ascii="KFGQPC Uthmanic Script HAFS"/>
          <w:rtl/>
          <w:lang w:bidi="ar-SA"/>
        </w:rPr>
        <w:t xml:space="preserve"> </w:t>
      </w:r>
      <w:r w:rsidR="00DB5BD7" w:rsidRPr="00636EA8">
        <w:rPr>
          <w:rFonts w:ascii="KFGQPC Uthmanic Script HAFS" w:hint="eastAsia"/>
          <w:rtl/>
          <w:lang w:bidi="ar-SA"/>
        </w:rPr>
        <w:t>ضِع</w:t>
      </w:r>
      <w:r w:rsidR="00DB5BD7" w:rsidRPr="00636EA8">
        <w:rPr>
          <w:rFonts w:ascii="KFGQPC Uthmanic Script HAFS" w:hint="cs"/>
          <w:rtl/>
          <w:lang w:bidi="ar-SA"/>
        </w:rPr>
        <w:t>ۡ</w:t>
      </w:r>
      <w:r w:rsidR="00DB5BD7" w:rsidRPr="00636EA8">
        <w:rPr>
          <w:rFonts w:ascii="KFGQPC Uthmanic Script HAFS" w:hint="eastAsia"/>
          <w:rtl/>
          <w:lang w:bidi="ar-SA"/>
        </w:rPr>
        <w:t>فَي</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وَكَانَ</w:t>
      </w:r>
      <w:r w:rsidR="00DB5BD7" w:rsidRPr="00636EA8">
        <w:rPr>
          <w:rFonts w:ascii="KFGQPC Uthmanic Script HAFS"/>
          <w:rtl/>
          <w:lang w:bidi="ar-SA"/>
        </w:rPr>
        <w:t xml:space="preserve"> </w:t>
      </w:r>
      <w:r w:rsidR="00DB5BD7" w:rsidRPr="00636EA8">
        <w:rPr>
          <w:rFonts w:ascii="KFGQPC Uthmanic Script HAFS" w:hint="eastAsia"/>
          <w:rtl/>
          <w:lang w:bidi="ar-SA"/>
        </w:rPr>
        <w:t>ذَ</w:t>
      </w:r>
      <w:r w:rsidR="00DB5BD7" w:rsidRPr="00636EA8">
        <w:rPr>
          <w:rFonts w:ascii="KFGQPC Uthmanic Script HAFS" w:hint="cs"/>
          <w:rtl/>
          <w:lang w:bidi="ar-SA"/>
        </w:rPr>
        <w:t>ٰ</w:t>
      </w:r>
      <w:r w:rsidR="00DB5BD7" w:rsidRPr="00636EA8">
        <w:rPr>
          <w:rFonts w:ascii="KFGQPC Uthmanic Script HAFS" w:hint="eastAsia"/>
          <w:rtl/>
          <w:lang w:bidi="ar-SA"/>
        </w:rPr>
        <w:t>لِكَ</w:t>
      </w:r>
      <w:r w:rsidR="00DB5BD7" w:rsidRPr="00636EA8">
        <w:rPr>
          <w:rFonts w:ascii="KFGQPC Uthmanic Script HAFS"/>
          <w:rtl/>
          <w:lang w:bidi="ar-SA"/>
        </w:rPr>
        <w:t xml:space="preserve"> </w:t>
      </w:r>
      <w:r w:rsidR="00DB5BD7" w:rsidRPr="00636EA8">
        <w:rPr>
          <w:rFonts w:ascii="KFGQPC Uthmanic Script HAFS" w:hint="eastAsia"/>
          <w:rtl/>
          <w:lang w:bidi="ar-SA"/>
        </w:rPr>
        <w:t>عَلَى</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للَّهِ</w:t>
      </w:r>
      <w:r w:rsidR="00DB5BD7" w:rsidRPr="00636EA8">
        <w:rPr>
          <w:rFonts w:ascii="KFGQPC Uthmanic Script HAFS"/>
          <w:rtl/>
          <w:lang w:bidi="ar-SA"/>
        </w:rPr>
        <w:t xml:space="preserve"> </w:t>
      </w:r>
      <w:r w:rsidR="00DB5BD7" w:rsidRPr="00636EA8">
        <w:rPr>
          <w:rFonts w:ascii="KFGQPC Uthmanic Script HAFS" w:hint="eastAsia"/>
          <w:rtl/>
          <w:lang w:bidi="ar-SA"/>
        </w:rPr>
        <w:t>يَسِير</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cs"/>
          <w:rtl/>
          <w:lang w:bidi="ar-SA"/>
        </w:rPr>
        <w:t>٣٠</w:t>
      </w:r>
      <w:r w:rsidR="00DB5BD7" w:rsidRPr="00636EA8">
        <w:rPr>
          <w:rFonts w:ascii="KFGQPC Uthmanic Script HAFS"/>
          <w:rtl/>
          <w:lang w:bidi="ar-SA"/>
        </w:rPr>
        <w:t xml:space="preserve"> </w:t>
      </w:r>
      <w:r w:rsidR="00DB5BD7" w:rsidRPr="00636EA8">
        <w:rPr>
          <w:rFonts w:ascii="KFGQPC Uthmanic Script HAFS" w:hint="cs"/>
          <w:rtl/>
          <w:lang w:bidi="ar-SA"/>
        </w:rPr>
        <w:t>۞</w:t>
      </w:r>
      <w:r w:rsidR="00DB5BD7" w:rsidRPr="00636EA8">
        <w:rPr>
          <w:rFonts w:ascii="KFGQPC Uthmanic Script HAFS" w:hint="eastAsia"/>
          <w:rtl/>
          <w:lang w:bidi="ar-SA"/>
        </w:rPr>
        <w:t>وَمَن</w:t>
      </w:r>
      <w:r w:rsidR="00DB5BD7" w:rsidRPr="00636EA8">
        <w:rPr>
          <w:rFonts w:ascii="KFGQPC Uthmanic Script HAFS"/>
          <w:rtl/>
          <w:lang w:bidi="ar-SA"/>
        </w:rPr>
        <w:t xml:space="preserve"> </w:t>
      </w:r>
      <w:r w:rsidR="00DB5BD7" w:rsidRPr="00636EA8">
        <w:rPr>
          <w:rFonts w:ascii="KFGQPC Uthmanic Script HAFS" w:hint="eastAsia"/>
          <w:rtl/>
          <w:lang w:bidi="ar-SA"/>
        </w:rPr>
        <w:t>يَق</w:t>
      </w:r>
      <w:r w:rsidR="00DB5BD7" w:rsidRPr="00636EA8">
        <w:rPr>
          <w:rFonts w:ascii="KFGQPC Uthmanic Script HAFS" w:hint="cs"/>
          <w:rtl/>
          <w:lang w:bidi="ar-SA"/>
        </w:rPr>
        <w:t>ۡ</w:t>
      </w:r>
      <w:r w:rsidR="00DB5BD7" w:rsidRPr="00636EA8">
        <w:rPr>
          <w:rFonts w:ascii="KFGQPC Uthmanic Script HAFS" w:hint="eastAsia"/>
          <w:rtl/>
          <w:lang w:bidi="ar-SA"/>
        </w:rPr>
        <w:t>نُت</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مِنكُنَّ</w:t>
      </w:r>
      <w:r w:rsidR="00DB5BD7" w:rsidRPr="00636EA8">
        <w:rPr>
          <w:rFonts w:ascii="KFGQPC Uthmanic Script HAFS"/>
          <w:rtl/>
          <w:lang w:bidi="ar-SA"/>
        </w:rPr>
        <w:t xml:space="preserve"> </w:t>
      </w:r>
      <w:r w:rsidR="00DB5BD7" w:rsidRPr="00636EA8">
        <w:rPr>
          <w:rFonts w:ascii="KFGQPC Uthmanic Script HAFS" w:hint="eastAsia"/>
          <w:rtl/>
          <w:lang w:bidi="ar-SA"/>
        </w:rPr>
        <w:t>لِلَّهِ</w:t>
      </w:r>
      <w:r w:rsidR="00DB5BD7" w:rsidRPr="00636EA8">
        <w:rPr>
          <w:rFonts w:ascii="KFGQPC Uthmanic Script HAFS"/>
          <w:rtl/>
          <w:lang w:bidi="ar-SA"/>
        </w:rPr>
        <w:t xml:space="preserve"> </w:t>
      </w:r>
      <w:r w:rsidR="00DB5BD7" w:rsidRPr="00636EA8">
        <w:rPr>
          <w:rFonts w:ascii="KFGQPC Uthmanic Script HAFS" w:hint="eastAsia"/>
          <w:rtl/>
          <w:lang w:bidi="ar-SA"/>
        </w:rPr>
        <w:t>وَرَسُولِهِ</w:t>
      </w:r>
      <w:r w:rsidR="00DB5BD7" w:rsidRPr="00636EA8">
        <w:rPr>
          <w:rFonts w:ascii="KFGQPC Uthmanic Script HAFS" w:hint="cs"/>
          <w:rtl/>
          <w:lang w:bidi="ar-SA"/>
        </w:rPr>
        <w:t>ۦ</w:t>
      </w:r>
      <w:r w:rsidR="00DB5BD7" w:rsidRPr="00636EA8">
        <w:rPr>
          <w:rFonts w:ascii="KFGQPC Uthmanic Script HAFS"/>
          <w:rtl/>
          <w:lang w:bidi="ar-SA"/>
        </w:rPr>
        <w:t xml:space="preserve"> </w:t>
      </w:r>
      <w:r w:rsidR="00DB5BD7" w:rsidRPr="00636EA8">
        <w:rPr>
          <w:rFonts w:ascii="KFGQPC Uthmanic Script HAFS" w:hint="eastAsia"/>
          <w:rtl/>
          <w:lang w:bidi="ar-SA"/>
        </w:rPr>
        <w:t>وَتَع</w:t>
      </w:r>
      <w:r w:rsidR="00DB5BD7" w:rsidRPr="00636EA8">
        <w:rPr>
          <w:rFonts w:ascii="KFGQPC Uthmanic Script HAFS" w:hint="cs"/>
          <w:rtl/>
          <w:lang w:bidi="ar-SA"/>
        </w:rPr>
        <w:t>ۡ</w:t>
      </w:r>
      <w:r w:rsidR="00DB5BD7" w:rsidRPr="00636EA8">
        <w:rPr>
          <w:rFonts w:ascii="KFGQPC Uthmanic Script HAFS" w:hint="eastAsia"/>
          <w:rtl/>
          <w:lang w:bidi="ar-SA"/>
        </w:rPr>
        <w:t>مَل</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صَ</w:t>
      </w:r>
      <w:r w:rsidR="00DB5BD7" w:rsidRPr="00636EA8">
        <w:rPr>
          <w:rFonts w:ascii="KFGQPC Uthmanic Script HAFS" w:hint="cs"/>
          <w:rtl/>
          <w:lang w:bidi="ar-SA"/>
        </w:rPr>
        <w:t>ٰ</w:t>
      </w:r>
      <w:r w:rsidR="00DB5BD7" w:rsidRPr="00636EA8">
        <w:rPr>
          <w:rFonts w:ascii="KFGQPC Uthmanic Script HAFS" w:hint="eastAsia"/>
          <w:rtl/>
          <w:lang w:bidi="ar-SA"/>
        </w:rPr>
        <w:t>لِح</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eastAsia"/>
          <w:rtl/>
          <w:lang w:bidi="ar-SA"/>
        </w:rPr>
        <w:t>نُّؤ</w:t>
      </w:r>
      <w:r w:rsidR="00DB5BD7" w:rsidRPr="00636EA8">
        <w:rPr>
          <w:rFonts w:ascii="KFGQPC Uthmanic Script HAFS" w:hint="cs"/>
          <w:rtl/>
          <w:lang w:bidi="ar-SA"/>
        </w:rPr>
        <w:t>ۡ</w:t>
      </w:r>
      <w:r w:rsidR="00DB5BD7" w:rsidRPr="00636EA8">
        <w:rPr>
          <w:rFonts w:ascii="KFGQPC Uthmanic Script HAFS" w:hint="eastAsia"/>
          <w:rtl/>
          <w:lang w:bidi="ar-SA"/>
        </w:rPr>
        <w:t>تِهَا</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أَج</w:t>
      </w:r>
      <w:r w:rsidR="00DB5BD7" w:rsidRPr="00636EA8">
        <w:rPr>
          <w:rFonts w:ascii="KFGQPC Uthmanic Script HAFS" w:hint="cs"/>
          <w:rtl/>
          <w:lang w:bidi="ar-SA"/>
        </w:rPr>
        <w:t>ۡ</w:t>
      </w:r>
      <w:r w:rsidR="00DB5BD7" w:rsidRPr="00636EA8">
        <w:rPr>
          <w:rFonts w:ascii="KFGQPC Uthmanic Script HAFS" w:hint="eastAsia"/>
          <w:rtl/>
          <w:lang w:bidi="ar-SA"/>
        </w:rPr>
        <w:t>رَهَا</w:t>
      </w:r>
      <w:r w:rsidR="00DB5BD7" w:rsidRPr="00636EA8">
        <w:rPr>
          <w:rFonts w:ascii="KFGQPC Uthmanic Script HAFS"/>
          <w:rtl/>
          <w:lang w:bidi="ar-SA"/>
        </w:rPr>
        <w:t xml:space="preserve"> </w:t>
      </w:r>
      <w:r w:rsidR="00DB5BD7" w:rsidRPr="00636EA8">
        <w:rPr>
          <w:rFonts w:ascii="KFGQPC Uthmanic Script HAFS" w:hint="eastAsia"/>
          <w:rtl/>
          <w:lang w:bidi="ar-SA"/>
        </w:rPr>
        <w:t>مَرَّتَي</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rtl/>
          <w:lang w:bidi="ar-SA"/>
        </w:rPr>
        <w:t xml:space="preserve"> </w:t>
      </w:r>
      <w:r w:rsidR="00DB5BD7" w:rsidRPr="00636EA8">
        <w:rPr>
          <w:rFonts w:ascii="KFGQPC Uthmanic Script HAFS" w:hint="eastAsia"/>
          <w:rtl/>
          <w:lang w:bidi="ar-SA"/>
        </w:rPr>
        <w:t>وَأَع</w:t>
      </w:r>
      <w:r w:rsidR="00DB5BD7" w:rsidRPr="00636EA8">
        <w:rPr>
          <w:rFonts w:ascii="KFGQPC Uthmanic Script HAFS" w:hint="cs"/>
          <w:rtl/>
          <w:lang w:bidi="ar-SA"/>
        </w:rPr>
        <w:t>ۡ</w:t>
      </w:r>
      <w:r w:rsidR="00DB5BD7" w:rsidRPr="00636EA8">
        <w:rPr>
          <w:rFonts w:ascii="KFGQPC Uthmanic Script HAFS" w:hint="eastAsia"/>
          <w:rtl/>
          <w:lang w:bidi="ar-SA"/>
        </w:rPr>
        <w:t>تَد</w:t>
      </w:r>
      <w:r w:rsidR="00DB5BD7" w:rsidRPr="00636EA8">
        <w:rPr>
          <w:rFonts w:ascii="KFGQPC Uthmanic Script HAFS" w:hint="cs"/>
          <w:rtl/>
          <w:lang w:bidi="ar-SA"/>
        </w:rPr>
        <w:t>ۡ</w:t>
      </w:r>
      <w:r w:rsidR="00DB5BD7" w:rsidRPr="00636EA8">
        <w:rPr>
          <w:rFonts w:ascii="KFGQPC Uthmanic Script HAFS" w:hint="eastAsia"/>
          <w:rtl/>
          <w:lang w:bidi="ar-SA"/>
        </w:rPr>
        <w:t>نَا</w:t>
      </w:r>
      <w:r w:rsidR="00DB5BD7" w:rsidRPr="00636EA8">
        <w:rPr>
          <w:rFonts w:ascii="KFGQPC Uthmanic Script HAFS"/>
          <w:rtl/>
          <w:lang w:bidi="ar-SA"/>
        </w:rPr>
        <w:t xml:space="preserve"> </w:t>
      </w:r>
      <w:r w:rsidR="00DB5BD7" w:rsidRPr="00636EA8">
        <w:rPr>
          <w:rFonts w:ascii="KFGQPC Uthmanic Script HAFS" w:hint="eastAsia"/>
          <w:rtl/>
          <w:lang w:bidi="ar-SA"/>
        </w:rPr>
        <w:t>لَهَا</w:t>
      </w:r>
      <w:r w:rsidR="00DB5BD7" w:rsidRPr="00636EA8">
        <w:rPr>
          <w:rFonts w:ascii="KFGQPC Uthmanic Script HAFS"/>
          <w:rtl/>
          <w:lang w:bidi="ar-SA"/>
        </w:rPr>
        <w:t xml:space="preserve"> </w:t>
      </w:r>
      <w:r w:rsidR="00DB5BD7" w:rsidRPr="00636EA8">
        <w:rPr>
          <w:rFonts w:ascii="KFGQPC Uthmanic Script HAFS" w:hint="eastAsia"/>
          <w:rtl/>
          <w:lang w:bidi="ar-SA"/>
        </w:rPr>
        <w:t>رِز</w:t>
      </w:r>
      <w:r w:rsidR="00DB5BD7" w:rsidRPr="00636EA8">
        <w:rPr>
          <w:rFonts w:ascii="KFGQPC Uthmanic Script HAFS" w:hint="cs"/>
          <w:rtl/>
          <w:lang w:bidi="ar-SA"/>
        </w:rPr>
        <w:t>ۡ</w:t>
      </w:r>
      <w:r w:rsidR="00DB5BD7" w:rsidRPr="00636EA8">
        <w:rPr>
          <w:rFonts w:ascii="KFGQPC Uthmanic Script HAFS" w:hint="eastAsia"/>
          <w:rtl/>
          <w:lang w:bidi="ar-SA"/>
        </w:rPr>
        <w:t>ق</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eastAsia"/>
          <w:rtl/>
          <w:lang w:bidi="ar-SA"/>
        </w:rPr>
        <w:t>كَرِيم</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cs"/>
          <w:rtl/>
          <w:lang w:bidi="ar-SA"/>
        </w:rPr>
        <w:t>٣١</w:t>
      </w:r>
      <w:r w:rsidR="00DB5BD7" w:rsidRPr="00636EA8">
        <w:rPr>
          <w:rFonts w:ascii="KFGQPC Uthmanic Script HAFS"/>
          <w:rtl/>
          <w:lang w:bidi="ar-SA"/>
        </w:rPr>
        <w:t xml:space="preserve"> </w:t>
      </w:r>
      <w:r w:rsidR="00DB5BD7" w:rsidRPr="00636EA8">
        <w:rPr>
          <w:rFonts w:ascii="KFGQPC Uthmanic Script HAFS" w:hint="eastAsia"/>
          <w:rtl/>
          <w:lang w:bidi="ar-SA"/>
        </w:rPr>
        <w:t>يَ</w:t>
      </w:r>
      <w:r w:rsidR="00DB5BD7" w:rsidRPr="00636EA8">
        <w:rPr>
          <w:rFonts w:ascii="KFGQPC Uthmanic Script HAFS" w:hint="cs"/>
          <w:rtl/>
          <w:lang w:bidi="ar-SA"/>
        </w:rPr>
        <w:t>ٰ</w:t>
      </w:r>
      <w:r w:rsidR="00DB5BD7" w:rsidRPr="00636EA8">
        <w:rPr>
          <w:rFonts w:ascii="KFGQPC Uthmanic Script HAFS" w:hint="eastAsia"/>
          <w:rtl/>
          <w:lang w:bidi="ar-SA"/>
        </w:rPr>
        <w:t>نِسَا</w:t>
      </w:r>
      <w:r w:rsidR="00DB5BD7" w:rsidRPr="00636EA8">
        <w:rPr>
          <w:rFonts w:ascii="KFGQPC Uthmanic Script HAFS" w:hint="cs"/>
          <w:rtl/>
          <w:lang w:bidi="ar-SA"/>
        </w:rPr>
        <w:t>ٓ</w:t>
      </w:r>
      <w:r w:rsidR="00DB5BD7" w:rsidRPr="00636EA8">
        <w:rPr>
          <w:rFonts w:ascii="KFGQPC Uthmanic Script HAFS" w:hint="eastAsia"/>
          <w:rtl/>
          <w:lang w:bidi="ar-SA"/>
        </w:rPr>
        <w:t>ءَ</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لنَّبِيِّ</w:t>
      </w:r>
      <w:r w:rsidR="00DB5BD7" w:rsidRPr="00636EA8">
        <w:rPr>
          <w:rFonts w:ascii="KFGQPC Uthmanic Script HAFS"/>
          <w:rtl/>
          <w:lang w:bidi="ar-SA"/>
        </w:rPr>
        <w:t xml:space="preserve"> </w:t>
      </w:r>
      <w:r w:rsidR="00DB5BD7" w:rsidRPr="00636EA8">
        <w:rPr>
          <w:rFonts w:ascii="KFGQPC Uthmanic Script HAFS" w:hint="eastAsia"/>
          <w:rtl/>
          <w:lang w:bidi="ar-SA"/>
        </w:rPr>
        <w:t>لَس</w:t>
      </w:r>
      <w:r w:rsidR="00DB5BD7" w:rsidRPr="00636EA8">
        <w:rPr>
          <w:rFonts w:ascii="KFGQPC Uthmanic Script HAFS" w:hint="cs"/>
          <w:rtl/>
          <w:lang w:bidi="ar-SA"/>
        </w:rPr>
        <w:t>ۡ</w:t>
      </w:r>
      <w:r w:rsidR="00DB5BD7" w:rsidRPr="00636EA8">
        <w:rPr>
          <w:rFonts w:ascii="KFGQPC Uthmanic Script HAFS" w:hint="eastAsia"/>
          <w:rtl/>
          <w:lang w:bidi="ar-SA"/>
        </w:rPr>
        <w:t>تُنَّ</w:t>
      </w:r>
      <w:r w:rsidR="00DB5BD7" w:rsidRPr="00636EA8">
        <w:rPr>
          <w:rFonts w:ascii="KFGQPC Uthmanic Script HAFS"/>
          <w:rtl/>
          <w:lang w:bidi="ar-SA"/>
        </w:rPr>
        <w:t xml:space="preserve"> </w:t>
      </w:r>
      <w:r w:rsidR="00DB5BD7" w:rsidRPr="00636EA8">
        <w:rPr>
          <w:rFonts w:ascii="KFGQPC Uthmanic Script HAFS" w:hint="eastAsia"/>
          <w:rtl/>
          <w:lang w:bidi="ar-SA"/>
        </w:rPr>
        <w:t>كَأَحَد</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مِّنَ</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لنِّسَا</w:t>
      </w:r>
      <w:r w:rsidR="00DB5BD7" w:rsidRPr="00636EA8">
        <w:rPr>
          <w:rFonts w:ascii="KFGQPC Uthmanic Script HAFS" w:hint="cs"/>
          <w:rtl/>
          <w:lang w:bidi="ar-SA"/>
        </w:rPr>
        <w:t>ٓ</w:t>
      </w:r>
      <w:r w:rsidR="00DB5BD7" w:rsidRPr="00636EA8">
        <w:rPr>
          <w:rFonts w:ascii="KFGQPC Uthmanic Script HAFS" w:hint="eastAsia"/>
          <w:rtl/>
          <w:lang w:bidi="ar-SA"/>
        </w:rPr>
        <w:t>ءِ</w:t>
      </w:r>
      <w:r w:rsidR="00DB5BD7" w:rsidRPr="00636EA8">
        <w:rPr>
          <w:rFonts w:ascii="KFGQPC Uthmanic Script HAFS"/>
          <w:rtl/>
          <w:lang w:bidi="ar-SA"/>
        </w:rPr>
        <w:t xml:space="preserve"> </w:t>
      </w:r>
      <w:r w:rsidR="00DB5BD7" w:rsidRPr="00636EA8">
        <w:rPr>
          <w:rFonts w:ascii="KFGQPC Uthmanic Script HAFS" w:hint="eastAsia"/>
          <w:rtl/>
          <w:lang w:bidi="ar-SA"/>
        </w:rPr>
        <w:t>إِنِ</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تَّقَي</w:t>
      </w:r>
      <w:r w:rsidR="00DB5BD7" w:rsidRPr="00636EA8">
        <w:rPr>
          <w:rFonts w:ascii="KFGQPC Uthmanic Script HAFS" w:hint="cs"/>
          <w:rtl/>
          <w:lang w:bidi="ar-SA"/>
        </w:rPr>
        <w:t>ۡ</w:t>
      </w:r>
      <w:r w:rsidR="00DB5BD7" w:rsidRPr="00636EA8">
        <w:rPr>
          <w:rFonts w:ascii="KFGQPC Uthmanic Script HAFS" w:hint="eastAsia"/>
          <w:rtl/>
          <w:lang w:bidi="ar-SA"/>
        </w:rPr>
        <w:t>تُنَّ</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فَلَا</w:t>
      </w:r>
      <w:r w:rsidR="00DB5BD7" w:rsidRPr="00636EA8">
        <w:rPr>
          <w:rFonts w:ascii="KFGQPC Uthmanic Script HAFS"/>
          <w:rtl/>
          <w:lang w:bidi="ar-SA"/>
        </w:rPr>
        <w:t xml:space="preserve"> </w:t>
      </w:r>
      <w:r w:rsidR="00DB5BD7" w:rsidRPr="00636EA8">
        <w:rPr>
          <w:rFonts w:ascii="KFGQPC Uthmanic Script HAFS" w:hint="eastAsia"/>
          <w:rtl/>
          <w:lang w:bidi="ar-SA"/>
        </w:rPr>
        <w:t>تَخ</w:t>
      </w:r>
      <w:r w:rsidR="00DB5BD7" w:rsidRPr="00636EA8">
        <w:rPr>
          <w:rFonts w:ascii="KFGQPC Uthmanic Script HAFS" w:hint="cs"/>
          <w:rtl/>
          <w:lang w:bidi="ar-SA"/>
        </w:rPr>
        <w:t>ۡ</w:t>
      </w:r>
      <w:r w:rsidR="00DB5BD7" w:rsidRPr="00636EA8">
        <w:rPr>
          <w:rFonts w:ascii="KFGQPC Uthmanic Script HAFS" w:hint="eastAsia"/>
          <w:rtl/>
          <w:lang w:bidi="ar-SA"/>
        </w:rPr>
        <w:t>ضَع</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rtl/>
          <w:lang w:bidi="ar-SA"/>
        </w:rPr>
        <w:t xml:space="preserve"> </w:t>
      </w:r>
      <w:r w:rsidR="00DB5BD7" w:rsidRPr="00636EA8">
        <w:rPr>
          <w:rFonts w:ascii="KFGQPC Uthmanic Script HAFS" w:hint="eastAsia"/>
          <w:rtl/>
          <w:lang w:bidi="ar-SA"/>
        </w:rPr>
        <w:t>بِ</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قَو</w:t>
      </w:r>
      <w:r w:rsidR="00DB5BD7" w:rsidRPr="00636EA8">
        <w:rPr>
          <w:rFonts w:ascii="KFGQPC Uthmanic Script HAFS" w:hint="cs"/>
          <w:rtl/>
          <w:lang w:bidi="ar-SA"/>
        </w:rPr>
        <w:t>ۡ</w:t>
      </w:r>
      <w:r w:rsidR="00DB5BD7" w:rsidRPr="00636EA8">
        <w:rPr>
          <w:rFonts w:ascii="KFGQPC Uthmanic Script HAFS" w:hint="eastAsia"/>
          <w:rtl/>
          <w:lang w:bidi="ar-SA"/>
        </w:rPr>
        <w:t>لِ</w:t>
      </w:r>
      <w:r w:rsidR="00DB5BD7" w:rsidRPr="00636EA8">
        <w:rPr>
          <w:rFonts w:ascii="KFGQPC Uthmanic Script HAFS"/>
          <w:rtl/>
          <w:lang w:bidi="ar-SA"/>
        </w:rPr>
        <w:t xml:space="preserve"> </w:t>
      </w:r>
      <w:r w:rsidR="00DB5BD7" w:rsidRPr="00636EA8">
        <w:rPr>
          <w:rFonts w:ascii="KFGQPC Uthmanic Script HAFS" w:hint="eastAsia"/>
          <w:rtl/>
          <w:lang w:bidi="ar-SA"/>
        </w:rPr>
        <w:t>فَيَط</w:t>
      </w:r>
      <w:r w:rsidR="00DB5BD7" w:rsidRPr="00636EA8">
        <w:rPr>
          <w:rFonts w:ascii="KFGQPC Uthmanic Script HAFS" w:hint="cs"/>
          <w:rtl/>
          <w:lang w:bidi="ar-SA"/>
        </w:rPr>
        <w:t>ۡ</w:t>
      </w:r>
      <w:r w:rsidR="00DB5BD7" w:rsidRPr="00636EA8">
        <w:rPr>
          <w:rFonts w:ascii="KFGQPC Uthmanic Script HAFS" w:hint="eastAsia"/>
          <w:rtl/>
          <w:lang w:bidi="ar-SA"/>
        </w:rPr>
        <w:t>مَعَ</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لَّذِي</w:t>
      </w:r>
      <w:r w:rsidR="00DB5BD7" w:rsidRPr="00636EA8">
        <w:rPr>
          <w:rFonts w:ascii="KFGQPC Uthmanic Script HAFS"/>
          <w:rtl/>
          <w:lang w:bidi="ar-SA"/>
        </w:rPr>
        <w:t xml:space="preserve"> </w:t>
      </w:r>
      <w:r w:rsidR="00DB5BD7" w:rsidRPr="00636EA8">
        <w:rPr>
          <w:rFonts w:ascii="KFGQPC Uthmanic Script HAFS" w:hint="eastAsia"/>
          <w:rtl/>
          <w:lang w:bidi="ar-SA"/>
        </w:rPr>
        <w:t>فِي</w:t>
      </w:r>
      <w:r w:rsidR="00DB5BD7" w:rsidRPr="00636EA8">
        <w:rPr>
          <w:rFonts w:ascii="KFGQPC Uthmanic Script HAFS"/>
          <w:rtl/>
          <w:lang w:bidi="ar-SA"/>
        </w:rPr>
        <w:t xml:space="preserve"> </w:t>
      </w:r>
      <w:r w:rsidR="00DB5BD7" w:rsidRPr="00636EA8">
        <w:rPr>
          <w:rFonts w:ascii="KFGQPC Uthmanic Script HAFS" w:hint="eastAsia"/>
          <w:rtl/>
          <w:lang w:bidi="ar-SA"/>
        </w:rPr>
        <w:t>قَل</w:t>
      </w:r>
      <w:r w:rsidR="00DB5BD7" w:rsidRPr="00636EA8">
        <w:rPr>
          <w:rFonts w:ascii="KFGQPC Uthmanic Script HAFS" w:hint="cs"/>
          <w:rtl/>
          <w:lang w:bidi="ar-SA"/>
        </w:rPr>
        <w:t>ۡ</w:t>
      </w:r>
      <w:r w:rsidR="00DB5BD7" w:rsidRPr="00636EA8">
        <w:rPr>
          <w:rFonts w:ascii="KFGQPC Uthmanic Script HAFS" w:hint="eastAsia"/>
          <w:rtl/>
          <w:lang w:bidi="ar-SA"/>
        </w:rPr>
        <w:t>بِهِ</w:t>
      </w:r>
      <w:r w:rsidR="00DB5BD7" w:rsidRPr="00636EA8">
        <w:rPr>
          <w:rFonts w:ascii="KFGQPC Uthmanic Script HAFS" w:hint="cs"/>
          <w:rtl/>
          <w:lang w:bidi="ar-SA"/>
        </w:rPr>
        <w:t>ۦ</w:t>
      </w:r>
      <w:r w:rsidR="00DB5BD7" w:rsidRPr="00636EA8">
        <w:rPr>
          <w:rFonts w:ascii="KFGQPC Uthmanic Script HAFS"/>
          <w:rtl/>
          <w:lang w:bidi="ar-SA"/>
        </w:rPr>
        <w:t xml:space="preserve"> </w:t>
      </w:r>
      <w:r w:rsidR="00DB5BD7" w:rsidRPr="00636EA8">
        <w:rPr>
          <w:rFonts w:ascii="KFGQPC Uthmanic Script HAFS" w:hint="eastAsia"/>
          <w:rtl/>
          <w:lang w:bidi="ar-SA"/>
        </w:rPr>
        <w:t>مَرَض</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وَقُل</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rtl/>
          <w:lang w:bidi="ar-SA"/>
        </w:rPr>
        <w:t xml:space="preserve"> </w:t>
      </w:r>
      <w:r w:rsidR="00DB5BD7" w:rsidRPr="00636EA8">
        <w:rPr>
          <w:rFonts w:ascii="KFGQPC Uthmanic Script HAFS" w:hint="eastAsia"/>
          <w:rtl/>
          <w:lang w:bidi="ar-SA"/>
        </w:rPr>
        <w:t>قَو</w:t>
      </w:r>
      <w:r w:rsidR="00DB5BD7" w:rsidRPr="00636EA8">
        <w:rPr>
          <w:rFonts w:ascii="KFGQPC Uthmanic Script HAFS" w:hint="cs"/>
          <w:rtl/>
          <w:lang w:bidi="ar-SA"/>
        </w:rPr>
        <w:t>ۡ</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eastAsia"/>
          <w:rtl/>
          <w:lang w:bidi="ar-SA"/>
        </w:rPr>
        <w:t>مَّع</w:t>
      </w:r>
      <w:r w:rsidR="00DB5BD7" w:rsidRPr="00636EA8">
        <w:rPr>
          <w:rFonts w:ascii="KFGQPC Uthmanic Script HAFS" w:hint="cs"/>
          <w:rtl/>
          <w:lang w:bidi="ar-SA"/>
        </w:rPr>
        <w:t>ۡ</w:t>
      </w:r>
      <w:r w:rsidR="00DB5BD7" w:rsidRPr="00636EA8">
        <w:rPr>
          <w:rFonts w:ascii="KFGQPC Uthmanic Script HAFS" w:hint="eastAsia"/>
          <w:rtl/>
          <w:lang w:bidi="ar-SA"/>
        </w:rPr>
        <w:t>رُوف</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cs"/>
          <w:rtl/>
          <w:lang w:bidi="ar-SA"/>
        </w:rPr>
        <w:t>٣٢</w:t>
      </w:r>
      <w:r w:rsidR="00DB5BD7" w:rsidRPr="00636EA8">
        <w:rPr>
          <w:rFonts w:ascii="KFGQPC Uthmanic Script HAFS"/>
          <w:rtl/>
          <w:lang w:bidi="ar-SA"/>
        </w:rPr>
        <w:t xml:space="preserve"> </w:t>
      </w:r>
      <w:r w:rsidR="00DB5BD7" w:rsidRPr="00636EA8">
        <w:rPr>
          <w:rFonts w:ascii="KFGQPC Uthmanic Script HAFS" w:hint="eastAsia"/>
          <w:rtl/>
          <w:lang w:bidi="ar-SA"/>
        </w:rPr>
        <w:t>وَقَر</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rtl/>
          <w:lang w:bidi="ar-SA"/>
        </w:rPr>
        <w:t xml:space="preserve"> </w:t>
      </w:r>
      <w:r w:rsidR="00DB5BD7" w:rsidRPr="00636EA8">
        <w:rPr>
          <w:rFonts w:ascii="KFGQPC Uthmanic Script HAFS" w:hint="eastAsia"/>
          <w:rtl/>
          <w:lang w:bidi="ar-SA"/>
        </w:rPr>
        <w:t>فِي</w:t>
      </w:r>
      <w:r w:rsidR="00DB5BD7" w:rsidRPr="00636EA8">
        <w:rPr>
          <w:rFonts w:ascii="KFGQPC Uthmanic Script HAFS"/>
          <w:rtl/>
          <w:lang w:bidi="ar-SA"/>
        </w:rPr>
        <w:t xml:space="preserve"> </w:t>
      </w:r>
      <w:r w:rsidR="00DB5BD7" w:rsidRPr="00636EA8">
        <w:rPr>
          <w:rFonts w:ascii="KFGQPC Uthmanic Script HAFS" w:hint="eastAsia"/>
          <w:rtl/>
          <w:lang w:bidi="ar-SA"/>
        </w:rPr>
        <w:t>بُيُوتِكُنَّ</w:t>
      </w:r>
      <w:r w:rsidR="00DB5BD7" w:rsidRPr="00636EA8">
        <w:rPr>
          <w:rFonts w:ascii="KFGQPC Uthmanic Script HAFS"/>
          <w:rtl/>
          <w:lang w:bidi="ar-SA"/>
        </w:rPr>
        <w:t xml:space="preserve"> </w:t>
      </w:r>
      <w:r w:rsidR="00DB5BD7" w:rsidRPr="00636EA8">
        <w:rPr>
          <w:rFonts w:ascii="KFGQPC Uthmanic Script HAFS" w:hint="eastAsia"/>
          <w:rtl/>
          <w:lang w:bidi="ar-SA"/>
        </w:rPr>
        <w:t>وَلَا</w:t>
      </w:r>
      <w:r w:rsidR="00DB5BD7" w:rsidRPr="00636EA8">
        <w:rPr>
          <w:rFonts w:ascii="KFGQPC Uthmanic Script HAFS"/>
          <w:rtl/>
          <w:lang w:bidi="ar-SA"/>
        </w:rPr>
        <w:t xml:space="preserve"> </w:t>
      </w:r>
      <w:r w:rsidR="00DB5BD7" w:rsidRPr="00636EA8">
        <w:rPr>
          <w:rFonts w:ascii="KFGQPC Uthmanic Script HAFS" w:hint="eastAsia"/>
          <w:rtl/>
          <w:lang w:bidi="ar-SA"/>
        </w:rPr>
        <w:t>تَبَرَّج</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rtl/>
          <w:lang w:bidi="ar-SA"/>
        </w:rPr>
        <w:t xml:space="preserve"> </w:t>
      </w:r>
      <w:r w:rsidR="00DB5BD7" w:rsidRPr="00636EA8">
        <w:rPr>
          <w:rFonts w:ascii="KFGQPC Uthmanic Script HAFS" w:hint="eastAsia"/>
          <w:rtl/>
          <w:lang w:bidi="ar-SA"/>
        </w:rPr>
        <w:t>تَبَرُّجَ</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جَ</w:t>
      </w:r>
      <w:r w:rsidR="00DB5BD7" w:rsidRPr="00636EA8">
        <w:rPr>
          <w:rFonts w:ascii="KFGQPC Uthmanic Script HAFS" w:hint="cs"/>
          <w:rtl/>
          <w:lang w:bidi="ar-SA"/>
        </w:rPr>
        <w:t>ٰ</w:t>
      </w:r>
      <w:r w:rsidR="00DB5BD7" w:rsidRPr="00636EA8">
        <w:rPr>
          <w:rFonts w:ascii="KFGQPC Uthmanic Script HAFS" w:hint="eastAsia"/>
          <w:rtl/>
          <w:lang w:bidi="ar-SA"/>
        </w:rPr>
        <w:t>هِلِيَّةِ</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أُولَى</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وَأَقِم</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لصَّلَو</w:t>
      </w:r>
      <w:r w:rsidR="00DB5BD7" w:rsidRPr="00636EA8">
        <w:rPr>
          <w:rFonts w:ascii="KFGQPC Uthmanic Script HAFS" w:hint="cs"/>
          <w:rtl/>
          <w:lang w:bidi="ar-SA"/>
        </w:rPr>
        <w:t>ٰ</w:t>
      </w:r>
      <w:r w:rsidR="00DB5BD7" w:rsidRPr="00636EA8">
        <w:rPr>
          <w:rFonts w:ascii="KFGQPC Uthmanic Script HAFS" w:hint="eastAsia"/>
          <w:rtl/>
          <w:lang w:bidi="ar-SA"/>
        </w:rPr>
        <w:t>ةَ</w:t>
      </w:r>
      <w:r w:rsidR="00DB5BD7" w:rsidRPr="00636EA8">
        <w:rPr>
          <w:rFonts w:ascii="KFGQPC Uthmanic Script HAFS"/>
          <w:rtl/>
          <w:lang w:bidi="ar-SA"/>
        </w:rPr>
        <w:t xml:space="preserve"> </w:t>
      </w:r>
      <w:r w:rsidR="00DB5BD7" w:rsidRPr="00636EA8">
        <w:rPr>
          <w:rFonts w:ascii="KFGQPC Uthmanic Script HAFS" w:hint="eastAsia"/>
          <w:rtl/>
          <w:lang w:bidi="ar-SA"/>
        </w:rPr>
        <w:t>وَءَاتِينَ</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لزَّكَو</w:t>
      </w:r>
      <w:r w:rsidR="00DB5BD7" w:rsidRPr="00636EA8">
        <w:rPr>
          <w:rFonts w:ascii="KFGQPC Uthmanic Script HAFS" w:hint="cs"/>
          <w:rtl/>
          <w:lang w:bidi="ar-SA"/>
        </w:rPr>
        <w:t>ٰ</w:t>
      </w:r>
      <w:r w:rsidR="00DB5BD7" w:rsidRPr="00636EA8">
        <w:rPr>
          <w:rFonts w:ascii="KFGQPC Uthmanic Script HAFS" w:hint="eastAsia"/>
          <w:rtl/>
          <w:lang w:bidi="ar-SA"/>
        </w:rPr>
        <w:t>ةَ</w:t>
      </w:r>
      <w:r w:rsidR="00DB5BD7" w:rsidRPr="00636EA8">
        <w:rPr>
          <w:rFonts w:ascii="KFGQPC Uthmanic Script HAFS"/>
          <w:rtl/>
          <w:lang w:bidi="ar-SA"/>
        </w:rPr>
        <w:t xml:space="preserve"> </w:t>
      </w:r>
      <w:r w:rsidR="00DB5BD7" w:rsidRPr="00636EA8">
        <w:rPr>
          <w:rFonts w:ascii="KFGQPC Uthmanic Script HAFS" w:hint="eastAsia"/>
          <w:rtl/>
          <w:lang w:bidi="ar-SA"/>
        </w:rPr>
        <w:t>وَأَطِع</w:t>
      </w:r>
      <w:r w:rsidR="00DB5BD7" w:rsidRPr="00636EA8">
        <w:rPr>
          <w:rFonts w:ascii="KFGQPC Uthmanic Script HAFS" w:hint="cs"/>
          <w:rtl/>
          <w:lang w:bidi="ar-SA"/>
        </w:rPr>
        <w:t>ۡ</w:t>
      </w:r>
      <w:r w:rsidR="00DB5BD7" w:rsidRPr="00636EA8">
        <w:rPr>
          <w:rFonts w:ascii="KFGQPC Uthmanic Script HAFS" w:hint="eastAsia"/>
          <w:rtl/>
          <w:lang w:bidi="ar-SA"/>
        </w:rPr>
        <w:t>نَ</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للَّهَ</w:t>
      </w:r>
      <w:r w:rsidR="00DB5BD7" w:rsidRPr="00636EA8">
        <w:rPr>
          <w:rFonts w:ascii="KFGQPC Uthmanic Script HAFS"/>
          <w:rtl/>
          <w:lang w:bidi="ar-SA"/>
        </w:rPr>
        <w:t xml:space="preserve"> </w:t>
      </w:r>
      <w:r w:rsidR="00DB5BD7" w:rsidRPr="00636EA8">
        <w:rPr>
          <w:rFonts w:ascii="KFGQPC Uthmanic Script HAFS" w:hint="eastAsia"/>
          <w:rtl/>
          <w:lang w:bidi="ar-SA"/>
        </w:rPr>
        <w:t>وَرَسُولَهُ</w:t>
      </w:r>
      <w:r w:rsidR="00DB5BD7" w:rsidRPr="00636EA8">
        <w:rPr>
          <w:rFonts w:ascii="KFGQPC Uthmanic Script HAFS" w:hint="cs"/>
          <w:rtl/>
          <w:lang w:bidi="ar-SA"/>
        </w:rPr>
        <w:t>ۥٓۚ</w:t>
      </w:r>
      <w:r w:rsidR="00DB5BD7" w:rsidRPr="00636EA8">
        <w:rPr>
          <w:rFonts w:ascii="KFGQPC Uthmanic Script HAFS"/>
          <w:rtl/>
          <w:lang w:bidi="ar-SA"/>
        </w:rPr>
        <w:t xml:space="preserve"> </w:t>
      </w:r>
      <w:r w:rsidR="00DB5BD7" w:rsidRPr="00636EA8">
        <w:rPr>
          <w:rFonts w:ascii="KFGQPC Uthmanic Script HAFS" w:hint="eastAsia"/>
          <w:rtl/>
          <w:lang w:bidi="ar-SA"/>
        </w:rPr>
        <w:t>إِنَّمَا</w:t>
      </w:r>
      <w:r w:rsidR="00DB5BD7" w:rsidRPr="00636EA8">
        <w:rPr>
          <w:rFonts w:ascii="KFGQPC Uthmanic Script HAFS"/>
          <w:rtl/>
          <w:lang w:bidi="ar-SA"/>
        </w:rPr>
        <w:t xml:space="preserve"> </w:t>
      </w:r>
      <w:r w:rsidR="00DB5BD7" w:rsidRPr="00636EA8">
        <w:rPr>
          <w:rFonts w:ascii="KFGQPC Uthmanic Script HAFS" w:hint="eastAsia"/>
          <w:rtl/>
          <w:lang w:bidi="ar-SA"/>
        </w:rPr>
        <w:t>يُرِيدُ</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للَّهُ</w:t>
      </w:r>
      <w:r w:rsidR="00DB5BD7" w:rsidRPr="00636EA8">
        <w:rPr>
          <w:rFonts w:ascii="KFGQPC Uthmanic Script HAFS"/>
          <w:rtl/>
          <w:lang w:bidi="ar-SA"/>
        </w:rPr>
        <w:t xml:space="preserve"> </w:t>
      </w:r>
      <w:r w:rsidR="00DB5BD7" w:rsidRPr="00636EA8">
        <w:rPr>
          <w:rFonts w:ascii="KFGQPC Uthmanic Script HAFS" w:hint="eastAsia"/>
          <w:rtl/>
          <w:lang w:bidi="ar-SA"/>
        </w:rPr>
        <w:t>لِيُذ</w:t>
      </w:r>
      <w:r w:rsidR="00DB5BD7" w:rsidRPr="00636EA8">
        <w:rPr>
          <w:rFonts w:ascii="KFGQPC Uthmanic Script HAFS" w:hint="cs"/>
          <w:rtl/>
          <w:lang w:bidi="ar-SA"/>
        </w:rPr>
        <w:t>ۡ</w:t>
      </w:r>
      <w:r w:rsidR="00DB5BD7" w:rsidRPr="00636EA8">
        <w:rPr>
          <w:rFonts w:ascii="KFGQPC Uthmanic Script HAFS" w:hint="eastAsia"/>
          <w:rtl/>
          <w:lang w:bidi="ar-SA"/>
        </w:rPr>
        <w:t>هِبَ</w:t>
      </w:r>
      <w:r w:rsidR="00DB5BD7" w:rsidRPr="00636EA8">
        <w:rPr>
          <w:rFonts w:ascii="KFGQPC Uthmanic Script HAFS"/>
          <w:rtl/>
          <w:lang w:bidi="ar-SA"/>
        </w:rPr>
        <w:t xml:space="preserve"> </w:t>
      </w:r>
      <w:r w:rsidR="00DB5BD7" w:rsidRPr="00636EA8">
        <w:rPr>
          <w:rFonts w:ascii="KFGQPC Uthmanic Script HAFS" w:hint="eastAsia"/>
          <w:rtl/>
          <w:lang w:bidi="ar-SA"/>
        </w:rPr>
        <w:t>عَنكُمُ</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لرِّج</w:t>
      </w:r>
      <w:r w:rsidR="00DB5BD7" w:rsidRPr="00636EA8">
        <w:rPr>
          <w:rFonts w:ascii="KFGQPC Uthmanic Script HAFS" w:hint="cs"/>
          <w:rtl/>
          <w:lang w:bidi="ar-SA"/>
        </w:rPr>
        <w:t>ۡ</w:t>
      </w:r>
      <w:r w:rsidR="00DB5BD7" w:rsidRPr="00636EA8">
        <w:rPr>
          <w:rFonts w:ascii="KFGQPC Uthmanic Script HAFS" w:hint="eastAsia"/>
          <w:rtl/>
          <w:lang w:bidi="ar-SA"/>
        </w:rPr>
        <w:t>سَ</w:t>
      </w:r>
      <w:r w:rsidR="00DB5BD7" w:rsidRPr="00636EA8">
        <w:rPr>
          <w:rFonts w:ascii="KFGQPC Uthmanic Script HAFS"/>
          <w:rtl/>
          <w:lang w:bidi="ar-SA"/>
        </w:rPr>
        <w:t xml:space="preserve"> </w:t>
      </w:r>
      <w:r w:rsidR="00DB5BD7" w:rsidRPr="00636EA8">
        <w:rPr>
          <w:rFonts w:ascii="KFGQPC Uthmanic Script HAFS" w:hint="eastAsia"/>
          <w:rtl/>
          <w:lang w:bidi="ar-SA"/>
        </w:rPr>
        <w:t>أَه</w:t>
      </w:r>
      <w:r w:rsidR="00DB5BD7" w:rsidRPr="00636EA8">
        <w:rPr>
          <w:rFonts w:ascii="KFGQPC Uthmanic Script HAFS" w:hint="cs"/>
          <w:rtl/>
          <w:lang w:bidi="ar-SA"/>
        </w:rPr>
        <w:t>ۡ</w:t>
      </w:r>
      <w:r w:rsidR="00DB5BD7" w:rsidRPr="00636EA8">
        <w:rPr>
          <w:rFonts w:ascii="KFGQPC Uthmanic Script HAFS" w:hint="eastAsia"/>
          <w:rtl/>
          <w:lang w:bidi="ar-SA"/>
        </w:rPr>
        <w:t>لَ</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بَي</w:t>
      </w:r>
      <w:r w:rsidR="00DB5BD7" w:rsidRPr="00636EA8">
        <w:rPr>
          <w:rFonts w:ascii="KFGQPC Uthmanic Script HAFS" w:hint="cs"/>
          <w:rtl/>
          <w:lang w:bidi="ar-SA"/>
        </w:rPr>
        <w:t>ۡ</w:t>
      </w:r>
      <w:r w:rsidR="00DB5BD7" w:rsidRPr="00636EA8">
        <w:rPr>
          <w:rFonts w:ascii="KFGQPC Uthmanic Script HAFS" w:hint="eastAsia"/>
          <w:rtl/>
          <w:lang w:bidi="ar-SA"/>
        </w:rPr>
        <w:t>تِ</w:t>
      </w:r>
      <w:r w:rsidR="00DB5BD7" w:rsidRPr="00636EA8">
        <w:rPr>
          <w:rFonts w:ascii="KFGQPC Uthmanic Script HAFS"/>
          <w:rtl/>
          <w:lang w:bidi="ar-SA"/>
        </w:rPr>
        <w:t xml:space="preserve"> </w:t>
      </w:r>
      <w:r w:rsidR="00DB5BD7" w:rsidRPr="00636EA8">
        <w:rPr>
          <w:rFonts w:ascii="KFGQPC Uthmanic Script HAFS" w:hint="eastAsia"/>
          <w:rtl/>
          <w:lang w:bidi="ar-SA"/>
        </w:rPr>
        <w:t>وَيُطَهِّرَكُم</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تَط</w:t>
      </w:r>
      <w:r w:rsidR="00DB5BD7" w:rsidRPr="00636EA8">
        <w:rPr>
          <w:rFonts w:ascii="KFGQPC Uthmanic Script HAFS" w:hint="cs"/>
          <w:rtl/>
          <w:lang w:bidi="ar-SA"/>
        </w:rPr>
        <w:t>ۡ</w:t>
      </w:r>
      <w:r w:rsidR="00DB5BD7" w:rsidRPr="00636EA8">
        <w:rPr>
          <w:rFonts w:ascii="KFGQPC Uthmanic Script HAFS" w:hint="eastAsia"/>
          <w:rtl/>
          <w:lang w:bidi="ar-SA"/>
        </w:rPr>
        <w:t>هِير</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cs"/>
          <w:rtl/>
          <w:lang w:bidi="ar-SA"/>
        </w:rPr>
        <w:t>٣٣</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Fonts w:ascii="KFGQPC Uthman Taha Naskh" w:cs="KFGQPC Uthman Taha Naskh"/>
          <w:lang w:bidi="ar-SA"/>
        </w:rPr>
        <w:tab/>
      </w:r>
      <w:r w:rsidR="00DB5BD7" w:rsidRPr="00636EA8">
        <w:rPr>
          <w:rStyle w:val="Char8"/>
          <w:rtl/>
        </w:rPr>
        <w:t>[</w:t>
      </w:r>
      <w:r w:rsidR="00C62DD8">
        <w:rPr>
          <w:rStyle w:val="Char8"/>
          <w:rFonts w:hint="eastAsia"/>
          <w:rtl/>
        </w:rPr>
        <w:t>الأحزاب</w:t>
      </w:r>
      <w:r w:rsidR="00DB5BD7" w:rsidRPr="00636EA8">
        <w:rPr>
          <w:rStyle w:val="Char8"/>
          <w:rtl/>
        </w:rPr>
        <w:t xml:space="preserve"> : </w:t>
      </w:r>
      <w:r w:rsidR="00DB5BD7" w:rsidRPr="00636EA8">
        <w:rPr>
          <w:rStyle w:val="Char8"/>
          <w:rFonts w:hint="cs"/>
          <w:rtl/>
        </w:rPr>
        <w:t>٣٠</w:t>
      </w:r>
      <w:r w:rsidR="00DB5BD7" w:rsidRPr="00636EA8">
        <w:rPr>
          <w:rStyle w:val="Char8"/>
          <w:rFonts w:hint="eastAsia"/>
          <w:rtl/>
        </w:rPr>
        <w:t>،</w:t>
      </w:r>
      <w:r w:rsidR="00DB5BD7" w:rsidRPr="00636EA8">
        <w:rPr>
          <w:rStyle w:val="Char8"/>
          <w:rtl/>
        </w:rPr>
        <w:t xml:space="preserve">  </w:t>
      </w:r>
      <w:r w:rsidR="00DB5BD7" w:rsidRPr="00636EA8">
        <w:rPr>
          <w:rStyle w:val="Char8"/>
          <w:rFonts w:hint="cs"/>
          <w:rtl/>
        </w:rPr>
        <w:t>٣٣</w:t>
      </w:r>
      <w:r w:rsidR="00DB5BD7" w:rsidRPr="00636EA8">
        <w:rPr>
          <w:rStyle w:val="Char8"/>
          <w:rtl/>
        </w:rPr>
        <w:t>]</w:t>
      </w:r>
      <w:r w:rsidR="00DB5BD7" w:rsidRPr="00636EA8">
        <w:rPr>
          <w:rFonts w:ascii="KFGQPC Uthman Taha Naskh" w:cs="KFGQPC Uthman Taha Naskh"/>
          <w:rtl/>
          <w:lang w:bidi="ar-SA"/>
        </w:rPr>
        <w:t xml:space="preserve">  </w:t>
      </w:r>
      <w:r w:rsidR="00E76C20" w:rsidRPr="00636EA8">
        <w:rPr>
          <w:rtl/>
          <w:lang w:bidi="ar-SA"/>
        </w:rPr>
        <w:tab/>
      </w:r>
    </w:p>
    <w:p w:rsidR="00D87ACB" w:rsidRPr="00636EA8" w:rsidRDefault="00D87ACB" w:rsidP="00BB388D">
      <w:pPr>
        <w:pStyle w:val="a1"/>
        <w:rPr>
          <w:rFonts w:ascii="Traditional Arabic" w:hAnsi="Traditional Arabic"/>
          <w:rtl/>
          <w:lang w:bidi="ar-SA"/>
        </w:rPr>
      </w:pPr>
      <w:r w:rsidRPr="00636EA8">
        <w:rPr>
          <w:rtl/>
          <w:lang w:bidi="ar-SA"/>
        </w:rPr>
        <w:t>ای زنان پیامبر! هر کدامتان که مرتکب کار ناشایست آشکاری شود، کیفرش دو برابر خواهد بود؛ و این، برای الله آسان است. و هر کس از شما، از الله و پیامبرش فرمان ببرد و کار شایسته انجام دهد، پاداشش را دو بار به او می‌دهیم و برایش روزی نیکی آماده کرده‌ایم. ای زنان پیامبر! شما مانند هیچ‌یک از زنان دیگر نیستید. اگر تقوا دارید، نرم و نازک سخن نگویید تا مبادا کسی که بیماردل است، طمع ورزد؛ و سخن شایسته بگویید. و در خانه‌هایتان بمانید و به شیوه‌ی دوران جاهلیت پیشین، اظهار زینت نکنید و نماز را برپا دارید و زکات دهید و از الله و پیامبرش اطاعت نمایید. ای خانواده‌ی پیامبر! به‌راستی الله می‌خواهد پلیدی را از شما دور کند و چنان‌که باید شما را پاکیزه سازد.</w:t>
      </w:r>
    </w:p>
    <w:p w:rsidR="00D87ACB" w:rsidRPr="00636EA8" w:rsidRDefault="00D87ACB"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نص صریح قرآن کریم است که همسران پیامبر</w:t>
      </w:r>
      <w:r w:rsidRPr="00636EA8">
        <w:rPr>
          <w:rFonts w:ascii="Traditional Arabic" w:hAnsi="Traditional Arabic"/>
          <w:lang w:bidi="ar-SA"/>
        </w:rPr>
        <w:sym w:font="AGA Arabesque" w:char="F072"/>
      </w:r>
      <w:r w:rsidRPr="00636EA8">
        <w:rPr>
          <w:rFonts w:ascii="Traditional Arabic" w:hAnsi="Traditional Arabic"/>
          <w:rtl/>
          <w:lang w:bidi="ar-SA"/>
        </w:rPr>
        <w:t>، جزو اهل بیت او هس</w:t>
      </w:r>
      <w:r w:rsidR="00823CE6" w:rsidRPr="00636EA8">
        <w:rPr>
          <w:rFonts w:ascii="Traditional Arabic" w:hAnsi="Traditional Arabic"/>
          <w:rtl/>
          <w:lang w:bidi="ar-SA"/>
        </w:rPr>
        <w:t xml:space="preserve">تند و ردی روشن بر دیدگاه كساني‌ست </w:t>
      </w:r>
      <w:r w:rsidRPr="00636EA8">
        <w:rPr>
          <w:rFonts w:ascii="Traditional Arabic" w:hAnsi="Traditional Arabic"/>
          <w:rtl/>
          <w:lang w:bidi="ar-SA"/>
        </w:rPr>
        <w:t>که همسران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را جزو اهل بیت نمی‌دانند. این، پندار نادرستی</w:t>
      </w:r>
      <w:r w:rsidR="00823CE6" w:rsidRPr="00636EA8">
        <w:rPr>
          <w:rFonts w:ascii="Traditional Arabic" w:hAnsi="Traditional Arabic"/>
          <w:rtl/>
          <w:lang w:bidi="ar-SA"/>
        </w:rPr>
        <w:t>‌</w:t>
      </w:r>
      <w:r w:rsidRPr="00636EA8">
        <w:rPr>
          <w:rFonts w:ascii="Traditional Arabic" w:hAnsi="Traditional Arabic"/>
          <w:rtl/>
          <w:lang w:bidi="ar-SA"/>
        </w:rPr>
        <w:t xml:space="preserve">ست که </w:t>
      </w:r>
      <w:r w:rsidR="008502E9" w:rsidRPr="00636EA8">
        <w:rPr>
          <w:rFonts w:ascii="Traditional Arabic" w:hAnsi="Traditional Arabic"/>
          <w:rtl/>
          <w:lang w:bidi="ar-SA"/>
        </w:rPr>
        <w:t>همسران پیامبر</w:t>
      </w:r>
      <w:r w:rsidR="008502E9" w:rsidRPr="00636EA8">
        <w:rPr>
          <w:rFonts w:ascii="Traditional Arabic" w:hAnsi="Traditional Arabic"/>
          <w:lang w:bidi="ar-SA"/>
        </w:rPr>
        <w:sym w:font="AGA Arabesque" w:char="F072"/>
      </w:r>
      <w:r w:rsidR="008502E9" w:rsidRPr="00636EA8">
        <w:rPr>
          <w:rFonts w:ascii="Traditional Arabic" w:hAnsi="Traditional Arabic"/>
          <w:rtl/>
          <w:lang w:bidi="ar-SA"/>
        </w:rPr>
        <w:t xml:space="preserve"> را جزو اهل بیت ندانیم. شکی نیست که زنان رسول‌الله</w:t>
      </w:r>
      <w:r w:rsidR="008502E9" w:rsidRPr="00636EA8">
        <w:rPr>
          <w:rFonts w:ascii="Traditional Arabic" w:hAnsi="Traditional Arabic"/>
          <w:lang w:bidi="ar-SA"/>
        </w:rPr>
        <w:sym w:font="AGA Arabesque" w:char="F072"/>
      </w:r>
      <w:r w:rsidR="008502E9" w:rsidRPr="00636EA8">
        <w:rPr>
          <w:rFonts w:ascii="Traditional Arabic" w:hAnsi="Traditional Arabic"/>
          <w:rtl/>
          <w:lang w:bidi="ar-SA"/>
        </w:rPr>
        <w:t>، جزو اهل بیت پیامبر</w:t>
      </w:r>
      <w:r w:rsidR="008502E9" w:rsidRPr="00636EA8">
        <w:rPr>
          <w:rFonts w:ascii="Traditional Arabic" w:hAnsi="Traditional Arabic"/>
          <w:lang w:bidi="ar-SA"/>
        </w:rPr>
        <w:sym w:font="AGA Arabesque" w:char="F072"/>
      </w:r>
      <w:r w:rsidR="008502E9" w:rsidRPr="00636EA8">
        <w:rPr>
          <w:rFonts w:ascii="Traditional Arabic" w:hAnsi="Traditional Arabic"/>
          <w:rtl/>
          <w:lang w:bidi="ar-SA"/>
        </w:rPr>
        <w:t xml:space="preserve"> هستند.</w:t>
      </w:r>
    </w:p>
    <w:p w:rsidR="008502E9" w:rsidRPr="00636EA8" w:rsidRDefault="008502E9"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اهل بیت باایمان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دو حق دارند: حق ایمان، و حق قرابت و خویشاوندی با رسول‌الله</w:t>
      </w:r>
      <w:r w:rsidRPr="00636EA8">
        <w:rPr>
          <w:rFonts w:ascii="Traditional Arabic" w:hAnsi="Traditional Arabic"/>
          <w:lang w:bidi="ar-SA"/>
        </w:rPr>
        <w:sym w:font="AGA Arabesque" w:char="F072"/>
      </w:r>
      <w:r w:rsidRPr="00636EA8">
        <w:rPr>
          <w:rFonts w:ascii="Traditional Arabic" w:hAnsi="Traditional Arabic"/>
          <w:rtl/>
          <w:lang w:bidi="ar-SA"/>
        </w:rPr>
        <w:t>. همان‌گونه که الله متعال در کتابش فرموده است، همسران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مادران مؤمنان هستند؛ می‌فرماید:</w:t>
      </w:r>
    </w:p>
    <w:p w:rsidR="001A056F" w:rsidRPr="00636EA8" w:rsidRDefault="00C8054F" w:rsidP="00DB5BD7">
      <w:pPr>
        <w:pStyle w:val="a0"/>
        <w:rPr>
          <w:rFonts w:ascii="(normal text)" w:hAnsi="(normal text)"/>
          <w:rtl/>
          <w:lang w:bidi="ar-SA"/>
        </w:rPr>
      </w:pPr>
      <w:r w:rsidRPr="00636EA8">
        <w:rPr>
          <w:rFonts w:ascii="KFGQPC Uthman Taha Naskh" w:cs="KFGQPC Uthman Taha Naskh" w:hint="cs"/>
          <w:rtl/>
          <w:lang w:bidi="ar-SA"/>
        </w:rPr>
        <w:t>﴿</w:t>
      </w:r>
      <w:r w:rsidR="00DB5BD7" w:rsidRPr="00636EA8">
        <w:rPr>
          <w:rFonts w:ascii="KFGQPC Uthmanic Script HAFS" w:hint="cs"/>
          <w:rtl/>
          <w:lang w:bidi="ar-SA"/>
        </w:rPr>
        <w:t>ٱ</w:t>
      </w:r>
      <w:r w:rsidR="00DB5BD7" w:rsidRPr="00636EA8">
        <w:rPr>
          <w:rFonts w:ascii="KFGQPC Uthmanic Script HAFS" w:hint="eastAsia"/>
          <w:rtl/>
          <w:lang w:bidi="ar-SA"/>
        </w:rPr>
        <w:t>لنَّبِيُّ</w:t>
      </w:r>
      <w:r w:rsidR="00DB5BD7" w:rsidRPr="00636EA8">
        <w:rPr>
          <w:rFonts w:ascii="KFGQPC Uthmanic Script HAFS"/>
          <w:rtl/>
          <w:lang w:bidi="ar-SA"/>
        </w:rPr>
        <w:t xml:space="preserve"> </w:t>
      </w:r>
      <w:r w:rsidR="00DB5BD7" w:rsidRPr="00636EA8">
        <w:rPr>
          <w:rFonts w:ascii="KFGQPC Uthmanic Script HAFS" w:hint="eastAsia"/>
          <w:rtl/>
          <w:lang w:bidi="ar-SA"/>
        </w:rPr>
        <w:t>أَو</w:t>
      </w:r>
      <w:r w:rsidR="00DB5BD7" w:rsidRPr="00636EA8">
        <w:rPr>
          <w:rFonts w:ascii="KFGQPC Uthmanic Script HAFS" w:hint="cs"/>
          <w:rtl/>
          <w:lang w:bidi="ar-SA"/>
        </w:rPr>
        <w:t>ۡ</w:t>
      </w:r>
      <w:r w:rsidR="00DB5BD7" w:rsidRPr="00636EA8">
        <w:rPr>
          <w:rFonts w:ascii="KFGQPC Uthmanic Script HAFS" w:hint="eastAsia"/>
          <w:rtl/>
          <w:lang w:bidi="ar-SA"/>
        </w:rPr>
        <w:t>لَى</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بِ</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مُؤ</w:t>
      </w:r>
      <w:r w:rsidR="00DB5BD7" w:rsidRPr="00636EA8">
        <w:rPr>
          <w:rFonts w:ascii="KFGQPC Uthmanic Script HAFS" w:hint="cs"/>
          <w:rtl/>
          <w:lang w:bidi="ar-SA"/>
        </w:rPr>
        <w:t>ۡ</w:t>
      </w:r>
      <w:r w:rsidR="00DB5BD7" w:rsidRPr="00636EA8">
        <w:rPr>
          <w:rFonts w:ascii="KFGQPC Uthmanic Script HAFS" w:hint="eastAsia"/>
          <w:rtl/>
          <w:lang w:bidi="ar-SA"/>
        </w:rPr>
        <w:t>مِنِينَ</w:t>
      </w:r>
      <w:r w:rsidR="00DB5BD7" w:rsidRPr="00636EA8">
        <w:rPr>
          <w:rFonts w:ascii="KFGQPC Uthmanic Script HAFS"/>
          <w:rtl/>
          <w:lang w:bidi="ar-SA"/>
        </w:rPr>
        <w:t xml:space="preserve"> </w:t>
      </w:r>
      <w:r w:rsidR="00DB5BD7" w:rsidRPr="00636EA8">
        <w:rPr>
          <w:rFonts w:ascii="KFGQPC Uthmanic Script HAFS" w:hint="eastAsia"/>
          <w:rtl/>
          <w:lang w:bidi="ar-SA"/>
        </w:rPr>
        <w:t>مِن</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أَنفُسِهِم</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وَأَز</w:t>
      </w:r>
      <w:r w:rsidR="00DB5BD7" w:rsidRPr="00636EA8">
        <w:rPr>
          <w:rFonts w:ascii="KFGQPC Uthmanic Script HAFS" w:hint="cs"/>
          <w:rtl/>
          <w:lang w:bidi="ar-SA"/>
        </w:rPr>
        <w:t>ۡ</w:t>
      </w:r>
      <w:r w:rsidR="00DB5BD7" w:rsidRPr="00636EA8">
        <w:rPr>
          <w:rFonts w:ascii="KFGQPC Uthmanic Script HAFS" w:hint="eastAsia"/>
          <w:rtl/>
          <w:lang w:bidi="ar-SA"/>
        </w:rPr>
        <w:t>وَ</w:t>
      </w:r>
      <w:r w:rsidR="00DB5BD7" w:rsidRPr="00636EA8">
        <w:rPr>
          <w:rFonts w:ascii="KFGQPC Uthmanic Script HAFS" w:hint="cs"/>
          <w:rtl/>
          <w:lang w:bidi="ar-SA"/>
        </w:rPr>
        <w:t>ٰ</w:t>
      </w:r>
      <w:r w:rsidR="00DB5BD7" w:rsidRPr="00636EA8">
        <w:rPr>
          <w:rFonts w:ascii="KFGQPC Uthmanic Script HAFS" w:hint="eastAsia"/>
          <w:rtl/>
          <w:lang w:bidi="ar-SA"/>
        </w:rPr>
        <w:t>جُهُ</w:t>
      </w:r>
      <w:r w:rsidR="00DB5BD7" w:rsidRPr="00636EA8">
        <w:rPr>
          <w:rFonts w:ascii="KFGQPC Uthmanic Script HAFS" w:hint="cs"/>
          <w:rtl/>
          <w:lang w:bidi="ar-SA"/>
        </w:rPr>
        <w:t>ۥٓ</w:t>
      </w:r>
      <w:r w:rsidR="00DB5BD7" w:rsidRPr="00636EA8">
        <w:rPr>
          <w:rFonts w:ascii="KFGQPC Uthmanic Script HAFS"/>
          <w:rtl/>
          <w:lang w:bidi="ar-SA"/>
        </w:rPr>
        <w:t xml:space="preserve"> </w:t>
      </w:r>
      <w:r w:rsidR="00DB5BD7" w:rsidRPr="00636EA8">
        <w:rPr>
          <w:rFonts w:ascii="KFGQPC Uthmanic Script HAFS" w:hint="eastAsia"/>
          <w:rtl/>
          <w:lang w:bidi="ar-SA"/>
        </w:rPr>
        <w:t>أُمَّهَ</w:t>
      </w:r>
      <w:r w:rsidR="00DB5BD7" w:rsidRPr="00636EA8">
        <w:rPr>
          <w:rFonts w:ascii="KFGQPC Uthmanic Script HAFS" w:hint="cs"/>
          <w:rtl/>
          <w:lang w:bidi="ar-SA"/>
        </w:rPr>
        <w:t>ٰ</w:t>
      </w:r>
      <w:r w:rsidR="00DB5BD7" w:rsidRPr="00636EA8">
        <w:rPr>
          <w:rFonts w:ascii="KFGQPC Uthmanic Script HAFS" w:hint="eastAsia"/>
          <w:rtl/>
          <w:lang w:bidi="ar-SA"/>
        </w:rPr>
        <w:t>تُهُم</w:t>
      </w:r>
      <w:r w:rsidR="00DB5BD7" w:rsidRPr="00636EA8">
        <w:rPr>
          <w:rFonts w:ascii="KFGQPC Uthmanic Script HAFS" w:hint="cs"/>
          <w:rtl/>
          <w:lang w:bidi="ar-SA"/>
        </w:rPr>
        <w:t>ۡۗ</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Fonts w:ascii="KFGQPC Uthman Taha Naskh" w:cs="KFGQPC Uthman Taha Naskh"/>
          <w:lang w:bidi="ar-SA"/>
        </w:rPr>
        <w:tab/>
      </w:r>
      <w:r w:rsidR="00DB5BD7" w:rsidRPr="00636EA8">
        <w:rPr>
          <w:rStyle w:val="Char8"/>
          <w:rtl/>
        </w:rPr>
        <w:t>[</w:t>
      </w:r>
      <w:r w:rsidR="00C62DD8">
        <w:rPr>
          <w:rStyle w:val="Char8"/>
          <w:rFonts w:hint="eastAsia"/>
          <w:rtl/>
        </w:rPr>
        <w:t>الأحزاب</w:t>
      </w:r>
      <w:r w:rsidR="00DB5BD7" w:rsidRPr="00636EA8">
        <w:rPr>
          <w:rStyle w:val="Char8"/>
          <w:rtl/>
        </w:rPr>
        <w:t xml:space="preserve"> : </w:t>
      </w:r>
      <w:r w:rsidR="00DB5BD7" w:rsidRPr="00636EA8">
        <w:rPr>
          <w:rStyle w:val="Char8"/>
          <w:rFonts w:hint="cs"/>
          <w:rtl/>
        </w:rPr>
        <w:t>٦</w:t>
      </w:r>
      <w:r w:rsidR="00DB5BD7" w:rsidRPr="00636EA8">
        <w:rPr>
          <w:rStyle w:val="Char8"/>
          <w:rtl/>
        </w:rPr>
        <w:t>]</w:t>
      </w:r>
      <w:r w:rsidR="00DB5BD7" w:rsidRPr="00636EA8">
        <w:rPr>
          <w:rFonts w:ascii="KFGQPC Uthman Taha Naskh" w:cs="KFGQPC Uthman Taha Naskh"/>
          <w:rtl/>
          <w:lang w:bidi="ar-SA"/>
        </w:rPr>
        <w:t xml:space="preserve">  </w:t>
      </w:r>
      <w:r w:rsidR="00E76C20" w:rsidRPr="00636EA8">
        <w:rPr>
          <w:rFonts w:ascii="(normal text)" w:hAnsi="(normal text)"/>
          <w:rtl/>
          <w:lang w:bidi="ar-SA"/>
        </w:rPr>
        <w:tab/>
      </w:r>
    </w:p>
    <w:p w:rsidR="001A056F" w:rsidRPr="00636EA8" w:rsidRDefault="001A056F" w:rsidP="00BB388D">
      <w:pPr>
        <w:pStyle w:val="a1"/>
        <w:rPr>
          <w:rFonts w:ascii="Traditional Arabic" w:hAnsi="Traditional Arabic"/>
          <w:rtl/>
          <w:lang w:bidi="ar-SA"/>
        </w:rPr>
      </w:pPr>
      <w:r w:rsidRPr="00636EA8">
        <w:rPr>
          <w:rtl/>
          <w:lang w:bidi="ar-SA"/>
        </w:rPr>
        <w:t>پیامبر نسبت به مؤمنان از خودشان سزاوارتر است و همسرانش، مادران مؤمنان هستند.</w:t>
      </w:r>
    </w:p>
    <w:p w:rsidR="001A056F" w:rsidRPr="00636EA8" w:rsidRDefault="009C4A0E"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بنابراین، به‌اجماع مسلمانان، همسران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مادران مؤمنان هستند؛ از این‌رو هرکس بگوید: عایشه، مادرِ من نیست، جایی در جرگه‌ی مؤمنان ندارد و جزو مؤمنان</w:t>
      </w:r>
      <w:r w:rsidR="00441945" w:rsidRPr="00636EA8">
        <w:rPr>
          <w:rFonts w:ascii="Traditional Arabic" w:hAnsi="Traditional Arabic" w:hint="cs"/>
          <w:rtl/>
          <w:lang w:bidi="ar-SA"/>
        </w:rPr>
        <w:br/>
      </w:r>
      <w:r w:rsidR="00441945" w:rsidRPr="00636EA8">
        <w:rPr>
          <w:rFonts w:ascii="Traditional Arabic" w:hAnsi="Traditional Arabic" w:hint="cs"/>
          <w:sz w:val="2"/>
          <w:szCs w:val="2"/>
          <w:rtl/>
          <w:lang w:bidi="ar-SA"/>
        </w:rPr>
        <w:br/>
      </w:r>
      <w:r w:rsidRPr="00636EA8">
        <w:rPr>
          <w:rFonts w:ascii="Traditional Arabic" w:hAnsi="Traditional Arabic"/>
          <w:rtl/>
          <w:lang w:bidi="ar-SA"/>
        </w:rPr>
        <w:t xml:space="preserve"> به‌شمار نمی‌آید. زیرا الله متعال، به‌روشنی فرموده است:</w:t>
      </w:r>
    </w:p>
    <w:p w:rsidR="00DB5BD7"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cs"/>
          <w:rtl/>
          <w:lang w:bidi="ar-SA"/>
        </w:rPr>
        <w:t>ٱ</w:t>
      </w:r>
      <w:r w:rsidR="00FE0967" w:rsidRPr="00636EA8">
        <w:rPr>
          <w:rFonts w:ascii="KFGQPC Uthmanic Script HAFS" w:hint="eastAsia"/>
          <w:rtl/>
          <w:lang w:bidi="ar-SA"/>
        </w:rPr>
        <w:t>لنَّبِيُّ</w:t>
      </w:r>
      <w:r w:rsidR="00FE0967" w:rsidRPr="00636EA8">
        <w:rPr>
          <w:rFonts w:ascii="KFGQPC Uthmanic Script HAFS"/>
          <w:rtl/>
          <w:lang w:bidi="ar-SA"/>
        </w:rPr>
        <w:t xml:space="preserve"> </w:t>
      </w:r>
      <w:r w:rsidR="00FE0967" w:rsidRPr="00636EA8">
        <w:rPr>
          <w:rFonts w:ascii="KFGQPC Uthmanic Script HAFS" w:hint="eastAsia"/>
          <w:rtl/>
          <w:lang w:bidi="ar-SA"/>
        </w:rPr>
        <w:t>أَو</w:t>
      </w:r>
      <w:r w:rsidR="00FE0967" w:rsidRPr="00636EA8">
        <w:rPr>
          <w:rFonts w:ascii="KFGQPC Uthmanic Script HAFS" w:hint="cs"/>
          <w:rtl/>
          <w:lang w:bidi="ar-SA"/>
        </w:rPr>
        <w:t>ۡ</w:t>
      </w:r>
      <w:r w:rsidR="00FE0967" w:rsidRPr="00636EA8">
        <w:rPr>
          <w:rFonts w:ascii="KFGQPC Uthmanic Script HAFS" w:hint="eastAsia"/>
          <w:rtl/>
          <w:lang w:bidi="ar-SA"/>
        </w:rPr>
        <w:t>لَى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بِ</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مُؤ</w:t>
      </w:r>
      <w:r w:rsidR="00FE0967" w:rsidRPr="00636EA8">
        <w:rPr>
          <w:rFonts w:ascii="KFGQPC Uthmanic Script HAFS" w:hint="cs"/>
          <w:rtl/>
          <w:lang w:bidi="ar-SA"/>
        </w:rPr>
        <w:t>ۡ</w:t>
      </w:r>
      <w:r w:rsidR="00FE0967" w:rsidRPr="00636EA8">
        <w:rPr>
          <w:rFonts w:ascii="KFGQPC Uthmanic Script HAFS" w:hint="eastAsia"/>
          <w:rtl/>
          <w:lang w:bidi="ar-SA"/>
        </w:rPr>
        <w:t>مِنِينَ</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أَنفُسِهِم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وَأَز</w:t>
      </w:r>
      <w:r w:rsidR="00FE0967" w:rsidRPr="00636EA8">
        <w:rPr>
          <w:rFonts w:ascii="KFGQPC Uthmanic Script HAFS" w:hint="cs"/>
          <w:rtl/>
          <w:lang w:bidi="ar-SA"/>
        </w:rPr>
        <w:t>ۡ</w:t>
      </w:r>
      <w:r w:rsidR="00FE0967" w:rsidRPr="00636EA8">
        <w:rPr>
          <w:rFonts w:ascii="KFGQPC Uthmanic Script HAFS" w:hint="eastAsia"/>
          <w:rtl/>
          <w:lang w:bidi="ar-SA"/>
        </w:rPr>
        <w:t>وَ</w:t>
      </w:r>
      <w:r w:rsidR="00FE0967" w:rsidRPr="00636EA8">
        <w:rPr>
          <w:rFonts w:ascii="KFGQPC Uthmanic Script HAFS" w:hint="cs"/>
          <w:rtl/>
          <w:lang w:bidi="ar-SA"/>
        </w:rPr>
        <w:t>ٰ</w:t>
      </w:r>
      <w:r w:rsidR="00FE0967" w:rsidRPr="00636EA8">
        <w:rPr>
          <w:rFonts w:ascii="KFGQPC Uthmanic Script HAFS" w:hint="eastAsia"/>
          <w:rtl/>
          <w:lang w:bidi="ar-SA"/>
        </w:rPr>
        <w:t>جُهُ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أُمَّهَ</w:t>
      </w:r>
      <w:r w:rsidR="00FE0967" w:rsidRPr="00636EA8">
        <w:rPr>
          <w:rFonts w:ascii="KFGQPC Uthmanic Script HAFS" w:hint="cs"/>
          <w:rtl/>
          <w:lang w:bidi="ar-SA"/>
        </w:rPr>
        <w:t>ٰ</w:t>
      </w:r>
      <w:r w:rsidR="00FE0967" w:rsidRPr="00636EA8">
        <w:rPr>
          <w:rFonts w:ascii="KFGQPC Uthmanic Script HAFS" w:hint="eastAsia"/>
          <w:rtl/>
          <w:lang w:bidi="ar-SA"/>
        </w:rPr>
        <w:t>تُهُم</w:t>
      </w:r>
      <w:r w:rsidR="00FE0967" w:rsidRPr="00636EA8">
        <w:rPr>
          <w:rFonts w:ascii="KFGQPC Uthmanic Script HAFS" w:hint="cs"/>
          <w:rtl/>
          <w:lang w:bidi="ar-SA"/>
        </w:rPr>
        <w:t>ۡ</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Fonts w:ascii="KFGQPC Uthman Taha Naskh" w:cs="KFGQPC Uthman Taha Naskh"/>
          <w:lang w:bidi="ar-SA"/>
        </w:rPr>
        <w:tab/>
      </w:r>
      <w:r w:rsidR="00DB5BD7" w:rsidRPr="00636EA8">
        <w:rPr>
          <w:rStyle w:val="Char8"/>
          <w:rtl/>
        </w:rPr>
        <w:t>[</w:t>
      </w:r>
      <w:r w:rsidR="00C62DD8">
        <w:rPr>
          <w:rStyle w:val="Char8"/>
          <w:rFonts w:hint="eastAsia"/>
          <w:rtl/>
        </w:rPr>
        <w:t>الأحزاب</w:t>
      </w:r>
      <w:r w:rsidR="00DB5BD7" w:rsidRPr="00636EA8">
        <w:rPr>
          <w:rStyle w:val="Char8"/>
          <w:rtl/>
        </w:rPr>
        <w:t xml:space="preserve"> : </w:t>
      </w:r>
      <w:r w:rsidR="00DB5BD7" w:rsidRPr="00636EA8">
        <w:rPr>
          <w:rStyle w:val="Char8"/>
          <w:rFonts w:hint="cs"/>
          <w:rtl/>
        </w:rPr>
        <w:t>٦</w:t>
      </w:r>
      <w:r w:rsidR="00DB5BD7" w:rsidRPr="00636EA8">
        <w:rPr>
          <w:rStyle w:val="Char8"/>
          <w:rtl/>
        </w:rPr>
        <w:t>]</w:t>
      </w:r>
      <w:r w:rsidR="00DB5BD7" w:rsidRPr="00636EA8">
        <w:rPr>
          <w:rFonts w:ascii="KFGQPC Uthman Taha Naskh" w:cs="KFGQPC Uthman Taha Naskh"/>
          <w:rtl/>
          <w:lang w:bidi="ar-SA"/>
        </w:rPr>
        <w:t xml:space="preserve">  </w:t>
      </w:r>
    </w:p>
    <w:p w:rsidR="009C4A0E" w:rsidRPr="00636EA8" w:rsidRDefault="009C4A0E" w:rsidP="00BB388D">
      <w:pPr>
        <w:pStyle w:val="a1"/>
        <w:rPr>
          <w:rFonts w:ascii="Traditional Arabic" w:hAnsi="Traditional Arabic"/>
          <w:rtl/>
          <w:lang w:bidi="ar-SA"/>
        </w:rPr>
      </w:pPr>
      <w:r w:rsidRPr="00636EA8">
        <w:rPr>
          <w:rtl/>
          <w:lang w:bidi="ar-SA"/>
        </w:rPr>
        <w:t>پیامبر نسبت به مؤمنان از خودشان سزاوارتر است و همسرانش، مادران مؤمنان هستند.</w:t>
      </w:r>
    </w:p>
    <w:p w:rsidR="008502E9" w:rsidRPr="00636EA8" w:rsidRDefault="009C4A0E"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هرکس، عایشه را مادر مؤمنان نداند، او، خود جزو مؤمنان نیست؛ یعنی نه به قرآن ایمان دارد و نه به پیامبر</w:t>
      </w:r>
      <w:r w:rsidRPr="00636EA8">
        <w:rPr>
          <w:rFonts w:ascii="Traditional Arabic" w:hAnsi="Traditional Arabic"/>
          <w:lang w:bidi="ar-SA"/>
        </w:rPr>
        <w:sym w:font="AGA Arabesque" w:char="F072"/>
      </w:r>
      <w:r w:rsidRPr="00636EA8">
        <w:rPr>
          <w:rFonts w:ascii="Traditional Arabic" w:hAnsi="Traditional Arabic"/>
          <w:rtl/>
          <w:lang w:bidi="ar-SA"/>
        </w:rPr>
        <w:t>. شگفتا از کسانی که به عایشه کینه می‌ورزند و به او دشنام می‌دهند؛ حال آن‌که ع</w:t>
      </w:r>
      <w:r w:rsidR="009C7E12" w:rsidRPr="00636EA8">
        <w:rPr>
          <w:rFonts w:ascii="Traditional Arabic" w:hAnsi="Traditional Arabic"/>
          <w:rtl/>
          <w:lang w:bidi="ar-SA"/>
        </w:rPr>
        <w:t>ا</w:t>
      </w:r>
      <w:r w:rsidRPr="00636EA8">
        <w:rPr>
          <w:rFonts w:ascii="Traditional Arabic" w:hAnsi="Traditional Arabic"/>
          <w:rtl/>
          <w:lang w:bidi="ar-SA"/>
        </w:rPr>
        <w:t>یشه‌ی صد</w:t>
      </w:r>
      <w:r w:rsidR="009C7E12" w:rsidRPr="00636EA8">
        <w:rPr>
          <w:rFonts w:ascii="Traditional Arabic" w:hAnsi="Traditional Arabic"/>
          <w:rtl/>
          <w:lang w:bidi="ar-SA"/>
        </w:rPr>
        <w:t>ي</w:t>
      </w:r>
      <w:r w:rsidRPr="00636EA8">
        <w:rPr>
          <w:rFonts w:ascii="Traditional Arabic" w:hAnsi="Traditional Arabic"/>
          <w:rtl/>
          <w:lang w:bidi="ar-SA"/>
        </w:rPr>
        <w:t>قه</w:t>
      </w:r>
      <w:r w:rsidR="002A5958" w:rsidRPr="00636EA8">
        <w:rPr>
          <w:rFonts w:cs="(M. Aiyada Ayoub ALKobaisi)"/>
          <w:rtl/>
          <w:lang w:bidi="ar-SA"/>
        </w:rPr>
        <w:t>&amp;</w:t>
      </w:r>
      <w:r w:rsidRPr="00636EA8">
        <w:rPr>
          <w:rFonts w:ascii="Traditional Arabic" w:hAnsi="Traditional Arabic"/>
          <w:rtl/>
          <w:lang w:bidi="ar-SA"/>
        </w:rPr>
        <w:t xml:space="preserve"> محبوب‌ترین همسر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بود و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هیچ‌یک از همسرانش را به‌اندازه ای او دوست نداشت. چنان‌که در روایتی صحیح که امام بخاری</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نقل کرده، آمده است: از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پرسیدند: چه کسی را از همه بیش‌تر دوست دارید؟ فرمود: «عایشه». سؤال کردند: از میان مردان؟ فرمود: «پدرش»، یعنی ابوبکر</w:t>
      </w:r>
      <w:r w:rsidRPr="00636EA8">
        <w:rPr>
          <w:rFonts w:ascii="Traditional Arabic" w:hAnsi="Traditional Arabic"/>
          <w:lang w:bidi="ar-SA"/>
        </w:rPr>
        <w:sym w:font="AGA Arabesque" w:char="F074"/>
      </w:r>
      <w:r w:rsidRPr="00636EA8">
        <w:rPr>
          <w:rFonts w:ascii="Traditional Arabic" w:hAnsi="Traditional Arabic"/>
          <w:rtl/>
          <w:lang w:bidi="ar-SA"/>
        </w:rPr>
        <w:t>.</w:t>
      </w:r>
    </w:p>
    <w:p w:rsidR="009C4A0E" w:rsidRPr="00636EA8" w:rsidRDefault="009C4A0E"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بر ما واجب است که به اهل بیت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احترام بگذاریم و خویشاوندان مؤمنش</w:t>
      </w:r>
      <w:r w:rsidR="009C7E12" w:rsidRPr="00636EA8">
        <w:rPr>
          <w:rFonts w:ascii="Traditional Arabic" w:hAnsi="Traditional Arabic"/>
          <w:rtl/>
          <w:lang w:bidi="ar-SA"/>
        </w:rPr>
        <w:t xml:space="preserve"> </w:t>
      </w:r>
      <w:r w:rsidRPr="00636EA8">
        <w:rPr>
          <w:rFonts w:ascii="Traditional Arabic" w:hAnsi="Traditional Arabic"/>
          <w:rtl/>
          <w:lang w:bidi="ar-SA"/>
        </w:rPr>
        <w:t>و همسران او را که همگی جزو اهل بیت او هستند، گرامی بداریم.</w:t>
      </w:r>
    </w:p>
    <w:p w:rsidR="009C4A0E" w:rsidRPr="00636EA8" w:rsidRDefault="009C4A0E"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سپس مؤلف</w:t>
      </w:r>
      <w:r w:rsidR="00D415DD" w:rsidRPr="00636EA8">
        <w:rPr>
          <w:rFonts w:ascii="Traditional Arabic" w:hAnsi="Traditional Arabic" w:cs="CTraditional Arabic"/>
          <w:rtl/>
          <w:lang w:bidi="ar-SA"/>
        </w:rPr>
        <w:t>/</w:t>
      </w:r>
      <w:r w:rsidRPr="00636EA8">
        <w:rPr>
          <w:rFonts w:ascii="Traditional Arabic" w:hAnsi="Traditional Arabic"/>
          <w:rtl/>
          <w:lang w:bidi="ar-SA"/>
        </w:rPr>
        <w:t xml:space="preserve"> آیه‌ای را ذکر کرده است که پیش‌تر آن را ذکر کردیم؛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9C4A0E" w:rsidRPr="00636EA8" w:rsidRDefault="00C8054F" w:rsidP="00DB5BD7">
      <w:pPr>
        <w:pStyle w:val="a0"/>
        <w:bidi w:val="0"/>
        <w:ind w:left="386"/>
        <w:rPr>
          <w:rStyle w:val="Char8"/>
          <w:rtl/>
        </w:rPr>
      </w:pPr>
      <w:r w:rsidRPr="00636EA8">
        <w:rPr>
          <w:rFonts w:ascii="KFGQPC Uthman Taha Naskh" w:cs="KFGQPC Uthman Taha Naskh" w:hint="cs"/>
          <w:rtl/>
          <w:lang w:bidi="ar-SA"/>
        </w:rPr>
        <w:t>﴿</w:t>
      </w:r>
      <w:r w:rsidR="00DB5BD7" w:rsidRPr="00636EA8">
        <w:rPr>
          <w:rFonts w:ascii="KFGQPC Uthmanic Script HAFS" w:hint="eastAsia"/>
          <w:rtl/>
          <w:lang w:bidi="ar-SA"/>
        </w:rPr>
        <w:t>إِنَّمَا</w:t>
      </w:r>
      <w:r w:rsidR="00DB5BD7" w:rsidRPr="00636EA8">
        <w:rPr>
          <w:rFonts w:ascii="KFGQPC Uthmanic Script HAFS"/>
          <w:rtl/>
          <w:lang w:bidi="ar-SA"/>
        </w:rPr>
        <w:t xml:space="preserve"> </w:t>
      </w:r>
      <w:r w:rsidR="00DB5BD7" w:rsidRPr="00636EA8">
        <w:rPr>
          <w:rFonts w:ascii="KFGQPC Uthmanic Script HAFS" w:hint="eastAsia"/>
          <w:rtl/>
          <w:lang w:bidi="ar-SA"/>
        </w:rPr>
        <w:t>يُرِيدُ</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للَّهُ</w:t>
      </w:r>
      <w:r w:rsidR="00DB5BD7" w:rsidRPr="00636EA8">
        <w:rPr>
          <w:rFonts w:ascii="KFGQPC Uthmanic Script HAFS"/>
          <w:rtl/>
          <w:lang w:bidi="ar-SA"/>
        </w:rPr>
        <w:t xml:space="preserve"> </w:t>
      </w:r>
      <w:r w:rsidR="00DB5BD7" w:rsidRPr="00636EA8">
        <w:rPr>
          <w:rFonts w:ascii="KFGQPC Uthmanic Script HAFS" w:hint="eastAsia"/>
          <w:rtl/>
          <w:lang w:bidi="ar-SA"/>
        </w:rPr>
        <w:t>لِيُذ</w:t>
      </w:r>
      <w:r w:rsidR="00DB5BD7" w:rsidRPr="00636EA8">
        <w:rPr>
          <w:rFonts w:ascii="KFGQPC Uthmanic Script HAFS" w:hint="cs"/>
          <w:rtl/>
          <w:lang w:bidi="ar-SA"/>
        </w:rPr>
        <w:t>ۡ</w:t>
      </w:r>
      <w:r w:rsidR="00DB5BD7" w:rsidRPr="00636EA8">
        <w:rPr>
          <w:rFonts w:ascii="KFGQPC Uthmanic Script HAFS" w:hint="eastAsia"/>
          <w:rtl/>
          <w:lang w:bidi="ar-SA"/>
        </w:rPr>
        <w:t>هِبَ</w:t>
      </w:r>
      <w:r w:rsidR="00DB5BD7" w:rsidRPr="00636EA8">
        <w:rPr>
          <w:rFonts w:ascii="KFGQPC Uthmanic Script HAFS"/>
          <w:rtl/>
          <w:lang w:bidi="ar-SA"/>
        </w:rPr>
        <w:t xml:space="preserve"> </w:t>
      </w:r>
      <w:r w:rsidR="00DB5BD7" w:rsidRPr="00636EA8">
        <w:rPr>
          <w:rFonts w:ascii="KFGQPC Uthmanic Script HAFS" w:hint="eastAsia"/>
          <w:rtl/>
          <w:lang w:bidi="ar-SA"/>
        </w:rPr>
        <w:t>عَنكُمُ</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لرِّج</w:t>
      </w:r>
      <w:r w:rsidR="00DB5BD7" w:rsidRPr="00636EA8">
        <w:rPr>
          <w:rFonts w:ascii="KFGQPC Uthmanic Script HAFS" w:hint="cs"/>
          <w:rtl/>
          <w:lang w:bidi="ar-SA"/>
        </w:rPr>
        <w:t>ۡ</w:t>
      </w:r>
      <w:r w:rsidR="00DB5BD7" w:rsidRPr="00636EA8">
        <w:rPr>
          <w:rFonts w:ascii="KFGQPC Uthmanic Script HAFS" w:hint="eastAsia"/>
          <w:rtl/>
          <w:lang w:bidi="ar-SA"/>
        </w:rPr>
        <w:t>سَ</w:t>
      </w:r>
      <w:r w:rsidR="00DB5BD7" w:rsidRPr="00636EA8">
        <w:rPr>
          <w:rFonts w:ascii="KFGQPC Uthmanic Script HAFS"/>
          <w:rtl/>
          <w:lang w:bidi="ar-SA"/>
        </w:rPr>
        <w:t xml:space="preserve"> </w:t>
      </w:r>
      <w:r w:rsidR="00DB5BD7" w:rsidRPr="00636EA8">
        <w:rPr>
          <w:rFonts w:ascii="KFGQPC Uthmanic Script HAFS" w:hint="eastAsia"/>
          <w:rtl/>
          <w:lang w:bidi="ar-SA"/>
        </w:rPr>
        <w:t>أَه</w:t>
      </w:r>
      <w:r w:rsidR="00DB5BD7" w:rsidRPr="00636EA8">
        <w:rPr>
          <w:rFonts w:ascii="KFGQPC Uthmanic Script HAFS" w:hint="cs"/>
          <w:rtl/>
          <w:lang w:bidi="ar-SA"/>
        </w:rPr>
        <w:t>ۡ</w:t>
      </w:r>
      <w:r w:rsidR="00DB5BD7" w:rsidRPr="00636EA8">
        <w:rPr>
          <w:rFonts w:ascii="KFGQPC Uthmanic Script HAFS" w:hint="eastAsia"/>
          <w:rtl/>
          <w:lang w:bidi="ar-SA"/>
        </w:rPr>
        <w:t>لَ</w:t>
      </w:r>
      <w:r w:rsidR="00DB5BD7" w:rsidRPr="00636EA8">
        <w:rPr>
          <w:rFonts w:ascii="KFGQPC Uthmanic Script HAFS"/>
          <w:rtl/>
          <w:lang w:bidi="ar-SA"/>
        </w:rPr>
        <w:t xml:space="preserve"> </w:t>
      </w:r>
      <w:r w:rsidR="00DB5BD7" w:rsidRPr="00636EA8">
        <w:rPr>
          <w:rFonts w:ascii="KFGQPC Uthmanic Script HAFS" w:hint="cs"/>
          <w:rtl/>
          <w:lang w:bidi="ar-SA"/>
        </w:rPr>
        <w:t>ٱ</w:t>
      </w:r>
      <w:r w:rsidR="00DB5BD7" w:rsidRPr="00636EA8">
        <w:rPr>
          <w:rFonts w:ascii="KFGQPC Uthmanic Script HAFS" w:hint="eastAsia"/>
          <w:rtl/>
          <w:lang w:bidi="ar-SA"/>
        </w:rPr>
        <w:t>ل</w:t>
      </w:r>
      <w:r w:rsidR="00DB5BD7" w:rsidRPr="00636EA8">
        <w:rPr>
          <w:rFonts w:ascii="KFGQPC Uthmanic Script HAFS" w:hint="cs"/>
          <w:rtl/>
          <w:lang w:bidi="ar-SA"/>
        </w:rPr>
        <w:t>ۡ</w:t>
      </w:r>
      <w:r w:rsidR="00DB5BD7" w:rsidRPr="00636EA8">
        <w:rPr>
          <w:rFonts w:ascii="KFGQPC Uthmanic Script HAFS" w:hint="eastAsia"/>
          <w:rtl/>
          <w:lang w:bidi="ar-SA"/>
        </w:rPr>
        <w:t>بَي</w:t>
      </w:r>
      <w:r w:rsidR="00DB5BD7" w:rsidRPr="00636EA8">
        <w:rPr>
          <w:rFonts w:ascii="KFGQPC Uthmanic Script HAFS" w:hint="cs"/>
          <w:rtl/>
          <w:lang w:bidi="ar-SA"/>
        </w:rPr>
        <w:t>ۡ</w:t>
      </w:r>
      <w:r w:rsidR="00DB5BD7" w:rsidRPr="00636EA8">
        <w:rPr>
          <w:rFonts w:ascii="KFGQPC Uthmanic Script HAFS" w:hint="eastAsia"/>
          <w:rtl/>
          <w:lang w:bidi="ar-SA"/>
        </w:rPr>
        <w:t>تِ</w:t>
      </w:r>
      <w:r w:rsidR="00DB5BD7" w:rsidRPr="00636EA8">
        <w:rPr>
          <w:rFonts w:ascii="KFGQPC Uthmanic Script HAFS"/>
          <w:rtl/>
          <w:lang w:bidi="ar-SA"/>
        </w:rPr>
        <w:t xml:space="preserve"> </w:t>
      </w:r>
      <w:r w:rsidR="00DB5BD7" w:rsidRPr="00636EA8">
        <w:rPr>
          <w:rFonts w:ascii="KFGQPC Uthmanic Script HAFS" w:hint="eastAsia"/>
          <w:rtl/>
          <w:lang w:bidi="ar-SA"/>
        </w:rPr>
        <w:t>وَيُطَهِّرَكُم</w:t>
      </w:r>
      <w:r w:rsidR="00DB5BD7" w:rsidRPr="00636EA8">
        <w:rPr>
          <w:rFonts w:ascii="KFGQPC Uthmanic Script HAFS" w:hint="cs"/>
          <w:rtl/>
          <w:lang w:bidi="ar-SA"/>
        </w:rPr>
        <w:t>ۡ</w:t>
      </w:r>
      <w:r w:rsidR="00DB5BD7" w:rsidRPr="00636EA8">
        <w:rPr>
          <w:rFonts w:ascii="KFGQPC Uthmanic Script HAFS"/>
          <w:rtl/>
          <w:lang w:bidi="ar-SA"/>
        </w:rPr>
        <w:t xml:space="preserve"> </w:t>
      </w:r>
      <w:r w:rsidR="00DB5BD7" w:rsidRPr="00636EA8">
        <w:rPr>
          <w:rFonts w:ascii="KFGQPC Uthmanic Script HAFS" w:hint="eastAsia"/>
          <w:rtl/>
          <w:lang w:bidi="ar-SA"/>
        </w:rPr>
        <w:t>تَط</w:t>
      </w:r>
      <w:r w:rsidR="00DB5BD7" w:rsidRPr="00636EA8">
        <w:rPr>
          <w:rFonts w:ascii="KFGQPC Uthmanic Script HAFS" w:hint="cs"/>
          <w:rtl/>
          <w:lang w:bidi="ar-SA"/>
        </w:rPr>
        <w:t>ۡ</w:t>
      </w:r>
      <w:r w:rsidR="00DB5BD7" w:rsidRPr="00636EA8">
        <w:rPr>
          <w:rFonts w:ascii="KFGQPC Uthmanic Script HAFS" w:hint="eastAsia"/>
          <w:rtl/>
          <w:lang w:bidi="ar-SA"/>
        </w:rPr>
        <w:t>هِير</w:t>
      </w:r>
      <w:r w:rsidR="00DB5BD7" w:rsidRPr="00636EA8">
        <w:rPr>
          <w:rFonts w:ascii="KFGQPC Uthmanic Script HAFS" w:hint="cs"/>
          <w:rtl/>
          <w:lang w:bidi="ar-SA"/>
        </w:rPr>
        <w:t>ٗ</w:t>
      </w:r>
      <w:r w:rsidR="00DB5BD7" w:rsidRPr="00636EA8">
        <w:rPr>
          <w:rFonts w:ascii="KFGQPC Uthmanic Script HAFS" w:hint="eastAsia"/>
          <w:rtl/>
          <w:lang w:bidi="ar-SA"/>
        </w:rPr>
        <w:t>ا</w:t>
      </w:r>
      <w:r w:rsidR="00DB5BD7" w:rsidRPr="00636EA8">
        <w:rPr>
          <w:rFonts w:ascii="KFGQPC Uthmanic Script HAFS"/>
          <w:rtl/>
          <w:lang w:bidi="ar-SA"/>
        </w:rPr>
        <w:t xml:space="preserve"> </w:t>
      </w:r>
      <w:r w:rsidR="00DB5BD7" w:rsidRPr="00636EA8">
        <w:rPr>
          <w:rFonts w:ascii="KFGQPC Uthmanic Script HAFS" w:hint="cs"/>
          <w:rtl/>
          <w:lang w:bidi="ar-SA"/>
        </w:rPr>
        <w:t>٣٣</w:t>
      </w:r>
      <w:r w:rsidRPr="00636EA8">
        <w:rPr>
          <w:rFonts w:ascii="KFGQPC Uthman Taha Naskh" w:cs="KFGQPC Uthman Taha Naskh" w:hint="cs"/>
          <w:rtl/>
          <w:lang w:bidi="ar-SA"/>
        </w:rPr>
        <w:t>﴾</w:t>
      </w:r>
      <w:r w:rsidR="00DB5BD7" w:rsidRPr="00636EA8">
        <w:rPr>
          <w:rFonts w:ascii="KFGQPC Uthman Taha Naskh" w:cs="KFGQPC Uthman Taha Naskh"/>
          <w:rtl/>
          <w:lang w:bidi="ar-SA"/>
        </w:rPr>
        <w:t xml:space="preserve"> </w:t>
      </w:r>
      <w:r w:rsidR="00DB5BD7" w:rsidRPr="00636EA8">
        <w:rPr>
          <w:rStyle w:val="Char8"/>
          <w:rtl/>
        </w:rPr>
        <w:t>[</w:t>
      </w:r>
      <w:r w:rsidR="00C62DD8">
        <w:rPr>
          <w:rStyle w:val="Char8"/>
          <w:rFonts w:hint="eastAsia"/>
          <w:rtl/>
        </w:rPr>
        <w:t>الأحزاب</w:t>
      </w:r>
      <w:r w:rsidR="00DB5BD7" w:rsidRPr="00636EA8">
        <w:rPr>
          <w:rStyle w:val="Char8"/>
          <w:rtl/>
        </w:rPr>
        <w:t xml:space="preserve"> : </w:t>
      </w:r>
      <w:r w:rsidR="00DB5BD7" w:rsidRPr="00636EA8">
        <w:rPr>
          <w:rStyle w:val="Char8"/>
          <w:rFonts w:hint="cs"/>
          <w:rtl/>
        </w:rPr>
        <w:t>٣٣</w:t>
      </w:r>
      <w:r w:rsidR="00DB5BD7" w:rsidRPr="00636EA8">
        <w:rPr>
          <w:rStyle w:val="Char8"/>
          <w:rtl/>
        </w:rPr>
        <w:t xml:space="preserve">]  </w:t>
      </w:r>
    </w:p>
    <w:p w:rsidR="009C4A0E" w:rsidRPr="00636EA8" w:rsidRDefault="009C4A0E" w:rsidP="00BB388D">
      <w:pPr>
        <w:pStyle w:val="a1"/>
        <w:rPr>
          <w:rFonts w:ascii="Traditional Arabic" w:hAnsi="Traditional Arabic"/>
          <w:rtl/>
          <w:lang w:bidi="ar-SA"/>
        </w:rPr>
      </w:pPr>
      <w:r w:rsidRPr="00636EA8">
        <w:rPr>
          <w:rtl/>
          <w:lang w:bidi="ar-SA"/>
        </w:rPr>
        <w:t>ای خانواده‌ی پیامبر! به‌راستی الله می‌خواهد پلیدی را از شما دور کند و چنان‌که باید شما را پاکیزه سازد.</w:t>
      </w:r>
    </w:p>
    <w:p w:rsidR="0017622F" w:rsidRPr="00636EA8" w:rsidRDefault="0017622F" w:rsidP="00DB5BD7">
      <w:pPr>
        <w:pStyle w:val="Subtitle"/>
        <w:jc w:val="both"/>
        <w:rPr>
          <w:rFonts w:cs="B Lotus"/>
          <w:b w:val="0"/>
          <w:bCs w:val="0"/>
          <w:szCs w:val="28"/>
          <w:rtl/>
        </w:rPr>
      </w:pPr>
      <w:r w:rsidRPr="00636EA8">
        <w:rPr>
          <w:rFonts w:ascii="Traditional Arabic" w:hAnsi="Traditional Arabic" w:cs="B Lotus"/>
          <w:b w:val="0"/>
          <w:bCs w:val="0"/>
          <w:szCs w:val="28"/>
          <w:rtl/>
        </w:rPr>
        <w:t>یعنی الله</w:t>
      </w:r>
      <w:r w:rsidRPr="00636EA8">
        <w:rPr>
          <w:rFonts w:ascii="Traditional Arabic" w:hAnsi="Traditional Arabic" w:cs="B Lotus"/>
          <w:b w:val="0"/>
          <w:bCs w:val="0"/>
          <w:szCs w:val="28"/>
        </w:rPr>
        <w:sym w:font="AGA Arabesque" w:char="F055"/>
      </w:r>
      <w:r w:rsidRPr="00636EA8">
        <w:rPr>
          <w:rFonts w:ascii="Traditional Arabic" w:hAnsi="Traditional Arabic" w:cs="B Lotus"/>
          <w:b w:val="0"/>
          <w:bCs w:val="0"/>
          <w:szCs w:val="28"/>
          <w:rtl/>
        </w:rPr>
        <w:t xml:space="preserve"> می‌خواهد نجاست معنوی را از شما بزداید و پس از زدودنِ این نجاست، شما را به‌طور کامل پاک بگرداند؛ زیرا پاک شدن دو بخش دارد: </w:t>
      </w:r>
      <w:r w:rsidRPr="00636EA8">
        <w:rPr>
          <w:rFonts w:cs="B Lotus"/>
          <w:b w:val="0"/>
          <w:bCs w:val="0"/>
          <w:szCs w:val="28"/>
          <w:rtl/>
        </w:rPr>
        <w:t xml:space="preserve">یک بخش، تهی شدن از زشتی‌ها و پلیدی‌هاست و بخش دیگر، آراسته شدن به نیکی‌ها. </w:t>
      </w:r>
      <w:r w:rsidR="00C8054F" w:rsidRPr="00636EA8">
        <w:rPr>
          <w:rFonts w:ascii="KFGQPC Uthman Taha Naskh" w:cs="KFGQPC Uthman Taha Naskh" w:hint="cs"/>
          <w:b w:val="0"/>
          <w:bCs w:val="0"/>
          <w:rtl/>
        </w:rPr>
        <w:t>﴿</w:t>
      </w:r>
      <w:r w:rsidR="00DB5BD7" w:rsidRPr="00FE293F">
        <w:rPr>
          <w:rStyle w:val="Char1"/>
          <w:rFonts w:hint="eastAsia"/>
          <w:b w:val="0"/>
          <w:bCs w:val="0"/>
          <w:rtl/>
        </w:rPr>
        <w:t>تَط</w:t>
      </w:r>
      <w:r w:rsidR="00DB5BD7" w:rsidRPr="00FE293F">
        <w:rPr>
          <w:rStyle w:val="Char1"/>
          <w:rFonts w:hint="cs"/>
          <w:b w:val="0"/>
          <w:bCs w:val="0"/>
          <w:rtl/>
        </w:rPr>
        <w:t>ۡ</w:t>
      </w:r>
      <w:r w:rsidR="00DB5BD7" w:rsidRPr="00FE293F">
        <w:rPr>
          <w:rStyle w:val="Char1"/>
          <w:rFonts w:hint="eastAsia"/>
          <w:b w:val="0"/>
          <w:bCs w:val="0"/>
          <w:rtl/>
        </w:rPr>
        <w:t>هِير</w:t>
      </w:r>
      <w:r w:rsidR="00DB5BD7" w:rsidRPr="00FE293F">
        <w:rPr>
          <w:rStyle w:val="Char1"/>
          <w:rFonts w:hint="cs"/>
          <w:b w:val="0"/>
          <w:bCs w:val="0"/>
          <w:rtl/>
        </w:rPr>
        <w:t>ٗ</w:t>
      </w:r>
      <w:r w:rsidR="00DB5BD7" w:rsidRPr="00FE293F">
        <w:rPr>
          <w:rStyle w:val="Char1"/>
          <w:rFonts w:hint="eastAsia"/>
          <w:b w:val="0"/>
          <w:bCs w:val="0"/>
          <w:rtl/>
        </w:rPr>
        <w:t>ا</w:t>
      </w:r>
      <w:r w:rsidR="00C8054F" w:rsidRPr="00636EA8">
        <w:rPr>
          <w:rFonts w:ascii="KFGQPC Uthman Taha Naskh" w:cs="KFGQPC Uthman Taha Naskh" w:hint="cs"/>
          <w:b w:val="0"/>
          <w:bCs w:val="0"/>
          <w:rtl/>
        </w:rPr>
        <w:t>﴾</w:t>
      </w:r>
      <w:r w:rsidR="00DB5BD7" w:rsidRPr="00636EA8">
        <w:rPr>
          <w:rFonts w:ascii="KFGQPC Uthman Taha Naskh" w:cs="KFGQPC Uthman Taha Naskh"/>
          <w:b w:val="0"/>
          <w:bCs w:val="0"/>
        </w:rPr>
        <w:t xml:space="preserve"> </w:t>
      </w:r>
      <w:r w:rsidRPr="00636EA8">
        <w:rPr>
          <w:rFonts w:cs="B Lotus"/>
          <w:b w:val="0"/>
          <w:bCs w:val="0"/>
          <w:szCs w:val="28"/>
          <w:rtl/>
        </w:rPr>
        <w:t>مصدر تأکید</w:t>
      </w:r>
      <w:r w:rsidR="00457B75" w:rsidRPr="00636EA8">
        <w:rPr>
          <w:rFonts w:cs="B Lotus"/>
          <w:b w:val="0"/>
          <w:bCs w:val="0"/>
          <w:szCs w:val="28"/>
          <w:rtl/>
        </w:rPr>
        <w:t>ی‌ست</w:t>
      </w:r>
      <w:r w:rsidRPr="00636EA8">
        <w:rPr>
          <w:rFonts w:cs="B Lotus"/>
          <w:b w:val="0"/>
          <w:bCs w:val="0"/>
          <w:szCs w:val="28"/>
          <w:rtl/>
        </w:rPr>
        <w:t xml:space="preserve"> و نشان‌گر این‌که الله می‌خواهد شما را به‌طور کامل، پاکیزه سازد. از این‌رو هرکس، یکی از همسران پیامبر</w:t>
      </w:r>
      <w:r w:rsidRPr="00636EA8">
        <w:rPr>
          <w:rFonts w:cs="B Lotus"/>
          <w:b w:val="0"/>
          <w:bCs w:val="0"/>
          <w:szCs w:val="28"/>
        </w:rPr>
        <w:sym w:font="AGA Arabesque" w:char="F072"/>
      </w:r>
      <w:r w:rsidRPr="00636EA8">
        <w:rPr>
          <w:rFonts w:cs="B Lotus"/>
          <w:b w:val="0"/>
          <w:bCs w:val="0"/>
          <w:szCs w:val="28"/>
          <w:rtl/>
        </w:rPr>
        <w:t xml:space="preserve"> را به زنا متهم کند، کافر است و از دایره‌ی اسلام، خارج می‌باشد؛ گرچه از میان همسران پیامبر</w:t>
      </w:r>
      <w:r w:rsidRPr="00636EA8">
        <w:rPr>
          <w:rFonts w:cs="B Lotus"/>
          <w:b w:val="0"/>
          <w:bCs w:val="0"/>
          <w:szCs w:val="28"/>
        </w:rPr>
        <w:sym w:font="AGA Arabesque" w:char="F072"/>
      </w:r>
      <w:r w:rsidRPr="00636EA8">
        <w:rPr>
          <w:rFonts w:cs="B Lotus"/>
          <w:b w:val="0"/>
          <w:bCs w:val="0"/>
          <w:szCs w:val="28"/>
          <w:rtl/>
        </w:rPr>
        <w:t>، بانویی جز عایشه</w:t>
      </w:r>
      <w:r w:rsidR="002A5958" w:rsidRPr="00636EA8">
        <w:rPr>
          <w:rFonts w:cs="(M. Aiyada Ayoub ALKobaisi)"/>
          <w:b w:val="0"/>
          <w:bCs w:val="0"/>
          <w:szCs w:val="28"/>
          <w:rtl/>
        </w:rPr>
        <w:t>&amp;</w:t>
      </w:r>
      <w:r w:rsidRPr="00636EA8">
        <w:rPr>
          <w:rFonts w:cs="B Lotus"/>
          <w:b w:val="0"/>
          <w:bCs w:val="0"/>
          <w:szCs w:val="28"/>
          <w:rtl/>
        </w:rPr>
        <w:t xml:space="preserve"> را به چنین عملی متهم نماید. کسی که به ام‌المؤمنین عایشه</w:t>
      </w:r>
      <w:r w:rsidR="002A5958" w:rsidRPr="00636EA8">
        <w:rPr>
          <w:rFonts w:cs="(M. Aiyada Ayoub ALKobaisi)"/>
          <w:b w:val="0"/>
          <w:bCs w:val="0"/>
          <w:szCs w:val="28"/>
          <w:rtl/>
        </w:rPr>
        <w:t>&amp;</w:t>
      </w:r>
      <w:r w:rsidRPr="00636EA8">
        <w:rPr>
          <w:rFonts w:cs="B Lotus"/>
          <w:b w:val="0"/>
          <w:bCs w:val="0"/>
          <w:szCs w:val="28"/>
          <w:rtl/>
        </w:rPr>
        <w:t xml:space="preserve"> آن تهمتی را بزند که الله متعال، او را از آن پاک و مبرا دانسته، در حقیقت الله</w:t>
      </w:r>
      <w:r w:rsidRPr="00636EA8">
        <w:rPr>
          <w:rFonts w:cs="B Lotus"/>
          <w:b w:val="0"/>
          <w:bCs w:val="0"/>
          <w:szCs w:val="28"/>
        </w:rPr>
        <w:sym w:font="AGA Arabesque" w:char="F055"/>
      </w:r>
      <w:r w:rsidRPr="00636EA8">
        <w:rPr>
          <w:rFonts w:cs="B Lotus"/>
          <w:b w:val="0"/>
          <w:bCs w:val="0"/>
          <w:szCs w:val="28"/>
          <w:rtl/>
        </w:rPr>
        <w:t xml:space="preserve"> را تکذیب کرده است و جان و مال چنین شخص، حلال می‌شود؛ ولی کسی که دیگر</w:t>
      </w:r>
      <w:r w:rsidR="00D415DD" w:rsidRPr="00636EA8">
        <w:rPr>
          <w:rFonts w:cs="B Lotus"/>
          <w:b w:val="0"/>
          <w:bCs w:val="0"/>
          <w:szCs w:val="28"/>
          <w:rtl/>
        </w:rPr>
        <w:t xml:space="preserve"> </w:t>
      </w:r>
      <w:r w:rsidRPr="00636EA8">
        <w:rPr>
          <w:rFonts w:cs="B Lotus"/>
          <w:b w:val="0"/>
          <w:bCs w:val="0"/>
          <w:szCs w:val="28"/>
          <w:rtl/>
        </w:rPr>
        <w:t>زنان رسول‌الله</w:t>
      </w:r>
      <w:r w:rsidRPr="00636EA8">
        <w:rPr>
          <w:rFonts w:cs="B Lotus"/>
          <w:b w:val="0"/>
          <w:bCs w:val="0"/>
          <w:szCs w:val="28"/>
        </w:rPr>
        <w:sym w:font="AGA Arabesque" w:char="F072"/>
      </w:r>
      <w:r w:rsidRPr="00636EA8">
        <w:rPr>
          <w:rFonts w:cs="B Lotus"/>
          <w:b w:val="0"/>
          <w:bCs w:val="0"/>
          <w:szCs w:val="28"/>
          <w:rtl/>
        </w:rPr>
        <w:t xml:space="preserve"> را به چنین عملی متهم می‌کند، دیدگاه صحیح و قول راجح نزد علما، </w:t>
      </w:r>
      <w:r w:rsidR="00AE1D5F" w:rsidRPr="00636EA8">
        <w:rPr>
          <w:rFonts w:cs="B Lotus"/>
          <w:b w:val="0"/>
          <w:bCs w:val="0"/>
          <w:szCs w:val="28"/>
          <w:rtl/>
        </w:rPr>
        <w:t>این</w:t>
      </w:r>
      <w:r w:rsidR="00AE1D5F" w:rsidRPr="00636EA8">
        <w:rPr>
          <w:rFonts w:cs="B Lotus"/>
          <w:b w:val="0"/>
          <w:bCs w:val="0"/>
          <w:szCs w:val="28"/>
          <w:cs/>
        </w:rPr>
        <w:t>‎</w:t>
      </w:r>
      <w:r w:rsidR="00AE1D5F" w:rsidRPr="00636EA8">
        <w:rPr>
          <w:rFonts w:cs="B Lotus"/>
          <w:b w:val="0"/>
          <w:bCs w:val="0"/>
          <w:szCs w:val="28"/>
          <w:rtl/>
        </w:rPr>
        <w:t>ست</w:t>
      </w:r>
      <w:r w:rsidRPr="00636EA8">
        <w:rPr>
          <w:rFonts w:cs="B Lotus"/>
          <w:b w:val="0"/>
          <w:bCs w:val="0"/>
          <w:szCs w:val="28"/>
          <w:rtl/>
        </w:rPr>
        <w:t xml:space="preserve"> که او نیز کافر می‌باشد؛ زیرا اعقاد به این‌که زنانی بدکار با رسول‌الله</w:t>
      </w:r>
      <w:r w:rsidRPr="00636EA8">
        <w:rPr>
          <w:rFonts w:cs="B Lotus"/>
          <w:b w:val="0"/>
          <w:bCs w:val="0"/>
          <w:szCs w:val="28"/>
        </w:rPr>
        <w:sym w:font="AGA Arabesque" w:char="F072"/>
      </w:r>
      <w:r w:rsidRPr="00636EA8">
        <w:rPr>
          <w:rFonts w:cs="B Lotus"/>
          <w:b w:val="0"/>
          <w:bCs w:val="0"/>
          <w:szCs w:val="28"/>
          <w:rtl/>
        </w:rPr>
        <w:t xml:space="preserve"> زیرِ یک سقف زندگی کرده‌اند، بزرگ‌ترین دشنام و اهانت به شخصِ پیامبر</w:t>
      </w:r>
      <w:r w:rsidRPr="00636EA8">
        <w:rPr>
          <w:rFonts w:cs="B Lotus"/>
          <w:b w:val="0"/>
          <w:bCs w:val="0"/>
          <w:szCs w:val="28"/>
        </w:rPr>
        <w:sym w:font="AGA Arabesque" w:char="F072"/>
      </w:r>
      <w:r w:rsidRPr="00636EA8">
        <w:rPr>
          <w:rFonts w:cs="B Lotus"/>
          <w:b w:val="0"/>
          <w:bCs w:val="0"/>
          <w:szCs w:val="28"/>
          <w:rtl/>
        </w:rPr>
        <w:t xml:space="preserve"> محسوب می‌شود؛ حال آن‌که الله متعال، فرموده است:</w:t>
      </w:r>
    </w:p>
    <w:p w:rsidR="00D11325" w:rsidRPr="00636EA8" w:rsidRDefault="00C8054F" w:rsidP="00C11A16">
      <w:pPr>
        <w:pStyle w:val="a0"/>
        <w:rPr>
          <w:rtl/>
          <w:lang w:bidi="ar-SA"/>
        </w:rPr>
      </w:pPr>
      <w:r w:rsidRPr="00636EA8">
        <w:rPr>
          <w:rFonts w:ascii="KFGQPC Uthman Taha Naskh" w:cs="KFGQPC Uthman Taha Naskh" w:hint="cs"/>
          <w:rtl/>
          <w:lang w:bidi="ar-SA"/>
        </w:rPr>
        <w:t>﴿</w:t>
      </w:r>
      <w:r w:rsidR="00C11A16" w:rsidRPr="00636EA8">
        <w:rPr>
          <w:rFonts w:ascii="KFGQPC Uthmanic Script HAFS" w:hint="cs"/>
          <w:rtl/>
          <w:lang w:bidi="ar-SA"/>
        </w:rPr>
        <w:t>ٱ</w:t>
      </w:r>
      <w:r w:rsidR="00C11A16" w:rsidRPr="00636EA8">
        <w:rPr>
          <w:rFonts w:ascii="KFGQPC Uthmanic Script HAFS" w:hint="eastAsia"/>
          <w:rtl/>
          <w:lang w:bidi="ar-SA"/>
        </w:rPr>
        <w:t>ل</w:t>
      </w:r>
      <w:r w:rsidR="00C11A16" w:rsidRPr="00636EA8">
        <w:rPr>
          <w:rFonts w:ascii="KFGQPC Uthmanic Script HAFS" w:hint="cs"/>
          <w:rtl/>
          <w:lang w:bidi="ar-SA"/>
        </w:rPr>
        <w:t>ۡ</w:t>
      </w:r>
      <w:r w:rsidR="00C11A16" w:rsidRPr="00636EA8">
        <w:rPr>
          <w:rFonts w:ascii="KFGQPC Uthmanic Script HAFS" w:hint="eastAsia"/>
          <w:rtl/>
          <w:lang w:bidi="ar-SA"/>
        </w:rPr>
        <w:t>خَبِيثَ</w:t>
      </w:r>
      <w:r w:rsidR="00C11A16" w:rsidRPr="00636EA8">
        <w:rPr>
          <w:rFonts w:ascii="KFGQPC Uthmanic Script HAFS" w:hint="cs"/>
          <w:rtl/>
          <w:lang w:bidi="ar-SA"/>
        </w:rPr>
        <w:t>ٰ</w:t>
      </w:r>
      <w:r w:rsidR="00C11A16" w:rsidRPr="00636EA8">
        <w:rPr>
          <w:rFonts w:ascii="KFGQPC Uthmanic Script HAFS" w:hint="eastAsia"/>
          <w:rtl/>
          <w:lang w:bidi="ar-SA"/>
        </w:rPr>
        <w:t>تُ</w:t>
      </w:r>
      <w:r w:rsidR="00C11A16" w:rsidRPr="00636EA8">
        <w:rPr>
          <w:rFonts w:ascii="KFGQPC Uthmanic Script HAFS"/>
          <w:rtl/>
          <w:lang w:bidi="ar-SA"/>
        </w:rPr>
        <w:t xml:space="preserve"> </w:t>
      </w:r>
      <w:r w:rsidR="00C11A16" w:rsidRPr="00636EA8">
        <w:rPr>
          <w:rFonts w:ascii="KFGQPC Uthmanic Script HAFS" w:hint="eastAsia"/>
          <w:rtl/>
          <w:lang w:bidi="ar-SA"/>
        </w:rPr>
        <w:t>لِل</w:t>
      </w:r>
      <w:r w:rsidR="00C11A16" w:rsidRPr="00636EA8">
        <w:rPr>
          <w:rFonts w:ascii="KFGQPC Uthmanic Script HAFS" w:hint="cs"/>
          <w:rtl/>
          <w:lang w:bidi="ar-SA"/>
        </w:rPr>
        <w:t>ۡ</w:t>
      </w:r>
      <w:r w:rsidR="00C11A16" w:rsidRPr="00636EA8">
        <w:rPr>
          <w:rFonts w:ascii="KFGQPC Uthmanic Script HAFS" w:hint="eastAsia"/>
          <w:rtl/>
          <w:lang w:bidi="ar-SA"/>
        </w:rPr>
        <w:t>خَبِيثِينَ</w:t>
      </w:r>
      <w:r w:rsidRPr="00636EA8">
        <w:rPr>
          <w:rFonts w:ascii="KFGQPC Uthman Taha Naskh" w:cs="KFGQPC Uthman Taha Naskh" w:hint="cs"/>
          <w:rtl/>
          <w:lang w:bidi="ar-SA"/>
        </w:rPr>
        <w:t>﴾</w:t>
      </w:r>
      <w:r w:rsidR="00C11A16" w:rsidRPr="00636EA8">
        <w:rPr>
          <w:rFonts w:ascii="KFGQPC Uthman Taha Naskh" w:cs="KFGQPC Uthman Taha Naskh"/>
          <w:rtl/>
          <w:lang w:bidi="ar-SA"/>
        </w:rPr>
        <w:t xml:space="preserve"> </w:t>
      </w:r>
      <w:r w:rsidR="00C11A16" w:rsidRPr="00636EA8">
        <w:rPr>
          <w:rFonts w:ascii="KFGQPC Uthman Taha Naskh" w:cs="KFGQPC Uthman Taha Naskh"/>
          <w:lang w:bidi="ar-SA"/>
        </w:rPr>
        <w:tab/>
      </w:r>
      <w:r w:rsidR="00C11A16" w:rsidRPr="00636EA8">
        <w:rPr>
          <w:rStyle w:val="Char8"/>
          <w:rtl/>
        </w:rPr>
        <w:t>[</w:t>
      </w:r>
      <w:r w:rsidR="00C11A16" w:rsidRPr="00636EA8">
        <w:rPr>
          <w:rStyle w:val="Char8"/>
          <w:rFonts w:hint="eastAsia"/>
          <w:rtl/>
        </w:rPr>
        <w:t>النور</w:t>
      </w:r>
      <w:r w:rsidR="00C11A16" w:rsidRPr="00636EA8">
        <w:rPr>
          <w:rStyle w:val="Char8"/>
          <w:rtl/>
        </w:rPr>
        <w:t xml:space="preserve"> : </w:t>
      </w:r>
      <w:r w:rsidR="00C11A16" w:rsidRPr="00636EA8">
        <w:rPr>
          <w:rStyle w:val="Char8"/>
          <w:rFonts w:hint="cs"/>
          <w:rtl/>
        </w:rPr>
        <w:t>٢٦</w:t>
      </w:r>
      <w:r w:rsidR="00C11A16" w:rsidRPr="00636EA8">
        <w:rPr>
          <w:rStyle w:val="Char8"/>
          <w:rtl/>
        </w:rPr>
        <w:t>]</w:t>
      </w:r>
      <w:r w:rsidR="00C11A16" w:rsidRPr="00636EA8">
        <w:rPr>
          <w:rFonts w:ascii="KFGQPC Uthman Taha Naskh" w:cs="KFGQPC Uthman Taha Naskh"/>
          <w:rtl/>
          <w:lang w:bidi="ar-SA"/>
        </w:rPr>
        <w:t xml:space="preserve">  </w:t>
      </w:r>
    </w:p>
    <w:p w:rsidR="009C4A0E" w:rsidRPr="00636EA8" w:rsidRDefault="00D11325" w:rsidP="00BB388D">
      <w:pPr>
        <w:pStyle w:val="a1"/>
        <w:rPr>
          <w:rFonts w:ascii="Traditional Arabic" w:hAnsi="Traditional Arabic"/>
          <w:rtl/>
          <w:lang w:bidi="ar-SA"/>
        </w:rPr>
      </w:pPr>
      <w:r w:rsidRPr="00636EA8">
        <w:rPr>
          <w:rtl/>
          <w:lang w:bidi="ar-SA"/>
        </w:rPr>
        <w:t>زنان ناپاک، سزاوار مردان ناپاک‌اند.</w:t>
      </w:r>
    </w:p>
    <w:p w:rsidR="009C4A0E" w:rsidRPr="00636EA8" w:rsidRDefault="00D11325"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اگر کسی، یکی از زنان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را به زنا و پلیدی متهم کند، نعوذ بالله به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تهمت زده است؛ زیرا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B53148" w:rsidRPr="00636EA8" w:rsidRDefault="00C8054F" w:rsidP="00B53148">
      <w:pPr>
        <w:pStyle w:val="a0"/>
        <w:rPr>
          <w:rStyle w:val="Char8"/>
          <w:rtl/>
        </w:rPr>
      </w:pPr>
      <w:r w:rsidRPr="00636EA8">
        <w:rPr>
          <w:rFonts w:ascii="KFGQPC Uthman Taha Naskh" w:cs="KFGQPC Uthman Taha Naskh" w:hint="cs"/>
          <w:rtl/>
          <w:lang w:bidi="ar-SA"/>
        </w:rPr>
        <w:t>﴿</w:t>
      </w:r>
      <w:r w:rsidR="00B53148" w:rsidRPr="00636EA8">
        <w:rPr>
          <w:rFonts w:ascii="KFGQPC Uthmanic Script HAFS" w:hint="cs"/>
          <w:rtl/>
          <w:lang w:bidi="ar-SA"/>
        </w:rPr>
        <w:t>ٱ</w:t>
      </w:r>
      <w:r w:rsidR="00B53148" w:rsidRPr="00636EA8">
        <w:rPr>
          <w:rFonts w:ascii="KFGQPC Uthmanic Script HAFS" w:hint="eastAsia"/>
          <w:rtl/>
          <w:lang w:bidi="ar-SA"/>
        </w:rPr>
        <w:t>ل</w:t>
      </w:r>
      <w:r w:rsidR="00B53148" w:rsidRPr="00636EA8">
        <w:rPr>
          <w:rFonts w:ascii="KFGQPC Uthmanic Script HAFS" w:hint="cs"/>
          <w:rtl/>
          <w:lang w:bidi="ar-SA"/>
        </w:rPr>
        <w:t>ۡ</w:t>
      </w:r>
      <w:r w:rsidR="00B53148" w:rsidRPr="00636EA8">
        <w:rPr>
          <w:rFonts w:ascii="KFGQPC Uthmanic Script HAFS" w:hint="eastAsia"/>
          <w:rtl/>
          <w:lang w:bidi="ar-SA"/>
        </w:rPr>
        <w:t>خَبِيثَ</w:t>
      </w:r>
      <w:r w:rsidR="00B53148" w:rsidRPr="00636EA8">
        <w:rPr>
          <w:rFonts w:ascii="KFGQPC Uthmanic Script HAFS" w:hint="cs"/>
          <w:rtl/>
          <w:lang w:bidi="ar-SA"/>
        </w:rPr>
        <w:t>ٰ</w:t>
      </w:r>
      <w:r w:rsidR="00B53148" w:rsidRPr="00636EA8">
        <w:rPr>
          <w:rFonts w:ascii="KFGQPC Uthmanic Script HAFS" w:hint="eastAsia"/>
          <w:rtl/>
          <w:lang w:bidi="ar-SA"/>
        </w:rPr>
        <w:t>تُ</w:t>
      </w:r>
      <w:r w:rsidR="00B53148" w:rsidRPr="00636EA8">
        <w:rPr>
          <w:rFonts w:ascii="KFGQPC Uthmanic Script HAFS"/>
          <w:rtl/>
          <w:lang w:bidi="ar-SA"/>
        </w:rPr>
        <w:t xml:space="preserve"> </w:t>
      </w:r>
      <w:r w:rsidR="00B53148" w:rsidRPr="00636EA8">
        <w:rPr>
          <w:rFonts w:ascii="KFGQPC Uthmanic Script HAFS" w:hint="eastAsia"/>
          <w:rtl/>
          <w:lang w:bidi="ar-SA"/>
        </w:rPr>
        <w:t>لِل</w:t>
      </w:r>
      <w:r w:rsidR="00B53148" w:rsidRPr="00636EA8">
        <w:rPr>
          <w:rFonts w:ascii="KFGQPC Uthmanic Script HAFS" w:hint="cs"/>
          <w:rtl/>
          <w:lang w:bidi="ar-SA"/>
        </w:rPr>
        <w:t>ۡ</w:t>
      </w:r>
      <w:r w:rsidR="00B53148" w:rsidRPr="00636EA8">
        <w:rPr>
          <w:rFonts w:ascii="KFGQPC Uthmanic Script HAFS" w:hint="eastAsia"/>
          <w:rtl/>
          <w:lang w:bidi="ar-SA"/>
        </w:rPr>
        <w:t>خَبِيثِينَ</w:t>
      </w:r>
      <w:r w:rsidRPr="00636EA8">
        <w:rPr>
          <w:rFonts w:ascii="KFGQPC Uthman Taha Naskh" w:cs="KFGQPC Uthman Taha Naskh" w:hint="cs"/>
          <w:rtl/>
          <w:lang w:bidi="ar-SA"/>
        </w:rPr>
        <w:t>﴾</w:t>
      </w:r>
      <w:r w:rsidR="00B53148" w:rsidRPr="00636EA8">
        <w:rPr>
          <w:rFonts w:ascii="KFGQPC Uthman Taha Naskh" w:cs="KFGQPC Uthman Taha Naskh"/>
          <w:rtl/>
          <w:lang w:bidi="ar-SA"/>
        </w:rPr>
        <w:t xml:space="preserve"> </w:t>
      </w:r>
      <w:r w:rsidR="00B53148" w:rsidRPr="00636EA8">
        <w:rPr>
          <w:rFonts w:ascii="KFGQPC Uthman Taha Naskh" w:cs="KFGQPC Uthman Taha Naskh"/>
          <w:lang w:bidi="ar-SA"/>
        </w:rPr>
        <w:tab/>
      </w:r>
      <w:r w:rsidR="00B53148" w:rsidRPr="00636EA8">
        <w:rPr>
          <w:rStyle w:val="Char8"/>
          <w:rtl/>
        </w:rPr>
        <w:t>[</w:t>
      </w:r>
      <w:r w:rsidR="00B53148" w:rsidRPr="00636EA8">
        <w:rPr>
          <w:rStyle w:val="Char8"/>
          <w:rFonts w:hint="eastAsia"/>
          <w:rtl/>
        </w:rPr>
        <w:t>النور</w:t>
      </w:r>
      <w:r w:rsidR="00B53148" w:rsidRPr="00636EA8">
        <w:rPr>
          <w:rStyle w:val="Char8"/>
          <w:rtl/>
        </w:rPr>
        <w:t xml:space="preserve"> : </w:t>
      </w:r>
      <w:r w:rsidR="00B53148" w:rsidRPr="00636EA8">
        <w:rPr>
          <w:rStyle w:val="Char8"/>
          <w:rFonts w:hint="cs"/>
          <w:rtl/>
        </w:rPr>
        <w:t>٢٦</w:t>
      </w:r>
      <w:r w:rsidR="00B53148" w:rsidRPr="00636EA8">
        <w:rPr>
          <w:rStyle w:val="Char8"/>
          <w:rtl/>
        </w:rPr>
        <w:t xml:space="preserve">]  </w:t>
      </w:r>
    </w:p>
    <w:p w:rsidR="00D11325" w:rsidRPr="00636EA8" w:rsidRDefault="00D11325" w:rsidP="00BB388D">
      <w:pPr>
        <w:pStyle w:val="a1"/>
        <w:rPr>
          <w:rFonts w:ascii="Traditional Arabic" w:hAnsi="Traditional Arabic"/>
          <w:rtl/>
          <w:lang w:bidi="ar-SA"/>
        </w:rPr>
      </w:pPr>
      <w:r w:rsidRPr="00636EA8">
        <w:rPr>
          <w:rtl/>
          <w:lang w:bidi="ar-SA"/>
        </w:rPr>
        <w:t>زنان ناپاک، سزاوار مردان ناپاک‌اند.</w:t>
      </w:r>
    </w:p>
    <w:p w:rsidR="00D11325" w:rsidRPr="00636EA8" w:rsidRDefault="00D11325"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از این‌‌رو درمی‌یابیم که این مسأله، مسأله‌ای عادی و کم‌اهمیت نیست؛ بلکه اهمیت فراوانی دارد و بر ما واجب است که دوست‌دار همه‌ی اهل بیت پیامبر</w:t>
      </w:r>
      <w:r w:rsidRPr="00636EA8">
        <w:rPr>
          <w:rFonts w:ascii="Traditional Arabic" w:hAnsi="Traditional Arabic"/>
          <w:lang w:bidi="ar-SA"/>
        </w:rPr>
        <w:sym w:font="AGA Arabesque" w:char="F072"/>
      </w:r>
      <w:r w:rsidRPr="00636EA8">
        <w:rPr>
          <w:rFonts w:ascii="Traditional Arabic" w:hAnsi="Traditional Arabic"/>
          <w:rtl/>
          <w:lang w:bidi="ar-SA"/>
        </w:rPr>
        <w:t>، یعنی همسران او و دیگر خویشاوندان مؤمنش باشیم.</w:t>
      </w:r>
    </w:p>
    <w:p w:rsidR="00D11325" w:rsidRPr="00636EA8" w:rsidRDefault="00D11325"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67097E" w:rsidRPr="00636EA8" w:rsidRDefault="0067097E"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350- وعن يزيد بن حيَّانَ قال: انْطلَقْتُ أَنا وحُصيْنُ بْنُ سَبْرَةَ وعمْرُو بن مُسْلِمٍ إلى زَيْدِ بْنِ أَرقمَ</w:t>
      </w:r>
      <w:r w:rsidRPr="00636EA8">
        <w:rPr>
          <w:rStyle w:val="Char4"/>
          <w:b w:val="0"/>
          <w:bCs w:val="0"/>
          <w:lang w:bidi="ar-SA"/>
        </w:rPr>
        <w:sym w:font="AGA Arabesque" w:char="F079"/>
      </w:r>
      <w:r w:rsidRPr="00636EA8">
        <w:rPr>
          <w:rStyle w:val="Char4"/>
          <w:rtl/>
          <w:lang w:bidi="ar-SA"/>
        </w:rPr>
        <w:t>، فلَمَّا جَلسْنا إِلَيهِ قال له حُصيْن: لَقَد لَقِيتَ يَا زيْدُ خَيْرًا كَثِيرًا، رَأَيْتَ رسولَ اللَّه</w:t>
      </w:r>
      <w:r w:rsidRPr="00636EA8">
        <w:rPr>
          <w:rStyle w:val="Char4"/>
          <w:b w:val="0"/>
          <w:bCs w:val="0"/>
          <w:rtl/>
          <w:lang w:bidi="ar-SA"/>
        </w:rPr>
        <w:sym w:font="AGA Arabesque" w:char="F072"/>
      </w:r>
      <w:r w:rsidRPr="00636EA8">
        <w:rPr>
          <w:rStyle w:val="Char4"/>
          <w:rtl/>
          <w:lang w:bidi="ar-SA"/>
        </w:rPr>
        <w:t>، وسمِعْتَ حَدِيثَه، وغَزَوْتَ مَعَهُ، وَصَلَّيتَ خَلْفَه؛ لَقَدْ لَقِيتَ يا زَيْدُ خَيْرًا كَثِيرًا، حَدِّثْنَا يا زَيْدُ ما سمِعْتَ مِنْ رسول اللَّه</w:t>
      </w:r>
      <w:r w:rsidRPr="00636EA8">
        <w:rPr>
          <w:rStyle w:val="Char4"/>
          <w:b w:val="0"/>
          <w:bCs w:val="0"/>
          <w:rtl/>
          <w:lang w:bidi="ar-SA"/>
        </w:rPr>
        <w:sym w:font="AGA Arabesque" w:char="F072"/>
      </w:r>
      <w:r w:rsidRPr="00636EA8">
        <w:rPr>
          <w:rStyle w:val="Char4"/>
          <w:rtl/>
          <w:lang w:bidi="ar-SA"/>
        </w:rPr>
        <w:t>. قال: يا ابْنَ أَخِي واللَّهِ لَقَدْ كَبِرتْ سِنِّي، وقَدُم عهْدي، ونسِيتُ بعْضَ الذي كنتُ أَعِي مِنْ رسولِ اللَّه</w:t>
      </w:r>
      <w:r w:rsidRPr="00636EA8">
        <w:rPr>
          <w:rStyle w:val="Char4"/>
          <w:b w:val="0"/>
          <w:bCs w:val="0"/>
          <w:rtl/>
          <w:lang w:bidi="ar-SA"/>
        </w:rPr>
        <w:sym w:font="AGA Arabesque" w:char="F072"/>
      </w:r>
      <w:r w:rsidRPr="00636EA8">
        <w:rPr>
          <w:rStyle w:val="Char4"/>
          <w:rtl/>
          <w:lang w:bidi="ar-SA"/>
        </w:rPr>
        <w:t>، فَمَا حَدَّثْتُكُم، فَاقْبَلُوا، وَمَالا فَلا تُكَلِّفُونِيهِ؛ ثُمَّ قال: قام رسول اللَّه</w:t>
      </w:r>
      <w:r w:rsidRPr="00636EA8">
        <w:rPr>
          <w:rStyle w:val="Char4"/>
          <w:b w:val="0"/>
          <w:bCs w:val="0"/>
          <w:rtl/>
          <w:lang w:bidi="ar-SA"/>
        </w:rPr>
        <w:sym w:font="AGA Arabesque" w:char="F072"/>
      </w:r>
      <w:r w:rsidRPr="00636EA8">
        <w:rPr>
          <w:rStyle w:val="Char4"/>
          <w:rtl/>
          <w:lang w:bidi="ar-SA"/>
        </w:rPr>
        <w:t xml:space="preserve"> يَوْمًا فِينَا خطِيباً بِمَاءٍ يُدْعي خُمّاء بَيْنَ مكَّةَ وَالمَدِينَةِ، فَحَمِدَ</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w:t>
      </w:r>
      <w:r w:rsidRPr="00636EA8">
        <w:rPr>
          <w:rStyle w:val="Char4"/>
          <w:rtl/>
          <w:lang w:bidi="ar-SA"/>
        </w:rPr>
        <w:t>وَأَثْنى عَليْه، ووعَظَ، وَذَكَّر،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فَحثَّ على كِتَابِ اللَّه، ورغَّبَ فِيه. ثمَّ قَالَ «وأَهْلُ بَيْتِي، أُذكِّركم</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في أهلِ بيْتي، أذكِّرُكم الل</w:t>
      </w:r>
      <w:r w:rsidRPr="00636EA8">
        <w:rPr>
          <w:rStyle w:val="Char4"/>
          <w:rtl/>
          <w:lang w:bidi="ar-SA"/>
        </w:rPr>
        <w:t>ه</w:t>
      </w:r>
      <w:r w:rsidR="0078114E">
        <w:rPr>
          <w:rStyle w:val="Char4"/>
          <w:rFonts w:hint="cs"/>
          <w:rtl/>
          <w:lang w:bidi="ar-SA"/>
        </w:rPr>
        <w:t>َ</w:t>
      </w:r>
      <w:r w:rsidRPr="00636EA8">
        <w:rPr>
          <w:rStyle w:val="Char4"/>
          <w:rtl/>
          <w:lang w:bidi="ar-SA"/>
        </w:rPr>
        <w:t xml:space="preserve"> في أهل بيتي». فَقَالَ لَهُ حُصَيْن: ومَنْ أَهْلُ بَيْتِهِ يا زيْد؟ أليس نساؤُه من أهلِ بيته؟ قال: نساؤُه منْ أهلِ بيتِهِ وَلَكِن أَهْلُ بيْتِهِ منْ حُرِم الصَّدقَة بعْدَه، قال: ومَنْ هُم؟ قال: هُمْ آلُ علي، وآلُ عَقِيل، وآلُ جَعْفَر، وَآلُ عبَّاس، قال: كُلُّ هُؤلاءِ حُرِمَ الصَّدقَة؟ قال: نعَم.</w:t>
      </w:r>
      <w:r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4"/>
      </w:r>
      <w:r w:rsidR="00C8054F" w:rsidRPr="00C8054F">
        <w:rPr>
          <w:rStyle w:val="FootnoteReference"/>
          <w:rFonts w:cs="B Lotus"/>
          <w:szCs w:val="28"/>
          <w:rtl/>
          <w:lang w:bidi="ar-SA"/>
        </w:rPr>
        <w:t>)</w:t>
      </w:r>
    </w:p>
    <w:p w:rsidR="00D61218" w:rsidRPr="00636EA8" w:rsidRDefault="00D61218" w:rsidP="00441945">
      <w:pPr>
        <w:pStyle w:val="a3"/>
        <w:spacing w:before="0"/>
        <w:rPr>
          <w:rtl/>
          <w:lang w:bidi="ar-SA"/>
        </w:rPr>
      </w:pPr>
      <w:r w:rsidRPr="00636EA8">
        <w:rPr>
          <w:rtl/>
          <w:lang w:bidi="ar-SA"/>
        </w:rPr>
        <w:t>وفي روايةٍ: «أَلا وَإِنِّي تَارِكٌ فِيكُمْ ثَقْلَيْن: أَحدُهَما كِتَابُ</w:t>
      </w:r>
      <w:r w:rsidR="0078114E">
        <w:rPr>
          <w:rtl/>
          <w:lang w:bidi="ar-SA"/>
        </w:rPr>
        <w:t xml:space="preserve"> الله </w:t>
      </w:r>
      <w:r w:rsidRPr="00636EA8">
        <w:rPr>
          <w:rtl/>
          <w:lang w:bidi="ar-SA"/>
        </w:rPr>
        <w:t>وَهُو حبْلُ اللَّه، منِ اتَّبَعه كَانَ عَلَى الهُدى، ومَنْ تَرَكَهُ كانَ على ضَلالَةٍ».</w:t>
      </w:r>
    </w:p>
    <w:p w:rsidR="00D11325" w:rsidRPr="00636EA8" w:rsidRDefault="00D61218"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یزید بن حیّان می‌گوید: با حصین بن سبره و عمرو بن مسلم، نزد زید بن ابی‌ارقم رفتم. وقتی نزدش نشستیم، حصین به او گفت: ای زید! تو، به خیر فراوانی دست یافته‌ای؛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را د</w:t>
      </w:r>
      <w:r w:rsidR="004C0950" w:rsidRPr="00636EA8">
        <w:rPr>
          <w:rFonts w:ascii="Traditional Arabic" w:hAnsi="Traditional Arabic"/>
          <w:rtl/>
          <w:lang w:bidi="ar-SA"/>
        </w:rPr>
        <w:t xml:space="preserve">یده‌ای، </w:t>
      </w:r>
      <w:r w:rsidRPr="00636EA8">
        <w:rPr>
          <w:rFonts w:ascii="Traditional Arabic" w:hAnsi="Traditional Arabic"/>
          <w:rtl/>
          <w:lang w:bidi="ar-SA"/>
        </w:rPr>
        <w:t>سخنانش را شنیده‌ای، همراهش جهاد کرده‌ای و  پُشت سرش نماز خوانده‌ای. ای زید! آن‌چه از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شنیده‌ای، برای ما بازگو کن. (زید) گفت: ای برادرزاده! من، پیر شده‌ام و روزگاری دراز بر من گذشته است و برخی از مطالبی را که از پیامبر</w:t>
      </w:r>
      <w:r w:rsidRPr="00636EA8">
        <w:rPr>
          <w:rFonts w:ascii="Traditional Arabic" w:hAnsi="Traditional Arabic"/>
          <w:lang w:bidi="ar-SA"/>
        </w:rPr>
        <w:sym w:font="AGA Arabesque" w:char="F072"/>
      </w:r>
      <w:r w:rsidR="004C0950" w:rsidRPr="00636EA8">
        <w:rPr>
          <w:rFonts w:ascii="Traditional Arabic" w:hAnsi="Traditional Arabic"/>
          <w:rtl/>
          <w:lang w:bidi="ar-SA"/>
        </w:rPr>
        <w:t xml:space="preserve"> حفظ کرده بودم،</w:t>
      </w:r>
      <w:r w:rsidRPr="00636EA8">
        <w:rPr>
          <w:rFonts w:ascii="Traditional Arabic" w:hAnsi="Traditional Arabic"/>
          <w:rtl/>
          <w:lang w:bidi="ar-SA"/>
        </w:rPr>
        <w:t xml:space="preserve"> فراموش کرده‌ام. پس، هرچه برایتان گفتم، بپذیرید و هرچه نگفتم، مرا به گفتن آن مکلّف نکنید. سپس گفت: روزی رسول 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آب‌گیری به نام «خُم» در میان مکه و مدینه، به سخنرانی پرداخت و پس از حمد و  ثنای الله، ما را پند و موعظه داد و فرمود: «اما بعد؛ ای مردم! </w:t>
      </w:r>
      <w:r w:rsidR="003B7843" w:rsidRPr="00636EA8">
        <w:rPr>
          <w:rFonts w:ascii="Traditional Arabic" w:hAnsi="Traditional Arabic"/>
          <w:rtl/>
          <w:lang w:bidi="ar-SA"/>
        </w:rPr>
        <w:t>آگاه باشید که من، بشری هستم و نزدیک است که فرستاده‌ی پروردگارم (فرشته‌ی مرگ) به سراغم بیاید و من، ندای او را بپذیرم. من، دو چیز ارزنده در میان شما می‌گذارم: یک</w:t>
      </w:r>
      <w:r w:rsidR="004C0950" w:rsidRPr="00636EA8">
        <w:rPr>
          <w:rFonts w:ascii="Traditional Arabic" w:hAnsi="Traditional Arabic"/>
          <w:rtl/>
          <w:lang w:bidi="ar-SA"/>
        </w:rPr>
        <w:t>م</w:t>
      </w:r>
      <w:r w:rsidR="003B7843" w:rsidRPr="00636EA8">
        <w:rPr>
          <w:rFonts w:ascii="Traditional Arabic" w:hAnsi="Traditional Arabic"/>
          <w:rtl/>
          <w:lang w:bidi="ar-SA"/>
        </w:rPr>
        <w:t xml:space="preserve">، کتاب الله که سراسر هدایت و نور است؛ پس آن را محکم بگیرید و به آن چنگ بزنید». درباره‌ی قرآن سفارش کرد و تشویق و ترغیب نمود. سپس فرمود: «و (دوم) اهل بیتم. درباره‌ی اهل بیتم، الله را به شما یادآور می‌شوم؛ به شما یادآوری می‌کنم که درباره‌ی اهل بیتم از الله بترسید». حصین از او پرسید: ای زید! اهل بیت او چه کسانی هستند؟ آیا همسرانش، جزو اهل بیتش نیستند؟ پاسخ داد: </w:t>
      </w:r>
      <w:r w:rsidR="00F3345F" w:rsidRPr="00636EA8">
        <w:rPr>
          <w:rFonts w:ascii="Traditional Arabic" w:hAnsi="Traditional Arabic"/>
          <w:rtl/>
          <w:lang w:bidi="ar-SA"/>
        </w:rPr>
        <w:t>«</w:t>
      </w:r>
      <w:r w:rsidR="003B7843" w:rsidRPr="00636EA8">
        <w:rPr>
          <w:rFonts w:ascii="Traditional Arabic" w:hAnsi="Traditional Arabic"/>
          <w:rtl/>
          <w:lang w:bidi="ar-SA"/>
        </w:rPr>
        <w:t xml:space="preserve">همسرانش، جزو اهل بیت او هستند؛ ناگفته نماند که اهل بیتش، کسانی هستند که پس از </w:t>
      </w:r>
      <w:r w:rsidR="00F3345F" w:rsidRPr="00636EA8">
        <w:rPr>
          <w:rFonts w:ascii="Traditional Arabic" w:hAnsi="Traditional Arabic"/>
          <w:rtl/>
          <w:lang w:bidi="ar-SA"/>
        </w:rPr>
        <w:t xml:space="preserve">او، </w:t>
      </w:r>
      <w:r w:rsidR="003B7843" w:rsidRPr="00636EA8">
        <w:rPr>
          <w:rFonts w:ascii="Traditional Arabic" w:hAnsi="Traditional Arabic"/>
          <w:rtl/>
          <w:lang w:bidi="ar-SA"/>
        </w:rPr>
        <w:t>صدقه (زک</w:t>
      </w:r>
      <w:r w:rsidR="00F3345F" w:rsidRPr="00636EA8">
        <w:rPr>
          <w:rFonts w:ascii="Traditional Arabic" w:hAnsi="Traditional Arabic"/>
          <w:rtl/>
          <w:lang w:bidi="ar-SA"/>
        </w:rPr>
        <w:t>ات) بر آنان حرام شده است».</w:t>
      </w:r>
      <w:r w:rsidR="003B7843" w:rsidRPr="00636EA8">
        <w:rPr>
          <w:rFonts w:ascii="Traditional Arabic" w:hAnsi="Traditional Arabic"/>
          <w:rtl/>
          <w:lang w:bidi="ar-SA"/>
        </w:rPr>
        <w:t xml:space="preserve"> </w:t>
      </w:r>
      <w:r w:rsidR="00F3345F" w:rsidRPr="00636EA8">
        <w:rPr>
          <w:rFonts w:ascii="Traditional Arabic" w:hAnsi="Traditional Arabic"/>
          <w:rtl/>
          <w:lang w:bidi="ar-SA"/>
        </w:rPr>
        <w:t>حصین گفت: آن‌ها چه کسانی هستند؟ زید پاسخ داد: «خاندان علی، خاندان عقیل، خاندان جعفر، وخاندان عباس». پرسید: آیا صدقه، بر همه‌ی این‌ها حرام است؟ جواب داد: «بله».</w:t>
      </w:r>
    </w:p>
    <w:p w:rsidR="00F3345F" w:rsidRPr="00636EA8" w:rsidRDefault="007953B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در روایتی آمده است: «بدانید که من، دو چیز مهم و ارزنده در میان شما بر جای می‌گذارم: یکی از آن‌ها کتاب الله (قرآن کریم) است که همان ریسمان الله می‌باشد؛ هرکس، از آن پیروی کند، بر هدایت است و هرکس، آن را رها نماید، بر گم</w:t>
      </w:r>
      <w:r w:rsidR="004521EF" w:rsidRPr="00636EA8">
        <w:rPr>
          <w:rFonts w:ascii="Traditional Arabic" w:hAnsi="Traditional Arabic"/>
          <w:rtl/>
          <w:lang w:bidi="ar-SA"/>
        </w:rPr>
        <w:t>‌</w:t>
      </w:r>
      <w:r w:rsidRPr="00636EA8">
        <w:rPr>
          <w:rFonts w:ascii="Traditional Arabic" w:hAnsi="Traditional Arabic"/>
          <w:rtl/>
          <w:lang w:bidi="ar-SA"/>
        </w:rPr>
        <w:t>راه</w:t>
      </w:r>
      <w:r w:rsidR="00457B75" w:rsidRPr="00636EA8">
        <w:rPr>
          <w:rFonts w:ascii="Traditional Arabic" w:hAnsi="Traditional Arabic"/>
          <w:rtl/>
          <w:lang w:bidi="ar-SA"/>
        </w:rPr>
        <w:t>ی‌ست</w:t>
      </w:r>
      <w:r w:rsidRPr="00636EA8">
        <w:rPr>
          <w:rFonts w:ascii="Traditional Arabic" w:hAnsi="Traditional Arabic"/>
          <w:rtl/>
          <w:lang w:bidi="ar-SA"/>
        </w:rPr>
        <w:t>».</w:t>
      </w:r>
    </w:p>
    <w:p w:rsidR="00562389" w:rsidRPr="00636EA8" w:rsidRDefault="007953B0"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351- </w:t>
      </w:r>
      <w:r w:rsidR="00562389" w:rsidRPr="00636EA8">
        <w:rPr>
          <w:rStyle w:val="Char4"/>
          <w:rtl/>
          <w:lang w:bidi="ar-SA"/>
        </w:rPr>
        <w:t>وعَن ابنِ عُمرَ</w:t>
      </w:r>
      <w:r w:rsidR="00E76C20" w:rsidRPr="00636EA8">
        <w:rPr>
          <w:rFonts w:ascii="Traditional Arabic" w:hAnsi="Traditional Arabic" w:cs="(M. Aiyada Ayoub ALKobaisi)"/>
          <w:sz w:val="32"/>
          <w:szCs w:val="32"/>
          <w:rtl/>
          <w:lang w:bidi="ar-SA"/>
        </w:rPr>
        <w:t>$</w:t>
      </w:r>
      <w:r w:rsidR="00562389" w:rsidRPr="00636EA8">
        <w:rPr>
          <w:rStyle w:val="Char4"/>
          <w:rtl/>
          <w:lang w:bidi="ar-SA"/>
        </w:rPr>
        <w:t xml:space="preserve"> عن أبي بَكْر الصِّدِّيق</w:t>
      </w:r>
      <w:r w:rsidR="00562389" w:rsidRPr="00636EA8">
        <w:rPr>
          <w:rStyle w:val="Char4"/>
          <w:b w:val="0"/>
          <w:bCs w:val="0"/>
          <w:rtl/>
          <w:lang w:bidi="ar-SA"/>
        </w:rPr>
        <w:sym w:font="AGA Arabesque" w:char="F074"/>
      </w:r>
      <w:r w:rsidR="00562389" w:rsidRPr="00636EA8">
        <w:rPr>
          <w:rStyle w:val="Char4"/>
          <w:rtl/>
          <w:lang w:bidi="ar-SA"/>
        </w:rPr>
        <w:t xml:space="preserve"> مَوْقُوفًا عَلَيْهِ أَنَّهُ قَالَ: ارْقُبُوا مُحَمَّدًا</w:t>
      </w:r>
      <w:r w:rsidR="00562389" w:rsidRPr="00636EA8">
        <w:rPr>
          <w:rStyle w:val="Char4"/>
          <w:b w:val="0"/>
          <w:bCs w:val="0"/>
          <w:rtl/>
          <w:lang w:bidi="ar-SA"/>
        </w:rPr>
        <w:sym w:font="AGA Arabesque" w:char="F072"/>
      </w:r>
      <w:r w:rsidR="00562389" w:rsidRPr="00636EA8">
        <w:rPr>
          <w:rStyle w:val="Char4"/>
          <w:rtl/>
          <w:lang w:bidi="ar-SA"/>
        </w:rPr>
        <w:t xml:space="preserve"> في أَهْلِ بيْتِهِ.</w:t>
      </w:r>
      <w:r w:rsidR="00562389" w:rsidRPr="00636EA8">
        <w:rPr>
          <w:rFonts w:ascii="Traditional Arabic" w:hAns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5"/>
      </w:r>
      <w:r w:rsidR="00C8054F" w:rsidRPr="00C8054F">
        <w:rPr>
          <w:rStyle w:val="FootnoteReference"/>
          <w:rFonts w:cs="B Lotus"/>
          <w:szCs w:val="28"/>
          <w:rtl/>
          <w:lang w:bidi="ar-SA"/>
        </w:rPr>
        <w:t>)</w:t>
      </w:r>
    </w:p>
    <w:p w:rsidR="007953B0" w:rsidRPr="00636EA8" w:rsidRDefault="00562389"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ابن‌عمر</w:t>
      </w:r>
      <w:r w:rsidR="005F6866" w:rsidRPr="00636EA8">
        <w:rPr>
          <w:rFonts w:ascii="Traditional Arabic" w:hAnsi="Traditional Arabic" w:cs="(M. Aiyada Ayoub ALKobaisi)"/>
          <w:rtl/>
          <w:lang w:bidi="ar-SA"/>
        </w:rPr>
        <w:t>$</w:t>
      </w:r>
      <w:r w:rsidRPr="00636EA8">
        <w:rPr>
          <w:rFonts w:ascii="Traditional Arabic" w:hAnsi="Traditional Arabic"/>
          <w:rtl/>
          <w:lang w:bidi="ar-SA"/>
        </w:rPr>
        <w:t xml:space="preserve"> به‌صورت «موقوف» از ابوبکر صدیق</w:t>
      </w:r>
      <w:r w:rsidRPr="00636EA8">
        <w:rPr>
          <w:rFonts w:ascii="Traditional Arabic" w:hAnsi="Traditional Arabic"/>
          <w:lang w:bidi="ar-SA"/>
        </w:rPr>
        <w:sym w:font="AGA Arabesque" w:char="F074"/>
      </w:r>
      <w:r w:rsidRPr="00636EA8">
        <w:rPr>
          <w:rFonts w:ascii="Traditional Arabic" w:hAnsi="Traditional Arabic"/>
          <w:rtl/>
          <w:lang w:bidi="ar-SA"/>
        </w:rPr>
        <w:t xml:space="preserve"> نقل کرده است: </w:t>
      </w:r>
      <w:r w:rsidR="0011189D" w:rsidRPr="00636EA8">
        <w:rPr>
          <w:rFonts w:ascii="Traditional Arabic" w:hAnsi="Traditional Arabic"/>
          <w:rtl/>
          <w:lang w:bidi="ar-SA"/>
        </w:rPr>
        <w:t>«</w:t>
      </w:r>
      <w:r w:rsidR="00B535C1" w:rsidRPr="00636EA8">
        <w:rPr>
          <w:rFonts w:ascii="Traditional Arabic" w:hAnsi="Traditional Arabic"/>
          <w:rtl/>
          <w:lang w:bidi="ar-SA"/>
        </w:rPr>
        <w:t>احترام</w:t>
      </w:r>
      <w:r w:rsidR="0011189D" w:rsidRPr="00636EA8">
        <w:rPr>
          <w:rFonts w:ascii="Traditional Arabic" w:hAnsi="Traditional Arabic"/>
          <w:rtl/>
          <w:lang w:bidi="ar-SA"/>
        </w:rPr>
        <w:t xml:space="preserve"> محمد</w:t>
      </w:r>
      <w:r w:rsidR="0011189D" w:rsidRPr="00636EA8">
        <w:rPr>
          <w:rFonts w:ascii="Traditional Arabic" w:hAnsi="Traditional Arabic"/>
          <w:lang w:bidi="ar-SA"/>
        </w:rPr>
        <w:sym w:font="AGA Arabesque" w:char="F072"/>
      </w:r>
      <w:r w:rsidR="0011189D" w:rsidRPr="00636EA8">
        <w:rPr>
          <w:rFonts w:ascii="Traditional Arabic" w:hAnsi="Traditional Arabic"/>
          <w:rtl/>
          <w:lang w:bidi="ar-SA"/>
        </w:rPr>
        <w:t xml:space="preserve"> درباره‌ی اهل بیتش را </w:t>
      </w:r>
      <w:r w:rsidR="00B535C1" w:rsidRPr="00636EA8">
        <w:rPr>
          <w:rFonts w:ascii="Traditional Arabic" w:hAnsi="Traditional Arabic"/>
          <w:rtl/>
          <w:lang w:bidi="ar-SA"/>
        </w:rPr>
        <w:t>پاس</w:t>
      </w:r>
      <w:r w:rsidR="0011189D" w:rsidRPr="00636EA8">
        <w:rPr>
          <w:rFonts w:ascii="Traditional Arabic" w:hAnsi="Traditional Arabic"/>
          <w:rtl/>
          <w:lang w:bidi="ar-SA"/>
        </w:rPr>
        <w:t xml:space="preserve"> </w:t>
      </w:r>
      <w:r w:rsidR="00B535C1" w:rsidRPr="00636EA8">
        <w:rPr>
          <w:rFonts w:ascii="Traditional Arabic" w:hAnsi="Traditional Arabic"/>
          <w:rtl/>
          <w:lang w:bidi="ar-SA"/>
        </w:rPr>
        <w:t>ب</w:t>
      </w:r>
      <w:r w:rsidR="0011189D" w:rsidRPr="00636EA8">
        <w:rPr>
          <w:rFonts w:ascii="Traditional Arabic" w:hAnsi="Traditional Arabic"/>
          <w:rtl/>
          <w:lang w:bidi="ar-SA"/>
        </w:rPr>
        <w:t>دارید».</w:t>
      </w:r>
    </w:p>
    <w:p w:rsidR="00B535C1" w:rsidRPr="00636EA8" w:rsidRDefault="00B535C1"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B535C1" w:rsidRPr="00603558" w:rsidRDefault="00B535C1" w:rsidP="00BB388D">
      <w:pPr>
        <w:rPr>
          <w:spacing w:val="-2"/>
          <w:rtl/>
          <w:lang w:bidi="ar-SA"/>
        </w:rPr>
      </w:pPr>
      <w:r w:rsidRPr="00603558">
        <w:rPr>
          <w:rFonts w:ascii="Traditional Arabic" w:hAnsi="Traditional Arabic"/>
          <w:spacing w:val="-2"/>
          <w:rtl/>
          <w:lang w:bidi="ar-SA"/>
        </w:rPr>
        <w:t>این حدیث و اثر یادشده، درباره‌ی حقّ اهل بیت پیامبر</w:t>
      </w:r>
      <w:r w:rsidRPr="00603558">
        <w:rPr>
          <w:rFonts w:ascii="Traditional Arabic" w:hAnsi="Traditional Arabic"/>
          <w:spacing w:val="-2"/>
          <w:lang w:bidi="ar-SA"/>
        </w:rPr>
        <w:sym w:font="AGA Arabesque" w:char="F072"/>
      </w:r>
      <w:r w:rsidRPr="00603558">
        <w:rPr>
          <w:rFonts w:ascii="Traditional Arabic" w:hAnsi="Traditional Arabic"/>
          <w:spacing w:val="-2"/>
          <w:rtl/>
          <w:lang w:bidi="ar-SA"/>
        </w:rPr>
        <w:t xml:space="preserve"> است؛ پیش‌تر بیان شد که اهل بیت پیامبر</w:t>
      </w:r>
      <w:r w:rsidRPr="00603558">
        <w:rPr>
          <w:rFonts w:ascii="Traditional Arabic" w:hAnsi="Traditional Arabic"/>
          <w:spacing w:val="-2"/>
          <w:lang w:bidi="ar-SA"/>
        </w:rPr>
        <w:sym w:font="AGA Arabesque" w:char="F072"/>
      </w:r>
      <w:r w:rsidRPr="00603558">
        <w:rPr>
          <w:rFonts w:ascii="Traditional Arabic" w:hAnsi="Traditional Arabic"/>
          <w:spacing w:val="-2"/>
          <w:rtl/>
          <w:lang w:bidi="ar-SA"/>
        </w:rPr>
        <w:t>، همسران او و نیز خویشاوندان مؤمنش از خاندان علی، آل عقیل، خاندان جعفر و آل‌عباس هستند که صدقه و زکات، بر آنان حرام شده است؛ زیرا پیامبر</w:t>
      </w:r>
      <w:r w:rsidRPr="00603558">
        <w:rPr>
          <w:rFonts w:ascii="Traditional Arabic" w:hAnsi="Traditional Arabic"/>
          <w:spacing w:val="-2"/>
          <w:lang w:bidi="ar-SA"/>
        </w:rPr>
        <w:sym w:font="AGA Arabesque" w:char="F072"/>
      </w:r>
      <w:r w:rsidRPr="00603558">
        <w:rPr>
          <w:rFonts w:ascii="Traditional Arabic" w:hAnsi="Traditional Arabic"/>
          <w:spacing w:val="-2"/>
          <w:rtl/>
          <w:lang w:bidi="ar-SA"/>
        </w:rPr>
        <w:t xml:space="preserve"> به عمویش، عباس</w:t>
      </w:r>
      <w:r w:rsidRPr="00603558">
        <w:rPr>
          <w:rFonts w:ascii="Traditional Arabic" w:hAnsi="Traditional Arabic"/>
          <w:spacing w:val="-2"/>
          <w:lang w:bidi="ar-SA"/>
        </w:rPr>
        <w:sym w:font="AGA Arabesque" w:char="F074"/>
      </w:r>
      <w:r w:rsidRPr="00603558">
        <w:rPr>
          <w:rFonts w:ascii="Traditional Arabic" w:hAnsi="Traditional Arabic"/>
          <w:spacing w:val="-2"/>
          <w:rtl/>
          <w:lang w:bidi="ar-SA"/>
        </w:rPr>
        <w:t xml:space="preserve"> فرمود: </w:t>
      </w:r>
      <w:r w:rsidRPr="00603558">
        <w:rPr>
          <w:rStyle w:val="Char3"/>
          <w:spacing w:val="-2"/>
          <w:rtl/>
          <w:lang w:bidi="ar-SA"/>
        </w:rPr>
        <w:t>«إِنَّمَا هِيَ أَوْسَاخ النَّاس وَإِنَّهَا لا تَحِلّ لآلِ مُحَمَّد»</w:t>
      </w:r>
      <w:r w:rsidRPr="00603558">
        <w:rPr>
          <w:spacing w:val="-2"/>
          <w:rtl/>
          <w:lang w:bidi="ar-SA"/>
        </w:rPr>
        <w:t>. یعنی: «صدقه (زکات)، چرکِ مال مردم است و برای خاندان محمد جایز نیست».</w:t>
      </w:r>
    </w:p>
    <w:p w:rsidR="00B535C1" w:rsidRPr="00636EA8" w:rsidRDefault="00B535C1" w:rsidP="00BB388D">
      <w:pPr>
        <w:rPr>
          <w:rtl/>
          <w:lang w:bidi="ar-SA"/>
        </w:rPr>
      </w:pPr>
      <w:r w:rsidRPr="00636EA8">
        <w:rPr>
          <w:rtl/>
          <w:lang w:bidi="ar-SA"/>
        </w:rPr>
        <w:t>خاندان نبوی، ویژگی‌هایی دارند که دیگران ندارند؛ چنان‌که از حقّ ویژه‌ای در غنایم جنگی برخوردارند. همان‌گونه که الله متعال، می‌فرماید:</w:t>
      </w:r>
    </w:p>
    <w:p w:rsidR="00B535C1" w:rsidRPr="00636EA8" w:rsidRDefault="00C8054F" w:rsidP="00B53148">
      <w:pPr>
        <w:pStyle w:val="a0"/>
        <w:bidi w:val="0"/>
        <w:rPr>
          <w:rtl/>
          <w:lang w:bidi="ar-SA"/>
        </w:rPr>
      </w:pPr>
      <w:r w:rsidRPr="00636EA8">
        <w:rPr>
          <w:rFonts w:ascii="KFGQPC Uthman Taha Naskh" w:cs="KFGQPC Uthman Taha Naskh" w:hint="cs"/>
          <w:rtl/>
          <w:lang w:bidi="ar-SA"/>
        </w:rPr>
        <w:t>﴿</w:t>
      </w:r>
      <w:r w:rsidR="00B53148" w:rsidRPr="00636EA8">
        <w:rPr>
          <w:rFonts w:ascii="KFGQPC Uthmanic Script HAFS" w:hint="eastAsia"/>
          <w:rtl/>
          <w:lang w:bidi="ar-SA"/>
        </w:rPr>
        <w:t>وَ</w:t>
      </w:r>
      <w:r w:rsidR="00B53148" w:rsidRPr="00636EA8">
        <w:rPr>
          <w:rFonts w:ascii="KFGQPC Uthmanic Script HAFS" w:hint="cs"/>
          <w:rtl/>
          <w:lang w:bidi="ar-SA"/>
        </w:rPr>
        <w:t>ٱ</w:t>
      </w:r>
      <w:r w:rsidR="00B53148" w:rsidRPr="00636EA8">
        <w:rPr>
          <w:rFonts w:ascii="KFGQPC Uthmanic Script HAFS" w:hint="eastAsia"/>
          <w:rtl/>
          <w:lang w:bidi="ar-SA"/>
        </w:rPr>
        <w:t>ع</w:t>
      </w:r>
      <w:r w:rsidR="00B53148" w:rsidRPr="00636EA8">
        <w:rPr>
          <w:rFonts w:ascii="KFGQPC Uthmanic Script HAFS" w:hint="cs"/>
          <w:rtl/>
          <w:lang w:bidi="ar-SA"/>
        </w:rPr>
        <w:t>ۡ</w:t>
      </w:r>
      <w:r w:rsidR="00B53148" w:rsidRPr="00636EA8">
        <w:rPr>
          <w:rFonts w:ascii="KFGQPC Uthmanic Script HAFS" w:hint="eastAsia"/>
          <w:rtl/>
          <w:lang w:bidi="ar-SA"/>
        </w:rPr>
        <w:t>لَمُو</w:t>
      </w:r>
      <w:r w:rsidR="00B53148" w:rsidRPr="00636EA8">
        <w:rPr>
          <w:rFonts w:ascii="KFGQPC Uthmanic Script HAFS" w:hint="cs"/>
          <w:rtl/>
          <w:lang w:bidi="ar-SA"/>
        </w:rPr>
        <w:t>ٓ</w:t>
      </w:r>
      <w:r w:rsidR="00B53148" w:rsidRPr="00636EA8">
        <w:rPr>
          <w:rFonts w:ascii="KFGQPC Uthmanic Script HAFS" w:hint="eastAsia"/>
          <w:rtl/>
          <w:lang w:bidi="ar-SA"/>
        </w:rPr>
        <w:t>اْ</w:t>
      </w:r>
      <w:r w:rsidR="00B53148" w:rsidRPr="00636EA8">
        <w:rPr>
          <w:rFonts w:ascii="KFGQPC Uthmanic Script HAFS"/>
          <w:rtl/>
          <w:lang w:bidi="ar-SA"/>
        </w:rPr>
        <w:t xml:space="preserve"> </w:t>
      </w:r>
      <w:r w:rsidR="00B53148" w:rsidRPr="00636EA8">
        <w:rPr>
          <w:rFonts w:ascii="KFGQPC Uthmanic Script HAFS" w:hint="eastAsia"/>
          <w:rtl/>
          <w:lang w:bidi="ar-SA"/>
        </w:rPr>
        <w:t>أَنَّمَا</w:t>
      </w:r>
      <w:r w:rsidR="00B53148" w:rsidRPr="00636EA8">
        <w:rPr>
          <w:rFonts w:ascii="KFGQPC Uthmanic Script HAFS"/>
          <w:rtl/>
          <w:lang w:bidi="ar-SA"/>
        </w:rPr>
        <w:t xml:space="preserve"> </w:t>
      </w:r>
      <w:r w:rsidR="00B53148" w:rsidRPr="00636EA8">
        <w:rPr>
          <w:rFonts w:ascii="KFGQPC Uthmanic Script HAFS" w:hint="eastAsia"/>
          <w:rtl/>
          <w:lang w:bidi="ar-SA"/>
        </w:rPr>
        <w:t>غَنِم</w:t>
      </w:r>
      <w:r w:rsidR="00B53148" w:rsidRPr="00636EA8">
        <w:rPr>
          <w:rFonts w:ascii="KFGQPC Uthmanic Script HAFS" w:hint="cs"/>
          <w:rtl/>
          <w:lang w:bidi="ar-SA"/>
        </w:rPr>
        <w:t>ۡ</w:t>
      </w:r>
      <w:r w:rsidR="00B53148" w:rsidRPr="00636EA8">
        <w:rPr>
          <w:rFonts w:ascii="KFGQPC Uthmanic Script HAFS" w:hint="eastAsia"/>
          <w:rtl/>
          <w:lang w:bidi="ar-SA"/>
        </w:rPr>
        <w:t>تُم</w:t>
      </w:r>
      <w:r w:rsidR="00B53148" w:rsidRPr="00636EA8">
        <w:rPr>
          <w:rFonts w:ascii="KFGQPC Uthmanic Script HAFS"/>
          <w:rtl/>
          <w:lang w:bidi="ar-SA"/>
        </w:rPr>
        <w:t xml:space="preserve"> </w:t>
      </w:r>
      <w:r w:rsidR="00B53148" w:rsidRPr="00636EA8">
        <w:rPr>
          <w:rFonts w:ascii="KFGQPC Uthmanic Script HAFS" w:hint="eastAsia"/>
          <w:rtl/>
          <w:lang w:bidi="ar-SA"/>
        </w:rPr>
        <w:t>مِّن</w:t>
      </w:r>
      <w:r w:rsidR="00B53148" w:rsidRPr="00636EA8">
        <w:rPr>
          <w:rFonts w:ascii="KFGQPC Uthmanic Script HAFS"/>
          <w:rtl/>
          <w:lang w:bidi="ar-SA"/>
        </w:rPr>
        <w:t xml:space="preserve"> </w:t>
      </w:r>
      <w:r w:rsidR="00B53148" w:rsidRPr="00636EA8">
        <w:rPr>
          <w:rFonts w:ascii="KFGQPC Uthmanic Script HAFS" w:hint="eastAsia"/>
          <w:rtl/>
          <w:lang w:bidi="ar-SA"/>
        </w:rPr>
        <w:t>شَي</w:t>
      </w:r>
      <w:r w:rsidR="00B53148" w:rsidRPr="00636EA8">
        <w:rPr>
          <w:rFonts w:ascii="KFGQPC Uthmanic Script HAFS" w:hint="cs"/>
          <w:rtl/>
          <w:lang w:bidi="ar-SA"/>
        </w:rPr>
        <w:t>ۡ</w:t>
      </w:r>
      <w:r w:rsidR="00B53148" w:rsidRPr="00636EA8">
        <w:rPr>
          <w:rFonts w:ascii="KFGQPC Uthmanic Script HAFS" w:hint="eastAsia"/>
          <w:rtl/>
          <w:lang w:bidi="ar-SA"/>
        </w:rPr>
        <w:t>ء</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فَأَنَّ</w:t>
      </w:r>
      <w:r w:rsidR="00B53148" w:rsidRPr="00636EA8">
        <w:rPr>
          <w:rFonts w:ascii="KFGQPC Uthmanic Script HAFS"/>
          <w:rtl/>
          <w:lang w:bidi="ar-SA"/>
        </w:rPr>
        <w:t xml:space="preserve"> </w:t>
      </w:r>
      <w:r w:rsidR="00B53148" w:rsidRPr="00636EA8">
        <w:rPr>
          <w:rFonts w:ascii="KFGQPC Uthmanic Script HAFS" w:hint="eastAsia"/>
          <w:rtl/>
          <w:lang w:bidi="ar-SA"/>
        </w:rPr>
        <w:t>لِلَّهِ</w:t>
      </w:r>
      <w:r w:rsidR="00B53148" w:rsidRPr="00636EA8">
        <w:rPr>
          <w:rFonts w:ascii="KFGQPC Uthmanic Script HAFS"/>
          <w:rtl/>
          <w:lang w:bidi="ar-SA"/>
        </w:rPr>
        <w:t xml:space="preserve"> </w:t>
      </w:r>
      <w:r w:rsidR="00B53148" w:rsidRPr="00636EA8">
        <w:rPr>
          <w:rFonts w:ascii="KFGQPC Uthmanic Script HAFS" w:hint="eastAsia"/>
          <w:rtl/>
          <w:lang w:bidi="ar-SA"/>
        </w:rPr>
        <w:t>خُمُسَهُ</w:t>
      </w:r>
      <w:r w:rsidR="00B53148" w:rsidRPr="00636EA8">
        <w:rPr>
          <w:rFonts w:ascii="KFGQPC Uthmanic Script HAFS" w:hint="cs"/>
          <w:rtl/>
          <w:lang w:bidi="ar-SA"/>
        </w:rPr>
        <w:t>ۥ</w:t>
      </w:r>
      <w:r w:rsidR="00B53148" w:rsidRPr="00636EA8">
        <w:rPr>
          <w:rFonts w:ascii="KFGQPC Uthmanic Script HAFS"/>
          <w:rtl/>
          <w:lang w:bidi="ar-SA"/>
        </w:rPr>
        <w:t xml:space="preserve"> </w:t>
      </w:r>
      <w:r w:rsidR="00B53148" w:rsidRPr="00636EA8">
        <w:rPr>
          <w:rFonts w:ascii="KFGQPC Uthmanic Script HAFS" w:hint="eastAsia"/>
          <w:rtl/>
          <w:lang w:bidi="ar-SA"/>
        </w:rPr>
        <w:t>وَلِلرَّسُولِ</w:t>
      </w:r>
      <w:r w:rsidR="00B53148" w:rsidRPr="00636EA8">
        <w:rPr>
          <w:rFonts w:ascii="KFGQPC Uthmanic Script HAFS"/>
          <w:rtl/>
          <w:lang w:bidi="ar-SA"/>
        </w:rPr>
        <w:t xml:space="preserve"> </w:t>
      </w:r>
      <w:r w:rsidR="00B53148" w:rsidRPr="00636EA8">
        <w:rPr>
          <w:rFonts w:ascii="KFGQPC Uthmanic Script HAFS" w:hint="eastAsia"/>
          <w:rtl/>
          <w:lang w:bidi="ar-SA"/>
        </w:rPr>
        <w:t>وَلِذِي</w:t>
      </w:r>
      <w:r w:rsidR="00B53148" w:rsidRPr="00636EA8">
        <w:rPr>
          <w:rFonts w:ascii="KFGQPC Uthmanic Script HAFS"/>
          <w:rtl/>
          <w:lang w:bidi="ar-SA"/>
        </w:rPr>
        <w:t xml:space="preserve"> </w:t>
      </w:r>
      <w:r w:rsidR="00B53148" w:rsidRPr="00636EA8">
        <w:rPr>
          <w:rFonts w:ascii="KFGQPC Uthmanic Script HAFS" w:hint="cs"/>
          <w:rtl/>
          <w:lang w:bidi="ar-SA"/>
        </w:rPr>
        <w:t>ٱ</w:t>
      </w:r>
      <w:r w:rsidR="00B53148" w:rsidRPr="00636EA8">
        <w:rPr>
          <w:rFonts w:ascii="KFGQPC Uthmanic Script HAFS" w:hint="eastAsia"/>
          <w:rtl/>
          <w:lang w:bidi="ar-SA"/>
        </w:rPr>
        <w:t>ل</w:t>
      </w:r>
      <w:r w:rsidR="00B53148" w:rsidRPr="00636EA8">
        <w:rPr>
          <w:rFonts w:ascii="KFGQPC Uthmanic Script HAFS" w:hint="cs"/>
          <w:rtl/>
          <w:lang w:bidi="ar-SA"/>
        </w:rPr>
        <w:t>ۡ</w:t>
      </w:r>
      <w:r w:rsidR="00B53148" w:rsidRPr="00636EA8">
        <w:rPr>
          <w:rFonts w:ascii="KFGQPC Uthmanic Script HAFS" w:hint="eastAsia"/>
          <w:rtl/>
          <w:lang w:bidi="ar-SA"/>
        </w:rPr>
        <w:t>قُر</w:t>
      </w:r>
      <w:r w:rsidR="00B53148" w:rsidRPr="00636EA8">
        <w:rPr>
          <w:rFonts w:ascii="KFGQPC Uthmanic Script HAFS" w:hint="cs"/>
          <w:rtl/>
          <w:lang w:bidi="ar-SA"/>
        </w:rPr>
        <w:t>ۡ</w:t>
      </w:r>
      <w:r w:rsidR="00B53148" w:rsidRPr="00636EA8">
        <w:rPr>
          <w:rFonts w:ascii="KFGQPC Uthmanic Script HAFS" w:hint="eastAsia"/>
          <w:rtl/>
          <w:lang w:bidi="ar-SA"/>
        </w:rPr>
        <w:t>بَى</w:t>
      </w:r>
      <w:r w:rsidR="00B53148" w:rsidRPr="00636EA8">
        <w:rPr>
          <w:rFonts w:ascii="KFGQPC Uthmanic Script HAFS" w:hint="cs"/>
          <w:rtl/>
          <w:lang w:bidi="ar-SA"/>
        </w:rPr>
        <w:t>ٰ</w:t>
      </w:r>
      <w:r w:rsidRPr="00636EA8">
        <w:rPr>
          <w:rFonts w:ascii="KFGQPC Uthman Taha Naskh" w:cs="KFGQPC Uthman Taha Naskh" w:hint="cs"/>
          <w:rtl/>
          <w:lang w:bidi="ar-SA"/>
        </w:rPr>
        <w:t>﴾</w:t>
      </w:r>
      <w:r w:rsidR="00B53148" w:rsidRPr="00636EA8">
        <w:rPr>
          <w:rFonts w:ascii="KFGQPC Uthman Taha Naskh" w:cs="KFGQPC Uthman Taha Naskh"/>
          <w:rtl/>
          <w:lang w:bidi="ar-SA"/>
        </w:rPr>
        <w:t xml:space="preserve"> </w:t>
      </w:r>
      <w:r w:rsidR="00B53148" w:rsidRPr="00636EA8">
        <w:rPr>
          <w:rStyle w:val="Char8"/>
          <w:rtl/>
        </w:rPr>
        <w:t>[</w:t>
      </w:r>
      <w:r w:rsidR="00FE293F">
        <w:rPr>
          <w:rStyle w:val="Char8"/>
          <w:rFonts w:hint="eastAsia"/>
          <w:rtl/>
        </w:rPr>
        <w:t>الأنفال</w:t>
      </w:r>
      <w:r w:rsidR="00B53148" w:rsidRPr="00636EA8">
        <w:rPr>
          <w:rStyle w:val="Char8"/>
          <w:rtl/>
        </w:rPr>
        <w:t xml:space="preserve">: </w:t>
      </w:r>
      <w:r w:rsidR="00B53148" w:rsidRPr="00636EA8">
        <w:rPr>
          <w:rStyle w:val="Char8"/>
          <w:rFonts w:hint="cs"/>
          <w:rtl/>
        </w:rPr>
        <w:t>٤١</w:t>
      </w:r>
      <w:r w:rsidR="00B53148" w:rsidRPr="00636EA8">
        <w:rPr>
          <w:rStyle w:val="Char8"/>
          <w:rtl/>
        </w:rPr>
        <w:t>]</w:t>
      </w:r>
      <w:r w:rsidR="00B53148" w:rsidRPr="00636EA8">
        <w:rPr>
          <w:rFonts w:ascii="KFGQPC Uthman Taha Naskh" w:cs="KFGQPC Uthman Taha Naskh"/>
          <w:rtl/>
          <w:lang w:bidi="ar-SA"/>
        </w:rPr>
        <w:t xml:space="preserve">  </w:t>
      </w:r>
      <w:r w:rsidR="00E76C20" w:rsidRPr="00636EA8">
        <w:rPr>
          <w:rtl/>
          <w:lang w:bidi="ar-SA"/>
        </w:rPr>
        <w:tab/>
      </w:r>
    </w:p>
    <w:p w:rsidR="00B535C1" w:rsidRPr="00603558" w:rsidRDefault="00B535C1" w:rsidP="00BB388D">
      <w:pPr>
        <w:pStyle w:val="a1"/>
        <w:rPr>
          <w:spacing w:val="-4"/>
          <w:rtl/>
          <w:lang w:bidi="ar-SA"/>
        </w:rPr>
      </w:pPr>
      <w:r w:rsidRPr="00603558">
        <w:rPr>
          <w:rFonts w:eastAsia="SimSun"/>
          <w:spacing w:val="-4"/>
          <w:rtl/>
          <w:lang w:eastAsia="zh-CN" w:bidi="ar-SA"/>
        </w:rPr>
        <w:t>بدانید یک</w:t>
      </w:r>
      <w:r w:rsidR="0044013A" w:rsidRPr="00603558">
        <w:rPr>
          <w:rFonts w:eastAsia="SimSun"/>
          <w:spacing w:val="-4"/>
          <w:rtl/>
          <w:lang w:eastAsia="zh-CN" w:bidi="ar-SA"/>
        </w:rPr>
        <w:t>‌</w:t>
      </w:r>
      <w:r w:rsidRPr="00603558">
        <w:rPr>
          <w:rFonts w:eastAsia="SimSun"/>
          <w:spacing w:val="-4"/>
          <w:rtl/>
          <w:lang w:eastAsia="zh-CN" w:bidi="ar-SA"/>
        </w:rPr>
        <w:t>پنجم غنایم جنگی که به دست می</w:t>
      </w:r>
      <w:r w:rsidRPr="00603558">
        <w:rPr>
          <w:rFonts w:eastAsia="SimSun"/>
          <w:spacing w:val="-4"/>
          <w:rtl/>
          <w:lang w:eastAsia="zh-CN" w:bidi="ar-SA"/>
        </w:rPr>
        <w:softHyphen/>
        <w:t>آورید، از آنِ الله و پیامبر، و خویشانِ (پیامبر)</w:t>
      </w:r>
      <w:r w:rsidR="0044013A" w:rsidRPr="00603558">
        <w:rPr>
          <w:rFonts w:eastAsia="SimSun"/>
          <w:spacing w:val="-4"/>
          <w:rtl/>
          <w:lang w:eastAsia="zh-CN" w:bidi="ar-SA"/>
        </w:rPr>
        <w:t xml:space="preserve"> است.</w:t>
      </w:r>
    </w:p>
    <w:p w:rsidR="00B535C1" w:rsidRPr="00636EA8" w:rsidRDefault="0044013A" w:rsidP="00BB388D">
      <w:pPr>
        <w:rPr>
          <w:rtl/>
          <w:lang w:bidi="ar-SA"/>
        </w:rPr>
      </w:pPr>
      <w:r w:rsidRPr="00636EA8">
        <w:rPr>
          <w:rtl/>
          <w:lang w:bidi="ar-SA"/>
        </w:rPr>
        <w:t>از کرامت و شرافت این خاندان است که صدقه و زکات بر آنان حرام می‌باشد؛ زیرا صدقه و زکات، چرکِ مال مردم است. همان‌گونه که الله متعال، می‌فرماید:</w:t>
      </w:r>
    </w:p>
    <w:p w:rsidR="0044013A" w:rsidRPr="00636EA8" w:rsidRDefault="00C8054F" w:rsidP="00B53148">
      <w:pPr>
        <w:pStyle w:val="a0"/>
        <w:rPr>
          <w:rtl/>
          <w:lang w:bidi="ar-SA"/>
        </w:rPr>
      </w:pPr>
      <w:r w:rsidRPr="00636EA8">
        <w:rPr>
          <w:rFonts w:ascii="KFGQPC Uthman Taha Naskh" w:cs="KFGQPC Uthman Taha Naskh" w:hint="cs"/>
          <w:rtl/>
          <w:lang w:bidi="ar-SA"/>
        </w:rPr>
        <w:t>﴿</w:t>
      </w:r>
      <w:r w:rsidR="00B53148" w:rsidRPr="00636EA8">
        <w:rPr>
          <w:rFonts w:ascii="KFGQPC Uthmanic Script HAFS" w:hint="eastAsia"/>
          <w:rtl/>
          <w:lang w:bidi="ar-SA"/>
        </w:rPr>
        <w:t>خُذ</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مِن</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أَم</w:t>
      </w:r>
      <w:r w:rsidR="00B53148" w:rsidRPr="00636EA8">
        <w:rPr>
          <w:rFonts w:ascii="KFGQPC Uthmanic Script HAFS" w:hint="cs"/>
          <w:rtl/>
          <w:lang w:bidi="ar-SA"/>
        </w:rPr>
        <w:t>ۡ</w:t>
      </w:r>
      <w:r w:rsidR="00B53148" w:rsidRPr="00636EA8">
        <w:rPr>
          <w:rFonts w:ascii="KFGQPC Uthmanic Script HAFS" w:hint="eastAsia"/>
          <w:rtl/>
          <w:lang w:bidi="ar-SA"/>
        </w:rPr>
        <w:t>وَ</w:t>
      </w:r>
      <w:r w:rsidR="00B53148" w:rsidRPr="00636EA8">
        <w:rPr>
          <w:rFonts w:ascii="KFGQPC Uthmanic Script HAFS" w:hint="cs"/>
          <w:rtl/>
          <w:lang w:bidi="ar-SA"/>
        </w:rPr>
        <w:t>ٰ</w:t>
      </w:r>
      <w:r w:rsidR="00B53148" w:rsidRPr="00636EA8">
        <w:rPr>
          <w:rFonts w:ascii="KFGQPC Uthmanic Script HAFS" w:hint="eastAsia"/>
          <w:rtl/>
          <w:lang w:bidi="ar-SA"/>
        </w:rPr>
        <w:t>لِهِم</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صَدَقَة</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تُطَهِّرُهُم</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وَتُزَكِّيهِم</w:t>
      </w:r>
      <w:r w:rsidR="00B53148" w:rsidRPr="00636EA8">
        <w:rPr>
          <w:rFonts w:ascii="KFGQPC Uthmanic Script HAFS"/>
          <w:rtl/>
          <w:lang w:bidi="ar-SA"/>
        </w:rPr>
        <w:t xml:space="preserve"> </w:t>
      </w:r>
      <w:r w:rsidR="00B53148" w:rsidRPr="00636EA8">
        <w:rPr>
          <w:rFonts w:ascii="KFGQPC Uthmanic Script HAFS" w:hint="eastAsia"/>
          <w:rtl/>
          <w:lang w:bidi="ar-SA"/>
        </w:rPr>
        <w:t>بِهَا</w:t>
      </w:r>
      <w:r w:rsidRPr="00636EA8">
        <w:rPr>
          <w:rFonts w:ascii="KFGQPC Uthman Taha Naskh" w:cs="KFGQPC Uthman Taha Naskh" w:hint="cs"/>
          <w:rtl/>
          <w:lang w:bidi="ar-SA"/>
        </w:rPr>
        <w:t>﴾</w:t>
      </w:r>
      <w:r w:rsidR="00B53148" w:rsidRPr="00636EA8">
        <w:rPr>
          <w:rFonts w:ascii="KFGQPC Uthman Taha Naskh" w:cs="KFGQPC Uthman Taha Naskh"/>
          <w:rtl/>
          <w:lang w:bidi="ar-SA"/>
        </w:rPr>
        <w:t xml:space="preserve"> </w:t>
      </w:r>
      <w:r w:rsidR="00B53148" w:rsidRPr="00636EA8">
        <w:rPr>
          <w:rFonts w:ascii="KFGQPC Uthman Taha Naskh" w:cs="KFGQPC Uthman Taha Naskh"/>
          <w:lang w:bidi="ar-SA"/>
        </w:rPr>
        <w:tab/>
      </w:r>
      <w:r w:rsidR="00B53148" w:rsidRPr="00636EA8">
        <w:rPr>
          <w:rStyle w:val="Char8"/>
          <w:rtl/>
        </w:rPr>
        <w:t>[</w:t>
      </w:r>
      <w:r w:rsidR="00B53148" w:rsidRPr="00636EA8">
        <w:rPr>
          <w:rStyle w:val="Char8"/>
          <w:rFonts w:hint="eastAsia"/>
          <w:rtl/>
        </w:rPr>
        <w:t>التوبة</w:t>
      </w:r>
      <w:r w:rsidR="00B53148" w:rsidRPr="00636EA8">
        <w:rPr>
          <w:rStyle w:val="Char8"/>
          <w:rtl/>
        </w:rPr>
        <w:t xml:space="preserve">: </w:t>
      </w:r>
      <w:r w:rsidR="00B53148" w:rsidRPr="00636EA8">
        <w:rPr>
          <w:rStyle w:val="Char8"/>
          <w:rFonts w:hint="cs"/>
          <w:rtl/>
        </w:rPr>
        <w:t>١٠٣</w:t>
      </w:r>
      <w:r w:rsidR="00B53148" w:rsidRPr="00636EA8">
        <w:rPr>
          <w:rStyle w:val="Char8"/>
          <w:rtl/>
        </w:rPr>
        <w:t>]</w:t>
      </w:r>
      <w:r w:rsidR="00B53148" w:rsidRPr="00636EA8">
        <w:rPr>
          <w:rFonts w:ascii="KFGQPC Uthman Taha Naskh" w:cs="KFGQPC Uthman Taha Naskh"/>
          <w:rtl/>
          <w:lang w:bidi="ar-SA"/>
        </w:rPr>
        <w:t xml:space="preserve">  </w:t>
      </w:r>
      <w:r w:rsidR="00E76C20" w:rsidRPr="00636EA8">
        <w:rPr>
          <w:rtl/>
          <w:lang w:bidi="ar-SA"/>
        </w:rPr>
        <w:tab/>
      </w:r>
    </w:p>
    <w:p w:rsidR="0044013A" w:rsidRPr="00636EA8" w:rsidRDefault="0044013A" w:rsidP="00BB388D">
      <w:pPr>
        <w:pStyle w:val="a1"/>
        <w:rPr>
          <w:rtl/>
          <w:lang w:bidi="ar-SA"/>
        </w:rPr>
      </w:pPr>
      <w:r w:rsidRPr="00636EA8">
        <w:rPr>
          <w:rtl/>
          <w:lang w:bidi="ar-SA"/>
        </w:rPr>
        <w:t>بخشی از اموالشان را به عنوان زکات بگیر تا بدین‌وسیله آنان را پاک و تزکیه نمایی</w:t>
      </w:r>
    </w:p>
    <w:p w:rsidR="0044013A" w:rsidRPr="00636EA8" w:rsidRDefault="0044013A" w:rsidP="00BB388D">
      <w:pPr>
        <w:rPr>
          <w:rtl/>
          <w:lang w:bidi="ar-SA"/>
        </w:rPr>
      </w:pPr>
      <w:r w:rsidRPr="00636EA8">
        <w:rPr>
          <w:rtl/>
          <w:lang w:bidi="ar-SA"/>
        </w:rPr>
        <w:t xml:space="preserve">بنابراین دریافت صدقه و زکات، بر این خاندان، حرام است؛ زیرا شرافت و کرامت آن‌ها، والاتر از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صدقه یا زکات بخورند، ولی به جای آن، از خمس غنایم جنگی به آن‌ها داده می‌شود.</w:t>
      </w:r>
    </w:p>
    <w:p w:rsidR="0044013A" w:rsidRPr="00636EA8" w:rsidRDefault="0044013A" w:rsidP="00FE293F">
      <w:pPr>
        <w:rPr>
          <w:rFonts w:ascii="Traditional Arabic" w:hAnsi="Traditional Arabic"/>
          <w:rtl/>
          <w:lang w:bidi="ar-SA"/>
        </w:rPr>
      </w:pPr>
      <w:r w:rsidRPr="00636EA8">
        <w:rPr>
          <w:rtl/>
          <w:lang w:bidi="ar-SA"/>
        </w:rPr>
        <w:t>سپس در حدیث زید بن ارقم آمده است که پیامبر</w:t>
      </w:r>
      <w:r w:rsidRPr="00636EA8">
        <w:rPr>
          <w:lang w:bidi="ar-SA"/>
        </w:rPr>
        <w:sym w:font="AGA Arabesque" w:char="F072"/>
      </w:r>
      <w:r w:rsidRPr="00636EA8">
        <w:rPr>
          <w:rtl/>
          <w:lang w:bidi="ar-SA"/>
        </w:rPr>
        <w:t xml:space="preserve"> در غدیر خم که آب‌گیری در میان مکه و مدینه است، خطابه‌ای ایراد کرد و مردم را پند و موعظه داد و به آن‌ها درباره‌ی قرآن سفارش کرد و تشویق و ترغیب نمود و بیان فرمود که در قرآن، هدایت و نور است؛ سپس درباره‌ی اهل بیت خویش سفارش کرد و سه بار فرمود: «</w:t>
      </w:r>
      <w:r w:rsidRPr="00636EA8">
        <w:rPr>
          <w:rFonts w:ascii="Traditional Arabic" w:hAnsi="Traditional Arabic"/>
          <w:rtl/>
          <w:lang w:bidi="ar-SA"/>
        </w:rPr>
        <w:t>درباره‌ی اهل بیتم، الله را به شما یادآور می‌شوم»؛ یعنی: حقّ آن‌ها را ادا نمایید و به آنان، ستم و تعدی نکنید. این را برای تأکید، بیان فرمود؛ و گرنه، هر مسلمانی بر مسلمان دیگر، حق و حقوقی دارد که بر اساس آن، هیچ مسلمانی نباید به برادر مسلمانش ستم یا تعدی کند. البته حقوق خاندان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بیش</w:t>
      </w:r>
      <w:r w:rsidR="00FE293F">
        <w:rPr>
          <w:rFonts w:ascii="Traditional Arabic" w:hAnsi="Traditional Arabic" w:hint="cs"/>
          <w:rtl/>
          <w:lang w:bidi="ar-SA"/>
        </w:rPr>
        <w:t>‌</w:t>
      </w:r>
      <w:r w:rsidRPr="00636EA8">
        <w:rPr>
          <w:rFonts w:ascii="Traditional Arabic" w:hAnsi="Traditional Arabic"/>
          <w:rtl/>
          <w:lang w:bidi="ar-SA"/>
        </w:rPr>
        <w:t>تر و گسترده‌تر از حقوق سایر مسلمانان است.</w:t>
      </w:r>
    </w:p>
    <w:p w:rsidR="0044013A" w:rsidRPr="00636EA8" w:rsidRDefault="0044013A" w:rsidP="00BB388D">
      <w:pPr>
        <w:rPr>
          <w:rFonts w:ascii="Traditional Arabic" w:hAnsi="Traditional Arabic"/>
          <w:rtl/>
          <w:lang w:bidi="ar-SA"/>
        </w:rPr>
      </w:pPr>
      <w:r w:rsidRPr="00636EA8">
        <w:rPr>
          <w:rFonts w:ascii="Traditional Arabic" w:hAnsi="Traditional Arabic"/>
          <w:rtl/>
          <w:lang w:bidi="ar-SA"/>
        </w:rPr>
        <w:t>همان‌طور که مشاهده می‌کنید،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این حدیث درباره‌ی خاندانش سفارش کرد؛ ولی نفرمود که آن‌ها، معصومند یا سخنشان، همانند قرآن است و باید بی‌چون و چرا به آن، عمل کرد؛ </w:t>
      </w:r>
      <w:r w:rsidR="007275CF" w:rsidRPr="00636EA8">
        <w:rPr>
          <w:rFonts w:ascii="Traditional Arabic" w:hAnsi="Traditional Arabic"/>
          <w:rtl/>
          <w:lang w:bidi="ar-SA"/>
        </w:rPr>
        <w:t xml:space="preserve">بر خلافِ پنداری که </w:t>
      </w:r>
      <w:r w:rsidR="00457B75" w:rsidRPr="00636EA8">
        <w:rPr>
          <w:rFonts w:ascii="Traditional Arabic" w:hAnsi="Traditional Arabic"/>
          <w:rtl/>
          <w:lang w:bidi="ar-SA"/>
        </w:rPr>
        <w:t>اهل بدعت</w:t>
      </w:r>
      <w:r w:rsidR="007275CF" w:rsidRPr="00636EA8">
        <w:rPr>
          <w:rFonts w:ascii="Traditional Arabic" w:hAnsi="Traditional Arabic"/>
          <w:rtl/>
          <w:lang w:bidi="ar-SA"/>
        </w:rPr>
        <w:t xml:space="preserve"> دارند.</w:t>
      </w:r>
      <w:r w:rsidR="00031C0D" w:rsidRPr="00636EA8">
        <w:rPr>
          <w:rFonts w:ascii="Traditional Arabic" w:hAnsi="Traditional Arabic"/>
          <w:rtl/>
          <w:lang w:bidi="ar-SA"/>
        </w:rPr>
        <w:t xml:space="preserve"> لذا اهل بیت، معصوم نیستند و مانند دیگران، خطا می‌کنند و دچار لغزش و گناه می‌شوند؛ با این حال، از حقّ خویشاوندی با پیامبر</w:t>
      </w:r>
      <w:r w:rsidR="00031C0D" w:rsidRPr="00636EA8">
        <w:rPr>
          <w:rFonts w:ascii="Traditional Arabic" w:hAnsi="Traditional Arabic"/>
          <w:lang w:bidi="ar-SA"/>
        </w:rPr>
        <w:sym w:font="AGA Arabesque" w:char="F072"/>
      </w:r>
      <w:r w:rsidR="00031C0D" w:rsidRPr="00636EA8">
        <w:rPr>
          <w:rFonts w:ascii="Traditional Arabic" w:hAnsi="Traditional Arabic"/>
          <w:rtl/>
          <w:lang w:bidi="ar-SA"/>
        </w:rPr>
        <w:t xml:space="preserve"> برخوردارند.</w:t>
      </w:r>
    </w:p>
    <w:p w:rsidR="00031C0D" w:rsidRPr="00636EA8" w:rsidRDefault="00031C0D" w:rsidP="00BB388D">
      <w:pPr>
        <w:rPr>
          <w:rFonts w:ascii="Traditional Arabic" w:hAnsi="Traditional Arabic"/>
          <w:rtl/>
          <w:lang w:bidi="ar-SA"/>
        </w:rPr>
      </w:pPr>
      <w:r w:rsidRPr="00636EA8">
        <w:rPr>
          <w:rFonts w:ascii="Traditional Arabic" w:hAnsi="Traditional Arabic"/>
          <w:rtl/>
          <w:lang w:bidi="ar-SA"/>
        </w:rPr>
        <w:t>چه زیباست در این نکته بیندیشیم که وقتی خاندان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دارای چنین حقوقی هستند، پس حق و حقوق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چگونه است؟ آری! حق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پس از حق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قرار دارد و باید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و حقوقش را بر خویشتن، خانواده‌ی خویش و بر همه‌ی مردم، ترجیح دهیم؛ بدین‌سان که او را از خود و همه‌ی عزیزان خود، بیش‌تر دوست بداریم، احترامش را نگه داریم و سنت و روش او را در پیش بگیریم. زیرا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بر همه مقدّم می‌باشد و امام اعظم مسلمانان است. از الله متعال درخواست می‌کنم که ما و همه‌ی مسلمانان را در ظاهر و باطن، پیرو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بگرداند.</w:t>
      </w:r>
    </w:p>
    <w:p w:rsidR="00031C0D" w:rsidRPr="00636EA8" w:rsidRDefault="00031C0D" w:rsidP="00E856DA">
      <w:pPr>
        <w:ind w:firstLine="0"/>
        <w:jc w:val="center"/>
        <w:rPr>
          <w:rFonts w:ascii="Traditional Arabic" w:hAnsi="Traditional Arabic"/>
          <w:rtl/>
          <w:lang w:bidi="ar-SA"/>
        </w:rPr>
      </w:pPr>
      <w:r w:rsidRPr="00636EA8">
        <w:rPr>
          <w:rFonts w:ascii="Traditional Arabic" w:hAnsi="Traditional Arabic"/>
          <w:rtl/>
          <w:lang w:bidi="ar-SA"/>
        </w:rPr>
        <w:t>***</w:t>
      </w:r>
    </w:p>
    <w:p w:rsidR="00E76C20" w:rsidRPr="00636EA8" w:rsidRDefault="00E76C20" w:rsidP="00BB388D">
      <w:pPr>
        <w:jc w:val="center"/>
        <w:rPr>
          <w:rFonts w:ascii="Traditional Arabic" w:hAnsi="Traditional Arabic"/>
          <w:rtl/>
          <w:lang w:bidi="ar-SA"/>
        </w:rPr>
        <w:sectPr w:rsidR="00E76C20" w:rsidRPr="00636EA8" w:rsidSect="00270467">
          <w:headerReference w:type="default" r:id="rId26"/>
          <w:footnotePr>
            <w:numRestart w:val="eachPage"/>
          </w:footnotePr>
          <w:pgSz w:w="11906" w:h="16838" w:code="9"/>
          <w:pgMar w:top="737" w:right="2381" w:bottom="3969" w:left="2381" w:header="737" w:footer="3969" w:gutter="0"/>
          <w:cols w:space="720"/>
          <w:titlePg/>
          <w:bidi/>
          <w:rtlGutter/>
          <w:docGrid w:linePitch="360"/>
        </w:sectPr>
      </w:pPr>
    </w:p>
    <w:p w:rsidR="00CD79B2" w:rsidRPr="00636EA8" w:rsidRDefault="00031C0D" w:rsidP="00BB388D">
      <w:pPr>
        <w:pStyle w:val="a"/>
        <w:rPr>
          <w:rtl/>
          <w:lang w:bidi="ar-SA"/>
        </w:rPr>
      </w:pPr>
      <w:bookmarkStart w:id="17" w:name="_Toc319393483"/>
      <w:r w:rsidRPr="00636EA8">
        <w:rPr>
          <w:rtl/>
          <w:lang w:bidi="ar-SA"/>
        </w:rPr>
        <w:t>44- باب: گرامی‌داشت علما و سرآمدان دینی و برتر شمردن آنان بر دیگران</w:t>
      </w:r>
      <w:bookmarkEnd w:id="17"/>
    </w:p>
    <w:p w:rsidR="00031C0D" w:rsidRPr="00636EA8" w:rsidRDefault="00CD79B2" w:rsidP="00BB388D">
      <w:pPr>
        <w:rPr>
          <w:rtl/>
          <w:lang w:bidi="ar-SA"/>
        </w:rPr>
      </w:pPr>
      <w:r w:rsidRPr="00636EA8">
        <w:rPr>
          <w:rtl/>
          <w:lang w:bidi="ar-SA"/>
        </w:rPr>
        <w:t>الله متعال، می‌فرماید:</w:t>
      </w:r>
    </w:p>
    <w:p w:rsidR="00D4508C" w:rsidRPr="00636EA8" w:rsidRDefault="00C8054F" w:rsidP="00B53148">
      <w:pPr>
        <w:pStyle w:val="a0"/>
        <w:rPr>
          <w:rFonts w:ascii="(normal text)" w:hAnsi="(normal text)"/>
          <w:rtl/>
          <w:lang w:bidi="ar-SA"/>
        </w:rPr>
      </w:pPr>
      <w:r w:rsidRPr="00636EA8">
        <w:rPr>
          <w:rFonts w:ascii="KFGQPC Uthman Taha Naskh" w:cs="KFGQPC Uthman Taha Naskh" w:hint="cs"/>
          <w:rtl/>
          <w:lang w:bidi="ar-SA"/>
        </w:rPr>
        <w:t>﴿</w:t>
      </w:r>
      <w:r w:rsidR="00B53148" w:rsidRPr="00636EA8">
        <w:rPr>
          <w:rFonts w:ascii="KFGQPC Uthmanic Script HAFS" w:hint="eastAsia"/>
          <w:rtl/>
          <w:lang w:bidi="ar-SA"/>
        </w:rPr>
        <w:t>قُل</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هَل</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يَس</w:t>
      </w:r>
      <w:r w:rsidR="00B53148" w:rsidRPr="00636EA8">
        <w:rPr>
          <w:rFonts w:ascii="KFGQPC Uthmanic Script HAFS" w:hint="cs"/>
          <w:rtl/>
          <w:lang w:bidi="ar-SA"/>
        </w:rPr>
        <w:t>ۡ</w:t>
      </w:r>
      <w:r w:rsidR="00B53148" w:rsidRPr="00636EA8">
        <w:rPr>
          <w:rFonts w:ascii="KFGQPC Uthmanic Script HAFS" w:hint="eastAsia"/>
          <w:rtl/>
          <w:lang w:bidi="ar-SA"/>
        </w:rPr>
        <w:t>تَوِي</w:t>
      </w:r>
      <w:r w:rsidR="00B53148" w:rsidRPr="00636EA8">
        <w:rPr>
          <w:rFonts w:ascii="KFGQPC Uthmanic Script HAFS"/>
          <w:rtl/>
          <w:lang w:bidi="ar-SA"/>
        </w:rPr>
        <w:t xml:space="preserve"> </w:t>
      </w:r>
      <w:r w:rsidR="00B53148" w:rsidRPr="00636EA8">
        <w:rPr>
          <w:rFonts w:ascii="KFGQPC Uthmanic Script HAFS" w:hint="cs"/>
          <w:rtl/>
          <w:lang w:bidi="ar-SA"/>
        </w:rPr>
        <w:t>ٱ</w:t>
      </w:r>
      <w:r w:rsidR="00B53148" w:rsidRPr="00636EA8">
        <w:rPr>
          <w:rFonts w:ascii="KFGQPC Uthmanic Script HAFS" w:hint="eastAsia"/>
          <w:rtl/>
          <w:lang w:bidi="ar-SA"/>
        </w:rPr>
        <w:t>لَّذِينَ</w:t>
      </w:r>
      <w:r w:rsidR="00B53148" w:rsidRPr="00636EA8">
        <w:rPr>
          <w:rFonts w:ascii="KFGQPC Uthmanic Script HAFS"/>
          <w:rtl/>
          <w:lang w:bidi="ar-SA"/>
        </w:rPr>
        <w:t xml:space="preserve"> </w:t>
      </w:r>
      <w:r w:rsidR="00B53148" w:rsidRPr="00636EA8">
        <w:rPr>
          <w:rFonts w:ascii="KFGQPC Uthmanic Script HAFS" w:hint="eastAsia"/>
          <w:rtl/>
          <w:lang w:bidi="ar-SA"/>
        </w:rPr>
        <w:t>يَع</w:t>
      </w:r>
      <w:r w:rsidR="00B53148" w:rsidRPr="00636EA8">
        <w:rPr>
          <w:rFonts w:ascii="KFGQPC Uthmanic Script HAFS" w:hint="cs"/>
          <w:rtl/>
          <w:lang w:bidi="ar-SA"/>
        </w:rPr>
        <w:t>ۡ</w:t>
      </w:r>
      <w:r w:rsidR="00B53148" w:rsidRPr="00636EA8">
        <w:rPr>
          <w:rFonts w:ascii="KFGQPC Uthmanic Script HAFS" w:hint="eastAsia"/>
          <w:rtl/>
          <w:lang w:bidi="ar-SA"/>
        </w:rPr>
        <w:t>لَمُونَ</w:t>
      </w:r>
      <w:r w:rsidR="00B53148" w:rsidRPr="00636EA8">
        <w:rPr>
          <w:rFonts w:ascii="KFGQPC Uthmanic Script HAFS"/>
          <w:rtl/>
          <w:lang w:bidi="ar-SA"/>
        </w:rPr>
        <w:t xml:space="preserve"> </w:t>
      </w:r>
      <w:r w:rsidR="00B53148" w:rsidRPr="00636EA8">
        <w:rPr>
          <w:rFonts w:ascii="KFGQPC Uthmanic Script HAFS" w:hint="eastAsia"/>
          <w:rtl/>
          <w:lang w:bidi="ar-SA"/>
        </w:rPr>
        <w:t>وَ</w:t>
      </w:r>
      <w:r w:rsidR="00B53148" w:rsidRPr="00636EA8">
        <w:rPr>
          <w:rFonts w:ascii="KFGQPC Uthmanic Script HAFS" w:hint="cs"/>
          <w:rtl/>
          <w:lang w:bidi="ar-SA"/>
        </w:rPr>
        <w:t>ٱ</w:t>
      </w:r>
      <w:r w:rsidR="00B53148" w:rsidRPr="00636EA8">
        <w:rPr>
          <w:rFonts w:ascii="KFGQPC Uthmanic Script HAFS" w:hint="eastAsia"/>
          <w:rtl/>
          <w:lang w:bidi="ar-SA"/>
        </w:rPr>
        <w:t>لَّذِينَ</w:t>
      </w:r>
      <w:r w:rsidR="00B53148" w:rsidRPr="00636EA8">
        <w:rPr>
          <w:rFonts w:ascii="KFGQPC Uthmanic Script HAFS"/>
          <w:rtl/>
          <w:lang w:bidi="ar-SA"/>
        </w:rPr>
        <w:t xml:space="preserve"> </w:t>
      </w:r>
      <w:r w:rsidR="00B53148" w:rsidRPr="00636EA8">
        <w:rPr>
          <w:rFonts w:ascii="KFGQPC Uthmanic Script HAFS" w:hint="eastAsia"/>
          <w:rtl/>
          <w:lang w:bidi="ar-SA"/>
        </w:rPr>
        <w:t>لَا</w:t>
      </w:r>
      <w:r w:rsidR="00B53148" w:rsidRPr="00636EA8">
        <w:rPr>
          <w:rFonts w:ascii="KFGQPC Uthmanic Script HAFS"/>
          <w:rtl/>
          <w:lang w:bidi="ar-SA"/>
        </w:rPr>
        <w:t xml:space="preserve"> </w:t>
      </w:r>
      <w:r w:rsidR="00B53148" w:rsidRPr="00636EA8">
        <w:rPr>
          <w:rFonts w:ascii="KFGQPC Uthmanic Script HAFS" w:hint="eastAsia"/>
          <w:rtl/>
          <w:lang w:bidi="ar-SA"/>
        </w:rPr>
        <w:t>يَع</w:t>
      </w:r>
      <w:r w:rsidR="00B53148" w:rsidRPr="00636EA8">
        <w:rPr>
          <w:rFonts w:ascii="KFGQPC Uthmanic Script HAFS" w:hint="cs"/>
          <w:rtl/>
          <w:lang w:bidi="ar-SA"/>
        </w:rPr>
        <w:t>ۡ</w:t>
      </w:r>
      <w:r w:rsidR="00B53148" w:rsidRPr="00636EA8">
        <w:rPr>
          <w:rFonts w:ascii="KFGQPC Uthmanic Script HAFS" w:hint="eastAsia"/>
          <w:rtl/>
          <w:lang w:bidi="ar-SA"/>
        </w:rPr>
        <w:t>لَمُونَ</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إِنَّمَا</w:t>
      </w:r>
      <w:r w:rsidR="00B53148" w:rsidRPr="00636EA8">
        <w:rPr>
          <w:rFonts w:ascii="KFGQPC Uthmanic Script HAFS"/>
          <w:rtl/>
          <w:lang w:bidi="ar-SA"/>
        </w:rPr>
        <w:t xml:space="preserve"> </w:t>
      </w:r>
      <w:r w:rsidR="00B53148" w:rsidRPr="00636EA8">
        <w:rPr>
          <w:rFonts w:ascii="KFGQPC Uthmanic Script HAFS" w:hint="eastAsia"/>
          <w:rtl/>
          <w:lang w:bidi="ar-SA"/>
        </w:rPr>
        <w:t>يَتَذَكَّرُ</w:t>
      </w:r>
      <w:r w:rsidR="00B53148" w:rsidRPr="00636EA8">
        <w:rPr>
          <w:rFonts w:ascii="KFGQPC Uthmanic Script HAFS"/>
          <w:rtl/>
          <w:lang w:bidi="ar-SA"/>
        </w:rPr>
        <w:t xml:space="preserve"> </w:t>
      </w:r>
      <w:r w:rsidR="00B53148" w:rsidRPr="00636EA8">
        <w:rPr>
          <w:rFonts w:ascii="KFGQPC Uthmanic Script HAFS" w:hint="eastAsia"/>
          <w:rtl/>
          <w:lang w:bidi="ar-SA"/>
        </w:rPr>
        <w:t>أُوْلُواْ</w:t>
      </w:r>
      <w:r w:rsidR="00B53148" w:rsidRPr="00636EA8">
        <w:rPr>
          <w:rFonts w:ascii="KFGQPC Uthmanic Script HAFS"/>
          <w:rtl/>
          <w:lang w:bidi="ar-SA"/>
        </w:rPr>
        <w:t xml:space="preserve"> </w:t>
      </w:r>
      <w:r w:rsidR="00B53148" w:rsidRPr="00636EA8">
        <w:rPr>
          <w:rFonts w:ascii="KFGQPC Uthmanic Script HAFS" w:hint="cs"/>
          <w:rtl/>
          <w:lang w:bidi="ar-SA"/>
        </w:rPr>
        <w:t>ٱ</w:t>
      </w:r>
      <w:r w:rsidR="00B53148" w:rsidRPr="00636EA8">
        <w:rPr>
          <w:rFonts w:ascii="KFGQPC Uthmanic Script HAFS" w:hint="eastAsia"/>
          <w:rtl/>
          <w:lang w:bidi="ar-SA"/>
        </w:rPr>
        <w:t>ل</w:t>
      </w:r>
      <w:r w:rsidR="00B53148" w:rsidRPr="00636EA8">
        <w:rPr>
          <w:rFonts w:ascii="KFGQPC Uthmanic Script HAFS" w:hint="cs"/>
          <w:rtl/>
          <w:lang w:bidi="ar-SA"/>
        </w:rPr>
        <w:t>ۡ</w:t>
      </w:r>
      <w:r w:rsidR="00B53148" w:rsidRPr="00636EA8">
        <w:rPr>
          <w:rFonts w:ascii="KFGQPC Uthmanic Script HAFS" w:hint="eastAsia"/>
          <w:rtl/>
          <w:lang w:bidi="ar-SA"/>
        </w:rPr>
        <w:t>أَل</w:t>
      </w:r>
      <w:r w:rsidR="00B53148" w:rsidRPr="00636EA8">
        <w:rPr>
          <w:rFonts w:ascii="KFGQPC Uthmanic Script HAFS" w:hint="cs"/>
          <w:rtl/>
          <w:lang w:bidi="ar-SA"/>
        </w:rPr>
        <w:t>ۡ</w:t>
      </w:r>
      <w:r w:rsidR="00B53148" w:rsidRPr="00636EA8">
        <w:rPr>
          <w:rFonts w:ascii="KFGQPC Uthmanic Script HAFS" w:hint="eastAsia"/>
          <w:rtl/>
          <w:lang w:bidi="ar-SA"/>
        </w:rPr>
        <w:t>بَ</w:t>
      </w:r>
      <w:r w:rsidR="00B53148" w:rsidRPr="00636EA8">
        <w:rPr>
          <w:rFonts w:ascii="KFGQPC Uthmanic Script HAFS" w:hint="cs"/>
          <w:rtl/>
          <w:lang w:bidi="ar-SA"/>
        </w:rPr>
        <w:t>ٰ</w:t>
      </w:r>
      <w:r w:rsidR="00B53148" w:rsidRPr="00636EA8">
        <w:rPr>
          <w:rFonts w:ascii="KFGQPC Uthmanic Script HAFS" w:hint="eastAsia"/>
          <w:rtl/>
          <w:lang w:bidi="ar-SA"/>
        </w:rPr>
        <w:t>بِ</w:t>
      </w:r>
      <w:r w:rsidR="00B53148" w:rsidRPr="00636EA8">
        <w:rPr>
          <w:rFonts w:ascii="KFGQPC Uthmanic Script HAFS"/>
          <w:rtl/>
          <w:lang w:bidi="ar-SA"/>
        </w:rPr>
        <w:t xml:space="preserve"> </w:t>
      </w:r>
      <w:r w:rsidR="00B53148" w:rsidRPr="00636EA8">
        <w:rPr>
          <w:rFonts w:ascii="KFGQPC Uthmanic Script HAFS" w:hint="cs"/>
          <w:rtl/>
          <w:lang w:bidi="ar-SA"/>
        </w:rPr>
        <w:t>٩</w:t>
      </w:r>
      <w:r w:rsidRPr="00636EA8">
        <w:rPr>
          <w:rFonts w:ascii="KFGQPC Uthman Taha Naskh" w:cs="KFGQPC Uthman Taha Naskh" w:hint="cs"/>
          <w:rtl/>
          <w:lang w:bidi="ar-SA"/>
        </w:rPr>
        <w:t>﴾</w:t>
      </w:r>
      <w:r w:rsidR="00B53148" w:rsidRPr="00636EA8">
        <w:rPr>
          <w:rFonts w:ascii="KFGQPC Uthman Taha Naskh" w:cs="KFGQPC Uthman Taha Naskh"/>
          <w:rtl/>
          <w:lang w:bidi="ar-SA"/>
        </w:rPr>
        <w:t xml:space="preserve"> </w:t>
      </w:r>
      <w:r w:rsidR="00B53148" w:rsidRPr="00636EA8">
        <w:rPr>
          <w:rFonts w:ascii="KFGQPC Uthman Taha Naskh" w:cs="KFGQPC Uthman Taha Naskh"/>
          <w:lang w:bidi="ar-SA"/>
        </w:rPr>
        <w:tab/>
      </w:r>
      <w:r w:rsidR="00B53148" w:rsidRPr="00636EA8">
        <w:rPr>
          <w:rStyle w:val="Char8"/>
          <w:rtl/>
        </w:rPr>
        <w:t>[</w:t>
      </w:r>
      <w:r w:rsidR="00B53148" w:rsidRPr="00636EA8">
        <w:rPr>
          <w:rStyle w:val="Char8"/>
          <w:rFonts w:hint="eastAsia"/>
          <w:rtl/>
        </w:rPr>
        <w:t>الزمر</w:t>
      </w:r>
      <w:r w:rsidR="00B53148" w:rsidRPr="00636EA8">
        <w:rPr>
          <w:rStyle w:val="Char8"/>
          <w:rtl/>
        </w:rPr>
        <w:t xml:space="preserve">: </w:t>
      </w:r>
      <w:r w:rsidR="00B53148" w:rsidRPr="00636EA8">
        <w:rPr>
          <w:rStyle w:val="Char8"/>
          <w:rFonts w:hint="cs"/>
          <w:rtl/>
        </w:rPr>
        <w:t>٩</w:t>
      </w:r>
      <w:r w:rsidR="00B53148" w:rsidRPr="00636EA8">
        <w:rPr>
          <w:rStyle w:val="Char8"/>
          <w:rtl/>
        </w:rPr>
        <w:t>]</w:t>
      </w:r>
      <w:r w:rsidR="00B53148" w:rsidRPr="00636EA8">
        <w:rPr>
          <w:rFonts w:ascii="KFGQPC Uthman Taha Naskh" w:cs="KFGQPC Uthman Taha Naskh"/>
          <w:rtl/>
          <w:lang w:bidi="ar-SA"/>
        </w:rPr>
        <w:t xml:space="preserve">  </w:t>
      </w:r>
      <w:r w:rsidR="00E76C20" w:rsidRPr="00636EA8">
        <w:rPr>
          <w:rFonts w:ascii="(normal text)" w:hAnsi="(normal text)"/>
          <w:rtl/>
          <w:lang w:bidi="ar-SA"/>
        </w:rPr>
        <w:tab/>
      </w:r>
    </w:p>
    <w:p w:rsidR="00D4508C" w:rsidRPr="00636EA8" w:rsidRDefault="00D4508C" w:rsidP="00BB388D">
      <w:pPr>
        <w:pStyle w:val="a1"/>
        <w:rPr>
          <w:rtl/>
          <w:lang w:bidi="ar-SA"/>
        </w:rPr>
      </w:pPr>
      <w:r w:rsidRPr="00636EA8">
        <w:rPr>
          <w:rtl/>
          <w:lang w:bidi="ar-SA"/>
        </w:rPr>
        <w:t>بگو: آیا کسانی که می‌دانند و کسانی که نمی‌دانند، برابرند؟ تنها خردمندان پند می‌پذیرند.</w:t>
      </w:r>
    </w:p>
    <w:p w:rsidR="00D4508C" w:rsidRPr="00636EA8" w:rsidRDefault="00D4508C"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352- وعن أبي مسعودٍ عُقبةَ بنِ عمرٍو البدريِّ الأنصاريِّ</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«يَؤُمُّ الْقَوْمَ أَقْرَؤهُمْ لِكتَابِ اللَّه، فَإِنْ كَانُوا في الْقِراءَةِ سَواء، فَأَعْلَمُهُمْ بِالسُّنَّةِ، فَإِنْ كَانُوا في السُّنَّةِ سَوَاء، فَأَقْدمُهُمْ هِجْرَةً، فَإِنْ كانُوا في الهِجْرَةِ سَوَاء، فَأَقْدَمُهُمْ سِنًّا وَلا يَؤُمَّنَّ الرَّجُلُ الرَّجُلَ في سُلْطَانِه، وَلا يَقْعُدُ في بيْتِهِ على تَكْرِمتِهِ إِلاَّ بِإِذْنِهِ».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6"/>
      </w:r>
      <w:r w:rsidR="00C8054F" w:rsidRPr="00C8054F">
        <w:rPr>
          <w:rStyle w:val="FootnoteReference"/>
          <w:rFonts w:cs="B Lotus"/>
          <w:szCs w:val="28"/>
          <w:rtl/>
          <w:lang w:bidi="ar-SA"/>
        </w:rPr>
        <w:t>)</w:t>
      </w:r>
    </w:p>
    <w:p w:rsidR="00D4508C" w:rsidRPr="00636EA8" w:rsidRDefault="00D4508C" w:rsidP="00441945">
      <w:pPr>
        <w:pStyle w:val="a3"/>
        <w:spacing w:before="0"/>
        <w:rPr>
          <w:rtl/>
          <w:lang w:bidi="ar-SA"/>
        </w:rPr>
      </w:pPr>
      <w:r w:rsidRPr="00636EA8">
        <w:rPr>
          <w:rtl/>
          <w:lang w:bidi="ar-SA"/>
        </w:rPr>
        <w:t>وفي روايةٍ لَه: «فَأَقْدمهُمْ سِلْمًا» بَدل «سِنًّا» أَيْ إِسْلاما.</w:t>
      </w:r>
    </w:p>
    <w:p w:rsidR="00D4508C" w:rsidRPr="00636EA8" w:rsidRDefault="00D4508C" w:rsidP="00441945">
      <w:pPr>
        <w:pStyle w:val="a3"/>
        <w:spacing w:before="0"/>
        <w:rPr>
          <w:rtl/>
          <w:lang w:bidi="ar-SA"/>
        </w:rPr>
      </w:pPr>
      <w:r w:rsidRPr="00636EA8">
        <w:rPr>
          <w:rtl/>
          <w:lang w:bidi="ar-SA"/>
        </w:rPr>
        <w:t xml:space="preserve">وفي رواية: </w:t>
      </w:r>
      <w:r w:rsidR="00E809E3" w:rsidRPr="00636EA8">
        <w:rPr>
          <w:rtl/>
          <w:lang w:bidi="ar-SA"/>
        </w:rPr>
        <w:t>«</w:t>
      </w:r>
      <w:r w:rsidRPr="00636EA8">
        <w:rPr>
          <w:rtl/>
          <w:lang w:bidi="ar-SA"/>
        </w:rPr>
        <w:t>يَؤُمُّ الْقَوْمَ أَقْرَؤهُمْ لِكتَابِ اللَّه، وأَقْدمُهُمْ قِراءَةً، فَإِنْ كَانَتْ قِراءَتُهمْ سَواءً فَيَؤُمُّهم أَقْدمُهُمْ هِجْرةً، فَإِنْ كَانوا في الهِجْرَةِ سوَاء، فَلْيَؤُمَّهُمْ أَكْبرُهُمْ سِنًّا».</w:t>
      </w:r>
    </w:p>
    <w:p w:rsidR="00D4508C" w:rsidRPr="00636EA8" w:rsidRDefault="00D4508C" w:rsidP="00BB388D">
      <w:pPr>
        <w:rPr>
          <w:rtl/>
          <w:lang w:bidi="ar-SA"/>
        </w:rPr>
      </w:pPr>
      <w:r w:rsidRPr="00636EA8">
        <w:rPr>
          <w:b/>
          <w:bCs/>
          <w:rtl/>
          <w:lang w:bidi="ar-SA"/>
        </w:rPr>
        <w:t>ترجمه:</w:t>
      </w:r>
      <w:r w:rsidRPr="00636EA8">
        <w:rPr>
          <w:rtl/>
          <w:lang w:bidi="ar-SA"/>
        </w:rPr>
        <w:t xml:space="preserve"> ابومسعود، عقبه بن عمرو بدری انصاری</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«کسی برای مردم امامت دهد که کتاب‌الله را بهتر قرائت می‌کند و اگر در قرائت قرآن، برابر بودند، هر یک از آن‌ها که نسبت به سنت، داناتر است، پیش‌نماز شود؛ و اگر در دانش سنت مساوی بودند، کسی که زودتر هجرت نموده است، امامت نماید و اگر در هجرت برابر بودند، مسن‌ترین آن‌ها امامت کند؛ و </w:t>
      </w:r>
      <w:r w:rsidR="00E809E3" w:rsidRPr="00636EA8">
        <w:rPr>
          <w:rtl/>
          <w:lang w:bidi="ar-SA"/>
        </w:rPr>
        <w:t>هیچ‌کس در محدوده‌ی تحت اختیارِ شخصی دیگر، برای او امامت نکند و هیچ‌کس در خانه‌ی کسی جز به اجازه‌ی او در محلّ مخصوص صاحب‌خانه ننشیند».</w:t>
      </w:r>
    </w:p>
    <w:p w:rsidR="00E809E3" w:rsidRPr="00636EA8" w:rsidRDefault="00E809E3" w:rsidP="00BB388D">
      <w:pPr>
        <w:rPr>
          <w:rtl/>
          <w:lang w:bidi="ar-SA"/>
        </w:rPr>
      </w:pPr>
      <w:r w:rsidRPr="00636EA8">
        <w:rPr>
          <w:rtl/>
          <w:lang w:bidi="ar-SA"/>
        </w:rPr>
        <w:t>و در روایتی دیگر از مسلم به‌جای «مسن‌ترین آن‌ها»، آمده است: «کسی که زودتر مسلمان شده است».</w:t>
      </w:r>
    </w:p>
    <w:p w:rsidR="00E809E3" w:rsidRPr="00636EA8" w:rsidRDefault="00E809E3" w:rsidP="00BB388D">
      <w:pPr>
        <w:rPr>
          <w:rtl/>
          <w:lang w:bidi="ar-SA"/>
        </w:rPr>
      </w:pPr>
      <w:r w:rsidRPr="00636EA8">
        <w:rPr>
          <w:rtl/>
          <w:lang w:bidi="ar-SA"/>
        </w:rPr>
        <w:t>و در روایتی آمده است: «کسی برای مردم امامت دهد که کتاب‌الله را بهتر قرائت می‌کند و سابقه‌ی بیش‌تری در قرائت دارد؛ و اگر قرائت آن‌ها یکسان بود، کسی که زودتر هجرت نموده است، امامت نماید و اگر در هجرت، برابر بودند، مسن‌ترین آن‌ها پیش‌نماز شود».</w:t>
      </w:r>
    </w:p>
    <w:p w:rsidR="00E809E3" w:rsidRPr="00636EA8" w:rsidRDefault="00E809E3"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353- وعنه قال: كان رسولُ اللَّه</w:t>
      </w:r>
      <w:r w:rsidRPr="00636EA8">
        <w:rPr>
          <w:rStyle w:val="Char4"/>
          <w:b w:val="0"/>
          <w:bCs w:val="0"/>
          <w:rtl/>
          <w:lang w:bidi="ar-SA"/>
        </w:rPr>
        <w:sym w:font="AGA Arabesque" w:char="F072"/>
      </w:r>
      <w:r w:rsidRPr="00636EA8">
        <w:rPr>
          <w:rStyle w:val="Char4"/>
          <w:rtl/>
          <w:lang w:bidi="ar-SA"/>
        </w:rPr>
        <w:t xml:space="preserve"> يَمْسحُ منَاكِبَنَا في الصَّلاةِ وَيَقُول: «اسْتَوُوا وَلا تَخْتلِفُوا، فَتَخْتَلِفَ قُلُوبُكُم، لِيَلِني مِنكُمْ أُولوا الأَحْلامِ والنُّهَى، ثُمَّ الَّذِينَ يَلُونَهم، ثُمَّ الذين يلونَهم».</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7"/>
      </w:r>
      <w:r w:rsidR="00C8054F" w:rsidRPr="00C8054F">
        <w:rPr>
          <w:rStyle w:val="FootnoteReference"/>
          <w:rFonts w:cs="B Lotus"/>
          <w:szCs w:val="28"/>
          <w:rtl/>
          <w:lang w:bidi="ar-SA"/>
        </w:rPr>
        <w:t>)</w:t>
      </w:r>
    </w:p>
    <w:p w:rsidR="00E809E3" w:rsidRPr="00636EA8" w:rsidRDefault="00EE1491" w:rsidP="00BB388D">
      <w:pPr>
        <w:rPr>
          <w:rtl/>
          <w:lang w:bidi="ar-SA"/>
        </w:rPr>
      </w:pPr>
      <w:r w:rsidRPr="00636EA8">
        <w:rPr>
          <w:b/>
          <w:bCs/>
          <w:rtl/>
          <w:lang w:bidi="ar-SA"/>
        </w:rPr>
        <w:t>ترجمه:</w:t>
      </w:r>
      <w:r w:rsidRPr="00636EA8">
        <w:rPr>
          <w:rtl/>
          <w:lang w:bidi="ar-SA"/>
        </w:rPr>
        <w:t xml:space="preserve"> </w:t>
      </w:r>
      <w:r w:rsidR="00E809E3" w:rsidRPr="00636EA8">
        <w:rPr>
          <w:rtl/>
          <w:lang w:bidi="ar-SA"/>
        </w:rPr>
        <w:t>ابومسعود انصاری</w:t>
      </w:r>
      <w:r w:rsidR="00E809E3" w:rsidRPr="00636EA8">
        <w:rPr>
          <w:lang w:bidi="ar-SA"/>
        </w:rPr>
        <w:sym w:font="AGA Arabesque" w:char="F074"/>
      </w:r>
      <w:r w:rsidR="00E809E3" w:rsidRPr="00636EA8">
        <w:rPr>
          <w:rtl/>
          <w:lang w:bidi="ar-SA"/>
        </w:rPr>
        <w:t xml:space="preserve"> می‌گوید: رسول‌الله</w:t>
      </w:r>
      <w:r w:rsidR="00E809E3" w:rsidRPr="00636EA8">
        <w:rPr>
          <w:lang w:bidi="ar-SA"/>
        </w:rPr>
        <w:sym w:font="AGA Arabesque" w:char="F072"/>
      </w:r>
      <w:r w:rsidR="00E809E3" w:rsidRPr="00636EA8">
        <w:rPr>
          <w:rtl/>
          <w:lang w:bidi="ar-SA"/>
        </w:rPr>
        <w:t xml:space="preserve"> هنگامِ نماز، </w:t>
      </w:r>
      <w:r w:rsidR="00730A3D" w:rsidRPr="00636EA8">
        <w:rPr>
          <w:rtl/>
          <w:lang w:bidi="ar-SA"/>
        </w:rPr>
        <w:t>شانه‌های ما را با دستانش برابر یکدیگر قرار می‌داد و می‌فرمود: «راست و برابر بایستید و نابرابر و نامنظم نایستید که دل‌هایتان دچار اختلاف می‌شود. افرادِ بالغ و عاقل، پ</w:t>
      </w:r>
      <w:r w:rsidR="00B2068B" w:rsidRPr="00636EA8">
        <w:rPr>
          <w:rtl/>
          <w:lang w:bidi="ar-SA"/>
        </w:rPr>
        <w:t>ش</w:t>
      </w:r>
      <w:r w:rsidR="00730A3D" w:rsidRPr="00636EA8">
        <w:rPr>
          <w:rtl/>
          <w:lang w:bidi="ar-SA"/>
        </w:rPr>
        <w:t>تِ سر و نزدیکِ من قرار بگیرند؛ سپس کسانی که در سن و دانش در درجه‌ی بعد هستند و به همین ترتیب کسانی که در مراتب بعدی قرار دارند».‌</w:t>
      </w:r>
    </w:p>
    <w:p w:rsidR="004503F3" w:rsidRPr="00636EA8" w:rsidRDefault="004503F3" w:rsidP="00FC0354">
      <w:pPr>
        <w:spacing w:line="240" w:lineRule="auto"/>
        <w:ind w:firstLine="0"/>
        <w:jc w:val="center"/>
        <w:rPr>
          <w:b/>
          <w:bCs/>
          <w:sz w:val="32"/>
          <w:szCs w:val="32"/>
          <w:rtl/>
          <w:lang w:bidi="ar-SA"/>
        </w:rPr>
      </w:pPr>
      <w:r w:rsidRPr="00636EA8">
        <w:rPr>
          <w:b/>
          <w:bCs/>
          <w:sz w:val="32"/>
          <w:szCs w:val="32"/>
          <w:rtl/>
          <w:lang w:bidi="ar-SA"/>
        </w:rPr>
        <w:t>شرح</w:t>
      </w:r>
    </w:p>
    <w:p w:rsidR="004503F3" w:rsidRPr="00636EA8" w:rsidRDefault="004503F3"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بابی بدین عنوان گشوده است: «باب: گرامی‌داشت علما و سرآمدان دینی و مقدم قرار دادن آنان بر دیگران». منظور مؤلف</w:t>
      </w:r>
      <w:r w:rsidR="00D177B8" w:rsidRPr="00636EA8">
        <w:rPr>
          <w:rFonts w:cs="CTraditional Arabic"/>
          <w:rtl/>
          <w:lang w:bidi="ar-SA"/>
        </w:rPr>
        <w:t>/</w:t>
      </w:r>
      <w:r w:rsidR="00D177B8" w:rsidRPr="00636EA8">
        <w:rPr>
          <w:rtl/>
          <w:lang w:bidi="ar-SA"/>
        </w:rPr>
        <w:t xml:space="preserve"> </w:t>
      </w:r>
      <w:r w:rsidRPr="00636EA8">
        <w:rPr>
          <w:rtl/>
          <w:lang w:bidi="ar-SA"/>
        </w:rPr>
        <w:t>از علما، عالمان دین و شریعت‌اند که وارثان پیامبر</w:t>
      </w:r>
      <w:r w:rsidRPr="00636EA8">
        <w:rPr>
          <w:lang w:bidi="ar-SA"/>
        </w:rPr>
        <w:sym w:font="AGA Arabesque" w:char="F072"/>
      </w:r>
      <w:r w:rsidRPr="00636EA8">
        <w:rPr>
          <w:rtl/>
          <w:lang w:bidi="ar-SA"/>
        </w:rPr>
        <w:t xml:space="preserve"> هستند</w:t>
      </w:r>
      <w:r w:rsidR="001250E9" w:rsidRPr="00636EA8">
        <w:rPr>
          <w:rtl/>
          <w:lang w:bidi="ar-SA"/>
        </w:rPr>
        <w:t>. آری! علما، وارثان پیامبران ال</w:t>
      </w:r>
      <w:r w:rsidRPr="00636EA8">
        <w:rPr>
          <w:rtl/>
          <w:lang w:bidi="ar-SA"/>
        </w:rPr>
        <w:t>هی هستند؛ زیرا پیامبران، درهم و دیناری از خود به عنوان ارث نمی‌گذارند و آن‌چه از آن‌ها برجای می‌ماند، صدقه است؛ چنان‌که فاطمه و عباس، عموی پیامبر</w:t>
      </w:r>
      <w:r w:rsidRPr="00636EA8">
        <w:rPr>
          <w:lang w:bidi="ar-SA"/>
        </w:rPr>
        <w:sym w:font="AGA Arabesque" w:char="F072"/>
      </w:r>
      <w:r w:rsidR="00441945" w:rsidRPr="00636EA8">
        <w:rPr>
          <w:rtl/>
          <w:lang w:bidi="ar-SA"/>
        </w:rPr>
        <w:t xml:space="preserve"> (</w:t>
      </w:r>
      <w:r w:rsidRPr="00636EA8">
        <w:rPr>
          <w:rtl/>
          <w:lang w:bidi="ar-SA"/>
        </w:rPr>
        <w:t>و نیز هیچ‌یک از همسران رسول‌خدا</w:t>
      </w:r>
      <w:r w:rsidRPr="00636EA8">
        <w:rPr>
          <w:lang w:bidi="ar-SA"/>
        </w:rPr>
        <w:sym w:font="AGA Arabesque" w:char="F072"/>
      </w:r>
      <w:r w:rsidRPr="00636EA8">
        <w:rPr>
          <w:rtl/>
          <w:lang w:bidi="ar-SA"/>
        </w:rPr>
        <w:t xml:space="preserve">) </w:t>
      </w:r>
      <w:r w:rsidR="009204CE" w:rsidRPr="00636EA8">
        <w:rPr>
          <w:rtl/>
          <w:lang w:bidi="ar-SA"/>
        </w:rPr>
        <w:t>هیچ ثروتی از پیامبر</w:t>
      </w:r>
      <w:r w:rsidR="009204CE" w:rsidRPr="00636EA8">
        <w:rPr>
          <w:lang w:bidi="ar-SA"/>
        </w:rPr>
        <w:sym w:font="AGA Arabesque" w:char="F072"/>
      </w:r>
      <w:r w:rsidRPr="00636EA8">
        <w:rPr>
          <w:rtl/>
          <w:lang w:bidi="ar-SA"/>
        </w:rPr>
        <w:t xml:space="preserve"> </w:t>
      </w:r>
      <w:r w:rsidR="009204CE" w:rsidRPr="00636EA8">
        <w:rPr>
          <w:rtl/>
          <w:lang w:bidi="ar-SA"/>
        </w:rPr>
        <w:t xml:space="preserve">به‌ارث </w:t>
      </w:r>
      <w:r w:rsidRPr="00636EA8">
        <w:rPr>
          <w:rtl/>
          <w:lang w:bidi="ar-SA"/>
        </w:rPr>
        <w:t>نبردند</w:t>
      </w:r>
      <w:r w:rsidR="009204CE" w:rsidRPr="00636EA8">
        <w:rPr>
          <w:rtl/>
          <w:lang w:bidi="ar-SA"/>
        </w:rPr>
        <w:t xml:space="preserve">؛ زیرا تنها ارثی که پیامبران از خود برجا می‌گذارند، علم توحید و دانش شریعت است. بنابراین، علم شرعی، </w:t>
      </w:r>
      <w:r w:rsidR="001250E9" w:rsidRPr="00636EA8">
        <w:rPr>
          <w:rtl/>
          <w:lang w:bidi="ar-SA"/>
        </w:rPr>
        <w:t>همان دانش مربوط به رهنمودهای ال</w:t>
      </w:r>
      <w:r w:rsidR="009204CE" w:rsidRPr="00636EA8">
        <w:rPr>
          <w:rtl/>
          <w:lang w:bidi="ar-SA"/>
        </w:rPr>
        <w:t>ه</w:t>
      </w:r>
      <w:r w:rsidR="00457B75" w:rsidRPr="00636EA8">
        <w:rPr>
          <w:rtl/>
          <w:lang w:bidi="ar-SA"/>
        </w:rPr>
        <w:t>ی‌ست</w:t>
      </w:r>
      <w:r w:rsidR="009204CE" w:rsidRPr="00636EA8">
        <w:rPr>
          <w:rtl/>
          <w:lang w:bidi="ar-SA"/>
        </w:rPr>
        <w:t xml:space="preserve"> که هرکس از این دانش ارزشمند بهره‌مند شود و چیزی کسب کند، بهره‌ی فراوانی از میراث علما نصیبش شده است. وقتی پیامبران مقام و جایگاه والا و شایسته ای دارند، وارثان آن‌ها نیز از این جایگاه والا، بی‌نصیب نیستند و بهره‌ی وافری از این رتبه‌ی عالی دارند و باید حقّ آن‌ها را ادا کرد و احترامشان را نگه داشت. و چون این مسأله، خیلی مهم و حایز اهمیت است، مؤلف</w:t>
      </w:r>
      <w:r w:rsidR="00D177B8" w:rsidRPr="00636EA8">
        <w:rPr>
          <w:rFonts w:cs="CTraditional Arabic"/>
          <w:rtl/>
          <w:lang w:bidi="ar-SA"/>
        </w:rPr>
        <w:t>/</w:t>
      </w:r>
      <w:r w:rsidR="00D177B8" w:rsidRPr="00636EA8">
        <w:rPr>
          <w:rtl/>
          <w:lang w:bidi="ar-SA"/>
        </w:rPr>
        <w:t xml:space="preserve"> </w:t>
      </w:r>
      <w:r w:rsidR="009204CE" w:rsidRPr="00636EA8">
        <w:rPr>
          <w:rtl/>
          <w:lang w:bidi="ar-SA"/>
        </w:rPr>
        <w:t>بابی درباره‌ی احترام علما گشوده است.</w:t>
      </w:r>
    </w:p>
    <w:p w:rsidR="009204CE" w:rsidRPr="00636EA8" w:rsidRDefault="009204CE" w:rsidP="00BB388D">
      <w:pPr>
        <w:rPr>
          <w:rtl/>
          <w:lang w:bidi="ar-SA"/>
        </w:rPr>
      </w:pPr>
      <w:r w:rsidRPr="00636EA8">
        <w:rPr>
          <w:rtl/>
          <w:lang w:bidi="ar-SA"/>
        </w:rPr>
        <w:t xml:space="preserve">با گرامی‌داشت علماست که جایگاه والای دین و شریعت، حفظ می‌شود؛ زیرا علما، حاملان شریعت‌اند. و برعکس، اهانت به علما، توهین به شریعت است؛ زیرا اگر علمای دین، خوار و زبون شوند و از چشم مردم بیفتند، آیین و شریعتی که علما حمل می‌کنند، جایگاه خود را از دست می‌دهد و دیگر، ارزش و منزلتی در نزد مردم ندارد و هرکس، با دیده‌ی تحقیر به علما می‌نگرد و بدین‌سان دین و آیین، </w:t>
      </w:r>
      <w:r w:rsidR="00173B94" w:rsidRPr="00636EA8">
        <w:rPr>
          <w:rtl/>
          <w:lang w:bidi="ar-SA"/>
        </w:rPr>
        <w:t>در معرض نابودی و تباهی قرار می‌گیرد.</w:t>
      </w:r>
    </w:p>
    <w:p w:rsidR="00173B94" w:rsidRPr="00636EA8" w:rsidRDefault="00173B94" w:rsidP="00BB388D">
      <w:pPr>
        <w:rPr>
          <w:rtl/>
          <w:lang w:bidi="ar-SA"/>
        </w:rPr>
      </w:pPr>
      <w:r w:rsidRPr="00636EA8">
        <w:rPr>
          <w:rtl/>
          <w:lang w:bidi="ar-SA"/>
        </w:rPr>
        <w:t>حفظ حرمت و آبروی مسؤولان و حکام نیز در چارچوب آموزه‌های دینی، واجب است؛ زیرا اگر حکام و مسؤولان اجرایی، از چشم مردم بیفتند و حرمت و احترامی در نزد مردم نداشته باشند، امنیت و آرامش جامعه از میان می‌رود و نابسامانی و هرج و مرج، جای‌گزین امنیت و آسایش می‌گردد و قدرت حاکمیت، ضعیف می‌شود و بدین‌سان سنگ روی سنگ، بند نمی‌آید.</w:t>
      </w:r>
    </w:p>
    <w:p w:rsidR="00173B94" w:rsidRPr="00636EA8" w:rsidRDefault="00173B94" w:rsidP="00BB388D">
      <w:pPr>
        <w:rPr>
          <w:rtl/>
          <w:lang w:bidi="ar-SA"/>
        </w:rPr>
      </w:pPr>
      <w:r w:rsidRPr="00636EA8">
        <w:rPr>
          <w:rtl/>
          <w:lang w:bidi="ar-SA"/>
        </w:rPr>
        <w:t>اگر علما و حکام، در برابر مردم تحقیر شوند، آیین و شریعت، رو به تباهی می‌نهد و امنیت و آرامش از میان می‌رود و ناهنجاری‌های فراوانی در جامعه پدیدار می‌گردد؛ بدین‌سان هرکسی، خود را عالِم می‌پندارد و هرکسی، خود را در مقام فرمان</w:t>
      </w:r>
      <w:r w:rsidR="00B2068B" w:rsidRPr="00636EA8">
        <w:rPr>
          <w:rFonts w:cs="Times New Roman"/>
          <w:cs/>
          <w:lang w:bidi="ar-SA"/>
        </w:rPr>
        <w:t>‎</w:t>
      </w:r>
      <w:r w:rsidRPr="00636EA8">
        <w:rPr>
          <w:rtl/>
          <w:lang w:bidi="ar-SA"/>
        </w:rPr>
        <w:t>دار و حاکم می‌بیند و شریعت و جامعه در آستانه‌ی نابودی قرار می‌گیرند. از این‌رو الله متعال، به اطاعت و فرمان‌برداری از صاحبان امور که همان علما و حکام هستند، دستور داده و فرموده است:</w:t>
      </w:r>
    </w:p>
    <w:p w:rsidR="00AE47A4" w:rsidRPr="00636EA8" w:rsidRDefault="00C8054F" w:rsidP="00B53148">
      <w:pPr>
        <w:pStyle w:val="a0"/>
        <w:bidi w:val="0"/>
        <w:rPr>
          <w:rFonts w:ascii="(normal text)" w:hAnsi="(normal text)"/>
          <w:rtl/>
          <w:lang w:bidi="ar-SA"/>
        </w:rPr>
      </w:pPr>
      <w:r w:rsidRPr="00636EA8">
        <w:rPr>
          <w:rFonts w:ascii="KFGQPC Uthman Taha Naskh" w:cs="KFGQPC Uthman Taha Naskh" w:hint="cs"/>
          <w:rtl/>
          <w:lang w:bidi="ar-SA"/>
        </w:rPr>
        <w:t>﴿</w:t>
      </w:r>
      <w:r w:rsidR="00B53148" w:rsidRPr="00636EA8">
        <w:rPr>
          <w:rFonts w:ascii="KFGQPC Uthmanic Script HAFS" w:hint="eastAsia"/>
          <w:rtl/>
          <w:lang w:bidi="ar-SA"/>
        </w:rPr>
        <w:t>هَل</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يَس</w:t>
      </w:r>
      <w:r w:rsidR="00B53148" w:rsidRPr="00636EA8">
        <w:rPr>
          <w:rFonts w:ascii="KFGQPC Uthmanic Script HAFS" w:hint="cs"/>
          <w:rtl/>
          <w:lang w:bidi="ar-SA"/>
        </w:rPr>
        <w:t>ۡ</w:t>
      </w:r>
      <w:r w:rsidR="00B53148" w:rsidRPr="00636EA8">
        <w:rPr>
          <w:rFonts w:ascii="KFGQPC Uthmanic Script HAFS" w:hint="eastAsia"/>
          <w:rtl/>
          <w:lang w:bidi="ar-SA"/>
        </w:rPr>
        <w:t>تَوِي</w:t>
      </w:r>
      <w:r w:rsidR="00B53148" w:rsidRPr="00636EA8">
        <w:rPr>
          <w:rFonts w:ascii="KFGQPC Uthmanic Script HAFS"/>
          <w:rtl/>
          <w:lang w:bidi="ar-SA"/>
        </w:rPr>
        <w:t xml:space="preserve"> </w:t>
      </w:r>
      <w:r w:rsidR="00B53148" w:rsidRPr="00636EA8">
        <w:rPr>
          <w:rFonts w:ascii="KFGQPC Uthmanic Script HAFS" w:hint="cs"/>
          <w:rtl/>
          <w:lang w:bidi="ar-SA"/>
        </w:rPr>
        <w:t>ٱ</w:t>
      </w:r>
      <w:r w:rsidR="00B53148" w:rsidRPr="00636EA8">
        <w:rPr>
          <w:rFonts w:ascii="KFGQPC Uthmanic Script HAFS" w:hint="eastAsia"/>
          <w:rtl/>
          <w:lang w:bidi="ar-SA"/>
        </w:rPr>
        <w:t>لَّذِينَ</w:t>
      </w:r>
      <w:r w:rsidR="00B53148" w:rsidRPr="00636EA8">
        <w:rPr>
          <w:rFonts w:ascii="KFGQPC Uthmanic Script HAFS"/>
          <w:rtl/>
          <w:lang w:bidi="ar-SA"/>
        </w:rPr>
        <w:t xml:space="preserve"> </w:t>
      </w:r>
      <w:r w:rsidR="00B53148" w:rsidRPr="00636EA8">
        <w:rPr>
          <w:rFonts w:ascii="KFGQPC Uthmanic Script HAFS" w:hint="eastAsia"/>
          <w:rtl/>
          <w:lang w:bidi="ar-SA"/>
        </w:rPr>
        <w:t>يَع</w:t>
      </w:r>
      <w:r w:rsidR="00B53148" w:rsidRPr="00636EA8">
        <w:rPr>
          <w:rFonts w:ascii="KFGQPC Uthmanic Script HAFS" w:hint="cs"/>
          <w:rtl/>
          <w:lang w:bidi="ar-SA"/>
        </w:rPr>
        <w:t>ۡ</w:t>
      </w:r>
      <w:r w:rsidR="00B53148" w:rsidRPr="00636EA8">
        <w:rPr>
          <w:rFonts w:ascii="KFGQPC Uthmanic Script HAFS" w:hint="eastAsia"/>
          <w:rtl/>
          <w:lang w:bidi="ar-SA"/>
        </w:rPr>
        <w:t>لَمُونَ</w:t>
      </w:r>
      <w:r w:rsidR="00B53148" w:rsidRPr="00636EA8">
        <w:rPr>
          <w:rFonts w:ascii="KFGQPC Uthmanic Script HAFS"/>
          <w:rtl/>
          <w:lang w:bidi="ar-SA"/>
        </w:rPr>
        <w:t xml:space="preserve"> </w:t>
      </w:r>
      <w:r w:rsidR="00B53148" w:rsidRPr="00636EA8">
        <w:rPr>
          <w:rFonts w:ascii="KFGQPC Uthmanic Script HAFS" w:hint="eastAsia"/>
          <w:rtl/>
          <w:lang w:bidi="ar-SA"/>
        </w:rPr>
        <w:t>وَ</w:t>
      </w:r>
      <w:r w:rsidR="00B53148" w:rsidRPr="00636EA8">
        <w:rPr>
          <w:rFonts w:ascii="KFGQPC Uthmanic Script HAFS" w:hint="cs"/>
          <w:rtl/>
          <w:lang w:bidi="ar-SA"/>
        </w:rPr>
        <w:t>ٱ</w:t>
      </w:r>
      <w:r w:rsidR="00B53148" w:rsidRPr="00636EA8">
        <w:rPr>
          <w:rFonts w:ascii="KFGQPC Uthmanic Script HAFS" w:hint="eastAsia"/>
          <w:rtl/>
          <w:lang w:bidi="ar-SA"/>
        </w:rPr>
        <w:t>لَّذِينَ</w:t>
      </w:r>
      <w:r w:rsidR="00B53148" w:rsidRPr="00636EA8">
        <w:rPr>
          <w:rFonts w:ascii="KFGQPC Uthmanic Script HAFS"/>
          <w:rtl/>
          <w:lang w:bidi="ar-SA"/>
        </w:rPr>
        <w:t xml:space="preserve"> </w:t>
      </w:r>
      <w:r w:rsidR="00B53148" w:rsidRPr="00636EA8">
        <w:rPr>
          <w:rFonts w:ascii="KFGQPC Uthmanic Script HAFS" w:hint="eastAsia"/>
          <w:rtl/>
          <w:lang w:bidi="ar-SA"/>
        </w:rPr>
        <w:t>لَا</w:t>
      </w:r>
      <w:r w:rsidR="00B53148" w:rsidRPr="00636EA8">
        <w:rPr>
          <w:rFonts w:ascii="KFGQPC Uthmanic Script HAFS"/>
          <w:rtl/>
          <w:lang w:bidi="ar-SA"/>
        </w:rPr>
        <w:t xml:space="preserve"> </w:t>
      </w:r>
      <w:r w:rsidR="00B53148" w:rsidRPr="00636EA8">
        <w:rPr>
          <w:rFonts w:ascii="KFGQPC Uthmanic Script HAFS" w:hint="eastAsia"/>
          <w:rtl/>
          <w:lang w:bidi="ar-SA"/>
        </w:rPr>
        <w:t>يَع</w:t>
      </w:r>
      <w:r w:rsidR="00B53148" w:rsidRPr="00636EA8">
        <w:rPr>
          <w:rFonts w:ascii="KFGQPC Uthmanic Script HAFS" w:hint="cs"/>
          <w:rtl/>
          <w:lang w:bidi="ar-SA"/>
        </w:rPr>
        <w:t>ۡ</w:t>
      </w:r>
      <w:r w:rsidR="00B53148" w:rsidRPr="00636EA8">
        <w:rPr>
          <w:rFonts w:ascii="KFGQPC Uthmanic Script HAFS" w:hint="eastAsia"/>
          <w:rtl/>
          <w:lang w:bidi="ar-SA"/>
        </w:rPr>
        <w:t>لَمُونَ</w:t>
      </w:r>
      <w:r w:rsidR="00B53148" w:rsidRPr="00636EA8">
        <w:rPr>
          <w:rFonts w:ascii="KFGQPC Uthmanic Script HAFS" w:hint="cs"/>
          <w:rtl/>
          <w:lang w:bidi="ar-SA"/>
        </w:rPr>
        <w:t>ۗ</w:t>
      </w:r>
      <w:r w:rsidR="00B53148" w:rsidRPr="00636EA8">
        <w:rPr>
          <w:rFonts w:ascii="KFGQPC Uthmanic Script HAFS"/>
          <w:rtl/>
          <w:lang w:bidi="ar-SA"/>
        </w:rPr>
        <w:t xml:space="preserve"> </w:t>
      </w:r>
      <w:r w:rsidR="00B53148" w:rsidRPr="00636EA8">
        <w:rPr>
          <w:rFonts w:ascii="KFGQPC Uthmanic Script HAFS" w:hint="eastAsia"/>
          <w:rtl/>
          <w:lang w:bidi="ar-SA"/>
        </w:rPr>
        <w:t>إِنَّمَا</w:t>
      </w:r>
      <w:r w:rsidR="00B53148" w:rsidRPr="00636EA8">
        <w:rPr>
          <w:rFonts w:ascii="KFGQPC Uthmanic Script HAFS"/>
          <w:rtl/>
          <w:lang w:bidi="ar-SA"/>
        </w:rPr>
        <w:t xml:space="preserve"> </w:t>
      </w:r>
      <w:r w:rsidR="00B53148" w:rsidRPr="00636EA8">
        <w:rPr>
          <w:rFonts w:ascii="KFGQPC Uthmanic Script HAFS" w:hint="eastAsia"/>
          <w:rtl/>
          <w:lang w:bidi="ar-SA"/>
        </w:rPr>
        <w:t>يَتَذَكَّرُ</w:t>
      </w:r>
      <w:r w:rsidR="00B53148" w:rsidRPr="00636EA8">
        <w:rPr>
          <w:rFonts w:ascii="KFGQPC Uthmanic Script HAFS"/>
          <w:rtl/>
          <w:lang w:bidi="ar-SA"/>
        </w:rPr>
        <w:t xml:space="preserve"> </w:t>
      </w:r>
      <w:r w:rsidR="00B53148" w:rsidRPr="00636EA8">
        <w:rPr>
          <w:rFonts w:ascii="KFGQPC Uthmanic Script HAFS" w:hint="eastAsia"/>
          <w:rtl/>
          <w:lang w:bidi="ar-SA"/>
        </w:rPr>
        <w:t>أُوْلُواْ</w:t>
      </w:r>
      <w:r w:rsidR="00B53148" w:rsidRPr="00636EA8">
        <w:rPr>
          <w:rFonts w:ascii="KFGQPC Uthmanic Script HAFS"/>
          <w:rtl/>
          <w:lang w:bidi="ar-SA"/>
        </w:rPr>
        <w:t xml:space="preserve"> </w:t>
      </w:r>
      <w:r w:rsidR="00B53148" w:rsidRPr="00636EA8">
        <w:rPr>
          <w:rFonts w:ascii="KFGQPC Uthmanic Script HAFS" w:hint="cs"/>
          <w:rtl/>
          <w:lang w:bidi="ar-SA"/>
        </w:rPr>
        <w:t>ٱ</w:t>
      </w:r>
      <w:r w:rsidR="00B53148" w:rsidRPr="00636EA8">
        <w:rPr>
          <w:rFonts w:ascii="KFGQPC Uthmanic Script HAFS" w:hint="eastAsia"/>
          <w:rtl/>
          <w:lang w:bidi="ar-SA"/>
        </w:rPr>
        <w:t>ل</w:t>
      </w:r>
      <w:r w:rsidR="00B53148" w:rsidRPr="00636EA8">
        <w:rPr>
          <w:rFonts w:ascii="KFGQPC Uthmanic Script HAFS" w:hint="cs"/>
          <w:rtl/>
          <w:lang w:bidi="ar-SA"/>
        </w:rPr>
        <w:t>ۡ</w:t>
      </w:r>
      <w:r w:rsidR="00B53148" w:rsidRPr="00636EA8">
        <w:rPr>
          <w:rFonts w:ascii="KFGQPC Uthmanic Script HAFS" w:hint="eastAsia"/>
          <w:rtl/>
          <w:lang w:bidi="ar-SA"/>
        </w:rPr>
        <w:t>أَل</w:t>
      </w:r>
      <w:r w:rsidR="00B53148" w:rsidRPr="00636EA8">
        <w:rPr>
          <w:rFonts w:ascii="KFGQPC Uthmanic Script HAFS" w:hint="cs"/>
          <w:rtl/>
          <w:lang w:bidi="ar-SA"/>
        </w:rPr>
        <w:t>ۡ</w:t>
      </w:r>
      <w:r w:rsidR="00B53148" w:rsidRPr="00636EA8">
        <w:rPr>
          <w:rFonts w:ascii="KFGQPC Uthmanic Script HAFS" w:hint="eastAsia"/>
          <w:rtl/>
          <w:lang w:bidi="ar-SA"/>
        </w:rPr>
        <w:t>بَ</w:t>
      </w:r>
      <w:r w:rsidR="00B53148" w:rsidRPr="00636EA8">
        <w:rPr>
          <w:rFonts w:ascii="KFGQPC Uthmanic Script HAFS" w:hint="cs"/>
          <w:rtl/>
          <w:lang w:bidi="ar-SA"/>
        </w:rPr>
        <w:t>ٰ</w:t>
      </w:r>
      <w:r w:rsidR="00B53148" w:rsidRPr="00636EA8">
        <w:rPr>
          <w:rFonts w:ascii="KFGQPC Uthmanic Script HAFS" w:hint="eastAsia"/>
          <w:rtl/>
          <w:lang w:bidi="ar-SA"/>
        </w:rPr>
        <w:t>بِ</w:t>
      </w:r>
      <w:r w:rsidR="00B53148" w:rsidRPr="00636EA8">
        <w:rPr>
          <w:rFonts w:ascii="KFGQPC Uthmanic Script HAFS"/>
          <w:rtl/>
          <w:lang w:bidi="ar-SA"/>
        </w:rPr>
        <w:t xml:space="preserve"> </w:t>
      </w:r>
      <w:r w:rsidR="00B53148" w:rsidRPr="00636EA8">
        <w:rPr>
          <w:rFonts w:ascii="KFGQPC Uthmanic Script HAFS" w:hint="cs"/>
          <w:rtl/>
          <w:lang w:bidi="ar-SA"/>
        </w:rPr>
        <w:t>٩</w:t>
      </w:r>
      <w:r w:rsidRPr="00636EA8">
        <w:rPr>
          <w:rFonts w:ascii="KFGQPC Uthman Taha Naskh" w:cs="KFGQPC Uthman Taha Naskh" w:hint="cs"/>
          <w:rtl/>
          <w:lang w:bidi="ar-SA"/>
        </w:rPr>
        <w:t>﴾</w:t>
      </w:r>
      <w:r w:rsidR="00B53148" w:rsidRPr="00636EA8">
        <w:rPr>
          <w:rFonts w:ascii="KFGQPC Uthman Taha Naskh" w:cs="KFGQPC Uthman Taha Naskh"/>
          <w:rtl/>
          <w:lang w:bidi="ar-SA"/>
        </w:rPr>
        <w:t xml:space="preserve"> </w:t>
      </w:r>
      <w:r w:rsidR="00B53148" w:rsidRPr="00636EA8">
        <w:rPr>
          <w:rStyle w:val="Char8"/>
          <w:rtl/>
        </w:rPr>
        <w:t>[</w:t>
      </w:r>
      <w:r w:rsidR="00B53148" w:rsidRPr="00636EA8">
        <w:rPr>
          <w:rStyle w:val="Char8"/>
          <w:rFonts w:hint="eastAsia"/>
          <w:rtl/>
        </w:rPr>
        <w:t>الزمر</w:t>
      </w:r>
      <w:r w:rsidR="00B53148" w:rsidRPr="00636EA8">
        <w:rPr>
          <w:rStyle w:val="Char8"/>
          <w:rtl/>
        </w:rPr>
        <w:t xml:space="preserve">: </w:t>
      </w:r>
      <w:r w:rsidR="00B53148" w:rsidRPr="00636EA8">
        <w:rPr>
          <w:rStyle w:val="Char8"/>
          <w:rFonts w:hint="cs"/>
          <w:rtl/>
        </w:rPr>
        <w:t>٩</w:t>
      </w:r>
      <w:r w:rsidR="00B53148" w:rsidRPr="00636EA8">
        <w:rPr>
          <w:rStyle w:val="Char8"/>
          <w:rtl/>
        </w:rPr>
        <w:t>]</w:t>
      </w:r>
      <w:r w:rsidR="00B53148" w:rsidRPr="00636EA8">
        <w:rPr>
          <w:rFonts w:ascii="KFGQPC Uthman Taha Naskh" w:cs="KFGQPC Uthman Taha Naskh"/>
          <w:rtl/>
          <w:lang w:bidi="ar-SA"/>
        </w:rPr>
        <w:t xml:space="preserve">  </w:t>
      </w:r>
      <w:r w:rsidR="006A2B24" w:rsidRPr="00636EA8">
        <w:rPr>
          <w:rtl/>
          <w:lang w:bidi="ar-SA"/>
        </w:rPr>
        <w:tab/>
      </w:r>
    </w:p>
    <w:p w:rsidR="00173B94" w:rsidRPr="00636EA8" w:rsidRDefault="00AE47A4" w:rsidP="00BB388D">
      <w:pPr>
        <w:pStyle w:val="a1"/>
        <w:rPr>
          <w:rtl/>
          <w:lang w:bidi="ar-SA"/>
        </w:rPr>
      </w:pPr>
      <w:r w:rsidRPr="00636EA8">
        <w:rPr>
          <w:rFonts w:ascii="(normal text)" w:hAnsi="(normal text)"/>
          <w:rtl/>
          <w:lang w:bidi="ar-SA"/>
        </w:rPr>
        <w:t xml:space="preserve"> </w:t>
      </w:r>
      <w:r w:rsidRPr="00636EA8">
        <w:rPr>
          <w:rtl/>
          <w:lang w:bidi="ar-SA"/>
        </w:rPr>
        <w:t>ای مؤمنان! از الله اطاعت کنید و از پیامبر فرمان ببرید و نیز از صاحبان امرتان (فرمان</w:t>
      </w:r>
      <w:r w:rsidR="009B2409" w:rsidRPr="00636EA8">
        <w:rPr>
          <w:rtl/>
          <w:lang w:bidi="ar-SA"/>
        </w:rPr>
        <w:t>‌</w:t>
      </w:r>
      <w:r w:rsidRPr="00636EA8">
        <w:rPr>
          <w:rtl/>
          <w:lang w:bidi="ar-SA"/>
        </w:rPr>
        <w:t>برداری نمایید)</w:t>
      </w:r>
      <w:r w:rsidR="009B2409" w:rsidRPr="00636EA8">
        <w:rPr>
          <w:rtl/>
          <w:lang w:bidi="ar-SA"/>
        </w:rPr>
        <w:t>.</w:t>
      </w:r>
    </w:p>
    <w:p w:rsidR="00173B94" w:rsidRPr="00636EA8" w:rsidRDefault="004C4255" w:rsidP="00BB388D">
      <w:pPr>
        <w:rPr>
          <w:rtl/>
          <w:lang w:bidi="ar-SA"/>
        </w:rPr>
      </w:pPr>
      <w:r w:rsidRPr="00636EA8">
        <w:rPr>
          <w:rtl/>
          <w:lang w:bidi="ar-SA"/>
        </w:rPr>
        <w:t>وقتی به علما و حکام، بی‌حرمتی شود، عوام و توده‌ی مر</w:t>
      </w:r>
      <w:r w:rsidR="00EC52B2" w:rsidRPr="00636EA8">
        <w:rPr>
          <w:rtl/>
          <w:lang w:bidi="ar-SA"/>
        </w:rPr>
        <w:t>د</w:t>
      </w:r>
      <w:r w:rsidRPr="00636EA8">
        <w:rPr>
          <w:rtl/>
          <w:lang w:bidi="ar-SA"/>
        </w:rPr>
        <w:t xml:space="preserve">م با شنیدن فتوا و دیدگاه شرعی </w:t>
      </w:r>
      <w:r w:rsidR="00EC52B2" w:rsidRPr="00636EA8">
        <w:rPr>
          <w:rtl/>
          <w:lang w:bidi="ar-SA"/>
        </w:rPr>
        <w:t>یک</w:t>
      </w:r>
      <w:r w:rsidRPr="00636EA8">
        <w:rPr>
          <w:rtl/>
          <w:lang w:bidi="ar-SA"/>
        </w:rPr>
        <w:t xml:space="preserve"> عالم می‌گویند: زیاد مهم نیست؛ فلان‌عالم دیدگاهِ دیگری دارد. یا می‌گویند: آقای فلانی، چیزی گفته است که خود می‌‌داند؛ ولی ما هم می‌دانیم. چنان‌که گاه شنیده می‌شود که برخی از افراد بی‌خرد و سبک‌سر همین‌که دیدگاه امام احمد حنبل را می‌‌شنوند یا به آن‌ها گفته می‌شود که این، دیدگاه شافعی، یا مالک، یا ابوحنیفه، یا سفیان و امثال آن‌هاست، می‌گویند: آن</w:t>
      </w:r>
      <w:r w:rsidR="00EC52B2" w:rsidRPr="00636EA8">
        <w:rPr>
          <w:rtl/>
          <w:lang w:bidi="ar-SA"/>
        </w:rPr>
        <w:t>‌</w:t>
      </w:r>
      <w:r w:rsidRPr="00636EA8">
        <w:rPr>
          <w:rtl/>
          <w:lang w:bidi="ar-SA"/>
        </w:rPr>
        <w:t>ها، دیدگاه خود را داشته‌اند و ما، دیدگاه خود را</w:t>
      </w:r>
      <w:r w:rsidR="00EC52B2" w:rsidRPr="00636EA8">
        <w:rPr>
          <w:rtl/>
          <w:lang w:bidi="ar-SA"/>
        </w:rPr>
        <w:t xml:space="preserve"> داریم</w:t>
      </w:r>
      <w:r w:rsidRPr="00636EA8">
        <w:rPr>
          <w:rtl/>
          <w:lang w:bidi="ar-SA"/>
        </w:rPr>
        <w:t>! حال، باید از چنین افرادی سؤال کرد: شما کیستید که خود را با این کم‌علمی و ضعف و قصور علمی، هم‌پایه و هم‌‌سان ائمه رحمهم‌الله می‌پندارید؟! وقتی مردم، با دیده‌ی تحقیر به علما بنگرند، هرکسی خود را عالم، بلکه علامه و اهل فتوا می‌پندارد و ادعا می‌کند که من، دریای بی‌کران علم و معرفت هستم! و بدین‌سان هیچ عالمی نمی‌ماند و هرکس، هرگونه که بخواهد، اظهار نظر می‌کند و هرطور که میلش باشد، فتوا می‌دهد و آن</w:t>
      </w:r>
      <w:r w:rsidR="00BF1465" w:rsidRPr="00636EA8">
        <w:rPr>
          <w:rtl/>
          <w:lang w:bidi="ar-SA"/>
        </w:rPr>
        <w:t>‌گاه شریعت</w:t>
      </w:r>
      <w:r w:rsidR="00EC52B2" w:rsidRPr="00636EA8">
        <w:rPr>
          <w:rtl/>
          <w:lang w:bidi="ar-SA"/>
        </w:rPr>
        <w:t>،</w:t>
      </w:r>
      <w:r w:rsidR="00BF1465" w:rsidRPr="00636EA8">
        <w:rPr>
          <w:rtl/>
          <w:lang w:bidi="ar-SA"/>
        </w:rPr>
        <w:t xml:space="preserve"> به سبب</w:t>
      </w:r>
      <w:r w:rsidRPr="00636EA8">
        <w:rPr>
          <w:rtl/>
          <w:lang w:bidi="ar-SA"/>
        </w:rPr>
        <w:t xml:space="preserve"> عمل‌کرد</w:t>
      </w:r>
      <w:r w:rsidR="00BF1465" w:rsidRPr="00636EA8">
        <w:rPr>
          <w:rtl/>
          <w:lang w:bidi="ar-SA"/>
        </w:rPr>
        <w:t>ِ</w:t>
      </w:r>
      <w:r w:rsidRPr="00636EA8">
        <w:rPr>
          <w:rtl/>
          <w:lang w:bidi="ar-SA"/>
        </w:rPr>
        <w:t xml:space="preserve"> بی‌خردانه‌ی چنین جاهلانی، پاره‌پاره می‌شود و از میان می‌رود.</w:t>
      </w:r>
    </w:p>
    <w:p w:rsidR="004C4255" w:rsidRPr="00636EA8" w:rsidRDefault="00EC52B2" w:rsidP="00BB388D">
      <w:pPr>
        <w:rPr>
          <w:rtl/>
          <w:lang w:bidi="ar-SA"/>
        </w:rPr>
      </w:pPr>
      <w:r w:rsidRPr="00636EA8">
        <w:rPr>
          <w:rtl/>
          <w:lang w:bidi="ar-SA"/>
        </w:rPr>
        <w:t xml:space="preserve">همین‌طور اگر مردم نسبت به حکام و مسؤولان خود بدبین شوند، دیگر حاضر نیستند که از آن‌ها اطاعت کنند. وقتی فرمان حاکم یا مسؤولی با رده‌ی پایین‌تر به کسی برسد، می‌گوید: امکان ندارد از او اطاعت کنم؛ زیرا این اشکال و آن اشکال را دارد. باید گفت: اگر مسؤولی، مشکلی دارد، گناهش با خودِ اوست و وظیفه‌ی شهروندان،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در چاچوب شریعت از فرمان</w:t>
      </w:r>
      <w:r w:rsidR="00B2068B" w:rsidRPr="00636EA8">
        <w:rPr>
          <w:rFonts w:cs="Times New Roman"/>
          <w:cs/>
          <w:lang w:bidi="ar-SA"/>
        </w:rPr>
        <w:t>‎</w:t>
      </w:r>
      <w:r w:rsidRPr="00636EA8">
        <w:rPr>
          <w:rtl/>
          <w:lang w:bidi="ar-SA"/>
        </w:rPr>
        <w:t>روای خود اطاعت نمایند؛ گرچه حاکم یا فرمان</w:t>
      </w:r>
      <w:r w:rsidR="00B2068B" w:rsidRPr="00636EA8">
        <w:rPr>
          <w:rFonts w:cs="Times New Roman"/>
          <w:cs/>
          <w:lang w:bidi="ar-SA"/>
        </w:rPr>
        <w:t>‎</w:t>
      </w:r>
      <w:r w:rsidRPr="00636EA8">
        <w:rPr>
          <w:rtl/>
          <w:lang w:bidi="ar-SA"/>
        </w:rPr>
        <w:t xml:space="preserve">روای آن‌ها، شراب‌خوار باشد یا چندین چند فسق و فجور از او سر بزند. زیرا تا زمانی کفر آشکاری از </w:t>
      </w:r>
      <w:r w:rsidR="006B0F3A" w:rsidRPr="00636EA8">
        <w:rPr>
          <w:rtl/>
          <w:lang w:bidi="ar-SA"/>
        </w:rPr>
        <w:t>آن</w:t>
      </w:r>
      <w:r w:rsidR="006B0F3A" w:rsidRPr="00636EA8">
        <w:rPr>
          <w:cs/>
          <w:lang w:bidi="ar-SA"/>
        </w:rPr>
        <w:t>‎</w:t>
      </w:r>
      <w:r w:rsidR="006B0F3A" w:rsidRPr="00636EA8">
        <w:rPr>
          <w:rtl/>
          <w:lang w:bidi="ar-SA"/>
        </w:rPr>
        <w:t>ها</w:t>
      </w:r>
      <w:r w:rsidRPr="00636EA8">
        <w:rPr>
          <w:rtl/>
          <w:lang w:bidi="ar-SA"/>
        </w:rPr>
        <w:t xml:space="preserve"> ندیده‌ایم و برای آن، دلیل و برهانی قطعی از سوی الله نداریم، اطاعت و فرمان‌برداری از آنان، واجب است؛ گرچه فاسق و ستم‌گر باشند. پیامبر</w:t>
      </w:r>
      <w:r w:rsidRPr="00636EA8">
        <w:rPr>
          <w:lang w:bidi="ar-SA"/>
        </w:rPr>
        <w:sym w:font="AGA Arabesque" w:char="F072"/>
      </w:r>
      <w:r w:rsidRPr="00636EA8">
        <w:rPr>
          <w:rtl/>
          <w:lang w:bidi="ar-SA"/>
        </w:rPr>
        <w:t xml:space="preserve"> فرموده است: </w:t>
      </w:r>
      <w:r w:rsidRPr="00636EA8">
        <w:rPr>
          <w:rStyle w:val="Char3"/>
          <w:rtl/>
          <w:lang w:bidi="ar-SA"/>
        </w:rPr>
        <w:t>«اسْمَعْ وَأَطِعْ وَإِنْ ضَرَبَ ظَهْرَكَ وَأَخَذَ مَالَكَ»</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8"/>
      </w:r>
      <w:r w:rsidR="00C8054F" w:rsidRPr="00C8054F">
        <w:rPr>
          <w:rStyle w:val="FootnoteReference"/>
          <w:rFonts w:cs="B Lotus"/>
          <w:szCs w:val="28"/>
          <w:rtl/>
          <w:lang w:bidi="ar-SA"/>
        </w:rPr>
        <w:t>)</w:t>
      </w:r>
      <w:r w:rsidRPr="00636EA8">
        <w:rPr>
          <w:rtl/>
          <w:lang w:bidi="ar-SA"/>
        </w:rPr>
        <w:t xml:space="preserve"> یعنی: «حرف‌شنوی و فرمان‌برداری نما؛ هرچند تو را بزند و اموالت را غصب کند». هم‌چنین به یارانش درباره‌ی کوتاهی‌های حکام در</w:t>
      </w:r>
      <w:r w:rsidR="00CB429B" w:rsidRPr="00636EA8">
        <w:rPr>
          <w:rtl/>
          <w:lang w:bidi="ar-SA"/>
        </w:rPr>
        <w:t xml:space="preserve"> انجام وظیفه فرمود: </w:t>
      </w:r>
      <w:r w:rsidR="00CB429B" w:rsidRPr="00636EA8">
        <w:rPr>
          <w:rStyle w:val="Char3"/>
          <w:rtl/>
          <w:lang w:bidi="ar-SA"/>
        </w:rPr>
        <w:t>«اسْمَعُوا وَأَطِيعُوا فَإِنَّمَا عَلَيْهِمْ مَا حُمِّلُوا وَعَلَيْكُمْ مَا حُمِّلْتُمْ»</w:t>
      </w:r>
      <w:r w:rsidR="00CB429B"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29"/>
      </w:r>
      <w:r w:rsidR="00C8054F" w:rsidRPr="00C8054F">
        <w:rPr>
          <w:rStyle w:val="FootnoteReference"/>
          <w:rFonts w:cs="B Lotus"/>
          <w:szCs w:val="28"/>
          <w:rtl/>
          <w:lang w:bidi="ar-SA"/>
        </w:rPr>
        <w:t>)</w:t>
      </w:r>
      <w:r w:rsidR="00CB429B" w:rsidRPr="00636EA8">
        <w:rPr>
          <w:rtl/>
          <w:lang w:bidi="ar-SA"/>
        </w:rPr>
        <w:t xml:space="preserve"> یعنی: «شما حرف‌شنوی و اطاعت نمایید؛ زیرا آن</w:t>
      </w:r>
      <w:r w:rsidR="007A5325" w:rsidRPr="00636EA8">
        <w:rPr>
          <w:rtl/>
          <w:lang w:bidi="ar-SA"/>
        </w:rPr>
        <w:t>‌</w:t>
      </w:r>
      <w:r w:rsidR="00CB429B" w:rsidRPr="00636EA8">
        <w:rPr>
          <w:rtl/>
          <w:lang w:bidi="ar-SA"/>
        </w:rPr>
        <w:t>ها درباره‌ی وظایف خود مسؤولند و شما درباره‌ی وظایفی که بر دوش شماست، مسؤولید». به عبارت دیگر، شما باید به وظیفه‌ی خود عمل کنید.</w:t>
      </w:r>
    </w:p>
    <w:p w:rsidR="00EC52B2" w:rsidRPr="00636EA8" w:rsidRDefault="00CB429B" w:rsidP="00441945">
      <w:pPr>
        <w:rPr>
          <w:rtl/>
          <w:lang w:bidi="ar-SA"/>
        </w:rPr>
      </w:pPr>
      <w:r w:rsidRPr="00636EA8">
        <w:rPr>
          <w:rtl/>
          <w:lang w:bidi="ar-SA"/>
        </w:rPr>
        <w:t xml:space="preserve">اما کسانی که دوست دارند حکام و </w:t>
      </w:r>
      <w:r w:rsidR="00884352" w:rsidRPr="00636EA8">
        <w:rPr>
          <w:rtl/>
          <w:lang w:bidi="ar-SA"/>
        </w:rPr>
        <w:t>فرمانروایان</w:t>
      </w:r>
      <w:r w:rsidRPr="00636EA8">
        <w:rPr>
          <w:rtl/>
          <w:lang w:bidi="ar-SA"/>
        </w:rPr>
        <w:t xml:space="preserve"> ما، همانند ابوبکر، عمر، عثمان و علی</w:t>
      </w:r>
      <w:r w:rsidRPr="00636EA8">
        <w:rPr>
          <w:lang w:bidi="ar-SA"/>
        </w:rPr>
        <w:sym w:font="AGA Arabesque" w:char="F079"/>
      </w:r>
      <w:r w:rsidRPr="00636EA8">
        <w:rPr>
          <w:rtl/>
          <w:lang w:bidi="ar-SA"/>
        </w:rPr>
        <w:t xml:space="preserve"> باشند، باید بدانند که تحقق چنین ممکن نیست؛ ما باید همانند شهروندان آن زمان باشیم، یعنی صحابه یا مثل صحابه باشیم تا حکام ما مثل خلفای راشدین شوند. ولی متأسفانه بیش‌تر مردم و شهروندان جامعه، نسبت به وظایف خود کوتاهی می‌کنند و حتی مرتکب کارهای حرام می‌شوند؛ با این حال می‌خواهند که کسانی چون خلفای راشدین بر آنان حکومت کنند! </w:t>
      </w:r>
      <w:r w:rsidR="007A5325" w:rsidRPr="00636EA8">
        <w:rPr>
          <w:rtl/>
          <w:lang w:bidi="ar-SA"/>
        </w:rPr>
        <w:t xml:space="preserve">این، </w:t>
      </w:r>
      <w:r w:rsidRPr="00636EA8">
        <w:rPr>
          <w:rtl/>
          <w:lang w:bidi="ar-SA"/>
        </w:rPr>
        <w:t>غیرممکن است. لذا وظیفه‌ی ما، اطاعت و فرمان‌بردار</w:t>
      </w:r>
      <w:r w:rsidR="00457B75" w:rsidRPr="00636EA8">
        <w:rPr>
          <w:rtl/>
          <w:lang w:bidi="ar-SA"/>
        </w:rPr>
        <w:t>ی‌ست</w:t>
      </w:r>
      <w:r w:rsidRPr="00636EA8">
        <w:rPr>
          <w:rtl/>
          <w:lang w:bidi="ar-SA"/>
        </w:rPr>
        <w:t xml:space="preserve"> و اگر حکام، مقصرند و در انجام وظایف خود کوتاهی می‌کنند، گناهش با خود آن‌هاست و این، دلیل نمی‌شود که از آن‌ها نافرمانی نماییم.</w:t>
      </w:r>
      <w:r w:rsidR="00441945" w:rsidRPr="00636EA8">
        <w:rPr>
          <w:rFonts w:hint="cs"/>
          <w:rtl/>
          <w:lang w:bidi="ar-SA"/>
        </w:rPr>
        <w:t xml:space="preserve"> </w:t>
      </w:r>
      <w:r w:rsidR="007A5325" w:rsidRPr="00636EA8">
        <w:rPr>
          <w:rtl/>
          <w:lang w:bidi="ar-SA"/>
        </w:rPr>
        <w:t>بنابراین در صورتی که حرمت علما و حکام، حفظ نشود، دین و دنیا در آستانه‌ی نابودی و تباهی قرار می‌گیرند.</w:t>
      </w:r>
    </w:p>
    <w:p w:rsidR="007A5325" w:rsidRPr="00636EA8" w:rsidRDefault="007A5325" w:rsidP="00BB388D">
      <w:pPr>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به این آیه‌ی قرآن استدلال کرده است که الله</w:t>
      </w:r>
      <w:r w:rsidRPr="00636EA8">
        <w:rPr>
          <w:lang w:bidi="ar-SA"/>
        </w:rPr>
        <w:sym w:font="AGA Arabesque" w:char="F055"/>
      </w:r>
      <w:r w:rsidRPr="00636EA8">
        <w:rPr>
          <w:rtl/>
          <w:lang w:bidi="ar-SA"/>
        </w:rPr>
        <w:t xml:space="preserve"> می‌فرماید:</w:t>
      </w:r>
    </w:p>
    <w:p w:rsidR="00603558" w:rsidRDefault="00C8054F" w:rsidP="00FE0967">
      <w:pPr>
        <w:pStyle w:val="a0"/>
        <w:rPr>
          <w:rFonts w:ascii="KFGQPC Uthman Taha Naskh" w:cs="KFGQPC Uthman Taha Naskh"/>
          <w:rtl/>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هَل</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يَس</w:t>
      </w:r>
      <w:r w:rsidR="00FE0967" w:rsidRPr="00636EA8">
        <w:rPr>
          <w:rFonts w:ascii="KFGQPC Uthmanic Script HAFS" w:hint="cs"/>
          <w:rtl/>
          <w:lang w:bidi="ar-SA"/>
        </w:rPr>
        <w:t>ۡ</w:t>
      </w:r>
      <w:r w:rsidR="00FE0967" w:rsidRPr="00636EA8">
        <w:rPr>
          <w:rFonts w:ascii="KFGQPC Uthmanic Script HAFS" w:hint="eastAsia"/>
          <w:rtl/>
          <w:lang w:bidi="ar-SA"/>
        </w:rPr>
        <w:t>تَوِي</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يَع</w:t>
      </w:r>
      <w:r w:rsidR="00FE0967" w:rsidRPr="00636EA8">
        <w:rPr>
          <w:rFonts w:ascii="KFGQPC Uthmanic Script HAFS" w:hint="cs"/>
          <w:rtl/>
          <w:lang w:bidi="ar-SA"/>
        </w:rPr>
        <w:t>ۡ</w:t>
      </w:r>
      <w:r w:rsidR="00FE0967" w:rsidRPr="00636EA8">
        <w:rPr>
          <w:rFonts w:ascii="KFGQPC Uthmanic Script HAFS" w:hint="eastAsia"/>
          <w:rtl/>
          <w:lang w:bidi="ar-SA"/>
        </w:rPr>
        <w:t>لَمُونَ</w:t>
      </w:r>
      <w:r w:rsidR="00FE0967" w:rsidRPr="00636EA8">
        <w:rPr>
          <w:rFonts w:ascii="KFGQPC Uthmanic Script HAFS"/>
          <w:rtl/>
          <w:lang w:bidi="ar-SA"/>
        </w:rPr>
        <w:t xml:space="preserve"> </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لَا</w:t>
      </w:r>
      <w:r w:rsidR="00FE0967" w:rsidRPr="00636EA8">
        <w:rPr>
          <w:rFonts w:ascii="KFGQPC Uthmanic Script HAFS"/>
          <w:rtl/>
          <w:lang w:bidi="ar-SA"/>
        </w:rPr>
        <w:t xml:space="preserve"> </w:t>
      </w:r>
      <w:r w:rsidR="00FE0967" w:rsidRPr="00636EA8">
        <w:rPr>
          <w:rFonts w:ascii="KFGQPC Uthmanic Script HAFS" w:hint="eastAsia"/>
          <w:rtl/>
          <w:lang w:bidi="ar-SA"/>
        </w:rPr>
        <w:t>يَع</w:t>
      </w:r>
      <w:r w:rsidR="00FE0967" w:rsidRPr="00636EA8">
        <w:rPr>
          <w:rFonts w:ascii="KFGQPC Uthmanic Script HAFS" w:hint="cs"/>
          <w:rtl/>
          <w:lang w:bidi="ar-SA"/>
        </w:rPr>
        <w:t>ۡ</w:t>
      </w:r>
      <w:r w:rsidR="00FE0967" w:rsidRPr="00636EA8">
        <w:rPr>
          <w:rFonts w:ascii="KFGQPC Uthmanic Script HAFS" w:hint="eastAsia"/>
          <w:rtl/>
          <w:lang w:bidi="ar-SA"/>
        </w:rPr>
        <w:t>لَمُونَ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إِنَّمَا</w:t>
      </w:r>
      <w:r w:rsidR="00FE0967" w:rsidRPr="00636EA8">
        <w:rPr>
          <w:rFonts w:ascii="KFGQPC Uthmanic Script HAFS"/>
          <w:rtl/>
          <w:lang w:bidi="ar-SA"/>
        </w:rPr>
        <w:t xml:space="preserve"> </w:t>
      </w:r>
      <w:r w:rsidR="00FE0967" w:rsidRPr="00636EA8">
        <w:rPr>
          <w:rFonts w:ascii="KFGQPC Uthmanic Script HAFS" w:hint="eastAsia"/>
          <w:rtl/>
          <w:lang w:bidi="ar-SA"/>
        </w:rPr>
        <w:t>يَتَذَكَّرُ</w:t>
      </w:r>
      <w:r w:rsidR="00FE0967" w:rsidRPr="00636EA8">
        <w:rPr>
          <w:rFonts w:ascii="KFGQPC Uthmanic Script HAFS"/>
          <w:rtl/>
          <w:lang w:bidi="ar-SA"/>
        </w:rPr>
        <w:t xml:space="preserve"> </w:t>
      </w:r>
      <w:r w:rsidR="00FE0967" w:rsidRPr="00636EA8">
        <w:rPr>
          <w:rFonts w:ascii="KFGQPC Uthmanic Script HAFS" w:hint="eastAsia"/>
          <w:rtl/>
          <w:lang w:bidi="ar-SA"/>
        </w:rPr>
        <w:t>أُوْلُواْ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أَل</w:t>
      </w:r>
      <w:r w:rsidR="00FE0967" w:rsidRPr="00636EA8">
        <w:rPr>
          <w:rFonts w:ascii="KFGQPC Uthmanic Script HAFS" w:hint="cs"/>
          <w:rtl/>
          <w:lang w:bidi="ar-SA"/>
        </w:rPr>
        <w:t>ۡ</w:t>
      </w:r>
      <w:r w:rsidR="00FE0967" w:rsidRPr="00636EA8">
        <w:rPr>
          <w:rFonts w:ascii="KFGQPC Uthmanic Script HAFS" w:hint="eastAsia"/>
          <w:rtl/>
          <w:lang w:bidi="ar-SA"/>
        </w:rPr>
        <w:t>بَ</w:t>
      </w:r>
      <w:r w:rsidR="00FE0967" w:rsidRPr="00636EA8">
        <w:rPr>
          <w:rFonts w:ascii="KFGQPC Uthmanic Script HAFS" w:hint="cs"/>
          <w:rtl/>
          <w:lang w:bidi="ar-SA"/>
        </w:rPr>
        <w:t>ٰ</w:t>
      </w:r>
      <w:r w:rsidR="00FE0967" w:rsidRPr="00636EA8">
        <w:rPr>
          <w:rFonts w:ascii="KFGQPC Uthmanic Script HAFS" w:hint="eastAsia"/>
          <w:rtl/>
          <w:lang w:bidi="ar-SA"/>
        </w:rPr>
        <w:t>بِ</w:t>
      </w:r>
      <w:r w:rsidR="00FE0967" w:rsidRPr="00636EA8">
        <w:rPr>
          <w:rFonts w:ascii="KFGQPC Uthmanic Script HAFS"/>
          <w:rtl/>
          <w:lang w:bidi="ar-SA"/>
        </w:rPr>
        <w:t xml:space="preserve"> </w:t>
      </w:r>
      <w:r w:rsidR="00FE0967" w:rsidRPr="00636EA8">
        <w:rPr>
          <w:rFonts w:ascii="KFGQPC Uthmanic Script HAFS" w:hint="cs"/>
          <w:rtl/>
          <w:lang w:bidi="ar-SA"/>
        </w:rPr>
        <w:t>٩</w:t>
      </w:r>
      <w:r w:rsidRPr="00636EA8">
        <w:rPr>
          <w:rFonts w:ascii="KFGQPC Uthman Taha Naskh" w:cs="KFGQPC Uthman Taha Naskh" w:hint="cs"/>
          <w:rtl/>
          <w:lang w:bidi="ar-SA"/>
        </w:rPr>
        <w:t>﴾</w:t>
      </w:r>
      <w:r w:rsidR="004440E8" w:rsidRPr="00636EA8">
        <w:rPr>
          <w:rFonts w:ascii="KFGQPC Uthman Taha Naskh" w:cs="KFGQPC Uthman Taha Naskh"/>
          <w:rtl/>
          <w:lang w:bidi="ar-SA"/>
        </w:rPr>
        <w:t xml:space="preserve"> </w:t>
      </w:r>
    </w:p>
    <w:p w:rsidR="004440E8" w:rsidRPr="00636EA8" w:rsidRDefault="00603558" w:rsidP="00FE0967">
      <w:pPr>
        <w:pStyle w:val="a0"/>
        <w:rPr>
          <w:lang w:bidi="ar-SA"/>
        </w:rPr>
      </w:pPr>
      <w:r>
        <w:rPr>
          <w:rFonts w:ascii="KFGQPC Uthman Taha Naskh" w:cs="KFGQPC Uthman Taha Naskh" w:hint="cs"/>
          <w:rtl/>
          <w:lang w:bidi="ar-SA"/>
        </w:rPr>
        <w:tab/>
      </w:r>
      <w:r w:rsidR="004440E8" w:rsidRPr="00636EA8">
        <w:rPr>
          <w:rStyle w:val="Char8"/>
          <w:rtl/>
        </w:rPr>
        <w:t>[</w:t>
      </w:r>
      <w:r w:rsidR="004440E8" w:rsidRPr="00636EA8">
        <w:rPr>
          <w:rStyle w:val="Char8"/>
          <w:rFonts w:hint="eastAsia"/>
          <w:rtl/>
        </w:rPr>
        <w:t>الزمر</w:t>
      </w:r>
      <w:r w:rsidR="004440E8" w:rsidRPr="00636EA8">
        <w:rPr>
          <w:rStyle w:val="Char8"/>
          <w:rtl/>
        </w:rPr>
        <w:t xml:space="preserve">: </w:t>
      </w:r>
      <w:r w:rsidR="004440E8" w:rsidRPr="00636EA8">
        <w:rPr>
          <w:rStyle w:val="Char8"/>
          <w:rFonts w:hint="cs"/>
          <w:rtl/>
        </w:rPr>
        <w:t>٩</w:t>
      </w:r>
      <w:r w:rsidR="004440E8" w:rsidRPr="00636EA8">
        <w:rPr>
          <w:rStyle w:val="Char8"/>
          <w:rtl/>
        </w:rPr>
        <w:t>]</w:t>
      </w:r>
      <w:r w:rsidR="004440E8" w:rsidRPr="00636EA8">
        <w:rPr>
          <w:rFonts w:ascii="KFGQPC Uthman Taha Naskh" w:cs="KFGQPC Uthman Taha Naskh"/>
          <w:rtl/>
          <w:lang w:bidi="ar-SA"/>
        </w:rPr>
        <w:t xml:space="preserve">  </w:t>
      </w:r>
      <w:r w:rsidR="004440E8" w:rsidRPr="00636EA8">
        <w:rPr>
          <w:rtl/>
          <w:lang w:bidi="ar-SA"/>
        </w:rPr>
        <w:tab/>
      </w:r>
    </w:p>
    <w:p w:rsidR="00590B11" w:rsidRPr="00636EA8" w:rsidRDefault="00590B11" w:rsidP="00BB388D">
      <w:pPr>
        <w:pStyle w:val="a1"/>
        <w:rPr>
          <w:rtl/>
          <w:lang w:bidi="ar-SA"/>
        </w:rPr>
      </w:pPr>
      <w:r w:rsidRPr="00636EA8">
        <w:rPr>
          <w:rtl/>
          <w:lang w:bidi="ar-SA"/>
        </w:rPr>
        <w:t>بگو: آیا کسانی که می‌دانند و کسانی که نمی‌دانند، برابرند؟ تنها خردمندان پند می‌پذیرند.</w:t>
      </w:r>
    </w:p>
    <w:p w:rsidR="007A5325" w:rsidRPr="00636EA8" w:rsidRDefault="00590B11" w:rsidP="001250E9">
      <w:pPr>
        <w:rPr>
          <w:rtl/>
          <w:lang w:bidi="ar-SA"/>
        </w:rPr>
      </w:pPr>
      <w:r w:rsidRPr="00636EA8">
        <w:rPr>
          <w:rtl/>
          <w:lang w:bidi="ar-SA"/>
        </w:rPr>
        <w:t xml:space="preserve">یعنی بی‌گمان برابر نیستند؛ زیرا آدمِ بی‌علم، موصوف به صفت ناپسندیده‌ی جهل است و عالم، دارای صفت پسندیده‌ی علم و دانش. از این‌رو اگر به یک انسان عادی یا به یکی از پایین‌ترین افراد جامعه از لحاظ سواد، بگویید که «تو، جاهلی»، برافروخته و عصبانی می‌شود و به‌سختی واکنش نشان می‌دهد و این را رد می‌کند؛ و این، نشان‌گر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جهل، یک عیب یا صفت ناپسندیده محسوب می‌شود و همه از آن گریزان هستند. و در مقابل، علم و دانش، صفت نیک و پسندید</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xml:space="preserve"> که علما را از سایر مردم، متمایز می‌گرداند. عالم، الله را از روی بصیرت و آگاهی عبادت می‌کند؛ می‌داند چگونه وضو بگیرد، چگونه نماز بخواند، چگونه زکات بدهد، چگونه روزه بگیرد، چگونه حج بگزارد، چگونه به پدر و مادرش نیکی کند، و چگونه صله‌ی رحم نماید. عالم، مردم را به سوی حقیقت و راه درست، راهنمایی می‌کند:</w:t>
      </w:r>
    </w:p>
    <w:p w:rsidR="006F2B8B" w:rsidRPr="00636EA8" w:rsidRDefault="00C8054F" w:rsidP="004440E8">
      <w:pPr>
        <w:pStyle w:val="a0"/>
        <w:rPr>
          <w:rtl/>
          <w:lang w:bidi="ar-SA"/>
        </w:rPr>
      </w:pPr>
      <w:r w:rsidRPr="00636EA8">
        <w:rPr>
          <w:rFonts w:ascii="KFGQPC Uthman Taha Naskh" w:cs="KFGQPC Uthman Taha Naskh" w:hint="cs"/>
          <w:rtl/>
          <w:lang w:bidi="ar-SA"/>
        </w:rPr>
        <w:t>﴿</w:t>
      </w:r>
      <w:r w:rsidR="004440E8" w:rsidRPr="00636EA8">
        <w:rPr>
          <w:rFonts w:ascii="KFGQPC Uthmanic Script HAFS" w:hint="eastAsia"/>
          <w:rtl/>
          <w:lang w:bidi="ar-SA"/>
        </w:rPr>
        <w:t>أَوَ</w:t>
      </w:r>
      <w:r w:rsidR="004440E8" w:rsidRPr="00636EA8">
        <w:rPr>
          <w:rFonts w:ascii="KFGQPC Uthmanic Script HAFS"/>
          <w:rtl/>
          <w:lang w:bidi="ar-SA"/>
        </w:rPr>
        <w:t xml:space="preserve"> </w:t>
      </w:r>
      <w:r w:rsidR="004440E8" w:rsidRPr="00636EA8">
        <w:rPr>
          <w:rFonts w:ascii="KFGQPC Uthmanic Script HAFS" w:hint="eastAsia"/>
          <w:rtl/>
          <w:lang w:bidi="ar-SA"/>
        </w:rPr>
        <w:t>مَن</w:t>
      </w:r>
      <w:r w:rsidR="004440E8" w:rsidRPr="00636EA8">
        <w:rPr>
          <w:rFonts w:ascii="KFGQPC Uthmanic Script HAFS"/>
          <w:rtl/>
          <w:lang w:bidi="ar-SA"/>
        </w:rPr>
        <w:t xml:space="preserve"> </w:t>
      </w:r>
      <w:r w:rsidR="004440E8" w:rsidRPr="00636EA8">
        <w:rPr>
          <w:rFonts w:ascii="KFGQPC Uthmanic Script HAFS" w:hint="eastAsia"/>
          <w:rtl/>
          <w:lang w:bidi="ar-SA"/>
        </w:rPr>
        <w:t>كَانَ</w:t>
      </w:r>
      <w:r w:rsidR="004440E8" w:rsidRPr="00636EA8">
        <w:rPr>
          <w:rFonts w:ascii="KFGQPC Uthmanic Script HAFS"/>
          <w:rtl/>
          <w:lang w:bidi="ar-SA"/>
        </w:rPr>
        <w:t xml:space="preserve"> </w:t>
      </w:r>
      <w:r w:rsidR="004440E8" w:rsidRPr="00636EA8">
        <w:rPr>
          <w:rFonts w:ascii="KFGQPC Uthmanic Script HAFS" w:hint="eastAsia"/>
          <w:rtl/>
          <w:lang w:bidi="ar-SA"/>
        </w:rPr>
        <w:t>مَي</w:t>
      </w:r>
      <w:r w:rsidR="004440E8" w:rsidRPr="00636EA8">
        <w:rPr>
          <w:rFonts w:ascii="KFGQPC Uthmanic Script HAFS" w:hint="cs"/>
          <w:rtl/>
          <w:lang w:bidi="ar-SA"/>
        </w:rPr>
        <w:t>ۡ</w:t>
      </w:r>
      <w:r w:rsidR="004440E8" w:rsidRPr="00636EA8">
        <w:rPr>
          <w:rFonts w:ascii="KFGQPC Uthmanic Script HAFS" w:hint="eastAsia"/>
          <w:rtl/>
          <w:lang w:bidi="ar-SA"/>
        </w:rPr>
        <w:t>ت</w:t>
      </w:r>
      <w:r w:rsidR="004440E8" w:rsidRPr="00636EA8">
        <w:rPr>
          <w:rFonts w:ascii="KFGQPC Uthmanic Script HAFS" w:hint="cs"/>
          <w:rtl/>
          <w:lang w:bidi="ar-SA"/>
        </w:rPr>
        <w:t>ٗ</w:t>
      </w:r>
      <w:r w:rsidR="004440E8" w:rsidRPr="00636EA8">
        <w:rPr>
          <w:rFonts w:ascii="KFGQPC Uthmanic Script HAFS" w:hint="eastAsia"/>
          <w:rtl/>
          <w:lang w:bidi="ar-SA"/>
        </w:rPr>
        <w:t>ا</w:t>
      </w:r>
      <w:r w:rsidR="004440E8" w:rsidRPr="00636EA8">
        <w:rPr>
          <w:rFonts w:ascii="KFGQPC Uthmanic Script HAFS"/>
          <w:rtl/>
          <w:lang w:bidi="ar-SA"/>
        </w:rPr>
        <w:t xml:space="preserve"> </w:t>
      </w:r>
      <w:r w:rsidR="004440E8" w:rsidRPr="00636EA8">
        <w:rPr>
          <w:rFonts w:ascii="KFGQPC Uthmanic Script HAFS" w:hint="eastAsia"/>
          <w:rtl/>
          <w:lang w:bidi="ar-SA"/>
        </w:rPr>
        <w:t>فَأَح</w:t>
      </w:r>
      <w:r w:rsidR="004440E8" w:rsidRPr="00636EA8">
        <w:rPr>
          <w:rFonts w:ascii="KFGQPC Uthmanic Script HAFS" w:hint="cs"/>
          <w:rtl/>
          <w:lang w:bidi="ar-SA"/>
        </w:rPr>
        <w:t>ۡ</w:t>
      </w:r>
      <w:r w:rsidR="004440E8" w:rsidRPr="00636EA8">
        <w:rPr>
          <w:rFonts w:ascii="KFGQPC Uthmanic Script HAFS" w:hint="eastAsia"/>
          <w:rtl/>
          <w:lang w:bidi="ar-SA"/>
        </w:rPr>
        <w:t>يَي</w:t>
      </w:r>
      <w:r w:rsidR="004440E8" w:rsidRPr="00636EA8">
        <w:rPr>
          <w:rFonts w:ascii="KFGQPC Uthmanic Script HAFS" w:hint="cs"/>
          <w:rtl/>
          <w:lang w:bidi="ar-SA"/>
        </w:rPr>
        <w:t>ۡ</w:t>
      </w:r>
      <w:r w:rsidR="004440E8" w:rsidRPr="00636EA8">
        <w:rPr>
          <w:rFonts w:ascii="KFGQPC Uthmanic Script HAFS" w:hint="eastAsia"/>
          <w:rtl/>
          <w:lang w:bidi="ar-SA"/>
        </w:rPr>
        <w:t>نَ</w:t>
      </w:r>
      <w:r w:rsidR="004440E8" w:rsidRPr="00636EA8">
        <w:rPr>
          <w:rFonts w:ascii="KFGQPC Uthmanic Script HAFS" w:hint="cs"/>
          <w:rtl/>
          <w:lang w:bidi="ar-SA"/>
        </w:rPr>
        <w:t>ٰ</w:t>
      </w:r>
      <w:r w:rsidR="004440E8" w:rsidRPr="00636EA8">
        <w:rPr>
          <w:rFonts w:ascii="KFGQPC Uthmanic Script HAFS" w:hint="eastAsia"/>
          <w:rtl/>
          <w:lang w:bidi="ar-SA"/>
        </w:rPr>
        <w:t>هُ</w:t>
      </w:r>
      <w:r w:rsidR="004440E8" w:rsidRPr="00636EA8">
        <w:rPr>
          <w:rFonts w:ascii="KFGQPC Uthmanic Script HAFS"/>
          <w:rtl/>
          <w:lang w:bidi="ar-SA"/>
        </w:rPr>
        <w:t xml:space="preserve"> </w:t>
      </w:r>
      <w:r w:rsidR="004440E8" w:rsidRPr="00636EA8">
        <w:rPr>
          <w:rFonts w:ascii="KFGQPC Uthmanic Script HAFS" w:hint="eastAsia"/>
          <w:rtl/>
          <w:lang w:bidi="ar-SA"/>
        </w:rPr>
        <w:t>وَجَعَل</w:t>
      </w:r>
      <w:r w:rsidR="004440E8" w:rsidRPr="00636EA8">
        <w:rPr>
          <w:rFonts w:ascii="KFGQPC Uthmanic Script HAFS" w:hint="cs"/>
          <w:rtl/>
          <w:lang w:bidi="ar-SA"/>
        </w:rPr>
        <w:t>ۡ</w:t>
      </w:r>
      <w:r w:rsidR="004440E8" w:rsidRPr="00636EA8">
        <w:rPr>
          <w:rFonts w:ascii="KFGQPC Uthmanic Script HAFS" w:hint="eastAsia"/>
          <w:rtl/>
          <w:lang w:bidi="ar-SA"/>
        </w:rPr>
        <w:t>نَا</w:t>
      </w:r>
      <w:r w:rsidR="004440E8" w:rsidRPr="00636EA8">
        <w:rPr>
          <w:rFonts w:ascii="KFGQPC Uthmanic Script HAFS"/>
          <w:rtl/>
          <w:lang w:bidi="ar-SA"/>
        </w:rPr>
        <w:t xml:space="preserve"> </w:t>
      </w:r>
      <w:r w:rsidR="004440E8" w:rsidRPr="00636EA8">
        <w:rPr>
          <w:rFonts w:ascii="KFGQPC Uthmanic Script HAFS" w:hint="eastAsia"/>
          <w:rtl/>
          <w:lang w:bidi="ar-SA"/>
        </w:rPr>
        <w:t>لَهُ</w:t>
      </w:r>
      <w:r w:rsidR="004440E8" w:rsidRPr="00636EA8">
        <w:rPr>
          <w:rFonts w:ascii="KFGQPC Uthmanic Script HAFS" w:hint="cs"/>
          <w:rtl/>
          <w:lang w:bidi="ar-SA"/>
        </w:rPr>
        <w:t>ۥ</w:t>
      </w:r>
      <w:r w:rsidR="004440E8" w:rsidRPr="00636EA8">
        <w:rPr>
          <w:rFonts w:ascii="KFGQPC Uthmanic Script HAFS"/>
          <w:rtl/>
          <w:lang w:bidi="ar-SA"/>
        </w:rPr>
        <w:t xml:space="preserve"> </w:t>
      </w:r>
      <w:r w:rsidR="004440E8" w:rsidRPr="00636EA8">
        <w:rPr>
          <w:rFonts w:ascii="KFGQPC Uthmanic Script HAFS" w:hint="eastAsia"/>
          <w:rtl/>
          <w:lang w:bidi="ar-SA"/>
        </w:rPr>
        <w:t>نُور</w:t>
      </w:r>
      <w:r w:rsidR="004440E8" w:rsidRPr="00636EA8">
        <w:rPr>
          <w:rFonts w:ascii="KFGQPC Uthmanic Script HAFS" w:hint="cs"/>
          <w:rtl/>
          <w:lang w:bidi="ar-SA"/>
        </w:rPr>
        <w:t>ٗ</w:t>
      </w:r>
      <w:r w:rsidR="004440E8" w:rsidRPr="00636EA8">
        <w:rPr>
          <w:rFonts w:ascii="KFGQPC Uthmanic Script HAFS" w:hint="eastAsia"/>
          <w:rtl/>
          <w:lang w:bidi="ar-SA"/>
        </w:rPr>
        <w:t>ا</w:t>
      </w:r>
      <w:r w:rsidR="004440E8" w:rsidRPr="00636EA8">
        <w:rPr>
          <w:rFonts w:ascii="KFGQPC Uthmanic Script HAFS"/>
          <w:rtl/>
          <w:lang w:bidi="ar-SA"/>
        </w:rPr>
        <w:t xml:space="preserve"> </w:t>
      </w:r>
      <w:r w:rsidR="004440E8" w:rsidRPr="00636EA8">
        <w:rPr>
          <w:rFonts w:ascii="KFGQPC Uthmanic Script HAFS" w:hint="eastAsia"/>
          <w:rtl/>
          <w:lang w:bidi="ar-SA"/>
        </w:rPr>
        <w:t>يَم</w:t>
      </w:r>
      <w:r w:rsidR="004440E8" w:rsidRPr="00636EA8">
        <w:rPr>
          <w:rFonts w:ascii="KFGQPC Uthmanic Script HAFS" w:hint="cs"/>
          <w:rtl/>
          <w:lang w:bidi="ar-SA"/>
        </w:rPr>
        <w:t>ۡ</w:t>
      </w:r>
      <w:r w:rsidR="004440E8" w:rsidRPr="00636EA8">
        <w:rPr>
          <w:rFonts w:ascii="KFGQPC Uthmanic Script HAFS" w:hint="eastAsia"/>
          <w:rtl/>
          <w:lang w:bidi="ar-SA"/>
        </w:rPr>
        <w:t>شِي</w:t>
      </w:r>
      <w:r w:rsidR="004440E8" w:rsidRPr="00636EA8">
        <w:rPr>
          <w:rFonts w:ascii="KFGQPC Uthmanic Script HAFS"/>
          <w:rtl/>
          <w:lang w:bidi="ar-SA"/>
        </w:rPr>
        <w:t xml:space="preserve"> </w:t>
      </w:r>
      <w:r w:rsidR="004440E8" w:rsidRPr="00636EA8">
        <w:rPr>
          <w:rFonts w:ascii="KFGQPC Uthmanic Script HAFS" w:hint="eastAsia"/>
          <w:rtl/>
          <w:lang w:bidi="ar-SA"/>
        </w:rPr>
        <w:t>بِهِ</w:t>
      </w:r>
      <w:r w:rsidR="004440E8" w:rsidRPr="00636EA8">
        <w:rPr>
          <w:rFonts w:ascii="KFGQPC Uthmanic Script HAFS" w:hint="cs"/>
          <w:rtl/>
          <w:lang w:bidi="ar-SA"/>
        </w:rPr>
        <w:t>ۦ</w:t>
      </w:r>
      <w:r w:rsidR="004440E8" w:rsidRPr="00636EA8">
        <w:rPr>
          <w:rFonts w:ascii="KFGQPC Uthmanic Script HAFS"/>
          <w:rtl/>
          <w:lang w:bidi="ar-SA"/>
        </w:rPr>
        <w:t xml:space="preserve"> </w:t>
      </w:r>
      <w:r w:rsidR="004440E8" w:rsidRPr="00636EA8">
        <w:rPr>
          <w:rFonts w:ascii="KFGQPC Uthmanic Script HAFS" w:hint="eastAsia"/>
          <w:rtl/>
          <w:lang w:bidi="ar-SA"/>
        </w:rPr>
        <w:t>فِي</w:t>
      </w:r>
      <w:r w:rsidR="004440E8" w:rsidRPr="00636EA8">
        <w:rPr>
          <w:rFonts w:ascii="KFGQPC Uthmanic Script HAFS"/>
          <w:rtl/>
          <w:lang w:bidi="ar-SA"/>
        </w:rPr>
        <w:t xml:space="preserve"> </w:t>
      </w:r>
      <w:r w:rsidR="004440E8" w:rsidRPr="00636EA8">
        <w:rPr>
          <w:rFonts w:ascii="KFGQPC Uthmanic Script HAFS" w:hint="cs"/>
          <w:rtl/>
          <w:lang w:bidi="ar-SA"/>
        </w:rPr>
        <w:t>ٱ</w:t>
      </w:r>
      <w:r w:rsidR="004440E8" w:rsidRPr="00636EA8">
        <w:rPr>
          <w:rFonts w:ascii="KFGQPC Uthmanic Script HAFS" w:hint="eastAsia"/>
          <w:rtl/>
          <w:lang w:bidi="ar-SA"/>
        </w:rPr>
        <w:t>لنَّاسِ</w:t>
      </w:r>
      <w:r w:rsidR="004440E8" w:rsidRPr="00636EA8">
        <w:rPr>
          <w:rFonts w:ascii="KFGQPC Uthmanic Script HAFS"/>
          <w:rtl/>
          <w:lang w:bidi="ar-SA"/>
        </w:rPr>
        <w:t xml:space="preserve"> </w:t>
      </w:r>
      <w:r w:rsidR="004440E8" w:rsidRPr="00636EA8">
        <w:rPr>
          <w:rFonts w:ascii="KFGQPC Uthmanic Script HAFS" w:hint="eastAsia"/>
          <w:rtl/>
          <w:lang w:bidi="ar-SA"/>
        </w:rPr>
        <w:t>كَمَن</w:t>
      </w:r>
      <w:r w:rsidR="004440E8" w:rsidRPr="00636EA8">
        <w:rPr>
          <w:rFonts w:ascii="KFGQPC Uthmanic Script HAFS"/>
          <w:rtl/>
          <w:lang w:bidi="ar-SA"/>
        </w:rPr>
        <w:t xml:space="preserve"> </w:t>
      </w:r>
      <w:r w:rsidR="004440E8" w:rsidRPr="00636EA8">
        <w:rPr>
          <w:rFonts w:ascii="KFGQPC Uthmanic Script HAFS" w:hint="eastAsia"/>
          <w:rtl/>
          <w:lang w:bidi="ar-SA"/>
        </w:rPr>
        <w:t>مَّثَلُهُ</w:t>
      </w:r>
      <w:r w:rsidR="004440E8" w:rsidRPr="00636EA8">
        <w:rPr>
          <w:rFonts w:ascii="KFGQPC Uthmanic Script HAFS" w:hint="cs"/>
          <w:rtl/>
          <w:lang w:bidi="ar-SA"/>
        </w:rPr>
        <w:t>ۥ</w:t>
      </w:r>
      <w:r w:rsidR="004440E8" w:rsidRPr="00636EA8">
        <w:rPr>
          <w:rFonts w:ascii="KFGQPC Uthmanic Script HAFS"/>
          <w:rtl/>
          <w:lang w:bidi="ar-SA"/>
        </w:rPr>
        <w:t xml:space="preserve"> </w:t>
      </w:r>
      <w:r w:rsidR="004440E8" w:rsidRPr="00636EA8">
        <w:rPr>
          <w:rFonts w:ascii="KFGQPC Uthmanic Script HAFS" w:hint="eastAsia"/>
          <w:rtl/>
          <w:lang w:bidi="ar-SA"/>
        </w:rPr>
        <w:t>فِي</w:t>
      </w:r>
      <w:r w:rsidR="004440E8" w:rsidRPr="00636EA8">
        <w:rPr>
          <w:rFonts w:ascii="KFGQPC Uthmanic Script HAFS"/>
          <w:rtl/>
          <w:lang w:bidi="ar-SA"/>
        </w:rPr>
        <w:t xml:space="preserve"> </w:t>
      </w:r>
      <w:r w:rsidR="004440E8" w:rsidRPr="00636EA8">
        <w:rPr>
          <w:rFonts w:ascii="KFGQPC Uthmanic Script HAFS" w:hint="cs"/>
          <w:rtl/>
          <w:lang w:bidi="ar-SA"/>
        </w:rPr>
        <w:t>ٱ</w:t>
      </w:r>
      <w:r w:rsidR="004440E8" w:rsidRPr="00636EA8">
        <w:rPr>
          <w:rFonts w:ascii="KFGQPC Uthmanic Script HAFS" w:hint="eastAsia"/>
          <w:rtl/>
          <w:lang w:bidi="ar-SA"/>
        </w:rPr>
        <w:t>لظُّلُمَ</w:t>
      </w:r>
      <w:r w:rsidR="004440E8" w:rsidRPr="00636EA8">
        <w:rPr>
          <w:rFonts w:ascii="KFGQPC Uthmanic Script HAFS" w:hint="cs"/>
          <w:rtl/>
          <w:lang w:bidi="ar-SA"/>
        </w:rPr>
        <w:t>ٰ</w:t>
      </w:r>
      <w:r w:rsidR="004440E8" w:rsidRPr="00636EA8">
        <w:rPr>
          <w:rFonts w:ascii="KFGQPC Uthmanic Script HAFS" w:hint="eastAsia"/>
          <w:rtl/>
          <w:lang w:bidi="ar-SA"/>
        </w:rPr>
        <w:t>تِ</w:t>
      </w:r>
      <w:r w:rsidR="004440E8" w:rsidRPr="00636EA8">
        <w:rPr>
          <w:rFonts w:ascii="KFGQPC Uthmanic Script HAFS"/>
          <w:rtl/>
          <w:lang w:bidi="ar-SA"/>
        </w:rPr>
        <w:t xml:space="preserve"> </w:t>
      </w:r>
      <w:r w:rsidR="004440E8" w:rsidRPr="00636EA8">
        <w:rPr>
          <w:rFonts w:ascii="KFGQPC Uthmanic Script HAFS" w:hint="eastAsia"/>
          <w:rtl/>
          <w:lang w:bidi="ar-SA"/>
        </w:rPr>
        <w:t>لَي</w:t>
      </w:r>
      <w:r w:rsidR="004440E8" w:rsidRPr="00636EA8">
        <w:rPr>
          <w:rFonts w:ascii="KFGQPC Uthmanic Script HAFS" w:hint="cs"/>
          <w:rtl/>
          <w:lang w:bidi="ar-SA"/>
        </w:rPr>
        <w:t>ۡ</w:t>
      </w:r>
      <w:r w:rsidR="004440E8" w:rsidRPr="00636EA8">
        <w:rPr>
          <w:rFonts w:ascii="KFGQPC Uthmanic Script HAFS" w:hint="eastAsia"/>
          <w:rtl/>
          <w:lang w:bidi="ar-SA"/>
        </w:rPr>
        <w:t>سَ</w:t>
      </w:r>
      <w:r w:rsidR="004440E8" w:rsidRPr="00636EA8">
        <w:rPr>
          <w:rFonts w:ascii="KFGQPC Uthmanic Script HAFS"/>
          <w:rtl/>
          <w:lang w:bidi="ar-SA"/>
        </w:rPr>
        <w:t xml:space="preserve"> </w:t>
      </w:r>
      <w:r w:rsidR="004440E8" w:rsidRPr="00636EA8">
        <w:rPr>
          <w:rFonts w:ascii="KFGQPC Uthmanic Script HAFS" w:hint="eastAsia"/>
          <w:rtl/>
          <w:lang w:bidi="ar-SA"/>
        </w:rPr>
        <w:t>بِخَارِج</w:t>
      </w:r>
      <w:r w:rsidR="004440E8" w:rsidRPr="00636EA8">
        <w:rPr>
          <w:rFonts w:ascii="KFGQPC Uthmanic Script HAFS" w:hint="cs"/>
          <w:rtl/>
          <w:lang w:bidi="ar-SA"/>
        </w:rPr>
        <w:t>ٖ</w:t>
      </w:r>
      <w:r w:rsidR="004440E8" w:rsidRPr="00636EA8">
        <w:rPr>
          <w:rFonts w:ascii="KFGQPC Uthmanic Script HAFS"/>
          <w:rtl/>
          <w:lang w:bidi="ar-SA"/>
        </w:rPr>
        <w:t xml:space="preserve"> </w:t>
      </w:r>
      <w:r w:rsidR="004440E8" w:rsidRPr="00636EA8">
        <w:rPr>
          <w:rFonts w:ascii="KFGQPC Uthmanic Script HAFS" w:hint="eastAsia"/>
          <w:rtl/>
          <w:lang w:bidi="ar-SA"/>
        </w:rPr>
        <w:t>مِّن</w:t>
      </w:r>
      <w:r w:rsidR="004440E8" w:rsidRPr="00636EA8">
        <w:rPr>
          <w:rFonts w:ascii="KFGQPC Uthmanic Script HAFS" w:hint="cs"/>
          <w:rtl/>
          <w:lang w:bidi="ar-SA"/>
        </w:rPr>
        <w:t>ۡ</w:t>
      </w:r>
      <w:r w:rsidR="004440E8" w:rsidRPr="00636EA8">
        <w:rPr>
          <w:rFonts w:ascii="KFGQPC Uthmanic Script HAFS" w:hint="eastAsia"/>
          <w:rtl/>
          <w:lang w:bidi="ar-SA"/>
        </w:rPr>
        <w:t>هَا</w:t>
      </w:r>
      <w:r w:rsidRPr="00636EA8">
        <w:rPr>
          <w:rFonts w:ascii="KFGQPC Uthman Taha Naskh" w:cs="KFGQPC Uthman Taha Naskh" w:hint="cs"/>
          <w:rtl/>
          <w:lang w:bidi="ar-SA"/>
        </w:rPr>
        <w:t>﴾</w:t>
      </w:r>
      <w:r w:rsidR="004440E8" w:rsidRPr="00636EA8">
        <w:rPr>
          <w:rFonts w:ascii="KFGQPC Uthman Taha Naskh" w:cs="KFGQPC Uthman Taha Naskh"/>
          <w:rtl/>
          <w:lang w:bidi="ar-SA"/>
        </w:rPr>
        <w:t xml:space="preserve"> </w:t>
      </w:r>
      <w:r w:rsidR="004440E8" w:rsidRPr="00636EA8">
        <w:rPr>
          <w:rFonts w:ascii="KFGQPC Uthman Taha Naskh" w:cs="KFGQPC Uthman Taha Naskh"/>
          <w:lang w:bidi="ar-SA"/>
        </w:rPr>
        <w:tab/>
      </w:r>
      <w:r w:rsidR="004440E8" w:rsidRPr="00636EA8">
        <w:rPr>
          <w:rStyle w:val="Char8"/>
          <w:rtl/>
        </w:rPr>
        <w:t>[</w:t>
      </w:r>
      <w:r w:rsidR="0078114E">
        <w:rPr>
          <w:rStyle w:val="Char8"/>
          <w:rFonts w:hint="eastAsia"/>
          <w:rtl/>
        </w:rPr>
        <w:t>الأنعام</w:t>
      </w:r>
      <w:r w:rsidR="004440E8" w:rsidRPr="00636EA8">
        <w:rPr>
          <w:rStyle w:val="Char8"/>
          <w:rtl/>
        </w:rPr>
        <w:t xml:space="preserve">: </w:t>
      </w:r>
      <w:r w:rsidR="004440E8" w:rsidRPr="00636EA8">
        <w:rPr>
          <w:rStyle w:val="Char8"/>
          <w:rFonts w:hint="cs"/>
          <w:rtl/>
        </w:rPr>
        <w:t>١٢٢</w:t>
      </w:r>
      <w:r w:rsidR="004440E8" w:rsidRPr="00636EA8">
        <w:rPr>
          <w:rStyle w:val="Char8"/>
          <w:rtl/>
        </w:rPr>
        <w:t>]</w:t>
      </w:r>
      <w:r w:rsidR="004440E8" w:rsidRPr="00636EA8">
        <w:rPr>
          <w:rFonts w:ascii="KFGQPC Uthman Taha Naskh" w:cs="KFGQPC Uthman Taha Naskh"/>
          <w:rtl/>
          <w:lang w:bidi="ar-SA"/>
        </w:rPr>
        <w:t xml:space="preserve">  </w:t>
      </w:r>
      <w:r w:rsidR="006A2B24" w:rsidRPr="00636EA8">
        <w:rPr>
          <w:rtl/>
          <w:lang w:bidi="ar-SA"/>
        </w:rPr>
        <w:tab/>
      </w:r>
    </w:p>
    <w:p w:rsidR="00590B11" w:rsidRPr="00636EA8" w:rsidRDefault="006F2B8B" w:rsidP="00BB388D">
      <w:pPr>
        <w:pStyle w:val="a1"/>
        <w:rPr>
          <w:rtl/>
          <w:lang w:bidi="ar-SA"/>
        </w:rPr>
      </w:pPr>
      <w:r w:rsidRPr="00636EA8">
        <w:rPr>
          <w:rFonts w:eastAsia="SimSun"/>
          <w:rtl/>
          <w:lang w:eastAsia="zh-CN" w:bidi="ar-SA"/>
        </w:rPr>
        <w:t>آیا (دل)مرده</w:t>
      </w:r>
      <w:r w:rsidRPr="00636EA8">
        <w:rPr>
          <w:rFonts w:eastAsia="SimSun"/>
          <w:rtl/>
          <w:lang w:eastAsia="zh-CN" w:bidi="ar-SA"/>
        </w:rPr>
        <w:softHyphen/>
        <w:t>ای که زنده</w:t>
      </w:r>
      <w:r w:rsidRPr="00636EA8">
        <w:rPr>
          <w:rFonts w:eastAsia="SimSun"/>
          <w:rtl/>
          <w:lang w:eastAsia="zh-CN" w:bidi="ar-SA"/>
        </w:rPr>
        <w:softHyphen/>
        <w:t>اش کردیم و نوری فرارویش قرار دادیم که در پرتوش در میان مردم راه می</w:t>
      </w:r>
      <w:r w:rsidRPr="00636EA8">
        <w:rPr>
          <w:rFonts w:eastAsia="SimSun"/>
          <w:rtl/>
          <w:lang w:eastAsia="zh-CN" w:bidi="ar-SA"/>
        </w:rPr>
        <w:softHyphen/>
        <w:t>رود، مانند کس</w:t>
      </w:r>
      <w:r w:rsidR="00457B75" w:rsidRPr="00636EA8">
        <w:rPr>
          <w:rFonts w:eastAsia="SimSun"/>
          <w:rtl/>
          <w:lang w:eastAsia="zh-CN" w:bidi="ar-SA"/>
        </w:rPr>
        <w:t>ی‌ست</w:t>
      </w:r>
      <w:r w:rsidRPr="00636EA8">
        <w:rPr>
          <w:rFonts w:eastAsia="SimSun"/>
          <w:rtl/>
          <w:lang w:eastAsia="zh-CN" w:bidi="ar-SA"/>
        </w:rPr>
        <w:t xml:space="preserve"> که در تاریکی</w:t>
      </w:r>
      <w:r w:rsidRPr="00636EA8">
        <w:rPr>
          <w:rFonts w:eastAsia="SimSun"/>
          <w:rtl/>
          <w:lang w:eastAsia="zh-CN" w:bidi="ar-SA"/>
        </w:rPr>
        <w:softHyphen/>
        <w:t>ها به‌سر می‌برد و نمی</w:t>
      </w:r>
      <w:r w:rsidRPr="00636EA8">
        <w:rPr>
          <w:rFonts w:eastAsia="SimSun"/>
          <w:rtl/>
          <w:lang w:eastAsia="zh-CN" w:bidi="ar-SA"/>
        </w:rPr>
        <w:softHyphen/>
        <w:t>تواند از آن بیرون برود؟</w:t>
      </w:r>
    </w:p>
    <w:p w:rsidR="00590B11" w:rsidRPr="00636EA8" w:rsidRDefault="006F2B8B" w:rsidP="00BB388D">
      <w:pPr>
        <w:rPr>
          <w:rtl/>
          <w:lang w:bidi="ar-SA"/>
        </w:rPr>
      </w:pPr>
      <w:r w:rsidRPr="00636EA8">
        <w:rPr>
          <w:rtl/>
          <w:lang w:bidi="ar-SA"/>
        </w:rPr>
        <w:t>امکان ندارد که این دو، برابر باشند؛ عالم، نورِ پرُفروغ</w:t>
      </w:r>
      <w:r w:rsidR="00457B75" w:rsidRPr="00636EA8">
        <w:rPr>
          <w:rtl/>
          <w:lang w:bidi="ar-SA"/>
        </w:rPr>
        <w:t>ی‌ست</w:t>
      </w:r>
      <w:r w:rsidRPr="00636EA8">
        <w:rPr>
          <w:rtl/>
          <w:lang w:bidi="ar-SA"/>
        </w:rPr>
        <w:t xml:space="preserve"> که مردم، راه خود را به‌وسیله‌ی او می‌یابند و بدین‌وسیله الله</w:t>
      </w:r>
      <w:r w:rsidRPr="00636EA8">
        <w:rPr>
          <w:lang w:bidi="ar-SA"/>
        </w:rPr>
        <w:sym w:font="AGA Arabesque" w:char="F055"/>
      </w:r>
      <w:r w:rsidRPr="00636EA8">
        <w:rPr>
          <w:rtl/>
          <w:lang w:bidi="ar-SA"/>
        </w:rPr>
        <w:t xml:space="preserve"> بر درجات آن‌ها می‌افزاید؛ ولی جاهل، بینوای</w:t>
      </w:r>
      <w:r w:rsidR="00457B75" w:rsidRPr="00636EA8">
        <w:rPr>
          <w:rtl/>
          <w:lang w:bidi="ar-SA"/>
        </w:rPr>
        <w:t>ی‌ست</w:t>
      </w:r>
      <w:r w:rsidRPr="00636EA8">
        <w:rPr>
          <w:rtl/>
          <w:lang w:bidi="ar-SA"/>
        </w:rPr>
        <w:t xml:space="preserve"> که نه به خود سودی می‌رساند و نه به دیگران؛ بلکه نیازمندِ دیگران است؛ تازه اگر از روی جهلی که دارد، فتوا دهد، هم به زیان خود اوست و هم به زیان دیگران. لذا کسانی که می‌دانند و کسانی که نمی‌دانند، برابر نیستند.</w:t>
      </w:r>
    </w:p>
    <w:p w:rsidR="006F2B8B" w:rsidRPr="00636EA8" w:rsidRDefault="006F2B8B" w:rsidP="00BB388D">
      <w:pPr>
        <w:rPr>
          <w:rtl/>
          <w:lang w:bidi="ar-SA"/>
        </w:rPr>
      </w:pPr>
      <w:r w:rsidRPr="00636EA8">
        <w:rPr>
          <w:rtl/>
          <w:lang w:bidi="ar-SA"/>
        </w:rPr>
        <w:t>سپس مؤلف</w:t>
      </w:r>
      <w:r w:rsidR="00B2068B" w:rsidRPr="00636EA8">
        <w:rPr>
          <w:rFonts w:cs="CTraditional Arabic"/>
          <w:rtl/>
          <w:lang w:bidi="ar-SA"/>
        </w:rPr>
        <w:t>/</w:t>
      </w:r>
      <w:r w:rsidRPr="00636EA8">
        <w:rPr>
          <w:rtl/>
          <w:lang w:bidi="ar-SA"/>
        </w:rPr>
        <w:t xml:space="preserve"> به حدیث عقبه</w:t>
      </w:r>
      <w:r w:rsidRPr="00636EA8">
        <w:rPr>
          <w:lang w:bidi="ar-SA"/>
        </w:rPr>
        <w:sym w:font="AGA Arabesque" w:char="F074"/>
      </w:r>
      <w:r w:rsidRPr="00636EA8">
        <w:rPr>
          <w:rtl/>
          <w:lang w:bidi="ar-SA"/>
        </w:rPr>
        <w:t xml:space="preserve"> استدلال کرده است؛ عقبه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«کسی برای مردم امامت دهد که کتاب‌الله را بهتر قرائت می‌کند و اگر در علمِ قرائت، برابر بودند، هر یک از آن‌ها که نسبت به سنت، داناتر است، پیش‌نماز شود؛ و اگر در دانش سنت مساوی بودند، کسی که زودتر هجرت نموده است، امامت نماید و اگر در هجرت برابر بودند، کسی که زودتر مسلمان شده است، امامت کند». و در روایتی دیگر آمده است: «مسن‌ترین آن‌ها پیش‌نماز شود».</w:t>
      </w:r>
    </w:p>
    <w:p w:rsidR="006F2B8B" w:rsidRPr="00636EA8" w:rsidRDefault="006F2B8B" w:rsidP="00BB388D">
      <w:pPr>
        <w:rPr>
          <w:rtl/>
          <w:lang w:bidi="ar-SA"/>
        </w:rPr>
      </w:pPr>
      <w:r w:rsidRPr="00636EA8">
        <w:rPr>
          <w:rtl/>
          <w:lang w:bidi="ar-SA"/>
        </w:rPr>
        <w:t>این، نشان می‌دهد که عالم بر دیگران مقدّم است</w:t>
      </w:r>
      <w:r w:rsidR="007B1796" w:rsidRPr="00636EA8">
        <w:rPr>
          <w:rtl/>
          <w:lang w:bidi="ar-SA"/>
        </w:rPr>
        <w:t>؛ بدین ترتیب که ابتدا کسی که دانش بیش‌تری نسبت به کتاب دارد، امامت می‌دهد و سپس داناترین فرد نسبت به سنت رسول‌الله</w:t>
      </w:r>
      <w:r w:rsidR="007B1796" w:rsidRPr="00636EA8">
        <w:rPr>
          <w:lang w:bidi="ar-SA"/>
        </w:rPr>
        <w:sym w:font="AGA Arabesque" w:char="F072"/>
      </w:r>
      <w:r w:rsidR="007B1796" w:rsidRPr="00636EA8">
        <w:rPr>
          <w:rtl/>
          <w:lang w:bidi="ar-SA"/>
        </w:rPr>
        <w:t>. یعنی بهترین و برترین فرد، در امور دینی مردم بر دیگران، مقدم است. لذا به ترتیبی که ذکر شد، هرکس برتر و داناتر باشد، پیش‌نماز می‌شود. البته این حکم، درباره‌ی مساجد یا موقعیت‌های</w:t>
      </w:r>
      <w:r w:rsidR="00457B75" w:rsidRPr="00636EA8">
        <w:rPr>
          <w:rtl/>
          <w:lang w:bidi="ar-SA"/>
        </w:rPr>
        <w:t>ی‌ست</w:t>
      </w:r>
      <w:r w:rsidR="007B1796" w:rsidRPr="00636EA8">
        <w:rPr>
          <w:rtl/>
          <w:lang w:bidi="ar-SA"/>
        </w:rPr>
        <w:t xml:space="preserve"> که اما</w:t>
      </w:r>
      <w:r w:rsidR="00B2068B" w:rsidRPr="00636EA8">
        <w:rPr>
          <w:rtl/>
          <w:lang w:bidi="ar-SA"/>
        </w:rPr>
        <w:t>م</w:t>
      </w:r>
      <w:r w:rsidR="007B1796" w:rsidRPr="00636EA8">
        <w:rPr>
          <w:rtl/>
          <w:lang w:bidi="ar-SA"/>
        </w:rPr>
        <w:t>ِ مشخصی ندارند. اما در مساجدی که امام مشخصی دارند، امام مسجد، خود امامت می‌دهد؛ گرچه در میان مردم (نمازگزاران) افرادی یافت شوند که صلاحیت علمی بیش‌تری داشته باشند؛ زیرا پیامبر</w:t>
      </w:r>
      <w:r w:rsidR="007B1796" w:rsidRPr="00636EA8">
        <w:rPr>
          <w:lang w:bidi="ar-SA"/>
        </w:rPr>
        <w:sym w:font="AGA Arabesque" w:char="F072"/>
      </w:r>
      <w:r w:rsidR="007B1796" w:rsidRPr="00636EA8">
        <w:rPr>
          <w:rtl/>
          <w:lang w:bidi="ar-SA"/>
        </w:rPr>
        <w:t xml:space="preserve"> فرمود: «</w:t>
      </w:r>
      <w:r w:rsidRPr="00636EA8">
        <w:rPr>
          <w:rtl/>
          <w:lang w:bidi="ar-SA"/>
        </w:rPr>
        <w:t>و هیچ‌کس در محدوده‌ی تحت اختیارِ شخصی دیگر، برای او امامت نکند</w:t>
      </w:r>
      <w:r w:rsidR="007B1796" w:rsidRPr="00636EA8">
        <w:rPr>
          <w:rtl/>
          <w:lang w:bidi="ar-SA"/>
        </w:rPr>
        <w:t xml:space="preserve">». لذا مسجدی که امام مشخصی دارد، جزو همین محدوده به‌شمار می‌آید. برخی از علما گفته‌اند: اگر کسی بدون اجازه‌ی </w:t>
      </w:r>
      <w:r w:rsidR="00150167" w:rsidRPr="00636EA8">
        <w:rPr>
          <w:rtl/>
          <w:lang w:bidi="ar-SA"/>
        </w:rPr>
        <w:t>امام مسجد، جلو برود و برای مردم</w:t>
      </w:r>
      <w:r w:rsidR="007B1796" w:rsidRPr="00636EA8">
        <w:rPr>
          <w:rtl/>
          <w:lang w:bidi="ar-SA"/>
        </w:rPr>
        <w:t xml:space="preserve"> امامت دهد، نمازشان باطل است و باید آن را اعاده کنند. زیرا پیامبر</w:t>
      </w:r>
      <w:r w:rsidR="007B1796" w:rsidRPr="00636EA8">
        <w:rPr>
          <w:lang w:bidi="ar-SA"/>
        </w:rPr>
        <w:sym w:font="AGA Arabesque" w:char="F072"/>
      </w:r>
      <w:r w:rsidR="007B1796" w:rsidRPr="00636EA8">
        <w:rPr>
          <w:rtl/>
          <w:lang w:bidi="ar-SA"/>
        </w:rPr>
        <w:t xml:space="preserve"> از این نوع امامت نهی نموده و نهی، مستلزم فساد یا بطلان است.</w:t>
      </w:r>
    </w:p>
    <w:p w:rsidR="007B1796" w:rsidRPr="00636EA8" w:rsidRDefault="007B1796" w:rsidP="00E856DA">
      <w:pPr>
        <w:ind w:firstLine="0"/>
        <w:jc w:val="center"/>
        <w:rPr>
          <w:rtl/>
          <w:lang w:bidi="ar-SA"/>
        </w:rPr>
      </w:pPr>
      <w:r w:rsidRPr="00636EA8">
        <w:rPr>
          <w:rtl/>
          <w:lang w:bidi="ar-SA"/>
        </w:rPr>
        <w:t>***</w:t>
      </w:r>
    </w:p>
    <w:p w:rsidR="000C6C2B" w:rsidRPr="00636EA8" w:rsidRDefault="007B1796"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354- </w:t>
      </w:r>
      <w:r w:rsidR="000C6C2B" w:rsidRPr="00636EA8">
        <w:rPr>
          <w:rStyle w:val="Char4"/>
          <w:rtl/>
          <w:lang w:bidi="ar-SA"/>
        </w:rPr>
        <w:t>وعن عبد</w:t>
      </w:r>
      <w:r w:rsidR="0078114E">
        <w:rPr>
          <w:rStyle w:val="Char4"/>
          <w:rtl/>
          <w:lang w:bidi="ar-SA"/>
        </w:rPr>
        <w:t xml:space="preserve"> الله </w:t>
      </w:r>
      <w:r w:rsidR="000C6C2B" w:rsidRPr="00636EA8">
        <w:rPr>
          <w:rStyle w:val="Char4"/>
          <w:rtl/>
          <w:lang w:bidi="ar-SA"/>
        </w:rPr>
        <w:t>بن مسعودٍ</w:t>
      </w:r>
      <w:r w:rsidR="000C6C2B" w:rsidRPr="00636EA8">
        <w:rPr>
          <w:rStyle w:val="Char4"/>
          <w:b w:val="0"/>
          <w:bCs w:val="0"/>
          <w:rtl/>
          <w:lang w:bidi="ar-SA"/>
        </w:rPr>
        <w:sym w:font="AGA Arabesque" w:char="F074"/>
      </w:r>
      <w:r w:rsidR="000C6C2B" w:rsidRPr="00636EA8">
        <w:rPr>
          <w:rStyle w:val="Char4"/>
          <w:rtl/>
          <w:lang w:bidi="ar-SA"/>
        </w:rPr>
        <w:t xml:space="preserve"> قال: </w:t>
      </w:r>
      <w:r w:rsidR="007110C4">
        <w:rPr>
          <w:rStyle w:val="Char4"/>
          <w:rtl/>
          <w:lang w:bidi="ar-SA"/>
        </w:rPr>
        <w:t>قَالَ رَسُولُ اللهِ</w:t>
      </w:r>
      <w:r w:rsidR="000C6C2B" w:rsidRPr="00636EA8">
        <w:rPr>
          <w:rStyle w:val="Char4"/>
          <w:b w:val="0"/>
          <w:bCs w:val="0"/>
          <w:rtl/>
          <w:lang w:bidi="ar-SA"/>
        </w:rPr>
        <w:sym w:font="AGA Arabesque" w:char="F072"/>
      </w:r>
      <w:r w:rsidR="000C6C2B" w:rsidRPr="00636EA8">
        <w:rPr>
          <w:rStyle w:val="Char4"/>
          <w:rtl/>
          <w:lang w:bidi="ar-SA"/>
        </w:rPr>
        <w:t>: «لِيَلِني مِنْكُمْ أُولُوا الأَحْلامِ والنُّهَى، ثُمَّ الَّذِينَ يَلُونَهُمْ» ثَلاثاً «وإِيَّاكُم وهَيْشَاتِ الأَسْواقِ».</w:t>
      </w:r>
      <w:r w:rsidR="000C6C2B" w:rsidRPr="00636EA8">
        <w:rPr>
          <w:rFonts w:ascii="Traditional Arabic"/>
          <w:rtl/>
          <w:lang w:bidi="ar-SA"/>
        </w:rPr>
        <w:t xml:space="preserve"> </w:t>
      </w:r>
      <w:r w:rsidR="00F71176" w:rsidRPr="00636EA8">
        <w:rPr>
          <w:rFonts w:ascii="Traditional Arabic"/>
          <w:rtl/>
          <w:lang w:bidi="ar-SA"/>
        </w:rPr>
        <w:t>[روایت</w:t>
      </w:r>
      <w:r w:rsidR="000C6C2B" w:rsidRPr="00636EA8">
        <w:rPr>
          <w:rFonts w:ascii="Traditional Arabic"/>
          <w:rtl/>
          <w:lang w:bidi="ar-SA"/>
        </w:rPr>
        <w:t xml:space="preserve"> مسلم</w:t>
      </w:r>
      <w:r w:rsidR="00F71176"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0"/>
      </w:r>
      <w:r w:rsidR="00C8054F" w:rsidRPr="00C8054F">
        <w:rPr>
          <w:rStyle w:val="FootnoteReference"/>
          <w:rFonts w:cs="B Lotus"/>
          <w:szCs w:val="28"/>
          <w:rtl/>
          <w:lang w:bidi="ar-SA"/>
        </w:rPr>
        <w:t>)</w:t>
      </w:r>
    </w:p>
    <w:p w:rsidR="00150167" w:rsidRPr="00636EA8" w:rsidRDefault="00150167" w:rsidP="00BB388D">
      <w:pPr>
        <w:rPr>
          <w:rtl/>
          <w:lang w:bidi="ar-SA"/>
        </w:rPr>
      </w:pPr>
      <w:r w:rsidRPr="00636EA8">
        <w:rPr>
          <w:b/>
          <w:bCs/>
          <w:rtl/>
          <w:lang w:bidi="ar-SA"/>
        </w:rPr>
        <w:t>ترجمه:</w:t>
      </w:r>
      <w:r w:rsidRPr="00636EA8">
        <w:rPr>
          <w:rtl/>
          <w:lang w:bidi="ar-SA"/>
        </w:rPr>
        <w:t xml:space="preserve"> عبدالله بن مسعود</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«افرادِ بالغ و عاقل، پستِ سر و نزدیکِ من قرار بگیرند؛ سپس کسانی که در سن و دانش در درجه‌ی بعد </w:t>
      </w:r>
      <w:r w:rsidR="00032C06" w:rsidRPr="00636EA8">
        <w:rPr>
          <w:rtl/>
          <w:lang w:bidi="ar-SA"/>
        </w:rPr>
        <w:t>هستند</w:t>
      </w:r>
      <w:r w:rsidRPr="00636EA8">
        <w:rPr>
          <w:rtl/>
          <w:lang w:bidi="ar-SA"/>
        </w:rPr>
        <w:t>».‌ و این را سه بار تکرار کرد و افزود: «(در مسجد و هنگام نماز جماعت) از بی‌نظمی، سر و صدا و به‌هم آمیختگی</w:t>
      </w:r>
      <w:r w:rsidR="008C7B2D" w:rsidRPr="00636EA8">
        <w:rPr>
          <w:rtl/>
          <w:lang w:bidi="ar-SA"/>
        </w:rPr>
        <w:t>ِ</w:t>
      </w:r>
      <w:r w:rsidRPr="00636EA8">
        <w:rPr>
          <w:rtl/>
          <w:lang w:bidi="ar-SA"/>
        </w:rPr>
        <w:t xml:space="preserve"> بازارها بپرهیزید».</w:t>
      </w:r>
    </w:p>
    <w:p w:rsidR="00032C06" w:rsidRPr="00636EA8" w:rsidRDefault="00032C06" w:rsidP="0098546B">
      <w:pPr>
        <w:autoSpaceDE w:val="0"/>
        <w:autoSpaceDN w:val="0"/>
        <w:adjustRightInd w:val="0"/>
        <w:spacing w:before="180"/>
        <w:rPr>
          <w:rFonts w:ascii="Traditional Arabic"/>
          <w:rtl/>
          <w:lang w:bidi="ar-SA"/>
        </w:rPr>
      </w:pPr>
      <w:r w:rsidRPr="00636EA8">
        <w:rPr>
          <w:rStyle w:val="Char4"/>
          <w:rtl/>
          <w:lang w:bidi="ar-SA"/>
        </w:rPr>
        <w:t>355- وعن أبي يحْيى وَقيل: أبي مُحمَّد سَهْلِ بن أبي حَثْمةَ بفتح الحاءِ المهملة وإِسكان الثاءِ المثلثة الأَنصاري</w:t>
      </w:r>
      <w:r w:rsidRPr="00636EA8">
        <w:rPr>
          <w:rStyle w:val="Char4"/>
          <w:b w:val="0"/>
          <w:bCs w:val="0"/>
          <w:rtl/>
          <w:lang w:bidi="ar-SA"/>
        </w:rPr>
        <w:sym w:font="AGA Arabesque" w:char="F074"/>
      </w:r>
      <w:r w:rsidRPr="00636EA8">
        <w:rPr>
          <w:rStyle w:val="Char4"/>
          <w:rtl/>
          <w:lang w:bidi="ar-SA"/>
        </w:rPr>
        <w:t xml:space="preserve"> قال: انْطَلَقَ عبْدُ</w:t>
      </w:r>
      <w:r w:rsidR="0078114E">
        <w:rPr>
          <w:rStyle w:val="Char4"/>
          <w:rtl/>
          <w:lang w:bidi="ar-SA"/>
        </w:rPr>
        <w:t xml:space="preserve"> الله </w:t>
      </w:r>
      <w:r w:rsidRPr="00636EA8">
        <w:rPr>
          <w:rStyle w:val="Char4"/>
          <w:rtl/>
          <w:lang w:bidi="ar-SA"/>
        </w:rPr>
        <w:t>بنُ سهْلٍ وَمُحيِّصَةُ ابْنُ مَسْعُودٍ إِلى خَيْبَرَ وَهِيَ يَوْمَئِذ صُلْح، فَتَفَرَّقَا. فَأَتَى مُحَيِّصةُ إِلى عبدِ</w:t>
      </w:r>
      <w:r w:rsidR="0078114E">
        <w:rPr>
          <w:rStyle w:val="Char4"/>
          <w:rtl/>
          <w:lang w:bidi="ar-SA"/>
        </w:rPr>
        <w:t xml:space="preserve"> الله </w:t>
      </w:r>
      <w:r w:rsidRPr="00636EA8">
        <w:rPr>
          <w:rStyle w:val="Char4"/>
          <w:rtl/>
          <w:lang w:bidi="ar-SA"/>
        </w:rPr>
        <w:t>بنِ سَهلٍ وهو يَتَشَحَّطُ في دمهِ قَتيلاً، فدفَنَه، ثمَّ قَدِمَ المدِينَةَ فَانْطَلَقَ عَبْدُ الرحْمنِ بْنُ سَهْلٍ وَمُحَيِّصَةُ وَحُوِّيصةُ ابْنَا مسْعُودٍ إِلى النَّبِيِّ</w:t>
      </w:r>
      <w:r w:rsidRPr="00636EA8">
        <w:rPr>
          <w:rStyle w:val="Char4"/>
          <w:b w:val="0"/>
          <w:bCs w:val="0"/>
          <w:rtl/>
          <w:lang w:bidi="ar-SA"/>
        </w:rPr>
        <w:sym w:font="AGA Arabesque" w:char="F072"/>
      </w:r>
      <w:r w:rsidRPr="00636EA8">
        <w:rPr>
          <w:rStyle w:val="Char4"/>
          <w:rtl/>
          <w:lang w:bidi="ar-SA"/>
        </w:rPr>
        <w:t>، فَذَهَب عَبْدُ الرَّحْمنِ يَتَكَلَّمُ فقال: «كَبِّرْ، كَبِّرْ» وَهُوَ أَحْدَثُ القَوْم، فَسَكَت، فَتَكَلَّمَا فقال: «أَتَحْلِفُونَ وَتسْتَحِقُّونَ قَاتِلكُم؟» وَذَكَرَ تَمامَ الحدِيث.</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1"/>
      </w:r>
      <w:r w:rsidR="00C8054F" w:rsidRPr="00C8054F">
        <w:rPr>
          <w:rStyle w:val="FootnoteReference"/>
          <w:rFonts w:cs="B Lotus"/>
          <w:szCs w:val="28"/>
          <w:rtl/>
          <w:lang w:bidi="ar-SA"/>
        </w:rPr>
        <w:t>)</w:t>
      </w:r>
    </w:p>
    <w:p w:rsidR="000717D8" w:rsidRPr="00636EA8" w:rsidRDefault="000717D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ابویحیی یا ابومحمد، سهل بن ابی‌حثمه‌ی انصاری</w:t>
      </w:r>
      <w:r w:rsidRPr="00636EA8">
        <w:rPr>
          <w:rFonts w:ascii="Traditional Arabic"/>
          <w:lang w:bidi="ar-SA"/>
        </w:rPr>
        <w:sym w:font="AGA Arabesque" w:char="F074"/>
      </w:r>
      <w:r w:rsidRPr="00636EA8">
        <w:rPr>
          <w:rFonts w:ascii="Traditional Arabic"/>
          <w:rtl/>
          <w:lang w:bidi="ar-SA"/>
        </w:rPr>
        <w:t xml:space="preserve"> می‌گوید: زمانی که اهل خیبر و مسلمانان در صلح به‌سر می‌بردند، عبدالله بن سهل و مُحَیِّصه بن مسعود به خیبر رفتند و آن‌جا از هم جدا شدند؛ پس از مدتی مُحَیِّصه، نزد عبدالله بن سهل بازگشت و دید که او کشته شده و در خون خود غلتیده است. پس او را دفن کرد و به مدینه بازگشت. </w:t>
      </w:r>
      <w:r w:rsidR="00E66373" w:rsidRPr="00636EA8">
        <w:rPr>
          <w:rFonts w:ascii="Traditional Arabic"/>
          <w:rtl/>
          <w:lang w:bidi="ar-SA"/>
        </w:rPr>
        <w:t>عبدالرحمن بن سهل و دو پسر مسعود، یعنی مُحَیِّصه و حُوَیِّصه، نزد پیامبر</w:t>
      </w:r>
      <w:r w:rsidR="00E66373" w:rsidRPr="00636EA8">
        <w:rPr>
          <w:rFonts w:ascii="Traditional Arabic"/>
          <w:lang w:bidi="ar-SA"/>
        </w:rPr>
        <w:sym w:font="AGA Arabesque" w:char="F072"/>
      </w:r>
      <w:r w:rsidR="00E66373" w:rsidRPr="00636EA8">
        <w:rPr>
          <w:rFonts w:ascii="Traditional Arabic"/>
          <w:rtl/>
          <w:lang w:bidi="ar-SA"/>
        </w:rPr>
        <w:t xml:space="preserve"> رفتند و عبدالرحمن که از همه کوچک‌تر بود، شروع به سخن گفتن کرد. پیامبر</w:t>
      </w:r>
      <w:r w:rsidR="00E66373" w:rsidRPr="00636EA8">
        <w:rPr>
          <w:rFonts w:ascii="Traditional Arabic"/>
          <w:lang w:bidi="ar-SA"/>
        </w:rPr>
        <w:sym w:font="AGA Arabesque" w:char="F072"/>
      </w:r>
      <w:r w:rsidR="00E66373" w:rsidRPr="00636EA8">
        <w:rPr>
          <w:rFonts w:ascii="Traditional Arabic"/>
          <w:rtl/>
          <w:lang w:bidi="ar-SA"/>
        </w:rPr>
        <w:t xml:space="preserve"> فرمود: «بگذار تا بزرگ‌تر از تو سخن بگوید؛ بزرگ‌تر از تو سخن بگوید». لذا عبدالرحمن ساکت شد و آن‌دو (که بزرگ‌تر بودند)، سخن گفتند. پیامبر</w:t>
      </w:r>
      <w:r w:rsidR="00E66373" w:rsidRPr="00636EA8">
        <w:rPr>
          <w:rFonts w:ascii="Traditional Arabic"/>
          <w:lang w:bidi="ar-SA"/>
        </w:rPr>
        <w:sym w:font="AGA Arabesque" w:char="F072"/>
      </w:r>
      <w:r w:rsidR="00E66373" w:rsidRPr="00636EA8">
        <w:rPr>
          <w:rFonts w:ascii="Traditional Arabic"/>
          <w:rtl/>
          <w:lang w:bidi="ar-SA"/>
        </w:rPr>
        <w:t xml:space="preserve"> فرمود: «آیا سوگند می‌خورید که قاتل را می‌شناسید؟» و بقیه‌ی حدیث را ذکر کرد.</w:t>
      </w:r>
    </w:p>
    <w:p w:rsidR="00E66373" w:rsidRPr="00636EA8" w:rsidRDefault="00E66373" w:rsidP="00BB388D">
      <w:pPr>
        <w:autoSpaceDE w:val="0"/>
        <w:autoSpaceDN w:val="0"/>
        <w:adjustRightInd w:val="0"/>
        <w:rPr>
          <w:rFonts w:ascii="Traditional Arabic"/>
          <w:rtl/>
          <w:lang w:bidi="ar-SA"/>
        </w:rPr>
      </w:pPr>
    </w:p>
    <w:p w:rsidR="001F11F3" w:rsidRPr="00636EA8" w:rsidRDefault="00E66373"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356- </w:t>
      </w:r>
      <w:r w:rsidR="001F11F3" w:rsidRPr="00636EA8">
        <w:rPr>
          <w:rStyle w:val="Char4"/>
          <w:rtl/>
          <w:lang w:bidi="ar-SA"/>
        </w:rPr>
        <w:t>وعن جابرٍ</w:t>
      </w:r>
      <w:r w:rsidR="001F11F3" w:rsidRPr="00636EA8">
        <w:rPr>
          <w:rStyle w:val="Char4"/>
          <w:b w:val="0"/>
          <w:bCs w:val="0"/>
          <w:rtl/>
          <w:lang w:bidi="ar-SA"/>
        </w:rPr>
        <w:sym w:font="AGA Arabesque" w:char="F074"/>
      </w:r>
      <w:r w:rsidR="001F11F3" w:rsidRPr="00636EA8">
        <w:rPr>
          <w:rStyle w:val="Char4"/>
          <w:rtl/>
          <w:lang w:bidi="ar-SA"/>
        </w:rPr>
        <w:t xml:space="preserve"> أَنَّ النَّبيَّ</w:t>
      </w:r>
      <w:r w:rsidR="001F11F3" w:rsidRPr="00636EA8">
        <w:rPr>
          <w:rStyle w:val="Char4"/>
          <w:b w:val="0"/>
          <w:bCs w:val="0"/>
          <w:rtl/>
          <w:lang w:bidi="ar-SA"/>
        </w:rPr>
        <w:sym w:font="AGA Arabesque" w:char="F072"/>
      </w:r>
      <w:r w:rsidR="001F11F3" w:rsidRPr="00636EA8">
        <w:rPr>
          <w:rStyle w:val="Char4"/>
          <w:rtl/>
          <w:lang w:bidi="ar-SA"/>
        </w:rPr>
        <w:t xml:space="preserve"> كَانَ يَجْمَعُ بيْنَ الرَّجُلَيْنِ مِنْ قَتْلَى أُحُدٍ يَعْني في القَبْر، ثُمَّ يَقُول: «أَيُّهُما أَكْثَرُ أَخْذاً لِلْقُرْآن؟» فَإِذَا أُشِيرَ لَهُ إلى أَحَدِهِمَا قَدَّمَهُ في اللَّحْد.</w:t>
      </w:r>
      <w:r w:rsidR="001F11F3" w:rsidRPr="00636EA8">
        <w:rPr>
          <w:rFonts w:ascii="Traditional Arabic" w:hAns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2"/>
      </w:r>
      <w:r w:rsidR="00C8054F" w:rsidRPr="00C8054F">
        <w:rPr>
          <w:rStyle w:val="FootnoteReference"/>
          <w:rFonts w:cs="B Lotus"/>
          <w:szCs w:val="28"/>
          <w:rtl/>
          <w:lang w:bidi="ar-SA"/>
        </w:rPr>
        <w:t>)</w:t>
      </w:r>
    </w:p>
    <w:p w:rsidR="00E66373" w:rsidRPr="00636EA8" w:rsidRDefault="001F11F3"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جابر</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هر دو نفر از کشته‌های احد را در یک قبر دفن می‌کرد و می‌پرسید: </w:t>
      </w:r>
      <w:r w:rsidR="00031BB1" w:rsidRPr="00636EA8">
        <w:rPr>
          <w:rFonts w:ascii="Traditional Arabic"/>
          <w:rtl/>
          <w:lang w:bidi="ar-SA"/>
        </w:rPr>
        <w:t>«کدام‌یک از این دو، بهره‌ی بیش‌ت</w:t>
      </w:r>
      <w:r w:rsidRPr="00636EA8">
        <w:rPr>
          <w:rFonts w:ascii="Traditional Arabic"/>
          <w:rtl/>
          <w:lang w:bidi="ar-SA"/>
        </w:rPr>
        <w:t>ری از قرآن دارد؟» و هنگامی که به یکی از آن‌ها اشاره می‌شد، او را در قبر، لَحد مقد</w:t>
      </w:r>
      <w:r w:rsidR="0059085C" w:rsidRPr="00636EA8">
        <w:rPr>
          <w:rFonts w:ascii="Traditional Arabic"/>
          <w:rtl/>
          <w:lang w:bidi="ar-SA"/>
        </w:rPr>
        <w:t>ّ</w:t>
      </w:r>
      <w:r w:rsidRPr="00636EA8">
        <w:rPr>
          <w:rFonts w:ascii="Traditional Arabic"/>
          <w:rtl/>
          <w:lang w:bidi="ar-SA"/>
        </w:rPr>
        <w:t>م می‌کرد.</w:t>
      </w:r>
    </w:p>
    <w:p w:rsidR="0059085C" w:rsidRPr="00636EA8" w:rsidRDefault="0059085C"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357- وعن ابن عُمرَ رضي</w:t>
      </w:r>
      <w:r w:rsidR="0078114E">
        <w:rPr>
          <w:rStyle w:val="Char4"/>
          <w:rtl/>
          <w:lang w:bidi="ar-SA"/>
        </w:rPr>
        <w:t xml:space="preserve"> الله </w:t>
      </w:r>
      <w:r w:rsidRPr="00636EA8">
        <w:rPr>
          <w:rStyle w:val="Char4"/>
          <w:rtl/>
          <w:lang w:bidi="ar-SA"/>
        </w:rPr>
        <w:t>عنهما أَنَّ النَّبيَّ</w:t>
      </w:r>
      <w:r w:rsidRPr="00636EA8">
        <w:rPr>
          <w:rStyle w:val="Char4"/>
          <w:b w:val="0"/>
          <w:bCs w:val="0"/>
          <w:rtl/>
          <w:lang w:bidi="ar-SA"/>
        </w:rPr>
        <w:sym w:font="AGA Arabesque" w:char="F072"/>
      </w:r>
      <w:r w:rsidRPr="00636EA8">
        <w:rPr>
          <w:rStyle w:val="Char4"/>
          <w:rtl/>
          <w:lang w:bidi="ar-SA"/>
        </w:rPr>
        <w:t xml:space="preserve"> قال: «أَرَاني في المَنَامِ أَتَسَوَّكُ بِسِوَاك، فَجَاءَنِي رَجُلان، أَحدُهُمَا أَكْبَرُ مِنَ الآخَر، فَنَاوَلْتُ السِّوَاكَ الأَصْغَر، فقيلَ لي: كَبِّر، فَدَفَعْتُهُ إِلى الأَكْبَرِ مِنْهُمَا».</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[روایت مسلم، به صورت «مسند» و روایت بخاری، به صورت «معلّق»]</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3"/>
      </w:r>
      <w:r w:rsidR="00C8054F" w:rsidRPr="00C8054F">
        <w:rPr>
          <w:rStyle w:val="FootnoteReference"/>
          <w:rFonts w:cs="B Lotus"/>
          <w:szCs w:val="28"/>
          <w:rtl/>
          <w:lang w:bidi="ar-SA"/>
        </w:rPr>
        <w:t>)</w:t>
      </w:r>
    </w:p>
    <w:p w:rsidR="0059085C" w:rsidRPr="00636EA8" w:rsidRDefault="0054123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ابن‌عمر</w:t>
      </w:r>
      <w:r w:rsidR="002A5958" w:rsidRPr="00636EA8">
        <w:rPr>
          <w:rFonts w:cs="(M. Aiyada Ayoub ALKobaisi)"/>
          <w:rtl/>
          <w:lang w:bidi="ar-SA"/>
        </w:rPr>
        <w:t>$</w:t>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«در خواب دیدم که مسواک می‌زنم. دو نفر نزد من آمدند؛ یکی، بزرگ‌تر بود و دیگری، کوچک‌تر. </w:t>
      </w:r>
      <w:r w:rsidR="00C10F29" w:rsidRPr="00636EA8">
        <w:rPr>
          <w:rFonts w:ascii="Traditional Arabic"/>
          <w:rtl/>
          <w:lang w:bidi="ar-SA"/>
        </w:rPr>
        <w:t>مسواک را به کوچک تر دادم. به من گفته شد: آن را به بزرگ‌تر بده. پس آن را به بزرگ‌تر دادم».</w:t>
      </w:r>
    </w:p>
    <w:p w:rsidR="003A1EE6" w:rsidRPr="00636EA8" w:rsidRDefault="003F42B8" w:rsidP="0098546B">
      <w:pPr>
        <w:autoSpaceDE w:val="0"/>
        <w:autoSpaceDN w:val="0"/>
        <w:adjustRightInd w:val="0"/>
        <w:spacing w:before="180"/>
        <w:rPr>
          <w:rFonts w:ascii="Traditional Arabic" w:hAnsi="Traditional Arabic"/>
          <w:rtl/>
          <w:lang w:bidi="ar-SA"/>
        </w:rPr>
      </w:pPr>
      <w:r w:rsidRPr="00636EA8">
        <w:rPr>
          <w:rStyle w:val="Char4"/>
          <w:rtl/>
          <w:lang w:bidi="ar-SA"/>
        </w:rPr>
        <w:t xml:space="preserve">358- </w:t>
      </w:r>
      <w:r w:rsidR="003A1EE6" w:rsidRPr="00636EA8">
        <w:rPr>
          <w:rStyle w:val="Char4"/>
          <w:rtl/>
          <w:lang w:bidi="ar-SA"/>
        </w:rPr>
        <w:t>وعن أبي موسى</w:t>
      </w:r>
      <w:r w:rsidR="003A1EE6" w:rsidRPr="00636EA8">
        <w:rPr>
          <w:rStyle w:val="Char4"/>
          <w:b w:val="0"/>
          <w:bCs w:val="0"/>
          <w:rtl/>
          <w:lang w:bidi="ar-SA"/>
        </w:rPr>
        <w:sym w:font="AGA Arabesque" w:char="F074"/>
      </w:r>
      <w:r w:rsidR="003A1EE6" w:rsidRPr="00636EA8">
        <w:rPr>
          <w:rStyle w:val="Char4"/>
          <w:rtl/>
          <w:lang w:bidi="ar-SA"/>
        </w:rPr>
        <w:t xml:space="preserve"> قال: </w:t>
      </w:r>
      <w:r w:rsidR="007110C4">
        <w:rPr>
          <w:rStyle w:val="Char4"/>
          <w:rtl/>
          <w:lang w:bidi="ar-SA"/>
        </w:rPr>
        <w:t>قَالَ رَسُولُ اللهِ</w:t>
      </w:r>
      <w:r w:rsidR="003A1EE6" w:rsidRPr="00636EA8">
        <w:rPr>
          <w:rStyle w:val="Char4"/>
          <w:b w:val="0"/>
          <w:bCs w:val="0"/>
          <w:rtl/>
          <w:lang w:bidi="ar-SA"/>
        </w:rPr>
        <w:sym w:font="AGA Arabesque" w:char="F072"/>
      </w:r>
      <w:r w:rsidR="003A1EE6" w:rsidRPr="00636EA8">
        <w:rPr>
          <w:rStyle w:val="Char4"/>
          <w:rtl/>
          <w:lang w:bidi="ar-SA"/>
        </w:rPr>
        <w:t>: «إِنَّ مِنْ إِجْلالِ</w:t>
      </w:r>
      <w:r w:rsidR="0078114E">
        <w:rPr>
          <w:rStyle w:val="Char4"/>
          <w:rtl/>
          <w:lang w:bidi="ar-SA"/>
        </w:rPr>
        <w:t xml:space="preserve"> الله </w:t>
      </w:r>
      <w:r w:rsidR="003A1EE6" w:rsidRPr="00636EA8">
        <w:rPr>
          <w:rStyle w:val="Char4"/>
          <w:rtl/>
          <w:lang w:bidi="ar-SA"/>
        </w:rPr>
        <w:t>تعالى إِكْرَامَ ذى الشَّيْبةِ المُسْلِم، وَحَامِلِ الْقُرآنِ غَيْرِ الْغَالي فِيهِ، والجَافي عَنْهُ وإِكْرَامَ ذِي السُّلْطَانِ المُقْسِطِ».</w:t>
      </w:r>
      <w:r w:rsidR="003A1EE6" w:rsidRPr="00636EA8">
        <w:rPr>
          <w:rFonts w:ascii="Traditional Arabic" w:hAnsi="Traditional Arabic"/>
          <w:rtl/>
          <w:lang w:bidi="ar-SA"/>
        </w:rPr>
        <w:t xml:space="preserve"> [حديثی حسن است که ابوداود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4"/>
      </w:r>
      <w:r w:rsidR="00C8054F" w:rsidRPr="00C8054F">
        <w:rPr>
          <w:rStyle w:val="FootnoteReference"/>
          <w:rFonts w:cs="B Lotus"/>
          <w:szCs w:val="28"/>
          <w:rtl/>
          <w:lang w:bidi="ar-SA"/>
        </w:rPr>
        <w:t>)</w:t>
      </w:r>
    </w:p>
    <w:p w:rsidR="0023735E" w:rsidRPr="00636EA8" w:rsidRDefault="0023735E"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ابوموسی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«احترام و گرامی‌داشتِ پیرمرد مسلمان، و حافظ و عالِم قرآن که در آن زیاده‌روی یا کوتاهی نکند، و نیز احترام فرمان</w:t>
      </w:r>
      <w:r w:rsidR="00FC3914" w:rsidRPr="00636EA8">
        <w:rPr>
          <w:rFonts w:ascii="Traditional Arabic" w:hAnsi="Traditional Arabic" w:cs="Traditional Arabic"/>
          <w:cs/>
          <w:lang w:bidi="ar-SA"/>
        </w:rPr>
        <w:t>‎</w:t>
      </w:r>
      <w:r w:rsidRPr="00636EA8">
        <w:rPr>
          <w:rFonts w:ascii="Traditional Arabic" w:hAnsi="Traditional Arabic"/>
          <w:rtl/>
          <w:lang w:bidi="ar-SA"/>
        </w:rPr>
        <w:t>روا و صاحب‌قدرتِ عادل، جزوِ بزرگ‌داشت و تعظیم الله متعال است».</w:t>
      </w:r>
    </w:p>
    <w:p w:rsidR="00D408BC" w:rsidRPr="00636EA8" w:rsidRDefault="00D408BC" w:rsidP="00BB388D">
      <w:pPr>
        <w:autoSpaceDE w:val="0"/>
        <w:autoSpaceDN w:val="0"/>
        <w:adjustRightInd w:val="0"/>
        <w:rPr>
          <w:rFonts w:ascii="Traditional Arabic" w:hAnsi="Traditional Arabic"/>
          <w:rtl/>
          <w:lang w:bidi="ar-SA"/>
        </w:rPr>
      </w:pPr>
    </w:p>
    <w:p w:rsidR="004877CB" w:rsidRPr="00636EA8" w:rsidRDefault="004877CB" w:rsidP="0098546B">
      <w:pPr>
        <w:autoSpaceDE w:val="0"/>
        <w:autoSpaceDN w:val="0"/>
        <w:adjustRightInd w:val="0"/>
        <w:spacing w:before="180"/>
        <w:rPr>
          <w:rFonts w:ascii="Traditional Arabic" w:hAnsi="Traditional Arabic"/>
          <w:rtl/>
          <w:lang w:bidi="ar-SA"/>
        </w:rPr>
      </w:pPr>
      <w:r w:rsidRPr="00636EA8">
        <w:rPr>
          <w:rStyle w:val="Char4"/>
          <w:rtl/>
          <w:lang w:bidi="ar-SA"/>
        </w:rPr>
        <w:t>359- وعن عَمْرو بنِ شُعَيْب، عن أَبيِه، عن جَدِّه</w:t>
      </w:r>
      <w:r w:rsidRPr="00636EA8">
        <w:rPr>
          <w:rStyle w:val="Char4"/>
          <w:b w:val="0"/>
          <w:bCs w:val="0"/>
          <w:lang w:bidi="ar-SA"/>
        </w:rPr>
        <w:sym w:font="AGA Arabesque" w:char="F079"/>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«لَيْسَ مِنَّا مَنْ لَمْ يَرْحَمْ صَغِيرَنَا، وَيَعْرِفْ شَرفَ كَبِيرِنَا».</w:t>
      </w:r>
      <w:r w:rsidRPr="00636EA8">
        <w:rPr>
          <w:rFonts w:ascii="Traditional Arabic" w:hAnsi="Traditional Arabic"/>
          <w:sz w:val="24"/>
          <w:rtl/>
          <w:lang w:bidi="ar-SA"/>
        </w:rPr>
        <w:t xml:space="preserve"> [حديث صحيح</w:t>
      </w:r>
      <w:r w:rsidR="00457B75" w:rsidRPr="00636EA8">
        <w:rPr>
          <w:rFonts w:ascii="Traditional Arabic" w:hAnsi="Traditional Arabic"/>
          <w:sz w:val="24"/>
          <w:rtl/>
          <w:lang w:bidi="ar-SA"/>
        </w:rPr>
        <w:t>ی‌ست</w:t>
      </w:r>
      <w:r w:rsidRPr="00636EA8">
        <w:rPr>
          <w:rFonts w:ascii="Traditional Arabic" w:hAnsi="Traditional Arabic"/>
          <w:sz w:val="24"/>
          <w:rtl/>
          <w:lang w:bidi="ar-SA"/>
        </w:rPr>
        <w:t xml:space="preserve"> که ابوداود و ترمذي روایت کرده‌اند و ترمذی، آن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5"/>
      </w:r>
      <w:r w:rsidR="00C8054F" w:rsidRPr="00C8054F">
        <w:rPr>
          <w:rStyle w:val="FootnoteReference"/>
          <w:rFonts w:cs="B Lotus"/>
          <w:szCs w:val="28"/>
          <w:rtl/>
          <w:lang w:bidi="ar-SA"/>
        </w:rPr>
        <w:t>)</w:t>
      </w:r>
    </w:p>
    <w:p w:rsidR="00380680" w:rsidRPr="00636EA8" w:rsidRDefault="00380680" w:rsidP="00441945">
      <w:pPr>
        <w:pStyle w:val="a3"/>
        <w:spacing w:before="0"/>
        <w:rPr>
          <w:rtl/>
          <w:lang w:bidi="ar-SA"/>
        </w:rPr>
      </w:pPr>
      <w:r w:rsidRPr="00636EA8">
        <w:rPr>
          <w:rtl/>
          <w:lang w:bidi="ar-SA"/>
        </w:rPr>
        <w:t>وفي رواية أبي داود: «حَقَّ كَبيرِنَا».</w:t>
      </w:r>
    </w:p>
    <w:p w:rsidR="00D408BC" w:rsidRPr="00636EA8" w:rsidRDefault="00072CC6"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00FC3914" w:rsidRPr="00636EA8">
        <w:rPr>
          <w:rFonts w:ascii="Traditional Arabic" w:hAnsi="Traditional Arabic"/>
          <w:rtl/>
          <w:lang w:bidi="ar-SA"/>
        </w:rPr>
        <w:t xml:space="preserve"> از</w:t>
      </w:r>
      <w:r w:rsidRPr="00636EA8">
        <w:rPr>
          <w:rFonts w:ascii="Traditional Arabic" w:hAnsi="Traditional Arabic"/>
          <w:rtl/>
          <w:lang w:bidi="ar-SA"/>
        </w:rPr>
        <w:t xml:space="preserve"> عمرو بن شعیب از پدرش از جدش</w:t>
      </w:r>
      <w:r w:rsidRPr="00636EA8">
        <w:rPr>
          <w:rFonts w:ascii="Traditional Arabic" w:hAnsi="Traditional Arabic"/>
          <w:lang w:bidi="ar-SA"/>
        </w:rPr>
        <w:sym w:font="AGA Arabesque" w:char="F079"/>
      </w:r>
      <w:r w:rsidRPr="00636EA8">
        <w:rPr>
          <w:rFonts w:ascii="Traditional Arabic" w:hAnsi="Traditional Arabic"/>
          <w:rtl/>
          <w:lang w:bidi="ar-SA"/>
        </w:rPr>
        <w:t xml:space="preserve"> روایت است که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«کسی ک</w:t>
      </w:r>
      <w:r w:rsidR="001250E9" w:rsidRPr="00636EA8">
        <w:rPr>
          <w:rFonts w:ascii="Traditional Arabic" w:hAnsi="Traditional Arabic"/>
          <w:rtl/>
          <w:lang w:bidi="ar-SA"/>
        </w:rPr>
        <w:t>ه به کوچک‌تر ما رحم نکند و شراف</w:t>
      </w:r>
      <w:r w:rsidRPr="00636EA8">
        <w:rPr>
          <w:rFonts w:ascii="Traditional Arabic" w:hAnsi="Traditional Arabic"/>
          <w:rtl/>
          <w:lang w:bidi="ar-SA"/>
        </w:rPr>
        <w:t>ت و احترام بزرگ‌ترِ ما را نگه ندارد، از ما نیست».</w:t>
      </w:r>
    </w:p>
    <w:p w:rsidR="00D408BC" w:rsidRPr="00636EA8" w:rsidRDefault="0038068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در روایت ابوداود آمده است: «حقّ بزرگ‌ترِ ما...».</w:t>
      </w:r>
    </w:p>
    <w:p w:rsidR="00380680" w:rsidRPr="00636EA8" w:rsidRDefault="00380680"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360- وعن مَيْمُونَ بنِ أبي شَبِيبٍ رحمه</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w:t>
      </w:r>
      <w:r w:rsidRPr="00636EA8">
        <w:rPr>
          <w:rStyle w:val="Char4"/>
          <w:rtl/>
          <w:lang w:bidi="ar-SA"/>
        </w:rPr>
        <w:t>أَن عَائشَةَ رضي</w:t>
      </w:r>
      <w:r w:rsidR="0078114E">
        <w:rPr>
          <w:rStyle w:val="Char4"/>
          <w:rtl/>
          <w:lang w:bidi="ar-SA"/>
        </w:rPr>
        <w:t xml:space="preserve"> الله </w:t>
      </w:r>
      <w:r w:rsidRPr="00636EA8">
        <w:rPr>
          <w:rStyle w:val="Char4"/>
          <w:rtl/>
          <w:lang w:bidi="ar-SA"/>
        </w:rPr>
        <w:t xml:space="preserve">عنها مَرَّ بِها سَائِلٌ، فَأَعْطَتْهُ كِسْرَةً، وَمرّ بِهَا رَجُلٌ عَلَيْهِ ثِيَابٌ وهَيْئَةٌ، فَأَقْعَدتْه، فَأَكَلَ فَقِيلَ لَهَا في ذلك؟ فقالت: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«أَنْزِلُوا النَّاسَ مَنَازِلَهُمْ».</w:t>
      </w:r>
      <w:r w:rsidRPr="00636EA8">
        <w:rPr>
          <w:rFonts w:ascii="Traditional Arabic" w:hAnsi="Traditional Arabic"/>
          <w:rtl/>
          <w:lang w:bidi="ar-SA"/>
        </w:rPr>
        <w:t xml:space="preserve"> [ابوداود، این حدیث را روایت کرده و گفته است: «میمون، عایشه را ندیده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6"/>
      </w:r>
      <w:r w:rsidR="00C8054F" w:rsidRPr="00C8054F">
        <w:rPr>
          <w:rStyle w:val="FootnoteReference"/>
          <w:rFonts w:cs="B Lotus"/>
          <w:szCs w:val="28"/>
          <w:rtl/>
          <w:lang w:bidi="ar-SA"/>
        </w:rPr>
        <w:t>)</w:t>
      </w:r>
    </w:p>
    <w:p w:rsidR="00380680" w:rsidRPr="00636EA8" w:rsidRDefault="00380680" w:rsidP="00441945">
      <w:pPr>
        <w:pStyle w:val="a3"/>
        <w:spacing w:before="0"/>
        <w:rPr>
          <w:rtl/>
          <w:lang w:bidi="ar-SA"/>
        </w:rPr>
      </w:pPr>
      <w:r w:rsidRPr="00636EA8">
        <w:rPr>
          <w:rtl/>
          <w:lang w:bidi="ar-SA"/>
        </w:rPr>
        <w:t xml:space="preserve">وَقَدْ ذَكَرَهُ مُسْلمٌ في أَوَّلِ صَحِيحهِ تَعْلِيقاً فقال: </w:t>
      </w:r>
      <w:r w:rsidR="00503A92" w:rsidRPr="00636EA8">
        <w:rPr>
          <w:rtl/>
          <w:lang w:bidi="ar-SA"/>
        </w:rPr>
        <w:t>وَذُكِ</w:t>
      </w:r>
      <w:r w:rsidRPr="00636EA8">
        <w:rPr>
          <w:rtl/>
          <w:lang w:bidi="ar-SA"/>
        </w:rPr>
        <w:t>رَ عَنْ عائِشَةَ رضي</w:t>
      </w:r>
      <w:r w:rsidR="0078114E">
        <w:rPr>
          <w:rtl/>
          <w:lang w:bidi="ar-SA"/>
        </w:rPr>
        <w:t xml:space="preserve"> الله </w:t>
      </w:r>
      <w:r w:rsidRPr="00636EA8">
        <w:rPr>
          <w:rtl/>
          <w:lang w:bidi="ar-SA"/>
        </w:rPr>
        <w:t>عنها قالت: أَمرنا رسولُ اللَّه</w:t>
      </w:r>
      <w:r w:rsidR="00503A92" w:rsidRPr="00636EA8">
        <w:rPr>
          <w:b w:val="0"/>
          <w:bCs w:val="0"/>
          <w:rtl/>
          <w:lang w:bidi="ar-SA"/>
        </w:rPr>
        <w:sym w:font="AGA Arabesque" w:char="F072"/>
      </w:r>
      <w:r w:rsidRPr="00636EA8">
        <w:rPr>
          <w:rtl/>
          <w:lang w:bidi="ar-SA"/>
        </w:rPr>
        <w:t xml:space="preserve"> أَنْ نُنْزِل النَّاسَ مَنَازِلَهُم، وَذَكَرَهُ الحاكِمُ أَبُو عبدِ</w:t>
      </w:r>
      <w:r w:rsidR="0078114E">
        <w:rPr>
          <w:rtl/>
          <w:lang w:bidi="ar-SA"/>
        </w:rPr>
        <w:t xml:space="preserve"> الله </w:t>
      </w:r>
      <w:r w:rsidRPr="00636EA8">
        <w:rPr>
          <w:rtl/>
          <w:lang w:bidi="ar-SA"/>
        </w:rPr>
        <w:t>في كِتابِهِ «مَعْرفَة عُلُومِ الحَديث» وقال: هو حديثٌ صحيح.</w:t>
      </w:r>
    </w:p>
    <w:p w:rsidR="00380680" w:rsidRPr="00636EA8" w:rsidRDefault="00503A92"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میمون بن ابی‌شبیب</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می‌گوید: گدایی از کنار عایشه</w:t>
      </w:r>
      <w:r w:rsidR="00BB0AC8" w:rsidRPr="00636EA8">
        <w:rPr>
          <w:rFonts w:ascii="Traditional Arabic" w:hAnsi="Traditional Arabic" w:cs="(M. Aiyada Ayoub ALKobaisi)"/>
          <w:rtl/>
          <w:lang w:bidi="ar-SA"/>
        </w:rPr>
        <w:t>&amp;</w:t>
      </w:r>
      <w:r w:rsidRPr="00636EA8">
        <w:rPr>
          <w:rFonts w:ascii="Traditional Arabic" w:hAnsi="Traditional Arabic"/>
          <w:rtl/>
          <w:lang w:bidi="ar-SA"/>
        </w:rPr>
        <w:t xml:space="preserve"> گذشت. عایشه</w:t>
      </w:r>
      <w:r w:rsidR="00BB0AC8" w:rsidRPr="00636EA8">
        <w:rPr>
          <w:rFonts w:ascii="Traditional Arabic" w:hAnsi="Traditional Arabic" w:cs="(M. Aiyada Ayoub ALKobaisi)"/>
          <w:rtl/>
          <w:lang w:bidi="ar-SA"/>
        </w:rPr>
        <w:t>&amp;</w:t>
      </w:r>
      <w:r w:rsidRPr="00636EA8">
        <w:rPr>
          <w:rFonts w:ascii="Traditional Arabic" w:hAnsi="Traditional Arabic"/>
          <w:rtl/>
          <w:lang w:bidi="ar-SA"/>
        </w:rPr>
        <w:t xml:space="preserve"> تکه‌نانی به او داد. و نیز مردِ دیگری از کنارش گذشت که لباس و قیافه‌ی مناسب‌تری داشت؛ ام‌الم</w:t>
      </w:r>
      <w:r w:rsidR="00BB0AC8" w:rsidRPr="00636EA8">
        <w:rPr>
          <w:rFonts w:ascii="Traditional Arabic" w:hAnsi="Traditional Arabic"/>
          <w:rtl/>
          <w:lang w:bidi="ar-SA"/>
        </w:rPr>
        <w:t>ؤ</w:t>
      </w:r>
      <w:r w:rsidRPr="00636EA8">
        <w:rPr>
          <w:rFonts w:ascii="Traditional Arabic" w:hAnsi="Traditional Arabic"/>
          <w:rtl/>
          <w:lang w:bidi="ar-SA"/>
        </w:rPr>
        <w:t>منین، او را نشاند (تا از او پذیرایی کند). آن مرد، غذا خورد. سپس درباره‌ی این فرق گذاشتن از ام‌المؤمنین</w:t>
      </w:r>
      <w:r w:rsidR="00BB0AC8" w:rsidRPr="00636EA8">
        <w:rPr>
          <w:rFonts w:ascii="Traditional Arabic" w:hAnsi="Traditional Arabic" w:cs="(M. Aiyada Ayoub ALKobaisi)"/>
          <w:rtl/>
          <w:lang w:bidi="ar-SA"/>
        </w:rPr>
        <w:t>&amp;</w:t>
      </w:r>
      <w:r w:rsidRPr="00636EA8">
        <w:rPr>
          <w:rFonts w:ascii="Traditional Arabic" w:hAnsi="Traditional Arabic"/>
          <w:rtl/>
          <w:lang w:bidi="ar-SA"/>
        </w:rPr>
        <w:t xml:space="preserve"> سؤال شد. پاسخ داد: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فرموده است: «هرکس را در جایگاه خودش قرار دهید».</w:t>
      </w:r>
    </w:p>
    <w:p w:rsidR="00503A92" w:rsidRPr="00636EA8" w:rsidRDefault="00503A92"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مسلم، این حدیث را در ابتدای «صحیح» خود به‌صورت معلّق آورده و گفته است: گفته‌ می‌شود: عایشه</w:t>
      </w:r>
      <w:r w:rsidR="002A5958" w:rsidRPr="00636EA8">
        <w:rPr>
          <w:rFonts w:cs="(M. Aiyada Ayoub ALKobaisi)"/>
          <w:rtl/>
          <w:lang w:bidi="ar-SA"/>
        </w:rPr>
        <w:t>&amp;</w:t>
      </w:r>
      <w:r w:rsidRPr="00636EA8">
        <w:rPr>
          <w:rFonts w:ascii="Traditional Arabic" w:hAnsi="Traditional Arabic"/>
          <w:rtl/>
          <w:lang w:bidi="ar-SA"/>
        </w:rPr>
        <w:t xml:space="preserve"> گفته است: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به ما دستور داد که مردم را در جایگاهی قرار دهیم که درخورِ آن‌هاست. حاکم، ابوعبدالله نیز این روایت را در «</w:t>
      </w:r>
      <w:r w:rsidRPr="00636EA8">
        <w:rPr>
          <w:rFonts w:ascii="Traditional Arabic" w:hAnsi="Traditional Arabic" w:cs="Traditional Arabic"/>
          <w:sz w:val="32"/>
          <w:szCs w:val="32"/>
          <w:rtl/>
          <w:lang w:bidi="ar-SA"/>
        </w:rPr>
        <w:t>مَعْرفَة عُلُومِ الحَديث</w:t>
      </w:r>
      <w:r w:rsidRPr="00636EA8">
        <w:rPr>
          <w:rFonts w:ascii="Traditional Arabic" w:hAnsi="Traditional Arabic"/>
          <w:rtl/>
          <w:lang w:bidi="ar-SA"/>
        </w:rPr>
        <w:t>» آورده و گفته است: حدیث صحیح</w:t>
      </w:r>
      <w:r w:rsidR="00457B75" w:rsidRPr="00636EA8">
        <w:rPr>
          <w:rFonts w:ascii="Traditional Arabic" w:hAnsi="Traditional Arabic"/>
          <w:rtl/>
          <w:lang w:bidi="ar-SA"/>
        </w:rPr>
        <w:t>ی‌ست</w:t>
      </w:r>
      <w:r w:rsidRPr="00636EA8">
        <w:rPr>
          <w:rFonts w:ascii="Traditional Arabic" w:hAnsi="Traditional Arabic"/>
          <w:rtl/>
          <w:lang w:bidi="ar-SA"/>
        </w:rPr>
        <w:t>.</w:t>
      </w:r>
    </w:p>
    <w:p w:rsidR="002A4372" w:rsidRPr="00636EA8" w:rsidRDefault="002A4372" w:rsidP="003A3072">
      <w:pPr>
        <w:spacing w:before="180"/>
        <w:rPr>
          <w:rtl/>
          <w:lang w:bidi="ar-SA"/>
        </w:rPr>
      </w:pPr>
      <w:r w:rsidRPr="00636EA8">
        <w:rPr>
          <w:rStyle w:val="Char4"/>
          <w:rtl/>
          <w:lang w:bidi="ar-SA"/>
        </w:rPr>
        <w:t>361- وَعَنْ ابْن عَبَاسٍ رضي</w:t>
      </w:r>
      <w:r w:rsidR="0078114E">
        <w:rPr>
          <w:rStyle w:val="Char4"/>
          <w:rtl/>
          <w:lang w:bidi="ar-SA"/>
        </w:rPr>
        <w:t xml:space="preserve"> الله </w:t>
      </w:r>
      <w:r w:rsidRPr="00636EA8">
        <w:rPr>
          <w:rStyle w:val="Char4"/>
          <w:rtl/>
          <w:lang w:bidi="ar-SA"/>
        </w:rPr>
        <w:t>عنهما قال: قَدِمَ عُيَيْنَة بْنُ حِصْنٍ فَنَزلَ عَلَى ابْنِ أَخيِهِ الْحُر بْنِ قَيْس، وَكَانَ مِن النَّفَرِ الَّذِين يُدْنِيهِمْ عُمرُ</w:t>
      </w:r>
      <w:r w:rsidRPr="00636EA8">
        <w:rPr>
          <w:rStyle w:val="Char4"/>
          <w:b w:val="0"/>
          <w:bCs w:val="0"/>
          <w:rtl/>
          <w:lang w:bidi="ar-SA"/>
        </w:rPr>
        <w:sym w:font="AGA Arabesque" w:char="F074"/>
      </w:r>
      <w:r w:rsidRPr="00636EA8">
        <w:rPr>
          <w:rStyle w:val="Char4"/>
          <w:rtl/>
          <w:lang w:bidi="ar-SA"/>
        </w:rPr>
        <w:t xml:space="preserve"> وَكَانَ الْقُرَّاءُ أَصْحابَ مَجْلِسِ عُمَرَ</w:t>
      </w:r>
      <w:r w:rsidRPr="00636EA8">
        <w:rPr>
          <w:rStyle w:val="Char4"/>
          <w:b w:val="0"/>
          <w:bCs w:val="0"/>
          <w:rtl/>
          <w:lang w:bidi="ar-SA"/>
        </w:rPr>
        <w:sym w:font="AGA Arabesque" w:char="F074"/>
      </w:r>
      <w:r w:rsidRPr="00636EA8">
        <w:rPr>
          <w:rStyle w:val="Char4"/>
          <w:rtl/>
          <w:lang w:bidi="ar-SA"/>
        </w:rPr>
        <w:t xml:space="preserve"> وَمُشاوَرَتِهِ كُهولاً كَانُوا أَوْ شُبَّانا، فَقَالَ عُييْنَةُ لابْنِ أَخيِه: يَا ابْنَ أَخِى لَكَ وَجْهٌ عِنْدَ هَذَا الأمِيرِ فَاسْتَأْذِنْ </w:t>
      </w:r>
      <w:r w:rsidR="008028EE" w:rsidRPr="00636EA8">
        <w:rPr>
          <w:rStyle w:val="Char4"/>
          <w:rtl/>
          <w:lang w:bidi="ar-SA"/>
        </w:rPr>
        <w:t>لِی</w:t>
      </w:r>
      <w:r w:rsidRPr="00636EA8">
        <w:rPr>
          <w:rStyle w:val="Char4"/>
          <w:rtl/>
          <w:lang w:bidi="ar-SA"/>
        </w:rPr>
        <w:t xml:space="preserve"> عَلَيْه، فاستَأذنَ فَأَذِنَ لَهُ عُمر. فَلَمَّا دخَلَ قال: هِيْ يا ابْنَ الْخَطَّاب، فَوَاللَّه مَا تُعْطِينَا الْجَزْلَ وَلا تَحْكُمُ فِينَا بالْعَدْل، فَغَضِبَ عُمَرُ</w:t>
      </w:r>
      <w:r w:rsidRPr="00636EA8">
        <w:rPr>
          <w:rStyle w:val="Char4"/>
          <w:b w:val="0"/>
          <w:bCs w:val="0"/>
          <w:rtl/>
          <w:lang w:bidi="ar-SA"/>
        </w:rPr>
        <w:sym w:font="AGA Arabesque" w:char="F074"/>
      </w:r>
      <w:r w:rsidRPr="00636EA8">
        <w:rPr>
          <w:rStyle w:val="Char4"/>
          <w:rtl/>
          <w:lang w:bidi="ar-SA"/>
        </w:rPr>
        <w:t xml:space="preserve"> حتَّى هَمَّ أَنْ يُوقِعَ بِهِ فَقَالَ لَهُ الْحُر: يا أَمِيرَ الْمُؤْمِنِينَ إِنَّ</w:t>
      </w:r>
      <w:r w:rsidR="0078114E">
        <w:rPr>
          <w:rStyle w:val="Char4"/>
          <w:rtl/>
          <w:lang w:bidi="ar-SA"/>
        </w:rPr>
        <w:t xml:space="preserve"> الله </w:t>
      </w:r>
      <w:r w:rsidRPr="00636EA8">
        <w:rPr>
          <w:rStyle w:val="Char4"/>
          <w:rtl/>
          <w:lang w:bidi="ar-SA"/>
        </w:rPr>
        <w:t>تعَالى قَال لِنبِيِّهِ</w:t>
      </w:r>
      <w:r w:rsidRPr="00636EA8">
        <w:rPr>
          <w:rStyle w:val="Char4"/>
          <w:b w:val="0"/>
          <w:bCs w:val="0"/>
          <w:rtl/>
          <w:lang w:bidi="ar-SA"/>
        </w:rPr>
        <w:sym w:font="AGA Arabesque" w:char="F072"/>
      </w:r>
      <w:r w:rsidRPr="00636EA8">
        <w:rPr>
          <w:rStyle w:val="Char4"/>
          <w:rtl/>
          <w:lang w:bidi="ar-SA"/>
        </w:rPr>
        <w:t xml:space="preserve">: </w:t>
      </w:r>
      <w:r w:rsidR="00C8054F" w:rsidRPr="00636EA8">
        <w:rPr>
          <w:rFonts w:ascii="KFGQPC Uthman Taha Naskh" w:cs="KFGQPC Uthman Taha Naskh" w:hint="cs"/>
          <w:rtl/>
          <w:lang w:bidi="ar-SA"/>
        </w:rPr>
        <w:t>﴿</w:t>
      </w:r>
      <w:r w:rsidR="003A3072" w:rsidRPr="00636EA8">
        <w:rPr>
          <w:rFonts w:ascii="KFGQPC Uthmanic Script HAFS" w:cs="KFGQPC Uthmanic Script HAFS" w:hint="eastAsia"/>
          <w:rtl/>
          <w:lang w:bidi="ar-SA"/>
        </w:rPr>
        <w:t>خُذِ</w:t>
      </w:r>
      <w:r w:rsidR="003A3072" w:rsidRPr="00636EA8">
        <w:rPr>
          <w:rFonts w:ascii="KFGQPC Uthmanic Script HAFS" w:cs="KFGQPC Uthmanic Script HAFS"/>
          <w:rtl/>
          <w:lang w:bidi="ar-SA"/>
        </w:rPr>
        <w:t xml:space="preserve"> </w:t>
      </w:r>
      <w:r w:rsidR="003A3072" w:rsidRPr="00636EA8">
        <w:rPr>
          <w:rFonts w:ascii="KFGQPC Uthmanic Script HAFS" w:cs="KFGQPC Uthmanic Script HAFS" w:hint="cs"/>
          <w:rtl/>
          <w:lang w:bidi="ar-SA"/>
        </w:rPr>
        <w:t>ٱ</w:t>
      </w:r>
      <w:r w:rsidR="003A3072" w:rsidRPr="00636EA8">
        <w:rPr>
          <w:rFonts w:ascii="KFGQPC Uthmanic Script HAFS" w:cs="KFGQPC Uthmanic Script HAFS" w:hint="eastAsia"/>
          <w:rtl/>
          <w:lang w:bidi="ar-SA"/>
        </w:rPr>
        <w:t>ل</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عَف</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وَ</w:t>
      </w:r>
      <w:r w:rsidR="003A3072" w:rsidRPr="00636EA8">
        <w:rPr>
          <w:rFonts w:ascii="KFGQPC Uthmanic Script HAFS" w:cs="KFGQPC Uthmanic Script HAFS"/>
          <w:rtl/>
          <w:lang w:bidi="ar-SA"/>
        </w:rPr>
        <w:t xml:space="preserve"> </w:t>
      </w:r>
      <w:r w:rsidR="003A3072" w:rsidRPr="00636EA8">
        <w:rPr>
          <w:rFonts w:ascii="KFGQPC Uthmanic Script HAFS" w:cs="KFGQPC Uthmanic Script HAFS" w:hint="eastAsia"/>
          <w:rtl/>
          <w:lang w:bidi="ar-SA"/>
        </w:rPr>
        <w:t>وَأ</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مُر</w:t>
      </w:r>
      <w:r w:rsidR="003A3072" w:rsidRPr="00636EA8">
        <w:rPr>
          <w:rFonts w:ascii="KFGQPC Uthmanic Script HAFS" w:cs="KFGQPC Uthmanic Script HAFS" w:hint="cs"/>
          <w:rtl/>
          <w:lang w:bidi="ar-SA"/>
        </w:rPr>
        <w:t>ۡ</w:t>
      </w:r>
      <w:r w:rsidR="003A3072" w:rsidRPr="00636EA8">
        <w:rPr>
          <w:rFonts w:ascii="KFGQPC Uthmanic Script HAFS" w:cs="KFGQPC Uthmanic Script HAFS"/>
          <w:rtl/>
          <w:lang w:bidi="ar-SA"/>
        </w:rPr>
        <w:t xml:space="preserve"> </w:t>
      </w:r>
      <w:r w:rsidR="003A3072" w:rsidRPr="00636EA8">
        <w:rPr>
          <w:rFonts w:ascii="KFGQPC Uthmanic Script HAFS" w:cs="KFGQPC Uthmanic Script HAFS" w:hint="eastAsia"/>
          <w:rtl/>
          <w:lang w:bidi="ar-SA"/>
        </w:rPr>
        <w:t>بِ</w:t>
      </w:r>
      <w:r w:rsidR="003A3072" w:rsidRPr="00636EA8">
        <w:rPr>
          <w:rFonts w:ascii="KFGQPC Uthmanic Script HAFS" w:cs="KFGQPC Uthmanic Script HAFS" w:hint="cs"/>
          <w:rtl/>
          <w:lang w:bidi="ar-SA"/>
        </w:rPr>
        <w:t>ٱ</w:t>
      </w:r>
      <w:r w:rsidR="003A3072" w:rsidRPr="00636EA8">
        <w:rPr>
          <w:rFonts w:ascii="KFGQPC Uthmanic Script HAFS" w:cs="KFGQPC Uthmanic Script HAFS" w:hint="eastAsia"/>
          <w:rtl/>
          <w:lang w:bidi="ar-SA"/>
        </w:rPr>
        <w:t>ل</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عُر</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فِ</w:t>
      </w:r>
      <w:r w:rsidR="003A3072" w:rsidRPr="00636EA8">
        <w:rPr>
          <w:rFonts w:ascii="KFGQPC Uthmanic Script HAFS" w:cs="KFGQPC Uthmanic Script HAFS"/>
          <w:rtl/>
          <w:lang w:bidi="ar-SA"/>
        </w:rPr>
        <w:t xml:space="preserve"> </w:t>
      </w:r>
      <w:r w:rsidR="003A3072" w:rsidRPr="00636EA8">
        <w:rPr>
          <w:rFonts w:ascii="KFGQPC Uthmanic Script HAFS" w:cs="KFGQPC Uthmanic Script HAFS" w:hint="eastAsia"/>
          <w:rtl/>
          <w:lang w:bidi="ar-SA"/>
        </w:rPr>
        <w:t>وَأَع</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رِض</w:t>
      </w:r>
      <w:r w:rsidR="003A3072" w:rsidRPr="00636EA8">
        <w:rPr>
          <w:rFonts w:ascii="KFGQPC Uthmanic Script HAFS" w:cs="KFGQPC Uthmanic Script HAFS" w:hint="cs"/>
          <w:rtl/>
          <w:lang w:bidi="ar-SA"/>
        </w:rPr>
        <w:t>ۡ</w:t>
      </w:r>
      <w:r w:rsidR="003A3072" w:rsidRPr="00636EA8">
        <w:rPr>
          <w:rFonts w:ascii="KFGQPC Uthmanic Script HAFS" w:cs="KFGQPC Uthmanic Script HAFS"/>
          <w:rtl/>
          <w:lang w:bidi="ar-SA"/>
        </w:rPr>
        <w:t xml:space="preserve"> </w:t>
      </w:r>
      <w:r w:rsidR="003A3072" w:rsidRPr="00636EA8">
        <w:rPr>
          <w:rFonts w:ascii="KFGQPC Uthmanic Script HAFS" w:cs="KFGQPC Uthmanic Script HAFS" w:hint="eastAsia"/>
          <w:rtl/>
          <w:lang w:bidi="ar-SA"/>
        </w:rPr>
        <w:t>عَنِ</w:t>
      </w:r>
      <w:r w:rsidR="003A3072" w:rsidRPr="00636EA8">
        <w:rPr>
          <w:rFonts w:ascii="KFGQPC Uthmanic Script HAFS" w:cs="KFGQPC Uthmanic Script HAFS"/>
          <w:rtl/>
          <w:lang w:bidi="ar-SA"/>
        </w:rPr>
        <w:t xml:space="preserve"> </w:t>
      </w:r>
      <w:r w:rsidR="003A3072" w:rsidRPr="00636EA8">
        <w:rPr>
          <w:rFonts w:ascii="KFGQPC Uthmanic Script HAFS" w:cs="KFGQPC Uthmanic Script HAFS" w:hint="cs"/>
          <w:rtl/>
          <w:lang w:bidi="ar-SA"/>
        </w:rPr>
        <w:t>ٱ</w:t>
      </w:r>
      <w:r w:rsidR="003A3072" w:rsidRPr="00636EA8">
        <w:rPr>
          <w:rFonts w:ascii="KFGQPC Uthmanic Script HAFS" w:cs="KFGQPC Uthmanic Script HAFS" w:hint="eastAsia"/>
          <w:rtl/>
          <w:lang w:bidi="ar-SA"/>
        </w:rPr>
        <w:t>ل</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جَ</w:t>
      </w:r>
      <w:r w:rsidR="003A3072" w:rsidRPr="00636EA8">
        <w:rPr>
          <w:rFonts w:ascii="KFGQPC Uthmanic Script HAFS" w:cs="KFGQPC Uthmanic Script HAFS" w:hint="cs"/>
          <w:rtl/>
          <w:lang w:bidi="ar-SA"/>
        </w:rPr>
        <w:t>ٰ</w:t>
      </w:r>
      <w:r w:rsidR="003A3072" w:rsidRPr="00636EA8">
        <w:rPr>
          <w:rFonts w:ascii="KFGQPC Uthmanic Script HAFS" w:cs="KFGQPC Uthmanic Script HAFS" w:hint="eastAsia"/>
          <w:rtl/>
          <w:lang w:bidi="ar-SA"/>
        </w:rPr>
        <w:t>هِلِينَ</w:t>
      </w:r>
      <w:r w:rsidR="003A3072" w:rsidRPr="00636EA8">
        <w:rPr>
          <w:rFonts w:ascii="KFGQPC Uthmanic Script HAFS" w:cs="KFGQPC Uthmanic Script HAFS"/>
          <w:rtl/>
          <w:lang w:bidi="ar-SA"/>
        </w:rPr>
        <w:t xml:space="preserve"> </w:t>
      </w:r>
      <w:r w:rsidR="003A3072" w:rsidRPr="00636EA8">
        <w:rPr>
          <w:rFonts w:ascii="KFGQPC Uthmanic Script HAFS" w:cs="KFGQPC Uthmanic Script HAFS" w:hint="cs"/>
          <w:rtl/>
          <w:lang w:bidi="ar-SA"/>
        </w:rPr>
        <w:t>١٩٩</w:t>
      </w:r>
      <w:r w:rsidR="00C8054F" w:rsidRPr="00636EA8">
        <w:rPr>
          <w:rFonts w:ascii="KFGQPC Uthman Taha Naskh" w:cs="KFGQPC Uthman Taha Naskh" w:hint="cs"/>
          <w:rtl/>
          <w:lang w:bidi="ar-SA"/>
        </w:rPr>
        <w:t>﴾</w:t>
      </w:r>
      <w:r w:rsidR="003A3072" w:rsidRPr="00636EA8">
        <w:rPr>
          <w:rFonts w:ascii="KFGQPC Uthman Taha Naskh" w:cs="KFGQPC Uthman Taha Naskh"/>
          <w:rtl/>
          <w:lang w:bidi="ar-SA"/>
        </w:rPr>
        <w:t xml:space="preserve"> </w:t>
      </w:r>
      <w:r w:rsidRPr="00636EA8">
        <w:rPr>
          <w:rStyle w:val="Char4"/>
          <w:rtl/>
          <w:lang w:bidi="ar-SA"/>
        </w:rPr>
        <w:t>وإنَّ هَذَا مِنَ الجاهلين، وَاللَّه ما جاوَزَها عُمَرُ حِينَ تلاها، وكَانَ وَقَّافاً عِنْد كِتَابِ</w:t>
      </w:r>
      <w:r w:rsidR="0078114E">
        <w:rPr>
          <w:rStyle w:val="Char4"/>
          <w:rtl/>
          <w:lang w:bidi="ar-SA"/>
        </w:rPr>
        <w:t xml:space="preserve"> الله </w:t>
      </w:r>
      <w:r w:rsidRPr="00636EA8">
        <w:rPr>
          <w:rStyle w:val="Char4"/>
          <w:rtl/>
          <w:lang w:bidi="ar-SA"/>
        </w:rPr>
        <w:t>تعالى.</w:t>
      </w:r>
      <w:r w:rsidRPr="00636EA8">
        <w:rPr>
          <w:rtl/>
          <w:lang w:bidi="ar-SA"/>
        </w:rPr>
        <w:t xml:space="preserve"> [روایت بخارى]</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7"/>
      </w:r>
      <w:r w:rsidR="00C8054F" w:rsidRPr="00C8054F">
        <w:rPr>
          <w:rStyle w:val="FootnoteReference"/>
          <w:rFonts w:cs="B Lotus"/>
          <w:szCs w:val="28"/>
          <w:rtl/>
          <w:lang w:bidi="ar-SA"/>
        </w:rPr>
        <w:t>)</w:t>
      </w:r>
    </w:p>
    <w:p w:rsidR="002A4372" w:rsidRPr="00D21CD0" w:rsidRDefault="008028EE" w:rsidP="00BB388D">
      <w:pPr>
        <w:rPr>
          <w:spacing w:val="-2"/>
          <w:rtl/>
          <w:lang w:bidi="ar-SA"/>
        </w:rPr>
      </w:pPr>
      <w:r w:rsidRPr="00D21CD0">
        <w:rPr>
          <w:b/>
          <w:bCs/>
          <w:spacing w:val="-2"/>
          <w:rtl/>
          <w:lang w:bidi="ar-SA"/>
        </w:rPr>
        <w:t xml:space="preserve">ترجمه: </w:t>
      </w:r>
      <w:r w:rsidR="002A4372" w:rsidRPr="00D21CD0">
        <w:rPr>
          <w:spacing w:val="-2"/>
          <w:rtl/>
          <w:lang w:bidi="ar-SA"/>
        </w:rPr>
        <w:t>ابن‌عباس</w:t>
      </w:r>
      <w:r w:rsidR="002A4372" w:rsidRPr="00D21CD0">
        <w:rPr>
          <w:spacing w:val="-2"/>
          <w:lang w:bidi="ar-SA"/>
        </w:rPr>
        <w:sym w:font="AGA Arabesque" w:char="F074"/>
      </w:r>
      <w:r w:rsidRPr="00D21CD0">
        <w:rPr>
          <w:spacing w:val="-2"/>
          <w:rtl/>
          <w:lang w:bidi="ar-SA"/>
        </w:rPr>
        <w:t xml:space="preserve"> می‌گوید: عیینه</w:t>
      </w:r>
      <w:r w:rsidR="002A4372" w:rsidRPr="00D21CD0">
        <w:rPr>
          <w:spacing w:val="-2"/>
          <w:rtl/>
          <w:lang w:bidi="ar-SA"/>
        </w:rPr>
        <w:t xml:space="preserve"> بن حصن (به مدینه) آمد و به‌خانه‌ی برادرزاده‌اش، حر بن قیس رفت. حُر، جزو افرادی بود که عمر</w:t>
      </w:r>
      <w:r w:rsidR="002A4372" w:rsidRPr="00D21CD0">
        <w:rPr>
          <w:spacing w:val="-2"/>
          <w:lang w:bidi="ar-SA"/>
        </w:rPr>
        <w:sym w:font="AGA Arabesque" w:char="F074"/>
      </w:r>
      <w:r w:rsidR="002A4372" w:rsidRPr="00D21CD0">
        <w:rPr>
          <w:spacing w:val="-2"/>
          <w:rtl/>
          <w:lang w:bidi="ar-SA"/>
        </w:rPr>
        <w:t xml:space="preserve"> آن‌ها را به خود نزدیک می‌کرد (گرامی می‌داشت)؛ قاریان قرآن، پیر بودند یا جوان، همواره در مجلس عمر</w:t>
      </w:r>
      <w:r w:rsidR="002A4372" w:rsidRPr="00D21CD0">
        <w:rPr>
          <w:spacing w:val="-2"/>
          <w:lang w:bidi="ar-SA"/>
        </w:rPr>
        <w:sym w:font="AGA Arabesque" w:char="F074"/>
      </w:r>
      <w:r w:rsidR="002A4372" w:rsidRPr="00D21CD0">
        <w:rPr>
          <w:spacing w:val="-2"/>
          <w:rtl/>
          <w:lang w:bidi="ar-SA"/>
        </w:rPr>
        <w:t xml:space="preserve"> حضور د</w:t>
      </w:r>
      <w:r w:rsidRPr="00D21CD0">
        <w:rPr>
          <w:spacing w:val="-2"/>
          <w:rtl/>
          <w:lang w:bidi="ar-SA"/>
        </w:rPr>
        <w:t>اشتند و طرفِ مشورتش بودند. عیینه بن</w:t>
      </w:r>
      <w:r w:rsidR="002A4372" w:rsidRPr="00D21CD0">
        <w:rPr>
          <w:spacing w:val="-2"/>
          <w:rtl/>
          <w:lang w:bidi="ar-SA"/>
        </w:rPr>
        <w:t xml:space="preserve"> حصن به برادرزاده‌اش گفت: تو نزد این امیر، قدر و منزلت داری؛ از او بخ</w:t>
      </w:r>
      <w:r w:rsidRPr="00D21CD0">
        <w:rPr>
          <w:spacing w:val="-2"/>
          <w:rtl/>
          <w:lang w:bidi="ar-SA"/>
        </w:rPr>
        <w:t>واه که مرا به حضور بپذیرد. عیینه ه</w:t>
      </w:r>
      <w:r w:rsidR="002A4372" w:rsidRPr="00D21CD0">
        <w:rPr>
          <w:spacing w:val="-2"/>
          <w:rtl/>
          <w:lang w:bidi="ar-SA"/>
        </w:rPr>
        <w:t>نگامی که وارد مجلس عمر</w:t>
      </w:r>
      <w:r w:rsidR="002A4372" w:rsidRPr="00D21CD0">
        <w:rPr>
          <w:spacing w:val="-2"/>
          <w:lang w:bidi="ar-SA"/>
        </w:rPr>
        <w:sym w:font="AGA Arabesque" w:char="F074"/>
      </w:r>
      <w:r w:rsidR="002A4372" w:rsidRPr="00D21CD0">
        <w:rPr>
          <w:spacing w:val="-2"/>
          <w:rtl/>
          <w:lang w:bidi="ar-SA"/>
        </w:rPr>
        <w:t xml:space="preserve"> شد، گفت: های! ای پسر خطاب! تو چیزِ زیادی به ما نمی‌دهی و در میان ما به‌عدالت حکم نمی‌کنی. عمر</w:t>
      </w:r>
      <w:r w:rsidR="002A4372" w:rsidRPr="00D21CD0">
        <w:rPr>
          <w:spacing w:val="-2"/>
          <w:lang w:bidi="ar-SA"/>
        </w:rPr>
        <w:sym w:font="AGA Arabesque" w:char="F074"/>
      </w:r>
      <w:r w:rsidR="002A4372" w:rsidRPr="00D21CD0">
        <w:rPr>
          <w:spacing w:val="-2"/>
          <w:rtl/>
          <w:lang w:bidi="ar-SA"/>
        </w:rPr>
        <w:t xml:space="preserve"> خشمگین شد و می‌خواست او را تنبیه کند. حر به عمر گفت: ای امیر مؤمنان! الله متعال، به پیامبرش</w:t>
      </w:r>
      <w:r w:rsidR="002A4372" w:rsidRPr="00D21CD0">
        <w:rPr>
          <w:spacing w:val="-2"/>
          <w:lang w:bidi="ar-SA"/>
        </w:rPr>
        <w:sym w:font="AGA Arabesque" w:char="F072"/>
      </w:r>
      <w:r w:rsidR="002A4372" w:rsidRPr="00D21CD0">
        <w:rPr>
          <w:spacing w:val="-2"/>
          <w:rtl/>
          <w:lang w:bidi="ar-SA"/>
        </w:rPr>
        <w:t xml:space="preserve"> فرموده است:</w:t>
      </w:r>
    </w:p>
    <w:p w:rsidR="003A3072"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خُذِ</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عَف</w:t>
      </w:r>
      <w:r w:rsidR="00FE0967" w:rsidRPr="00636EA8">
        <w:rPr>
          <w:rFonts w:ascii="KFGQPC Uthmanic Script HAFS" w:hint="cs"/>
          <w:rtl/>
          <w:lang w:bidi="ar-SA"/>
        </w:rPr>
        <w:t>ۡ</w:t>
      </w:r>
      <w:r w:rsidR="00FE0967" w:rsidRPr="00636EA8">
        <w:rPr>
          <w:rFonts w:ascii="KFGQPC Uthmanic Script HAFS" w:hint="eastAsia"/>
          <w:rtl/>
          <w:lang w:bidi="ar-SA"/>
        </w:rPr>
        <w:t>وَ</w:t>
      </w:r>
      <w:r w:rsidR="00FE0967" w:rsidRPr="00636EA8">
        <w:rPr>
          <w:rFonts w:ascii="KFGQPC Uthmanic Script HAFS"/>
          <w:rtl/>
          <w:lang w:bidi="ar-SA"/>
        </w:rPr>
        <w:t xml:space="preserve"> </w:t>
      </w:r>
      <w:r w:rsidR="00FE0967" w:rsidRPr="00636EA8">
        <w:rPr>
          <w:rFonts w:ascii="KFGQPC Uthmanic Script HAFS" w:hint="eastAsia"/>
          <w:rtl/>
          <w:lang w:bidi="ar-SA"/>
        </w:rPr>
        <w:t>وَأ</w:t>
      </w:r>
      <w:r w:rsidR="00FE0967" w:rsidRPr="00636EA8">
        <w:rPr>
          <w:rFonts w:ascii="KFGQPC Uthmanic Script HAFS" w:hint="cs"/>
          <w:rtl/>
          <w:lang w:bidi="ar-SA"/>
        </w:rPr>
        <w:t>ۡ</w:t>
      </w:r>
      <w:r w:rsidR="00FE0967" w:rsidRPr="00636EA8">
        <w:rPr>
          <w:rFonts w:ascii="KFGQPC Uthmanic Script HAFS" w:hint="eastAsia"/>
          <w:rtl/>
          <w:lang w:bidi="ar-SA"/>
        </w:rPr>
        <w:t>مُر</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بِ</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عُر</w:t>
      </w:r>
      <w:r w:rsidR="00FE0967" w:rsidRPr="00636EA8">
        <w:rPr>
          <w:rFonts w:ascii="KFGQPC Uthmanic Script HAFS" w:hint="cs"/>
          <w:rtl/>
          <w:lang w:bidi="ar-SA"/>
        </w:rPr>
        <w:t>ۡ</w:t>
      </w:r>
      <w:r w:rsidR="00FE0967" w:rsidRPr="00636EA8">
        <w:rPr>
          <w:rFonts w:ascii="KFGQPC Uthmanic Script HAFS" w:hint="eastAsia"/>
          <w:rtl/>
          <w:lang w:bidi="ar-SA"/>
        </w:rPr>
        <w:t>فِ</w:t>
      </w:r>
      <w:r w:rsidR="00FE0967" w:rsidRPr="00636EA8">
        <w:rPr>
          <w:rFonts w:ascii="KFGQPC Uthmanic Script HAFS"/>
          <w:rtl/>
          <w:lang w:bidi="ar-SA"/>
        </w:rPr>
        <w:t xml:space="preserve"> </w:t>
      </w:r>
      <w:r w:rsidR="00FE0967" w:rsidRPr="00636EA8">
        <w:rPr>
          <w:rFonts w:ascii="KFGQPC Uthmanic Script HAFS" w:hint="eastAsia"/>
          <w:rtl/>
          <w:lang w:bidi="ar-SA"/>
        </w:rPr>
        <w:t>وَأَع</w:t>
      </w:r>
      <w:r w:rsidR="00FE0967" w:rsidRPr="00636EA8">
        <w:rPr>
          <w:rFonts w:ascii="KFGQPC Uthmanic Script HAFS" w:hint="cs"/>
          <w:rtl/>
          <w:lang w:bidi="ar-SA"/>
        </w:rPr>
        <w:t>ۡ</w:t>
      </w:r>
      <w:r w:rsidR="00FE0967" w:rsidRPr="00636EA8">
        <w:rPr>
          <w:rFonts w:ascii="KFGQPC Uthmanic Script HAFS" w:hint="eastAsia"/>
          <w:rtl/>
          <w:lang w:bidi="ar-SA"/>
        </w:rPr>
        <w:t>رِض</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جَ</w:t>
      </w:r>
      <w:r w:rsidR="00FE0967" w:rsidRPr="00636EA8">
        <w:rPr>
          <w:rFonts w:ascii="KFGQPC Uthmanic Script HAFS" w:hint="cs"/>
          <w:rtl/>
          <w:lang w:bidi="ar-SA"/>
        </w:rPr>
        <w:t>ٰ</w:t>
      </w:r>
      <w:r w:rsidR="00FE0967" w:rsidRPr="00636EA8">
        <w:rPr>
          <w:rFonts w:ascii="KFGQPC Uthmanic Script HAFS" w:hint="eastAsia"/>
          <w:rtl/>
          <w:lang w:bidi="ar-SA"/>
        </w:rPr>
        <w:t>هِلِينَ</w:t>
      </w:r>
      <w:r w:rsidR="00FE0967" w:rsidRPr="00636EA8">
        <w:rPr>
          <w:rFonts w:ascii="KFGQPC Uthmanic Script HAFS"/>
          <w:rtl/>
          <w:lang w:bidi="ar-SA"/>
        </w:rPr>
        <w:t xml:space="preserve"> </w:t>
      </w:r>
      <w:r w:rsidR="00FE0967" w:rsidRPr="00636EA8">
        <w:rPr>
          <w:rFonts w:ascii="KFGQPC Uthmanic Script HAFS" w:hint="cs"/>
          <w:rtl/>
          <w:lang w:bidi="ar-SA"/>
        </w:rPr>
        <w:t>١٩٩</w:t>
      </w:r>
      <w:r w:rsidRPr="00636EA8">
        <w:rPr>
          <w:rFonts w:ascii="KFGQPC Uthman Taha Naskh" w:cs="KFGQPC Uthman Taha Naskh" w:hint="cs"/>
          <w:rtl/>
          <w:lang w:bidi="ar-SA"/>
        </w:rPr>
        <w:t>﴾</w:t>
      </w:r>
      <w:r w:rsidR="003A3072" w:rsidRPr="00636EA8">
        <w:rPr>
          <w:rFonts w:ascii="KFGQPC Uthman Taha Naskh" w:cs="KFGQPC Uthman Taha Naskh"/>
          <w:rtl/>
          <w:lang w:bidi="ar-SA"/>
        </w:rPr>
        <w:t xml:space="preserve"> </w:t>
      </w:r>
      <w:r w:rsidR="003A3072" w:rsidRPr="00636EA8">
        <w:rPr>
          <w:rFonts w:ascii="KFGQPC Uthman Taha Naskh" w:cs="KFGQPC Uthman Taha Naskh"/>
          <w:lang w:bidi="ar-SA"/>
        </w:rPr>
        <w:tab/>
      </w:r>
      <w:r w:rsidR="003A3072" w:rsidRPr="00636EA8">
        <w:rPr>
          <w:rStyle w:val="Char8"/>
          <w:rtl/>
        </w:rPr>
        <w:t>[</w:t>
      </w:r>
      <w:r w:rsidR="002C7F89">
        <w:rPr>
          <w:rStyle w:val="Char8"/>
          <w:rFonts w:hint="eastAsia"/>
          <w:rtl/>
        </w:rPr>
        <w:t>الأعراف</w:t>
      </w:r>
      <w:r w:rsidR="003A3072" w:rsidRPr="00636EA8">
        <w:rPr>
          <w:rStyle w:val="Char8"/>
          <w:rtl/>
        </w:rPr>
        <w:t xml:space="preserve">: </w:t>
      </w:r>
      <w:r w:rsidR="003A3072" w:rsidRPr="00636EA8">
        <w:rPr>
          <w:rStyle w:val="Char8"/>
          <w:rFonts w:hint="cs"/>
          <w:rtl/>
        </w:rPr>
        <w:t>١٩٩</w:t>
      </w:r>
      <w:r w:rsidR="003A3072" w:rsidRPr="00636EA8">
        <w:rPr>
          <w:rStyle w:val="Char8"/>
          <w:rtl/>
        </w:rPr>
        <w:t xml:space="preserve">]  </w:t>
      </w:r>
    </w:p>
    <w:p w:rsidR="002A4372" w:rsidRPr="00636EA8" w:rsidRDefault="002A4372" w:rsidP="00BB388D">
      <w:pPr>
        <w:pStyle w:val="a1"/>
        <w:rPr>
          <w:rFonts w:ascii="Traditional Arabic" w:hAnsi="Traditional Arabic"/>
          <w:rtl/>
          <w:lang w:bidi="ar-SA"/>
        </w:rPr>
      </w:pPr>
      <w:r w:rsidRPr="00636EA8">
        <w:rPr>
          <w:rFonts w:eastAsia="SimSun"/>
          <w:rtl/>
          <w:lang w:eastAsia="zh-CN" w:bidi="ar-SA"/>
        </w:rPr>
        <w:t>عفو و گذشت (در پیش) بگیر و به کار نیک و پسندیده فرمان بده و از جاهلان روی بگردان.</w:t>
      </w:r>
    </w:p>
    <w:p w:rsidR="002A4372" w:rsidRPr="00636EA8" w:rsidRDefault="002A4372" w:rsidP="00BB388D">
      <w:pPr>
        <w:autoSpaceDE w:val="0"/>
        <w:autoSpaceDN w:val="0"/>
        <w:adjustRightInd w:val="0"/>
        <w:rPr>
          <w:rtl/>
          <w:lang w:bidi="ar-SA"/>
        </w:rPr>
      </w:pPr>
      <w:r w:rsidRPr="00636EA8">
        <w:rPr>
          <w:rtl/>
          <w:lang w:bidi="ar-SA"/>
        </w:rPr>
        <w:t>و ادامه داد: و این شخص نیز از جاهلان است. (ابن‌عباس</w:t>
      </w:r>
      <w:r w:rsidRPr="00636EA8">
        <w:rPr>
          <w:lang w:bidi="ar-SA"/>
        </w:rPr>
        <w:sym w:font="AGA Arabesque" w:char="F074"/>
      </w:r>
      <w:r w:rsidRPr="00636EA8">
        <w:rPr>
          <w:rtl/>
          <w:lang w:bidi="ar-SA"/>
        </w:rPr>
        <w:t xml:space="preserve"> می‌گوید:) به‌خدا سوگند، هنگامی که حر، این آیه را تلاوت نمود، عمر</w:t>
      </w:r>
      <w:r w:rsidRPr="00636EA8">
        <w:rPr>
          <w:lang w:bidi="ar-SA"/>
        </w:rPr>
        <w:sym w:font="AGA Arabesque" w:char="F074"/>
      </w:r>
      <w:r w:rsidRPr="00636EA8">
        <w:rPr>
          <w:rtl/>
          <w:lang w:bidi="ar-SA"/>
        </w:rPr>
        <w:t xml:space="preserve"> از حکم آن تجاوز نکرد؛ عمر</w:t>
      </w:r>
      <w:r w:rsidRPr="00636EA8">
        <w:rPr>
          <w:lang w:bidi="ar-SA"/>
        </w:rPr>
        <w:sym w:font="AGA Arabesque" w:char="F074"/>
      </w:r>
      <w:r w:rsidRPr="00636EA8">
        <w:rPr>
          <w:rtl/>
          <w:lang w:bidi="ar-SA"/>
        </w:rPr>
        <w:t xml:space="preserve"> در برابر کتاب </w:t>
      </w:r>
      <w:r w:rsidR="008028EE" w:rsidRPr="00636EA8">
        <w:rPr>
          <w:rtl/>
          <w:lang w:bidi="ar-SA"/>
        </w:rPr>
        <w:t>الله</w:t>
      </w:r>
      <w:r w:rsidRPr="00636EA8">
        <w:rPr>
          <w:rtl/>
          <w:lang w:bidi="ar-SA"/>
        </w:rPr>
        <w:t>، بسیار مطیع بود.</w:t>
      </w:r>
    </w:p>
    <w:p w:rsidR="008028EE" w:rsidRPr="00636EA8" w:rsidRDefault="008028EE" w:rsidP="0098546B">
      <w:pPr>
        <w:autoSpaceDE w:val="0"/>
        <w:autoSpaceDN w:val="0"/>
        <w:adjustRightInd w:val="0"/>
        <w:spacing w:before="180"/>
        <w:rPr>
          <w:rFonts w:ascii="Traditional Arabic"/>
          <w:rtl/>
          <w:lang w:bidi="ar-SA"/>
        </w:rPr>
      </w:pPr>
      <w:r w:rsidRPr="00636EA8">
        <w:rPr>
          <w:rStyle w:val="Char4"/>
          <w:rtl/>
          <w:lang w:bidi="ar-SA"/>
        </w:rPr>
        <w:t>362- وعن أبي سعيدٍ سَمُرةَ بنِ جُنْدبٍ</w:t>
      </w:r>
      <w:r w:rsidRPr="00636EA8">
        <w:rPr>
          <w:rStyle w:val="Char4"/>
          <w:b w:val="0"/>
          <w:bCs w:val="0"/>
          <w:rtl/>
          <w:lang w:bidi="ar-SA"/>
        </w:rPr>
        <w:sym w:font="AGA Arabesque" w:char="F074"/>
      </w:r>
      <w:r w:rsidRPr="00636EA8">
        <w:rPr>
          <w:rStyle w:val="Char4"/>
          <w:rtl/>
          <w:lang w:bidi="ar-SA"/>
        </w:rPr>
        <w:t xml:space="preserve"> قال: لَقَدْ كنْتُ عَلَى عهْدِ رسول اللَّه</w:t>
      </w:r>
      <w:r w:rsidRPr="00636EA8">
        <w:rPr>
          <w:rStyle w:val="Char4"/>
          <w:b w:val="0"/>
          <w:bCs w:val="0"/>
          <w:rtl/>
          <w:lang w:bidi="ar-SA"/>
        </w:rPr>
        <w:sym w:font="AGA Arabesque" w:char="F072"/>
      </w:r>
      <w:r w:rsidRPr="00636EA8">
        <w:rPr>
          <w:rStyle w:val="Char4"/>
          <w:rtl/>
          <w:lang w:bidi="ar-SA"/>
        </w:rPr>
        <w:t xml:space="preserve"> غُلامًا، فَكُنْتُ أَحفَظُ عنْه، فَمَا يَمْنَعُني مِنَ القَوْلِ إِلاَّ أَنَّ هَهُنَا رِجالاً هُمْ أَسنُّ مِنِّي.</w:t>
      </w:r>
      <w:r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8"/>
      </w:r>
      <w:r w:rsidR="00C8054F" w:rsidRPr="00C8054F">
        <w:rPr>
          <w:rStyle w:val="FootnoteReference"/>
          <w:rFonts w:cs="B Lotus"/>
          <w:szCs w:val="28"/>
          <w:rtl/>
          <w:lang w:bidi="ar-SA"/>
        </w:rPr>
        <w:t>)</w:t>
      </w:r>
    </w:p>
    <w:p w:rsidR="002E5E19" w:rsidRPr="00636EA8" w:rsidRDefault="002E5E19" w:rsidP="00BB388D">
      <w:pPr>
        <w:autoSpaceDE w:val="0"/>
        <w:autoSpaceDN w:val="0"/>
        <w:adjustRightInd w:val="0"/>
        <w:rPr>
          <w:rFonts w:ascii="Traditional Arabic"/>
          <w:rtl/>
          <w:lang w:bidi="ar-SA"/>
        </w:rPr>
      </w:pPr>
      <w:r w:rsidRPr="00636EA8">
        <w:rPr>
          <w:rFonts w:ascii="Traditional Arabic"/>
          <w:b/>
          <w:bCs/>
          <w:rtl/>
          <w:lang w:bidi="ar-SA"/>
        </w:rPr>
        <w:t>ترجمه:</w:t>
      </w:r>
      <w:r w:rsidR="008538E1" w:rsidRPr="00636EA8">
        <w:rPr>
          <w:rFonts w:ascii="Traditional Arabic"/>
          <w:rtl/>
          <w:lang w:bidi="ar-SA"/>
        </w:rPr>
        <w:t xml:space="preserve"> ابوسعید، سَ</w:t>
      </w:r>
      <w:r w:rsidRPr="00636EA8">
        <w:rPr>
          <w:rFonts w:ascii="Traditional Arabic"/>
          <w:rtl/>
          <w:lang w:bidi="ar-SA"/>
        </w:rPr>
        <w:t>مُره بن جندب</w:t>
      </w:r>
      <w:r w:rsidRPr="00636EA8">
        <w:rPr>
          <w:rFonts w:ascii="Traditional Arabic"/>
          <w:lang w:bidi="ar-SA"/>
        </w:rPr>
        <w:sym w:font="AGA Arabesque" w:char="F074"/>
      </w:r>
      <w:r w:rsidRPr="00636EA8">
        <w:rPr>
          <w:rFonts w:ascii="Traditional Arabic"/>
          <w:rtl/>
          <w:lang w:bidi="ar-SA"/>
        </w:rPr>
        <w:t xml:space="preserve"> می‌گوید: در دوران پیامبر</w:t>
      </w:r>
      <w:r w:rsidRPr="00636EA8">
        <w:rPr>
          <w:rFonts w:ascii="Traditional Arabic"/>
          <w:lang w:bidi="ar-SA"/>
        </w:rPr>
        <w:sym w:font="AGA Arabesque" w:char="F072"/>
      </w:r>
      <w:r w:rsidRPr="00636EA8">
        <w:rPr>
          <w:rFonts w:ascii="Traditional Arabic"/>
          <w:rtl/>
          <w:lang w:bidi="ar-SA"/>
        </w:rPr>
        <w:t xml:space="preserve">، پسری نوجوان (کم‌سن و سال) بودم و فرموده‌های ایشان را حفظ می‌کردم؛ </w:t>
      </w:r>
      <w:r w:rsidR="00B47982" w:rsidRPr="00636EA8">
        <w:rPr>
          <w:rFonts w:ascii="Traditional Arabic"/>
          <w:rtl/>
          <w:lang w:bidi="ar-SA"/>
        </w:rPr>
        <w:t>تنها چیزی که مرا از سخن گفتن باز می‌‌داشت، حضورِ مردانِ مسن‌تر در مجلس بود.</w:t>
      </w:r>
    </w:p>
    <w:p w:rsidR="0045075B" w:rsidRPr="00636EA8" w:rsidRDefault="0045075B"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363- وعن أَنس</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«ما أَكْرَم شَابٌّ شَيْخًا لِسِنِّهِ إِلاَّ قَيَّضَ</w:t>
      </w:r>
      <w:r w:rsidR="0078114E">
        <w:rPr>
          <w:rStyle w:val="Char4"/>
          <w:rtl/>
          <w:lang w:bidi="ar-SA"/>
        </w:rPr>
        <w:t xml:space="preserve"> الله </w:t>
      </w:r>
      <w:r w:rsidRPr="00636EA8">
        <w:rPr>
          <w:rStyle w:val="Char4"/>
          <w:rtl/>
          <w:lang w:bidi="ar-SA"/>
        </w:rPr>
        <w:t>لَهُ مَنْ يُكْرِمُهُ عِنْد سِنِّه».</w:t>
      </w:r>
      <w:r w:rsidRPr="00636EA8">
        <w:rPr>
          <w:rFonts w:ascii="Traditional Arabic" w:hAnsi="Traditional Arabic" w:cs="Traditional Arabic"/>
          <w:sz w:val="24"/>
          <w:szCs w:val="24"/>
          <w:rtl/>
          <w:lang w:bidi="ar-SA"/>
        </w:rPr>
        <w:t xml:space="preserve"> </w:t>
      </w:r>
      <w:r w:rsidRPr="00636EA8">
        <w:rPr>
          <w:rFonts w:ascii="Traditional Arabic" w:hAnsi="Traditional Arabic"/>
          <w:sz w:val="24"/>
          <w:rtl/>
          <w:lang w:bidi="ar-SA"/>
        </w:rPr>
        <w:t>[ترمذي، روایت کرده و گفته است: حديث غريب</w:t>
      </w:r>
      <w:r w:rsidR="00457B75" w:rsidRPr="00636EA8">
        <w:rPr>
          <w:rFonts w:ascii="Traditional Arabic" w:hAnsi="Traditional Arabic"/>
          <w:sz w:val="24"/>
          <w:rtl/>
          <w:lang w:bidi="ar-SA"/>
        </w:rPr>
        <w:t>ی‌ست</w:t>
      </w:r>
      <w:r w:rsidRPr="00636EA8">
        <w:rPr>
          <w:rFonts w:ascii="Traditional Arabic" w:hAnsi="Traditional Arabic"/>
          <w:sz w:val="24"/>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39"/>
      </w:r>
      <w:r w:rsidR="00C8054F" w:rsidRPr="00C8054F">
        <w:rPr>
          <w:rStyle w:val="FootnoteReference"/>
          <w:rFonts w:cs="B Lotus"/>
          <w:szCs w:val="28"/>
          <w:rtl/>
          <w:lang w:bidi="ar-SA"/>
        </w:rPr>
        <w:t>)</w:t>
      </w:r>
    </w:p>
    <w:p w:rsidR="008538E1" w:rsidRPr="00636EA8" w:rsidRDefault="009E507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«هر جوانی، پیری را به</w:t>
      </w:r>
      <w:r w:rsidR="00A903CD" w:rsidRPr="00636EA8">
        <w:rPr>
          <w:rFonts w:ascii="Traditional Arabic"/>
          <w:rtl/>
          <w:lang w:bidi="ar-SA"/>
        </w:rPr>
        <w:t>‌</w:t>
      </w:r>
      <w:r w:rsidRPr="00636EA8">
        <w:rPr>
          <w:rFonts w:ascii="Traditional Arabic"/>
          <w:rtl/>
          <w:lang w:bidi="ar-SA"/>
        </w:rPr>
        <w:t>خاطر سنّ و سالش مورد احترام قرار دهد، زمانی که خود پیر شود، الله متعال، کسی را مقدّر می‌کند که او را گرامی بدارد».</w:t>
      </w:r>
    </w:p>
    <w:p w:rsidR="00A903CD" w:rsidRPr="00636EA8" w:rsidRDefault="006D2FF3"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6D2FF3" w:rsidRPr="00636EA8" w:rsidRDefault="006D2FF3" w:rsidP="00BB388D">
      <w:pPr>
        <w:rPr>
          <w:rtl/>
          <w:lang w:bidi="ar-SA"/>
        </w:rPr>
      </w:pPr>
      <w:r w:rsidRPr="00636EA8">
        <w:rPr>
          <w:rFonts w:ascii="Traditional Arabic"/>
          <w:rtl/>
          <w:lang w:bidi="ar-SA"/>
        </w:rPr>
        <w:t>در همه‌ی این احادیث، به گرامی</w:t>
      </w:r>
      <w:r w:rsidR="000D25D3" w:rsidRPr="00636EA8">
        <w:rPr>
          <w:rFonts w:ascii="Traditional Arabic"/>
          <w:rtl/>
          <w:lang w:bidi="ar-SA"/>
        </w:rPr>
        <w:t>‌داشت اهل فضل و علم</w:t>
      </w:r>
      <w:r w:rsidRPr="00636EA8">
        <w:rPr>
          <w:rFonts w:ascii="Traditional Arabic"/>
          <w:rtl/>
          <w:lang w:bidi="ar-SA"/>
        </w:rPr>
        <w:t xml:space="preserve"> اشاره شده است؛ چنان‌که در حدیث عبدالله بن مسعود</w:t>
      </w:r>
      <w:r w:rsidRPr="00636EA8">
        <w:rPr>
          <w:rFonts w:ascii="Traditional Arabic"/>
          <w:lang w:bidi="ar-SA"/>
        </w:rPr>
        <w:sym w:font="AGA Arabesque" w:char="F074"/>
      </w:r>
      <w:r w:rsidRPr="00636EA8">
        <w:rPr>
          <w:rFonts w:ascii="Traditional Arabic"/>
          <w:rtl/>
          <w:lang w:bidi="ar-SA"/>
        </w:rPr>
        <w:t xml:space="preserve"> آمده است: </w:t>
      </w:r>
      <w:r w:rsidRPr="00636EA8">
        <w:rPr>
          <w:rtl/>
          <w:lang w:bidi="ar-SA"/>
        </w:rPr>
        <w:t>پیامبر</w:t>
      </w:r>
      <w:r w:rsidRPr="00636EA8">
        <w:rPr>
          <w:lang w:bidi="ar-SA"/>
        </w:rPr>
        <w:sym w:font="AGA Arabesque" w:char="F072"/>
      </w:r>
      <w:r w:rsidRPr="00636EA8">
        <w:rPr>
          <w:rtl/>
          <w:lang w:bidi="ar-SA"/>
        </w:rPr>
        <w:t xml:space="preserve"> فرمود: «افرادِ بالغ و عاقل، پ</w:t>
      </w:r>
      <w:r w:rsidR="00FC3914" w:rsidRPr="00636EA8">
        <w:rPr>
          <w:rtl/>
          <w:lang w:bidi="ar-SA"/>
        </w:rPr>
        <w:t>ش</w:t>
      </w:r>
      <w:r w:rsidRPr="00636EA8">
        <w:rPr>
          <w:rtl/>
          <w:lang w:bidi="ar-SA"/>
        </w:rPr>
        <w:t>تِ سر و نزدیکِ من قرار بگیرند؛ سپس کسانی که در سن و دانش در درجه‌ی بعد هستند».‌ و این را سه بار تکرار کرد و افزود: «(در مسجد و هنگام نماز جماعت) از بی‌نظمی، سر و صدا و به‌هم آمیختگی بازارها بپرهیزید». یع</w:t>
      </w:r>
      <w:r w:rsidR="004D58AB" w:rsidRPr="00636EA8">
        <w:rPr>
          <w:rtl/>
          <w:lang w:bidi="ar-SA"/>
        </w:rPr>
        <w:t>ن</w:t>
      </w:r>
      <w:r w:rsidRPr="00636EA8">
        <w:rPr>
          <w:rtl/>
          <w:lang w:bidi="ar-SA"/>
        </w:rPr>
        <w:t xml:space="preserve">ی شایسته است که افراد مسن‌تر و داناتر در صف‌های جلو قرار بگیرند. </w:t>
      </w:r>
      <w:r w:rsidRPr="00636EA8">
        <w:rPr>
          <w:rStyle w:val="Char3"/>
          <w:rtl/>
          <w:lang w:bidi="ar-SA"/>
        </w:rPr>
        <w:t>«أُولُوا الأَحْلامِ»</w:t>
      </w:r>
      <w:r w:rsidRPr="00636EA8">
        <w:rPr>
          <w:rtl/>
          <w:lang w:bidi="ar-SA"/>
        </w:rPr>
        <w:t xml:space="preserve">، یعنی کسانی که بالغ شده‌اند و </w:t>
      </w:r>
      <w:r w:rsidRPr="00636EA8">
        <w:rPr>
          <w:rStyle w:val="Char3"/>
          <w:rtl/>
          <w:lang w:bidi="ar-SA"/>
        </w:rPr>
        <w:t>«النُّهَى»</w:t>
      </w:r>
      <w:r w:rsidRPr="00636EA8">
        <w:rPr>
          <w:rtl/>
          <w:lang w:bidi="ar-SA"/>
        </w:rPr>
        <w:t xml:space="preserve">، جمعِ «نهیه» به معنای عقل و خرد است و </w:t>
      </w:r>
      <w:r w:rsidRPr="00636EA8">
        <w:rPr>
          <w:rStyle w:val="Char3"/>
          <w:rtl/>
          <w:lang w:bidi="ar-SA"/>
        </w:rPr>
        <w:t>«أُولُوا النُّهَى»</w:t>
      </w:r>
      <w:r w:rsidRPr="00636EA8">
        <w:rPr>
          <w:rtl/>
          <w:lang w:bidi="ar-SA"/>
        </w:rPr>
        <w:t xml:space="preserve"> یعنی خردمندان. لذا افراد بالغ و عاقل، باید هنگام نماز در صف‌های جلو بایستند. </w:t>
      </w:r>
      <w:r w:rsidR="00D367BB" w:rsidRPr="00636EA8">
        <w:rPr>
          <w:rtl/>
          <w:lang w:bidi="ar-SA"/>
        </w:rPr>
        <w:t>این حدیث، بدین معنا نیست که تنها افرادِ بالغ و عاقل جلو بایستند یا بدین معنا نیست که بچه‌ها و خردسالان، حق ندارند در صف‌های جلو قرار بگیرند. لذا نباید بچه‌هایی را که در صف اول می‌ایستند، از صف اول به عقب برانیم و این کار، جایز نیست؛ مگر این‌که نمازگزاران را اذیت کنند.</w:t>
      </w:r>
      <w:r w:rsidR="00B0182E" w:rsidRPr="00636EA8">
        <w:rPr>
          <w:rtl/>
          <w:lang w:bidi="ar-SA"/>
        </w:rPr>
        <w:t xml:space="preserve"> زیرا هر مسلمانی، پیش از سایر مسلمانان به چنین موقعیتی دست </w:t>
      </w:r>
      <w:r w:rsidR="004D58AB" w:rsidRPr="00636EA8">
        <w:rPr>
          <w:rtl/>
          <w:lang w:bidi="ar-SA"/>
        </w:rPr>
        <w:t>یابد، آن موقعیت به او تعلق دارد</w:t>
      </w:r>
      <w:r w:rsidR="00B0182E" w:rsidRPr="00636EA8">
        <w:rPr>
          <w:rtl/>
          <w:lang w:bidi="ar-SA"/>
        </w:rPr>
        <w:t>. این‌جاست که به تفاوت این دو عبارت، پی می‌بریم:</w:t>
      </w:r>
    </w:p>
    <w:p w:rsidR="00B0182E" w:rsidRPr="00636EA8" w:rsidRDefault="00B0182E" w:rsidP="00BB388D">
      <w:pPr>
        <w:rPr>
          <w:rtl/>
          <w:lang w:bidi="ar-SA"/>
        </w:rPr>
      </w:pPr>
      <w:r w:rsidRPr="00636EA8">
        <w:rPr>
          <w:rtl/>
          <w:lang w:bidi="ar-SA"/>
        </w:rPr>
        <w:t>اول: این عبارت که: تنها افراد بالغ و عاقل، نزدیک امام و پ</w:t>
      </w:r>
      <w:r w:rsidR="00FC3914" w:rsidRPr="00636EA8">
        <w:rPr>
          <w:rtl/>
          <w:lang w:bidi="ar-SA"/>
        </w:rPr>
        <w:t>ش</w:t>
      </w:r>
      <w:r w:rsidRPr="00636EA8">
        <w:rPr>
          <w:rtl/>
          <w:lang w:bidi="ar-SA"/>
        </w:rPr>
        <w:t>ت سرِ او بایستند.</w:t>
      </w:r>
    </w:p>
    <w:p w:rsidR="00B0182E" w:rsidRPr="00636EA8" w:rsidRDefault="00B0182E" w:rsidP="00BB388D">
      <w:pPr>
        <w:rPr>
          <w:rtl/>
          <w:lang w:bidi="ar-SA"/>
        </w:rPr>
      </w:pPr>
      <w:r w:rsidRPr="00636EA8">
        <w:rPr>
          <w:rtl/>
          <w:lang w:bidi="ar-SA"/>
        </w:rPr>
        <w:t>و دوم: این فرموده‌ی پیامبر</w:t>
      </w:r>
      <w:r w:rsidRPr="00636EA8">
        <w:rPr>
          <w:lang w:bidi="ar-SA"/>
        </w:rPr>
        <w:sym w:font="AGA Arabesque" w:char="F072"/>
      </w:r>
      <w:r w:rsidRPr="00636EA8">
        <w:rPr>
          <w:rtl/>
          <w:lang w:bidi="ar-SA"/>
        </w:rPr>
        <w:t xml:space="preserve"> که: «افراد بالغ و عاقل، پشت سر و نزدیک من قرار بگیرند».</w:t>
      </w:r>
    </w:p>
    <w:p w:rsidR="00B0182E" w:rsidRPr="00636EA8" w:rsidRDefault="00B0182E" w:rsidP="00BB388D">
      <w:pPr>
        <w:rPr>
          <w:rtl/>
          <w:lang w:bidi="ar-SA"/>
        </w:rPr>
      </w:pPr>
      <w:r w:rsidRPr="00636EA8">
        <w:rPr>
          <w:rtl/>
          <w:lang w:bidi="ar-SA"/>
        </w:rPr>
        <w:t>عبارت نخست، بدین معناست که بچه‌ها و خردسالان، نباید نزدیک اما</w:t>
      </w:r>
      <w:r w:rsidR="004D58AB" w:rsidRPr="00636EA8">
        <w:rPr>
          <w:rtl/>
          <w:lang w:bidi="ar-SA"/>
        </w:rPr>
        <w:t>م</w:t>
      </w:r>
      <w:r w:rsidRPr="00636EA8">
        <w:rPr>
          <w:rtl/>
          <w:lang w:bidi="ar-SA"/>
        </w:rPr>
        <w:t xml:space="preserve"> و در صف‌های جلو قرار بگیرند؛ و این، درست نیست. ولی فرموده‌ی پیامبر</w:t>
      </w:r>
      <w:r w:rsidRPr="00636EA8">
        <w:rPr>
          <w:lang w:bidi="ar-SA"/>
        </w:rPr>
        <w:sym w:font="AGA Arabesque" w:char="F072"/>
      </w:r>
      <w:r w:rsidRPr="00636EA8">
        <w:rPr>
          <w:rtl/>
          <w:lang w:bidi="ar-SA"/>
        </w:rPr>
        <w:t xml:space="preserve"> تشویقی برای افراد بالغ و عاقل </w:t>
      </w:r>
      <w:r w:rsidR="004D58AB" w:rsidRPr="00636EA8">
        <w:rPr>
          <w:rtl/>
          <w:lang w:bidi="ar-SA"/>
        </w:rPr>
        <w:t xml:space="preserve">است تا در صف اول و </w:t>
      </w:r>
      <w:r w:rsidRPr="00636EA8">
        <w:rPr>
          <w:rtl/>
          <w:lang w:bidi="ar-SA"/>
        </w:rPr>
        <w:t>نزدیک اما</w:t>
      </w:r>
      <w:r w:rsidR="004D58AB" w:rsidRPr="00636EA8">
        <w:rPr>
          <w:rtl/>
          <w:lang w:bidi="ar-SA"/>
        </w:rPr>
        <w:t>م جماعت بایستند.</w:t>
      </w:r>
      <w:r w:rsidRPr="00636EA8">
        <w:rPr>
          <w:rtl/>
          <w:lang w:bidi="ar-SA"/>
        </w:rPr>
        <w:t xml:space="preserve"> از این‌رو می‌گوییم: کسانی که بچه</w:t>
      </w:r>
      <w:r w:rsidR="004D58AB" w:rsidRPr="00636EA8">
        <w:rPr>
          <w:rtl/>
          <w:lang w:bidi="ar-SA"/>
        </w:rPr>
        <w:t>‌</w:t>
      </w:r>
      <w:r w:rsidRPr="00636EA8">
        <w:rPr>
          <w:rtl/>
          <w:lang w:bidi="ar-SA"/>
        </w:rPr>
        <w:t>ها را از صف‌های جلو به عقب می‌رانند، در حقیقت آن</w:t>
      </w:r>
      <w:r w:rsidR="004D58AB" w:rsidRPr="00636EA8">
        <w:rPr>
          <w:rtl/>
          <w:lang w:bidi="ar-SA"/>
        </w:rPr>
        <w:t>‌ها را از حقی که به آ</w:t>
      </w:r>
      <w:r w:rsidRPr="00636EA8">
        <w:rPr>
          <w:rtl/>
          <w:lang w:bidi="ar-SA"/>
        </w:rPr>
        <w:t>ن دست یافته‌اند، محروم می</w:t>
      </w:r>
      <w:r w:rsidR="004D58AB" w:rsidRPr="00636EA8">
        <w:rPr>
          <w:rtl/>
          <w:lang w:bidi="ar-SA"/>
        </w:rPr>
        <w:t>‌</w:t>
      </w:r>
      <w:r w:rsidRPr="00636EA8">
        <w:rPr>
          <w:rtl/>
          <w:lang w:bidi="ar-SA"/>
        </w:rPr>
        <w:t>کنند و بدین‌سان دچار اشتباه بزرگی می‌شوند. زیرا از پیامبر</w:t>
      </w:r>
      <w:r w:rsidRPr="00636EA8">
        <w:rPr>
          <w:lang w:bidi="ar-SA"/>
        </w:rPr>
        <w:sym w:font="AGA Arabesque" w:char="F072"/>
      </w:r>
      <w:r w:rsidRPr="00636EA8">
        <w:rPr>
          <w:rtl/>
          <w:lang w:bidi="ar-SA"/>
        </w:rPr>
        <w:t xml:space="preserve"> روایت شده است: </w:t>
      </w:r>
      <w:r w:rsidRPr="00636EA8">
        <w:rPr>
          <w:rStyle w:val="Char3"/>
          <w:rtl/>
          <w:lang w:bidi="ar-SA"/>
        </w:rPr>
        <w:t>«مَنْ سَبَقَ إلَى مَا لَمْ يَسْبِقْ إلَيْهِ مُسْلِمٌ فَهُوَ لَهُ»</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0"/>
      </w:r>
      <w:r w:rsidR="00C8054F" w:rsidRPr="00C8054F">
        <w:rPr>
          <w:rStyle w:val="FootnoteReference"/>
          <w:rFonts w:cs="B Lotus"/>
          <w:szCs w:val="28"/>
          <w:rtl/>
          <w:lang w:bidi="ar-SA"/>
        </w:rPr>
        <w:t>)</w:t>
      </w:r>
      <w:r w:rsidR="00B72D70" w:rsidRPr="00636EA8">
        <w:rPr>
          <w:rtl/>
          <w:lang w:bidi="ar-SA"/>
        </w:rPr>
        <w:t xml:space="preserve"> یعنی: «هرکس، پیش از سایر مسلمانان به چیزی دست یابد، آن چیز به او تعلق دارد».</w:t>
      </w:r>
    </w:p>
    <w:p w:rsidR="00B72D70" w:rsidRPr="00636EA8" w:rsidRDefault="00A07B5F" w:rsidP="00BB388D">
      <w:pPr>
        <w:rPr>
          <w:rtl/>
          <w:lang w:bidi="ar-SA"/>
        </w:rPr>
      </w:pPr>
      <w:r w:rsidRPr="00636EA8">
        <w:rPr>
          <w:rtl/>
          <w:lang w:bidi="ar-SA"/>
        </w:rPr>
        <w:t xml:space="preserve">از سوی دیگر، این امر باعث </w:t>
      </w:r>
      <w:r w:rsidR="004D58AB" w:rsidRPr="00636EA8">
        <w:rPr>
          <w:rtl/>
          <w:lang w:bidi="ar-SA"/>
        </w:rPr>
        <w:t>می‌گردد</w:t>
      </w:r>
      <w:r w:rsidRPr="00636EA8">
        <w:rPr>
          <w:rtl/>
          <w:lang w:bidi="ar-SA"/>
        </w:rPr>
        <w:t xml:space="preserve"> که بچه‌ها از مسجد دل‌زده شوند و این، آن‌ها را از مسجد فراری می‌کند؛ علاوه بر این از کسی که آن‌ها را طرد </w:t>
      </w:r>
      <w:r w:rsidR="004D58AB" w:rsidRPr="00636EA8">
        <w:rPr>
          <w:rtl/>
          <w:lang w:bidi="ar-SA"/>
        </w:rPr>
        <w:t>می‌نماید</w:t>
      </w:r>
      <w:r w:rsidRPr="00636EA8">
        <w:rPr>
          <w:rtl/>
          <w:lang w:bidi="ar-SA"/>
        </w:rPr>
        <w:t xml:space="preserve">، آزرده‌خاطر </w:t>
      </w:r>
      <w:r w:rsidR="004D58AB" w:rsidRPr="00636EA8">
        <w:rPr>
          <w:rtl/>
          <w:lang w:bidi="ar-SA"/>
        </w:rPr>
        <w:t>می‌شوند</w:t>
      </w:r>
      <w:r w:rsidRPr="00636EA8">
        <w:rPr>
          <w:rtl/>
          <w:lang w:bidi="ar-SA"/>
        </w:rPr>
        <w:t>. از این‌رو تأکید می‌کنم که هیچ‌گاه بچه‌ها را از صف‌های جلو طرد نکنید.</w:t>
      </w:r>
    </w:p>
    <w:p w:rsidR="00A07B5F" w:rsidRPr="00636EA8" w:rsidRDefault="00A07B5F" w:rsidP="00BB388D">
      <w:pPr>
        <w:rPr>
          <w:rtl/>
          <w:lang w:bidi="ar-SA"/>
        </w:rPr>
      </w:pPr>
      <w:r w:rsidRPr="00636EA8">
        <w:rPr>
          <w:rtl/>
          <w:lang w:bidi="ar-SA"/>
        </w:rPr>
        <w:t xml:space="preserve">هم‌چنین اگر بچه‌ها را از صف‌های جلو به صف‌های عقب برانیم، </w:t>
      </w:r>
      <w:r w:rsidR="000D25D3" w:rsidRPr="00636EA8">
        <w:rPr>
          <w:rtl/>
          <w:lang w:bidi="ar-SA"/>
        </w:rPr>
        <w:t>فرصتِ</w:t>
      </w:r>
      <w:r w:rsidRPr="00636EA8">
        <w:rPr>
          <w:rtl/>
          <w:lang w:bidi="ar-SA"/>
        </w:rPr>
        <w:t xml:space="preserve"> بازی‌گوشی </w:t>
      </w:r>
      <w:r w:rsidR="000D25D3" w:rsidRPr="00636EA8">
        <w:rPr>
          <w:rtl/>
          <w:lang w:bidi="ar-SA"/>
        </w:rPr>
        <w:t>در اختیارشان گذاشته‌ایم</w:t>
      </w:r>
      <w:r w:rsidRPr="00636EA8">
        <w:rPr>
          <w:rtl/>
          <w:lang w:bidi="ar-SA"/>
        </w:rPr>
        <w:t xml:space="preserve">. به عبارت دیگر اگر همه‌ی بچه‌ها در عقب، صف جداگانه و مستقلی داشته باشند، با سر و صدا و </w:t>
      </w:r>
      <w:r w:rsidR="004D58AB" w:rsidRPr="00636EA8">
        <w:rPr>
          <w:rtl/>
          <w:lang w:bidi="ar-SA"/>
        </w:rPr>
        <w:t>هیاهوی</w:t>
      </w:r>
      <w:r w:rsidRPr="00636EA8">
        <w:rPr>
          <w:rtl/>
          <w:lang w:bidi="ar-SA"/>
        </w:rPr>
        <w:t xml:space="preserve"> خود، حواس نمازگزاران را پَرت می‌کنند؛ ولی اگر در </w:t>
      </w:r>
      <w:r w:rsidR="000D25D3" w:rsidRPr="00636EA8">
        <w:rPr>
          <w:rtl/>
          <w:lang w:bidi="ar-SA"/>
        </w:rPr>
        <w:t xml:space="preserve">صف اول یا در </w:t>
      </w:r>
      <w:r w:rsidRPr="00636EA8">
        <w:rPr>
          <w:rtl/>
          <w:lang w:bidi="ar-SA"/>
        </w:rPr>
        <w:t>میان نمازگزاران، پراکنده باشند، آرامش مسجد، بیش‌تر حفظ می‌شود.</w:t>
      </w:r>
    </w:p>
    <w:p w:rsidR="00A07B5F" w:rsidRPr="00636EA8" w:rsidRDefault="00A07B5F" w:rsidP="00BB388D">
      <w:pPr>
        <w:rPr>
          <w:rtl/>
          <w:lang w:bidi="ar-SA"/>
        </w:rPr>
      </w:pPr>
      <w:r w:rsidRPr="00636EA8">
        <w:rPr>
          <w:rtl/>
          <w:lang w:bidi="ar-SA"/>
        </w:rPr>
        <w:t>از این فرموده‌ی پیامبر</w:t>
      </w:r>
      <w:r w:rsidRPr="00636EA8">
        <w:rPr>
          <w:lang w:bidi="ar-SA"/>
        </w:rPr>
        <w:sym w:font="AGA Arabesque" w:char="F072"/>
      </w:r>
      <w:r w:rsidRPr="00636EA8">
        <w:rPr>
          <w:rtl/>
          <w:lang w:bidi="ar-SA"/>
        </w:rPr>
        <w:t xml:space="preserve"> بدین نکته پی می</w:t>
      </w:r>
      <w:r w:rsidR="00594823" w:rsidRPr="00636EA8">
        <w:rPr>
          <w:rtl/>
          <w:lang w:bidi="ar-SA"/>
        </w:rPr>
        <w:t>‌بریم که نزدیک بودن به امام جماعت، دارای شأن و فضیلت</w:t>
      </w:r>
      <w:r w:rsidR="00457B75" w:rsidRPr="00636EA8">
        <w:rPr>
          <w:rtl/>
          <w:lang w:bidi="ar-SA"/>
        </w:rPr>
        <w:t>ی‌ست</w:t>
      </w:r>
      <w:r w:rsidR="00594823" w:rsidRPr="00636EA8">
        <w:rPr>
          <w:rtl/>
          <w:lang w:bidi="ar-SA"/>
        </w:rPr>
        <w:t xml:space="preserve"> که نمی‌توان نادیده گرفت. </w:t>
      </w:r>
      <w:r w:rsidR="004D58AB" w:rsidRPr="00636EA8">
        <w:rPr>
          <w:rtl/>
          <w:lang w:bidi="ar-SA"/>
        </w:rPr>
        <w:t>پس</w:t>
      </w:r>
      <w:r w:rsidR="00594823" w:rsidRPr="00636EA8">
        <w:rPr>
          <w:rtl/>
          <w:lang w:bidi="ar-SA"/>
        </w:rPr>
        <w:t xml:space="preserve"> نتیجه بگیریم که اگر سمت چپ صف، نسبت به سمت راست آن، به امام نزدیک‌تر باشد، در این صورت ایس</w:t>
      </w:r>
      <w:r w:rsidR="004D58AB" w:rsidRPr="00636EA8">
        <w:rPr>
          <w:rtl/>
          <w:lang w:bidi="ar-SA"/>
        </w:rPr>
        <w:t>ت</w:t>
      </w:r>
      <w:r w:rsidR="00594823" w:rsidRPr="00636EA8">
        <w:rPr>
          <w:rtl/>
          <w:lang w:bidi="ar-SA"/>
        </w:rPr>
        <w:t>ادن در سمت چپ، برتر است؛ زیرا به امام، نزدیک‌تر می باشد. برای دست‌یابی به این فضیلت، ابتدا چنین بود که اگر یک امام و دو مقتدی بود</w:t>
      </w:r>
      <w:r w:rsidR="004D58AB" w:rsidRPr="00636EA8">
        <w:rPr>
          <w:rtl/>
          <w:lang w:bidi="ar-SA"/>
        </w:rPr>
        <w:t>ند</w:t>
      </w:r>
      <w:r w:rsidR="00594823" w:rsidRPr="00636EA8">
        <w:rPr>
          <w:rtl/>
          <w:lang w:bidi="ar-SA"/>
        </w:rPr>
        <w:t>، هر سه در یک صف می‌ایستادند و امام، وسط قرار می‌گرفت و یک نفر، سمت راستش می‌ایستاد و دیگری، سمت چپ. گرچه این وضعیت ایستادن در جماعت سه نفر</w:t>
      </w:r>
      <w:r w:rsidR="004D58AB" w:rsidRPr="00636EA8">
        <w:rPr>
          <w:rtl/>
          <w:lang w:bidi="ar-SA"/>
        </w:rPr>
        <w:t>ه</w:t>
      </w:r>
      <w:r w:rsidR="00594823" w:rsidRPr="00636EA8">
        <w:rPr>
          <w:rtl/>
          <w:lang w:bidi="ar-SA"/>
        </w:rPr>
        <w:t xml:space="preserve">، منسوخ شد، اما نشان‌گر </w:t>
      </w:r>
      <w:r w:rsidR="00AE1D5F" w:rsidRPr="00636EA8">
        <w:rPr>
          <w:rtl/>
          <w:lang w:bidi="ar-SA"/>
        </w:rPr>
        <w:t>این</w:t>
      </w:r>
      <w:r w:rsidR="00AE1D5F" w:rsidRPr="00636EA8">
        <w:rPr>
          <w:cs/>
          <w:lang w:bidi="ar-SA"/>
        </w:rPr>
        <w:t>‎</w:t>
      </w:r>
      <w:r w:rsidR="00AE1D5F" w:rsidRPr="00636EA8">
        <w:rPr>
          <w:rtl/>
          <w:lang w:bidi="ar-SA"/>
        </w:rPr>
        <w:t>ست</w:t>
      </w:r>
      <w:r w:rsidR="00594823" w:rsidRPr="00636EA8">
        <w:rPr>
          <w:rtl/>
          <w:lang w:bidi="ar-SA"/>
        </w:rPr>
        <w:t xml:space="preserve"> که سمت راست، به‌طور مطلق برتر نیست و تنها زمانی برتر است که فاصله‌ی سمت راست از امام، همانند فاصله‌ی سمت چپ باشد؛ ولی اگر فاصله‌ی سمت چپ از امام، به‌طور روشن، کم‌تر باشد، در این صورت، سمت چپ، برتر و افضل است.</w:t>
      </w:r>
    </w:p>
    <w:p w:rsidR="00031BB1" w:rsidRPr="00636EA8" w:rsidRDefault="00031BB1" w:rsidP="00BB388D">
      <w:pPr>
        <w:autoSpaceDE w:val="0"/>
        <w:autoSpaceDN w:val="0"/>
        <w:adjustRightInd w:val="0"/>
        <w:rPr>
          <w:rFonts w:ascii="Traditional Arabic"/>
          <w:rtl/>
          <w:lang w:bidi="ar-SA"/>
        </w:rPr>
      </w:pPr>
      <w:r w:rsidRPr="00636EA8">
        <w:rPr>
          <w:rFonts w:ascii="Traditional Arabic"/>
          <w:rtl/>
          <w:lang w:bidi="ar-SA"/>
        </w:rPr>
        <w:t>اما در حدیثِ مربوط به خوابِ پیامبر</w:t>
      </w:r>
      <w:r w:rsidRPr="00636EA8">
        <w:rPr>
          <w:rFonts w:ascii="Traditional Arabic"/>
          <w:lang w:bidi="ar-SA"/>
        </w:rPr>
        <w:sym w:font="AGA Arabesque" w:char="F072"/>
      </w:r>
      <w:r w:rsidRPr="00636EA8">
        <w:rPr>
          <w:rFonts w:ascii="Traditional Arabic"/>
          <w:rtl/>
          <w:lang w:bidi="ar-SA"/>
        </w:rPr>
        <w:t xml:space="preserve"> آمده است: «در خواب دیدم که مسواک می‌زنم. دو نفر نزد من آمدند؛ یکی، بزرگ‌تر بود و دیگری، کوچک‌تر. مسواک را به کوچک‌تر دادم. به من گفته شد: آن را به بزرگ‌تر بده. پس آن را به بزرگ‌تر دادم». این حدیث، نشان‌گر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باید هنگام دادن اشیاء به افراد، از بزرگ‌ترها شروع کنیم؛ لذا هنگام پذیرایی با غذا، چای و قهوه، از سمت راست شروع نکنیم؛ بلکه از افرادِ مسن‌تری که روبه‌روی ما هستند، آغاز نماییم. زیرا پیامبر</w:t>
      </w:r>
      <w:r w:rsidRPr="00636EA8">
        <w:rPr>
          <w:rFonts w:ascii="Traditional Arabic"/>
          <w:lang w:bidi="ar-SA"/>
        </w:rPr>
        <w:sym w:font="AGA Arabesque" w:char="F072"/>
      </w:r>
      <w:r w:rsidRPr="00636EA8">
        <w:rPr>
          <w:rFonts w:ascii="Traditional Arabic"/>
          <w:rtl/>
          <w:lang w:bidi="ar-SA"/>
        </w:rPr>
        <w:t xml:space="preserve"> می‌خواست مسواک را به کوچک‌تر بدهد، اما به او گفته شد: آن را به بزرگ‌تر بده. ناگفته پیداست که اگر مردِ کوچک‌تر در سمت چپ بود، پیامبر</w:t>
      </w:r>
      <w:r w:rsidRPr="00636EA8">
        <w:rPr>
          <w:rFonts w:ascii="Traditional Arabic"/>
          <w:lang w:bidi="ar-SA"/>
        </w:rPr>
        <w:sym w:font="AGA Arabesque" w:char="F072"/>
      </w:r>
      <w:r w:rsidRPr="00636EA8">
        <w:rPr>
          <w:rFonts w:ascii="Traditional Arabic"/>
          <w:rtl/>
          <w:lang w:bidi="ar-SA"/>
        </w:rPr>
        <w:t xml:space="preserve"> تصمیم نمی‌گرفت که مسواک را به او بدهد؛ لذا چنین به‌نظر می‌رسد که فردِ کوچک</w:t>
      </w:r>
      <w:r w:rsidR="00C17333" w:rsidRPr="00636EA8">
        <w:rPr>
          <w:rFonts w:ascii="Traditional Arabic"/>
          <w:rtl/>
          <w:lang w:bidi="ar-SA"/>
        </w:rPr>
        <w:t>‌</w:t>
      </w:r>
      <w:r w:rsidRPr="00636EA8">
        <w:rPr>
          <w:rFonts w:ascii="Traditional Arabic"/>
          <w:rtl/>
          <w:lang w:bidi="ar-SA"/>
        </w:rPr>
        <w:t xml:space="preserve">تر </w:t>
      </w:r>
      <w:r w:rsidR="00C17333" w:rsidRPr="00636EA8">
        <w:rPr>
          <w:rFonts w:ascii="Traditional Arabic"/>
          <w:rtl/>
          <w:lang w:bidi="ar-SA"/>
        </w:rPr>
        <w:t>سمت راست بوده است؛</w:t>
      </w:r>
      <w:r w:rsidRPr="00636EA8">
        <w:rPr>
          <w:rFonts w:ascii="Traditional Arabic"/>
          <w:rtl/>
          <w:lang w:bidi="ar-SA"/>
        </w:rPr>
        <w:t xml:space="preserve"> ولی به پیامبر</w:t>
      </w:r>
      <w:r w:rsidRPr="00636EA8">
        <w:rPr>
          <w:rFonts w:ascii="Traditional Arabic"/>
          <w:lang w:bidi="ar-SA"/>
        </w:rPr>
        <w:sym w:font="AGA Arabesque" w:char="F072"/>
      </w:r>
      <w:r w:rsidRPr="00636EA8">
        <w:rPr>
          <w:rFonts w:ascii="Traditional Arabic"/>
          <w:rtl/>
          <w:lang w:bidi="ar-SA"/>
        </w:rPr>
        <w:t xml:space="preserve"> گفته شد: «آن را به کوچک‌تر بده».</w:t>
      </w:r>
      <w:r w:rsidR="00C17333" w:rsidRPr="00636EA8">
        <w:rPr>
          <w:rFonts w:ascii="Traditional Arabic"/>
          <w:rtl/>
          <w:lang w:bidi="ar-SA"/>
        </w:rPr>
        <w:t xml:space="preserve"> پس نتیجه این‌که وقتی مردم</w:t>
      </w:r>
      <w:r w:rsidRPr="00636EA8">
        <w:rPr>
          <w:rFonts w:ascii="Traditional Arabic"/>
          <w:rtl/>
          <w:lang w:bidi="ar-SA"/>
        </w:rPr>
        <w:t xml:space="preserve"> روبه‌روی ما باشند، از افراد مسن‌تر ش</w:t>
      </w:r>
      <w:r w:rsidR="00B13A22" w:rsidRPr="00636EA8">
        <w:rPr>
          <w:rFonts w:ascii="Traditional Arabic"/>
          <w:rtl/>
          <w:lang w:bidi="ar-SA"/>
        </w:rPr>
        <w:t>ر</w:t>
      </w:r>
      <w:r w:rsidRPr="00636EA8">
        <w:rPr>
          <w:rFonts w:ascii="Traditional Arabic"/>
          <w:rtl/>
          <w:lang w:bidi="ar-SA"/>
        </w:rPr>
        <w:t>وع می</w:t>
      </w:r>
      <w:r w:rsidR="00B13A22" w:rsidRPr="00636EA8">
        <w:rPr>
          <w:rFonts w:ascii="Traditional Arabic"/>
          <w:rtl/>
          <w:lang w:bidi="ar-SA"/>
        </w:rPr>
        <w:t>‌</w:t>
      </w:r>
      <w:r w:rsidRPr="00636EA8">
        <w:rPr>
          <w:rFonts w:ascii="Traditional Arabic"/>
          <w:rtl/>
          <w:lang w:bidi="ar-SA"/>
        </w:rPr>
        <w:t>کنیم، نه از سمت راست.</w:t>
      </w:r>
      <w:r w:rsidR="004801A1" w:rsidRPr="00636EA8">
        <w:rPr>
          <w:rFonts w:ascii="Traditional Arabic"/>
          <w:rtl/>
          <w:lang w:bidi="ar-SA"/>
        </w:rPr>
        <w:t xml:space="preserve"> ولی اگر سمت چپ و راست</w:t>
      </w:r>
      <w:r w:rsidR="00B13A22" w:rsidRPr="00636EA8">
        <w:rPr>
          <w:rFonts w:ascii="Traditional Arabic"/>
          <w:rtl/>
          <w:lang w:bidi="ar-SA"/>
        </w:rPr>
        <w:t xml:space="preserve"> نش</w:t>
      </w:r>
      <w:r w:rsidR="00FC3914" w:rsidRPr="00636EA8">
        <w:rPr>
          <w:rFonts w:ascii="Traditional Arabic"/>
          <w:rtl/>
          <w:lang w:bidi="ar-SA"/>
        </w:rPr>
        <w:t>س</w:t>
      </w:r>
      <w:r w:rsidR="00B13A22" w:rsidRPr="00636EA8">
        <w:rPr>
          <w:rFonts w:ascii="Traditional Arabic"/>
          <w:rtl/>
          <w:lang w:bidi="ar-SA"/>
        </w:rPr>
        <w:t>ته باشند، باید از سمت راست، آغاز نماییم.</w:t>
      </w:r>
    </w:p>
    <w:p w:rsidR="00B13A22" w:rsidRPr="00636EA8" w:rsidRDefault="00B13A22" w:rsidP="00BB388D">
      <w:pPr>
        <w:autoSpaceDE w:val="0"/>
        <w:autoSpaceDN w:val="0"/>
        <w:adjustRightInd w:val="0"/>
        <w:rPr>
          <w:rFonts w:ascii="Traditional Arabic"/>
          <w:rtl/>
          <w:lang w:bidi="ar-SA"/>
        </w:rPr>
      </w:pPr>
      <w:r w:rsidRPr="00636EA8">
        <w:rPr>
          <w:rFonts w:ascii="Traditional Arabic"/>
          <w:rtl/>
          <w:lang w:bidi="ar-SA"/>
        </w:rPr>
        <w:t xml:space="preserve">برای جمع‌بندی این مسأله که پذیرایی و امثال آن را </w:t>
      </w:r>
      <w:r w:rsidR="008353FC" w:rsidRPr="00636EA8">
        <w:rPr>
          <w:rFonts w:ascii="Traditional Arabic"/>
          <w:rtl/>
          <w:lang w:bidi="ar-SA"/>
        </w:rPr>
        <w:t xml:space="preserve">از </w:t>
      </w:r>
      <w:r w:rsidRPr="00636EA8">
        <w:rPr>
          <w:rFonts w:ascii="Traditional Arabic"/>
          <w:rtl/>
          <w:lang w:bidi="ar-SA"/>
        </w:rPr>
        <w:t>افراد مسن‌تر شروع کنیم یا از افرادی که سمت راست ما قرار دارند</w:t>
      </w:r>
      <w:r w:rsidR="00347292" w:rsidRPr="00636EA8">
        <w:rPr>
          <w:rFonts w:ascii="Traditional Arabic"/>
          <w:rtl/>
          <w:lang w:bidi="ar-SA"/>
        </w:rPr>
        <w:t xml:space="preserve">، می‌گوییم: </w:t>
      </w:r>
      <w:r w:rsidRPr="00636EA8">
        <w:rPr>
          <w:rFonts w:ascii="Traditional Arabic"/>
          <w:rtl/>
          <w:lang w:bidi="ar-SA"/>
        </w:rPr>
        <w:t>اگر داستان به‌گونه‌ای باشد که برای پیامبر</w:t>
      </w:r>
      <w:r w:rsidRPr="00636EA8">
        <w:rPr>
          <w:rFonts w:ascii="Traditional Arabic"/>
          <w:lang w:bidi="ar-SA"/>
        </w:rPr>
        <w:sym w:font="AGA Arabesque" w:char="F072"/>
      </w:r>
      <w:r w:rsidRPr="00636EA8">
        <w:rPr>
          <w:rFonts w:ascii="Traditional Arabic"/>
          <w:rtl/>
          <w:lang w:bidi="ar-SA"/>
        </w:rPr>
        <w:t xml:space="preserve"> اتفاق افتاد، </w:t>
      </w:r>
      <w:r w:rsidR="00347292" w:rsidRPr="00636EA8">
        <w:rPr>
          <w:rFonts w:ascii="Traditional Arabic"/>
          <w:rtl/>
          <w:lang w:bidi="ar-SA"/>
        </w:rPr>
        <w:t>از افرادِ سمت راست آغاز می‌کنیم؛ چنان‌که نوشیدنی‌ای برای پیامبر</w:t>
      </w:r>
      <w:r w:rsidR="00347292" w:rsidRPr="00636EA8">
        <w:rPr>
          <w:rFonts w:ascii="Traditional Arabic"/>
          <w:lang w:bidi="ar-SA"/>
        </w:rPr>
        <w:sym w:font="AGA Arabesque" w:char="F072"/>
      </w:r>
      <w:r w:rsidR="00347292" w:rsidRPr="00636EA8">
        <w:rPr>
          <w:rFonts w:ascii="Traditional Arabic"/>
          <w:rtl/>
          <w:lang w:bidi="ar-SA"/>
        </w:rPr>
        <w:t xml:space="preserve"> آوردند؛ سمت چپِ پیامبر</w:t>
      </w:r>
      <w:r w:rsidR="00347292" w:rsidRPr="00636EA8">
        <w:rPr>
          <w:rFonts w:ascii="Traditional Arabic"/>
          <w:lang w:bidi="ar-SA"/>
        </w:rPr>
        <w:sym w:font="AGA Arabesque" w:char="F072"/>
      </w:r>
      <w:r w:rsidR="008353FC" w:rsidRPr="00636EA8">
        <w:rPr>
          <w:rFonts w:ascii="Traditional Arabic"/>
          <w:rtl/>
          <w:lang w:bidi="ar-SA"/>
        </w:rPr>
        <w:t xml:space="preserve"> افرادی مسن بودند و سمت راست ایش</w:t>
      </w:r>
      <w:r w:rsidR="00347292" w:rsidRPr="00636EA8">
        <w:rPr>
          <w:rFonts w:ascii="Traditional Arabic"/>
          <w:rtl/>
          <w:lang w:bidi="ar-SA"/>
        </w:rPr>
        <w:t>ان، پسربچه‌ای قرار داشت؛ پیامبر</w:t>
      </w:r>
      <w:r w:rsidR="00347292" w:rsidRPr="00636EA8">
        <w:rPr>
          <w:rFonts w:ascii="Traditional Arabic"/>
          <w:lang w:bidi="ar-SA"/>
        </w:rPr>
        <w:sym w:font="AGA Arabesque" w:char="F072"/>
      </w:r>
      <w:r w:rsidR="00347292" w:rsidRPr="00636EA8">
        <w:rPr>
          <w:rFonts w:ascii="Traditional Arabic"/>
          <w:rtl/>
          <w:lang w:bidi="ar-SA"/>
        </w:rPr>
        <w:t xml:space="preserve"> به پسربچه فرمود: </w:t>
      </w:r>
      <w:r w:rsidR="00347292" w:rsidRPr="00636EA8">
        <w:rPr>
          <w:rStyle w:val="Char3"/>
          <w:rtl/>
          <w:lang w:bidi="ar-SA"/>
        </w:rPr>
        <w:t>«أَتَأْذَنُ لي أَنْ أُعْطِيَ هُؤلاءِ؟»</w:t>
      </w:r>
      <w:r w:rsidR="00347292" w:rsidRPr="00636EA8">
        <w:rPr>
          <w:rFonts w:ascii="Traditional Arabic"/>
          <w:rtl/>
          <w:lang w:bidi="ar-SA"/>
        </w:rPr>
        <w:t xml:space="preserve"> </w:t>
      </w:r>
      <w:r w:rsidR="00A565A9" w:rsidRPr="00636EA8">
        <w:rPr>
          <w:rFonts w:ascii="Traditional Arabic"/>
          <w:rtl/>
          <w:lang w:bidi="ar-SA"/>
        </w:rPr>
        <w:t>یعنی: «آیا اجازه می‌دهی که به این‌ها بدهم؟» پسربچه پاسخ داد: خیر، سوگند به الله هیچ</w:t>
      </w:r>
      <w:r w:rsidR="008353FC" w:rsidRPr="00636EA8">
        <w:rPr>
          <w:rFonts w:ascii="Traditional Arabic"/>
          <w:rtl/>
          <w:lang w:bidi="ar-SA"/>
        </w:rPr>
        <w:t>‌</w:t>
      </w:r>
      <w:r w:rsidR="00A565A9" w:rsidRPr="00636EA8">
        <w:rPr>
          <w:rFonts w:ascii="Traditional Arabic"/>
          <w:rtl/>
          <w:lang w:bidi="ar-SA"/>
        </w:rPr>
        <w:t>کس را در سهمی که از سوی شما نصیبم شده است، بر خود ترجیح نمی‌دهم. لذا وقتی که موقعیت، این‌گونه بود، افرادِ سمت راست را مقدّم بدارید؛ ولی اگر همه، روبه‌روی شما هستند، از افراد مسن‌تر آغاز کنید. این، جمع‌بندی</w:t>
      </w:r>
      <w:r w:rsidR="000B2D73" w:rsidRPr="00636EA8">
        <w:rPr>
          <w:rFonts w:ascii="Traditional Arabic"/>
          <w:rtl/>
          <w:lang w:bidi="ar-SA"/>
        </w:rPr>
        <w:t>ِ</w:t>
      </w:r>
      <w:r w:rsidR="00A565A9" w:rsidRPr="00636EA8">
        <w:rPr>
          <w:rFonts w:ascii="Traditional Arabic"/>
          <w:rtl/>
          <w:lang w:bidi="ar-SA"/>
        </w:rPr>
        <w:t xml:space="preserve"> ما درباره‌ی مقدم دانستن افراد مسن‌تر یا افراد</w:t>
      </w:r>
      <w:r w:rsidR="00457B75" w:rsidRPr="00636EA8">
        <w:rPr>
          <w:rFonts w:ascii="Traditional Arabic"/>
          <w:rtl/>
          <w:lang w:bidi="ar-SA"/>
        </w:rPr>
        <w:t>ی‌ست</w:t>
      </w:r>
      <w:r w:rsidR="00A565A9" w:rsidRPr="00636EA8">
        <w:rPr>
          <w:rFonts w:ascii="Traditional Arabic"/>
          <w:rtl/>
          <w:lang w:bidi="ar-SA"/>
        </w:rPr>
        <w:t xml:space="preserve"> که در سمت راست مجلس قرار دارند. حال این پرسش مطرح می‌شود که اگر لیوان آب را به بزرگ‌تر مجلس دادید، پس از او، چه کسی اولویت دارد؟ کسی که سمت راستِ این فرد و سمت چپ شماست یا کسی که سمت راستِ شما قرار دارد؟</w:t>
      </w:r>
    </w:p>
    <w:p w:rsidR="00A565A9" w:rsidRPr="00636EA8" w:rsidRDefault="00A565A9" w:rsidP="00BB388D">
      <w:pPr>
        <w:autoSpaceDE w:val="0"/>
        <w:autoSpaceDN w:val="0"/>
        <w:adjustRightInd w:val="0"/>
        <w:rPr>
          <w:rFonts w:ascii="Traditional Arabic"/>
          <w:rtl/>
          <w:lang w:bidi="ar-SA"/>
        </w:rPr>
      </w:pPr>
      <w:r w:rsidRPr="00636EA8">
        <w:rPr>
          <w:rFonts w:ascii="Traditional Arabic"/>
          <w:rtl/>
          <w:lang w:bidi="ar-SA"/>
        </w:rPr>
        <w:t xml:space="preserve">می‌گوییم: باید از کسی آغاز </w:t>
      </w:r>
      <w:r w:rsidR="008353FC" w:rsidRPr="00636EA8">
        <w:rPr>
          <w:rFonts w:ascii="Traditional Arabic"/>
          <w:rtl/>
          <w:lang w:bidi="ar-SA"/>
        </w:rPr>
        <w:t>کنید</w:t>
      </w:r>
      <w:r w:rsidRPr="00636EA8">
        <w:rPr>
          <w:rFonts w:ascii="Traditional Arabic"/>
          <w:rtl/>
          <w:lang w:bidi="ar-SA"/>
        </w:rPr>
        <w:t xml:space="preserve"> که سمتِ راست </w:t>
      </w:r>
      <w:r w:rsidR="00DD3EA1" w:rsidRPr="00636EA8">
        <w:rPr>
          <w:rFonts w:ascii="Traditional Arabic"/>
          <w:rtl/>
          <w:lang w:bidi="ar-SA"/>
        </w:rPr>
        <w:t>شماست، گرچه سمت چپِ آن فرد</w:t>
      </w:r>
      <w:r w:rsidR="00955701" w:rsidRPr="00636EA8">
        <w:rPr>
          <w:rFonts w:ascii="Traditional Arabic"/>
          <w:rtl/>
          <w:lang w:bidi="ar-SA"/>
        </w:rPr>
        <w:t>ِ</w:t>
      </w:r>
      <w:r w:rsidR="00DD3EA1" w:rsidRPr="00636EA8">
        <w:rPr>
          <w:rFonts w:ascii="Traditional Arabic"/>
          <w:rtl/>
          <w:lang w:bidi="ar-SA"/>
        </w:rPr>
        <w:t xml:space="preserve"> مسن باشد؛ زیرا اگر ما پس از مقدم قرار دادن فرد مسن، رعایت سمت راست را اساس قرار دهیم، در این صورت کسی که سمت راستِ شماست، همان کس</w:t>
      </w:r>
      <w:r w:rsidR="00457B75" w:rsidRPr="00636EA8">
        <w:rPr>
          <w:rFonts w:ascii="Traditional Arabic"/>
          <w:rtl/>
          <w:lang w:bidi="ar-SA"/>
        </w:rPr>
        <w:t>ی‌ست</w:t>
      </w:r>
      <w:r w:rsidR="00DD3EA1" w:rsidRPr="00636EA8">
        <w:rPr>
          <w:rFonts w:ascii="Traditional Arabic"/>
          <w:rtl/>
          <w:lang w:bidi="ar-SA"/>
        </w:rPr>
        <w:t xml:space="preserve"> که سمتِ چپِ مقابلِ شماست و باید او را در اولویت قرار دهید؛ البته در صورتی که حاضران مجلس، در این ترتیب، کسی را بر خود ترجیح ندهند یا تعارفش نکنند و به خدمت‌کار یا کسی که آب می‌دهد، نگ</w:t>
      </w:r>
      <w:r w:rsidR="008353FC" w:rsidRPr="00636EA8">
        <w:rPr>
          <w:rFonts w:ascii="Traditional Arabic"/>
          <w:rtl/>
          <w:lang w:bidi="ar-SA"/>
        </w:rPr>
        <w:t>و</w:t>
      </w:r>
      <w:r w:rsidR="00DD3EA1" w:rsidRPr="00636EA8">
        <w:rPr>
          <w:rFonts w:ascii="Traditional Arabic"/>
          <w:rtl/>
          <w:lang w:bidi="ar-SA"/>
        </w:rPr>
        <w:t>یند: به فلانی بده.</w:t>
      </w:r>
    </w:p>
    <w:p w:rsidR="00A8555A" w:rsidRPr="00636EA8" w:rsidRDefault="00A8555A"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AE7D96" w:rsidRPr="00636EA8" w:rsidRDefault="00AE7D96" w:rsidP="00BB388D">
      <w:pPr>
        <w:autoSpaceDE w:val="0"/>
        <w:autoSpaceDN w:val="0"/>
        <w:adjustRightInd w:val="0"/>
        <w:jc w:val="center"/>
        <w:rPr>
          <w:rFonts w:ascii="Traditional Arabic"/>
          <w:rtl/>
          <w:lang w:bidi="ar-SA"/>
        </w:rPr>
        <w:sectPr w:rsidR="00AE7D96" w:rsidRPr="00636EA8" w:rsidSect="00270467">
          <w:headerReference w:type="default" r:id="rId27"/>
          <w:footnotePr>
            <w:numRestart w:val="eachPage"/>
          </w:footnotePr>
          <w:pgSz w:w="11906" w:h="16838" w:code="9"/>
          <w:pgMar w:top="737" w:right="2381" w:bottom="3969" w:left="2381" w:header="737" w:footer="3969" w:gutter="0"/>
          <w:cols w:space="720"/>
          <w:titlePg/>
          <w:bidi/>
          <w:rtlGutter/>
          <w:docGrid w:linePitch="360"/>
        </w:sectPr>
      </w:pPr>
    </w:p>
    <w:p w:rsidR="00A8555A" w:rsidRPr="00636EA8" w:rsidRDefault="00A8555A" w:rsidP="00BB388D">
      <w:pPr>
        <w:pStyle w:val="a"/>
        <w:rPr>
          <w:rtl/>
          <w:lang w:bidi="ar-SA"/>
        </w:rPr>
      </w:pPr>
      <w:bookmarkStart w:id="18" w:name="_Toc319393484"/>
      <w:r w:rsidRPr="00636EA8">
        <w:rPr>
          <w:rtl/>
          <w:lang w:bidi="ar-SA"/>
        </w:rPr>
        <w:t>45- باب: ملاقات اهل خیر و هم‌نشینی، هم‌صحبتی و دوستی با آنان و درخواست دیدار و دعا از آنان</w:t>
      </w:r>
      <w:r w:rsidR="00C8054F" w:rsidRPr="00C8054F">
        <w:rPr>
          <w:rStyle w:val="FootnoteReference"/>
          <w:rFonts w:cs="B Lotus"/>
          <w:b w:val="0"/>
          <w:bCs w:val="0"/>
          <w:szCs w:val="28"/>
          <w:rtl/>
          <w:lang w:bidi="ar-SA"/>
        </w:rPr>
        <w:t>(</w:t>
      </w:r>
      <w:r w:rsidR="00C8054F" w:rsidRPr="00C8054F">
        <w:rPr>
          <w:rStyle w:val="FootnoteReference"/>
          <w:rFonts w:cs="B Lotus"/>
          <w:b w:val="0"/>
          <w:bCs w:val="0"/>
          <w:szCs w:val="28"/>
          <w:rtl/>
          <w:lang w:bidi="ar-SA"/>
        </w:rPr>
        <w:footnoteReference w:id="141"/>
      </w:r>
      <w:r w:rsidR="00C8054F" w:rsidRPr="00C8054F">
        <w:rPr>
          <w:rStyle w:val="FootnoteReference"/>
          <w:rFonts w:cs="B Lotus"/>
          <w:b w:val="0"/>
          <w:bCs w:val="0"/>
          <w:szCs w:val="28"/>
          <w:rtl/>
          <w:lang w:bidi="ar-SA"/>
        </w:rPr>
        <w:t>)</w:t>
      </w:r>
      <w:r w:rsidRPr="00636EA8">
        <w:rPr>
          <w:rtl/>
          <w:lang w:bidi="ar-SA"/>
        </w:rPr>
        <w:t xml:space="preserve"> و زیارتِ مکان‌های دارای فضل</w:t>
      </w:r>
      <w:bookmarkEnd w:id="18"/>
    </w:p>
    <w:p w:rsidR="00A8555A" w:rsidRPr="00636EA8" w:rsidRDefault="00A8555A"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603558" w:rsidRDefault="00C8054F" w:rsidP="00FE0967">
      <w:pPr>
        <w:pStyle w:val="a0"/>
        <w:rPr>
          <w:rFonts w:ascii="KFGQPC Uthman Taha Naskh" w:cs="KFGQPC Uthman Taha Naskh"/>
          <w:rtl/>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وَإِذ</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قَالَ</w:t>
      </w:r>
      <w:r w:rsidR="00FE0967" w:rsidRPr="00636EA8">
        <w:rPr>
          <w:rFonts w:ascii="KFGQPC Uthmanic Script HAFS"/>
          <w:rtl/>
          <w:lang w:bidi="ar-SA"/>
        </w:rPr>
        <w:t xml:space="preserve"> </w:t>
      </w:r>
      <w:r w:rsidR="00FE0967" w:rsidRPr="00636EA8">
        <w:rPr>
          <w:rFonts w:ascii="KFGQPC Uthmanic Script HAFS" w:hint="eastAsia"/>
          <w:rtl/>
          <w:lang w:bidi="ar-SA"/>
        </w:rPr>
        <w:t>مُوسَى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لِفَتَى</w:t>
      </w:r>
      <w:r w:rsidR="00FE0967" w:rsidRPr="00636EA8">
        <w:rPr>
          <w:rFonts w:ascii="KFGQPC Uthmanic Script HAFS" w:hint="cs"/>
          <w:rtl/>
          <w:lang w:bidi="ar-SA"/>
        </w:rPr>
        <w:t>ٰ</w:t>
      </w:r>
      <w:r w:rsidR="00FE0967" w:rsidRPr="00636EA8">
        <w:rPr>
          <w:rFonts w:ascii="KFGQPC Uthmanic Script HAFS" w:hint="eastAsia"/>
          <w:rtl/>
          <w:lang w:bidi="ar-SA"/>
        </w:rPr>
        <w:t>هُ</w:t>
      </w:r>
      <w:r w:rsidR="00FE0967" w:rsidRPr="00636EA8">
        <w:rPr>
          <w:rFonts w:ascii="KFGQPC Uthmanic Script HAFS"/>
          <w:rtl/>
          <w:lang w:bidi="ar-SA"/>
        </w:rPr>
        <w:t xml:space="preserve"> </w:t>
      </w:r>
      <w:r w:rsidR="00FE0967" w:rsidRPr="00636EA8">
        <w:rPr>
          <w:rFonts w:ascii="KFGQPC Uthmanic Script HAFS" w:hint="eastAsia"/>
          <w:rtl/>
          <w:lang w:bidi="ar-SA"/>
        </w:rPr>
        <w:t>لَا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أَب</w:t>
      </w:r>
      <w:r w:rsidR="00FE0967" w:rsidRPr="00636EA8">
        <w:rPr>
          <w:rFonts w:ascii="KFGQPC Uthmanic Script HAFS" w:hint="cs"/>
          <w:rtl/>
          <w:lang w:bidi="ar-SA"/>
        </w:rPr>
        <w:t>ۡ</w:t>
      </w:r>
      <w:r w:rsidR="00FE0967" w:rsidRPr="00636EA8">
        <w:rPr>
          <w:rFonts w:ascii="KFGQPC Uthmanic Script HAFS" w:hint="eastAsia"/>
          <w:rtl/>
          <w:lang w:bidi="ar-SA"/>
        </w:rPr>
        <w:t>رَحُ</w:t>
      </w:r>
      <w:r w:rsidR="00FE0967" w:rsidRPr="00636EA8">
        <w:rPr>
          <w:rFonts w:ascii="KFGQPC Uthmanic Script HAFS"/>
          <w:rtl/>
          <w:lang w:bidi="ar-SA"/>
        </w:rPr>
        <w:t xml:space="preserve"> </w:t>
      </w:r>
      <w:r w:rsidR="00FE0967" w:rsidRPr="00636EA8">
        <w:rPr>
          <w:rFonts w:ascii="KFGQPC Uthmanic Script HAFS" w:hint="eastAsia"/>
          <w:rtl/>
          <w:lang w:bidi="ar-SA"/>
        </w:rPr>
        <w:t>حَتَّى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أَب</w:t>
      </w:r>
      <w:r w:rsidR="00FE0967" w:rsidRPr="00636EA8">
        <w:rPr>
          <w:rFonts w:ascii="KFGQPC Uthmanic Script HAFS" w:hint="cs"/>
          <w:rtl/>
          <w:lang w:bidi="ar-SA"/>
        </w:rPr>
        <w:t>ۡ</w:t>
      </w:r>
      <w:r w:rsidR="00FE0967" w:rsidRPr="00636EA8">
        <w:rPr>
          <w:rFonts w:ascii="KFGQPC Uthmanic Script HAFS" w:hint="eastAsia"/>
          <w:rtl/>
          <w:lang w:bidi="ar-SA"/>
        </w:rPr>
        <w:t>لُغَ</w:t>
      </w:r>
      <w:r w:rsidR="00FE0967" w:rsidRPr="00636EA8">
        <w:rPr>
          <w:rFonts w:ascii="KFGQPC Uthmanic Script HAFS"/>
          <w:rtl/>
          <w:lang w:bidi="ar-SA"/>
        </w:rPr>
        <w:t xml:space="preserve"> </w:t>
      </w:r>
      <w:r w:rsidR="00FE0967" w:rsidRPr="00636EA8">
        <w:rPr>
          <w:rFonts w:ascii="KFGQPC Uthmanic Script HAFS" w:hint="eastAsia"/>
          <w:rtl/>
          <w:lang w:bidi="ar-SA"/>
        </w:rPr>
        <w:t>مَج</w:t>
      </w:r>
      <w:r w:rsidR="00FE0967" w:rsidRPr="00636EA8">
        <w:rPr>
          <w:rFonts w:ascii="KFGQPC Uthmanic Script HAFS" w:hint="cs"/>
          <w:rtl/>
          <w:lang w:bidi="ar-SA"/>
        </w:rPr>
        <w:t>ۡ</w:t>
      </w:r>
      <w:r w:rsidR="00FE0967" w:rsidRPr="00636EA8">
        <w:rPr>
          <w:rFonts w:ascii="KFGQPC Uthmanic Script HAFS" w:hint="eastAsia"/>
          <w:rtl/>
          <w:lang w:bidi="ar-SA"/>
        </w:rPr>
        <w:t>مَعَ</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بَح</w:t>
      </w:r>
      <w:r w:rsidR="00FE0967" w:rsidRPr="00636EA8">
        <w:rPr>
          <w:rFonts w:ascii="KFGQPC Uthmanic Script HAFS" w:hint="cs"/>
          <w:rtl/>
          <w:lang w:bidi="ar-SA"/>
        </w:rPr>
        <w:t>ۡ</w:t>
      </w:r>
      <w:r w:rsidR="00FE0967" w:rsidRPr="00636EA8">
        <w:rPr>
          <w:rFonts w:ascii="KFGQPC Uthmanic Script HAFS" w:hint="eastAsia"/>
          <w:rtl/>
          <w:lang w:bidi="ar-SA"/>
        </w:rPr>
        <w:t>رَي</w:t>
      </w:r>
      <w:r w:rsidR="00FE0967" w:rsidRPr="00636EA8">
        <w:rPr>
          <w:rFonts w:ascii="KFGQPC Uthmanic Script HAFS" w:hint="cs"/>
          <w:rtl/>
          <w:lang w:bidi="ar-SA"/>
        </w:rPr>
        <w:t>ۡ</w:t>
      </w:r>
      <w:r w:rsidR="00FE0967" w:rsidRPr="00636EA8">
        <w:rPr>
          <w:rFonts w:ascii="KFGQPC Uthmanic Script HAFS" w:hint="eastAsia"/>
          <w:rtl/>
          <w:lang w:bidi="ar-SA"/>
        </w:rPr>
        <w:t>نِ</w:t>
      </w:r>
      <w:r w:rsidR="00FE0967" w:rsidRPr="00636EA8">
        <w:rPr>
          <w:rFonts w:ascii="KFGQPC Uthmanic Script HAFS"/>
          <w:rtl/>
          <w:lang w:bidi="ar-SA"/>
        </w:rPr>
        <w:t xml:space="preserve"> </w:t>
      </w:r>
      <w:r w:rsidR="00FE0967" w:rsidRPr="00636EA8">
        <w:rPr>
          <w:rFonts w:ascii="KFGQPC Uthmanic Script HAFS" w:hint="eastAsia"/>
          <w:rtl/>
          <w:lang w:bidi="ar-SA"/>
        </w:rPr>
        <w:t>أَو</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أَم</w:t>
      </w:r>
      <w:r w:rsidR="00FE0967" w:rsidRPr="00636EA8">
        <w:rPr>
          <w:rFonts w:ascii="KFGQPC Uthmanic Script HAFS" w:hint="cs"/>
          <w:rtl/>
          <w:lang w:bidi="ar-SA"/>
        </w:rPr>
        <w:t>ۡ</w:t>
      </w:r>
      <w:r w:rsidR="00FE0967" w:rsidRPr="00636EA8">
        <w:rPr>
          <w:rFonts w:ascii="KFGQPC Uthmanic Script HAFS" w:hint="eastAsia"/>
          <w:rtl/>
          <w:lang w:bidi="ar-SA"/>
        </w:rPr>
        <w:t>ضِيَ</w:t>
      </w:r>
      <w:r w:rsidR="00FE0967" w:rsidRPr="00636EA8">
        <w:rPr>
          <w:rFonts w:ascii="KFGQPC Uthmanic Script HAFS"/>
          <w:rtl/>
          <w:lang w:bidi="ar-SA"/>
        </w:rPr>
        <w:t xml:space="preserve"> </w:t>
      </w:r>
      <w:r w:rsidR="00FE0967" w:rsidRPr="00636EA8">
        <w:rPr>
          <w:rFonts w:ascii="KFGQPC Uthmanic Script HAFS" w:hint="eastAsia"/>
          <w:rtl/>
          <w:lang w:bidi="ar-SA"/>
        </w:rPr>
        <w:t>حُقُب</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cs"/>
          <w:rtl/>
          <w:lang w:bidi="ar-SA"/>
        </w:rPr>
        <w:t>٦٠</w:t>
      </w:r>
      <w:r w:rsidRPr="00636EA8">
        <w:rPr>
          <w:rFonts w:ascii="KFGQPC Uthman Taha Naskh" w:cs="KFGQPC Uthman Taha Naskh" w:hint="cs"/>
          <w:rtl/>
          <w:lang w:bidi="ar-SA"/>
        </w:rPr>
        <w:t>﴾</w:t>
      </w:r>
      <w:r w:rsidR="003A3072" w:rsidRPr="00636EA8">
        <w:rPr>
          <w:rFonts w:ascii="KFGQPC Uthman Taha Naskh" w:cs="KFGQPC Uthman Taha Naskh"/>
          <w:rtl/>
          <w:lang w:bidi="ar-SA"/>
        </w:rPr>
        <w:t xml:space="preserve"> </w:t>
      </w:r>
    </w:p>
    <w:p w:rsidR="003A3072" w:rsidRPr="00636EA8" w:rsidRDefault="00603558" w:rsidP="00FE0967">
      <w:pPr>
        <w:pStyle w:val="a0"/>
        <w:rPr>
          <w:lang w:bidi="ar-SA"/>
        </w:rPr>
      </w:pPr>
      <w:r>
        <w:rPr>
          <w:rFonts w:ascii="KFGQPC Uthman Taha Naskh" w:cs="KFGQPC Uthman Taha Naskh" w:hint="cs"/>
          <w:rtl/>
          <w:lang w:bidi="ar-SA"/>
        </w:rPr>
        <w:tab/>
      </w:r>
      <w:r w:rsidR="003A3072" w:rsidRPr="00636EA8">
        <w:rPr>
          <w:rStyle w:val="Char8"/>
          <w:rtl/>
        </w:rPr>
        <w:t>[</w:t>
      </w:r>
      <w:r w:rsidR="003A3072" w:rsidRPr="00636EA8">
        <w:rPr>
          <w:rStyle w:val="Char8"/>
          <w:rFonts w:hint="eastAsia"/>
          <w:rtl/>
        </w:rPr>
        <w:t>الكهف</w:t>
      </w:r>
      <w:r w:rsidR="003A3072" w:rsidRPr="00636EA8">
        <w:rPr>
          <w:rStyle w:val="Char8"/>
          <w:rtl/>
        </w:rPr>
        <w:t xml:space="preserve">: </w:t>
      </w:r>
      <w:r w:rsidR="003A3072" w:rsidRPr="00636EA8">
        <w:rPr>
          <w:rStyle w:val="Char8"/>
          <w:rFonts w:hint="cs"/>
          <w:rtl/>
        </w:rPr>
        <w:t>٦٠</w:t>
      </w:r>
      <w:r w:rsidR="003A3072" w:rsidRPr="00636EA8">
        <w:rPr>
          <w:rStyle w:val="Char8"/>
          <w:rtl/>
        </w:rPr>
        <w:t>]</w:t>
      </w:r>
      <w:r w:rsidR="003A3072" w:rsidRPr="00636EA8">
        <w:rPr>
          <w:rFonts w:ascii="KFGQPC Uthman Taha Naskh" w:cs="KFGQPC Uthman Taha Naskh"/>
          <w:rtl/>
          <w:lang w:bidi="ar-SA"/>
        </w:rPr>
        <w:t xml:space="preserve">  </w:t>
      </w:r>
    </w:p>
    <w:p w:rsidR="000B2D73" w:rsidRPr="00636EA8" w:rsidRDefault="000B2D73" w:rsidP="00BB388D">
      <w:pPr>
        <w:pStyle w:val="a1"/>
        <w:rPr>
          <w:rtl/>
          <w:lang w:bidi="ar-SA"/>
        </w:rPr>
      </w:pPr>
      <w:r w:rsidRPr="00636EA8">
        <w:rPr>
          <w:rtl/>
          <w:lang w:bidi="ar-SA"/>
        </w:rPr>
        <w:t>و زمانی (را یاد کن) که موسی به نوجوان همراهش گ</w:t>
      </w:r>
      <w:r w:rsidR="00624EC5" w:rsidRPr="00636EA8">
        <w:rPr>
          <w:rtl/>
          <w:lang w:bidi="ar-SA"/>
        </w:rPr>
        <w:t>فت: پیوسته به راهم ادامه می</w:t>
      </w:r>
      <w:r w:rsidR="00624EC5" w:rsidRPr="00636EA8">
        <w:rPr>
          <w:rtl/>
          <w:lang w:bidi="ar-SA"/>
        </w:rPr>
        <w:softHyphen/>
        <w:t>دهم</w:t>
      </w:r>
      <w:r w:rsidRPr="00636EA8">
        <w:rPr>
          <w:rtl/>
          <w:lang w:bidi="ar-SA"/>
        </w:rPr>
        <w:t xml:space="preserve"> تا به محل تلاقی دو دریا برسم؛ اگر چه زمان زیادی راه بروم.</w:t>
      </w:r>
    </w:p>
    <w:p w:rsidR="00A8555A" w:rsidRPr="00636EA8" w:rsidRDefault="000B2D73" w:rsidP="00BB388D">
      <w:pPr>
        <w:autoSpaceDE w:val="0"/>
        <w:autoSpaceDN w:val="0"/>
        <w:adjustRightInd w:val="0"/>
        <w:rPr>
          <w:rFonts w:ascii="Traditional Arabic"/>
          <w:rtl/>
          <w:lang w:bidi="ar-SA"/>
        </w:rPr>
      </w:pPr>
      <w:r w:rsidRPr="00636EA8">
        <w:rPr>
          <w:rFonts w:ascii="Traditional Arabic"/>
          <w:rtl/>
          <w:lang w:bidi="ar-SA"/>
        </w:rPr>
        <w:t>تا آن‌جا که می‌فرماید:</w:t>
      </w:r>
    </w:p>
    <w:p w:rsidR="000B2D73" w:rsidRPr="00636EA8" w:rsidRDefault="00C8054F" w:rsidP="003A3072">
      <w:pPr>
        <w:pStyle w:val="a0"/>
        <w:rPr>
          <w:rStyle w:val="Char8"/>
          <w:rtl/>
        </w:rPr>
      </w:pPr>
      <w:r w:rsidRPr="00636EA8">
        <w:rPr>
          <w:rFonts w:ascii="KFGQPC Uthman Taha Naskh" w:cs="KFGQPC Uthman Taha Naskh" w:hint="cs"/>
          <w:rtl/>
          <w:lang w:bidi="ar-SA"/>
        </w:rPr>
        <w:t>﴿</w:t>
      </w:r>
      <w:r w:rsidR="003A3072" w:rsidRPr="00636EA8">
        <w:rPr>
          <w:rFonts w:ascii="KFGQPC Uthmanic Script HAFS" w:hint="eastAsia"/>
          <w:rtl/>
          <w:lang w:bidi="ar-SA"/>
        </w:rPr>
        <w:t>قَالَ</w:t>
      </w:r>
      <w:r w:rsidR="003A3072" w:rsidRPr="00636EA8">
        <w:rPr>
          <w:rFonts w:ascii="KFGQPC Uthmanic Script HAFS"/>
          <w:rtl/>
          <w:lang w:bidi="ar-SA"/>
        </w:rPr>
        <w:t xml:space="preserve"> </w:t>
      </w:r>
      <w:r w:rsidR="003A3072" w:rsidRPr="00636EA8">
        <w:rPr>
          <w:rFonts w:ascii="KFGQPC Uthmanic Script HAFS" w:hint="eastAsia"/>
          <w:rtl/>
          <w:lang w:bidi="ar-SA"/>
        </w:rPr>
        <w:t>لَهُ</w:t>
      </w:r>
      <w:r w:rsidR="003A3072" w:rsidRPr="00636EA8">
        <w:rPr>
          <w:rFonts w:ascii="KFGQPC Uthmanic Script HAFS" w:hint="cs"/>
          <w:rtl/>
          <w:lang w:bidi="ar-SA"/>
        </w:rPr>
        <w:t>ۥ</w:t>
      </w:r>
      <w:r w:rsidR="003A3072" w:rsidRPr="00636EA8">
        <w:rPr>
          <w:rFonts w:ascii="KFGQPC Uthmanic Script HAFS"/>
          <w:rtl/>
          <w:lang w:bidi="ar-SA"/>
        </w:rPr>
        <w:t xml:space="preserve"> </w:t>
      </w:r>
      <w:r w:rsidR="003A3072" w:rsidRPr="00636EA8">
        <w:rPr>
          <w:rFonts w:ascii="KFGQPC Uthmanic Script HAFS" w:hint="eastAsia"/>
          <w:rtl/>
          <w:lang w:bidi="ar-SA"/>
        </w:rPr>
        <w:t>مُوسَى</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هَل</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أَتَّبِعُكَ</w:t>
      </w:r>
      <w:r w:rsidR="003A3072" w:rsidRPr="00636EA8">
        <w:rPr>
          <w:rFonts w:ascii="KFGQPC Uthmanic Script HAFS"/>
          <w:rtl/>
          <w:lang w:bidi="ar-SA"/>
        </w:rPr>
        <w:t xml:space="preserve"> </w:t>
      </w:r>
      <w:r w:rsidR="003A3072" w:rsidRPr="00636EA8">
        <w:rPr>
          <w:rFonts w:ascii="KFGQPC Uthmanic Script HAFS" w:hint="eastAsia"/>
          <w:rtl/>
          <w:lang w:bidi="ar-SA"/>
        </w:rPr>
        <w:t>عَلَى</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أَن</w:t>
      </w:r>
      <w:r w:rsidR="003A3072" w:rsidRPr="00636EA8">
        <w:rPr>
          <w:rFonts w:ascii="KFGQPC Uthmanic Script HAFS"/>
          <w:rtl/>
          <w:lang w:bidi="ar-SA"/>
        </w:rPr>
        <w:t xml:space="preserve"> </w:t>
      </w:r>
      <w:r w:rsidR="003A3072" w:rsidRPr="00636EA8">
        <w:rPr>
          <w:rFonts w:ascii="KFGQPC Uthmanic Script HAFS" w:hint="eastAsia"/>
          <w:rtl/>
          <w:lang w:bidi="ar-SA"/>
        </w:rPr>
        <w:t>تُعَلِّمَنِ</w:t>
      </w:r>
      <w:r w:rsidR="003A3072" w:rsidRPr="00636EA8">
        <w:rPr>
          <w:rFonts w:ascii="KFGQPC Uthmanic Script HAFS"/>
          <w:rtl/>
          <w:lang w:bidi="ar-SA"/>
        </w:rPr>
        <w:t xml:space="preserve"> </w:t>
      </w:r>
      <w:r w:rsidR="003A3072" w:rsidRPr="00636EA8">
        <w:rPr>
          <w:rFonts w:ascii="KFGQPC Uthmanic Script HAFS" w:hint="eastAsia"/>
          <w:rtl/>
          <w:lang w:bidi="ar-SA"/>
        </w:rPr>
        <w:t>مِمَّا</w:t>
      </w:r>
      <w:r w:rsidR="003A3072" w:rsidRPr="00636EA8">
        <w:rPr>
          <w:rFonts w:ascii="KFGQPC Uthmanic Script HAFS"/>
          <w:rtl/>
          <w:lang w:bidi="ar-SA"/>
        </w:rPr>
        <w:t xml:space="preserve"> </w:t>
      </w:r>
      <w:r w:rsidR="003A3072" w:rsidRPr="00636EA8">
        <w:rPr>
          <w:rFonts w:ascii="KFGQPC Uthmanic Script HAFS" w:hint="eastAsia"/>
          <w:rtl/>
          <w:lang w:bidi="ar-SA"/>
        </w:rPr>
        <w:t>عُلِّم</w:t>
      </w:r>
      <w:r w:rsidR="003A3072" w:rsidRPr="00636EA8">
        <w:rPr>
          <w:rFonts w:ascii="KFGQPC Uthmanic Script HAFS" w:hint="cs"/>
          <w:rtl/>
          <w:lang w:bidi="ar-SA"/>
        </w:rPr>
        <w:t>ۡ</w:t>
      </w:r>
      <w:r w:rsidR="003A3072" w:rsidRPr="00636EA8">
        <w:rPr>
          <w:rFonts w:ascii="KFGQPC Uthmanic Script HAFS" w:hint="eastAsia"/>
          <w:rtl/>
          <w:lang w:bidi="ar-SA"/>
        </w:rPr>
        <w:t>تَ</w:t>
      </w:r>
      <w:r w:rsidR="003A3072" w:rsidRPr="00636EA8">
        <w:rPr>
          <w:rFonts w:ascii="KFGQPC Uthmanic Script HAFS"/>
          <w:rtl/>
          <w:lang w:bidi="ar-SA"/>
        </w:rPr>
        <w:t xml:space="preserve"> </w:t>
      </w:r>
      <w:r w:rsidR="003A3072" w:rsidRPr="00636EA8">
        <w:rPr>
          <w:rFonts w:ascii="KFGQPC Uthmanic Script HAFS" w:hint="eastAsia"/>
          <w:rtl/>
          <w:lang w:bidi="ar-SA"/>
        </w:rPr>
        <w:t>رُش</w:t>
      </w:r>
      <w:r w:rsidR="003A3072" w:rsidRPr="00636EA8">
        <w:rPr>
          <w:rFonts w:ascii="KFGQPC Uthmanic Script HAFS" w:hint="cs"/>
          <w:rtl/>
          <w:lang w:bidi="ar-SA"/>
        </w:rPr>
        <w:t>ۡ</w:t>
      </w:r>
      <w:r w:rsidR="003A3072" w:rsidRPr="00636EA8">
        <w:rPr>
          <w:rFonts w:ascii="KFGQPC Uthmanic Script HAFS" w:hint="eastAsia"/>
          <w:rtl/>
          <w:lang w:bidi="ar-SA"/>
        </w:rPr>
        <w:t>د</w:t>
      </w:r>
      <w:r w:rsidR="003A3072" w:rsidRPr="00636EA8">
        <w:rPr>
          <w:rFonts w:ascii="KFGQPC Uthmanic Script HAFS" w:hint="cs"/>
          <w:rtl/>
          <w:lang w:bidi="ar-SA"/>
        </w:rPr>
        <w:t>ٗ</w:t>
      </w:r>
      <w:r w:rsidR="003A3072" w:rsidRPr="00636EA8">
        <w:rPr>
          <w:rFonts w:ascii="KFGQPC Uthmanic Script HAFS" w:hint="eastAsia"/>
          <w:rtl/>
          <w:lang w:bidi="ar-SA"/>
        </w:rPr>
        <w:t>ا</w:t>
      </w:r>
      <w:r w:rsidR="003A3072" w:rsidRPr="00636EA8">
        <w:rPr>
          <w:rFonts w:ascii="KFGQPC Uthmanic Script HAFS"/>
          <w:rtl/>
          <w:lang w:bidi="ar-SA"/>
        </w:rPr>
        <w:t xml:space="preserve"> </w:t>
      </w:r>
      <w:r w:rsidR="003A3072" w:rsidRPr="00636EA8">
        <w:rPr>
          <w:rFonts w:ascii="KFGQPC Uthmanic Script HAFS" w:hint="cs"/>
          <w:rtl/>
          <w:lang w:bidi="ar-SA"/>
        </w:rPr>
        <w:t>٦٦</w:t>
      </w:r>
      <w:r w:rsidRPr="00636EA8">
        <w:rPr>
          <w:rFonts w:ascii="KFGQPC Uthman Taha Naskh" w:cs="KFGQPC Uthman Taha Naskh" w:hint="cs"/>
          <w:rtl/>
          <w:lang w:bidi="ar-SA"/>
        </w:rPr>
        <w:t>﴾</w:t>
      </w:r>
      <w:r w:rsidR="003A3072" w:rsidRPr="00636EA8">
        <w:rPr>
          <w:rFonts w:ascii="KFGQPC Uthman Taha Naskh" w:cs="KFGQPC Uthman Taha Naskh"/>
          <w:rtl/>
          <w:lang w:bidi="ar-SA"/>
        </w:rPr>
        <w:t xml:space="preserve"> </w:t>
      </w:r>
      <w:r w:rsidR="003A3072" w:rsidRPr="00636EA8">
        <w:rPr>
          <w:rFonts w:ascii="KFGQPC Uthman Taha Naskh" w:cs="KFGQPC Uthman Taha Naskh"/>
          <w:lang w:bidi="ar-SA"/>
        </w:rPr>
        <w:tab/>
      </w:r>
      <w:r w:rsidR="003A3072" w:rsidRPr="00636EA8">
        <w:rPr>
          <w:rStyle w:val="Char8"/>
          <w:rtl/>
        </w:rPr>
        <w:t>[</w:t>
      </w:r>
      <w:r w:rsidR="003A3072" w:rsidRPr="00636EA8">
        <w:rPr>
          <w:rStyle w:val="Char8"/>
          <w:rFonts w:hint="eastAsia"/>
          <w:rtl/>
        </w:rPr>
        <w:t>الكهف</w:t>
      </w:r>
      <w:r w:rsidR="003A3072" w:rsidRPr="00636EA8">
        <w:rPr>
          <w:rStyle w:val="Char8"/>
          <w:rtl/>
        </w:rPr>
        <w:t xml:space="preserve">: </w:t>
      </w:r>
      <w:r w:rsidR="003A3072" w:rsidRPr="00636EA8">
        <w:rPr>
          <w:rStyle w:val="Char8"/>
          <w:rFonts w:hint="cs"/>
          <w:rtl/>
        </w:rPr>
        <w:t>٦٦</w:t>
      </w:r>
      <w:r w:rsidR="003A3072" w:rsidRPr="00636EA8">
        <w:rPr>
          <w:rStyle w:val="Char8"/>
          <w:rtl/>
        </w:rPr>
        <w:t xml:space="preserve">] </w:t>
      </w:r>
    </w:p>
    <w:p w:rsidR="000B2D73" w:rsidRPr="00636EA8" w:rsidRDefault="000B2D73" w:rsidP="00BB388D">
      <w:pPr>
        <w:pStyle w:val="a1"/>
        <w:rPr>
          <w:rtl/>
          <w:lang w:bidi="ar-SA"/>
        </w:rPr>
      </w:pPr>
      <w:r w:rsidRPr="00636EA8">
        <w:rPr>
          <w:rtl/>
          <w:lang w:bidi="ar-SA"/>
        </w:rPr>
        <w:t>موسی به او گفت: آیا می</w:t>
      </w:r>
      <w:r w:rsidRPr="00636EA8">
        <w:rPr>
          <w:rtl/>
          <w:lang w:bidi="ar-SA"/>
        </w:rPr>
        <w:softHyphen/>
        <w:t>توانم از تو پیروی کنم تا از آنچه به تو آموخته</w:t>
      </w:r>
      <w:r w:rsidRPr="00636EA8">
        <w:rPr>
          <w:rtl/>
          <w:lang w:bidi="ar-SA"/>
        </w:rPr>
        <w:softHyphen/>
        <w:t>اند، چیزهایی به من آموزش دهی که مایه</w:t>
      </w:r>
      <w:r w:rsidRPr="00636EA8">
        <w:rPr>
          <w:rtl/>
          <w:lang w:bidi="ar-SA"/>
        </w:rPr>
        <w:softHyphen/>
        <w:t>ی رشد و هدایت من باشد.</w:t>
      </w:r>
    </w:p>
    <w:p w:rsidR="000B2D73" w:rsidRPr="00636EA8" w:rsidRDefault="000B2D73" w:rsidP="00BB388D">
      <w:pPr>
        <w:autoSpaceDE w:val="0"/>
        <w:autoSpaceDN w:val="0"/>
        <w:adjustRightInd w:val="0"/>
        <w:rPr>
          <w:rFonts w:ascii="Traditional Arabic"/>
          <w:rtl/>
          <w:lang w:bidi="ar-SA"/>
        </w:rPr>
      </w:pPr>
      <w:r w:rsidRPr="00636EA8">
        <w:rPr>
          <w:rFonts w:ascii="Traditional Arabic"/>
          <w:rtl/>
          <w:lang w:bidi="ar-SA"/>
        </w:rPr>
        <w:t>هم‌چنین می‌فرماید:</w:t>
      </w:r>
    </w:p>
    <w:p w:rsidR="000B2D73" w:rsidRPr="00636EA8" w:rsidRDefault="00C8054F" w:rsidP="003A3072">
      <w:pPr>
        <w:pStyle w:val="a0"/>
        <w:rPr>
          <w:rtl/>
          <w:lang w:bidi="ar-SA"/>
        </w:rPr>
      </w:pPr>
      <w:r w:rsidRPr="00636EA8">
        <w:rPr>
          <w:rFonts w:ascii="KFGQPC Uthman Taha Naskh" w:cs="KFGQPC Uthman Taha Naskh" w:hint="cs"/>
          <w:rtl/>
          <w:lang w:bidi="ar-SA"/>
        </w:rPr>
        <w:t>﴿</w:t>
      </w:r>
      <w:r w:rsidR="003A3072" w:rsidRPr="00636EA8">
        <w:rPr>
          <w:rFonts w:ascii="KFGQPC Uthmanic Script HAFS" w:hint="eastAsia"/>
          <w:rtl/>
          <w:lang w:bidi="ar-SA"/>
        </w:rPr>
        <w:t>وَ</w:t>
      </w:r>
      <w:r w:rsidR="003A3072" w:rsidRPr="00636EA8">
        <w:rPr>
          <w:rFonts w:ascii="KFGQPC Uthmanic Script HAFS" w:hint="cs"/>
          <w:rtl/>
          <w:lang w:bidi="ar-SA"/>
        </w:rPr>
        <w:t>ٱ</w:t>
      </w:r>
      <w:r w:rsidR="003A3072" w:rsidRPr="00636EA8">
        <w:rPr>
          <w:rFonts w:ascii="KFGQPC Uthmanic Script HAFS" w:hint="eastAsia"/>
          <w:rtl/>
          <w:lang w:bidi="ar-SA"/>
        </w:rPr>
        <w:t>ص</w:t>
      </w:r>
      <w:r w:rsidR="003A3072" w:rsidRPr="00636EA8">
        <w:rPr>
          <w:rFonts w:ascii="KFGQPC Uthmanic Script HAFS" w:hint="cs"/>
          <w:rtl/>
          <w:lang w:bidi="ar-SA"/>
        </w:rPr>
        <w:t>ۡ</w:t>
      </w:r>
      <w:r w:rsidR="003A3072" w:rsidRPr="00636EA8">
        <w:rPr>
          <w:rFonts w:ascii="KFGQPC Uthmanic Script HAFS" w:hint="eastAsia"/>
          <w:rtl/>
          <w:lang w:bidi="ar-SA"/>
        </w:rPr>
        <w:t>بِر</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نَف</w:t>
      </w:r>
      <w:r w:rsidR="003A3072" w:rsidRPr="00636EA8">
        <w:rPr>
          <w:rFonts w:ascii="KFGQPC Uthmanic Script HAFS" w:hint="cs"/>
          <w:rtl/>
          <w:lang w:bidi="ar-SA"/>
        </w:rPr>
        <w:t>ۡ</w:t>
      </w:r>
      <w:r w:rsidR="003A3072" w:rsidRPr="00636EA8">
        <w:rPr>
          <w:rFonts w:ascii="KFGQPC Uthmanic Script HAFS" w:hint="eastAsia"/>
          <w:rtl/>
          <w:lang w:bidi="ar-SA"/>
        </w:rPr>
        <w:t>سَكَ</w:t>
      </w:r>
      <w:r w:rsidR="003A3072" w:rsidRPr="00636EA8">
        <w:rPr>
          <w:rFonts w:ascii="KFGQPC Uthmanic Script HAFS"/>
          <w:rtl/>
          <w:lang w:bidi="ar-SA"/>
        </w:rPr>
        <w:t xml:space="preserve"> </w:t>
      </w:r>
      <w:r w:rsidR="003A3072" w:rsidRPr="00636EA8">
        <w:rPr>
          <w:rFonts w:ascii="KFGQPC Uthmanic Script HAFS" w:hint="eastAsia"/>
          <w:rtl/>
          <w:lang w:bidi="ar-SA"/>
        </w:rPr>
        <w:t>مَعَ</w:t>
      </w:r>
      <w:r w:rsidR="003A3072" w:rsidRPr="00636EA8">
        <w:rPr>
          <w:rFonts w:ascii="KFGQPC Uthmanic Script HAFS"/>
          <w:rtl/>
          <w:lang w:bidi="ar-SA"/>
        </w:rPr>
        <w:t xml:space="preserve"> </w:t>
      </w:r>
      <w:r w:rsidR="003A3072" w:rsidRPr="00636EA8">
        <w:rPr>
          <w:rFonts w:ascii="KFGQPC Uthmanic Script HAFS" w:hint="cs"/>
          <w:rtl/>
          <w:lang w:bidi="ar-SA"/>
        </w:rPr>
        <w:t>ٱ</w:t>
      </w:r>
      <w:r w:rsidR="003A3072" w:rsidRPr="00636EA8">
        <w:rPr>
          <w:rFonts w:ascii="KFGQPC Uthmanic Script HAFS" w:hint="eastAsia"/>
          <w:rtl/>
          <w:lang w:bidi="ar-SA"/>
        </w:rPr>
        <w:t>لَّذِينَ</w:t>
      </w:r>
      <w:r w:rsidR="003A3072" w:rsidRPr="00636EA8">
        <w:rPr>
          <w:rFonts w:ascii="KFGQPC Uthmanic Script HAFS"/>
          <w:rtl/>
          <w:lang w:bidi="ar-SA"/>
        </w:rPr>
        <w:t xml:space="preserve"> </w:t>
      </w:r>
      <w:r w:rsidR="003A3072" w:rsidRPr="00636EA8">
        <w:rPr>
          <w:rFonts w:ascii="KFGQPC Uthmanic Script HAFS" w:hint="eastAsia"/>
          <w:rtl/>
          <w:lang w:bidi="ar-SA"/>
        </w:rPr>
        <w:t>يَد</w:t>
      </w:r>
      <w:r w:rsidR="003A3072" w:rsidRPr="00636EA8">
        <w:rPr>
          <w:rFonts w:ascii="KFGQPC Uthmanic Script HAFS" w:hint="cs"/>
          <w:rtl/>
          <w:lang w:bidi="ar-SA"/>
        </w:rPr>
        <w:t>ۡ</w:t>
      </w:r>
      <w:r w:rsidR="003A3072" w:rsidRPr="00636EA8">
        <w:rPr>
          <w:rFonts w:ascii="KFGQPC Uthmanic Script HAFS" w:hint="eastAsia"/>
          <w:rtl/>
          <w:lang w:bidi="ar-SA"/>
        </w:rPr>
        <w:t>عُونَ</w:t>
      </w:r>
      <w:r w:rsidR="003A3072" w:rsidRPr="00636EA8">
        <w:rPr>
          <w:rFonts w:ascii="KFGQPC Uthmanic Script HAFS"/>
          <w:rtl/>
          <w:lang w:bidi="ar-SA"/>
        </w:rPr>
        <w:t xml:space="preserve"> </w:t>
      </w:r>
      <w:r w:rsidR="003A3072" w:rsidRPr="00636EA8">
        <w:rPr>
          <w:rFonts w:ascii="KFGQPC Uthmanic Script HAFS" w:hint="eastAsia"/>
          <w:rtl/>
          <w:lang w:bidi="ar-SA"/>
        </w:rPr>
        <w:t>رَبَّهُم</w:t>
      </w:r>
      <w:r w:rsidR="003A3072" w:rsidRPr="00636EA8">
        <w:rPr>
          <w:rFonts w:ascii="KFGQPC Uthmanic Script HAFS"/>
          <w:rtl/>
          <w:lang w:bidi="ar-SA"/>
        </w:rPr>
        <w:t xml:space="preserve"> </w:t>
      </w:r>
      <w:r w:rsidR="003A3072" w:rsidRPr="00636EA8">
        <w:rPr>
          <w:rFonts w:ascii="KFGQPC Uthmanic Script HAFS" w:hint="eastAsia"/>
          <w:rtl/>
          <w:lang w:bidi="ar-SA"/>
        </w:rPr>
        <w:t>بِ</w:t>
      </w:r>
      <w:r w:rsidR="003A3072" w:rsidRPr="00636EA8">
        <w:rPr>
          <w:rFonts w:ascii="KFGQPC Uthmanic Script HAFS" w:hint="cs"/>
          <w:rtl/>
          <w:lang w:bidi="ar-SA"/>
        </w:rPr>
        <w:t>ٱ</w:t>
      </w:r>
      <w:r w:rsidR="003A3072" w:rsidRPr="00636EA8">
        <w:rPr>
          <w:rFonts w:ascii="KFGQPC Uthmanic Script HAFS" w:hint="eastAsia"/>
          <w:rtl/>
          <w:lang w:bidi="ar-SA"/>
        </w:rPr>
        <w:t>ل</w:t>
      </w:r>
      <w:r w:rsidR="003A3072" w:rsidRPr="00636EA8">
        <w:rPr>
          <w:rFonts w:ascii="KFGQPC Uthmanic Script HAFS" w:hint="cs"/>
          <w:rtl/>
          <w:lang w:bidi="ar-SA"/>
        </w:rPr>
        <w:t>ۡ</w:t>
      </w:r>
      <w:r w:rsidR="003A3072" w:rsidRPr="00636EA8">
        <w:rPr>
          <w:rFonts w:ascii="KFGQPC Uthmanic Script HAFS" w:hint="eastAsia"/>
          <w:rtl/>
          <w:lang w:bidi="ar-SA"/>
        </w:rPr>
        <w:t>غَدَو</w:t>
      </w:r>
      <w:r w:rsidR="003A3072" w:rsidRPr="00636EA8">
        <w:rPr>
          <w:rFonts w:ascii="KFGQPC Uthmanic Script HAFS" w:hint="cs"/>
          <w:rtl/>
          <w:lang w:bidi="ar-SA"/>
        </w:rPr>
        <w:t>ٰ</w:t>
      </w:r>
      <w:r w:rsidR="003A3072" w:rsidRPr="00636EA8">
        <w:rPr>
          <w:rFonts w:ascii="KFGQPC Uthmanic Script HAFS" w:hint="eastAsia"/>
          <w:rtl/>
          <w:lang w:bidi="ar-SA"/>
        </w:rPr>
        <w:t>ةِ</w:t>
      </w:r>
      <w:r w:rsidR="003A3072" w:rsidRPr="00636EA8">
        <w:rPr>
          <w:rFonts w:ascii="KFGQPC Uthmanic Script HAFS"/>
          <w:rtl/>
          <w:lang w:bidi="ar-SA"/>
        </w:rPr>
        <w:t xml:space="preserve"> </w:t>
      </w:r>
      <w:r w:rsidR="003A3072" w:rsidRPr="00636EA8">
        <w:rPr>
          <w:rFonts w:ascii="KFGQPC Uthmanic Script HAFS" w:hint="eastAsia"/>
          <w:rtl/>
          <w:lang w:bidi="ar-SA"/>
        </w:rPr>
        <w:t>وَ</w:t>
      </w:r>
      <w:r w:rsidR="003A3072" w:rsidRPr="00636EA8">
        <w:rPr>
          <w:rFonts w:ascii="KFGQPC Uthmanic Script HAFS" w:hint="cs"/>
          <w:rtl/>
          <w:lang w:bidi="ar-SA"/>
        </w:rPr>
        <w:t>ٱ</w:t>
      </w:r>
      <w:r w:rsidR="003A3072" w:rsidRPr="00636EA8">
        <w:rPr>
          <w:rFonts w:ascii="KFGQPC Uthmanic Script HAFS" w:hint="eastAsia"/>
          <w:rtl/>
          <w:lang w:bidi="ar-SA"/>
        </w:rPr>
        <w:t>ل</w:t>
      </w:r>
      <w:r w:rsidR="003A3072" w:rsidRPr="00636EA8">
        <w:rPr>
          <w:rFonts w:ascii="KFGQPC Uthmanic Script HAFS" w:hint="cs"/>
          <w:rtl/>
          <w:lang w:bidi="ar-SA"/>
        </w:rPr>
        <w:t>ۡ</w:t>
      </w:r>
      <w:r w:rsidR="003A3072" w:rsidRPr="00636EA8">
        <w:rPr>
          <w:rFonts w:ascii="KFGQPC Uthmanic Script HAFS" w:hint="eastAsia"/>
          <w:rtl/>
          <w:lang w:bidi="ar-SA"/>
        </w:rPr>
        <w:t>عَشِيِّ</w:t>
      </w:r>
      <w:r w:rsidR="003A3072" w:rsidRPr="00636EA8">
        <w:rPr>
          <w:rFonts w:ascii="KFGQPC Uthmanic Script HAFS"/>
          <w:rtl/>
          <w:lang w:bidi="ar-SA"/>
        </w:rPr>
        <w:t xml:space="preserve"> </w:t>
      </w:r>
      <w:r w:rsidR="003A3072" w:rsidRPr="00636EA8">
        <w:rPr>
          <w:rFonts w:ascii="KFGQPC Uthmanic Script HAFS" w:hint="eastAsia"/>
          <w:rtl/>
          <w:lang w:bidi="ar-SA"/>
        </w:rPr>
        <w:t>يُرِيدُونَ</w:t>
      </w:r>
      <w:r w:rsidR="003A3072" w:rsidRPr="00636EA8">
        <w:rPr>
          <w:rFonts w:ascii="KFGQPC Uthmanic Script HAFS"/>
          <w:rtl/>
          <w:lang w:bidi="ar-SA"/>
        </w:rPr>
        <w:t xml:space="preserve"> </w:t>
      </w:r>
      <w:r w:rsidR="003A3072" w:rsidRPr="00636EA8">
        <w:rPr>
          <w:rFonts w:ascii="KFGQPC Uthmanic Script HAFS" w:hint="eastAsia"/>
          <w:rtl/>
          <w:lang w:bidi="ar-SA"/>
        </w:rPr>
        <w:t>وَج</w:t>
      </w:r>
      <w:r w:rsidR="003A3072" w:rsidRPr="00636EA8">
        <w:rPr>
          <w:rFonts w:ascii="KFGQPC Uthmanic Script HAFS" w:hint="cs"/>
          <w:rtl/>
          <w:lang w:bidi="ar-SA"/>
        </w:rPr>
        <w:t>ۡ</w:t>
      </w:r>
      <w:r w:rsidR="003A3072" w:rsidRPr="00636EA8">
        <w:rPr>
          <w:rFonts w:ascii="KFGQPC Uthmanic Script HAFS" w:hint="eastAsia"/>
          <w:rtl/>
          <w:lang w:bidi="ar-SA"/>
        </w:rPr>
        <w:t>هَهُ</w:t>
      </w:r>
      <w:r w:rsidR="003A3072" w:rsidRPr="00636EA8">
        <w:rPr>
          <w:rFonts w:ascii="KFGQPC Uthmanic Script HAFS" w:hint="cs"/>
          <w:rtl/>
          <w:lang w:bidi="ar-SA"/>
        </w:rPr>
        <w:t>ۥۖ</w:t>
      </w:r>
      <w:r w:rsidR="003A3072" w:rsidRPr="00636EA8">
        <w:rPr>
          <w:rFonts w:ascii="KFGQPC Uthmanic Script HAFS"/>
          <w:rtl/>
          <w:lang w:bidi="ar-SA"/>
        </w:rPr>
        <w:t xml:space="preserve"> </w:t>
      </w:r>
      <w:r w:rsidR="003A3072" w:rsidRPr="00636EA8">
        <w:rPr>
          <w:rFonts w:ascii="KFGQPC Uthmanic Script HAFS" w:hint="eastAsia"/>
          <w:rtl/>
          <w:lang w:bidi="ar-SA"/>
        </w:rPr>
        <w:t>وَلَا</w:t>
      </w:r>
      <w:r w:rsidR="003A3072" w:rsidRPr="00636EA8">
        <w:rPr>
          <w:rFonts w:ascii="KFGQPC Uthmanic Script HAFS"/>
          <w:rtl/>
          <w:lang w:bidi="ar-SA"/>
        </w:rPr>
        <w:t xml:space="preserve"> </w:t>
      </w:r>
      <w:r w:rsidR="003A3072" w:rsidRPr="00636EA8">
        <w:rPr>
          <w:rFonts w:ascii="KFGQPC Uthmanic Script HAFS" w:hint="eastAsia"/>
          <w:rtl/>
          <w:lang w:bidi="ar-SA"/>
        </w:rPr>
        <w:t>تَع</w:t>
      </w:r>
      <w:r w:rsidR="003A3072" w:rsidRPr="00636EA8">
        <w:rPr>
          <w:rFonts w:ascii="KFGQPC Uthmanic Script HAFS" w:hint="cs"/>
          <w:rtl/>
          <w:lang w:bidi="ar-SA"/>
        </w:rPr>
        <w:t>ۡ</w:t>
      </w:r>
      <w:r w:rsidR="003A3072" w:rsidRPr="00636EA8">
        <w:rPr>
          <w:rFonts w:ascii="KFGQPC Uthmanic Script HAFS" w:hint="eastAsia"/>
          <w:rtl/>
          <w:lang w:bidi="ar-SA"/>
        </w:rPr>
        <w:t>دُ</w:t>
      </w:r>
      <w:r w:rsidR="003A3072" w:rsidRPr="00636EA8">
        <w:rPr>
          <w:rFonts w:ascii="KFGQPC Uthmanic Script HAFS"/>
          <w:rtl/>
          <w:lang w:bidi="ar-SA"/>
        </w:rPr>
        <w:t xml:space="preserve"> </w:t>
      </w:r>
      <w:r w:rsidR="003A3072" w:rsidRPr="00636EA8">
        <w:rPr>
          <w:rFonts w:ascii="KFGQPC Uthmanic Script HAFS" w:hint="eastAsia"/>
          <w:rtl/>
          <w:lang w:bidi="ar-SA"/>
        </w:rPr>
        <w:t>عَي</w:t>
      </w:r>
      <w:r w:rsidR="003A3072" w:rsidRPr="00636EA8">
        <w:rPr>
          <w:rFonts w:ascii="KFGQPC Uthmanic Script HAFS" w:hint="cs"/>
          <w:rtl/>
          <w:lang w:bidi="ar-SA"/>
        </w:rPr>
        <w:t>ۡ</w:t>
      </w:r>
      <w:r w:rsidR="003A3072" w:rsidRPr="00636EA8">
        <w:rPr>
          <w:rFonts w:ascii="KFGQPC Uthmanic Script HAFS" w:hint="eastAsia"/>
          <w:rtl/>
          <w:lang w:bidi="ar-SA"/>
        </w:rPr>
        <w:t>نَاكَ</w:t>
      </w:r>
      <w:r w:rsidR="003A3072" w:rsidRPr="00636EA8">
        <w:rPr>
          <w:rFonts w:ascii="KFGQPC Uthmanic Script HAFS"/>
          <w:rtl/>
          <w:lang w:bidi="ar-SA"/>
        </w:rPr>
        <w:t xml:space="preserve"> </w:t>
      </w:r>
      <w:r w:rsidR="003A3072" w:rsidRPr="00636EA8">
        <w:rPr>
          <w:rFonts w:ascii="KFGQPC Uthmanic Script HAFS" w:hint="eastAsia"/>
          <w:rtl/>
          <w:lang w:bidi="ar-SA"/>
        </w:rPr>
        <w:t>عَن</w:t>
      </w:r>
      <w:r w:rsidR="003A3072" w:rsidRPr="00636EA8">
        <w:rPr>
          <w:rFonts w:ascii="KFGQPC Uthmanic Script HAFS" w:hint="cs"/>
          <w:rtl/>
          <w:lang w:bidi="ar-SA"/>
        </w:rPr>
        <w:t>ۡ</w:t>
      </w:r>
      <w:r w:rsidR="003A3072" w:rsidRPr="00636EA8">
        <w:rPr>
          <w:rFonts w:ascii="KFGQPC Uthmanic Script HAFS" w:hint="eastAsia"/>
          <w:rtl/>
          <w:lang w:bidi="ar-SA"/>
        </w:rPr>
        <w:t>هُم</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تُرِيدُ</w:t>
      </w:r>
      <w:r w:rsidR="003A3072" w:rsidRPr="00636EA8">
        <w:rPr>
          <w:rFonts w:ascii="KFGQPC Uthmanic Script HAFS"/>
          <w:rtl/>
          <w:lang w:bidi="ar-SA"/>
        </w:rPr>
        <w:t xml:space="preserve"> </w:t>
      </w:r>
      <w:r w:rsidR="003A3072" w:rsidRPr="00636EA8">
        <w:rPr>
          <w:rFonts w:ascii="KFGQPC Uthmanic Script HAFS" w:hint="eastAsia"/>
          <w:rtl/>
          <w:lang w:bidi="ar-SA"/>
        </w:rPr>
        <w:t>زِينَةَ</w:t>
      </w:r>
      <w:r w:rsidR="003A3072" w:rsidRPr="00636EA8">
        <w:rPr>
          <w:rFonts w:ascii="KFGQPC Uthmanic Script HAFS"/>
          <w:rtl/>
          <w:lang w:bidi="ar-SA"/>
        </w:rPr>
        <w:t xml:space="preserve"> </w:t>
      </w:r>
      <w:r w:rsidR="003A3072" w:rsidRPr="00636EA8">
        <w:rPr>
          <w:rFonts w:ascii="KFGQPC Uthmanic Script HAFS" w:hint="cs"/>
          <w:rtl/>
          <w:lang w:bidi="ar-SA"/>
        </w:rPr>
        <w:t>ٱ</w:t>
      </w:r>
      <w:r w:rsidR="003A3072" w:rsidRPr="00636EA8">
        <w:rPr>
          <w:rFonts w:ascii="KFGQPC Uthmanic Script HAFS" w:hint="eastAsia"/>
          <w:rtl/>
          <w:lang w:bidi="ar-SA"/>
        </w:rPr>
        <w:t>ل</w:t>
      </w:r>
      <w:r w:rsidR="003A3072" w:rsidRPr="00636EA8">
        <w:rPr>
          <w:rFonts w:ascii="KFGQPC Uthmanic Script HAFS" w:hint="cs"/>
          <w:rtl/>
          <w:lang w:bidi="ar-SA"/>
        </w:rPr>
        <w:t>ۡ</w:t>
      </w:r>
      <w:r w:rsidR="003A3072" w:rsidRPr="00636EA8">
        <w:rPr>
          <w:rFonts w:ascii="KFGQPC Uthmanic Script HAFS" w:hint="eastAsia"/>
          <w:rtl/>
          <w:lang w:bidi="ar-SA"/>
        </w:rPr>
        <w:t>حَيَو</w:t>
      </w:r>
      <w:r w:rsidR="003A3072" w:rsidRPr="00636EA8">
        <w:rPr>
          <w:rFonts w:ascii="KFGQPC Uthmanic Script HAFS" w:hint="cs"/>
          <w:rtl/>
          <w:lang w:bidi="ar-SA"/>
        </w:rPr>
        <w:t>ٰ</w:t>
      </w:r>
      <w:r w:rsidR="003A3072" w:rsidRPr="00636EA8">
        <w:rPr>
          <w:rFonts w:ascii="KFGQPC Uthmanic Script HAFS" w:hint="eastAsia"/>
          <w:rtl/>
          <w:lang w:bidi="ar-SA"/>
        </w:rPr>
        <w:t>ةِ</w:t>
      </w:r>
      <w:r w:rsidR="003A3072" w:rsidRPr="00636EA8">
        <w:rPr>
          <w:rFonts w:ascii="KFGQPC Uthmanic Script HAFS"/>
          <w:rtl/>
          <w:lang w:bidi="ar-SA"/>
        </w:rPr>
        <w:t xml:space="preserve"> </w:t>
      </w:r>
      <w:r w:rsidR="003A3072" w:rsidRPr="00636EA8">
        <w:rPr>
          <w:rFonts w:ascii="KFGQPC Uthmanic Script HAFS" w:hint="cs"/>
          <w:rtl/>
          <w:lang w:bidi="ar-SA"/>
        </w:rPr>
        <w:t>ٱ</w:t>
      </w:r>
      <w:r w:rsidR="003A3072" w:rsidRPr="00636EA8">
        <w:rPr>
          <w:rFonts w:ascii="KFGQPC Uthmanic Script HAFS" w:hint="eastAsia"/>
          <w:rtl/>
          <w:lang w:bidi="ar-SA"/>
        </w:rPr>
        <w:t>لدُّن</w:t>
      </w:r>
      <w:r w:rsidR="003A3072" w:rsidRPr="00636EA8">
        <w:rPr>
          <w:rFonts w:ascii="KFGQPC Uthmanic Script HAFS" w:hint="cs"/>
          <w:rtl/>
          <w:lang w:bidi="ar-SA"/>
        </w:rPr>
        <w:t>ۡ</w:t>
      </w:r>
      <w:r w:rsidR="003A3072" w:rsidRPr="00636EA8">
        <w:rPr>
          <w:rFonts w:ascii="KFGQPC Uthmanic Script HAFS" w:hint="eastAsia"/>
          <w:rtl/>
          <w:lang w:bidi="ar-SA"/>
        </w:rPr>
        <w:t>يَا</w:t>
      </w:r>
      <w:r w:rsidR="003A3072" w:rsidRPr="00636EA8">
        <w:rPr>
          <w:rFonts w:ascii="KFGQPC Uthmanic Script HAFS" w:hint="cs"/>
          <w:rtl/>
          <w:lang w:bidi="ar-SA"/>
        </w:rPr>
        <w:t>ۖ</w:t>
      </w:r>
      <w:r w:rsidRPr="00636EA8">
        <w:rPr>
          <w:rFonts w:ascii="KFGQPC Uthman Taha Naskh" w:cs="KFGQPC Uthman Taha Naskh" w:hint="cs"/>
          <w:rtl/>
          <w:lang w:bidi="ar-SA"/>
        </w:rPr>
        <w:t>﴾</w:t>
      </w:r>
      <w:r w:rsidR="003A3072" w:rsidRPr="00636EA8">
        <w:rPr>
          <w:rFonts w:ascii="KFGQPC Uthman Taha Naskh" w:cs="KFGQPC Uthman Taha Naskh"/>
          <w:rtl/>
          <w:lang w:bidi="ar-SA"/>
        </w:rPr>
        <w:t xml:space="preserve"> </w:t>
      </w:r>
      <w:r w:rsidR="003A3072" w:rsidRPr="00636EA8">
        <w:rPr>
          <w:rFonts w:ascii="KFGQPC Uthman Taha Naskh" w:cs="KFGQPC Uthman Taha Naskh"/>
          <w:lang w:bidi="ar-SA"/>
        </w:rPr>
        <w:tab/>
      </w:r>
      <w:r w:rsidR="003A3072" w:rsidRPr="00636EA8">
        <w:rPr>
          <w:rStyle w:val="Char8"/>
          <w:rtl/>
        </w:rPr>
        <w:t>[</w:t>
      </w:r>
      <w:r w:rsidR="003A3072" w:rsidRPr="00636EA8">
        <w:rPr>
          <w:rStyle w:val="Char8"/>
          <w:rFonts w:hint="eastAsia"/>
          <w:rtl/>
        </w:rPr>
        <w:t>الكهف</w:t>
      </w:r>
      <w:r w:rsidR="003A3072" w:rsidRPr="00636EA8">
        <w:rPr>
          <w:rStyle w:val="Char8"/>
          <w:rtl/>
        </w:rPr>
        <w:t xml:space="preserve">: </w:t>
      </w:r>
      <w:r w:rsidR="003A3072" w:rsidRPr="00636EA8">
        <w:rPr>
          <w:rStyle w:val="Char8"/>
          <w:rFonts w:hint="cs"/>
          <w:rtl/>
        </w:rPr>
        <w:t>٢٨</w:t>
      </w:r>
      <w:r w:rsidR="003A3072" w:rsidRPr="00636EA8">
        <w:rPr>
          <w:rStyle w:val="Char8"/>
          <w:rtl/>
        </w:rPr>
        <w:t xml:space="preserve">]  </w:t>
      </w:r>
      <w:r w:rsidR="00AE7D96" w:rsidRPr="00636EA8">
        <w:rPr>
          <w:rStyle w:val="Char8"/>
          <w:rtl/>
        </w:rPr>
        <w:tab/>
      </w:r>
    </w:p>
    <w:p w:rsidR="000B2D73" w:rsidRPr="00636EA8" w:rsidRDefault="000B2D73" w:rsidP="00BB388D">
      <w:pPr>
        <w:pStyle w:val="a1"/>
        <w:rPr>
          <w:rFonts w:ascii="Traditional Arabic"/>
          <w:rtl/>
          <w:lang w:bidi="ar-SA"/>
        </w:rPr>
      </w:pPr>
      <w:r w:rsidRPr="00636EA8">
        <w:rPr>
          <w:rtl/>
          <w:lang w:bidi="ar-SA"/>
        </w:rPr>
        <w:t>خودت را با کسانی شکیبا بدار که صبح و شام پروردگارشان را می</w:t>
      </w:r>
      <w:r w:rsidRPr="00636EA8">
        <w:rPr>
          <w:rtl/>
          <w:lang w:bidi="ar-SA"/>
        </w:rPr>
        <w:softHyphen/>
        <w:t>خوانند، در حالی که رضای او را می</w:t>
      </w:r>
      <w:r w:rsidRPr="00636EA8">
        <w:rPr>
          <w:rtl/>
          <w:lang w:bidi="ar-SA"/>
        </w:rPr>
        <w:softHyphen/>
        <w:t>جویند؛ و  دیدگانت را از آنان برنگردان.</w:t>
      </w:r>
    </w:p>
    <w:p w:rsidR="000B2D73" w:rsidRPr="00636EA8" w:rsidRDefault="000B2D73"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0B2D73" w:rsidRPr="00636EA8" w:rsidRDefault="000B2D73"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xml:space="preserve"> می‌گوید: «باب: ملاقات اهل خیر و هم‌نشینی، هم‌صحبتی و دوستی با آنان و طلبِ دیدار و دعا از آنان».</w:t>
      </w:r>
    </w:p>
    <w:p w:rsidR="000B2D73" w:rsidRPr="00636EA8" w:rsidRDefault="000B2D73" w:rsidP="00BB388D">
      <w:pPr>
        <w:autoSpaceDE w:val="0"/>
        <w:autoSpaceDN w:val="0"/>
        <w:adjustRightInd w:val="0"/>
        <w:rPr>
          <w:rFonts w:ascii="Traditional Arabic"/>
          <w:rtl/>
          <w:lang w:bidi="ar-SA"/>
        </w:rPr>
      </w:pPr>
      <w:r w:rsidRPr="00636EA8">
        <w:rPr>
          <w:rFonts w:ascii="Traditional Arabic"/>
          <w:rtl/>
          <w:lang w:bidi="ar-SA"/>
        </w:rPr>
        <w:t xml:space="preserve">اهل خیر، یعنی علما، مؤمنان و نیکوکاران که محبتشان واجب است؛ زیرا </w:t>
      </w:r>
      <w:r w:rsidR="009075A2" w:rsidRPr="00636EA8">
        <w:rPr>
          <w:rFonts w:ascii="Traditional Arabic"/>
          <w:rtl/>
          <w:lang w:bidi="ar-SA"/>
        </w:rPr>
        <w:t>دوستی و دشمنی به‌خاطر الله، استوارترین ریسمانِ ایمان است. لذا کسی که حب و بغض او به‌خاطر الله</w:t>
      </w:r>
      <w:r w:rsidR="009075A2" w:rsidRPr="00636EA8">
        <w:rPr>
          <w:rFonts w:ascii="Traditional Arabic"/>
          <w:lang w:bidi="ar-SA"/>
        </w:rPr>
        <w:sym w:font="AGA Arabesque" w:char="F055"/>
      </w:r>
      <w:r w:rsidR="009075A2" w:rsidRPr="00636EA8">
        <w:rPr>
          <w:rFonts w:ascii="Traditional Arabic"/>
          <w:rtl/>
          <w:lang w:bidi="ar-SA"/>
        </w:rPr>
        <w:t xml:space="preserve"> باشد، به ولایت و دوستی الله متعال دست می‌یابد. هم‌نشینی با اهل خیر، خیر و برکت فراوانی دارد؛ زیرا پیامبر</w:t>
      </w:r>
      <w:r w:rsidR="009075A2" w:rsidRPr="00636EA8">
        <w:rPr>
          <w:rFonts w:ascii="Traditional Arabic"/>
          <w:lang w:bidi="ar-SA"/>
        </w:rPr>
        <w:sym w:font="AGA Arabesque" w:char="F072"/>
      </w:r>
      <w:r w:rsidR="009075A2" w:rsidRPr="00636EA8">
        <w:rPr>
          <w:rFonts w:ascii="Traditional Arabic"/>
          <w:rtl/>
          <w:lang w:bidi="ar-SA"/>
        </w:rPr>
        <w:t xml:space="preserve"> هم‌نشین نیک را به دارنده‌ی مشک (عطار) تشبیه کرده است که اگر به تو مشکی نبخشد یا نفروشد، لااقل بوی خوش</w:t>
      </w:r>
      <w:r w:rsidR="002E308E" w:rsidRPr="00636EA8">
        <w:rPr>
          <w:rFonts w:ascii="Traditional Arabic"/>
          <w:rtl/>
          <w:lang w:bidi="ar-SA"/>
        </w:rPr>
        <w:t>ی</w:t>
      </w:r>
      <w:r w:rsidR="009075A2" w:rsidRPr="00636EA8">
        <w:rPr>
          <w:rFonts w:ascii="Traditional Arabic"/>
          <w:rtl/>
          <w:lang w:bidi="ar-SA"/>
        </w:rPr>
        <w:t xml:space="preserve"> </w:t>
      </w:r>
      <w:r w:rsidR="002E308E" w:rsidRPr="00636EA8">
        <w:rPr>
          <w:rFonts w:ascii="Traditional Arabic"/>
          <w:rtl/>
          <w:lang w:bidi="ar-SA"/>
        </w:rPr>
        <w:t>از او</w:t>
      </w:r>
      <w:r w:rsidR="009075A2" w:rsidRPr="00636EA8">
        <w:rPr>
          <w:rFonts w:ascii="Traditional Arabic"/>
          <w:rtl/>
          <w:lang w:bidi="ar-SA"/>
        </w:rPr>
        <w:t xml:space="preserve"> به تو می‌رسد. چه خوب است که از اهل خیر بخواهید به دیدن شما بیایند</w:t>
      </w:r>
      <w:r w:rsidR="00624EC5" w:rsidRPr="00636EA8">
        <w:rPr>
          <w:rFonts w:ascii="Traditional Arabic"/>
          <w:rtl/>
          <w:lang w:bidi="ar-SA"/>
        </w:rPr>
        <w:t>؛ زیرا فواید زیادی در دیدار  اهل خیر وجود دارد.</w:t>
      </w:r>
    </w:p>
    <w:p w:rsidR="00624EC5" w:rsidRPr="00636EA8" w:rsidRDefault="00624EC5" w:rsidP="00BB388D">
      <w:pPr>
        <w:autoSpaceDE w:val="0"/>
        <w:autoSpaceDN w:val="0"/>
        <w:adjustRightInd w:val="0"/>
        <w:rPr>
          <w:rFonts w:ascii="Traditional Arabic"/>
          <w:rtl/>
          <w:lang w:bidi="ar-SA"/>
        </w:rPr>
      </w:pPr>
      <w:r w:rsidRPr="00636EA8">
        <w:rPr>
          <w:rFonts w:ascii="Traditional Arabic"/>
          <w:rtl/>
          <w:lang w:bidi="ar-SA"/>
        </w:rPr>
        <w:t>سپس مؤلف</w:t>
      </w:r>
      <w:r w:rsidR="00730902" w:rsidRPr="00636EA8">
        <w:rPr>
          <w:rFonts w:ascii="Traditional Arabic" w:cs="CTraditional Arabic"/>
          <w:rtl/>
          <w:lang w:bidi="ar-SA"/>
        </w:rPr>
        <w:t>/</w:t>
      </w:r>
      <w:r w:rsidR="00730902" w:rsidRPr="00636EA8">
        <w:rPr>
          <w:rFonts w:ascii="Traditional Arabic"/>
          <w:rtl/>
          <w:lang w:bidi="ar-SA"/>
        </w:rPr>
        <w:t xml:space="preserve"> </w:t>
      </w:r>
      <w:r w:rsidRPr="00636EA8">
        <w:rPr>
          <w:rFonts w:ascii="Traditional Arabic"/>
          <w:rtl/>
          <w:lang w:bidi="ar-SA"/>
        </w:rPr>
        <w:t>، داستان موسی</w:t>
      </w:r>
      <w:r w:rsidRPr="00636EA8">
        <w:rPr>
          <w:rFonts w:ascii="Traditional Arabic"/>
          <w:lang w:bidi="ar-SA"/>
        </w:rPr>
        <w:sym w:font="AGA Arabesque" w:char="F075"/>
      </w:r>
      <w:r w:rsidRPr="00636EA8">
        <w:rPr>
          <w:rFonts w:ascii="Traditional Arabic"/>
          <w:rtl/>
          <w:lang w:bidi="ar-SA"/>
        </w:rPr>
        <w:t xml:space="preserve"> با خضر را ذکر کرده است:</w:t>
      </w:r>
    </w:p>
    <w:p w:rsidR="00624EC5" w:rsidRPr="00636EA8" w:rsidRDefault="00C8054F" w:rsidP="003A3072">
      <w:pPr>
        <w:pStyle w:val="a0"/>
        <w:bidi w:val="0"/>
        <w:rPr>
          <w:rtl/>
          <w:lang w:bidi="ar-SA"/>
        </w:rPr>
      </w:pPr>
      <w:r w:rsidRPr="00636EA8">
        <w:rPr>
          <w:rFonts w:ascii="KFGQPC Uthman Taha Naskh" w:cs="KFGQPC Uthman Taha Naskh" w:hint="cs"/>
          <w:rtl/>
          <w:lang w:bidi="ar-SA"/>
        </w:rPr>
        <w:t>﴿</w:t>
      </w:r>
      <w:r w:rsidR="003A3072" w:rsidRPr="00636EA8">
        <w:rPr>
          <w:rFonts w:ascii="KFGQPC Uthmanic Script HAFS" w:hint="eastAsia"/>
          <w:rtl/>
          <w:lang w:bidi="ar-SA"/>
        </w:rPr>
        <w:t>وَإِذ</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قَالَ</w:t>
      </w:r>
      <w:r w:rsidR="003A3072" w:rsidRPr="00636EA8">
        <w:rPr>
          <w:rFonts w:ascii="KFGQPC Uthmanic Script HAFS"/>
          <w:rtl/>
          <w:lang w:bidi="ar-SA"/>
        </w:rPr>
        <w:t xml:space="preserve"> </w:t>
      </w:r>
      <w:r w:rsidR="003A3072" w:rsidRPr="00636EA8">
        <w:rPr>
          <w:rFonts w:ascii="KFGQPC Uthmanic Script HAFS" w:hint="eastAsia"/>
          <w:rtl/>
          <w:lang w:bidi="ar-SA"/>
        </w:rPr>
        <w:t>مُوسَى</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لِفَتَى</w:t>
      </w:r>
      <w:r w:rsidR="003A3072" w:rsidRPr="00636EA8">
        <w:rPr>
          <w:rFonts w:ascii="KFGQPC Uthmanic Script HAFS" w:hint="cs"/>
          <w:rtl/>
          <w:lang w:bidi="ar-SA"/>
        </w:rPr>
        <w:t>ٰ</w:t>
      </w:r>
      <w:r w:rsidR="003A3072" w:rsidRPr="00636EA8">
        <w:rPr>
          <w:rFonts w:ascii="KFGQPC Uthmanic Script HAFS" w:hint="eastAsia"/>
          <w:rtl/>
          <w:lang w:bidi="ar-SA"/>
        </w:rPr>
        <w:t>هُ</w:t>
      </w:r>
      <w:r w:rsidR="003A3072" w:rsidRPr="00636EA8">
        <w:rPr>
          <w:rFonts w:ascii="KFGQPC Uthmanic Script HAFS"/>
          <w:rtl/>
          <w:lang w:bidi="ar-SA"/>
        </w:rPr>
        <w:t xml:space="preserve"> </w:t>
      </w:r>
      <w:r w:rsidR="003A3072" w:rsidRPr="00636EA8">
        <w:rPr>
          <w:rFonts w:ascii="KFGQPC Uthmanic Script HAFS" w:hint="eastAsia"/>
          <w:rtl/>
          <w:lang w:bidi="ar-SA"/>
        </w:rPr>
        <w:t>لَا</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أَب</w:t>
      </w:r>
      <w:r w:rsidR="003A3072" w:rsidRPr="00636EA8">
        <w:rPr>
          <w:rFonts w:ascii="KFGQPC Uthmanic Script HAFS" w:hint="cs"/>
          <w:rtl/>
          <w:lang w:bidi="ar-SA"/>
        </w:rPr>
        <w:t>ۡ</w:t>
      </w:r>
      <w:r w:rsidR="003A3072" w:rsidRPr="00636EA8">
        <w:rPr>
          <w:rFonts w:ascii="KFGQPC Uthmanic Script HAFS" w:hint="eastAsia"/>
          <w:rtl/>
          <w:lang w:bidi="ar-SA"/>
        </w:rPr>
        <w:t>رَحُ</w:t>
      </w:r>
      <w:r w:rsidR="003A3072" w:rsidRPr="00636EA8">
        <w:rPr>
          <w:rFonts w:ascii="KFGQPC Uthmanic Script HAFS"/>
          <w:rtl/>
          <w:lang w:bidi="ar-SA"/>
        </w:rPr>
        <w:t xml:space="preserve"> </w:t>
      </w:r>
      <w:r w:rsidR="003A3072" w:rsidRPr="00636EA8">
        <w:rPr>
          <w:rFonts w:ascii="KFGQPC Uthmanic Script HAFS" w:hint="eastAsia"/>
          <w:rtl/>
          <w:lang w:bidi="ar-SA"/>
        </w:rPr>
        <w:t>حَتَّى</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أَب</w:t>
      </w:r>
      <w:r w:rsidR="003A3072" w:rsidRPr="00636EA8">
        <w:rPr>
          <w:rFonts w:ascii="KFGQPC Uthmanic Script HAFS" w:hint="cs"/>
          <w:rtl/>
          <w:lang w:bidi="ar-SA"/>
        </w:rPr>
        <w:t>ۡ</w:t>
      </w:r>
      <w:r w:rsidR="003A3072" w:rsidRPr="00636EA8">
        <w:rPr>
          <w:rFonts w:ascii="KFGQPC Uthmanic Script HAFS" w:hint="eastAsia"/>
          <w:rtl/>
          <w:lang w:bidi="ar-SA"/>
        </w:rPr>
        <w:t>لُغَ</w:t>
      </w:r>
      <w:r w:rsidR="003A3072" w:rsidRPr="00636EA8">
        <w:rPr>
          <w:rFonts w:ascii="KFGQPC Uthmanic Script HAFS"/>
          <w:rtl/>
          <w:lang w:bidi="ar-SA"/>
        </w:rPr>
        <w:t xml:space="preserve"> </w:t>
      </w:r>
      <w:r w:rsidR="003A3072" w:rsidRPr="00636EA8">
        <w:rPr>
          <w:rFonts w:ascii="KFGQPC Uthmanic Script HAFS" w:hint="eastAsia"/>
          <w:rtl/>
          <w:lang w:bidi="ar-SA"/>
        </w:rPr>
        <w:t>مَج</w:t>
      </w:r>
      <w:r w:rsidR="003A3072" w:rsidRPr="00636EA8">
        <w:rPr>
          <w:rFonts w:ascii="KFGQPC Uthmanic Script HAFS" w:hint="cs"/>
          <w:rtl/>
          <w:lang w:bidi="ar-SA"/>
        </w:rPr>
        <w:t>ۡ</w:t>
      </w:r>
      <w:r w:rsidR="003A3072" w:rsidRPr="00636EA8">
        <w:rPr>
          <w:rFonts w:ascii="KFGQPC Uthmanic Script HAFS" w:hint="eastAsia"/>
          <w:rtl/>
          <w:lang w:bidi="ar-SA"/>
        </w:rPr>
        <w:t>مَعَ</w:t>
      </w:r>
      <w:r w:rsidR="003A3072" w:rsidRPr="00636EA8">
        <w:rPr>
          <w:rFonts w:ascii="KFGQPC Uthmanic Script HAFS"/>
          <w:rtl/>
          <w:lang w:bidi="ar-SA"/>
        </w:rPr>
        <w:t xml:space="preserve"> </w:t>
      </w:r>
      <w:r w:rsidR="003A3072" w:rsidRPr="00636EA8">
        <w:rPr>
          <w:rFonts w:ascii="KFGQPC Uthmanic Script HAFS" w:hint="cs"/>
          <w:rtl/>
          <w:lang w:bidi="ar-SA"/>
        </w:rPr>
        <w:t>ٱ</w:t>
      </w:r>
      <w:r w:rsidR="003A3072" w:rsidRPr="00636EA8">
        <w:rPr>
          <w:rFonts w:ascii="KFGQPC Uthmanic Script HAFS" w:hint="eastAsia"/>
          <w:rtl/>
          <w:lang w:bidi="ar-SA"/>
        </w:rPr>
        <w:t>ل</w:t>
      </w:r>
      <w:r w:rsidR="003A3072" w:rsidRPr="00636EA8">
        <w:rPr>
          <w:rFonts w:ascii="KFGQPC Uthmanic Script HAFS" w:hint="cs"/>
          <w:rtl/>
          <w:lang w:bidi="ar-SA"/>
        </w:rPr>
        <w:t>ۡ</w:t>
      </w:r>
      <w:r w:rsidR="003A3072" w:rsidRPr="00636EA8">
        <w:rPr>
          <w:rFonts w:ascii="KFGQPC Uthmanic Script HAFS" w:hint="eastAsia"/>
          <w:rtl/>
          <w:lang w:bidi="ar-SA"/>
        </w:rPr>
        <w:t>بَح</w:t>
      </w:r>
      <w:r w:rsidR="003A3072" w:rsidRPr="00636EA8">
        <w:rPr>
          <w:rFonts w:ascii="KFGQPC Uthmanic Script HAFS" w:hint="cs"/>
          <w:rtl/>
          <w:lang w:bidi="ar-SA"/>
        </w:rPr>
        <w:t>ۡ</w:t>
      </w:r>
      <w:r w:rsidR="003A3072" w:rsidRPr="00636EA8">
        <w:rPr>
          <w:rFonts w:ascii="KFGQPC Uthmanic Script HAFS" w:hint="eastAsia"/>
          <w:rtl/>
          <w:lang w:bidi="ar-SA"/>
        </w:rPr>
        <w:t>رَي</w:t>
      </w:r>
      <w:r w:rsidR="003A3072" w:rsidRPr="00636EA8">
        <w:rPr>
          <w:rFonts w:ascii="KFGQPC Uthmanic Script HAFS" w:hint="cs"/>
          <w:rtl/>
          <w:lang w:bidi="ar-SA"/>
        </w:rPr>
        <w:t>ۡ</w:t>
      </w:r>
      <w:r w:rsidR="003A3072" w:rsidRPr="00636EA8">
        <w:rPr>
          <w:rFonts w:ascii="KFGQPC Uthmanic Script HAFS" w:hint="eastAsia"/>
          <w:rtl/>
          <w:lang w:bidi="ar-SA"/>
        </w:rPr>
        <w:t>نِ</w:t>
      </w:r>
      <w:r w:rsidR="003A3072" w:rsidRPr="00636EA8">
        <w:rPr>
          <w:rFonts w:ascii="KFGQPC Uthmanic Script HAFS"/>
          <w:rtl/>
          <w:lang w:bidi="ar-SA"/>
        </w:rPr>
        <w:t xml:space="preserve"> </w:t>
      </w:r>
      <w:r w:rsidR="003A3072" w:rsidRPr="00636EA8">
        <w:rPr>
          <w:rFonts w:ascii="KFGQPC Uthmanic Script HAFS" w:hint="eastAsia"/>
          <w:rtl/>
          <w:lang w:bidi="ar-SA"/>
        </w:rPr>
        <w:t>أَو</w:t>
      </w:r>
      <w:r w:rsidR="003A3072" w:rsidRPr="00636EA8">
        <w:rPr>
          <w:rFonts w:ascii="KFGQPC Uthmanic Script HAFS" w:hint="cs"/>
          <w:rtl/>
          <w:lang w:bidi="ar-SA"/>
        </w:rPr>
        <w:t>ۡ</w:t>
      </w:r>
      <w:r w:rsidR="003A3072" w:rsidRPr="00636EA8">
        <w:rPr>
          <w:rFonts w:ascii="KFGQPC Uthmanic Script HAFS"/>
          <w:rtl/>
          <w:lang w:bidi="ar-SA"/>
        </w:rPr>
        <w:t xml:space="preserve"> </w:t>
      </w:r>
      <w:r w:rsidR="003A3072" w:rsidRPr="00636EA8">
        <w:rPr>
          <w:rFonts w:ascii="KFGQPC Uthmanic Script HAFS" w:hint="eastAsia"/>
          <w:rtl/>
          <w:lang w:bidi="ar-SA"/>
        </w:rPr>
        <w:t>أَم</w:t>
      </w:r>
      <w:r w:rsidR="003A3072" w:rsidRPr="00636EA8">
        <w:rPr>
          <w:rFonts w:ascii="KFGQPC Uthmanic Script HAFS" w:hint="cs"/>
          <w:rtl/>
          <w:lang w:bidi="ar-SA"/>
        </w:rPr>
        <w:t>ۡ</w:t>
      </w:r>
      <w:r w:rsidR="003A3072" w:rsidRPr="00636EA8">
        <w:rPr>
          <w:rFonts w:ascii="KFGQPC Uthmanic Script HAFS" w:hint="eastAsia"/>
          <w:rtl/>
          <w:lang w:bidi="ar-SA"/>
        </w:rPr>
        <w:t>ضِيَ</w:t>
      </w:r>
      <w:r w:rsidR="003A3072" w:rsidRPr="00636EA8">
        <w:rPr>
          <w:rFonts w:ascii="KFGQPC Uthmanic Script HAFS"/>
          <w:rtl/>
          <w:lang w:bidi="ar-SA"/>
        </w:rPr>
        <w:t xml:space="preserve"> </w:t>
      </w:r>
      <w:r w:rsidR="003A3072" w:rsidRPr="00636EA8">
        <w:rPr>
          <w:rFonts w:ascii="KFGQPC Uthmanic Script HAFS" w:hint="eastAsia"/>
          <w:rtl/>
          <w:lang w:bidi="ar-SA"/>
        </w:rPr>
        <w:t>حُقُب</w:t>
      </w:r>
      <w:r w:rsidR="003A3072" w:rsidRPr="00636EA8">
        <w:rPr>
          <w:rFonts w:ascii="KFGQPC Uthmanic Script HAFS" w:hint="cs"/>
          <w:rtl/>
          <w:lang w:bidi="ar-SA"/>
        </w:rPr>
        <w:t>ٗ</w:t>
      </w:r>
      <w:r w:rsidR="003A3072" w:rsidRPr="00636EA8">
        <w:rPr>
          <w:rFonts w:ascii="KFGQPC Uthmanic Script HAFS" w:hint="eastAsia"/>
          <w:rtl/>
          <w:lang w:bidi="ar-SA"/>
        </w:rPr>
        <w:t>ا</w:t>
      </w:r>
      <w:r w:rsidR="003A3072" w:rsidRPr="00636EA8">
        <w:rPr>
          <w:rFonts w:ascii="KFGQPC Uthmanic Script HAFS"/>
          <w:rtl/>
          <w:lang w:bidi="ar-SA"/>
        </w:rPr>
        <w:t xml:space="preserve"> </w:t>
      </w:r>
      <w:r w:rsidR="003A3072" w:rsidRPr="00636EA8">
        <w:rPr>
          <w:rFonts w:ascii="KFGQPC Uthmanic Script HAFS" w:hint="cs"/>
          <w:rtl/>
          <w:lang w:bidi="ar-SA"/>
        </w:rPr>
        <w:t>٦٠</w:t>
      </w:r>
      <w:r w:rsidRPr="00636EA8">
        <w:rPr>
          <w:rFonts w:ascii="KFGQPC Uthman Taha Naskh" w:cs="KFGQPC Uthman Taha Naskh" w:hint="cs"/>
          <w:rtl/>
          <w:lang w:bidi="ar-SA"/>
        </w:rPr>
        <w:t>﴾</w:t>
      </w:r>
      <w:r w:rsidR="003A3072" w:rsidRPr="00636EA8">
        <w:rPr>
          <w:rFonts w:ascii="KFGQPC Uthman Taha Naskh" w:cs="KFGQPC Uthman Taha Naskh"/>
          <w:rtl/>
          <w:lang w:bidi="ar-SA"/>
        </w:rPr>
        <w:t xml:space="preserve"> </w:t>
      </w:r>
      <w:r w:rsidR="003A3072" w:rsidRPr="00636EA8">
        <w:rPr>
          <w:rStyle w:val="Char8"/>
          <w:rtl/>
        </w:rPr>
        <w:t>[</w:t>
      </w:r>
      <w:r w:rsidR="003A3072" w:rsidRPr="00636EA8">
        <w:rPr>
          <w:rStyle w:val="Char8"/>
          <w:rFonts w:hint="eastAsia"/>
          <w:rtl/>
        </w:rPr>
        <w:t>الكهف</w:t>
      </w:r>
      <w:r w:rsidR="003A3072" w:rsidRPr="00636EA8">
        <w:rPr>
          <w:rStyle w:val="Char8"/>
          <w:rtl/>
        </w:rPr>
        <w:t xml:space="preserve">: </w:t>
      </w:r>
      <w:r w:rsidR="003A3072" w:rsidRPr="00636EA8">
        <w:rPr>
          <w:rStyle w:val="Char8"/>
          <w:rFonts w:hint="cs"/>
          <w:rtl/>
        </w:rPr>
        <w:t>٦٠</w:t>
      </w:r>
      <w:r w:rsidR="003A3072" w:rsidRPr="00636EA8">
        <w:rPr>
          <w:rStyle w:val="Char8"/>
          <w:rtl/>
        </w:rPr>
        <w:t>]</w:t>
      </w:r>
      <w:r w:rsidR="003A3072" w:rsidRPr="00636EA8">
        <w:rPr>
          <w:rFonts w:ascii="KFGQPC Uthman Taha Naskh" w:cs="KFGQPC Uthman Taha Naskh"/>
          <w:rtl/>
          <w:lang w:bidi="ar-SA"/>
        </w:rPr>
        <w:t xml:space="preserve">  </w:t>
      </w:r>
      <w:r w:rsidR="00AE7D96" w:rsidRPr="00636EA8">
        <w:rPr>
          <w:rtl/>
          <w:lang w:bidi="ar-SA"/>
        </w:rPr>
        <w:tab/>
      </w:r>
    </w:p>
    <w:p w:rsidR="00624EC5" w:rsidRPr="00636EA8" w:rsidRDefault="00624EC5" w:rsidP="00BB388D">
      <w:pPr>
        <w:pStyle w:val="a1"/>
        <w:rPr>
          <w:rtl/>
          <w:lang w:bidi="ar-SA"/>
        </w:rPr>
      </w:pPr>
      <w:r w:rsidRPr="00636EA8">
        <w:rPr>
          <w:rtl/>
          <w:lang w:bidi="ar-SA"/>
        </w:rPr>
        <w:t>و زمانی (را یاد کن) که موسی به نوجوان همراهش گفت: پیوسته به راهم ادامه می</w:t>
      </w:r>
      <w:r w:rsidRPr="00636EA8">
        <w:rPr>
          <w:rtl/>
          <w:lang w:bidi="ar-SA"/>
        </w:rPr>
        <w:softHyphen/>
        <w:t>دهم تا به محل تلاقی دو دریا برسم؛ اگر چه زمان زیادی راه بروم.</w:t>
      </w:r>
    </w:p>
    <w:p w:rsidR="000B2D73" w:rsidRPr="00636EA8" w:rsidRDefault="00624EC5" w:rsidP="00BB388D">
      <w:pPr>
        <w:autoSpaceDE w:val="0"/>
        <w:autoSpaceDN w:val="0"/>
        <w:adjustRightInd w:val="0"/>
        <w:rPr>
          <w:rFonts w:ascii="Traditional Arabic"/>
          <w:rtl/>
          <w:lang w:bidi="ar-SA"/>
        </w:rPr>
      </w:pPr>
      <w:r w:rsidRPr="00636EA8">
        <w:rPr>
          <w:rFonts w:ascii="Traditional Arabic"/>
          <w:rtl/>
          <w:lang w:bidi="ar-SA"/>
        </w:rPr>
        <w:t>زیرا الله متعال، به موسی خبر داد که رحمتی از سوی خویش به یکی از بندگانش بخشیده و دانشی از سوی خود به او آموخته است. موسی</w:t>
      </w:r>
      <w:r w:rsidRPr="00636EA8">
        <w:rPr>
          <w:rFonts w:ascii="Traditional Arabic"/>
          <w:lang w:bidi="ar-SA"/>
        </w:rPr>
        <w:sym w:font="AGA Arabesque" w:char="F075"/>
      </w:r>
      <w:r w:rsidRPr="00636EA8">
        <w:rPr>
          <w:rFonts w:ascii="Traditional Arabic"/>
          <w:rtl/>
          <w:lang w:bidi="ar-SA"/>
        </w:rPr>
        <w:t xml:space="preserve"> به جستجوی این بنده‌ی نیکِ الله پرداخت تا با او ملاقات کند. الله متعال، این داستان را به‌طور مفصل در سوره‌ی «کهف» بیان فرموده است که ان‌شاءالله درباره‌اش سخن خواهیم گفت.</w:t>
      </w:r>
    </w:p>
    <w:p w:rsidR="00624EC5" w:rsidRPr="00636EA8" w:rsidRDefault="000B7D9C"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0B7D9C" w:rsidRPr="00636EA8" w:rsidRDefault="000B7D9C" w:rsidP="0098546B">
      <w:pPr>
        <w:autoSpaceDE w:val="0"/>
        <w:autoSpaceDN w:val="0"/>
        <w:adjustRightInd w:val="0"/>
        <w:spacing w:before="180"/>
        <w:rPr>
          <w:rFonts w:ascii="Traditional Arabic" w:hAnsi="Traditional Arabic"/>
          <w:rtl/>
          <w:lang w:bidi="ar-SA"/>
        </w:rPr>
      </w:pPr>
      <w:r w:rsidRPr="00636EA8">
        <w:rPr>
          <w:rStyle w:val="Char4"/>
          <w:rtl/>
          <w:lang w:bidi="ar-SA"/>
        </w:rPr>
        <w:t>364- وعن أَنسٍ</w:t>
      </w:r>
      <w:r w:rsidRPr="00636EA8">
        <w:rPr>
          <w:rStyle w:val="Char4"/>
          <w:b w:val="0"/>
          <w:bCs w:val="0"/>
          <w:rtl/>
          <w:lang w:bidi="ar-SA"/>
        </w:rPr>
        <w:sym w:font="AGA Arabesque" w:char="F074"/>
      </w:r>
      <w:r w:rsidRPr="00636EA8">
        <w:rPr>
          <w:rStyle w:val="Char4"/>
          <w:rtl/>
          <w:lang w:bidi="ar-SA"/>
        </w:rPr>
        <w:t xml:space="preserve"> قال: قال أبو بكر لِعمرَ</w:t>
      </w:r>
      <w:r w:rsidR="00AE7D96" w:rsidRPr="00636EA8">
        <w:rPr>
          <w:rFonts w:ascii="Traditional Arabic" w:cs="(M. Aiyada Ayoub ALKobaisi)"/>
          <w:rtl/>
          <w:lang w:bidi="ar-SA"/>
        </w:rPr>
        <w:t>$</w:t>
      </w:r>
      <w:r w:rsidRPr="00636EA8">
        <w:rPr>
          <w:rStyle w:val="Char4"/>
          <w:rtl/>
          <w:lang w:bidi="ar-SA"/>
        </w:rPr>
        <w:t xml:space="preserve"> بَعْدَ وَفَاةِ رسولِ اللَّه</w:t>
      </w:r>
      <w:r w:rsidRPr="00636EA8">
        <w:rPr>
          <w:rStyle w:val="Char4"/>
          <w:b w:val="0"/>
          <w:bCs w:val="0"/>
          <w:rtl/>
          <w:lang w:bidi="ar-SA"/>
        </w:rPr>
        <w:sym w:font="AGA Arabesque" w:char="F072"/>
      </w:r>
      <w:r w:rsidRPr="00636EA8">
        <w:rPr>
          <w:rStyle w:val="Char4"/>
          <w:rtl/>
          <w:lang w:bidi="ar-SA"/>
        </w:rPr>
        <w:t>: انْطَلِقْ بِنَا إِلى أُمِّ أَيْمنَ</w:t>
      </w:r>
      <w:r w:rsidR="00AE7D96" w:rsidRPr="00636EA8">
        <w:rPr>
          <w:rFonts w:ascii="Traditional Arabic" w:cs="(M. Aiyada Ayoub ALKobaisi)"/>
          <w:rtl/>
          <w:lang w:bidi="ar-SA"/>
        </w:rPr>
        <w:t>&amp;</w:t>
      </w:r>
      <w:r w:rsidRPr="00636EA8">
        <w:rPr>
          <w:rStyle w:val="Char4"/>
          <w:rtl/>
          <w:lang w:bidi="ar-SA"/>
        </w:rPr>
        <w:t xml:space="preserve"> نَزُورُهَا كَما كانَ رسولُ اللَّه</w:t>
      </w:r>
      <w:r w:rsidRPr="00636EA8">
        <w:rPr>
          <w:rStyle w:val="Char4"/>
          <w:b w:val="0"/>
          <w:bCs w:val="0"/>
          <w:rtl/>
          <w:lang w:bidi="ar-SA"/>
        </w:rPr>
        <w:sym w:font="AGA Arabesque" w:char="F072"/>
      </w:r>
      <w:r w:rsidRPr="00636EA8">
        <w:rPr>
          <w:rStyle w:val="Char4"/>
          <w:rtl/>
          <w:lang w:bidi="ar-SA"/>
        </w:rPr>
        <w:t xml:space="preserve"> يزُورُهَا، فلَمَّا انْتَهَيا إِلَيْهَا، بَكَت، فَقَالاَ لَهَا: مَا يُبْكِيكِ أَما تَعْلَمِينَ أَنَّ ما عِنْدَ</w:t>
      </w:r>
      <w:r w:rsidR="0078114E">
        <w:rPr>
          <w:rStyle w:val="Char4"/>
          <w:rtl/>
          <w:lang w:bidi="ar-SA"/>
        </w:rPr>
        <w:t xml:space="preserve"> الله </w:t>
      </w:r>
      <w:r w:rsidRPr="00636EA8">
        <w:rPr>
          <w:rStyle w:val="Char4"/>
          <w:rtl/>
          <w:lang w:bidi="ar-SA"/>
        </w:rPr>
        <w:t xml:space="preserve">خيرٌ </w:t>
      </w:r>
      <w:r w:rsidR="001F272D">
        <w:rPr>
          <w:rStyle w:val="Char4"/>
          <w:rtl/>
          <w:lang w:bidi="ar-SA"/>
        </w:rPr>
        <w:t>لِرَسُولِ اللهِ</w:t>
      </w:r>
      <w:r w:rsidRPr="00636EA8">
        <w:rPr>
          <w:rStyle w:val="Char4"/>
          <w:b w:val="0"/>
          <w:bCs w:val="0"/>
          <w:rtl/>
          <w:lang w:bidi="ar-SA"/>
        </w:rPr>
        <w:sym w:font="AGA Arabesque" w:char="F072"/>
      </w:r>
      <w:r w:rsidRPr="00636EA8">
        <w:rPr>
          <w:rStyle w:val="Char4"/>
          <w:rtl/>
          <w:lang w:bidi="ar-SA"/>
        </w:rPr>
        <w:t xml:space="preserve">؟ فقالت: </w:t>
      </w:r>
      <w:r w:rsidR="00DE59E7" w:rsidRPr="00636EA8">
        <w:rPr>
          <w:rStyle w:val="Char4"/>
          <w:rtl/>
          <w:lang w:bidi="ar-SA"/>
        </w:rPr>
        <w:t xml:space="preserve">إِنِّي لاَ أَبْكِي أن لاَ أَکُونَ أَعْلَمُ </w:t>
      </w:r>
      <w:r w:rsidRPr="00636EA8">
        <w:rPr>
          <w:rStyle w:val="Char4"/>
          <w:rtl/>
          <w:lang w:bidi="ar-SA"/>
        </w:rPr>
        <w:t>أَنَّ ما عِندَ</w:t>
      </w:r>
      <w:r w:rsidR="0078114E">
        <w:rPr>
          <w:rStyle w:val="Char4"/>
          <w:rtl/>
          <w:lang w:bidi="ar-SA"/>
        </w:rPr>
        <w:t xml:space="preserve"> الله </w:t>
      </w:r>
      <w:r w:rsidRPr="00636EA8">
        <w:rPr>
          <w:rStyle w:val="Char4"/>
          <w:rtl/>
          <w:lang w:bidi="ar-SA"/>
        </w:rPr>
        <w:t xml:space="preserve">تعالَى خَيرٌ </w:t>
      </w:r>
      <w:r w:rsidR="001F272D">
        <w:rPr>
          <w:rStyle w:val="Char4"/>
          <w:rtl/>
          <w:lang w:bidi="ar-SA"/>
        </w:rPr>
        <w:t>لِرَسُولِ اللهِ</w:t>
      </w:r>
      <w:r w:rsidRPr="00636EA8">
        <w:rPr>
          <w:rStyle w:val="Char4"/>
          <w:b w:val="0"/>
          <w:bCs w:val="0"/>
          <w:rtl/>
          <w:lang w:bidi="ar-SA"/>
        </w:rPr>
        <w:sym w:font="AGA Arabesque" w:char="F072"/>
      </w:r>
      <w:r w:rsidRPr="00636EA8">
        <w:rPr>
          <w:rStyle w:val="Char4"/>
          <w:rtl/>
          <w:lang w:bidi="ar-SA"/>
        </w:rPr>
        <w:t>، ولَكنْ أبْكي أَنَّ الوَحْيَ قَدِ انْقَطَعَ مِنَ السَّمَاء. فَهَيَّجَتْهُما على البُكَاء، فَجعلا يَبْكِيانِ معهَا.</w:t>
      </w:r>
      <w:r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2"/>
      </w:r>
      <w:r w:rsidR="00C8054F" w:rsidRPr="00C8054F">
        <w:rPr>
          <w:rStyle w:val="FootnoteReference"/>
          <w:rFonts w:cs="B Lotus"/>
          <w:szCs w:val="28"/>
          <w:rtl/>
          <w:lang w:bidi="ar-SA"/>
        </w:rPr>
        <w:t>)</w:t>
      </w:r>
    </w:p>
    <w:p w:rsidR="000B7D9C" w:rsidRPr="00636EA8" w:rsidRDefault="006F7522"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ابوبکر</w:t>
      </w:r>
      <w:r w:rsidRPr="00636EA8">
        <w:rPr>
          <w:rFonts w:ascii="Traditional Arabic"/>
          <w:lang w:bidi="ar-SA"/>
        </w:rPr>
        <w:sym w:font="AGA Arabesque" w:char="F074"/>
      </w:r>
      <w:r w:rsidRPr="00636EA8">
        <w:rPr>
          <w:rFonts w:ascii="Traditional Arabic"/>
          <w:rtl/>
          <w:lang w:bidi="ar-SA"/>
        </w:rPr>
        <w:t xml:space="preserve"> پس از وفات رسول‌الله</w:t>
      </w:r>
      <w:r w:rsidRPr="00636EA8">
        <w:rPr>
          <w:rFonts w:ascii="Traditional Arabic"/>
          <w:lang w:bidi="ar-SA"/>
        </w:rPr>
        <w:sym w:font="AGA Arabesque" w:char="F072"/>
      </w:r>
      <w:r w:rsidRPr="00636EA8">
        <w:rPr>
          <w:rFonts w:ascii="Traditional Arabic"/>
          <w:rtl/>
          <w:lang w:bidi="ar-SA"/>
        </w:rPr>
        <w:t xml:space="preserve"> به عمر</w:t>
      </w:r>
      <w:r w:rsidRPr="00636EA8">
        <w:rPr>
          <w:rFonts w:ascii="Traditional Arabic"/>
          <w:lang w:bidi="ar-SA"/>
        </w:rPr>
        <w:sym w:font="AGA Arabesque" w:char="F074"/>
      </w:r>
      <w:r w:rsidRPr="00636EA8">
        <w:rPr>
          <w:rFonts w:ascii="Traditional Arabic"/>
          <w:rtl/>
          <w:lang w:bidi="ar-SA"/>
        </w:rPr>
        <w:t xml:space="preserve"> گفت: بیا با هم به دیدنِ ام‌ایمن</w:t>
      </w:r>
      <w:r w:rsidR="00E0100D" w:rsidRPr="00636EA8">
        <w:rPr>
          <w:rFonts w:ascii="Traditional Arabic" w:cs="(M. Aiyada Ayoub ALKobaisi)"/>
          <w:rtl/>
          <w:lang w:bidi="ar-SA"/>
        </w:rPr>
        <w:t>&amp;</w:t>
      </w:r>
      <w:r w:rsidRPr="00636EA8">
        <w:rPr>
          <w:rFonts w:ascii="Traditional Arabic"/>
          <w:rtl/>
          <w:lang w:bidi="ar-SA"/>
        </w:rPr>
        <w:t xml:space="preserve"> برویم؛ همان‌گونه که پیامبر</w:t>
      </w:r>
      <w:r w:rsidRPr="00636EA8">
        <w:rPr>
          <w:rFonts w:ascii="Traditional Arabic"/>
          <w:lang w:bidi="ar-SA"/>
        </w:rPr>
        <w:sym w:font="AGA Arabesque" w:char="F072"/>
      </w:r>
      <w:r w:rsidRPr="00636EA8">
        <w:rPr>
          <w:rFonts w:ascii="Traditional Arabic"/>
          <w:rtl/>
          <w:lang w:bidi="ar-SA"/>
        </w:rPr>
        <w:t xml:space="preserve"> به دیدنش می‌رفت. وقتی نزدش رفتند، گریست. ابوبکر و عمر</w:t>
      </w:r>
      <w:r w:rsidR="00E0100D" w:rsidRPr="00636EA8">
        <w:rPr>
          <w:rFonts w:ascii="Traditional Arabic" w:cs="(M. Aiyada Ayoub ALKobaisi)"/>
          <w:rtl/>
          <w:lang w:bidi="ar-SA"/>
        </w:rPr>
        <w:t>$</w:t>
      </w:r>
      <w:r w:rsidRPr="00636EA8">
        <w:rPr>
          <w:rFonts w:ascii="Traditional Arabic"/>
          <w:rtl/>
          <w:lang w:bidi="ar-SA"/>
        </w:rPr>
        <w:t xml:space="preserve"> به او گفتند: چرا گریه می‌کنی؟ مگر نمی‌دانی که آن‌چه نزد الله است، برای رسول‌الله</w:t>
      </w:r>
      <w:r w:rsidRPr="00636EA8">
        <w:rPr>
          <w:rFonts w:ascii="Traditional Arabic"/>
          <w:lang w:bidi="ar-SA"/>
        </w:rPr>
        <w:sym w:font="AGA Arabesque" w:char="F072"/>
      </w:r>
      <w:r w:rsidRPr="00636EA8">
        <w:rPr>
          <w:rFonts w:ascii="Traditional Arabic"/>
          <w:rtl/>
          <w:lang w:bidi="ar-SA"/>
        </w:rPr>
        <w:t xml:space="preserve"> بهتر می‌باشد؟ ام</w:t>
      </w:r>
      <w:r w:rsidR="00CE5892" w:rsidRPr="00636EA8">
        <w:rPr>
          <w:rFonts w:ascii="Traditional Arabic"/>
          <w:rtl/>
          <w:lang w:bidi="ar-SA"/>
        </w:rPr>
        <w:t>‌</w:t>
      </w:r>
      <w:r w:rsidRPr="00636EA8">
        <w:rPr>
          <w:rFonts w:ascii="Traditional Arabic"/>
          <w:rtl/>
          <w:lang w:bidi="ar-SA"/>
        </w:rPr>
        <w:t xml:space="preserve">ایمن پاسخ داد: </w:t>
      </w:r>
      <w:r w:rsidRPr="00636EA8">
        <w:rPr>
          <w:rtl/>
          <w:lang w:bidi="ar-SA"/>
        </w:rPr>
        <w:t>سبب گریه‌ام بر رسول‌الله</w:t>
      </w:r>
      <w:r w:rsidRPr="00636EA8">
        <w:rPr>
          <w:lang w:bidi="ar-SA"/>
        </w:rPr>
        <w:sym w:font="AGA Arabesque" w:char="F072"/>
      </w:r>
      <w:r w:rsidRPr="00636EA8">
        <w:rPr>
          <w:rtl/>
          <w:lang w:bidi="ar-SA"/>
        </w:rPr>
        <w:t xml:space="preserve">، بی‌اطلاعی از این نیست که </w:t>
      </w:r>
      <w:r w:rsidR="00CE5892" w:rsidRPr="00636EA8">
        <w:rPr>
          <w:rtl/>
          <w:lang w:bidi="ar-SA"/>
        </w:rPr>
        <w:t>آن‌چه نزد خداست برای پیامبر</w:t>
      </w:r>
      <w:r w:rsidR="00CE5892" w:rsidRPr="00636EA8">
        <w:rPr>
          <w:lang w:bidi="ar-SA"/>
        </w:rPr>
        <w:sym w:font="AGA Arabesque" w:char="F072"/>
      </w:r>
      <w:r w:rsidRPr="00636EA8">
        <w:rPr>
          <w:rtl/>
          <w:lang w:bidi="ar-SA"/>
        </w:rPr>
        <w:t xml:space="preserve"> بهتر است؛ بلکه من از این جهت می‌گریم که نزول وحی از آسمان قطع شده است. و بدین‌سان ام‌ایمن</w:t>
      </w:r>
      <w:r w:rsidR="002A5958" w:rsidRPr="00636EA8">
        <w:rPr>
          <w:rFonts w:cs="(M. Aiyada Ayoub ALKobaisi)"/>
          <w:rtl/>
          <w:lang w:bidi="ar-SA"/>
        </w:rPr>
        <w:t>&amp;</w:t>
      </w:r>
      <w:r w:rsidRPr="00636EA8">
        <w:rPr>
          <w:rtl/>
          <w:lang w:bidi="ar-SA"/>
        </w:rPr>
        <w:t xml:space="preserve"> ابوبکر و عمر را به گریه انداخت و آن دو با او گریستند.</w:t>
      </w:r>
    </w:p>
    <w:p w:rsidR="0064681E" w:rsidRPr="00636EA8" w:rsidRDefault="0064681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365- وعن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«أَنَّ رَجُلاً زَارَ أَخًا لَهُ في قَريَةٍ أُخْرَى، فَأَرْصد</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w:t>
      </w:r>
      <w:r w:rsidRPr="00636EA8">
        <w:rPr>
          <w:rStyle w:val="Char4"/>
          <w:rtl/>
          <w:lang w:bidi="ar-SA"/>
        </w:rPr>
        <w:t>تعالى على مَدْرجَتِهِ ملَكا، فَلَمَّا أَتَى عَلَيْهِ قال: أَيْن تُريد؟ قال: أُرِيدُ أَخًا لي في هذِهِ الْقَرْيةِ. قال: هَلْ لَكَ علَيْهِ مِنْ نِعْمَةٍ تَرُبُّهَا عَلَيْه؟ قال: لا، غَيْر أَنِّي أَحْببْتُهُ في</w:t>
      </w:r>
      <w:r w:rsidR="0078114E">
        <w:rPr>
          <w:rStyle w:val="Char4"/>
          <w:rtl/>
          <w:lang w:bidi="ar-SA"/>
        </w:rPr>
        <w:t xml:space="preserve"> الله </w:t>
      </w:r>
      <w:r w:rsidRPr="00636EA8">
        <w:rPr>
          <w:rStyle w:val="Char4"/>
          <w:rtl/>
          <w:lang w:bidi="ar-SA"/>
        </w:rPr>
        <w:t>تعالى، قال: فَإِنِّي رسول</w:t>
      </w:r>
      <w:r w:rsidR="0078114E">
        <w:rPr>
          <w:rStyle w:val="Char4"/>
          <w:rtl/>
          <w:lang w:bidi="ar-SA"/>
        </w:rPr>
        <w:t xml:space="preserve"> الله </w:t>
      </w:r>
      <w:r w:rsidRPr="00636EA8">
        <w:rPr>
          <w:rStyle w:val="Char4"/>
          <w:rtl/>
          <w:lang w:bidi="ar-SA"/>
        </w:rPr>
        <w:t>إِلَيْكَ بأَنَّ</w:t>
      </w:r>
      <w:r w:rsidR="0078114E">
        <w:rPr>
          <w:rStyle w:val="Char4"/>
          <w:rtl/>
          <w:lang w:bidi="ar-SA"/>
        </w:rPr>
        <w:t xml:space="preserve"> الله </w:t>
      </w:r>
      <w:r w:rsidRPr="00636EA8">
        <w:rPr>
          <w:rStyle w:val="Char4"/>
          <w:rtl/>
          <w:lang w:bidi="ar-SA"/>
        </w:rPr>
        <w:t>قَدْ أَحبَّكَ كَما أَحْببْتَهُ فِيهِ».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3"/>
      </w:r>
      <w:r w:rsidR="00C8054F" w:rsidRPr="00C8054F">
        <w:rPr>
          <w:rStyle w:val="FootnoteReference"/>
          <w:rFonts w:cs="B Lotus"/>
          <w:szCs w:val="28"/>
          <w:rtl/>
          <w:lang w:bidi="ar-SA"/>
        </w:rPr>
        <w:t>)</w:t>
      </w:r>
    </w:p>
    <w:p w:rsidR="0064681E" w:rsidRPr="00636EA8" w:rsidRDefault="0064681E"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«مردی به دیدنِ برادرش در دهی دیگر رفت. الله متعال، فرشته‌ای را بر سرِ راهش قرار داد؛ وقتی آن مرد به فرشته رسید، فرشته از او پرسید: کجا می‌روی؟ پاسخ داد: می‌خواهم به دیدن برادر دینی‌ام در این روستا بروم. سؤال کرد: آیا </w:t>
      </w:r>
      <w:r w:rsidR="000D3AEF" w:rsidRPr="00636EA8">
        <w:rPr>
          <w:rtl/>
          <w:lang w:bidi="ar-SA"/>
        </w:rPr>
        <w:t>با او کاری داری که برای انجام آن، نزدش می‌روی؟ جواب داد: خیر؛ فقط او را به‌خاطر الله متعال دوست دارم. فرشته گفت: من، فرستاده‌ی الله به سوی تو هستم تا به تو خبر دهم که الله تو را دوست دارد؛ همان‌گونه که تو آن شخص را به‌خاطر الله دوست داری».</w:t>
      </w:r>
    </w:p>
    <w:p w:rsidR="007F17E8" w:rsidRPr="00636EA8" w:rsidRDefault="007F17E8"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366-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عَادَ مَريضًا أَوْ زَار أَخًا لَهُ في اللَّه، نَادَاهُ مُنَاد: بِأَنْ طِبْت، وطَابَ ممْشَاك، وَتَبَوَّأْتَ مِنَ الجنَّةِ منْزِلاً».</w:t>
      </w:r>
      <w:r w:rsidRPr="00636EA8">
        <w:rPr>
          <w:rFonts w:ascii="Traditional Arabic" w:hAnsi="Traditional Arabic"/>
          <w:rtl/>
          <w:lang w:bidi="ar-SA"/>
        </w:rPr>
        <w:t xml:space="preserve"> [ترمذي، روایت کرده و گفته: حديثی حسن است. و در بعضی نسخه‌ها آمده که: حدیثی غریب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4"/>
      </w:r>
      <w:r w:rsidR="00C8054F" w:rsidRPr="00C8054F">
        <w:rPr>
          <w:rStyle w:val="FootnoteReference"/>
          <w:rFonts w:cs="B Lotus"/>
          <w:szCs w:val="28"/>
          <w:rtl/>
          <w:lang w:bidi="ar-SA"/>
        </w:rPr>
        <w:t>)</w:t>
      </w:r>
    </w:p>
    <w:p w:rsidR="007F17E8" w:rsidRPr="00636EA8" w:rsidRDefault="00D74322"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«هرکس، بیماری را عیادت کند یا به دیدن برادرِ دینی‌اش برود که به‌خاطر الله با او محبت دارد، یک منادی او را ندا می‌دهد: خیر ببینی و رفتنت مبارک باد</w:t>
      </w:r>
      <w:r w:rsidR="005249B2" w:rsidRPr="00636EA8">
        <w:rPr>
          <w:rFonts w:ascii="Traditional Arabic"/>
          <w:rtl/>
          <w:lang w:bidi="ar-SA"/>
        </w:rPr>
        <w:t>، و برای خود خانه‌ای در بهشت، فراهم کردی».</w:t>
      </w:r>
    </w:p>
    <w:p w:rsidR="005249B2" w:rsidRPr="00636EA8" w:rsidRDefault="005249B2"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367- وعن أبي موسى الأَشعَرِيِّ</w:t>
      </w:r>
      <w:r w:rsidRPr="00636EA8">
        <w:rPr>
          <w:rStyle w:val="Char4"/>
          <w:b w:val="0"/>
          <w:bCs w:val="0"/>
          <w:rtl/>
          <w:lang w:bidi="ar-SA"/>
        </w:rPr>
        <w:sym w:font="AGA Arabesque" w:char="F074"/>
      </w:r>
      <w:r w:rsidRPr="00636EA8">
        <w:rPr>
          <w:rStyle w:val="Char4"/>
          <w:rtl/>
          <w:lang w:bidi="ar-SA"/>
        </w:rPr>
        <w:t xml:space="preserve"> أَنَّ النَّبِيَّ</w:t>
      </w:r>
      <w:r w:rsidRPr="00636EA8">
        <w:rPr>
          <w:rStyle w:val="Char4"/>
          <w:b w:val="0"/>
          <w:bCs w:val="0"/>
          <w:rtl/>
          <w:lang w:bidi="ar-SA"/>
        </w:rPr>
        <w:sym w:font="AGA Arabesque" w:char="F072"/>
      </w:r>
      <w:r w:rsidRPr="00636EA8">
        <w:rPr>
          <w:rStyle w:val="Char4"/>
          <w:rtl/>
          <w:lang w:bidi="ar-SA"/>
        </w:rPr>
        <w:t xml:space="preserve"> قال: «إِنَّما مثَلُ الجلِيس الصَّالِحِ وَجَلِيسِ السُّوء كَحَامِلِ المِسْك وَنَافِخِ الْكِير، فَحامِلُ المِسْك، إِمَّا أَنْ يُحْذِيَك، وَإِمَّا أَنْ تَبْتَاعَ مِنْهُ وَإِمَّا أَنْ تَجِدَ مِنْهُ ريحًا طيِّبةً. ونَافخُ الكيرِ إِمَّا أَن يحْرِقَ ثيابَكَ وإمَّا أنْ تجِدَ مِنْهُ ريحاً مُنْتِنَةً».</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5"/>
      </w:r>
      <w:r w:rsidR="00C8054F" w:rsidRPr="00C8054F">
        <w:rPr>
          <w:rStyle w:val="FootnoteReference"/>
          <w:rFonts w:cs="B Lotus"/>
          <w:szCs w:val="28"/>
          <w:rtl/>
          <w:lang w:bidi="ar-SA"/>
        </w:rPr>
        <w:t>)</w:t>
      </w:r>
    </w:p>
    <w:p w:rsidR="005249B2" w:rsidRPr="00636EA8" w:rsidRDefault="002E308E"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ابوموسی اشعری</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«مثال هم‌نشینِ نیک و هم‌نشینِ بد، مانند دارنده‌ی م</w:t>
      </w:r>
      <w:r w:rsidR="00C705AD" w:rsidRPr="00636EA8">
        <w:rPr>
          <w:rFonts w:ascii="Traditional Arabic"/>
          <w:rtl/>
          <w:lang w:bidi="ar-SA"/>
        </w:rPr>
        <w:t>ِ</w:t>
      </w:r>
      <w:r w:rsidRPr="00636EA8">
        <w:rPr>
          <w:rFonts w:ascii="Traditional Arabic"/>
          <w:rtl/>
          <w:lang w:bidi="ar-SA"/>
        </w:rPr>
        <w:t xml:space="preserve">شک (عطار) و دمنده‌ی کوره‌ی آهن‌گر است؛ دارنده‌ی مشک (عطار)، یا از آن به تو می‌بخشد و یا از </w:t>
      </w:r>
      <w:r w:rsidR="00757D53" w:rsidRPr="00636EA8">
        <w:rPr>
          <w:rFonts w:ascii="Traditional Arabic"/>
          <w:rtl/>
          <w:lang w:bidi="ar-SA"/>
        </w:rPr>
        <w:t xml:space="preserve">او </w:t>
      </w:r>
      <w:r w:rsidRPr="00636EA8">
        <w:rPr>
          <w:rFonts w:ascii="Traditional Arabic"/>
          <w:rtl/>
          <w:lang w:bidi="ar-SA"/>
        </w:rPr>
        <w:t>م</w:t>
      </w:r>
      <w:r w:rsidR="00757D53" w:rsidRPr="00636EA8">
        <w:rPr>
          <w:rFonts w:ascii="Traditional Arabic"/>
          <w:rtl/>
          <w:lang w:bidi="ar-SA"/>
        </w:rPr>
        <w:t>ِ</w:t>
      </w:r>
      <w:r w:rsidRPr="00636EA8">
        <w:rPr>
          <w:rFonts w:ascii="Traditional Arabic"/>
          <w:rtl/>
          <w:lang w:bidi="ar-SA"/>
        </w:rPr>
        <w:t>شک می‌خ</w:t>
      </w:r>
      <w:r w:rsidR="00907967" w:rsidRPr="00636EA8">
        <w:rPr>
          <w:rFonts w:ascii="Traditional Arabic"/>
          <w:rtl/>
          <w:lang w:bidi="ar-SA"/>
        </w:rPr>
        <w:t>َ</w:t>
      </w:r>
      <w:r w:rsidRPr="00636EA8">
        <w:rPr>
          <w:rFonts w:ascii="Traditional Arabic"/>
          <w:rtl/>
          <w:lang w:bidi="ar-SA"/>
        </w:rPr>
        <w:t>ری یا</w:t>
      </w:r>
      <w:r w:rsidR="00C705AD" w:rsidRPr="00636EA8">
        <w:rPr>
          <w:rFonts w:ascii="Traditional Arabic"/>
          <w:rtl/>
          <w:lang w:bidi="ar-SA"/>
        </w:rPr>
        <w:t xml:space="preserve"> </w:t>
      </w:r>
      <w:r w:rsidRPr="00636EA8">
        <w:rPr>
          <w:rFonts w:ascii="Traditional Arabic"/>
          <w:rtl/>
          <w:lang w:bidi="ar-SA"/>
        </w:rPr>
        <w:t>بوی خوشی از او به تو می‌رسد؛ ولی دمنده‌ی کوره‌ی آهن‌گر، یا لباست را می‌سوزاند یا بوی بدی از او به تو می‌رسد».</w:t>
      </w:r>
    </w:p>
    <w:p w:rsidR="002E308E" w:rsidRPr="00636EA8" w:rsidRDefault="00C70AD4"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2E308E" w:rsidRPr="00636EA8" w:rsidRDefault="00C70AD4" w:rsidP="00BB388D">
      <w:pPr>
        <w:autoSpaceDE w:val="0"/>
        <w:autoSpaceDN w:val="0"/>
        <w:adjustRightInd w:val="0"/>
        <w:rPr>
          <w:rFonts w:ascii="Traditional Arabic"/>
          <w:rtl/>
          <w:lang w:bidi="ar-SA"/>
        </w:rPr>
      </w:pPr>
      <w:r w:rsidRPr="00636EA8">
        <w:rPr>
          <w:rFonts w:ascii="Traditional Arabic"/>
          <w:rtl/>
          <w:lang w:bidi="ar-SA"/>
        </w:rPr>
        <w:t>این احادیث، درباره‌ی فضیلت ملاقات برادران دینی با یکدیگر و محبت و دوستی به‌خاطر الله</w:t>
      </w:r>
      <w:r w:rsidRPr="00636EA8">
        <w:rPr>
          <w:rFonts w:ascii="Traditional Arabic"/>
          <w:lang w:bidi="ar-SA"/>
        </w:rPr>
        <w:sym w:font="AGA Arabesque" w:char="F055"/>
      </w:r>
      <w:r w:rsidRPr="00636EA8">
        <w:rPr>
          <w:rFonts w:ascii="Traditional Arabic"/>
          <w:rtl/>
          <w:lang w:bidi="ar-SA"/>
        </w:rPr>
        <w:t xml:space="preserve"> می‌باشد. در حدیث اول، داستان دو تن از صحابه</w:t>
      </w:r>
      <w:r w:rsidRPr="00636EA8">
        <w:rPr>
          <w:rFonts w:ascii="Traditional Arabic"/>
          <w:lang w:bidi="ar-SA"/>
        </w:rPr>
        <w:sym w:font="AGA Arabesque" w:char="F079"/>
      </w:r>
      <w:r w:rsidRPr="00636EA8">
        <w:rPr>
          <w:rFonts w:ascii="Traditional Arabic"/>
          <w:rtl/>
          <w:lang w:bidi="ar-SA"/>
        </w:rPr>
        <w:t xml:space="preserve"> ذکر شده که با هم به ملاقات زنی رفتند که پیامبر</w:t>
      </w:r>
      <w:r w:rsidRPr="00636EA8">
        <w:rPr>
          <w:rFonts w:ascii="Traditional Arabic"/>
          <w:lang w:bidi="ar-SA"/>
        </w:rPr>
        <w:sym w:font="AGA Arabesque" w:char="F072"/>
      </w:r>
      <w:r w:rsidRPr="00636EA8">
        <w:rPr>
          <w:rFonts w:ascii="Traditional Arabic"/>
          <w:rtl/>
          <w:lang w:bidi="ar-SA"/>
        </w:rPr>
        <w:t xml:space="preserve"> به ملاقاتش می‌رفت؛ یعنی بدان سبب به دیدنش رفتند که پیامبر</w:t>
      </w:r>
      <w:r w:rsidRPr="00636EA8">
        <w:rPr>
          <w:rFonts w:ascii="Traditional Arabic"/>
          <w:lang w:bidi="ar-SA"/>
        </w:rPr>
        <w:sym w:font="AGA Arabesque" w:char="F072"/>
      </w:r>
      <w:r w:rsidRPr="00636EA8">
        <w:rPr>
          <w:rFonts w:ascii="Traditional Arabic"/>
          <w:rtl/>
          <w:lang w:bidi="ar-SA"/>
        </w:rPr>
        <w:t xml:space="preserve"> به دیدنش می‌رفت. وقتی نزد آن بانو نشستند، شروع به گریستن کرد. به او گفتند: چرا می‌گریی؟ آیا نمی‌دانی که آن‌چه نزد خداست، برای پیامبر</w:t>
      </w:r>
      <w:r w:rsidRPr="00636EA8">
        <w:rPr>
          <w:rFonts w:ascii="Traditional Arabic"/>
          <w:lang w:bidi="ar-SA"/>
        </w:rPr>
        <w:sym w:font="AGA Arabesque" w:char="F072"/>
      </w:r>
      <w:r w:rsidRPr="00636EA8">
        <w:rPr>
          <w:rFonts w:ascii="Traditional Arabic"/>
          <w:rtl/>
          <w:lang w:bidi="ar-SA"/>
        </w:rPr>
        <w:t xml:space="preserve"> به‌مراتب از دنیا بهتر است؟ آن بانوی بزرگوار، فرمود: بدین‌خاطر گریه نمی‌کنم؛ این را خوب می‌دانم، اما سبب گریه‌ام، قطع شدن نزول وحی از آسمان است. زیرا با وفات پیامبر</w:t>
      </w:r>
      <w:r w:rsidRPr="00636EA8">
        <w:rPr>
          <w:rFonts w:ascii="Traditional Arabic"/>
          <w:lang w:bidi="ar-SA"/>
        </w:rPr>
        <w:sym w:font="AGA Arabesque" w:char="F072"/>
      </w:r>
      <w:r w:rsidRPr="00636EA8">
        <w:rPr>
          <w:rFonts w:ascii="Traditional Arabic"/>
          <w:rtl/>
          <w:lang w:bidi="ar-SA"/>
        </w:rPr>
        <w:t>، نزول وحی قطع شده است و پس از رسول‌الله</w:t>
      </w:r>
      <w:r w:rsidRPr="00636EA8">
        <w:rPr>
          <w:rFonts w:ascii="Traditional Arabic"/>
          <w:lang w:bidi="ar-SA"/>
        </w:rPr>
        <w:sym w:font="AGA Arabesque" w:char="F072"/>
      </w:r>
      <w:r w:rsidRPr="00636EA8">
        <w:rPr>
          <w:rFonts w:ascii="Traditional Arabic"/>
          <w:rtl/>
          <w:lang w:bidi="ar-SA"/>
        </w:rPr>
        <w:t xml:space="preserve"> وحی نازل نمی‌شود. از این‌رو الله متعال، پیش از وفات پیامبرش، شریعت را کامل گردانید؛ همان‌گونه که می‌فرماید:</w:t>
      </w:r>
    </w:p>
    <w:p w:rsidR="00C70AD4" w:rsidRPr="00636EA8" w:rsidRDefault="00C8054F" w:rsidP="004914A4">
      <w:pPr>
        <w:pStyle w:val="a0"/>
        <w:rPr>
          <w:rStyle w:val="Char8"/>
        </w:rPr>
      </w:pPr>
      <w:r w:rsidRPr="00636EA8">
        <w:rPr>
          <w:rFonts w:ascii="KFGQPC Uthman Taha Naskh" w:cs="KFGQPC Uthman Taha Naskh" w:hint="cs"/>
          <w:rtl/>
          <w:lang w:bidi="ar-SA"/>
        </w:rPr>
        <w:t>﴿</w:t>
      </w:r>
      <w:r w:rsidR="004914A4" w:rsidRPr="00636EA8">
        <w:rPr>
          <w:rFonts w:ascii="KFGQPC Uthmanic Script HAFS" w:hint="cs"/>
          <w:rtl/>
          <w:lang w:bidi="ar-SA"/>
        </w:rPr>
        <w:t>ٱ</w:t>
      </w:r>
      <w:r w:rsidR="004914A4" w:rsidRPr="00636EA8">
        <w:rPr>
          <w:rFonts w:ascii="KFGQPC Uthmanic Script HAFS" w:hint="eastAsia"/>
          <w:rtl/>
          <w:lang w:bidi="ar-SA"/>
        </w:rPr>
        <w:t>ل</w:t>
      </w:r>
      <w:r w:rsidR="004914A4" w:rsidRPr="00636EA8">
        <w:rPr>
          <w:rFonts w:ascii="KFGQPC Uthmanic Script HAFS" w:hint="cs"/>
          <w:rtl/>
          <w:lang w:bidi="ar-SA"/>
        </w:rPr>
        <w:t>ۡ</w:t>
      </w:r>
      <w:r w:rsidR="004914A4" w:rsidRPr="00636EA8">
        <w:rPr>
          <w:rFonts w:ascii="KFGQPC Uthmanic Script HAFS" w:hint="eastAsia"/>
          <w:rtl/>
          <w:lang w:bidi="ar-SA"/>
        </w:rPr>
        <w:t>يَو</w:t>
      </w:r>
      <w:r w:rsidR="004914A4" w:rsidRPr="00636EA8">
        <w:rPr>
          <w:rFonts w:ascii="KFGQPC Uthmanic Script HAFS" w:hint="cs"/>
          <w:rtl/>
          <w:lang w:bidi="ar-SA"/>
        </w:rPr>
        <w:t>ۡ</w:t>
      </w:r>
      <w:r w:rsidR="004914A4" w:rsidRPr="00636EA8">
        <w:rPr>
          <w:rFonts w:ascii="KFGQPC Uthmanic Script HAFS" w:hint="eastAsia"/>
          <w:rtl/>
          <w:lang w:bidi="ar-SA"/>
        </w:rPr>
        <w:t>مَ</w:t>
      </w:r>
      <w:r w:rsidR="004914A4" w:rsidRPr="00636EA8">
        <w:rPr>
          <w:rFonts w:ascii="KFGQPC Uthmanic Script HAFS"/>
          <w:rtl/>
          <w:lang w:bidi="ar-SA"/>
        </w:rPr>
        <w:t xml:space="preserve"> </w:t>
      </w:r>
      <w:r w:rsidR="004914A4" w:rsidRPr="00636EA8">
        <w:rPr>
          <w:rFonts w:ascii="KFGQPC Uthmanic Script HAFS" w:hint="eastAsia"/>
          <w:rtl/>
          <w:lang w:bidi="ar-SA"/>
        </w:rPr>
        <w:t>أَك</w:t>
      </w:r>
      <w:r w:rsidR="004914A4" w:rsidRPr="00636EA8">
        <w:rPr>
          <w:rFonts w:ascii="KFGQPC Uthmanic Script HAFS" w:hint="cs"/>
          <w:rtl/>
          <w:lang w:bidi="ar-SA"/>
        </w:rPr>
        <w:t>ۡ</w:t>
      </w:r>
      <w:r w:rsidR="004914A4" w:rsidRPr="00636EA8">
        <w:rPr>
          <w:rFonts w:ascii="KFGQPC Uthmanic Script HAFS" w:hint="eastAsia"/>
          <w:rtl/>
          <w:lang w:bidi="ar-SA"/>
        </w:rPr>
        <w:t>مَل</w:t>
      </w:r>
      <w:r w:rsidR="004914A4" w:rsidRPr="00636EA8">
        <w:rPr>
          <w:rFonts w:ascii="KFGQPC Uthmanic Script HAFS" w:hint="cs"/>
          <w:rtl/>
          <w:lang w:bidi="ar-SA"/>
        </w:rPr>
        <w:t>ۡ</w:t>
      </w:r>
      <w:r w:rsidR="004914A4" w:rsidRPr="00636EA8">
        <w:rPr>
          <w:rFonts w:ascii="KFGQPC Uthmanic Script HAFS" w:hint="eastAsia"/>
          <w:rtl/>
          <w:lang w:bidi="ar-SA"/>
        </w:rPr>
        <w:t>تُ</w:t>
      </w:r>
      <w:r w:rsidR="004914A4" w:rsidRPr="00636EA8">
        <w:rPr>
          <w:rFonts w:ascii="KFGQPC Uthmanic Script HAFS"/>
          <w:rtl/>
          <w:lang w:bidi="ar-SA"/>
        </w:rPr>
        <w:t xml:space="preserve"> </w:t>
      </w:r>
      <w:r w:rsidR="004914A4" w:rsidRPr="00636EA8">
        <w:rPr>
          <w:rFonts w:ascii="KFGQPC Uthmanic Script HAFS" w:hint="eastAsia"/>
          <w:rtl/>
          <w:lang w:bidi="ar-SA"/>
        </w:rPr>
        <w:t>لَكُم</w:t>
      </w:r>
      <w:r w:rsidR="004914A4" w:rsidRPr="00636EA8">
        <w:rPr>
          <w:rFonts w:ascii="KFGQPC Uthmanic Script HAFS" w:hint="cs"/>
          <w:rtl/>
          <w:lang w:bidi="ar-SA"/>
        </w:rPr>
        <w:t>ۡ</w:t>
      </w:r>
      <w:r w:rsidR="004914A4" w:rsidRPr="00636EA8">
        <w:rPr>
          <w:rFonts w:ascii="KFGQPC Uthmanic Script HAFS"/>
          <w:rtl/>
          <w:lang w:bidi="ar-SA"/>
        </w:rPr>
        <w:t xml:space="preserve"> </w:t>
      </w:r>
      <w:r w:rsidR="004914A4" w:rsidRPr="00636EA8">
        <w:rPr>
          <w:rFonts w:ascii="KFGQPC Uthmanic Script HAFS" w:hint="eastAsia"/>
          <w:rtl/>
          <w:lang w:bidi="ar-SA"/>
        </w:rPr>
        <w:t>دِينَكُم</w:t>
      </w:r>
      <w:r w:rsidR="004914A4" w:rsidRPr="00636EA8">
        <w:rPr>
          <w:rFonts w:ascii="KFGQPC Uthmanic Script HAFS" w:hint="cs"/>
          <w:rtl/>
          <w:lang w:bidi="ar-SA"/>
        </w:rPr>
        <w:t>ۡ</w:t>
      </w:r>
      <w:r w:rsidR="004914A4" w:rsidRPr="00636EA8">
        <w:rPr>
          <w:rFonts w:ascii="KFGQPC Uthmanic Script HAFS"/>
          <w:rtl/>
          <w:lang w:bidi="ar-SA"/>
        </w:rPr>
        <w:t xml:space="preserve"> </w:t>
      </w:r>
      <w:r w:rsidR="004914A4" w:rsidRPr="00636EA8">
        <w:rPr>
          <w:rFonts w:ascii="KFGQPC Uthmanic Script HAFS" w:hint="eastAsia"/>
          <w:rtl/>
          <w:lang w:bidi="ar-SA"/>
        </w:rPr>
        <w:t>وَأَت</w:t>
      </w:r>
      <w:r w:rsidR="004914A4" w:rsidRPr="00636EA8">
        <w:rPr>
          <w:rFonts w:ascii="KFGQPC Uthmanic Script HAFS" w:hint="cs"/>
          <w:rtl/>
          <w:lang w:bidi="ar-SA"/>
        </w:rPr>
        <w:t>ۡ</w:t>
      </w:r>
      <w:r w:rsidR="004914A4" w:rsidRPr="00636EA8">
        <w:rPr>
          <w:rFonts w:ascii="KFGQPC Uthmanic Script HAFS" w:hint="eastAsia"/>
          <w:rtl/>
          <w:lang w:bidi="ar-SA"/>
        </w:rPr>
        <w:t>مَم</w:t>
      </w:r>
      <w:r w:rsidR="004914A4" w:rsidRPr="00636EA8">
        <w:rPr>
          <w:rFonts w:ascii="KFGQPC Uthmanic Script HAFS" w:hint="cs"/>
          <w:rtl/>
          <w:lang w:bidi="ar-SA"/>
        </w:rPr>
        <w:t>ۡ</w:t>
      </w:r>
      <w:r w:rsidR="004914A4" w:rsidRPr="00636EA8">
        <w:rPr>
          <w:rFonts w:ascii="KFGQPC Uthmanic Script HAFS" w:hint="eastAsia"/>
          <w:rtl/>
          <w:lang w:bidi="ar-SA"/>
        </w:rPr>
        <w:t>تُ</w:t>
      </w:r>
      <w:r w:rsidR="004914A4" w:rsidRPr="00636EA8">
        <w:rPr>
          <w:rFonts w:ascii="KFGQPC Uthmanic Script HAFS"/>
          <w:rtl/>
          <w:lang w:bidi="ar-SA"/>
        </w:rPr>
        <w:t xml:space="preserve"> </w:t>
      </w:r>
      <w:r w:rsidR="004914A4" w:rsidRPr="00636EA8">
        <w:rPr>
          <w:rFonts w:ascii="KFGQPC Uthmanic Script HAFS" w:hint="eastAsia"/>
          <w:rtl/>
          <w:lang w:bidi="ar-SA"/>
        </w:rPr>
        <w:t>عَلَي</w:t>
      </w:r>
      <w:r w:rsidR="004914A4" w:rsidRPr="00636EA8">
        <w:rPr>
          <w:rFonts w:ascii="KFGQPC Uthmanic Script HAFS" w:hint="cs"/>
          <w:rtl/>
          <w:lang w:bidi="ar-SA"/>
        </w:rPr>
        <w:t>ۡ</w:t>
      </w:r>
      <w:r w:rsidR="004914A4" w:rsidRPr="00636EA8">
        <w:rPr>
          <w:rFonts w:ascii="KFGQPC Uthmanic Script HAFS" w:hint="eastAsia"/>
          <w:rtl/>
          <w:lang w:bidi="ar-SA"/>
        </w:rPr>
        <w:t>كُم</w:t>
      </w:r>
      <w:r w:rsidR="004914A4" w:rsidRPr="00636EA8">
        <w:rPr>
          <w:rFonts w:ascii="KFGQPC Uthmanic Script HAFS" w:hint="cs"/>
          <w:rtl/>
          <w:lang w:bidi="ar-SA"/>
        </w:rPr>
        <w:t>ۡ</w:t>
      </w:r>
      <w:r w:rsidR="004914A4" w:rsidRPr="00636EA8">
        <w:rPr>
          <w:rFonts w:ascii="KFGQPC Uthmanic Script HAFS"/>
          <w:rtl/>
          <w:lang w:bidi="ar-SA"/>
        </w:rPr>
        <w:t xml:space="preserve"> </w:t>
      </w:r>
      <w:r w:rsidR="004914A4" w:rsidRPr="00636EA8">
        <w:rPr>
          <w:rFonts w:ascii="KFGQPC Uthmanic Script HAFS" w:hint="eastAsia"/>
          <w:rtl/>
          <w:lang w:bidi="ar-SA"/>
        </w:rPr>
        <w:t>نِع</w:t>
      </w:r>
      <w:r w:rsidR="004914A4" w:rsidRPr="00636EA8">
        <w:rPr>
          <w:rFonts w:ascii="KFGQPC Uthmanic Script HAFS" w:hint="cs"/>
          <w:rtl/>
          <w:lang w:bidi="ar-SA"/>
        </w:rPr>
        <w:t>ۡ</w:t>
      </w:r>
      <w:r w:rsidR="004914A4" w:rsidRPr="00636EA8">
        <w:rPr>
          <w:rFonts w:ascii="KFGQPC Uthmanic Script HAFS" w:hint="eastAsia"/>
          <w:rtl/>
          <w:lang w:bidi="ar-SA"/>
        </w:rPr>
        <w:t>مَتِي</w:t>
      </w:r>
      <w:r w:rsidR="004914A4" w:rsidRPr="00636EA8">
        <w:rPr>
          <w:rFonts w:ascii="KFGQPC Uthmanic Script HAFS"/>
          <w:rtl/>
          <w:lang w:bidi="ar-SA"/>
        </w:rPr>
        <w:t xml:space="preserve"> </w:t>
      </w:r>
      <w:r w:rsidR="004914A4" w:rsidRPr="00636EA8">
        <w:rPr>
          <w:rFonts w:ascii="KFGQPC Uthmanic Script HAFS" w:hint="eastAsia"/>
          <w:rtl/>
          <w:lang w:bidi="ar-SA"/>
        </w:rPr>
        <w:t>وَرَضِيتُ</w:t>
      </w:r>
      <w:r w:rsidR="004914A4" w:rsidRPr="00636EA8">
        <w:rPr>
          <w:rFonts w:ascii="KFGQPC Uthmanic Script HAFS"/>
          <w:rtl/>
          <w:lang w:bidi="ar-SA"/>
        </w:rPr>
        <w:t xml:space="preserve"> </w:t>
      </w:r>
      <w:r w:rsidR="004914A4" w:rsidRPr="00636EA8">
        <w:rPr>
          <w:rFonts w:ascii="KFGQPC Uthmanic Script HAFS" w:hint="eastAsia"/>
          <w:rtl/>
          <w:lang w:bidi="ar-SA"/>
        </w:rPr>
        <w:t>لَكُمُ</w:t>
      </w:r>
      <w:r w:rsidR="004914A4" w:rsidRPr="00636EA8">
        <w:rPr>
          <w:rFonts w:ascii="KFGQPC Uthmanic Script HAFS"/>
          <w:rtl/>
          <w:lang w:bidi="ar-SA"/>
        </w:rPr>
        <w:t xml:space="preserve"> </w:t>
      </w:r>
      <w:r w:rsidR="004914A4" w:rsidRPr="00636EA8">
        <w:rPr>
          <w:rFonts w:ascii="KFGQPC Uthmanic Script HAFS" w:hint="cs"/>
          <w:rtl/>
          <w:lang w:bidi="ar-SA"/>
        </w:rPr>
        <w:t>ٱ</w:t>
      </w:r>
      <w:r w:rsidR="004914A4" w:rsidRPr="00636EA8">
        <w:rPr>
          <w:rFonts w:ascii="KFGQPC Uthmanic Script HAFS" w:hint="eastAsia"/>
          <w:rtl/>
          <w:lang w:bidi="ar-SA"/>
        </w:rPr>
        <w:t>ل</w:t>
      </w:r>
      <w:r w:rsidR="004914A4" w:rsidRPr="00636EA8">
        <w:rPr>
          <w:rFonts w:ascii="KFGQPC Uthmanic Script HAFS" w:hint="cs"/>
          <w:rtl/>
          <w:lang w:bidi="ar-SA"/>
        </w:rPr>
        <w:t>ۡ</w:t>
      </w:r>
      <w:r w:rsidR="004914A4" w:rsidRPr="00636EA8">
        <w:rPr>
          <w:rFonts w:ascii="KFGQPC Uthmanic Script HAFS" w:hint="eastAsia"/>
          <w:rtl/>
          <w:lang w:bidi="ar-SA"/>
        </w:rPr>
        <w:t>إِس</w:t>
      </w:r>
      <w:r w:rsidR="004914A4" w:rsidRPr="00636EA8">
        <w:rPr>
          <w:rFonts w:ascii="KFGQPC Uthmanic Script HAFS" w:hint="cs"/>
          <w:rtl/>
          <w:lang w:bidi="ar-SA"/>
        </w:rPr>
        <w:t>ۡ</w:t>
      </w:r>
      <w:r w:rsidR="004914A4" w:rsidRPr="00636EA8">
        <w:rPr>
          <w:rFonts w:ascii="KFGQPC Uthmanic Script HAFS" w:hint="eastAsia"/>
          <w:rtl/>
          <w:lang w:bidi="ar-SA"/>
        </w:rPr>
        <w:t>لَ</w:t>
      </w:r>
      <w:r w:rsidR="004914A4" w:rsidRPr="00636EA8">
        <w:rPr>
          <w:rFonts w:ascii="KFGQPC Uthmanic Script HAFS" w:hint="cs"/>
          <w:rtl/>
          <w:lang w:bidi="ar-SA"/>
        </w:rPr>
        <w:t>ٰ</w:t>
      </w:r>
      <w:r w:rsidR="004914A4" w:rsidRPr="00636EA8">
        <w:rPr>
          <w:rFonts w:ascii="KFGQPC Uthmanic Script HAFS" w:hint="eastAsia"/>
          <w:rtl/>
          <w:lang w:bidi="ar-SA"/>
        </w:rPr>
        <w:t>مَ</w:t>
      </w:r>
      <w:r w:rsidR="004914A4" w:rsidRPr="00636EA8">
        <w:rPr>
          <w:rFonts w:ascii="KFGQPC Uthmanic Script HAFS"/>
          <w:rtl/>
          <w:lang w:bidi="ar-SA"/>
        </w:rPr>
        <w:t xml:space="preserve"> </w:t>
      </w:r>
      <w:r w:rsidR="004914A4" w:rsidRPr="00636EA8">
        <w:rPr>
          <w:rFonts w:ascii="KFGQPC Uthmanic Script HAFS" w:hint="eastAsia"/>
          <w:rtl/>
          <w:lang w:bidi="ar-SA"/>
        </w:rPr>
        <w:t>دِين</w:t>
      </w:r>
      <w:r w:rsidR="004914A4" w:rsidRPr="00636EA8">
        <w:rPr>
          <w:rFonts w:ascii="KFGQPC Uthmanic Script HAFS" w:hint="cs"/>
          <w:rtl/>
          <w:lang w:bidi="ar-SA"/>
        </w:rPr>
        <w:t>ٗ</w:t>
      </w:r>
      <w:r w:rsidR="004914A4" w:rsidRPr="00636EA8">
        <w:rPr>
          <w:rFonts w:ascii="KFGQPC Uthmanic Script HAFS" w:hint="eastAsia"/>
          <w:rtl/>
          <w:lang w:bidi="ar-SA"/>
        </w:rPr>
        <w:t>ا</w:t>
      </w:r>
      <w:r w:rsidR="004914A4" w:rsidRPr="00636EA8">
        <w:rPr>
          <w:rFonts w:ascii="KFGQPC Uthmanic Script HAFS" w:hint="cs"/>
          <w:rtl/>
          <w:lang w:bidi="ar-SA"/>
        </w:rPr>
        <w:t>ۚ</w:t>
      </w:r>
      <w:r w:rsidRPr="00636EA8">
        <w:rPr>
          <w:rFonts w:ascii="KFGQPC Uthman Taha Naskh" w:cs="KFGQPC Uthman Taha Naskh" w:hint="cs"/>
          <w:rtl/>
          <w:lang w:bidi="ar-SA"/>
        </w:rPr>
        <w:t>﴾</w:t>
      </w:r>
      <w:r w:rsidR="004914A4" w:rsidRPr="00636EA8">
        <w:rPr>
          <w:rFonts w:ascii="KFGQPC Uthman Taha Naskh" w:cs="KFGQPC Uthman Taha Naskh"/>
          <w:rtl/>
          <w:lang w:bidi="ar-SA"/>
        </w:rPr>
        <w:t xml:space="preserve"> </w:t>
      </w:r>
      <w:r w:rsidR="004914A4" w:rsidRPr="00636EA8">
        <w:rPr>
          <w:rFonts w:ascii="KFGQPC Uthman Taha Naskh" w:cs="KFGQPC Uthman Taha Naskh"/>
          <w:lang w:bidi="ar-SA"/>
        </w:rPr>
        <w:tab/>
      </w:r>
      <w:r w:rsidR="004914A4" w:rsidRPr="00636EA8">
        <w:rPr>
          <w:rStyle w:val="Char8"/>
          <w:rtl/>
        </w:rPr>
        <w:t>[</w:t>
      </w:r>
      <w:r w:rsidR="004914A4" w:rsidRPr="00636EA8">
        <w:rPr>
          <w:rStyle w:val="Char8"/>
          <w:rFonts w:hint="eastAsia"/>
          <w:rtl/>
        </w:rPr>
        <w:t>المائ‍دة</w:t>
      </w:r>
      <w:r w:rsidR="004914A4" w:rsidRPr="00636EA8">
        <w:rPr>
          <w:rStyle w:val="Char8"/>
          <w:rtl/>
        </w:rPr>
        <w:t xml:space="preserve">: </w:t>
      </w:r>
      <w:r w:rsidR="004914A4" w:rsidRPr="00636EA8">
        <w:rPr>
          <w:rStyle w:val="Char8"/>
          <w:rFonts w:hint="cs"/>
          <w:rtl/>
        </w:rPr>
        <w:t>٣</w:t>
      </w:r>
      <w:r w:rsidR="004914A4" w:rsidRPr="00636EA8">
        <w:rPr>
          <w:rStyle w:val="Char8"/>
          <w:rtl/>
        </w:rPr>
        <w:t xml:space="preserve">]  </w:t>
      </w:r>
    </w:p>
    <w:p w:rsidR="00C70AD4" w:rsidRPr="00636EA8" w:rsidRDefault="00C70AD4" w:rsidP="00BB388D">
      <w:pPr>
        <w:pStyle w:val="a1"/>
        <w:rPr>
          <w:rtl/>
          <w:lang w:bidi="ar-SA"/>
        </w:rPr>
      </w:pPr>
      <w:r w:rsidRPr="00636EA8">
        <w:rPr>
          <w:rtl/>
          <w:lang w:bidi="ar-SA"/>
        </w:rPr>
        <w:t>امروز برای شما دینتان را کامل نمودم و نعمتم را بر شما تمام نمودم و اسلام را برای شما به عنوان دین پسندیدم.</w:t>
      </w:r>
    </w:p>
    <w:p w:rsidR="00C70AD4" w:rsidRPr="00636EA8" w:rsidRDefault="00D3516F" w:rsidP="00BB388D">
      <w:pPr>
        <w:autoSpaceDE w:val="0"/>
        <w:autoSpaceDN w:val="0"/>
        <w:adjustRightInd w:val="0"/>
        <w:rPr>
          <w:rFonts w:ascii="Traditional Arabic"/>
          <w:rtl/>
          <w:lang w:bidi="ar-SA"/>
        </w:rPr>
      </w:pPr>
      <w:r w:rsidRPr="00636EA8">
        <w:rPr>
          <w:rFonts w:ascii="Traditional Arabic"/>
          <w:rtl/>
          <w:lang w:bidi="ar-SA"/>
        </w:rPr>
        <w:t>بدین ترتیب ابوبکر و عمر نیز با این بانو گریستند؛ زیرا او، مسأله‌ای را به آنان یادآوری کرد که آن را از یاد برده بودند.</w:t>
      </w:r>
    </w:p>
    <w:p w:rsidR="00D3516F" w:rsidRPr="00636EA8" w:rsidRDefault="00D3516F" w:rsidP="00BB388D">
      <w:pPr>
        <w:autoSpaceDE w:val="0"/>
        <w:autoSpaceDN w:val="0"/>
        <w:adjustRightInd w:val="0"/>
        <w:rPr>
          <w:rFonts w:ascii="Traditional Arabic"/>
          <w:rtl/>
          <w:lang w:bidi="ar-SA"/>
        </w:rPr>
      </w:pPr>
      <w:r w:rsidRPr="00636EA8">
        <w:rPr>
          <w:rFonts w:ascii="Traditional Arabic"/>
          <w:rtl/>
          <w:lang w:bidi="ar-SA"/>
        </w:rPr>
        <w:t>سایر احادیث مزبور نیز نشان‌گر فضیلت ملاقات به‌خاطر الله</w:t>
      </w:r>
      <w:r w:rsidRPr="00636EA8">
        <w:rPr>
          <w:rFonts w:ascii="Traditional Arabic"/>
          <w:lang w:bidi="ar-SA"/>
        </w:rPr>
        <w:sym w:font="AGA Arabesque" w:char="F055"/>
      </w:r>
      <w:r w:rsidRPr="00636EA8">
        <w:rPr>
          <w:rFonts w:ascii="Traditional Arabic"/>
          <w:rtl/>
          <w:lang w:bidi="ar-SA"/>
        </w:rPr>
        <w:t xml:space="preserve"> می‌باشد؛ یعنی اگر کسی به عیادت بیمار یا دیدنِ برادرِ دینی‌اش برود، مستحق اجر و ثواب می‌گردد. چنان‌که به او گفته می‌شود: خیر ببینی و رفتنت مبارک باد. هم‌چنین کسی که تنها به‌خاطر الله</w:t>
      </w:r>
      <w:r w:rsidRPr="00636EA8">
        <w:rPr>
          <w:rFonts w:ascii="Traditional Arabic"/>
          <w:lang w:bidi="ar-SA"/>
        </w:rPr>
        <w:sym w:font="AGA Arabesque" w:char="F055"/>
      </w:r>
      <w:r w:rsidRPr="00636EA8">
        <w:rPr>
          <w:rFonts w:ascii="Traditional Arabic"/>
          <w:rtl/>
          <w:lang w:bidi="ar-SA"/>
        </w:rPr>
        <w:t xml:space="preserve"> و بدون غرض یا هدفی دنیوی، به دیدن برادر مسلمانش می‌رود، به او گفته می‌شود: الله متعال، تو را دوست دارد؛ همان‌طور که تو، بنده‌اش را به‌خاطر او دوست داری.</w:t>
      </w:r>
    </w:p>
    <w:p w:rsidR="00106964" w:rsidRPr="00636EA8" w:rsidRDefault="00106964" w:rsidP="00BB388D">
      <w:pPr>
        <w:autoSpaceDE w:val="0"/>
        <w:autoSpaceDN w:val="0"/>
        <w:adjustRightInd w:val="0"/>
        <w:rPr>
          <w:rFonts w:ascii="Calibri" w:hAnsi="Calibri"/>
          <w:rtl/>
          <w:lang w:bidi="ar-SA"/>
        </w:rPr>
      </w:pPr>
      <w:r w:rsidRPr="00636EA8">
        <w:rPr>
          <w:rFonts w:ascii="Traditional Arabic"/>
          <w:rtl/>
          <w:lang w:bidi="ar-SA"/>
        </w:rPr>
        <w:t>دیدارِ دوستان و برادران دینی، فواید زیادی دارد؛ از جمله همین پاداش بزرگ؛ هم‌چنین بر الفت و محبت دل‌ها می‌افزاید و مردم را دَوْر</w:t>
      </w:r>
      <w:r w:rsidRPr="00636EA8">
        <w:rPr>
          <w:rFonts w:ascii="Calibri" w:hAnsi="Calibri"/>
          <w:rtl/>
          <w:lang w:bidi="ar-SA"/>
        </w:rPr>
        <w:t>ِ هم جمع می‌کند، یادآوری و تذکری برای کس</w:t>
      </w:r>
      <w:r w:rsidR="00457B75" w:rsidRPr="00636EA8">
        <w:rPr>
          <w:rFonts w:ascii="Calibri" w:hAnsi="Calibri"/>
          <w:rtl/>
          <w:lang w:bidi="ar-SA"/>
        </w:rPr>
        <w:t>ی‌ست</w:t>
      </w:r>
      <w:r w:rsidRPr="00636EA8">
        <w:rPr>
          <w:rFonts w:ascii="Calibri" w:hAnsi="Calibri"/>
          <w:rtl/>
          <w:lang w:bidi="ar-SA"/>
        </w:rPr>
        <w:t xml:space="preserve"> که فراموش کرده و پند و درسی برای افرادِ غافل و بی‌توجه است. به‌هر حال فواید زیادی در دیدار با دوستان و برادران دینی نهفته است و افرادی که تجربه کرده‌اند، این فواید را به‌خوبی می‌شناسند.</w:t>
      </w:r>
    </w:p>
    <w:p w:rsidR="00297A75" w:rsidRPr="00636EA8" w:rsidRDefault="00106964" w:rsidP="00BB388D">
      <w:pPr>
        <w:autoSpaceDE w:val="0"/>
        <w:autoSpaceDN w:val="0"/>
        <w:adjustRightInd w:val="0"/>
        <w:rPr>
          <w:rFonts w:ascii="Calibri" w:hAnsi="Calibri"/>
          <w:rtl/>
          <w:lang w:bidi="ar-SA"/>
        </w:rPr>
      </w:pPr>
      <w:r w:rsidRPr="00636EA8">
        <w:rPr>
          <w:rFonts w:ascii="Calibri" w:hAnsi="Calibri"/>
          <w:rtl/>
          <w:lang w:bidi="ar-SA"/>
        </w:rPr>
        <w:t xml:space="preserve">عیادت بیمار نیز فواید فراوانی دارد؛ پیش‌تر بدین موضوع پرداختیم که یکی از حقوق مسلمانان بر یکدیگر </w:t>
      </w:r>
      <w:r w:rsidR="00AE1D5F" w:rsidRPr="00636EA8">
        <w:rPr>
          <w:rFonts w:ascii="Calibri" w:hAnsi="Calibri"/>
          <w:rtl/>
          <w:lang w:bidi="ar-SA"/>
        </w:rPr>
        <w:t>این</w:t>
      </w:r>
      <w:r w:rsidR="00AE1D5F" w:rsidRPr="00636EA8">
        <w:rPr>
          <w:rFonts w:ascii="Calibri" w:hAnsi="Calibri"/>
          <w:cs/>
          <w:lang w:bidi="ar-SA"/>
        </w:rPr>
        <w:t>‎</w:t>
      </w:r>
      <w:r w:rsidR="00AE1D5F" w:rsidRPr="00636EA8">
        <w:rPr>
          <w:rFonts w:ascii="Calibri" w:hAnsi="Calibri"/>
          <w:rtl/>
          <w:lang w:bidi="ar-SA"/>
        </w:rPr>
        <w:t>ست</w:t>
      </w:r>
      <w:r w:rsidRPr="00636EA8">
        <w:rPr>
          <w:rFonts w:ascii="Calibri" w:hAnsi="Calibri"/>
          <w:rtl/>
          <w:lang w:bidi="ar-SA"/>
        </w:rPr>
        <w:t xml:space="preserve"> که وقتی مسلمانی بیمار شد، </w:t>
      </w:r>
      <w:r w:rsidR="00297A75" w:rsidRPr="00636EA8">
        <w:rPr>
          <w:rFonts w:ascii="Calibri" w:hAnsi="Calibri"/>
          <w:rtl/>
          <w:lang w:bidi="ar-SA"/>
        </w:rPr>
        <w:t xml:space="preserve">به عیادتش بروند و با روشی نیک و پسندیده، او را به توبه، وصیت </w:t>
      </w:r>
      <w:r w:rsidR="000B7E1F" w:rsidRPr="00636EA8">
        <w:rPr>
          <w:rFonts w:ascii="Calibri" w:hAnsi="Calibri"/>
          <w:rtl/>
          <w:lang w:bidi="ar-SA"/>
        </w:rPr>
        <w:t xml:space="preserve">کردن </w:t>
      </w:r>
      <w:r w:rsidR="00297A75" w:rsidRPr="00636EA8">
        <w:rPr>
          <w:rFonts w:ascii="Calibri" w:hAnsi="Calibri"/>
          <w:rtl/>
          <w:lang w:bidi="ar-SA"/>
        </w:rPr>
        <w:t>و دیگر کارهای مفید سفارش کنند و الله</w:t>
      </w:r>
      <w:r w:rsidR="00297A75" w:rsidRPr="00636EA8">
        <w:rPr>
          <w:rFonts w:ascii="Calibri" w:hAnsi="Calibri"/>
          <w:lang w:bidi="ar-SA"/>
        </w:rPr>
        <w:sym w:font="AGA Arabesque" w:char="F055"/>
      </w:r>
      <w:r w:rsidR="00297A75" w:rsidRPr="00636EA8">
        <w:rPr>
          <w:rFonts w:ascii="Calibri" w:hAnsi="Calibri"/>
          <w:rtl/>
          <w:lang w:bidi="ar-SA"/>
        </w:rPr>
        <w:t xml:space="preserve"> را به او یادآوری نمایند.</w:t>
      </w:r>
    </w:p>
    <w:p w:rsidR="0031169E" w:rsidRPr="00636EA8" w:rsidRDefault="00297A75" w:rsidP="00BB388D">
      <w:pPr>
        <w:autoSpaceDE w:val="0"/>
        <w:autoSpaceDN w:val="0"/>
        <w:adjustRightInd w:val="0"/>
        <w:rPr>
          <w:rFonts w:ascii="Calibri" w:hAnsi="Calibri"/>
          <w:rtl/>
          <w:lang w:bidi="ar-SA"/>
        </w:rPr>
      </w:pPr>
      <w:r w:rsidRPr="00636EA8">
        <w:rPr>
          <w:rFonts w:ascii="Calibri" w:hAnsi="Calibri"/>
          <w:rtl/>
          <w:lang w:bidi="ar-SA"/>
        </w:rPr>
        <w:t xml:space="preserve">همه‌ی این احادیث و امثال آن، نشان می‌دهد که انسان باید با کارهایی چون ملاقات </w:t>
      </w:r>
      <w:r w:rsidR="00650781" w:rsidRPr="00636EA8">
        <w:rPr>
          <w:rFonts w:ascii="Calibri" w:hAnsi="Calibri"/>
          <w:rtl/>
          <w:lang w:bidi="ar-SA"/>
        </w:rPr>
        <w:t>برادران</w:t>
      </w:r>
      <w:r w:rsidRPr="00636EA8">
        <w:rPr>
          <w:rFonts w:ascii="Calibri" w:hAnsi="Calibri"/>
          <w:rtl/>
          <w:lang w:bidi="ar-SA"/>
        </w:rPr>
        <w:t xml:space="preserve"> دینی‌اش یا </w:t>
      </w:r>
      <w:r w:rsidR="00650781" w:rsidRPr="00636EA8">
        <w:rPr>
          <w:rFonts w:ascii="Calibri" w:hAnsi="Calibri"/>
          <w:rtl/>
          <w:lang w:bidi="ar-SA"/>
        </w:rPr>
        <w:t xml:space="preserve">نشست و برخاست با آنان و </w:t>
      </w:r>
      <w:r w:rsidRPr="00636EA8">
        <w:rPr>
          <w:rFonts w:ascii="Calibri" w:hAnsi="Calibri"/>
          <w:rtl/>
          <w:lang w:bidi="ar-SA"/>
        </w:rPr>
        <w:t>عیادت بیماران</w:t>
      </w:r>
      <w:r w:rsidR="00650781" w:rsidRPr="00636EA8">
        <w:rPr>
          <w:rFonts w:ascii="Calibri" w:hAnsi="Calibri"/>
          <w:rtl/>
          <w:lang w:bidi="ar-SA"/>
        </w:rPr>
        <w:t>،</w:t>
      </w:r>
      <w:r w:rsidRPr="00636EA8">
        <w:rPr>
          <w:rFonts w:ascii="Calibri" w:hAnsi="Calibri"/>
          <w:rtl/>
          <w:lang w:bidi="ar-SA"/>
        </w:rPr>
        <w:t xml:space="preserve"> به </w:t>
      </w:r>
      <w:r w:rsidR="00650781" w:rsidRPr="00636EA8">
        <w:rPr>
          <w:rFonts w:ascii="Calibri" w:hAnsi="Calibri"/>
          <w:rtl/>
          <w:lang w:bidi="ar-SA"/>
        </w:rPr>
        <w:t>هم‌کیشان خود</w:t>
      </w:r>
      <w:r w:rsidRPr="00636EA8">
        <w:rPr>
          <w:rFonts w:ascii="Calibri" w:hAnsi="Calibri"/>
          <w:rtl/>
          <w:lang w:bidi="ar-SA"/>
        </w:rPr>
        <w:t xml:space="preserve"> اظهار محبت نماید.</w:t>
      </w:r>
    </w:p>
    <w:p w:rsidR="00D3516F" w:rsidRPr="00636EA8" w:rsidRDefault="00106964" w:rsidP="00E856DA">
      <w:pPr>
        <w:autoSpaceDE w:val="0"/>
        <w:autoSpaceDN w:val="0"/>
        <w:adjustRightInd w:val="0"/>
        <w:ind w:firstLine="0"/>
        <w:jc w:val="center"/>
        <w:rPr>
          <w:rFonts w:ascii="Traditional Arabic"/>
          <w:rtl/>
          <w:lang w:bidi="ar-SA"/>
        </w:rPr>
      </w:pPr>
      <w:r w:rsidRPr="00636EA8">
        <w:rPr>
          <w:rFonts w:ascii="Traditional Arabic"/>
          <w:rtl/>
          <w:lang w:bidi="ar-SA"/>
        </w:rPr>
        <w:t>‌</w:t>
      </w:r>
      <w:r w:rsidR="0031169E" w:rsidRPr="00636EA8">
        <w:rPr>
          <w:rFonts w:ascii="Traditional Arabic"/>
          <w:rtl/>
          <w:lang w:bidi="ar-SA"/>
        </w:rPr>
        <w:t>***</w:t>
      </w:r>
    </w:p>
    <w:p w:rsidR="00367506" w:rsidRPr="00636EA8" w:rsidRDefault="0031169E"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368- </w:t>
      </w:r>
      <w:r w:rsidR="00367506" w:rsidRPr="00636EA8">
        <w:rPr>
          <w:rStyle w:val="Char4"/>
          <w:rtl/>
          <w:lang w:bidi="ar-SA"/>
        </w:rPr>
        <w:t>وعن أبي هريرة</w:t>
      </w:r>
      <w:r w:rsidR="00367506" w:rsidRPr="00636EA8">
        <w:rPr>
          <w:rStyle w:val="Char4"/>
          <w:b w:val="0"/>
          <w:bCs w:val="0"/>
          <w:rtl/>
          <w:lang w:bidi="ar-SA"/>
        </w:rPr>
        <w:sym w:font="AGA Arabesque" w:char="F074"/>
      </w:r>
      <w:r w:rsidR="00367506" w:rsidRPr="00636EA8">
        <w:rPr>
          <w:rStyle w:val="Char4"/>
          <w:rtl/>
          <w:lang w:bidi="ar-SA"/>
        </w:rPr>
        <w:t xml:space="preserve"> عَنِ النَّبيِّ</w:t>
      </w:r>
      <w:r w:rsidR="00367506" w:rsidRPr="00636EA8">
        <w:rPr>
          <w:rStyle w:val="Char4"/>
          <w:b w:val="0"/>
          <w:bCs w:val="0"/>
          <w:rtl/>
          <w:lang w:bidi="ar-SA"/>
        </w:rPr>
        <w:sym w:font="AGA Arabesque" w:char="F072"/>
      </w:r>
      <w:r w:rsidR="00367506" w:rsidRPr="00636EA8">
        <w:rPr>
          <w:rStyle w:val="Char4"/>
          <w:rtl/>
          <w:lang w:bidi="ar-SA"/>
        </w:rPr>
        <w:t xml:space="preserve"> قال: «تُنْكَحُ المَرْأَةُ لأَرْبع: لِمالِهَا، وَلِحَسَبِهَا، وَلِجَمَالِهَا، ولِدِينِهَا، فَاظْفَرْ بِذَاتِ الدِّينِ تَرِبَتْ يَدَاك».</w:t>
      </w:r>
      <w:r w:rsidR="00367506"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00367506"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6"/>
      </w:r>
      <w:r w:rsidR="00C8054F" w:rsidRPr="00C8054F">
        <w:rPr>
          <w:rStyle w:val="FootnoteReference"/>
          <w:rFonts w:cs="B Lotus"/>
          <w:szCs w:val="28"/>
          <w:rtl/>
          <w:lang w:bidi="ar-SA"/>
        </w:rPr>
        <w:t>)</w:t>
      </w:r>
    </w:p>
    <w:p w:rsidR="005249B2" w:rsidRPr="00636EA8" w:rsidRDefault="00367506" w:rsidP="00BB388D">
      <w:pPr>
        <w:autoSpaceDE w:val="0"/>
        <w:autoSpaceDN w:val="0"/>
        <w:adjustRightInd w:val="0"/>
        <w:rPr>
          <w:rFonts w:ascii="Traditional Arabic" w:hAns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Fonts w:ascii="Traditional Arabic" w:hAnsi="Traditional Arabic"/>
          <w:rtl/>
          <w:lang w:bidi="ar-SA"/>
        </w:rPr>
        <w:t xml:space="preserve">در ازدواج با زن، چهار هدف وجود دارد؛ به‌خاطر مالش، نسَب و </w:t>
      </w:r>
      <w:r w:rsidR="004B019B" w:rsidRPr="00636EA8">
        <w:rPr>
          <w:rFonts w:ascii="Traditional Arabic" w:hAnsi="Traditional Arabic"/>
          <w:rtl/>
          <w:lang w:bidi="ar-SA"/>
        </w:rPr>
        <w:t>اصالت خانوادگی‌اش</w:t>
      </w:r>
      <w:r w:rsidRPr="00636EA8">
        <w:rPr>
          <w:rFonts w:ascii="Traditional Arabic" w:hAnsi="Traditional Arabic"/>
          <w:rtl/>
          <w:lang w:bidi="ar-SA"/>
        </w:rPr>
        <w:t>، زیبایی‌اش، و دینداری‌اش. زنِ دیندار انتخاب کن تا خیر ببینی».</w:t>
      </w:r>
    </w:p>
    <w:p w:rsidR="00F200BD" w:rsidRPr="00636EA8" w:rsidRDefault="008C40F7" w:rsidP="004914A4">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369- </w:t>
      </w:r>
      <w:r w:rsidR="00F200BD" w:rsidRPr="00636EA8">
        <w:rPr>
          <w:rStyle w:val="Char4"/>
          <w:rtl/>
          <w:lang w:bidi="ar-SA"/>
        </w:rPr>
        <w:t>وعنْ ابن عباسٍ رضي</w:t>
      </w:r>
      <w:r w:rsidR="0078114E">
        <w:rPr>
          <w:rStyle w:val="Char4"/>
          <w:rtl/>
          <w:lang w:bidi="ar-SA"/>
        </w:rPr>
        <w:t xml:space="preserve"> الله </w:t>
      </w:r>
      <w:r w:rsidR="00F200BD" w:rsidRPr="00636EA8">
        <w:rPr>
          <w:rStyle w:val="Char4"/>
          <w:rtl/>
          <w:lang w:bidi="ar-SA"/>
        </w:rPr>
        <w:t>عنهما قال: قال النَّبيُّ</w:t>
      </w:r>
      <w:r w:rsidR="00F200BD" w:rsidRPr="00636EA8">
        <w:rPr>
          <w:rStyle w:val="Char4"/>
          <w:b w:val="0"/>
          <w:bCs w:val="0"/>
          <w:rtl/>
          <w:lang w:bidi="ar-SA"/>
        </w:rPr>
        <w:sym w:font="AGA Arabesque" w:char="F072"/>
      </w:r>
      <w:r w:rsidR="00F200BD" w:rsidRPr="00636EA8">
        <w:rPr>
          <w:rStyle w:val="Char4"/>
          <w:rtl/>
          <w:lang w:bidi="ar-SA"/>
        </w:rPr>
        <w:t xml:space="preserve"> لِجِبْرِيل: «مَا يمْنَعُكَ أَنْ تَزُورَنَا أَكْثَرَ مِمَّا تَزُورنَا؟» فَنَزَلَت: </w:t>
      </w:r>
      <w:r w:rsidR="00C8054F" w:rsidRPr="00FE293F">
        <w:rPr>
          <w:rFonts w:ascii="KFGQPC Uthman Taha Naskh" w:cs="KFGQPC Uthman Taha Naskh" w:hint="cs"/>
          <w:b/>
          <w:bCs/>
          <w:rtl/>
          <w:lang w:bidi="ar-SA"/>
        </w:rPr>
        <w:t>﴿</w:t>
      </w:r>
      <w:r w:rsidR="004914A4" w:rsidRPr="00FE293F">
        <w:rPr>
          <w:rFonts w:ascii="KFGQPC Uthmanic Script HAFS" w:cs="KFGQPC Uthmanic Script HAFS" w:hint="eastAsia"/>
          <w:b/>
          <w:bCs/>
          <w:rtl/>
          <w:lang w:bidi="ar-SA"/>
        </w:rPr>
        <w:t>وَمَا</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نَتَنَزَّلُ</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إِلَّا</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بِأَم</w:t>
      </w:r>
      <w:r w:rsidR="004914A4" w:rsidRPr="00FE293F">
        <w:rPr>
          <w:rFonts w:ascii="KFGQPC Uthmanic Script HAFS" w:cs="KFGQPC Uthmanic Script HAFS" w:hint="cs"/>
          <w:b/>
          <w:bCs/>
          <w:rtl/>
          <w:lang w:bidi="ar-SA"/>
        </w:rPr>
        <w:t>ۡ</w:t>
      </w:r>
      <w:r w:rsidR="004914A4" w:rsidRPr="00FE293F">
        <w:rPr>
          <w:rFonts w:ascii="KFGQPC Uthmanic Script HAFS" w:cs="KFGQPC Uthmanic Script HAFS" w:hint="eastAsia"/>
          <w:b/>
          <w:bCs/>
          <w:rtl/>
          <w:lang w:bidi="ar-SA"/>
        </w:rPr>
        <w:t>رِ</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رَبِّكَ</w:t>
      </w:r>
      <w:r w:rsidR="004914A4" w:rsidRPr="00FE293F">
        <w:rPr>
          <w:rFonts w:ascii="KFGQPC Uthmanic Script HAFS" w:cs="KFGQPC Uthmanic Script HAFS" w:hint="cs"/>
          <w:b/>
          <w:bCs/>
          <w:rtl/>
          <w:lang w:bidi="ar-SA"/>
        </w:rPr>
        <w:t>ۖ</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لَهُ</w:t>
      </w:r>
      <w:r w:rsidR="004914A4" w:rsidRPr="00FE293F">
        <w:rPr>
          <w:rFonts w:ascii="KFGQPC Uthmanic Script HAFS" w:cs="KFGQPC Uthmanic Script HAFS" w:hint="cs"/>
          <w:b/>
          <w:bCs/>
          <w:rtl/>
          <w:lang w:bidi="ar-SA"/>
        </w:rPr>
        <w:t>ۥ</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مَا</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بَي</w:t>
      </w:r>
      <w:r w:rsidR="004914A4" w:rsidRPr="00FE293F">
        <w:rPr>
          <w:rFonts w:ascii="KFGQPC Uthmanic Script HAFS" w:cs="KFGQPC Uthmanic Script HAFS" w:hint="cs"/>
          <w:b/>
          <w:bCs/>
          <w:rtl/>
          <w:lang w:bidi="ar-SA"/>
        </w:rPr>
        <w:t>ۡ</w:t>
      </w:r>
      <w:r w:rsidR="004914A4" w:rsidRPr="00FE293F">
        <w:rPr>
          <w:rFonts w:ascii="KFGQPC Uthmanic Script HAFS" w:cs="KFGQPC Uthmanic Script HAFS" w:hint="eastAsia"/>
          <w:b/>
          <w:bCs/>
          <w:rtl/>
          <w:lang w:bidi="ar-SA"/>
        </w:rPr>
        <w:t>نَ</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أَي</w:t>
      </w:r>
      <w:r w:rsidR="004914A4" w:rsidRPr="00FE293F">
        <w:rPr>
          <w:rFonts w:ascii="KFGQPC Uthmanic Script HAFS" w:cs="KFGQPC Uthmanic Script HAFS" w:hint="cs"/>
          <w:b/>
          <w:bCs/>
          <w:rtl/>
          <w:lang w:bidi="ar-SA"/>
        </w:rPr>
        <w:t>ۡ</w:t>
      </w:r>
      <w:r w:rsidR="004914A4" w:rsidRPr="00FE293F">
        <w:rPr>
          <w:rFonts w:ascii="KFGQPC Uthmanic Script HAFS" w:cs="KFGQPC Uthmanic Script HAFS" w:hint="eastAsia"/>
          <w:b/>
          <w:bCs/>
          <w:rtl/>
          <w:lang w:bidi="ar-SA"/>
        </w:rPr>
        <w:t>دِينَا</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وَمَا</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خَل</w:t>
      </w:r>
      <w:r w:rsidR="004914A4" w:rsidRPr="00FE293F">
        <w:rPr>
          <w:rFonts w:ascii="KFGQPC Uthmanic Script HAFS" w:cs="KFGQPC Uthmanic Script HAFS" w:hint="cs"/>
          <w:b/>
          <w:bCs/>
          <w:rtl/>
          <w:lang w:bidi="ar-SA"/>
        </w:rPr>
        <w:t>ۡ</w:t>
      </w:r>
      <w:r w:rsidR="004914A4" w:rsidRPr="00FE293F">
        <w:rPr>
          <w:rFonts w:ascii="KFGQPC Uthmanic Script HAFS" w:cs="KFGQPC Uthmanic Script HAFS" w:hint="eastAsia"/>
          <w:b/>
          <w:bCs/>
          <w:rtl/>
          <w:lang w:bidi="ar-SA"/>
        </w:rPr>
        <w:t>فَنَا</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وَمَا</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بَي</w:t>
      </w:r>
      <w:r w:rsidR="004914A4" w:rsidRPr="00FE293F">
        <w:rPr>
          <w:rFonts w:ascii="KFGQPC Uthmanic Script HAFS" w:cs="KFGQPC Uthmanic Script HAFS" w:hint="cs"/>
          <w:b/>
          <w:bCs/>
          <w:rtl/>
          <w:lang w:bidi="ar-SA"/>
        </w:rPr>
        <w:t>ۡ</w:t>
      </w:r>
      <w:r w:rsidR="004914A4" w:rsidRPr="00FE293F">
        <w:rPr>
          <w:rFonts w:ascii="KFGQPC Uthmanic Script HAFS" w:cs="KFGQPC Uthmanic Script HAFS" w:hint="eastAsia"/>
          <w:b/>
          <w:bCs/>
          <w:rtl/>
          <w:lang w:bidi="ar-SA"/>
        </w:rPr>
        <w:t>نَ</w:t>
      </w:r>
      <w:r w:rsidR="004914A4" w:rsidRPr="00FE293F">
        <w:rPr>
          <w:rFonts w:ascii="KFGQPC Uthmanic Script HAFS" w:cs="KFGQPC Uthmanic Script HAFS"/>
          <w:b/>
          <w:bCs/>
          <w:rtl/>
          <w:lang w:bidi="ar-SA"/>
        </w:rPr>
        <w:t xml:space="preserve"> </w:t>
      </w:r>
      <w:r w:rsidR="004914A4" w:rsidRPr="00FE293F">
        <w:rPr>
          <w:rFonts w:ascii="KFGQPC Uthmanic Script HAFS" w:cs="KFGQPC Uthmanic Script HAFS" w:hint="eastAsia"/>
          <w:b/>
          <w:bCs/>
          <w:rtl/>
          <w:lang w:bidi="ar-SA"/>
        </w:rPr>
        <w:t>ذَ</w:t>
      </w:r>
      <w:r w:rsidR="004914A4" w:rsidRPr="00FE293F">
        <w:rPr>
          <w:rFonts w:ascii="KFGQPC Uthmanic Script HAFS" w:cs="KFGQPC Uthmanic Script HAFS" w:hint="cs"/>
          <w:b/>
          <w:bCs/>
          <w:rtl/>
          <w:lang w:bidi="ar-SA"/>
        </w:rPr>
        <w:t>ٰ</w:t>
      </w:r>
      <w:r w:rsidR="004914A4" w:rsidRPr="00FE293F">
        <w:rPr>
          <w:rFonts w:ascii="KFGQPC Uthmanic Script HAFS" w:cs="KFGQPC Uthmanic Script HAFS" w:hint="eastAsia"/>
          <w:b/>
          <w:bCs/>
          <w:rtl/>
          <w:lang w:bidi="ar-SA"/>
        </w:rPr>
        <w:t>لِكَ</w:t>
      </w:r>
      <w:r w:rsidR="00C8054F" w:rsidRPr="00FE293F">
        <w:rPr>
          <w:rFonts w:ascii="KFGQPC Uthman Taha Naskh" w:cs="KFGQPC Uthman Taha Naskh" w:hint="cs"/>
          <w:b/>
          <w:bCs/>
          <w:rtl/>
          <w:lang w:bidi="ar-SA"/>
        </w:rPr>
        <w:t>﴾</w:t>
      </w:r>
      <w:r w:rsidR="004914A4" w:rsidRPr="00636EA8">
        <w:rPr>
          <w:rFonts w:ascii="KFGQPC Uthman Taha Naskh" w:cs="KFGQPC Uthman Taha Naskh"/>
          <w:rtl/>
          <w:lang w:bidi="ar-SA"/>
        </w:rPr>
        <w:t xml:space="preserve"> </w:t>
      </w:r>
      <w:r w:rsidR="0066075C" w:rsidRPr="00636EA8">
        <w:rPr>
          <w:rFonts w:ascii="Traditional Arabic" w:hAnsi="Traditional Arabic"/>
          <w:rtl/>
          <w:lang w:bidi="ar-SA"/>
        </w:rPr>
        <w:t xml:space="preserve">[روایت </w:t>
      </w:r>
      <w:r w:rsidR="00F200BD" w:rsidRPr="00636EA8">
        <w:rPr>
          <w:rFonts w:ascii="Traditional Arabic" w:hAnsi="Traditional Arabic"/>
          <w:rtl/>
          <w:lang w:bidi="ar-SA"/>
        </w:rPr>
        <w:t>بخاري</w:t>
      </w:r>
      <w:r w:rsidR="0066075C"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7"/>
      </w:r>
      <w:r w:rsidR="00C8054F" w:rsidRPr="00C8054F">
        <w:rPr>
          <w:rStyle w:val="FootnoteReference"/>
          <w:rFonts w:cs="B Lotus"/>
          <w:szCs w:val="28"/>
          <w:rtl/>
          <w:lang w:bidi="ar-SA"/>
        </w:rPr>
        <w:t>)</w:t>
      </w:r>
    </w:p>
    <w:p w:rsidR="008C40F7" w:rsidRPr="00636EA8" w:rsidRDefault="009F4643"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ابن‌عباس</w:t>
      </w:r>
      <w:r w:rsidR="002F4D17" w:rsidRPr="00636EA8">
        <w:rPr>
          <w:rFonts w:ascii="Traditional Arabic" w:cs="(M. Aiyada Ayoub ALKobaisi)"/>
          <w:rtl/>
          <w:lang w:bidi="ar-SA"/>
        </w:rPr>
        <w:t>$</w:t>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به جبرئیل</w:t>
      </w:r>
      <w:r w:rsidRPr="00636EA8">
        <w:rPr>
          <w:rFonts w:ascii="Traditional Arabic"/>
          <w:lang w:bidi="ar-SA"/>
        </w:rPr>
        <w:sym w:font="AGA Arabesque" w:char="F075"/>
      </w:r>
      <w:r w:rsidRPr="00636EA8">
        <w:rPr>
          <w:rFonts w:ascii="Traditional Arabic"/>
          <w:rtl/>
          <w:lang w:bidi="ar-SA"/>
        </w:rPr>
        <w:t xml:space="preserve"> فرمود: «چرا بیش از این به دیدنِ ما نمی‌آیی؟» آن‌گاه این آیه نازل شد:</w:t>
      </w:r>
    </w:p>
    <w:p w:rsidR="00603558" w:rsidRDefault="00C8054F" w:rsidP="008A1A3A">
      <w:pPr>
        <w:pStyle w:val="a0"/>
        <w:rPr>
          <w:rFonts w:ascii="KFGQPC Uthman Taha Naskh" w:cs="KFGQPC Uthman Taha Naskh"/>
          <w:rtl/>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وَمَا</w:t>
      </w:r>
      <w:r w:rsidR="00FE0967" w:rsidRPr="00636EA8">
        <w:rPr>
          <w:rFonts w:ascii="KFGQPC Uthmanic Script HAFS"/>
          <w:rtl/>
          <w:lang w:bidi="ar-SA"/>
        </w:rPr>
        <w:t xml:space="preserve"> </w:t>
      </w:r>
      <w:r w:rsidR="00FE0967" w:rsidRPr="00636EA8">
        <w:rPr>
          <w:rFonts w:ascii="KFGQPC Uthmanic Script HAFS" w:hint="eastAsia"/>
          <w:rtl/>
          <w:lang w:bidi="ar-SA"/>
        </w:rPr>
        <w:t>نَتَنَزَّلُ</w:t>
      </w:r>
      <w:r w:rsidR="00FE0967" w:rsidRPr="00636EA8">
        <w:rPr>
          <w:rFonts w:ascii="KFGQPC Uthmanic Script HAFS"/>
          <w:rtl/>
          <w:lang w:bidi="ar-SA"/>
        </w:rPr>
        <w:t xml:space="preserve"> </w:t>
      </w:r>
      <w:r w:rsidR="00FE0967" w:rsidRPr="00636EA8">
        <w:rPr>
          <w:rFonts w:ascii="KFGQPC Uthmanic Script HAFS" w:hint="eastAsia"/>
          <w:rtl/>
          <w:lang w:bidi="ar-SA"/>
        </w:rPr>
        <w:t>إِلَّا</w:t>
      </w:r>
      <w:r w:rsidR="00FE0967" w:rsidRPr="00636EA8">
        <w:rPr>
          <w:rFonts w:ascii="KFGQPC Uthmanic Script HAFS"/>
          <w:rtl/>
          <w:lang w:bidi="ar-SA"/>
        </w:rPr>
        <w:t xml:space="preserve"> </w:t>
      </w:r>
      <w:r w:rsidR="00FE0967" w:rsidRPr="00636EA8">
        <w:rPr>
          <w:rFonts w:ascii="KFGQPC Uthmanic Script HAFS" w:hint="eastAsia"/>
          <w:rtl/>
          <w:lang w:bidi="ar-SA"/>
        </w:rPr>
        <w:t>بِأَم</w:t>
      </w:r>
      <w:r w:rsidR="00FE0967" w:rsidRPr="00636EA8">
        <w:rPr>
          <w:rFonts w:ascii="KFGQPC Uthmanic Script HAFS" w:hint="cs"/>
          <w:rtl/>
          <w:lang w:bidi="ar-SA"/>
        </w:rPr>
        <w:t>ۡ</w:t>
      </w:r>
      <w:r w:rsidR="00FE0967" w:rsidRPr="00636EA8">
        <w:rPr>
          <w:rFonts w:ascii="KFGQPC Uthmanic Script HAFS" w:hint="eastAsia"/>
          <w:rtl/>
          <w:lang w:bidi="ar-SA"/>
        </w:rPr>
        <w:t>رِ</w:t>
      </w:r>
      <w:r w:rsidR="00FE0967" w:rsidRPr="00636EA8">
        <w:rPr>
          <w:rFonts w:ascii="KFGQPC Uthmanic Script HAFS"/>
          <w:rtl/>
          <w:lang w:bidi="ar-SA"/>
        </w:rPr>
        <w:t xml:space="preserve"> </w:t>
      </w:r>
      <w:r w:rsidR="00FE0967" w:rsidRPr="00636EA8">
        <w:rPr>
          <w:rFonts w:ascii="KFGQPC Uthmanic Script HAFS" w:hint="eastAsia"/>
          <w:rtl/>
          <w:lang w:bidi="ar-SA"/>
        </w:rPr>
        <w:t>رَبِّكَ</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لَهُ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مَا</w:t>
      </w:r>
      <w:r w:rsidR="00FE0967" w:rsidRPr="00636EA8">
        <w:rPr>
          <w:rFonts w:ascii="KFGQPC Uthmanic Script HAFS"/>
          <w:rtl/>
          <w:lang w:bidi="ar-SA"/>
        </w:rPr>
        <w:t xml:space="preserve"> </w:t>
      </w:r>
      <w:r w:rsidR="00FE0967" w:rsidRPr="00636EA8">
        <w:rPr>
          <w:rFonts w:ascii="KFGQPC Uthmanic Script HAFS" w:hint="eastAsia"/>
          <w:rtl/>
          <w:lang w:bidi="ar-SA"/>
        </w:rPr>
        <w:t>بَي</w:t>
      </w:r>
      <w:r w:rsidR="00FE0967" w:rsidRPr="00636EA8">
        <w:rPr>
          <w:rFonts w:ascii="KFGQPC Uthmanic Script HAFS" w:hint="cs"/>
          <w:rtl/>
          <w:lang w:bidi="ar-SA"/>
        </w:rPr>
        <w:t>ۡ</w:t>
      </w:r>
      <w:r w:rsidR="00FE0967" w:rsidRPr="00636EA8">
        <w:rPr>
          <w:rFonts w:ascii="KFGQPC Uthmanic Script HAFS" w:hint="eastAsia"/>
          <w:rtl/>
          <w:lang w:bidi="ar-SA"/>
        </w:rPr>
        <w:t>نَ</w:t>
      </w:r>
      <w:r w:rsidR="00FE0967" w:rsidRPr="00636EA8">
        <w:rPr>
          <w:rFonts w:ascii="KFGQPC Uthmanic Script HAFS"/>
          <w:rtl/>
          <w:lang w:bidi="ar-SA"/>
        </w:rPr>
        <w:t xml:space="preserve"> </w:t>
      </w:r>
      <w:r w:rsidR="00FE0967" w:rsidRPr="00636EA8">
        <w:rPr>
          <w:rFonts w:ascii="KFGQPC Uthmanic Script HAFS" w:hint="eastAsia"/>
          <w:rtl/>
          <w:lang w:bidi="ar-SA"/>
        </w:rPr>
        <w:t>أَي</w:t>
      </w:r>
      <w:r w:rsidR="00FE0967" w:rsidRPr="00636EA8">
        <w:rPr>
          <w:rFonts w:ascii="KFGQPC Uthmanic Script HAFS" w:hint="cs"/>
          <w:rtl/>
          <w:lang w:bidi="ar-SA"/>
        </w:rPr>
        <w:t>ۡ</w:t>
      </w:r>
      <w:r w:rsidR="00FE0967" w:rsidRPr="00636EA8">
        <w:rPr>
          <w:rFonts w:ascii="KFGQPC Uthmanic Script HAFS" w:hint="eastAsia"/>
          <w:rtl/>
          <w:lang w:bidi="ar-SA"/>
        </w:rPr>
        <w:t>دِينَا</w:t>
      </w:r>
      <w:r w:rsidR="00FE0967" w:rsidRPr="00636EA8">
        <w:rPr>
          <w:rFonts w:ascii="KFGQPC Uthmanic Script HAFS"/>
          <w:rtl/>
          <w:lang w:bidi="ar-SA"/>
        </w:rPr>
        <w:t xml:space="preserve"> </w:t>
      </w:r>
      <w:r w:rsidR="00FE0967" w:rsidRPr="00636EA8">
        <w:rPr>
          <w:rFonts w:ascii="KFGQPC Uthmanic Script HAFS" w:hint="eastAsia"/>
          <w:rtl/>
          <w:lang w:bidi="ar-SA"/>
        </w:rPr>
        <w:t>وَمَا</w:t>
      </w:r>
      <w:r w:rsidR="00FE0967" w:rsidRPr="00636EA8">
        <w:rPr>
          <w:rFonts w:ascii="KFGQPC Uthmanic Script HAFS"/>
          <w:rtl/>
          <w:lang w:bidi="ar-SA"/>
        </w:rPr>
        <w:t xml:space="preserve"> </w:t>
      </w:r>
      <w:r w:rsidR="00FE0967" w:rsidRPr="00636EA8">
        <w:rPr>
          <w:rFonts w:ascii="KFGQPC Uthmanic Script HAFS" w:hint="eastAsia"/>
          <w:rtl/>
          <w:lang w:bidi="ar-SA"/>
        </w:rPr>
        <w:t>خَل</w:t>
      </w:r>
      <w:r w:rsidR="00FE0967" w:rsidRPr="00636EA8">
        <w:rPr>
          <w:rFonts w:ascii="KFGQPC Uthmanic Script HAFS" w:hint="cs"/>
          <w:rtl/>
          <w:lang w:bidi="ar-SA"/>
        </w:rPr>
        <w:t>ۡ</w:t>
      </w:r>
      <w:r w:rsidR="00FE0967" w:rsidRPr="00636EA8">
        <w:rPr>
          <w:rFonts w:ascii="KFGQPC Uthmanic Script HAFS" w:hint="eastAsia"/>
          <w:rtl/>
          <w:lang w:bidi="ar-SA"/>
        </w:rPr>
        <w:t>فَنَا</w:t>
      </w:r>
      <w:r w:rsidR="00FE0967" w:rsidRPr="00636EA8">
        <w:rPr>
          <w:rFonts w:ascii="KFGQPC Uthmanic Script HAFS"/>
          <w:rtl/>
          <w:lang w:bidi="ar-SA"/>
        </w:rPr>
        <w:t xml:space="preserve"> </w:t>
      </w:r>
      <w:r w:rsidR="00FE0967" w:rsidRPr="00636EA8">
        <w:rPr>
          <w:rFonts w:ascii="KFGQPC Uthmanic Script HAFS" w:hint="eastAsia"/>
          <w:rtl/>
          <w:lang w:bidi="ar-SA"/>
        </w:rPr>
        <w:t>وَمَا</w:t>
      </w:r>
      <w:r w:rsidR="00FE0967" w:rsidRPr="00636EA8">
        <w:rPr>
          <w:rFonts w:ascii="KFGQPC Uthmanic Script HAFS"/>
          <w:rtl/>
          <w:lang w:bidi="ar-SA"/>
        </w:rPr>
        <w:t xml:space="preserve"> </w:t>
      </w:r>
      <w:r w:rsidR="00FE0967" w:rsidRPr="00636EA8">
        <w:rPr>
          <w:rFonts w:ascii="KFGQPC Uthmanic Script HAFS" w:hint="eastAsia"/>
          <w:rtl/>
          <w:lang w:bidi="ar-SA"/>
        </w:rPr>
        <w:t>بَي</w:t>
      </w:r>
      <w:r w:rsidR="00FE0967" w:rsidRPr="00636EA8">
        <w:rPr>
          <w:rFonts w:ascii="KFGQPC Uthmanic Script HAFS" w:hint="cs"/>
          <w:rtl/>
          <w:lang w:bidi="ar-SA"/>
        </w:rPr>
        <w:t>ۡ</w:t>
      </w:r>
      <w:r w:rsidR="00FE0967" w:rsidRPr="00636EA8">
        <w:rPr>
          <w:rFonts w:ascii="KFGQPC Uthmanic Script HAFS" w:hint="eastAsia"/>
          <w:rtl/>
          <w:lang w:bidi="ar-SA"/>
        </w:rPr>
        <w:t>نَ</w:t>
      </w:r>
      <w:r w:rsidR="00FE0967" w:rsidRPr="00636EA8">
        <w:rPr>
          <w:rFonts w:ascii="KFGQPC Uthmanic Script HAFS"/>
          <w:rtl/>
          <w:lang w:bidi="ar-SA"/>
        </w:rPr>
        <w:t xml:space="preserve"> </w:t>
      </w:r>
      <w:r w:rsidR="00FE0967" w:rsidRPr="00636EA8">
        <w:rPr>
          <w:rFonts w:ascii="KFGQPC Uthmanic Script HAFS" w:hint="eastAsia"/>
          <w:rtl/>
          <w:lang w:bidi="ar-SA"/>
        </w:rPr>
        <w:t>ذَ</w:t>
      </w:r>
      <w:r w:rsidR="00FE0967" w:rsidRPr="00636EA8">
        <w:rPr>
          <w:rFonts w:ascii="KFGQPC Uthmanic Script HAFS" w:hint="cs"/>
          <w:rtl/>
          <w:lang w:bidi="ar-SA"/>
        </w:rPr>
        <w:t>ٰ</w:t>
      </w:r>
      <w:r w:rsidR="00FE0967" w:rsidRPr="00636EA8">
        <w:rPr>
          <w:rFonts w:ascii="KFGQPC Uthmanic Script HAFS" w:hint="eastAsia"/>
          <w:rtl/>
          <w:lang w:bidi="ar-SA"/>
        </w:rPr>
        <w:t>لِكَ</w:t>
      </w:r>
      <w:r w:rsidRPr="00636EA8">
        <w:rPr>
          <w:rFonts w:ascii="KFGQPC Uthman Taha Naskh" w:cs="KFGQPC Uthman Taha Naskh" w:hint="cs"/>
          <w:rtl/>
          <w:lang w:bidi="ar-SA"/>
        </w:rPr>
        <w:t>﴾</w:t>
      </w:r>
      <w:r w:rsidR="00603558">
        <w:rPr>
          <w:rFonts w:ascii="KFGQPC Uthman Taha Naskh" w:cs="KFGQPC Uthman Taha Naskh" w:hint="cs"/>
          <w:rtl/>
          <w:lang w:bidi="ar-SA"/>
        </w:rPr>
        <w:tab/>
      </w:r>
      <w:r w:rsidR="00C63067" w:rsidRPr="00636EA8">
        <w:rPr>
          <w:rStyle w:val="Char8"/>
          <w:rtl/>
        </w:rPr>
        <w:t>[</w:t>
      </w:r>
      <w:r w:rsidR="00C63067" w:rsidRPr="00636EA8">
        <w:rPr>
          <w:rStyle w:val="Char8"/>
          <w:rFonts w:hint="eastAsia"/>
          <w:rtl/>
        </w:rPr>
        <w:t>مريم</w:t>
      </w:r>
      <w:r w:rsidR="00C63067" w:rsidRPr="00636EA8">
        <w:rPr>
          <w:rStyle w:val="Char8"/>
          <w:rtl/>
        </w:rPr>
        <w:t xml:space="preserve">: </w:t>
      </w:r>
      <w:r w:rsidR="00C63067" w:rsidRPr="00636EA8">
        <w:rPr>
          <w:rStyle w:val="Char8"/>
          <w:rFonts w:hint="cs"/>
          <w:rtl/>
        </w:rPr>
        <w:t>٦٤</w:t>
      </w:r>
      <w:r w:rsidR="00C63067" w:rsidRPr="00636EA8">
        <w:rPr>
          <w:rStyle w:val="Char8"/>
          <w:rtl/>
        </w:rPr>
        <w:t>]</w:t>
      </w:r>
      <w:r w:rsidR="00C63067" w:rsidRPr="00636EA8">
        <w:rPr>
          <w:rFonts w:ascii="KFGQPC Uthman Taha Naskh" w:cs="KFGQPC Uthman Taha Naskh"/>
          <w:rtl/>
          <w:lang w:bidi="ar-SA"/>
        </w:rPr>
        <w:t xml:space="preserve">  </w:t>
      </w:r>
      <w:r w:rsidR="004914A4" w:rsidRPr="00636EA8">
        <w:rPr>
          <w:rFonts w:ascii="KFGQPC Uthman Taha Naskh" w:cs="KFGQPC Uthman Taha Naskh"/>
          <w:lang w:bidi="ar-SA"/>
        </w:rPr>
        <w:tab/>
      </w:r>
    </w:p>
    <w:p w:rsidR="009F4643" w:rsidRPr="00636EA8" w:rsidRDefault="009F4643" w:rsidP="00603558">
      <w:pPr>
        <w:pStyle w:val="a1"/>
        <w:rPr>
          <w:rtl/>
          <w:lang w:bidi="ar-SA"/>
        </w:rPr>
      </w:pPr>
      <w:r w:rsidRPr="00636EA8">
        <w:rPr>
          <w:rtl/>
          <w:lang w:bidi="ar-SA"/>
        </w:rPr>
        <w:t>ما تنها به فرمان پروردگارت فرود می‌آییم. پروردگار، آینده، گذشته و حالِ ما را می‌داند.</w:t>
      </w:r>
    </w:p>
    <w:p w:rsidR="004B019B" w:rsidRPr="00636EA8" w:rsidRDefault="004B019B"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370- وعنْ أبي سعيدٍ الخُدْرِيِّ</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«لا تُصَاحبْ إِلاَّ مُؤْمِنًا، ولا يَأْكُلْ طعَامَكَ إِلاَّ تَقِيٌّ».</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[ابوداود، و ترمذي با اِسنادی که ایرادی ندارد، روایت کرده‌اند.]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8"/>
      </w:r>
      <w:r w:rsidR="00C8054F" w:rsidRPr="00C8054F">
        <w:rPr>
          <w:rStyle w:val="FootnoteReference"/>
          <w:rFonts w:cs="B Lotus"/>
          <w:szCs w:val="28"/>
          <w:rtl/>
          <w:lang w:bidi="ar-SA"/>
        </w:rPr>
        <w:t>)</w:t>
      </w:r>
    </w:p>
    <w:p w:rsidR="004B019B" w:rsidRPr="00636EA8" w:rsidRDefault="004B019B"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ابوسعید خدری</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«جز با مؤمن، دوستی و هم‌نشینی مکن و غذایت را جز پرهیزگار نخور</w:t>
      </w:r>
      <w:r w:rsidR="00C376C0" w:rsidRPr="00636EA8">
        <w:rPr>
          <w:rFonts w:ascii="Traditional Arabic"/>
          <w:rtl/>
          <w:lang w:bidi="ar-SA"/>
        </w:rPr>
        <w:t>َ</w:t>
      </w:r>
      <w:r w:rsidRPr="00636EA8">
        <w:rPr>
          <w:rFonts w:ascii="Traditional Arabic"/>
          <w:rtl/>
          <w:lang w:bidi="ar-SA"/>
        </w:rPr>
        <w:t>د».</w:t>
      </w:r>
    </w:p>
    <w:p w:rsidR="00C376C0" w:rsidRPr="00636EA8" w:rsidRDefault="00C376C0"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371- وعن أبي هريرة</w:t>
      </w:r>
      <w:r w:rsidRPr="00636EA8">
        <w:rPr>
          <w:rStyle w:val="Char4"/>
          <w:b w:val="0"/>
          <w:bCs w:val="0"/>
          <w:rtl/>
          <w:lang w:bidi="ar-SA"/>
        </w:rPr>
        <w:sym w:font="AGA Arabesque" w:char="F074"/>
      </w:r>
      <w:r w:rsidRPr="00636EA8">
        <w:rPr>
          <w:rStyle w:val="Char4"/>
          <w:rtl/>
          <w:lang w:bidi="ar-SA"/>
        </w:rPr>
        <w:t xml:space="preserve"> أَنَّ النَّبيَّ</w:t>
      </w:r>
      <w:r w:rsidRPr="00636EA8">
        <w:rPr>
          <w:rStyle w:val="Char4"/>
          <w:b w:val="0"/>
          <w:bCs w:val="0"/>
          <w:rtl/>
          <w:lang w:bidi="ar-SA"/>
        </w:rPr>
        <w:sym w:font="AGA Arabesque" w:char="F072"/>
      </w:r>
      <w:r w:rsidRPr="00636EA8">
        <w:rPr>
          <w:rStyle w:val="Char4"/>
          <w:rtl/>
          <w:lang w:bidi="ar-SA"/>
        </w:rPr>
        <w:t xml:space="preserve"> قال: «الرَّجُلُ عَلَى دِينِ خَلِيلِه، فَلْيَنْظُرْ أَحَدُكمْ مَنْ يُخَالِلُ».</w:t>
      </w:r>
      <w:r w:rsidRPr="00636EA8">
        <w:rPr>
          <w:rFonts w:ascii="Traditional Arabic" w:hAnsi="Traditional Arabic"/>
          <w:rtl/>
          <w:lang w:bidi="ar-SA"/>
        </w:rPr>
        <w:t xml:space="preserve"> [ابوداود و ترمذی با اسناد صحیح روایت کرده‌اند و ترمذی، گفته است: حدیثی حسن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49"/>
      </w:r>
      <w:r w:rsidR="00C8054F" w:rsidRPr="00C8054F">
        <w:rPr>
          <w:rStyle w:val="FootnoteReference"/>
          <w:rFonts w:cs="B Lotus"/>
          <w:szCs w:val="28"/>
          <w:rtl/>
          <w:lang w:bidi="ar-SA"/>
        </w:rPr>
        <w:t>)</w:t>
      </w:r>
    </w:p>
    <w:p w:rsidR="00C376C0" w:rsidRPr="00636EA8" w:rsidRDefault="00102018"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tl/>
          <w:lang w:bidi="ar-SA"/>
        </w:rPr>
        <w:t>«هرکسی، بر دین و آیین دوست خویش است؛ پس هر یک از شما بنگرد که با چه کسی دوستی و هم‌نشینی دارد».</w:t>
      </w:r>
    </w:p>
    <w:p w:rsidR="00102018" w:rsidRPr="00DA1CCB" w:rsidRDefault="00102018" w:rsidP="0098546B">
      <w:pPr>
        <w:autoSpaceDE w:val="0"/>
        <w:autoSpaceDN w:val="0"/>
        <w:adjustRightInd w:val="0"/>
        <w:spacing w:before="180"/>
        <w:rPr>
          <w:rFonts w:ascii="Traditional Arabic" w:cs="Traditional Arabic"/>
          <w:spacing w:val="-4"/>
          <w:sz w:val="32"/>
          <w:szCs w:val="32"/>
          <w:rtl/>
          <w:lang w:bidi="ar-SA"/>
        </w:rPr>
      </w:pPr>
      <w:r w:rsidRPr="00DA1CCB">
        <w:rPr>
          <w:rStyle w:val="Char4"/>
          <w:spacing w:val="-4"/>
          <w:rtl/>
          <w:lang w:bidi="ar-SA"/>
        </w:rPr>
        <w:t>372- وعن أبي موسى الأَشْعَرِيِّ</w:t>
      </w:r>
      <w:r w:rsidRPr="00DA1CCB">
        <w:rPr>
          <w:rStyle w:val="Char4"/>
          <w:b w:val="0"/>
          <w:bCs w:val="0"/>
          <w:spacing w:val="-4"/>
          <w:rtl/>
          <w:lang w:bidi="ar-SA"/>
        </w:rPr>
        <w:sym w:font="AGA Arabesque" w:char="F074"/>
      </w:r>
      <w:r w:rsidRPr="00DA1CCB">
        <w:rPr>
          <w:rStyle w:val="Char4"/>
          <w:spacing w:val="-4"/>
          <w:rtl/>
          <w:lang w:bidi="ar-SA"/>
        </w:rPr>
        <w:t xml:space="preserve"> أَنَّ النَّبِيَّ</w:t>
      </w:r>
      <w:r w:rsidRPr="00DA1CCB">
        <w:rPr>
          <w:rStyle w:val="Char4"/>
          <w:b w:val="0"/>
          <w:bCs w:val="0"/>
          <w:spacing w:val="-4"/>
          <w:rtl/>
          <w:lang w:bidi="ar-SA"/>
        </w:rPr>
        <w:sym w:font="AGA Arabesque" w:char="F072"/>
      </w:r>
      <w:r w:rsidRPr="00DA1CCB">
        <w:rPr>
          <w:rStyle w:val="Char4"/>
          <w:spacing w:val="-4"/>
          <w:rtl/>
          <w:lang w:bidi="ar-SA"/>
        </w:rPr>
        <w:t xml:space="preserve"> قال: «المَرْءُ مَعَ مَنْ أَحَبَّ».</w:t>
      </w:r>
      <w:r w:rsidRPr="00DA1CCB">
        <w:rPr>
          <w:rFonts w:ascii="Traditional Arabic"/>
          <w:spacing w:val="-4"/>
          <w:rtl/>
          <w:lang w:bidi="ar-SA"/>
        </w:rPr>
        <w:t xml:space="preserve"> [متفق عليه]</w:t>
      </w:r>
      <w:r w:rsidR="00C8054F" w:rsidRPr="00DA1CCB">
        <w:rPr>
          <w:rStyle w:val="FootnoteReference"/>
          <w:rFonts w:cs="B Lotus"/>
          <w:spacing w:val="-4"/>
          <w:szCs w:val="28"/>
          <w:rtl/>
          <w:lang w:bidi="ar-SA"/>
        </w:rPr>
        <w:t>(</w:t>
      </w:r>
      <w:r w:rsidR="00C8054F" w:rsidRPr="00DA1CCB">
        <w:rPr>
          <w:rStyle w:val="FootnoteReference"/>
          <w:rFonts w:cs="B Lotus"/>
          <w:spacing w:val="-4"/>
          <w:szCs w:val="28"/>
          <w:rtl/>
          <w:lang w:bidi="ar-SA"/>
        </w:rPr>
        <w:footnoteReference w:id="150"/>
      </w:r>
      <w:r w:rsidR="00C8054F" w:rsidRPr="00DA1CCB">
        <w:rPr>
          <w:rStyle w:val="FootnoteReference"/>
          <w:rFonts w:cs="B Lotus"/>
          <w:spacing w:val="-4"/>
          <w:szCs w:val="28"/>
          <w:rtl/>
          <w:lang w:bidi="ar-SA"/>
        </w:rPr>
        <w:t>)</w:t>
      </w:r>
    </w:p>
    <w:p w:rsidR="00102018" w:rsidRPr="00DA1CCB" w:rsidRDefault="00102018" w:rsidP="009C311B">
      <w:pPr>
        <w:pStyle w:val="a3"/>
        <w:spacing w:before="0"/>
        <w:rPr>
          <w:rFonts w:ascii="Times New Roman" w:hAnsi="Times New Roman"/>
          <w:spacing w:val="-6"/>
          <w:rtl/>
          <w:lang w:bidi="ar-SA"/>
        </w:rPr>
      </w:pPr>
      <w:r w:rsidRPr="00DA1CCB">
        <w:rPr>
          <w:rFonts w:ascii="Times New Roman" w:hAnsi="Times New Roman"/>
          <w:spacing w:val="-6"/>
          <w:rtl/>
          <w:lang w:bidi="ar-SA"/>
        </w:rPr>
        <w:t>وفي رواية قال: قِيلَ لِلنَّبيِّ</w:t>
      </w:r>
      <w:r w:rsidRPr="00DA1CCB">
        <w:rPr>
          <w:rFonts w:ascii="Times New Roman" w:hAnsi="Times New Roman"/>
          <w:b w:val="0"/>
          <w:bCs w:val="0"/>
          <w:spacing w:val="-6"/>
          <w:rtl/>
          <w:lang w:bidi="ar-SA"/>
        </w:rPr>
        <w:sym w:font="AGA Arabesque" w:char="F072"/>
      </w:r>
      <w:r w:rsidRPr="00DA1CCB">
        <w:rPr>
          <w:rFonts w:ascii="Times New Roman" w:hAnsi="Times New Roman"/>
          <w:spacing w:val="-6"/>
          <w:rtl/>
          <w:lang w:bidi="ar-SA"/>
        </w:rPr>
        <w:t xml:space="preserve">: الرَّجُلُ يُحِبُّ القَوْمَ وَلَمَّا يَلْحَقْ بِهِمْ؟ قال: </w:t>
      </w:r>
      <w:r w:rsidR="00E1646E" w:rsidRPr="00DA1CCB">
        <w:rPr>
          <w:rFonts w:ascii="Times New Roman" w:hAnsi="Times New Roman"/>
          <w:spacing w:val="-6"/>
          <w:rtl/>
          <w:lang w:bidi="ar-SA"/>
        </w:rPr>
        <w:t>«الْمَ</w:t>
      </w:r>
      <w:r w:rsidRPr="00DA1CCB">
        <w:rPr>
          <w:rFonts w:ascii="Times New Roman" w:hAnsi="Times New Roman"/>
          <w:spacing w:val="-6"/>
          <w:rtl/>
          <w:lang w:bidi="ar-SA"/>
        </w:rPr>
        <w:t>رْءُ مَعَ مَنْ أَحَبَّ».</w:t>
      </w:r>
    </w:p>
    <w:p w:rsidR="00102018" w:rsidRPr="00636EA8" w:rsidRDefault="00102018" w:rsidP="00BB388D">
      <w:pPr>
        <w:autoSpaceDE w:val="0"/>
        <w:autoSpaceDN w:val="0"/>
        <w:adjustRightInd w:val="0"/>
        <w:rPr>
          <w:rFonts w:ascii="Calibri" w:hAnsi="Calibri"/>
          <w:rtl/>
          <w:lang w:bidi="ar-SA"/>
        </w:rPr>
      </w:pPr>
      <w:r w:rsidRPr="00636EA8">
        <w:rPr>
          <w:rFonts w:ascii="Traditional Arabic"/>
          <w:b/>
          <w:bCs/>
          <w:rtl/>
          <w:lang w:bidi="ar-SA"/>
        </w:rPr>
        <w:t>ترجمه:</w:t>
      </w:r>
      <w:r w:rsidRPr="00636EA8">
        <w:rPr>
          <w:rFonts w:ascii="Traditional Arabic"/>
          <w:rtl/>
          <w:lang w:bidi="ar-SA"/>
        </w:rPr>
        <w:t xml:space="preserve"> ابوموسي اشعري</w:t>
      </w:r>
      <w:r w:rsidRPr="00636EA8">
        <w:rPr>
          <w:rFonts w:ascii="Traditional Arabic"/>
          <w:lang w:bidi="ar-SA"/>
        </w:rPr>
        <w:sym w:font="AGA Arabesque" w:char="F074"/>
      </w:r>
      <w:r w:rsidRPr="00636EA8">
        <w:rPr>
          <w:rFonts w:ascii="Traditional Arabic"/>
          <w:rtl/>
          <w:lang w:bidi="ar-SA"/>
        </w:rPr>
        <w:t xml:space="preserve"> مي‌گوید: پیامبر</w:t>
      </w:r>
      <w:r w:rsidRPr="00636EA8">
        <w:rPr>
          <w:rFonts w:ascii="Traditional Arabic"/>
          <w:lang w:bidi="ar-SA"/>
        </w:rPr>
        <w:sym w:font="AGA Arabesque" w:char="F072"/>
      </w:r>
      <w:r w:rsidRPr="00636EA8">
        <w:rPr>
          <w:rFonts w:ascii="Traditional Arabic"/>
          <w:rtl/>
          <w:lang w:bidi="ar-SA"/>
        </w:rPr>
        <w:t xml:space="preserve"> فرمود: «</w:t>
      </w:r>
      <w:r w:rsidR="00E1646E" w:rsidRPr="00636EA8">
        <w:rPr>
          <w:rFonts w:ascii="Calibri" w:hAnsi="Calibri"/>
          <w:rtl/>
          <w:lang w:bidi="ar-SA"/>
        </w:rPr>
        <w:t>هر شخصی، با کسی خواهد بود که او را دوست دارد».</w:t>
      </w:r>
    </w:p>
    <w:p w:rsidR="00E1646E" w:rsidRPr="00636EA8" w:rsidRDefault="00E1646E" w:rsidP="00BB388D">
      <w:pPr>
        <w:autoSpaceDE w:val="0"/>
        <w:autoSpaceDN w:val="0"/>
        <w:adjustRightInd w:val="0"/>
        <w:rPr>
          <w:rFonts w:ascii="Calibri" w:hAnsi="Calibri"/>
          <w:rtl/>
          <w:lang w:bidi="ar-SA"/>
        </w:rPr>
      </w:pPr>
      <w:r w:rsidRPr="00636EA8">
        <w:rPr>
          <w:rFonts w:ascii="Calibri" w:hAnsi="Calibri"/>
          <w:rtl/>
          <w:lang w:bidi="ar-SA"/>
        </w:rPr>
        <w:t>و در روایتی دیگر آمده است: از پیامبر</w:t>
      </w:r>
      <w:r w:rsidRPr="00636EA8">
        <w:rPr>
          <w:rFonts w:ascii="Calibri" w:hAnsi="Calibri"/>
          <w:lang w:bidi="ar-SA"/>
        </w:rPr>
        <w:sym w:font="AGA Arabesque" w:char="F072"/>
      </w:r>
      <w:r w:rsidRPr="00636EA8">
        <w:rPr>
          <w:rFonts w:ascii="Calibri" w:hAnsi="Calibri"/>
          <w:rtl/>
          <w:lang w:bidi="ar-SA"/>
        </w:rPr>
        <w:t xml:space="preserve"> سؤال شد: شخصی، گروهی را دوست دارد، ولی در عمل به آنان نمی‌رسد؟ فرمود: «شخص با کسی با خواهد بود که او را دوست دارد».</w:t>
      </w:r>
    </w:p>
    <w:p w:rsidR="00E1646E" w:rsidRPr="00636EA8" w:rsidRDefault="00E1646E" w:rsidP="00FC0354">
      <w:pPr>
        <w:autoSpaceDE w:val="0"/>
        <w:autoSpaceDN w:val="0"/>
        <w:adjustRightInd w:val="0"/>
        <w:spacing w:line="240" w:lineRule="auto"/>
        <w:ind w:firstLine="0"/>
        <w:jc w:val="center"/>
        <w:rPr>
          <w:rFonts w:ascii="Calibri" w:hAnsi="Calibri"/>
          <w:b/>
          <w:bCs/>
          <w:sz w:val="32"/>
          <w:szCs w:val="32"/>
          <w:rtl/>
          <w:lang w:bidi="ar-SA"/>
        </w:rPr>
      </w:pPr>
      <w:r w:rsidRPr="00636EA8">
        <w:rPr>
          <w:rFonts w:ascii="Calibri" w:hAnsi="Calibri"/>
          <w:b/>
          <w:bCs/>
          <w:sz w:val="32"/>
          <w:szCs w:val="32"/>
          <w:rtl/>
          <w:lang w:bidi="ar-SA"/>
        </w:rPr>
        <w:t>شرح</w:t>
      </w:r>
    </w:p>
    <w:p w:rsidR="004B019B" w:rsidRPr="00636EA8" w:rsidRDefault="00E1646E" w:rsidP="00BB388D">
      <w:pPr>
        <w:autoSpaceDE w:val="0"/>
        <w:autoSpaceDN w:val="0"/>
        <w:adjustRightInd w:val="0"/>
        <w:rPr>
          <w:rFonts w:ascii="Traditional Arabic" w:hAns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حدیثی بدین مضمون نقل کرده است که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Fonts w:ascii="Traditional Arabic" w:hAnsi="Traditional Arabic"/>
          <w:rtl/>
          <w:lang w:bidi="ar-SA"/>
        </w:rPr>
        <w:t>در ازدواج با زن، چهار هدف وجود دارد؛ به‌خاطر مالش، نسَب و اصالت خانوادگی‌اش، زیبایی‌اش، و دینداری‌اش. زنِ دیندار انتخاب کن تا خیر ببینی».</w:t>
      </w:r>
      <w:r w:rsidR="00A10C60" w:rsidRPr="00636EA8">
        <w:rPr>
          <w:rFonts w:ascii="Traditional Arabic" w:hAnsi="Traditional Arabic"/>
          <w:rtl/>
          <w:lang w:bidi="ar-SA"/>
        </w:rPr>
        <w:t xml:space="preserve"> یعنی ازدواج با هر زنی در چهار هدف، منحصر است:</w:t>
      </w:r>
    </w:p>
    <w:p w:rsidR="00A10C60" w:rsidRPr="00636EA8" w:rsidRDefault="00A10C60"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مال:</w:t>
      </w:r>
      <w:r w:rsidRPr="00636EA8">
        <w:rPr>
          <w:rFonts w:ascii="Traditional Arabic" w:hAnsi="Traditional Arabic"/>
          <w:rtl/>
          <w:lang w:bidi="ar-SA"/>
        </w:rPr>
        <w:t xml:space="preserve"> مرد با این هدف ازدواج می‌کند که به مال و ثروت آن زن دست یابد. </w:t>
      </w:r>
      <w:r w:rsidRPr="00636EA8">
        <w:rPr>
          <w:rFonts w:ascii="Traditional Arabic" w:hAnsi="Traditional Arabic"/>
          <w:b/>
          <w:bCs/>
          <w:rtl/>
          <w:lang w:bidi="ar-SA"/>
        </w:rPr>
        <w:t>نسب و اصالت خانوادگی:</w:t>
      </w:r>
      <w:r w:rsidRPr="00636EA8">
        <w:rPr>
          <w:rFonts w:ascii="Traditional Arabic" w:hAnsi="Traditional Arabic"/>
          <w:rtl/>
          <w:lang w:bidi="ar-SA"/>
        </w:rPr>
        <w:t xml:space="preserve"> و این، زمان</w:t>
      </w:r>
      <w:r w:rsidR="00457B75" w:rsidRPr="00636EA8">
        <w:rPr>
          <w:rFonts w:ascii="Traditional Arabic" w:hAnsi="Traditional Arabic"/>
          <w:rtl/>
          <w:lang w:bidi="ar-SA"/>
        </w:rPr>
        <w:t>ی‌ست</w:t>
      </w:r>
      <w:r w:rsidRPr="00636EA8">
        <w:rPr>
          <w:rFonts w:ascii="Traditional Arabic" w:hAnsi="Traditional Arabic"/>
          <w:rtl/>
          <w:lang w:bidi="ar-SA"/>
        </w:rPr>
        <w:t xml:space="preserve"> که زن، از طایفه‌ی اصیل</w:t>
      </w:r>
      <w:r w:rsidR="00457B75" w:rsidRPr="00636EA8">
        <w:rPr>
          <w:rFonts w:ascii="Traditional Arabic" w:hAnsi="Traditional Arabic"/>
          <w:rtl/>
          <w:lang w:bidi="ar-SA"/>
        </w:rPr>
        <w:t>ی‌ست</w:t>
      </w:r>
      <w:r w:rsidRPr="00636EA8">
        <w:rPr>
          <w:rFonts w:ascii="Traditional Arabic" w:hAnsi="Traditional Arabic"/>
          <w:rtl/>
          <w:lang w:bidi="ar-SA"/>
        </w:rPr>
        <w:t xml:space="preserve"> و هدف مرد از ازدواج با چنین زنی،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جایگاه و منزلتی پیدا کند. </w:t>
      </w:r>
      <w:r w:rsidRPr="00636EA8">
        <w:rPr>
          <w:rFonts w:ascii="Traditional Arabic" w:hAnsi="Traditional Arabic"/>
          <w:b/>
          <w:bCs/>
          <w:rtl/>
          <w:lang w:bidi="ar-SA"/>
        </w:rPr>
        <w:t>جمال و زیبایی:</w:t>
      </w:r>
      <w:r w:rsidRPr="00636EA8">
        <w:rPr>
          <w:rFonts w:ascii="Traditional Arabic" w:hAnsi="Traditional Arabic"/>
          <w:rtl/>
          <w:lang w:bidi="ar-SA"/>
        </w:rPr>
        <w:t xml:space="preserve"> یعنی گاه، لذت‌جویی، هدفِ ازدواج قرار می‌گیرد. و </w:t>
      </w:r>
      <w:r w:rsidRPr="00636EA8">
        <w:rPr>
          <w:rFonts w:ascii="Traditional Arabic" w:hAnsi="Traditional Arabic"/>
          <w:b/>
          <w:bCs/>
          <w:rtl/>
          <w:lang w:bidi="ar-SA"/>
        </w:rPr>
        <w:t>دین:</w:t>
      </w:r>
      <w:r w:rsidRPr="00636EA8">
        <w:rPr>
          <w:rFonts w:ascii="Traditional Arabic" w:hAnsi="Traditional Arabic"/>
          <w:rtl/>
          <w:lang w:bidi="ar-SA"/>
        </w:rPr>
        <w:t xml:space="preserve"> </w:t>
      </w:r>
      <w:r w:rsidR="002E3178" w:rsidRPr="00636EA8">
        <w:rPr>
          <w:rFonts w:ascii="Traditional Arabic" w:hAnsi="Traditional Arabic"/>
          <w:rtl/>
          <w:lang w:bidi="ar-SA"/>
        </w:rPr>
        <w:t xml:space="preserve">گاه </w:t>
      </w:r>
      <w:r w:rsidR="000C2F59" w:rsidRPr="00636EA8">
        <w:rPr>
          <w:rFonts w:ascii="Traditional Arabic" w:hAnsi="Traditional Arabic"/>
          <w:rtl/>
          <w:lang w:bidi="ar-SA"/>
        </w:rPr>
        <w:t xml:space="preserve">هدف از ازدواج،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0C2F59" w:rsidRPr="00636EA8">
        <w:rPr>
          <w:rFonts w:ascii="Traditional Arabic" w:hAnsi="Traditional Arabic"/>
          <w:rtl/>
          <w:lang w:bidi="ar-SA"/>
        </w:rPr>
        <w:t xml:space="preserve"> که زن، </w:t>
      </w:r>
      <w:r w:rsidRPr="00636EA8">
        <w:rPr>
          <w:rFonts w:ascii="Traditional Arabic" w:hAnsi="Traditional Arabic"/>
          <w:rtl/>
          <w:lang w:bidi="ar-SA"/>
        </w:rPr>
        <w:t xml:space="preserve">دین و ایمان </w:t>
      </w:r>
      <w:r w:rsidR="000C2F59" w:rsidRPr="00636EA8">
        <w:rPr>
          <w:rFonts w:ascii="Traditional Arabic" w:hAnsi="Traditional Arabic"/>
          <w:rtl/>
          <w:lang w:bidi="ar-SA"/>
        </w:rPr>
        <w:t>شوهرش</w:t>
      </w:r>
      <w:r w:rsidRPr="00636EA8">
        <w:rPr>
          <w:rFonts w:ascii="Traditional Arabic" w:hAnsi="Traditional Arabic"/>
          <w:rtl/>
          <w:lang w:bidi="ar-SA"/>
        </w:rPr>
        <w:t xml:space="preserve"> را تقویت کند و حافظ مال و آبروی او باشد و فرزندان خوبی برایش تربیت نماید.</w:t>
      </w:r>
      <w:r w:rsidR="000C2F59" w:rsidRPr="00636EA8">
        <w:rPr>
          <w:rFonts w:ascii="Traditional Arabic" w:hAnsi="Traditional Arabic"/>
          <w:rtl/>
          <w:lang w:bidi="ar-SA"/>
        </w:rPr>
        <w:t xml:space="preserve"> پیامبر</w:t>
      </w:r>
      <w:r w:rsidR="000C2F59" w:rsidRPr="00636EA8">
        <w:rPr>
          <w:rFonts w:ascii="Traditional Arabic" w:hAnsi="Traditional Arabic"/>
          <w:lang w:bidi="ar-SA"/>
        </w:rPr>
        <w:sym w:font="AGA Arabesque" w:char="F072"/>
      </w:r>
      <w:r w:rsidR="000C2F59" w:rsidRPr="00636EA8">
        <w:rPr>
          <w:rFonts w:ascii="Traditional Arabic" w:hAnsi="Traditional Arabic"/>
          <w:rtl/>
          <w:lang w:bidi="ar-SA"/>
        </w:rPr>
        <w:t xml:space="preserve"> فرمود: </w:t>
      </w:r>
      <w:r w:rsidR="000C2F59" w:rsidRPr="00636EA8">
        <w:rPr>
          <w:rStyle w:val="Char3"/>
          <w:rtl/>
          <w:lang w:bidi="ar-SA"/>
        </w:rPr>
        <w:t>«فَاظْفَرْ بِذَاتِ الدِّينِ تَرِبَتْ يَدَاك»</w:t>
      </w:r>
      <w:r w:rsidR="000C2F59" w:rsidRPr="00636EA8">
        <w:rPr>
          <w:rFonts w:ascii="Traditional Arabic" w:hAnsi="Traditional Arabic"/>
          <w:rtl/>
          <w:lang w:bidi="ar-SA"/>
        </w:rPr>
        <w:t xml:space="preserve">. یعنی: «زنِ دیندار انتخاب کن تا خیر ببینی». </w:t>
      </w:r>
      <w:r w:rsidR="000C2F59" w:rsidRPr="00636EA8">
        <w:rPr>
          <w:rStyle w:val="Char3"/>
          <w:rtl/>
          <w:lang w:bidi="ar-SA"/>
        </w:rPr>
        <w:t>«تَرِبَتْ يَدَاك»</w:t>
      </w:r>
      <w:r w:rsidR="000C2F59" w:rsidRPr="00636EA8">
        <w:rPr>
          <w:rFonts w:ascii="Traditional Arabic" w:hAnsi="Traditional Arabic"/>
          <w:rtl/>
          <w:lang w:bidi="ar-SA"/>
        </w:rPr>
        <w:t>، اصطلاح</w:t>
      </w:r>
      <w:r w:rsidR="00457B75" w:rsidRPr="00636EA8">
        <w:rPr>
          <w:rFonts w:ascii="Traditional Arabic" w:hAnsi="Traditional Arabic"/>
          <w:rtl/>
          <w:lang w:bidi="ar-SA"/>
        </w:rPr>
        <w:t>ی‌ست</w:t>
      </w:r>
      <w:r w:rsidR="000C2F59" w:rsidRPr="00636EA8">
        <w:rPr>
          <w:rFonts w:ascii="Traditional Arabic" w:hAnsi="Traditional Arabic"/>
          <w:rtl/>
          <w:lang w:bidi="ar-SA"/>
        </w:rPr>
        <w:t xml:space="preserve"> که عرب‌ها برای تشویق و ترغیب به‌کار می‌برند. به عبارت دیگر، پیامبر</w:t>
      </w:r>
      <w:r w:rsidR="000C2F59" w:rsidRPr="00636EA8">
        <w:rPr>
          <w:rFonts w:ascii="Traditional Arabic" w:hAnsi="Traditional Arabic"/>
          <w:lang w:bidi="ar-SA"/>
        </w:rPr>
        <w:sym w:font="AGA Arabesque" w:char="F072"/>
      </w:r>
      <w:r w:rsidR="000C2F59" w:rsidRPr="00636EA8">
        <w:rPr>
          <w:rFonts w:ascii="Traditional Arabic" w:hAnsi="Traditional Arabic"/>
          <w:rtl/>
          <w:lang w:bidi="ar-SA"/>
        </w:rPr>
        <w:t xml:space="preserve"> به ازدواج با زن دین‌دار، تشویق نموده است.</w:t>
      </w:r>
    </w:p>
    <w:p w:rsidR="004B019B" w:rsidRPr="00636EA8" w:rsidRDefault="000C2F59" w:rsidP="00BB388D">
      <w:pPr>
        <w:autoSpaceDE w:val="0"/>
        <w:autoSpaceDN w:val="0"/>
        <w:adjustRightInd w:val="0"/>
        <w:rPr>
          <w:rFonts w:asci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00D177B8" w:rsidRPr="00636EA8">
        <w:rPr>
          <w:rtl/>
          <w:lang w:bidi="ar-SA"/>
        </w:rPr>
        <w:t xml:space="preserve"> </w:t>
      </w:r>
      <w:r w:rsidR="00722322" w:rsidRPr="00636EA8">
        <w:rPr>
          <w:rFonts w:ascii="Traditional Arabic" w:hAnsi="Traditional Arabic"/>
          <w:rtl/>
          <w:lang w:bidi="ar-SA"/>
        </w:rPr>
        <w:t>هم‌چنین حدیثی بد</w:t>
      </w:r>
      <w:r w:rsidR="002E3178" w:rsidRPr="00636EA8">
        <w:rPr>
          <w:rFonts w:ascii="Traditional Arabic" w:hAnsi="Traditional Arabic"/>
          <w:rtl/>
          <w:lang w:bidi="ar-SA"/>
        </w:rPr>
        <w:t>ی</w:t>
      </w:r>
      <w:r w:rsidR="00722322" w:rsidRPr="00636EA8">
        <w:rPr>
          <w:rFonts w:ascii="Traditional Arabic" w:hAnsi="Traditional Arabic"/>
          <w:rtl/>
          <w:lang w:bidi="ar-SA"/>
        </w:rPr>
        <w:t>ن مضمون نقل کرده است که پیامبر</w:t>
      </w:r>
      <w:r w:rsidR="00722322" w:rsidRPr="00636EA8">
        <w:rPr>
          <w:rFonts w:ascii="Traditional Arabic" w:hAnsi="Traditional Arabic"/>
          <w:lang w:bidi="ar-SA"/>
        </w:rPr>
        <w:sym w:font="AGA Arabesque" w:char="F072"/>
      </w:r>
      <w:r w:rsidR="00722322" w:rsidRPr="00636EA8">
        <w:rPr>
          <w:rFonts w:ascii="Traditional Arabic" w:hAnsi="Traditional Arabic"/>
          <w:rtl/>
          <w:lang w:bidi="ar-SA"/>
        </w:rPr>
        <w:t xml:space="preserve"> به جبرئیل</w:t>
      </w:r>
      <w:r w:rsidR="00722322" w:rsidRPr="00636EA8">
        <w:rPr>
          <w:rFonts w:ascii="Traditional Arabic" w:hAnsi="Traditional Arabic"/>
          <w:lang w:bidi="ar-SA"/>
        </w:rPr>
        <w:sym w:font="AGA Arabesque" w:char="F075"/>
      </w:r>
      <w:r w:rsidR="00722322" w:rsidRPr="00636EA8">
        <w:rPr>
          <w:rFonts w:ascii="Traditional Arabic" w:hAnsi="Traditional Arabic"/>
          <w:rtl/>
          <w:lang w:bidi="ar-SA"/>
        </w:rPr>
        <w:t xml:space="preserve"> فرمود: «چرا بیش از به دیدنِ ما نمی‌آیی؟» لذا این آیه نازل شد:</w:t>
      </w:r>
    </w:p>
    <w:p w:rsidR="004B019B" w:rsidRPr="00636EA8" w:rsidRDefault="00C8054F" w:rsidP="009537A3">
      <w:pPr>
        <w:pStyle w:val="a0"/>
        <w:rPr>
          <w:rtl/>
          <w:lang w:bidi="ar-SA"/>
        </w:rPr>
      </w:pPr>
      <w:r w:rsidRPr="00636EA8">
        <w:rPr>
          <w:rFonts w:ascii="KFGQPC Uthman Taha Naskh" w:cs="KFGQPC Uthman Taha Naskh" w:hint="cs"/>
          <w:rtl/>
          <w:lang w:bidi="ar-SA"/>
        </w:rPr>
        <w:t>﴿</w:t>
      </w:r>
      <w:r w:rsidR="009537A3" w:rsidRPr="00636EA8">
        <w:rPr>
          <w:rFonts w:ascii="KFGQPC Uthmanic Script HAFS" w:hint="eastAsia"/>
          <w:rtl/>
          <w:lang w:bidi="ar-SA"/>
        </w:rPr>
        <w:t>وَمَا</w:t>
      </w:r>
      <w:r w:rsidR="009537A3" w:rsidRPr="00636EA8">
        <w:rPr>
          <w:rFonts w:ascii="KFGQPC Uthmanic Script HAFS"/>
          <w:rtl/>
          <w:lang w:bidi="ar-SA"/>
        </w:rPr>
        <w:t xml:space="preserve"> </w:t>
      </w:r>
      <w:r w:rsidR="009537A3" w:rsidRPr="00636EA8">
        <w:rPr>
          <w:rFonts w:ascii="KFGQPC Uthmanic Script HAFS" w:hint="eastAsia"/>
          <w:rtl/>
          <w:lang w:bidi="ar-SA"/>
        </w:rPr>
        <w:t>نَتَنَزَّلُ</w:t>
      </w:r>
      <w:r w:rsidR="009537A3" w:rsidRPr="00636EA8">
        <w:rPr>
          <w:rFonts w:ascii="KFGQPC Uthmanic Script HAFS"/>
          <w:rtl/>
          <w:lang w:bidi="ar-SA"/>
        </w:rPr>
        <w:t xml:space="preserve"> </w:t>
      </w:r>
      <w:r w:rsidR="009537A3" w:rsidRPr="00636EA8">
        <w:rPr>
          <w:rFonts w:ascii="KFGQPC Uthmanic Script HAFS" w:hint="eastAsia"/>
          <w:rtl/>
          <w:lang w:bidi="ar-SA"/>
        </w:rPr>
        <w:t>إِلَّا</w:t>
      </w:r>
      <w:r w:rsidR="009537A3" w:rsidRPr="00636EA8">
        <w:rPr>
          <w:rFonts w:ascii="KFGQPC Uthmanic Script HAFS"/>
          <w:rtl/>
          <w:lang w:bidi="ar-SA"/>
        </w:rPr>
        <w:t xml:space="preserve"> </w:t>
      </w:r>
      <w:r w:rsidR="009537A3" w:rsidRPr="00636EA8">
        <w:rPr>
          <w:rFonts w:ascii="KFGQPC Uthmanic Script HAFS" w:hint="eastAsia"/>
          <w:rtl/>
          <w:lang w:bidi="ar-SA"/>
        </w:rPr>
        <w:t>بِأَم</w:t>
      </w:r>
      <w:r w:rsidR="009537A3" w:rsidRPr="00636EA8">
        <w:rPr>
          <w:rFonts w:ascii="KFGQPC Uthmanic Script HAFS" w:hint="cs"/>
          <w:rtl/>
          <w:lang w:bidi="ar-SA"/>
        </w:rPr>
        <w:t>ۡ</w:t>
      </w:r>
      <w:r w:rsidR="009537A3" w:rsidRPr="00636EA8">
        <w:rPr>
          <w:rFonts w:ascii="KFGQPC Uthmanic Script HAFS" w:hint="eastAsia"/>
          <w:rtl/>
          <w:lang w:bidi="ar-SA"/>
        </w:rPr>
        <w:t>رِ</w:t>
      </w:r>
      <w:r w:rsidR="009537A3" w:rsidRPr="00636EA8">
        <w:rPr>
          <w:rFonts w:ascii="KFGQPC Uthmanic Script HAFS"/>
          <w:rtl/>
          <w:lang w:bidi="ar-SA"/>
        </w:rPr>
        <w:t xml:space="preserve"> </w:t>
      </w:r>
      <w:r w:rsidR="009537A3" w:rsidRPr="00636EA8">
        <w:rPr>
          <w:rFonts w:ascii="KFGQPC Uthmanic Script HAFS" w:hint="eastAsia"/>
          <w:rtl/>
          <w:lang w:bidi="ar-SA"/>
        </w:rPr>
        <w:t>رَبِّكَ</w:t>
      </w:r>
      <w:r w:rsidR="009537A3" w:rsidRPr="00636EA8">
        <w:rPr>
          <w:rFonts w:ascii="KFGQPC Uthmanic Script HAFS" w:hint="cs"/>
          <w:rtl/>
          <w:lang w:bidi="ar-SA"/>
        </w:rPr>
        <w:t>ۖ</w:t>
      </w:r>
      <w:r w:rsidR="009537A3" w:rsidRPr="00636EA8">
        <w:rPr>
          <w:rFonts w:ascii="KFGQPC Uthmanic Script HAFS"/>
          <w:rtl/>
          <w:lang w:bidi="ar-SA"/>
        </w:rPr>
        <w:t xml:space="preserve"> </w:t>
      </w:r>
      <w:r w:rsidR="009537A3" w:rsidRPr="00636EA8">
        <w:rPr>
          <w:rFonts w:ascii="KFGQPC Uthmanic Script HAFS" w:hint="eastAsia"/>
          <w:rtl/>
          <w:lang w:bidi="ar-SA"/>
        </w:rPr>
        <w:t>لَهُ</w:t>
      </w:r>
      <w:r w:rsidR="009537A3" w:rsidRPr="00636EA8">
        <w:rPr>
          <w:rFonts w:ascii="KFGQPC Uthmanic Script HAFS" w:hint="cs"/>
          <w:rtl/>
          <w:lang w:bidi="ar-SA"/>
        </w:rPr>
        <w:t>ۥ</w:t>
      </w:r>
      <w:r w:rsidR="009537A3" w:rsidRPr="00636EA8">
        <w:rPr>
          <w:rFonts w:ascii="KFGQPC Uthmanic Script HAFS"/>
          <w:rtl/>
          <w:lang w:bidi="ar-SA"/>
        </w:rPr>
        <w:t xml:space="preserve"> </w:t>
      </w:r>
      <w:r w:rsidR="009537A3" w:rsidRPr="00636EA8">
        <w:rPr>
          <w:rFonts w:ascii="KFGQPC Uthmanic Script HAFS" w:hint="eastAsia"/>
          <w:rtl/>
          <w:lang w:bidi="ar-SA"/>
        </w:rPr>
        <w:t>مَا</w:t>
      </w:r>
      <w:r w:rsidR="009537A3" w:rsidRPr="00636EA8">
        <w:rPr>
          <w:rFonts w:ascii="KFGQPC Uthmanic Script HAFS"/>
          <w:rtl/>
          <w:lang w:bidi="ar-SA"/>
        </w:rPr>
        <w:t xml:space="preserve"> </w:t>
      </w:r>
      <w:r w:rsidR="009537A3" w:rsidRPr="00636EA8">
        <w:rPr>
          <w:rFonts w:ascii="KFGQPC Uthmanic Script HAFS" w:hint="eastAsia"/>
          <w:rtl/>
          <w:lang w:bidi="ar-SA"/>
        </w:rPr>
        <w:t>بَي</w:t>
      </w:r>
      <w:r w:rsidR="009537A3" w:rsidRPr="00636EA8">
        <w:rPr>
          <w:rFonts w:ascii="KFGQPC Uthmanic Script HAFS" w:hint="cs"/>
          <w:rtl/>
          <w:lang w:bidi="ar-SA"/>
        </w:rPr>
        <w:t>ۡ</w:t>
      </w:r>
      <w:r w:rsidR="009537A3" w:rsidRPr="00636EA8">
        <w:rPr>
          <w:rFonts w:ascii="KFGQPC Uthmanic Script HAFS" w:hint="eastAsia"/>
          <w:rtl/>
          <w:lang w:bidi="ar-SA"/>
        </w:rPr>
        <w:t>نَ</w:t>
      </w:r>
      <w:r w:rsidR="009537A3" w:rsidRPr="00636EA8">
        <w:rPr>
          <w:rFonts w:ascii="KFGQPC Uthmanic Script HAFS"/>
          <w:rtl/>
          <w:lang w:bidi="ar-SA"/>
        </w:rPr>
        <w:t xml:space="preserve"> </w:t>
      </w:r>
      <w:r w:rsidR="009537A3" w:rsidRPr="00636EA8">
        <w:rPr>
          <w:rFonts w:ascii="KFGQPC Uthmanic Script HAFS" w:hint="eastAsia"/>
          <w:rtl/>
          <w:lang w:bidi="ar-SA"/>
        </w:rPr>
        <w:t>أَي</w:t>
      </w:r>
      <w:r w:rsidR="009537A3" w:rsidRPr="00636EA8">
        <w:rPr>
          <w:rFonts w:ascii="KFGQPC Uthmanic Script HAFS" w:hint="cs"/>
          <w:rtl/>
          <w:lang w:bidi="ar-SA"/>
        </w:rPr>
        <w:t>ۡ</w:t>
      </w:r>
      <w:r w:rsidR="009537A3" w:rsidRPr="00636EA8">
        <w:rPr>
          <w:rFonts w:ascii="KFGQPC Uthmanic Script HAFS" w:hint="eastAsia"/>
          <w:rtl/>
          <w:lang w:bidi="ar-SA"/>
        </w:rPr>
        <w:t>دِينَا</w:t>
      </w:r>
      <w:r w:rsidR="009537A3" w:rsidRPr="00636EA8">
        <w:rPr>
          <w:rFonts w:ascii="KFGQPC Uthmanic Script HAFS"/>
          <w:rtl/>
          <w:lang w:bidi="ar-SA"/>
        </w:rPr>
        <w:t xml:space="preserve"> </w:t>
      </w:r>
      <w:r w:rsidR="009537A3" w:rsidRPr="00636EA8">
        <w:rPr>
          <w:rFonts w:ascii="KFGQPC Uthmanic Script HAFS" w:hint="eastAsia"/>
          <w:rtl/>
          <w:lang w:bidi="ar-SA"/>
        </w:rPr>
        <w:t>وَمَا</w:t>
      </w:r>
      <w:r w:rsidR="009537A3" w:rsidRPr="00636EA8">
        <w:rPr>
          <w:rFonts w:ascii="KFGQPC Uthmanic Script HAFS"/>
          <w:rtl/>
          <w:lang w:bidi="ar-SA"/>
        </w:rPr>
        <w:t xml:space="preserve"> </w:t>
      </w:r>
      <w:r w:rsidR="009537A3" w:rsidRPr="00636EA8">
        <w:rPr>
          <w:rFonts w:ascii="KFGQPC Uthmanic Script HAFS" w:hint="eastAsia"/>
          <w:rtl/>
          <w:lang w:bidi="ar-SA"/>
        </w:rPr>
        <w:t>خَل</w:t>
      </w:r>
      <w:r w:rsidR="009537A3" w:rsidRPr="00636EA8">
        <w:rPr>
          <w:rFonts w:ascii="KFGQPC Uthmanic Script HAFS" w:hint="cs"/>
          <w:rtl/>
          <w:lang w:bidi="ar-SA"/>
        </w:rPr>
        <w:t>ۡ</w:t>
      </w:r>
      <w:r w:rsidR="009537A3" w:rsidRPr="00636EA8">
        <w:rPr>
          <w:rFonts w:ascii="KFGQPC Uthmanic Script HAFS" w:hint="eastAsia"/>
          <w:rtl/>
          <w:lang w:bidi="ar-SA"/>
        </w:rPr>
        <w:t>فَنَا</w:t>
      </w:r>
      <w:r w:rsidR="009537A3" w:rsidRPr="00636EA8">
        <w:rPr>
          <w:rFonts w:ascii="KFGQPC Uthmanic Script HAFS"/>
          <w:rtl/>
          <w:lang w:bidi="ar-SA"/>
        </w:rPr>
        <w:t xml:space="preserve"> </w:t>
      </w:r>
      <w:r w:rsidR="009537A3" w:rsidRPr="00636EA8">
        <w:rPr>
          <w:rFonts w:ascii="KFGQPC Uthmanic Script HAFS" w:hint="eastAsia"/>
          <w:rtl/>
          <w:lang w:bidi="ar-SA"/>
        </w:rPr>
        <w:t>وَمَا</w:t>
      </w:r>
      <w:r w:rsidR="009537A3" w:rsidRPr="00636EA8">
        <w:rPr>
          <w:rFonts w:ascii="KFGQPC Uthmanic Script HAFS"/>
          <w:rtl/>
          <w:lang w:bidi="ar-SA"/>
        </w:rPr>
        <w:t xml:space="preserve"> </w:t>
      </w:r>
      <w:r w:rsidR="009537A3" w:rsidRPr="00636EA8">
        <w:rPr>
          <w:rFonts w:ascii="KFGQPC Uthmanic Script HAFS" w:hint="eastAsia"/>
          <w:rtl/>
          <w:lang w:bidi="ar-SA"/>
        </w:rPr>
        <w:t>بَي</w:t>
      </w:r>
      <w:r w:rsidR="009537A3" w:rsidRPr="00636EA8">
        <w:rPr>
          <w:rFonts w:ascii="KFGQPC Uthmanic Script HAFS" w:hint="cs"/>
          <w:rtl/>
          <w:lang w:bidi="ar-SA"/>
        </w:rPr>
        <w:t>ۡ</w:t>
      </w:r>
      <w:r w:rsidR="009537A3" w:rsidRPr="00636EA8">
        <w:rPr>
          <w:rFonts w:ascii="KFGQPC Uthmanic Script HAFS" w:hint="eastAsia"/>
          <w:rtl/>
          <w:lang w:bidi="ar-SA"/>
        </w:rPr>
        <w:t>نَ</w:t>
      </w:r>
      <w:r w:rsidR="009537A3" w:rsidRPr="00636EA8">
        <w:rPr>
          <w:rFonts w:ascii="KFGQPC Uthmanic Script HAFS"/>
          <w:rtl/>
          <w:lang w:bidi="ar-SA"/>
        </w:rPr>
        <w:t xml:space="preserve"> </w:t>
      </w:r>
      <w:r w:rsidR="009537A3" w:rsidRPr="00636EA8">
        <w:rPr>
          <w:rFonts w:ascii="KFGQPC Uthmanic Script HAFS" w:hint="eastAsia"/>
          <w:rtl/>
          <w:lang w:bidi="ar-SA"/>
        </w:rPr>
        <w:t>ذَ</w:t>
      </w:r>
      <w:r w:rsidR="009537A3" w:rsidRPr="00636EA8">
        <w:rPr>
          <w:rFonts w:ascii="KFGQPC Uthmanic Script HAFS" w:hint="cs"/>
          <w:rtl/>
          <w:lang w:bidi="ar-SA"/>
        </w:rPr>
        <w:t>ٰ</w:t>
      </w:r>
      <w:r w:rsidR="009537A3" w:rsidRPr="00636EA8">
        <w:rPr>
          <w:rFonts w:ascii="KFGQPC Uthmanic Script HAFS" w:hint="eastAsia"/>
          <w:rtl/>
          <w:lang w:bidi="ar-SA"/>
        </w:rPr>
        <w:t>لِكَ</w:t>
      </w:r>
      <w:r w:rsidR="009537A3" w:rsidRPr="00636EA8">
        <w:rPr>
          <w:rFonts w:ascii="KFGQPC Uthmanic Script HAFS" w:hint="cs"/>
          <w:rtl/>
          <w:lang w:bidi="ar-SA"/>
        </w:rPr>
        <w:t>ۚ</w:t>
      </w:r>
      <w:r w:rsidR="009537A3" w:rsidRPr="00636EA8">
        <w:rPr>
          <w:rFonts w:ascii="KFGQPC Uthmanic Script HAFS"/>
          <w:rtl/>
          <w:lang w:bidi="ar-SA"/>
        </w:rPr>
        <w:t xml:space="preserve"> </w:t>
      </w:r>
      <w:r w:rsidR="009537A3" w:rsidRPr="00636EA8">
        <w:rPr>
          <w:rFonts w:ascii="KFGQPC Uthmanic Script HAFS" w:hint="eastAsia"/>
          <w:rtl/>
          <w:lang w:bidi="ar-SA"/>
        </w:rPr>
        <w:t>وَمَا</w:t>
      </w:r>
      <w:r w:rsidR="009537A3" w:rsidRPr="00636EA8">
        <w:rPr>
          <w:rFonts w:ascii="KFGQPC Uthmanic Script HAFS"/>
          <w:rtl/>
          <w:lang w:bidi="ar-SA"/>
        </w:rPr>
        <w:t xml:space="preserve"> </w:t>
      </w:r>
      <w:r w:rsidR="009537A3" w:rsidRPr="00636EA8">
        <w:rPr>
          <w:rFonts w:ascii="KFGQPC Uthmanic Script HAFS" w:hint="eastAsia"/>
          <w:rtl/>
          <w:lang w:bidi="ar-SA"/>
        </w:rPr>
        <w:t>كَانَ</w:t>
      </w:r>
      <w:r w:rsidR="009537A3" w:rsidRPr="00636EA8">
        <w:rPr>
          <w:rFonts w:ascii="KFGQPC Uthmanic Script HAFS"/>
          <w:rtl/>
          <w:lang w:bidi="ar-SA"/>
        </w:rPr>
        <w:t xml:space="preserve"> </w:t>
      </w:r>
      <w:r w:rsidR="009537A3" w:rsidRPr="00636EA8">
        <w:rPr>
          <w:rFonts w:ascii="KFGQPC Uthmanic Script HAFS" w:hint="eastAsia"/>
          <w:rtl/>
          <w:lang w:bidi="ar-SA"/>
        </w:rPr>
        <w:t>رَبُّكَ</w:t>
      </w:r>
      <w:r w:rsidR="009537A3" w:rsidRPr="00636EA8">
        <w:rPr>
          <w:rFonts w:ascii="KFGQPC Uthmanic Script HAFS"/>
          <w:rtl/>
          <w:lang w:bidi="ar-SA"/>
        </w:rPr>
        <w:t xml:space="preserve"> </w:t>
      </w:r>
      <w:r w:rsidR="009537A3" w:rsidRPr="00636EA8">
        <w:rPr>
          <w:rFonts w:ascii="KFGQPC Uthmanic Script HAFS" w:hint="eastAsia"/>
          <w:rtl/>
          <w:lang w:bidi="ar-SA"/>
        </w:rPr>
        <w:t>نَسِيّ</w:t>
      </w:r>
      <w:r w:rsidR="009537A3" w:rsidRPr="00636EA8">
        <w:rPr>
          <w:rFonts w:ascii="KFGQPC Uthmanic Script HAFS" w:hint="cs"/>
          <w:rtl/>
          <w:lang w:bidi="ar-SA"/>
        </w:rPr>
        <w:t>ٗ</w:t>
      </w:r>
      <w:r w:rsidR="009537A3" w:rsidRPr="00636EA8">
        <w:rPr>
          <w:rFonts w:ascii="KFGQPC Uthmanic Script HAFS" w:hint="eastAsia"/>
          <w:rtl/>
          <w:lang w:bidi="ar-SA"/>
        </w:rPr>
        <w:t>ا</w:t>
      </w:r>
      <w:r w:rsidR="009537A3" w:rsidRPr="00636EA8">
        <w:rPr>
          <w:rFonts w:ascii="KFGQPC Uthmanic Script HAFS"/>
          <w:rtl/>
          <w:lang w:bidi="ar-SA"/>
        </w:rPr>
        <w:t xml:space="preserve"> </w:t>
      </w:r>
      <w:r w:rsidR="009537A3" w:rsidRPr="00636EA8">
        <w:rPr>
          <w:rFonts w:ascii="KFGQPC Uthmanic Script HAFS" w:hint="cs"/>
          <w:rtl/>
          <w:lang w:bidi="ar-SA"/>
        </w:rPr>
        <w:t>٦٤</w:t>
      </w:r>
      <w:r w:rsidRPr="00636EA8">
        <w:rPr>
          <w:rFonts w:ascii="KFGQPC Uthman Taha Naskh" w:cs="KFGQPC Uthman Taha Naskh" w:hint="cs"/>
          <w:rtl/>
          <w:lang w:bidi="ar-SA"/>
        </w:rPr>
        <w:t>﴾</w:t>
      </w:r>
      <w:r w:rsidR="009537A3" w:rsidRPr="00636EA8">
        <w:rPr>
          <w:rFonts w:ascii="KFGQPC Uthman Taha Naskh" w:cs="KFGQPC Uthman Taha Naskh"/>
          <w:rtl/>
          <w:lang w:bidi="ar-SA"/>
        </w:rPr>
        <w:t xml:space="preserve"> </w:t>
      </w:r>
      <w:r w:rsidR="009537A3" w:rsidRPr="00636EA8">
        <w:rPr>
          <w:rFonts w:ascii="KFGQPC Uthman Taha Naskh" w:cs="KFGQPC Uthman Taha Naskh"/>
          <w:lang w:bidi="ar-SA"/>
        </w:rPr>
        <w:tab/>
      </w:r>
      <w:r w:rsidR="009537A3" w:rsidRPr="00636EA8">
        <w:rPr>
          <w:rStyle w:val="Char8"/>
          <w:rtl/>
        </w:rPr>
        <w:t>[</w:t>
      </w:r>
      <w:r w:rsidR="009537A3" w:rsidRPr="00636EA8">
        <w:rPr>
          <w:rStyle w:val="Char8"/>
          <w:rFonts w:hint="eastAsia"/>
          <w:rtl/>
        </w:rPr>
        <w:t>مريم</w:t>
      </w:r>
      <w:r w:rsidR="009537A3" w:rsidRPr="00636EA8">
        <w:rPr>
          <w:rStyle w:val="Char8"/>
          <w:rtl/>
        </w:rPr>
        <w:t xml:space="preserve">: </w:t>
      </w:r>
      <w:r w:rsidR="009537A3" w:rsidRPr="00636EA8">
        <w:rPr>
          <w:rStyle w:val="Char8"/>
          <w:rFonts w:hint="cs"/>
          <w:rtl/>
        </w:rPr>
        <w:t>٦٤</w:t>
      </w:r>
      <w:r w:rsidR="009537A3" w:rsidRPr="00636EA8">
        <w:rPr>
          <w:rStyle w:val="Char8"/>
          <w:rtl/>
        </w:rPr>
        <w:t>]</w:t>
      </w:r>
      <w:r w:rsidR="009537A3" w:rsidRPr="00636EA8">
        <w:rPr>
          <w:rFonts w:ascii="KFGQPC Uthman Taha Naskh" w:cs="KFGQPC Uthman Taha Naskh"/>
          <w:rtl/>
          <w:lang w:bidi="ar-SA"/>
        </w:rPr>
        <w:t xml:space="preserve">  </w:t>
      </w:r>
      <w:r w:rsidR="00AE7D96" w:rsidRPr="00636EA8">
        <w:rPr>
          <w:rtl/>
          <w:lang w:bidi="ar-SA"/>
        </w:rPr>
        <w:tab/>
      </w:r>
    </w:p>
    <w:p w:rsidR="004B019B" w:rsidRPr="00636EA8" w:rsidRDefault="004B019B" w:rsidP="00BB388D">
      <w:pPr>
        <w:pStyle w:val="a1"/>
        <w:rPr>
          <w:rtl/>
          <w:lang w:bidi="ar-SA"/>
        </w:rPr>
      </w:pPr>
      <w:r w:rsidRPr="00636EA8">
        <w:rPr>
          <w:rtl/>
          <w:lang w:bidi="ar-SA"/>
        </w:rPr>
        <w:t>ما تنها به فرمان پروردگارت فرود می‌آییم. پروردگار، آینده، گذشته و حالِ ما را می‌داند. و پروردگارت فراموش‌کار نیست.</w:t>
      </w:r>
    </w:p>
    <w:p w:rsidR="004B019B" w:rsidRPr="00636EA8" w:rsidRDefault="00650781" w:rsidP="00BB388D">
      <w:pPr>
        <w:autoSpaceDE w:val="0"/>
        <w:autoSpaceDN w:val="0"/>
        <w:adjustRightInd w:val="0"/>
        <w:rPr>
          <w:rFonts w:ascii="Traditional Arabic"/>
          <w:rtl/>
          <w:lang w:bidi="ar-SA"/>
        </w:rPr>
      </w:pPr>
      <w:r w:rsidRPr="00636EA8">
        <w:rPr>
          <w:rFonts w:ascii="Traditional Arabic"/>
          <w:rtl/>
          <w:lang w:bidi="ar-SA"/>
        </w:rPr>
        <w:t>از این حدیث چنین برداشت می‌کنیم که دعوت کردن اهل خیر به خانه‌ی خود، کارِ نیک و پسندید</w:t>
      </w:r>
      <w:r w:rsidR="00C51C1F" w:rsidRPr="00636EA8">
        <w:rPr>
          <w:rFonts w:ascii="Traditional Arabic"/>
          <w:rtl/>
          <w:lang w:bidi="ar-SA"/>
        </w:rPr>
        <w:t>ه‌ای</w:t>
      </w:r>
      <w:r w:rsidR="00C51C1F" w:rsidRPr="00636EA8">
        <w:rPr>
          <w:rFonts w:ascii="Traditional Arabic"/>
          <w:cs/>
          <w:lang w:bidi="ar-SA"/>
        </w:rPr>
        <w:t>‎</w:t>
      </w:r>
      <w:r w:rsidR="00C51C1F" w:rsidRPr="00636EA8">
        <w:rPr>
          <w:rFonts w:ascii="Traditional Arabic"/>
          <w:rtl/>
          <w:lang w:bidi="ar-SA"/>
        </w:rPr>
        <w:t>ست</w:t>
      </w:r>
      <w:r w:rsidRPr="00636EA8">
        <w:rPr>
          <w:rFonts w:ascii="Traditional Arabic"/>
          <w:rtl/>
          <w:lang w:bidi="ar-SA"/>
        </w:rPr>
        <w:t>؛ لذا چه خوب است بندگان نیک و شایسته‌ی الله را به خانه‌ی خود دعوت کنیم تا از هم‌صحبتی و هم‌نشینی با آنان، نفع ببریم.</w:t>
      </w:r>
    </w:p>
    <w:p w:rsidR="00650781" w:rsidRPr="00636EA8" w:rsidRDefault="00650781" w:rsidP="00BB388D">
      <w:pPr>
        <w:autoSpaceDE w:val="0"/>
        <w:autoSpaceDN w:val="0"/>
        <w:adjustRightInd w:val="0"/>
        <w:rPr>
          <w:rFonts w:ascii="Traditional Arabic"/>
          <w:rtl/>
          <w:lang w:bidi="ar-SA"/>
        </w:rPr>
      </w:pPr>
      <w:r w:rsidRPr="00636EA8">
        <w:rPr>
          <w:rFonts w:ascii="Traditional Arabic"/>
          <w:rtl/>
          <w:lang w:bidi="ar-SA"/>
        </w:rPr>
        <w:t>و از حدیث ابوهریره</w:t>
      </w:r>
      <w:r w:rsidRPr="00636EA8">
        <w:rPr>
          <w:rFonts w:ascii="Traditional Arabic"/>
          <w:lang w:bidi="ar-SA"/>
        </w:rPr>
        <w:sym w:font="AGA Arabesque" w:char="F074"/>
      </w:r>
      <w:r w:rsidRPr="00636EA8">
        <w:rPr>
          <w:rFonts w:ascii="Traditional Arabic"/>
          <w:rtl/>
          <w:lang w:bidi="ar-SA"/>
        </w:rPr>
        <w:t xml:space="preserve"> درمی‌یابیم که همسر نیکوکار و دین‌دار، به شوهرش در زمینه‌ی اطاعت و بندگی الله</w:t>
      </w:r>
      <w:r w:rsidRPr="00636EA8">
        <w:rPr>
          <w:rFonts w:ascii="Traditional Arabic"/>
          <w:lang w:bidi="ar-SA"/>
        </w:rPr>
        <w:sym w:font="AGA Arabesque" w:char="F055"/>
      </w:r>
      <w:r w:rsidRPr="00636EA8">
        <w:rPr>
          <w:rFonts w:ascii="Traditional Arabic"/>
          <w:rtl/>
          <w:lang w:bidi="ar-SA"/>
        </w:rPr>
        <w:t xml:space="preserve"> کمک می‌کند.</w:t>
      </w:r>
    </w:p>
    <w:p w:rsidR="00650781" w:rsidRPr="00DA1CCB" w:rsidRDefault="00650781" w:rsidP="00BB388D">
      <w:pPr>
        <w:autoSpaceDE w:val="0"/>
        <w:autoSpaceDN w:val="0"/>
        <w:adjustRightInd w:val="0"/>
        <w:rPr>
          <w:spacing w:val="-2"/>
          <w:rtl/>
          <w:lang w:bidi="ar-SA"/>
        </w:rPr>
      </w:pPr>
      <w:r w:rsidRPr="00DA1CCB">
        <w:rPr>
          <w:rFonts w:ascii="Traditional Arabic"/>
          <w:spacing w:val="-2"/>
          <w:rtl/>
          <w:lang w:bidi="ar-SA"/>
        </w:rPr>
        <w:t>پیش‌تر این نکته بیان شد که هم‌نشین نیک مانندِ دارنده‌ی مشک (عطار) است که اگر به تو مشکی نبخشد یا نفروشد، لااقل بوی خوشی از او به تو می‌رسد. مؤلف</w:t>
      </w:r>
      <w:r w:rsidR="00D177B8" w:rsidRPr="00DA1CCB">
        <w:rPr>
          <w:rFonts w:cs="CTraditional Arabic"/>
          <w:spacing w:val="-2"/>
          <w:rtl/>
          <w:lang w:bidi="ar-SA"/>
        </w:rPr>
        <w:t>/</w:t>
      </w:r>
      <w:r w:rsidR="00D177B8" w:rsidRPr="00DA1CCB">
        <w:rPr>
          <w:spacing w:val="-2"/>
          <w:rtl/>
          <w:lang w:bidi="ar-SA"/>
        </w:rPr>
        <w:t xml:space="preserve"> </w:t>
      </w:r>
      <w:r w:rsidRPr="00DA1CCB">
        <w:rPr>
          <w:rFonts w:ascii="Traditional Arabic"/>
          <w:spacing w:val="-2"/>
          <w:rtl/>
          <w:lang w:bidi="ar-SA"/>
        </w:rPr>
        <w:t>نیز احادیثی به همین مضمون ذکر کرده است؛ از جمله این‌که پیامبر</w:t>
      </w:r>
      <w:r w:rsidRPr="00DA1CCB">
        <w:rPr>
          <w:rFonts w:ascii="Traditional Arabic"/>
          <w:spacing w:val="-2"/>
          <w:lang w:bidi="ar-SA"/>
        </w:rPr>
        <w:sym w:font="AGA Arabesque" w:char="F072"/>
      </w:r>
      <w:r w:rsidRPr="00DA1CCB">
        <w:rPr>
          <w:rFonts w:ascii="Traditional Arabic"/>
          <w:spacing w:val="-2"/>
          <w:rtl/>
          <w:lang w:bidi="ar-SA"/>
        </w:rPr>
        <w:t xml:space="preserve"> فرموده است: </w:t>
      </w:r>
      <w:r w:rsidRPr="00DA1CCB">
        <w:rPr>
          <w:spacing w:val="-2"/>
          <w:rtl/>
          <w:lang w:bidi="ar-SA"/>
        </w:rPr>
        <w:t xml:space="preserve">«هرکسی، بر دین و آیین دوست خویش است؛ پس هر یک از شما بنگرد که با چه کسی دوستی و هم‌نشینی دارد». یعنی انسان، به میزان ارتباطش با دوستان خویش، از آنان اثر می‌پذیرد و به خلق و خو، و دین و آیین آنان درمی‌آید؛ اگر با اهل خیر رفاقت </w:t>
      </w:r>
      <w:r w:rsidR="00A04B5B" w:rsidRPr="00DA1CCB">
        <w:rPr>
          <w:spacing w:val="-2"/>
          <w:rtl/>
          <w:lang w:bidi="ar-SA"/>
        </w:rPr>
        <w:t>نماید</w:t>
      </w:r>
      <w:r w:rsidRPr="00DA1CCB">
        <w:rPr>
          <w:spacing w:val="-2"/>
          <w:rtl/>
          <w:lang w:bidi="ar-SA"/>
        </w:rPr>
        <w:t>، جزو نیکوکاران می‌شود و اگر با دوستان بد هم‌نشینی کند، در جرگه‌ی بدکاران قرار می‌گیرد. از این احادیث و امثال آن، چنین نتیجه‌گیری می‌کنیم که انسان باید دوستان خوبی برای خود انتخاب کند، با آنان نشست و برخاس</w:t>
      </w:r>
      <w:r w:rsidR="002F4D17" w:rsidRPr="00DA1CCB">
        <w:rPr>
          <w:spacing w:val="-2"/>
          <w:rtl/>
          <w:lang w:bidi="ar-SA"/>
        </w:rPr>
        <w:t>ت</w:t>
      </w:r>
      <w:r w:rsidRPr="00DA1CCB">
        <w:rPr>
          <w:spacing w:val="-2"/>
          <w:rtl/>
          <w:lang w:bidi="ar-SA"/>
        </w:rPr>
        <w:t xml:space="preserve"> داشته باشد و از دوستان نیک خود به خانه‌اش دعوت نماید تا از خیر و برکت این دوستی، بهره ببرد.</w:t>
      </w:r>
    </w:p>
    <w:p w:rsidR="00B41F00" w:rsidRPr="00636EA8" w:rsidRDefault="00B41F00" w:rsidP="00E856DA">
      <w:pPr>
        <w:autoSpaceDE w:val="0"/>
        <w:autoSpaceDN w:val="0"/>
        <w:adjustRightInd w:val="0"/>
        <w:ind w:firstLine="0"/>
        <w:jc w:val="center"/>
        <w:rPr>
          <w:rtl/>
          <w:lang w:bidi="ar-SA"/>
        </w:rPr>
      </w:pPr>
      <w:r w:rsidRPr="00636EA8">
        <w:rPr>
          <w:rtl/>
          <w:lang w:bidi="ar-SA"/>
        </w:rPr>
        <w:t>***</w:t>
      </w:r>
    </w:p>
    <w:p w:rsidR="00364901" w:rsidRPr="00636EA8" w:rsidRDefault="00B41F00"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373- </w:t>
      </w:r>
      <w:r w:rsidR="00364901" w:rsidRPr="00636EA8">
        <w:rPr>
          <w:rStyle w:val="Char4"/>
          <w:rtl/>
          <w:lang w:bidi="ar-SA"/>
        </w:rPr>
        <w:t>وعن أَنسٍ</w:t>
      </w:r>
      <w:r w:rsidR="00364901" w:rsidRPr="00636EA8">
        <w:rPr>
          <w:rStyle w:val="Char4"/>
          <w:b w:val="0"/>
          <w:bCs w:val="0"/>
          <w:rtl/>
          <w:lang w:bidi="ar-SA"/>
        </w:rPr>
        <w:sym w:font="AGA Arabesque" w:char="F074"/>
      </w:r>
      <w:r w:rsidR="00364901" w:rsidRPr="00636EA8">
        <w:rPr>
          <w:rStyle w:val="Char4"/>
          <w:rtl/>
          <w:lang w:bidi="ar-SA"/>
        </w:rPr>
        <w:t xml:space="preserve"> أَنَّ أَعرابِـيًّا قال </w:t>
      </w:r>
      <w:r w:rsidR="001F272D">
        <w:rPr>
          <w:rStyle w:val="Char4"/>
          <w:rtl/>
          <w:lang w:bidi="ar-SA"/>
        </w:rPr>
        <w:t>لِرَسُولِ اللهِ</w:t>
      </w:r>
      <w:r w:rsidR="00364901" w:rsidRPr="00636EA8">
        <w:rPr>
          <w:rStyle w:val="Char4"/>
          <w:b w:val="0"/>
          <w:bCs w:val="0"/>
          <w:rtl/>
          <w:lang w:bidi="ar-SA"/>
        </w:rPr>
        <w:sym w:font="AGA Arabesque" w:char="F072"/>
      </w:r>
      <w:r w:rsidR="00364901" w:rsidRPr="00636EA8">
        <w:rPr>
          <w:rStyle w:val="Char4"/>
          <w:rtl/>
          <w:lang w:bidi="ar-SA"/>
        </w:rPr>
        <w:t xml:space="preserve">: مَتَى السَّاعَة؟ </w:t>
      </w:r>
      <w:r w:rsidR="001F272D">
        <w:rPr>
          <w:rStyle w:val="Char4"/>
          <w:rtl/>
          <w:lang w:bidi="ar-SA"/>
        </w:rPr>
        <w:t>قَالَ رَسُولُ اللهِ</w:t>
      </w:r>
      <w:r w:rsidR="00364901" w:rsidRPr="00636EA8">
        <w:rPr>
          <w:rStyle w:val="Char4"/>
          <w:b w:val="0"/>
          <w:bCs w:val="0"/>
          <w:rtl/>
          <w:lang w:bidi="ar-SA"/>
        </w:rPr>
        <w:sym w:font="AGA Arabesque" w:char="F072"/>
      </w:r>
      <w:r w:rsidR="00364901" w:rsidRPr="00636EA8">
        <w:rPr>
          <w:rStyle w:val="Char4"/>
          <w:rtl/>
          <w:lang w:bidi="ar-SA"/>
        </w:rPr>
        <w:t>: «مَا أَعْدَدْتَ لَهَا؟» قال: حُبَّ</w:t>
      </w:r>
      <w:r w:rsidR="0078114E">
        <w:rPr>
          <w:rStyle w:val="Char4"/>
          <w:rtl/>
          <w:lang w:bidi="ar-SA"/>
        </w:rPr>
        <w:t xml:space="preserve"> الله </w:t>
      </w:r>
      <w:r w:rsidR="00364901" w:rsidRPr="00636EA8">
        <w:rPr>
          <w:rStyle w:val="Char4"/>
          <w:rtl/>
          <w:lang w:bidi="ar-SA"/>
        </w:rPr>
        <w:t>ورسولِهِ قال: «أَنْتَ مَعَ مَنْ أَحْبَبْتَ».</w:t>
      </w:r>
      <w:r w:rsidR="00364901" w:rsidRPr="00636EA8">
        <w:rPr>
          <w:rFonts w:ascii="Traditional Arabic" w:cs="Traditional Arabic"/>
          <w:sz w:val="32"/>
          <w:szCs w:val="32"/>
          <w:rtl/>
          <w:lang w:bidi="ar-SA"/>
        </w:rPr>
        <w:t xml:space="preserve"> </w:t>
      </w:r>
      <w:r w:rsidR="00364901" w:rsidRPr="00636EA8">
        <w:rPr>
          <w:rFonts w:ascii="Traditional Arabic"/>
          <w:rtl/>
          <w:lang w:bidi="ar-SA"/>
        </w:rPr>
        <w:t>[</w:t>
      </w:r>
      <w:r w:rsidR="002C7F89" w:rsidRPr="002C7F89">
        <w:rPr>
          <w:rFonts w:ascii="Traditional Arabic" w:cs="mylotus"/>
          <w:rtl/>
          <w:lang w:bidi="ar-SA"/>
        </w:rPr>
        <w:t>متفقٌ عليه</w:t>
      </w:r>
      <w:r w:rsidR="008D6BA2">
        <w:rPr>
          <w:rFonts w:ascii="Traditional Arabic"/>
          <w:rtl/>
          <w:lang w:bidi="ar-SA"/>
        </w:rPr>
        <w:t>؛ این، لفظ مسلم</w:t>
      </w:r>
      <w:r w:rsidR="00364901" w:rsidRPr="00636EA8">
        <w:rPr>
          <w:rFonts w:ascii="Traditional Arabic"/>
          <w:rtl/>
          <w:lang w:bidi="ar-SA"/>
        </w:rPr>
        <w:t xml:space="preserve">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51"/>
      </w:r>
      <w:r w:rsidR="00C8054F" w:rsidRPr="00C8054F">
        <w:rPr>
          <w:rStyle w:val="FootnoteReference"/>
          <w:rFonts w:cs="B Lotus"/>
          <w:szCs w:val="28"/>
          <w:rtl/>
          <w:lang w:bidi="ar-SA"/>
        </w:rPr>
        <w:t>)</w:t>
      </w:r>
    </w:p>
    <w:p w:rsidR="00364901" w:rsidRPr="00636EA8" w:rsidRDefault="00364901" w:rsidP="009C311B">
      <w:pPr>
        <w:pStyle w:val="a3"/>
        <w:spacing w:before="0"/>
        <w:rPr>
          <w:rtl/>
          <w:lang w:bidi="ar-SA"/>
        </w:rPr>
      </w:pPr>
      <w:r w:rsidRPr="00636EA8">
        <w:rPr>
          <w:rtl/>
          <w:lang w:bidi="ar-SA"/>
        </w:rPr>
        <w:t>وفي روايةٍ لهما: مَا أَعْدَدْتُ لَهَا مِنْ كَثِيرِ صَوْم</w:t>
      </w:r>
      <w:r w:rsidR="00FB5957" w:rsidRPr="00636EA8">
        <w:rPr>
          <w:rtl/>
          <w:lang w:bidi="ar-SA"/>
        </w:rPr>
        <w:t>ٍ</w:t>
      </w:r>
      <w:r w:rsidRPr="00636EA8">
        <w:rPr>
          <w:rtl/>
          <w:lang w:bidi="ar-SA"/>
        </w:rPr>
        <w:t>، وَلا صَلاةٍ ، وَلا صَدَقَةٍ، وَلَكِنِّي أُحِبُّ</w:t>
      </w:r>
      <w:r w:rsidR="0078114E">
        <w:rPr>
          <w:rtl/>
          <w:lang w:bidi="ar-SA"/>
        </w:rPr>
        <w:t xml:space="preserve"> الله </w:t>
      </w:r>
      <w:r w:rsidRPr="00636EA8">
        <w:rPr>
          <w:rtl/>
          <w:lang w:bidi="ar-SA"/>
        </w:rPr>
        <w:t>وَرَسُولَه.</w:t>
      </w:r>
    </w:p>
    <w:p w:rsidR="00B41F00" w:rsidRPr="00636EA8" w:rsidRDefault="00FB5957" w:rsidP="00BB388D">
      <w:pPr>
        <w:autoSpaceDE w:val="0"/>
        <w:autoSpaceDN w:val="0"/>
        <w:adjustRightInd w:val="0"/>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صحرانشینی از رسول‌الله</w:t>
      </w:r>
      <w:r w:rsidRPr="00636EA8">
        <w:rPr>
          <w:lang w:bidi="ar-SA"/>
        </w:rPr>
        <w:sym w:font="AGA Arabesque" w:char="F072"/>
      </w:r>
      <w:r w:rsidRPr="00636EA8">
        <w:rPr>
          <w:rtl/>
          <w:lang w:bidi="ar-SA"/>
        </w:rPr>
        <w:t xml:space="preserve"> پرسید: قیامت، چه زمانی فرامی‌رسد؟ رسول‌الله</w:t>
      </w:r>
      <w:r w:rsidRPr="00636EA8">
        <w:rPr>
          <w:lang w:bidi="ar-SA"/>
        </w:rPr>
        <w:sym w:font="AGA Arabesque" w:char="F072"/>
      </w:r>
      <w:r w:rsidRPr="00636EA8">
        <w:rPr>
          <w:rtl/>
          <w:lang w:bidi="ar-SA"/>
        </w:rPr>
        <w:t xml:space="preserve"> فرمود: «چه چیزی برای قیامت آماده کرده</w:t>
      </w:r>
      <w:r w:rsidR="00BA070D" w:rsidRPr="00636EA8">
        <w:rPr>
          <w:rtl/>
          <w:lang w:bidi="ar-SA"/>
        </w:rPr>
        <w:t>‌</w:t>
      </w:r>
      <w:r w:rsidRPr="00636EA8">
        <w:rPr>
          <w:rtl/>
          <w:lang w:bidi="ar-SA"/>
        </w:rPr>
        <w:t>ای؟» پاسخ داد: محبت الله و پیامبرش را. پیامبر</w:t>
      </w:r>
      <w:r w:rsidRPr="00636EA8">
        <w:rPr>
          <w:lang w:bidi="ar-SA"/>
        </w:rPr>
        <w:sym w:font="AGA Arabesque" w:char="F072"/>
      </w:r>
      <w:r w:rsidRPr="00636EA8">
        <w:rPr>
          <w:rtl/>
          <w:lang w:bidi="ar-SA"/>
        </w:rPr>
        <w:t xml:space="preserve"> فرمود: «تو با کسی خواهی بود که دوست داری».</w:t>
      </w:r>
    </w:p>
    <w:p w:rsidR="00650781" w:rsidRPr="00636EA8" w:rsidRDefault="00FB5957" w:rsidP="00BB388D">
      <w:pPr>
        <w:autoSpaceDE w:val="0"/>
        <w:autoSpaceDN w:val="0"/>
        <w:adjustRightInd w:val="0"/>
        <w:rPr>
          <w:rFonts w:ascii="Traditional Arabic"/>
          <w:rtl/>
          <w:lang w:bidi="ar-SA"/>
        </w:rPr>
      </w:pPr>
      <w:r w:rsidRPr="00636EA8">
        <w:rPr>
          <w:rFonts w:ascii="Traditional Arabic"/>
          <w:rtl/>
          <w:lang w:bidi="ar-SA"/>
        </w:rPr>
        <w:t>و در روایتی دیگر از بخاری و مسلم آمده است: (صحرانشین پاسخ داد:) من، روزه، نماز و صدقه‌ی فراوانی برای آخرت خود آماده نکرده‌ام؛ اما الله و پیامبرش را دوست دارم.</w:t>
      </w:r>
    </w:p>
    <w:p w:rsidR="00A04B5B" w:rsidRPr="00603558" w:rsidRDefault="005745EC" w:rsidP="0098546B">
      <w:pPr>
        <w:autoSpaceDE w:val="0"/>
        <w:autoSpaceDN w:val="0"/>
        <w:adjustRightInd w:val="0"/>
        <w:spacing w:before="180"/>
        <w:rPr>
          <w:rFonts w:ascii="Traditional Arabic" w:hAnsi="Traditional Arabic" w:cs="Traditional Arabic"/>
          <w:spacing w:val="-6"/>
          <w:sz w:val="32"/>
          <w:szCs w:val="32"/>
          <w:rtl/>
          <w:lang w:bidi="ar-SA"/>
        </w:rPr>
      </w:pPr>
      <w:r w:rsidRPr="00603558">
        <w:rPr>
          <w:rStyle w:val="Char4"/>
          <w:spacing w:val="-6"/>
          <w:rtl/>
          <w:lang w:bidi="ar-SA"/>
        </w:rPr>
        <w:t>374-</w:t>
      </w:r>
      <w:r w:rsidR="00A04B5B" w:rsidRPr="00603558">
        <w:rPr>
          <w:rStyle w:val="Char4"/>
          <w:spacing w:val="-6"/>
          <w:rtl/>
          <w:lang w:bidi="ar-SA"/>
        </w:rPr>
        <w:t xml:space="preserve"> وعن ابنِ مسعودٍ</w:t>
      </w:r>
      <w:r w:rsidR="00A04B5B" w:rsidRPr="00603558">
        <w:rPr>
          <w:rStyle w:val="Char4"/>
          <w:b w:val="0"/>
          <w:bCs w:val="0"/>
          <w:spacing w:val="-6"/>
          <w:rtl/>
          <w:lang w:bidi="ar-SA"/>
        </w:rPr>
        <w:sym w:font="AGA Arabesque" w:char="F074"/>
      </w:r>
      <w:r w:rsidR="00A04B5B" w:rsidRPr="00603558">
        <w:rPr>
          <w:rStyle w:val="Char4"/>
          <w:spacing w:val="-6"/>
          <w:rtl/>
          <w:lang w:bidi="ar-SA"/>
        </w:rPr>
        <w:t xml:space="preserve"> قال: جاءَ رَجُلٌ إِلى رسولِ اللَّه</w:t>
      </w:r>
      <w:r w:rsidR="00A04B5B" w:rsidRPr="00603558">
        <w:rPr>
          <w:rStyle w:val="Char4"/>
          <w:b w:val="0"/>
          <w:bCs w:val="0"/>
          <w:spacing w:val="-6"/>
          <w:rtl/>
          <w:lang w:bidi="ar-SA"/>
        </w:rPr>
        <w:sym w:font="AGA Arabesque" w:char="F072"/>
      </w:r>
      <w:r w:rsidR="00A04B5B" w:rsidRPr="00603558">
        <w:rPr>
          <w:rStyle w:val="Char4"/>
          <w:spacing w:val="-6"/>
          <w:rtl/>
          <w:lang w:bidi="ar-SA"/>
        </w:rPr>
        <w:t xml:space="preserve"> فقال: يا رسول</w:t>
      </w:r>
      <w:r w:rsidR="0078114E">
        <w:rPr>
          <w:rStyle w:val="Char4"/>
          <w:spacing w:val="-6"/>
          <w:rtl/>
          <w:lang w:bidi="ar-SA"/>
        </w:rPr>
        <w:t xml:space="preserve"> الله </w:t>
      </w:r>
      <w:r w:rsidR="00A04B5B" w:rsidRPr="00603558">
        <w:rPr>
          <w:rStyle w:val="Char4"/>
          <w:spacing w:val="-6"/>
          <w:rtl/>
          <w:lang w:bidi="ar-SA"/>
        </w:rPr>
        <w:t>كَيْفَ تَقُولُ في رَجُلٍ أَحبَّ قَوْمًا وَلَمْ يلْحَقْ بِهِم؟ ف</w:t>
      </w:r>
      <w:r w:rsidR="001F272D">
        <w:rPr>
          <w:rStyle w:val="Char4"/>
          <w:spacing w:val="-6"/>
          <w:rtl/>
          <w:lang w:bidi="ar-SA"/>
        </w:rPr>
        <w:t>قَالَ رَسُولُ اللهِ</w:t>
      </w:r>
      <w:r w:rsidR="00A04B5B" w:rsidRPr="00603558">
        <w:rPr>
          <w:rStyle w:val="Char4"/>
          <w:b w:val="0"/>
          <w:bCs w:val="0"/>
          <w:spacing w:val="-6"/>
          <w:rtl/>
          <w:lang w:bidi="ar-SA"/>
        </w:rPr>
        <w:sym w:font="AGA Arabesque" w:char="F072"/>
      </w:r>
      <w:r w:rsidR="00A04B5B" w:rsidRPr="00603558">
        <w:rPr>
          <w:rStyle w:val="Char4"/>
          <w:spacing w:val="-6"/>
          <w:rtl/>
          <w:lang w:bidi="ar-SA"/>
        </w:rPr>
        <w:t>: «الْمَرْءُ مَعَ مَنْ أَحَبَّ».</w:t>
      </w:r>
      <w:r w:rsidR="00A04B5B" w:rsidRPr="00603558">
        <w:rPr>
          <w:rFonts w:ascii="Traditional Arabic" w:hAnsi="Traditional Arabic"/>
          <w:spacing w:val="-6"/>
          <w:rtl/>
          <w:lang w:bidi="ar-SA"/>
        </w:rPr>
        <w:t xml:space="preserve"> [</w:t>
      </w:r>
      <w:r w:rsidR="002C7F89" w:rsidRPr="002C7F89">
        <w:rPr>
          <w:rFonts w:ascii="Traditional Arabic" w:hAnsi="Traditional Arabic" w:cs="mylotus"/>
          <w:spacing w:val="-6"/>
          <w:rtl/>
          <w:lang w:bidi="ar-SA"/>
        </w:rPr>
        <w:t>متفقٌ عليه</w:t>
      </w:r>
      <w:r w:rsidR="00A04B5B" w:rsidRPr="00603558">
        <w:rPr>
          <w:rFonts w:ascii="Traditional Arabic" w:hAnsi="Traditional Arabic"/>
          <w:spacing w:val="-6"/>
          <w:rtl/>
          <w:lang w:bidi="ar-SA"/>
        </w:rPr>
        <w:t>]</w:t>
      </w:r>
      <w:r w:rsidR="00C8054F" w:rsidRPr="00603558">
        <w:rPr>
          <w:rStyle w:val="FootnoteReference"/>
          <w:rFonts w:cs="B Lotus"/>
          <w:spacing w:val="-6"/>
          <w:szCs w:val="28"/>
          <w:rtl/>
          <w:lang w:bidi="ar-SA"/>
        </w:rPr>
        <w:t>(</w:t>
      </w:r>
      <w:r w:rsidR="00C8054F" w:rsidRPr="00603558">
        <w:rPr>
          <w:rStyle w:val="FootnoteReference"/>
          <w:rFonts w:cs="B Lotus"/>
          <w:spacing w:val="-6"/>
          <w:szCs w:val="28"/>
          <w:rtl/>
          <w:lang w:bidi="ar-SA"/>
        </w:rPr>
        <w:footnoteReference w:id="152"/>
      </w:r>
      <w:r w:rsidR="00C8054F" w:rsidRPr="00603558">
        <w:rPr>
          <w:rStyle w:val="FootnoteReference"/>
          <w:rFonts w:cs="B Lotus"/>
          <w:spacing w:val="-6"/>
          <w:szCs w:val="28"/>
          <w:rtl/>
          <w:lang w:bidi="ar-SA"/>
        </w:rPr>
        <w:t>)</w:t>
      </w:r>
    </w:p>
    <w:p w:rsidR="00A04B5B" w:rsidRPr="00636EA8" w:rsidRDefault="00A04B5B" w:rsidP="00350438">
      <w:pPr>
        <w:autoSpaceDE w:val="0"/>
        <w:autoSpaceDN w:val="0"/>
        <w:adjustRightInd w:val="0"/>
        <w:rPr>
          <w:rFonts w:ascii="Calibri" w:hAnsi="Calibri"/>
          <w:rtl/>
          <w:lang w:bidi="ar-SA"/>
        </w:rPr>
      </w:pPr>
      <w:r w:rsidRPr="00636EA8">
        <w:rPr>
          <w:rFonts w:ascii="Traditional Arabic"/>
          <w:b/>
          <w:bCs/>
          <w:rtl/>
          <w:lang w:bidi="ar-SA"/>
        </w:rPr>
        <w:t xml:space="preserve">ترجمه: </w:t>
      </w:r>
      <w:r w:rsidRPr="00636EA8">
        <w:rPr>
          <w:rFonts w:ascii="Traditional Arabic"/>
          <w:rtl/>
          <w:lang w:bidi="ar-SA"/>
        </w:rPr>
        <w:t>ابن مسعود</w:t>
      </w:r>
      <w:r w:rsidRPr="00636EA8">
        <w:rPr>
          <w:rFonts w:ascii="Traditional Arabic"/>
          <w:lang w:bidi="ar-SA"/>
        </w:rPr>
        <w:sym w:font="AGA Arabesque" w:char="F074"/>
      </w:r>
      <w:r w:rsidRPr="00636EA8">
        <w:rPr>
          <w:rFonts w:ascii="Traditional Arabic"/>
          <w:rtl/>
          <w:lang w:bidi="ar-SA"/>
        </w:rPr>
        <w:t xml:space="preserve"> می‌گوید: مردی نزد رسول‌الله</w:t>
      </w:r>
      <w:r w:rsidRPr="00636EA8">
        <w:rPr>
          <w:rFonts w:ascii="Traditional Arabic"/>
          <w:lang w:bidi="ar-SA"/>
        </w:rPr>
        <w:sym w:font="AGA Arabesque" w:char="F072"/>
      </w:r>
      <w:r w:rsidRPr="00636EA8">
        <w:rPr>
          <w:rFonts w:ascii="Traditional Arabic"/>
          <w:rtl/>
          <w:lang w:bidi="ar-SA"/>
        </w:rPr>
        <w:t xml:space="preserve"> آمد و پرسید: ای رسول‌خدا! درباره‌ی </w:t>
      </w:r>
      <w:r w:rsidRPr="00636EA8">
        <w:rPr>
          <w:rFonts w:ascii="Calibri" w:hAnsi="Calibri"/>
          <w:rtl/>
          <w:lang w:bidi="ar-SA"/>
        </w:rPr>
        <w:t>شخصی که گروهی را دوست دارد، ولی در عمل به آنان نمی‌رسد، چه می‌گویید؟ فرمود: «شخص با کسی خواهد بود که او را دوست دارد».</w:t>
      </w:r>
    </w:p>
    <w:p w:rsidR="00A04B5B" w:rsidRPr="00636EA8" w:rsidRDefault="00A04B5B"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375- وعن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«النَّاسُ معَادِنُ كَمَعَادِنِ الذَّهَبِ وَالْفِضَّةِ، خِيَارُهُمْ في الجَاهِلِيَّةِ خِيارُهُمْ في الإِسْلامِ إِذَا فَقهُوا. وَالأَرْوَاحُ جُنُودٌ مُجنَّدَةٌ، فَمَا تَعَارَفَ مِنْهَا ائْتَلَفَ، وَمَا تَنَاكَرَ مِنْهَا، اخْتَلَفَ».</w:t>
      </w:r>
      <w:r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53"/>
      </w:r>
      <w:r w:rsidR="00C8054F" w:rsidRPr="00C8054F">
        <w:rPr>
          <w:rStyle w:val="FootnoteReference"/>
          <w:rFonts w:cs="B Lotus"/>
          <w:szCs w:val="28"/>
          <w:rtl/>
          <w:lang w:bidi="ar-SA"/>
        </w:rPr>
        <w:t>)</w:t>
      </w:r>
    </w:p>
    <w:p w:rsidR="005745EC" w:rsidRDefault="00A04B5B" w:rsidP="00BB388D">
      <w:pPr>
        <w:autoSpaceDE w:val="0"/>
        <w:autoSpaceDN w:val="0"/>
        <w:adjustRightInd w:val="0"/>
        <w:rPr>
          <w:rFonts w:ascii="AGA Arabesque" w:eastAsia="MS Mincho" w:hAnsi="AGA Arabesque" w:hint="eastAsia"/>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«مردم، مانند معادن طلا و نقره هستند؛</w:t>
      </w:r>
      <w:r w:rsidRPr="00636EA8">
        <w:rPr>
          <w:rFonts w:ascii="AGA Arabesque" w:eastAsia="MS Mincho" w:hAnsi="AGA Arabesque"/>
          <w:rtl/>
          <w:lang w:bidi="ar-SA"/>
        </w:rPr>
        <w:t xml:space="preserve"> آنان كه در جاهليت، بهترين مردم بودند، در اسلام نيز بهترين مردم هستند، البته به‌شرطی که شناخت و دانش ديني داشته باشند. </w:t>
      </w:r>
      <w:r w:rsidR="00197ADC" w:rsidRPr="00636EA8">
        <w:rPr>
          <w:rFonts w:ascii="AGA Arabesque" w:eastAsia="MS Mincho" w:hAnsi="AGA Arabesque"/>
          <w:rtl/>
          <w:lang w:bidi="ar-SA"/>
        </w:rPr>
        <w:t>و ارواح، مانند سپاهیان و دسته‌های گوناگون یک سپاه هستند؛ آن‌ها که یکدیگر را بشناسند (و ویژگی‌های یکسانی داشته باشند)، با هم الفت می‌گیرند و آن‌ها که یکدیگر را نشناسند</w:t>
      </w:r>
      <w:r w:rsidR="00A70F15" w:rsidRPr="00636EA8">
        <w:rPr>
          <w:rFonts w:ascii="AGA Arabesque" w:eastAsia="MS Mincho" w:hAnsi="AGA Arabesque"/>
          <w:rtl/>
          <w:lang w:bidi="ar-SA"/>
        </w:rPr>
        <w:t>، از هم دور می‌شوند و با هم اُنس نمی‌گیرند».</w:t>
      </w:r>
    </w:p>
    <w:p w:rsidR="00D21CD0" w:rsidRDefault="00D21CD0" w:rsidP="00BB388D">
      <w:pPr>
        <w:autoSpaceDE w:val="0"/>
        <w:autoSpaceDN w:val="0"/>
        <w:adjustRightInd w:val="0"/>
        <w:rPr>
          <w:rFonts w:ascii="AGA Arabesque" w:eastAsia="MS Mincho" w:hAnsi="AGA Arabesque" w:hint="eastAsia"/>
          <w:rtl/>
          <w:lang w:bidi="ar-SA"/>
        </w:rPr>
      </w:pPr>
    </w:p>
    <w:p w:rsidR="00D21CD0" w:rsidRPr="00636EA8" w:rsidRDefault="00D21CD0" w:rsidP="00BB388D">
      <w:pPr>
        <w:autoSpaceDE w:val="0"/>
        <w:autoSpaceDN w:val="0"/>
        <w:adjustRightInd w:val="0"/>
        <w:rPr>
          <w:rFonts w:ascii="AGA Arabesque" w:eastAsia="MS Mincho" w:hAnsi="AGA Arabesque" w:hint="eastAsia"/>
          <w:rtl/>
          <w:lang w:bidi="ar-SA"/>
        </w:rPr>
      </w:pPr>
    </w:p>
    <w:p w:rsidR="00197ADC" w:rsidRPr="00636EA8" w:rsidRDefault="00197ADC" w:rsidP="0098546B">
      <w:pPr>
        <w:pStyle w:val="a3"/>
        <w:rPr>
          <w:rtl/>
          <w:lang w:bidi="ar-SA"/>
        </w:rPr>
      </w:pPr>
      <w:r w:rsidRPr="00636EA8">
        <w:rPr>
          <w:rtl/>
          <w:lang w:bidi="ar-SA"/>
        </w:rPr>
        <w:t>376- وروى البخاري قولَهُ: «الأَرْوَاحُ» إلخ مِنْ رواية عائشة رضي الله عنها.</w:t>
      </w:r>
      <w:r w:rsidR="00C8054F" w:rsidRPr="00C8054F">
        <w:rPr>
          <w:rStyle w:val="FootnoteReference"/>
          <w:rFonts w:cs="B Lotus"/>
          <w:bCs w:val="0"/>
          <w:szCs w:val="28"/>
          <w:rtl/>
          <w:lang w:bidi="ar-SA"/>
        </w:rPr>
        <w:t>(</w:t>
      </w:r>
      <w:r w:rsidR="00C8054F" w:rsidRPr="00C8054F">
        <w:rPr>
          <w:rStyle w:val="FootnoteReference"/>
          <w:rFonts w:cs="B Lotus"/>
          <w:bCs w:val="0"/>
          <w:szCs w:val="28"/>
          <w:rtl/>
          <w:lang w:bidi="ar-SA"/>
        </w:rPr>
        <w:footnoteReference w:id="154"/>
      </w:r>
      <w:r w:rsidR="00C8054F" w:rsidRPr="00C8054F">
        <w:rPr>
          <w:rStyle w:val="FootnoteReference"/>
          <w:rFonts w:cs="B Lotus"/>
          <w:bCs w:val="0"/>
          <w:szCs w:val="28"/>
          <w:rtl/>
          <w:lang w:bidi="ar-SA"/>
        </w:rPr>
        <w:t>)</w:t>
      </w:r>
    </w:p>
    <w:p w:rsidR="00197ADC" w:rsidRPr="00636EA8" w:rsidRDefault="00A70F1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بخاری</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نیز این حدیث را از واژه‌ی «</w:t>
      </w:r>
      <w:r w:rsidRPr="00636EA8">
        <w:rPr>
          <w:rFonts w:ascii="Traditional Arabic" w:hAnsi="Traditional Arabic" w:cs="Traditional Arabic"/>
          <w:sz w:val="32"/>
          <w:szCs w:val="32"/>
          <w:rtl/>
          <w:lang w:bidi="ar-SA"/>
        </w:rPr>
        <w:t>الأَرْوَاحُ</w:t>
      </w:r>
      <w:r w:rsidRPr="00636EA8">
        <w:rPr>
          <w:rFonts w:ascii="Traditional Arabic"/>
          <w:rtl/>
          <w:lang w:bidi="ar-SA"/>
        </w:rPr>
        <w:t>» تا پایانِ آن، از ام‌المؤمنین عایشه</w:t>
      </w:r>
      <w:r w:rsidR="002F4D17" w:rsidRPr="00636EA8">
        <w:rPr>
          <w:rFonts w:ascii="Traditional Arabic" w:cs="(M. Aiyada Ayoub ALKobaisi)"/>
          <w:rtl/>
          <w:lang w:bidi="ar-SA"/>
        </w:rPr>
        <w:t>$</w:t>
      </w:r>
      <w:r w:rsidR="002F4D17" w:rsidRPr="00636EA8">
        <w:rPr>
          <w:rFonts w:ascii="Traditional Arabic"/>
          <w:rtl/>
          <w:lang w:bidi="ar-SA"/>
        </w:rPr>
        <w:t xml:space="preserve"> </w:t>
      </w:r>
      <w:r w:rsidRPr="00636EA8">
        <w:rPr>
          <w:rFonts w:ascii="Traditional Arabic"/>
          <w:rtl/>
          <w:lang w:bidi="ar-SA"/>
        </w:rPr>
        <w:t>روایت کرده است.</w:t>
      </w:r>
    </w:p>
    <w:p w:rsidR="00A70F15" w:rsidRPr="00636EA8" w:rsidRDefault="00A70F15" w:rsidP="0098546B">
      <w:pPr>
        <w:pStyle w:val="a3"/>
        <w:rPr>
          <w:rtl/>
          <w:lang w:bidi="ar-SA"/>
        </w:rPr>
      </w:pPr>
      <w:r w:rsidRPr="00636EA8">
        <w:rPr>
          <w:rtl/>
          <w:lang w:bidi="ar-SA"/>
        </w:rPr>
        <w:t>377- وعن أُسيْرِ بْنِ عَمْرٍو ويُقال: ابْنُ جابِر وهو «بضم الهمزةِ وفتح السين المهملة» قال: كَانَ عُمَرُ بْنُ الخَطَّابِ</w:t>
      </w:r>
      <w:r w:rsidR="001C32B3" w:rsidRPr="00636EA8">
        <w:rPr>
          <w:b w:val="0"/>
          <w:bCs w:val="0"/>
          <w:rtl/>
          <w:lang w:bidi="ar-SA"/>
        </w:rPr>
        <w:sym w:font="AGA Arabesque" w:char="F074"/>
      </w:r>
      <w:r w:rsidRPr="00636EA8">
        <w:rPr>
          <w:rtl/>
          <w:lang w:bidi="ar-SA"/>
        </w:rPr>
        <w:t xml:space="preserve"> إِذا أَتَى عَلَيْهِ أَمْدادُ أَهْلِ الْيمنِ سأَلَهُم: </w:t>
      </w:r>
      <w:r w:rsidR="001C32B3" w:rsidRPr="00636EA8">
        <w:rPr>
          <w:rtl/>
          <w:lang w:bidi="ar-SA"/>
        </w:rPr>
        <w:t>أَفي</w:t>
      </w:r>
      <w:r w:rsidRPr="00636EA8">
        <w:rPr>
          <w:rtl/>
          <w:lang w:bidi="ar-SA"/>
        </w:rPr>
        <w:t>كُمْ أُوَيْسُ بْنُ عَامِر؟ حتَّى أَتَى عَلَى أُوَيْسٍ</w:t>
      </w:r>
      <w:r w:rsidR="001C32B3" w:rsidRPr="00636EA8">
        <w:rPr>
          <w:b w:val="0"/>
          <w:bCs w:val="0"/>
          <w:rtl/>
          <w:lang w:bidi="ar-SA"/>
        </w:rPr>
        <w:sym w:font="AGA Arabesque" w:char="F074"/>
      </w:r>
      <w:r w:rsidRPr="00636EA8">
        <w:rPr>
          <w:rtl/>
          <w:lang w:bidi="ar-SA"/>
        </w:rPr>
        <w:t>، فقال له: أَنْتَ أُويْس بْنُ عامِر؟ قال: نَعَم، قال: مِنْ مُرَادٍ ثُمَّ مِنْ قَرَن؟ قال: نعَم، قال: فكَانَ بِكَ بَرَص، فَبَرَأْتَ مِنْهُ إِلاَّ مَوْضعَ دِرْهَم؟ قال: نَعَم. قال: لَكَ والِدَة؟ قال: نَعَم.</w:t>
      </w:r>
    </w:p>
    <w:p w:rsidR="00A70F15" w:rsidRPr="00636EA8" w:rsidRDefault="00A70F15" w:rsidP="009C311B">
      <w:pPr>
        <w:pStyle w:val="a3"/>
        <w:spacing w:before="0"/>
        <w:rPr>
          <w:rtl/>
          <w:lang w:bidi="ar-SA"/>
        </w:rPr>
      </w:pPr>
      <w:r w:rsidRPr="00636EA8">
        <w:rPr>
          <w:rtl/>
          <w:lang w:bidi="ar-SA"/>
        </w:rPr>
        <w:t xml:space="preserve">قال </w:t>
      </w:r>
      <w:r w:rsidR="001F272D">
        <w:rPr>
          <w:rtl/>
          <w:lang w:bidi="ar-SA"/>
        </w:rPr>
        <w:t>سَمِعْتُ رسولَ اللهِ</w:t>
      </w:r>
      <w:r w:rsidR="001C32B3" w:rsidRPr="00636EA8">
        <w:rPr>
          <w:b w:val="0"/>
          <w:bCs w:val="0"/>
          <w:rtl/>
          <w:lang w:bidi="ar-SA"/>
        </w:rPr>
        <w:sym w:font="AGA Arabesque" w:char="F072"/>
      </w:r>
      <w:r w:rsidRPr="00636EA8">
        <w:rPr>
          <w:rtl/>
          <w:lang w:bidi="ar-SA"/>
        </w:rPr>
        <w:t xml:space="preserve"> يقول: «يَأْتِي علَيْكُمْ أُوَيْسُ بْنُ عَامِرٍ مع أَمْدَادِ أَهْلِ الْيَمَنِ مِنْ مُرَاد، ثُمَّ مِنْ قَرَنٍ كَانَ بِهِ ب</w:t>
      </w:r>
      <w:r w:rsidR="001C32B3" w:rsidRPr="00636EA8">
        <w:rPr>
          <w:rtl/>
          <w:lang w:bidi="ar-SA"/>
        </w:rPr>
        <w:t>َ</w:t>
      </w:r>
      <w:r w:rsidRPr="00636EA8">
        <w:rPr>
          <w:rtl/>
          <w:lang w:bidi="ar-SA"/>
        </w:rPr>
        <w:t>ر</w:t>
      </w:r>
      <w:r w:rsidR="001C32B3" w:rsidRPr="00636EA8">
        <w:rPr>
          <w:rtl/>
          <w:lang w:bidi="ar-SA"/>
        </w:rPr>
        <w:t>َ</w:t>
      </w:r>
      <w:r w:rsidRPr="00636EA8">
        <w:rPr>
          <w:rtl/>
          <w:lang w:bidi="ar-SA"/>
        </w:rPr>
        <w:t>ص</w:t>
      </w:r>
      <w:r w:rsidR="001C32B3" w:rsidRPr="00636EA8">
        <w:rPr>
          <w:rtl/>
          <w:lang w:bidi="ar-SA"/>
        </w:rPr>
        <w:t>ٌ</w:t>
      </w:r>
      <w:r w:rsidRPr="00636EA8">
        <w:rPr>
          <w:rtl/>
          <w:lang w:bidi="ar-SA"/>
        </w:rPr>
        <w:t>، فَبَرَأَ مِنْهُ إِلاَّ مَوْضعَ دِرْهَم، لَهُ وَالِدَةٌ هُو بِها برٌّ لَوْ أَقْسمَ على</w:t>
      </w:r>
      <w:r w:rsidR="0078114E">
        <w:rPr>
          <w:rtl/>
          <w:lang w:bidi="ar-SA"/>
        </w:rPr>
        <w:t xml:space="preserve"> الله </w:t>
      </w:r>
      <w:r w:rsidRPr="00636EA8">
        <w:rPr>
          <w:rtl/>
          <w:lang w:bidi="ar-SA"/>
        </w:rPr>
        <w:t>لأَبَرَّه، فَإِن اسْتَطَعْتَ أَنْ يَسْتَغْفِرَ لَكَ فَافْعَلْ»</w:t>
      </w:r>
      <w:r w:rsidR="001C32B3" w:rsidRPr="00636EA8">
        <w:rPr>
          <w:rtl/>
          <w:lang w:bidi="ar-SA"/>
        </w:rPr>
        <w:t>.</w:t>
      </w:r>
      <w:r w:rsidRPr="00636EA8">
        <w:rPr>
          <w:rtl/>
          <w:lang w:bidi="ar-SA"/>
        </w:rPr>
        <w:t xml:space="preserve"> فَاسْتَغْفِرْ لي فَاسْتَغْفَرَ لَهُ.</w:t>
      </w:r>
    </w:p>
    <w:p w:rsidR="00A70F15" w:rsidRPr="00636EA8" w:rsidRDefault="00A70F15" w:rsidP="009C311B">
      <w:pPr>
        <w:pStyle w:val="a3"/>
        <w:spacing w:before="0"/>
        <w:rPr>
          <w:rtl/>
          <w:lang w:bidi="ar-SA"/>
        </w:rPr>
      </w:pPr>
      <w:r w:rsidRPr="00636EA8">
        <w:rPr>
          <w:rtl/>
          <w:lang w:bidi="ar-SA"/>
        </w:rPr>
        <w:t>فقال له عُمَر: أَيْنَ تُرِيد؟ قال: الْكُوفَةَ، قال: أَلا أَكْتُبُ لَكَ إِلى عَامِلهَا؟ قال: أَكُونُ في غَبْراءِ النَّاسِ أَحبُّ إِلَي</w:t>
      </w:r>
      <w:r w:rsidR="001C32B3" w:rsidRPr="00636EA8">
        <w:rPr>
          <w:rtl/>
          <w:lang w:bidi="ar-SA"/>
        </w:rPr>
        <w:t>َّ</w:t>
      </w:r>
      <w:r w:rsidRPr="00636EA8">
        <w:rPr>
          <w:rtl/>
          <w:lang w:bidi="ar-SA"/>
        </w:rPr>
        <w:t>.</w:t>
      </w:r>
    </w:p>
    <w:p w:rsidR="00A70F15" w:rsidRPr="00603558" w:rsidRDefault="001C32B3" w:rsidP="009C311B">
      <w:pPr>
        <w:autoSpaceDE w:val="0"/>
        <w:autoSpaceDN w:val="0"/>
        <w:adjustRightInd w:val="0"/>
        <w:rPr>
          <w:rFonts w:ascii="Traditional Arabic" w:hAnsi="Traditional Arabic" w:cs="Traditional Arabic"/>
          <w:spacing w:val="-2"/>
          <w:sz w:val="32"/>
          <w:szCs w:val="32"/>
          <w:rtl/>
          <w:lang w:bidi="ar-SA"/>
        </w:rPr>
      </w:pPr>
      <w:r w:rsidRPr="00603558">
        <w:rPr>
          <w:rStyle w:val="Char4"/>
          <w:spacing w:val="-2"/>
          <w:rtl/>
          <w:lang w:bidi="ar-SA"/>
        </w:rPr>
        <w:t>فَ</w:t>
      </w:r>
      <w:r w:rsidR="00A70F15" w:rsidRPr="00603558">
        <w:rPr>
          <w:rStyle w:val="Char4"/>
          <w:spacing w:val="-2"/>
          <w:rtl/>
          <w:lang w:bidi="ar-SA"/>
        </w:rPr>
        <w:t>لَمَّا كَانَ مِنَ العَامِ المُقْبِلِ حَجَّ رَجُلٌ مِنْ أشْرَافِهِم، فَوافَقَ عُمَر، فَسَألَهُ عَنْ أُوَيْس، فَقال: تَرَكْتُهُ رَثَّ البَيْتِ قَليلَ المَتَاع، قال: سَمِعْتُ رَسُول الل</w:t>
      </w:r>
      <w:r w:rsidRPr="00603558">
        <w:rPr>
          <w:rStyle w:val="Char4"/>
          <w:spacing w:val="-2"/>
          <w:rtl/>
          <w:lang w:bidi="ar-SA"/>
        </w:rPr>
        <w:t>َّ</w:t>
      </w:r>
      <w:r w:rsidR="00A70F15" w:rsidRPr="00603558">
        <w:rPr>
          <w:rStyle w:val="Char4"/>
          <w:spacing w:val="-2"/>
          <w:rtl/>
          <w:lang w:bidi="ar-SA"/>
        </w:rPr>
        <w:t>ه</w:t>
      </w:r>
      <w:r w:rsidRPr="00603558">
        <w:rPr>
          <w:rStyle w:val="Char4"/>
          <w:b w:val="0"/>
          <w:bCs w:val="0"/>
          <w:spacing w:val="-2"/>
          <w:rtl/>
          <w:lang w:bidi="ar-SA"/>
        </w:rPr>
        <w:sym w:font="AGA Arabesque" w:char="F072"/>
      </w:r>
      <w:r w:rsidR="00A70F15" w:rsidRPr="00603558">
        <w:rPr>
          <w:rStyle w:val="Char4"/>
          <w:spacing w:val="-2"/>
          <w:rtl/>
          <w:lang w:bidi="ar-SA"/>
        </w:rPr>
        <w:t xml:space="preserve"> يقول: «يَأتِي عَلَيْكُمْ أُوَيْسُ بْنُ عَامِرٍ مَعَ أمْدَادٍ مِنْ أهْلِ اليَمَنِ مِنْ مُرَاد، ثُمَّ مِنْ قَرَن، كَانَ بِهِ بَرَصٌ فَبَرَأَ مِنْهُ إلاَّ مَوضِعَ دِرْهَم، لَهُ وَالِدَةٌ هُوَ بِهَا بَرٌّ لَوْ أقْسَمَ عَلَى اللهِ لأَبَرَّه، فَإنِ اسْتَطْعتَ أنْ يَسْتَغْفِرَ لَك، فَافْعَلْ»</w:t>
      </w:r>
      <w:r w:rsidRPr="00603558">
        <w:rPr>
          <w:rStyle w:val="Char4"/>
          <w:spacing w:val="-2"/>
          <w:rtl/>
          <w:lang w:bidi="ar-SA"/>
        </w:rPr>
        <w:t>.</w:t>
      </w:r>
      <w:r w:rsidR="00A70F15" w:rsidRPr="00603558">
        <w:rPr>
          <w:rStyle w:val="Char4"/>
          <w:spacing w:val="-2"/>
          <w:rtl/>
          <w:lang w:bidi="ar-SA"/>
        </w:rPr>
        <w:t xml:space="preserve"> فَأتَى أُوَيْس</w:t>
      </w:r>
      <w:r w:rsidRPr="00603558">
        <w:rPr>
          <w:rStyle w:val="Char4"/>
          <w:spacing w:val="-2"/>
          <w:rtl/>
          <w:lang w:bidi="ar-SA"/>
        </w:rPr>
        <w:t>ً</w:t>
      </w:r>
      <w:r w:rsidR="00A70F15" w:rsidRPr="00603558">
        <w:rPr>
          <w:rStyle w:val="Char4"/>
          <w:spacing w:val="-2"/>
          <w:rtl/>
          <w:lang w:bidi="ar-SA"/>
        </w:rPr>
        <w:t>ا، فَقال: اسْتَغْفِرْ لِي. قال: أنْتَ أحْدَثُ عَهْداً بسَفَرٍ صَالِح، فَاسْتَغْفِرْ لي. قال: لَقِيتَ عُمَر؟ قال: نَعَم، فاسْتَغْفَرَ لَه، فَفَطِنَ لَهُ النَّاس، فَانْطَلَقَ عَلَى وَجْهِه.</w:t>
      </w:r>
      <w:r w:rsidR="00A70F15" w:rsidRPr="00603558">
        <w:rPr>
          <w:rFonts w:ascii="Traditional Arabic" w:hAnsi="Traditional Arabic"/>
          <w:spacing w:val="-2"/>
          <w:rtl/>
          <w:lang w:bidi="ar-SA"/>
        </w:rPr>
        <w:t xml:space="preserve"> </w:t>
      </w:r>
      <w:r w:rsidRPr="00603558">
        <w:rPr>
          <w:rFonts w:ascii="Traditional Arabic" w:hAnsi="Traditional Arabic"/>
          <w:spacing w:val="-2"/>
          <w:rtl/>
          <w:lang w:bidi="ar-SA"/>
        </w:rPr>
        <w:t>[روایت</w:t>
      </w:r>
      <w:r w:rsidR="00A70F15" w:rsidRPr="00603558">
        <w:rPr>
          <w:rFonts w:ascii="Traditional Arabic" w:hAnsi="Traditional Arabic"/>
          <w:spacing w:val="-2"/>
          <w:rtl/>
          <w:lang w:bidi="ar-SA"/>
        </w:rPr>
        <w:t xml:space="preserve"> مسلم</w:t>
      </w:r>
      <w:r w:rsidRPr="00603558">
        <w:rPr>
          <w:rFonts w:ascii="Traditional Arabic" w:hAnsi="Traditional Arabic"/>
          <w:spacing w:val="-2"/>
          <w:rtl/>
          <w:lang w:bidi="ar-SA"/>
        </w:rPr>
        <w:t>]</w:t>
      </w:r>
      <w:r w:rsidR="00C8054F" w:rsidRPr="00603558">
        <w:rPr>
          <w:rStyle w:val="FootnoteReference"/>
          <w:rFonts w:cs="B Lotus"/>
          <w:spacing w:val="-2"/>
          <w:szCs w:val="28"/>
          <w:rtl/>
          <w:lang w:bidi="ar-SA"/>
        </w:rPr>
        <w:t>(</w:t>
      </w:r>
      <w:r w:rsidR="00C8054F" w:rsidRPr="00603558">
        <w:rPr>
          <w:rStyle w:val="FootnoteReference"/>
          <w:rFonts w:cs="B Lotus"/>
          <w:spacing w:val="-2"/>
          <w:szCs w:val="28"/>
          <w:rtl/>
          <w:lang w:bidi="ar-SA"/>
        </w:rPr>
        <w:footnoteReference w:id="155"/>
      </w:r>
      <w:r w:rsidR="00C8054F" w:rsidRPr="00603558">
        <w:rPr>
          <w:rStyle w:val="FootnoteReference"/>
          <w:rFonts w:cs="B Lotus"/>
          <w:spacing w:val="-2"/>
          <w:szCs w:val="28"/>
          <w:rtl/>
          <w:lang w:bidi="ar-SA"/>
        </w:rPr>
        <w:t>)</w:t>
      </w:r>
    </w:p>
    <w:p w:rsidR="00A70F15" w:rsidRPr="00636EA8" w:rsidRDefault="00A70F15" w:rsidP="009C311B">
      <w:pPr>
        <w:pStyle w:val="a3"/>
        <w:spacing w:before="0"/>
        <w:rPr>
          <w:rtl/>
          <w:lang w:bidi="ar-SA"/>
        </w:rPr>
      </w:pPr>
      <w:r w:rsidRPr="00636EA8">
        <w:rPr>
          <w:rtl/>
          <w:lang w:bidi="ar-SA"/>
        </w:rPr>
        <w:t>وفي رواية لمسلم أيضاً عن أُسَيْر بن جابر</w:t>
      </w:r>
      <w:r w:rsidR="00A522D5" w:rsidRPr="00636EA8">
        <w:rPr>
          <w:b w:val="0"/>
          <w:bCs w:val="0"/>
          <w:rtl/>
          <w:lang w:bidi="ar-SA"/>
        </w:rPr>
        <w:sym w:font="AGA Arabesque" w:char="F074"/>
      </w:r>
      <w:r w:rsidRPr="00636EA8">
        <w:rPr>
          <w:rtl/>
          <w:lang w:bidi="ar-SA"/>
        </w:rPr>
        <w:t>: أنَّ أهْلَ الكُوفَةِ وَفَدُوا عَلَى عُمَرَ</w:t>
      </w:r>
      <w:r w:rsidR="00A522D5" w:rsidRPr="00636EA8">
        <w:rPr>
          <w:b w:val="0"/>
          <w:bCs w:val="0"/>
          <w:rtl/>
          <w:lang w:bidi="ar-SA"/>
        </w:rPr>
        <w:sym w:font="AGA Arabesque" w:char="F074"/>
      </w:r>
      <w:r w:rsidRPr="00636EA8">
        <w:rPr>
          <w:rtl/>
          <w:lang w:bidi="ar-SA"/>
        </w:rPr>
        <w:t>، وَفِيهمْ رَجُلٌ مِمَّنْ كَانَ يَسْخَرُ بِأُوَيْس، فَقَالَ عُمَر: هَلْ هاهُنَا أَحَدٌ مِنَ القَرَنِيِّين؟ فَجَاءَ ذلِكَ الرَّجُل، فَقَالَ عمر: إنَّ رَسُول الل</w:t>
      </w:r>
      <w:r w:rsidR="00A522D5" w:rsidRPr="00636EA8">
        <w:rPr>
          <w:rtl/>
          <w:lang w:bidi="ar-SA"/>
        </w:rPr>
        <w:t>َّ</w:t>
      </w:r>
      <w:r w:rsidRPr="00636EA8">
        <w:rPr>
          <w:rtl/>
          <w:lang w:bidi="ar-SA"/>
        </w:rPr>
        <w:t>ه</w:t>
      </w:r>
      <w:r w:rsidR="00A522D5" w:rsidRPr="00636EA8">
        <w:rPr>
          <w:b w:val="0"/>
          <w:bCs w:val="0"/>
          <w:rtl/>
          <w:lang w:bidi="ar-SA"/>
        </w:rPr>
        <w:sym w:font="AGA Arabesque" w:char="F072"/>
      </w:r>
      <w:r w:rsidRPr="00636EA8">
        <w:rPr>
          <w:rtl/>
          <w:lang w:bidi="ar-SA"/>
        </w:rPr>
        <w:t xml:space="preserve"> قَدْ قال: «إنَّ رَجُلاً يَأتِيكُمْ مِنَ اليَمَنِ يُقَالُ لَه: أُوَيْس، لاَ يَدَعُ باليَمَنِ غَيْرَ أُمٍّ لَه، قَدْ كَانَ بِهِ بَيَاضٌ فَدَعَا</w:t>
      </w:r>
      <w:r w:rsidR="0078114E">
        <w:rPr>
          <w:rtl/>
          <w:lang w:bidi="ar-SA"/>
        </w:rPr>
        <w:t xml:space="preserve"> الله </w:t>
      </w:r>
      <w:r w:rsidRPr="00636EA8">
        <w:rPr>
          <w:rtl/>
          <w:lang w:bidi="ar-SA"/>
        </w:rPr>
        <w:t>تَعَالَى، فَأذْهَبَهُ إلاَّ مَوضِعَ الدِّينَارِ أَو الدِّرْهَم، فَمَنْ لَقِيَهُ مِنْكُم، فَلْيَسْتَغْفِرْ لَكُمْ»</w:t>
      </w:r>
      <w:r w:rsidR="00A522D5" w:rsidRPr="00636EA8">
        <w:rPr>
          <w:rtl/>
          <w:lang w:bidi="ar-SA"/>
        </w:rPr>
        <w:t>.</w:t>
      </w:r>
    </w:p>
    <w:p w:rsidR="00A70F15" w:rsidRPr="00636EA8" w:rsidRDefault="00A70F15" w:rsidP="009C311B">
      <w:pPr>
        <w:pStyle w:val="a3"/>
        <w:spacing w:before="0"/>
        <w:rPr>
          <w:rtl/>
          <w:lang w:bidi="ar-SA"/>
        </w:rPr>
      </w:pPr>
      <w:r w:rsidRPr="00636EA8">
        <w:rPr>
          <w:rtl/>
          <w:lang w:bidi="ar-SA"/>
        </w:rPr>
        <w:t>وفي رواية لَه: ع</w:t>
      </w:r>
      <w:r w:rsidR="00A522D5" w:rsidRPr="00636EA8">
        <w:rPr>
          <w:rtl/>
          <w:lang w:bidi="ar-SA"/>
        </w:rPr>
        <w:t>َ</w:t>
      </w:r>
      <w:r w:rsidRPr="00636EA8">
        <w:rPr>
          <w:rtl/>
          <w:lang w:bidi="ar-SA"/>
        </w:rPr>
        <w:t>ن</w:t>
      </w:r>
      <w:r w:rsidR="00A522D5" w:rsidRPr="00636EA8">
        <w:rPr>
          <w:rtl/>
          <w:lang w:bidi="ar-SA"/>
        </w:rPr>
        <w:t>ْ</w:t>
      </w:r>
      <w:r w:rsidRPr="00636EA8">
        <w:rPr>
          <w:rtl/>
          <w:lang w:bidi="ar-SA"/>
        </w:rPr>
        <w:t xml:space="preserve"> ع</w:t>
      </w:r>
      <w:r w:rsidR="00A522D5" w:rsidRPr="00636EA8">
        <w:rPr>
          <w:rtl/>
          <w:lang w:bidi="ar-SA"/>
        </w:rPr>
        <w:t>ُ</w:t>
      </w:r>
      <w:r w:rsidRPr="00636EA8">
        <w:rPr>
          <w:rtl/>
          <w:lang w:bidi="ar-SA"/>
        </w:rPr>
        <w:t>م</w:t>
      </w:r>
      <w:r w:rsidR="00A522D5" w:rsidRPr="00636EA8">
        <w:rPr>
          <w:rtl/>
          <w:lang w:bidi="ar-SA"/>
        </w:rPr>
        <w:t>َ</w:t>
      </w:r>
      <w:r w:rsidRPr="00636EA8">
        <w:rPr>
          <w:rtl/>
          <w:lang w:bidi="ar-SA"/>
        </w:rPr>
        <w:t>ر</w:t>
      </w:r>
      <w:r w:rsidR="00A522D5" w:rsidRPr="00636EA8">
        <w:rPr>
          <w:rtl/>
          <w:lang w:bidi="ar-SA"/>
        </w:rPr>
        <w:t>َ</w:t>
      </w:r>
      <w:r w:rsidR="00A522D5" w:rsidRPr="00636EA8">
        <w:rPr>
          <w:b w:val="0"/>
          <w:bCs w:val="0"/>
          <w:rtl/>
          <w:lang w:bidi="ar-SA"/>
        </w:rPr>
        <w:sym w:font="AGA Arabesque" w:char="F074"/>
      </w:r>
      <w:r w:rsidRPr="00636EA8">
        <w:rPr>
          <w:rtl/>
          <w:lang w:bidi="ar-SA"/>
        </w:rPr>
        <w:t xml:space="preserve"> قال: إنِّي سَمِعْتُ رَسُول </w:t>
      </w:r>
      <w:r w:rsidR="00A522D5" w:rsidRPr="00636EA8">
        <w:rPr>
          <w:rtl/>
          <w:lang w:bidi="ar-SA"/>
        </w:rPr>
        <w:t>اللَّ</w:t>
      </w:r>
      <w:r w:rsidRPr="00636EA8">
        <w:rPr>
          <w:rtl/>
          <w:lang w:bidi="ar-SA"/>
        </w:rPr>
        <w:t>ه</w:t>
      </w:r>
      <w:r w:rsidR="00A522D5" w:rsidRPr="00636EA8">
        <w:rPr>
          <w:b w:val="0"/>
          <w:bCs w:val="0"/>
          <w:rtl/>
          <w:lang w:bidi="ar-SA"/>
        </w:rPr>
        <w:sym w:font="AGA Arabesque" w:char="F072"/>
      </w:r>
      <w:r w:rsidRPr="00636EA8">
        <w:rPr>
          <w:rtl/>
          <w:lang w:bidi="ar-SA"/>
        </w:rPr>
        <w:t xml:space="preserve"> يقول:</w:t>
      </w:r>
      <w:r w:rsidR="00A522D5" w:rsidRPr="00636EA8">
        <w:rPr>
          <w:rtl/>
          <w:lang w:bidi="ar-SA"/>
        </w:rPr>
        <w:t xml:space="preserve"> </w:t>
      </w:r>
      <w:r w:rsidRPr="00636EA8">
        <w:rPr>
          <w:rtl/>
          <w:lang w:bidi="ar-SA"/>
        </w:rPr>
        <w:t>«إنَّ خَيْرَ التَّابِعِينَ رَجُلٌ يُقَالُ لَه: أُوَيْس، وَلَهُ وَالِدَةٌ وَكَانَ بِهِ بَيَاض، فَمُرُوه، فَلْيَسْتَغْفِرْ لَكُمْ».</w:t>
      </w:r>
    </w:p>
    <w:p w:rsidR="00A70F15" w:rsidRPr="00636EA8" w:rsidRDefault="00A522D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EA2DE6" w:rsidRPr="00636EA8">
        <w:rPr>
          <w:rFonts w:ascii="Traditional Arabic"/>
          <w:rtl/>
          <w:lang w:bidi="ar-SA"/>
        </w:rPr>
        <w:t>اُسَیر بن عمرو یا ابن‌جابر، می‌گوید: هرگاه عده</w:t>
      </w:r>
      <w:r w:rsidR="00DE7F49" w:rsidRPr="00636EA8">
        <w:rPr>
          <w:rFonts w:ascii="Traditional Arabic"/>
          <w:rtl/>
          <w:lang w:bidi="ar-SA"/>
        </w:rPr>
        <w:t>‌</w:t>
      </w:r>
      <w:r w:rsidR="00EA2DE6" w:rsidRPr="00636EA8">
        <w:rPr>
          <w:rFonts w:ascii="Traditional Arabic"/>
          <w:rtl/>
          <w:lang w:bidi="ar-SA"/>
        </w:rPr>
        <w:t>ای از نیروهای پشتیبانی یمن نزد عمر بن خطاب</w:t>
      </w:r>
      <w:r w:rsidR="00EA2DE6" w:rsidRPr="00636EA8">
        <w:rPr>
          <w:rFonts w:ascii="Traditional Arabic"/>
          <w:lang w:bidi="ar-SA"/>
        </w:rPr>
        <w:sym w:font="AGA Arabesque" w:char="F074"/>
      </w:r>
      <w:r w:rsidR="00EA2DE6" w:rsidRPr="00636EA8">
        <w:rPr>
          <w:rFonts w:ascii="Traditional Arabic"/>
          <w:rtl/>
          <w:lang w:bidi="ar-SA"/>
        </w:rPr>
        <w:t xml:space="preserve">  می‌آمدند، عمر</w:t>
      </w:r>
      <w:r w:rsidR="00EA2DE6" w:rsidRPr="00636EA8">
        <w:rPr>
          <w:rFonts w:ascii="Traditional Arabic"/>
          <w:lang w:bidi="ar-SA"/>
        </w:rPr>
        <w:sym w:font="AGA Arabesque" w:char="F074"/>
      </w:r>
      <w:r w:rsidR="00EA2DE6" w:rsidRPr="00636EA8">
        <w:rPr>
          <w:rFonts w:ascii="Traditional Arabic"/>
          <w:rtl/>
          <w:lang w:bidi="ar-SA"/>
        </w:rPr>
        <w:t xml:space="preserve"> از آن‌ها می‌پرسید: آیا اویس بن عامر با شماست؟ </w:t>
      </w:r>
      <w:r w:rsidR="00DE7F49" w:rsidRPr="00636EA8">
        <w:rPr>
          <w:rFonts w:ascii="Traditional Arabic"/>
          <w:rtl/>
          <w:lang w:bidi="ar-SA"/>
        </w:rPr>
        <w:t>تا این‌که سرانجام، عمر</w:t>
      </w:r>
      <w:r w:rsidR="00DE7F49" w:rsidRPr="00636EA8">
        <w:rPr>
          <w:rFonts w:ascii="Traditional Arabic"/>
          <w:lang w:bidi="ar-SA"/>
        </w:rPr>
        <w:sym w:font="AGA Arabesque" w:char="F074"/>
      </w:r>
      <w:r w:rsidR="00DE7F49" w:rsidRPr="00636EA8">
        <w:rPr>
          <w:rFonts w:ascii="Traditional Arabic"/>
          <w:rtl/>
          <w:lang w:bidi="ar-SA"/>
        </w:rPr>
        <w:t xml:space="preserve"> اویس</w:t>
      </w:r>
      <w:r w:rsidR="00DE7F49" w:rsidRPr="00636EA8">
        <w:rPr>
          <w:rFonts w:ascii="Traditional Arabic"/>
          <w:lang w:bidi="ar-SA"/>
        </w:rPr>
        <w:sym w:font="AGA Arabesque" w:char="F074"/>
      </w:r>
      <w:r w:rsidR="00DE7F49" w:rsidRPr="00636EA8">
        <w:rPr>
          <w:rFonts w:ascii="Traditional Arabic"/>
          <w:rtl/>
          <w:lang w:bidi="ar-SA"/>
        </w:rPr>
        <w:t xml:space="preserve"> را دید و از او پرسید: آیا تو، اویس بن عامر هستی؟ پاسخ داد: بله. سؤال کرد: از قبیله‌ی مراد و از تیره‌ی قَرَن؟ گفت: بله. پرسید: آیا مبتلا به بیماری پیسی بوده‌ای و سپس بهبود یافته‌ای و تنها به‌اندازه‌ی یک درهم از آن باقی مانده است؟ گفت: بله. عمر</w:t>
      </w:r>
      <w:r w:rsidR="00DE7F49" w:rsidRPr="00636EA8">
        <w:rPr>
          <w:rFonts w:ascii="Traditional Arabic"/>
          <w:lang w:bidi="ar-SA"/>
        </w:rPr>
        <w:sym w:font="AGA Arabesque" w:char="F074"/>
      </w:r>
      <w:r w:rsidR="00DE7F49" w:rsidRPr="00636EA8">
        <w:rPr>
          <w:rFonts w:ascii="Traditional Arabic"/>
          <w:rtl/>
          <w:lang w:bidi="ar-SA"/>
        </w:rPr>
        <w:t xml:space="preserve"> پرسید: مادری هم داری؟ اویس</w:t>
      </w:r>
      <w:r w:rsidR="00DE7F49" w:rsidRPr="00636EA8">
        <w:rPr>
          <w:rFonts w:ascii="Traditional Arabic"/>
          <w:lang w:bidi="ar-SA"/>
        </w:rPr>
        <w:sym w:font="AGA Arabesque" w:char="F074"/>
      </w:r>
      <w:r w:rsidR="00DE7F49" w:rsidRPr="00636EA8">
        <w:rPr>
          <w:rFonts w:ascii="Traditional Arabic"/>
          <w:rtl/>
          <w:lang w:bidi="ar-SA"/>
        </w:rPr>
        <w:t xml:space="preserve"> گفت: بله. عمر</w:t>
      </w:r>
      <w:r w:rsidR="00DE7F49" w:rsidRPr="00636EA8">
        <w:rPr>
          <w:rFonts w:ascii="Traditional Arabic"/>
          <w:lang w:bidi="ar-SA"/>
        </w:rPr>
        <w:sym w:font="AGA Arabesque" w:char="F074"/>
      </w:r>
      <w:r w:rsidR="00DE7F49" w:rsidRPr="00636EA8">
        <w:rPr>
          <w:rFonts w:ascii="Traditional Arabic"/>
          <w:rtl/>
          <w:lang w:bidi="ar-SA"/>
        </w:rPr>
        <w:t xml:space="preserve"> گفت: از رسول‌الله</w:t>
      </w:r>
      <w:r w:rsidR="00DE7F49" w:rsidRPr="00636EA8">
        <w:rPr>
          <w:rFonts w:ascii="Traditional Arabic"/>
          <w:lang w:bidi="ar-SA"/>
        </w:rPr>
        <w:sym w:font="AGA Arabesque" w:char="F072"/>
      </w:r>
      <w:r w:rsidR="00DE7F49" w:rsidRPr="00636EA8">
        <w:rPr>
          <w:rFonts w:ascii="Traditional Arabic"/>
          <w:rtl/>
          <w:lang w:bidi="ar-SA"/>
        </w:rPr>
        <w:t xml:space="preserve"> شنیدم که فرمود: «اویس بن عامر از قبیله‌ی مراد از تیره‌ی قَرَن، با سپاهیان و نیروهای پشتیبانی یمن نزد شما خواهد آمد؛ او، پیسی داشته و بهبود یافته است و نشانِ این بیماری به‌اندازه‌ی یک درهم در بدنش باقی مانده است. اویس، مادری دارد و به مادرش نیکی و خدمت می‌کند و چون به نام الله سوگند یاد کند، الله متعال، سوگندش را تحقق می‌بخشد. پس اگر توانستی، از او بخواه که برایت درخواست آمرزش نماید». آن‌گاه عمر</w:t>
      </w:r>
      <w:r w:rsidR="00DE7F49" w:rsidRPr="00636EA8">
        <w:rPr>
          <w:rFonts w:ascii="Traditional Arabic"/>
          <w:lang w:bidi="ar-SA"/>
        </w:rPr>
        <w:sym w:font="AGA Arabesque" w:char="F074"/>
      </w:r>
      <w:r w:rsidR="00DE7F49" w:rsidRPr="00636EA8">
        <w:rPr>
          <w:rFonts w:ascii="Traditional Arabic"/>
          <w:rtl/>
          <w:lang w:bidi="ar-SA"/>
        </w:rPr>
        <w:t xml:space="preserve"> به اویس گفت: برای من طلب آمرزش کن. اویس برای او درخواست آمرزش کرد.</w:t>
      </w:r>
    </w:p>
    <w:p w:rsidR="00DE7F49" w:rsidRPr="00636EA8" w:rsidRDefault="00DE7F49" w:rsidP="00BB388D">
      <w:pPr>
        <w:autoSpaceDE w:val="0"/>
        <w:autoSpaceDN w:val="0"/>
        <w:adjustRightInd w:val="0"/>
        <w:rPr>
          <w:rFonts w:ascii="Traditional Arabic"/>
          <w:rtl/>
          <w:lang w:bidi="ar-SA"/>
        </w:rPr>
      </w:pPr>
      <w:r w:rsidRPr="00636EA8">
        <w:rPr>
          <w:rFonts w:ascii="Traditional Arabic"/>
          <w:rtl/>
          <w:lang w:bidi="ar-SA"/>
        </w:rPr>
        <w:t>عمر</w:t>
      </w:r>
      <w:r w:rsidRPr="00636EA8">
        <w:rPr>
          <w:rFonts w:ascii="Traditional Arabic"/>
          <w:lang w:bidi="ar-SA"/>
        </w:rPr>
        <w:sym w:font="AGA Arabesque" w:char="F074"/>
      </w:r>
      <w:r w:rsidRPr="00636EA8">
        <w:rPr>
          <w:rFonts w:ascii="Traditional Arabic"/>
          <w:rtl/>
          <w:lang w:bidi="ar-SA"/>
        </w:rPr>
        <w:t xml:space="preserve"> از او پرسید: به کجا می‌روی؟ جواب داد: کوفه. عمر</w:t>
      </w:r>
      <w:r w:rsidRPr="00636EA8">
        <w:rPr>
          <w:rFonts w:ascii="Traditional Arabic"/>
          <w:lang w:bidi="ar-SA"/>
        </w:rPr>
        <w:sym w:font="AGA Arabesque" w:char="F074"/>
      </w:r>
      <w:r w:rsidRPr="00636EA8">
        <w:rPr>
          <w:rFonts w:ascii="Traditional Arabic"/>
          <w:rtl/>
          <w:lang w:bidi="ar-SA"/>
        </w:rPr>
        <w:t xml:space="preserve"> فرمود: آیا می‌خواهی برای تو نامه‌ای به کارگزار (والی) کوفه بنویسم؟ </w:t>
      </w:r>
      <w:r w:rsidR="005E46DD" w:rsidRPr="00636EA8">
        <w:rPr>
          <w:rFonts w:ascii="Traditional Arabic"/>
          <w:rtl/>
          <w:lang w:bidi="ar-SA"/>
        </w:rPr>
        <w:t>اویس</w:t>
      </w:r>
      <w:r w:rsidR="005E46DD" w:rsidRPr="00636EA8">
        <w:rPr>
          <w:rFonts w:ascii="Traditional Arabic"/>
          <w:lang w:bidi="ar-SA"/>
        </w:rPr>
        <w:sym w:font="AGA Arabesque" w:char="F074"/>
      </w:r>
      <w:r w:rsidR="005E46DD" w:rsidRPr="00636EA8">
        <w:rPr>
          <w:rFonts w:ascii="Traditional Arabic"/>
          <w:rtl/>
          <w:lang w:bidi="ar-SA"/>
        </w:rPr>
        <w:t xml:space="preserve"> جواب داد: دوست دارم در میان فقرا و عموم مردم باشم.</w:t>
      </w:r>
    </w:p>
    <w:p w:rsidR="005E46DD" w:rsidRPr="00636EA8" w:rsidRDefault="005E46DD" w:rsidP="00BB388D">
      <w:pPr>
        <w:autoSpaceDE w:val="0"/>
        <w:autoSpaceDN w:val="0"/>
        <w:adjustRightInd w:val="0"/>
        <w:rPr>
          <w:rFonts w:ascii="Traditional Arabic"/>
          <w:rtl/>
          <w:lang w:bidi="ar-SA"/>
        </w:rPr>
      </w:pPr>
      <w:r w:rsidRPr="00636EA8">
        <w:rPr>
          <w:rFonts w:ascii="Traditional Arabic"/>
          <w:rtl/>
          <w:lang w:bidi="ar-SA"/>
        </w:rPr>
        <w:t>سال بعد یکی از اشراف کوفه به حج رفت و با عمر</w:t>
      </w:r>
      <w:r w:rsidRPr="00636EA8">
        <w:rPr>
          <w:rFonts w:ascii="Traditional Arabic"/>
          <w:lang w:bidi="ar-SA"/>
        </w:rPr>
        <w:sym w:font="AGA Arabesque" w:char="F074"/>
      </w:r>
      <w:r w:rsidRPr="00636EA8">
        <w:rPr>
          <w:rFonts w:ascii="Traditional Arabic"/>
          <w:rtl/>
          <w:lang w:bidi="ar-SA"/>
        </w:rPr>
        <w:t xml:space="preserve"> ملاقات کرد؛ عمر</w:t>
      </w:r>
      <w:r w:rsidRPr="00636EA8">
        <w:rPr>
          <w:rFonts w:ascii="Traditional Arabic"/>
          <w:lang w:bidi="ar-SA"/>
        </w:rPr>
        <w:sym w:font="AGA Arabesque" w:char="F074"/>
      </w:r>
      <w:r w:rsidRPr="00636EA8">
        <w:rPr>
          <w:rFonts w:ascii="Traditional Arabic"/>
          <w:rtl/>
          <w:lang w:bidi="ar-SA"/>
        </w:rPr>
        <w:t xml:space="preserve"> حال اویس را از او جویا شد. آن مرد گفت: او را در حالی آن‌جا گذاشتم که خانه‌ای قدیمی و اندکی وسایل داشت. عمر</w:t>
      </w:r>
      <w:r w:rsidRPr="00636EA8">
        <w:rPr>
          <w:rFonts w:ascii="Traditional Arabic"/>
          <w:lang w:bidi="ar-SA"/>
        </w:rPr>
        <w:sym w:font="AGA Arabesque" w:char="F074"/>
      </w:r>
      <w:r w:rsidRPr="00636EA8">
        <w:rPr>
          <w:rFonts w:ascii="Traditional Arabic"/>
          <w:rtl/>
          <w:lang w:bidi="ar-SA"/>
        </w:rPr>
        <w:t xml:space="preserve"> گفت: از رسول‌الله</w:t>
      </w:r>
      <w:r w:rsidRPr="00636EA8">
        <w:rPr>
          <w:rFonts w:ascii="Traditional Arabic"/>
          <w:lang w:bidi="ar-SA"/>
        </w:rPr>
        <w:sym w:font="AGA Arabesque" w:char="F072"/>
      </w:r>
      <w:r w:rsidRPr="00636EA8">
        <w:rPr>
          <w:rFonts w:ascii="Traditional Arabic"/>
          <w:rtl/>
          <w:lang w:bidi="ar-SA"/>
        </w:rPr>
        <w:t xml:space="preserve"> شنیدم که فرمود: «اویس بن عامر از قبیله‌ی مراد از تیره‌ی قَرَن، با سپاهیان و نیروهای پشتیبانی یمن نزد شما خواهد آمد؛ او، پیسی داشته و بهبود یافته است و نشانِ این بیماری به‌اندازه‌ی یک درهم در بدنش باقی مانده است. اویس، مادری دارد و به مادرش نیکی و خدمت می‌کند و چون به نام الله سوگند یاد کند، الله متعال، سوگندش را تحقق می‌بخشد. پس اگر توانستی، از او بخواه که برایت درخواست آمرزش نماید». پس از مدتی، آن مرد نزد اویس رفت و به او گفت: برای من طلب آمرزش کن. اویس</w:t>
      </w:r>
      <w:r w:rsidRPr="00636EA8">
        <w:rPr>
          <w:rFonts w:ascii="Traditional Arabic"/>
          <w:lang w:bidi="ar-SA"/>
        </w:rPr>
        <w:sym w:font="AGA Arabesque" w:char="F074"/>
      </w:r>
      <w:r w:rsidRPr="00636EA8">
        <w:rPr>
          <w:rFonts w:ascii="Traditional Arabic"/>
          <w:rtl/>
          <w:lang w:bidi="ar-SA"/>
        </w:rPr>
        <w:t xml:space="preserve"> گفت: تو، به‌تازگی از سفری نیک برگشته‌ای؛ پس تو برای من آمرزش بخواه. و سپس پرسید: آیا با عمر ملاقات کردی؟ گفت: بله؛ و برای او طلب آمرزش نمود. سپس مردم او را شناختند؛ لذا اویس آن‌جا را ترک کرد و رفت.</w:t>
      </w:r>
    </w:p>
    <w:p w:rsidR="005E46DD" w:rsidRPr="00636EA8" w:rsidRDefault="005E46DD" w:rsidP="00BB388D">
      <w:pPr>
        <w:autoSpaceDE w:val="0"/>
        <w:autoSpaceDN w:val="0"/>
        <w:adjustRightInd w:val="0"/>
        <w:rPr>
          <w:rFonts w:ascii="Traditional Arabic"/>
          <w:rtl/>
          <w:lang w:bidi="ar-SA"/>
        </w:rPr>
      </w:pPr>
      <w:r w:rsidRPr="00636EA8">
        <w:rPr>
          <w:rFonts w:ascii="Traditional Arabic"/>
          <w:rtl/>
          <w:lang w:bidi="ar-SA"/>
        </w:rPr>
        <w:t>هم‌چنین در روایتی از مسلم به‌نقل از اسیر بن جابر</w:t>
      </w:r>
      <w:r w:rsidRPr="00636EA8">
        <w:rPr>
          <w:rFonts w:ascii="Traditional Arabic"/>
          <w:lang w:bidi="ar-SA"/>
        </w:rPr>
        <w:sym w:font="AGA Arabesque" w:char="F074"/>
      </w:r>
      <w:r w:rsidRPr="00636EA8">
        <w:rPr>
          <w:rFonts w:ascii="Traditional Arabic"/>
          <w:rtl/>
          <w:lang w:bidi="ar-SA"/>
        </w:rPr>
        <w:t xml:space="preserve"> آمده است: </w:t>
      </w:r>
      <w:r w:rsidR="00E204A3" w:rsidRPr="00636EA8">
        <w:rPr>
          <w:rFonts w:ascii="Traditional Arabic"/>
          <w:rtl/>
          <w:lang w:bidi="ar-SA"/>
        </w:rPr>
        <w:t>گروهی از اهالی کوفه، نزد عمر</w:t>
      </w:r>
      <w:r w:rsidR="00E204A3" w:rsidRPr="00636EA8">
        <w:rPr>
          <w:rFonts w:ascii="Traditional Arabic"/>
          <w:lang w:bidi="ar-SA"/>
        </w:rPr>
        <w:sym w:font="AGA Arabesque" w:char="F074"/>
      </w:r>
      <w:r w:rsidR="00E204A3" w:rsidRPr="00636EA8">
        <w:rPr>
          <w:rFonts w:ascii="Traditional Arabic"/>
          <w:rtl/>
          <w:lang w:bidi="ar-SA"/>
        </w:rPr>
        <w:t xml:space="preserve"> آمدند؛ در میان آن‌ها، مردی بود که اویس را مسخره می‌کرد. عمر</w:t>
      </w:r>
      <w:r w:rsidR="00E204A3" w:rsidRPr="00636EA8">
        <w:rPr>
          <w:rFonts w:ascii="Traditional Arabic"/>
          <w:lang w:bidi="ar-SA"/>
        </w:rPr>
        <w:sym w:font="AGA Arabesque" w:char="F074"/>
      </w:r>
      <w:r w:rsidR="00E204A3" w:rsidRPr="00636EA8">
        <w:rPr>
          <w:rFonts w:ascii="Traditional Arabic"/>
          <w:rtl/>
          <w:lang w:bidi="ar-SA"/>
        </w:rPr>
        <w:t xml:space="preserve"> پرسید: آیا مردی از طایفه‌ی قَرَن، این</w:t>
      </w:r>
      <w:r w:rsidR="00BA04CC" w:rsidRPr="00636EA8">
        <w:rPr>
          <w:rFonts w:ascii="Traditional Arabic"/>
          <w:rtl/>
          <w:lang w:bidi="ar-SA"/>
        </w:rPr>
        <w:t>‌</w:t>
      </w:r>
      <w:r w:rsidR="00E204A3" w:rsidRPr="00636EA8">
        <w:rPr>
          <w:rFonts w:ascii="Traditional Arabic"/>
          <w:rtl/>
          <w:lang w:bidi="ar-SA"/>
        </w:rPr>
        <w:t>جاست؟ آن مرد جلو آمد. عمر</w:t>
      </w:r>
      <w:r w:rsidR="00E204A3" w:rsidRPr="00636EA8">
        <w:rPr>
          <w:rFonts w:ascii="Traditional Arabic"/>
          <w:lang w:bidi="ar-SA"/>
        </w:rPr>
        <w:sym w:font="AGA Arabesque" w:char="F074"/>
      </w:r>
      <w:r w:rsidR="00E204A3" w:rsidRPr="00636EA8">
        <w:rPr>
          <w:rFonts w:ascii="Traditional Arabic"/>
          <w:rtl/>
          <w:lang w:bidi="ar-SA"/>
        </w:rPr>
        <w:t xml:space="preserve"> گفت: رسول‌الله</w:t>
      </w:r>
      <w:r w:rsidR="00E204A3" w:rsidRPr="00636EA8">
        <w:rPr>
          <w:rFonts w:ascii="Traditional Arabic"/>
          <w:lang w:bidi="ar-SA"/>
        </w:rPr>
        <w:sym w:font="AGA Arabesque" w:char="F072"/>
      </w:r>
      <w:r w:rsidR="00E204A3" w:rsidRPr="00636EA8">
        <w:rPr>
          <w:rFonts w:ascii="Traditional Arabic"/>
          <w:rtl/>
          <w:lang w:bidi="ar-SA"/>
        </w:rPr>
        <w:t xml:space="preserve"> فرموده است: «مردی از یمن به نام اویس نزدتان می‌آید و </w:t>
      </w:r>
      <w:r w:rsidR="00AB1E31" w:rsidRPr="00636EA8">
        <w:rPr>
          <w:rFonts w:ascii="Traditional Arabic"/>
          <w:rtl/>
          <w:lang w:bidi="ar-SA"/>
        </w:rPr>
        <w:t>تنها کسی که در یمن دارد، مادرِ اوست.</w:t>
      </w:r>
      <w:r w:rsidR="00E204A3" w:rsidRPr="00636EA8">
        <w:rPr>
          <w:rFonts w:ascii="Traditional Arabic"/>
          <w:rtl/>
          <w:lang w:bidi="ar-SA"/>
        </w:rPr>
        <w:t xml:space="preserve"> وی، به بیماری پیسی مبتلا بود که دعا کرد و الله متعال، او را شفا داد و </w:t>
      </w:r>
      <w:r w:rsidR="00BA04CC" w:rsidRPr="00636EA8">
        <w:rPr>
          <w:rFonts w:ascii="Traditional Arabic"/>
          <w:rtl/>
          <w:lang w:bidi="ar-SA"/>
        </w:rPr>
        <w:t xml:space="preserve">هیچ اثری از </w:t>
      </w:r>
      <w:r w:rsidR="00E204A3" w:rsidRPr="00636EA8">
        <w:rPr>
          <w:rFonts w:ascii="Traditional Arabic"/>
          <w:rtl/>
          <w:lang w:bidi="ar-SA"/>
        </w:rPr>
        <w:t xml:space="preserve">آن، </w:t>
      </w:r>
      <w:r w:rsidR="00BA04CC" w:rsidRPr="00636EA8">
        <w:rPr>
          <w:rFonts w:ascii="Traditional Arabic"/>
          <w:rtl/>
          <w:lang w:bidi="ar-SA"/>
        </w:rPr>
        <w:t>جز</w:t>
      </w:r>
      <w:r w:rsidR="00E204A3" w:rsidRPr="00636EA8">
        <w:rPr>
          <w:rFonts w:ascii="Traditional Arabic"/>
          <w:rtl/>
          <w:lang w:bidi="ar-SA"/>
        </w:rPr>
        <w:t xml:space="preserve"> به‌اندازه‌ی یک دینار یا درهم، روی بدنش باقی </w:t>
      </w:r>
      <w:r w:rsidR="00BA04CC" w:rsidRPr="00636EA8">
        <w:rPr>
          <w:rFonts w:ascii="Traditional Arabic"/>
          <w:rtl/>
          <w:lang w:bidi="ar-SA"/>
        </w:rPr>
        <w:t>ن</w:t>
      </w:r>
      <w:r w:rsidR="00E204A3" w:rsidRPr="00636EA8">
        <w:rPr>
          <w:rFonts w:ascii="Traditional Arabic"/>
          <w:rtl/>
          <w:lang w:bidi="ar-SA"/>
        </w:rPr>
        <w:t>مانده است. هرکس از شما، او را ببیند، از او طلب آمرزش کند».</w:t>
      </w:r>
    </w:p>
    <w:p w:rsidR="00E204A3" w:rsidRPr="00636EA8" w:rsidRDefault="00276AF9" w:rsidP="00BB388D">
      <w:pPr>
        <w:autoSpaceDE w:val="0"/>
        <w:autoSpaceDN w:val="0"/>
        <w:adjustRightInd w:val="0"/>
        <w:rPr>
          <w:rFonts w:ascii="Traditional Arabic"/>
          <w:rtl/>
          <w:lang w:bidi="ar-SA"/>
        </w:rPr>
      </w:pPr>
      <w:r w:rsidRPr="00636EA8">
        <w:rPr>
          <w:rFonts w:ascii="Traditional Arabic"/>
          <w:rtl/>
          <w:lang w:bidi="ar-SA"/>
        </w:rPr>
        <w:t>در روایتی دیگر از مسلم آمده است: عمر</w:t>
      </w:r>
      <w:r w:rsidRPr="00636EA8">
        <w:rPr>
          <w:rFonts w:ascii="Traditional Arabic"/>
          <w:lang w:bidi="ar-SA"/>
        </w:rPr>
        <w:sym w:font="AGA Arabesque" w:char="F074"/>
      </w:r>
      <w:r w:rsidRPr="00636EA8">
        <w:rPr>
          <w:rFonts w:ascii="Traditional Arabic"/>
          <w:rtl/>
          <w:lang w:bidi="ar-SA"/>
        </w:rPr>
        <w:t xml:space="preserve"> می‌گوید: از رسول‌الله</w:t>
      </w:r>
      <w:r w:rsidRPr="00636EA8">
        <w:rPr>
          <w:rFonts w:ascii="Traditional Arabic"/>
          <w:lang w:bidi="ar-SA"/>
        </w:rPr>
        <w:sym w:font="AGA Arabesque" w:char="F072"/>
      </w:r>
      <w:r w:rsidRPr="00636EA8">
        <w:rPr>
          <w:rFonts w:ascii="Traditional Arabic"/>
          <w:rtl/>
          <w:lang w:bidi="ar-SA"/>
        </w:rPr>
        <w:t xml:space="preserve"> شنیدم که فرمود: «بهترین تابعین، مردی به نام اویس است و مادری دارد؛ او به بیماریِ پیسی مبتلا بوده است؛ از او بخواهید که برای شما درخواست آمرزش نماید».</w:t>
      </w:r>
    </w:p>
    <w:p w:rsidR="00BA04CC" w:rsidRPr="00636EA8" w:rsidRDefault="00BA04CC" w:rsidP="0098546B">
      <w:pPr>
        <w:pStyle w:val="a3"/>
        <w:rPr>
          <w:rtl/>
          <w:lang w:bidi="ar-SA"/>
        </w:rPr>
      </w:pPr>
      <w:r w:rsidRPr="00636EA8">
        <w:rPr>
          <w:rtl/>
          <w:lang w:bidi="ar-SA"/>
        </w:rPr>
        <w:t>378- وعن عمرَ بنِ الخطاب</w:t>
      </w:r>
      <w:r w:rsidRPr="00636EA8">
        <w:rPr>
          <w:b w:val="0"/>
          <w:bCs w:val="0"/>
          <w:rtl/>
          <w:lang w:bidi="ar-SA"/>
        </w:rPr>
        <w:sym w:font="AGA Arabesque" w:char="F074"/>
      </w:r>
      <w:r w:rsidRPr="00636EA8">
        <w:rPr>
          <w:rtl/>
          <w:lang w:bidi="ar-SA"/>
        </w:rPr>
        <w:t xml:space="preserve"> قال: اسْتَأْذَنْتُ النَّبِيَّ</w:t>
      </w:r>
      <w:r w:rsidRPr="00636EA8">
        <w:rPr>
          <w:b w:val="0"/>
          <w:bCs w:val="0"/>
          <w:rtl/>
          <w:lang w:bidi="ar-SA"/>
        </w:rPr>
        <w:sym w:font="AGA Arabesque" w:char="F072"/>
      </w:r>
      <w:r w:rsidRPr="00636EA8">
        <w:rPr>
          <w:rtl/>
          <w:lang w:bidi="ar-SA"/>
        </w:rPr>
        <w:t xml:space="preserve"> في العُمْرَةِ، فَأَذِنَ لي، وقال: «لا تَنْسَنَا يا أُخَيَّ مِنْ دُعَائِكَ»، فقال كَلِمَةً مَا يسُرُّني أَنَّ لي بِهَا الدُّنْيَا.</w:t>
      </w:r>
    </w:p>
    <w:p w:rsidR="00BA04CC" w:rsidRPr="00636EA8" w:rsidRDefault="00BA04CC" w:rsidP="009C311B">
      <w:pPr>
        <w:autoSpaceDE w:val="0"/>
        <w:autoSpaceDN w:val="0"/>
        <w:adjustRightInd w:val="0"/>
        <w:rPr>
          <w:rFonts w:ascii="Traditional Arabic"/>
          <w:rtl/>
          <w:lang w:bidi="ar-SA"/>
        </w:rPr>
      </w:pPr>
      <w:r w:rsidRPr="00636EA8">
        <w:rPr>
          <w:rStyle w:val="Char4"/>
          <w:rtl/>
          <w:lang w:bidi="ar-SA"/>
        </w:rPr>
        <w:t>وفي روايةٍ قال: «أَشْرِكْنَا يَا أُخَيَّ في دُعَائِكَ».</w:t>
      </w:r>
      <w:r w:rsidRPr="00636EA8">
        <w:rPr>
          <w:rFonts w:ascii="Traditional Arabic" w:hAnsi="Traditional Arabic"/>
          <w:sz w:val="24"/>
          <w:rtl/>
          <w:lang w:bidi="ar-SA"/>
        </w:rPr>
        <w:t xml:space="preserve"> [حديث صحيح</w:t>
      </w:r>
      <w:r w:rsidR="00457B75" w:rsidRPr="00636EA8">
        <w:rPr>
          <w:rFonts w:ascii="Traditional Arabic" w:hAnsi="Traditional Arabic"/>
          <w:sz w:val="24"/>
          <w:rtl/>
          <w:lang w:bidi="ar-SA"/>
        </w:rPr>
        <w:t>ی‌ست</w:t>
      </w:r>
      <w:r w:rsidRPr="00636EA8">
        <w:rPr>
          <w:rFonts w:ascii="Traditional Arabic" w:hAnsi="Traditional Arabic"/>
          <w:sz w:val="24"/>
          <w:rtl/>
          <w:lang w:bidi="ar-SA"/>
        </w:rPr>
        <w:t xml:space="preserve"> که ابوداود روایت کرده و ترمذی، آن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56"/>
      </w:r>
      <w:r w:rsidR="00C8054F" w:rsidRPr="00C8054F">
        <w:rPr>
          <w:rStyle w:val="FootnoteReference"/>
          <w:rFonts w:cs="B Lotus"/>
          <w:szCs w:val="28"/>
          <w:rtl/>
          <w:lang w:bidi="ar-SA"/>
        </w:rPr>
        <w:t>)</w:t>
      </w:r>
    </w:p>
    <w:p w:rsidR="00BA04CC" w:rsidRPr="00636EA8" w:rsidRDefault="00BA04CC"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عمر بن خطاب</w:t>
      </w:r>
      <w:r w:rsidRPr="00636EA8">
        <w:rPr>
          <w:rFonts w:ascii="Traditional Arabic"/>
          <w:lang w:bidi="ar-SA"/>
        </w:rPr>
        <w:sym w:font="AGA Arabesque" w:char="F074"/>
      </w:r>
      <w:r w:rsidRPr="00636EA8">
        <w:rPr>
          <w:rFonts w:ascii="Traditional Arabic"/>
          <w:rtl/>
          <w:lang w:bidi="ar-SA"/>
        </w:rPr>
        <w:t xml:space="preserve"> می‌گوید: از پیامبر</w:t>
      </w:r>
      <w:r w:rsidRPr="00636EA8">
        <w:rPr>
          <w:rFonts w:ascii="Traditional Arabic"/>
          <w:lang w:bidi="ar-SA"/>
        </w:rPr>
        <w:sym w:font="AGA Arabesque" w:char="F072"/>
      </w:r>
      <w:r w:rsidRPr="00636EA8">
        <w:rPr>
          <w:rFonts w:ascii="Traditional Arabic"/>
          <w:rtl/>
          <w:lang w:bidi="ar-SA"/>
        </w:rPr>
        <w:t xml:space="preserve"> برای ادای عمره اجازه خواستم؛ به من اجازه داد و فرمود: «برادرم! ما را از دعای خود فراموش مکن». سخنی گفت که حاضر نیستم آن را </w:t>
      </w:r>
      <w:r w:rsidR="002F4D17" w:rsidRPr="00636EA8">
        <w:rPr>
          <w:rFonts w:ascii="Traditional Arabic"/>
          <w:rtl/>
          <w:lang w:bidi="ar-SA"/>
        </w:rPr>
        <w:t xml:space="preserve">با </w:t>
      </w:r>
      <w:r w:rsidRPr="00636EA8">
        <w:rPr>
          <w:rFonts w:ascii="Traditional Arabic"/>
          <w:rtl/>
          <w:lang w:bidi="ar-SA"/>
        </w:rPr>
        <w:t>تمام دنیا عوض کنم.</w:t>
      </w:r>
    </w:p>
    <w:p w:rsidR="00BA04CC" w:rsidRPr="00636EA8" w:rsidRDefault="00BA04CC" w:rsidP="00BB388D">
      <w:pPr>
        <w:autoSpaceDE w:val="0"/>
        <w:autoSpaceDN w:val="0"/>
        <w:adjustRightInd w:val="0"/>
        <w:rPr>
          <w:rFonts w:ascii="Traditional Arabic"/>
          <w:rtl/>
          <w:lang w:bidi="ar-SA"/>
        </w:rPr>
      </w:pPr>
      <w:r w:rsidRPr="00636EA8">
        <w:rPr>
          <w:rFonts w:ascii="Traditional Arabic"/>
          <w:rtl/>
          <w:lang w:bidi="ar-SA"/>
        </w:rPr>
        <w:t>و در روایتی آمده است: فرمود: «برادرم! ما را در دعای خود شریک کن».</w:t>
      </w:r>
    </w:p>
    <w:p w:rsidR="00BA04CC" w:rsidRPr="00636EA8" w:rsidRDefault="00BA04CC"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379- وعن ابن عُمرَ رضي</w:t>
      </w:r>
      <w:r w:rsidR="0078114E">
        <w:rPr>
          <w:rStyle w:val="Char4"/>
          <w:rtl/>
          <w:lang w:bidi="ar-SA"/>
        </w:rPr>
        <w:t xml:space="preserve"> الله </w:t>
      </w:r>
      <w:r w:rsidRPr="00636EA8">
        <w:rPr>
          <w:rStyle w:val="Char4"/>
          <w:rtl/>
          <w:lang w:bidi="ar-SA"/>
        </w:rPr>
        <w:t>عنهما قال: كَانَ النَّبِيُّ</w:t>
      </w:r>
      <w:r w:rsidRPr="00636EA8">
        <w:rPr>
          <w:rStyle w:val="Char4"/>
          <w:b w:val="0"/>
          <w:bCs w:val="0"/>
          <w:rtl/>
          <w:lang w:bidi="ar-SA"/>
        </w:rPr>
        <w:sym w:font="AGA Arabesque" w:char="F072"/>
      </w:r>
      <w:r w:rsidRPr="00636EA8">
        <w:rPr>
          <w:rStyle w:val="Char4"/>
          <w:rtl/>
          <w:lang w:bidi="ar-SA"/>
        </w:rPr>
        <w:t xml:space="preserve"> يَزُورُ قُبَاءَ رَاكِبًا وَماشِيًا، فَيُصلِّي فِيهِ رَكْعتَيْنِ.</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57"/>
      </w:r>
      <w:r w:rsidR="00C8054F" w:rsidRPr="00C8054F">
        <w:rPr>
          <w:rStyle w:val="FootnoteReference"/>
          <w:rFonts w:cs="B Lotus"/>
          <w:szCs w:val="28"/>
          <w:rtl/>
          <w:lang w:bidi="ar-SA"/>
        </w:rPr>
        <w:t>)</w:t>
      </w:r>
    </w:p>
    <w:p w:rsidR="00BA04CC" w:rsidRPr="00636EA8" w:rsidRDefault="00BA04CC" w:rsidP="009C311B">
      <w:pPr>
        <w:pStyle w:val="a3"/>
        <w:spacing w:before="0"/>
        <w:rPr>
          <w:rtl/>
          <w:lang w:bidi="ar-SA"/>
        </w:rPr>
      </w:pPr>
      <w:r w:rsidRPr="00636EA8">
        <w:rPr>
          <w:rtl/>
          <w:lang w:bidi="ar-SA"/>
        </w:rPr>
        <w:t>وفي روايةٍ: كان النَّبِيُّ</w:t>
      </w:r>
      <w:r w:rsidR="00BA070D" w:rsidRPr="00636EA8">
        <w:rPr>
          <w:b w:val="0"/>
          <w:bCs w:val="0"/>
          <w:rtl/>
          <w:lang w:bidi="ar-SA"/>
        </w:rPr>
        <w:sym w:font="AGA Arabesque" w:char="F072"/>
      </w:r>
      <w:r w:rsidRPr="00636EA8">
        <w:rPr>
          <w:rtl/>
          <w:lang w:bidi="ar-SA"/>
        </w:rPr>
        <w:t xml:space="preserve"> يَأْتي مَسْجِدَ قُبَاءَ كُلَّ سبْتٍ رَاكِبًا وَمَاشِياً وكَانَ ابْنُ عُمَرَ يفعله.</w:t>
      </w:r>
    </w:p>
    <w:p w:rsidR="00BA04CC" w:rsidRPr="00636EA8" w:rsidRDefault="00BA070D"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ابن‌عمر</w:t>
      </w:r>
      <w:r w:rsidR="002A5958" w:rsidRPr="00636EA8">
        <w:rPr>
          <w:rFonts w:cs="(M. Aiyada Ayoub ALKobaisi)"/>
          <w:rtl/>
          <w:lang w:bidi="ar-SA"/>
        </w:rPr>
        <w:t>$</w:t>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سواره و پیاده به مسجد قبا می‌رفت و در آن‌جا دو رکعت نماز می‌خواند.</w:t>
      </w:r>
    </w:p>
    <w:p w:rsidR="00BA070D" w:rsidRPr="00636EA8" w:rsidRDefault="00BA070D" w:rsidP="00BB388D">
      <w:pPr>
        <w:autoSpaceDE w:val="0"/>
        <w:autoSpaceDN w:val="0"/>
        <w:adjustRightInd w:val="0"/>
        <w:rPr>
          <w:rFonts w:ascii="Traditional Arabic"/>
          <w:rtl/>
          <w:lang w:bidi="ar-SA"/>
        </w:rPr>
      </w:pPr>
      <w:r w:rsidRPr="00636EA8">
        <w:rPr>
          <w:rFonts w:ascii="Traditional Arabic"/>
          <w:rtl/>
          <w:lang w:bidi="ar-SA"/>
        </w:rPr>
        <w:t>و در روایتی دیگر آمده است: پیامبر</w:t>
      </w:r>
      <w:r w:rsidRPr="00636EA8">
        <w:rPr>
          <w:rFonts w:ascii="Traditional Arabic"/>
          <w:lang w:bidi="ar-SA"/>
        </w:rPr>
        <w:sym w:font="AGA Arabesque" w:char="F072"/>
      </w:r>
      <w:r w:rsidRPr="00636EA8">
        <w:rPr>
          <w:rFonts w:ascii="Traditional Arabic"/>
          <w:rtl/>
          <w:lang w:bidi="ar-SA"/>
        </w:rPr>
        <w:t xml:space="preserve"> روزهای شنبه، سواره و پیاده به مسجد قبا می‌رفت. ابن‌عمر نیز همین کار را انجام می‌داد.</w:t>
      </w:r>
    </w:p>
    <w:p w:rsidR="00BA070D" w:rsidRPr="00636EA8" w:rsidRDefault="00BA070D"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BA070D" w:rsidRPr="00636EA8" w:rsidRDefault="00BA070D" w:rsidP="00BB388D">
      <w:pPr>
        <w:autoSpaceDE w:val="0"/>
        <w:autoSpaceDN w:val="0"/>
        <w:adjustRightInd w:val="0"/>
        <w:rPr>
          <w:rFonts w:ascii="Traditional Arabic"/>
          <w:rtl/>
          <w:lang w:bidi="ar-SA"/>
        </w:rPr>
      </w:pPr>
      <w:r w:rsidRPr="00636EA8">
        <w:rPr>
          <w:rFonts w:ascii="Traditional Arabic"/>
          <w:rtl/>
          <w:lang w:bidi="ar-SA"/>
        </w:rPr>
        <w:t>این احادیث درباره‌ی همان موضوع</w:t>
      </w:r>
      <w:r w:rsidR="00457B75" w:rsidRPr="00636EA8">
        <w:rPr>
          <w:rFonts w:ascii="Traditional Arabic"/>
          <w:rtl/>
          <w:lang w:bidi="ar-SA"/>
        </w:rPr>
        <w:t>ی‌ست</w:t>
      </w:r>
      <w:r w:rsidRPr="00636EA8">
        <w:rPr>
          <w:rFonts w:ascii="Traditional Arabic"/>
          <w:rtl/>
          <w:lang w:bidi="ar-SA"/>
        </w:rPr>
        <w:t xml:space="preserve"> که مؤلف</w:t>
      </w:r>
      <w:r w:rsidR="002F4D17" w:rsidRPr="00636EA8">
        <w:rPr>
          <w:rFonts w:ascii="Traditional Arabic" w:cs="CTraditional Arabic"/>
          <w:rtl/>
          <w:lang w:bidi="ar-SA"/>
        </w:rPr>
        <w:t>/</w:t>
      </w:r>
      <w:r w:rsidRPr="00636EA8">
        <w:rPr>
          <w:rFonts w:ascii="Traditional Arabic"/>
          <w:rtl/>
          <w:lang w:bidi="ar-SA"/>
        </w:rPr>
        <w:t xml:space="preserve"> در باب «ملاقات اهل خیر و هم‌نشینی، هم‌صحبتی و دوستی با آنان و درخواست دیدار و دعا از آنان و زیارتِ مکان‌های دارای فضل» ذکر کرده است.</w:t>
      </w:r>
    </w:p>
    <w:p w:rsidR="00BA070D" w:rsidRPr="00603558" w:rsidRDefault="00BA070D" w:rsidP="00BB388D">
      <w:pPr>
        <w:autoSpaceDE w:val="0"/>
        <w:autoSpaceDN w:val="0"/>
        <w:adjustRightInd w:val="0"/>
        <w:rPr>
          <w:spacing w:val="-4"/>
          <w:rtl/>
          <w:lang w:bidi="ar-SA"/>
        </w:rPr>
      </w:pPr>
      <w:r w:rsidRPr="00603558">
        <w:rPr>
          <w:rFonts w:ascii="Traditional Arabic"/>
          <w:spacing w:val="-4"/>
          <w:rtl/>
          <w:lang w:bidi="ar-SA"/>
        </w:rPr>
        <w:t>در نخستین حدیث که از انس بن مالک</w:t>
      </w:r>
      <w:r w:rsidRPr="00603558">
        <w:rPr>
          <w:rFonts w:ascii="Traditional Arabic"/>
          <w:spacing w:val="-4"/>
          <w:lang w:bidi="ar-SA"/>
        </w:rPr>
        <w:sym w:font="AGA Arabesque" w:char="F074"/>
      </w:r>
      <w:r w:rsidRPr="00603558">
        <w:rPr>
          <w:rFonts w:ascii="Traditional Arabic"/>
          <w:spacing w:val="-4"/>
          <w:rtl/>
          <w:lang w:bidi="ar-SA"/>
        </w:rPr>
        <w:t xml:space="preserve"> می‌باشد، آمده است:</w:t>
      </w:r>
      <w:r w:rsidRPr="00603558">
        <w:rPr>
          <w:spacing w:val="-4"/>
          <w:rtl/>
          <w:lang w:bidi="ar-SA"/>
        </w:rPr>
        <w:t xml:space="preserve"> صحرانشینی از رسول‌الله</w:t>
      </w:r>
      <w:r w:rsidRPr="00603558">
        <w:rPr>
          <w:spacing w:val="-4"/>
          <w:lang w:bidi="ar-SA"/>
        </w:rPr>
        <w:sym w:font="AGA Arabesque" w:char="F072"/>
      </w:r>
      <w:r w:rsidRPr="00603558">
        <w:rPr>
          <w:spacing w:val="-4"/>
          <w:rtl/>
          <w:lang w:bidi="ar-SA"/>
        </w:rPr>
        <w:t xml:space="preserve"> پرسید: ای رسول‌خدا! قیامت، چه زمانی فرامی‌رسد؟ رسول‌الله</w:t>
      </w:r>
      <w:r w:rsidRPr="00603558">
        <w:rPr>
          <w:spacing w:val="-4"/>
          <w:lang w:bidi="ar-SA"/>
        </w:rPr>
        <w:sym w:font="AGA Arabesque" w:char="F072"/>
      </w:r>
      <w:r w:rsidRPr="00603558">
        <w:rPr>
          <w:spacing w:val="-4"/>
          <w:rtl/>
          <w:lang w:bidi="ar-SA"/>
        </w:rPr>
        <w:t xml:space="preserve"> از او سؤال کرد: «چه چیزی برای قیامت آماده کرده‌ای؟» پاسخ داد: محبت الله و پیامبرش را.</w:t>
      </w:r>
    </w:p>
    <w:p w:rsidR="00BA070D" w:rsidRPr="00636EA8" w:rsidRDefault="00BA070D" w:rsidP="00BB388D">
      <w:pPr>
        <w:autoSpaceDE w:val="0"/>
        <w:autoSpaceDN w:val="0"/>
        <w:adjustRightInd w:val="0"/>
        <w:rPr>
          <w:rtl/>
          <w:lang w:bidi="ar-SA"/>
        </w:rPr>
      </w:pPr>
      <w:r w:rsidRPr="00636EA8">
        <w:rPr>
          <w:rtl/>
          <w:lang w:bidi="ar-SA"/>
        </w:rPr>
        <w:t xml:space="preserve">این حدیث، نشان‌گر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همواره باید در فکر آخرت و مرگِ خویش باشد یا در این بیندیشد که در کدامین سرزمین یا چگونه و در چه حالی خواهد مرد؛ آیا ختم به خیر خواهد شد و فرجام نیکی خواهد داشت یا عاقبتِ بدی در انتظار اوست؟ از این‌رو پیامبر</w:t>
      </w:r>
      <w:r w:rsidRPr="00636EA8">
        <w:rPr>
          <w:lang w:bidi="ar-SA"/>
        </w:rPr>
        <w:sym w:font="AGA Arabesque" w:char="F072"/>
      </w:r>
      <w:r w:rsidRPr="00636EA8">
        <w:rPr>
          <w:rtl/>
          <w:lang w:bidi="ar-SA"/>
        </w:rPr>
        <w:t xml:space="preserve"> از بیابان‌نشین، سؤال کرد: «چه چیزی برای قیامت آماده کرده‌ای؟» یعنی درباره‌ی زمان قیامت سؤال نکن؛ زیرا در هر صورت، فرا</w:t>
      </w:r>
      <w:r w:rsidR="002F4D17" w:rsidRPr="00636EA8">
        <w:rPr>
          <w:rtl/>
          <w:lang w:bidi="ar-SA"/>
        </w:rPr>
        <w:t xml:space="preserve"> </w:t>
      </w:r>
      <w:r w:rsidRPr="00636EA8">
        <w:rPr>
          <w:rtl/>
          <w:lang w:bidi="ar-SA"/>
        </w:rPr>
        <w:t>می‌رسد. الله متعال، می‌فرماید:</w:t>
      </w:r>
    </w:p>
    <w:p w:rsidR="0034068A" w:rsidRPr="00636EA8" w:rsidRDefault="00C8054F" w:rsidP="009537A3">
      <w:pPr>
        <w:pStyle w:val="a0"/>
        <w:rPr>
          <w:rtl/>
          <w:lang w:bidi="ar-SA"/>
        </w:rPr>
      </w:pPr>
      <w:r w:rsidRPr="00636EA8">
        <w:rPr>
          <w:rFonts w:ascii="KFGQPC Uthman Taha Naskh" w:cs="KFGQPC Uthman Taha Naskh" w:hint="cs"/>
          <w:rtl/>
          <w:lang w:bidi="ar-SA"/>
        </w:rPr>
        <w:t>﴿</w:t>
      </w:r>
      <w:r w:rsidR="009537A3" w:rsidRPr="00636EA8">
        <w:rPr>
          <w:rFonts w:ascii="KFGQPC Uthmanic Script HAFS" w:hint="eastAsia"/>
          <w:rtl/>
          <w:lang w:bidi="ar-SA"/>
        </w:rPr>
        <w:t>يَس</w:t>
      </w:r>
      <w:r w:rsidR="009537A3" w:rsidRPr="00636EA8">
        <w:rPr>
          <w:rFonts w:ascii="KFGQPC Uthmanic Script HAFS" w:hint="cs"/>
          <w:rtl/>
          <w:lang w:bidi="ar-SA"/>
        </w:rPr>
        <w:t>ۡ</w:t>
      </w:r>
      <w:r w:rsidR="009537A3" w:rsidRPr="00636EA8">
        <w:rPr>
          <w:rFonts w:ascii="KFGQPC Uthmanic Script HAFS" w:hint="eastAsia"/>
          <w:rtl/>
          <w:lang w:bidi="ar-SA"/>
        </w:rPr>
        <w:t>‍</w:t>
      </w:r>
      <w:r w:rsidR="009537A3" w:rsidRPr="00636EA8">
        <w:rPr>
          <w:rFonts w:ascii="KFGQPC Uthmanic Script HAFS" w:hint="cs"/>
          <w:rtl/>
          <w:lang w:bidi="ar-SA"/>
        </w:rPr>
        <w:t>ٔ</w:t>
      </w:r>
      <w:r w:rsidR="009537A3" w:rsidRPr="00636EA8">
        <w:rPr>
          <w:rFonts w:ascii="KFGQPC Uthmanic Script HAFS" w:hint="eastAsia"/>
          <w:rtl/>
          <w:lang w:bidi="ar-SA"/>
        </w:rPr>
        <w:t>َلُكَ</w:t>
      </w:r>
      <w:r w:rsidR="009537A3" w:rsidRPr="00636EA8">
        <w:rPr>
          <w:rFonts w:ascii="KFGQPC Uthmanic Script HAFS"/>
          <w:rtl/>
          <w:lang w:bidi="ar-SA"/>
        </w:rPr>
        <w:t xml:space="preserve"> </w:t>
      </w:r>
      <w:r w:rsidR="009537A3" w:rsidRPr="00636EA8">
        <w:rPr>
          <w:rFonts w:ascii="KFGQPC Uthmanic Script HAFS" w:hint="cs"/>
          <w:rtl/>
          <w:lang w:bidi="ar-SA"/>
        </w:rPr>
        <w:t>ٱ</w:t>
      </w:r>
      <w:r w:rsidR="009537A3" w:rsidRPr="00636EA8">
        <w:rPr>
          <w:rFonts w:ascii="KFGQPC Uthmanic Script HAFS" w:hint="eastAsia"/>
          <w:rtl/>
          <w:lang w:bidi="ar-SA"/>
        </w:rPr>
        <w:t>لنَّاسُ</w:t>
      </w:r>
      <w:r w:rsidR="009537A3" w:rsidRPr="00636EA8">
        <w:rPr>
          <w:rFonts w:ascii="KFGQPC Uthmanic Script HAFS"/>
          <w:rtl/>
          <w:lang w:bidi="ar-SA"/>
        </w:rPr>
        <w:t xml:space="preserve"> </w:t>
      </w:r>
      <w:r w:rsidR="009537A3" w:rsidRPr="00636EA8">
        <w:rPr>
          <w:rFonts w:ascii="KFGQPC Uthmanic Script HAFS" w:hint="eastAsia"/>
          <w:rtl/>
          <w:lang w:bidi="ar-SA"/>
        </w:rPr>
        <w:t>عَنِ</w:t>
      </w:r>
      <w:r w:rsidR="009537A3" w:rsidRPr="00636EA8">
        <w:rPr>
          <w:rFonts w:ascii="KFGQPC Uthmanic Script HAFS"/>
          <w:rtl/>
          <w:lang w:bidi="ar-SA"/>
        </w:rPr>
        <w:t xml:space="preserve"> </w:t>
      </w:r>
      <w:r w:rsidR="009537A3" w:rsidRPr="00636EA8">
        <w:rPr>
          <w:rFonts w:ascii="KFGQPC Uthmanic Script HAFS" w:hint="cs"/>
          <w:rtl/>
          <w:lang w:bidi="ar-SA"/>
        </w:rPr>
        <w:t>ٱ</w:t>
      </w:r>
      <w:r w:rsidR="009537A3" w:rsidRPr="00636EA8">
        <w:rPr>
          <w:rFonts w:ascii="KFGQPC Uthmanic Script HAFS" w:hint="eastAsia"/>
          <w:rtl/>
          <w:lang w:bidi="ar-SA"/>
        </w:rPr>
        <w:t>لسَّاعَةِ</w:t>
      </w:r>
      <w:r w:rsidR="009537A3" w:rsidRPr="00636EA8">
        <w:rPr>
          <w:rFonts w:ascii="KFGQPC Uthmanic Script HAFS" w:hint="cs"/>
          <w:rtl/>
          <w:lang w:bidi="ar-SA"/>
        </w:rPr>
        <w:t>ۖ</w:t>
      </w:r>
      <w:r w:rsidR="009537A3" w:rsidRPr="00636EA8">
        <w:rPr>
          <w:rFonts w:ascii="KFGQPC Uthmanic Script HAFS"/>
          <w:rtl/>
          <w:lang w:bidi="ar-SA"/>
        </w:rPr>
        <w:t xml:space="preserve"> </w:t>
      </w:r>
      <w:r w:rsidR="009537A3" w:rsidRPr="00636EA8">
        <w:rPr>
          <w:rFonts w:ascii="KFGQPC Uthmanic Script HAFS" w:hint="eastAsia"/>
          <w:rtl/>
          <w:lang w:bidi="ar-SA"/>
        </w:rPr>
        <w:t>قُل</w:t>
      </w:r>
      <w:r w:rsidR="009537A3" w:rsidRPr="00636EA8">
        <w:rPr>
          <w:rFonts w:ascii="KFGQPC Uthmanic Script HAFS" w:hint="cs"/>
          <w:rtl/>
          <w:lang w:bidi="ar-SA"/>
        </w:rPr>
        <w:t>ۡ</w:t>
      </w:r>
      <w:r w:rsidR="009537A3" w:rsidRPr="00636EA8">
        <w:rPr>
          <w:rFonts w:ascii="KFGQPC Uthmanic Script HAFS"/>
          <w:rtl/>
          <w:lang w:bidi="ar-SA"/>
        </w:rPr>
        <w:t xml:space="preserve"> </w:t>
      </w:r>
      <w:r w:rsidR="009537A3" w:rsidRPr="00636EA8">
        <w:rPr>
          <w:rFonts w:ascii="KFGQPC Uthmanic Script HAFS" w:hint="eastAsia"/>
          <w:rtl/>
          <w:lang w:bidi="ar-SA"/>
        </w:rPr>
        <w:t>إِنَّمَا</w:t>
      </w:r>
      <w:r w:rsidR="009537A3" w:rsidRPr="00636EA8">
        <w:rPr>
          <w:rFonts w:ascii="KFGQPC Uthmanic Script HAFS"/>
          <w:rtl/>
          <w:lang w:bidi="ar-SA"/>
        </w:rPr>
        <w:t xml:space="preserve"> </w:t>
      </w:r>
      <w:r w:rsidR="009537A3" w:rsidRPr="00636EA8">
        <w:rPr>
          <w:rFonts w:ascii="KFGQPC Uthmanic Script HAFS" w:hint="eastAsia"/>
          <w:rtl/>
          <w:lang w:bidi="ar-SA"/>
        </w:rPr>
        <w:t>عِل</w:t>
      </w:r>
      <w:r w:rsidR="009537A3" w:rsidRPr="00636EA8">
        <w:rPr>
          <w:rFonts w:ascii="KFGQPC Uthmanic Script HAFS" w:hint="cs"/>
          <w:rtl/>
          <w:lang w:bidi="ar-SA"/>
        </w:rPr>
        <w:t>ۡ</w:t>
      </w:r>
      <w:r w:rsidR="009537A3" w:rsidRPr="00636EA8">
        <w:rPr>
          <w:rFonts w:ascii="KFGQPC Uthmanic Script HAFS" w:hint="eastAsia"/>
          <w:rtl/>
          <w:lang w:bidi="ar-SA"/>
        </w:rPr>
        <w:t>مُهَا</w:t>
      </w:r>
      <w:r w:rsidR="009537A3" w:rsidRPr="00636EA8">
        <w:rPr>
          <w:rFonts w:ascii="KFGQPC Uthmanic Script HAFS"/>
          <w:rtl/>
          <w:lang w:bidi="ar-SA"/>
        </w:rPr>
        <w:t xml:space="preserve"> </w:t>
      </w:r>
      <w:r w:rsidR="009537A3" w:rsidRPr="00636EA8">
        <w:rPr>
          <w:rFonts w:ascii="KFGQPC Uthmanic Script HAFS" w:hint="eastAsia"/>
          <w:rtl/>
          <w:lang w:bidi="ar-SA"/>
        </w:rPr>
        <w:t>عِندَ</w:t>
      </w:r>
      <w:r w:rsidR="009537A3" w:rsidRPr="00636EA8">
        <w:rPr>
          <w:rFonts w:ascii="KFGQPC Uthmanic Script HAFS"/>
          <w:rtl/>
          <w:lang w:bidi="ar-SA"/>
        </w:rPr>
        <w:t xml:space="preserve"> </w:t>
      </w:r>
      <w:r w:rsidR="009537A3" w:rsidRPr="00636EA8">
        <w:rPr>
          <w:rFonts w:ascii="KFGQPC Uthmanic Script HAFS" w:hint="cs"/>
          <w:rtl/>
          <w:lang w:bidi="ar-SA"/>
        </w:rPr>
        <w:t>ٱ</w:t>
      </w:r>
      <w:r w:rsidR="009537A3" w:rsidRPr="00636EA8">
        <w:rPr>
          <w:rFonts w:ascii="KFGQPC Uthmanic Script HAFS" w:hint="eastAsia"/>
          <w:rtl/>
          <w:lang w:bidi="ar-SA"/>
        </w:rPr>
        <w:t>للَّهِ</w:t>
      </w:r>
      <w:r w:rsidR="009537A3" w:rsidRPr="00636EA8">
        <w:rPr>
          <w:rFonts w:ascii="KFGQPC Uthmanic Script HAFS" w:hint="cs"/>
          <w:rtl/>
          <w:lang w:bidi="ar-SA"/>
        </w:rPr>
        <w:t>ۚ</w:t>
      </w:r>
      <w:r w:rsidR="009537A3" w:rsidRPr="00636EA8">
        <w:rPr>
          <w:rFonts w:ascii="KFGQPC Uthmanic Script HAFS"/>
          <w:rtl/>
          <w:lang w:bidi="ar-SA"/>
        </w:rPr>
        <w:t xml:space="preserve"> </w:t>
      </w:r>
      <w:r w:rsidR="009537A3" w:rsidRPr="00636EA8">
        <w:rPr>
          <w:rFonts w:ascii="KFGQPC Uthmanic Script HAFS" w:hint="eastAsia"/>
          <w:rtl/>
          <w:lang w:bidi="ar-SA"/>
        </w:rPr>
        <w:t>وَمَا</w:t>
      </w:r>
      <w:r w:rsidR="009537A3" w:rsidRPr="00636EA8">
        <w:rPr>
          <w:rFonts w:ascii="KFGQPC Uthmanic Script HAFS"/>
          <w:rtl/>
          <w:lang w:bidi="ar-SA"/>
        </w:rPr>
        <w:t xml:space="preserve"> </w:t>
      </w:r>
      <w:r w:rsidR="009537A3" w:rsidRPr="00636EA8">
        <w:rPr>
          <w:rFonts w:ascii="KFGQPC Uthmanic Script HAFS" w:hint="eastAsia"/>
          <w:rtl/>
          <w:lang w:bidi="ar-SA"/>
        </w:rPr>
        <w:t>يُد</w:t>
      </w:r>
      <w:r w:rsidR="009537A3" w:rsidRPr="00636EA8">
        <w:rPr>
          <w:rFonts w:ascii="KFGQPC Uthmanic Script HAFS" w:hint="cs"/>
          <w:rtl/>
          <w:lang w:bidi="ar-SA"/>
        </w:rPr>
        <w:t>ۡ</w:t>
      </w:r>
      <w:r w:rsidR="009537A3" w:rsidRPr="00636EA8">
        <w:rPr>
          <w:rFonts w:ascii="KFGQPC Uthmanic Script HAFS" w:hint="eastAsia"/>
          <w:rtl/>
          <w:lang w:bidi="ar-SA"/>
        </w:rPr>
        <w:t>رِيكَ</w:t>
      </w:r>
      <w:r w:rsidR="009537A3" w:rsidRPr="00636EA8">
        <w:rPr>
          <w:rFonts w:ascii="KFGQPC Uthmanic Script HAFS"/>
          <w:rtl/>
          <w:lang w:bidi="ar-SA"/>
        </w:rPr>
        <w:t xml:space="preserve"> </w:t>
      </w:r>
      <w:r w:rsidR="009537A3" w:rsidRPr="00636EA8">
        <w:rPr>
          <w:rFonts w:ascii="KFGQPC Uthmanic Script HAFS" w:hint="eastAsia"/>
          <w:rtl/>
          <w:lang w:bidi="ar-SA"/>
        </w:rPr>
        <w:t>لَعَلَّ</w:t>
      </w:r>
      <w:r w:rsidR="009537A3" w:rsidRPr="00636EA8">
        <w:rPr>
          <w:rFonts w:ascii="KFGQPC Uthmanic Script HAFS"/>
          <w:rtl/>
          <w:lang w:bidi="ar-SA"/>
        </w:rPr>
        <w:t xml:space="preserve"> </w:t>
      </w:r>
      <w:r w:rsidR="009537A3" w:rsidRPr="00636EA8">
        <w:rPr>
          <w:rFonts w:ascii="KFGQPC Uthmanic Script HAFS" w:hint="cs"/>
          <w:rtl/>
          <w:lang w:bidi="ar-SA"/>
        </w:rPr>
        <w:t>ٱ</w:t>
      </w:r>
      <w:r w:rsidR="009537A3" w:rsidRPr="00636EA8">
        <w:rPr>
          <w:rFonts w:ascii="KFGQPC Uthmanic Script HAFS" w:hint="eastAsia"/>
          <w:rtl/>
          <w:lang w:bidi="ar-SA"/>
        </w:rPr>
        <w:t>لسَّاعَةَ</w:t>
      </w:r>
      <w:r w:rsidR="009537A3" w:rsidRPr="00636EA8">
        <w:rPr>
          <w:rFonts w:ascii="KFGQPC Uthmanic Script HAFS"/>
          <w:rtl/>
          <w:lang w:bidi="ar-SA"/>
        </w:rPr>
        <w:t xml:space="preserve"> </w:t>
      </w:r>
      <w:r w:rsidR="009537A3" w:rsidRPr="00636EA8">
        <w:rPr>
          <w:rFonts w:ascii="KFGQPC Uthmanic Script HAFS" w:hint="eastAsia"/>
          <w:rtl/>
          <w:lang w:bidi="ar-SA"/>
        </w:rPr>
        <w:t>تَكُونُ</w:t>
      </w:r>
      <w:r w:rsidR="009537A3" w:rsidRPr="00636EA8">
        <w:rPr>
          <w:rFonts w:ascii="KFGQPC Uthmanic Script HAFS"/>
          <w:rtl/>
          <w:lang w:bidi="ar-SA"/>
        </w:rPr>
        <w:t xml:space="preserve"> </w:t>
      </w:r>
      <w:r w:rsidR="009537A3" w:rsidRPr="00636EA8">
        <w:rPr>
          <w:rFonts w:ascii="KFGQPC Uthmanic Script HAFS" w:hint="eastAsia"/>
          <w:rtl/>
          <w:lang w:bidi="ar-SA"/>
        </w:rPr>
        <w:t>قَرِيبًا</w:t>
      </w:r>
      <w:r w:rsidR="009537A3" w:rsidRPr="00636EA8">
        <w:rPr>
          <w:rFonts w:ascii="KFGQPC Uthmanic Script HAFS"/>
          <w:rtl/>
          <w:lang w:bidi="ar-SA"/>
        </w:rPr>
        <w:t xml:space="preserve"> </w:t>
      </w:r>
      <w:r w:rsidR="009537A3" w:rsidRPr="00636EA8">
        <w:rPr>
          <w:rFonts w:ascii="KFGQPC Uthmanic Script HAFS" w:hint="cs"/>
          <w:rtl/>
          <w:lang w:bidi="ar-SA"/>
        </w:rPr>
        <w:t>٦٣</w:t>
      </w:r>
      <w:r w:rsidRPr="00636EA8">
        <w:rPr>
          <w:rFonts w:ascii="KFGQPC Uthman Taha Naskh" w:cs="KFGQPC Uthman Taha Naskh" w:hint="cs"/>
          <w:rtl/>
          <w:lang w:bidi="ar-SA"/>
        </w:rPr>
        <w:t>﴾</w:t>
      </w:r>
      <w:r w:rsidR="009537A3" w:rsidRPr="00636EA8">
        <w:rPr>
          <w:rFonts w:ascii="KFGQPC Uthman Taha Naskh" w:cs="KFGQPC Uthman Taha Naskh"/>
          <w:rtl/>
          <w:lang w:bidi="ar-SA"/>
        </w:rPr>
        <w:t xml:space="preserve"> </w:t>
      </w:r>
      <w:r w:rsidR="009537A3" w:rsidRPr="00636EA8">
        <w:rPr>
          <w:rFonts w:ascii="KFGQPC Uthman Taha Naskh" w:cs="KFGQPC Uthman Taha Naskh"/>
          <w:lang w:bidi="ar-SA"/>
        </w:rPr>
        <w:tab/>
      </w:r>
      <w:r w:rsidR="009537A3" w:rsidRPr="00636EA8">
        <w:rPr>
          <w:rStyle w:val="Char8"/>
          <w:rtl/>
        </w:rPr>
        <w:t>[</w:t>
      </w:r>
      <w:r w:rsidR="00C62DD8">
        <w:rPr>
          <w:rStyle w:val="Char8"/>
          <w:rFonts w:hint="eastAsia"/>
          <w:rtl/>
        </w:rPr>
        <w:t>الأحزاب</w:t>
      </w:r>
      <w:r w:rsidR="009537A3" w:rsidRPr="00636EA8">
        <w:rPr>
          <w:rStyle w:val="Char8"/>
          <w:rtl/>
        </w:rPr>
        <w:t xml:space="preserve"> : </w:t>
      </w:r>
      <w:r w:rsidR="009537A3" w:rsidRPr="00636EA8">
        <w:rPr>
          <w:rStyle w:val="Char8"/>
          <w:rFonts w:hint="cs"/>
          <w:rtl/>
        </w:rPr>
        <w:t>٦٣</w:t>
      </w:r>
      <w:r w:rsidR="009537A3" w:rsidRPr="00636EA8">
        <w:rPr>
          <w:rStyle w:val="Char8"/>
          <w:rtl/>
        </w:rPr>
        <w:t>]</w:t>
      </w:r>
      <w:r w:rsidR="009537A3" w:rsidRPr="00636EA8">
        <w:rPr>
          <w:rFonts w:ascii="KFGQPC Uthman Taha Naskh" w:cs="KFGQPC Uthman Taha Naskh"/>
          <w:rtl/>
          <w:lang w:bidi="ar-SA"/>
        </w:rPr>
        <w:t xml:space="preserve">  </w:t>
      </w:r>
      <w:r w:rsidR="00AE7D96" w:rsidRPr="00636EA8">
        <w:rPr>
          <w:rtl/>
          <w:lang w:bidi="ar-SA"/>
        </w:rPr>
        <w:tab/>
      </w:r>
    </w:p>
    <w:p w:rsidR="00BA070D" w:rsidRPr="00636EA8" w:rsidRDefault="0034068A" w:rsidP="00BB388D">
      <w:pPr>
        <w:pStyle w:val="a1"/>
        <w:rPr>
          <w:rtl/>
          <w:lang w:bidi="ar-SA"/>
        </w:rPr>
      </w:pPr>
      <w:r w:rsidRPr="00636EA8">
        <w:rPr>
          <w:rtl/>
          <w:lang w:bidi="ar-SA"/>
        </w:rPr>
        <w:t>مردم از تو درباره‌ی رستاخیز می‌پرسند. بگو: علمش تنها نزد الله است. و چه می‌دانی؟ شاید رستاخیز نزدیک باشد.</w:t>
      </w:r>
    </w:p>
    <w:p w:rsidR="00BA070D" w:rsidRPr="00636EA8" w:rsidRDefault="0034068A" w:rsidP="00BB388D">
      <w:pPr>
        <w:autoSpaceDE w:val="0"/>
        <w:autoSpaceDN w:val="0"/>
        <w:adjustRightInd w:val="0"/>
        <w:rPr>
          <w:rtl/>
          <w:lang w:bidi="ar-SA"/>
        </w:rPr>
      </w:pPr>
      <w:r w:rsidRPr="00636EA8">
        <w:rPr>
          <w:rtl/>
          <w:lang w:bidi="ar-SA"/>
        </w:rPr>
        <w:t>هم‌چنین می‌فرماید:</w:t>
      </w:r>
    </w:p>
    <w:p w:rsidR="00B04CCB" w:rsidRPr="00636EA8" w:rsidRDefault="00C8054F" w:rsidP="009537A3">
      <w:pPr>
        <w:pStyle w:val="a0"/>
        <w:rPr>
          <w:rFonts w:ascii="(normal text)" w:hAnsi="(normal text)"/>
          <w:rtl/>
          <w:lang w:bidi="ar-SA"/>
        </w:rPr>
      </w:pPr>
      <w:r w:rsidRPr="00636EA8">
        <w:rPr>
          <w:rFonts w:ascii="KFGQPC Uthman Taha Naskh" w:cs="KFGQPC Uthman Taha Naskh" w:hint="cs"/>
          <w:rtl/>
          <w:lang w:bidi="ar-SA"/>
        </w:rPr>
        <w:t>﴿</w:t>
      </w:r>
      <w:r w:rsidR="009537A3" w:rsidRPr="00636EA8">
        <w:rPr>
          <w:rFonts w:ascii="KFGQPC Uthmanic Script HAFS" w:hint="eastAsia"/>
          <w:rtl/>
          <w:lang w:bidi="ar-SA"/>
        </w:rPr>
        <w:t>وَمَا</w:t>
      </w:r>
      <w:r w:rsidR="009537A3" w:rsidRPr="00636EA8">
        <w:rPr>
          <w:rFonts w:ascii="KFGQPC Uthmanic Script HAFS"/>
          <w:rtl/>
          <w:lang w:bidi="ar-SA"/>
        </w:rPr>
        <w:t xml:space="preserve"> </w:t>
      </w:r>
      <w:r w:rsidR="009537A3" w:rsidRPr="00636EA8">
        <w:rPr>
          <w:rFonts w:ascii="KFGQPC Uthmanic Script HAFS" w:hint="eastAsia"/>
          <w:rtl/>
          <w:lang w:bidi="ar-SA"/>
        </w:rPr>
        <w:t>يُد</w:t>
      </w:r>
      <w:r w:rsidR="009537A3" w:rsidRPr="00636EA8">
        <w:rPr>
          <w:rFonts w:ascii="KFGQPC Uthmanic Script HAFS" w:hint="cs"/>
          <w:rtl/>
          <w:lang w:bidi="ar-SA"/>
        </w:rPr>
        <w:t>ۡ</w:t>
      </w:r>
      <w:r w:rsidR="009537A3" w:rsidRPr="00636EA8">
        <w:rPr>
          <w:rFonts w:ascii="KFGQPC Uthmanic Script HAFS" w:hint="eastAsia"/>
          <w:rtl/>
          <w:lang w:bidi="ar-SA"/>
        </w:rPr>
        <w:t>رِيكَ</w:t>
      </w:r>
      <w:r w:rsidR="009537A3" w:rsidRPr="00636EA8">
        <w:rPr>
          <w:rFonts w:ascii="KFGQPC Uthmanic Script HAFS"/>
          <w:rtl/>
          <w:lang w:bidi="ar-SA"/>
        </w:rPr>
        <w:t xml:space="preserve"> </w:t>
      </w:r>
      <w:r w:rsidR="009537A3" w:rsidRPr="00636EA8">
        <w:rPr>
          <w:rFonts w:ascii="KFGQPC Uthmanic Script HAFS" w:hint="eastAsia"/>
          <w:rtl/>
          <w:lang w:bidi="ar-SA"/>
        </w:rPr>
        <w:t>لَعَلَّ</w:t>
      </w:r>
      <w:r w:rsidR="009537A3" w:rsidRPr="00636EA8">
        <w:rPr>
          <w:rFonts w:ascii="KFGQPC Uthmanic Script HAFS"/>
          <w:rtl/>
          <w:lang w:bidi="ar-SA"/>
        </w:rPr>
        <w:t xml:space="preserve"> </w:t>
      </w:r>
      <w:r w:rsidR="009537A3" w:rsidRPr="00636EA8">
        <w:rPr>
          <w:rFonts w:ascii="KFGQPC Uthmanic Script HAFS" w:hint="cs"/>
          <w:rtl/>
          <w:lang w:bidi="ar-SA"/>
        </w:rPr>
        <w:t>ٱ</w:t>
      </w:r>
      <w:r w:rsidR="009537A3" w:rsidRPr="00636EA8">
        <w:rPr>
          <w:rFonts w:ascii="KFGQPC Uthmanic Script HAFS" w:hint="eastAsia"/>
          <w:rtl/>
          <w:lang w:bidi="ar-SA"/>
        </w:rPr>
        <w:t>لسَّاعَةَ</w:t>
      </w:r>
      <w:r w:rsidR="009537A3" w:rsidRPr="00636EA8">
        <w:rPr>
          <w:rFonts w:ascii="KFGQPC Uthmanic Script HAFS"/>
          <w:rtl/>
          <w:lang w:bidi="ar-SA"/>
        </w:rPr>
        <w:t xml:space="preserve"> </w:t>
      </w:r>
      <w:r w:rsidR="009537A3" w:rsidRPr="00636EA8">
        <w:rPr>
          <w:rFonts w:ascii="KFGQPC Uthmanic Script HAFS" w:hint="eastAsia"/>
          <w:rtl/>
          <w:lang w:bidi="ar-SA"/>
        </w:rPr>
        <w:t>قَرِيب</w:t>
      </w:r>
      <w:r w:rsidR="009537A3" w:rsidRPr="00636EA8">
        <w:rPr>
          <w:rFonts w:ascii="KFGQPC Uthmanic Script HAFS" w:hint="cs"/>
          <w:rtl/>
          <w:lang w:bidi="ar-SA"/>
        </w:rPr>
        <w:t>ٞ</w:t>
      </w:r>
      <w:r w:rsidR="009537A3" w:rsidRPr="00636EA8">
        <w:rPr>
          <w:rFonts w:ascii="KFGQPC Uthmanic Script HAFS"/>
          <w:rtl/>
          <w:lang w:bidi="ar-SA"/>
        </w:rPr>
        <w:t xml:space="preserve"> </w:t>
      </w:r>
      <w:r w:rsidR="009537A3" w:rsidRPr="00636EA8">
        <w:rPr>
          <w:rFonts w:ascii="KFGQPC Uthmanic Script HAFS" w:hint="cs"/>
          <w:rtl/>
          <w:lang w:bidi="ar-SA"/>
        </w:rPr>
        <w:t>١٧</w:t>
      </w:r>
      <w:r w:rsidRPr="00636EA8">
        <w:rPr>
          <w:rFonts w:ascii="KFGQPC Uthman Taha Naskh" w:cs="KFGQPC Uthman Taha Naskh" w:hint="cs"/>
          <w:rtl/>
          <w:lang w:bidi="ar-SA"/>
        </w:rPr>
        <w:t>﴾</w:t>
      </w:r>
      <w:r w:rsidR="009537A3" w:rsidRPr="00636EA8">
        <w:rPr>
          <w:rFonts w:ascii="KFGQPC Uthman Taha Naskh" w:cs="KFGQPC Uthman Taha Naskh"/>
          <w:rtl/>
          <w:lang w:bidi="ar-SA"/>
        </w:rPr>
        <w:t xml:space="preserve"> </w:t>
      </w:r>
      <w:r w:rsidR="009537A3" w:rsidRPr="00636EA8">
        <w:rPr>
          <w:rFonts w:ascii="KFGQPC Uthman Taha Naskh" w:cs="KFGQPC Uthman Taha Naskh"/>
          <w:lang w:bidi="ar-SA"/>
        </w:rPr>
        <w:tab/>
      </w:r>
      <w:r w:rsidR="009537A3" w:rsidRPr="00636EA8">
        <w:rPr>
          <w:rStyle w:val="Char8"/>
          <w:rtl/>
        </w:rPr>
        <w:t>[</w:t>
      </w:r>
      <w:r w:rsidR="009537A3" w:rsidRPr="00636EA8">
        <w:rPr>
          <w:rStyle w:val="Char8"/>
          <w:rFonts w:hint="eastAsia"/>
          <w:rtl/>
        </w:rPr>
        <w:t>الشورى</w:t>
      </w:r>
      <w:r w:rsidR="009537A3" w:rsidRPr="00636EA8">
        <w:rPr>
          <w:rStyle w:val="Char8"/>
          <w:rtl/>
        </w:rPr>
        <w:t xml:space="preserve">: </w:t>
      </w:r>
      <w:r w:rsidR="009537A3" w:rsidRPr="00636EA8">
        <w:rPr>
          <w:rStyle w:val="Char8"/>
          <w:rFonts w:hint="cs"/>
          <w:rtl/>
        </w:rPr>
        <w:t>١٧</w:t>
      </w:r>
      <w:r w:rsidR="009537A3" w:rsidRPr="00636EA8">
        <w:rPr>
          <w:rStyle w:val="Char8"/>
          <w:rtl/>
        </w:rPr>
        <w:t>]</w:t>
      </w:r>
      <w:r w:rsidR="009537A3" w:rsidRPr="00636EA8">
        <w:rPr>
          <w:rFonts w:ascii="KFGQPC Uthman Taha Naskh" w:cs="KFGQPC Uthman Taha Naskh"/>
          <w:rtl/>
          <w:lang w:bidi="ar-SA"/>
        </w:rPr>
        <w:t xml:space="preserve">  </w:t>
      </w:r>
    </w:p>
    <w:p w:rsidR="0034068A" w:rsidRPr="00636EA8" w:rsidRDefault="00B04CCB" w:rsidP="00BB388D">
      <w:pPr>
        <w:pStyle w:val="a1"/>
        <w:rPr>
          <w:rtl/>
          <w:lang w:bidi="ar-SA"/>
        </w:rPr>
      </w:pPr>
      <w:r w:rsidRPr="00636EA8">
        <w:rPr>
          <w:rtl/>
          <w:lang w:bidi="ar-SA"/>
        </w:rPr>
        <w:t>و تو چه می‌دانی؟ شاید قیامت نزدیک باشد.</w:t>
      </w:r>
    </w:p>
    <w:p w:rsidR="0034068A" w:rsidRPr="00603558" w:rsidRDefault="00622993" w:rsidP="00BB388D">
      <w:pPr>
        <w:autoSpaceDE w:val="0"/>
        <w:autoSpaceDN w:val="0"/>
        <w:adjustRightInd w:val="0"/>
        <w:rPr>
          <w:spacing w:val="-4"/>
          <w:rtl/>
          <w:lang w:bidi="ar-SA"/>
        </w:rPr>
      </w:pPr>
      <w:r w:rsidRPr="00603558">
        <w:rPr>
          <w:spacing w:val="-4"/>
          <w:rtl/>
          <w:lang w:bidi="ar-SA"/>
        </w:rPr>
        <w:t xml:space="preserve">مسأله </w:t>
      </w:r>
      <w:r w:rsidR="00AE1D5F" w:rsidRPr="00603558">
        <w:rPr>
          <w:spacing w:val="-4"/>
          <w:rtl/>
          <w:lang w:bidi="ar-SA"/>
        </w:rPr>
        <w:t>این</w:t>
      </w:r>
      <w:r w:rsidR="00AE1D5F" w:rsidRPr="00603558">
        <w:rPr>
          <w:spacing w:val="-4"/>
          <w:cs/>
          <w:lang w:bidi="ar-SA"/>
        </w:rPr>
        <w:t>‎</w:t>
      </w:r>
      <w:r w:rsidR="00AE1D5F" w:rsidRPr="00603558">
        <w:rPr>
          <w:spacing w:val="-4"/>
          <w:rtl/>
          <w:lang w:bidi="ar-SA"/>
        </w:rPr>
        <w:t>ست</w:t>
      </w:r>
      <w:r w:rsidRPr="00603558">
        <w:rPr>
          <w:spacing w:val="-4"/>
          <w:rtl/>
          <w:lang w:bidi="ar-SA"/>
        </w:rPr>
        <w:t xml:space="preserve"> که آیا چیزی برای قیامت آماده کرده‌ای؟ آیا کرداری داری؟ آیا به سوی پروردگارت توبه و انابت نموده‌ای؟ آیا از گناهانت توبه کرده‌ای؟ مهم، این‌هاست.</w:t>
      </w:r>
    </w:p>
    <w:p w:rsidR="00622993" w:rsidRPr="00636EA8" w:rsidRDefault="00622993" w:rsidP="00BB388D">
      <w:pPr>
        <w:autoSpaceDE w:val="0"/>
        <w:autoSpaceDN w:val="0"/>
        <w:adjustRightInd w:val="0"/>
        <w:rPr>
          <w:rtl/>
          <w:lang w:bidi="ar-SA"/>
        </w:rPr>
      </w:pPr>
      <w:r w:rsidRPr="00636EA8">
        <w:rPr>
          <w:rtl/>
          <w:lang w:bidi="ar-SA"/>
        </w:rPr>
        <w:t>حدیث عبدالله بن مسعود</w:t>
      </w:r>
      <w:r w:rsidR="002F4D17" w:rsidRPr="00636EA8">
        <w:rPr>
          <w:lang w:bidi="ar-SA"/>
        </w:rPr>
        <w:sym w:font="AGA Arabesque" w:char="F074"/>
      </w:r>
      <w:r w:rsidRPr="00636EA8">
        <w:rPr>
          <w:rtl/>
          <w:lang w:bidi="ar-SA"/>
        </w:rPr>
        <w:t xml:space="preserve"> و حدیثِ پس از آن، نشان‌گر اهمیت و فضیلت محبت و دوستی با الله و پیامبر اوست و نشان می‌دهد که هر کسی، با گروهی خواهد بود که دوستشان دارد؛ چنان‌که پیامبر</w:t>
      </w:r>
      <w:r w:rsidRPr="00636EA8">
        <w:rPr>
          <w:lang w:bidi="ar-SA"/>
        </w:rPr>
        <w:sym w:font="AGA Arabesque" w:char="F072"/>
      </w:r>
      <w:r w:rsidRPr="00636EA8">
        <w:rPr>
          <w:rtl/>
          <w:lang w:bidi="ar-SA"/>
        </w:rPr>
        <w:t xml:space="preserve"> فرمود: «شخص با کسی خواهد بود که دوست دارد».</w:t>
      </w:r>
    </w:p>
    <w:p w:rsidR="00622993" w:rsidRPr="00636EA8" w:rsidRDefault="00622993" w:rsidP="00BB388D">
      <w:pPr>
        <w:autoSpaceDE w:val="0"/>
        <w:autoSpaceDN w:val="0"/>
        <w:adjustRightInd w:val="0"/>
        <w:rPr>
          <w:rtl/>
          <w:lang w:bidi="ar-SA"/>
        </w:rPr>
      </w:pPr>
      <w:r w:rsidRPr="00636EA8">
        <w:rPr>
          <w:rtl/>
          <w:lang w:bidi="ar-SA"/>
        </w:rPr>
        <w:t>انس</w:t>
      </w:r>
      <w:r w:rsidRPr="00636EA8">
        <w:rPr>
          <w:lang w:bidi="ar-SA"/>
        </w:rPr>
        <w:sym w:font="AGA Arabesque" w:char="F074"/>
      </w:r>
      <w:r w:rsidRPr="00636EA8">
        <w:rPr>
          <w:rtl/>
          <w:lang w:bidi="ar-SA"/>
        </w:rPr>
        <w:t xml:space="preserve"> می‌گوید: پس از نعمتِ اسلام، هیچ سخن و نعمتی به‌اندازه‌ی این حدیث، برای ما شادی‌بخش نبوده است؛ من، الله و پیامبرش را دوست دارم؛ پیامبر</w:t>
      </w:r>
      <w:r w:rsidRPr="00636EA8">
        <w:rPr>
          <w:lang w:bidi="ar-SA"/>
        </w:rPr>
        <w:sym w:font="AGA Arabesque" w:char="F072"/>
      </w:r>
      <w:r w:rsidRPr="00636EA8">
        <w:rPr>
          <w:rtl/>
          <w:lang w:bidi="ar-SA"/>
        </w:rPr>
        <w:t xml:space="preserve"> و ابوبکر و عمر را دوست دارم و امیدوارم روز قیامت با آنان باشم. زیرا هر کسی، با دوستان خود خواهد بود و وقتی انسان، جمعی را دوست بدارد، با آنان اُنس و الفت می‌یابد و خود را به اخلاق آن‌ها آراسته می‌سازد و از آن‌ها الگوبرداری می‌کند؛ این، طبیعت بشر است.</w:t>
      </w:r>
    </w:p>
    <w:p w:rsidR="00B04CCB" w:rsidRPr="00636EA8" w:rsidRDefault="00622993" w:rsidP="00BB388D">
      <w:pPr>
        <w:autoSpaceDE w:val="0"/>
        <w:autoSpaceDN w:val="0"/>
        <w:adjustRightInd w:val="0"/>
        <w:rPr>
          <w:rtl/>
          <w:lang w:bidi="ar-SA"/>
        </w:rPr>
      </w:pPr>
      <w:r w:rsidRPr="00636EA8">
        <w:rPr>
          <w:rtl/>
          <w:lang w:bidi="ar-SA"/>
        </w:rPr>
        <w:t>اما حدیث عمر بن خطاب</w:t>
      </w:r>
      <w:r w:rsidRPr="00636EA8">
        <w:rPr>
          <w:lang w:bidi="ar-SA"/>
        </w:rPr>
        <w:sym w:font="AGA Arabesque" w:char="F074"/>
      </w:r>
      <w:r w:rsidRPr="00636EA8">
        <w:rPr>
          <w:rtl/>
          <w:lang w:bidi="ar-SA"/>
        </w:rPr>
        <w:t xml:space="preserve"> که قصدِ عمره داشت و بدین منظور از پیامبر</w:t>
      </w:r>
      <w:r w:rsidRPr="00636EA8">
        <w:rPr>
          <w:lang w:bidi="ar-SA"/>
        </w:rPr>
        <w:sym w:font="AGA Arabesque" w:char="F072"/>
      </w:r>
      <w:r w:rsidRPr="00636EA8">
        <w:rPr>
          <w:rtl/>
          <w:lang w:bidi="ar-SA"/>
        </w:rPr>
        <w:t xml:space="preserve"> اجازه خواست، حدیث ضعیف</w:t>
      </w:r>
      <w:r w:rsidR="00457B75" w:rsidRPr="00636EA8">
        <w:rPr>
          <w:rtl/>
          <w:lang w:bidi="ar-SA"/>
        </w:rPr>
        <w:t>ی‌ست</w:t>
      </w:r>
      <w:r w:rsidRPr="00636EA8">
        <w:rPr>
          <w:rtl/>
          <w:lang w:bidi="ar-SA"/>
        </w:rPr>
        <w:t xml:space="preserve">؛ </w:t>
      </w:r>
      <w:r w:rsidR="000A286C" w:rsidRPr="00636EA8">
        <w:rPr>
          <w:rtl/>
          <w:lang w:bidi="ar-SA"/>
        </w:rPr>
        <w:t>گرچه مؤلف</w:t>
      </w:r>
      <w:r w:rsidR="00730902" w:rsidRPr="00636EA8">
        <w:rPr>
          <w:rFonts w:cs="CTraditional Arabic"/>
          <w:rtl/>
          <w:lang w:bidi="ar-SA"/>
        </w:rPr>
        <w:t>/</w:t>
      </w:r>
      <w:r w:rsidR="000A286C" w:rsidRPr="00636EA8">
        <w:rPr>
          <w:rtl/>
          <w:lang w:bidi="ar-SA"/>
        </w:rPr>
        <w:t>، آن را صحیح</w:t>
      </w:r>
      <w:r w:rsidRPr="00636EA8">
        <w:rPr>
          <w:rtl/>
          <w:lang w:bidi="ar-SA"/>
        </w:rPr>
        <w:t xml:space="preserve"> دانسته است. زیرا روش مؤلف</w:t>
      </w:r>
      <w:bookmarkStart w:id="19" w:name="OLE_LINK7"/>
      <w:bookmarkStart w:id="20" w:name="OLE_LINK8"/>
      <w:r w:rsidR="00730902" w:rsidRPr="00636EA8">
        <w:rPr>
          <w:rFonts w:cs="CTraditional Arabic"/>
          <w:rtl/>
          <w:lang w:bidi="ar-SA"/>
        </w:rPr>
        <w:t>/</w:t>
      </w:r>
      <w:bookmarkEnd w:id="19"/>
      <w:bookmarkEnd w:id="20"/>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w:t>
      </w:r>
      <w:r w:rsidR="00615EB9" w:rsidRPr="00636EA8">
        <w:rPr>
          <w:rtl/>
          <w:lang w:bidi="ar-SA"/>
        </w:rPr>
        <w:t>وقتی حدیثی درباره‌ی فضایل اعمال ‌باشد، در مورد صحت و ضعف آن و نیز عمل به آن، سخت نمی‌گیرد؛ این امر، گرچه برخاسته از حسن نیت است، اما باید روش درست را مد نظر قرار داد و به‌یاد داشت که صحیح، صحیح است و ضعیف، ضعیف</w:t>
      </w:r>
      <w:r w:rsidR="000A286C" w:rsidRPr="00636EA8">
        <w:rPr>
          <w:rtl/>
          <w:lang w:bidi="ar-SA"/>
        </w:rPr>
        <w:t>. علاوه بر این،</w:t>
      </w:r>
      <w:r w:rsidR="00615EB9" w:rsidRPr="00636EA8">
        <w:rPr>
          <w:rtl/>
          <w:lang w:bidi="ar-SA"/>
        </w:rPr>
        <w:t xml:space="preserve"> احادیث صحیح زیادی درباره‌ی </w:t>
      </w:r>
      <w:r w:rsidR="000A286C" w:rsidRPr="00636EA8">
        <w:rPr>
          <w:rtl/>
          <w:lang w:bidi="ar-SA"/>
        </w:rPr>
        <w:t>فضایل</w:t>
      </w:r>
      <w:r w:rsidR="00615EB9" w:rsidRPr="00636EA8">
        <w:rPr>
          <w:rtl/>
          <w:lang w:bidi="ar-SA"/>
        </w:rPr>
        <w:t xml:space="preserve"> اعمال وجود دارد که ما را از احادیث ضعیف، بی‌نیاز می‌سازد.</w:t>
      </w:r>
    </w:p>
    <w:p w:rsidR="00615EB9" w:rsidRPr="00636EA8" w:rsidRDefault="00615EB9" w:rsidP="00BB388D">
      <w:pPr>
        <w:autoSpaceDE w:val="0"/>
        <w:autoSpaceDN w:val="0"/>
        <w:adjustRightInd w:val="0"/>
        <w:rPr>
          <w:rtl/>
          <w:lang w:bidi="ar-SA"/>
        </w:rPr>
      </w:pPr>
      <w:r w:rsidRPr="00636EA8">
        <w:rPr>
          <w:rtl/>
          <w:lang w:bidi="ar-SA"/>
        </w:rPr>
        <w:t>آری؛ پیامبر</w:t>
      </w:r>
      <w:r w:rsidRPr="00636EA8">
        <w:rPr>
          <w:lang w:bidi="ar-SA"/>
        </w:rPr>
        <w:sym w:font="AGA Arabesque" w:char="F072"/>
      </w:r>
      <w:r w:rsidRPr="00636EA8">
        <w:rPr>
          <w:rtl/>
          <w:lang w:bidi="ar-SA"/>
        </w:rPr>
        <w:t xml:space="preserve"> دستور داد که هرکس اویس قرنی را ببیند، از او درخواست دعا کند؛ </w:t>
      </w:r>
      <w:r w:rsidR="00A92DF2" w:rsidRPr="00636EA8">
        <w:rPr>
          <w:rtl/>
          <w:lang w:bidi="ar-SA"/>
        </w:rPr>
        <w:t xml:space="preserve">این، مخصوص او بوده است؛ زیرا او در نیکی به مادرش کوتاهی نمی‌کرد و الله متعال، </w:t>
      </w:r>
      <w:r w:rsidR="00C108F4" w:rsidRPr="00636EA8">
        <w:rPr>
          <w:rtl/>
          <w:lang w:bidi="ar-SA"/>
        </w:rPr>
        <w:t>می‌خواست نام و آوازه‌اش را بلند بگرداند. از این‌رو پیامبر</w:t>
      </w:r>
      <w:r w:rsidR="00C108F4" w:rsidRPr="00636EA8">
        <w:rPr>
          <w:lang w:bidi="ar-SA"/>
        </w:rPr>
        <w:sym w:font="AGA Arabesque" w:char="F072"/>
      </w:r>
      <w:r w:rsidR="00C108F4" w:rsidRPr="00636EA8">
        <w:rPr>
          <w:rtl/>
          <w:lang w:bidi="ar-SA"/>
        </w:rPr>
        <w:t xml:space="preserve"> دستور نداد که مسلمانان، از هرکسی درخواست دعا نمایند؛ در صورتی که افرادی چون ابوبکر</w:t>
      </w:r>
      <w:r w:rsidR="00C108F4" w:rsidRPr="00636EA8">
        <w:rPr>
          <w:lang w:bidi="ar-SA"/>
        </w:rPr>
        <w:sym w:font="AGA Arabesque" w:char="F074"/>
      </w:r>
      <w:r w:rsidR="00C108F4" w:rsidRPr="00636EA8">
        <w:rPr>
          <w:rtl/>
          <w:lang w:bidi="ar-SA"/>
        </w:rPr>
        <w:t xml:space="preserve"> و دیگر صحابه به‌مراتب از اویس</w:t>
      </w:r>
      <w:r w:rsidR="00C108F4" w:rsidRPr="00636EA8">
        <w:rPr>
          <w:lang w:bidi="ar-SA"/>
        </w:rPr>
        <w:sym w:font="AGA Arabesque" w:char="F074"/>
      </w:r>
      <w:r w:rsidR="00C108F4" w:rsidRPr="00636EA8">
        <w:rPr>
          <w:rtl/>
          <w:lang w:bidi="ar-SA"/>
        </w:rPr>
        <w:t xml:space="preserve"> برتر بوده‌اند و در این هیچ شک و تردید</w:t>
      </w:r>
      <w:r w:rsidR="00716FDF" w:rsidRPr="00636EA8">
        <w:rPr>
          <w:rtl/>
          <w:lang w:bidi="ar-SA"/>
        </w:rPr>
        <w:t>ی</w:t>
      </w:r>
      <w:r w:rsidR="00C108F4" w:rsidRPr="00636EA8">
        <w:rPr>
          <w:rtl/>
          <w:lang w:bidi="ar-SA"/>
        </w:rPr>
        <w:t xml:space="preserve"> وجود ندارد لذا درست، </w:t>
      </w:r>
      <w:r w:rsidR="00AE1D5F" w:rsidRPr="00636EA8">
        <w:rPr>
          <w:rtl/>
          <w:lang w:bidi="ar-SA"/>
        </w:rPr>
        <w:t>این</w:t>
      </w:r>
      <w:r w:rsidR="00AE1D5F" w:rsidRPr="00636EA8">
        <w:rPr>
          <w:cs/>
          <w:lang w:bidi="ar-SA"/>
        </w:rPr>
        <w:t>‎</w:t>
      </w:r>
      <w:r w:rsidR="00AE1D5F" w:rsidRPr="00636EA8">
        <w:rPr>
          <w:rtl/>
          <w:lang w:bidi="ar-SA"/>
        </w:rPr>
        <w:t>ست</w:t>
      </w:r>
      <w:r w:rsidR="00C108F4" w:rsidRPr="00636EA8">
        <w:rPr>
          <w:rtl/>
          <w:lang w:bidi="ar-SA"/>
        </w:rPr>
        <w:t xml:space="preserve"> که انسان از کسی درخواست دعا نکند؛ گرچه آن شخص، بسیار نیکوکار باشد. زیرا این، نه رهنمود پیامبر</w:t>
      </w:r>
      <w:r w:rsidR="00C108F4" w:rsidRPr="00636EA8">
        <w:rPr>
          <w:lang w:bidi="ar-SA"/>
        </w:rPr>
        <w:sym w:font="AGA Arabesque" w:char="F072"/>
      </w:r>
      <w:r w:rsidR="00C108F4" w:rsidRPr="00636EA8">
        <w:rPr>
          <w:rtl/>
          <w:lang w:bidi="ar-SA"/>
        </w:rPr>
        <w:t xml:space="preserve"> است و نه روش خلفای راشدین</w:t>
      </w:r>
      <w:r w:rsidR="00C108F4" w:rsidRPr="00636EA8">
        <w:rPr>
          <w:lang w:bidi="ar-SA"/>
        </w:rPr>
        <w:sym w:font="AGA Arabesque" w:char="F079"/>
      </w:r>
      <w:r w:rsidR="00C108F4" w:rsidRPr="00636EA8">
        <w:rPr>
          <w:rtl/>
          <w:lang w:bidi="ar-SA"/>
        </w:rPr>
        <w:t>. البته اگر دعا، دعایی عام باشد، مانند دعا برای نزول باران یا از میان رفتن فتنه‌ها و امثال آن، درخواست دعا، اشکالی ندارد؛ زیرا در چنین مواردی، مصلحت عمومی در میان است، نه مصلحت شخصی. همان‌طور که درخواست کمکِ مالی برای یک فقیر، ایرادی ندارد و سزاوار نکوهش نیست.</w:t>
      </w:r>
      <w:r w:rsidR="00382763" w:rsidRPr="00636EA8">
        <w:rPr>
          <w:rtl/>
          <w:lang w:bidi="ar-SA"/>
        </w:rPr>
        <w:t xml:space="preserve"> ناگفته نماند که اگر صحابه</w:t>
      </w:r>
      <w:r w:rsidR="00382763" w:rsidRPr="00636EA8">
        <w:rPr>
          <w:lang w:bidi="ar-SA"/>
        </w:rPr>
        <w:sym w:font="AGA Arabesque" w:char="F079"/>
      </w:r>
      <w:r w:rsidR="00382763" w:rsidRPr="00636EA8">
        <w:rPr>
          <w:rtl/>
          <w:lang w:bidi="ar-SA"/>
        </w:rPr>
        <w:t xml:space="preserve"> از پیامبر</w:t>
      </w:r>
      <w:r w:rsidR="00382763" w:rsidRPr="00636EA8">
        <w:rPr>
          <w:lang w:bidi="ar-SA"/>
        </w:rPr>
        <w:sym w:font="AGA Arabesque" w:char="F072"/>
      </w:r>
      <w:r w:rsidR="00382763" w:rsidRPr="00636EA8">
        <w:rPr>
          <w:rtl/>
          <w:lang w:bidi="ar-SA"/>
        </w:rPr>
        <w:t xml:space="preserve"> درخواست دعا کرده‌اند، این هم مخصوص پیامبر</w:t>
      </w:r>
      <w:r w:rsidR="00382763" w:rsidRPr="00636EA8">
        <w:rPr>
          <w:lang w:bidi="ar-SA"/>
        </w:rPr>
        <w:sym w:font="AGA Arabesque" w:char="F072"/>
      </w:r>
      <w:r w:rsidR="00382763" w:rsidRPr="00636EA8">
        <w:rPr>
          <w:rtl/>
          <w:lang w:bidi="ar-SA"/>
        </w:rPr>
        <w:t xml:space="preserve"> بوده است؛ چنان‌که باری پیامبر</w:t>
      </w:r>
      <w:r w:rsidR="00382763" w:rsidRPr="00636EA8">
        <w:rPr>
          <w:lang w:bidi="ar-SA"/>
        </w:rPr>
        <w:sym w:font="AGA Arabesque" w:char="F072"/>
      </w:r>
      <w:r w:rsidR="00382763" w:rsidRPr="00636EA8">
        <w:rPr>
          <w:rtl/>
          <w:lang w:bidi="ar-SA"/>
        </w:rPr>
        <w:t xml:space="preserve"> از هفتاد هزار نفر سخن گفت که بدون حساب و عذاب وارد بهشت می‌شوند؛ عکاشه بن محصن</w:t>
      </w:r>
      <w:r w:rsidR="00382763" w:rsidRPr="00636EA8">
        <w:rPr>
          <w:lang w:bidi="ar-SA"/>
        </w:rPr>
        <w:sym w:font="AGA Arabesque" w:char="F074"/>
      </w:r>
      <w:r w:rsidR="00382763" w:rsidRPr="00636EA8">
        <w:rPr>
          <w:rtl/>
          <w:lang w:bidi="ar-SA"/>
        </w:rPr>
        <w:t xml:space="preserve"> برخاست و گفت: ای رسول‌خدا! دعا کن که الله، مرا جزو این‌ها قرار دهد. پیامبر</w:t>
      </w:r>
      <w:r w:rsidR="00382763" w:rsidRPr="00636EA8">
        <w:rPr>
          <w:lang w:bidi="ar-SA"/>
        </w:rPr>
        <w:sym w:font="AGA Arabesque" w:char="F072"/>
      </w:r>
      <w:r w:rsidR="00382763" w:rsidRPr="00636EA8">
        <w:rPr>
          <w:rtl/>
          <w:lang w:bidi="ar-SA"/>
        </w:rPr>
        <w:t xml:space="preserve"> فرمود: «تو، جزو آنان هستی». شخص دیگری برخاست و همین درخواست را مطرح کرد؛ پیامبر</w:t>
      </w:r>
      <w:r w:rsidR="00382763" w:rsidRPr="00636EA8">
        <w:rPr>
          <w:lang w:bidi="ar-SA"/>
        </w:rPr>
        <w:sym w:font="AGA Arabesque" w:char="F072"/>
      </w:r>
      <w:r w:rsidR="00382763" w:rsidRPr="00636EA8">
        <w:rPr>
          <w:rtl/>
          <w:lang w:bidi="ar-SA"/>
        </w:rPr>
        <w:t xml:space="preserve"> فرمود: «عکاشه در این زمینه بر تو پیشی گرفت».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58"/>
      </w:r>
      <w:r w:rsidR="00C8054F" w:rsidRPr="00C8054F">
        <w:rPr>
          <w:rStyle w:val="FootnoteReference"/>
          <w:rFonts w:cs="B Lotus"/>
          <w:szCs w:val="28"/>
          <w:rtl/>
          <w:lang w:bidi="ar-SA"/>
        </w:rPr>
        <w:t>)</w:t>
      </w:r>
    </w:p>
    <w:p w:rsidR="00B17ACB" w:rsidRPr="00636EA8" w:rsidRDefault="0029047A" w:rsidP="00BB388D">
      <w:pPr>
        <w:pStyle w:val="PlainText"/>
        <w:rPr>
          <w:rtl/>
        </w:rPr>
      </w:pPr>
      <w:r w:rsidRPr="00636EA8">
        <w:rPr>
          <w:rtl/>
        </w:rPr>
        <w:t xml:space="preserve">یا همان‌طور که </w:t>
      </w:r>
      <w:r w:rsidR="00B17ACB" w:rsidRPr="00636EA8">
        <w:rPr>
          <w:rtl/>
        </w:rPr>
        <w:t>زنی به رسول‌الله</w:t>
      </w:r>
      <w:r w:rsidR="00B17ACB" w:rsidRPr="00636EA8">
        <w:sym w:font="AGA Arabesque" w:char="F072"/>
      </w:r>
      <w:r w:rsidR="00B17ACB" w:rsidRPr="00636EA8">
        <w:rPr>
          <w:rtl/>
        </w:rPr>
        <w:t xml:space="preserve"> عرض کرد: من، «صرع» دارم؛ وقتی بي‌هوش مي‌شوم، برهنه مي‌گردم. از الله بخواه تا مرا شفا دهد. پيامبر</w:t>
      </w:r>
      <w:r w:rsidR="00B17ACB" w:rsidRPr="00636EA8">
        <w:sym w:font="AGA Arabesque" w:char="F072"/>
      </w:r>
      <w:r w:rsidR="00B17ACB" w:rsidRPr="00636EA8">
        <w:rPr>
          <w:rtl/>
        </w:rPr>
        <w:t xml:space="preserve"> فرمود: </w:t>
      </w:r>
      <w:r w:rsidR="00B17ACB" w:rsidRPr="00636EA8">
        <w:rPr>
          <w:rStyle w:val="Char3"/>
          <w:rtl/>
          <w:lang w:bidi="ar-SA"/>
        </w:rPr>
        <w:t>«إِن شئْتِ صَبَرْتِ ولكِ الْجنَّةُ، وإِنْ شِئْتِ دعَوْتُ</w:t>
      </w:r>
      <w:r w:rsidR="0078114E">
        <w:rPr>
          <w:rStyle w:val="Char3"/>
          <w:rtl/>
          <w:lang w:bidi="ar-SA"/>
        </w:rPr>
        <w:t xml:space="preserve"> الله </w:t>
      </w:r>
      <w:r w:rsidR="00B17ACB" w:rsidRPr="00636EA8">
        <w:rPr>
          <w:rStyle w:val="Char3"/>
          <w:rtl/>
          <w:lang w:bidi="ar-SA"/>
        </w:rPr>
        <w:t>تَعالَى أَنْ يُعافِيَكِ»</w:t>
      </w:r>
      <w:r w:rsidR="00B17ACB" w:rsidRPr="00636EA8">
        <w:rPr>
          <w:rtl/>
        </w:rPr>
        <w:t>.</w:t>
      </w:r>
      <w:r w:rsidR="00C8054F" w:rsidRPr="00C8054F">
        <w:rPr>
          <w:rStyle w:val="FootnoteReference"/>
          <w:rFonts w:cs="B Lotus"/>
          <w:szCs w:val="28"/>
          <w:rtl/>
        </w:rPr>
        <w:t>(</w:t>
      </w:r>
      <w:r w:rsidR="00C8054F" w:rsidRPr="00C8054F">
        <w:rPr>
          <w:rStyle w:val="FootnoteReference"/>
          <w:rFonts w:cs="B Lotus"/>
          <w:szCs w:val="28"/>
          <w:rtl/>
        </w:rPr>
        <w:footnoteReference w:id="159"/>
      </w:r>
      <w:r w:rsidR="00C8054F" w:rsidRPr="00C8054F">
        <w:rPr>
          <w:rStyle w:val="FootnoteReference"/>
          <w:rFonts w:cs="B Lotus"/>
          <w:szCs w:val="28"/>
          <w:rtl/>
        </w:rPr>
        <w:t>)</w:t>
      </w:r>
      <w:r w:rsidR="00B17ACB" w:rsidRPr="00636EA8">
        <w:rPr>
          <w:rtl/>
        </w:rPr>
        <w:t xml:space="preserve"> یعنی: «اگر مي‌خواهي، صبر كن. و در عوض، بهشت از آنِ تو خواهد بود. و اگر می‌خواهی، برایت دعا می‌کنم تا الله تو را شفا دهد». گفت: صبر مي‌كنم. ولی (هنگام بی‌هوشی) برهنه مي‌شوم. از الله بخواه تا بدنم نمایان نشود. و پیامبر</w:t>
      </w:r>
      <w:r w:rsidR="00B17ACB" w:rsidRPr="00636EA8">
        <w:sym w:font="AGA Arabesque" w:char="F072"/>
      </w:r>
      <w:r w:rsidR="00B17ACB" w:rsidRPr="00636EA8">
        <w:rPr>
          <w:rtl/>
        </w:rPr>
        <w:t xml:space="preserve"> برايش دعا كرد.</w:t>
      </w:r>
    </w:p>
    <w:p w:rsidR="00622993" w:rsidRPr="00636EA8" w:rsidRDefault="0029047A" w:rsidP="00BB388D">
      <w:pPr>
        <w:autoSpaceDE w:val="0"/>
        <w:autoSpaceDN w:val="0"/>
        <w:adjustRightInd w:val="0"/>
        <w:rPr>
          <w:rtl/>
          <w:lang w:bidi="ar-SA"/>
        </w:rPr>
      </w:pPr>
      <w:r w:rsidRPr="00636EA8">
        <w:rPr>
          <w:rtl/>
          <w:lang w:bidi="ar-SA"/>
        </w:rPr>
        <w:t>لذا درخواست دعا، ویژه‌ی پیامبر</w:t>
      </w:r>
      <w:r w:rsidRPr="00636EA8">
        <w:rPr>
          <w:lang w:bidi="ar-SA"/>
        </w:rPr>
        <w:sym w:font="AGA Arabesque" w:char="F072"/>
      </w:r>
      <w:r w:rsidRPr="00636EA8">
        <w:rPr>
          <w:rtl/>
          <w:lang w:bidi="ar-SA"/>
        </w:rPr>
        <w:t xml:space="preserve"> بوده است</w:t>
      </w:r>
      <w:r w:rsidR="00A30F31" w:rsidRPr="00636EA8">
        <w:rPr>
          <w:rtl/>
          <w:lang w:bidi="ar-SA"/>
        </w:rPr>
        <w:t>؛ یعنی تا زمانی که پیامبر</w:t>
      </w:r>
      <w:r w:rsidR="00A30F31" w:rsidRPr="00636EA8">
        <w:rPr>
          <w:lang w:bidi="ar-SA"/>
        </w:rPr>
        <w:sym w:font="AGA Arabesque" w:char="F072"/>
      </w:r>
      <w:r w:rsidR="00A30F31" w:rsidRPr="00636EA8">
        <w:rPr>
          <w:rtl/>
          <w:lang w:bidi="ar-SA"/>
        </w:rPr>
        <w:t xml:space="preserve"> زنده بود، می‌توانستند از ایشان درخواست دعا کنند، ولی از دیگران، خیر. البته اگر درخواست دعا برای مصلحت دیگران باشد، نه برای مصلحت شخصی، ایرادی ندارد؛ مثلاً از کسی بدین نیت درخواست دعا می‌کنیم که از ثواب دعا کردن برخوردار شود</w:t>
      </w:r>
      <w:r w:rsidR="00BB203D" w:rsidRPr="00636EA8">
        <w:rPr>
          <w:rtl/>
          <w:lang w:bidi="ar-SA"/>
        </w:rPr>
        <w:t>، درست است؛ هم‌چنین اگر درخواست دعا</w:t>
      </w:r>
      <w:r w:rsidR="00A30F31" w:rsidRPr="00636EA8">
        <w:rPr>
          <w:rtl/>
          <w:lang w:bidi="ar-SA"/>
        </w:rPr>
        <w:t xml:space="preserve"> بر این اساس </w:t>
      </w:r>
      <w:r w:rsidR="00BB203D" w:rsidRPr="00636EA8">
        <w:rPr>
          <w:rtl/>
          <w:lang w:bidi="ar-SA"/>
        </w:rPr>
        <w:t>باشد</w:t>
      </w:r>
      <w:r w:rsidR="00A30F31" w:rsidRPr="00636EA8">
        <w:rPr>
          <w:rtl/>
          <w:lang w:bidi="ar-SA"/>
        </w:rPr>
        <w:t xml:space="preserve"> که الله</w:t>
      </w:r>
      <w:r w:rsidR="00A30F31" w:rsidRPr="00636EA8">
        <w:rPr>
          <w:lang w:bidi="ar-SA"/>
        </w:rPr>
        <w:sym w:font="AGA Arabesque" w:char="F055"/>
      </w:r>
      <w:r w:rsidR="00A30F31" w:rsidRPr="00636EA8">
        <w:rPr>
          <w:rtl/>
          <w:lang w:bidi="ar-SA"/>
        </w:rPr>
        <w:t xml:space="preserve"> دعای مسلمان در حق مسلمان را می‌</w:t>
      </w:r>
      <w:r w:rsidR="00BB203D" w:rsidRPr="00636EA8">
        <w:rPr>
          <w:rtl/>
          <w:lang w:bidi="ar-SA"/>
        </w:rPr>
        <w:t xml:space="preserve">پذیرد، ایرادی ندارد؛ زیرا وقتی مسلمانی در تنهایی، برای برادر مسلمانش دعا می‌کند، فرشته‌ای می‌گوید: «آمین و برای تو نیز این دعا قبول شود». چون اعمال، به نیت‌ها بستگی دارند. لذا </w:t>
      </w:r>
      <w:r w:rsidR="00DE2858" w:rsidRPr="00636EA8">
        <w:rPr>
          <w:rtl/>
          <w:lang w:bidi="ar-SA"/>
        </w:rPr>
        <w:t>همان‌گونه که امام شافعی</w:t>
      </w:r>
      <w:r w:rsidR="00D177B8" w:rsidRPr="00636EA8">
        <w:rPr>
          <w:rFonts w:cs="CTraditional Arabic"/>
          <w:rtl/>
          <w:lang w:bidi="ar-SA"/>
        </w:rPr>
        <w:t>/</w:t>
      </w:r>
      <w:r w:rsidR="00D177B8" w:rsidRPr="00636EA8">
        <w:rPr>
          <w:rtl/>
          <w:lang w:bidi="ar-SA"/>
        </w:rPr>
        <w:t xml:space="preserve"> </w:t>
      </w:r>
      <w:r w:rsidR="00DE2858" w:rsidRPr="00636EA8">
        <w:rPr>
          <w:rtl/>
          <w:lang w:bidi="ar-SA"/>
        </w:rPr>
        <w:t xml:space="preserve">گفته است: </w:t>
      </w:r>
      <w:r w:rsidR="00BB203D" w:rsidRPr="00636EA8">
        <w:rPr>
          <w:rtl/>
          <w:lang w:bidi="ar-SA"/>
        </w:rPr>
        <w:t xml:space="preserve">درخواست دعا از دیگران برای خود یا برای مصلحت شخصی، نکوهیده است؛ زیرا </w:t>
      </w:r>
      <w:r w:rsidR="00DE2858" w:rsidRPr="00636EA8">
        <w:rPr>
          <w:rtl/>
          <w:lang w:bidi="ar-SA"/>
        </w:rPr>
        <w:t>پیامبر</w:t>
      </w:r>
      <w:r w:rsidR="00DE2858" w:rsidRPr="00636EA8">
        <w:rPr>
          <w:lang w:bidi="ar-SA"/>
        </w:rPr>
        <w:sym w:font="AGA Arabesque" w:char="F072"/>
      </w:r>
      <w:r w:rsidR="00DE2858" w:rsidRPr="00636EA8">
        <w:rPr>
          <w:rtl/>
          <w:lang w:bidi="ar-SA"/>
        </w:rPr>
        <w:t xml:space="preserve"> از یارانش بیعت گرفت که از هیچ‌کس چیزی درخواست نکنند.</w:t>
      </w:r>
    </w:p>
    <w:p w:rsidR="00AF19DF" w:rsidRPr="00636EA8" w:rsidRDefault="00AF19DF" w:rsidP="00E856DA">
      <w:pPr>
        <w:autoSpaceDE w:val="0"/>
        <w:autoSpaceDN w:val="0"/>
        <w:adjustRightInd w:val="0"/>
        <w:ind w:firstLine="0"/>
        <w:jc w:val="center"/>
        <w:rPr>
          <w:rtl/>
          <w:lang w:bidi="ar-SA"/>
        </w:rPr>
      </w:pPr>
      <w:r w:rsidRPr="00636EA8">
        <w:rPr>
          <w:rtl/>
          <w:lang w:bidi="ar-SA"/>
        </w:rPr>
        <w:t>***</w:t>
      </w:r>
    </w:p>
    <w:p w:rsidR="00AE7D96" w:rsidRPr="00636EA8" w:rsidRDefault="00AE7D96" w:rsidP="00BB388D">
      <w:pPr>
        <w:autoSpaceDE w:val="0"/>
        <w:autoSpaceDN w:val="0"/>
        <w:adjustRightInd w:val="0"/>
        <w:jc w:val="center"/>
        <w:rPr>
          <w:rtl/>
          <w:lang w:bidi="ar-SA"/>
        </w:rPr>
        <w:sectPr w:rsidR="00AE7D96" w:rsidRPr="00636EA8" w:rsidSect="00270467">
          <w:headerReference w:type="default" r:id="rId28"/>
          <w:footnotePr>
            <w:numRestart w:val="eachPage"/>
          </w:footnotePr>
          <w:pgSz w:w="11906" w:h="16838" w:code="9"/>
          <w:pgMar w:top="737" w:right="2381" w:bottom="3969" w:left="2381" w:header="737" w:footer="3969" w:gutter="0"/>
          <w:cols w:space="720"/>
          <w:titlePg/>
          <w:bidi/>
          <w:rtlGutter/>
          <w:docGrid w:linePitch="360"/>
        </w:sectPr>
      </w:pPr>
    </w:p>
    <w:p w:rsidR="004741AB" w:rsidRPr="008A1A3A" w:rsidRDefault="004741AB" w:rsidP="00BB388D">
      <w:pPr>
        <w:pStyle w:val="a"/>
        <w:rPr>
          <w:rtl/>
          <w:lang w:bidi="ar-SA"/>
        </w:rPr>
      </w:pPr>
      <w:bookmarkStart w:id="23" w:name="_Toc319393485"/>
      <w:r w:rsidRPr="008A1A3A">
        <w:rPr>
          <w:rtl/>
          <w:lang w:bidi="ar-SA"/>
        </w:rPr>
        <w:t xml:space="preserve">46- باب: </w:t>
      </w:r>
      <w:r w:rsidR="00320896" w:rsidRPr="008A1A3A">
        <w:rPr>
          <w:rtl/>
          <w:lang w:bidi="ar-SA"/>
        </w:rPr>
        <w:t>فضیلت محبت و دوستی به</w:t>
      </w:r>
      <w:r w:rsidR="00320896" w:rsidRPr="008A1A3A">
        <w:rPr>
          <w:rFonts w:ascii="Times New Roman" w:hAnsi="Times New Roman"/>
          <w:rtl/>
          <w:lang w:bidi="ar-SA"/>
        </w:rPr>
        <w:t>‌</w:t>
      </w:r>
      <w:r w:rsidR="00320896" w:rsidRPr="008A1A3A">
        <w:rPr>
          <w:rFonts w:ascii="mylotus" w:hAnsi="mylotus"/>
          <w:rtl/>
          <w:lang w:bidi="ar-SA"/>
        </w:rPr>
        <w:t>خاطر الله و تشویق به آن، و اظهار محبت به دوست و عبارت</w:t>
      </w:r>
      <w:r w:rsidR="00320896" w:rsidRPr="008A1A3A">
        <w:rPr>
          <w:rFonts w:ascii="Times New Roman" w:hAnsi="Times New Roman"/>
          <w:rtl/>
          <w:lang w:bidi="ar-SA"/>
        </w:rPr>
        <w:t>‌</w:t>
      </w:r>
      <w:r w:rsidR="00320896" w:rsidRPr="008A1A3A">
        <w:rPr>
          <w:rFonts w:ascii="mylotus" w:hAnsi="mylotus"/>
          <w:rtl/>
          <w:lang w:bidi="ar-SA"/>
        </w:rPr>
        <w:t>هایی که برای اظهار محبت گفته می</w:t>
      </w:r>
      <w:r w:rsidR="00320896" w:rsidRPr="008A1A3A">
        <w:rPr>
          <w:rFonts w:ascii="Times New Roman" w:hAnsi="Times New Roman"/>
          <w:rtl/>
          <w:lang w:bidi="ar-SA"/>
        </w:rPr>
        <w:t>‌</w:t>
      </w:r>
      <w:r w:rsidR="00320896" w:rsidRPr="008A1A3A">
        <w:rPr>
          <w:rFonts w:ascii="mylotus" w:hAnsi="mylotus"/>
          <w:rtl/>
          <w:lang w:bidi="ar-SA"/>
        </w:rPr>
        <w:t>شود</w:t>
      </w:r>
      <w:bookmarkEnd w:id="23"/>
    </w:p>
    <w:p w:rsidR="00320896" w:rsidRPr="00636EA8" w:rsidRDefault="00320896" w:rsidP="00BB388D">
      <w:pPr>
        <w:autoSpaceDE w:val="0"/>
        <w:autoSpaceDN w:val="0"/>
        <w:adjustRightInd w:val="0"/>
        <w:rPr>
          <w:rtl/>
          <w:lang w:bidi="ar-SA"/>
        </w:rPr>
      </w:pPr>
      <w:r w:rsidRPr="00636EA8">
        <w:rPr>
          <w:rtl/>
          <w:lang w:bidi="ar-SA"/>
        </w:rPr>
        <w:t>الله متعال، می‌فرماید:</w:t>
      </w:r>
    </w:p>
    <w:p w:rsidR="00BA070D" w:rsidRPr="00636EA8" w:rsidRDefault="00C8054F" w:rsidP="00026E46">
      <w:pPr>
        <w:pStyle w:val="a0"/>
        <w:rPr>
          <w:rFonts w:ascii="Traditional Arabic"/>
          <w:rtl/>
          <w:lang w:bidi="ar-SA"/>
        </w:rPr>
      </w:pPr>
      <w:r w:rsidRPr="00636EA8">
        <w:rPr>
          <w:rFonts w:ascii="KFGQPC Uthman Taha Naskh" w:cs="KFGQPC Uthman Taha Naskh" w:hint="cs"/>
          <w:rtl/>
          <w:lang w:bidi="ar-SA"/>
        </w:rPr>
        <w:t>﴿</w:t>
      </w:r>
      <w:r w:rsidR="00026E46" w:rsidRPr="00636EA8">
        <w:rPr>
          <w:rFonts w:ascii="KFGQPC Uthmanic Script HAFS" w:hint="eastAsia"/>
          <w:rtl/>
          <w:lang w:bidi="ar-SA"/>
        </w:rPr>
        <w:t>مُّحَمَّد</w:t>
      </w:r>
      <w:r w:rsidR="00026E46" w:rsidRPr="00636EA8">
        <w:rPr>
          <w:rFonts w:ascii="KFGQPC Uthmanic Script HAFS" w:hint="cs"/>
          <w:rtl/>
          <w:lang w:bidi="ar-SA"/>
        </w:rPr>
        <w:t>ٞ</w:t>
      </w:r>
      <w:r w:rsidR="00026E46" w:rsidRPr="00636EA8">
        <w:rPr>
          <w:rFonts w:ascii="KFGQPC Uthmanic Script HAFS"/>
          <w:rtl/>
          <w:lang w:bidi="ar-SA"/>
        </w:rPr>
        <w:t xml:space="preserve"> </w:t>
      </w:r>
      <w:r w:rsidR="00026E46" w:rsidRPr="00636EA8">
        <w:rPr>
          <w:rFonts w:ascii="KFGQPC Uthmanic Script HAFS" w:hint="eastAsia"/>
          <w:rtl/>
          <w:lang w:bidi="ar-SA"/>
        </w:rPr>
        <w:t>رَّسُولُ</w:t>
      </w:r>
      <w:r w:rsidR="00026E46" w:rsidRPr="00636EA8">
        <w:rPr>
          <w:rFonts w:ascii="KFGQPC Uthmanic Script HAFS"/>
          <w:rtl/>
          <w:lang w:bidi="ar-SA"/>
        </w:rPr>
        <w:t xml:space="preserve"> </w:t>
      </w:r>
      <w:r w:rsidR="00026E46" w:rsidRPr="00636EA8">
        <w:rPr>
          <w:rFonts w:ascii="KFGQPC Uthmanic Script HAFS" w:hint="cs"/>
          <w:rtl/>
          <w:lang w:bidi="ar-SA"/>
        </w:rPr>
        <w:t>ٱ</w:t>
      </w:r>
      <w:r w:rsidR="00026E46" w:rsidRPr="00636EA8">
        <w:rPr>
          <w:rFonts w:ascii="KFGQPC Uthmanic Script HAFS" w:hint="eastAsia"/>
          <w:rtl/>
          <w:lang w:bidi="ar-SA"/>
        </w:rPr>
        <w:t>للَّهِ</w:t>
      </w:r>
      <w:r w:rsidR="00026E46" w:rsidRPr="00636EA8">
        <w:rPr>
          <w:rFonts w:ascii="KFGQPC Uthmanic Script HAFS" w:hint="cs"/>
          <w:rtl/>
          <w:lang w:bidi="ar-SA"/>
        </w:rPr>
        <w:t>ۚ</w:t>
      </w:r>
      <w:r w:rsidR="00026E46" w:rsidRPr="00636EA8">
        <w:rPr>
          <w:rFonts w:ascii="KFGQPC Uthmanic Script HAFS"/>
          <w:rtl/>
          <w:lang w:bidi="ar-SA"/>
        </w:rPr>
        <w:t xml:space="preserve"> </w:t>
      </w:r>
      <w:r w:rsidR="00026E46" w:rsidRPr="00636EA8">
        <w:rPr>
          <w:rFonts w:ascii="KFGQPC Uthmanic Script HAFS" w:hint="eastAsia"/>
          <w:rtl/>
          <w:lang w:bidi="ar-SA"/>
        </w:rPr>
        <w:t>وَ</w:t>
      </w:r>
      <w:r w:rsidR="00026E46" w:rsidRPr="00636EA8">
        <w:rPr>
          <w:rFonts w:ascii="KFGQPC Uthmanic Script HAFS" w:hint="cs"/>
          <w:rtl/>
          <w:lang w:bidi="ar-SA"/>
        </w:rPr>
        <w:t>ٱ</w:t>
      </w:r>
      <w:r w:rsidR="00026E46" w:rsidRPr="00636EA8">
        <w:rPr>
          <w:rFonts w:ascii="KFGQPC Uthmanic Script HAFS" w:hint="eastAsia"/>
          <w:rtl/>
          <w:lang w:bidi="ar-SA"/>
        </w:rPr>
        <w:t>لَّذِينَ</w:t>
      </w:r>
      <w:r w:rsidR="00026E46" w:rsidRPr="00636EA8">
        <w:rPr>
          <w:rFonts w:ascii="KFGQPC Uthmanic Script HAFS"/>
          <w:rtl/>
          <w:lang w:bidi="ar-SA"/>
        </w:rPr>
        <w:t xml:space="preserve"> </w:t>
      </w:r>
      <w:r w:rsidR="00026E46" w:rsidRPr="00636EA8">
        <w:rPr>
          <w:rFonts w:ascii="KFGQPC Uthmanic Script HAFS" w:hint="eastAsia"/>
          <w:rtl/>
          <w:lang w:bidi="ar-SA"/>
        </w:rPr>
        <w:t>مَعَهُ</w:t>
      </w:r>
      <w:r w:rsidR="00026E46" w:rsidRPr="00636EA8">
        <w:rPr>
          <w:rFonts w:ascii="KFGQPC Uthmanic Script HAFS" w:hint="cs"/>
          <w:rtl/>
          <w:lang w:bidi="ar-SA"/>
        </w:rPr>
        <w:t>ۥٓ</w:t>
      </w:r>
      <w:r w:rsidR="00026E46" w:rsidRPr="00636EA8">
        <w:rPr>
          <w:rFonts w:ascii="KFGQPC Uthmanic Script HAFS"/>
          <w:rtl/>
          <w:lang w:bidi="ar-SA"/>
        </w:rPr>
        <w:t xml:space="preserve"> </w:t>
      </w:r>
      <w:r w:rsidR="00026E46" w:rsidRPr="00636EA8">
        <w:rPr>
          <w:rFonts w:ascii="KFGQPC Uthmanic Script HAFS" w:hint="eastAsia"/>
          <w:rtl/>
          <w:lang w:bidi="ar-SA"/>
        </w:rPr>
        <w:t>أَشِدَّا</w:t>
      </w:r>
      <w:r w:rsidR="00026E46" w:rsidRPr="00636EA8">
        <w:rPr>
          <w:rFonts w:ascii="KFGQPC Uthmanic Script HAFS" w:hint="cs"/>
          <w:rtl/>
          <w:lang w:bidi="ar-SA"/>
        </w:rPr>
        <w:t>ٓ</w:t>
      </w:r>
      <w:r w:rsidR="00026E46" w:rsidRPr="00636EA8">
        <w:rPr>
          <w:rFonts w:ascii="KFGQPC Uthmanic Script HAFS" w:hint="eastAsia"/>
          <w:rtl/>
          <w:lang w:bidi="ar-SA"/>
        </w:rPr>
        <w:t>ءُ</w:t>
      </w:r>
      <w:r w:rsidR="00026E46" w:rsidRPr="00636EA8">
        <w:rPr>
          <w:rFonts w:ascii="KFGQPC Uthmanic Script HAFS"/>
          <w:rtl/>
          <w:lang w:bidi="ar-SA"/>
        </w:rPr>
        <w:t xml:space="preserve"> </w:t>
      </w:r>
      <w:r w:rsidR="00026E46" w:rsidRPr="00636EA8">
        <w:rPr>
          <w:rFonts w:ascii="KFGQPC Uthmanic Script HAFS" w:hint="eastAsia"/>
          <w:rtl/>
          <w:lang w:bidi="ar-SA"/>
        </w:rPr>
        <w:t>عَلَى</w:t>
      </w:r>
      <w:r w:rsidR="00026E46" w:rsidRPr="00636EA8">
        <w:rPr>
          <w:rFonts w:ascii="KFGQPC Uthmanic Script HAFS"/>
          <w:rtl/>
          <w:lang w:bidi="ar-SA"/>
        </w:rPr>
        <w:t xml:space="preserve"> </w:t>
      </w:r>
      <w:r w:rsidR="00026E46" w:rsidRPr="00636EA8">
        <w:rPr>
          <w:rFonts w:ascii="KFGQPC Uthmanic Script HAFS" w:hint="cs"/>
          <w:rtl/>
          <w:lang w:bidi="ar-SA"/>
        </w:rPr>
        <w:t>ٱ</w:t>
      </w:r>
      <w:r w:rsidR="00026E46" w:rsidRPr="00636EA8">
        <w:rPr>
          <w:rFonts w:ascii="KFGQPC Uthmanic Script HAFS" w:hint="eastAsia"/>
          <w:rtl/>
          <w:lang w:bidi="ar-SA"/>
        </w:rPr>
        <w:t>ل</w:t>
      </w:r>
      <w:r w:rsidR="00026E46" w:rsidRPr="00636EA8">
        <w:rPr>
          <w:rFonts w:ascii="KFGQPC Uthmanic Script HAFS" w:hint="cs"/>
          <w:rtl/>
          <w:lang w:bidi="ar-SA"/>
        </w:rPr>
        <w:t>ۡ</w:t>
      </w:r>
      <w:r w:rsidR="00026E46" w:rsidRPr="00636EA8">
        <w:rPr>
          <w:rFonts w:ascii="KFGQPC Uthmanic Script HAFS" w:hint="eastAsia"/>
          <w:rtl/>
          <w:lang w:bidi="ar-SA"/>
        </w:rPr>
        <w:t>كُفَّارِ</w:t>
      </w:r>
      <w:r w:rsidR="00026E46" w:rsidRPr="00636EA8">
        <w:rPr>
          <w:rFonts w:ascii="KFGQPC Uthmanic Script HAFS"/>
          <w:rtl/>
          <w:lang w:bidi="ar-SA"/>
        </w:rPr>
        <w:t xml:space="preserve"> </w:t>
      </w:r>
      <w:r w:rsidR="00026E46" w:rsidRPr="00636EA8">
        <w:rPr>
          <w:rFonts w:ascii="KFGQPC Uthmanic Script HAFS" w:hint="eastAsia"/>
          <w:rtl/>
          <w:lang w:bidi="ar-SA"/>
        </w:rPr>
        <w:t>رُحَمَا</w:t>
      </w:r>
      <w:r w:rsidR="00026E46" w:rsidRPr="00636EA8">
        <w:rPr>
          <w:rFonts w:ascii="KFGQPC Uthmanic Script HAFS" w:hint="cs"/>
          <w:rtl/>
          <w:lang w:bidi="ar-SA"/>
        </w:rPr>
        <w:t>ٓ</w:t>
      </w:r>
      <w:r w:rsidR="00026E46" w:rsidRPr="00636EA8">
        <w:rPr>
          <w:rFonts w:ascii="KFGQPC Uthmanic Script HAFS" w:hint="eastAsia"/>
          <w:rtl/>
          <w:lang w:bidi="ar-SA"/>
        </w:rPr>
        <w:t>ءُ</w:t>
      </w:r>
      <w:r w:rsidR="00026E46" w:rsidRPr="00636EA8">
        <w:rPr>
          <w:rFonts w:ascii="KFGQPC Uthmanic Script HAFS"/>
          <w:rtl/>
          <w:lang w:bidi="ar-SA"/>
        </w:rPr>
        <w:t xml:space="preserve"> </w:t>
      </w:r>
      <w:r w:rsidR="00026E46" w:rsidRPr="00636EA8">
        <w:rPr>
          <w:rFonts w:ascii="KFGQPC Uthmanic Script HAFS" w:hint="eastAsia"/>
          <w:rtl/>
          <w:lang w:bidi="ar-SA"/>
        </w:rPr>
        <w:t>بَي</w:t>
      </w:r>
      <w:r w:rsidR="00026E46" w:rsidRPr="00636EA8">
        <w:rPr>
          <w:rFonts w:ascii="KFGQPC Uthmanic Script HAFS" w:hint="cs"/>
          <w:rtl/>
          <w:lang w:bidi="ar-SA"/>
        </w:rPr>
        <w:t>ۡ</w:t>
      </w:r>
      <w:r w:rsidR="00026E46" w:rsidRPr="00636EA8">
        <w:rPr>
          <w:rFonts w:ascii="KFGQPC Uthmanic Script HAFS" w:hint="eastAsia"/>
          <w:rtl/>
          <w:lang w:bidi="ar-SA"/>
        </w:rPr>
        <w:t>نَهُم</w:t>
      </w:r>
      <w:r w:rsidR="00026E46" w:rsidRPr="00636EA8">
        <w:rPr>
          <w:rFonts w:ascii="KFGQPC Uthmanic Script HAFS" w:hint="cs"/>
          <w:rtl/>
          <w:lang w:bidi="ar-SA"/>
        </w:rPr>
        <w:t>ۡ</w:t>
      </w:r>
      <w:r w:rsidRPr="00636EA8">
        <w:rPr>
          <w:rFonts w:ascii="KFGQPC Uthman Taha Naskh" w:cs="KFGQPC Uthman Taha Naskh" w:hint="cs"/>
          <w:rtl/>
          <w:lang w:bidi="ar-SA"/>
        </w:rPr>
        <w:t>﴾</w:t>
      </w:r>
      <w:r w:rsidR="00026E46" w:rsidRPr="00636EA8">
        <w:rPr>
          <w:rFonts w:ascii="KFGQPC Uthman Taha Naskh" w:cs="KFGQPC Uthman Taha Naskh"/>
          <w:rtl/>
          <w:lang w:bidi="ar-SA"/>
        </w:rPr>
        <w:t xml:space="preserve"> </w:t>
      </w:r>
      <w:r w:rsidR="00026E46" w:rsidRPr="00636EA8">
        <w:rPr>
          <w:rFonts w:ascii="KFGQPC Uthman Taha Naskh" w:cs="KFGQPC Uthman Taha Naskh"/>
          <w:lang w:bidi="ar-SA"/>
        </w:rPr>
        <w:tab/>
      </w:r>
      <w:r w:rsidR="00026E46" w:rsidRPr="00636EA8">
        <w:rPr>
          <w:rStyle w:val="Char8"/>
          <w:rtl/>
        </w:rPr>
        <w:t>[</w:t>
      </w:r>
      <w:r w:rsidR="00026E46" w:rsidRPr="00636EA8">
        <w:rPr>
          <w:rStyle w:val="Char8"/>
          <w:rFonts w:hint="eastAsia"/>
          <w:rtl/>
        </w:rPr>
        <w:t>الفتح</w:t>
      </w:r>
      <w:r w:rsidR="00026E46" w:rsidRPr="00636EA8">
        <w:rPr>
          <w:rStyle w:val="Char8"/>
          <w:rtl/>
        </w:rPr>
        <w:t xml:space="preserve">: </w:t>
      </w:r>
      <w:r w:rsidR="00026E46" w:rsidRPr="00636EA8">
        <w:rPr>
          <w:rStyle w:val="Char8"/>
          <w:rFonts w:hint="cs"/>
          <w:rtl/>
        </w:rPr>
        <w:t>٢٩</w:t>
      </w:r>
      <w:r w:rsidR="00026E46" w:rsidRPr="00636EA8">
        <w:rPr>
          <w:rStyle w:val="Char8"/>
          <w:rtl/>
        </w:rPr>
        <w:t>]</w:t>
      </w:r>
      <w:r w:rsidR="00026E46" w:rsidRPr="00636EA8">
        <w:rPr>
          <w:rFonts w:ascii="KFGQPC Uthman Taha Naskh" w:cs="KFGQPC Uthman Taha Naskh"/>
          <w:rtl/>
          <w:lang w:bidi="ar-SA"/>
        </w:rPr>
        <w:t xml:space="preserve">  </w:t>
      </w:r>
      <w:r w:rsidR="009A2FA5" w:rsidRPr="00636EA8">
        <w:rPr>
          <w:rtl/>
          <w:lang w:bidi="ar-SA"/>
        </w:rPr>
        <w:t xml:space="preserve"> </w:t>
      </w:r>
    </w:p>
    <w:p w:rsidR="00320896" w:rsidRPr="00636EA8" w:rsidRDefault="00320896" w:rsidP="00BB388D">
      <w:pPr>
        <w:pStyle w:val="a1"/>
        <w:rPr>
          <w:rFonts w:ascii="Traditional Arabic"/>
          <w:rtl/>
          <w:lang w:bidi="ar-SA"/>
        </w:rPr>
      </w:pPr>
      <w:r w:rsidRPr="00636EA8">
        <w:rPr>
          <w:rtl/>
          <w:lang w:bidi="ar-SA"/>
        </w:rPr>
        <w:t>محمد، فرستاده‌ی الله است؛ و آنان که با او هستند، در برابر کافران سرسختند و با یک</w:t>
      </w:r>
      <w:r w:rsidR="00167650" w:rsidRPr="00636EA8">
        <w:rPr>
          <w:rtl/>
          <w:lang w:bidi="ar-SA"/>
        </w:rPr>
        <w:t>‌</w:t>
      </w:r>
      <w:r w:rsidRPr="00636EA8">
        <w:rPr>
          <w:rtl/>
          <w:lang w:bidi="ar-SA"/>
        </w:rPr>
        <w:t>دیگر مهربان.</w:t>
      </w:r>
    </w:p>
    <w:p w:rsidR="00320896" w:rsidRPr="00636EA8" w:rsidRDefault="009A2FA5" w:rsidP="00BB388D">
      <w:pPr>
        <w:autoSpaceDE w:val="0"/>
        <w:autoSpaceDN w:val="0"/>
        <w:adjustRightInd w:val="0"/>
        <w:rPr>
          <w:rFonts w:ascii="Traditional Arabic"/>
          <w:rtl/>
          <w:lang w:bidi="ar-SA"/>
        </w:rPr>
      </w:pPr>
      <w:r w:rsidRPr="00636EA8">
        <w:rPr>
          <w:rFonts w:ascii="Traditional Arabic"/>
          <w:rtl/>
          <w:lang w:bidi="ar-SA"/>
        </w:rPr>
        <w:t>و می‌فرماید:</w:t>
      </w:r>
    </w:p>
    <w:p w:rsidR="00026E46"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تَبَوَّءُو</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لدَّارَ</w:t>
      </w:r>
      <w:r w:rsidR="00FE0967" w:rsidRPr="00636EA8">
        <w:rPr>
          <w:rFonts w:ascii="KFGQPC Uthmanic Script HAFS"/>
          <w:rtl/>
          <w:lang w:bidi="ar-SA"/>
        </w:rPr>
        <w:t xml:space="preserve"> </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إِيمَ</w:t>
      </w:r>
      <w:r w:rsidR="00FE0967" w:rsidRPr="00636EA8">
        <w:rPr>
          <w:rFonts w:ascii="KFGQPC Uthmanic Script HAFS" w:hint="cs"/>
          <w:rtl/>
          <w:lang w:bidi="ar-SA"/>
        </w:rPr>
        <w:t>ٰ</w:t>
      </w:r>
      <w:r w:rsidR="00FE0967" w:rsidRPr="00636EA8">
        <w:rPr>
          <w:rFonts w:ascii="KFGQPC Uthmanic Script HAFS" w:hint="eastAsia"/>
          <w:rtl/>
          <w:lang w:bidi="ar-SA"/>
        </w:rPr>
        <w:t>نَ</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قَب</w:t>
      </w:r>
      <w:r w:rsidR="00FE0967" w:rsidRPr="00636EA8">
        <w:rPr>
          <w:rFonts w:ascii="KFGQPC Uthmanic Script HAFS" w:hint="cs"/>
          <w:rtl/>
          <w:lang w:bidi="ar-SA"/>
        </w:rPr>
        <w:t>ۡ</w:t>
      </w:r>
      <w:r w:rsidR="00FE0967" w:rsidRPr="00636EA8">
        <w:rPr>
          <w:rFonts w:ascii="KFGQPC Uthmanic Script HAFS" w:hint="eastAsia"/>
          <w:rtl/>
          <w:lang w:bidi="ar-SA"/>
        </w:rPr>
        <w:t>لِهِم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يُحِبُّونَ</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هَاجَرَ</w:t>
      </w:r>
      <w:r w:rsidR="00FE0967" w:rsidRPr="00636EA8">
        <w:rPr>
          <w:rFonts w:ascii="KFGQPC Uthmanic Script HAFS"/>
          <w:rtl/>
          <w:lang w:bidi="ar-SA"/>
        </w:rPr>
        <w:t xml:space="preserve"> </w:t>
      </w:r>
      <w:r w:rsidR="00FE0967" w:rsidRPr="00636EA8">
        <w:rPr>
          <w:rFonts w:ascii="KFGQPC Uthmanic Script HAFS" w:hint="eastAsia"/>
          <w:rtl/>
          <w:lang w:bidi="ar-SA"/>
        </w:rPr>
        <w:t>إِلَي</w:t>
      </w:r>
      <w:r w:rsidR="00FE0967" w:rsidRPr="00636EA8">
        <w:rPr>
          <w:rFonts w:ascii="KFGQPC Uthmanic Script HAFS" w:hint="cs"/>
          <w:rtl/>
          <w:lang w:bidi="ar-SA"/>
        </w:rPr>
        <w:t>ۡ</w:t>
      </w:r>
      <w:r w:rsidR="00FE0967" w:rsidRPr="00636EA8">
        <w:rPr>
          <w:rFonts w:ascii="KFGQPC Uthmanic Script HAFS" w:hint="eastAsia"/>
          <w:rtl/>
          <w:lang w:bidi="ar-SA"/>
        </w:rPr>
        <w:t>هِم</w:t>
      </w:r>
      <w:r w:rsidR="00FE0967" w:rsidRPr="00636EA8">
        <w:rPr>
          <w:rFonts w:ascii="KFGQPC Uthmanic Script HAFS" w:hint="cs"/>
          <w:rtl/>
          <w:lang w:bidi="ar-SA"/>
        </w:rPr>
        <w:t>ۡ</w:t>
      </w:r>
      <w:r w:rsidRPr="00636EA8">
        <w:rPr>
          <w:rFonts w:ascii="KFGQPC Uthman Taha Naskh" w:cs="KFGQPC Uthman Taha Naskh" w:hint="cs"/>
          <w:rtl/>
          <w:lang w:bidi="ar-SA"/>
        </w:rPr>
        <w:t>﴾</w:t>
      </w:r>
      <w:r w:rsidR="00026E46" w:rsidRPr="00636EA8">
        <w:rPr>
          <w:rFonts w:ascii="KFGQPC Uthman Taha Naskh" w:cs="KFGQPC Uthman Taha Naskh"/>
          <w:rtl/>
          <w:lang w:bidi="ar-SA"/>
        </w:rPr>
        <w:t xml:space="preserve"> </w:t>
      </w:r>
      <w:r w:rsidR="00026E46" w:rsidRPr="00636EA8">
        <w:rPr>
          <w:rFonts w:ascii="KFGQPC Uthman Taha Naskh" w:cs="KFGQPC Uthman Taha Naskh"/>
          <w:lang w:bidi="ar-SA"/>
        </w:rPr>
        <w:tab/>
      </w:r>
      <w:r w:rsidR="00026E46" w:rsidRPr="00636EA8">
        <w:rPr>
          <w:rStyle w:val="Char8"/>
          <w:rtl/>
        </w:rPr>
        <w:t>[</w:t>
      </w:r>
      <w:r w:rsidR="00026E46" w:rsidRPr="00636EA8">
        <w:rPr>
          <w:rStyle w:val="Char8"/>
          <w:rFonts w:hint="eastAsia"/>
          <w:rtl/>
        </w:rPr>
        <w:t>الحشر</w:t>
      </w:r>
      <w:r w:rsidR="00026E46" w:rsidRPr="00636EA8">
        <w:rPr>
          <w:rStyle w:val="Char8"/>
          <w:rtl/>
        </w:rPr>
        <w:t xml:space="preserve">: </w:t>
      </w:r>
      <w:r w:rsidR="00026E46" w:rsidRPr="00636EA8">
        <w:rPr>
          <w:rStyle w:val="Char8"/>
          <w:rFonts w:hint="cs"/>
          <w:rtl/>
        </w:rPr>
        <w:t>٩</w:t>
      </w:r>
      <w:r w:rsidR="00026E46" w:rsidRPr="00636EA8">
        <w:rPr>
          <w:rStyle w:val="Char8"/>
          <w:rtl/>
        </w:rPr>
        <w:t>]</w:t>
      </w:r>
      <w:r w:rsidR="00026E46" w:rsidRPr="00636EA8">
        <w:rPr>
          <w:rFonts w:ascii="KFGQPC Uthman Taha Naskh" w:cs="KFGQPC Uthman Taha Naskh"/>
          <w:rtl/>
          <w:lang w:bidi="ar-SA"/>
        </w:rPr>
        <w:t xml:space="preserve">  </w:t>
      </w:r>
      <w:r w:rsidR="00026E46" w:rsidRPr="00636EA8">
        <w:rPr>
          <w:rFonts w:ascii="KFGQPC Uthman Taha Naskh" w:cs="KFGQPC Uthman Taha Naskh"/>
          <w:lang w:bidi="ar-SA"/>
        </w:rPr>
        <w:tab/>
      </w:r>
    </w:p>
    <w:p w:rsidR="009A2FA5" w:rsidRPr="00636EA8" w:rsidRDefault="00026E46" w:rsidP="00026E46">
      <w:pPr>
        <w:pStyle w:val="a1"/>
        <w:rPr>
          <w:rFonts w:ascii="Traditional Arabic"/>
          <w:rtl/>
          <w:lang w:bidi="ar-SA"/>
        </w:rPr>
      </w:pPr>
      <w:r w:rsidRPr="00636EA8">
        <w:rPr>
          <w:rFonts w:ascii="KFGQPC Uthman Taha Naskh" w:cs="KFGQPC Uthman Taha Naskh"/>
          <w:rtl/>
          <w:lang w:bidi="ar-SA"/>
        </w:rPr>
        <w:t xml:space="preserve"> </w:t>
      </w:r>
      <w:r w:rsidR="009A2FA5" w:rsidRPr="00636EA8">
        <w:rPr>
          <w:rtl/>
          <w:lang w:bidi="ar-SA"/>
        </w:rPr>
        <w:t>(اموال فیء هم‌چنین از آنِ) کسانی (است) که پیش از مهاجران در سرای هجرت جای گرفتند و راه ایمان را برگزیدند؛ کسانی را که به سویشان هجرت کرده‌اند، دوست دارند.</w:t>
      </w:r>
    </w:p>
    <w:p w:rsidR="009A2FA5" w:rsidRPr="00636EA8" w:rsidRDefault="009A2FA5"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380- وعن أَنسٍ</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«ثَلاثٌ مَنْ كُنَّ فِيهِ وَجَدَ بِهِنَّ حَلاَوَةَ الإِيَمَان: أَنْ يَكُونَ</w:t>
      </w:r>
      <w:r w:rsidR="0078114E">
        <w:rPr>
          <w:rStyle w:val="Char4"/>
          <w:rtl/>
          <w:lang w:bidi="ar-SA"/>
        </w:rPr>
        <w:t xml:space="preserve"> الله </w:t>
      </w:r>
      <w:r w:rsidRPr="00636EA8">
        <w:rPr>
          <w:rStyle w:val="Char4"/>
          <w:rtl/>
          <w:lang w:bidi="ar-SA"/>
        </w:rPr>
        <w:t>وَرَسُولُهُ أَحَبَّ إِلَيْهِ مِمَّا سِواهُما، وأَنْ يُحِبَّ المَرْءَ لا يُحِبُّهُ إِلاَّ لِلَّه، وَأَنْ يَكْرَه أَنْ يَعُودَ في الكُفْرِ بَعْدَ أَنْ أَنْقَذَهُ</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w:t>
      </w:r>
      <w:r w:rsidRPr="00636EA8">
        <w:rPr>
          <w:rStyle w:val="Char4"/>
          <w:rtl/>
          <w:lang w:bidi="ar-SA"/>
        </w:rPr>
        <w:t>مِنْهُ، كَمَا يَكْرَهُ أَنْ يُقْذَفَ في النَّارِ».</w:t>
      </w:r>
      <w:r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0"/>
      </w:r>
      <w:r w:rsidR="00C8054F" w:rsidRPr="00C8054F">
        <w:rPr>
          <w:rStyle w:val="FootnoteReference"/>
          <w:rFonts w:cs="B Lotus"/>
          <w:szCs w:val="28"/>
          <w:rtl/>
          <w:lang w:bidi="ar-SA"/>
        </w:rPr>
        <w:t>)</w:t>
      </w:r>
    </w:p>
    <w:p w:rsidR="009A2FA5" w:rsidRPr="008A1A3A" w:rsidRDefault="009A2FA5" w:rsidP="00BB388D">
      <w:pPr>
        <w:autoSpaceDE w:val="0"/>
        <w:autoSpaceDN w:val="0"/>
        <w:adjustRightInd w:val="0"/>
        <w:rPr>
          <w:rFonts w:ascii="Traditional Arabic" w:hAnsi="Traditional Arabic"/>
          <w:spacing w:val="-4"/>
          <w:rtl/>
          <w:lang w:bidi="ar-SA"/>
        </w:rPr>
      </w:pPr>
      <w:r w:rsidRPr="008A1A3A">
        <w:rPr>
          <w:rFonts w:ascii="Traditional Arabic" w:hAnsi="Traditional Arabic"/>
          <w:b/>
          <w:bCs/>
          <w:spacing w:val="-4"/>
          <w:rtl/>
          <w:lang w:bidi="ar-SA"/>
        </w:rPr>
        <w:t>ترجمه:</w:t>
      </w:r>
      <w:r w:rsidRPr="008A1A3A">
        <w:rPr>
          <w:rFonts w:ascii="Traditional Arabic" w:hAnsi="Traditional Arabic"/>
          <w:spacing w:val="-4"/>
          <w:rtl/>
          <w:lang w:bidi="ar-SA"/>
        </w:rPr>
        <w:t xml:space="preserve"> انس</w:t>
      </w:r>
      <w:r w:rsidRPr="008A1A3A">
        <w:rPr>
          <w:rFonts w:ascii="Traditional Arabic" w:hAnsi="Traditional Arabic"/>
          <w:spacing w:val="-4"/>
          <w:lang w:bidi="ar-SA"/>
        </w:rPr>
        <w:sym w:font="AGA Arabesque" w:char="F074"/>
      </w:r>
      <w:r w:rsidRPr="008A1A3A">
        <w:rPr>
          <w:rFonts w:ascii="Traditional Arabic" w:hAnsi="Traditional Arabic"/>
          <w:spacing w:val="-4"/>
          <w:rtl/>
          <w:lang w:bidi="ar-SA"/>
        </w:rPr>
        <w:t xml:space="preserve"> می‌گوید: پیامبر</w:t>
      </w:r>
      <w:r w:rsidRPr="008A1A3A">
        <w:rPr>
          <w:rFonts w:ascii="Traditional Arabic" w:hAnsi="Traditional Arabic"/>
          <w:spacing w:val="-4"/>
          <w:lang w:bidi="ar-SA"/>
        </w:rPr>
        <w:sym w:font="AGA Arabesque" w:char="F072"/>
      </w:r>
      <w:r w:rsidRPr="008A1A3A">
        <w:rPr>
          <w:rFonts w:ascii="Traditional Arabic" w:hAnsi="Traditional Arabic"/>
          <w:spacing w:val="-4"/>
          <w:rtl/>
          <w:lang w:bidi="ar-SA"/>
        </w:rPr>
        <w:t xml:space="preserve"> فرمود: «</w:t>
      </w:r>
      <w:r w:rsidR="00BE7F37" w:rsidRPr="008A1A3A">
        <w:rPr>
          <w:rFonts w:ascii="Traditional Arabic" w:hAnsi="Traditional Arabic"/>
          <w:spacing w:val="-4"/>
          <w:rtl/>
          <w:lang w:bidi="ar-SA"/>
        </w:rPr>
        <w:t xml:space="preserve">سه ویژگی وجود دارد که در هرکس باشد، شیرینی ایمان را با آن‌ها می‌چشد: </w:t>
      </w:r>
      <w:r w:rsidRPr="008A1A3A">
        <w:rPr>
          <w:rFonts w:ascii="Traditional Arabic" w:hAnsi="Traditional Arabic"/>
          <w:spacing w:val="-4"/>
          <w:rtl/>
          <w:lang w:bidi="ar-SA"/>
        </w:rPr>
        <w:t xml:space="preserve">الله و پیامبرش را از همه بیش‌تر دوست بدارد؛ محبتش با هرکس به‌خاطر خشنودی الله باشد؛ </w:t>
      </w:r>
      <w:r w:rsidR="00BE7F37" w:rsidRPr="008A1A3A">
        <w:rPr>
          <w:rFonts w:ascii="Traditional Arabic" w:hAnsi="Traditional Arabic"/>
          <w:spacing w:val="-4"/>
          <w:rtl/>
          <w:lang w:bidi="ar-SA"/>
        </w:rPr>
        <w:t>پس از این‌که الله، او را از کفر نجات داد،</w:t>
      </w:r>
      <w:r w:rsidRPr="008A1A3A">
        <w:rPr>
          <w:rFonts w:ascii="Traditional Arabic" w:hAnsi="Traditional Arabic"/>
          <w:spacing w:val="-4"/>
          <w:rtl/>
          <w:lang w:bidi="ar-SA"/>
        </w:rPr>
        <w:t xml:space="preserve"> </w:t>
      </w:r>
      <w:r w:rsidR="00BE7F37" w:rsidRPr="008A1A3A">
        <w:rPr>
          <w:rFonts w:ascii="Traditional Arabic" w:hAnsi="Traditional Arabic"/>
          <w:spacing w:val="-4"/>
          <w:rtl/>
          <w:lang w:bidi="ar-SA"/>
        </w:rPr>
        <w:t xml:space="preserve">از </w:t>
      </w:r>
      <w:r w:rsidRPr="008A1A3A">
        <w:rPr>
          <w:rFonts w:ascii="Traditional Arabic" w:hAnsi="Traditional Arabic"/>
          <w:spacing w:val="-4"/>
          <w:rtl/>
          <w:lang w:bidi="ar-SA"/>
        </w:rPr>
        <w:t xml:space="preserve">برگشتن به </w:t>
      </w:r>
      <w:r w:rsidR="00BE7F37" w:rsidRPr="008A1A3A">
        <w:rPr>
          <w:rFonts w:ascii="Traditional Arabic" w:hAnsi="Traditional Arabic"/>
          <w:spacing w:val="-4"/>
          <w:rtl/>
          <w:lang w:bidi="ar-SA"/>
        </w:rPr>
        <w:t>آن نفرت داشته باشد، همان‌گونه که رفتن در آتش برای او ناگوار است».</w:t>
      </w:r>
    </w:p>
    <w:p w:rsidR="00BE7F37" w:rsidRPr="00636EA8" w:rsidRDefault="00BE7F37" w:rsidP="0098546B">
      <w:pPr>
        <w:autoSpaceDE w:val="0"/>
        <w:autoSpaceDN w:val="0"/>
        <w:adjustRightInd w:val="0"/>
        <w:spacing w:before="180"/>
        <w:rPr>
          <w:rFonts w:ascii="Traditional Arabic" w:hAnsi="Traditional Arabic"/>
          <w:rtl/>
          <w:lang w:bidi="ar-SA"/>
        </w:rPr>
      </w:pPr>
      <w:r w:rsidRPr="00636EA8">
        <w:rPr>
          <w:rStyle w:val="Char4"/>
          <w:rtl/>
          <w:lang w:bidi="ar-SA"/>
        </w:rPr>
        <w:t>381- وعن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«سبْعَةٌ يُظِلُّهُم</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w:t>
      </w:r>
      <w:r w:rsidRPr="00636EA8">
        <w:rPr>
          <w:rStyle w:val="Char4"/>
          <w:rtl/>
          <w:lang w:bidi="ar-SA"/>
        </w:rPr>
        <w:t>في ظِلِّهِ يَوْمَ لا ظِلَّ إِلاَّ ظِلُّه: إِمامٌ عادِل، وَشَابٌ نَشَأَ في عِبَادَةِ اللَّهِ</w:t>
      </w:r>
      <w:r w:rsidRPr="00636EA8">
        <w:rPr>
          <w:rStyle w:val="Char4"/>
          <w:b w:val="0"/>
          <w:bCs w:val="0"/>
          <w:rtl/>
          <w:lang w:bidi="ar-SA"/>
        </w:rPr>
        <w:sym w:font="AGA Arabesque" w:char="F055"/>
      </w:r>
      <w:r w:rsidRPr="00636EA8">
        <w:rPr>
          <w:rStyle w:val="Char4"/>
          <w:rtl/>
          <w:lang w:bidi="ar-SA"/>
        </w:rPr>
        <w:t>، وَرَجُلٌ قَلْبُهُ مَعلَّقٌ بِالمَسَاجِدِ ورَجُلان تَحَابَّا في</w:t>
      </w:r>
      <w:r w:rsidR="0078114E">
        <w:rPr>
          <w:rStyle w:val="Char4"/>
          <w:rtl/>
          <w:lang w:bidi="ar-SA"/>
        </w:rPr>
        <w:t xml:space="preserve"> الله </w:t>
      </w:r>
      <w:r w:rsidRPr="00636EA8">
        <w:rPr>
          <w:rStyle w:val="Char4"/>
          <w:rtl/>
          <w:lang w:bidi="ar-SA"/>
        </w:rPr>
        <w:t>اجْتَمَعَا عَلَيْه، وَتَفَرَّقَا عَلَيْه، ورَجُلٌ دَعَتْهُ امْرَأَةٌ ذَاتُ مَنْصِبٍ وَجَمَال، فقال: إِنِّي أَخافُ اللَّه، وَرَجُلٌ تَصَدَّقَ بصَدَقَةٍ فَأَخْفَاهَا حَتَّى لا تَعْلَمَ شِمَالُهُ ما تُنْفِقُ يَمِينُه، وَرَجُلٌ ذَكَرَ</w:t>
      </w:r>
      <w:r w:rsidR="0078114E">
        <w:rPr>
          <w:rStyle w:val="Char4"/>
          <w:rtl/>
          <w:lang w:bidi="ar-SA"/>
        </w:rPr>
        <w:t xml:space="preserve"> الل</w:t>
      </w:r>
      <w:r w:rsidRPr="00636EA8">
        <w:rPr>
          <w:rStyle w:val="Char4"/>
          <w:rtl/>
          <w:lang w:bidi="ar-SA"/>
        </w:rPr>
        <w:t>هَ خَالِياً فَفَاضَتْ عَيْنَاهُ».</w:t>
      </w:r>
      <w:r w:rsidRPr="00636EA8">
        <w:rPr>
          <w:rFonts w:ascii="Traditional Arabic" w:hAnsi="Traditional Arabic"/>
          <w:rtl/>
          <w:lang w:bidi="ar-SA"/>
        </w:rPr>
        <w:t xml:space="preserve"> [</w:t>
      </w:r>
      <w:r w:rsidR="002C7F89" w:rsidRPr="002C7F89">
        <w:rPr>
          <w:rFonts w:ascii="mylotus" w:hAnsi="mylotus"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1"/>
      </w:r>
      <w:r w:rsidR="00C8054F" w:rsidRPr="00C8054F">
        <w:rPr>
          <w:rStyle w:val="FootnoteReference"/>
          <w:rFonts w:cs="B Lotus"/>
          <w:szCs w:val="28"/>
          <w:rtl/>
          <w:lang w:bidi="ar-SA"/>
        </w:rPr>
        <w:t>)</w:t>
      </w:r>
    </w:p>
    <w:p w:rsidR="00BE7F37" w:rsidRPr="00D21CD0" w:rsidRDefault="002A0677" w:rsidP="00BB388D">
      <w:pPr>
        <w:autoSpaceDE w:val="0"/>
        <w:autoSpaceDN w:val="0"/>
        <w:adjustRightInd w:val="0"/>
        <w:rPr>
          <w:rFonts w:hAnsi="AGA Arabesque"/>
          <w:spacing w:val="-4"/>
          <w:rtl/>
          <w:lang w:bidi="ar-SA"/>
        </w:rPr>
      </w:pPr>
      <w:r w:rsidRPr="00D21CD0">
        <w:rPr>
          <w:rFonts w:ascii="Traditional Arabic" w:hAnsi="Traditional Arabic"/>
          <w:b/>
          <w:bCs/>
          <w:spacing w:val="-4"/>
          <w:rtl/>
          <w:lang w:bidi="ar-SA"/>
        </w:rPr>
        <w:t>ترجمه:</w:t>
      </w:r>
      <w:r w:rsidRPr="00D21CD0">
        <w:rPr>
          <w:rFonts w:ascii="Traditional Arabic" w:hAnsi="Traditional Arabic"/>
          <w:spacing w:val="-4"/>
          <w:rtl/>
          <w:lang w:bidi="ar-SA"/>
        </w:rPr>
        <w:t xml:space="preserve"> ابوهریره</w:t>
      </w:r>
      <w:r w:rsidRPr="00D21CD0">
        <w:rPr>
          <w:rFonts w:ascii="Traditional Arabic" w:hAnsi="Traditional Arabic"/>
          <w:spacing w:val="-4"/>
          <w:lang w:bidi="ar-SA"/>
        </w:rPr>
        <w:sym w:font="AGA Arabesque" w:char="F074"/>
      </w:r>
      <w:r w:rsidRPr="00D21CD0">
        <w:rPr>
          <w:rFonts w:ascii="Traditional Arabic" w:hAnsi="Traditional Arabic"/>
          <w:spacing w:val="-4"/>
          <w:rtl/>
          <w:lang w:bidi="ar-SA"/>
        </w:rPr>
        <w:t xml:space="preserve"> می‌گوید: پیامبر</w:t>
      </w:r>
      <w:r w:rsidRPr="00D21CD0">
        <w:rPr>
          <w:rFonts w:ascii="Traditional Arabic" w:hAnsi="Traditional Arabic"/>
          <w:spacing w:val="-4"/>
          <w:lang w:bidi="ar-SA"/>
        </w:rPr>
        <w:sym w:font="AGA Arabesque" w:char="F072"/>
      </w:r>
      <w:r w:rsidRPr="00D21CD0">
        <w:rPr>
          <w:rFonts w:ascii="Traditional Arabic" w:hAnsi="Traditional Arabic"/>
          <w:spacing w:val="-4"/>
          <w:rtl/>
          <w:lang w:bidi="ar-SA"/>
        </w:rPr>
        <w:t xml:space="preserve"> فرمود: «</w:t>
      </w:r>
      <w:r w:rsidR="00BE7F37" w:rsidRPr="00D21CD0">
        <w:rPr>
          <w:rFonts w:hAnsi="AGA Arabesque"/>
          <w:spacing w:val="-4"/>
          <w:rtl/>
          <w:lang w:bidi="ar-SA"/>
        </w:rPr>
        <w:t>الله، در روزي كه هيچ سايه‌اي جز سايه‌ی او وجود ندارد، هفت گروه را در زير سايه‌ی خود، جاي مي‌دهد: فرمانرواي عادل. جواني كه در اطاعت و بندگيِ الله، رشد يافته است. كسي كه همواره به مسجد دل‌بسته باشد. دو مسلماني كه فقط به‌خاطر خشنودي الله با يكديگر</w:t>
      </w:r>
      <w:r w:rsidRPr="00D21CD0">
        <w:rPr>
          <w:rFonts w:hAnsi="AGA Arabesque"/>
          <w:spacing w:val="-4"/>
          <w:rtl/>
          <w:lang w:bidi="ar-SA"/>
        </w:rPr>
        <w:t xml:space="preserve"> </w:t>
      </w:r>
      <w:r w:rsidR="00BE7F37" w:rsidRPr="00D21CD0">
        <w:rPr>
          <w:rFonts w:hAnsi="AGA Arabesque"/>
          <w:spacing w:val="-4"/>
          <w:rtl/>
          <w:lang w:bidi="ar-SA"/>
        </w:rPr>
        <w:t>دوست باشند و بر همین اساس، گردِ هم می‌آیند یا از يكديگر جدا مي‌شوند. كسي كه زني زيبا و صاحب</w:t>
      </w:r>
      <w:r w:rsidRPr="00D21CD0">
        <w:rPr>
          <w:rFonts w:hAnsi="AGA Arabesque"/>
          <w:spacing w:val="-4"/>
          <w:rtl/>
          <w:lang w:bidi="ar-SA"/>
        </w:rPr>
        <w:t>‌</w:t>
      </w:r>
      <w:r w:rsidR="00BE7F37" w:rsidRPr="00D21CD0">
        <w:rPr>
          <w:rFonts w:hAnsi="AGA Arabesque"/>
          <w:spacing w:val="-4"/>
          <w:rtl/>
          <w:lang w:bidi="ar-SA"/>
        </w:rPr>
        <w:t>مقام، او را به سوی خود بخواند، ولي او نپذيرد و بگويد: من از الله مي‌ترسم. كسي كه با دست راستش، به‌گونه‌ای صدقه دهد كه دست چپش نداند دست راستش چه صدقه می‌دهد. كسي كه در تنهايي، الله را یاد کند و اشک، از چشمانش سرازیر شود».</w:t>
      </w:r>
    </w:p>
    <w:p w:rsidR="002A0677" w:rsidRPr="00636EA8" w:rsidRDefault="00A352E6"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A352E6" w:rsidRPr="00636EA8" w:rsidRDefault="00A352E6"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Pr="00636EA8">
        <w:rPr>
          <w:rFonts w:hAnsi="AGA Arabesque"/>
          <w:rtl/>
          <w:lang w:bidi="ar-SA"/>
        </w:rPr>
        <w:t xml:space="preserve"> می‌گوید: «</w:t>
      </w:r>
      <w:r w:rsidRPr="00636EA8">
        <w:rPr>
          <w:rtl/>
          <w:lang w:bidi="ar-SA"/>
        </w:rPr>
        <w:t>باب: فضیلت محبت و دوستی به‌خاطر الله و تشویق به آن، و اظهار محبت به دوست و عبارت‌هایی که برای اظهار محبت گفته می‌شود</w:t>
      </w:r>
      <w:r w:rsidRPr="00636EA8">
        <w:rPr>
          <w:rFonts w:hAnsi="AGA Arabesque"/>
          <w:rtl/>
          <w:lang w:bidi="ar-SA"/>
        </w:rPr>
        <w:t xml:space="preserve">». لذا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Fonts w:hAnsi="AGA Arabesque"/>
          <w:rtl/>
          <w:lang w:bidi="ar-SA"/>
        </w:rPr>
        <w:t>در این باب، به چهار موضوع و دلایل  آن‌ها می‌پردازد. وی در آغاز، این آیه را ذکر کرده است که الله متعال، می‌فرماید:</w:t>
      </w:r>
    </w:p>
    <w:p w:rsidR="00BE7F37" w:rsidRPr="00D21CD0" w:rsidRDefault="00C8054F" w:rsidP="00D21CD0">
      <w:pPr>
        <w:autoSpaceDE w:val="0"/>
        <w:autoSpaceDN w:val="0"/>
        <w:adjustRightInd w:val="0"/>
        <w:rPr>
          <w:spacing w:val="-2"/>
          <w:rtl/>
          <w:lang w:bidi="ar-SA"/>
        </w:rPr>
      </w:pPr>
      <w:r w:rsidRPr="00D21CD0">
        <w:rPr>
          <w:rFonts w:ascii="KFGQPC Uthman Taha Naskh" w:cs="KFGQPC Uthman Taha Naskh" w:hint="cs"/>
          <w:spacing w:val="-2"/>
          <w:rtl/>
          <w:lang w:bidi="ar-SA"/>
        </w:rPr>
        <w:t>﴿</w:t>
      </w:r>
      <w:r w:rsidR="00026E46" w:rsidRPr="00D21CD0">
        <w:rPr>
          <w:rFonts w:ascii="KFGQPC Uthmanic Script HAFS" w:cs="KFGQPC Uthmanic Script HAFS" w:hint="eastAsia"/>
          <w:spacing w:val="-2"/>
          <w:rtl/>
          <w:lang w:bidi="ar-SA"/>
        </w:rPr>
        <w:t>مُّحَمَّد</w:t>
      </w:r>
      <w:r w:rsidR="00026E46" w:rsidRPr="00D21CD0">
        <w:rPr>
          <w:rFonts w:ascii="KFGQPC Uthmanic Script HAFS" w:cs="KFGQPC Uthmanic Script HAFS" w:hint="cs"/>
          <w:spacing w:val="-2"/>
          <w:rtl/>
          <w:lang w:bidi="ar-SA"/>
        </w:rPr>
        <w:t>ٞ</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رَّسُولُ</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cs"/>
          <w:spacing w:val="-2"/>
          <w:rtl/>
          <w:lang w:bidi="ar-SA"/>
        </w:rPr>
        <w:t>ٱ</w:t>
      </w:r>
      <w:r w:rsidR="00026E46" w:rsidRPr="00D21CD0">
        <w:rPr>
          <w:rFonts w:ascii="KFGQPC Uthmanic Script HAFS" w:cs="KFGQPC Uthmanic Script HAFS" w:hint="eastAsia"/>
          <w:spacing w:val="-2"/>
          <w:rtl/>
          <w:lang w:bidi="ar-SA"/>
        </w:rPr>
        <w:t>للَّهِ</w:t>
      </w:r>
      <w:r w:rsidR="00026E46" w:rsidRPr="00D21CD0">
        <w:rPr>
          <w:rFonts w:ascii="KFGQPC Uthmanic Script HAFS" w:cs="KFGQPC Uthmanic Script HAFS" w:hint="cs"/>
          <w:spacing w:val="-2"/>
          <w:rtl/>
          <w:lang w:bidi="ar-SA"/>
        </w:rPr>
        <w:t>ۚ</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وَ</w:t>
      </w:r>
      <w:r w:rsidR="00026E46" w:rsidRPr="00D21CD0">
        <w:rPr>
          <w:rFonts w:ascii="KFGQPC Uthmanic Script HAFS" w:cs="KFGQPC Uthmanic Script HAFS" w:hint="cs"/>
          <w:spacing w:val="-2"/>
          <w:rtl/>
          <w:lang w:bidi="ar-SA"/>
        </w:rPr>
        <w:t>ٱ</w:t>
      </w:r>
      <w:r w:rsidR="00026E46" w:rsidRPr="00D21CD0">
        <w:rPr>
          <w:rFonts w:ascii="KFGQPC Uthmanic Script HAFS" w:cs="KFGQPC Uthmanic Script HAFS" w:hint="eastAsia"/>
          <w:spacing w:val="-2"/>
          <w:rtl/>
          <w:lang w:bidi="ar-SA"/>
        </w:rPr>
        <w:t>لَّذِينَ</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مَعَهُ</w:t>
      </w:r>
      <w:r w:rsidR="00026E46" w:rsidRPr="00D21CD0">
        <w:rPr>
          <w:rFonts w:ascii="KFGQPC Uthmanic Script HAFS" w:cs="KFGQPC Uthmanic Script HAFS" w:hint="cs"/>
          <w:spacing w:val="-2"/>
          <w:rtl/>
          <w:lang w:bidi="ar-SA"/>
        </w:rPr>
        <w:t>ۥٓ</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أَشِدَّا</w:t>
      </w:r>
      <w:r w:rsidR="00026E46" w:rsidRPr="00D21CD0">
        <w:rPr>
          <w:rFonts w:ascii="KFGQPC Uthmanic Script HAFS" w:cs="KFGQPC Uthmanic Script HAFS" w:hint="cs"/>
          <w:spacing w:val="-2"/>
          <w:rtl/>
          <w:lang w:bidi="ar-SA"/>
        </w:rPr>
        <w:t>ٓ</w:t>
      </w:r>
      <w:r w:rsidR="00026E46" w:rsidRPr="00D21CD0">
        <w:rPr>
          <w:rFonts w:ascii="KFGQPC Uthmanic Script HAFS" w:cs="KFGQPC Uthmanic Script HAFS" w:hint="eastAsia"/>
          <w:spacing w:val="-2"/>
          <w:rtl/>
          <w:lang w:bidi="ar-SA"/>
        </w:rPr>
        <w:t>ءُ</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عَلَى</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cs"/>
          <w:spacing w:val="-2"/>
          <w:rtl/>
          <w:lang w:bidi="ar-SA"/>
        </w:rPr>
        <w:t>ٱ</w:t>
      </w:r>
      <w:r w:rsidR="00026E46" w:rsidRPr="00D21CD0">
        <w:rPr>
          <w:rFonts w:ascii="KFGQPC Uthmanic Script HAFS" w:cs="KFGQPC Uthmanic Script HAFS" w:hint="eastAsia"/>
          <w:spacing w:val="-2"/>
          <w:rtl/>
          <w:lang w:bidi="ar-SA"/>
        </w:rPr>
        <w:t>ل</w:t>
      </w:r>
      <w:r w:rsidR="00026E46" w:rsidRPr="00D21CD0">
        <w:rPr>
          <w:rFonts w:ascii="KFGQPC Uthmanic Script HAFS" w:cs="KFGQPC Uthmanic Script HAFS" w:hint="cs"/>
          <w:spacing w:val="-2"/>
          <w:rtl/>
          <w:lang w:bidi="ar-SA"/>
        </w:rPr>
        <w:t>ۡ</w:t>
      </w:r>
      <w:r w:rsidR="00026E46" w:rsidRPr="00D21CD0">
        <w:rPr>
          <w:rFonts w:ascii="KFGQPC Uthmanic Script HAFS" w:cs="KFGQPC Uthmanic Script HAFS" w:hint="eastAsia"/>
          <w:spacing w:val="-2"/>
          <w:rtl/>
          <w:lang w:bidi="ar-SA"/>
        </w:rPr>
        <w:t>كُفَّارِ</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رُحَمَا</w:t>
      </w:r>
      <w:r w:rsidR="00026E46" w:rsidRPr="00D21CD0">
        <w:rPr>
          <w:rFonts w:ascii="KFGQPC Uthmanic Script HAFS" w:cs="KFGQPC Uthmanic Script HAFS" w:hint="cs"/>
          <w:spacing w:val="-2"/>
          <w:rtl/>
          <w:lang w:bidi="ar-SA"/>
        </w:rPr>
        <w:t>ٓ</w:t>
      </w:r>
      <w:r w:rsidR="00026E46" w:rsidRPr="00D21CD0">
        <w:rPr>
          <w:rFonts w:ascii="KFGQPC Uthmanic Script HAFS" w:cs="KFGQPC Uthmanic Script HAFS" w:hint="eastAsia"/>
          <w:spacing w:val="-2"/>
          <w:rtl/>
          <w:lang w:bidi="ar-SA"/>
        </w:rPr>
        <w:t>ءُ</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بَي</w:t>
      </w:r>
      <w:r w:rsidR="00026E46" w:rsidRPr="00D21CD0">
        <w:rPr>
          <w:rFonts w:ascii="KFGQPC Uthmanic Script HAFS" w:cs="KFGQPC Uthmanic Script HAFS" w:hint="cs"/>
          <w:spacing w:val="-2"/>
          <w:rtl/>
          <w:lang w:bidi="ar-SA"/>
        </w:rPr>
        <w:t>ۡ</w:t>
      </w:r>
      <w:r w:rsidR="00026E46" w:rsidRPr="00D21CD0">
        <w:rPr>
          <w:rFonts w:ascii="KFGQPC Uthmanic Script HAFS" w:cs="KFGQPC Uthmanic Script HAFS" w:hint="eastAsia"/>
          <w:spacing w:val="-2"/>
          <w:rtl/>
          <w:lang w:bidi="ar-SA"/>
        </w:rPr>
        <w:t>نَهُم</w:t>
      </w:r>
      <w:r w:rsidR="00026E46" w:rsidRPr="00D21CD0">
        <w:rPr>
          <w:rFonts w:ascii="KFGQPC Uthmanic Script HAFS" w:cs="KFGQPC Uthmanic Script HAFS" w:hint="cs"/>
          <w:spacing w:val="-2"/>
          <w:rtl/>
          <w:lang w:bidi="ar-SA"/>
        </w:rPr>
        <w:t>ۡ</w:t>
      </w:r>
      <w:r w:rsidRPr="00D21CD0">
        <w:rPr>
          <w:rFonts w:ascii="KFGQPC Uthman Taha Naskh" w:cs="KFGQPC Uthman Taha Naskh" w:hint="cs"/>
          <w:spacing w:val="-2"/>
          <w:rtl/>
          <w:lang w:bidi="ar-SA"/>
        </w:rPr>
        <w:t>﴾</w:t>
      </w:r>
      <w:r w:rsidR="00026E46" w:rsidRPr="00D21CD0">
        <w:rPr>
          <w:rFonts w:ascii="KFGQPC Uthman Taha Naskh" w:cs="KFGQPC Uthman Taha Naskh"/>
          <w:spacing w:val="-2"/>
          <w:rtl/>
          <w:lang w:bidi="ar-SA"/>
        </w:rPr>
        <w:t xml:space="preserve"> </w:t>
      </w:r>
      <w:r w:rsidR="00026E46" w:rsidRPr="00D21CD0">
        <w:rPr>
          <w:rFonts w:ascii="KFGQPC Uthman Taha Naskh" w:cs="KFGQPC Uthman Taha Naskh"/>
          <w:spacing w:val="-2"/>
          <w:lang w:bidi="ar-SA"/>
        </w:rPr>
        <w:t xml:space="preserve">     </w:t>
      </w:r>
      <w:r w:rsidR="00026E46" w:rsidRPr="00D21CD0">
        <w:rPr>
          <w:rStyle w:val="Char8"/>
          <w:spacing w:val="-2"/>
          <w:rtl/>
        </w:rPr>
        <w:t>[</w:t>
      </w:r>
      <w:r w:rsidR="00026E46" w:rsidRPr="00D21CD0">
        <w:rPr>
          <w:rStyle w:val="Char8"/>
          <w:rFonts w:hint="eastAsia"/>
          <w:spacing w:val="-2"/>
          <w:rtl/>
        </w:rPr>
        <w:t>الفتح</w:t>
      </w:r>
      <w:r w:rsidR="00026E46" w:rsidRPr="00D21CD0">
        <w:rPr>
          <w:rStyle w:val="Char8"/>
          <w:spacing w:val="-2"/>
          <w:rtl/>
        </w:rPr>
        <w:t xml:space="preserve">: </w:t>
      </w:r>
      <w:r w:rsidR="00026E46" w:rsidRPr="00D21CD0">
        <w:rPr>
          <w:rStyle w:val="Char8"/>
          <w:rFonts w:hint="cs"/>
          <w:spacing w:val="-2"/>
          <w:rtl/>
        </w:rPr>
        <w:t>٢٩</w:t>
      </w:r>
      <w:r w:rsidR="00026E46" w:rsidRPr="00D21CD0">
        <w:rPr>
          <w:rStyle w:val="Char8"/>
          <w:spacing w:val="-2"/>
          <w:rtl/>
        </w:rPr>
        <w:t xml:space="preserve">]  </w:t>
      </w:r>
      <w:r w:rsidR="00026E46" w:rsidRPr="00D21CD0">
        <w:rPr>
          <w:spacing w:val="-2"/>
          <w:rtl/>
          <w:lang w:bidi="ar-SA"/>
        </w:rPr>
        <w:t xml:space="preserve"> </w:t>
      </w:r>
      <w:r w:rsidR="007576F1" w:rsidRPr="00D21CD0">
        <w:rPr>
          <w:rFonts w:ascii="Traditional Arabic"/>
          <w:spacing w:val="-2"/>
          <w:rtl/>
          <w:lang w:bidi="ar-SA"/>
        </w:rPr>
        <w:t xml:space="preserve">محمد، فرستاده‌ی الله است؛ </w:t>
      </w:r>
      <w:r w:rsidR="008D6BA2" w:rsidRPr="00D21CD0">
        <w:rPr>
          <w:rFonts w:ascii="Traditional Arabic" w:hAnsi="Traditional Arabic" w:cs="Traditional Arabic"/>
          <w:spacing w:val="-2"/>
          <w:rtl/>
          <w:lang w:bidi="ar-SA"/>
        </w:rPr>
        <w:t>﴿</w:t>
      </w:r>
      <w:r w:rsidR="00026E46" w:rsidRPr="00D21CD0">
        <w:rPr>
          <w:rFonts w:ascii="KFGQPC Uthmanic Script HAFS" w:cs="KFGQPC Uthmanic Script HAFS" w:hint="eastAsia"/>
          <w:spacing w:val="-2"/>
          <w:rtl/>
          <w:lang w:bidi="ar-SA"/>
        </w:rPr>
        <w:t>وَ</w:t>
      </w:r>
      <w:r w:rsidR="00026E46" w:rsidRPr="00D21CD0">
        <w:rPr>
          <w:rFonts w:ascii="KFGQPC Uthmanic Script HAFS" w:cs="KFGQPC Uthmanic Script HAFS" w:hint="cs"/>
          <w:spacing w:val="-2"/>
          <w:rtl/>
          <w:lang w:bidi="ar-SA"/>
        </w:rPr>
        <w:t>ٱ</w:t>
      </w:r>
      <w:r w:rsidR="00026E46" w:rsidRPr="00D21CD0">
        <w:rPr>
          <w:rFonts w:ascii="KFGQPC Uthmanic Script HAFS" w:cs="KFGQPC Uthmanic Script HAFS" w:hint="eastAsia"/>
          <w:spacing w:val="-2"/>
          <w:rtl/>
          <w:lang w:bidi="ar-SA"/>
        </w:rPr>
        <w:t>لَّذِينَ</w:t>
      </w:r>
      <w:r w:rsidR="00026E46" w:rsidRPr="00D21CD0">
        <w:rPr>
          <w:rFonts w:ascii="KFGQPC Uthmanic Script HAFS" w:cs="KFGQPC Uthmanic Script HAFS"/>
          <w:spacing w:val="-2"/>
          <w:rtl/>
          <w:lang w:bidi="ar-SA"/>
        </w:rPr>
        <w:t xml:space="preserve"> </w:t>
      </w:r>
      <w:r w:rsidR="00026E46" w:rsidRPr="00D21CD0">
        <w:rPr>
          <w:rFonts w:ascii="KFGQPC Uthmanic Script HAFS" w:cs="KFGQPC Uthmanic Script HAFS" w:hint="eastAsia"/>
          <w:spacing w:val="-2"/>
          <w:rtl/>
          <w:lang w:bidi="ar-SA"/>
        </w:rPr>
        <w:t>مَعَهُ</w:t>
      </w:r>
      <w:r w:rsidR="00026E46" w:rsidRPr="00D21CD0">
        <w:rPr>
          <w:rFonts w:ascii="KFGQPC Uthmanic Script HAFS" w:cs="KFGQPC Uthmanic Script HAFS" w:hint="cs"/>
          <w:spacing w:val="-2"/>
          <w:rtl/>
          <w:lang w:bidi="ar-SA"/>
        </w:rPr>
        <w:t>ۥٓ</w:t>
      </w:r>
      <w:r w:rsidR="008D6BA2" w:rsidRPr="00D21CD0">
        <w:rPr>
          <w:rFonts w:ascii="Traditional Arabic" w:hAnsi="Traditional Arabic" w:cs="Traditional Arabic"/>
          <w:spacing w:val="-2"/>
          <w:rtl/>
          <w:lang w:bidi="ar-SA"/>
        </w:rPr>
        <w:t>﴾</w:t>
      </w:r>
      <w:r w:rsidR="007576F1" w:rsidRPr="00D21CD0">
        <w:rPr>
          <w:rFonts w:ascii="Traditional Arabic"/>
          <w:spacing w:val="-2"/>
          <w:rtl/>
          <w:lang w:bidi="ar-SA"/>
        </w:rPr>
        <w:t xml:space="preserve">: «و آنان که با او هستند»، یعنی یاران و اصحابش، در برابر کافران، سرسختند و با یکدیگر مهربان. </w:t>
      </w:r>
      <w:r w:rsidR="008D6BA2" w:rsidRPr="00D21CD0">
        <w:rPr>
          <w:rFonts w:ascii="Traditional Arabic" w:hAnsi="Traditional Arabic" w:cs="Traditional Arabic"/>
          <w:spacing w:val="-2"/>
          <w:rtl/>
          <w:lang w:bidi="ar-SA"/>
        </w:rPr>
        <w:t>﴿</w:t>
      </w:r>
      <w:r w:rsidR="00FA58FA" w:rsidRPr="00D21CD0">
        <w:rPr>
          <w:rFonts w:ascii="KFGQPC Uthmanic Script HAFS" w:cs="KFGQPC Uthmanic Script HAFS" w:hint="cs"/>
          <w:spacing w:val="-2"/>
          <w:rtl/>
        </w:rPr>
        <w:t>تَرَىٰهُمۡ</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رُكَّعٗا</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سُجَّدٗا</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يَبۡتَغُونَ</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فَضۡلٗا</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مِّنَ</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ٱللَّهِ</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وَرِضۡوَٰنٗا</w:t>
      </w:r>
      <w:r w:rsidR="008D6BA2" w:rsidRPr="00D21CD0">
        <w:rPr>
          <w:rFonts w:ascii="Traditional Arabic" w:hAnsi="Traditional Arabic" w:cs="Traditional Arabic"/>
          <w:spacing w:val="-2"/>
          <w:rtl/>
          <w:lang w:bidi="ar-SA"/>
        </w:rPr>
        <w:t>﴾</w:t>
      </w:r>
      <w:r w:rsidR="007576F1" w:rsidRPr="00D21CD0">
        <w:rPr>
          <w:rFonts w:ascii="Traditional Arabic"/>
          <w:spacing w:val="-2"/>
          <w:rtl/>
          <w:lang w:bidi="ar-SA"/>
        </w:rPr>
        <w:t xml:space="preserve"> یعنی: وقتی به آن‌ها نگاه می‌کنی، </w:t>
      </w:r>
      <w:r w:rsidR="007576F1" w:rsidRPr="00D21CD0">
        <w:rPr>
          <w:spacing w:val="-2"/>
          <w:rtl/>
          <w:lang w:bidi="ar-SA"/>
        </w:rPr>
        <w:t>آنان را در حال رکوع و سجده می‌بینی که خاضعانه به نماز ایستاده‌اند تا به الله نزدیکی بجویند؛ خواهان هیچ چیزی از دنیا نیستند؛ بلکه فضل و خشنودی الله را می‌جویند.</w:t>
      </w:r>
      <w:r w:rsidR="00FF0F5F" w:rsidRPr="00D21CD0">
        <w:rPr>
          <w:spacing w:val="-2"/>
          <w:rtl/>
          <w:lang w:bidi="ar-SA"/>
        </w:rPr>
        <w:t xml:space="preserve"> </w:t>
      </w:r>
      <w:r w:rsidR="008D6BA2" w:rsidRPr="00D21CD0">
        <w:rPr>
          <w:rFonts w:ascii="Traditional Arabic" w:hAnsi="Traditional Arabic" w:cs="Traditional Arabic"/>
          <w:spacing w:val="-2"/>
          <w:rtl/>
          <w:lang w:bidi="ar-SA"/>
        </w:rPr>
        <w:t>﴿</w:t>
      </w:r>
      <w:r w:rsidR="00FA58FA" w:rsidRPr="00D21CD0">
        <w:rPr>
          <w:rFonts w:ascii="KFGQPC Uthmanic Script HAFS" w:cs="KFGQPC Uthmanic Script HAFS" w:hint="cs"/>
          <w:spacing w:val="-2"/>
          <w:rtl/>
        </w:rPr>
        <w:t>فَضۡلٗا</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مِّنَ</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ٱللَّهِ</w:t>
      </w:r>
      <w:r w:rsidR="00FA58FA" w:rsidRPr="00D21CD0">
        <w:rPr>
          <w:rFonts w:ascii="KFGQPC Uthmanic Script HAFS" w:cs="KFGQPC Uthmanic Script HAFS"/>
          <w:spacing w:val="-2"/>
          <w:rtl/>
        </w:rPr>
        <w:t xml:space="preserve"> </w:t>
      </w:r>
      <w:r w:rsidR="00FA58FA" w:rsidRPr="00D21CD0">
        <w:rPr>
          <w:rFonts w:ascii="KFGQPC Uthmanic Script HAFS" w:cs="KFGQPC Uthmanic Script HAFS" w:hint="cs"/>
          <w:spacing w:val="-2"/>
          <w:rtl/>
        </w:rPr>
        <w:t>وَرِضۡوَٰنٗا</w:t>
      </w:r>
      <w:r w:rsidR="008D6BA2" w:rsidRPr="00D21CD0">
        <w:rPr>
          <w:rFonts w:ascii="Traditional Arabic" w:hAnsi="Traditional Arabic" w:cs="Traditional Arabic"/>
          <w:spacing w:val="-2"/>
          <w:rtl/>
          <w:lang w:bidi="ar-SA"/>
        </w:rPr>
        <w:t>﴾</w:t>
      </w:r>
      <w:r w:rsidR="00FF0F5F" w:rsidRPr="00D21CD0">
        <w:rPr>
          <w:spacing w:val="-2"/>
          <w:rtl/>
          <w:lang w:bidi="ar-SA"/>
        </w:rPr>
        <w:t xml:space="preserve">: «خواهان اجر وپاداش او هستند»؛ </w:t>
      </w:r>
      <w:r w:rsidR="008D6BA2" w:rsidRPr="00D21CD0">
        <w:rPr>
          <w:rFonts w:ascii="Traditional Arabic" w:hAnsi="Traditional Arabic" w:cs="Traditional Arabic"/>
          <w:spacing w:val="-2"/>
          <w:rtl/>
          <w:lang w:bidi="ar-SA"/>
        </w:rPr>
        <w:t>﴿</w:t>
      </w:r>
      <w:r w:rsidR="00FA58FA" w:rsidRPr="00D21CD0">
        <w:rPr>
          <w:rFonts w:ascii="KFGQPC Uthmanic Script HAFS" w:cs="KFGQPC Uthmanic Script HAFS" w:hint="cs"/>
          <w:spacing w:val="-2"/>
          <w:rtl/>
        </w:rPr>
        <w:t>وَرِضۡوَٰنٗا</w:t>
      </w:r>
      <w:r w:rsidR="008D6BA2" w:rsidRPr="00D21CD0">
        <w:rPr>
          <w:rFonts w:ascii="Traditional Arabic" w:hAnsi="Traditional Arabic" w:cs="Traditional Arabic"/>
          <w:spacing w:val="-2"/>
          <w:rtl/>
          <w:lang w:bidi="ar-SA"/>
        </w:rPr>
        <w:t>﴾</w:t>
      </w:r>
      <w:r w:rsidR="00FF0F5F" w:rsidRPr="00D21CD0">
        <w:rPr>
          <w:spacing w:val="-2"/>
          <w:rtl/>
          <w:lang w:bidi="ar-SA"/>
        </w:rPr>
        <w:t>: «و خشنودی او را می‌جویند».</w:t>
      </w:r>
    </w:p>
    <w:p w:rsidR="00FF0F5F" w:rsidRPr="00636EA8" w:rsidRDefault="008D6BA2" w:rsidP="008D6BA2">
      <w:pPr>
        <w:autoSpaceDE w:val="0"/>
        <w:autoSpaceDN w:val="0"/>
        <w:adjustRightInd w:val="0"/>
        <w:rPr>
          <w:rtl/>
          <w:lang w:bidi="ar-SA"/>
        </w:rPr>
      </w:pPr>
      <w:r>
        <w:rPr>
          <w:rFonts w:ascii="Traditional Arabic" w:hAnsi="Traditional Arabic" w:cs="Traditional Arabic"/>
          <w:rtl/>
          <w:lang w:bidi="ar-SA"/>
        </w:rPr>
        <w:t>﴿</w:t>
      </w:r>
      <w:r w:rsidR="00FA58FA" w:rsidRPr="00636EA8">
        <w:rPr>
          <w:rFonts w:ascii="KFGQPC Uthmanic Script HAFS" w:cs="KFGQPC Uthmanic Script HAFS" w:hint="cs"/>
          <w:rtl/>
        </w:rPr>
        <w:t>سِيمَاهُمۡ</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فِي</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وُجُوهِهِم</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مِّنۡ</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أَثَرِ</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ٱلسُّجُودِ</w:t>
      </w:r>
      <w:r>
        <w:rPr>
          <w:rFonts w:ascii="Traditional Arabic" w:hAnsi="Traditional Arabic" w:cs="Traditional Arabic"/>
          <w:rtl/>
          <w:lang w:bidi="ar-SA"/>
        </w:rPr>
        <w:t>﴾</w:t>
      </w:r>
      <w:r w:rsidR="00FF0F5F" w:rsidRPr="00636EA8">
        <w:rPr>
          <w:rtl/>
          <w:lang w:bidi="ar-SA"/>
        </w:rPr>
        <w:t>: «نشانه‌(ی درست‌کاری) آنان از اثر سجده در چهره‌هایشان پیداست». این نشانه، همان نور</w:t>
      </w:r>
      <w:r w:rsidR="00457B75" w:rsidRPr="00636EA8">
        <w:rPr>
          <w:rtl/>
          <w:lang w:bidi="ar-SA"/>
        </w:rPr>
        <w:t>ی‌ست</w:t>
      </w:r>
      <w:r w:rsidR="00FF0F5F" w:rsidRPr="00636EA8">
        <w:rPr>
          <w:rtl/>
          <w:lang w:bidi="ar-SA"/>
        </w:rPr>
        <w:t xml:space="preserve"> که در چهره دارند، نه اثری که از سجده در پیشانی م</w:t>
      </w:r>
      <w:r w:rsidR="00D96B87" w:rsidRPr="00636EA8">
        <w:rPr>
          <w:rtl/>
          <w:lang w:bidi="ar-SA"/>
        </w:rPr>
        <w:t>ی‌افتد؛ گرچه این اثر، نشان‌گر کث</w:t>
      </w:r>
      <w:r w:rsidR="00FF0F5F" w:rsidRPr="00636EA8">
        <w:rPr>
          <w:rtl/>
          <w:lang w:bidi="ar-SA"/>
        </w:rPr>
        <w:t>رت سجده است، ولی علامت واقعی، نور چهره می‌باشد.</w:t>
      </w:r>
    </w:p>
    <w:p w:rsidR="00FF0F5F" w:rsidRPr="00636EA8" w:rsidRDefault="008D6BA2" w:rsidP="008D6BA2">
      <w:pPr>
        <w:autoSpaceDE w:val="0"/>
        <w:autoSpaceDN w:val="0"/>
        <w:adjustRightInd w:val="0"/>
        <w:rPr>
          <w:rtl/>
          <w:lang w:bidi="ar-SA"/>
        </w:rPr>
      </w:pPr>
      <w:r>
        <w:rPr>
          <w:rFonts w:ascii="Traditional Arabic" w:hAnsi="Traditional Arabic" w:cs="Traditional Arabic"/>
          <w:rtl/>
          <w:lang w:bidi="ar-SA"/>
        </w:rPr>
        <w:t>﴿</w:t>
      </w:r>
      <w:r w:rsidR="00FA58FA" w:rsidRPr="00636EA8">
        <w:rPr>
          <w:rFonts w:ascii="KFGQPC Uthmanic Script HAFS" w:cs="KFGQPC Uthmanic Script HAFS" w:hint="cs"/>
          <w:rtl/>
        </w:rPr>
        <w:t>سِيمَاهُمۡ</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فِي</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وُجُوهِهِم</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مِّنۡ</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أَثَرِ</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ٱلسُّجُودِۚ</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ذَٰلِكَ</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مَثَلُهُمۡ</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فِي</w:t>
      </w:r>
      <w:r w:rsidR="00FA58FA" w:rsidRPr="00636EA8">
        <w:rPr>
          <w:rFonts w:ascii="KFGQPC Uthmanic Script HAFS" w:cs="KFGQPC Uthmanic Script HAFS"/>
          <w:rtl/>
        </w:rPr>
        <w:t xml:space="preserve"> </w:t>
      </w:r>
      <w:r w:rsidR="00FA58FA" w:rsidRPr="00636EA8">
        <w:rPr>
          <w:rFonts w:ascii="KFGQPC Uthmanic Script HAFS" w:cs="KFGQPC Uthmanic Script HAFS" w:hint="cs"/>
          <w:rtl/>
        </w:rPr>
        <w:t>ٱلتَّوۡرَىٰةِ</w:t>
      </w:r>
      <w:r>
        <w:rPr>
          <w:rFonts w:ascii="Traditional Arabic" w:hAnsi="Traditional Arabic" w:cs="Traditional Arabic"/>
          <w:rtl/>
          <w:lang w:bidi="ar-SA"/>
        </w:rPr>
        <w:t>﴾</w:t>
      </w:r>
      <w:r w:rsidR="00FF0F5F" w:rsidRPr="00636EA8">
        <w:rPr>
          <w:rtl/>
          <w:lang w:bidi="ar-SA"/>
        </w:rPr>
        <w:t>: «نشانه‌(ی درست‌کاری) آنان از اثر سجده در چهره‌هایشان پیداست؛ این، وصف آنان در تورات است». یعنی الله</w:t>
      </w:r>
      <w:r w:rsidR="00FF0F5F" w:rsidRPr="00636EA8">
        <w:rPr>
          <w:lang w:bidi="ar-SA"/>
        </w:rPr>
        <w:sym w:font="AGA Arabesque" w:char="F055"/>
      </w:r>
      <w:r w:rsidR="00FF0F5F" w:rsidRPr="00636EA8">
        <w:rPr>
          <w:rtl/>
          <w:lang w:bidi="ar-SA"/>
        </w:rPr>
        <w:t xml:space="preserve"> </w:t>
      </w:r>
      <w:r w:rsidR="00F31F2A" w:rsidRPr="00636EA8">
        <w:rPr>
          <w:rtl/>
          <w:lang w:bidi="ar-SA"/>
        </w:rPr>
        <w:t>از این امت و پیامبرش در تورات و ا</w:t>
      </w:r>
      <w:r w:rsidR="006504D1" w:rsidRPr="00636EA8">
        <w:rPr>
          <w:rtl/>
          <w:lang w:bidi="ar-SA"/>
        </w:rPr>
        <w:t xml:space="preserve">نجیل، تعریف و تمجید کرده و </w:t>
      </w:r>
      <w:r w:rsidR="00FF0F5F" w:rsidRPr="00636EA8">
        <w:rPr>
          <w:rtl/>
          <w:lang w:bidi="ar-SA"/>
        </w:rPr>
        <w:t xml:space="preserve">ویژگی‌های </w:t>
      </w:r>
      <w:r w:rsidR="00F31F2A" w:rsidRPr="00636EA8">
        <w:rPr>
          <w:rtl/>
          <w:lang w:bidi="ar-SA"/>
        </w:rPr>
        <w:t>آنان را</w:t>
      </w:r>
      <w:r w:rsidR="00FF0F5F" w:rsidRPr="00636EA8">
        <w:rPr>
          <w:rtl/>
          <w:lang w:bidi="ar-SA"/>
        </w:rPr>
        <w:t xml:space="preserve"> بیان فرموده است.</w:t>
      </w:r>
      <w:r w:rsidR="00F31F2A" w:rsidRPr="00636EA8">
        <w:rPr>
          <w:rtl/>
          <w:lang w:bidi="ar-SA"/>
        </w:rPr>
        <w:t xml:space="preserve"> همان‌گونه که می‌فرماید:</w:t>
      </w:r>
    </w:p>
    <w:p w:rsidR="00F31F2A" w:rsidRPr="00636EA8" w:rsidRDefault="00C8054F" w:rsidP="00FA58FA">
      <w:pPr>
        <w:pStyle w:val="a0"/>
        <w:rPr>
          <w:rtl/>
          <w:lang w:bidi="ar-SA"/>
        </w:rPr>
      </w:pPr>
      <w:r w:rsidRPr="00636EA8">
        <w:rPr>
          <w:rFonts w:ascii="KFGQPC Uthman Taha Naskh" w:cs="KFGQPC Uthman Taha Naskh" w:hint="cs"/>
          <w:rtl/>
          <w:lang w:bidi="ar-SA"/>
        </w:rPr>
        <w:t>﴿</w:t>
      </w:r>
      <w:r w:rsidR="00FA58FA" w:rsidRPr="00636EA8">
        <w:rPr>
          <w:rFonts w:ascii="KFGQPC Uthmanic Script HAFS" w:hint="eastAsia"/>
          <w:rtl/>
          <w:lang w:bidi="ar-SA"/>
        </w:rPr>
        <w:t>يَجِدُونَهُ</w:t>
      </w:r>
      <w:r w:rsidR="00FA58FA" w:rsidRPr="00636EA8">
        <w:rPr>
          <w:rFonts w:ascii="KFGQPC Uthmanic Script HAFS" w:hint="cs"/>
          <w:rtl/>
          <w:lang w:bidi="ar-SA"/>
        </w:rPr>
        <w:t>ۥ</w:t>
      </w:r>
      <w:r w:rsidR="00FA58FA" w:rsidRPr="00636EA8">
        <w:rPr>
          <w:rFonts w:ascii="KFGQPC Uthmanic Script HAFS"/>
          <w:rtl/>
          <w:lang w:bidi="ar-SA"/>
        </w:rPr>
        <w:t xml:space="preserve"> </w:t>
      </w:r>
      <w:r w:rsidR="00FA58FA" w:rsidRPr="00636EA8">
        <w:rPr>
          <w:rFonts w:ascii="KFGQPC Uthmanic Script HAFS" w:hint="eastAsia"/>
          <w:rtl/>
          <w:lang w:bidi="ar-SA"/>
        </w:rPr>
        <w:t>مَك</w:t>
      </w:r>
      <w:r w:rsidR="00FA58FA" w:rsidRPr="00636EA8">
        <w:rPr>
          <w:rFonts w:ascii="KFGQPC Uthmanic Script HAFS" w:hint="cs"/>
          <w:rtl/>
          <w:lang w:bidi="ar-SA"/>
        </w:rPr>
        <w:t>ۡ</w:t>
      </w:r>
      <w:r w:rsidR="00FA58FA" w:rsidRPr="00636EA8">
        <w:rPr>
          <w:rFonts w:ascii="KFGQPC Uthmanic Script HAFS" w:hint="eastAsia"/>
          <w:rtl/>
          <w:lang w:bidi="ar-SA"/>
        </w:rPr>
        <w:t>تُوبًا</w:t>
      </w:r>
      <w:r w:rsidR="00FA58FA" w:rsidRPr="00636EA8">
        <w:rPr>
          <w:rFonts w:ascii="KFGQPC Uthmanic Script HAFS"/>
          <w:rtl/>
          <w:lang w:bidi="ar-SA"/>
        </w:rPr>
        <w:t xml:space="preserve"> </w:t>
      </w:r>
      <w:r w:rsidR="00FA58FA" w:rsidRPr="00636EA8">
        <w:rPr>
          <w:rFonts w:ascii="KFGQPC Uthmanic Script HAFS" w:hint="eastAsia"/>
          <w:rtl/>
          <w:lang w:bidi="ar-SA"/>
        </w:rPr>
        <w:t>عِندَهُم</w:t>
      </w:r>
      <w:r w:rsidR="00FA58FA" w:rsidRPr="00636EA8">
        <w:rPr>
          <w:rFonts w:ascii="KFGQPC Uthmanic Script HAFS" w:hint="cs"/>
          <w:rtl/>
          <w:lang w:bidi="ar-SA"/>
        </w:rPr>
        <w:t>ۡ</w:t>
      </w:r>
      <w:r w:rsidR="00FA58FA" w:rsidRPr="00636EA8">
        <w:rPr>
          <w:rFonts w:ascii="KFGQPC Uthmanic Script HAFS"/>
          <w:rtl/>
          <w:lang w:bidi="ar-SA"/>
        </w:rPr>
        <w:t xml:space="preserve"> </w:t>
      </w:r>
      <w:r w:rsidR="00FA58FA" w:rsidRPr="00636EA8">
        <w:rPr>
          <w:rFonts w:ascii="KFGQPC Uthmanic Script HAFS" w:hint="eastAsia"/>
          <w:rtl/>
          <w:lang w:bidi="ar-SA"/>
        </w:rPr>
        <w:t>فِي</w:t>
      </w:r>
      <w:r w:rsidR="00FA58FA" w:rsidRPr="00636EA8">
        <w:rPr>
          <w:rFonts w:ascii="KFGQPC Uthmanic Script HAFS"/>
          <w:rtl/>
          <w:lang w:bidi="ar-SA"/>
        </w:rPr>
        <w:t xml:space="preserve"> </w:t>
      </w:r>
      <w:r w:rsidR="00FA58FA" w:rsidRPr="00636EA8">
        <w:rPr>
          <w:rFonts w:ascii="KFGQPC Uthmanic Script HAFS" w:hint="cs"/>
          <w:rtl/>
          <w:lang w:bidi="ar-SA"/>
        </w:rPr>
        <w:t>ٱ</w:t>
      </w:r>
      <w:r w:rsidR="00FA58FA" w:rsidRPr="00636EA8">
        <w:rPr>
          <w:rFonts w:ascii="KFGQPC Uthmanic Script HAFS" w:hint="eastAsia"/>
          <w:rtl/>
          <w:lang w:bidi="ar-SA"/>
        </w:rPr>
        <w:t>لتَّو</w:t>
      </w:r>
      <w:r w:rsidR="00FA58FA" w:rsidRPr="00636EA8">
        <w:rPr>
          <w:rFonts w:ascii="KFGQPC Uthmanic Script HAFS" w:hint="cs"/>
          <w:rtl/>
          <w:lang w:bidi="ar-SA"/>
        </w:rPr>
        <w:t>ۡ</w:t>
      </w:r>
      <w:r w:rsidR="00FA58FA" w:rsidRPr="00636EA8">
        <w:rPr>
          <w:rFonts w:ascii="KFGQPC Uthmanic Script HAFS" w:hint="eastAsia"/>
          <w:rtl/>
          <w:lang w:bidi="ar-SA"/>
        </w:rPr>
        <w:t>رَى</w:t>
      </w:r>
      <w:r w:rsidR="00FA58FA" w:rsidRPr="00636EA8">
        <w:rPr>
          <w:rFonts w:ascii="KFGQPC Uthmanic Script HAFS" w:hint="cs"/>
          <w:rtl/>
          <w:lang w:bidi="ar-SA"/>
        </w:rPr>
        <w:t>ٰ</w:t>
      </w:r>
      <w:r w:rsidR="00FA58FA" w:rsidRPr="00636EA8">
        <w:rPr>
          <w:rFonts w:ascii="KFGQPC Uthmanic Script HAFS" w:hint="eastAsia"/>
          <w:rtl/>
          <w:lang w:bidi="ar-SA"/>
        </w:rPr>
        <w:t>ةِ</w:t>
      </w:r>
      <w:r w:rsidR="00FA58FA" w:rsidRPr="00636EA8">
        <w:rPr>
          <w:rFonts w:ascii="KFGQPC Uthmanic Script HAFS"/>
          <w:rtl/>
          <w:lang w:bidi="ar-SA"/>
        </w:rPr>
        <w:t xml:space="preserve"> </w:t>
      </w:r>
      <w:r w:rsidR="00FA58FA" w:rsidRPr="00636EA8">
        <w:rPr>
          <w:rFonts w:ascii="KFGQPC Uthmanic Script HAFS" w:hint="eastAsia"/>
          <w:rtl/>
          <w:lang w:bidi="ar-SA"/>
        </w:rPr>
        <w:t>وَ</w:t>
      </w:r>
      <w:r w:rsidR="00FA58FA" w:rsidRPr="00636EA8">
        <w:rPr>
          <w:rFonts w:ascii="KFGQPC Uthmanic Script HAFS" w:hint="cs"/>
          <w:rtl/>
          <w:lang w:bidi="ar-SA"/>
        </w:rPr>
        <w:t>ٱ</w:t>
      </w:r>
      <w:r w:rsidR="00FA58FA" w:rsidRPr="00636EA8">
        <w:rPr>
          <w:rFonts w:ascii="KFGQPC Uthmanic Script HAFS" w:hint="eastAsia"/>
          <w:rtl/>
          <w:lang w:bidi="ar-SA"/>
        </w:rPr>
        <w:t>ل</w:t>
      </w:r>
      <w:r w:rsidR="00FA58FA" w:rsidRPr="00636EA8">
        <w:rPr>
          <w:rFonts w:ascii="KFGQPC Uthmanic Script HAFS" w:hint="cs"/>
          <w:rtl/>
          <w:lang w:bidi="ar-SA"/>
        </w:rPr>
        <w:t>ۡ</w:t>
      </w:r>
      <w:r w:rsidR="00FA58FA" w:rsidRPr="00636EA8">
        <w:rPr>
          <w:rFonts w:ascii="KFGQPC Uthmanic Script HAFS" w:hint="eastAsia"/>
          <w:rtl/>
          <w:lang w:bidi="ar-SA"/>
        </w:rPr>
        <w:t>إِنجِيلِ</w:t>
      </w:r>
      <w:r w:rsidR="00FA58FA" w:rsidRPr="00636EA8">
        <w:rPr>
          <w:rFonts w:ascii="KFGQPC Uthmanic Script HAFS"/>
          <w:rtl/>
          <w:lang w:bidi="ar-SA"/>
        </w:rPr>
        <w:t xml:space="preserve"> </w:t>
      </w:r>
      <w:r w:rsidR="00FA58FA" w:rsidRPr="00636EA8">
        <w:rPr>
          <w:rFonts w:ascii="KFGQPC Uthmanic Script HAFS" w:hint="eastAsia"/>
          <w:rtl/>
          <w:lang w:bidi="ar-SA"/>
        </w:rPr>
        <w:t>يَأ</w:t>
      </w:r>
      <w:r w:rsidR="00FA58FA" w:rsidRPr="00636EA8">
        <w:rPr>
          <w:rFonts w:ascii="KFGQPC Uthmanic Script HAFS" w:hint="cs"/>
          <w:rtl/>
          <w:lang w:bidi="ar-SA"/>
        </w:rPr>
        <w:t>ۡ</w:t>
      </w:r>
      <w:r w:rsidR="00FA58FA" w:rsidRPr="00636EA8">
        <w:rPr>
          <w:rFonts w:ascii="KFGQPC Uthmanic Script HAFS" w:hint="eastAsia"/>
          <w:rtl/>
          <w:lang w:bidi="ar-SA"/>
        </w:rPr>
        <w:t>مُرُهُم</w:t>
      </w:r>
      <w:r w:rsidR="00FA58FA" w:rsidRPr="00636EA8">
        <w:rPr>
          <w:rFonts w:ascii="KFGQPC Uthmanic Script HAFS"/>
          <w:rtl/>
          <w:lang w:bidi="ar-SA"/>
        </w:rPr>
        <w:t xml:space="preserve"> </w:t>
      </w:r>
      <w:r w:rsidR="00FA58FA" w:rsidRPr="00636EA8">
        <w:rPr>
          <w:rFonts w:ascii="KFGQPC Uthmanic Script HAFS" w:hint="eastAsia"/>
          <w:rtl/>
          <w:lang w:bidi="ar-SA"/>
        </w:rPr>
        <w:t>بِ</w:t>
      </w:r>
      <w:r w:rsidR="00FA58FA" w:rsidRPr="00636EA8">
        <w:rPr>
          <w:rFonts w:ascii="KFGQPC Uthmanic Script HAFS" w:hint="cs"/>
          <w:rtl/>
          <w:lang w:bidi="ar-SA"/>
        </w:rPr>
        <w:t>ٱ</w:t>
      </w:r>
      <w:r w:rsidR="00FA58FA" w:rsidRPr="00636EA8">
        <w:rPr>
          <w:rFonts w:ascii="KFGQPC Uthmanic Script HAFS" w:hint="eastAsia"/>
          <w:rtl/>
          <w:lang w:bidi="ar-SA"/>
        </w:rPr>
        <w:t>ل</w:t>
      </w:r>
      <w:r w:rsidR="00FA58FA" w:rsidRPr="00636EA8">
        <w:rPr>
          <w:rFonts w:ascii="KFGQPC Uthmanic Script HAFS" w:hint="cs"/>
          <w:rtl/>
          <w:lang w:bidi="ar-SA"/>
        </w:rPr>
        <w:t>ۡ</w:t>
      </w:r>
      <w:r w:rsidR="00FA58FA" w:rsidRPr="00636EA8">
        <w:rPr>
          <w:rFonts w:ascii="KFGQPC Uthmanic Script HAFS" w:hint="eastAsia"/>
          <w:rtl/>
          <w:lang w:bidi="ar-SA"/>
        </w:rPr>
        <w:t>مَع</w:t>
      </w:r>
      <w:r w:rsidR="00FA58FA" w:rsidRPr="00636EA8">
        <w:rPr>
          <w:rFonts w:ascii="KFGQPC Uthmanic Script HAFS" w:hint="cs"/>
          <w:rtl/>
          <w:lang w:bidi="ar-SA"/>
        </w:rPr>
        <w:t>ۡ</w:t>
      </w:r>
      <w:r w:rsidR="00FA58FA" w:rsidRPr="00636EA8">
        <w:rPr>
          <w:rFonts w:ascii="KFGQPC Uthmanic Script HAFS" w:hint="eastAsia"/>
          <w:rtl/>
          <w:lang w:bidi="ar-SA"/>
        </w:rPr>
        <w:t>رُوفِ</w:t>
      </w:r>
      <w:r w:rsidR="00FA58FA" w:rsidRPr="00636EA8">
        <w:rPr>
          <w:rFonts w:ascii="KFGQPC Uthmanic Script HAFS"/>
          <w:rtl/>
          <w:lang w:bidi="ar-SA"/>
        </w:rPr>
        <w:t xml:space="preserve"> </w:t>
      </w:r>
      <w:r w:rsidR="00FA58FA" w:rsidRPr="00636EA8">
        <w:rPr>
          <w:rFonts w:ascii="KFGQPC Uthmanic Script HAFS" w:hint="eastAsia"/>
          <w:rtl/>
          <w:lang w:bidi="ar-SA"/>
        </w:rPr>
        <w:t>وَيَن</w:t>
      </w:r>
      <w:r w:rsidR="00FA58FA" w:rsidRPr="00636EA8">
        <w:rPr>
          <w:rFonts w:ascii="KFGQPC Uthmanic Script HAFS" w:hint="cs"/>
          <w:rtl/>
          <w:lang w:bidi="ar-SA"/>
        </w:rPr>
        <w:t>ۡ</w:t>
      </w:r>
      <w:r w:rsidR="00FA58FA" w:rsidRPr="00636EA8">
        <w:rPr>
          <w:rFonts w:ascii="KFGQPC Uthmanic Script HAFS" w:hint="eastAsia"/>
          <w:rtl/>
          <w:lang w:bidi="ar-SA"/>
        </w:rPr>
        <w:t>هَى</w:t>
      </w:r>
      <w:r w:rsidR="00FA58FA" w:rsidRPr="00636EA8">
        <w:rPr>
          <w:rFonts w:ascii="KFGQPC Uthmanic Script HAFS" w:hint="cs"/>
          <w:rtl/>
          <w:lang w:bidi="ar-SA"/>
        </w:rPr>
        <w:t>ٰ</w:t>
      </w:r>
      <w:r w:rsidR="00FA58FA" w:rsidRPr="00636EA8">
        <w:rPr>
          <w:rFonts w:ascii="KFGQPC Uthmanic Script HAFS" w:hint="eastAsia"/>
          <w:rtl/>
          <w:lang w:bidi="ar-SA"/>
        </w:rPr>
        <w:t>هُم</w:t>
      </w:r>
      <w:r w:rsidR="00FA58FA" w:rsidRPr="00636EA8">
        <w:rPr>
          <w:rFonts w:ascii="KFGQPC Uthmanic Script HAFS" w:hint="cs"/>
          <w:rtl/>
          <w:lang w:bidi="ar-SA"/>
        </w:rPr>
        <w:t>ۡ</w:t>
      </w:r>
      <w:r w:rsidR="00FA58FA" w:rsidRPr="00636EA8">
        <w:rPr>
          <w:rFonts w:ascii="KFGQPC Uthmanic Script HAFS"/>
          <w:rtl/>
          <w:lang w:bidi="ar-SA"/>
        </w:rPr>
        <w:t xml:space="preserve"> </w:t>
      </w:r>
      <w:r w:rsidR="00FA58FA" w:rsidRPr="00636EA8">
        <w:rPr>
          <w:rFonts w:ascii="KFGQPC Uthmanic Script HAFS" w:hint="eastAsia"/>
          <w:rtl/>
          <w:lang w:bidi="ar-SA"/>
        </w:rPr>
        <w:t>عَنِ</w:t>
      </w:r>
      <w:r w:rsidR="00FA58FA" w:rsidRPr="00636EA8">
        <w:rPr>
          <w:rFonts w:ascii="KFGQPC Uthmanic Script HAFS"/>
          <w:rtl/>
          <w:lang w:bidi="ar-SA"/>
        </w:rPr>
        <w:t xml:space="preserve"> </w:t>
      </w:r>
      <w:r w:rsidR="00FA58FA" w:rsidRPr="00636EA8">
        <w:rPr>
          <w:rFonts w:ascii="KFGQPC Uthmanic Script HAFS" w:hint="cs"/>
          <w:rtl/>
          <w:lang w:bidi="ar-SA"/>
        </w:rPr>
        <w:t>ٱ</w:t>
      </w:r>
      <w:r w:rsidR="00FA58FA" w:rsidRPr="00636EA8">
        <w:rPr>
          <w:rFonts w:ascii="KFGQPC Uthmanic Script HAFS" w:hint="eastAsia"/>
          <w:rtl/>
          <w:lang w:bidi="ar-SA"/>
        </w:rPr>
        <w:t>ل</w:t>
      </w:r>
      <w:r w:rsidR="00FA58FA" w:rsidRPr="00636EA8">
        <w:rPr>
          <w:rFonts w:ascii="KFGQPC Uthmanic Script HAFS" w:hint="cs"/>
          <w:rtl/>
          <w:lang w:bidi="ar-SA"/>
        </w:rPr>
        <w:t>ۡ</w:t>
      </w:r>
      <w:r w:rsidR="00FA58FA" w:rsidRPr="00636EA8">
        <w:rPr>
          <w:rFonts w:ascii="KFGQPC Uthmanic Script HAFS" w:hint="eastAsia"/>
          <w:rtl/>
          <w:lang w:bidi="ar-SA"/>
        </w:rPr>
        <w:t>مُنكَرِ</w:t>
      </w:r>
      <w:r w:rsidR="00FA58FA" w:rsidRPr="00636EA8">
        <w:rPr>
          <w:rFonts w:ascii="KFGQPC Uthmanic Script HAFS"/>
          <w:rtl/>
          <w:lang w:bidi="ar-SA"/>
        </w:rPr>
        <w:t xml:space="preserve"> </w:t>
      </w:r>
      <w:r w:rsidR="00FA58FA" w:rsidRPr="00636EA8">
        <w:rPr>
          <w:rFonts w:ascii="KFGQPC Uthmanic Script HAFS" w:hint="eastAsia"/>
          <w:rtl/>
          <w:lang w:bidi="ar-SA"/>
        </w:rPr>
        <w:t>وَيُحِلُّ</w:t>
      </w:r>
      <w:r w:rsidR="00FA58FA" w:rsidRPr="00636EA8">
        <w:rPr>
          <w:rFonts w:ascii="KFGQPC Uthmanic Script HAFS"/>
          <w:rtl/>
          <w:lang w:bidi="ar-SA"/>
        </w:rPr>
        <w:t xml:space="preserve"> </w:t>
      </w:r>
      <w:r w:rsidR="00FA58FA" w:rsidRPr="00636EA8">
        <w:rPr>
          <w:rFonts w:ascii="KFGQPC Uthmanic Script HAFS" w:hint="eastAsia"/>
          <w:rtl/>
          <w:lang w:bidi="ar-SA"/>
        </w:rPr>
        <w:t>لَهُمُ</w:t>
      </w:r>
      <w:r w:rsidR="00FA58FA" w:rsidRPr="00636EA8">
        <w:rPr>
          <w:rFonts w:ascii="KFGQPC Uthmanic Script HAFS"/>
          <w:rtl/>
          <w:lang w:bidi="ar-SA"/>
        </w:rPr>
        <w:t xml:space="preserve"> </w:t>
      </w:r>
      <w:r w:rsidR="00FA58FA" w:rsidRPr="00636EA8">
        <w:rPr>
          <w:rFonts w:ascii="KFGQPC Uthmanic Script HAFS" w:hint="cs"/>
          <w:rtl/>
          <w:lang w:bidi="ar-SA"/>
        </w:rPr>
        <w:t>ٱ</w:t>
      </w:r>
      <w:r w:rsidR="00FA58FA" w:rsidRPr="00636EA8">
        <w:rPr>
          <w:rFonts w:ascii="KFGQPC Uthmanic Script HAFS" w:hint="eastAsia"/>
          <w:rtl/>
          <w:lang w:bidi="ar-SA"/>
        </w:rPr>
        <w:t>لطَّيِّبَ</w:t>
      </w:r>
      <w:r w:rsidR="00FA58FA" w:rsidRPr="00636EA8">
        <w:rPr>
          <w:rFonts w:ascii="KFGQPC Uthmanic Script HAFS" w:hint="cs"/>
          <w:rtl/>
          <w:lang w:bidi="ar-SA"/>
        </w:rPr>
        <w:t>ٰ</w:t>
      </w:r>
      <w:r w:rsidR="00FA58FA" w:rsidRPr="00636EA8">
        <w:rPr>
          <w:rFonts w:ascii="KFGQPC Uthmanic Script HAFS" w:hint="eastAsia"/>
          <w:rtl/>
          <w:lang w:bidi="ar-SA"/>
        </w:rPr>
        <w:t>تِ</w:t>
      </w:r>
      <w:r w:rsidR="00FA58FA" w:rsidRPr="00636EA8">
        <w:rPr>
          <w:rFonts w:ascii="KFGQPC Uthmanic Script HAFS"/>
          <w:rtl/>
          <w:lang w:bidi="ar-SA"/>
        </w:rPr>
        <w:t xml:space="preserve"> </w:t>
      </w:r>
      <w:r w:rsidR="00FA58FA" w:rsidRPr="00636EA8">
        <w:rPr>
          <w:rFonts w:ascii="KFGQPC Uthmanic Script HAFS" w:hint="eastAsia"/>
          <w:rtl/>
          <w:lang w:bidi="ar-SA"/>
        </w:rPr>
        <w:t>وَيُحَرِّمُ</w:t>
      </w:r>
      <w:r w:rsidR="00FA58FA" w:rsidRPr="00636EA8">
        <w:rPr>
          <w:rFonts w:ascii="KFGQPC Uthmanic Script HAFS"/>
          <w:rtl/>
          <w:lang w:bidi="ar-SA"/>
        </w:rPr>
        <w:t xml:space="preserve"> </w:t>
      </w:r>
      <w:r w:rsidR="00FA58FA" w:rsidRPr="00636EA8">
        <w:rPr>
          <w:rFonts w:ascii="KFGQPC Uthmanic Script HAFS" w:hint="eastAsia"/>
          <w:rtl/>
          <w:lang w:bidi="ar-SA"/>
        </w:rPr>
        <w:t>عَلَي</w:t>
      </w:r>
      <w:r w:rsidR="00FA58FA" w:rsidRPr="00636EA8">
        <w:rPr>
          <w:rFonts w:ascii="KFGQPC Uthmanic Script HAFS" w:hint="cs"/>
          <w:rtl/>
          <w:lang w:bidi="ar-SA"/>
        </w:rPr>
        <w:t>ۡ</w:t>
      </w:r>
      <w:r w:rsidR="00FA58FA" w:rsidRPr="00636EA8">
        <w:rPr>
          <w:rFonts w:ascii="KFGQPC Uthmanic Script HAFS" w:hint="eastAsia"/>
          <w:rtl/>
          <w:lang w:bidi="ar-SA"/>
        </w:rPr>
        <w:t>هِمُ</w:t>
      </w:r>
      <w:r w:rsidR="00FA58FA" w:rsidRPr="00636EA8">
        <w:rPr>
          <w:rFonts w:ascii="KFGQPC Uthmanic Script HAFS"/>
          <w:rtl/>
          <w:lang w:bidi="ar-SA"/>
        </w:rPr>
        <w:t xml:space="preserve"> </w:t>
      </w:r>
      <w:r w:rsidR="00FA58FA" w:rsidRPr="00636EA8">
        <w:rPr>
          <w:rFonts w:ascii="KFGQPC Uthmanic Script HAFS" w:hint="cs"/>
          <w:rtl/>
          <w:lang w:bidi="ar-SA"/>
        </w:rPr>
        <w:t>ٱ</w:t>
      </w:r>
      <w:r w:rsidR="00FA58FA" w:rsidRPr="00636EA8">
        <w:rPr>
          <w:rFonts w:ascii="KFGQPC Uthmanic Script HAFS" w:hint="eastAsia"/>
          <w:rtl/>
          <w:lang w:bidi="ar-SA"/>
        </w:rPr>
        <w:t>ل</w:t>
      </w:r>
      <w:r w:rsidR="00FA58FA" w:rsidRPr="00636EA8">
        <w:rPr>
          <w:rFonts w:ascii="KFGQPC Uthmanic Script HAFS" w:hint="cs"/>
          <w:rtl/>
          <w:lang w:bidi="ar-SA"/>
        </w:rPr>
        <w:t>ۡ</w:t>
      </w:r>
      <w:r w:rsidR="00FA58FA" w:rsidRPr="00636EA8">
        <w:rPr>
          <w:rFonts w:ascii="KFGQPC Uthmanic Script HAFS" w:hint="eastAsia"/>
          <w:rtl/>
          <w:lang w:bidi="ar-SA"/>
        </w:rPr>
        <w:t>خَبَ</w:t>
      </w:r>
      <w:r w:rsidR="00FA58FA" w:rsidRPr="00636EA8">
        <w:rPr>
          <w:rFonts w:ascii="KFGQPC Uthmanic Script HAFS" w:hint="cs"/>
          <w:rtl/>
          <w:lang w:bidi="ar-SA"/>
        </w:rPr>
        <w:t>ٰٓ</w:t>
      </w:r>
      <w:r w:rsidR="00FA58FA" w:rsidRPr="00636EA8">
        <w:rPr>
          <w:rFonts w:ascii="KFGQPC Uthmanic Script HAFS" w:hint="eastAsia"/>
          <w:rtl/>
          <w:lang w:bidi="ar-SA"/>
        </w:rPr>
        <w:t>ئِثَ</w:t>
      </w:r>
      <w:r w:rsidR="00FA58FA" w:rsidRPr="00636EA8">
        <w:rPr>
          <w:rFonts w:ascii="KFGQPC Uthmanic Script HAFS"/>
          <w:rtl/>
          <w:lang w:bidi="ar-SA"/>
        </w:rPr>
        <w:t xml:space="preserve"> </w:t>
      </w:r>
      <w:r w:rsidR="00FA58FA" w:rsidRPr="00636EA8">
        <w:rPr>
          <w:rFonts w:ascii="KFGQPC Uthmanic Script HAFS" w:hint="eastAsia"/>
          <w:rtl/>
          <w:lang w:bidi="ar-SA"/>
        </w:rPr>
        <w:t>وَيَضَعُ</w:t>
      </w:r>
      <w:r w:rsidR="00FA58FA" w:rsidRPr="00636EA8">
        <w:rPr>
          <w:rFonts w:ascii="KFGQPC Uthmanic Script HAFS"/>
          <w:rtl/>
          <w:lang w:bidi="ar-SA"/>
        </w:rPr>
        <w:t xml:space="preserve"> </w:t>
      </w:r>
      <w:r w:rsidR="00FA58FA" w:rsidRPr="00636EA8">
        <w:rPr>
          <w:rFonts w:ascii="KFGQPC Uthmanic Script HAFS" w:hint="eastAsia"/>
          <w:rtl/>
          <w:lang w:bidi="ar-SA"/>
        </w:rPr>
        <w:t>عَن</w:t>
      </w:r>
      <w:r w:rsidR="00FA58FA" w:rsidRPr="00636EA8">
        <w:rPr>
          <w:rFonts w:ascii="KFGQPC Uthmanic Script HAFS" w:hint="cs"/>
          <w:rtl/>
          <w:lang w:bidi="ar-SA"/>
        </w:rPr>
        <w:t>ۡ</w:t>
      </w:r>
      <w:r w:rsidR="00FA58FA" w:rsidRPr="00636EA8">
        <w:rPr>
          <w:rFonts w:ascii="KFGQPC Uthmanic Script HAFS" w:hint="eastAsia"/>
          <w:rtl/>
          <w:lang w:bidi="ar-SA"/>
        </w:rPr>
        <w:t>هُم</w:t>
      </w:r>
      <w:r w:rsidR="00FA58FA" w:rsidRPr="00636EA8">
        <w:rPr>
          <w:rFonts w:ascii="KFGQPC Uthmanic Script HAFS" w:hint="cs"/>
          <w:rtl/>
          <w:lang w:bidi="ar-SA"/>
        </w:rPr>
        <w:t>ۡ</w:t>
      </w:r>
      <w:r w:rsidR="00FA58FA" w:rsidRPr="00636EA8">
        <w:rPr>
          <w:rFonts w:ascii="KFGQPC Uthmanic Script HAFS"/>
          <w:rtl/>
          <w:lang w:bidi="ar-SA"/>
        </w:rPr>
        <w:t xml:space="preserve"> </w:t>
      </w:r>
      <w:r w:rsidR="00FA58FA" w:rsidRPr="00636EA8">
        <w:rPr>
          <w:rFonts w:ascii="KFGQPC Uthmanic Script HAFS" w:hint="eastAsia"/>
          <w:rtl/>
          <w:lang w:bidi="ar-SA"/>
        </w:rPr>
        <w:t>إِص</w:t>
      </w:r>
      <w:r w:rsidR="00FA58FA" w:rsidRPr="00636EA8">
        <w:rPr>
          <w:rFonts w:ascii="KFGQPC Uthmanic Script HAFS" w:hint="cs"/>
          <w:rtl/>
          <w:lang w:bidi="ar-SA"/>
        </w:rPr>
        <w:t>ۡ</w:t>
      </w:r>
      <w:r w:rsidR="00FA58FA" w:rsidRPr="00636EA8">
        <w:rPr>
          <w:rFonts w:ascii="KFGQPC Uthmanic Script HAFS" w:hint="eastAsia"/>
          <w:rtl/>
          <w:lang w:bidi="ar-SA"/>
        </w:rPr>
        <w:t>رَهُم</w:t>
      </w:r>
      <w:r w:rsidR="00FA58FA" w:rsidRPr="00636EA8">
        <w:rPr>
          <w:rFonts w:ascii="KFGQPC Uthmanic Script HAFS" w:hint="cs"/>
          <w:rtl/>
          <w:lang w:bidi="ar-SA"/>
        </w:rPr>
        <w:t>ۡ</w:t>
      </w:r>
      <w:r w:rsidR="00FA58FA" w:rsidRPr="00636EA8">
        <w:rPr>
          <w:rFonts w:ascii="KFGQPC Uthmanic Script HAFS"/>
          <w:rtl/>
          <w:lang w:bidi="ar-SA"/>
        </w:rPr>
        <w:t xml:space="preserve"> </w:t>
      </w:r>
      <w:r w:rsidR="00FA58FA" w:rsidRPr="00636EA8">
        <w:rPr>
          <w:rFonts w:ascii="KFGQPC Uthmanic Script HAFS" w:hint="eastAsia"/>
          <w:rtl/>
          <w:lang w:bidi="ar-SA"/>
        </w:rPr>
        <w:t>وَ</w:t>
      </w:r>
      <w:r w:rsidR="00FA58FA" w:rsidRPr="00636EA8">
        <w:rPr>
          <w:rFonts w:ascii="KFGQPC Uthmanic Script HAFS" w:hint="cs"/>
          <w:rtl/>
          <w:lang w:bidi="ar-SA"/>
        </w:rPr>
        <w:t>ٱ</w:t>
      </w:r>
      <w:r w:rsidR="00FA58FA" w:rsidRPr="00636EA8">
        <w:rPr>
          <w:rFonts w:ascii="KFGQPC Uthmanic Script HAFS" w:hint="eastAsia"/>
          <w:rtl/>
          <w:lang w:bidi="ar-SA"/>
        </w:rPr>
        <w:t>ل</w:t>
      </w:r>
      <w:r w:rsidR="00FA58FA" w:rsidRPr="00636EA8">
        <w:rPr>
          <w:rFonts w:ascii="KFGQPC Uthmanic Script HAFS" w:hint="cs"/>
          <w:rtl/>
          <w:lang w:bidi="ar-SA"/>
        </w:rPr>
        <w:t>ۡ</w:t>
      </w:r>
      <w:r w:rsidR="00FA58FA" w:rsidRPr="00636EA8">
        <w:rPr>
          <w:rFonts w:ascii="KFGQPC Uthmanic Script HAFS" w:hint="eastAsia"/>
          <w:rtl/>
          <w:lang w:bidi="ar-SA"/>
        </w:rPr>
        <w:t>أَغ</w:t>
      </w:r>
      <w:r w:rsidR="00FA58FA" w:rsidRPr="00636EA8">
        <w:rPr>
          <w:rFonts w:ascii="KFGQPC Uthmanic Script HAFS" w:hint="cs"/>
          <w:rtl/>
          <w:lang w:bidi="ar-SA"/>
        </w:rPr>
        <w:t>ۡ</w:t>
      </w:r>
      <w:r w:rsidR="00FA58FA" w:rsidRPr="00636EA8">
        <w:rPr>
          <w:rFonts w:ascii="KFGQPC Uthmanic Script HAFS" w:hint="eastAsia"/>
          <w:rtl/>
          <w:lang w:bidi="ar-SA"/>
        </w:rPr>
        <w:t>لَ</w:t>
      </w:r>
      <w:r w:rsidR="00FA58FA" w:rsidRPr="00636EA8">
        <w:rPr>
          <w:rFonts w:ascii="KFGQPC Uthmanic Script HAFS" w:hint="cs"/>
          <w:rtl/>
          <w:lang w:bidi="ar-SA"/>
        </w:rPr>
        <w:t>ٰ</w:t>
      </w:r>
      <w:r w:rsidR="00FA58FA" w:rsidRPr="00636EA8">
        <w:rPr>
          <w:rFonts w:ascii="KFGQPC Uthmanic Script HAFS" w:hint="eastAsia"/>
          <w:rtl/>
          <w:lang w:bidi="ar-SA"/>
        </w:rPr>
        <w:t>لَ</w:t>
      </w:r>
      <w:r w:rsidR="00FA58FA" w:rsidRPr="00636EA8">
        <w:rPr>
          <w:rFonts w:ascii="KFGQPC Uthmanic Script HAFS"/>
          <w:rtl/>
          <w:lang w:bidi="ar-SA"/>
        </w:rPr>
        <w:t xml:space="preserve"> </w:t>
      </w:r>
      <w:r w:rsidR="00FA58FA" w:rsidRPr="00636EA8">
        <w:rPr>
          <w:rFonts w:ascii="KFGQPC Uthmanic Script HAFS" w:hint="cs"/>
          <w:rtl/>
          <w:lang w:bidi="ar-SA"/>
        </w:rPr>
        <w:t>ٱ</w:t>
      </w:r>
      <w:r w:rsidR="00FA58FA" w:rsidRPr="00636EA8">
        <w:rPr>
          <w:rFonts w:ascii="KFGQPC Uthmanic Script HAFS" w:hint="eastAsia"/>
          <w:rtl/>
          <w:lang w:bidi="ar-SA"/>
        </w:rPr>
        <w:t>لَّتِي</w:t>
      </w:r>
      <w:r w:rsidR="00FA58FA" w:rsidRPr="00636EA8">
        <w:rPr>
          <w:rFonts w:ascii="KFGQPC Uthmanic Script HAFS"/>
          <w:rtl/>
          <w:lang w:bidi="ar-SA"/>
        </w:rPr>
        <w:t xml:space="preserve"> </w:t>
      </w:r>
      <w:r w:rsidR="00FA58FA" w:rsidRPr="00636EA8">
        <w:rPr>
          <w:rFonts w:ascii="KFGQPC Uthmanic Script HAFS" w:hint="eastAsia"/>
          <w:rtl/>
          <w:lang w:bidi="ar-SA"/>
        </w:rPr>
        <w:t>كَانَت</w:t>
      </w:r>
      <w:r w:rsidR="00FA58FA" w:rsidRPr="00636EA8">
        <w:rPr>
          <w:rFonts w:ascii="KFGQPC Uthmanic Script HAFS" w:hint="cs"/>
          <w:rtl/>
          <w:lang w:bidi="ar-SA"/>
        </w:rPr>
        <w:t>ۡ</w:t>
      </w:r>
      <w:r w:rsidR="00FA58FA" w:rsidRPr="00636EA8">
        <w:rPr>
          <w:rFonts w:ascii="KFGQPC Uthmanic Script HAFS"/>
          <w:rtl/>
          <w:lang w:bidi="ar-SA"/>
        </w:rPr>
        <w:t xml:space="preserve"> </w:t>
      </w:r>
      <w:r w:rsidR="00FA58FA" w:rsidRPr="00636EA8">
        <w:rPr>
          <w:rFonts w:ascii="KFGQPC Uthmanic Script HAFS" w:hint="eastAsia"/>
          <w:rtl/>
          <w:lang w:bidi="ar-SA"/>
        </w:rPr>
        <w:t>عَلَي</w:t>
      </w:r>
      <w:r w:rsidR="00FA58FA" w:rsidRPr="00636EA8">
        <w:rPr>
          <w:rFonts w:ascii="KFGQPC Uthmanic Script HAFS" w:hint="cs"/>
          <w:rtl/>
          <w:lang w:bidi="ar-SA"/>
        </w:rPr>
        <w:t>ۡ</w:t>
      </w:r>
      <w:r w:rsidR="00FA58FA" w:rsidRPr="00636EA8">
        <w:rPr>
          <w:rFonts w:ascii="KFGQPC Uthmanic Script HAFS" w:hint="eastAsia"/>
          <w:rtl/>
          <w:lang w:bidi="ar-SA"/>
        </w:rPr>
        <w:t>هِم</w:t>
      </w:r>
      <w:r w:rsidR="00FA58FA" w:rsidRPr="00636EA8">
        <w:rPr>
          <w:rFonts w:ascii="KFGQPC Uthmanic Script HAFS" w:hint="cs"/>
          <w:rtl/>
          <w:lang w:bidi="ar-SA"/>
        </w:rPr>
        <w:t>ۡ</w:t>
      </w:r>
      <w:r w:rsidRPr="00636EA8">
        <w:rPr>
          <w:rFonts w:ascii="KFGQPC Uthman Taha Naskh" w:cs="KFGQPC Uthman Taha Naskh" w:hint="cs"/>
          <w:rtl/>
          <w:lang w:bidi="ar-SA"/>
        </w:rPr>
        <w:t>﴾</w:t>
      </w:r>
      <w:r w:rsidR="00FA58FA" w:rsidRPr="00636EA8">
        <w:rPr>
          <w:rFonts w:ascii="KFGQPC Uthman Taha Naskh" w:cs="KFGQPC Uthman Taha Naskh"/>
          <w:rtl/>
          <w:lang w:bidi="ar-SA"/>
        </w:rPr>
        <w:t xml:space="preserve"> </w:t>
      </w:r>
      <w:r w:rsidR="00FA58FA" w:rsidRPr="00636EA8">
        <w:rPr>
          <w:rFonts w:ascii="KFGQPC Uthman Taha Naskh" w:cs="KFGQPC Uthman Taha Naskh"/>
          <w:lang w:bidi="ar-SA"/>
        </w:rPr>
        <w:tab/>
      </w:r>
      <w:r w:rsidR="00FA58FA" w:rsidRPr="00636EA8">
        <w:rPr>
          <w:rStyle w:val="Char8"/>
          <w:rtl/>
        </w:rPr>
        <w:t>[</w:t>
      </w:r>
      <w:r w:rsidR="002C7F89">
        <w:rPr>
          <w:rStyle w:val="Char8"/>
          <w:rFonts w:hint="eastAsia"/>
          <w:rtl/>
        </w:rPr>
        <w:t>الأعراف</w:t>
      </w:r>
      <w:r w:rsidR="00FA58FA" w:rsidRPr="00636EA8">
        <w:rPr>
          <w:rStyle w:val="Char8"/>
          <w:rtl/>
        </w:rPr>
        <w:t xml:space="preserve">: </w:t>
      </w:r>
      <w:r w:rsidR="00FA58FA" w:rsidRPr="00636EA8">
        <w:rPr>
          <w:rStyle w:val="Char8"/>
          <w:rFonts w:hint="cs"/>
          <w:rtl/>
        </w:rPr>
        <w:t>١٥٧</w:t>
      </w:r>
      <w:r w:rsidR="00FA58FA" w:rsidRPr="00636EA8">
        <w:rPr>
          <w:rStyle w:val="Char8"/>
          <w:rtl/>
        </w:rPr>
        <w:t xml:space="preserve">]  </w:t>
      </w:r>
    </w:p>
    <w:p w:rsidR="00F31F2A" w:rsidRPr="00636EA8" w:rsidRDefault="00F31F2A" w:rsidP="00BB388D">
      <w:pPr>
        <w:pStyle w:val="a1"/>
        <w:rPr>
          <w:rtl/>
          <w:lang w:bidi="ar-SA"/>
        </w:rPr>
      </w:pPr>
      <w:r w:rsidRPr="00636EA8">
        <w:rPr>
          <w:rFonts w:eastAsia="SimSun"/>
          <w:rtl/>
          <w:lang w:eastAsia="zh-CN" w:bidi="ar-SA"/>
        </w:rPr>
        <w:t>...پیامبر درس‌نخوانده</w:t>
      </w:r>
      <w:r w:rsidRPr="00636EA8">
        <w:rPr>
          <w:rFonts w:eastAsia="SimSun"/>
          <w:rtl/>
          <w:lang w:eastAsia="zh-CN" w:bidi="ar-SA"/>
        </w:rPr>
        <w:softHyphen/>
        <w:t>ای که نامش را در تورات و انجیل می</w:t>
      </w:r>
      <w:r w:rsidRPr="00636EA8">
        <w:rPr>
          <w:rFonts w:eastAsia="SimSun"/>
          <w:rtl/>
          <w:lang w:eastAsia="zh-CN" w:bidi="ar-SA"/>
        </w:rPr>
        <w:softHyphen/>
        <w:t>بینند؛ پیامبری که به سوی نیکی فرا می</w:t>
      </w:r>
      <w:r w:rsidRPr="00636EA8">
        <w:rPr>
          <w:rFonts w:eastAsia="SimSun"/>
          <w:rtl/>
          <w:lang w:eastAsia="zh-CN" w:bidi="ar-SA"/>
        </w:rPr>
        <w:softHyphen/>
        <w:t>خواند و از بدی باز می</w:t>
      </w:r>
      <w:r w:rsidRPr="00636EA8">
        <w:rPr>
          <w:rFonts w:eastAsia="SimSun"/>
          <w:rtl/>
          <w:lang w:eastAsia="zh-CN" w:bidi="ar-SA"/>
        </w:rPr>
        <w:softHyphen/>
        <w:t>دارد و نعمت</w:t>
      </w:r>
      <w:r w:rsidRPr="00636EA8">
        <w:rPr>
          <w:rFonts w:eastAsia="SimSun"/>
          <w:rtl/>
          <w:lang w:eastAsia="zh-CN" w:bidi="ar-SA"/>
        </w:rPr>
        <w:softHyphen/>
        <w:t>های پاک را برایشان حلال می</w:t>
      </w:r>
      <w:r w:rsidRPr="00636EA8">
        <w:rPr>
          <w:rFonts w:eastAsia="SimSun"/>
          <w:rtl/>
          <w:lang w:eastAsia="zh-CN" w:bidi="ar-SA"/>
        </w:rPr>
        <w:softHyphen/>
        <w:t>گرداند و ناپاکی را بر آنان حرام می</w:t>
      </w:r>
      <w:r w:rsidRPr="00636EA8">
        <w:rPr>
          <w:rFonts w:eastAsia="SimSun"/>
          <w:rtl/>
          <w:lang w:eastAsia="zh-CN" w:bidi="ar-SA"/>
        </w:rPr>
        <w:softHyphen/>
        <w:t>نماید و تکالیف سنگین و قید و بندهایی را که بر عهده</w:t>
      </w:r>
      <w:r w:rsidRPr="00636EA8">
        <w:rPr>
          <w:rFonts w:eastAsia="SimSun"/>
          <w:rtl/>
          <w:lang w:eastAsia="zh-CN" w:bidi="ar-SA"/>
        </w:rPr>
        <w:softHyphen/>
        <w:t>ی آنان بود، از آنان رفع می</w:t>
      </w:r>
      <w:r w:rsidRPr="00636EA8">
        <w:rPr>
          <w:rFonts w:eastAsia="SimSun"/>
          <w:rtl/>
          <w:lang w:eastAsia="zh-CN" w:bidi="ar-SA"/>
        </w:rPr>
        <w:softHyphen/>
        <w:t>کند.</w:t>
      </w:r>
    </w:p>
    <w:p w:rsidR="00747BDB" w:rsidRPr="00636EA8" w:rsidRDefault="00F31F2A" w:rsidP="00BB388D">
      <w:pPr>
        <w:autoSpaceDE w:val="0"/>
        <w:autoSpaceDN w:val="0"/>
        <w:adjustRightInd w:val="0"/>
        <w:rPr>
          <w:rtl/>
          <w:lang w:bidi="ar-SA"/>
        </w:rPr>
      </w:pPr>
      <w:r w:rsidRPr="00636EA8">
        <w:rPr>
          <w:rtl/>
          <w:lang w:bidi="ar-SA"/>
        </w:rPr>
        <w:t>الله</w:t>
      </w:r>
      <w:r w:rsidRPr="00636EA8">
        <w:rPr>
          <w:lang w:bidi="ar-SA"/>
        </w:rPr>
        <w:sym w:font="AGA Arabesque" w:char="F055"/>
      </w:r>
      <w:r w:rsidRPr="00636EA8">
        <w:rPr>
          <w:rtl/>
          <w:lang w:bidi="ar-SA"/>
        </w:rPr>
        <w:t xml:space="preserve"> (در ادامه‌ی آیه‌ی 29 سوره‌ی «فتح») می‌فرماید:</w:t>
      </w:r>
    </w:p>
    <w:p w:rsidR="002B38DF"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وَمَثَلُهُم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فِي</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إِنجِيلِ</w:t>
      </w:r>
      <w:r w:rsidR="00FE0967" w:rsidRPr="00636EA8">
        <w:rPr>
          <w:rFonts w:ascii="KFGQPC Uthmanic Script HAFS"/>
          <w:rtl/>
          <w:lang w:bidi="ar-SA"/>
        </w:rPr>
        <w:t xml:space="preserve"> </w:t>
      </w:r>
      <w:r w:rsidR="00FE0967" w:rsidRPr="00636EA8">
        <w:rPr>
          <w:rFonts w:ascii="KFGQPC Uthmanic Script HAFS" w:hint="eastAsia"/>
          <w:rtl/>
          <w:lang w:bidi="ar-SA"/>
        </w:rPr>
        <w:t>كَزَر</w:t>
      </w:r>
      <w:r w:rsidR="00FE0967" w:rsidRPr="00636EA8">
        <w:rPr>
          <w:rFonts w:ascii="KFGQPC Uthmanic Script HAFS" w:hint="cs"/>
          <w:rtl/>
          <w:lang w:bidi="ar-SA"/>
        </w:rPr>
        <w:t>ۡ</w:t>
      </w:r>
      <w:r w:rsidR="00FE0967" w:rsidRPr="00636EA8">
        <w:rPr>
          <w:rFonts w:ascii="KFGQPC Uthmanic Script HAFS" w:hint="eastAsia"/>
          <w:rtl/>
          <w:lang w:bidi="ar-SA"/>
        </w:rPr>
        <w:t>عٍ</w:t>
      </w:r>
      <w:r w:rsidR="00FE0967" w:rsidRPr="00636EA8">
        <w:rPr>
          <w:rFonts w:ascii="KFGQPC Uthmanic Script HAFS"/>
          <w:rtl/>
          <w:lang w:bidi="ar-SA"/>
        </w:rPr>
        <w:t xml:space="preserve"> </w:t>
      </w:r>
      <w:r w:rsidR="00FE0967" w:rsidRPr="00636EA8">
        <w:rPr>
          <w:rFonts w:ascii="KFGQPC Uthmanic Script HAFS" w:hint="eastAsia"/>
          <w:rtl/>
          <w:lang w:bidi="ar-SA"/>
        </w:rPr>
        <w:t>أَخ</w:t>
      </w:r>
      <w:r w:rsidR="00FE0967" w:rsidRPr="00636EA8">
        <w:rPr>
          <w:rFonts w:ascii="KFGQPC Uthmanic Script HAFS" w:hint="cs"/>
          <w:rtl/>
          <w:lang w:bidi="ar-SA"/>
        </w:rPr>
        <w:t>ۡ</w:t>
      </w:r>
      <w:r w:rsidR="00FE0967" w:rsidRPr="00636EA8">
        <w:rPr>
          <w:rFonts w:ascii="KFGQPC Uthmanic Script HAFS" w:hint="eastAsia"/>
          <w:rtl/>
          <w:lang w:bidi="ar-SA"/>
        </w:rPr>
        <w:t>رَجَ</w:t>
      </w:r>
      <w:r w:rsidR="00FE0967" w:rsidRPr="00636EA8">
        <w:rPr>
          <w:rFonts w:ascii="KFGQPC Uthmanic Script HAFS"/>
          <w:rtl/>
          <w:lang w:bidi="ar-SA"/>
        </w:rPr>
        <w:t xml:space="preserve"> </w:t>
      </w:r>
      <w:r w:rsidR="00FE0967" w:rsidRPr="00636EA8">
        <w:rPr>
          <w:rFonts w:ascii="KFGQPC Uthmanic Script HAFS" w:hint="eastAsia"/>
          <w:rtl/>
          <w:lang w:bidi="ar-SA"/>
        </w:rPr>
        <w:t>شَط</w:t>
      </w:r>
      <w:r w:rsidR="00FE0967" w:rsidRPr="00636EA8">
        <w:rPr>
          <w:rFonts w:ascii="KFGQPC Uthmanic Script HAFS" w:hint="cs"/>
          <w:rtl/>
          <w:lang w:bidi="ar-SA"/>
        </w:rPr>
        <w:t>ۡ</w:t>
      </w:r>
      <w:r w:rsidR="00FE0967" w:rsidRPr="00636EA8">
        <w:rPr>
          <w:rFonts w:ascii="KFGQPC Uthmanic Script HAFS" w:hint="eastAsia"/>
          <w:rtl/>
          <w:lang w:bidi="ar-SA"/>
        </w:rPr>
        <w:t>‍</w:t>
      </w:r>
      <w:r w:rsidR="00FE0967" w:rsidRPr="00636EA8">
        <w:rPr>
          <w:rFonts w:ascii="KFGQPC Uthmanic Script HAFS" w:hint="cs"/>
          <w:rtl/>
          <w:lang w:bidi="ar-SA"/>
        </w:rPr>
        <w:t>ٔ</w:t>
      </w:r>
      <w:r w:rsidR="00FE0967" w:rsidRPr="00636EA8">
        <w:rPr>
          <w:rFonts w:ascii="KFGQPC Uthmanic Script HAFS" w:hint="eastAsia"/>
          <w:rtl/>
          <w:lang w:bidi="ar-SA"/>
        </w:rPr>
        <w:t>َهُ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فَ‍</w:t>
      </w:r>
      <w:r w:rsidR="00FE0967" w:rsidRPr="00636EA8">
        <w:rPr>
          <w:rFonts w:ascii="KFGQPC Uthmanic Script HAFS" w:hint="cs"/>
          <w:rtl/>
          <w:lang w:bidi="ar-SA"/>
        </w:rPr>
        <w:t>ٔ</w:t>
      </w:r>
      <w:r w:rsidR="00FE0967" w:rsidRPr="00636EA8">
        <w:rPr>
          <w:rFonts w:ascii="KFGQPC Uthmanic Script HAFS" w:hint="eastAsia"/>
          <w:rtl/>
          <w:lang w:bidi="ar-SA"/>
        </w:rPr>
        <w:t>َازَرَهُ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فَ</w:t>
      </w:r>
      <w:r w:rsidR="00FE0967" w:rsidRPr="00636EA8">
        <w:rPr>
          <w:rFonts w:ascii="KFGQPC Uthmanic Script HAFS" w:hint="cs"/>
          <w:rtl/>
          <w:lang w:bidi="ar-SA"/>
        </w:rPr>
        <w:t>ٱ</w:t>
      </w:r>
      <w:r w:rsidR="00FE0967" w:rsidRPr="00636EA8">
        <w:rPr>
          <w:rFonts w:ascii="KFGQPC Uthmanic Script HAFS" w:hint="eastAsia"/>
          <w:rtl/>
          <w:lang w:bidi="ar-SA"/>
        </w:rPr>
        <w:t>س</w:t>
      </w:r>
      <w:r w:rsidR="00FE0967" w:rsidRPr="00636EA8">
        <w:rPr>
          <w:rFonts w:ascii="KFGQPC Uthmanic Script HAFS" w:hint="cs"/>
          <w:rtl/>
          <w:lang w:bidi="ar-SA"/>
        </w:rPr>
        <w:t>ۡ</w:t>
      </w:r>
      <w:r w:rsidR="00FE0967" w:rsidRPr="00636EA8">
        <w:rPr>
          <w:rFonts w:ascii="KFGQPC Uthmanic Script HAFS" w:hint="eastAsia"/>
          <w:rtl/>
          <w:lang w:bidi="ar-SA"/>
        </w:rPr>
        <w:t>تَغ</w:t>
      </w:r>
      <w:r w:rsidR="00FE0967" w:rsidRPr="00636EA8">
        <w:rPr>
          <w:rFonts w:ascii="KFGQPC Uthmanic Script HAFS" w:hint="cs"/>
          <w:rtl/>
          <w:lang w:bidi="ar-SA"/>
        </w:rPr>
        <w:t>ۡ</w:t>
      </w:r>
      <w:r w:rsidR="00FE0967" w:rsidRPr="00636EA8">
        <w:rPr>
          <w:rFonts w:ascii="KFGQPC Uthmanic Script HAFS" w:hint="eastAsia"/>
          <w:rtl/>
          <w:lang w:bidi="ar-SA"/>
        </w:rPr>
        <w:t>لَظَ</w:t>
      </w:r>
      <w:r w:rsidR="00FE0967" w:rsidRPr="00636EA8">
        <w:rPr>
          <w:rFonts w:ascii="KFGQPC Uthmanic Script HAFS"/>
          <w:rtl/>
          <w:lang w:bidi="ar-SA"/>
        </w:rPr>
        <w:t xml:space="preserve"> </w:t>
      </w:r>
      <w:r w:rsidR="00FE0967" w:rsidRPr="00636EA8">
        <w:rPr>
          <w:rFonts w:ascii="KFGQPC Uthmanic Script HAFS" w:hint="eastAsia"/>
          <w:rtl/>
          <w:lang w:bidi="ar-SA"/>
        </w:rPr>
        <w:t>فَ</w:t>
      </w:r>
      <w:r w:rsidR="00FE0967" w:rsidRPr="00636EA8">
        <w:rPr>
          <w:rFonts w:ascii="KFGQPC Uthmanic Script HAFS" w:hint="cs"/>
          <w:rtl/>
          <w:lang w:bidi="ar-SA"/>
        </w:rPr>
        <w:t>ٱ</w:t>
      </w:r>
      <w:r w:rsidR="00FE0967" w:rsidRPr="00636EA8">
        <w:rPr>
          <w:rFonts w:ascii="KFGQPC Uthmanic Script HAFS" w:hint="eastAsia"/>
          <w:rtl/>
          <w:lang w:bidi="ar-SA"/>
        </w:rPr>
        <w:t>س</w:t>
      </w:r>
      <w:r w:rsidR="00FE0967" w:rsidRPr="00636EA8">
        <w:rPr>
          <w:rFonts w:ascii="KFGQPC Uthmanic Script HAFS" w:hint="cs"/>
          <w:rtl/>
          <w:lang w:bidi="ar-SA"/>
        </w:rPr>
        <w:t>ۡ</w:t>
      </w:r>
      <w:r w:rsidR="00FE0967" w:rsidRPr="00636EA8">
        <w:rPr>
          <w:rFonts w:ascii="KFGQPC Uthmanic Script HAFS" w:hint="eastAsia"/>
          <w:rtl/>
          <w:lang w:bidi="ar-SA"/>
        </w:rPr>
        <w:t>تَوَى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عَلَى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سُوقِهِ</w:t>
      </w:r>
      <w:r w:rsidR="00FE0967" w:rsidRPr="00636EA8">
        <w:rPr>
          <w:rFonts w:ascii="KFGQPC Uthmanic Script HAFS" w:hint="cs"/>
          <w:rtl/>
          <w:lang w:bidi="ar-SA"/>
        </w:rPr>
        <w:t>ۦ</w:t>
      </w:r>
      <w:r w:rsidR="00FE0967" w:rsidRPr="00636EA8">
        <w:rPr>
          <w:rFonts w:ascii="KFGQPC Uthmanic Script HAFS"/>
          <w:rtl/>
          <w:lang w:bidi="ar-SA"/>
        </w:rPr>
        <w:t xml:space="preserve"> </w:t>
      </w:r>
      <w:r w:rsidR="00FE0967" w:rsidRPr="00636EA8">
        <w:rPr>
          <w:rFonts w:ascii="KFGQPC Uthmanic Script HAFS" w:hint="eastAsia"/>
          <w:rtl/>
          <w:lang w:bidi="ar-SA"/>
        </w:rPr>
        <w:t>يُع</w:t>
      </w:r>
      <w:r w:rsidR="00FE0967" w:rsidRPr="00636EA8">
        <w:rPr>
          <w:rFonts w:ascii="KFGQPC Uthmanic Script HAFS" w:hint="cs"/>
          <w:rtl/>
          <w:lang w:bidi="ar-SA"/>
        </w:rPr>
        <w:t>ۡ</w:t>
      </w:r>
      <w:r w:rsidR="00FE0967" w:rsidRPr="00636EA8">
        <w:rPr>
          <w:rFonts w:ascii="KFGQPC Uthmanic Script HAFS" w:hint="eastAsia"/>
          <w:rtl/>
          <w:lang w:bidi="ar-SA"/>
        </w:rPr>
        <w:t>جِبُ</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لزُّرَّاعَ</w:t>
      </w:r>
      <w:r w:rsidR="00FE0967" w:rsidRPr="00636EA8">
        <w:rPr>
          <w:rFonts w:ascii="KFGQPC Uthmanic Script HAFS"/>
          <w:rtl/>
          <w:lang w:bidi="ar-SA"/>
        </w:rPr>
        <w:t xml:space="preserve"> </w:t>
      </w:r>
      <w:r w:rsidR="00FE0967" w:rsidRPr="00636EA8">
        <w:rPr>
          <w:rFonts w:ascii="KFGQPC Uthmanic Script HAFS" w:hint="eastAsia"/>
          <w:rtl/>
          <w:lang w:bidi="ar-SA"/>
        </w:rPr>
        <w:t>لِيَغِيظَ</w:t>
      </w:r>
      <w:r w:rsidR="00FE0967" w:rsidRPr="00636EA8">
        <w:rPr>
          <w:rFonts w:ascii="KFGQPC Uthmanic Script HAFS"/>
          <w:rtl/>
          <w:lang w:bidi="ar-SA"/>
        </w:rPr>
        <w:t xml:space="preserve"> </w:t>
      </w:r>
      <w:r w:rsidR="00FE0967" w:rsidRPr="00636EA8">
        <w:rPr>
          <w:rFonts w:ascii="KFGQPC Uthmanic Script HAFS" w:hint="eastAsia"/>
          <w:rtl/>
          <w:lang w:bidi="ar-SA"/>
        </w:rPr>
        <w:t>بِهِمُ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كُفَّارَ</w:t>
      </w:r>
      <w:r w:rsidRPr="00636EA8">
        <w:rPr>
          <w:rFonts w:ascii="KFGQPC Uthman Taha Naskh" w:cs="KFGQPC Uthman Taha Naskh" w:hint="cs"/>
          <w:rtl/>
          <w:lang w:bidi="ar-SA"/>
        </w:rPr>
        <w:t>﴾</w:t>
      </w:r>
      <w:r w:rsidR="002B38DF" w:rsidRPr="00636EA8">
        <w:rPr>
          <w:rFonts w:ascii="KFGQPC Uthman Taha Naskh" w:cs="KFGQPC Uthman Taha Naskh"/>
          <w:rtl/>
          <w:lang w:bidi="ar-SA"/>
        </w:rPr>
        <w:t xml:space="preserve"> </w:t>
      </w:r>
      <w:r w:rsidR="002B38DF" w:rsidRPr="00636EA8">
        <w:rPr>
          <w:rFonts w:ascii="KFGQPC Uthman Taha Naskh" w:cs="KFGQPC Uthman Taha Naskh"/>
          <w:lang w:bidi="ar-SA"/>
        </w:rPr>
        <w:tab/>
      </w:r>
      <w:r w:rsidR="002B38DF" w:rsidRPr="00636EA8">
        <w:rPr>
          <w:rStyle w:val="Char8"/>
          <w:rtl/>
        </w:rPr>
        <w:t>[</w:t>
      </w:r>
      <w:r w:rsidR="002B38DF" w:rsidRPr="00636EA8">
        <w:rPr>
          <w:rStyle w:val="Char8"/>
          <w:rFonts w:hint="eastAsia"/>
          <w:rtl/>
        </w:rPr>
        <w:t>الفتح</w:t>
      </w:r>
      <w:r w:rsidR="002B38DF" w:rsidRPr="00636EA8">
        <w:rPr>
          <w:rStyle w:val="Char8"/>
          <w:rtl/>
        </w:rPr>
        <w:t xml:space="preserve">: </w:t>
      </w:r>
      <w:r w:rsidR="002B38DF" w:rsidRPr="00636EA8">
        <w:rPr>
          <w:rStyle w:val="Char8"/>
          <w:rFonts w:hint="cs"/>
          <w:rtl/>
        </w:rPr>
        <w:t>٢٩</w:t>
      </w:r>
      <w:r w:rsidR="002B38DF" w:rsidRPr="00636EA8">
        <w:rPr>
          <w:rStyle w:val="Char8"/>
          <w:rtl/>
        </w:rPr>
        <w:t xml:space="preserve">]  </w:t>
      </w:r>
    </w:p>
    <w:p w:rsidR="00F31F2A" w:rsidRPr="00636EA8" w:rsidRDefault="00747BDB" w:rsidP="002B38DF">
      <w:pPr>
        <w:pStyle w:val="a1"/>
        <w:rPr>
          <w:rtl/>
          <w:lang w:bidi="ar-SA"/>
        </w:rPr>
      </w:pPr>
      <w:r w:rsidRPr="00636EA8">
        <w:rPr>
          <w:rtl/>
          <w:lang w:bidi="ar-SA"/>
        </w:rPr>
        <w:t>و وصفشان در انجیل مانند زراعت</w:t>
      </w:r>
      <w:r w:rsidR="00457B75" w:rsidRPr="00636EA8">
        <w:rPr>
          <w:rtl/>
          <w:lang w:bidi="ar-SA"/>
        </w:rPr>
        <w:t>ی‌ست</w:t>
      </w:r>
      <w:r w:rsidRPr="00636EA8">
        <w:rPr>
          <w:rtl/>
          <w:lang w:bidi="ar-SA"/>
        </w:rPr>
        <w:t xml:space="preserve"> که جوانه زده و تنومندش ساخته و ستبر و ضخیم شده و بر ساقه‌هایش ایستاده است و کشاورزان را شگفت‌زده می‌سازد تا به‌وسیله‌ی آنان کافران را به خشم آورد.</w:t>
      </w:r>
    </w:p>
    <w:p w:rsidR="00FF0F5F" w:rsidRPr="00636EA8" w:rsidRDefault="00747BDB" w:rsidP="00BB388D">
      <w:pPr>
        <w:autoSpaceDE w:val="0"/>
        <w:autoSpaceDN w:val="0"/>
        <w:adjustRightInd w:val="0"/>
        <w:rPr>
          <w:rFonts w:ascii="Traditional Arabic"/>
          <w:rtl/>
          <w:lang w:bidi="ar-SA"/>
        </w:rPr>
      </w:pPr>
      <w:r w:rsidRPr="00636EA8">
        <w:rPr>
          <w:rFonts w:ascii="Traditional Arabic"/>
          <w:rtl/>
          <w:lang w:bidi="ar-SA"/>
        </w:rPr>
        <w:t>و سپس در ادامه‌ی آیه می‌فرماید:</w:t>
      </w:r>
    </w:p>
    <w:p w:rsidR="00747BDB" w:rsidRPr="00636EA8" w:rsidRDefault="00C8054F" w:rsidP="002B38DF">
      <w:pPr>
        <w:pStyle w:val="a0"/>
        <w:bidi w:val="0"/>
        <w:rPr>
          <w:rFonts w:ascii="(normal text)" w:hAnsi="(normal text)"/>
          <w:rtl/>
          <w:lang w:bidi="ar-SA"/>
        </w:rPr>
      </w:pPr>
      <w:r w:rsidRPr="00636EA8">
        <w:rPr>
          <w:rFonts w:ascii="KFGQPC Uthman Taha Naskh" w:cs="KFGQPC Uthman Taha Naskh" w:hint="cs"/>
          <w:rtl/>
          <w:lang w:bidi="ar-SA"/>
        </w:rPr>
        <w:t>﴿</w:t>
      </w:r>
      <w:r w:rsidR="002B38DF" w:rsidRPr="00636EA8">
        <w:rPr>
          <w:rFonts w:ascii="KFGQPC Uthmanic Script HAFS" w:hint="eastAsia"/>
          <w:rtl/>
          <w:lang w:bidi="ar-SA"/>
        </w:rPr>
        <w:t>وَعَدَ</w:t>
      </w:r>
      <w:r w:rsidR="002B38DF" w:rsidRPr="00636EA8">
        <w:rPr>
          <w:rFonts w:ascii="KFGQPC Uthmanic Script HAFS"/>
          <w:rtl/>
          <w:lang w:bidi="ar-SA"/>
        </w:rPr>
        <w:t xml:space="preserve"> </w:t>
      </w:r>
      <w:r w:rsidR="002B38DF" w:rsidRPr="00636EA8">
        <w:rPr>
          <w:rFonts w:ascii="KFGQPC Uthmanic Script HAFS" w:hint="cs"/>
          <w:rtl/>
          <w:lang w:bidi="ar-SA"/>
        </w:rPr>
        <w:t>ٱ</w:t>
      </w:r>
      <w:r w:rsidR="002B38DF" w:rsidRPr="00636EA8">
        <w:rPr>
          <w:rFonts w:ascii="KFGQPC Uthmanic Script HAFS" w:hint="eastAsia"/>
          <w:rtl/>
          <w:lang w:bidi="ar-SA"/>
        </w:rPr>
        <w:t>للَّهُ</w:t>
      </w:r>
      <w:r w:rsidR="002B38DF" w:rsidRPr="00636EA8">
        <w:rPr>
          <w:rFonts w:ascii="KFGQPC Uthmanic Script HAFS"/>
          <w:rtl/>
          <w:lang w:bidi="ar-SA"/>
        </w:rPr>
        <w:t xml:space="preserve"> </w:t>
      </w:r>
      <w:r w:rsidR="002B38DF" w:rsidRPr="00636EA8">
        <w:rPr>
          <w:rFonts w:ascii="KFGQPC Uthmanic Script HAFS" w:hint="cs"/>
          <w:rtl/>
          <w:lang w:bidi="ar-SA"/>
        </w:rPr>
        <w:t>ٱ</w:t>
      </w:r>
      <w:r w:rsidR="002B38DF" w:rsidRPr="00636EA8">
        <w:rPr>
          <w:rFonts w:ascii="KFGQPC Uthmanic Script HAFS" w:hint="eastAsia"/>
          <w:rtl/>
          <w:lang w:bidi="ar-SA"/>
        </w:rPr>
        <w:t>لَّذِينَ</w:t>
      </w:r>
      <w:r w:rsidR="002B38DF" w:rsidRPr="00636EA8">
        <w:rPr>
          <w:rFonts w:ascii="KFGQPC Uthmanic Script HAFS"/>
          <w:rtl/>
          <w:lang w:bidi="ar-SA"/>
        </w:rPr>
        <w:t xml:space="preserve"> </w:t>
      </w:r>
      <w:r w:rsidR="002B38DF" w:rsidRPr="00636EA8">
        <w:rPr>
          <w:rFonts w:ascii="KFGQPC Uthmanic Script HAFS" w:hint="eastAsia"/>
          <w:rtl/>
          <w:lang w:bidi="ar-SA"/>
        </w:rPr>
        <w:t>ءَامَنُواْ</w:t>
      </w:r>
      <w:r w:rsidR="002B38DF" w:rsidRPr="00636EA8">
        <w:rPr>
          <w:rFonts w:ascii="KFGQPC Uthmanic Script HAFS"/>
          <w:rtl/>
          <w:lang w:bidi="ar-SA"/>
        </w:rPr>
        <w:t xml:space="preserve"> </w:t>
      </w:r>
      <w:r w:rsidR="002B38DF" w:rsidRPr="00636EA8">
        <w:rPr>
          <w:rFonts w:ascii="KFGQPC Uthmanic Script HAFS" w:hint="eastAsia"/>
          <w:rtl/>
          <w:lang w:bidi="ar-SA"/>
        </w:rPr>
        <w:t>وَعَمِلُواْ</w:t>
      </w:r>
      <w:r w:rsidR="002B38DF" w:rsidRPr="00636EA8">
        <w:rPr>
          <w:rFonts w:ascii="KFGQPC Uthmanic Script HAFS"/>
          <w:rtl/>
          <w:lang w:bidi="ar-SA"/>
        </w:rPr>
        <w:t xml:space="preserve"> </w:t>
      </w:r>
      <w:r w:rsidR="002B38DF" w:rsidRPr="00636EA8">
        <w:rPr>
          <w:rFonts w:ascii="KFGQPC Uthmanic Script HAFS" w:hint="cs"/>
          <w:rtl/>
          <w:lang w:bidi="ar-SA"/>
        </w:rPr>
        <w:t>ٱ</w:t>
      </w:r>
      <w:r w:rsidR="002B38DF" w:rsidRPr="00636EA8">
        <w:rPr>
          <w:rFonts w:ascii="KFGQPC Uthmanic Script HAFS" w:hint="eastAsia"/>
          <w:rtl/>
          <w:lang w:bidi="ar-SA"/>
        </w:rPr>
        <w:t>لصَّ</w:t>
      </w:r>
      <w:r w:rsidR="002B38DF" w:rsidRPr="00636EA8">
        <w:rPr>
          <w:rFonts w:ascii="KFGQPC Uthmanic Script HAFS" w:hint="cs"/>
          <w:rtl/>
          <w:lang w:bidi="ar-SA"/>
        </w:rPr>
        <w:t>ٰ</w:t>
      </w:r>
      <w:r w:rsidR="002B38DF" w:rsidRPr="00636EA8">
        <w:rPr>
          <w:rFonts w:ascii="KFGQPC Uthmanic Script HAFS" w:hint="eastAsia"/>
          <w:rtl/>
          <w:lang w:bidi="ar-SA"/>
        </w:rPr>
        <w:t>لِحَ</w:t>
      </w:r>
      <w:r w:rsidR="002B38DF" w:rsidRPr="00636EA8">
        <w:rPr>
          <w:rFonts w:ascii="KFGQPC Uthmanic Script HAFS" w:hint="cs"/>
          <w:rtl/>
          <w:lang w:bidi="ar-SA"/>
        </w:rPr>
        <w:t>ٰ</w:t>
      </w:r>
      <w:r w:rsidR="002B38DF" w:rsidRPr="00636EA8">
        <w:rPr>
          <w:rFonts w:ascii="KFGQPC Uthmanic Script HAFS" w:hint="eastAsia"/>
          <w:rtl/>
          <w:lang w:bidi="ar-SA"/>
        </w:rPr>
        <w:t>تِ</w:t>
      </w:r>
      <w:r w:rsidR="002B38DF" w:rsidRPr="00636EA8">
        <w:rPr>
          <w:rFonts w:ascii="KFGQPC Uthmanic Script HAFS"/>
          <w:rtl/>
          <w:lang w:bidi="ar-SA"/>
        </w:rPr>
        <w:t xml:space="preserve"> </w:t>
      </w:r>
      <w:r w:rsidR="002B38DF" w:rsidRPr="00636EA8">
        <w:rPr>
          <w:rFonts w:ascii="KFGQPC Uthmanic Script HAFS" w:hint="eastAsia"/>
          <w:rtl/>
          <w:lang w:bidi="ar-SA"/>
        </w:rPr>
        <w:t>مِن</w:t>
      </w:r>
      <w:r w:rsidR="002B38DF" w:rsidRPr="00636EA8">
        <w:rPr>
          <w:rFonts w:ascii="KFGQPC Uthmanic Script HAFS" w:hint="cs"/>
          <w:rtl/>
          <w:lang w:bidi="ar-SA"/>
        </w:rPr>
        <w:t>ۡ</w:t>
      </w:r>
      <w:r w:rsidR="002B38DF" w:rsidRPr="00636EA8">
        <w:rPr>
          <w:rFonts w:ascii="KFGQPC Uthmanic Script HAFS" w:hint="eastAsia"/>
          <w:rtl/>
          <w:lang w:bidi="ar-SA"/>
        </w:rPr>
        <w:t>هُم</w:t>
      </w:r>
      <w:r w:rsidR="002B38DF" w:rsidRPr="00636EA8">
        <w:rPr>
          <w:rFonts w:ascii="KFGQPC Uthmanic Script HAFS"/>
          <w:rtl/>
          <w:lang w:bidi="ar-SA"/>
        </w:rPr>
        <w:t xml:space="preserve"> </w:t>
      </w:r>
      <w:r w:rsidR="002B38DF" w:rsidRPr="00636EA8">
        <w:rPr>
          <w:rFonts w:ascii="KFGQPC Uthmanic Script HAFS" w:hint="eastAsia"/>
          <w:rtl/>
          <w:lang w:bidi="ar-SA"/>
        </w:rPr>
        <w:t>مَّغ</w:t>
      </w:r>
      <w:r w:rsidR="002B38DF" w:rsidRPr="00636EA8">
        <w:rPr>
          <w:rFonts w:ascii="KFGQPC Uthmanic Script HAFS" w:hint="cs"/>
          <w:rtl/>
          <w:lang w:bidi="ar-SA"/>
        </w:rPr>
        <w:t>ۡ</w:t>
      </w:r>
      <w:r w:rsidR="002B38DF" w:rsidRPr="00636EA8">
        <w:rPr>
          <w:rFonts w:ascii="KFGQPC Uthmanic Script HAFS" w:hint="eastAsia"/>
          <w:rtl/>
          <w:lang w:bidi="ar-SA"/>
        </w:rPr>
        <w:t>فِرَة</w:t>
      </w:r>
      <w:r w:rsidR="002B38DF" w:rsidRPr="00636EA8">
        <w:rPr>
          <w:rFonts w:ascii="KFGQPC Uthmanic Script HAFS" w:hint="cs"/>
          <w:rtl/>
          <w:lang w:bidi="ar-SA"/>
        </w:rPr>
        <w:t>ٗ</w:t>
      </w:r>
      <w:r w:rsidR="002B38DF" w:rsidRPr="00636EA8">
        <w:rPr>
          <w:rFonts w:ascii="KFGQPC Uthmanic Script HAFS"/>
          <w:rtl/>
          <w:lang w:bidi="ar-SA"/>
        </w:rPr>
        <w:t xml:space="preserve"> </w:t>
      </w:r>
      <w:r w:rsidR="002B38DF" w:rsidRPr="00636EA8">
        <w:rPr>
          <w:rFonts w:ascii="KFGQPC Uthmanic Script HAFS" w:hint="eastAsia"/>
          <w:rtl/>
          <w:lang w:bidi="ar-SA"/>
        </w:rPr>
        <w:t>وَأَج</w:t>
      </w:r>
      <w:r w:rsidR="002B38DF" w:rsidRPr="00636EA8">
        <w:rPr>
          <w:rFonts w:ascii="KFGQPC Uthmanic Script HAFS" w:hint="cs"/>
          <w:rtl/>
          <w:lang w:bidi="ar-SA"/>
        </w:rPr>
        <w:t>ۡ</w:t>
      </w:r>
      <w:r w:rsidR="002B38DF" w:rsidRPr="00636EA8">
        <w:rPr>
          <w:rFonts w:ascii="KFGQPC Uthmanic Script HAFS" w:hint="eastAsia"/>
          <w:rtl/>
          <w:lang w:bidi="ar-SA"/>
        </w:rPr>
        <w:t>رًا</w:t>
      </w:r>
      <w:r w:rsidR="002B38DF" w:rsidRPr="00636EA8">
        <w:rPr>
          <w:rFonts w:ascii="KFGQPC Uthmanic Script HAFS"/>
          <w:rtl/>
          <w:lang w:bidi="ar-SA"/>
        </w:rPr>
        <w:t xml:space="preserve"> </w:t>
      </w:r>
      <w:r w:rsidR="002B38DF" w:rsidRPr="00636EA8">
        <w:rPr>
          <w:rFonts w:ascii="KFGQPC Uthmanic Script HAFS" w:hint="eastAsia"/>
          <w:rtl/>
          <w:lang w:bidi="ar-SA"/>
        </w:rPr>
        <w:t>عَظِيمَ</w:t>
      </w:r>
      <w:r w:rsidR="002B38DF" w:rsidRPr="00636EA8">
        <w:rPr>
          <w:rFonts w:ascii="KFGQPC Uthmanic Script HAFS" w:hint="cs"/>
          <w:rtl/>
          <w:lang w:bidi="ar-SA"/>
        </w:rPr>
        <w:t>ۢ</w:t>
      </w:r>
      <w:r w:rsidR="002B38DF" w:rsidRPr="00636EA8">
        <w:rPr>
          <w:rFonts w:ascii="KFGQPC Uthmanic Script HAFS" w:hint="eastAsia"/>
          <w:rtl/>
          <w:lang w:bidi="ar-SA"/>
        </w:rPr>
        <w:t>ا</w:t>
      </w:r>
      <w:r w:rsidR="002B38DF" w:rsidRPr="00636EA8">
        <w:rPr>
          <w:rFonts w:ascii="KFGQPC Uthmanic Script HAFS"/>
          <w:rtl/>
          <w:lang w:bidi="ar-SA"/>
        </w:rPr>
        <w:t xml:space="preserve"> </w:t>
      </w:r>
      <w:r w:rsidR="002B38DF" w:rsidRPr="00636EA8">
        <w:rPr>
          <w:rFonts w:ascii="KFGQPC Uthmanic Script HAFS" w:hint="cs"/>
          <w:rtl/>
          <w:lang w:bidi="ar-SA"/>
        </w:rPr>
        <w:t>٢٩</w:t>
      </w:r>
      <w:r w:rsidRPr="00636EA8">
        <w:rPr>
          <w:rFonts w:ascii="KFGQPC Uthman Taha Naskh" w:cs="KFGQPC Uthman Taha Naskh" w:hint="cs"/>
          <w:rtl/>
          <w:lang w:bidi="ar-SA"/>
        </w:rPr>
        <w:t>﴾</w:t>
      </w:r>
      <w:r w:rsidR="002B38DF" w:rsidRPr="00636EA8">
        <w:rPr>
          <w:rFonts w:ascii="KFGQPC Uthman Taha Naskh" w:cs="KFGQPC Uthman Taha Naskh"/>
          <w:rtl/>
          <w:lang w:bidi="ar-SA"/>
        </w:rPr>
        <w:t xml:space="preserve"> </w:t>
      </w:r>
      <w:r w:rsidR="002B38DF" w:rsidRPr="00636EA8">
        <w:rPr>
          <w:rStyle w:val="Char8"/>
          <w:rtl/>
        </w:rPr>
        <w:t>[</w:t>
      </w:r>
      <w:r w:rsidR="002B38DF" w:rsidRPr="00636EA8">
        <w:rPr>
          <w:rStyle w:val="Char8"/>
          <w:rFonts w:hint="eastAsia"/>
          <w:rtl/>
        </w:rPr>
        <w:t>الفتح</w:t>
      </w:r>
      <w:r w:rsidR="002B38DF" w:rsidRPr="00636EA8">
        <w:rPr>
          <w:rStyle w:val="Char8"/>
          <w:rtl/>
        </w:rPr>
        <w:t xml:space="preserve">: </w:t>
      </w:r>
      <w:r w:rsidR="002B38DF" w:rsidRPr="00636EA8">
        <w:rPr>
          <w:rStyle w:val="Char8"/>
          <w:rFonts w:hint="cs"/>
          <w:rtl/>
        </w:rPr>
        <w:t>٢٩</w:t>
      </w:r>
      <w:r w:rsidR="002B38DF" w:rsidRPr="00636EA8">
        <w:rPr>
          <w:rStyle w:val="Char8"/>
          <w:rtl/>
        </w:rPr>
        <w:t>]</w:t>
      </w:r>
      <w:r w:rsidR="002B38DF" w:rsidRPr="00636EA8">
        <w:rPr>
          <w:rFonts w:ascii="KFGQPC Uthman Taha Naskh" w:cs="KFGQPC Uthman Taha Naskh"/>
          <w:rtl/>
          <w:lang w:bidi="ar-SA"/>
        </w:rPr>
        <w:t xml:space="preserve">  </w:t>
      </w:r>
      <w:r w:rsidR="00AE7D96" w:rsidRPr="00636EA8">
        <w:rPr>
          <w:rFonts w:ascii="(normal text)" w:hAnsi="(normal text)"/>
          <w:rtl/>
          <w:lang w:bidi="ar-SA"/>
        </w:rPr>
        <w:tab/>
      </w:r>
    </w:p>
    <w:p w:rsidR="00747BDB" w:rsidRPr="00636EA8" w:rsidRDefault="00747BDB" w:rsidP="00BB388D">
      <w:pPr>
        <w:pStyle w:val="a1"/>
        <w:rPr>
          <w:rFonts w:ascii="Traditional Arabic"/>
          <w:rtl/>
          <w:lang w:bidi="ar-SA"/>
        </w:rPr>
      </w:pPr>
      <w:r w:rsidRPr="00636EA8">
        <w:rPr>
          <w:rtl/>
          <w:lang w:bidi="ar-SA"/>
        </w:rPr>
        <w:t>الله به اینها که ایمان آورده و کارهای شایسته انجام داده‌اند، نوید آمرزش و پاداش بزرگی می‌دهد.</w:t>
      </w:r>
    </w:p>
    <w:p w:rsidR="007576F1" w:rsidRPr="00636EA8" w:rsidRDefault="00403164" w:rsidP="00BB388D">
      <w:pPr>
        <w:autoSpaceDE w:val="0"/>
        <w:autoSpaceDN w:val="0"/>
        <w:adjustRightInd w:val="0"/>
        <w:rPr>
          <w:rFonts w:ascii="Traditional Arabic"/>
          <w:rtl/>
          <w:lang w:bidi="ar-SA"/>
        </w:rPr>
      </w:pPr>
      <w:r w:rsidRPr="00636EA8">
        <w:rPr>
          <w:rFonts w:ascii="Traditional Arabic"/>
          <w:rtl/>
          <w:lang w:bidi="ar-SA"/>
        </w:rPr>
        <w:t>یعنی به‌پاس اعمال نیکی که انجام داده‌اند، پاداش</w:t>
      </w:r>
      <w:r w:rsidR="00E24467" w:rsidRPr="00636EA8">
        <w:rPr>
          <w:rFonts w:ascii="Traditional Arabic"/>
          <w:rtl/>
          <w:lang w:bidi="ar-SA"/>
        </w:rPr>
        <w:t xml:space="preserve"> نیکی به آنان می‌دهد.</w:t>
      </w:r>
    </w:p>
    <w:p w:rsidR="00E24467" w:rsidRPr="00636EA8" w:rsidRDefault="00E24467"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D17A68"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تَبَوَّءُو</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لدَّارَ</w:t>
      </w:r>
      <w:r w:rsidR="00FE0967" w:rsidRPr="00636EA8">
        <w:rPr>
          <w:rFonts w:ascii="KFGQPC Uthmanic Script HAFS"/>
          <w:rtl/>
          <w:lang w:bidi="ar-SA"/>
        </w:rPr>
        <w:t xml:space="preserve"> </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إِيمَ</w:t>
      </w:r>
      <w:r w:rsidR="00FE0967" w:rsidRPr="00636EA8">
        <w:rPr>
          <w:rFonts w:ascii="KFGQPC Uthmanic Script HAFS" w:hint="cs"/>
          <w:rtl/>
          <w:lang w:bidi="ar-SA"/>
        </w:rPr>
        <w:t>ٰ</w:t>
      </w:r>
      <w:r w:rsidR="00FE0967" w:rsidRPr="00636EA8">
        <w:rPr>
          <w:rFonts w:ascii="KFGQPC Uthmanic Script HAFS" w:hint="eastAsia"/>
          <w:rtl/>
          <w:lang w:bidi="ar-SA"/>
        </w:rPr>
        <w:t>نَ</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قَب</w:t>
      </w:r>
      <w:r w:rsidR="00FE0967" w:rsidRPr="00636EA8">
        <w:rPr>
          <w:rFonts w:ascii="KFGQPC Uthmanic Script HAFS" w:hint="cs"/>
          <w:rtl/>
          <w:lang w:bidi="ar-SA"/>
        </w:rPr>
        <w:t>ۡ</w:t>
      </w:r>
      <w:r w:rsidR="00FE0967" w:rsidRPr="00636EA8">
        <w:rPr>
          <w:rFonts w:ascii="KFGQPC Uthmanic Script HAFS" w:hint="eastAsia"/>
          <w:rtl/>
          <w:lang w:bidi="ar-SA"/>
        </w:rPr>
        <w:t>لِهِم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يُحِبُّونَ</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هَاجَرَ</w:t>
      </w:r>
      <w:r w:rsidR="00FE0967" w:rsidRPr="00636EA8">
        <w:rPr>
          <w:rFonts w:ascii="KFGQPC Uthmanic Script HAFS"/>
          <w:rtl/>
          <w:lang w:bidi="ar-SA"/>
        </w:rPr>
        <w:t xml:space="preserve"> </w:t>
      </w:r>
      <w:r w:rsidR="00FE0967" w:rsidRPr="00636EA8">
        <w:rPr>
          <w:rFonts w:ascii="KFGQPC Uthmanic Script HAFS" w:hint="eastAsia"/>
          <w:rtl/>
          <w:lang w:bidi="ar-SA"/>
        </w:rPr>
        <w:t>إِلَي</w:t>
      </w:r>
      <w:r w:rsidR="00FE0967" w:rsidRPr="00636EA8">
        <w:rPr>
          <w:rFonts w:ascii="KFGQPC Uthmanic Script HAFS" w:hint="cs"/>
          <w:rtl/>
          <w:lang w:bidi="ar-SA"/>
        </w:rPr>
        <w:t>ۡ</w:t>
      </w:r>
      <w:r w:rsidR="00FE0967" w:rsidRPr="00636EA8">
        <w:rPr>
          <w:rFonts w:ascii="KFGQPC Uthmanic Script HAFS" w:hint="eastAsia"/>
          <w:rtl/>
          <w:lang w:bidi="ar-SA"/>
        </w:rPr>
        <w:t>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وَلَا</w:t>
      </w:r>
      <w:r w:rsidR="00FE0967" w:rsidRPr="00636EA8">
        <w:rPr>
          <w:rFonts w:ascii="KFGQPC Uthmanic Script HAFS"/>
          <w:rtl/>
          <w:lang w:bidi="ar-SA"/>
        </w:rPr>
        <w:t xml:space="preserve"> </w:t>
      </w:r>
      <w:r w:rsidR="00FE0967" w:rsidRPr="00636EA8">
        <w:rPr>
          <w:rFonts w:ascii="KFGQPC Uthmanic Script HAFS" w:hint="eastAsia"/>
          <w:rtl/>
          <w:lang w:bidi="ar-SA"/>
        </w:rPr>
        <w:t>يَجِدُونَ</w:t>
      </w:r>
      <w:r w:rsidR="00FE0967" w:rsidRPr="00636EA8">
        <w:rPr>
          <w:rFonts w:ascii="KFGQPC Uthmanic Script HAFS"/>
          <w:rtl/>
          <w:lang w:bidi="ar-SA"/>
        </w:rPr>
        <w:t xml:space="preserve"> </w:t>
      </w:r>
      <w:r w:rsidR="00FE0967" w:rsidRPr="00636EA8">
        <w:rPr>
          <w:rFonts w:ascii="KFGQPC Uthmanic Script HAFS" w:hint="eastAsia"/>
          <w:rtl/>
          <w:lang w:bidi="ar-SA"/>
        </w:rPr>
        <w:t>فِي</w:t>
      </w:r>
      <w:r w:rsidR="00FE0967" w:rsidRPr="00636EA8">
        <w:rPr>
          <w:rFonts w:ascii="KFGQPC Uthmanic Script HAFS"/>
          <w:rtl/>
          <w:lang w:bidi="ar-SA"/>
        </w:rPr>
        <w:t xml:space="preserve"> </w:t>
      </w:r>
      <w:r w:rsidR="00FE0967" w:rsidRPr="00636EA8">
        <w:rPr>
          <w:rFonts w:ascii="KFGQPC Uthmanic Script HAFS" w:hint="eastAsia"/>
          <w:rtl/>
          <w:lang w:bidi="ar-SA"/>
        </w:rPr>
        <w:t>صُدُورِهِم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حَاجَة</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مِّمَّا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أُوتُواْ</w:t>
      </w:r>
      <w:r w:rsidRPr="00636EA8">
        <w:rPr>
          <w:rFonts w:ascii="KFGQPC Uthman Taha Naskh" w:cs="KFGQPC Uthman Taha Naskh" w:hint="cs"/>
          <w:rtl/>
          <w:lang w:bidi="ar-SA"/>
        </w:rPr>
        <w:t>﴾</w:t>
      </w:r>
      <w:r w:rsidR="00D17A68" w:rsidRPr="00636EA8">
        <w:rPr>
          <w:rFonts w:ascii="KFGQPC Uthman Taha Naskh" w:cs="KFGQPC Uthman Taha Naskh"/>
          <w:rtl/>
          <w:lang w:bidi="ar-SA"/>
        </w:rPr>
        <w:t xml:space="preserve"> </w:t>
      </w:r>
      <w:r w:rsidR="00D17A68" w:rsidRPr="00636EA8">
        <w:rPr>
          <w:rFonts w:ascii="KFGQPC Uthman Taha Naskh" w:cs="KFGQPC Uthman Taha Naskh"/>
          <w:lang w:bidi="ar-SA"/>
        </w:rPr>
        <w:tab/>
      </w:r>
      <w:r w:rsidR="00D17A68" w:rsidRPr="00636EA8">
        <w:rPr>
          <w:rStyle w:val="Char8"/>
          <w:rtl/>
        </w:rPr>
        <w:t>[</w:t>
      </w:r>
      <w:r w:rsidR="00D17A68" w:rsidRPr="00636EA8">
        <w:rPr>
          <w:rStyle w:val="Char8"/>
          <w:rFonts w:hint="eastAsia"/>
          <w:rtl/>
        </w:rPr>
        <w:t>الحشر</w:t>
      </w:r>
      <w:r w:rsidR="00D17A68" w:rsidRPr="00636EA8">
        <w:rPr>
          <w:rStyle w:val="Char8"/>
          <w:rtl/>
        </w:rPr>
        <w:t xml:space="preserve">: </w:t>
      </w:r>
      <w:r w:rsidR="00D17A68" w:rsidRPr="00636EA8">
        <w:rPr>
          <w:rStyle w:val="Char8"/>
          <w:rFonts w:hint="cs"/>
          <w:rtl/>
        </w:rPr>
        <w:t>٩</w:t>
      </w:r>
      <w:r w:rsidR="00D17A68" w:rsidRPr="00636EA8">
        <w:rPr>
          <w:rStyle w:val="Char8"/>
          <w:rtl/>
        </w:rPr>
        <w:t>]</w:t>
      </w:r>
      <w:r w:rsidR="00D17A68" w:rsidRPr="00636EA8">
        <w:rPr>
          <w:rFonts w:ascii="KFGQPC Uthman Taha Naskh" w:cs="KFGQPC Uthman Taha Naskh"/>
          <w:rtl/>
          <w:lang w:bidi="ar-SA"/>
        </w:rPr>
        <w:t xml:space="preserve">  </w:t>
      </w:r>
    </w:p>
    <w:p w:rsidR="00E24467" w:rsidRPr="00636EA8" w:rsidRDefault="00E24467" w:rsidP="00D17A68">
      <w:pPr>
        <w:pStyle w:val="a1"/>
        <w:rPr>
          <w:rFonts w:ascii="Traditional Arabic"/>
          <w:rtl/>
          <w:lang w:bidi="ar-SA"/>
        </w:rPr>
      </w:pPr>
      <w:r w:rsidRPr="00636EA8">
        <w:rPr>
          <w:rtl/>
          <w:lang w:bidi="ar-SA"/>
        </w:rPr>
        <w:t>(اموال فیء هم‌چنین از آنِ) کسانی (است) که پیش از مهاجران در سرای هجرت جای گرفتند و راه ایمان را برگزیدند؛ کسانی را که به سویشان هجرت کرده‌اند، دوست دارند و در دل‌هایشان دغدغه و نیازی به آن</w:t>
      </w:r>
      <w:r w:rsidR="006B6BF6" w:rsidRPr="00636EA8">
        <w:rPr>
          <w:rtl/>
          <w:lang w:bidi="ar-SA"/>
        </w:rPr>
        <w:t>‌</w:t>
      </w:r>
      <w:r w:rsidRPr="00636EA8">
        <w:rPr>
          <w:rtl/>
          <w:lang w:bidi="ar-SA"/>
        </w:rPr>
        <w:t>چه به مهاجران داده شده، احساس نمی‌کنند.</w:t>
      </w:r>
    </w:p>
    <w:p w:rsidR="007576F1" w:rsidRPr="00636EA8" w:rsidRDefault="00E24467" w:rsidP="00D17A68">
      <w:pPr>
        <w:autoSpaceDE w:val="0"/>
        <w:autoSpaceDN w:val="0"/>
        <w:adjustRightInd w:val="0"/>
        <w:rPr>
          <w:rFonts w:ascii="Traditional Arabic"/>
          <w:rtl/>
          <w:lang w:bidi="ar-SA"/>
        </w:rPr>
      </w:pPr>
      <w:r w:rsidRPr="00636EA8">
        <w:rPr>
          <w:rFonts w:ascii="Traditional Arabic"/>
          <w:rtl/>
          <w:lang w:bidi="ar-SA"/>
        </w:rPr>
        <w:t>این‌ها، انصار</w:t>
      </w:r>
      <w:r w:rsidRPr="00636EA8">
        <w:rPr>
          <w:rFonts w:ascii="Traditional Arabic"/>
          <w:lang w:bidi="ar-SA"/>
        </w:rPr>
        <w:sym w:font="AGA Arabesque" w:char="F079"/>
      </w:r>
      <w:r w:rsidRPr="00636EA8">
        <w:rPr>
          <w:rFonts w:ascii="Traditional Arabic"/>
          <w:rtl/>
          <w:lang w:bidi="ar-SA"/>
        </w:rPr>
        <w:t xml:space="preserve"> هستند که پیش از مهاجران، در سرای ایمان، یعنی در مدینه جای گرفتند و پیش از آن‌که مهاجران مکه به مدینه هجرت کنند، ایمان آوردند؛ زیرا ایمان، پیش از هجرتِ مهاجران، وارد مدینه شد. </w:t>
      </w:r>
      <w:r w:rsidRPr="00636EA8">
        <w:rPr>
          <w:rFonts w:ascii="Traditional Arabic"/>
          <w:lang w:bidi="ar-SA"/>
        </w:rPr>
        <w:sym w:font="AGA Arabesque" w:char="F029"/>
      </w:r>
      <w:r w:rsidRPr="00636EA8">
        <w:rPr>
          <w:rFonts w:ascii="Traditional Arabic"/>
          <w:rtl/>
          <w:lang w:bidi="ar-SA"/>
        </w:rPr>
        <w:t xml:space="preserve"> </w:t>
      </w:r>
      <w:r w:rsidR="00D17A68" w:rsidRPr="00636EA8">
        <w:rPr>
          <w:rFonts w:ascii="KFGQPC Uthmanic Script HAFS" w:cs="KFGQPC Uthmanic Script HAFS" w:hint="eastAsia"/>
          <w:rtl/>
          <w:lang w:bidi="ar-SA"/>
        </w:rPr>
        <w:t>يُحِبُّونَ</w:t>
      </w:r>
      <w:r w:rsidR="00D17A68" w:rsidRPr="00636EA8">
        <w:rPr>
          <w:rFonts w:ascii="KFGQPC Uthmanic Script HAFS" w:cs="KFGQPC Uthmanic Script HAFS"/>
          <w:rtl/>
          <w:lang w:bidi="ar-SA"/>
        </w:rPr>
        <w:t xml:space="preserve"> </w:t>
      </w:r>
      <w:r w:rsidR="00D17A68" w:rsidRPr="00636EA8">
        <w:rPr>
          <w:rFonts w:ascii="KFGQPC Uthmanic Script HAFS" w:cs="KFGQPC Uthmanic Script HAFS" w:hint="eastAsia"/>
          <w:rtl/>
          <w:lang w:bidi="ar-SA"/>
        </w:rPr>
        <w:t>مَن</w:t>
      </w:r>
      <w:r w:rsidR="00D17A68" w:rsidRPr="00636EA8">
        <w:rPr>
          <w:rFonts w:ascii="KFGQPC Uthmanic Script HAFS" w:cs="KFGQPC Uthmanic Script HAFS" w:hint="cs"/>
          <w:rtl/>
          <w:lang w:bidi="ar-SA"/>
        </w:rPr>
        <w:t>ۡ</w:t>
      </w:r>
      <w:r w:rsidR="00D17A68" w:rsidRPr="00636EA8">
        <w:rPr>
          <w:rFonts w:ascii="KFGQPC Uthmanic Script HAFS" w:cs="KFGQPC Uthmanic Script HAFS"/>
          <w:rtl/>
          <w:lang w:bidi="ar-SA"/>
        </w:rPr>
        <w:t xml:space="preserve"> </w:t>
      </w:r>
      <w:r w:rsidR="00D17A68" w:rsidRPr="00636EA8">
        <w:rPr>
          <w:rFonts w:ascii="KFGQPC Uthmanic Script HAFS" w:cs="KFGQPC Uthmanic Script HAFS" w:hint="eastAsia"/>
          <w:rtl/>
          <w:lang w:bidi="ar-SA"/>
        </w:rPr>
        <w:t>هَاجَرَ</w:t>
      </w:r>
      <w:r w:rsidR="00D17A68" w:rsidRPr="00636EA8">
        <w:rPr>
          <w:rFonts w:ascii="KFGQPC Uthmanic Script HAFS" w:cs="KFGQPC Uthmanic Script HAFS"/>
          <w:rtl/>
          <w:lang w:bidi="ar-SA"/>
        </w:rPr>
        <w:t xml:space="preserve"> </w:t>
      </w:r>
      <w:r w:rsidR="00D17A68" w:rsidRPr="00636EA8">
        <w:rPr>
          <w:rFonts w:ascii="KFGQPC Uthmanic Script HAFS" w:cs="KFGQPC Uthmanic Script HAFS" w:hint="eastAsia"/>
          <w:rtl/>
          <w:lang w:bidi="ar-SA"/>
        </w:rPr>
        <w:t>إِلَي</w:t>
      </w:r>
      <w:r w:rsidR="00D17A68" w:rsidRPr="00636EA8">
        <w:rPr>
          <w:rFonts w:ascii="KFGQPC Uthmanic Script HAFS" w:cs="KFGQPC Uthmanic Script HAFS" w:hint="cs"/>
          <w:rtl/>
          <w:lang w:bidi="ar-SA"/>
        </w:rPr>
        <w:t>ۡ</w:t>
      </w:r>
      <w:r w:rsidR="00D17A68" w:rsidRPr="00636EA8">
        <w:rPr>
          <w:rFonts w:ascii="KFGQPC Uthmanic Script HAFS" w:cs="KFGQPC Uthmanic Script HAFS" w:hint="eastAsia"/>
          <w:rtl/>
          <w:lang w:bidi="ar-SA"/>
        </w:rPr>
        <w:t>هِم</w:t>
      </w:r>
      <w:r w:rsidR="00D17A68" w:rsidRPr="00636EA8">
        <w:rPr>
          <w:rFonts w:ascii="KFGQPC Uthmanic Script HAFS" w:cs="KFGQPC Uthmanic Script HAFS" w:hint="cs"/>
          <w:rtl/>
          <w:lang w:bidi="ar-SA"/>
        </w:rPr>
        <w:t>ۡ</w:t>
      </w:r>
      <w:r w:rsidR="00D17A68" w:rsidRPr="00636EA8">
        <w:rPr>
          <w:rFonts w:ascii="KFGQPC Uthmanic Script HAFS" w:cs="KFGQPC Uthmanic Script HAFS"/>
          <w:rtl/>
          <w:lang w:bidi="ar-SA"/>
        </w:rPr>
        <w:t xml:space="preserve"> </w:t>
      </w:r>
      <w:r w:rsidRPr="00636EA8">
        <w:rPr>
          <w:rFonts w:ascii="Traditional Arabic"/>
          <w:lang w:bidi="ar-SA"/>
        </w:rPr>
        <w:sym w:font="AGA Arabesque" w:char="F028"/>
      </w:r>
      <w:r w:rsidRPr="00636EA8">
        <w:rPr>
          <w:rFonts w:ascii="Traditional Arabic"/>
          <w:rtl/>
          <w:lang w:bidi="ar-SA"/>
        </w:rPr>
        <w:t xml:space="preserve"> انصار، کسانی را که به سویشان هجرت کردند، دوست داشتند؛ زیرا برادران دینی آن‌ها بودند. از این‌رو پیامبر</w:t>
      </w:r>
      <w:r w:rsidRPr="00636EA8">
        <w:rPr>
          <w:rFonts w:ascii="Traditional Arabic"/>
          <w:lang w:bidi="ar-SA"/>
        </w:rPr>
        <w:sym w:font="AGA Arabesque" w:char="F072"/>
      </w:r>
      <w:r w:rsidRPr="00636EA8">
        <w:rPr>
          <w:rFonts w:ascii="Traditional Arabic"/>
          <w:rtl/>
          <w:lang w:bidi="ar-SA"/>
        </w:rPr>
        <w:t xml:space="preserve"> در میانشان پیمان برادری برقرار کرد؛ چنان‌که هر یک از انصار، نیمی از اموالش را به یکی از برادران مهاجرش بخشید. </w:t>
      </w:r>
      <w:r w:rsidRPr="00636EA8">
        <w:rPr>
          <w:rFonts w:ascii="Traditional Arabic"/>
          <w:lang w:bidi="ar-SA"/>
        </w:rPr>
        <w:sym w:font="AGA Arabesque" w:char="F029"/>
      </w:r>
      <w:r w:rsidRPr="00636EA8">
        <w:rPr>
          <w:rFonts w:ascii="Traditional Arabic"/>
          <w:rtl/>
          <w:lang w:bidi="ar-SA"/>
        </w:rPr>
        <w:t xml:space="preserve"> </w:t>
      </w:r>
      <w:r w:rsidRPr="00636EA8">
        <w:rPr>
          <w:rStyle w:val="Char1"/>
          <w:lang w:bidi="ar-SA"/>
        </w:rPr>
        <w:sym w:font="HQPB5" w:char="F09F"/>
      </w:r>
      <w:r w:rsidRPr="00636EA8">
        <w:rPr>
          <w:rStyle w:val="Char1"/>
          <w:lang w:bidi="ar-SA"/>
        </w:rPr>
        <w:sym w:font="HQPB2" w:char="F077"/>
      </w:r>
      <w:r w:rsidRPr="00636EA8">
        <w:rPr>
          <w:rStyle w:val="Char1"/>
          <w:lang w:bidi="ar-SA"/>
        </w:rPr>
        <w:sym w:font="HQPB5" w:char="F075"/>
      </w:r>
      <w:r w:rsidRPr="00636EA8">
        <w:rPr>
          <w:rStyle w:val="Char1"/>
          <w:lang w:bidi="ar-SA"/>
        </w:rPr>
        <w:sym w:font="HQPB2" w:char="F072"/>
      </w:r>
      <w:r w:rsidRPr="00636EA8">
        <w:rPr>
          <w:rStyle w:val="Char1"/>
          <w:rtl/>
          <w:lang w:bidi="ar-SA"/>
        </w:rPr>
        <w:t xml:space="preserve"> </w:t>
      </w:r>
      <w:r w:rsidRPr="00636EA8">
        <w:rPr>
          <w:rStyle w:val="Char1"/>
          <w:lang w:bidi="ar-SA"/>
        </w:rPr>
        <w:sym w:font="HQPB5" w:char="F074"/>
      </w:r>
      <w:r w:rsidRPr="00636EA8">
        <w:rPr>
          <w:rStyle w:val="Char1"/>
          <w:lang w:bidi="ar-SA"/>
        </w:rPr>
        <w:sym w:font="HQPB2" w:char="F062"/>
      </w:r>
      <w:r w:rsidRPr="00636EA8">
        <w:rPr>
          <w:rStyle w:val="Char1"/>
          <w:lang w:bidi="ar-SA"/>
        </w:rPr>
        <w:sym w:font="HQPB2" w:char="F072"/>
      </w:r>
      <w:r w:rsidRPr="00636EA8">
        <w:rPr>
          <w:rStyle w:val="Char1"/>
          <w:lang w:bidi="ar-SA"/>
        </w:rPr>
        <w:sym w:font="HQPB4" w:char="F0DF"/>
      </w:r>
      <w:r w:rsidRPr="00636EA8">
        <w:rPr>
          <w:rStyle w:val="Char1"/>
          <w:lang w:bidi="ar-SA"/>
        </w:rPr>
        <w:sym w:font="HQPB1" w:char="F089"/>
      </w:r>
      <w:r w:rsidRPr="00636EA8">
        <w:rPr>
          <w:rStyle w:val="Char1"/>
          <w:lang w:bidi="ar-SA"/>
        </w:rPr>
        <w:sym w:font="HQPB4" w:char="F0C5"/>
      </w:r>
      <w:r w:rsidRPr="00636EA8">
        <w:rPr>
          <w:rStyle w:val="Char1"/>
          <w:lang w:bidi="ar-SA"/>
        </w:rPr>
        <w:sym w:font="HQPB1" w:char="F067"/>
      </w:r>
      <w:r w:rsidRPr="00636EA8">
        <w:rPr>
          <w:rStyle w:val="Char1"/>
          <w:lang w:bidi="ar-SA"/>
        </w:rPr>
        <w:sym w:font="HQPB5" w:char="F073"/>
      </w:r>
      <w:r w:rsidRPr="00636EA8">
        <w:rPr>
          <w:rStyle w:val="Char1"/>
          <w:lang w:bidi="ar-SA"/>
        </w:rPr>
        <w:sym w:font="HQPB2" w:char="F086"/>
      </w:r>
      <w:r w:rsidRPr="00636EA8">
        <w:rPr>
          <w:rStyle w:val="Char1"/>
          <w:rtl/>
          <w:lang w:bidi="ar-SA"/>
        </w:rPr>
        <w:t xml:space="preserve"> </w:t>
      </w:r>
      <w:r w:rsidRPr="00636EA8">
        <w:rPr>
          <w:rStyle w:val="Char1"/>
          <w:lang w:bidi="ar-SA"/>
        </w:rPr>
        <w:sym w:font="HQPB2" w:char="F092"/>
      </w:r>
      <w:r w:rsidRPr="00636EA8">
        <w:rPr>
          <w:rStyle w:val="Char1"/>
          <w:lang w:bidi="ar-SA"/>
        </w:rPr>
        <w:sym w:font="HQPB4" w:char="F0CE"/>
      </w:r>
      <w:r w:rsidRPr="00636EA8">
        <w:rPr>
          <w:rStyle w:val="Char1"/>
          <w:lang w:bidi="ar-SA"/>
        </w:rPr>
        <w:sym w:font="HQPB1" w:char="F0FB"/>
      </w:r>
      <w:r w:rsidRPr="00636EA8">
        <w:rPr>
          <w:rStyle w:val="Char1"/>
          <w:rtl/>
          <w:lang w:bidi="ar-SA"/>
        </w:rPr>
        <w:t xml:space="preserve"> </w:t>
      </w:r>
      <w:r w:rsidRPr="00636EA8">
        <w:rPr>
          <w:rStyle w:val="Char1"/>
          <w:lang w:bidi="ar-SA"/>
        </w:rPr>
        <w:sym w:font="HQPB4" w:char="F0F6"/>
      </w:r>
      <w:r w:rsidRPr="00636EA8">
        <w:rPr>
          <w:rStyle w:val="Char1"/>
          <w:lang w:bidi="ar-SA"/>
        </w:rPr>
        <w:sym w:font="HQPB2" w:char="F04E"/>
      </w:r>
      <w:r w:rsidRPr="00636EA8">
        <w:rPr>
          <w:rStyle w:val="Char1"/>
          <w:lang w:bidi="ar-SA"/>
        </w:rPr>
        <w:sym w:font="HQPB4" w:char="F0CF"/>
      </w:r>
      <w:r w:rsidRPr="00636EA8">
        <w:rPr>
          <w:rStyle w:val="Char1"/>
          <w:lang w:bidi="ar-SA"/>
        </w:rPr>
        <w:sym w:font="HQPB2" w:char="F064"/>
      </w:r>
      <w:r w:rsidRPr="00636EA8">
        <w:rPr>
          <w:rStyle w:val="Char1"/>
          <w:lang w:bidi="ar-SA"/>
        </w:rPr>
        <w:sym w:font="HQPB4" w:char="F0CD"/>
      </w:r>
      <w:r w:rsidRPr="00636EA8">
        <w:rPr>
          <w:rStyle w:val="Char1"/>
          <w:lang w:bidi="ar-SA"/>
        </w:rPr>
        <w:sym w:font="HQPB1" w:char="F091"/>
      </w:r>
      <w:r w:rsidRPr="00636EA8">
        <w:rPr>
          <w:rStyle w:val="Char1"/>
          <w:lang w:bidi="ar-SA"/>
        </w:rPr>
        <w:sym w:font="HQPB2" w:char="F072"/>
      </w:r>
      <w:r w:rsidRPr="00636EA8">
        <w:rPr>
          <w:rStyle w:val="Char1"/>
          <w:lang w:bidi="ar-SA"/>
        </w:rPr>
        <w:sym w:font="HQPB4" w:char="F0DF"/>
      </w:r>
      <w:r w:rsidRPr="00636EA8">
        <w:rPr>
          <w:rStyle w:val="Char1"/>
          <w:lang w:bidi="ar-SA"/>
        </w:rPr>
        <w:sym w:font="HQPB1" w:char="F089"/>
      </w:r>
      <w:r w:rsidRPr="00636EA8">
        <w:rPr>
          <w:rStyle w:val="Char1"/>
          <w:lang w:bidi="ar-SA"/>
        </w:rPr>
        <w:sym w:font="HQPB4" w:char="F0DF"/>
      </w:r>
      <w:r w:rsidRPr="00636EA8">
        <w:rPr>
          <w:rStyle w:val="Char1"/>
          <w:lang w:bidi="ar-SA"/>
        </w:rPr>
        <w:sym w:font="HQPB1" w:char="F0B9"/>
      </w:r>
      <w:r w:rsidRPr="00636EA8">
        <w:rPr>
          <w:rStyle w:val="Char1"/>
          <w:rtl/>
          <w:lang w:bidi="ar-SA"/>
        </w:rPr>
        <w:t xml:space="preserve"> </w:t>
      </w:r>
      <w:r w:rsidRPr="00636EA8">
        <w:rPr>
          <w:rStyle w:val="Char1"/>
          <w:lang w:bidi="ar-SA"/>
        </w:rPr>
        <w:sym w:font="HQPB4" w:char="F05A"/>
      </w:r>
      <w:r w:rsidRPr="00636EA8">
        <w:rPr>
          <w:rStyle w:val="Char1"/>
          <w:lang w:bidi="ar-SA"/>
        </w:rPr>
        <w:sym w:font="HQPB2" w:char="F070"/>
      </w:r>
      <w:r w:rsidRPr="00636EA8">
        <w:rPr>
          <w:rStyle w:val="Char1"/>
          <w:lang w:bidi="ar-SA"/>
        </w:rPr>
        <w:sym w:font="HQPB5" w:char="F079"/>
      </w:r>
      <w:r w:rsidRPr="00636EA8">
        <w:rPr>
          <w:rStyle w:val="Char1"/>
          <w:lang w:bidi="ar-SA"/>
        </w:rPr>
        <w:sym w:font="HQPB1" w:char="F05F"/>
      </w:r>
      <w:r w:rsidRPr="00636EA8">
        <w:rPr>
          <w:rStyle w:val="Char1"/>
          <w:lang w:bidi="ar-SA"/>
        </w:rPr>
        <w:sym w:font="HQPB1" w:char="F025"/>
      </w:r>
      <w:r w:rsidRPr="00636EA8">
        <w:rPr>
          <w:rStyle w:val="Char1"/>
          <w:lang w:bidi="ar-SA"/>
        </w:rPr>
        <w:sym w:font="HQPB5" w:char="F074"/>
      </w:r>
      <w:r w:rsidRPr="00636EA8">
        <w:rPr>
          <w:rStyle w:val="Char1"/>
          <w:lang w:bidi="ar-SA"/>
        </w:rPr>
        <w:sym w:font="HQPB1" w:char="F06E"/>
      </w:r>
      <w:r w:rsidRPr="00636EA8">
        <w:rPr>
          <w:rStyle w:val="Char1"/>
          <w:rtl/>
          <w:lang w:bidi="ar-SA"/>
        </w:rPr>
        <w:t xml:space="preserve"> </w:t>
      </w:r>
      <w:r w:rsidRPr="00636EA8">
        <w:rPr>
          <w:rStyle w:val="Char1"/>
          <w:lang w:bidi="ar-SA"/>
        </w:rPr>
        <w:sym w:font="HQPB5" w:char="F021"/>
      </w:r>
      <w:r w:rsidRPr="00636EA8">
        <w:rPr>
          <w:rStyle w:val="Char1"/>
          <w:lang w:bidi="ar-SA"/>
        </w:rPr>
        <w:sym w:font="HQPB1" w:char="F024"/>
      </w:r>
      <w:r w:rsidRPr="00636EA8">
        <w:rPr>
          <w:rStyle w:val="Char1"/>
          <w:lang w:bidi="ar-SA"/>
        </w:rPr>
        <w:sym w:font="HQPB4" w:char="F0A3"/>
      </w:r>
      <w:r w:rsidRPr="00636EA8">
        <w:rPr>
          <w:rStyle w:val="Char1"/>
          <w:lang w:bidi="ar-SA"/>
        </w:rPr>
        <w:sym w:font="HQPB2" w:char="F04A"/>
      </w:r>
      <w:r w:rsidRPr="00636EA8">
        <w:rPr>
          <w:rStyle w:val="Char1"/>
          <w:lang w:bidi="ar-SA"/>
        </w:rPr>
        <w:sym w:font="HQPB4" w:char="F0CF"/>
      </w:r>
      <w:r w:rsidRPr="00636EA8">
        <w:rPr>
          <w:rStyle w:val="Char1"/>
          <w:lang w:bidi="ar-SA"/>
        </w:rPr>
        <w:sym w:font="HQPB4" w:char="F069"/>
      </w:r>
      <w:r w:rsidRPr="00636EA8">
        <w:rPr>
          <w:rStyle w:val="Char1"/>
          <w:lang w:bidi="ar-SA"/>
        </w:rPr>
        <w:sym w:font="HQPB2" w:char="F042"/>
      </w:r>
      <w:r w:rsidRPr="00636EA8">
        <w:rPr>
          <w:rStyle w:val="Char1"/>
          <w:rtl/>
          <w:lang w:bidi="ar-SA"/>
        </w:rPr>
        <w:t xml:space="preserve"> </w:t>
      </w:r>
      <w:r w:rsidRPr="00636EA8">
        <w:rPr>
          <w:rStyle w:val="Char1"/>
          <w:lang w:bidi="ar-SA"/>
        </w:rPr>
        <w:sym w:font="HQPB5" w:char="F028"/>
      </w:r>
      <w:r w:rsidRPr="00636EA8">
        <w:rPr>
          <w:rStyle w:val="Char1"/>
          <w:lang w:bidi="ar-SA"/>
        </w:rPr>
        <w:sym w:font="HQPB1" w:char="F023"/>
      </w:r>
      <w:r w:rsidRPr="00636EA8">
        <w:rPr>
          <w:rStyle w:val="Char1"/>
          <w:lang w:bidi="ar-SA"/>
        </w:rPr>
        <w:sym w:font="HQPB2" w:char="F071"/>
      </w:r>
      <w:r w:rsidRPr="00636EA8">
        <w:rPr>
          <w:rStyle w:val="Char1"/>
          <w:lang w:bidi="ar-SA"/>
        </w:rPr>
        <w:sym w:font="HQPB4" w:char="F0E8"/>
      </w:r>
      <w:r w:rsidRPr="00636EA8">
        <w:rPr>
          <w:rStyle w:val="Char1"/>
          <w:lang w:bidi="ar-SA"/>
        </w:rPr>
        <w:sym w:font="HQPB1" w:char="F03F"/>
      </w:r>
      <w:r w:rsidRPr="00636EA8">
        <w:rPr>
          <w:rStyle w:val="Char1"/>
          <w:lang w:bidi="ar-SA"/>
        </w:rPr>
        <w:sym w:font="HQPB2" w:char="F072"/>
      </w:r>
      <w:r w:rsidRPr="00636EA8">
        <w:rPr>
          <w:rStyle w:val="Char1"/>
          <w:lang w:bidi="ar-SA"/>
        </w:rPr>
        <w:sym w:font="HQPB4" w:char="F0E9"/>
      </w:r>
      <w:r w:rsidRPr="00636EA8">
        <w:rPr>
          <w:rStyle w:val="Char1"/>
          <w:lang w:bidi="ar-SA"/>
        </w:rPr>
        <w:sym w:font="HQPB1" w:char="F026"/>
      </w:r>
      <w:r w:rsidR="006B6BF6" w:rsidRPr="00636EA8">
        <w:rPr>
          <w:rFonts w:cs="B Mitra"/>
          <w:sz w:val="24"/>
          <w:szCs w:val="24"/>
          <w:rtl/>
          <w:lang w:bidi="ar-SA"/>
        </w:rPr>
        <w:t xml:space="preserve"> </w:t>
      </w:r>
      <w:r w:rsidRPr="00636EA8">
        <w:rPr>
          <w:rFonts w:ascii="Traditional Arabic"/>
          <w:lang w:bidi="ar-SA"/>
        </w:rPr>
        <w:sym w:font="AGA Arabesque" w:char="F028"/>
      </w:r>
      <w:r w:rsidR="006B6BF6" w:rsidRPr="00636EA8">
        <w:rPr>
          <w:rFonts w:ascii="Traditional Arabic"/>
          <w:rtl/>
          <w:lang w:bidi="ar-SA"/>
        </w:rPr>
        <w:t>؛ یعنی هیچ حسادتی در دل نسبت به مهاجران نداشتند و با طیب خاطر فضیلت و جایگاهی را که مهاجران به سبب دوستی و نصرت پیامبر</w:t>
      </w:r>
      <w:r w:rsidR="006B6BF6" w:rsidRPr="00636EA8">
        <w:rPr>
          <w:rFonts w:ascii="Traditional Arabic"/>
          <w:lang w:bidi="ar-SA"/>
        </w:rPr>
        <w:sym w:font="AGA Arabesque" w:char="F072"/>
      </w:r>
      <w:r w:rsidR="006B6BF6" w:rsidRPr="00636EA8">
        <w:rPr>
          <w:rFonts w:ascii="Traditional Arabic"/>
          <w:rtl/>
          <w:lang w:bidi="ar-SA"/>
        </w:rPr>
        <w:t xml:space="preserve"> کسب کرده بودند، پذیرفتند. </w:t>
      </w:r>
      <w:r w:rsidR="006B6BF6" w:rsidRPr="00636EA8">
        <w:rPr>
          <w:rFonts w:ascii="Traditional Arabic"/>
          <w:lang w:bidi="ar-SA"/>
        </w:rPr>
        <w:sym w:font="AGA Arabesque" w:char="F029"/>
      </w:r>
      <w:r w:rsidR="006B6BF6" w:rsidRPr="00636EA8">
        <w:rPr>
          <w:rFonts w:ascii="Traditional Arabic"/>
          <w:rtl/>
          <w:lang w:bidi="ar-SA"/>
        </w:rPr>
        <w:t xml:space="preserve"> </w:t>
      </w:r>
      <w:r w:rsidR="00D17A68" w:rsidRPr="00636EA8">
        <w:rPr>
          <w:rFonts w:ascii="KFGQPC Uthmanic Script HAFS" w:cs="KFGQPC Uthmanic Script HAFS" w:hint="cs"/>
          <w:rtl/>
        </w:rPr>
        <w:t>وَيُؤۡثِرُونَ</w:t>
      </w:r>
      <w:r w:rsidR="00D17A68" w:rsidRPr="00636EA8">
        <w:rPr>
          <w:rFonts w:ascii="KFGQPC Uthmanic Script HAFS" w:cs="KFGQPC Uthmanic Script HAFS"/>
          <w:rtl/>
        </w:rPr>
        <w:t xml:space="preserve"> </w:t>
      </w:r>
      <w:r w:rsidR="00D17A68" w:rsidRPr="00636EA8">
        <w:rPr>
          <w:rFonts w:ascii="KFGQPC Uthmanic Script HAFS" w:cs="KFGQPC Uthmanic Script HAFS" w:hint="cs"/>
          <w:rtl/>
        </w:rPr>
        <w:t>عَلَىٰٓ</w:t>
      </w:r>
      <w:r w:rsidR="00D17A68" w:rsidRPr="00636EA8">
        <w:rPr>
          <w:rFonts w:ascii="KFGQPC Uthmanic Script HAFS" w:cs="KFGQPC Uthmanic Script HAFS"/>
          <w:rtl/>
        </w:rPr>
        <w:t xml:space="preserve"> </w:t>
      </w:r>
      <w:r w:rsidR="00D17A68" w:rsidRPr="00636EA8">
        <w:rPr>
          <w:rFonts w:ascii="KFGQPC Uthmanic Script HAFS" w:cs="KFGQPC Uthmanic Script HAFS" w:hint="cs"/>
          <w:rtl/>
        </w:rPr>
        <w:t>أَنفُسِهِمۡ</w:t>
      </w:r>
      <w:r w:rsidR="00D17A68" w:rsidRPr="00636EA8">
        <w:rPr>
          <w:rFonts w:ascii="KFGQPC Uthmanic Script HAFS" w:cs="KFGQPC Uthmanic Script HAFS"/>
          <w:rtl/>
        </w:rPr>
        <w:t xml:space="preserve"> </w:t>
      </w:r>
      <w:r w:rsidR="006B6BF6" w:rsidRPr="00636EA8">
        <w:rPr>
          <w:rFonts w:ascii="Traditional Arabic"/>
          <w:lang w:bidi="ar-SA"/>
        </w:rPr>
        <w:sym w:font="AGA Arabesque" w:char="F028"/>
      </w:r>
      <w:r w:rsidR="006B6BF6" w:rsidRPr="00636EA8">
        <w:rPr>
          <w:rFonts w:ascii="Traditional Arabic"/>
          <w:rtl/>
          <w:lang w:bidi="ar-SA"/>
        </w:rPr>
        <w:t xml:space="preserve">: «و مهاجران را بر خود ترجیح می‌دهند». </w:t>
      </w:r>
      <w:r w:rsidR="006B6BF6" w:rsidRPr="00636EA8">
        <w:rPr>
          <w:rFonts w:ascii="Traditional Arabic"/>
          <w:sz w:val="24"/>
          <w:rtl/>
          <w:lang w:bidi="ar-SA"/>
        </w:rPr>
        <w:sym w:font="AGA Arabesque" w:char="F029"/>
      </w:r>
      <w:r w:rsidR="006B6BF6" w:rsidRPr="00636EA8">
        <w:rPr>
          <w:rFonts w:ascii="Traditional Arabic"/>
          <w:sz w:val="24"/>
          <w:rtl/>
          <w:lang w:bidi="ar-SA"/>
        </w:rPr>
        <w:t xml:space="preserve"> </w:t>
      </w:r>
      <w:r w:rsidR="00D17A68" w:rsidRPr="00636EA8">
        <w:rPr>
          <w:rFonts w:ascii="KFGQPC Uthmanic Script HAFS" w:cs="KFGQPC Uthmanic Script HAFS" w:hint="cs"/>
          <w:rtl/>
        </w:rPr>
        <w:t>وَلَوۡ</w:t>
      </w:r>
      <w:r w:rsidR="00D17A68" w:rsidRPr="00636EA8">
        <w:rPr>
          <w:rFonts w:ascii="KFGQPC Uthmanic Script HAFS" w:cs="KFGQPC Uthmanic Script HAFS"/>
          <w:rtl/>
        </w:rPr>
        <w:t xml:space="preserve"> </w:t>
      </w:r>
      <w:r w:rsidR="00D17A68" w:rsidRPr="00636EA8">
        <w:rPr>
          <w:rFonts w:ascii="KFGQPC Uthmanic Script HAFS" w:cs="KFGQPC Uthmanic Script HAFS" w:hint="cs"/>
          <w:rtl/>
        </w:rPr>
        <w:t>كَانَ</w:t>
      </w:r>
      <w:r w:rsidR="00D17A68" w:rsidRPr="00636EA8">
        <w:rPr>
          <w:rFonts w:ascii="KFGQPC Uthmanic Script HAFS" w:cs="KFGQPC Uthmanic Script HAFS"/>
          <w:rtl/>
        </w:rPr>
        <w:t xml:space="preserve"> </w:t>
      </w:r>
      <w:r w:rsidR="00D17A68" w:rsidRPr="00636EA8">
        <w:rPr>
          <w:rFonts w:ascii="KFGQPC Uthmanic Script HAFS" w:cs="KFGQPC Uthmanic Script HAFS" w:hint="cs"/>
          <w:rtl/>
        </w:rPr>
        <w:t>بِهِمۡ</w:t>
      </w:r>
      <w:r w:rsidR="00D17A68" w:rsidRPr="00636EA8">
        <w:rPr>
          <w:rFonts w:ascii="KFGQPC Uthmanic Script HAFS" w:cs="KFGQPC Uthmanic Script HAFS"/>
          <w:rtl/>
        </w:rPr>
        <w:t xml:space="preserve"> </w:t>
      </w:r>
      <w:r w:rsidR="00D17A68" w:rsidRPr="00636EA8">
        <w:rPr>
          <w:rFonts w:ascii="KFGQPC Uthmanic Script HAFS" w:cs="KFGQPC Uthmanic Script HAFS" w:hint="cs"/>
          <w:rtl/>
        </w:rPr>
        <w:t>خَصَاصَةٞۚ</w:t>
      </w:r>
      <w:r w:rsidR="00D17A68" w:rsidRPr="00636EA8">
        <w:rPr>
          <w:rFonts w:ascii="KFGQPC Uthmanic Script HAFS" w:cs="KFGQPC Uthmanic Script HAFS"/>
          <w:rtl/>
        </w:rPr>
        <w:t xml:space="preserve"> </w:t>
      </w:r>
      <w:r w:rsidR="006B6BF6" w:rsidRPr="00636EA8">
        <w:rPr>
          <w:rFonts w:ascii="Traditional Arabic"/>
          <w:lang w:bidi="ar-SA"/>
        </w:rPr>
        <w:sym w:font="AGA Arabesque" w:char="F028"/>
      </w:r>
      <w:r w:rsidR="006B6BF6" w:rsidRPr="00636EA8">
        <w:rPr>
          <w:rFonts w:ascii="Traditional Arabic"/>
          <w:rtl/>
          <w:lang w:bidi="ar-SA"/>
        </w:rPr>
        <w:t>: «گرچه خودشان، سخت نیازمند باشند».</w:t>
      </w:r>
      <w:r w:rsidR="002525B3" w:rsidRPr="00636EA8">
        <w:rPr>
          <w:rFonts w:ascii="Traditional Arabic"/>
          <w:rtl/>
          <w:lang w:bidi="ar-SA"/>
        </w:rPr>
        <w:t xml:space="preserve"> انصار</w:t>
      </w:r>
      <w:r w:rsidR="002525B3" w:rsidRPr="00636EA8">
        <w:rPr>
          <w:rFonts w:ascii="Traditional Arabic"/>
          <w:lang w:bidi="ar-SA"/>
        </w:rPr>
        <w:sym w:font="AGA Arabesque" w:char="F079"/>
      </w:r>
      <w:r w:rsidR="002525B3" w:rsidRPr="00636EA8">
        <w:rPr>
          <w:rFonts w:ascii="Traditional Arabic"/>
          <w:rtl/>
          <w:lang w:bidi="ar-SA"/>
        </w:rPr>
        <w:t xml:space="preserve"> گرسنگی را تحمل می‌کردند تا برادران مهاجرشان، سیر باشند. لذا الله متعال، می‌فرماید:</w:t>
      </w:r>
    </w:p>
    <w:p w:rsidR="002525B3" w:rsidRPr="00636EA8" w:rsidRDefault="00C8054F" w:rsidP="00D17A68">
      <w:pPr>
        <w:pStyle w:val="a0"/>
        <w:rPr>
          <w:rFonts w:ascii="(normal text)" w:hAnsi="(normal text)"/>
          <w:rtl/>
          <w:lang w:bidi="ar-SA"/>
        </w:rPr>
      </w:pPr>
      <w:r w:rsidRPr="00636EA8">
        <w:rPr>
          <w:rFonts w:ascii="KFGQPC Uthman Taha Naskh" w:cs="KFGQPC Uthman Taha Naskh" w:hint="cs"/>
          <w:rtl/>
          <w:lang w:bidi="ar-SA"/>
        </w:rPr>
        <w:t>﴿</w:t>
      </w:r>
      <w:r w:rsidR="00D17A68" w:rsidRPr="00636EA8">
        <w:rPr>
          <w:rFonts w:ascii="KFGQPC Uthmanic Script HAFS" w:hint="eastAsia"/>
          <w:rtl/>
          <w:lang w:bidi="ar-SA"/>
        </w:rPr>
        <w:t>وَمَن</w:t>
      </w:r>
      <w:r w:rsidR="00D17A68" w:rsidRPr="00636EA8">
        <w:rPr>
          <w:rFonts w:ascii="KFGQPC Uthmanic Script HAFS"/>
          <w:rtl/>
          <w:lang w:bidi="ar-SA"/>
        </w:rPr>
        <w:t xml:space="preserve"> </w:t>
      </w:r>
      <w:r w:rsidR="00D17A68" w:rsidRPr="00636EA8">
        <w:rPr>
          <w:rFonts w:ascii="KFGQPC Uthmanic Script HAFS" w:hint="eastAsia"/>
          <w:rtl/>
          <w:lang w:bidi="ar-SA"/>
        </w:rPr>
        <w:t>يُوقَ</w:t>
      </w:r>
      <w:r w:rsidR="00D17A68" w:rsidRPr="00636EA8">
        <w:rPr>
          <w:rFonts w:ascii="KFGQPC Uthmanic Script HAFS"/>
          <w:rtl/>
          <w:lang w:bidi="ar-SA"/>
        </w:rPr>
        <w:t xml:space="preserve"> </w:t>
      </w:r>
      <w:r w:rsidR="00D17A68" w:rsidRPr="00636EA8">
        <w:rPr>
          <w:rFonts w:ascii="KFGQPC Uthmanic Script HAFS" w:hint="eastAsia"/>
          <w:rtl/>
          <w:lang w:bidi="ar-SA"/>
        </w:rPr>
        <w:t>شُحَّ</w:t>
      </w:r>
      <w:r w:rsidR="00D17A68" w:rsidRPr="00636EA8">
        <w:rPr>
          <w:rFonts w:ascii="KFGQPC Uthmanic Script HAFS"/>
          <w:rtl/>
          <w:lang w:bidi="ar-SA"/>
        </w:rPr>
        <w:t xml:space="preserve"> </w:t>
      </w:r>
      <w:r w:rsidR="00D17A68" w:rsidRPr="00636EA8">
        <w:rPr>
          <w:rFonts w:ascii="KFGQPC Uthmanic Script HAFS" w:hint="eastAsia"/>
          <w:rtl/>
          <w:lang w:bidi="ar-SA"/>
        </w:rPr>
        <w:t>نَف</w:t>
      </w:r>
      <w:r w:rsidR="00D17A68" w:rsidRPr="00636EA8">
        <w:rPr>
          <w:rFonts w:ascii="KFGQPC Uthmanic Script HAFS" w:hint="cs"/>
          <w:rtl/>
          <w:lang w:bidi="ar-SA"/>
        </w:rPr>
        <w:t>ۡ</w:t>
      </w:r>
      <w:r w:rsidR="00D17A68" w:rsidRPr="00636EA8">
        <w:rPr>
          <w:rFonts w:ascii="KFGQPC Uthmanic Script HAFS" w:hint="eastAsia"/>
          <w:rtl/>
          <w:lang w:bidi="ar-SA"/>
        </w:rPr>
        <w:t>سِهِ</w:t>
      </w:r>
      <w:r w:rsidR="00D17A68" w:rsidRPr="00636EA8">
        <w:rPr>
          <w:rFonts w:ascii="KFGQPC Uthmanic Script HAFS" w:hint="cs"/>
          <w:rtl/>
          <w:lang w:bidi="ar-SA"/>
        </w:rPr>
        <w:t>ۦ</w:t>
      </w:r>
      <w:r w:rsidR="00D17A68" w:rsidRPr="00636EA8">
        <w:rPr>
          <w:rFonts w:ascii="KFGQPC Uthmanic Script HAFS"/>
          <w:rtl/>
          <w:lang w:bidi="ar-SA"/>
        </w:rPr>
        <w:t xml:space="preserve"> </w:t>
      </w:r>
      <w:r w:rsidR="00D17A68" w:rsidRPr="00636EA8">
        <w:rPr>
          <w:rFonts w:ascii="KFGQPC Uthmanic Script HAFS" w:hint="eastAsia"/>
          <w:rtl/>
          <w:lang w:bidi="ar-SA"/>
        </w:rPr>
        <w:t>فَأُوْلَ</w:t>
      </w:r>
      <w:r w:rsidR="00D17A68" w:rsidRPr="00636EA8">
        <w:rPr>
          <w:rFonts w:ascii="KFGQPC Uthmanic Script HAFS" w:hint="cs"/>
          <w:rtl/>
          <w:lang w:bidi="ar-SA"/>
        </w:rPr>
        <w:t>ٰٓ</w:t>
      </w:r>
      <w:r w:rsidR="00D17A68" w:rsidRPr="00636EA8">
        <w:rPr>
          <w:rFonts w:ascii="KFGQPC Uthmanic Script HAFS" w:hint="eastAsia"/>
          <w:rtl/>
          <w:lang w:bidi="ar-SA"/>
        </w:rPr>
        <w:t>ئِكَ</w:t>
      </w:r>
      <w:r w:rsidR="00D17A68" w:rsidRPr="00636EA8">
        <w:rPr>
          <w:rFonts w:ascii="KFGQPC Uthmanic Script HAFS"/>
          <w:rtl/>
          <w:lang w:bidi="ar-SA"/>
        </w:rPr>
        <w:t xml:space="preserve"> </w:t>
      </w:r>
      <w:r w:rsidR="00D17A68" w:rsidRPr="00636EA8">
        <w:rPr>
          <w:rFonts w:ascii="KFGQPC Uthmanic Script HAFS" w:hint="eastAsia"/>
          <w:rtl/>
          <w:lang w:bidi="ar-SA"/>
        </w:rPr>
        <w:t>هُمُ</w:t>
      </w:r>
      <w:r w:rsidR="00D17A68" w:rsidRPr="00636EA8">
        <w:rPr>
          <w:rFonts w:ascii="KFGQPC Uthmanic Script HAFS"/>
          <w:rtl/>
          <w:lang w:bidi="ar-SA"/>
        </w:rPr>
        <w:t xml:space="preserve"> </w:t>
      </w:r>
      <w:r w:rsidR="00D17A68" w:rsidRPr="00636EA8">
        <w:rPr>
          <w:rFonts w:ascii="KFGQPC Uthmanic Script HAFS" w:hint="cs"/>
          <w:rtl/>
          <w:lang w:bidi="ar-SA"/>
        </w:rPr>
        <w:t>ٱ</w:t>
      </w:r>
      <w:r w:rsidR="00D17A68" w:rsidRPr="00636EA8">
        <w:rPr>
          <w:rFonts w:ascii="KFGQPC Uthmanic Script HAFS" w:hint="eastAsia"/>
          <w:rtl/>
          <w:lang w:bidi="ar-SA"/>
        </w:rPr>
        <w:t>ل</w:t>
      </w:r>
      <w:r w:rsidR="00D17A68" w:rsidRPr="00636EA8">
        <w:rPr>
          <w:rFonts w:ascii="KFGQPC Uthmanic Script HAFS" w:hint="cs"/>
          <w:rtl/>
          <w:lang w:bidi="ar-SA"/>
        </w:rPr>
        <w:t>ۡ</w:t>
      </w:r>
      <w:r w:rsidR="00D17A68" w:rsidRPr="00636EA8">
        <w:rPr>
          <w:rFonts w:ascii="KFGQPC Uthmanic Script HAFS" w:hint="eastAsia"/>
          <w:rtl/>
          <w:lang w:bidi="ar-SA"/>
        </w:rPr>
        <w:t>مُف</w:t>
      </w:r>
      <w:r w:rsidR="00D17A68" w:rsidRPr="00636EA8">
        <w:rPr>
          <w:rFonts w:ascii="KFGQPC Uthmanic Script HAFS" w:hint="cs"/>
          <w:rtl/>
          <w:lang w:bidi="ar-SA"/>
        </w:rPr>
        <w:t>ۡ</w:t>
      </w:r>
      <w:r w:rsidR="00D17A68" w:rsidRPr="00636EA8">
        <w:rPr>
          <w:rFonts w:ascii="KFGQPC Uthmanic Script HAFS" w:hint="eastAsia"/>
          <w:rtl/>
          <w:lang w:bidi="ar-SA"/>
        </w:rPr>
        <w:t>لِحُونَ</w:t>
      </w:r>
      <w:r w:rsidR="00D17A68" w:rsidRPr="00636EA8">
        <w:rPr>
          <w:rFonts w:ascii="KFGQPC Uthmanic Script HAFS"/>
          <w:rtl/>
          <w:lang w:bidi="ar-SA"/>
        </w:rPr>
        <w:t xml:space="preserve"> </w:t>
      </w:r>
      <w:r w:rsidR="00D17A68" w:rsidRPr="00636EA8">
        <w:rPr>
          <w:rFonts w:ascii="KFGQPC Uthmanic Script HAFS" w:hint="cs"/>
          <w:rtl/>
          <w:lang w:bidi="ar-SA"/>
        </w:rPr>
        <w:t>٩</w:t>
      </w:r>
      <w:r w:rsidRPr="00636EA8">
        <w:rPr>
          <w:rFonts w:ascii="KFGQPC Uthman Taha Naskh" w:cs="KFGQPC Uthman Taha Naskh" w:hint="cs"/>
          <w:rtl/>
          <w:lang w:bidi="ar-SA"/>
        </w:rPr>
        <w:t>﴾</w:t>
      </w:r>
      <w:r w:rsidR="00D17A68" w:rsidRPr="00636EA8">
        <w:rPr>
          <w:rFonts w:ascii="KFGQPC Uthman Taha Naskh" w:cs="KFGQPC Uthman Taha Naskh"/>
          <w:rtl/>
          <w:lang w:bidi="ar-SA"/>
        </w:rPr>
        <w:t xml:space="preserve"> </w:t>
      </w:r>
      <w:r w:rsidR="00D17A68" w:rsidRPr="00636EA8">
        <w:rPr>
          <w:rFonts w:ascii="KFGQPC Uthman Taha Naskh" w:cs="KFGQPC Uthman Taha Naskh"/>
          <w:lang w:bidi="ar-SA"/>
        </w:rPr>
        <w:tab/>
      </w:r>
      <w:r w:rsidR="00D17A68" w:rsidRPr="00636EA8">
        <w:rPr>
          <w:rStyle w:val="Char8"/>
          <w:rtl/>
        </w:rPr>
        <w:t>[</w:t>
      </w:r>
      <w:r w:rsidR="00D17A68" w:rsidRPr="00636EA8">
        <w:rPr>
          <w:rStyle w:val="Char8"/>
          <w:rFonts w:hint="eastAsia"/>
          <w:rtl/>
        </w:rPr>
        <w:t>الحشر</w:t>
      </w:r>
      <w:r w:rsidR="00D17A68" w:rsidRPr="00636EA8">
        <w:rPr>
          <w:rStyle w:val="Char8"/>
          <w:rtl/>
        </w:rPr>
        <w:t xml:space="preserve">: </w:t>
      </w:r>
      <w:r w:rsidR="00D17A68" w:rsidRPr="00636EA8">
        <w:rPr>
          <w:rStyle w:val="Char8"/>
          <w:rFonts w:hint="cs"/>
          <w:rtl/>
        </w:rPr>
        <w:t>٩</w:t>
      </w:r>
      <w:r w:rsidR="00D17A68" w:rsidRPr="00636EA8">
        <w:rPr>
          <w:rStyle w:val="Char8"/>
          <w:rtl/>
        </w:rPr>
        <w:t>]</w:t>
      </w:r>
      <w:r w:rsidR="00D17A68" w:rsidRPr="00636EA8">
        <w:rPr>
          <w:rFonts w:ascii="KFGQPC Uthman Taha Naskh" w:cs="KFGQPC Uthman Taha Naskh"/>
          <w:rtl/>
          <w:lang w:bidi="ar-SA"/>
        </w:rPr>
        <w:t xml:space="preserve">  </w:t>
      </w:r>
      <w:r w:rsidR="002525B3" w:rsidRPr="00636EA8">
        <w:rPr>
          <w:rFonts w:ascii="(normal text)" w:hAnsi="(normal text)"/>
          <w:rtl/>
          <w:lang w:bidi="ar-SA"/>
        </w:rPr>
        <w:t xml:space="preserve"> </w:t>
      </w:r>
    </w:p>
    <w:p w:rsidR="002525B3" w:rsidRPr="00636EA8" w:rsidRDefault="002525B3" w:rsidP="00BB388D">
      <w:pPr>
        <w:pStyle w:val="a1"/>
        <w:rPr>
          <w:rtl/>
          <w:lang w:bidi="ar-SA"/>
        </w:rPr>
      </w:pPr>
      <w:r w:rsidRPr="00636EA8">
        <w:rPr>
          <w:rtl/>
          <w:lang w:bidi="ar-SA"/>
        </w:rPr>
        <w:t>و کسانی رستگارند که از بُخل و آزِ نفس خویش مصون بمانند.</w:t>
      </w:r>
    </w:p>
    <w:p w:rsidR="002525B3" w:rsidRPr="00636EA8" w:rsidRDefault="002525B3" w:rsidP="00BB388D">
      <w:pPr>
        <w:autoSpaceDE w:val="0"/>
        <w:autoSpaceDN w:val="0"/>
        <w:adjustRightInd w:val="0"/>
        <w:rPr>
          <w:rFonts w:ascii="Traditional Arabic"/>
          <w:rtl/>
          <w:lang w:bidi="ar-SA"/>
        </w:rPr>
      </w:pPr>
      <w:r w:rsidRPr="00636EA8">
        <w:rPr>
          <w:rFonts w:ascii="Traditional Arabic"/>
          <w:rtl/>
          <w:lang w:bidi="ar-SA"/>
        </w:rPr>
        <w:t>یعنی کسی رستگار است که الله متعال، او را از بُخل و آزِ نفس او حفظ کن</w:t>
      </w:r>
      <w:r w:rsidR="00350438" w:rsidRPr="00636EA8">
        <w:rPr>
          <w:rFonts w:ascii="Traditional Arabic"/>
          <w:rtl/>
          <w:lang w:bidi="ar-SA"/>
        </w:rPr>
        <w:t>د؛ از این‌رو کسی که بخشنده و دس</w:t>
      </w:r>
      <w:r w:rsidR="00350438" w:rsidRPr="00636EA8">
        <w:rPr>
          <w:rFonts w:ascii="Traditional Arabic" w:hint="cs"/>
          <w:rtl/>
          <w:lang w:bidi="ar-SA"/>
        </w:rPr>
        <w:t>ت</w:t>
      </w:r>
      <w:r w:rsidRPr="00636EA8">
        <w:rPr>
          <w:rFonts w:ascii="Traditional Arabic"/>
          <w:rtl/>
          <w:lang w:bidi="ar-SA"/>
        </w:rPr>
        <w:t xml:space="preserve"> و دل‌باز باشد و برادرِ مسلمانش را دوست بدارد، رستگار می‌شود.</w:t>
      </w:r>
    </w:p>
    <w:p w:rsidR="002525B3" w:rsidRPr="00636EA8" w:rsidRDefault="002525B3"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2525B3" w:rsidRPr="00636EA8" w:rsidRDefault="00C8054F" w:rsidP="00FA014D">
      <w:pPr>
        <w:pStyle w:val="a0"/>
        <w:rPr>
          <w:rFonts w:ascii="(normal text)" w:hAnsi="(normal text)"/>
          <w:rtl/>
          <w:lang w:bidi="ar-SA"/>
        </w:rPr>
      </w:pPr>
      <w:r w:rsidRPr="00636EA8">
        <w:rPr>
          <w:rFonts w:ascii="KFGQPC Uthman Taha Naskh" w:cs="KFGQPC Uthman Taha Naskh" w:hint="cs"/>
          <w:rtl/>
          <w:lang w:bidi="ar-SA"/>
        </w:rPr>
        <w:t>﴿</w:t>
      </w:r>
      <w:r w:rsidR="00FA014D" w:rsidRPr="00636EA8">
        <w:rPr>
          <w:rFonts w:ascii="KFGQPC Uthmanic Script HAFS" w:hint="eastAsia"/>
          <w:rtl/>
          <w:lang w:bidi="ar-SA"/>
        </w:rPr>
        <w:t>وَ</w:t>
      </w:r>
      <w:r w:rsidR="00FA014D" w:rsidRPr="00636EA8">
        <w:rPr>
          <w:rFonts w:ascii="KFGQPC Uthmanic Script HAFS" w:hint="cs"/>
          <w:rtl/>
          <w:lang w:bidi="ar-SA"/>
        </w:rPr>
        <w:t>ٱ</w:t>
      </w:r>
      <w:r w:rsidR="00FA014D" w:rsidRPr="00636EA8">
        <w:rPr>
          <w:rFonts w:ascii="KFGQPC Uthmanic Script HAFS" w:hint="eastAsia"/>
          <w:rtl/>
          <w:lang w:bidi="ar-SA"/>
        </w:rPr>
        <w:t>لَّذِينَ</w:t>
      </w:r>
      <w:r w:rsidR="00FA014D" w:rsidRPr="00636EA8">
        <w:rPr>
          <w:rFonts w:ascii="KFGQPC Uthmanic Script HAFS"/>
          <w:rtl/>
          <w:lang w:bidi="ar-SA"/>
        </w:rPr>
        <w:t xml:space="preserve"> </w:t>
      </w:r>
      <w:r w:rsidR="00FA014D" w:rsidRPr="00636EA8">
        <w:rPr>
          <w:rFonts w:ascii="KFGQPC Uthmanic Script HAFS" w:hint="eastAsia"/>
          <w:rtl/>
          <w:lang w:bidi="ar-SA"/>
        </w:rPr>
        <w:t>جَا</w:t>
      </w:r>
      <w:r w:rsidR="00FA014D" w:rsidRPr="00636EA8">
        <w:rPr>
          <w:rFonts w:ascii="KFGQPC Uthmanic Script HAFS" w:hint="cs"/>
          <w:rtl/>
          <w:lang w:bidi="ar-SA"/>
        </w:rPr>
        <w:t>ٓ</w:t>
      </w:r>
      <w:r w:rsidR="00FA014D" w:rsidRPr="00636EA8">
        <w:rPr>
          <w:rFonts w:ascii="KFGQPC Uthmanic Script HAFS" w:hint="eastAsia"/>
          <w:rtl/>
          <w:lang w:bidi="ar-SA"/>
        </w:rPr>
        <w:t>ءُو</w:t>
      </w:r>
      <w:r w:rsidR="00FA014D" w:rsidRPr="00636EA8">
        <w:rPr>
          <w:rFonts w:ascii="KFGQPC Uthmanic Script HAFS"/>
          <w:rtl/>
          <w:lang w:bidi="ar-SA"/>
        </w:rPr>
        <w:t xml:space="preserve"> </w:t>
      </w:r>
      <w:r w:rsidR="00FA014D" w:rsidRPr="00636EA8">
        <w:rPr>
          <w:rFonts w:ascii="KFGQPC Uthmanic Script HAFS" w:hint="eastAsia"/>
          <w:rtl/>
          <w:lang w:bidi="ar-SA"/>
        </w:rPr>
        <w:t>مِن</w:t>
      </w:r>
      <w:r w:rsidR="00FA014D" w:rsidRPr="00636EA8">
        <w:rPr>
          <w:rFonts w:ascii="KFGQPC Uthmanic Script HAFS" w:hint="cs"/>
          <w:rtl/>
          <w:lang w:bidi="ar-SA"/>
        </w:rPr>
        <w:t>ۢ</w:t>
      </w:r>
      <w:r w:rsidR="00FA014D" w:rsidRPr="00636EA8">
        <w:rPr>
          <w:rFonts w:ascii="KFGQPC Uthmanic Script HAFS"/>
          <w:rtl/>
          <w:lang w:bidi="ar-SA"/>
        </w:rPr>
        <w:t xml:space="preserve"> </w:t>
      </w:r>
      <w:r w:rsidR="00FA014D" w:rsidRPr="00636EA8">
        <w:rPr>
          <w:rFonts w:ascii="KFGQPC Uthmanic Script HAFS" w:hint="eastAsia"/>
          <w:rtl/>
          <w:lang w:bidi="ar-SA"/>
        </w:rPr>
        <w:t>بَع</w:t>
      </w:r>
      <w:r w:rsidR="00FA014D" w:rsidRPr="00636EA8">
        <w:rPr>
          <w:rFonts w:ascii="KFGQPC Uthmanic Script HAFS" w:hint="cs"/>
          <w:rtl/>
          <w:lang w:bidi="ar-SA"/>
        </w:rPr>
        <w:t>ۡ</w:t>
      </w:r>
      <w:r w:rsidR="00FA014D" w:rsidRPr="00636EA8">
        <w:rPr>
          <w:rFonts w:ascii="KFGQPC Uthmanic Script HAFS" w:hint="eastAsia"/>
          <w:rtl/>
          <w:lang w:bidi="ar-SA"/>
        </w:rPr>
        <w:t>دِهِم</w:t>
      </w:r>
      <w:r w:rsidR="00FA014D" w:rsidRPr="00636EA8">
        <w:rPr>
          <w:rFonts w:ascii="KFGQPC Uthmanic Script HAFS" w:hint="cs"/>
          <w:rtl/>
          <w:lang w:bidi="ar-SA"/>
        </w:rPr>
        <w:t>ۡ</w:t>
      </w:r>
      <w:r w:rsidR="00FA014D" w:rsidRPr="00636EA8">
        <w:rPr>
          <w:rFonts w:ascii="KFGQPC Uthmanic Script HAFS"/>
          <w:rtl/>
          <w:lang w:bidi="ar-SA"/>
        </w:rPr>
        <w:t xml:space="preserve"> </w:t>
      </w:r>
      <w:r w:rsidR="00FA014D" w:rsidRPr="00636EA8">
        <w:rPr>
          <w:rFonts w:ascii="KFGQPC Uthmanic Script HAFS" w:hint="eastAsia"/>
          <w:rtl/>
          <w:lang w:bidi="ar-SA"/>
        </w:rPr>
        <w:t>يَقُولُونَ</w:t>
      </w:r>
      <w:r w:rsidR="00FA014D" w:rsidRPr="00636EA8">
        <w:rPr>
          <w:rFonts w:ascii="KFGQPC Uthmanic Script HAFS"/>
          <w:rtl/>
          <w:lang w:bidi="ar-SA"/>
        </w:rPr>
        <w:t xml:space="preserve"> </w:t>
      </w:r>
      <w:r w:rsidR="00FA014D" w:rsidRPr="00636EA8">
        <w:rPr>
          <w:rFonts w:ascii="KFGQPC Uthmanic Script HAFS" w:hint="eastAsia"/>
          <w:rtl/>
          <w:lang w:bidi="ar-SA"/>
        </w:rPr>
        <w:t>رَبَّنَا</w:t>
      </w:r>
      <w:r w:rsidR="00FA014D" w:rsidRPr="00636EA8">
        <w:rPr>
          <w:rFonts w:ascii="KFGQPC Uthmanic Script HAFS"/>
          <w:rtl/>
          <w:lang w:bidi="ar-SA"/>
        </w:rPr>
        <w:t xml:space="preserve"> </w:t>
      </w:r>
      <w:r w:rsidR="00FA014D" w:rsidRPr="00636EA8">
        <w:rPr>
          <w:rFonts w:ascii="KFGQPC Uthmanic Script HAFS" w:hint="cs"/>
          <w:rtl/>
          <w:lang w:bidi="ar-SA"/>
        </w:rPr>
        <w:t>ٱ</w:t>
      </w:r>
      <w:r w:rsidR="00FA014D" w:rsidRPr="00636EA8">
        <w:rPr>
          <w:rFonts w:ascii="KFGQPC Uthmanic Script HAFS" w:hint="eastAsia"/>
          <w:rtl/>
          <w:lang w:bidi="ar-SA"/>
        </w:rPr>
        <w:t>غ</w:t>
      </w:r>
      <w:r w:rsidR="00FA014D" w:rsidRPr="00636EA8">
        <w:rPr>
          <w:rFonts w:ascii="KFGQPC Uthmanic Script HAFS" w:hint="cs"/>
          <w:rtl/>
          <w:lang w:bidi="ar-SA"/>
        </w:rPr>
        <w:t>ۡ</w:t>
      </w:r>
      <w:r w:rsidR="00FA014D" w:rsidRPr="00636EA8">
        <w:rPr>
          <w:rFonts w:ascii="KFGQPC Uthmanic Script HAFS" w:hint="eastAsia"/>
          <w:rtl/>
          <w:lang w:bidi="ar-SA"/>
        </w:rPr>
        <w:t>فِر</w:t>
      </w:r>
      <w:r w:rsidR="00FA014D" w:rsidRPr="00636EA8">
        <w:rPr>
          <w:rFonts w:ascii="KFGQPC Uthmanic Script HAFS" w:hint="cs"/>
          <w:rtl/>
          <w:lang w:bidi="ar-SA"/>
        </w:rPr>
        <w:t>ۡ</w:t>
      </w:r>
      <w:r w:rsidR="00FA014D" w:rsidRPr="00636EA8">
        <w:rPr>
          <w:rFonts w:ascii="KFGQPC Uthmanic Script HAFS"/>
          <w:rtl/>
          <w:lang w:bidi="ar-SA"/>
        </w:rPr>
        <w:t xml:space="preserve"> </w:t>
      </w:r>
      <w:r w:rsidR="00FA014D" w:rsidRPr="00636EA8">
        <w:rPr>
          <w:rFonts w:ascii="KFGQPC Uthmanic Script HAFS" w:hint="eastAsia"/>
          <w:rtl/>
          <w:lang w:bidi="ar-SA"/>
        </w:rPr>
        <w:t>لَنَا</w:t>
      </w:r>
      <w:r w:rsidR="00FA014D" w:rsidRPr="00636EA8">
        <w:rPr>
          <w:rFonts w:ascii="KFGQPC Uthmanic Script HAFS"/>
          <w:rtl/>
          <w:lang w:bidi="ar-SA"/>
        </w:rPr>
        <w:t xml:space="preserve"> </w:t>
      </w:r>
      <w:r w:rsidR="00FA014D" w:rsidRPr="00636EA8">
        <w:rPr>
          <w:rFonts w:ascii="KFGQPC Uthmanic Script HAFS" w:hint="eastAsia"/>
          <w:rtl/>
          <w:lang w:bidi="ar-SA"/>
        </w:rPr>
        <w:t>وَلِإِخ</w:t>
      </w:r>
      <w:r w:rsidR="00FA014D" w:rsidRPr="00636EA8">
        <w:rPr>
          <w:rFonts w:ascii="KFGQPC Uthmanic Script HAFS" w:hint="cs"/>
          <w:rtl/>
          <w:lang w:bidi="ar-SA"/>
        </w:rPr>
        <w:t>ۡ</w:t>
      </w:r>
      <w:r w:rsidR="00FA014D" w:rsidRPr="00636EA8">
        <w:rPr>
          <w:rFonts w:ascii="KFGQPC Uthmanic Script HAFS" w:hint="eastAsia"/>
          <w:rtl/>
          <w:lang w:bidi="ar-SA"/>
        </w:rPr>
        <w:t>وَ</w:t>
      </w:r>
      <w:r w:rsidR="00FA014D" w:rsidRPr="00636EA8">
        <w:rPr>
          <w:rFonts w:ascii="KFGQPC Uthmanic Script HAFS" w:hint="cs"/>
          <w:rtl/>
          <w:lang w:bidi="ar-SA"/>
        </w:rPr>
        <w:t>ٰ</w:t>
      </w:r>
      <w:r w:rsidR="00FA014D" w:rsidRPr="00636EA8">
        <w:rPr>
          <w:rFonts w:ascii="KFGQPC Uthmanic Script HAFS" w:hint="eastAsia"/>
          <w:rtl/>
          <w:lang w:bidi="ar-SA"/>
        </w:rPr>
        <w:t>نِنَا</w:t>
      </w:r>
      <w:r w:rsidR="00FA014D" w:rsidRPr="00636EA8">
        <w:rPr>
          <w:rFonts w:ascii="KFGQPC Uthmanic Script HAFS"/>
          <w:rtl/>
          <w:lang w:bidi="ar-SA"/>
        </w:rPr>
        <w:t xml:space="preserve"> </w:t>
      </w:r>
      <w:r w:rsidR="00FA014D" w:rsidRPr="00636EA8">
        <w:rPr>
          <w:rFonts w:ascii="KFGQPC Uthmanic Script HAFS" w:hint="cs"/>
          <w:rtl/>
          <w:lang w:bidi="ar-SA"/>
        </w:rPr>
        <w:t>ٱ</w:t>
      </w:r>
      <w:r w:rsidR="00FA014D" w:rsidRPr="00636EA8">
        <w:rPr>
          <w:rFonts w:ascii="KFGQPC Uthmanic Script HAFS" w:hint="eastAsia"/>
          <w:rtl/>
          <w:lang w:bidi="ar-SA"/>
        </w:rPr>
        <w:t>لَّذِينَ</w:t>
      </w:r>
      <w:r w:rsidR="00FA014D" w:rsidRPr="00636EA8">
        <w:rPr>
          <w:rFonts w:ascii="KFGQPC Uthmanic Script HAFS"/>
          <w:rtl/>
          <w:lang w:bidi="ar-SA"/>
        </w:rPr>
        <w:t xml:space="preserve"> </w:t>
      </w:r>
      <w:r w:rsidR="00FA014D" w:rsidRPr="00636EA8">
        <w:rPr>
          <w:rFonts w:ascii="KFGQPC Uthmanic Script HAFS" w:hint="eastAsia"/>
          <w:rtl/>
          <w:lang w:bidi="ar-SA"/>
        </w:rPr>
        <w:t>سَبَقُونَا</w:t>
      </w:r>
      <w:r w:rsidR="00FA014D" w:rsidRPr="00636EA8">
        <w:rPr>
          <w:rFonts w:ascii="KFGQPC Uthmanic Script HAFS"/>
          <w:rtl/>
          <w:lang w:bidi="ar-SA"/>
        </w:rPr>
        <w:t xml:space="preserve"> </w:t>
      </w:r>
      <w:r w:rsidR="00FA014D" w:rsidRPr="00636EA8">
        <w:rPr>
          <w:rFonts w:ascii="KFGQPC Uthmanic Script HAFS" w:hint="eastAsia"/>
          <w:rtl/>
          <w:lang w:bidi="ar-SA"/>
        </w:rPr>
        <w:t>بِ</w:t>
      </w:r>
      <w:r w:rsidR="00FA014D" w:rsidRPr="00636EA8">
        <w:rPr>
          <w:rFonts w:ascii="KFGQPC Uthmanic Script HAFS" w:hint="cs"/>
          <w:rtl/>
          <w:lang w:bidi="ar-SA"/>
        </w:rPr>
        <w:t>ٱ</w:t>
      </w:r>
      <w:r w:rsidR="00FA014D" w:rsidRPr="00636EA8">
        <w:rPr>
          <w:rFonts w:ascii="KFGQPC Uthmanic Script HAFS" w:hint="eastAsia"/>
          <w:rtl/>
          <w:lang w:bidi="ar-SA"/>
        </w:rPr>
        <w:t>ل</w:t>
      </w:r>
      <w:r w:rsidR="00FA014D" w:rsidRPr="00636EA8">
        <w:rPr>
          <w:rFonts w:ascii="KFGQPC Uthmanic Script HAFS" w:hint="cs"/>
          <w:rtl/>
          <w:lang w:bidi="ar-SA"/>
        </w:rPr>
        <w:t>ۡ</w:t>
      </w:r>
      <w:r w:rsidR="00FA014D" w:rsidRPr="00636EA8">
        <w:rPr>
          <w:rFonts w:ascii="KFGQPC Uthmanic Script HAFS" w:hint="eastAsia"/>
          <w:rtl/>
          <w:lang w:bidi="ar-SA"/>
        </w:rPr>
        <w:t>إِيمَ</w:t>
      </w:r>
      <w:r w:rsidR="00FA014D" w:rsidRPr="00636EA8">
        <w:rPr>
          <w:rFonts w:ascii="KFGQPC Uthmanic Script HAFS" w:hint="cs"/>
          <w:rtl/>
          <w:lang w:bidi="ar-SA"/>
        </w:rPr>
        <w:t>ٰ</w:t>
      </w:r>
      <w:r w:rsidR="00FA014D" w:rsidRPr="00636EA8">
        <w:rPr>
          <w:rFonts w:ascii="KFGQPC Uthmanic Script HAFS" w:hint="eastAsia"/>
          <w:rtl/>
          <w:lang w:bidi="ar-SA"/>
        </w:rPr>
        <w:t>نِ</w:t>
      </w:r>
      <w:r w:rsidRPr="00636EA8">
        <w:rPr>
          <w:rFonts w:ascii="KFGQPC Uthman Taha Naskh" w:cs="KFGQPC Uthman Taha Naskh" w:hint="cs"/>
          <w:rtl/>
          <w:lang w:bidi="ar-SA"/>
        </w:rPr>
        <w:t>﴾</w:t>
      </w:r>
      <w:r w:rsidR="00FA014D" w:rsidRPr="00636EA8">
        <w:rPr>
          <w:rFonts w:ascii="KFGQPC Uthman Taha Naskh" w:cs="KFGQPC Uthman Taha Naskh"/>
          <w:rtl/>
          <w:lang w:bidi="ar-SA"/>
        </w:rPr>
        <w:t xml:space="preserve"> </w:t>
      </w:r>
      <w:r w:rsidR="00FA014D" w:rsidRPr="00636EA8">
        <w:rPr>
          <w:rFonts w:ascii="KFGQPC Uthman Taha Naskh" w:cs="KFGQPC Uthman Taha Naskh"/>
          <w:lang w:bidi="ar-SA"/>
        </w:rPr>
        <w:tab/>
      </w:r>
      <w:r w:rsidR="00FA014D" w:rsidRPr="00636EA8">
        <w:rPr>
          <w:rStyle w:val="Char8"/>
          <w:rtl/>
        </w:rPr>
        <w:t>[</w:t>
      </w:r>
      <w:r w:rsidR="00FA014D" w:rsidRPr="00636EA8">
        <w:rPr>
          <w:rStyle w:val="Char8"/>
          <w:rFonts w:hint="eastAsia"/>
          <w:rtl/>
        </w:rPr>
        <w:t>الحشر</w:t>
      </w:r>
      <w:r w:rsidR="00FA014D" w:rsidRPr="00636EA8">
        <w:rPr>
          <w:rStyle w:val="Char8"/>
          <w:rtl/>
        </w:rPr>
        <w:t xml:space="preserve">: </w:t>
      </w:r>
      <w:r w:rsidR="00FA014D" w:rsidRPr="00636EA8">
        <w:rPr>
          <w:rStyle w:val="Char8"/>
          <w:rFonts w:hint="cs"/>
          <w:rtl/>
        </w:rPr>
        <w:t>١٠</w:t>
      </w:r>
      <w:r w:rsidR="00FA014D" w:rsidRPr="00636EA8">
        <w:rPr>
          <w:rStyle w:val="Char8"/>
          <w:rtl/>
        </w:rPr>
        <w:t xml:space="preserve">]  </w:t>
      </w:r>
      <w:r w:rsidR="00AE7D96" w:rsidRPr="00636EA8">
        <w:rPr>
          <w:rFonts w:ascii="(normal text)" w:hAnsi="(normal text)"/>
          <w:rtl/>
          <w:lang w:bidi="ar-SA"/>
        </w:rPr>
        <w:tab/>
      </w:r>
    </w:p>
    <w:p w:rsidR="002525B3" w:rsidRPr="00636EA8" w:rsidRDefault="00D13868" w:rsidP="00BB388D">
      <w:pPr>
        <w:pStyle w:val="a1"/>
        <w:rPr>
          <w:rFonts w:ascii="Traditional Arabic"/>
          <w:rtl/>
          <w:lang w:bidi="ar-SA"/>
        </w:rPr>
      </w:pPr>
      <w:r w:rsidRPr="00636EA8">
        <w:rPr>
          <w:rtl/>
          <w:lang w:bidi="ar-SA"/>
        </w:rPr>
        <w:t xml:space="preserve">(و نیز اموال فیء </w:t>
      </w:r>
      <w:r w:rsidR="002525B3" w:rsidRPr="00636EA8">
        <w:rPr>
          <w:rtl/>
          <w:lang w:bidi="ar-SA"/>
        </w:rPr>
        <w:t>از آنِ) آیندگان ایشان است که می‌گویند: ای پروردگارمان! ما و برادرانمان را که در ایمان بر ما پیشی گرفتند، بیامرز</w:t>
      </w:r>
      <w:r w:rsidRPr="00636EA8">
        <w:rPr>
          <w:rtl/>
          <w:lang w:bidi="ar-SA"/>
        </w:rPr>
        <w:t>.</w:t>
      </w:r>
    </w:p>
    <w:p w:rsidR="00E24467" w:rsidRPr="00636EA8" w:rsidRDefault="00D13868" w:rsidP="00BB388D">
      <w:pPr>
        <w:autoSpaceDE w:val="0"/>
        <w:autoSpaceDN w:val="0"/>
        <w:adjustRightInd w:val="0"/>
        <w:rPr>
          <w:rFonts w:ascii="Traditional Arabic"/>
          <w:rtl/>
          <w:lang w:bidi="ar-SA"/>
        </w:rPr>
      </w:pPr>
      <w:r w:rsidRPr="00636EA8">
        <w:rPr>
          <w:rFonts w:ascii="Traditional Arabic"/>
          <w:rtl/>
          <w:lang w:bidi="ar-SA"/>
        </w:rPr>
        <w:t>منظور از آیندگان، پیروان مهاجران و انصار</w:t>
      </w:r>
      <w:r w:rsidRPr="00636EA8">
        <w:rPr>
          <w:rFonts w:ascii="Traditional Arabic"/>
          <w:lang w:bidi="ar-SA"/>
        </w:rPr>
        <w:sym w:font="AGA Arabesque" w:char="F079"/>
      </w:r>
      <w:r w:rsidRPr="00636EA8">
        <w:rPr>
          <w:rFonts w:ascii="Traditional Arabic"/>
          <w:rtl/>
          <w:lang w:bidi="ar-SA"/>
        </w:rPr>
        <w:t xml:space="preserve"> تا روز قیامت هستند؛ یعنی کسانی که پس از ایشان، پا به هستی می‌گذارند و راه و روش آنان را در پیش می‌گیرند و دعایشان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«پروردگارا! ما و برادرانمان را که در ایمان بر ما پیشی گرفتند، بیامرز». همان‌گونه که الله</w:t>
      </w:r>
      <w:r w:rsidRPr="00636EA8">
        <w:rPr>
          <w:rFonts w:ascii="Traditional Arabic"/>
          <w:lang w:bidi="ar-SA"/>
        </w:rPr>
        <w:sym w:font="AGA Arabesque" w:char="F055"/>
      </w:r>
      <w:r w:rsidRPr="00636EA8">
        <w:rPr>
          <w:rFonts w:ascii="Traditional Arabic"/>
          <w:rtl/>
          <w:lang w:bidi="ar-SA"/>
        </w:rPr>
        <w:t xml:space="preserve"> می‌فرماید:</w:t>
      </w:r>
      <w:r w:rsidR="00F30BAD" w:rsidRPr="00636EA8">
        <w:rPr>
          <w:rFonts w:ascii="Traditional Arabic"/>
          <w:rtl/>
          <w:lang w:bidi="ar-SA"/>
        </w:rPr>
        <w:t xml:space="preserve"> </w:t>
      </w:r>
    </w:p>
    <w:p w:rsidR="00D13868" w:rsidRPr="00636EA8" w:rsidRDefault="00C8054F" w:rsidP="00FA014D">
      <w:pPr>
        <w:pStyle w:val="a0"/>
        <w:rPr>
          <w:rtl/>
          <w:lang w:bidi="ar-SA"/>
        </w:rPr>
      </w:pPr>
      <w:r w:rsidRPr="00636EA8">
        <w:rPr>
          <w:rFonts w:ascii="KFGQPC Uthman Taha Naskh" w:cs="KFGQPC Uthman Taha Naskh" w:hint="cs"/>
          <w:rtl/>
          <w:lang w:bidi="ar-SA"/>
        </w:rPr>
        <w:t>﴿</w:t>
      </w:r>
      <w:r w:rsidR="00FA014D" w:rsidRPr="00636EA8">
        <w:rPr>
          <w:rFonts w:ascii="KFGQPC Uthmanic Script HAFS" w:hint="eastAsia"/>
          <w:rtl/>
          <w:lang w:bidi="ar-SA"/>
        </w:rPr>
        <w:t>وَ</w:t>
      </w:r>
      <w:r w:rsidR="00FA014D" w:rsidRPr="00636EA8">
        <w:rPr>
          <w:rFonts w:ascii="KFGQPC Uthmanic Script HAFS" w:hint="cs"/>
          <w:rtl/>
          <w:lang w:bidi="ar-SA"/>
        </w:rPr>
        <w:t>ٱ</w:t>
      </w:r>
      <w:r w:rsidR="00FA014D" w:rsidRPr="00636EA8">
        <w:rPr>
          <w:rFonts w:ascii="KFGQPC Uthmanic Script HAFS" w:hint="eastAsia"/>
          <w:rtl/>
          <w:lang w:bidi="ar-SA"/>
        </w:rPr>
        <w:t>لسَّ</w:t>
      </w:r>
      <w:r w:rsidR="00FA014D" w:rsidRPr="00636EA8">
        <w:rPr>
          <w:rFonts w:ascii="KFGQPC Uthmanic Script HAFS" w:hint="cs"/>
          <w:rtl/>
          <w:lang w:bidi="ar-SA"/>
        </w:rPr>
        <w:t>ٰ</w:t>
      </w:r>
      <w:r w:rsidR="00FA014D" w:rsidRPr="00636EA8">
        <w:rPr>
          <w:rFonts w:ascii="KFGQPC Uthmanic Script HAFS" w:hint="eastAsia"/>
          <w:rtl/>
          <w:lang w:bidi="ar-SA"/>
        </w:rPr>
        <w:t>بِقُونَ</w:t>
      </w:r>
      <w:r w:rsidR="00FA014D" w:rsidRPr="00636EA8">
        <w:rPr>
          <w:rFonts w:ascii="KFGQPC Uthmanic Script HAFS"/>
          <w:rtl/>
          <w:lang w:bidi="ar-SA"/>
        </w:rPr>
        <w:t xml:space="preserve"> </w:t>
      </w:r>
      <w:r w:rsidR="00FA014D" w:rsidRPr="00636EA8">
        <w:rPr>
          <w:rFonts w:ascii="KFGQPC Uthmanic Script HAFS" w:hint="cs"/>
          <w:rtl/>
          <w:lang w:bidi="ar-SA"/>
        </w:rPr>
        <w:t>ٱ</w:t>
      </w:r>
      <w:r w:rsidR="00FA014D" w:rsidRPr="00636EA8">
        <w:rPr>
          <w:rFonts w:ascii="KFGQPC Uthmanic Script HAFS" w:hint="eastAsia"/>
          <w:rtl/>
          <w:lang w:bidi="ar-SA"/>
        </w:rPr>
        <w:t>ل</w:t>
      </w:r>
      <w:r w:rsidR="00FA014D" w:rsidRPr="00636EA8">
        <w:rPr>
          <w:rFonts w:ascii="KFGQPC Uthmanic Script HAFS" w:hint="cs"/>
          <w:rtl/>
          <w:lang w:bidi="ar-SA"/>
        </w:rPr>
        <w:t>ۡ</w:t>
      </w:r>
      <w:r w:rsidR="00FA014D" w:rsidRPr="00636EA8">
        <w:rPr>
          <w:rFonts w:ascii="KFGQPC Uthmanic Script HAFS" w:hint="eastAsia"/>
          <w:rtl/>
          <w:lang w:bidi="ar-SA"/>
        </w:rPr>
        <w:t>أَوَّلُونَ</w:t>
      </w:r>
      <w:r w:rsidR="00FA014D" w:rsidRPr="00636EA8">
        <w:rPr>
          <w:rFonts w:ascii="KFGQPC Uthmanic Script HAFS"/>
          <w:rtl/>
          <w:lang w:bidi="ar-SA"/>
        </w:rPr>
        <w:t xml:space="preserve"> </w:t>
      </w:r>
      <w:r w:rsidR="00FA014D" w:rsidRPr="00636EA8">
        <w:rPr>
          <w:rFonts w:ascii="KFGQPC Uthmanic Script HAFS" w:hint="eastAsia"/>
          <w:rtl/>
          <w:lang w:bidi="ar-SA"/>
        </w:rPr>
        <w:t>مِنَ</w:t>
      </w:r>
      <w:r w:rsidR="00FA014D" w:rsidRPr="00636EA8">
        <w:rPr>
          <w:rFonts w:ascii="KFGQPC Uthmanic Script HAFS"/>
          <w:rtl/>
          <w:lang w:bidi="ar-SA"/>
        </w:rPr>
        <w:t xml:space="preserve"> </w:t>
      </w:r>
      <w:r w:rsidR="00FA014D" w:rsidRPr="00636EA8">
        <w:rPr>
          <w:rFonts w:ascii="KFGQPC Uthmanic Script HAFS" w:hint="cs"/>
          <w:rtl/>
          <w:lang w:bidi="ar-SA"/>
        </w:rPr>
        <w:t>ٱ</w:t>
      </w:r>
      <w:r w:rsidR="00FA014D" w:rsidRPr="00636EA8">
        <w:rPr>
          <w:rFonts w:ascii="KFGQPC Uthmanic Script HAFS" w:hint="eastAsia"/>
          <w:rtl/>
          <w:lang w:bidi="ar-SA"/>
        </w:rPr>
        <w:t>ل</w:t>
      </w:r>
      <w:r w:rsidR="00FA014D" w:rsidRPr="00636EA8">
        <w:rPr>
          <w:rFonts w:ascii="KFGQPC Uthmanic Script HAFS" w:hint="cs"/>
          <w:rtl/>
          <w:lang w:bidi="ar-SA"/>
        </w:rPr>
        <w:t>ۡ</w:t>
      </w:r>
      <w:r w:rsidR="00FA014D" w:rsidRPr="00636EA8">
        <w:rPr>
          <w:rFonts w:ascii="KFGQPC Uthmanic Script HAFS" w:hint="eastAsia"/>
          <w:rtl/>
          <w:lang w:bidi="ar-SA"/>
        </w:rPr>
        <w:t>مُهَ</w:t>
      </w:r>
      <w:r w:rsidR="00FA014D" w:rsidRPr="00636EA8">
        <w:rPr>
          <w:rFonts w:ascii="KFGQPC Uthmanic Script HAFS" w:hint="cs"/>
          <w:rtl/>
          <w:lang w:bidi="ar-SA"/>
        </w:rPr>
        <w:t>ٰ</w:t>
      </w:r>
      <w:r w:rsidR="00FA014D" w:rsidRPr="00636EA8">
        <w:rPr>
          <w:rFonts w:ascii="KFGQPC Uthmanic Script HAFS" w:hint="eastAsia"/>
          <w:rtl/>
          <w:lang w:bidi="ar-SA"/>
        </w:rPr>
        <w:t>جِرِينَ</w:t>
      </w:r>
      <w:r w:rsidR="00FA014D" w:rsidRPr="00636EA8">
        <w:rPr>
          <w:rFonts w:ascii="KFGQPC Uthmanic Script HAFS"/>
          <w:rtl/>
          <w:lang w:bidi="ar-SA"/>
        </w:rPr>
        <w:t xml:space="preserve"> </w:t>
      </w:r>
      <w:r w:rsidR="00FA014D" w:rsidRPr="00636EA8">
        <w:rPr>
          <w:rFonts w:ascii="KFGQPC Uthmanic Script HAFS" w:hint="eastAsia"/>
          <w:rtl/>
          <w:lang w:bidi="ar-SA"/>
        </w:rPr>
        <w:t>وَ</w:t>
      </w:r>
      <w:r w:rsidR="00FA014D" w:rsidRPr="00636EA8">
        <w:rPr>
          <w:rFonts w:ascii="KFGQPC Uthmanic Script HAFS" w:hint="cs"/>
          <w:rtl/>
          <w:lang w:bidi="ar-SA"/>
        </w:rPr>
        <w:t>ٱ</w:t>
      </w:r>
      <w:r w:rsidR="00FA014D" w:rsidRPr="00636EA8">
        <w:rPr>
          <w:rFonts w:ascii="KFGQPC Uthmanic Script HAFS" w:hint="eastAsia"/>
          <w:rtl/>
          <w:lang w:bidi="ar-SA"/>
        </w:rPr>
        <w:t>ل</w:t>
      </w:r>
      <w:r w:rsidR="00FA014D" w:rsidRPr="00636EA8">
        <w:rPr>
          <w:rFonts w:ascii="KFGQPC Uthmanic Script HAFS" w:hint="cs"/>
          <w:rtl/>
          <w:lang w:bidi="ar-SA"/>
        </w:rPr>
        <w:t>ۡ</w:t>
      </w:r>
      <w:r w:rsidR="00FA014D" w:rsidRPr="00636EA8">
        <w:rPr>
          <w:rFonts w:ascii="KFGQPC Uthmanic Script HAFS" w:hint="eastAsia"/>
          <w:rtl/>
          <w:lang w:bidi="ar-SA"/>
        </w:rPr>
        <w:t>أَنصَارِ</w:t>
      </w:r>
      <w:r w:rsidR="00FA014D" w:rsidRPr="00636EA8">
        <w:rPr>
          <w:rFonts w:ascii="KFGQPC Uthmanic Script HAFS"/>
          <w:rtl/>
          <w:lang w:bidi="ar-SA"/>
        </w:rPr>
        <w:t xml:space="preserve"> </w:t>
      </w:r>
      <w:r w:rsidR="00FA014D" w:rsidRPr="00636EA8">
        <w:rPr>
          <w:rFonts w:ascii="KFGQPC Uthmanic Script HAFS" w:hint="eastAsia"/>
          <w:rtl/>
          <w:lang w:bidi="ar-SA"/>
        </w:rPr>
        <w:t>وَ</w:t>
      </w:r>
      <w:r w:rsidR="00FA014D" w:rsidRPr="00636EA8">
        <w:rPr>
          <w:rFonts w:ascii="KFGQPC Uthmanic Script HAFS" w:hint="cs"/>
          <w:rtl/>
          <w:lang w:bidi="ar-SA"/>
        </w:rPr>
        <w:t>ٱ</w:t>
      </w:r>
      <w:r w:rsidR="00FA014D" w:rsidRPr="00636EA8">
        <w:rPr>
          <w:rFonts w:ascii="KFGQPC Uthmanic Script HAFS" w:hint="eastAsia"/>
          <w:rtl/>
          <w:lang w:bidi="ar-SA"/>
        </w:rPr>
        <w:t>لَّذِينَ</w:t>
      </w:r>
      <w:r w:rsidR="00FA014D" w:rsidRPr="00636EA8">
        <w:rPr>
          <w:rFonts w:ascii="KFGQPC Uthmanic Script HAFS"/>
          <w:rtl/>
          <w:lang w:bidi="ar-SA"/>
        </w:rPr>
        <w:t xml:space="preserve"> </w:t>
      </w:r>
      <w:r w:rsidR="00FA014D" w:rsidRPr="00636EA8">
        <w:rPr>
          <w:rFonts w:ascii="KFGQPC Uthmanic Script HAFS" w:hint="cs"/>
          <w:rtl/>
          <w:lang w:bidi="ar-SA"/>
        </w:rPr>
        <w:t>ٱ</w:t>
      </w:r>
      <w:r w:rsidR="00FA014D" w:rsidRPr="00636EA8">
        <w:rPr>
          <w:rFonts w:ascii="KFGQPC Uthmanic Script HAFS" w:hint="eastAsia"/>
          <w:rtl/>
          <w:lang w:bidi="ar-SA"/>
        </w:rPr>
        <w:t>تَّبَعُوهُم</w:t>
      </w:r>
      <w:r w:rsidR="00FA014D" w:rsidRPr="00636EA8">
        <w:rPr>
          <w:rFonts w:ascii="KFGQPC Uthmanic Script HAFS"/>
          <w:rtl/>
          <w:lang w:bidi="ar-SA"/>
        </w:rPr>
        <w:t xml:space="preserve"> </w:t>
      </w:r>
      <w:r w:rsidR="00FA014D" w:rsidRPr="00636EA8">
        <w:rPr>
          <w:rFonts w:ascii="KFGQPC Uthmanic Script HAFS" w:hint="eastAsia"/>
          <w:rtl/>
          <w:lang w:bidi="ar-SA"/>
        </w:rPr>
        <w:t>بِإِح</w:t>
      </w:r>
      <w:r w:rsidR="00FA014D" w:rsidRPr="00636EA8">
        <w:rPr>
          <w:rFonts w:ascii="KFGQPC Uthmanic Script HAFS" w:hint="cs"/>
          <w:rtl/>
          <w:lang w:bidi="ar-SA"/>
        </w:rPr>
        <w:t>ۡ</w:t>
      </w:r>
      <w:r w:rsidR="00FA014D" w:rsidRPr="00636EA8">
        <w:rPr>
          <w:rFonts w:ascii="KFGQPC Uthmanic Script HAFS" w:hint="eastAsia"/>
          <w:rtl/>
          <w:lang w:bidi="ar-SA"/>
        </w:rPr>
        <w:t>سَ</w:t>
      </w:r>
      <w:r w:rsidR="00FA014D" w:rsidRPr="00636EA8">
        <w:rPr>
          <w:rFonts w:ascii="KFGQPC Uthmanic Script HAFS" w:hint="cs"/>
          <w:rtl/>
          <w:lang w:bidi="ar-SA"/>
        </w:rPr>
        <w:t>ٰ</w:t>
      </w:r>
      <w:r w:rsidR="00FA014D" w:rsidRPr="00636EA8">
        <w:rPr>
          <w:rFonts w:ascii="KFGQPC Uthmanic Script HAFS" w:hint="eastAsia"/>
          <w:rtl/>
          <w:lang w:bidi="ar-SA"/>
        </w:rPr>
        <w:t>ن</w:t>
      </w:r>
      <w:r w:rsidR="00FA014D" w:rsidRPr="00636EA8">
        <w:rPr>
          <w:rFonts w:ascii="KFGQPC Uthmanic Script HAFS" w:hint="cs"/>
          <w:rtl/>
          <w:lang w:bidi="ar-SA"/>
        </w:rPr>
        <w:t>ٖ</w:t>
      </w:r>
      <w:r w:rsidR="00FA014D" w:rsidRPr="00636EA8">
        <w:rPr>
          <w:rFonts w:ascii="KFGQPC Uthmanic Script HAFS"/>
          <w:rtl/>
          <w:lang w:bidi="ar-SA"/>
        </w:rPr>
        <w:t xml:space="preserve"> </w:t>
      </w:r>
      <w:r w:rsidR="00FA014D" w:rsidRPr="00636EA8">
        <w:rPr>
          <w:rFonts w:ascii="KFGQPC Uthmanic Script HAFS" w:hint="eastAsia"/>
          <w:rtl/>
          <w:lang w:bidi="ar-SA"/>
        </w:rPr>
        <w:t>رَّضِيَ</w:t>
      </w:r>
      <w:r w:rsidR="00FA014D" w:rsidRPr="00636EA8">
        <w:rPr>
          <w:rFonts w:ascii="KFGQPC Uthmanic Script HAFS"/>
          <w:rtl/>
          <w:lang w:bidi="ar-SA"/>
        </w:rPr>
        <w:t xml:space="preserve"> </w:t>
      </w:r>
      <w:r w:rsidR="00FA014D" w:rsidRPr="00636EA8">
        <w:rPr>
          <w:rFonts w:ascii="KFGQPC Uthmanic Script HAFS" w:hint="cs"/>
          <w:rtl/>
          <w:lang w:bidi="ar-SA"/>
        </w:rPr>
        <w:t>ٱ</w:t>
      </w:r>
      <w:r w:rsidR="00FA014D" w:rsidRPr="00636EA8">
        <w:rPr>
          <w:rFonts w:ascii="KFGQPC Uthmanic Script HAFS" w:hint="eastAsia"/>
          <w:rtl/>
          <w:lang w:bidi="ar-SA"/>
        </w:rPr>
        <w:t>للَّهُ</w:t>
      </w:r>
      <w:r w:rsidR="00FA014D" w:rsidRPr="00636EA8">
        <w:rPr>
          <w:rFonts w:ascii="KFGQPC Uthmanic Script HAFS"/>
          <w:rtl/>
          <w:lang w:bidi="ar-SA"/>
        </w:rPr>
        <w:t xml:space="preserve"> </w:t>
      </w:r>
      <w:r w:rsidR="00FA014D" w:rsidRPr="00636EA8">
        <w:rPr>
          <w:rFonts w:ascii="KFGQPC Uthmanic Script HAFS" w:hint="eastAsia"/>
          <w:rtl/>
          <w:lang w:bidi="ar-SA"/>
        </w:rPr>
        <w:t>عَن</w:t>
      </w:r>
      <w:r w:rsidR="00FA014D" w:rsidRPr="00636EA8">
        <w:rPr>
          <w:rFonts w:ascii="KFGQPC Uthmanic Script HAFS" w:hint="cs"/>
          <w:rtl/>
          <w:lang w:bidi="ar-SA"/>
        </w:rPr>
        <w:t>ۡ</w:t>
      </w:r>
      <w:r w:rsidR="00FA014D" w:rsidRPr="00636EA8">
        <w:rPr>
          <w:rFonts w:ascii="KFGQPC Uthmanic Script HAFS" w:hint="eastAsia"/>
          <w:rtl/>
          <w:lang w:bidi="ar-SA"/>
        </w:rPr>
        <w:t>هُم</w:t>
      </w:r>
      <w:r w:rsidR="00FA014D" w:rsidRPr="00636EA8">
        <w:rPr>
          <w:rFonts w:ascii="KFGQPC Uthmanic Script HAFS" w:hint="cs"/>
          <w:rtl/>
          <w:lang w:bidi="ar-SA"/>
        </w:rPr>
        <w:t>ۡ</w:t>
      </w:r>
      <w:r w:rsidR="00FA014D" w:rsidRPr="00636EA8">
        <w:rPr>
          <w:rFonts w:ascii="KFGQPC Uthmanic Script HAFS"/>
          <w:rtl/>
          <w:lang w:bidi="ar-SA"/>
        </w:rPr>
        <w:t xml:space="preserve"> </w:t>
      </w:r>
      <w:r w:rsidR="00FA014D" w:rsidRPr="00636EA8">
        <w:rPr>
          <w:rFonts w:ascii="KFGQPC Uthmanic Script HAFS" w:hint="eastAsia"/>
          <w:rtl/>
          <w:lang w:bidi="ar-SA"/>
        </w:rPr>
        <w:t>وَرَضُواْ</w:t>
      </w:r>
      <w:r w:rsidR="00FA014D" w:rsidRPr="00636EA8">
        <w:rPr>
          <w:rFonts w:ascii="KFGQPC Uthmanic Script HAFS"/>
          <w:rtl/>
          <w:lang w:bidi="ar-SA"/>
        </w:rPr>
        <w:t xml:space="preserve"> </w:t>
      </w:r>
      <w:r w:rsidR="00FA014D" w:rsidRPr="00636EA8">
        <w:rPr>
          <w:rFonts w:ascii="KFGQPC Uthmanic Script HAFS" w:hint="eastAsia"/>
          <w:rtl/>
          <w:lang w:bidi="ar-SA"/>
        </w:rPr>
        <w:t>عَن</w:t>
      </w:r>
      <w:r w:rsidR="00FA014D" w:rsidRPr="00636EA8">
        <w:rPr>
          <w:rFonts w:ascii="KFGQPC Uthmanic Script HAFS" w:hint="cs"/>
          <w:rtl/>
          <w:lang w:bidi="ar-SA"/>
        </w:rPr>
        <w:t>ۡ</w:t>
      </w:r>
      <w:r w:rsidR="00FA014D" w:rsidRPr="00636EA8">
        <w:rPr>
          <w:rFonts w:ascii="KFGQPC Uthmanic Script HAFS" w:hint="eastAsia"/>
          <w:rtl/>
          <w:lang w:bidi="ar-SA"/>
        </w:rPr>
        <w:t>هُ</w:t>
      </w:r>
      <w:r w:rsidRPr="00636EA8">
        <w:rPr>
          <w:rFonts w:ascii="KFGQPC Uthman Taha Naskh" w:cs="KFGQPC Uthman Taha Naskh" w:hint="cs"/>
          <w:rtl/>
          <w:lang w:bidi="ar-SA"/>
        </w:rPr>
        <w:t>﴾</w:t>
      </w:r>
      <w:r w:rsidR="00FA014D" w:rsidRPr="00636EA8">
        <w:rPr>
          <w:rFonts w:ascii="KFGQPC Uthman Taha Naskh" w:cs="KFGQPC Uthman Taha Naskh"/>
          <w:rtl/>
          <w:lang w:bidi="ar-SA"/>
        </w:rPr>
        <w:t xml:space="preserve"> </w:t>
      </w:r>
      <w:r w:rsidR="00FA014D" w:rsidRPr="00636EA8">
        <w:rPr>
          <w:rFonts w:ascii="KFGQPC Uthman Taha Naskh" w:cs="KFGQPC Uthman Taha Naskh"/>
          <w:lang w:bidi="ar-SA"/>
        </w:rPr>
        <w:tab/>
      </w:r>
      <w:r w:rsidR="00FA014D" w:rsidRPr="00636EA8">
        <w:rPr>
          <w:rStyle w:val="Char8"/>
          <w:rtl/>
        </w:rPr>
        <w:t>[</w:t>
      </w:r>
      <w:r w:rsidR="00FA014D" w:rsidRPr="00636EA8">
        <w:rPr>
          <w:rStyle w:val="Char8"/>
          <w:rFonts w:hint="eastAsia"/>
          <w:rtl/>
        </w:rPr>
        <w:t>التوبة</w:t>
      </w:r>
      <w:r w:rsidR="00FA014D" w:rsidRPr="00636EA8">
        <w:rPr>
          <w:rStyle w:val="Char8"/>
          <w:rtl/>
        </w:rPr>
        <w:t xml:space="preserve">: </w:t>
      </w:r>
      <w:r w:rsidR="00FA014D" w:rsidRPr="00636EA8">
        <w:rPr>
          <w:rStyle w:val="Char8"/>
          <w:rFonts w:hint="cs"/>
          <w:rtl/>
        </w:rPr>
        <w:t>١٠٠</w:t>
      </w:r>
      <w:r w:rsidR="00FA014D" w:rsidRPr="00636EA8">
        <w:rPr>
          <w:rStyle w:val="Char8"/>
          <w:rtl/>
        </w:rPr>
        <w:t xml:space="preserve">]  </w:t>
      </w:r>
      <w:r w:rsidR="00AE7D96" w:rsidRPr="00636EA8">
        <w:rPr>
          <w:rtl/>
          <w:lang w:bidi="ar-SA"/>
        </w:rPr>
        <w:tab/>
      </w:r>
      <w:r w:rsidR="00F30BAD" w:rsidRPr="00636EA8">
        <w:rPr>
          <w:rtl/>
          <w:lang w:bidi="ar-SA"/>
        </w:rPr>
        <w:t xml:space="preserve"> </w:t>
      </w:r>
    </w:p>
    <w:p w:rsidR="00D13868" w:rsidRPr="00636EA8" w:rsidRDefault="00D13868" w:rsidP="00BB388D">
      <w:pPr>
        <w:pStyle w:val="a1"/>
        <w:rPr>
          <w:rFonts w:ascii="Traditional Arabic"/>
          <w:rtl/>
          <w:lang w:bidi="ar-SA"/>
        </w:rPr>
      </w:pPr>
      <w:r w:rsidRPr="00636EA8">
        <w:rPr>
          <w:rtl/>
          <w:lang w:bidi="ar-SA"/>
        </w:rPr>
        <w:t>الله، از پیشگامان نخستین (اسلام، یعنی از) مهاجران و انصار و از کسانی که به‌نیکی از آنان پیروی نمودند، راض</w:t>
      </w:r>
      <w:r w:rsidR="00457B75" w:rsidRPr="00636EA8">
        <w:rPr>
          <w:rtl/>
          <w:lang w:bidi="ar-SA"/>
        </w:rPr>
        <w:t>ی‌ست</w:t>
      </w:r>
      <w:r w:rsidRPr="00636EA8">
        <w:rPr>
          <w:rtl/>
          <w:lang w:bidi="ar-SA"/>
        </w:rPr>
        <w:t>. و آنان نیز از الله خشنودند.</w:t>
      </w:r>
    </w:p>
    <w:p w:rsidR="00E24467" w:rsidRPr="00636EA8" w:rsidRDefault="00F30BAD" w:rsidP="00BB388D">
      <w:pPr>
        <w:autoSpaceDE w:val="0"/>
        <w:autoSpaceDN w:val="0"/>
        <w:adjustRightInd w:val="0"/>
        <w:rPr>
          <w:rFonts w:ascii="Traditional Arabic"/>
          <w:rtl/>
          <w:lang w:bidi="ar-SA"/>
        </w:rPr>
      </w:pPr>
      <w:r w:rsidRPr="00636EA8">
        <w:rPr>
          <w:rFonts w:ascii="Traditional Arabic"/>
          <w:rtl/>
          <w:lang w:bidi="ar-SA"/>
        </w:rPr>
        <w:t>این سه آیه، (آیه‌های 8 -10 سوره‌ی «حشر») نشان</w:t>
      </w:r>
      <w:r w:rsidR="00125504" w:rsidRPr="00636EA8">
        <w:rPr>
          <w:rFonts w:ascii="Traditional Arabic"/>
          <w:rtl/>
          <w:lang w:bidi="ar-SA"/>
        </w:rPr>
        <w:t>‌</w:t>
      </w:r>
      <w:r w:rsidRPr="00636EA8">
        <w:rPr>
          <w:rFonts w:ascii="Traditional Arabic"/>
          <w:rtl/>
          <w:lang w:bidi="ar-SA"/>
        </w:rPr>
        <w:t xml:space="preserve">گر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چه کسانی، مستحق دریافتِ </w:t>
      </w:r>
      <w:r w:rsidR="004E4DAB" w:rsidRPr="00636EA8">
        <w:rPr>
          <w:rFonts w:ascii="Traditional Arabic"/>
          <w:rtl/>
          <w:lang w:bidi="ar-SA"/>
        </w:rPr>
        <w:t>اموال فیء از بیت‌المال هستند؛ یعنی سه دسته‌ای که ذکر شد</w:t>
      </w:r>
      <w:r w:rsidR="00125504" w:rsidRPr="00636EA8">
        <w:rPr>
          <w:rFonts w:ascii="Traditional Arabic"/>
          <w:rtl/>
          <w:lang w:bidi="ar-SA"/>
        </w:rPr>
        <w:t>. ا</w:t>
      </w:r>
      <w:r w:rsidR="004E4DAB" w:rsidRPr="00636EA8">
        <w:rPr>
          <w:rFonts w:ascii="Traditional Arabic"/>
          <w:rtl/>
          <w:lang w:bidi="ar-SA"/>
        </w:rPr>
        <w:t>ز ‌جمله، کسانی که پس از مهاجران و انصار می‌آیند و می‌گویند: «پروردگارا! ما و برادرانمان را که در ایمان بر ما پیشی گرفتند، بیامرز».</w:t>
      </w:r>
    </w:p>
    <w:p w:rsidR="004E4DAB" w:rsidRPr="00636EA8" w:rsidRDefault="004E4DAB" w:rsidP="00BB388D">
      <w:pPr>
        <w:autoSpaceDE w:val="0"/>
        <w:autoSpaceDN w:val="0"/>
        <w:adjustRightInd w:val="0"/>
        <w:rPr>
          <w:rFonts w:ascii="Traditional Arabic"/>
          <w:rtl/>
          <w:lang w:bidi="ar-SA"/>
        </w:rPr>
      </w:pPr>
      <w:r w:rsidRPr="00636EA8">
        <w:rPr>
          <w:rFonts w:ascii="Traditional Arabic"/>
          <w:rtl/>
          <w:lang w:bidi="ar-SA"/>
        </w:rPr>
        <w:t>از امام مالک</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 xml:space="preserve">پرسیدند: آیا </w:t>
      </w:r>
      <w:r w:rsidR="00457B75" w:rsidRPr="00636EA8">
        <w:rPr>
          <w:rFonts w:ascii="Traditional Arabic"/>
          <w:rtl/>
          <w:lang w:bidi="ar-SA"/>
        </w:rPr>
        <w:t>اهل رفض و بدعت،</w:t>
      </w:r>
      <w:r w:rsidRPr="00636EA8">
        <w:rPr>
          <w:rFonts w:ascii="Traditional Arabic"/>
          <w:rtl/>
          <w:lang w:bidi="ar-SA"/>
        </w:rPr>
        <w:t xml:space="preserve"> سهمی در اموال فیء دارند؟ فرمود: خیر؛ زیرا آن‌ها این دعا را در حق مهاجران و انصار نمی‌گویند و همه‌ی صحابه جز تعداد انگشت‌شماری را کافر می‌پندارند! حتی به گمان آن‌ها ابوبکر و عمر نیز کافر بوده‌اند، یعنی پس از پیامبر</w:t>
      </w:r>
      <w:r w:rsidRPr="00636EA8">
        <w:rPr>
          <w:rFonts w:ascii="Traditional Arabic"/>
          <w:lang w:bidi="ar-SA"/>
        </w:rPr>
        <w:sym w:font="AGA Arabesque" w:char="F072"/>
      </w:r>
      <w:r w:rsidRPr="00636EA8">
        <w:rPr>
          <w:rFonts w:ascii="Traditional Arabic"/>
          <w:rtl/>
          <w:lang w:bidi="ar-SA"/>
        </w:rPr>
        <w:t xml:space="preserve"> مرتد شده‌ و بر کفر و نفاق از دنیا رفته‌اند. پناه بر الله.</w:t>
      </w:r>
    </w:p>
    <w:p w:rsidR="004E4DAB" w:rsidRPr="00636EA8" w:rsidRDefault="004E4DAB" w:rsidP="00BB388D">
      <w:pPr>
        <w:autoSpaceDE w:val="0"/>
        <w:autoSpaceDN w:val="0"/>
        <w:adjustRightInd w:val="0"/>
        <w:rPr>
          <w:rFonts w:ascii="Traditional Arabic"/>
          <w:rtl/>
          <w:lang w:bidi="ar-SA"/>
        </w:rPr>
      </w:pPr>
      <w:r w:rsidRPr="00636EA8">
        <w:rPr>
          <w:rFonts w:ascii="Traditional Arabic"/>
          <w:rtl/>
          <w:lang w:bidi="ar-SA"/>
        </w:rPr>
        <w:t>از این‌رو امام مالک</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 xml:space="preserve">گفته است: </w:t>
      </w:r>
      <w:r w:rsidR="00457B75" w:rsidRPr="00636EA8">
        <w:rPr>
          <w:rFonts w:ascii="Traditional Arabic"/>
          <w:rtl/>
          <w:lang w:bidi="ar-SA"/>
        </w:rPr>
        <w:t>اهل بدعت،</w:t>
      </w:r>
      <w:r w:rsidRPr="00636EA8">
        <w:rPr>
          <w:rFonts w:ascii="Traditional Arabic"/>
          <w:rtl/>
          <w:lang w:bidi="ar-SA"/>
        </w:rPr>
        <w:t xml:space="preserve"> مستحقّ اموال فیء نیستند؛ زیرا نه تنها دعاگوی بهترین‌های این امت نیستند؛ بلکه درخواست آمرزش و رحمت را ویژه‌ی چند صحابی انگشت‌شمار می‌دانند که به گمان ایشان، مرتد نشده‌اند؛ یعنی دو یا سه یا ده نفر از اهل بیت.</w:t>
      </w:r>
    </w:p>
    <w:p w:rsidR="004E4DAB" w:rsidRPr="00636EA8" w:rsidRDefault="004E4DAB" w:rsidP="008D6BA2">
      <w:pPr>
        <w:autoSpaceDE w:val="0"/>
        <w:autoSpaceDN w:val="0"/>
        <w:adjustRightInd w:val="0"/>
        <w:rPr>
          <w:rFonts w:ascii="Traditional Arabic"/>
          <w:rtl/>
          <w:lang w:bidi="ar-SA"/>
        </w:rPr>
      </w:pPr>
      <w:r w:rsidRPr="00636EA8">
        <w:rPr>
          <w:rFonts w:ascii="Traditional Arabic"/>
          <w:rtl/>
          <w:lang w:bidi="ar-SA"/>
        </w:rPr>
        <w:t xml:space="preserve">شاهد موضوع از این آیه، این‌جاست که الله متعال، می‌فرماید: </w:t>
      </w:r>
      <w:r w:rsidR="00C8054F" w:rsidRPr="00636EA8">
        <w:rPr>
          <w:rFonts w:ascii="KFGQPC Uthman Taha Naskh" w:cs="KFGQPC Uthman Taha Naskh" w:hint="cs"/>
          <w:rtl/>
          <w:lang w:bidi="ar-SA"/>
        </w:rPr>
        <w:t>﴿</w:t>
      </w:r>
      <w:r w:rsidR="00FA014D" w:rsidRPr="00636EA8">
        <w:rPr>
          <w:rStyle w:val="Char1"/>
          <w:rFonts w:hint="eastAsia"/>
          <w:rtl/>
        </w:rPr>
        <w:t>يُحِبُّونَ</w:t>
      </w:r>
      <w:r w:rsidR="00FA014D" w:rsidRPr="00636EA8">
        <w:rPr>
          <w:rStyle w:val="Char1"/>
          <w:rtl/>
        </w:rPr>
        <w:t xml:space="preserve"> </w:t>
      </w:r>
      <w:r w:rsidR="00FA014D" w:rsidRPr="00636EA8">
        <w:rPr>
          <w:rStyle w:val="Char1"/>
          <w:rFonts w:hint="eastAsia"/>
          <w:rtl/>
        </w:rPr>
        <w:t>مَن</w:t>
      </w:r>
      <w:r w:rsidR="00FA014D" w:rsidRPr="00636EA8">
        <w:rPr>
          <w:rStyle w:val="Char1"/>
          <w:rFonts w:hint="cs"/>
          <w:rtl/>
        </w:rPr>
        <w:t>ۡ</w:t>
      </w:r>
      <w:r w:rsidR="00FA014D" w:rsidRPr="00636EA8">
        <w:rPr>
          <w:rStyle w:val="Char1"/>
          <w:rtl/>
        </w:rPr>
        <w:t xml:space="preserve"> </w:t>
      </w:r>
      <w:r w:rsidR="00FA014D" w:rsidRPr="00636EA8">
        <w:rPr>
          <w:rStyle w:val="Char1"/>
          <w:rFonts w:hint="eastAsia"/>
          <w:rtl/>
        </w:rPr>
        <w:t>هَاجَرَ</w:t>
      </w:r>
      <w:r w:rsidR="00FA014D" w:rsidRPr="00636EA8">
        <w:rPr>
          <w:rStyle w:val="Char1"/>
          <w:rtl/>
        </w:rPr>
        <w:t xml:space="preserve"> </w:t>
      </w:r>
      <w:r w:rsidR="00FA014D" w:rsidRPr="00636EA8">
        <w:rPr>
          <w:rStyle w:val="Char1"/>
          <w:rFonts w:hint="eastAsia"/>
          <w:rtl/>
        </w:rPr>
        <w:t>إِلَي</w:t>
      </w:r>
      <w:r w:rsidR="00FA014D" w:rsidRPr="00636EA8">
        <w:rPr>
          <w:rStyle w:val="Char1"/>
          <w:rFonts w:hint="cs"/>
          <w:rtl/>
        </w:rPr>
        <w:t>ۡ</w:t>
      </w:r>
      <w:r w:rsidR="00FA014D" w:rsidRPr="00636EA8">
        <w:rPr>
          <w:rStyle w:val="Char1"/>
          <w:rFonts w:hint="eastAsia"/>
          <w:rtl/>
        </w:rPr>
        <w:t>هِم</w:t>
      </w:r>
      <w:r w:rsidR="00FA014D" w:rsidRPr="00636EA8">
        <w:rPr>
          <w:rStyle w:val="Char1"/>
          <w:rFonts w:hint="cs"/>
          <w:rtl/>
        </w:rPr>
        <w:t>ۡ</w:t>
      </w:r>
      <w:r w:rsidR="00C8054F" w:rsidRPr="00636EA8">
        <w:rPr>
          <w:rFonts w:ascii="KFGQPC Uthman Taha Naskh" w:cs="KFGQPC Uthman Taha Naskh" w:hint="cs"/>
          <w:rtl/>
          <w:lang w:bidi="ar-SA"/>
        </w:rPr>
        <w:t>﴾</w:t>
      </w:r>
      <w:r w:rsidR="00FA014D" w:rsidRPr="00636EA8">
        <w:rPr>
          <w:rFonts w:ascii="KFGQPC Uthman Taha Naskh" w:cs="KFGQPC Uthman Taha Naskh"/>
          <w:rtl/>
          <w:lang w:bidi="ar-SA"/>
        </w:rPr>
        <w:t xml:space="preserve"> </w:t>
      </w:r>
      <w:r w:rsidR="00FA014D" w:rsidRPr="008D6BA2">
        <w:rPr>
          <w:rStyle w:val="Char8"/>
          <w:rtl/>
        </w:rPr>
        <w:t>[</w:t>
      </w:r>
      <w:r w:rsidR="00FA014D" w:rsidRPr="008D6BA2">
        <w:rPr>
          <w:rStyle w:val="Char8"/>
          <w:rFonts w:hint="eastAsia"/>
          <w:rtl/>
        </w:rPr>
        <w:t>الحشر</w:t>
      </w:r>
      <w:r w:rsidR="00FA014D" w:rsidRPr="008D6BA2">
        <w:rPr>
          <w:rStyle w:val="Char8"/>
          <w:rtl/>
        </w:rPr>
        <w:t xml:space="preserve">: </w:t>
      </w:r>
      <w:r w:rsidR="00FA014D" w:rsidRPr="008D6BA2">
        <w:rPr>
          <w:rStyle w:val="Char8"/>
          <w:rFonts w:hint="cs"/>
          <w:rtl/>
        </w:rPr>
        <w:t>٩</w:t>
      </w:r>
      <w:r w:rsidR="00FA014D" w:rsidRPr="008D6BA2">
        <w:rPr>
          <w:rStyle w:val="Char8"/>
          <w:rtl/>
        </w:rPr>
        <w:t>]</w:t>
      </w:r>
      <w:r w:rsidR="00FA014D" w:rsidRPr="00636EA8">
        <w:rPr>
          <w:rFonts w:ascii="KFGQPC Uthman Taha Naskh" w:cs="KFGQPC Uthman Taha Naskh"/>
          <w:rtl/>
          <w:lang w:bidi="ar-SA"/>
        </w:rPr>
        <w:t xml:space="preserve"> </w:t>
      </w:r>
      <w:r w:rsidRPr="00636EA8">
        <w:rPr>
          <w:rFonts w:ascii="Traditional Arabic"/>
          <w:rtl/>
          <w:lang w:bidi="ar-SA"/>
        </w:rPr>
        <w:t xml:space="preserve">یعنی: انصار، مؤمنانی را که به سویشان هجرت کردند، دوست داشتند. و این محبت و دوستی، تنها به‌خاطر الله بود؛ زیرا انصار، از دو قبیله‌ی «اوس» و «خزرج» بودند و هیچ نسبتی با </w:t>
      </w:r>
      <w:r w:rsidR="0061137C" w:rsidRPr="00636EA8">
        <w:rPr>
          <w:rFonts w:ascii="Traditional Arabic"/>
          <w:rtl/>
          <w:lang w:bidi="ar-SA"/>
        </w:rPr>
        <w:t>مهاجران نداشتند و جزو «قریش» نبودند؛ اما اخوت ایمانی، آن‌ها را یک‌پارچه گردانید و بدین‌سان برادران یکدیگر شد</w:t>
      </w:r>
      <w:r w:rsidR="00A70AA8" w:rsidRPr="00636EA8">
        <w:rPr>
          <w:rFonts w:ascii="Traditional Arabic"/>
          <w:rtl/>
          <w:lang w:bidi="ar-SA"/>
        </w:rPr>
        <w:t>ند. آری! برادری ایمانی، استوارت</w:t>
      </w:r>
      <w:r w:rsidR="0061137C" w:rsidRPr="00636EA8">
        <w:rPr>
          <w:rFonts w:ascii="Traditional Arabic"/>
          <w:rtl/>
          <w:lang w:bidi="ar-SA"/>
        </w:rPr>
        <w:t>رین ریسمان ایمان است؛ لذا استوارترین ریسمان ایمان، محبت و دوستی به‌خاطر الله، و بغض و دشمنی به‌خاطر اوست.</w:t>
      </w:r>
    </w:p>
    <w:p w:rsidR="0061137C" w:rsidRPr="00636EA8" w:rsidRDefault="0061137C" w:rsidP="00BB388D">
      <w:pPr>
        <w:autoSpaceDE w:val="0"/>
        <w:autoSpaceDN w:val="0"/>
        <w:adjustRightInd w:val="0"/>
        <w:rPr>
          <w:rFonts w:ascii="Traditional Arabic"/>
          <w:rtl/>
          <w:lang w:bidi="ar-SA"/>
        </w:rPr>
      </w:pPr>
      <w:r w:rsidRPr="00636EA8">
        <w:rPr>
          <w:rFonts w:ascii="Traditional Arabic"/>
          <w:rtl/>
          <w:lang w:bidi="ar-SA"/>
        </w:rPr>
        <w:t>سپس مؤلف</w:t>
      </w:r>
      <w:r w:rsidR="00A70AA8" w:rsidRPr="00636EA8">
        <w:rPr>
          <w:rFonts w:ascii="Traditional Arabic" w:cs="CTraditional Arabic"/>
          <w:rtl/>
          <w:lang w:bidi="ar-SA"/>
        </w:rPr>
        <w:t>/</w:t>
      </w:r>
      <w:r w:rsidRPr="00636EA8">
        <w:rPr>
          <w:rFonts w:ascii="Traditional Arabic"/>
          <w:rtl/>
          <w:lang w:bidi="ar-SA"/>
        </w:rPr>
        <w:t>، حدیث انس بن مالک</w:t>
      </w:r>
      <w:r w:rsidRPr="00636EA8">
        <w:rPr>
          <w:rFonts w:ascii="Traditional Arabic"/>
          <w:lang w:bidi="ar-SA"/>
        </w:rPr>
        <w:sym w:font="AGA Arabesque" w:char="F074"/>
      </w:r>
      <w:r w:rsidRPr="00636EA8">
        <w:rPr>
          <w:rFonts w:ascii="Traditional Arabic"/>
          <w:rtl/>
          <w:lang w:bidi="ar-SA"/>
        </w:rPr>
        <w:t xml:space="preserve"> را نقل کرده که در آن آمده است: پیامبر</w:t>
      </w:r>
      <w:r w:rsidRPr="00636EA8">
        <w:rPr>
          <w:rFonts w:ascii="Traditional Arabic"/>
          <w:lang w:bidi="ar-SA"/>
        </w:rPr>
        <w:sym w:font="AGA Arabesque" w:char="F072"/>
      </w:r>
      <w:r w:rsidRPr="00636EA8">
        <w:rPr>
          <w:rFonts w:ascii="Traditional Arabic"/>
          <w:rtl/>
          <w:lang w:bidi="ar-SA"/>
        </w:rPr>
        <w:t xml:space="preserve"> فرمود: «سه ویژگی وجود دارد که در هرکس باشد، شیرینی ایمان را با آن‌ها می‌چشد: الله و پیامبرش را از همه بیش‌تر دوست بدارد؛ محبتش با هرکس به‌خاطر خشنودی الله باشد؛ پس از این‌که الله، او را از کفر نجات داد،  از برگشتن به آن نفرت داشته باشد، همان‌گونه که رفتن در آتش برای او ناگوار است».</w:t>
      </w:r>
    </w:p>
    <w:p w:rsidR="0061137C" w:rsidRPr="00636EA8" w:rsidRDefault="0061137C" w:rsidP="00BB388D">
      <w:pPr>
        <w:autoSpaceDE w:val="0"/>
        <w:autoSpaceDN w:val="0"/>
        <w:adjustRightInd w:val="0"/>
        <w:rPr>
          <w:rFonts w:ascii="Traditional Arabic"/>
          <w:rtl/>
          <w:lang w:bidi="ar-SA"/>
        </w:rPr>
      </w:pPr>
      <w:r w:rsidRPr="00636EA8">
        <w:rPr>
          <w:rFonts w:ascii="Traditional Arabic"/>
          <w:rtl/>
          <w:lang w:bidi="ar-SA"/>
        </w:rPr>
        <w:t>حلاوت و شیرینی ایمان، مانند حلاوت و شیرینی شکر و عسل نیست؛ بلکه بزرگ</w:t>
      </w:r>
      <w:r w:rsidR="00A70AA8" w:rsidRPr="00636EA8">
        <w:rPr>
          <w:rFonts w:ascii="Traditional Arabic" w:cs="Times New Roman"/>
          <w:cs/>
          <w:lang w:bidi="ar-SA"/>
        </w:rPr>
        <w:t>‎</w:t>
      </w:r>
      <w:r w:rsidRPr="00636EA8">
        <w:rPr>
          <w:rFonts w:ascii="Traditional Arabic"/>
          <w:rtl/>
          <w:lang w:bidi="ar-SA"/>
        </w:rPr>
        <w:t>تر از هر حلاوت</w:t>
      </w:r>
      <w:r w:rsidR="00457B75" w:rsidRPr="00636EA8">
        <w:rPr>
          <w:rFonts w:ascii="Traditional Arabic"/>
          <w:rtl/>
          <w:lang w:bidi="ar-SA"/>
        </w:rPr>
        <w:t>ی‌ست</w:t>
      </w:r>
      <w:r w:rsidRPr="00636EA8">
        <w:rPr>
          <w:rFonts w:ascii="Traditional Arabic"/>
          <w:rtl/>
          <w:lang w:bidi="ar-SA"/>
        </w:rPr>
        <w:t>؛ حلاوت</w:t>
      </w:r>
      <w:r w:rsidR="00457B75" w:rsidRPr="00636EA8">
        <w:rPr>
          <w:rFonts w:ascii="Traditional Arabic"/>
          <w:rtl/>
          <w:lang w:bidi="ar-SA"/>
        </w:rPr>
        <w:t>ی‌ست</w:t>
      </w:r>
      <w:r w:rsidRPr="00636EA8">
        <w:rPr>
          <w:rFonts w:ascii="Traditional Arabic"/>
          <w:rtl/>
          <w:lang w:bidi="ar-SA"/>
        </w:rPr>
        <w:t xml:space="preserve"> که انسان، آن را در قلب خود و در اعماق وجودش حس می‌کند و لذت</w:t>
      </w:r>
      <w:r w:rsidR="00457B75" w:rsidRPr="00636EA8">
        <w:rPr>
          <w:rFonts w:ascii="Traditional Arabic"/>
          <w:rtl/>
          <w:lang w:bidi="ar-SA"/>
        </w:rPr>
        <w:t>ی‌ست</w:t>
      </w:r>
      <w:r w:rsidRPr="00636EA8">
        <w:rPr>
          <w:rFonts w:ascii="Traditional Arabic"/>
          <w:rtl/>
          <w:lang w:bidi="ar-SA"/>
        </w:rPr>
        <w:t xml:space="preserve"> که هیچ چیزی هم‌سان آن نیست. بدین‌سان که انسان در سینه‌ی خود، احساس فراخی و گشایش می</w:t>
      </w:r>
      <w:r w:rsidR="00DD17F4" w:rsidRPr="00636EA8">
        <w:rPr>
          <w:rFonts w:ascii="Traditional Arabic"/>
          <w:rtl/>
          <w:lang w:bidi="ar-SA"/>
        </w:rPr>
        <w:t xml:space="preserve">‌نماید، به کارهای نیک علاقه‌مند است و </w:t>
      </w:r>
      <w:r w:rsidRPr="00636EA8">
        <w:rPr>
          <w:rFonts w:ascii="Traditional Arabic"/>
          <w:rtl/>
          <w:lang w:bidi="ar-SA"/>
        </w:rPr>
        <w:t>اهل خیر و نیکوکاران</w:t>
      </w:r>
      <w:r w:rsidR="00DD17F4" w:rsidRPr="00636EA8">
        <w:rPr>
          <w:rFonts w:ascii="Traditional Arabic"/>
          <w:rtl/>
          <w:lang w:bidi="ar-SA"/>
        </w:rPr>
        <w:t xml:space="preserve"> را دوست دارد</w:t>
      </w:r>
      <w:r w:rsidRPr="00636EA8">
        <w:rPr>
          <w:rFonts w:ascii="Traditional Arabic"/>
          <w:rtl/>
          <w:lang w:bidi="ar-SA"/>
        </w:rPr>
        <w:t>. کسی، این حس و این حلاوت را درک می‌کند که آن را چشیده و تجربه کرده است.</w:t>
      </w:r>
    </w:p>
    <w:p w:rsidR="0061137C" w:rsidRPr="00636EA8" w:rsidRDefault="0061137C" w:rsidP="00D376AE">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فرمود: «الله و پیامبرش را از همه بیش‌تر دوست بدارد». نگفت: الله، و سپس پیامبرش را از همه بیش‌تر دوست بدارد. زیرا محبت پیامبر</w:t>
      </w:r>
      <w:r w:rsidRPr="00636EA8">
        <w:rPr>
          <w:rFonts w:ascii="Traditional Arabic"/>
          <w:lang w:bidi="ar-SA"/>
        </w:rPr>
        <w:sym w:font="AGA Arabesque" w:char="F072"/>
      </w:r>
      <w:r w:rsidRPr="00636EA8">
        <w:rPr>
          <w:rFonts w:ascii="Traditional Arabic"/>
          <w:rtl/>
          <w:lang w:bidi="ar-SA"/>
        </w:rPr>
        <w:t xml:space="preserve"> در این‌جا، تابع محبت الله</w:t>
      </w:r>
      <w:r w:rsidRPr="00636EA8">
        <w:rPr>
          <w:rFonts w:ascii="Traditional Arabic"/>
          <w:lang w:bidi="ar-SA"/>
        </w:rPr>
        <w:sym w:font="AGA Arabesque" w:char="F055"/>
      </w:r>
      <w:r w:rsidRPr="00636EA8">
        <w:rPr>
          <w:rFonts w:ascii="Traditional Arabic"/>
          <w:rtl/>
          <w:lang w:bidi="ar-SA"/>
        </w:rPr>
        <w:t xml:space="preserve"> و برآمده از محبت اله</w:t>
      </w:r>
      <w:r w:rsidR="00457B75" w:rsidRPr="00636EA8">
        <w:rPr>
          <w:rFonts w:ascii="Traditional Arabic"/>
          <w:rtl/>
          <w:lang w:bidi="ar-SA"/>
        </w:rPr>
        <w:t>ی‌ست</w:t>
      </w:r>
      <w:r w:rsidRPr="00636EA8">
        <w:rPr>
          <w:rFonts w:ascii="Traditional Arabic"/>
          <w:rtl/>
          <w:lang w:bidi="ar-SA"/>
        </w:rPr>
        <w:t>. یعنی محبت پیامبر</w:t>
      </w:r>
      <w:r w:rsidRPr="00636EA8">
        <w:rPr>
          <w:rFonts w:ascii="Traditional Arabic"/>
          <w:lang w:bidi="ar-SA"/>
        </w:rPr>
        <w:sym w:font="AGA Arabesque" w:char="F072"/>
      </w:r>
      <w:r w:rsidRPr="00636EA8">
        <w:rPr>
          <w:rFonts w:ascii="Traditional Arabic"/>
          <w:rtl/>
          <w:lang w:bidi="ar-SA"/>
        </w:rPr>
        <w:t xml:space="preserve"> متناسب با محبت خداست و انسان، هرچه الله</w:t>
      </w:r>
      <w:r w:rsidRPr="00636EA8">
        <w:rPr>
          <w:rFonts w:ascii="Traditional Arabic"/>
          <w:lang w:bidi="ar-SA"/>
        </w:rPr>
        <w:sym w:font="AGA Arabesque" w:char="F055"/>
      </w:r>
      <w:r w:rsidRPr="00636EA8">
        <w:rPr>
          <w:rFonts w:ascii="Traditional Arabic"/>
          <w:rtl/>
          <w:lang w:bidi="ar-SA"/>
        </w:rPr>
        <w:t xml:space="preserve"> را بیش</w:t>
      </w:r>
      <w:r w:rsidR="00A70AA8" w:rsidRPr="00636EA8">
        <w:rPr>
          <w:rFonts w:ascii="Traditional Arabic" w:cs="Times New Roman"/>
          <w:cs/>
          <w:lang w:bidi="ar-SA"/>
        </w:rPr>
        <w:t>‎</w:t>
      </w:r>
      <w:r w:rsidR="00A70AA8" w:rsidRPr="00636EA8">
        <w:rPr>
          <w:rFonts w:ascii="Traditional Arabic"/>
          <w:rtl/>
          <w:lang w:bidi="ar-SA"/>
        </w:rPr>
        <w:t>ت</w:t>
      </w:r>
      <w:r w:rsidRPr="00636EA8">
        <w:rPr>
          <w:rFonts w:ascii="Traditional Arabic"/>
          <w:rtl/>
          <w:lang w:bidi="ar-SA"/>
        </w:rPr>
        <w:t>ر دوست بدارد، محبتش به پیامبر</w:t>
      </w:r>
      <w:r w:rsidRPr="00636EA8">
        <w:rPr>
          <w:rFonts w:ascii="Traditional Arabic"/>
          <w:lang w:bidi="ar-SA"/>
        </w:rPr>
        <w:sym w:font="AGA Arabesque" w:char="F072"/>
      </w:r>
      <w:r w:rsidRPr="00636EA8">
        <w:rPr>
          <w:rFonts w:ascii="Traditional Arabic"/>
          <w:rtl/>
          <w:lang w:bidi="ar-SA"/>
        </w:rPr>
        <w:t xml:space="preserve"> نیز بیش‌تر می</w:t>
      </w:r>
      <w:r w:rsidR="00562819" w:rsidRPr="00636EA8">
        <w:rPr>
          <w:rFonts w:ascii="Traditional Arabic"/>
          <w:rtl/>
          <w:lang w:bidi="ar-SA"/>
        </w:rPr>
        <w:t>‌شود؛ ولی متأسفانه برخی از مردم، به‌جای این‌که پیامبر</w:t>
      </w:r>
      <w:r w:rsidR="00562819" w:rsidRPr="00636EA8">
        <w:rPr>
          <w:rFonts w:ascii="Traditional Arabic"/>
          <w:lang w:bidi="ar-SA"/>
        </w:rPr>
        <w:sym w:font="AGA Arabesque" w:char="F072"/>
      </w:r>
      <w:r w:rsidR="00562819" w:rsidRPr="00636EA8">
        <w:rPr>
          <w:rFonts w:ascii="Traditional Arabic"/>
          <w:rtl/>
          <w:lang w:bidi="ar-SA"/>
        </w:rPr>
        <w:t xml:space="preserve"> را به‌خاطر الله، دوست بدارند، او را با الله دوست می‌دارند. و این دو، با هم فرق می‌کند؛ یعنی پیامبر</w:t>
      </w:r>
      <w:r w:rsidR="00562819" w:rsidRPr="00636EA8">
        <w:rPr>
          <w:rFonts w:ascii="Traditional Arabic"/>
          <w:lang w:bidi="ar-SA"/>
        </w:rPr>
        <w:sym w:font="AGA Arabesque" w:char="F072"/>
      </w:r>
      <w:r w:rsidR="00562819" w:rsidRPr="00636EA8">
        <w:rPr>
          <w:rFonts w:ascii="Traditional Arabic"/>
          <w:rtl/>
          <w:lang w:bidi="ar-SA"/>
        </w:rPr>
        <w:t xml:space="preserve"> را بیش از الله</w:t>
      </w:r>
      <w:r w:rsidR="00562819" w:rsidRPr="00636EA8">
        <w:rPr>
          <w:rFonts w:ascii="Traditional Arabic"/>
          <w:lang w:bidi="ar-SA"/>
        </w:rPr>
        <w:sym w:font="AGA Arabesque" w:char="F055"/>
      </w:r>
      <w:r w:rsidR="00562819" w:rsidRPr="00636EA8">
        <w:rPr>
          <w:rFonts w:ascii="Traditional Arabic"/>
          <w:rtl/>
          <w:lang w:bidi="ar-SA"/>
        </w:rPr>
        <w:t xml:space="preserve"> دوست دارند، و این، نوعی شرک است. ما، پیامبر</w:t>
      </w:r>
      <w:r w:rsidR="00562819" w:rsidRPr="00636EA8">
        <w:rPr>
          <w:rFonts w:ascii="Traditional Arabic"/>
          <w:lang w:bidi="ar-SA"/>
        </w:rPr>
        <w:sym w:font="AGA Arabesque" w:char="F072"/>
      </w:r>
      <w:r w:rsidR="00562819" w:rsidRPr="00636EA8">
        <w:rPr>
          <w:rFonts w:ascii="Traditional Arabic"/>
          <w:rtl/>
          <w:lang w:bidi="ar-SA"/>
        </w:rPr>
        <w:t xml:space="preserve"> را دوست داریم، چون رسول و فرستاده‌ی خداست</w:t>
      </w:r>
      <w:r w:rsidR="00963413" w:rsidRPr="00636EA8">
        <w:rPr>
          <w:rFonts w:ascii="Traditional Arabic"/>
          <w:rtl/>
          <w:lang w:bidi="ar-SA"/>
        </w:rPr>
        <w:t>.</w:t>
      </w:r>
      <w:r w:rsidR="00562819" w:rsidRPr="00636EA8">
        <w:rPr>
          <w:rFonts w:ascii="Traditional Arabic"/>
          <w:rtl/>
          <w:lang w:bidi="ar-SA"/>
        </w:rPr>
        <w:t xml:space="preserve"> و محبت در اصل، محبت </w:t>
      </w:r>
      <w:r w:rsidR="00963413" w:rsidRPr="00636EA8">
        <w:rPr>
          <w:rFonts w:ascii="Traditional Arabic"/>
          <w:rtl/>
          <w:lang w:bidi="ar-SA"/>
        </w:rPr>
        <w:t>الاه</w:t>
      </w:r>
      <w:r w:rsidR="00457B75" w:rsidRPr="00636EA8">
        <w:rPr>
          <w:rFonts w:ascii="Traditional Arabic"/>
          <w:rtl/>
          <w:lang w:bidi="ar-SA"/>
        </w:rPr>
        <w:t>ی‌ست</w:t>
      </w:r>
      <w:r w:rsidR="00963413" w:rsidRPr="00636EA8">
        <w:rPr>
          <w:rFonts w:ascii="Traditional Arabic"/>
          <w:rtl/>
          <w:lang w:bidi="ar-SA"/>
        </w:rPr>
        <w:t>؛ یعنی اصلِ محبت، محبت با الله</w:t>
      </w:r>
      <w:r w:rsidR="00963413" w:rsidRPr="00636EA8">
        <w:rPr>
          <w:rFonts w:ascii="Traditional Arabic"/>
          <w:lang w:bidi="ar-SA"/>
        </w:rPr>
        <w:sym w:font="AGA Arabesque" w:char="F055"/>
      </w:r>
      <w:r w:rsidR="00963413" w:rsidRPr="00636EA8">
        <w:rPr>
          <w:rFonts w:ascii="Traditional Arabic"/>
          <w:rtl/>
          <w:lang w:bidi="ar-SA"/>
        </w:rPr>
        <w:t xml:space="preserve"> می‌باشد.</w:t>
      </w:r>
      <w:r w:rsidR="00562819" w:rsidRPr="00636EA8">
        <w:rPr>
          <w:rFonts w:ascii="Traditional Arabic"/>
          <w:rtl/>
          <w:lang w:bidi="ar-SA"/>
        </w:rPr>
        <w:t xml:space="preserve"> لذا کسانی که درباره‌ی پیامبر</w:t>
      </w:r>
      <w:r w:rsidR="00562819" w:rsidRPr="00636EA8">
        <w:rPr>
          <w:rFonts w:ascii="Traditional Arabic"/>
          <w:lang w:bidi="ar-SA"/>
        </w:rPr>
        <w:sym w:font="AGA Arabesque" w:char="F072"/>
      </w:r>
      <w:r w:rsidR="00562819" w:rsidRPr="00636EA8">
        <w:rPr>
          <w:rFonts w:ascii="Traditional Arabic"/>
          <w:rtl/>
          <w:lang w:bidi="ar-SA"/>
        </w:rPr>
        <w:t xml:space="preserve"> غلو می‌کنند و ایشان را با خدا، نه به‌خاطر خدا، دوست دارند، در حقیقت آن بزرگوار را در محبت، شریکِ الله قرار می‌دهند و حتی بیش از الله دوست</w:t>
      </w:r>
      <w:r w:rsidR="00963413" w:rsidRPr="00636EA8">
        <w:rPr>
          <w:rFonts w:ascii="Traditional Arabic"/>
          <w:rtl/>
          <w:lang w:bidi="ar-SA"/>
        </w:rPr>
        <w:t>ش</w:t>
      </w:r>
      <w:r w:rsidR="00562819" w:rsidRPr="00636EA8">
        <w:rPr>
          <w:rFonts w:ascii="Traditional Arabic"/>
          <w:rtl/>
          <w:lang w:bidi="ar-SA"/>
        </w:rPr>
        <w:t xml:space="preserve"> می‌دارند. چنان‌که گاه مشاهده می</w:t>
      </w:r>
      <w:r w:rsidR="00963413" w:rsidRPr="00636EA8">
        <w:rPr>
          <w:rFonts w:ascii="Traditional Arabic"/>
          <w:rtl/>
          <w:lang w:bidi="ar-SA"/>
        </w:rPr>
        <w:t>‌شود برخی‌ها</w:t>
      </w:r>
      <w:r w:rsidR="00562819" w:rsidRPr="00636EA8">
        <w:rPr>
          <w:rFonts w:ascii="Traditional Arabic"/>
          <w:rtl/>
          <w:lang w:bidi="ar-SA"/>
        </w:rPr>
        <w:t>، همین‌که نام پیامبر</w:t>
      </w:r>
      <w:r w:rsidR="00562819" w:rsidRPr="00636EA8">
        <w:rPr>
          <w:rFonts w:ascii="Traditional Arabic"/>
          <w:lang w:bidi="ar-SA"/>
        </w:rPr>
        <w:sym w:font="AGA Arabesque" w:char="F072"/>
      </w:r>
      <w:r w:rsidR="00562819" w:rsidRPr="00636EA8">
        <w:rPr>
          <w:rFonts w:ascii="Traditional Arabic"/>
          <w:rtl/>
          <w:lang w:bidi="ar-SA"/>
        </w:rPr>
        <w:t xml:space="preserve"> را می‌شنوند، به‌خاطر محبت و تعظیم پیامبر</w:t>
      </w:r>
      <w:r w:rsidR="00562819" w:rsidRPr="00636EA8">
        <w:rPr>
          <w:rFonts w:ascii="Traditional Arabic"/>
          <w:lang w:bidi="ar-SA"/>
        </w:rPr>
        <w:sym w:font="AGA Arabesque" w:char="F072"/>
      </w:r>
      <w:r w:rsidR="00562819" w:rsidRPr="00636EA8">
        <w:rPr>
          <w:rFonts w:ascii="Traditional Arabic"/>
          <w:rtl/>
          <w:lang w:bidi="ar-SA"/>
        </w:rPr>
        <w:t>، مو بر تنشان، راست می‌شود و پوستشان می‌لرزد؛ ولی از ذکر و یاد الله، هیچ متأثر و دگرگون نمی‌شوند و نسبت به الله متعال، بسیار سرد و بی‌احساسند.</w:t>
      </w:r>
    </w:p>
    <w:p w:rsidR="00562819" w:rsidRPr="00636EA8" w:rsidRDefault="00562819" w:rsidP="00BB388D">
      <w:pPr>
        <w:autoSpaceDE w:val="0"/>
        <w:autoSpaceDN w:val="0"/>
        <w:adjustRightInd w:val="0"/>
        <w:rPr>
          <w:rFonts w:ascii="Traditional Arabic"/>
          <w:rtl/>
          <w:lang w:bidi="ar-SA"/>
        </w:rPr>
      </w:pPr>
      <w:r w:rsidRPr="00636EA8">
        <w:rPr>
          <w:rFonts w:ascii="Traditional Arabic"/>
          <w:rtl/>
          <w:lang w:bidi="ar-SA"/>
        </w:rPr>
        <w:t>آیا چنین محبتی، فایده دارد و نفعی به انسان می‌رساند؟ هرگز، هیچ نفعی برای انسان ندارد؛ بلکه محبتی شرک‌آمیز است.</w:t>
      </w:r>
      <w:r w:rsidR="008A53FF" w:rsidRPr="00636EA8">
        <w:rPr>
          <w:rFonts w:ascii="Traditional Arabic"/>
          <w:rtl/>
          <w:lang w:bidi="ar-SA"/>
        </w:rPr>
        <w:t xml:space="preserve"> پس، باید الله و رسولش را دوست بداریم و محبتمان به پیامبر، برآمده از محبت الله و تابع محبت الاهی باشد</w:t>
      </w:r>
      <w:r w:rsidR="00B35D61" w:rsidRPr="00636EA8">
        <w:rPr>
          <w:rFonts w:ascii="Traditional Arabic"/>
          <w:rtl/>
          <w:lang w:bidi="ar-SA"/>
        </w:rPr>
        <w:t>.</w:t>
      </w:r>
    </w:p>
    <w:p w:rsidR="00B35D61" w:rsidRPr="00636EA8" w:rsidRDefault="00B35D61" w:rsidP="00BB388D">
      <w:pPr>
        <w:autoSpaceDE w:val="0"/>
        <w:autoSpaceDN w:val="0"/>
        <w:adjustRightInd w:val="0"/>
        <w:rPr>
          <w:rFonts w:ascii="Traditional Arabic"/>
          <w:rtl/>
          <w:lang w:bidi="ar-SA"/>
        </w:rPr>
      </w:pPr>
      <w:r w:rsidRPr="00636EA8">
        <w:rPr>
          <w:rFonts w:ascii="Traditional Arabic"/>
          <w:rtl/>
          <w:lang w:bidi="ar-SA"/>
        </w:rPr>
        <w:t>و اما شاهد موضوع، این‌جاست که پیامبر</w:t>
      </w:r>
      <w:r w:rsidRPr="00636EA8">
        <w:rPr>
          <w:rFonts w:ascii="Traditional Arabic"/>
          <w:lang w:bidi="ar-SA"/>
        </w:rPr>
        <w:sym w:font="AGA Arabesque" w:char="F072"/>
      </w:r>
      <w:r w:rsidRPr="00636EA8">
        <w:rPr>
          <w:rFonts w:ascii="Traditional Arabic"/>
          <w:rtl/>
          <w:lang w:bidi="ar-SA"/>
        </w:rPr>
        <w:t xml:space="preserve"> فرمود: «محبتش با هرکس به‌خاطر خشنودی الله باشد».</w:t>
      </w:r>
      <w:r w:rsidR="002A6AFA" w:rsidRPr="00636EA8">
        <w:rPr>
          <w:rFonts w:ascii="Traditional Arabic"/>
          <w:rtl/>
          <w:lang w:bidi="ar-SA"/>
        </w:rPr>
        <w:t xml:space="preserve"> یعنی هرکه را دوست دارد، تنها به‌خاطر الله دوست بدارد. این، شاهدِ موضوع است؛ اگر کسی را دوست دارید، تنها به‌خاطر الله باشد، نه بدین خاطر که خویشاوند شماست یا مسایل مالی در میان است و یا پست و مقامی دارد؛ یعنی مسایل دنیوی، در این محبت، جایی ندارند و تنها به‌خاطرِ الله دوستش دارید.</w:t>
      </w:r>
    </w:p>
    <w:p w:rsidR="002A6AFA" w:rsidRPr="00636EA8" w:rsidRDefault="002A6AF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البته محبت نزدیکان و خویشاوندان، یک محبت طبیع</w:t>
      </w:r>
      <w:r w:rsidR="00457B75" w:rsidRPr="00636EA8">
        <w:rPr>
          <w:rFonts w:ascii="Traditional Arabic" w:hAnsi="Traditional Arabic"/>
          <w:rtl/>
          <w:lang w:bidi="ar-SA"/>
        </w:rPr>
        <w:t>ی‌ست</w:t>
      </w:r>
      <w:r w:rsidRPr="00636EA8">
        <w:rPr>
          <w:rFonts w:ascii="Traditional Arabic" w:hAnsi="Traditional Arabic"/>
          <w:rtl/>
          <w:lang w:bidi="ar-SA"/>
        </w:rPr>
        <w:t xml:space="preserve"> و هرکس، پدر، مادر، فرزند، خواهر، برادر و دیگر نزدیکان خود را دوست دارد؛ چنان‌که حیوانات نیز فرزندان خود را دوست دارند. همان‌گونه که دیده‌ایم بسیاری از حیوانات، از </w:t>
      </w:r>
      <w:r w:rsidR="009E7789" w:rsidRPr="00636EA8">
        <w:rPr>
          <w:rFonts w:ascii="Traditional Arabic" w:hAnsi="Traditional Arabic"/>
          <w:rtl/>
          <w:lang w:bidi="ar-SA"/>
        </w:rPr>
        <w:t>بچه‌های</w:t>
      </w:r>
      <w:r w:rsidRPr="00636EA8">
        <w:rPr>
          <w:rFonts w:ascii="Traditional Arabic" w:hAnsi="Traditional Arabic"/>
          <w:rtl/>
          <w:lang w:bidi="ar-SA"/>
        </w:rPr>
        <w:t xml:space="preserve"> خود مراقبت می‌کنند و تنها زمانی آن‌ها را ترک می‌نمایند که </w:t>
      </w:r>
      <w:r w:rsidR="009E7789" w:rsidRPr="00636EA8">
        <w:rPr>
          <w:rFonts w:ascii="Traditional Arabic" w:hAnsi="Traditional Arabic"/>
          <w:rtl/>
          <w:lang w:bidi="ar-SA"/>
        </w:rPr>
        <w:t>بچه‌هایشان</w:t>
      </w:r>
      <w:r w:rsidRPr="00636EA8">
        <w:rPr>
          <w:rFonts w:ascii="Traditional Arabic" w:hAnsi="Traditional Arabic"/>
          <w:rtl/>
          <w:lang w:bidi="ar-SA"/>
        </w:rPr>
        <w:t xml:space="preserve">، بزرگ شوند و بتوانند به‌تنهایی به زندگی خویش ادامه دهند. شاید دیده‌اید که چگونه گربه، به </w:t>
      </w:r>
      <w:r w:rsidR="009E7789" w:rsidRPr="00636EA8">
        <w:rPr>
          <w:rFonts w:ascii="Traditional Arabic" w:hAnsi="Traditional Arabic"/>
          <w:rtl/>
          <w:lang w:bidi="ar-SA"/>
        </w:rPr>
        <w:t>بچه‌هایش</w:t>
      </w:r>
      <w:r w:rsidRPr="00636EA8">
        <w:rPr>
          <w:rFonts w:ascii="Traditional Arabic" w:hAnsi="Traditional Arabic"/>
          <w:rtl/>
          <w:lang w:bidi="ar-SA"/>
        </w:rPr>
        <w:t xml:space="preserve"> محبت می‌کند و </w:t>
      </w:r>
      <w:r w:rsidR="009E7789" w:rsidRPr="00636EA8">
        <w:rPr>
          <w:rFonts w:ascii="Traditional Arabic" w:hAnsi="Traditional Arabic"/>
          <w:rtl/>
          <w:lang w:bidi="ar-SA"/>
        </w:rPr>
        <w:t xml:space="preserve">در </w:t>
      </w:r>
      <w:r w:rsidRPr="00636EA8">
        <w:rPr>
          <w:rFonts w:ascii="Traditional Arabic" w:hAnsi="Traditional Arabic"/>
          <w:rtl/>
          <w:lang w:bidi="ar-SA"/>
        </w:rPr>
        <w:t xml:space="preserve">روزهای سرد، </w:t>
      </w:r>
      <w:r w:rsidR="009E7789" w:rsidRPr="00636EA8">
        <w:rPr>
          <w:rFonts w:ascii="Traditional Arabic" w:hAnsi="Traditional Arabic"/>
          <w:rtl/>
          <w:lang w:bidi="ar-SA"/>
        </w:rPr>
        <w:t>آن‌ها را با دندان‌های خود می‌گیرد و به مکان‌های گرم، منتقل می‌نماید؛ بدون این‌که آسیبی به آن‌ها برسد؛ زیرا گرچه آن‌ها را با دندان‌هایش می‌گیرد و برمی‌دارد، ولی چون از روی محبت است، هیچ آسیبی به آن‌ها نمی‌رسد. و آن‌گاه که بچه‌هایش نیازی به شیر ‌ندارند و بزرگ و مستقل می‌شوند، رهایشان می‌کند. الله متعال در دل حیوان، مهر و رحمت می‌اندازد تا از بچه‌هایش که به او نیازمندند، مراقبت کند و آن‌گاه مانندِ سایر جانوران به زندگی خود ادامه دهند.</w:t>
      </w:r>
    </w:p>
    <w:p w:rsidR="009E7789" w:rsidRPr="00636EA8" w:rsidRDefault="00DD17F4" w:rsidP="00BB388D">
      <w:pPr>
        <w:autoSpaceDE w:val="0"/>
        <w:autoSpaceDN w:val="0"/>
        <w:adjustRightInd w:val="0"/>
        <w:rPr>
          <w:rFonts w:ascii="Traditional Arabic"/>
          <w:rtl/>
          <w:lang w:bidi="ar-SA"/>
        </w:rPr>
      </w:pPr>
      <w:r w:rsidRPr="00636EA8">
        <w:rPr>
          <w:rFonts w:ascii="Traditional Arabic"/>
          <w:rtl/>
          <w:lang w:bidi="ar-SA"/>
        </w:rPr>
        <w:t>به‌هر حال</w:t>
      </w:r>
      <w:r w:rsidR="009E7789" w:rsidRPr="00636EA8">
        <w:rPr>
          <w:rFonts w:ascii="Traditional Arabic"/>
          <w:rtl/>
          <w:lang w:bidi="ar-SA"/>
        </w:rPr>
        <w:t xml:space="preserve"> محبت فرزند و دیگر نزدیکان و خویشاوندان، محبتی طبیع</w:t>
      </w:r>
      <w:r w:rsidR="00457B75" w:rsidRPr="00636EA8">
        <w:rPr>
          <w:rFonts w:ascii="Traditional Arabic"/>
          <w:rtl/>
          <w:lang w:bidi="ar-SA"/>
        </w:rPr>
        <w:t>ی‌ست</w:t>
      </w:r>
      <w:r w:rsidR="009E7789" w:rsidRPr="00636EA8">
        <w:rPr>
          <w:rFonts w:ascii="Traditional Arabic"/>
          <w:rtl/>
          <w:lang w:bidi="ar-SA"/>
        </w:rPr>
        <w:t>؛ لذا اگر یکی از نزدیکان شما، بنده‌ی نیک و شایسته‌ای باشد و به همین سبب بیش از محبت طبیعی</w:t>
      </w:r>
      <w:r w:rsidR="00B42C16" w:rsidRPr="00636EA8">
        <w:rPr>
          <w:rFonts w:ascii="Traditional Arabic"/>
          <w:rtl/>
          <w:lang w:bidi="ar-SA"/>
        </w:rPr>
        <w:t>،</w:t>
      </w:r>
      <w:r w:rsidR="009E7789" w:rsidRPr="00636EA8">
        <w:rPr>
          <w:rFonts w:ascii="Traditional Arabic"/>
          <w:rtl/>
          <w:lang w:bidi="ar-SA"/>
        </w:rPr>
        <w:t xml:space="preserve"> دوستش بدارید، این بدین معناست که او را به‌خاطر الله دوست دارید</w:t>
      </w:r>
      <w:r w:rsidR="00B42C16" w:rsidRPr="00636EA8">
        <w:rPr>
          <w:rFonts w:ascii="Traditional Arabic"/>
          <w:rtl/>
          <w:lang w:bidi="ar-SA"/>
        </w:rPr>
        <w:t>.</w:t>
      </w:r>
    </w:p>
    <w:p w:rsidR="00DD17F4" w:rsidRPr="00636EA8" w:rsidRDefault="00DD17F4" w:rsidP="00BB388D">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فرمود: «پس از این‌ک</w:t>
      </w:r>
      <w:r w:rsidR="00125504" w:rsidRPr="00636EA8">
        <w:rPr>
          <w:rFonts w:ascii="Traditional Arabic"/>
          <w:rtl/>
          <w:lang w:bidi="ar-SA"/>
        </w:rPr>
        <w:t xml:space="preserve">ه الله، او را از کفر نجات داد، </w:t>
      </w:r>
      <w:r w:rsidRPr="00636EA8">
        <w:rPr>
          <w:rFonts w:ascii="Traditional Arabic"/>
          <w:rtl/>
          <w:lang w:bidi="ar-SA"/>
        </w:rPr>
        <w:t>از برگشتن به آن نفرت داشته باشد، همان‌گونه که رفتن در آتش برای او ناگوار است». پُرواضح است که این ویژگی، نخست درباره‌ی کسی مصداق می‌یابد که ابتدا کافر بوده و سپس مسلمان شده است؛ ولی مسلمان‌زاده‌ای که از کفر نفرت دارد نیز حلاوت ایمان را می‌چشد؛ یعنی کسی که از ابتدا مسلمان بوده و پس از این‌که الله</w:t>
      </w:r>
      <w:r w:rsidRPr="00636EA8">
        <w:rPr>
          <w:rFonts w:ascii="Traditional Arabic"/>
          <w:lang w:bidi="ar-SA"/>
        </w:rPr>
        <w:sym w:font="AGA Arabesque" w:char="F055"/>
      </w:r>
      <w:r w:rsidRPr="00636EA8">
        <w:rPr>
          <w:rFonts w:ascii="Traditional Arabic"/>
          <w:rtl/>
          <w:lang w:bidi="ar-SA"/>
        </w:rPr>
        <w:t xml:space="preserve"> با نعمت اسلام بر او منت نهاده است، حاضر نیست تحت هیچ شرایطی کافر شود و همان‌گونه که از افتادن در آتش نفرت دارد، از کافر شدن نیز بیزار است؛ چنین مسلمانی نیز، شیرینی ایمان را می‌چشد. و الحمدلله که بسیاری از مسلمانان، این‌گونه هستند و زیر شدیدترین تهدیدها و شکنجه‌ها، دست از اسلام برنمی‌دارند؛ اگر به </w:t>
      </w:r>
      <w:r w:rsidR="00335816" w:rsidRPr="00636EA8">
        <w:rPr>
          <w:rFonts w:ascii="Traditional Arabic"/>
          <w:rtl/>
          <w:lang w:bidi="ar-SA"/>
        </w:rPr>
        <w:t>مسلمانی</w:t>
      </w:r>
      <w:r w:rsidRPr="00636EA8">
        <w:rPr>
          <w:rFonts w:ascii="Traditional Arabic"/>
          <w:rtl/>
          <w:lang w:bidi="ar-SA"/>
        </w:rPr>
        <w:t xml:space="preserve"> بگویند: دست از اسلام بردار، و گرنه تو را</w:t>
      </w:r>
      <w:r w:rsidR="00335816" w:rsidRPr="00636EA8">
        <w:rPr>
          <w:rFonts w:ascii="Traditional Arabic"/>
          <w:rtl/>
          <w:lang w:bidi="ar-SA"/>
        </w:rPr>
        <w:t xml:space="preserve"> به آتش می‌کشیم یا از بلندترین کوه به زمین می‌اندازیم، می‌گوید: مرا به آتش بکشید؛ مرا از بلندی، بیندازید؛ هر کاری که می‌خواهید، بکنید، ولی من از اسلام برنمی‌گردم و مرتد نمی‌شوم.</w:t>
      </w:r>
    </w:p>
    <w:p w:rsidR="00335816" w:rsidRPr="00636EA8" w:rsidRDefault="00335816" w:rsidP="00BB388D">
      <w:pPr>
        <w:autoSpaceDE w:val="0"/>
        <w:autoSpaceDN w:val="0"/>
        <w:adjustRightInd w:val="0"/>
        <w:rPr>
          <w:rFonts w:ascii="Traditional Arabic"/>
          <w:rtl/>
          <w:lang w:bidi="ar-SA"/>
        </w:rPr>
      </w:pPr>
      <w:r w:rsidRPr="00636EA8">
        <w:rPr>
          <w:rFonts w:ascii="Traditional Arabic"/>
          <w:rtl/>
          <w:lang w:bidi="ar-SA"/>
        </w:rPr>
        <w:t>ناگفته نماند که منظور، ارتداد واقع</w:t>
      </w:r>
      <w:r w:rsidR="00457B75" w:rsidRPr="00636EA8">
        <w:rPr>
          <w:rFonts w:ascii="Traditional Arabic"/>
          <w:rtl/>
          <w:lang w:bidi="ar-SA"/>
        </w:rPr>
        <w:t>ی‌ست</w:t>
      </w:r>
      <w:r w:rsidRPr="00636EA8">
        <w:rPr>
          <w:rFonts w:ascii="Traditional Arabic"/>
          <w:rtl/>
          <w:lang w:bidi="ar-SA"/>
        </w:rPr>
        <w:t xml:space="preserve"> که در قلب می‌باشد؛ یعنی اگر کسی تحت اجبار، به‌ظاهر، نه در باطن، کافر شود، ولی قلبش به ایمان، آرام و مطمئن باشد، هیچ زیانی به دین و ایمان او وارد نمی‌شود؛ زیرا الله متعال، فرموده است:</w:t>
      </w:r>
    </w:p>
    <w:p w:rsidR="00335816" w:rsidRPr="00636EA8" w:rsidRDefault="00C8054F" w:rsidP="00D376AE">
      <w:pPr>
        <w:pStyle w:val="a0"/>
        <w:rPr>
          <w:rtl/>
          <w:lang w:bidi="ar-SA"/>
        </w:rPr>
      </w:pPr>
      <w:r w:rsidRPr="00636EA8">
        <w:rPr>
          <w:rFonts w:ascii="KFGQPC Uthman Taha Naskh" w:cs="KFGQPC Uthman Taha Naskh" w:hint="cs"/>
          <w:rtl/>
          <w:lang w:bidi="ar-SA"/>
        </w:rPr>
        <w:t>﴿</w:t>
      </w:r>
      <w:r w:rsidR="00D376AE" w:rsidRPr="00636EA8">
        <w:rPr>
          <w:rFonts w:ascii="KFGQPC Uthmanic Script HAFS" w:hint="eastAsia"/>
          <w:rtl/>
          <w:lang w:bidi="ar-SA"/>
        </w:rPr>
        <w:t>مَن</w:t>
      </w:r>
      <w:r w:rsidR="00D376AE" w:rsidRPr="00636EA8">
        <w:rPr>
          <w:rFonts w:ascii="KFGQPC Uthmanic Script HAFS"/>
          <w:rtl/>
          <w:lang w:bidi="ar-SA"/>
        </w:rPr>
        <w:t xml:space="preserve"> </w:t>
      </w:r>
      <w:r w:rsidR="00D376AE" w:rsidRPr="00636EA8">
        <w:rPr>
          <w:rFonts w:ascii="KFGQPC Uthmanic Script HAFS" w:hint="eastAsia"/>
          <w:rtl/>
          <w:lang w:bidi="ar-SA"/>
        </w:rPr>
        <w:t>كَفَرَ</w:t>
      </w:r>
      <w:r w:rsidR="00D376AE" w:rsidRPr="00636EA8">
        <w:rPr>
          <w:rFonts w:ascii="KFGQPC Uthmanic Script HAFS"/>
          <w:rtl/>
          <w:lang w:bidi="ar-SA"/>
        </w:rPr>
        <w:t xml:space="preserve"> </w:t>
      </w:r>
      <w:r w:rsidR="00D376AE" w:rsidRPr="00636EA8">
        <w:rPr>
          <w:rFonts w:ascii="KFGQPC Uthmanic Script HAFS" w:hint="eastAsia"/>
          <w:rtl/>
          <w:lang w:bidi="ar-SA"/>
        </w:rPr>
        <w:t>بِ</w:t>
      </w:r>
      <w:r w:rsidR="00D376AE" w:rsidRPr="00636EA8">
        <w:rPr>
          <w:rFonts w:ascii="KFGQPC Uthmanic Script HAFS" w:hint="cs"/>
          <w:rtl/>
          <w:lang w:bidi="ar-SA"/>
        </w:rPr>
        <w:t>ٱ</w:t>
      </w:r>
      <w:r w:rsidR="00D376AE" w:rsidRPr="00636EA8">
        <w:rPr>
          <w:rFonts w:ascii="KFGQPC Uthmanic Script HAFS" w:hint="eastAsia"/>
          <w:rtl/>
          <w:lang w:bidi="ar-SA"/>
        </w:rPr>
        <w:t>للَّهِ</w:t>
      </w:r>
      <w:r w:rsidR="00D376AE" w:rsidRPr="00636EA8">
        <w:rPr>
          <w:rFonts w:ascii="KFGQPC Uthmanic Script HAFS"/>
          <w:rtl/>
          <w:lang w:bidi="ar-SA"/>
        </w:rPr>
        <w:t xml:space="preserve"> </w:t>
      </w:r>
      <w:r w:rsidR="00D376AE" w:rsidRPr="00636EA8">
        <w:rPr>
          <w:rFonts w:ascii="KFGQPC Uthmanic Script HAFS" w:hint="eastAsia"/>
          <w:rtl/>
          <w:lang w:bidi="ar-SA"/>
        </w:rPr>
        <w:t>مِن</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بَع</w:t>
      </w:r>
      <w:r w:rsidR="00D376AE" w:rsidRPr="00636EA8">
        <w:rPr>
          <w:rFonts w:ascii="KFGQPC Uthmanic Script HAFS" w:hint="cs"/>
          <w:rtl/>
          <w:lang w:bidi="ar-SA"/>
        </w:rPr>
        <w:t>ۡ</w:t>
      </w:r>
      <w:r w:rsidR="00D376AE" w:rsidRPr="00636EA8">
        <w:rPr>
          <w:rFonts w:ascii="KFGQPC Uthmanic Script HAFS" w:hint="eastAsia"/>
          <w:rtl/>
          <w:lang w:bidi="ar-SA"/>
        </w:rPr>
        <w:t>دِ</w:t>
      </w:r>
      <w:r w:rsidR="00D376AE" w:rsidRPr="00636EA8">
        <w:rPr>
          <w:rFonts w:ascii="KFGQPC Uthmanic Script HAFS"/>
          <w:rtl/>
          <w:lang w:bidi="ar-SA"/>
        </w:rPr>
        <w:t xml:space="preserve"> </w:t>
      </w:r>
      <w:r w:rsidR="00D376AE" w:rsidRPr="00636EA8">
        <w:rPr>
          <w:rFonts w:ascii="KFGQPC Uthmanic Script HAFS" w:hint="eastAsia"/>
          <w:rtl/>
          <w:lang w:bidi="ar-SA"/>
        </w:rPr>
        <w:t>إِيمَ</w:t>
      </w:r>
      <w:r w:rsidR="00D376AE" w:rsidRPr="00636EA8">
        <w:rPr>
          <w:rFonts w:ascii="KFGQPC Uthmanic Script HAFS" w:hint="cs"/>
          <w:rtl/>
          <w:lang w:bidi="ar-SA"/>
        </w:rPr>
        <w:t>ٰ</w:t>
      </w:r>
      <w:r w:rsidR="00D376AE" w:rsidRPr="00636EA8">
        <w:rPr>
          <w:rFonts w:ascii="KFGQPC Uthmanic Script HAFS" w:hint="eastAsia"/>
          <w:rtl/>
          <w:lang w:bidi="ar-SA"/>
        </w:rPr>
        <w:t>نِهِ</w:t>
      </w:r>
      <w:r w:rsidR="00D376AE" w:rsidRPr="00636EA8">
        <w:rPr>
          <w:rFonts w:ascii="KFGQPC Uthmanic Script HAFS" w:hint="cs"/>
          <w:rtl/>
          <w:lang w:bidi="ar-SA"/>
        </w:rPr>
        <w:t>ۦٓ</w:t>
      </w:r>
      <w:r w:rsidR="00D376AE" w:rsidRPr="00636EA8">
        <w:rPr>
          <w:rFonts w:ascii="KFGQPC Uthmanic Script HAFS"/>
          <w:rtl/>
          <w:lang w:bidi="ar-SA"/>
        </w:rPr>
        <w:t xml:space="preserve"> </w:t>
      </w:r>
      <w:r w:rsidR="00D376AE" w:rsidRPr="00636EA8">
        <w:rPr>
          <w:rFonts w:ascii="KFGQPC Uthmanic Script HAFS" w:hint="eastAsia"/>
          <w:rtl/>
          <w:lang w:bidi="ar-SA"/>
        </w:rPr>
        <w:t>إِلَّا</w:t>
      </w:r>
      <w:r w:rsidR="00D376AE" w:rsidRPr="00636EA8">
        <w:rPr>
          <w:rFonts w:ascii="KFGQPC Uthmanic Script HAFS"/>
          <w:rtl/>
          <w:lang w:bidi="ar-SA"/>
        </w:rPr>
        <w:t xml:space="preserve"> </w:t>
      </w:r>
      <w:r w:rsidR="00D376AE" w:rsidRPr="00636EA8">
        <w:rPr>
          <w:rFonts w:ascii="KFGQPC Uthmanic Script HAFS" w:hint="eastAsia"/>
          <w:rtl/>
          <w:lang w:bidi="ar-SA"/>
        </w:rPr>
        <w:t>مَن</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أُك</w:t>
      </w:r>
      <w:r w:rsidR="00D376AE" w:rsidRPr="00636EA8">
        <w:rPr>
          <w:rFonts w:ascii="KFGQPC Uthmanic Script HAFS" w:hint="cs"/>
          <w:rtl/>
          <w:lang w:bidi="ar-SA"/>
        </w:rPr>
        <w:t>ۡ</w:t>
      </w:r>
      <w:r w:rsidR="00D376AE" w:rsidRPr="00636EA8">
        <w:rPr>
          <w:rFonts w:ascii="KFGQPC Uthmanic Script HAFS" w:hint="eastAsia"/>
          <w:rtl/>
          <w:lang w:bidi="ar-SA"/>
        </w:rPr>
        <w:t>رِهَ</w:t>
      </w:r>
      <w:r w:rsidR="00D376AE" w:rsidRPr="00636EA8">
        <w:rPr>
          <w:rFonts w:ascii="KFGQPC Uthmanic Script HAFS"/>
          <w:rtl/>
          <w:lang w:bidi="ar-SA"/>
        </w:rPr>
        <w:t xml:space="preserve"> </w:t>
      </w:r>
      <w:r w:rsidR="00D376AE" w:rsidRPr="00636EA8">
        <w:rPr>
          <w:rFonts w:ascii="KFGQPC Uthmanic Script HAFS" w:hint="eastAsia"/>
          <w:rtl/>
          <w:lang w:bidi="ar-SA"/>
        </w:rPr>
        <w:t>وَقَل</w:t>
      </w:r>
      <w:r w:rsidR="00D376AE" w:rsidRPr="00636EA8">
        <w:rPr>
          <w:rFonts w:ascii="KFGQPC Uthmanic Script HAFS" w:hint="cs"/>
          <w:rtl/>
          <w:lang w:bidi="ar-SA"/>
        </w:rPr>
        <w:t>ۡ</w:t>
      </w:r>
      <w:r w:rsidR="00D376AE" w:rsidRPr="00636EA8">
        <w:rPr>
          <w:rFonts w:ascii="KFGQPC Uthmanic Script HAFS" w:hint="eastAsia"/>
          <w:rtl/>
          <w:lang w:bidi="ar-SA"/>
        </w:rPr>
        <w:t>بُهُ</w:t>
      </w:r>
      <w:r w:rsidR="00D376AE" w:rsidRPr="00636EA8">
        <w:rPr>
          <w:rFonts w:ascii="KFGQPC Uthmanic Script HAFS" w:hint="cs"/>
          <w:rtl/>
          <w:lang w:bidi="ar-SA"/>
        </w:rPr>
        <w:t>ۥ</w:t>
      </w:r>
      <w:r w:rsidR="00D376AE" w:rsidRPr="00636EA8">
        <w:rPr>
          <w:rFonts w:ascii="KFGQPC Uthmanic Script HAFS"/>
          <w:rtl/>
          <w:lang w:bidi="ar-SA"/>
        </w:rPr>
        <w:t xml:space="preserve"> </w:t>
      </w:r>
      <w:r w:rsidR="00D376AE" w:rsidRPr="00636EA8">
        <w:rPr>
          <w:rFonts w:ascii="KFGQPC Uthmanic Script HAFS" w:hint="eastAsia"/>
          <w:rtl/>
          <w:lang w:bidi="ar-SA"/>
        </w:rPr>
        <w:t>مُط</w:t>
      </w:r>
      <w:r w:rsidR="00D376AE" w:rsidRPr="00636EA8">
        <w:rPr>
          <w:rFonts w:ascii="KFGQPC Uthmanic Script HAFS" w:hint="cs"/>
          <w:rtl/>
          <w:lang w:bidi="ar-SA"/>
        </w:rPr>
        <w:t>ۡ</w:t>
      </w:r>
      <w:r w:rsidR="00D376AE" w:rsidRPr="00636EA8">
        <w:rPr>
          <w:rFonts w:ascii="KFGQPC Uthmanic Script HAFS" w:hint="eastAsia"/>
          <w:rtl/>
          <w:lang w:bidi="ar-SA"/>
        </w:rPr>
        <w:t>مَئِنُّ</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بِ</w:t>
      </w:r>
      <w:r w:rsidR="00D376AE" w:rsidRPr="00636EA8">
        <w:rPr>
          <w:rFonts w:ascii="KFGQPC Uthmanic Script HAFS" w:hint="cs"/>
          <w:rtl/>
          <w:lang w:bidi="ar-SA"/>
        </w:rPr>
        <w:t>ٱ</w:t>
      </w:r>
      <w:r w:rsidR="00D376AE" w:rsidRPr="00636EA8">
        <w:rPr>
          <w:rFonts w:ascii="KFGQPC Uthmanic Script HAFS" w:hint="eastAsia"/>
          <w:rtl/>
          <w:lang w:bidi="ar-SA"/>
        </w:rPr>
        <w:t>ل</w:t>
      </w:r>
      <w:r w:rsidR="00D376AE" w:rsidRPr="00636EA8">
        <w:rPr>
          <w:rFonts w:ascii="KFGQPC Uthmanic Script HAFS" w:hint="cs"/>
          <w:rtl/>
          <w:lang w:bidi="ar-SA"/>
        </w:rPr>
        <w:t>ۡ</w:t>
      </w:r>
      <w:r w:rsidR="00D376AE" w:rsidRPr="00636EA8">
        <w:rPr>
          <w:rFonts w:ascii="KFGQPC Uthmanic Script HAFS" w:hint="eastAsia"/>
          <w:rtl/>
          <w:lang w:bidi="ar-SA"/>
        </w:rPr>
        <w:t>إِيمَ</w:t>
      </w:r>
      <w:r w:rsidR="00D376AE" w:rsidRPr="00636EA8">
        <w:rPr>
          <w:rFonts w:ascii="KFGQPC Uthmanic Script HAFS" w:hint="cs"/>
          <w:rtl/>
          <w:lang w:bidi="ar-SA"/>
        </w:rPr>
        <w:t>ٰ</w:t>
      </w:r>
      <w:r w:rsidR="00D376AE" w:rsidRPr="00636EA8">
        <w:rPr>
          <w:rFonts w:ascii="KFGQPC Uthmanic Script HAFS" w:hint="eastAsia"/>
          <w:rtl/>
          <w:lang w:bidi="ar-SA"/>
        </w:rPr>
        <w:t>نِ</w:t>
      </w:r>
      <w:r w:rsidR="00D376AE" w:rsidRPr="00636EA8">
        <w:rPr>
          <w:rFonts w:ascii="KFGQPC Uthmanic Script HAFS"/>
          <w:rtl/>
          <w:lang w:bidi="ar-SA"/>
        </w:rPr>
        <w:t xml:space="preserve"> </w:t>
      </w:r>
      <w:r w:rsidR="00D376AE" w:rsidRPr="00636EA8">
        <w:rPr>
          <w:rFonts w:ascii="KFGQPC Uthmanic Script HAFS" w:hint="eastAsia"/>
          <w:rtl/>
          <w:lang w:bidi="ar-SA"/>
        </w:rPr>
        <w:t>وَلَ</w:t>
      </w:r>
      <w:r w:rsidR="00D376AE" w:rsidRPr="00636EA8">
        <w:rPr>
          <w:rFonts w:ascii="KFGQPC Uthmanic Script HAFS" w:hint="cs"/>
          <w:rtl/>
          <w:lang w:bidi="ar-SA"/>
        </w:rPr>
        <w:t>ٰ</w:t>
      </w:r>
      <w:r w:rsidR="00D376AE" w:rsidRPr="00636EA8">
        <w:rPr>
          <w:rFonts w:ascii="KFGQPC Uthmanic Script HAFS" w:hint="eastAsia"/>
          <w:rtl/>
          <w:lang w:bidi="ar-SA"/>
        </w:rPr>
        <w:t>كِن</w:t>
      </w:r>
      <w:r w:rsidR="00D376AE" w:rsidRPr="00636EA8">
        <w:rPr>
          <w:rFonts w:ascii="KFGQPC Uthmanic Script HAFS"/>
          <w:rtl/>
          <w:lang w:bidi="ar-SA"/>
        </w:rPr>
        <w:t xml:space="preserve"> </w:t>
      </w:r>
      <w:r w:rsidR="00D376AE" w:rsidRPr="00636EA8">
        <w:rPr>
          <w:rFonts w:ascii="KFGQPC Uthmanic Script HAFS" w:hint="eastAsia"/>
          <w:rtl/>
          <w:lang w:bidi="ar-SA"/>
        </w:rPr>
        <w:t>مَّن</w:t>
      </w:r>
      <w:r w:rsidR="00D376AE" w:rsidRPr="00636EA8">
        <w:rPr>
          <w:rFonts w:ascii="KFGQPC Uthmanic Script HAFS"/>
          <w:rtl/>
          <w:lang w:bidi="ar-SA"/>
        </w:rPr>
        <w:t xml:space="preserve"> </w:t>
      </w:r>
      <w:r w:rsidR="00D376AE" w:rsidRPr="00636EA8">
        <w:rPr>
          <w:rFonts w:ascii="KFGQPC Uthmanic Script HAFS" w:hint="eastAsia"/>
          <w:rtl/>
          <w:lang w:bidi="ar-SA"/>
        </w:rPr>
        <w:t>شَرَحَ</w:t>
      </w:r>
      <w:r w:rsidR="00D376AE" w:rsidRPr="00636EA8">
        <w:rPr>
          <w:rFonts w:ascii="KFGQPC Uthmanic Script HAFS"/>
          <w:rtl/>
          <w:lang w:bidi="ar-SA"/>
        </w:rPr>
        <w:t xml:space="preserve"> </w:t>
      </w:r>
      <w:r w:rsidR="00D376AE" w:rsidRPr="00636EA8">
        <w:rPr>
          <w:rFonts w:ascii="KFGQPC Uthmanic Script HAFS" w:hint="eastAsia"/>
          <w:rtl/>
          <w:lang w:bidi="ar-SA"/>
        </w:rPr>
        <w:t>بِ</w:t>
      </w:r>
      <w:r w:rsidR="00D376AE" w:rsidRPr="00636EA8">
        <w:rPr>
          <w:rFonts w:ascii="KFGQPC Uthmanic Script HAFS" w:hint="cs"/>
          <w:rtl/>
          <w:lang w:bidi="ar-SA"/>
        </w:rPr>
        <w:t>ٱ</w:t>
      </w:r>
      <w:r w:rsidR="00D376AE" w:rsidRPr="00636EA8">
        <w:rPr>
          <w:rFonts w:ascii="KFGQPC Uthmanic Script HAFS" w:hint="eastAsia"/>
          <w:rtl/>
          <w:lang w:bidi="ar-SA"/>
        </w:rPr>
        <w:t>ل</w:t>
      </w:r>
      <w:r w:rsidR="00D376AE" w:rsidRPr="00636EA8">
        <w:rPr>
          <w:rFonts w:ascii="KFGQPC Uthmanic Script HAFS" w:hint="cs"/>
          <w:rtl/>
          <w:lang w:bidi="ar-SA"/>
        </w:rPr>
        <w:t>ۡ</w:t>
      </w:r>
      <w:r w:rsidR="00D376AE" w:rsidRPr="00636EA8">
        <w:rPr>
          <w:rFonts w:ascii="KFGQPC Uthmanic Script HAFS" w:hint="eastAsia"/>
          <w:rtl/>
          <w:lang w:bidi="ar-SA"/>
        </w:rPr>
        <w:t>كُف</w:t>
      </w:r>
      <w:r w:rsidR="00D376AE" w:rsidRPr="00636EA8">
        <w:rPr>
          <w:rFonts w:ascii="KFGQPC Uthmanic Script HAFS" w:hint="cs"/>
          <w:rtl/>
          <w:lang w:bidi="ar-SA"/>
        </w:rPr>
        <w:t>ۡ</w:t>
      </w:r>
      <w:r w:rsidR="00D376AE" w:rsidRPr="00636EA8">
        <w:rPr>
          <w:rFonts w:ascii="KFGQPC Uthmanic Script HAFS" w:hint="eastAsia"/>
          <w:rtl/>
          <w:lang w:bidi="ar-SA"/>
        </w:rPr>
        <w:t>رِ</w:t>
      </w:r>
      <w:r w:rsidR="00D376AE" w:rsidRPr="00636EA8">
        <w:rPr>
          <w:rFonts w:ascii="KFGQPC Uthmanic Script HAFS"/>
          <w:rtl/>
          <w:lang w:bidi="ar-SA"/>
        </w:rPr>
        <w:t xml:space="preserve"> </w:t>
      </w:r>
      <w:r w:rsidR="00D376AE" w:rsidRPr="00636EA8">
        <w:rPr>
          <w:rFonts w:ascii="KFGQPC Uthmanic Script HAFS" w:hint="eastAsia"/>
          <w:rtl/>
          <w:lang w:bidi="ar-SA"/>
        </w:rPr>
        <w:t>صَد</w:t>
      </w:r>
      <w:r w:rsidR="00D376AE" w:rsidRPr="00636EA8">
        <w:rPr>
          <w:rFonts w:ascii="KFGQPC Uthmanic Script HAFS" w:hint="cs"/>
          <w:rtl/>
          <w:lang w:bidi="ar-SA"/>
        </w:rPr>
        <w:t>ۡ</w:t>
      </w:r>
      <w:r w:rsidR="00D376AE" w:rsidRPr="00636EA8">
        <w:rPr>
          <w:rFonts w:ascii="KFGQPC Uthmanic Script HAFS" w:hint="eastAsia"/>
          <w:rtl/>
          <w:lang w:bidi="ar-SA"/>
        </w:rPr>
        <w:t>ر</w:t>
      </w:r>
      <w:r w:rsidR="00D376AE" w:rsidRPr="00636EA8">
        <w:rPr>
          <w:rFonts w:ascii="KFGQPC Uthmanic Script HAFS" w:hint="cs"/>
          <w:rtl/>
          <w:lang w:bidi="ar-SA"/>
        </w:rPr>
        <w:t>ٗ</w:t>
      </w:r>
      <w:r w:rsidR="00D376AE" w:rsidRPr="00636EA8">
        <w:rPr>
          <w:rFonts w:ascii="KFGQPC Uthmanic Script HAFS" w:hint="eastAsia"/>
          <w:rtl/>
          <w:lang w:bidi="ar-SA"/>
        </w:rPr>
        <w:t>ا</w:t>
      </w:r>
      <w:r w:rsidR="00D376AE" w:rsidRPr="00636EA8">
        <w:rPr>
          <w:rFonts w:ascii="KFGQPC Uthmanic Script HAFS"/>
          <w:rtl/>
          <w:lang w:bidi="ar-SA"/>
        </w:rPr>
        <w:t xml:space="preserve"> </w:t>
      </w:r>
      <w:r w:rsidR="00D376AE" w:rsidRPr="00636EA8">
        <w:rPr>
          <w:rFonts w:ascii="KFGQPC Uthmanic Script HAFS" w:hint="eastAsia"/>
          <w:rtl/>
          <w:lang w:bidi="ar-SA"/>
        </w:rPr>
        <w:t>فَعَلَي</w:t>
      </w:r>
      <w:r w:rsidR="00D376AE" w:rsidRPr="00636EA8">
        <w:rPr>
          <w:rFonts w:ascii="KFGQPC Uthmanic Script HAFS" w:hint="cs"/>
          <w:rtl/>
          <w:lang w:bidi="ar-SA"/>
        </w:rPr>
        <w:t>ۡ</w:t>
      </w:r>
      <w:r w:rsidR="00D376AE" w:rsidRPr="00636EA8">
        <w:rPr>
          <w:rFonts w:ascii="KFGQPC Uthmanic Script HAFS" w:hint="eastAsia"/>
          <w:rtl/>
          <w:lang w:bidi="ar-SA"/>
        </w:rPr>
        <w:t>هِم</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غَضَب</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مِّنَ</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للَّهِ</w:t>
      </w:r>
      <w:r w:rsidR="00D376AE" w:rsidRPr="00636EA8">
        <w:rPr>
          <w:rFonts w:ascii="KFGQPC Uthmanic Script HAFS"/>
          <w:rtl/>
          <w:lang w:bidi="ar-SA"/>
        </w:rPr>
        <w:t xml:space="preserve"> </w:t>
      </w:r>
      <w:r w:rsidR="00D376AE" w:rsidRPr="00636EA8">
        <w:rPr>
          <w:rFonts w:ascii="KFGQPC Uthmanic Script HAFS" w:hint="eastAsia"/>
          <w:rtl/>
          <w:lang w:bidi="ar-SA"/>
        </w:rPr>
        <w:t>وَلَهُم</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عَذَابٌ</w:t>
      </w:r>
      <w:r w:rsidR="00D376AE" w:rsidRPr="00636EA8">
        <w:rPr>
          <w:rFonts w:ascii="KFGQPC Uthmanic Script HAFS"/>
          <w:rtl/>
          <w:lang w:bidi="ar-SA"/>
        </w:rPr>
        <w:t xml:space="preserve"> </w:t>
      </w:r>
      <w:r w:rsidR="00D376AE" w:rsidRPr="00636EA8">
        <w:rPr>
          <w:rFonts w:ascii="KFGQPC Uthmanic Script HAFS" w:hint="eastAsia"/>
          <w:rtl/>
          <w:lang w:bidi="ar-SA"/>
        </w:rPr>
        <w:t>عَظِيم</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cs"/>
          <w:rtl/>
          <w:lang w:bidi="ar-SA"/>
        </w:rPr>
        <w:t>١٠٦</w:t>
      </w:r>
      <w:r w:rsidR="00D376AE" w:rsidRPr="00636EA8">
        <w:rPr>
          <w:rFonts w:ascii="KFGQPC Uthmanic Script HAFS"/>
          <w:rtl/>
          <w:lang w:bidi="ar-SA"/>
        </w:rPr>
        <w:t xml:space="preserve"> </w:t>
      </w:r>
      <w:r w:rsidR="00D376AE" w:rsidRPr="00636EA8">
        <w:rPr>
          <w:rFonts w:ascii="KFGQPC Uthmanic Script HAFS" w:hint="eastAsia"/>
          <w:rtl/>
          <w:lang w:bidi="ar-SA"/>
        </w:rPr>
        <w:t>ذَ</w:t>
      </w:r>
      <w:r w:rsidR="00D376AE" w:rsidRPr="00636EA8">
        <w:rPr>
          <w:rFonts w:ascii="KFGQPC Uthmanic Script HAFS" w:hint="cs"/>
          <w:rtl/>
          <w:lang w:bidi="ar-SA"/>
        </w:rPr>
        <w:t>ٰ</w:t>
      </w:r>
      <w:r w:rsidR="00D376AE" w:rsidRPr="00636EA8">
        <w:rPr>
          <w:rFonts w:ascii="KFGQPC Uthmanic Script HAFS" w:hint="eastAsia"/>
          <w:rtl/>
          <w:lang w:bidi="ar-SA"/>
        </w:rPr>
        <w:t>لِكَ</w:t>
      </w:r>
      <w:r w:rsidR="00D376AE" w:rsidRPr="00636EA8">
        <w:rPr>
          <w:rFonts w:ascii="KFGQPC Uthmanic Script HAFS"/>
          <w:rtl/>
          <w:lang w:bidi="ar-SA"/>
        </w:rPr>
        <w:t xml:space="preserve"> </w:t>
      </w:r>
      <w:r w:rsidR="00D376AE" w:rsidRPr="00636EA8">
        <w:rPr>
          <w:rFonts w:ascii="KFGQPC Uthmanic Script HAFS" w:hint="eastAsia"/>
          <w:rtl/>
          <w:lang w:bidi="ar-SA"/>
        </w:rPr>
        <w:t>بِأَنَّهُمُ</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س</w:t>
      </w:r>
      <w:r w:rsidR="00D376AE" w:rsidRPr="00636EA8">
        <w:rPr>
          <w:rFonts w:ascii="KFGQPC Uthmanic Script HAFS" w:hint="cs"/>
          <w:rtl/>
          <w:lang w:bidi="ar-SA"/>
        </w:rPr>
        <w:t>ۡ</w:t>
      </w:r>
      <w:r w:rsidR="00D376AE" w:rsidRPr="00636EA8">
        <w:rPr>
          <w:rFonts w:ascii="KFGQPC Uthmanic Script HAFS" w:hint="eastAsia"/>
          <w:rtl/>
          <w:lang w:bidi="ar-SA"/>
        </w:rPr>
        <w:t>تَحَبُّواْ</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w:t>
      </w:r>
      <w:r w:rsidR="00D376AE" w:rsidRPr="00636EA8">
        <w:rPr>
          <w:rFonts w:ascii="KFGQPC Uthmanic Script HAFS" w:hint="cs"/>
          <w:rtl/>
          <w:lang w:bidi="ar-SA"/>
        </w:rPr>
        <w:t>ۡ</w:t>
      </w:r>
      <w:r w:rsidR="00D376AE" w:rsidRPr="00636EA8">
        <w:rPr>
          <w:rFonts w:ascii="KFGQPC Uthmanic Script HAFS" w:hint="eastAsia"/>
          <w:rtl/>
          <w:lang w:bidi="ar-SA"/>
        </w:rPr>
        <w:t>حَيَو</w:t>
      </w:r>
      <w:r w:rsidR="00D376AE" w:rsidRPr="00636EA8">
        <w:rPr>
          <w:rFonts w:ascii="KFGQPC Uthmanic Script HAFS" w:hint="cs"/>
          <w:rtl/>
          <w:lang w:bidi="ar-SA"/>
        </w:rPr>
        <w:t>ٰ</w:t>
      </w:r>
      <w:r w:rsidR="00D376AE" w:rsidRPr="00636EA8">
        <w:rPr>
          <w:rFonts w:ascii="KFGQPC Uthmanic Script HAFS" w:hint="eastAsia"/>
          <w:rtl/>
          <w:lang w:bidi="ar-SA"/>
        </w:rPr>
        <w:t>ةَ</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لدُّن</w:t>
      </w:r>
      <w:r w:rsidR="00D376AE" w:rsidRPr="00636EA8">
        <w:rPr>
          <w:rFonts w:ascii="KFGQPC Uthmanic Script HAFS" w:hint="cs"/>
          <w:rtl/>
          <w:lang w:bidi="ar-SA"/>
        </w:rPr>
        <w:t>ۡ</w:t>
      </w:r>
      <w:r w:rsidR="00D376AE" w:rsidRPr="00636EA8">
        <w:rPr>
          <w:rFonts w:ascii="KFGQPC Uthmanic Script HAFS" w:hint="eastAsia"/>
          <w:rtl/>
          <w:lang w:bidi="ar-SA"/>
        </w:rPr>
        <w:t>يَا</w:t>
      </w:r>
      <w:r w:rsidR="00D376AE" w:rsidRPr="00636EA8">
        <w:rPr>
          <w:rFonts w:ascii="KFGQPC Uthmanic Script HAFS"/>
          <w:rtl/>
          <w:lang w:bidi="ar-SA"/>
        </w:rPr>
        <w:t xml:space="preserve"> </w:t>
      </w:r>
      <w:r w:rsidR="00D376AE" w:rsidRPr="00636EA8">
        <w:rPr>
          <w:rFonts w:ascii="KFGQPC Uthmanic Script HAFS" w:hint="eastAsia"/>
          <w:rtl/>
          <w:lang w:bidi="ar-SA"/>
        </w:rPr>
        <w:t>عَلَى</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w:t>
      </w:r>
      <w:r w:rsidR="00D376AE" w:rsidRPr="00636EA8">
        <w:rPr>
          <w:rFonts w:ascii="KFGQPC Uthmanic Script HAFS" w:hint="cs"/>
          <w:rtl/>
          <w:lang w:bidi="ar-SA"/>
        </w:rPr>
        <w:t>ۡ</w:t>
      </w:r>
      <w:r w:rsidR="00D376AE" w:rsidRPr="00636EA8">
        <w:rPr>
          <w:rFonts w:ascii="KFGQPC Uthmanic Script HAFS" w:hint="eastAsia"/>
          <w:rtl/>
          <w:lang w:bidi="ar-SA"/>
        </w:rPr>
        <w:t>أ</w:t>
      </w:r>
      <w:r w:rsidR="00D376AE" w:rsidRPr="00636EA8">
        <w:rPr>
          <w:rFonts w:ascii="KFGQPC Uthmanic Script HAFS" w:hint="cs"/>
          <w:rtl/>
          <w:lang w:bidi="ar-SA"/>
        </w:rPr>
        <w:t>ٓ</w:t>
      </w:r>
      <w:r w:rsidR="00D376AE" w:rsidRPr="00636EA8">
        <w:rPr>
          <w:rFonts w:ascii="KFGQPC Uthmanic Script HAFS" w:hint="eastAsia"/>
          <w:rtl/>
          <w:lang w:bidi="ar-SA"/>
        </w:rPr>
        <w:t>خِرَةِ</w:t>
      </w:r>
      <w:r w:rsidR="00D376AE" w:rsidRPr="00636EA8">
        <w:rPr>
          <w:rFonts w:ascii="KFGQPC Uthmanic Script HAFS"/>
          <w:rtl/>
          <w:lang w:bidi="ar-SA"/>
        </w:rPr>
        <w:t xml:space="preserve"> </w:t>
      </w:r>
      <w:r w:rsidR="00D376AE" w:rsidRPr="00636EA8">
        <w:rPr>
          <w:rFonts w:ascii="KFGQPC Uthmanic Script HAFS" w:hint="eastAsia"/>
          <w:rtl/>
          <w:lang w:bidi="ar-SA"/>
        </w:rPr>
        <w:t>وَأَنَّ</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للَّهَ</w:t>
      </w:r>
      <w:r w:rsidR="00D376AE" w:rsidRPr="00636EA8">
        <w:rPr>
          <w:rFonts w:ascii="KFGQPC Uthmanic Script HAFS"/>
          <w:rtl/>
          <w:lang w:bidi="ar-SA"/>
        </w:rPr>
        <w:t xml:space="preserve"> </w:t>
      </w:r>
      <w:r w:rsidR="00D376AE" w:rsidRPr="00636EA8">
        <w:rPr>
          <w:rFonts w:ascii="KFGQPC Uthmanic Script HAFS" w:hint="eastAsia"/>
          <w:rtl/>
          <w:lang w:bidi="ar-SA"/>
        </w:rPr>
        <w:t>لَا</w:t>
      </w:r>
      <w:r w:rsidR="00D376AE" w:rsidRPr="00636EA8">
        <w:rPr>
          <w:rFonts w:ascii="KFGQPC Uthmanic Script HAFS"/>
          <w:rtl/>
          <w:lang w:bidi="ar-SA"/>
        </w:rPr>
        <w:t xml:space="preserve"> </w:t>
      </w:r>
      <w:r w:rsidR="00D376AE" w:rsidRPr="00636EA8">
        <w:rPr>
          <w:rFonts w:ascii="KFGQPC Uthmanic Script HAFS" w:hint="eastAsia"/>
          <w:rtl/>
          <w:lang w:bidi="ar-SA"/>
        </w:rPr>
        <w:t>يَه</w:t>
      </w:r>
      <w:r w:rsidR="00D376AE" w:rsidRPr="00636EA8">
        <w:rPr>
          <w:rFonts w:ascii="KFGQPC Uthmanic Script HAFS" w:hint="cs"/>
          <w:rtl/>
          <w:lang w:bidi="ar-SA"/>
        </w:rPr>
        <w:t>ۡ</w:t>
      </w:r>
      <w:r w:rsidR="00D376AE" w:rsidRPr="00636EA8">
        <w:rPr>
          <w:rFonts w:ascii="KFGQPC Uthmanic Script HAFS" w:hint="eastAsia"/>
          <w:rtl/>
          <w:lang w:bidi="ar-SA"/>
        </w:rPr>
        <w:t>دِي</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w:t>
      </w:r>
      <w:r w:rsidR="00D376AE" w:rsidRPr="00636EA8">
        <w:rPr>
          <w:rFonts w:ascii="KFGQPC Uthmanic Script HAFS" w:hint="cs"/>
          <w:rtl/>
          <w:lang w:bidi="ar-SA"/>
        </w:rPr>
        <w:t>ۡ</w:t>
      </w:r>
      <w:r w:rsidR="00D376AE" w:rsidRPr="00636EA8">
        <w:rPr>
          <w:rFonts w:ascii="KFGQPC Uthmanic Script HAFS" w:hint="eastAsia"/>
          <w:rtl/>
          <w:lang w:bidi="ar-SA"/>
        </w:rPr>
        <w:t>قَو</w:t>
      </w:r>
      <w:r w:rsidR="00D376AE" w:rsidRPr="00636EA8">
        <w:rPr>
          <w:rFonts w:ascii="KFGQPC Uthmanic Script HAFS" w:hint="cs"/>
          <w:rtl/>
          <w:lang w:bidi="ar-SA"/>
        </w:rPr>
        <w:t>ۡ</w:t>
      </w:r>
      <w:r w:rsidR="00D376AE" w:rsidRPr="00636EA8">
        <w:rPr>
          <w:rFonts w:ascii="KFGQPC Uthmanic Script HAFS" w:hint="eastAsia"/>
          <w:rtl/>
          <w:lang w:bidi="ar-SA"/>
        </w:rPr>
        <w:t>مَ</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w:t>
      </w:r>
      <w:r w:rsidR="00D376AE" w:rsidRPr="00636EA8">
        <w:rPr>
          <w:rFonts w:ascii="KFGQPC Uthmanic Script HAFS" w:hint="cs"/>
          <w:rtl/>
          <w:lang w:bidi="ar-SA"/>
        </w:rPr>
        <w:t>ۡ</w:t>
      </w:r>
      <w:r w:rsidR="00D376AE" w:rsidRPr="00636EA8">
        <w:rPr>
          <w:rFonts w:ascii="KFGQPC Uthmanic Script HAFS" w:hint="eastAsia"/>
          <w:rtl/>
          <w:lang w:bidi="ar-SA"/>
        </w:rPr>
        <w:t>كَ</w:t>
      </w:r>
      <w:r w:rsidR="00D376AE" w:rsidRPr="00636EA8">
        <w:rPr>
          <w:rFonts w:ascii="KFGQPC Uthmanic Script HAFS" w:hint="cs"/>
          <w:rtl/>
          <w:lang w:bidi="ar-SA"/>
        </w:rPr>
        <w:t>ٰ</w:t>
      </w:r>
      <w:r w:rsidR="00D376AE" w:rsidRPr="00636EA8">
        <w:rPr>
          <w:rFonts w:ascii="KFGQPC Uthmanic Script HAFS" w:hint="eastAsia"/>
          <w:rtl/>
          <w:lang w:bidi="ar-SA"/>
        </w:rPr>
        <w:t>فِرِينَ</w:t>
      </w:r>
      <w:r w:rsidR="00D376AE" w:rsidRPr="00636EA8">
        <w:rPr>
          <w:rFonts w:ascii="KFGQPC Uthmanic Script HAFS"/>
          <w:rtl/>
          <w:lang w:bidi="ar-SA"/>
        </w:rPr>
        <w:t xml:space="preserve"> </w:t>
      </w:r>
      <w:r w:rsidR="00D376AE" w:rsidRPr="00636EA8">
        <w:rPr>
          <w:rFonts w:ascii="KFGQPC Uthmanic Script HAFS" w:hint="cs"/>
          <w:rtl/>
          <w:lang w:bidi="ar-SA"/>
        </w:rPr>
        <w:t>١٠٧</w:t>
      </w:r>
      <w:r w:rsidRPr="00636EA8">
        <w:rPr>
          <w:rFonts w:ascii="KFGQPC Uthman Taha Naskh" w:cs="KFGQPC Uthman Taha Naskh" w:hint="cs"/>
          <w:rtl/>
          <w:lang w:bidi="ar-SA"/>
        </w:rPr>
        <w:t>﴾</w:t>
      </w:r>
      <w:r w:rsidR="00D376AE" w:rsidRPr="00636EA8">
        <w:rPr>
          <w:rFonts w:ascii="KFGQPC Uthman Taha Naskh" w:cs="KFGQPC Uthman Taha Naskh"/>
          <w:rtl/>
          <w:lang w:bidi="ar-SA"/>
        </w:rPr>
        <w:t xml:space="preserve"> </w:t>
      </w:r>
      <w:r w:rsidR="00D376AE" w:rsidRPr="00636EA8">
        <w:rPr>
          <w:rFonts w:ascii="KFGQPC Uthman Taha Naskh" w:cs="KFGQPC Uthman Taha Naskh"/>
          <w:lang w:bidi="ar-SA"/>
        </w:rPr>
        <w:tab/>
      </w:r>
      <w:r w:rsidR="00D376AE" w:rsidRPr="00636EA8">
        <w:rPr>
          <w:rStyle w:val="Char8"/>
          <w:rtl/>
        </w:rPr>
        <w:t>[</w:t>
      </w:r>
      <w:r w:rsidR="00D376AE" w:rsidRPr="00636EA8">
        <w:rPr>
          <w:rStyle w:val="Char8"/>
          <w:rFonts w:hint="eastAsia"/>
          <w:rtl/>
        </w:rPr>
        <w:t>النحل</w:t>
      </w:r>
      <w:r w:rsidR="00D376AE" w:rsidRPr="00636EA8">
        <w:rPr>
          <w:rStyle w:val="Char8"/>
          <w:rtl/>
        </w:rPr>
        <w:t xml:space="preserve">: </w:t>
      </w:r>
      <w:r w:rsidR="00D376AE" w:rsidRPr="00636EA8">
        <w:rPr>
          <w:rStyle w:val="Char8"/>
          <w:rFonts w:hint="cs"/>
          <w:rtl/>
        </w:rPr>
        <w:t>١٠٦</w:t>
      </w:r>
      <w:r w:rsidR="00D376AE" w:rsidRPr="00636EA8">
        <w:rPr>
          <w:rStyle w:val="Char8"/>
          <w:rFonts w:hint="eastAsia"/>
          <w:rtl/>
        </w:rPr>
        <w:t>،</w:t>
      </w:r>
      <w:r w:rsidR="00D376AE" w:rsidRPr="00636EA8">
        <w:rPr>
          <w:rStyle w:val="Char8"/>
          <w:rtl/>
        </w:rPr>
        <w:t xml:space="preserve">  </w:t>
      </w:r>
      <w:r w:rsidR="00D376AE" w:rsidRPr="00636EA8">
        <w:rPr>
          <w:rStyle w:val="Char8"/>
          <w:rFonts w:hint="cs"/>
          <w:rtl/>
        </w:rPr>
        <w:t>١٠٧</w:t>
      </w:r>
      <w:r w:rsidR="00D376AE" w:rsidRPr="00636EA8">
        <w:rPr>
          <w:rStyle w:val="Char8"/>
          <w:rtl/>
        </w:rPr>
        <w:t>]</w:t>
      </w:r>
      <w:r w:rsidR="00D376AE" w:rsidRPr="00636EA8">
        <w:rPr>
          <w:rFonts w:ascii="KFGQPC Uthman Taha Naskh" w:cs="KFGQPC Uthman Taha Naskh"/>
          <w:rtl/>
          <w:lang w:bidi="ar-SA"/>
        </w:rPr>
        <w:t xml:space="preserve">  </w:t>
      </w:r>
      <w:r w:rsidR="0000157A" w:rsidRPr="00636EA8">
        <w:rPr>
          <w:sz w:val="24"/>
          <w:rtl/>
          <w:lang w:bidi="ar-SA"/>
        </w:rPr>
        <w:tab/>
      </w:r>
    </w:p>
    <w:p w:rsidR="00335816" w:rsidRPr="00636EA8" w:rsidRDefault="00335816" w:rsidP="00BB388D">
      <w:pPr>
        <w:pStyle w:val="a1"/>
        <w:rPr>
          <w:rtl/>
          <w:lang w:bidi="ar-SA"/>
        </w:rPr>
      </w:pPr>
      <w:r w:rsidRPr="00636EA8">
        <w:rPr>
          <w:rtl/>
          <w:lang w:bidi="ar-SA"/>
        </w:rPr>
        <w:t>هر کس پس از ایمان آوردن کافر شود، (گرفتار عذاب می‌گردد) جز آن‌که به کفر مجبور شود و قلبش به ایمان، آرام و مطمئن باشد؛ ولی کسانی که سینه‌ی خویش را برای پذیرش کفر گشوده‌اند، خشم و غضب الله بر آنان است و عذاب بزرگی در پیش دارند. این بدان سبب است که آنان زندگی دنیا را بر آخرت ترجیح دادند و بدان سبب که الله مردم کفرپیشه را هدایت نمی‌کند.</w:t>
      </w:r>
    </w:p>
    <w:p w:rsidR="00335816" w:rsidRPr="00636EA8" w:rsidRDefault="00335816" w:rsidP="00BB388D">
      <w:pPr>
        <w:autoSpaceDE w:val="0"/>
        <w:autoSpaceDN w:val="0"/>
        <w:adjustRightInd w:val="0"/>
        <w:rPr>
          <w:rFonts w:ascii="Traditional Arabic"/>
          <w:rtl/>
          <w:lang w:bidi="ar-SA"/>
        </w:rPr>
      </w:pPr>
      <w:r w:rsidRPr="00636EA8">
        <w:rPr>
          <w:rFonts w:ascii="Traditional Arabic"/>
          <w:rtl/>
          <w:lang w:bidi="ar-SA"/>
        </w:rPr>
        <w:t>وقتی به آن‌ها گفته می‌شود: «دست از اسلام بردارید، وگرنه، شما را می‌ک</w:t>
      </w:r>
      <w:r w:rsidR="00442A3A" w:rsidRPr="00636EA8">
        <w:rPr>
          <w:rFonts w:ascii="Traditional Arabic"/>
          <w:rtl/>
          <w:lang w:bidi="ar-SA"/>
        </w:rPr>
        <w:t>ُ</w:t>
      </w:r>
      <w:r w:rsidRPr="00636EA8">
        <w:rPr>
          <w:rFonts w:ascii="Traditional Arabic"/>
          <w:rtl/>
          <w:lang w:bidi="ar-SA"/>
        </w:rPr>
        <w:t>شیم»، آخرت را به دنیا می‌فروشند و کافر می‌شوند تا زنده بمانند</w:t>
      </w:r>
      <w:r w:rsidR="00442A3A" w:rsidRPr="00636EA8">
        <w:rPr>
          <w:rFonts w:ascii="Traditional Arabic"/>
          <w:rtl/>
          <w:lang w:bidi="ar-SA"/>
        </w:rPr>
        <w:t>،</w:t>
      </w:r>
      <w:r w:rsidRPr="00636EA8">
        <w:rPr>
          <w:rFonts w:ascii="Traditional Arabic"/>
          <w:rtl/>
          <w:lang w:bidi="ar-SA"/>
        </w:rPr>
        <w:t xml:space="preserve"> و بدین‌سان دنیا را بر آخرت ترجیح می‌دهند.</w:t>
      </w:r>
    </w:p>
    <w:p w:rsidR="00442A3A" w:rsidRPr="00636EA8" w:rsidRDefault="00442A3A" w:rsidP="00BB388D">
      <w:pPr>
        <w:autoSpaceDE w:val="0"/>
        <w:autoSpaceDN w:val="0"/>
        <w:adjustRightInd w:val="0"/>
        <w:rPr>
          <w:rFonts w:hAnsi="AGA Arabesque"/>
          <w:rtl/>
          <w:lang w:bidi="ar-SA"/>
        </w:rPr>
      </w:pPr>
      <w:r w:rsidRPr="00636EA8">
        <w:rPr>
          <w:rFonts w:ascii="Traditional Arabic"/>
          <w:rtl/>
          <w:lang w:bidi="ar-SA"/>
        </w:rPr>
        <w:t>سپس مؤلف</w:t>
      </w:r>
      <w:r w:rsidR="00D177B8" w:rsidRPr="00636EA8">
        <w:rPr>
          <w:rFonts w:cs="CTraditional Arabic"/>
          <w:rtl/>
          <w:lang w:bidi="ar-SA"/>
        </w:rPr>
        <w:t>/</w:t>
      </w:r>
      <w:r w:rsidRPr="00636EA8">
        <w:rPr>
          <w:rFonts w:ascii="Traditional Arabic"/>
          <w:rtl/>
          <w:lang w:bidi="ar-SA"/>
        </w:rPr>
        <w:t>، حدیثی بدین مضمون ذکر کرده است که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Fonts w:ascii="Traditional Arabic" w:hAnsi="Traditional Arabic"/>
          <w:rtl/>
          <w:lang w:bidi="ar-SA"/>
        </w:rPr>
        <w:t>«</w:t>
      </w:r>
      <w:r w:rsidRPr="00636EA8">
        <w:rPr>
          <w:rFonts w:hAnsi="AGA Arabesque"/>
          <w:rtl/>
          <w:lang w:bidi="ar-SA"/>
        </w:rPr>
        <w:t>الله، در روزي كه هيچ سايه‌اي جز سايه‌ی او وجود ندارد، هفت گروه را در زير سايه‌ی خود، جاي مي‌دهد: فرمان</w:t>
      </w:r>
      <w:r w:rsidR="009C512A" w:rsidRPr="00636EA8">
        <w:rPr>
          <w:rFonts w:hAnsi="AGA Arabesque" w:cs="Times New Roman"/>
          <w:cs/>
          <w:lang w:bidi="ar-SA"/>
        </w:rPr>
        <w:t>‎</w:t>
      </w:r>
      <w:r w:rsidRPr="00636EA8">
        <w:rPr>
          <w:rFonts w:hAnsi="AGA Arabesque"/>
          <w:rtl/>
          <w:lang w:bidi="ar-SA"/>
        </w:rPr>
        <w:t>رواي عادل. جواني كه در اطاعت و بندگيِ الله، رشد يافته است. كسي كه همواره به مسجد دل‌بسته باشد. دو مسلماني  كه فقط به‌خاطر خشنودي الله با يكديگر دوست باشند و بر همین اساس، گردِ هم می‌آیند یا از يكديگر جدا مي‌شوند. كسي كه زني زيبا و صاحب‌مقام، او را به سوی خود بخواند، ولي او نپذيرد و بگويد: من از الله مي‌ترسم. كسي كه با دست راستش، به‌گونه‌ای صدقه دهد كه دست چپش نداند که دست راستش چه صدقه می‌دهد. كسي كه در تنهايي، الله را یاد کند و اشک، از چشمانش سرازیر شود».</w:t>
      </w:r>
    </w:p>
    <w:p w:rsidR="00B42C16" w:rsidRPr="00636EA8" w:rsidRDefault="003C26B3" w:rsidP="00BB388D">
      <w:pPr>
        <w:autoSpaceDE w:val="0"/>
        <w:autoSpaceDN w:val="0"/>
        <w:adjustRightInd w:val="0"/>
        <w:rPr>
          <w:rFonts w:ascii="Traditional Arabic"/>
          <w:rtl/>
          <w:lang w:bidi="ar-SA"/>
        </w:rPr>
      </w:pPr>
      <w:r w:rsidRPr="00636EA8">
        <w:rPr>
          <w:rFonts w:ascii="Traditional Arabic"/>
          <w:rtl/>
          <w:lang w:bidi="ar-SA"/>
        </w:rPr>
        <w:t>آن‌چه در حدیث آمده، به هفت گروهی اشاره دارد که روز قیامت، زیر سایه</w:t>
      </w:r>
      <w:r w:rsidR="00FB181A" w:rsidRPr="00636EA8">
        <w:rPr>
          <w:rFonts w:ascii="Traditional Arabic"/>
          <w:rtl/>
          <w:lang w:bidi="ar-SA"/>
        </w:rPr>
        <w:t>‌</w:t>
      </w:r>
      <w:r w:rsidRPr="00636EA8">
        <w:rPr>
          <w:rFonts w:ascii="Traditional Arabic"/>
          <w:rtl/>
          <w:lang w:bidi="ar-SA"/>
        </w:rPr>
        <w:t>ای که الله می‌آفریند، جای می‌گیرند و منظور، هفت نفر نیست؛ بلکه هفت گروه هستند که در هر گروهی جمعیت فراوانی که فقط الله می‌داند، می‌گنجند.</w:t>
      </w:r>
    </w:p>
    <w:p w:rsidR="003C26B3" w:rsidRPr="00636EA8" w:rsidRDefault="003C26B3" w:rsidP="00194AC7">
      <w:pPr>
        <w:autoSpaceDE w:val="0"/>
        <w:autoSpaceDN w:val="0"/>
        <w:adjustRightInd w:val="0"/>
        <w:rPr>
          <w:rFonts w:hAnsi="AGA Arabesque"/>
          <w:rtl/>
          <w:lang w:bidi="ar-SA"/>
        </w:rPr>
      </w:pPr>
      <w:r w:rsidRPr="00636EA8">
        <w:rPr>
          <w:rFonts w:ascii="Traditional Arabic"/>
          <w:rtl/>
          <w:lang w:bidi="ar-SA"/>
        </w:rPr>
        <w:t xml:space="preserve">پیش‌تر درباره‌ی این حدیث، به‌طور مفصل سخن گفته و به شرح آن پرداخته‌ایم؛ اما اینک به نکته‌ای می‌‌پردازم که بسیاری از افراد، درباره‌اش دچار انحراف شده‌اند. در این حدیث آمده است: </w:t>
      </w:r>
      <w:r w:rsidRPr="00636EA8">
        <w:rPr>
          <w:rFonts w:ascii="Traditional Arabic" w:hAnsi="Traditional Arabic"/>
          <w:rtl/>
          <w:lang w:bidi="ar-SA"/>
        </w:rPr>
        <w:t>«</w:t>
      </w:r>
      <w:r w:rsidRPr="00636EA8">
        <w:rPr>
          <w:rFonts w:hAnsi="AGA Arabesque"/>
          <w:rtl/>
          <w:lang w:bidi="ar-SA"/>
        </w:rPr>
        <w:t>الله، در روزي كه هيچ سايه‌اي جز سايه‌ی او وجود ندارد، هفت گروه را در زير سايه‌ی خود، جاي مي‌دهد</w:t>
      </w:r>
      <w:r w:rsidR="00194AC7" w:rsidRPr="00636EA8">
        <w:rPr>
          <w:rFonts w:hAnsi="AGA Arabesque"/>
          <w:rtl/>
          <w:lang w:bidi="ar-SA"/>
        </w:rPr>
        <w:t xml:space="preserve"> </w:t>
      </w:r>
      <w:r w:rsidRPr="00636EA8">
        <w:rPr>
          <w:rFonts w:hAnsi="AGA Arabesque"/>
          <w:rtl/>
          <w:lang w:bidi="ar-SA"/>
        </w:rPr>
        <w:t>». برخی از روی جهل و ناآگاهی، چنین برداشت کرده‌اند که م</w:t>
      </w:r>
      <w:r w:rsidR="00194AC7" w:rsidRPr="00636EA8">
        <w:rPr>
          <w:rFonts w:hAnsi="AGA Arabesque"/>
          <w:rtl/>
          <w:lang w:bidi="ar-SA"/>
        </w:rPr>
        <w:t>نظور از این سایه، سایه‌ی ذات ال</w:t>
      </w:r>
      <w:r w:rsidRPr="00636EA8">
        <w:rPr>
          <w:rFonts w:hAnsi="AGA Arabesque"/>
          <w:rtl/>
          <w:lang w:bidi="ar-SA"/>
        </w:rPr>
        <w:t>ه</w:t>
      </w:r>
      <w:r w:rsidR="00457B75" w:rsidRPr="00636EA8">
        <w:rPr>
          <w:rFonts w:hAnsi="AGA Arabesque"/>
          <w:rtl/>
          <w:lang w:bidi="ar-SA"/>
        </w:rPr>
        <w:t>ی‌ست</w:t>
      </w:r>
      <w:r w:rsidRPr="00636EA8">
        <w:rPr>
          <w:rFonts w:hAnsi="AGA Arabesque"/>
          <w:rtl/>
          <w:lang w:bidi="ar-SA"/>
        </w:rPr>
        <w:t xml:space="preserve"> و الله متعال، این هفت گروه را در برابر خورشید، زیرِ سایه‌ی خود قرار می‌دهد! این، برداشت نادرست</w:t>
      </w:r>
      <w:r w:rsidR="00457B75" w:rsidRPr="00636EA8">
        <w:rPr>
          <w:rFonts w:hAnsi="AGA Arabesque"/>
          <w:rtl/>
          <w:lang w:bidi="ar-SA"/>
        </w:rPr>
        <w:t>ی‌ست</w:t>
      </w:r>
      <w:r w:rsidRPr="00636EA8">
        <w:rPr>
          <w:rFonts w:hAnsi="AGA Arabesque"/>
          <w:rtl/>
          <w:lang w:bidi="ar-SA"/>
        </w:rPr>
        <w:t xml:space="preserve">. </w:t>
      </w:r>
      <w:r w:rsidR="00CF6EE7" w:rsidRPr="00636EA8">
        <w:rPr>
          <w:rFonts w:hAnsi="AGA Arabesque"/>
          <w:rtl/>
          <w:lang w:bidi="ar-SA"/>
        </w:rPr>
        <w:t xml:space="preserve">برخی با این پندار که نباید از ظاهرِ نصوص دور شویم، دچار سوءبرداشت شده‌اند؛ شکی نیست که نباید از ظاهرِ نصوص دور شویم یا به تأویل‌ روی بیاوریم؛ ولی سؤال،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00CF6EE7" w:rsidRPr="00636EA8">
        <w:rPr>
          <w:rFonts w:hAnsi="AGA Arabesque"/>
          <w:rtl/>
          <w:lang w:bidi="ar-SA"/>
        </w:rPr>
        <w:t xml:space="preserve"> که ظاهرِ این نص چیست و آیا به‌راستی از ظاهرِ این حدیث، چنین برداشت می‌شود که الله</w:t>
      </w:r>
      <w:r w:rsidR="00CF6EE7" w:rsidRPr="00636EA8">
        <w:rPr>
          <w:rFonts w:hAnsi="AGA Arabesque"/>
          <w:lang w:bidi="ar-SA"/>
        </w:rPr>
        <w:sym w:font="AGA Arabesque" w:char="F055"/>
      </w:r>
      <w:r w:rsidR="00CF6EE7" w:rsidRPr="00636EA8">
        <w:rPr>
          <w:rFonts w:hAnsi="AGA Arabesque"/>
          <w:rtl/>
          <w:lang w:bidi="ar-SA"/>
        </w:rPr>
        <w:t xml:space="preserve"> این هفت گروه را در برابرِ خورشید، زیرِ سایه‌ی ذاتِ خود جای می‌دهد؟</w:t>
      </w:r>
    </w:p>
    <w:p w:rsidR="00CF6EE7" w:rsidRPr="00636EA8" w:rsidRDefault="00823730" w:rsidP="00BB388D">
      <w:pPr>
        <w:autoSpaceDE w:val="0"/>
        <w:autoSpaceDN w:val="0"/>
        <w:adjustRightInd w:val="0"/>
        <w:rPr>
          <w:rFonts w:hAnsi="AGA Arabesque"/>
          <w:rtl/>
          <w:lang w:bidi="ar-SA"/>
        </w:rPr>
      </w:pPr>
      <w:r w:rsidRPr="00636EA8">
        <w:rPr>
          <w:rFonts w:hAnsi="AGA Arabesque"/>
          <w:rtl/>
          <w:lang w:bidi="ar-SA"/>
        </w:rPr>
        <w:t xml:space="preserve">این، بدین معناست که خورشید، بالاتر </w:t>
      </w:r>
      <w:r w:rsidR="005D28BD" w:rsidRPr="00636EA8">
        <w:rPr>
          <w:rFonts w:hAnsi="AGA Arabesque"/>
          <w:rtl/>
          <w:lang w:bidi="ar-SA"/>
        </w:rPr>
        <w:t xml:space="preserve">از </w:t>
      </w:r>
      <w:r w:rsidRPr="00636EA8">
        <w:rPr>
          <w:rFonts w:hAnsi="AGA Arabesque"/>
          <w:rtl/>
          <w:lang w:bidi="ar-SA"/>
        </w:rPr>
        <w:t>الله</w:t>
      </w:r>
      <w:r w:rsidRPr="00636EA8">
        <w:rPr>
          <w:rFonts w:hAnsi="AGA Arabesque"/>
          <w:lang w:bidi="ar-SA"/>
        </w:rPr>
        <w:sym w:font="AGA Arabesque" w:char="F055"/>
      </w:r>
      <w:r w:rsidRPr="00636EA8">
        <w:rPr>
          <w:rFonts w:hAnsi="AGA Arabesque"/>
          <w:rtl/>
          <w:lang w:bidi="ar-SA"/>
        </w:rPr>
        <w:t xml:space="preserve"> قرار دارد و چنین پنداری، ناشایست و نادرست است و اهل سنت به هیچ عنوان چنین اعتقادی ندارند؛ ولی این پندار از آن‌جا نشأت می‌گیرد که برخی از مردم، به‌ویژه در این دوران، اگر نکته‌ای دریابند یا متنی دینی ببیند، نحوه‌ی تطبیقش را یاد ندارند و چنان‌چه مسأله‌ای بیاموزند، خود را علامه‌ای می‌پندارند که به تمام مسایل دینی آگاهی دارد. هرکس، باید قدر و اندازه‌ی خود را بداند و خودسرانه درباره‌ی مسایل دینی، به‌ویژه در باب اسماء و صفات، اظهار نظر نکند؛ مگر بر اساس داده‌های کتاب و سنت و سخنان ائمه رحمهم</w:t>
      </w:r>
      <w:r w:rsidR="005D28BD" w:rsidRPr="00636EA8">
        <w:rPr>
          <w:rFonts w:hAnsi="AGA Arabesque"/>
          <w:rtl/>
          <w:lang w:bidi="ar-SA"/>
        </w:rPr>
        <w:t>‌</w:t>
      </w:r>
      <w:r w:rsidRPr="00636EA8">
        <w:rPr>
          <w:rFonts w:hAnsi="AGA Arabesque"/>
          <w:rtl/>
          <w:lang w:bidi="ar-SA"/>
        </w:rPr>
        <w:t>الله.</w:t>
      </w:r>
      <w:r w:rsidR="005D28BD" w:rsidRPr="00636EA8">
        <w:rPr>
          <w:rFonts w:hAnsi="AGA Arabesque"/>
          <w:rtl/>
          <w:lang w:bidi="ar-SA"/>
        </w:rPr>
        <w:t xml:space="preserve"> یعنی درست نیست که سخن یا باورش از چارچوب داده‌های کتاب و سنت و اقوال ائمه و گذشتگان نیک این امت، خارج باشد.</w:t>
      </w:r>
    </w:p>
    <w:p w:rsidR="00540A75" w:rsidRPr="00636EA8" w:rsidRDefault="00C524E3" w:rsidP="00BB388D">
      <w:pPr>
        <w:pStyle w:val="PlainText"/>
        <w:rPr>
          <w:rFonts w:hAnsi="AGA Arabesque" w:hint="eastAsia"/>
          <w:rtl/>
        </w:rPr>
      </w:pPr>
      <w:r w:rsidRPr="00636EA8">
        <w:rPr>
          <w:rFonts w:hAnsi="AGA Arabesque"/>
          <w:rtl/>
        </w:rPr>
        <w:t>لذا منظور از سایه‌ی الاهی در روز قیامت، سای</w:t>
      </w:r>
      <w:r w:rsidR="00C51C1F" w:rsidRPr="00636EA8">
        <w:rPr>
          <w:rFonts w:hAnsi="AGA Arabesque"/>
          <w:rtl/>
        </w:rPr>
        <w:t>ه‌ای</w:t>
      </w:r>
      <w:r w:rsidR="00C51C1F" w:rsidRPr="00636EA8">
        <w:rPr>
          <w:rFonts w:hAnsi="AGA Arabesque"/>
          <w:cs/>
        </w:rPr>
        <w:t>‎</w:t>
      </w:r>
      <w:r w:rsidR="00C51C1F" w:rsidRPr="00636EA8">
        <w:rPr>
          <w:rFonts w:hAnsi="AGA Arabesque"/>
          <w:rtl/>
        </w:rPr>
        <w:t>ست</w:t>
      </w:r>
      <w:r w:rsidR="00540A75" w:rsidRPr="00636EA8">
        <w:rPr>
          <w:rFonts w:hAnsi="AGA Arabesque"/>
          <w:rtl/>
        </w:rPr>
        <w:t xml:space="preserve"> که الله</w:t>
      </w:r>
      <w:r w:rsidR="00540A75" w:rsidRPr="00636EA8">
        <w:rPr>
          <w:rFonts w:hAnsi="AGA Arabesque"/>
        </w:rPr>
        <w:sym w:font="AGA Arabesque" w:char="F055"/>
      </w:r>
      <w:r w:rsidR="00540A75" w:rsidRPr="00636EA8">
        <w:rPr>
          <w:rFonts w:hAnsi="AGA Arabesque"/>
          <w:rtl/>
        </w:rPr>
        <w:t xml:space="preserve"> آن را روز قیامت می‌آفریند تا کسانی که سزاوارند، زیرِ این سایه، جای بگیرند و بدان سبب در حدیث، از این سایه، به عنوان «سایه‌ی الله» یاد شده که پدیدآوردن چنین سایه‌ای در آن روز، فقط از خدای متعال، ساخته است؛ زیرا در آن روز هیچ پستی و بلندی و ساختمانی وجود ندارد و هیچ سایه‌بانی پیدا نمی‌شود و هیچ چتری نیست که مردم، زیر سایه‌اش بروند. همان‌گونه الله</w:t>
      </w:r>
      <w:r w:rsidR="00540A75" w:rsidRPr="00636EA8">
        <w:rPr>
          <w:rFonts w:hAnsi="AGA Arabesque"/>
        </w:rPr>
        <w:sym w:font="AGA Arabesque" w:char="F055"/>
      </w:r>
      <w:r w:rsidR="00540A75" w:rsidRPr="00636EA8">
        <w:rPr>
          <w:rFonts w:hAnsi="AGA Arabesque"/>
          <w:rtl/>
        </w:rPr>
        <w:t xml:space="preserve"> می‌فرماید:</w:t>
      </w:r>
    </w:p>
    <w:p w:rsidR="00540A75" w:rsidRPr="00636EA8" w:rsidRDefault="00C8054F" w:rsidP="00D376AE">
      <w:pPr>
        <w:pStyle w:val="a0"/>
        <w:rPr>
          <w:rtl/>
          <w:lang w:bidi="ar-SA"/>
        </w:rPr>
      </w:pPr>
      <w:r w:rsidRPr="00636EA8">
        <w:rPr>
          <w:rFonts w:ascii="KFGQPC Uthman Taha Naskh" w:cs="KFGQPC Uthman Taha Naskh" w:hint="cs"/>
          <w:rtl/>
          <w:lang w:bidi="ar-SA"/>
        </w:rPr>
        <w:t>﴿</w:t>
      </w:r>
      <w:r w:rsidR="00D376AE" w:rsidRPr="00636EA8">
        <w:rPr>
          <w:rFonts w:ascii="KFGQPC Uthmanic Script HAFS" w:hint="eastAsia"/>
          <w:rtl/>
          <w:lang w:bidi="ar-SA"/>
        </w:rPr>
        <w:t>وَيَس</w:t>
      </w:r>
      <w:r w:rsidR="00D376AE" w:rsidRPr="00636EA8">
        <w:rPr>
          <w:rFonts w:ascii="KFGQPC Uthmanic Script HAFS" w:hint="cs"/>
          <w:rtl/>
          <w:lang w:bidi="ar-SA"/>
        </w:rPr>
        <w:t>ۡ</w:t>
      </w:r>
      <w:r w:rsidR="00D376AE" w:rsidRPr="00636EA8">
        <w:rPr>
          <w:rFonts w:ascii="KFGQPC Uthmanic Script HAFS" w:hint="eastAsia"/>
          <w:rtl/>
          <w:lang w:bidi="ar-SA"/>
        </w:rPr>
        <w:t>‍</w:t>
      </w:r>
      <w:r w:rsidR="00D376AE" w:rsidRPr="00636EA8">
        <w:rPr>
          <w:rFonts w:ascii="KFGQPC Uthmanic Script HAFS" w:hint="cs"/>
          <w:rtl/>
          <w:lang w:bidi="ar-SA"/>
        </w:rPr>
        <w:t>ٔ</w:t>
      </w:r>
      <w:r w:rsidR="00D376AE" w:rsidRPr="00636EA8">
        <w:rPr>
          <w:rFonts w:ascii="KFGQPC Uthmanic Script HAFS" w:hint="eastAsia"/>
          <w:rtl/>
          <w:lang w:bidi="ar-SA"/>
        </w:rPr>
        <w:t>َلُونَكَ</w:t>
      </w:r>
      <w:r w:rsidR="00D376AE" w:rsidRPr="00636EA8">
        <w:rPr>
          <w:rFonts w:ascii="KFGQPC Uthmanic Script HAFS"/>
          <w:rtl/>
          <w:lang w:bidi="ar-SA"/>
        </w:rPr>
        <w:t xml:space="preserve"> </w:t>
      </w:r>
      <w:r w:rsidR="00D376AE" w:rsidRPr="00636EA8">
        <w:rPr>
          <w:rFonts w:ascii="KFGQPC Uthmanic Script HAFS" w:hint="eastAsia"/>
          <w:rtl/>
          <w:lang w:bidi="ar-SA"/>
        </w:rPr>
        <w:t>عَنِ</w:t>
      </w:r>
      <w:r w:rsidR="00D376AE" w:rsidRPr="00636EA8">
        <w:rPr>
          <w:rFonts w:ascii="KFGQPC Uthmanic Script HAFS"/>
          <w:rtl/>
          <w:lang w:bidi="ar-SA"/>
        </w:rPr>
        <w:t xml:space="preserve"> </w:t>
      </w:r>
      <w:r w:rsidR="00D376AE" w:rsidRPr="00636EA8">
        <w:rPr>
          <w:rFonts w:ascii="KFGQPC Uthmanic Script HAFS" w:hint="cs"/>
          <w:rtl/>
          <w:lang w:bidi="ar-SA"/>
        </w:rPr>
        <w:t>ٱ</w:t>
      </w:r>
      <w:r w:rsidR="00D376AE" w:rsidRPr="00636EA8">
        <w:rPr>
          <w:rFonts w:ascii="KFGQPC Uthmanic Script HAFS" w:hint="eastAsia"/>
          <w:rtl/>
          <w:lang w:bidi="ar-SA"/>
        </w:rPr>
        <w:t>ل</w:t>
      </w:r>
      <w:r w:rsidR="00D376AE" w:rsidRPr="00636EA8">
        <w:rPr>
          <w:rFonts w:ascii="KFGQPC Uthmanic Script HAFS" w:hint="cs"/>
          <w:rtl/>
          <w:lang w:bidi="ar-SA"/>
        </w:rPr>
        <w:t>ۡ</w:t>
      </w:r>
      <w:r w:rsidR="00D376AE" w:rsidRPr="00636EA8">
        <w:rPr>
          <w:rFonts w:ascii="KFGQPC Uthmanic Script HAFS" w:hint="eastAsia"/>
          <w:rtl/>
          <w:lang w:bidi="ar-SA"/>
        </w:rPr>
        <w:t>جِبَالِ</w:t>
      </w:r>
      <w:r w:rsidR="00D376AE" w:rsidRPr="00636EA8">
        <w:rPr>
          <w:rFonts w:ascii="KFGQPC Uthmanic Script HAFS"/>
          <w:rtl/>
          <w:lang w:bidi="ar-SA"/>
        </w:rPr>
        <w:t xml:space="preserve"> </w:t>
      </w:r>
      <w:r w:rsidR="00D376AE" w:rsidRPr="00636EA8">
        <w:rPr>
          <w:rFonts w:ascii="KFGQPC Uthmanic Script HAFS" w:hint="eastAsia"/>
          <w:rtl/>
          <w:lang w:bidi="ar-SA"/>
        </w:rPr>
        <w:t>فَقُل</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يَنسِفُهَا</w:t>
      </w:r>
      <w:r w:rsidR="00D376AE" w:rsidRPr="00636EA8">
        <w:rPr>
          <w:rFonts w:ascii="KFGQPC Uthmanic Script HAFS"/>
          <w:rtl/>
          <w:lang w:bidi="ar-SA"/>
        </w:rPr>
        <w:t xml:space="preserve"> </w:t>
      </w:r>
      <w:r w:rsidR="00D376AE" w:rsidRPr="00636EA8">
        <w:rPr>
          <w:rFonts w:ascii="KFGQPC Uthmanic Script HAFS" w:hint="eastAsia"/>
          <w:rtl/>
          <w:lang w:bidi="ar-SA"/>
        </w:rPr>
        <w:t>رَبِّي</w:t>
      </w:r>
      <w:r w:rsidR="00D376AE" w:rsidRPr="00636EA8">
        <w:rPr>
          <w:rFonts w:ascii="KFGQPC Uthmanic Script HAFS"/>
          <w:rtl/>
          <w:lang w:bidi="ar-SA"/>
        </w:rPr>
        <w:t xml:space="preserve"> </w:t>
      </w:r>
      <w:r w:rsidR="00D376AE" w:rsidRPr="00636EA8">
        <w:rPr>
          <w:rFonts w:ascii="KFGQPC Uthmanic Script HAFS" w:hint="eastAsia"/>
          <w:rtl/>
          <w:lang w:bidi="ar-SA"/>
        </w:rPr>
        <w:t>نَس</w:t>
      </w:r>
      <w:r w:rsidR="00D376AE" w:rsidRPr="00636EA8">
        <w:rPr>
          <w:rFonts w:ascii="KFGQPC Uthmanic Script HAFS" w:hint="cs"/>
          <w:rtl/>
          <w:lang w:bidi="ar-SA"/>
        </w:rPr>
        <w:t>ۡ</w:t>
      </w:r>
      <w:r w:rsidR="00D376AE" w:rsidRPr="00636EA8">
        <w:rPr>
          <w:rFonts w:ascii="KFGQPC Uthmanic Script HAFS" w:hint="eastAsia"/>
          <w:rtl/>
          <w:lang w:bidi="ar-SA"/>
        </w:rPr>
        <w:t>ف</w:t>
      </w:r>
      <w:r w:rsidR="00D376AE" w:rsidRPr="00636EA8">
        <w:rPr>
          <w:rFonts w:ascii="KFGQPC Uthmanic Script HAFS" w:hint="cs"/>
          <w:rtl/>
          <w:lang w:bidi="ar-SA"/>
        </w:rPr>
        <w:t>ٗ</w:t>
      </w:r>
      <w:r w:rsidR="00D376AE" w:rsidRPr="00636EA8">
        <w:rPr>
          <w:rFonts w:ascii="KFGQPC Uthmanic Script HAFS" w:hint="eastAsia"/>
          <w:rtl/>
          <w:lang w:bidi="ar-SA"/>
        </w:rPr>
        <w:t>ا</w:t>
      </w:r>
      <w:r w:rsidR="00D376AE" w:rsidRPr="00636EA8">
        <w:rPr>
          <w:rFonts w:ascii="KFGQPC Uthmanic Script HAFS"/>
          <w:rtl/>
          <w:lang w:bidi="ar-SA"/>
        </w:rPr>
        <w:t xml:space="preserve"> </w:t>
      </w:r>
      <w:r w:rsidR="00D376AE" w:rsidRPr="00636EA8">
        <w:rPr>
          <w:rFonts w:ascii="KFGQPC Uthmanic Script HAFS" w:hint="cs"/>
          <w:rtl/>
          <w:lang w:bidi="ar-SA"/>
        </w:rPr>
        <w:t>١٠٥</w:t>
      </w:r>
      <w:r w:rsidR="00D376AE" w:rsidRPr="00636EA8">
        <w:rPr>
          <w:rFonts w:ascii="KFGQPC Uthmanic Script HAFS"/>
          <w:rtl/>
          <w:lang w:bidi="ar-SA"/>
        </w:rPr>
        <w:t xml:space="preserve"> </w:t>
      </w:r>
      <w:r w:rsidR="00D376AE" w:rsidRPr="00636EA8">
        <w:rPr>
          <w:rFonts w:ascii="KFGQPC Uthmanic Script HAFS" w:hint="eastAsia"/>
          <w:rtl/>
          <w:lang w:bidi="ar-SA"/>
        </w:rPr>
        <w:t>فَيَذَرُهَا</w:t>
      </w:r>
      <w:r w:rsidR="00D376AE" w:rsidRPr="00636EA8">
        <w:rPr>
          <w:rFonts w:ascii="KFGQPC Uthmanic Script HAFS"/>
          <w:rtl/>
          <w:lang w:bidi="ar-SA"/>
        </w:rPr>
        <w:t xml:space="preserve"> </w:t>
      </w:r>
      <w:r w:rsidR="00D376AE" w:rsidRPr="00636EA8">
        <w:rPr>
          <w:rFonts w:ascii="KFGQPC Uthmanic Script HAFS" w:hint="eastAsia"/>
          <w:rtl/>
          <w:lang w:bidi="ar-SA"/>
        </w:rPr>
        <w:t>قَاع</w:t>
      </w:r>
      <w:r w:rsidR="00D376AE" w:rsidRPr="00636EA8">
        <w:rPr>
          <w:rFonts w:ascii="KFGQPC Uthmanic Script HAFS" w:hint="cs"/>
          <w:rtl/>
          <w:lang w:bidi="ar-SA"/>
        </w:rPr>
        <w:t>ٗ</w:t>
      </w:r>
      <w:r w:rsidR="00D376AE" w:rsidRPr="00636EA8">
        <w:rPr>
          <w:rFonts w:ascii="KFGQPC Uthmanic Script HAFS" w:hint="eastAsia"/>
          <w:rtl/>
          <w:lang w:bidi="ar-SA"/>
        </w:rPr>
        <w:t>ا</w:t>
      </w:r>
      <w:r w:rsidR="00D376AE" w:rsidRPr="00636EA8">
        <w:rPr>
          <w:rFonts w:ascii="KFGQPC Uthmanic Script HAFS"/>
          <w:rtl/>
          <w:lang w:bidi="ar-SA"/>
        </w:rPr>
        <w:t xml:space="preserve"> </w:t>
      </w:r>
      <w:r w:rsidR="00D376AE" w:rsidRPr="00636EA8">
        <w:rPr>
          <w:rFonts w:ascii="KFGQPC Uthmanic Script HAFS" w:hint="eastAsia"/>
          <w:rtl/>
          <w:lang w:bidi="ar-SA"/>
        </w:rPr>
        <w:t>صَف</w:t>
      </w:r>
      <w:r w:rsidR="00D376AE" w:rsidRPr="00636EA8">
        <w:rPr>
          <w:rFonts w:ascii="KFGQPC Uthmanic Script HAFS" w:hint="cs"/>
          <w:rtl/>
          <w:lang w:bidi="ar-SA"/>
        </w:rPr>
        <w:t>ۡ</w:t>
      </w:r>
      <w:r w:rsidR="00D376AE" w:rsidRPr="00636EA8">
        <w:rPr>
          <w:rFonts w:ascii="KFGQPC Uthmanic Script HAFS" w:hint="eastAsia"/>
          <w:rtl/>
          <w:lang w:bidi="ar-SA"/>
        </w:rPr>
        <w:t>صَف</w:t>
      </w:r>
      <w:r w:rsidR="00D376AE" w:rsidRPr="00636EA8">
        <w:rPr>
          <w:rFonts w:ascii="KFGQPC Uthmanic Script HAFS" w:hint="cs"/>
          <w:rtl/>
          <w:lang w:bidi="ar-SA"/>
        </w:rPr>
        <w:t>ٗ</w:t>
      </w:r>
      <w:r w:rsidR="00D376AE" w:rsidRPr="00636EA8">
        <w:rPr>
          <w:rFonts w:ascii="KFGQPC Uthmanic Script HAFS" w:hint="eastAsia"/>
          <w:rtl/>
          <w:lang w:bidi="ar-SA"/>
        </w:rPr>
        <w:t>ا</w:t>
      </w:r>
      <w:r w:rsidR="00D376AE" w:rsidRPr="00636EA8">
        <w:rPr>
          <w:rFonts w:ascii="KFGQPC Uthmanic Script HAFS"/>
          <w:rtl/>
          <w:lang w:bidi="ar-SA"/>
        </w:rPr>
        <w:t xml:space="preserve"> </w:t>
      </w:r>
      <w:r w:rsidR="00D376AE" w:rsidRPr="00636EA8">
        <w:rPr>
          <w:rFonts w:ascii="KFGQPC Uthmanic Script HAFS" w:hint="cs"/>
          <w:rtl/>
          <w:lang w:bidi="ar-SA"/>
        </w:rPr>
        <w:t>١٠٦</w:t>
      </w:r>
      <w:r w:rsidR="00D376AE" w:rsidRPr="00636EA8">
        <w:rPr>
          <w:rFonts w:ascii="KFGQPC Uthmanic Script HAFS"/>
          <w:rtl/>
          <w:lang w:bidi="ar-SA"/>
        </w:rPr>
        <w:t xml:space="preserve"> </w:t>
      </w:r>
      <w:r w:rsidR="00D376AE" w:rsidRPr="00636EA8">
        <w:rPr>
          <w:rFonts w:ascii="KFGQPC Uthmanic Script HAFS" w:hint="eastAsia"/>
          <w:rtl/>
          <w:lang w:bidi="ar-SA"/>
        </w:rPr>
        <w:t>لَّا</w:t>
      </w:r>
      <w:r w:rsidR="00D376AE" w:rsidRPr="00636EA8">
        <w:rPr>
          <w:rFonts w:ascii="KFGQPC Uthmanic Script HAFS"/>
          <w:rtl/>
          <w:lang w:bidi="ar-SA"/>
        </w:rPr>
        <w:t xml:space="preserve"> </w:t>
      </w:r>
      <w:r w:rsidR="00D376AE" w:rsidRPr="00636EA8">
        <w:rPr>
          <w:rFonts w:ascii="KFGQPC Uthmanic Script HAFS" w:hint="eastAsia"/>
          <w:rtl/>
          <w:lang w:bidi="ar-SA"/>
        </w:rPr>
        <w:t>تَرَى</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فِيهَا</w:t>
      </w:r>
      <w:r w:rsidR="00D376AE" w:rsidRPr="00636EA8">
        <w:rPr>
          <w:rFonts w:ascii="KFGQPC Uthmanic Script HAFS"/>
          <w:rtl/>
          <w:lang w:bidi="ar-SA"/>
        </w:rPr>
        <w:t xml:space="preserve"> </w:t>
      </w:r>
      <w:r w:rsidR="00D376AE" w:rsidRPr="00636EA8">
        <w:rPr>
          <w:rFonts w:ascii="KFGQPC Uthmanic Script HAFS" w:hint="eastAsia"/>
          <w:rtl/>
          <w:lang w:bidi="ar-SA"/>
        </w:rPr>
        <w:t>عِوَج</w:t>
      </w:r>
      <w:r w:rsidR="00D376AE" w:rsidRPr="00636EA8">
        <w:rPr>
          <w:rFonts w:ascii="KFGQPC Uthmanic Script HAFS" w:hint="cs"/>
          <w:rtl/>
          <w:lang w:bidi="ar-SA"/>
        </w:rPr>
        <w:t>ٗ</w:t>
      </w:r>
      <w:r w:rsidR="00D376AE" w:rsidRPr="00636EA8">
        <w:rPr>
          <w:rFonts w:ascii="KFGQPC Uthmanic Script HAFS" w:hint="eastAsia"/>
          <w:rtl/>
          <w:lang w:bidi="ar-SA"/>
        </w:rPr>
        <w:t>ا</w:t>
      </w:r>
      <w:r w:rsidR="00D376AE" w:rsidRPr="00636EA8">
        <w:rPr>
          <w:rFonts w:ascii="KFGQPC Uthmanic Script HAFS"/>
          <w:rtl/>
          <w:lang w:bidi="ar-SA"/>
        </w:rPr>
        <w:t xml:space="preserve"> </w:t>
      </w:r>
      <w:r w:rsidR="00D376AE" w:rsidRPr="00636EA8">
        <w:rPr>
          <w:rFonts w:ascii="KFGQPC Uthmanic Script HAFS" w:hint="eastAsia"/>
          <w:rtl/>
          <w:lang w:bidi="ar-SA"/>
        </w:rPr>
        <w:t>وَلَا</w:t>
      </w:r>
      <w:r w:rsidR="00D376AE" w:rsidRPr="00636EA8">
        <w:rPr>
          <w:rFonts w:ascii="KFGQPC Uthmanic Script HAFS" w:hint="cs"/>
          <w:rtl/>
          <w:lang w:bidi="ar-SA"/>
        </w:rPr>
        <w:t>ٓ</w:t>
      </w:r>
      <w:r w:rsidR="00D376AE" w:rsidRPr="00636EA8">
        <w:rPr>
          <w:rFonts w:ascii="KFGQPC Uthmanic Script HAFS"/>
          <w:rtl/>
          <w:lang w:bidi="ar-SA"/>
        </w:rPr>
        <w:t xml:space="preserve"> </w:t>
      </w:r>
      <w:r w:rsidR="00D376AE" w:rsidRPr="00636EA8">
        <w:rPr>
          <w:rFonts w:ascii="KFGQPC Uthmanic Script HAFS" w:hint="eastAsia"/>
          <w:rtl/>
          <w:lang w:bidi="ar-SA"/>
        </w:rPr>
        <w:t>أَم</w:t>
      </w:r>
      <w:r w:rsidR="00D376AE" w:rsidRPr="00636EA8">
        <w:rPr>
          <w:rFonts w:ascii="KFGQPC Uthmanic Script HAFS" w:hint="cs"/>
          <w:rtl/>
          <w:lang w:bidi="ar-SA"/>
        </w:rPr>
        <w:t>ۡ</w:t>
      </w:r>
      <w:r w:rsidR="00D376AE" w:rsidRPr="00636EA8">
        <w:rPr>
          <w:rFonts w:ascii="KFGQPC Uthmanic Script HAFS" w:hint="eastAsia"/>
          <w:rtl/>
          <w:lang w:bidi="ar-SA"/>
        </w:rPr>
        <w:t>ت</w:t>
      </w:r>
      <w:r w:rsidR="00D376AE" w:rsidRPr="00636EA8">
        <w:rPr>
          <w:rFonts w:ascii="KFGQPC Uthmanic Script HAFS" w:hint="cs"/>
          <w:rtl/>
          <w:lang w:bidi="ar-SA"/>
        </w:rPr>
        <w:t>ٗ</w:t>
      </w:r>
      <w:r w:rsidR="00D376AE" w:rsidRPr="00636EA8">
        <w:rPr>
          <w:rFonts w:ascii="KFGQPC Uthmanic Script HAFS" w:hint="eastAsia"/>
          <w:rtl/>
          <w:lang w:bidi="ar-SA"/>
        </w:rPr>
        <w:t>ا</w:t>
      </w:r>
      <w:r w:rsidR="00D376AE" w:rsidRPr="00636EA8">
        <w:rPr>
          <w:rFonts w:ascii="KFGQPC Uthmanic Script HAFS"/>
          <w:rtl/>
          <w:lang w:bidi="ar-SA"/>
        </w:rPr>
        <w:t xml:space="preserve"> </w:t>
      </w:r>
      <w:r w:rsidR="00D376AE" w:rsidRPr="00636EA8">
        <w:rPr>
          <w:rFonts w:ascii="KFGQPC Uthmanic Script HAFS" w:hint="cs"/>
          <w:rtl/>
          <w:lang w:bidi="ar-SA"/>
        </w:rPr>
        <w:t>١٠٧</w:t>
      </w:r>
      <w:r w:rsidRPr="00636EA8">
        <w:rPr>
          <w:rFonts w:ascii="KFGQPC Uthman Taha Naskh" w:cs="KFGQPC Uthman Taha Naskh" w:hint="cs"/>
          <w:rtl/>
          <w:lang w:bidi="ar-SA"/>
        </w:rPr>
        <w:t>﴾</w:t>
      </w:r>
      <w:r w:rsidR="00D376AE" w:rsidRPr="00636EA8">
        <w:rPr>
          <w:rFonts w:ascii="KFGQPC Uthman Taha Naskh" w:cs="KFGQPC Uthman Taha Naskh"/>
          <w:rtl/>
          <w:lang w:bidi="ar-SA"/>
        </w:rPr>
        <w:t xml:space="preserve"> </w:t>
      </w:r>
      <w:r w:rsidR="00D376AE" w:rsidRPr="00636EA8">
        <w:rPr>
          <w:rFonts w:ascii="KFGQPC Uthman Taha Naskh" w:cs="KFGQPC Uthman Taha Naskh"/>
          <w:lang w:bidi="ar-SA"/>
        </w:rPr>
        <w:tab/>
      </w:r>
      <w:r w:rsidR="00D376AE" w:rsidRPr="00636EA8">
        <w:rPr>
          <w:rStyle w:val="Char8"/>
          <w:rtl/>
        </w:rPr>
        <w:t>[</w:t>
      </w:r>
      <w:r w:rsidR="00D376AE" w:rsidRPr="00636EA8">
        <w:rPr>
          <w:rStyle w:val="Char8"/>
          <w:rFonts w:hint="eastAsia"/>
          <w:rtl/>
        </w:rPr>
        <w:t>طه</w:t>
      </w:r>
      <w:r w:rsidR="00D376AE" w:rsidRPr="00636EA8">
        <w:rPr>
          <w:rStyle w:val="Char8"/>
          <w:rtl/>
        </w:rPr>
        <w:t xml:space="preserve">: </w:t>
      </w:r>
      <w:r w:rsidR="00D376AE" w:rsidRPr="00636EA8">
        <w:rPr>
          <w:rStyle w:val="Char8"/>
          <w:rFonts w:hint="cs"/>
          <w:rtl/>
        </w:rPr>
        <w:t>١٠٥</w:t>
      </w:r>
      <w:r w:rsidR="00D376AE" w:rsidRPr="00636EA8">
        <w:rPr>
          <w:rStyle w:val="Char8"/>
          <w:rFonts w:hint="eastAsia"/>
          <w:rtl/>
        </w:rPr>
        <w:t>،</w:t>
      </w:r>
      <w:r w:rsidR="00D376AE" w:rsidRPr="00636EA8">
        <w:rPr>
          <w:rStyle w:val="Char8"/>
          <w:rtl/>
        </w:rPr>
        <w:t xml:space="preserve">  </w:t>
      </w:r>
      <w:r w:rsidR="00D376AE" w:rsidRPr="00636EA8">
        <w:rPr>
          <w:rStyle w:val="Char8"/>
          <w:rFonts w:hint="cs"/>
          <w:rtl/>
        </w:rPr>
        <w:t>١٠٧</w:t>
      </w:r>
      <w:r w:rsidR="00D376AE" w:rsidRPr="00636EA8">
        <w:rPr>
          <w:rStyle w:val="Char8"/>
          <w:rtl/>
        </w:rPr>
        <w:t>]</w:t>
      </w:r>
      <w:r w:rsidR="00D376AE" w:rsidRPr="00636EA8">
        <w:rPr>
          <w:rFonts w:ascii="KFGQPC Uthman Taha Naskh" w:cs="KFGQPC Uthman Taha Naskh"/>
          <w:rtl/>
          <w:lang w:bidi="ar-SA"/>
        </w:rPr>
        <w:t xml:space="preserve">  </w:t>
      </w:r>
    </w:p>
    <w:p w:rsidR="00540A75" w:rsidRPr="00636EA8" w:rsidRDefault="00540A75" w:rsidP="00BB388D">
      <w:pPr>
        <w:pStyle w:val="a1"/>
        <w:rPr>
          <w:rtl/>
          <w:lang w:bidi="ar-SA"/>
        </w:rPr>
      </w:pPr>
      <w:r w:rsidRPr="00636EA8">
        <w:rPr>
          <w:rtl/>
          <w:lang w:bidi="ar-SA"/>
        </w:rPr>
        <w:t>و از تو درباره‌ی کوه‌ها می‌پرسند؛ بگو: پروردگارم، کوه‌ها را به‌طور کامل متلاشی می‌کند و آن را (چنان) صاف و هموار، وا می‌گذارد که در آن هیچ پستی و بلندی نمی‌بینی.</w:t>
      </w:r>
    </w:p>
    <w:p w:rsidR="00540A75" w:rsidRPr="00636EA8" w:rsidRDefault="00540A75" w:rsidP="00BB388D">
      <w:pPr>
        <w:pStyle w:val="PlainText"/>
        <w:rPr>
          <w:rFonts w:hAnsi="AGA Arabesque" w:hint="eastAsia"/>
          <w:rtl/>
        </w:rPr>
      </w:pPr>
      <w:r w:rsidRPr="00636EA8">
        <w:rPr>
          <w:rFonts w:hAnsi="AGA Arabesque"/>
          <w:rtl/>
        </w:rPr>
        <w:t>لذا روز قیامت، هیچ پستی و بلندی و هیچ کوه و درخت و ساختمانی وجود ندارد که مردم، زیرِ سایه‌اش بروند و تنها، همان سایه‌ای وجود دارد که الله</w:t>
      </w:r>
      <w:r w:rsidRPr="00636EA8">
        <w:rPr>
          <w:rFonts w:hAnsi="AGA Arabesque"/>
        </w:rPr>
        <w:sym w:font="AGA Arabesque" w:char="F055"/>
      </w:r>
      <w:r w:rsidRPr="00636EA8">
        <w:rPr>
          <w:rFonts w:hAnsi="AGA Arabesque"/>
          <w:rtl/>
        </w:rPr>
        <w:t>، آن را برای برخی از بندگانش می‌آفریند. این، معنای درست این حدیث است که: «روز قیامت، سایه‌ای جز سایه‌ی الله وجود ندارد». یعنی همان سایه‌ای که الله</w:t>
      </w:r>
      <w:r w:rsidRPr="00636EA8">
        <w:rPr>
          <w:rFonts w:hAnsi="AGA Arabesque"/>
        </w:rPr>
        <w:sym w:font="AGA Arabesque" w:char="F055"/>
      </w:r>
      <w:r w:rsidRPr="00636EA8">
        <w:rPr>
          <w:rFonts w:hAnsi="AGA Arabesque"/>
          <w:rtl/>
        </w:rPr>
        <w:t xml:space="preserve"> در آن روز می‌آفریند.</w:t>
      </w:r>
    </w:p>
    <w:p w:rsidR="00540A75" w:rsidRPr="00636EA8" w:rsidRDefault="008354E9" w:rsidP="00BB388D">
      <w:pPr>
        <w:pStyle w:val="PlainText"/>
        <w:rPr>
          <w:rFonts w:hAnsi="AGA Arabesque" w:hint="eastAsia"/>
          <w:rtl/>
        </w:rPr>
      </w:pPr>
      <w:r w:rsidRPr="00636EA8">
        <w:rPr>
          <w:rFonts w:hAnsi="AGA Arabesque"/>
          <w:rtl/>
        </w:rPr>
        <w:t xml:space="preserve">شاهد موضوع در این حدیث، </w:t>
      </w:r>
      <w:r w:rsidR="00AE1D5F" w:rsidRPr="00636EA8">
        <w:rPr>
          <w:rFonts w:hAnsi="AGA Arabesque"/>
          <w:rtl/>
        </w:rPr>
        <w:t>این</w:t>
      </w:r>
      <w:r w:rsidR="00AE1D5F" w:rsidRPr="00636EA8">
        <w:rPr>
          <w:rFonts w:hAnsi="AGA Arabesque"/>
          <w:cs/>
        </w:rPr>
        <w:t>‎</w:t>
      </w:r>
      <w:r w:rsidR="00AE1D5F" w:rsidRPr="00636EA8">
        <w:rPr>
          <w:rFonts w:hAnsi="AGA Arabesque"/>
          <w:rtl/>
        </w:rPr>
        <w:t>ست</w:t>
      </w:r>
      <w:r w:rsidRPr="00636EA8">
        <w:rPr>
          <w:rFonts w:hAnsi="AGA Arabesque"/>
          <w:rtl/>
        </w:rPr>
        <w:t xml:space="preserve"> که پیامبر</w:t>
      </w:r>
      <w:r w:rsidRPr="00636EA8">
        <w:rPr>
          <w:rFonts w:hAnsi="AGA Arabesque"/>
        </w:rPr>
        <w:sym w:font="AGA Arabesque" w:char="F072"/>
      </w:r>
      <w:r w:rsidRPr="00636EA8">
        <w:rPr>
          <w:rFonts w:hAnsi="AGA Arabesque"/>
          <w:rtl/>
        </w:rPr>
        <w:t xml:space="preserve"> فرمود: «دو مسلماني كه فقط به‌خاطر خشنودي الله با يكديگر دوست باشند و بر همین اساس، گردِ هم می‌آیند یا از يكديگر جدا مي‌شوند». یعنی دو دوستِ مسلمان که دوستی و محبتشان با یکدیگر، انگیزه‌ای مالی یا دنیوی مانند پست و مقام</w:t>
      </w:r>
      <w:r w:rsidR="00060B0C" w:rsidRPr="00636EA8">
        <w:rPr>
          <w:rFonts w:hAnsi="AGA Arabesque"/>
          <w:rtl/>
        </w:rPr>
        <w:t xml:space="preserve"> ندارد؛ بلکه دوستی و محبتشان با یکدیگر فقط به‌خاطر خشنودی خداست و بدین‌خاطر با هم دوستی می‌کنند که یکدیگر را در مسیر اطاعت وبندگی الله</w:t>
      </w:r>
      <w:r w:rsidR="00060B0C" w:rsidRPr="00636EA8">
        <w:rPr>
          <w:rFonts w:hAnsi="AGA Arabesque"/>
        </w:rPr>
        <w:sym w:font="AGA Arabesque" w:char="F055"/>
      </w:r>
      <w:r w:rsidR="00060B0C" w:rsidRPr="00636EA8">
        <w:rPr>
          <w:rFonts w:hAnsi="AGA Arabesque"/>
          <w:rtl/>
        </w:rPr>
        <w:t xml:space="preserve"> می‌بینند و از محرمات و کارهای ممنوع و حرام، می‌پرهیزند. از این‌رو پیوند دوست</w:t>
      </w:r>
      <w:r w:rsidR="00457B75" w:rsidRPr="00636EA8">
        <w:rPr>
          <w:rFonts w:hAnsi="AGA Arabesque"/>
          <w:rtl/>
        </w:rPr>
        <w:t>ی‌</w:t>
      </w:r>
      <w:r w:rsidR="004521EF" w:rsidRPr="00636EA8">
        <w:rPr>
          <w:rFonts w:hAnsi="AGA Arabesque"/>
          <w:rtl/>
        </w:rPr>
        <w:t xml:space="preserve"> ا</w:t>
      </w:r>
      <w:r w:rsidR="00457B75" w:rsidRPr="00636EA8">
        <w:rPr>
          <w:rFonts w:hAnsi="AGA Arabesque"/>
          <w:rtl/>
        </w:rPr>
        <w:t>ست</w:t>
      </w:r>
      <w:r w:rsidR="00060B0C" w:rsidRPr="00636EA8">
        <w:rPr>
          <w:rFonts w:hAnsi="AGA Arabesque"/>
          <w:rtl/>
        </w:rPr>
        <w:t>واری در دنیا با یک</w:t>
      </w:r>
      <w:r w:rsidR="004521EF" w:rsidRPr="00636EA8">
        <w:rPr>
          <w:rFonts w:hAnsi="AGA Arabesque"/>
          <w:rtl/>
        </w:rPr>
        <w:t>‌</w:t>
      </w:r>
      <w:r w:rsidR="00060B0C" w:rsidRPr="00636EA8">
        <w:rPr>
          <w:rFonts w:hAnsi="AGA Arabesque"/>
          <w:rtl/>
        </w:rPr>
        <w:t>دیگر دارند و تنها چیزی که میان آن‌ها فاصله می‌اندازد، مرگ است. و این، اشار</w:t>
      </w:r>
      <w:r w:rsidR="00C51C1F" w:rsidRPr="00636EA8">
        <w:rPr>
          <w:rFonts w:hAnsi="AGA Arabesque"/>
          <w:rtl/>
        </w:rPr>
        <w:t>ه‌ای</w:t>
      </w:r>
      <w:r w:rsidR="00C51C1F" w:rsidRPr="00636EA8">
        <w:rPr>
          <w:rFonts w:hAnsi="AGA Arabesque"/>
          <w:cs/>
        </w:rPr>
        <w:t>‎</w:t>
      </w:r>
      <w:r w:rsidR="00C51C1F" w:rsidRPr="00636EA8">
        <w:rPr>
          <w:rFonts w:hAnsi="AGA Arabesque"/>
          <w:rtl/>
        </w:rPr>
        <w:t>ست</w:t>
      </w:r>
      <w:r w:rsidR="00060B0C" w:rsidRPr="00636EA8">
        <w:rPr>
          <w:rFonts w:hAnsi="AGA Arabesque"/>
          <w:rtl/>
        </w:rPr>
        <w:t xml:space="preserve"> به این‌که اگر دوستی به‌خاطر الله باشد، با مسایل دنیوی از میان نمی‌رود و تنها چیزی که میان چنین دوستانی فاصله می‌اندازد، مرگ است؛ گرچه گاه نسبت به یکدیگر دچار اشتباه شوند یا در حقّ هم کوتاهی کنند؛ اصلاً برای آن‌ها مهم نیست. زیرا یکدیگر را به‌خاطر الله دوست</w:t>
      </w:r>
      <w:r w:rsidR="00676916" w:rsidRPr="00636EA8">
        <w:rPr>
          <w:rFonts w:hAnsi="AGA Arabesque"/>
          <w:rtl/>
        </w:rPr>
        <w:t xml:space="preserve"> دارند و از اشتباه‌های یکدیگر </w:t>
      </w:r>
      <w:r w:rsidR="00060B0C" w:rsidRPr="00636EA8">
        <w:rPr>
          <w:rFonts w:hAnsi="AGA Arabesque"/>
          <w:rtl/>
        </w:rPr>
        <w:t>می‌گذرند.</w:t>
      </w:r>
      <w:r w:rsidR="00676916" w:rsidRPr="00636EA8">
        <w:rPr>
          <w:rFonts w:hAnsi="AGA Arabesque"/>
          <w:rtl/>
        </w:rPr>
        <w:t xml:space="preserve"> البته در جهت اصلاح یکدیگر می‌کوشند؛ یعنی هر یک از آن‌ها، اشتباه‌های دوستش را به او می‌گوید و راه درست را به او نشان می‌دهد. و این، یعنی خیرخواهی. الله متعال، ما و همه‌ی مسلمانان را جزو کسانی قرار دهد که به‌خاطر الله به هم مهر می‌ورزند و در جهت تقوا و نیکوکاری با یکدیگر همکاری می‌کنند؛ به‌یقین الله، بخشنده‌ی بزرگوار است.</w:t>
      </w:r>
    </w:p>
    <w:p w:rsidR="00676916" w:rsidRPr="00636EA8" w:rsidRDefault="00676916" w:rsidP="00E856DA">
      <w:pPr>
        <w:pStyle w:val="PlainText"/>
        <w:ind w:firstLine="0"/>
        <w:jc w:val="center"/>
        <w:rPr>
          <w:rFonts w:hAnsi="AGA Arabesque" w:hint="eastAsia"/>
          <w:rtl/>
        </w:rPr>
      </w:pPr>
      <w:r w:rsidRPr="00636EA8">
        <w:rPr>
          <w:rFonts w:hAnsi="AGA Arabesque"/>
          <w:rtl/>
        </w:rPr>
        <w:t>***</w:t>
      </w:r>
    </w:p>
    <w:p w:rsidR="00506B94" w:rsidRPr="00636EA8" w:rsidRDefault="005D28BD" w:rsidP="0098546B">
      <w:pPr>
        <w:autoSpaceDE w:val="0"/>
        <w:autoSpaceDN w:val="0"/>
        <w:adjustRightInd w:val="0"/>
        <w:spacing w:before="180"/>
        <w:rPr>
          <w:rFonts w:ascii="Traditional Arabic" w:hAnsi="Traditional Arabic"/>
          <w:rtl/>
          <w:lang w:bidi="ar-SA"/>
        </w:rPr>
      </w:pPr>
      <w:r w:rsidRPr="00636EA8">
        <w:rPr>
          <w:rStyle w:val="Char4"/>
          <w:rtl/>
          <w:lang w:bidi="ar-SA"/>
        </w:rPr>
        <w:t xml:space="preserve">382- </w:t>
      </w:r>
      <w:r w:rsidR="00506B94" w:rsidRPr="00636EA8">
        <w:rPr>
          <w:rStyle w:val="Char4"/>
          <w:rtl/>
          <w:lang w:bidi="ar-SA"/>
        </w:rPr>
        <w:t xml:space="preserve">وعنه قال: </w:t>
      </w:r>
      <w:r w:rsidR="007110C4">
        <w:rPr>
          <w:rStyle w:val="Char4"/>
          <w:rtl/>
          <w:lang w:bidi="ar-SA"/>
        </w:rPr>
        <w:t>قَالَ رَسُولُ اللهِ</w:t>
      </w:r>
      <w:r w:rsidR="00506B94" w:rsidRPr="00636EA8">
        <w:rPr>
          <w:rStyle w:val="Char4"/>
          <w:b w:val="0"/>
          <w:bCs w:val="0"/>
          <w:rtl/>
          <w:lang w:bidi="ar-SA"/>
        </w:rPr>
        <w:sym w:font="AGA Arabesque" w:char="F072"/>
      </w:r>
      <w:r w:rsidR="00506B94" w:rsidRPr="00636EA8">
        <w:rPr>
          <w:rStyle w:val="Char4"/>
          <w:rtl/>
          <w:lang w:bidi="ar-SA"/>
        </w:rPr>
        <w:t>: «إن</w:t>
      </w:r>
      <w:r w:rsidR="0078114E">
        <w:rPr>
          <w:rStyle w:val="Char4"/>
          <w:rtl/>
          <w:lang w:bidi="ar-SA"/>
        </w:rPr>
        <w:t xml:space="preserve"> الله </w:t>
      </w:r>
      <w:r w:rsidR="00506B94" w:rsidRPr="00636EA8">
        <w:rPr>
          <w:rStyle w:val="Char4"/>
          <w:rtl/>
          <w:lang w:bidi="ar-SA"/>
        </w:rPr>
        <w:t>تعالى يقولُ يَوْمَ الْقِيَامةِ: أَيْنَ المُتَحَابُّونَ بِجَلالِي؟ الْيَوْمَ أُظِلُّهُمْ في ظِلِّي يَومَ لا ظِلَّ إِلاَّ ظِلِّي».</w:t>
      </w:r>
      <w:r w:rsidR="00506B94"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2"/>
      </w:r>
      <w:r w:rsidR="00C8054F" w:rsidRPr="00C8054F">
        <w:rPr>
          <w:rStyle w:val="FootnoteReference"/>
          <w:rFonts w:cs="B Lotus"/>
          <w:szCs w:val="28"/>
          <w:rtl/>
          <w:lang w:bidi="ar-SA"/>
        </w:rPr>
        <w:t>)</w:t>
      </w:r>
    </w:p>
    <w:p w:rsidR="00823730" w:rsidRPr="00636EA8" w:rsidRDefault="00506B94"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«الله متعال، روز قیامت می‌فرماید: کسانی که به‌خاطر عظمت من (و در جهت اطاعت از من) با یکدیگر دوستی و محبت داشته‌اند، کجا هستند؟ امروز که سایه‌ای جز سایه‌ی</w:t>
      </w:r>
      <w:r w:rsidR="00BF7CEE" w:rsidRPr="00636EA8">
        <w:rPr>
          <w:rFonts w:ascii="Traditional Arabic"/>
          <w:rtl/>
          <w:lang w:bidi="ar-SA"/>
        </w:rPr>
        <w:t xml:space="preserve"> </w:t>
      </w:r>
      <w:r w:rsidRPr="00636EA8">
        <w:rPr>
          <w:rFonts w:ascii="Traditional Arabic"/>
          <w:rtl/>
          <w:lang w:bidi="ar-SA"/>
        </w:rPr>
        <w:t>من وجود ندارد، آنان را در سایه‌ی خود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3"/>
      </w:r>
      <w:r w:rsidR="00C8054F" w:rsidRPr="00C8054F">
        <w:rPr>
          <w:rStyle w:val="FootnoteReference"/>
          <w:rFonts w:cs="B Lotus"/>
          <w:szCs w:val="28"/>
          <w:rtl/>
          <w:lang w:bidi="ar-SA"/>
        </w:rPr>
        <w:t>)</w:t>
      </w:r>
      <w:r w:rsidRPr="00636EA8">
        <w:rPr>
          <w:rFonts w:ascii="Traditional Arabic"/>
          <w:rtl/>
          <w:lang w:bidi="ar-SA"/>
        </w:rPr>
        <w:t xml:space="preserve"> جای می‌دهم».</w:t>
      </w:r>
    </w:p>
    <w:p w:rsidR="00BF7CEE" w:rsidRPr="00636EA8" w:rsidRDefault="00BF7CEE"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383-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«وَالَّذِي نَفْسِي بِيَدِهِ لا تَدْخُلُوا الجَنَّةَ حَتَّى تُؤْمِنُوا، ولا تُؤْمِنُوا حَتَّى تَحَابُّوا، أَوَ لا أَدُلُّكُمْ عَلَى شَيءٍ إِذَا فَعَلْتُمُوه تَحَابَبْتُم؟ أَفْشُوا السَّلامَ بينَكم».</w:t>
      </w:r>
      <w:r w:rsidRPr="00636EA8">
        <w:rPr>
          <w:rFonts w:ascii="Traditional Arabic" w:hAns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4"/>
      </w:r>
      <w:r w:rsidR="00C8054F" w:rsidRPr="00C8054F">
        <w:rPr>
          <w:rStyle w:val="FootnoteReference"/>
          <w:rFonts w:cs="B Lotus"/>
          <w:szCs w:val="28"/>
          <w:rtl/>
          <w:lang w:bidi="ar-SA"/>
        </w:rPr>
        <w:t>)</w:t>
      </w:r>
    </w:p>
    <w:p w:rsidR="00BF7CEE" w:rsidRPr="00636EA8" w:rsidRDefault="00BF7CEE"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«سوگند به ذاتی که جانم در دستِ اوست، وارد بهشت نمی‌شوید تا این‌که ایمان داشته باشید و ایمان ندارید مگر زمانی که یکدیگر را دوست بدارید؛ آیا شما را به کاری راهنمایی نمایم که اگر انجامش دهید یکدیگر را دوست خواهید داشت؟ سلام گفتن به یکدیگر را در میان خود رواج دهید».</w:t>
      </w:r>
    </w:p>
    <w:p w:rsidR="003A49E7" w:rsidRPr="00636EA8" w:rsidRDefault="003A49E7"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384- وعنه عَنِ النَّبيِّ</w:t>
      </w:r>
      <w:r w:rsidRPr="00636EA8">
        <w:rPr>
          <w:rStyle w:val="Char4"/>
          <w:b w:val="0"/>
          <w:bCs w:val="0"/>
          <w:rtl/>
          <w:lang w:bidi="ar-SA"/>
        </w:rPr>
        <w:sym w:font="AGA Arabesque" w:char="F072"/>
      </w:r>
      <w:r w:rsidRPr="00636EA8">
        <w:rPr>
          <w:rStyle w:val="Char4"/>
          <w:rtl/>
          <w:lang w:bidi="ar-SA"/>
        </w:rPr>
        <w:t>: «أَنَّ رَجُلاً زَار أَخًا لَهُ في قَرْيَةٍ أُخْرَى، فَأَرْصَد</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w:t>
      </w:r>
      <w:r w:rsidRPr="00636EA8">
        <w:rPr>
          <w:rStyle w:val="Char4"/>
          <w:rtl/>
          <w:lang w:bidi="ar-SA"/>
        </w:rPr>
        <w:t xml:space="preserve">لَهُ عَلَى مَدْرَجتِهِ مَلَكاً» </w:t>
      </w:r>
      <w:r w:rsidR="0078114E">
        <w:rPr>
          <w:rStyle w:val="Char4"/>
          <w:rtl/>
          <w:lang w:bidi="ar-SA"/>
        </w:rPr>
        <w:t>وذكر الحديث إلى قوله: «إِن الل</w:t>
      </w:r>
      <w:r w:rsidRPr="00636EA8">
        <w:rPr>
          <w:rStyle w:val="Char4"/>
          <w:rtl/>
          <w:lang w:bidi="ar-SA"/>
        </w:rPr>
        <w:t>ه</w:t>
      </w:r>
      <w:r w:rsidR="0078114E">
        <w:rPr>
          <w:rStyle w:val="Char4"/>
          <w:rFonts w:hint="cs"/>
          <w:rtl/>
          <w:lang w:bidi="ar-SA"/>
        </w:rPr>
        <w:t>َ</w:t>
      </w:r>
      <w:r w:rsidRPr="00636EA8">
        <w:rPr>
          <w:rStyle w:val="Char4"/>
          <w:rtl/>
          <w:lang w:bidi="ar-SA"/>
        </w:rPr>
        <w:t xml:space="preserve"> قَدْ أَحَبَّكَ كَمَا أَحْبَبْتَهُ فِيهِ»</w:t>
      </w:r>
      <w:r w:rsidR="008019FA" w:rsidRPr="00636EA8">
        <w:rPr>
          <w:rStyle w:val="Char4"/>
          <w:rtl/>
          <w:lang w:bidi="ar-SA"/>
        </w:rPr>
        <w:t>.</w:t>
      </w:r>
      <w:r w:rsidRPr="00636EA8">
        <w:rPr>
          <w:rFonts w:ascii="Traditional Arabic" w:hAnsi="Traditional Arabic"/>
          <w:rtl/>
          <w:lang w:bidi="ar-SA"/>
        </w:rPr>
        <w:t xml:space="preserve"> </w:t>
      </w:r>
      <w:r w:rsidR="008019FA" w:rsidRPr="00636EA8">
        <w:rPr>
          <w:rFonts w:ascii="Traditional Arabic" w:hAnsi="Traditional Arabic"/>
          <w:rtl/>
          <w:lang w:bidi="ar-SA"/>
        </w:rPr>
        <w:t>[مسلم، این حدیث را که در باب پیشین ذکر شد،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5"/>
      </w:r>
      <w:r w:rsidR="00C8054F" w:rsidRPr="00C8054F">
        <w:rPr>
          <w:rStyle w:val="FootnoteReference"/>
          <w:rFonts w:cs="B Lotus"/>
          <w:szCs w:val="28"/>
          <w:rtl/>
          <w:lang w:bidi="ar-SA"/>
        </w:rPr>
        <w:t>)</w:t>
      </w:r>
    </w:p>
    <w:p w:rsidR="002A63DB" w:rsidRPr="00636EA8" w:rsidRDefault="002A63DB"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«مردی به دیدنِ برادرش در دهی دیگر رفت. الله متعال، فرشته‌ای را بر سرِ راهش قرار داد...». و حدیث را ذکر کرد تا آن‌جا که فرموده است: «الله تو را دوست دارد؛ همان‌گونه که تو آن شخص را به‌خاطر الله دوست داری».</w:t>
      </w:r>
    </w:p>
    <w:p w:rsidR="001D5EFC" w:rsidRPr="00636EA8" w:rsidRDefault="001D5EFC"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385- وعن البَرَاءِ بْنِ عَازبٍ رضي</w:t>
      </w:r>
      <w:r w:rsidR="0078114E">
        <w:rPr>
          <w:rStyle w:val="Char4"/>
          <w:rtl/>
          <w:lang w:bidi="ar-SA"/>
        </w:rPr>
        <w:t xml:space="preserve"> الله </w:t>
      </w:r>
      <w:r w:rsidRPr="00636EA8">
        <w:rPr>
          <w:rStyle w:val="Char4"/>
          <w:rtl/>
          <w:lang w:bidi="ar-SA"/>
        </w:rPr>
        <w:t>عنهما عَنِ النَّبِيِّ</w:t>
      </w:r>
      <w:r w:rsidRPr="00636EA8">
        <w:rPr>
          <w:rStyle w:val="Char4"/>
          <w:b w:val="0"/>
          <w:bCs w:val="0"/>
          <w:rtl/>
          <w:lang w:bidi="ar-SA"/>
        </w:rPr>
        <w:sym w:font="AGA Arabesque" w:char="F072"/>
      </w:r>
      <w:r w:rsidRPr="00636EA8">
        <w:rPr>
          <w:rStyle w:val="Char4"/>
          <w:rtl/>
          <w:lang w:bidi="ar-SA"/>
        </w:rPr>
        <w:t xml:space="preserve"> أَنَّه قال في الأَنْصَار: «لا يُحِبُّهُمْ إِلاَّ مُؤمِن، وَلا يُبْغِضُهُمْ إِلاَّ مُنَافِق، مَنْ أَحَبَّهُمْ أحبَّه اللَّه، وَمَنْ أَبْغَضَهُمْ أَبْغَضَهُ اللَّه».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6"/>
      </w:r>
      <w:r w:rsidR="00C8054F" w:rsidRPr="00C8054F">
        <w:rPr>
          <w:rStyle w:val="FootnoteReference"/>
          <w:rFonts w:cs="B Lotus"/>
          <w:szCs w:val="28"/>
          <w:rtl/>
          <w:lang w:bidi="ar-SA"/>
        </w:rPr>
        <w:t>)</w:t>
      </w:r>
    </w:p>
    <w:p w:rsidR="001D5EFC" w:rsidRPr="00636EA8" w:rsidRDefault="0092201E" w:rsidP="00BB388D">
      <w:pPr>
        <w:autoSpaceDE w:val="0"/>
        <w:autoSpaceDN w:val="0"/>
        <w:adjustRightInd w:val="0"/>
        <w:rPr>
          <w:rtl/>
          <w:lang w:bidi="ar-SA"/>
        </w:rPr>
      </w:pPr>
      <w:r w:rsidRPr="00636EA8">
        <w:rPr>
          <w:b/>
          <w:bCs/>
          <w:rtl/>
          <w:lang w:bidi="ar-SA"/>
        </w:rPr>
        <w:t>ترجمه:</w:t>
      </w:r>
      <w:r w:rsidRPr="00636EA8">
        <w:rPr>
          <w:rtl/>
          <w:lang w:bidi="ar-SA"/>
        </w:rPr>
        <w:t xml:space="preserve"> براء بن عازب</w:t>
      </w:r>
      <w:r w:rsidR="002A5958" w:rsidRPr="00636EA8">
        <w:rPr>
          <w:rFonts w:cs="(M. Aiyada Ayoub ALKobaisi)"/>
          <w:rtl/>
          <w:lang w:bidi="ar-SA"/>
        </w:rPr>
        <w:t>$</w:t>
      </w:r>
      <w:r w:rsidRPr="00636EA8">
        <w:rPr>
          <w:rtl/>
          <w:lang w:bidi="ar-SA"/>
        </w:rPr>
        <w:t xml:space="preserve"> می‌گوید: پیامبر</w:t>
      </w:r>
      <w:r w:rsidRPr="00636EA8">
        <w:rPr>
          <w:lang w:bidi="ar-SA"/>
        </w:rPr>
        <w:sym w:font="AGA Arabesque" w:char="F072"/>
      </w:r>
      <w:r w:rsidRPr="00636EA8">
        <w:rPr>
          <w:rtl/>
          <w:lang w:bidi="ar-SA"/>
        </w:rPr>
        <w:t xml:space="preserve"> درباره‌ی انصار فرمود: «تنها، شخصِ مؤمن، انصار را دوست دارد و کسی جز منافق، با آنان دشمنی نمی‌کند؛ هرکس دوستشان بدارد، الله او را دوست می‌دارد و هرکس با انصار، دشمنی کند، الله او را دشمن می‌دارد».</w:t>
      </w:r>
    </w:p>
    <w:p w:rsidR="00121DF9" w:rsidRPr="00636EA8" w:rsidRDefault="00121DF9"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386- وعن مُعَاذٍ</w:t>
      </w:r>
      <w:r w:rsidRPr="00636EA8">
        <w:rPr>
          <w:rStyle w:val="Char4"/>
          <w:b w:val="0"/>
          <w:bCs w:val="0"/>
          <w:rtl/>
          <w:lang w:bidi="ar-SA"/>
        </w:rPr>
        <w:sym w:font="AGA Arabesque" w:char="F074"/>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قَالَ اللَّهُ</w:t>
      </w:r>
      <w:r w:rsidRPr="00636EA8">
        <w:rPr>
          <w:rStyle w:val="Char4"/>
          <w:b w:val="0"/>
          <w:bCs w:val="0"/>
          <w:rtl/>
          <w:lang w:bidi="ar-SA"/>
        </w:rPr>
        <w:sym w:font="AGA Arabesque" w:char="F055"/>
      </w:r>
      <w:r w:rsidRPr="00636EA8">
        <w:rPr>
          <w:rStyle w:val="Char4"/>
          <w:rtl/>
          <w:lang w:bidi="ar-SA"/>
        </w:rPr>
        <w:t>: المُتَحَابُّونَ في جَلالي، لَهُمْ مَنَابِرُ مِنْ نُورٍ يَغْبِطُهُمْ النَّبِيُّونَ وَالشُّهَدَاءُ».</w:t>
      </w:r>
      <w:r w:rsidRPr="00636EA8">
        <w:rPr>
          <w:rFonts w:ascii="Traditional Arabic"/>
          <w:rtl/>
          <w:lang w:bidi="ar-SA"/>
        </w:rPr>
        <w:t xml:space="preserve"> [ترمذي روایت کرده و گفته است: حدیث حسن صحیح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7"/>
      </w:r>
      <w:r w:rsidR="00C8054F" w:rsidRPr="00C8054F">
        <w:rPr>
          <w:rStyle w:val="FootnoteReference"/>
          <w:rFonts w:cs="B Lotus"/>
          <w:szCs w:val="28"/>
          <w:rtl/>
          <w:lang w:bidi="ar-SA"/>
        </w:rPr>
        <w:t>)</w:t>
      </w:r>
    </w:p>
    <w:p w:rsidR="00121DF9" w:rsidRPr="00636EA8" w:rsidRDefault="009A3E25" w:rsidP="00194AC7">
      <w:pPr>
        <w:autoSpaceDE w:val="0"/>
        <w:autoSpaceDN w:val="0"/>
        <w:adjustRightInd w:val="0"/>
        <w:rPr>
          <w:rtl/>
          <w:lang w:bidi="ar-SA"/>
        </w:rPr>
      </w:pPr>
      <w:r w:rsidRPr="00636EA8">
        <w:rPr>
          <w:b/>
          <w:bCs/>
          <w:rtl/>
          <w:lang w:bidi="ar-SA"/>
        </w:rPr>
        <w:t>ترجمه:</w:t>
      </w:r>
      <w:r w:rsidRPr="00636EA8">
        <w:rPr>
          <w:rtl/>
          <w:lang w:bidi="ar-SA"/>
        </w:rPr>
        <w:t xml:space="preserve"> معاذ</w:t>
      </w:r>
      <w:r w:rsidRPr="00636EA8">
        <w:rPr>
          <w:lang w:bidi="ar-SA"/>
        </w:rPr>
        <w:sym w:font="AGA Arabesque" w:char="F074"/>
      </w:r>
      <w:r w:rsidRPr="00636EA8">
        <w:rPr>
          <w:rtl/>
          <w:lang w:bidi="ar-SA"/>
        </w:rPr>
        <w:t xml:space="preserve"> می‌گوید: از رسول‌الله</w:t>
      </w:r>
      <w:r w:rsidRPr="00636EA8">
        <w:rPr>
          <w:lang w:bidi="ar-SA"/>
        </w:rPr>
        <w:sym w:font="AGA Arabesque" w:char="F072"/>
      </w:r>
      <w:r w:rsidRPr="00636EA8">
        <w:rPr>
          <w:rtl/>
          <w:lang w:bidi="ar-SA"/>
        </w:rPr>
        <w:t xml:space="preserve"> ش</w:t>
      </w:r>
      <w:r w:rsidR="00194AC7" w:rsidRPr="00636EA8">
        <w:rPr>
          <w:rFonts w:hint="cs"/>
          <w:rtl/>
          <w:lang w:bidi="ar-SA"/>
        </w:rPr>
        <w:t>ن</w:t>
      </w:r>
      <w:r w:rsidRPr="00636EA8">
        <w:rPr>
          <w:rtl/>
          <w:lang w:bidi="ar-SA"/>
        </w:rPr>
        <w:t>یدم که فرمود: «الله</w:t>
      </w:r>
      <w:r w:rsidRPr="00636EA8">
        <w:rPr>
          <w:lang w:bidi="ar-SA"/>
        </w:rPr>
        <w:sym w:font="AGA Arabesque" w:char="F055"/>
      </w:r>
      <w:r w:rsidRPr="00636EA8">
        <w:rPr>
          <w:rtl/>
          <w:lang w:bidi="ar-SA"/>
        </w:rPr>
        <w:t xml:space="preserve"> می‌فرماید: کسانی که به‌خاطر عظمت من (در راست</w:t>
      </w:r>
      <w:r w:rsidR="00567EF0" w:rsidRPr="00636EA8">
        <w:rPr>
          <w:rtl/>
          <w:lang w:bidi="ar-SA"/>
        </w:rPr>
        <w:t>ا</w:t>
      </w:r>
      <w:r w:rsidRPr="00636EA8">
        <w:rPr>
          <w:rtl/>
          <w:lang w:bidi="ar-SA"/>
        </w:rPr>
        <w:t xml:space="preserve">ی </w:t>
      </w:r>
      <w:r w:rsidR="00567EF0" w:rsidRPr="00636EA8">
        <w:rPr>
          <w:rtl/>
          <w:lang w:bidi="ar-SA"/>
        </w:rPr>
        <w:t xml:space="preserve">اطاعت و </w:t>
      </w:r>
      <w:r w:rsidRPr="00636EA8">
        <w:rPr>
          <w:rtl/>
          <w:lang w:bidi="ar-SA"/>
        </w:rPr>
        <w:t>بندگی</w:t>
      </w:r>
      <w:r w:rsidR="00567EF0" w:rsidRPr="00636EA8">
        <w:rPr>
          <w:rtl/>
          <w:lang w:bidi="ar-SA"/>
        </w:rPr>
        <w:t>)</w:t>
      </w:r>
      <w:r w:rsidRPr="00636EA8">
        <w:rPr>
          <w:rtl/>
          <w:lang w:bidi="ar-SA"/>
        </w:rPr>
        <w:t xml:space="preserve"> با یکدیگر دوستی و محبت می‌کنند، منبرهایی از نور دارند که پیامبران و شهیدان به آنان غبطه می‌خورند».</w:t>
      </w:r>
    </w:p>
    <w:p w:rsidR="00805541" w:rsidRPr="00636EA8" w:rsidRDefault="00805541" w:rsidP="008D6BA2">
      <w:pPr>
        <w:autoSpaceDE w:val="0"/>
        <w:autoSpaceDN w:val="0"/>
        <w:adjustRightInd w:val="0"/>
        <w:spacing w:before="180"/>
        <w:rPr>
          <w:rFonts w:ascii="Traditional Arabic" w:cs="Traditional Arabic"/>
          <w:sz w:val="32"/>
          <w:szCs w:val="32"/>
          <w:rtl/>
          <w:lang w:bidi="ar-SA"/>
        </w:rPr>
      </w:pPr>
      <w:r w:rsidRPr="00636EA8">
        <w:rPr>
          <w:rStyle w:val="Char4"/>
          <w:rtl/>
          <w:lang w:bidi="ar-SA"/>
        </w:rPr>
        <w:t>387- وعن أبي إِدريس الخَولانيِّ رَحِمَهُ</w:t>
      </w:r>
      <w:r w:rsidR="0078114E">
        <w:rPr>
          <w:rStyle w:val="Char4"/>
          <w:rtl/>
          <w:lang w:bidi="ar-SA"/>
        </w:rPr>
        <w:t xml:space="preserve"> الله </w:t>
      </w:r>
      <w:r w:rsidRPr="00636EA8">
        <w:rPr>
          <w:rStyle w:val="Char4"/>
          <w:rtl/>
          <w:lang w:bidi="ar-SA"/>
        </w:rPr>
        <w:t>قال: دَخَلْتُ مَسْجِدَ دِمَشْق، فَإِذَا فَتًى بَرَّاقُ الثَّنَايَا وَإِذَا النَّاسُ مَعه، فَإِذَا اخْتَلَفُوا في شَيء، أَسْنَدُوهُ إِلَيْه، وَصَدَرُوا عَنْ رَأْيه، فَسَأَلْتُ عَنْه، فَقِيل: هَذَا مُعَاذُ بْنُ جَبَلٍ</w:t>
      </w:r>
      <w:r w:rsidRPr="00636EA8">
        <w:rPr>
          <w:rStyle w:val="Char4"/>
          <w:b w:val="0"/>
          <w:bCs w:val="0"/>
          <w:rtl/>
          <w:lang w:bidi="ar-SA"/>
        </w:rPr>
        <w:sym w:font="AGA Arabesque" w:char="F074"/>
      </w:r>
      <w:r w:rsidRPr="00636EA8">
        <w:rPr>
          <w:rStyle w:val="Char4"/>
          <w:rtl/>
          <w:lang w:bidi="ar-SA"/>
        </w:rPr>
        <w:t>، فَلَمَّا كَانَ مِنَ الْغَد، هَجَّرْتُ، فَوَجَدْتُهُ قَدْ سَبَقَنِي بِالتَّهْجِير، ووَجَدْتُهُ يُصَلِّي، فَانْتَظَرْتُهُ حَتَّى قَضَى صلاتَه، ثُمَّ جِئْتُهُ مِنْ قِبَلِ وجْهِه، فَسَلَّمْتُ عَلَيْه، ثُمَّ قُلْت: وَاللَّهِ إِنِّي لأَحِبُّكَ للَّه، فَقال: آللَّه؟ فَقُلْت: أَللَّه، فقال: آللَّه؟ فَقُلْت: أَللَّه، فَأَخَذَني بِحَبْوَةِ رِدَائي، فَجَبذَني إِلَيْه، فَقال: أَبْشِر، فَإِنِّي سَمِعْتُ رسول اللَّه</w:t>
      </w:r>
      <w:r w:rsidRPr="00636EA8">
        <w:rPr>
          <w:rStyle w:val="Char4"/>
          <w:b w:val="0"/>
          <w:bCs w:val="0"/>
          <w:rtl/>
          <w:lang w:bidi="ar-SA"/>
        </w:rPr>
        <w:sym w:font="AGA Arabesque" w:char="F072"/>
      </w:r>
      <w:r w:rsidRPr="00636EA8">
        <w:rPr>
          <w:rStyle w:val="Char4"/>
          <w:rtl/>
          <w:lang w:bidi="ar-SA"/>
        </w:rPr>
        <w:t xml:space="preserve"> يقول: «قالَ</w:t>
      </w:r>
      <w:r w:rsidR="0078114E">
        <w:rPr>
          <w:rStyle w:val="Char4"/>
          <w:rtl/>
          <w:lang w:bidi="ar-SA"/>
        </w:rPr>
        <w:t xml:space="preserve"> الله</w:t>
      </w:r>
      <w:r w:rsidR="008D6BA2">
        <w:rPr>
          <w:rStyle w:val="Char4"/>
          <w:rFonts w:hint="cs"/>
          <w:rtl/>
          <w:lang w:bidi="ar-SA"/>
        </w:rPr>
        <w:t>ُ</w:t>
      </w:r>
      <w:r w:rsidR="0078114E">
        <w:rPr>
          <w:rStyle w:val="Char4"/>
          <w:rtl/>
          <w:lang w:bidi="ar-SA"/>
        </w:rPr>
        <w:t xml:space="preserve"> </w:t>
      </w:r>
      <w:r w:rsidRPr="00636EA8">
        <w:rPr>
          <w:rStyle w:val="Char4"/>
          <w:rtl/>
          <w:lang w:bidi="ar-SA"/>
        </w:rPr>
        <w:t xml:space="preserve">تعالى: وَجَبَتْ مَحبَّتِي لِلْمُتَحَابِّينَ </w:t>
      </w:r>
      <w:r w:rsidR="008D6BA2" w:rsidRPr="00636EA8">
        <w:rPr>
          <w:rStyle w:val="Char4"/>
          <w:rtl/>
          <w:lang w:bidi="ar-SA"/>
        </w:rPr>
        <w:t>ف</w:t>
      </w:r>
      <w:r w:rsidR="008D6BA2">
        <w:rPr>
          <w:rStyle w:val="Char4"/>
          <w:rFonts w:hint="cs"/>
          <w:rtl/>
          <w:lang w:bidi="ar-SA"/>
        </w:rPr>
        <w:t>ِ</w:t>
      </w:r>
      <w:r w:rsidR="008D6BA2" w:rsidRPr="00636EA8">
        <w:rPr>
          <w:rStyle w:val="Char4"/>
          <w:rtl/>
          <w:lang w:bidi="ar-SA"/>
        </w:rPr>
        <w:t>ي</w:t>
      </w:r>
      <w:r w:rsidR="008D6BA2">
        <w:rPr>
          <w:rStyle w:val="Char4"/>
          <w:rFonts w:hint="cs"/>
          <w:rtl/>
          <w:lang w:bidi="ar-SA"/>
        </w:rPr>
        <w:t>َّ</w:t>
      </w:r>
      <w:r w:rsidRPr="00636EA8">
        <w:rPr>
          <w:rStyle w:val="Char4"/>
          <w:rtl/>
          <w:lang w:bidi="ar-SA"/>
        </w:rPr>
        <w:t>، والمُتَجالِسِينَ ف</w:t>
      </w:r>
      <w:r w:rsidR="008D6BA2">
        <w:rPr>
          <w:rStyle w:val="Char4"/>
          <w:rFonts w:hint="cs"/>
          <w:rtl/>
          <w:lang w:bidi="ar-SA"/>
        </w:rPr>
        <w:t>ِ</w:t>
      </w:r>
      <w:r w:rsidRPr="00636EA8">
        <w:rPr>
          <w:rStyle w:val="Char4"/>
          <w:rtl/>
          <w:lang w:bidi="ar-SA"/>
        </w:rPr>
        <w:t>ي</w:t>
      </w:r>
      <w:r w:rsidR="008D6BA2">
        <w:rPr>
          <w:rStyle w:val="Char4"/>
          <w:rFonts w:hint="cs"/>
          <w:rtl/>
          <w:lang w:bidi="ar-SA"/>
        </w:rPr>
        <w:t>َّ</w:t>
      </w:r>
      <w:r w:rsidRPr="00636EA8">
        <w:rPr>
          <w:rStyle w:val="Char4"/>
          <w:rtl/>
          <w:lang w:bidi="ar-SA"/>
        </w:rPr>
        <w:t xml:space="preserve">، وَالمُتَزَاوِرِينَ </w:t>
      </w:r>
      <w:r w:rsidR="008D6BA2" w:rsidRPr="00636EA8">
        <w:rPr>
          <w:rStyle w:val="Char4"/>
          <w:rtl/>
          <w:lang w:bidi="ar-SA"/>
        </w:rPr>
        <w:t>ف</w:t>
      </w:r>
      <w:r w:rsidR="008D6BA2">
        <w:rPr>
          <w:rStyle w:val="Char4"/>
          <w:rFonts w:hint="cs"/>
          <w:rtl/>
          <w:lang w:bidi="ar-SA"/>
        </w:rPr>
        <w:t>ِ</w:t>
      </w:r>
      <w:r w:rsidR="008D6BA2" w:rsidRPr="00636EA8">
        <w:rPr>
          <w:rStyle w:val="Char4"/>
          <w:rtl/>
          <w:lang w:bidi="ar-SA"/>
        </w:rPr>
        <w:t>ي</w:t>
      </w:r>
      <w:r w:rsidR="008D6BA2">
        <w:rPr>
          <w:rStyle w:val="Char4"/>
          <w:rFonts w:hint="cs"/>
          <w:rtl/>
          <w:lang w:bidi="ar-SA"/>
        </w:rPr>
        <w:t>َّ</w:t>
      </w:r>
      <w:r w:rsidRPr="00636EA8">
        <w:rPr>
          <w:rStyle w:val="Char4"/>
          <w:rtl/>
          <w:lang w:bidi="ar-SA"/>
        </w:rPr>
        <w:t xml:space="preserve">، وَالمُتَباذِلِينَ </w:t>
      </w:r>
      <w:r w:rsidR="008D6BA2" w:rsidRPr="00636EA8">
        <w:rPr>
          <w:rStyle w:val="Char4"/>
          <w:rtl/>
          <w:lang w:bidi="ar-SA"/>
        </w:rPr>
        <w:t>ف</w:t>
      </w:r>
      <w:r w:rsidR="008D6BA2">
        <w:rPr>
          <w:rStyle w:val="Char4"/>
          <w:rFonts w:hint="cs"/>
          <w:rtl/>
          <w:lang w:bidi="ar-SA"/>
        </w:rPr>
        <w:t>ِ</w:t>
      </w:r>
      <w:r w:rsidR="008D6BA2" w:rsidRPr="00636EA8">
        <w:rPr>
          <w:rStyle w:val="Char4"/>
          <w:rtl/>
          <w:lang w:bidi="ar-SA"/>
        </w:rPr>
        <w:t>ي</w:t>
      </w:r>
      <w:r w:rsidR="008D6BA2">
        <w:rPr>
          <w:rStyle w:val="Char4"/>
          <w:rFonts w:hint="cs"/>
          <w:rtl/>
          <w:lang w:bidi="ar-SA"/>
        </w:rPr>
        <w:t>َّ</w:t>
      </w:r>
      <w:r w:rsidRPr="00636EA8">
        <w:rPr>
          <w:rStyle w:val="Char4"/>
          <w:rtl/>
          <w:lang w:bidi="ar-SA"/>
        </w:rPr>
        <w:t>».</w:t>
      </w:r>
      <w:r w:rsidRPr="00636EA8">
        <w:rPr>
          <w:rFonts w:ascii="Traditional Arabic"/>
          <w:rtl/>
          <w:lang w:bidi="ar-SA"/>
        </w:rPr>
        <w:t xml:space="preserve"> [حديثی صحيح است که مالک با سند صحیح خود در «الموطأ»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8"/>
      </w:r>
      <w:r w:rsidR="00C8054F" w:rsidRPr="00C8054F">
        <w:rPr>
          <w:rStyle w:val="FootnoteReference"/>
          <w:rFonts w:cs="B Lotus"/>
          <w:szCs w:val="28"/>
          <w:rtl/>
          <w:lang w:bidi="ar-SA"/>
        </w:rPr>
        <w:t>)</w:t>
      </w:r>
    </w:p>
    <w:p w:rsidR="00805541" w:rsidRPr="00636EA8" w:rsidRDefault="00BE26A9" w:rsidP="00BB388D">
      <w:pPr>
        <w:autoSpaceDE w:val="0"/>
        <w:autoSpaceDN w:val="0"/>
        <w:adjustRightInd w:val="0"/>
        <w:rPr>
          <w:rtl/>
          <w:lang w:bidi="ar-SA"/>
        </w:rPr>
      </w:pPr>
      <w:r w:rsidRPr="00636EA8">
        <w:rPr>
          <w:b/>
          <w:bCs/>
          <w:rtl/>
          <w:lang w:bidi="ar-SA"/>
        </w:rPr>
        <w:t>ترجمه:</w:t>
      </w:r>
      <w:r w:rsidRPr="00636EA8">
        <w:rPr>
          <w:rtl/>
          <w:lang w:bidi="ar-SA"/>
        </w:rPr>
        <w:t xml:space="preserve"> ابوادریس خولانی</w:t>
      </w:r>
      <w:r w:rsidR="00D177B8" w:rsidRPr="00636EA8">
        <w:rPr>
          <w:rFonts w:cs="CTraditional Arabic"/>
          <w:rtl/>
          <w:lang w:bidi="ar-SA"/>
        </w:rPr>
        <w:t>/</w:t>
      </w:r>
      <w:r w:rsidR="00D177B8" w:rsidRPr="00636EA8">
        <w:rPr>
          <w:rtl/>
          <w:lang w:bidi="ar-SA"/>
        </w:rPr>
        <w:t xml:space="preserve"> </w:t>
      </w:r>
      <w:r w:rsidRPr="00636EA8">
        <w:rPr>
          <w:rtl/>
          <w:lang w:bidi="ar-SA"/>
        </w:rPr>
        <w:t>می‌گوید: وارد مسجد دمشق شدم و جوانی خوش‌سیما د</w:t>
      </w:r>
      <w:r w:rsidR="00470451" w:rsidRPr="00636EA8">
        <w:rPr>
          <w:rtl/>
          <w:lang w:bidi="ar-SA"/>
        </w:rPr>
        <w:t>یدم که مردم، پیرامونش</w:t>
      </w:r>
      <w:r w:rsidRPr="00636EA8">
        <w:rPr>
          <w:rtl/>
          <w:lang w:bidi="ar-SA"/>
        </w:rPr>
        <w:t xml:space="preserve"> بودند و اگر در مسأله‌ای اختلاف داشتند، آن را به او ارجاع می</w:t>
      </w:r>
      <w:r w:rsidR="00E243A3" w:rsidRPr="00636EA8">
        <w:rPr>
          <w:rtl/>
          <w:lang w:bidi="ar-SA"/>
        </w:rPr>
        <w:t xml:space="preserve">‌دادند و دیدگاه او را می‌پذیرفتند. پرسیدم: کیست؟ گفتند: معاذ بن جبل است. فردای آن روز، صبح زود برخاستم و (به مسجد رفتم و) دیدم که پیش از من </w:t>
      </w:r>
      <w:r w:rsidR="00F16895" w:rsidRPr="00636EA8">
        <w:rPr>
          <w:rtl/>
          <w:lang w:bidi="ar-SA"/>
        </w:rPr>
        <w:t>آمده</w:t>
      </w:r>
      <w:r w:rsidR="00E243A3" w:rsidRPr="00636EA8">
        <w:rPr>
          <w:rtl/>
          <w:lang w:bidi="ar-SA"/>
        </w:rPr>
        <w:t xml:space="preserve"> و به نماز ایستاده است.</w:t>
      </w:r>
      <w:r w:rsidR="00470451" w:rsidRPr="00636EA8">
        <w:rPr>
          <w:rtl/>
          <w:lang w:bidi="ar-SA"/>
        </w:rPr>
        <w:t xml:space="preserve"> منتظر ماندم تا نمازش را تمام کند؛ آن‌گاه از روبه‌‌رو نزدش رفتم و سلام</w:t>
      </w:r>
      <w:r w:rsidR="00DA3A09" w:rsidRPr="00636EA8">
        <w:rPr>
          <w:rtl/>
          <w:lang w:bidi="ar-SA"/>
        </w:rPr>
        <w:t xml:space="preserve"> کردم و سپس گفتم: به الله سوگند،</w:t>
      </w:r>
      <w:r w:rsidR="00470451" w:rsidRPr="00636EA8">
        <w:rPr>
          <w:rtl/>
          <w:lang w:bidi="ar-SA"/>
        </w:rPr>
        <w:t xml:space="preserve"> من تو را به‌خاطرِ الله دوست دارم. گفت: آیا برای الله؟ گفتم: </w:t>
      </w:r>
      <w:r w:rsidR="00DA3A09" w:rsidRPr="00636EA8">
        <w:rPr>
          <w:rtl/>
          <w:lang w:bidi="ar-SA"/>
        </w:rPr>
        <w:t>فقط به‌خاطر الله؛ فرمود: آیا برای الله؟ گفتم: فقط به‌خاطر الله. آن‌گاه گوشه‌ی لباسم را گرفت و مرا به سوی خود کشید و گفت: مژده که از پیامبر</w:t>
      </w:r>
      <w:r w:rsidR="00DA3A09" w:rsidRPr="00636EA8">
        <w:rPr>
          <w:lang w:bidi="ar-SA"/>
        </w:rPr>
        <w:sym w:font="AGA Arabesque" w:char="F072"/>
      </w:r>
      <w:r w:rsidR="00DA3A09" w:rsidRPr="00636EA8">
        <w:rPr>
          <w:rtl/>
          <w:lang w:bidi="ar-SA"/>
        </w:rPr>
        <w:t xml:space="preserve"> شنیدم که فرمود: «الله متعال، می‌فرماید: محبت من برای کسانی که به‌خاطر من با یکدیگر دوستی و هم‌نشینی می‌کنند و به‌خاطر من، به ملاقات هم می‌روند و به‌خاطر من</w:t>
      </w:r>
      <w:r w:rsidR="00DD6E45" w:rsidRPr="00636EA8">
        <w:rPr>
          <w:rtl/>
          <w:lang w:bidi="ar-SA"/>
        </w:rPr>
        <w:t>،</w:t>
      </w:r>
      <w:r w:rsidR="00DA3A09" w:rsidRPr="00636EA8">
        <w:rPr>
          <w:rtl/>
          <w:lang w:bidi="ar-SA"/>
        </w:rPr>
        <w:t xml:space="preserve"> به یکدیگر بذل و بخشش می‌نمایند، لازم و ثابت شده است». (یعنی حتماً چنین کسانی را دوست می‌دارم.)</w:t>
      </w:r>
    </w:p>
    <w:p w:rsidR="00CD28C1" w:rsidRPr="00636EA8" w:rsidRDefault="00F8268A"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388- </w:t>
      </w:r>
      <w:r w:rsidR="00CD28C1" w:rsidRPr="00636EA8">
        <w:rPr>
          <w:rStyle w:val="Char4"/>
          <w:rtl/>
          <w:lang w:bidi="ar-SA"/>
        </w:rPr>
        <w:t>عن أبي كَريمةَ المِقْدَادِ بن مَعْدِ يكَرب</w:t>
      </w:r>
      <w:r w:rsidR="00CD28C1" w:rsidRPr="00636EA8">
        <w:rPr>
          <w:rStyle w:val="Char4"/>
          <w:b w:val="0"/>
          <w:bCs w:val="0"/>
          <w:rtl/>
          <w:lang w:bidi="ar-SA"/>
        </w:rPr>
        <w:sym w:font="AGA Arabesque" w:char="F074"/>
      </w:r>
      <w:r w:rsidR="00CD28C1" w:rsidRPr="00636EA8">
        <w:rPr>
          <w:rStyle w:val="Char4"/>
          <w:rtl/>
          <w:lang w:bidi="ar-SA"/>
        </w:rPr>
        <w:t xml:space="preserve"> عَنِ النَّبِيِّ</w:t>
      </w:r>
      <w:r w:rsidR="00CD28C1" w:rsidRPr="00636EA8">
        <w:rPr>
          <w:rStyle w:val="Char4"/>
          <w:b w:val="0"/>
          <w:bCs w:val="0"/>
          <w:rtl/>
          <w:lang w:bidi="ar-SA"/>
        </w:rPr>
        <w:sym w:font="AGA Arabesque" w:char="F072"/>
      </w:r>
      <w:r w:rsidR="00CD28C1" w:rsidRPr="00636EA8">
        <w:rPr>
          <w:rStyle w:val="Char4"/>
          <w:rtl/>
          <w:lang w:bidi="ar-SA"/>
        </w:rPr>
        <w:t xml:space="preserve"> قال: «إِذَا أَحَبَّ الرَّجُلُ أَخَاه، فَلْيُخْبِرْه أَنَّهُ يُحِبُّهُ».</w:t>
      </w:r>
      <w:r w:rsidR="00CD28C1" w:rsidRPr="00636EA8">
        <w:rPr>
          <w:rFonts w:ascii="Traditional Arabic" w:cs="Traditional Arabic"/>
          <w:sz w:val="32"/>
          <w:szCs w:val="32"/>
          <w:rtl/>
          <w:lang w:bidi="ar-SA"/>
        </w:rPr>
        <w:t xml:space="preserve"> </w:t>
      </w:r>
      <w:r w:rsidR="00CD28C1" w:rsidRPr="00636EA8">
        <w:rPr>
          <w:rFonts w:ascii="Traditional Arabic"/>
          <w:rtl/>
          <w:lang w:bidi="ar-SA"/>
        </w:rPr>
        <w:t>[ابوداود و ترمذي، روایت کرده‌اند و ترمذی، آن را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69"/>
      </w:r>
      <w:r w:rsidR="00C8054F" w:rsidRPr="00C8054F">
        <w:rPr>
          <w:rStyle w:val="FootnoteReference"/>
          <w:rFonts w:cs="B Lotus"/>
          <w:szCs w:val="28"/>
          <w:rtl/>
          <w:lang w:bidi="ar-SA"/>
        </w:rPr>
        <w:t>)</w:t>
      </w:r>
    </w:p>
    <w:p w:rsidR="00F8268A" w:rsidRPr="00636EA8" w:rsidRDefault="00CD28C1" w:rsidP="00BB388D">
      <w:pPr>
        <w:autoSpaceDE w:val="0"/>
        <w:autoSpaceDN w:val="0"/>
        <w:adjustRightInd w:val="0"/>
        <w:rPr>
          <w:rtl/>
          <w:lang w:bidi="ar-SA"/>
        </w:rPr>
      </w:pPr>
      <w:r w:rsidRPr="00636EA8">
        <w:rPr>
          <w:b/>
          <w:bCs/>
          <w:rtl/>
          <w:lang w:bidi="ar-SA"/>
        </w:rPr>
        <w:t>ترجمه:</w:t>
      </w:r>
      <w:r w:rsidRPr="00636EA8">
        <w:rPr>
          <w:rtl/>
          <w:lang w:bidi="ar-SA"/>
        </w:rPr>
        <w:t xml:space="preserve"> ابوکریمه، مقداد بن معد</w:t>
      </w:r>
      <w:r w:rsidR="00FA5A65" w:rsidRPr="00636EA8">
        <w:rPr>
          <w:rtl/>
          <w:lang w:bidi="ar-SA"/>
        </w:rPr>
        <w:t xml:space="preserve"> </w:t>
      </w:r>
      <w:r w:rsidRPr="00636EA8">
        <w:rPr>
          <w:rtl/>
          <w:lang w:bidi="ar-SA"/>
        </w:rPr>
        <w:t>یکرب</w:t>
      </w:r>
      <w:r w:rsidRPr="00636EA8">
        <w:rPr>
          <w:lang w:bidi="ar-SA"/>
        </w:rPr>
        <w:sym w:font="AGA Arabesque" w:char="F074"/>
      </w:r>
      <w:r w:rsidRPr="00636EA8">
        <w:rPr>
          <w:rtl/>
          <w:lang w:bidi="ar-SA"/>
        </w:rPr>
        <w:t xml:space="preserve"> می‌گوید: «هرگاه کسی، برادرش را دوست داشت، او را آگاه کند که دوستش دارد».</w:t>
      </w:r>
    </w:p>
    <w:p w:rsidR="00CD28C1" w:rsidRPr="00636EA8" w:rsidRDefault="00CD28C1"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389- وعن مُعَاذٍ</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أَخَذَ بِيَدِهِ وقال: «يَا مُعَاذُ واللَّهِ، إِنِّي لأُحِبُّكَ، ثُمَّ أُوصِيكَ يَا مُعاذُ لا تَدَعَنَّ في دُبُرِ كُلِّ صلاةٍ تَقُولُ: اللَّهُم أَعِنِّي على ذِكْرِكَ وَشُكْرِكَ، وحُسنِ عِبَادتِك».</w:t>
      </w:r>
      <w:r w:rsidRPr="00636EA8">
        <w:rPr>
          <w:rFonts w:ascii="Traditional Arabic"/>
          <w:sz w:val="24"/>
          <w:rtl/>
          <w:lang w:bidi="ar-SA"/>
        </w:rPr>
        <w:t xml:space="preserve"> [حديث صحيح</w:t>
      </w:r>
      <w:r w:rsidR="00457B75" w:rsidRPr="00636EA8">
        <w:rPr>
          <w:rFonts w:ascii="Traditional Arabic"/>
          <w:sz w:val="24"/>
          <w:rtl/>
          <w:lang w:bidi="ar-SA"/>
        </w:rPr>
        <w:t>ی‌ست</w:t>
      </w:r>
      <w:r w:rsidRPr="00636EA8">
        <w:rPr>
          <w:rFonts w:ascii="Traditional Arabic"/>
          <w:sz w:val="24"/>
          <w:rtl/>
          <w:lang w:bidi="ar-SA"/>
        </w:rPr>
        <w:t xml:space="preserve"> به روایت ابوداود و نسائي با اِسناد صحیح.]</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0"/>
      </w:r>
      <w:r w:rsidR="00C8054F" w:rsidRPr="00C8054F">
        <w:rPr>
          <w:rStyle w:val="FootnoteReference"/>
          <w:rFonts w:cs="B Lotus"/>
          <w:szCs w:val="28"/>
          <w:rtl/>
          <w:lang w:bidi="ar-SA"/>
        </w:rPr>
        <w:t>)</w:t>
      </w:r>
    </w:p>
    <w:p w:rsidR="003A49E7" w:rsidRPr="00636EA8" w:rsidRDefault="00CD28C1" w:rsidP="00BB388D">
      <w:pPr>
        <w:autoSpaceDE w:val="0"/>
        <w:autoSpaceDN w:val="0"/>
        <w:adjustRightInd w:val="0"/>
        <w:rPr>
          <w:rFonts w:ascii="Traditional Arabic"/>
          <w:b/>
          <w:bCs/>
          <w:rtl/>
          <w:lang w:bidi="ar-SA"/>
        </w:rPr>
      </w:pPr>
      <w:r w:rsidRPr="00636EA8">
        <w:rPr>
          <w:b/>
          <w:bCs/>
          <w:rtl/>
          <w:lang w:bidi="ar-SA"/>
        </w:rPr>
        <w:t>ترجمه:</w:t>
      </w:r>
      <w:r w:rsidRPr="00636EA8">
        <w:rPr>
          <w:rtl/>
          <w:lang w:bidi="ar-SA"/>
        </w:rPr>
        <w:t xml:space="preserve"> از معاذ</w:t>
      </w:r>
      <w:r w:rsidRPr="00636EA8">
        <w:rPr>
          <w:lang w:bidi="ar-SA"/>
        </w:rPr>
        <w:sym w:font="AGA Arabesque" w:char="F074"/>
      </w:r>
      <w:r w:rsidRPr="00636EA8">
        <w:rPr>
          <w:rtl/>
          <w:lang w:bidi="ar-SA"/>
        </w:rPr>
        <w:t xml:space="preserve"> روایت است که پیامبر</w:t>
      </w:r>
      <w:r w:rsidRPr="00636EA8">
        <w:rPr>
          <w:lang w:bidi="ar-SA"/>
        </w:rPr>
        <w:sym w:font="AGA Arabesque" w:char="F072"/>
      </w:r>
      <w:r w:rsidRPr="00636EA8">
        <w:rPr>
          <w:rtl/>
          <w:lang w:bidi="ar-SA"/>
        </w:rPr>
        <w:t xml:space="preserve"> دستش را گرفت و به</w:t>
      </w:r>
      <w:r w:rsidR="00194AC7" w:rsidRPr="00636EA8">
        <w:rPr>
          <w:rFonts w:hint="cs"/>
          <w:rtl/>
          <w:lang w:bidi="ar-SA"/>
        </w:rPr>
        <w:t xml:space="preserve"> او</w:t>
      </w:r>
      <w:r w:rsidRPr="00636EA8">
        <w:rPr>
          <w:rtl/>
          <w:lang w:bidi="ar-SA"/>
        </w:rPr>
        <w:t xml:space="preserve"> فرمود: «ای معاذ! به الله سوگند که من، دوستت دارم و به تو سفارش می‌کنم که </w:t>
      </w:r>
      <w:r w:rsidR="002744B4" w:rsidRPr="00636EA8">
        <w:rPr>
          <w:rtl/>
          <w:lang w:bidi="ar-SA"/>
        </w:rPr>
        <w:t>در پایان</w:t>
      </w:r>
      <w:r w:rsidRPr="00636EA8">
        <w:rPr>
          <w:rtl/>
          <w:lang w:bidi="ar-SA"/>
        </w:rPr>
        <w:t xml:space="preserve"> هر نماز، این دعا را بخوانی و آن را ترک نکنی: </w:t>
      </w:r>
      <w:r w:rsidRPr="00636EA8">
        <w:rPr>
          <w:rStyle w:val="Char3"/>
          <w:rtl/>
          <w:lang w:bidi="ar-SA"/>
        </w:rPr>
        <w:t>اللَّهُم أَعِنِّي على ذِكْرِكَ وَشُكْرِكَ، وحُسنِ عِبَادتِك</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1"/>
      </w:r>
      <w:r w:rsidR="00C8054F" w:rsidRPr="00C8054F">
        <w:rPr>
          <w:rStyle w:val="FootnoteReference"/>
          <w:rFonts w:cs="B Lotus"/>
          <w:szCs w:val="28"/>
          <w:rtl/>
          <w:lang w:bidi="ar-SA"/>
        </w:rPr>
        <w:t>)</w:t>
      </w:r>
    </w:p>
    <w:p w:rsidR="00BD6B5B" w:rsidRPr="00636EA8" w:rsidRDefault="005829BD"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 xml:space="preserve">390- </w:t>
      </w:r>
      <w:r w:rsidR="00BD6B5B" w:rsidRPr="00636EA8">
        <w:rPr>
          <w:rStyle w:val="Char4"/>
          <w:rtl/>
          <w:lang w:bidi="ar-SA"/>
        </w:rPr>
        <w:t>وعن أَنس</w:t>
      </w:r>
      <w:r w:rsidR="00BD6B5B" w:rsidRPr="00636EA8">
        <w:rPr>
          <w:rStyle w:val="Char4"/>
          <w:b w:val="0"/>
          <w:bCs w:val="0"/>
          <w:rtl/>
          <w:lang w:bidi="ar-SA"/>
        </w:rPr>
        <w:sym w:font="AGA Arabesque" w:char="F074"/>
      </w:r>
      <w:r w:rsidR="00BD6B5B" w:rsidRPr="00636EA8">
        <w:rPr>
          <w:rStyle w:val="Char4"/>
          <w:rtl/>
          <w:lang w:bidi="ar-SA"/>
        </w:rPr>
        <w:t xml:space="preserve"> أَنَّ رَجُلاً كَانَ عِنْدَ النَّبِيِّ</w:t>
      </w:r>
      <w:r w:rsidR="00BD6B5B" w:rsidRPr="00636EA8">
        <w:rPr>
          <w:rStyle w:val="Char4"/>
          <w:b w:val="0"/>
          <w:bCs w:val="0"/>
          <w:rtl/>
          <w:lang w:bidi="ar-SA"/>
        </w:rPr>
        <w:sym w:font="AGA Arabesque" w:char="F072"/>
      </w:r>
      <w:r w:rsidR="00BD6B5B" w:rsidRPr="00636EA8">
        <w:rPr>
          <w:rStyle w:val="Char4"/>
          <w:rtl/>
          <w:lang w:bidi="ar-SA"/>
        </w:rPr>
        <w:t xml:space="preserve"> فَمَرَّ </w:t>
      </w:r>
      <w:r w:rsidR="00567EF0" w:rsidRPr="00636EA8">
        <w:rPr>
          <w:rStyle w:val="Char4"/>
          <w:rtl/>
          <w:lang w:bidi="ar-SA"/>
        </w:rPr>
        <w:t xml:space="preserve">رَجُلٌ </w:t>
      </w:r>
      <w:r w:rsidR="00BD6B5B" w:rsidRPr="00636EA8">
        <w:rPr>
          <w:rStyle w:val="Char4"/>
          <w:rtl/>
          <w:lang w:bidi="ar-SA"/>
        </w:rPr>
        <w:t>بِه، فَقال: يا رسول</w:t>
      </w:r>
      <w:r w:rsidR="0078114E">
        <w:rPr>
          <w:rStyle w:val="Char4"/>
          <w:rtl/>
          <w:lang w:bidi="ar-SA"/>
        </w:rPr>
        <w:t xml:space="preserve"> الله </w:t>
      </w:r>
      <w:r w:rsidR="00BD6B5B" w:rsidRPr="00636EA8">
        <w:rPr>
          <w:rStyle w:val="Char4"/>
          <w:rtl/>
          <w:lang w:bidi="ar-SA"/>
        </w:rPr>
        <w:t>إِنِّي لأُحِبُّ هَذا، فقال لَهُ النَّبيُّ</w:t>
      </w:r>
      <w:r w:rsidR="00BD6B5B" w:rsidRPr="00636EA8">
        <w:rPr>
          <w:rStyle w:val="Char4"/>
          <w:b w:val="0"/>
          <w:bCs w:val="0"/>
          <w:rtl/>
          <w:lang w:bidi="ar-SA"/>
        </w:rPr>
        <w:sym w:font="AGA Arabesque" w:char="F072"/>
      </w:r>
      <w:r w:rsidR="00BD6B5B" w:rsidRPr="00636EA8">
        <w:rPr>
          <w:rStyle w:val="Char4"/>
          <w:rtl/>
          <w:lang w:bidi="ar-SA"/>
        </w:rPr>
        <w:t>: «أَأَعْلمتَه؟» قال: لا، قال: «أَعْلِمْهُ» فَلَحِقَه، فَقال: إِنِّي أُحِبُّكَ في اللَّه، فقال: أَحَبَّكَ الَّذِي أَحْببْتَنِي لَه.</w:t>
      </w:r>
      <w:r w:rsidR="00BD6B5B" w:rsidRPr="00636EA8">
        <w:rPr>
          <w:rFonts w:ascii="Traditional Arabic" w:hAnsi="Traditional Arabic"/>
          <w:rtl/>
          <w:lang w:bidi="ar-SA"/>
        </w:rPr>
        <w:t xml:space="preserve"> [روایت ابوداود با اِسناد صحیح]</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2"/>
      </w:r>
      <w:r w:rsidR="00C8054F" w:rsidRPr="00C8054F">
        <w:rPr>
          <w:rStyle w:val="FootnoteReference"/>
          <w:rFonts w:cs="B Lotus"/>
          <w:szCs w:val="28"/>
          <w:rtl/>
          <w:lang w:bidi="ar-SA"/>
        </w:rPr>
        <w:t>)</w:t>
      </w:r>
    </w:p>
    <w:p w:rsidR="005829BD" w:rsidRPr="008A1A3A" w:rsidRDefault="00567EF0" w:rsidP="00BB388D">
      <w:pPr>
        <w:autoSpaceDE w:val="0"/>
        <w:autoSpaceDN w:val="0"/>
        <w:adjustRightInd w:val="0"/>
        <w:rPr>
          <w:rFonts w:ascii="Traditional Arabic"/>
          <w:spacing w:val="-2"/>
          <w:rtl/>
          <w:lang w:bidi="ar-SA"/>
        </w:rPr>
      </w:pPr>
      <w:r w:rsidRPr="008A1A3A">
        <w:rPr>
          <w:rFonts w:ascii="Traditional Arabic"/>
          <w:b/>
          <w:bCs/>
          <w:spacing w:val="-2"/>
          <w:rtl/>
          <w:lang w:bidi="ar-SA"/>
        </w:rPr>
        <w:t>ترجمه:</w:t>
      </w:r>
      <w:r w:rsidRPr="008A1A3A">
        <w:rPr>
          <w:rFonts w:ascii="Traditional Arabic"/>
          <w:spacing w:val="-2"/>
          <w:rtl/>
          <w:lang w:bidi="ar-SA"/>
        </w:rPr>
        <w:t xml:space="preserve"> انس</w:t>
      </w:r>
      <w:r w:rsidRPr="008A1A3A">
        <w:rPr>
          <w:rFonts w:ascii="Traditional Arabic"/>
          <w:spacing w:val="-2"/>
          <w:lang w:bidi="ar-SA"/>
        </w:rPr>
        <w:sym w:font="AGA Arabesque" w:char="F074"/>
      </w:r>
      <w:r w:rsidRPr="008A1A3A">
        <w:rPr>
          <w:rFonts w:ascii="Traditional Arabic"/>
          <w:spacing w:val="-2"/>
          <w:rtl/>
          <w:lang w:bidi="ar-SA"/>
        </w:rPr>
        <w:t xml:space="preserve"> می‌گوید: مردی نزدِ پیامبر</w:t>
      </w:r>
      <w:r w:rsidRPr="008A1A3A">
        <w:rPr>
          <w:rFonts w:ascii="Traditional Arabic"/>
          <w:spacing w:val="-2"/>
          <w:lang w:bidi="ar-SA"/>
        </w:rPr>
        <w:sym w:font="AGA Arabesque" w:char="F072"/>
      </w:r>
      <w:r w:rsidRPr="008A1A3A">
        <w:rPr>
          <w:rFonts w:ascii="Traditional Arabic"/>
          <w:spacing w:val="-2"/>
          <w:rtl/>
          <w:lang w:bidi="ar-SA"/>
        </w:rPr>
        <w:t xml:space="preserve"> بود؛ شخصی دیگر، از آن‌جا گذشت. آن مرد، گفت: ای رسول‌خدا! من، این شخص را دوست دارم. پیامبر</w:t>
      </w:r>
      <w:r w:rsidRPr="008A1A3A">
        <w:rPr>
          <w:rFonts w:ascii="Traditional Arabic"/>
          <w:spacing w:val="-2"/>
          <w:lang w:bidi="ar-SA"/>
        </w:rPr>
        <w:sym w:font="AGA Arabesque" w:char="F072"/>
      </w:r>
      <w:r w:rsidRPr="008A1A3A">
        <w:rPr>
          <w:rFonts w:ascii="Traditional Arabic"/>
          <w:spacing w:val="-2"/>
          <w:rtl/>
          <w:lang w:bidi="ar-SA"/>
        </w:rPr>
        <w:t xml:space="preserve"> فرمود: «آیا او را از این محبت، آگاه کرده‌ای؟</w:t>
      </w:r>
      <w:r w:rsidR="00860360" w:rsidRPr="008A1A3A">
        <w:rPr>
          <w:rFonts w:ascii="Traditional Arabic"/>
          <w:spacing w:val="-2"/>
          <w:rtl/>
          <w:lang w:bidi="ar-SA"/>
        </w:rPr>
        <w:t>»</w:t>
      </w:r>
      <w:r w:rsidRPr="008A1A3A">
        <w:rPr>
          <w:rFonts w:ascii="Traditional Arabic"/>
          <w:spacing w:val="-2"/>
          <w:rtl/>
          <w:lang w:bidi="ar-SA"/>
        </w:rPr>
        <w:t xml:space="preserve"> گفت: خیر. پیامبر</w:t>
      </w:r>
      <w:r w:rsidRPr="008A1A3A">
        <w:rPr>
          <w:rFonts w:ascii="Traditional Arabic"/>
          <w:spacing w:val="-2"/>
          <w:lang w:bidi="ar-SA"/>
        </w:rPr>
        <w:sym w:font="AGA Arabesque" w:char="F072"/>
      </w:r>
      <w:r w:rsidRPr="008A1A3A">
        <w:rPr>
          <w:rFonts w:ascii="Traditional Arabic"/>
          <w:spacing w:val="-2"/>
          <w:rtl/>
          <w:lang w:bidi="ar-SA"/>
        </w:rPr>
        <w:t xml:space="preserve"> فرمود: «آگاهش کن».</w:t>
      </w:r>
      <w:r w:rsidR="00C8054F" w:rsidRPr="008A1A3A">
        <w:rPr>
          <w:rStyle w:val="FootnoteReference"/>
          <w:rFonts w:cs="B Lotus"/>
          <w:spacing w:val="-2"/>
          <w:szCs w:val="28"/>
          <w:rtl/>
          <w:lang w:bidi="ar-SA"/>
        </w:rPr>
        <w:t>(</w:t>
      </w:r>
      <w:r w:rsidR="00C8054F" w:rsidRPr="008A1A3A">
        <w:rPr>
          <w:rStyle w:val="FootnoteReference"/>
          <w:rFonts w:cs="B Lotus"/>
          <w:spacing w:val="-2"/>
          <w:szCs w:val="28"/>
          <w:rtl/>
          <w:lang w:bidi="ar-SA"/>
        </w:rPr>
        <w:footnoteReference w:id="173"/>
      </w:r>
      <w:r w:rsidR="00C8054F" w:rsidRPr="008A1A3A">
        <w:rPr>
          <w:rStyle w:val="FootnoteReference"/>
          <w:rFonts w:cs="B Lotus"/>
          <w:spacing w:val="-2"/>
          <w:szCs w:val="28"/>
          <w:rtl/>
          <w:lang w:bidi="ar-SA"/>
        </w:rPr>
        <w:t>)</w:t>
      </w:r>
      <w:r w:rsidRPr="008A1A3A">
        <w:rPr>
          <w:rFonts w:ascii="Traditional Arabic"/>
          <w:spacing w:val="-2"/>
          <w:rtl/>
          <w:lang w:bidi="ar-SA"/>
        </w:rPr>
        <w:t xml:space="preserve"> این مرد، نزد آن شخص رفت و به او گفت: من، تو را به‌خاطر الله دوست دارم. و آن شخص پاسخ داد: ذاتی که مرا به‌خاطر او دوست داری، تو را دوست بدارد.</w:t>
      </w:r>
    </w:p>
    <w:p w:rsidR="00567EF0" w:rsidRPr="00636EA8" w:rsidRDefault="00567EF0"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567EF0" w:rsidRPr="00636EA8" w:rsidRDefault="00567EF0" w:rsidP="00BB388D">
      <w:pPr>
        <w:autoSpaceDE w:val="0"/>
        <w:autoSpaceDN w:val="0"/>
        <w:adjustRightInd w:val="0"/>
        <w:rPr>
          <w:rFonts w:ascii="Traditional Arabic"/>
          <w:rtl/>
          <w:lang w:bidi="ar-SA"/>
        </w:rPr>
      </w:pPr>
      <w:r w:rsidRPr="00636EA8">
        <w:rPr>
          <w:rFonts w:ascii="Traditional Arabic"/>
          <w:rtl/>
          <w:lang w:bidi="ar-SA"/>
        </w:rPr>
        <w:t>همه‌ی این احادیث، درباره‌ی محبت و دوست</w:t>
      </w:r>
      <w:r w:rsidR="00457B75" w:rsidRPr="00636EA8">
        <w:rPr>
          <w:rFonts w:ascii="Traditional Arabic"/>
          <w:rtl/>
          <w:lang w:bidi="ar-SA"/>
        </w:rPr>
        <w:t>ی‌ست</w:t>
      </w:r>
      <w:r w:rsidRPr="00636EA8">
        <w:rPr>
          <w:rFonts w:ascii="Traditional Arabic"/>
          <w:rtl/>
          <w:lang w:bidi="ar-SA"/>
        </w:rPr>
        <w:t xml:space="preserve"> و نشان‌ می‌دهد که انسان باید دوستی و محبتش به‌خاطر الله و</w:t>
      </w:r>
      <w:r w:rsidR="00FA5A65" w:rsidRPr="00636EA8">
        <w:rPr>
          <w:rFonts w:ascii="Traditional Arabic"/>
          <w:rtl/>
          <w:lang w:bidi="ar-SA"/>
        </w:rPr>
        <w:t xml:space="preserve"> </w:t>
      </w:r>
      <w:r w:rsidRPr="00636EA8">
        <w:rPr>
          <w:rFonts w:ascii="Traditional Arabic"/>
          <w:rtl/>
          <w:lang w:bidi="ar-SA"/>
        </w:rPr>
        <w:t>برای کسب رضایتش باشد. چنان‌که پیامبر</w:t>
      </w:r>
      <w:r w:rsidRPr="00636EA8">
        <w:rPr>
          <w:rFonts w:ascii="Traditional Arabic"/>
          <w:lang w:bidi="ar-SA"/>
        </w:rPr>
        <w:sym w:font="AGA Arabesque" w:char="F072"/>
      </w:r>
      <w:r w:rsidRPr="00636EA8">
        <w:rPr>
          <w:rFonts w:ascii="Traditional Arabic"/>
          <w:rtl/>
          <w:lang w:bidi="ar-SA"/>
        </w:rPr>
        <w:t xml:space="preserve"> فرمود: «سوگند به ذاتی که جانم در دستِ اوست، وارد بهشت نمی‌شوید تا این‌که ایمان داشته باشید و ایمان ندارید مگر زمانی که یکدیگر را دوست بدارید؛ آیا شما را به کاری راهنمایی نمایم که اگر انجامش دهید یکدیگر را دوست خواهید داشت؟ سلام گفتن به یکدیگر را در میان خود رواج دهید».</w:t>
      </w:r>
    </w:p>
    <w:p w:rsidR="00860360" w:rsidRPr="00636EA8" w:rsidRDefault="00567EF0" w:rsidP="00BB388D">
      <w:pPr>
        <w:autoSpaceDE w:val="0"/>
        <w:autoSpaceDN w:val="0"/>
        <w:adjustRightInd w:val="0"/>
        <w:rPr>
          <w:rFonts w:ascii="Traditional Arabic"/>
          <w:rtl/>
          <w:lang w:bidi="ar-SA"/>
        </w:rPr>
      </w:pPr>
      <w:r w:rsidRPr="00636EA8">
        <w:rPr>
          <w:rFonts w:ascii="Traditional Arabic"/>
          <w:rtl/>
          <w:lang w:bidi="ar-SA"/>
        </w:rPr>
        <w:t xml:space="preserve">این حدیث، نشان‌گر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محبت و دوستی، جزو کمالِ ایمان است و ایمان انسان، زمانی کامل می‌شود که برادرِ مسلمانش را دوست بدارد</w:t>
      </w:r>
      <w:r w:rsidR="00860360" w:rsidRPr="00636EA8">
        <w:rPr>
          <w:rFonts w:ascii="Traditional Arabic"/>
          <w:rtl/>
          <w:lang w:bidi="ar-SA"/>
        </w:rPr>
        <w:t xml:space="preserve">؛ هم‌چنین یکی از اسباب و زمینه‌های پیدایش و گسترش این محبت،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00860360" w:rsidRPr="00636EA8">
        <w:rPr>
          <w:rFonts w:ascii="Traditional Arabic"/>
          <w:rtl/>
          <w:lang w:bidi="ar-SA"/>
        </w:rPr>
        <w:t xml:space="preserve"> که مسلمانان، سلام گفتن به یکدیگر را در میان خود رواج دهند؛ یعنی آشکارا به یکدیگر سلام بگویند، چه همدیگر را بشناسند و چه نشناسند. به همین‌خاطر دو مسلمانی که به هم سلام می‌کنند، به همدیگر احساس نزدیکی و محبت می‌نمایند و وقتی دو نفر از کنار هم می‌گذرند و به هم سلام نمی‌کنند، نه تنها احساس خوبی نسبت به هم ندارند، بلکه چه بسا از یکدیگر متنفرند، گرچه با هم نسبت خو</w:t>
      </w:r>
      <w:r w:rsidR="00FA5A65" w:rsidRPr="00636EA8">
        <w:rPr>
          <w:rFonts w:ascii="Traditional Arabic"/>
          <w:rtl/>
          <w:lang w:bidi="ar-SA"/>
        </w:rPr>
        <w:t>ي</w:t>
      </w:r>
      <w:r w:rsidR="00860360" w:rsidRPr="00636EA8">
        <w:rPr>
          <w:rFonts w:ascii="Traditional Arabic"/>
          <w:rtl/>
          <w:lang w:bidi="ar-SA"/>
        </w:rPr>
        <w:t>شاوندی داشته باشند.</w:t>
      </w:r>
    </w:p>
    <w:p w:rsidR="00567EF0" w:rsidRPr="00636EA8" w:rsidRDefault="00860360" w:rsidP="00BB388D">
      <w:pPr>
        <w:autoSpaceDE w:val="0"/>
        <w:autoSpaceDN w:val="0"/>
        <w:adjustRightInd w:val="0"/>
        <w:rPr>
          <w:rFonts w:ascii="Traditional Arabic"/>
          <w:rtl/>
          <w:lang w:bidi="ar-SA"/>
        </w:rPr>
      </w:pPr>
      <w:r w:rsidRPr="00636EA8">
        <w:rPr>
          <w:rFonts w:ascii="Traditional Arabic"/>
          <w:rtl/>
          <w:lang w:bidi="ar-SA"/>
        </w:rPr>
        <w:t>لذا هر مسلمانی باید بکوشد که زمینه‌های دوستی و محبت مسلمانان با یکدیگر را فراهم کند تا این صفت پسندیده در میان مسلمانان،  افزایش یابد؛ زیرا نه معقول است و نه عادی و طبیعی که انسان، با کسی همکاری کند که دوستش ندارد؛ به عبارت دیگر این محبت و دوست</w:t>
      </w:r>
      <w:r w:rsidR="00457B75" w:rsidRPr="00636EA8">
        <w:rPr>
          <w:rFonts w:ascii="Traditional Arabic"/>
          <w:rtl/>
          <w:lang w:bidi="ar-SA"/>
        </w:rPr>
        <w:t>ی‌ست</w:t>
      </w:r>
      <w:r w:rsidRPr="00636EA8">
        <w:rPr>
          <w:rFonts w:ascii="Traditional Arabic"/>
          <w:rtl/>
          <w:lang w:bidi="ar-SA"/>
        </w:rPr>
        <w:t xml:space="preserve"> که مسلمانان را بر آن می‌دارد که در زمینه‌ی تقوا و پرهیزگاری به کمک یکدیگر بشتابند. از این‌رو محبت و دوستی به‌خاطر الله، یکی از نشانه‌های کمالِ ایمان است.</w:t>
      </w:r>
    </w:p>
    <w:p w:rsidR="002744B4" w:rsidRPr="00636EA8" w:rsidRDefault="00860360" w:rsidP="00BB388D">
      <w:pPr>
        <w:autoSpaceDE w:val="0"/>
        <w:autoSpaceDN w:val="0"/>
        <w:adjustRightInd w:val="0"/>
        <w:rPr>
          <w:rFonts w:ascii="AGA Arabesque" w:eastAsia="MS Mincho" w:hAnsi="AGA Arabesque" w:hint="eastAsia"/>
          <w:rtl/>
          <w:lang w:bidi="ar-SA"/>
        </w:rPr>
      </w:pPr>
      <w:r w:rsidRPr="00636EA8">
        <w:rPr>
          <w:rFonts w:ascii="Traditional Arabic"/>
          <w:rtl/>
          <w:lang w:bidi="ar-SA"/>
        </w:rPr>
        <w:t>در حدیث معاذ</w:t>
      </w:r>
      <w:r w:rsidRPr="00636EA8">
        <w:rPr>
          <w:rFonts w:ascii="Traditional Arabic"/>
          <w:lang w:bidi="ar-SA"/>
        </w:rPr>
        <w:sym w:font="AGA Arabesque" w:char="F074"/>
      </w:r>
      <w:r w:rsidRPr="00636EA8">
        <w:rPr>
          <w:rFonts w:ascii="Traditional Arabic"/>
          <w:rtl/>
          <w:lang w:bidi="ar-SA"/>
        </w:rPr>
        <w:t xml:space="preserve"> آمده است که پیامبر</w:t>
      </w:r>
      <w:r w:rsidRPr="00636EA8">
        <w:rPr>
          <w:rFonts w:ascii="Traditional Arabic"/>
          <w:lang w:bidi="ar-SA"/>
        </w:rPr>
        <w:sym w:font="AGA Arabesque" w:char="F072"/>
      </w:r>
      <w:r w:rsidRPr="00636EA8">
        <w:rPr>
          <w:rFonts w:ascii="Traditional Arabic"/>
          <w:rtl/>
          <w:lang w:bidi="ar-SA"/>
        </w:rPr>
        <w:t xml:space="preserve"> به او خبر داد که دوستش دارد. چنان‌که به روایت انس</w:t>
      </w:r>
      <w:r w:rsidRPr="00636EA8">
        <w:rPr>
          <w:rFonts w:ascii="Traditional Arabic"/>
          <w:lang w:bidi="ar-SA"/>
        </w:rPr>
        <w:sym w:font="AGA Arabesque" w:char="F074"/>
      </w:r>
      <w:r w:rsidRPr="00636EA8">
        <w:rPr>
          <w:rFonts w:ascii="Traditional Arabic"/>
          <w:rtl/>
          <w:lang w:bidi="ar-SA"/>
        </w:rPr>
        <w:t xml:space="preserve"> مردی نزدِ پیامبر</w:t>
      </w:r>
      <w:r w:rsidRPr="00636EA8">
        <w:rPr>
          <w:rFonts w:ascii="Traditional Arabic"/>
          <w:lang w:bidi="ar-SA"/>
        </w:rPr>
        <w:sym w:font="AGA Arabesque" w:char="F072"/>
      </w:r>
      <w:r w:rsidRPr="00636EA8">
        <w:rPr>
          <w:rFonts w:ascii="Traditional Arabic"/>
          <w:rtl/>
          <w:lang w:bidi="ar-SA"/>
        </w:rPr>
        <w:t xml:space="preserve"> بود؛ شخصی دیگر، از آن‌جا گذشت. آن مرد، گفت: ای رسول‌خدا! من، این شخص را دوست دارم. پیامبر</w:t>
      </w:r>
      <w:r w:rsidRPr="00636EA8">
        <w:rPr>
          <w:rFonts w:ascii="Traditional Arabic"/>
          <w:lang w:bidi="ar-SA"/>
        </w:rPr>
        <w:sym w:font="AGA Arabesque" w:char="F072"/>
      </w:r>
      <w:r w:rsidRPr="00636EA8">
        <w:rPr>
          <w:rFonts w:ascii="Traditional Arabic"/>
          <w:rtl/>
          <w:lang w:bidi="ar-SA"/>
        </w:rPr>
        <w:t xml:space="preserve"> فرمود: «آیا او را از این محبت، آگاه کرده‌ای» و به خودش گفته‌ای که دوستش داری؟ گفت: خیر. پیامبر</w:t>
      </w:r>
      <w:r w:rsidRPr="00636EA8">
        <w:rPr>
          <w:rFonts w:ascii="Traditional Arabic"/>
          <w:lang w:bidi="ar-SA"/>
        </w:rPr>
        <w:sym w:font="AGA Arabesque" w:char="F072"/>
      </w:r>
      <w:r w:rsidRPr="00636EA8">
        <w:rPr>
          <w:rFonts w:ascii="Traditional Arabic"/>
          <w:rtl/>
          <w:lang w:bidi="ar-SA"/>
        </w:rPr>
        <w:t xml:space="preserve"> فرمود: «آگاهش کن». لذا سنت است که وقتی کسی را دوست دارید، به خودش بگویید و به او اظهار محبت کنید. زیرا وقتی به کسی می</w:t>
      </w:r>
      <w:r w:rsidR="002970E0" w:rsidRPr="00636EA8">
        <w:rPr>
          <w:rFonts w:ascii="Traditional Arabic"/>
          <w:rtl/>
          <w:lang w:bidi="ar-SA"/>
        </w:rPr>
        <w:t>‌گویی</w:t>
      </w:r>
      <w:r w:rsidRPr="00636EA8">
        <w:rPr>
          <w:rFonts w:ascii="Traditional Arabic"/>
          <w:rtl/>
          <w:lang w:bidi="ar-SA"/>
        </w:rPr>
        <w:t>: «دوستت</w:t>
      </w:r>
      <w:r w:rsidR="002970E0" w:rsidRPr="00636EA8">
        <w:rPr>
          <w:rFonts w:ascii="Traditional Arabic"/>
          <w:rtl/>
          <w:lang w:bidi="ar-SA"/>
        </w:rPr>
        <w:t xml:space="preserve"> دارم»، این سخن بر اعماق دلَش می‌نشیند و دوستی و محبت، سراسرِ وجودش را می‌گیرد و بدین‌سان محبتش به تو افزایش می‌یابد. البته دل به دل راه دارد، </w:t>
      </w:r>
      <w:r w:rsidR="00EC1ACC" w:rsidRPr="00636EA8">
        <w:rPr>
          <w:rFonts w:ascii="Traditional Arabic"/>
          <w:rtl/>
          <w:lang w:bidi="ar-SA"/>
        </w:rPr>
        <w:t>گرچه بر زبان نیاید؛ همان‌گونه که پیامبر</w:t>
      </w:r>
      <w:r w:rsidR="00EC1ACC" w:rsidRPr="00636EA8">
        <w:rPr>
          <w:rFonts w:ascii="Traditional Arabic"/>
          <w:lang w:bidi="ar-SA"/>
        </w:rPr>
        <w:sym w:font="AGA Arabesque" w:char="F072"/>
      </w:r>
      <w:r w:rsidR="00EC1ACC" w:rsidRPr="00636EA8">
        <w:rPr>
          <w:rFonts w:ascii="Traditional Arabic"/>
          <w:rtl/>
          <w:lang w:bidi="ar-SA"/>
        </w:rPr>
        <w:t xml:space="preserve"> فرموده است: </w:t>
      </w:r>
      <w:r w:rsidR="00EC1ACC" w:rsidRPr="00636EA8">
        <w:rPr>
          <w:rStyle w:val="Char3"/>
          <w:rtl/>
          <w:lang w:bidi="ar-SA"/>
        </w:rPr>
        <w:t>«الأَرْوَاحُ جُنُودٌ مُجنَّدَةٌ، فَمَا تَعَارَفَ مِنْهَا ائْتَلَفَ، وَمَا تَنَاكَرَ مِنْهَا، اخْتَلَفَ»</w:t>
      </w:r>
      <w:r w:rsidR="00EC1ACC"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4"/>
      </w:r>
      <w:r w:rsidR="00C8054F" w:rsidRPr="00C8054F">
        <w:rPr>
          <w:rStyle w:val="FootnoteReference"/>
          <w:rFonts w:cs="B Lotus"/>
          <w:szCs w:val="28"/>
          <w:rtl/>
          <w:lang w:bidi="ar-SA"/>
        </w:rPr>
        <w:t>)</w:t>
      </w:r>
      <w:r w:rsidR="00EC1ACC" w:rsidRPr="00636EA8">
        <w:rPr>
          <w:rFonts w:ascii="Traditional Arabic" w:hAnsi="Traditional Arabic"/>
          <w:rtl/>
          <w:lang w:bidi="ar-SA"/>
        </w:rPr>
        <w:t xml:space="preserve"> یعنی: «</w:t>
      </w:r>
      <w:r w:rsidR="00EC1ACC" w:rsidRPr="00636EA8">
        <w:rPr>
          <w:rFonts w:ascii="AGA Arabesque" w:eastAsia="MS Mincho" w:hAnsi="AGA Arabesque"/>
          <w:rtl/>
          <w:lang w:bidi="ar-SA"/>
        </w:rPr>
        <w:t>ارواح، مانند سپاهیان و دسته‌های گوناگون یک سپاه هستند؛ آن‌ها که یکدیگر را بشناسند (و ویژگی‌های یکسانی داشته باشند)، با هم الفت می‌گیرند و آن‌ها که یکدیگر را نشناسند، از هم دور می‌شوند و با هم اُنس نمی‌گیرند».</w:t>
      </w:r>
      <w:r w:rsidR="002744B4" w:rsidRPr="00636EA8">
        <w:rPr>
          <w:rFonts w:ascii="AGA Arabesque" w:eastAsia="MS Mincho" w:hAnsi="AGA Arabesque"/>
          <w:rtl/>
          <w:lang w:bidi="ar-SA"/>
        </w:rPr>
        <w:t xml:space="preserve"> ولی اگر انسان، محبتش را بر زبان بیاورد و به دوستش اظهار محبت کند، این امر بر محبت آن‌ها می‌افزاید. لذا وقتی می‌خواهید به کسی اظهار محبت کنید، بگویید: «من، تو را به‌خاطر الله دوست دارم».</w:t>
      </w:r>
    </w:p>
    <w:p w:rsidR="002744B4" w:rsidRPr="00636EA8" w:rsidRDefault="002744B4" w:rsidP="00BB388D">
      <w:pPr>
        <w:autoSpaceDE w:val="0"/>
        <w:autoSpaceDN w:val="0"/>
        <w:adjustRightInd w:val="0"/>
        <w:rPr>
          <w:rFonts w:ascii="Traditional Arabic"/>
          <w:rtl/>
          <w:lang w:bidi="ar-SA"/>
        </w:rPr>
      </w:pPr>
      <w:r w:rsidRPr="00636EA8">
        <w:rPr>
          <w:rFonts w:ascii="AGA Arabesque" w:eastAsia="MS Mincho" w:hAnsi="AGA Arabesque"/>
          <w:rtl/>
          <w:lang w:bidi="ar-SA"/>
        </w:rPr>
        <w:t>در این حدیث معاذ</w:t>
      </w:r>
      <w:r w:rsidRPr="00636EA8">
        <w:rPr>
          <w:rFonts w:ascii="AGA Arabesque" w:eastAsia="MS Mincho" w:hAnsi="AGA Arabesque"/>
          <w:lang w:bidi="ar-SA"/>
        </w:rPr>
        <w:sym w:font="AGA Arabesque" w:char="F074"/>
      </w:r>
      <w:r w:rsidRPr="00636EA8">
        <w:rPr>
          <w:rFonts w:ascii="AGA Arabesque" w:eastAsia="MS Mincho" w:hAnsi="AGA Arabesque"/>
          <w:rtl/>
          <w:lang w:bidi="ar-SA"/>
        </w:rPr>
        <w:t xml:space="preserve"> هم‌چنین آمده است که پیامبر</w:t>
      </w:r>
      <w:r w:rsidRPr="00636EA8">
        <w:rPr>
          <w:rFonts w:ascii="AGA Arabesque" w:eastAsia="MS Mincho" w:hAnsi="AGA Arabesque"/>
          <w:lang w:bidi="ar-SA"/>
        </w:rPr>
        <w:sym w:font="AGA Arabesque" w:char="F072"/>
      </w:r>
      <w:r w:rsidRPr="00636EA8">
        <w:rPr>
          <w:rFonts w:ascii="AGA Arabesque" w:eastAsia="MS Mincho" w:hAnsi="AGA Arabesque"/>
          <w:rtl/>
          <w:lang w:bidi="ar-SA"/>
        </w:rPr>
        <w:t xml:space="preserve"> به او فرمود: «</w:t>
      </w:r>
      <w:r w:rsidRPr="00636EA8">
        <w:rPr>
          <w:rtl/>
          <w:lang w:bidi="ar-SA"/>
        </w:rPr>
        <w:t xml:space="preserve">و به تو سفارش می‌کنم که در پایان هر نماز، این دعا را بخوانی و آن را ترک نکنی: </w:t>
      </w:r>
      <w:r w:rsidRPr="00636EA8">
        <w:rPr>
          <w:rStyle w:val="Char3"/>
          <w:rtl/>
          <w:lang w:bidi="ar-SA"/>
        </w:rPr>
        <w:t>اللَّهُم أَعِنِّي على ذِكْرِكَ وَشُكْرِكَ، وحُسنِ عِبَادتِك</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5"/>
      </w:r>
      <w:r w:rsidR="00C8054F" w:rsidRPr="00C8054F">
        <w:rPr>
          <w:rStyle w:val="FootnoteReference"/>
          <w:rFonts w:cs="B Lotus"/>
          <w:szCs w:val="28"/>
          <w:rtl/>
          <w:lang w:bidi="ar-SA"/>
        </w:rPr>
        <w:t>)</w:t>
      </w:r>
      <w:r w:rsidRPr="00636EA8">
        <w:rPr>
          <w:rFonts w:ascii="Traditional Arabic"/>
          <w:rtl/>
          <w:lang w:bidi="ar-SA"/>
        </w:rPr>
        <w:t xml:space="preserve"> الفاظ این حدیث واضح است و نشان می‌دهد که این دعا، در پایان نماز و پیش از سلام، گفته می‌شود.</w:t>
      </w:r>
    </w:p>
    <w:p w:rsidR="002744B4" w:rsidRPr="00636EA8" w:rsidRDefault="002744B4"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C2212E" w:rsidRPr="00636EA8" w:rsidRDefault="00C2212E" w:rsidP="00BB388D">
      <w:pPr>
        <w:autoSpaceDE w:val="0"/>
        <w:autoSpaceDN w:val="0"/>
        <w:adjustRightInd w:val="0"/>
        <w:jc w:val="center"/>
        <w:rPr>
          <w:rFonts w:ascii="Traditional Arabic"/>
          <w:rtl/>
          <w:lang w:bidi="ar-SA"/>
        </w:rPr>
      </w:pPr>
    </w:p>
    <w:p w:rsidR="00C2212E" w:rsidRPr="00636EA8" w:rsidRDefault="00C2212E" w:rsidP="00BB388D">
      <w:pPr>
        <w:autoSpaceDE w:val="0"/>
        <w:autoSpaceDN w:val="0"/>
        <w:adjustRightInd w:val="0"/>
        <w:jc w:val="center"/>
        <w:rPr>
          <w:rFonts w:ascii="Traditional Arabic"/>
          <w:rtl/>
          <w:lang w:bidi="ar-SA"/>
        </w:rPr>
        <w:sectPr w:rsidR="00C2212E" w:rsidRPr="00636EA8" w:rsidSect="00270467">
          <w:headerReference w:type="default" r:id="rId29"/>
          <w:footnotePr>
            <w:numRestart w:val="eachPage"/>
          </w:footnotePr>
          <w:pgSz w:w="11906" w:h="16838" w:code="9"/>
          <w:pgMar w:top="737" w:right="2381" w:bottom="3969" w:left="2381" w:header="737" w:footer="3969" w:gutter="0"/>
          <w:cols w:space="720"/>
          <w:titlePg/>
          <w:bidi/>
          <w:rtlGutter/>
          <w:docGrid w:linePitch="360"/>
        </w:sectPr>
      </w:pPr>
    </w:p>
    <w:p w:rsidR="00EC1ACC" w:rsidRPr="00636EA8" w:rsidRDefault="002744B4" w:rsidP="00BB388D">
      <w:pPr>
        <w:pStyle w:val="a"/>
        <w:rPr>
          <w:rtl/>
          <w:lang w:bidi="ar-SA"/>
        </w:rPr>
      </w:pPr>
      <w:bookmarkStart w:id="24" w:name="_Toc319393486"/>
      <w:r w:rsidRPr="00636EA8">
        <w:rPr>
          <w:rtl/>
          <w:lang w:bidi="ar-SA"/>
        </w:rPr>
        <w:t>47- باب: نشانه های محبت الله با بنده‌اش و تشویق به آراسته شدن به این نشانه‌ها و تلاش و کوشش برای کسب آن‌ها</w:t>
      </w:r>
      <w:bookmarkEnd w:id="24"/>
    </w:p>
    <w:p w:rsidR="00860360" w:rsidRPr="00636EA8" w:rsidRDefault="002744B4"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666BEC" w:rsidRPr="00636EA8" w:rsidRDefault="00C8054F" w:rsidP="004F54FA">
      <w:pPr>
        <w:pStyle w:val="a0"/>
        <w:rPr>
          <w:rFonts w:ascii="(normal text)" w:hAnsi="(normal text)"/>
          <w:rtl/>
          <w:lang w:bidi="ar-SA"/>
        </w:rPr>
      </w:pPr>
      <w:r w:rsidRPr="00636EA8">
        <w:rPr>
          <w:rFonts w:ascii="KFGQPC Uthman Taha Naskh" w:cs="KFGQPC Uthman Taha Naskh" w:hint="cs"/>
          <w:rtl/>
          <w:lang w:bidi="ar-SA"/>
        </w:rPr>
        <w:t>﴿</w:t>
      </w:r>
      <w:r w:rsidR="004F54FA" w:rsidRPr="00636EA8">
        <w:rPr>
          <w:rFonts w:ascii="KFGQPC Uthmanic Script HAFS" w:hint="eastAsia"/>
          <w:rtl/>
          <w:lang w:bidi="ar-SA"/>
        </w:rPr>
        <w:t>قُل</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إِن</w:t>
      </w:r>
      <w:r w:rsidR="004F54FA" w:rsidRPr="00636EA8">
        <w:rPr>
          <w:rFonts w:ascii="KFGQPC Uthmanic Script HAFS"/>
          <w:rtl/>
          <w:lang w:bidi="ar-SA"/>
        </w:rPr>
        <w:t xml:space="preserve"> </w:t>
      </w:r>
      <w:r w:rsidR="004F54FA" w:rsidRPr="00636EA8">
        <w:rPr>
          <w:rFonts w:ascii="KFGQPC Uthmanic Script HAFS" w:hint="eastAsia"/>
          <w:rtl/>
          <w:lang w:bidi="ar-SA"/>
        </w:rPr>
        <w:t>كُنتُم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تُحِبُّونَ</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فَ</w:t>
      </w:r>
      <w:r w:rsidR="004F54FA" w:rsidRPr="00636EA8">
        <w:rPr>
          <w:rFonts w:ascii="KFGQPC Uthmanic Script HAFS" w:hint="cs"/>
          <w:rtl/>
          <w:lang w:bidi="ar-SA"/>
        </w:rPr>
        <w:t>ٱ</w:t>
      </w:r>
      <w:r w:rsidR="004F54FA" w:rsidRPr="00636EA8">
        <w:rPr>
          <w:rFonts w:ascii="KFGQPC Uthmanic Script HAFS" w:hint="eastAsia"/>
          <w:rtl/>
          <w:lang w:bidi="ar-SA"/>
        </w:rPr>
        <w:t>تَّبِعُونِي</w:t>
      </w:r>
      <w:r w:rsidR="004F54FA" w:rsidRPr="00636EA8">
        <w:rPr>
          <w:rFonts w:ascii="KFGQPC Uthmanic Script HAFS"/>
          <w:rtl/>
          <w:lang w:bidi="ar-SA"/>
        </w:rPr>
        <w:t xml:space="preserve"> </w:t>
      </w:r>
      <w:r w:rsidR="004F54FA" w:rsidRPr="00636EA8">
        <w:rPr>
          <w:rFonts w:ascii="KFGQPC Uthmanic Script HAFS" w:hint="eastAsia"/>
          <w:rtl/>
          <w:lang w:bidi="ar-SA"/>
        </w:rPr>
        <w:t>يُح</w:t>
      </w:r>
      <w:r w:rsidR="004F54FA" w:rsidRPr="00636EA8">
        <w:rPr>
          <w:rFonts w:ascii="KFGQPC Uthmanic Script HAFS" w:hint="cs"/>
          <w:rtl/>
          <w:lang w:bidi="ar-SA"/>
        </w:rPr>
        <w:t>ۡ</w:t>
      </w:r>
      <w:r w:rsidR="004F54FA" w:rsidRPr="00636EA8">
        <w:rPr>
          <w:rFonts w:ascii="KFGQPC Uthmanic Script HAFS" w:hint="eastAsia"/>
          <w:rtl/>
          <w:lang w:bidi="ar-SA"/>
        </w:rPr>
        <w:t>بِب</w:t>
      </w:r>
      <w:r w:rsidR="004F54FA" w:rsidRPr="00636EA8">
        <w:rPr>
          <w:rFonts w:ascii="KFGQPC Uthmanic Script HAFS" w:hint="cs"/>
          <w:rtl/>
          <w:lang w:bidi="ar-SA"/>
        </w:rPr>
        <w:t>ۡ</w:t>
      </w:r>
      <w:r w:rsidR="004F54FA" w:rsidRPr="00636EA8">
        <w:rPr>
          <w:rFonts w:ascii="KFGQPC Uthmanic Script HAFS" w:hint="eastAsia"/>
          <w:rtl/>
          <w:lang w:bidi="ar-SA"/>
        </w:rPr>
        <w:t>كُمُ</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وَيَغ</w:t>
      </w:r>
      <w:r w:rsidR="004F54FA" w:rsidRPr="00636EA8">
        <w:rPr>
          <w:rFonts w:ascii="KFGQPC Uthmanic Script HAFS" w:hint="cs"/>
          <w:rtl/>
          <w:lang w:bidi="ar-SA"/>
        </w:rPr>
        <w:t>ۡ</w:t>
      </w:r>
      <w:r w:rsidR="004F54FA" w:rsidRPr="00636EA8">
        <w:rPr>
          <w:rFonts w:ascii="KFGQPC Uthmanic Script HAFS" w:hint="eastAsia"/>
          <w:rtl/>
          <w:lang w:bidi="ar-SA"/>
        </w:rPr>
        <w:t>فِر</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لَكُم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ذُنُوبَكُم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وَ</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غَفُور</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رَّحِيم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cs"/>
          <w:rtl/>
          <w:lang w:bidi="ar-SA"/>
        </w:rPr>
        <w:t>٣١</w:t>
      </w:r>
      <w:r w:rsidRPr="00636EA8">
        <w:rPr>
          <w:rFonts w:ascii="KFGQPC Uthman Taha Naskh" w:cs="KFGQPC Uthman Taha Naskh" w:hint="cs"/>
          <w:rtl/>
          <w:lang w:bidi="ar-SA"/>
        </w:rPr>
        <w:t>﴾</w:t>
      </w:r>
      <w:r w:rsidR="004F54FA" w:rsidRPr="00636EA8">
        <w:rPr>
          <w:rFonts w:ascii="KFGQPC Uthman Taha Naskh" w:cs="KFGQPC Uthman Taha Naskh"/>
          <w:rtl/>
          <w:lang w:bidi="ar-SA"/>
        </w:rPr>
        <w:t xml:space="preserve"> </w:t>
      </w:r>
      <w:r w:rsidR="004F54FA" w:rsidRPr="00636EA8">
        <w:rPr>
          <w:rFonts w:ascii="KFGQPC Uthman Taha Naskh" w:cs="KFGQPC Uthman Taha Naskh"/>
          <w:lang w:bidi="ar-SA"/>
        </w:rPr>
        <w:tab/>
      </w:r>
      <w:r w:rsidR="004F54FA" w:rsidRPr="00636EA8">
        <w:rPr>
          <w:rStyle w:val="Char8"/>
          <w:rtl/>
        </w:rPr>
        <w:t>[</w:t>
      </w:r>
      <w:r w:rsidR="002C7F89">
        <w:rPr>
          <w:rStyle w:val="Char8"/>
          <w:rFonts w:hint="eastAsia"/>
          <w:rtl/>
        </w:rPr>
        <w:t>آل عمران</w:t>
      </w:r>
      <w:r w:rsidR="004F54FA" w:rsidRPr="00636EA8">
        <w:rPr>
          <w:rStyle w:val="Char8"/>
          <w:rtl/>
        </w:rPr>
        <w:t xml:space="preserve">: </w:t>
      </w:r>
      <w:r w:rsidR="004F54FA" w:rsidRPr="00636EA8">
        <w:rPr>
          <w:rStyle w:val="Char8"/>
          <w:rFonts w:hint="cs"/>
          <w:rtl/>
        </w:rPr>
        <w:t>٣١</w:t>
      </w:r>
      <w:r w:rsidR="004F54FA" w:rsidRPr="00636EA8">
        <w:rPr>
          <w:rStyle w:val="Char8"/>
          <w:rtl/>
        </w:rPr>
        <w:t>]</w:t>
      </w:r>
      <w:r w:rsidR="004F54FA" w:rsidRPr="00636EA8">
        <w:rPr>
          <w:rFonts w:ascii="KFGQPC Uthman Taha Naskh" w:cs="KFGQPC Uthman Taha Naskh"/>
          <w:rtl/>
          <w:lang w:bidi="ar-SA"/>
        </w:rPr>
        <w:t xml:space="preserve">  </w:t>
      </w:r>
      <w:r w:rsidR="00C2212E" w:rsidRPr="00636EA8">
        <w:rPr>
          <w:rFonts w:ascii="(normal text)" w:hAnsi="(normal text)"/>
          <w:rtl/>
          <w:lang w:bidi="ar-SA"/>
        </w:rPr>
        <w:tab/>
      </w:r>
    </w:p>
    <w:p w:rsidR="002744B4" w:rsidRPr="00636EA8" w:rsidRDefault="00666BEC" w:rsidP="00BB388D">
      <w:pPr>
        <w:pStyle w:val="a1"/>
        <w:rPr>
          <w:rFonts w:ascii="Traditional Arabic"/>
          <w:rtl/>
          <w:lang w:bidi="ar-SA"/>
        </w:rPr>
      </w:pPr>
      <w:r w:rsidRPr="00636EA8">
        <w:rPr>
          <w:rtl/>
          <w:lang w:bidi="ar-SA"/>
        </w:rPr>
        <w:t>بگو: اگر الله را دوست دارید، از من پیروی کنید تا الله شما را دوست بدارد و گناهانتان را ببخشد. و الله، آمرزنده</w:t>
      </w:r>
      <w:r w:rsidRPr="00636EA8">
        <w:rPr>
          <w:rtl/>
          <w:lang w:bidi="ar-SA"/>
        </w:rPr>
        <w:softHyphen/>
        <w:t>ی مهرورز است.</w:t>
      </w:r>
    </w:p>
    <w:p w:rsidR="00666BEC" w:rsidRPr="00636EA8" w:rsidRDefault="00666BEC" w:rsidP="00BB388D">
      <w:pPr>
        <w:autoSpaceDE w:val="0"/>
        <w:autoSpaceDN w:val="0"/>
        <w:adjustRightInd w:val="0"/>
        <w:rPr>
          <w:rFonts w:ascii="Traditional Arabic"/>
          <w:rtl/>
          <w:lang w:bidi="ar-SA"/>
        </w:rPr>
      </w:pPr>
      <w:r w:rsidRPr="00636EA8">
        <w:rPr>
          <w:rFonts w:ascii="Traditional Arabic"/>
          <w:rtl/>
          <w:lang w:bidi="ar-SA"/>
        </w:rPr>
        <w:t>و می‌فرماید:</w:t>
      </w:r>
    </w:p>
    <w:p w:rsidR="00666BEC" w:rsidRPr="00636EA8" w:rsidRDefault="00C8054F" w:rsidP="004F54FA">
      <w:pPr>
        <w:pStyle w:val="a0"/>
        <w:bidi w:val="0"/>
        <w:rPr>
          <w:rtl/>
          <w:lang w:bidi="ar-SA"/>
        </w:rPr>
      </w:pPr>
      <w:r w:rsidRPr="00636EA8">
        <w:rPr>
          <w:rFonts w:ascii="KFGQPC Uthman Taha Naskh" w:cs="KFGQPC Uthman Taha Naskh" w:hint="cs"/>
          <w:rtl/>
          <w:lang w:bidi="ar-SA"/>
        </w:rPr>
        <w:t>﴿</w:t>
      </w:r>
      <w:r w:rsidR="004F54FA" w:rsidRPr="00636EA8">
        <w:rPr>
          <w:rFonts w:ascii="KFGQPC Uthmanic Script HAFS" w:hint="eastAsia"/>
          <w:rtl/>
          <w:lang w:bidi="ar-SA"/>
        </w:rPr>
        <w:t>يَ</w:t>
      </w:r>
      <w:r w:rsidR="004F54FA" w:rsidRPr="00636EA8">
        <w:rPr>
          <w:rFonts w:ascii="KFGQPC Uthmanic Script HAFS" w:hint="cs"/>
          <w:rtl/>
          <w:lang w:bidi="ar-SA"/>
        </w:rPr>
        <w:t>ٰٓ</w:t>
      </w:r>
      <w:r w:rsidR="004F54FA" w:rsidRPr="00636EA8">
        <w:rPr>
          <w:rFonts w:ascii="KFGQPC Uthmanic Script HAFS" w:hint="eastAsia"/>
          <w:rtl/>
          <w:lang w:bidi="ar-SA"/>
        </w:rPr>
        <w:t>أَيُّهَا</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لَّذِينَ</w:t>
      </w:r>
      <w:r w:rsidR="004F54FA" w:rsidRPr="00636EA8">
        <w:rPr>
          <w:rFonts w:ascii="KFGQPC Uthmanic Script HAFS"/>
          <w:rtl/>
          <w:lang w:bidi="ar-SA"/>
        </w:rPr>
        <w:t xml:space="preserve"> </w:t>
      </w:r>
      <w:r w:rsidR="004F54FA" w:rsidRPr="00636EA8">
        <w:rPr>
          <w:rFonts w:ascii="KFGQPC Uthmanic Script HAFS" w:hint="eastAsia"/>
          <w:rtl/>
          <w:lang w:bidi="ar-SA"/>
        </w:rPr>
        <w:t>ءَامَنُواْ</w:t>
      </w:r>
      <w:r w:rsidR="004F54FA" w:rsidRPr="00636EA8">
        <w:rPr>
          <w:rFonts w:ascii="KFGQPC Uthmanic Script HAFS"/>
          <w:rtl/>
          <w:lang w:bidi="ar-SA"/>
        </w:rPr>
        <w:t xml:space="preserve"> </w:t>
      </w:r>
      <w:r w:rsidR="004F54FA" w:rsidRPr="00636EA8">
        <w:rPr>
          <w:rFonts w:ascii="KFGQPC Uthmanic Script HAFS" w:hint="eastAsia"/>
          <w:rtl/>
          <w:lang w:bidi="ar-SA"/>
        </w:rPr>
        <w:t>مَن</w:t>
      </w:r>
      <w:r w:rsidR="004F54FA" w:rsidRPr="00636EA8">
        <w:rPr>
          <w:rFonts w:ascii="KFGQPC Uthmanic Script HAFS"/>
          <w:rtl/>
          <w:lang w:bidi="ar-SA"/>
        </w:rPr>
        <w:t xml:space="preserve"> </w:t>
      </w:r>
      <w:r w:rsidR="004F54FA" w:rsidRPr="00636EA8">
        <w:rPr>
          <w:rFonts w:ascii="KFGQPC Uthmanic Script HAFS" w:hint="eastAsia"/>
          <w:rtl/>
          <w:lang w:bidi="ar-SA"/>
        </w:rPr>
        <w:t>يَر</w:t>
      </w:r>
      <w:r w:rsidR="004F54FA" w:rsidRPr="00636EA8">
        <w:rPr>
          <w:rFonts w:ascii="KFGQPC Uthmanic Script HAFS" w:hint="cs"/>
          <w:rtl/>
          <w:lang w:bidi="ar-SA"/>
        </w:rPr>
        <w:t>ۡ</w:t>
      </w:r>
      <w:r w:rsidR="004F54FA" w:rsidRPr="00636EA8">
        <w:rPr>
          <w:rFonts w:ascii="KFGQPC Uthmanic Script HAFS" w:hint="eastAsia"/>
          <w:rtl/>
          <w:lang w:bidi="ar-SA"/>
        </w:rPr>
        <w:t>تَدَّ</w:t>
      </w:r>
      <w:r w:rsidR="004F54FA" w:rsidRPr="00636EA8">
        <w:rPr>
          <w:rFonts w:ascii="KFGQPC Uthmanic Script HAFS"/>
          <w:rtl/>
          <w:lang w:bidi="ar-SA"/>
        </w:rPr>
        <w:t xml:space="preserve"> </w:t>
      </w:r>
      <w:r w:rsidR="004F54FA" w:rsidRPr="00636EA8">
        <w:rPr>
          <w:rFonts w:ascii="KFGQPC Uthmanic Script HAFS" w:hint="eastAsia"/>
          <w:rtl/>
          <w:lang w:bidi="ar-SA"/>
        </w:rPr>
        <w:t>مِنكُم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عَن</w:t>
      </w:r>
      <w:r w:rsidR="004F54FA" w:rsidRPr="00636EA8">
        <w:rPr>
          <w:rFonts w:ascii="KFGQPC Uthmanic Script HAFS"/>
          <w:rtl/>
          <w:lang w:bidi="ar-SA"/>
        </w:rPr>
        <w:t xml:space="preserve"> </w:t>
      </w:r>
      <w:r w:rsidR="004F54FA" w:rsidRPr="00636EA8">
        <w:rPr>
          <w:rFonts w:ascii="KFGQPC Uthmanic Script HAFS" w:hint="eastAsia"/>
          <w:rtl/>
          <w:lang w:bidi="ar-SA"/>
        </w:rPr>
        <w:t>دِينِهِ</w:t>
      </w:r>
      <w:r w:rsidR="004F54FA" w:rsidRPr="00636EA8">
        <w:rPr>
          <w:rFonts w:ascii="KFGQPC Uthmanic Script HAFS" w:hint="cs"/>
          <w:rtl/>
          <w:lang w:bidi="ar-SA"/>
        </w:rPr>
        <w:t>ۦ</w:t>
      </w:r>
      <w:r w:rsidR="004F54FA" w:rsidRPr="00636EA8">
        <w:rPr>
          <w:rFonts w:ascii="KFGQPC Uthmanic Script HAFS"/>
          <w:rtl/>
          <w:lang w:bidi="ar-SA"/>
        </w:rPr>
        <w:t xml:space="preserve"> </w:t>
      </w:r>
      <w:r w:rsidR="004F54FA" w:rsidRPr="00636EA8">
        <w:rPr>
          <w:rFonts w:ascii="KFGQPC Uthmanic Script HAFS" w:hint="eastAsia"/>
          <w:rtl/>
          <w:lang w:bidi="ar-SA"/>
        </w:rPr>
        <w:t>فَسَو</w:t>
      </w:r>
      <w:r w:rsidR="004F54FA" w:rsidRPr="00636EA8">
        <w:rPr>
          <w:rFonts w:ascii="KFGQPC Uthmanic Script HAFS" w:hint="cs"/>
          <w:rtl/>
          <w:lang w:bidi="ar-SA"/>
        </w:rPr>
        <w:t>ۡ</w:t>
      </w:r>
      <w:r w:rsidR="004F54FA" w:rsidRPr="00636EA8">
        <w:rPr>
          <w:rFonts w:ascii="KFGQPC Uthmanic Script HAFS" w:hint="eastAsia"/>
          <w:rtl/>
          <w:lang w:bidi="ar-SA"/>
        </w:rPr>
        <w:t>فَ</w:t>
      </w:r>
      <w:r w:rsidR="004F54FA" w:rsidRPr="00636EA8">
        <w:rPr>
          <w:rFonts w:ascii="KFGQPC Uthmanic Script HAFS"/>
          <w:rtl/>
          <w:lang w:bidi="ar-SA"/>
        </w:rPr>
        <w:t xml:space="preserve"> </w:t>
      </w:r>
      <w:r w:rsidR="004F54FA" w:rsidRPr="00636EA8">
        <w:rPr>
          <w:rFonts w:ascii="KFGQPC Uthmanic Script HAFS" w:hint="eastAsia"/>
          <w:rtl/>
          <w:lang w:bidi="ar-SA"/>
        </w:rPr>
        <w:t>يَأ</w:t>
      </w:r>
      <w:r w:rsidR="004F54FA" w:rsidRPr="00636EA8">
        <w:rPr>
          <w:rFonts w:ascii="KFGQPC Uthmanic Script HAFS" w:hint="cs"/>
          <w:rtl/>
          <w:lang w:bidi="ar-SA"/>
        </w:rPr>
        <w:t>ۡ</w:t>
      </w:r>
      <w:r w:rsidR="004F54FA" w:rsidRPr="00636EA8">
        <w:rPr>
          <w:rFonts w:ascii="KFGQPC Uthmanic Script HAFS" w:hint="eastAsia"/>
          <w:rtl/>
          <w:lang w:bidi="ar-SA"/>
        </w:rPr>
        <w:t>تِي</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بِقَو</w:t>
      </w:r>
      <w:r w:rsidR="004F54FA" w:rsidRPr="00636EA8">
        <w:rPr>
          <w:rFonts w:ascii="KFGQPC Uthmanic Script HAFS" w:hint="cs"/>
          <w:rtl/>
          <w:lang w:bidi="ar-SA"/>
        </w:rPr>
        <w:t>ۡ</w:t>
      </w:r>
      <w:r w:rsidR="004F54FA" w:rsidRPr="00636EA8">
        <w:rPr>
          <w:rFonts w:ascii="KFGQPC Uthmanic Script HAFS" w:hint="eastAsia"/>
          <w:rtl/>
          <w:lang w:bidi="ar-SA"/>
        </w:rPr>
        <w:t>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يُحِبُّهُم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وَيُحِبُّونَهُ</w:t>
      </w:r>
      <w:r w:rsidR="004F54FA" w:rsidRPr="00636EA8">
        <w:rPr>
          <w:rFonts w:ascii="KFGQPC Uthmanic Script HAFS" w:hint="cs"/>
          <w:rtl/>
          <w:lang w:bidi="ar-SA"/>
        </w:rPr>
        <w:t>ۥٓ</w:t>
      </w:r>
      <w:r w:rsidR="004F54FA" w:rsidRPr="00636EA8">
        <w:rPr>
          <w:rFonts w:ascii="KFGQPC Uthmanic Script HAFS"/>
          <w:rtl/>
          <w:lang w:bidi="ar-SA"/>
        </w:rPr>
        <w:t xml:space="preserve"> </w:t>
      </w:r>
      <w:r w:rsidR="004F54FA" w:rsidRPr="00636EA8">
        <w:rPr>
          <w:rFonts w:ascii="KFGQPC Uthmanic Script HAFS" w:hint="eastAsia"/>
          <w:rtl/>
          <w:lang w:bidi="ar-SA"/>
        </w:rPr>
        <w:t>أَذِلَّةٍ</w:t>
      </w:r>
      <w:r w:rsidR="004F54FA" w:rsidRPr="00636EA8">
        <w:rPr>
          <w:rFonts w:ascii="KFGQPC Uthmanic Script HAFS"/>
          <w:rtl/>
          <w:lang w:bidi="ar-SA"/>
        </w:rPr>
        <w:t xml:space="preserve"> </w:t>
      </w:r>
      <w:r w:rsidR="004F54FA" w:rsidRPr="00636EA8">
        <w:rPr>
          <w:rFonts w:ascii="KFGQPC Uthmanic Script HAFS" w:hint="eastAsia"/>
          <w:rtl/>
          <w:lang w:bidi="ar-SA"/>
        </w:rPr>
        <w:t>عَلَى</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w:t>
      </w:r>
      <w:r w:rsidR="004F54FA" w:rsidRPr="00636EA8">
        <w:rPr>
          <w:rFonts w:ascii="KFGQPC Uthmanic Script HAFS" w:hint="cs"/>
          <w:rtl/>
          <w:lang w:bidi="ar-SA"/>
        </w:rPr>
        <w:t>ۡ</w:t>
      </w:r>
      <w:r w:rsidR="004F54FA" w:rsidRPr="00636EA8">
        <w:rPr>
          <w:rFonts w:ascii="KFGQPC Uthmanic Script HAFS" w:hint="eastAsia"/>
          <w:rtl/>
          <w:lang w:bidi="ar-SA"/>
        </w:rPr>
        <w:t>مُؤ</w:t>
      </w:r>
      <w:r w:rsidR="004F54FA" w:rsidRPr="00636EA8">
        <w:rPr>
          <w:rFonts w:ascii="KFGQPC Uthmanic Script HAFS" w:hint="cs"/>
          <w:rtl/>
          <w:lang w:bidi="ar-SA"/>
        </w:rPr>
        <w:t>ۡ</w:t>
      </w:r>
      <w:r w:rsidR="004F54FA" w:rsidRPr="00636EA8">
        <w:rPr>
          <w:rFonts w:ascii="KFGQPC Uthmanic Script HAFS" w:hint="eastAsia"/>
          <w:rtl/>
          <w:lang w:bidi="ar-SA"/>
        </w:rPr>
        <w:t>مِنِينَ</w:t>
      </w:r>
      <w:r w:rsidR="004F54FA" w:rsidRPr="00636EA8">
        <w:rPr>
          <w:rFonts w:ascii="KFGQPC Uthmanic Script HAFS"/>
          <w:rtl/>
          <w:lang w:bidi="ar-SA"/>
        </w:rPr>
        <w:t xml:space="preserve"> </w:t>
      </w:r>
      <w:r w:rsidR="004F54FA" w:rsidRPr="00636EA8">
        <w:rPr>
          <w:rFonts w:ascii="KFGQPC Uthmanic Script HAFS" w:hint="eastAsia"/>
          <w:rtl/>
          <w:lang w:bidi="ar-SA"/>
        </w:rPr>
        <w:t>أَعِزَّةٍ</w:t>
      </w:r>
      <w:r w:rsidR="004F54FA" w:rsidRPr="00636EA8">
        <w:rPr>
          <w:rFonts w:ascii="KFGQPC Uthmanic Script HAFS"/>
          <w:rtl/>
          <w:lang w:bidi="ar-SA"/>
        </w:rPr>
        <w:t xml:space="preserve"> </w:t>
      </w:r>
      <w:r w:rsidR="004F54FA" w:rsidRPr="00636EA8">
        <w:rPr>
          <w:rFonts w:ascii="KFGQPC Uthmanic Script HAFS" w:hint="eastAsia"/>
          <w:rtl/>
          <w:lang w:bidi="ar-SA"/>
        </w:rPr>
        <w:t>عَلَى</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w:t>
      </w:r>
      <w:r w:rsidR="004F54FA" w:rsidRPr="00636EA8">
        <w:rPr>
          <w:rFonts w:ascii="KFGQPC Uthmanic Script HAFS" w:hint="cs"/>
          <w:rtl/>
          <w:lang w:bidi="ar-SA"/>
        </w:rPr>
        <w:t>ۡ</w:t>
      </w:r>
      <w:r w:rsidR="004F54FA" w:rsidRPr="00636EA8">
        <w:rPr>
          <w:rFonts w:ascii="KFGQPC Uthmanic Script HAFS" w:hint="eastAsia"/>
          <w:rtl/>
          <w:lang w:bidi="ar-SA"/>
        </w:rPr>
        <w:t>كَ</w:t>
      </w:r>
      <w:r w:rsidR="004F54FA" w:rsidRPr="00636EA8">
        <w:rPr>
          <w:rFonts w:ascii="KFGQPC Uthmanic Script HAFS" w:hint="cs"/>
          <w:rtl/>
          <w:lang w:bidi="ar-SA"/>
        </w:rPr>
        <w:t>ٰ</w:t>
      </w:r>
      <w:r w:rsidR="004F54FA" w:rsidRPr="00636EA8">
        <w:rPr>
          <w:rFonts w:ascii="KFGQPC Uthmanic Script HAFS" w:hint="eastAsia"/>
          <w:rtl/>
          <w:lang w:bidi="ar-SA"/>
        </w:rPr>
        <w:t>فِرِينَ</w:t>
      </w:r>
      <w:r w:rsidR="004F54FA" w:rsidRPr="00636EA8">
        <w:rPr>
          <w:rFonts w:ascii="KFGQPC Uthmanic Script HAFS"/>
          <w:rtl/>
          <w:lang w:bidi="ar-SA"/>
        </w:rPr>
        <w:t xml:space="preserve"> </w:t>
      </w:r>
      <w:r w:rsidR="004F54FA" w:rsidRPr="00636EA8">
        <w:rPr>
          <w:rFonts w:ascii="KFGQPC Uthmanic Script HAFS" w:hint="eastAsia"/>
          <w:rtl/>
          <w:lang w:bidi="ar-SA"/>
        </w:rPr>
        <w:t>يُجَ</w:t>
      </w:r>
      <w:r w:rsidR="004F54FA" w:rsidRPr="00636EA8">
        <w:rPr>
          <w:rFonts w:ascii="KFGQPC Uthmanic Script HAFS" w:hint="cs"/>
          <w:rtl/>
          <w:lang w:bidi="ar-SA"/>
        </w:rPr>
        <w:t>ٰ</w:t>
      </w:r>
      <w:r w:rsidR="004F54FA" w:rsidRPr="00636EA8">
        <w:rPr>
          <w:rFonts w:ascii="KFGQPC Uthmanic Script HAFS" w:hint="eastAsia"/>
          <w:rtl/>
          <w:lang w:bidi="ar-SA"/>
        </w:rPr>
        <w:t>هِدُونَ</w:t>
      </w:r>
      <w:r w:rsidR="004F54FA" w:rsidRPr="00636EA8">
        <w:rPr>
          <w:rFonts w:ascii="KFGQPC Uthmanic Script HAFS"/>
          <w:rtl/>
          <w:lang w:bidi="ar-SA"/>
        </w:rPr>
        <w:t xml:space="preserve"> </w:t>
      </w:r>
      <w:r w:rsidR="004F54FA" w:rsidRPr="00636EA8">
        <w:rPr>
          <w:rFonts w:ascii="KFGQPC Uthmanic Script HAFS" w:hint="eastAsia"/>
          <w:rtl/>
          <w:lang w:bidi="ar-SA"/>
        </w:rPr>
        <w:t>فِي</w:t>
      </w:r>
      <w:r w:rsidR="004F54FA" w:rsidRPr="00636EA8">
        <w:rPr>
          <w:rFonts w:ascii="KFGQPC Uthmanic Script HAFS"/>
          <w:rtl/>
          <w:lang w:bidi="ar-SA"/>
        </w:rPr>
        <w:t xml:space="preserve"> </w:t>
      </w:r>
      <w:r w:rsidR="004F54FA" w:rsidRPr="00636EA8">
        <w:rPr>
          <w:rFonts w:ascii="KFGQPC Uthmanic Script HAFS" w:hint="eastAsia"/>
          <w:rtl/>
          <w:lang w:bidi="ar-SA"/>
        </w:rPr>
        <w:t>سَبِيلِ</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وَلَا</w:t>
      </w:r>
      <w:r w:rsidR="004F54FA" w:rsidRPr="00636EA8">
        <w:rPr>
          <w:rFonts w:ascii="KFGQPC Uthmanic Script HAFS"/>
          <w:rtl/>
          <w:lang w:bidi="ar-SA"/>
        </w:rPr>
        <w:t xml:space="preserve"> </w:t>
      </w:r>
      <w:r w:rsidR="004F54FA" w:rsidRPr="00636EA8">
        <w:rPr>
          <w:rFonts w:ascii="KFGQPC Uthmanic Script HAFS" w:hint="eastAsia"/>
          <w:rtl/>
          <w:lang w:bidi="ar-SA"/>
        </w:rPr>
        <w:t>يَخَافُونَ</w:t>
      </w:r>
      <w:r w:rsidR="004F54FA" w:rsidRPr="00636EA8">
        <w:rPr>
          <w:rFonts w:ascii="KFGQPC Uthmanic Script HAFS"/>
          <w:rtl/>
          <w:lang w:bidi="ar-SA"/>
        </w:rPr>
        <w:t xml:space="preserve"> </w:t>
      </w:r>
      <w:r w:rsidR="004F54FA" w:rsidRPr="00636EA8">
        <w:rPr>
          <w:rFonts w:ascii="KFGQPC Uthmanic Script HAFS" w:hint="eastAsia"/>
          <w:rtl/>
          <w:lang w:bidi="ar-SA"/>
        </w:rPr>
        <w:t>لَو</w:t>
      </w:r>
      <w:r w:rsidR="004F54FA" w:rsidRPr="00636EA8">
        <w:rPr>
          <w:rFonts w:ascii="KFGQPC Uthmanic Script HAFS" w:hint="cs"/>
          <w:rtl/>
          <w:lang w:bidi="ar-SA"/>
        </w:rPr>
        <w:t>ۡ</w:t>
      </w:r>
      <w:r w:rsidR="004F54FA" w:rsidRPr="00636EA8">
        <w:rPr>
          <w:rFonts w:ascii="KFGQPC Uthmanic Script HAFS" w:hint="eastAsia"/>
          <w:rtl/>
          <w:lang w:bidi="ar-SA"/>
        </w:rPr>
        <w:t>مَةَ</w:t>
      </w:r>
      <w:r w:rsidR="004F54FA" w:rsidRPr="00636EA8">
        <w:rPr>
          <w:rFonts w:ascii="KFGQPC Uthmanic Script HAFS"/>
          <w:rtl/>
          <w:lang w:bidi="ar-SA"/>
        </w:rPr>
        <w:t xml:space="preserve"> </w:t>
      </w:r>
      <w:r w:rsidR="004F54FA" w:rsidRPr="00636EA8">
        <w:rPr>
          <w:rFonts w:ascii="KFGQPC Uthmanic Script HAFS" w:hint="eastAsia"/>
          <w:rtl/>
          <w:lang w:bidi="ar-SA"/>
        </w:rPr>
        <w:t>لَا</w:t>
      </w:r>
      <w:r w:rsidR="004F54FA" w:rsidRPr="00636EA8">
        <w:rPr>
          <w:rFonts w:ascii="KFGQPC Uthmanic Script HAFS" w:hint="cs"/>
          <w:rtl/>
          <w:lang w:bidi="ar-SA"/>
        </w:rPr>
        <w:t>ٓ</w:t>
      </w:r>
      <w:r w:rsidR="004F54FA" w:rsidRPr="00636EA8">
        <w:rPr>
          <w:rFonts w:ascii="KFGQPC Uthmanic Script HAFS" w:hint="eastAsia"/>
          <w:rtl/>
          <w:lang w:bidi="ar-SA"/>
        </w:rPr>
        <w:t>ئِم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ذَ</w:t>
      </w:r>
      <w:r w:rsidR="004F54FA" w:rsidRPr="00636EA8">
        <w:rPr>
          <w:rFonts w:ascii="KFGQPC Uthmanic Script HAFS" w:hint="cs"/>
          <w:rtl/>
          <w:lang w:bidi="ar-SA"/>
        </w:rPr>
        <w:t>ٰ</w:t>
      </w:r>
      <w:r w:rsidR="004F54FA" w:rsidRPr="00636EA8">
        <w:rPr>
          <w:rFonts w:ascii="KFGQPC Uthmanic Script HAFS" w:hint="eastAsia"/>
          <w:rtl/>
          <w:lang w:bidi="ar-SA"/>
        </w:rPr>
        <w:t>لِكَ</w:t>
      </w:r>
      <w:r w:rsidR="004F54FA" w:rsidRPr="00636EA8">
        <w:rPr>
          <w:rFonts w:ascii="KFGQPC Uthmanic Script HAFS"/>
          <w:rtl/>
          <w:lang w:bidi="ar-SA"/>
        </w:rPr>
        <w:t xml:space="preserve"> </w:t>
      </w:r>
      <w:r w:rsidR="004F54FA" w:rsidRPr="00636EA8">
        <w:rPr>
          <w:rFonts w:ascii="KFGQPC Uthmanic Script HAFS" w:hint="eastAsia"/>
          <w:rtl/>
          <w:lang w:bidi="ar-SA"/>
        </w:rPr>
        <w:t>فَض</w:t>
      </w:r>
      <w:r w:rsidR="004F54FA" w:rsidRPr="00636EA8">
        <w:rPr>
          <w:rFonts w:ascii="KFGQPC Uthmanic Script HAFS" w:hint="cs"/>
          <w:rtl/>
          <w:lang w:bidi="ar-SA"/>
        </w:rPr>
        <w:t>ۡ</w:t>
      </w:r>
      <w:r w:rsidR="004F54FA" w:rsidRPr="00636EA8">
        <w:rPr>
          <w:rFonts w:ascii="KFGQPC Uthmanic Script HAFS" w:hint="eastAsia"/>
          <w:rtl/>
          <w:lang w:bidi="ar-SA"/>
        </w:rPr>
        <w:t>لُ</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يُؤ</w:t>
      </w:r>
      <w:r w:rsidR="004F54FA" w:rsidRPr="00636EA8">
        <w:rPr>
          <w:rFonts w:ascii="KFGQPC Uthmanic Script HAFS" w:hint="cs"/>
          <w:rtl/>
          <w:lang w:bidi="ar-SA"/>
        </w:rPr>
        <w:t>ۡ</w:t>
      </w:r>
      <w:r w:rsidR="004F54FA" w:rsidRPr="00636EA8">
        <w:rPr>
          <w:rFonts w:ascii="KFGQPC Uthmanic Script HAFS" w:hint="eastAsia"/>
          <w:rtl/>
          <w:lang w:bidi="ar-SA"/>
        </w:rPr>
        <w:t>تِيهِ</w:t>
      </w:r>
      <w:r w:rsidR="004F54FA" w:rsidRPr="00636EA8">
        <w:rPr>
          <w:rFonts w:ascii="KFGQPC Uthmanic Script HAFS"/>
          <w:rtl/>
          <w:lang w:bidi="ar-SA"/>
        </w:rPr>
        <w:t xml:space="preserve"> </w:t>
      </w:r>
      <w:r w:rsidR="004F54FA" w:rsidRPr="00636EA8">
        <w:rPr>
          <w:rFonts w:ascii="KFGQPC Uthmanic Script HAFS" w:hint="eastAsia"/>
          <w:rtl/>
          <w:lang w:bidi="ar-SA"/>
        </w:rPr>
        <w:t>مَن</w:t>
      </w:r>
      <w:r w:rsidR="004F54FA" w:rsidRPr="00636EA8">
        <w:rPr>
          <w:rFonts w:ascii="KFGQPC Uthmanic Script HAFS"/>
          <w:rtl/>
          <w:lang w:bidi="ar-SA"/>
        </w:rPr>
        <w:t xml:space="preserve"> </w:t>
      </w:r>
      <w:r w:rsidR="004F54FA" w:rsidRPr="00636EA8">
        <w:rPr>
          <w:rFonts w:ascii="KFGQPC Uthmanic Script HAFS" w:hint="eastAsia"/>
          <w:rtl/>
          <w:lang w:bidi="ar-SA"/>
        </w:rPr>
        <w:t>يَشَا</w:t>
      </w:r>
      <w:r w:rsidR="004F54FA" w:rsidRPr="00636EA8">
        <w:rPr>
          <w:rFonts w:ascii="KFGQPC Uthmanic Script HAFS" w:hint="cs"/>
          <w:rtl/>
          <w:lang w:bidi="ar-SA"/>
        </w:rPr>
        <w:t>ٓ</w:t>
      </w:r>
      <w:r w:rsidR="004F54FA" w:rsidRPr="00636EA8">
        <w:rPr>
          <w:rFonts w:ascii="KFGQPC Uthmanic Script HAFS" w:hint="eastAsia"/>
          <w:rtl/>
          <w:lang w:bidi="ar-SA"/>
        </w:rPr>
        <w:t>ءُ</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وَ</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وَ</w:t>
      </w:r>
      <w:r w:rsidR="004F54FA" w:rsidRPr="00636EA8">
        <w:rPr>
          <w:rFonts w:ascii="KFGQPC Uthmanic Script HAFS" w:hint="cs"/>
          <w:rtl/>
          <w:lang w:bidi="ar-SA"/>
        </w:rPr>
        <w:t>ٰ</w:t>
      </w:r>
      <w:r w:rsidR="004F54FA" w:rsidRPr="00636EA8">
        <w:rPr>
          <w:rFonts w:ascii="KFGQPC Uthmanic Script HAFS" w:hint="eastAsia"/>
          <w:rtl/>
          <w:lang w:bidi="ar-SA"/>
        </w:rPr>
        <w:t>سِعٌ</w:t>
      </w:r>
      <w:r w:rsidR="004F54FA" w:rsidRPr="00636EA8">
        <w:rPr>
          <w:rFonts w:ascii="KFGQPC Uthmanic Script HAFS"/>
          <w:rtl/>
          <w:lang w:bidi="ar-SA"/>
        </w:rPr>
        <w:t xml:space="preserve"> </w:t>
      </w:r>
      <w:r w:rsidR="004F54FA" w:rsidRPr="00636EA8">
        <w:rPr>
          <w:rFonts w:ascii="KFGQPC Uthmanic Script HAFS" w:hint="eastAsia"/>
          <w:rtl/>
          <w:lang w:bidi="ar-SA"/>
        </w:rPr>
        <w:t>عَلِيمٌ</w:t>
      </w:r>
      <w:r w:rsidR="004F54FA" w:rsidRPr="00636EA8">
        <w:rPr>
          <w:rFonts w:ascii="KFGQPC Uthmanic Script HAFS"/>
          <w:rtl/>
          <w:lang w:bidi="ar-SA"/>
        </w:rPr>
        <w:t xml:space="preserve"> </w:t>
      </w:r>
      <w:r w:rsidR="004F54FA" w:rsidRPr="00636EA8">
        <w:rPr>
          <w:rFonts w:ascii="KFGQPC Uthmanic Script HAFS" w:hint="cs"/>
          <w:rtl/>
          <w:lang w:bidi="ar-SA"/>
        </w:rPr>
        <w:t>٥٤</w:t>
      </w:r>
      <w:r w:rsidRPr="00636EA8">
        <w:rPr>
          <w:rFonts w:ascii="KFGQPC Uthman Taha Naskh" w:cs="KFGQPC Uthman Taha Naskh" w:hint="cs"/>
          <w:rtl/>
          <w:lang w:bidi="ar-SA"/>
        </w:rPr>
        <w:t>﴾</w:t>
      </w:r>
      <w:r w:rsidR="004F54FA" w:rsidRPr="00636EA8">
        <w:rPr>
          <w:rFonts w:ascii="KFGQPC Uthman Taha Naskh" w:cs="KFGQPC Uthman Taha Naskh"/>
          <w:rtl/>
          <w:lang w:bidi="ar-SA"/>
        </w:rPr>
        <w:t xml:space="preserve"> </w:t>
      </w:r>
      <w:r w:rsidR="004F54FA" w:rsidRPr="00636EA8">
        <w:rPr>
          <w:rStyle w:val="Char8"/>
          <w:rtl/>
        </w:rPr>
        <w:t>[</w:t>
      </w:r>
      <w:r w:rsidR="004F54FA" w:rsidRPr="00636EA8">
        <w:rPr>
          <w:rStyle w:val="Char8"/>
          <w:rFonts w:hint="eastAsia"/>
          <w:rtl/>
        </w:rPr>
        <w:t>المائ‍دة</w:t>
      </w:r>
      <w:r w:rsidR="004F54FA" w:rsidRPr="00636EA8">
        <w:rPr>
          <w:rStyle w:val="Char8"/>
          <w:rtl/>
        </w:rPr>
        <w:t xml:space="preserve">: </w:t>
      </w:r>
      <w:r w:rsidR="004F54FA" w:rsidRPr="00636EA8">
        <w:rPr>
          <w:rStyle w:val="Char8"/>
          <w:rFonts w:hint="cs"/>
          <w:rtl/>
        </w:rPr>
        <w:t>٥٤</w:t>
      </w:r>
      <w:r w:rsidR="004F54FA" w:rsidRPr="00636EA8">
        <w:rPr>
          <w:rStyle w:val="Char8"/>
          <w:rtl/>
        </w:rPr>
        <w:t>]</w:t>
      </w:r>
      <w:r w:rsidR="004F54FA" w:rsidRPr="00636EA8">
        <w:rPr>
          <w:rFonts w:ascii="KFGQPC Uthman Taha Naskh" w:cs="KFGQPC Uthman Taha Naskh"/>
          <w:rtl/>
          <w:lang w:bidi="ar-SA"/>
        </w:rPr>
        <w:t xml:space="preserve">  </w:t>
      </w:r>
      <w:r w:rsidR="00C2212E" w:rsidRPr="00636EA8">
        <w:rPr>
          <w:rtl/>
          <w:lang w:bidi="ar-SA"/>
        </w:rPr>
        <w:tab/>
      </w:r>
    </w:p>
    <w:p w:rsidR="00666BEC" w:rsidRPr="00636EA8" w:rsidRDefault="00666BEC" w:rsidP="00BB388D">
      <w:pPr>
        <w:pStyle w:val="a1"/>
        <w:rPr>
          <w:rtl/>
          <w:lang w:bidi="ar-SA"/>
        </w:rPr>
      </w:pPr>
      <w:r w:rsidRPr="00636EA8">
        <w:rPr>
          <w:rtl/>
          <w:lang w:bidi="ar-SA"/>
        </w:rPr>
        <w:t>ای مؤمنان! آن دسته از شما که از دینشان برگردند، بدانند که الله گروهی خواهد آورد که آنان را دوست دارد و آن‌ها نیز الله را دوست دارند و در برابر مؤمنان، فروتن هستند و در برابر کافران سخت و شدید؛ در راه الله جهاد می</w:t>
      </w:r>
      <w:r w:rsidRPr="00636EA8">
        <w:rPr>
          <w:rtl/>
          <w:lang w:bidi="ar-SA"/>
        </w:rPr>
        <w:softHyphen/>
        <w:t>کنند و از سرزنش هی</w:t>
      </w:r>
      <w:r w:rsidR="008D6BA2">
        <w:rPr>
          <w:rtl/>
          <w:lang w:bidi="ar-SA"/>
        </w:rPr>
        <w:t>چ سرزنش</w:t>
      </w:r>
      <w:r w:rsidR="008D6BA2">
        <w:rPr>
          <w:rtl/>
          <w:lang w:bidi="ar-SA"/>
        </w:rPr>
        <w:softHyphen/>
        <w:t>کننده</w:t>
      </w:r>
      <w:r w:rsidR="008D6BA2">
        <w:rPr>
          <w:rtl/>
          <w:lang w:bidi="ar-SA"/>
        </w:rPr>
        <w:softHyphen/>
        <w:t>ای نمی</w:t>
      </w:r>
      <w:r w:rsidR="008D6BA2">
        <w:rPr>
          <w:rFonts w:hint="cs"/>
          <w:rtl/>
          <w:lang w:bidi="ar-SA"/>
        </w:rPr>
        <w:t>‌</w:t>
      </w:r>
      <w:r w:rsidRPr="00636EA8">
        <w:rPr>
          <w:rtl/>
          <w:lang w:bidi="ar-SA"/>
        </w:rPr>
        <w:t>هراسند. این، فضل الله است که به هر کس بخواهد، می</w:t>
      </w:r>
      <w:r w:rsidRPr="00636EA8">
        <w:rPr>
          <w:rtl/>
          <w:lang w:bidi="ar-SA"/>
        </w:rPr>
        <w:softHyphen/>
        <w:t>بخشد. و الله بخشنده</w:t>
      </w:r>
      <w:r w:rsidRPr="00636EA8">
        <w:rPr>
          <w:rtl/>
          <w:lang w:bidi="ar-SA"/>
        </w:rPr>
        <w:softHyphen/>
        <w:t>ی داناست.</w:t>
      </w:r>
    </w:p>
    <w:p w:rsidR="00666BEC" w:rsidRPr="00636EA8" w:rsidRDefault="00666BEC" w:rsidP="0098546B">
      <w:pPr>
        <w:autoSpaceDE w:val="0"/>
        <w:autoSpaceDN w:val="0"/>
        <w:adjustRightInd w:val="0"/>
        <w:spacing w:before="180"/>
        <w:rPr>
          <w:rFonts w:ascii="Traditional Arabic" w:hAnsi="Traditional Arabic" w:cs="Traditional Arabic"/>
          <w:sz w:val="32"/>
          <w:szCs w:val="32"/>
          <w:rtl/>
          <w:lang w:bidi="ar-SA"/>
        </w:rPr>
      </w:pPr>
      <w:r w:rsidRPr="00636EA8">
        <w:rPr>
          <w:rStyle w:val="Char4"/>
          <w:rtl/>
          <w:lang w:bidi="ar-SA"/>
        </w:rPr>
        <w:t>391- وعن أبي هريرة</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«إِنَّ</w:t>
      </w:r>
      <w:r w:rsidR="0078114E">
        <w:rPr>
          <w:rStyle w:val="Char4"/>
          <w:rtl/>
          <w:lang w:bidi="ar-SA"/>
        </w:rPr>
        <w:t xml:space="preserve"> الله </w:t>
      </w:r>
      <w:r w:rsidRPr="00636EA8">
        <w:rPr>
          <w:rStyle w:val="Char4"/>
          <w:rtl/>
          <w:lang w:bidi="ar-SA"/>
        </w:rPr>
        <w:t>تعالى قال: مَنْ عادَى ليَ ولِيًّا، فقدْ آذَنْتُهُ بِالحَرْب، ومَا تَقَرَّبَ إِليَّ عَبْدِي بِشَيءٍ أَحَبَّ إِلَيَّ مِمَّا افْتَرَضْتُ عَلَيْه، وَمَا يَزَالُ عَبْدِي يَتَقَرَّبُ إِلَيَّ بِالنَّوَافِلِ حَتَّى أُحِبَّه، فَإذَا أَحْببْتُه، كُنْتُ سَمْعَهُ الَّذِي يَسْمَعُ بِه، وَبَصَرَهُ الَّذِي يُبْصِرُ بِه، ويَدَهُ الَّتي يبْطِشُ بِهَا، وَرجْلَهُ الَّتي يَمْشِي بِها وإنْ سَأَلَني أَعْطَيْتُه، وَلَئِنْ اسْتَعَاذَنِي لأُعِيذَنَّهُ».</w:t>
      </w:r>
      <w:r w:rsidRPr="00636EA8">
        <w:rPr>
          <w:rFonts w:ascii="Traditional Arabic" w:hAns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6"/>
      </w:r>
      <w:r w:rsidR="00C8054F" w:rsidRPr="00C8054F">
        <w:rPr>
          <w:rStyle w:val="FootnoteReference"/>
          <w:rFonts w:cs="B Lotus"/>
          <w:szCs w:val="28"/>
          <w:rtl/>
          <w:lang w:bidi="ar-SA"/>
        </w:rPr>
        <w:t>)</w:t>
      </w:r>
    </w:p>
    <w:p w:rsidR="00567EF0" w:rsidRPr="00636EA8" w:rsidRDefault="00666BEC" w:rsidP="00194AC7">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«الله متعال می‌فرماید: هرکس با دوستی از دوستانم، دشمنی کند، من با او اعلام جنگ می‌کنم؛ و </w:t>
      </w:r>
      <w:r w:rsidRPr="00636EA8">
        <w:rPr>
          <w:rFonts w:hAnsi="AGA Arabesque"/>
          <w:rtl/>
          <w:lang w:bidi="ar-SA"/>
        </w:rPr>
        <w:t>محبوب‌ترین اعمال نزد من که بنده‌ام به‌وسیله‌ی آن  به من تقرب می‌جوید، اعمال</w:t>
      </w:r>
      <w:r w:rsidR="00457B75" w:rsidRPr="00636EA8">
        <w:rPr>
          <w:rFonts w:hAnsi="AGA Arabesque"/>
          <w:rtl/>
          <w:lang w:bidi="ar-SA"/>
        </w:rPr>
        <w:t>ی‌ست</w:t>
      </w:r>
      <w:r w:rsidRPr="00636EA8">
        <w:rPr>
          <w:rFonts w:hAnsi="AGA Arabesque"/>
          <w:rtl/>
          <w:lang w:bidi="ar-SA"/>
        </w:rPr>
        <w:t xml:space="preserve"> که بر او فرض کرده‌ام </w:t>
      </w:r>
      <w:r w:rsidR="00D76E5E" w:rsidRPr="00636EA8">
        <w:rPr>
          <w:rtl/>
          <w:lang w:bidi="ar-SA"/>
        </w:rPr>
        <w:t xml:space="preserve">و بنده‌ام، همواره با انجام دادن نوافل، به من نزدیک می‌شود تا آن‌که او را دوست می‌دارم </w:t>
      </w:r>
      <w:r w:rsidR="00D76E5E" w:rsidRPr="00636EA8">
        <w:rPr>
          <w:rFonts w:hAnsi="AGA Arabesque"/>
          <w:rtl/>
          <w:lang w:bidi="ar-SA"/>
        </w:rPr>
        <w:t xml:space="preserve">و </w:t>
      </w:r>
      <w:r w:rsidRPr="00636EA8">
        <w:rPr>
          <w:rFonts w:hAnsi="AGA Arabesque"/>
          <w:rtl/>
          <w:lang w:bidi="ar-SA"/>
        </w:rPr>
        <w:t>وقتی دوستش بدارم، گوش او می‌شوم که با آن می‌شنود</w:t>
      </w:r>
      <w:r w:rsidR="005B0B31" w:rsidRPr="00636EA8">
        <w:rPr>
          <w:rFonts w:hAnsi="AGA Arabesque"/>
          <w:rtl/>
          <w:lang w:bidi="ar-SA"/>
        </w:rPr>
        <w:t xml:space="preserve"> و چشم او که با آن می‌بیند و دست او که با آن می‌گیرد و پ</w:t>
      </w:r>
      <w:r w:rsidR="00194AC7" w:rsidRPr="00636EA8">
        <w:rPr>
          <w:rFonts w:hAnsi="AGA Arabesque" w:hint="cs"/>
          <w:rtl/>
          <w:lang w:bidi="ar-SA"/>
        </w:rPr>
        <w:t>ا</w:t>
      </w:r>
      <w:r w:rsidR="005B0B31" w:rsidRPr="00636EA8">
        <w:rPr>
          <w:rFonts w:hAnsi="AGA Arabesque"/>
          <w:rtl/>
          <w:lang w:bidi="ar-SA"/>
        </w:rPr>
        <w:t>ی او می‌شوم که با آن راه می‌رود؛ و اگر از من چیزی بخواهد، به او عطا می‌کنم و اگر به من پناه جوید، پناهش می‌دهم».</w:t>
      </w:r>
    </w:p>
    <w:p w:rsidR="00551089" w:rsidRPr="00636EA8" w:rsidRDefault="00EB0664"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392- </w:t>
      </w:r>
      <w:r w:rsidR="00551089" w:rsidRPr="00636EA8">
        <w:rPr>
          <w:rStyle w:val="Char4"/>
          <w:rtl/>
          <w:lang w:bidi="ar-SA"/>
        </w:rPr>
        <w:t>وعنه عَنِ النَّبيِّ</w:t>
      </w:r>
      <w:r w:rsidR="00551089" w:rsidRPr="00636EA8">
        <w:rPr>
          <w:rStyle w:val="Char4"/>
          <w:b w:val="0"/>
          <w:bCs w:val="0"/>
          <w:rtl/>
          <w:lang w:bidi="ar-SA"/>
        </w:rPr>
        <w:sym w:font="AGA Arabesque" w:char="F072"/>
      </w:r>
      <w:r w:rsidR="00551089" w:rsidRPr="00636EA8">
        <w:rPr>
          <w:rStyle w:val="Char4"/>
          <w:rtl/>
          <w:lang w:bidi="ar-SA"/>
        </w:rPr>
        <w:t xml:space="preserve"> قال: «إِذَا أَحَبَّ</w:t>
      </w:r>
      <w:r w:rsidR="0078114E">
        <w:rPr>
          <w:rStyle w:val="Char4"/>
          <w:rtl/>
          <w:lang w:bidi="ar-SA"/>
        </w:rPr>
        <w:t xml:space="preserve"> الله</w:t>
      </w:r>
      <w:r w:rsidR="0078114E">
        <w:rPr>
          <w:rStyle w:val="Char4"/>
          <w:rFonts w:hint="cs"/>
          <w:rtl/>
          <w:lang w:bidi="ar-SA"/>
        </w:rPr>
        <w:t>ُ</w:t>
      </w:r>
      <w:r w:rsidR="0078114E">
        <w:rPr>
          <w:rStyle w:val="Char4"/>
          <w:rtl/>
          <w:lang w:bidi="ar-SA"/>
        </w:rPr>
        <w:t xml:space="preserve"> </w:t>
      </w:r>
      <w:r w:rsidR="00551089" w:rsidRPr="00636EA8">
        <w:rPr>
          <w:rStyle w:val="Char4"/>
          <w:rtl/>
          <w:lang w:bidi="ar-SA"/>
        </w:rPr>
        <w:t>تعالى العَبْد</w:t>
      </w:r>
      <w:r w:rsidR="0078114E">
        <w:rPr>
          <w:rStyle w:val="Char4"/>
          <w:rFonts w:hint="cs"/>
          <w:rtl/>
          <w:lang w:bidi="ar-SA"/>
        </w:rPr>
        <w:t>َ</w:t>
      </w:r>
      <w:r w:rsidR="00551089" w:rsidRPr="00636EA8">
        <w:rPr>
          <w:rStyle w:val="Char4"/>
          <w:rtl/>
          <w:lang w:bidi="ar-SA"/>
        </w:rPr>
        <w:t>، نَادَى جِبْريل: إِنَّ</w:t>
      </w:r>
      <w:r w:rsidR="0078114E">
        <w:rPr>
          <w:rStyle w:val="Char4"/>
          <w:rtl/>
          <w:lang w:bidi="ar-SA"/>
        </w:rPr>
        <w:t xml:space="preserve"> الله </w:t>
      </w:r>
      <w:r w:rsidR="00551089" w:rsidRPr="00636EA8">
        <w:rPr>
          <w:rStyle w:val="Char4"/>
          <w:rtl/>
          <w:lang w:bidi="ar-SA"/>
        </w:rPr>
        <w:t>تعالى يُحِبُّ فُلانا، فَأَحْبِبْه، فَيُحبُّهُ جِبْريل، فَيُنَادى في أَهْلِ السَّمَاء: إِنَّ</w:t>
      </w:r>
      <w:r w:rsidR="0078114E">
        <w:rPr>
          <w:rStyle w:val="Char4"/>
          <w:rtl/>
          <w:lang w:bidi="ar-SA"/>
        </w:rPr>
        <w:t xml:space="preserve"> الله </w:t>
      </w:r>
      <w:r w:rsidR="00551089" w:rsidRPr="00636EA8">
        <w:rPr>
          <w:rStyle w:val="Char4"/>
          <w:rtl/>
          <w:lang w:bidi="ar-SA"/>
        </w:rPr>
        <w:t>يُحِبُّ فُلانًا، فَأَحِبُّوهُ، فَيُحِبُّهُ أَهْلُ السَّمَاء، ثُمَّ يُوْضَعُ له القَبُولُ في الأَرْضِ».</w:t>
      </w:r>
      <w:r w:rsidR="00551089" w:rsidRPr="00636EA8">
        <w:rPr>
          <w:rFonts w:ascii="Traditional Arabic"/>
          <w:rtl/>
          <w:lang w:bidi="ar-SA"/>
        </w:rPr>
        <w:t xml:space="preserve"> [</w:t>
      </w:r>
      <w:r w:rsidR="002C7F89" w:rsidRPr="002C7F89">
        <w:rPr>
          <w:rFonts w:ascii="Traditional Arabic" w:cs="mylotus"/>
          <w:rtl/>
          <w:lang w:bidi="ar-SA"/>
        </w:rPr>
        <w:t>متفقٌ عليه</w:t>
      </w:r>
      <w:r w:rsidR="0055108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7"/>
      </w:r>
      <w:r w:rsidR="00C8054F" w:rsidRPr="00C8054F">
        <w:rPr>
          <w:rStyle w:val="FootnoteReference"/>
          <w:rFonts w:cs="B Lotus"/>
          <w:szCs w:val="28"/>
          <w:rtl/>
          <w:lang w:bidi="ar-SA"/>
        </w:rPr>
        <w:t>)</w:t>
      </w:r>
    </w:p>
    <w:p w:rsidR="00D47C2E" w:rsidRPr="00636EA8" w:rsidRDefault="00D47C2E" w:rsidP="0098546B">
      <w:pPr>
        <w:pStyle w:val="a3"/>
        <w:rPr>
          <w:rtl/>
          <w:lang w:bidi="ar-SA"/>
        </w:rPr>
      </w:pPr>
      <w:r w:rsidRPr="00636EA8">
        <w:rPr>
          <w:rtl/>
          <w:lang w:bidi="ar-SA"/>
        </w:rPr>
        <w:t xml:space="preserve">وفي رواية لمسلم: </w:t>
      </w:r>
      <w:r w:rsidR="001F272D">
        <w:rPr>
          <w:rtl/>
          <w:lang w:bidi="ar-SA"/>
        </w:rPr>
        <w:t>قَالَ رَسُولُ اللهِ</w:t>
      </w:r>
      <w:r w:rsidRPr="00636EA8">
        <w:rPr>
          <w:b w:val="0"/>
          <w:bCs w:val="0"/>
          <w:rtl/>
          <w:lang w:bidi="ar-SA"/>
        </w:rPr>
        <w:sym w:font="AGA Arabesque" w:char="F072"/>
      </w:r>
      <w:r w:rsidRPr="00636EA8">
        <w:rPr>
          <w:rtl/>
          <w:lang w:bidi="ar-SA"/>
        </w:rPr>
        <w:t>: «إِنَّ</w:t>
      </w:r>
      <w:r w:rsidR="0078114E">
        <w:rPr>
          <w:rtl/>
          <w:lang w:bidi="ar-SA"/>
        </w:rPr>
        <w:t xml:space="preserve"> الله</w:t>
      </w:r>
      <w:r w:rsidR="0078114E">
        <w:rPr>
          <w:rFonts w:hint="cs"/>
          <w:rtl/>
          <w:lang w:bidi="ar-SA"/>
        </w:rPr>
        <w:t>َ</w:t>
      </w:r>
      <w:r w:rsidR="0078114E">
        <w:rPr>
          <w:rtl/>
          <w:lang w:bidi="ar-SA"/>
        </w:rPr>
        <w:t xml:space="preserve"> </w:t>
      </w:r>
      <w:r w:rsidRPr="00636EA8">
        <w:rPr>
          <w:rtl/>
          <w:lang w:bidi="ar-SA"/>
        </w:rPr>
        <w:t xml:space="preserve">تعالى إِذا أَحبَّ عبْدًا دَعا جِبْريل، فقال: إِنِّي أُحِبُّ فُلاناً فَأَحْبِبْه، فَيُحِبُّهُ جِبْريل، ثُمَّ يُنَادِي في السَّماء، فَيَقُول: </w:t>
      </w:r>
      <w:r w:rsidR="0078114E">
        <w:rPr>
          <w:rtl/>
          <w:lang w:bidi="ar-SA"/>
        </w:rPr>
        <w:t>إِنَّ اللهَ</w:t>
      </w:r>
      <w:r w:rsidRPr="00636EA8">
        <w:rPr>
          <w:rtl/>
          <w:lang w:bidi="ar-SA"/>
        </w:rPr>
        <w:t xml:space="preserve"> يُحِبُّ فُلانًا، فَأَحِبُّوهُ فَيُحبُّهُ أَهْلُ السَّمَاءِ ثُمَّ يُوضَعُ له القَبُولُ في الأَرْض، وإِذا أَبْغَضَ عَبدًا دَعا جِبْريل، فَيَقول: إِنِّي أُبْغِضُ فُلانا، فَأَبْغِضْه، فَيُبْغِضُهُ جِبْريل، ثُمَّ يُنَادِي في أَهْلِ السَّماء: </w:t>
      </w:r>
      <w:r w:rsidR="0078114E">
        <w:rPr>
          <w:rtl/>
          <w:lang w:bidi="ar-SA"/>
        </w:rPr>
        <w:t>إِنَّ اللهَ</w:t>
      </w:r>
      <w:r w:rsidRPr="00636EA8">
        <w:rPr>
          <w:rtl/>
          <w:lang w:bidi="ar-SA"/>
        </w:rPr>
        <w:t xml:space="preserve"> يُبْغِضُ فُلانا، فَأَبْغِضُوه، فَيُبْغِضُهُ أَهْلُ السَّماءِ ثُمَّ تُوضَعُ له البَغْضَاءُ في الأَرْضِ».</w:t>
      </w:r>
    </w:p>
    <w:p w:rsidR="00EB0664" w:rsidRPr="00636EA8" w:rsidRDefault="00D47C2E"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پیامبر</w:t>
      </w:r>
      <w:r w:rsidRPr="00636EA8">
        <w:rPr>
          <w:lang w:bidi="ar-SA"/>
        </w:rPr>
        <w:sym w:font="AGA Arabesque" w:char="F072"/>
      </w:r>
      <w:r w:rsidRPr="00636EA8">
        <w:rPr>
          <w:rtl/>
          <w:lang w:bidi="ar-SA"/>
        </w:rPr>
        <w:t xml:space="preserve"> فرمود: «هرگاه الله متعال، بنده‌ای را دوست بدارد، به جبرئیل ندا می‌دهد که </w:t>
      </w:r>
      <w:r w:rsidR="00E7076F" w:rsidRPr="00636EA8">
        <w:rPr>
          <w:rtl/>
          <w:lang w:bidi="ar-SA"/>
        </w:rPr>
        <w:t>الله متعال،</w:t>
      </w:r>
      <w:r w:rsidRPr="00636EA8">
        <w:rPr>
          <w:rtl/>
          <w:lang w:bidi="ar-SA"/>
        </w:rPr>
        <w:t xml:space="preserve"> فلانی را دوست دارد؛ تو نیز او را دوست بدار. پس جبرئیل، او را دوست می</w:t>
      </w:r>
      <w:r w:rsidR="00E7076F" w:rsidRPr="00636EA8">
        <w:rPr>
          <w:rtl/>
          <w:lang w:bidi="ar-SA"/>
        </w:rPr>
        <w:t>‌</w:t>
      </w:r>
      <w:r w:rsidRPr="00636EA8">
        <w:rPr>
          <w:rtl/>
          <w:lang w:bidi="ar-SA"/>
        </w:rPr>
        <w:t>دارد و به اهل آسمان اعلام می‌کند که الله، فلانی را دوست دارد؛ شما هم دوستش بدارید. پس اهل آسمان نیز او را دوست می‌دارند و بدین ترتیب مقبول و محبوبِ اهل زمین هم می‌گردد».</w:t>
      </w:r>
    </w:p>
    <w:p w:rsidR="00EB0664" w:rsidRPr="00636EA8" w:rsidRDefault="00D47C2E" w:rsidP="00BB388D">
      <w:pPr>
        <w:autoSpaceDE w:val="0"/>
        <w:autoSpaceDN w:val="0"/>
        <w:adjustRightInd w:val="0"/>
        <w:rPr>
          <w:rtl/>
          <w:lang w:bidi="ar-SA"/>
        </w:rPr>
      </w:pPr>
      <w:r w:rsidRPr="00636EA8">
        <w:rPr>
          <w:rtl/>
          <w:lang w:bidi="ar-SA"/>
        </w:rPr>
        <w:t xml:space="preserve">و در روایتی از مسلم آمده است: «هرگاه الله متعال، بنده‌ای را دوست بدارد، </w:t>
      </w:r>
      <w:r w:rsidR="00E7076F" w:rsidRPr="00636EA8">
        <w:rPr>
          <w:rtl/>
          <w:lang w:bidi="ar-SA"/>
        </w:rPr>
        <w:t>جبرئیل را فرامی‌خواند و می‌گوید: من، فلانی را دوست دارم</w:t>
      </w:r>
      <w:r w:rsidRPr="00636EA8">
        <w:rPr>
          <w:rtl/>
          <w:lang w:bidi="ar-SA"/>
        </w:rPr>
        <w:t>؛ تو نیز او را دوست بدار. پس جبرئیل، او را دوست می</w:t>
      </w:r>
      <w:r w:rsidR="00E7076F" w:rsidRPr="00636EA8">
        <w:rPr>
          <w:rtl/>
          <w:lang w:bidi="ar-SA"/>
        </w:rPr>
        <w:t>‌</w:t>
      </w:r>
      <w:r w:rsidRPr="00636EA8">
        <w:rPr>
          <w:rtl/>
          <w:lang w:bidi="ar-SA"/>
        </w:rPr>
        <w:t xml:space="preserve">دارد و به اهل آسمان </w:t>
      </w:r>
      <w:r w:rsidR="00E7076F" w:rsidRPr="00636EA8">
        <w:rPr>
          <w:rtl/>
          <w:lang w:bidi="ar-SA"/>
        </w:rPr>
        <w:t>ندا می‌دهد</w:t>
      </w:r>
      <w:r w:rsidRPr="00636EA8">
        <w:rPr>
          <w:rtl/>
          <w:lang w:bidi="ar-SA"/>
        </w:rPr>
        <w:t xml:space="preserve"> که الله، فلانی را دوست دارد؛ شما هم دوستش بدارید. پس اهل آسمان نیز او را دوست می‌دارند و </w:t>
      </w:r>
      <w:r w:rsidR="00E7076F" w:rsidRPr="00636EA8">
        <w:rPr>
          <w:rtl/>
          <w:lang w:bidi="ar-SA"/>
        </w:rPr>
        <w:t>آن‌گاه</w:t>
      </w:r>
      <w:r w:rsidRPr="00636EA8">
        <w:rPr>
          <w:rtl/>
          <w:lang w:bidi="ar-SA"/>
        </w:rPr>
        <w:t xml:space="preserve"> مقبول اهل زمین هم می‌گردد</w:t>
      </w:r>
      <w:r w:rsidR="00E7076F" w:rsidRPr="00636EA8">
        <w:rPr>
          <w:rtl/>
          <w:lang w:bidi="ar-SA"/>
        </w:rPr>
        <w:t xml:space="preserve">. و الله چون بنده‌ای را دشمن بدارد، جبرئیل را فرا می‌خواند و می‌گوید: من، از فلان بنده بیزارم؛ تو نیز از او بیزار باش؛ پس جبرئیل از او بیزار می‌شود و به اهل آسمان ندا می‌دهد که الله از </w:t>
      </w:r>
      <w:r w:rsidR="007C5333" w:rsidRPr="00636EA8">
        <w:rPr>
          <w:rtl/>
          <w:lang w:bidi="ar-SA"/>
        </w:rPr>
        <w:t>فلان‌</w:t>
      </w:r>
      <w:r w:rsidR="00E7076F" w:rsidRPr="00636EA8">
        <w:rPr>
          <w:rtl/>
          <w:lang w:bidi="ar-SA"/>
        </w:rPr>
        <w:t>‌بنده بیزار است، شما هم از او بیزار باشید؛ لذا اهل آسمان نیز از آن شخص بیزار می‌شوند و آن‌گاه منفورِ اهل زمین می‌گردد».</w:t>
      </w:r>
    </w:p>
    <w:p w:rsidR="00E7076F" w:rsidRPr="00636EA8" w:rsidRDefault="00E7076F" w:rsidP="00B03FEA">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393- وعن عائشةَ </w:t>
      </w:r>
      <w:r w:rsidR="0078114E">
        <w:rPr>
          <w:rStyle w:val="Char4"/>
          <w:rtl/>
          <w:lang w:bidi="ar-SA"/>
        </w:rPr>
        <w:t>رَضِيَ اللهُ عَنْه</w:t>
      </w:r>
      <w:r w:rsidRPr="00636EA8">
        <w:rPr>
          <w:rStyle w:val="Char4"/>
          <w:rtl/>
          <w:lang w:bidi="ar-SA"/>
        </w:rPr>
        <w:t xml:space="preserve">ا،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بعَثَ رَجُلاً عَلَى سرِيَّةٍ ، فَكَانَ يَقْرأُ لأَصْحابِهِ في صلاتِهِم، فَيخْتِمُ بـ </w:t>
      </w:r>
      <w:r w:rsidR="00B03FEA" w:rsidRPr="001F272D">
        <w:rPr>
          <w:rFonts w:ascii="KFGQPC Uthman Taha Naskh" w:cs="KFGQPC Uthman Taha Naskh" w:hint="cs"/>
          <w:b/>
          <w:bCs/>
          <w:rtl/>
          <w:lang w:bidi="ar-SA"/>
        </w:rPr>
        <w:t>﴿</w:t>
      </w:r>
      <w:r w:rsidR="00B03FEA" w:rsidRPr="001F272D">
        <w:rPr>
          <w:rFonts w:ascii="KFGQPC Uthmanic Script HAFS" w:cs="KFGQPC Uthmanic Script HAFS" w:hint="eastAsia"/>
          <w:b/>
          <w:bCs/>
          <w:rtl/>
          <w:lang w:bidi="ar-SA"/>
        </w:rPr>
        <w:t>قُل</w:t>
      </w:r>
      <w:r w:rsidR="00B03FEA" w:rsidRPr="001F272D">
        <w:rPr>
          <w:rFonts w:ascii="KFGQPC Uthmanic Script HAFS" w:cs="KFGQPC Uthmanic Script HAFS" w:hint="cs"/>
          <w:b/>
          <w:bCs/>
          <w:rtl/>
          <w:lang w:bidi="ar-SA"/>
        </w:rPr>
        <w:t>ۡ</w:t>
      </w:r>
      <w:r w:rsidR="00B03FEA" w:rsidRPr="001F272D">
        <w:rPr>
          <w:rFonts w:ascii="KFGQPC Uthmanic Script HAFS" w:cs="KFGQPC Uthmanic Script HAFS"/>
          <w:b/>
          <w:bCs/>
          <w:rtl/>
          <w:lang w:bidi="ar-SA"/>
        </w:rPr>
        <w:t xml:space="preserve"> </w:t>
      </w:r>
      <w:r w:rsidR="00B03FEA" w:rsidRPr="001F272D">
        <w:rPr>
          <w:rFonts w:ascii="KFGQPC Uthmanic Script HAFS" w:cs="KFGQPC Uthmanic Script HAFS" w:hint="eastAsia"/>
          <w:b/>
          <w:bCs/>
          <w:rtl/>
          <w:lang w:bidi="ar-SA"/>
        </w:rPr>
        <w:t>هُوَ</w:t>
      </w:r>
      <w:r w:rsidR="00B03FEA" w:rsidRPr="001F272D">
        <w:rPr>
          <w:rFonts w:ascii="KFGQPC Uthmanic Script HAFS" w:cs="KFGQPC Uthmanic Script HAFS"/>
          <w:b/>
          <w:bCs/>
          <w:rtl/>
          <w:lang w:bidi="ar-SA"/>
        </w:rPr>
        <w:t xml:space="preserve"> </w:t>
      </w:r>
      <w:r w:rsidR="00B03FEA" w:rsidRPr="001F272D">
        <w:rPr>
          <w:rFonts w:ascii="KFGQPC Uthmanic Script HAFS" w:cs="KFGQPC Uthmanic Script HAFS" w:hint="cs"/>
          <w:b/>
          <w:bCs/>
          <w:rtl/>
          <w:lang w:bidi="ar-SA"/>
        </w:rPr>
        <w:t>ٱ</w:t>
      </w:r>
      <w:r w:rsidR="00B03FEA" w:rsidRPr="001F272D">
        <w:rPr>
          <w:rFonts w:ascii="KFGQPC Uthmanic Script HAFS" w:cs="KFGQPC Uthmanic Script HAFS" w:hint="eastAsia"/>
          <w:b/>
          <w:bCs/>
          <w:rtl/>
          <w:lang w:bidi="ar-SA"/>
        </w:rPr>
        <w:t>للَّهُ</w:t>
      </w:r>
      <w:r w:rsidR="00B03FEA" w:rsidRPr="001F272D">
        <w:rPr>
          <w:rFonts w:ascii="KFGQPC Uthmanic Script HAFS" w:cs="KFGQPC Uthmanic Script HAFS"/>
          <w:b/>
          <w:bCs/>
          <w:rtl/>
          <w:lang w:bidi="ar-SA"/>
        </w:rPr>
        <w:t xml:space="preserve"> </w:t>
      </w:r>
      <w:r w:rsidR="00B03FEA" w:rsidRPr="001F272D">
        <w:rPr>
          <w:rFonts w:ascii="KFGQPC Uthmanic Script HAFS" w:cs="KFGQPC Uthmanic Script HAFS" w:hint="eastAsia"/>
          <w:b/>
          <w:bCs/>
          <w:rtl/>
          <w:lang w:bidi="ar-SA"/>
        </w:rPr>
        <w:t>أَحَدٌ</w:t>
      </w:r>
      <w:r w:rsidR="00B03FEA" w:rsidRPr="001F272D">
        <w:rPr>
          <w:rFonts w:ascii="KFGQPC Uthmanic Script HAFS" w:cs="KFGQPC Uthmanic Script HAFS"/>
          <w:b/>
          <w:bCs/>
          <w:rtl/>
          <w:lang w:bidi="ar-SA"/>
        </w:rPr>
        <w:t xml:space="preserve"> </w:t>
      </w:r>
      <w:r w:rsidR="00B03FEA" w:rsidRPr="001F272D">
        <w:rPr>
          <w:rFonts w:ascii="KFGQPC Uthmanic Script HAFS" w:cs="KFGQPC Uthmanic Script HAFS" w:hint="cs"/>
          <w:b/>
          <w:bCs/>
          <w:rtl/>
          <w:lang w:bidi="ar-SA"/>
        </w:rPr>
        <w:t>١</w:t>
      </w:r>
      <w:r w:rsidR="00B03FEA" w:rsidRPr="001F272D">
        <w:rPr>
          <w:rFonts w:ascii="KFGQPC Uthman Taha Naskh" w:cs="KFGQPC Uthman Taha Naskh" w:hint="cs"/>
          <w:b/>
          <w:bCs/>
          <w:rtl/>
          <w:lang w:bidi="ar-SA"/>
        </w:rPr>
        <w:t>﴾</w:t>
      </w:r>
      <w:r w:rsidRPr="001F272D">
        <w:rPr>
          <w:rStyle w:val="Char4"/>
          <w:b w:val="0"/>
          <w:bCs w:val="0"/>
          <w:rtl/>
          <w:lang w:bidi="ar-SA"/>
        </w:rPr>
        <w:t>؛</w:t>
      </w:r>
      <w:r w:rsidRPr="00636EA8">
        <w:rPr>
          <w:rStyle w:val="Char4"/>
          <w:rtl/>
          <w:lang w:bidi="ar-SA"/>
        </w:rPr>
        <w:t xml:space="preserve"> فَلَمَّا رَجَعُوا، ذَكَروا ذلكَ </w:t>
      </w:r>
      <w:r w:rsidR="001F272D">
        <w:rPr>
          <w:rStyle w:val="Char4"/>
          <w:rtl/>
          <w:lang w:bidi="ar-SA"/>
        </w:rPr>
        <w:t>لِرَسُولِ اللهِ</w:t>
      </w:r>
      <w:r w:rsidRPr="00636EA8">
        <w:rPr>
          <w:rStyle w:val="Char4"/>
          <w:b w:val="0"/>
          <w:bCs w:val="0"/>
          <w:rtl/>
          <w:lang w:bidi="ar-SA"/>
        </w:rPr>
        <w:sym w:font="AGA Arabesque" w:char="F072"/>
      </w:r>
      <w:r w:rsidRPr="00636EA8">
        <w:rPr>
          <w:rStyle w:val="Char4"/>
          <w:rtl/>
          <w:lang w:bidi="ar-SA"/>
        </w:rPr>
        <w:t xml:space="preserve"> فقال: «سَلُوهُ لأِيِّ شَيءٍ يَصْنَعُ ذلك؟» فَسَأَلوه، فَقَالَ: لأنَّهَا صِفَةُ الرَّحْمَن، فَأَنَا أُحِبُّ أَنْ أَقْرَأَ بِهَا،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«أَخْبِرُوهُ أَنَّ اللَّه تعالى يُحبُّهُ».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8"/>
      </w:r>
      <w:r w:rsidR="00C8054F" w:rsidRPr="00C8054F">
        <w:rPr>
          <w:rStyle w:val="FootnoteReference"/>
          <w:rFonts w:cs="B Lotus"/>
          <w:szCs w:val="28"/>
          <w:rtl/>
          <w:lang w:bidi="ar-SA"/>
        </w:rPr>
        <w:t>)</w:t>
      </w:r>
    </w:p>
    <w:p w:rsidR="00E7076F" w:rsidRPr="00636EA8" w:rsidRDefault="00DB6DD0" w:rsidP="00B03FEA">
      <w:pPr>
        <w:autoSpaceDE w:val="0"/>
        <w:autoSpaceDN w:val="0"/>
        <w:adjustRightInd w:val="0"/>
        <w:rPr>
          <w:rFonts w:ascii="Traditional Arabic" w:hAnsi="Traditional Arabic"/>
          <w:rtl/>
          <w:lang w:bidi="ar-SA"/>
        </w:rPr>
      </w:pPr>
      <w:r w:rsidRPr="00636EA8">
        <w:rPr>
          <w:b/>
          <w:bCs/>
          <w:rtl/>
          <w:lang w:bidi="ar-SA"/>
        </w:rPr>
        <w:t>ترجمه:</w:t>
      </w:r>
      <w:r w:rsidRPr="00636EA8">
        <w:rPr>
          <w:rtl/>
          <w:lang w:bidi="ar-SA"/>
        </w:rPr>
        <w:t xml:space="preserve"> عایشه</w:t>
      </w:r>
      <w:r w:rsidR="002A5958" w:rsidRPr="00636EA8">
        <w:rPr>
          <w:rFonts w:cs="(M. Aiyada Ayoub ALKobaisi)"/>
          <w:rtl/>
          <w:lang w:bidi="ar-SA"/>
        </w:rPr>
        <w:t>&amp;</w:t>
      </w:r>
      <w:r w:rsidRPr="00636EA8">
        <w:rPr>
          <w:rtl/>
          <w:lang w:bidi="ar-SA"/>
        </w:rPr>
        <w:t xml:space="preserve"> می‌گوید: رسول‌الله</w:t>
      </w:r>
      <w:r w:rsidRPr="00636EA8">
        <w:rPr>
          <w:lang w:bidi="ar-SA"/>
        </w:rPr>
        <w:sym w:font="AGA Arabesque" w:char="F072"/>
      </w:r>
      <w:r w:rsidRPr="00636EA8">
        <w:rPr>
          <w:rtl/>
          <w:lang w:bidi="ar-SA"/>
        </w:rPr>
        <w:t xml:space="preserve"> </w:t>
      </w:r>
      <w:r w:rsidR="0063174B" w:rsidRPr="00636EA8">
        <w:rPr>
          <w:rtl/>
          <w:lang w:bidi="ar-SA"/>
        </w:rPr>
        <w:t>شخصی را به عنوان فرمانده‌ی یک دسته از مجاهدان، تعیین و اعزام کرد. او هنگامی که برای یارانش پیش‌نماز می‌شد، قرائتش را با</w:t>
      </w:r>
      <w:r w:rsidR="00B03FEA">
        <w:rPr>
          <w:rFonts w:hint="cs"/>
          <w:rtl/>
          <w:lang w:bidi="ar-SA"/>
        </w:rPr>
        <w:t xml:space="preserve"> </w:t>
      </w:r>
      <w:r w:rsidR="00B03FEA">
        <w:rPr>
          <w:rFonts w:ascii="KFGQPC Uthman Taha Naskh" w:cs="KFGQPC Uthman Taha Naskh" w:hint="cs"/>
          <w:rtl/>
          <w:lang w:bidi="ar-SA"/>
        </w:rPr>
        <w:t>﴿</w:t>
      </w:r>
      <w:r w:rsidR="00B03FEA">
        <w:rPr>
          <w:rFonts w:ascii="KFGQPC Uthmanic Script HAFS" w:cs="KFGQPC Uthmanic Script HAFS" w:hint="eastAsia"/>
          <w:rtl/>
          <w:lang w:bidi="ar-SA"/>
        </w:rPr>
        <w:t>قُل</w:t>
      </w:r>
      <w:r w:rsidR="00B03FEA">
        <w:rPr>
          <w:rFonts w:ascii="KFGQPC Uthmanic Script HAFS" w:cs="KFGQPC Uthmanic Script HAFS" w:hint="cs"/>
          <w:rtl/>
          <w:lang w:bidi="ar-SA"/>
        </w:rPr>
        <w:t>ۡ</w:t>
      </w:r>
      <w:r w:rsidR="00B03FEA">
        <w:rPr>
          <w:rFonts w:ascii="KFGQPC Uthmanic Script HAFS" w:cs="KFGQPC Uthmanic Script HAFS"/>
          <w:rtl/>
          <w:lang w:bidi="ar-SA"/>
        </w:rPr>
        <w:t xml:space="preserve"> </w:t>
      </w:r>
      <w:r w:rsidR="00B03FEA">
        <w:rPr>
          <w:rFonts w:ascii="KFGQPC Uthmanic Script HAFS" w:cs="KFGQPC Uthmanic Script HAFS" w:hint="eastAsia"/>
          <w:rtl/>
          <w:lang w:bidi="ar-SA"/>
        </w:rPr>
        <w:t>هُوَ</w:t>
      </w:r>
      <w:r w:rsidR="00B03FEA">
        <w:rPr>
          <w:rFonts w:ascii="KFGQPC Uthmanic Script HAFS" w:cs="KFGQPC Uthmanic Script HAFS"/>
          <w:rtl/>
          <w:lang w:bidi="ar-SA"/>
        </w:rPr>
        <w:t xml:space="preserve"> </w:t>
      </w:r>
      <w:r w:rsidR="00B03FEA">
        <w:rPr>
          <w:rFonts w:ascii="KFGQPC Uthmanic Script HAFS" w:cs="KFGQPC Uthmanic Script HAFS" w:hint="cs"/>
          <w:rtl/>
          <w:lang w:bidi="ar-SA"/>
        </w:rPr>
        <w:t>ٱ</w:t>
      </w:r>
      <w:r w:rsidR="00B03FEA">
        <w:rPr>
          <w:rFonts w:ascii="KFGQPC Uthmanic Script HAFS" w:cs="KFGQPC Uthmanic Script HAFS" w:hint="eastAsia"/>
          <w:rtl/>
          <w:lang w:bidi="ar-SA"/>
        </w:rPr>
        <w:t>للَّهُ</w:t>
      </w:r>
      <w:r w:rsidR="00B03FEA">
        <w:rPr>
          <w:rFonts w:ascii="KFGQPC Uthmanic Script HAFS" w:cs="KFGQPC Uthmanic Script HAFS"/>
          <w:rtl/>
          <w:lang w:bidi="ar-SA"/>
        </w:rPr>
        <w:t xml:space="preserve"> </w:t>
      </w:r>
      <w:r w:rsidR="00B03FEA">
        <w:rPr>
          <w:rFonts w:ascii="KFGQPC Uthmanic Script HAFS" w:cs="KFGQPC Uthmanic Script HAFS" w:hint="eastAsia"/>
          <w:rtl/>
          <w:lang w:bidi="ar-SA"/>
        </w:rPr>
        <w:t>أَحَدٌ</w:t>
      </w:r>
      <w:r w:rsidR="00B03FEA">
        <w:rPr>
          <w:rFonts w:ascii="KFGQPC Uthmanic Script HAFS" w:cs="KFGQPC Uthmanic Script HAFS"/>
          <w:rtl/>
          <w:lang w:bidi="ar-SA"/>
        </w:rPr>
        <w:t xml:space="preserve"> </w:t>
      </w:r>
      <w:r w:rsidR="00B03FEA">
        <w:rPr>
          <w:rFonts w:ascii="KFGQPC Uthmanic Script HAFS" w:cs="KFGQPC Uthmanic Script HAFS" w:hint="cs"/>
          <w:rtl/>
          <w:lang w:bidi="ar-SA"/>
        </w:rPr>
        <w:t>١</w:t>
      </w:r>
      <w:r w:rsidR="00B03FEA">
        <w:rPr>
          <w:rFonts w:ascii="KFGQPC Uthman Taha Naskh" w:cs="KFGQPC Uthman Taha Naskh" w:hint="cs"/>
          <w:rtl/>
          <w:lang w:bidi="ar-SA"/>
        </w:rPr>
        <w:t>﴾</w:t>
      </w:r>
      <w:r w:rsidR="00B03FEA" w:rsidRPr="00636EA8">
        <w:rPr>
          <w:rStyle w:val="Char4"/>
          <w:rtl/>
          <w:lang w:bidi="ar-SA"/>
        </w:rPr>
        <w:t xml:space="preserve"> </w:t>
      </w:r>
      <w:r w:rsidR="0063174B" w:rsidRPr="00636EA8">
        <w:rPr>
          <w:rFonts w:ascii="Traditional Arabic" w:hAnsi="Traditional Arabic"/>
          <w:rtl/>
          <w:lang w:bidi="ar-SA"/>
        </w:rPr>
        <w:t>به پایان می‌رساند. وقتی بازگشتند، موضوع را به اطل</w:t>
      </w:r>
      <w:r w:rsidR="00FA5A65" w:rsidRPr="00636EA8">
        <w:rPr>
          <w:rFonts w:ascii="Traditional Arabic" w:hAnsi="Traditional Arabic"/>
          <w:rtl/>
          <w:lang w:bidi="ar-SA"/>
        </w:rPr>
        <w:t>ا</w:t>
      </w:r>
      <w:r w:rsidR="0063174B" w:rsidRPr="00636EA8">
        <w:rPr>
          <w:rFonts w:ascii="Traditional Arabic" w:hAnsi="Traditional Arabic"/>
          <w:rtl/>
          <w:lang w:bidi="ar-SA"/>
        </w:rPr>
        <w:t>ع پیامبر</w:t>
      </w:r>
      <w:r w:rsidR="0063174B" w:rsidRPr="00636EA8">
        <w:rPr>
          <w:rFonts w:ascii="Traditional Arabic" w:hAnsi="Traditional Arabic"/>
          <w:lang w:bidi="ar-SA"/>
        </w:rPr>
        <w:sym w:font="AGA Arabesque" w:char="F072"/>
      </w:r>
      <w:r w:rsidR="0063174B" w:rsidRPr="00636EA8">
        <w:rPr>
          <w:rFonts w:ascii="Traditional Arabic" w:hAnsi="Traditional Arabic"/>
          <w:rtl/>
          <w:lang w:bidi="ar-SA"/>
        </w:rPr>
        <w:t xml:space="preserve"> رساندند؛ فرمود: «از او بپرسید که چرا چنین می‌کند؟» علتش را از او پرسیدند؛ پاسخ داد: «زیرا در این سوره، صفت پروردگار رحمان (گسترده‌مهر) بیان شده است و من، دوست دارم آن را قرائت کنم. رسول‌الله</w:t>
      </w:r>
      <w:r w:rsidR="0063174B" w:rsidRPr="00636EA8">
        <w:rPr>
          <w:rFonts w:ascii="Traditional Arabic" w:hAnsi="Traditional Arabic"/>
          <w:lang w:bidi="ar-SA"/>
        </w:rPr>
        <w:sym w:font="AGA Arabesque" w:char="F072"/>
      </w:r>
      <w:r w:rsidR="0063174B" w:rsidRPr="00636EA8">
        <w:rPr>
          <w:rFonts w:ascii="Traditional Arabic" w:hAnsi="Traditional Arabic"/>
          <w:rtl/>
          <w:lang w:bidi="ar-SA"/>
        </w:rPr>
        <w:t xml:space="preserve"> فرمود: «به او بگویید که الله، دوستش دارد».</w:t>
      </w:r>
    </w:p>
    <w:p w:rsidR="005A04DC" w:rsidRPr="00636EA8" w:rsidRDefault="005A04DC"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5A04DC" w:rsidRPr="00636EA8" w:rsidRDefault="005A04DC"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Pr="00636EA8">
        <w:rPr>
          <w:rtl/>
          <w:lang w:bidi="ar-SA"/>
        </w:rPr>
        <w:t>، بابی درباره‌ی نشانه‌های محبت الله با بنده‌اش گشوده است؛ هر چیزی، نشانه‌ای دارد‌ و محبت الله با بنده نیز</w:t>
      </w:r>
      <w:r w:rsidR="00D50EAA" w:rsidRPr="00636EA8">
        <w:rPr>
          <w:rtl/>
          <w:lang w:bidi="ar-SA"/>
        </w:rPr>
        <w:t xml:space="preserve"> نشانه‌هایی دارد؛ از جمله این‌که بنده، از پیامبر</w:t>
      </w:r>
      <w:r w:rsidR="00D50EAA" w:rsidRPr="00636EA8">
        <w:rPr>
          <w:lang w:bidi="ar-SA"/>
        </w:rPr>
        <w:sym w:font="AGA Arabesque" w:char="F072"/>
      </w:r>
      <w:r w:rsidR="00D50EAA" w:rsidRPr="00636EA8">
        <w:rPr>
          <w:rtl/>
          <w:lang w:bidi="ar-SA"/>
        </w:rPr>
        <w:t xml:space="preserve"> پیروی می‌کند. یعنی هر چه میزان پیروی انسان از پیامبر</w:t>
      </w:r>
      <w:r w:rsidR="00D50EAA" w:rsidRPr="00636EA8">
        <w:rPr>
          <w:lang w:bidi="ar-SA"/>
        </w:rPr>
        <w:sym w:font="AGA Arabesque" w:char="F072"/>
      </w:r>
      <w:r w:rsidR="00D50EAA" w:rsidRPr="00636EA8">
        <w:rPr>
          <w:rtl/>
          <w:lang w:bidi="ar-SA"/>
        </w:rPr>
        <w:t xml:space="preserve"> بیش‌تر باشد، از الله متعال بیش‌تر اطاعت می‌نماید و بدین‌سان بیش‌تر محبوب الله</w:t>
      </w:r>
      <w:r w:rsidR="00D50EAA" w:rsidRPr="00636EA8">
        <w:rPr>
          <w:lang w:bidi="ar-SA"/>
        </w:rPr>
        <w:sym w:font="AGA Arabesque" w:char="F055"/>
      </w:r>
      <w:r w:rsidR="00D50EAA" w:rsidRPr="00636EA8">
        <w:rPr>
          <w:rtl/>
          <w:lang w:bidi="ar-SA"/>
        </w:rPr>
        <w:t xml:space="preserve"> قرار می‌گیرد.</w:t>
      </w:r>
    </w:p>
    <w:p w:rsidR="00F47D1B" w:rsidRPr="00636EA8" w:rsidRDefault="003E20D9"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به این آیه استدلال کرده که الله متعال، فرموده است:</w:t>
      </w:r>
    </w:p>
    <w:p w:rsidR="003E20D9" w:rsidRPr="00636EA8" w:rsidRDefault="00C8054F" w:rsidP="004F54FA">
      <w:pPr>
        <w:pStyle w:val="a0"/>
        <w:rPr>
          <w:rFonts w:ascii="(normal text)" w:hAnsi="(normal text)"/>
          <w:rtl/>
          <w:lang w:bidi="ar-SA"/>
        </w:rPr>
      </w:pPr>
      <w:r w:rsidRPr="00636EA8">
        <w:rPr>
          <w:rFonts w:ascii="KFGQPC Uthman Taha Naskh" w:cs="KFGQPC Uthman Taha Naskh" w:hint="cs"/>
          <w:rtl/>
          <w:lang w:bidi="ar-SA"/>
        </w:rPr>
        <w:t>﴿</w:t>
      </w:r>
      <w:r w:rsidR="004F54FA" w:rsidRPr="00636EA8">
        <w:rPr>
          <w:rFonts w:ascii="KFGQPC Uthmanic Script HAFS" w:hint="eastAsia"/>
          <w:rtl/>
          <w:lang w:bidi="ar-SA"/>
        </w:rPr>
        <w:t>قُل</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إِن</w:t>
      </w:r>
      <w:r w:rsidR="004F54FA" w:rsidRPr="00636EA8">
        <w:rPr>
          <w:rFonts w:ascii="KFGQPC Uthmanic Script HAFS"/>
          <w:rtl/>
          <w:lang w:bidi="ar-SA"/>
        </w:rPr>
        <w:t xml:space="preserve"> </w:t>
      </w:r>
      <w:r w:rsidR="004F54FA" w:rsidRPr="00636EA8">
        <w:rPr>
          <w:rFonts w:ascii="KFGQPC Uthmanic Script HAFS" w:hint="eastAsia"/>
          <w:rtl/>
          <w:lang w:bidi="ar-SA"/>
        </w:rPr>
        <w:t>كُنتُم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تُحِبُّونَ</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فَ</w:t>
      </w:r>
      <w:r w:rsidR="004F54FA" w:rsidRPr="00636EA8">
        <w:rPr>
          <w:rFonts w:ascii="KFGQPC Uthmanic Script HAFS" w:hint="cs"/>
          <w:rtl/>
          <w:lang w:bidi="ar-SA"/>
        </w:rPr>
        <w:t>ٱ</w:t>
      </w:r>
      <w:r w:rsidR="004F54FA" w:rsidRPr="00636EA8">
        <w:rPr>
          <w:rFonts w:ascii="KFGQPC Uthmanic Script HAFS" w:hint="eastAsia"/>
          <w:rtl/>
          <w:lang w:bidi="ar-SA"/>
        </w:rPr>
        <w:t>تَّبِعُونِي</w:t>
      </w:r>
      <w:r w:rsidR="004F54FA" w:rsidRPr="00636EA8">
        <w:rPr>
          <w:rFonts w:ascii="KFGQPC Uthmanic Script HAFS"/>
          <w:rtl/>
          <w:lang w:bidi="ar-SA"/>
        </w:rPr>
        <w:t xml:space="preserve"> </w:t>
      </w:r>
      <w:r w:rsidR="004F54FA" w:rsidRPr="00636EA8">
        <w:rPr>
          <w:rFonts w:ascii="KFGQPC Uthmanic Script HAFS" w:hint="eastAsia"/>
          <w:rtl/>
          <w:lang w:bidi="ar-SA"/>
        </w:rPr>
        <w:t>يُح</w:t>
      </w:r>
      <w:r w:rsidR="004F54FA" w:rsidRPr="00636EA8">
        <w:rPr>
          <w:rFonts w:ascii="KFGQPC Uthmanic Script HAFS" w:hint="cs"/>
          <w:rtl/>
          <w:lang w:bidi="ar-SA"/>
        </w:rPr>
        <w:t>ۡ</w:t>
      </w:r>
      <w:r w:rsidR="004F54FA" w:rsidRPr="00636EA8">
        <w:rPr>
          <w:rFonts w:ascii="KFGQPC Uthmanic Script HAFS" w:hint="eastAsia"/>
          <w:rtl/>
          <w:lang w:bidi="ar-SA"/>
        </w:rPr>
        <w:t>بِب</w:t>
      </w:r>
      <w:r w:rsidR="004F54FA" w:rsidRPr="00636EA8">
        <w:rPr>
          <w:rFonts w:ascii="KFGQPC Uthmanic Script HAFS" w:hint="cs"/>
          <w:rtl/>
          <w:lang w:bidi="ar-SA"/>
        </w:rPr>
        <w:t>ۡ</w:t>
      </w:r>
      <w:r w:rsidR="004F54FA" w:rsidRPr="00636EA8">
        <w:rPr>
          <w:rFonts w:ascii="KFGQPC Uthmanic Script HAFS" w:hint="eastAsia"/>
          <w:rtl/>
          <w:lang w:bidi="ar-SA"/>
        </w:rPr>
        <w:t>كُمُ</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Pr="00636EA8">
        <w:rPr>
          <w:rFonts w:ascii="KFGQPC Uthman Taha Naskh" w:cs="KFGQPC Uthman Taha Naskh" w:hint="cs"/>
          <w:rtl/>
          <w:lang w:bidi="ar-SA"/>
        </w:rPr>
        <w:t>﴾</w:t>
      </w:r>
      <w:r w:rsidR="004F54FA" w:rsidRPr="00636EA8">
        <w:rPr>
          <w:rFonts w:ascii="KFGQPC Uthman Taha Naskh" w:cs="KFGQPC Uthman Taha Naskh"/>
          <w:rtl/>
          <w:lang w:bidi="ar-SA"/>
        </w:rPr>
        <w:t xml:space="preserve"> </w:t>
      </w:r>
      <w:r w:rsidR="004F54FA" w:rsidRPr="00636EA8">
        <w:rPr>
          <w:rFonts w:ascii="KFGQPC Uthman Taha Naskh" w:cs="KFGQPC Uthman Taha Naskh"/>
          <w:lang w:bidi="ar-SA"/>
        </w:rPr>
        <w:tab/>
      </w:r>
      <w:r w:rsidR="004F54FA" w:rsidRPr="00636EA8">
        <w:rPr>
          <w:rStyle w:val="Char8"/>
          <w:rtl/>
        </w:rPr>
        <w:t>[</w:t>
      </w:r>
      <w:r w:rsidR="002C7F89">
        <w:rPr>
          <w:rStyle w:val="Char8"/>
          <w:rFonts w:hint="eastAsia"/>
          <w:rtl/>
        </w:rPr>
        <w:t>آل عمران</w:t>
      </w:r>
      <w:r w:rsidR="004F54FA" w:rsidRPr="00636EA8">
        <w:rPr>
          <w:rStyle w:val="Char8"/>
          <w:rtl/>
        </w:rPr>
        <w:t xml:space="preserve">: </w:t>
      </w:r>
      <w:r w:rsidR="004F54FA" w:rsidRPr="00636EA8">
        <w:rPr>
          <w:rStyle w:val="Char8"/>
          <w:rFonts w:hint="cs"/>
          <w:rtl/>
        </w:rPr>
        <w:t>٣١</w:t>
      </w:r>
      <w:r w:rsidR="004F54FA" w:rsidRPr="00636EA8">
        <w:rPr>
          <w:rStyle w:val="Char8"/>
          <w:rtl/>
        </w:rPr>
        <w:t>]</w:t>
      </w:r>
      <w:r w:rsidR="004F54FA" w:rsidRPr="00636EA8">
        <w:rPr>
          <w:rFonts w:ascii="KFGQPC Uthman Taha Naskh" w:cs="KFGQPC Uthman Taha Naskh"/>
          <w:rtl/>
          <w:lang w:bidi="ar-SA"/>
        </w:rPr>
        <w:t xml:space="preserve">  </w:t>
      </w:r>
    </w:p>
    <w:p w:rsidR="003E20D9" w:rsidRPr="00636EA8" w:rsidRDefault="003E20D9" w:rsidP="00BB388D">
      <w:pPr>
        <w:pStyle w:val="a1"/>
        <w:rPr>
          <w:rFonts w:ascii="Traditional Arabic"/>
          <w:rtl/>
          <w:lang w:bidi="ar-SA"/>
        </w:rPr>
      </w:pPr>
      <w:r w:rsidRPr="00636EA8">
        <w:rPr>
          <w:rtl/>
          <w:lang w:bidi="ar-SA"/>
        </w:rPr>
        <w:t>بگو: اگر الله را دوست دارید، از من پیروی کنید تا الله شما را دوست بدارد.</w:t>
      </w:r>
    </w:p>
    <w:p w:rsidR="003E20D9" w:rsidRPr="00636EA8" w:rsidRDefault="003E20D9" w:rsidP="00BB388D">
      <w:pPr>
        <w:autoSpaceDE w:val="0"/>
        <w:autoSpaceDN w:val="0"/>
        <w:adjustRightInd w:val="0"/>
        <w:rPr>
          <w:rtl/>
          <w:lang w:bidi="ar-SA"/>
        </w:rPr>
      </w:pPr>
      <w:r w:rsidRPr="00636EA8">
        <w:rPr>
          <w:rtl/>
          <w:lang w:bidi="ar-SA"/>
        </w:rPr>
        <w:t xml:space="preserve">یعنی اگر الله را دوست دارید، نشان دهید؛ نشانه‌اش،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از من (پیامبر</w:t>
      </w:r>
      <w:r w:rsidRPr="00636EA8">
        <w:rPr>
          <w:lang w:bidi="ar-SA"/>
        </w:rPr>
        <w:sym w:font="AGA Arabesque" w:char="F072"/>
      </w:r>
      <w:r w:rsidRPr="00636EA8">
        <w:rPr>
          <w:rtl/>
          <w:lang w:bidi="ar-SA"/>
        </w:rPr>
        <w:t>) پیروی کنید تا الله</w:t>
      </w:r>
      <w:r w:rsidRPr="00636EA8">
        <w:rPr>
          <w:lang w:bidi="ar-SA"/>
        </w:rPr>
        <w:sym w:font="AGA Arabesque" w:char="F055"/>
      </w:r>
      <w:r w:rsidRPr="00636EA8">
        <w:rPr>
          <w:rtl/>
          <w:lang w:bidi="ar-SA"/>
        </w:rPr>
        <w:t xml:space="preserve"> شما را دوست بدارد.</w:t>
      </w:r>
    </w:p>
    <w:p w:rsidR="003E20D9" w:rsidRPr="00636EA8" w:rsidRDefault="003E20D9" w:rsidP="00BB388D">
      <w:pPr>
        <w:autoSpaceDE w:val="0"/>
        <w:autoSpaceDN w:val="0"/>
        <w:adjustRightInd w:val="0"/>
        <w:rPr>
          <w:rtl/>
          <w:lang w:bidi="ar-SA"/>
        </w:rPr>
      </w:pPr>
      <w:r w:rsidRPr="00636EA8">
        <w:rPr>
          <w:rtl/>
          <w:lang w:bidi="ar-SA"/>
        </w:rPr>
        <w:t>سلف صالح، این آیه را آیه‌ی امتحان نامیده‌اند؛ زیرا الله متعال با این آیه، مدعیان محبتش را می‌آزماید. لذا اگر مدعی محبت الله، از رسول‌الله</w:t>
      </w:r>
      <w:r w:rsidRPr="00636EA8">
        <w:rPr>
          <w:lang w:bidi="ar-SA"/>
        </w:rPr>
        <w:sym w:font="AGA Arabesque" w:char="F072"/>
      </w:r>
      <w:r w:rsidRPr="00636EA8">
        <w:rPr>
          <w:rtl/>
          <w:lang w:bidi="ar-SA"/>
        </w:rPr>
        <w:t xml:space="preserve"> پیروی کند، در ادعایش صادق است.</w:t>
      </w:r>
    </w:p>
    <w:p w:rsidR="003E20D9" w:rsidRPr="00636EA8" w:rsidRDefault="003E20D9" w:rsidP="004F54FA">
      <w:pPr>
        <w:autoSpaceDE w:val="0"/>
        <w:autoSpaceDN w:val="0"/>
        <w:adjustRightInd w:val="0"/>
        <w:rPr>
          <w:rtl/>
          <w:lang w:bidi="ar-SA"/>
        </w:rPr>
      </w:pPr>
      <w:r w:rsidRPr="00636EA8">
        <w:rPr>
          <w:rtl/>
          <w:lang w:bidi="ar-SA"/>
        </w:rPr>
        <w:t>بنده‌ای که الله را دوست داشته باشد، الله</w:t>
      </w:r>
      <w:r w:rsidRPr="00636EA8">
        <w:rPr>
          <w:lang w:bidi="ar-SA"/>
        </w:rPr>
        <w:sym w:font="AGA Arabesque" w:char="F055"/>
      </w:r>
      <w:r w:rsidRPr="00636EA8">
        <w:rPr>
          <w:rtl/>
          <w:lang w:bidi="ar-SA"/>
        </w:rPr>
        <w:t xml:space="preserve"> نیز او را دوست دارد. از این‌رو فرمود: </w:t>
      </w:r>
      <w:r w:rsidR="00C8054F" w:rsidRPr="00636EA8">
        <w:rPr>
          <w:rFonts w:ascii="KFGQPC Uthman Taha Naskh" w:cs="KFGQPC Uthman Taha Naskh" w:hint="cs"/>
          <w:rtl/>
          <w:lang w:bidi="ar-SA"/>
        </w:rPr>
        <w:t>﴿</w:t>
      </w:r>
      <w:r w:rsidR="004F54FA" w:rsidRPr="00636EA8">
        <w:rPr>
          <w:rFonts w:ascii="KFGQPC Uthmanic Script HAFS" w:cs="KFGQPC Uthmanic Script HAFS" w:hint="eastAsia"/>
          <w:rtl/>
          <w:lang w:bidi="ar-SA"/>
        </w:rPr>
        <w:t>فَ</w:t>
      </w:r>
      <w:r w:rsidR="004F54FA" w:rsidRPr="00636EA8">
        <w:rPr>
          <w:rFonts w:ascii="KFGQPC Uthmanic Script HAFS" w:cs="KFGQPC Uthmanic Script HAFS" w:hint="cs"/>
          <w:rtl/>
          <w:lang w:bidi="ar-SA"/>
        </w:rPr>
        <w:t>ٱ</w:t>
      </w:r>
      <w:r w:rsidR="004F54FA" w:rsidRPr="00636EA8">
        <w:rPr>
          <w:rFonts w:ascii="KFGQPC Uthmanic Script HAFS" w:cs="KFGQPC Uthmanic Script HAFS" w:hint="eastAsia"/>
          <w:rtl/>
          <w:lang w:bidi="ar-SA"/>
        </w:rPr>
        <w:t>تَّبِعُونِي</w:t>
      </w:r>
      <w:r w:rsidR="004F54FA" w:rsidRPr="00636EA8">
        <w:rPr>
          <w:rFonts w:ascii="KFGQPC Uthmanic Script HAFS" w:cs="KFGQPC Uthmanic Script HAFS"/>
          <w:rtl/>
          <w:lang w:bidi="ar-SA"/>
        </w:rPr>
        <w:t xml:space="preserve"> </w:t>
      </w:r>
      <w:r w:rsidR="004F54FA" w:rsidRPr="00636EA8">
        <w:rPr>
          <w:rFonts w:ascii="KFGQPC Uthmanic Script HAFS" w:cs="KFGQPC Uthmanic Script HAFS" w:hint="eastAsia"/>
          <w:rtl/>
          <w:lang w:bidi="ar-SA"/>
        </w:rPr>
        <w:t>يُح</w:t>
      </w:r>
      <w:r w:rsidR="004F54FA" w:rsidRPr="00636EA8">
        <w:rPr>
          <w:rFonts w:ascii="KFGQPC Uthmanic Script HAFS" w:cs="KFGQPC Uthmanic Script HAFS" w:hint="cs"/>
          <w:rtl/>
          <w:lang w:bidi="ar-SA"/>
        </w:rPr>
        <w:t>ۡ</w:t>
      </w:r>
      <w:r w:rsidR="004F54FA" w:rsidRPr="00636EA8">
        <w:rPr>
          <w:rFonts w:ascii="KFGQPC Uthmanic Script HAFS" w:cs="KFGQPC Uthmanic Script HAFS" w:hint="eastAsia"/>
          <w:rtl/>
          <w:lang w:bidi="ar-SA"/>
        </w:rPr>
        <w:t>بِب</w:t>
      </w:r>
      <w:r w:rsidR="004F54FA" w:rsidRPr="00636EA8">
        <w:rPr>
          <w:rFonts w:ascii="KFGQPC Uthmanic Script HAFS" w:cs="KFGQPC Uthmanic Script HAFS" w:hint="cs"/>
          <w:rtl/>
          <w:lang w:bidi="ar-SA"/>
        </w:rPr>
        <w:t>ۡ</w:t>
      </w:r>
      <w:r w:rsidR="004F54FA" w:rsidRPr="00636EA8">
        <w:rPr>
          <w:rFonts w:ascii="KFGQPC Uthmanic Script HAFS" w:cs="KFGQPC Uthmanic Script HAFS" w:hint="eastAsia"/>
          <w:rtl/>
          <w:lang w:bidi="ar-SA"/>
        </w:rPr>
        <w:t>كُمُ</w:t>
      </w:r>
      <w:r w:rsidR="004F54FA" w:rsidRPr="00636EA8">
        <w:rPr>
          <w:rFonts w:ascii="KFGQPC Uthmanic Script HAFS" w:cs="KFGQPC Uthmanic Script HAFS"/>
          <w:rtl/>
          <w:lang w:bidi="ar-SA"/>
        </w:rPr>
        <w:t xml:space="preserve"> </w:t>
      </w:r>
      <w:r w:rsidR="004F54FA" w:rsidRPr="00636EA8">
        <w:rPr>
          <w:rFonts w:ascii="KFGQPC Uthmanic Script HAFS" w:cs="KFGQPC Uthmanic Script HAFS" w:hint="cs"/>
          <w:rtl/>
          <w:lang w:bidi="ar-SA"/>
        </w:rPr>
        <w:t>ٱ</w:t>
      </w:r>
      <w:r w:rsidR="004F54FA" w:rsidRPr="00636EA8">
        <w:rPr>
          <w:rFonts w:ascii="KFGQPC Uthmanic Script HAFS" w:cs="KFGQPC Uthmanic Script HAFS" w:hint="eastAsia"/>
          <w:rtl/>
          <w:lang w:bidi="ar-SA"/>
        </w:rPr>
        <w:t>للَّهُ</w:t>
      </w:r>
      <w:r w:rsidR="00C8054F" w:rsidRPr="00636EA8">
        <w:rPr>
          <w:rFonts w:ascii="KFGQPC Uthman Taha Naskh" w:cs="KFGQPC Uthman Taha Naskh" w:hint="cs"/>
          <w:rtl/>
          <w:lang w:bidi="ar-SA"/>
        </w:rPr>
        <w:t>﴾</w:t>
      </w:r>
      <w:r w:rsidRPr="00636EA8">
        <w:rPr>
          <w:rtl/>
          <w:lang w:bidi="ar-SA"/>
        </w:rPr>
        <w:t>: «از من پیروی کنید تا الله، شما را دوست بدارد». واین، نتیجه‌ی ارزند</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زیرا کسی که الله متعال، دوستش بدارد، به سعادت دنیا و آخرت دست می‌یابد.</w:t>
      </w:r>
    </w:p>
    <w:p w:rsidR="008044C8" w:rsidRPr="00636EA8" w:rsidRDefault="008044C8" w:rsidP="00BB388D">
      <w:pPr>
        <w:autoSpaceDE w:val="0"/>
        <w:autoSpaceDN w:val="0"/>
        <w:adjustRightInd w:val="0"/>
        <w:rPr>
          <w:rFonts w:ascii="Traditional Arabic"/>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حدیث ابوهریره</w:t>
      </w:r>
      <w:r w:rsidRPr="00636EA8">
        <w:rPr>
          <w:lang w:bidi="ar-SA"/>
        </w:rPr>
        <w:sym w:font="AGA Arabesque" w:char="F074"/>
      </w:r>
      <w:r w:rsidRPr="00636EA8">
        <w:rPr>
          <w:rtl/>
          <w:lang w:bidi="ar-SA"/>
        </w:rPr>
        <w:t xml:space="preserve"> را نقل کرده که پیامبر</w:t>
      </w:r>
      <w:r w:rsidRPr="00636EA8">
        <w:rPr>
          <w:lang w:bidi="ar-SA"/>
        </w:rPr>
        <w:sym w:font="AGA Arabesque" w:char="F072"/>
      </w:r>
      <w:r w:rsidRPr="00636EA8">
        <w:rPr>
          <w:rtl/>
          <w:lang w:bidi="ar-SA"/>
        </w:rPr>
        <w:t xml:space="preserve"> فرموده است: </w:t>
      </w:r>
      <w:r w:rsidRPr="00636EA8">
        <w:rPr>
          <w:rFonts w:ascii="Traditional Arabic"/>
          <w:rtl/>
          <w:lang w:bidi="ar-SA"/>
        </w:rPr>
        <w:t>«الله متعال می‌فرماید: هرکس با دوستی از دوستانم، دشمنی کند، من با او اعلام جنگ می‌کنم». لذا هر کس با دوستی از دوستان الله دشمنی کند، در حقیقت به دشمنی با الله برخاسته است؛ مانندِ کسی که ربا می‌خورد؛ زیرا الله متعال، با رباخوار، اعلانِ جنگ نموده و فرموده است:</w:t>
      </w:r>
    </w:p>
    <w:p w:rsidR="008044C8" w:rsidRPr="00636EA8" w:rsidRDefault="00C8054F" w:rsidP="004F54FA">
      <w:pPr>
        <w:pStyle w:val="a0"/>
        <w:rPr>
          <w:rFonts w:ascii="(normal text)" w:hAnsi="(normal text)"/>
          <w:rtl/>
          <w:lang w:bidi="ar-SA"/>
        </w:rPr>
      </w:pPr>
      <w:r w:rsidRPr="00636EA8">
        <w:rPr>
          <w:rFonts w:ascii="KFGQPC Uthman Taha Naskh" w:cs="KFGQPC Uthman Taha Naskh" w:hint="cs"/>
          <w:rtl/>
          <w:lang w:bidi="ar-SA"/>
        </w:rPr>
        <w:t>﴿</w:t>
      </w:r>
      <w:r w:rsidR="004F54FA" w:rsidRPr="00636EA8">
        <w:rPr>
          <w:rFonts w:ascii="KFGQPC Uthmanic Script HAFS" w:hint="eastAsia"/>
          <w:rtl/>
          <w:lang w:bidi="ar-SA"/>
        </w:rPr>
        <w:t>فَإِن</w:t>
      </w:r>
      <w:r w:rsidR="004F54FA" w:rsidRPr="00636EA8">
        <w:rPr>
          <w:rFonts w:ascii="KFGQPC Uthmanic Script HAFS"/>
          <w:rtl/>
          <w:lang w:bidi="ar-SA"/>
        </w:rPr>
        <w:t xml:space="preserve"> </w:t>
      </w:r>
      <w:r w:rsidR="004F54FA" w:rsidRPr="00636EA8">
        <w:rPr>
          <w:rFonts w:ascii="KFGQPC Uthmanic Script HAFS" w:hint="eastAsia"/>
          <w:rtl/>
          <w:lang w:bidi="ar-SA"/>
        </w:rPr>
        <w:t>لَّم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تَف</w:t>
      </w:r>
      <w:r w:rsidR="004F54FA" w:rsidRPr="00636EA8">
        <w:rPr>
          <w:rFonts w:ascii="KFGQPC Uthmanic Script HAFS" w:hint="cs"/>
          <w:rtl/>
          <w:lang w:bidi="ar-SA"/>
        </w:rPr>
        <w:t>ۡ</w:t>
      </w:r>
      <w:r w:rsidR="004F54FA" w:rsidRPr="00636EA8">
        <w:rPr>
          <w:rFonts w:ascii="KFGQPC Uthmanic Script HAFS" w:hint="eastAsia"/>
          <w:rtl/>
          <w:lang w:bidi="ar-SA"/>
        </w:rPr>
        <w:t>عَلُواْ</w:t>
      </w:r>
      <w:r w:rsidR="004F54FA" w:rsidRPr="00636EA8">
        <w:rPr>
          <w:rFonts w:ascii="KFGQPC Uthmanic Script HAFS"/>
          <w:rtl/>
          <w:lang w:bidi="ar-SA"/>
        </w:rPr>
        <w:t xml:space="preserve"> </w:t>
      </w:r>
      <w:r w:rsidR="004F54FA" w:rsidRPr="00636EA8">
        <w:rPr>
          <w:rFonts w:ascii="KFGQPC Uthmanic Script HAFS" w:hint="eastAsia"/>
          <w:rtl/>
          <w:lang w:bidi="ar-SA"/>
        </w:rPr>
        <w:t>فَأ</w:t>
      </w:r>
      <w:r w:rsidR="004F54FA" w:rsidRPr="00636EA8">
        <w:rPr>
          <w:rFonts w:ascii="KFGQPC Uthmanic Script HAFS" w:hint="cs"/>
          <w:rtl/>
          <w:lang w:bidi="ar-SA"/>
        </w:rPr>
        <w:t>ۡ</w:t>
      </w:r>
      <w:r w:rsidR="004F54FA" w:rsidRPr="00636EA8">
        <w:rPr>
          <w:rFonts w:ascii="KFGQPC Uthmanic Script HAFS" w:hint="eastAsia"/>
          <w:rtl/>
          <w:lang w:bidi="ar-SA"/>
        </w:rPr>
        <w:t>ذَنُواْ</w:t>
      </w:r>
      <w:r w:rsidR="004F54FA" w:rsidRPr="00636EA8">
        <w:rPr>
          <w:rFonts w:ascii="KFGQPC Uthmanic Script HAFS"/>
          <w:rtl/>
          <w:lang w:bidi="ar-SA"/>
        </w:rPr>
        <w:t xml:space="preserve"> </w:t>
      </w:r>
      <w:r w:rsidR="004F54FA" w:rsidRPr="00636EA8">
        <w:rPr>
          <w:rFonts w:ascii="KFGQPC Uthmanic Script HAFS" w:hint="eastAsia"/>
          <w:rtl/>
          <w:lang w:bidi="ar-SA"/>
        </w:rPr>
        <w:t>بِحَر</w:t>
      </w:r>
      <w:r w:rsidR="004F54FA" w:rsidRPr="00636EA8">
        <w:rPr>
          <w:rFonts w:ascii="KFGQPC Uthmanic Script HAFS" w:hint="cs"/>
          <w:rtl/>
          <w:lang w:bidi="ar-SA"/>
        </w:rPr>
        <w:t>ۡ</w:t>
      </w:r>
      <w:r w:rsidR="004F54FA" w:rsidRPr="00636EA8">
        <w:rPr>
          <w:rFonts w:ascii="KFGQPC Uthmanic Script HAFS" w:hint="eastAsia"/>
          <w:rtl/>
          <w:lang w:bidi="ar-SA"/>
        </w:rPr>
        <w:t>ب</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مِّنَ</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وَرَسُولِهِ</w:t>
      </w:r>
      <w:r w:rsidR="004F54FA" w:rsidRPr="00636EA8">
        <w:rPr>
          <w:rFonts w:ascii="KFGQPC Uthmanic Script HAFS" w:hint="cs"/>
          <w:rtl/>
          <w:lang w:bidi="ar-SA"/>
        </w:rPr>
        <w:t>ۦۖ</w:t>
      </w:r>
      <w:r w:rsidR="004F54FA" w:rsidRPr="00636EA8">
        <w:rPr>
          <w:rFonts w:ascii="KFGQPC Uthmanic Script HAFS"/>
          <w:rtl/>
          <w:lang w:bidi="ar-SA"/>
        </w:rPr>
        <w:t xml:space="preserve"> </w:t>
      </w:r>
      <w:r w:rsidR="004F54FA" w:rsidRPr="00636EA8">
        <w:rPr>
          <w:rFonts w:ascii="KFGQPC Uthmanic Script HAFS" w:hint="cs"/>
          <w:rtl/>
          <w:lang w:bidi="ar-SA"/>
        </w:rPr>
        <w:t>٩</w:t>
      </w:r>
      <w:r w:rsidRPr="00636EA8">
        <w:rPr>
          <w:rFonts w:ascii="KFGQPC Uthman Taha Naskh" w:cs="KFGQPC Uthman Taha Naskh" w:hint="cs"/>
          <w:rtl/>
          <w:lang w:bidi="ar-SA"/>
        </w:rPr>
        <w:t>﴾</w:t>
      </w:r>
      <w:r w:rsidR="004F54FA" w:rsidRPr="00636EA8">
        <w:rPr>
          <w:rFonts w:ascii="KFGQPC Uthman Taha Naskh" w:cs="KFGQPC Uthman Taha Naskh"/>
          <w:rtl/>
          <w:lang w:bidi="ar-SA"/>
        </w:rPr>
        <w:t xml:space="preserve"> </w:t>
      </w:r>
      <w:r w:rsidR="004F54FA" w:rsidRPr="00636EA8">
        <w:rPr>
          <w:rFonts w:ascii="KFGQPC Uthman Taha Naskh" w:cs="KFGQPC Uthman Taha Naskh"/>
          <w:lang w:bidi="ar-SA"/>
        </w:rPr>
        <w:tab/>
      </w:r>
      <w:r w:rsidR="004F54FA" w:rsidRPr="00636EA8">
        <w:rPr>
          <w:rStyle w:val="Char8"/>
          <w:rtl/>
        </w:rPr>
        <w:t>[</w:t>
      </w:r>
      <w:r w:rsidR="004F54FA" w:rsidRPr="00636EA8">
        <w:rPr>
          <w:rStyle w:val="Char8"/>
          <w:rFonts w:hint="eastAsia"/>
          <w:rtl/>
        </w:rPr>
        <w:t>البقرة</w:t>
      </w:r>
      <w:r w:rsidR="004F54FA" w:rsidRPr="00636EA8">
        <w:rPr>
          <w:rStyle w:val="Char8"/>
          <w:rtl/>
        </w:rPr>
        <w:t xml:space="preserve">: </w:t>
      </w:r>
      <w:r w:rsidR="004F54FA" w:rsidRPr="00636EA8">
        <w:rPr>
          <w:rStyle w:val="Char8"/>
          <w:rFonts w:hint="cs"/>
          <w:rtl/>
        </w:rPr>
        <w:t>٢٧٩</w:t>
      </w:r>
      <w:r w:rsidR="004F54FA" w:rsidRPr="00636EA8">
        <w:rPr>
          <w:rStyle w:val="Char8"/>
          <w:rtl/>
        </w:rPr>
        <w:t>]</w:t>
      </w:r>
      <w:r w:rsidR="004F54FA" w:rsidRPr="00636EA8">
        <w:rPr>
          <w:rFonts w:ascii="KFGQPC Uthman Taha Naskh" w:cs="KFGQPC Uthman Taha Naskh"/>
          <w:rtl/>
          <w:lang w:bidi="ar-SA"/>
        </w:rPr>
        <w:t xml:space="preserve">  </w:t>
      </w:r>
      <w:r w:rsidR="00C2212E" w:rsidRPr="00636EA8">
        <w:rPr>
          <w:rFonts w:ascii="(normal text)" w:hAnsi="(normal text)"/>
          <w:rtl/>
          <w:lang w:bidi="ar-SA"/>
        </w:rPr>
        <w:tab/>
      </w:r>
    </w:p>
    <w:p w:rsidR="008044C8" w:rsidRPr="00636EA8" w:rsidRDefault="008044C8" w:rsidP="00BB388D">
      <w:pPr>
        <w:pStyle w:val="a1"/>
        <w:rPr>
          <w:rtl/>
          <w:lang w:bidi="ar-SA"/>
        </w:rPr>
      </w:pPr>
      <w:r w:rsidRPr="00636EA8">
        <w:rPr>
          <w:rtl/>
          <w:lang w:bidi="ar-SA"/>
        </w:rPr>
        <w:t>پس اگر چنین نکردید، بدانید که به جنگ با الله و رسولش برخاسته</w:t>
      </w:r>
      <w:r w:rsidRPr="00636EA8">
        <w:rPr>
          <w:rtl/>
          <w:lang w:bidi="ar-SA"/>
        </w:rPr>
        <w:softHyphen/>
        <w:t>اید.</w:t>
      </w:r>
    </w:p>
    <w:p w:rsidR="008044C8" w:rsidRPr="00636EA8" w:rsidRDefault="008044C8" w:rsidP="00BB388D">
      <w:pPr>
        <w:autoSpaceDE w:val="0"/>
        <w:autoSpaceDN w:val="0"/>
        <w:adjustRightInd w:val="0"/>
        <w:rPr>
          <w:rtl/>
          <w:lang w:bidi="ar-SA"/>
        </w:rPr>
      </w:pPr>
      <w:r w:rsidRPr="00636EA8">
        <w:rPr>
          <w:rtl/>
          <w:lang w:bidi="ar-SA"/>
        </w:rPr>
        <w:t>یعنی اگر کسی، دست از رباخواری برندارد و آن‌چه را از اموال ربا نزد مردم باقی مانده است، رها نکند، به جنگ با الله و پیامبرش برخاسته است.</w:t>
      </w:r>
    </w:p>
    <w:p w:rsidR="008044C8" w:rsidRPr="00D21CD0" w:rsidRDefault="008044C8" w:rsidP="00BB388D">
      <w:pPr>
        <w:autoSpaceDE w:val="0"/>
        <w:autoSpaceDN w:val="0"/>
        <w:adjustRightInd w:val="0"/>
        <w:rPr>
          <w:spacing w:val="-6"/>
          <w:rtl/>
          <w:lang w:bidi="ar-SA"/>
        </w:rPr>
      </w:pPr>
      <w:r w:rsidRPr="00D21CD0">
        <w:rPr>
          <w:spacing w:val="-6"/>
          <w:rtl/>
          <w:lang w:bidi="ar-SA"/>
        </w:rPr>
        <w:t>اما ولی یا دوستِ الله کیست؟ الله متعال، دوستان خود را معرفی نموده و فرموده است:</w:t>
      </w:r>
    </w:p>
    <w:p w:rsidR="00D76E5E" w:rsidRPr="00636EA8" w:rsidRDefault="00C8054F" w:rsidP="004F54FA">
      <w:pPr>
        <w:pStyle w:val="a0"/>
        <w:rPr>
          <w:lang w:bidi="ar-SA"/>
        </w:rPr>
      </w:pPr>
      <w:r w:rsidRPr="00636EA8">
        <w:rPr>
          <w:rFonts w:ascii="KFGQPC Uthman Taha Naskh" w:cs="KFGQPC Uthman Taha Naskh" w:hint="cs"/>
          <w:rtl/>
          <w:lang w:bidi="ar-SA"/>
        </w:rPr>
        <w:t>﴿</w:t>
      </w:r>
      <w:r w:rsidR="004F54FA" w:rsidRPr="00636EA8">
        <w:rPr>
          <w:rFonts w:ascii="KFGQPC Uthmanic Script HAFS" w:hint="eastAsia"/>
          <w:rtl/>
          <w:lang w:bidi="ar-SA"/>
        </w:rPr>
        <w:t>أَلَا</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إِنَّ</w:t>
      </w:r>
      <w:r w:rsidR="004F54FA" w:rsidRPr="00636EA8">
        <w:rPr>
          <w:rFonts w:ascii="KFGQPC Uthmanic Script HAFS"/>
          <w:rtl/>
          <w:lang w:bidi="ar-SA"/>
        </w:rPr>
        <w:t xml:space="preserve"> </w:t>
      </w:r>
      <w:r w:rsidR="004F54FA" w:rsidRPr="00636EA8">
        <w:rPr>
          <w:rFonts w:ascii="KFGQPC Uthmanic Script HAFS" w:hint="eastAsia"/>
          <w:rtl/>
          <w:lang w:bidi="ar-SA"/>
        </w:rPr>
        <w:t>أَو</w:t>
      </w:r>
      <w:r w:rsidR="004F54FA" w:rsidRPr="00636EA8">
        <w:rPr>
          <w:rFonts w:ascii="KFGQPC Uthmanic Script HAFS" w:hint="cs"/>
          <w:rtl/>
          <w:lang w:bidi="ar-SA"/>
        </w:rPr>
        <w:t>ۡ</w:t>
      </w:r>
      <w:r w:rsidR="004F54FA" w:rsidRPr="00636EA8">
        <w:rPr>
          <w:rFonts w:ascii="KFGQPC Uthmanic Script HAFS" w:hint="eastAsia"/>
          <w:rtl/>
          <w:lang w:bidi="ar-SA"/>
        </w:rPr>
        <w:t>لِيَا</w:t>
      </w:r>
      <w:r w:rsidR="004F54FA" w:rsidRPr="00636EA8">
        <w:rPr>
          <w:rFonts w:ascii="KFGQPC Uthmanic Script HAFS" w:hint="cs"/>
          <w:rtl/>
          <w:lang w:bidi="ar-SA"/>
        </w:rPr>
        <w:t>ٓ</w:t>
      </w:r>
      <w:r w:rsidR="004F54FA" w:rsidRPr="00636EA8">
        <w:rPr>
          <w:rFonts w:ascii="KFGQPC Uthmanic Script HAFS" w:hint="eastAsia"/>
          <w:rtl/>
          <w:lang w:bidi="ar-SA"/>
        </w:rPr>
        <w:t>ءَ</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للَّهِ</w:t>
      </w:r>
      <w:r w:rsidR="004F54FA" w:rsidRPr="00636EA8">
        <w:rPr>
          <w:rFonts w:ascii="KFGQPC Uthmanic Script HAFS"/>
          <w:rtl/>
          <w:lang w:bidi="ar-SA"/>
        </w:rPr>
        <w:t xml:space="preserve"> </w:t>
      </w:r>
      <w:r w:rsidR="004F54FA" w:rsidRPr="00636EA8">
        <w:rPr>
          <w:rFonts w:ascii="KFGQPC Uthmanic Script HAFS" w:hint="eastAsia"/>
          <w:rtl/>
          <w:lang w:bidi="ar-SA"/>
        </w:rPr>
        <w:t>لَا</w:t>
      </w:r>
      <w:r w:rsidR="004F54FA" w:rsidRPr="00636EA8">
        <w:rPr>
          <w:rFonts w:ascii="KFGQPC Uthmanic Script HAFS"/>
          <w:rtl/>
          <w:lang w:bidi="ar-SA"/>
        </w:rPr>
        <w:t xml:space="preserve"> </w:t>
      </w:r>
      <w:r w:rsidR="004F54FA" w:rsidRPr="00636EA8">
        <w:rPr>
          <w:rFonts w:ascii="KFGQPC Uthmanic Script HAFS" w:hint="eastAsia"/>
          <w:rtl/>
          <w:lang w:bidi="ar-SA"/>
        </w:rPr>
        <w:t>خَو</w:t>
      </w:r>
      <w:r w:rsidR="004F54FA" w:rsidRPr="00636EA8">
        <w:rPr>
          <w:rFonts w:ascii="KFGQPC Uthmanic Script HAFS" w:hint="cs"/>
          <w:rtl/>
          <w:lang w:bidi="ar-SA"/>
        </w:rPr>
        <w:t>ۡ</w:t>
      </w:r>
      <w:r w:rsidR="004F54FA" w:rsidRPr="00636EA8">
        <w:rPr>
          <w:rFonts w:ascii="KFGQPC Uthmanic Script HAFS" w:hint="eastAsia"/>
          <w:rtl/>
          <w:lang w:bidi="ar-SA"/>
        </w:rPr>
        <w:t>فٌ</w:t>
      </w:r>
      <w:r w:rsidR="004F54FA" w:rsidRPr="00636EA8">
        <w:rPr>
          <w:rFonts w:ascii="KFGQPC Uthmanic Script HAFS"/>
          <w:rtl/>
          <w:lang w:bidi="ar-SA"/>
        </w:rPr>
        <w:t xml:space="preserve"> </w:t>
      </w:r>
      <w:r w:rsidR="004F54FA" w:rsidRPr="00636EA8">
        <w:rPr>
          <w:rFonts w:ascii="KFGQPC Uthmanic Script HAFS" w:hint="eastAsia"/>
          <w:rtl/>
          <w:lang w:bidi="ar-SA"/>
        </w:rPr>
        <w:t>عَلَي</w:t>
      </w:r>
      <w:r w:rsidR="004F54FA" w:rsidRPr="00636EA8">
        <w:rPr>
          <w:rFonts w:ascii="KFGQPC Uthmanic Script HAFS" w:hint="cs"/>
          <w:rtl/>
          <w:lang w:bidi="ar-SA"/>
        </w:rPr>
        <w:t>ۡ</w:t>
      </w:r>
      <w:r w:rsidR="004F54FA" w:rsidRPr="00636EA8">
        <w:rPr>
          <w:rFonts w:ascii="KFGQPC Uthmanic Script HAFS" w:hint="eastAsia"/>
          <w:rtl/>
          <w:lang w:bidi="ar-SA"/>
        </w:rPr>
        <w:t>هِم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وَلَا</w:t>
      </w:r>
      <w:r w:rsidR="004F54FA" w:rsidRPr="00636EA8">
        <w:rPr>
          <w:rFonts w:ascii="KFGQPC Uthmanic Script HAFS"/>
          <w:rtl/>
          <w:lang w:bidi="ar-SA"/>
        </w:rPr>
        <w:t xml:space="preserve"> </w:t>
      </w:r>
      <w:r w:rsidR="004F54FA" w:rsidRPr="00636EA8">
        <w:rPr>
          <w:rFonts w:ascii="KFGQPC Uthmanic Script HAFS" w:hint="eastAsia"/>
          <w:rtl/>
          <w:lang w:bidi="ar-SA"/>
        </w:rPr>
        <w:t>هُم</w:t>
      </w:r>
      <w:r w:rsidR="004F54FA" w:rsidRPr="00636EA8">
        <w:rPr>
          <w:rFonts w:ascii="KFGQPC Uthmanic Script HAFS" w:hint="cs"/>
          <w:rtl/>
          <w:lang w:bidi="ar-SA"/>
        </w:rPr>
        <w:t>ۡ</w:t>
      </w:r>
      <w:r w:rsidR="004F54FA" w:rsidRPr="00636EA8">
        <w:rPr>
          <w:rFonts w:ascii="KFGQPC Uthmanic Script HAFS"/>
          <w:rtl/>
          <w:lang w:bidi="ar-SA"/>
        </w:rPr>
        <w:t xml:space="preserve"> </w:t>
      </w:r>
      <w:r w:rsidR="004F54FA" w:rsidRPr="00636EA8">
        <w:rPr>
          <w:rFonts w:ascii="KFGQPC Uthmanic Script HAFS" w:hint="eastAsia"/>
          <w:rtl/>
          <w:lang w:bidi="ar-SA"/>
        </w:rPr>
        <w:t>يَح</w:t>
      </w:r>
      <w:r w:rsidR="004F54FA" w:rsidRPr="00636EA8">
        <w:rPr>
          <w:rFonts w:ascii="KFGQPC Uthmanic Script HAFS" w:hint="cs"/>
          <w:rtl/>
          <w:lang w:bidi="ar-SA"/>
        </w:rPr>
        <w:t>ۡ</w:t>
      </w:r>
      <w:r w:rsidR="004F54FA" w:rsidRPr="00636EA8">
        <w:rPr>
          <w:rFonts w:ascii="KFGQPC Uthmanic Script HAFS" w:hint="eastAsia"/>
          <w:rtl/>
          <w:lang w:bidi="ar-SA"/>
        </w:rPr>
        <w:t>زَنُونَ</w:t>
      </w:r>
      <w:r w:rsidR="004F54FA" w:rsidRPr="00636EA8">
        <w:rPr>
          <w:rFonts w:ascii="KFGQPC Uthmanic Script HAFS"/>
          <w:rtl/>
          <w:lang w:bidi="ar-SA"/>
        </w:rPr>
        <w:t xml:space="preserve"> </w:t>
      </w:r>
      <w:r w:rsidR="004F54FA" w:rsidRPr="00636EA8">
        <w:rPr>
          <w:rFonts w:ascii="KFGQPC Uthmanic Script HAFS" w:hint="cs"/>
          <w:rtl/>
          <w:lang w:bidi="ar-SA"/>
        </w:rPr>
        <w:t>٦٢</w:t>
      </w:r>
      <w:r w:rsidR="004F54FA" w:rsidRPr="00636EA8">
        <w:rPr>
          <w:rFonts w:ascii="KFGQPC Uthmanic Script HAFS"/>
          <w:rtl/>
          <w:lang w:bidi="ar-SA"/>
        </w:rPr>
        <w:t xml:space="preserve"> </w:t>
      </w:r>
      <w:r w:rsidR="004F54FA" w:rsidRPr="00636EA8">
        <w:rPr>
          <w:rFonts w:ascii="KFGQPC Uthmanic Script HAFS" w:hint="cs"/>
          <w:rtl/>
          <w:lang w:bidi="ar-SA"/>
        </w:rPr>
        <w:t>ٱ</w:t>
      </w:r>
      <w:r w:rsidR="004F54FA" w:rsidRPr="00636EA8">
        <w:rPr>
          <w:rFonts w:ascii="KFGQPC Uthmanic Script HAFS" w:hint="eastAsia"/>
          <w:rtl/>
          <w:lang w:bidi="ar-SA"/>
        </w:rPr>
        <w:t>لَّذِينَ</w:t>
      </w:r>
      <w:r w:rsidR="004F54FA" w:rsidRPr="00636EA8">
        <w:rPr>
          <w:rFonts w:ascii="KFGQPC Uthmanic Script HAFS"/>
          <w:rtl/>
          <w:lang w:bidi="ar-SA"/>
        </w:rPr>
        <w:t xml:space="preserve"> </w:t>
      </w:r>
      <w:r w:rsidR="004F54FA" w:rsidRPr="00636EA8">
        <w:rPr>
          <w:rFonts w:ascii="KFGQPC Uthmanic Script HAFS" w:hint="eastAsia"/>
          <w:rtl/>
          <w:lang w:bidi="ar-SA"/>
        </w:rPr>
        <w:t>ءَامَنُواْ</w:t>
      </w:r>
      <w:r w:rsidR="004F54FA" w:rsidRPr="00636EA8">
        <w:rPr>
          <w:rFonts w:ascii="KFGQPC Uthmanic Script HAFS"/>
          <w:rtl/>
          <w:lang w:bidi="ar-SA"/>
        </w:rPr>
        <w:t xml:space="preserve"> </w:t>
      </w:r>
      <w:r w:rsidR="004F54FA" w:rsidRPr="00636EA8">
        <w:rPr>
          <w:rFonts w:ascii="KFGQPC Uthmanic Script HAFS" w:hint="eastAsia"/>
          <w:rtl/>
          <w:lang w:bidi="ar-SA"/>
        </w:rPr>
        <w:t>وَكَانُواْ</w:t>
      </w:r>
      <w:r w:rsidR="004F54FA" w:rsidRPr="00636EA8">
        <w:rPr>
          <w:rFonts w:ascii="KFGQPC Uthmanic Script HAFS"/>
          <w:rtl/>
          <w:lang w:bidi="ar-SA"/>
        </w:rPr>
        <w:t xml:space="preserve"> </w:t>
      </w:r>
      <w:r w:rsidR="004F54FA" w:rsidRPr="00636EA8">
        <w:rPr>
          <w:rFonts w:ascii="KFGQPC Uthmanic Script HAFS" w:hint="eastAsia"/>
          <w:rtl/>
          <w:lang w:bidi="ar-SA"/>
        </w:rPr>
        <w:t>يَتَّقُونَ</w:t>
      </w:r>
      <w:r w:rsidR="004F54FA" w:rsidRPr="00636EA8">
        <w:rPr>
          <w:rFonts w:ascii="KFGQPC Uthmanic Script HAFS"/>
          <w:rtl/>
          <w:lang w:bidi="ar-SA"/>
        </w:rPr>
        <w:t xml:space="preserve"> </w:t>
      </w:r>
      <w:r w:rsidR="004F54FA" w:rsidRPr="00636EA8">
        <w:rPr>
          <w:rFonts w:ascii="KFGQPC Uthmanic Script HAFS" w:hint="cs"/>
          <w:rtl/>
          <w:lang w:bidi="ar-SA"/>
        </w:rPr>
        <w:t>٦٣</w:t>
      </w:r>
      <w:r w:rsidRPr="00636EA8">
        <w:rPr>
          <w:rFonts w:ascii="KFGQPC Uthman Taha Naskh" w:cs="KFGQPC Uthman Taha Naskh" w:hint="cs"/>
          <w:rtl/>
          <w:lang w:bidi="ar-SA"/>
        </w:rPr>
        <w:t>﴾</w:t>
      </w:r>
      <w:r w:rsidR="004F54FA" w:rsidRPr="00636EA8">
        <w:rPr>
          <w:rFonts w:ascii="KFGQPC Uthman Taha Naskh" w:cs="KFGQPC Uthman Taha Naskh"/>
          <w:rtl/>
          <w:lang w:bidi="ar-SA"/>
        </w:rPr>
        <w:t xml:space="preserve"> </w:t>
      </w:r>
      <w:r w:rsidR="004F54FA" w:rsidRPr="00636EA8">
        <w:rPr>
          <w:rFonts w:ascii="KFGQPC Uthman Taha Naskh" w:cs="KFGQPC Uthman Taha Naskh"/>
          <w:lang w:bidi="ar-SA"/>
        </w:rPr>
        <w:tab/>
      </w:r>
      <w:r w:rsidR="004F54FA" w:rsidRPr="00636EA8">
        <w:rPr>
          <w:rStyle w:val="Char8"/>
          <w:rtl/>
        </w:rPr>
        <w:t>[</w:t>
      </w:r>
      <w:r w:rsidR="004F54FA" w:rsidRPr="00636EA8">
        <w:rPr>
          <w:rStyle w:val="Char8"/>
          <w:rFonts w:hint="eastAsia"/>
          <w:rtl/>
        </w:rPr>
        <w:t>يونس</w:t>
      </w:r>
      <w:r w:rsidR="004F54FA" w:rsidRPr="00636EA8">
        <w:rPr>
          <w:rStyle w:val="Char8"/>
          <w:rtl/>
        </w:rPr>
        <w:t xml:space="preserve"> : </w:t>
      </w:r>
      <w:r w:rsidR="004F54FA" w:rsidRPr="00636EA8">
        <w:rPr>
          <w:rStyle w:val="Char8"/>
          <w:rFonts w:hint="cs"/>
          <w:rtl/>
        </w:rPr>
        <w:t>٦٢</w:t>
      </w:r>
      <w:r w:rsidR="004F54FA" w:rsidRPr="00636EA8">
        <w:rPr>
          <w:rStyle w:val="Char8"/>
          <w:rFonts w:hint="eastAsia"/>
          <w:rtl/>
        </w:rPr>
        <w:t>،</w:t>
      </w:r>
      <w:r w:rsidR="004F54FA" w:rsidRPr="00636EA8">
        <w:rPr>
          <w:rStyle w:val="Char8"/>
          <w:rtl/>
        </w:rPr>
        <w:t xml:space="preserve">  </w:t>
      </w:r>
      <w:r w:rsidR="004F54FA" w:rsidRPr="00636EA8">
        <w:rPr>
          <w:rStyle w:val="Char8"/>
          <w:rFonts w:hint="cs"/>
          <w:rtl/>
        </w:rPr>
        <w:t>٦٣</w:t>
      </w:r>
      <w:r w:rsidR="004F54FA" w:rsidRPr="00636EA8">
        <w:rPr>
          <w:rStyle w:val="Char8"/>
          <w:rtl/>
        </w:rPr>
        <w:t>]</w:t>
      </w:r>
      <w:r w:rsidR="004F54FA" w:rsidRPr="00636EA8">
        <w:rPr>
          <w:rFonts w:ascii="KFGQPC Uthman Taha Naskh" w:cs="KFGQPC Uthman Taha Naskh"/>
          <w:rtl/>
          <w:lang w:bidi="ar-SA"/>
        </w:rPr>
        <w:t xml:space="preserve">  </w:t>
      </w:r>
      <w:r w:rsidR="00C2212E" w:rsidRPr="00636EA8">
        <w:rPr>
          <w:rtl/>
          <w:lang w:bidi="ar-SA"/>
        </w:rPr>
        <w:tab/>
      </w:r>
    </w:p>
    <w:p w:rsidR="00D76E5E" w:rsidRPr="00636EA8" w:rsidRDefault="00D76E5E" w:rsidP="00BB388D">
      <w:pPr>
        <w:pStyle w:val="a1"/>
        <w:rPr>
          <w:rtl/>
          <w:lang w:bidi="ar-SA"/>
        </w:rPr>
      </w:pPr>
      <w:r w:rsidRPr="00636EA8">
        <w:rPr>
          <w:rtl/>
          <w:lang w:bidi="ar-SA"/>
        </w:rPr>
        <w:t>بدانید که بر دوستان الله هیچ ترس و هراسی نیست و آنان غمگین نمی‌شوند؛ آنان که ایمان آوردند و تقوا و پرهیزکاری پیشه می‌کردند.</w:t>
      </w:r>
    </w:p>
    <w:p w:rsidR="008044C8" w:rsidRPr="00636EA8" w:rsidRDefault="00D76E5E" w:rsidP="004F54FA">
      <w:pPr>
        <w:autoSpaceDE w:val="0"/>
        <w:autoSpaceDN w:val="0"/>
        <w:adjustRightInd w:val="0"/>
        <w:rPr>
          <w:rtl/>
          <w:lang w:bidi="ar-SA"/>
        </w:rPr>
      </w:pPr>
      <w:r w:rsidRPr="00636EA8">
        <w:rPr>
          <w:rtl/>
          <w:lang w:bidi="ar-SA"/>
        </w:rPr>
        <w:t>این‌ها، دوستانِ الله هستند؛ لذا هر م</w:t>
      </w:r>
      <w:r w:rsidR="00FA5A65" w:rsidRPr="00636EA8">
        <w:rPr>
          <w:rtl/>
          <w:lang w:bidi="ar-SA"/>
        </w:rPr>
        <w:t>ؤ</w:t>
      </w:r>
      <w:r w:rsidRPr="00636EA8">
        <w:rPr>
          <w:rtl/>
          <w:lang w:bidi="ar-SA"/>
        </w:rPr>
        <w:t>من پرهیزگاری، دوستِ خداست و ولایت و دوستیِ الاهی، بدین معنا نیست که انسان، خرقه بر تن کند یا لباس‌های زبر و پشمی بپوشد و چنین وانمود کند که به دنیا بی‌رغبت است یا آدمِ سر به زیری باشد؛ بلکه ولایت و دوستی الله</w:t>
      </w:r>
      <w:r w:rsidRPr="00636EA8">
        <w:rPr>
          <w:lang w:bidi="ar-SA"/>
        </w:rPr>
        <w:sym w:font="AGA Arabesque" w:char="F055"/>
      </w:r>
      <w:r w:rsidRPr="00636EA8">
        <w:rPr>
          <w:rtl/>
          <w:lang w:bidi="ar-SA"/>
        </w:rPr>
        <w:t xml:space="preserve">، در ایمان و تقواست: </w:t>
      </w:r>
      <w:r w:rsidR="00C8054F" w:rsidRPr="00636EA8">
        <w:rPr>
          <w:rFonts w:ascii="KFGQPC Uthman Taha Naskh" w:cs="KFGQPC Uthman Taha Naskh" w:hint="cs"/>
          <w:rtl/>
          <w:lang w:bidi="ar-SA"/>
        </w:rPr>
        <w:t>﴿</w:t>
      </w:r>
      <w:r w:rsidR="004F54FA" w:rsidRPr="00636EA8">
        <w:rPr>
          <w:rFonts w:ascii="KFGQPC Uthmanic Script HAFS" w:cs="KFGQPC Uthmanic Script HAFS" w:hint="cs"/>
          <w:rtl/>
          <w:lang w:bidi="ar-SA"/>
        </w:rPr>
        <w:t>ٱ</w:t>
      </w:r>
      <w:r w:rsidR="004F54FA" w:rsidRPr="00636EA8">
        <w:rPr>
          <w:rFonts w:ascii="KFGQPC Uthmanic Script HAFS" w:cs="KFGQPC Uthmanic Script HAFS" w:hint="eastAsia"/>
          <w:rtl/>
          <w:lang w:bidi="ar-SA"/>
        </w:rPr>
        <w:t>لَّذِينَ</w:t>
      </w:r>
      <w:r w:rsidR="004F54FA" w:rsidRPr="00636EA8">
        <w:rPr>
          <w:rFonts w:ascii="KFGQPC Uthmanic Script HAFS" w:cs="KFGQPC Uthmanic Script HAFS"/>
          <w:rtl/>
          <w:lang w:bidi="ar-SA"/>
        </w:rPr>
        <w:t xml:space="preserve"> </w:t>
      </w:r>
      <w:r w:rsidR="004F54FA" w:rsidRPr="00636EA8">
        <w:rPr>
          <w:rFonts w:ascii="KFGQPC Uthmanic Script HAFS" w:cs="KFGQPC Uthmanic Script HAFS" w:hint="eastAsia"/>
          <w:rtl/>
          <w:lang w:bidi="ar-SA"/>
        </w:rPr>
        <w:t>ءَامَنُواْ</w:t>
      </w:r>
      <w:r w:rsidR="004F54FA" w:rsidRPr="00636EA8">
        <w:rPr>
          <w:rFonts w:ascii="KFGQPC Uthmanic Script HAFS" w:cs="KFGQPC Uthmanic Script HAFS"/>
          <w:rtl/>
          <w:lang w:bidi="ar-SA"/>
        </w:rPr>
        <w:t xml:space="preserve"> </w:t>
      </w:r>
      <w:r w:rsidR="004F54FA" w:rsidRPr="00636EA8">
        <w:rPr>
          <w:rFonts w:ascii="KFGQPC Uthmanic Script HAFS" w:cs="KFGQPC Uthmanic Script HAFS" w:hint="eastAsia"/>
          <w:rtl/>
          <w:lang w:bidi="ar-SA"/>
        </w:rPr>
        <w:t>وَكَانُواْ</w:t>
      </w:r>
      <w:r w:rsidR="004F54FA" w:rsidRPr="00636EA8">
        <w:rPr>
          <w:rFonts w:ascii="KFGQPC Uthmanic Script HAFS" w:cs="KFGQPC Uthmanic Script HAFS"/>
          <w:rtl/>
          <w:lang w:bidi="ar-SA"/>
        </w:rPr>
        <w:t xml:space="preserve"> </w:t>
      </w:r>
      <w:r w:rsidR="004F54FA" w:rsidRPr="00636EA8">
        <w:rPr>
          <w:rFonts w:ascii="KFGQPC Uthmanic Script HAFS" w:cs="KFGQPC Uthmanic Script HAFS" w:hint="eastAsia"/>
          <w:rtl/>
          <w:lang w:bidi="ar-SA"/>
        </w:rPr>
        <w:t>يَتَّقُونَ</w:t>
      </w:r>
      <w:r w:rsidR="004F54FA" w:rsidRPr="00636EA8">
        <w:rPr>
          <w:rFonts w:ascii="KFGQPC Uthmanic Script HAFS" w:cs="KFGQPC Uthmanic Script HAFS"/>
          <w:rtl/>
          <w:lang w:bidi="ar-SA"/>
        </w:rPr>
        <w:t xml:space="preserve"> </w:t>
      </w:r>
      <w:r w:rsidR="004F54FA" w:rsidRPr="00636EA8">
        <w:rPr>
          <w:rFonts w:ascii="KFGQPC Uthmanic Script HAFS" w:cs="KFGQPC Uthmanic Script HAFS" w:hint="cs"/>
          <w:rtl/>
          <w:lang w:bidi="ar-SA"/>
        </w:rPr>
        <w:t>٦٣</w:t>
      </w:r>
      <w:r w:rsidR="00C8054F" w:rsidRPr="00636EA8">
        <w:rPr>
          <w:rFonts w:ascii="KFGQPC Uthman Taha Naskh" w:cs="KFGQPC Uthman Taha Naskh" w:hint="cs"/>
          <w:rtl/>
          <w:lang w:bidi="ar-SA"/>
        </w:rPr>
        <w:t>﴾</w:t>
      </w:r>
      <w:r w:rsidR="004F54FA" w:rsidRPr="00636EA8">
        <w:rPr>
          <w:rFonts w:ascii="KFGQPC Uthman Taha Naskh" w:cs="KFGQPC Uthman Taha Naskh"/>
          <w:rtl/>
          <w:lang w:bidi="ar-SA"/>
        </w:rPr>
        <w:t xml:space="preserve"> </w:t>
      </w:r>
      <w:r w:rsidR="004F54FA" w:rsidRPr="00D21CD0">
        <w:rPr>
          <w:rStyle w:val="Char8"/>
          <w:rtl/>
        </w:rPr>
        <w:t>[</w:t>
      </w:r>
      <w:r w:rsidR="004F54FA" w:rsidRPr="00D21CD0">
        <w:rPr>
          <w:rStyle w:val="Char8"/>
          <w:rFonts w:hint="eastAsia"/>
          <w:rtl/>
        </w:rPr>
        <w:t>يونس</w:t>
      </w:r>
      <w:r w:rsidR="004F54FA" w:rsidRPr="00D21CD0">
        <w:rPr>
          <w:rStyle w:val="Char8"/>
          <w:rtl/>
        </w:rPr>
        <w:t xml:space="preserve"> : </w:t>
      </w:r>
      <w:r w:rsidR="004F54FA" w:rsidRPr="00D21CD0">
        <w:rPr>
          <w:rStyle w:val="Char8"/>
          <w:rFonts w:hint="cs"/>
          <w:rtl/>
        </w:rPr>
        <w:t>٦٣</w:t>
      </w:r>
      <w:r w:rsidR="004F54FA" w:rsidRPr="00D21CD0">
        <w:rPr>
          <w:rStyle w:val="Char8"/>
          <w:rtl/>
        </w:rPr>
        <w:t>]</w:t>
      </w:r>
      <w:r w:rsidR="004F54FA" w:rsidRPr="00636EA8">
        <w:rPr>
          <w:rFonts w:ascii="KFGQPC Uthman Taha Naskh" w:cs="KFGQPC Uthman Taha Naskh"/>
          <w:rtl/>
          <w:lang w:bidi="ar-SA"/>
        </w:rPr>
        <w:t xml:space="preserve"> </w:t>
      </w:r>
      <w:r w:rsidRPr="00636EA8">
        <w:rPr>
          <w:rtl/>
          <w:lang w:bidi="ar-SA"/>
        </w:rPr>
        <w:t>. لذا اگر کسی با مؤمنان پرهیزگار، دشمنی کند، با الله متعال، طرف است و در حقیقت به جنگ با الله برخاسته است. پناه بر الله.</w:t>
      </w:r>
    </w:p>
    <w:p w:rsidR="00D76E5E" w:rsidRPr="00636EA8" w:rsidRDefault="00D76E5E" w:rsidP="00BB388D">
      <w:pPr>
        <w:autoSpaceDE w:val="0"/>
        <w:autoSpaceDN w:val="0"/>
        <w:adjustRightInd w:val="0"/>
        <w:rPr>
          <w:rtl/>
          <w:lang w:bidi="ar-SA"/>
        </w:rPr>
      </w:pPr>
      <w:r w:rsidRPr="00636EA8">
        <w:rPr>
          <w:rtl/>
          <w:lang w:bidi="ar-SA"/>
        </w:rPr>
        <w:t>سپس الله</w:t>
      </w:r>
      <w:r w:rsidRPr="00636EA8">
        <w:rPr>
          <w:lang w:bidi="ar-SA"/>
        </w:rPr>
        <w:sym w:font="AGA Arabesque" w:char="F055"/>
      </w:r>
      <w:r w:rsidRPr="00636EA8">
        <w:rPr>
          <w:rtl/>
          <w:lang w:bidi="ar-SA"/>
        </w:rPr>
        <w:t xml:space="preserve"> در این حدیث قدسی می‌فرماید: و محبوب‌ترین چیز نزد من که بنده‌ام به‌وسیله‌‌ی آن به من تقرب و نزدیکی می‌جوید، اعمال</w:t>
      </w:r>
      <w:r w:rsidR="00457B75" w:rsidRPr="00636EA8">
        <w:rPr>
          <w:rtl/>
          <w:lang w:bidi="ar-SA"/>
        </w:rPr>
        <w:t>ی‌ست</w:t>
      </w:r>
      <w:r w:rsidRPr="00636EA8">
        <w:rPr>
          <w:rtl/>
          <w:lang w:bidi="ar-SA"/>
        </w:rPr>
        <w:t xml:space="preserve"> که بر او فرض کرده‌ام». لذا نماز فرض ظهر از سنت ظهر، نزد الله محبوب‌تر است و فرض مغرب از سنت مغرب، محبوب‌تر؛ هم‌چنین فرض عشاء از سنت عشاء و فرض صبح از سنت صبح، نزد الله</w:t>
      </w:r>
      <w:r w:rsidRPr="00636EA8">
        <w:rPr>
          <w:lang w:bidi="ar-SA"/>
        </w:rPr>
        <w:sym w:font="AGA Arabesque" w:char="F055"/>
      </w:r>
      <w:r w:rsidRPr="00636EA8">
        <w:rPr>
          <w:rtl/>
          <w:lang w:bidi="ar-SA"/>
        </w:rPr>
        <w:t xml:space="preserve"> محبو‌ب‌ترند. نماز فرض، از نماز تهجد (نماز شب) نزد الله محبو‌تر می‌باشد و به همین شکل، تمام فرایض نزد الله</w:t>
      </w:r>
      <w:r w:rsidRPr="00636EA8">
        <w:rPr>
          <w:lang w:bidi="ar-SA"/>
        </w:rPr>
        <w:sym w:font="AGA Arabesque" w:char="F055"/>
      </w:r>
      <w:r w:rsidRPr="00636EA8">
        <w:rPr>
          <w:rtl/>
          <w:lang w:bidi="ar-SA"/>
        </w:rPr>
        <w:t xml:space="preserve"> از نوافل محبو</w:t>
      </w:r>
      <w:r w:rsidR="00194AC7" w:rsidRPr="00636EA8">
        <w:rPr>
          <w:rFonts w:hint="cs"/>
          <w:rtl/>
          <w:lang w:bidi="ar-SA"/>
        </w:rPr>
        <w:t>ب</w:t>
      </w:r>
      <w:r w:rsidRPr="00636EA8">
        <w:rPr>
          <w:rtl/>
          <w:lang w:bidi="ar-SA"/>
        </w:rPr>
        <w:t>‌ترند. زکات، از صدقه‌ی نفل محبوب‌تر است و حجّ فرض از حج نفل، محبوب‌‌تر.</w:t>
      </w:r>
    </w:p>
    <w:p w:rsidR="005A04DC" w:rsidRPr="00636EA8" w:rsidRDefault="00D76E5E" w:rsidP="00BB388D">
      <w:pPr>
        <w:autoSpaceDE w:val="0"/>
        <w:autoSpaceDN w:val="0"/>
        <w:adjustRightInd w:val="0"/>
        <w:rPr>
          <w:rtl/>
          <w:lang w:bidi="ar-SA"/>
        </w:rPr>
      </w:pPr>
      <w:r w:rsidRPr="00636EA8">
        <w:rPr>
          <w:rtl/>
          <w:lang w:bidi="ar-SA"/>
        </w:rPr>
        <w:t>«و بنده‌ام، همواره با انجام دادن نوافل، به من نزدیک می‌شود تا آن‌که او را دوست می‌دارم».</w:t>
      </w:r>
      <w:r w:rsidR="004B4446" w:rsidRPr="00636EA8">
        <w:rPr>
          <w:rtl/>
          <w:lang w:bidi="ar-SA"/>
        </w:rPr>
        <w:t xml:space="preserve"> این، اشار</w:t>
      </w:r>
      <w:r w:rsidR="00C51C1F" w:rsidRPr="00636EA8">
        <w:rPr>
          <w:rtl/>
          <w:lang w:bidi="ar-SA"/>
        </w:rPr>
        <w:t>ه‌ای</w:t>
      </w:r>
      <w:r w:rsidR="00C51C1F" w:rsidRPr="00636EA8">
        <w:rPr>
          <w:cs/>
          <w:lang w:bidi="ar-SA"/>
        </w:rPr>
        <w:t>‎</w:t>
      </w:r>
      <w:r w:rsidR="00C51C1F" w:rsidRPr="00636EA8">
        <w:rPr>
          <w:rtl/>
          <w:lang w:bidi="ar-SA"/>
        </w:rPr>
        <w:t>ست</w:t>
      </w:r>
      <w:r w:rsidR="004B4446" w:rsidRPr="00636EA8">
        <w:rPr>
          <w:rtl/>
          <w:lang w:bidi="ar-SA"/>
        </w:rPr>
        <w:t xml:space="preserve"> به این‌که یکی از اسباب محبت الله</w:t>
      </w:r>
      <w:r w:rsidR="004B4446" w:rsidRPr="00636EA8">
        <w:rPr>
          <w:lang w:bidi="ar-SA"/>
        </w:rPr>
        <w:sym w:font="AGA Arabesque" w:char="F055"/>
      </w:r>
      <w:r w:rsidR="004B4446" w:rsidRPr="00636EA8">
        <w:rPr>
          <w:rtl/>
          <w:lang w:bidi="ar-SA"/>
        </w:rPr>
        <w:t>، انجام دادن نوافل است؛ نماز نفل، صدقه‌ی نفل، روزه‌ی نفل، حج نفل و دیگر اعمل نیک و پسندیده ای که انسان، افزون بر فرایض، انجام می‌دهد.</w:t>
      </w:r>
    </w:p>
    <w:p w:rsidR="004B4446" w:rsidRPr="00636EA8" w:rsidRDefault="004B4446" w:rsidP="00BB388D">
      <w:pPr>
        <w:rPr>
          <w:rtl/>
          <w:lang w:bidi="ar-SA"/>
        </w:rPr>
      </w:pPr>
      <w:r w:rsidRPr="00636EA8">
        <w:rPr>
          <w:rtl/>
          <w:lang w:bidi="ar-SA"/>
        </w:rPr>
        <w:t>بنده، همواره با انجام دادن نوافل، به الله نزدیکی می‌جوید تا این‌که الله متعال، او را دوست می‌دارد؛ و آن‌گاه که الله، او را دوست بدارد، گوش او می‌شود که با آن، می‌شنود؛ و چشم او می‌گردد که با آن، می‌بیند؛ و دست و پایش می‌شود که با آن‌ها، می‌گیرد و راه می‌رود. و اگر از الله چیزی بخواهد، به او عطا می‌کند و اگر به الله پناه جوید، به او پناه می‌دهد.</w:t>
      </w:r>
    </w:p>
    <w:p w:rsidR="004B4446" w:rsidRPr="00636EA8" w:rsidRDefault="004B4446" w:rsidP="00BB388D">
      <w:pPr>
        <w:autoSpaceDE w:val="0"/>
        <w:autoSpaceDN w:val="0"/>
        <w:adjustRightInd w:val="0"/>
        <w:rPr>
          <w:rtl/>
          <w:lang w:bidi="ar-SA"/>
        </w:rPr>
      </w:pPr>
      <w:r w:rsidRPr="00636EA8">
        <w:rPr>
          <w:rtl/>
          <w:lang w:bidi="ar-SA"/>
        </w:rPr>
        <w:t xml:space="preserve">«گوش او می‌شوم»، یعنی شنیدن او را استوار می‌گرداند؛ به عبارت دیگر توفیقش می‌دهد که از گوش خود در راه درست و شنیدن حق استفاده کند و بدین‌سان بنده، تنها به چیزی گوش می‌دهد که رضایت الله در آن است. </w:t>
      </w:r>
      <w:r w:rsidR="000547EE" w:rsidRPr="00636EA8">
        <w:rPr>
          <w:rtl/>
          <w:lang w:bidi="ar-SA"/>
        </w:rPr>
        <w:t>«و دست او می‌شوم که با آن می‌گیرد». لذا بنده، فقط عملی انجام می‌دهد که مایه‌ی رضای خداست. «و پای او می‌گردم که با آن راه می‌رود». بنابراین، بنده فقط در جهتی گام برمی‌دارد که الله را راضی می‌کند و بدین‌سان در کردار و گفتار خویش، درست و</w:t>
      </w:r>
      <w:r w:rsidR="00FA5A65" w:rsidRPr="00636EA8">
        <w:rPr>
          <w:rtl/>
          <w:lang w:bidi="ar-SA"/>
        </w:rPr>
        <w:t xml:space="preserve"> </w:t>
      </w:r>
      <w:r w:rsidR="000547EE" w:rsidRPr="00636EA8">
        <w:rPr>
          <w:rtl/>
          <w:lang w:bidi="ar-SA"/>
        </w:rPr>
        <w:t>به‌جا عمل می‌نماید و آدمِ درست‌کاری می‌شود.</w:t>
      </w:r>
    </w:p>
    <w:p w:rsidR="000547EE" w:rsidRPr="00636EA8" w:rsidRDefault="000547EE" w:rsidP="00BB388D">
      <w:pPr>
        <w:autoSpaceDE w:val="0"/>
        <w:autoSpaceDN w:val="0"/>
        <w:adjustRightInd w:val="0"/>
        <w:rPr>
          <w:rtl/>
          <w:lang w:bidi="ar-SA"/>
        </w:rPr>
      </w:pPr>
      <w:r w:rsidRPr="00636EA8">
        <w:rPr>
          <w:rtl/>
          <w:lang w:bidi="ar-SA"/>
        </w:rPr>
        <w:t>«و اگر از من چیزی بخواهد، به او عطا می‌کنم». این هم یکی دیگر از نتایج نوافل و محبت الله</w:t>
      </w:r>
      <w:r w:rsidRPr="00636EA8">
        <w:rPr>
          <w:lang w:bidi="ar-SA"/>
        </w:rPr>
        <w:sym w:font="AGA Arabesque" w:char="F055"/>
      </w:r>
      <w:r w:rsidRPr="00636EA8">
        <w:rPr>
          <w:rtl/>
          <w:lang w:bidi="ar-SA"/>
        </w:rPr>
        <w:t xml:space="preserve"> می‌باشد. و «اگر به من پناهنده شود، به او پناه می‌دهم». یعنی اگر از شرّ چیزی به من پناه بیاورد، او را در پناهِ خویش قرار می‌دهم. و این، یکی از نشانه‌های محبت الله متعال است که انسان نیک گفتار ودرست‌کار باشد؛ همان‌گونه که الله متعال، می‌فرماید:</w:t>
      </w:r>
    </w:p>
    <w:p w:rsidR="0017721F" w:rsidRPr="00636EA8" w:rsidRDefault="00C8054F" w:rsidP="006C100D">
      <w:pPr>
        <w:pStyle w:val="a0"/>
        <w:rPr>
          <w:rtl/>
          <w:lang w:bidi="ar-SA"/>
        </w:rPr>
      </w:pPr>
      <w:r w:rsidRPr="00636EA8">
        <w:rPr>
          <w:rFonts w:ascii="KFGQPC Uthman Taha Naskh" w:cs="KFGQPC Uthman Taha Naskh" w:hint="cs"/>
          <w:rtl/>
          <w:lang w:bidi="ar-SA"/>
        </w:rPr>
        <w:t>﴿</w:t>
      </w:r>
      <w:r w:rsidR="006C100D" w:rsidRPr="00636EA8">
        <w:rPr>
          <w:rFonts w:ascii="KFGQPC Uthmanic Script HAFS" w:hint="eastAsia"/>
          <w:rtl/>
          <w:lang w:bidi="ar-SA"/>
        </w:rPr>
        <w:t>يَ</w:t>
      </w:r>
      <w:r w:rsidR="006C100D" w:rsidRPr="00636EA8">
        <w:rPr>
          <w:rFonts w:ascii="KFGQPC Uthmanic Script HAFS" w:hint="cs"/>
          <w:rtl/>
          <w:lang w:bidi="ar-SA"/>
        </w:rPr>
        <w:t>ٰٓ</w:t>
      </w:r>
      <w:r w:rsidR="006C100D" w:rsidRPr="00636EA8">
        <w:rPr>
          <w:rFonts w:ascii="KFGQPC Uthmanic Script HAFS" w:hint="eastAsia"/>
          <w:rtl/>
          <w:lang w:bidi="ar-SA"/>
        </w:rPr>
        <w:t>أَيُّهَا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لَّذِينَ</w:t>
      </w:r>
      <w:r w:rsidR="006C100D" w:rsidRPr="00636EA8">
        <w:rPr>
          <w:rFonts w:ascii="KFGQPC Uthmanic Script HAFS"/>
          <w:rtl/>
          <w:lang w:bidi="ar-SA"/>
        </w:rPr>
        <w:t xml:space="preserve"> </w:t>
      </w:r>
      <w:r w:rsidR="006C100D" w:rsidRPr="00636EA8">
        <w:rPr>
          <w:rFonts w:ascii="KFGQPC Uthmanic Script HAFS" w:hint="eastAsia"/>
          <w:rtl/>
          <w:lang w:bidi="ar-SA"/>
        </w:rPr>
        <w:t>ءَامَنُواْ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تَّقُواْ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للَّهَ</w:t>
      </w:r>
      <w:r w:rsidR="006C100D" w:rsidRPr="00636EA8">
        <w:rPr>
          <w:rFonts w:ascii="KFGQPC Uthmanic Script HAFS"/>
          <w:rtl/>
          <w:lang w:bidi="ar-SA"/>
        </w:rPr>
        <w:t xml:space="preserve"> </w:t>
      </w:r>
      <w:r w:rsidR="006C100D" w:rsidRPr="00636EA8">
        <w:rPr>
          <w:rFonts w:ascii="KFGQPC Uthmanic Script HAFS" w:hint="eastAsia"/>
          <w:rtl/>
          <w:lang w:bidi="ar-SA"/>
        </w:rPr>
        <w:t>وَقُولُواْ</w:t>
      </w:r>
      <w:r w:rsidR="006C100D" w:rsidRPr="00636EA8">
        <w:rPr>
          <w:rFonts w:ascii="KFGQPC Uthmanic Script HAFS"/>
          <w:rtl/>
          <w:lang w:bidi="ar-SA"/>
        </w:rPr>
        <w:t xml:space="preserve"> </w:t>
      </w:r>
      <w:r w:rsidR="006C100D" w:rsidRPr="00636EA8">
        <w:rPr>
          <w:rFonts w:ascii="KFGQPC Uthmanic Script HAFS" w:hint="eastAsia"/>
          <w:rtl/>
          <w:lang w:bidi="ar-SA"/>
        </w:rPr>
        <w:t>قَو</w:t>
      </w:r>
      <w:r w:rsidR="006C100D" w:rsidRPr="00636EA8">
        <w:rPr>
          <w:rFonts w:ascii="KFGQPC Uthmanic Script HAFS" w:hint="cs"/>
          <w:rtl/>
          <w:lang w:bidi="ar-SA"/>
        </w:rPr>
        <w:t>ۡ</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eastAsia"/>
          <w:rtl/>
          <w:lang w:bidi="ar-SA"/>
        </w:rPr>
        <w:t>سَدِيد</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cs"/>
          <w:rtl/>
          <w:lang w:bidi="ar-SA"/>
        </w:rPr>
        <w:t>٧٠</w:t>
      </w:r>
      <w:r w:rsidR="006C100D" w:rsidRPr="00636EA8">
        <w:rPr>
          <w:rFonts w:ascii="KFGQPC Uthmanic Script HAFS"/>
          <w:rtl/>
          <w:lang w:bidi="ar-SA"/>
        </w:rPr>
        <w:t xml:space="preserve"> </w:t>
      </w:r>
      <w:r w:rsidR="006C100D" w:rsidRPr="00636EA8">
        <w:rPr>
          <w:rFonts w:ascii="KFGQPC Uthmanic Script HAFS" w:hint="eastAsia"/>
          <w:rtl/>
          <w:lang w:bidi="ar-SA"/>
        </w:rPr>
        <w:t>يُص</w:t>
      </w:r>
      <w:r w:rsidR="006C100D" w:rsidRPr="00636EA8">
        <w:rPr>
          <w:rFonts w:ascii="KFGQPC Uthmanic Script HAFS" w:hint="cs"/>
          <w:rtl/>
          <w:lang w:bidi="ar-SA"/>
        </w:rPr>
        <w:t>ۡ</w:t>
      </w:r>
      <w:r w:rsidR="006C100D" w:rsidRPr="00636EA8">
        <w:rPr>
          <w:rFonts w:ascii="KFGQPC Uthmanic Script HAFS" w:hint="eastAsia"/>
          <w:rtl/>
          <w:lang w:bidi="ar-SA"/>
        </w:rPr>
        <w:t>لِح</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لَكُم</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أَع</w:t>
      </w:r>
      <w:r w:rsidR="006C100D" w:rsidRPr="00636EA8">
        <w:rPr>
          <w:rFonts w:ascii="KFGQPC Uthmanic Script HAFS" w:hint="cs"/>
          <w:rtl/>
          <w:lang w:bidi="ar-SA"/>
        </w:rPr>
        <w:t>ۡ</w:t>
      </w:r>
      <w:r w:rsidR="006C100D" w:rsidRPr="00636EA8">
        <w:rPr>
          <w:rFonts w:ascii="KFGQPC Uthmanic Script HAFS" w:hint="eastAsia"/>
          <w:rtl/>
          <w:lang w:bidi="ar-SA"/>
        </w:rPr>
        <w:t>مَ</w:t>
      </w:r>
      <w:r w:rsidR="006C100D" w:rsidRPr="00636EA8">
        <w:rPr>
          <w:rFonts w:ascii="KFGQPC Uthmanic Script HAFS" w:hint="cs"/>
          <w:rtl/>
          <w:lang w:bidi="ar-SA"/>
        </w:rPr>
        <w:t>ٰ</w:t>
      </w:r>
      <w:r w:rsidR="006C100D" w:rsidRPr="00636EA8">
        <w:rPr>
          <w:rFonts w:ascii="KFGQPC Uthmanic Script HAFS" w:hint="eastAsia"/>
          <w:rtl/>
          <w:lang w:bidi="ar-SA"/>
        </w:rPr>
        <w:t>لَكُم</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وَيَغ</w:t>
      </w:r>
      <w:r w:rsidR="006C100D" w:rsidRPr="00636EA8">
        <w:rPr>
          <w:rFonts w:ascii="KFGQPC Uthmanic Script HAFS" w:hint="cs"/>
          <w:rtl/>
          <w:lang w:bidi="ar-SA"/>
        </w:rPr>
        <w:t>ۡ</w:t>
      </w:r>
      <w:r w:rsidR="006C100D" w:rsidRPr="00636EA8">
        <w:rPr>
          <w:rFonts w:ascii="KFGQPC Uthmanic Script HAFS" w:hint="eastAsia"/>
          <w:rtl/>
          <w:lang w:bidi="ar-SA"/>
        </w:rPr>
        <w:t>فِر</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لَكُم</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ذُنُوبَكُم</w:t>
      </w:r>
      <w:r w:rsidR="006C100D" w:rsidRPr="00636EA8">
        <w:rPr>
          <w:rFonts w:ascii="KFGQPC Uthmanic Script HAFS" w:hint="cs"/>
          <w:rtl/>
          <w:lang w:bidi="ar-SA"/>
        </w:rPr>
        <w:t>ۡۗ</w:t>
      </w:r>
      <w:r w:rsidRPr="00636EA8">
        <w:rPr>
          <w:rFonts w:ascii="KFGQPC Uthman Taha Naskh" w:cs="KFGQPC Uthman Taha Naskh" w:hint="cs"/>
          <w:rtl/>
          <w:lang w:bidi="ar-SA"/>
        </w:rPr>
        <w:t>﴾</w:t>
      </w:r>
      <w:r w:rsidR="006C100D" w:rsidRPr="00636EA8">
        <w:rPr>
          <w:rFonts w:ascii="KFGQPC Uthman Taha Naskh" w:cs="KFGQPC Uthman Taha Naskh"/>
          <w:rtl/>
          <w:lang w:bidi="ar-SA"/>
        </w:rPr>
        <w:t xml:space="preserve"> </w:t>
      </w:r>
      <w:r w:rsidR="006C100D" w:rsidRPr="00636EA8">
        <w:rPr>
          <w:rFonts w:ascii="KFGQPC Uthman Taha Naskh" w:cs="KFGQPC Uthman Taha Naskh"/>
          <w:lang w:bidi="ar-SA"/>
        </w:rPr>
        <w:tab/>
      </w:r>
      <w:r w:rsidR="006C100D" w:rsidRPr="00636EA8">
        <w:rPr>
          <w:rStyle w:val="Char8"/>
          <w:rtl/>
        </w:rPr>
        <w:t>[</w:t>
      </w:r>
      <w:r w:rsidR="00C62DD8">
        <w:rPr>
          <w:rStyle w:val="Char8"/>
          <w:rFonts w:hint="eastAsia"/>
          <w:rtl/>
        </w:rPr>
        <w:t>الأحزاب</w:t>
      </w:r>
      <w:r w:rsidR="006C100D" w:rsidRPr="00636EA8">
        <w:rPr>
          <w:rStyle w:val="Char8"/>
          <w:rtl/>
        </w:rPr>
        <w:t xml:space="preserve"> : </w:t>
      </w:r>
      <w:r w:rsidR="006C100D" w:rsidRPr="00636EA8">
        <w:rPr>
          <w:rStyle w:val="Char8"/>
          <w:rFonts w:hint="cs"/>
          <w:rtl/>
        </w:rPr>
        <w:t>٧٠</w:t>
      </w:r>
      <w:r w:rsidR="006C100D" w:rsidRPr="00636EA8">
        <w:rPr>
          <w:rStyle w:val="Char8"/>
          <w:rFonts w:hint="eastAsia"/>
          <w:rtl/>
        </w:rPr>
        <w:t>،</w:t>
      </w:r>
      <w:r w:rsidR="006C100D" w:rsidRPr="00636EA8">
        <w:rPr>
          <w:rStyle w:val="Char8"/>
          <w:rtl/>
        </w:rPr>
        <w:t xml:space="preserve">  </w:t>
      </w:r>
      <w:r w:rsidR="006C100D" w:rsidRPr="00636EA8">
        <w:rPr>
          <w:rStyle w:val="Char8"/>
          <w:rFonts w:hint="cs"/>
          <w:rtl/>
        </w:rPr>
        <w:t>٧١</w:t>
      </w:r>
      <w:r w:rsidR="006C100D" w:rsidRPr="00636EA8">
        <w:rPr>
          <w:rStyle w:val="Char8"/>
          <w:rtl/>
        </w:rPr>
        <w:t xml:space="preserve">]  </w:t>
      </w:r>
      <w:r w:rsidR="00C2212E" w:rsidRPr="00636EA8">
        <w:rPr>
          <w:rtl/>
          <w:lang w:bidi="ar-SA"/>
        </w:rPr>
        <w:tab/>
      </w:r>
    </w:p>
    <w:p w:rsidR="0017721F" w:rsidRPr="00636EA8" w:rsidRDefault="0017721F" w:rsidP="00BB388D">
      <w:pPr>
        <w:pStyle w:val="a1"/>
        <w:rPr>
          <w:rFonts w:ascii="Traditional Arabic" w:hAnsi="Traditional Arabic"/>
          <w:rtl/>
          <w:lang w:bidi="ar-SA"/>
        </w:rPr>
      </w:pPr>
      <w:r w:rsidRPr="00636EA8">
        <w:rPr>
          <w:rtl/>
          <w:lang w:bidi="ar-SA"/>
        </w:rPr>
        <w:t xml:space="preserve">ای مؤمنان! تقوای </w:t>
      </w:r>
      <w:r w:rsidR="004723A1" w:rsidRPr="00636EA8">
        <w:rPr>
          <w:rtl/>
          <w:lang w:bidi="ar-SA"/>
        </w:rPr>
        <w:t>الله</w:t>
      </w:r>
      <w:r w:rsidRPr="00636EA8">
        <w:rPr>
          <w:rtl/>
          <w:lang w:bidi="ar-SA"/>
        </w:rPr>
        <w:t xml:space="preserve"> پیشه کنید و سخن استوار بگویید تا الله اعمالتان را برای شما اصلاح نماید و گناهانتان را بیامرزد.</w:t>
      </w:r>
    </w:p>
    <w:p w:rsidR="0017721F" w:rsidRPr="00636EA8" w:rsidRDefault="00507C97" w:rsidP="00BC4A01">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احادیث دیگری هم درباره‌ی محبت الله</w:t>
      </w:r>
      <w:r w:rsidRPr="00636EA8">
        <w:rPr>
          <w:lang w:bidi="ar-SA"/>
        </w:rPr>
        <w:sym w:font="AGA Arabesque" w:char="F055"/>
      </w:r>
      <w:r w:rsidRPr="00636EA8">
        <w:rPr>
          <w:rtl/>
          <w:lang w:bidi="ar-SA"/>
        </w:rPr>
        <w:t xml:space="preserve"> ذکر کرده است</w:t>
      </w:r>
      <w:r w:rsidR="00BC4A01" w:rsidRPr="00636EA8">
        <w:rPr>
          <w:rFonts w:hint="cs"/>
          <w:rtl/>
        </w:rPr>
        <w:t>؛</w:t>
      </w:r>
      <w:r w:rsidRPr="00636EA8">
        <w:rPr>
          <w:rtl/>
          <w:lang w:bidi="ar-SA"/>
        </w:rPr>
        <w:t xml:space="preserve"> از جمله حدیثی بدین مضمون که: وقتی الله</w:t>
      </w:r>
      <w:r w:rsidRPr="00636EA8">
        <w:rPr>
          <w:lang w:bidi="ar-SA"/>
        </w:rPr>
        <w:sym w:font="AGA Arabesque" w:char="F055"/>
      </w:r>
      <w:r w:rsidRPr="00636EA8">
        <w:rPr>
          <w:rtl/>
          <w:lang w:bidi="ar-SA"/>
        </w:rPr>
        <w:t xml:space="preserve"> بنده‌ای را دوست بدارد، این را به جبرئیل</w:t>
      </w:r>
      <w:r w:rsidRPr="00636EA8">
        <w:rPr>
          <w:lang w:bidi="ar-SA"/>
        </w:rPr>
        <w:sym w:font="AGA Arabesque" w:char="F075"/>
      </w:r>
      <w:r w:rsidRPr="00636EA8">
        <w:rPr>
          <w:rtl/>
          <w:lang w:bidi="ar-SA"/>
        </w:rPr>
        <w:t xml:space="preserve"> اعلام می‌کند؛ جبرئیل، برترین فرشته‌ی خداست؛ همان‌گونه که محمد</w:t>
      </w:r>
      <w:r w:rsidRPr="00636EA8">
        <w:rPr>
          <w:lang w:bidi="ar-SA"/>
        </w:rPr>
        <w:sym w:font="AGA Arabesque" w:char="F072"/>
      </w:r>
      <w:r w:rsidRPr="00636EA8">
        <w:rPr>
          <w:rtl/>
          <w:lang w:bidi="ar-SA"/>
        </w:rPr>
        <w:t xml:space="preserve"> بهترین فرد بشر است. به‌هر حال الله</w:t>
      </w:r>
      <w:r w:rsidRPr="00636EA8">
        <w:rPr>
          <w:lang w:bidi="ar-SA"/>
        </w:rPr>
        <w:sym w:font="AGA Arabesque" w:char="F055"/>
      </w:r>
      <w:r w:rsidRPr="00636EA8">
        <w:rPr>
          <w:rtl/>
          <w:lang w:bidi="ar-SA"/>
        </w:rPr>
        <w:t xml:space="preserve"> به جبرئیل</w:t>
      </w:r>
      <w:r w:rsidRPr="00636EA8">
        <w:rPr>
          <w:lang w:bidi="ar-SA"/>
        </w:rPr>
        <w:sym w:font="AGA Arabesque" w:char="F075"/>
      </w:r>
      <w:r w:rsidRPr="00636EA8">
        <w:rPr>
          <w:rtl/>
          <w:lang w:bidi="ar-SA"/>
        </w:rPr>
        <w:t xml:space="preserve"> ندا می‌دهد: «فلانی را دوست دارم؛ تو نیز او را دوست داشته باش. پس جبرئیل نیز او را دوست می‌دارد و در میان ساکنانِ آسمان ندا می‌دهد: الله، فلان‌بنده را دوست دارد؛ شما نیز او را دوست داشته باشید. پس اهل آسمان نیز دوستش می‌دارند و آن‌گاه، آن شخص، مقبول و محبوب ساکنان زمین می‌گردد» و بدین ترتیب اهل زمین هم او را دوست می‌دارند.</w:t>
      </w:r>
    </w:p>
    <w:p w:rsidR="007C5333" w:rsidRPr="00636EA8" w:rsidRDefault="00BC4A01" w:rsidP="00BB388D">
      <w:pPr>
        <w:autoSpaceDE w:val="0"/>
        <w:autoSpaceDN w:val="0"/>
        <w:adjustRightInd w:val="0"/>
        <w:rPr>
          <w:rtl/>
          <w:lang w:bidi="ar-SA"/>
        </w:rPr>
      </w:pPr>
      <w:r w:rsidRPr="00636EA8">
        <w:rPr>
          <w:rtl/>
          <w:lang w:bidi="ar-SA"/>
        </w:rPr>
        <w:t>این هم یکی از نشانه‌های محبت ال</w:t>
      </w:r>
      <w:r w:rsidR="00087624" w:rsidRPr="00636EA8">
        <w:rPr>
          <w:rtl/>
          <w:lang w:bidi="ar-SA"/>
        </w:rPr>
        <w:t>ه</w:t>
      </w:r>
      <w:r w:rsidR="00457B75" w:rsidRPr="00636EA8">
        <w:rPr>
          <w:rtl/>
          <w:lang w:bidi="ar-SA"/>
        </w:rPr>
        <w:t>ی‌ست</w:t>
      </w:r>
      <w:r w:rsidR="00087624" w:rsidRPr="00636EA8">
        <w:rPr>
          <w:rtl/>
          <w:lang w:bidi="ar-SA"/>
        </w:rPr>
        <w:t xml:space="preserve"> که انسان، محبوب و مقبول اهل زمین قرار گیرد و همه، او را دوست بدارند.</w:t>
      </w:r>
      <w:r w:rsidR="007C5333" w:rsidRPr="00636EA8">
        <w:rPr>
          <w:rtl/>
          <w:lang w:bidi="ar-SA"/>
        </w:rPr>
        <w:t xml:space="preserve"> در این حدیث، هم‌چنین آمده است: «و الله چون بنده‌ای را دشمن بدارد، جبرئیل را فرا می‌خواند و می‌گوید: من، از فلان بنده بیزارم؛ تو نیز از او بیزار باش؛ پس جبرئیل از او بیزار می‌شود و به اهل آسمان ندا می‌دهد که الله از فلان‌‌بنده بیزار است، شما هم از او بیزار باشید؛ لذا اهل آسمان نیز از آن شخص بیزار می‌شوند و آن‌گاه منفورِ اهل زمین می‌گردد».</w:t>
      </w:r>
    </w:p>
    <w:p w:rsidR="00507C97" w:rsidRPr="00636EA8" w:rsidRDefault="007C5333" w:rsidP="00BB388D">
      <w:pPr>
        <w:autoSpaceDE w:val="0"/>
        <w:autoSpaceDN w:val="0"/>
        <w:adjustRightInd w:val="0"/>
        <w:rPr>
          <w:rtl/>
          <w:lang w:bidi="ar-SA"/>
        </w:rPr>
      </w:pPr>
      <w:r w:rsidRPr="00636EA8">
        <w:rPr>
          <w:rtl/>
          <w:lang w:bidi="ar-SA"/>
        </w:rPr>
        <w:t>از الله متعال درخواست می‌کنم که ما و همه‌ی مسلمانان را جزو دوستان و اولیای خود قرار دهد.</w:t>
      </w:r>
    </w:p>
    <w:p w:rsidR="00C2212E" w:rsidRPr="00636EA8" w:rsidRDefault="007C5333" w:rsidP="00F17C98">
      <w:pPr>
        <w:autoSpaceDE w:val="0"/>
        <w:autoSpaceDN w:val="0"/>
        <w:adjustRightInd w:val="0"/>
        <w:ind w:firstLine="0"/>
        <w:jc w:val="center"/>
        <w:rPr>
          <w:rtl/>
          <w:lang w:bidi="ar-SA"/>
        </w:rPr>
      </w:pPr>
      <w:r w:rsidRPr="00636EA8">
        <w:rPr>
          <w:rtl/>
          <w:lang w:bidi="ar-SA"/>
        </w:rPr>
        <w:t>***</w:t>
      </w:r>
    </w:p>
    <w:p w:rsidR="00C2212E" w:rsidRPr="00636EA8" w:rsidRDefault="00C2212E" w:rsidP="00BB388D">
      <w:pPr>
        <w:autoSpaceDE w:val="0"/>
        <w:autoSpaceDN w:val="0"/>
        <w:adjustRightInd w:val="0"/>
        <w:jc w:val="center"/>
        <w:rPr>
          <w:rtl/>
          <w:lang w:bidi="ar-SA"/>
        </w:rPr>
        <w:sectPr w:rsidR="00C2212E" w:rsidRPr="00636EA8" w:rsidSect="00270467">
          <w:headerReference w:type="default" r:id="rId30"/>
          <w:footnotePr>
            <w:numRestart w:val="eachPage"/>
          </w:footnotePr>
          <w:pgSz w:w="11906" w:h="16838" w:code="9"/>
          <w:pgMar w:top="737" w:right="2381" w:bottom="3969" w:left="2381" w:header="737" w:footer="3969" w:gutter="0"/>
          <w:cols w:space="720"/>
          <w:titlePg/>
          <w:bidi/>
          <w:rtlGutter/>
          <w:docGrid w:linePitch="360"/>
        </w:sectPr>
      </w:pPr>
    </w:p>
    <w:p w:rsidR="00087624" w:rsidRPr="00636EA8" w:rsidRDefault="007C5333" w:rsidP="00BB388D">
      <w:pPr>
        <w:pStyle w:val="a"/>
        <w:rPr>
          <w:rtl/>
          <w:lang w:bidi="ar-SA"/>
        </w:rPr>
      </w:pPr>
      <w:bookmarkStart w:id="25" w:name="_Toc319393487"/>
      <w:r w:rsidRPr="00636EA8">
        <w:rPr>
          <w:rtl/>
          <w:lang w:bidi="ar-SA"/>
        </w:rPr>
        <w:t>48- باب: پرهیز دادن از اذیت و آزار صالحان، مستضعفان و مستمندان</w:t>
      </w:r>
      <w:bookmarkEnd w:id="25"/>
    </w:p>
    <w:p w:rsidR="007C5333" w:rsidRPr="00636EA8" w:rsidRDefault="007C5333" w:rsidP="00BB388D">
      <w:pPr>
        <w:autoSpaceDE w:val="0"/>
        <w:autoSpaceDN w:val="0"/>
        <w:adjustRightInd w:val="0"/>
        <w:rPr>
          <w:rtl/>
          <w:lang w:bidi="ar-SA"/>
        </w:rPr>
      </w:pPr>
      <w:r w:rsidRPr="00636EA8">
        <w:rPr>
          <w:rtl/>
          <w:lang w:bidi="ar-SA"/>
        </w:rPr>
        <w:t>الله متعال، می‌فرماید:</w:t>
      </w:r>
    </w:p>
    <w:p w:rsidR="007C5333" w:rsidRPr="00636EA8" w:rsidRDefault="00C8054F" w:rsidP="006C100D">
      <w:pPr>
        <w:pStyle w:val="a0"/>
        <w:rPr>
          <w:rtl/>
          <w:lang w:bidi="ar-SA"/>
        </w:rPr>
      </w:pPr>
      <w:r w:rsidRPr="00636EA8">
        <w:rPr>
          <w:rFonts w:ascii="KFGQPC Uthman Taha Naskh" w:cs="KFGQPC Uthman Taha Naskh" w:hint="cs"/>
          <w:rtl/>
          <w:lang w:bidi="ar-SA"/>
        </w:rPr>
        <w:t>﴿</w:t>
      </w:r>
      <w:r w:rsidR="006C100D" w:rsidRPr="00636EA8">
        <w:rPr>
          <w:rFonts w:ascii="KFGQPC Uthmanic Script HAFS" w:hint="eastAsia"/>
          <w:rtl/>
          <w:lang w:bidi="ar-SA"/>
        </w:rPr>
        <w:t>وَ</w:t>
      </w:r>
      <w:r w:rsidR="006C100D" w:rsidRPr="00636EA8">
        <w:rPr>
          <w:rFonts w:ascii="KFGQPC Uthmanic Script HAFS" w:hint="cs"/>
          <w:rtl/>
          <w:lang w:bidi="ar-SA"/>
        </w:rPr>
        <w:t>ٱ</w:t>
      </w:r>
      <w:r w:rsidR="006C100D" w:rsidRPr="00636EA8">
        <w:rPr>
          <w:rFonts w:ascii="KFGQPC Uthmanic Script HAFS" w:hint="eastAsia"/>
          <w:rtl/>
          <w:lang w:bidi="ar-SA"/>
        </w:rPr>
        <w:t>لَّذِينَ</w:t>
      </w:r>
      <w:r w:rsidR="006C100D" w:rsidRPr="00636EA8">
        <w:rPr>
          <w:rFonts w:ascii="KFGQPC Uthmanic Script HAFS"/>
          <w:rtl/>
          <w:lang w:bidi="ar-SA"/>
        </w:rPr>
        <w:t xml:space="preserve"> </w:t>
      </w:r>
      <w:r w:rsidR="006C100D" w:rsidRPr="00636EA8">
        <w:rPr>
          <w:rFonts w:ascii="KFGQPC Uthmanic Script HAFS" w:hint="eastAsia"/>
          <w:rtl/>
          <w:lang w:bidi="ar-SA"/>
        </w:rPr>
        <w:t>يُؤ</w:t>
      </w:r>
      <w:r w:rsidR="006C100D" w:rsidRPr="00636EA8">
        <w:rPr>
          <w:rFonts w:ascii="KFGQPC Uthmanic Script HAFS" w:hint="cs"/>
          <w:rtl/>
          <w:lang w:bidi="ar-SA"/>
        </w:rPr>
        <w:t>ۡ</w:t>
      </w:r>
      <w:r w:rsidR="006C100D" w:rsidRPr="00636EA8">
        <w:rPr>
          <w:rFonts w:ascii="KFGQPC Uthmanic Script HAFS" w:hint="eastAsia"/>
          <w:rtl/>
          <w:lang w:bidi="ar-SA"/>
        </w:rPr>
        <w:t>ذُونَ</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مُؤ</w:t>
      </w:r>
      <w:r w:rsidR="006C100D" w:rsidRPr="00636EA8">
        <w:rPr>
          <w:rFonts w:ascii="KFGQPC Uthmanic Script HAFS" w:hint="cs"/>
          <w:rtl/>
          <w:lang w:bidi="ar-SA"/>
        </w:rPr>
        <w:t>ۡ</w:t>
      </w:r>
      <w:r w:rsidR="006C100D" w:rsidRPr="00636EA8">
        <w:rPr>
          <w:rFonts w:ascii="KFGQPC Uthmanic Script HAFS" w:hint="eastAsia"/>
          <w:rtl/>
          <w:lang w:bidi="ar-SA"/>
        </w:rPr>
        <w:t>مِنِينَ</w:t>
      </w:r>
      <w:r w:rsidR="006C100D" w:rsidRPr="00636EA8">
        <w:rPr>
          <w:rFonts w:ascii="KFGQPC Uthmanic Script HAFS"/>
          <w:rtl/>
          <w:lang w:bidi="ar-SA"/>
        </w:rPr>
        <w:t xml:space="preserve"> </w:t>
      </w:r>
      <w:r w:rsidR="006C100D" w:rsidRPr="00636EA8">
        <w:rPr>
          <w:rFonts w:ascii="KFGQPC Uthmanic Script HAFS" w:hint="eastAsia"/>
          <w:rtl/>
          <w:lang w:bidi="ar-SA"/>
        </w:rPr>
        <w:t>وَ</w:t>
      </w:r>
      <w:r w:rsidR="006C100D" w:rsidRPr="00636EA8">
        <w:rPr>
          <w:rFonts w:ascii="KFGQPC Uthmanic Script HAFS" w:hint="cs"/>
          <w:rtl/>
          <w:lang w:bidi="ar-SA"/>
        </w:rPr>
        <w:t>ٱ</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مُؤ</w:t>
      </w:r>
      <w:r w:rsidR="006C100D" w:rsidRPr="00636EA8">
        <w:rPr>
          <w:rFonts w:ascii="KFGQPC Uthmanic Script HAFS" w:hint="cs"/>
          <w:rtl/>
          <w:lang w:bidi="ar-SA"/>
        </w:rPr>
        <w:t>ۡ</w:t>
      </w:r>
      <w:r w:rsidR="006C100D" w:rsidRPr="00636EA8">
        <w:rPr>
          <w:rFonts w:ascii="KFGQPC Uthmanic Script HAFS" w:hint="eastAsia"/>
          <w:rtl/>
          <w:lang w:bidi="ar-SA"/>
        </w:rPr>
        <w:t>مِنَ</w:t>
      </w:r>
      <w:r w:rsidR="006C100D" w:rsidRPr="00636EA8">
        <w:rPr>
          <w:rFonts w:ascii="KFGQPC Uthmanic Script HAFS" w:hint="cs"/>
          <w:rtl/>
          <w:lang w:bidi="ar-SA"/>
        </w:rPr>
        <w:t>ٰ</w:t>
      </w:r>
      <w:r w:rsidR="006C100D" w:rsidRPr="00636EA8">
        <w:rPr>
          <w:rFonts w:ascii="KFGQPC Uthmanic Script HAFS" w:hint="eastAsia"/>
          <w:rtl/>
          <w:lang w:bidi="ar-SA"/>
        </w:rPr>
        <w:t>تِ</w:t>
      </w:r>
      <w:r w:rsidR="006C100D" w:rsidRPr="00636EA8">
        <w:rPr>
          <w:rFonts w:ascii="KFGQPC Uthmanic Script HAFS"/>
          <w:rtl/>
          <w:lang w:bidi="ar-SA"/>
        </w:rPr>
        <w:t xml:space="preserve"> </w:t>
      </w:r>
      <w:r w:rsidR="006C100D" w:rsidRPr="00636EA8">
        <w:rPr>
          <w:rFonts w:ascii="KFGQPC Uthmanic Script HAFS" w:hint="eastAsia"/>
          <w:rtl/>
          <w:lang w:bidi="ar-SA"/>
        </w:rPr>
        <w:t>بِغَي</w:t>
      </w:r>
      <w:r w:rsidR="006C100D" w:rsidRPr="00636EA8">
        <w:rPr>
          <w:rFonts w:ascii="KFGQPC Uthmanic Script HAFS" w:hint="cs"/>
          <w:rtl/>
          <w:lang w:bidi="ar-SA"/>
        </w:rPr>
        <w:t>ۡ</w:t>
      </w:r>
      <w:r w:rsidR="006C100D" w:rsidRPr="00636EA8">
        <w:rPr>
          <w:rFonts w:ascii="KFGQPC Uthmanic Script HAFS" w:hint="eastAsia"/>
          <w:rtl/>
          <w:lang w:bidi="ar-SA"/>
        </w:rPr>
        <w:t>رِ</w:t>
      </w:r>
      <w:r w:rsidR="006C100D" w:rsidRPr="00636EA8">
        <w:rPr>
          <w:rFonts w:ascii="KFGQPC Uthmanic Script HAFS"/>
          <w:rtl/>
          <w:lang w:bidi="ar-SA"/>
        </w:rPr>
        <w:t xml:space="preserve"> </w:t>
      </w:r>
      <w:r w:rsidR="006C100D" w:rsidRPr="00636EA8">
        <w:rPr>
          <w:rFonts w:ascii="KFGQPC Uthmanic Script HAFS" w:hint="eastAsia"/>
          <w:rtl/>
          <w:lang w:bidi="ar-SA"/>
        </w:rPr>
        <w:t>مَا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ك</w:t>
      </w:r>
      <w:r w:rsidR="006C100D" w:rsidRPr="00636EA8">
        <w:rPr>
          <w:rFonts w:ascii="KFGQPC Uthmanic Script HAFS" w:hint="cs"/>
          <w:rtl/>
          <w:lang w:bidi="ar-SA"/>
        </w:rPr>
        <w:t>ۡ</w:t>
      </w:r>
      <w:r w:rsidR="006C100D" w:rsidRPr="00636EA8">
        <w:rPr>
          <w:rFonts w:ascii="KFGQPC Uthmanic Script HAFS" w:hint="eastAsia"/>
          <w:rtl/>
          <w:lang w:bidi="ar-SA"/>
        </w:rPr>
        <w:t>تَسَبُواْ</w:t>
      </w:r>
      <w:r w:rsidR="006C100D" w:rsidRPr="00636EA8">
        <w:rPr>
          <w:rFonts w:ascii="KFGQPC Uthmanic Script HAFS"/>
          <w:rtl/>
          <w:lang w:bidi="ar-SA"/>
        </w:rPr>
        <w:t xml:space="preserve"> </w:t>
      </w:r>
      <w:r w:rsidR="006C100D" w:rsidRPr="00636EA8">
        <w:rPr>
          <w:rFonts w:ascii="KFGQPC Uthmanic Script HAFS" w:hint="eastAsia"/>
          <w:rtl/>
          <w:lang w:bidi="ar-SA"/>
        </w:rPr>
        <w:t>فَقَدِ</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ح</w:t>
      </w:r>
      <w:r w:rsidR="006C100D" w:rsidRPr="00636EA8">
        <w:rPr>
          <w:rFonts w:ascii="KFGQPC Uthmanic Script HAFS" w:hint="cs"/>
          <w:rtl/>
          <w:lang w:bidi="ar-SA"/>
        </w:rPr>
        <w:t>ۡ</w:t>
      </w:r>
      <w:r w:rsidR="006C100D" w:rsidRPr="00636EA8">
        <w:rPr>
          <w:rFonts w:ascii="KFGQPC Uthmanic Script HAFS" w:hint="eastAsia"/>
          <w:rtl/>
          <w:lang w:bidi="ar-SA"/>
        </w:rPr>
        <w:t>تَمَلُواْ</w:t>
      </w:r>
      <w:r w:rsidR="006C100D" w:rsidRPr="00636EA8">
        <w:rPr>
          <w:rFonts w:ascii="KFGQPC Uthmanic Script HAFS"/>
          <w:rtl/>
          <w:lang w:bidi="ar-SA"/>
        </w:rPr>
        <w:t xml:space="preserve"> </w:t>
      </w:r>
      <w:r w:rsidR="006C100D" w:rsidRPr="00636EA8">
        <w:rPr>
          <w:rFonts w:ascii="KFGQPC Uthmanic Script HAFS" w:hint="eastAsia"/>
          <w:rtl/>
          <w:lang w:bidi="ar-SA"/>
        </w:rPr>
        <w:t>بُه</w:t>
      </w:r>
      <w:r w:rsidR="006C100D" w:rsidRPr="00636EA8">
        <w:rPr>
          <w:rFonts w:ascii="KFGQPC Uthmanic Script HAFS" w:hint="cs"/>
          <w:rtl/>
          <w:lang w:bidi="ar-SA"/>
        </w:rPr>
        <w:t>ۡ</w:t>
      </w:r>
      <w:r w:rsidR="006C100D" w:rsidRPr="00636EA8">
        <w:rPr>
          <w:rFonts w:ascii="KFGQPC Uthmanic Script HAFS" w:hint="eastAsia"/>
          <w:rtl/>
          <w:lang w:bidi="ar-SA"/>
        </w:rPr>
        <w:t>تَ</w:t>
      </w:r>
      <w:r w:rsidR="006C100D" w:rsidRPr="00636EA8">
        <w:rPr>
          <w:rFonts w:ascii="KFGQPC Uthmanic Script HAFS" w:hint="cs"/>
          <w:rtl/>
          <w:lang w:bidi="ar-SA"/>
        </w:rPr>
        <w:t>ٰ</w:t>
      </w:r>
      <w:r w:rsidR="006C100D" w:rsidRPr="00636EA8">
        <w:rPr>
          <w:rFonts w:ascii="KFGQPC Uthmanic Script HAFS" w:hint="eastAsia"/>
          <w:rtl/>
          <w:lang w:bidi="ar-SA"/>
        </w:rPr>
        <w:t>ن</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eastAsia"/>
          <w:rtl/>
          <w:lang w:bidi="ar-SA"/>
        </w:rPr>
        <w:t>وَإِث</w:t>
      </w:r>
      <w:r w:rsidR="006C100D" w:rsidRPr="00636EA8">
        <w:rPr>
          <w:rFonts w:ascii="KFGQPC Uthmanic Script HAFS" w:hint="cs"/>
          <w:rtl/>
          <w:lang w:bidi="ar-SA"/>
        </w:rPr>
        <w:t>ۡ</w:t>
      </w:r>
      <w:r w:rsidR="006C100D" w:rsidRPr="00636EA8">
        <w:rPr>
          <w:rFonts w:ascii="KFGQPC Uthmanic Script HAFS" w:hint="eastAsia"/>
          <w:rtl/>
          <w:lang w:bidi="ar-SA"/>
        </w:rPr>
        <w:t>م</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eastAsia"/>
          <w:rtl/>
          <w:lang w:bidi="ar-SA"/>
        </w:rPr>
        <w:t>مُّبِين</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cs"/>
          <w:rtl/>
          <w:lang w:bidi="ar-SA"/>
        </w:rPr>
        <w:t>٥٨</w:t>
      </w:r>
      <w:r w:rsidRPr="00636EA8">
        <w:rPr>
          <w:rFonts w:ascii="KFGQPC Uthman Taha Naskh" w:cs="KFGQPC Uthman Taha Naskh" w:hint="cs"/>
          <w:rtl/>
          <w:lang w:bidi="ar-SA"/>
        </w:rPr>
        <w:t>﴾</w:t>
      </w:r>
      <w:r w:rsidR="006C100D" w:rsidRPr="00636EA8">
        <w:rPr>
          <w:rFonts w:ascii="KFGQPC Uthman Taha Naskh" w:cs="KFGQPC Uthman Taha Naskh"/>
          <w:rtl/>
          <w:lang w:bidi="ar-SA"/>
        </w:rPr>
        <w:t xml:space="preserve"> </w:t>
      </w:r>
      <w:r w:rsidR="006C100D" w:rsidRPr="00636EA8">
        <w:rPr>
          <w:rFonts w:ascii="KFGQPC Uthman Taha Naskh" w:cs="KFGQPC Uthman Taha Naskh"/>
          <w:lang w:bidi="ar-SA"/>
        </w:rPr>
        <w:tab/>
      </w:r>
      <w:r w:rsidR="006C100D" w:rsidRPr="00636EA8">
        <w:rPr>
          <w:rStyle w:val="Char8"/>
          <w:rtl/>
        </w:rPr>
        <w:t>[</w:t>
      </w:r>
      <w:r w:rsidR="00C62DD8">
        <w:rPr>
          <w:rStyle w:val="Char8"/>
          <w:rFonts w:hint="eastAsia"/>
          <w:rtl/>
        </w:rPr>
        <w:t>الأحزاب</w:t>
      </w:r>
      <w:r w:rsidR="006C100D" w:rsidRPr="00636EA8">
        <w:rPr>
          <w:rStyle w:val="Char8"/>
          <w:rtl/>
        </w:rPr>
        <w:t xml:space="preserve"> : </w:t>
      </w:r>
      <w:r w:rsidR="006C100D" w:rsidRPr="00636EA8">
        <w:rPr>
          <w:rStyle w:val="Char8"/>
          <w:rFonts w:hint="cs"/>
          <w:rtl/>
        </w:rPr>
        <w:t>٥٨</w:t>
      </w:r>
      <w:r w:rsidR="006C100D" w:rsidRPr="00636EA8">
        <w:rPr>
          <w:rStyle w:val="Char8"/>
          <w:rtl/>
        </w:rPr>
        <w:t>]</w:t>
      </w:r>
      <w:r w:rsidR="006C100D" w:rsidRPr="00636EA8">
        <w:rPr>
          <w:rFonts w:ascii="KFGQPC Uthman Taha Naskh" w:cs="KFGQPC Uthman Taha Naskh"/>
          <w:rtl/>
          <w:lang w:bidi="ar-SA"/>
        </w:rPr>
        <w:t xml:space="preserve">  </w:t>
      </w:r>
    </w:p>
    <w:p w:rsidR="007C5333" w:rsidRPr="00636EA8" w:rsidRDefault="007C5333" w:rsidP="00BB388D">
      <w:pPr>
        <w:pStyle w:val="a1"/>
        <w:rPr>
          <w:rtl/>
          <w:lang w:bidi="ar-SA"/>
        </w:rPr>
      </w:pPr>
      <w:r w:rsidRPr="00636EA8">
        <w:rPr>
          <w:rtl/>
          <w:lang w:bidi="ar-SA"/>
        </w:rPr>
        <w:t>و آنان که مردان و زنان مؤمن را بی‌آن‌که مرتکب گناهی شده باشند، می‌آزارند، بدون تردید تهمت و گناه آشکاری بر دوش کشیده‌اند.</w:t>
      </w:r>
    </w:p>
    <w:p w:rsidR="007C5333" w:rsidRPr="00636EA8" w:rsidRDefault="007C5333" w:rsidP="00BB388D">
      <w:pPr>
        <w:autoSpaceDE w:val="0"/>
        <w:autoSpaceDN w:val="0"/>
        <w:adjustRightInd w:val="0"/>
        <w:rPr>
          <w:rtl/>
          <w:lang w:bidi="ar-SA"/>
        </w:rPr>
      </w:pPr>
      <w:r w:rsidRPr="00636EA8">
        <w:rPr>
          <w:rtl/>
          <w:lang w:bidi="ar-SA"/>
        </w:rPr>
        <w:t>و می‌فرماید:</w:t>
      </w:r>
    </w:p>
    <w:p w:rsidR="007C5333" w:rsidRPr="00636EA8" w:rsidRDefault="00C8054F" w:rsidP="006C100D">
      <w:pPr>
        <w:pStyle w:val="a0"/>
        <w:rPr>
          <w:rFonts w:ascii="(normal text)" w:hAnsi="(normal text)"/>
          <w:rtl/>
          <w:lang w:bidi="ar-SA"/>
        </w:rPr>
      </w:pPr>
      <w:r w:rsidRPr="00636EA8">
        <w:rPr>
          <w:rFonts w:ascii="KFGQPC Uthman Taha Naskh" w:cs="KFGQPC Uthman Taha Naskh" w:hint="cs"/>
          <w:rtl/>
          <w:lang w:bidi="ar-SA"/>
        </w:rPr>
        <w:t>﴿</w:t>
      </w:r>
      <w:r w:rsidR="006C100D" w:rsidRPr="00636EA8">
        <w:rPr>
          <w:rFonts w:ascii="KFGQPC Uthmanic Script HAFS" w:hint="eastAsia"/>
          <w:rtl/>
          <w:lang w:bidi="ar-SA"/>
        </w:rPr>
        <w:t>فَأَمَّا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يَتِيمَ</w:t>
      </w:r>
      <w:r w:rsidR="006C100D" w:rsidRPr="00636EA8">
        <w:rPr>
          <w:rFonts w:ascii="KFGQPC Uthmanic Script HAFS"/>
          <w:rtl/>
          <w:lang w:bidi="ar-SA"/>
        </w:rPr>
        <w:t xml:space="preserve"> </w:t>
      </w:r>
      <w:r w:rsidR="006C100D" w:rsidRPr="00636EA8">
        <w:rPr>
          <w:rFonts w:ascii="KFGQPC Uthmanic Script HAFS" w:hint="eastAsia"/>
          <w:rtl/>
          <w:lang w:bidi="ar-SA"/>
        </w:rPr>
        <w:t>فَلَا</w:t>
      </w:r>
      <w:r w:rsidR="006C100D" w:rsidRPr="00636EA8">
        <w:rPr>
          <w:rFonts w:ascii="KFGQPC Uthmanic Script HAFS"/>
          <w:rtl/>
          <w:lang w:bidi="ar-SA"/>
        </w:rPr>
        <w:t xml:space="preserve"> </w:t>
      </w:r>
      <w:r w:rsidR="006C100D" w:rsidRPr="00636EA8">
        <w:rPr>
          <w:rFonts w:ascii="KFGQPC Uthmanic Script HAFS" w:hint="eastAsia"/>
          <w:rtl/>
          <w:lang w:bidi="ar-SA"/>
        </w:rPr>
        <w:t>تَق</w:t>
      </w:r>
      <w:r w:rsidR="006C100D" w:rsidRPr="00636EA8">
        <w:rPr>
          <w:rFonts w:ascii="KFGQPC Uthmanic Script HAFS" w:hint="cs"/>
          <w:rtl/>
          <w:lang w:bidi="ar-SA"/>
        </w:rPr>
        <w:t>ۡ</w:t>
      </w:r>
      <w:r w:rsidR="006C100D" w:rsidRPr="00636EA8">
        <w:rPr>
          <w:rFonts w:ascii="KFGQPC Uthmanic Script HAFS" w:hint="eastAsia"/>
          <w:rtl/>
          <w:lang w:bidi="ar-SA"/>
        </w:rPr>
        <w:t>هَر</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cs"/>
          <w:rtl/>
          <w:lang w:bidi="ar-SA"/>
        </w:rPr>
        <w:t>٩</w:t>
      </w:r>
      <w:r w:rsidR="006C100D" w:rsidRPr="00636EA8">
        <w:rPr>
          <w:rFonts w:ascii="KFGQPC Uthmanic Script HAFS"/>
          <w:rtl/>
          <w:lang w:bidi="ar-SA"/>
        </w:rPr>
        <w:t xml:space="preserve"> </w:t>
      </w:r>
      <w:r w:rsidR="006C100D" w:rsidRPr="00636EA8">
        <w:rPr>
          <w:rFonts w:ascii="KFGQPC Uthmanic Script HAFS" w:hint="eastAsia"/>
          <w:rtl/>
          <w:lang w:bidi="ar-SA"/>
        </w:rPr>
        <w:t>وَأَمَّا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لسَّا</w:t>
      </w:r>
      <w:r w:rsidR="006C100D" w:rsidRPr="00636EA8">
        <w:rPr>
          <w:rFonts w:ascii="KFGQPC Uthmanic Script HAFS" w:hint="cs"/>
          <w:rtl/>
          <w:lang w:bidi="ar-SA"/>
        </w:rPr>
        <w:t>ٓ</w:t>
      </w:r>
      <w:r w:rsidR="006C100D" w:rsidRPr="00636EA8">
        <w:rPr>
          <w:rFonts w:ascii="KFGQPC Uthmanic Script HAFS" w:hint="eastAsia"/>
          <w:rtl/>
          <w:lang w:bidi="ar-SA"/>
        </w:rPr>
        <w:t>ئِلَ</w:t>
      </w:r>
      <w:r w:rsidR="006C100D" w:rsidRPr="00636EA8">
        <w:rPr>
          <w:rFonts w:ascii="KFGQPC Uthmanic Script HAFS"/>
          <w:rtl/>
          <w:lang w:bidi="ar-SA"/>
        </w:rPr>
        <w:t xml:space="preserve"> </w:t>
      </w:r>
      <w:r w:rsidR="006C100D" w:rsidRPr="00636EA8">
        <w:rPr>
          <w:rFonts w:ascii="KFGQPC Uthmanic Script HAFS" w:hint="eastAsia"/>
          <w:rtl/>
          <w:lang w:bidi="ar-SA"/>
        </w:rPr>
        <w:t>فَلَا</w:t>
      </w:r>
      <w:r w:rsidR="006C100D" w:rsidRPr="00636EA8">
        <w:rPr>
          <w:rFonts w:ascii="KFGQPC Uthmanic Script HAFS"/>
          <w:rtl/>
          <w:lang w:bidi="ar-SA"/>
        </w:rPr>
        <w:t xml:space="preserve"> </w:t>
      </w:r>
      <w:r w:rsidR="006C100D" w:rsidRPr="00636EA8">
        <w:rPr>
          <w:rFonts w:ascii="KFGQPC Uthmanic Script HAFS" w:hint="eastAsia"/>
          <w:rtl/>
          <w:lang w:bidi="ar-SA"/>
        </w:rPr>
        <w:t>تَن</w:t>
      </w:r>
      <w:r w:rsidR="006C100D" w:rsidRPr="00636EA8">
        <w:rPr>
          <w:rFonts w:ascii="KFGQPC Uthmanic Script HAFS" w:hint="cs"/>
          <w:rtl/>
          <w:lang w:bidi="ar-SA"/>
        </w:rPr>
        <w:t>ۡ</w:t>
      </w:r>
      <w:r w:rsidR="006C100D" w:rsidRPr="00636EA8">
        <w:rPr>
          <w:rFonts w:ascii="KFGQPC Uthmanic Script HAFS" w:hint="eastAsia"/>
          <w:rtl/>
          <w:lang w:bidi="ar-SA"/>
        </w:rPr>
        <w:t>هَر</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cs"/>
          <w:rtl/>
          <w:lang w:bidi="ar-SA"/>
        </w:rPr>
        <w:t>١٠</w:t>
      </w:r>
      <w:r w:rsidRPr="00636EA8">
        <w:rPr>
          <w:rFonts w:ascii="KFGQPC Uthman Taha Naskh" w:cs="KFGQPC Uthman Taha Naskh" w:hint="cs"/>
          <w:rtl/>
          <w:lang w:bidi="ar-SA"/>
        </w:rPr>
        <w:t>﴾</w:t>
      </w:r>
      <w:r w:rsidR="006C100D" w:rsidRPr="00636EA8">
        <w:rPr>
          <w:rFonts w:ascii="KFGQPC Uthman Taha Naskh" w:cs="KFGQPC Uthman Taha Naskh"/>
          <w:rtl/>
          <w:lang w:bidi="ar-SA"/>
        </w:rPr>
        <w:t xml:space="preserve"> </w:t>
      </w:r>
      <w:r w:rsidR="006C100D" w:rsidRPr="00636EA8">
        <w:rPr>
          <w:rFonts w:ascii="KFGQPC Uthman Taha Naskh" w:cs="KFGQPC Uthman Taha Naskh"/>
          <w:lang w:bidi="ar-SA"/>
        </w:rPr>
        <w:tab/>
      </w:r>
      <w:r w:rsidR="006C100D" w:rsidRPr="00636EA8">
        <w:rPr>
          <w:rStyle w:val="Char8"/>
          <w:rtl/>
        </w:rPr>
        <w:t>[</w:t>
      </w:r>
      <w:r w:rsidR="006C100D" w:rsidRPr="00636EA8">
        <w:rPr>
          <w:rStyle w:val="Char8"/>
          <w:rFonts w:hint="eastAsia"/>
          <w:rtl/>
        </w:rPr>
        <w:t>الضحى</w:t>
      </w:r>
      <w:r w:rsidR="006C100D" w:rsidRPr="00636EA8">
        <w:rPr>
          <w:rStyle w:val="Char8"/>
          <w:rtl/>
        </w:rPr>
        <w:t xml:space="preserve">: </w:t>
      </w:r>
      <w:r w:rsidR="006C100D" w:rsidRPr="00636EA8">
        <w:rPr>
          <w:rStyle w:val="Char8"/>
          <w:rFonts w:hint="cs"/>
          <w:rtl/>
        </w:rPr>
        <w:t>٩</w:t>
      </w:r>
      <w:r w:rsidR="006C100D" w:rsidRPr="00636EA8">
        <w:rPr>
          <w:rStyle w:val="Char8"/>
          <w:rFonts w:hint="eastAsia"/>
          <w:rtl/>
        </w:rPr>
        <w:t>،</w:t>
      </w:r>
      <w:r w:rsidR="006C100D" w:rsidRPr="00636EA8">
        <w:rPr>
          <w:rStyle w:val="Char8"/>
          <w:rtl/>
        </w:rPr>
        <w:t xml:space="preserve">  </w:t>
      </w:r>
      <w:r w:rsidR="006C100D" w:rsidRPr="00636EA8">
        <w:rPr>
          <w:rStyle w:val="Char8"/>
          <w:rFonts w:hint="cs"/>
          <w:rtl/>
        </w:rPr>
        <w:t>١٠</w:t>
      </w:r>
      <w:r w:rsidR="006C100D" w:rsidRPr="00636EA8">
        <w:rPr>
          <w:rStyle w:val="Char8"/>
          <w:rtl/>
        </w:rPr>
        <w:t>]</w:t>
      </w:r>
      <w:r w:rsidR="006C100D" w:rsidRPr="00636EA8">
        <w:rPr>
          <w:rFonts w:ascii="KFGQPC Uthman Taha Naskh" w:cs="KFGQPC Uthman Taha Naskh"/>
          <w:rtl/>
          <w:lang w:bidi="ar-SA"/>
        </w:rPr>
        <w:t xml:space="preserve">  </w:t>
      </w:r>
      <w:r w:rsidR="007C5333" w:rsidRPr="00636EA8">
        <w:rPr>
          <w:rFonts w:ascii="(normal text)" w:hAnsi="(normal text)"/>
          <w:rtl/>
          <w:lang w:bidi="ar-SA"/>
        </w:rPr>
        <w:t xml:space="preserve"> </w:t>
      </w:r>
    </w:p>
    <w:p w:rsidR="007C5333" w:rsidRPr="00636EA8" w:rsidRDefault="007C5333" w:rsidP="00BB388D">
      <w:pPr>
        <w:pStyle w:val="a1"/>
        <w:rPr>
          <w:rtl/>
          <w:lang w:bidi="ar-SA"/>
        </w:rPr>
      </w:pPr>
      <w:r w:rsidRPr="00636EA8">
        <w:rPr>
          <w:rtl/>
          <w:lang w:bidi="ar-SA"/>
        </w:rPr>
        <w:t>پس به یتیم ستم مکن. و سؤال‌کننده را با بانگ و فریاد از خود مران.</w:t>
      </w:r>
    </w:p>
    <w:p w:rsidR="007C5333" w:rsidRPr="00636EA8" w:rsidRDefault="007C5333" w:rsidP="00BB388D">
      <w:pPr>
        <w:autoSpaceDE w:val="0"/>
        <w:autoSpaceDN w:val="0"/>
        <w:adjustRightInd w:val="0"/>
        <w:rPr>
          <w:rtl/>
          <w:lang w:bidi="ar-SA"/>
        </w:rPr>
      </w:pPr>
      <w:r w:rsidRPr="00636EA8">
        <w:rPr>
          <w:rtl/>
          <w:lang w:bidi="ar-SA"/>
        </w:rPr>
        <w:t>احادیث فراوانی در این‌باره وجود دارد؛ از جمله:</w:t>
      </w:r>
    </w:p>
    <w:p w:rsidR="007C5333" w:rsidRPr="00636EA8" w:rsidRDefault="007C5333" w:rsidP="00BB388D">
      <w:pPr>
        <w:autoSpaceDE w:val="0"/>
        <w:autoSpaceDN w:val="0"/>
        <w:adjustRightInd w:val="0"/>
        <w:rPr>
          <w:rFonts w:ascii="Traditional Arabic"/>
          <w:rtl/>
          <w:lang w:bidi="ar-SA"/>
        </w:rPr>
      </w:pPr>
      <w:r w:rsidRPr="00636EA8">
        <w:rPr>
          <w:rtl/>
          <w:lang w:bidi="ar-SA"/>
        </w:rPr>
        <w:t>حدیث ابوهریره</w:t>
      </w:r>
      <w:r w:rsidRPr="00636EA8">
        <w:rPr>
          <w:lang w:bidi="ar-SA"/>
        </w:rPr>
        <w:sym w:font="AGA Arabesque" w:char="F074"/>
      </w:r>
      <w:r w:rsidRPr="00636EA8">
        <w:rPr>
          <w:rtl/>
          <w:lang w:bidi="ar-SA"/>
        </w:rPr>
        <w:t xml:space="preserve"> که در باب پیشین گذشت: </w:t>
      </w:r>
      <w:r w:rsidRPr="00636EA8">
        <w:rPr>
          <w:rStyle w:val="Char3"/>
          <w:rtl/>
          <w:lang w:bidi="ar-SA"/>
        </w:rPr>
        <w:t>«مَنْ عادَى ليَ ولِيًّا، فقدْ آذَنْتُهُ بِالحَرْب»</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79"/>
      </w:r>
      <w:r w:rsidR="00C8054F" w:rsidRPr="00C8054F">
        <w:rPr>
          <w:rStyle w:val="FootnoteReference"/>
          <w:rFonts w:cs="B Lotus"/>
          <w:szCs w:val="28"/>
          <w:rtl/>
          <w:lang w:bidi="ar-SA"/>
        </w:rPr>
        <w:t>)</w:t>
      </w:r>
      <w:r w:rsidRPr="00636EA8">
        <w:rPr>
          <w:rFonts w:ascii="Traditional Arabic" w:hAnsi="Traditional Arabic"/>
          <w:rtl/>
          <w:lang w:bidi="ar-SA"/>
        </w:rPr>
        <w:t xml:space="preserve"> یعنی: </w:t>
      </w:r>
      <w:r w:rsidRPr="00636EA8">
        <w:rPr>
          <w:rFonts w:ascii="Traditional Arabic"/>
          <w:rtl/>
          <w:lang w:bidi="ar-SA"/>
        </w:rPr>
        <w:t>«هرکس با دوستی از دوستانم، دشمنی کند، من با او اعلام جنگ می‌کنم».</w:t>
      </w:r>
    </w:p>
    <w:p w:rsidR="007C5333" w:rsidRPr="00636EA8" w:rsidRDefault="007C5333" w:rsidP="00BB388D">
      <w:pPr>
        <w:autoSpaceDE w:val="0"/>
        <w:autoSpaceDN w:val="0"/>
        <w:adjustRightInd w:val="0"/>
        <w:rPr>
          <w:rtl/>
          <w:lang w:bidi="ar-SA"/>
        </w:rPr>
      </w:pPr>
      <w:r w:rsidRPr="00636EA8">
        <w:rPr>
          <w:rFonts w:ascii="Traditional Arabic"/>
          <w:rtl/>
          <w:lang w:bidi="ar-SA"/>
        </w:rPr>
        <w:t>و نیز حدیث سعد بن ابی‌وقاص</w:t>
      </w:r>
      <w:r w:rsidRPr="00636EA8">
        <w:rPr>
          <w:rFonts w:ascii="Traditional Arabic"/>
          <w:lang w:bidi="ar-SA"/>
        </w:rPr>
        <w:sym w:font="AGA Arabesque" w:char="F074"/>
      </w:r>
      <w:r w:rsidRPr="00636EA8">
        <w:rPr>
          <w:rFonts w:ascii="Traditional Arabic"/>
          <w:rtl/>
          <w:lang w:bidi="ar-SA"/>
        </w:rPr>
        <w:t xml:space="preserve"> </w:t>
      </w:r>
      <w:r w:rsidR="00681C8E" w:rsidRPr="00636EA8">
        <w:rPr>
          <w:rFonts w:ascii="Traditional Arabic"/>
          <w:rtl/>
          <w:lang w:bidi="ar-SA"/>
        </w:rPr>
        <w:t>که در باب «مهربانی با یتیمان» ذکر شده و در آن آمده است: پیامبر</w:t>
      </w:r>
      <w:r w:rsidR="00681C8E" w:rsidRPr="00636EA8">
        <w:rPr>
          <w:rFonts w:ascii="Traditional Arabic"/>
          <w:lang w:bidi="ar-SA"/>
        </w:rPr>
        <w:sym w:font="AGA Arabesque" w:char="F072"/>
      </w:r>
      <w:r w:rsidR="00681C8E" w:rsidRPr="00636EA8">
        <w:rPr>
          <w:rFonts w:ascii="Traditional Arabic"/>
          <w:rtl/>
          <w:lang w:bidi="ar-SA"/>
        </w:rPr>
        <w:t xml:space="preserve"> فرمود: </w:t>
      </w:r>
      <w:r w:rsidR="003C2743" w:rsidRPr="00636EA8">
        <w:rPr>
          <w:rStyle w:val="Char3"/>
          <w:rtl/>
          <w:lang w:bidi="ar-SA"/>
        </w:rPr>
        <w:t>«يا أَبا بَكْر لَعلَّكَ أَغْضَبتَهُم؟ لَئِنْ كُنْتَ أَغْضَبْتَهُمْ لَقَدْ أَغْضَبتَ رَبَّك»</w:t>
      </w:r>
      <w:r w:rsidR="003C2743"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0"/>
      </w:r>
      <w:r w:rsidR="00C8054F" w:rsidRPr="00C8054F">
        <w:rPr>
          <w:rStyle w:val="FootnoteReference"/>
          <w:rFonts w:cs="B Lotus"/>
          <w:szCs w:val="28"/>
          <w:rtl/>
          <w:lang w:bidi="ar-SA"/>
        </w:rPr>
        <w:t>)</w:t>
      </w:r>
      <w:r w:rsidR="003C2743" w:rsidRPr="00636EA8">
        <w:rPr>
          <w:rtl/>
          <w:lang w:bidi="ar-SA"/>
        </w:rPr>
        <w:t xml:space="preserve"> یعنی: «ای ابوبکر! شاید آن‌ها را خشمگین کرده باشی؛ در این صورت، الله را به‌خشم آورده‌ای».</w:t>
      </w:r>
    </w:p>
    <w:p w:rsidR="00973A69" w:rsidRPr="00636EA8" w:rsidRDefault="00973A69"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394- وعن جُنَدَبِ بنِ عبد اللَّه</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صَلَّى صَلاَةَ الصُّبْح، فَهُوَ في ذِمَّةِ اللَّه، فَلا يَطْلُبَنَّكُمْ اللَّهُ مِنْ ذِمَّتِهِ بِشَيء، فَإِنَّهُ مَنْ يَطْلُبْهُ مِنْ ذِمَّتِهِ بِشَيء، يُدْرِكْه، ثُمَّ يَكُبُّهُ عَلى وَجْهِهِ في نَارِ جَهَنَّمَ».</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1"/>
      </w:r>
      <w:r w:rsidR="00C8054F" w:rsidRPr="00C8054F">
        <w:rPr>
          <w:rStyle w:val="FootnoteReference"/>
          <w:rFonts w:cs="B Lotus"/>
          <w:szCs w:val="28"/>
          <w:rtl/>
          <w:lang w:bidi="ar-SA"/>
        </w:rPr>
        <w:t>)</w:t>
      </w:r>
    </w:p>
    <w:p w:rsidR="00477393" w:rsidRPr="00D21CD0" w:rsidRDefault="00477393" w:rsidP="00BB388D">
      <w:pPr>
        <w:autoSpaceDE w:val="0"/>
        <w:autoSpaceDN w:val="0"/>
        <w:adjustRightInd w:val="0"/>
        <w:rPr>
          <w:spacing w:val="-6"/>
          <w:rtl/>
          <w:lang w:bidi="ar-SA"/>
        </w:rPr>
      </w:pPr>
      <w:r w:rsidRPr="00D21CD0">
        <w:rPr>
          <w:b/>
          <w:bCs/>
          <w:spacing w:val="-6"/>
          <w:rtl/>
          <w:lang w:bidi="ar-SA"/>
        </w:rPr>
        <w:t xml:space="preserve">ترجمه: </w:t>
      </w:r>
      <w:r w:rsidRPr="00D21CD0">
        <w:rPr>
          <w:spacing w:val="-6"/>
          <w:rtl/>
          <w:lang w:bidi="ar-SA"/>
        </w:rPr>
        <w:t>جندب بن عبدالله</w:t>
      </w:r>
      <w:r w:rsidRPr="00D21CD0">
        <w:rPr>
          <w:spacing w:val="-6"/>
          <w:lang w:bidi="ar-SA"/>
        </w:rPr>
        <w:sym w:font="AGA Arabesque" w:char="F074"/>
      </w:r>
      <w:r w:rsidRPr="00D21CD0">
        <w:rPr>
          <w:spacing w:val="-6"/>
          <w:rtl/>
          <w:lang w:bidi="ar-SA"/>
        </w:rPr>
        <w:t xml:space="preserve"> می‌گوید: رسول‌الله</w:t>
      </w:r>
      <w:r w:rsidRPr="00D21CD0">
        <w:rPr>
          <w:spacing w:val="-6"/>
          <w:lang w:bidi="ar-SA"/>
        </w:rPr>
        <w:sym w:font="AGA Arabesque" w:char="F072"/>
      </w:r>
      <w:r w:rsidRPr="00D21CD0">
        <w:rPr>
          <w:spacing w:val="-6"/>
          <w:rtl/>
          <w:lang w:bidi="ar-SA"/>
        </w:rPr>
        <w:t xml:space="preserve"> فرمود: «هرکس، نماز صبح را بخواند، در پناه و حمایتِ الله است؛ پس مواظب باشید که الله، درباره‌ی عهد و پیمان خویش با چنین بنده‌ای، چیزی از شما مطالبه نکند. زیرا هرکس، در این‌باره‌ از سوی الله، مؤاخذه شود، راه فرار ندارد و سپس الله متعال، او را بر چهره‌اش در آتش دوزخ می‌اندازد».</w:t>
      </w:r>
    </w:p>
    <w:p w:rsidR="00973A69" w:rsidRPr="00636EA8" w:rsidRDefault="00477393"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7C5333" w:rsidRPr="00636EA8" w:rsidRDefault="00477393"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Pr="00636EA8">
        <w:rPr>
          <w:rtl/>
          <w:lang w:bidi="ar-SA"/>
        </w:rPr>
        <w:t>، این باب را به «پرهیز دادن از اذیت و آزار مسلمانان، مستضعفان و مستمندان» اختصاص داده و سپس این فرموده‌ی الله</w:t>
      </w:r>
      <w:r w:rsidRPr="00636EA8">
        <w:rPr>
          <w:lang w:bidi="ar-SA"/>
        </w:rPr>
        <w:sym w:font="AGA Arabesque" w:char="F055"/>
      </w:r>
      <w:r w:rsidRPr="00636EA8">
        <w:rPr>
          <w:rtl/>
          <w:lang w:bidi="ar-SA"/>
        </w:rPr>
        <w:t xml:space="preserve"> را ذکر کرده است:</w:t>
      </w:r>
    </w:p>
    <w:p w:rsidR="006C100D" w:rsidRPr="00636EA8" w:rsidRDefault="00C8054F" w:rsidP="006C100D">
      <w:pPr>
        <w:pStyle w:val="a0"/>
        <w:rPr>
          <w:rtl/>
          <w:lang w:bidi="ar-SA"/>
        </w:rPr>
      </w:pPr>
      <w:r w:rsidRPr="00636EA8">
        <w:rPr>
          <w:rFonts w:ascii="KFGQPC Uthman Taha Naskh" w:cs="KFGQPC Uthman Taha Naskh" w:hint="cs"/>
          <w:rtl/>
          <w:lang w:bidi="ar-SA"/>
        </w:rPr>
        <w:t>﴿</w:t>
      </w:r>
      <w:r w:rsidR="006C100D" w:rsidRPr="00636EA8">
        <w:rPr>
          <w:rFonts w:ascii="KFGQPC Uthmanic Script HAFS" w:hint="eastAsia"/>
          <w:rtl/>
          <w:lang w:bidi="ar-SA"/>
        </w:rPr>
        <w:t>وَ</w:t>
      </w:r>
      <w:r w:rsidR="006C100D" w:rsidRPr="00636EA8">
        <w:rPr>
          <w:rFonts w:ascii="KFGQPC Uthmanic Script HAFS" w:hint="cs"/>
          <w:rtl/>
          <w:lang w:bidi="ar-SA"/>
        </w:rPr>
        <w:t>ٱ</w:t>
      </w:r>
      <w:r w:rsidR="006C100D" w:rsidRPr="00636EA8">
        <w:rPr>
          <w:rFonts w:ascii="KFGQPC Uthmanic Script HAFS" w:hint="eastAsia"/>
          <w:rtl/>
          <w:lang w:bidi="ar-SA"/>
        </w:rPr>
        <w:t>لَّذِينَ</w:t>
      </w:r>
      <w:r w:rsidR="006C100D" w:rsidRPr="00636EA8">
        <w:rPr>
          <w:rFonts w:ascii="KFGQPC Uthmanic Script HAFS"/>
          <w:rtl/>
          <w:lang w:bidi="ar-SA"/>
        </w:rPr>
        <w:t xml:space="preserve"> </w:t>
      </w:r>
      <w:r w:rsidR="006C100D" w:rsidRPr="00636EA8">
        <w:rPr>
          <w:rFonts w:ascii="KFGQPC Uthmanic Script HAFS" w:hint="eastAsia"/>
          <w:rtl/>
          <w:lang w:bidi="ar-SA"/>
        </w:rPr>
        <w:t>يُؤ</w:t>
      </w:r>
      <w:r w:rsidR="006C100D" w:rsidRPr="00636EA8">
        <w:rPr>
          <w:rFonts w:ascii="KFGQPC Uthmanic Script HAFS" w:hint="cs"/>
          <w:rtl/>
          <w:lang w:bidi="ar-SA"/>
        </w:rPr>
        <w:t>ۡ</w:t>
      </w:r>
      <w:r w:rsidR="006C100D" w:rsidRPr="00636EA8">
        <w:rPr>
          <w:rFonts w:ascii="KFGQPC Uthmanic Script HAFS" w:hint="eastAsia"/>
          <w:rtl/>
          <w:lang w:bidi="ar-SA"/>
        </w:rPr>
        <w:t>ذُونَ</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مُؤ</w:t>
      </w:r>
      <w:r w:rsidR="006C100D" w:rsidRPr="00636EA8">
        <w:rPr>
          <w:rFonts w:ascii="KFGQPC Uthmanic Script HAFS" w:hint="cs"/>
          <w:rtl/>
          <w:lang w:bidi="ar-SA"/>
        </w:rPr>
        <w:t>ۡ</w:t>
      </w:r>
      <w:r w:rsidR="006C100D" w:rsidRPr="00636EA8">
        <w:rPr>
          <w:rFonts w:ascii="KFGQPC Uthmanic Script HAFS" w:hint="eastAsia"/>
          <w:rtl/>
          <w:lang w:bidi="ar-SA"/>
        </w:rPr>
        <w:t>مِنِينَ</w:t>
      </w:r>
      <w:r w:rsidR="006C100D" w:rsidRPr="00636EA8">
        <w:rPr>
          <w:rFonts w:ascii="KFGQPC Uthmanic Script HAFS"/>
          <w:rtl/>
          <w:lang w:bidi="ar-SA"/>
        </w:rPr>
        <w:t xml:space="preserve"> </w:t>
      </w:r>
      <w:r w:rsidR="006C100D" w:rsidRPr="00636EA8">
        <w:rPr>
          <w:rFonts w:ascii="KFGQPC Uthmanic Script HAFS" w:hint="eastAsia"/>
          <w:rtl/>
          <w:lang w:bidi="ar-SA"/>
        </w:rPr>
        <w:t>وَ</w:t>
      </w:r>
      <w:r w:rsidR="006C100D" w:rsidRPr="00636EA8">
        <w:rPr>
          <w:rFonts w:ascii="KFGQPC Uthmanic Script HAFS" w:hint="cs"/>
          <w:rtl/>
          <w:lang w:bidi="ar-SA"/>
        </w:rPr>
        <w:t>ٱ</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مُؤ</w:t>
      </w:r>
      <w:r w:rsidR="006C100D" w:rsidRPr="00636EA8">
        <w:rPr>
          <w:rFonts w:ascii="KFGQPC Uthmanic Script HAFS" w:hint="cs"/>
          <w:rtl/>
          <w:lang w:bidi="ar-SA"/>
        </w:rPr>
        <w:t>ۡ</w:t>
      </w:r>
      <w:r w:rsidR="006C100D" w:rsidRPr="00636EA8">
        <w:rPr>
          <w:rFonts w:ascii="KFGQPC Uthmanic Script HAFS" w:hint="eastAsia"/>
          <w:rtl/>
          <w:lang w:bidi="ar-SA"/>
        </w:rPr>
        <w:t>مِنَ</w:t>
      </w:r>
      <w:r w:rsidR="006C100D" w:rsidRPr="00636EA8">
        <w:rPr>
          <w:rFonts w:ascii="KFGQPC Uthmanic Script HAFS" w:hint="cs"/>
          <w:rtl/>
          <w:lang w:bidi="ar-SA"/>
        </w:rPr>
        <w:t>ٰ</w:t>
      </w:r>
      <w:r w:rsidR="006C100D" w:rsidRPr="00636EA8">
        <w:rPr>
          <w:rFonts w:ascii="KFGQPC Uthmanic Script HAFS" w:hint="eastAsia"/>
          <w:rtl/>
          <w:lang w:bidi="ar-SA"/>
        </w:rPr>
        <w:t>تِ</w:t>
      </w:r>
      <w:r w:rsidR="006C100D" w:rsidRPr="00636EA8">
        <w:rPr>
          <w:rFonts w:ascii="KFGQPC Uthmanic Script HAFS"/>
          <w:rtl/>
          <w:lang w:bidi="ar-SA"/>
        </w:rPr>
        <w:t xml:space="preserve"> </w:t>
      </w:r>
      <w:r w:rsidR="006C100D" w:rsidRPr="00636EA8">
        <w:rPr>
          <w:rFonts w:ascii="KFGQPC Uthmanic Script HAFS" w:hint="eastAsia"/>
          <w:rtl/>
          <w:lang w:bidi="ar-SA"/>
        </w:rPr>
        <w:t>بِغَي</w:t>
      </w:r>
      <w:r w:rsidR="006C100D" w:rsidRPr="00636EA8">
        <w:rPr>
          <w:rFonts w:ascii="KFGQPC Uthmanic Script HAFS" w:hint="cs"/>
          <w:rtl/>
          <w:lang w:bidi="ar-SA"/>
        </w:rPr>
        <w:t>ۡ</w:t>
      </w:r>
      <w:r w:rsidR="006C100D" w:rsidRPr="00636EA8">
        <w:rPr>
          <w:rFonts w:ascii="KFGQPC Uthmanic Script HAFS" w:hint="eastAsia"/>
          <w:rtl/>
          <w:lang w:bidi="ar-SA"/>
        </w:rPr>
        <w:t>رِ</w:t>
      </w:r>
      <w:r w:rsidR="006C100D" w:rsidRPr="00636EA8">
        <w:rPr>
          <w:rFonts w:ascii="KFGQPC Uthmanic Script HAFS"/>
          <w:rtl/>
          <w:lang w:bidi="ar-SA"/>
        </w:rPr>
        <w:t xml:space="preserve"> </w:t>
      </w:r>
      <w:r w:rsidR="006C100D" w:rsidRPr="00636EA8">
        <w:rPr>
          <w:rFonts w:ascii="KFGQPC Uthmanic Script HAFS" w:hint="eastAsia"/>
          <w:rtl/>
          <w:lang w:bidi="ar-SA"/>
        </w:rPr>
        <w:t>مَا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ك</w:t>
      </w:r>
      <w:r w:rsidR="006C100D" w:rsidRPr="00636EA8">
        <w:rPr>
          <w:rFonts w:ascii="KFGQPC Uthmanic Script HAFS" w:hint="cs"/>
          <w:rtl/>
          <w:lang w:bidi="ar-SA"/>
        </w:rPr>
        <w:t>ۡ</w:t>
      </w:r>
      <w:r w:rsidR="006C100D" w:rsidRPr="00636EA8">
        <w:rPr>
          <w:rFonts w:ascii="KFGQPC Uthmanic Script HAFS" w:hint="eastAsia"/>
          <w:rtl/>
          <w:lang w:bidi="ar-SA"/>
        </w:rPr>
        <w:t>تَسَبُواْ</w:t>
      </w:r>
      <w:r w:rsidR="006C100D" w:rsidRPr="00636EA8">
        <w:rPr>
          <w:rFonts w:ascii="KFGQPC Uthmanic Script HAFS"/>
          <w:rtl/>
          <w:lang w:bidi="ar-SA"/>
        </w:rPr>
        <w:t xml:space="preserve"> </w:t>
      </w:r>
      <w:r w:rsidR="006C100D" w:rsidRPr="00636EA8">
        <w:rPr>
          <w:rFonts w:ascii="KFGQPC Uthmanic Script HAFS" w:hint="eastAsia"/>
          <w:rtl/>
          <w:lang w:bidi="ar-SA"/>
        </w:rPr>
        <w:t>فَقَدِ</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ح</w:t>
      </w:r>
      <w:r w:rsidR="006C100D" w:rsidRPr="00636EA8">
        <w:rPr>
          <w:rFonts w:ascii="KFGQPC Uthmanic Script HAFS" w:hint="cs"/>
          <w:rtl/>
          <w:lang w:bidi="ar-SA"/>
        </w:rPr>
        <w:t>ۡ</w:t>
      </w:r>
      <w:r w:rsidR="006C100D" w:rsidRPr="00636EA8">
        <w:rPr>
          <w:rFonts w:ascii="KFGQPC Uthmanic Script HAFS" w:hint="eastAsia"/>
          <w:rtl/>
          <w:lang w:bidi="ar-SA"/>
        </w:rPr>
        <w:t>تَمَلُواْ</w:t>
      </w:r>
      <w:r w:rsidR="006C100D" w:rsidRPr="00636EA8">
        <w:rPr>
          <w:rFonts w:ascii="KFGQPC Uthmanic Script HAFS"/>
          <w:rtl/>
          <w:lang w:bidi="ar-SA"/>
        </w:rPr>
        <w:t xml:space="preserve"> </w:t>
      </w:r>
      <w:r w:rsidR="006C100D" w:rsidRPr="00636EA8">
        <w:rPr>
          <w:rFonts w:ascii="KFGQPC Uthmanic Script HAFS" w:hint="eastAsia"/>
          <w:rtl/>
          <w:lang w:bidi="ar-SA"/>
        </w:rPr>
        <w:t>بُه</w:t>
      </w:r>
      <w:r w:rsidR="006C100D" w:rsidRPr="00636EA8">
        <w:rPr>
          <w:rFonts w:ascii="KFGQPC Uthmanic Script HAFS" w:hint="cs"/>
          <w:rtl/>
          <w:lang w:bidi="ar-SA"/>
        </w:rPr>
        <w:t>ۡ</w:t>
      </w:r>
      <w:r w:rsidR="006C100D" w:rsidRPr="00636EA8">
        <w:rPr>
          <w:rFonts w:ascii="KFGQPC Uthmanic Script HAFS" w:hint="eastAsia"/>
          <w:rtl/>
          <w:lang w:bidi="ar-SA"/>
        </w:rPr>
        <w:t>تَ</w:t>
      </w:r>
      <w:r w:rsidR="006C100D" w:rsidRPr="00636EA8">
        <w:rPr>
          <w:rFonts w:ascii="KFGQPC Uthmanic Script HAFS" w:hint="cs"/>
          <w:rtl/>
          <w:lang w:bidi="ar-SA"/>
        </w:rPr>
        <w:t>ٰ</w:t>
      </w:r>
      <w:r w:rsidR="006C100D" w:rsidRPr="00636EA8">
        <w:rPr>
          <w:rFonts w:ascii="KFGQPC Uthmanic Script HAFS" w:hint="eastAsia"/>
          <w:rtl/>
          <w:lang w:bidi="ar-SA"/>
        </w:rPr>
        <w:t>ن</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eastAsia"/>
          <w:rtl/>
          <w:lang w:bidi="ar-SA"/>
        </w:rPr>
        <w:t>وَإِث</w:t>
      </w:r>
      <w:r w:rsidR="006C100D" w:rsidRPr="00636EA8">
        <w:rPr>
          <w:rFonts w:ascii="KFGQPC Uthmanic Script HAFS" w:hint="cs"/>
          <w:rtl/>
          <w:lang w:bidi="ar-SA"/>
        </w:rPr>
        <w:t>ۡ</w:t>
      </w:r>
      <w:r w:rsidR="006C100D" w:rsidRPr="00636EA8">
        <w:rPr>
          <w:rFonts w:ascii="KFGQPC Uthmanic Script HAFS" w:hint="eastAsia"/>
          <w:rtl/>
          <w:lang w:bidi="ar-SA"/>
        </w:rPr>
        <w:t>م</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eastAsia"/>
          <w:rtl/>
          <w:lang w:bidi="ar-SA"/>
        </w:rPr>
        <w:t>مُّبِين</w:t>
      </w:r>
      <w:r w:rsidR="006C100D" w:rsidRPr="00636EA8">
        <w:rPr>
          <w:rFonts w:ascii="KFGQPC Uthmanic Script HAFS" w:hint="cs"/>
          <w:rtl/>
          <w:lang w:bidi="ar-SA"/>
        </w:rPr>
        <w:t>ٗ</w:t>
      </w:r>
      <w:r w:rsidR="006C100D" w:rsidRPr="00636EA8">
        <w:rPr>
          <w:rFonts w:ascii="KFGQPC Uthmanic Script HAFS" w:hint="eastAsia"/>
          <w:rtl/>
          <w:lang w:bidi="ar-SA"/>
        </w:rPr>
        <w:t>ا</w:t>
      </w:r>
      <w:r w:rsidR="006C100D" w:rsidRPr="00636EA8">
        <w:rPr>
          <w:rFonts w:ascii="KFGQPC Uthmanic Script HAFS"/>
          <w:rtl/>
          <w:lang w:bidi="ar-SA"/>
        </w:rPr>
        <w:t xml:space="preserve"> </w:t>
      </w:r>
      <w:r w:rsidR="006C100D" w:rsidRPr="00636EA8">
        <w:rPr>
          <w:rFonts w:ascii="KFGQPC Uthmanic Script HAFS" w:hint="cs"/>
          <w:rtl/>
          <w:lang w:bidi="ar-SA"/>
        </w:rPr>
        <w:t>٥٨</w:t>
      </w:r>
      <w:r w:rsidRPr="00636EA8">
        <w:rPr>
          <w:rFonts w:ascii="KFGQPC Uthman Taha Naskh" w:cs="KFGQPC Uthman Taha Naskh" w:hint="cs"/>
          <w:rtl/>
          <w:lang w:bidi="ar-SA"/>
        </w:rPr>
        <w:t>﴾</w:t>
      </w:r>
      <w:r w:rsidR="006C100D" w:rsidRPr="00636EA8">
        <w:rPr>
          <w:rFonts w:ascii="KFGQPC Uthman Taha Naskh" w:cs="KFGQPC Uthman Taha Naskh"/>
          <w:rtl/>
          <w:lang w:bidi="ar-SA"/>
        </w:rPr>
        <w:t xml:space="preserve"> </w:t>
      </w:r>
      <w:r w:rsidR="006C100D" w:rsidRPr="00636EA8">
        <w:rPr>
          <w:rFonts w:ascii="KFGQPC Uthman Taha Naskh" w:cs="KFGQPC Uthman Taha Naskh"/>
          <w:lang w:bidi="ar-SA"/>
        </w:rPr>
        <w:tab/>
      </w:r>
      <w:r w:rsidR="006C100D" w:rsidRPr="00636EA8">
        <w:rPr>
          <w:rStyle w:val="Char8"/>
          <w:rtl/>
        </w:rPr>
        <w:t>[</w:t>
      </w:r>
      <w:r w:rsidR="00C62DD8">
        <w:rPr>
          <w:rStyle w:val="Char8"/>
          <w:rFonts w:hint="eastAsia"/>
          <w:rtl/>
        </w:rPr>
        <w:t>الأحزاب</w:t>
      </w:r>
      <w:r w:rsidR="006C100D" w:rsidRPr="00636EA8">
        <w:rPr>
          <w:rStyle w:val="Char8"/>
          <w:rtl/>
        </w:rPr>
        <w:t xml:space="preserve"> : </w:t>
      </w:r>
      <w:r w:rsidR="006C100D" w:rsidRPr="00636EA8">
        <w:rPr>
          <w:rStyle w:val="Char8"/>
          <w:rFonts w:hint="cs"/>
          <w:rtl/>
        </w:rPr>
        <w:t>٥٨</w:t>
      </w:r>
      <w:r w:rsidR="006C100D" w:rsidRPr="00636EA8">
        <w:rPr>
          <w:rStyle w:val="Char8"/>
          <w:rtl/>
        </w:rPr>
        <w:t>]</w:t>
      </w:r>
      <w:r w:rsidR="006C100D" w:rsidRPr="00636EA8">
        <w:rPr>
          <w:rFonts w:ascii="KFGQPC Uthman Taha Naskh" w:cs="KFGQPC Uthman Taha Naskh"/>
          <w:rtl/>
          <w:lang w:bidi="ar-SA"/>
        </w:rPr>
        <w:t xml:space="preserve">  </w:t>
      </w:r>
    </w:p>
    <w:p w:rsidR="00477393" w:rsidRPr="00636EA8" w:rsidRDefault="00477393" w:rsidP="00BB388D">
      <w:pPr>
        <w:pStyle w:val="a1"/>
        <w:rPr>
          <w:rtl/>
          <w:lang w:bidi="ar-SA"/>
        </w:rPr>
      </w:pPr>
      <w:r w:rsidRPr="00636EA8">
        <w:rPr>
          <w:rtl/>
          <w:lang w:bidi="ar-SA"/>
        </w:rPr>
        <w:t>و آنان که مردان و زنان مؤمن را بی‌آن‌که مرتکب گناهی شده باشند، می‌آزارند، بدون تردید تهمت و گناه آشکاری بر دوش کشیده‌اند.</w:t>
      </w:r>
    </w:p>
    <w:p w:rsidR="00477393" w:rsidRPr="00636EA8" w:rsidRDefault="00477393" w:rsidP="00BB388D">
      <w:pPr>
        <w:autoSpaceDE w:val="0"/>
        <w:autoSpaceDN w:val="0"/>
        <w:adjustRightInd w:val="0"/>
        <w:rPr>
          <w:rtl/>
          <w:lang w:bidi="ar-SA"/>
        </w:rPr>
      </w:pPr>
      <w:r w:rsidRPr="00636EA8">
        <w:rPr>
          <w:rtl/>
          <w:lang w:bidi="ar-SA"/>
        </w:rPr>
        <w:t xml:space="preserve">اذیت و آزار، بدین معناست که انسان، </w:t>
      </w:r>
      <w:r w:rsidR="008326EF" w:rsidRPr="00636EA8">
        <w:rPr>
          <w:rtl/>
          <w:lang w:bidi="ar-SA"/>
        </w:rPr>
        <w:t xml:space="preserve">دلِ کسی را به درد آورَد و کسی را رنجیده‌خاطر سازد یا درد و رنجی به جسم و پیکر کسی وارد نماید؛ فرقی نمی‌کند </w:t>
      </w:r>
      <w:r w:rsidR="0041287B" w:rsidRPr="00636EA8">
        <w:rPr>
          <w:rtl/>
          <w:lang w:bidi="ar-SA"/>
        </w:rPr>
        <w:t>که به دیگران، ناسزا بگوید یا تهمت بزند و</w:t>
      </w:r>
      <w:r w:rsidR="008326EF" w:rsidRPr="00636EA8">
        <w:rPr>
          <w:rtl/>
          <w:lang w:bidi="ar-SA"/>
        </w:rPr>
        <w:t xml:space="preserve"> یا با ضرب و شتم و حسادت و کینه‌توزی و امثال آن، دیگران را بیازارد. همه‌ی کارهایی که باعث اذیت و آزارِ مسلمان می‌شود، حرام است؛ زیرا </w:t>
      </w:r>
      <w:r w:rsidR="0041287B" w:rsidRPr="00636EA8">
        <w:rPr>
          <w:rtl/>
          <w:lang w:bidi="ar-SA"/>
        </w:rPr>
        <w:t>الله متعال در آیه‌ی مذکور بیان فرموده است: «کسانی که مردان و زنانِ مؤمن را بی‌آن‌که مرتکب گناهی شده باشند، می‌آزارند، بدون تردید تهمت و گناه آشکاری بر دوش کشیده‌اند».</w:t>
      </w:r>
    </w:p>
    <w:p w:rsidR="0041287B" w:rsidRPr="00636EA8" w:rsidRDefault="0041287B" w:rsidP="00BB388D">
      <w:pPr>
        <w:autoSpaceDE w:val="0"/>
        <w:autoSpaceDN w:val="0"/>
        <w:adjustRightInd w:val="0"/>
        <w:rPr>
          <w:rtl/>
          <w:lang w:bidi="ar-SA"/>
        </w:rPr>
      </w:pPr>
      <w:r w:rsidRPr="00636EA8">
        <w:rPr>
          <w:rtl/>
          <w:lang w:bidi="ar-SA"/>
        </w:rPr>
        <w:t>از این آیه چنین برداشت می‌شود که اگر این اذیت و آزار، بی‌مورد نباشد، مثلاً به‌خاطر اجرای حدود و مجازات‌های شرعی یا برخورد با ستمکار و امثال آن باشد، پس گناهی بر مجری قوانین شرع نخواهد بود؛ زیرا اگرچه باعث اذیت و آزا</w:t>
      </w:r>
      <w:r w:rsidR="004D6255" w:rsidRPr="00636EA8">
        <w:rPr>
          <w:rtl/>
          <w:lang w:bidi="ar-SA"/>
        </w:rPr>
        <w:t>رِ مجرم است،</w:t>
      </w:r>
      <w:r w:rsidRPr="00636EA8">
        <w:rPr>
          <w:rtl/>
          <w:lang w:bidi="ar-SA"/>
        </w:rPr>
        <w:t xml:space="preserve"> ولی نتیجه‌ی عمل‌کرد خودِ اوست. چنان‌که الله متعال می‌فرماید:</w:t>
      </w:r>
    </w:p>
    <w:p w:rsidR="00FA3AF4" w:rsidRPr="00636EA8" w:rsidRDefault="00C8054F" w:rsidP="006C100D">
      <w:pPr>
        <w:pStyle w:val="a0"/>
        <w:rPr>
          <w:rtl/>
          <w:lang w:bidi="ar-SA"/>
        </w:rPr>
      </w:pPr>
      <w:r w:rsidRPr="00636EA8">
        <w:rPr>
          <w:rFonts w:ascii="KFGQPC Uthman Taha Naskh" w:cs="KFGQPC Uthman Taha Naskh" w:hint="cs"/>
          <w:rtl/>
          <w:lang w:bidi="ar-SA"/>
        </w:rPr>
        <w:t>﴿</w:t>
      </w:r>
      <w:r w:rsidR="006C100D" w:rsidRPr="00636EA8">
        <w:rPr>
          <w:rFonts w:ascii="KFGQPC Uthmanic Script HAFS" w:hint="cs"/>
          <w:rtl/>
          <w:lang w:bidi="ar-SA"/>
        </w:rPr>
        <w:t>ٱ</w:t>
      </w:r>
      <w:r w:rsidR="006C100D" w:rsidRPr="00636EA8">
        <w:rPr>
          <w:rFonts w:ascii="KFGQPC Uthmanic Script HAFS" w:hint="eastAsia"/>
          <w:rtl/>
          <w:lang w:bidi="ar-SA"/>
        </w:rPr>
        <w:t>لزَّانِيَةُ</w:t>
      </w:r>
      <w:r w:rsidR="006C100D" w:rsidRPr="00636EA8">
        <w:rPr>
          <w:rFonts w:ascii="KFGQPC Uthmanic Script HAFS"/>
          <w:rtl/>
          <w:lang w:bidi="ar-SA"/>
        </w:rPr>
        <w:t xml:space="preserve"> </w:t>
      </w:r>
      <w:r w:rsidR="006C100D" w:rsidRPr="00636EA8">
        <w:rPr>
          <w:rFonts w:ascii="KFGQPC Uthmanic Script HAFS" w:hint="eastAsia"/>
          <w:rtl/>
          <w:lang w:bidi="ar-SA"/>
        </w:rPr>
        <w:t>وَ</w:t>
      </w:r>
      <w:r w:rsidR="006C100D" w:rsidRPr="00636EA8">
        <w:rPr>
          <w:rFonts w:ascii="KFGQPC Uthmanic Script HAFS" w:hint="cs"/>
          <w:rtl/>
          <w:lang w:bidi="ar-SA"/>
        </w:rPr>
        <w:t>ٱ</w:t>
      </w:r>
      <w:r w:rsidR="006C100D" w:rsidRPr="00636EA8">
        <w:rPr>
          <w:rFonts w:ascii="KFGQPC Uthmanic Script HAFS" w:hint="eastAsia"/>
          <w:rtl/>
          <w:lang w:bidi="ar-SA"/>
        </w:rPr>
        <w:t>لزَّانِي</w:t>
      </w:r>
      <w:r w:rsidR="006C100D" w:rsidRPr="00636EA8">
        <w:rPr>
          <w:rFonts w:ascii="KFGQPC Uthmanic Script HAFS"/>
          <w:rtl/>
          <w:lang w:bidi="ar-SA"/>
        </w:rPr>
        <w:t xml:space="preserve"> </w:t>
      </w:r>
      <w:r w:rsidR="006C100D" w:rsidRPr="00636EA8">
        <w:rPr>
          <w:rFonts w:ascii="KFGQPC Uthmanic Script HAFS" w:hint="eastAsia"/>
          <w:rtl/>
          <w:lang w:bidi="ar-SA"/>
        </w:rPr>
        <w:t>فَ</w:t>
      </w:r>
      <w:r w:rsidR="006C100D" w:rsidRPr="00636EA8">
        <w:rPr>
          <w:rFonts w:ascii="KFGQPC Uthmanic Script HAFS" w:hint="cs"/>
          <w:rtl/>
          <w:lang w:bidi="ar-SA"/>
        </w:rPr>
        <w:t>ٱ</w:t>
      </w:r>
      <w:r w:rsidR="006C100D" w:rsidRPr="00636EA8">
        <w:rPr>
          <w:rFonts w:ascii="KFGQPC Uthmanic Script HAFS" w:hint="eastAsia"/>
          <w:rtl/>
          <w:lang w:bidi="ar-SA"/>
        </w:rPr>
        <w:t>ج</w:t>
      </w:r>
      <w:r w:rsidR="006C100D" w:rsidRPr="00636EA8">
        <w:rPr>
          <w:rFonts w:ascii="KFGQPC Uthmanic Script HAFS" w:hint="cs"/>
          <w:rtl/>
          <w:lang w:bidi="ar-SA"/>
        </w:rPr>
        <w:t>ۡ</w:t>
      </w:r>
      <w:r w:rsidR="006C100D" w:rsidRPr="00636EA8">
        <w:rPr>
          <w:rFonts w:ascii="KFGQPC Uthmanic Script HAFS" w:hint="eastAsia"/>
          <w:rtl/>
          <w:lang w:bidi="ar-SA"/>
        </w:rPr>
        <w:t>لِدُواْ</w:t>
      </w:r>
      <w:r w:rsidR="006C100D" w:rsidRPr="00636EA8">
        <w:rPr>
          <w:rFonts w:ascii="KFGQPC Uthmanic Script HAFS"/>
          <w:rtl/>
          <w:lang w:bidi="ar-SA"/>
        </w:rPr>
        <w:t xml:space="preserve"> </w:t>
      </w:r>
      <w:r w:rsidR="006C100D" w:rsidRPr="00636EA8">
        <w:rPr>
          <w:rFonts w:ascii="KFGQPC Uthmanic Script HAFS" w:hint="eastAsia"/>
          <w:rtl/>
          <w:lang w:bidi="ar-SA"/>
        </w:rPr>
        <w:t>كُلَّ</w:t>
      </w:r>
      <w:r w:rsidR="006C100D" w:rsidRPr="00636EA8">
        <w:rPr>
          <w:rFonts w:ascii="KFGQPC Uthmanic Script HAFS"/>
          <w:rtl/>
          <w:lang w:bidi="ar-SA"/>
        </w:rPr>
        <w:t xml:space="preserve"> </w:t>
      </w:r>
      <w:r w:rsidR="006C100D" w:rsidRPr="00636EA8">
        <w:rPr>
          <w:rFonts w:ascii="KFGQPC Uthmanic Script HAFS" w:hint="eastAsia"/>
          <w:rtl/>
          <w:lang w:bidi="ar-SA"/>
        </w:rPr>
        <w:t>وَ</w:t>
      </w:r>
      <w:r w:rsidR="006C100D" w:rsidRPr="00636EA8">
        <w:rPr>
          <w:rFonts w:ascii="KFGQPC Uthmanic Script HAFS" w:hint="cs"/>
          <w:rtl/>
          <w:lang w:bidi="ar-SA"/>
        </w:rPr>
        <w:t>ٰ</w:t>
      </w:r>
      <w:r w:rsidR="006C100D" w:rsidRPr="00636EA8">
        <w:rPr>
          <w:rFonts w:ascii="KFGQPC Uthmanic Script HAFS" w:hint="eastAsia"/>
          <w:rtl/>
          <w:lang w:bidi="ar-SA"/>
        </w:rPr>
        <w:t>حِد</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مِّن</w:t>
      </w:r>
      <w:r w:rsidR="006C100D" w:rsidRPr="00636EA8">
        <w:rPr>
          <w:rFonts w:ascii="KFGQPC Uthmanic Script HAFS" w:hint="cs"/>
          <w:rtl/>
          <w:lang w:bidi="ar-SA"/>
        </w:rPr>
        <w:t>ۡ</w:t>
      </w:r>
      <w:r w:rsidR="006C100D" w:rsidRPr="00636EA8">
        <w:rPr>
          <w:rFonts w:ascii="KFGQPC Uthmanic Script HAFS" w:hint="eastAsia"/>
          <w:rtl/>
          <w:lang w:bidi="ar-SA"/>
        </w:rPr>
        <w:t>هُمَا</w:t>
      </w:r>
      <w:r w:rsidR="006C100D" w:rsidRPr="00636EA8">
        <w:rPr>
          <w:rFonts w:ascii="KFGQPC Uthmanic Script HAFS"/>
          <w:rtl/>
          <w:lang w:bidi="ar-SA"/>
        </w:rPr>
        <w:t xml:space="preserve"> </w:t>
      </w:r>
      <w:r w:rsidR="006C100D" w:rsidRPr="00636EA8">
        <w:rPr>
          <w:rFonts w:ascii="KFGQPC Uthmanic Script HAFS" w:hint="eastAsia"/>
          <w:rtl/>
          <w:lang w:bidi="ar-SA"/>
        </w:rPr>
        <w:t>مِاْئَةَ</w:t>
      </w:r>
      <w:r w:rsidR="006C100D" w:rsidRPr="00636EA8">
        <w:rPr>
          <w:rFonts w:ascii="KFGQPC Uthmanic Script HAFS"/>
          <w:rtl/>
          <w:lang w:bidi="ar-SA"/>
        </w:rPr>
        <w:t xml:space="preserve"> </w:t>
      </w:r>
      <w:r w:rsidR="006C100D" w:rsidRPr="00636EA8">
        <w:rPr>
          <w:rFonts w:ascii="KFGQPC Uthmanic Script HAFS" w:hint="eastAsia"/>
          <w:rtl/>
          <w:lang w:bidi="ar-SA"/>
        </w:rPr>
        <w:t>جَل</w:t>
      </w:r>
      <w:r w:rsidR="006C100D" w:rsidRPr="00636EA8">
        <w:rPr>
          <w:rFonts w:ascii="KFGQPC Uthmanic Script HAFS" w:hint="cs"/>
          <w:rtl/>
          <w:lang w:bidi="ar-SA"/>
        </w:rPr>
        <w:t>ۡ</w:t>
      </w:r>
      <w:r w:rsidR="006C100D" w:rsidRPr="00636EA8">
        <w:rPr>
          <w:rFonts w:ascii="KFGQPC Uthmanic Script HAFS" w:hint="eastAsia"/>
          <w:rtl/>
          <w:lang w:bidi="ar-SA"/>
        </w:rPr>
        <w:t>دَة</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وَلَا</w:t>
      </w:r>
      <w:r w:rsidR="006C100D" w:rsidRPr="00636EA8">
        <w:rPr>
          <w:rFonts w:ascii="KFGQPC Uthmanic Script HAFS"/>
          <w:rtl/>
          <w:lang w:bidi="ar-SA"/>
        </w:rPr>
        <w:t xml:space="preserve"> </w:t>
      </w:r>
      <w:r w:rsidR="006C100D" w:rsidRPr="00636EA8">
        <w:rPr>
          <w:rFonts w:ascii="KFGQPC Uthmanic Script HAFS" w:hint="eastAsia"/>
          <w:rtl/>
          <w:lang w:bidi="ar-SA"/>
        </w:rPr>
        <w:t>تَأ</w:t>
      </w:r>
      <w:r w:rsidR="006C100D" w:rsidRPr="00636EA8">
        <w:rPr>
          <w:rFonts w:ascii="KFGQPC Uthmanic Script HAFS" w:hint="cs"/>
          <w:rtl/>
          <w:lang w:bidi="ar-SA"/>
        </w:rPr>
        <w:t>ۡ</w:t>
      </w:r>
      <w:r w:rsidR="006C100D" w:rsidRPr="00636EA8">
        <w:rPr>
          <w:rFonts w:ascii="KFGQPC Uthmanic Script HAFS" w:hint="eastAsia"/>
          <w:rtl/>
          <w:lang w:bidi="ar-SA"/>
        </w:rPr>
        <w:t>خُذ</w:t>
      </w:r>
      <w:r w:rsidR="006C100D" w:rsidRPr="00636EA8">
        <w:rPr>
          <w:rFonts w:ascii="KFGQPC Uthmanic Script HAFS" w:hint="cs"/>
          <w:rtl/>
          <w:lang w:bidi="ar-SA"/>
        </w:rPr>
        <w:t>ۡ</w:t>
      </w:r>
      <w:r w:rsidR="006C100D" w:rsidRPr="00636EA8">
        <w:rPr>
          <w:rFonts w:ascii="KFGQPC Uthmanic Script HAFS" w:hint="eastAsia"/>
          <w:rtl/>
          <w:lang w:bidi="ar-SA"/>
        </w:rPr>
        <w:t>كُم</w:t>
      </w:r>
      <w:r w:rsidR="006C100D" w:rsidRPr="00636EA8">
        <w:rPr>
          <w:rFonts w:ascii="KFGQPC Uthmanic Script HAFS"/>
          <w:rtl/>
          <w:lang w:bidi="ar-SA"/>
        </w:rPr>
        <w:t xml:space="preserve"> </w:t>
      </w:r>
      <w:r w:rsidR="006C100D" w:rsidRPr="00636EA8">
        <w:rPr>
          <w:rFonts w:ascii="KFGQPC Uthmanic Script HAFS" w:hint="eastAsia"/>
          <w:rtl/>
          <w:lang w:bidi="ar-SA"/>
        </w:rPr>
        <w:t>بِهِمَا</w:t>
      </w:r>
      <w:r w:rsidR="006C100D" w:rsidRPr="00636EA8">
        <w:rPr>
          <w:rFonts w:ascii="KFGQPC Uthmanic Script HAFS"/>
          <w:rtl/>
          <w:lang w:bidi="ar-SA"/>
        </w:rPr>
        <w:t xml:space="preserve"> </w:t>
      </w:r>
      <w:r w:rsidR="006C100D" w:rsidRPr="00636EA8">
        <w:rPr>
          <w:rFonts w:ascii="KFGQPC Uthmanic Script HAFS" w:hint="eastAsia"/>
          <w:rtl/>
          <w:lang w:bidi="ar-SA"/>
        </w:rPr>
        <w:t>رَأ</w:t>
      </w:r>
      <w:r w:rsidR="006C100D" w:rsidRPr="00636EA8">
        <w:rPr>
          <w:rFonts w:ascii="KFGQPC Uthmanic Script HAFS" w:hint="cs"/>
          <w:rtl/>
          <w:lang w:bidi="ar-SA"/>
        </w:rPr>
        <w:t>ۡ</w:t>
      </w:r>
      <w:r w:rsidR="006C100D" w:rsidRPr="00636EA8">
        <w:rPr>
          <w:rFonts w:ascii="KFGQPC Uthmanic Script HAFS" w:hint="eastAsia"/>
          <w:rtl/>
          <w:lang w:bidi="ar-SA"/>
        </w:rPr>
        <w:t>فَة</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فِي</w:t>
      </w:r>
      <w:r w:rsidR="006C100D" w:rsidRPr="00636EA8">
        <w:rPr>
          <w:rFonts w:ascii="KFGQPC Uthmanic Script HAFS"/>
          <w:rtl/>
          <w:lang w:bidi="ar-SA"/>
        </w:rPr>
        <w:t xml:space="preserve"> </w:t>
      </w:r>
      <w:r w:rsidR="006C100D" w:rsidRPr="00636EA8">
        <w:rPr>
          <w:rFonts w:ascii="KFGQPC Uthmanic Script HAFS" w:hint="eastAsia"/>
          <w:rtl/>
          <w:lang w:bidi="ar-SA"/>
        </w:rPr>
        <w:t>دِينِ</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للَّهِ</w:t>
      </w:r>
      <w:r w:rsidR="006C100D" w:rsidRPr="00636EA8">
        <w:rPr>
          <w:rFonts w:ascii="KFGQPC Uthmanic Script HAFS"/>
          <w:rtl/>
          <w:lang w:bidi="ar-SA"/>
        </w:rPr>
        <w:t xml:space="preserve"> </w:t>
      </w:r>
      <w:r w:rsidR="006C100D" w:rsidRPr="00636EA8">
        <w:rPr>
          <w:rFonts w:ascii="KFGQPC Uthmanic Script HAFS" w:hint="eastAsia"/>
          <w:rtl/>
          <w:lang w:bidi="ar-SA"/>
        </w:rPr>
        <w:t>إِن</w:t>
      </w:r>
      <w:r w:rsidR="006C100D" w:rsidRPr="00636EA8">
        <w:rPr>
          <w:rFonts w:ascii="KFGQPC Uthmanic Script HAFS"/>
          <w:rtl/>
          <w:lang w:bidi="ar-SA"/>
        </w:rPr>
        <w:t xml:space="preserve"> </w:t>
      </w:r>
      <w:r w:rsidR="006C100D" w:rsidRPr="00636EA8">
        <w:rPr>
          <w:rFonts w:ascii="KFGQPC Uthmanic Script HAFS" w:hint="eastAsia"/>
          <w:rtl/>
          <w:lang w:bidi="ar-SA"/>
        </w:rPr>
        <w:t>كُنتُم</w:t>
      </w:r>
      <w:r w:rsidR="006C100D" w:rsidRPr="00636EA8">
        <w:rPr>
          <w:rFonts w:ascii="KFGQPC Uthmanic Script HAFS" w:hint="cs"/>
          <w:rtl/>
          <w:lang w:bidi="ar-SA"/>
        </w:rPr>
        <w:t>ۡ</w:t>
      </w:r>
      <w:r w:rsidR="006C100D" w:rsidRPr="00636EA8">
        <w:rPr>
          <w:rFonts w:ascii="KFGQPC Uthmanic Script HAFS"/>
          <w:rtl/>
          <w:lang w:bidi="ar-SA"/>
        </w:rPr>
        <w:t xml:space="preserve"> </w:t>
      </w:r>
      <w:r w:rsidR="006C100D" w:rsidRPr="00636EA8">
        <w:rPr>
          <w:rFonts w:ascii="KFGQPC Uthmanic Script HAFS" w:hint="eastAsia"/>
          <w:rtl/>
          <w:lang w:bidi="ar-SA"/>
        </w:rPr>
        <w:t>تُؤ</w:t>
      </w:r>
      <w:r w:rsidR="006C100D" w:rsidRPr="00636EA8">
        <w:rPr>
          <w:rFonts w:ascii="KFGQPC Uthmanic Script HAFS" w:hint="cs"/>
          <w:rtl/>
          <w:lang w:bidi="ar-SA"/>
        </w:rPr>
        <w:t>ۡ</w:t>
      </w:r>
      <w:r w:rsidR="006C100D" w:rsidRPr="00636EA8">
        <w:rPr>
          <w:rFonts w:ascii="KFGQPC Uthmanic Script HAFS" w:hint="eastAsia"/>
          <w:rtl/>
          <w:lang w:bidi="ar-SA"/>
        </w:rPr>
        <w:t>مِنُونَ</w:t>
      </w:r>
      <w:r w:rsidR="006C100D" w:rsidRPr="00636EA8">
        <w:rPr>
          <w:rFonts w:ascii="KFGQPC Uthmanic Script HAFS"/>
          <w:rtl/>
          <w:lang w:bidi="ar-SA"/>
        </w:rPr>
        <w:t xml:space="preserve"> </w:t>
      </w:r>
      <w:r w:rsidR="006C100D" w:rsidRPr="00636EA8">
        <w:rPr>
          <w:rFonts w:ascii="KFGQPC Uthmanic Script HAFS" w:hint="eastAsia"/>
          <w:rtl/>
          <w:lang w:bidi="ar-SA"/>
        </w:rPr>
        <w:t>بِ</w:t>
      </w:r>
      <w:r w:rsidR="006C100D" w:rsidRPr="00636EA8">
        <w:rPr>
          <w:rFonts w:ascii="KFGQPC Uthmanic Script HAFS" w:hint="cs"/>
          <w:rtl/>
          <w:lang w:bidi="ar-SA"/>
        </w:rPr>
        <w:t>ٱ</w:t>
      </w:r>
      <w:r w:rsidR="006C100D" w:rsidRPr="00636EA8">
        <w:rPr>
          <w:rFonts w:ascii="KFGQPC Uthmanic Script HAFS" w:hint="eastAsia"/>
          <w:rtl/>
          <w:lang w:bidi="ar-SA"/>
        </w:rPr>
        <w:t>للَّهِ</w:t>
      </w:r>
      <w:r w:rsidR="006C100D" w:rsidRPr="00636EA8">
        <w:rPr>
          <w:rFonts w:ascii="KFGQPC Uthmanic Script HAFS"/>
          <w:rtl/>
          <w:lang w:bidi="ar-SA"/>
        </w:rPr>
        <w:t xml:space="preserve"> </w:t>
      </w:r>
      <w:r w:rsidR="006C100D" w:rsidRPr="00636EA8">
        <w:rPr>
          <w:rFonts w:ascii="KFGQPC Uthmanic Script HAFS" w:hint="eastAsia"/>
          <w:rtl/>
          <w:lang w:bidi="ar-SA"/>
        </w:rPr>
        <w:t>وَ</w:t>
      </w:r>
      <w:r w:rsidR="006C100D" w:rsidRPr="00636EA8">
        <w:rPr>
          <w:rFonts w:ascii="KFGQPC Uthmanic Script HAFS" w:hint="cs"/>
          <w:rtl/>
          <w:lang w:bidi="ar-SA"/>
        </w:rPr>
        <w:t>ٱ</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يَو</w:t>
      </w:r>
      <w:r w:rsidR="006C100D" w:rsidRPr="00636EA8">
        <w:rPr>
          <w:rFonts w:ascii="KFGQPC Uthmanic Script HAFS" w:hint="cs"/>
          <w:rtl/>
          <w:lang w:bidi="ar-SA"/>
        </w:rPr>
        <w:t>ۡ</w:t>
      </w:r>
      <w:r w:rsidR="006C100D" w:rsidRPr="00636EA8">
        <w:rPr>
          <w:rFonts w:ascii="KFGQPC Uthmanic Script HAFS" w:hint="eastAsia"/>
          <w:rtl/>
          <w:lang w:bidi="ar-SA"/>
        </w:rPr>
        <w:t>مِ</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w:t>
      </w:r>
      <w:r w:rsidR="006C100D" w:rsidRPr="00636EA8">
        <w:rPr>
          <w:rFonts w:ascii="KFGQPC Uthmanic Script HAFS" w:hint="cs"/>
          <w:rtl/>
          <w:lang w:bidi="ar-SA"/>
        </w:rPr>
        <w:t>ۡ</w:t>
      </w:r>
      <w:r w:rsidR="006C100D" w:rsidRPr="00636EA8">
        <w:rPr>
          <w:rFonts w:ascii="KFGQPC Uthmanic Script HAFS" w:hint="eastAsia"/>
          <w:rtl/>
          <w:lang w:bidi="ar-SA"/>
        </w:rPr>
        <w:t>أ</w:t>
      </w:r>
      <w:r w:rsidR="006C100D" w:rsidRPr="00636EA8">
        <w:rPr>
          <w:rFonts w:ascii="KFGQPC Uthmanic Script HAFS" w:hint="cs"/>
          <w:rtl/>
          <w:lang w:bidi="ar-SA"/>
        </w:rPr>
        <w:t>ٓ</w:t>
      </w:r>
      <w:r w:rsidR="006C100D" w:rsidRPr="00636EA8">
        <w:rPr>
          <w:rFonts w:ascii="KFGQPC Uthmanic Script HAFS" w:hint="eastAsia"/>
          <w:rtl/>
          <w:lang w:bidi="ar-SA"/>
        </w:rPr>
        <w:t>خِرِ</w:t>
      </w:r>
      <w:r w:rsidR="006C100D" w:rsidRPr="00636EA8">
        <w:rPr>
          <w:rFonts w:ascii="KFGQPC Uthmanic Script HAFS" w:hint="cs"/>
          <w:rtl/>
          <w:lang w:bidi="ar-SA"/>
        </w:rPr>
        <w:t>ۖ</w:t>
      </w:r>
      <w:r w:rsidRPr="00636EA8">
        <w:rPr>
          <w:rFonts w:ascii="KFGQPC Uthman Taha Naskh" w:cs="KFGQPC Uthman Taha Naskh" w:hint="cs"/>
          <w:rtl/>
          <w:lang w:bidi="ar-SA"/>
        </w:rPr>
        <w:t>﴾</w:t>
      </w:r>
      <w:r w:rsidR="006C100D" w:rsidRPr="00636EA8">
        <w:rPr>
          <w:rFonts w:ascii="KFGQPC Uthman Taha Naskh" w:cs="KFGQPC Uthman Taha Naskh"/>
          <w:rtl/>
          <w:lang w:bidi="ar-SA"/>
        </w:rPr>
        <w:t xml:space="preserve"> </w:t>
      </w:r>
      <w:r w:rsidR="006C100D" w:rsidRPr="00636EA8">
        <w:rPr>
          <w:rFonts w:ascii="KFGQPC Uthman Taha Naskh" w:cs="KFGQPC Uthman Taha Naskh"/>
          <w:lang w:bidi="ar-SA"/>
        </w:rPr>
        <w:tab/>
      </w:r>
      <w:r w:rsidR="006C100D" w:rsidRPr="00636EA8">
        <w:rPr>
          <w:rStyle w:val="Char8"/>
          <w:rtl/>
        </w:rPr>
        <w:t>[</w:t>
      </w:r>
      <w:r w:rsidR="006C100D" w:rsidRPr="00636EA8">
        <w:rPr>
          <w:rStyle w:val="Char8"/>
          <w:rFonts w:hint="eastAsia"/>
          <w:rtl/>
        </w:rPr>
        <w:t>النور</w:t>
      </w:r>
      <w:r w:rsidR="006C100D" w:rsidRPr="00636EA8">
        <w:rPr>
          <w:rStyle w:val="Char8"/>
          <w:rtl/>
        </w:rPr>
        <w:t xml:space="preserve"> : </w:t>
      </w:r>
      <w:r w:rsidR="006C100D" w:rsidRPr="00636EA8">
        <w:rPr>
          <w:rStyle w:val="Char8"/>
          <w:rFonts w:hint="cs"/>
          <w:rtl/>
        </w:rPr>
        <w:t>٢</w:t>
      </w:r>
      <w:r w:rsidR="006C100D" w:rsidRPr="00636EA8">
        <w:rPr>
          <w:rStyle w:val="Char8"/>
          <w:rtl/>
        </w:rPr>
        <w:t>]</w:t>
      </w:r>
      <w:r w:rsidR="006C100D" w:rsidRPr="00636EA8">
        <w:rPr>
          <w:rFonts w:ascii="KFGQPC Uthman Taha Naskh" w:cs="KFGQPC Uthman Taha Naskh"/>
          <w:rtl/>
          <w:lang w:bidi="ar-SA"/>
        </w:rPr>
        <w:t xml:space="preserve">  </w:t>
      </w:r>
      <w:r w:rsidR="00C2212E" w:rsidRPr="00636EA8">
        <w:rPr>
          <w:rtl/>
          <w:lang w:bidi="ar-SA"/>
        </w:rPr>
        <w:tab/>
      </w:r>
    </w:p>
    <w:p w:rsidR="00FA3AF4" w:rsidRPr="00636EA8" w:rsidRDefault="00FA3AF4" w:rsidP="00BB388D">
      <w:pPr>
        <w:pStyle w:val="a1"/>
        <w:rPr>
          <w:rtl/>
          <w:lang w:bidi="ar-SA"/>
        </w:rPr>
      </w:pPr>
      <w:r w:rsidRPr="00636EA8">
        <w:rPr>
          <w:rtl/>
          <w:lang w:bidi="ar-SA"/>
        </w:rPr>
        <w:t>هر زن و مرد زناکار را صد تازیانه بزنید و اگر به الله و روز قیامت ایمان دارید، نباید در دین پروردگار نسبت به آن‌دو دچار دلسوزی شوید.</w:t>
      </w:r>
    </w:p>
    <w:p w:rsidR="0041287B" w:rsidRPr="00636EA8" w:rsidRDefault="00FA3AF4" w:rsidP="00BB388D">
      <w:pPr>
        <w:autoSpaceDE w:val="0"/>
        <w:autoSpaceDN w:val="0"/>
        <w:adjustRightInd w:val="0"/>
        <w:rPr>
          <w:rtl/>
          <w:lang w:bidi="ar-SA"/>
        </w:rPr>
      </w:pPr>
      <w:r w:rsidRPr="00636EA8">
        <w:rPr>
          <w:rtl/>
          <w:lang w:bidi="ar-SA"/>
        </w:rPr>
        <w:t>یعنی اگر کسی، خود بر خویشتن ستم و جنایت کرد، ایرادی ندارد که انسان، مطابق قوانین شرع، او را بیازارد و مجازاتش نماید.</w:t>
      </w:r>
    </w:p>
    <w:p w:rsidR="00FA3AF4" w:rsidRPr="00636EA8" w:rsidRDefault="00FA3AF4" w:rsidP="00BB388D">
      <w:pPr>
        <w:autoSpaceDE w:val="0"/>
        <w:autoSpaceDN w:val="0"/>
        <w:adjustRightInd w:val="0"/>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به احادیثی اشاره کرده است که از اذیت و آزار مسلمانان، پرهیز می‌دهد؛ از جمله حدیث ابوهریره</w:t>
      </w:r>
      <w:r w:rsidRPr="00636EA8">
        <w:rPr>
          <w:lang w:bidi="ar-SA"/>
        </w:rPr>
        <w:sym w:font="AGA Arabesque" w:char="F074"/>
      </w:r>
      <w:r w:rsidRPr="00636EA8">
        <w:rPr>
          <w:rtl/>
          <w:lang w:bidi="ar-SA"/>
        </w:rPr>
        <w:t xml:space="preserve"> که رسول‌الله</w:t>
      </w:r>
      <w:r w:rsidRPr="00636EA8">
        <w:rPr>
          <w:lang w:bidi="ar-SA"/>
        </w:rPr>
        <w:sym w:font="AGA Arabesque" w:char="F072"/>
      </w:r>
      <w:r w:rsidRPr="00636EA8">
        <w:rPr>
          <w:rtl/>
          <w:lang w:bidi="ar-SA"/>
        </w:rPr>
        <w:t xml:space="preserve"> فرموده است: «الله متعال، می‌فرماید: هرکس با دوستی از دوستان من، دشمنی کند، با او اعلان جنگ می‌کنم». و بی گمان کسی که به جنگ با الله برخیزد، شکست می‌خورد.</w:t>
      </w:r>
    </w:p>
    <w:p w:rsidR="00FA3AF4" w:rsidRPr="00636EA8" w:rsidRDefault="00FA3AF4" w:rsidP="00BB388D">
      <w:pPr>
        <w:autoSpaceDE w:val="0"/>
        <w:autoSpaceDN w:val="0"/>
        <w:adjustRightInd w:val="0"/>
        <w:rPr>
          <w:rtl/>
          <w:lang w:bidi="ar-SA"/>
        </w:rPr>
      </w:pPr>
      <w:r w:rsidRPr="00636EA8">
        <w:rPr>
          <w:rtl/>
          <w:lang w:bidi="ar-SA"/>
        </w:rPr>
        <w:t>علما گفته‌اند: اذیت و آزار، انواع گوناگونی دارد: مانند اذیت و آزار همسایه، اذیت و آزار دوست و رفیق، و اذیت و آزار همکار و شریک، گرچه با هم دوست نباشند؛ اذیت و آزار مسلمان، به هر گونه‌ای که باشد، حرام است و مسلمان باید از اذیت و آزار هم‌کیشان خود بپرهیزد.</w:t>
      </w:r>
    </w:p>
    <w:p w:rsidR="00FA3AF4" w:rsidRPr="00636EA8" w:rsidRDefault="00FA3AF4" w:rsidP="00E856DA">
      <w:pPr>
        <w:autoSpaceDE w:val="0"/>
        <w:autoSpaceDN w:val="0"/>
        <w:adjustRightInd w:val="0"/>
        <w:ind w:firstLine="0"/>
        <w:jc w:val="center"/>
        <w:rPr>
          <w:rtl/>
          <w:lang w:bidi="ar-SA"/>
        </w:rPr>
      </w:pPr>
      <w:r w:rsidRPr="00636EA8">
        <w:rPr>
          <w:rtl/>
          <w:lang w:bidi="ar-SA"/>
        </w:rPr>
        <w:t>***</w:t>
      </w:r>
    </w:p>
    <w:p w:rsidR="00C2212E" w:rsidRPr="00636EA8" w:rsidRDefault="00C2212E" w:rsidP="00BB388D">
      <w:pPr>
        <w:autoSpaceDE w:val="0"/>
        <w:autoSpaceDN w:val="0"/>
        <w:adjustRightInd w:val="0"/>
        <w:jc w:val="center"/>
        <w:rPr>
          <w:rtl/>
          <w:lang w:bidi="ar-SA"/>
        </w:rPr>
        <w:sectPr w:rsidR="00C2212E" w:rsidRPr="00636EA8" w:rsidSect="00270467">
          <w:headerReference w:type="default" r:id="rId31"/>
          <w:footnotePr>
            <w:numRestart w:val="eachPage"/>
          </w:footnotePr>
          <w:pgSz w:w="11906" w:h="16838" w:code="9"/>
          <w:pgMar w:top="737" w:right="2381" w:bottom="3969" w:left="2381" w:header="737" w:footer="3969" w:gutter="0"/>
          <w:cols w:space="720"/>
          <w:titlePg/>
          <w:bidi/>
          <w:rtlGutter/>
          <w:docGrid w:linePitch="360"/>
        </w:sectPr>
      </w:pPr>
    </w:p>
    <w:p w:rsidR="0041287B" w:rsidRPr="00636EA8" w:rsidRDefault="004D45BC" w:rsidP="00BB388D">
      <w:pPr>
        <w:pStyle w:val="a"/>
        <w:rPr>
          <w:rtl/>
          <w:lang w:bidi="ar-SA"/>
        </w:rPr>
      </w:pPr>
      <w:bookmarkStart w:id="26" w:name="_Toc319393488"/>
      <w:r w:rsidRPr="00636EA8">
        <w:rPr>
          <w:rtl/>
          <w:lang w:bidi="ar-SA"/>
        </w:rPr>
        <w:t>49- باب: قضاوت درباره‌ی مردم، مطابق ظاهر آن‌هاست و باطن آنان به الله متعال، واگذار می‌شود</w:t>
      </w:r>
      <w:bookmarkEnd w:id="26"/>
    </w:p>
    <w:p w:rsidR="007C5333" w:rsidRPr="00636EA8" w:rsidRDefault="004D45BC" w:rsidP="00BB388D">
      <w:pPr>
        <w:autoSpaceDE w:val="0"/>
        <w:autoSpaceDN w:val="0"/>
        <w:adjustRightInd w:val="0"/>
        <w:rPr>
          <w:rtl/>
          <w:lang w:bidi="ar-SA"/>
        </w:rPr>
      </w:pPr>
      <w:r w:rsidRPr="00636EA8">
        <w:rPr>
          <w:rtl/>
          <w:lang w:bidi="ar-SA"/>
        </w:rPr>
        <w:t>الله</w:t>
      </w:r>
      <w:r w:rsidRPr="00636EA8">
        <w:rPr>
          <w:lang w:bidi="ar-SA"/>
        </w:rPr>
        <w:sym w:font="AGA Arabesque" w:char="F055"/>
      </w:r>
      <w:r w:rsidRPr="00636EA8">
        <w:rPr>
          <w:rtl/>
          <w:lang w:bidi="ar-SA"/>
        </w:rPr>
        <w:t xml:space="preserve"> می‌فرماید:</w:t>
      </w:r>
    </w:p>
    <w:p w:rsidR="001F6315" w:rsidRPr="00636EA8" w:rsidRDefault="00C8054F" w:rsidP="006C100D">
      <w:pPr>
        <w:pStyle w:val="a0"/>
        <w:rPr>
          <w:rtl/>
          <w:lang w:bidi="ar-SA"/>
        </w:rPr>
      </w:pPr>
      <w:r w:rsidRPr="00636EA8">
        <w:rPr>
          <w:rFonts w:ascii="KFGQPC Uthman Taha Naskh" w:cs="KFGQPC Uthman Taha Naskh" w:hint="cs"/>
          <w:rtl/>
          <w:lang w:bidi="ar-SA"/>
        </w:rPr>
        <w:t>﴿</w:t>
      </w:r>
      <w:r w:rsidR="006C100D" w:rsidRPr="00636EA8">
        <w:rPr>
          <w:rFonts w:ascii="KFGQPC Uthmanic Script HAFS" w:hint="eastAsia"/>
          <w:rtl/>
          <w:lang w:bidi="ar-SA"/>
        </w:rPr>
        <w:t>فَإِن</w:t>
      </w:r>
      <w:r w:rsidR="006C100D" w:rsidRPr="00636EA8">
        <w:rPr>
          <w:rFonts w:ascii="KFGQPC Uthmanic Script HAFS"/>
          <w:rtl/>
          <w:lang w:bidi="ar-SA"/>
        </w:rPr>
        <w:t xml:space="preserve"> </w:t>
      </w:r>
      <w:r w:rsidR="006C100D" w:rsidRPr="00636EA8">
        <w:rPr>
          <w:rFonts w:ascii="KFGQPC Uthmanic Script HAFS" w:hint="eastAsia"/>
          <w:rtl/>
          <w:lang w:bidi="ar-SA"/>
        </w:rPr>
        <w:t>تَابُواْ</w:t>
      </w:r>
      <w:r w:rsidR="006C100D" w:rsidRPr="00636EA8">
        <w:rPr>
          <w:rFonts w:ascii="KFGQPC Uthmanic Script HAFS"/>
          <w:rtl/>
          <w:lang w:bidi="ar-SA"/>
        </w:rPr>
        <w:t xml:space="preserve"> </w:t>
      </w:r>
      <w:r w:rsidR="006C100D" w:rsidRPr="00636EA8">
        <w:rPr>
          <w:rFonts w:ascii="KFGQPC Uthmanic Script HAFS" w:hint="eastAsia"/>
          <w:rtl/>
          <w:lang w:bidi="ar-SA"/>
        </w:rPr>
        <w:t>وَأَقَامُواْ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لصَّلَو</w:t>
      </w:r>
      <w:r w:rsidR="006C100D" w:rsidRPr="00636EA8">
        <w:rPr>
          <w:rFonts w:ascii="KFGQPC Uthmanic Script HAFS" w:hint="cs"/>
          <w:rtl/>
          <w:lang w:bidi="ar-SA"/>
        </w:rPr>
        <w:t>ٰ</w:t>
      </w:r>
      <w:r w:rsidR="006C100D" w:rsidRPr="00636EA8">
        <w:rPr>
          <w:rFonts w:ascii="KFGQPC Uthmanic Script HAFS" w:hint="eastAsia"/>
          <w:rtl/>
          <w:lang w:bidi="ar-SA"/>
        </w:rPr>
        <w:t>ةَ</w:t>
      </w:r>
      <w:r w:rsidR="006C100D" w:rsidRPr="00636EA8">
        <w:rPr>
          <w:rFonts w:ascii="KFGQPC Uthmanic Script HAFS"/>
          <w:rtl/>
          <w:lang w:bidi="ar-SA"/>
        </w:rPr>
        <w:t xml:space="preserve"> </w:t>
      </w:r>
      <w:r w:rsidR="006C100D" w:rsidRPr="00636EA8">
        <w:rPr>
          <w:rFonts w:ascii="KFGQPC Uthmanic Script HAFS" w:hint="eastAsia"/>
          <w:rtl/>
          <w:lang w:bidi="ar-SA"/>
        </w:rPr>
        <w:t>وَءَاتَوُاْ</w:t>
      </w:r>
      <w:r w:rsidR="006C100D" w:rsidRPr="00636EA8">
        <w:rPr>
          <w:rFonts w:ascii="KFGQPC Uthmanic Script HAFS"/>
          <w:rtl/>
          <w:lang w:bidi="ar-SA"/>
        </w:rPr>
        <w:t xml:space="preserve"> </w:t>
      </w:r>
      <w:r w:rsidR="006C100D" w:rsidRPr="00636EA8">
        <w:rPr>
          <w:rFonts w:ascii="KFGQPC Uthmanic Script HAFS" w:hint="cs"/>
          <w:rtl/>
          <w:lang w:bidi="ar-SA"/>
        </w:rPr>
        <w:t>ٱ</w:t>
      </w:r>
      <w:r w:rsidR="006C100D" w:rsidRPr="00636EA8">
        <w:rPr>
          <w:rFonts w:ascii="KFGQPC Uthmanic Script HAFS" w:hint="eastAsia"/>
          <w:rtl/>
          <w:lang w:bidi="ar-SA"/>
        </w:rPr>
        <w:t>لزَّكَو</w:t>
      </w:r>
      <w:r w:rsidR="006C100D" w:rsidRPr="00636EA8">
        <w:rPr>
          <w:rFonts w:ascii="KFGQPC Uthmanic Script HAFS" w:hint="cs"/>
          <w:rtl/>
          <w:lang w:bidi="ar-SA"/>
        </w:rPr>
        <w:t>ٰ</w:t>
      </w:r>
      <w:r w:rsidR="006C100D" w:rsidRPr="00636EA8">
        <w:rPr>
          <w:rFonts w:ascii="KFGQPC Uthmanic Script HAFS" w:hint="eastAsia"/>
          <w:rtl/>
          <w:lang w:bidi="ar-SA"/>
        </w:rPr>
        <w:t>ةَ</w:t>
      </w:r>
      <w:r w:rsidR="006C100D" w:rsidRPr="00636EA8">
        <w:rPr>
          <w:rFonts w:ascii="KFGQPC Uthmanic Script HAFS"/>
          <w:rtl/>
          <w:lang w:bidi="ar-SA"/>
        </w:rPr>
        <w:t xml:space="preserve"> </w:t>
      </w:r>
      <w:r w:rsidR="006C100D" w:rsidRPr="00636EA8">
        <w:rPr>
          <w:rFonts w:ascii="KFGQPC Uthmanic Script HAFS" w:hint="eastAsia"/>
          <w:rtl/>
          <w:lang w:bidi="ar-SA"/>
        </w:rPr>
        <w:t>فَخَلُّواْ</w:t>
      </w:r>
      <w:r w:rsidR="006C100D" w:rsidRPr="00636EA8">
        <w:rPr>
          <w:rFonts w:ascii="KFGQPC Uthmanic Script HAFS"/>
          <w:rtl/>
          <w:lang w:bidi="ar-SA"/>
        </w:rPr>
        <w:t xml:space="preserve"> </w:t>
      </w:r>
      <w:r w:rsidR="006C100D" w:rsidRPr="00636EA8">
        <w:rPr>
          <w:rFonts w:ascii="KFGQPC Uthmanic Script HAFS" w:hint="eastAsia"/>
          <w:rtl/>
          <w:lang w:bidi="ar-SA"/>
        </w:rPr>
        <w:t>سَبِيلَهُم</w:t>
      </w:r>
      <w:r w:rsidR="006C100D" w:rsidRPr="00636EA8">
        <w:rPr>
          <w:rFonts w:ascii="KFGQPC Uthmanic Script HAFS" w:hint="cs"/>
          <w:rtl/>
          <w:lang w:bidi="ar-SA"/>
        </w:rPr>
        <w:t>ۡ</w:t>
      </w:r>
      <w:r w:rsidRPr="00636EA8">
        <w:rPr>
          <w:rFonts w:ascii="KFGQPC Uthman Taha Naskh" w:cs="KFGQPC Uthman Taha Naskh" w:hint="cs"/>
          <w:rtl/>
          <w:lang w:bidi="ar-SA"/>
        </w:rPr>
        <w:t>﴾</w:t>
      </w:r>
      <w:r w:rsidR="006C100D" w:rsidRPr="00636EA8">
        <w:rPr>
          <w:rFonts w:ascii="KFGQPC Uthman Taha Naskh" w:cs="KFGQPC Uthman Taha Naskh"/>
          <w:rtl/>
          <w:lang w:bidi="ar-SA"/>
        </w:rPr>
        <w:t xml:space="preserve"> </w:t>
      </w:r>
      <w:r w:rsidR="006C100D" w:rsidRPr="00636EA8">
        <w:rPr>
          <w:rFonts w:ascii="KFGQPC Uthman Taha Naskh" w:cs="KFGQPC Uthman Taha Naskh"/>
          <w:lang w:bidi="ar-SA"/>
        </w:rPr>
        <w:tab/>
      </w:r>
      <w:r w:rsidR="006C100D" w:rsidRPr="00636EA8">
        <w:rPr>
          <w:rStyle w:val="Char8"/>
          <w:rtl/>
        </w:rPr>
        <w:t>[</w:t>
      </w:r>
      <w:r w:rsidR="006C100D" w:rsidRPr="00636EA8">
        <w:rPr>
          <w:rStyle w:val="Char8"/>
          <w:rFonts w:hint="eastAsia"/>
          <w:rtl/>
        </w:rPr>
        <w:t>التوبة</w:t>
      </w:r>
      <w:r w:rsidR="006C100D" w:rsidRPr="00636EA8">
        <w:rPr>
          <w:rStyle w:val="Char8"/>
          <w:rtl/>
        </w:rPr>
        <w:t xml:space="preserve">: </w:t>
      </w:r>
      <w:r w:rsidR="006C100D" w:rsidRPr="00636EA8">
        <w:rPr>
          <w:rStyle w:val="Char8"/>
          <w:rFonts w:hint="cs"/>
          <w:rtl/>
        </w:rPr>
        <w:t>٥</w:t>
      </w:r>
      <w:r w:rsidR="006C100D" w:rsidRPr="00636EA8">
        <w:rPr>
          <w:rStyle w:val="Char8"/>
          <w:rtl/>
        </w:rPr>
        <w:t>]</w:t>
      </w:r>
      <w:r w:rsidR="006C100D" w:rsidRPr="00636EA8">
        <w:rPr>
          <w:rFonts w:ascii="KFGQPC Uthman Taha Naskh" w:cs="KFGQPC Uthman Taha Naskh"/>
          <w:rtl/>
          <w:lang w:bidi="ar-SA"/>
        </w:rPr>
        <w:t xml:space="preserve">  </w:t>
      </w:r>
      <w:r w:rsidR="00C2212E" w:rsidRPr="00636EA8">
        <w:rPr>
          <w:rtl/>
          <w:lang w:bidi="ar-SA"/>
        </w:rPr>
        <w:tab/>
      </w:r>
    </w:p>
    <w:p w:rsidR="004D45BC" w:rsidRPr="00636EA8" w:rsidRDefault="001F6315" w:rsidP="00BB388D">
      <w:pPr>
        <w:pStyle w:val="a1"/>
        <w:rPr>
          <w:rFonts w:eastAsia="SimSun"/>
          <w:rtl/>
          <w:lang w:eastAsia="zh-CN" w:bidi="ar-SA"/>
        </w:rPr>
      </w:pPr>
      <w:r w:rsidRPr="00636EA8">
        <w:rPr>
          <w:rFonts w:eastAsia="SimSun"/>
          <w:rtl/>
          <w:lang w:eastAsia="zh-CN" w:bidi="ar-SA"/>
        </w:rPr>
        <w:t>...اگر توبه کردند و نماز را برپا داشتند و زکات دادند، راهشان را باز بگذارید (و رهایشان کنید).</w:t>
      </w:r>
    </w:p>
    <w:p w:rsidR="001F6315" w:rsidRPr="00636EA8" w:rsidRDefault="001F6315"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395- وعن ابن عمر </w:t>
      </w:r>
      <w:r w:rsidR="001F272D">
        <w:rPr>
          <w:rStyle w:val="Char4"/>
          <w:rtl/>
          <w:lang w:bidi="ar-SA"/>
        </w:rPr>
        <w:t>رضي اللهُ عنهما</w:t>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«أُمِرْتُ أَنْ أُقَاتِلَ النَّاسَ حَتَّى يَشْهَدُوا أَنْ لا إِلهَ إِلاَّ اللَّه،</w:t>
      </w:r>
      <w:r w:rsidR="001F272D">
        <w:rPr>
          <w:rStyle w:val="Char4"/>
          <w:rtl/>
          <w:lang w:bidi="ar-SA"/>
        </w:rPr>
        <w:t xml:space="preserve"> وَأَنَّ مُحَمَّداً رسولُ الل</w:t>
      </w:r>
      <w:r w:rsidRPr="00636EA8">
        <w:rPr>
          <w:rStyle w:val="Char4"/>
          <w:rtl/>
          <w:lang w:bidi="ar-SA"/>
        </w:rPr>
        <w:t>ه، ويُقِيمُوا الصَّلاةَ، وَيُؤتوا الزَّكاةَ، فَإِذَا فَعَلُوا ذلك، عَصمُوا مِنِّي دِماءَهُمْ وَأَمْوالَهُمْ إِلاَّ بِحَقِّ الإِسْلام، وحِسابُهُمْ عَلى اللَّه تعالى».</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2"/>
      </w:r>
      <w:r w:rsidR="00C8054F" w:rsidRPr="00C8054F">
        <w:rPr>
          <w:rStyle w:val="FootnoteReference"/>
          <w:rFonts w:cs="B Lotus"/>
          <w:szCs w:val="28"/>
          <w:rtl/>
          <w:lang w:bidi="ar-SA"/>
        </w:rPr>
        <w:t>)</w:t>
      </w:r>
    </w:p>
    <w:p w:rsidR="001F6315" w:rsidRPr="00636EA8" w:rsidRDefault="00753573" w:rsidP="00BB388D">
      <w:pPr>
        <w:autoSpaceDE w:val="0"/>
        <w:autoSpaceDN w:val="0"/>
        <w:adjustRightInd w:val="0"/>
        <w:rPr>
          <w:rtl/>
          <w:lang w:bidi="ar-SA"/>
        </w:rPr>
      </w:pPr>
      <w:r w:rsidRPr="00636EA8">
        <w:rPr>
          <w:b/>
          <w:bCs/>
          <w:rtl/>
          <w:lang w:bidi="ar-SA"/>
        </w:rPr>
        <w:t>ترجمه:</w:t>
      </w:r>
      <w:r w:rsidRPr="00636EA8">
        <w:rPr>
          <w:rtl/>
          <w:lang w:bidi="ar-SA"/>
        </w:rPr>
        <w:t xml:space="preserve"> ابن‌عمر</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00C63690" w:rsidRPr="00636EA8">
        <w:rPr>
          <w:rtl/>
          <w:lang w:bidi="ar-SA"/>
        </w:rPr>
        <w:t xml:space="preserve"> فرمود: «مأ</w:t>
      </w:r>
      <w:r w:rsidRPr="00636EA8">
        <w:rPr>
          <w:rtl/>
          <w:lang w:bidi="ar-SA"/>
        </w:rPr>
        <w:t>م</w:t>
      </w:r>
      <w:r w:rsidR="00C63690" w:rsidRPr="00636EA8">
        <w:rPr>
          <w:rtl/>
          <w:lang w:bidi="ar-SA"/>
        </w:rPr>
        <w:t>و</w:t>
      </w:r>
      <w:r w:rsidRPr="00636EA8">
        <w:rPr>
          <w:rtl/>
          <w:lang w:bidi="ar-SA"/>
        </w:rPr>
        <w:t xml:space="preserve">ریت یافتم که با مردم پیکار کنم تا گواهی دهند که معبود راستینی جز الله وجود ندارد و محمد، فرستاده‌ی اوست، و نماز را برپا دارند و زکات دهند؛ هرگاه چنین کردند، جان و مال خود را از هرگونه تعرضی از سوی من، مصون </w:t>
      </w:r>
      <w:r w:rsidR="00C63690" w:rsidRPr="00636EA8">
        <w:rPr>
          <w:rtl/>
          <w:lang w:bidi="ar-SA"/>
        </w:rPr>
        <w:t>داشته‌اند</w:t>
      </w:r>
      <w:r w:rsidRPr="00636EA8">
        <w:rPr>
          <w:rtl/>
          <w:lang w:bidi="ar-SA"/>
        </w:rPr>
        <w:t>، مگر در حقّی که اسلام تعیین کرده است، و حسابشان با الله متعال است».</w:t>
      </w:r>
    </w:p>
    <w:p w:rsidR="001D6A55" w:rsidRPr="00636EA8" w:rsidRDefault="00753573"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396- </w:t>
      </w:r>
      <w:r w:rsidR="003A0BD4" w:rsidRPr="00636EA8">
        <w:rPr>
          <w:rStyle w:val="Char4"/>
          <w:rtl/>
          <w:lang w:bidi="ar-SA"/>
        </w:rPr>
        <w:t xml:space="preserve"> </w:t>
      </w:r>
      <w:r w:rsidR="001D6A55" w:rsidRPr="00636EA8">
        <w:rPr>
          <w:rStyle w:val="Char4"/>
          <w:rtl/>
          <w:lang w:bidi="ar-SA"/>
        </w:rPr>
        <w:t>وعن أبي عبدِ اللَّه طَارِقِ بن أُشَيْم</w:t>
      </w:r>
      <w:r w:rsidR="001D6A55" w:rsidRPr="00636EA8">
        <w:rPr>
          <w:rStyle w:val="Char4"/>
          <w:b w:val="0"/>
          <w:bCs w:val="0"/>
          <w:rtl/>
          <w:lang w:bidi="ar-SA"/>
        </w:rPr>
        <w:sym w:font="AGA Arabesque" w:char="F074"/>
      </w:r>
      <w:r w:rsidR="001D6A55" w:rsidRPr="00636EA8">
        <w:rPr>
          <w:rStyle w:val="Char4"/>
          <w:rtl/>
          <w:lang w:bidi="ar-SA"/>
        </w:rPr>
        <w:t xml:space="preserve"> قال: سمعتُ رسولَ اللَّه</w:t>
      </w:r>
      <w:r w:rsidR="001D6A55" w:rsidRPr="00636EA8">
        <w:rPr>
          <w:rStyle w:val="Char4"/>
          <w:b w:val="0"/>
          <w:bCs w:val="0"/>
          <w:rtl/>
          <w:lang w:bidi="ar-SA"/>
        </w:rPr>
        <w:sym w:font="AGA Arabesque" w:char="F072"/>
      </w:r>
      <w:r w:rsidR="001D6A55" w:rsidRPr="00636EA8">
        <w:rPr>
          <w:rStyle w:val="Char4"/>
          <w:rtl/>
          <w:lang w:bidi="ar-SA"/>
        </w:rPr>
        <w:t xml:space="preserve"> يَقُول: «مَنْ قال لا إِلهَ إِلاَّ اللَّهُ محمَّدٌ رسولُ اللَّه، وَكَفَرَ بِما يُعْبَدُ مِنْ دُونِ اللَّه، حَرُمَ مالُهُ وَدَمُهُ، وَحِسابُهُ على اللَّه تعالى».</w:t>
      </w:r>
      <w:r w:rsidR="001D6A55"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3"/>
      </w:r>
      <w:r w:rsidR="00C8054F" w:rsidRPr="00C8054F">
        <w:rPr>
          <w:rStyle w:val="FootnoteReference"/>
          <w:rFonts w:cs="B Lotus"/>
          <w:szCs w:val="28"/>
          <w:rtl/>
          <w:lang w:bidi="ar-SA"/>
        </w:rPr>
        <w:t>)</w:t>
      </w:r>
    </w:p>
    <w:p w:rsidR="00753573" w:rsidRPr="00636EA8" w:rsidRDefault="001D6A55" w:rsidP="008D6BA2">
      <w:pPr>
        <w:autoSpaceDE w:val="0"/>
        <w:autoSpaceDN w:val="0"/>
        <w:adjustRightInd w:val="0"/>
        <w:rPr>
          <w:rtl/>
          <w:lang w:bidi="ar-SA"/>
        </w:rPr>
      </w:pPr>
      <w:r w:rsidRPr="00636EA8">
        <w:rPr>
          <w:b/>
          <w:bCs/>
          <w:rtl/>
          <w:lang w:bidi="ar-SA"/>
        </w:rPr>
        <w:t>ترجمه:</w:t>
      </w:r>
      <w:r w:rsidRPr="00636EA8">
        <w:rPr>
          <w:rtl/>
          <w:lang w:bidi="ar-SA"/>
        </w:rPr>
        <w:t xml:space="preserve"> ابوعبدالله، طارق بن اُشیم</w:t>
      </w:r>
      <w:r w:rsidRPr="00636EA8">
        <w:rPr>
          <w:lang w:bidi="ar-SA"/>
        </w:rPr>
        <w:sym w:font="AGA Arabesque" w:char="F074"/>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«هرکس، </w:t>
      </w:r>
      <w:r w:rsidR="008D6BA2">
        <w:rPr>
          <w:rStyle w:val="Char3"/>
          <w:rtl/>
          <w:lang w:bidi="ar-SA"/>
        </w:rPr>
        <w:t>«لا</w:t>
      </w:r>
      <w:r w:rsidR="008D6BA2">
        <w:rPr>
          <w:rStyle w:val="Char3"/>
          <w:rFonts w:hint="cs"/>
          <w:rtl/>
          <w:lang w:bidi="ar-SA"/>
        </w:rPr>
        <w:t>إ</w:t>
      </w:r>
      <w:r w:rsidRPr="00636EA8">
        <w:rPr>
          <w:rStyle w:val="Char3"/>
          <w:rtl/>
          <w:lang w:bidi="ar-SA"/>
        </w:rPr>
        <w:t>له</w:t>
      </w:r>
      <w:r w:rsidR="004617A7" w:rsidRPr="00636EA8">
        <w:rPr>
          <w:rStyle w:val="Char3"/>
          <w:rFonts w:cs="Times New Roman"/>
          <w:rtl/>
          <w:lang w:bidi="ar-SA"/>
        </w:rPr>
        <w:t>‌</w:t>
      </w:r>
      <w:r w:rsidR="008D6BA2">
        <w:rPr>
          <w:rStyle w:val="Char3"/>
          <w:rFonts w:ascii="mylotus" w:hAnsi="mylotus" w:hint="cs"/>
          <w:rtl/>
          <w:lang w:bidi="ar-SA"/>
        </w:rPr>
        <w:t>إ</w:t>
      </w:r>
      <w:r w:rsidR="004617A7" w:rsidRPr="00636EA8">
        <w:rPr>
          <w:rStyle w:val="Char3"/>
          <w:rFonts w:ascii="mylotus" w:hAnsi="mylotus"/>
          <w:rtl/>
          <w:lang w:bidi="ar-SA"/>
        </w:rPr>
        <w:t>لاالله</w:t>
      </w:r>
      <w:r w:rsidRPr="00636EA8">
        <w:rPr>
          <w:rStyle w:val="Char3"/>
          <w:rtl/>
          <w:lang w:bidi="ar-SA"/>
        </w:rPr>
        <w:t xml:space="preserve"> محمدٌ رسول</w:t>
      </w:r>
      <w:r w:rsidRPr="00636EA8">
        <w:rPr>
          <w:rStyle w:val="Char3"/>
          <w:rFonts w:cs="Times New Roman"/>
          <w:rtl/>
          <w:lang w:bidi="ar-SA"/>
        </w:rPr>
        <w:t>‌</w:t>
      </w:r>
      <w:r w:rsidRPr="00636EA8">
        <w:rPr>
          <w:rStyle w:val="Char3"/>
          <w:rtl/>
          <w:lang w:bidi="ar-SA"/>
        </w:rPr>
        <w:t>الله»</w:t>
      </w:r>
      <w:r w:rsidRPr="00636EA8">
        <w:rPr>
          <w:rtl/>
          <w:lang w:bidi="ar-SA"/>
        </w:rPr>
        <w:t xml:space="preserve"> بگوید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4"/>
      </w:r>
      <w:r w:rsidR="00C8054F" w:rsidRPr="00C8054F">
        <w:rPr>
          <w:rStyle w:val="FootnoteReference"/>
          <w:rFonts w:cs="B Lotus"/>
          <w:szCs w:val="28"/>
          <w:rtl/>
          <w:lang w:bidi="ar-SA"/>
        </w:rPr>
        <w:t>)</w:t>
      </w:r>
      <w:r w:rsidRPr="00636EA8">
        <w:rPr>
          <w:rtl/>
          <w:lang w:bidi="ar-SA"/>
        </w:rPr>
        <w:t xml:space="preserve"> و معبودان باطلی را که جز الله پرستش می‌شوند، انکار کند، جان و مال او حرام می‌گردد و حسابش با الله متعال است».</w:t>
      </w:r>
    </w:p>
    <w:p w:rsidR="004617A7" w:rsidRPr="00636EA8" w:rsidRDefault="004617A7"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397- وعن أبي مَعْبدٍ المقْدَادِ بنِ الأَسْوَد</w:t>
      </w:r>
      <w:r w:rsidRPr="00636EA8">
        <w:rPr>
          <w:rStyle w:val="Char4"/>
          <w:b w:val="0"/>
          <w:bCs w:val="0"/>
          <w:rtl/>
          <w:lang w:bidi="ar-SA"/>
        </w:rPr>
        <w:sym w:font="AGA Arabesque" w:char="F074"/>
      </w:r>
      <w:r w:rsidRPr="00636EA8">
        <w:rPr>
          <w:rStyle w:val="Char4"/>
          <w:rtl/>
          <w:lang w:bidi="ar-SA"/>
        </w:rPr>
        <w:t xml:space="preserve"> قال: قلت </w:t>
      </w:r>
      <w:r w:rsidR="001F272D">
        <w:rPr>
          <w:rStyle w:val="Char4"/>
          <w:rtl/>
          <w:lang w:bidi="ar-SA"/>
        </w:rPr>
        <w:t>لِرَسُولِ اللهِ</w:t>
      </w:r>
      <w:r w:rsidRPr="00636EA8">
        <w:rPr>
          <w:rStyle w:val="Char4"/>
          <w:b w:val="0"/>
          <w:bCs w:val="0"/>
          <w:rtl/>
          <w:lang w:bidi="ar-SA"/>
        </w:rPr>
        <w:sym w:font="AGA Arabesque" w:char="F072"/>
      </w:r>
      <w:r w:rsidRPr="00636EA8">
        <w:rPr>
          <w:rStyle w:val="Char4"/>
          <w:rtl/>
          <w:lang w:bidi="ar-SA"/>
        </w:rPr>
        <w:t>: أَرَأَيْتَ إِنْ لَقيتُ رَجُلاً مِنَ الكُفَّار، فَاقْتَتَلْنَا، فَضَرَبَ إِحْدَى يَدَيَّ بِالسَّيْف، فَقَطَعهَا ثُمَّ لاذَ مِنِّي بِشَجَرَةٍ فقال: أَسْلَمْتُ للَّه، أَأَقْتُلُهُ</w:t>
      </w:r>
      <w:r w:rsidR="002C7F89">
        <w:rPr>
          <w:rStyle w:val="Char4"/>
          <w:rtl/>
          <w:lang w:bidi="ar-SA"/>
        </w:rPr>
        <w:t xml:space="preserve"> يَا رَسُولَ اللهِ</w:t>
      </w:r>
      <w:r w:rsidRPr="00636EA8">
        <w:rPr>
          <w:rStyle w:val="Char4"/>
          <w:rtl/>
          <w:lang w:bidi="ar-SA"/>
        </w:rPr>
        <w:t xml:space="preserve"> بَعْدَ أَنْ قَالَها؟ فَقال: «لا تَقْتُلْهُ»، فَقُلْتُ:</w:t>
      </w:r>
      <w:r w:rsidR="002C7F89">
        <w:rPr>
          <w:rStyle w:val="Char4"/>
          <w:rtl/>
          <w:lang w:bidi="ar-SA"/>
        </w:rPr>
        <w:t xml:space="preserve"> يَا رَسُولَ اللهِ</w:t>
      </w:r>
      <w:r w:rsidRPr="00636EA8">
        <w:rPr>
          <w:rStyle w:val="Char4"/>
          <w:rtl/>
          <w:lang w:bidi="ar-SA"/>
        </w:rPr>
        <w:t xml:space="preserve"> قطعَ إِحدَى يَدَيَّ، ثُمَّ قال ذلكَ بَعْدَما قَطعَها؟ فقال: «لا تَقْتُلْه، فِإِنْ قَتَلْتَه، فَإِنَّهُ بِمنَزِلَتِكَ قَبْلَ أنْ تَقْتُلَه. وَإِنَّكَ بِمَنْزِلَتِهِ قَبْلَ أَنْ يَقُولَ كَلِمَتَهُ التي قال».</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5"/>
      </w:r>
      <w:r w:rsidR="00C8054F" w:rsidRPr="00C8054F">
        <w:rPr>
          <w:rStyle w:val="FootnoteReference"/>
          <w:rFonts w:cs="B Lotus"/>
          <w:szCs w:val="28"/>
          <w:rtl/>
          <w:lang w:bidi="ar-SA"/>
        </w:rPr>
        <w:t>)</w:t>
      </w:r>
    </w:p>
    <w:p w:rsidR="004617A7" w:rsidRPr="00636EA8" w:rsidRDefault="00A01271" w:rsidP="00BB388D">
      <w:pPr>
        <w:autoSpaceDE w:val="0"/>
        <w:autoSpaceDN w:val="0"/>
        <w:adjustRightInd w:val="0"/>
        <w:rPr>
          <w:rtl/>
          <w:lang w:bidi="ar-SA"/>
        </w:rPr>
      </w:pPr>
      <w:r w:rsidRPr="00636EA8">
        <w:rPr>
          <w:b/>
          <w:bCs/>
          <w:rtl/>
          <w:lang w:bidi="ar-SA"/>
        </w:rPr>
        <w:t>ترجمه:</w:t>
      </w:r>
      <w:r w:rsidRPr="00636EA8">
        <w:rPr>
          <w:rtl/>
          <w:lang w:bidi="ar-SA"/>
        </w:rPr>
        <w:t xml:space="preserve"> ابومعبد، مقداد بن اسود</w:t>
      </w:r>
      <w:r w:rsidRPr="00636EA8">
        <w:rPr>
          <w:lang w:bidi="ar-SA"/>
        </w:rPr>
        <w:sym w:font="AGA Arabesque" w:char="F074"/>
      </w:r>
      <w:r w:rsidRPr="00636EA8">
        <w:rPr>
          <w:rtl/>
          <w:lang w:bidi="ar-SA"/>
        </w:rPr>
        <w:t xml:space="preserve"> می‌گوید: به رسول‌الله</w:t>
      </w:r>
      <w:r w:rsidRPr="00636EA8">
        <w:rPr>
          <w:lang w:bidi="ar-SA"/>
        </w:rPr>
        <w:sym w:font="AGA Arabesque" w:char="F072"/>
      </w:r>
      <w:r w:rsidRPr="00636EA8">
        <w:rPr>
          <w:rtl/>
          <w:lang w:bidi="ar-SA"/>
        </w:rPr>
        <w:t xml:space="preserve"> گفتم: به من بگویید اگر با یکی از کفار روبه‌رو شدم و با هم جنگیدیم و او، یکی از دستانم را با شمشیرش زد و قطعش نمود، و آن‌گاه از من گریخت و به درختی پناه برد و سپس گفت: «تسلیم الله شدم و اسلام آوردم»، آیا می‌توانم او را پس از گفتن این سخن، بکُشم؟ رسول‌الله</w:t>
      </w:r>
      <w:r w:rsidRPr="00636EA8">
        <w:rPr>
          <w:lang w:bidi="ar-SA"/>
        </w:rPr>
        <w:sym w:font="AGA Arabesque" w:char="F072"/>
      </w:r>
      <w:r w:rsidRPr="00636EA8">
        <w:rPr>
          <w:rtl/>
          <w:lang w:bidi="ar-SA"/>
        </w:rPr>
        <w:t xml:space="preserve"> فرمود: «او را نکُش». گفتم: ای رسول‌خدا! او، یکی از دستانم را قطع کرده و سپس ادعا نموده که مسلمان شده است؟ فرمود: «او را نکُش؛ زیرا پیش از آن‌که او را بکشی، مانند تو (مسلمان) شده</w:t>
      </w:r>
      <w:r w:rsidR="00002F73" w:rsidRPr="00636EA8">
        <w:rPr>
          <w:rtl/>
          <w:lang w:bidi="ar-SA"/>
        </w:rPr>
        <w:t xml:space="preserve"> (وخونش، محفوظ)</w:t>
      </w:r>
      <w:r w:rsidRPr="00636EA8">
        <w:rPr>
          <w:rtl/>
          <w:lang w:bidi="ar-SA"/>
        </w:rPr>
        <w:t xml:space="preserve"> است و اگر او را بکُشی، همان وضعیتی را پیدا می‌کنی که او پیش از گفتن این سخن داشت». (یعنی مهدور‌الدم می‌شوی).</w:t>
      </w:r>
    </w:p>
    <w:p w:rsidR="00002F73" w:rsidRPr="00636EA8" w:rsidRDefault="00002F73"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398- وعن أُسامةَ بنِ زَيْد </w:t>
      </w:r>
      <w:r w:rsidR="001F272D">
        <w:rPr>
          <w:rStyle w:val="Char4"/>
          <w:rtl/>
          <w:lang w:bidi="ar-SA"/>
        </w:rPr>
        <w:t>رضي اللهُ عنهما</w:t>
      </w:r>
      <w:r w:rsidRPr="00636EA8">
        <w:rPr>
          <w:rStyle w:val="Char4"/>
          <w:rtl/>
          <w:lang w:bidi="ar-SA"/>
        </w:rPr>
        <w:t xml:space="preserve"> قال: بعثَنَا رسولُ اللَّه</w:t>
      </w:r>
      <w:r w:rsidRPr="00636EA8">
        <w:rPr>
          <w:rStyle w:val="Char4"/>
          <w:b w:val="0"/>
          <w:bCs w:val="0"/>
          <w:rtl/>
          <w:lang w:bidi="ar-SA"/>
        </w:rPr>
        <w:sym w:font="AGA Arabesque" w:char="F072"/>
      </w:r>
      <w:r w:rsidRPr="00636EA8">
        <w:rPr>
          <w:rStyle w:val="Char4"/>
          <w:rtl/>
          <w:lang w:bidi="ar-SA"/>
        </w:rPr>
        <w:t xml:space="preserve"> إلى الحُرَقَةِ مِنْ جُهَيْنَةَ، فَصَبَّحْنا الْقَوْمَ عَلى مِياهِهم، وَلحِقْتُ أَنَا وَرَجُلٌ مِنَ الأَنْصَارِ رَجُلاً مِنهُمْ فَلَمَّا غَشِيناهُ قال: لا إِلهِ إلاَّ اللَّه، فَكَفَّ عَنْهُ الأَنْصارِي، وَطَعَنْتُهُ بِرْمِحِي حَتَّى قَتَلْتُه، فَلَمَّا قَدِمْنَا المَدينَةَ، بلَغَ ذلِكَ النَّبِيَّ</w:t>
      </w:r>
      <w:r w:rsidRPr="00636EA8">
        <w:rPr>
          <w:rStyle w:val="Char4"/>
          <w:b w:val="0"/>
          <w:bCs w:val="0"/>
          <w:rtl/>
          <w:lang w:bidi="ar-SA"/>
        </w:rPr>
        <w:sym w:font="AGA Arabesque" w:char="F072"/>
      </w:r>
      <w:r w:rsidRPr="00636EA8">
        <w:rPr>
          <w:rStyle w:val="Char4"/>
          <w:rtl/>
          <w:lang w:bidi="ar-SA"/>
        </w:rPr>
        <w:t>، فقال لي: «يا أُسامةُ أَقَتَلْتَهُ بَعْدَ ما قال: لا إِلهَ إِلاَّ اللَّه؟» قلت:</w:t>
      </w:r>
      <w:r w:rsidR="002C7F89">
        <w:rPr>
          <w:rStyle w:val="Char4"/>
          <w:rtl/>
          <w:lang w:bidi="ar-SA"/>
        </w:rPr>
        <w:t xml:space="preserve"> يَا رَسُولَ اللهِ</w:t>
      </w:r>
      <w:r w:rsidRPr="00636EA8">
        <w:rPr>
          <w:rStyle w:val="Char4"/>
          <w:rtl/>
          <w:lang w:bidi="ar-SA"/>
        </w:rPr>
        <w:t xml:space="preserve"> إِنَّمَا كَانَ مُتَعَوِّذًا، فَقال: «أَقًتَلْتَهُ بَعْدَ مَا قَالَ لا إِلهَ إِلاَّ </w:t>
      </w:r>
      <w:r w:rsidR="00202911" w:rsidRPr="00636EA8">
        <w:rPr>
          <w:rStyle w:val="Char4"/>
          <w:rtl/>
          <w:lang w:bidi="ar-SA"/>
        </w:rPr>
        <w:t>اللَّهُ؟</w:t>
      </w:r>
      <w:r w:rsidRPr="00636EA8">
        <w:rPr>
          <w:rStyle w:val="Char4"/>
          <w:rtl/>
          <w:lang w:bidi="ar-SA"/>
        </w:rPr>
        <w:t>» فَما زَالَ يُكَرِّرُهَا عَلَيَّ حَتَّى تَمنَّيْتُ أَنِّي لَمْ أَكُنْ أَسْلَمْتُ قَبْلَ ذلِكَ الْيَوْم.</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6"/>
      </w:r>
      <w:r w:rsidR="00C8054F" w:rsidRPr="00C8054F">
        <w:rPr>
          <w:rStyle w:val="FootnoteReference"/>
          <w:rFonts w:cs="B Lotus"/>
          <w:szCs w:val="28"/>
          <w:rtl/>
          <w:lang w:bidi="ar-SA"/>
        </w:rPr>
        <w:t>)</w:t>
      </w:r>
    </w:p>
    <w:p w:rsidR="00002F73" w:rsidRPr="00636EA8" w:rsidRDefault="00002F73" w:rsidP="008D6BA2">
      <w:pPr>
        <w:pStyle w:val="a3"/>
        <w:spacing w:before="0"/>
        <w:rPr>
          <w:rtl/>
          <w:lang w:bidi="ar-SA"/>
        </w:rPr>
      </w:pPr>
      <w:r w:rsidRPr="00636EA8">
        <w:rPr>
          <w:rtl/>
          <w:lang w:bidi="ar-SA"/>
        </w:rPr>
        <w:t>وفي روايةٍ: فَ</w:t>
      </w:r>
      <w:r w:rsidR="001F272D">
        <w:rPr>
          <w:rtl/>
          <w:lang w:bidi="ar-SA"/>
        </w:rPr>
        <w:t>قَالَ رَسُولُ اللهِ</w:t>
      </w:r>
      <w:r w:rsidR="00A35797" w:rsidRPr="00636EA8">
        <w:rPr>
          <w:b w:val="0"/>
          <w:bCs w:val="0"/>
          <w:rtl/>
          <w:lang w:bidi="ar-SA"/>
        </w:rPr>
        <w:sym w:font="AGA Arabesque" w:char="F072"/>
      </w:r>
      <w:r w:rsidRPr="00636EA8">
        <w:rPr>
          <w:rtl/>
          <w:lang w:bidi="ar-SA"/>
        </w:rPr>
        <w:t xml:space="preserve">: «أَقال: لا </w:t>
      </w:r>
      <w:r w:rsidR="008D6BA2" w:rsidRPr="008D6BA2">
        <w:rPr>
          <w:rtl/>
          <w:lang w:bidi="ar-SA"/>
        </w:rPr>
        <w:t>إله</w:t>
      </w:r>
      <w:r w:rsidR="008D6BA2">
        <w:rPr>
          <w:rFonts w:hint="cs"/>
          <w:rtl/>
          <w:lang w:bidi="ar-SA"/>
        </w:rPr>
        <w:t>َ</w:t>
      </w:r>
      <w:r w:rsidRPr="00636EA8">
        <w:rPr>
          <w:rtl/>
          <w:lang w:bidi="ar-SA"/>
        </w:rPr>
        <w:t xml:space="preserve"> إِلاَّ اللَّهُ </w:t>
      </w:r>
      <w:r w:rsidR="00A35797" w:rsidRPr="00636EA8">
        <w:rPr>
          <w:rtl/>
          <w:lang w:bidi="ar-SA"/>
        </w:rPr>
        <w:t>وَقَتَلْتَه؟»</w:t>
      </w:r>
      <w:r w:rsidRPr="00636EA8">
        <w:rPr>
          <w:rtl/>
          <w:lang w:bidi="ar-SA"/>
        </w:rPr>
        <w:t xml:space="preserve"> قلت</w:t>
      </w:r>
      <w:r w:rsidR="00A35797" w:rsidRPr="00636EA8">
        <w:rPr>
          <w:rtl/>
          <w:lang w:bidi="ar-SA"/>
        </w:rPr>
        <w:t>ُ</w:t>
      </w:r>
      <w:r w:rsidRPr="00636EA8">
        <w:rPr>
          <w:rtl/>
          <w:lang w:bidi="ar-SA"/>
        </w:rPr>
        <w:t>:</w:t>
      </w:r>
      <w:r w:rsidR="002C7F89">
        <w:rPr>
          <w:rtl/>
          <w:lang w:bidi="ar-SA"/>
        </w:rPr>
        <w:t xml:space="preserve"> يَا رَسُولَ اللهِ</w:t>
      </w:r>
      <w:r w:rsidRPr="00636EA8">
        <w:rPr>
          <w:rtl/>
          <w:lang w:bidi="ar-SA"/>
        </w:rPr>
        <w:t>، إِنَّمَا قَالَهَا خَوْفاً مِنَ السِّلاح، قال: «أَفَلا شَقَقْتَ عَنْ قَلْبِهِ حَتَّى تَعْلَمَ أَقَالَهَا أَمْ لا؟» فَمَا زَالَ يُكَرِّرُهَا حَتَّى تَمَنَّيْتُ أَنِّي أَسْلَمْتُ يَؤْمئذ.</w:t>
      </w:r>
    </w:p>
    <w:p w:rsidR="00002F73" w:rsidRPr="00636EA8" w:rsidRDefault="00A35797" w:rsidP="008D6BA2">
      <w:pPr>
        <w:autoSpaceDE w:val="0"/>
        <w:autoSpaceDN w:val="0"/>
        <w:adjustRightInd w:val="0"/>
        <w:rPr>
          <w:rtl/>
          <w:lang w:bidi="ar-SA"/>
        </w:rPr>
      </w:pPr>
      <w:r w:rsidRPr="00636EA8">
        <w:rPr>
          <w:b/>
          <w:bCs/>
          <w:rtl/>
          <w:lang w:bidi="ar-SA"/>
        </w:rPr>
        <w:t>ترجمه:</w:t>
      </w:r>
      <w:r w:rsidRPr="00636EA8">
        <w:rPr>
          <w:rtl/>
          <w:lang w:bidi="ar-SA"/>
        </w:rPr>
        <w:t xml:space="preserve"> اسامه بن زید</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ما را </w:t>
      </w:r>
      <w:r w:rsidR="0080672D" w:rsidRPr="00636EA8">
        <w:rPr>
          <w:rtl/>
          <w:lang w:bidi="ar-SA"/>
        </w:rPr>
        <w:t>به</w:t>
      </w:r>
      <w:r w:rsidR="00316737" w:rsidRPr="00636EA8">
        <w:rPr>
          <w:rtl/>
          <w:lang w:bidi="ar-SA"/>
        </w:rPr>
        <w:t xml:space="preserve"> جهاد با </w:t>
      </w:r>
      <w:r w:rsidR="0080672D" w:rsidRPr="00636EA8">
        <w:rPr>
          <w:rtl/>
          <w:lang w:bidi="ar-SA"/>
        </w:rPr>
        <w:t xml:space="preserve">اهل «حُرَقه» از </w:t>
      </w:r>
      <w:r w:rsidR="00316737" w:rsidRPr="00636EA8">
        <w:rPr>
          <w:rtl/>
          <w:lang w:bidi="ar-SA"/>
        </w:rPr>
        <w:t xml:space="preserve">قبیله‌ی «جُهینه» </w:t>
      </w:r>
      <w:r w:rsidR="00202911" w:rsidRPr="00636EA8">
        <w:rPr>
          <w:rtl/>
          <w:lang w:bidi="ar-SA"/>
        </w:rPr>
        <w:t>ا</w:t>
      </w:r>
      <w:r w:rsidR="00316737" w:rsidRPr="00636EA8">
        <w:rPr>
          <w:rtl/>
          <w:lang w:bidi="ar-SA"/>
        </w:rPr>
        <w:t xml:space="preserve">عزام کرد. </w:t>
      </w:r>
      <w:r w:rsidR="00202911" w:rsidRPr="00636EA8">
        <w:rPr>
          <w:rtl/>
          <w:lang w:bidi="ar-SA"/>
        </w:rPr>
        <w:t>صبح زود در محلّ آب‌هایشان بر آنان حمله</w:t>
      </w:r>
      <w:r w:rsidR="0080672D" w:rsidRPr="00636EA8">
        <w:rPr>
          <w:rtl/>
          <w:lang w:bidi="ar-SA"/>
        </w:rPr>
        <w:t>‌ور شدیم.</w:t>
      </w:r>
      <w:r w:rsidR="00202911" w:rsidRPr="00636EA8">
        <w:rPr>
          <w:rtl/>
          <w:lang w:bidi="ar-SA"/>
        </w:rPr>
        <w:t xml:space="preserve"> من و یکی از انصار به مردی از این قبیله رسیدیم؛ وقتی به او دست یافتیم، گفت: </w:t>
      </w:r>
      <w:r w:rsidR="00202911" w:rsidRPr="00636EA8">
        <w:rPr>
          <w:rStyle w:val="Char3"/>
          <w:rtl/>
          <w:lang w:bidi="ar-SA"/>
        </w:rPr>
        <w:t>«</w:t>
      </w:r>
      <w:r w:rsidR="008D6BA2" w:rsidRPr="008D6BA2">
        <w:rPr>
          <w:rStyle w:val="Char3"/>
          <w:rtl/>
          <w:lang w:bidi="ar-SA"/>
        </w:rPr>
        <w:t>لاإله‌إلاالله</w:t>
      </w:r>
      <w:r w:rsidR="0080672D" w:rsidRPr="00636EA8">
        <w:rPr>
          <w:rStyle w:val="Char3"/>
          <w:rtl/>
          <w:lang w:bidi="ar-SA"/>
        </w:rPr>
        <w:t>»</w:t>
      </w:r>
      <w:r w:rsidR="0080672D" w:rsidRPr="00636EA8">
        <w:rPr>
          <w:rtl/>
          <w:lang w:bidi="ar-SA"/>
        </w:rPr>
        <w:t>.</w:t>
      </w:r>
      <w:r w:rsidR="00202911" w:rsidRPr="00636EA8">
        <w:rPr>
          <w:rtl/>
          <w:lang w:bidi="ar-SA"/>
        </w:rPr>
        <w:t xml:space="preserve"> هم‌رزم انصاریِ من، دست از او برداشت؛ اما من، او را با نیزه‌ام زدم و او را کشتم. وقتی به مدینه بازگشتیم، این خبر به پیامبر</w:t>
      </w:r>
      <w:r w:rsidR="00202911" w:rsidRPr="00636EA8">
        <w:rPr>
          <w:lang w:bidi="ar-SA"/>
        </w:rPr>
        <w:sym w:font="AGA Arabesque" w:char="F072"/>
      </w:r>
      <w:r w:rsidR="00202911" w:rsidRPr="00636EA8">
        <w:rPr>
          <w:rtl/>
          <w:lang w:bidi="ar-SA"/>
        </w:rPr>
        <w:t xml:space="preserve"> رسید؛ به من فرمود: «ای اسامه! آیا پس از این‌که </w:t>
      </w:r>
      <w:r w:rsidR="008D6BA2" w:rsidRPr="008D6BA2">
        <w:rPr>
          <w:rFonts w:cs="KFGQPC Uthman Taha Naskh"/>
          <w:rtl/>
          <w:lang w:bidi="ar-SA"/>
        </w:rPr>
        <w:t>لاإله‌إلاالله</w:t>
      </w:r>
      <w:r w:rsidR="00202911" w:rsidRPr="00636EA8">
        <w:rPr>
          <w:rtl/>
          <w:lang w:bidi="ar-SA"/>
        </w:rPr>
        <w:t xml:space="preserve"> گفت، او را کشتی؟» گفتم: ای رسول خدا! او، فقط برای نجات جانش، این کلمه را گفت. رسول‌الله</w:t>
      </w:r>
      <w:r w:rsidR="00202911" w:rsidRPr="00636EA8">
        <w:rPr>
          <w:lang w:bidi="ar-SA"/>
        </w:rPr>
        <w:sym w:font="AGA Arabesque" w:char="F072"/>
      </w:r>
      <w:r w:rsidR="00202911" w:rsidRPr="00636EA8">
        <w:rPr>
          <w:rtl/>
          <w:lang w:bidi="ar-SA"/>
        </w:rPr>
        <w:t xml:space="preserve"> فرمود: «پس از این‌که </w:t>
      </w:r>
      <w:r w:rsidR="008D6BA2">
        <w:rPr>
          <w:rFonts w:cs="KFGQPC Uthman Taha Naskh"/>
          <w:rtl/>
          <w:lang w:bidi="ar-SA"/>
        </w:rPr>
        <w:t>لا</w:t>
      </w:r>
      <w:r w:rsidR="008D6BA2">
        <w:rPr>
          <w:rFonts w:cs="KFGQPC Uthman Taha Naskh" w:hint="cs"/>
          <w:rtl/>
          <w:lang w:bidi="ar-SA"/>
        </w:rPr>
        <w:t>إ</w:t>
      </w:r>
      <w:r w:rsidR="008D6BA2">
        <w:rPr>
          <w:rFonts w:cs="KFGQPC Uthman Taha Naskh"/>
          <w:rtl/>
          <w:lang w:bidi="ar-SA"/>
        </w:rPr>
        <w:t>له‌</w:t>
      </w:r>
      <w:r w:rsidR="008D6BA2">
        <w:rPr>
          <w:rFonts w:cs="KFGQPC Uthman Taha Naskh" w:hint="cs"/>
          <w:rtl/>
          <w:lang w:bidi="ar-SA"/>
        </w:rPr>
        <w:t>إ</w:t>
      </w:r>
      <w:r w:rsidR="00202911" w:rsidRPr="008D6BA2">
        <w:rPr>
          <w:rFonts w:cs="KFGQPC Uthman Taha Naskh"/>
          <w:rtl/>
          <w:lang w:bidi="ar-SA"/>
        </w:rPr>
        <w:t>لاالله</w:t>
      </w:r>
      <w:r w:rsidR="00202911" w:rsidRPr="00636EA8">
        <w:rPr>
          <w:rtl/>
          <w:lang w:bidi="ar-SA"/>
        </w:rPr>
        <w:t xml:space="preserve"> گفت، او را به‌قتل رساندی؟» و آن‌قدر این جمله را تکرار فرمود که آرزو کردم کاش پیش از آن روز، مسلمان نشده بودم.</w:t>
      </w:r>
    </w:p>
    <w:p w:rsidR="0094620F" w:rsidRPr="00636EA8" w:rsidRDefault="0094620F" w:rsidP="00BB388D">
      <w:pPr>
        <w:autoSpaceDE w:val="0"/>
        <w:autoSpaceDN w:val="0"/>
        <w:adjustRightInd w:val="0"/>
        <w:rPr>
          <w:rtl/>
          <w:lang w:bidi="ar-SA"/>
        </w:rPr>
      </w:pPr>
      <w:r w:rsidRPr="00636EA8">
        <w:rPr>
          <w:rtl/>
          <w:lang w:bidi="ar-SA"/>
        </w:rPr>
        <w:t xml:space="preserve">و در روایتی دیگر آمده است: </w:t>
      </w:r>
      <w:r w:rsidR="00A40554" w:rsidRPr="00636EA8">
        <w:rPr>
          <w:rtl/>
          <w:lang w:bidi="ar-SA"/>
        </w:rPr>
        <w:t>رسول‌الله</w:t>
      </w:r>
      <w:r w:rsidR="00A40554" w:rsidRPr="00636EA8">
        <w:rPr>
          <w:lang w:bidi="ar-SA"/>
        </w:rPr>
        <w:sym w:font="AGA Arabesque" w:char="F072"/>
      </w:r>
      <w:r w:rsidR="00A40554" w:rsidRPr="00636EA8">
        <w:rPr>
          <w:rtl/>
          <w:lang w:bidi="ar-SA"/>
        </w:rPr>
        <w:t xml:space="preserve"> </w:t>
      </w:r>
      <w:r w:rsidR="002549E5" w:rsidRPr="00636EA8">
        <w:rPr>
          <w:rtl/>
          <w:lang w:bidi="ar-SA"/>
        </w:rPr>
        <w:t>فرمود</w:t>
      </w:r>
      <w:r w:rsidR="00A40554" w:rsidRPr="00636EA8">
        <w:rPr>
          <w:rtl/>
          <w:lang w:bidi="ar-SA"/>
        </w:rPr>
        <w:t xml:space="preserve">: «او، </w:t>
      </w:r>
      <w:r w:rsidR="008D6BA2">
        <w:rPr>
          <w:rFonts w:cs="KFGQPC Uthman Taha Naskh"/>
          <w:rtl/>
          <w:lang w:bidi="ar-SA"/>
        </w:rPr>
        <w:t>لا</w:t>
      </w:r>
      <w:r w:rsidR="008D6BA2">
        <w:rPr>
          <w:rFonts w:cs="KFGQPC Uthman Taha Naskh" w:hint="cs"/>
          <w:rtl/>
          <w:lang w:bidi="ar-SA"/>
        </w:rPr>
        <w:t>إ</w:t>
      </w:r>
      <w:r w:rsidR="008D6BA2">
        <w:rPr>
          <w:rFonts w:cs="KFGQPC Uthman Taha Naskh"/>
          <w:rtl/>
          <w:lang w:bidi="ar-SA"/>
        </w:rPr>
        <w:t>له‌</w:t>
      </w:r>
      <w:r w:rsidR="008D6BA2">
        <w:rPr>
          <w:rFonts w:cs="KFGQPC Uthman Taha Naskh" w:hint="cs"/>
          <w:rtl/>
          <w:lang w:bidi="ar-SA"/>
        </w:rPr>
        <w:t>إ</w:t>
      </w:r>
      <w:r w:rsidR="00A40554" w:rsidRPr="008D6BA2">
        <w:rPr>
          <w:rFonts w:cs="KFGQPC Uthman Taha Naskh"/>
          <w:rtl/>
          <w:lang w:bidi="ar-SA"/>
        </w:rPr>
        <w:t>لاالله</w:t>
      </w:r>
      <w:r w:rsidR="00A40554" w:rsidRPr="00636EA8">
        <w:rPr>
          <w:rtl/>
          <w:lang w:bidi="ar-SA"/>
        </w:rPr>
        <w:t xml:space="preserve"> گفت و تو، او را به‌قتل رساندی؟» گفتم: ای رسول‌خدا! او از ترس </w:t>
      </w:r>
      <w:r w:rsidR="003C044A" w:rsidRPr="00636EA8">
        <w:rPr>
          <w:rtl/>
          <w:lang w:bidi="ar-SA"/>
        </w:rPr>
        <w:t xml:space="preserve">اسلحه، این کلمه را بر زبان آورد. فرمود: «آیا قلبش را نشکافتی تا ببینی که آیا این کلمه را </w:t>
      </w:r>
      <w:r w:rsidR="0080672D" w:rsidRPr="00636EA8">
        <w:rPr>
          <w:rtl/>
          <w:lang w:bidi="ar-SA"/>
        </w:rPr>
        <w:t xml:space="preserve">از قلبش </w:t>
      </w:r>
      <w:r w:rsidR="003C044A" w:rsidRPr="00636EA8">
        <w:rPr>
          <w:rtl/>
          <w:lang w:bidi="ar-SA"/>
        </w:rPr>
        <w:t xml:space="preserve">گفته است یا خیر؟» و آن‌قدر این جمله را تکرار کرد که آرزو نمودم کاش امروز مسلمان می‌شدم (نه پیش‌تر تا </w:t>
      </w:r>
      <w:r w:rsidR="002549E5" w:rsidRPr="00636EA8">
        <w:rPr>
          <w:rtl/>
          <w:lang w:bidi="ar-SA"/>
        </w:rPr>
        <w:t>همین‌که اسلام می‌آوردم، گناهم بخشیده می‌شد</w:t>
      </w:r>
      <w:r w:rsidR="003C044A" w:rsidRPr="00636EA8">
        <w:rPr>
          <w:rtl/>
          <w:lang w:bidi="ar-SA"/>
        </w:rPr>
        <w:t>).</w:t>
      </w:r>
    </w:p>
    <w:p w:rsidR="00475B6F" w:rsidRPr="00636EA8" w:rsidRDefault="00475B6F"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399- وعن جُنْدبِ بنِ عبد اللَّه</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بعثَ بعْثاً مِنَ المُسْلِمِينَ إِلى قَوْمٍ مِنَ المُشْرِكِين، وَأَنَّهُم الْتَقَوْا، فَكَانَ رَجُلٌ مِنَ المُشْرِكِينَ إِذا شَاءَ أَنْ يَقْصِدَ إِلى رَجُلٍ مِنَ المُسْلِمِينَ قَصَدَ لَهُ فَقَتَلَه، وَأَنَّ رَجُلاً مِنَ المُسْلِمِينَ قَصَدَ غَفْلَتَه، وَكُنَّا نَتَحَدَّثُ أَنَّهُ أُسَامَةُ بْنُ زَيْدٍ فَلمَّا رَفَعَ عليه السَّيْف، قال: لا إِله إِلاَّ اللَّه، فقَتَلَه، فَجَاءَ الْبَشِيرُ إِلى رسول اللَّه</w:t>
      </w:r>
      <w:r w:rsidRPr="00636EA8">
        <w:rPr>
          <w:rStyle w:val="Char4"/>
          <w:b w:val="0"/>
          <w:bCs w:val="0"/>
          <w:rtl/>
          <w:lang w:bidi="ar-SA"/>
        </w:rPr>
        <w:sym w:font="AGA Arabesque" w:char="F072"/>
      </w:r>
      <w:r w:rsidRPr="00636EA8">
        <w:rPr>
          <w:rStyle w:val="Char4"/>
          <w:rtl/>
          <w:lang w:bidi="ar-SA"/>
        </w:rPr>
        <w:t>، فَسَأَلَه وأَخْبَرَه، حَتَّى أَخْبَرَهُ خَبَر الرَّجُلِ كَيْفَ صنَع، فَدَعَاهُ فَسَأَلَه، فقال: «لِمَ قَتَلْتَه؟» فَقَالَ:</w:t>
      </w:r>
      <w:r w:rsidR="002C7F89">
        <w:rPr>
          <w:rStyle w:val="Char4"/>
          <w:rtl/>
          <w:lang w:bidi="ar-SA"/>
        </w:rPr>
        <w:t xml:space="preserve"> يَا رَسُولَ اللهِ</w:t>
      </w:r>
      <w:r w:rsidRPr="00636EA8">
        <w:rPr>
          <w:rStyle w:val="Char4"/>
          <w:rtl/>
          <w:lang w:bidi="ar-SA"/>
        </w:rPr>
        <w:t xml:space="preserve"> أَوْجَعَ في المُسْلِمِين، وقَتلَ فُلاناً وفُلاناً وسَمَّى له نَفراً وإِنِّي حَمَلْتُ عَلَيْهِ، فَلَمَّا رَأَى السَّيْفَ قال: لا إِله إِلاَّ اللَّه.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«أَقَتَلْتَه؟» قال: نَعم، قال: «فَكيْفَ تَصْنَعُ بلا إِله إِلاَّ اللَّه، إِذا جاءَت يوْمَ القيامَة؟» قَال:</w:t>
      </w:r>
      <w:r w:rsidR="002C7F89">
        <w:rPr>
          <w:rStyle w:val="Char4"/>
          <w:rtl/>
          <w:lang w:bidi="ar-SA"/>
        </w:rPr>
        <w:t xml:space="preserve"> يَا رَسُولَ اللهِ</w:t>
      </w:r>
      <w:r w:rsidRPr="00636EA8">
        <w:rPr>
          <w:rStyle w:val="Char4"/>
          <w:rtl/>
          <w:lang w:bidi="ar-SA"/>
        </w:rPr>
        <w:t xml:space="preserve"> اسْتَغْفِرْ لي. قال: «وَكَيْفَ تَصْنَعُ بِلا إِله إِلاَّ اللَّهُ، إِذا جاءَت يَوْمَ القِيامَة؟» فَجَعَلَ لا يَزيدُ عَلى أَنْ يَقُول: «كيفَ تَصْنَعُ بِلا إِلهَ إِلاَّ اللَّهُ إذا جاءَتْ يَوْمَ القِيامَةِ؟»</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7"/>
      </w:r>
      <w:r w:rsidR="00C8054F" w:rsidRPr="00C8054F">
        <w:rPr>
          <w:rStyle w:val="FootnoteReference"/>
          <w:rFonts w:cs="B Lotus"/>
          <w:szCs w:val="28"/>
          <w:rtl/>
          <w:lang w:bidi="ar-SA"/>
        </w:rPr>
        <w:t>)</w:t>
      </w:r>
    </w:p>
    <w:p w:rsidR="00002F73" w:rsidRPr="00636EA8" w:rsidRDefault="00B747E5" w:rsidP="008D6BA2">
      <w:pPr>
        <w:autoSpaceDE w:val="0"/>
        <w:autoSpaceDN w:val="0"/>
        <w:adjustRightInd w:val="0"/>
        <w:rPr>
          <w:rtl/>
          <w:lang w:bidi="ar-SA"/>
        </w:rPr>
      </w:pPr>
      <w:r w:rsidRPr="00636EA8">
        <w:rPr>
          <w:b/>
          <w:bCs/>
          <w:rtl/>
          <w:lang w:bidi="ar-SA"/>
        </w:rPr>
        <w:t>ترجمه:</w:t>
      </w:r>
      <w:r w:rsidRPr="00636EA8">
        <w:rPr>
          <w:rtl/>
          <w:lang w:bidi="ar-SA"/>
        </w:rPr>
        <w:t xml:space="preserve"> </w:t>
      </w:r>
      <w:r w:rsidR="00684789" w:rsidRPr="00636EA8">
        <w:rPr>
          <w:rtl/>
          <w:lang w:bidi="ar-SA"/>
        </w:rPr>
        <w:t>جندب بن عبدالله</w:t>
      </w:r>
      <w:r w:rsidR="00684789" w:rsidRPr="00636EA8">
        <w:rPr>
          <w:lang w:bidi="ar-SA"/>
        </w:rPr>
        <w:sym w:font="AGA Arabesque" w:char="F074"/>
      </w:r>
      <w:r w:rsidR="00684789" w:rsidRPr="00636EA8">
        <w:rPr>
          <w:rtl/>
          <w:lang w:bidi="ar-SA"/>
        </w:rPr>
        <w:t xml:space="preserve"> می‌گوید: رسول‌الله</w:t>
      </w:r>
      <w:r w:rsidR="00684789" w:rsidRPr="00636EA8">
        <w:rPr>
          <w:lang w:bidi="ar-SA"/>
        </w:rPr>
        <w:sym w:font="AGA Arabesque" w:char="F072"/>
      </w:r>
      <w:r w:rsidR="00684789" w:rsidRPr="00636EA8">
        <w:rPr>
          <w:rtl/>
          <w:lang w:bidi="ar-SA"/>
        </w:rPr>
        <w:t xml:space="preserve"> عده‌ای از مسلمانان را به جنگ گروهی از مشرکان فرستاد. و آن‌ها، رویاروی هم قرار گرفتند. یکی از مشرکان، هرگاه که می‌خواست، به یکی از مسلمانان روی می‌آورد و او را می‌کُشت. یکی از مسلمانان که می گفتیم: اسامه بن زید است، تصمیم گرفت او را غافل‌گیر کند و بکُشد؛ </w:t>
      </w:r>
      <w:r w:rsidR="00AD6FE8" w:rsidRPr="00636EA8">
        <w:rPr>
          <w:rtl/>
          <w:lang w:bidi="ar-SA"/>
        </w:rPr>
        <w:t xml:space="preserve">وقتی شمشیرش را برای کشتن وی بالا بُرد، آن مشرک، </w:t>
      </w:r>
      <w:r w:rsidR="008D6BA2">
        <w:rPr>
          <w:rStyle w:val="Char3"/>
          <w:rtl/>
          <w:lang w:bidi="ar-SA"/>
        </w:rPr>
        <w:t>«لا</w:t>
      </w:r>
      <w:r w:rsidR="008D6BA2">
        <w:rPr>
          <w:rStyle w:val="Char3"/>
          <w:rFonts w:hint="cs"/>
          <w:rtl/>
          <w:lang w:bidi="ar-SA"/>
        </w:rPr>
        <w:t>إ</w:t>
      </w:r>
      <w:r w:rsidR="00AD6FE8" w:rsidRPr="00636EA8">
        <w:rPr>
          <w:rStyle w:val="Char3"/>
          <w:rtl/>
          <w:lang w:bidi="ar-SA"/>
        </w:rPr>
        <w:t>له</w:t>
      </w:r>
      <w:r w:rsidR="00AD6FE8" w:rsidRPr="00636EA8">
        <w:rPr>
          <w:rStyle w:val="Char3"/>
          <w:rFonts w:cs="Times New Roman"/>
          <w:rtl/>
          <w:lang w:bidi="ar-SA"/>
        </w:rPr>
        <w:t>‌</w:t>
      </w:r>
      <w:r w:rsidR="008D6BA2">
        <w:rPr>
          <w:rStyle w:val="Char3"/>
          <w:rFonts w:ascii="mylotus" w:hAnsi="mylotus" w:hint="cs"/>
          <w:rtl/>
          <w:lang w:bidi="ar-SA"/>
        </w:rPr>
        <w:t>إ</w:t>
      </w:r>
      <w:r w:rsidR="00AD6FE8" w:rsidRPr="00636EA8">
        <w:rPr>
          <w:rStyle w:val="Char3"/>
          <w:rFonts w:ascii="mylotus" w:hAnsi="mylotus"/>
          <w:rtl/>
          <w:lang w:bidi="ar-SA"/>
        </w:rPr>
        <w:t>لاالله»</w:t>
      </w:r>
      <w:r w:rsidR="00AD6FE8" w:rsidRPr="00636EA8">
        <w:rPr>
          <w:rtl/>
          <w:lang w:bidi="ar-SA"/>
        </w:rPr>
        <w:t xml:space="preserve"> گفت. اما آن مسلمان، او را به‌قتل رساند. پیکِ جنگ که می‌خواست مژده‌ی پیروزی را به رسول‌الله</w:t>
      </w:r>
      <w:r w:rsidR="00AD6FE8" w:rsidRPr="00636EA8">
        <w:rPr>
          <w:lang w:bidi="ar-SA"/>
        </w:rPr>
        <w:sym w:font="AGA Arabesque" w:char="F072"/>
      </w:r>
      <w:r w:rsidR="00AD6FE8" w:rsidRPr="00636EA8">
        <w:rPr>
          <w:rtl/>
          <w:lang w:bidi="ar-SA"/>
        </w:rPr>
        <w:t xml:space="preserve"> برساند، نزد ایشان آمد. پیامبر</w:t>
      </w:r>
      <w:r w:rsidR="00AD6FE8" w:rsidRPr="00636EA8">
        <w:rPr>
          <w:lang w:bidi="ar-SA"/>
        </w:rPr>
        <w:sym w:font="AGA Arabesque" w:char="F072"/>
      </w:r>
      <w:r w:rsidR="00AD6FE8" w:rsidRPr="00636EA8">
        <w:rPr>
          <w:rtl/>
          <w:lang w:bidi="ar-SA"/>
        </w:rPr>
        <w:t xml:space="preserve"> وضع جنگ را از او پرسید؛ پیکِ، اخبار جنگ را عرض کرد و گزارش این مرد را نیز به عرضِ پیامبر</w:t>
      </w:r>
      <w:r w:rsidR="00AD6FE8" w:rsidRPr="00636EA8">
        <w:rPr>
          <w:lang w:bidi="ar-SA"/>
        </w:rPr>
        <w:sym w:font="AGA Arabesque" w:char="F072"/>
      </w:r>
      <w:r w:rsidR="00AD6FE8" w:rsidRPr="00636EA8">
        <w:rPr>
          <w:rtl/>
          <w:lang w:bidi="ar-SA"/>
        </w:rPr>
        <w:t xml:space="preserve"> رساند. رسول‌الله</w:t>
      </w:r>
      <w:r w:rsidR="00AD6FE8" w:rsidRPr="00636EA8">
        <w:rPr>
          <w:lang w:bidi="ar-SA"/>
        </w:rPr>
        <w:sym w:font="AGA Arabesque" w:char="F072"/>
      </w:r>
      <w:r w:rsidR="00AD6FE8" w:rsidRPr="00636EA8">
        <w:rPr>
          <w:rtl/>
          <w:lang w:bidi="ar-SA"/>
        </w:rPr>
        <w:t xml:space="preserve"> آن مرد را به حضور خواست و از او پرسید: «چرا او را کُشتی؟» پاسخ داد: ای رسول‌خدا! او، تلفات زیادی بر مسلمانان وارد کرد و فلانی و فلانی را کُشت. - و چند تن از کشته‌ها را نام برد.- و من، بر او حمله کردم؛ همین‌که شمشیر را دید، </w:t>
      </w:r>
      <w:r w:rsidR="00AD6FE8" w:rsidRPr="00636EA8">
        <w:rPr>
          <w:rStyle w:val="Char3"/>
          <w:rtl/>
          <w:lang w:bidi="ar-SA"/>
        </w:rPr>
        <w:t>«</w:t>
      </w:r>
      <w:r w:rsidR="008D6BA2" w:rsidRPr="008D6BA2">
        <w:rPr>
          <w:rStyle w:val="Char3"/>
          <w:rtl/>
          <w:lang w:bidi="ar-SA"/>
        </w:rPr>
        <w:t>لاإله‌إلاالله</w:t>
      </w:r>
      <w:r w:rsidR="00AD6FE8" w:rsidRPr="00636EA8">
        <w:rPr>
          <w:rStyle w:val="Char3"/>
          <w:rFonts w:ascii="mylotus" w:hAnsi="mylotus"/>
          <w:rtl/>
          <w:lang w:bidi="ar-SA"/>
        </w:rPr>
        <w:t>»</w:t>
      </w:r>
      <w:r w:rsidR="00AD6FE8" w:rsidRPr="00636EA8">
        <w:rPr>
          <w:rtl/>
          <w:lang w:bidi="ar-SA"/>
        </w:rPr>
        <w:t xml:space="preserve"> گفت. رسول‌الله</w:t>
      </w:r>
      <w:r w:rsidR="00AD6FE8" w:rsidRPr="00636EA8">
        <w:rPr>
          <w:lang w:bidi="ar-SA"/>
        </w:rPr>
        <w:sym w:font="AGA Arabesque" w:char="F072"/>
      </w:r>
      <w:r w:rsidR="00AD6FE8" w:rsidRPr="00636EA8">
        <w:rPr>
          <w:rtl/>
          <w:lang w:bidi="ar-SA"/>
        </w:rPr>
        <w:t xml:space="preserve"> فرمود: «آیا او را کُشتی؟» پاسخ داد: بله. پیامبر</w:t>
      </w:r>
      <w:r w:rsidR="00AD6FE8" w:rsidRPr="00636EA8">
        <w:rPr>
          <w:lang w:bidi="ar-SA"/>
        </w:rPr>
        <w:sym w:font="AGA Arabesque" w:char="F072"/>
      </w:r>
      <w:r w:rsidR="00AD6FE8" w:rsidRPr="00636EA8">
        <w:rPr>
          <w:rtl/>
          <w:lang w:bidi="ar-SA"/>
        </w:rPr>
        <w:t xml:space="preserve"> فرمود: «روز قیامت در آن هنگام که </w:t>
      </w:r>
      <w:r w:rsidR="008D6BA2" w:rsidRPr="008D6BA2">
        <w:rPr>
          <w:rFonts w:cs="KFGQPC Uthman Taha Naskh"/>
          <w:rtl/>
          <w:lang w:bidi="ar-SA"/>
        </w:rPr>
        <w:t>لاإله‌إلاالله</w:t>
      </w:r>
      <w:r w:rsidR="00AD6FE8" w:rsidRPr="00636EA8">
        <w:rPr>
          <w:rtl/>
          <w:lang w:bidi="ar-SA"/>
        </w:rPr>
        <w:t xml:space="preserve"> (به عنوان سندِ اسلامش</w:t>
      </w:r>
      <w:r w:rsidR="002C1CD9" w:rsidRPr="00636EA8">
        <w:rPr>
          <w:rtl/>
          <w:lang w:bidi="ar-SA"/>
        </w:rPr>
        <w:t xml:space="preserve"> نزدت</w:t>
      </w:r>
      <w:r w:rsidR="00AD6FE8" w:rsidRPr="00636EA8">
        <w:rPr>
          <w:rtl/>
          <w:lang w:bidi="ar-SA"/>
        </w:rPr>
        <w:t>) بیاید، با آن چه خواهی کرد؟»</w:t>
      </w:r>
      <w:r w:rsidR="002C1CD9" w:rsidRPr="00636EA8">
        <w:rPr>
          <w:rtl/>
          <w:lang w:bidi="ar-SA"/>
        </w:rPr>
        <w:t xml:space="preserve"> عرض کرد: ای رسول‌خدا! برایم درخواست آمرزش کن. فرمود: «روز قیامت در آن هنگام که </w:t>
      </w:r>
      <w:r w:rsidR="008D6BA2" w:rsidRPr="008D6BA2">
        <w:rPr>
          <w:rFonts w:cs="KFGQPC Uthman Taha Naskh"/>
          <w:rtl/>
          <w:lang w:bidi="ar-SA"/>
        </w:rPr>
        <w:t>لاإله‌إلاالله</w:t>
      </w:r>
      <w:r w:rsidR="002C1CD9" w:rsidRPr="00636EA8">
        <w:rPr>
          <w:rtl/>
          <w:lang w:bidi="ar-SA"/>
        </w:rPr>
        <w:t xml:space="preserve"> (به عنوان سندِ اسلامش نزدت) بیاید، با آن چه خواهی کرد؟» و همواره همین عبارت را تکرار می‌کرد و چیزی بر آن نیفزود.</w:t>
      </w:r>
    </w:p>
    <w:p w:rsidR="00585F15" w:rsidRPr="00636EA8" w:rsidRDefault="00585F15"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585F15" w:rsidRPr="00636EA8" w:rsidRDefault="00585F15"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Pr="00636EA8">
        <w:rPr>
          <w:rtl/>
          <w:lang w:bidi="ar-SA"/>
        </w:rPr>
        <w:t>، بابی بدین عنوان گشوده است: «باب: قضاوت درباره‌ی مردم، مطابق ظاهر آن‌هاست و باطن آنان به الله متعال، واگذار می‌شود». یعنی باید مطابق ظاهرِ مردم قضاوت کنیم و باطنِ آن‌ها را به الله</w:t>
      </w:r>
      <w:r w:rsidRPr="00636EA8">
        <w:rPr>
          <w:lang w:bidi="ar-SA"/>
        </w:rPr>
        <w:sym w:font="AGA Arabesque" w:char="F055"/>
      </w:r>
      <w:r w:rsidRPr="00636EA8">
        <w:rPr>
          <w:rtl/>
          <w:lang w:bidi="ar-SA"/>
        </w:rPr>
        <w:t>، واگذار نماییم.</w:t>
      </w:r>
    </w:p>
    <w:p w:rsidR="00585F15" w:rsidRPr="00636EA8" w:rsidRDefault="009E12D2" w:rsidP="00BB388D">
      <w:pPr>
        <w:autoSpaceDE w:val="0"/>
        <w:autoSpaceDN w:val="0"/>
        <w:adjustRightInd w:val="0"/>
        <w:rPr>
          <w:rtl/>
          <w:lang w:bidi="ar-SA"/>
        </w:rPr>
      </w:pPr>
      <w:r w:rsidRPr="00636EA8">
        <w:rPr>
          <w:rtl/>
          <w:lang w:bidi="ar-SA"/>
        </w:rPr>
        <w:t>ناگفته نماند که</w:t>
      </w:r>
      <w:r w:rsidR="00585F15" w:rsidRPr="00636EA8">
        <w:rPr>
          <w:rtl/>
          <w:lang w:bidi="ar-SA"/>
        </w:rPr>
        <w:t xml:space="preserve"> در دنیا، ظاهرِ مردم اعتبار دارد؛ یعنی </w:t>
      </w:r>
      <w:r w:rsidRPr="00636EA8">
        <w:rPr>
          <w:rtl/>
          <w:lang w:bidi="ar-SA"/>
        </w:rPr>
        <w:t>سخنانی که</w:t>
      </w:r>
      <w:r w:rsidR="00585F15" w:rsidRPr="00636EA8">
        <w:rPr>
          <w:rtl/>
          <w:lang w:bidi="ar-SA"/>
        </w:rPr>
        <w:t xml:space="preserve"> بر زبان می‌آورند </w:t>
      </w:r>
      <w:r w:rsidRPr="00636EA8">
        <w:rPr>
          <w:rtl/>
          <w:lang w:bidi="ar-SA"/>
        </w:rPr>
        <w:t>یا اعمالی که</w:t>
      </w:r>
      <w:r w:rsidR="00585F15" w:rsidRPr="00636EA8">
        <w:rPr>
          <w:rtl/>
          <w:lang w:bidi="ar-SA"/>
        </w:rPr>
        <w:t xml:space="preserve"> با اندام و جوارح خویش، انجام می‌دهند و آن‌چه در آخرت، معتبر می‌باشد، باطن آن‌هاست؛ یعنی آن‌چه که در دل و سینه‌‌ی آنان می‌گذرد. </w:t>
      </w:r>
      <w:r w:rsidRPr="00636EA8">
        <w:rPr>
          <w:rtl/>
          <w:lang w:bidi="ar-SA"/>
        </w:rPr>
        <w:t>به</w:t>
      </w:r>
      <w:r w:rsidR="00585F15" w:rsidRPr="00636EA8">
        <w:rPr>
          <w:rtl/>
          <w:lang w:bidi="ar-SA"/>
        </w:rPr>
        <w:t xml:space="preserve"> عبارت دیگر انسان در روز قیامت، به‌خاطر نیت‌هایی که در دل داشته است</w:t>
      </w:r>
      <w:r w:rsidR="00E504A8" w:rsidRPr="00636EA8">
        <w:rPr>
          <w:rtl/>
          <w:lang w:bidi="ar-SA"/>
        </w:rPr>
        <w:t>، مؤاخذه می‌شود</w:t>
      </w:r>
      <w:r w:rsidR="0085031D" w:rsidRPr="00636EA8">
        <w:rPr>
          <w:rtl/>
          <w:lang w:bidi="ar-SA"/>
        </w:rPr>
        <w:t>؛ ولی</w:t>
      </w:r>
      <w:r w:rsidR="00585F15" w:rsidRPr="00636EA8">
        <w:rPr>
          <w:rtl/>
          <w:lang w:bidi="ar-SA"/>
        </w:rPr>
        <w:t xml:space="preserve"> در دنیا، مطابق سخنانی که بر زبان می‌آورد یا اعمالِ ظاهر و نمایانی که با اندام و جوارح خود انجام می</w:t>
      </w:r>
      <w:r w:rsidR="00F12558" w:rsidRPr="00636EA8">
        <w:rPr>
          <w:rtl/>
          <w:lang w:bidi="ar-SA"/>
        </w:rPr>
        <w:t xml:space="preserve">‌دهد، درباره‌اش قضاوت </w:t>
      </w:r>
      <w:r w:rsidR="00E504A8" w:rsidRPr="00636EA8">
        <w:rPr>
          <w:rtl/>
          <w:lang w:bidi="ar-SA"/>
        </w:rPr>
        <w:t>می‌گردد</w:t>
      </w:r>
      <w:r w:rsidR="00F12558" w:rsidRPr="00636EA8">
        <w:rPr>
          <w:rtl/>
          <w:lang w:bidi="ar-SA"/>
        </w:rPr>
        <w:t>.</w:t>
      </w:r>
      <w:r w:rsidR="00585F15" w:rsidRPr="00636EA8">
        <w:rPr>
          <w:rtl/>
          <w:lang w:bidi="ar-SA"/>
        </w:rPr>
        <w:t xml:space="preserve"> الله متعال، می‌فرماید:</w:t>
      </w:r>
    </w:p>
    <w:p w:rsidR="00E504A8" w:rsidRPr="00636EA8" w:rsidRDefault="00C8054F" w:rsidP="00823A8F">
      <w:pPr>
        <w:pStyle w:val="a0"/>
        <w:rPr>
          <w:rFonts w:ascii="(normal text)" w:hAnsi="(normal text)"/>
          <w:rtl/>
          <w:lang w:bidi="ar-SA"/>
        </w:rPr>
      </w:pPr>
      <w:r w:rsidRPr="00636EA8">
        <w:rPr>
          <w:rFonts w:ascii="KFGQPC Uthman Taha Naskh" w:cs="KFGQPC Uthman Taha Naskh" w:hint="cs"/>
          <w:rtl/>
          <w:lang w:bidi="ar-SA"/>
        </w:rPr>
        <w:t>﴿</w:t>
      </w:r>
      <w:r w:rsidR="00823A8F" w:rsidRPr="00636EA8">
        <w:rPr>
          <w:rFonts w:ascii="KFGQPC Uthmanic Script HAFS" w:hint="eastAsia"/>
          <w:rtl/>
          <w:lang w:bidi="ar-SA"/>
        </w:rPr>
        <w:t>إِنَّهُ</w:t>
      </w:r>
      <w:r w:rsidR="00823A8F" w:rsidRPr="00636EA8">
        <w:rPr>
          <w:rFonts w:ascii="KFGQPC Uthmanic Script HAFS" w:hint="cs"/>
          <w:rtl/>
          <w:lang w:bidi="ar-SA"/>
        </w:rPr>
        <w:t>ۥ</w:t>
      </w:r>
      <w:r w:rsidR="00823A8F" w:rsidRPr="00636EA8">
        <w:rPr>
          <w:rFonts w:ascii="KFGQPC Uthmanic Script HAFS"/>
          <w:rtl/>
          <w:lang w:bidi="ar-SA"/>
        </w:rPr>
        <w:t xml:space="preserve"> </w:t>
      </w:r>
      <w:r w:rsidR="00823A8F" w:rsidRPr="00636EA8">
        <w:rPr>
          <w:rFonts w:ascii="KFGQPC Uthmanic Script HAFS" w:hint="eastAsia"/>
          <w:rtl/>
          <w:lang w:bidi="ar-SA"/>
        </w:rPr>
        <w:t>عَلَى</w:t>
      </w:r>
      <w:r w:rsidR="00823A8F" w:rsidRPr="00636EA8">
        <w:rPr>
          <w:rFonts w:ascii="KFGQPC Uthmanic Script HAFS" w:hint="cs"/>
          <w:rtl/>
          <w:lang w:bidi="ar-SA"/>
        </w:rPr>
        <w:t>ٰ</w:t>
      </w:r>
      <w:r w:rsidR="00823A8F" w:rsidRPr="00636EA8">
        <w:rPr>
          <w:rFonts w:ascii="KFGQPC Uthmanic Script HAFS"/>
          <w:rtl/>
          <w:lang w:bidi="ar-SA"/>
        </w:rPr>
        <w:t xml:space="preserve"> </w:t>
      </w:r>
      <w:r w:rsidR="00823A8F" w:rsidRPr="00636EA8">
        <w:rPr>
          <w:rFonts w:ascii="KFGQPC Uthmanic Script HAFS" w:hint="eastAsia"/>
          <w:rtl/>
          <w:lang w:bidi="ar-SA"/>
        </w:rPr>
        <w:t>رَج</w:t>
      </w:r>
      <w:r w:rsidR="00823A8F" w:rsidRPr="00636EA8">
        <w:rPr>
          <w:rFonts w:ascii="KFGQPC Uthmanic Script HAFS" w:hint="cs"/>
          <w:rtl/>
          <w:lang w:bidi="ar-SA"/>
        </w:rPr>
        <w:t>ۡ</w:t>
      </w:r>
      <w:r w:rsidR="00823A8F" w:rsidRPr="00636EA8">
        <w:rPr>
          <w:rFonts w:ascii="KFGQPC Uthmanic Script HAFS" w:hint="eastAsia"/>
          <w:rtl/>
          <w:lang w:bidi="ar-SA"/>
        </w:rPr>
        <w:t>عِهِ</w:t>
      </w:r>
      <w:r w:rsidR="00823A8F" w:rsidRPr="00636EA8">
        <w:rPr>
          <w:rFonts w:ascii="KFGQPC Uthmanic Script HAFS" w:hint="cs"/>
          <w:rtl/>
          <w:lang w:bidi="ar-SA"/>
        </w:rPr>
        <w:t>ۦ</w:t>
      </w:r>
      <w:r w:rsidR="00823A8F" w:rsidRPr="00636EA8">
        <w:rPr>
          <w:rFonts w:ascii="KFGQPC Uthmanic Script HAFS"/>
          <w:rtl/>
          <w:lang w:bidi="ar-SA"/>
        </w:rPr>
        <w:t xml:space="preserve"> </w:t>
      </w:r>
      <w:r w:rsidR="00823A8F" w:rsidRPr="00636EA8">
        <w:rPr>
          <w:rFonts w:ascii="KFGQPC Uthmanic Script HAFS" w:hint="eastAsia"/>
          <w:rtl/>
          <w:lang w:bidi="ar-SA"/>
        </w:rPr>
        <w:t>لَقَادِر</w:t>
      </w:r>
      <w:r w:rsidR="00823A8F" w:rsidRPr="00636EA8">
        <w:rPr>
          <w:rFonts w:ascii="KFGQPC Uthmanic Script HAFS" w:hint="cs"/>
          <w:rtl/>
          <w:lang w:bidi="ar-SA"/>
        </w:rPr>
        <w:t>ٞ</w:t>
      </w:r>
      <w:r w:rsidR="00823A8F" w:rsidRPr="00636EA8">
        <w:rPr>
          <w:rFonts w:ascii="KFGQPC Uthmanic Script HAFS"/>
          <w:rtl/>
          <w:lang w:bidi="ar-SA"/>
        </w:rPr>
        <w:t xml:space="preserve"> </w:t>
      </w:r>
      <w:r w:rsidR="00823A8F" w:rsidRPr="00636EA8">
        <w:rPr>
          <w:rFonts w:ascii="KFGQPC Uthmanic Script HAFS" w:hint="cs"/>
          <w:rtl/>
          <w:lang w:bidi="ar-SA"/>
        </w:rPr>
        <w:t>٨</w:t>
      </w:r>
      <w:r w:rsidR="00823A8F" w:rsidRPr="00636EA8">
        <w:rPr>
          <w:rFonts w:ascii="KFGQPC Uthmanic Script HAFS"/>
          <w:rtl/>
          <w:lang w:bidi="ar-SA"/>
        </w:rPr>
        <w:t xml:space="preserve"> </w:t>
      </w:r>
      <w:r w:rsidR="00823A8F" w:rsidRPr="00636EA8">
        <w:rPr>
          <w:rFonts w:ascii="KFGQPC Uthmanic Script HAFS" w:hint="eastAsia"/>
          <w:rtl/>
          <w:lang w:bidi="ar-SA"/>
        </w:rPr>
        <w:t>يَو</w:t>
      </w:r>
      <w:r w:rsidR="00823A8F" w:rsidRPr="00636EA8">
        <w:rPr>
          <w:rFonts w:ascii="KFGQPC Uthmanic Script HAFS" w:hint="cs"/>
          <w:rtl/>
          <w:lang w:bidi="ar-SA"/>
        </w:rPr>
        <w:t>ۡ</w:t>
      </w:r>
      <w:r w:rsidR="00823A8F" w:rsidRPr="00636EA8">
        <w:rPr>
          <w:rFonts w:ascii="KFGQPC Uthmanic Script HAFS" w:hint="eastAsia"/>
          <w:rtl/>
          <w:lang w:bidi="ar-SA"/>
        </w:rPr>
        <w:t>مَ</w:t>
      </w:r>
      <w:r w:rsidR="00823A8F" w:rsidRPr="00636EA8">
        <w:rPr>
          <w:rFonts w:ascii="KFGQPC Uthmanic Script HAFS"/>
          <w:rtl/>
          <w:lang w:bidi="ar-SA"/>
        </w:rPr>
        <w:t xml:space="preserve"> </w:t>
      </w:r>
      <w:r w:rsidR="00823A8F" w:rsidRPr="00636EA8">
        <w:rPr>
          <w:rFonts w:ascii="KFGQPC Uthmanic Script HAFS" w:hint="eastAsia"/>
          <w:rtl/>
          <w:lang w:bidi="ar-SA"/>
        </w:rPr>
        <w:t>تُب</w:t>
      </w:r>
      <w:r w:rsidR="00823A8F" w:rsidRPr="00636EA8">
        <w:rPr>
          <w:rFonts w:ascii="KFGQPC Uthmanic Script HAFS" w:hint="cs"/>
          <w:rtl/>
          <w:lang w:bidi="ar-SA"/>
        </w:rPr>
        <w:t>ۡ</w:t>
      </w:r>
      <w:r w:rsidR="00823A8F" w:rsidRPr="00636EA8">
        <w:rPr>
          <w:rFonts w:ascii="KFGQPC Uthmanic Script HAFS" w:hint="eastAsia"/>
          <w:rtl/>
          <w:lang w:bidi="ar-SA"/>
        </w:rPr>
        <w:t>لَى</w:t>
      </w:r>
      <w:r w:rsidR="00823A8F" w:rsidRPr="00636EA8">
        <w:rPr>
          <w:rFonts w:ascii="KFGQPC Uthmanic Script HAFS"/>
          <w:rtl/>
          <w:lang w:bidi="ar-SA"/>
        </w:rPr>
        <w:t xml:space="preserve"> </w:t>
      </w:r>
      <w:r w:rsidR="00823A8F" w:rsidRPr="00636EA8">
        <w:rPr>
          <w:rFonts w:ascii="KFGQPC Uthmanic Script HAFS" w:hint="cs"/>
          <w:rtl/>
          <w:lang w:bidi="ar-SA"/>
        </w:rPr>
        <w:t>ٱ</w:t>
      </w:r>
      <w:r w:rsidR="00823A8F" w:rsidRPr="00636EA8">
        <w:rPr>
          <w:rFonts w:ascii="KFGQPC Uthmanic Script HAFS" w:hint="eastAsia"/>
          <w:rtl/>
          <w:lang w:bidi="ar-SA"/>
        </w:rPr>
        <w:t>لسَّرَا</w:t>
      </w:r>
      <w:r w:rsidR="00823A8F" w:rsidRPr="00636EA8">
        <w:rPr>
          <w:rFonts w:ascii="KFGQPC Uthmanic Script HAFS" w:hint="cs"/>
          <w:rtl/>
          <w:lang w:bidi="ar-SA"/>
        </w:rPr>
        <w:t>ٓ</w:t>
      </w:r>
      <w:r w:rsidR="00823A8F" w:rsidRPr="00636EA8">
        <w:rPr>
          <w:rFonts w:ascii="KFGQPC Uthmanic Script HAFS" w:hint="eastAsia"/>
          <w:rtl/>
          <w:lang w:bidi="ar-SA"/>
        </w:rPr>
        <w:t>ئِرُ</w:t>
      </w:r>
      <w:r w:rsidR="00823A8F" w:rsidRPr="00636EA8">
        <w:rPr>
          <w:rFonts w:ascii="KFGQPC Uthmanic Script HAFS"/>
          <w:rtl/>
          <w:lang w:bidi="ar-SA"/>
        </w:rPr>
        <w:t xml:space="preserve"> </w:t>
      </w:r>
      <w:r w:rsidR="00823A8F" w:rsidRPr="00636EA8">
        <w:rPr>
          <w:rFonts w:ascii="KFGQPC Uthmanic Script HAFS" w:hint="cs"/>
          <w:rtl/>
          <w:lang w:bidi="ar-SA"/>
        </w:rPr>
        <w:t>٩</w:t>
      </w:r>
      <w:r w:rsidRPr="00636EA8">
        <w:rPr>
          <w:rFonts w:ascii="KFGQPC Uthman Taha Naskh" w:cs="KFGQPC Uthman Taha Naskh" w:hint="cs"/>
          <w:rtl/>
          <w:lang w:bidi="ar-SA"/>
        </w:rPr>
        <w:t>﴾</w:t>
      </w:r>
      <w:r w:rsidR="00823A8F" w:rsidRPr="00636EA8">
        <w:rPr>
          <w:rFonts w:ascii="KFGQPC Uthman Taha Naskh" w:cs="KFGQPC Uthman Taha Naskh"/>
          <w:rtl/>
          <w:lang w:bidi="ar-SA"/>
        </w:rPr>
        <w:t xml:space="preserve"> </w:t>
      </w:r>
      <w:r w:rsidR="00823A8F" w:rsidRPr="00636EA8">
        <w:rPr>
          <w:rFonts w:ascii="KFGQPC Uthman Taha Naskh" w:cs="KFGQPC Uthman Taha Naskh"/>
          <w:lang w:bidi="ar-SA"/>
        </w:rPr>
        <w:tab/>
      </w:r>
      <w:r w:rsidR="00823A8F" w:rsidRPr="00636EA8">
        <w:rPr>
          <w:rStyle w:val="Char8"/>
          <w:rtl/>
        </w:rPr>
        <w:t>[</w:t>
      </w:r>
      <w:r w:rsidR="00823A8F" w:rsidRPr="00636EA8">
        <w:rPr>
          <w:rStyle w:val="Char8"/>
          <w:rFonts w:hint="eastAsia"/>
          <w:rtl/>
        </w:rPr>
        <w:t>الطارق</w:t>
      </w:r>
      <w:r w:rsidR="00823A8F" w:rsidRPr="00636EA8">
        <w:rPr>
          <w:rStyle w:val="Char8"/>
          <w:rtl/>
        </w:rPr>
        <w:t xml:space="preserve">: </w:t>
      </w:r>
      <w:r w:rsidR="00823A8F" w:rsidRPr="00636EA8">
        <w:rPr>
          <w:rStyle w:val="Char8"/>
          <w:rFonts w:hint="cs"/>
          <w:rtl/>
        </w:rPr>
        <w:t>٨</w:t>
      </w:r>
      <w:r w:rsidR="00823A8F" w:rsidRPr="00636EA8">
        <w:rPr>
          <w:rStyle w:val="Char8"/>
          <w:rFonts w:hint="eastAsia"/>
          <w:rtl/>
        </w:rPr>
        <w:t>،</w:t>
      </w:r>
      <w:r w:rsidR="00823A8F" w:rsidRPr="00636EA8">
        <w:rPr>
          <w:rStyle w:val="Char8"/>
          <w:rtl/>
        </w:rPr>
        <w:t xml:space="preserve">  </w:t>
      </w:r>
      <w:r w:rsidR="00823A8F" w:rsidRPr="00636EA8">
        <w:rPr>
          <w:rStyle w:val="Char8"/>
          <w:rFonts w:hint="cs"/>
          <w:rtl/>
        </w:rPr>
        <w:t>٩</w:t>
      </w:r>
      <w:r w:rsidR="00823A8F" w:rsidRPr="00636EA8">
        <w:rPr>
          <w:rStyle w:val="Char8"/>
          <w:rtl/>
        </w:rPr>
        <w:t xml:space="preserve">]  </w:t>
      </w:r>
      <w:r w:rsidR="00C2212E" w:rsidRPr="00636EA8">
        <w:rPr>
          <w:rStyle w:val="Char8"/>
          <w:rtl/>
        </w:rPr>
        <w:tab/>
      </w:r>
    </w:p>
    <w:p w:rsidR="00E504A8" w:rsidRPr="00636EA8" w:rsidRDefault="00E504A8" w:rsidP="00BB388D">
      <w:pPr>
        <w:pStyle w:val="a1"/>
        <w:rPr>
          <w:rtl/>
          <w:lang w:bidi="ar-SA"/>
        </w:rPr>
      </w:pPr>
      <w:r w:rsidRPr="00636EA8">
        <w:rPr>
          <w:rtl/>
          <w:lang w:bidi="ar-SA"/>
        </w:rPr>
        <w:t>بی‌گمان الله بر بازگرداندن و زنده‌ کردن دوباره‌ی انسان، تواناست. روزی که رازها فاش می‌شود.</w:t>
      </w:r>
    </w:p>
    <w:p w:rsidR="009E12D2" w:rsidRPr="00636EA8" w:rsidRDefault="00E504A8" w:rsidP="00BB388D">
      <w:pPr>
        <w:autoSpaceDE w:val="0"/>
        <w:autoSpaceDN w:val="0"/>
        <w:adjustRightInd w:val="0"/>
        <w:rPr>
          <w:rtl/>
          <w:lang w:bidi="ar-SA"/>
        </w:rPr>
      </w:pPr>
      <w:r w:rsidRPr="00636EA8">
        <w:rPr>
          <w:rtl/>
          <w:lang w:bidi="ar-SA"/>
        </w:rPr>
        <w:t>آری! در آن روز رازهای درونی و اسرارِ دل فاش می‌گردد. الله متعال، می‌فرماید:</w:t>
      </w:r>
    </w:p>
    <w:p w:rsidR="00E504A8" w:rsidRPr="00636EA8" w:rsidRDefault="00C8054F" w:rsidP="00AB7018">
      <w:pPr>
        <w:pStyle w:val="a0"/>
        <w:rPr>
          <w:rFonts w:ascii="(normal text)" w:hAnsi="(normal text)"/>
          <w:rtl/>
          <w:lang w:bidi="ar-SA"/>
        </w:rPr>
      </w:pPr>
      <w:r w:rsidRPr="00636EA8">
        <w:rPr>
          <w:rFonts w:ascii="KFGQPC Uthman Taha Naskh" w:cs="KFGQPC Uthman Taha Naskh" w:hint="cs"/>
          <w:rtl/>
          <w:lang w:bidi="ar-SA"/>
        </w:rPr>
        <w:t>﴿</w:t>
      </w:r>
      <w:r w:rsidR="00823A8F" w:rsidRPr="00636EA8">
        <w:rPr>
          <w:rFonts w:ascii="KFGQPC Uthmanic Script HAFS" w:hint="eastAsia"/>
          <w:rtl/>
          <w:lang w:bidi="ar-SA"/>
        </w:rPr>
        <w:t>أَفَلَا</w:t>
      </w:r>
      <w:r w:rsidR="00823A8F" w:rsidRPr="00636EA8">
        <w:rPr>
          <w:rFonts w:ascii="KFGQPC Uthmanic Script HAFS"/>
          <w:rtl/>
          <w:lang w:bidi="ar-SA"/>
        </w:rPr>
        <w:t xml:space="preserve"> </w:t>
      </w:r>
      <w:r w:rsidR="00823A8F" w:rsidRPr="00636EA8">
        <w:rPr>
          <w:rFonts w:ascii="KFGQPC Uthmanic Script HAFS" w:hint="eastAsia"/>
          <w:rtl/>
          <w:lang w:bidi="ar-SA"/>
        </w:rPr>
        <w:t>يَع</w:t>
      </w:r>
      <w:r w:rsidR="00823A8F" w:rsidRPr="00636EA8">
        <w:rPr>
          <w:rFonts w:ascii="KFGQPC Uthmanic Script HAFS" w:hint="cs"/>
          <w:rtl/>
          <w:lang w:bidi="ar-SA"/>
        </w:rPr>
        <w:t>ۡ</w:t>
      </w:r>
      <w:r w:rsidR="00823A8F" w:rsidRPr="00636EA8">
        <w:rPr>
          <w:rFonts w:ascii="KFGQPC Uthmanic Script HAFS" w:hint="eastAsia"/>
          <w:rtl/>
          <w:lang w:bidi="ar-SA"/>
        </w:rPr>
        <w:t>لَمُ</w:t>
      </w:r>
      <w:r w:rsidR="00823A8F" w:rsidRPr="00636EA8">
        <w:rPr>
          <w:rFonts w:ascii="KFGQPC Uthmanic Script HAFS"/>
          <w:rtl/>
          <w:lang w:bidi="ar-SA"/>
        </w:rPr>
        <w:t xml:space="preserve"> </w:t>
      </w:r>
      <w:r w:rsidR="00823A8F" w:rsidRPr="00636EA8">
        <w:rPr>
          <w:rFonts w:ascii="KFGQPC Uthmanic Script HAFS" w:hint="eastAsia"/>
          <w:rtl/>
          <w:lang w:bidi="ar-SA"/>
        </w:rPr>
        <w:t>إِذَا</w:t>
      </w:r>
      <w:r w:rsidR="00823A8F" w:rsidRPr="00636EA8">
        <w:rPr>
          <w:rFonts w:ascii="KFGQPC Uthmanic Script HAFS"/>
          <w:rtl/>
          <w:lang w:bidi="ar-SA"/>
        </w:rPr>
        <w:t xml:space="preserve"> </w:t>
      </w:r>
      <w:r w:rsidR="00823A8F" w:rsidRPr="00636EA8">
        <w:rPr>
          <w:rFonts w:ascii="KFGQPC Uthmanic Script HAFS" w:hint="eastAsia"/>
          <w:rtl/>
          <w:lang w:bidi="ar-SA"/>
        </w:rPr>
        <w:t>بُع</w:t>
      </w:r>
      <w:r w:rsidR="00823A8F" w:rsidRPr="00636EA8">
        <w:rPr>
          <w:rFonts w:ascii="KFGQPC Uthmanic Script HAFS" w:hint="cs"/>
          <w:rtl/>
          <w:lang w:bidi="ar-SA"/>
        </w:rPr>
        <w:t>ۡ</w:t>
      </w:r>
      <w:r w:rsidR="00823A8F" w:rsidRPr="00636EA8">
        <w:rPr>
          <w:rFonts w:ascii="KFGQPC Uthmanic Script HAFS" w:hint="eastAsia"/>
          <w:rtl/>
          <w:lang w:bidi="ar-SA"/>
        </w:rPr>
        <w:t>ثِرَ</w:t>
      </w:r>
      <w:r w:rsidR="00823A8F" w:rsidRPr="00636EA8">
        <w:rPr>
          <w:rFonts w:ascii="KFGQPC Uthmanic Script HAFS"/>
          <w:rtl/>
          <w:lang w:bidi="ar-SA"/>
        </w:rPr>
        <w:t xml:space="preserve"> </w:t>
      </w:r>
      <w:r w:rsidR="00823A8F" w:rsidRPr="00636EA8">
        <w:rPr>
          <w:rFonts w:ascii="KFGQPC Uthmanic Script HAFS" w:hint="eastAsia"/>
          <w:rtl/>
          <w:lang w:bidi="ar-SA"/>
        </w:rPr>
        <w:t>مَا</w:t>
      </w:r>
      <w:r w:rsidR="00823A8F" w:rsidRPr="00636EA8">
        <w:rPr>
          <w:rFonts w:ascii="KFGQPC Uthmanic Script HAFS"/>
          <w:rtl/>
          <w:lang w:bidi="ar-SA"/>
        </w:rPr>
        <w:t xml:space="preserve"> </w:t>
      </w:r>
      <w:r w:rsidR="00823A8F" w:rsidRPr="00636EA8">
        <w:rPr>
          <w:rFonts w:ascii="KFGQPC Uthmanic Script HAFS" w:hint="eastAsia"/>
          <w:rtl/>
          <w:lang w:bidi="ar-SA"/>
        </w:rPr>
        <w:t>فِي</w:t>
      </w:r>
      <w:r w:rsidR="00823A8F" w:rsidRPr="00636EA8">
        <w:rPr>
          <w:rFonts w:ascii="KFGQPC Uthmanic Script HAFS"/>
          <w:rtl/>
          <w:lang w:bidi="ar-SA"/>
        </w:rPr>
        <w:t xml:space="preserve"> </w:t>
      </w:r>
      <w:r w:rsidR="00823A8F" w:rsidRPr="00636EA8">
        <w:rPr>
          <w:rFonts w:ascii="KFGQPC Uthmanic Script HAFS" w:hint="cs"/>
          <w:rtl/>
          <w:lang w:bidi="ar-SA"/>
        </w:rPr>
        <w:t>ٱ</w:t>
      </w:r>
      <w:r w:rsidR="00823A8F" w:rsidRPr="00636EA8">
        <w:rPr>
          <w:rFonts w:ascii="KFGQPC Uthmanic Script HAFS" w:hint="eastAsia"/>
          <w:rtl/>
          <w:lang w:bidi="ar-SA"/>
        </w:rPr>
        <w:t>ل</w:t>
      </w:r>
      <w:r w:rsidR="00823A8F" w:rsidRPr="00636EA8">
        <w:rPr>
          <w:rFonts w:ascii="KFGQPC Uthmanic Script HAFS" w:hint="cs"/>
          <w:rtl/>
          <w:lang w:bidi="ar-SA"/>
        </w:rPr>
        <w:t>ۡ</w:t>
      </w:r>
      <w:r w:rsidR="00823A8F" w:rsidRPr="00636EA8">
        <w:rPr>
          <w:rFonts w:ascii="KFGQPC Uthmanic Script HAFS" w:hint="eastAsia"/>
          <w:rtl/>
          <w:lang w:bidi="ar-SA"/>
        </w:rPr>
        <w:t>قُبُورِ</w:t>
      </w:r>
      <w:r w:rsidR="00823A8F" w:rsidRPr="00636EA8">
        <w:rPr>
          <w:rFonts w:ascii="KFGQPC Uthmanic Script HAFS"/>
          <w:rtl/>
          <w:lang w:bidi="ar-SA"/>
        </w:rPr>
        <w:t xml:space="preserve"> </w:t>
      </w:r>
      <w:r w:rsidR="00823A8F" w:rsidRPr="00636EA8">
        <w:rPr>
          <w:rFonts w:ascii="KFGQPC Uthmanic Script HAFS" w:hint="cs"/>
          <w:rtl/>
          <w:lang w:bidi="ar-SA"/>
        </w:rPr>
        <w:t>٩</w:t>
      </w:r>
      <w:r w:rsidR="00823A8F" w:rsidRPr="00636EA8">
        <w:rPr>
          <w:rFonts w:ascii="KFGQPC Uthmanic Script HAFS"/>
          <w:rtl/>
          <w:lang w:bidi="ar-SA"/>
        </w:rPr>
        <w:t xml:space="preserve"> </w:t>
      </w:r>
      <w:r w:rsidR="00823A8F" w:rsidRPr="00636EA8">
        <w:rPr>
          <w:rFonts w:ascii="KFGQPC Uthmanic Script HAFS" w:hint="eastAsia"/>
          <w:rtl/>
          <w:lang w:bidi="ar-SA"/>
        </w:rPr>
        <w:t>وَحُصِّلَ</w:t>
      </w:r>
      <w:r w:rsidR="00823A8F" w:rsidRPr="00636EA8">
        <w:rPr>
          <w:rFonts w:ascii="KFGQPC Uthmanic Script HAFS"/>
          <w:rtl/>
          <w:lang w:bidi="ar-SA"/>
        </w:rPr>
        <w:t xml:space="preserve"> </w:t>
      </w:r>
      <w:r w:rsidR="00823A8F" w:rsidRPr="00636EA8">
        <w:rPr>
          <w:rFonts w:ascii="KFGQPC Uthmanic Script HAFS" w:hint="eastAsia"/>
          <w:rtl/>
          <w:lang w:bidi="ar-SA"/>
        </w:rPr>
        <w:t>مَا</w:t>
      </w:r>
      <w:r w:rsidR="00823A8F" w:rsidRPr="00636EA8">
        <w:rPr>
          <w:rFonts w:ascii="KFGQPC Uthmanic Script HAFS"/>
          <w:rtl/>
          <w:lang w:bidi="ar-SA"/>
        </w:rPr>
        <w:t xml:space="preserve"> </w:t>
      </w:r>
      <w:r w:rsidR="00823A8F" w:rsidRPr="00636EA8">
        <w:rPr>
          <w:rFonts w:ascii="KFGQPC Uthmanic Script HAFS" w:hint="eastAsia"/>
          <w:rtl/>
          <w:lang w:bidi="ar-SA"/>
        </w:rPr>
        <w:t>فِي</w:t>
      </w:r>
      <w:r w:rsidR="00823A8F" w:rsidRPr="00636EA8">
        <w:rPr>
          <w:rFonts w:ascii="KFGQPC Uthmanic Script HAFS"/>
          <w:rtl/>
          <w:lang w:bidi="ar-SA"/>
        </w:rPr>
        <w:t xml:space="preserve"> </w:t>
      </w:r>
      <w:r w:rsidR="00823A8F" w:rsidRPr="00636EA8">
        <w:rPr>
          <w:rFonts w:ascii="KFGQPC Uthmanic Script HAFS" w:hint="cs"/>
          <w:rtl/>
          <w:lang w:bidi="ar-SA"/>
        </w:rPr>
        <w:t>ٱ</w:t>
      </w:r>
      <w:r w:rsidR="00823A8F" w:rsidRPr="00636EA8">
        <w:rPr>
          <w:rFonts w:ascii="KFGQPC Uthmanic Script HAFS" w:hint="eastAsia"/>
          <w:rtl/>
          <w:lang w:bidi="ar-SA"/>
        </w:rPr>
        <w:t>لصُّدُورِ</w:t>
      </w:r>
      <w:r w:rsidR="00823A8F" w:rsidRPr="00636EA8">
        <w:rPr>
          <w:rFonts w:ascii="KFGQPC Uthmanic Script HAFS"/>
          <w:rtl/>
          <w:lang w:bidi="ar-SA"/>
        </w:rPr>
        <w:t xml:space="preserve"> </w:t>
      </w:r>
      <w:r w:rsidR="00823A8F" w:rsidRPr="00636EA8">
        <w:rPr>
          <w:rFonts w:ascii="KFGQPC Uthmanic Script HAFS" w:hint="cs"/>
          <w:rtl/>
          <w:lang w:bidi="ar-SA"/>
        </w:rPr>
        <w:t>١٠</w:t>
      </w:r>
      <w:r w:rsidR="00823A8F" w:rsidRPr="00636EA8">
        <w:rPr>
          <w:rFonts w:ascii="KFGQPC Uthmanic Script HAFS"/>
          <w:rtl/>
          <w:lang w:bidi="ar-SA"/>
        </w:rPr>
        <w:t xml:space="preserve"> </w:t>
      </w:r>
      <w:r w:rsidR="00823A8F" w:rsidRPr="00636EA8">
        <w:rPr>
          <w:rFonts w:ascii="KFGQPC Uthmanic Script HAFS" w:hint="eastAsia"/>
          <w:rtl/>
          <w:lang w:bidi="ar-SA"/>
        </w:rPr>
        <w:t>إِنَّ</w:t>
      </w:r>
      <w:r w:rsidR="00823A8F" w:rsidRPr="00636EA8">
        <w:rPr>
          <w:rFonts w:ascii="KFGQPC Uthmanic Script HAFS"/>
          <w:rtl/>
          <w:lang w:bidi="ar-SA"/>
        </w:rPr>
        <w:t xml:space="preserve"> </w:t>
      </w:r>
      <w:r w:rsidR="00823A8F" w:rsidRPr="00636EA8">
        <w:rPr>
          <w:rFonts w:ascii="KFGQPC Uthmanic Script HAFS" w:hint="eastAsia"/>
          <w:rtl/>
          <w:lang w:bidi="ar-SA"/>
        </w:rPr>
        <w:t>رَبَّهُم</w:t>
      </w:r>
      <w:r w:rsidR="00823A8F" w:rsidRPr="00636EA8">
        <w:rPr>
          <w:rFonts w:ascii="KFGQPC Uthmanic Script HAFS"/>
          <w:rtl/>
          <w:lang w:bidi="ar-SA"/>
        </w:rPr>
        <w:t xml:space="preserve"> </w:t>
      </w:r>
      <w:r w:rsidR="00823A8F" w:rsidRPr="00636EA8">
        <w:rPr>
          <w:rFonts w:ascii="KFGQPC Uthmanic Script HAFS" w:hint="eastAsia"/>
          <w:rtl/>
          <w:lang w:bidi="ar-SA"/>
        </w:rPr>
        <w:t>بِهِم</w:t>
      </w:r>
      <w:r w:rsidR="00823A8F" w:rsidRPr="00636EA8">
        <w:rPr>
          <w:rFonts w:ascii="KFGQPC Uthmanic Script HAFS" w:hint="cs"/>
          <w:rtl/>
          <w:lang w:bidi="ar-SA"/>
        </w:rPr>
        <w:t>ۡ</w:t>
      </w:r>
      <w:r w:rsidR="00823A8F" w:rsidRPr="00636EA8">
        <w:rPr>
          <w:rFonts w:ascii="KFGQPC Uthmanic Script HAFS"/>
          <w:rtl/>
          <w:lang w:bidi="ar-SA"/>
        </w:rPr>
        <w:t xml:space="preserve"> </w:t>
      </w:r>
      <w:r w:rsidR="00823A8F" w:rsidRPr="00636EA8">
        <w:rPr>
          <w:rFonts w:ascii="KFGQPC Uthmanic Script HAFS" w:hint="eastAsia"/>
          <w:rtl/>
          <w:lang w:bidi="ar-SA"/>
        </w:rPr>
        <w:t>يَو</w:t>
      </w:r>
      <w:r w:rsidR="00823A8F" w:rsidRPr="00636EA8">
        <w:rPr>
          <w:rFonts w:ascii="KFGQPC Uthmanic Script HAFS" w:hint="cs"/>
          <w:rtl/>
          <w:lang w:bidi="ar-SA"/>
        </w:rPr>
        <w:t>ۡ</w:t>
      </w:r>
      <w:r w:rsidR="00823A8F" w:rsidRPr="00636EA8">
        <w:rPr>
          <w:rFonts w:ascii="KFGQPC Uthmanic Script HAFS" w:hint="eastAsia"/>
          <w:rtl/>
          <w:lang w:bidi="ar-SA"/>
        </w:rPr>
        <w:t>مَئِذ</w:t>
      </w:r>
      <w:r w:rsidR="00823A8F" w:rsidRPr="00636EA8">
        <w:rPr>
          <w:rFonts w:ascii="KFGQPC Uthmanic Script HAFS" w:hint="cs"/>
          <w:rtl/>
          <w:lang w:bidi="ar-SA"/>
        </w:rPr>
        <w:t>ٖ</w:t>
      </w:r>
      <w:r w:rsidR="00823A8F" w:rsidRPr="00636EA8">
        <w:rPr>
          <w:rFonts w:ascii="KFGQPC Uthmanic Script HAFS"/>
          <w:rtl/>
          <w:lang w:bidi="ar-SA"/>
        </w:rPr>
        <w:t xml:space="preserve"> </w:t>
      </w:r>
      <w:r w:rsidR="00823A8F" w:rsidRPr="00636EA8">
        <w:rPr>
          <w:rFonts w:ascii="KFGQPC Uthmanic Script HAFS" w:hint="eastAsia"/>
          <w:rtl/>
          <w:lang w:bidi="ar-SA"/>
        </w:rPr>
        <w:t>لَّخَبِيرُ</w:t>
      </w:r>
      <w:r w:rsidR="00823A8F" w:rsidRPr="00636EA8">
        <w:rPr>
          <w:rFonts w:ascii="KFGQPC Uthmanic Script HAFS" w:hint="cs"/>
          <w:rtl/>
          <w:lang w:bidi="ar-SA"/>
        </w:rPr>
        <w:t>ۢ</w:t>
      </w:r>
      <w:r w:rsidR="00823A8F" w:rsidRPr="00636EA8">
        <w:rPr>
          <w:rFonts w:ascii="KFGQPC Uthmanic Script HAFS"/>
          <w:rtl/>
          <w:lang w:bidi="ar-SA"/>
        </w:rPr>
        <w:t xml:space="preserve"> </w:t>
      </w:r>
      <w:r w:rsidR="00823A8F" w:rsidRPr="00636EA8">
        <w:rPr>
          <w:rFonts w:ascii="KFGQPC Uthmanic Script HAFS" w:hint="cs"/>
          <w:rtl/>
          <w:lang w:bidi="ar-SA"/>
        </w:rPr>
        <w:t>١١</w:t>
      </w:r>
      <w:r w:rsidRPr="00636EA8">
        <w:rPr>
          <w:rFonts w:ascii="KFGQPC Uthman Taha Naskh" w:cs="KFGQPC Uthman Taha Naskh" w:hint="cs"/>
          <w:rtl/>
          <w:lang w:bidi="ar-SA"/>
        </w:rPr>
        <w:t>﴾</w:t>
      </w:r>
      <w:r w:rsidR="00823A8F" w:rsidRPr="00636EA8">
        <w:rPr>
          <w:rFonts w:ascii="KFGQPC Uthman Taha Naskh" w:cs="KFGQPC Uthman Taha Naskh"/>
          <w:rtl/>
          <w:lang w:bidi="ar-SA"/>
        </w:rPr>
        <w:t xml:space="preserve"> </w:t>
      </w:r>
      <w:r w:rsidR="00AB7018" w:rsidRPr="00636EA8">
        <w:rPr>
          <w:rFonts w:ascii="KFGQPC Uthman Taha Naskh" w:cs="KFGQPC Uthman Taha Naskh"/>
          <w:lang w:bidi="ar-SA"/>
        </w:rPr>
        <w:tab/>
      </w:r>
      <w:r w:rsidR="00823A8F" w:rsidRPr="00636EA8">
        <w:rPr>
          <w:rStyle w:val="Char8"/>
          <w:rtl/>
        </w:rPr>
        <w:t>[</w:t>
      </w:r>
      <w:r w:rsidR="00823A8F" w:rsidRPr="00636EA8">
        <w:rPr>
          <w:rStyle w:val="Char8"/>
          <w:rFonts w:hint="eastAsia"/>
          <w:rtl/>
        </w:rPr>
        <w:t>العاديات</w:t>
      </w:r>
      <w:r w:rsidR="00823A8F" w:rsidRPr="00636EA8">
        <w:rPr>
          <w:rStyle w:val="Char8"/>
          <w:rtl/>
        </w:rPr>
        <w:t xml:space="preserve">: </w:t>
      </w:r>
      <w:r w:rsidR="00823A8F" w:rsidRPr="00636EA8">
        <w:rPr>
          <w:rStyle w:val="Char8"/>
          <w:rFonts w:hint="cs"/>
          <w:rtl/>
        </w:rPr>
        <w:t>٩</w:t>
      </w:r>
      <w:r w:rsidR="00823A8F" w:rsidRPr="00636EA8">
        <w:rPr>
          <w:rStyle w:val="Char8"/>
          <w:rFonts w:hint="eastAsia"/>
          <w:rtl/>
        </w:rPr>
        <w:t>،</w:t>
      </w:r>
      <w:r w:rsidR="00823A8F" w:rsidRPr="00636EA8">
        <w:rPr>
          <w:rStyle w:val="Char8"/>
          <w:rtl/>
        </w:rPr>
        <w:t xml:space="preserve">  </w:t>
      </w:r>
      <w:r w:rsidR="00823A8F" w:rsidRPr="00636EA8">
        <w:rPr>
          <w:rStyle w:val="Char8"/>
          <w:rFonts w:hint="cs"/>
          <w:rtl/>
        </w:rPr>
        <w:t>١١</w:t>
      </w:r>
      <w:r w:rsidR="00823A8F" w:rsidRPr="00636EA8">
        <w:rPr>
          <w:rStyle w:val="Char8"/>
          <w:rtl/>
        </w:rPr>
        <w:t xml:space="preserve">]  </w:t>
      </w:r>
      <w:r w:rsidR="00C2212E" w:rsidRPr="00636EA8">
        <w:rPr>
          <w:rFonts w:ascii="(normal text)" w:hAnsi="(normal text)"/>
          <w:rtl/>
          <w:lang w:bidi="ar-SA"/>
        </w:rPr>
        <w:tab/>
      </w:r>
    </w:p>
    <w:p w:rsidR="00E504A8" w:rsidRPr="00636EA8" w:rsidRDefault="00E504A8" w:rsidP="00BB388D">
      <w:pPr>
        <w:pStyle w:val="a1"/>
        <w:rPr>
          <w:rtl/>
          <w:lang w:bidi="ar-SA"/>
        </w:rPr>
      </w:pPr>
      <w:r w:rsidRPr="00636EA8">
        <w:rPr>
          <w:rtl/>
          <w:lang w:bidi="ar-SA"/>
        </w:rPr>
        <w:t>آیا نمی‌داند آن‌گاه که آن‌چه در گورهاست، زیر و رو و برانگیخته شود .و آن‌چه در سینه‌هاست، آشکار گردد؛ بی‌گمان در آن روز پروردگارت به احوال و اعمال ایشان آگاه است؟</w:t>
      </w:r>
    </w:p>
    <w:p w:rsidR="00E504A8" w:rsidRPr="00636EA8" w:rsidRDefault="00E504A8" w:rsidP="000B492D">
      <w:pPr>
        <w:autoSpaceDE w:val="0"/>
        <w:autoSpaceDN w:val="0"/>
        <w:adjustRightInd w:val="0"/>
        <w:rPr>
          <w:rtl/>
          <w:lang w:bidi="ar-SA"/>
        </w:rPr>
      </w:pPr>
      <w:r w:rsidRPr="00636EA8">
        <w:rPr>
          <w:rtl/>
          <w:lang w:bidi="ar-SA"/>
        </w:rPr>
        <w:t xml:space="preserve">لذا ای برادرِ مسلمان، سعی </w:t>
      </w:r>
      <w:r w:rsidR="000B492D" w:rsidRPr="00636EA8">
        <w:rPr>
          <w:rFonts w:hint="cs"/>
          <w:rtl/>
          <w:lang w:bidi="ar-SA"/>
        </w:rPr>
        <w:t>ك</w:t>
      </w:r>
      <w:r w:rsidRPr="00636EA8">
        <w:rPr>
          <w:rtl/>
          <w:lang w:bidi="ar-SA"/>
        </w:rPr>
        <w:t>ن پیش از آن‌که به پاک‌سازی اندام و جوارح خویش بپردازی، قلبِ خود را پاکیزه نمایی؛ چه بسیار کسانی که نماز می‌خوانند، روزه می‌گیرند، صدقه می‌دهند و حج می‌گزارند، ولی قلب، فاسد و ناپاکی دارند! مثلِ «خو</w:t>
      </w:r>
      <w:r w:rsidR="000B492D" w:rsidRPr="00636EA8">
        <w:rPr>
          <w:rFonts w:hint="cs"/>
          <w:rtl/>
          <w:lang w:bidi="ar-SA"/>
        </w:rPr>
        <w:t>ا</w:t>
      </w:r>
      <w:r w:rsidR="000B492D" w:rsidRPr="00636EA8">
        <w:rPr>
          <w:rtl/>
          <w:lang w:bidi="ar-SA"/>
        </w:rPr>
        <w:t>ر</w:t>
      </w:r>
      <w:r w:rsidRPr="00636EA8">
        <w:rPr>
          <w:rtl/>
          <w:lang w:bidi="ar-SA"/>
        </w:rPr>
        <w:t>ج» که پیامبر</w:t>
      </w:r>
      <w:r w:rsidRPr="00636EA8">
        <w:rPr>
          <w:lang w:bidi="ar-SA"/>
        </w:rPr>
        <w:sym w:font="AGA Arabesque" w:char="F072"/>
      </w:r>
      <w:r w:rsidRPr="00636EA8">
        <w:rPr>
          <w:rtl/>
          <w:lang w:bidi="ar-SA"/>
        </w:rPr>
        <w:t xml:space="preserve"> از نماز، روزه، صدقه، قرائت قرآن، شب‌زنده‌داری، گریه و تهجّدِ آنان خبر داده است، به‌گونه</w:t>
      </w:r>
      <w:r w:rsidR="00CF4418" w:rsidRPr="00636EA8">
        <w:rPr>
          <w:rtl/>
          <w:lang w:bidi="ar-SA"/>
        </w:rPr>
        <w:t>‌ای که صحابه، نماز خود را در مقایسه با نماز آن‌ها ناچیز می‌پنداشتند، ولی با این حال، رسول‌الله</w:t>
      </w:r>
      <w:r w:rsidR="00CF4418" w:rsidRPr="00636EA8">
        <w:rPr>
          <w:lang w:bidi="ar-SA"/>
        </w:rPr>
        <w:sym w:font="AGA Arabesque" w:char="F072"/>
      </w:r>
      <w:r w:rsidR="00CF4418" w:rsidRPr="00636EA8">
        <w:rPr>
          <w:rtl/>
          <w:lang w:bidi="ar-SA"/>
        </w:rPr>
        <w:t xml:space="preserve"> درباره‌ی آنان فرموده است: </w:t>
      </w:r>
      <w:r w:rsidR="00CF4418" w:rsidRPr="00636EA8">
        <w:rPr>
          <w:rStyle w:val="Char3"/>
          <w:rtl/>
          <w:lang w:bidi="ar-SA"/>
        </w:rPr>
        <w:t>«لا يُجَاوِز إِيمَانُهُمْ حَنَاجِرَهُمْ»</w:t>
      </w:r>
      <w:r w:rsidR="00CF4418" w:rsidRPr="00636EA8">
        <w:rPr>
          <w:rtl/>
          <w:lang w:bidi="ar-SA"/>
        </w:rPr>
        <w:t>. یعنی: «ایمانشان از حنجره‌های آنان، نمی‌گذرد»؛ به عبارت دیگر، به‌زبان شهادتین را می‌گویند، اما ایمان به دل‌هایشان نمی‌رسد. گرچه در ظاهر، نیکوکارند؛ ولی سودی به حالشان ندارد. پس به این‌که اعمال نیکی دارید، فریفته نشوید و پیش از هر چیز به قلبِ خود بنگرید که چگونه است؟ از الله متعال درخواست می‌کنم که قلب من و قلوبِ شما را اصلاح بگرداند؛ زیرا قلب، از همه چیز مهم‌تر است.</w:t>
      </w:r>
    </w:p>
    <w:p w:rsidR="00585F15" w:rsidRPr="00636EA8" w:rsidRDefault="00AE2AE2" w:rsidP="00BB388D">
      <w:pPr>
        <w:autoSpaceDE w:val="0"/>
        <w:autoSpaceDN w:val="0"/>
        <w:adjustRightInd w:val="0"/>
        <w:rPr>
          <w:rFonts w:ascii="Traditional Arabic"/>
          <w:rtl/>
          <w:lang w:bidi="ar-SA"/>
        </w:rPr>
      </w:pPr>
      <w:r w:rsidRPr="00636EA8">
        <w:rPr>
          <w:rFonts w:ascii="Traditional Arabic"/>
          <w:rtl/>
          <w:lang w:bidi="ar-SA"/>
        </w:rPr>
        <w:t>مردی را که شراب خورده بود، نزد پیامبر</w:t>
      </w:r>
      <w:r w:rsidRPr="00636EA8">
        <w:rPr>
          <w:rFonts w:ascii="Traditional Arabic"/>
          <w:lang w:bidi="ar-SA"/>
        </w:rPr>
        <w:sym w:font="AGA Arabesque" w:char="F072"/>
      </w:r>
      <w:r w:rsidRPr="00636EA8">
        <w:rPr>
          <w:rFonts w:ascii="Traditional Arabic"/>
          <w:rtl/>
          <w:lang w:bidi="ar-SA"/>
        </w:rPr>
        <w:t xml:space="preserve"> آوردند. پیامبر</w:t>
      </w:r>
      <w:r w:rsidRPr="00636EA8">
        <w:rPr>
          <w:rFonts w:ascii="Traditional Arabic"/>
          <w:lang w:bidi="ar-SA"/>
        </w:rPr>
        <w:sym w:font="AGA Arabesque" w:char="F072"/>
      </w:r>
      <w:r w:rsidRPr="00636EA8">
        <w:rPr>
          <w:rFonts w:ascii="Traditional Arabic"/>
          <w:rtl/>
          <w:lang w:bidi="ar-SA"/>
        </w:rPr>
        <w:t xml:space="preserve"> مجازاتش کرد و او را شلاق زد. پس از مدتی دوباره او را به همین جُرم نزد پیامبر</w:t>
      </w:r>
      <w:r w:rsidRPr="00636EA8">
        <w:rPr>
          <w:rFonts w:ascii="Traditional Arabic"/>
          <w:lang w:bidi="ar-SA"/>
        </w:rPr>
        <w:sym w:font="AGA Arabesque" w:char="F072"/>
      </w:r>
      <w:r w:rsidRPr="00636EA8">
        <w:rPr>
          <w:rFonts w:ascii="Traditional Arabic"/>
          <w:rtl/>
          <w:lang w:bidi="ar-SA"/>
        </w:rPr>
        <w:t xml:space="preserve"> آوردند؛ این بار هم او را شلاق زدند. یکی از اصحاب به او دشنام داد و گفت: الله، لعنتش کند؛ چه همه او را نزد پیامبر</w:t>
      </w:r>
      <w:r w:rsidRPr="00636EA8">
        <w:rPr>
          <w:rFonts w:ascii="Traditional Arabic"/>
          <w:lang w:bidi="ar-SA"/>
        </w:rPr>
        <w:sym w:font="AGA Arabesque" w:char="F072"/>
      </w:r>
      <w:r w:rsidRPr="00636EA8">
        <w:rPr>
          <w:rFonts w:ascii="Traditional Arabic"/>
          <w:rtl/>
          <w:lang w:bidi="ar-SA"/>
        </w:rPr>
        <w:t xml:space="preserve"> می‌آورند!</w:t>
      </w:r>
    </w:p>
    <w:p w:rsidR="00AE2AE2" w:rsidRPr="00636EA8" w:rsidRDefault="00AE2AE2" w:rsidP="00BB388D">
      <w:pPr>
        <w:autoSpaceDE w:val="0"/>
        <w:autoSpaceDN w:val="0"/>
        <w:adjustRightInd w:val="0"/>
        <w:rPr>
          <w:rFonts w:ascii="Traditional Arabic"/>
          <w:rtl/>
          <w:lang w:bidi="ar-SA"/>
        </w:rPr>
      </w:pPr>
      <w:r w:rsidRPr="00636EA8">
        <w:rPr>
          <w:rFonts w:ascii="Traditional Arabic"/>
          <w:rtl/>
          <w:lang w:bidi="ar-SA"/>
        </w:rPr>
        <w:t>رسول‌الله</w:t>
      </w:r>
      <w:r w:rsidRPr="00636EA8">
        <w:rPr>
          <w:rFonts w:ascii="Traditional Arabic"/>
          <w:lang w:bidi="ar-SA"/>
        </w:rPr>
        <w:sym w:font="AGA Arabesque" w:char="F072"/>
      </w:r>
      <w:r w:rsidRPr="00636EA8">
        <w:rPr>
          <w:rFonts w:ascii="Traditional Arabic"/>
          <w:rtl/>
          <w:lang w:bidi="ar-SA"/>
        </w:rPr>
        <w:t xml:space="preserve"> فرمود: «نفرینش نکن؛ زیرا او الله و پیامبرش را دوست دارد». اصل بر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او، مسلمان می‌باشد و در قلبِ او، محبت الله و پیامبرش وجود دارد؛ لذا، اصل، قلب است. از این‌رو الله متعال، فرموده است:</w:t>
      </w:r>
    </w:p>
    <w:p w:rsidR="00AE2AE2" w:rsidRPr="00636EA8" w:rsidRDefault="00C8054F" w:rsidP="00B523E3">
      <w:pPr>
        <w:pStyle w:val="a0"/>
        <w:rPr>
          <w:lang w:bidi="ar-SA"/>
        </w:rPr>
      </w:pPr>
      <w:r w:rsidRPr="00636EA8">
        <w:rPr>
          <w:rFonts w:ascii="KFGQPC Uthman Taha Naskh" w:cs="KFGQPC Uthman Taha Naskh" w:hint="cs"/>
          <w:rtl/>
          <w:lang w:bidi="ar-SA"/>
        </w:rPr>
        <w:t>﴿</w:t>
      </w:r>
      <w:r w:rsidR="00B523E3" w:rsidRPr="00636EA8">
        <w:rPr>
          <w:rFonts w:ascii="KFGQPC Uthmanic Script HAFS" w:hint="cs"/>
          <w:rtl/>
          <w:lang w:bidi="ar-SA"/>
        </w:rPr>
        <w:t>ٱ</w:t>
      </w:r>
      <w:r w:rsidR="00B523E3" w:rsidRPr="00636EA8">
        <w:rPr>
          <w:rFonts w:ascii="KFGQPC Uthmanic Script HAFS" w:hint="eastAsia"/>
          <w:rtl/>
          <w:lang w:bidi="ar-SA"/>
        </w:rPr>
        <w:t>لَّذِينَ</w:t>
      </w:r>
      <w:r w:rsidR="00B523E3" w:rsidRPr="00636EA8">
        <w:rPr>
          <w:rFonts w:ascii="KFGQPC Uthmanic Script HAFS"/>
          <w:rtl/>
          <w:lang w:bidi="ar-SA"/>
        </w:rPr>
        <w:t xml:space="preserve"> </w:t>
      </w:r>
      <w:r w:rsidR="00B523E3" w:rsidRPr="00636EA8">
        <w:rPr>
          <w:rFonts w:ascii="KFGQPC Uthmanic Script HAFS" w:hint="eastAsia"/>
          <w:rtl/>
          <w:lang w:bidi="ar-SA"/>
        </w:rPr>
        <w:t>لَم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يُرِدِ</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للَّهُ</w:t>
      </w:r>
      <w:r w:rsidR="00B523E3" w:rsidRPr="00636EA8">
        <w:rPr>
          <w:rFonts w:ascii="KFGQPC Uthmanic Script HAFS"/>
          <w:rtl/>
          <w:lang w:bidi="ar-SA"/>
        </w:rPr>
        <w:t xml:space="preserve"> </w:t>
      </w:r>
      <w:r w:rsidR="00B523E3" w:rsidRPr="00636EA8">
        <w:rPr>
          <w:rFonts w:ascii="KFGQPC Uthmanic Script HAFS" w:hint="eastAsia"/>
          <w:rtl/>
          <w:lang w:bidi="ar-SA"/>
        </w:rPr>
        <w:t>أَن</w:t>
      </w:r>
      <w:r w:rsidR="00B523E3" w:rsidRPr="00636EA8">
        <w:rPr>
          <w:rFonts w:ascii="KFGQPC Uthmanic Script HAFS"/>
          <w:rtl/>
          <w:lang w:bidi="ar-SA"/>
        </w:rPr>
        <w:t xml:space="preserve"> </w:t>
      </w:r>
      <w:r w:rsidR="00B523E3" w:rsidRPr="00636EA8">
        <w:rPr>
          <w:rFonts w:ascii="KFGQPC Uthmanic Script HAFS" w:hint="eastAsia"/>
          <w:rtl/>
          <w:lang w:bidi="ar-SA"/>
        </w:rPr>
        <w:t>يُطَهِّرَ</w:t>
      </w:r>
      <w:r w:rsidR="00B523E3" w:rsidRPr="00636EA8">
        <w:rPr>
          <w:rFonts w:ascii="KFGQPC Uthmanic Script HAFS"/>
          <w:rtl/>
          <w:lang w:bidi="ar-SA"/>
        </w:rPr>
        <w:t xml:space="preserve"> </w:t>
      </w:r>
      <w:r w:rsidR="00B523E3" w:rsidRPr="00636EA8">
        <w:rPr>
          <w:rFonts w:ascii="KFGQPC Uthmanic Script HAFS" w:hint="eastAsia"/>
          <w:rtl/>
          <w:lang w:bidi="ar-SA"/>
        </w:rPr>
        <w:t>قُلُوبَهُم</w:t>
      </w:r>
      <w:r w:rsidR="00B523E3" w:rsidRPr="00636EA8">
        <w:rPr>
          <w:rFonts w:ascii="KFGQPC Uthmanic Script HAFS" w:hint="cs"/>
          <w:rtl/>
          <w:lang w:bidi="ar-SA"/>
        </w:rPr>
        <w:t>ۡ</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المائ‍دة</w:t>
      </w:r>
      <w:r w:rsidR="00B523E3" w:rsidRPr="00636EA8">
        <w:rPr>
          <w:rStyle w:val="Char8"/>
          <w:rtl/>
        </w:rPr>
        <w:t xml:space="preserve">: </w:t>
      </w:r>
      <w:r w:rsidR="00B523E3" w:rsidRPr="00636EA8">
        <w:rPr>
          <w:rStyle w:val="Char8"/>
          <w:rFonts w:hint="cs"/>
          <w:rtl/>
        </w:rPr>
        <w:t>٤١</w:t>
      </w:r>
      <w:r w:rsidR="00B523E3" w:rsidRPr="00636EA8">
        <w:rPr>
          <w:rStyle w:val="Char8"/>
          <w:rtl/>
        </w:rPr>
        <w:t xml:space="preserve">]  </w:t>
      </w:r>
    </w:p>
    <w:p w:rsidR="00AE2AE2" w:rsidRPr="00636EA8" w:rsidRDefault="00AE2AE2" w:rsidP="00BB388D">
      <w:pPr>
        <w:pStyle w:val="a1"/>
        <w:rPr>
          <w:rtl/>
          <w:lang w:bidi="ar-SA"/>
        </w:rPr>
      </w:pPr>
      <w:r w:rsidRPr="00636EA8">
        <w:rPr>
          <w:rtl/>
          <w:lang w:bidi="ar-SA"/>
        </w:rPr>
        <w:t>این‌ها کسانی هستند که الله اراده</w:t>
      </w:r>
      <w:r w:rsidRPr="00636EA8">
        <w:rPr>
          <w:rtl/>
          <w:lang w:bidi="ar-SA"/>
        </w:rPr>
        <w:softHyphen/>
        <w:t>ی پاک کردن دل</w:t>
      </w:r>
      <w:r w:rsidRPr="00636EA8">
        <w:rPr>
          <w:rtl/>
          <w:lang w:bidi="ar-SA"/>
        </w:rPr>
        <w:softHyphen/>
        <w:t>هایشان را نکرده است.</w:t>
      </w:r>
    </w:p>
    <w:p w:rsidR="00AE2AE2" w:rsidRPr="00636EA8" w:rsidRDefault="00AE2AE2" w:rsidP="00BB388D">
      <w:pPr>
        <w:autoSpaceDE w:val="0"/>
        <w:autoSpaceDN w:val="0"/>
        <w:adjustRightInd w:val="0"/>
        <w:rPr>
          <w:rtl/>
          <w:lang w:bidi="ar-SA"/>
        </w:rPr>
      </w:pPr>
      <w:r w:rsidRPr="00636EA8">
        <w:rPr>
          <w:rtl/>
          <w:lang w:bidi="ar-SA"/>
        </w:rPr>
        <w:t>ولی ما در دنیا در رابطه با دیگران، مطابقِ ظاهرشان حکم می‌کنیم؛ زیرا ما، غیب نمی‌دانیم و از آن‌چه که در دل‌ها می‌گذرد، بی‌خبریم و الله متعال نیز به هیچ کس بیش از توانایی او تکلیف نمی‌دهد. هم‌چنین پیامبر</w:t>
      </w:r>
      <w:r w:rsidRPr="00636EA8">
        <w:rPr>
          <w:lang w:bidi="ar-SA"/>
        </w:rPr>
        <w:sym w:font="AGA Arabesque" w:char="F072"/>
      </w:r>
      <w:r w:rsidRPr="00636EA8">
        <w:rPr>
          <w:rtl/>
          <w:lang w:bidi="ar-SA"/>
        </w:rPr>
        <w:t xml:space="preserve"> فرموده است: </w:t>
      </w:r>
      <w:r w:rsidR="00FF5E8A" w:rsidRPr="00636EA8">
        <w:rPr>
          <w:rStyle w:val="Char3"/>
          <w:rtl/>
          <w:lang w:bidi="ar-SA"/>
        </w:rPr>
        <w:t>«فإِنَّمَا أَقْضِي بِنحْو ما أَسْمَعُ»</w:t>
      </w:r>
      <w:r w:rsidR="00FF5E8A"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8"/>
      </w:r>
      <w:r w:rsidR="00C8054F" w:rsidRPr="00C8054F">
        <w:rPr>
          <w:rStyle w:val="FootnoteReference"/>
          <w:rFonts w:cs="B Lotus"/>
          <w:szCs w:val="28"/>
          <w:rtl/>
          <w:lang w:bidi="ar-SA"/>
        </w:rPr>
        <w:t>)</w:t>
      </w:r>
      <w:r w:rsidR="00FF5E8A" w:rsidRPr="00636EA8">
        <w:rPr>
          <w:rtl/>
          <w:lang w:bidi="ar-SA"/>
        </w:rPr>
        <w:t xml:space="preserve"> یعنی: «من، مطابق چیزی که می‌شنوم، حکم می‌کنم».</w:t>
      </w:r>
    </w:p>
    <w:p w:rsidR="00684789" w:rsidRPr="00636EA8" w:rsidRDefault="00FF5E8A" w:rsidP="00BB388D">
      <w:pPr>
        <w:autoSpaceDE w:val="0"/>
        <w:autoSpaceDN w:val="0"/>
        <w:adjustRightInd w:val="0"/>
        <w:rPr>
          <w:rtl/>
          <w:lang w:bidi="ar-SA"/>
        </w:rPr>
      </w:pPr>
      <w:r w:rsidRPr="00636EA8">
        <w:rPr>
          <w:rtl/>
          <w:lang w:bidi="ar-SA"/>
        </w:rPr>
        <w:t>ما، مکلّف به جستجوی نیت‌ها و اسرارِ قلوب نیستیم؛ از این‌رو الله متعال فرموده است:</w:t>
      </w:r>
    </w:p>
    <w:p w:rsidR="00F13837" w:rsidRPr="00636EA8" w:rsidRDefault="00C8054F" w:rsidP="00B523E3">
      <w:pPr>
        <w:pStyle w:val="a0"/>
        <w:rPr>
          <w:rtl/>
          <w:lang w:bidi="ar-SA"/>
        </w:rPr>
      </w:pPr>
      <w:r w:rsidRPr="00636EA8">
        <w:rPr>
          <w:rFonts w:ascii="KFGQPC Uthman Taha Naskh" w:cs="KFGQPC Uthman Taha Naskh" w:hint="cs"/>
          <w:rtl/>
          <w:lang w:bidi="ar-SA"/>
        </w:rPr>
        <w:t>﴿</w:t>
      </w:r>
      <w:r w:rsidR="00B523E3" w:rsidRPr="00636EA8">
        <w:rPr>
          <w:rFonts w:ascii="KFGQPC Uthmanic Script HAFS" w:hint="eastAsia"/>
          <w:rtl/>
          <w:lang w:bidi="ar-SA"/>
        </w:rPr>
        <w:t>فَإِن</w:t>
      </w:r>
      <w:r w:rsidR="00B523E3" w:rsidRPr="00636EA8">
        <w:rPr>
          <w:rFonts w:ascii="KFGQPC Uthmanic Script HAFS"/>
          <w:rtl/>
          <w:lang w:bidi="ar-SA"/>
        </w:rPr>
        <w:t xml:space="preserve"> </w:t>
      </w:r>
      <w:r w:rsidR="00B523E3" w:rsidRPr="00636EA8">
        <w:rPr>
          <w:rFonts w:ascii="KFGQPC Uthmanic Script HAFS" w:hint="eastAsia"/>
          <w:rtl/>
          <w:lang w:bidi="ar-SA"/>
        </w:rPr>
        <w:t>تَابُواْ</w:t>
      </w:r>
      <w:r w:rsidR="00B523E3" w:rsidRPr="00636EA8">
        <w:rPr>
          <w:rFonts w:ascii="KFGQPC Uthmanic Script HAFS"/>
          <w:rtl/>
          <w:lang w:bidi="ar-SA"/>
        </w:rPr>
        <w:t xml:space="preserve"> </w:t>
      </w:r>
      <w:r w:rsidR="00B523E3" w:rsidRPr="00636EA8">
        <w:rPr>
          <w:rFonts w:ascii="KFGQPC Uthmanic Script HAFS" w:hint="eastAsia"/>
          <w:rtl/>
          <w:lang w:bidi="ar-SA"/>
        </w:rPr>
        <w:t>وَأَقَامُواْ</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لصَّلَو</w:t>
      </w:r>
      <w:r w:rsidR="00B523E3" w:rsidRPr="00636EA8">
        <w:rPr>
          <w:rFonts w:ascii="KFGQPC Uthmanic Script HAFS" w:hint="cs"/>
          <w:rtl/>
          <w:lang w:bidi="ar-SA"/>
        </w:rPr>
        <w:t>ٰ</w:t>
      </w:r>
      <w:r w:rsidR="00B523E3" w:rsidRPr="00636EA8">
        <w:rPr>
          <w:rFonts w:ascii="KFGQPC Uthmanic Script HAFS" w:hint="eastAsia"/>
          <w:rtl/>
          <w:lang w:bidi="ar-SA"/>
        </w:rPr>
        <w:t>ةَ</w:t>
      </w:r>
      <w:r w:rsidR="00B523E3" w:rsidRPr="00636EA8">
        <w:rPr>
          <w:rFonts w:ascii="KFGQPC Uthmanic Script HAFS"/>
          <w:rtl/>
          <w:lang w:bidi="ar-SA"/>
        </w:rPr>
        <w:t xml:space="preserve"> </w:t>
      </w:r>
      <w:r w:rsidR="00B523E3" w:rsidRPr="00636EA8">
        <w:rPr>
          <w:rFonts w:ascii="KFGQPC Uthmanic Script HAFS" w:hint="eastAsia"/>
          <w:rtl/>
          <w:lang w:bidi="ar-SA"/>
        </w:rPr>
        <w:t>وَءَاتَوُاْ</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لزَّكَو</w:t>
      </w:r>
      <w:r w:rsidR="00B523E3" w:rsidRPr="00636EA8">
        <w:rPr>
          <w:rFonts w:ascii="KFGQPC Uthmanic Script HAFS" w:hint="cs"/>
          <w:rtl/>
          <w:lang w:bidi="ar-SA"/>
        </w:rPr>
        <w:t>ٰ</w:t>
      </w:r>
      <w:r w:rsidR="00B523E3" w:rsidRPr="00636EA8">
        <w:rPr>
          <w:rFonts w:ascii="KFGQPC Uthmanic Script HAFS" w:hint="eastAsia"/>
          <w:rtl/>
          <w:lang w:bidi="ar-SA"/>
        </w:rPr>
        <w:t>ةَ</w:t>
      </w:r>
      <w:r w:rsidR="00B523E3" w:rsidRPr="00636EA8">
        <w:rPr>
          <w:rFonts w:ascii="KFGQPC Uthmanic Script HAFS"/>
          <w:rtl/>
          <w:lang w:bidi="ar-SA"/>
        </w:rPr>
        <w:t xml:space="preserve"> </w:t>
      </w:r>
      <w:r w:rsidR="00B523E3" w:rsidRPr="00636EA8">
        <w:rPr>
          <w:rFonts w:ascii="KFGQPC Uthmanic Script HAFS" w:hint="eastAsia"/>
          <w:rtl/>
          <w:lang w:bidi="ar-SA"/>
        </w:rPr>
        <w:t>فَخَلُّواْ</w:t>
      </w:r>
      <w:r w:rsidR="00B523E3" w:rsidRPr="00636EA8">
        <w:rPr>
          <w:rFonts w:ascii="KFGQPC Uthmanic Script HAFS"/>
          <w:rtl/>
          <w:lang w:bidi="ar-SA"/>
        </w:rPr>
        <w:t xml:space="preserve"> </w:t>
      </w:r>
      <w:r w:rsidR="00B523E3" w:rsidRPr="00636EA8">
        <w:rPr>
          <w:rFonts w:ascii="KFGQPC Uthmanic Script HAFS" w:hint="eastAsia"/>
          <w:rtl/>
          <w:lang w:bidi="ar-SA"/>
        </w:rPr>
        <w:t>سَبِيلَهُم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إِنَّ</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للَّهَ</w:t>
      </w:r>
      <w:r w:rsidR="00B523E3" w:rsidRPr="00636EA8">
        <w:rPr>
          <w:rFonts w:ascii="KFGQPC Uthmanic Script HAFS"/>
          <w:rtl/>
          <w:lang w:bidi="ar-SA"/>
        </w:rPr>
        <w:t xml:space="preserve"> </w:t>
      </w:r>
      <w:r w:rsidR="00B523E3" w:rsidRPr="00636EA8">
        <w:rPr>
          <w:rFonts w:ascii="KFGQPC Uthmanic Script HAFS" w:hint="eastAsia"/>
          <w:rtl/>
          <w:lang w:bidi="ar-SA"/>
        </w:rPr>
        <w:t>غَفُور</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رَّحِيم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cs"/>
          <w:rtl/>
          <w:lang w:bidi="ar-SA"/>
        </w:rPr>
        <w:t>٥</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التوبة</w:t>
      </w:r>
      <w:r w:rsidR="00B523E3" w:rsidRPr="00636EA8">
        <w:rPr>
          <w:rStyle w:val="Char8"/>
          <w:rtl/>
        </w:rPr>
        <w:t xml:space="preserve">: </w:t>
      </w:r>
      <w:r w:rsidR="00B523E3" w:rsidRPr="00636EA8">
        <w:rPr>
          <w:rStyle w:val="Char8"/>
          <w:rFonts w:hint="cs"/>
          <w:rtl/>
        </w:rPr>
        <w:t>٥</w:t>
      </w:r>
      <w:r w:rsidR="00B523E3" w:rsidRPr="00636EA8">
        <w:rPr>
          <w:rStyle w:val="Char8"/>
          <w:rtl/>
        </w:rPr>
        <w:t>]</w:t>
      </w:r>
      <w:r w:rsidR="00B523E3" w:rsidRPr="00636EA8">
        <w:rPr>
          <w:rFonts w:ascii="KFGQPC Uthman Taha Naskh" w:cs="KFGQPC Uthman Taha Naskh"/>
          <w:rtl/>
          <w:lang w:bidi="ar-SA"/>
        </w:rPr>
        <w:t xml:space="preserve">  </w:t>
      </w:r>
      <w:r w:rsidR="00C2212E" w:rsidRPr="00636EA8">
        <w:rPr>
          <w:rtl/>
          <w:lang w:bidi="ar-SA"/>
        </w:rPr>
        <w:tab/>
      </w:r>
    </w:p>
    <w:p w:rsidR="00F13837" w:rsidRPr="00636EA8" w:rsidRDefault="00F13837" w:rsidP="00BB388D">
      <w:pPr>
        <w:pStyle w:val="a1"/>
        <w:rPr>
          <w:rFonts w:eastAsia="SimSun"/>
          <w:rtl/>
          <w:lang w:eastAsia="zh-CN" w:bidi="ar-SA"/>
        </w:rPr>
      </w:pPr>
      <w:r w:rsidRPr="00636EA8">
        <w:rPr>
          <w:rFonts w:eastAsia="SimSun"/>
          <w:rtl/>
          <w:lang w:eastAsia="zh-CN" w:bidi="ar-SA"/>
        </w:rPr>
        <w:t>ولی اگر توبه کردند و نماز را برپا داشتند و زکات دادند، راهشان را باز بگذارید (و رهایشان کنید). همانا الله آمرزنده</w:t>
      </w:r>
      <w:r w:rsidRPr="00636EA8">
        <w:rPr>
          <w:rFonts w:eastAsia="SimSun"/>
          <w:rtl/>
          <w:lang w:eastAsia="zh-CN" w:bidi="ar-SA"/>
        </w:rPr>
        <w:softHyphen/>
        <w:t>ی مهرورز است.</w:t>
      </w:r>
    </w:p>
    <w:p w:rsidR="00FF5E8A" w:rsidRPr="00636EA8" w:rsidRDefault="00F13837" w:rsidP="00BB388D">
      <w:pPr>
        <w:autoSpaceDE w:val="0"/>
        <w:autoSpaceDN w:val="0"/>
        <w:adjustRightInd w:val="0"/>
        <w:rPr>
          <w:rtl/>
          <w:lang w:bidi="ar-SA"/>
        </w:rPr>
      </w:pPr>
      <w:r w:rsidRPr="00636EA8">
        <w:rPr>
          <w:rtl/>
          <w:lang w:bidi="ar-SA"/>
        </w:rPr>
        <w:t>یعنی مشرکانی که توبه کردند و اسلام آوردند، آن‌گاه نماز را برپا داشتند و زکات دادند، کارِشان را به الله بسپارید؛ باطنِ آن‌ها به شما ربطی ندارد.</w:t>
      </w:r>
    </w:p>
    <w:p w:rsidR="00C63690" w:rsidRPr="00636EA8" w:rsidRDefault="00F13837" w:rsidP="00BB388D">
      <w:pPr>
        <w:autoSpaceDE w:val="0"/>
        <w:autoSpaceDN w:val="0"/>
        <w:adjustRightInd w:val="0"/>
        <w:rPr>
          <w:rtl/>
          <w:lang w:bidi="ar-SA"/>
        </w:rPr>
      </w:pPr>
      <w:r w:rsidRPr="00636EA8">
        <w:rPr>
          <w:rtl/>
          <w:lang w:bidi="ar-SA"/>
        </w:rPr>
        <w:t>پیامبر</w:t>
      </w:r>
      <w:r w:rsidRPr="00636EA8">
        <w:rPr>
          <w:lang w:bidi="ar-SA"/>
        </w:rPr>
        <w:sym w:font="AGA Arabesque" w:char="F072"/>
      </w:r>
      <w:r w:rsidRPr="00636EA8">
        <w:rPr>
          <w:rtl/>
          <w:lang w:bidi="ar-SA"/>
        </w:rPr>
        <w:t xml:space="preserve"> در حدیثی که ابن‌عمر</w:t>
      </w:r>
      <w:r w:rsidR="002A5958" w:rsidRPr="00636EA8">
        <w:rPr>
          <w:rFonts w:cs="(M. Aiyada Ayoub ALKobaisi)"/>
          <w:rtl/>
          <w:lang w:bidi="ar-SA"/>
        </w:rPr>
        <w:t>$</w:t>
      </w:r>
      <w:r w:rsidRPr="00636EA8">
        <w:rPr>
          <w:rtl/>
          <w:lang w:bidi="ar-SA"/>
        </w:rPr>
        <w:t xml:space="preserve"> روایت کرده، فرموده است: </w:t>
      </w:r>
      <w:r w:rsidR="00C63690" w:rsidRPr="00636EA8">
        <w:rPr>
          <w:rtl/>
          <w:lang w:bidi="ar-SA"/>
        </w:rPr>
        <w:t>«مأموریت یافتم که با مردم پیکار کنم تا گواهی دهند که معبود راستینی جز الله وجود ندارد و محمد، فرستاده‌ی اوست، و نماز را برپا دارند و زکات دهند؛ هرگاه چنین کردند، جان و مال خود را از هرگونه تعرضی از سوی من، مصون داشته‌اند، مگر در حقّی که اسلام تعیین کرده است، و حسابشان با الله متعال است».</w:t>
      </w:r>
    </w:p>
    <w:p w:rsidR="00F13837" w:rsidRPr="00636EA8" w:rsidRDefault="00C63690" w:rsidP="00BB388D">
      <w:pPr>
        <w:autoSpaceDE w:val="0"/>
        <w:autoSpaceDN w:val="0"/>
        <w:adjustRightInd w:val="0"/>
        <w:rPr>
          <w:rtl/>
          <w:lang w:bidi="ar-SA"/>
        </w:rPr>
      </w:pPr>
      <w:r w:rsidRPr="00636EA8">
        <w:rPr>
          <w:rtl/>
          <w:lang w:bidi="ar-SA"/>
        </w:rPr>
        <w:t xml:space="preserve">لذا درباره‌ی دیگران، به‌ ظاهرِ آنان حکم می کنیم؛ اگر </w:t>
      </w:r>
      <w:r w:rsidRPr="00636EA8">
        <w:rPr>
          <w:rStyle w:val="Char3"/>
          <w:rtl/>
          <w:lang w:bidi="ar-SA"/>
        </w:rPr>
        <w:t>«</w:t>
      </w:r>
      <w:r w:rsidR="008D6BA2" w:rsidRPr="008D6BA2">
        <w:rPr>
          <w:rStyle w:val="Char3"/>
          <w:rtl/>
          <w:lang w:bidi="ar-SA"/>
        </w:rPr>
        <w:t>لاإله‌إلاالله</w:t>
      </w:r>
      <w:r w:rsidRPr="00636EA8">
        <w:rPr>
          <w:rStyle w:val="Char3"/>
          <w:rFonts w:ascii="mylotus" w:hAnsi="mylotus"/>
          <w:rtl/>
          <w:lang w:bidi="ar-SA"/>
        </w:rPr>
        <w:t>، محمدٌ رسول</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xml:space="preserve"> بگویند، نماز را برپا دارند و زکات دهند، جان و مالشان</w:t>
      </w:r>
      <w:r w:rsidR="00FA5A65" w:rsidRPr="00636EA8">
        <w:rPr>
          <w:rtl/>
          <w:lang w:bidi="ar-SA"/>
        </w:rPr>
        <w:t>،</w:t>
      </w:r>
      <w:r w:rsidRPr="00636EA8">
        <w:rPr>
          <w:rtl/>
          <w:lang w:bidi="ar-SA"/>
        </w:rPr>
        <w:t xml:space="preserve"> محترم و محفوظ است و حسابشان، با خداست و ما، حق نداریم درباره‌ی باطن آن‌ها اظهار نظر یا قضاوت کنیم.</w:t>
      </w:r>
    </w:p>
    <w:p w:rsidR="00C63690" w:rsidRPr="00636EA8" w:rsidRDefault="00C63690" w:rsidP="00BB388D">
      <w:pPr>
        <w:autoSpaceDE w:val="0"/>
        <w:autoSpaceDN w:val="0"/>
        <w:adjustRightInd w:val="0"/>
        <w:rPr>
          <w:rtl/>
          <w:lang w:bidi="ar-SA"/>
        </w:rPr>
      </w:pPr>
      <w:r w:rsidRPr="00636EA8">
        <w:rPr>
          <w:rtl/>
          <w:lang w:bidi="ar-SA"/>
        </w:rPr>
        <w:t xml:space="preserve">هم‌چنین درمی‌یابیم که جان و مالِ گوینده‌ی </w:t>
      </w:r>
      <w:r w:rsidRPr="00636EA8">
        <w:rPr>
          <w:rStyle w:val="Char3"/>
          <w:rtl/>
          <w:lang w:bidi="ar-SA"/>
        </w:rPr>
        <w:t>«</w:t>
      </w:r>
      <w:r w:rsidR="008D6BA2" w:rsidRPr="008D6BA2">
        <w:rPr>
          <w:rStyle w:val="Char3"/>
          <w:rtl/>
          <w:lang w:bidi="ar-SA"/>
        </w:rPr>
        <w:t>لاإله‌إلاالله</w:t>
      </w:r>
      <w:r w:rsidRPr="00636EA8">
        <w:rPr>
          <w:rStyle w:val="Char3"/>
          <w:rFonts w:ascii="mylotus" w:hAnsi="mylotus"/>
          <w:rtl/>
          <w:lang w:bidi="ar-SA"/>
        </w:rPr>
        <w:t>، محمدٌ رسول</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xml:space="preserve"> مصون و محترم می‌باشد؛ همان‌گونه که پیامبر</w:t>
      </w:r>
      <w:r w:rsidRPr="00636EA8">
        <w:rPr>
          <w:lang w:bidi="ar-SA"/>
        </w:rPr>
        <w:sym w:font="AGA Arabesque" w:char="F072"/>
      </w:r>
      <w:r w:rsidRPr="00636EA8">
        <w:rPr>
          <w:rtl/>
          <w:lang w:bidi="ar-SA"/>
        </w:rPr>
        <w:t xml:space="preserve"> فرموده است.</w:t>
      </w:r>
    </w:p>
    <w:p w:rsidR="00C63690" w:rsidRPr="00636EA8" w:rsidRDefault="00C63690" w:rsidP="00BB388D">
      <w:pPr>
        <w:autoSpaceDE w:val="0"/>
        <w:autoSpaceDN w:val="0"/>
        <w:adjustRightInd w:val="0"/>
        <w:rPr>
          <w:rtl/>
          <w:lang w:bidi="ar-SA"/>
        </w:rPr>
      </w:pPr>
      <w:r w:rsidRPr="00636EA8">
        <w:rPr>
          <w:rtl/>
          <w:lang w:bidi="ar-SA"/>
        </w:rPr>
        <w:t>سپس مؤلف، دو حدیث شگفت‌آور ذکر کرده که در آن‌ها، دو داستان عجیب آمده است:</w:t>
      </w:r>
    </w:p>
    <w:p w:rsidR="00C63690" w:rsidRPr="00636EA8" w:rsidRDefault="00C63690" w:rsidP="00BB388D">
      <w:pPr>
        <w:autoSpaceDE w:val="0"/>
        <w:autoSpaceDN w:val="0"/>
        <w:adjustRightInd w:val="0"/>
        <w:rPr>
          <w:rtl/>
          <w:lang w:bidi="ar-SA"/>
        </w:rPr>
      </w:pPr>
      <w:r w:rsidRPr="00636EA8">
        <w:rPr>
          <w:b/>
          <w:bCs/>
          <w:rtl/>
          <w:lang w:bidi="ar-SA"/>
        </w:rPr>
        <w:t>یکم:</w:t>
      </w:r>
      <w:r w:rsidRPr="00636EA8">
        <w:rPr>
          <w:rtl/>
          <w:lang w:bidi="ar-SA"/>
        </w:rPr>
        <w:t xml:space="preserve"> حدیث مقداد بن اسود</w:t>
      </w:r>
      <w:r w:rsidRPr="00636EA8">
        <w:rPr>
          <w:lang w:bidi="ar-SA"/>
        </w:rPr>
        <w:sym w:font="AGA Arabesque" w:char="F074"/>
      </w:r>
      <w:r w:rsidRPr="00636EA8">
        <w:rPr>
          <w:rtl/>
          <w:lang w:bidi="ar-SA"/>
        </w:rPr>
        <w:t xml:space="preserve"> که به رسول‌الله</w:t>
      </w:r>
      <w:r w:rsidRPr="00636EA8">
        <w:rPr>
          <w:lang w:bidi="ar-SA"/>
        </w:rPr>
        <w:sym w:font="AGA Arabesque" w:char="F072"/>
      </w:r>
      <w:r w:rsidRPr="00636EA8">
        <w:rPr>
          <w:rtl/>
          <w:lang w:bidi="ar-SA"/>
        </w:rPr>
        <w:t xml:space="preserve"> عرض کرد: به من بگویید اگر با یکی از کفار روبه‌رو شدم و با هم جنگیدیم و او، یکی از دستانم را با شمشیرش زد و قطعش نمود، و آن‌گاه از من گریخت و به درختی پناه برد و سپس گفت: «تسلیم الله شدم و اسلام آوردم»، آیا می‌توانم او را پس از گفتن این سخن، بکُشم؟ رسول‌الله</w:t>
      </w:r>
      <w:r w:rsidRPr="00636EA8">
        <w:rPr>
          <w:lang w:bidi="ar-SA"/>
        </w:rPr>
        <w:sym w:font="AGA Arabesque" w:char="F072"/>
      </w:r>
      <w:r w:rsidRPr="00636EA8">
        <w:rPr>
          <w:rtl/>
          <w:lang w:bidi="ar-SA"/>
        </w:rPr>
        <w:t xml:space="preserve"> فرمود: «او را نکُش». گفتم: ای رسول‌خدا! او، یکی از دستانم را قطع کرده و سپس ادعا نموده که مسلمان شده است؟ فرمود: «او را نکُش؛ زیرا پیش از آن‌که او را بکشی، مانند تو (مسلمان) شده (وخونش، محفوظ) است و اگر او را بکُشی، همان وضعیتی را پیدا می‌کنی که او پیش از گفتن این سخن داشت». (یعنی مهدور‌الدم می‌شوی).</w:t>
      </w:r>
    </w:p>
    <w:p w:rsidR="00C63690" w:rsidRPr="00636EA8" w:rsidRDefault="00C63690" w:rsidP="00BB388D">
      <w:pPr>
        <w:autoSpaceDE w:val="0"/>
        <w:autoSpaceDN w:val="0"/>
        <w:adjustRightInd w:val="0"/>
        <w:rPr>
          <w:rtl/>
          <w:lang w:bidi="ar-SA"/>
        </w:rPr>
      </w:pPr>
      <w:r w:rsidRPr="00636EA8">
        <w:rPr>
          <w:rtl/>
          <w:lang w:bidi="ar-SA"/>
        </w:rPr>
        <w:t>از این حدیث، چنین برداشت می‌شود که ضمانتی درباره‌ی آسیب‌هایی که کافران به مال و جانِ مسلمانان وارد می‌کنند، وجود ندارد؛ به عبارت ساده‌تر، اگر کافری، چیزی از مسلمانان را از میان ببرد یا مسلمانی را به‌قتل برساند، وقتی مسلمان شود، ضامن نیست؛ زیرا اسلام، همه‌ی گناهان و اشتباه‌های گذشته را محو می‌کند.</w:t>
      </w:r>
    </w:p>
    <w:p w:rsidR="00C63690" w:rsidRPr="00636EA8" w:rsidRDefault="00C63690" w:rsidP="00BB388D">
      <w:pPr>
        <w:autoSpaceDE w:val="0"/>
        <w:autoSpaceDN w:val="0"/>
        <w:adjustRightInd w:val="0"/>
        <w:rPr>
          <w:rtl/>
          <w:lang w:bidi="ar-SA"/>
        </w:rPr>
      </w:pPr>
      <w:r w:rsidRPr="00636EA8">
        <w:rPr>
          <w:b/>
          <w:bCs/>
          <w:rtl/>
          <w:lang w:bidi="ar-SA"/>
        </w:rPr>
        <w:t>و اما داستان دوم:</w:t>
      </w:r>
      <w:r w:rsidRPr="00636EA8">
        <w:rPr>
          <w:rtl/>
          <w:lang w:bidi="ar-SA"/>
        </w:rPr>
        <w:t xml:space="preserve"> رسول‌الله</w:t>
      </w:r>
      <w:r w:rsidRPr="00636EA8">
        <w:rPr>
          <w:lang w:bidi="ar-SA"/>
        </w:rPr>
        <w:sym w:font="AGA Arabesque" w:char="F072"/>
      </w:r>
      <w:r w:rsidRPr="00636EA8">
        <w:rPr>
          <w:rtl/>
          <w:lang w:bidi="ar-SA"/>
        </w:rPr>
        <w:t xml:space="preserve"> </w:t>
      </w:r>
      <w:r w:rsidR="00267BFF" w:rsidRPr="00636EA8">
        <w:rPr>
          <w:rtl/>
          <w:lang w:bidi="ar-SA"/>
        </w:rPr>
        <w:t>اسامه بن زید</w:t>
      </w:r>
      <w:r w:rsidR="00267BFF" w:rsidRPr="00636EA8">
        <w:rPr>
          <w:lang w:bidi="ar-SA"/>
        </w:rPr>
        <w:sym w:font="AGA Arabesque" w:char="F074"/>
      </w:r>
      <w:r w:rsidR="00267BFF" w:rsidRPr="00636EA8">
        <w:rPr>
          <w:rtl/>
          <w:lang w:bidi="ar-SA"/>
        </w:rPr>
        <w:t xml:space="preserve"> را با گروهی از مجاهدان،</w:t>
      </w:r>
      <w:r w:rsidRPr="00636EA8">
        <w:rPr>
          <w:rtl/>
          <w:lang w:bidi="ar-SA"/>
        </w:rPr>
        <w:t xml:space="preserve"> به جهاد با اهل «حُرَقه» از قبیله‌ی «جُهینه» اعزام کرد. </w:t>
      </w:r>
      <w:r w:rsidR="00267BFF" w:rsidRPr="00636EA8">
        <w:rPr>
          <w:rtl/>
          <w:lang w:bidi="ar-SA"/>
        </w:rPr>
        <w:t>وقتی به آنان حمله‌ور شدند، یکی از مشرکان، گریخت؛ اسامه</w:t>
      </w:r>
      <w:r w:rsidRPr="00636EA8">
        <w:rPr>
          <w:rtl/>
          <w:lang w:bidi="ar-SA"/>
        </w:rPr>
        <w:t xml:space="preserve"> و یکی از انصار</w:t>
      </w:r>
      <w:r w:rsidR="0093395C" w:rsidRPr="00636EA8">
        <w:rPr>
          <w:rtl/>
          <w:lang w:bidi="ar-SA"/>
        </w:rPr>
        <w:t>، تعقیبش کردند تا او را به‌قتل برسانند؛ وقتی به او دست یافتند</w:t>
      </w:r>
      <w:r w:rsidRPr="00636EA8">
        <w:rPr>
          <w:rtl/>
          <w:lang w:bidi="ar-SA"/>
        </w:rPr>
        <w:t xml:space="preserve">، گفت: </w:t>
      </w:r>
      <w:r w:rsidRPr="00636EA8">
        <w:rPr>
          <w:rStyle w:val="Char3"/>
          <w:rtl/>
          <w:lang w:bidi="ar-SA"/>
        </w:rPr>
        <w:t>«</w:t>
      </w:r>
      <w:r w:rsidR="008D6BA2" w:rsidRPr="008D6BA2">
        <w:rPr>
          <w:rStyle w:val="Char3"/>
          <w:rtl/>
          <w:lang w:bidi="ar-SA"/>
        </w:rPr>
        <w:t>لاإله‌إلاالله</w:t>
      </w:r>
      <w:r w:rsidRPr="00636EA8">
        <w:rPr>
          <w:rStyle w:val="Char3"/>
          <w:rtl/>
          <w:lang w:bidi="ar-SA"/>
        </w:rPr>
        <w:t>»</w:t>
      </w:r>
      <w:r w:rsidRPr="00636EA8">
        <w:rPr>
          <w:rtl/>
          <w:lang w:bidi="ar-SA"/>
        </w:rPr>
        <w:t xml:space="preserve">. هم‌رزم انصاریِ </w:t>
      </w:r>
      <w:r w:rsidR="0093395C" w:rsidRPr="00636EA8">
        <w:rPr>
          <w:rtl/>
          <w:lang w:bidi="ar-SA"/>
        </w:rPr>
        <w:t>اسامه که عالم</w:t>
      </w:r>
      <w:r w:rsidR="00FA5A65" w:rsidRPr="00636EA8">
        <w:rPr>
          <w:rFonts w:cs="Times New Roman"/>
          <w:cs/>
          <w:lang w:bidi="ar-SA"/>
        </w:rPr>
        <w:t>‎</w:t>
      </w:r>
      <w:r w:rsidR="0093395C" w:rsidRPr="00636EA8">
        <w:rPr>
          <w:rtl/>
          <w:lang w:bidi="ar-SA"/>
        </w:rPr>
        <w:t>تر بود،</w:t>
      </w:r>
      <w:r w:rsidRPr="00636EA8">
        <w:rPr>
          <w:rtl/>
          <w:lang w:bidi="ar-SA"/>
        </w:rPr>
        <w:t xml:space="preserve"> دست از </w:t>
      </w:r>
      <w:r w:rsidR="0093395C" w:rsidRPr="00636EA8">
        <w:rPr>
          <w:rtl/>
          <w:lang w:bidi="ar-SA"/>
        </w:rPr>
        <w:t>آن مرد</w:t>
      </w:r>
      <w:r w:rsidRPr="00636EA8">
        <w:rPr>
          <w:rtl/>
          <w:lang w:bidi="ar-SA"/>
        </w:rPr>
        <w:t xml:space="preserve"> برداشت؛ اما </w:t>
      </w:r>
      <w:r w:rsidR="0093395C" w:rsidRPr="00636EA8">
        <w:rPr>
          <w:rtl/>
          <w:lang w:bidi="ar-SA"/>
        </w:rPr>
        <w:t>اسامه</w:t>
      </w:r>
      <w:r w:rsidRPr="00636EA8">
        <w:rPr>
          <w:rtl/>
          <w:lang w:bidi="ar-SA"/>
        </w:rPr>
        <w:t xml:space="preserve">، او را </w:t>
      </w:r>
      <w:r w:rsidR="0093395C" w:rsidRPr="00636EA8">
        <w:rPr>
          <w:rtl/>
          <w:lang w:bidi="ar-SA"/>
        </w:rPr>
        <w:t>کشت</w:t>
      </w:r>
      <w:r w:rsidRPr="00636EA8">
        <w:rPr>
          <w:rtl/>
          <w:lang w:bidi="ar-SA"/>
        </w:rPr>
        <w:t xml:space="preserve">. </w:t>
      </w:r>
      <w:r w:rsidR="00302AB2" w:rsidRPr="00636EA8">
        <w:rPr>
          <w:rtl/>
          <w:lang w:bidi="ar-SA"/>
        </w:rPr>
        <w:t>وقتی به مدینه بازگشند</w:t>
      </w:r>
      <w:r w:rsidRPr="00636EA8">
        <w:rPr>
          <w:rtl/>
          <w:lang w:bidi="ar-SA"/>
        </w:rPr>
        <w:t>، این خبر به پیامبر</w:t>
      </w:r>
      <w:r w:rsidRPr="00636EA8">
        <w:rPr>
          <w:lang w:bidi="ar-SA"/>
        </w:rPr>
        <w:sym w:font="AGA Arabesque" w:char="F072"/>
      </w:r>
      <w:r w:rsidRPr="00636EA8">
        <w:rPr>
          <w:rtl/>
          <w:lang w:bidi="ar-SA"/>
        </w:rPr>
        <w:t xml:space="preserve"> رسید؛ به </w:t>
      </w:r>
      <w:r w:rsidR="00302AB2" w:rsidRPr="00636EA8">
        <w:rPr>
          <w:rtl/>
          <w:lang w:bidi="ar-SA"/>
        </w:rPr>
        <w:t>اسامه</w:t>
      </w:r>
      <w:r w:rsidRPr="00636EA8">
        <w:rPr>
          <w:rtl/>
          <w:lang w:bidi="ar-SA"/>
        </w:rPr>
        <w:t xml:space="preserve"> فرمود: «آیا پس از این‌که </w:t>
      </w:r>
      <w:r w:rsidR="008D6BA2" w:rsidRPr="008D6BA2">
        <w:rPr>
          <w:rFonts w:cs="KFGQPC Uthman Taha Naskh"/>
          <w:rtl/>
          <w:lang w:bidi="ar-SA"/>
        </w:rPr>
        <w:t>لاإله‌إلاالله</w:t>
      </w:r>
      <w:r w:rsidRPr="00636EA8">
        <w:rPr>
          <w:rtl/>
          <w:lang w:bidi="ar-SA"/>
        </w:rPr>
        <w:t xml:space="preserve"> گفت، او را کشتی؟» </w:t>
      </w:r>
      <w:r w:rsidR="002549E5" w:rsidRPr="00636EA8">
        <w:rPr>
          <w:rtl/>
          <w:lang w:bidi="ar-SA"/>
        </w:rPr>
        <w:t>پاسخ داد</w:t>
      </w:r>
      <w:r w:rsidRPr="00636EA8">
        <w:rPr>
          <w:rtl/>
          <w:lang w:bidi="ar-SA"/>
        </w:rPr>
        <w:t>: ای رسول خدا! او، فقط برای نجات جانش، این کلمه را گفت. رسول‌الله</w:t>
      </w:r>
      <w:r w:rsidRPr="00636EA8">
        <w:rPr>
          <w:lang w:bidi="ar-SA"/>
        </w:rPr>
        <w:sym w:font="AGA Arabesque" w:char="F072"/>
      </w:r>
      <w:r w:rsidRPr="00636EA8">
        <w:rPr>
          <w:rtl/>
          <w:lang w:bidi="ar-SA"/>
        </w:rPr>
        <w:t xml:space="preserve"> فرمود: «پس از این‌که </w:t>
      </w:r>
      <w:r w:rsidR="008D6BA2" w:rsidRPr="008D6BA2">
        <w:rPr>
          <w:rFonts w:cs="KFGQPC Uthman Taha Naskh"/>
          <w:rtl/>
          <w:lang w:bidi="ar-SA"/>
        </w:rPr>
        <w:t>لاإله‌إلاالله</w:t>
      </w:r>
      <w:r w:rsidRPr="00636EA8">
        <w:rPr>
          <w:rtl/>
          <w:lang w:bidi="ar-SA"/>
        </w:rPr>
        <w:t xml:space="preserve"> گفت، او را به‌قتل رساندی؟» و این جمله را </w:t>
      </w:r>
      <w:r w:rsidR="002549E5" w:rsidRPr="00636EA8">
        <w:rPr>
          <w:rtl/>
          <w:lang w:bidi="ar-SA"/>
        </w:rPr>
        <w:t xml:space="preserve">بارها </w:t>
      </w:r>
      <w:r w:rsidRPr="00636EA8">
        <w:rPr>
          <w:rtl/>
          <w:lang w:bidi="ar-SA"/>
        </w:rPr>
        <w:t>تکرار فرمود</w:t>
      </w:r>
      <w:r w:rsidR="002549E5" w:rsidRPr="00636EA8">
        <w:rPr>
          <w:rtl/>
          <w:lang w:bidi="ar-SA"/>
        </w:rPr>
        <w:t>.</w:t>
      </w:r>
      <w:r w:rsidR="005176A2" w:rsidRPr="00636EA8">
        <w:rPr>
          <w:rtl/>
          <w:lang w:bidi="ar-SA"/>
        </w:rPr>
        <w:t xml:space="preserve"> در روایت مسلم، آ</w:t>
      </w:r>
      <w:r w:rsidR="002549E5" w:rsidRPr="00636EA8">
        <w:rPr>
          <w:rtl/>
          <w:lang w:bidi="ar-SA"/>
        </w:rPr>
        <w:t>مده است: پیامبر</w:t>
      </w:r>
      <w:r w:rsidR="002549E5" w:rsidRPr="00636EA8">
        <w:rPr>
          <w:lang w:bidi="ar-SA"/>
        </w:rPr>
        <w:sym w:font="AGA Arabesque" w:char="F072"/>
      </w:r>
      <w:r w:rsidR="002549E5" w:rsidRPr="00636EA8">
        <w:rPr>
          <w:rtl/>
          <w:lang w:bidi="ar-SA"/>
        </w:rPr>
        <w:t xml:space="preserve"> به اسامه</w:t>
      </w:r>
      <w:r w:rsidR="002549E5" w:rsidRPr="00636EA8">
        <w:rPr>
          <w:lang w:bidi="ar-SA"/>
        </w:rPr>
        <w:sym w:font="AGA Arabesque" w:char="F074"/>
      </w:r>
      <w:r w:rsidR="002549E5" w:rsidRPr="00636EA8">
        <w:rPr>
          <w:rtl/>
          <w:lang w:bidi="ar-SA"/>
        </w:rPr>
        <w:t xml:space="preserve"> فرمود: «روز قیامت در آن هنگام که </w:t>
      </w:r>
      <w:r w:rsidR="008D6BA2" w:rsidRPr="008D6BA2">
        <w:rPr>
          <w:rFonts w:cs="KFGQPC Uthman Taha Naskh"/>
          <w:rtl/>
          <w:lang w:bidi="ar-SA"/>
        </w:rPr>
        <w:t>لاإله‌إلاالله</w:t>
      </w:r>
      <w:r w:rsidR="002549E5" w:rsidRPr="00636EA8">
        <w:rPr>
          <w:rtl/>
          <w:lang w:bidi="ar-SA"/>
        </w:rPr>
        <w:t xml:space="preserve"> (به عنوان سندِ اسلامش نزدت) بیاید، با آن چه خواهی کرد؟» اسامه</w:t>
      </w:r>
      <w:r w:rsidR="002549E5" w:rsidRPr="00636EA8">
        <w:rPr>
          <w:lang w:bidi="ar-SA"/>
        </w:rPr>
        <w:sym w:font="AGA Arabesque" w:char="F074"/>
      </w:r>
      <w:r w:rsidR="002549E5" w:rsidRPr="00636EA8">
        <w:rPr>
          <w:rtl/>
          <w:lang w:bidi="ar-SA"/>
        </w:rPr>
        <w:t xml:space="preserve"> می‌گوید: این جمله را آن‌قدر تکرار کرد که </w:t>
      </w:r>
      <w:r w:rsidRPr="00636EA8">
        <w:rPr>
          <w:rtl/>
          <w:lang w:bidi="ar-SA"/>
        </w:rPr>
        <w:t>آرزو کردم کاش پیش از آن روز، مسلمان نشده بودم.</w:t>
      </w:r>
      <w:r w:rsidR="002549E5" w:rsidRPr="00636EA8">
        <w:rPr>
          <w:rtl/>
          <w:lang w:bidi="ar-SA"/>
        </w:rPr>
        <w:t xml:space="preserve"> زیرا اگر پیش‌تر مسلمان نبود و سپس اسلام می‌آورد، الله متعال، او را می‌بخشید.</w:t>
      </w:r>
      <w:r w:rsidR="005176A2" w:rsidRPr="00636EA8">
        <w:rPr>
          <w:rtl/>
          <w:lang w:bidi="ar-SA"/>
        </w:rPr>
        <w:t xml:space="preserve"> ولی مشکلِ اسامه</w:t>
      </w:r>
      <w:r w:rsidR="005176A2" w:rsidRPr="00636EA8">
        <w:rPr>
          <w:lang w:bidi="ar-SA"/>
        </w:rPr>
        <w:sym w:font="AGA Arabesque" w:char="F074"/>
      </w:r>
      <w:r w:rsidR="005176A2" w:rsidRPr="00636EA8">
        <w:rPr>
          <w:rtl/>
          <w:lang w:bidi="ar-SA"/>
        </w:rPr>
        <w:t xml:space="preserve"> این بود که در حالِ اسلام و زمانی که مسلمان بود، مرتکب چنین عملی شد.</w:t>
      </w:r>
    </w:p>
    <w:p w:rsidR="00990D64" w:rsidRPr="00636EA8" w:rsidRDefault="005176A2" w:rsidP="000B492D">
      <w:pPr>
        <w:rPr>
          <w:rFonts w:hAnsi="AGA Arabesque"/>
          <w:rtl/>
          <w:lang w:bidi="ar-SA"/>
        </w:rPr>
      </w:pPr>
      <w:r w:rsidRPr="00636EA8">
        <w:rPr>
          <w:rtl/>
          <w:lang w:bidi="ar-SA"/>
        </w:rPr>
        <w:t>پیامبر</w:t>
      </w:r>
      <w:r w:rsidRPr="00636EA8">
        <w:rPr>
          <w:lang w:bidi="ar-SA"/>
        </w:rPr>
        <w:sym w:font="AGA Arabesque" w:char="F072"/>
      </w:r>
      <w:r w:rsidRPr="00636EA8">
        <w:rPr>
          <w:rtl/>
          <w:lang w:bidi="ar-SA"/>
        </w:rPr>
        <w:t xml:space="preserve"> همواره این جملات را تکرار می‌کرد: «پس از این‌که </w:t>
      </w:r>
      <w:r w:rsidR="008D6BA2" w:rsidRPr="008D6BA2">
        <w:rPr>
          <w:rFonts w:cs="KFGQPC Uthman Taha Naskh"/>
          <w:rtl/>
          <w:lang w:bidi="ar-SA"/>
        </w:rPr>
        <w:t>لاإله‌إلاالله</w:t>
      </w:r>
      <w:r w:rsidRPr="00636EA8">
        <w:rPr>
          <w:rtl/>
          <w:lang w:bidi="ar-SA"/>
        </w:rPr>
        <w:t xml:space="preserve"> گفت، او را به‌قتل رساندی؟»؛ «روز قیامت در آن هنگام که </w:t>
      </w:r>
      <w:r w:rsidR="008D6BA2" w:rsidRPr="008D6BA2">
        <w:rPr>
          <w:rFonts w:cs="KFGQPC Uthman Taha Naskh"/>
          <w:rtl/>
          <w:lang w:bidi="ar-SA"/>
        </w:rPr>
        <w:t>لاإله‌إلاالله</w:t>
      </w:r>
      <w:r w:rsidRPr="00636EA8">
        <w:rPr>
          <w:rtl/>
          <w:lang w:bidi="ar-SA"/>
        </w:rPr>
        <w:t xml:space="preserve"> (به عنوان سندِ اسلامش نزدت) بیاید، با آن چه خواهی کرد؟» اسامه</w:t>
      </w:r>
      <w:r w:rsidRPr="00636EA8">
        <w:rPr>
          <w:lang w:bidi="ar-SA"/>
        </w:rPr>
        <w:sym w:font="AGA Arabesque" w:char="F074"/>
      </w:r>
      <w:r w:rsidRPr="00636EA8">
        <w:rPr>
          <w:rtl/>
          <w:lang w:bidi="ar-SA"/>
        </w:rPr>
        <w:t xml:space="preserve"> به گمان این‌که آن شخص، برای ن</w:t>
      </w:r>
      <w:r w:rsidR="000B492D" w:rsidRPr="00636EA8">
        <w:rPr>
          <w:rFonts w:hint="cs"/>
          <w:rtl/>
          <w:lang w:bidi="ar-SA"/>
        </w:rPr>
        <w:t>جا</w:t>
      </w:r>
      <w:r w:rsidRPr="00636EA8">
        <w:rPr>
          <w:rtl/>
          <w:lang w:bidi="ar-SA"/>
        </w:rPr>
        <w:t xml:space="preserve">ت جانش، </w:t>
      </w:r>
      <w:r w:rsidRPr="00636EA8">
        <w:rPr>
          <w:rStyle w:val="Char3"/>
          <w:rtl/>
          <w:lang w:bidi="ar-SA"/>
        </w:rPr>
        <w:t>«</w:t>
      </w:r>
      <w:r w:rsidR="008D6BA2" w:rsidRPr="008D6BA2">
        <w:rPr>
          <w:rStyle w:val="Char3"/>
          <w:rtl/>
          <w:lang w:bidi="ar-SA"/>
        </w:rPr>
        <w:t>لاإله‌إلاالله</w:t>
      </w:r>
      <w:r w:rsidRPr="00636EA8">
        <w:rPr>
          <w:rStyle w:val="Char3"/>
          <w:rFonts w:ascii="mylotus" w:hAnsi="mylotus"/>
          <w:rtl/>
          <w:lang w:bidi="ar-SA"/>
        </w:rPr>
        <w:t>»</w:t>
      </w:r>
      <w:r w:rsidRPr="00636EA8">
        <w:rPr>
          <w:rtl/>
          <w:lang w:bidi="ar-SA"/>
        </w:rPr>
        <w:t xml:space="preserve"> گفته است، او را به‌قتل رساند؛ اما باید به محض این‌که آن شخص، کلمه‌ی توحید را بر زبان آورد، دست از او برمی‌داشت؛ زیرا دیگر، جان و مال او درامان بود</w:t>
      </w:r>
      <w:r w:rsidR="00261D8A" w:rsidRPr="00636EA8">
        <w:rPr>
          <w:rtl/>
          <w:lang w:bidi="ar-SA"/>
        </w:rPr>
        <w:t xml:space="preserve"> و به‌فرض این‌که کسی، به‌خاطر حفظِ جان خود یا از روی نفاق، این کلمه را بگوید، حسابش با الله</w:t>
      </w:r>
      <w:r w:rsidR="00990D64" w:rsidRPr="00636EA8">
        <w:rPr>
          <w:rtl/>
          <w:lang w:bidi="ar-SA"/>
        </w:rPr>
        <w:t xml:space="preserve"> متعال است؛ و ما، از باطنِ کسی خبر نداریم و نمی‌توانیم درباره‌ی نیت و باطنِ کسی، قضاوت کنیم. یعنی قضاوتِ ما، درباره‌ی دیگران، بر اساس ظاهرِ آن‌هاست و از نیت قلب، تنها الله متعال، آگاه است و اسرار و نیت‌ها، روز قیامت، فاش می‌شود؛ از این‌رو باید قبل از هر کاری، دل‌های خود را پاک بگردانیم و سپس اندام و جوارح خود را. بنابراین تعاملِ ما با دیگران، بر اساس رفتار و روی‌کردِ ظاهریِ آن‌هاست. همان‌گونه که پیامبر</w:t>
      </w:r>
      <w:r w:rsidR="00990D64" w:rsidRPr="00636EA8">
        <w:rPr>
          <w:lang w:bidi="ar-SA"/>
        </w:rPr>
        <w:sym w:font="AGA Arabesque" w:char="F072"/>
      </w:r>
      <w:r w:rsidR="00990D64" w:rsidRPr="00636EA8">
        <w:rPr>
          <w:rtl/>
          <w:lang w:bidi="ar-SA"/>
        </w:rPr>
        <w:t xml:space="preserve"> فرموده است: </w:t>
      </w:r>
      <w:r w:rsidR="00990D64" w:rsidRPr="00636EA8">
        <w:rPr>
          <w:rStyle w:val="Char3"/>
          <w:rtl/>
          <w:lang w:bidi="ar-SA"/>
        </w:rPr>
        <w:t>«</w:t>
      </w:r>
      <w:r w:rsidR="00990D64" w:rsidRPr="00636EA8">
        <w:rPr>
          <w:rStyle w:val="Char3"/>
          <w:rFonts w:eastAsia="MS Mincho"/>
          <w:rtl/>
          <w:lang w:bidi="ar-SA"/>
        </w:rPr>
        <w:t>إِنَّ</w:t>
      </w:r>
      <w:r w:rsidR="009E2D77">
        <w:rPr>
          <w:rStyle w:val="Char3"/>
          <w:rFonts w:eastAsia="MS Mincho"/>
          <w:rtl/>
          <w:lang w:bidi="ar-SA"/>
        </w:rPr>
        <w:t>ك</w:t>
      </w:r>
      <w:r w:rsidR="00990D64" w:rsidRPr="00636EA8">
        <w:rPr>
          <w:rStyle w:val="Char3"/>
          <w:rFonts w:eastAsia="MS Mincho"/>
          <w:rtl/>
          <w:lang w:bidi="ar-SA"/>
        </w:rPr>
        <w:t>م تَختَصِمُونَ إلَیَّ وَلَعَلَّ بَعْضَكُمْ أَنْ يَكُونَ أَلْحَنُ بِحُجَّتِهِ مِنْ بَعْضٍ، فَأَقْضِيَ لَهُ وَإنَّما أَقْضِي بِنَحوِ مَا أسمَعُ فَمَنْ قَضَيْتُ لَهُ بِشَیءٍ مِن حَقِّ أخِيهِ فَإِنَّمَا أقتَطِعُ لَهُ جمرةً مِنَ نَّارٍ فَلْيَسْتَقِلْ أَوْ لِيَسْتكْثر</w:t>
      </w:r>
      <w:r w:rsidR="00990D64" w:rsidRPr="00636EA8">
        <w:rPr>
          <w:rStyle w:val="Char3"/>
          <w:rtl/>
          <w:lang w:bidi="ar-SA"/>
        </w:rPr>
        <w:t>»</w:t>
      </w:r>
      <w:r w:rsidR="00990D64"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89"/>
      </w:r>
      <w:r w:rsidR="00C8054F" w:rsidRPr="00C8054F">
        <w:rPr>
          <w:rStyle w:val="FootnoteReference"/>
          <w:rFonts w:cs="B Lotus"/>
          <w:szCs w:val="28"/>
          <w:rtl/>
          <w:lang w:bidi="ar-SA"/>
        </w:rPr>
        <w:t>)</w:t>
      </w:r>
      <w:r w:rsidR="00990D64" w:rsidRPr="00636EA8">
        <w:rPr>
          <w:rFonts w:hAnsi="AGA Arabesque"/>
          <w:rtl/>
          <w:lang w:bidi="ar-SA"/>
        </w:rPr>
        <w:t xml:space="preserve"> یعنی: «شما، برای قضاوت، نزد من می‌آیید و ممکن است یکی از طرفین خصومت، در استدلال یا سخن گفتن، ماهرتر باشد و من به نفع او قضاوت نمایم. زیرا من، مطابق چیزی که می‌‌شنوم، حکم می‌کنم. پس، هر کسی که حق برادرش را بدین‌سان به او بدهم، در حقیقت، اخگری از آتش را به او داده‌ام؛ حال خود داند که آن را نگه دارد یا رها کند».</w:t>
      </w:r>
    </w:p>
    <w:p w:rsidR="00990D64" w:rsidRPr="00636EA8" w:rsidRDefault="00EB03DA" w:rsidP="00BB388D">
      <w:pPr>
        <w:autoSpaceDE w:val="0"/>
        <w:autoSpaceDN w:val="0"/>
        <w:adjustRightInd w:val="0"/>
        <w:rPr>
          <w:rtl/>
          <w:lang w:bidi="ar-SA"/>
        </w:rPr>
      </w:pPr>
      <w:r w:rsidRPr="00636EA8">
        <w:rPr>
          <w:rtl/>
          <w:lang w:bidi="ar-SA"/>
        </w:rPr>
        <w:t>بدین‌سان پیامبر</w:t>
      </w:r>
      <w:r w:rsidRPr="00636EA8">
        <w:rPr>
          <w:lang w:bidi="ar-SA"/>
        </w:rPr>
        <w:sym w:font="AGA Arabesque" w:char="F072"/>
      </w:r>
      <w:r w:rsidRPr="00636EA8">
        <w:rPr>
          <w:rtl/>
          <w:lang w:bidi="ar-SA"/>
        </w:rPr>
        <w:t xml:space="preserve"> قضاوت را حمل بر ظاهر افراد و دلایل ظاهری، نموده است و اگر دروغی در کار باشد یا کسی با قدرتِ بیان و زبانِ خود، قاضی را بفریبد و حقّی را ناحق کند یا شهادت دروغ دهد، خود را سزاوارِ آتش دوزخ کرده است و خود داند که این اخگر آتش را نگه دارد یا رها نماید. خلاصه این‌که در دنیا، با هرکسی، مطابق ظاهرش رفتار می‌شود و در آخرت، مطابقِ باطن. یعنی تعاملِ ما با دیگران در دنیا، بر اساس ظاهر و روی‌کرد آن‌هاست و باید کارِشان را به الله واگذار کنیم؛ اما در قبال خود وظیفه داریم که دل‌هایمان را از شرک، ریا، حسد، کبر، کینه، و شک و تردید و دیگر رذایل، پاک کنیم. الله متعال، ما را از رذایل اخلاقی در پناهِ خویش قرار دهد و ما را به سوی اخلاق و رفتار نیک رهنمون گردد؛ به‌یقین تنها اوست که به سوی بهترین اخلاق و برترین رفتار، هدایت می‌کند. امید است که ما را از اخلاق و کردار زشت و ناپسند، دور بگرداند؛ بدون تردید تنها اوست که ما را از رفتار و اخلاق ناپسند، دور می‌گرداند.</w:t>
      </w:r>
    </w:p>
    <w:p w:rsidR="00EB03DA" w:rsidRPr="00636EA8" w:rsidRDefault="00EB03DA" w:rsidP="00E856DA">
      <w:pPr>
        <w:autoSpaceDE w:val="0"/>
        <w:autoSpaceDN w:val="0"/>
        <w:adjustRightInd w:val="0"/>
        <w:ind w:firstLine="0"/>
        <w:jc w:val="center"/>
        <w:rPr>
          <w:rtl/>
          <w:lang w:bidi="ar-SA"/>
        </w:rPr>
      </w:pPr>
      <w:r w:rsidRPr="00636EA8">
        <w:rPr>
          <w:rtl/>
          <w:lang w:bidi="ar-SA"/>
        </w:rPr>
        <w:t>***</w:t>
      </w:r>
    </w:p>
    <w:p w:rsidR="00EB03DA" w:rsidRPr="00636EA8" w:rsidRDefault="00EB03DA"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400- وعن عبدِ اللَّه بنِ عتبة بن مسعودٍ قال: سمِعْتُ عُمَر بْنَ </w:t>
      </w:r>
      <w:r w:rsidR="00C32282" w:rsidRPr="00636EA8">
        <w:rPr>
          <w:rStyle w:val="Char4"/>
          <w:rtl/>
          <w:lang w:bidi="ar-SA"/>
        </w:rPr>
        <w:t>الخَطَّاب</w:t>
      </w:r>
      <w:r w:rsidR="00C32282" w:rsidRPr="00636EA8">
        <w:rPr>
          <w:rStyle w:val="Char4"/>
          <w:b w:val="0"/>
          <w:bCs w:val="0"/>
          <w:rtl/>
          <w:lang w:bidi="ar-SA"/>
        </w:rPr>
        <w:sym w:font="AGA Arabesque" w:char="F074"/>
      </w:r>
      <w:r w:rsidR="00C32282" w:rsidRPr="00636EA8">
        <w:rPr>
          <w:rStyle w:val="Char4"/>
          <w:rtl/>
          <w:lang w:bidi="ar-SA"/>
        </w:rPr>
        <w:t xml:space="preserve"> </w:t>
      </w:r>
      <w:r w:rsidRPr="00636EA8">
        <w:rPr>
          <w:rStyle w:val="Char4"/>
          <w:rtl/>
          <w:lang w:bidi="ar-SA"/>
        </w:rPr>
        <w:t>يقولُ: «إِنَّ نَاساً كَانُوا يُؤْخَذُونَ بالوَحْي في عَهْدِ رسول اللَّه</w:t>
      </w:r>
      <w:r w:rsidR="00C32282" w:rsidRPr="00636EA8">
        <w:rPr>
          <w:rStyle w:val="Char4"/>
          <w:b w:val="0"/>
          <w:bCs w:val="0"/>
          <w:rtl/>
          <w:lang w:bidi="ar-SA"/>
        </w:rPr>
        <w:sym w:font="AGA Arabesque" w:char="F072"/>
      </w:r>
      <w:r w:rsidRPr="00636EA8">
        <w:rPr>
          <w:rStyle w:val="Char4"/>
          <w:rtl/>
          <w:lang w:bidi="ar-SA"/>
        </w:rPr>
        <w:t xml:space="preserve"> وإِنَّ الوَحْيَ قَدِ انْقَطَعَ، وإِنَّمَا نَأْخُذُكُمُ الآنَ بِما ظَهَرَ لَنَا مِنْ أَعْمَالِكُم، فَمَنْ أَظْهَرَ لَنا خَيْر</w:t>
      </w:r>
      <w:r w:rsidR="00C32282" w:rsidRPr="00636EA8">
        <w:rPr>
          <w:rStyle w:val="Char4"/>
          <w:rtl/>
          <w:lang w:bidi="ar-SA"/>
        </w:rPr>
        <w:t>ً</w:t>
      </w:r>
      <w:r w:rsidRPr="00636EA8">
        <w:rPr>
          <w:rStyle w:val="Char4"/>
          <w:rtl/>
          <w:lang w:bidi="ar-SA"/>
        </w:rPr>
        <w:t>ا، أَمَّنَّاه، وقرَّبناه وَلَيْس لنَا مِنْ سَريرَتِهِ شيء، اللَّهُ يُحاسِبُهُ في سرِيرَتِه، ومَنْ أَظْهَرَ لَنَا سُوء</w:t>
      </w:r>
      <w:r w:rsidR="00C32282" w:rsidRPr="00636EA8">
        <w:rPr>
          <w:rStyle w:val="Char4"/>
          <w:rtl/>
          <w:lang w:bidi="ar-SA"/>
        </w:rPr>
        <w:t>ً</w:t>
      </w:r>
      <w:r w:rsidRPr="00636EA8">
        <w:rPr>
          <w:rStyle w:val="Char4"/>
          <w:rtl/>
          <w:lang w:bidi="ar-SA"/>
        </w:rPr>
        <w:t>ا، لَمْ نأْمنْه، وَلَمْ نُصَدِّقْهُ وإِنْ قال إِنَّ سَرِيرَتَه حَسنَةٌ»</w:t>
      </w:r>
      <w:r w:rsidR="00C32282" w:rsidRPr="00636EA8">
        <w:rPr>
          <w:rStyle w:val="Char4"/>
          <w:rtl/>
          <w:lang w:bidi="ar-SA"/>
        </w:rPr>
        <w:t>.</w:t>
      </w:r>
      <w:r w:rsidRPr="00636EA8">
        <w:rPr>
          <w:rFonts w:ascii="Traditional Arabic"/>
          <w:rtl/>
          <w:lang w:bidi="ar-SA"/>
        </w:rPr>
        <w:t xml:space="preserve"> </w:t>
      </w:r>
      <w:r w:rsidR="00C32282" w:rsidRPr="00636EA8">
        <w:rPr>
          <w:rFonts w:ascii="Traditional Arabic"/>
          <w:rtl/>
          <w:lang w:bidi="ar-SA"/>
        </w:rPr>
        <w:t xml:space="preserve">[روایت </w:t>
      </w:r>
      <w:r w:rsidRPr="00636EA8">
        <w:rPr>
          <w:rFonts w:ascii="Traditional Arabic"/>
          <w:rtl/>
          <w:lang w:bidi="ar-SA"/>
        </w:rPr>
        <w:t>بخاري</w:t>
      </w:r>
      <w:r w:rsidR="00C32282"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0"/>
      </w:r>
      <w:r w:rsidR="00C8054F" w:rsidRPr="00C8054F">
        <w:rPr>
          <w:rStyle w:val="FootnoteReference"/>
          <w:rFonts w:cs="B Lotus"/>
          <w:szCs w:val="28"/>
          <w:rtl/>
          <w:lang w:bidi="ar-SA"/>
        </w:rPr>
        <w:t>)</w:t>
      </w:r>
    </w:p>
    <w:p w:rsidR="00EB03DA" w:rsidRPr="00636EA8" w:rsidRDefault="004E4982" w:rsidP="00BB388D">
      <w:pPr>
        <w:autoSpaceDE w:val="0"/>
        <w:autoSpaceDN w:val="0"/>
        <w:adjustRightInd w:val="0"/>
        <w:rPr>
          <w:rtl/>
          <w:lang w:bidi="ar-SA"/>
        </w:rPr>
      </w:pPr>
      <w:r w:rsidRPr="00636EA8">
        <w:rPr>
          <w:b/>
          <w:bCs/>
          <w:rtl/>
          <w:lang w:bidi="ar-SA"/>
        </w:rPr>
        <w:t>ترجمه:</w:t>
      </w:r>
      <w:r w:rsidRPr="00636EA8">
        <w:rPr>
          <w:rtl/>
          <w:lang w:bidi="ar-SA"/>
        </w:rPr>
        <w:t xml:space="preserve"> عبدالله بن عتبه بن مسعود می‌گوید: شنیدم که عمر بن خطاب</w:t>
      </w:r>
      <w:r w:rsidRPr="00636EA8">
        <w:rPr>
          <w:lang w:bidi="ar-SA"/>
        </w:rPr>
        <w:sym w:font="AGA Arabesque" w:char="F074"/>
      </w:r>
      <w:r w:rsidRPr="00636EA8">
        <w:rPr>
          <w:rtl/>
          <w:lang w:bidi="ar-SA"/>
        </w:rPr>
        <w:t xml:space="preserve"> می‌فرمود: «مردم، در زمان رسول‌الله</w:t>
      </w:r>
      <w:r w:rsidRPr="00636EA8">
        <w:rPr>
          <w:lang w:bidi="ar-SA"/>
        </w:rPr>
        <w:sym w:font="AGA Arabesque" w:char="F072"/>
      </w:r>
      <w:r w:rsidR="007965D2" w:rsidRPr="00636EA8">
        <w:rPr>
          <w:rtl/>
          <w:lang w:bidi="ar-SA"/>
        </w:rPr>
        <w:t xml:space="preserve"> با وحی،</w:t>
      </w:r>
      <w:r w:rsidRPr="00636EA8">
        <w:rPr>
          <w:rtl/>
          <w:lang w:bidi="ar-SA"/>
        </w:rPr>
        <w:t xml:space="preserve"> مؤ</w:t>
      </w:r>
      <w:r w:rsidR="007965D2" w:rsidRPr="00636EA8">
        <w:rPr>
          <w:rtl/>
          <w:lang w:bidi="ar-SA"/>
        </w:rPr>
        <w:t>ا</w:t>
      </w:r>
      <w:r w:rsidRPr="00636EA8">
        <w:rPr>
          <w:rtl/>
          <w:lang w:bidi="ar-SA"/>
        </w:rPr>
        <w:t>خذه می‌شدند؛ ولی اینک وحی، قطع شده است و ما، شما را مطابق</w:t>
      </w:r>
      <w:r w:rsidR="007965D2" w:rsidRPr="00636EA8">
        <w:rPr>
          <w:rtl/>
          <w:lang w:bidi="ar-SA"/>
        </w:rPr>
        <w:t xml:space="preserve"> اعمالی</w:t>
      </w:r>
      <w:r w:rsidRPr="00636EA8">
        <w:rPr>
          <w:rtl/>
          <w:lang w:bidi="ar-SA"/>
        </w:rPr>
        <w:t xml:space="preserve"> مؤاخذه می‌کنیم که از شما سر می‌زند. هرکس، اعمال نیکی از او نمایان شود، به او امان می دهیم و او را به خود نزدیک می‌گردانیم و به باطنِ او کاری نداریم و الله، او را در موردِ باطن وی، محاسبه خواهد کرد؛ و از هرکس اعمال بدی ببینیم، به او امان نمی‌دهیم و اگر ادعا کند که باطنش خوب است (و قصدِ بدی ندارد) او را تصدیق نمی‌کنیم».</w:t>
      </w:r>
    </w:p>
    <w:p w:rsidR="00261D8A" w:rsidRPr="00636EA8" w:rsidRDefault="007965D2"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7965D2" w:rsidRPr="00636EA8" w:rsidRDefault="007965D2"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روایتی از عبدالله بن عتبه بن مسعود، برادرزاده‌ی صحابی بزرگوار، عبدالله بن مسعود</w:t>
      </w:r>
      <w:r w:rsidRPr="00636EA8">
        <w:rPr>
          <w:lang w:bidi="ar-SA"/>
        </w:rPr>
        <w:sym w:font="AGA Arabesque" w:char="F074"/>
      </w:r>
      <w:r w:rsidRPr="00636EA8">
        <w:rPr>
          <w:rtl/>
          <w:lang w:bidi="ar-SA"/>
        </w:rPr>
        <w:t xml:space="preserve"> نقل کرده است که امیر مؤمنان، عمر بن خطاب</w:t>
      </w:r>
      <w:r w:rsidRPr="00636EA8">
        <w:rPr>
          <w:lang w:bidi="ar-SA"/>
        </w:rPr>
        <w:sym w:font="AGA Arabesque" w:char="F074"/>
      </w:r>
      <w:r w:rsidRPr="00636EA8">
        <w:rPr>
          <w:rtl/>
          <w:lang w:bidi="ar-SA"/>
        </w:rPr>
        <w:t xml:space="preserve"> می‌فرمود: </w:t>
      </w:r>
      <w:r w:rsidR="009244E8" w:rsidRPr="00636EA8">
        <w:rPr>
          <w:rtl/>
          <w:lang w:bidi="ar-SA"/>
        </w:rPr>
        <w:t>م</w:t>
      </w:r>
      <w:r w:rsidRPr="00636EA8">
        <w:rPr>
          <w:rtl/>
          <w:lang w:bidi="ar-SA"/>
        </w:rPr>
        <w:t>ا در دوران رسول‌الله</w:t>
      </w:r>
      <w:r w:rsidRPr="00636EA8">
        <w:rPr>
          <w:lang w:bidi="ar-SA"/>
        </w:rPr>
        <w:sym w:font="AGA Arabesque" w:char="F072"/>
      </w:r>
      <w:r w:rsidRPr="00636EA8">
        <w:rPr>
          <w:rtl/>
          <w:lang w:bidi="ar-SA"/>
        </w:rPr>
        <w:t xml:space="preserve"> از طریق وحی از باطنِ پلید و باطلِ برخی از افراد، اطلاع می‌یافتیم. زیرا در آن زمان نیز منافقانی در جامعه وجود داشتند که در ظاهر نیک بودند، ولی باطنِ بسیار پلیدی داشتند؛ لذا الله متعال، با نزول وحی بر پیامبرش، آن‌ها را رسوا می‌کرد. البته نه این‌که آن‌ها را نام ببرد یا نام‌هایشان را ذکر کند؛ بلکه ویژگی‌هایشان را بیان می‌فرمود. حکمتش، این بود که این ویژگی‌ها، به‌طور عموم در میان تمام منافقان، یافت می‌شد؛ </w:t>
      </w:r>
      <w:r w:rsidR="00A659E2" w:rsidRPr="00636EA8">
        <w:rPr>
          <w:rtl/>
          <w:lang w:bidi="ar-SA"/>
        </w:rPr>
        <w:t>همان‌گونه که</w:t>
      </w:r>
      <w:r w:rsidRPr="00636EA8">
        <w:rPr>
          <w:rtl/>
          <w:lang w:bidi="ar-SA"/>
        </w:rPr>
        <w:t xml:space="preserve"> الله متعال، می‌فرماید:</w:t>
      </w:r>
    </w:p>
    <w:p w:rsidR="0044760C" w:rsidRPr="00636EA8" w:rsidRDefault="00C8054F" w:rsidP="00B523E3">
      <w:pPr>
        <w:pStyle w:val="a0"/>
        <w:rPr>
          <w:rtl/>
          <w:lang w:bidi="ar-SA"/>
        </w:rPr>
      </w:pPr>
      <w:r w:rsidRPr="00636EA8">
        <w:rPr>
          <w:rFonts w:ascii="KFGQPC Uthman Taha Naskh" w:cs="KFGQPC Uthman Taha Naskh" w:hint="cs"/>
          <w:rtl/>
          <w:lang w:bidi="ar-SA"/>
        </w:rPr>
        <w:t>﴿</w:t>
      </w:r>
      <w:r w:rsidR="00B523E3" w:rsidRPr="00636EA8">
        <w:rPr>
          <w:rFonts w:ascii="KFGQPC Uthmanic Script HAFS" w:hint="cs"/>
          <w:rtl/>
          <w:lang w:bidi="ar-SA"/>
        </w:rPr>
        <w:t>۞</w:t>
      </w:r>
      <w:r w:rsidR="00B523E3" w:rsidRPr="00636EA8">
        <w:rPr>
          <w:rFonts w:ascii="KFGQPC Uthmanic Script HAFS" w:hint="eastAsia"/>
          <w:rtl/>
          <w:lang w:bidi="ar-SA"/>
        </w:rPr>
        <w:t>وَمِن</w:t>
      </w:r>
      <w:r w:rsidR="00B523E3" w:rsidRPr="00636EA8">
        <w:rPr>
          <w:rFonts w:ascii="KFGQPC Uthmanic Script HAFS" w:hint="cs"/>
          <w:rtl/>
          <w:lang w:bidi="ar-SA"/>
        </w:rPr>
        <w:t>ۡ</w:t>
      </w:r>
      <w:r w:rsidR="00B523E3" w:rsidRPr="00636EA8">
        <w:rPr>
          <w:rFonts w:ascii="KFGQPC Uthmanic Script HAFS" w:hint="eastAsia"/>
          <w:rtl/>
          <w:lang w:bidi="ar-SA"/>
        </w:rPr>
        <w:t>هُم</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عَ</w:t>
      </w:r>
      <w:r w:rsidR="00B523E3" w:rsidRPr="00636EA8">
        <w:rPr>
          <w:rFonts w:ascii="KFGQPC Uthmanic Script HAFS" w:hint="cs"/>
          <w:rtl/>
          <w:lang w:bidi="ar-SA"/>
        </w:rPr>
        <w:t>ٰ</w:t>
      </w:r>
      <w:r w:rsidR="00B523E3" w:rsidRPr="00636EA8">
        <w:rPr>
          <w:rFonts w:ascii="KFGQPC Uthmanic Script HAFS" w:hint="eastAsia"/>
          <w:rtl/>
          <w:lang w:bidi="ar-SA"/>
        </w:rPr>
        <w:t>هَدَ</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للَّهَ</w:t>
      </w:r>
      <w:r w:rsidR="00B523E3" w:rsidRPr="00636EA8">
        <w:rPr>
          <w:rFonts w:ascii="KFGQPC Uthmanic Script HAFS"/>
          <w:rtl/>
          <w:lang w:bidi="ar-SA"/>
        </w:rPr>
        <w:t xml:space="preserve"> </w:t>
      </w:r>
      <w:r w:rsidR="00B523E3" w:rsidRPr="00636EA8">
        <w:rPr>
          <w:rFonts w:ascii="KFGQPC Uthmanic Script HAFS" w:hint="eastAsia"/>
          <w:rtl/>
          <w:lang w:bidi="ar-SA"/>
        </w:rPr>
        <w:t>لَئِن</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ءَاتَى</w:t>
      </w:r>
      <w:r w:rsidR="00B523E3" w:rsidRPr="00636EA8">
        <w:rPr>
          <w:rFonts w:ascii="KFGQPC Uthmanic Script HAFS" w:hint="cs"/>
          <w:rtl/>
          <w:lang w:bidi="ar-SA"/>
        </w:rPr>
        <w:t>ٰ</w:t>
      </w:r>
      <w:r w:rsidR="00B523E3" w:rsidRPr="00636EA8">
        <w:rPr>
          <w:rFonts w:ascii="KFGQPC Uthmanic Script HAFS" w:hint="eastAsia"/>
          <w:rtl/>
          <w:lang w:bidi="ar-SA"/>
        </w:rPr>
        <w:t>نَا</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rtl/>
          <w:lang w:bidi="ar-SA"/>
        </w:rPr>
        <w:t xml:space="preserve"> </w:t>
      </w:r>
      <w:r w:rsidR="00B523E3" w:rsidRPr="00636EA8">
        <w:rPr>
          <w:rFonts w:ascii="KFGQPC Uthmanic Script HAFS" w:hint="eastAsia"/>
          <w:rtl/>
          <w:lang w:bidi="ar-SA"/>
        </w:rPr>
        <w:t>فَض</w:t>
      </w:r>
      <w:r w:rsidR="00B523E3" w:rsidRPr="00636EA8">
        <w:rPr>
          <w:rFonts w:ascii="KFGQPC Uthmanic Script HAFS" w:hint="cs"/>
          <w:rtl/>
          <w:lang w:bidi="ar-SA"/>
        </w:rPr>
        <w:t>ۡ</w:t>
      </w:r>
      <w:r w:rsidR="00B523E3" w:rsidRPr="00636EA8">
        <w:rPr>
          <w:rFonts w:ascii="KFGQPC Uthmanic Script HAFS" w:hint="eastAsia"/>
          <w:rtl/>
          <w:lang w:bidi="ar-SA"/>
        </w:rPr>
        <w:t>لِهِ</w:t>
      </w:r>
      <w:r w:rsidR="00B523E3" w:rsidRPr="00636EA8">
        <w:rPr>
          <w:rFonts w:ascii="KFGQPC Uthmanic Script HAFS" w:hint="cs"/>
          <w:rtl/>
          <w:lang w:bidi="ar-SA"/>
        </w:rPr>
        <w:t>ۦ</w:t>
      </w:r>
      <w:r w:rsidR="00B523E3" w:rsidRPr="00636EA8">
        <w:rPr>
          <w:rFonts w:ascii="KFGQPC Uthmanic Script HAFS"/>
          <w:rtl/>
          <w:lang w:bidi="ar-SA"/>
        </w:rPr>
        <w:t xml:space="preserve"> </w:t>
      </w:r>
      <w:r w:rsidR="00B523E3" w:rsidRPr="00636EA8">
        <w:rPr>
          <w:rFonts w:ascii="KFGQPC Uthmanic Script HAFS" w:hint="eastAsia"/>
          <w:rtl/>
          <w:lang w:bidi="ar-SA"/>
        </w:rPr>
        <w:t>لَنَصَّدَّقَنَّ</w:t>
      </w:r>
      <w:r w:rsidR="00B523E3" w:rsidRPr="00636EA8">
        <w:rPr>
          <w:rFonts w:ascii="KFGQPC Uthmanic Script HAFS"/>
          <w:rtl/>
          <w:lang w:bidi="ar-SA"/>
        </w:rPr>
        <w:t xml:space="preserve"> </w:t>
      </w:r>
      <w:r w:rsidR="00B523E3" w:rsidRPr="00636EA8">
        <w:rPr>
          <w:rFonts w:ascii="KFGQPC Uthmanic Script HAFS" w:hint="eastAsia"/>
          <w:rtl/>
          <w:lang w:bidi="ar-SA"/>
        </w:rPr>
        <w:t>وَلَنَكُونَنَّ</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لصَّ</w:t>
      </w:r>
      <w:r w:rsidR="00B523E3" w:rsidRPr="00636EA8">
        <w:rPr>
          <w:rFonts w:ascii="KFGQPC Uthmanic Script HAFS" w:hint="cs"/>
          <w:rtl/>
          <w:lang w:bidi="ar-SA"/>
        </w:rPr>
        <w:t>ٰ</w:t>
      </w:r>
      <w:r w:rsidR="00B523E3" w:rsidRPr="00636EA8">
        <w:rPr>
          <w:rFonts w:ascii="KFGQPC Uthmanic Script HAFS" w:hint="eastAsia"/>
          <w:rtl/>
          <w:lang w:bidi="ar-SA"/>
        </w:rPr>
        <w:t>لِحِينَ</w:t>
      </w:r>
      <w:r w:rsidR="00B523E3" w:rsidRPr="00636EA8">
        <w:rPr>
          <w:rFonts w:ascii="KFGQPC Uthmanic Script HAFS"/>
          <w:rtl/>
          <w:lang w:bidi="ar-SA"/>
        </w:rPr>
        <w:t xml:space="preserve"> </w:t>
      </w:r>
      <w:r w:rsidR="00B523E3" w:rsidRPr="00636EA8">
        <w:rPr>
          <w:rFonts w:ascii="KFGQPC Uthmanic Script HAFS" w:hint="cs"/>
          <w:rtl/>
          <w:lang w:bidi="ar-SA"/>
        </w:rPr>
        <w:t>٧٥</w:t>
      </w:r>
      <w:r w:rsidR="00B523E3" w:rsidRPr="00636EA8">
        <w:rPr>
          <w:rFonts w:ascii="KFGQPC Uthmanic Script HAFS"/>
          <w:rtl/>
          <w:lang w:bidi="ar-SA"/>
        </w:rPr>
        <w:t xml:space="preserve"> </w:t>
      </w:r>
      <w:r w:rsidR="00B523E3" w:rsidRPr="00636EA8">
        <w:rPr>
          <w:rFonts w:ascii="KFGQPC Uthmanic Script HAFS" w:hint="eastAsia"/>
          <w:rtl/>
          <w:lang w:bidi="ar-SA"/>
        </w:rPr>
        <w:t>فَلَمَّا</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ءَاتَى</w:t>
      </w:r>
      <w:r w:rsidR="00B523E3" w:rsidRPr="00636EA8">
        <w:rPr>
          <w:rFonts w:ascii="KFGQPC Uthmanic Script HAFS" w:hint="cs"/>
          <w:rtl/>
          <w:lang w:bidi="ar-SA"/>
        </w:rPr>
        <w:t>ٰ</w:t>
      </w:r>
      <w:r w:rsidR="00B523E3" w:rsidRPr="00636EA8">
        <w:rPr>
          <w:rFonts w:ascii="KFGQPC Uthmanic Script HAFS" w:hint="eastAsia"/>
          <w:rtl/>
          <w:lang w:bidi="ar-SA"/>
        </w:rPr>
        <w:t>هُم</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rtl/>
          <w:lang w:bidi="ar-SA"/>
        </w:rPr>
        <w:t xml:space="preserve"> </w:t>
      </w:r>
      <w:r w:rsidR="00B523E3" w:rsidRPr="00636EA8">
        <w:rPr>
          <w:rFonts w:ascii="KFGQPC Uthmanic Script HAFS" w:hint="eastAsia"/>
          <w:rtl/>
          <w:lang w:bidi="ar-SA"/>
        </w:rPr>
        <w:t>فَض</w:t>
      </w:r>
      <w:r w:rsidR="00B523E3" w:rsidRPr="00636EA8">
        <w:rPr>
          <w:rFonts w:ascii="KFGQPC Uthmanic Script HAFS" w:hint="cs"/>
          <w:rtl/>
          <w:lang w:bidi="ar-SA"/>
        </w:rPr>
        <w:t>ۡ</w:t>
      </w:r>
      <w:r w:rsidR="00B523E3" w:rsidRPr="00636EA8">
        <w:rPr>
          <w:rFonts w:ascii="KFGQPC Uthmanic Script HAFS" w:hint="eastAsia"/>
          <w:rtl/>
          <w:lang w:bidi="ar-SA"/>
        </w:rPr>
        <w:t>لِهِ</w:t>
      </w:r>
      <w:r w:rsidR="00B523E3" w:rsidRPr="00636EA8">
        <w:rPr>
          <w:rFonts w:ascii="KFGQPC Uthmanic Script HAFS" w:hint="cs"/>
          <w:rtl/>
          <w:lang w:bidi="ar-SA"/>
        </w:rPr>
        <w:t>ۦ</w:t>
      </w:r>
      <w:r w:rsidR="00B523E3" w:rsidRPr="00636EA8">
        <w:rPr>
          <w:rFonts w:ascii="KFGQPC Uthmanic Script HAFS"/>
          <w:rtl/>
          <w:lang w:bidi="ar-SA"/>
        </w:rPr>
        <w:t xml:space="preserve"> </w:t>
      </w:r>
      <w:r w:rsidR="00B523E3" w:rsidRPr="00636EA8">
        <w:rPr>
          <w:rFonts w:ascii="KFGQPC Uthmanic Script HAFS" w:hint="eastAsia"/>
          <w:rtl/>
          <w:lang w:bidi="ar-SA"/>
        </w:rPr>
        <w:t>بَخِلُواْ</w:t>
      </w:r>
      <w:r w:rsidR="00B523E3" w:rsidRPr="00636EA8">
        <w:rPr>
          <w:rFonts w:ascii="KFGQPC Uthmanic Script HAFS"/>
          <w:rtl/>
          <w:lang w:bidi="ar-SA"/>
        </w:rPr>
        <w:t xml:space="preserve"> </w:t>
      </w:r>
      <w:r w:rsidR="00B523E3" w:rsidRPr="00636EA8">
        <w:rPr>
          <w:rFonts w:ascii="KFGQPC Uthmanic Script HAFS" w:hint="eastAsia"/>
          <w:rtl/>
          <w:lang w:bidi="ar-SA"/>
        </w:rPr>
        <w:t>بِهِ</w:t>
      </w:r>
      <w:r w:rsidR="00B523E3" w:rsidRPr="00636EA8">
        <w:rPr>
          <w:rFonts w:ascii="KFGQPC Uthmanic Script HAFS" w:hint="cs"/>
          <w:rtl/>
          <w:lang w:bidi="ar-SA"/>
        </w:rPr>
        <w:t>ۦ</w:t>
      </w:r>
      <w:r w:rsidR="00B523E3" w:rsidRPr="00636EA8">
        <w:rPr>
          <w:rFonts w:ascii="KFGQPC Uthmanic Script HAFS"/>
          <w:rtl/>
          <w:lang w:bidi="ar-SA"/>
        </w:rPr>
        <w:t xml:space="preserve"> </w:t>
      </w:r>
      <w:r w:rsidR="00B523E3" w:rsidRPr="00636EA8">
        <w:rPr>
          <w:rFonts w:ascii="KFGQPC Uthmanic Script HAFS" w:hint="eastAsia"/>
          <w:rtl/>
          <w:lang w:bidi="ar-SA"/>
        </w:rPr>
        <w:t>وَتَوَلَّواْ</w:t>
      </w:r>
      <w:r w:rsidR="00B523E3" w:rsidRPr="00636EA8">
        <w:rPr>
          <w:rFonts w:ascii="KFGQPC Uthmanic Script HAFS"/>
          <w:rtl/>
          <w:lang w:bidi="ar-SA"/>
        </w:rPr>
        <w:t xml:space="preserve"> </w:t>
      </w:r>
      <w:r w:rsidR="00B523E3" w:rsidRPr="00636EA8">
        <w:rPr>
          <w:rFonts w:ascii="KFGQPC Uthmanic Script HAFS" w:hint="eastAsia"/>
          <w:rtl/>
          <w:lang w:bidi="ar-SA"/>
        </w:rPr>
        <w:t>وَّهُم</w:t>
      </w:r>
      <w:r w:rsidR="00B523E3" w:rsidRPr="00636EA8">
        <w:rPr>
          <w:rFonts w:ascii="KFGQPC Uthmanic Script HAFS"/>
          <w:rtl/>
          <w:lang w:bidi="ar-SA"/>
        </w:rPr>
        <w:t xml:space="preserve"> </w:t>
      </w:r>
      <w:r w:rsidR="00B523E3" w:rsidRPr="00636EA8">
        <w:rPr>
          <w:rFonts w:ascii="KFGQPC Uthmanic Script HAFS" w:hint="eastAsia"/>
          <w:rtl/>
          <w:lang w:bidi="ar-SA"/>
        </w:rPr>
        <w:t>مُّع</w:t>
      </w:r>
      <w:r w:rsidR="00B523E3" w:rsidRPr="00636EA8">
        <w:rPr>
          <w:rFonts w:ascii="KFGQPC Uthmanic Script HAFS" w:hint="cs"/>
          <w:rtl/>
          <w:lang w:bidi="ar-SA"/>
        </w:rPr>
        <w:t>ۡ</w:t>
      </w:r>
      <w:r w:rsidR="00B523E3" w:rsidRPr="00636EA8">
        <w:rPr>
          <w:rFonts w:ascii="KFGQPC Uthmanic Script HAFS" w:hint="eastAsia"/>
          <w:rtl/>
          <w:lang w:bidi="ar-SA"/>
        </w:rPr>
        <w:t>رِضُونَ</w:t>
      </w:r>
      <w:r w:rsidR="00B523E3" w:rsidRPr="00636EA8">
        <w:rPr>
          <w:rFonts w:ascii="KFGQPC Uthmanic Script HAFS"/>
          <w:rtl/>
          <w:lang w:bidi="ar-SA"/>
        </w:rPr>
        <w:t xml:space="preserve"> </w:t>
      </w:r>
      <w:r w:rsidR="00B523E3" w:rsidRPr="00636EA8">
        <w:rPr>
          <w:rFonts w:ascii="KFGQPC Uthmanic Script HAFS" w:hint="cs"/>
          <w:rtl/>
          <w:lang w:bidi="ar-SA"/>
        </w:rPr>
        <w:t>٧٦</w:t>
      </w:r>
      <w:r w:rsidR="00B523E3" w:rsidRPr="00636EA8">
        <w:rPr>
          <w:rFonts w:ascii="KFGQPC Uthmanic Script HAFS"/>
          <w:rtl/>
          <w:lang w:bidi="ar-SA"/>
        </w:rPr>
        <w:t xml:space="preserve"> </w:t>
      </w:r>
      <w:r w:rsidR="00B523E3" w:rsidRPr="00636EA8">
        <w:rPr>
          <w:rFonts w:ascii="KFGQPC Uthmanic Script HAFS" w:hint="eastAsia"/>
          <w:rtl/>
          <w:lang w:bidi="ar-SA"/>
        </w:rPr>
        <w:t>فَأَع</w:t>
      </w:r>
      <w:r w:rsidR="00B523E3" w:rsidRPr="00636EA8">
        <w:rPr>
          <w:rFonts w:ascii="KFGQPC Uthmanic Script HAFS" w:hint="cs"/>
          <w:rtl/>
          <w:lang w:bidi="ar-SA"/>
        </w:rPr>
        <w:t>ۡ</w:t>
      </w:r>
      <w:r w:rsidR="00B523E3" w:rsidRPr="00636EA8">
        <w:rPr>
          <w:rFonts w:ascii="KFGQPC Uthmanic Script HAFS" w:hint="eastAsia"/>
          <w:rtl/>
          <w:lang w:bidi="ar-SA"/>
        </w:rPr>
        <w:t>قَبَهُم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نِفَاق</w:t>
      </w:r>
      <w:r w:rsidR="00B523E3" w:rsidRPr="00636EA8">
        <w:rPr>
          <w:rFonts w:ascii="KFGQPC Uthmanic Script HAFS" w:hint="cs"/>
          <w:rtl/>
          <w:lang w:bidi="ar-SA"/>
        </w:rPr>
        <w:t>ٗ</w:t>
      </w:r>
      <w:r w:rsidR="00B523E3" w:rsidRPr="00636EA8">
        <w:rPr>
          <w:rFonts w:ascii="KFGQPC Uthmanic Script HAFS" w:hint="eastAsia"/>
          <w:rtl/>
          <w:lang w:bidi="ar-SA"/>
        </w:rPr>
        <w:t>ا</w:t>
      </w:r>
      <w:r w:rsidR="00B523E3" w:rsidRPr="00636EA8">
        <w:rPr>
          <w:rFonts w:ascii="KFGQPC Uthmanic Script HAFS"/>
          <w:rtl/>
          <w:lang w:bidi="ar-SA"/>
        </w:rPr>
        <w:t xml:space="preserve"> </w:t>
      </w:r>
      <w:r w:rsidR="00B523E3" w:rsidRPr="00636EA8">
        <w:rPr>
          <w:rFonts w:ascii="KFGQPC Uthmanic Script HAFS" w:hint="eastAsia"/>
          <w:rtl/>
          <w:lang w:bidi="ar-SA"/>
        </w:rPr>
        <w:t>فِي</w:t>
      </w:r>
      <w:r w:rsidR="00B523E3" w:rsidRPr="00636EA8">
        <w:rPr>
          <w:rFonts w:ascii="KFGQPC Uthmanic Script HAFS"/>
          <w:rtl/>
          <w:lang w:bidi="ar-SA"/>
        </w:rPr>
        <w:t xml:space="preserve"> </w:t>
      </w:r>
      <w:r w:rsidR="00B523E3" w:rsidRPr="00636EA8">
        <w:rPr>
          <w:rFonts w:ascii="KFGQPC Uthmanic Script HAFS" w:hint="eastAsia"/>
          <w:rtl/>
          <w:lang w:bidi="ar-SA"/>
        </w:rPr>
        <w:t>قُلُوبِهِم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إِلَى</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يَو</w:t>
      </w:r>
      <w:r w:rsidR="00B523E3" w:rsidRPr="00636EA8">
        <w:rPr>
          <w:rFonts w:ascii="KFGQPC Uthmanic Script HAFS" w:hint="cs"/>
          <w:rtl/>
          <w:lang w:bidi="ar-SA"/>
        </w:rPr>
        <w:t>ۡ</w:t>
      </w:r>
      <w:r w:rsidR="00B523E3" w:rsidRPr="00636EA8">
        <w:rPr>
          <w:rFonts w:ascii="KFGQPC Uthmanic Script HAFS" w:hint="eastAsia"/>
          <w:rtl/>
          <w:lang w:bidi="ar-SA"/>
        </w:rPr>
        <w:t>مِ</w:t>
      </w:r>
      <w:r w:rsidR="00B523E3" w:rsidRPr="00636EA8">
        <w:rPr>
          <w:rFonts w:ascii="KFGQPC Uthmanic Script HAFS"/>
          <w:rtl/>
          <w:lang w:bidi="ar-SA"/>
        </w:rPr>
        <w:t xml:space="preserve"> </w:t>
      </w:r>
      <w:r w:rsidR="00B523E3" w:rsidRPr="00636EA8">
        <w:rPr>
          <w:rFonts w:ascii="KFGQPC Uthmanic Script HAFS" w:hint="eastAsia"/>
          <w:rtl/>
          <w:lang w:bidi="ar-SA"/>
        </w:rPr>
        <w:t>يَل</w:t>
      </w:r>
      <w:r w:rsidR="00B523E3" w:rsidRPr="00636EA8">
        <w:rPr>
          <w:rFonts w:ascii="KFGQPC Uthmanic Script HAFS" w:hint="cs"/>
          <w:rtl/>
          <w:lang w:bidi="ar-SA"/>
        </w:rPr>
        <w:t>ۡ</w:t>
      </w:r>
      <w:r w:rsidR="00B523E3" w:rsidRPr="00636EA8">
        <w:rPr>
          <w:rFonts w:ascii="KFGQPC Uthmanic Script HAFS" w:hint="eastAsia"/>
          <w:rtl/>
          <w:lang w:bidi="ar-SA"/>
        </w:rPr>
        <w:t>قَو</w:t>
      </w:r>
      <w:r w:rsidR="00B523E3" w:rsidRPr="00636EA8">
        <w:rPr>
          <w:rFonts w:ascii="KFGQPC Uthmanic Script HAFS" w:hint="cs"/>
          <w:rtl/>
          <w:lang w:bidi="ar-SA"/>
        </w:rPr>
        <w:t>ۡ</w:t>
      </w:r>
      <w:r w:rsidR="00B523E3" w:rsidRPr="00636EA8">
        <w:rPr>
          <w:rFonts w:ascii="KFGQPC Uthmanic Script HAFS" w:hint="eastAsia"/>
          <w:rtl/>
          <w:lang w:bidi="ar-SA"/>
        </w:rPr>
        <w:t>نَهُ</w:t>
      </w:r>
      <w:r w:rsidR="00B523E3" w:rsidRPr="00636EA8">
        <w:rPr>
          <w:rFonts w:ascii="KFGQPC Uthmanic Script HAFS" w:hint="cs"/>
          <w:rtl/>
          <w:lang w:bidi="ar-SA"/>
        </w:rPr>
        <w:t>ۥ</w:t>
      </w:r>
      <w:r w:rsidR="00B523E3" w:rsidRPr="00636EA8">
        <w:rPr>
          <w:rFonts w:ascii="KFGQPC Uthmanic Script HAFS"/>
          <w:rtl/>
          <w:lang w:bidi="ar-SA"/>
        </w:rPr>
        <w:t xml:space="preserve"> </w:t>
      </w:r>
      <w:r w:rsidR="00B523E3" w:rsidRPr="00636EA8">
        <w:rPr>
          <w:rFonts w:ascii="KFGQPC Uthmanic Script HAFS" w:hint="eastAsia"/>
          <w:rtl/>
          <w:lang w:bidi="ar-SA"/>
        </w:rPr>
        <w:t>بِمَا</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أَخ</w:t>
      </w:r>
      <w:r w:rsidR="00B523E3" w:rsidRPr="00636EA8">
        <w:rPr>
          <w:rFonts w:ascii="KFGQPC Uthmanic Script HAFS" w:hint="cs"/>
          <w:rtl/>
          <w:lang w:bidi="ar-SA"/>
        </w:rPr>
        <w:t>ۡ</w:t>
      </w:r>
      <w:r w:rsidR="00B523E3" w:rsidRPr="00636EA8">
        <w:rPr>
          <w:rFonts w:ascii="KFGQPC Uthmanic Script HAFS" w:hint="eastAsia"/>
          <w:rtl/>
          <w:lang w:bidi="ar-SA"/>
        </w:rPr>
        <w:t>لَفُواْ</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للَّهَ</w:t>
      </w:r>
      <w:r w:rsidR="00B523E3" w:rsidRPr="00636EA8">
        <w:rPr>
          <w:rFonts w:ascii="KFGQPC Uthmanic Script HAFS"/>
          <w:rtl/>
          <w:lang w:bidi="ar-SA"/>
        </w:rPr>
        <w:t xml:space="preserve"> </w:t>
      </w:r>
      <w:r w:rsidR="00B523E3" w:rsidRPr="00636EA8">
        <w:rPr>
          <w:rFonts w:ascii="KFGQPC Uthmanic Script HAFS" w:hint="eastAsia"/>
          <w:rtl/>
          <w:lang w:bidi="ar-SA"/>
        </w:rPr>
        <w:t>مَا</w:t>
      </w:r>
      <w:r w:rsidR="00B523E3" w:rsidRPr="00636EA8">
        <w:rPr>
          <w:rFonts w:ascii="KFGQPC Uthmanic Script HAFS"/>
          <w:rtl/>
          <w:lang w:bidi="ar-SA"/>
        </w:rPr>
        <w:t xml:space="preserve"> </w:t>
      </w:r>
      <w:r w:rsidR="00B523E3" w:rsidRPr="00636EA8">
        <w:rPr>
          <w:rFonts w:ascii="KFGQPC Uthmanic Script HAFS" w:hint="eastAsia"/>
          <w:rtl/>
          <w:lang w:bidi="ar-SA"/>
        </w:rPr>
        <w:t>وَعَدُوهُ</w:t>
      </w:r>
      <w:r w:rsidR="00B523E3" w:rsidRPr="00636EA8">
        <w:rPr>
          <w:rFonts w:ascii="KFGQPC Uthmanic Script HAFS"/>
          <w:rtl/>
          <w:lang w:bidi="ar-SA"/>
        </w:rPr>
        <w:t xml:space="preserve"> </w:t>
      </w:r>
      <w:r w:rsidR="00B523E3" w:rsidRPr="00636EA8">
        <w:rPr>
          <w:rFonts w:ascii="KFGQPC Uthmanic Script HAFS" w:hint="eastAsia"/>
          <w:rtl/>
          <w:lang w:bidi="ar-SA"/>
        </w:rPr>
        <w:t>وَبِمَا</w:t>
      </w:r>
      <w:r w:rsidR="00B523E3" w:rsidRPr="00636EA8">
        <w:rPr>
          <w:rFonts w:ascii="KFGQPC Uthmanic Script HAFS"/>
          <w:rtl/>
          <w:lang w:bidi="ar-SA"/>
        </w:rPr>
        <w:t xml:space="preserve"> </w:t>
      </w:r>
      <w:r w:rsidR="00B523E3" w:rsidRPr="00636EA8">
        <w:rPr>
          <w:rFonts w:ascii="KFGQPC Uthmanic Script HAFS" w:hint="eastAsia"/>
          <w:rtl/>
          <w:lang w:bidi="ar-SA"/>
        </w:rPr>
        <w:t>كَانُواْ</w:t>
      </w:r>
      <w:r w:rsidR="00B523E3" w:rsidRPr="00636EA8">
        <w:rPr>
          <w:rFonts w:ascii="KFGQPC Uthmanic Script HAFS"/>
          <w:rtl/>
          <w:lang w:bidi="ar-SA"/>
        </w:rPr>
        <w:t xml:space="preserve"> </w:t>
      </w:r>
      <w:r w:rsidR="00B523E3" w:rsidRPr="00636EA8">
        <w:rPr>
          <w:rFonts w:ascii="KFGQPC Uthmanic Script HAFS" w:hint="eastAsia"/>
          <w:rtl/>
          <w:lang w:bidi="ar-SA"/>
        </w:rPr>
        <w:t>يَك</w:t>
      </w:r>
      <w:r w:rsidR="00B523E3" w:rsidRPr="00636EA8">
        <w:rPr>
          <w:rFonts w:ascii="KFGQPC Uthmanic Script HAFS" w:hint="cs"/>
          <w:rtl/>
          <w:lang w:bidi="ar-SA"/>
        </w:rPr>
        <w:t>ۡ</w:t>
      </w:r>
      <w:r w:rsidR="00B523E3" w:rsidRPr="00636EA8">
        <w:rPr>
          <w:rFonts w:ascii="KFGQPC Uthmanic Script HAFS" w:hint="eastAsia"/>
          <w:rtl/>
          <w:lang w:bidi="ar-SA"/>
        </w:rPr>
        <w:t>ذِبُونَ</w:t>
      </w:r>
      <w:r w:rsidR="00B523E3" w:rsidRPr="00636EA8">
        <w:rPr>
          <w:rFonts w:ascii="KFGQPC Uthmanic Script HAFS"/>
          <w:rtl/>
          <w:lang w:bidi="ar-SA"/>
        </w:rPr>
        <w:t xml:space="preserve"> </w:t>
      </w:r>
      <w:r w:rsidR="00B523E3" w:rsidRPr="00636EA8">
        <w:rPr>
          <w:rFonts w:ascii="KFGQPC Uthmanic Script HAFS" w:hint="cs"/>
          <w:rtl/>
          <w:lang w:bidi="ar-SA"/>
        </w:rPr>
        <w:t>٧٧</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التوبة</w:t>
      </w:r>
      <w:r w:rsidR="00B523E3" w:rsidRPr="00636EA8">
        <w:rPr>
          <w:rStyle w:val="Char8"/>
          <w:rtl/>
        </w:rPr>
        <w:t xml:space="preserve">: </w:t>
      </w:r>
      <w:r w:rsidR="00B523E3" w:rsidRPr="00636EA8">
        <w:rPr>
          <w:rStyle w:val="Char8"/>
          <w:rFonts w:hint="cs"/>
          <w:rtl/>
        </w:rPr>
        <w:t>٧٥</w:t>
      </w:r>
      <w:r w:rsidR="00B523E3" w:rsidRPr="00636EA8">
        <w:rPr>
          <w:rStyle w:val="Char8"/>
          <w:rFonts w:hint="eastAsia"/>
          <w:rtl/>
        </w:rPr>
        <w:t>،</w:t>
      </w:r>
      <w:r w:rsidR="00B523E3" w:rsidRPr="00636EA8">
        <w:rPr>
          <w:rStyle w:val="Char8"/>
          <w:rtl/>
        </w:rPr>
        <w:t xml:space="preserve">  </w:t>
      </w:r>
      <w:r w:rsidR="00B523E3" w:rsidRPr="00636EA8">
        <w:rPr>
          <w:rStyle w:val="Char8"/>
          <w:rFonts w:hint="cs"/>
          <w:rtl/>
        </w:rPr>
        <w:t>٧٧</w:t>
      </w:r>
      <w:r w:rsidR="00B523E3" w:rsidRPr="00636EA8">
        <w:rPr>
          <w:rStyle w:val="Char8"/>
          <w:rtl/>
        </w:rPr>
        <w:t>]</w:t>
      </w:r>
      <w:r w:rsidR="00B523E3" w:rsidRPr="00636EA8">
        <w:rPr>
          <w:rFonts w:ascii="KFGQPC Uthman Taha Naskh" w:cs="KFGQPC Uthman Taha Naskh"/>
          <w:rtl/>
          <w:lang w:bidi="ar-SA"/>
        </w:rPr>
        <w:t xml:space="preserve">  </w:t>
      </w:r>
      <w:r w:rsidR="00C2212E" w:rsidRPr="00636EA8">
        <w:rPr>
          <w:rtl/>
          <w:lang w:bidi="ar-SA"/>
        </w:rPr>
        <w:tab/>
      </w:r>
    </w:p>
    <w:p w:rsidR="0044760C" w:rsidRPr="00636EA8" w:rsidRDefault="0044760C" w:rsidP="00BB388D">
      <w:pPr>
        <w:pStyle w:val="a1"/>
        <w:rPr>
          <w:rFonts w:eastAsia="SimSun"/>
          <w:rtl/>
          <w:lang w:eastAsia="zh-CN" w:bidi="ar-SA"/>
        </w:rPr>
      </w:pPr>
      <w:r w:rsidRPr="00636EA8">
        <w:rPr>
          <w:rFonts w:eastAsia="SimSun"/>
          <w:rtl/>
          <w:lang w:eastAsia="zh-CN" w:bidi="ar-SA"/>
        </w:rPr>
        <w:t>برخی از ایشان با الله پیمان بستند که اگر (الله) از فضل خویش به ما ببخشاید، حتماً زکات می</w:t>
      </w:r>
      <w:r w:rsidRPr="00636EA8">
        <w:rPr>
          <w:rFonts w:eastAsia="SimSun"/>
          <w:rtl/>
          <w:lang w:eastAsia="zh-CN" w:bidi="ar-SA"/>
        </w:rPr>
        <w:softHyphen/>
        <w:t>دهیم و از نیکوکاران می</w:t>
      </w:r>
      <w:r w:rsidRPr="00636EA8">
        <w:rPr>
          <w:rFonts w:eastAsia="SimSun"/>
          <w:rtl/>
          <w:lang w:eastAsia="zh-CN" w:bidi="ar-SA"/>
        </w:rPr>
        <w:softHyphen/>
        <w:t>شویم. و هنگامی که الله از فضل خویش به آنان بخشید، در آن بخل ورزیدند و روی‌گردانی نمودند و ایشان (از خیر و نیکی) روی‌گردانند. پس بدان سبب که در پیمانشان با الله خلاف کردند و بدان سبب که دروغ می</w:t>
      </w:r>
      <w:r w:rsidRPr="00636EA8">
        <w:rPr>
          <w:rFonts w:eastAsia="SimSun"/>
          <w:rtl/>
          <w:lang w:eastAsia="zh-CN" w:bidi="ar-SA"/>
        </w:rPr>
        <w:softHyphen/>
        <w:t>گفتند، (پروردگار نیز) نفاق را تا روزی که با او دیدار کنند، سرانجامِ ایشان قرار داد.</w:t>
      </w:r>
    </w:p>
    <w:p w:rsidR="007965D2" w:rsidRPr="00636EA8" w:rsidRDefault="0044760C" w:rsidP="00BB388D">
      <w:pPr>
        <w:autoSpaceDE w:val="0"/>
        <w:autoSpaceDN w:val="0"/>
        <w:adjustRightInd w:val="0"/>
        <w:rPr>
          <w:rtl/>
          <w:lang w:bidi="ar-SA"/>
        </w:rPr>
      </w:pPr>
      <w:r w:rsidRPr="00636EA8">
        <w:rPr>
          <w:rtl/>
          <w:lang w:bidi="ar-SA"/>
        </w:rPr>
        <w:t>و مانندِ این آیه که الله</w:t>
      </w:r>
      <w:r w:rsidRPr="00636EA8">
        <w:rPr>
          <w:lang w:bidi="ar-SA"/>
        </w:rPr>
        <w:sym w:font="AGA Arabesque" w:char="F055"/>
      </w:r>
      <w:r w:rsidRPr="00636EA8">
        <w:rPr>
          <w:rtl/>
          <w:lang w:bidi="ar-SA"/>
        </w:rPr>
        <w:t xml:space="preserve"> می‌فرماید:</w:t>
      </w:r>
    </w:p>
    <w:p w:rsidR="00CA41D6" w:rsidRPr="00636EA8" w:rsidRDefault="00C8054F" w:rsidP="00B523E3">
      <w:pPr>
        <w:pStyle w:val="a0"/>
        <w:rPr>
          <w:rtl/>
          <w:lang w:bidi="ar-SA"/>
        </w:rPr>
      </w:pPr>
      <w:r w:rsidRPr="00636EA8">
        <w:rPr>
          <w:rFonts w:ascii="KFGQPC Uthman Taha Naskh" w:cs="KFGQPC Uthman Taha Naskh" w:hint="cs"/>
          <w:rtl/>
          <w:lang w:bidi="ar-SA"/>
        </w:rPr>
        <w:t>﴿</w:t>
      </w:r>
      <w:r w:rsidR="00B523E3" w:rsidRPr="00636EA8">
        <w:rPr>
          <w:rFonts w:ascii="KFGQPC Uthmanic Script HAFS" w:hint="eastAsia"/>
          <w:rtl/>
          <w:lang w:bidi="ar-SA"/>
        </w:rPr>
        <w:t>وَمِن</w:t>
      </w:r>
      <w:r w:rsidR="00B523E3" w:rsidRPr="00636EA8">
        <w:rPr>
          <w:rFonts w:ascii="KFGQPC Uthmanic Script HAFS" w:hint="cs"/>
          <w:rtl/>
          <w:lang w:bidi="ar-SA"/>
        </w:rPr>
        <w:t>ۡ</w:t>
      </w:r>
      <w:r w:rsidR="00B523E3" w:rsidRPr="00636EA8">
        <w:rPr>
          <w:rFonts w:ascii="KFGQPC Uthmanic Script HAFS" w:hint="eastAsia"/>
          <w:rtl/>
          <w:lang w:bidi="ar-SA"/>
        </w:rPr>
        <w:t>هُم</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rtl/>
          <w:lang w:bidi="ar-SA"/>
        </w:rPr>
        <w:t xml:space="preserve"> </w:t>
      </w:r>
      <w:r w:rsidR="00B523E3" w:rsidRPr="00636EA8">
        <w:rPr>
          <w:rFonts w:ascii="KFGQPC Uthmanic Script HAFS" w:hint="eastAsia"/>
          <w:rtl/>
          <w:lang w:bidi="ar-SA"/>
        </w:rPr>
        <w:t>يَل</w:t>
      </w:r>
      <w:r w:rsidR="00B523E3" w:rsidRPr="00636EA8">
        <w:rPr>
          <w:rFonts w:ascii="KFGQPC Uthmanic Script HAFS" w:hint="cs"/>
          <w:rtl/>
          <w:lang w:bidi="ar-SA"/>
        </w:rPr>
        <w:t>ۡ</w:t>
      </w:r>
      <w:r w:rsidR="00B523E3" w:rsidRPr="00636EA8">
        <w:rPr>
          <w:rFonts w:ascii="KFGQPC Uthmanic Script HAFS" w:hint="eastAsia"/>
          <w:rtl/>
          <w:lang w:bidi="ar-SA"/>
        </w:rPr>
        <w:t>مِزُكَ</w:t>
      </w:r>
      <w:r w:rsidR="00B523E3" w:rsidRPr="00636EA8">
        <w:rPr>
          <w:rFonts w:ascii="KFGQPC Uthmanic Script HAFS"/>
          <w:rtl/>
          <w:lang w:bidi="ar-SA"/>
        </w:rPr>
        <w:t xml:space="preserve"> </w:t>
      </w:r>
      <w:r w:rsidR="00B523E3" w:rsidRPr="00636EA8">
        <w:rPr>
          <w:rFonts w:ascii="KFGQPC Uthmanic Script HAFS" w:hint="eastAsia"/>
          <w:rtl/>
          <w:lang w:bidi="ar-SA"/>
        </w:rPr>
        <w:t>فِي</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لصَّدَقَ</w:t>
      </w:r>
      <w:r w:rsidR="00B523E3" w:rsidRPr="00636EA8">
        <w:rPr>
          <w:rFonts w:ascii="KFGQPC Uthmanic Script HAFS" w:hint="cs"/>
          <w:rtl/>
          <w:lang w:bidi="ar-SA"/>
        </w:rPr>
        <w:t>ٰ</w:t>
      </w:r>
      <w:r w:rsidR="00B523E3" w:rsidRPr="00636EA8">
        <w:rPr>
          <w:rFonts w:ascii="KFGQPC Uthmanic Script HAFS" w:hint="eastAsia"/>
          <w:rtl/>
          <w:lang w:bidi="ar-SA"/>
        </w:rPr>
        <w:t>تِ</w:t>
      </w:r>
      <w:r w:rsidR="00B523E3" w:rsidRPr="00636EA8">
        <w:rPr>
          <w:rFonts w:ascii="KFGQPC Uthmanic Script HAFS"/>
          <w:rtl/>
          <w:lang w:bidi="ar-SA"/>
        </w:rPr>
        <w:t xml:space="preserve"> </w:t>
      </w:r>
      <w:r w:rsidR="00B523E3" w:rsidRPr="00636EA8">
        <w:rPr>
          <w:rFonts w:ascii="KFGQPC Uthmanic Script HAFS" w:hint="eastAsia"/>
          <w:rtl/>
          <w:lang w:bidi="ar-SA"/>
        </w:rPr>
        <w:t>فَإِن</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أُع</w:t>
      </w:r>
      <w:r w:rsidR="00B523E3" w:rsidRPr="00636EA8">
        <w:rPr>
          <w:rFonts w:ascii="KFGQPC Uthmanic Script HAFS" w:hint="cs"/>
          <w:rtl/>
          <w:lang w:bidi="ar-SA"/>
        </w:rPr>
        <w:t>ۡ</w:t>
      </w:r>
      <w:r w:rsidR="00B523E3" w:rsidRPr="00636EA8">
        <w:rPr>
          <w:rFonts w:ascii="KFGQPC Uthmanic Script HAFS" w:hint="eastAsia"/>
          <w:rtl/>
          <w:lang w:bidi="ar-SA"/>
        </w:rPr>
        <w:t>طُواْ</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hint="cs"/>
          <w:rtl/>
          <w:lang w:bidi="ar-SA"/>
        </w:rPr>
        <w:t>ۡ</w:t>
      </w:r>
      <w:r w:rsidR="00B523E3" w:rsidRPr="00636EA8">
        <w:rPr>
          <w:rFonts w:ascii="KFGQPC Uthmanic Script HAFS" w:hint="eastAsia"/>
          <w:rtl/>
          <w:lang w:bidi="ar-SA"/>
        </w:rPr>
        <w:t>هَا</w:t>
      </w:r>
      <w:r w:rsidR="00B523E3" w:rsidRPr="00636EA8">
        <w:rPr>
          <w:rFonts w:ascii="KFGQPC Uthmanic Script HAFS"/>
          <w:rtl/>
          <w:lang w:bidi="ar-SA"/>
        </w:rPr>
        <w:t xml:space="preserve"> </w:t>
      </w:r>
      <w:r w:rsidR="00B523E3" w:rsidRPr="00636EA8">
        <w:rPr>
          <w:rFonts w:ascii="KFGQPC Uthmanic Script HAFS" w:hint="eastAsia"/>
          <w:rtl/>
          <w:lang w:bidi="ar-SA"/>
        </w:rPr>
        <w:t>رَضُواْ</w:t>
      </w:r>
      <w:r w:rsidR="00B523E3" w:rsidRPr="00636EA8">
        <w:rPr>
          <w:rFonts w:ascii="KFGQPC Uthmanic Script HAFS"/>
          <w:rtl/>
          <w:lang w:bidi="ar-SA"/>
        </w:rPr>
        <w:t xml:space="preserve"> </w:t>
      </w:r>
      <w:r w:rsidR="00B523E3" w:rsidRPr="00636EA8">
        <w:rPr>
          <w:rFonts w:ascii="KFGQPC Uthmanic Script HAFS" w:hint="eastAsia"/>
          <w:rtl/>
          <w:lang w:bidi="ar-SA"/>
        </w:rPr>
        <w:t>وَإِن</w:t>
      </w:r>
      <w:r w:rsidR="00B523E3" w:rsidRPr="00636EA8">
        <w:rPr>
          <w:rFonts w:ascii="KFGQPC Uthmanic Script HAFS"/>
          <w:rtl/>
          <w:lang w:bidi="ar-SA"/>
        </w:rPr>
        <w:t xml:space="preserve"> </w:t>
      </w:r>
      <w:r w:rsidR="00B523E3" w:rsidRPr="00636EA8">
        <w:rPr>
          <w:rFonts w:ascii="KFGQPC Uthmanic Script HAFS" w:hint="eastAsia"/>
          <w:rtl/>
          <w:lang w:bidi="ar-SA"/>
        </w:rPr>
        <w:t>لَّم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يُع</w:t>
      </w:r>
      <w:r w:rsidR="00B523E3" w:rsidRPr="00636EA8">
        <w:rPr>
          <w:rFonts w:ascii="KFGQPC Uthmanic Script HAFS" w:hint="cs"/>
          <w:rtl/>
          <w:lang w:bidi="ar-SA"/>
        </w:rPr>
        <w:t>ۡ</w:t>
      </w:r>
      <w:r w:rsidR="00B523E3" w:rsidRPr="00636EA8">
        <w:rPr>
          <w:rFonts w:ascii="KFGQPC Uthmanic Script HAFS" w:hint="eastAsia"/>
          <w:rtl/>
          <w:lang w:bidi="ar-SA"/>
        </w:rPr>
        <w:t>طَو</w:t>
      </w:r>
      <w:r w:rsidR="00B523E3" w:rsidRPr="00636EA8">
        <w:rPr>
          <w:rFonts w:ascii="KFGQPC Uthmanic Script HAFS" w:hint="cs"/>
          <w:rtl/>
          <w:lang w:bidi="ar-SA"/>
        </w:rPr>
        <w:t>ۡ</w:t>
      </w:r>
      <w:r w:rsidR="00B523E3" w:rsidRPr="00636EA8">
        <w:rPr>
          <w:rFonts w:ascii="KFGQPC Uthmanic Script HAFS" w:hint="eastAsia"/>
          <w:rtl/>
          <w:lang w:bidi="ar-SA"/>
        </w:rPr>
        <w:t>اْ</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hint="cs"/>
          <w:rtl/>
          <w:lang w:bidi="ar-SA"/>
        </w:rPr>
        <w:t>ۡ</w:t>
      </w:r>
      <w:r w:rsidR="00B523E3" w:rsidRPr="00636EA8">
        <w:rPr>
          <w:rFonts w:ascii="KFGQPC Uthmanic Script HAFS" w:hint="eastAsia"/>
          <w:rtl/>
          <w:lang w:bidi="ar-SA"/>
        </w:rPr>
        <w:t>هَا</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إِذَا</w:t>
      </w:r>
      <w:r w:rsidR="00B523E3" w:rsidRPr="00636EA8">
        <w:rPr>
          <w:rFonts w:ascii="KFGQPC Uthmanic Script HAFS"/>
          <w:rtl/>
          <w:lang w:bidi="ar-SA"/>
        </w:rPr>
        <w:t xml:space="preserve"> </w:t>
      </w:r>
      <w:r w:rsidR="00B523E3" w:rsidRPr="00636EA8">
        <w:rPr>
          <w:rFonts w:ascii="KFGQPC Uthmanic Script HAFS" w:hint="eastAsia"/>
          <w:rtl/>
          <w:lang w:bidi="ar-SA"/>
        </w:rPr>
        <w:t>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يَس</w:t>
      </w:r>
      <w:r w:rsidR="00B523E3" w:rsidRPr="00636EA8">
        <w:rPr>
          <w:rFonts w:ascii="KFGQPC Uthmanic Script HAFS" w:hint="cs"/>
          <w:rtl/>
          <w:lang w:bidi="ar-SA"/>
        </w:rPr>
        <w:t>ۡ</w:t>
      </w:r>
      <w:r w:rsidR="00B523E3" w:rsidRPr="00636EA8">
        <w:rPr>
          <w:rFonts w:ascii="KFGQPC Uthmanic Script HAFS" w:hint="eastAsia"/>
          <w:rtl/>
          <w:lang w:bidi="ar-SA"/>
        </w:rPr>
        <w:t>خَطُونَ</w:t>
      </w:r>
      <w:r w:rsidR="00B523E3" w:rsidRPr="00636EA8">
        <w:rPr>
          <w:rFonts w:ascii="KFGQPC Uthmanic Script HAFS"/>
          <w:rtl/>
          <w:lang w:bidi="ar-SA"/>
        </w:rPr>
        <w:t xml:space="preserve"> </w:t>
      </w:r>
      <w:r w:rsidR="00B523E3" w:rsidRPr="00636EA8">
        <w:rPr>
          <w:rFonts w:ascii="KFGQPC Uthmanic Script HAFS" w:hint="cs"/>
          <w:rtl/>
          <w:lang w:bidi="ar-SA"/>
        </w:rPr>
        <w:t>٥٨</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التوبة</w:t>
      </w:r>
      <w:r w:rsidR="00B523E3" w:rsidRPr="00636EA8">
        <w:rPr>
          <w:rStyle w:val="Char8"/>
          <w:rtl/>
        </w:rPr>
        <w:t xml:space="preserve">: </w:t>
      </w:r>
      <w:r w:rsidR="00B523E3" w:rsidRPr="00636EA8">
        <w:rPr>
          <w:rStyle w:val="Char8"/>
          <w:rFonts w:hint="cs"/>
          <w:rtl/>
        </w:rPr>
        <w:t>٥٨</w:t>
      </w:r>
      <w:r w:rsidR="00B523E3" w:rsidRPr="00636EA8">
        <w:rPr>
          <w:rStyle w:val="Char8"/>
          <w:rtl/>
        </w:rPr>
        <w:t>]</w:t>
      </w:r>
      <w:r w:rsidR="00B523E3" w:rsidRPr="00636EA8">
        <w:rPr>
          <w:rFonts w:ascii="KFGQPC Uthman Taha Naskh" w:cs="KFGQPC Uthman Taha Naskh"/>
          <w:rtl/>
          <w:lang w:bidi="ar-SA"/>
        </w:rPr>
        <w:t xml:space="preserve">  </w:t>
      </w:r>
      <w:r w:rsidR="00C2212E" w:rsidRPr="00636EA8">
        <w:rPr>
          <w:rtl/>
          <w:lang w:bidi="ar-SA"/>
        </w:rPr>
        <w:tab/>
      </w:r>
    </w:p>
    <w:p w:rsidR="00CA41D6" w:rsidRPr="00636EA8" w:rsidRDefault="00CA41D6" w:rsidP="00BB388D">
      <w:pPr>
        <w:pStyle w:val="a1"/>
        <w:rPr>
          <w:rFonts w:eastAsia="SimSun"/>
          <w:rtl/>
          <w:lang w:eastAsia="zh-CN" w:bidi="ar-SA"/>
        </w:rPr>
      </w:pPr>
      <w:r w:rsidRPr="00636EA8">
        <w:rPr>
          <w:rFonts w:eastAsia="SimSun"/>
          <w:rtl/>
          <w:lang w:eastAsia="zh-CN" w:bidi="ar-SA"/>
        </w:rPr>
        <w:t>برخی از آنان در زمینه</w:t>
      </w:r>
      <w:r w:rsidRPr="00636EA8">
        <w:rPr>
          <w:rFonts w:eastAsia="SimSun"/>
          <w:rtl/>
          <w:lang w:eastAsia="zh-CN" w:bidi="ar-SA"/>
        </w:rPr>
        <w:softHyphen/>
        <w:t>ی تقسیم صدقات بر تو خرده می</w:t>
      </w:r>
      <w:r w:rsidRPr="00636EA8">
        <w:rPr>
          <w:rFonts w:eastAsia="SimSun"/>
          <w:rtl/>
          <w:lang w:eastAsia="zh-CN" w:bidi="ar-SA"/>
        </w:rPr>
        <w:softHyphen/>
        <w:t>گیرند؛ پس اگر از صدقات به آنان داده شود، خشنود می</w:t>
      </w:r>
      <w:r w:rsidRPr="00636EA8">
        <w:rPr>
          <w:rFonts w:eastAsia="SimSun"/>
          <w:rtl/>
          <w:lang w:eastAsia="zh-CN" w:bidi="ar-SA"/>
        </w:rPr>
        <w:softHyphen/>
        <w:t>شوند و اگر چیزی به آنان داده نشود، خشمگین می</w:t>
      </w:r>
      <w:r w:rsidRPr="00636EA8">
        <w:rPr>
          <w:rFonts w:eastAsia="SimSun"/>
          <w:rtl/>
          <w:lang w:eastAsia="zh-CN" w:bidi="ar-SA"/>
        </w:rPr>
        <w:softHyphen/>
        <w:t>گردند.</w:t>
      </w:r>
    </w:p>
    <w:p w:rsidR="0044760C" w:rsidRPr="00636EA8" w:rsidRDefault="00CA41D6" w:rsidP="00BB388D">
      <w:pPr>
        <w:autoSpaceDE w:val="0"/>
        <w:autoSpaceDN w:val="0"/>
        <w:adjustRightInd w:val="0"/>
        <w:rPr>
          <w:rtl/>
          <w:lang w:bidi="ar-SA"/>
        </w:rPr>
      </w:pPr>
      <w:r w:rsidRPr="00636EA8">
        <w:rPr>
          <w:rtl/>
          <w:lang w:bidi="ar-SA"/>
        </w:rPr>
        <w:t>و نیز این آیه که الله متعال، می‌فرماید:</w:t>
      </w:r>
    </w:p>
    <w:p w:rsidR="0062038D" w:rsidRPr="00636EA8" w:rsidRDefault="00C8054F" w:rsidP="00B523E3">
      <w:pPr>
        <w:pStyle w:val="a0"/>
        <w:rPr>
          <w:rtl/>
          <w:lang w:bidi="ar-SA"/>
        </w:rPr>
      </w:pPr>
      <w:r w:rsidRPr="00636EA8">
        <w:rPr>
          <w:rFonts w:ascii="KFGQPC Uthman Taha Naskh" w:cs="KFGQPC Uthman Taha Naskh" w:hint="cs"/>
          <w:rtl/>
          <w:lang w:bidi="ar-SA"/>
        </w:rPr>
        <w:t>﴿</w:t>
      </w:r>
      <w:r w:rsidR="00B523E3" w:rsidRPr="00636EA8">
        <w:rPr>
          <w:rFonts w:ascii="KFGQPC Uthmanic Script HAFS" w:hint="cs"/>
          <w:rtl/>
          <w:lang w:bidi="ar-SA"/>
        </w:rPr>
        <w:t>ٱ</w:t>
      </w:r>
      <w:r w:rsidR="00B523E3" w:rsidRPr="00636EA8">
        <w:rPr>
          <w:rFonts w:ascii="KFGQPC Uthmanic Script HAFS" w:hint="eastAsia"/>
          <w:rtl/>
          <w:lang w:bidi="ar-SA"/>
        </w:rPr>
        <w:t>لَّذِينَ</w:t>
      </w:r>
      <w:r w:rsidR="00B523E3" w:rsidRPr="00636EA8">
        <w:rPr>
          <w:rFonts w:ascii="KFGQPC Uthmanic Script HAFS"/>
          <w:rtl/>
          <w:lang w:bidi="ar-SA"/>
        </w:rPr>
        <w:t xml:space="preserve"> </w:t>
      </w:r>
      <w:r w:rsidR="00B523E3" w:rsidRPr="00636EA8">
        <w:rPr>
          <w:rFonts w:ascii="KFGQPC Uthmanic Script HAFS" w:hint="eastAsia"/>
          <w:rtl/>
          <w:lang w:bidi="ar-SA"/>
        </w:rPr>
        <w:t>يَل</w:t>
      </w:r>
      <w:r w:rsidR="00B523E3" w:rsidRPr="00636EA8">
        <w:rPr>
          <w:rFonts w:ascii="KFGQPC Uthmanic Script HAFS" w:hint="cs"/>
          <w:rtl/>
          <w:lang w:bidi="ar-SA"/>
        </w:rPr>
        <w:t>ۡ</w:t>
      </w:r>
      <w:r w:rsidR="00B523E3" w:rsidRPr="00636EA8">
        <w:rPr>
          <w:rFonts w:ascii="KFGQPC Uthmanic Script HAFS" w:hint="eastAsia"/>
          <w:rtl/>
          <w:lang w:bidi="ar-SA"/>
        </w:rPr>
        <w:t>مِزُونَ</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w:t>
      </w:r>
      <w:r w:rsidR="00B523E3" w:rsidRPr="00636EA8">
        <w:rPr>
          <w:rFonts w:ascii="KFGQPC Uthmanic Script HAFS" w:hint="cs"/>
          <w:rtl/>
          <w:lang w:bidi="ar-SA"/>
        </w:rPr>
        <w:t>ۡ</w:t>
      </w:r>
      <w:r w:rsidR="00B523E3" w:rsidRPr="00636EA8">
        <w:rPr>
          <w:rFonts w:ascii="KFGQPC Uthmanic Script HAFS" w:hint="eastAsia"/>
          <w:rtl/>
          <w:lang w:bidi="ar-SA"/>
        </w:rPr>
        <w:t>مُطَّوِّعِينَ</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w:t>
      </w:r>
      <w:r w:rsidR="00B523E3" w:rsidRPr="00636EA8">
        <w:rPr>
          <w:rFonts w:ascii="KFGQPC Uthmanic Script HAFS" w:hint="cs"/>
          <w:rtl/>
          <w:lang w:bidi="ar-SA"/>
        </w:rPr>
        <w:t>ۡ</w:t>
      </w:r>
      <w:r w:rsidR="00B523E3" w:rsidRPr="00636EA8">
        <w:rPr>
          <w:rFonts w:ascii="KFGQPC Uthmanic Script HAFS" w:hint="eastAsia"/>
          <w:rtl/>
          <w:lang w:bidi="ar-SA"/>
        </w:rPr>
        <w:t>مُؤ</w:t>
      </w:r>
      <w:r w:rsidR="00B523E3" w:rsidRPr="00636EA8">
        <w:rPr>
          <w:rFonts w:ascii="KFGQPC Uthmanic Script HAFS" w:hint="cs"/>
          <w:rtl/>
          <w:lang w:bidi="ar-SA"/>
        </w:rPr>
        <w:t>ۡ</w:t>
      </w:r>
      <w:r w:rsidR="00B523E3" w:rsidRPr="00636EA8">
        <w:rPr>
          <w:rFonts w:ascii="KFGQPC Uthmanic Script HAFS" w:hint="eastAsia"/>
          <w:rtl/>
          <w:lang w:bidi="ar-SA"/>
        </w:rPr>
        <w:t>مِنِينَ</w:t>
      </w:r>
      <w:r w:rsidR="00B523E3" w:rsidRPr="00636EA8">
        <w:rPr>
          <w:rFonts w:ascii="KFGQPC Uthmanic Script HAFS"/>
          <w:rtl/>
          <w:lang w:bidi="ar-SA"/>
        </w:rPr>
        <w:t xml:space="preserve"> </w:t>
      </w:r>
      <w:r w:rsidR="00B523E3" w:rsidRPr="00636EA8">
        <w:rPr>
          <w:rFonts w:ascii="KFGQPC Uthmanic Script HAFS" w:hint="eastAsia"/>
          <w:rtl/>
          <w:lang w:bidi="ar-SA"/>
        </w:rPr>
        <w:t>فِي</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لصَّدَقَ</w:t>
      </w:r>
      <w:r w:rsidR="00B523E3" w:rsidRPr="00636EA8">
        <w:rPr>
          <w:rFonts w:ascii="KFGQPC Uthmanic Script HAFS" w:hint="cs"/>
          <w:rtl/>
          <w:lang w:bidi="ar-SA"/>
        </w:rPr>
        <w:t>ٰ</w:t>
      </w:r>
      <w:r w:rsidR="00B523E3" w:rsidRPr="00636EA8">
        <w:rPr>
          <w:rFonts w:ascii="KFGQPC Uthmanic Script HAFS" w:hint="eastAsia"/>
          <w:rtl/>
          <w:lang w:bidi="ar-SA"/>
        </w:rPr>
        <w:t>تِ</w:t>
      </w:r>
      <w:r w:rsidR="00B523E3" w:rsidRPr="00636EA8">
        <w:rPr>
          <w:rFonts w:ascii="KFGQPC Uthmanic Script HAFS"/>
          <w:rtl/>
          <w:lang w:bidi="ar-SA"/>
        </w:rPr>
        <w:t xml:space="preserve"> </w:t>
      </w:r>
      <w:r w:rsidR="00B523E3" w:rsidRPr="00636EA8">
        <w:rPr>
          <w:rFonts w:ascii="KFGQPC Uthmanic Script HAFS" w:hint="eastAsia"/>
          <w:rtl/>
          <w:lang w:bidi="ar-SA"/>
        </w:rPr>
        <w:t>وَ</w:t>
      </w:r>
      <w:r w:rsidR="00B523E3" w:rsidRPr="00636EA8">
        <w:rPr>
          <w:rFonts w:ascii="KFGQPC Uthmanic Script HAFS" w:hint="cs"/>
          <w:rtl/>
          <w:lang w:bidi="ar-SA"/>
        </w:rPr>
        <w:t>ٱ</w:t>
      </w:r>
      <w:r w:rsidR="00B523E3" w:rsidRPr="00636EA8">
        <w:rPr>
          <w:rFonts w:ascii="KFGQPC Uthmanic Script HAFS" w:hint="eastAsia"/>
          <w:rtl/>
          <w:lang w:bidi="ar-SA"/>
        </w:rPr>
        <w:t>لَّذِينَ</w:t>
      </w:r>
      <w:r w:rsidR="00B523E3" w:rsidRPr="00636EA8">
        <w:rPr>
          <w:rFonts w:ascii="KFGQPC Uthmanic Script HAFS"/>
          <w:rtl/>
          <w:lang w:bidi="ar-SA"/>
        </w:rPr>
        <w:t xml:space="preserve"> </w:t>
      </w:r>
      <w:r w:rsidR="00B523E3" w:rsidRPr="00636EA8">
        <w:rPr>
          <w:rFonts w:ascii="KFGQPC Uthmanic Script HAFS" w:hint="eastAsia"/>
          <w:rtl/>
          <w:lang w:bidi="ar-SA"/>
        </w:rPr>
        <w:t>لَا</w:t>
      </w:r>
      <w:r w:rsidR="00B523E3" w:rsidRPr="00636EA8">
        <w:rPr>
          <w:rFonts w:ascii="KFGQPC Uthmanic Script HAFS"/>
          <w:rtl/>
          <w:lang w:bidi="ar-SA"/>
        </w:rPr>
        <w:t xml:space="preserve"> </w:t>
      </w:r>
      <w:r w:rsidR="00B523E3" w:rsidRPr="00636EA8">
        <w:rPr>
          <w:rFonts w:ascii="KFGQPC Uthmanic Script HAFS" w:hint="eastAsia"/>
          <w:rtl/>
          <w:lang w:bidi="ar-SA"/>
        </w:rPr>
        <w:t>يَجِدُونَ</w:t>
      </w:r>
      <w:r w:rsidR="00B523E3" w:rsidRPr="00636EA8">
        <w:rPr>
          <w:rFonts w:ascii="KFGQPC Uthmanic Script HAFS"/>
          <w:rtl/>
          <w:lang w:bidi="ar-SA"/>
        </w:rPr>
        <w:t xml:space="preserve"> </w:t>
      </w:r>
      <w:r w:rsidR="00B523E3" w:rsidRPr="00636EA8">
        <w:rPr>
          <w:rFonts w:ascii="KFGQPC Uthmanic Script HAFS" w:hint="eastAsia"/>
          <w:rtl/>
          <w:lang w:bidi="ar-SA"/>
        </w:rPr>
        <w:t>إِلَّا</w:t>
      </w:r>
      <w:r w:rsidR="00B523E3" w:rsidRPr="00636EA8">
        <w:rPr>
          <w:rFonts w:ascii="KFGQPC Uthmanic Script HAFS"/>
          <w:rtl/>
          <w:lang w:bidi="ar-SA"/>
        </w:rPr>
        <w:t xml:space="preserve"> </w:t>
      </w:r>
      <w:r w:rsidR="00B523E3" w:rsidRPr="00636EA8">
        <w:rPr>
          <w:rFonts w:ascii="KFGQPC Uthmanic Script HAFS" w:hint="eastAsia"/>
          <w:rtl/>
          <w:lang w:bidi="ar-SA"/>
        </w:rPr>
        <w:t>جُه</w:t>
      </w:r>
      <w:r w:rsidR="00B523E3" w:rsidRPr="00636EA8">
        <w:rPr>
          <w:rFonts w:ascii="KFGQPC Uthmanic Script HAFS" w:hint="cs"/>
          <w:rtl/>
          <w:lang w:bidi="ar-SA"/>
        </w:rPr>
        <w:t>ۡ</w:t>
      </w:r>
      <w:r w:rsidR="00B523E3" w:rsidRPr="00636EA8">
        <w:rPr>
          <w:rFonts w:ascii="KFGQPC Uthmanic Script HAFS" w:hint="eastAsia"/>
          <w:rtl/>
          <w:lang w:bidi="ar-SA"/>
        </w:rPr>
        <w:t>دَهُم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فَيَس</w:t>
      </w:r>
      <w:r w:rsidR="00B523E3" w:rsidRPr="00636EA8">
        <w:rPr>
          <w:rFonts w:ascii="KFGQPC Uthmanic Script HAFS" w:hint="cs"/>
          <w:rtl/>
          <w:lang w:bidi="ar-SA"/>
        </w:rPr>
        <w:t>ۡ</w:t>
      </w:r>
      <w:r w:rsidR="00B523E3" w:rsidRPr="00636EA8">
        <w:rPr>
          <w:rFonts w:ascii="KFGQPC Uthmanic Script HAFS" w:hint="eastAsia"/>
          <w:rtl/>
          <w:lang w:bidi="ar-SA"/>
        </w:rPr>
        <w:t>خَرُونَ</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hint="cs"/>
          <w:rtl/>
          <w:lang w:bidi="ar-SA"/>
        </w:rPr>
        <w:t>ۡ</w:t>
      </w:r>
      <w:r w:rsidR="00B523E3" w:rsidRPr="00636EA8">
        <w:rPr>
          <w:rFonts w:ascii="KFGQPC Uthmanic Script HAFS" w:hint="eastAsia"/>
          <w:rtl/>
          <w:lang w:bidi="ar-SA"/>
        </w:rPr>
        <w:t>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سَخِرَ</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للَّهُ</w:t>
      </w:r>
      <w:r w:rsidR="00B523E3" w:rsidRPr="00636EA8">
        <w:rPr>
          <w:rFonts w:ascii="KFGQPC Uthmanic Script HAFS"/>
          <w:rtl/>
          <w:lang w:bidi="ar-SA"/>
        </w:rPr>
        <w:t xml:space="preserve"> </w:t>
      </w:r>
      <w:r w:rsidR="00B523E3" w:rsidRPr="00636EA8">
        <w:rPr>
          <w:rFonts w:ascii="KFGQPC Uthmanic Script HAFS" w:hint="eastAsia"/>
          <w:rtl/>
          <w:lang w:bidi="ar-SA"/>
        </w:rPr>
        <w:t>مِن</w:t>
      </w:r>
      <w:r w:rsidR="00B523E3" w:rsidRPr="00636EA8">
        <w:rPr>
          <w:rFonts w:ascii="KFGQPC Uthmanic Script HAFS" w:hint="cs"/>
          <w:rtl/>
          <w:lang w:bidi="ar-SA"/>
        </w:rPr>
        <w:t>ۡ</w:t>
      </w:r>
      <w:r w:rsidR="00B523E3" w:rsidRPr="00636EA8">
        <w:rPr>
          <w:rFonts w:ascii="KFGQPC Uthmanic Script HAFS" w:hint="eastAsia"/>
          <w:rtl/>
          <w:lang w:bidi="ar-SA"/>
        </w:rPr>
        <w:t>هُم</w:t>
      </w:r>
      <w:r w:rsidR="00B523E3" w:rsidRPr="00636EA8">
        <w:rPr>
          <w:rFonts w:ascii="KFGQPC Uthmanic Script HAFS" w:hint="cs"/>
          <w:rtl/>
          <w:lang w:bidi="ar-SA"/>
        </w:rPr>
        <w:t>ۡ</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التوبة</w:t>
      </w:r>
      <w:r w:rsidR="00B523E3" w:rsidRPr="00636EA8">
        <w:rPr>
          <w:rStyle w:val="Char8"/>
          <w:rtl/>
        </w:rPr>
        <w:t xml:space="preserve">: </w:t>
      </w:r>
      <w:r w:rsidR="00B523E3" w:rsidRPr="00636EA8">
        <w:rPr>
          <w:rStyle w:val="Char8"/>
          <w:rFonts w:hint="cs"/>
          <w:rtl/>
        </w:rPr>
        <w:t>٧٩</w:t>
      </w:r>
      <w:r w:rsidR="00B523E3" w:rsidRPr="00636EA8">
        <w:rPr>
          <w:rStyle w:val="Char8"/>
          <w:rtl/>
        </w:rPr>
        <w:t>]</w:t>
      </w:r>
      <w:r w:rsidR="00B523E3" w:rsidRPr="00636EA8">
        <w:rPr>
          <w:rFonts w:ascii="KFGQPC Uthman Taha Naskh" w:cs="KFGQPC Uthman Taha Naskh"/>
          <w:rtl/>
          <w:lang w:bidi="ar-SA"/>
        </w:rPr>
        <w:t xml:space="preserve">  </w:t>
      </w:r>
      <w:r w:rsidR="0062038D" w:rsidRPr="00636EA8">
        <w:rPr>
          <w:rtl/>
          <w:lang w:bidi="ar-SA"/>
        </w:rPr>
        <w:t xml:space="preserve"> </w:t>
      </w:r>
    </w:p>
    <w:p w:rsidR="0062038D" w:rsidRPr="00636EA8" w:rsidRDefault="0062038D" w:rsidP="00BB388D">
      <w:pPr>
        <w:pStyle w:val="a1"/>
        <w:rPr>
          <w:rFonts w:eastAsia="SimSun"/>
          <w:rtl/>
          <w:lang w:eastAsia="zh-CN" w:bidi="ar-SA"/>
        </w:rPr>
      </w:pPr>
      <w:r w:rsidRPr="00636EA8">
        <w:rPr>
          <w:rFonts w:eastAsia="SimSun"/>
          <w:rtl/>
          <w:lang w:eastAsia="zh-CN" w:bidi="ar-SA"/>
        </w:rPr>
        <w:t>کسانی که بر آن دسته از مؤمنان که زیاد صدقه می</w:t>
      </w:r>
      <w:r w:rsidRPr="00636EA8">
        <w:rPr>
          <w:rFonts w:eastAsia="SimSun"/>
          <w:rtl/>
          <w:lang w:eastAsia="zh-CN" w:bidi="ar-SA"/>
        </w:rPr>
        <w:softHyphen/>
        <w:t>دهند و نیز بر مؤمنانی که به اندازه</w:t>
      </w:r>
      <w:r w:rsidRPr="00636EA8">
        <w:rPr>
          <w:rFonts w:eastAsia="SimSun"/>
          <w:rtl/>
          <w:lang w:eastAsia="zh-CN" w:bidi="ar-SA"/>
        </w:rPr>
        <w:softHyphen/>
        <w:t>ی توانشان صدقه می</w:t>
      </w:r>
      <w:r w:rsidRPr="00636EA8">
        <w:rPr>
          <w:rFonts w:eastAsia="SimSun"/>
          <w:rtl/>
          <w:lang w:eastAsia="zh-CN" w:bidi="ar-SA"/>
        </w:rPr>
        <w:softHyphen/>
        <w:t>دهند، ایراد می</w:t>
      </w:r>
      <w:r w:rsidRPr="00636EA8">
        <w:rPr>
          <w:rFonts w:eastAsia="SimSun"/>
          <w:rtl/>
          <w:lang w:eastAsia="zh-CN" w:bidi="ar-SA"/>
        </w:rPr>
        <w:softHyphen/>
        <w:t>گیرند و آنها را مسخره می‌کنند، بدانند که الله (نیز در مقابل) آنان را مسخره می</w:t>
      </w:r>
      <w:r w:rsidRPr="00636EA8">
        <w:rPr>
          <w:rFonts w:eastAsia="SimSun"/>
          <w:rtl/>
          <w:lang w:eastAsia="zh-CN" w:bidi="ar-SA"/>
        </w:rPr>
        <w:softHyphen/>
        <w:t>کند.</w:t>
      </w:r>
    </w:p>
    <w:p w:rsidR="00CA41D6" w:rsidRPr="00636EA8" w:rsidRDefault="0062038D" w:rsidP="00BB388D">
      <w:pPr>
        <w:autoSpaceDE w:val="0"/>
        <w:autoSpaceDN w:val="0"/>
        <w:adjustRightInd w:val="0"/>
        <w:rPr>
          <w:rtl/>
          <w:lang w:bidi="ar-SA"/>
        </w:rPr>
      </w:pPr>
      <w:r w:rsidRPr="00636EA8">
        <w:rPr>
          <w:rtl/>
          <w:lang w:bidi="ar-SA"/>
        </w:rPr>
        <w:t>آیه‌های فراو</w:t>
      </w:r>
      <w:r w:rsidR="00BE26C3" w:rsidRPr="00636EA8">
        <w:rPr>
          <w:rtl/>
          <w:lang w:bidi="ar-SA"/>
        </w:rPr>
        <w:t>انی از این دست، در سوره‌ی «توبه»</w:t>
      </w:r>
      <w:r w:rsidRPr="00636EA8">
        <w:rPr>
          <w:rtl/>
          <w:lang w:bidi="ar-SA"/>
        </w:rPr>
        <w:t xml:space="preserve"> وجود دارد که سلف، آن را آیه‌های رسواکننده نامیده‌اند؛ زیرا منافقان را رسوا می‌کند. البته پس از این‌که نزول وحی، پایان یافت، دیگر، مردم نمی‌‌توانند کسی را به‌طور مشخص، منافق بدانند؛ زیرا، نفاق، امری پوشیده است که در قلب، قرار دارد. پناه بر الله.</w:t>
      </w:r>
    </w:p>
    <w:p w:rsidR="0062038D" w:rsidRPr="00636EA8" w:rsidRDefault="0062038D" w:rsidP="00BB388D">
      <w:pPr>
        <w:autoSpaceDE w:val="0"/>
        <w:autoSpaceDN w:val="0"/>
        <w:adjustRightInd w:val="0"/>
        <w:rPr>
          <w:rtl/>
          <w:lang w:bidi="ar-SA"/>
        </w:rPr>
      </w:pPr>
      <w:r w:rsidRPr="00636EA8">
        <w:rPr>
          <w:rtl/>
          <w:lang w:bidi="ar-SA"/>
        </w:rPr>
        <w:t>عمر</w:t>
      </w:r>
      <w:r w:rsidRPr="00636EA8">
        <w:rPr>
          <w:lang w:bidi="ar-SA"/>
        </w:rPr>
        <w:sym w:font="AGA Arabesque" w:char="F074"/>
      </w:r>
      <w:r w:rsidRPr="00636EA8">
        <w:rPr>
          <w:rtl/>
          <w:lang w:bidi="ar-SA"/>
        </w:rPr>
        <w:t xml:space="preserve"> می‌فرمود: هرکس، اعمال نیکی از او نمایان شود، مطابقِ اعمالش با او رفتار می کنیم؛ گرچه باطنش، بد باشد. و از هرکس اعمال بدی ببینیم، او را به سببِ کردار بدش مؤاخذه می‌کنیم؛ گرچه باطنِ نیکی داشته باشد. زیرا وظیفه‌ی ما،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مطابق رفتاری که از مردم می‌بینیم، یعنی بر طبقِ ظاهرشان، با آن</w:t>
      </w:r>
      <w:r w:rsidR="00627C5F" w:rsidRPr="00636EA8">
        <w:rPr>
          <w:rtl/>
          <w:lang w:bidi="ar-SA"/>
        </w:rPr>
        <w:t>ان رفتار نماییم. و این، لُطف ال</w:t>
      </w:r>
      <w:r w:rsidRPr="00636EA8">
        <w:rPr>
          <w:rtl/>
          <w:lang w:bidi="ar-SA"/>
        </w:rPr>
        <w:t>ه</w:t>
      </w:r>
      <w:r w:rsidR="00457B75" w:rsidRPr="00636EA8">
        <w:rPr>
          <w:rtl/>
          <w:lang w:bidi="ar-SA"/>
        </w:rPr>
        <w:t>ی‌ست</w:t>
      </w:r>
      <w:r w:rsidR="00627C5F" w:rsidRPr="00636EA8">
        <w:rPr>
          <w:rtl/>
          <w:lang w:bidi="ar-SA"/>
        </w:rPr>
        <w:t xml:space="preserve"> که فق</w:t>
      </w:r>
      <w:r w:rsidR="00627C5F" w:rsidRPr="00636EA8">
        <w:rPr>
          <w:rFonts w:hint="cs"/>
          <w:rtl/>
        </w:rPr>
        <w:t>ط</w:t>
      </w:r>
      <w:r w:rsidRPr="00636EA8">
        <w:rPr>
          <w:rtl/>
          <w:lang w:bidi="ar-SA"/>
        </w:rPr>
        <w:t xml:space="preserve"> بر اساسِ ظاهر افراد، حکم می‌کنیم. زیرا اگر مبنای قضاوت، باطن افراد بود، کار، خیلی سخت می‌شد؛ </w:t>
      </w:r>
      <w:r w:rsidR="00A20A99" w:rsidRPr="00636EA8">
        <w:rPr>
          <w:rtl/>
          <w:lang w:bidi="ar-SA"/>
        </w:rPr>
        <w:t>اما</w:t>
      </w:r>
      <w:r w:rsidRPr="00636EA8">
        <w:rPr>
          <w:rtl/>
          <w:lang w:bidi="ar-SA"/>
        </w:rPr>
        <w:t xml:space="preserve"> الله متعال، به هیچ کس، بیش از اندازه‌ی توانش تکلیف نمی‌دهد. از این‌رو اگر ظاهرِ کسی، نیک باشد، با او به نیکی رفتار می کنیم یا قضاوتِ نیکی درباره‌اش خواهیم داشت؛ اما اگر رفتارِ ظاهری و روی‌کرد کسی، بد باشد، وظیفه‌ی ما، کشفِ نیت یا قصد او نیست؛ بلکه تنها الله</w:t>
      </w:r>
      <w:r w:rsidRPr="00636EA8">
        <w:rPr>
          <w:lang w:bidi="ar-SA"/>
        </w:rPr>
        <w:sym w:font="AGA Arabesque" w:char="F055"/>
      </w:r>
      <w:r w:rsidRPr="00636EA8">
        <w:rPr>
          <w:rtl/>
          <w:lang w:bidi="ar-SA"/>
        </w:rPr>
        <w:t xml:space="preserve"> نیت</w:t>
      </w:r>
      <w:r w:rsidR="0059174E" w:rsidRPr="00636EA8">
        <w:rPr>
          <w:rtl/>
          <w:lang w:bidi="ar-SA"/>
        </w:rPr>
        <w:t>ِ هر کسی را</w:t>
      </w:r>
      <w:r w:rsidRPr="00636EA8">
        <w:rPr>
          <w:rtl/>
          <w:lang w:bidi="ar-SA"/>
        </w:rPr>
        <w:t xml:space="preserve"> می</w:t>
      </w:r>
      <w:r w:rsidR="0059174E" w:rsidRPr="00636EA8">
        <w:rPr>
          <w:rtl/>
          <w:lang w:bidi="ar-SA"/>
        </w:rPr>
        <w:t>‌داند؛ همان ذاتی که از وسوسه‌های درونی انسان، آگاه است.</w:t>
      </w:r>
    </w:p>
    <w:p w:rsidR="0059174E" w:rsidRPr="00636EA8" w:rsidRDefault="0059174E" w:rsidP="00E856DA">
      <w:pPr>
        <w:autoSpaceDE w:val="0"/>
        <w:autoSpaceDN w:val="0"/>
        <w:adjustRightInd w:val="0"/>
        <w:ind w:firstLine="0"/>
        <w:jc w:val="center"/>
        <w:rPr>
          <w:rtl/>
          <w:lang w:bidi="ar-SA"/>
        </w:rPr>
      </w:pPr>
      <w:r w:rsidRPr="00636EA8">
        <w:rPr>
          <w:rtl/>
          <w:lang w:bidi="ar-SA"/>
        </w:rPr>
        <w:t>***</w:t>
      </w:r>
    </w:p>
    <w:p w:rsidR="00C2212E" w:rsidRPr="00636EA8" w:rsidRDefault="00C2212E" w:rsidP="00BB388D">
      <w:pPr>
        <w:autoSpaceDE w:val="0"/>
        <w:autoSpaceDN w:val="0"/>
        <w:adjustRightInd w:val="0"/>
        <w:jc w:val="center"/>
        <w:rPr>
          <w:rtl/>
          <w:lang w:bidi="ar-SA"/>
        </w:rPr>
        <w:sectPr w:rsidR="00C2212E" w:rsidRPr="00636EA8" w:rsidSect="00270467">
          <w:headerReference w:type="default" r:id="rId32"/>
          <w:footnotePr>
            <w:numRestart w:val="eachPage"/>
          </w:footnotePr>
          <w:pgSz w:w="11906" w:h="16838" w:code="9"/>
          <w:pgMar w:top="737" w:right="2381" w:bottom="3969" w:left="2381" w:header="737" w:footer="3969" w:gutter="0"/>
          <w:cols w:space="720"/>
          <w:titlePg/>
          <w:bidi/>
          <w:rtlGutter/>
          <w:docGrid w:linePitch="360"/>
        </w:sectPr>
      </w:pPr>
    </w:p>
    <w:p w:rsidR="0062038D" w:rsidRPr="00636EA8" w:rsidRDefault="00524E27" w:rsidP="00BB388D">
      <w:pPr>
        <w:pStyle w:val="a"/>
        <w:rPr>
          <w:rtl/>
          <w:lang w:bidi="ar-SA"/>
        </w:rPr>
      </w:pPr>
      <w:bookmarkStart w:id="27" w:name="_Toc319393489"/>
      <w:r w:rsidRPr="00636EA8">
        <w:rPr>
          <w:rtl/>
          <w:lang w:bidi="ar-SA"/>
        </w:rPr>
        <w:t>50- باب: خوف و خشیت ال</w:t>
      </w:r>
      <w:r w:rsidR="0059174E" w:rsidRPr="00636EA8">
        <w:rPr>
          <w:rtl/>
          <w:lang w:bidi="ar-SA"/>
        </w:rPr>
        <w:t>هی</w:t>
      </w:r>
      <w:bookmarkEnd w:id="27"/>
    </w:p>
    <w:p w:rsidR="0059174E" w:rsidRPr="00636EA8" w:rsidRDefault="0059174E" w:rsidP="00BB388D">
      <w:pPr>
        <w:autoSpaceDE w:val="0"/>
        <w:autoSpaceDN w:val="0"/>
        <w:adjustRightInd w:val="0"/>
        <w:rPr>
          <w:rtl/>
          <w:lang w:bidi="ar-SA"/>
        </w:rPr>
      </w:pPr>
      <w:r w:rsidRPr="00636EA8">
        <w:rPr>
          <w:rtl/>
          <w:lang w:bidi="ar-SA"/>
        </w:rPr>
        <w:t>الله متعال، می‌فرماید:</w:t>
      </w:r>
    </w:p>
    <w:p w:rsidR="0059174E" w:rsidRPr="00636EA8" w:rsidRDefault="00C8054F" w:rsidP="00B523E3">
      <w:pPr>
        <w:pStyle w:val="a0"/>
        <w:rPr>
          <w:rtl/>
          <w:lang w:bidi="ar-SA"/>
        </w:rPr>
      </w:pPr>
      <w:r w:rsidRPr="00636EA8">
        <w:rPr>
          <w:rFonts w:ascii="KFGQPC Uthman Taha Naskh" w:cs="KFGQPC Uthman Taha Naskh" w:hint="cs"/>
          <w:rtl/>
          <w:lang w:bidi="ar-SA"/>
        </w:rPr>
        <w:t>﴿</w:t>
      </w:r>
      <w:r w:rsidR="00B523E3" w:rsidRPr="00636EA8">
        <w:rPr>
          <w:rFonts w:ascii="KFGQPC Uthmanic Script HAFS" w:hint="eastAsia"/>
          <w:rtl/>
          <w:lang w:bidi="ar-SA"/>
        </w:rPr>
        <w:t>وَإِيَّ</w:t>
      </w:r>
      <w:r w:rsidR="00B523E3" w:rsidRPr="00636EA8">
        <w:rPr>
          <w:rFonts w:ascii="KFGQPC Uthmanic Script HAFS" w:hint="cs"/>
          <w:rtl/>
          <w:lang w:bidi="ar-SA"/>
        </w:rPr>
        <w:t>ٰ</w:t>
      </w:r>
      <w:r w:rsidR="00B523E3" w:rsidRPr="00636EA8">
        <w:rPr>
          <w:rFonts w:ascii="KFGQPC Uthmanic Script HAFS" w:hint="eastAsia"/>
          <w:rtl/>
          <w:lang w:bidi="ar-SA"/>
        </w:rPr>
        <w:t>يَ</w:t>
      </w:r>
      <w:r w:rsidR="00B523E3" w:rsidRPr="00636EA8">
        <w:rPr>
          <w:rFonts w:ascii="KFGQPC Uthmanic Script HAFS"/>
          <w:rtl/>
          <w:lang w:bidi="ar-SA"/>
        </w:rPr>
        <w:t xml:space="preserve"> </w:t>
      </w:r>
      <w:r w:rsidR="00B523E3" w:rsidRPr="00636EA8">
        <w:rPr>
          <w:rFonts w:ascii="KFGQPC Uthmanic Script HAFS" w:hint="eastAsia"/>
          <w:rtl/>
          <w:lang w:bidi="ar-SA"/>
        </w:rPr>
        <w:t>فَ</w:t>
      </w:r>
      <w:r w:rsidR="00B523E3" w:rsidRPr="00636EA8">
        <w:rPr>
          <w:rFonts w:ascii="KFGQPC Uthmanic Script HAFS" w:hint="cs"/>
          <w:rtl/>
          <w:lang w:bidi="ar-SA"/>
        </w:rPr>
        <w:t>ٱ</w:t>
      </w:r>
      <w:r w:rsidR="00B523E3" w:rsidRPr="00636EA8">
        <w:rPr>
          <w:rFonts w:ascii="KFGQPC Uthmanic Script HAFS" w:hint="eastAsia"/>
          <w:rtl/>
          <w:lang w:bidi="ar-SA"/>
        </w:rPr>
        <w:t>ر</w:t>
      </w:r>
      <w:r w:rsidR="00B523E3" w:rsidRPr="00636EA8">
        <w:rPr>
          <w:rFonts w:ascii="KFGQPC Uthmanic Script HAFS" w:hint="cs"/>
          <w:rtl/>
          <w:lang w:bidi="ar-SA"/>
        </w:rPr>
        <w:t>ۡ</w:t>
      </w:r>
      <w:r w:rsidR="00B523E3" w:rsidRPr="00636EA8">
        <w:rPr>
          <w:rFonts w:ascii="KFGQPC Uthmanic Script HAFS" w:hint="eastAsia"/>
          <w:rtl/>
          <w:lang w:bidi="ar-SA"/>
        </w:rPr>
        <w:t>هَبُونِ</w:t>
      </w:r>
      <w:r w:rsidR="00B523E3" w:rsidRPr="00636EA8">
        <w:rPr>
          <w:rFonts w:ascii="KFGQPC Uthmanic Script HAFS"/>
          <w:rtl/>
          <w:lang w:bidi="ar-SA"/>
        </w:rPr>
        <w:t xml:space="preserve"> </w:t>
      </w:r>
      <w:r w:rsidR="00B523E3" w:rsidRPr="00636EA8">
        <w:rPr>
          <w:rFonts w:ascii="KFGQPC Uthmanic Script HAFS" w:hint="cs"/>
          <w:rtl/>
          <w:lang w:bidi="ar-SA"/>
        </w:rPr>
        <w:t>٤٠</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البقرة</w:t>
      </w:r>
      <w:r w:rsidR="00B523E3" w:rsidRPr="00636EA8">
        <w:rPr>
          <w:rStyle w:val="Char8"/>
          <w:rtl/>
        </w:rPr>
        <w:t xml:space="preserve">: </w:t>
      </w:r>
      <w:r w:rsidR="00B523E3" w:rsidRPr="00636EA8">
        <w:rPr>
          <w:rStyle w:val="Char8"/>
          <w:rFonts w:hint="cs"/>
          <w:rtl/>
        </w:rPr>
        <w:t>٤٠</w:t>
      </w:r>
      <w:r w:rsidR="00B523E3" w:rsidRPr="00636EA8">
        <w:rPr>
          <w:rStyle w:val="Char8"/>
          <w:rtl/>
        </w:rPr>
        <w:t>]</w:t>
      </w:r>
      <w:r w:rsidR="00B523E3" w:rsidRPr="00636EA8">
        <w:rPr>
          <w:rFonts w:ascii="KFGQPC Uthman Taha Naskh" w:cs="KFGQPC Uthman Taha Naskh"/>
          <w:rtl/>
          <w:lang w:bidi="ar-SA"/>
        </w:rPr>
        <w:t xml:space="preserve">  </w:t>
      </w:r>
      <w:r w:rsidR="00C2212E" w:rsidRPr="00636EA8">
        <w:rPr>
          <w:rtl/>
          <w:lang w:bidi="ar-SA"/>
        </w:rPr>
        <w:tab/>
      </w:r>
    </w:p>
    <w:p w:rsidR="00E92610" w:rsidRPr="00636EA8" w:rsidRDefault="00E92610" w:rsidP="00BB388D">
      <w:pPr>
        <w:pStyle w:val="a1"/>
        <w:rPr>
          <w:rtl/>
          <w:lang w:bidi="ar-SA"/>
        </w:rPr>
      </w:pPr>
      <w:r w:rsidRPr="00636EA8">
        <w:rPr>
          <w:rtl/>
          <w:lang w:bidi="ar-SA"/>
        </w:rPr>
        <w:t>و تنها از من بترسید.</w:t>
      </w:r>
    </w:p>
    <w:p w:rsidR="00B523E3"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إِنَّ</w:t>
      </w:r>
      <w:r w:rsidR="00FE0967" w:rsidRPr="00636EA8">
        <w:rPr>
          <w:rFonts w:ascii="KFGQPC Uthmanic Script HAFS"/>
          <w:rtl/>
          <w:lang w:bidi="ar-SA"/>
        </w:rPr>
        <w:t xml:space="preserve"> </w:t>
      </w:r>
      <w:r w:rsidR="00FE0967" w:rsidRPr="00636EA8">
        <w:rPr>
          <w:rFonts w:ascii="KFGQPC Uthmanic Script HAFS" w:hint="eastAsia"/>
          <w:rtl/>
          <w:lang w:bidi="ar-SA"/>
        </w:rPr>
        <w:t>بَط</w:t>
      </w:r>
      <w:r w:rsidR="00FE0967" w:rsidRPr="00636EA8">
        <w:rPr>
          <w:rFonts w:ascii="KFGQPC Uthmanic Script HAFS" w:hint="cs"/>
          <w:rtl/>
          <w:lang w:bidi="ar-SA"/>
        </w:rPr>
        <w:t>ۡ</w:t>
      </w:r>
      <w:r w:rsidR="00FE0967" w:rsidRPr="00636EA8">
        <w:rPr>
          <w:rFonts w:ascii="KFGQPC Uthmanic Script HAFS" w:hint="eastAsia"/>
          <w:rtl/>
          <w:lang w:bidi="ar-SA"/>
        </w:rPr>
        <w:t>شَ</w:t>
      </w:r>
      <w:r w:rsidR="00FE0967" w:rsidRPr="00636EA8">
        <w:rPr>
          <w:rFonts w:ascii="KFGQPC Uthmanic Script HAFS"/>
          <w:rtl/>
          <w:lang w:bidi="ar-SA"/>
        </w:rPr>
        <w:t xml:space="preserve"> </w:t>
      </w:r>
      <w:r w:rsidR="00FE0967" w:rsidRPr="00636EA8">
        <w:rPr>
          <w:rFonts w:ascii="KFGQPC Uthmanic Script HAFS" w:hint="eastAsia"/>
          <w:rtl/>
          <w:lang w:bidi="ar-SA"/>
        </w:rPr>
        <w:t>رَبِّكَ</w:t>
      </w:r>
      <w:r w:rsidR="00FE0967" w:rsidRPr="00636EA8">
        <w:rPr>
          <w:rFonts w:ascii="KFGQPC Uthmanic Script HAFS"/>
          <w:rtl/>
          <w:lang w:bidi="ar-SA"/>
        </w:rPr>
        <w:t xml:space="preserve"> </w:t>
      </w:r>
      <w:r w:rsidR="00FE0967" w:rsidRPr="00636EA8">
        <w:rPr>
          <w:rFonts w:ascii="KFGQPC Uthmanic Script HAFS" w:hint="eastAsia"/>
          <w:rtl/>
          <w:lang w:bidi="ar-SA"/>
        </w:rPr>
        <w:t>لَشَدِيدٌ</w:t>
      </w:r>
      <w:r w:rsidR="00FE0967" w:rsidRPr="00636EA8">
        <w:rPr>
          <w:rFonts w:ascii="KFGQPC Uthmanic Script HAFS"/>
          <w:rtl/>
          <w:lang w:bidi="ar-SA"/>
        </w:rPr>
        <w:t xml:space="preserve"> </w:t>
      </w:r>
      <w:r w:rsidR="00FE0967" w:rsidRPr="00636EA8">
        <w:rPr>
          <w:rFonts w:ascii="KFGQPC Uthmanic Script HAFS" w:hint="cs"/>
          <w:rtl/>
          <w:lang w:bidi="ar-SA"/>
        </w:rPr>
        <w:t>١٢</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البروج</w:t>
      </w:r>
      <w:r w:rsidR="00B523E3" w:rsidRPr="00636EA8">
        <w:rPr>
          <w:rStyle w:val="Char8"/>
          <w:rtl/>
        </w:rPr>
        <w:t xml:space="preserve">: </w:t>
      </w:r>
      <w:r w:rsidR="00B523E3" w:rsidRPr="00636EA8">
        <w:rPr>
          <w:rStyle w:val="Char8"/>
          <w:rFonts w:hint="cs"/>
          <w:rtl/>
        </w:rPr>
        <w:t>١٢</w:t>
      </w:r>
      <w:r w:rsidR="00B523E3" w:rsidRPr="00636EA8">
        <w:rPr>
          <w:rStyle w:val="Char8"/>
          <w:rtl/>
        </w:rPr>
        <w:t>]</w:t>
      </w:r>
      <w:r w:rsidR="00B523E3" w:rsidRPr="00636EA8">
        <w:rPr>
          <w:rFonts w:ascii="KFGQPC Uthman Taha Naskh" w:cs="KFGQPC Uthman Taha Naskh"/>
          <w:rtl/>
          <w:lang w:bidi="ar-SA"/>
        </w:rPr>
        <w:t xml:space="preserve">  </w:t>
      </w:r>
    </w:p>
    <w:p w:rsidR="00E92610" w:rsidRPr="00636EA8" w:rsidRDefault="00E92610" w:rsidP="00BB388D">
      <w:pPr>
        <w:pStyle w:val="a1"/>
        <w:rPr>
          <w:rtl/>
          <w:lang w:bidi="ar-SA"/>
        </w:rPr>
      </w:pPr>
      <w:r w:rsidRPr="00636EA8">
        <w:rPr>
          <w:rtl/>
          <w:lang w:bidi="ar-SA"/>
        </w:rPr>
        <w:t>بی‌گمان مجازات پروردگارت، بسیارسخت است.</w:t>
      </w:r>
    </w:p>
    <w:p w:rsidR="00E92610" w:rsidRPr="00636EA8" w:rsidRDefault="00C8054F" w:rsidP="00B523E3">
      <w:pPr>
        <w:pStyle w:val="a0"/>
        <w:rPr>
          <w:rtl/>
          <w:lang w:bidi="ar-SA"/>
        </w:rPr>
      </w:pPr>
      <w:r w:rsidRPr="00636EA8">
        <w:rPr>
          <w:rFonts w:ascii="KFGQPC Uthman Taha Naskh" w:cs="KFGQPC Uthman Taha Naskh" w:hint="cs"/>
          <w:rtl/>
          <w:lang w:bidi="ar-SA"/>
        </w:rPr>
        <w:t>﴿</w:t>
      </w:r>
      <w:r w:rsidR="00B523E3" w:rsidRPr="00636EA8">
        <w:rPr>
          <w:rFonts w:ascii="KFGQPC Uthmanic Script HAFS" w:hint="eastAsia"/>
          <w:rtl/>
          <w:lang w:bidi="ar-SA"/>
        </w:rPr>
        <w:t>وَكَذَ</w:t>
      </w:r>
      <w:r w:rsidR="00B523E3" w:rsidRPr="00636EA8">
        <w:rPr>
          <w:rFonts w:ascii="KFGQPC Uthmanic Script HAFS" w:hint="cs"/>
          <w:rtl/>
          <w:lang w:bidi="ar-SA"/>
        </w:rPr>
        <w:t>ٰ</w:t>
      </w:r>
      <w:r w:rsidR="00B523E3" w:rsidRPr="00636EA8">
        <w:rPr>
          <w:rFonts w:ascii="KFGQPC Uthmanic Script HAFS" w:hint="eastAsia"/>
          <w:rtl/>
          <w:lang w:bidi="ar-SA"/>
        </w:rPr>
        <w:t>لِكَ</w:t>
      </w:r>
      <w:r w:rsidR="00B523E3" w:rsidRPr="00636EA8">
        <w:rPr>
          <w:rFonts w:ascii="KFGQPC Uthmanic Script HAFS"/>
          <w:rtl/>
          <w:lang w:bidi="ar-SA"/>
        </w:rPr>
        <w:t xml:space="preserve"> </w:t>
      </w:r>
      <w:r w:rsidR="00B523E3" w:rsidRPr="00636EA8">
        <w:rPr>
          <w:rFonts w:ascii="KFGQPC Uthmanic Script HAFS" w:hint="eastAsia"/>
          <w:rtl/>
          <w:lang w:bidi="ar-SA"/>
        </w:rPr>
        <w:t>أَخ</w:t>
      </w:r>
      <w:r w:rsidR="00B523E3" w:rsidRPr="00636EA8">
        <w:rPr>
          <w:rFonts w:ascii="KFGQPC Uthmanic Script HAFS" w:hint="cs"/>
          <w:rtl/>
          <w:lang w:bidi="ar-SA"/>
        </w:rPr>
        <w:t>ۡ</w:t>
      </w:r>
      <w:r w:rsidR="00B523E3" w:rsidRPr="00636EA8">
        <w:rPr>
          <w:rFonts w:ascii="KFGQPC Uthmanic Script HAFS" w:hint="eastAsia"/>
          <w:rtl/>
          <w:lang w:bidi="ar-SA"/>
        </w:rPr>
        <w:t>ذُ</w:t>
      </w:r>
      <w:r w:rsidR="00B523E3" w:rsidRPr="00636EA8">
        <w:rPr>
          <w:rFonts w:ascii="KFGQPC Uthmanic Script HAFS"/>
          <w:rtl/>
          <w:lang w:bidi="ar-SA"/>
        </w:rPr>
        <w:t xml:space="preserve"> </w:t>
      </w:r>
      <w:r w:rsidR="00B523E3" w:rsidRPr="00636EA8">
        <w:rPr>
          <w:rFonts w:ascii="KFGQPC Uthmanic Script HAFS" w:hint="eastAsia"/>
          <w:rtl/>
          <w:lang w:bidi="ar-SA"/>
        </w:rPr>
        <w:t>رَبِّكَ</w:t>
      </w:r>
      <w:r w:rsidR="00B523E3" w:rsidRPr="00636EA8">
        <w:rPr>
          <w:rFonts w:ascii="KFGQPC Uthmanic Script HAFS"/>
          <w:rtl/>
          <w:lang w:bidi="ar-SA"/>
        </w:rPr>
        <w:t xml:space="preserve"> </w:t>
      </w:r>
      <w:r w:rsidR="00B523E3" w:rsidRPr="00636EA8">
        <w:rPr>
          <w:rFonts w:ascii="KFGQPC Uthmanic Script HAFS" w:hint="eastAsia"/>
          <w:rtl/>
          <w:lang w:bidi="ar-SA"/>
        </w:rPr>
        <w:t>إِذَا</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أَخَذَ</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w:t>
      </w:r>
      <w:r w:rsidR="00B523E3" w:rsidRPr="00636EA8">
        <w:rPr>
          <w:rFonts w:ascii="KFGQPC Uthmanic Script HAFS" w:hint="cs"/>
          <w:rtl/>
          <w:lang w:bidi="ar-SA"/>
        </w:rPr>
        <w:t>ۡ</w:t>
      </w:r>
      <w:r w:rsidR="00B523E3" w:rsidRPr="00636EA8">
        <w:rPr>
          <w:rFonts w:ascii="KFGQPC Uthmanic Script HAFS" w:hint="eastAsia"/>
          <w:rtl/>
          <w:lang w:bidi="ar-SA"/>
        </w:rPr>
        <w:t>قُرَى</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وَهِيَ</w:t>
      </w:r>
      <w:r w:rsidR="00B523E3" w:rsidRPr="00636EA8">
        <w:rPr>
          <w:rFonts w:ascii="KFGQPC Uthmanic Script HAFS"/>
          <w:rtl/>
          <w:lang w:bidi="ar-SA"/>
        </w:rPr>
        <w:t xml:space="preserve"> </w:t>
      </w:r>
      <w:r w:rsidR="00B523E3" w:rsidRPr="00636EA8">
        <w:rPr>
          <w:rFonts w:ascii="KFGQPC Uthmanic Script HAFS" w:hint="eastAsia"/>
          <w:rtl/>
          <w:lang w:bidi="ar-SA"/>
        </w:rPr>
        <w:t>ظَ</w:t>
      </w:r>
      <w:r w:rsidR="00B523E3" w:rsidRPr="00636EA8">
        <w:rPr>
          <w:rFonts w:ascii="KFGQPC Uthmanic Script HAFS" w:hint="cs"/>
          <w:rtl/>
          <w:lang w:bidi="ar-SA"/>
        </w:rPr>
        <w:t>ٰ</w:t>
      </w:r>
      <w:r w:rsidR="00B523E3" w:rsidRPr="00636EA8">
        <w:rPr>
          <w:rFonts w:ascii="KFGQPC Uthmanic Script HAFS" w:hint="eastAsia"/>
          <w:rtl/>
          <w:lang w:bidi="ar-SA"/>
        </w:rPr>
        <w:t>لِمَةٌ</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إِنَّ</w:t>
      </w:r>
      <w:r w:rsidR="00B523E3" w:rsidRPr="00636EA8">
        <w:rPr>
          <w:rFonts w:ascii="KFGQPC Uthmanic Script HAFS"/>
          <w:rtl/>
          <w:lang w:bidi="ar-SA"/>
        </w:rPr>
        <w:t xml:space="preserve"> </w:t>
      </w:r>
      <w:r w:rsidR="00B523E3" w:rsidRPr="00636EA8">
        <w:rPr>
          <w:rFonts w:ascii="KFGQPC Uthmanic Script HAFS" w:hint="eastAsia"/>
          <w:rtl/>
          <w:lang w:bidi="ar-SA"/>
        </w:rPr>
        <w:t>أَخ</w:t>
      </w:r>
      <w:r w:rsidR="00B523E3" w:rsidRPr="00636EA8">
        <w:rPr>
          <w:rFonts w:ascii="KFGQPC Uthmanic Script HAFS" w:hint="cs"/>
          <w:rtl/>
          <w:lang w:bidi="ar-SA"/>
        </w:rPr>
        <w:t>ۡ</w:t>
      </w:r>
      <w:r w:rsidR="00B523E3" w:rsidRPr="00636EA8">
        <w:rPr>
          <w:rFonts w:ascii="KFGQPC Uthmanic Script HAFS" w:hint="eastAsia"/>
          <w:rtl/>
          <w:lang w:bidi="ar-SA"/>
        </w:rPr>
        <w:t>ذَهُ</w:t>
      </w:r>
      <w:r w:rsidR="00B523E3" w:rsidRPr="00636EA8">
        <w:rPr>
          <w:rFonts w:ascii="KFGQPC Uthmanic Script HAFS" w:hint="cs"/>
          <w:rtl/>
          <w:lang w:bidi="ar-SA"/>
        </w:rPr>
        <w:t>ۥٓ</w:t>
      </w:r>
      <w:r w:rsidR="00B523E3" w:rsidRPr="00636EA8">
        <w:rPr>
          <w:rFonts w:ascii="KFGQPC Uthmanic Script HAFS"/>
          <w:rtl/>
          <w:lang w:bidi="ar-SA"/>
        </w:rPr>
        <w:t xml:space="preserve"> </w:t>
      </w:r>
      <w:r w:rsidR="00B523E3" w:rsidRPr="00636EA8">
        <w:rPr>
          <w:rFonts w:ascii="KFGQPC Uthmanic Script HAFS" w:hint="eastAsia"/>
          <w:rtl/>
          <w:lang w:bidi="ar-SA"/>
        </w:rPr>
        <w:t>أَلِيم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شَدِيدٌ</w:t>
      </w:r>
      <w:r w:rsidR="00B523E3" w:rsidRPr="00636EA8">
        <w:rPr>
          <w:rFonts w:ascii="KFGQPC Uthmanic Script HAFS"/>
          <w:rtl/>
          <w:lang w:bidi="ar-SA"/>
        </w:rPr>
        <w:t xml:space="preserve"> </w:t>
      </w:r>
      <w:r w:rsidR="00B523E3" w:rsidRPr="00636EA8">
        <w:rPr>
          <w:rFonts w:ascii="KFGQPC Uthmanic Script HAFS" w:hint="cs"/>
          <w:rtl/>
          <w:lang w:bidi="ar-SA"/>
        </w:rPr>
        <w:t>١٠٢</w:t>
      </w:r>
      <w:r w:rsidR="00B523E3" w:rsidRPr="00636EA8">
        <w:rPr>
          <w:rFonts w:ascii="KFGQPC Uthmanic Script HAFS"/>
          <w:rtl/>
          <w:lang w:bidi="ar-SA"/>
        </w:rPr>
        <w:t xml:space="preserve"> </w:t>
      </w:r>
      <w:r w:rsidR="00B523E3" w:rsidRPr="00636EA8">
        <w:rPr>
          <w:rFonts w:ascii="KFGQPC Uthmanic Script HAFS" w:hint="eastAsia"/>
          <w:rtl/>
          <w:lang w:bidi="ar-SA"/>
        </w:rPr>
        <w:t>إِنَّ</w:t>
      </w:r>
      <w:r w:rsidR="00B523E3" w:rsidRPr="00636EA8">
        <w:rPr>
          <w:rFonts w:ascii="KFGQPC Uthmanic Script HAFS"/>
          <w:rtl/>
          <w:lang w:bidi="ar-SA"/>
        </w:rPr>
        <w:t xml:space="preserve"> </w:t>
      </w:r>
      <w:r w:rsidR="00B523E3" w:rsidRPr="00636EA8">
        <w:rPr>
          <w:rFonts w:ascii="KFGQPC Uthmanic Script HAFS" w:hint="eastAsia"/>
          <w:rtl/>
          <w:lang w:bidi="ar-SA"/>
        </w:rPr>
        <w:t>فِي</w:t>
      </w:r>
      <w:r w:rsidR="00B523E3" w:rsidRPr="00636EA8">
        <w:rPr>
          <w:rFonts w:ascii="KFGQPC Uthmanic Script HAFS"/>
          <w:rtl/>
          <w:lang w:bidi="ar-SA"/>
        </w:rPr>
        <w:t xml:space="preserve"> </w:t>
      </w:r>
      <w:r w:rsidR="00B523E3" w:rsidRPr="00636EA8">
        <w:rPr>
          <w:rFonts w:ascii="KFGQPC Uthmanic Script HAFS" w:hint="eastAsia"/>
          <w:rtl/>
          <w:lang w:bidi="ar-SA"/>
        </w:rPr>
        <w:t>ذَ</w:t>
      </w:r>
      <w:r w:rsidR="00B523E3" w:rsidRPr="00636EA8">
        <w:rPr>
          <w:rFonts w:ascii="KFGQPC Uthmanic Script HAFS" w:hint="cs"/>
          <w:rtl/>
          <w:lang w:bidi="ar-SA"/>
        </w:rPr>
        <w:t>ٰ</w:t>
      </w:r>
      <w:r w:rsidR="00B523E3" w:rsidRPr="00636EA8">
        <w:rPr>
          <w:rFonts w:ascii="KFGQPC Uthmanic Script HAFS" w:hint="eastAsia"/>
          <w:rtl/>
          <w:lang w:bidi="ar-SA"/>
        </w:rPr>
        <w:t>لِكَ</w:t>
      </w:r>
      <w:r w:rsidR="00B523E3" w:rsidRPr="00636EA8">
        <w:rPr>
          <w:rFonts w:ascii="KFGQPC Uthmanic Script HAFS"/>
          <w:rtl/>
          <w:lang w:bidi="ar-SA"/>
        </w:rPr>
        <w:t xml:space="preserve"> </w:t>
      </w:r>
      <w:r w:rsidR="00B523E3" w:rsidRPr="00636EA8">
        <w:rPr>
          <w:rFonts w:ascii="KFGQPC Uthmanic Script HAFS" w:hint="eastAsia"/>
          <w:rtl/>
          <w:lang w:bidi="ar-SA"/>
        </w:rPr>
        <w:t>لَأ</w:t>
      </w:r>
      <w:r w:rsidR="00B523E3" w:rsidRPr="00636EA8">
        <w:rPr>
          <w:rFonts w:ascii="KFGQPC Uthmanic Script HAFS" w:hint="cs"/>
          <w:rtl/>
          <w:lang w:bidi="ar-SA"/>
        </w:rPr>
        <w:t>ٓ</w:t>
      </w:r>
      <w:r w:rsidR="00B523E3" w:rsidRPr="00636EA8">
        <w:rPr>
          <w:rFonts w:ascii="KFGQPC Uthmanic Script HAFS" w:hint="eastAsia"/>
          <w:rtl/>
          <w:lang w:bidi="ar-SA"/>
        </w:rPr>
        <w:t>يَة</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لِّمَن</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خَافَ</w:t>
      </w:r>
      <w:r w:rsidR="00B523E3" w:rsidRPr="00636EA8">
        <w:rPr>
          <w:rFonts w:ascii="KFGQPC Uthmanic Script HAFS"/>
          <w:rtl/>
          <w:lang w:bidi="ar-SA"/>
        </w:rPr>
        <w:t xml:space="preserve"> </w:t>
      </w:r>
      <w:r w:rsidR="00B523E3" w:rsidRPr="00636EA8">
        <w:rPr>
          <w:rFonts w:ascii="KFGQPC Uthmanic Script HAFS" w:hint="eastAsia"/>
          <w:rtl/>
          <w:lang w:bidi="ar-SA"/>
        </w:rPr>
        <w:t>عَذَابَ</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w:t>
      </w:r>
      <w:r w:rsidR="00B523E3" w:rsidRPr="00636EA8">
        <w:rPr>
          <w:rFonts w:ascii="KFGQPC Uthmanic Script HAFS" w:hint="cs"/>
          <w:rtl/>
          <w:lang w:bidi="ar-SA"/>
        </w:rPr>
        <w:t>ۡ</w:t>
      </w:r>
      <w:r w:rsidR="00B523E3" w:rsidRPr="00636EA8">
        <w:rPr>
          <w:rFonts w:ascii="KFGQPC Uthmanic Script HAFS" w:hint="eastAsia"/>
          <w:rtl/>
          <w:lang w:bidi="ar-SA"/>
        </w:rPr>
        <w:t>أ</w:t>
      </w:r>
      <w:r w:rsidR="00B523E3" w:rsidRPr="00636EA8">
        <w:rPr>
          <w:rFonts w:ascii="KFGQPC Uthmanic Script HAFS" w:hint="cs"/>
          <w:rtl/>
          <w:lang w:bidi="ar-SA"/>
        </w:rPr>
        <w:t>ٓ</w:t>
      </w:r>
      <w:r w:rsidR="00B523E3" w:rsidRPr="00636EA8">
        <w:rPr>
          <w:rFonts w:ascii="KFGQPC Uthmanic Script HAFS" w:hint="eastAsia"/>
          <w:rtl/>
          <w:lang w:bidi="ar-SA"/>
        </w:rPr>
        <w:t>خِرَةِ</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ذَ</w:t>
      </w:r>
      <w:r w:rsidR="00B523E3" w:rsidRPr="00636EA8">
        <w:rPr>
          <w:rFonts w:ascii="KFGQPC Uthmanic Script HAFS" w:hint="cs"/>
          <w:rtl/>
          <w:lang w:bidi="ar-SA"/>
        </w:rPr>
        <w:t>ٰ</w:t>
      </w:r>
      <w:r w:rsidR="00B523E3" w:rsidRPr="00636EA8">
        <w:rPr>
          <w:rFonts w:ascii="KFGQPC Uthmanic Script HAFS" w:hint="eastAsia"/>
          <w:rtl/>
          <w:lang w:bidi="ar-SA"/>
        </w:rPr>
        <w:t>لِكَ</w:t>
      </w:r>
      <w:r w:rsidR="00B523E3" w:rsidRPr="00636EA8">
        <w:rPr>
          <w:rFonts w:ascii="KFGQPC Uthmanic Script HAFS"/>
          <w:rtl/>
          <w:lang w:bidi="ar-SA"/>
        </w:rPr>
        <w:t xml:space="preserve"> </w:t>
      </w:r>
      <w:r w:rsidR="00B523E3" w:rsidRPr="00636EA8">
        <w:rPr>
          <w:rFonts w:ascii="KFGQPC Uthmanic Script HAFS" w:hint="eastAsia"/>
          <w:rtl/>
          <w:lang w:bidi="ar-SA"/>
        </w:rPr>
        <w:t>يَو</w:t>
      </w:r>
      <w:r w:rsidR="00B523E3" w:rsidRPr="00636EA8">
        <w:rPr>
          <w:rFonts w:ascii="KFGQPC Uthmanic Script HAFS" w:hint="cs"/>
          <w:rtl/>
          <w:lang w:bidi="ar-SA"/>
        </w:rPr>
        <w:t>ۡ</w:t>
      </w:r>
      <w:r w:rsidR="00B523E3" w:rsidRPr="00636EA8">
        <w:rPr>
          <w:rFonts w:ascii="KFGQPC Uthmanic Script HAFS" w:hint="eastAsia"/>
          <w:rtl/>
          <w:lang w:bidi="ar-SA"/>
        </w:rPr>
        <w:t>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مَّج</w:t>
      </w:r>
      <w:r w:rsidR="00B523E3" w:rsidRPr="00636EA8">
        <w:rPr>
          <w:rFonts w:ascii="KFGQPC Uthmanic Script HAFS" w:hint="cs"/>
          <w:rtl/>
          <w:lang w:bidi="ar-SA"/>
        </w:rPr>
        <w:t>ۡ</w:t>
      </w:r>
      <w:r w:rsidR="00B523E3" w:rsidRPr="00636EA8">
        <w:rPr>
          <w:rFonts w:ascii="KFGQPC Uthmanic Script HAFS" w:hint="eastAsia"/>
          <w:rtl/>
          <w:lang w:bidi="ar-SA"/>
        </w:rPr>
        <w:t>مُوع</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لَّهُ</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لنَّاسُ</w:t>
      </w:r>
      <w:r w:rsidR="00B523E3" w:rsidRPr="00636EA8">
        <w:rPr>
          <w:rFonts w:ascii="KFGQPC Uthmanic Script HAFS"/>
          <w:rtl/>
          <w:lang w:bidi="ar-SA"/>
        </w:rPr>
        <w:t xml:space="preserve"> </w:t>
      </w:r>
      <w:r w:rsidR="00B523E3" w:rsidRPr="00636EA8">
        <w:rPr>
          <w:rFonts w:ascii="KFGQPC Uthmanic Script HAFS" w:hint="eastAsia"/>
          <w:rtl/>
          <w:lang w:bidi="ar-SA"/>
        </w:rPr>
        <w:t>وَذَ</w:t>
      </w:r>
      <w:r w:rsidR="00B523E3" w:rsidRPr="00636EA8">
        <w:rPr>
          <w:rFonts w:ascii="KFGQPC Uthmanic Script HAFS" w:hint="cs"/>
          <w:rtl/>
          <w:lang w:bidi="ar-SA"/>
        </w:rPr>
        <w:t>ٰ</w:t>
      </w:r>
      <w:r w:rsidR="00B523E3" w:rsidRPr="00636EA8">
        <w:rPr>
          <w:rFonts w:ascii="KFGQPC Uthmanic Script HAFS" w:hint="eastAsia"/>
          <w:rtl/>
          <w:lang w:bidi="ar-SA"/>
        </w:rPr>
        <w:t>لِكَ</w:t>
      </w:r>
      <w:r w:rsidR="00B523E3" w:rsidRPr="00636EA8">
        <w:rPr>
          <w:rFonts w:ascii="KFGQPC Uthmanic Script HAFS"/>
          <w:rtl/>
          <w:lang w:bidi="ar-SA"/>
        </w:rPr>
        <w:t xml:space="preserve"> </w:t>
      </w:r>
      <w:r w:rsidR="00B523E3" w:rsidRPr="00636EA8">
        <w:rPr>
          <w:rFonts w:ascii="KFGQPC Uthmanic Script HAFS" w:hint="eastAsia"/>
          <w:rtl/>
          <w:lang w:bidi="ar-SA"/>
        </w:rPr>
        <w:t>يَو</w:t>
      </w:r>
      <w:r w:rsidR="00B523E3" w:rsidRPr="00636EA8">
        <w:rPr>
          <w:rFonts w:ascii="KFGQPC Uthmanic Script HAFS" w:hint="cs"/>
          <w:rtl/>
          <w:lang w:bidi="ar-SA"/>
        </w:rPr>
        <w:t>ۡ</w:t>
      </w:r>
      <w:r w:rsidR="00B523E3" w:rsidRPr="00636EA8">
        <w:rPr>
          <w:rFonts w:ascii="KFGQPC Uthmanic Script HAFS" w:hint="eastAsia"/>
          <w:rtl/>
          <w:lang w:bidi="ar-SA"/>
        </w:rPr>
        <w:t>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مَّش</w:t>
      </w:r>
      <w:r w:rsidR="00B523E3" w:rsidRPr="00636EA8">
        <w:rPr>
          <w:rFonts w:ascii="KFGQPC Uthmanic Script HAFS" w:hint="cs"/>
          <w:rtl/>
          <w:lang w:bidi="ar-SA"/>
        </w:rPr>
        <w:t>ۡ</w:t>
      </w:r>
      <w:r w:rsidR="00B523E3" w:rsidRPr="00636EA8">
        <w:rPr>
          <w:rFonts w:ascii="KFGQPC Uthmanic Script HAFS" w:hint="eastAsia"/>
          <w:rtl/>
          <w:lang w:bidi="ar-SA"/>
        </w:rPr>
        <w:t>هُود</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cs"/>
          <w:rtl/>
          <w:lang w:bidi="ar-SA"/>
        </w:rPr>
        <w:t>١٠٣</w:t>
      </w:r>
      <w:r w:rsidR="00B523E3" w:rsidRPr="00636EA8">
        <w:rPr>
          <w:rFonts w:ascii="KFGQPC Uthmanic Script HAFS"/>
          <w:rtl/>
          <w:lang w:bidi="ar-SA"/>
        </w:rPr>
        <w:t xml:space="preserve"> </w:t>
      </w:r>
      <w:r w:rsidR="00B523E3" w:rsidRPr="00636EA8">
        <w:rPr>
          <w:rFonts w:ascii="KFGQPC Uthmanic Script HAFS" w:hint="eastAsia"/>
          <w:rtl/>
          <w:lang w:bidi="ar-SA"/>
        </w:rPr>
        <w:t>وَمَا</w:t>
      </w:r>
      <w:r w:rsidR="00B523E3" w:rsidRPr="00636EA8">
        <w:rPr>
          <w:rFonts w:ascii="KFGQPC Uthmanic Script HAFS"/>
          <w:rtl/>
          <w:lang w:bidi="ar-SA"/>
        </w:rPr>
        <w:t xml:space="preserve"> </w:t>
      </w:r>
      <w:r w:rsidR="00B523E3" w:rsidRPr="00636EA8">
        <w:rPr>
          <w:rFonts w:ascii="KFGQPC Uthmanic Script HAFS" w:hint="eastAsia"/>
          <w:rtl/>
          <w:lang w:bidi="ar-SA"/>
        </w:rPr>
        <w:t>نُؤَخِّرُهُ</w:t>
      </w:r>
      <w:r w:rsidR="00B523E3" w:rsidRPr="00636EA8">
        <w:rPr>
          <w:rFonts w:ascii="KFGQPC Uthmanic Script HAFS" w:hint="cs"/>
          <w:rtl/>
          <w:lang w:bidi="ar-SA"/>
        </w:rPr>
        <w:t>ۥٓ</w:t>
      </w:r>
      <w:r w:rsidR="00B523E3" w:rsidRPr="00636EA8">
        <w:rPr>
          <w:rFonts w:ascii="KFGQPC Uthmanic Script HAFS"/>
          <w:rtl/>
          <w:lang w:bidi="ar-SA"/>
        </w:rPr>
        <w:t xml:space="preserve"> </w:t>
      </w:r>
      <w:r w:rsidR="00B523E3" w:rsidRPr="00636EA8">
        <w:rPr>
          <w:rFonts w:ascii="KFGQPC Uthmanic Script HAFS" w:hint="eastAsia"/>
          <w:rtl/>
          <w:lang w:bidi="ar-SA"/>
        </w:rPr>
        <w:t>إِلَّا</w:t>
      </w:r>
      <w:r w:rsidR="00B523E3" w:rsidRPr="00636EA8">
        <w:rPr>
          <w:rFonts w:ascii="KFGQPC Uthmanic Script HAFS"/>
          <w:rtl/>
          <w:lang w:bidi="ar-SA"/>
        </w:rPr>
        <w:t xml:space="preserve"> </w:t>
      </w:r>
      <w:r w:rsidR="00B523E3" w:rsidRPr="00636EA8">
        <w:rPr>
          <w:rFonts w:ascii="KFGQPC Uthmanic Script HAFS" w:hint="eastAsia"/>
          <w:rtl/>
          <w:lang w:bidi="ar-SA"/>
        </w:rPr>
        <w:t>لِأَجَل</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مَّع</w:t>
      </w:r>
      <w:r w:rsidR="00B523E3" w:rsidRPr="00636EA8">
        <w:rPr>
          <w:rFonts w:ascii="KFGQPC Uthmanic Script HAFS" w:hint="cs"/>
          <w:rtl/>
          <w:lang w:bidi="ar-SA"/>
        </w:rPr>
        <w:t>ۡ</w:t>
      </w:r>
      <w:r w:rsidR="00B523E3" w:rsidRPr="00636EA8">
        <w:rPr>
          <w:rFonts w:ascii="KFGQPC Uthmanic Script HAFS" w:hint="eastAsia"/>
          <w:rtl/>
          <w:lang w:bidi="ar-SA"/>
        </w:rPr>
        <w:t>دُود</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cs"/>
          <w:rtl/>
          <w:lang w:bidi="ar-SA"/>
        </w:rPr>
        <w:t>١٠٤</w:t>
      </w:r>
      <w:r w:rsidR="00B523E3" w:rsidRPr="00636EA8">
        <w:rPr>
          <w:rFonts w:ascii="KFGQPC Uthmanic Script HAFS"/>
          <w:rtl/>
          <w:lang w:bidi="ar-SA"/>
        </w:rPr>
        <w:t xml:space="preserve"> </w:t>
      </w:r>
      <w:r w:rsidR="00B523E3" w:rsidRPr="00636EA8">
        <w:rPr>
          <w:rFonts w:ascii="KFGQPC Uthmanic Script HAFS" w:hint="eastAsia"/>
          <w:rtl/>
          <w:lang w:bidi="ar-SA"/>
        </w:rPr>
        <w:t>يَو</w:t>
      </w:r>
      <w:r w:rsidR="00B523E3" w:rsidRPr="00636EA8">
        <w:rPr>
          <w:rFonts w:ascii="KFGQPC Uthmanic Script HAFS" w:hint="cs"/>
          <w:rtl/>
          <w:lang w:bidi="ar-SA"/>
        </w:rPr>
        <w:t>ۡ</w:t>
      </w:r>
      <w:r w:rsidR="00B523E3" w:rsidRPr="00636EA8">
        <w:rPr>
          <w:rFonts w:ascii="KFGQPC Uthmanic Script HAFS" w:hint="eastAsia"/>
          <w:rtl/>
          <w:lang w:bidi="ar-SA"/>
        </w:rPr>
        <w:t>مَ</w:t>
      </w:r>
      <w:r w:rsidR="00B523E3" w:rsidRPr="00636EA8">
        <w:rPr>
          <w:rFonts w:ascii="KFGQPC Uthmanic Script HAFS"/>
          <w:rtl/>
          <w:lang w:bidi="ar-SA"/>
        </w:rPr>
        <w:t xml:space="preserve"> </w:t>
      </w:r>
      <w:r w:rsidR="00B523E3" w:rsidRPr="00636EA8">
        <w:rPr>
          <w:rFonts w:ascii="KFGQPC Uthmanic Script HAFS" w:hint="eastAsia"/>
          <w:rtl/>
          <w:lang w:bidi="ar-SA"/>
        </w:rPr>
        <w:t>يَأ</w:t>
      </w:r>
      <w:r w:rsidR="00B523E3" w:rsidRPr="00636EA8">
        <w:rPr>
          <w:rFonts w:ascii="KFGQPC Uthmanic Script HAFS" w:hint="cs"/>
          <w:rtl/>
          <w:lang w:bidi="ar-SA"/>
        </w:rPr>
        <w:t>ۡ</w:t>
      </w:r>
      <w:r w:rsidR="00B523E3" w:rsidRPr="00636EA8">
        <w:rPr>
          <w:rFonts w:ascii="KFGQPC Uthmanic Script HAFS" w:hint="eastAsia"/>
          <w:rtl/>
          <w:lang w:bidi="ar-SA"/>
        </w:rPr>
        <w:t>تِ</w:t>
      </w:r>
      <w:r w:rsidR="00B523E3" w:rsidRPr="00636EA8">
        <w:rPr>
          <w:rFonts w:ascii="KFGQPC Uthmanic Script HAFS"/>
          <w:rtl/>
          <w:lang w:bidi="ar-SA"/>
        </w:rPr>
        <w:t xml:space="preserve"> </w:t>
      </w:r>
      <w:r w:rsidR="00B523E3" w:rsidRPr="00636EA8">
        <w:rPr>
          <w:rFonts w:ascii="KFGQPC Uthmanic Script HAFS" w:hint="eastAsia"/>
          <w:rtl/>
          <w:lang w:bidi="ar-SA"/>
        </w:rPr>
        <w:t>لَا</w:t>
      </w:r>
      <w:r w:rsidR="00B523E3" w:rsidRPr="00636EA8">
        <w:rPr>
          <w:rFonts w:ascii="KFGQPC Uthmanic Script HAFS"/>
          <w:rtl/>
          <w:lang w:bidi="ar-SA"/>
        </w:rPr>
        <w:t xml:space="preserve"> </w:t>
      </w:r>
      <w:r w:rsidR="00B523E3" w:rsidRPr="00636EA8">
        <w:rPr>
          <w:rFonts w:ascii="KFGQPC Uthmanic Script HAFS" w:hint="eastAsia"/>
          <w:rtl/>
          <w:lang w:bidi="ar-SA"/>
        </w:rPr>
        <w:t>تَكَلَّمُ</w:t>
      </w:r>
      <w:r w:rsidR="00B523E3" w:rsidRPr="00636EA8">
        <w:rPr>
          <w:rFonts w:ascii="KFGQPC Uthmanic Script HAFS"/>
          <w:rtl/>
          <w:lang w:bidi="ar-SA"/>
        </w:rPr>
        <w:t xml:space="preserve"> </w:t>
      </w:r>
      <w:r w:rsidR="00B523E3" w:rsidRPr="00636EA8">
        <w:rPr>
          <w:rFonts w:ascii="KFGQPC Uthmanic Script HAFS" w:hint="eastAsia"/>
          <w:rtl/>
          <w:lang w:bidi="ar-SA"/>
        </w:rPr>
        <w:t>نَف</w:t>
      </w:r>
      <w:r w:rsidR="00B523E3" w:rsidRPr="00636EA8">
        <w:rPr>
          <w:rFonts w:ascii="KFGQPC Uthmanic Script HAFS" w:hint="cs"/>
          <w:rtl/>
          <w:lang w:bidi="ar-SA"/>
        </w:rPr>
        <w:t>ۡ</w:t>
      </w:r>
      <w:r w:rsidR="00B523E3" w:rsidRPr="00636EA8">
        <w:rPr>
          <w:rFonts w:ascii="KFGQPC Uthmanic Script HAFS" w:hint="eastAsia"/>
          <w:rtl/>
          <w:lang w:bidi="ar-SA"/>
        </w:rPr>
        <w:t>سٌ</w:t>
      </w:r>
      <w:r w:rsidR="00B523E3" w:rsidRPr="00636EA8">
        <w:rPr>
          <w:rFonts w:ascii="KFGQPC Uthmanic Script HAFS"/>
          <w:rtl/>
          <w:lang w:bidi="ar-SA"/>
        </w:rPr>
        <w:t xml:space="preserve"> </w:t>
      </w:r>
      <w:r w:rsidR="00B523E3" w:rsidRPr="00636EA8">
        <w:rPr>
          <w:rFonts w:ascii="KFGQPC Uthmanic Script HAFS" w:hint="eastAsia"/>
          <w:rtl/>
          <w:lang w:bidi="ar-SA"/>
        </w:rPr>
        <w:t>إِلَّا</w:t>
      </w:r>
      <w:r w:rsidR="00B523E3" w:rsidRPr="00636EA8">
        <w:rPr>
          <w:rFonts w:ascii="KFGQPC Uthmanic Script HAFS"/>
          <w:rtl/>
          <w:lang w:bidi="ar-SA"/>
        </w:rPr>
        <w:t xml:space="preserve"> </w:t>
      </w:r>
      <w:r w:rsidR="00B523E3" w:rsidRPr="00636EA8">
        <w:rPr>
          <w:rFonts w:ascii="KFGQPC Uthmanic Script HAFS" w:hint="eastAsia"/>
          <w:rtl/>
          <w:lang w:bidi="ar-SA"/>
        </w:rPr>
        <w:t>بِإِذ</w:t>
      </w:r>
      <w:r w:rsidR="00B523E3" w:rsidRPr="00636EA8">
        <w:rPr>
          <w:rFonts w:ascii="KFGQPC Uthmanic Script HAFS" w:hint="cs"/>
          <w:rtl/>
          <w:lang w:bidi="ar-SA"/>
        </w:rPr>
        <w:t>ۡ</w:t>
      </w:r>
      <w:r w:rsidR="00B523E3" w:rsidRPr="00636EA8">
        <w:rPr>
          <w:rFonts w:ascii="KFGQPC Uthmanic Script HAFS" w:hint="eastAsia"/>
          <w:rtl/>
          <w:lang w:bidi="ar-SA"/>
        </w:rPr>
        <w:t>نِهِ</w:t>
      </w:r>
      <w:r w:rsidR="00B523E3" w:rsidRPr="00636EA8">
        <w:rPr>
          <w:rFonts w:ascii="KFGQPC Uthmanic Script HAFS" w:hint="cs"/>
          <w:rtl/>
          <w:lang w:bidi="ar-SA"/>
        </w:rPr>
        <w:t>ۦۚ</w:t>
      </w:r>
      <w:r w:rsidR="00B523E3" w:rsidRPr="00636EA8">
        <w:rPr>
          <w:rFonts w:ascii="KFGQPC Uthmanic Script HAFS"/>
          <w:rtl/>
          <w:lang w:bidi="ar-SA"/>
        </w:rPr>
        <w:t xml:space="preserve"> </w:t>
      </w:r>
      <w:r w:rsidR="00B523E3" w:rsidRPr="00636EA8">
        <w:rPr>
          <w:rFonts w:ascii="KFGQPC Uthmanic Script HAFS" w:hint="eastAsia"/>
          <w:rtl/>
          <w:lang w:bidi="ar-SA"/>
        </w:rPr>
        <w:t>فَمِن</w:t>
      </w:r>
      <w:r w:rsidR="00B523E3" w:rsidRPr="00636EA8">
        <w:rPr>
          <w:rFonts w:ascii="KFGQPC Uthmanic Script HAFS" w:hint="cs"/>
          <w:rtl/>
          <w:lang w:bidi="ar-SA"/>
        </w:rPr>
        <w:t>ۡ</w:t>
      </w:r>
      <w:r w:rsidR="00B523E3" w:rsidRPr="00636EA8">
        <w:rPr>
          <w:rFonts w:ascii="KFGQPC Uthmanic Script HAFS" w:hint="eastAsia"/>
          <w:rtl/>
          <w:lang w:bidi="ar-SA"/>
        </w:rPr>
        <w:t>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شَقِيّ</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وَسَعِيد</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cs"/>
          <w:rtl/>
          <w:lang w:bidi="ar-SA"/>
        </w:rPr>
        <w:t>١٠٥</w:t>
      </w:r>
      <w:r w:rsidR="00B523E3" w:rsidRPr="00636EA8">
        <w:rPr>
          <w:rFonts w:ascii="KFGQPC Uthmanic Script HAFS"/>
          <w:rtl/>
          <w:lang w:bidi="ar-SA"/>
        </w:rPr>
        <w:t xml:space="preserve"> </w:t>
      </w:r>
      <w:r w:rsidR="00B523E3" w:rsidRPr="00636EA8">
        <w:rPr>
          <w:rFonts w:ascii="KFGQPC Uthmanic Script HAFS" w:hint="eastAsia"/>
          <w:rtl/>
          <w:lang w:bidi="ar-SA"/>
        </w:rPr>
        <w:t>فَأَمَّا</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لَّذِينَ</w:t>
      </w:r>
      <w:r w:rsidR="00B523E3" w:rsidRPr="00636EA8">
        <w:rPr>
          <w:rFonts w:ascii="KFGQPC Uthmanic Script HAFS"/>
          <w:rtl/>
          <w:lang w:bidi="ar-SA"/>
        </w:rPr>
        <w:t xml:space="preserve"> </w:t>
      </w:r>
      <w:r w:rsidR="00B523E3" w:rsidRPr="00636EA8">
        <w:rPr>
          <w:rFonts w:ascii="KFGQPC Uthmanic Script HAFS" w:hint="eastAsia"/>
          <w:rtl/>
          <w:lang w:bidi="ar-SA"/>
        </w:rPr>
        <w:t>شَقُواْ</w:t>
      </w:r>
      <w:r w:rsidR="00B523E3" w:rsidRPr="00636EA8">
        <w:rPr>
          <w:rFonts w:ascii="KFGQPC Uthmanic Script HAFS"/>
          <w:rtl/>
          <w:lang w:bidi="ar-SA"/>
        </w:rPr>
        <w:t xml:space="preserve"> </w:t>
      </w:r>
      <w:r w:rsidR="00B523E3" w:rsidRPr="00636EA8">
        <w:rPr>
          <w:rFonts w:ascii="KFGQPC Uthmanic Script HAFS" w:hint="eastAsia"/>
          <w:rtl/>
          <w:lang w:bidi="ar-SA"/>
        </w:rPr>
        <w:t>فَفِي</w:t>
      </w:r>
      <w:r w:rsidR="00B523E3" w:rsidRPr="00636EA8">
        <w:rPr>
          <w:rFonts w:ascii="KFGQPC Uthmanic Script HAFS"/>
          <w:rtl/>
          <w:lang w:bidi="ar-SA"/>
        </w:rPr>
        <w:t xml:space="preserve"> </w:t>
      </w:r>
      <w:r w:rsidR="00B523E3" w:rsidRPr="00636EA8">
        <w:rPr>
          <w:rFonts w:ascii="KFGQPC Uthmanic Script HAFS" w:hint="cs"/>
          <w:rtl/>
          <w:lang w:bidi="ar-SA"/>
        </w:rPr>
        <w:t>ٱ</w:t>
      </w:r>
      <w:r w:rsidR="00B523E3" w:rsidRPr="00636EA8">
        <w:rPr>
          <w:rFonts w:ascii="KFGQPC Uthmanic Script HAFS" w:hint="eastAsia"/>
          <w:rtl/>
          <w:lang w:bidi="ar-SA"/>
        </w:rPr>
        <w:t>لنَّارِ</w:t>
      </w:r>
      <w:r w:rsidR="00B523E3" w:rsidRPr="00636EA8">
        <w:rPr>
          <w:rFonts w:ascii="KFGQPC Uthmanic Script HAFS"/>
          <w:rtl/>
          <w:lang w:bidi="ar-SA"/>
        </w:rPr>
        <w:t xml:space="preserve"> </w:t>
      </w:r>
      <w:r w:rsidR="00B523E3" w:rsidRPr="00636EA8">
        <w:rPr>
          <w:rFonts w:ascii="KFGQPC Uthmanic Script HAFS" w:hint="eastAsia"/>
          <w:rtl/>
          <w:lang w:bidi="ar-SA"/>
        </w:rPr>
        <w:t>لَهُم</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فِيهَا</w:t>
      </w:r>
      <w:r w:rsidR="00B523E3" w:rsidRPr="00636EA8">
        <w:rPr>
          <w:rFonts w:ascii="KFGQPC Uthmanic Script HAFS"/>
          <w:rtl/>
          <w:lang w:bidi="ar-SA"/>
        </w:rPr>
        <w:t xml:space="preserve"> </w:t>
      </w:r>
      <w:r w:rsidR="00B523E3" w:rsidRPr="00636EA8">
        <w:rPr>
          <w:rFonts w:ascii="KFGQPC Uthmanic Script HAFS" w:hint="eastAsia"/>
          <w:rtl/>
          <w:lang w:bidi="ar-SA"/>
        </w:rPr>
        <w:t>زَفِير</w:t>
      </w:r>
      <w:r w:rsidR="00B523E3" w:rsidRPr="00636EA8">
        <w:rPr>
          <w:rFonts w:ascii="KFGQPC Uthmanic Script HAFS" w:hint="cs"/>
          <w:rtl/>
          <w:lang w:bidi="ar-SA"/>
        </w:rPr>
        <w:t>ٞ</w:t>
      </w:r>
      <w:r w:rsidR="00B523E3" w:rsidRPr="00636EA8">
        <w:rPr>
          <w:rFonts w:ascii="KFGQPC Uthmanic Script HAFS"/>
          <w:rtl/>
          <w:lang w:bidi="ar-SA"/>
        </w:rPr>
        <w:t xml:space="preserve"> </w:t>
      </w:r>
      <w:r w:rsidR="00B523E3" w:rsidRPr="00636EA8">
        <w:rPr>
          <w:rFonts w:ascii="KFGQPC Uthmanic Script HAFS" w:hint="eastAsia"/>
          <w:rtl/>
          <w:lang w:bidi="ar-SA"/>
        </w:rPr>
        <w:t>وَشَهِيقٌ</w:t>
      </w:r>
      <w:r w:rsidR="00B523E3" w:rsidRPr="00636EA8">
        <w:rPr>
          <w:rFonts w:ascii="KFGQPC Uthmanic Script HAFS"/>
          <w:rtl/>
          <w:lang w:bidi="ar-SA"/>
        </w:rPr>
        <w:t xml:space="preserve"> </w:t>
      </w:r>
      <w:r w:rsidR="00B523E3" w:rsidRPr="00636EA8">
        <w:rPr>
          <w:rFonts w:ascii="KFGQPC Uthmanic Script HAFS" w:hint="cs"/>
          <w:rtl/>
          <w:lang w:bidi="ar-SA"/>
        </w:rPr>
        <w:t>١٠٦</w:t>
      </w:r>
      <w:r w:rsidRPr="00636EA8">
        <w:rPr>
          <w:rFonts w:ascii="KFGQPC Uthman Taha Naskh" w:cs="KFGQPC Uthman Taha Naskh" w:hint="cs"/>
          <w:rtl/>
          <w:lang w:bidi="ar-SA"/>
        </w:rPr>
        <w:t>﴾</w:t>
      </w:r>
      <w:r w:rsidR="00B523E3" w:rsidRPr="00636EA8">
        <w:rPr>
          <w:rFonts w:ascii="KFGQPC Uthman Taha Naskh" w:cs="KFGQPC Uthman Taha Naskh"/>
          <w:rtl/>
          <w:lang w:bidi="ar-SA"/>
        </w:rPr>
        <w:t xml:space="preserve"> </w:t>
      </w:r>
      <w:r w:rsidR="00B523E3" w:rsidRPr="00636EA8">
        <w:rPr>
          <w:rFonts w:ascii="KFGQPC Uthman Taha Naskh" w:cs="KFGQPC Uthman Taha Naskh"/>
          <w:lang w:bidi="ar-SA"/>
        </w:rPr>
        <w:tab/>
      </w:r>
      <w:r w:rsidR="00B523E3" w:rsidRPr="00636EA8">
        <w:rPr>
          <w:rStyle w:val="Char8"/>
          <w:rtl/>
        </w:rPr>
        <w:t>[</w:t>
      </w:r>
      <w:r w:rsidR="00B523E3" w:rsidRPr="00636EA8">
        <w:rPr>
          <w:rStyle w:val="Char8"/>
          <w:rFonts w:hint="eastAsia"/>
          <w:rtl/>
        </w:rPr>
        <w:t>هود</w:t>
      </w:r>
      <w:r w:rsidR="00B523E3" w:rsidRPr="00636EA8">
        <w:rPr>
          <w:rStyle w:val="Char8"/>
          <w:rtl/>
        </w:rPr>
        <w:t xml:space="preserve">: </w:t>
      </w:r>
      <w:r w:rsidR="00B523E3" w:rsidRPr="00636EA8">
        <w:rPr>
          <w:rStyle w:val="Char8"/>
          <w:rFonts w:hint="cs"/>
          <w:rtl/>
        </w:rPr>
        <w:t>١٠٢</w:t>
      </w:r>
      <w:r w:rsidR="00B523E3" w:rsidRPr="00636EA8">
        <w:rPr>
          <w:rStyle w:val="Char8"/>
          <w:rFonts w:hint="eastAsia"/>
          <w:rtl/>
        </w:rPr>
        <w:t>،</w:t>
      </w:r>
      <w:r w:rsidR="00B523E3" w:rsidRPr="00636EA8">
        <w:rPr>
          <w:rStyle w:val="Char8"/>
          <w:rtl/>
        </w:rPr>
        <w:t xml:space="preserve">  </w:t>
      </w:r>
      <w:r w:rsidR="00B523E3" w:rsidRPr="00636EA8">
        <w:rPr>
          <w:rStyle w:val="Char8"/>
          <w:rFonts w:hint="cs"/>
          <w:rtl/>
        </w:rPr>
        <w:t>١٠٦</w:t>
      </w:r>
      <w:r w:rsidR="00B523E3" w:rsidRPr="00636EA8">
        <w:rPr>
          <w:rStyle w:val="Char8"/>
          <w:rtl/>
        </w:rPr>
        <w:t>]</w:t>
      </w:r>
      <w:r w:rsidR="00B523E3" w:rsidRPr="00636EA8">
        <w:rPr>
          <w:rFonts w:ascii="KFGQPC Uthman Taha Naskh" w:cs="KFGQPC Uthman Taha Naskh"/>
          <w:rtl/>
          <w:lang w:bidi="ar-SA"/>
        </w:rPr>
        <w:t xml:space="preserve">  </w:t>
      </w:r>
      <w:r w:rsidR="00C2212E" w:rsidRPr="00636EA8">
        <w:rPr>
          <w:rtl/>
          <w:lang w:bidi="ar-SA"/>
        </w:rPr>
        <w:tab/>
      </w:r>
    </w:p>
    <w:p w:rsidR="00E92610" w:rsidRPr="00636EA8" w:rsidRDefault="00E92610" w:rsidP="00BB388D">
      <w:pPr>
        <w:pStyle w:val="a1"/>
        <w:rPr>
          <w:rtl/>
          <w:lang w:bidi="ar-SA"/>
        </w:rPr>
      </w:pPr>
      <w:r w:rsidRPr="00636EA8">
        <w:rPr>
          <w:rtl/>
          <w:lang w:bidi="ar-SA"/>
        </w:rPr>
        <w:t xml:space="preserve">مؤاخذه‌ی پروردگارت به هنگام ویران کردن دیار ستمکاران، این‌چنین است. به‌راستی مجازات پروردگار، دردناک و شدید است. در این امر </w:t>
      </w:r>
      <w:r w:rsidR="004C7D54" w:rsidRPr="00636EA8">
        <w:rPr>
          <w:rtl/>
          <w:lang w:bidi="ar-SA"/>
        </w:rPr>
        <w:t>نشانه‌هایی برای کسانی‌</w:t>
      </w:r>
      <w:r w:rsidRPr="00636EA8">
        <w:rPr>
          <w:rtl/>
          <w:lang w:bidi="ar-SA"/>
        </w:rPr>
        <w:t>ست که از عذا</w:t>
      </w:r>
      <w:r w:rsidR="004C7D54" w:rsidRPr="00636EA8">
        <w:rPr>
          <w:rtl/>
          <w:lang w:bidi="ar-SA"/>
        </w:rPr>
        <w:t>ب آخرت می‌ترسند. آن‌ روز، روزی‌</w:t>
      </w:r>
      <w:r w:rsidRPr="00636EA8">
        <w:rPr>
          <w:rtl/>
          <w:lang w:bidi="ar-SA"/>
        </w:rPr>
        <w:t>ست که مردم در</w:t>
      </w:r>
      <w:r w:rsidR="004C7D54" w:rsidRPr="00636EA8">
        <w:rPr>
          <w:rtl/>
          <w:lang w:bidi="ar-SA"/>
        </w:rPr>
        <w:t xml:space="preserve"> آن گرد می‌آیند و آن روز، روزی‌</w:t>
      </w:r>
      <w:r w:rsidRPr="00636EA8">
        <w:rPr>
          <w:rtl/>
          <w:lang w:bidi="ar-SA"/>
        </w:rPr>
        <w:t>ست که همه آن را خواهند دید. و ما، آن را جز تا زمان مشخصی به‌تأخیر نمی‌اندازیم. روزی که چون فرا رسد، هیچ‌کس جز به اجازه‌ی او سخن نمی‌گوید؛ پس برخی از ایشان، تیره‌بخت و برخی هم خوشبخت و رستگارند. افراد تیره‌بخت در دوزخ خواهند بود و در آن ناله و فریاد سر می‌دهند.</w:t>
      </w:r>
    </w:p>
    <w:p w:rsidR="002145CF" w:rsidRPr="00636EA8" w:rsidRDefault="00C8054F" w:rsidP="009A3EAB">
      <w:pPr>
        <w:pStyle w:val="a0"/>
        <w:rPr>
          <w:rStyle w:val="Char8"/>
          <w:rtl/>
        </w:rPr>
      </w:pPr>
      <w:r w:rsidRPr="00636EA8">
        <w:rPr>
          <w:rFonts w:ascii="KFGQPC Uthman Taha Naskh" w:cs="KFGQPC Uthman Taha Naskh" w:hint="cs"/>
          <w:rtl/>
          <w:lang w:bidi="ar-SA"/>
        </w:rPr>
        <w:t>﴿</w:t>
      </w:r>
      <w:r w:rsidR="009A3EAB" w:rsidRPr="00636EA8">
        <w:rPr>
          <w:rFonts w:ascii="KFGQPC Uthmanic Script HAFS" w:hint="eastAsia"/>
          <w:rtl/>
          <w:lang w:bidi="ar-SA"/>
        </w:rPr>
        <w:t>وَيُحَذِّرُكُمُ</w:t>
      </w:r>
      <w:r w:rsidR="009A3EAB" w:rsidRPr="00636EA8">
        <w:rPr>
          <w:rFonts w:ascii="KFGQPC Uthmanic Script HAFS"/>
          <w:rtl/>
          <w:lang w:bidi="ar-SA"/>
        </w:rPr>
        <w:t xml:space="preserve"> </w:t>
      </w:r>
      <w:r w:rsidR="009A3EAB" w:rsidRPr="00636EA8">
        <w:rPr>
          <w:rFonts w:ascii="KFGQPC Uthmanic Script HAFS" w:hint="cs"/>
          <w:rtl/>
          <w:lang w:bidi="ar-SA"/>
        </w:rPr>
        <w:t>ٱ</w:t>
      </w:r>
      <w:r w:rsidR="009A3EAB" w:rsidRPr="00636EA8">
        <w:rPr>
          <w:rFonts w:ascii="KFGQPC Uthmanic Script HAFS" w:hint="eastAsia"/>
          <w:rtl/>
          <w:lang w:bidi="ar-SA"/>
        </w:rPr>
        <w:t>للَّهُ</w:t>
      </w:r>
      <w:r w:rsidR="009A3EAB" w:rsidRPr="00636EA8">
        <w:rPr>
          <w:rFonts w:ascii="KFGQPC Uthmanic Script HAFS"/>
          <w:rtl/>
          <w:lang w:bidi="ar-SA"/>
        </w:rPr>
        <w:t xml:space="preserve"> </w:t>
      </w:r>
      <w:r w:rsidR="009A3EAB" w:rsidRPr="00636EA8">
        <w:rPr>
          <w:rFonts w:ascii="KFGQPC Uthmanic Script HAFS" w:hint="eastAsia"/>
          <w:rtl/>
          <w:lang w:bidi="ar-SA"/>
        </w:rPr>
        <w:t>نَف</w:t>
      </w:r>
      <w:r w:rsidR="009A3EAB" w:rsidRPr="00636EA8">
        <w:rPr>
          <w:rFonts w:ascii="KFGQPC Uthmanic Script HAFS" w:hint="cs"/>
          <w:rtl/>
          <w:lang w:bidi="ar-SA"/>
        </w:rPr>
        <w:t>ۡ</w:t>
      </w:r>
      <w:r w:rsidR="009A3EAB" w:rsidRPr="00636EA8">
        <w:rPr>
          <w:rFonts w:ascii="KFGQPC Uthmanic Script HAFS" w:hint="eastAsia"/>
          <w:rtl/>
          <w:lang w:bidi="ar-SA"/>
        </w:rPr>
        <w:t>سَهُ</w:t>
      </w:r>
      <w:r w:rsidR="009A3EAB" w:rsidRPr="00636EA8">
        <w:rPr>
          <w:rFonts w:ascii="KFGQPC Uthmanic Script HAFS" w:hint="cs"/>
          <w:rtl/>
          <w:lang w:bidi="ar-SA"/>
        </w:rPr>
        <w:t>ۥ</w:t>
      </w:r>
      <w:r w:rsidRPr="00636EA8">
        <w:rPr>
          <w:rFonts w:ascii="KFGQPC Uthman Taha Naskh" w:cs="KFGQPC Uthman Taha Naskh" w:hint="cs"/>
          <w:rtl/>
          <w:lang w:bidi="ar-SA"/>
        </w:rPr>
        <w:t>﴾</w:t>
      </w:r>
      <w:r w:rsidR="009A3EAB" w:rsidRPr="00636EA8">
        <w:rPr>
          <w:rFonts w:ascii="KFGQPC Uthman Taha Naskh" w:cs="KFGQPC Uthman Taha Naskh"/>
          <w:rtl/>
          <w:lang w:bidi="ar-SA"/>
        </w:rPr>
        <w:t xml:space="preserve"> </w:t>
      </w:r>
      <w:r w:rsidR="009A3EAB" w:rsidRPr="00636EA8">
        <w:rPr>
          <w:rFonts w:ascii="KFGQPC Uthman Taha Naskh" w:cs="KFGQPC Uthman Taha Naskh" w:hint="cs"/>
          <w:rtl/>
          <w:lang w:bidi="ar-SA"/>
        </w:rPr>
        <w:tab/>
      </w:r>
      <w:r w:rsidR="009A3EAB" w:rsidRPr="00636EA8">
        <w:rPr>
          <w:rStyle w:val="Char8"/>
          <w:rtl/>
        </w:rPr>
        <w:t>[</w:t>
      </w:r>
      <w:r w:rsidR="002C7F89">
        <w:rPr>
          <w:rStyle w:val="Char8"/>
          <w:rFonts w:hint="eastAsia"/>
          <w:rtl/>
        </w:rPr>
        <w:t>آل عمران</w:t>
      </w:r>
      <w:r w:rsidR="009A3EAB" w:rsidRPr="00636EA8">
        <w:rPr>
          <w:rStyle w:val="Char8"/>
          <w:rtl/>
        </w:rPr>
        <w:t xml:space="preserve">: </w:t>
      </w:r>
      <w:r w:rsidR="009A3EAB" w:rsidRPr="00636EA8">
        <w:rPr>
          <w:rStyle w:val="Char8"/>
          <w:rFonts w:hint="cs"/>
          <w:rtl/>
        </w:rPr>
        <w:t>٢٨</w:t>
      </w:r>
      <w:r w:rsidR="009A3EAB" w:rsidRPr="00636EA8">
        <w:rPr>
          <w:rStyle w:val="Char8"/>
          <w:rtl/>
        </w:rPr>
        <w:t>]</w:t>
      </w:r>
      <w:r w:rsidR="009A3EAB" w:rsidRPr="00636EA8">
        <w:rPr>
          <w:rFonts w:ascii="KFGQPC Uthman Taha Naskh" w:cs="KFGQPC Uthman Taha Naskh"/>
          <w:rtl/>
          <w:lang w:bidi="ar-SA"/>
        </w:rPr>
        <w:t xml:space="preserve">  </w:t>
      </w:r>
      <w:r w:rsidR="00C2212E" w:rsidRPr="00636EA8">
        <w:rPr>
          <w:rtl/>
          <w:lang w:bidi="ar-SA"/>
        </w:rPr>
        <w:tab/>
      </w:r>
    </w:p>
    <w:p w:rsidR="002145CF" w:rsidRPr="00636EA8" w:rsidRDefault="002145CF" w:rsidP="00BB388D">
      <w:pPr>
        <w:pStyle w:val="a1"/>
        <w:rPr>
          <w:rtl/>
          <w:lang w:bidi="ar-SA"/>
        </w:rPr>
      </w:pPr>
      <w:r w:rsidRPr="00636EA8">
        <w:rPr>
          <w:rtl/>
          <w:lang w:bidi="ar-SA"/>
        </w:rPr>
        <w:t>و الله، شما را از نافرمانیِ خود برحذر می‌دارد.</w:t>
      </w:r>
    </w:p>
    <w:p w:rsidR="00690DEC" w:rsidRPr="00636EA8" w:rsidRDefault="00C8054F" w:rsidP="00690DEC">
      <w:pPr>
        <w:pStyle w:val="a0"/>
        <w:rPr>
          <w:rStyle w:val="Char8"/>
        </w:rPr>
      </w:pPr>
      <w:r w:rsidRPr="00636EA8">
        <w:rPr>
          <w:rFonts w:ascii="KFGQPC Uthman Taha Naskh" w:cs="KFGQPC Uthman Taha Naskh" w:hint="cs"/>
          <w:rtl/>
          <w:lang w:bidi="ar-SA"/>
        </w:rPr>
        <w:t>﴿</w:t>
      </w:r>
      <w:r w:rsidR="00690DEC" w:rsidRPr="00636EA8">
        <w:rPr>
          <w:rFonts w:ascii="KFGQPC Uthmanic Script HAFS" w:hint="eastAsia"/>
          <w:rtl/>
          <w:lang w:bidi="ar-SA"/>
        </w:rPr>
        <w:t>يَو</w:t>
      </w:r>
      <w:r w:rsidR="00690DEC" w:rsidRPr="00636EA8">
        <w:rPr>
          <w:rFonts w:ascii="KFGQPC Uthmanic Script HAFS" w:hint="cs"/>
          <w:rtl/>
          <w:lang w:bidi="ar-SA"/>
        </w:rPr>
        <w:t>ۡ</w:t>
      </w:r>
      <w:r w:rsidR="00690DEC" w:rsidRPr="00636EA8">
        <w:rPr>
          <w:rFonts w:ascii="KFGQPC Uthmanic Script HAFS" w:hint="eastAsia"/>
          <w:rtl/>
          <w:lang w:bidi="ar-SA"/>
        </w:rPr>
        <w:t>مَ</w:t>
      </w:r>
      <w:r w:rsidR="00690DEC" w:rsidRPr="00636EA8">
        <w:rPr>
          <w:rFonts w:ascii="KFGQPC Uthmanic Script HAFS"/>
          <w:rtl/>
          <w:lang w:bidi="ar-SA"/>
        </w:rPr>
        <w:t xml:space="preserve"> </w:t>
      </w:r>
      <w:r w:rsidR="00690DEC" w:rsidRPr="00636EA8">
        <w:rPr>
          <w:rFonts w:ascii="KFGQPC Uthmanic Script HAFS" w:hint="eastAsia"/>
          <w:rtl/>
          <w:lang w:bidi="ar-SA"/>
        </w:rPr>
        <w:t>يَفِرُّ</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w:t>
      </w:r>
      <w:r w:rsidR="00690DEC" w:rsidRPr="00636EA8">
        <w:rPr>
          <w:rFonts w:ascii="KFGQPC Uthmanic Script HAFS" w:hint="cs"/>
          <w:rtl/>
          <w:lang w:bidi="ar-SA"/>
        </w:rPr>
        <w:t>ۡ</w:t>
      </w:r>
      <w:r w:rsidR="00690DEC" w:rsidRPr="00636EA8">
        <w:rPr>
          <w:rFonts w:ascii="KFGQPC Uthmanic Script HAFS" w:hint="eastAsia"/>
          <w:rtl/>
          <w:lang w:bidi="ar-SA"/>
        </w:rPr>
        <w:t>مَر</w:t>
      </w:r>
      <w:r w:rsidR="00690DEC" w:rsidRPr="00636EA8">
        <w:rPr>
          <w:rFonts w:ascii="KFGQPC Uthmanic Script HAFS" w:hint="cs"/>
          <w:rtl/>
          <w:lang w:bidi="ar-SA"/>
        </w:rPr>
        <w:t>ۡ</w:t>
      </w:r>
      <w:r w:rsidR="00690DEC" w:rsidRPr="00636EA8">
        <w:rPr>
          <w:rFonts w:ascii="KFGQPC Uthmanic Script HAFS" w:hint="eastAsia"/>
          <w:rtl/>
          <w:lang w:bidi="ar-SA"/>
        </w:rPr>
        <w:t>ءُ</w:t>
      </w:r>
      <w:r w:rsidR="00690DEC" w:rsidRPr="00636EA8">
        <w:rPr>
          <w:rFonts w:ascii="KFGQPC Uthmanic Script HAFS"/>
          <w:rtl/>
          <w:lang w:bidi="ar-SA"/>
        </w:rPr>
        <w:t xml:space="preserve"> </w:t>
      </w:r>
      <w:r w:rsidR="00690DEC" w:rsidRPr="00636EA8">
        <w:rPr>
          <w:rFonts w:ascii="KFGQPC Uthmanic Script HAFS" w:hint="eastAsia"/>
          <w:rtl/>
          <w:lang w:bidi="ar-SA"/>
        </w:rPr>
        <w:t>مِن</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أَخِيهِ</w:t>
      </w:r>
      <w:r w:rsidR="00690DEC" w:rsidRPr="00636EA8">
        <w:rPr>
          <w:rFonts w:ascii="KFGQPC Uthmanic Script HAFS"/>
          <w:rtl/>
          <w:lang w:bidi="ar-SA"/>
        </w:rPr>
        <w:t xml:space="preserve"> </w:t>
      </w:r>
      <w:r w:rsidR="00690DEC" w:rsidRPr="00636EA8">
        <w:rPr>
          <w:rFonts w:ascii="KFGQPC Uthmanic Script HAFS" w:hint="cs"/>
          <w:rtl/>
          <w:lang w:bidi="ar-SA"/>
        </w:rPr>
        <w:t>٣٤</w:t>
      </w:r>
      <w:r w:rsidR="00690DEC" w:rsidRPr="00636EA8">
        <w:rPr>
          <w:rFonts w:ascii="KFGQPC Uthmanic Script HAFS"/>
          <w:rtl/>
          <w:lang w:bidi="ar-SA"/>
        </w:rPr>
        <w:t xml:space="preserve"> </w:t>
      </w:r>
      <w:r w:rsidR="00690DEC" w:rsidRPr="00636EA8">
        <w:rPr>
          <w:rFonts w:ascii="KFGQPC Uthmanic Script HAFS" w:hint="eastAsia"/>
          <w:rtl/>
          <w:lang w:bidi="ar-SA"/>
        </w:rPr>
        <w:t>وَأُمِّهِ</w:t>
      </w:r>
      <w:r w:rsidR="00690DEC" w:rsidRPr="00636EA8">
        <w:rPr>
          <w:rFonts w:ascii="KFGQPC Uthmanic Script HAFS" w:hint="cs"/>
          <w:rtl/>
          <w:lang w:bidi="ar-SA"/>
        </w:rPr>
        <w:t>ۦ</w:t>
      </w:r>
      <w:r w:rsidR="00690DEC" w:rsidRPr="00636EA8">
        <w:rPr>
          <w:rFonts w:ascii="KFGQPC Uthmanic Script HAFS"/>
          <w:rtl/>
          <w:lang w:bidi="ar-SA"/>
        </w:rPr>
        <w:t xml:space="preserve"> </w:t>
      </w:r>
      <w:r w:rsidR="00690DEC" w:rsidRPr="00636EA8">
        <w:rPr>
          <w:rFonts w:ascii="KFGQPC Uthmanic Script HAFS" w:hint="eastAsia"/>
          <w:rtl/>
          <w:lang w:bidi="ar-SA"/>
        </w:rPr>
        <w:t>وَأَبِيهِ</w:t>
      </w:r>
      <w:r w:rsidR="00690DEC" w:rsidRPr="00636EA8">
        <w:rPr>
          <w:rFonts w:ascii="KFGQPC Uthmanic Script HAFS"/>
          <w:rtl/>
          <w:lang w:bidi="ar-SA"/>
        </w:rPr>
        <w:t xml:space="preserve"> </w:t>
      </w:r>
      <w:r w:rsidR="00690DEC" w:rsidRPr="00636EA8">
        <w:rPr>
          <w:rFonts w:ascii="KFGQPC Uthmanic Script HAFS" w:hint="cs"/>
          <w:rtl/>
          <w:lang w:bidi="ar-SA"/>
        </w:rPr>
        <w:t>٣٥</w:t>
      </w:r>
      <w:r w:rsidR="00690DEC" w:rsidRPr="00636EA8">
        <w:rPr>
          <w:rFonts w:ascii="KFGQPC Uthmanic Script HAFS"/>
          <w:rtl/>
          <w:lang w:bidi="ar-SA"/>
        </w:rPr>
        <w:t xml:space="preserve"> </w:t>
      </w:r>
      <w:r w:rsidR="00690DEC" w:rsidRPr="00636EA8">
        <w:rPr>
          <w:rFonts w:ascii="KFGQPC Uthmanic Script HAFS" w:hint="eastAsia"/>
          <w:rtl/>
          <w:lang w:bidi="ar-SA"/>
        </w:rPr>
        <w:t>وَصَ</w:t>
      </w:r>
      <w:r w:rsidR="00690DEC" w:rsidRPr="00636EA8">
        <w:rPr>
          <w:rFonts w:ascii="KFGQPC Uthmanic Script HAFS" w:hint="cs"/>
          <w:rtl/>
          <w:lang w:bidi="ar-SA"/>
        </w:rPr>
        <w:t>ٰ</w:t>
      </w:r>
      <w:r w:rsidR="00690DEC" w:rsidRPr="00636EA8">
        <w:rPr>
          <w:rFonts w:ascii="KFGQPC Uthmanic Script HAFS" w:hint="eastAsia"/>
          <w:rtl/>
          <w:lang w:bidi="ar-SA"/>
        </w:rPr>
        <w:t>حِبَتِهِ</w:t>
      </w:r>
      <w:r w:rsidR="00690DEC" w:rsidRPr="00636EA8">
        <w:rPr>
          <w:rFonts w:ascii="KFGQPC Uthmanic Script HAFS" w:hint="cs"/>
          <w:rtl/>
          <w:lang w:bidi="ar-SA"/>
        </w:rPr>
        <w:t>ۦ</w:t>
      </w:r>
      <w:r w:rsidR="00690DEC" w:rsidRPr="00636EA8">
        <w:rPr>
          <w:rFonts w:ascii="KFGQPC Uthmanic Script HAFS"/>
          <w:rtl/>
          <w:lang w:bidi="ar-SA"/>
        </w:rPr>
        <w:t xml:space="preserve"> </w:t>
      </w:r>
      <w:r w:rsidR="00690DEC" w:rsidRPr="00636EA8">
        <w:rPr>
          <w:rFonts w:ascii="KFGQPC Uthmanic Script HAFS" w:hint="eastAsia"/>
          <w:rtl/>
          <w:lang w:bidi="ar-SA"/>
        </w:rPr>
        <w:t>وَبَنِيهِ</w:t>
      </w:r>
      <w:r w:rsidR="00690DEC" w:rsidRPr="00636EA8">
        <w:rPr>
          <w:rFonts w:ascii="KFGQPC Uthmanic Script HAFS"/>
          <w:rtl/>
          <w:lang w:bidi="ar-SA"/>
        </w:rPr>
        <w:t xml:space="preserve"> </w:t>
      </w:r>
      <w:r w:rsidR="00690DEC" w:rsidRPr="00636EA8">
        <w:rPr>
          <w:rFonts w:ascii="KFGQPC Uthmanic Script HAFS" w:hint="cs"/>
          <w:rtl/>
          <w:lang w:bidi="ar-SA"/>
        </w:rPr>
        <w:t>٣٦</w:t>
      </w:r>
      <w:r w:rsidR="00690DEC" w:rsidRPr="00636EA8">
        <w:rPr>
          <w:rFonts w:ascii="KFGQPC Uthmanic Script HAFS"/>
          <w:rtl/>
          <w:lang w:bidi="ar-SA"/>
        </w:rPr>
        <w:t xml:space="preserve"> </w:t>
      </w:r>
      <w:r w:rsidR="00690DEC" w:rsidRPr="00636EA8">
        <w:rPr>
          <w:rFonts w:ascii="KFGQPC Uthmanic Script HAFS" w:hint="eastAsia"/>
          <w:rtl/>
          <w:lang w:bidi="ar-SA"/>
        </w:rPr>
        <w:t>لِكُلِّ</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م</w:t>
      </w:r>
      <w:r w:rsidR="00690DEC" w:rsidRPr="00636EA8">
        <w:rPr>
          <w:rFonts w:ascii="KFGQPC Uthmanic Script HAFS" w:hint="cs"/>
          <w:rtl/>
          <w:lang w:bidi="ar-SA"/>
        </w:rPr>
        <w:t>ۡ</w:t>
      </w:r>
      <w:r w:rsidR="00690DEC" w:rsidRPr="00636EA8">
        <w:rPr>
          <w:rFonts w:ascii="KFGQPC Uthmanic Script HAFS" w:hint="eastAsia"/>
          <w:rtl/>
          <w:lang w:bidi="ar-SA"/>
        </w:rPr>
        <w:t>رِي</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مِّن</w:t>
      </w:r>
      <w:r w:rsidR="00690DEC" w:rsidRPr="00636EA8">
        <w:rPr>
          <w:rFonts w:ascii="KFGQPC Uthmanic Script HAFS" w:hint="cs"/>
          <w:rtl/>
          <w:lang w:bidi="ar-SA"/>
        </w:rPr>
        <w:t>ۡ</w:t>
      </w:r>
      <w:r w:rsidR="00690DEC" w:rsidRPr="00636EA8">
        <w:rPr>
          <w:rFonts w:ascii="KFGQPC Uthmanic Script HAFS" w:hint="eastAsia"/>
          <w:rtl/>
          <w:lang w:bidi="ar-SA"/>
        </w:rPr>
        <w:t>هُم</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يَو</w:t>
      </w:r>
      <w:r w:rsidR="00690DEC" w:rsidRPr="00636EA8">
        <w:rPr>
          <w:rFonts w:ascii="KFGQPC Uthmanic Script HAFS" w:hint="cs"/>
          <w:rtl/>
          <w:lang w:bidi="ar-SA"/>
        </w:rPr>
        <w:t>ۡ</w:t>
      </w:r>
      <w:r w:rsidR="00690DEC" w:rsidRPr="00636EA8">
        <w:rPr>
          <w:rFonts w:ascii="KFGQPC Uthmanic Script HAFS" w:hint="eastAsia"/>
          <w:rtl/>
          <w:lang w:bidi="ar-SA"/>
        </w:rPr>
        <w:t>مَئِذ</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شَأ</w:t>
      </w:r>
      <w:r w:rsidR="00690DEC" w:rsidRPr="00636EA8">
        <w:rPr>
          <w:rFonts w:ascii="KFGQPC Uthmanic Script HAFS" w:hint="cs"/>
          <w:rtl/>
          <w:lang w:bidi="ar-SA"/>
        </w:rPr>
        <w:t>ۡ</w:t>
      </w:r>
      <w:r w:rsidR="00690DEC" w:rsidRPr="00636EA8">
        <w:rPr>
          <w:rFonts w:ascii="KFGQPC Uthmanic Script HAFS" w:hint="eastAsia"/>
          <w:rtl/>
          <w:lang w:bidi="ar-SA"/>
        </w:rPr>
        <w:t>ن</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يُغ</w:t>
      </w:r>
      <w:r w:rsidR="00690DEC" w:rsidRPr="00636EA8">
        <w:rPr>
          <w:rFonts w:ascii="KFGQPC Uthmanic Script HAFS" w:hint="cs"/>
          <w:rtl/>
          <w:lang w:bidi="ar-SA"/>
        </w:rPr>
        <w:t>ۡ</w:t>
      </w:r>
      <w:r w:rsidR="00690DEC" w:rsidRPr="00636EA8">
        <w:rPr>
          <w:rFonts w:ascii="KFGQPC Uthmanic Script HAFS" w:hint="eastAsia"/>
          <w:rtl/>
          <w:lang w:bidi="ar-SA"/>
        </w:rPr>
        <w:t>نِيهِ</w:t>
      </w:r>
      <w:r w:rsidR="00690DEC" w:rsidRPr="00636EA8">
        <w:rPr>
          <w:rFonts w:ascii="KFGQPC Uthmanic Script HAFS"/>
          <w:rtl/>
          <w:lang w:bidi="ar-SA"/>
        </w:rPr>
        <w:t xml:space="preserve"> </w:t>
      </w:r>
      <w:r w:rsidR="00690DEC" w:rsidRPr="00636EA8">
        <w:rPr>
          <w:rFonts w:ascii="KFGQPC Uthmanic Script HAFS" w:hint="cs"/>
          <w:rtl/>
          <w:lang w:bidi="ar-SA"/>
        </w:rPr>
        <w:t>٣٧</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عبس</w:t>
      </w:r>
      <w:r w:rsidR="00690DEC" w:rsidRPr="00636EA8">
        <w:rPr>
          <w:rStyle w:val="Char8"/>
          <w:rtl/>
        </w:rPr>
        <w:t xml:space="preserve">: </w:t>
      </w:r>
      <w:r w:rsidR="00690DEC" w:rsidRPr="00636EA8">
        <w:rPr>
          <w:rStyle w:val="Char8"/>
          <w:rFonts w:hint="cs"/>
          <w:rtl/>
        </w:rPr>
        <w:t>٣٤</w:t>
      </w:r>
      <w:r w:rsidR="00690DEC" w:rsidRPr="00636EA8">
        <w:rPr>
          <w:rStyle w:val="Char8"/>
          <w:rFonts w:hint="eastAsia"/>
          <w:rtl/>
        </w:rPr>
        <w:t>،</w:t>
      </w:r>
      <w:r w:rsidR="00690DEC" w:rsidRPr="00636EA8">
        <w:rPr>
          <w:rStyle w:val="Char8"/>
          <w:rtl/>
        </w:rPr>
        <w:t xml:space="preserve">  </w:t>
      </w:r>
      <w:r w:rsidR="00690DEC" w:rsidRPr="00636EA8">
        <w:rPr>
          <w:rStyle w:val="Char8"/>
          <w:rFonts w:hint="cs"/>
          <w:rtl/>
        </w:rPr>
        <w:t>٣٧</w:t>
      </w:r>
      <w:r w:rsidR="00690DEC" w:rsidRPr="00636EA8">
        <w:rPr>
          <w:rStyle w:val="Char8"/>
          <w:rtl/>
        </w:rPr>
        <w:t xml:space="preserve">]  </w:t>
      </w:r>
      <w:r w:rsidR="00C2212E" w:rsidRPr="00636EA8">
        <w:rPr>
          <w:rStyle w:val="Char8"/>
          <w:rtl/>
        </w:rPr>
        <w:tab/>
      </w:r>
    </w:p>
    <w:p w:rsidR="002145CF" w:rsidRPr="00636EA8" w:rsidRDefault="002145CF" w:rsidP="00690DEC">
      <w:pPr>
        <w:pStyle w:val="a1"/>
        <w:rPr>
          <w:rtl/>
          <w:lang w:bidi="ar-SA"/>
        </w:rPr>
      </w:pPr>
      <w:r w:rsidRPr="00636EA8">
        <w:rPr>
          <w:rtl/>
          <w:lang w:bidi="ar-SA"/>
        </w:rPr>
        <w:t>روزی که آدمی از برادرش فرار می‌کند، و از مادر و پدرش می‌گریزد. و نیز از همسر و فرزندانش. در آن روز هر کسی گرفتاری و کاری دارد که او را به خود مشغول می‌کند.</w:t>
      </w:r>
    </w:p>
    <w:p w:rsidR="002145CF" w:rsidRPr="00636EA8" w:rsidRDefault="00C8054F" w:rsidP="00690DEC">
      <w:pPr>
        <w:pStyle w:val="a0"/>
        <w:rPr>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يَو</w:t>
      </w:r>
      <w:r w:rsidR="00690DEC" w:rsidRPr="00636EA8">
        <w:rPr>
          <w:rFonts w:ascii="KFGQPC Uthmanic Script HAFS" w:hint="cs"/>
          <w:rtl/>
          <w:lang w:bidi="ar-SA"/>
        </w:rPr>
        <w:t>ۡ</w:t>
      </w:r>
      <w:r w:rsidR="00690DEC" w:rsidRPr="00636EA8">
        <w:rPr>
          <w:rFonts w:ascii="KFGQPC Uthmanic Script HAFS" w:hint="eastAsia"/>
          <w:rtl/>
          <w:lang w:bidi="ar-SA"/>
        </w:rPr>
        <w:t>مَ</w:t>
      </w:r>
      <w:r w:rsidR="00690DEC" w:rsidRPr="00636EA8">
        <w:rPr>
          <w:rFonts w:ascii="KFGQPC Uthmanic Script HAFS"/>
          <w:rtl/>
          <w:lang w:bidi="ar-SA"/>
        </w:rPr>
        <w:t xml:space="preserve"> </w:t>
      </w:r>
      <w:r w:rsidR="00690DEC" w:rsidRPr="00636EA8">
        <w:rPr>
          <w:rFonts w:ascii="KFGQPC Uthmanic Script HAFS" w:hint="eastAsia"/>
          <w:rtl/>
          <w:lang w:bidi="ar-SA"/>
        </w:rPr>
        <w:t>تَرَو</w:t>
      </w:r>
      <w:r w:rsidR="00690DEC" w:rsidRPr="00636EA8">
        <w:rPr>
          <w:rFonts w:ascii="KFGQPC Uthmanic Script HAFS" w:hint="cs"/>
          <w:rtl/>
          <w:lang w:bidi="ar-SA"/>
        </w:rPr>
        <w:t>ۡ</w:t>
      </w:r>
      <w:r w:rsidR="00690DEC" w:rsidRPr="00636EA8">
        <w:rPr>
          <w:rFonts w:ascii="KFGQPC Uthmanic Script HAFS" w:hint="eastAsia"/>
          <w:rtl/>
          <w:lang w:bidi="ar-SA"/>
        </w:rPr>
        <w:t>نَهَا</w:t>
      </w:r>
      <w:r w:rsidR="00690DEC" w:rsidRPr="00636EA8">
        <w:rPr>
          <w:rFonts w:ascii="KFGQPC Uthmanic Script HAFS"/>
          <w:rtl/>
          <w:lang w:bidi="ar-SA"/>
        </w:rPr>
        <w:t xml:space="preserve"> </w:t>
      </w:r>
      <w:r w:rsidR="00690DEC" w:rsidRPr="00636EA8">
        <w:rPr>
          <w:rFonts w:ascii="KFGQPC Uthmanic Script HAFS" w:hint="eastAsia"/>
          <w:rtl/>
          <w:lang w:bidi="ar-SA"/>
        </w:rPr>
        <w:t>تَذ</w:t>
      </w:r>
      <w:r w:rsidR="00690DEC" w:rsidRPr="00636EA8">
        <w:rPr>
          <w:rFonts w:ascii="KFGQPC Uthmanic Script HAFS" w:hint="cs"/>
          <w:rtl/>
          <w:lang w:bidi="ar-SA"/>
        </w:rPr>
        <w:t>ۡ</w:t>
      </w:r>
      <w:r w:rsidR="00690DEC" w:rsidRPr="00636EA8">
        <w:rPr>
          <w:rFonts w:ascii="KFGQPC Uthmanic Script HAFS" w:hint="eastAsia"/>
          <w:rtl/>
          <w:lang w:bidi="ar-SA"/>
        </w:rPr>
        <w:t>هَلُ</w:t>
      </w:r>
      <w:r w:rsidR="00690DEC" w:rsidRPr="00636EA8">
        <w:rPr>
          <w:rFonts w:ascii="KFGQPC Uthmanic Script HAFS"/>
          <w:rtl/>
          <w:lang w:bidi="ar-SA"/>
        </w:rPr>
        <w:t xml:space="preserve"> </w:t>
      </w:r>
      <w:r w:rsidR="00690DEC" w:rsidRPr="00636EA8">
        <w:rPr>
          <w:rFonts w:ascii="KFGQPC Uthmanic Script HAFS" w:hint="eastAsia"/>
          <w:rtl/>
          <w:lang w:bidi="ar-SA"/>
        </w:rPr>
        <w:t>كُلُّ</w:t>
      </w:r>
      <w:r w:rsidR="00690DEC" w:rsidRPr="00636EA8">
        <w:rPr>
          <w:rFonts w:ascii="KFGQPC Uthmanic Script HAFS"/>
          <w:rtl/>
          <w:lang w:bidi="ar-SA"/>
        </w:rPr>
        <w:t xml:space="preserve"> </w:t>
      </w:r>
      <w:r w:rsidR="00690DEC" w:rsidRPr="00636EA8">
        <w:rPr>
          <w:rFonts w:ascii="KFGQPC Uthmanic Script HAFS" w:hint="eastAsia"/>
          <w:rtl/>
          <w:lang w:bidi="ar-SA"/>
        </w:rPr>
        <w:t>مُر</w:t>
      </w:r>
      <w:r w:rsidR="00690DEC" w:rsidRPr="00636EA8">
        <w:rPr>
          <w:rFonts w:ascii="KFGQPC Uthmanic Script HAFS" w:hint="cs"/>
          <w:rtl/>
          <w:lang w:bidi="ar-SA"/>
        </w:rPr>
        <w:t>ۡ</w:t>
      </w:r>
      <w:r w:rsidR="00690DEC" w:rsidRPr="00636EA8">
        <w:rPr>
          <w:rFonts w:ascii="KFGQPC Uthmanic Script HAFS" w:hint="eastAsia"/>
          <w:rtl/>
          <w:lang w:bidi="ar-SA"/>
        </w:rPr>
        <w:t>ضِعَةٍ</w:t>
      </w:r>
      <w:r w:rsidR="00690DEC" w:rsidRPr="00636EA8">
        <w:rPr>
          <w:rFonts w:ascii="KFGQPC Uthmanic Script HAFS"/>
          <w:rtl/>
          <w:lang w:bidi="ar-SA"/>
        </w:rPr>
        <w:t xml:space="preserve"> </w:t>
      </w:r>
      <w:r w:rsidR="00690DEC" w:rsidRPr="00636EA8">
        <w:rPr>
          <w:rFonts w:ascii="KFGQPC Uthmanic Script HAFS" w:hint="eastAsia"/>
          <w:rtl/>
          <w:lang w:bidi="ar-SA"/>
        </w:rPr>
        <w:t>عَمَّا</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أَر</w:t>
      </w:r>
      <w:r w:rsidR="00690DEC" w:rsidRPr="00636EA8">
        <w:rPr>
          <w:rFonts w:ascii="KFGQPC Uthmanic Script HAFS" w:hint="cs"/>
          <w:rtl/>
          <w:lang w:bidi="ar-SA"/>
        </w:rPr>
        <w:t>ۡ</w:t>
      </w:r>
      <w:r w:rsidR="00690DEC" w:rsidRPr="00636EA8">
        <w:rPr>
          <w:rFonts w:ascii="KFGQPC Uthmanic Script HAFS" w:hint="eastAsia"/>
          <w:rtl/>
          <w:lang w:bidi="ar-SA"/>
        </w:rPr>
        <w:t>ضَعَت</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وَتَضَعُ</w:t>
      </w:r>
      <w:r w:rsidR="00690DEC" w:rsidRPr="00636EA8">
        <w:rPr>
          <w:rFonts w:ascii="KFGQPC Uthmanic Script HAFS"/>
          <w:rtl/>
          <w:lang w:bidi="ar-SA"/>
        </w:rPr>
        <w:t xml:space="preserve"> </w:t>
      </w:r>
      <w:r w:rsidR="00690DEC" w:rsidRPr="00636EA8">
        <w:rPr>
          <w:rFonts w:ascii="KFGQPC Uthmanic Script HAFS" w:hint="eastAsia"/>
          <w:rtl/>
          <w:lang w:bidi="ar-SA"/>
        </w:rPr>
        <w:t>كُلُّ</w:t>
      </w:r>
      <w:r w:rsidR="00690DEC" w:rsidRPr="00636EA8">
        <w:rPr>
          <w:rFonts w:ascii="KFGQPC Uthmanic Script HAFS"/>
          <w:rtl/>
          <w:lang w:bidi="ar-SA"/>
        </w:rPr>
        <w:t xml:space="preserve"> </w:t>
      </w:r>
      <w:r w:rsidR="00690DEC" w:rsidRPr="00636EA8">
        <w:rPr>
          <w:rFonts w:ascii="KFGQPC Uthmanic Script HAFS" w:hint="eastAsia"/>
          <w:rtl/>
          <w:lang w:bidi="ar-SA"/>
        </w:rPr>
        <w:t>ذَاتِ</w:t>
      </w:r>
      <w:r w:rsidR="00690DEC" w:rsidRPr="00636EA8">
        <w:rPr>
          <w:rFonts w:ascii="KFGQPC Uthmanic Script HAFS"/>
          <w:rtl/>
          <w:lang w:bidi="ar-SA"/>
        </w:rPr>
        <w:t xml:space="preserve"> </w:t>
      </w:r>
      <w:r w:rsidR="00690DEC" w:rsidRPr="00636EA8">
        <w:rPr>
          <w:rFonts w:ascii="KFGQPC Uthmanic Script HAFS" w:hint="eastAsia"/>
          <w:rtl/>
          <w:lang w:bidi="ar-SA"/>
        </w:rPr>
        <w:t>حَم</w:t>
      </w:r>
      <w:r w:rsidR="00690DEC" w:rsidRPr="00636EA8">
        <w:rPr>
          <w:rFonts w:ascii="KFGQPC Uthmanic Script HAFS" w:hint="cs"/>
          <w:rtl/>
          <w:lang w:bidi="ar-SA"/>
        </w:rPr>
        <w:t>ۡ</w:t>
      </w:r>
      <w:r w:rsidR="00690DEC" w:rsidRPr="00636EA8">
        <w:rPr>
          <w:rFonts w:ascii="KFGQPC Uthmanic Script HAFS" w:hint="eastAsia"/>
          <w:rtl/>
          <w:lang w:bidi="ar-SA"/>
        </w:rPr>
        <w:t>لٍ</w:t>
      </w:r>
      <w:r w:rsidR="00690DEC" w:rsidRPr="00636EA8">
        <w:rPr>
          <w:rFonts w:ascii="KFGQPC Uthmanic Script HAFS"/>
          <w:rtl/>
          <w:lang w:bidi="ar-SA"/>
        </w:rPr>
        <w:t xml:space="preserve"> </w:t>
      </w:r>
      <w:r w:rsidR="00690DEC" w:rsidRPr="00636EA8">
        <w:rPr>
          <w:rFonts w:ascii="KFGQPC Uthmanic Script HAFS" w:hint="eastAsia"/>
          <w:rtl/>
          <w:lang w:bidi="ar-SA"/>
        </w:rPr>
        <w:t>حَم</w:t>
      </w:r>
      <w:r w:rsidR="00690DEC" w:rsidRPr="00636EA8">
        <w:rPr>
          <w:rFonts w:ascii="KFGQPC Uthmanic Script HAFS" w:hint="cs"/>
          <w:rtl/>
          <w:lang w:bidi="ar-SA"/>
        </w:rPr>
        <w:t>ۡ</w:t>
      </w:r>
      <w:r w:rsidR="00690DEC" w:rsidRPr="00636EA8">
        <w:rPr>
          <w:rFonts w:ascii="KFGQPC Uthmanic Script HAFS" w:hint="eastAsia"/>
          <w:rtl/>
          <w:lang w:bidi="ar-SA"/>
        </w:rPr>
        <w:t>لَهَا</w:t>
      </w:r>
      <w:r w:rsidR="00690DEC" w:rsidRPr="00636EA8">
        <w:rPr>
          <w:rFonts w:ascii="KFGQPC Uthmanic Script HAFS"/>
          <w:rtl/>
          <w:lang w:bidi="ar-SA"/>
        </w:rPr>
        <w:t xml:space="preserve"> </w:t>
      </w:r>
      <w:r w:rsidR="00690DEC" w:rsidRPr="00636EA8">
        <w:rPr>
          <w:rFonts w:ascii="KFGQPC Uthmanic Script HAFS" w:hint="eastAsia"/>
          <w:rtl/>
          <w:lang w:bidi="ar-SA"/>
        </w:rPr>
        <w:t>وَتَرَى</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لنَّاسَ</w:t>
      </w:r>
      <w:r w:rsidR="00690DEC" w:rsidRPr="00636EA8">
        <w:rPr>
          <w:rFonts w:ascii="KFGQPC Uthmanic Script HAFS"/>
          <w:rtl/>
          <w:lang w:bidi="ar-SA"/>
        </w:rPr>
        <w:t xml:space="preserve"> </w:t>
      </w:r>
      <w:r w:rsidR="00690DEC" w:rsidRPr="00636EA8">
        <w:rPr>
          <w:rFonts w:ascii="KFGQPC Uthmanic Script HAFS" w:hint="eastAsia"/>
          <w:rtl/>
          <w:lang w:bidi="ar-SA"/>
        </w:rPr>
        <w:t>سُكَ</w:t>
      </w:r>
      <w:r w:rsidR="00690DEC" w:rsidRPr="00636EA8">
        <w:rPr>
          <w:rFonts w:ascii="KFGQPC Uthmanic Script HAFS" w:hint="cs"/>
          <w:rtl/>
          <w:lang w:bidi="ar-SA"/>
        </w:rPr>
        <w:t>ٰ</w:t>
      </w:r>
      <w:r w:rsidR="00690DEC" w:rsidRPr="00636EA8">
        <w:rPr>
          <w:rFonts w:ascii="KFGQPC Uthmanic Script HAFS" w:hint="eastAsia"/>
          <w:rtl/>
          <w:lang w:bidi="ar-SA"/>
        </w:rPr>
        <w:t>رَى</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وَمَا</w:t>
      </w:r>
      <w:r w:rsidR="00690DEC" w:rsidRPr="00636EA8">
        <w:rPr>
          <w:rFonts w:ascii="KFGQPC Uthmanic Script HAFS"/>
          <w:rtl/>
          <w:lang w:bidi="ar-SA"/>
        </w:rPr>
        <w:t xml:space="preserve"> </w:t>
      </w:r>
      <w:r w:rsidR="00690DEC" w:rsidRPr="00636EA8">
        <w:rPr>
          <w:rFonts w:ascii="KFGQPC Uthmanic Script HAFS" w:hint="eastAsia"/>
          <w:rtl/>
          <w:lang w:bidi="ar-SA"/>
        </w:rPr>
        <w:t>هُم</w:t>
      </w:r>
      <w:r w:rsidR="00690DEC" w:rsidRPr="00636EA8">
        <w:rPr>
          <w:rFonts w:ascii="KFGQPC Uthmanic Script HAFS"/>
          <w:rtl/>
          <w:lang w:bidi="ar-SA"/>
        </w:rPr>
        <w:t xml:space="preserve"> </w:t>
      </w:r>
      <w:r w:rsidR="00690DEC" w:rsidRPr="00636EA8">
        <w:rPr>
          <w:rFonts w:ascii="KFGQPC Uthmanic Script HAFS" w:hint="eastAsia"/>
          <w:rtl/>
          <w:lang w:bidi="ar-SA"/>
        </w:rPr>
        <w:t>بِسُكَ</w:t>
      </w:r>
      <w:r w:rsidR="00690DEC" w:rsidRPr="00636EA8">
        <w:rPr>
          <w:rFonts w:ascii="KFGQPC Uthmanic Script HAFS" w:hint="cs"/>
          <w:rtl/>
          <w:lang w:bidi="ar-SA"/>
        </w:rPr>
        <w:t>ٰ</w:t>
      </w:r>
      <w:r w:rsidR="00690DEC" w:rsidRPr="00636EA8">
        <w:rPr>
          <w:rFonts w:ascii="KFGQPC Uthmanic Script HAFS" w:hint="eastAsia"/>
          <w:rtl/>
          <w:lang w:bidi="ar-SA"/>
        </w:rPr>
        <w:t>رَى</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وَلَ</w:t>
      </w:r>
      <w:r w:rsidR="00690DEC" w:rsidRPr="00636EA8">
        <w:rPr>
          <w:rFonts w:ascii="KFGQPC Uthmanic Script HAFS" w:hint="cs"/>
          <w:rtl/>
          <w:lang w:bidi="ar-SA"/>
        </w:rPr>
        <w:t>ٰ</w:t>
      </w:r>
      <w:r w:rsidR="00690DEC" w:rsidRPr="00636EA8">
        <w:rPr>
          <w:rFonts w:ascii="KFGQPC Uthmanic Script HAFS" w:hint="eastAsia"/>
          <w:rtl/>
          <w:lang w:bidi="ar-SA"/>
        </w:rPr>
        <w:t>كِنَّ</w:t>
      </w:r>
      <w:r w:rsidR="00690DEC" w:rsidRPr="00636EA8">
        <w:rPr>
          <w:rFonts w:ascii="KFGQPC Uthmanic Script HAFS"/>
          <w:rtl/>
          <w:lang w:bidi="ar-SA"/>
        </w:rPr>
        <w:t xml:space="preserve"> </w:t>
      </w:r>
      <w:r w:rsidR="00690DEC" w:rsidRPr="00636EA8">
        <w:rPr>
          <w:rFonts w:ascii="KFGQPC Uthmanic Script HAFS" w:hint="eastAsia"/>
          <w:rtl/>
          <w:lang w:bidi="ar-SA"/>
        </w:rPr>
        <w:t>عَذَابَ</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للَّهِ</w:t>
      </w:r>
      <w:r w:rsidR="00690DEC" w:rsidRPr="00636EA8">
        <w:rPr>
          <w:rFonts w:ascii="KFGQPC Uthmanic Script HAFS"/>
          <w:rtl/>
          <w:lang w:bidi="ar-SA"/>
        </w:rPr>
        <w:t xml:space="preserve"> </w:t>
      </w:r>
      <w:r w:rsidR="00690DEC" w:rsidRPr="00636EA8">
        <w:rPr>
          <w:rFonts w:ascii="KFGQPC Uthmanic Script HAFS" w:hint="eastAsia"/>
          <w:rtl/>
          <w:lang w:bidi="ar-SA"/>
        </w:rPr>
        <w:t>شَدِيد</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cs"/>
          <w:rtl/>
          <w:lang w:bidi="ar-SA"/>
        </w:rPr>
        <w:t>٢</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Style w:val="Char8"/>
        </w:rPr>
        <w:tab/>
      </w:r>
      <w:r w:rsidR="00690DEC" w:rsidRPr="00636EA8">
        <w:rPr>
          <w:rStyle w:val="Char8"/>
          <w:rtl/>
        </w:rPr>
        <w:t>[</w:t>
      </w:r>
      <w:r w:rsidR="00690DEC" w:rsidRPr="00636EA8">
        <w:rPr>
          <w:rStyle w:val="Char8"/>
          <w:rFonts w:hint="eastAsia"/>
          <w:rtl/>
        </w:rPr>
        <w:t>الحج</w:t>
      </w:r>
      <w:r w:rsidR="00690DEC" w:rsidRPr="00636EA8">
        <w:rPr>
          <w:rStyle w:val="Char8"/>
          <w:rtl/>
        </w:rPr>
        <w:t xml:space="preserve">: </w:t>
      </w:r>
      <w:r w:rsidR="00690DEC" w:rsidRPr="00636EA8">
        <w:rPr>
          <w:rStyle w:val="Char8"/>
          <w:rFonts w:hint="cs"/>
          <w:rtl/>
        </w:rPr>
        <w:t>٢</w:t>
      </w:r>
      <w:r w:rsidR="00690DEC" w:rsidRPr="00636EA8">
        <w:rPr>
          <w:rStyle w:val="Char8"/>
          <w:rtl/>
        </w:rPr>
        <w:t>]</w:t>
      </w:r>
      <w:r w:rsidR="00690DEC" w:rsidRPr="00636EA8">
        <w:rPr>
          <w:rFonts w:ascii="KFGQPC Uthman Taha Naskh" w:cs="KFGQPC Uthman Taha Naskh"/>
          <w:rtl/>
          <w:lang w:bidi="ar-SA"/>
        </w:rPr>
        <w:t xml:space="preserve">  </w:t>
      </w:r>
      <w:r w:rsidR="00C2212E" w:rsidRPr="00636EA8">
        <w:rPr>
          <w:rtl/>
          <w:lang w:bidi="ar-SA"/>
        </w:rPr>
        <w:tab/>
      </w:r>
    </w:p>
    <w:p w:rsidR="002145CF" w:rsidRPr="00636EA8" w:rsidRDefault="002145CF" w:rsidP="00BB388D">
      <w:pPr>
        <w:pStyle w:val="a1"/>
        <w:rPr>
          <w:rtl/>
          <w:lang w:bidi="ar-SA"/>
        </w:rPr>
      </w:pPr>
      <w:r w:rsidRPr="00636EA8">
        <w:rPr>
          <w:rtl/>
          <w:lang w:bidi="ar-SA"/>
        </w:rPr>
        <w:t>ای مردم! از پروردگارتان بترسید؛ به‌راستی زلزله‌ی رستاخیز، روی‌دادِ بس بزرگ</w:t>
      </w:r>
      <w:r w:rsidR="00457B75" w:rsidRPr="00636EA8">
        <w:rPr>
          <w:rtl/>
          <w:lang w:bidi="ar-SA"/>
        </w:rPr>
        <w:t>ی‌ست</w:t>
      </w:r>
      <w:r w:rsidRPr="00636EA8">
        <w:rPr>
          <w:rtl/>
          <w:lang w:bidi="ar-SA"/>
        </w:rPr>
        <w:t>. روزی که شاهدش باشید، هر مادر شیردهی، کودک شیرخوارش را از یاد می‌برد و هر زن بارداری، بارش را سقط می‌کند و مردم را مست و مدهوش می‌بینی؛ حال آن‌که مست نیستند؛ بلکه عذاب الله، سخت و شدید است.</w:t>
      </w:r>
    </w:p>
    <w:p w:rsidR="002145CF" w:rsidRPr="00636EA8" w:rsidRDefault="00C8054F" w:rsidP="00690DEC">
      <w:pPr>
        <w:pStyle w:val="a0"/>
        <w:rPr>
          <w:rFonts w:ascii="(normal text)" w:hAnsi="(normal text)"/>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وَلِمَن</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خَافَ</w:t>
      </w:r>
      <w:r w:rsidR="00690DEC" w:rsidRPr="00636EA8">
        <w:rPr>
          <w:rFonts w:ascii="KFGQPC Uthmanic Script HAFS"/>
          <w:rtl/>
          <w:lang w:bidi="ar-SA"/>
        </w:rPr>
        <w:t xml:space="preserve"> </w:t>
      </w:r>
      <w:r w:rsidR="00690DEC" w:rsidRPr="00636EA8">
        <w:rPr>
          <w:rFonts w:ascii="KFGQPC Uthmanic Script HAFS" w:hint="eastAsia"/>
          <w:rtl/>
          <w:lang w:bidi="ar-SA"/>
        </w:rPr>
        <w:t>مَقَامَ</w:t>
      </w:r>
      <w:r w:rsidR="00690DEC" w:rsidRPr="00636EA8">
        <w:rPr>
          <w:rFonts w:ascii="KFGQPC Uthmanic Script HAFS"/>
          <w:rtl/>
          <w:lang w:bidi="ar-SA"/>
        </w:rPr>
        <w:t xml:space="preserve"> </w:t>
      </w:r>
      <w:r w:rsidR="00690DEC" w:rsidRPr="00636EA8">
        <w:rPr>
          <w:rFonts w:ascii="KFGQPC Uthmanic Script HAFS" w:hint="eastAsia"/>
          <w:rtl/>
          <w:lang w:bidi="ar-SA"/>
        </w:rPr>
        <w:t>رَبِّهِ</w:t>
      </w:r>
      <w:r w:rsidR="00690DEC" w:rsidRPr="00636EA8">
        <w:rPr>
          <w:rFonts w:ascii="KFGQPC Uthmanic Script HAFS" w:hint="cs"/>
          <w:rtl/>
          <w:lang w:bidi="ar-SA"/>
        </w:rPr>
        <w:t>ۦ</w:t>
      </w:r>
      <w:r w:rsidR="00690DEC" w:rsidRPr="00636EA8">
        <w:rPr>
          <w:rFonts w:ascii="KFGQPC Uthmanic Script HAFS"/>
          <w:rtl/>
          <w:lang w:bidi="ar-SA"/>
        </w:rPr>
        <w:t xml:space="preserve"> </w:t>
      </w:r>
      <w:r w:rsidR="00690DEC" w:rsidRPr="00636EA8">
        <w:rPr>
          <w:rFonts w:ascii="KFGQPC Uthmanic Script HAFS" w:hint="eastAsia"/>
          <w:rtl/>
          <w:lang w:bidi="ar-SA"/>
        </w:rPr>
        <w:t>جَنَّتَانِ</w:t>
      </w:r>
      <w:r w:rsidR="00690DEC" w:rsidRPr="00636EA8">
        <w:rPr>
          <w:rFonts w:ascii="KFGQPC Uthmanic Script HAFS"/>
          <w:rtl/>
          <w:lang w:bidi="ar-SA"/>
        </w:rPr>
        <w:t xml:space="preserve"> </w:t>
      </w:r>
      <w:r w:rsidR="00690DEC" w:rsidRPr="00636EA8">
        <w:rPr>
          <w:rFonts w:ascii="KFGQPC Uthmanic Script HAFS" w:hint="cs"/>
          <w:rtl/>
          <w:lang w:bidi="ar-SA"/>
        </w:rPr>
        <w:t>٤٦</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الرحمن</w:t>
      </w:r>
      <w:r w:rsidR="00690DEC" w:rsidRPr="00636EA8">
        <w:rPr>
          <w:rStyle w:val="Char8"/>
          <w:rtl/>
        </w:rPr>
        <w:t xml:space="preserve">: </w:t>
      </w:r>
      <w:r w:rsidR="00690DEC" w:rsidRPr="00636EA8">
        <w:rPr>
          <w:rStyle w:val="Char8"/>
          <w:rFonts w:hint="cs"/>
          <w:rtl/>
        </w:rPr>
        <w:t>٤٦</w:t>
      </w:r>
      <w:r w:rsidR="00690DEC" w:rsidRPr="00636EA8">
        <w:rPr>
          <w:rStyle w:val="Char8"/>
          <w:rtl/>
        </w:rPr>
        <w:t xml:space="preserve">]  </w:t>
      </w:r>
      <w:r w:rsidR="00C2212E" w:rsidRPr="00636EA8">
        <w:rPr>
          <w:rStyle w:val="Char8"/>
          <w:rtl/>
        </w:rPr>
        <w:tab/>
      </w:r>
    </w:p>
    <w:p w:rsidR="002145CF" w:rsidRPr="00636EA8" w:rsidRDefault="002145CF" w:rsidP="00BB388D">
      <w:pPr>
        <w:pStyle w:val="a1"/>
        <w:rPr>
          <w:rtl/>
          <w:lang w:bidi="ar-SA"/>
        </w:rPr>
      </w:pPr>
      <w:r w:rsidRPr="00636EA8">
        <w:rPr>
          <w:rtl/>
          <w:lang w:bidi="ar-SA"/>
        </w:rPr>
        <w:t>و کسی که از ایستادن در حضور پروردگارش ترسیده باشد، دو باغ دارد.</w:t>
      </w:r>
    </w:p>
    <w:p w:rsidR="002145CF" w:rsidRPr="00636EA8" w:rsidRDefault="00C8054F" w:rsidP="00690DEC">
      <w:pPr>
        <w:pStyle w:val="a0"/>
        <w:rPr>
          <w:rFonts w:ascii="(normal text)" w:hAnsi="(normal text)"/>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وَأَق</w:t>
      </w:r>
      <w:r w:rsidR="00690DEC" w:rsidRPr="00636EA8">
        <w:rPr>
          <w:rFonts w:ascii="KFGQPC Uthmanic Script HAFS" w:hint="cs"/>
          <w:rtl/>
          <w:lang w:bidi="ar-SA"/>
        </w:rPr>
        <w:t>ۡ</w:t>
      </w:r>
      <w:r w:rsidR="00690DEC" w:rsidRPr="00636EA8">
        <w:rPr>
          <w:rFonts w:ascii="KFGQPC Uthmanic Script HAFS" w:hint="eastAsia"/>
          <w:rtl/>
          <w:lang w:bidi="ar-SA"/>
        </w:rPr>
        <w:t>بَلَ</w:t>
      </w:r>
      <w:r w:rsidR="00690DEC" w:rsidRPr="00636EA8">
        <w:rPr>
          <w:rFonts w:ascii="KFGQPC Uthmanic Script HAFS"/>
          <w:rtl/>
          <w:lang w:bidi="ar-SA"/>
        </w:rPr>
        <w:t xml:space="preserve"> </w:t>
      </w:r>
      <w:r w:rsidR="00690DEC" w:rsidRPr="00636EA8">
        <w:rPr>
          <w:rFonts w:ascii="KFGQPC Uthmanic Script HAFS" w:hint="eastAsia"/>
          <w:rtl/>
          <w:lang w:bidi="ar-SA"/>
        </w:rPr>
        <w:t>بَع</w:t>
      </w:r>
      <w:r w:rsidR="00690DEC" w:rsidRPr="00636EA8">
        <w:rPr>
          <w:rFonts w:ascii="KFGQPC Uthmanic Script HAFS" w:hint="cs"/>
          <w:rtl/>
          <w:lang w:bidi="ar-SA"/>
        </w:rPr>
        <w:t>ۡ</w:t>
      </w:r>
      <w:r w:rsidR="00690DEC" w:rsidRPr="00636EA8">
        <w:rPr>
          <w:rFonts w:ascii="KFGQPC Uthmanic Script HAFS" w:hint="eastAsia"/>
          <w:rtl/>
          <w:lang w:bidi="ar-SA"/>
        </w:rPr>
        <w:t>ضُهُم</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عَلَى</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بَع</w:t>
      </w:r>
      <w:r w:rsidR="00690DEC" w:rsidRPr="00636EA8">
        <w:rPr>
          <w:rFonts w:ascii="KFGQPC Uthmanic Script HAFS" w:hint="cs"/>
          <w:rtl/>
          <w:lang w:bidi="ar-SA"/>
        </w:rPr>
        <w:t>ۡ</w:t>
      </w:r>
      <w:r w:rsidR="00690DEC" w:rsidRPr="00636EA8">
        <w:rPr>
          <w:rFonts w:ascii="KFGQPC Uthmanic Script HAFS" w:hint="eastAsia"/>
          <w:rtl/>
          <w:lang w:bidi="ar-SA"/>
        </w:rPr>
        <w:t>ض</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يَتَسَا</w:t>
      </w:r>
      <w:r w:rsidR="00690DEC" w:rsidRPr="00636EA8">
        <w:rPr>
          <w:rFonts w:ascii="KFGQPC Uthmanic Script HAFS" w:hint="cs"/>
          <w:rtl/>
          <w:lang w:bidi="ar-SA"/>
        </w:rPr>
        <w:t>ٓ</w:t>
      </w:r>
      <w:r w:rsidR="00690DEC" w:rsidRPr="00636EA8">
        <w:rPr>
          <w:rFonts w:ascii="KFGQPC Uthmanic Script HAFS" w:hint="eastAsia"/>
          <w:rtl/>
          <w:lang w:bidi="ar-SA"/>
        </w:rPr>
        <w:t>ءَلُونَ</w:t>
      </w:r>
      <w:r w:rsidR="00690DEC" w:rsidRPr="00636EA8">
        <w:rPr>
          <w:rFonts w:ascii="KFGQPC Uthmanic Script HAFS"/>
          <w:rtl/>
          <w:lang w:bidi="ar-SA"/>
        </w:rPr>
        <w:t xml:space="preserve"> </w:t>
      </w:r>
      <w:r w:rsidR="00690DEC" w:rsidRPr="00636EA8">
        <w:rPr>
          <w:rFonts w:ascii="KFGQPC Uthmanic Script HAFS" w:hint="cs"/>
          <w:rtl/>
          <w:lang w:bidi="ar-SA"/>
        </w:rPr>
        <w:t>٢٥</w:t>
      </w:r>
      <w:r w:rsidR="00690DEC" w:rsidRPr="00636EA8">
        <w:rPr>
          <w:rFonts w:ascii="KFGQPC Uthmanic Script HAFS"/>
          <w:rtl/>
          <w:lang w:bidi="ar-SA"/>
        </w:rPr>
        <w:t xml:space="preserve"> </w:t>
      </w:r>
      <w:r w:rsidR="00690DEC" w:rsidRPr="00636EA8">
        <w:rPr>
          <w:rFonts w:ascii="KFGQPC Uthmanic Script HAFS" w:hint="eastAsia"/>
          <w:rtl/>
          <w:lang w:bidi="ar-SA"/>
        </w:rPr>
        <w:t>قَالُو</w:t>
      </w:r>
      <w:r w:rsidR="00690DEC" w:rsidRPr="00636EA8">
        <w:rPr>
          <w:rFonts w:ascii="KFGQPC Uthmanic Script HAFS" w:hint="cs"/>
          <w:rtl/>
          <w:lang w:bidi="ar-SA"/>
        </w:rPr>
        <w:t>ٓ</w:t>
      </w:r>
      <w:r w:rsidR="00690DEC" w:rsidRPr="00636EA8">
        <w:rPr>
          <w:rFonts w:ascii="KFGQPC Uthmanic Script HAFS" w:hint="eastAsia"/>
          <w:rtl/>
          <w:lang w:bidi="ar-SA"/>
        </w:rPr>
        <w:t>اْ</w:t>
      </w:r>
      <w:r w:rsidR="00690DEC" w:rsidRPr="00636EA8">
        <w:rPr>
          <w:rFonts w:ascii="KFGQPC Uthmanic Script HAFS"/>
          <w:rtl/>
          <w:lang w:bidi="ar-SA"/>
        </w:rPr>
        <w:t xml:space="preserve"> </w:t>
      </w:r>
      <w:r w:rsidR="00690DEC" w:rsidRPr="00636EA8">
        <w:rPr>
          <w:rFonts w:ascii="KFGQPC Uthmanic Script HAFS" w:hint="eastAsia"/>
          <w:rtl/>
          <w:lang w:bidi="ar-SA"/>
        </w:rPr>
        <w:t>إِنَّا</w:t>
      </w:r>
      <w:r w:rsidR="00690DEC" w:rsidRPr="00636EA8">
        <w:rPr>
          <w:rFonts w:ascii="KFGQPC Uthmanic Script HAFS"/>
          <w:rtl/>
          <w:lang w:bidi="ar-SA"/>
        </w:rPr>
        <w:t xml:space="preserve"> </w:t>
      </w:r>
      <w:r w:rsidR="00690DEC" w:rsidRPr="00636EA8">
        <w:rPr>
          <w:rFonts w:ascii="KFGQPC Uthmanic Script HAFS" w:hint="eastAsia"/>
          <w:rtl/>
          <w:lang w:bidi="ar-SA"/>
        </w:rPr>
        <w:t>كُنَّا</w:t>
      </w:r>
      <w:r w:rsidR="00690DEC" w:rsidRPr="00636EA8">
        <w:rPr>
          <w:rFonts w:ascii="KFGQPC Uthmanic Script HAFS"/>
          <w:rtl/>
          <w:lang w:bidi="ar-SA"/>
        </w:rPr>
        <w:t xml:space="preserve"> </w:t>
      </w:r>
      <w:r w:rsidR="00690DEC" w:rsidRPr="00636EA8">
        <w:rPr>
          <w:rFonts w:ascii="KFGQPC Uthmanic Script HAFS" w:hint="eastAsia"/>
          <w:rtl/>
          <w:lang w:bidi="ar-SA"/>
        </w:rPr>
        <w:t>قَب</w:t>
      </w:r>
      <w:r w:rsidR="00690DEC" w:rsidRPr="00636EA8">
        <w:rPr>
          <w:rFonts w:ascii="KFGQPC Uthmanic Script HAFS" w:hint="cs"/>
          <w:rtl/>
          <w:lang w:bidi="ar-SA"/>
        </w:rPr>
        <w:t>ۡ</w:t>
      </w:r>
      <w:r w:rsidR="00690DEC" w:rsidRPr="00636EA8">
        <w:rPr>
          <w:rFonts w:ascii="KFGQPC Uthmanic Script HAFS" w:hint="eastAsia"/>
          <w:rtl/>
          <w:lang w:bidi="ar-SA"/>
        </w:rPr>
        <w:t>لُ</w:t>
      </w:r>
      <w:r w:rsidR="00690DEC" w:rsidRPr="00636EA8">
        <w:rPr>
          <w:rFonts w:ascii="KFGQPC Uthmanic Script HAFS"/>
          <w:rtl/>
          <w:lang w:bidi="ar-SA"/>
        </w:rPr>
        <w:t xml:space="preserve"> </w:t>
      </w:r>
      <w:r w:rsidR="00690DEC" w:rsidRPr="00636EA8">
        <w:rPr>
          <w:rFonts w:ascii="KFGQPC Uthmanic Script HAFS" w:hint="eastAsia"/>
          <w:rtl/>
          <w:lang w:bidi="ar-SA"/>
        </w:rPr>
        <w:t>فِي</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أَه</w:t>
      </w:r>
      <w:r w:rsidR="00690DEC" w:rsidRPr="00636EA8">
        <w:rPr>
          <w:rFonts w:ascii="KFGQPC Uthmanic Script HAFS" w:hint="cs"/>
          <w:rtl/>
          <w:lang w:bidi="ar-SA"/>
        </w:rPr>
        <w:t>ۡ</w:t>
      </w:r>
      <w:r w:rsidR="00690DEC" w:rsidRPr="00636EA8">
        <w:rPr>
          <w:rFonts w:ascii="KFGQPC Uthmanic Script HAFS" w:hint="eastAsia"/>
          <w:rtl/>
          <w:lang w:bidi="ar-SA"/>
        </w:rPr>
        <w:t>لِنَا</w:t>
      </w:r>
      <w:r w:rsidR="00690DEC" w:rsidRPr="00636EA8">
        <w:rPr>
          <w:rFonts w:ascii="KFGQPC Uthmanic Script HAFS"/>
          <w:rtl/>
          <w:lang w:bidi="ar-SA"/>
        </w:rPr>
        <w:t xml:space="preserve"> </w:t>
      </w:r>
      <w:r w:rsidR="00690DEC" w:rsidRPr="00636EA8">
        <w:rPr>
          <w:rFonts w:ascii="KFGQPC Uthmanic Script HAFS" w:hint="eastAsia"/>
          <w:rtl/>
          <w:lang w:bidi="ar-SA"/>
        </w:rPr>
        <w:t>مُش</w:t>
      </w:r>
      <w:r w:rsidR="00690DEC" w:rsidRPr="00636EA8">
        <w:rPr>
          <w:rFonts w:ascii="KFGQPC Uthmanic Script HAFS" w:hint="cs"/>
          <w:rtl/>
          <w:lang w:bidi="ar-SA"/>
        </w:rPr>
        <w:t>ۡ</w:t>
      </w:r>
      <w:r w:rsidR="00690DEC" w:rsidRPr="00636EA8">
        <w:rPr>
          <w:rFonts w:ascii="KFGQPC Uthmanic Script HAFS" w:hint="eastAsia"/>
          <w:rtl/>
          <w:lang w:bidi="ar-SA"/>
        </w:rPr>
        <w:t>فِقِينَ</w:t>
      </w:r>
      <w:r w:rsidR="00690DEC" w:rsidRPr="00636EA8">
        <w:rPr>
          <w:rFonts w:ascii="KFGQPC Uthmanic Script HAFS"/>
          <w:rtl/>
          <w:lang w:bidi="ar-SA"/>
        </w:rPr>
        <w:t xml:space="preserve"> </w:t>
      </w:r>
      <w:r w:rsidR="00690DEC" w:rsidRPr="00636EA8">
        <w:rPr>
          <w:rFonts w:ascii="KFGQPC Uthmanic Script HAFS" w:hint="cs"/>
          <w:rtl/>
          <w:lang w:bidi="ar-SA"/>
        </w:rPr>
        <w:t>٢٦</w:t>
      </w:r>
      <w:r w:rsidR="00690DEC" w:rsidRPr="00636EA8">
        <w:rPr>
          <w:rFonts w:ascii="KFGQPC Uthmanic Script HAFS"/>
          <w:rtl/>
          <w:lang w:bidi="ar-SA"/>
        </w:rPr>
        <w:t xml:space="preserve"> </w:t>
      </w:r>
      <w:r w:rsidR="00690DEC" w:rsidRPr="00636EA8">
        <w:rPr>
          <w:rFonts w:ascii="KFGQPC Uthmanic Script HAFS" w:hint="eastAsia"/>
          <w:rtl/>
          <w:lang w:bidi="ar-SA"/>
        </w:rPr>
        <w:t>فَمَنَّ</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للَّهُ</w:t>
      </w:r>
      <w:r w:rsidR="00690DEC" w:rsidRPr="00636EA8">
        <w:rPr>
          <w:rFonts w:ascii="KFGQPC Uthmanic Script HAFS"/>
          <w:rtl/>
          <w:lang w:bidi="ar-SA"/>
        </w:rPr>
        <w:t xml:space="preserve"> </w:t>
      </w:r>
      <w:r w:rsidR="00690DEC" w:rsidRPr="00636EA8">
        <w:rPr>
          <w:rFonts w:ascii="KFGQPC Uthmanic Script HAFS" w:hint="eastAsia"/>
          <w:rtl/>
          <w:lang w:bidi="ar-SA"/>
        </w:rPr>
        <w:t>عَلَي</w:t>
      </w:r>
      <w:r w:rsidR="00690DEC" w:rsidRPr="00636EA8">
        <w:rPr>
          <w:rFonts w:ascii="KFGQPC Uthmanic Script HAFS" w:hint="cs"/>
          <w:rtl/>
          <w:lang w:bidi="ar-SA"/>
        </w:rPr>
        <w:t>ۡ</w:t>
      </w:r>
      <w:r w:rsidR="00690DEC" w:rsidRPr="00636EA8">
        <w:rPr>
          <w:rFonts w:ascii="KFGQPC Uthmanic Script HAFS" w:hint="eastAsia"/>
          <w:rtl/>
          <w:lang w:bidi="ar-SA"/>
        </w:rPr>
        <w:t>نَا</w:t>
      </w:r>
      <w:r w:rsidR="00690DEC" w:rsidRPr="00636EA8">
        <w:rPr>
          <w:rFonts w:ascii="KFGQPC Uthmanic Script HAFS"/>
          <w:rtl/>
          <w:lang w:bidi="ar-SA"/>
        </w:rPr>
        <w:t xml:space="preserve"> </w:t>
      </w:r>
      <w:r w:rsidR="00690DEC" w:rsidRPr="00636EA8">
        <w:rPr>
          <w:rFonts w:ascii="KFGQPC Uthmanic Script HAFS" w:hint="eastAsia"/>
          <w:rtl/>
          <w:lang w:bidi="ar-SA"/>
        </w:rPr>
        <w:t>وَوَقَى</w:t>
      </w:r>
      <w:r w:rsidR="00690DEC" w:rsidRPr="00636EA8">
        <w:rPr>
          <w:rFonts w:ascii="KFGQPC Uthmanic Script HAFS" w:hint="cs"/>
          <w:rtl/>
          <w:lang w:bidi="ar-SA"/>
        </w:rPr>
        <w:t>ٰ</w:t>
      </w:r>
      <w:r w:rsidR="00690DEC" w:rsidRPr="00636EA8">
        <w:rPr>
          <w:rFonts w:ascii="KFGQPC Uthmanic Script HAFS" w:hint="eastAsia"/>
          <w:rtl/>
          <w:lang w:bidi="ar-SA"/>
        </w:rPr>
        <w:t>نَا</w:t>
      </w:r>
      <w:r w:rsidR="00690DEC" w:rsidRPr="00636EA8">
        <w:rPr>
          <w:rFonts w:ascii="KFGQPC Uthmanic Script HAFS"/>
          <w:rtl/>
          <w:lang w:bidi="ar-SA"/>
        </w:rPr>
        <w:t xml:space="preserve"> </w:t>
      </w:r>
      <w:r w:rsidR="00690DEC" w:rsidRPr="00636EA8">
        <w:rPr>
          <w:rFonts w:ascii="KFGQPC Uthmanic Script HAFS" w:hint="eastAsia"/>
          <w:rtl/>
          <w:lang w:bidi="ar-SA"/>
        </w:rPr>
        <w:t>عَذَابَ</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لسَّمُومِ</w:t>
      </w:r>
      <w:r w:rsidR="00690DEC" w:rsidRPr="00636EA8">
        <w:rPr>
          <w:rFonts w:ascii="KFGQPC Uthmanic Script HAFS"/>
          <w:rtl/>
          <w:lang w:bidi="ar-SA"/>
        </w:rPr>
        <w:t xml:space="preserve"> </w:t>
      </w:r>
      <w:r w:rsidR="00690DEC" w:rsidRPr="00636EA8">
        <w:rPr>
          <w:rFonts w:ascii="KFGQPC Uthmanic Script HAFS" w:hint="cs"/>
          <w:rtl/>
          <w:lang w:bidi="ar-SA"/>
        </w:rPr>
        <w:t>٢٧</w:t>
      </w:r>
      <w:r w:rsidR="00690DEC" w:rsidRPr="00636EA8">
        <w:rPr>
          <w:rFonts w:ascii="KFGQPC Uthmanic Script HAFS"/>
          <w:rtl/>
          <w:lang w:bidi="ar-SA"/>
        </w:rPr>
        <w:t xml:space="preserve"> </w:t>
      </w:r>
      <w:r w:rsidR="00690DEC" w:rsidRPr="00636EA8">
        <w:rPr>
          <w:rFonts w:ascii="KFGQPC Uthmanic Script HAFS" w:hint="eastAsia"/>
          <w:rtl/>
          <w:lang w:bidi="ar-SA"/>
        </w:rPr>
        <w:t>إِنَّا</w:t>
      </w:r>
      <w:r w:rsidR="00690DEC" w:rsidRPr="00636EA8">
        <w:rPr>
          <w:rFonts w:ascii="KFGQPC Uthmanic Script HAFS"/>
          <w:rtl/>
          <w:lang w:bidi="ar-SA"/>
        </w:rPr>
        <w:t xml:space="preserve"> </w:t>
      </w:r>
      <w:r w:rsidR="00690DEC" w:rsidRPr="00636EA8">
        <w:rPr>
          <w:rFonts w:ascii="KFGQPC Uthmanic Script HAFS" w:hint="eastAsia"/>
          <w:rtl/>
          <w:lang w:bidi="ar-SA"/>
        </w:rPr>
        <w:t>كُنَّا</w:t>
      </w:r>
      <w:r w:rsidR="00690DEC" w:rsidRPr="00636EA8">
        <w:rPr>
          <w:rFonts w:ascii="KFGQPC Uthmanic Script HAFS"/>
          <w:rtl/>
          <w:lang w:bidi="ar-SA"/>
        </w:rPr>
        <w:t xml:space="preserve"> </w:t>
      </w:r>
      <w:r w:rsidR="00690DEC" w:rsidRPr="00636EA8">
        <w:rPr>
          <w:rFonts w:ascii="KFGQPC Uthmanic Script HAFS" w:hint="eastAsia"/>
          <w:rtl/>
          <w:lang w:bidi="ar-SA"/>
        </w:rPr>
        <w:t>مِن</w:t>
      </w:r>
      <w:r w:rsidR="00690DEC" w:rsidRPr="00636EA8">
        <w:rPr>
          <w:rFonts w:ascii="KFGQPC Uthmanic Script HAFS"/>
          <w:rtl/>
          <w:lang w:bidi="ar-SA"/>
        </w:rPr>
        <w:t xml:space="preserve"> </w:t>
      </w:r>
      <w:r w:rsidR="00690DEC" w:rsidRPr="00636EA8">
        <w:rPr>
          <w:rFonts w:ascii="KFGQPC Uthmanic Script HAFS" w:hint="eastAsia"/>
          <w:rtl/>
          <w:lang w:bidi="ar-SA"/>
        </w:rPr>
        <w:t>قَب</w:t>
      </w:r>
      <w:r w:rsidR="00690DEC" w:rsidRPr="00636EA8">
        <w:rPr>
          <w:rFonts w:ascii="KFGQPC Uthmanic Script HAFS" w:hint="cs"/>
          <w:rtl/>
          <w:lang w:bidi="ar-SA"/>
        </w:rPr>
        <w:t>ۡ</w:t>
      </w:r>
      <w:r w:rsidR="00690DEC" w:rsidRPr="00636EA8">
        <w:rPr>
          <w:rFonts w:ascii="KFGQPC Uthmanic Script HAFS" w:hint="eastAsia"/>
          <w:rtl/>
          <w:lang w:bidi="ar-SA"/>
        </w:rPr>
        <w:t>لُ</w:t>
      </w:r>
      <w:r w:rsidR="00690DEC" w:rsidRPr="00636EA8">
        <w:rPr>
          <w:rFonts w:ascii="KFGQPC Uthmanic Script HAFS"/>
          <w:rtl/>
          <w:lang w:bidi="ar-SA"/>
        </w:rPr>
        <w:t xml:space="preserve"> </w:t>
      </w:r>
      <w:r w:rsidR="00690DEC" w:rsidRPr="00636EA8">
        <w:rPr>
          <w:rFonts w:ascii="KFGQPC Uthmanic Script HAFS" w:hint="eastAsia"/>
          <w:rtl/>
          <w:lang w:bidi="ar-SA"/>
        </w:rPr>
        <w:t>نَد</w:t>
      </w:r>
      <w:r w:rsidR="00690DEC" w:rsidRPr="00636EA8">
        <w:rPr>
          <w:rFonts w:ascii="KFGQPC Uthmanic Script HAFS" w:hint="cs"/>
          <w:rtl/>
          <w:lang w:bidi="ar-SA"/>
        </w:rPr>
        <w:t>ۡ</w:t>
      </w:r>
      <w:r w:rsidR="00690DEC" w:rsidRPr="00636EA8">
        <w:rPr>
          <w:rFonts w:ascii="KFGQPC Uthmanic Script HAFS" w:hint="eastAsia"/>
          <w:rtl/>
          <w:lang w:bidi="ar-SA"/>
        </w:rPr>
        <w:t>عُوهُ</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إِنَّهُ</w:t>
      </w:r>
      <w:r w:rsidR="00690DEC" w:rsidRPr="00636EA8">
        <w:rPr>
          <w:rFonts w:ascii="KFGQPC Uthmanic Script HAFS" w:hint="cs"/>
          <w:rtl/>
          <w:lang w:bidi="ar-SA"/>
        </w:rPr>
        <w:t>ۥ</w:t>
      </w:r>
      <w:r w:rsidR="00690DEC" w:rsidRPr="00636EA8">
        <w:rPr>
          <w:rFonts w:ascii="KFGQPC Uthmanic Script HAFS"/>
          <w:rtl/>
          <w:lang w:bidi="ar-SA"/>
        </w:rPr>
        <w:t xml:space="preserve"> </w:t>
      </w:r>
      <w:r w:rsidR="00690DEC" w:rsidRPr="00636EA8">
        <w:rPr>
          <w:rFonts w:ascii="KFGQPC Uthmanic Script HAFS" w:hint="eastAsia"/>
          <w:rtl/>
          <w:lang w:bidi="ar-SA"/>
        </w:rPr>
        <w:t>هُوَ</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w:t>
      </w:r>
      <w:r w:rsidR="00690DEC" w:rsidRPr="00636EA8">
        <w:rPr>
          <w:rFonts w:ascii="KFGQPC Uthmanic Script HAFS" w:hint="cs"/>
          <w:rtl/>
          <w:lang w:bidi="ar-SA"/>
        </w:rPr>
        <w:t>ۡ</w:t>
      </w:r>
      <w:r w:rsidR="00690DEC" w:rsidRPr="00636EA8">
        <w:rPr>
          <w:rFonts w:ascii="KFGQPC Uthmanic Script HAFS" w:hint="eastAsia"/>
          <w:rtl/>
          <w:lang w:bidi="ar-SA"/>
        </w:rPr>
        <w:t>بَرُّ</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لرَّحِيمُ</w:t>
      </w:r>
      <w:r w:rsidR="00690DEC" w:rsidRPr="00636EA8">
        <w:rPr>
          <w:rFonts w:ascii="KFGQPC Uthmanic Script HAFS"/>
          <w:rtl/>
          <w:lang w:bidi="ar-SA"/>
        </w:rPr>
        <w:t xml:space="preserve"> </w:t>
      </w:r>
      <w:r w:rsidR="00690DEC" w:rsidRPr="00636EA8">
        <w:rPr>
          <w:rFonts w:ascii="KFGQPC Uthmanic Script HAFS" w:hint="cs"/>
          <w:rtl/>
          <w:lang w:bidi="ar-SA"/>
        </w:rPr>
        <w:t>٢٨</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الطور</w:t>
      </w:r>
      <w:r w:rsidR="00690DEC" w:rsidRPr="00636EA8">
        <w:rPr>
          <w:rStyle w:val="Char8"/>
          <w:rtl/>
        </w:rPr>
        <w:t xml:space="preserve">: </w:t>
      </w:r>
      <w:r w:rsidR="00690DEC" w:rsidRPr="00636EA8">
        <w:rPr>
          <w:rStyle w:val="Char8"/>
          <w:rFonts w:hint="cs"/>
          <w:rtl/>
        </w:rPr>
        <w:t>٢٤</w:t>
      </w:r>
      <w:r w:rsidR="00690DEC" w:rsidRPr="00636EA8">
        <w:rPr>
          <w:rStyle w:val="Char8"/>
          <w:rFonts w:hint="eastAsia"/>
          <w:rtl/>
        </w:rPr>
        <w:t>،</w:t>
      </w:r>
      <w:r w:rsidR="00690DEC" w:rsidRPr="00636EA8">
        <w:rPr>
          <w:rStyle w:val="Char8"/>
          <w:rtl/>
        </w:rPr>
        <w:t xml:space="preserve">  </w:t>
      </w:r>
      <w:r w:rsidR="00690DEC" w:rsidRPr="00636EA8">
        <w:rPr>
          <w:rStyle w:val="Char8"/>
          <w:rFonts w:hint="cs"/>
          <w:rtl/>
        </w:rPr>
        <w:t>٢٧</w:t>
      </w:r>
      <w:r w:rsidR="00690DEC" w:rsidRPr="00636EA8">
        <w:rPr>
          <w:rStyle w:val="Char8"/>
          <w:rtl/>
        </w:rPr>
        <w:t xml:space="preserve">]  </w:t>
      </w:r>
      <w:r w:rsidR="0045011D" w:rsidRPr="00636EA8">
        <w:rPr>
          <w:rStyle w:val="Char8"/>
          <w:rtl/>
        </w:rPr>
        <w:tab/>
      </w:r>
    </w:p>
    <w:p w:rsidR="002145CF" w:rsidRPr="00636EA8" w:rsidRDefault="002145CF" w:rsidP="00BB388D">
      <w:pPr>
        <w:pStyle w:val="a1"/>
        <w:rPr>
          <w:rtl/>
          <w:lang w:bidi="ar-SA"/>
        </w:rPr>
      </w:pPr>
      <w:r w:rsidRPr="00636EA8">
        <w:rPr>
          <w:rtl/>
          <w:lang w:bidi="ar-SA"/>
        </w:rPr>
        <w:t>و به یکدیگر روی می‌‌کنند و از هم (درباره‌ی گذشته) می‌پرسند. می‌گویند: ما پیش‌تر در میان خانواده و خویشان خویش (از عذاب پروردگار) بیمناک بودیم. پس الله بر ما منت نهاد و ما را از عذاب سوزان نگاه داشت. ما، پیش‌تر او را می‌خواندیم؛ بی‌گمان او، نیکوکار و مهرورز است.</w:t>
      </w:r>
    </w:p>
    <w:p w:rsidR="002145CF" w:rsidRPr="00636EA8" w:rsidRDefault="00AD643A" w:rsidP="00BB388D">
      <w:pPr>
        <w:autoSpaceDE w:val="0"/>
        <w:autoSpaceDN w:val="0"/>
        <w:adjustRightInd w:val="0"/>
        <w:rPr>
          <w:rtl/>
          <w:lang w:bidi="ar-SA"/>
        </w:rPr>
      </w:pPr>
      <w:r w:rsidRPr="00636EA8">
        <w:rPr>
          <w:rtl/>
          <w:lang w:bidi="ar-SA"/>
        </w:rPr>
        <w:t>آیه‌های فراوان و روشنی در این‌باره وجود دارد</w:t>
      </w:r>
      <w:r w:rsidR="00D36768" w:rsidRPr="00636EA8">
        <w:rPr>
          <w:rtl/>
          <w:lang w:bidi="ar-SA"/>
        </w:rPr>
        <w:t xml:space="preserve"> و هدف، اشاره به برخی از آن‌ها بود که با ذکر چند آیه، حاصل شد.</w:t>
      </w:r>
    </w:p>
    <w:p w:rsidR="00D36768" w:rsidRPr="00636EA8" w:rsidRDefault="00C15C2B"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D36768" w:rsidRDefault="00C15C2B" w:rsidP="00BB388D">
      <w:pPr>
        <w:autoSpaceDE w:val="0"/>
        <w:autoSpaceDN w:val="0"/>
        <w:adjustRightInd w:val="0"/>
        <w:rPr>
          <w:rtl/>
          <w:lang w:bidi="ar-SA"/>
        </w:rPr>
      </w:pPr>
      <w:r w:rsidRPr="00636EA8">
        <w:rPr>
          <w:rtl/>
          <w:lang w:bidi="ar-SA"/>
        </w:rPr>
        <w:t>مؤلف</w:t>
      </w:r>
      <w:r w:rsidR="00730902" w:rsidRPr="00636EA8">
        <w:rPr>
          <w:rFonts w:cs="CTraditional Arabic"/>
          <w:rtl/>
          <w:lang w:bidi="ar-SA"/>
        </w:rPr>
        <w:t>/</w:t>
      </w:r>
      <w:r w:rsidRPr="00636EA8">
        <w:rPr>
          <w:rtl/>
          <w:lang w:bidi="ar-SA"/>
        </w:rPr>
        <w:t>، بابی تحت عنوان «خوف» گشوده است؛ خوف یا بیم و ترس از چه کسی؟ آری؛ خوف و ترس از الله</w:t>
      </w:r>
      <w:r w:rsidRPr="00636EA8">
        <w:rPr>
          <w:lang w:bidi="ar-SA"/>
        </w:rPr>
        <w:sym w:font="AGA Arabesque" w:char="F055"/>
      </w:r>
      <w:r w:rsidRPr="00636EA8">
        <w:rPr>
          <w:rtl/>
          <w:lang w:bidi="ar-SA"/>
        </w:rPr>
        <w:t>. زیرا هر عبادت‌گزاری باید هم از الله بترسد و هم امیدوار باشد؛ بدین‌سان که وقتی به گناهان خود و فراوانیِ اعمال بدِ خویش می‌نگرد، ترس و هراس، تمام وجودش را در برمی‌گیرد و آن‌گاه که به اعمال شایسته‌ی خود نگاه می‌کند و به خود و اعمال خویش، فریفته می‌شود، باز هم از این خودپسندی و جسارت در برابر الله، می‌ترسد؛ هم‌چنین هنگامی که با نگاهی به اعمال نیک خود، درمی‌یابد که آمیخته به ریا و خودنمایی بوده است، می‌ترسد. و چون به عفو و گذشت الله متعال، و به لطف و بزرگواری او و به رحمتِ بی‌کران و حلم و بردباری‌اش می‌نگرد، سرشار از امید می‌شود و بدین‌سان همواره در میان بیم و امید به‌سر</w:t>
      </w:r>
      <w:r w:rsidR="00206618" w:rsidRPr="00636EA8">
        <w:rPr>
          <w:rtl/>
          <w:lang w:bidi="ar-SA"/>
        </w:rPr>
        <w:t xml:space="preserve"> می‌برد. الله متعال، می‌فرماید:</w:t>
      </w:r>
    </w:p>
    <w:p w:rsidR="00D21CD0" w:rsidRPr="00636EA8" w:rsidRDefault="00D21CD0" w:rsidP="00BB388D">
      <w:pPr>
        <w:autoSpaceDE w:val="0"/>
        <w:autoSpaceDN w:val="0"/>
        <w:adjustRightInd w:val="0"/>
        <w:rPr>
          <w:rtl/>
          <w:lang w:bidi="ar-SA"/>
        </w:rPr>
      </w:pPr>
    </w:p>
    <w:p w:rsidR="00C15C2B" w:rsidRPr="00636EA8" w:rsidRDefault="00C8054F" w:rsidP="00690DEC">
      <w:pPr>
        <w:pStyle w:val="a0"/>
        <w:rPr>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وَ</w:t>
      </w:r>
      <w:r w:rsidR="00690DEC" w:rsidRPr="00636EA8">
        <w:rPr>
          <w:rFonts w:ascii="KFGQPC Uthmanic Script HAFS" w:hint="cs"/>
          <w:rtl/>
          <w:lang w:bidi="ar-SA"/>
        </w:rPr>
        <w:t>ٱ</w:t>
      </w:r>
      <w:r w:rsidR="00690DEC" w:rsidRPr="00636EA8">
        <w:rPr>
          <w:rFonts w:ascii="KFGQPC Uthmanic Script HAFS" w:hint="eastAsia"/>
          <w:rtl/>
          <w:lang w:bidi="ar-SA"/>
        </w:rPr>
        <w:t>لَّذِينَ</w:t>
      </w:r>
      <w:r w:rsidR="00690DEC" w:rsidRPr="00636EA8">
        <w:rPr>
          <w:rFonts w:ascii="KFGQPC Uthmanic Script HAFS"/>
          <w:rtl/>
          <w:lang w:bidi="ar-SA"/>
        </w:rPr>
        <w:t xml:space="preserve"> </w:t>
      </w:r>
      <w:r w:rsidR="00690DEC" w:rsidRPr="00636EA8">
        <w:rPr>
          <w:rFonts w:ascii="KFGQPC Uthmanic Script HAFS" w:hint="eastAsia"/>
          <w:rtl/>
          <w:lang w:bidi="ar-SA"/>
        </w:rPr>
        <w:t>يُؤ</w:t>
      </w:r>
      <w:r w:rsidR="00690DEC" w:rsidRPr="00636EA8">
        <w:rPr>
          <w:rFonts w:ascii="KFGQPC Uthmanic Script HAFS" w:hint="cs"/>
          <w:rtl/>
          <w:lang w:bidi="ar-SA"/>
        </w:rPr>
        <w:t>ۡ</w:t>
      </w:r>
      <w:r w:rsidR="00690DEC" w:rsidRPr="00636EA8">
        <w:rPr>
          <w:rFonts w:ascii="KFGQPC Uthmanic Script HAFS" w:hint="eastAsia"/>
          <w:rtl/>
          <w:lang w:bidi="ar-SA"/>
        </w:rPr>
        <w:t>تُونَ</w:t>
      </w:r>
      <w:r w:rsidR="00690DEC" w:rsidRPr="00636EA8">
        <w:rPr>
          <w:rFonts w:ascii="KFGQPC Uthmanic Script HAFS"/>
          <w:rtl/>
          <w:lang w:bidi="ar-SA"/>
        </w:rPr>
        <w:t xml:space="preserve"> </w:t>
      </w:r>
      <w:r w:rsidR="00690DEC" w:rsidRPr="00636EA8">
        <w:rPr>
          <w:rFonts w:ascii="KFGQPC Uthmanic Script HAFS" w:hint="eastAsia"/>
          <w:rtl/>
          <w:lang w:bidi="ar-SA"/>
        </w:rPr>
        <w:t>مَا</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ءَاتَواْ</w:t>
      </w:r>
      <w:r w:rsidR="00690DEC" w:rsidRPr="00636EA8">
        <w:rPr>
          <w:rFonts w:ascii="KFGQPC Uthmanic Script HAFS"/>
          <w:rtl/>
          <w:lang w:bidi="ar-SA"/>
        </w:rPr>
        <w:t xml:space="preserve"> </w:t>
      </w:r>
      <w:r w:rsidR="00690DEC" w:rsidRPr="00636EA8">
        <w:rPr>
          <w:rFonts w:ascii="KFGQPC Uthmanic Script HAFS" w:hint="eastAsia"/>
          <w:rtl/>
          <w:lang w:bidi="ar-SA"/>
        </w:rPr>
        <w:t>وَّقُلُوبُهُم</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وَجِلَةٌ</w:t>
      </w:r>
      <w:r w:rsidR="00690DEC" w:rsidRPr="00636EA8">
        <w:rPr>
          <w:rFonts w:ascii="KFGQPC Uthmanic Script HAFS"/>
          <w:rtl/>
          <w:lang w:bidi="ar-SA"/>
        </w:rPr>
        <w:t xml:space="preserve"> </w:t>
      </w:r>
      <w:r w:rsidR="00690DEC" w:rsidRPr="00636EA8">
        <w:rPr>
          <w:rFonts w:ascii="KFGQPC Uthmanic Script HAFS" w:hint="eastAsia"/>
          <w:rtl/>
          <w:lang w:bidi="ar-SA"/>
        </w:rPr>
        <w:t>أَنَّهُم</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إِلَى</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رَبِّهِم</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رَ</w:t>
      </w:r>
      <w:r w:rsidR="00690DEC" w:rsidRPr="00636EA8">
        <w:rPr>
          <w:rFonts w:ascii="KFGQPC Uthmanic Script HAFS" w:hint="cs"/>
          <w:rtl/>
          <w:lang w:bidi="ar-SA"/>
        </w:rPr>
        <w:t>ٰ</w:t>
      </w:r>
      <w:r w:rsidR="00690DEC" w:rsidRPr="00636EA8">
        <w:rPr>
          <w:rFonts w:ascii="KFGQPC Uthmanic Script HAFS" w:hint="eastAsia"/>
          <w:rtl/>
          <w:lang w:bidi="ar-SA"/>
        </w:rPr>
        <w:t>جِعُونَ</w:t>
      </w:r>
      <w:r w:rsidR="00690DEC" w:rsidRPr="00636EA8">
        <w:rPr>
          <w:rFonts w:ascii="KFGQPC Uthmanic Script HAFS"/>
          <w:rtl/>
          <w:lang w:bidi="ar-SA"/>
        </w:rPr>
        <w:t xml:space="preserve"> </w:t>
      </w:r>
      <w:r w:rsidR="00690DEC" w:rsidRPr="00636EA8">
        <w:rPr>
          <w:rFonts w:ascii="KFGQPC Uthmanic Script HAFS" w:hint="cs"/>
          <w:rtl/>
          <w:lang w:bidi="ar-SA"/>
        </w:rPr>
        <w:t>٦٠</w:t>
      </w:r>
      <w:r w:rsidRPr="00636EA8">
        <w:rPr>
          <w:rFonts w:ascii="KFGQPC Uthman Taha Naskh" w:cs="KFGQPC Uthman Taha Naskh" w:hint="cs"/>
          <w:rtl/>
          <w:lang w:bidi="ar-SA"/>
        </w:rPr>
        <w:t>﴾</w:t>
      </w:r>
      <w:r w:rsidR="00690DEC" w:rsidRPr="00636EA8">
        <w:rPr>
          <w:rFonts w:ascii="KFGQPC Uthman Taha Naskh" w:cs="KFGQPC Uthman Taha Naskh"/>
          <w:lang w:bidi="ar-SA"/>
        </w:rPr>
        <w:tab/>
      </w:r>
      <w:r w:rsidR="00690DEC" w:rsidRPr="00636EA8">
        <w:rPr>
          <w:rFonts w:ascii="KFGQPC Uthman Taha Naskh" w:cs="KFGQPC Uthman Taha Naskh"/>
          <w:rtl/>
          <w:lang w:bidi="ar-SA"/>
        </w:rPr>
        <w:t xml:space="preserve"> </w:t>
      </w:r>
      <w:r w:rsidR="00690DEC" w:rsidRPr="00636EA8">
        <w:rPr>
          <w:rStyle w:val="Char8"/>
          <w:rtl/>
        </w:rPr>
        <w:t>[</w:t>
      </w:r>
      <w:r w:rsidR="00690DEC" w:rsidRPr="00636EA8">
        <w:rPr>
          <w:rStyle w:val="Char8"/>
          <w:rFonts w:hint="eastAsia"/>
          <w:rtl/>
        </w:rPr>
        <w:t>المؤمنون</w:t>
      </w:r>
      <w:r w:rsidR="00690DEC" w:rsidRPr="00636EA8">
        <w:rPr>
          <w:rStyle w:val="Char8"/>
          <w:rtl/>
        </w:rPr>
        <w:t xml:space="preserve"> : </w:t>
      </w:r>
      <w:r w:rsidR="00690DEC" w:rsidRPr="00636EA8">
        <w:rPr>
          <w:rStyle w:val="Char8"/>
          <w:rFonts w:hint="cs"/>
          <w:rtl/>
        </w:rPr>
        <w:t>٦٠</w:t>
      </w:r>
      <w:r w:rsidR="00690DEC" w:rsidRPr="00636EA8">
        <w:rPr>
          <w:rStyle w:val="Char8"/>
          <w:rtl/>
        </w:rPr>
        <w:t>]</w:t>
      </w:r>
      <w:r w:rsidR="00690DEC" w:rsidRPr="00636EA8">
        <w:rPr>
          <w:rFonts w:ascii="KFGQPC Uthman Taha Naskh" w:cs="KFGQPC Uthman Taha Naskh"/>
          <w:rtl/>
          <w:lang w:bidi="ar-SA"/>
        </w:rPr>
        <w:t xml:space="preserve">  </w:t>
      </w:r>
      <w:r w:rsidR="0045011D" w:rsidRPr="00636EA8">
        <w:rPr>
          <w:rtl/>
          <w:lang w:bidi="ar-SA"/>
        </w:rPr>
        <w:tab/>
      </w:r>
    </w:p>
    <w:p w:rsidR="00C15C2B" w:rsidRPr="00636EA8" w:rsidRDefault="00C15C2B" w:rsidP="00BB388D">
      <w:pPr>
        <w:pStyle w:val="a1"/>
        <w:rPr>
          <w:rtl/>
          <w:lang w:bidi="ar-SA"/>
        </w:rPr>
      </w:pPr>
      <w:r w:rsidRPr="00636EA8">
        <w:rPr>
          <w:rtl/>
          <w:lang w:bidi="ar-SA"/>
        </w:rPr>
        <w:t>و آنان که آن</w:t>
      </w:r>
      <w:r w:rsidR="00E93F9E" w:rsidRPr="00636EA8">
        <w:rPr>
          <w:rtl/>
          <w:lang w:bidi="ar-SA"/>
        </w:rPr>
        <w:t>‌</w:t>
      </w:r>
      <w:r w:rsidRPr="00636EA8">
        <w:rPr>
          <w:rtl/>
          <w:lang w:bidi="ar-SA"/>
        </w:rPr>
        <w:t>چه باید بدهند، می‌دهند و با این حال دل‌هایشان از این</w:t>
      </w:r>
      <w:r w:rsidR="00E93F9E" w:rsidRPr="00636EA8">
        <w:rPr>
          <w:rtl/>
          <w:lang w:bidi="ar-SA"/>
        </w:rPr>
        <w:t>‌</w:t>
      </w:r>
      <w:r w:rsidRPr="00636EA8">
        <w:rPr>
          <w:rtl/>
          <w:lang w:bidi="ar-SA"/>
        </w:rPr>
        <w:t>که به‌سوی پروردگارشان بازمی‌گردند، هراسان است</w:t>
      </w:r>
      <w:r w:rsidR="007D5428" w:rsidRPr="00636EA8">
        <w:rPr>
          <w:rtl/>
          <w:lang w:bidi="ar-SA"/>
        </w:rPr>
        <w:t>.</w:t>
      </w:r>
    </w:p>
    <w:p w:rsidR="00AD643A" w:rsidRPr="00636EA8" w:rsidRDefault="007D5428" w:rsidP="00BB388D">
      <w:pPr>
        <w:autoSpaceDE w:val="0"/>
        <w:autoSpaceDN w:val="0"/>
        <w:adjustRightInd w:val="0"/>
        <w:rPr>
          <w:rtl/>
          <w:lang w:bidi="ar-SA"/>
        </w:rPr>
      </w:pPr>
      <w:r w:rsidRPr="00636EA8">
        <w:rPr>
          <w:rtl/>
          <w:lang w:bidi="ar-SA"/>
        </w:rPr>
        <w:t>یا به عبارت دیگر، با آن‌که کارهای نیک و شایسته‌ای انجام می‌دهند، باز هم نگرانِ این هستند که شاید اعمالشان، پذیرفته نشود</w:t>
      </w:r>
      <w:r w:rsidR="00806561" w:rsidRPr="00636EA8">
        <w:rPr>
          <w:rtl/>
          <w:lang w:bidi="ar-SA"/>
        </w:rPr>
        <w:t xml:space="preserve">. لذا انسان در مسیری که به سوی الله می‌پیماید، هم باید هراسان باشد و هم امیدوار؛ ولی سؤال </w:t>
      </w:r>
      <w:r w:rsidR="00AE1D5F" w:rsidRPr="00636EA8">
        <w:rPr>
          <w:rtl/>
          <w:lang w:bidi="ar-SA"/>
        </w:rPr>
        <w:t>این</w:t>
      </w:r>
      <w:r w:rsidR="00AE1D5F" w:rsidRPr="00636EA8">
        <w:rPr>
          <w:cs/>
          <w:lang w:bidi="ar-SA"/>
        </w:rPr>
        <w:t>‎</w:t>
      </w:r>
      <w:r w:rsidR="00AE1D5F" w:rsidRPr="00636EA8">
        <w:rPr>
          <w:rtl/>
          <w:lang w:bidi="ar-SA"/>
        </w:rPr>
        <w:t>ست</w:t>
      </w:r>
      <w:r w:rsidR="00806561" w:rsidRPr="00636EA8">
        <w:rPr>
          <w:rtl/>
          <w:lang w:bidi="ar-SA"/>
        </w:rPr>
        <w:t xml:space="preserve"> که ترس و هراس او بیش‌تر باشد، یا امیدش؟ و یا بیم و امیدش، یکسان باشد؟</w:t>
      </w:r>
    </w:p>
    <w:p w:rsidR="00806561" w:rsidRPr="00636EA8" w:rsidRDefault="00806561" w:rsidP="00BB388D">
      <w:pPr>
        <w:autoSpaceDE w:val="0"/>
        <w:autoSpaceDN w:val="0"/>
        <w:adjustRightInd w:val="0"/>
        <w:rPr>
          <w:rtl/>
          <w:lang w:bidi="ar-SA"/>
        </w:rPr>
      </w:pPr>
      <w:r w:rsidRPr="00636EA8">
        <w:rPr>
          <w:rtl/>
          <w:lang w:bidi="ar-SA"/>
        </w:rPr>
        <w:t>امام احمد</w:t>
      </w:r>
      <w:r w:rsidR="00D177B8" w:rsidRPr="00636EA8">
        <w:rPr>
          <w:rFonts w:cs="CTraditional Arabic"/>
          <w:rtl/>
          <w:lang w:bidi="ar-SA"/>
        </w:rPr>
        <w:t>/</w:t>
      </w:r>
      <w:r w:rsidR="00D177B8" w:rsidRPr="00636EA8">
        <w:rPr>
          <w:rtl/>
          <w:lang w:bidi="ar-SA"/>
        </w:rPr>
        <w:t xml:space="preserve"> </w:t>
      </w:r>
      <w:r w:rsidRPr="00636EA8">
        <w:rPr>
          <w:rtl/>
          <w:lang w:bidi="ar-SA"/>
        </w:rPr>
        <w:t>گفته است: شایسته است که بیم و امیدش، یکسان باشد؛ و اگر ب</w:t>
      </w:r>
      <w:r w:rsidR="006F52F5" w:rsidRPr="00636EA8">
        <w:rPr>
          <w:rtl/>
          <w:lang w:bidi="ar-SA"/>
        </w:rPr>
        <w:t>یم و امید، در کسی، یکسان نباشد، آ</w:t>
      </w:r>
      <w:r w:rsidRPr="00636EA8">
        <w:rPr>
          <w:rtl/>
          <w:lang w:bidi="ar-SA"/>
        </w:rPr>
        <w:t>ن‌شخص به هلاکت می</w:t>
      </w:r>
      <w:r w:rsidR="006F52F5" w:rsidRPr="00636EA8">
        <w:rPr>
          <w:rtl/>
          <w:lang w:bidi="ar-SA"/>
        </w:rPr>
        <w:t>‌</w:t>
      </w:r>
      <w:r w:rsidRPr="00636EA8">
        <w:rPr>
          <w:rtl/>
          <w:lang w:bidi="ar-SA"/>
        </w:rPr>
        <w:t>رسد؛ زیرا اگر امیدش، بیش از ترس او باشد، در جرگه‌ی کسانی قر</w:t>
      </w:r>
      <w:r w:rsidR="00524E27" w:rsidRPr="00636EA8">
        <w:rPr>
          <w:rtl/>
          <w:lang w:bidi="ar-SA"/>
        </w:rPr>
        <w:t>ار می‌گیرد که خود را از عذاب ال</w:t>
      </w:r>
      <w:r w:rsidRPr="00636EA8">
        <w:rPr>
          <w:rtl/>
          <w:lang w:bidi="ar-SA"/>
        </w:rPr>
        <w:t>هی درامان می‌پندارند و اگر ترس او، بیش‌ت</w:t>
      </w:r>
      <w:r w:rsidR="00206618" w:rsidRPr="00636EA8">
        <w:rPr>
          <w:rtl/>
          <w:lang w:bidi="ar-SA"/>
        </w:rPr>
        <w:t>ر باشد، جزو کسانی می‌شود که از ر</w:t>
      </w:r>
      <w:r w:rsidR="00524E27" w:rsidRPr="00636EA8">
        <w:rPr>
          <w:rtl/>
          <w:lang w:bidi="ar-SA"/>
        </w:rPr>
        <w:t>حمت ال</w:t>
      </w:r>
      <w:r w:rsidRPr="00636EA8">
        <w:rPr>
          <w:rtl/>
          <w:lang w:bidi="ar-SA"/>
        </w:rPr>
        <w:t>هی ناامیدند. و هر دو حالت، بد است؛ لذا باید بیم و امید انسان، یکسان باشد.</w:t>
      </w:r>
    </w:p>
    <w:p w:rsidR="00806561" w:rsidRPr="00636EA8" w:rsidRDefault="00806561" w:rsidP="00BB388D">
      <w:pPr>
        <w:autoSpaceDE w:val="0"/>
        <w:autoSpaceDN w:val="0"/>
        <w:adjustRightInd w:val="0"/>
        <w:rPr>
          <w:rtl/>
          <w:lang w:bidi="ar-SA"/>
        </w:rPr>
      </w:pPr>
      <w:r w:rsidRPr="00636EA8">
        <w:rPr>
          <w:rtl/>
          <w:lang w:bidi="ar-SA"/>
        </w:rPr>
        <w:t>سپس مؤلف</w:t>
      </w:r>
      <w:r w:rsidR="00730902" w:rsidRPr="00636EA8">
        <w:rPr>
          <w:rFonts w:cs="CTraditional Arabic"/>
          <w:rtl/>
          <w:lang w:bidi="ar-SA"/>
        </w:rPr>
        <w:t>/</w:t>
      </w:r>
      <w:r w:rsidRPr="00636EA8">
        <w:rPr>
          <w:rtl/>
          <w:lang w:bidi="ar-SA"/>
        </w:rPr>
        <w:t>، چند آیه درباره‌ی بیم و ترس از الله</w:t>
      </w:r>
      <w:r w:rsidRPr="00636EA8">
        <w:rPr>
          <w:lang w:bidi="ar-SA"/>
        </w:rPr>
        <w:sym w:font="AGA Arabesque" w:char="F055"/>
      </w:r>
      <w:r w:rsidRPr="00636EA8">
        <w:rPr>
          <w:rtl/>
          <w:lang w:bidi="ar-SA"/>
        </w:rPr>
        <w:t xml:space="preserve"> ذکر کرده است؛ از جمله این‌که الله متعال، می‌فرماید:</w:t>
      </w:r>
    </w:p>
    <w:p w:rsidR="00690DEC"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وَيُحَذِّرُكُمُ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نَف</w:t>
      </w:r>
      <w:r w:rsidR="00FE0967" w:rsidRPr="00636EA8">
        <w:rPr>
          <w:rFonts w:ascii="KFGQPC Uthmanic Script HAFS" w:hint="cs"/>
          <w:rtl/>
          <w:lang w:bidi="ar-SA"/>
        </w:rPr>
        <w:t>ۡ</w:t>
      </w:r>
      <w:r w:rsidR="00FE0967" w:rsidRPr="00636EA8">
        <w:rPr>
          <w:rFonts w:ascii="KFGQPC Uthmanic Script HAFS" w:hint="eastAsia"/>
          <w:rtl/>
          <w:lang w:bidi="ar-SA"/>
        </w:rPr>
        <w:t>سَهُ</w:t>
      </w:r>
      <w:r w:rsidR="00FE0967" w:rsidRPr="00636EA8">
        <w:rPr>
          <w:rFonts w:ascii="KFGQPC Uthmanic Script HAFS" w:hint="cs"/>
          <w:rtl/>
          <w:lang w:bidi="ar-SA"/>
        </w:rPr>
        <w:t>ۥ</w:t>
      </w:r>
      <w:r w:rsidRPr="00636EA8">
        <w:rPr>
          <w:rFonts w:ascii="KFGQPC Uthman Taha Naskh" w:cs="KFGQPC Uthman Taha Naskh" w:hint="cs"/>
          <w:rtl/>
          <w:lang w:bidi="ar-SA"/>
        </w:rPr>
        <w:t>﴾</w:t>
      </w:r>
      <w:r w:rsidR="00690DEC" w:rsidRPr="00636EA8">
        <w:rPr>
          <w:rFonts w:ascii="KFGQPC Uthman Taha Naskh" w:cs="KFGQPC Uthman Taha Naskh"/>
          <w:lang w:bidi="ar-SA"/>
        </w:rPr>
        <w:tab/>
      </w:r>
      <w:r w:rsidR="00690DEC" w:rsidRPr="00636EA8">
        <w:rPr>
          <w:rStyle w:val="Char8"/>
          <w:rtl/>
        </w:rPr>
        <w:t xml:space="preserve"> [</w:t>
      </w:r>
      <w:r w:rsidR="002C7F89">
        <w:rPr>
          <w:rStyle w:val="Char8"/>
          <w:rFonts w:hint="eastAsia"/>
          <w:rtl/>
        </w:rPr>
        <w:t>آل عمران</w:t>
      </w:r>
      <w:r w:rsidR="00690DEC" w:rsidRPr="00636EA8">
        <w:rPr>
          <w:rStyle w:val="Char8"/>
          <w:rtl/>
        </w:rPr>
        <w:t xml:space="preserve">: </w:t>
      </w:r>
      <w:r w:rsidR="00690DEC" w:rsidRPr="00636EA8">
        <w:rPr>
          <w:rStyle w:val="Char8"/>
          <w:rFonts w:hint="cs"/>
          <w:rtl/>
        </w:rPr>
        <w:t>٢٨</w:t>
      </w:r>
      <w:r w:rsidR="00690DEC" w:rsidRPr="00636EA8">
        <w:rPr>
          <w:rStyle w:val="Char8"/>
          <w:rtl/>
        </w:rPr>
        <w:t xml:space="preserve">]  </w:t>
      </w:r>
    </w:p>
    <w:p w:rsidR="006F52F5" w:rsidRPr="00636EA8" w:rsidRDefault="006F52F5" w:rsidP="00690DEC">
      <w:pPr>
        <w:pStyle w:val="a1"/>
        <w:rPr>
          <w:rtl/>
          <w:lang w:bidi="ar-SA"/>
        </w:rPr>
      </w:pPr>
      <w:r w:rsidRPr="00636EA8">
        <w:rPr>
          <w:rtl/>
          <w:lang w:bidi="ar-SA"/>
        </w:rPr>
        <w:t>و الله، شما را از خود برحذر می‌دارد.</w:t>
      </w:r>
    </w:p>
    <w:p w:rsidR="006F52F5" w:rsidRPr="00636EA8" w:rsidRDefault="006F52F5" w:rsidP="00BB388D">
      <w:pPr>
        <w:autoSpaceDE w:val="0"/>
        <w:autoSpaceDN w:val="0"/>
        <w:adjustRightInd w:val="0"/>
        <w:rPr>
          <w:rtl/>
          <w:lang w:bidi="ar-SA"/>
        </w:rPr>
      </w:pPr>
      <w:r w:rsidRPr="00636EA8">
        <w:rPr>
          <w:rtl/>
          <w:lang w:bidi="ar-SA"/>
        </w:rPr>
        <w:t>یعنی به ما هشدار می‌دهد که به‌خاطر گناهان و اعمال زشت خویش، مجازاتمان خواهد کرد. هم‌چنین می‌فرماید:</w:t>
      </w:r>
    </w:p>
    <w:p w:rsidR="00CD5E27" w:rsidRPr="00636EA8" w:rsidRDefault="00C8054F" w:rsidP="00690DEC">
      <w:pPr>
        <w:pStyle w:val="a0"/>
        <w:rPr>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يَ</w:t>
      </w:r>
      <w:r w:rsidR="00690DEC" w:rsidRPr="00636EA8">
        <w:rPr>
          <w:rFonts w:ascii="KFGQPC Uthmanic Script HAFS" w:hint="cs"/>
          <w:rtl/>
          <w:lang w:bidi="ar-SA"/>
        </w:rPr>
        <w:t>ٰٓ</w:t>
      </w:r>
      <w:r w:rsidR="00690DEC" w:rsidRPr="00636EA8">
        <w:rPr>
          <w:rFonts w:ascii="KFGQPC Uthmanic Script HAFS" w:hint="eastAsia"/>
          <w:rtl/>
          <w:lang w:bidi="ar-SA"/>
        </w:rPr>
        <w:t>أَيُّهَا</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لنَّاسُ</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تَّقُواْ</w:t>
      </w:r>
      <w:r w:rsidR="00690DEC" w:rsidRPr="00636EA8">
        <w:rPr>
          <w:rFonts w:ascii="KFGQPC Uthmanic Script HAFS"/>
          <w:rtl/>
          <w:lang w:bidi="ar-SA"/>
        </w:rPr>
        <w:t xml:space="preserve"> </w:t>
      </w:r>
      <w:r w:rsidR="00690DEC" w:rsidRPr="00636EA8">
        <w:rPr>
          <w:rFonts w:ascii="KFGQPC Uthmanic Script HAFS" w:hint="eastAsia"/>
          <w:rtl/>
          <w:lang w:bidi="ar-SA"/>
        </w:rPr>
        <w:t>رَبَّكُم</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إِنَّ</w:t>
      </w:r>
      <w:r w:rsidR="00690DEC" w:rsidRPr="00636EA8">
        <w:rPr>
          <w:rFonts w:ascii="KFGQPC Uthmanic Script HAFS"/>
          <w:rtl/>
          <w:lang w:bidi="ar-SA"/>
        </w:rPr>
        <w:t xml:space="preserve"> </w:t>
      </w:r>
      <w:r w:rsidR="00690DEC" w:rsidRPr="00636EA8">
        <w:rPr>
          <w:rFonts w:ascii="KFGQPC Uthmanic Script HAFS" w:hint="eastAsia"/>
          <w:rtl/>
          <w:lang w:bidi="ar-SA"/>
        </w:rPr>
        <w:t>زَل</w:t>
      </w:r>
      <w:r w:rsidR="00690DEC" w:rsidRPr="00636EA8">
        <w:rPr>
          <w:rFonts w:ascii="KFGQPC Uthmanic Script HAFS" w:hint="cs"/>
          <w:rtl/>
          <w:lang w:bidi="ar-SA"/>
        </w:rPr>
        <w:t>ۡ</w:t>
      </w:r>
      <w:r w:rsidR="00690DEC" w:rsidRPr="00636EA8">
        <w:rPr>
          <w:rFonts w:ascii="KFGQPC Uthmanic Script HAFS" w:hint="eastAsia"/>
          <w:rtl/>
          <w:lang w:bidi="ar-SA"/>
        </w:rPr>
        <w:t>زَلَةَ</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لسَّاعَةِ</w:t>
      </w:r>
      <w:r w:rsidR="00690DEC" w:rsidRPr="00636EA8">
        <w:rPr>
          <w:rFonts w:ascii="KFGQPC Uthmanic Script HAFS"/>
          <w:rtl/>
          <w:lang w:bidi="ar-SA"/>
        </w:rPr>
        <w:t xml:space="preserve"> </w:t>
      </w:r>
      <w:r w:rsidR="00690DEC" w:rsidRPr="00636EA8">
        <w:rPr>
          <w:rFonts w:ascii="KFGQPC Uthmanic Script HAFS" w:hint="eastAsia"/>
          <w:rtl/>
          <w:lang w:bidi="ar-SA"/>
        </w:rPr>
        <w:t>شَي</w:t>
      </w:r>
      <w:r w:rsidR="00690DEC" w:rsidRPr="00636EA8">
        <w:rPr>
          <w:rFonts w:ascii="KFGQPC Uthmanic Script HAFS" w:hint="cs"/>
          <w:rtl/>
          <w:lang w:bidi="ar-SA"/>
        </w:rPr>
        <w:t>ۡ</w:t>
      </w:r>
      <w:r w:rsidR="00690DEC" w:rsidRPr="00636EA8">
        <w:rPr>
          <w:rFonts w:ascii="KFGQPC Uthmanic Script HAFS" w:hint="eastAsia"/>
          <w:rtl/>
          <w:lang w:bidi="ar-SA"/>
        </w:rPr>
        <w:t>ءٌ</w:t>
      </w:r>
      <w:r w:rsidR="00690DEC" w:rsidRPr="00636EA8">
        <w:rPr>
          <w:rFonts w:ascii="KFGQPC Uthmanic Script HAFS"/>
          <w:rtl/>
          <w:lang w:bidi="ar-SA"/>
        </w:rPr>
        <w:t xml:space="preserve"> </w:t>
      </w:r>
      <w:r w:rsidR="00690DEC" w:rsidRPr="00636EA8">
        <w:rPr>
          <w:rFonts w:ascii="KFGQPC Uthmanic Script HAFS" w:hint="eastAsia"/>
          <w:rtl/>
          <w:lang w:bidi="ar-SA"/>
        </w:rPr>
        <w:t>عَظِيم</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cs"/>
          <w:rtl/>
          <w:lang w:bidi="ar-SA"/>
        </w:rPr>
        <w:t>١</w:t>
      </w:r>
      <w:r w:rsidR="00690DEC" w:rsidRPr="00636EA8">
        <w:rPr>
          <w:rFonts w:ascii="KFGQPC Uthmanic Script HAFS"/>
          <w:rtl/>
          <w:lang w:bidi="ar-SA"/>
        </w:rPr>
        <w:t xml:space="preserve"> </w:t>
      </w:r>
      <w:r w:rsidR="00690DEC" w:rsidRPr="00636EA8">
        <w:rPr>
          <w:rFonts w:ascii="KFGQPC Uthmanic Script HAFS" w:hint="eastAsia"/>
          <w:rtl/>
          <w:lang w:bidi="ar-SA"/>
        </w:rPr>
        <w:t>يَو</w:t>
      </w:r>
      <w:r w:rsidR="00690DEC" w:rsidRPr="00636EA8">
        <w:rPr>
          <w:rFonts w:ascii="KFGQPC Uthmanic Script HAFS" w:hint="cs"/>
          <w:rtl/>
          <w:lang w:bidi="ar-SA"/>
        </w:rPr>
        <w:t>ۡ</w:t>
      </w:r>
      <w:r w:rsidR="00690DEC" w:rsidRPr="00636EA8">
        <w:rPr>
          <w:rFonts w:ascii="KFGQPC Uthmanic Script HAFS" w:hint="eastAsia"/>
          <w:rtl/>
          <w:lang w:bidi="ar-SA"/>
        </w:rPr>
        <w:t>مَ</w:t>
      </w:r>
      <w:r w:rsidR="00690DEC" w:rsidRPr="00636EA8">
        <w:rPr>
          <w:rFonts w:ascii="KFGQPC Uthmanic Script HAFS"/>
          <w:rtl/>
          <w:lang w:bidi="ar-SA"/>
        </w:rPr>
        <w:t xml:space="preserve"> </w:t>
      </w:r>
      <w:r w:rsidR="00690DEC" w:rsidRPr="00636EA8">
        <w:rPr>
          <w:rFonts w:ascii="KFGQPC Uthmanic Script HAFS" w:hint="eastAsia"/>
          <w:rtl/>
          <w:lang w:bidi="ar-SA"/>
        </w:rPr>
        <w:t>تَرَو</w:t>
      </w:r>
      <w:r w:rsidR="00690DEC" w:rsidRPr="00636EA8">
        <w:rPr>
          <w:rFonts w:ascii="KFGQPC Uthmanic Script HAFS" w:hint="cs"/>
          <w:rtl/>
          <w:lang w:bidi="ar-SA"/>
        </w:rPr>
        <w:t>ۡ</w:t>
      </w:r>
      <w:r w:rsidR="00690DEC" w:rsidRPr="00636EA8">
        <w:rPr>
          <w:rFonts w:ascii="KFGQPC Uthmanic Script HAFS" w:hint="eastAsia"/>
          <w:rtl/>
          <w:lang w:bidi="ar-SA"/>
        </w:rPr>
        <w:t>نَهَا</w:t>
      </w:r>
      <w:r w:rsidR="00690DEC" w:rsidRPr="00636EA8">
        <w:rPr>
          <w:rFonts w:ascii="KFGQPC Uthmanic Script HAFS"/>
          <w:rtl/>
          <w:lang w:bidi="ar-SA"/>
        </w:rPr>
        <w:t xml:space="preserve"> </w:t>
      </w:r>
      <w:r w:rsidR="00690DEC" w:rsidRPr="00636EA8">
        <w:rPr>
          <w:rFonts w:ascii="KFGQPC Uthmanic Script HAFS" w:hint="eastAsia"/>
          <w:rtl/>
          <w:lang w:bidi="ar-SA"/>
        </w:rPr>
        <w:t>تَذ</w:t>
      </w:r>
      <w:r w:rsidR="00690DEC" w:rsidRPr="00636EA8">
        <w:rPr>
          <w:rFonts w:ascii="KFGQPC Uthmanic Script HAFS" w:hint="cs"/>
          <w:rtl/>
          <w:lang w:bidi="ar-SA"/>
        </w:rPr>
        <w:t>ۡ</w:t>
      </w:r>
      <w:r w:rsidR="00690DEC" w:rsidRPr="00636EA8">
        <w:rPr>
          <w:rFonts w:ascii="KFGQPC Uthmanic Script HAFS" w:hint="eastAsia"/>
          <w:rtl/>
          <w:lang w:bidi="ar-SA"/>
        </w:rPr>
        <w:t>هَلُ</w:t>
      </w:r>
      <w:r w:rsidR="00690DEC" w:rsidRPr="00636EA8">
        <w:rPr>
          <w:rFonts w:ascii="KFGQPC Uthmanic Script HAFS"/>
          <w:rtl/>
          <w:lang w:bidi="ar-SA"/>
        </w:rPr>
        <w:t xml:space="preserve"> </w:t>
      </w:r>
      <w:r w:rsidR="00690DEC" w:rsidRPr="00636EA8">
        <w:rPr>
          <w:rFonts w:ascii="KFGQPC Uthmanic Script HAFS" w:hint="eastAsia"/>
          <w:rtl/>
          <w:lang w:bidi="ar-SA"/>
        </w:rPr>
        <w:t>كُلُّ</w:t>
      </w:r>
      <w:r w:rsidR="00690DEC" w:rsidRPr="00636EA8">
        <w:rPr>
          <w:rFonts w:ascii="KFGQPC Uthmanic Script HAFS"/>
          <w:rtl/>
          <w:lang w:bidi="ar-SA"/>
        </w:rPr>
        <w:t xml:space="preserve"> </w:t>
      </w:r>
      <w:r w:rsidR="00690DEC" w:rsidRPr="00636EA8">
        <w:rPr>
          <w:rFonts w:ascii="KFGQPC Uthmanic Script HAFS" w:hint="eastAsia"/>
          <w:rtl/>
          <w:lang w:bidi="ar-SA"/>
        </w:rPr>
        <w:t>مُر</w:t>
      </w:r>
      <w:r w:rsidR="00690DEC" w:rsidRPr="00636EA8">
        <w:rPr>
          <w:rFonts w:ascii="KFGQPC Uthmanic Script HAFS" w:hint="cs"/>
          <w:rtl/>
          <w:lang w:bidi="ar-SA"/>
        </w:rPr>
        <w:t>ۡ</w:t>
      </w:r>
      <w:r w:rsidR="00690DEC" w:rsidRPr="00636EA8">
        <w:rPr>
          <w:rFonts w:ascii="KFGQPC Uthmanic Script HAFS" w:hint="eastAsia"/>
          <w:rtl/>
          <w:lang w:bidi="ar-SA"/>
        </w:rPr>
        <w:t>ضِعَةٍ</w:t>
      </w:r>
      <w:r w:rsidR="00690DEC" w:rsidRPr="00636EA8">
        <w:rPr>
          <w:rFonts w:ascii="KFGQPC Uthmanic Script HAFS"/>
          <w:rtl/>
          <w:lang w:bidi="ar-SA"/>
        </w:rPr>
        <w:t xml:space="preserve"> </w:t>
      </w:r>
      <w:r w:rsidR="00690DEC" w:rsidRPr="00636EA8">
        <w:rPr>
          <w:rFonts w:ascii="KFGQPC Uthmanic Script HAFS" w:hint="eastAsia"/>
          <w:rtl/>
          <w:lang w:bidi="ar-SA"/>
        </w:rPr>
        <w:t>عَمَّا</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أَر</w:t>
      </w:r>
      <w:r w:rsidR="00690DEC" w:rsidRPr="00636EA8">
        <w:rPr>
          <w:rFonts w:ascii="KFGQPC Uthmanic Script HAFS" w:hint="cs"/>
          <w:rtl/>
          <w:lang w:bidi="ar-SA"/>
        </w:rPr>
        <w:t>ۡ</w:t>
      </w:r>
      <w:r w:rsidR="00690DEC" w:rsidRPr="00636EA8">
        <w:rPr>
          <w:rFonts w:ascii="KFGQPC Uthmanic Script HAFS" w:hint="eastAsia"/>
          <w:rtl/>
          <w:lang w:bidi="ar-SA"/>
        </w:rPr>
        <w:t>ضَعَت</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وَتَضَعُ</w:t>
      </w:r>
      <w:r w:rsidR="00690DEC" w:rsidRPr="00636EA8">
        <w:rPr>
          <w:rFonts w:ascii="KFGQPC Uthmanic Script HAFS"/>
          <w:rtl/>
          <w:lang w:bidi="ar-SA"/>
        </w:rPr>
        <w:t xml:space="preserve"> </w:t>
      </w:r>
      <w:r w:rsidR="00690DEC" w:rsidRPr="00636EA8">
        <w:rPr>
          <w:rFonts w:ascii="KFGQPC Uthmanic Script HAFS" w:hint="eastAsia"/>
          <w:rtl/>
          <w:lang w:bidi="ar-SA"/>
        </w:rPr>
        <w:t>كُلُّ</w:t>
      </w:r>
      <w:r w:rsidR="00690DEC" w:rsidRPr="00636EA8">
        <w:rPr>
          <w:rFonts w:ascii="KFGQPC Uthmanic Script HAFS"/>
          <w:rtl/>
          <w:lang w:bidi="ar-SA"/>
        </w:rPr>
        <w:t xml:space="preserve"> </w:t>
      </w:r>
      <w:r w:rsidR="00690DEC" w:rsidRPr="00636EA8">
        <w:rPr>
          <w:rFonts w:ascii="KFGQPC Uthmanic Script HAFS" w:hint="eastAsia"/>
          <w:rtl/>
          <w:lang w:bidi="ar-SA"/>
        </w:rPr>
        <w:t>ذَاتِ</w:t>
      </w:r>
      <w:r w:rsidR="00690DEC" w:rsidRPr="00636EA8">
        <w:rPr>
          <w:rFonts w:ascii="KFGQPC Uthmanic Script HAFS"/>
          <w:rtl/>
          <w:lang w:bidi="ar-SA"/>
        </w:rPr>
        <w:t xml:space="preserve"> </w:t>
      </w:r>
      <w:r w:rsidR="00690DEC" w:rsidRPr="00636EA8">
        <w:rPr>
          <w:rFonts w:ascii="KFGQPC Uthmanic Script HAFS" w:hint="eastAsia"/>
          <w:rtl/>
          <w:lang w:bidi="ar-SA"/>
        </w:rPr>
        <w:t>حَم</w:t>
      </w:r>
      <w:r w:rsidR="00690DEC" w:rsidRPr="00636EA8">
        <w:rPr>
          <w:rFonts w:ascii="KFGQPC Uthmanic Script HAFS" w:hint="cs"/>
          <w:rtl/>
          <w:lang w:bidi="ar-SA"/>
        </w:rPr>
        <w:t>ۡ</w:t>
      </w:r>
      <w:r w:rsidR="00690DEC" w:rsidRPr="00636EA8">
        <w:rPr>
          <w:rFonts w:ascii="KFGQPC Uthmanic Script HAFS" w:hint="eastAsia"/>
          <w:rtl/>
          <w:lang w:bidi="ar-SA"/>
        </w:rPr>
        <w:t>لٍ</w:t>
      </w:r>
      <w:r w:rsidR="00690DEC" w:rsidRPr="00636EA8">
        <w:rPr>
          <w:rFonts w:ascii="KFGQPC Uthmanic Script HAFS"/>
          <w:rtl/>
          <w:lang w:bidi="ar-SA"/>
        </w:rPr>
        <w:t xml:space="preserve"> </w:t>
      </w:r>
      <w:r w:rsidR="00690DEC" w:rsidRPr="00636EA8">
        <w:rPr>
          <w:rFonts w:ascii="KFGQPC Uthmanic Script HAFS" w:hint="eastAsia"/>
          <w:rtl/>
          <w:lang w:bidi="ar-SA"/>
        </w:rPr>
        <w:t>حَم</w:t>
      </w:r>
      <w:r w:rsidR="00690DEC" w:rsidRPr="00636EA8">
        <w:rPr>
          <w:rFonts w:ascii="KFGQPC Uthmanic Script HAFS" w:hint="cs"/>
          <w:rtl/>
          <w:lang w:bidi="ar-SA"/>
        </w:rPr>
        <w:t>ۡ</w:t>
      </w:r>
      <w:r w:rsidR="00690DEC" w:rsidRPr="00636EA8">
        <w:rPr>
          <w:rFonts w:ascii="KFGQPC Uthmanic Script HAFS" w:hint="eastAsia"/>
          <w:rtl/>
          <w:lang w:bidi="ar-SA"/>
        </w:rPr>
        <w:t>لَهَا</w:t>
      </w:r>
      <w:r w:rsidR="00690DEC" w:rsidRPr="00636EA8">
        <w:rPr>
          <w:rFonts w:ascii="KFGQPC Uthmanic Script HAFS"/>
          <w:rtl/>
          <w:lang w:bidi="ar-SA"/>
        </w:rPr>
        <w:t xml:space="preserve"> </w:t>
      </w:r>
      <w:r w:rsidR="00690DEC" w:rsidRPr="00636EA8">
        <w:rPr>
          <w:rFonts w:ascii="KFGQPC Uthmanic Script HAFS" w:hint="eastAsia"/>
          <w:rtl/>
          <w:lang w:bidi="ar-SA"/>
        </w:rPr>
        <w:t>وَتَرَى</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لنَّاسَ</w:t>
      </w:r>
      <w:r w:rsidR="00690DEC" w:rsidRPr="00636EA8">
        <w:rPr>
          <w:rFonts w:ascii="KFGQPC Uthmanic Script HAFS"/>
          <w:rtl/>
          <w:lang w:bidi="ar-SA"/>
        </w:rPr>
        <w:t xml:space="preserve"> </w:t>
      </w:r>
      <w:r w:rsidR="00690DEC" w:rsidRPr="00636EA8">
        <w:rPr>
          <w:rFonts w:ascii="KFGQPC Uthmanic Script HAFS" w:hint="eastAsia"/>
          <w:rtl/>
          <w:lang w:bidi="ar-SA"/>
        </w:rPr>
        <w:t>سُكَ</w:t>
      </w:r>
      <w:r w:rsidR="00690DEC" w:rsidRPr="00636EA8">
        <w:rPr>
          <w:rFonts w:ascii="KFGQPC Uthmanic Script HAFS" w:hint="cs"/>
          <w:rtl/>
          <w:lang w:bidi="ar-SA"/>
        </w:rPr>
        <w:t>ٰ</w:t>
      </w:r>
      <w:r w:rsidR="00690DEC" w:rsidRPr="00636EA8">
        <w:rPr>
          <w:rFonts w:ascii="KFGQPC Uthmanic Script HAFS" w:hint="eastAsia"/>
          <w:rtl/>
          <w:lang w:bidi="ar-SA"/>
        </w:rPr>
        <w:t>رَى</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وَمَا</w:t>
      </w:r>
      <w:r w:rsidR="00690DEC" w:rsidRPr="00636EA8">
        <w:rPr>
          <w:rFonts w:ascii="KFGQPC Uthmanic Script HAFS"/>
          <w:rtl/>
          <w:lang w:bidi="ar-SA"/>
        </w:rPr>
        <w:t xml:space="preserve"> </w:t>
      </w:r>
      <w:r w:rsidR="00690DEC" w:rsidRPr="00636EA8">
        <w:rPr>
          <w:rFonts w:ascii="KFGQPC Uthmanic Script HAFS" w:hint="eastAsia"/>
          <w:rtl/>
          <w:lang w:bidi="ar-SA"/>
        </w:rPr>
        <w:t>هُم</w:t>
      </w:r>
      <w:r w:rsidR="00690DEC" w:rsidRPr="00636EA8">
        <w:rPr>
          <w:rFonts w:ascii="KFGQPC Uthmanic Script HAFS"/>
          <w:rtl/>
          <w:lang w:bidi="ar-SA"/>
        </w:rPr>
        <w:t xml:space="preserve"> </w:t>
      </w:r>
      <w:r w:rsidR="00690DEC" w:rsidRPr="00636EA8">
        <w:rPr>
          <w:rFonts w:ascii="KFGQPC Uthmanic Script HAFS" w:hint="eastAsia"/>
          <w:rtl/>
          <w:lang w:bidi="ar-SA"/>
        </w:rPr>
        <w:t>بِسُكَ</w:t>
      </w:r>
      <w:r w:rsidR="00690DEC" w:rsidRPr="00636EA8">
        <w:rPr>
          <w:rFonts w:ascii="KFGQPC Uthmanic Script HAFS" w:hint="cs"/>
          <w:rtl/>
          <w:lang w:bidi="ar-SA"/>
        </w:rPr>
        <w:t>ٰ</w:t>
      </w:r>
      <w:r w:rsidR="00690DEC" w:rsidRPr="00636EA8">
        <w:rPr>
          <w:rFonts w:ascii="KFGQPC Uthmanic Script HAFS" w:hint="eastAsia"/>
          <w:rtl/>
          <w:lang w:bidi="ar-SA"/>
        </w:rPr>
        <w:t>رَى</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وَلَ</w:t>
      </w:r>
      <w:r w:rsidR="00690DEC" w:rsidRPr="00636EA8">
        <w:rPr>
          <w:rFonts w:ascii="KFGQPC Uthmanic Script HAFS" w:hint="cs"/>
          <w:rtl/>
          <w:lang w:bidi="ar-SA"/>
        </w:rPr>
        <w:t>ٰ</w:t>
      </w:r>
      <w:r w:rsidR="00690DEC" w:rsidRPr="00636EA8">
        <w:rPr>
          <w:rFonts w:ascii="KFGQPC Uthmanic Script HAFS" w:hint="eastAsia"/>
          <w:rtl/>
          <w:lang w:bidi="ar-SA"/>
        </w:rPr>
        <w:t>كِنَّ</w:t>
      </w:r>
      <w:r w:rsidR="00690DEC" w:rsidRPr="00636EA8">
        <w:rPr>
          <w:rFonts w:ascii="KFGQPC Uthmanic Script HAFS"/>
          <w:rtl/>
          <w:lang w:bidi="ar-SA"/>
        </w:rPr>
        <w:t xml:space="preserve"> </w:t>
      </w:r>
      <w:r w:rsidR="00690DEC" w:rsidRPr="00636EA8">
        <w:rPr>
          <w:rFonts w:ascii="KFGQPC Uthmanic Script HAFS" w:hint="eastAsia"/>
          <w:rtl/>
          <w:lang w:bidi="ar-SA"/>
        </w:rPr>
        <w:t>عَذَابَ</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للَّهِ</w:t>
      </w:r>
      <w:r w:rsidR="00690DEC" w:rsidRPr="00636EA8">
        <w:rPr>
          <w:rFonts w:ascii="KFGQPC Uthmanic Script HAFS"/>
          <w:rtl/>
          <w:lang w:bidi="ar-SA"/>
        </w:rPr>
        <w:t xml:space="preserve"> </w:t>
      </w:r>
      <w:r w:rsidR="00690DEC" w:rsidRPr="00636EA8">
        <w:rPr>
          <w:rFonts w:ascii="KFGQPC Uthmanic Script HAFS" w:hint="eastAsia"/>
          <w:rtl/>
          <w:lang w:bidi="ar-SA"/>
        </w:rPr>
        <w:t>شَدِيد</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cs"/>
          <w:rtl/>
          <w:lang w:bidi="ar-SA"/>
        </w:rPr>
        <w:t>٢</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الحج</w:t>
      </w:r>
      <w:r w:rsidR="00690DEC" w:rsidRPr="00636EA8">
        <w:rPr>
          <w:rStyle w:val="Char8"/>
          <w:rtl/>
        </w:rPr>
        <w:t xml:space="preserve"> : </w:t>
      </w:r>
      <w:r w:rsidR="00690DEC" w:rsidRPr="00636EA8">
        <w:rPr>
          <w:rStyle w:val="Char8"/>
          <w:rFonts w:hint="cs"/>
          <w:rtl/>
        </w:rPr>
        <w:t>١</w:t>
      </w:r>
      <w:r w:rsidR="00690DEC" w:rsidRPr="00636EA8">
        <w:rPr>
          <w:rStyle w:val="Char8"/>
          <w:rFonts w:hint="eastAsia"/>
          <w:rtl/>
        </w:rPr>
        <w:t>،</w:t>
      </w:r>
      <w:r w:rsidR="00690DEC" w:rsidRPr="00636EA8">
        <w:rPr>
          <w:rStyle w:val="Char8"/>
          <w:rtl/>
        </w:rPr>
        <w:t xml:space="preserve">  </w:t>
      </w:r>
      <w:r w:rsidR="00690DEC" w:rsidRPr="00636EA8">
        <w:rPr>
          <w:rStyle w:val="Char8"/>
          <w:rFonts w:hint="cs"/>
          <w:rtl/>
        </w:rPr>
        <w:t>٢</w:t>
      </w:r>
      <w:r w:rsidR="00690DEC" w:rsidRPr="00636EA8">
        <w:rPr>
          <w:rStyle w:val="Char8"/>
          <w:rtl/>
        </w:rPr>
        <w:t>]</w:t>
      </w:r>
      <w:r w:rsidR="00690DEC" w:rsidRPr="00636EA8">
        <w:rPr>
          <w:rFonts w:ascii="KFGQPC Uthman Taha Naskh" w:cs="KFGQPC Uthman Taha Naskh"/>
          <w:rtl/>
          <w:lang w:bidi="ar-SA"/>
        </w:rPr>
        <w:t xml:space="preserve">  </w:t>
      </w:r>
      <w:r w:rsidR="00CD5E27" w:rsidRPr="00636EA8">
        <w:rPr>
          <w:rtl/>
          <w:lang w:bidi="ar-SA"/>
        </w:rPr>
        <w:t xml:space="preserve"> </w:t>
      </w:r>
    </w:p>
    <w:p w:rsidR="00CD5E27" w:rsidRPr="00636EA8" w:rsidRDefault="00CD5E27" w:rsidP="00BB388D">
      <w:pPr>
        <w:pStyle w:val="a1"/>
        <w:rPr>
          <w:rtl/>
          <w:lang w:bidi="ar-SA"/>
        </w:rPr>
      </w:pPr>
      <w:r w:rsidRPr="00636EA8">
        <w:rPr>
          <w:rtl/>
          <w:lang w:bidi="ar-SA"/>
        </w:rPr>
        <w:t>ای مردم! از پروردگارتان بترسید؛ به‌راستی زلزله‌ی رستاخیز، روی‌دادِ بس بزرگ</w:t>
      </w:r>
      <w:r w:rsidR="00457B75" w:rsidRPr="00636EA8">
        <w:rPr>
          <w:rtl/>
          <w:lang w:bidi="ar-SA"/>
        </w:rPr>
        <w:t>ی‌ست</w:t>
      </w:r>
      <w:r w:rsidRPr="00636EA8">
        <w:rPr>
          <w:rtl/>
          <w:lang w:bidi="ar-SA"/>
        </w:rPr>
        <w:t>. روزی که شاهدش باشید، هر مادر شیردهی، کودک شیرخوارش را از یاد می‌برد و هر زن بارداری، بارش را سقط می‌کند و مردم را مست و مدهوش می‌بینی؛ حال آن‌که مست نیستند؛ بلکه عذاب الله، سخت و شدید است.</w:t>
      </w:r>
    </w:p>
    <w:p w:rsidR="00806561" w:rsidRPr="00636EA8" w:rsidRDefault="009244E8" w:rsidP="00BB388D">
      <w:pPr>
        <w:autoSpaceDE w:val="0"/>
        <w:autoSpaceDN w:val="0"/>
        <w:adjustRightInd w:val="0"/>
        <w:rPr>
          <w:rtl/>
          <w:lang w:bidi="ar-SA"/>
        </w:rPr>
      </w:pPr>
      <w:r w:rsidRPr="00636EA8">
        <w:rPr>
          <w:rtl/>
          <w:lang w:bidi="ar-SA"/>
        </w:rPr>
        <w:t>پ</w:t>
      </w:r>
      <w:r w:rsidR="00CD5E27" w:rsidRPr="00636EA8">
        <w:rPr>
          <w:rtl/>
          <w:lang w:bidi="ar-SA"/>
        </w:rPr>
        <w:t>س ضروری</w:t>
      </w:r>
      <w:r w:rsidRPr="00636EA8">
        <w:rPr>
          <w:rFonts w:cs="Times New Roman"/>
          <w:cs/>
          <w:lang w:bidi="ar-SA"/>
        </w:rPr>
        <w:t>‎</w:t>
      </w:r>
      <w:r w:rsidR="00CD5E27" w:rsidRPr="00636EA8">
        <w:rPr>
          <w:rtl/>
          <w:lang w:bidi="ar-SA"/>
        </w:rPr>
        <w:t xml:space="preserve">ست که انسان از آن روزِ بزرگ و وحشتناک بترسد؛ روزی که الله متعال، </w:t>
      </w:r>
      <w:r w:rsidR="00FC27A8" w:rsidRPr="00636EA8">
        <w:rPr>
          <w:rtl/>
          <w:lang w:bidi="ar-SA"/>
        </w:rPr>
        <w:t xml:space="preserve">درباره‌اش فرموده است: </w:t>
      </w:r>
      <w:r w:rsidR="006F52F5" w:rsidRPr="00636EA8">
        <w:rPr>
          <w:rtl/>
          <w:lang w:bidi="ar-SA"/>
        </w:rPr>
        <w:t xml:space="preserve"> </w:t>
      </w:r>
    </w:p>
    <w:p w:rsidR="00690DEC" w:rsidRPr="00636EA8" w:rsidRDefault="00C8054F" w:rsidP="00FE0967">
      <w:pPr>
        <w:pStyle w:val="a0"/>
        <w:rPr>
          <w:rStyle w:val="Char8"/>
        </w:rPr>
      </w:pPr>
      <w:r w:rsidRPr="00636EA8">
        <w:rPr>
          <w:rFonts w:ascii="KFGQPC Uthman Taha Naskh" w:cs="KFGQPC Uthman Taha Naskh" w:hint="cs"/>
          <w:rtl/>
          <w:lang w:bidi="ar-SA"/>
        </w:rPr>
        <w:t>﴿</w:t>
      </w:r>
      <w:r w:rsidR="00FE0967" w:rsidRPr="00FE0967">
        <w:rPr>
          <w:rStyle w:val="Char1"/>
          <w:rFonts w:hint="eastAsia"/>
          <w:rtl/>
        </w:rPr>
        <w:t>يَو</w:t>
      </w:r>
      <w:r w:rsidR="00FE0967" w:rsidRPr="00FE0967">
        <w:rPr>
          <w:rStyle w:val="Char1"/>
          <w:rFonts w:hint="cs"/>
          <w:rtl/>
        </w:rPr>
        <w:t>ۡ</w:t>
      </w:r>
      <w:r w:rsidR="00FE0967" w:rsidRPr="00FE0967">
        <w:rPr>
          <w:rStyle w:val="Char1"/>
          <w:rFonts w:hint="eastAsia"/>
          <w:rtl/>
        </w:rPr>
        <w:t>مَ</w:t>
      </w:r>
      <w:r w:rsidR="00FE0967" w:rsidRPr="00FE0967">
        <w:rPr>
          <w:rStyle w:val="Char1"/>
          <w:rtl/>
        </w:rPr>
        <w:t xml:space="preserve"> </w:t>
      </w:r>
      <w:r w:rsidR="00FE0967" w:rsidRPr="00FE0967">
        <w:rPr>
          <w:rStyle w:val="Char1"/>
          <w:rFonts w:hint="eastAsia"/>
          <w:rtl/>
        </w:rPr>
        <w:t>تَرَو</w:t>
      </w:r>
      <w:r w:rsidR="00FE0967" w:rsidRPr="00FE0967">
        <w:rPr>
          <w:rStyle w:val="Char1"/>
          <w:rFonts w:hint="cs"/>
          <w:rtl/>
        </w:rPr>
        <w:t>ۡ</w:t>
      </w:r>
      <w:r w:rsidR="00FE0967" w:rsidRPr="00FE0967">
        <w:rPr>
          <w:rStyle w:val="Char1"/>
          <w:rFonts w:hint="eastAsia"/>
          <w:rtl/>
        </w:rPr>
        <w:t>نَهَا</w:t>
      </w:r>
      <w:r w:rsidR="00FE0967" w:rsidRPr="00FE0967">
        <w:rPr>
          <w:rStyle w:val="Char1"/>
          <w:rtl/>
        </w:rPr>
        <w:t xml:space="preserve"> </w:t>
      </w:r>
      <w:r w:rsidR="00FE0967" w:rsidRPr="00FE0967">
        <w:rPr>
          <w:rStyle w:val="Char1"/>
          <w:rFonts w:hint="eastAsia"/>
          <w:rtl/>
        </w:rPr>
        <w:t>تَذ</w:t>
      </w:r>
      <w:r w:rsidR="00FE0967" w:rsidRPr="00FE0967">
        <w:rPr>
          <w:rStyle w:val="Char1"/>
          <w:rFonts w:hint="cs"/>
          <w:rtl/>
        </w:rPr>
        <w:t>ۡ</w:t>
      </w:r>
      <w:r w:rsidR="00FE0967" w:rsidRPr="00FE0967">
        <w:rPr>
          <w:rStyle w:val="Char1"/>
          <w:rFonts w:hint="eastAsia"/>
          <w:rtl/>
        </w:rPr>
        <w:t>هَلُ</w:t>
      </w:r>
      <w:r w:rsidR="00FE0967" w:rsidRPr="00FE0967">
        <w:rPr>
          <w:rStyle w:val="Char1"/>
          <w:rtl/>
        </w:rPr>
        <w:t xml:space="preserve"> </w:t>
      </w:r>
      <w:r w:rsidR="00FE0967" w:rsidRPr="00FE0967">
        <w:rPr>
          <w:rStyle w:val="Char1"/>
          <w:rFonts w:hint="eastAsia"/>
          <w:rtl/>
        </w:rPr>
        <w:t>كُلُّ</w:t>
      </w:r>
      <w:r w:rsidR="00FE0967" w:rsidRPr="00FE0967">
        <w:rPr>
          <w:rStyle w:val="Char1"/>
          <w:rtl/>
        </w:rPr>
        <w:t xml:space="preserve"> </w:t>
      </w:r>
      <w:r w:rsidR="00FE0967" w:rsidRPr="00FE0967">
        <w:rPr>
          <w:rStyle w:val="Char1"/>
          <w:rFonts w:hint="eastAsia"/>
          <w:rtl/>
        </w:rPr>
        <w:t>مُر</w:t>
      </w:r>
      <w:r w:rsidR="00FE0967" w:rsidRPr="00FE0967">
        <w:rPr>
          <w:rStyle w:val="Char1"/>
          <w:rFonts w:hint="cs"/>
          <w:rtl/>
        </w:rPr>
        <w:t>ۡ</w:t>
      </w:r>
      <w:r w:rsidR="00FE0967" w:rsidRPr="00FE0967">
        <w:rPr>
          <w:rStyle w:val="Char1"/>
          <w:rFonts w:hint="eastAsia"/>
          <w:rtl/>
        </w:rPr>
        <w:t>ضِعَةٍ</w:t>
      </w:r>
      <w:r w:rsidR="00FE0967" w:rsidRPr="00FE0967">
        <w:rPr>
          <w:rStyle w:val="Char1"/>
          <w:rtl/>
        </w:rPr>
        <w:t xml:space="preserve"> </w:t>
      </w:r>
      <w:r w:rsidR="00FE0967" w:rsidRPr="00FE0967">
        <w:rPr>
          <w:rStyle w:val="Char1"/>
          <w:rFonts w:hint="eastAsia"/>
          <w:rtl/>
        </w:rPr>
        <w:t>عَمَّا</w:t>
      </w:r>
      <w:r w:rsidR="00FE0967" w:rsidRPr="00FE0967">
        <w:rPr>
          <w:rStyle w:val="Char1"/>
          <w:rFonts w:hint="cs"/>
          <w:rtl/>
        </w:rPr>
        <w:t>ٓ</w:t>
      </w:r>
      <w:r w:rsidR="00FE0967" w:rsidRPr="00FE0967">
        <w:rPr>
          <w:rStyle w:val="Char1"/>
          <w:rtl/>
        </w:rPr>
        <w:t xml:space="preserve"> </w:t>
      </w:r>
      <w:r w:rsidR="00FE0967" w:rsidRPr="00FE0967">
        <w:rPr>
          <w:rStyle w:val="Char1"/>
          <w:rFonts w:hint="eastAsia"/>
          <w:rtl/>
        </w:rPr>
        <w:t>أَر</w:t>
      </w:r>
      <w:r w:rsidR="00FE0967" w:rsidRPr="00FE0967">
        <w:rPr>
          <w:rStyle w:val="Char1"/>
          <w:rFonts w:hint="cs"/>
          <w:rtl/>
        </w:rPr>
        <w:t>ۡ</w:t>
      </w:r>
      <w:r w:rsidR="00FE0967" w:rsidRPr="00FE0967">
        <w:rPr>
          <w:rStyle w:val="Char1"/>
          <w:rFonts w:hint="eastAsia"/>
          <w:rtl/>
        </w:rPr>
        <w:t>ضَعَت</w:t>
      </w:r>
      <w:r w:rsidR="00FE0967" w:rsidRPr="00FE0967">
        <w:rPr>
          <w:rStyle w:val="Char1"/>
          <w:rFonts w:hint="cs"/>
          <w:rtl/>
        </w:rPr>
        <w:t>ۡ</w:t>
      </w:r>
      <w:r w:rsidR="00FE0967" w:rsidRPr="00FE0967">
        <w:rPr>
          <w:rStyle w:val="Char1"/>
          <w:rtl/>
        </w:rPr>
        <w:t xml:space="preserve"> </w:t>
      </w:r>
      <w:r w:rsidR="00FE0967" w:rsidRPr="00FE0967">
        <w:rPr>
          <w:rStyle w:val="Char1"/>
          <w:rFonts w:hint="eastAsia"/>
          <w:rtl/>
        </w:rPr>
        <w:t>وَتَضَعُ</w:t>
      </w:r>
      <w:r w:rsidR="00FE0967" w:rsidRPr="00FE0967">
        <w:rPr>
          <w:rStyle w:val="Char1"/>
          <w:rtl/>
        </w:rPr>
        <w:t xml:space="preserve"> </w:t>
      </w:r>
      <w:r w:rsidR="00FE0967" w:rsidRPr="00FE0967">
        <w:rPr>
          <w:rStyle w:val="Char1"/>
          <w:rFonts w:hint="eastAsia"/>
          <w:rtl/>
        </w:rPr>
        <w:t>كُلُّ</w:t>
      </w:r>
      <w:r w:rsidR="00FE0967" w:rsidRPr="00FE0967">
        <w:rPr>
          <w:rStyle w:val="Char1"/>
          <w:rtl/>
        </w:rPr>
        <w:t xml:space="preserve"> </w:t>
      </w:r>
      <w:r w:rsidR="00FE0967" w:rsidRPr="00FE0967">
        <w:rPr>
          <w:rStyle w:val="Char1"/>
          <w:rFonts w:hint="eastAsia"/>
          <w:rtl/>
        </w:rPr>
        <w:t>ذَاتِ</w:t>
      </w:r>
      <w:r w:rsidR="00FE0967" w:rsidRPr="00FE0967">
        <w:rPr>
          <w:rStyle w:val="Char1"/>
          <w:rtl/>
        </w:rPr>
        <w:t xml:space="preserve"> </w:t>
      </w:r>
      <w:r w:rsidR="00FE0967" w:rsidRPr="00FE0967">
        <w:rPr>
          <w:rStyle w:val="Char1"/>
          <w:rFonts w:hint="eastAsia"/>
          <w:rtl/>
        </w:rPr>
        <w:t>حَم</w:t>
      </w:r>
      <w:r w:rsidR="00FE0967" w:rsidRPr="00FE0967">
        <w:rPr>
          <w:rStyle w:val="Char1"/>
          <w:rFonts w:hint="cs"/>
          <w:rtl/>
        </w:rPr>
        <w:t>ۡ</w:t>
      </w:r>
      <w:r w:rsidR="00FE0967" w:rsidRPr="00FE0967">
        <w:rPr>
          <w:rStyle w:val="Char1"/>
          <w:rFonts w:hint="eastAsia"/>
          <w:rtl/>
        </w:rPr>
        <w:t>لٍ</w:t>
      </w:r>
      <w:r w:rsidR="00FE0967" w:rsidRPr="00FE0967">
        <w:rPr>
          <w:rStyle w:val="Char1"/>
          <w:rtl/>
        </w:rPr>
        <w:t xml:space="preserve"> </w:t>
      </w:r>
      <w:r w:rsidR="00FE0967" w:rsidRPr="00FE0967">
        <w:rPr>
          <w:rStyle w:val="Char1"/>
          <w:rFonts w:hint="eastAsia"/>
          <w:rtl/>
        </w:rPr>
        <w:t>حَم</w:t>
      </w:r>
      <w:r w:rsidR="00FE0967" w:rsidRPr="00FE0967">
        <w:rPr>
          <w:rStyle w:val="Char1"/>
          <w:rFonts w:hint="cs"/>
          <w:rtl/>
        </w:rPr>
        <w:t>ۡ</w:t>
      </w:r>
      <w:r w:rsidR="00FE0967" w:rsidRPr="00FE0967">
        <w:rPr>
          <w:rStyle w:val="Char1"/>
          <w:rFonts w:hint="eastAsia"/>
          <w:rtl/>
        </w:rPr>
        <w:t>لَهَا</w:t>
      </w:r>
      <w:r w:rsidR="00FE0967" w:rsidRPr="00FE0967">
        <w:rPr>
          <w:rStyle w:val="Char1"/>
          <w:rtl/>
        </w:rPr>
        <w:t xml:space="preserve"> </w:t>
      </w:r>
      <w:r w:rsidR="00FE0967" w:rsidRPr="00FE0967">
        <w:rPr>
          <w:rStyle w:val="Char1"/>
          <w:rFonts w:hint="eastAsia"/>
          <w:rtl/>
        </w:rPr>
        <w:t>وَتَرَى</w:t>
      </w:r>
      <w:r w:rsidR="00FE0967" w:rsidRPr="00FE0967">
        <w:rPr>
          <w:rStyle w:val="Char1"/>
          <w:rtl/>
        </w:rPr>
        <w:t xml:space="preserve"> </w:t>
      </w:r>
      <w:r w:rsidR="00FE0967" w:rsidRPr="00FE0967">
        <w:rPr>
          <w:rStyle w:val="Char1"/>
          <w:rFonts w:hint="cs"/>
          <w:rtl/>
        </w:rPr>
        <w:t>ٱ</w:t>
      </w:r>
      <w:r w:rsidR="00FE0967" w:rsidRPr="00FE0967">
        <w:rPr>
          <w:rStyle w:val="Char1"/>
          <w:rFonts w:hint="eastAsia"/>
          <w:rtl/>
        </w:rPr>
        <w:t>لنَّاسَ</w:t>
      </w:r>
      <w:r w:rsidR="00FE0967" w:rsidRPr="00FE0967">
        <w:rPr>
          <w:rStyle w:val="Char1"/>
          <w:rtl/>
        </w:rPr>
        <w:t xml:space="preserve"> </w:t>
      </w:r>
      <w:r w:rsidR="00FE0967" w:rsidRPr="00FE0967">
        <w:rPr>
          <w:rStyle w:val="Char1"/>
          <w:rFonts w:hint="eastAsia"/>
          <w:rtl/>
        </w:rPr>
        <w:t>سُكَ</w:t>
      </w:r>
      <w:r w:rsidR="00FE0967" w:rsidRPr="00FE0967">
        <w:rPr>
          <w:rStyle w:val="Char1"/>
          <w:rFonts w:hint="cs"/>
          <w:rtl/>
        </w:rPr>
        <w:t>ٰ</w:t>
      </w:r>
      <w:r w:rsidR="00FE0967" w:rsidRPr="00FE0967">
        <w:rPr>
          <w:rStyle w:val="Char1"/>
          <w:rFonts w:hint="eastAsia"/>
          <w:rtl/>
        </w:rPr>
        <w:t>رَى</w:t>
      </w:r>
      <w:r w:rsidR="00FE0967" w:rsidRPr="00FE0967">
        <w:rPr>
          <w:rStyle w:val="Char1"/>
          <w:rFonts w:hint="cs"/>
          <w:rtl/>
        </w:rPr>
        <w:t>ٰ</w:t>
      </w:r>
      <w:r w:rsidR="00FE0967" w:rsidRPr="00FE0967">
        <w:rPr>
          <w:rStyle w:val="Char1"/>
          <w:rtl/>
        </w:rPr>
        <w:t xml:space="preserve"> </w:t>
      </w:r>
      <w:r w:rsidR="00FE0967" w:rsidRPr="00FE0967">
        <w:rPr>
          <w:rStyle w:val="Char1"/>
          <w:rFonts w:hint="eastAsia"/>
          <w:rtl/>
        </w:rPr>
        <w:t>وَمَا</w:t>
      </w:r>
      <w:r w:rsidR="00FE0967" w:rsidRPr="00FE0967">
        <w:rPr>
          <w:rStyle w:val="Char1"/>
          <w:rtl/>
        </w:rPr>
        <w:t xml:space="preserve"> </w:t>
      </w:r>
      <w:r w:rsidR="00FE0967" w:rsidRPr="00FE0967">
        <w:rPr>
          <w:rStyle w:val="Char1"/>
          <w:rFonts w:hint="eastAsia"/>
          <w:rtl/>
        </w:rPr>
        <w:t>هُم</w:t>
      </w:r>
      <w:r w:rsidR="00FE0967" w:rsidRPr="00FE0967">
        <w:rPr>
          <w:rStyle w:val="Char1"/>
          <w:rtl/>
        </w:rPr>
        <w:t xml:space="preserve"> </w:t>
      </w:r>
      <w:r w:rsidR="00FE0967" w:rsidRPr="00FE0967">
        <w:rPr>
          <w:rStyle w:val="Char1"/>
          <w:rFonts w:hint="eastAsia"/>
          <w:rtl/>
        </w:rPr>
        <w:t>بِسُكَ</w:t>
      </w:r>
      <w:r w:rsidR="00FE0967" w:rsidRPr="00FE0967">
        <w:rPr>
          <w:rStyle w:val="Char1"/>
          <w:rFonts w:hint="cs"/>
          <w:rtl/>
        </w:rPr>
        <w:t>ٰ</w:t>
      </w:r>
      <w:r w:rsidR="00FE0967" w:rsidRPr="00FE0967">
        <w:rPr>
          <w:rStyle w:val="Char1"/>
          <w:rFonts w:hint="eastAsia"/>
          <w:rtl/>
        </w:rPr>
        <w:t>رَى</w:t>
      </w:r>
      <w:r w:rsidR="00FE0967" w:rsidRPr="00FE0967">
        <w:rPr>
          <w:rStyle w:val="Char1"/>
          <w:rFonts w:hint="cs"/>
          <w:rtl/>
        </w:rPr>
        <w:t>ٰ</w:t>
      </w:r>
      <w:r w:rsidR="00FE0967" w:rsidRPr="00FE0967">
        <w:rPr>
          <w:rStyle w:val="Char1"/>
          <w:rtl/>
        </w:rPr>
        <w:t xml:space="preserve"> </w:t>
      </w:r>
      <w:r w:rsidR="00FE0967" w:rsidRPr="00FE0967">
        <w:rPr>
          <w:rStyle w:val="Char1"/>
          <w:rFonts w:hint="eastAsia"/>
          <w:rtl/>
        </w:rPr>
        <w:t>وَلَ</w:t>
      </w:r>
      <w:r w:rsidR="00FE0967" w:rsidRPr="00FE0967">
        <w:rPr>
          <w:rStyle w:val="Char1"/>
          <w:rFonts w:hint="cs"/>
          <w:rtl/>
        </w:rPr>
        <w:t>ٰ</w:t>
      </w:r>
      <w:r w:rsidR="00FE0967" w:rsidRPr="00FE0967">
        <w:rPr>
          <w:rStyle w:val="Char1"/>
          <w:rFonts w:hint="eastAsia"/>
          <w:rtl/>
        </w:rPr>
        <w:t>كِنَّ</w:t>
      </w:r>
      <w:r w:rsidR="00FE0967" w:rsidRPr="00FE0967">
        <w:rPr>
          <w:rStyle w:val="Char1"/>
          <w:rtl/>
        </w:rPr>
        <w:t xml:space="preserve"> </w:t>
      </w:r>
      <w:r w:rsidR="00FE0967" w:rsidRPr="00FE0967">
        <w:rPr>
          <w:rStyle w:val="Char1"/>
          <w:rFonts w:hint="eastAsia"/>
          <w:rtl/>
        </w:rPr>
        <w:t>عَذَابَ</w:t>
      </w:r>
      <w:r w:rsidR="00FE0967" w:rsidRPr="00FE0967">
        <w:rPr>
          <w:rStyle w:val="Char1"/>
          <w:rtl/>
        </w:rPr>
        <w:t xml:space="preserve"> </w:t>
      </w:r>
      <w:r w:rsidR="00FE0967" w:rsidRPr="00FE0967">
        <w:rPr>
          <w:rStyle w:val="Char1"/>
          <w:rFonts w:hint="cs"/>
          <w:rtl/>
        </w:rPr>
        <w:t>ٱ</w:t>
      </w:r>
      <w:r w:rsidR="00FE0967" w:rsidRPr="00FE0967">
        <w:rPr>
          <w:rStyle w:val="Char1"/>
          <w:rFonts w:hint="eastAsia"/>
          <w:rtl/>
        </w:rPr>
        <w:t>للَّهِ</w:t>
      </w:r>
      <w:r w:rsidR="00FE0967" w:rsidRPr="00FE0967">
        <w:rPr>
          <w:rStyle w:val="Char1"/>
          <w:rtl/>
        </w:rPr>
        <w:t xml:space="preserve"> </w:t>
      </w:r>
      <w:r w:rsidR="00FE0967" w:rsidRPr="00FE0967">
        <w:rPr>
          <w:rStyle w:val="Char1"/>
          <w:rFonts w:hint="eastAsia"/>
          <w:rtl/>
        </w:rPr>
        <w:t>شَدِيد</w:t>
      </w:r>
      <w:r w:rsidR="00FE0967" w:rsidRPr="00FE0967">
        <w:rPr>
          <w:rStyle w:val="Char1"/>
          <w:rFonts w:hint="cs"/>
          <w:rtl/>
        </w:rPr>
        <w:t>ٞ</w:t>
      </w:r>
      <w:r w:rsidR="00FE0967" w:rsidRPr="00FE0967">
        <w:rPr>
          <w:rStyle w:val="Char1"/>
          <w:rtl/>
        </w:rPr>
        <w:t xml:space="preserve"> </w:t>
      </w:r>
      <w:r w:rsidR="00FE0967" w:rsidRPr="00FE0967">
        <w:rPr>
          <w:rStyle w:val="Char1"/>
          <w:rFonts w:hint="cs"/>
          <w:rtl/>
        </w:rPr>
        <w:t>٢</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الحج</w:t>
      </w:r>
      <w:r w:rsidR="00690DEC" w:rsidRPr="00636EA8">
        <w:rPr>
          <w:rStyle w:val="Char8"/>
          <w:rtl/>
        </w:rPr>
        <w:t xml:space="preserve"> : </w:t>
      </w:r>
      <w:r w:rsidR="00690DEC" w:rsidRPr="00636EA8">
        <w:rPr>
          <w:rStyle w:val="Char8"/>
          <w:rFonts w:hint="cs"/>
          <w:rtl/>
        </w:rPr>
        <w:t>٢</w:t>
      </w:r>
      <w:r w:rsidR="00690DEC" w:rsidRPr="00636EA8">
        <w:rPr>
          <w:rStyle w:val="Char8"/>
          <w:rtl/>
        </w:rPr>
        <w:t xml:space="preserve">] </w:t>
      </w:r>
    </w:p>
    <w:p w:rsidR="00AD643A" w:rsidRPr="00636EA8" w:rsidRDefault="00690DEC" w:rsidP="00BB388D">
      <w:pPr>
        <w:pStyle w:val="a1"/>
        <w:rPr>
          <w:rtl/>
          <w:lang w:bidi="ar-SA"/>
        </w:rPr>
      </w:pPr>
      <w:r w:rsidRPr="00636EA8">
        <w:rPr>
          <w:rFonts w:ascii="KFGQPC Uthman Taha Naskh" w:cs="KFGQPC Uthman Taha Naskh"/>
          <w:rtl/>
          <w:lang w:bidi="ar-SA"/>
        </w:rPr>
        <w:t xml:space="preserve"> </w:t>
      </w:r>
      <w:r w:rsidR="00FC27A8" w:rsidRPr="00636EA8">
        <w:rPr>
          <w:rtl/>
          <w:lang w:bidi="ar-SA"/>
        </w:rPr>
        <w:t>ای مردم! از پروردگارتان بترسید؛ به‌راستی زلزله‌ی رستاخیز، روی‌دادِ بس بزرگ</w:t>
      </w:r>
      <w:r w:rsidR="00457B75" w:rsidRPr="00636EA8">
        <w:rPr>
          <w:rtl/>
          <w:lang w:bidi="ar-SA"/>
        </w:rPr>
        <w:t>ی‌ست</w:t>
      </w:r>
      <w:r w:rsidR="00FC27A8" w:rsidRPr="00636EA8">
        <w:rPr>
          <w:rtl/>
          <w:lang w:bidi="ar-SA"/>
        </w:rPr>
        <w:t>. روزی که شاهدش باشید، هر مادر شیردهی، کودک شیرخوارش را از یاد می‌برد و هر زن بارداری، بارش را سقط می‌کند.</w:t>
      </w:r>
    </w:p>
    <w:p w:rsidR="00FC27A8" w:rsidRPr="00636EA8" w:rsidRDefault="00FC27A8" w:rsidP="00BB388D">
      <w:pPr>
        <w:autoSpaceDE w:val="0"/>
        <w:autoSpaceDN w:val="0"/>
        <w:adjustRightInd w:val="0"/>
        <w:rPr>
          <w:rtl/>
          <w:lang w:bidi="ar-SA"/>
        </w:rPr>
      </w:pPr>
      <w:r w:rsidRPr="00636EA8">
        <w:rPr>
          <w:rtl/>
          <w:lang w:bidi="ar-SA"/>
        </w:rPr>
        <w:t>الله متعال، می‌فرماید:</w:t>
      </w:r>
    </w:p>
    <w:p w:rsidR="00FC27A8" w:rsidRPr="00636EA8" w:rsidRDefault="00C8054F" w:rsidP="00690DEC">
      <w:pPr>
        <w:pStyle w:val="a0"/>
        <w:rPr>
          <w:rFonts w:ascii="(normal text)" w:hAnsi="(normal text)"/>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يَو</w:t>
      </w:r>
      <w:r w:rsidR="00690DEC" w:rsidRPr="00636EA8">
        <w:rPr>
          <w:rFonts w:ascii="KFGQPC Uthmanic Script HAFS" w:hint="cs"/>
          <w:rtl/>
          <w:lang w:bidi="ar-SA"/>
        </w:rPr>
        <w:t>ۡ</w:t>
      </w:r>
      <w:r w:rsidR="00690DEC" w:rsidRPr="00636EA8">
        <w:rPr>
          <w:rFonts w:ascii="KFGQPC Uthmanic Script HAFS" w:hint="eastAsia"/>
          <w:rtl/>
          <w:lang w:bidi="ar-SA"/>
        </w:rPr>
        <w:t>مَ</w:t>
      </w:r>
      <w:r w:rsidR="00690DEC" w:rsidRPr="00636EA8">
        <w:rPr>
          <w:rFonts w:ascii="KFGQPC Uthmanic Script HAFS"/>
          <w:rtl/>
          <w:lang w:bidi="ar-SA"/>
        </w:rPr>
        <w:t xml:space="preserve"> </w:t>
      </w:r>
      <w:r w:rsidR="00690DEC" w:rsidRPr="00636EA8">
        <w:rPr>
          <w:rFonts w:ascii="KFGQPC Uthmanic Script HAFS" w:hint="eastAsia"/>
          <w:rtl/>
          <w:lang w:bidi="ar-SA"/>
        </w:rPr>
        <w:t>يَفِرُّ</w:t>
      </w:r>
      <w:r w:rsidR="00690DEC" w:rsidRPr="00636EA8">
        <w:rPr>
          <w:rFonts w:ascii="KFGQPC Uthmanic Script HAFS"/>
          <w:rtl/>
          <w:lang w:bidi="ar-SA"/>
        </w:rPr>
        <w:t xml:space="preserve"> </w:t>
      </w:r>
      <w:r w:rsidR="00690DEC" w:rsidRPr="00636EA8">
        <w:rPr>
          <w:rFonts w:ascii="KFGQPC Uthmanic Script HAFS" w:hint="cs"/>
          <w:rtl/>
          <w:lang w:bidi="ar-SA"/>
        </w:rPr>
        <w:t>ٱ</w:t>
      </w:r>
      <w:r w:rsidR="00690DEC" w:rsidRPr="00636EA8">
        <w:rPr>
          <w:rFonts w:ascii="KFGQPC Uthmanic Script HAFS" w:hint="eastAsia"/>
          <w:rtl/>
          <w:lang w:bidi="ar-SA"/>
        </w:rPr>
        <w:t>ل</w:t>
      </w:r>
      <w:r w:rsidR="00690DEC" w:rsidRPr="00636EA8">
        <w:rPr>
          <w:rFonts w:ascii="KFGQPC Uthmanic Script HAFS" w:hint="cs"/>
          <w:rtl/>
          <w:lang w:bidi="ar-SA"/>
        </w:rPr>
        <w:t>ۡ</w:t>
      </w:r>
      <w:r w:rsidR="00690DEC" w:rsidRPr="00636EA8">
        <w:rPr>
          <w:rFonts w:ascii="KFGQPC Uthmanic Script HAFS" w:hint="eastAsia"/>
          <w:rtl/>
          <w:lang w:bidi="ar-SA"/>
        </w:rPr>
        <w:t>مَر</w:t>
      </w:r>
      <w:r w:rsidR="00690DEC" w:rsidRPr="00636EA8">
        <w:rPr>
          <w:rFonts w:ascii="KFGQPC Uthmanic Script HAFS" w:hint="cs"/>
          <w:rtl/>
          <w:lang w:bidi="ar-SA"/>
        </w:rPr>
        <w:t>ۡ</w:t>
      </w:r>
      <w:r w:rsidR="00690DEC" w:rsidRPr="00636EA8">
        <w:rPr>
          <w:rFonts w:ascii="KFGQPC Uthmanic Script HAFS" w:hint="eastAsia"/>
          <w:rtl/>
          <w:lang w:bidi="ar-SA"/>
        </w:rPr>
        <w:t>ءُ</w:t>
      </w:r>
      <w:r w:rsidR="00690DEC" w:rsidRPr="00636EA8">
        <w:rPr>
          <w:rFonts w:ascii="KFGQPC Uthmanic Script HAFS"/>
          <w:rtl/>
          <w:lang w:bidi="ar-SA"/>
        </w:rPr>
        <w:t xml:space="preserve"> </w:t>
      </w:r>
      <w:r w:rsidR="00690DEC" w:rsidRPr="00636EA8">
        <w:rPr>
          <w:rFonts w:ascii="KFGQPC Uthmanic Script HAFS" w:hint="eastAsia"/>
          <w:rtl/>
          <w:lang w:bidi="ar-SA"/>
        </w:rPr>
        <w:t>مِن</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أَخِيهِ</w:t>
      </w:r>
      <w:r w:rsidR="00690DEC" w:rsidRPr="00636EA8">
        <w:rPr>
          <w:rFonts w:ascii="KFGQPC Uthmanic Script HAFS"/>
          <w:rtl/>
          <w:lang w:bidi="ar-SA"/>
        </w:rPr>
        <w:t xml:space="preserve"> </w:t>
      </w:r>
      <w:r w:rsidR="00690DEC" w:rsidRPr="00636EA8">
        <w:rPr>
          <w:rFonts w:ascii="KFGQPC Uthmanic Script HAFS" w:hint="cs"/>
          <w:rtl/>
          <w:lang w:bidi="ar-SA"/>
        </w:rPr>
        <w:t>٣٤</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عبس</w:t>
      </w:r>
      <w:r w:rsidR="00690DEC" w:rsidRPr="00636EA8">
        <w:rPr>
          <w:rStyle w:val="Char8"/>
          <w:rtl/>
        </w:rPr>
        <w:t xml:space="preserve"> : </w:t>
      </w:r>
      <w:r w:rsidR="00690DEC" w:rsidRPr="00636EA8">
        <w:rPr>
          <w:rStyle w:val="Char8"/>
          <w:rFonts w:hint="cs"/>
          <w:rtl/>
        </w:rPr>
        <w:t>٣٤</w:t>
      </w:r>
      <w:r w:rsidR="00690DEC" w:rsidRPr="00636EA8">
        <w:rPr>
          <w:rStyle w:val="Char8"/>
          <w:rtl/>
        </w:rPr>
        <w:t>]</w:t>
      </w:r>
      <w:r w:rsidR="00690DEC" w:rsidRPr="00636EA8">
        <w:rPr>
          <w:rFonts w:ascii="KFGQPC Uthman Taha Naskh" w:cs="KFGQPC Uthman Taha Naskh"/>
          <w:rtl/>
          <w:lang w:bidi="ar-SA"/>
        </w:rPr>
        <w:t xml:space="preserve">  </w:t>
      </w:r>
      <w:r w:rsidR="0045011D" w:rsidRPr="00636EA8">
        <w:rPr>
          <w:rFonts w:ascii="(normal text)" w:hAnsi="(normal text)"/>
          <w:rtl/>
          <w:lang w:bidi="ar-SA"/>
        </w:rPr>
        <w:tab/>
      </w:r>
    </w:p>
    <w:p w:rsidR="00FC27A8" w:rsidRPr="00636EA8" w:rsidRDefault="00FC27A8" w:rsidP="00BB388D">
      <w:pPr>
        <w:pStyle w:val="a1"/>
        <w:rPr>
          <w:rtl/>
          <w:lang w:bidi="ar-SA"/>
        </w:rPr>
      </w:pPr>
      <w:r w:rsidRPr="00636EA8">
        <w:rPr>
          <w:rtl/>
          <w:lang w:bidi="ar-SA"/>
        </w:rPr>
        <w:t>روزی که آدمی از برادرش فرار می‌کند</w:t>
      </w:r>
    </w:p>
    <w:p w:rsidR="00FC27A8" w:rsidRPr="00636EA8" w:rsidRDefault="00FC27A8" w:rsidP="00BB388D">
      <w:pPr>
        <w:autoSpaceDE w:val="0"/>
        <w:autoSpaceDN w:val="0"/>
        <w:adjustRightInd w:val="0"/>
        <w:rPr>
          <w:rtl/>
          <w:lang w:bidi="ar-SA"/>
        </w:rPr>
      </w:pPr>
      <w:r w:rsidRPr="00636EA8">
        <w:rPr>
          <w:rtl/>
          <w:lang w:bidi="ar-SA"/>
        </w:rPr>
        <w:t>پیش‌تر درباره‌ی این آیه، سخن گفتیم. هم‌‌چنین می‌فرماید:</w:t>
      </w:r>
    </w:p>
    <w:p w:rsidR="00D16DAA" w:rsidRPr="00636EA8" w:rsidRDefault="00C8054F" w:rsidP="00690DEC">
      <w:pPr>
        <w:pStyle w:val="a0"/>
        <w:rPr>
          <w:rFonts w:ascii="(normal text)" w:hAnsi="(normal text)"/>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وَلِمَن</w:t>
      </w:r>
      <w:r w:rsidR="00690DEC" w:rsidRPr="00636EA8">
        <w:rPr>
          <w:rFonts w:ascii="KFGQPC Uthmanic Script HAFS" w:hint="cs"/>
          <w:rtl/>
          <w:lang w:bidi="ar-SA"/>
        </w:rPr>
        <w:t>ۡ</w:t>
      </w:r>
      <w:r w:rsidR="00690DEC" w:rsidRPr="00636EA8">
        <w:rPr>
          <w:rFonts w:ascii="KFGQPC Uthmanic Script HAFS"/>
          <w:rtl/>
          <w:lang w:bidi="ar-SA"/>
        </w:rPr>
        <w:t xml:space="preserve"> </w:t>
      </w:r>
      <w:r w:rsidR="00690DEC" w:rsidRPr="00636EA8">
        <w:rPr>
          <w:rFonts w:ascii="KFGQPC Uthmanic Script HAFS" w:hint="eastAsia"/>
          <w:rtl/>
          <w:lang w:bidi="ar-SA"/>
        </w:rPr>
        <w:t>خَافَ</w:t>
      </w:r>
      <w:r w:rsidR="00690DEC" w:rsidRPr="00636EA8">
        <w:rPr>
          <w:rFonts w:ascii="KFGQPC Uthmanic Script HAFS"/>
          <w:rtl/>
          <w:lang w:bidi="ar-SA"/>
        </w:rPr>
        <w:t xml:space="preserve"> </w:t>
      </w:r>
      <w:r w:rsidR="00690DEC" w:rsidRPr="00636EA8">
        <w:rPr>
          <w:rFonts w:ascii="KFGQPC Uthmanic Script HAFS" w:hint="eastAsia"/>
          <w:rtl/>
          <w:lang w:bidi="ar-SA"/>
        </w:rPr>
        <w:t>مَقَامَ</w:t>
      </w:r>
      <w:r w:rsidR="00690DEC" w:rsidRPr="00636EA8">
        <w:rPr>
          <w:rFonts w:ascii="KFGQPC Uthmanic Script HAFS"/>
          <w:rtl/>
          <w:lang w:bidi="ar-SA"/>
        </w:rPr>
        <w:t xml:space="preserve"> </w:t>
      </w:r>
      <w:r w:rsidR="00690DEC" w:rsidRPr="00636EA8">
        <w:rPr>
          <w:rFonts w:ascii="KFGQPC Uthmanic Script HAFS" w:hint="eastAsia"/>
          <w:rtl/>
          <w:lang w:bidi="ar-SA"/>
        </w:rPr>
        <w:t>رَبِّهِ</w:t>
      </w:r>
      <w:r w:rsidR="00690DEC" w:rsidRPr="00636EA8">
        <w:rPr>
          <w:rFonts w:ascii="KFGQPC Uthmanic Script HAFS" w:hint="cs"/>
          <w:rtl/>
          <w:lang w:bidi="ar-SA"/>
        </w:rPr>
        <w:t>ۦ</w:t>
      </w:r>
      <w:r w:rsidR="00690DEC" w:rsidRPr="00636EA8">
        <w:rPr>
          <w:rFonts w:ascii="KFGQPC Uthmanic Script HAFS"/>
          <w:rtl/>
          <w:lang w:bidi="ar-SA"/>
        </w:rPr>
        <w:t xml:space="preserve"> </w:t>
      </w:r>
      <w:r w:rsidR="00690DEC" w:rsidRPr="00636EA8">
        <w:rPr>
          <w:rFonts w:ascii="KFGQPC Uthmanic Script HAFS" w:hint="eastAsia"/>
          <w:rtl/>
          <w:lang w:bidi="ar-SA"/>
        </w:rPr>
        <w:t>جَنَّتَانِ</w:t>
      </w:r>
      <w:r w:rsidR="00690DEC" w:rsidRPr="00636EA8">
        <w:rPr>
          <w:rFonts w:ascii="KFGQPC Uthmanic Script HAFS"/>
          <w:rtl/>
          <w:lang w:bidi="ar-SA"/>
        </w:rPr>
        <w:t xml:space="preserve"> </w:t>
      </w:r>
      <w:r w:rsidR="00690DEC" w:rsidRPr="00636EA8">
        <w:rPr>
          <w:rFonts w:ascii="KFGQPC Uthmanic Script HAFS" w:hint="cs"/>
          <w:rtl/>
          <w:lang w:bidi="ar-SA"/>
        </w:rPr>
        <w:t>٤٦</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الرحمن</w:t>
      </w:r>
      <w:r w:rsidR="00690DEC" w:rsidRPr="00636EA8">
        <w:rPr>
          <w:rStyle w:val="Char8"/>
          <w:rtl/>
        </w:rPr>
        <w:t xml:space="preserve">: </w:t>
      </w:r>
      <w:r w:rsidR="00690DEC" w:rsidRPr="00636EA8">
        <w:rPr>
          <w:rStyle w:val="Char8"/>
          <w:rFonts w:hint="cs"/>
          <w:rtl/>
        </w:rPr>
        <w:t>٤٦</w:t>
      </w:r>
      <w:r w:rsidR="00690DEC" w:rsidRPr="00636EA8">
        <w:rPr>
          <w:rStyle w:val="Char8"/>
          <w:rtl/>
        </w:rPr>
        <w:t xml:space="preserve">]  </w:t>
      </w:r>
      <w:r w:rsidR="0045011D" w:rsidRPr="00636EA8">
        <w:rPr>
          <w:rStyle w:val="Char8"/>
          <w:rtl/>
        </w:rPr>
        <w:tab/>
      </w:r>
    </w:p>
    <w:p w:rsidR="00D16DAA" w:rsidRPr="00636EA8" w:rsidRDefault="00D16DAA" w:rsidP="00BB388D">
      <w:pPr>
        <w:pStyle w:val="a1"/>
        <w:rPr>
          <w:rtl/>
          <w:lang w:bidi="ar-SA"/>
        </w:rPr>
      </w:pPr>
      <w:r w:rsidRPr="00636EA8">
        <w:rPr>
          <w:rtl/>
          <w:lang w:bidi="ar-SA"/>
        </w:rPr>
        <w:t>و کسی که از ایستادن در حضور پروردگارش ترسیده باشد، دو باغ دارد.</w:t>
      </w:r>
    </w:p>
    <w:p w:rsidR="00FC27A8" w:rsidRPr="00636EA8" w:rsidRDefault="00D16DAA" w:rsidP="00BB388D">
      <w:pPr>
        <w:autoSpaceDE w:val="0"/>
        <w:autoSpaceDN w:val="0"/>
        <w:adjustRightInd w:val="0"/>
        <w:rPr>
          <w:rtl/>
          <w:lang w:bidi="ar-SA"/>
        </w:rPr>
      </w:pPr>
      <w:r w:rsidRPr="00636EA8">
        <w:rPr>
          <w:rtl/>
          <w:lang w:bidi="ar-SA"/>
        </w:rPr>
        <w:t>کسی که از ایستادن در حضور پروردگارش می‌ترسد، در عبادت و بندگیِ او کوتاهی نمی‌کند و از عذاب او هراس دارد؛ در نتیجه از دو باغِ بهشتی برخوردار می‌شود. الله متعال، در ادامه‌ی این سوره فرموده است:</w:t>
      </w:r>
    </w:p>
    <w:p w:rsidR="00D16DAA" w:rsidRPr="00636EA8" w:rsidRDefault="00C8054F" w:rsidP="00690DEC">
      <w:pPr>
        <w:pStyle w:val="a0"/>
        <w:rPr>
          <w:rFonts w:ascii="(normal text)" w:hAnsi="(normal text)"/>
          <w:rtl/>
          <w:lang w:bidi="ar-SA"/>
        </w:rPr>
      </w:pPr>
      <w:r w:rsidRPr="00636EA8">
        <w:rPr>
          <w:rFonts w:ascii="KFGQPC Uthman Taha Naskh" w:cs="KFGQPC Uthman Taha Naskh" w:hint="cs"/>
          <w:rtl/>
          <w:lang w:bidi="ar-SA"/>
        </w:rPr>
        <w:t>﴿</w:t>
      </w:r>
      <w:r w:rsidR="00690DEC" w:rsidRPr="00636EA8">
        <w:rPr>
          <w:rFonts w:ascii="KFGQPC Uthmanic Script HAFS" w:hint="eastAsia"/>
          <w:rtl/>
          <w:lang w:bidi="ar-SA"/>
        </w:rPr>
        <w:t>وَمِن</w:t>
      </w:r>
      <w:r w:rsidR="00690DEC" w:rsidRPr="00636EA8">
        <w:rPr>
          <w:rFonts w:ascii="KFGQPC Uthmanic Script HAFS"/>
          <w:rtl/>
          <w:lang w:bidi="ar-SA"/>
        </w:rPr>
        <w:t xml:space="preserve"> </w:t>
      </w:r>
      <w:r w:rsidR="00690DEC" w:rsidRPr="00636EA8">
        <w:rPr>
          <w:rFonts w:ascii="KFGQPC Uthmanic Script HAFS" w:hint="eastAsia"/>
          <w:rtl/>
          <w:lang w:bidi="ar-SA"/>
        </w:rPr>
        <w:t>دُونِهِمَا</w:t>
      </w:r>
      <w:r w:rsidR="00690DEC" w:rsidRPr="00636EA8">
        <w:rPr>
          <w:rFonts w:ascii="KFGQPC Uthmanic Script HAFS"/>
          <w:rtl/>
          <w:lang w:bidi="ar-SA"/>
        </w:rPr>
        <w:t xml:space="preserve"> </w:t>
      </w:r>
      <w:r w:rsidR="00690DEC" w:rsidRPr="00636EA8">
        <w:rPr>
          <w:rFonts w:ascii="KFGQPC Uthmanic Script HAFS" w:hint="eastAsia"/>
          <w:rtl/>
          <w:lang w:bidi="ar-SA"/>
        </w:rPr>
        <w:t>جَنَّتَانِ</w:t>
      </w:r>
      <w:r w:rsidR="00690DEC" w:rsidRPr="00636EA8">
        <w:rPr>
          <w:rFonts w:ascii="KFGQPC Uthmanic Script HAFS"/>
          <w:rtl/>
          <w:lang w:bidi="ar-SA"/>
        </w:rPr>
        <w:t xml:space="preserve"> </w:t>
      </w:r>
      <w:r w:rsidR="00690DEC" w:rsidRPr="00636EA8">
        <w:rPr>
          <w:rFonts w:ascii="KFGQPC Uthmanic Script HAFS" w:hint="cs"/>
          <w:rtl/>
          <w:lang w:bidi="ar-SA"/>
        </w:rPr>
        <w:t>٦٢</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Style w:val="Char8"/>
          <w:rtl/>
        </w:rPr>
        <w:t>[</w:t>
      </w:r>
      <w:r w:rsidR="00690DEC" w:rsidRPr="00636EA8">
        <w:rPr>
          <w:rStyle w:val="Char8"/>
          <w:rFonts w:hint="eastAsia"/>
          <w:rtl/>
        </w:rPr>
        <w:t>الرحمن</w:t>
      </w:r>
      <w:r w:rsidR="00690DEC" w:rsidRPr="00636EA8">
        <w:rPr>
          <w:rStyle w:val="Char8"/>
          <w:rtl/>
        </w:rPr>
        <w:t xml:space="preserve">: </w:t>
      </w:r>
      <w:r w:rsidR="00690DEC" w:rsidRPr="00636EA8">
        <w:rPr>
          <w:rStyle w:val="Char8"/>
          <w:rFonts w:hint="cs"/>
          <w:rtl/>
        </w:rPr>
        <w:t>٦٢</w:t>
      </w:r>
      <w:r w:rsidR="00690DEC" w:rsidRPr="00636EA8">
        <w:rPr>
          <w:rStyle w:val="Char8"/>
          <w:rtl/>
        </w:rPr>
        <w:t>]</w:t>
      </w:r>
      <w:r w:rsidR="00690DEC" w:rsidRPr="00636EA8">
        <w:rPr>
          <w:rFonts w:ascii="KFGQPC Uthman Taha Naskh" w:cs="KFGQPC Uthman Taha Naskh"/>
          <w:rtl/>
          <w:lang w:bidi="ar-SA"/>
        </w:rPr>
        <w:t xml:space="preserve">  </w:t>
      </w:r>
      <w:r w:rsidR="0045011D" w:rsidRPr="00636EA8">
        <w:rPr>
          <w:rFonts w:ascii="(normal text)" w:hAnsi="(normal text)"/>
          <w:rtl/>
          <w:lang w:bidi="ar-SA"/>
        </w:rPr>
        <w:tab/>
      </w:r>
    </w:p>
    <w:p w:rsidR="00D16DAA" w:rsidRPr="00636EA8" w:rsidRDefault="00D16DAA" w:rsidP="00BB388D">
      <w:pPr>
        <w:pStyle w:val="a1"/>
        <w:rPr>
          <w:rtl/>
          <w:lang w:bidi="ar-SA"/>
        </w:rPr>
      </w:pPr>
      <w:r w:rsidRPr="00636EA8">
        <w:rPr>
          <w:rtl/>
          <w:lang w:bidi="ar-SA"/>
        </w:rPr>
        <w:t>و جز این دو باغ، دو باغ دیگر نیز هست.</w:t>
      </w:r>
    </w:p>
    <w:p w:rsidR="00D16DAA" w:rsidRPr="00636EA8" w:rsidRDefault="00D16DAA" w:rsidP="00BB388D">
      <w:pPr>
        <w:autoSpaceDE w:val="0"/>
        <w:autoSpaceDN w:val="0"/>
        <w:adjustRightInd w:val="0"/>
        <w:rPr>
          <w:rtl/>
          <w:lang w:bidi="ar-SA"/>
        </w:rPr>
      </w:pPr>
      <w:r w:rsidRPr="00636EA8">
        <w:rPr>
          <w:rtl/>
          <w:lang w:bidi="ar-SA"/>
        </w:rPr>
        <w:t>لذا چهار باغِ بهشتی، پاداشِ کسی خواهد بود که از ایستادن در حضور پروردگارش می‌ترسد؛ البته درجات و رتبه‌های مردم در بهشت، متفاوت خواهد بود. الله متعال به لُطف و بزرگواری خویش، ما و سایر مسلمانان را جزو ساکنان بهشت بگرداند.</w:t>
      </w:r>
    </w:p>
    <w:p w:rsidR="00780083" w:rsidRPr="00636EA8" w:rsidRDefault="006D29AF" w:rsidP="00E856DA">
      <w:pPr>
        <w:autoSpaceDE w:val="0"/>
        <w:autoSpaceDN w:val="0"/>
        <w:adjustRightInd w:val="0"/>
        <w:ind w:firstLine="0"/>
        <w:jc w:val="center"/>
        <w:rPr>
          <w:rtl/>
          <w:lang w:bidi="ar-SA"/>
        </w:rPr>
      </w:pPr>
      <w:r w:rsidRPr="00636EA8">
        <w:rPr>
          <w:rtl/>
          <w:lang w:bidi="ar-SA"/>
        </w:rPr>
        <w:t>***</w:t>
      </w:r>
    </w:p>
    <w:p w:rsidR="006D29AF" w:rsidRPr="00636EA8" w:rsidRDefault="006D29AF" w:rsidP="00BB388D">
      <w:pPr>
        <w:autoSpaceDE w:val="0"/>
        <w:autoSpaceDN w:val="0"/>
        <w:adjustRightInd w:val="0"/>
        <w:rPr>
          <w:rtl/>
          <w:lang w:bidi="ar-SA"/>
        </w:rPr>
      </w:pPr>
      <w:r w:rsidRPr="00636EA8">
        <w:rPr>
          <w:rtl/>
          <w:lang w:bidi="ar-SA"/>
        </w:rPr>
        <w:t>احادیث فراوانی در این‌باره وجود دارد که به توفیق پروردگار، به ذکر پاره‌ای از آن‌ها بسنده می‌کنیم:</w:t>
      </w:r>
    </w:p>
    <w:p w:rsidR="00081025" w:rsidRPr="00636EA8" w:rsidRDefault="006D29AF"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401</w:t>
      </w:r>
      <w:r w:rsidR="00081025" w:rsidRPr="00636EA8">
        <w:rPr>
          <w:rStyle w:val="Char4"/>
          <w:rtl/>
          <w:lang w:bidi="ar-SA"/>
        </w:rPr>
        <w:t>-</w:t>
      </w:r>
      <w:r w:rsidRPr="00636EA8">
        <w:rPr>
          <w:rStyle w:val="Char4"/>
          <w:rtl/>
          <w:lang w:bidi="ar-SA"/>
        </w:rPr>
        <w:t xml:space="preserve"> </w:t>
      </w:r>
      <w:r w:rsidR="00081025" w:rsidRPr="00636EA8">
        <w:rPr>
          <w:rStyle w:val="Char4"/>
          <w:rtl/>
          <w:lang w:bidi="ar-SA"/>
        </w:rPr>
        <w:t>عَنِ ابنِ مسعود</w:t>
      </w:r>
      <w:r w:rsidR="00081025" w:rsidRPr="00636EA8">
        <w:rPr>
          <w:rStyle w:val="Char4"/>
          <w:b w:val="0"/>
          <w:bCs w:val="0"/>
          <w:rtl/>
          <w:lang w:bidi="ar-SA"/>
        </w:rPr>
        <w:sym w:font="AGA Arabesque" w:char="F074"/>
      </w:r>
      <w:r w:rsidR="00081025" w:rsidRPr="00636EA8">
        <w:rPr>
          <w:rStyle w:val="Char4"/>
          <w:rtl/>
          <w:lang w:bidi="ar-SA"/>
        </w:rPr>
        <w:t xml:space="preserve"> قال: حدثنا رسولُ اللَّه</w:t>
      </w:r>
      <w:r w:rsidR="00081025" w:rsidRPr="00636EA8">
        <w:rPr>
          <w:rStyle w:val="Char4"/>
          <w:b w:val="0"/>
          <w:bCs w:val="0"/>
          <w:rtl/>
          <w:lang w:bidi="ar-SA"/>
        </w:rPr>
        <w:sym w:font="AGA Arabesque" w:char="F072"/>
      </w:r>
      <w:r w:rsidR="00081025" w:rsidRPr="00636EA8">
        <w:rPr>
          <w:rStyle w:val="Char4"/>
          <w:rtl/>
          <w:lang w:bidi="ar-SA"/>
        </w:rPr>
        <w:t>، وهو الصَّادِقُ المصدوق: «إِنَّ أَحَدَكُمْ يُجْمَعُ خَلْقُهُ في بَطْن أُمِّهِ أَرْبَعِينَ يَوْماً نُطْفَةً، ثُمَّ يَكُونُ عَلَقَةً مِثْلَ ذلِك، ثُمَّ يَكُونُ مُضْغَةً مثْلَ ذلِك، ثُمَّ يُرْسَلُ المَلَك، فَيَنْفُخُ فِيهِ الرَّوح، وَيُؤْمَرُ بِأَرْبَعِ كَلِمات: بِكَتْبِ رِزقِةِ، وَأَجلِه، وَعمَلِه، وَشَقيٌّ أَوْ سعِيد. فَوَ الَّذِي لا إِله غَيْرُهُ إِنَّ أَحَدَكُمْ لَيَعْمَلُ عَمَلَ أَهْلِ الجَنَّةِ حَتَّى مَا يَكُونُ بَيْنَهُ وبَيْنَهَا إِلاَّ ذِراع، فَيَسْبقُ عَلَيْهِ الْكِتاب، فَيَعْمَلُ بِعَمَلِ أَهْل النَّار، فَيَدْخُلُهَا، وَإِنَّ أَحَدَكُمْ لَيَعْمَلُ بِعَمَلِ أَهْلِ النَّارِ حَتَّى مَا يَكُونُ بَيْنَهُ وَبَيْنَهَا إِلاَّ ذِرَاع، فَيَسْبِقُ عَلَيْهِ الْكِتَابُ فَيَعْمَلُ بِعَمَلِ أَهْلِ الجَنَّةِ فَيََدْخُلُهَا».</w:t>
      </w:r>
      <w:r w:rsidR="00081025" w:rsidRPr="00636EA8">
        <w:rPr>
          <w:rFonts w:ascii="Traditional Arabic"/>
          <w:rtl/>
          <w:lang w:bidi="ar-SA"/>
        </w:rPr>
        <w:t xml:space="preserve"> [</w:t>
      </w:r>
      <w:r w:rsidR="002C7F89" w:rsidRPr="002C7F89">
        <w:rPr>
          <w:rFonts w:ascii="Traditional Arabic" w:cs="mylotus"/>
          <w:rtl/>
          <w:lang w:bidi="ar-SA"/>
        </w:rPr>
        <w:t>متفقٌ عليه</w:t>
      </w:r>
      <w:r w:rsidR="00081025"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1"/>
      </w:r>
      <w:r w:rsidR="00C8054F" w:rsidRPr="00C8054F">
        <w:rPr>
          <w:rStyle w:val="FootnoteReference"/>
          <w:rFonts w:cs="B Lotus"/>
          <w:szCs w:val="28"/>
          <w:rtl/>
          <w:lang w:bidi="ar-SA"/>
        </w:rPr>
        <w:t>)</w:t>
      </w:r>
    </w:p>
    <w:p w:rsidR="00FC27A8" w:rsidRPr="00636EA8" w:rsidRDefault="00081025" w:rsidP="00BB388D">
      <w:pPr>
        <w:autoSpaceDE w:val="0"/>
        <w:autoSpaceDN w:val="0"/>
        <w:adjustRightInd w:val="0"/>
        <w:rPr>
          <w:rFonts w:hAnsi="AGA Arabesque"/>
          <w:rtl/>
          <w:lang w:bidi="ar-SA"/>
        </w:rPr>
      </w:pPr>
      <w:r w:rsidRPr="00636EA8">
        <w:rPr>
          <w:b/>
          <w:bCs/>
          <w:rtl/>
          <w:lang w:bidi="ar-SA"/>
        </w:rPr>
        <w:t>ترجمه:</w:t>
      </w:r>
      <w:r w:rsidRPr="00636EA8">
        <w:rPr>
          <w:rtl/>
          <w:lang w:bidi="ar-SA"/>
        </w:rPr>
        <w:t xml:space="preserve"> عبدالله بن مسعود</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که خود راست‌گو بود و خبرهایی که بر او وحی شده است، دروغ نیست، فرمود: «آفرینش هر یک از شما بدین‌صورت است که تا چهل روز به‌صورت نطفه در شکمِ مادرش می‌ماند و سپس </w:t>
      </w:r>
      <w:r w:rsidR="00530ED5" w:rsidRPr="00636EA8">
        <w:rPr>
          <w:rtl/>
          <w:lang w:bidi="ar-SA"/>
        </w:rPr>
        <w:t xml:space="preserve">در چهل روزِ بعد، </w:t>
      </w:r>
      <w:r w:rsidRPr="00636EA8">
        <w:rPr>
          <w:rtl/>
          <w:lang w:bidi="ar-SA"/>
        </w:rPr>
        <w:t>به صورت خونی بسته درمی‌آید</w:t>
      </w:r>
      <w:r w:rsidR="00530ED5" w:rsidRPr="00636EA8">
        <w:rPr>
          <w:rtl/>
          <w:lang w:bidi="ar-SA"/>
        </w:rPr>
        <w:t xml:space="preserve"> و آن‌گاه در چهل روز دیگر، به پاره‌گوشتی تبدیل می‌شود؛ سپس فرشته‌ای فرستاده می‌شود که در او</w:t>
      </w:r>
      <w:r w:rsidR="008015FE" w:rsidRPr="00636EA8">
        <w:rPr>
          <w:rtl/>
          <w:lang w:bidi="ar-SA"/>
        </w:rPr>
        <w:t>،</w:t>
      </w:r>
      <w:r w:rsidR="00530ED5" w:rsidRPr="00636EA8">
        <w:rPr>
          <w:rtl/>
          <w:lang w:bidi="ar-SA"/>
        </w:rPr>
        <w:t xml:space="preserve"> روح </w:t>
      </w:r>
      <w:r w:rsidR="002C7F45" w:rsidRPr="00636EA8">
        <w:rPr>
          <w:rtl/>
          <w:lang w:bidi="ar-SA"/>
        </w:rPr>
        <w:t>را</w:t>
      </w:r>
      <w:r w:rsidR="00530ED5" w:rsidRPr="00636EA8">
        <w:rPr>
          <w:rtl/>
          <w:lang w:bidi="ar-SA"/>
        </w:rPr>
        <w:t xml:space="preserve"> می‌دَمَد </w:t>
      </w:r>
      <w:r w:rsidR="00530ED5" w:rsidRPr="00636EA8">
        <w:rPr>
          <w:rFonts w:hAnsi="AGA Arabesque"/>
          <w:rtl/>
          <w:lang w:bidi="ar-SA"/>
        </w:rPr>
        <w:t xml:space="preserve">و فرمان می‌یابد که چهار مورد: رزق، اجل، عمل و سعادت یا شقاوتِ او را بنویسد. سوگند به ذاتی که معبود برحقی جز او وجود ندارد، </w:t>
      </w:r>
      <w:r w:rsidR="00530ED5" w:rsidRPr="00636EA8">
        <w:rPr>
          <w:rFonts w:ascii="(normal text)" w:hAnsi="(normal text)"/>
          <w:rtl/>
          <w:lang w:bidi="ar-SA"/>
        </w:rPr>
        <w:t>شخصی از شما،</w:t>
      </w:r>
      <w:r w:rsidR="00530ED5" w:rsidRPr="00636EA8">
        <w:rPr>
          <w:rFonts w:hAnsi="AGA Arabesque"/>
          <w:rtl/>
          <w:lang w:bidi="ar-SA"/>
        </w:rPr>
        <w:t xml:space="preserve"> اعمال بهشتیان را انجام مي‌دهد تا این‌که فقط یک «ذراع» تا بهشت فاصله دارد؛ ولي تقدير‌، بر او پيشي مي‌گيرد و اعمال دوزخيان را انجام مي‌دهد؛ در نتيجه، به دوزخ مي‌رود. و شخص ديگري از شما، اعمال دوزخیان را انجام مي‌دهد تا این‌كه میان او و دوزخ، فقط يك ذراع، باقي مي‌ماند؛ ولي تقدير بر او پيشي مي‌گيرد و اعمال بهشتيان را انجام مي‌دهد. در نتيجه، به بهشت مي‌رود».</w:t>
      </w:r>
    </w:p>
    <w:p w:rsidR="008015FE" w:rsidRPr="00636EA8" w:rsidRDefault="008015FE"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173A6A" w:rsidRPr="00636EA8" w:rsidRDefault="008015FE" w:rsidP="00BB388D">
      <w:pPr>
        <w:autoSpaceDE w:val="0"/>
        <w:autoSpaceDN w:val="0"/>
        <w:adjustRightInd w:val="0"/>
        <w:rPr>
          <w:rFonts w:hAnsi="AGA Arabesque"/>
          <w:rtl/>
          <w:lang w:bidi="ar-SA"/>
        </w:rPr>
      </w:pPr>
      <w:r w:rsidRPr="00636EA8">
        <w:rPr>
          <w:rtl/>
          <w:lang w:bidi="ar-SA"/>
        </w:rPr>
        <w:t>مؤلف</w:t>
      </w:r>
      <w:r w:rsidR="00D177B8" w:rsidRPr="00636EA8">
        <w:rPr>
          <w:rFonts w:cs="CTraditional Arabic"/>
          <w:rtl/>
          <w:lang w:bidi="ar-SA"/>
        </w:rPr>
        <w:t>/</w:t>
      </w:r>
      <w:r w:rsidR="00524E27" w:rsidRPr="00636EA8">
        <w:rPr>
          <w:rtl/>
          <w:lang w:bidi="ar-SA"/>
        </w:rPr>
        <w:t>، در بابِ خوف و خشیت ال</w:t>
      </w:r>
      <w:r w:rsidRPr="00636EA8">
        <w:rPr>
          <w:rtl/>
          <w:lang w:bidi="ar-SA"/>
        </w:rPr>
        <w:t xml:space="preserve">هی و ترس از مجازات پروردگار، </w:t>
      </w:r>
      <w:r w:rsidR="00173A6A" w:rsidRPr="00636EA8">
        <w:rPr>
          <w:rtl/>
          <w:lang w:bidi="ar-SA"/>
        </w:rPr>
        <w:t>حدیثی بدین مضمون از عبدالله بن مسعود</w:t>
      </w:r>
      <w:r w:rsidR="00173A6A" w:rsidRPr="00636EA8">
        <w:rPr>
          <w:lang w:bidi="ar-SA"/>
        </w:rPr>
        <w:sym w:font="AGA Arabesque" w:char="F074"/>
      </w:r>
      <w:r w:rsidR="00173A6A" w:rsidRPr="00636EA8">
        <w:rPr>
          <w:rtl/>
          <w:lang w:bidi="ar-SA"/>
        </w:rPr>
        <w:t xml:space="preserve"> نقل کرده که پیامبر</w:t>
      </w:r>
      <w:r w:rsidR="00173A6A" w:rsidRPr="00636EA8">
        <w:rPr>
          <w:lang w:bidi="ar-SA"/>
        </w:rPr>
        <w:sym w:font="AGA Arabesque" w:char="F072"/>
      </w:r>
      <w:r w:rsidR="00173A6A" w:rsidRPr="00636EA8">
        <w:rPr>
          <w:rtl/>
          <w:lang w:bidi="ar-SA"/>
        </w:rPr>
        <w:t xml:space="preserve"> فرموده است: «آفرینش هر یک از شما بدین‌صورت است که تا چهل روز در شکمِ مادرش </w:t>
      </w:r>
      <w:r w:rsidR="000A41C3" w:rsidRPr="00636EA8">
        <w:rPr>
          <w:rtl/>
          <w:lang w:bidi="ar-SA"/>
        </w:rPr>
        <w:t xml:space="preserve">به‌صورت نطفه است </w:t>
      </w:r>
      <w:r w:rsidR="00173A6A" w:rsidRPr="00636EA8">
        <w:rPr>
          <w:rtl/>
          <w:lang w:bidi="ar-SA"/>
        </w:rPr>
        <w:t xml:space="preserve">و سپس در چهل روزِ بعد، به صورت خونی بسته درمی‌آید و آن‌گاه در چهل روز دیگر، به پاره‌گوشتی تبدیل می‌شود؛ سپس فرشته‌ای فرستاده می‌شود که در او، روح (جان) می‌دَمَد </w:t>
      </w:r>
      <w:r w:rsidR="00173A6A" w:rsidRPr="00636EA8">
        <w:rPr>
          <w:rFonts w:hAnsi="AGA Arabesque"/>
          <w:rtl/>
          <w:lang w:bidi="ar-SA"/>
        </w:rPr>
        <w:t xml:space="preserve">و فرمان می‌یابد که چهار مورد: رزق، اجل، عمل و سعادت یا شقاوتِ او را بنویسد. سوگند به ذاتی که معبود برحقی جز او وجود ندارد، </w:t>
      </w:r>
      <w:r w:rsidR="00173A6A" w:rsidRPr="00636EA8">
        <w:rPr>
          <w:rFonts w:ascii="(normal text)" w:hAnsi="(normal text)"/>
          <w:rtl/>
          <w:lang w:bidi="ar-SA"/>
        </w:rPr>
        <w:t>شخصی از شما،</w:t>
      </w:r>
      <w:r w:rsidR="00173A6A" w:rsidRPr="00636EA8">
        <w:rPr>
          <w:rFonts w:hAnsi="AGA Arabesque"/>
          <w:rtl/>
          <w:lang w:bidi="ar-SA"/>
        </w:rPr>
        <w:t xml:space="preserve"> اعمال بهشتیان را انجام مي‌دهد تا این‌که فقط یک «ذراع» تا بهشت فاصله دارد؛ ولي تقدير‌، بر او پيشي مي‌گيرد و اعمال دوزخيان را انجام مي‌دهد؛ در نتيجه، به دوزخ مي‌رود. و شخص ديگري از شما، اعمال دوزخیان را انجام مي‌دهد تا این‌كه میان او و دوزخ، فقط يك ذراع، باقي مي‌ماند؛ ولي تقدير بر او پيشي مي‌گيرد و اعمال بهشتيان را انجام مي‌دهد. در نتيجه، به بهشت مي‌رود».</w:t>
      </w:r>
    </w:p>
    <w:p w:rsidR="008015FE" w:rsidRPr="00636EA8" w:rsidRDefault="00173A6A" w:rsidP="00BB388D">
      <w:pPr>
        <w:autoSpaceDE w:val="0"/>
        <w:autoSpaceDN w:val="0"/>
        <w:adjustRightInd w:val="0"/>
        <w:rPr>
          <w:rtl/>
          <w:lang w:bidi="ar-SA"/>
        </w:rPr>
      </w:pPr>
      <w:r w:rsidRPr="00636EA8">
        <w:rPr>
          <w:rtl/>
          <w:lang w:bidi="ar-SA"/>
        </w:rPr>
        <w:t>عبدالله بن مسعود</w:t>
      </w:r>
      <w:r w:rsidRPr="00636EA8">
        <w:rPr>
          <w:lang w:bidi="ar-SA"/>
        </w:rPr>
        <w:sym w:font="AGA Arabesque" w:char="F074"/>
      </w:r>
      <w:r w:rsidRPr="00636EA8">
        <w:rPr>
          <w:rtl/>
          <w:lang w:bidi="ar-SA"/>
        </w:rPr>
        <w:t xml:space="preserve"> از پیامبر</w:t>
      </w:r>
      <w:r w:rsidRPr="00636EA8">
        <w:rPr>
          <w:lang w:bidi="ar-SA"/>
        </w:rPr>
        <w:sym w:font="AGA Arabesque" w:char="F072"/>
      </w:r>
      <w:r w:rsidRPr="00636EA8">
        <w:rPr>
          <w:rtl/>
          <w:lang w:bidi="ar-SA"/>
        </w:rPr>
        <w:t xml:space="preserve"> به عنوان صادقِ مصدوق، یاد کرد؛ </w:t>
      </w:r>
      <w:r w:rsidR="00524E27" w:rsidRPr="00636EA8">
        <w:rPr>
          <w:rFonts w:hint="cs"/>
          <w:rtl/>
          <w:lang w:bidi="ar-SA"/>
        </w:rPr>
        <w:t xml:space="preserve"> صادق </w:t>
      </w:r>
      <w:r w:rsidRPr="00636EA8">
        <w:rPr>
          <w:rtl/>
          <w:lang w:bidi="ar-SA"/>
        </w:rPr>
        <w:t>یعنی خود، راست‌گوست و خبرهایی که آورده، راست و درست است؛ و مصدوق، یعنی خبرهایی که بر او وحی شده، دروغ نیست. لذا پیامبر</w:t>
      </w:r>
      <w:r w:rsidRPr="00636EA8">
        <w:rPr>
          <w:lang w:bidi="ar-SA"/>
        </w:rPr>
        <w:sym w:font="AGA Arabesque" w:char="F072"/>
      </w:r>
      <w:r w:rsidRPr="00636EA8">
        <w:rPr>
          <w:rtl/>
          <w:lang w:bidi="ar-SA"/>
        </w:rPr>
        <w:t xml:space="preserve"> صادق است و هیچ دروغی در خبرهایش نیست؛ و مصدوق است و آن‌چه به او وحی شده، راست است؛ درود و سلامِ الله بر او باد.</w:t>
      </w:r>
    </w:p>
    <w:p w:rsidR="00173A6A" w:rsidRPr="00636EA8" w:rsidRDefault="00173A6A" w:rsidP="00BB388D">
      <w:pPr>
        <w:autoSpaceDE w:val="0"/>
        <w:autoSpaceDN w:val="0"/>
        <w:adjustRightInd w:val="0"/>
        <w:rPr>
          <w:rtl/>
          <w:lang w:bidi="ar-SA"/>
        </w:rPr>
      </w:pPr>
      <w:r w:rsidRPr="00636EA8">
        <w:rPr>
          <w:rtl/>
          <w:lang w:bidi="ar-SA"/>
        </w:rPr>
        <w:t>ابن‌مسعود</w:t>
      </w:r>
      <w:r w:rsidRPr="00636EA8">
        <w:rPr>
          <w:lang w:bidi="ar-SA"/>
        </w:rPr>
        <w:sym w:font="AGA Arabesque" w:char="F074"/>
      </w:r>
      <w:r w:rsidRPr="00636EA8">
        <w:rPr>
          <w:rtl/>
          <w:lang w:bidi="ar-SA"/>
        </w:rPr>
        <w:t xml:space="preserve"> این مقدمه را از آن جهت گفت که پس از آن، از زبانِ پیامبر</w:t>
      </w:r>
      <w:r w:rsidRPr="00636EA8">
        <w:rPr>
          <w:lang w:bidi="ar-SA"/>
        </w:rPr>
        <w:sym w:font="AGA Arabesque" w:char="F072"/>
      </w:r>
      <w:r w:rsidRPr="00636EA8">
        <w:rPr>
          <w:rtl/>
          <w:lang w:bidi="ar-SA"/>
        </w:rPr>
        <w:t xml:space="preserve"> درباره‌ی یک امر غیبی خبر می‌دهد که در سه تاریکی اتفاق می</w:t>
      </w:r>
      <w:r w:rsidR="000A41C3" w:rsidRPr="00636EA8">
        <w:rPr>
          <w:rtl/>
          <w:lang w:bidi="ar-SA"/>
        </w:rPr>
        <w:t>‌افتد؛ یعنی آفرینش مرحله به مرحله‌ی انسان در تاریکی‌های سه‌گانه(‌ی شکم، رحم و مشیمه): «آفرینش هر یک از شما بدین‌صورت است که تا چهل روز در شکمِ مادرش به‌صورت نطفه است». وقتی مرد با همسرش، هم‌‌بستر می‌شود، نطفه‌اش به مدت چهل روز در رحم، می‌ماند و تغییر اندکی در آن به‌وجود می‌آید؛ یعنی اندک‌اندک قرمز رنگ می‌شود تا این‌که چهل روز می‌گذرد. آن‌گاه به‌طور کامل، قرمز می‌گردد و به صورت لخته‌ای خون درمی‌آید. این لخته، به فاصله‌ی چهل روز، غلیظ‌تر و سفت‌تر می‌گردد و پس از این‌که هشتاد روز از بسته شدن این نطفه، می‌گذرد، به پاره‌گوشتی تبدیل می‌شود. این، همان پاره‌گوشت</w:t>
      </w:r>
      <w:r w:rsidR="00457B75" w:rsidRPr="00636EA8">
        <w:rPr>
          <w:rtl/>
          <w:lang w:bidi="ar-SA"/>
        </w:rPr>
        <w:t>ی‌ست</w:t>
      </w:r>
      <w:r w:rsidR="000A41C3" w:rsidRPr="00636EA8">
        <w:rPr>
          <w:rtl/>
          <w:lang w:bidi="ar-SA"/>
        </w:rPr>
        <w:t xml:space="preserve"> که الله متعال، درباره‌اش فرموده است:</w:t>
      </w:r>
    </w:p>
    <w:p w:rsidR="00690DEC"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مُّض</w:t>
      </w:r>
      <w:r w:rsidR="00FE0967" w:rsidRPr="00636EA8">
        <w:rPr>
          <w:rFonts w:ascii="KFGQPC Uthmanic Script HAFS" w:hint="cs"/>
          <w:rtl/>
          <w:lang w:bidi="ar-SA"/>
        </w:rPr>
        <w:t>ۡ</w:t>
      </w:r>
      <w:r w:rsidR="00FE0967" w:rsidRPr="00636EA8">
        <w:rPr>
          <w:rFonts w:ascii="KFGQPC Uthmanic Script HAFS" w:hint="eastAsia"/>
          <w:rtl/>
          <w:lang w:bidi="ar-SA"/>
        </w:rPr>
        <w:t>غَة</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مُّخَلَّقَة</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وَغَي</w:t>
      </w:r>
      <w:r w:rsidR="00FE0967" w:rsidRPr="00636EA8">
        <w:rPr>
          <w:rFonts w:ascii="KFGQPC Uthmanic Script HAFS" w:hint="cs"/>
          <w:rtl/>
          <w:lang w:bidi="ar-SA"/>
        </w:rPr>
        <w:t>ۡ</w:t>
      </w:r>
      <w:r w:rsidR="00FE0967" w:rsidRPr="00636EA8">
        <w:rPr>
          <w:rFonts w:ascii="KFGQPC Uthmanic Script HAFS" w:hint="eastAsia"/>
          <w:rtl/>
          <w:lang w:bidi="ar-SA"/>
        </w:rPr>
        <w:t>رِ</w:t>
      </w:r>
      <w:r w:rsidR="00FE0967" w:rsidRPr="00636EA8">
        <w:rPr>
          <w:rFonts w:ascii="KFGQPC Uthmanic Script HAFS"/>
          <w:rtl/>
          <w:lang w:bidi="ar-SA"/>
        </w:rPr>
        <w:t xml:space="preserve"> </w:t>
      </w:r>
      <w:r w:rsidR="00FE0967" w:rsidRPr="00636EA8">
        <w:rPr>
          <w:rFonts w:ascii="KFGQPC Uthmanic Script HAFS" w:hint="eastAsia"/>
          <w:rtl/>
          <w:lang w:bidi="ar-SA"/>
        </w:rPr>
        <w:t>مُخَلَّقَة</w:t>
      </w:r>
      <w:r w:rsidR="00FE0967" w:rsidRPr="00636EA8">
        <w:rPr>
          <w:rFonts w:ascii="KFGQPC Uthmanic Script HAFS" w:hint="cs"/>
          <w:rtl/>
          <w:lang w:bidi="ar-SA"/>
        </w:rPr>
        <w:t>ٖ</w:t>
      </w:r>
      <w:r w:rsidRPr="00636EA8">
        <w:rPr>
          <w:rFonts w:ascii="KFGQPC Uthman Taha Naskh" w:cs="KFGQPC Uthman Taha Naskh" w:hint="cs"/>
          <w:rtl/>
          <w:lang w:bidi="ar-SA"/>
        </w:rPr>
        <w:t>﴾</w:t>
      </w:r>
      <w:r w:rsidR="00690DEC" w:rsidRPr="00636EA8">
        <w:rPr>
          <w:rFonts w:ascii="KFGQPC Uthman Taha Naskh" w:cs="KFGQPC Uthman Taha Naskh"/>
          <w:rtl/>
          <w:lang w:bidi="ar-SA"/>
        </w:rPr>
        <w:t xml:space="preserve"> </w:t>
      </w:r>
      <w:r w:rsidR="00690DEC" w:rsidRPr="00636EA8">
        <w:rPr>
          <w:rFonts w:ascii="KFGQPC Uthman Taha Naskh" w:cs="KFGQPC Uthman Taha Naskh"/>
          <w:lang w:bidi="ar-SA"/>
        </w:rPr>
        <w:tab/>
      </w:r>
      <w:r w:rsidR="00690DEC" w:rsidRPr="00636EA8">
        <w:rPr>
          <w:rFonts w:ascii="KFGQPC Uthman Taha Naskh" w:cs="KFGQPC Uthman Taha Naskh"/>
          <w:rtl/>
          <w:lang w:bidi="ar-SA"/>
        </w:rPr>
        <w:t>[</w:t>
      </w:r>
      <w:r w:rsidR="00690DEC" w:rsidRPr="00636EA8">
        <w:rPr>
          <w:rFonts w:ascii="KFGQPC Uthman Taha Naskh" w:cs="KFGQPC Uthman Taha Naskh" w:hint="eastAsia"/>
          <w:rtl/>
          <w:lang w:bidi="ar-SA"/>
        </w:rPr>
        <w:t>الحج</w:t>
      </w:r>
      <w:r w:rsidR="00690DEC" w:rsidRPr="00636EA8">
        <w:rPr>
          <w:rFonts w:ascii="KFGQPC Uthman Taha Naskh" w:cs="KFGQPC Uthman Taha Naskh"/>
          <w:rtl/>
          <w:lang w:bidi="ar-SA"/>
        </w:rPr>
        <w:t xml:space="preserve"> : </w:t>
      </w:r>
      <w:r w:rsidR="00690DEC" w:rsidRPr="00636EA8">
        <w:rPr>
          <w:rFonts w:ascii="KFGQPC Uthman Taha Naskh" w:cs="KFGQPC Uthman Taha Naskh" w:hint="cs"/>
          <w:rtl/>
          <w:lang w:bidi="ar-SA"/>
        </w:rPr>
        <w:t>٥</w:t>
      </w:r>
      <w:r w:rsidR="00690DEC" w:rsidRPr="00636EA8">
        <w:rPr>
          <w:rFonts w:ascii="KFGQPC Uthman Taha Naskh" w:cs="KFGQPC Uthman Taha Naskh"/>
          <w:rtl/>
          <w:lang w:bidi="ar-SA"/>
        </w:rPr>
        <w:t xml:space="preserve">]  </w:t>
      </w:r>
    </w:p>
    <w:p w:rsidR="006D29AF" w:rsidRPr="00636EA8" w:rsidRDefault="000A41C3" w:rsidP="00690DEC">
      <w:pPr>
        <w:pStyle w:val="a1"/>
        <w:rPr>
          <w:rtl/>
          <w:lang w:bidi="ar-SA"/>
        </w:rPr>
      </w:pPr>
      <w:r w:rsidRPr="00636EA8">
        <w:rPr>
          <w:rtl/>
          <w:lang w:bidi="ar-SA"/>
        </w:rPr>
        <w:t>...پاره‌گوشتی با آفرینش کامل یا ناتمام...</w:t>
      </w:r>
    </w:p>
    <w:p w:rsidR="000A41C3" w:rsidRPr="00636EA8" w:rsidRDefault="000A41C3" w:rsidP="00BB388D">
      <w:pPr>
        <w:autoSpaceDE w:val="0"/>
        <w:autoSpaceDN w:val="0"/>
        <w:adjustRightInd w:val="0"/>
        <w:rPr>
          <w:rtl/>
          <w:lang w:bidi="ar-SA"/>
        </w:rPr>
      </w:pPr>
      <w:r w:rsidRPr="00636EA8">
        <w:rPr>
          <w:rtl/>
          <w:lang w:bidi="ar-SA"/>
        </w:rPr>
        <w:t>چهل روز به همین صورت می‌گذرد؛ یعنی از هشتادمین روز تا روز یک</w:t>
      </w:r>
      <w:r w:rsidR="002C7F45" w:rsidRPr="00636EA8">
        <w:rPr>
          <w:rtl/>
          <w:lang w:bidi="ar-SA"/>
        </w:rPr>
        <w:t xml:space="preserve">‌صد و بیستم؛ معمولاً تا نَوَد روز، چیزی از آفرینش جنین، نمایان نمی‌شود و پس از گذشتِ </w:t>
      </w:r>
      <w:r w:rsidR="009244E8" w:rsidRPr="00636EA8">
        <w:rPr>
          <w:rtl/>
          <w:lang w:bidi="ar-SA"/>
        </w:rPr>
        <w:t>چ</w:t>
      </w:r>
      <w:r w:rsidR="002C7F45" w:rsidRPr="00636EA8">
        <w:rPr>
          <w:rtl/>
          <w:lang w:bidi="ar-SA"/>
        </w:rPr>
        <w:t>هل روز از زمانِ پیدایش پاره‌گوشت، الله متعال، فرشته‌ای را که کارگزار رحم‌هاست، می‌فرستد؛ زیرا الله</w:t>
      </w:r>
      <w:r w:rsidR="002C7F45" w:rsidRPr="00636EA8">
        <w:rPr>
          <w:lang w:bidi="ar-SA"/>
        </w:rPr>
        <w:sym w:font="AGA Arabesque" w:char="F055"/>
      </w:r>
      <w:r w:rsidR="002C7F45" w:rsidRPr="00636EA8">
        <w:rPr>
          <w:rtl/>
          <w:lang w:bidi="ar-SA"/>
        </w:rPr>
        <w:t xml:space="preserve"> می‌فرماید:</w:t>
      </w:r>
    </w:p>
    <w:p w:rsidR="002C7F45" w:rsidRPr="00636EA8" w:rsidRDefault="00C8054F" w:rsidP="005C1E26">
      <w:pPr>
        <w:pStyle w:val="a0"/>
        <w:rPr>
          <w:rtl/>
          <w:lang w:bidi="ar-SA"/>
        </w:rPr>
      </w:pPr>
      <w:r w:rsidRPr="00636EA8">
        <w:rPr>
          <w:rFonts w:ascii="KFGQPC Uthman Taha Naskh" w:cs="KFGQPC Uthman Taha Naskh" w:hint="cs"/>
          <w:rtl/>
          <w:lang w:bidi="ar-SA"/>
        </w:rPr>
        <w:t>﴿</w:t>
      </w:r>
      <w:r w:rsidR="005C1E26" w:rsidRPr="00636EA8">
        <w:rPr>
          <w:rFonts w:ascii="KFGQPC Uthmanic Script HAFS" w:hint="eastAsia"/>
          <w:rtl/>
          <w:lang w:bidi="ar-SA"/>
        </w:rPr>
        <w:t>وَمَا</w:t>
      </w:r>
      <w:r w:rsidR="005C1E26" w:rsidRPr="00636EA8">
        <w:rPr>
          <w:rFonts w:ascii="KFGQPC Uthmanic Script HAFS"/>
          <w:rtl/>
          <w:lang w:bidi="ar-SA"/>
        </w:rPr>
        <w:t xml:space="preserve"> </w:t>
      </w:r>
      <w:r w:rsidR="005C1E26" w:rsidRPr="00636EA8">
        <w:rPr>
          <w:rFonts w:ascii="KFGQPC Uthmanic Script HAFS" w:hint="eastAsia"/>
          <w:rtl/>
          <w:lang w:bidi="ar-SA"/>
        </w:rPr>
        <w:t>يَع</w:t>
      </w:r>
      <w:r w:rsidR="005C1E26" w:rsidRPr="00636EA8">
        <w:rPr>
          <w:rFonts w:ascii="KFGQPC Uthmanic Script HAFS" w:hint="cs"/>
          <w:rtl/>
          <w:lang w:bidi="ar-SA"/>
        </w:rPr>
        <w:t>ۡ</w:t>
      </w:r>
      <w:r w:rsidR="005C1E26" w:rsidRPr="00636EA8">
        <w:rPr>
          <w:rFonts w:ascii="KFGQPC Uthmanic Script HAFS" w:hint="eastAsia"/>
          <w:rtl/>
          <w:lang w:bidi="ar-SA"/>
        </w:rPr>
        <w:t>لَمُ</w:t>
      </w:r>
      <w:r w:rsidR="005C1E26" w:rsidRPr="00636EA8">
        <w:rPr>
          <w:rFonts w:ascii="KFGQPC Uthmanic Script HAFS"/>
          <w:rtl/>
          <w:lang w:bidi="ar-SA"/>
        </w:rPr>
        <w:t xml:space="preserve"> </w:t>
      </w:r>
      <w:r w:rsidR="005C1E26" w:rsidRPr="00636EA8">
        <w:rPr>
          <w:rFonts w:ascii="KFGQPC Uthmanic Script HAFS" w:hint="eastAsia"/>
          <w:rtl/>
          <w:lang w:bidi="ar-SA"/>
        </w:rPr>
        <w:t>جُنُودَ</w:t>
      </w:r>
      <w:r w:rsidR="005C1E26" w:rsidRPr="00636EA8">
        <w:rPr>
          <w:rFonts w:ascii="KFGQPC Uthmanic Script HAFS"/>
          <w:rtl/>
          <w:lang w:bidi="ar-SA"/>
        </w:rPr>
        <w:t xml:space="preserve"> </w:t>
      </w:r>
      <w:r w:rsidR="005C1E26" w:rsidRPr="00636EA8">
        <w:rPr>
          <w:rFonts w:ascii="KFGQPC Uthmanic Script HAFS" w:hint="eastAsia"/>
          <w:rtl/>
          <w:lang w:bidi="ar-SA"/>
        </w:rPr>
        <w:t>رَبِّكَ</w:t>
      </w:r>
      <w:r w:rsidR="005C1E26" w:rsidRPr="00636EA8">
        <w:rPr>
          <w:rFonts w:ascii="KFGQPC Uthmanic Script HAFS"/>
          <w:rtl/>
          <w:lang w:bidi="ar-SA"/>
        </w:rPr>
        <w:t xml:space="preserve"> </w:t>
      </w:r>
      <w:r w:rsidR="005C1E26" w:rsidRPr="00636EA8">
        <w:rPr>
          <w:rFonts w:ascii="KFGQPC Uthmanic Script HAFS" w:hint="eastAsia"/>
          <w:rtl/>
          <w:lang w:bidi="ar-SA"/>
        </w:rPr>
        <w:t>إِلَّا</w:t>
      </w:r>
      <w:r w:rsidR="005C1E26" w:rsidRPr="00636EA8">
        <w:rPr>
          <w:rFonts w:ascii="KFGQPC Uthmanic Script HAFS"/>
          <w:rtl/>
          <w:lang w:bidi="ar-SA"/>
        </w:rPr>
        <w:t xml:space="preserve"> </w:t>
      </w:r>
      <w:r w:rsidR="005C1E26" w:rsidRPr="00636EA8">
        <w:rPr>
          <w:rFonts w:ascii="KFGQPC Uthmanic Script HAFS" w:hint="eastAsia"/>
          <w:rtl/>
          <w:lang w:bidi="ar-SA"/>
        </w:rPr>
        <w:t>هُوَ</w:t>
      </w:r>
      <w:r w:rsidRPr="00636EA8">
        <w:rPr>
          <w:rFonts w:ascii="KFGQPC Uthman Taha Naskh" w:cs="KFGQPC Uthman Taha Naskh" w:hint="cs"/>
          <w:rtl/>
          <w:lang w:bidi="ar-SA"/>
        </w:rPr>
        <w:t>﴾</w:t>
      </w:r>
      <w:r w:rsidR="005C1E26" w:rsidRPr="00636EA8">
        <w:rPr>
          <w:rFonts w:ascii="KFGQPC Uthman Taha Naskh" w:cs="KFGQPC Uthman Taha Naskh"/>
          <w:rtl/>
          <w:lang w:bidi="ar-SA"/>
        </w:rPr>
        <w:t xml:space="preserve"> </w:t>
      </w:r>
      <w:r w:rsidR="005C1E26" w:rsidRPr="00636EA8">
        <w:rPr>
          <w:rFonts w:ascii="KFGQPC Uthman Taha Naskh" w:cs="KFGQPC Uthman Taha Naskh"/>
          <w:lang w:bidi="ar-SA"/>
        </w:rPr>
        <w:tab/>
      </w:r>
      <w:r w:rsidR="005C1E26" w:rsidRPr="00636EA8">
        <w:rPr>
          <w:rStyle w:val="Char8"/>
          <w:rtl/>
        </w:rPr>
        <w:t>[</w:t>
      </w:r>
      <w:r w:rsidR="005C1E26" w:rsidRPr="00636EA8">
        <w:rPr>
          <w:rStyle w:val="Char8"/>
          <w:rFonts w:hint="eastAsia"/>
          <w:rtl/>
        </w:rPr>
        <w:t>المدثر</w:t>
      </w:r>
      <w:r w:rsidR="005C1E26" w:rsidRPr="00636EA8">
        <w:rPr>
          <w:rStyle w:val="Char8"/>
          <w:rtl/>
        </w:rPr>
        <w:t xml:space="preserve">: </w:t>
      </w:r>
      <w:r w:rsidR="005C1E26" w:rsidRPr="00636EA8">
        <w:rPr>
          <w:rStyle w:val="Char8"/>
          <w:rFonts w:hint="cs"/>
          <w:rtl/>
        </w:rPr>
        <w:t>٣١</w:t>
      </w:r>
      <w:r w:rsidR="005C1E26" w:rsidRPr="00636EA8">
        <w:rPr>
          <w:rStyle w:val="Char8"/>
          <w:rtl/>
        </w:rPr>
        <w:t>]</w:t>
      </w:r>
      <w:r w:rsidR="005C1E26" w:rsidRPr="00636EA8">
        <w:rPr>
          <w:rFonts w:ascii="KFGQPC Uthman Taha Naskh" w:cs="KFGQPC Uthman Taha Naskh"/>
          <w:rtl/>
          <w:lang w:bidi="ar-SA"/>
        </w:rPr>
        <w:t xml:space="preserve">  </w:t>
      </w:r>
      <w:r w:rsidR="0045011D" w:rsidRPr="00636EA8">
        <w:rPr>
          <w:rFonts w:ascii="(normal text)" w:hAnsi="(normal text)"/>
          <w:rtl/>
          <w:lang w:bidi="ar-SA"/>
        </w:rPr>
        <w:tab/>
      </w:r>
    </w:p>
    <w:p w:rsidR="002C7F45" w:rsidRPr="00636EA8" w:rsidRDefault="002C7F45" w:rsidP="00BB388D">
      <w:pPr>
        <w:pStyle w:val="a1"/>
        <w:rPr>
          <w:rtl/>
          <w:lang w:bidi="ar-SA"/>
        </w:rPr>
      </w:pPr>
      <w:r w:rsidRPr="00636EA8">
        <w:rPr>
          <w:rtl/>
          <w:lang w:bidi="ar-SA"/>
        </w:rPr>
        <w:t>و کسی جز الله، شمار سپاهیان پروردگارت را نمی‌داند.</w:t>
      </w:r>
    </w:p>
    <w:p w:rsidR="002C7F45" w:rsidRPr="00636EA8" w:rsidRDefault="002C7F45" w:rsidP="00BB388D">
      <w:pPr>
        <w:autoSpaceDE w:val="0"/>
        <w:autoSpaceDN w:val="0"/>
        <w:adjustRightInd w:val="0"/>
        <w:rPr>
          <w:rtl/>
          <w:lang w:bidi="ar-SA"/>
        </w:rPr>
      </w:pPr>
      <w:r w:rsidRPr="00636EA8">
        <w:rPr>
          <w:rtl/>
          <w:lang w:bidi="ar-SA"/>
        </w:rPr>
        <w:t>پس، فرشتگان، سپاهیان الله</w:t>
      </w:r>
      <w:r w:rsidRPr="00636EA8">
        <w:rPr>
          <w:lang w:bidi="ar-SA"/>
        </w:rPr>
        <w:sym w:font="AGA Arabesque" w:char="F055"/>
      </w:r>
      <w:r w:rsidRPr="00636EA8">
        <w:rPr>
          <w:rtl/>
          <w:lang w:bidi="ar-SA"/>
        </w:rPr>
        <w:t xml:space="preserve"> هستند و هر یک از آن‌ها به کاری گماشته شده است؛ چنان‌که فرشته‌ای، کارگزار رحم‌‌هاست؛ و فرشته‌ای کارگزار مرگ است و فرشته ای هم مأمور نوشتن اعمال؛ برخی از فرشتگان نیز به حفظ و نگهداری از انسان‌ها گماشته شده‌اند. خلاصه این‌که فرشتگان، وظایف بزرگی دارند که الله متعال، به آنان داده است.</w:t>
      </w:r>
    </w:p>
    <w:p w:rsidR="002C7F45" w:rsidRPr="00636EA8" w:rsidRDefault="002C7F45" w:rsidP="00BB388D">
      <w:pPr>
        <w:autoSpaceDE w:val="0"/>
        <w:autoSpaceDN w:val="0"/>
        <w:adjustRightInd w:val="0"/>
        <w:rPr>
          <w:rtl/>
          <w:lang w:bidi="ar-SA"/>
        </w:rPr>
      </w:pPr>
      <w:r w:rsidRPr="00636EA8">
        <w:rPr>
          <w:rtl/>
          <w:lang w:bidi="ar-SA"/>
        </w:rPr>
        <w:t xml:space="preserve">کارگزارِ رحم‌ها، به سراغِ هر رحمی می‌رود و به فرمان پروردگار، روح را در آن می‌دَمَد. </w:t>
      </w:r>
      <w:r w:rsidR="00D639A3" w:rsidRPr="00636EA8">
        <w:rPr>
          <w:rtl/>
          <w:lang w:bidi="ar-SA"/>
        </w:rPr>
        <w:t>آگاهی از روح، ویژه‌ی پروردگار است؛ همان‌گونه که الله</w:t>
      </w:r>
      <w:r w:rsidR="00D639A3" w:rsidRPr="00636EA8">
        <w:rPr>
          <w:lang w:bidi="ar-SA"/>
        </w:rPr>
        <w:sym w:font="AGA Arabesque" w:char="F055"/>
      </w:r>
      <w:r w:rsidR="00D639A3" w:rsidRPr="00636EA8">
        <w:rPr>
          <w:rtl/>
          <w:lang w:bidi="ar-SA"/>
        </w:rPr>
        <w:t xml:space="preserve"> می‌فرماید:</w:t>
      </w:r>
    </w:p>
    <w:p w:rsidR="00F17C98" w:rsidRPr="00636EA8" w:rsidRDefault="00F17C98" w:rsidP="00BB388D">
      <w:pPr>
        <w:autoSpaceDE w:val="0"/>
        <w:autoSpaceDN w:val="0"/>
        <w:adjustRightInd w:val="0"/>
        <w:rPr>
          <w:rtl/>
          <w:lang w:bidi="ar-SA"/>
        </w:rPr>
      </w:pPr>
    </w:p>
    <w:p w:rsidR="00D639A3" w:rsidRPr="00636EA8" w:rsidRDefault="00C8054F" w:rsidP="005C1E26">
      <w:pPr>
        <w:pStyle w:val="a0"/>
        <w:rPr>
          <w:rtl/>
          <w:lang w:bidi="ar-SA"/>
        </w:rPr>
      </w:pPr>
      <w:r w:rsidRPr="00636EA8">
        <w:rPr>
          <w:rFonts w:ascii="KFGQPC Uthman Taha Naskh" w:cs="KFGQPC Uthman Taha Naskh" w:hint="cs"/>
          <w:rtl/>
          <w:lang w:bidi="ar-SA"/>
        </w:rPr>
        <w:t>﴿</w:t>
      </w:r>
      <w:r w:rsidR="005C1E26" w:rsidRPr="00636EA8">
        <w:rPr>
          <w:rFonts w:ascii="KFGQPC Uthmanic Script HAFS" w:hint="eastAsia"/>
          <w:rtl/>
          <w:lang w:bidi="ar-SA"/>
        </w:rPr>
        <w:t>وَيَس</w:t>
      </w:r>
      <w:r w:rsidR="005C1E26" w:rsidRPr="00636EA8">
        <w:rPr>
          <w:rFonts w:ascii="KFGQPC Uthmanic Script HAFS" w:hint="cs"/>
          <w:rtl/>
          <w:lang w:bidi="ar-SA"/>
        </w:rPr>
        <w:t>ۡ</w:t>
      </w:r>
      <w:r w:rsidR="005C1E26" w:rsidRPr="00636EA8">
        <w:rPr>
          <w:rFonts w:ascii="KFGQPC Uthmanic Script HAFS" w:hint="eastAsia"/>
          <w:rtl/>
          <w:lang w:bidi="ar-SA"/>
        </w:rPr>
        <w:t>‍</w:t>
      </w:r>
      <w:r w:rsidR="005C1E26" w:rsidRPr="00636EA8">
        <w:rPr>
          <w:rFonts w:ascii="KFGQPC Uthmanic Script HAFS" w:hint="cs"/>
          <w:rtl/>
          <w:lang w:bidi="ar-SA"/>
        </w:rPr>
        <w:t>ٔ</w:t>
      </w:r>
      <w:r w:rsidR="005C1E26" w:rsidRPr="00636EA8">
        <w:rPr>
          <w:rFonts w:ascii="KFGQPC Uthmanic Script HAFS" w:hint="eastAsia"/>
          <w:rtl/>
          <w:lang w:bidi="ar-SA"/>
        </w:rPr>
        <w:t>َلُونَكَ</w:t>
      </w:r>
      <w:r w:rsidR="005C1E26" w:rsidRPr="00636EA8">
        <w:rPr>
          <w:rFonts w:ascii="KFGQPC Uthmanic Script HAFS"/>
          <w:rtl/>
          <w:lang w:bidi="ar-SA"/>
        </w:rPr>
        <w:t xml:space="preserve"> </w:t>
      </w:r>
      <w:r w:rsidR="005C1E26" w:rsidRPr="00636EA8">
        <w:rPr>
          <w:rFonts w:ascii="KFGQPC Uthmanic Script HAFS" w:hint="eastAsia"/>
          <w:rtl/>
          <w:lang w:bidi="ar-SA"/>
        </w:rPr>
        <w:t>عَنِ</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لرُّوحِ</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قُلِ</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لرُّوحُ</w:t>
      </w:r>
      <w:r w:rsidR="005C1E26" w:rsidRPr="00636EA8">
        <w:rPr>
          <w:rFonts w:ascii="KFGQPC Uthmanic Script HAFS"/>
          <w:rtl/>
          <w:lang w:bidi="ar-SA"/>
        </w:rPr>
        <w:t xml:space="preserve"> </w:t>
      </w:r>
      <w:r w:rsidR="005C1E26" w:rsidRPr="00636EA8">
        <w:rPr>
          <w:rFonts w:ascii="KFGQPC Uthmanic Script HAFS" w:hint="eastAsia"/>
          <w:rtl/>
          <w:lang w:bidi="ar-SA"/>
        </w:rPr>
        <w:t>مِن</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أَم</w:t>
      </w:r>
      <w:r w:rsidR="005C1E26" w:rsidRPr="00636EA8">
        <w:rPr>
          <w:rFonts w:ascii="KFGQPC Uthmanic Script HAFS" w:hint="cs"/>
          <w:rtl/>
          <w:lang w:bidi="ar-SA"/>
        </w:rPr>
        <w:t>ۡ</w:t>
      </w:r>
      <w:r w:rsidR="005C1E26" w:rsidRPr="00636EA8">
        <w:rPr>
          <w:rFonts w:ascii="KFGQPC Uthmanic Script HAFS" w:hint="eastAsia"/>
          <w:rtl/>
          <w:lang w:bidi="ar-SA"/>
        </w:rPr>
        <w:t>رِ</w:t>
      </w:r>
      <w:r w:rsidR="005C1E26" w:rsidRPr="00636EA8">
        <w:rPr>
          <w:rFonts w:ascii="KFGQPC Uthmanic Script HAFS"/>
          <w:rtl/>
          <w:lang w:bidi="ar-SA"/>
        </w:rPr>
        <w:t xml:space="preserve"> </w:t>
      </w:r>
      <w:r w:rsidR="005C1E26" w:rsidRPr="00636EA8">
        <w:rPr>
          <w:rFonts w:ascii="KFGQPC Uthmanic Script HAFS" w:hint="eastAsia"/>
          <w:rtl/>
          <w:lang w:bidi="ar-SA"/>
        </w:rPr>
        <w:t>رَبِّي</w:t>
      </w:r>
      <w:r w:rsidR="005C1E26" w:rsidRPr="00636EA8">
        <w:rPr>
          <w:rFonts w:ascii="KFGQPC Uthmanic Script HAFS"/>
          <w:rtl/>
          <w:lang w:bidi="ar-SA"/>
        </w:rPr>
        <w:t xml:space="preserve"> </w:t>
      </w:r>
      <w:r w:rsidR="005C1E26" w:rsidRPr="00636EA8">
        <w:rPr>
          <w:rFonts w:ascii="KFGQPC Uthmanic Script HAFS" w:hint="eastAsia"/>
          <w:rtl/>
          <w:lang w:bidi="ar-SA"/>
        </w:rPr>
        <w:t>وَمَا</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أُوتِيتُم</w:t>
      </w:r>
      <w:r w:rsidR="005C1E26" w:rsidRPr="00636EA8">
        <w:rPr>
          <w:rFonts w:ascii="KFGQPC Uthmanic Script HAFS"/>
          <w:rtl/>
          <w:lang w:bidi="ar-SA"/>
        </w:rPr>
        <w:t xml:space="preserve"> </w:t>
      </w:r>
      <w:r w:rsidR="005C1E26" w:rsidRPr="00636EA8">
        <w:rPr>
          <w:rFonts w:ascii="KFGQPC Uthmanic Script HAFS" w:hint="eastAsia"/>
          <w:rtl/>
          <w:lang w:bidi="ar-SA"/>
        </w:rPr>
        <w:t>مِّنَ</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عِل</w:t>
      </w:r>
      <w:r w:rsidR="005C1E26" w:rsidRPr="00636EA8">
        <w:rPr>
          <w:rFonts w:ascii="KFGQPC Uthmanic Script HAFS" w:hint="cs"/>
          <w:rtl/>
          <w:lang w:bidi="ar-SA"/>
        </w:rPr>
        <w:t>ۡ</w:t>
      </w:r>
      <w:r w:rsidR="005C1E26" w:rsidRPr="00636EA8">
        <w:rPr>
          <w:rFonts w:ascii="KFGQPC Uthmanic Script HAFS" w:hint="eastAsia"/>
          <w:rtl/>
          <w:lang w:bidi="ar-SA"/>
        </w:rPr>
        <w:t>مِ</w:t>
      </w:r>
      <w:r w:rsidR="005C1E26" w:rsidRPr="00636EA8">
        <w:rPr>
          <w:rFonts w:ascii="KFGQPC Uthmanic Script HAFS"/>
          <w:rtl/>
          <w:lang w:bidi="ar-SA"/>
        </w:rPr>
        <w:t xml:space="preserve"> </w:t>
      </w:r>
      <w:r w:rsidR="005C1E26" w:rsidRPr="00636EA8">
        <w:rPr>
          <w:rFonts w:ascii="KFGQPC Uthmanic Script HAFS" w:hint="eastAsia"/>
          <w:rtl/>
          <w:lang w:bidi="ar-SA"/>
        </w:rPr>
        <w:t>إِلَّا</w:t>
      </w:r>
      <w:r w:rsidR="005C1E26" w:rsidRPr="00636EA8">
        <w:rPr>
          <w:rFonts w:ascii="KFGQPC Uthmanic Script HAFS"/>
          <w:rtl/>
          <w:lang w:bidi="ar-SA"/>
        </w:rPr>
        <w:t xml:space="preserve"> </w:t>
      </w:r>
      <w:r w:rsidR="005C1E26" w:rsidRPr="00636EA8">
        <w:rPr>
          <w:rFonts w:ascii="KFGQPC Uthmanic Script HAFS" w:hint="eastAsia"/>
          <w:rtl/>
          <w:lang w:bidi="ar-SA"/>
        </w:rPr>
        <w:t>قَلِيل</w:t>
      </w:r>
      <w:r w:rsidR="005C1E26" w:rsidRPr="00636EA8">
        <w:rPr>
          <w:rFonts w:ascii="KFGQPC Uthmanic Script HAFS" w:hint="cs"/>
          <w:rtl/>
          <w:lang w:bidi="ar-SA"/>
        </w:rPr>
        <w:t>ٗ</w:t>
      </w:r>
      <w:r w:rsidR="005C1E26" w:rsidRPr="00636EA8">
        <w:rPr>
          <w:rFonts w:ascii="KFGQPC Uthmanic Script HAFS" w:hint="eastAsia"/>
          <w:rtl/>
          <w:lang w:bidi="ar-SA"/>
        </w:rPr>
        <w:t>ا</w:t>
      </w:r>
      <w:r w:rsidR="005C1E26" w:rsidRPr="00636EA8">
        <w:rPr>
          <w:rFonts w:ascii="KFGQPC Uthmanic Script HAFS"/>
          <w:rtl/>
          <w:lang w:bidi="ar-SA"/>
        </w:rPr>
        <w:t xml:space="preserve"> </w:t>
      </w:r>
      <w:r w:rsidR="005C1E26" w:rsidRPr="00636EA8">
        <w:rPr>
          <w:rFonts w:ascii="KFGQPC Uthmanic Script HAFS" w:hint="cs"/>
          <w:rtl/>
          <w:lang w:bidi="ar-SA"/>
        </w:rPr>
        <w:t>٨٥</w:t>
      </w:r>
      <w:r w:rsidRPr="00636EA8">
        <w:rPr>
          <w:rFonts w:ascii="KFGQPC Uthman Taha Naskh" w:cs="KFGQPC Uthman Taha Naskh" w:hint="cs"/>
          <w:rtl/>
          <w:lang w:bidi="ar-SA"/>
        </w:rPr>
        <w:t>﴾</w:t>
      </w:r>
      <w:r w:rsidR="005C1E26" w:rsidRPr="00636EA8">
        <w:rPr>
          <w:rFonts w:ascii="KFGQPC Uthman Taha Naskh" w:cs="KFGQPC Uthman Taha Naskh"/>
          <w:rtl/>
          <w:lang w:bidi="ar-SA"/>
        </w:rPr>
        <w:t xml:space="preserve"> </w:t>
      </w:r>
      <w:r w:rsidR="005C1E26" w:rsidRPr="00636EA8">
        <w:rPr>
          <w:rFonts w:ascii="KFGQPC Uthman Taha Naskh" w:cs="KFGQPC Uthman Taha Naskh"/>
          <w:lang w:bidi="ar-SA"/>
        </w:rPr>
        <w:tab/>
      </w:r>
      <w:r w:rsidR="005C1E26" w:rsidRPr="00636EA8">
        <w:rPr>
          <w:rStyle w:val="Char8"/>
          <w:rtl/>
        </w:rPr>
        <w:t>[</w:t>
      </w:r>
      <w:r w:rsidR="008F1F1D">
        <w:rPr>
          <w:rStyle w:val="Char8"/>
          <w:rFonts w:hint="eastAsia"/>
          <w:rtl/>
        </w:rPr>
        <w:t>الإسراء</w:t>
      </w:r>
      <w:r w:rsidR="005C1E26" w:rsidRPr="00636EA8">
        <w:rPr>
          <w:rStyle w:val="Char8"/>
          <w:rtl/>
        </w:rPr>
        <w:t xml:space="preserve">: </w:t>
      </w:r>
      <w:r w:rsidR="005C1E26" w:rsidRPr="00636EA8">
        <w:rPr>
          <w:rStyle w:val="Char8"/>
          <w:rFonts w:hint="cs"/>
          <w:rtl/>
        </w:rPr>
        <w:t>٨٥</w:t>
      </w:r>
      <w:r w:rsidR="005C1E26" w:rsidRPr="00636EA8">
        <w:rPr>
          <w:rStyle w:val="Char8"/>
          <w:rtl/>
        </w:rPr>
        <w:t>]</w:t>
      </w:r>
      <w:r w:rsidR="005C1E26" w:rsidRPr="00636EA8">
        <w:rPr>
          <w:rFonts w:ascii="KFGQPC Uthman Taha Naskh" w:cs="KFGQPC Uthman Taha Naskh"/>
          <w:rtl/>
          <w:lang w:bidi="ar-SA"/>
        </w:rPr>
        <w:t xml:space="preserve">  </w:t>
      </w:r>
      <w:r w:rsidR="0045011D" w:rsidRPr="00636EA8">
        <w:rPr>
          <w:rtl/>
          <w:lang w:bidi="ar-SA"/>
        </w:rPr>
        <w:tab/>
      </w:r>
    </w:p>
    <w:p w:rsidR="00D639A3" w:rsidRPr="00636EA8" w:rsidRDefault="00D639A3" w:rsidP="00BB388D">
      <w:pPr>
        <w:pStyle w:val="a1"/>
        <w:rPr>
          <w:rtl/>
          <w:lang w:bidi="ar-SA"/>
        </w:rPr>
      </w:pPr>
      <w:r w:rsidRPr="00636EA8">
        <w:rPr>
          <w:rtl/>
          <w:lang w:bidi="ar-SA"/>
        </w:rPr>
        <w:t>و از تو درباره‌ی روح می‌پرسند؛ بگو: (آگاهی از روح) ویژه‌ی پروردگار من است و تنها از دانش اندکی برخوردار شده‌اید.</w:t>
      </w:r>
    </w:p>
    <w:p w:rsidR="00D639A3" w:rsidRPr="00636EA8" w:rsidRDefault="00D639A3" w:rsidP="00BB388D">
      <w:pPr>
        <w:autoSpaceDE w:val="0"/>
        <w:autoSpaceDN w:val="0"/>
        <w:adjustRightInd w:val="0"/>
        <w:rPr>
          <w:rtl/>
          <w:lang w:bidi="ar-SA"/>
        </w:rPr>
      </w:pPr>
      <w:r w:rsidRPr="00636EA8">
        <w:rPr>
          <w:rtl/>
          <w:lang w:bidi="ar-SA"/>
        </w:rPr>
        <w:t xml:space="preserve">فرشته، روح را در پاره‌گوشتی می‌دَمَد که در رحم است و روح در این پاره‌گوشت به‌سان پاره‌ی آتش در زغال، یا همانندِ رطوبت در ماسه‌ی خشک، به‌آرامی حرکت می‌کند و در این پاره‌گوشت سرایت می‌نماید و </w:t>
      </w:r>
      <w:r w:rsidR="005A2C26" w:rsidRPr="00636EA8">
        <w:rPr>
          <w:rtl/>
          <w:lang w:bidi="ar-SA"/>
        </w:rPr>
        <w:t xml:space="preserve">آن‌گاه این پاره‌ی گوشت، جان می‌گیرد و به صورت یک انسان درمی‌آید و حرکت می‌کند؛ به‌گونه‌ای که مادر، پس از صد و بیست روز، حرکت جنینش را احساس می‌نماید. از این‌رو اگر جنین، قبل از چهار ماهگی، سقط شود، </w:t>
      </w:r>
      <w:r w:rsidR="00B30106" w:rsidRPr="00636EA8">
        <w:rPr>
          <w:rtl/>
          <w:lang w:bidi="ar-SA"/>
        </w:rPr>
        <w:t>بر او نماز نمی‌خوانند؛ بلکه او را در گودالی در زمین، دفن می‌کنند. اما اگر پس از صد و بیست روز یا پس از چهار ماهگی سقط شود، او را غسل می‌دهند، کفن می‌کنند و بر او نماز می‌خواند؛ اگرچه به‌اندازه‌ی یک دست باشد و اگر مسلمان باشد، یعنی پدر و مادرش، مسلمان باشند، او را در قبرستان مسلمانان، به خاک می‌سپارند و اگر پدر و مادرش، نصرانی باشد، او را در قبرستان مسلمانان، دفن نمی‌کنند؛ و ضمناً او را نه غسل می‌دهند و نه کفن می‌کنند؛ زیرا از پیامبر</w:t>
      </w:r>
      <w:r w:rsidR="00B30106" w:rsidRPr="00636EA8">
        <w:rPr>
          <w:lang w:bidi="ar-SA"/>
        </w:rPr>
        <w:sym w:font="AGA Arabesque" w:char="F072"/>
      </w:r>
      <w:r w:rsidR="00B30106" w:rsidRPr="00636EA8">
        <w:rPr>
          <w:rtl/>
          <w:lang w:bidi="ar-SA"/>
        </w:rPr>
        <w:t xml:space="preserve"> درباره‌ی فرزندان مشرکان، سؤال کردند؛ فرمود: </w:t>
      </w:r>
      <w:r w:rsidR="00B30106" w:rsidRPr="00636EA8">
        <w:rPr>
          <w:rStyle w:val="Char3"/>
          <w:rtl/>
          <w:lang w:bidi="ar-SA"/>
        </w:rPr>
        <w:t>«هُم مِنْهُم»</w:t>
      </w:r>
      <w:r w:rsidR="00B30106" w:rsidRPr="00636EA8">
        <w:rPr>
          <w:rtl/>
          <w:lang w:bidi="ar-SA"/>
        </w:rPr>
        <w:t>. یعنی: «جزوِ آن‌ها هستند».</w:t>
      </w:r>
    </w:p>
    <w:p w:rsidR="00B30106" w:rsidRPr="00636EA8" w:rsidRDefault="00B30106" w:rsidP="00BB388D">
      <w:pPr>
        <w:autoSpaceDE w:val="0"/>
        <w:autoSpaceDN w:val="0"/>
        <w:adjustRightInd w:val="0"/>
        <w:rPr>
          <w:rtl/>
          <w:lang w:bidi="ar-SA"/>
        </w:rPr>
      </w:pPr>
      <w:r w:rsidRPr="00636EA8">
        <w:rPr>
          <w:rtl/>
          <w:lang w:bidi="ar-SA"/>
        </w:rPr>
        <w:t>خلاصه این‌که اگر جنینِ مسلمان، پس از چهارماهگی سقط شود، او را غسل می‌دهند، کفن می‌کنند، و بر او نماز می‌خوانند و در قبرستان مسلمانان، به خاک می‌سپارند؛ و بنا بر قول راجح، برایش عقیقه می‌کنند؛ زیرا روز قیامت، برانگیخته می‌شود و برای پدر و مادرش شفاعت می‌کند.</w:t>
      </w:r>
    </w:p>
    <w:p w:rsidR="00B30106" w:rsidRPr="00636EA8" w:rsidRDefault="00B30106" w:rsidP="00BB388D">
      <w:pPr>
        <w:autoSpaceDE w:val="0"/>
        <w:autoSpaceDN w:val="0"/>
        <w:adjustRightInd w:val="0"/>
        <w:rPr>
          <w:rFonts w:hAnsi="AGA Arabesque"/>
          <w:rtl/>
          <w:lang w:bidi="ar-SA"/>
        </w:rPr>
      </w:pPr>
      <w:r w:rsidRPr="00636EA8">
        <w:rPr>
          <w:rtl/>
          <w:lang w:bidi="ar-SA"/>
        </w:rPr>
        <w:t>پیامبر</w:t>
      </w:r>
      <w:r w:rsidRPr="00636EA8">
        <w:rPr>
          <w:lang w:bidi="ar-SA"/>
        </w:rPr>
        <w:sym w:font="AGA Arabesque" w:char="F072"/>
      </w:r>
      <w:r w:rsidRPr="00636EA8">
        <w:rPr>
          <w:rtl/>
          <w:lang w:bidi="ar-SA"/>
        </w:rPr>
        <w:t xml:space="preserve"> فرمود: </w:t>
      </w:r>
      <w:r w:rsidR="000F5BAD" w:rsidRPr="00636EA8">
        <w:rPr>
          <w:rtl/>
          <w:lang w:bidi="ar-SA"/>
        </w:rPr>
        <w:t xml:space="preserve">«و فرشته </w:t>
      </w:r>
      <w:r w:rsidR="000F5BAD" w:rsidRPr="00636EA8">
        <w:rPr>
          <w:rFonts w:hAnsi="AGA Arabesque"/>
          <w:rtl/>
          <w:lang w:bidi="ar-SA"/>
        </w:rPr>
        <w:t>فرمان می‌یابد که چهار مورد: رزق، اجل، عمل و سعادت یا شقاوتِ او را بنویسد».</w:t>
      </w:r>
    </w:p>
    <w:p w:rsidR="003A665C" w:rsidRPr="00636EA8" w:rsidRDefault="003A665C" w:rsidP="00BB388D">
      <w:pPr>
        <w:autoSpaceDE w:val="0"/>
        <w:autoSpaceDN w:val="0"/>
        <w:adjustRightInd w:val="0"/>
        <w:rPr>
          <w:rFonts w:hAnsi="AGA Arabesque"/>
          <w:rtl/>
          <w:lang w:bidi="ar-SA"/>
        </w:rPr>
      </w:pPr>
      <w:r w:rsidRPr="00636EA8">
        <w:rPr>
          <w:rFonts w:hAnsi="AGA Arabesque"/>
          <w:rtl/>
          <w:lang w:bidi="ar-SA"/>
        </w:rPr>
        <w:t>نوشتن رزق و روزی، بدین معناست که آیا روزی‌اش، زیاد است یا اندک؟ و چه زمانی به او می‌رسد؛ به عبارت دیگر، روزی‌اش به‌طور کامل، ثبت و ضبط می‌گردد. و اَجَل او نیز نوشته می‌شود؛ یعنی چه روزی، چه ساعتی، چه لحظه‌ای و کجاست؟ سببش، چیست و دور است یا نزدیک؟ یعنی اجلش، به‌طور کامل، نوشته می‌شود.</w:t>
      </w:r>
    </w:p>
    <w:p w:rsidR="003A665C" w:rsidRPr="00636EA8" w:rsidRDefault="003A665C" w:rsidP="00BB388D">
      <w:pPr>
        <w:autoSpaceDE w:val="0"/>
        <w:autoSpaceDN w:val="0"/>
        <w:adjustRightInd w:val="0"/>
        <w:rPr>
          <w:rFonts w:hAnsi="AGA Arabesque"/>
          <w:rtl/>
          <w:lang w:bidi="ar-SA"/>
        </w:rPr>
      </w:pPr>
      <w:r w:rsidRPr="00636EA8">
        <w:rPr>
          <w:rFonts w:hAnsi="AGA Arabesque"/>
          <w:rtl/>
          <w:lang w:bidi="ar-SA"/>
        </w:rPr>
        <w:t xml:space="preserve">و عملش نیز ثبت و ضبط می‌گردد؛ یعنی </w:t>
      </w:r>
      <w:r w:rsidR="00280007" w:rsidRPr="00636EA8">
        <w:rPr>
          <w:rFonts w:hAnsi="AGA Arabesque"/>
          <w:rtl/>
          <w:lang w:bidi="ar-SA"/>
        </w:rPr>
        <w:t xml:space="preserve">نوشته می‌شود که عملش، نیک یا بد، مفید است یا خیر، </w:t>
      </w:r>
      <w:r w:rsidR="0099322C" w:rsidRPr="00636EA8">
        <w:rPr>
          <w:rFonts w:hAnsi="AGA Arabesque"/>
          <w:rtl/>
          <w:lang w:bidi="ar-SA"/>
        </w:rPr>
        <w:t>و آیا نفعش فقط به خودِ او می‌رسد؟ به‌هر حال، اعمالش به‌طور کامل، ثبت و مکتوب می‌شود.</w:t>
      </w:r>
    </w:p>
    <w:p w:rsidR="00152C77" w:rsidRPr="00636EA8" w:rsidRDefault="00152C77" w:rsidP="00BB388D">
      <w:pPr>
        <w:autoSpaceDE w:val="0"/>
        <w:autoSpaceDN w:val="0"/>
        <w:adjustRightInd w:val="0"/>
        <w:rPr>
          <w:rFonts w:hAnsi="AGA Arabesque"/>
          <w:rtl/>
          <w:lang w:bidi="ar-SA"/>
        </w:rPr>
      </w:pPr>
      <w:r w:rsidRPr="00636EA8">
        <w:rPr>
          <w:rFonts w:hAnsi="AGA Arabesque"/>
          <w:rtl/>
          <w:lang w:bidi="ar-SA"/>
        </w:rPr>
        <w:t>فرجام او نیز ثبت می‌گردد؛ یعنی نوشته می‌شود که رستگار است یا تیره</w:t>
      </w:r>
      <w:r w:rsidR="00174C4E" w:rsidRPr="00636EA8">
        <w:rPr>
          <w:rFonts w:hAnsi="AGA Arabesque"/>
          <w:rtl/>
          <w:lang w:bidi="ar-SA"/>
        </w:rPr>
        <w:t>‌بخت</w:t>
      </w:r>
      <w:r w:rsidRPr="00636EA8">
        <w:rPr>
          <w:rFonts w:hAnsi="AGA Arabesque"/>
          <w:rtl/>
          <w:lang w:bidi="ar-SA"/>
        </w:rPr>
        <w:t>:</w:t>
      </w:r>
    </w:p>
    <w:p w:rsidR="00174C4E" w:rsidRPr="00636EA8" w:rsidRDefault="00C8054F" w:rsidP="005C1E26">
      <w:pPr>
        <w:pStyle w:val="a0"/>
        <w:rPr>
          <w:rStyle w:val="Char8"/>
          <w:rtl/>
        </w:rPr>
      </w:pPr>
      <w:r w:rsidRPr="00636EA8">
        <w:rPr>
          <w:rFonts w:ascii="KFGQPC Uthman Taha Naskh" w:cs="KFGQPC Uthman Taha Naskh" w:hint="cs"/>
          <w:rtl/>
          <w:lang w:bidi="ar-SA"/>
        </w:rPr>
        <w:t>﴿</w:t>
      </w:r>
      <w:r w:rsidR="005C1E26" w:rsidRPr="00636EA8">
        <w:rPr>
          <w:rFonts w:ascii="KFGQPC Uthmanic Script HAFS" w:hint="eastAsia"/>
          <w:rtl/>
          <w:lang w:bidi="ar-SA"/>
        </w:rPr>
        <w:t>فَأَمَّا</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لَّذِينَ</w:t>
      </w:r>
      <w:r w:rsidR="005C1E26" w:rsidRPr="00636EA8">
        <w:rPr>
          <w:rFonts w:ascii="KFGQPC Uthmanic Script HAFS"/>
          <w:rtl/>
          <w:lang w:bidi="ar-SA"/>
        </w:rPr>
        <w:t xml:space="preserve"> </w:t>
      </w:r>
      <w:r w:rsidR="005C1E26" w:rsidRPr="00636EA8">
        <w:rPr>
          <w:rFonts w:ascii="KFGQPC Uthmanic Script HAFS" w:hint="eastAsia"/>
          <w:rtl/>
          <w:lang w:bidi="ar-SA"/>
        </w:rPr>
        <w:t>شَقُواْ</w:t>
      </w:r>
      <w:r w:rsidR="005C1E26" w:rsidRPr="00636EA8">
        <w:rPr>
          <w:rFonts w:ascii="KFGQPC Uthmanic Script HAFS"/>
          <w:rtl/>
          <w:lang w:bidi="ar-SA"/>
        </w:rPr>
        <w:t xml:space="preserve"> </w:t>
      </w:r>
      <w:r w:rsidR="005C1E26" w:rsidRPr="00636EA8">
        <w:rPr>
          <w:rFonts w:ascii="KFGQPC Uthmanic Script HAFS" w:hint="eastAsia"/>
          <w:rtl/>
          <w:lang w:bidi="ar-SA"/>
        </w:rPr>
        <w:t>فَفِي</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لنَّارِ</w:t>
      </w:r>
      <w:r w:rsidR="005C1E26" w:rsidRPr="00636EA8">
        <w:rPr>
          <w:rFonts w:ascii="KFGQPC Uthmanic Script HAFS"/>
          <w:rtl/>
          <w:lang w:bidi="ar-SA"/>
        </w:rPr>
        <w:t xml:space="preserve"> </w:t>
      </w:r>
      <w:r w:rsidR="005C1E26" w:rsidRPr="00636EA8">
        <w:rPr>
          <w:rFonts w:ascii="KFGQPC Uthmanic Script HAFS" w:hint="eastAsia"/>
          <w:rtl/>
          <w:lang w:bidi="ar-SA"/>
        </w:rPr>
        <w:t>لَهُم</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فِيهَا</w:t>
      </w:r>
      <w:r w:rsidR="005C1E26" w:rsidRPr="00636EA8">
        <w:rPr>
          <w:rFonts w:ascii="KFGQPC Uthmanic Script HAFS"/>
          <w:rtl/>
          <w:lang w:bidi="ar-SA"/>
        </w:rPr>
        <w:t xml:space="preserve"> </w:t>
      </w:r>
      <w:r w:rsidR="005C1E26" w:rsidRPr="00636EA8">
        <w:rPr>
          <w:rFonts w:ascii="KFGQPC Uthmanic Script HAFS" w:hint="eastAsia"/>
          <w:rtl/>
          <w:lang w:bidi="ar-SA"/>
        </w:rPr>
        <w:t>زَفِير</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وَشَهِيقٌ</w:t>
      </w:r>
      <w:r w:rsidR="005C1E26" w:rsidRPr="00636EA8">
        <w:rPr>
          <w:rFonts w:ascii="KFGQPC Uthmanic Script HAFS"/>
          <w:rtl/>
          <w:lang w:bidi="ar-SA"/>
        </w:rPr>
        <w:t xml:space="preserve"> </w:t>
      </w:r>
      <w:r w:rsidR="005C1E26" w:rsidRPr="00636EA8">
        <w:rPr>
          <w:rFonts w:ascii="KFGQPC Uthmanic Script HAFS" w:hint="cs"/>
          <w:rtl/>
          <w:lang w:bidi="ar-SA"/>
        </w:rPr>
        <w:t>١٠٦</w:t>
      </w:r>
      <w:r w:rsidR="005C1E26" w:rsidRPr="00636EA8">
        <w:rPr>
          <w:rFonts w:ascii="KFGQPC Uthmanic Script HAFS"/>
          <w:rtl/>
          <w:lang w:bidi="ar-SA"/>
        </w:rPr>
        <w:t xml:space="preserve"> </w:t>
      </w:r>
      <w:r w:rsidR="005C1E26" w:rsidRPr="00636EA8">
        <w:rPr>
          <w:rFonts w:ascii="KFGQPC Uthmanic Script HAFS" w:hint="eastAsia"/>
          <w:rtl/>
          <w:lang w:bidi="ar-SA"/>
        </w:rPr>
        <w:t>خَ</w:t>
      </w:r>
      <w:r w:rsidR="005C1E26" w:rsidRPr="00636EA8">
        <w:rPr>
          <w:rFonts w:ascii="KFGQPC Uthmanic Script HAFS" w:hint="cs"/>
          <w:rtl/>
          <w:lang w:bidi="ar-SA"/>
        </w:rPr>
        <w:t>ٰ</w:t>
      </w:r>
      <w:r w:rsidR="005C1E26" w:rsidRPr="00636EA8">
        <w:rPr>
          <w:rFonts w:ascii="KFGQPC Uthmanic Script HAFS" w:hint="eastAsia"/>
          <w:rtl/>
          <w:lang w:bidi="ar-SA"/>
        </w:rPr>
        <w:t>لِدِينَ</w:t>
      </w:r>
      <w:r w:rsidR="005C1E26" w:rsidRPr="00636EA8">
        <w:rPr>
          <w:rFonts w:ascii="KFGQPC Uthmanic Script HAFS"/>
          <w:rtl/>
          <w:lang w:bidi="ar-SA"/>
        </w:rPr>
        <w:t xml:space="preserve"> </w:t>
      </w:r>
      <w:r w:rsidR="005C1E26" w:rsidRPr="00636EA8">
        <w:rPr>
          <w:rFonts w:ascii="KFGQPC Uthmanic Script HAFS" w:hint="eastAsia"/>
          <w:rtl/>
          <w:lang w:bidi="ar-SA"/>
        </w:rPr>
        <w:t>فِيهَا</w:t>
      </w:r>
      <w:r w:rsidR="005C1E26" w:rsidRPr="00636EA8">
        <w:rPr>
          <w:rFonts w:ascii="KFGQPC Uthmanic Script HAFS"/>
          <w:rtl/>
          <w:lang w:bidi="ar-SA"/>
        </w:rPr>
        <w:t xml:space="preserve"> </w:t>
      </w:r>
      <w:r w:rsidR="005C1E26" w:rsidRPr="00636EA8">
        <w:rPr>
          <w:rFonts w:ascii="KFGQPC Uthmanic Script HAFS" w:hint="eastAsia"/>
          <w:rtl/>
          <w:lang w:bidi="ar-SA"/>
        </w:rPr>
        <w:t>مَا</w:t>
      </w:r>
      <w:r w:rsidR="005C1E26" w:rsidRPr="00636EA8">
        <w:rPr>
          <w:rFonts w:ascii="KFGQPC Uthmanic Script HAFS"/>
          <w:rtl/>
          <w:lang w:bidi="ar-SA"/>
        </w:rPr>
        <w:t xml:space="preserve"> </w:t>
      </w:r>
      <w:r w:rsidR="005C1E26" w:rsidRPr="00636EA8">
        <w:rPr>
          <w:rFonts w:ascii="KFGQPC Uthmanic Script HAFS" w:hint="eastAsia"/>
          <w:rtl/>
          <w:lang w:bidi="ar-SA"/>
        </w:rPr>
        <w:t>دَامَتِ</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لسَّمَ</w:t>
      </w:r>
      <w:r w:rsidR="005C1E26" w:rsidRPr="00636EA8">
        <w:rPr>
          <w:rFonts w:ascii="KFGQPC Uthmanic Script HAFS" w:hint="cs"/>
          <w:rtl/>
          <w:lang w:bidi="ar-SA"/>
        </w:rPr>
        <w:t>ٰ</w:t>
      </w:r>
      <w:r w:rsidR="005C1E26" w:rsidRPr="00636EA8">
        <w:rPr>
          <w:rFonts w:ascii="KFGQPC Uthmanic Script HAFS" w:hint="eastAsia"/>
          <w:rtl/>
          <w:lang w:bidi="ar-SA"/>
        </w:rPr>
        <w:t>وَ</w:t>
      </w:r>
      <w:r w:rsidR="005C1E26" w:rsidRPr="00636EA8">
        <w:rPr>
          <w:rFonts w:ascii="KFGQPC Uthmanic Script HAFS" w:hint="cs"/>
          <w:rtl/>
          <w:lang w:bidi="ar-SA"/>
        </w:rPr>
        <w:t>ٰ</w:t>
      </w:r>
      <w:r w:rsidR="005C1E26" w:rsidRPr="00636EA8">
        <w:rPr>
          <w:rFonts w:ascii="KFGQPC Uthmanic Script HAFS" w:hint="eastAsia"/>
          <w:rtl/>
          <w:lang w:bidi="ar-SA"/>
        </w:rPr>
        <w:t>تُ</w:t>
      </w:r>
      <w:r w:rsidR="005C1E26" w:rsidRPr="00636EA8">
        <w:rPr>
          <w:rFonts w:ascii="KFGQPC Uthmanic Script HAFS"/>
          <w:rtl/>
          <w:lang w:bidi="ar-SA"/>
        </w:rPr>
        <w:t xml:space="preserve"> </w:t>
      </w:r>
      <w:r w:rsidR="005C1E26" w:rsidRPr="00636EA8">
        <w:rPr>
          <w:rFonts w:ascii="KFGQPC Uthmanic Script HAFS" w:hint="eastAsia"/>
          <w:rtl/>
          <w:lang w:bidi="ar-SA"/>
        </w:rPr>
        <w:t>وَ</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أَر</w:t>
      </w:r>
      <w:r w:rsidR="005C1E26" w:rsidRPr="00636EA8">
        <w:rPr>
          <w:rFonts w:ascii="KFGQPC Uthmanic Script HAFS" w:hint="cs"/>
          <w:rtl/>
          <w:lang w:bidi="ar-SA"/>
        </w:rPr>
        <w:t>ۡ</w:t>
      </w:r>
      <w:r w:rsidR="005C1E26" w:rsidRPr="00636EA8">
        <w:rPr>
          <w:rFonts w:ascii="KFGQPC Uthmanic Script HAFS" w:hint="eastAsia"/>
          <w:rtl/>
          <w:lang w:bidi="ar-SA"/>
        </w:rPr>
        <w:t>ضُ</w:t>
      </w:r>
      <w:r w:rsidR="005C1E26" w:rsidRPr="00636EA8">
        <w:rPr>
          <w:rFonts w:ascii="KFGQPC Uthmanic Script HAFS"/>
          <w:rtl/>
          <w:lang w:bidi="ar-SA"/>
        </w:rPr>
        <w:t xml:space="preserve"> </w:t>
      </w:r>
      <w:r w:rsidR="005C1E26" w:rsidRPr="00636EA8">
        <w:rPr>
          <w:rFonts w:ascii="KFGQPC Uthmanic Script HAFS" w:hint="eastAsia"/>
          <w:rtl/>
          <w:lang w:bidi="ar-SA"/>
        </w:rPr>
        <w:t>إِلَّا</w:t>
      </w:r>
      <w:r w:rsidR="005C1E26" w:rsidRPr="00636EA8">
        <w:rPr>
          <w:rFonts w:ascii="KFGQPC Uthmanic Script HAFS"/>
          <w:rtl/>
          <w:lang w:bidi="ar-SA"/>
        </w:rPr>
        <w:t xml:space="preserve"> </w:t>
      </w:r>
      <w:r w:rsidR="005C1E26" w:rsidRPr="00636EA8">
        <w:rPr>
          <w:rFonts w:ascii="KFGQPC Uthmanic Script HAFS" w:hint="eastAsia"/>
          <w:rtl/>
          <w:lang w:bidi="ar-SA"/>
        </w:rPr>
        <w:t>مَا</w:t>
      </w:r>
      <w:r w:rsidR="005C1E26" w:rsidRPr="00636EA8">
        <w:rPr>
          <w:rFonts w:ascii="KFGQPC Uthmanic Script HAFS"/>
          <w:rtl/>
          <w:lang w:bidi="ar-SA"/>
        </w:rPr>
        <w:t xml:space="preserve"> </w:t>
      </w:r>
      <w:r w:rsidR="005C1E26" w:rsidRPr="00636EA8">
        <w:rPr>
          <w:rFonts w:ascii="KFGQPC Uthmanic Script HAFS" w:hint="eastAsia"/>
          <w:rtl/>
          <w:lang w:bidi="ar-SA"/>
        </w:rPr>
        <w:t>شَا</w:t>
      </w:r>
      <w:r w:rsidR="005C1E26" w:rsidRPr="00636EA8">
        <w:rPr>
          <w:rFonts w:ascii="KFGQPC Uthmanic Script HAFS" w:hint="cs"/>
          <w:rtl/>
          <w:lang w:bidi="ar-SA"/>
        </w:rPr>
        <w:t>ٓ</w:t>
      </w:r>
      <w:r w:rsidR="005C1E26" w:rsidRPr="00636EA8">
        <w:rPr>
          <w:rFonts w:ascii="KFGQPC Uthmanic Script HAFS" w:hint="eastAsia"/>
          <w:rtl/>
          <w:lang w:bidi="ar-SA"/>
        </w:rPr>
        <w:t>ءَ</w:t>
      </w:r>
      <w:r w:rsidR="005C1E26" w:rsidRPr="00636EA8">
        <w:rPr>
          <w:rFonts w:ascii="KFGQPC Uthmanic Script HAFS"/>
          <w:rtl/>
          <w:lang w:bidi="ar-SA"/>
        </w:rPr>
        <w:t xml:space="preserve"> </w:t>
      </w:r>
      <w:r w:rsidR="005C1E26" w:rsidRPr="00636EA8">
        <w:rPr>
          <w:rFonts w:ascii="KFGQPC Uthmanic Script HAFS" w:hint="eastAsia"/>
          <w:rtl/>
          <w:lang w:bidi="ar-SA"/>
        </w:rPr>
        <w:t>رَبُّكَ</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إِنَّ</w:t>
      </w:r>
      <w:r w:rsidR="005C1E26" w:rsidRPr="00636EA8">
        <w:rPr>
          <w:rFonts w:ascii="KFGQPC Uthmanic Script HAFS"/>
          <w:rtl/>
          <w:lang w:bidi="ar-SA"/>
        </w:rPr>
        <w:t xml:space="preserve"> </w:t>
      </w:r>
      <w:r w:rsidR="005C1E26" w:rsidRPr="00636EA8">
        <w:rPr>
          <w:rFonts w:ascii="KFGQPC Uthmanic Script HAFS" w:hint="eastAsia"/>
          <w:rtl/>
          <w:lang w:bidi="ar-SA"/>
        </w:rPr>
        <w:t>رَبَّكَ</w:t>
      </w:r>
      <w:r w:rsidR="005C1E26" w:rsidRPr="00636EA8">
        <w:rPr>
          <w:rFonts w:ascii="KFGQPC Uthmanic Script HAFS"/>
          <w:rtl/>
          <w:lang w:bidi="ar-SA"/>
        </w:rPr>
        <w:t xml:space="preserve"> </w:t>
      </w:r>
      <w:r w:rsidR="005C1E26" w:rsidRPr="00636EA8">
        <w:rPr>
          <w:rFonts w:ascii="KFGQPC Uthmanic Script HAFS" w:hint="eastAsia"/>
          <w:rtl/>
          <w:lang w:bidi="ar-SA"/>
        </w:rPr>
        <w:t>فَعَّال</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لِّمَا</w:t>
      </w:r>
      <w:r w:rsidR="005C1E26" w:rsidRPr="00636EA8">
        <w:rPr>
          <w:rFonts w:ascii="KFGQPC Uthmanic Script HAFS"/>
          <w:rtl/>
          <w:lang w:bidi="ar-SA"/>
        </w:rPr>
        <w:t xml:space="preserve"> </w:t>
      </w:r>
      <w:r w:rsidR="005C1E26" w:rsidRPr="00636EA8">
        <w:rPr>
          <w:rFonts w:ascii="KFGQPC Uthmanic Script HAFS" w:hint="eastAsia"/>
          <w:rtl/>
          <w:lang w:bidi="ar-SA"/>
        </w:rPr>
        <w:t>يُرِيدُ</w:t>
      </w:r>
      <w:r w:rsidR="005C1E26" w:rsidRPr="00636EA8">
        <w:rPr>
          <w:rFonts w:ascii="KFGQPC Uthmanic Script HAFS"/>
          <w:rtl/>
          <w:lang w:bidi="ar-SA"/>
        </w:rPr>
        <w:t xml:space="preserve"> </w:t>
      </w:r>
      <w:r w:rsidR="005C1E26" w:rsidRPr="00636EA8">
        <w:rPr>
          <w:rFonts w:ascii="KFGQPC Uthmanic Script HAFS" w:hint="cs"/>
          <w:rtl/>
          <w:lang w:bidi="ar-SA"/>
        </w:rPr>
        <w:t>١٠٧</w:t>
      </w:r>
      <w:r w:rsidR="005C1E26" w:rsidRPr="00636EA8">
        <w:rPr>
          <w:rFonts w:ascii="KFGQPC Uthmanic Script HAFS"/>
          <w:rtl/>
          <w:lang w:bidi="ar-SA"/>
        </w:rPr>
        <w:t xml:space="preserve"> </w:t>
      </w:r>
      <w:r w:rsidR="005C1E26" w:rsidRPr="00636EA8">
        <w:rPr>
          <w:rFonts w:ascii="KFGQPC Uthmanic Script HAFS" w:hint="eastAsia"/>
          <w:rtl/>
          <w:lang w:bidi="ar-SA"/>
        </w:rPr>
        <w:t>وَأَمَّا</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لَّذِينَ</w:t>
      </w:r>
      <w:r w:rsidR="005C1E26" w:rsidRPr="00636EA8">
        <w:rPr>
          <w:rFonts w:ascii="KFGQPC Uthmanic Script HAFS"/>
          <w:rtl/>
          <w:lang w:bidi="ar-SA"/>
        </w:rPr>
        <w:t xml:space="preserve"> </w:t>
      </w:r>
      <w:r w:rsidR="005C1E26" w:rsidRPr="00636EA8">
        <w:rPr>
          <w:rFonts w:ascii="KFGQPC Uthmanic Script HAFS" w:hint="eastAsia"/>
          <w:rtl/>
          <w:lang w:bidi="ar-SA"/>
        </w:rPr>
        <w:t>سُعِدُواْ</w:t>
      </w:r>
      <w:r w:rsidR="005C1E26" w:rsidRPr="00636EA8">
        <w:rPr>
          <w:rFonts w:ascii="KFGQPC Uthmanic Script HAFS"/>
          <w:rtl/>
          <w:lang w:bidi="ar-SA"/>
        </w:rPr>
        <w:t xml:space="preserve"> </w:t>
      </w:r>
      <w:r w:rsidR="005C1E26" w:rsidRPr="00636EA8">
        <w:rPr>
          <w:rFonts w:ascii="KFGQPC Uthmanic Script HAFS" w:hint="eastAsia"/>
          <w:rtl/>
          <w:lang w:bidi="ar-SA"/>
        </w:rPr>
        <w:t>فَفِي</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جَنَّةِ</w:t>
      </w:r>
      <w:r w:rsidR="005C1E26" w:rsidRPr="00636EA8">
        <w:rPr>
          <w:rFonts w:ascii="KFGQPC Uthmanic Script HAFS"/>
          <w:rtl/>
          <w:lang w:bidi="ar-SA"/>
        </w:rPr>
        <w:t xml:space="preserve"> </w:t>
      </w:r>
      <w:r w:rsidR="005C1E26" w:rsidRPr="00636EA8">
        <w:rPr>
          <w:rFonts w:ascii="KFGQPC Uthmanic Script HAFS" w:hint="eastAsia"/>
          <w:rtl/>
          <w:lang w:bidi="ar-SA"/>
        </w:rPr>
        <w:t>خَ</w:t>
      </w:r>
      <w:r w:rsidR="005C1E26" w:rsidRPr="00636EA8">
        <w:rPr>
          <w:rFonts w:ascii="KFGQPC Uthmanic Script HAFS" w:hint="cs"/>
          <w:rtl/>
          <w:lang w:bidi="ar-SA"/>
        </w:rPr>
        <w:t>ٰ</w:t>
      </w:r>
      <w:r w:rsidR="005C1E26" w:rsidRPr="00636EA8">
        <w:rPr>
          <w:rFonts w:ascii="KFGQPC Uthmanic Script HAFS" w:hint="eastAsia"/>
          <w:rtl/>
          <w:lang w:bidi="ar-SA"/>
        </w:rPr>
        <w:t>لِدِينَ</w:t>
      </w:r>
      <w:r w:rsidR="005C1E26" w:rsidRPr="00636EA8">
        <w:rPr>
          <w:rFonts w:ascii="KFGQPC Uthmanic Script HAFS"/>
          <w:rtl/>
          <w:lang w:bidi="ar-SA"/>
        </w:rPr>
        <w:t xml:space="preserve"> </w:t>
      </w:r>
      <w:r w:rsidR="005C1E26" w:rsidRPr="00636EA8">
        <w:rPr>
          <w:rFonts w:ascii="KFGQPC Uthmanic Script HAFS" w:hint="eastAsia"/>
          <w:rtl/>
          <w:lang w:bidi="ar-SA"/>
        </w:rPr>
        <w:t>فِيهَا</w:t>
      </w:r>
      <w:r w:rsidR="005C1E26" w:rsidRPr="00636EA8">
        <w:rPr>
          <w:rFonts w:ascii="KFGQPC Uthmanic Script HAFS"/>
          <w:rtl/>
          <w:lang w:bidi="ar-SA"/>
        </w:rPr>
        <w:t xml:space="preserve"> </w:t>
      </w:r>
      <w:r w:rsidR="005C1E26" w:rsidRPr="00636EA8">
        <w:rPr>
          <w:rFonts w:ascii="KFGQPC Uthmanic Script HAFS" w:hint="eastAsia"/>
          <w:rtl/>
          <w:lang w:bidi="ar-SA"/>
        </w:rPr>
        <w:t>مَا</w:t>
      </w:r>
      <w:r w:rsidR="005C1E26" w:rsidRPr="00636EA8">
        <w:rPr>
          <w:rFonts w:ascii="KFGQPC Uthmanic Script HAFS"/>
          <w:rtl/>
          <w:lang w:bidi="ar-SA"/>
        </w:rPr>
        <w:t xml:space="preserve"> </w:t>
      </w:r>
      <w:r w:rsidR="005C1E26" w:rsidRPr="00636EA8">
        <w:rPr>
          <w:rFonts w:ascii="KFGQPC Uthmanic Script HAFS" w:hint="eastAsia"/>
          <w:rtl/>
          <w:lang w:bidi="ar-SA"/>
        </w:rPr>
        <w:t>دَامَتِ</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لسَّمَ</w:t>
      </w:r>
      <w:r w:rsidR="005C1E26" w:rsidRPr="00636EA8">
        <w:rPr>
          <w:rFonts w:ascii="KFGQPC Uthmanic Script HAFS" w:hint="cs"/>
          <w:rtl/>
          <w:lang w:bidi="ar-SA"/>
        </w:rPr>
        <w:t>ٰ</w:t>
      </w:r>
      <w:r w:rsidR="005C1E26" w:rsidRPr="00636EA8">
        <w:rPr>
          <w:rFonts w:ascii="KFGQPC Uthmanic Script HAFS" w:hint="eastAsia"/>
          <w:rtl/>
          <w:lang w:bidi="ar-SA"/>
        </w:rPr>
        <w:t>وَ</w:t>
      </w:r>
      <w:r w:rsidR="005C1E26" w:rsidRPr="00636EA8">
        <w:rPr>
          <w:rFonts w:ascii="KFGQPC Uthmanic Script HAFS" w:hint="cs"/>
          <w:rtl/>
          <w:lang w:bidi="ar-SA"/>
        </w:rPr>
        <w:t>ٰ</w:t>
      </w:r>
      <w:r w:rsidR="005C1E26" w:rsidRPr="00636EA8">
        <w:rPr>
          <w:rFonts w:ascii="KFGQPC Uthmanic Script HAFS" w:hint="eastAsia"/>
          <w:rtl/>
          <w:lang w:bidi="ar-SA"/>
        </w:rPr>
        <w:t>تُ</w:t>
      </w:r>
      <w:r w:rsidR="005C1E26" w:rsidRPr="00636EA8">
        <w:rPr>
          <w:rFonts w:ascii="KFGQPC Uthmanic Script HAFS"/>
          <w:rtl/>
          <w:lang w:bidi="ar-SA"/>
        </w:rPr>
        <w:t xml:space="preserve"> </w:t>
      </w:r>
      <w:r w:rsidR="005C1E26" w:rsidRPr="00636EA8">
        <w:rPr>
          <w:rFonts w:ascii="KFGQPC Uthmanic Script HAFS" w:hint="eastAsia"/>
          <w:rtl/>
          <w:lang w:bidi="ar-SA"/>
        </w:rPr>
        <w:t>وَ</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أَر</w:t>
      </w:r>
      <w:r w:rsidR="005C1E26" w:rsidRPr="00636EA8">
        <w:rPr>
          <w:rFonts w:ascii="KFGQPC Uthmanic Script HAFS" w:hint="cs"/>
          <w:rtl/>
          <w:lang w:bidi="ar-SA"/>
        </w:rPr>
        <w:t>ۡ</w:t>
      </w:r>
      <w:r w:rsidR="005C1E26" w:rsidRPr="00636EA8">
        <w:rPr>
          <w:rFonts w:ascii="KFGQPC Uthmanic Script HAFS" w:hint="eastAsia"/>
          <w:rtl/>
          <w:lang w:bidi="ar-SA"/>
        </w:rPr>
        <w:t>ضُ</w:t>
      </w:r>
      <w:r w:rsidR="005C1E26" w:rsidRPr="00636EA8">
        <w:rPr>
          <w:rFonts w:ascii="KFGQPC Uthmanic Script HAFS"/>
          <w:rtl/>
          <w:lang w:bidi="ar-SA"/>
        </w:rPr>
        <w:t xml:space="preserve"> </w:t>
      </w:r>
      <w:r w:rsidR="005C1E26" w:rsidRPr="00636EA8">
        <w:rPr>
          <w:rFonts w:ascii="KFGQPC Uthmanic Script HAFS" w:hint="eastAsia"/>
          <w:rtl/>
          <w:lang w:bidi="ar-SA"/>
        </w:rPr>
        <w:t>إِلَّا</w:t>
      </w:r>
      <w:r w:rsidR="005C1E26" w:rsidRPr="00636EA8">
        <w:rPr>
          <w:rFonts w:ascii="KFGQPC Uthmanic Script HAFS"/>
          <w:rtl/>
          <w:lang w:bidi="ar-SA"/>
        </w:rPr>
        <w:t xml:space="preserve"> </w:t>
      </w:r>
      <w:r w:rsidR="005C1E26" w:rsidRPr="00636EA8">
        <w:rPr>
          <w:rFonts w:ascii="KFGQPC Uthmanic Script HAFS" w:hint="eastAsia"/>
          <w:rtl/>
          <w:lang w:bidi="ar-SA"/>
        </w:rPr>
        <w:t>مَا</w:t>
      </w:r>
      <w:r w:rsidR="005C1E26" w:rsidRPr="00636EA8">
        <w:rPr>
          <w:rFonts w:ascii="KFGQPC Uthmanic Script HAFS"/>
          <w:rtl/>
          <w:lang w:bidi="ar-SA"/>
        </w:rPr>
        <w:t xml:space="preserve"> </w:t>
      </w:r>
      <w:r w:rsidR="005C1E26" w:rsidRPr="00636EA8">
        <w:rPr>
          <w:rFonts w:ascii="KFGQPC Uthmanic Script HAFS" w:hint="eastAsia"/>
          <w:rtl/>
          <w:lang w:bidi="ar-SA"/>
        </w:rPr>
        <w:t>شَا</w:t>
      </w:r>
      <w:r w:rsidR="005C1E26" w:rsidRPr="00636EA8">
        <w:rPr>
          <w:rFonts w:ascii="KFGQPC Uthmanic Script HAFS" w:hint="cs"/>
          <w:rtl/>
          <w:lang w:bidi="ar-SA"/>
        </w:rPr>
        <w:t>ٓ</w:t>
      </w:r>
      <w:r w:rsidR="005C1E26" w:rsidRPr="00636EA8">
        <w:rPr>
          <w:rFonts w:ascii="KFGQPC Uthmanic Script HAFS" w:hint="eastAsia"/>
          <w:rtl/>
          <w:lang w:bidi="ar-SA"/>
        </w:rPr>
        <w:t>ءَ</w:t>
      </w:r>
      <w:r w:rsidR="005C1E26" w:rsidRPr="00636EA8">
        <w:rPr>
          <w:rFonts w:ascii="KFGQPC Uthmanic Script HAFS"/>
          <w:rtl/>
          <w:lang w:bidi="ar-SA"/>
        </w:rPr>
        <w:t xml:space="preserve"> </w:t>
      </w:r>
      <w:r w:rsidR="005C1E26" w:rsidRPr="00636EA8">
        <w:rPr>
          <w:rFonts w:ascii="KFGQPC Uthmanic Script HAFS" w:hint="eastAsia"/>
          <w:rtl/>
          <w:lang w:bidi="ar-SA"/>
        </w:rPr>
        <w:t>رَبُّكَ</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عَطَا</w:t>
      </w:r>
      <w:r w:rsidR="005C1E26" w:rsidRPr="00636EA8">
        <w:rPr>
          <w:rFonts w:ascii="KFGQPC Uthmanic Script HAFS" w:hint="cs"/>
          <w:rtl/>
          <w:lang w:bidi="ar-SA"/>
        </w:rPr>
        <w:t>ٓ</w:t>
      </w:r>
      <w:r w:rsidR="005C1E26" w:rsidRPr="00636EA8">
        <w:rPr>
          <w:rFonts w:ascii="KFGQPC Uthmanic Script HAFS" w:hint="eastAsia"/>
          <w:rtl/>
          <w:lang w:bidi="ar-SA"/>
        </w:rPr>
        <w:t>ءً</w:t>
      </w:r>
      <w:r w:rsidR="005C1E26" w:rsidRPr="00636EA8">
        <w:rPr>
          <w:rFonts w:ascii="KFGQPC Uthmanic Script HAFS"/>
          <w:rtl/>
          <w:lang w:bidi="ar-SA"/>
        </w:rPr>
        <w:t xml:space="preserve"> </w:t>
      </w:r>
      <w:r w:rsidR="005C1E26" w:rsidRPr="00636EA8">
        <w:rPr>
          <w:rFonts w:ascii="KFGQPC Uthmanic Script HAFS" w:hint="eastAsia"/>
          <w:rtl/>
          <w:lang w:bidi="ar-SA"/>
        </w:rPr>
        <w:t>غَي</w:t>
      </w:r>
      <w:r w:rsidR="005C1E26" w:rsidRPr="00636EA8">
        <w:rPr>
          <w:rFonts w:ascii="KFGQPC Uthmanic Script HAFS" w:hint="cs"/>
          <w:rtl/>
          <w:lang w:bidi="ar-SA"/>
        </w:rPr>
        <w:t>ۡ</w:t>
      </w:r>
      <w:r w:rsidR="005C1E26" w:rsidRPr="00636EA8">
        <w:rPr>
          <w:rFonts w:ascii="KFGQPC Uthmanic Script HAFS" w:hint="eastAsia"/>
          <w:rtl/>
          <w:lang w:bidi="ar-SA"/>
        </w:rPr>
        <w:t>رَ</w:t>
      </w:r>
      <w:r w:rsidR="005C1E26" w:rsidRPr="00636EA8">
        <w:rPr>
          <w:rFonts w:ascii="KFGQPC Uthmanic Script HAFS"/>
          <w:rtl/>
          <w:lang w:bidi="ar-SA"/>
        </w:rPr>
        <w:t xml:space="preserve"> </w:t>
      </w:r>
      <w:r w:rsidR="005C1E26" w:rsidRPr="00636EA8">
        <w:rPr>
          <w:rFonts w:ascii="KFGQPC Uthmanic Script HAFS" w:hint="eastAsia"/>
          <w:rtl/>
          <w:lang w:bidi="ar-SA"/>
        </w:rPr>
        <w:t>مَج</w:t>
      </w:r>
      <w:r w:rsidR="005C1E26" w:rsidRPr="00636EA8">
        <w:rPr>
          <w:rFonts w:ascii="KFGQPC Uthmanic Script HAFS" w:hint="cs"/>
          <w:rtl/>
          <w:lang w:bidi="ar-SA"/>
        </w:rPr>
        <w:t>ۡ</w:t>
      </w:r>
      <w:r w:rsidR="005C1E26" w:rsidRPr="00636EA8">
        <w:rPr>
          <w:rFonts w:ascii="KFGQPC Uthmanic Script HAFS" w:hint="eastAsia"/>
          <w:rtl/>
          <w:lang w:bidi="ar-SA"/>
        </w:rPr>
        <w:t>ذُوذ</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cs"/>
          <w:rtl/>
          <w:lang w:bidi="ar-SA"/>
        </w:rPr>
        <w:t>١٠٨</w:t>
      </w:r>
      <w:r w:rsidRPr="00636EA8">
        <w:rPr>
          <w:rFonts w:ascii="KFGQPC Uthman Taha Naskh" w:cs="KFGQPC Uthman Taha Naskh" w:hint="cs"/>
          <w:rtl/>
          <w:lang w:bidi="ar-SA"/>
        </w:rPr>
        <w:t>﴾</w:t>
      </w:r>
      <w:r w:rsidR="005C1E26" w:rsidRPr="00636EA8">
        <w:rPr>
          <w:rFonts w:ascii="KFGQPC Uthman Taha Naskh" w:cs="KFGQPC Uthman Taha Naskh"/>
          <w:rtl/>
          <w:lang w:bidi="ar-SA"/>
        </w:rPr>
        <w:t xml:space="preserve"> </w:t>
      </w:r>
      <w:r w:rsidR="005C1E26" w:rsidRPr="00636EA8">
        <w:rPr>
          <w:rFonts w:ascii="KFGQPC Uthman Taha Naskh" w:cs="KFGQPC Uthman Taha Naskh"/>
          <w:lang w:bidi="ar-SA"/>
        </w:rPr>
        <w:tab/>
      </w:r>
      <w:r w:rsidR="005C1E26" w:rsidRPr="00636EA8">
        <w:rPr>
          <w:rStyle w:val="Char8"/>
          <w:rtl/>
        </w:rPr>
        <w:t>[</w:t>
      </w:r>
      <w:r w:rsidR="005C1E26" w:rsidRPr="00636EA8">
        <w:rPr>
          <w:rStyle w:val="Char8"/>
          <w:rFonts w:hint="eastAsia"/>
          <w:rtl/>
        </w:rPr>
        <w:t>هود</w:t>
      </w:r>
      <w:r w:rsidR="005C1E26" w:rsidRPr="00636EA8">
        <w:rPr>
          <w:rStyle w:val="Char8"/>
          <w:rtl/>
        </w:rPr>
        <w:t xml:space="preserve">: </w:t>
      </w:r>
      <w:r w:rsidR="005C1E26" w:rsidRPr="00636EA8">
        <w:rPr>
          <w:rStyle w:val="Char8"/>
          <w:rFonts w:hint="cs"/>
          <w:rtl/>
        </w:rPr>
        <w:t>١٠٦</w:t>
      </w:r>
      <w:r w:rsidR="005C1E26" w:rsidRPr="00636EA8">
        <w:rPr>
          <w:rStyle w:val="Char8"/>
          <w:rFonts w:hint="eastAsia"/>
          <w:rtl/>
        </w:rPr>
        <w:t>،</w:t>
      </w:r>
      <w:r w:rsidR="005C1E26" w:rsidRPr="00636EA8">
        <w:rPr>
          <w:rStyle w:val="Char8"/>
          <w:rtl/>
        </w:rPr>
        <w:t xml:space="preserve">  </w:t>
      </w:r>
      <w:r w:rsidR="005C1E26" w:rsidRPr="00636EA8">
        <w:rPr>
          <w:rStyle w:val="Char8"/>
          <w:rFonts w:hint="cs"/>
          <w:rtl/>
        </w:rPr>
        <w:t>١٠٨</w:t>
      </w:r>
      <w:r w:rsidR="005C1E26" w:rsidRPr="00636EA8">
        <w:rPr>
          <w:rStyle w:val="Char8"/>
          <w:rtl/>
        </w:rPr>
        <w:t xml:space="preserve">]  </w:t>
      </w:r>
      <w:r w:rsidR="0045011D" w:rsidRPr="00636EA8">
        <w:rPr>
          <w:rStyle w:val="Char8"/>
          <w:rtl/>
        </w:rPr>
        <w:tab/>
      </w:r>
    </w:p>
    <w:p w:rsidR="00174C4E" w:rsidRPr="00636EA8" w:rsidRDefault="00174C4E" w:rsidP="00BB388D">
      <w:pPr>
        <w:pStyle w:val="a1"/>
        <w:rPr>
          <w:rtl/>
          <w:lang w:bidi="ar-SA"/>
        </w:rPr>
      </w:pPr>
      <w:r w:rsidRPr="00636EA8">
        <w:rPr>
          <w:rtl/>
          <w:lang w:bidi="ar-SA"/>
        </w:rPr>
        <w:t>افراد تیره‌بخت در دوزخ خواهند بود و در آن ناله و فریاد سر می‌دهند. تا آسمان‌ها و زمین باق</w:t>
      </w:r>
      <w:r w:rsidR="00457B75" w:rsidRPr="00636EA8">
        <w:rPr>
          <w:rtl/>
          <w:lang w:bidi="ar-SA"/>
        </w:rPr>
        <w:t>ی‌ست</w:t>
      </w:r>
      <w:r w:rsidRPr="00636EA8">
        <w:rPr>
          <w:rtl/>
          <w:lang w:bidi="ar-SA"/>
        </w:rPr>
        <w:t>، جاودانه در دوزخ می‌مانند؛ مگر مدتی که پروردگارت بخواهد. همانا پروردگارت هر چه بخواهد، انجام می‌دهد. ولی افراد خوشبخت و سعادتمند، تا آسمان‌ها و زمین باق</w:t>
      </w:r>
      <w:r w:rsidR="00457B75" w:rsidRPr="00636EA8">
        <w:rPr>
          <w:rtl/>
          <w:lang w:bidi="ar-SA"/>
        </w:rPr>
        <w:t>ی‌ست</w:t>
      </w:r>
      <w:r w:rsidRPr="00636EA8">
        <w:rPr>
          <w:rtl/>
          <w:lang w:bidi="ar-SA"/>
        </w:rPr>
        <w:t>، جاودانه در بهشت می‌مانند؛ مگر مدتی که پروردگارت بخواهد. و این، عطا و بخششی ناگسستن</w:t>
      </w:r>
      <w:r w:rsidR="00457B75" w:rsidRPr="00636EA8">
        <w:rPr>
          <w:rtl/>
          <w:lang w:bidi="ar-SA"/>
        </w:rPr>
        <w:t>ی‌ست</w:t>
      </w:r>
      <w:r w:rsidRPr="00636EA8">
        <w:rPr>
          <w:rtl/>
          <w:lang w:bidi="ar-SA"/>
        </w:rPr>
        <w:t>.</w:t>
      </w:r>
    </w:p>
    <w:p w:rsidR="00152C77" w:rsidRPr="00D21CD0" w:rsidRDefault="00174C4E" w:rsidP="00BB388D">
      <w:pPr>
        <w:autoSpaceDE w:val="0"/>
        <w:autoSpaceDN w:val="0"/>
        <w:adjustRightInd w:val="0"/>
        <w:rPr>
          <w:spacing w:val="-2"/>
          <w:rtl/>
          <w:lang w:bidi="ar-SA"/>
        </w:rPr>
      </w:pPr>
      <w:r w:rsidRPr="00D21CD0">
        <w:rPr>
          <w:spacing w:val="-2"/>
          <w:rtl/>
          <w:lang w:bidi="ar-SA"/>
        </w:rPr>
        <w:t xml:space="preserve">همه‌ی این‌ها، نوشته می‌شود، اما کجا؟ در برخی از آثار امده است: بر پیشانی انسان، نوشته می‌شود. شاید کسی بپرسد: مگر پیشانی انسان، گنجایش این‌همه نوشته را دارد؟ می‌گوییم: </w:t>
      </w:r>
      <w:r w:rsidR="00BF32CD" w:rsidRPr="00D21CD0">
        <w:rPr>
          <w:spacing w:val="-2"/>
          <w:rtl/>
          <w:lang w:bidi="ar-SA"/>
        </w:rPr>
        <w:t>پرسیدن درباره</w:t>
      </w:r>
      <w:r w:rsidR="00400567" w:rsidRPr="00D21CD0">
        <w:rPr>
          <w:rFonts w:cs="Times New Roman"/>
          <w:spacing w:val="-2"/>
          <w:cs/>
          <w:lang w:bidi="ar-SA"/>
        </w:rPr>
        <w:t>‎</w:t>
      </w:r>
      <w:r w:rsidR="00400567" w:rsidRPr="00D21CD0">
        <w:rPr>
          <w:spacing w:val="-2"/>
          <w:rtl/>
          <w:lang w:bidi="ar-SA"/>
        </w:rPr>
        <w:t>ی</w:t>
      </w:r>
      <w:r w:rsidR="00BF32CD" w:rsidRPr="00D21CD0">
        <w:rPr>
          <w:spacing w:val="-2"/>
          <w:rtl/>
          <w:lang w:bidi="ar-SA"/>
        </w:rPr>
        <w:t xml:space="preserve"> </w:t>
      </w:r>
      <w:r w:rsidR="00400567" w:rsidRPr="00D21CD0">
        <w:rPr>
          <w:spacing w:val="-2"/>
          <w:rtl/>
          <w:lang w:bidi="ar-SA"/>
        </w:rPr>
        <w:t>م</w:t>
      </w:r>
      <w:r w:rsidR="00BF32CD" w:rsidRPr="00D21CD0">
        <w:rPr>
          <w:spacing w:val="-2"/>
          <w:rtl/>
          <w:lang w:bidi="ar-SA"/>
        </w:rPr>
        <w:t>سایل غیبی، خطاست؛ به خود یاد دهیم که درباره‌ی مسایل غیبی نپرسیم؛ بلکه همواره بگوییم: به الله و پیامبرش ایمان آورده‌ایم و الله وپیامبرش را تصدیق می‌کنیم. لذا درباره‌ی چند و چون مسایل غیبی سؤال نکنیم. امروزه، بشر دستگاهی به نام کامپیوتر ساخته که به‌اندازه‌ی یک دست است و چه همه حافظه دارد! به‌گونه‌ای که هزاران کلمه و پرونده در آن می‌گنجد؛ وقتی ساخته‌ی دستِ بشر، این‌گونه است، پس درباره‌ی آن‌چه که الله ساخته است، چه گمانی باید داشت؟</w:t>
      </w:r>
    </w:p>
    <w:p w:rsidR="00BF32CD" w:rsidRPr="00636EA8" w:rsidRDefault="00FE058A" w:rsidP="00BB388D">
      <w:pPr>
        <w:autoSpaceDE w:val="0"/>
        <w:autoSpaceDN w:val="0"/>
        <w:adjustRightInd w:val="0"/>
        <w:rPr>
          <w:rFonts w:hAnsi="AGA Arabesque"/>
          <w:rtl/>
          <w:lang w:bidi="ar-SA"/>
        </w:rPr>
      </w:pPr>
      <w:r w:rsidRPr="00636EA8">
        <w:rPr>
          <w:rFonts w:hAnsi="AGA Arabesque"/>
          <w:rtl/>
          <w:lang w:bidi="ar-SA"/>
        </w:rPr>
        <w:t>به‌هر حال، وقتی پیامبر</w:t>
      </w:r>
      <w:r w:rsidRPr="00636EA8">
        <w:rPr>
          <w:rFonts w:hAnsi="AGA Arabesque"/>
          <w:lang w:bidi="ar-SA"/>
        </w:rPr>
        <w:sym w:font="AGA Arabesque" w:char="F072"/>
      </w:r>
      <w:r w:rsidRPr="00636EA8">
        <w:rPr>
          <w:rFonts w:hAnsi="AGA Arabesque"/>
          <w:rtl/>
          <w:lang w:bidi="ar-SA"/>
        </w:rPr>
        <w:t xml:space="preserve"> درباره‌ی مسایل غیبی، چیزی گفته که از درکِ ما خارج است، بر ما واجب می‌باشد که آن را بپذیریم و تصدیقش نم</w:t>
      </w:r>
      <w:r w:rsidR="00400567" w:rsidRPr="00636EA8">
        <w:rPr>
          <w:rFonts w:hAnsi="AGA Arabesque"/>
          <w:rtl/>
          <w:lang w:bidi="ar-SA"/>
        </w:rPr>
        <w:t>ا</w:t>
      </w:r>
      <w:r w:rsidRPr="00636EA8">
        <w:rPr>
          <w:rFonts w:hAnsi="AGA Arabesque"/>
          <w:rtl/>
          <w:lang w:bidi="ar-SA"/>
        </w:rPr>
        <w:t>ییم؛ زیرا اگر فقط مسایلی را بپذیریم که توانِ درکش را داریم؛ در این صورت نمی‌توانیم ادعای ایمان کنیم؛ و این، بدین معناست که به امور غیب ایمان نداریم. کسی که به غیب ایمان دارد، همه‌ی اخباری را که از الله و پیامبرش به او می‌رسد، قبول می‌کند و می‌گوید: به الله و پیامبرش ایمان آوردم و تصدیق نمودم.</w:t>
      </w:r>
    </w:p>
    <w:p w:rsidR="00D24A0B" w:rsidRPr="00636EA8" w:rsidRDefault="00D24A0B" w:rsidP="00BB388D">
      <w:pPr>
        <w:autoSpaceDE w:val="0"/>
        <w:autoSpaceDN w:val="0"/>
        <w:adjustRightInd w:val="0"/>
        <w:rPr>
          <w:rFonts w:hAnsi="AGA Arabesque"/>
          <w:rtl/>
          <w:lang w:bidi="ar-SA"/>
        </w:rPr>
      </w:pPr>
      <w:r w:rsidRPr="00636EA8">
        <w:rPr>
          <w:rFonts w:hAnsi="AGA Arabesque"/>
          <w:rtl/>
          <w:lang w:bidi="ar-SA"/>
        </w:rPr>
        <w:t xml:space="preserve">فرمود: «سوگند به ذاتی که معبود راستینی جز او وجود ندارد، </w:t>
      </w:r>
      <w:r w:rsidRPr="00636EA8">
        <w:rPr>
          <w:rFonts w:ascii="(normal text)" w:hAnsi="(normal text)"/>
          <w:rtl/>
          <w:lang w:bidi="ar-SA"/>
        </w:rPr>
        <w:t>شخصی از شما،</w:t>
      </w:r>
      <w:r w:rsidRPr="00636EA8">
        <w:rPr>
          <w:rFonts w:hAnsi="AGA Arabesque"/>
          <w:rtl/>
          <w:lang w:bidi="ar-SA"/>
        </w:rPr>
        <w:t xml:space="preserve"> اعمال بهشتیان را انجام مي‌دهد تا این‌که فقط یک «ذراع» تا بهشت فاصله دارد؛ ولي تقدير‌، بر او پيشي مي‌گيرد و اعمال دوزخيان را انجام مي‌دهد؛ در نتيجه، به دوزخ مي‌رود».</w:t>
      </w:r>
    </w:p>
    <w:p w:rsidR="00D24A0B" w:rsidRPr="00636EA8" w:rsidRDefault="00A31A6A" w:rsidP="00BB388D">
      <w:pPr>
        <w:autoSpaceDE w:val="0"/>
        <w:autoSpaceDN w:val="0"/>
        <w:adjustRightInd w:val="0"/>
        <w:rPr>
          <w:rFonts w:hAnsi="AGA Arabesque"/>
          <w:rtl/>
          <w:lang w:bidi="ar-SA"/>
        </w:rPr>
      </w:pPr>
      <w:r w:rsidRPr="00636EA8">
        <w:rPr>
          <w:rFonts w:hAnsi="AGA Arabesque"/>
          <w:rtl/>
          <w:lang w:bidi="ar-SA"/>
        </w:rPr>
        <w:t xml:space="preserve">البته به شما مژده می دهم که این حدیث، یک قید هم دارد؛ یعنی مقیّد به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آن شخص، در ظاهر و آن‌گونه که مردم می‌بینند، اعمالِ بهشتیان را انجام می‌دهد؛ در صورتی که او، جزو دوزخیان است. لذا کسی که از صمیمِ قلب و با اخلاص، اعمال بهتشان را انجام می‌دهد، الله</w:t>
      </w:r>
      <w:r w:rsidRPr="00636EA8">
        <w:rPr>
          <w:rFonts w:hAnsi="AGA Arabesque"/>
          <w:lang w:bidi="ar-SA"/>
        </w:rPr>
        <w:sym w:font="AGA Arabesque" w:char="F055"/>
      </w:r>
      <w:r w:rsidRPr="00636EA8">
        <w:rPr>
          <w:rFonts w:hAnsi="AGA Arabesque"/>
          <w:rtl/>
          <w:lang w:bidi="ar-SA"/>
        </w:rPr>
        <w:t xml:space="preserve"> او را خوار و رسوا نمی‌گرداند؛ به‌یقین، الله، از هر بنده‌ای بخشنده‌تر و بزرگوارتر است و اگر مخلصانه، اعمالِ بهشتیان را انجام دهید، شکی نیست که الله متعال، شما را خوار و زبون نخواهد کرد.</w:t>
      </w:r>
    </w:p>
    <w:p w:rsidR="00D6646A" w:rsidRPr="00636EA8" w:rsidRDefault="00263EAC" w:rsidP="00BB388D">
      <w:pPr>
        <w:autoSpaceDE w:val="0"/>
        <w:autoSpaceDN w:val="0"/>
        <w:adjustRightInd w:val="0"/>
        <w:rPr>
          <w:rtl/>
          <w:lang w:bidi="ar-SA"/>
        </w:rPr>
      </w:pPr>
      <w:r w:rsidRPr="00636EA8">
        <w:rPr>
          <w:rFonts w:hAnsi="AGA Arabesque"/>
          <w:rtl/>
          <w:lang w:bidi="ar-SA"/>
        </w:rPr>
        <w:t xml:space="preserve">دلیلِ این قید، </w:t>
      </w:r>
      <w:r w:rsidR="00314328" w:rsidRPr="00636EA8">
        <w:rPr>
          <w:rtl/>
          <w:lang w:bidi="ar-SA"/>
        </w:rPr>
        <w:t>روایتی</w:t>
      </w:r>
      <w:r w:rsidR="00314328" w:rsidRPr="00636EA8">
        <w:rPr>
          <w:rFonts w:cs="Times New Roman"/>
          <w:cs/>
          <w:lang w:bidi="ar-SA"/>
        </w:rPr>
        <w:t>‎</w:t>
      </w:r>
      <w:r w:rsidR="00314328" w:rsidRPr="00636EA8">
        <w:rPr>
          <w:rtl/>
          <w:lang w:bidi="ar-SA"/>
        </w:rPr>
        <w:t>ست</w:t>
      </w:r>
      <w:r w:rsidRPr="00636EA8">
        <w:rPr>
          <w:rFonts w:hAnsi="AGA Arabesque"/>
          <w:rtl/>
          <w:lang w:bidi="ar-SA"/>
        </w:rPr>
        <w:t xml:space="preserve"> که در «صحیح بخاری» آمده است:</w:t>
      </w:r>
      <w:r w:rsidR="00D6646A" w:rsidRPr="00636EA8">
        <w:rPr>
          <w:rFonts w:hAnsi="AGA Arabesque"/>
          <w:rtl/>
          <w:lang w:bidi="ar-SA"/>
        </w:rPr>
        <w:t xml:space="preserve"> </w:t>
      </w:r>
      <w:r w:rsidR="00D6646A" w:rsidRPr="00636EA8">
        <w:rPr>
          <w:rtl/>
          <w:lang w:bidi="ar-SA"/>
        </w:rPr>
        <w:t>مردی شجاع و پیش‌رو با رسول‌الله</w:t>
      </w:r>
      <w:r w:rsidR="00D6646A" w:rsidRPr="00636EA8">
        <w:rPr>
          <w:lang w:bidi="ar-SA"/>
        </w:rPr>
        <w:sym w:font="AGA Arabesque" w:char="F072"/>
      </w:r>
      <w:r w:rsidR="00D6646A" w:rsidRPr="00636EA8">
        <w:rPr>
          <w:rtl/>
          <w:lang w:bidi="ar-SA"/>
        </w:rPr>
        <w:t xml:space="preserve"> در غزوه‌ای شرکت کرده بود و هر مشرکی را که یکه و تنها می‌دید، دنبال می‌کرد و با شمشیر می‌زد. پیامبر</w:t>
      </w:r>
      <w:r w:rsidR="00D6646A" w:rsidRPr="00636EA8">
        <w:rPr>
          <w:lang w:bidi="ar-SA"/>
        </w:rPr>
        <w:sym w:font="AGA Arabesque" w:char="F072"/>
      </w:r>
      <w:r w:rsidR="00D6646A" w:rsidRPr="00636EA8">
        <w:rPr>
          <w:rtl/>
          <w:lang w:bidi="ar-SA"/>
        </w:rPr>
        <w:t xml:space="preserve"> درباره‌اش فرمود:«او، دوزخ</w:t>
      </w:r>
      <w:r w:rsidR="00457B75" w:rsidRPr="00636EA8">
        <w:rPr>
          <w:rtl/>
          <w:lang w:bidi="ar-SA"/>
        </w:rPr>
        <w:t>ی‌ست</w:t>
      </w:r>
      <w:r w:rsidR="00D6646A" w:rsidRPr="00636EA8">
        <w:rPr>
          <w:rtl/>
          <w:lang w:bidi="ar-SA"/>
        </w:rPr>
        <w:t>»! صحابه</w:t>
      </w:r>
      <w:r w:rsidR="00D6646A" w:rsidRPr="00636EA8">
        <w:rPr>
          <w:lang w:bidi="ar-SA"/>
        </w:rPr>
        <w:sym w:font="AGA Arabesque" w:char="F079"/>
      </w:r>
      <w:r w:rsidR="00D6646A" w:rsidRPr="00636EA8">
        <w:rPr>
          <w:rtl/>
          <w:lang w:bidi="ar-SA"/>
        </w:rPr>
        <w:t xml:space="preserve"> تعجب کردند و گفتند: او با این‌همه شجاعت و جنگاوری، دوزخ</w:t>
      </w:r>
      <w:r w:rsidR="00457B75" w:rsidRPr="00636EA8">
        <w:rPr>
          <w:rtl/>
          <w:lang w:bidi="ar-SA"/>
        </w:rPr>
        <w:t>ی‌ست</w:t>
      </w:r>
      <w:r w:rsidR="00D6646A" w:rsidRPr="00636EA8">
        <w:rPr>
          <w:rtl/>
          <w:lang w:bidi="ar-SA"/>
        </w:rPr>
        <w:t>! شخصی، گفت: من، همواره در کنارِ او خواهم بود تا به رازِ فرموده‌ی پیامبر</w:t>
      </w:r>
      <w:r w:rsidR="00D6646A" w:rsidRPr="00636EA8">
        <w:rPr>
          <w:lang w:bidi="ar-SA"/>
        </w:rPr>
        <w:sym w:font="AGA Arabesque" w:char="F072"/>
      </w:r>
      <w:r w:rsidR="00D6646A" w:rsidRPr="00636EA8">
        <w:rPr>
          <w:rtl/>
          <w:lang w:bidi="ar-SA"/>
        </w:rPr>
        <w:t xml:space="preserve"> پی ببرم. لذا در تمام صحنه‌های نبرد، در کنار آن مرد شجاع بود تا این‌که تیری از سوی دشمن به این مرد دلاور، اصابت نمود و چون درد را تحمل نکرد، دسته‌ی شمشیرش را بر زمین نهاد و لبه‌ی تیزش را وسط سینه‌اش قرار داد و به آن فشار آورد و بدین‌سان خودکشی کرد. آن شخص، نزد پیامبر</w:t>
      </w:r>
      <w:r w:rsidR="00D6646A" w:rsidRPr="00636EA8">
        <w:rPr>
          <w:lang w:bidi="ar-SA"/>
        </w:rPr>
        <w:sym w:font="AGA Arabesque" w:char="F072"/>
      </w:r>
      <w:r w:rsidR="00D6646A" w:rsidRPr="00636EA8">
        <w:rPr>
          <w:rtl/>
          <w:lang w:bidi="ar-SA"/>
        </w:rPr>
        <w:t xml:space="preserve"> رفت و گفت: ای رسول‌خدا! گواهی می‌دهم که به‌راستی فرستاده‌ی الله هستی. رسول‌الله</w:t>
      </w:r>
      <w:r w:rsidR="00D6646A" w:rsidRPr="00636EA8">
        <w:rPr>
          <w:lang w:bidi="ar-SA"/>
        </w:rPr>
        <w:sym w:font="AGA Arabesque" w:char="F072"/>
      </w:r>
      <w:r w:rsidR="00D6646A" w:rsidRPr="00636EA8">
        <w:rPr>
          <w:rtl/>
          <w:lang w:bidi="ar-SA"/>
        </w:rPr>
        <w:t xml:space="preserve"> پرسید: چه اتفاقی افتاده است؟ و آن مرد، داستان را برای رسول‌الله</w:t>
      </w:r>
      <w:r w:rsidR="00D6646A" w:rsidRPr="00636EA8">
        <w:rPr>
          <w:lang w:bidi="ar-SA"/>
        </w:rPr>
        <w:sym w:font="AGA Arabesque" w:char="F072"/>
      </w:r>
      <w:r w:rsidR="00D6646A" w:rsidRPr="00636EA8">
        <w:rPr>
          <w:rtl/>
          <w:lang w:bidi="ar-SA"/>
        </w:rPr>
        <w:t xml:space="preserve"> بازگو کرد و گفت: مردی که گفته بودید، دوزخ</w:t>
      </w:r>
      <w:r w:rsidR="00457B75" w:rsidRPr="00636EA8">
        <w:rPr>
          <w:rtl/>
          <w:lang w:bidi="ar-SA"/>
        </w:rPr>
        <w:t>ی‌ست</w:t>
      </w:r>
      <w:r w:rsidR="00D6646A" w:rsidRPr="00636EA8">
        <w:rPr>
          <w:rtl/>
          <w:lang w:bidi="ar-SA"/>
        </w:rPr>
        <w:t>، خودکشی نمود. پیامبر</w:t>
      </w:r>
      <w:r w:rsidR="00D6646A" w:rsidRPr="00636EA8">
        <w:rPr>
          <w:lang w:bidi="ar-SA"/>
        </w:rPr>
        <w:sym w:font="AGA Arabesque" w:char="F072"/>
      </w:r>
      <w:r w:rsidR="00D6646A" w:rsidRPr="00636EA8">
        <w:rPr>
          <w:rtl/>
          <w:lang w:bidi="ar-SA"/>
        </w:rPr>
        <w:t xml:space="preserve"> فرمود: </w:t>
      </w:r>
      <w:r w:rsidR="00D6646A" w:rsidRPr="00636EA8">
        <w:rPr>
          <w:rStyle w:val="Char3"/>
          <w:rtl/>
          <w:lang w:bidi="ar-SA"/>
        </w:rPr>
        <w:t>«</w:t>
      </w:r>
      <w:r w:rsidR="00D6646A" w:rsidRPr="00636EA8">
        <w:rPr>
          <w:rStyle w:val="Char3"/>
          <w:rFonts w:eastAsia="MS Mincho"/>
          <w:rtl/>
          <w:lang w:bidi="ar-SA"/>
        </w:rPr>
        <w:t>إِنَّ الرَّجُلَ لَيَعْمَلُ بِعَمَلِ أَهْلِ الْجَنَّةِ، فِيمَا يَبْدُو لِلنَّاسِ، وَإِنَّهُ لَمِنْ أَهْلِ النَّارِ</w:t>
      </w:r>
      <w:r w:rsidR="00D6646A" w:rsidRPr="00636EA8">
        <w:rPr>
          <w:rStyle w:val="Char3"/>
          <w:rtl/>
          <w:lang w:bidi="ar-SA"/>
        </w:rPr>
        <w:t>»</w:t>
      </w:r>
      <w:r w:rsidR="00D6646A"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2"/>
      </w:r>
      <w:r w:rsidR="00C8054F" w:rsidRPr="00C8054F">
        <w:rPr>
          <w:rStyle w:val="FootnoteReference"/>
          <w:rFonts w:cs="B Lotus"/>
          <w:szCs w:val="28"/>
          <w:rtl/>
          <w:lang w:bidi="ar-SA"/>
        </w:rPr>
        <w:t>)</w:t>
      </w:r>
      <w:r w:rsidR="00D6646A" w:rsidRPr="00636EA8">
        <w:rPr>
          <w:rtl/>
          <w:lang w:bidi="ar-SA"/>
        </w:rPr>
        <w:t xml:space="preserve"> یعنی: «گاه برای مردم چنین به‌نظر می‌رسد که فلان‌شخص، عمل اهل بهشت را انجام می‌دهد؛ ولی در حقیقت، دوزخ</w:t>
      </w:r>
      <w:r w:rsidR="00457B75" w:rsidRPr="00636EA8">
        <w:rPr>
          <w:rtl/>
          <w:lang w:bidi="ar-SA"/>
        </w:rPr>
        <w:t>ی‌ست</w:t>
      </w:r>
      <w:r w:rsidR="00D6646A" w:rsidRPr="00636EA8">
        <w:rPr>
          <w:rtl/>
          <w:lang w:bidi="ar-SA"/>
        </w:rPr>
        <w:t xml:space="preserve">». می‌بینیم که این روایت، مقیّد به </w:t>
      </w:r>
      <w:r w:rsidR="00AE1D5F" w:rsidRPr="00636EA8">
        <w:rPr>
          <w:rtl/>
          <w:lang w:bidi="ar-SA"/>
        </w:rPr>
        <w:t>این</w:t>
      </w:r>
      <w:r w:rsidR="00AE1D5F" w:rsidRPr="00636EA8">
        <w:rPr>
          <w:cs/>
          <w:lang w:bidi="ar-SA"/>
        </w:rPr>
        <w:t>‎</w:t>
      </w:r>
      <w:r w:rsidR="00AE1D5F" w:rsidRPr="00636EA8">
        <w:rPr>
          <w:rtl/>
          <w:lang w:bidi="ar-SA"/>
        </w:rPr>
        <w:t>ست</w:t>
      </w:r>
      <w:r w:rsidR="00D6646A" w:rsidRPr="00636EA8">
        <w:rPr>
          <w:rtl/>
          <w:lang w:bidi="ar-SA"/>
        </w:rPr>
        <w:t xml:space="preserve"> که: «برای مردم، چنین به‌نظر می‌رسد...»؛ یعنی مردم، گمان می‌کنند که آدمِ نیکوکار</w:t>
      </w:r>
      <w:r w:rsidR="00457B75" w:rsidRPr="00636EA8">
        <w:rPr>
          <w:rtl/>
          <w:lang w:bidi="ar-SA"/>
        </w:rPr>
        <w:t>ی‌ست</w:t>
      </w:r>
      <w:r w:rsidR="00D6646A" w:rsidRPr="00636EA8">
        <w:rPr>
          <w:rtl/>
          <w:lang w:bidi="ar-SA"/>
        </w:rPr>
        <w:t>، ولی قلبِ فاسدی دارد که او را به دوزخ می‌کشاند.</w:t>
      </w:r>
    </w:p>
    <w:p w:rsidR="00D24A0B" w:rsidRPr="00636EA8" w:rsidRDefault="00D6646A" w:rsidP="00BB388D">
      <w:pPr>
        <w:autoSpaceDE w:val="0"/>
        <w:autoSpaceDN w:val="0"/>
        <w:adjustRightInd w:val="0"/>
        <w:rPr>
          <w:rFonts w:hAnsi="AGA Arabesque"/>
          <w:rtl/>
          <w:lang w:bidi="ar-SA"/>
        </w:rPr>
      </w:pPr>
      <w:r w:rsidRPr="00636EA8">
        <w:rPr>
          <w:rtl/>
          <w:lang w:bidi="ar-SA"/>
        </w:rPr>
        <w:t>در حدیث ابن‌مسعود</w:t>
      </w:r>
      <w:r w:rsidRPr="00636EA8">
        <w:rPr>
          <w:lang w:bidi="ar-SA"/>
        </w:rPr>
        <w:sym w:font="AGA Arabesque" w:char="F074"/>
      </w:r>
      <w:r w:rsidRPr="00636EA8">
        <w:rPr>
          <w:rtl/>
          <w:lang w:bidi="ar-SA"/>
        </w:rPr>
        <w:t xml:space="preserve"> آمده است: «</w:t>
      </w:r>
      <w:r w:rsidR="00D24A0B" w:rsidRPr="00636EA8">
        <w:rPr>
          <w:rFonts w:hAnsi="AGA Arabesque"/>
          <w:rtl/>
          <w:lang w:bidi="ar-SA"/>
        </w:rPr>
        <w:t>و شخص ديگري از شما، اعمال دوزخیان را انجام مي‌دهد تا این‌كه میان او و دوزخ، فقط يك ذراع، باقي مي‌ماند؛ ولي تقدير بر او پيشي مي‌گيرد و اعمال بهشتيان را انجام مي‌دهد. در نتيجه، به بهشت مي‌رود».</w:t>
      </w:r>
      <w:r w:rsidRPr="00636EA8">
        <w:rPr>
          <w:rFonts w:hAnsi="AGA Arabesque"/>
          <w:rtl/>
          <w:lang w:bidi="ar-SA"/>
        </w:rPr>
        <w:t xml:space="preserve"> این، بر عکسِ اوّل</w:t>
      </w:r>
      <w:r w:rsidR="00457B75" w:rsidRPr="00636EA8">
        <w:rPr>
          <w:rFonts w:hAnsi="AGA Arabesque"/>
          <w:rtl/>
          <w:lang w:bidi="ar-SA"/>
        </w:rPr>
        <w:t>ی‌ست</w:t>
      </w:r>
      <w:r w:rsidRPr="00636EA8">
        <w:rPr>
          <w:rFonts w:hAnsi="AGA Arabesque"/>
          <w:rtl/>
          <w:lang w:bidi="ar-SA"/>
        </w:rPr>
        <w:t>. نمونه‌ای برای شخصِ اول، ذکر کرد و اینک نمونه‌ای واقعی برای این شخص، ذکر می‌کنم:</w:t>
      </w:r>
    </w:p>
    <w:p w:rsidR="00D6646A" w:rsidRPr="00636EA8" w:rsidRDefault="00D6646A" w:rsidP="00524E27">
      <w:pPr>
        <w:autoSpaceDE w:val="0"/>
        <w:autoSpaceDN w:val="0"/>
        <w:adjustRightInd w:val="0"/>
        <w:rPr>
          <w:rFonts w:hAnsi="AGA Arabesque"/>
          <w:rtl/>
          <w:lang w:bidi="ar-SA"/>
        </w:rPr>
      </w:pPr>
      <w:r w:rsidRPr="00636EA8">
        <w:rPr>
          <w:rFonts w:hAnsi="AGA Arabesque"/>
          <w:rtl/>
          <w:lang w:bidi="ar-SA"/>
        </w:rPr>
        <w:t>این ماجرا نیز به زمان پیامبر</w:t>
      </w:r>
      <w:r w:rsidRPr="00636EA8">
        <w:rPr>
          <w:rFonts w:hAnsi="AGA Arabesque"/>
          <w:lang w:bidi="ar-SA"/>
        </w:rPr>
        <w:sym w:font="AGA Arabesque" w:char="F072"/>
      </w:r>
      <w:r w:rsidRPr="00636EA8">
        <w:rPr>
          <w:rFonts w:hAnsi="AGA Arabesque"/>
          <w:rtl/>
          <w:lang w:bidi="ar-SA"/>
        </w:rPr>
        <w:t xml:space="preserve"> برمی‌گردد؛ شخصی به نام «اُصَیرم» از قبیله‌ی «بنی‌عبدالاشهل» </w:t>
      </w:r>
      <w:r w:rsidR="004F7037" w:rsidRPr="00636EA8">
        <w:rPr>
          <w:rFonts w:hAnsi="AGA Arabesque"/>
          <w:rtl/>
          <w:lang w:bidi="ar-SA"/>
        </w:rPr>
        <w:t>که دعوت اسلام را قبول نکرده بود، همواره در برابر مسلمانان قرار می‌گرفت و با اسلام و مسلمانان، دشمنی می‌کرد. هنگامی که مسلمانان برای غزوه‌ی «احد» از مدینه بیرون رفتند</w:t>
      </w:r>
      <w:r w:rsidR="00400567" w:rsidRPr="00636EA8">
        <w:rPr>
          <w:rFonts w:hAnsi="AGA Arabesque"/>
          <w:rtl/>
          <w:lang w:bidi="ar-SA"/>
        </w:rPr>
        <w:t>،</w:t>
      </w:r>
      <w:r w:rsidR="004F7037" w:rsidRPr="00636EA8">
        <w:rPr>
          <w:rFonts w:hAnsi="AGA Arabesque"/>
          <w:rtl/>
          <w:lang w:bidi="ar-SA"/>
        </w:rPr>
        <w:t xml:space="preserve"> الله متعال، رغبت و گرایش به اسلام را در دلِ این مرد انداخت؛ لذا مسلمان شد و رهسپار جهاد گردید. در جنگ احد تعدادی از مسلمانان کشته شدند؛ وقتی مردم، برای یافتن کشته‌های خود جستجو می‌کردند، اصیرم</w:t>
      </w:r>
      <w:r w:rsidR="004F7037" w:rsidRPr="00636EA8">
        <w:rPr>
          <w:rFonts w:hAnsi="AGA Arabesque"/>
          <w:lang w:bidi="ar-SA"/>
        </w:rPr>
        <w:sym w:font="AGA Arabesque" w:char="F074"/>
      </w:r>
      <w:r w:rsidR="004F7037" w:rsidRPr="00636EA8">
        <w:rPr>
          <w:rFonts w:hAnsi="AGA Arabesque"/>
          <w:rtl/>
          <w:lang w:bidi="ar-SA"/>
        </w:rPr>
        <w:t>را دیدند که زخمی شده بود و رمقی نداشت. قومش از او پرسیدند: ما، همواره تو را در برابر این دعوت می‌دیدیم؛ چه چیزی تو را به این‌جا آورده است؟ آیا به‌خاطر تعصب قومی به این‌جا آمده‌ای یا رغبت به اسلام و دفاع از آن، تو را به این‌جا آورده است؟ پاسخ داد: رغبت به اسلام؛ از طرف من به پیامبر</w:t>
      </w:r>
      <w:r w:rsidR="004F7037" w:rsidRPr="00636EA8">
        <w:rPr>
          <w:rFonts w:hAnsi="AGA Arabesque"/>
          <w:lang w:bidi="ar-SA"/>
        </w:rPr>
        <w:sym w:font="AGA Arabesque" w:char="F072"/>
      </w:r>
      <w:r w:rsidR="004F7037" w:rsidRPr="00636EA8">
        <w:rPr>
          <w:rFonts w:hAnsi="AGA Arabesque"/>
          <w:rtl/>
          <w:lang w:bidi="ar-SA"/>
        </w:rPr>
        <w:t xml:space="preserve"> سلام برسانید و به او خبر دهید که من گواهی می‌دهم معبود راستینی جز الله وجود ندارد و محمد، فرستاده‌ی اوست. و سپس جان باخت؛ ماجرا را برای پیامبر</w:t>
      </w:r>
      <w:r w:rsidR="004F7037" w:rsidRPr="00636EA8">
        <w:rPr>
          <w:rFonts w:hAnsi="AGA Arabesque"/>
          <w:lang w:bidi="ar-SA"/>
        </w:rPr>
        <w:sym w:font="AGA Arabesque" w:char="F072"/>
      </w:r>
      <w:r w:rsidR="004F7037" w:rsidRPr="00636EA8">
        <w:rPr>
          <w:rFonts w:hAnsi="AGA Arabesque"/>
          <w:rtl/>
          <w:lang w:bidi="ar-SA"/>
        </w:rPr>
        <w:t xml:space="preserve"> بازگو کردند و گمان می‌کنم پیامبر</w:t>
      </w:r>
      <w:r w:rsidR="004F7037" w:rsidRPr="00636EA8">
        <w:rPr>
          <w:rFonts w:hAnsi="AGA Arabesque"/>
          <w:lang w:bidi="ar-SA"/>
        </w:rPr>
        <w:sym w:font="AGA Arabesque" w:char="F072"/>
      </w:r>
      <w:r w:rsidR="004F7037" w:rsidRPr="00636EA8">
        <w:rPr>
          <w:rFonts w:hAnsi="AGA Arabesque"/>
          <w:rtl/>
          <w:lang w:bidi="ar-SA"/>
        </w:rPr>
        <w:t xml:space="preserve"> فرمود: </w:t>
      </w:r>
      <w:r w:rsidR="004F7037" w:rsidRPr="00636EA8">
        <w:rPr>
          <w:rStyle w:val="Char3"/>
          <w:rtl/>
          <w:lang w:bidi="ar-SA"/>
        </w:rPr>
        <w:t>«إنَّهُ مِنْ أهلِ الجَنّة»</w:t>
      </w:r>
      <w:r w:rsidR="004F7037"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3"/>
      </w:r>
      <w:r w:rsidR="00C8054F" w:rsidRPr="00C8054F">
        <w:rPr>
          <w:rStyle w:val="FootnoteReference"/>
          <w:rFonts w:cs="B Lotus"/>
          <w:szCs w:val="28"/>
          <w:rtl/>
          <w:lang w:bidi="ar-SA"/>
        </w:rPr>
        <w:t>)</w:t>
      </w:r>
      <w:r w:rsidR="004F7037" w:rsidRPr="00636EA8">
        <w:rPr>
          <w:rFonts w:hAnsi="AGA Arabesque"/>
          <w:rtl/>
          <w:lang w:bidi="ar-SA"/>
        </w:rPr>
        <w:t xml:space="preserve"> یعنی: «او، بهشت</w:t>
      </w:r>
      <w:r w:rsidR="00457B75" w:rsidRPr="00636EA8">
        <w:rPr>
          <w:rFonts w:hAnsi="AGA Arabesque"/>
          <w:rtl/>
          <w:lang w:bidi="ar-SA"/>
        </w:rPr>
        <w:t>ی‌ست</w:t>
      </w:r>
      <w:r w:rsidR="009971FF" w:rsidRPr="00636EA8">
        <w:rPr>
          <w:rFonts w:hAnsi="AGA Arabesque"/>
          <w:rtl/>
          <w:lang w:bidi="ar-SA"/>
        </w:rPr>
        <w:t>». این مرد، تمام عمرش را در کفر و بر ضدّ اسلام و مسلمانان</w:t>
      </w:r>
      <w:r w:rsidR="004F7037" w:rsidRPr="00636EA8">
        <w:rPr>
          <w:rFonts w:hAnsi="AGA Arabesque"/>
          <w:rtl/>
          <w:lang w:bidi="ar-SA"/>
        </w:rPr>
        <w:t xml:space="preserve"> سپری کرده</w:t>
      </w:r>
      <w:r w:rsidR="009971FF" w:rsidRPr="00636EA8">
        <w:rPr>
          <w:rFonts w:hAnsi="AGA Arabesque"/>
          <w:rtl/>
          <w:lang w:bidi="ar-SA"/>
        </w:rPr>
        <w:t xml:space="preserve"> بود؛ ولی فرجام نیکی داشت. او، اعمال دوزخیان را انجام می‌داد و فاصله‌ی زیادی با دوزخ نداشت، اما تقدیرش بر او پیشی گرفت و به اعمال بهشتیان روی آورد؛ در نتیجه بهشتی شد.</w:t>
      </w:r>
    </w:p>
    <w:p w:rsidR="004F7037" w:rsidRPr="00636EA8" w:rsidRDefault="009971FF"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این حدیث را از آن جهت ذکر کرده است که ما، به بیم و امید بیش‌تر توجه کنیم؛ یعنی هم بترسیم و هم امیدوار باشیم و در کنارِ امیدواری، نگران این باشیم که مبادا عاقبت به خیر نشویم. از این‌رو شایسته است که انسان، همواره از الله</w:t>
      </w:r>
      <w:r w:rsidRPr="00636EA8">
        <w:rPr>
          <w:rFonts w:hAnsi="AGA Arabesque"/>
          <w:lang w:bidi="ar-SA"/>
        </w:rPr>
        <w:sym w:font="AGA Arabesque" w:char="F055"/>
      </w:r>
      <w:r w:rsidRPr="00636EA8">
        <w:rPr>
          <w:rFonts w:hAnsi="AGA Arabesque"/>
          <w:rtl/>
          <w:lang w:bidi="ar-SA"/>
        </w:rPr>
        <w:t xml:space="preserve"> درخواست پایداری نماید و بگوید: پروردگارا! مرا بر کلمه‌ی توحید و ایمان، ثابت‌قدم و استوار بگردان. همان‌گونه که پیامبر</w:t>
      </w:r>
      <w:r w:rsidRPr="00636EA8">
        <w:rPr>
          <w:rFonts w:hAnsi="AGA Arabesque"/>
          <w:lang w:bidi="ar-SA"/>
        </w:rPr>
        <w:sym w:font="AGA Arabesque" w:char="F072"/>
      </w:r>
      <w:r w:rsidRPr="00636EA8">
        <w:rPr>
          <w:rFonts w:hAnsi="AGA Arabesque"/>
          <w:rtl/>
          <w:lang w:bidi="ar-SA"/>
        </w:rPr>
        <w:t xml:space="preserve"> همواره این دعا را می‌گفت: </w:t>
      </w:r>
      <w:r w:rsidRPr="00636EA8">
        <w:rPr>
          <w:rStyle w:val="Char3"/>
          <w:rtl/>
          <w:lang w:bidi="ar-SA"/>
        </w:rPr>
        <w:t>«اللَّهُمَّ يَا مُقَلِّبَ القُلُوبِ ثَبِّتْ قَلْبِي عَلَى دِينِكَ اللَّهُمَّ مصرِّف القلوب، صرِّف قَلْبِي إل</w:t>
      </w:r>
      <w:r w:rsidR="005C5BB4" w:rsidRPr="00636EA8">
        <w:rPr>
          <w:rStyle w:val="Char3"/>
          <w:rtl/>
          <w:lang w:bidi="ar-SA"/>
        </w:rPr>
        <w:t>ی</w:t>
      </w:r>
      <w:r w:rsidRPr="00636EA8">
        <w:rPr>
          <w:rStyle w:val="Char3"/>
          <w:rtl/>
          <w:lang w:bidi="ar-SA"/>
        </w:rPr>
        <w:t xml:space="preserve"> طاعت</w:t>
      </w:r>
      <w:r w:rsidR="00903C10">
        <w:rPr>
          <w:rStyle w:val="Char3"/>
          <w:rFonts w:hint="cs"/>
          <w:rtl/>
          <w:lang w:bidi="ar-SA"/>
        </w:rPr>
        <w:t>ِ</w:t>
      </w:r>
      <w:r w:rsidRPr="00636EA8">
        <w:rPr>
          <w:rStyle w:val="Char3"/>
          <w:rtl/>
          <w:lang w:bidi="ar-SA"/>
        </w:rPr>
        <w:t>ك</w:t>
      </w:r>
      <w:r w:rsidR="00903C10">
        <w:rPr>
          <w:rStyle w:val="Char3"/>
          <w:rFonts w:hint="cs"/>
          <w:rtl/>
          <w:lang w:bidi="ar-SA"/>
        </w:rPr>
        <w:t>َ</w:t>
      </w:r>
      <w:r w:rsidRPr="00636EA8">
        <w:rPr>
          <w:rStyle w:val="Char3"/>
          <w:rtl/>
          <w:lang w:bidi="ar-SA"/>
        </w:rPr>
        <w:t>»</w:t>
      </w:r>
      <w:r w:rsidR="005C5BB4"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4"/>
      </w:r>
      <w:r w:rsidR="00C8054F" w:rsidRPr="00C8054F">
        <w:rPr>
          <w:rStyle w:val="FootnoteReference"/>
          <w:rFonts w:cs="B Lotus"/>
          <w:szCs w:val="28"/>
          <w:rtl/>
          <w:lang w:bidi="ar-SA"/>
        </w:rPr>
        <w:t>)</w:t>
      </w:r>
      <w:r w:rsidR="003F72A6" w:rsidRPr="00636EA8">
        <w:rPr>
          <w:rFonts w:hAnsi="AGA Arabesque"/>
          <w:rtl/>
          <w:lang w:bidi="ar-SA"/>
        </w:rPr>
        <w:t xml:space="preserve"> یعنی: «یا الله! ای دگرگون‌کننده‌ی دل‌ها! قلبم را بر دین خود استوار بگردان؛ یا الله! ای تغییردهنده‌ی دل‌ها! قلبم را به سوی اطاعت خویش متمایل بگردان». این دعا را کسی چون پیامبر</w:t>
      </w:r>
      <w:r w:rsidR="003F72A6" w:rsidRPr="00636EA8">
        <w:rPr>
          <w:rFonts w:hAnsi="AGA Arabesque"/>
          <w:lang w:bidi="ar-SA"/>
        </w:rPr>
        <w:sym w:font="AGA Arabesque" w:char="F072"/>
      </w:r>
      <w:r w:rsidR="003F72A6" w:rsidRPr="00636EA8">
        <w:rPr>
          <w:rFonts w:hAnsi="AGA Arabesque"/>
          <w:rtl/>
          <w:lang w:bidi="ar-SA"/>
        </w:rPr>
        <w:t xml:space="preserve"> می‌گفت که همواره بر دین الله</w:t>
      </w:r>
      <w:r w:rsidR="003F72A6" w:rsidRPr="00636EA8">
        <w:rPr>
          <w:rFonts w:hAnsi="AGA Arabesque"/>
          <w:lang w:bidi="ar-SA"/>
        </w:rPr>
        <w:sym w:font="AGA Arabesque" w:char="F055"/>
      </w:r>
      <w:r w:rsidR="003F72A6" w:rsidRPr="00636EA8">
        <w:rPr>
          <w:rFonts w:hAnsi="AGA Arabesque"/>
          <w:rtl/>
          <w:lang w:bidi="ar-SA"/>
        </w:rPr>
        <w:t xml:space="preserve"> استوار بود و هیچ میلی به باطل نداشت.</w:t>
      </w:r>
    </w:p>
    <w:p w:rsidR="003F72A6" w:rsidRPr="00636EA8" w:rsidRDefault="003F72A6" w:rsidP="00BB388D">
      <w:pPr>
        <w:autoSpaceDE w:val="0"/>
        <w:autoSpaceDN w:val="0"/>
        <w:adjustRightInd w:val="0"/>
        <w:rPr>
          <w:rFonts w:hAnsi="AGA Arabesque"/>
          <w:rtl/>
          <w:lang w:bidi="ar-SA"/>
        </w:rPr>
      </w:pPr>
      <w:r w:rsidRPr="00636EA8">
        <w:rPr>
          <w:rFonts w:hAnsi="AGA Arabesque"/>
          <w:rtl/>
          <w:lang w:bidi="ar-SA"/>
        </w:rPr>
        <w:t>نکته‌ی دیگری که از حدیث ابن‌مسعود</w:t>
      </w:r>
      <w:r w:rsidRPr="00636EA8">
        <w:rPr>
          <w:rFonts w:hAnsi="AGA Arabesque"/>
          <w:lang w:bidi="ar-SA"/>
        </w:rPr>
        <w:sym w:font="AGA Arabesque" w:char="F074"/>
      </w:r>
      <w:r w:rsidRPr="00636EA8">
        <w:rPr>
          <w:rFonts w:hAnsi="AGA Arabesque"/>
          <w:rtl/>
          <w:lang w:bidi="ar-SA"/>
        </w:rPr>
        <w:t xml:space="preserve"> برداشت می‌کنیم،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نباید به خود ناامیدی راه دهیم یا اگر کسی را می‌بینیم که بر کفر و معصیت، پافشاری می‌کند، ناامید نشویم؛ چه‌بسا الله متعال، او را در واپسین لحظه هدایت کند و آن شخص، اسلام بیاورد و بر دین اسلام از دنیا برود. </w:t>
      </w:r>
      <w:r w:rsidR="00391776" w:rsidRPr="00636EA8">
        <w:rPr>
          <w:rFonts w:hAnsi="AGA Arabesque"/>
          <w:rtl/>
          <w:lang w:bidi="ar-SA"/>
        </w:rPr>
        <w:t>از الله متعال درخواست می‌کنم که ما را در دنیا و آخرت، با سخن استوار، ثابت و پایدار بگرداند و با لُطف و بزرگواری خود، ما را با ایمان از دنیا ببرد.</w:t>
      </w:r>
    </w:p>
    <w:p w:rsidR="00391776" w:rsidRPr="00636EA8" w:rsidRDefault="00391776" w:rsidP="00E856DA">
      <w:pPr>
        <w:autoSpaceDE w:val="0"/>
        <w:autoSpaceDN w:val="0"/>
        <w:adjustRightInd w:val="0"/>
        <w:ind w:firstLine="0"/>
        <w:jc w:val="center"/>
        <w:rPr>
          <w:rFonts w:hAnsi="AGA Arabesque"/>
          <w:rtl/>
          <w:lang w:bidi="ar-SA"/>
        </w:rPr>
      </w:pPr>
      <w:r w:rsidRPr="00636EA8">
        <w:rPr>
          <w:rFonts w:hAnsi="AGA Arabesque"/>
          <w:rtl/>
          <w:lang w:bidi="ar-SA"/>
        </w:rPr>
        <w:t>***</w:t>
      </w:r>
    </w:p>
    <w:p w:rsidR="00B74E2E" w:rsidRPr="00636EA8" w:rsidRDefault="00391776"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402- </w:t>
      </w:r>
      <w:r w:rsidR="00B74E2E" w:rsidRPr="00636EA8">
        <w:rPr>
          <w:rStyle w:val="Char4"/>
          <w:rtl/>
          <w:lang w:bidi="ar-SA"/>
        </w:rPr>
        <w:t xml:space="preserve">وعنه قال: </w:t>
      </w:r>
      <w:r w:rsidR="001F272D">
        <w:rPr>
          <w:rStyle w:val="Char4"/>
          <w:rtl/>
          <w:lang w:bidi="ar-SA"/>
        </w:rPr>
        <w:t>قَالَ رَسُولُ اللهِ</w:t>
      </w:r>
      <w:r w:rsidR="00B74E2E" w:rsidRPr="00636EA8">
        <w:rPr>
          <w:rStyle w:val="Char4"/>
          <w:b w:val="0"/>
          <w:bCs w:val="0"/>
          <w:rtl/>
          <w:lang w:bidi="ar-SA"/>
        </w:rPr>
        <w:sym w:font="AGA Arabesque" w:char="F072"/>
      </w:r>
      <w:r w:rsidR="00B74E2E" w:rsidRPr="00636EA8">
        <w:rPr>
          <w:rStyle w:val="Char4"/>
          <w:rtl/>
          <w:lang w:bidi="ar-SA"/>
        </w:rPr>
        <w:t>: «يُؤْتَى بِجَهَنَّمَ يَوْمَئِذٍ لَهَا سَبْعُونَ أَلْفَ زِمَام، مَعَ كُلِّ زِمَامٍ سَبْعُونَ أَلْفَ مَلَكٍ يَجُرُّونَهَا».</w:t>
      </w:r>
      <w:r w:rsidR="00B74E2E"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5"/>
      </w:r>
      <w:r w:rsidR="00C8054F" w:rsidRPr="00C8054F">
        <w:rPr>
          <w:rStyle w:val="FootnoteReference"/>
          <w:rFonts w:cs="B Lotus"/>
          <w:szCs w:val="28"/>
          <w:rtl/>
          <w:lang w:bidi="ar-SA"/>
        </w:rPr>
        <w:t>)</w:t>
      </w:r>
    </w:p>
    <w:p w:rsidR="00391776" w:rsidRPr="00636EA8" w:rsidRDefault="00B74E2E"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ابن‌مسعود</w:t>
      </w:r>
      <w:r w:rsidRPr="00636EA8">
        <w:rPr>
          <w:rFonts w:hAnsi="AGA Arabesque"/>
          <w:lang w:bidi="ar-SA"/>
        </w:rPr>
        <w:sym w:font="AGA Arabesque" w:char="F074"/>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فرمود: «دوزخ، روز قیامت در حالی آورده می‌شود که هفتادهزار مهار دارد و با هر مهاری، هفتادهزار فرشته هستند که آن را می‌کَشند».</w:t>
      </w:r>
    </w:p>
    <w:p w:rsidR="002B0E35" w:rsidRPr="00636EA8" w:rsidRDefault="00B74E2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403- </w:t>
      </w:r>
      <w:r w:rsidR="002B0E35" w:rsidRPr="00636EA8">
        <w:rPr>
          <w:rStyle w:val="Char4"/>
          <w:rtl/>
          <w:lang w:bidi="ar-SA"/>
        </w:rPr>
        <w:t xml:space="preserve">وعن النُّعْمَانِ بنِ بَشِير </w:t>
      </w:r>
      <w:r w:rsidR="001F272D">
        <w:rPr>
          <w:rStyle w:val="Char4"/>
          <w:rtl/>
          <w:lang w:bidi="ar-SA"/>
        </w:rPr>
        <w:t>رضي اللهُ عنهما</w:t>
      </w:r>
      <w:r w:rsidR="002B0E35" w:rsidRPr="00636EA8">
        <w:rPr>
          <w:rStyle w:val="Char4"/>
          <w:rtl/>
          <w:lang w:bidi="ar-SA"/>
        </w:rPr>
        <w:t>، قال: سمِعتُ رسول اللَّه</w:t>
      </w:r>
      <w:r w:rsidR="002B0E35" w:rsidRPr="00636EA8">
        <w:rPr>
          <w:rStyle w:val="Char4"/>
          <w:b w:val="0"/>
          <w:bCs w:val="0"/>
          <w:rtl/>
          <w:lang w:bidi="ar-SA"/>
        </w:rPr>
        <w:sym w:font="AGA Arabesque" w:char="F072"/>
      </w:r>
      <w:r w:rsidR="002B0E35" w:rsidRPr="00636EA8">
        <w:rPr>
          <w:rStyle w:val="Char4"/>
          <w:rtl/>
          <w:lang w:bidi="ar-SA"/>
        </w:rPr>
        <w:t xml:space="preserve"> يقول: «إِنَّ أَهْوَنَ أَهْلِ النَّارِ عَذَاباً يَوْمَ الْقِيامَة لَرَجُلٌ يُوضَعُ في أَخْمَصِ قَدميْهِ جمْرَتَانِ يغْلي مِنْهُمَا دِمَاغُهُ مَا يَرى أَنَّ أَحداً أَشَدُّ مِنْه عَذَابا، وَإِنَّه لأَهْونُهُمْ عذَاباً».</w:t>
      </w:r>
      <w:r w:rsidR="002B0E35"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6"/>
      </w:r>
      <w:r w:rsidR="00C8054F" w:rsidRPr="00C8054F">
        <w:rPr>
          <w:rStyle w:val="FootnoteReference"/>
          <w:rFonts w:cs="B Lotus"/>
          <w:szCs w:val="28"/>
          <w:rtl/>
          <w:lang w:bidi="ar-SA"/>
        </w:rPr>
        <w:t>)</w:t>
      </w:r>
    </w:p>
    <w:p w:rsidR="00B74E2E" w:rsidRPr="00636EA8" w:rsidRDefault="00D35075"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نعمان بن بشیر</w:t>
      </w:r>
      <w:r w:rsidR="002A5958" w:rsidRPr="00636EA8">
        <w:rPr>
          <w:rFonts w:cs="(M. Aiyada Ayoub ALKobaisi)"/>
          <w:rtl/>
          <w:lang w:bidi="ar-SA"/>
        </w:rPr>
        <w:t>$</w:t>
      </w:r>
      <w:r w:rsidRPr="00636EA8">
        <w:rPr>
          <w:rFonts w:hAnsi="AGA Arabesque"/>
          <w:rtl/>
          <w:lang w:bidi="ar-SA"/>
        </w:rPr>
        <w:t xml:space="preserve"> می‌گوید: شنیدم که رسول‌الله</w:t>
      </w:r>
      <w:r w:rsidRPr="00636EA8">
        <w:rPr>
          <w:rFonts w:hAnsi="AGA Arabesque"/>
          <w:lang w:bidi="ar-SA"/>
        </w:rPr>
        <w:sym w:font="AGA Arabesque" w:char="F072"/>
      </w:r>
      <w:r w:rsidRPr="00636EA8">
        <w:rPr>
          <w:rFonts w:hAnsi="AGA Arabesque"/>
          <w:rtl/>
          <w:lang w:bidi="ar-SA"/>
        </w:rPr>
        <w:t xml:space="preserve"> می‌فرمود: «آسان‌ترین عذابِ دوزخیان در روز قیامت، عذابِ مرد</w:t>
      </w:r>
      <w:r w:rsidR="00457B75" w:rsidRPr="00636EA8">
        <w:rPr>
          <w:rFonts w:hAnsi="AGA Arabesque"/>
          <w:rtl/>
          <w:lang w:bidi="ar-SA"/>
        </w:rPr>
        <w:t>ی‌ست</w:t>
      </w:r>
      <w:r w:rsidRPr="00636EA8">
        <w:rPr>
          <w:rFonts w:hAnsi="AGA Arabesque"/>
          <w:rtl/>
          <w:lang w:bidi="ar-SA"/>
        </w:rPr>
        <w:t xml:space="preserve"> که دو اخگر در فرورفتگی کفِ پاهایش گذاشته می‌شود که بر اثر آن، مغزِ سَرَش به‌جوش می‌آید و با این‌که عذابش از همه سبک‌تر است، تصور نمی‌کند که عذابِ کسی از عذاب او، سخت‌تر باشد». </w:t>
      </w:r>
    </w:p>
    <w:p w:rsidR="00D35075" w:rsidRPr="00636EA8" w:rsidRDefault="00D35075" w:rsidP="0098546B">
      <w:pPr>
        <w:autoSpaceDE w:val="0"/>
        <w:autoSpaceDN w:val="0"/>
        <w:adjustRightInd w:val="0"/>
        <w:spacing w:before="180"/>
        <w:ind w:firstLine="357"/>
        <w:rPr>
          <w:rFonts w:ascii="Traditional Arabic" w:cs="Traditional Arabic"/>
          <w:sz w:val="32"/>
          <w:szCs w:val="32"/>
          <w:rtl/>
          <w:lang w:bidi="ar-SA"/>
        </w:rPr>
      </w:pPr>
      <w:r w:rsidRPr="00636EA8">
        <w:rPr>
          <w:rStyle w:val="Char4"/>
          <w:rtl/>
          <w:lang w:bidi="ar-SA"/>
        </w:rPr>
        <w:t>404- وعن سمُرةَ بنِ جُنْدب</w:t>
      </w:r>
      <w:r w:rsidRPr="00636EA8">
        <w:rPr>
          <w:rStyle w:val="Char4"/>
          <w:b w:val="0"/>
          <w:bCs w:val="0"/>
          <w:rtl/>
          <w:lang w:bidi="ar-SA"/>
        </w:rPr>
        <w:sym w:font="AGA Arabesque" w:char="F074"/>
      </w:r>
      <w:r w:rsidRPr="00636EA8">
        <w:rPr>
          <w:rStyle w:val="Char4"/>
          <w:rtl/>
          <w:lang w:bidi="ar-SA"/>
        </w:rPr>
        <w:t xml:space="preserve"> أَنَّ نبيَّ اللَّه</w:t>
      </w:r>
      <w:r w:rsidRPr="00636EA8">
        <w:rPr>
          <w:rStyle w:val="Char4"/>
          <w:b w:val="0"/>
          <w:bCs w:val="0"/>
          <w:rtl/>
          <w:lang w:bidi="ar-SA"/>
        </w:rPr>
        <w:sym w:font="AGA Arabesque" w:char="F072"/>
      </w:r>
      <w:r w:rsidRPr="00636EA8">
        <w:rPr>
          <w:rStyle w:val="Char4"/>
          <w:rtl/>
          <w:lang w:bidi="ar-SA"/>
        </w:rPr>
        <w:t xml:space="preserve"> قال: «مِنْهُمْ مَنْ تَأْخُذهُ النَّارُ إِلى كَعْبَيه، ومِنْهُمْ منْ تأْخُذُهُ إِلى رُكْبَتَيْه، وَمِنْهُمْ منْ تَأْخُذُهُ إِلى حُجْزتِهِ، وِمِنْهُمْ منْ تَأْخُذُهُ إِلى تَرْقُوَتِهِ».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7"/>
      </w:r>
      <w:r w:rsidR="00C8054F" w:rsidRPr="00C8054F">
        <w:rPr>
          <w:rStyle w:val="FootnoteReference"/>
          <w:rFonts w:cs="B Lotus"/>
          <w:szCs w:val="28"/>
          <w:rtl/>
          <w:lang w:bidi="ar-SA"/>
        </w:rPr>
        <w:t>)</w:t>
      </w:r>
    </w:p>
    <w:p w:rsidR="00D35075" w:rsidRPr="00636EA8" w:rsidRDefault="00CE5DC3" w:rsidP="00BB388D">
      <w:pPr>
        <w:autoSpaceDE w:val="0"/>
        <w:autoSpaceDN w:val="0"/>
        <w:adjustRightInd w:val="0"/>
        <w:rPr>
          <w:rtl/>
          <w:lang w:bidi="ar-SA"/>
        </w:rPr>
      </w:pPr>
      <w:r w:rsidRPr="00636EA8">
        <w:rPr>
          <w:b/>
          <w:bCs/>
          <w:rtl/>
          <w:lang w:bidi="ar-SA"/>
        </w:rPr>
        <w:t>ترجمه:</w:t>
      </w:r>
      <w:r w:rsidRPr="00636EA8">
        <w:rPr>
          <w:rtl/>
          <w:lang w:bidi="ar-SA"/>
        </w:rPr>
        <w:t xml:space="preserve"> سمره بن جندب</w:t>
      </w:r>
      <w:r w:rsidRPr="00636EA8">
        <w:rPr>
          <w:lang w:bidi="ar-SA"/>
        </w:rPr>
        <w:sym w:font="AGA Arabesque" w:char="F074"/>
      </w:r>
      <w:r w:rsidRPr="00636EA8">
        <w:rPr>
          <w:rtl/>
          <w:lang w:bidi="ar-SA"/>
        </w:rPr>
        <w:t xml:space="preserve"> می‌گوید:</w:t>
      </w:r>
      <w:r w:rsidR="00900141" w:rsidRPr="00636EA8">
        <w:rPr>
          <w:rtl/>
          <w:lang w:bidi="ar-SA"/>
        </w:rPr>
        <w:t xml:space="preserve"> </w:t>
      </w:r>
      <w:r w:rsidRPr="00636EA8">
        <w:rPr>
          <w:rtl/>
          <w:lang w:bidi="ar-SA"/>
        </w:rPr>
        <w:t>پیامبرخدا</w:t>
      </w:r>
      <w:r w:rsidRPr="00636EA8">
        <w:rPr>
          <w:lang w:bidi="ar-SA"/>
        </w:rPr>
        <w:sym w:font="AGA Arabesque" w:char="F072"/>
      </w:r>
      <w:r w:rsidRPr="00636EA8">
        <w:rPr>
          <w:rtl/>
          <w:lang w:bidi="ar-SA"/>
        </w:rPr>
        <w:t xml:space="preserve"> فرمود: «</w:t>
      </w:r>
      <w:r w:rsidR="00900141" w:rsidRPr="00636EA8">
        <w:rPr>
          <w:rtl/>
          <w:lang w:bidi="ar-SA"/>
        </w:rPr>
        <w:t>آتش، برخی از دوزخیان را تا دو قوزک پاهایشان فرا می‌گیرد و عده‌ای را تا زانوهایشان و گروهی را تا کمرهایشان و برخی را تا شانه‌هایشان».</w:t>
      </w:r>
    </w:p>
    <w:p w:rsidR="00900141" w:rsidRPr="00636EA8" w:rsidRDefault="00900141"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405- وعن ابنِ عمر </w:t>
      </w:r>
      <w:r w:rsidR="001F272D">
        <w:rPr>
          <w:rStyle w:val="Char4"/>
          <w:rtl/>
          <w:lang w:bidi="ar-SA"/>
        </w:rPr>
        <w:t>رضي اللهُ عنهما</w:t>
      </w:r>
      <w:r w:rsidRPr="00636EA8">
        <w:rPr>
          <w:rStyle w:val="Char4"/>
          <w:rtl/>
          <w:lang w:bidi="ar-SA"/>
        </w:rPr>
        <w:t xml:space="preserve"> أنَّ رسولَ اللَّه</w:t>
      </w:r>
      <w:r w:rsidRPr="00636EA8">
        <w:rPr>
          <w:rStyle w:val="Char4"/>
          <w:b w:val="0"/>
          <w:bCs w:val="0"/>
          <w:rtl/>
          <w:lang w:bidi="ar-SA"/>
        </w:rPr>
        <w:sym w:font="AGA Arabesque" w:char="F072"/>
      </w:r>
      <w:r w:rsidRPr="00636EA8">
        <w:rPr>
          <w:rStyle w:val="Char4"/>
          <w:rtl/>
          <w:lang w:bidi="ar-SA"/>
        </w:rPr>
        <w:t xml:space="preserve"> قال: «يَقُومُ النَّاسُ لِرَبِّ العالمِينَ حَتَّى يَغِيب أَحدُهُمْ في رَشْحِهِ إِلى أَنْصَافِ أُذُنَيه».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8"/>
      </w:r>
      <w:r w:rsidR="00C8054F" w:rsidRPr="00C8054F">
        <w:rPr>
          <w:rStyle w:val="FootnoteReference"/>
          <w:rFonts w:cs="B Lotus"/>
          <w:szCs w:val="28"/>
          <w:rtl/>
          <w:lang w:bidi="ar-SA"/>
        </w:rPr>
        <w:t>)</w:t>
      </w:r>
    </w:p>
    <w:p w:rsidR="00D35075" w:rsidRPr="00636EA8" w:rsidRDefault="00F0047C" w:rsidP="00BB388D">
      <w:pPr>
        <w:autoSpaceDE w:val="0"/>
        <w:autoSpaceDN w:val="0"/>
        <w:adjustRightInd w:val="0"/>
        <w:rPr>
          <w:rtl/>
          <w:lang w:bidi="ar-SA"/>
        </w:rPr>
      </w:pPr>
      <w:r w:rsidRPr="00636EA8">
        <w:rPr>
          <w:b/>
          <w:bCs/>
          <w:rtl/>
          <w:lang w:bidi="ar-SA"/>
        </w:rPr>
        <w:t>ترجمه:</w:t>
      </w:r>
      <w:r w:rsidRPr="00636EA8">
        <w:rPr>
          <w:rtl/>
          <w:lang w:bidi="ar-SA"/>
        </w:rPr>
        <w:t xml:space="preserve"> ابن‌عمر</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فرمود: «</w:t>
      </w:r>
      <w:r w:rsidR="00854DBE" w:rsidRPr="00636EA8">
        <w:rPr>
          <w:rtl/>
          <w:lang w:bidi="ar-SA"/>
        </w:rPr>
        <w:t>روزی که مردم در پیشگاه پروردگار جهانیان، حاضر می‌شوند، برخی از آنان تا بناگوش خود غرق در عرق می‌شوند».</w:t>
      </w:r>
    </w:p>
    <w:p w:rsidR="00683FED" w:rsidRPr="00636EA8" w:rsidRDefault="00683FED"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406- وعن أَنس</w:t>
      </w:r>
      <w:r w:rsidRPr="00636EA8">
        <w:rPr>
          <w:rStyle w:val="Char4"/>
          <w:b w:val="0"/>
          <w:bCs w:val="0"/>
          <w:rtl/>
          <w:lang w:bidi="ar-SA"/>
        </w:rPr>
        <w:sym w:font="AGA Arabesque" w:char="F074"/>
      </w:r>
      <w:r w:rsidRPr="00636EA8">
        <w:rPr>
          <w:rStyle w:val="Char4"/>
          <w:rtl/>
          <w:lang w:bidi="ar-SA"/>
        </w:rPr>
        <w:t xml:space="preserve"> قال: خَطَبَنَا رَسول اللَّه</w:t>
      </w:r>
      <w:r w:rsidRPr="00636EA8">
        <w:rPr>
          <w:rStyle w:val="Char4"/>
          <w:b w:val="0"/>
          <w:bCs w:val="0"/>
          <w:rtl/>
          <w:lang w:bidi="ar-SA"/>
        </w:rPr>
        <w:sym w:font="AGA Arabesque" w:char="F072"/>
      </w:r>
      <w:r w:rsidRPr="00636EA8">
        <w:rPr>
          <w:rStyle w:val="Char4"/>
          <w:rtl/>
          <w:lang w:bidi="ar-SA"/>
        </w:rPr>
        <w:t xml:space="preserve"> خُطْبَةً ما سَمِعْتُ مِثْلَهَا قَط، فقال: «لَوْ تَعْلَمُونَ مَا أَعْلَمُ لَضَحِكْتُمْ قلِيلاً ولبَكيْتمْ كَثِيراً»؛ فَغَطَّى أَصْحابُ رسولِ اللَّهِ</w:t>
      </w:r>
      <w:r w:rsidRPr="00636EA8">
        <w:rPr>
          <w:rStyle w:val="Char4"/>
          <w:b w:val="0"/>
          <w:bCs w:val="0"/>
          <w:rtl/>
          <w:lang w:bidi="ar-SA"/>
        </w:rPr>
        <w:sym w:font="AGA Arabesque" w:char="F072"/>
      </w:r>
      <w:r w:rsidRPr="00636EA8">
        <w:rPr>
          <w:rStyle w:val="Char4"/>
          <w:rtl/>
          <w:lang w:bidi="ar-SA"/>
        </w:rPr>
        <w:t xml:space="preserve"> وجُوهَهم، وَلهُمْ خَنين.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199"/>
      </w:r>
      <w:r w:rsidR="00C8054F" w:rsidRPr="00C8054F">
        <w:rPr>
          <w:rStyle w:val="FootnoteReference"/>
          <w:rFonts w:cs="B Lotus"/>
          <w:szCs w:val="28"/>
          <w:rtl/>
          <w:lang w:bidi="ar-SA"/>
        </w:rPr>
        <w:t>)</w:t>
      </w:r>
    </w:p>
    <w:p w:rsidR="00683FED" w:rsidRPr="00636EA8" w:rsidRDefault="00683FED" w:rsidP="00F17C98">
      <w:pPr>
        <w:pStyle w:val="a3"/>
        <w:spacing w:before="0"/>
        <w:rPr>
          <w:rtl/>
          <w:lang w:bidi="ar-SA"/>
        </w:rPr>
      </w:pPr>
      <w:r w:rsidRPr="00636EA8">
        <w:rPr>
          <w:rtl/>
          <w:lang w:bidi="ar-SA"/>
        </w:rPr>
        <w:t>وفي رواية: بَلَغَ رسولَ اللَّه</w:t>
      </w:r>
      <w:r w:rsidRPr="00636EA8">
        <w:rPr>
          <w:b w:val="0"/>
          <w:bCs w:val="0"/>
          <w:rtl/>
          <w:lang w:bidi="ar-SA"/>
        </w:rPr>
        <w:sym w:font="AGA Arabesque" w:char="F072"/>
      </w:r>
      <w:r w:rsidRPr="00636EA8">
        <w:rPr>
          <w:rtl/>
          <w:lang w:bidi="ar-SA"/>
        </w:rPr>
        <w:t xml:space="preserve"> عَنْ أَصْحابِهِ شَيءٌ فَخَطَب، فقال: «عُرضَتْ عَلَيَّ الجنَّةُ والنَّارُ، فَلَمْ أَرَ كَاليَوْمِ في الخَيْر وَالشَّر، ولَوْ تَعْلَمُونَ مَا أَعلَمُ لَضحِكْتُمْ قلِيلاً وَلَبَكَيْتُمْ كَثِيراً». فَما أتَى عَلَى أَصْحَابِ رسول اللَّه</w:t>
      </w:r>
      <w:r w:rsidRPr="00636EA8">
        <w:rPr>
          <w:b w:val="0"/>
          <w:bCs w:val="0"/>
          <w:rtl/>
          <w:lang w:bidi="ar-SA"/>
        </w:rPr>
        <w:sym w:font="AGA Arabesque" w:char="F072"/>
      </w:r>
      <w:r w:rsidRPr="00636EA8">
        <w:rPr>
          <w:rtl/>
          <w:lang w:bidi="ar-SA"/>
        </w:rPr>
        <w:t xml:space="preserve"> يوْمٌ أَشَدُّ مِنْهُ غَطَّوْا رُؤُسهُمْ وَلَهُمْ خَنِين.</w:t>
      </w:r>
    </w:p>
    <w:p w:rsidR="00913012" w:rsidRPr="00636EA8" w:rsidRDefault="00683FED" w:rsidP="00BB388D">
      <w:pPr>
        <w:autoSpaceDE w:val="0"/>
        <w:autoSpaceDN w:val="0"/>
        <w:adjustRightInd w:val="0"/>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روزی رسول‌الله</w:t>
      </w:r>
      <w:r w:rsidRPr="00636EA8">
        <w:rPr>
          <w:lang w:bidi="ar-SA"/>
        </w:rPr>
        <w:sym w:font="AGA Arabesque" w:char="F072"/>
      </w:r>
      <w:r w:rsidRPr="00636EA8">
        <w:rPr>
          <w:rtl/>
          <w:lang w:bidi="ar-SA"/>
        </w:rPr>
        <w:t xml:space="preserve"> برای ما خطابه‌ای ایراد فرمود که هرگز مانندِ آن را نشنیده‌ام؛ فرمود: «اگر آن‌چه را که من می‌دانم، شما می‌دانستید، کم‌تر می‌خندید و بیش‌تر می‌گریستید». لذا صحابه</w:t>
      </w:r>
      <w:r w:rsidRPr="00636EA8">
        <w:rPr>
          <w:lang w:bidi="ar-SA"/>
        </w:rPr>
        <w:sym w:font="AGA Arabesque" w:char="F079"/>
      </w:r>
      <w:r w:rsidRPr="00636EA8">
        <w:rPr>
          <w:rtl/>
          <w:lang w:bidi="ar-SA"/>
        </w:rPr>
        <w:t xml:space="preserve"> چهره‌هایشان را پوشاندند و صدای هق‌هق (و گریه‌ی) آنان بلند شد.</w:t>
      </w:r>
    </w:p>
    <w:p w:rsidR="00683FED" w:rsidRPr="00636EA8" w:rsidRDefault="00683FED" w:rsidP="00BB388D">
      <w:pPr>
        <w:autoSpaceDE w:val="0"/>
        <w:autoSpaceDN w:val="0"/>
        <w:adjustRightInd w:val="0"/>
        <w:rPr>
          <w:rtl/>
          <w:lang w:bidi="ar-SA"/>
        </w:rPr>
      </w:pPr>
      <w:r w:rsidRPr="00636EA8">
        <w:rPr>
          <w:rtl/>
          <w:lang w:bidi="ar-SA"/>
        </w:rPr>
        <w:t>و در روایتی دیگر آمده است: خبری درباره‌ی اصحاب پیامبر</w:t>
      </w:r>
      <w:r w:rsidRPr="00636EA8">
        <w:rPr>
          <w:lang w:bidi="ar-SA"/>
        </w:rPr>
        <w:sym w:font="AGA Arabesque" w:char="F072"/>
      </w:r>
      <w:r w:rsidRPr="00636EA8">
        <w:rPr>
          <w:rtl/>
          <w:lang w:bidi="ar-SA"/>
        </w:rPr>
        <w:t xml:space="preserve"> به ایشان رسید؛ سخنرانی کرد و فرمود: «بهشت و دوزخ به من نشان داده شد</w:t>
      </w:r>
      <w:r w:rsidR="0075334F" w:rsidRPr="00636EA8">
        <w:rPr>
          <w:rtl/>
          <w:lang w:bidi="ar-SA"/>
        </w:rPr>
        <w:t xml:space="preserve"> و مانند امروز، خیر و شر را ندیده‌ام؛</w:t>
      </w:r>
      <w:r w:rsidRPr="00636EA8">
        <w:rPr>
          <w:rtl/>
          <w:lang w:bidi="ar-SA"/>
        </w:rPr>
        <w:t xml:space="preserve"> اگر آن‌چه را که من می</w:t>
      </w:r>
      <w:r w:rsidR="0075334F" w:rsidRPr="00636EA8">
        <w:rPr>
          <w:rtl/>
          <w:lang w:bidi="ar-SA"/>
        </w:rPr>
        <w:t>‌</w:t>
      </w:r>
      <w:r w:rsidRPr="00636EA8">
        <w:rPr>
          <w:rtl/>
          <w:lang w:bidi="ar-SA"/>
        </w:rPr>
        <w:t xml:space="preserve">دانم، شما می‌دانستید، کم‌ می‌خندید و </w:t>
      </w:r>
      <w:r w:rsidR="0075334F" w:rsidRPr="00636EA8">
        <w:rPr>
          <w:rtl/>
          <w:lang w:bidi="ar-SA"/>
        </w:rPr>
        <w:t>زیاد،</w:t>
      </w:r>
      <w:r w:rsidRPr="00636EA8">
        <w:rPr>
          <w:rtl/>
          <w:lang w:bidi="ar-SA"/>
        </w:rPr>
        <w:t xml:space="preserve"> می‌گریستید».</w:t>
      </w:r>
      <w:r w:rsidR="0075334F" w:rsidRPr="00636EA8">
        <w:rPr>
          <w:rtl/>
          <w:lang w:bidi="ar-SA"/>
        </w:rPr>
        <w:t xml:space="preserve"> و هیچ روزی سخت‌تر از </w:t>
      </w:r>
      <w:r w:rsidR="009F6EAC" w:rsidRPr="00636EA8">
        <w:rPr>
          <w:rtl/>
          <w:lang w:bidi="ar-SA"/>
        </w:rPr>
        <w:t>آن</w:t>
      </w:r>
      <w:r w:rsidR="009F6EAC" w:rsidRPr="00636EA8">
        <w:rPr>
          <w:rtl/>
          <w:cs/>
          <w:lang w:bidi="ar-SA"/>
        </w:rPr>
        <w:t xml:space="preserve">‎روز </w:t>
      </w:r>
      <w:r w:rsidR="0075334F" w:rsidRPr="00636EA8">
        <w:rPr>
          <w:rtl/>
          <w:lang w:bidi="ar-SA"/>
        </w:rPr>
        <w:t>بر یاران پیامبر</w:t>
      </w:r>
      <w:r w:rsidR="0075334F" w:rsidRPr="00636EA8">
        <w:rPr>
          <w:lang w:bidi="ar-SA"/>
        </w:rPr>
        <w:sym w:font="AGA Arabesque" w:char="F072"/>
      </w:r>
      <w:r w:rsidR="0075334F" w:rsidRPr="00636EA8">
        <w:rPr>
          <w:rtl/>
          <w:lang w:bidi="ar-SA"/>
        </w:rPr>
        <w:t xml:space="preserve"> نگذشت؛ آنان، سرهایشان را پوشاندند و صدای گریه‌ی آن‌ها بلند شد.</w:t>
      </w:r>
    </w:p>
    <w:p w:rsidR="0075334F" w:rsidRPr="00636EA8" w:rsidRDefault="0075334F"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75334F" w:rsidRPr="00636EA8" w:rsidRDefault="0075334F" w:rsidP="00BB388D">
      <w:pPr>
        <w:autoSpaceDE w:val="0"/>
        <w:autoSpaceDN w:val="0"/>
        <w:adjustRightInd w:val="0"/>
        <w:rPr>
          <w:rtl/>
          <w:lang w:bidi="ar-SA"/>
        </w:rPr>
      </w:pPr>
      <w:r w:rsidRPr="00636EA8">
        <w:rPr>
          <w:rtl/>
          <w:lang w:bidi="ar-SA"/>
        </w:rPr>
        <w:t>همه‌ی احادیثی که مؤلف</w:t>
      </w:r>
      <w:r w:rsidR="00D177B8" w:rsidRPr="00636EA8">
        <w:rPr>
          <w:rFonts w:cs="CTraditional Arabic"/>
          <w:rtl/>
          <w:lang w:bidi="ar-SA"/>
        </w:rPr>
        <w:t>/</w:t>
      </w:r>
      <w:r w:rsidR="00D177B8" w:rsidRPr="00636EA8">
        <w:rPr>
          <w:rtl/>
          <w:lang w:bidi="ar-SA"/>
        </w:rPr>
        <w:t xml:space="preserve"> </w:t>
      </w:r>
      <w:r w:rsidRPr="00636EA8">
        <w:rPr>
          <w:rtl/>
          <w:lang w:bidi="ar-SA"/>
        </w:rPr>
        <w:t xml:space="preserve">در این‌جا ذکر کرده است، </w:t>
      </w:r>
      <w:r w:rsidR="00085121" w:rsidRPr="00636EA8">
        <w:rPr>
          <w:rtl/>
          <w:lang w:bidi="ar-SA"/>
        </w:rPr>
        <w:t>از روز قیامت و عذاب دوزخ می‌ترساند؛ همان‌گونه که در یکی از این احادیث آمده است:</w:t>
      </w:r>
    </w:p>
    <w:p w:rsidR="00085121" w:rsidRPr="00636EA8" w:rsidRDefault="00085121" w:rsidP="00BB388D">
      <w:pPr>
        <w:autoSpaceDE w:val="0"/>
        <w:autoSpaceDN w:val="0"/>
        <w:adjustRightInd w:val="0"/>
        <w:rPr>
          <w:rtl/>
          <w:lang w:bidi="ar-SA"/>
        </w:rPr>
      </w:pPr>
      <w:r w:rsidRPr="00636EA8">
        <w:rPr>
          <w:rtl/>
          <w:lang w:bidi="ar-SA"/>
        </w:rPr>
        <w:t xml:space="preserve">«دوزخ، روز قیامت در حالی آورده می‌شود که هفتادهزار مهار دارد و با هر مهاری، هفتادهزار فرشته هستند که آن را می‌کَشند». </w:t>
      </w:r>
      <w:r w:rsidR="005D02EC" w:rsidRPr="00636EA8">
        <w:rPr>
          <w:rtl/>
          <w:lang w:bidi="ar-SA"/>
        </w:rPr>
        <w:t xml:space="preserve">- </w:t>
      </w:r>
      <w:r w:rsidRPr="00636EA8">
        <w:rPr>
          <w:rtl/>
          <w:lang w:bidi="ar-SA"/>
        </w:rPr>
        <w:t>الله متعال ما و همه‌ی مسلمانان را از آتش دوزخ، و ترس و سختیِ آن روز، حفظ کند</w:t>
      </w:r>
      <w:r w:rsidR="005D02EC" w:rsidRPr="00636EA8">
        <w:rPr>
          <w:rtl/>
          <w:lang w:bidi="ar-SA"/>
        </w:rPr>
        <w:t>.- این، نشان‌گر عظمت و بزرگیِ دوزخ است؛ زیرا الله متعال، هفتاد هزار مهار برای دوزخ قرار داده و بر هر مهاری، هفتاد هزار فرشته را گماشته است که به‌وسیله‌ی این مهارها، دوزخ را می‌کَشند. این‌همه فرشته که مأمور مهار دوزخ هستند، نشان‌گر اهمیت موضوع و بزرگیِ دوزخ است.</w:t>
      </w:r>
    </w:p>
    <w:p w:rsidR="005D02EC" w:rsidRPr="00636EA8" w:rsidRDefault="005D02EC" w:rsidP="00BB388D">
      <w:pPr>
        <w:autoSpaceDE w:val="0"/>
        <w:autoSpaceDN w:val="0"/>
        <w:adjustRightInd w:val="0"/>
        <w:rPr>
          <w:rFonts w:hAnsi="AGA Arabesque"/>
          <w:rtl/>
          <w:lang w:bidi="ar-SA"/>
        </w:rPr>
      </w:pPr>
      <w:r w:rsidRPr="00636EA8">
        <w:rPr>
          <w:rFonts w:hAnsi="AGA Arabesque"/>
          <w:rtl/>
          <w:lang w:bidi="ar-SA"/>
        </w:rPr>
        <w:t>در حدیث دیگر، پیامبر</w:t>
      </w:r>
      <w:r w:rsidRPr="00636EA8">
        <w:rPr>
          <w:rFonts w:hAnsi="AGA Arabesque"/>
          <w:lang w:bidi="ar-SA"/>
        </w:rPr>
        <w:sym w:font="AGA Arabesque" w:char="F072"/>
      </w:r>
      <w:r w:rsidRPr="00636EA8">
        <w:rPr>
          <w:rFonts w:hAnsi="AGA Arabesque"/>
          <w:rtl/>
          <w:lang w:bidi="ar-SA"/>
        </w:rPr>
        <w:t xml:space="preserve"> بیان فرموده است که: آسان‌ترین عذابِ دوزخیان در روز قیامت، عذابِ مرد</w:t>
      </w:r>
      <w:r w:rsidR="00457B75" w:rsidRPr="00636EA8">
        <w:rPr>
          <w:rFonts w:hAnsi="AGA Arabesque"/>
          <w:rtl/>
          <w:lang w:bidi="ar-SA"/>
        </w:rPr>
        <w:t>ی‌ست</w:t>
      </w:r>
      <w:r w:rsidRPr="00636EA8">
        <w:rPr>
          <w:rFonts w:hAnsi="AGA Arabesque"/>
          <w:rtl/>
          <w:lang w:bidi="ar-SA"/>
        </w:rPr>
        <w:t xml:space="preserve"> که دو اخگر در فرورفتگی کفِ پاهایش گذاشته می‌شود که بر اثر آن، مغزِ سَرَش به‌جوش می‌آید و با این‌که عذابش از همه سبک‌تر است، تصور می‌کند که عذابش از همه، سخت‌تر می‌باشد. در صورتی که اگر عذابِ سایر دوزخیان را ببیند، سختی عذاب بر او آسان‌تر می‌شود و آرامش خاطر می‌یابد؛ با این حا</w:t>
      </w:r>
      <w:r w:rsidR="00B50102" w:rsidRPr="00636EA8">
        <w:rPr>
          <w:rFonts w:hAnsi="AGA Arabesque"/>
          <w:rtl/>
          <w:lang w:bidi="ar-SA"/>
        </w:rPr>
        <w:t>ل، گمان می‌کند که عذاب او از</w:t>
      </w:r>
      <w:r w:rsidRPr="00636EA8">
        <w:rPr>
          <w:rFonts w:hAnsi="AGA Arabesque"/>
          <w:rtl/>
          <w:lang w:bidi="ar-SA"/>
        </w:rPr>
        <w:t xml:space="preserve"> همه سخت‌تر است. -</w:t>
      </w:r>
      <w:r w:rsidRPr="00636EA8">
        <w:rPr>
          <w:rFonts w:cs="Times New Roman"/>
          <w:rtl/>
          <w:lang w:bidi="ar-SA"/>
        </w:rPr>
        <w:t xml:space="preserve"> </w:t>
      </w:r>
      <w:r w:rsidRPr="00636EA8">
        <w:rPr>
          <w:rFonts w:hAnsi="AGA Arabesque"/>
          <w:rtl/>
          <w:lang w:bidi="ar-SA"/>
        </w:rPr>
        <w:t>پناه بر الله-  لذا سخت اندوهیگن می‌گردد و تحمل سختی و عذاب دوزخ، بر او دشوارتر می‌شود. پیامبر</w:t>
      </w:r>
      <w:r w:rsidRPr="00636EA8">
        <w:rPr>
          <w:rFonts w:hAnsi="AGA Arabesque"/>
          <w:lang w:bidi="ar-SA"/>
        </w:rPr>
        <w:sym w:font="AGA Arabesque" w:char="F072"/>
      </w:r>
      <w:r w:rsidRPr="00636EA8">
        <w:rPr>
          <w:rFonts w:hAnsi="AGA Arabesque"/>
          <w:rtl/>
          <w:lang w:bidi="ar-SA"/>
        </w:rPr>
        <w:t xml:space="preserve"> این حدیث را از آن جهت برای امتش بیان فرمود که آنان را از دوزخ و عذاب آن، برحذر بدارد.</w:t>
      </w:r>
    </w:p>
    <w:p w:rsidR="005F19AC" w:rsidRPr="00636EA8" w:rsidRDefault="005D02EC" w:rsidP="00BB388D">
      <w:pPr>
        <w:autoSpaceDE w:val="0"/>
        <w:autoSpaceDN w:val="0"/>
        <w:adjustRightInd w:val="0"/>
        <w:rPr>
          <w:rtl/>
          <w:lang w:bidi="ar-SA"/>
        </w:rPr>
      </w:pPr>
      <w:r w:rsidRPr="00636EA8">
        <w:rPr>
          <w:rFonts w:hAnsi="AGA Arabesque"/>
          <w:rtl/>
          <w:lang w:bidi="ar-SA"/>
        </w:rPr>
        <w:t xml:space="preserve">هم‌چنین بیان فرموده است که: </w:t>
      </w:r>
      <w:r w:rsidR="005F19AC" w:rsidRPr="00636EA8">
        <w:rPr>
          <w:rFonts w:hAnsi="AGA Arabesque"/>
          <w:rtl/>
          <w:lang w:bidi="ar-SA"/>
        </w:rPr>
        <w:t>«</w:t>
      </w:r>
      <w:r w:rsidR="005F19AC" w:rsidRPr="00636EA8">
        <w:rPr>
          <w:rtl/>
          <w:lang w:bidi="ar-SA"/>
        </w:rPr>
        <w:t>آتش، برخی از دوزخیان را تا دو قوزک پاهایشان فرا می‌گیرد و عده‌ای را تا زانوهایشان و گروهی را تا کمرهایشان و برخی را تا شانه‌هایشان».</w:t>
      </w:r>
    </w:p>
    <w:p w:rsidR="005F19AC" w:rsidRPr="00636EA8" w:rsidRDefault="005F19AC" w:rsidP="00BB388D">
      <w:pPr>
        <w:autoSpaceDE w:val="0"/>
        <w:autoSpaceDN w:val="0"/>
        <w:adjustRightInd w:val="0"/>
        <w:rPr>
          <w:rtl/>
          <w:lang w:bidi="ar-SA"/>
        </w:rPr>
      </w:pPr>
      <w:r w:rsidRPr="00636EA8">
        <w:rPr>
          <w:rtl/>
          <w:lang w:bidi="ar-SA"/>
        </w:rPr>
        <w:t>و نیز بیان فرموده است: «روز قیامت، برخی از مردم تا دو قوزک پاهایشان غرق در عرق می‌شوند و عده‌ای تا کمرهایشان و برخی تا بناگوش خود».</w:t>
      </w:r>
    </w:p>
    <w:p w:rsidR="005F19AC" w:rsidRPr="00636EA8" w:rsidRDefault="005F19AC" w:rsidP="00BB388D">
      <w:pPr>
        <w:autoSpaceDE w:val="0"/>
        <w:autoSpaceDN w:val="0"/>
        <w:adjustRightInd w:val="0"/>
        <w:rPr>
          <w:rtl/>
          <w:lang w:bidi="ar-SA"/>
        </w:rPr>
      </w:pPr>
      <w:r w:rsidRPr="00636EA8">
        <w:rPr>
          <w:rtl/>
          <w:lang w:bidi="ar-SA"/>
        </w:rPr>
        <w:t>خلاصه این‌که سختی‌های فراوانی پیش رو داریم و باید به‌هوش باشیم تا گرفتار سختی‌های روزِ قیامت نشویم؛ باید از الله</w:t>
      </w:r>
      <w:r w:rsidRPr="00636EA8">
        <w:rPr>
          <w:lang w:bidi="ar-SA"/>
        </w:rPr>
        <w:sym w:font="AGA Arabesque" w:char="F055"/>
      </w:r>
      <w:r w:rsidRPr="00636EA8">
        <w:rPr>
          <w:rtl/>
          <w:lang w:bidi="ar-SA"/>
        </w:rPr>
        <w:t xml:space="preserve"> بترسیم و وظایف شرعی خود را انجام دهیم و از نواهی و محرمات، دوری کنیم. امید است که الله متعال به لُطف و بزرگواری خود، به ما و همه‌ی مسلمانان چنین توفیقی عنایت کند.</w:t>
      </w:r>
    </w:p>
    <w:p w:rsidR="005F19AC" w:rsidRPr="00636EA8" w:rsidRDefault="005F19AC" w:rsidP="00E856DA">
      <w:pPr>
        <w:autoSpaceDE w:val="0"/>
        <w:autoSpaceDN w:val="0"/>
        <w:adjustRightInd w:val="0"/>
        <w:ind w:firstLine="0"/>
        <w:jc w:val="center"/>
        <w:rPr>
          <w:rtl/>
          <w:lang w:bidi="ar-SA"/>
        </w:rPr>
      </w:pPr>
      <w:r w:rsidRPr="00636EA8">
        <w:rPr>
          <w:rtl/>
          <w:lang w:bidi="ar-SA"/>
        </w:rPr>
        <w:t>***</w:t>
      </w:r>
    </w:p>
    <w:p w:rsidR="005F19AC" w:rsidRPr="00636EA8" w:rsidRDefault="005F19AC"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407- وعن المِقْدَاد</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«تُدْنی الشَّمْسُ يَومَ القِيَامَةِ مِنَ الخَلْقِ حتَّى تَكُونَ مِنْهُمْ كَمِقْدَارِ مِيل»؛ قَالَ سُلَيمُ بْنُ عَامرٍ الرَّاوي عنْ المِقْدَاد: فَوَاللَّهِ مَا أَدْرِي ما يَعْني بِالميل، أَمَسَافَةَ الأَرضِ أَمِ المِيل الَّذي تُكْتَحَلُ بِهِ العيْنُ، «فَيَكُونُ النَّاسُ عَلَى قَدْرِ أَعْمالِهمْ في العَرَق، فَمِنْهُمْ مَنْ يَكُونُ إِلى كعْبَيْه، وَمِنْهُمْ مَنْ يَكُونُ إِلى رُكْبَتَيْه، ومِنْهُمْ منْ يَكون إِلى حِقْوَيْهِ ومِنْهُمْ مَنْ يُلْجِمُهُ العَرَقُ إِلجاماً» وَأَشَارَ رسول اللَّه</w:t>
      </w:r>
      <w:r w:rsidRPr="00636EA8">
        <w:rPr>
          <w:rStyle w:val="Char4"/>
          <w:b w:val="0"/>
          <w:bCs w:val="0"/>
          <w:rtl/>
          <w:lang w:bidi="ar-SA"/>
        </w:rPr>
        <w:sym w:font="AGA Arabesque" w:char="F072"/>
      </w:r>
      <w:r w:rsidRPr="00636EA8">
        <w:rPr>
          <w:rStyle w:val="Char4"/>
          <w:rtl/>
          <w:lang w:bidi="ar-SA"/>
        </w:rPr>
        <w:t xml:space="preserve"> بِيدِهِ إِلى فِيه.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0"/>
      </w:r>
      <w:r w:rsidR="00C8054F" w:rsidRPr="00C8054F">
        <w:rPr>
          <w:rStyle w:val="FootnoteReference"/>
          <w:rFonts w:cs="B Lotus"/>
          <w:szCs w:val="28"/>
          <w:rtl/>
          <w:lang w:bidi="ar-SA"/>
        </w:rPr>
        <w:t>)</w:t>
      </w:r>
    </w:p>
    <w:p w:rsidR="005F19AC" w:rsidRPr="00636EA8" w:rsidRDefault="00D067D4" w:rsidP="00BB388D">
      <w:pPr>
        <w:autoSpaceDE w:val="0"/>
        <w:autoSpaceDN w:val="0"/>
        <w:adjustRightInd w:val="0"/>
        <w:rPr>
          <w:rtl/>
          <w:lang w:bidi="ar-SA"/>
        </w:rPr>
      </w:pPr>
      <w:r w:rsidRPr="00636EA8">
        <w:rPr>
          <w:b/>
          <w:bCs/>
          <w:rtl/>
          <w:lang w:bidi="ar-SA"/>
        </w:rPr>
        <w:t>ترجمه:</w:t>
      </w:r>
      <w:r w:rsidRPr="00636EA8">
        <w:rPr>
          <w:rtl/>
          <w:lang w:bidi="ar-SA"/>
        </w:rPr>
        <w:t xml:space="preserve"> مقداد</w:t>
      </w:r>
      <w:r w:rsidRPr="00636EA8">
        <w:rPr>
          <w:lang w:bidi="ar-SA"/>
        </w:rPr>
        <w:sym w:font="AGA Arabesque" w:char="F074"/>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«خورشید روز قیامت به‌اندازه‌ای به مردم نزدیک می‌شود که فقط یک «میل» با آنان فاصله دارد». سُلَیم بن عامر که از مقداد روایت می‌کند، می‌گوید: به الله سوگند که نمی‌دانم منظورش از یک میل چیست؟ آیا همان مسافت زمین</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1"/>
      </w:r>
      <w:r w:rsidR="00C8054F" w:rsidRPr="00C8054F">
        <w:rPr>
          <w:rStyle w:val="FootnoteReference"/>
          <w:rFonts w:cs="B Lotus"/>
          <w:szCs w:val="28"/>
          <w:rtl/>
          <w:lang w:bidi="ar-SA"/>
        </w:rPr>
        <w:t>)</w:t>
      </w:r>
      <w:r w:rsidRPr="00636EA8">
        <w:rPr>
          <w:rtl/>
          <w:lang w:bidi="ar-SA"/>
        </w:rPr>
        <w:t xml:space="preserve"> است یا همان میلِ سرمه‌کش که با آن چشم را سرمه می‌کشند؟ فرمود: «مردم، مطابق اعمال خود در عرق فرو</w:t>
      </w:r>
      <w:r w:rsidR="00587CD8" w:rsidRPr="00636EA8">
        <w:rPr>
          <w:rtl/>
          <w:lang w:bidi="ar-SA"/>
        </w:rPr>
        <w:t xml:space="preserve"> </w:t>
      </w:r>
      <w:r w:rsidRPr="00636EA8">
        <w:rPr>
          <w:rtl/>
          <w:lang w:bidi="ar-SA"/>
        </w:rPr>
        <w:t>می‌روند؛ عرقِ برخی از آنان تا دو قوزک پاهایشان می‌رسد و عرق عده‌ای به زانوهایشان؛ ع</w:t>
      </w:r>
      <w:r w:rsidR="00587CD8" w:rsidRPr="00636EA8">
        <w:rPr>
          <w:rtl/>
          <w:lang w:bidi="ar-SA"/>
        </w:rPr>
        <w:t xml:space="preserve">رق برخی هم به پهلویشان می‌رسد و </w:t>
      </w:r>
      <w:r w:rsidRPr="00636EA8">
        <w:rPr>
          <w:rtl/>
          <w:lang w:bidi="ar-SA"/>
        </w:rPr>
        <w:t xml:space="preserve">عده‌ای، </w:t>
      </w:r>
      <w:r w:rsidR="00587CD8" w:rsidRPr="00636EA8">
        <w:rPr>
          <w:rtl/>
          <w:lang w:bidi="ar-SA"/>
        </w:rPr>
        <w:t>در عرق خود فرو می‌روند</w:t>
      </w:r>
      <w:r w:rsidRPr="00636EA8">
        <w:rPr>
          <w:rtl/>
          <w:lang w:bidi="ar-SA"/>
        </w:rPr>
        <w:t>» و رسول‌الله</w:t>
      </w:r>
      <w:r w:rsidRPr="00636EA8">
        <w:rPr>
          <w:lang w:bidi="ar-SA"/>
        </w:rPr>
        <w:sym w:font="AGA Arabesque" w:char="F072"/>
      </w:r>
      <w:r w:rsidRPr="00636EA8">
        <w:rPr>
          <w:rtl/>
          <w:lang w:bidi="ar-SA"/>
        </w:rPr>
        <w:t xml:space="preserve"> با دست خویش به دهانش اشاره فرمود. (یعنی عرقشان به دهانشان می‌رسد.)</w:t>
      </w:r>
    </w:p>
    <w:p w:rsidR="00654527" w:rsidRPr="00636EA8" w:rsidRDefault="00D067D4"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408-</w:t>
      </w:r>
      <w:r w:rsidR="00654527" w:rsidRPr="00636EA8">
        <w:rPr>
          <w:rStyle w:val="Char4"/>
          <w:rtl/>
          <w:lang w:bidi="ar-SA"/>
        </w:rPr>
        <w:t xml:space="preserve"> وعن أبي هريرة</w:t>
      </w:r>
      <w:r w:rsidR="00654527" w:rsidRPr="00636EA8">
        <w:rPr>
          <w:rStyle w:val="Char4"/>
          <w:b w:val="0"/>
          <w:bCs w:val="0"/>
          <w:rtl/>
          <w:lang w:bidi="ar-SA"/>
        </w:rPr>
        <w:sym w:font="AGA Arabesque" w:char="F074"/>
      </w:r>
      <w:r w:rsidR="00654527" w:rsidRPr="00636EA8">
        <w:rPr>
          <w:rStyle w:val="Char4"/>
          <w:rtl/>
          <w:lang w:bidi="ar-SA"/>
        </w:rPr>
        <w:t xml:space="preserve"> </w:t>
      </w:r>
      <w:r w:rsidR="001F272D">
        <w:rPr>
          <w:rStyle w:val="Char4"/>
          <w:rtl/>
          <w:lang w:bidi="ar-SA"/>
        </w:rPr>
        <w:t>أَنَّ رَسُولَ اللهِ</w:t>
      </w:r>
      <w:r w:rsidR="00654527" w:rsidRPr="00636EA8">
        <w:rPr>
          <w:rStyle w:val="Char4"/>
          <w:b w:val="0"/>
          <w:bCs w:val="0"/>
          <w:rtl/>
          <w:lang w:bidi="ar-SA"/>
        </w:rPr>
        <w:sym w:font="AGA Arabesque" w:char="F072"/>
      </w:r>
      <w:r w:rsidR="00654527" w:rsidRPr="00636EA8">
        <w:rPr>
          <w:rStyle w:val="Char4"/>
          <w:rtl/>
          <w:lang w:bidi="ar-SA"/>
        </w:rPr>
        <w:t xml:space="preserve"> قال: «يَعْرَقُ النَّاسُ يَوْمَ القِيامَةِ حَتَّى يذْهَب عَرَقُهُمْ في الأَرْضِ سَبْعِينَ ذِراعًا، ويُلْجِمُهُمْ حَتَّى يَبْلُغَ آذَانَهُمْ».</w:t>
      </w:r>
      <w:r w:rsidR="00654527" w:rsidRPr="00636EA8">
        <w:rPr>
          <w:rFonts w:ascii="Traditional Arabic"/>
          <w:rtl/>
          <w:lang w:bidi="ar-SA"/>
        </w:rPr>
        <w:t xml:space="preserve"> [</w:t>
      </w:r>
      <w:r w:rsidR="002C7F89" w:rsidRPr="002C7F89">
        <w:rPr>
          <w:rFonts w:ascii="Traditional Arabic" w:cs="mylotus"/>
          <w:rtl/>
          <w:lang w:bidi="ar-SA"/>
        </w:rPr>
        <w:t>متفقٌ عليه</w:t>
      </w:r>
      <w:r w:rsidR="00654527"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2"/>
      </w:r>
      <w:r w:rsidR="00C8054F" w:rsidRPr="00C8054F">
        <w:rPr>
          <w:rStyle w:val="FootnoteReference"/>
          <w:rFonts w:cs="B Lotus"/>
          <w:szCs w:val="28"/>
          <w:rtl/>
          <w:lang w:bidi="ar-SA"/>
        </w:rPr>
        <w:t>)</w:t>
      </w:r>
    </w:p>
    <w:p w:rsidR="00D067D4" w:rsidRPr="00636EA8" w:rsidRDefault="00587CD8"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«مردم، روز قیامت عرق می‌کنند؛ به‌گونه‌ای که عرقشان به‌اندازه‌ی هفتاد ذراع در زمین فرو می‌رود و عرق به گوش‌هایشان می‌رسد».</w:t>
      </w:r>
    </w:p>
    <w:p w:rsidR="00587CD8" w:rsidRPr="00636EA8" w:rsidRDefault="00587CD8"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409- وعنه قال: كُنَّا مَعَ رسولِ اللَّه</w:t>
      </w:r>
      <w:r w:rsidRPr="00636EA8">
        <w:rPr>
          <w:rStyle w:val="Char4"/>
          <w:b w:val="0"/>
          <w:bCs w:val="0"/>
          <w:rtl/>
          <w:lang w:bidi="ar-SA"/>
        </w:rPr>
        <w:sym w:font="AGA Arabesque" w:char="F072"/>
      </w:r>
      <w:r w:rsidRPr="00636EA8">
        <w:rPr>
          <w:rStyle w:val="Char4"/>
          <w:rtl/>
          <w:lang w:bidi="ar-SA"/>
        </w:rPr>
        <w:t xml:space="preserve"> إِذ سَمِعَ وَجْبَةً فقال: «هَلْ تَدْرُونَ ما هذا؟» قُلْنَا: اللَّه وَرَسُولُهُ أَعْلَم، قال: هذا حَجَرٌ رُمِيَ بِهِ في النَّارِ مُنْذُ سَبْعِينَ خَريفاً فَهُوَ يهْوِي في النَّارِ الآنَ حَتَّى انْتَهَى إِلى قَعْرِهَا، فَسَمِعْتُمْ وجْبَتَهَا».</w:t>
      </w:r>
      <w:r w:rsidRPr="00636EA8">
        <w:rPr>
          <w:rFonts w:ascii="Traditional Arabic" w:cs="Traditional Arabic"/>
          <w:sz w:val="32"/>
          <w:szCs w:val="32"/>
          <w:rtl/>
          <w:lang w:bidi="ar-SA"/>
        </w:rPr>
        <w:t xml:space="preserve"> </w:t>
      </w:r>
      <w:r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3"/>
      </w:r>
      <w:r w:rsidR="00C8054F" w:rsidRPr="00C8054F">
        <w:rPr>
          <w:rStyle w:val="FootnoteReference"/>
          <w:rFonts w:cs="B Lotus"/>
          <w:szCs w:val="28"/>
          <w:rtl/>
          <w:lang w:bidi="ar-SA"/>
        </w:rPr>
        <w:t>)</w:t>
      </w:r>
    </w:p>
    <w:p w:rsidR="00587CD8" w:rsidRPr="00636EA8" w:rsidRDefault="00587CD8"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در حضور رسول‌الله</w:t>
      </w:r>
      <w:r w:rsidRPr="00636EA8">
        <w:rPr>
          <w:lang w:bidi="ar-SA"/>
        </w:rPr>
        <w:sym w:font="AGA Arabesque" w:char="F072"/>
      </w:r>
      <w:r w:rsidRPr="00636EA8">
        <w:rPr>
          <w:rtl/>
          <w:lang w:bidi="ar-SA"/>
        </w:rPr>
        <w:t xml:space="preserve"> بودیم که ناگهان صدای افتادن چیزی به گوش رسید؛ </w:t>
      </w:r>
      <w:r w:rsidR="00452E3A" w:rsidRPr="00636EA8">
        <w:rPr>
          <w:rtl/>
          <w:lang w:bidi="ar-SA"/>
        </w:rPr>
        <w:t>پیامبر</w:t>
      </w:r>
      <w:r w:rsidR="00452E3A" w:rsidRPr="00636EA8">
        <w:rPr>
          <w:lang w:bidi="ar-SA"/>
        </w:rPr>
        <w:sym w:font="AGA Arabesque" w:char="F072"/>
      </w:r>
      <w:r w:rsidR="00452E3A" w:rsidRPr="00636EA8">
        <w:rPr>
          <w:rtl/>
          <w:lang w:bidi="ar-SA"/>
        </w:rPr>
        <w:t xml:space="preserve"> فرمود: «آیا می‌دانید چه بود؟» گفتیم: الله و پیامبرش داناترند. فرمود: «این، (صدای) </w:t>
      </w:r>
      <w:r w:rsidR="00B50102" w:rsidRPr="00636EA8">
        <w:rPr>
          <w:rtl/>
          <w:lang w:bidi="ar-SA"/>
        </w:rPr>
        <w:t>سنگی بود</w:t>
      </w:r>
      <w:r w:rsidR="00452E3A" w:rsidRPr="00636EA8">
        <w:rPr>
          <w:rtl/>
          <w:lang w:bidi="ar-SA"/>
        </w:rPr>
        <w:t xml:space="preserve"> که هفتاد سال قبل به دوزخ پرتاب شد و هم‌چنان به قعر دوزخ پایین می‌رفت تا این‌که اینک به قعر دوزخ </w:t>
      </w:r>
      <w:r w:rsidR="00A85684" w:rsidRPr="00636EA8">
        <w:rPr>
          <w:rtl/>
          <w:lang w:bidi="ar-SA"/>
        </w:rPr>
        <w:t>رسید</w:t>
      </w:r>
      <w:r w:rsidR="00452E3A" w:rsidRPr="00636EA8">
        <w:rPr>
          <w:rtl/>
          <w:lang w:bidi="ar-SA"/>
        </w:rPr>
        <w:t xml:space="preserve"> و شما، صدای افتادن آن را شنیدید».</w:t>
      </w:r>
    </w:p>
    <w:p w:rsidR="00B10B00" w:rsidRPr="00636EA8" w:rsidRDefault="00B10B00"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410- وعن عَدِيِّ بنِ حاتم</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4"/>
      </w:r>
      <w:r w:rsidR="00C8054F" w:rsidRPr="00C8054F">
        <w:rPr>
          <w:rStyle w:val="FootnoteReference"/>
          <w:rFonts w:cs="B Lotus"/>
          <w:szCs w:val="28"/>
          <w:rtl/>
          <w:lang w:bidi="ar-SA"/>
        </w:rPr>
        <w:t>)</w:t>
      </w:r>
    </w:p>
    <w:p w:rsidR="00B10B00" w:rsidRPr="00636EA8" w:rsidRDefault="0078246E" w:rsidP="00BB388D">
      <w:pPr>
        <w:autoSpaceDE w:val="0"/>
        <w:autoSpaceDN w:val="0"/>
        <w:adjustRightInd w:val="0"/>
        <w:rPr>
          <w:rtl/>
          <w:lang w:bidi="ar-SA"/>
        </w:rPr>
      </w:pPr>
      <w:r w:rsidRPr="00636EA8">
        <w:rPr>
          <w:b/>
          <w:bCs/>
          <w:rtl/>
          <w:lang w:bidi="ar-SA"/>
        </w:rPr>
        <w:t>ترجمه:</w:t>
      </w:r>
      <w:r w:rsidRPr="00636EA8">
        <w:rPr>
          <w:rtl/>
          <w:lang w:bidi="ar-SA"/>
        </w:rPr>
        <w:t xml:space="preserve"> عدی بن حاتم</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«الله با هر یک از شما سخن خواهد گفت؛ در حالی که هیچ واسطه و مترجمی در میان نخواهد بود. در آن هنگام انسان به سمت راست خویش نگاه می‌کند و چیزی جز اعمالش نمی‌بیند؛ و به سمت چپ خویش می‌نگرد و چیزی جز اعمالش نمی‌بیند و به روبه‌روی خود نگاه می‌کند؛ تنها چیزی که در برابرش می‌بیند، آتش دوزخ است. پس، از آتش دوزخ پروا کنید؛ اگرچه با صدقه دادن نصف یک خرما باشد».</w:t>
      </w:r>
    </w:p>
    <w:p w:rsidR="0078246E" w:rsidRPr="00636EA8" w:rsidRDefault="0078246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411- وعن أبي ذَر</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«إِنِّي أَرَى ما لا تَرَوْن، أَطَّتِ السَّماءُ وحُقَّ لَهَا أَنْ تَئِطَّ، مَا فِيهَا موْضِعُ أَرْبَعِ أَصَابِعَ إِلاَّ وَمَلَكٌ واضِعٌ جبهتهُ ساجِدًا للَّهِ تَعَالى، واللَّهِ لَوْ تَعْلَمُونَ مَا أَعْلَم، لضَحِكْتمْ قَلِيلاً وَلَبكَيْتُمْ كَثِيرًا، وما تَلَذَّذتُم بِالنِّسَاءِ عَلَى الْفُرُشِ وَلَخَرجْتُمْ إِلى الصُّعُداتِ تَجْأَرُون إِلى اللَّه تَعَالَى».</w:t>
      </w:r>
      <w:r w:rsidRPr="00636EA8">
        <w:rPr>
          <w:rFonts w:ascii="Traditional Arabic"/>
          <w:sz w:val="24"/>
          <w:rtl/>
          <w:lang w:bidi="ar-SA"/>
        </w:rPr>
        <w:t xml:space="preserve"> [ترمذي روایت کرده و گفته است: حديثی حسن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5"/>
      </w:r>
      <w:r w:rsidR="00C8054F" w:rsidRPr="00C8054F">
        <w:rPr>
          <w:rStyle w:val="FootnoteReference"/>
          <w:rFonts w:cs="B Lotus"/>
          <w:szCs w:val="28"/>
          <w:rtl/>
          <w:lang w:bidi="ar-SA"/>
        </w:rPr>
        <w:t>)</w:t>
      </w:r>
    </w:p>
    <w:p w:rsidR="0078246E" w:rsidRPr="00636EA8" w:rsidRDefault="0078246E" w:rsidP="00BB388D">
      <w:pPr>
        <w:autoSpaceDE w:val="0"/>
        <w:autoSpaceDN w:val="0"/>
        <w:adjustRightInd w:val="0"/>
        <w:rPr>
          <w:rtl/>
          <w:lang w:bidi="ar-SA"/>
        </w:rPr>
      </w:pPr>
      <w:r w:rsidRPr="00636EA8">
        <w:rPr>
          <w:b/>
          <w:bCs/>
          <w:rtl/>
          <w:lang w:bidi="ar-SA"/>
        </w:rPr>
        <w:t>ترجمه:</w:t>
      </w:r>
      <w:r w:rsidRPr="00636EA8">
        <w:rPr>
          <w:rtl/>
          <w:lang w:bidi="ar-SA"/>
        </w:rPr>
        <w:t xml:space="preserve"> ابوذر</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«من، چیزهایی می‌بینم که شما نمی‌</w:t>
      </w:r>
      <w:r w:rsidR="00F1628A" w:rsidRPr="00636EA8">
        <w:rPr>
          <w:rtl/>
          <w:lang w:bidi="ar-SA"/>
        </w:rPr>
        <w:t>بینید.</w:t>
      </w:r>
      <w:r w:rsidRPr="00636EA8">
        <w:rPr>
          <w:rtl/>
          <w:lang w:bidi="ar-SA"/>
        </w:rPr>
        <w:t xml:space="preserve"> آسمان به صدا درآمده است و حق دارد که (از سنگینی) صدا کند</w:t>
      </w:r>
      <w:r w:rsidR="00F1628A" w:rsidRPr="00636EA8">
        <w:rPr>
          <w:rtl/>
          <w:lang w:bidi="ar-SA"/>
        </w:rPr>
        <w:t>؛ زیرا در آن هیچ جایی به‌اندازه‌ی چهار انگشت وجود ندارد مگر این‌که فرشته‌ای پیشانی‌اش را بر آن‌جا نهاده و برای الله متعال به سجده رفته است. به الله سوگند، اگر آن‌چه را که من می‌دانم، شما می‌دانستید، کم‌ می‌خندید و زیاد، می‌گریستید و در بسترها از زنان خود لذت نمی‌بردید و سر به کوچه و بیابان می‌گذاشتید و به پیشگاه الله متعال لابه و زاری می‌کردید و از او کمک می‌خواستید».</w:t>
      </w:r>
    </w:p>
    <w:p w:rsidR="0004558C" w:rsidRPr="00636EA8" w:rsidRDefault="0004558C"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412- وعن أبي بَرْزَة - بِراءٍ ثم زايٍ - نَضْلَةَ بنِ عُبَيْدٍ الأَسْلَمِي</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«لا تَزُولُ قَدمَا عبْدٍ حَتَّى يُسْأَلَ عَنْ عُمْرِهِ فِيمَ أَفْنَاه، وَعَنْ عِلْمِهِ فِيم فَعَلَ فِيه، وعَنْ مالِهِ منْ أَيْنَ اكْتَسَبَهُ، وَفِيمَ أَنْفَقَهُ، وَعَن جِسْمِهِ فِيمَ أَبْلاهُ».</w:t>
      </w:r>
      <w:r w:rsidRPr="00636EA8">
        <w:rPr>
          <w:rFonts w:ascii="Traditional Arabic" w:cs="Traditional Arabic"/>
          <w:sz w:val="32"/>
          <w:szCs w:val="32"/>
          <w:rtl/>
          <w:lang w:bidi="ar-SA"/>
        </w:rPr>
        <w:t xml:space="preserve"> </w:t>
      </w:r>
      <w:r w:rsidRPr="00636EA8">
        <w:rPr>
          <w:rFonts w:ascii="Traditional Arabic"/>
          <w:rtl/>
          <w:lang w:bidi="ar-SA"/>
        </w:rPr>
        <w:t>[ترمذي روایت کرده و آن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6"/>
      </w:r>
      <w:r w:rsidR="00C8054F" w:rsidRPr="00C8054F">
        <w:rPr>
          <w:rStyle w:val="FootnoteReference"/>
          <w:rFonts w:cs="B Lotus"/>
          <w:szCs w:val="28"/>
          <w:rtl/>
          <w:lang w:bidi="ar-SA"/>
        </w:rPr>
        <w:t>)</w:t>
      </w:r>
    </w:p>
    <w:p w:rsidR="0004558C" w:rsidRPr="00636EA8" w:rsidRDefault="0004558C" w:rsidP="00BB388D">
      <w:pPr>
        <w:autoSpaceDE w:val="0"/>
        <w:autoSpaceDN w:val="0"/>
        <w:adjustRightInd w:val="0"/>
        <w:rPr>
          <w:rtl/>
          <w:lang w:bidi="ar-SA"/>
        </w:rPr>
      </w:pPr>
      <w:r w:rsidRPr="00636EA8">
        <w:rPr>
          <w:b/>
          <w:bCs/>
          <w:rtl/>
          <w:lang w:bidi="ar-SA"/>
        </w:rPr>
        <w:t>ترجمه:</w:t>
      </w:r>
      <w:r w:rsidRPr="00636EA8">
        <w:rPr>
          <w:rtl/>
          <w:lang w:bidi="ar-SA"/>
        </w:rPr>
        <w:t xml:space="preserve"> ابوبرزه، نضله بن عُبَید اسلمی</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w:t>
      </w:r>
      <w:r w:rsidR="00AC7B79" w:rsidRPr="00636EA8">
        <w:rPr>
          <w:rtl/>
          <w:lang w:bidi="ar-SA"/>
        </w:rPr>
        <w:t>«هیچ بنده‌ای (روز قیامت) قدم از قدم برنمی‌دارد تا این‌که از او بپرسند: عمرش را در چه راهی گذرانده است؟ علمش را چگونه را به‌کار گرفته و چه‌قدر به آن عمل کرده است؟ و درباره‌ی ثروتش می‌پرسند که چگونه آن را به‌دست آورده و در چه راهی خرج نموده است؟ و درباره‌ی بدنش که آن را در چه راهی پیر کرده است؟»</w:t>
      </w:r>
    </w:p>
    <w:p w:rsidR="00842528" w:rsidRPr="00636EA8" w:rsidRDefault="00842528" w:rsidP="005C1E26">
      <w:pPr>
        <w:autoSpaceDE w:val="0"/>
        <w:autoSpaceDN w:val="0"/>
        <w:adjustRightInd w:val="0"/>
        <w:spacing w:before="180"/>
        <w:rPr>
          <w:rFonts w:ascii="Traditional Arabic" w:cs="Traditional Arabic"/>
          <w:sz w:val="32"/>
          <w:szCs w:val="32"/>
          <w:rtl/>
          <w:lang w:bidi="ar-SA"/>
        </w:rPr>
      </w:pPr>
      <w:r w:rsidRPr="00636EA8">
        <w:rPr>
          <w:rStyle w:val="Char4"/>
          <w:rtl/>
          <w:lang w:bidi="ar-SA"/>
        </w:rPr>
        <w:t>413- وعن أبي هريرة</w:t>
      </w:r>
      <w:r w:rsidRPr="00636EA8">
        <w:rPr>
          <w:rStyle w:val="Char4"/>
          <w:b w:val="0"/>
          <w:bCs w:val="0"/>
          <w:rtl/>
          <w:lang w:bidi="ar-SA"/>
        </w:rPr>
        <w:sym w:font="AGA Arabesque" w:char="F074"/>
      </w:r>
      <w:r w:rsidRPr="00636EA8">
        <w:rPr>
          <w:rStyle w:val="Char4"/>
          <w:rtl/>
          <w:lang w:bidi="ar-SA"/>
        </w:rPr>
        <w:t xml:space="preserve"> قال: قرأَ رسولُ اللَّه</w:t>
      </w:r>
      <w:r w:rsidRPr="00636EA8">
        <w:rPr>
          <w:rStyle w:val="Char4"/>
          <w:b w:val="0"/>
          <w:bCs w:val="0"/>
          <w:rtl/>
          <w:lang w:bidi="ar-SA"/>
        </w:rPr>
        <w:sym w:font="AGA Arabesque" w:char="F072"/>
      </w:r>
      <w:r w:rsidRPr="00636EA8">
        <w:rPr>
          <w:rStyle w:val="Char4"/>
          <w:rtl/>
          <w:lang w:bidi="ar-SA"/>
        </w:rPr>
        <w:t xml:space="preserve">: </w:t>
      </w:r>
      <w:r w:rsidR="00C8054F" w:rsidRPr="00636EA8">
        <w:rPr>
          <w:rFonts w:ascii="KFGQPC Uthman Taha Naskh" w:cs="KFGQPC Uthman Taha Naskh" w:hint="cs"/>
          <w:rtl/>
          <w:lang w:bidi="ar-SA"/>
        </w:rPr>
        <w:t>﴿</w:t>
      </w:r>
      <w:r w:rsidR="005C1E26" w:rsidRPr="00636EA8">
        <w:rPr>
          <w:rStyle w:val="Char1"/>
          <w:rFonts w:hint="eastAsia"/>
          <w:rtl/>
        </w:rPr>
        <w:t>يَو</w:t>
      </w:r>
      <w:r w:rsidR="005C1E26" w:rsidRPr="00636EA8">
        <w:rPr>
          <w:rStyle w:val="Char1"/>
          <w:rFonts w:hint="cs"/>
          <w:rtl/>
        </w:rPr>
        <w:t>ۡ</w:t>
      </w:r>
      <w:r w:rsidR="005C1E26" w:rsidRPr="00636EA8">
        <w:rPr>
          <w:rStyle w:val="Char1"/>
          <w:rFonts w:hint="eastAsia"/>
          <w:rtl/>
        </w:rPr>
        <w:t>مَئِذ</w:t>
      </w:r>
      <w:r w:rsidR="005C1E26" w:rsidRPr="00636EA8">
        <w:rPr>
          <w:rStyle w:val="Char1"/>
          <w:rFonts w:hint="cs"/>
          <w:rtl/>
        </w:rPr>
        <w:t>ٖ</w:t>
      </w:r>
      <w:r w:rsidR="005C1E26" w:rsidRPr="00636EA8">
        <w:rPr>
          <w:rStyle w:val="Char1"/>
          <w:rtl/>
        </w:rPr>
        <w:t xml:space="preserve"> </w:t>
      </w:r>
      <w:r w:rsidR="005C1E26" w:rsidRPr="00636EA8">
        <w:rPr>
          <w:rStyle w:val="Char1"/>
          <w:rFonts w:hint="eastAsia"/>
          <w:rtl/>
        </w:rPr>
        <w:t>تُحَدِّثُ</w:t>
      </w:r>
      <w:r w:rsidR="005C1E26" w:rsidRPr="00636EA8">
        <w:rPr>
          <w:rStyle w:val="Char1"/>
          <w:rtl/>
        </w:rPr>
        <w:t xml:space="preserve"> </w:t>
      </w:r>
      <w:r w:rsidR="005C1E26" w:rsidRPr="00636EA8">
        <w:rPr>
          <w:rStyle w:val="Char1"/>
          <w:rFonts w:hint="eastAsia"/>
          <w:rtl/>
        </w:rPr>
        <w:t>أَخ</w:t>
      </w:r>
      <w:r w:rsidR="005C1E26" w:rsidRPr="00636EA8">
        <w:rPr>
          <w:rStyle w:val="Char1"/>
          <w:rFonts w:hint="cs"/>
          <w:rtl/>
        </w:rPr>
        <w:t>ۡ</w:t>
      </w:r>
      <w:r w:rsidR="005C1E26" w:rsidRPr="00636EA8">
        <w:rPr>
          <w:rStyle w:val="Char1"/>
          <w:rFonts w:hint="eastAsia"/>
          <w:rtl/>
        </w:rPr>
        <w:t>بَارَهَا</w:t>
      </w:r>
      <w:r w:rsidR="005C1E26" w:rsidRPr="00636EA8">
        <w:rPr>
          <w:rStyle w:val="Char1"/>
          <w:rtl/>
        </w:rPr>
        <w:t xml:space="preserve"> </w:t>
      </w:r>
      <w:r w:rsidR="005C1E26" w:rsidRPr="00636EA8">
        <w:rPr>
          <w:rStyle w:val="Char1"/>
          <w:rFonts w:hint="cs"/>
          <w:rtl/>
        </w:rPr>
        <w:t>٤</w:t>
      </w:r>
      <w:r w:rsidR="00C8054F" w:rsidRPr="00636EA8">
        <w:rPr>
          <w:rFonts w:ascii="KFGQPC Uthman Taha Naskh" w:cs="KFGQPC Uthman Taha Naskh" w:hint="cs"/>
          <w:rtl/>
          <w:lang w:bidi="ar-SA"/>
        </w:rPr>
        <w:t>﴾</w:t>
      </w:r>
      <w:r w:rsidR="005C1E26" w:rsidRPr="00636EA8">
        <w:rPr>
          <w:rFonts w:ascii="KFGQPC Uthman Taha Naskh" w:cs="KFGQPC Uthman Taha Naskh"/>
          <w:rtl/>
          <w:lang w:bidi="ar-SA"/>
        </w:rPr>
        <w:t xml:space="preserve"> </w:t>
      </w:r>
      <w:r w:rsidRPr="00636EA8">
        <w:rPr>
          <w:rStyle w:val="Char4"/>
          <w:rtl/>
          <w:lang w:bidi="ar-SA"/>
        </w:rPr>
        <w:t>ثُمَّ قال: «أَتَدْرُونَ مَا أَخَبَارُهَا؟» قالوا: اللَّهُ ورَسُولُهُ أَعْلَم. قال: «فَإِنَّ أَخْبَارَها أَنْ تَشْهَدَ عَلَى كُلِّ عَبْدٍ أَوْ أَمةٍ بِمَا عَمِلَ عَلَى ظَهْرِهَا، تَقُول: عَمِلْتَ كَذَا وكذَا في يَوْمِ كَذَا وَكَذَا، فهَذِهِ أَخْبَارُهَا».</w:t>
      </w:r>
      <w:r w:rsidRPr="00636EA8">
        <w:rPr>
          <w:rFonts w:ascii="Traditional Arabic"/>
          <w:rtl/>
          <w:lang w:bidi="ar-SA"/>
        </w:rPr>
        <w:t xml:space="preserve"> [ترمذي روایت کرده و گفته است: حديثی حسن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7"/>
      </w:r>
      <w:r w:rsidR="00C8054F" w:rsidRPr="00C8054F">
        <w:rPr>
          <w:rStyle w:val="FootnoteReference"/>
          <w:rFonts w:cs="B Lotus"/>
          <w:szCs w:val="28"/>
          <w:rtl/>
          <w:lang w:bidi="ar-SA"/>
        </w:rPr>
        <w:t>)</w:t>
      </w:r>
    </w:p>
    <w:p w:rsidR="00842528" w:rsidRPr="00F970F3" w:rsidRDefault="00F837FF" w:rsidP="005C1E26">
      <w:pPr>
        <w:autoSpaceDE w:val="0"/>
        <w:autoSpaceDN w:val="0"/>
        <w:adjustRightInd w:val="0"/>
        <w:rPr>
          <w:spacing w:val="-2"/>
          <w:rtl/>
          <w:lang w:bidi="ar-SA"/>
        </w:rPr>
      </w:pPr>
      <w:r w:rsidRPr="00F970F3">
        <w:rPr>
          <w:b/>
          <w:bCs/>
          <w:spacing w:val="-2"/>
          <w:rtl/>
          <w:lang w:bidi="ar-SA"/>
        </w:rPr>
        <w:t>ترجمه:</w:t>
      </w:r>
      <w:r w:rsidRPr="00F970F3">
        <w:rPr>
          <w:spacing w:val="-2"/>
          <w:rtl/>
          <w:lang w:bidi="ar-SA"/>
        </w:rPr>
        <w:t xml:space="preserve"> ابوهریره</w:t>
      </w:r>
      <w:r w:rsidRPr="00F970F3">
        <w:rPr>
          <w:spacing w:val="-2"/>
          <w:lang w:bidi="ar-SA"/>
        </w:rPr>
        <w:sym w:font="AGA Arabesque" w:char="F074"/>
      </w:r>
      <w:r w:rsidRPr="00F970F3">
        <w:rPr>
          <w:spacing w:val="-2"/>
          <w:rtl/>
          <w:lang w:bidi="ar-SA"/>
        </w:rPr>
        <w:t xml:space="preserve"> می‌گوید: رسول‌الله</w:t>
      </w:r>
      <w:r w:rsidRPr="00F970F3">
        <w:rPr>
          <w:spacing w:val="-2"/>
          <w:lang w:bidi="ar-SA"/>
        </w:rPr>
        <w:sym w:font="AGA Arabesque" w:char="F072"/>
      </w:r>
      <w:r w:rsidRPr="00F970F3">
        <w:rPr>
          <w:spacing w:val="-2"/>
          <w:rtl/>
          <w:lang w:bidi="ar-SA"/>
        </w:rPr>
        <w:t xml:space="preserve"> این آیه را قرائت نمود: </w:t>
      </w:r>
      <w:r w:rsidR="00C8054F" w:rsidRPr="00F970F3">
        <w:rPr>
          <w:rFonts w:ascii="KFGQPC Uthman Taha Naskh" w:cs="KFGQPC Uthman Taha Naskh" w:hint="cs"/>
          <w:spacing w:val="-2"/>
          <w:rtl/>
          <w:lang w:bidi="ar-SA"/>
        </w:rPr>
        <w:t>﴿</w:t>
      </w:r>
      <w:r w:rsidR="005C1E26" w:rsidRPr="00F970F3">
        <w:rPr>
          <w:rStyle w:val="Char1"/>
          <w:rFonts w:hint="eastAsia"/>
          <w:spacing w:val="-2"/>
          <w:rtl/>
        </w:rPr>
        <w:t>يَو</w:t>
      </w:r>
      <w:r w:rsidR="005C1E26" w:rsidRPr="00F970F3">
        <w:rPr>
          <w:rStyle w:val="Char1"/>
          <w:rFonts w:hint="cs"/>
          <w:spacing w:val="-2"/>
          <w:rtl/>
        </w:rPr>
        <w:t>ۡ</w:t>
      </w:r>
      <w:r w:rsidR="005C1E26" w:rsidRPr="00F970F3">
        <w:rPr>
          <w:rStyle w:val="Char1"/>
          <w:rFonts w:hint="eastAsia"/>
          <w:spacing w:val="-2"/>
          <w:rtl/>
        </w:rPr>
        <w:t>مَئِذ</w:t>
      </w:r>
      <w:r w:rsidR="005C1E26" w:rsidRPr="00F970F3">
        <w:rPr>
          <w:rStyle w:val="Char1"/>
          <w:rFonts w:hint="cs"/>
          <w:spacing w:val="-2"/>
          <w:rtl/>
        </w:rPr>
        <w:t>ٖ</w:t>
      </w:r>
      <w:r w:rsidR="005C1E26" w:rsidRPr="00F970F3">
        <w:rPr>
          <w:rStyle w:val="Char1"/>
          <w:spacing w:val="-2"/>
          <w:rtl/>
        </w:rPr>
        <w:t xml:space="preserve"> </w:t>
      </w:r>
      <w:r w:rsidR="005C1E26" w:rsidRPr="00F970F3">
        <w:rPr>
          <w:rStyle w:val="Char1"/>
          <w:rFonts w:hint="eastAsia"/>
          <w:spacing w:val="-2"/>
          <w:rtl/>
        </w:rPr>
        <w:t>تُحَدِّثُ</w:t>
      </w:r>
      <w:r w:rsidR="005C1E26" w:rsidRPr="00F970F3">
        <w:rPr>
          <w:rStyle w:val="Char1"/>
          <w:spacing w:val="-2"/>
          <w:rtl/>
        </w:rPr>
        <w:t xml:space="preserve"> </w:t>
      </w:r>
      <w:r w:rsidR="005C1E26" w:rsidRPr="00F970F3">
        <w:rPr>
          <w:rStyle w:val="Char1"/>
          <w:rFonts w:hint="eastAsia"/>
          <w:spacing w:val="-2"/>
          <w:rtl/>
        </w:rPr>
        <w:t>أَخ</w:t>
      </w:r>
      <w:r w:rsidR="005C1E26" w:rsidRPr="00F970F3">
        <w:rPr>
          <w:rStyle w:val="Char1"/>
          <w:rFonts w:hint="cs"/>
          <w:spacing w:val="-2"/>
          <w:rtl/>
        </w:rPr>
        <w:t>ۡ</w:t>
      </w:r>
      <w:r w:rsidR="005C1E26" w:rsidRPr="00F970F3">
        <w:rPr>
          <w:rStyle w:val="Char1"/>
          <w:rFonts w:hint="eastAsia"/>
          <w:spacing w:val="-2"/>
          <w:rtl/>
        </w:rPr>
        <w:t>بَارَهَا</w:t>
      </w:r>
      <w:r w:rsidR="005C1E26" w:rsidRPr="00F970F3">
        <w:rPr>
          <w:rStyle w:val="Char1"/>
          <w:spacing w:val="-2"/>
          <w:rtl/>
        </w:rPr>
        <w:t xml:space="preserve"> </w:t>
      </w:r>
      <w:r w:rsidR="005C1E26" w:rsidRPr="00F970F3">
        <w:rPr>
          <w:rStyle w:val="Char1"/>
          <w:rFonts w:hint="cs"/>
          <w:spacing w:val="-2"/>
          <w:rtl/>
        </w:rPr>
        <w:t>٤</w:t>
      </w:r>
      <w:r w:rsidR="00C8054F" w:rsidRPr="00F970F3">
        <w:rPr>
          <w:rFonts w:ascii="KFGQPC Uthman Taha Naskh" w:cs="KFGQPC Uthman Taha Naskh" w:hint="cs"/>
          <w:spacing w:val="-2"/>
          <w:rtl/>
          <w:lang w:bidi="ar-SA"/>
        </w:rPr>
        <w:t>﴾</w:t>
      </w:r>
      <w:r w:rsidR="005C1E26" w:rsidRPr="00F970F3">
        <w:rPr>
          <w:rFonts w:ascii="KFGQPC Uthman Taha Naskh" w:cs="KFGQPC Uthman Taha Naskh"/>
          <w:spacing w:val="-2"/>
          <w:rtl/>
          <w:lang w:bidi="ar-SA"/>
        </w:rPr>
        <w:t xml:space="preserve"> </w:t>
      </w:r>
      <w:r w:rsidR="005C1E26" w:rsidRPr="00F970F3">
        <w:rPr>
          <w:rStyle w:val="Char8"/>
          <w:spacing w:val="-2"/>
          <w:rtl/>
        </w:rPr>
        <w:t>[</w:t>
      </w:r>
      <w:r w:rsidR="005C1E26" w:rsidRPr="00F970F3">
        <w:rPr>
          <w:rStyle w:val="Char8"/>
          <w:rFonts w:hint="eastAsia"/>
          <w:spacing w:val="-2"/>
          <w:rtl/>
        </w:rPr>
        <w:t>الزلزلة</w:t>
      </w:r>
      <w:r w:rsidR="005C1E26" w:rsidRPr="00F970F3">
        <w:rPr>
          <w:rStyle w:val="Char8"/>
          <w:spacing w:val="-2"/>
          <w:rtl/>
        </w:rPr>
        <w:t xml:space="preserve">: </w:t>
      </w:r>
      <w:r w:rsidR="005C1E26" w:rsidRPr="00F970F3">
        <w:rPr>
          <w:rStyle w:val="Char8"/>
          <w:rFonts w:hint="cs"/>
          <w:spacing w:val="-2"/>
          <w:rtl/>
        </w:rPr>
        <w:t>٤</w:t>
      </w:r>
      <w:r w:rsidR="005C1E26" w:rsidRPr="00F970F3">
        <w:rPr>
          <w:rStyle w:val="Char8"/>
          <w:spacing w:val="-2"/>
          <w:rtl/>
        </w:rPr>
        <w:t>]</w:t>
      </w:r>
      <w:r w:rsidR="005C1E26" w:rsidRPr="00F970F3">
        <w:rPr>
          <w:rFonts w:ascii="KFGQPC Uthman Taha Naskh" w:cs="KFGQPC Uthman Taha Naskh"/>
          <w:spacing w:val="-2"/>
          <w:rtl/>
          <w:lang w:bidi="ar-SA"/>
        </w:rPr>
        <w:t xml:space="preserve">  </w:t>
      </w:r>
      <w:r w:rsidR="00F17C98" w:rsidRPr="00F970F3">
        <w:rPr>
          <w:spacing w:val="-2"/>
          <w:rtl/>
          <w:lang w:bidi="ar-SA"/>
        </w:rPr>
        <w:t>.</w:t>
      </w:r>
      <w:r w:rsidR="00C8054F" w:rsidRPr="00F970F3">
        <w:rPr>
          <w:rStyle w:val="FootnoteReference"/>
          <w:rFonts w:cs="B Lotus"/>
          <w:spacing w:val="-2"/>
          <w:szCs w:val="28"/>
          <w:rtl/>
          <w:lang w:bidi="ar-SA"/>
        </w:rPr>
        <w:t>(</w:t>
      </w:r>
      <w:r w:rsidR="00C8054F" w:rsidRPr="00F970F3">
        <w:rPr>
          <w:rStyle w:val="FootnoteReference"/>
          <w:rFonts w:cs="B Lotus"/>
          <w:spacing w:val="-2"/>
          <w:szCs w:val="28"/>
          <w:rtl/>
          <w:lang w:bidi="ar-SA"/>
        </w:rPr>
        <w:footnoteReference w:id="208"/>
      </w:r>
      <w:r w:rsidR="00C8054F" w:rsidRPr="00F970F3">
        <w:rPr>
          <w:rStyle w:val="FootnoteReference"/>
          <w:rFonts w:cs="B Lotus"/>
          <w:spacing w:val="-2"/>
          <w:szCs w:val="28"/>
          <w:rtl/>
          <w:lang w:bidi="ar-SA"/>
        </w:rPr>
        <w:t>)</w:t>
      </w:r>
      <w:r w:rsidR="00F17C98" w:rsidRPr="00F970F3">
        <w:rPr>
          <w:rFonts w:hint="cs"/>
          <w:spacing w:val="-2"/>
          <w:rtl/>
          <w:lang w:bidi="ar-SA"/>
        </w:rPr>
        <w:t xml:space="preserve"> </w:t>
      </w:r>
      <w:r w:rsidRPr="00F970F3">
        <w:rPr>
          <w:spacing w:val="-2"/>
          <w:rtl/>
          <w:lang w:bidi="ar-SA"/>
        </w:rPr>
        <w:t xml:space="preserve">و آن‌گاه فرمود: «آیا می‌دانید خبرهای زمین چیست؟» گفتند: الله و پیامبرش داناترند. فرمود: «اخبار زمین، </w:t>
      </w:r>
      <w:r w:rsidR="00AE1D5F" w:rsidRPr="00F970F3">
        <w:rPr>
          <w:spacing w:val="-2"/>
          <w:rtl/>
          <w:lang w:bidi="ar-SA"/>
        </w:rPr>
        <w:t>این</w:t>
      </w:r>
      <w:r w:rsidR="00AE1D5F" w:rsidRPr="00F970F3">
        <w:rPr>
          <w:spacing w:val="-2"/>
          <w:cs/>
          <w:lang w:bidi="ar-SA"/>
        </w:rPr>
        <w:t>‎</w:t>
      </w:r>
      <w:r w:rsidR="00AE1D5F" w:rsidRPr="00F970F3">
        <w:rPr>
          <w:spacing w:val="-2"/>
          <w:rtl/>
          <w:lang w:bidi="ar-SA"/>
        </w:rPr>
        <w:t>ست</w:t>
      </w:r>
      <w:r w:rsidRPr="00F970F3">
        <w:rPr>
          <w:spacing w:val="-2"/>
          <w:rtl/>
          <w:lang w:bidi="ar-SA"/>
        </w:rPr>
        <w:t xml:space="preserve"> که برای هر زن و مردی گواهی می‌دهد که هر یک از آن‌ها روی زمین چه عملی انجام داده است؛ می‌گوید: در فلان روز و فلان لحظه، فلان‌کار و فلان‌کار را انجام دادی. این، خبرهای زمین است».</w:t>
      </w:r>
    </w:p>
    <w:p w:rsidR="009A35EB" w:rsidRPr="00636EA8" w:rsidRDefault="009A35EB"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414- وعن أبي سعيدٍ الخُدْرِي</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«كَيْفَ أَنْعَمُ وَصَاحِبُ الْقَرْنِ قَدِ الْتَقَمَ الْقَرْن، وَاسْتَمَعَ الإِذْنَ مَتَى يُؤْمَرُ بِالنَّفْخِ فَيَنْفُخُ» فَكَأَنَّ ذلِكَ ثَقُلَ عَلى أَصْحَابِ رسول اللَّه</w:t>
      </w:r>
      <w:r w:rsidRPr="00636EA8">
        <w:rPr>
          <w:rStyle w:val="Char4"/>
          <w:b w:val="0"/>
          <w:bCs w:val="0"/>
          <w:rtl/>
          <w:lang w:bidi="ar-SA"/>
        </w:rPr>
        <w:sym w:font="AGA Arabesque" w:char="F072"/>
      </w:r>
      <w:r w:rsidR="00E55F7D" w:rsidRPr="00636EA8">
        <w:rPr>
          <w:rStyle w:val="Char4"/>
          <w:rtl/>
          <w:lang w:bidi="ar-SA"/>
        </w:rPr>
        <w:t xml:space="preserve"> </w:t>
      </w:r>
      <w:r w:rsidRPr="00636EA8">
        <w:rPr>
          <w:rStyle w:val="Char4"/>
          <w:rtl/>
          <w:lang w:bidi="ar-SA"/>
        </w:rPr>
        <w:t>فقالَ لَهُم: «قُولُوا: حَسْبُنَا اللَّه وَنِعْمَ الْوكِيلُ»</w:t>
      </w:r>
      <w:r w:rsidR="00E55F7D" w:rsidRPr="00636EA8">
        <w:rPr>
          <w:rStyle w:val="Char4"/>
          <w:rtl/>
          <w:lang w:bidi="ar-SA"/>
        </w:rPr>
        <w:t>.</w:t>
      </w:r>
      <w:r w:rsidR="00E55F7D" w:rsidRPr="00636EA8">
        <w:rPr>
          <w:rFonts w:ascii="Traditional Arabic" w:cs="Traditional Arabic"/>
          <w:sz w:val="32"/>
          <w:szCs w:val="32"/>
          <w:rtl/>
          <w:lang w:bidi="ar-SA"/>
        </w:rPr>
        <w:t xml:space="preserve"> </w:t>
      </w:r>
      <w:r w:rsidR="00E55F7D" w:rsidRPr="00636EA8">
        <w:rPr>
          <w:rFonts w:ascii="Traditional Arabic"/>
          <w:rtl/>
          <w:lang w:bidi="ar-SA"/>
        </w:rPr>
        <w:t>[ترمذي روایت کرده و گفته است: حديثی حسن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09"/>
      </w:r>
      <w:r w:rsidR="00C8054F" w:rsidRPr="00C8054F">
        <w:rPr>
          <w:rStyle w:val="FootnoteReference"/>
          <w:rFonts w:cs="B Lotus"/>
          <w:szCs w:val="28"/>
          <w:rtl/>
          <w:lang w:bidi="ar-SA"/>
        </w:rPr>
        <w:t>)</w:t>
      </w:r>
    </w:p>
    <w:p w:rsidR="009A35EB" w:rsidRPr="00636EA8" w:rsidRDefault="00E55F7D" w:rsidP="005C1E26">
      <w:pPr>
        <w:autoSpaceDE w:val="0"/>
        <w:autoSpaceDN w:val="0"/>
        <w:adjustRightInd w:val="0"/>
        <w:rPr>
          <w:rtl/>
          <w:lang w:bidi="ar-SA"/>
        </w:rPr>
      </w:pPr>
      <w:r w:rsidRPr="00636EA8">
        <w:rPr>
          <w:b/>
          <w:bCs/>
          <w:rtl/>
          <w:lang w:bidi="ar-SA"/>
        </w:rPr>
        <w:t>ترجمه:</w:t>
      </w:r>
      <w:r w:rsidRPr="00636EA8">
        <w:rPr>
          <w:rtl/>
          <w:lang w:bidi="ar-SA"/>
        </w:rPr>
        <w:t xml:space="preserve"> ابوسعید خدری</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«چگونه می‌توانم شادمان و راحت باشم که صاحبِ «صور»، آن را بر دهانش گذاشته و منتظرِ فرمان دمیدن است تا در آن بدَمَد؟» گویا این خبر، بر یاران پیامبر</w:t>
      </w:r>
      <w:r w:rsidRPr="00636EA8">
        <w:rPr>
          <w:lang w:bidi="ar-SA"/>
        </w:rPr>
        <w:sym w:font="AGA Arabesque" w:char="F072"/>
      </w:r>
      <w:r w:rsidRPr="00636EA8">
        <w:rPr>
          <w:rtl/>
          <w:lang w:bidi="ar-SA"/>
        </w:rPr>
        <w:t xml:space="preserve"> سخت و سنگین بود؛ لذا پیامبر</w:t>
      </w:r>
      <w:r w:rsidRPr="00636EA8">
        <w:rPr>
          <w:lang w:bidi="ar-SA"/>
        </w:rPr>
        <w:sym w:font="AGA Arabesque" w:char="F072"/>
      </w:r>
      <w:r w:rsidRPr="00636EA8">
        <w:rPr>
          <w:rtl/>
          <w:lang w:bidi="ar-SA"/>
        </w:rPr>
        <w:t xml:space="preserve"> به آنان فرمود: «بگویید: </w:t>
      </w:r>
      <w:r w:rsidR="00C8054F" w:rsidRPr="00636EA8">
        <w:rPr>
          <w:rFonts w:ascii="KFGQPC Uthman Taha Naskh" w:cs="KFGQPC Uthman Taha Naskh" w:hint="cs"/>
          <w:rtl/>
          <w:lang w:bidi="ar-SA"/>
        </w:rPr>
        <w:t>﴿</w:t>
      </w:r>
      <w:r w:rsidR="005C1E26" w:rsidRPr="00636EA8">
        <w:rPr>
          <w:rStyle w:val="Char1"/>
          <w:rFonts w:hint="eastAsia"/>
          <w:rtl/>
        </w:rPr>
        <w:t>حَس</w:t>
      </w:r>
      <w:r w:rsidR="005C1E26" w:rsidRPr="00636EA8">
        <w:rPr>
          <w:rStyle w:val="Char1"/>
          <w:rFonts w:hint="cs"/>
          <w:rtl/>
        </w:rPr>
        <w:t>ۡ</w:t>
      </w:r>
      <w:r w:rsidR="005C1E26" w:rsidRPr="00636EA8">
        <w:rPr>
          <w:rStyle w:val="Char1"/>
          <w:rFonts w:hint="eastAsia"/>
          <w:rtl/>
        </w:rPr>
        <w:t>بُنَا</w:t>
      </w:r>
      <w:r w:rsidR="005C1E26" w:rsidRPr="00636EA8">
        <w:rPr>
          <w:rStyle w:val="Char1"/>
          <w:rtl/>
        </w:rPr>
        <w:t xml:space="preserve"> </w:t>
      </w:r>
      <w:r w:rsidR="005C1E26" w:rsidRPr="00636EA8">
        <w:rPr>
          <w:rStyle w:val="Char1"/>
          <w:rFonts w:hint="cs"/>
          <w:rtl/>
        </w:rPr>
        <w:t>ٱ</w:t>
      </w:r>
      <w:r w:rsidR="005C1E26" w:rsidRPr="00636EA8">
        <w:rPr>
          <w:rStyle w:val="Char1"/>
          <w:rFonts w:hint="eastAsia"/>
          <w:rtl/>
        </w:rPr>
        <w:t>للَّهُ</w:t>
      </w:r>
      <w:r w:rsidR="005C1E26" w:rsidRPr="00636EA8">
        <w:rPr>
          <w:rStyle w:val="Char1"/>
          <w:rtl/>
        </w:rPr>
        <w:t xml:space="preserve"> </w:t>
      </w:r>
      <w:r w:rsidR="005C1E26" w:rsidRPr="00636EA8">
        <w:rPr>
          <w:rStyle w:val="Char1"/>
          <w:rFonts w:hint="eastAsia"/>
          <w:rtl/>
        </w:rPr>
        <w:t>وَنِع</w:t>
      </w:r>
      <w:r w:rsidR="005C1E26" w:rsidRPr="00636EA8">
        <w:rPr>
          <w:rStyle w:val="Char1"/>
          <w:rFonts w:hint="cs"/>
          <w:rtl/>
        </w:rPr>
        <w:t>ۡ</w:t>
      </w:r>
      <w:r w:rsidR="005C1E26" w:rsidRPr="00636EA8">
        <w:rPr>
          <w:rStyle w:val="Char1"/>
          <w:rFonts w:hint="eastAsia"/>
          <w:rtl/>
        </w:rPr>
        <w:t>مَ</w:t>
      </w:r>
      <w:r w:rsidR="005C1E26" w:rsidRPr="00636EA8">
        <w:rPr>
          <w:rStyle w:val="Char1"/>
          <w:rtl/>
        </w:rPr>
        <w:t xml:space="preserve"> </w:t>
      </w:r>
      <w:r w:rsidR="005C1E26" w:rsidRPr="00636EA8">
        <w:rPr>
          <w:rStyle w:val="Char1"/>
          <w:rFonts w:hint="cs"/>
          <w:rtl/>
        </w:rPr>
        <w:t>ٱ</w:t>
      </w:r>
      <w:r w:rsidR="005C1E26" w:rsidRPr="00636EA8">
        <w:rPr>
          <w:rStyle w:val="Char1"/>
          <w:rFonts w:hint="eastAsia"/>
          <w:rtl/>
        </w:rPr>
        <w:t>ل</w:t>
      </w:r>
      <w:r w:rsidR="005C1E26" w:rsidRPr="00636EA8">
        <w:rPr>
          <w:rStyle w:val="Char1"/>
          <w:rFonts w:hint="cs"/>
          <w:rtl/>
        </w:rPr>
        <w:t>ۡ</w:t>
      </w:r>
      <w:r w:rsidR="005C1E26" w:rsidRPr="00636EA8">
        <w:rPr>
          <w:rStyle w:val="Char1"/>
          <w:rFonts w:hint="eastAsia"/>
          <w:rtl/>
        </w:rPr>
        <w:t>وَكِيلُ</w:t>
      </w:r>
      <w:r w:rsidR="005C1E26" w:rsidRPr="00636EA8">
        <w:rPr>
          <w:rStyle w:val="Char1"/>
          <w:rtl/>
        </w:rPr>
        <w:t xml:space="preserve"> </w:t>
      </w:r>
      <w:r w:rsidR="005C1E26" w:rsidRPr="00636EA8">
        <w:rPr>
          <w:rStyle w:val="Char1"/>
          <w:rFonts w:hint="cs"/>
          <w:rtl/>
        </w:rPr>
        <w:t>١٧٣</w:t>
      </w:r>
      <w:r w:rsidR="00C8054F" w:rsidRPr="00636EA8">
        <w:rPr>
          <w:rFonts w:ascii="KFGQPC Uthman Taha Naskh" w:cs="KFGQPC Uthman Taha Naskh" w:hint="cs"/>
          <w:rtl/>
          <w:lang w:bidi="ar-SA"/>
        </w:rPr>
        <w:t>﴾</w:t>
      </w:r>
      <w:r w:rsidRPr="00636EA8">
        <w:rPr>
          <w:rtl/>
          <w:lang w:bidi="ar-SA"/>
        </w:rPr>
        <w:t>: الله، برای ما کاف</w:t>
      </w:r>
      <w:r w:rsidR="00457B75" w:rsidRPr="00636EA8">
        <w:rPr>
          <w:rtl/>
          <w:lang w:bidi="ar-SA"/>
        </w:rPr>
        <w:t>ی‌ست</w:t>
      </w:r>
      <w:r w:rsidRPr="00636EA8">
        <w:rPr>
          <w:rtl/>
          <w:lang w:bidi="ar-SA"/>
        </w:rPr>
        <w:t xml:space="preserve"> و چه نیک کارساز</w:t>
      </w:r>
      <w:r w:rsidR="00457B75" w:rsidRPr="00636EA8">
        <w:rPr>
          <w:rtl/>
          <w:lang w:bidi="ar-SA"/>
        </w:rPr>
        <w:t>ی‌ست</w:t>
      </w:r>
      <w:r w:rsidRPr="00636EA8">
        <w:rPr>
          <w:rtl/>
          <w:lang w:bidi="ar-SA"/>
        </w:rPr>
        <w:t>».</w:t>
      </w:r>
    </w:p>
    <w:p w:rsidR="00E55F7D" w:rsidRPr="00636EA8" w:rsidRDefault="00E55F7D"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E55F7D" w:rsidRPr="00636EA8" w:rsidRDefault="00E55F7D" w:rsidP="00BB388D">
      <w:pPr>
        <w:autoSpaceDE w:val="0"/>
        <w:autoSpaceDN w:val="0"/>
        <w:adjustRightInd w:val="0"/>
        <w:rPr>
          <w:rtl/>
          <w:lang w:bidi="ar-SA"/>
        </w:rPr>
      </w:pPr>
      <w:r w:rsidRPr="00636EA8">
        <w:rPr>
          <w:rtl/>
          <w:lang w:bidi="ar-SA"/>
        </w:rPr>
        <w:t>همه‌ی این احادیثی که مؤلف</w:t>
      </w:r>
      <w:r w:rsidR="00D177B8" w:rsidRPr="00636EA8">
        <w:rPr>
          <w:rFonts w:cs="CTraditional Arabic"/>
          <w:rtl/>
          <w:lang w:bidi="ar-SA"/>
        </w:rPr>
        <w:t>/</w:t>
      </w:r>
      <w:r w:rsidR="00D177B8" w:rsidRPr="00636EA8">
        <w:rPr>
          <w:rtl/>
          <w:lang w:bidi="ar-SA"/>
        </w:rPr>
        <w:t xml:space="preserve"> </w:t>
      </w:r>
      <w:r w:rsidRPr="00636EA8">
        <w:rPr>
          <w:rtl/>
          <w:lang w:bidi="ar-SA"/>
        </w:rPr>
        <w:t>ذکر کرده، بزرگیِ روز قیامت را می‌رساند و نشان می‌دهد که انسان، باید از آن روز بزرگ بترسد.</w:t>
      </w:r>
    </w:p>
    <w:p w:rsidR="00FB181A" w:rsidRPr="00636EA8" w:rsidRDefault="00FB181A" w:rsidP="00BB388D">
      <w:pPr>
        <w:autoSpaceDE w:val="0"/>
        <w:autoSpaceDN w:val="0"/>
        <w:adjustRightInd w:val="0"/>
        <w:rPr>
          <w:rFonts w:hAnsi="AGA Arabesque"/>
          <w:rtl/>
          <w:lang w:bidi="ar-SA"/>
        </w:rPr>
      </w:pPr>
      <w:r w:rsidRPr="00636EA8">
        <w:rPr>
          <w:rtl/>
          <w:lang w:bidi="ar-SA"/>
        </w:rPr>
        <w:t>در یکی از این احادیث، به نزدیک شدن خورشید اشاره شده است؛ به‌گونه‌ای که فقط به‌اندازه‌ی یک «میل» با مردم فاصله دارد. سُلَیم بن عامر که از مقداد روایت می‌کند، می‌گوید: به الله سوگند که نمی‌دانم منظورش از یک میل چیست؟ آیا همان مسافت زمین</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0"/>
      </w:r>
      <w:r w:rsidR="00C8054F" w:rsidRPr="00C8054F">
        <w:rPr>
          <w:rStyle w:val="FootnoteReference"/>
          <w:rFonts w:cs="B Lotus"/>
          <w:szCs w:val="28"/>
          <w:rtl/>
          <w:lang w:bidi="ar-SA"/>
        </w:rPr>
        <w:t>)</w:t>
      </w:r>
      <w:r w:rsidRPr="00636EA8">
        <w:rPr>
          <w:rtl/>
          <w:lang w:bidi="ar-SA"/>
        </w:rPr>
        <w:t xml:space="preserve"> است یا همان میلِ سرمه‌کش که با آن چشم را سرمه می‌کشند؟ هر کدام که باشد، باز هم فاصله‌ی زیادی نیست؛ وقتی حرارت خورشید در دنیا، با همه‌ی فاصله‌ای که از ما دارد، این‌همه زیاد است، پس هنگامی که به ما نزدیک شود، چه حرارتی خواهد داشت؟! البته هرکه الله بخواهد، از این گرمای شدید، نجات خواهد یافت؛ زیرا </w:t>
      </w:r>
      <w:r w:rsidRPr="00636EA8">
        <w:rPr>
          <w:rFonts w:ascii="Traditional Arabic" w:hAnsi="Traditional Arabic"/>
          <w:rtl/>
          <w:lang w:bidi="ar-SA"/>
        </w:rPr>
        <w:t>«</w:t>
      </w:r>
      <w:r w:rsidRPr="00636EA8">
        <w:rPr>
          <w:rFonts w:hAnsi="AGA Arabesque"/>
          <w:rtl/>
          <w:lang w:bidi="ar-SA"/>
        </w:rPr>
        <w:t>الله متعال، در آن روز سايه‌اي می‌آفریند و آن‌گاه که جز این، سایه‌ی دیگری وجود ندارد، هفت گروه را در زير سايه‌ی خود، جاي مي‌دهد: فرمان</w:t>
      </w:r>
      <w:r w:rsidR="009F6EAC" w:rsidRPr="00636EA8">
        <w:rPr>
          <w:rFonts w:hAnsi="AGA Arabesque" w:cs="Times New Roman"/>
          <w:cs/>
          <w:lang w:bidi="ar-SA"/>
        </w:rPr>
        <w:t>‎</w:t>
      </w:r>
      <w:r w:rsidRPr="00636EA8">
        <w:rPr>
          <w:rFonts w:hAnsi="AGA Arabesque"/>
          <w:rtl/>
          <w:lang w:bidi="ar-SA"/>
        </w:rPr>
        <w:t>رواي عادل. جواني كه در اطاعت و بندگيِ الله، رشد يافته است. كسي كه همواره به مسجد دل‌بسته باشد. دو مسلماني  كه فقط به‌خاطر خشنودي الله با يكديگر دوست باشند و بر همین اساس، گردِ هم می‌آیند یا از يكديگر جدا مي‌شوند. كسي كه زني زيبا و صاحب‌مقام، او را به سوی خود بخواند، ولي او نپذيرد و بگويد: من از الله مي‌ترسم. كسي كه با دست راستش، به‌گونه‌ای صدقه دهد كه دست چپش نداند که دست راستش چه صدقه می‌دهد. كسي كه در تنهايي، الله را یاد کند و اشک، از چشمانش سرازیر شود».</w:t>
      </w:r>
    </w:p>
    <w:p w:rsidR="00FB181A" w:rsidRPr="00636EA8" w:rsidRDefault="00FB181A" w:rsidP="00BB388D">
      <w:pPr>
        <w:autoSpaceDE w:val="0"/>
        <w:autoSpaceDN w:val="0"/>
        <w:adjustRightInd w:val="0"/>
        <w:rPr>
          <w:rFonts w:hAnsi="AGA Arabesque"/>
          <w:rtl/>
          <w:lang w:bidi="ar-SA"/>
        </w:rPr>
      </w:pPr>
      <w:r w:rsidRPr="00636EA8">
        <w:rPr>
          <w:rFonts w:hAnsi="AGA Arabesque"/>
          <w:rtl/>
          <w:lang w:bidi="ar-SA"/>
        </w:rPr>
        <w:t xml:space="preserve">هم‌چنین کسی که به بدهکار تنگ دست خود مهلت دهد یا بدهی او را ببخشد، در زیر این سایه، جای می‌گیرد. </w:t>
      </w:r>
      <w:r w:rsidR="009F6EAC" w:rsidRPr="00636EA8">
        <w:rPr>
          <w:rFonts w:hAnsi="AGA Arabesque"/>
          <w:rtl/>
          <w:lang w:bidi="ar-SA"/>
        </w:rPr>
        <w:t>خ</w:t>
      </w:r>
      <w:r w:rsidRPr="00636EA8">
        <w:rPr>
          <w:rFonts w:hAnsi="AGA Arabesque"/>
          <w:rtl/>
          <w:lang w:bidi="ar-SA"/>
        </w:rPr>
        <w:t>لاصه این‌که برخی از مردم از حرارت و گرمای خورشید در آن روز، نجات می‌یابند و الله متعال، در روزي كه هيچ سايه‌اي جز سايه‌ی او وجود ندارد، هفت گروه را در زير سايه‌ی خود، جاي مي‌دهد.</w:t>
      </w:r>
    </w:p>
    <w:p w:rsidR="00FB181A" w:rsidRPr="00636EA8" w:rsidRDefault="00FB181A" w:rsidP="00BB388D">
      <w:pPr>
        <w:autoSpaceDE w:val="0"/>
        <w:autoSpaceDN w:val="0"/>
        <w:adjustRightInd w:val="0"/>
        <w:rPr>
          <w:rtl/>
          <w:lang w:bidi="ar-SA"/>
        </w:rPr>
      </w:pPr>
      <w:r w:rsidRPr="00636EA8">
        <w:rPr>
          <w:rFonts w:hAnsi="AGA Arabesque"/>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 xml:space="preserve">احادیثی ذکر کرده است که نشان می‌دهد </w:t>
      </w:r>
      <w:r w:rsidRPr="00636EA8">
        <w:rPr>
          <w:rtl/>
          <w:lang w:bidi="ar-SA"/>
        </w:rPr>
        <w:t xml:space="preserve">مردم، روز قیامت، مطابق اعمالشان در عرق فرو می‌روند؛ عرقِ برخی از آنان تا دو قوزک پاهایشان می‌رسد و عرق عده‌ای به زانوهایشان؛ عرق برخی هم به پهلویشان می‌رسد و </w:t>
      </w:r>
      <w:r w:rsidR="003456E0" w:rsidRPr="00636EA8">
        <w:rPr>
          <w:rtl/>
          <w:lang w:bidi="ar-SA"/>
        </w:rPr>
        <w:t xml:space="preserve">عرقِ </w:t>
      </w:r>
      <w:r w:rsidRPr="00636EA8">
        <w:rPr>
          <w:rtl/>
          <w:lang w:bidi="ar-SA"/>
        </w:rPr>
        <w:t xml:space="preserve">عده‌ای، </w:t>
      </w:r>
      <w:r w:rsidR="003456E0" w:rsidRPr="00636EA8">
        <w:rPr>
          <w:rtl/>
          <w:lang w:bidi="ar-SA"/>
        </w:rPr>
        <w:t>به دهانشان می‌رسد. به‌هر حال مردم، روز قیامت عرق می‌کنند؛ به‌گونه‌ای که عرقشان به‌اندازه‌ی هفتاد ذراع در زمین فرو می‌رود و مقدار عرقشان به اعمال آنان بستگی دارد.</w:t>
      </w:r>
    </w:p>
    <w:p w:rsidR="003456E0" w:rsidRPr="00636EA8" w:rsidRDefault="003456E0"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احادیث دیگری هم ذکر کرده که درباره‌ی پرهیز دادن از آتش دوزخ است. الله متعال، ما و همه‌ی مسلمانان را از آتش دوزخ، حفظ کند.</w:t>
      </w:r>
    </w:p>
    <w:p w:rsidR="003456E0" w:rsidRPr="00636EA8" w:rsidRDefault="003456E0" w:rsidP="00BB388D">
      <w:pPr>
        <w:autoSpaceDE w:val="0"/>
        <w:autoSpaceDN w:val="0"/>
        <w:adjustRightInd w:val="0"/>
        <w:rPr>
          <w:rtl/>
          <w:lang w:bidi="ar-SA"/>
        </w:rPr>
      </w:pPr>
      <w:r w:rsidRPr="00636EA8">
        <w:rPr>
          <w:rtl/>
          <w:lang w:bidi="ar-SA"/>
        </w:rPr>
        <w:t xml:space="preserve">آری! انسان با مطالعه‌ی این احادیث و دیگر احادیثی که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tl/>
          <w:lang w:bidi="ar-SA"/>
        </w:rPr>
        <w:t>ذکر نکرده است، می‌ترسد، به خود می‌آید و به آخرت خویش می‌اندیشد. تنها فاصله‌ی موجود، میان انسان و آخرت، اجل اوست که وقتی فرا</w:t>
      </w:r>
      <w:r w:rsidR="009F6EAC" w:rsidRPr="00636EA8">
        <w:rPr>
          <w:rtl/>
          <w:lang w:bidi="ar-SA"/>
        </w:rPr>
        <w:t xml:space="preserve"> </w:t>
      </w:r>
      <w:r w:rsidRPr="00636EA8">
        <w:rPr>
          <w:rtl/>
          <w:lang w:bidi="ar-SA"/>
        </w:rPr>
        <w:t>رسد، انسان به سرای پاداش و مجازات، منتقل می‌شود؛ زیرا زمانِ عمل پایان می‌یابد</w:t>
      </w:r>
      <w:r w:rsidR="00393114" w:rsidRPr="00636EA8">
        <w:rPr>
          <w:rtl/>
          <w:lang w:bidi="ar-SA"/>
        </w:rPr>
        <w:t xml:space="preserve">. الله متعال، </w:t>
      </w:r>
      <w:r w:rsidR="00D85639" w:rsidRPr="00636EA8">
        <w:rPr>
          <w:rtl/>
          <w:lang w:bidi="ar-SA"/>
        </w:rPr>
        <w:t>عاقبت ما</w:t>
      </w:r>
      <w:r w:rsidR="009E28DB" w:rsidRPr="00636EA8">
        <w:rPr>
          <w:rtl/>
          <w:lang w:bidi="ar-SA"/>
        </w:rPr>
        <w:t xml:space="preserve"> و سایر مسلمانان</w:t>
      </w:r>
      <w:r w:rsidR="00D85639" w:rsidRPr="00636EA8">
        <w:rPr>
          <w:rtl/>
          <w:lang w:bidi="ar-SA"/>
        </w:rPr>
        <w:t xml:space="preserve"> را نیکو بگرداند.</w:t>
      </w:r>
    </w:p>
    <w:p w:rsidR="009A35EB" w:rsidRPr="00636EA8" w:rsidRDefault="009E28DB" w:rsidP="00E856DA">
      <w:pPr>
        <w:autoSpaceDE w:val="0"/>
        <w:autoSpaceDN w:val="0"/>
        <w:adjustRightInd w:val="0"/>
        <w:ind w:firstLine="0"/>
        <w:jc w:val="center"/>
        <w:rPr>
          <w:rtl/>
          <w:lang w:bidi="ar-SA"/>
        </w:rPr>
      </w:pPr>
      <w:r w:rsidRPr="00636EA8">
        <w:rPr>
          <w:rtl/>
          <w:lang w:bidi="ar-SA"/>
        </w:rPr>
        <w:t>***</w:t>
      </w:r>
    </w:p>
    <w:p w:rsidR="009E28DB" w:rsidRPr="00636EA8" w:rsidRDefault="009E28DB" w:rsidP="0098546B">
      <w:pPr>
        <w:autoSpaceDE w:val="0"/>
        <w:autoSpaceDN w:val="0"/>
        <w:adjustRightInd w:val="0"/>
        <w:spacing w:before="180"/>
        <w:rPr>
          <w:rFonts w:ascii="Traditional Arabic"/>
          <w:rtl/>
          <w:lang w:bidi="ar-SA"/>
        </w:rPr>
      </w:pPr>
      <w:r w:rsidRPr="00636EA8">
        <w:rPr>
          <w:rStyle w:val="Char4"/>
          <w:rtl/>
          <w:lang w:bidi="ar-SA"/>
        </w:rPr>
        <w:t>415- وعن أبي هريرة</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خَافَ أَدْلَجَ، وَمَنْ أَدْلَج، بَلَغَ المَنْزلَ ألا إِنَّ سِلْعَةَ اللَّهِ غَاليةٌ، أَلا إِنَّ سِلْعةَ اللَّهِ الجَنَّةُ».</w:t>
      </w:r>
      <w:r w:rsidRPr="00636EA8">
        <w:rPr>
          <w:rFonts w:ascii="Traditional Arabic" w:cs="Traditional Arabic"/>
          <w:sz w:val="32"/>
          <w:szCs w:val="32"/>
          <w:rtl/>
          <w:lang w:bidi="ar-SA"/>
        </w:rPr>
        <w:t xml:space="preserve"> </w:t>
      </w:r>
      <w:r w:rsidRPr="00636EA8">
        <w:rPr>
          <w:rFonts w:ascii="Traditional Arabic"/>
          <w:rtl/>
          <w:lang w:bidi="ar-SA"/>
        </w:rPr>
        <w:t>[ترمذي روایت کرده و گفته است: حديثی حسن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1"/>
      </w:r>
      <w:r w:rsidR="00C8054F" w:rsidRPr="00C8054F">
        <w:rPr>
          <w:rStyle w:val="FootnoteReference"/>
          <w:rFonts w:cs="B Lotus"/>
          <w:szCs w:val="28"/>
          <w:rtl/>
          <w:lang w:bidi="ar-SA"/>
        </w:rPr>
        <w:t>)</w:t>
      </w:r>
    </w:p>
    <w:p w:rsidR="0053008A" w:rsidRPr="00636EA8" w:rsidRDefault="0053008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«کسی که ترس و نگرانی داشته باشد، ابتدای شب حرکتش را آغاز می‌کند و کسی که ابتدای شب حرکت کند، به مقصد می‌رسد. آگاه باشید که کالای الله، ارزنده و گران‌بهاست؛ آگاه باشید که کالای الله، بهشت است».</w:t>
      </w:r>
    </w:p>
    <w:p w:rsidR="00103F46" w:rsidRPr="00636EA8" w:rsidRDefault="00103F46" w:rsidP="0098546B">
      <w:pPr>
        <w:pStyle w:val="a3"/>
        <w:rPr>
          <w:rtl/>
          <w:lang w:bidi="ar-SA"/>
        </w:rPr>
      </w:pPr>
      <w:r w:rsidRPr="00636EA8">
        <w:rPr>
          <w:rtl/>
          <w:lang w:bidi="ar-SA"/>
        </w:rPr>
        <w:t>416- وعن عائشةَ رضي اللَّه عنها قالت: سمعتُ رسول اللَّه</w:t>
      </w:r>
      <w:r w:rsidRPr="00636EA8">
        <w:rPr>
          <w:b w:val="0"/>
          <w:bCs w:val="0"/>
          <w:rtl/>
          <w:lang w:bidi="ar-SA"/>
        </w:rPr>
        <w:sym w:font="AGA Arabesque" w:char="F072"/>
      </w:r>
      <w:r w:rsidRPr="00636EA8">
        <w:rPr>
          <w:rtl/>
          <w:lang w:bidi="ar-SA"/>
        </w:rPr>
        <w:t xml:space="preserve"> يقول: «يُحْشَرُ النَّاسُ يَوْمَ الْقِيَامَةِ حُفَاةً عُراةً غُرْلاً». قُلْت: يا رسول اللَّه! الرِّجَالُ وَالنِّسَاءُ جَمِيعاً يَنْظُرُ بَعْضُهُمْ إِلى بَعْض؟ قال: «يا عَائِشَةُ الأَمرُ أَشَدُّ من أَنْ يُهِمَّهُم ذلكَ».</w:t>
      </w:r>
    </w:p>
    <w:p w:rsidR="0053008A" w:rsidRPr="00636EA8" w:rsidRDefault="00103F46" w:rsidP="00F970F3">
      <w:pPr>
        <w:autoSpaceDE w:val="0"/>
        <w:autoSpaceDN w:val="0"/>
        <w:adjustRightInd w:val="0"/>
        <w:rPr>
          <w:rFonts w:ascii="Traditional Arabic" w:cs="Traditional Arabic"/>
          <w:sz w:val="32"/>
          <w:szCs w:val="32"/>
          <w:rtl/>
          <w:lang w:bidi="ar-SA"/>
        </w:rPr>
      </w:pPr>
      <w:r w:rsidRPr="00636EA8">
        <w:rPr>
          <w:rStyle w:val="Char4"/>
          <w:rtl/>
          <w:lang w:bidi="ar-SA"/>
        </w:rPr>
        <w:t>وفي روايةٍ: «الأَمْرُ أَهَمُّ مِن أَن يَنْظُرَ بَعضُهُمْ إِلى بَعْضٍ».</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2"/>
      </w:r>
      <w:r w:rsidR="00C8054F" w:rsidRPr="00C8054F">
        <w:rPr>
          <w:rStyle w:val="FootnoteReference"/>
          <w:rFonts w:cs="B Lotus"/>
          <w:szCs w:val="28"/>
          <w:rtl/>
          <w:lang w:bidi="ar-SA"/>
        </w:rPr>
        <w:t>)</w:t>
      </w:r>
    </w:p>
    <w:p w:rsidR="0053008A" w:rsidRPr="00636EA8" w:rsidRDefault="00FE5ABF"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عایشه</w:t>
      </w:r>
      <w:r w:rsidR="002A5958" w:rsidRPr="00636EA8">
        <w:rPr>
          <w:rFonts w:cs="(M. Aiyada Ayoub ALKobaisi)"/>
          <w:rtl/>
          <w:lang w:bidi="ar-SA"/>
        </w:rPr>
        <w:t>&amp;</w:t>
      </w:r>
      <w:r w:rsidRPr="00636EA8">
        <w:rPr>
          <w:rFonts w:ascii="Traditional Arabic"/>
          <w:rtl/>
          <w:lang w:bidi="ar-SA"/>
        </w:rPr>
        <w:t xml:space="preserve"> می‌گوید: از رسول</w:t>
      </w:r>
      <w:r w:rsidR="0080170E" w:rsidRPr="00636EA8">
        <w:rPr>
          <w:rFonts w:ascii="Traditional Arabic"/>
          <w:rtl/>
          <w:lang w:bidi="ar-SA"/>
        </w:rPr>
        <w:t>‌الله</w:t>
      </w:r>
      <w:r w:rsidR="0080170E" w:rsidRPr="00636EA8">
        <w:rPr>
          <w:rFonts w:ascii="Traditional Arabic"/>
          <w:lang w:bidi="ar-SA"/>
        </w:rPr>
        <w:sym w:font="AGA Arabesque" w:char="F072"/>
      </w:r>
      <w:r w:rsidRPr="00636EA8">
        <w:rPr>
          <w:rFonts w:ascii="Traditional Arabic"/>
          <w:rtl/>
          <w:lang w:bidi="ar-SA"/>
        </w:rPr>
        <w:t xml:space="preserve"> شنیدم که فرمود: «مردم، روز قیامت، پابرهنه، </w:t>
      </w:r>
      <w:r w:rsidR="0080170E" w:rsidRPr="00636EA8">
        <w:rPr>
          <w:rFonts w:ascii="Traditional Arabic"/>
          <w:rtl/>
          <w:lang w:bidi="ar-SA"/>
        </w:rPr>
        <w:t>لُخت</w:t>
      </w:r>
      <w:r w:rsidRPr="00636EA8">
        <w:rPr>
          <w:rFonts w:ascii="Traditional Arabic"/>
          <w:rtl/>
          <w:lang w:bidi="ar-SA"/>
        </w:rPr>
        <w:t xml:space="preserve"> و ختنه‌نشده، برانگیخته می‌شوند</w:t>
      </w:r>
      <w:r w:rsidR="0080170E" w:rsidRPr="00636EA8">
        <w:rPr>
          <w:rFonts w:ascii="Traditional Arabic"/>
          <w:rtl/>
          <w:lang w:bidi="ar-SA"/>
        </w:rPr>
        <w:t>». گفتم: ای رسول‌خدا! در این صورت مردان و زنان، به یکدیگر نگاه می‌کنند؟ فرمود: «ای عایشه! وضعیت، سخت‌تر از آن است که در این فکر باشند».</w:t>
      </w:r>
    </w:p>
    <w:p w:rsidR="0080170E" w:rsidRPr="00636EA8" w:rsidRDefault="0080170E" w:rsidP="00BB388D">
      <w:pPr>
        <w:autoSpaceDE w:val="0"/>
        <w:autoSpaceDN w:val="0"/>
        <w:adjustRightInd w:val="0"/>
        <w:rPr>
          <w:rFonts w:ascii="Traditional Arabic"/>
          <w:rtl/>
          <w:lang w:bidi="ar-SA"/>
        </w:rPr>
      </w:pPr>
      <w:r w:rsidRPr="00636EA8">
        <w:rPr>
          <w:rFonts w:ascii="Traditional Arabic"/>
          <w:rtl/>
          <w:lang w:bidi="ar-SA"/>
        </w:rPr>
        <w:t>و در روایتی دیگر آمده است: «مسأله، دشوارتر و مهم</w:t>
      </w:r>
      <w:r w:rsidR="00D630EA" w:rsidRPr="00636EA8">
        <w:rPr>
          <w:rFonts w:ascii="Traditional Arabic"/>
          <w:rtl/>
          <w:lang w:bidi="ar-SA"/>
        </w:rPr>
        <w:t>‌ت</w:t>
      </w:r>
      <w:r w:rsidRPr="00636EA8">
        <w:rPr>
          <w:rFonts w:ascii="Traditional Arabic"/>
          <w:rtl/>
          <w:lang w:bidi="ar-SA"/>
        </w:rPr>
        <w:t xml:space="preserve">ر از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به یکدیگر نگاه کنند».</w:t>
      </w:r>
    </w:p>
    <w:p w:rsidR="00D630EA" w:rsidRPr="00636EA8" w:rsidRDefault="00D630EA"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D630EA" w:rsidRPr="00636EA8" w:rsidRDefault="00D630EA"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در باب: «خوف و خشیت الهی»، حدیثی بدین مضمون نقل کرده است که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«کسی که ترس و نگرانی داشته باشد، ابتدای شب حرکتش را آغاز می‌کند و کسی که ابتدای شب حرکت کند، به مقصد می‌رسد». یعنی به پیمودن مسیر اهمیت می‌دهد و با جدیت و تلاش در مسیر اطاعت و بندگی الله، گام برمی‌دارد؛ در نتیجه به مقصد می‌رسد.</w:t>
      </w:r>
    </w:p>
    <w:p w:rsidR="00D630EA" w:rsidRPr="00636EA8" w:rsidRDefault="00D630EA" w:rsidP="00BB388D">
      <w:pPr>
        <w:autoSpaceDE w:val="0"/>
        <w:autoSpaceDN w:val="0"/>
        <w:adjustRightInd w:val="0"/>
        <w:rPr>
          <w:rFonts w:ascii="Traditional Arabic"/>
          <w:rtl/>
          <w:lang w:bidi="ar-SA"/>
        </w:rPr>
      </w:pPr>
      <w:r w:rsidRPr="00636EA8">
        <w:rPr>
          <w:rFonts w:ascii="Traditional Arabic"/>
          <w:rtl/>
          <w:lang w:bidi="ar-SA"/>
        </w:rPr>
        <w:t>در ادامه فرمود: «آگاه باشید که کالای الله، ارزنده و گران‌بهاست؛ آگاه باشید که کالای الله، بهشت است». کالا، به هر چیزی گفته می‌شود که انسان برای فروش عرضه می‌کند؛ الله متعال نیز بهشت را به بندگانش عرضه نموده است تا آن را خریداری کنند؛ همان‌گونه که می‌فرماید:</w:t>
      </w:r>
    </w:p>
    <w:p w:rsidR="00D630EA" w:rsidRPr="00636EA8" w:rsidRDefault="00C8054F" w:rsidP="005C1E26">
      <w:pPr>
        <w:pStyle w:val="a0"/>
        <w:rPr>
          <w:rtl/>
          <w:lang w:bidi="ar-SA"/>
        </w:rPr>
      </w:pPr>
      <w:r w:rsidRPr="00636EA8">
        <w:rPr>
          <w:rFonts w:ascii="KFGQPC Uthman Taha Naskh" w:cs="KFGQPC Uthman Taha Naskh" w:hint="cs"/>
          <w:rtl/>
          <w:lang w:bidi="ar-SA"/>
        </w:rPr>
        <w:t>﴿</w:t>
      </w:r>
      <w:r w:rsidR="005C1E26" w:rsidRPr="00636EA8">
        <w:rPr>
          <w:rFonts w:ascii="KFGQPC Uthmanic Script HAFS" w:hint="eastAsia"/>
          <w:rtl/>
          <w:lang w:bidi="ar-SA"/>
        </w:rPr>
        <w:t>إِنَّ</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للَّهَ</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ش</w:t>
      </w:r>
      <w:r w:rsidR="005C1E26" w:rsidRPr="00636EA8">
        <w:rPr>
          <w:rFonts w:ascii="KFGQPC Uthmanic Script HAFS" w:hint="cs"/>
          <w:rtl/>
          <w:lang w:bidi="ar-SA"/>
        </w:rPr>
        <w:t>ۡ</w:t>
      </w:r>
      <w:r w:rsidR="005C1E26" w:rsidRPr="00636EA8">
        <w:rPr>
          <w:rFonts w:ascii="KFGQPC Uthmanic Script HAFS" w:hint="eastAsia"/>
          <w:rtl/>
          <w:lang w:bidi="ar-SA"/>
        </w:rPr>
        <w:t>تَرَى</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مِنَ</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مُؤ</w:t>
      </w:r>
      <w:r w:rsidR="005C1E26" w:rsidRPr="00636EA8">
        <w:rPr>
          <w:rFonts w:ascii="KFGQPC Uthmanic Script HAFS" w:hint="cs"/>
          <w:rtl/>
          <w:lang w:bidi="ar-SA"/>
        </w:rPr>
        <w:t>ۡ</w:t>
      </w:r>
      <w:r w:rsidR="005C1E26" w:rsidRPr="00636EA8">
        <w:rPr>
          <w:rFonts w:ascii="KFGQPC Uthmanic Script HAFS" w:hint="eastAsia"/>
          <w:rtl/>
          <w:lang w:bidi="ar-SA"/>
        </w:rPr>
        <w:t>مِنِينَ</w:t>
      </w:r>
      <w:r w:rsidR="005C1E26" w:rsidRPr="00636EA8">
        <w:rPr>
          <w:rFonts w:ascii="KFGQPC Uthmanic Script HAFS"/>
          <w:rtl/>
          <w:lang w:bidi="ar-SA"/>
        </w:rPr>
        <w:t xml:space="preserve"> </w:t>
      </w:r>
      <w:r w:rsidR="005C1E26" w:rsidRPr="00636EA8">
        <w:rPr>
          <w:rFonts w:ascii="KFGQPC Uthmanic Script HAFS" w:hint="eastAsia"/>
          <w:rtl/>
          <w:lang w:bidi="ar-SA"/>
        </w:rPr>
        <w:t>أَنفُسَهُم</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وَأَم</w:t>
      </w:r>
      <w:r w:rsidR="005C1E26" w:rsidRPr="00636EA8">
        <w:rPr>
          <w:rFonts w:ascii="KFGQPC Uthmanic Script HAFS" w:hint="cs"/>
          <w:rtl/>
          <w:lang w:bidi="ar-SA"/>
        </w:rPr>
        <w:t>ۡ</w:t>
      </w:r>
      <w:r w:rsidR="005C1E26" w:rsidRPr="00636EA8">
        <w:rPr>
          <w:rFonts w:ascii="KFGQPC Uthmanic Script HAFS" w:hint="eastAsia"/>
          <w:rtl/>
          <w:lang w:bidi="ar-SA"/>
        </w:rPr>
        <w:t>وَ</w:t>
      </w:r>
      <w:r w:rsidR="005C1E26" w:rsidRPr="00636EA8">
        <w:rPr>
          <w:rFonts w:ascii="KFGQPC Uthmanic Script HAFS" w:hint="cs"/>
          <w:rtl/>
          <w:lang w:bidi="ar-SA"/>
        </w:rPr>
        <w:t>ٰ</w:t>
      </w:r>
      <w:r w:rsidR="005C1E26" w:rsidRPr="00636EA8">
        <w:rPr>
          <w:rFonts w:ascii="KFGQPC Uthmanic Script HAFS" w:hint="eastAsia"/>
          <w:rtl/>
          <w:lang w:bidi="ar-SA"/>
        </w:rPr>
        <w:t>لَهُم</w:t>
      </w:r>
      <w:r w:rsidR="005C1E26" w:rsidRPr="00636EA8">
        <w:rPr>
          <w:rFonts w:ascii="KFGQPC Uthmanic Script HAFS"/>
          <w:rtl/>
          <w:lang w:bidi="ar-SA"/>
        </w:rPr>
        <w:t xml:space="preserve"> </w:t>
      </w:r>
      <w:r w:rsidR="005C1E26" w:rsidRPr="00636EA8">
        <w:rPr>
          <w:rFonts w:ascii="KFGQPC Uthmanic Script HAFS" w:hint="eastAsia"/>
          <w:rtl/>
          <w:lang w:bidi="ar-SA"/>
        </w:rPr>
        <w:t>بِأَنَّ</w:t>
      </w:r>
      <w:r w:rsidR="005C1E26" w:rsidRPr="00636EA8">
        <w:rPr>
          <w:rFonts w:ascii="KFGQPC Uthmanic Script HAFS"/>
          <w:rtl/>
          <w:lang w:bidi="ar-SA"/>
        </w:rPr>
        <w:t xml:space="preserve"> </w:t>
      </w:r>
      <w:r w:rsidR="005C1E26" w:rsidRPr="00636EA8">
        <w:rPr>
          <w:rFonts w:ascii="KFGQPC Uthmanic Script HAFS" w:hint="eastAsia"/>
          <w:rtl/>
          <w:lang w:bidi="ar-SA"/>
        </w:rPr>
        <w:t>لَهُمُ</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جَنَّةَ</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يُقَ</w:t>
      </w:r>
      <w:r w:rsidR="005C1E26" w:rsidRPr="00636EA8">
        <w:rPr>
          <w:rFonts w:ascii="KFGQPC Uthmanic Script HAFS" w:hint="cs"/>
          <w:rtl/>
          <w:lang w:bidi="ar-SA"/>
        </w:rPr>
        <w:t>ٰ</w:t>
      </w:r>
      <w:r w:rsidR="005C1E26" w:rsidRPr="00636EA8">
        <w:rPr>
          <w:rFonts w:ascii="KFGQPC Uthmanic Script HAFS" w:hint="eastAsia"/>
          <w:rtl/>
          <w:lang w:bidi="ar-SA"/>
        </w:rPr>
        <w:t>تِلُونَ</w:t>
      </w:r>
      <w:r w:rsidR="005C1E26" w:rsidRPr="00636EA8">
        <w:rPr>
          <w:rFonts w:ascii="KFGQPC Uthmanic Script HAFS"/>
          <w:rtl/>
          <w:lang w:bidi="ar-SA"/>
        </w:rPr>
        <w:t xml:space="preserve"> </w:t>
      </w:r>
      <w:r w:rsidR="005C1E26" w:rsidRPr="00636EA8">
        <w:rPr>
          <w:rFonts w:ascii="KFGQPC Uthmanic Script HAFS" w:hint="eastAsia"/>
          <w:rtl/>
          <w:lang w:bidi="ar-SA"/>
        </w:rPr>
        <w:t>فِي</w:t>
      </w:r>
      <w:r w:rsidR="005C1E26" w:rsidRPr="00636EA8">
        <w:rPr>
          <w:rFonts w:ascii="KFGQPC Uthmanic Script HAFS"/>
          <w:rtl/>
          <w:lang w:bidi="ar-SA"/>
        </w:rPr>
        <w:t xml:space="preserve"> </w:t>
      </w:r>
      <w:r w:rsidR="005C1E26" w:rsidRPr="00636EA8">
        <w:rPr>
          <w:rFonts w:ascii="KFGQPC Uthmanic Script HAFS" w:hint="eastAsia"/>
          <w:rtl/>
          <w:lang w:bidi="ar-SA"/>
        </w:rPr>
        <w:t>سَبِيلِ</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للَّهِ</w:t>
      </w:r>
      <w:r w:rsidR="005C1E26" w:rsidRPr="00636EA8">
        <w:rPr>
          <w:rFonts w:ascii="KFGQPC Uthmanic Script HAFS"/>
          <w:rtl/>
          <w:lang w:bidi="ar-SA"/>
        </w:rPr>
        <w:t xml:space="preserve"> </w:t>
      </w:r>
      <w:r w:rsidR="005C1E26" w:rsidRPr="00636EA8">
        <w:rPr>
          <w:rFonts w:ascii="KFGQPC Uthmanic Script HAFS" w:hint="eastAsia"/>
          <w:rtl/>
          <w:lang w:bidi="ar-SA"/>
        </w:rPr>
        <w:t>فَيَق</w:t>
      </w:r>
      <w:r w:rsidR="005C1E26" w:rsidRPr="00636EA8">
        <w:rPr>
          <w:rFonts w:ascii="KFGQPC Uthmanic Script HAFS" w:hint="cs"/>
          <w:rtl/>
          <w:lang w:bidi="ar-SA"/>
        </w:rPr>
        <w:t>ۡ</w:t>
      </w:r>
      <w:r w:rsidR="005C1E26" w:rsidRPr="00636EA8">
        <w:rPr>
          <w:rFonts w:ascii="KFGQPC Uthmanic Script HAFS" w:hint="eastAsia"/>
          <w:rtl/>
          <w:lang w:bidi="ar-SA"/>
        </w:rPr>
        <w:t>تُلُونَ</w:t>
      </w:r>
      <w:r w:rsidR="005C1E26" w:rsidRPr="00636EA8">
        <w:rPr>
          <w:rFonts w:ascii="KFGQPC Uthmanic Script HAFS"/>
          <w:rtl/>
          <w:lang w:bidi="ar-SA"/>
        </w:rPr>
        <w:t xml:space="preserve"> </w:t>
      </w:r>
      <w:r w:rsidR="005C1E26" w:rsidRPr="00636EA8">
        <w:rPr>
          <w:rFonts w:ascii="KFGQPC Uthmanic Script HAFS" w:hint="eastAsia"/>
          <w:rtl/>
          <w:lang w:bidi="ar-SA"/>
        </w:rPr>
        <w:t>وَيُق</w:t>
      </w:r>
      <w:r w:rsidR="005C1E26" w:rsidRPr="00636EA8">
        <w:rPr>
          <w:rFonts w:ascii="KFGQPC Uthmanic Script HAFS" w:hint="cs"/>
          <w:rtl/>
          <w:lang w:bidi="ar-SA"/>
        </w:rPr>
        <w:t>ۡ</w:t>
      </w:r>
      <w:r w:rsidR="005C1E26" w:rsidRPr="00636EA8">
        <w:rPr>
          <w:rFonts w:ascii="KFGQPC Uthmanic Script HAFS" w:hint="eastAsia"/>
          <w:rtl/>
          <w:lang w:bidi="ar-SA"/>
        </w:rPr>
        <w:t>تَلُونَ</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وَع</w:t>
      </w:r>
      <w:r w:rsidR="005C1E26" w:rsidRPr="00636EA8">
        <w:rPr>
          <w:rFonts w:ascii="KFGQPC Uthmanic Script HAFS" w:hint="cs"/>
          <w:rtl/>
          <w:lang w:bidi="ar-SA"/>
        </w:rPr>
        <w:t>ۡ</w:t>
      </w:r>
      <w:r w:rsidR="005C1E26" w:rsidRPr="00636EA8">
        <w:rPr>
          <w:rFonts w:ascii="KFGQPC Uthmanic Script HAFS" w:hint="eastAsia"/>
          <w:rtl/>
          <w:lang w:bidi="ar-SA"/>
        </w:rPr>
        <w:t>دًا</w:t>
      </w:r>
      <w:r w:rsidR="005C1E26" w:rsidRPr="00636EA8">
        <w:rPr>
          <w:rFonts w:ascii="KFGQPC Uthmanic Script HAFS"/>
          <w:rtl/>
          <w:lang w:bidi="ar-SA"/>
        </w:rPr>
        <w:t xml:space="preserve"> </w:t>
      </w:r>
      <w:r w:rsidR="005C1E26" w:rsidRPr="00636EA8">
        <w:rPr>
          <w:rFonts w:ascii="KFGQPC Uthmanic Script HAFS" w:hint="eastAsia"/>
          <w:rtl/>
          <w:lang w:bidi="ar-SA"/>
        </w:rPr>
        <w:t>عَلَي</w:t>
      </w:r>
      <w:r w:rsidR="005C1E26" w:rsidRPr="00636EA8">
        <w:rPr>
          <w:rFonts w:ascii="KFGQPC Uthmanic Script HAFS" w:hint="cs"/>
          <w:rtl/>
          <w:lang w:bidi="ar-SA"/>
        </w:rPr>
        <w:t>ۡ</w:t>
      </w:r>
      <w:r w:rsidR="005C1E26" w:rsidRPr="00636EA8">
        <w:rPr>
          <w:rFonts w:ascii="KFGQPC Uthmanic Script HAFS" w:hint="eastAsia"/>
          <w:rtl/>
          <w:lang w:bidi="ar-SA"/>
        </w:rPr>
        <w:t>هِ</w:t>
      </w:r>
      <w:r w:rsidR="005C1E26" w:rsidRPr="00636EA8">
        <w:rPr>
          <w:rFonts w:ascii="KFGQPC Uthmanic Script HAFS"/>
          <w:rtl/>
          <w:lang w:bidi="ar-SA"/>
        </w:rPr>
        <w:t xml:space="preserve"> </w:t>
      </w:r>
      <w:r w:rsidR="005C1E26" w:rsidRPr="00636EA8">
        <w:rPr>
          <w:rFonts w:ascii="KFGQPC Uthmanic Script HAFS" w:hint="eastAsia"/>
          <w:rtl/>
          <w:lang w:bidi="ar-SA"/>
        </w:rPr>
        <w:t>حَقّ</w:t>
      </w:r>
      <w:r w:rsidR="005C1E26" w:rsidRPr="00636EA8">
        <w:rPr>
          <w:rFonts w:ascii="KFGQPC Uthmanic Script HAFS" w:hint="cs"/>
          <w:rtl/>
          <w:lang w:bidi="ar-SA"/>
        </w:rPr>
        <w:t>ٗ</w:t>
      </w:r>
      <w:r w:rsidR="005C1E26" w:rsidRPr="00636EA8">
        <w:rPr>
          <w:rFonts w:ascii="KFGQPC Uthmanic Script HAFS" w:hint="eastAsia"/>
          <w:rtl/>
          <w:lang w:bidi="ar-SA"/>
        </w:rPr>
        <w:t>ا</w:t>
      </w:r>
      <w:r w:rsidR="005C1E26" w:rsidRPr="00636EA8">
        <w:rPr>
          <w:rFonts w:ascii="KFGQPC Uthmanic Script HAFS"/>
          <w:rtl/>
          <w:lang w:bidi="ar-SA"/>
        </w:rPr>
        <w:t xml:space="preserve"> </w:t>
      </w:r>
      <w:r w:rsidR="005C1E26" w:rsidRPr="00636EA8">
        <w:rPr>
          <w:rFonts w:ascii="KFGQPC Uthmanic Script HAFS" w:hint="eastAsia"/>
          <w:rtl/>
          <w:lang w:bidi="ar-SA"/>
        </w:rPr>
        <w:t>فِي</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لتَّو</w:t>
      </w:r>
      <w:r w:rsidR="005C1E26" w:rsidRPr="00636EA8">
        <w:rPr>
          <w:rFonts w:ascii="KFGQPC Uthmanic Script HAFS" w:hint="cs"/>
          <w:rtl/>
          <w:lang w:bidi="ar-SA"/>
        </w:rPr>
        <w:t>ۡ</w:t>
      </w:r>
      <w:r w:rsidR="005C1E26" w:rsidRPr="00636EA8">
        <w:rPr>
          <w:rFonts w:ascii="KFGQPC Uthmanic Script HAFS" w:hint="eastAsia"/>
          <w:rtl/>
          <w:lang w:bidi="ar-SA"/>
        </w:rPr>
        <w:t>رَى</w:t>
      </w:r>
      <w:r w:rsidR="005C1E26" w:rsidRPr="00636EA8">
        <w:rPr>
          <w:rFonts w:ascii="KFGQPC Uthmanic Script HAFS" w:hint="cs"/>
          <w:rtl/>
          <w:lang w:bidi="ar-SA"/>
        </w:rPr>
        <w:t>ٰ</w:t>
      </w:r>
      <w:r w:rsidR="005C1E26" w:rsidRPr="00636EA8">
        <w:rPr>
          <w:rFonts w:ascii="KFGQPC Uthmanic Script HAFS" w:hint="eastAsia"/>
          <w:rtl/>
          <w:lang w:bidi="ar-SA"/>
        </w:rPr>
        <w:t>ةِ</w:t>
      </w:r>
      <w:r w:rsidR="005C1E26" w:rsidRPr="00636EA8">
        <w:rPr>
          <w:rFonts w:ascii="KFGQPC Uthmanic Script HAFS"/>
          <w:rtl/>
          <w:lang w:bidi="ar-SA"/>
        </w:rPr>
        <w:t xml:space="preserve"> </w:t>
      </w:r>
      <w:r w:rsidR="005C1E26" w:rsidRPr="00636EA8">
        <w:rPr>
          <w:rFonts w:ascii="KFGQPC Uthmanic Script HAFS" w:hint="eastAsia"/>
          <w:rtl/>
          <w:lang w:bidi="ar-SA"/>
        </w:rPr>
        <w:t>وَ</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إِنجِيلِ</w:t>
      </w:r>
      <w:r w:rsidR="005C1E26" w:rsidRPr="00636EA8">
        <w:rPr>
          <w:rFonts w:ascii="KFGQPC Uthmanic Script HAFS"/>
          <w:rtl/>
          <w:lang w:bidi="ar-SA"/>
        </w:rPr>
        <w:t xml:space="preserve"> </w:t>
      </w:r>
      <w:r w:rsidR="005C1E26" w:rsidRPr="00636EA8">
        <w:rPr>
          <w:rFonts w:ascii="KFGQPC Uthmanic Script HAFS" w:hint="eastAsia"/>
          <w:rtl/>
          <w:lang w:bidi="ar-SA"/>
        </w:rPr>
        <w:t>وَ</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قُر</w:t>
      </w:r>
      <w:r w:rsidR="005C1E26" w:rsidRPr="00636EA8">
        <w:rPr>
          <w:rFonts w:ascii="KFGQPC Uthmanic Script HAFS" w:hint="cs"/>
          <w:rtl/>
          <w:lang w:bidi="ar-SA"/>
        </w:rPr>
        <w:t>ۡ</w:t>
      </w:r>
      <w:r w:rsidR="005C1E26" w:rsidRPr="00636EA8">
        <w:rPr>
          <w:rFonts w:ascii="KFGQPC Uthmanic Script HAFS" w:hint="eastAsia"/>
          <w:rtl/>
          <w:lang w:bidi="ar-SA"/>
        </w:rPr>
        <w:t>ءَانِ</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وَمَن</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أَو</w:t>
      </w:r>
      <w:r w:rsidR="005C1E26" w:rsidRPr="00636EA8">
        <w:rPr>
          <w:rFonts w:ascii="KFGQPC Uthmanic Script HAFS" w:hint="cs"/>
          <w:rtl/>
          <w:lang w:bidi="ar-SA"/>
        </w:rPr>
        <w:t>ۡ</w:t>
      </w:r>
      <w:r w:rsidR="005C1E26" w:rsidRPr="00636EA8">
        <w:rPr>
          <w:rFonts w:ascii="KFGQPC Uthmanic Script HAFS" w:hint="eastAsia"/>
          <w:rtl/>
          <w:lang w:bidi="ar-SA"/>
        </w:rPr>
        <w:t>فَى</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بِعَه</w:t>
      </w:r>
      <w:r w:rsidR="005C1E26" w:rsidRPr="00636EA8">
        <w:rPr>
          <w:rFonts w:ascii="KFGQPC Uthmanic Script HAFS" w:hint="cs"/>
          <w:rtl/>
          <w:lang w:bidi="ar-SA"/>
        </w:rPr>
        <w:t>ۡ</w:t>
      </w:r>
      <w:r w:rsidR="005C1E26" w:rsidRPr="00636EA8">
        <w:rPr>
          <w:rFonts w:ascii="KFGQPC Uthmanic Script HAFS" w:hint="eastAsia"/>
          <w:rtl/>
          <w:lang w:bidi="ar-SA"/>
        </w:rPr>
        <w:t>دِهِ</w:t>
      </w:r>
      <w:r w:rsidR="005C1E26" w:rsidRPr="00636EA8">
        <w:rPr>
          <w:rFonts w:ascii="KFGQPC Uthmanic Script HAFS" w:hint="cs"/>
          <w:rtl/>
          <w:lang w:bidi="ar-SA"/>
        </w:rPr>
        <w:t>ۦ</w:t>
      </w:r>
      <w:r w:rsidR="005C1E26" w:rsidRPr="00636EA8">
        <w:rPr>
          <w:rFonts w:ascii="KFGQPC Uthmanic Script HAFS"/>
          <w:rtl/>
          <w:lang w:bidi="ar-SA"/>
        </w:rPr>
        <w:t xml:space="preserve"> </w:t>
      </w:r>
      <w:r w:rsidR="005C1E26" w:rsidRPr="00636EA8">
        <w:rPr>
          <w:rFonts w:ascii="KFGQPC Uthmanic Script HAFS" w:hint="eastAsia"/>
          <w:rtl/>
          <w:lang w:bidi="ar-SA"/>
        </w:rPr>
        <w:t>مِنَ</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للَّهِ</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فَ</w:t>
      </w:r>
      <w:r w:rsidR="005C1E26" w:rsidRPr="00636EA8">
        <w:rPr>
          <w:rFonts w:ascii="KFGQPC Uthmanic Script HAFS" w:hint="cs"/>
          <w:rtl/>
          <w:lang w:bidi="ar-SA"/>
        </w:rPr>
        <w:t>ٱ</w:t>
      </w:r>
      <w:r w:rsidR="005C1E26" w:rsidRPr="00636EA8">
        <w:rPr>
          <w:rFonts w:ascii="KFGQPC Uthmanic Script HAFS" w:hint="eastAsia"/>
          <w:rtl/>
          <w:lang w:bidi="ar-SA"/>
        </w:rPr>
        <w:t>س</w:t>
      </w:r>
      <w:r w:rsidR="005C1E26" w:rsidRPr="00636EA8">
        <w:rPr>
          <w:rFonts w:ascii="KFGQPC Uthmanic Script HAFS" w:hint="cs"/>
          <w:rtl/>
          <w:lang w:bidi="ar-SA"/>
        </w:rPr>
        <w:t>ۡ</w:t>
      </w:r>
      <w:r w:rsidR="005C1E26" w:rsidRPr="00636EA8">
        <w:rPr>
          <w:rFonts w:ascii="KFGQPC Uthmanic Script HAFS" w:hint="eastAsia"/>
          <w:rtl/>
          <w:lang w:bidi="ar-SA"/>
        </w:rPr>
        <w:t>تَب</w:t>
      </w:r>
      <w:r w:rsidR="005C1E26" w:rsidRPr="00636EA8">
        <w:rPr>
          <w:rFonts w:ascii="KFGQPC Uthmanic Script HAFS" w:hint="cs"/>
          <w:rtl/>
          <w:lang w:bidi="ar-SA"/>
        </w:rPr>
        <w:t>ۡ</w:t>
      </w:r>
      <w:r w:rsidR="005C1E26" w:rsidRPr="00636EA8">
        <w:rPr>
          <w:rFonts w:ascii="KFGQPC Uthmanic Script HAFS" w:hint="eastAsia"/>
          <w:rtl/>
          <w:lang w:bidi="ar-SA"/>
        </w:rPr>
        <w:t>شِرُواْ</w:t>
      </w:r>
      <w:r w:rsidR="005C1E26" w:rsidRPr="00636EA8">
        <w:rPr>
          <w:rFonts w:ascii="KFGQPC Uthmanic Script HAFS"/>
          <w:rtl/>
          <w:lang w:bidi="ar-SA"/>
        </w:rPr>
        <w:t xml:space="preserve"> </w:t>
      </w:r>
      <w:r w:rsidR="005C1E26" w:rsidRPr="00636EA8">
        <w:rPr>
          <w:rFonts w:ascii="KFGQPC Uthmanic Script HAFS" w:hint="eastAsia"/>
          <w:rtl/>
          <w:lang w:bidi="ar-SA"/>
        </w:rPr>
        <w:t>بِبَي</w:t>
      </w:r>
      <w:r w:rsidR="005C1E26" w:rsidRPr="00636EA8">
        <w:rPr>
          <w:rFonts w:ascii="KFGQPC Uthmanic Script HAFS" w:hint="cs"/>
          <w:rtl/>
          <w:lang w:bidi="ar-SA"/>
        </w:rPr>
        <w:t>ۡ</w:t>
      </w:r>
      <w:r w:rsidR="005C1E26" w:rsidRPr="00636EA8">
        <w:rPr>
          <w:rFonts w:ascii="KFGQPC Uthmanic Script HAFS" w:hint="eastAsia"/>
          <w:rtl/>
          <w:lang w:bidi="ar-SA"/>
        </w:rPr>
        <w:t>عِكُمُ</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لَّذِي</w:t>
      </w:r>
      <w:r w:rsidR="005C1E26" w:rsidRPr="00636EA8">
        <w:rPr>
          <w:rFonts w:ascii="KFGQPC Uthmanic Script HAFS"/>
          <w:rtl/>
          <w:lang w:bidi="ar-SA"/>
        </w:rPr>
        <w:t xml:space="preserve"> </w:t>
      </w:r>
      <w:r w:rsidR="005C1E26" w:rsidRPr="00636EA8">
        <w:rPr>
          <w:rFonts w:ascii="KFGQPC Uthmanic Script HAFS" w:hint="eastAsia"/>
          <w:rtl/>
          <w:lang w:bidi="ar-SA"/>
        </w:rPr>
        <w:t>بَايَع</w:t>
      </w:r>
      <w:r w:rsidR="005C1E26" w:rsidRPr="00636EA8">
        <w:rPr>
          <w:rFonts w:ascii="KFGQPC Uthmanic Script HAFS" w:hint="cs"/>
          <w:rtl/>
          <w:lang w:bidi="ar-SA"/>
        </w:rPr>
        <w:t>ۡ</w:t>
      </w:r>
      <w:r w:rsidR="005C1E26" w:rsidRPr="00636EA8">
        <w:rPr>
          <w:rFonts w:ascii="KFGQPC Uthmanic Script HAFS" w:hint="eastAsia"/>
          <w:rtl/>
          <w:lang w:bidi="ar-SA"/>
        </w:rPr>
        <w:t>تُم</w:t>
      </w:r>
      <w:r w:rsidR="005C1E26" w:rsidRPr="00636EA8">
        <w:rPr>
          <w:rFonts w:ascii="KFGQPC Uthmanic Script HAFS"/>
          <w:rtl/>
          <w:lang w:bidi="ar-SA"/>
        </w:rPr>
        <w:t xml:space="preserve"> </w:t>
      </w:r>
      <w:r w:rsidR="005C1E26" w:rsidRPr="00636EA8">
        <w:rPr>
          <w:rFonts w:ascii="KFGQPC Uthmanic Script HAFS" w:hint="eastAsia"/>
          <w:rtl/>
          <w:lang w:bidi="ar-SA"/>
        </w:rPr>
        <w:t>بِهِ</w:t>
      </w:r>
      <w:r w:rsidR="005C1E26" w:rsidRPr="00636EA8">
        <w:rPr>
          <w:rFonts w:ascii="KFGQPC Uthmanic Script HAFS" w:hint="cs"/>
          <w:rtl/>
          <w:lang w:bidi="ar-SA"/>
        </w:rPr>
        <w:t>ۦۚ</w:t>
      </w:r>
      <w:r w:rsidR="005C1E26" w:rsidRPr="00636EA8">
        <w:rPr>
          <w:rFonts w:ascii="KFGQPC Uthmanic Script HAFS"/>
          <w:rtl/>
          <w:lang w:bidi="ar-SA"/>
        </w:rPr>
        <w:t xml:space="preserve"> </w:t>
      </w:r>
      <w:r w:rsidR="005C1E26" w:rsidRPr="00636EA8">
        <w:rPr>
          <w:rFonts w:ascii="KFGQPC Uthmanic Script HAFS" w:hint="eastAsia"/>
          <w:rtl/>
          <w:lang w:bidi="ar-SA"/>
        </w:rPr>
        <w:t>وَذَ</w:t>
      </w:r>
      <w:r w:rsidR="005C1E26" w:rsidRPr="00636EA8">
        <w:rPr>
          <w:rFonts w:ascii="KFGQPC Uthmanic Script HAFS" w:hint="cs"/>
          <w:rtl/>
          <w:lang w:bidi="ar-SA"/>
        </w:rPr>
        <w:t>ٰ</w:t>
      </w:r>
      <w:r w:rsidR="005C1E26" w:rsidRPr="00636EA8">
        <w:rPr>
          <w:rFonts w:ascii="KFGQPC Uthmanic Script HAFS" w:hint="eastAsia"/>
          <w:rtl/>
          <w:lang w:bidi="ar-SA"/>
        </w:rPr>
        <w:t>لِكَ</w:t>
      </w:r>
      <w:r w:rsidR="005C1E26" w:rsidRPr="00636EA8">
        <w:rPr>
          <w:rFonts w:ascii="KFGQPC Uthmanic Script HAFS"/>
          <w:rtl/>
          <w:lang w:bidi="ar-SA"/>
        </w:rPr>
        <w:t xml:space="preserve"> </w:t>
      </w:r>
      <w:r w:rsidR="005C1E26" w:rsidRPr="00636EA8">
        <w:rPr>
          <w:rFonts w:ascii="KFGQPC Uthmanic Script HAFS" w:hint="eastAsia"/>
          <w:rtl/>
          <w:lang w:bidi="ar-SA"/>
        </w:rPr>
        <w:t>هُوَ</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فَو</w:t>
      </w:r>
      <w:r w:rsidR="005C1E26" w:rsidRPr="00636EA8">
        <w:rPr>
          <w:rFonts w:ascii="KFGQPC Uthmanic Script HAFS" w:hint="cs"/>
          <w:rtl/>
          <w:lang w:bidi="ar-SA"/>
        </w:rPr>
        <w:t>ۡ</w:t>
      </w:r>
      <w:r w:rsidR="005C1E26" w:rsidRPr="00636EA8">
        <w:rPr>
          <w:rFonts w:ascii="KFGQPC Uthmanic Script HAFS" w:hint="eastAsia"/>
          <w:rtl/>
          <w:lang w:bidi="ar-SA"/>
        </w:rPr>
        <w:t>زُ</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ل</w:t>
      </w:r>
      <w:r w:rsidR="005C1E26" w:rsidRPr="00636EA8">
        <w:rPr>
          <w:rFonts w:ascii="KFGQPC Uthmanic Script HAFS" w:hint="cs"/>
          <w:rtl/>
          <w:lang w:bidi="ar-SA"/>
        </w:rPr>
        <w:t>ۡ</w:t>
      </w:r>
      <w:r w:rsidR="005C1E26" w:rsidRPr="00636EA8">
        <w:rPr>
          <w:rFonts w:ascii="KFGQPC Uthmanic Script HAFS" w:hint="eastAsia"/>
          <w:rtl/>
          <w:lang w:bidi="ar-SA"/>
        </w:rPr>
        <w:t>عَظِيمُ</w:t>
      </w:r>
      <w:r w:rsidR="005C1E26" w:rsidRPr="00636EA8">
        <w:rPr>
          <w:rFonts w:ascii="KFGQPC Uthmanic Script HAFS"/>
          <w:rtl/>
          <w:lang w:bidi="ar-SA"/>
        </w:rPr>
        <w:t xml:space="preserve"> </w:t>
      </w:r>
      <w:r w:rsidR="005C1E26" w:rsidRPr="00636EA8">
        <w:rPr>
          <w:rFonts w:ascii="KFGQPC Uthmanic Script HAFS" w:hint="cs"/>
          <w:rtl/>
          <w:lang w:bidi="ar-SA"/>
        </w:rPr>
        <w:t>١١١</w:t>
      </w:r>
      <w:r w:rsidRPr="00636EA8">
        <w:rPr>
          <w:rFonts w:ascii="KFGQPC Uthman Taha Naskh" w:cs="KFGQPC Uthman Taha Naskh" w:hint="cs"/>
          <w:rtl/>
          <w:lang w:bidi="ar-SA"/>
        </w:rPr>
        <w:t>﴾</w:t>
      </w:r>
      <w:r w:rsidR="005C1E26" w:rsidRPr="00636EA8">
        <w:rPr>
          <w:rFonts w:ascii="KFGQPC Uthman Taha Naskh" w:cs="KFGQPC Uthman Taha Naskh"/>
          <w:rtl/>
          <w:lang w:bidi="ar-SA"/>
        </w:rPr>
        <w:t xml:space="preserve"> </w:t>
      </w:r>
      <w:r w:rsidR="005C1E26" w:rsidRPr="00636EA8">
        <w:rPr>
          <w:rFonts w:ascii="KFGQPC Uthman Taha Naskh" w:cs="KFGQPC Uthman Taha Naskh"/>
          <w:lang w:bidi="ar-SA"/>
        </w:rPr>
        <w:tab/>
      </w:r>
      <w:r w:rsidR="005C1E26" w:rsidRPr="00636EA8">
        <w:rPr>
          <w:rStyle w:val="Char8"/>
          <w:rtl/>
        </w:rPr>
        <w:t>[</w:t>
      </w:r>
      <w:r w:rsidR="005C1E26" w:rsidRPr="00636EA8">
        <w:rPr>
          <w:rStyle w:val="Char8"/>
          <w:rFonts w:hint="eastAsia"/>
          <w:rtl/>
        </w:rPr>
        <w:t>التوبة</w:t>
      </w:r>
      <w:r w:rsidR="005C1E26" w:rsidRPr="00636EA8">
        <w:rPr>
          <w:rStyle w:val="Char8"/>
          <w:rtl/>
        </w:rPr>
        <w:t xml:space="preserve">: </w:t>
      </w:r>
      <w:r w:rsidR="005C1E26" w:rsidRPr="00636EA8">
        <w:rPr>
          <w:rStyle w:val="Char8"/>
          <w:rFonts w:hint="cs"/>
          <w:rtl/>
        </w:rPr>
        <w:t>١١١</w:t>
      </w:r>
      <w:r w:rsidR="005C1E26" w:rsidRPr="00636EA8">
        <w:rPr>
          <w:rStyle w:val="Char8"/>
          <w:rtl/>
        </w:rPr>
        <w:t>]</w:t>
      </w:r>
      <w:r w:rsidR="005C1E26" w:rsidRPr="00636EA8">
        <w:rPr>
          <w:rFonts w:ascii="KFGQPC Uthman Taha Naskh" w:cs="KFGQPC Uthman Taha Naskh"/>
          <w:rtl/>
          <w:lang w:bidi="ar-SA"/>
        </w:rPr>
        <w:t xml:space="preserve">  </w:t>
      </w:r>
    </w:p>
    <w:p w:rsidR="00D630EA" w:rsidRPr="00636EA8" w:rsidRDefault="00D630EA" w:rsidP="00BB388D">
      <w:pPr>
        <w:pStyle w:val="a1"/>
        <w:rPr>
          <w:rtl/>
          <w:lang w:bidi="ar-SA"/>
        </w:rPr>
      </w:pPr>
      <w:r w:rsidRPr="00636EA8">
        <w:rPr>
          <w:rtl/>
          <w:lang w:bidi="ar-SA"/>
        </w:rPr>
        <w:t>همانا الله، جان‌ها و مال‌های مومنان را در مقابل این‌که بهشت از آنان باشد، خریداری نمود. ایشان در راه الله می‌جنگند و می‌کشند و کشته می‌شوند؛ وعده‌ی راستین</w:t>
      </w:r>
      <w:r w:rsidR="00457B75" w:rsidRPr="00636EA8">
        <w:rPr>
          <w:rtl/>
          <w:lang w:bidi="ar-SA"/>
        </w:rPr>
        <w:t>ی‌ست</w:t>
      </w:r>
      <w:r w:rsidRPr="00636EA8">
        <w:rPr>
          <w:rtl/>
          <w:lang w:bidi="ar-SA"/>
        </w:rPr>
        <w:t xml:space="preserve"> بر الله که در تورات و انجیل و قرآن آمده است. و چه کسی بیش از الله به پیمانش وفادار است؟ پس شما را مژده باد به داد و ستدی که با پروردگار نموده‌اید. و این، همان رستگاری بزرگ است.</w:t>
      </w:r>
    </w:p>
    <w:p w:rsidR="00D630EA" w:rsidRPr="00636EA8" w:rsidRDefault="00D630EA" w:rsidP="00BB388D">
      <w:pPr>
        <w:autoSpaceDE w:val="0"/>
        <w:autoSpaceDN w:val="0"/>
        <w:adjustRightInd w:val="0"/>
        <w:rPr>
          <w:rFonts w:ascii="Traditional Arabic"/>
          <w:rtl/>
          <w:lang w:bidi="ar-SA"/>
        </w:rPr>
      </w:pPr>
      <w:r w:rsidRPr="00636EA8">
        <w:rPr>
          <w:rFonts w:ascii="Traditional Arabic"/>
          <w:rtl/>
          <w:lang w:bidi="ar-SA"/>
        </w:rPr>
        <w:t>لذا کسی که در قلبش، ترس و خوفِ الله باشد، برای رهایی از آن‌چه می‌ترسد، کارهای نیک و شایسته انجام می‌دهد.</w:t>
      </w:r>
    </w:p>
    <w:p w:rsidR="0084665E" w:rsidRPr="00636EA8" w:rsidRDefault="00D630EA" w:rsidP="00BB388D">
      <w:pPr>
        <w:autoSpaceDE w:val="0"/>
        <w:autoSpaceDN w:val="0"/>
        <w:adjustRightInd w:val="0"/>
        <w:rPr>
          <w:rFonts w:ascii="Traditional Arabic"/>
          <w:rtl/>
          <w:lang w:bidi="ar-SA"/>
        </w:rPr>
      </w:pPr>
      <w:r w:rsidRPr="00636EA8">
        <w:rPr>
          <w:rFonts w:ascii="Traditional Arabic"/>
          <w:rtl/>
          <w:lang w:bidi="ar-SA"/>
        </w:rPr>
        <w:t>و اما حدیث ام المؤمنین، عایشه</w:t>
      </w:r>
      <w:r w:rsidR="002A5958" w:rsidRPr="00636EA8">
        <w:rPr>
          <w:rFonts w:cs="(M. Aiyada Ayoub ALKobaisi)"/>
          <w:rtl/>
          <w:lang w:bidi="ar-SA"/>
        </w:rPr>
        <w:t>&amp;</w:t>
      </w:r>
      <w:r w:rsidRPr="00636EA8">
        <w:rPr>
          <w:rFonts w:ascii="Traditional Arabic"/>
          <w:rtl/>
          <w:lang w:bidi="ar-SA"/>
        </w:rPr>
        <w:t xml:space="preserve">؛ می‌گوید: «مردم، روز قیامت، پابرهنه، لُخت و ختنه‌نشده، برانگیخته و جمع </w:t>
      </w:r>
      <w:r w:rsidR="0084665E" w:rsidRPr="00636EA8">
        <w:rPr>
          <w:rFonts w:ascii="Traditional Arabic"/>
          <w:rtl/>
          <w:lang w:bidi="ar-SA"/>
        </w:rPr>
        <w:t>می‌شوند»؛</w:t>
      </w:r>
      <w:r w:rsidRPr="00636EA8">
        <w:rPr>
          <w:rFonts w:ascii="Traditional Arabic"/>
          <w:rtl/>
          <w:lang w:bidi="ar-SA"/>
        </w:rPr>
        <w:t xml:space="preserve"> </w:t>
      </w:r>
      <w:r w:rsidR="0084665E" w:rsidRPr="00636EA8">
        <w:rPr>
          <w:rFonts w:ascii="Traditional Arabic"/>
          <w:rtl/>
          <w:lang w:bidi="ar-SA"/>
        </w:rPr>
        <w:t>یعنی همانندِ</w:t>
      </w:r>
      <w:r w:rsidRPr="00636EA8">
        <w:rPr>
          <w:rFonts w:ascii="Traditional Arabic"/>
          <w:rtl/>
          <w:lang w:bidi="ar-SA"/>
        </w:rPr>
        <w:t xml:space="preserve"> روزی </w:t>
      </w:r>
      <w:r w:rsidR="0084665E" w:rsidRPr="00636EA8">
        <w:rPr>
          <w:rFonts w:ascii="Traditional Arabic"/>
          <w:rtl/>
          <w:lang w:bidi="ar-SA"/>
        </w:rPr>
        <w:t>که از مادرانشان زاده شدند، از قبرهایشان بیرون می‌آیند. همان‌گونه که الله متعال، می‌فرماید:</w:t>
      </w:r>
    </w:p>
    <w:p w:rsidR="00142677" w:rsidRPr="00636EA8" w:rsidRDefault="00C8054F" w:rsidP="005C1E26">
      <w:pPr>
        <w:pStyle w:val="a0"/>
        <w:rPr>
          <w:rtl/>
          <w:lang w:bidi="ar-SA"/>
        </w:rPr>
      </w:pPr>
      <w:r w:rsidRPr="00636EA8">
        <w:rPr>
          <w:rFonts w:ascii="KFGQPC Uthman Taha Naskh" w:cs="KFGQPC Uthman Taha Naskh" w:hint="cs"/>
          <w:rtl/>
          <w:lang w:bidi="ar-SA"/>
        </w:rPr>
        <w:t>﴿</w:t>
      </w:r>
      <w:r w:rsidR="005C1E26" w:rsidRPr="00636EA8">
        <w:rPr>
          <w:rFonts w:ascii="KFGQPC Uthmanic Script HAFS" w:hint="eastAsia"/>
          <w:rtl/>
          <w:lang w:bidi="ar-SA"/>
        </w:rPr>
        <w:t>كَمَا</w:t>
      </w:r>
      <w:r w:rsidR="005C1E26" w:rsidRPr="00636EA8">
        <w:rPr>
          <w:rFonts w:ascii="KFGQPC Uthmanic Script HAFS"/>
          <w:rtl/>
          <w:lang w:bidi="ar-SA"/>
        </w:rPr>
        <w:t xml:space="preserve"> </w:t>
      </w:r>
      <w:r w:rsidR="005C1E26" w:rsidRPr="00636EA8">
        <w:rPr>
          <w:rFonts w:ascii="KFGQPC Uthmanic Script HAFS" w:hint="eastAsia"/>
          <w:rtl/>
          <w:lang w:bidi="ar-SA"/>
        </w:rPr>
        <w:t>بَدَأ</w:t>
      </w:r>
      <w:r w:rsidR="005C1E26" w:rsidRPr="00636EA8">
        <w:rPr>
          <w:rFonts w:ascii="KFGQPC Uthmanic Script HAFS" w:hint="cs"/>
          <w:rtl/>
          <w:lang w:bidi="ar-SA"/>
        </w:rPr>
        <w:t>ۡ</w:t>
      </w:r>
      <w:r w:rsidR="005C1E26" w:rsidRPr="00636EA8">
        <w:rPr>
          <w:rFonts w:ascii="KFGQPC Uthmanic Script HAFS" w:hint="eastAsia"/>
          <w:rtl/>
          <w:lang w:bidi="ar-SA"/>
        </w:rPr>
        <w:t>نَا</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أَوَّلَ</w:t>
      </w:r>
      <w:r w:rsidR="005C1E26" w:rsidRPr="00636EA8">
        <w:rPr>
          <w:rFonts w:ascii="KFGQPC Uthmanic Script HAFS"/>
          <w:rtl/>
          <w:lang w:bidi="ar-SA"/>
        </w:rPr>
        <w:t xml:space="preserve"> </w:t>
      </w:r>
      <w:r w:rsidR="005C1E26" w:rsidRPr="00636EA8">
        <w:rPr>
          <w:rFonts w:ascii="KFGQPC Uthmanic Script HAFS" w:hint="eastAsia"/>
          <w:rtl/>
          <w:lang w:bidi="ar-SA"/>
        </w:rPr>
        <w:t>خَل</w:t>
      </w:r>
      <w:r w:rsidR="005C1E26" w:rsidRPr="00636EA8">
        <w:rPr>
          <w:rFonts w:ascii="KFGQPC Uthmanic Script HAFS" w:hint="cs"/>
          <w:rtl/>
          <w:lang w:bidi="ar-SA"/>
        </w:rPr>
        <w:t>ۡ</w:t>
      </w:r>
      <w:r w:rsidR="005C1E26" w:rsidRPr="00636EA8">
        <w:rPr>
          <w:rFonts w:ascii="KFGQPC Uthmanic Script HAFS" w:hint="eastAsia"/>
          <w:rtl/>
          <w:lang w:bidi="ar-SA"/>
        </w:rPr>
        <w:t>ق</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نُّعِيدُهُ</w:t>
      </w:r>
      <w:r w:rsidR="005C1E26" w:rsidRPr="00636EA8">
        <w:rPr>
          <w:rFonts w:ascii="KFGQPC Uthmanic Script HAFS" w:hint="cs"/>
          <w:rtl/>
          <w:lang w:bidi="ar-SA"/>
        </w:rPr>
        <w:t>ۥ</w:t>
      </w:r>
      <w:r w:rsidRPr="00636EA8">
        <w:rPr>
          <w:rFonts w:ascii="KFGQPC Uthman Taha Naskh" w:cs="KFGQPC Uthman Taha Naskh" w:hint="cs"/>
          <w:rtl/>
          <w:lang w:bidi="ar-SA"/>
        </w:rPr>
        <w:t>﴾</w:t>
      </w:r>
      <w:r w:rsidR="005C1E26" w:rsidRPr="00636EA8">
        <w:rPr>
          <w:rFonts w:ascii="KFGQPC Uthman Taha Naskh" w:cs="KFGQPC Uthman Taha Naskh"/>
          <w:rtl/>
          <w:lang w:bidi="ar-SA"/>
        </w:rPr>
        <w:t xml:space="preserve"> </w:t>
      </w:r>
      <w:r w:rsidR="005C1E26" w:rsidRPr="00636EA8">
        <w:rPr>
          <w:rFonts w:ascii="KFGQPC Uthman Taha Naskh" w:cs="KFGQPC Uthman Taha Naskh"/>
          <w:lang w:bidi="ar-SA"/>
        </w:rPr>
        <w:t xml:space="preserve"> </w:t>
      </w:r>
      <w:r w:rsidR="005C1E26" w:rsidRPr="00636EA8">
        <w:rPr>
          <w:rFonts w:ascii="KFGQPC Uthman Taha Naskh" w:cs="KFGQPC Uthman Taha Naskh"/>
          <w:lang w:bidi="ar-SA"/>
        </w:rPr>
        <w:tab/>
      </w:r>
      <w:r w:rsidR="005C1E26" w:rsidRPr="00636EA8">
        <w:rPr>
          <w:rStyle w:val="Char8"/>
          <w:rtl/>
        </w:rPr>
        <w:t>[</w:t>
      </w:r>
      <w:r w:rsidR="007110C4">
        <w:rPr>
          <w:rStyle w:val="Char8"/>
          <w:rFonts w:hint="eastAsia"/>
          <w:rtl/>
        </w:rPr>
        <w:t>الأنبياء</w:t>
      </w:r>
      <w:r w:rsidR="005C1E26" w:rsidRPr="00636EA8">
        <w:rPr>
          <w:rStyle w:val="Char8"/>
          <w:rtl/>
        </w:rPr>
        <w:t xml:space="preserve">: </w:t>
      </w:r>
      <w:r w:rsidR="005C1E26" w:rsidRPr="00636EA8">
        <w:rPr>
          <w:rStyle w:val="Char8"/>
          <w:rFonts w:hint="cs"/>
          <w:rtl/>
        </w:rPr>
        <w:t>١٠٤</w:t>
      </w:r>
      <w:r w:rsidR="005C1E26" w:rsidRPr="00636EA8">
        <w:rPr>
          <w:rStyle w:val="Char8"/>
          <w:rtl/>
        </w:rPr>
        <w:t>]</w:t>
      </w:r>
      <w:r w:rsidR="005C1E26" w:rsidRPr="00636EA8">
        <w:rPr>
          <w:rFonts w:ascii="KFGQPC Uthman Taha Naskh" w:cs="KFGQPC Uthman Taha Naskh"/>
          <w:rtl/>
          <w:lang w:bidi="ar-SA"/>
        </w:rPr>
        <w:t xml:space="preserve">  </w:t>
      </w:r>
      <w:r w:rsidR="007503E5" w:rsidRPr="00636EA8">
        <w:rPr>
          <w:rtl/>
          <w:lang w:bidi="ar-SA"/>
        </w:rPr>
        <w:tab/>
      </w:r>
    </w:p>
    <w:p w:rsidR="0084665E" w:rsidRPr="00636EA8" w:rsidRDefault="00142677" w:rsidP="00BB388D">
      <w:pPr>
        <w:pStyle w:val="a1"/>
        <w:rPr>
          <w:rFonts w:ascii="Traditional Arabic"/>
          <w:rtl/>
          <w:lang w:bidi="ar-SA"/>
        </w:rPr>
      </w:pPr>
      <w:r w:rsidRPr="00636EA8">
        <w:rPr>
          <w:rtl/>
          <w:lang w:bidi="ar-SA"/>
        </w:rPr>
        <w:t>همان‌طور که نخستین آفرینش را آغاز نمودیم، دوباره آن را تکرار می‌کنیم.</w:t>
      </w:r>
    </w:p>
    <w:p w:rsidR="00142677" w:rsidRPr="00636EA8" w:rsidRDefault="00142677" w:rsidP="00BB388D">
      <w:pPr>
        <w:autoSpaceDE w:val="0"/>
        <w:autoSpaceDN w:val="0"/>
        <w:adjustRightInd w:val="0"/>
        <w:rPr>
          <w:rFonts w:ascii="Traditional Arabic"/>
          <w:rtl/>
          <w:lang w:bidi="ar-SA"/>
        </w:rPr>
      </w:pPr>
      <w:r w:rsidRPr="00636EA8">
        <w:rPr>
          <w:rFonts w:ascii="Traditional Arabic"/>
          <w:rtl/>
          <w:lang w:bidi="ar-SA"/>
        </w:rPr>
        <w:t>عایشه</w:t>
      </w:r>
      <w:r w:rsidR="002A5958" w:rsidRPr="00636EA8">
        <w:rPr>
          <w:rFonts w:cs="(M. Aiyada Ayoub ALKobaisi)"/>
          <w:rtl/>
          <w:lang w:bidi="ar-SA"/>
        </w:rPr>
        <w:t>&amp;</w:t>
      </w:r>
      <w:r w:rsidRPr="00636EA8">
        <w:rPr>
          <w:rFonts w:ascii="Traditional Arabic"/>
          <w:rtl/>
          <w:lang w:bidi="ar-SA"/>
        </w:rPr>
        <w:t xml:space="preserve"> با تعجب پرسید: </w:t>
      </w:r>
      <w:r w:rsidR="00D630EA" w:rsidRPr="00636EA8">
        <w:rPr>
          <w:rFonts w:ascii="Traditional Arabic"/>
          <w:rtl/>
          <w:lang w:bidi="ar-SA"/>
        </w:rPr>
        <w:t>ای رسول‌خدا! در این صورت مردان و زنان، به یکدیگر نگاه می‌کنند؟</w:t>
      </w:r>
      <w:r w:rsidRPr="00636EA8">
        <w:rPr>
          <w:rFonts w:ascii="Traditional Arabic"/>
          <w:rtl/>
          <w:lang w:bidi="ar-SA"/>
        </w:rPr>
        <w:t>!</w:t>
      </w:r>
      <w:r w:rsidR="00D630EA" w:rsidRPr="00636EA8">
        <w:rPr>
          <w:rFonts w:ascii="Traditional Arabic"/>
          <w:rtl/>
          <w:lang w:bidi="ar-SA"/>
        </w:rPr>
        <w:t xml:space="preserve"> </w:t>
      </w:r>
      <w:r w:rsidRPr="00636EA8">
        <w:rPr>
          <w:rFonts w:ascii="Traditional Arabic"/>
          <w:rtl/>
          <w:lang w:bidi="ar-SA"/>
        </w:rPr>
        <w:t>رسول‌الله</w:t>
      </w:r>
      <w:r w:rsidRPr="00636EA8">
        <w:rPr>
          <w:rFonts w:ascii="Traditional Arabic"/>
          <w:lang w:bidi="ar-SA"/>
        </w:rPr>
        <w:sym w:font="AGA Arabesque" w:char="F072"/>
      </w:r>
      <w:r w:rsidRPr="00636EA8">
        <w:rPr>
          <w:rFonts w:ascii="Traditional Arabic"/>
          <w:rtl/>
          <w:lang w:bidi="ar-SA"/>
        </w:rPr>
        <w:t xml:space="preserve"> </w:t>
      </w:r>
      <w:r w:rsidR="00D630EA" w:rsidRPr="00636EA8">
        <w:rPr>
          <w:rFonts w:ascii="Traditional Arabic"/>
          <w:rtl/>
          <w:lang w:bidi="ar-SA"/>
        </w:rPr>
        <w:t>فرمود: «وضعیت، سخت‌تر از آن است که در این فکر باشند».</w:t>
      </w:r>
      <w:r w:rsidRPr="00636EA8">
        <w:rPr>
          <w:rFonts w:ascii="Traditional Arabic"/>
          <w:rtl/>
          <w:lang w:bidi="ar-SA"/>
        </w:rPr>
        <w:t xml:space="preserve"> یا فرمود: «مسأله، دشوارتر و مهم‌تر از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به یکدیگر نگاه کنند»؛ یعنی، وضعیت، خیلی سخت و دشوار است و هیچ‌کس به دیگری نگاه نمی‌کند.</w:t>
      </w:r>
    </w:p>
    <w:p w:rsidR="00142677" w:rsidRPr="00636EA8" w:rsidRDefault="00C8054F" w:rsidP="005C1E26">
      <w:pPr>
        <w:pStyle w:val="a0"/>
        <w:rPr>
          <w:rFonts w:ascii="(normal text)" w:hAnsi="(normal text)"/>
          <w:rtl/>
          <w:lang w:bidi="ar-SA"/>
        </w:rPr>
      </w:pPr>
      <w:r w:rsidRPr="00636EA8">
        <w:rPr>
          <w:rFonts w:ascii="KFGQPC Uthman Taha Naskh" w:cs="KFGQPC Uthman Taha Naskh" w:hint="cs"/>
          <w:rtl/>
          <w:lang w:bidi="ar-SA"/>
        </w:rPr>
        <w:t>﴿</w:t>
      </w:r>
      <w:r w:rsidR="005C1E26" w:rsidRPr="00636EA8">
        <w:rPr>
          <w:rFonts w:ascii="KFGQPC Uthmanic Script HAFS" w:hint="eastAsia"/>
          <w:rtl/>
          <w:lang w:bidi="ar-SA"/>
        </w:rPr>
        <w:t>لِكُلِّ</w:t>
      </w:r>
      <w:r w:rsidR="005C1E26" w:rsidRPr="00636EA8">
        <w:rPr>
          <w:rFonts w:ascii="KFGQPC Uthmanic Script HAFS"/>
          <w:rtl/>
          <w:lang w:bidi="ar-SA"/>
        </w:rPr>
        <w:t xml:space="preserve"> </w:t>
      </w:r>
      <w:r w:rsidR="005C1E26" w:rsidRPr="00636EA8">
        <w:rPr>
          <w:rFonts w:ascii="KFGQPC Uthmanic Script HAFS" w:hint="cs"/>
          <w:rtl/>
          <w:lang w:bidi="ar-SA"/>
        </w:rPr>
        <w:t>ٱ</w:t>
      </w:r>
      <w:r w:rsidR="005C1E26" w:rsidRPr="00636EA8">
        <w:rPr>
          <w:rFonts w:ascii="KFGQPC Uthmanic Script HAFS" w:hint="eastAsia"/>
          <w:rtl/>
          <w:lang w:bidi="ar-SA"/>
        </w:rPr>
        <w:t>م</w:t>
      </w:r>
      <w:r w:rsidR="005C1E26" w:rsidRPr="00636EA8">
        <w:rPr>
          <w:rFonts w:ascii="KFGQPC Uthmanic Script HAFS" w:hint="cs"/>
          <w:rtl/>
          <w:lang w:bidi="ar-SA"/>
        </w:rPr>
        <w:t>ۡ</w:t>
      </w:r>
      <w:r w:rsidR="005C1E26" w:rsidRPr="00636EA8">
        <w:rPr>
          <w:rFonts w:ascii="KFGQPC Uthmanic Script HAFS" w:hint="eastAsia"/>
          <w:rtl/>
          <w:lang w:bidi="ar-SA"/>
        </w:rPr>
        <w:t>رِي</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مِّن</w:t>
      </w:r>
      <w:r w:rsidR="005C1E26" w:rsidRPr="00636EA8">
        <w:rPr>
          <w:rFonts w:ascii="KFGQPC Uthmanic Script HAFS" w:hint="cs"/>
          <w:rtl/>
          <w:lang w:bidi="ar-SA"/>
        </w:rPr>
        <w:t>ۡ</w:t>
      </w:r>
      <w:r w:rsidR="005C1E26" w:rsidRPr="00636EA8">
        <w:rPr>
          <w:rFonts w:ascii="KFGQPC Uthmanic Script HAFS" w:hint="eastAsia"/>
          <w:rtl/>
          <w:lang w:bidi="ar-SA"/>
        </w:rPr>
        <w:t>هُم</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يَو</w:t>
      </w:r>
      <w:r w:rsidR="005C1E26" w:rsidRPr="00636EA8">
        <w:rPr>
          <w:rFonts w:ascii="KFGQPC Uthmanic Script HAFS" w:hint="cs"/>
          <w:rtl/>
          <w:lang w:bidi="ar-SA"/>
        </w:rPr>
        <w:t>ۡ</w:t>
      </w:r>
      <w:r w:rsidR="005C1E26" w:rsidRPr="00636EA8">
        <w:rPr>
          <w:rFonts w:ascii="KFGQPC Uthmanic Script HAFS" w:hint="eastAsia"/>
          <w:rtl/>
          <w:lang w:bidi="ar-SA"/>
        </w:rPr>
        <w:t>مَئِذ</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شَأ</w:t>
      </w:r>
      <w:r w:rsidR="005C1E26" w:rsidRPr="00636EA8">
        <w:rPr>
          <w:rFonts w:ascii="KFGQPC Uthmanic Script HAFS" w:hint="cs"/>
          <w:rtl/>
          <w:lang w:bidi="ar-SA"/>
        </w:rPr>
        <w:t>ۡ</w:t>
      </w:r>
      <w:r w:rsidR="005C1E26" w:rsidRPr="00636EA8">
        <w:rPr>
          <w:rFonts w:ascii="KFGQPC Uthmanic Script HAFS" w:hint="eastAsia"/>
          <w:rtl/>
          <w:lang w:bidi="ar-SA"/>
        </w:rPr>
        <w:t>ن</w:t>
      </w:r>
      <w:r w:rsidR="005C1E26" w:rsidRPr="00636EA8">
        <w:rPr>
          <w:rFonts w:ascii="KFGQPC Uthmanic Script HAFS" w:hint="cs"/>
          <w:rtl/>
          <w:lang w:bidi="ar-SA"/>
        </w:rPr>
        <w:t>ٞ</w:t>
      </w:r>
      <w:r w:rsidR="005C1E26" w:rsidRPr="00636EA8">
        <w:rPr>
          <w:rFonts w:ascii="KFGQPC Uthmanic Script HAFS"/>
          <w:rtl/>
          <w:lang w:bidi="ar-SA"/>
        </w:rPr>
        <w:t xml:space="preserve"> </w:t>
      </w:r>
      <w:r w:rsidR="005C1E26" w:rsidRPr="00636EA8">
        <w:rPr>
          <w:rFonts w:ascii="KFGQPC Uthmanic Script HAFS" w:hint="eastAsia"/>
          <w:rtl/>
          <w:lang w:bidi="ar-SA"/>
        </w:rPr>
        <w:t>يُغ</w:t>
      </w:r>
      <w:r w:rsidR="005C1E26" w:rsidRPr="00636EA8">
        <w:rPr>
          <w:rFonts w:ascii="KFGQPC Uthmanic Script HAFS" w:hint="cs"/>
          <w:rtl/>
          <w:lang w:bidi="ar-SA"/>
        </w:rPr>
        <w:t>ۡ</w:t>
      </w:r>
      <w:r w:rsidR="005C1E26" w:rsidRPr="00636EA8">
        <w:rPr>
          <w:rFonts w:ascii="KFGQPC Uthmanic Script HAFS" w:hint="eastAsia"/>
          <w:rtl/>
          <w:lang w:bidi="ar-SA"/>
        </w:rPr>
        <w:t>نِيهِ</w:t>
      </w:r>
      <w:r w:rsidR="005C1E26" w:rsidRPr="00636EA8">
        <w:rPr>
          <w:rFonts w:ascii="KFGQPC Uthmanic Script HAFS"/>
          <w:rtl/>
          <w:lang w:bidi="ar-SA"/>
        </w:rPr>
        <w:t xml:space="preserve"> </w:t>
      </w:r>
      <w:r w:rsidR="005C1E26" w:rsidRPr="00636EA8">
        <w:rPr>
          <w:rFonts w:ascii="KFGQPC Uthmanic Script HAFS" w:hint="cs"/>
          <w:rtl/>
          <w:lang w:bidi="ar-SA"/>
        </w:rPr>
        <w:t>٣٧</w:t>
      </w:r>
      <w:r w:rsidRPr="00636EA8">
        <w:rPr>
          <w:rFonts w:ascii="KFGQPC Uthman Taha Naskh" w:cs="KFGQPC Uthman Taha Naskh" w:hint="cs"/>
          <w:rtl/>
          <w:lang w:bidi="ar-SA"/>
        </w:rPr>
        <w:t>﴾</w:t>
      </w:r>
      <w:r w:rsidR="005C1E26" w:rsidRPr="00636EA8">
        <w:rPr>
          <w:rFonts w:ascii="KFGQPC Uthman Taha Naskh" w:cs="KFGQPC Uthman Taha Naskh"/>
          <w:rtl/>
          <w:lang w:bidi="ar-SA"/>
        </w:rPr>
        <w:t xml:space="preserve"> </w:t>
      </w:r>
      <w:r w:rsidR="005C1E26" w:rsidRPr="00636EA8">
        <w:rPr>
          <w:rFonts w:ascii="KFGQPC Uthman Taha Naskh" w:cs="KFGQPC Uthman Taha Naskh"/>
          <w:lang w:bidi="ar-SA"/>
        </w:rPr>
        <w:tab/>
      </w:r>
      <w:r w:rsidR="005C1E26" w:rsidRPr="00636EA8">
        <w:rPr>
          <w:rStyle w:val="Char8"/>
          <w:rtl/>
        </w:rPr>
        <w:t>[</w:t>
      </w:r>
      <w:r w:rsidR="005C1E26" w:rsidRPr="00636EA8">
        <w:rPr>
          <w:rStyle w:val="Char8"/>
          <w:rFonts w:hint="eastAsia"/>
          <w:rtl/>
        </w:rPr>
        <w:t>عبس</w:t>
      </w:r>
      <w:r w:rsidR="005C1E26" w:rsidRPr="00636EA8">
        <w:rPr>
          <w:rStyle w:val="Char8"/>
          <w:rtl/>
        </w:rPr>
        <w:t xml:space="preserve"> : </w:t>
      </w:r>
      <w:r w:rsidR="005C1E26" w:rsidRPr="00636EA8">
        <w:rPr>
          <w:rStyle w:val="Char8"/>
          <w:rFonts w:hint="cs"/>
          <w:rtl/>
        </w:rPr>
        <w:t>٣٧</w:t>
      </w:r>
      <w:r w:rsidR="005C1E26" w:rsidRPr="00636EA8">
        <w:rPr>
          <w:rStyle w:val="Char8"/>
          <w:rtl/>
        </w:rPr>
        <w:t xml:space="preserve">]  </w:t>
      </w:r>
      <w:r w:rsidR="007503E5" w:rsidRPr="00636EA8">
        <w:rPr>
          <w:rStyle w:val="Char8"/>
          <w:rtl/>
        </w:rPr>
        <w:tab/>
      </w:r>
    </w:p>
    <w:p w:rsidR="00142677" w:rsidRPr="00636EA8" w:rsidRDefault="00142677" w:rsidP="00BB388D">
      <w:pPr>
        <w:pStyle w:val="a1"/>
        <w:rPr>
          <w:rtl/>
          <w:lang w:bidi="ar-SA"/>
        </w:rPr>
      </w:pPr>
      <w:r w:rsidRPr="00636EA8">
        <w:rPr>
          <w:rtl/>
          <w:lang w:bidi="ar-SA"/>
        </w:rPr>
        <w:t>در آن روز هر کسی گرفتاری و کاری دارد که او را به خود مشغول می‌سازد.</w:t>
      </w:r>
    </w:p>
    <w:p w:rsidR="00142677" w:rsidRPr="00636EA8" w:rsidRDefault="00142677" w:rsidP="00BB388D">
      <w:pPr>
        <w:autoSpaceDE w:val="0"/>
        <w:autoSpaceDN w:val="0"/>
        <w:adjustRightInd w:val="0"/>
        <w:rPr>
          <w:rtl/>
          <w:lang w:bidi="ar-SA"/>
        </w:rPr>
      </w:pPr>
      <w:r w:rsidRPr="00636EA8">
        <w:rPr>
          <w:rtl/>
          <w:lang w:bidi="ar-SA"/>
        </w:rPr>
        <w:t>امید است که الله متعال، ما و سایر مسلمانان را از عذ</w:t>
      </w:r>
      <w:r w:rsidR="00524E27" w:rsidRPr="00636EA8">
        <w:rPr>
          <w:rFonts w:hint="cs"/>
          <w:rtl/>
          <w:lang w:bidi="ar-SA"/>
        </w:rPr>
        <w:t>ا</w:t>
      </w:r>
      <w:r w:rsidRPr="00636EA8">
        <w:rPr>
          <w:rtl/>
          <w:lang w:bidi="ar-SA"/>
        </w:rPr>
        <w:t>ب آتش نجات دهد و همه‌ی ما را جزو کسانی قرار دهد که از او می‌ترسند و به او امیدوارند.</w:t>
      </w:r>
    </w:p>
    <w:p w:rsidR="00142677" w:rsidRPr="00636EA8" w:rsidRDefault="00142677" w:rsidP="00E856DA">
      <w:pPr>
        <w:autoSpaceDE w:val="0"/>
        <w:autoSpaceDN w:val="0"/>
        <w:adjustRightInd w:val="0"/>
        <w:ind w:firstLine="0"/>
        <w:jc w:val="center"/>
        <w:rPr>
          <w:rtl/>
          <w:lang w:bidi="ar-SA"/>
        </w:rPr>
      </w:pPr>
      <w:r w:rsidRPr="00636EA8">
        <w:rPr>
          <w:rtl/>
          <w:lang w:bidi="ar-SA"/>
        </w:rPr>
        <w:t>***</w:t>
      </w:r>
    </w:p>
    <w:p w:rsidR="007503E5" w:rsidRPr="00636EA8" w:rsidRDefault="007503E5" w:rsidP="00BB388D">
      <w:pPr>
        <w:autoSpaceDE w:val="0"/>
        <w:autoSpaceDN w:val="0"/>
        <w:adjustRightInd w:val="0"/>
        <w:jc w:val="center"/>
        <w:rPr>
          <w:rtl/>
          <w:lang w:bidi="ar-SA"/>
        </w:rPr>
        <w:sectPr w:rsidR="007503E5" w:rsidRPr="00636EA8" w:rsidSect="00270467">
          <w:headerReference w:type="default" r:id="rId33"/>
          <w:footnotePr>
            <w:numRestart w:val="eachPage"/>
          </w:footnotePr>
          <w:pgSz w:w="11906" w:h="16838" w:code="9"/>
          <w:pgMar w:top="737" w:right="2381" w:bottom="3969" w:left="2381" w:header="737" w:footer="3969" w:gutter="0"/>
          <w:cols w:space="720"/>
          <w:titlePg/>
          <w:bidi/>
          <w:rtlGutter/>
          <w:docGrid w:linePitch="360"/>
        </w:sectPr>
      </w:pPr>
    </w:p>
    <w:p w:rsidR="00142677" w:rsidRPr="00636EA8" w:rsidRDefault="00142677" w:rsidP="00BB388D">
      <w:pPr>
        <w:pStyle w:val="a"/>
        <w:rPr>
          <w:rtl/>
          <w:lang w:bidi="ar-SA"/>
        </w:rPr>
      </w:pPr>
      <w:bookmarkStart w:id="28" w:name="_Toc319393490"/>
      <w:r w:rsidRPr="00636EA8">
        <w:rPr>
          <w:rtl/>
          <w:lang w:bidi="ar-SA"/>
        </w:rPr>
        <w:t>51- باب: امید به رحمت پروردگار</w:t>
      </w:r>
      <w:bookmarkEnd w:id="28"/>
    </w:p>
    <w:p w:rsidR="00D630EA" w:rsidRPr="00636EA8" w:rsidRDefault="00142677"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142677" w:rsidRPr="00636EA8" w:rsidRDefault="00C8054F" w:rsidP="00C4300D">
      <w:pPr>
        <w:pStyle w:val="a0"/>
        <w:rPr>
          <w:rFonts w:hAnsi="AGA Arabesque"/>
          <w:rtl/>
          <w:lang w:bidi="ar-SA"/>
        </w:rPr>
      </w:pPr>
      <w:r w:rsidRPr="00636EA8">
        <w:rPr>
          <w:rFonts w:ascii="KFGQPC Uthman Taha Naskh" w:cs="KFGQPC Uthman Taha Naskh" w:hint="cs"/>
          <w:sz w:val="24"/>
          <w:szCs w:val="24"/>
          <w:rtl/>
          <w:lang w:bidi="ar-SA"/>
        </w:rPr>
        <w:t>﴿</w:t>
      </w:r>
      <w:r w:rsidR="00C4300D" w:rsidRPr="00636EA8">
        <w:rPr>
          <w:rFonts w:ascii="KFGQPC Uthmanic Script HAFS" w:hint="eastAsia"/>
          <w:sz w:val="24"/>
          <w:szCs w:val="24"/>
          <w:rtl/>
          <w:lang w:bidi="ar-SA"/>
        </w:rPr>
        <w:t>قُل</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يَ</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عِبَادِيَ</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ٱ</w:t>
      </w:r>
      <w:r w:rsidR="00C4300D" w:rsidRPr="00636EA8">
        <w:rPr>
          <w:rFonts w:ascii="KFGQPC Uthmanic Script HAFS" w:hint="eastAsia"/>
          <w:sz w:val="24"/>
          <w:szCs w:val="24"/>
          <w:rtl/>
          <w:lang w:bidi="ar-SA"/>
        </w:rPr>
        <w:t>لَّذِينَ</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أَس</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رَفُواْ</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عَلَى</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أَنفُسِهِم</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لَا</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تَق</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نَطُواْ</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مِن</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رَّح</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مَةِ</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ٱ</w:t>
      </w:r>
      <w:r w:rsidR="00C4300D" w:rsidRPr="00636EA8">
        <w:rPr>
          <w:rFonts w:ascii="KFGQPC Uthmanic Script HAFS" w:hint="eastAsia"/>
          <w:sz w:val="24"/>
          <w:szCs w:val="24"/>
          <w:rtl/>
          <w:lang w:bidi="ar-SA"/>
        </w:rPr>
        <w:t>للَّهِ</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إِنَّ</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ٱ</w:t>
      </w:r>
      <w:r w:rsidR="00C4300D" w:rsidRPr="00636EA8">
        <w:rPr>
          <w:rFonts w:ascii="KFGQPC Uthmanic Script HAFS" w:hint="eastAsia"/>
          <w:sz w:val="24"/>
          <w:szCs w:val="24"/>
          <w:rtl/>
          <w:lang w:bidi="ar-SA"/>
        </w:rPr>
        <w:t>للَّهَ</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يَغ</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فِرُ</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ٱ</w:t>
      </w:r>
      <w:r w:rsidR="00C4300D" w:rsidRPr="00636EA8">
        <w:rPr>
          <w:rFonts w:ascii="KFGQPC Uthmanic Script HAFS" w:hint="eastAsia"/>
          <w:sz w:val="24"/>
          <w:szCs w:val="24"/>
          <w:rtl/>
          <w:lang w:bidi="ar-SA"/>
        </w:rPr>
        <w:t>لذُّنُوبَ</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جَمِيعًا</w:t>
      </w:r>
      <w:r w:rsidR="00C4300D" w:rsidRPr="00636EA8">
        <w:rPr>
          <w:rFonts w:ascii="KFGQPC Uthmanic Script HAFS" w:hint="cs"/>
          <w:sz w:val="24"/>
          <w:szCs w:val="24"/>
          <w:rtl/>
          <w:lang w:bidi="ar-SA"/>
        </w:rPr>
        <w:t>ۚ</w:t>
      </w:r>
      <w:r w:rsidRPr="00636EA8">
        <w:rPr>
          <w:rFonts w:ascii="KFGQPC Uthman Taha Naskh" w:cs="KFGQPC Uthman Taha Naskh" w:hint="cs"/>
          <w:sz w:val="24"/>
          <w:szCs w:val="24"/>
          <w:rtl/>
          <w:lang w:bidi="ar-SA"/>
        </w:rPr>
        <w:t>﴾</w:t>
      </w:r>
      <w:r w:rsidR="00C4300D" w:rsidRPr="00636EA8">
        <w:rPr>
          <w:rFonts w:ascii="KFGQPC Uthman Taha Naskh" w:cs="KFGQPC Uthman Taha Naskh"/>
          <w:sz w:val="24"/>
          <w:szCs w:val="24"/>
          <w:rtl/>
          <w:lang w:bidi="ar-SA"/>
        </w:rPr>
        <w:t xml:space="preserve"> </w:t>
      </w:r>
      <w:r w:rsidR="00C4300D" w:rsidRPr="00636EA8">
        <w:rPr>
          <w:rFonts w:ascii="KFGQPC Uthman Taha Naskh" w:cs="KFGQPC Uthman Taha Naskh" w:hint="cs"/>
          <w:sz w:val="24"/>
          <w:szCs w:val="24"/>
          <w:rtl/>
          <w:lang w:bidi="ar-SA"/>
        </w:rPr>
        <w:tab/>
      </w:r>
      <w:r w:rsidR="00C4300D" w:rsidRPr="00636EA8">
        <w:rPr>
          <w:rStyle w:val="Char8"/>
          <w:rtl/>
        </w:rPr>
        <w:t>[</w:t>
      </w:r>
      <w:r w:rsidR="00C4300D" w:rsidRPr="00636EA8">
        <w:rPr>
          <w:rStyle w:val="Char8"/>
          <w:rFonts w:hint="eastAsia"/>
          <w:rtl/>
        </w:rPr>
        <w:t>الزمر</w:t>
      </w:r>
      <w:r w:rsidR="00C4300D" w:rsidRPr="00636EA8">
        <w:rPr>
          <w:rStyle w:val="Char8"/>
          <w:rtl/>
        </w:rPr>
        <w:t xml:space="preserve">: </w:t>
      </w:r>
      <w:r w:rsidR="00C4300D" w:rsidRPr="00636EA8">
        <w:rPr>
          <w:rStyle w:val="Char8"/>
          <w:rFonts w:hint="cs"/>
          <w:rtl/>
        </w:rPr>
        <w:t>٥٣</w:t>
      </w:r>
      <w:r w:rsidR="00C4300D" w:rsidRPr="00636EA8">
        <w:rPr>
          <w:rStyle w:val="Char8"/>
          <w:rtl/>
        </w:rPr>
        <w:t xml:space="preserve">]  </w:t>
      </w:r>
      <w:r w:rsidR="007503E5" w:rsidRPr="00636EA8">
        <w:rPr>
          <w:rStyle w:val="Char8"/>
          <w:rtl/>
        </w:rPr>
        <w:tab/>
      </w:r>
    </w:p>
    <w:p w:rsidR="00142677" w:rsidRPr="00636EA8" w:rsidRDefault="00142677" w:rsidP="00BB388D">
      <w:pPr>
        <w:pStyle w:val="a1"/>
        <w:rPr>
          <w:rtl/>
          <w:lang w:bidi="ar-SA"/>
        </w:rPr>
      </w:pPr>
      <w:r w:rsidRPr="00636EA8">
        <w:rPr>
          <w:rtl/>
          <w:lang w:bidi="ar-SA"/>
        </w:rPr>
        <w:t>بگو: ای بندگان من که با زیاده‌روی در گناهان به خویشتن ستم کرده‌اید! از رحمت الله ناامید نباشید. بی‌گمان الله، همه‌ی گناهان را می‌آمرزد.</w:t>
      </w:r>
    </w:p>
    <w:p w:rsidR="00142677" w:rsidRPr="00636EA8" w:rsidRDefault="00142677" w:rsidP="00BB388D">
      <w:pPr>
        <w:autoSpaceDE w:val="0"/>
        <w:autoSpaceDN w:val="0"/>
        <w:adjustRightInd w:val="0"/>
        <w:rPr>
          <w:rFonts w:ascii="Traditional Arabic"/>
          <w:rtl/>
          <w:lang w:bidi="ar-SA"/>
        </w:rPr>
      </w:pPr>
      <w:r w:rsidRPr="00636EA8">
        <w:rPr>
          <w:rFonts w:ascii="Traditional Arabic"/>
          <w:rtl/>
          <w:lang w:bidi="ar-SA"/>
        </w:rPr>
        <w:t>و می‌فرماید:</w:t>
      </w:r>
    </w:p>
    <w:p w:rsidR="00C44AED" w:rsidRPr="00636EA8" w:rsidRDefault="00C8054F" w:rsidP="00C4300D">
      <w:pPr>
        <w:pStyle w:val="a0"/>
        <w:rPr>
          <w:rtl/>
          <w:lang w:bidi="ar-SA"/>
        </w:rPr>
      </w:pPr>
      <w:r w:rsidRPr="00636EA8">
        <w:rPr>
          <w:rFonts w:ascii="KFGQPC Uthman Taha Naskh" w:cs="KFGQPC Uthman Taha Naskh" w:hint="cs"/>
          <w:sz w:val="24"/>
          <w:szCs w:val="24"/>
          <w:rtl/>
          <w:lang w:bidi="ar-SA"/>
        </w:rPr>
        <w:t>﴿</w:t>
      </w:r>
      <w:r w:rsidR="00C4300D" w:rsidRPr="00636EA8">
        <w:rPr>
          <w:rFonts w:ascii="KFGQPC Uthmanic Script HAFS" w:hint="eastAsia"/>
          <w:sz w:val="24"/>
          <w:szCs w:val="24"/>
          <w:rtl/>
          <w:lang w:bidi="ar-SA"/>
        </w:rPr>
        <w:t>وَهَل</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نُجَ</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زِي</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إِلَّا</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ٱ</w:t>
      </w:r>
      <w:r w:rsidR="00C4300D" w:rsidRPr="00636EA8">
        <w:rPr>
          <w:rFonts w:ascii="KFGQPC Uthmanic Script HAFS" w:hint="eastAsia"/>
          <w:sz w:val="24"/>
          <w:szCs w:val="24"/>
          <w:rtl/>
          <w:lang w:bidi="ar-SA"/>
        </w:rPr>
        <w:t>ل</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كَفُورَ</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١٧</w:t>
      </w:r>
      <w:r w:rsidRPr="00636EA8">
        <w:rPr>
          <w:rFonts w:ascii="KFGQPC Uthman Taha Naskh" w:cs="KFGQPC Uthman Taha Naskh" w:hint="cs"/>
          <w:sz w:val="24"/>
          <w:szCs w:val="24"/>
          <w:rtl/>
          <w:lang w:bidi="ar-SA"/>
        </w:rPr>
        <w:t>﴾</w:t>
      </w:r>
      <w:r w:rsidR="00C4300D" w:rsidRPr="00636EA8">
        <w:rPr>
          <w:rFonts w:ascii="KFGQPC Uthman Taha Naskh" w:cs="KFGQPC Uthman Taha Naskh" w:hint="cs"/>
          <w:sz w:val="24"/>
          <w:szCs w:val="24"/>
          <w:rtl/>
          <w:lang w:bidi="ar-SA"/>
        </w:rPr>
        <w:tab/>
      </w:r>
      <w:r w:rsidR="00C4300D" w:rsidRPr="00636EA8">
        <w:rPr>
          <w:rFonts w:ascii="KFGQPC Uthman Taha Naskh" w:cs="KFGQPC Uthman Taha Naskh"/>
          <w:sz w:val="24"/>
          <w:szCs w:val="24"/>
          <w:rtl/>
          <w:lang w:bidi="ar-SA"/>
        </w:rPr>
        <w:t xml:space="preserve"> </w:t>
      </w:r>
      <w:r w:rsidR="00C4300D" w:rsidRPr="00636EA8">
        <w:rPr>
          <w:rStyle w:val="Char8"/>
          <w:rtl/>
        </w:rPr>
        <w:t>[</w:t>
      </w:r>
      <w:r w:rsidR="002C7F89">
        <w:rPr>
          <w:rStyle w:val="Char8"/>
          <w:rFonts w:hint="eastAsia"/>
          <w:rtl/>
        </w:rPr>
        <w:t>سبأ:</w:t>
      </w:r>
      <w:r w:rsidR="00C4300D" w:rsidRPr="00636EA8">
        <w:rPr>
          <w:rStyle w:val="Char8"/>
          <w:rtl/>
        </w:rPr>
        <w:t xml:space="preserve"> </w:t>
      </w:r>
      <w:r w:rsidR="00C4300D" w:rsidRPr="00636EA8">
        <w:rPr>
          <w:rStyle w:val="Char8"/>
          <w:rFonts w:hint="cs"/>
          <w:rtl/>
        </w:rPr>
        <w:t>١٧</w:t>
      </w:r>
      <w:r w:rsidR="00C4300D" w:rsidRPr="00636EA8">
        <w:rPr>
          <w:rStyle w:val="Char8"/>
          <w:rtl/>
        </w:rPr>
        <w:t>]</w:t>
      </w:r>
      <w:r w:rsidR="00C4300D" w:rsidRPr="00636EA8">
        <w:rPr>
          <w:rFonts w:ascii="KFGQPC Uthman Taha Naskh" w:cs="KFGQPC Uthman Taha Naskh"/>
          <w:sz w:val="24"/>
          <w:szCs w:val="24"/>
          <w:rtl/>
          <w:lang w:bidi="ar-SA"/>
        </w:rPr>
        <w:t xml:space="preserve">  </w:t>
      </w:r>
      <w:r w:rsidR="007503E5" w:rsidRPr="00636EA8">
        <w:rPr>
          <w:rtl/>
          <w:lang w:bidi="ar-SA"/>
        </w:rPr>
        <w:tab/>
      </w:r>
    </w:p>
    <w:p w:rsidR="00142677" w:rsidRPr="00636EA8" w:rsidRDefault="00C44AED" w:rsidP="00BB388D">
      <w:pPr>
        <w:pStyle w:val="a1"/>
        <w:rPr>
          <w:rFonts w:ascii="Traditional Arabic"/>
          <w:rtl/>
          <w:lang w:bidi="ar-SA"/>
        </w:rPr>
      </w:pPr>
      <w:r w:rsidRPr="00636EA8">
        <w:rPr>
          <w:rtl/>
          <w:lang w:bidi="ar-SA"/>
        </w:rPr>
        <w:t>و تنها (افراد) ناسپاس را سزا می‌دهیم.</w:t>
      </w:r>
    </w:p>
    <w:p w:rsidR="00C44AED" w:rsidRPr="00636EA8" w:rsidRDefault="004C142F" w:rsidP="00BB388D">
      <w:pPr>
        <w:autoSpaceDE w:val="0"/>
        <w:autoSpaceDN w:val="0"/>
        <w:adjustRightInd w:val="0"/>
        <w:rPr>
          <w:rFonts w:ascii="Traditional Arabic"/>
          <w:rtl/>
          <w:lang w:bidi="ar-SA"/>
        </w:rPr>
      </w:pPr>
      <w:r w:rsidRPr="00636EA8">
        <w:rPr>
          <w:rFonts w:ascii="Traditional Arabic"/>
          <w:rtl/>
          <w:lang w:bidi="ar-SA"/>
        </w:rPr>
        <w:t>هم‌چنین می‌فرماید:</w:t>
      </w:r>
    </w:p>
    <w:p w:rsidR="004C142F" w:rsidRPr="00636EA8" w:rsidRDefault="00C8054F" w:rsidP="00C4300D">
      <w:pPr>
        <w:pStyle w:val="a0"/>
        <w:rPr>
          <w:rStyle w:val="Char8"/>
          <w:rtl/>
        </w:rPr>
      </w:pPr>
      <w:r w:rsidRPr="00636EA8">
        <w:rPr>
          <w:rFonts w:ascii="KFGQPC Uthman Taha Naskh" w:cs="KFGQPC Uthman Taha Naskh" w:hint="cs"/>
          <w:sz w:val="24"/>
          <w:szCs w:val="24"/>
          <w:rtl/>
          <w:lang w:bidi="ar-SA"/>
        </w:rPr>
        <w:t>﴿</w:t>
      </w:r>
      <w:r w:rsidR="00C4300D" w:rsidRPr="00636EA8">
        <w:rPr>
          <w:rFonts w:ascii="KFGQPC Uthmanic Script HAFS" w:hint="eastAsia"/>
          <w:sz w:val="24"/>
          <w:szCs w:val="24"/>
          <w:rtl/>
          <w:lang w:bidi="ar-SA"/>
        </w:rPr>
        <w:t>إِنَّا</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قَد</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أُوحِيَ</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إِلَي</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نَا</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أَنَّ</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ٱ</w:t>
      </w:r>
      <w:r w:rsidR="00C4300D" w:rsidRPr="00636EA8">
        <w:rPr>
          <w:rFonts w:ascii="KFGQPC Uthmanic Script HAFS" w:hint="eastAsia"/>
          <w:sz w:val="24"/>
          <w:szCs w:val="24"/>
          <w:rtl/>
          <w:lang w:bidi="ar-SA"/>
        </w:rPr>
        <w:t>ل</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عَذَابَ</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عَلَى</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مَن</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كَذَّبَ</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وَتَوَلَّى</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cs"/>
          <w:sz w:val="24"/>
          <w:szCs w:val="24"/>
          <w:rtl/>
          <w:lang w:bidi="ar-SA"/>
        </w:rPr>
        <w:t>٤٨</w:t>
      </w:r>
      <w:r w:rsidRPr="00636EA8">
        <w:rPr>
          <w:rFonts w:ascii="KFGQPC Uthman Taha Naskh" w:cs="KFGQPC Uthman Taha Naskh" w:hint="cs"/>
          <w:sz w:val="24"/>
          <w:szCs w:val="24"/>
          <w:rtl/>
          <w:lang w:bidi="ar-SA"/>
        </w:rPr>
        <w:t>﴾</w:t>
      </w:r>
      <w:r w:rsidR="00C4300D" w:rsidRPr="00636EA8">
        <w:rPr>
          <w:rFonts w:ascii="KFGQPC Uthman Taha Naskh" w:cs="KFGQPC Uthman Taha Naskh" w:hint="cs"/>
          <w:sz w:val="24"/>
          <w:szCs w:val="24"/>
          <w:rtl/>
          <w:lang w:bidi="ar-SA"/>
        </w:rPr>
        <w:tab/>
      </w:r>
      <w:r w:rsidR="00C4300D" w:rsidRPr="00636EA8">
        <w:rPr>
          <w:rStyle w:val="Char8"/>
          <w:rtl/>
        </w:rPr>
        <w:t xml:space="preserve"> [</w:t>
      </w:r>
      <w:r w:rsidR="00C4300D" w:rsidRPr="00636EA8">
        <w:rPr>
          <w:rStyle w:val="Char8"/>
          <w:rFonts w:hint="eastAsia"/>
          <w:rtl/>
        </w:rPr>
        <w:t>طه</w:t>
      </w:r>
      <w:r w:rsidR="00C4300D" w:rsidRPr="00636EA8">
        <w:rPr>
          <w:rStyle w:val="Char8"/>
          <w:rtl/>
        </w:rPr>
        <w:t xml:space="preserve">: </w:t>
      </w:r>
      <w:r w:rsidR="00C4300D" w:rsidRPr="00636EA8">
        <w:rPr>
          <w:rStyle w:val="Char8"/>
          <w:rFonts w:hint="cs"/>
          <w:rtl/>
        </w:rPr>
        <w:t>٤٨</w:t>
      </w:r>
      <w:r w:rsidR="00C4300D" w:rsidRPr="00636EA8">
        <w:rPr>
          <w:rStyle w:val="Char8"/>
          <w:rtl/>
        </w:rPr>
        <w:t xml:space="preserve">]  </w:t>
      </w:r>
      <w:r w:rsidR="007503E5" w:rsidRPr="00636EA8">
        <w:rPr>
          <w:rStyle w:val="Char8"/>
          <w:rtl/>
        </w:rPr>
        <w:tab/>
      </w:r>
    </w:p>
    <w:p w:rsidR="004C142F" w:rsidRPr="00636EA8" w:rsidRDefault="004C142F" w:rsidP="00BB388D">
      <w:pPr>
        <w:pStyle w:val="a1"/>
        <w:rPr>
          <w:rtl/>
          <w:lang w:bidi="ar-SA"/>
        </w:rPr>
      </w:pPr>
      <w:r w:rsidRPr="00636EA8">
        <w:rPr>
          <w:rtl/>
          <w:lang w:bidi="ar-SA"/>
        </w:rPr>
        <w:t>همانا به ما وحی شده که عذاب (الاهی) بر کسی نازل می‌شود که انکار و روی‌گردانی کند.</w:t>
      </w:r>
    </w:p>
    <w:p w:rsidR="004C142F" w:rsidRPr="00636EA8" w:rsidRDefault="004C142F" w:rsidP="00BB388D">
      <w:pPr>
        <w:autoSpaceDE w:val="0"/>
        <w:autoSpaceDN w:val="0"/>
        <w:adjustRightInd w:val="0"/>
        <w:rPr>
          <w:rFonts w:ascii="Traditional Arabic"/>
          <w:rtl/>
          <w:lang w:bidi="ar-SA"/>
        </w:rPr>
      </w:pPr>
      <w:r w:rsidRPr="00636EA8">
        <w:rPr>
          <w:rFonts w:ascii="Traditional Arabic"/>
          <w:rtl/>
          <w:lang w:bidi="ar-SA"/>
        </w:rPr>
        <w:t>و نیز می‌فرماید:</w:t>
      </w:r>
    </w:p>
    <w:p w:rsidR="004C142F" w:rsidRPr="00636EA8" w:rsidRDefault="00C8054F" w:rsidP="001C0A85">
      <w:pPr>
        <w:pStyle w:val="a0"/>
        <w:rPr>
          <w:rtl/>
          <w:lang w:bidi="ar-SA"/>
        </w:rPr>
      </w:pPr>
      <w:r w:rsidRPr="00636EA8">
        <w:rPr>
          <w:rFonts w:ascii="KFGQPC Uthman Taha Naskh" w:cs="KFGQPC Uthman Taha Naskh" w:hint="cs"/>
          <w:sz w:val="24"/>
          <w:szCs w:val="24"/>
          <w:rtl/>
          <w:lang w:bidi="ar-SA"/>
        </w:rPr>
        <w:t>﴿</w:t>
      </w:r>
      <w:r w:rsidR="00C4300D" w:rsidRPr="00636EA8">
        <w:rPr>
          <w:rFonts w:ascii="KFGQPC Uthmanic Script HAFS" w:hint="eastAsia"/>
          <w:sz w:val="24"/>
          <w:szCs w:val="24"/>
          <w:rtl/>
          <w:lang w:bidi="ar-SA"/>
        </w:rPr>
        <w:t>وَرَح</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مَتِي</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وَسِعَت</w:t>
      </w:r>
      <w:r w:rsidR="00C4300D" w:rsidRPr="00636EA8">
        <w:rPr>
          <w:rFonts w:ascii="KFGQPC Uthmanic Script HAFS" w:hint="cs"/>
          <w:sz w:val="24"/>
          <w:szCs w:val="24"/>
          <w:rtl/>
          <w:lang w:bidi="ar-SA"/>
        </w:rPr>
        <w:t>ۡ</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كُلَّ</w:t>
      </w:r>
      <w:r w:rsidR="00C4300D" w:rsidRPr="00636EA8">
        <w:rPr>
          <w:rFonts w:ascii="KFGQPC Uthmanic Script HAFS"/>
          <w:sz w:val="24"/>
          <w:szCs w:val="24"/>
          <w:rtl/>
          <w:lang w:bidi="ar-SA"/>
        </w:rPr>
        <w:t xml:space="preserve"> </w:t>
      </w:r>
      <w:r w:rsidR="00C4300D" w:rsidRPr="00636EA8">
        <w:rPr>
          <w:rFonts w:ascii="KFGQPC Uthmanic Script HAFS" w:hint="eastAsia"/>
          <w:sz w:val="24"/>
          <w:szCs w:val="24"/>
          <w:rtl/>
          <w:lang w:bidi="ar-SA"/>
        </w:rPr>
        <w:t>شَي</w:t>
      </w:r>
      <w:r w:rsidR="00C4300D" w:rsidRPr="00636EA8">
        <w:rPr>
          <w:rFonts w:ascii="KFGQPC Uthmanic Script HAFS" w:hint="cs"/>
          <w:sz w:val="24"/>
          <w:szCs w:val="24"/>
          <w:rtl/>
          <w:lang w:bidi="ar-SA"/>
        </w:rPr>
        <w:t>ۡ</w:t>
      </w:r>
      <w:r w:rsidR="00C4300D" w:rsidRPr="00636EA8">
        <w:rPr>
          <w:rFonts w:ascii="KFGQPC Uthmanic Script HAFS" w:hint="eastAsia"/>
          <w:sz w:val="24"/>
          <w:szCs w:val="24"/>
          <w:rtl/>
          <w:lang w:bidi="ar-SA"/>
        </w:rPr>
        <w:t>ء</w:t>
      </w:r>
      <w:r w:rsidR="00C4300D" w:rsidRPr="00636EA8">
        <w:rPr>
          <w:rFonts w:ascii="KFGQPC Uthmanic Script HAFS" w:hint="cs"/>
          <w:sz w:val="24"/>
          <w:szCs w:val="24"/>
          <w:rtl/>
          <w:lang w:bidi="ar-SA"/>
        </w:rPr>
        <w:t>ٖۚ</w:t>
      </w:r>
      <w:r w:rsidRPr="00636EA8">
        <w:rPr>
          <w:rFonts w:ascii="KFGQPC Uthman Taha Naskh" w:cs="KFGQPC Uthman Taha Naskh" w:hint="cs"/>
          <w:sz w:val="24"/>
          <w:szCs w:val="24"/>
          <w:rtl/>
          <w:lang w:bidi="ar-SA"/>
        </w:rPr>
        <w:t>﴾</w:t>
      </w:r>
      <w:r w:rsidR="00C4300D" w:rsidRPr="00636EA8">
        <w:rPr>
          <w:rFonts w:ascii="KFGQPC Uthman Taha Naskh" w:cs="KFGQPC Uthman Taha Naskh"/>
          <w:sz w:val="24"/>
          <w:szCs w:val="24"/>
          <w:rtl/>
          <w:lang w:bidi="ar-SA"/>
        </w:rPr>
        <w:t xml:space="preserve"> </w:t>
      </w:r>
      <w:r w:rsidR="00C4300D" w:rsidRPr="00636EA8">
        <w:rPr>
          <w:rFonts w:ascii="KFGQPC Uthman Taha Naskh" w:cs="KFGQPC Uthman Taha Naskh" w:hint="cs"/>
          <w:sz w:val="24"/>
          <w:szCs w:val="24"/>
          <w:rtl/>
          <w:lang w:bidi="ar-SA"/>
        </w:rPr>
        <w:tab/>
      </w:r>
      <w:r w:rsidR="00C4300D" w:rsidRPr="00636EA8">
        <w:rPr>
          <w:rStyle w:val="Char8"/>
          <w:rtl/>
        </w:rPr>
        <w:t>[</w:t>
      </w:r>
      <w:r w:rsidR="002C7F89">
        <w:rPr>
          <w:rStyle w:val="Char8"/>
          <w:rFonts w:hint="eastAsia"/>
          <w:rtl/>
        </w:rPr>
        <w:t>الأعراف</w:t>
      </w:r>
      <w:r w:rsidR="00C4300D" w:rsidRPr="00636EA8">
        <w:rPr>
          <w:rStyle w:val="Char8"/>
          <w:rtl/>
        </w:rPr>
        <w:t xml:space="preserve">: </w:t>
      </w:r>
      <w:r w:rsidR="00C4300D" w:rsidRPr="00636EA8">
        <w:rPr>
          <w:rStyle w:val="Char8"/>
          <w:rFonts w:hint="cs"/>
          <w:rtl/>
        </w:rPr>
        <w:t>١٥٦</w:t>
      </w:r>
      <w:r w:rsidR="00C4300D" w:rsidRPr="00636EA8">
        <w:rPr>
          <w:rStyle w:val="Char8"/>
          <w:rtl/>
        </w:rPr>
        <w:t>]</w:t>
      </w:r>
      <w:r w:rsidR="00C4300D" w:rsidRPr="00636EA8">
        <w:rPr>
          <w:rFonts w:ascii="KFGQPC Uthman Taha Naskh" w:cs="KFGQPC Uthman Taha Naskh"/>
          <w:sz w:val="24"/>
          <w:szCs w:val="24"/>
          <w:rtl/>
          <w:lang w:bidi="ar-SA"/>
        </w:rPr>
        <w:t xml:space="preserve">  </w:t>
      </w:r>
    </w:p>
    <w:p w:rsidR="004C142F" w:rsidRPr="00636EA8" w:rsidRDefault="004C142F" w:rsidP="001C0A85">
      <w:pPr>
        <w:pStyle w:val="a1"/>
        <w:rPr>
          <w:rFonts w:ascii="Traditional Arabic"/>
          <w:rtl/>
          <w:lang w:bidi="ar-SA"/>
        </w:rPr>
      </w:pPr>
      <w:r w:rsidRPr="00636EA8">
        <w:rPr>
          <w:rtl/>
          <w:lang w:bidi="ar-SA"/>
        </w:rPr>
        <w:t>و رحمتم، همه چیز را در بر گرفته است.</w:t>
      </w:r>
    </w:p>
    <w:p w:rsidR="00491E1D" w:rsidRPr="00636EA8" w:rsidRDefault="004C142F" w:rsidP="001C0A85">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417- </w:t>
      </w:r>
      <w:r w:rsidR="00491E1D" w:rsidRPr="00636EA8">
        <w:rPr>
          <w:rStyle w:val="Char4"/>
          <w:rtl/>
          <w:lang w:bidi="ar-SA"/>
        </w:rPr>
        <w:t>وعن عُبادَة بنِ الصامِت</w:t>
      </w:r>
      <w:r w:rsidR="00491E1D" w:rsidRPr="00636EA8">
        <w:rPr>
          <w:rStyle w:val="Char4"/>
          <w:b w:val="0"/>
          <w:bCs w:val="0"/>
          <w:rtl/>
          <w:lang w:bidi="ar-SA"/>
        </w:rPr>
        <w:sym w:font="AGA Arabesque" w:char="F074"/>
      </w:r>
      <w:r w:rsidR="00491E1D" w:rsidRPr="00636EA8">
        <w:rPr>
          <w:rStyle w:val="Char4"/>
          <w:rtl/>
          <w:lang w:bidi="ar-SA"/>
        </w:rPr>
        <w:t xml:space="preserve"> قال: </w:t>
      </w:r>
      <w:r w:rsidR="001F272D">
        <w:rPr>
          <w:rStyle w:val="Char4"/>
          <w:rtl/>
          <w:lang w:bidi="ar-SA"/>
        </w:rPr>
        <w:t>قَالَ رَسُولُ اللهِ</w:t>
      </w:r>
      <w:r w:rsidR="00491E1D" w:rsidRPr="00636EA8">
        <w:rPr>
          <w:rStyle w:val="Char4"/>
          <w:b w:val="0"/>
          <w:bCs w:val="0"/>
          <w:rtl/>
          <w:lang w:bidi="ar-SA"/>
        </w:rPr>
        <w:sym w:font="AGA Arabesque" w:char="F072"/>
      </w:r>
      <w:r w:rsidR="00491E1D" w:rsidRPr="00636EA8">
        <w:rPr>
          <w:rStyle w:val="Char4"/>
          <w:rtl/>
          <w:lang w:bidi="ar-SA"/>
        </w:rPr>
        <w:t>: «مَنْ شَهِدَ أَنْ لا إِلَهَ إِلاَّ اللَّهُ وَحْدَهُ لاَ شَرِيكَ لَه، وأَنَّ مُحمَّدًا عبْدُهُ وَرَسُولُه، وأَنَّ عِيسى عَبْدُ اللَّهِ وَرَسُولُه، وَكَلِمَتُهُ أَلْقاها إِلى مَرْيَمَ وَرُوحٌ مِنْه، وأَنَّ الجَنَّةَ حَقٌّ وَالنَّارَ حَقٌّ، أَدْخَلَهُ اللَّهُ الجَنَّةَ عَلى ما كانَ مِنَ العمَلِ».</w:t>
      </w:r>
      <w:r w:rsidR="00491E1D" w:rsidRPr="00636EA8">
        <w:rPr>
          <w:rFonts w:ascii="Traditional Arabic"/>
          <w:rtl/>
          <w:lang w:bidi="ar-SA"/>
        </w:rPr>
        <w:t xml:space="preserve"> [</w:t>
      </w:r>
      <w:r w:rsidR="002C7F89" w:rsidRPr="002C7F89">
        <w:rPr>
          <w:rFonts w:ascii="Traditional Arabic" w:cs="mylotus"/>
          <w:rtl/>
          <w:lang w:bidi="ar-SA"/>
        </w:rPr>
        <w:t>متفقٌ عليه</w:t>
      </w:r>
      <w:r w:rsidR="00491E1D"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3"/>
      </w:r>
      <w:r w:rsidR="00C8054F" w:rsidRPr="00C8054F">
        <w:rPr>
          <w:rStyle w:val="FootnoteReference"/>
          <w:rFonts w:cs="B Lotus"/>
          <w:szCs w:val="28"/>
          <w:rtl/>
          <w:lang w:bidi="ar-SA"/>
        </w:rPr>
        <w:t>)</w:t>
      </w:r>
    </w:p>
    <w:p w:rsidR="00491E1D" w:rsidRPr="00636EA8" w:rsidRDefault="00491E1D" w:rsidP="001C0A85">
      <w:pPr>
        <w:pStyle w:val="a3"/>
        <w:spacing w:before="0"/>
        <w:rPr>
          <w:rtl/>
          <w:lang w:bidi="ar-SA"/>
        </w:rPr>
      </w:pPr>
      <w:r w:rsidRPr="00636EA8">
        <w:rPr>
          <w:rtl/>
          <w:lang w:bidi="ar-SA"/>
        </w:rPr>
        <w:t>وفي رواية لمسلم: «مَنْ شَهِدَ أَنْ لا إِلَهَ إِلاَّ اللَّه، وأَنَّ مُحَمَّداً رسُولُ اللَّه، حَرَّمَ اللَّهُ علَيهِ النَّارَ».</w:t>
      </w:r>
    </w:p>
    <w:p w:rsidR="00870CF3" w:rsidRPr="00636EA8" w:rsidRDefault="00587F4F" w:rsidP="001C0A85">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عباده بن صامت</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«هرکس، گواهی دهد که معبود راستینی جز الله وجود ندارد و محمد، بنده و فرستاده‌ی اوست و شهادت دهد که عیسی، بنده و فرستاده</w:t>
      </w:r>
      <w:r w:rsidR="00870CF3" w:rsidRPr="00636EA8">
        <w:rPr>
          <w:rFonts w:ascii="Traditional Arabic"/>
          <w:rtl/>
          <w:lang w:bidi="ar-SA"/>
        </w:rPr>
        <w:t>‌ی الله، و کلمه‌ی اوست که به مریم القا کرد و نیز مخلوق او می‌باشد، و گواهی دهد که بهشت و دوزخ، هر دو حق است، هر عملی که داشته باشد، (سرانجام،) الله متعال، او را وارد بهشت می‌کند».</w:t>
      </w:r>
    </w:p>
    <w:p w:rsidR="00870CF3" w:rsidRPr="00636EA8" w:rsidRDefault="00870CF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در روایت مسلم آمده است: «</w:t>
      </w:r>
      <w:r w:rsidR="009B580B" w:rsidRPr="00636EA8">
        <w:rPr>
          <w:rFonts w:ascii="Traditional Arabic" w:hAnsi="Traditional Arabic"/>
          <w:rtl/>
          <w:lang w:bidi="ar-SA"/>
        </w:rPr>
        <w:t>هرکس گواهی دهد که معبود برحقی جز الله وجود ندارد و محمد، فرستاده‌ی الله است، الله، آتش (دوزخ) را بر او حرام می‌گرداند».</w:t>
      </w:r>
    </w:p>
    <w:p w:rsidR="00E15EBE" w:rsidRPr="00636EA8" w:rsidRDefault="005C7ED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418- </w:t>
      </w:r>
      <w:r w:rsidR="00E15EBE" w:rsidRPr="00636EA8">
        <w:rPr>
          <w:rStyle w:val="Char4"/>
          <w:rtl/>
          <w:lang w:bidi="ar-SA"/>
        </w:rPr>
        <w:t>وعن أبي ذَر</w:t>
      </w:r>
      <w:r w:rsidR="00E15EBE" w:rsidRPr="00636EA8">
        <w:rPr>
          <w:rStyle w:val="Char4"/>
          <w:b w:val="0"/>
          <w:bCs w:val="0"/>
          <w:rtl/>
          <w:lang w:bidi="ar-SA"/>
        </w:rPr>
        <w:sym w:font="AGA Arabesque" w:char="F074"/>
      </w:r>
      <w:r w:rsidR="00E15EBE" w:rsidRPr="00636EA8">
        <w:rPr>
          <w:rStyle w:val="Char4"/>
          <w:rtl/>
          <w:lang w:bidi="ar-SA"/>
        </w:rPr>
        <w:t xml:space="preserve"> قال: قال النَّبيُّ</w:t>
      </w:r>
      <w:r w:rsidR="00E15EBE" w:rsidRPr="00636EA8">
        <w:rPr>
          <w:rStyle w:val="Char4"/>
          <w:b w:val="0"/>
          <w:bCs w:val="0"/>
          <w:rtl/>
          <w:lang w:bidi="ar-SA"/>
        </w:rPr>
        <w:sym w:font="AGA Arabesque" w:char="F072"/>
      </w:r>
      <w:r w:rsidR="00E15EBE" w:rsidRPr="00636EA8">
        <w:rPr>
          <w:rStyle w:val="Char4"/>
          <w:rtl/>
          <w:lang w:bidi="ar-SA"/>
        </w:rPr>
        <w:t>: «يقولُ اللَّهُ</w:t>
      </w:r>
      <w:r w:rsidR="00E15EBE" w:rsidRPr="00636EA8">
        <w:rPr>
          <w:rStyle w:val="Char4"/>
          <w:b w:val="0"/>
          <w:bCs w:val="0"/>
          <w:rtl/>
          <w:lang w:bidi="ar-SA"/>
        </w:rPr>
        <w:sym w:font="AGA Arabesque" w:char="F055"/>
      </w:r>
      <w:r w:rsidR="00E15EBE" w:rsidRPr="00636EA8">
        <w:rPr>
          <w:rStyle w:val="Char4"/>
          <w:rtl/>
          <w:lang w:bidi="ar-SA"/>
        </w:rPr>
        <w:t>: مَنْ جاءَ بِالحَسَنَةِ، فَلَهُ عَشْرُ أَمْثَالِها أَوْ أَزْيَد، ومَنْ جاءَ بِالسَّيِّئَةِ، فَجَزَاءُ سَيِّئَةٍ سَيِّئَةٌ مِثْلُهَا أَوْ أَغْفِر. وَمَنْ تَقَرَّبَ مِنِّي شِبْرًا، تَقَرَّبْتُ مِنْهُ ذِرَاعًا، ومنْ تَقَرَّبَ مِنِّي ذرَاعاً، تَقَرَّبْتُ مِنْهُ باعاً، وَمَنْ أَتاني يمشي، أَتَيْتُهُ هَرْولَةً، وَمَنْ لَقِيَني بِقُرَابِ الأَرْضِ خَطِيئَةً لاَ يُشْرِكُ بِي شَيْئاً، لَقِيتُهُ بمثْلِها مغْفِرَةً».</w:t>
      </w:r>
      <w:r w:rsidR="00E15EBE" w:rsidRPr="00636EA8">
        <w:rPr>
          <w:rFonts w:ascii="Traditional Arabic"/>
          <w:rtl/>
          <w:lang w:bidi="ar-SA"/>
        </w:rPr>
        <w:t xml:space="preserve"> </w:t>
      </w:r>
      <w:r w:rsidR="002E1811" w:rsidRPr="00636EA8">
        <w:rPr>
          <w:rFonts w:ascii="Traditional Arabic"/>
          <w:rtl/>
          <w:lang w:bidi="ar-SA"/>
        </w:rPr>
        <w:t>[</w:t>
      </w:r>
      <w:r w:rsidR="00E15EBE" w:rsidRPr="00636EA8">
        <w:rPr>
          <w:rFonts w:ascii="Traditional Arabic"/>
          <w:rtl/>
          <w:lang w:bidi="ar-SA"/>
        </w:rPr>
        <w:t>روا</w:t>
      </w:r>
      <w:r w:rsidR="002E1811" w:rsidRPr="00636EA8">
        <w:rPr>
          <w:rFonts w:ascii="Traditional Arabic"/>
          <w:rtl/>
          <w:lang w:bidi="ar-SA"/>
        </w:rPr>
        <w:t>یت</w:t>
      </w:r>
      <w:r w:rsidR="00E15EBE" w:rsidRPr="00636EA8">
        <w:rPr>
          <w:rFonts w:ascii="Traditional Arabic"/>
          <w:rtl/>
          <w:lang w:bidi="ar-SA"/>
        </w:rPr>
        <w:t xml:space="preserve"> مسلم</w:t>
      </w:r>
      <w:r w:rsidR="002E1811"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4"/>
      </w:r>
      <w:r w:rsidR="00C8054F" w:rsidRPr="00C8054F">
        <w:rPr>
          <w:rStyle w:val="FootnoteReference"/>
          <w:rFonts w:cs="B Lotus"/>
          <w:szCs w:val="28"/>
          <w:rtl/>
          <w:lang w:bidi="ar-SA"/>
        </w:rPr>
        <w:t>)</w:t>
      </w:r>
    </w:p>
    <w:p w:rsidR="002E1811" w:rsidRPr="00636EA8" w:rsidRDefault="002E1811" w:rsidP="00BB388D">
      <w:pPr>
        <w:rPr>
          <w:rtl/>
          <w:lang w:bidi="ar-SA"/>
        </w:rPr>
      </w:pPr>
      <w:r w:rsidRPr="00636EA8">
        <w:rPr>
          <w:rFonts w:ascii="Traditional Arabic"/>
          <w:b/>
          <w:bCs/>
          <w:rtl/>
          <w:lang w:bidi="ar-SA"/>
        </w:rPr>
        <w:t>ترجمه:</w:t>
      </w:r>
      <w:r w:rsidRPr="00636EA8">
        <w:rPr>
          <w:rFonts w:ascii="Traditional Arabic"/>
          <w:rtl/>
          <w:lang w:bidi="ar-SA"/>
        </w:rPr>
        <w:t xml:space="preserve"> ابوذر</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tl/>
          <w:lang w:bidi="ar-SA"/>
        </w:rPr>
        <w:t>الله</w:t>
      </w:r>
      <w:r w:rsidRPr="00636EA8">
        <w:rPr>
          <w:lang w:bidi="ar-SA"/>
        </w:rPr>
        <w:sym w:font="AGA Arabesque" w:char="F055"/>
      </w:r>
      <w:r w:rsidRPr="00636EA8">
        <w:rPr>
          <w:rtl/>
          <w:lang w:bidi="ar-SA"/>
        </w:rPr>
        <w:t xml:space="preserve"> می‌فرماید: هرکس، کار نیکی انجام دهد، ده برابرش پاداش می‌یابد و هرکس، کارِ بدی انجام دهد، تنها به‌اندازه</w:t>
      </w:r>
      <w:r w:rsidR="00C54F7C" w:rsidRPr="00636EA8">
        <w:rPr>
          <w:rtl/>
          <w:lang w:bidi="ar-SA"/>
        </w:rPr>
        <w:t>‌ی کارِ</w:t>
      </w:r>
      <w:r w:rsidRPr="00636EA8">
        <w:rPr>
          <w:rtl/>
          <w:lang w:bidi="ar-SA"/>
        </w:rPr>
        <w:t xml:space="preserve"> بدش مجازات می‌شود یا او را می‌آمرزم. هرکس، یک وجب به من نزدیک شود، من یک ذراع</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5"/>
      </w:r>
      <w:r w:rsidR="00C8054F" w:rsidRPr="00C8054F">
        <w:rPr>
          <w:rStyle w:val="FootnoteReference"/>
          <w:rFonts w:cs="B Lotus"/>
          <w:szCs w:val="28"/>
          <w:rtl/>
          <w:lang w:bidi="ar-SA"/>
        </w:rPr>
        <w:t>)</w:t>
      </w:r>
      <w:r w:rsidRPr="00636EA8">
        <w:rPr>
          <w:rtl/>
          <w:lang w:bidi="ar-SA"/>
        </w:rPr>
        <w:t xml:space="preserve"> به او نزدیک می‌شوم؛ و هرکس، یک ذراع به من نزدیک گردد، من به اندازه‌ی یک باع (فاصله‌ی باز کردن دو دست) به او نزدیک می‌شوم؛ هرکس، قدم‌زنان به سوی من بیاید، من، دوان‌دوان به سویش می‌روم. هرکس، در حالی با من ملاقات کند که به‌ پُریِ زمین، گناه کرده، ولی هیچ چیز و هیچ‌کس را شریکم نساخته </w:t>
      </w:r>
      <w:r w:rsidR="00C54F7C" w:rsidRPr="00636EA8">
        <w:rPr>
          <w:rtl/>
          <w:lang w:bidi="ar-SA"/>
        </w:rPr>
        <w:t>باشد</w:t>
      </w:r>
      <w:r w:rsidRPr="00636EA8">
        <w:rPr>
          <w:rtl/>
          <w:lang w:bidi="ar-SA"/>
        </w:rPr>
        <w:t>، من با همین اندازه مغفرت و آمرزش با او ملاقات خواهم کرد».</w:t>
      </w:r>
    </w:p>
    <w:p w:rsidR="0056768E" w:rsidRPr="00636EA8" w:rsidRDefault="0056768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419- وعن جابر</w:t>
      </w:r>
      <w:r w:rsidRPr="00636EA8">
        <w:rPr>
          <w:rStyle w:val="Char4"/>
          <w:b w:val="0"/>
          <w:bCs w:val="0"/>
          <w:rtl/>
          <w:lang w:bidi="ar-SA"/>
        </w:rPr>
        <w:sym w:font="AGA Arabesque" w:char="F074"/>
      </w:r>
      <w:r w:rsidRPr="00636EA8">
        <w:rPr>
          <w:rStyle w:val="Char4"/>
          <w:rtl/>
          <w:lang w:bidi="ar-SA"/>
        </w:rPr>
        <w:t xml:space="preserve"> قال: جَاءَ أَعْرَابِيٌّ إِلى النَّبيِّ</w:t>
      </w:r>
      <w:r w:rsidRPr="00636EA8">
        <w:rPr>
          <w:rStyle w:val="Char4"/>
          <w:b w:val="0"/>
          <w:bCs w:val="0"/>
          <w:rtl/>
          <w:lang w:bidi="ar-SA"/>
        </w:rPr>
        <w:sym w:font="AGA Arabesque" w:char="F072"/>
      </w:r>
      <w:r w:rsidRPr="00636EA8">
        <w:rPr>
          <w:rStyle w:val="Char4"/>
          <w:rtl/>
          <w:lang w:bidi="ar-SA"/>
        </w:rPr>
        <w:t xml:space="preserve"> فقال:</w:t>
      </w:r>
      <w:r w:rsidR="002C7F89">
        <w:rPr>
          <w:rStyle w:val="Char4"/>
          <w:rtl/>
          <w:lang w:bidi="ar-SA"/>
        </w:rPr>
        <w:t xml:space="preserve"> يَا رَسُولَ اللهِ</w:t>
      </w:r>
      <w:r w:rsidRPr="00636EA8">
        <w:rPr>
          <w:rStyle w:val="Char4"/>
          <w:rtl/>
          <w:lang w:bidi="ar-SA"/>
        </w:rPr>
        <w:t>، ما المُوجِبَتان؟ فَقال: «مَنْ مَات لاَ يُشرِكُ بِاللَّه شَيْئاً دخَلَ الجَنَّةَ، وَمَنْ ماتَ يُشْرِكُ بِهِ شَيْئا، دَخَلَ النَّارَ».</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6"/>
      </w:r>
      <w:r w:rsidR="00C8054F" w:rsidRPr="00C8054F">
        <w:rPr>
          <w:rStyle w:val="FootnoteReference"/>
          <w:rFonts w:cs="B Lotus"/>
          <w:szCs w:val="28"/>
          <w:rtl/>
          <w:lang w:bidi="ar-SA"/>
        </w:rPr>
        <w:t>)</w:t>
      </w:r>
    </w:p>
    <w:p w:rsidR="00C54F7C" w:rsidRPr="00636EA8" w:rsidRDefault="0056768E" w:rsidP="00BB388D">
      <w:pPr>
        <w:rPr>
          <w:rtl/>
          <w:lang w:bidi="ar-SA"/>
        </w:rPr>
      </w:pPr>
      <w:r w:rsidRPr="00636EA8">
        <w:rPr>
          <w:b/>
          <w:bCs/>
          <w:rtl/>
          <w:lang w:bidi="ar-SA"/>
        </w:rPr>
        <w:t>ترجمه:</w:t>
      </w:r>
      <w:r w:rsidRPr="00636EA8">
        <w:rPr>
          <w:rtl/>
          <w:lang w:bidi="ar-SA"/>
        </w:rPr>
        <w:t xml:space="preserve"> جابر</w:t>
      </w:r>
      <w:r w:rsidRPr="00636EA8">
        <w:rPr>
          <w:lang w:bidi="ar-SA"/>
        </w:rPr>
        <w:sym w:font="AGA Arabesque" w:char="F074"/>
      </w:r>
      <w:r w:rsidRPr="00636EA8">
        <w:rPr>
          <w:rtl/>
          <w:lang w:bidi="ar-SA"/>
        </w:rPr>
        <w:t xml:space="preserve"> می‌گوید: صحرانشینی، نزد پیامبر</w:t>
      </w:r>
      <w:r w:rsidRPr="00636EA8">
        <w:rPr>
          <w:lang w:bidi="ar-SA"/>
        </w:rPr>
        <w:sym w:font="AGA Arabesque" w:char="F072"/>
      </w:r>
      <w:r w:rsidRPr="00636EA8">
        <w:rPr>
          <w:rtl/>
          <w:lang w:bidi="ar-SA"/>
        </w:rPr>
        <w:t xml:space="preserve"> آمد و گفت: ای رسول‌خدا! آن دو کاری که باعث رفتن به بهشت و دوزخ می‌شود، چیست؟ فرمود: «هرکس در حالی بمیرد که هیچ چیز و هیچ کس را با الله شریک نمی‌سازد، وارد بهشت می‌شود و هرکس، در حالی بمیرد که چیزی (کسی) را با الله، شریک می‌سازد، وارد دوزخ می‌گردد».</w:t>
      </w:r>
    </w:p>
    <w:p w:rsidR="00B46AAC" w:rsidRPr="00636EA8" w:rsidRDefault="0056768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420- </w:t>
      </w:r>
      <w:r w:rsidR="00B46AAC" w:rsidRPr="00636EA8">
        <w:rPr>
          <w:rStyle w:val="Char4"/>
          <w:rtl/>
          <w:lang w:bidi="ar-SA"/>
        </w:rPr>
        <w:t>وَعن أَنس</w:t>
      </w:r>
      <w:r w:rsidR="00B46AAC" w:rsidRPr="00636EA8">
        <w:rPr>
          <w:rStyle w:val="Char4"/>
          <w:b w:val="0"/>
          <w:bCs w:val="0"/>
          <w:rtl/>
          <w:lang w:bidi="ar-SA"/>
        </w:rPr>
        <w:sym w:font="AGA Arabesque" w:char="F074"/>
      </w:r>
      <w:r w:rsidR="00B46AAC" w:rsidRPr="00636EA8">
        <w:rPr>
          <w:rStyle w:val="Char4"/>
          <w:rtl/>
          <w:lang w:bidi="ar-SA"/>
        </w:rPr>
        <w:t xml:space="preserve"> أَنَّ النَّبِيِّ</w:t>
      </w:r>
      <w:r w:rsidR="00B46AAC" w:rsidRPr="00636EA8">
        <w:rPr>
          <w:rStyle w:val="Char4"/>
          <w:b w:val="0"/>
          <w:bCs w:val="0"/>
          <w:rtl/>
          <w:lang w:bidi="ar-SA"/>
        </w:rPr>
        <w:sym w:font="AGA Arabesque" w:char="F072"/>
      </w:r>
      <w:r w:rsidR="00B46AAC" w:rsidRPr="00636EA8">
        <w:rPr>
          <w:rStyle w:val="Char4"/>
          <w:rtl/>
          <w:lang w:bidi="ar-SA"/>
        </w:rPr>
        <w:t xml:space="preserve"> وَمُعَاذٌ ردِيفُهُ عَلى الرَّحْلِ قال: «يا مُعاذُ!» قال: لَبيَّيْكَ</w:t>
      </w:r>
      <w:r w:rsidR="002C7F89">
        <w:rPr>
          <w:rStyle w:val="Char4"/>
          <w:rtl/>
          <w:lang w:bidi="ar-SA"/>
        </w:rPr>
        <w:t xml:space="preserve"> يَا رَسُولَ اللهِ</w:t>
      </w:r>
      <w:r w:rsidR="00B46AAC" w:rsidRPr="00636EA8">
        <w:rPr>
          <w:rStyle w:val="Char4"/>
          <w:rtl/>
          <w:lang w:bidi="ar-SA"/>
        </w:rPr>
        <w:t xml:space="preserve"> وَسَعْدَيْك، قال: «يا مُعَاذُ!» قال: لَبَّيكَ يارَسُول اللَّهِ وَسَعْديْك. قال: «يَا مُعاذُ!» قال: لَبَّيْكَ</w:t>
      </w:r>
      <w:r w:rsidR="002C7F89">
        <w:rPr>
          <w:rStyle w:val="Char4"/>
          <w:rtl/>
          <w:lang w:bidi="ar-SA"/>
        </w:rPr>
        <w:t xml:space="preserve"> يَا رَسُولَ اللهِ</w:t>
      </w:r>
      <w:r w:rsidR="00B46AAC" w:rsidRPr="00636EA8">
        <w:rPr>
          <w:rStyle w:val="Char4"/>
          <w:rtl/>
          <w:lang w:bidi="ar-SA"/>
        </w:rPr>
        <w:t xml:space="preserve"> وَسَعْديكَ ثلاثاً، قال: «ما مِن عَبدٍ يَشْهَدُ أَنْ لاَ إِله إِلاَّ اللَّه، وَأَنَّ مُحَمَّدًا عَبْدُهُ ورَسُولُهُ صِدْقاً مِنْ قَلْبِهِ إِلاَّ حَرَّمَهُ اللَّهُ على النَّارِ». قال:</w:t>
      </w:r>
      <w:r w:rsidR="002C7F89">
        <w:rPr>
          <w:rStyle w:val="Char4"/>
          <w:rtl/>
          <w:lang w:bidi="ar-SA"/>
        </w:rPr>
        <w:t xml:space="preserve"> يَا رَسُولَ اللهِ</w:t>
      </w:r>
      <w:r w:rsidR="00B46AAC" w:rsidRPr="00636EA8">
        <w:rPr>
          <w:rStyle w:val="Char4"/>
          <w:rtl/>
          <w:lang w:bidi="ar-SA"/>
        </w:rPr>
        <w:t xml:space="preserve"> أَفَلاَ أُخْبِرُ بِها النَّاسَ فَيَسْتَبْشِرُوا؟ قال: «إِذاً يَتَّكلُوا» فَأَخْبرَ بها مُعَاذٌ عِنْد مَوْتِهِ تَأَثُّماً.</w:t>
      </w:r>
      <w:r w:rsidR="00B46AAC" w:rsidRPr="00636EA8">
        <w:rPr>
          <w:rFonts w:ascii="Traditional Arabic"/>
          <w:rtl/>
          <w:lang w:bidi="ar-SA"/>
        </w:rPr>
        <w:t xml:space="preserve"> [</w:t>
      </w:r>
      <w:r w:rsidR="002C7F89" w:rsidRPr="002C7F89">
        <w:rPr>
          <w:rFonts w:ascii="Traditional Arabic" w:cs="mylotus"/>
          <w:rtl/>
          <w:lang w:bidi="ar-SA"/>
        </w:rPr>
        <w:t>متفقٌ عليه</w:t>
      </w:r>
      <w:r w:rsidR="00B46AAC"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7"/>
      </w:r>
      <w:r w:rsidR="00C8054F" w:rsidRPr="00C8054F">
        <w:rPr>
          <w:rStyle w:val="FootnoteReference"/>
          <w:rFonts w:cs="B Lotus"/>
          <w:szCs w:val="28"/>
          <w:rtl/>
          <w:lang w:bidi="ar-SA"/>
        </w:rPr>
        <w:t>)</w:t>
      </w:r>
    </w:p>
    <w:p w:rsidR="0056768E" w:rsidRPr="00636EA8" w:rsidRDefault="006631BB" w:rsidP="00BB388D">
      <w:pPr>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معاذ</w:t>
      </w:r>
      <w:r w:rsidRPr="00636EA8">
        <w:rPr>
          <w:lang w:bidi="ar-SA"/>
        </w:rPr>
        <w:sym w:font="AGA Arabesque" w:char="F074"/>
      </w:r>
      <w:r w:rsidRPr="00636EA8">
        <w:rPr>
          <w:rtl/>
          <w:lang w:bidi="ar-SA"/>
        </w:rPr>
        <w:t xml:space="preserve"> پشت سرِ پیامبر</w:t>
      </w:r>
      <w:r w:rsidRPr="00636EA8">
        <w:rPr>
          <w:lang w:bidi="ar-SA"/>
        </w:rPr>
        <w:sym w:font="AGA Arabesque" w:char="F072"/>
      </w:r>
      <w:r w:rsidRPr="00636EA8">
        <w:rPr>
          <w:rtl/>
          <w:lang w:bidi="ar-SA"/>
        </w:rPr>
        <w:t>، سوار شتر بود که پیامبر</w:t>
      </w:r>
      <w:r w:rsidRPr="00636EA8">
        <w:rPr>
          <w:lang w:bidi="ar-SA"/>
        </w:rPr>
        <w:sym w:font="AGA Arabesque" w:char="F072"/>
      </w:r>
      <w:r w:rsidRPr="00636EA8">
        <w:rPr>
          <w:rtl/>
          <w:lang w:bidi="ar-SA"/>
        </w:rPr>
        <w:t xml:space="preserve"> فرمود: «ای معاذ!» پاسخ داد: بله ای رسول‌خدا! در خدمتم. فرمود: «ای معاذ!» گفت: بله ای رسول‌خدا! بفرمایید، در خدمتم. باز فرمود: «ای معاذ!» جواب داد: بله ای رسول‌خدا! در خدمتم؛ بفرمایید. و چون سه بار این سخن رد و بدل شد، رسول‌الله</w:t>
      </w:r>
      <w:r w:rsidRPr="00636EA8">
        <w:rPr>
          <w:lang w:bidi="ar-SA"/>
        </w:rPr>
        <w:sym w:font="AGA Arabesque" w:char="F072"/>
      </w:r>
      <w:r w:rsidRPr="00636EA8">
        <w:rPr>
          <w:rtl/>
          <w:lang w:bidi="ar-SA"/>
        </w:rPr>
        <w:t xml:space="preserve"> فرمود: «هر بنده‌ای از روی صداقت قلب، گواهی دهد که معبود راستینی جز الله وجود ندارد و شهادت دهد که محمد، بنده و فرستاده‌ی اوست،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8"/>
      </w:r>
      <w:r w:rsidR="00C8054F" w:rsidRPr="00C8054F">
        <w:rPr>
          <w:rStyle w:val="FootnoteReference"/>
          <w:rFonts w:cs="B Lotus"/>
          <w:szCs w:val="28"/>
          <w:rtl/>
          <w:lang w:bidi="ar-SA"/>
        </w:rPr>
        <w:t>)</w:t>
      </w:r>
      <w:r w:rsidRPr="00636EA8">
        <w:rPr>
          <w:rtl/>
          <w:lang w:bidi="ar-SA"/>
        </w:rPr>
        <w:t xml:space="preserve"> الله، او را بر آتش دوزخ حرام می‌گرداند». معاذ عرض کرد: ای رسول‌خدا! آیا این خبر را به مردم برسانم تا خوشحال شوند؟ فرمود: «بیم آن می‌رود که بر این مژده، تکیه کنند و عمل را ترک نمایند». معاذ</w:t>
      </w:r>
      <w:r w:rsidRPr="00636EA8">
        <w:rPr>
          <w:lang w:bidi="ar-SA"/>
        </w:rPr>
        <w:sym w:font="AGA Arabesque" w:char="F074"/>
      </w:r>
      <w:r w:rsidRPr="00636EA8">
        <w:rPr>
          <w:rtl/>
          <w:lang w:bidi="ar-SA"/>
        </w:rPr>
        <w:t xml:space="preserve"> هنگامِ مرگش از آن جهت </w:t>
      </w:r>
      <w:r w:rsidR="006B48DC" w:rsidRPr="00636EA8">
        <w:rPr>
          <w:rtl/>
          <w:lang w:bidi="ar-SA"/>
        </w:rPr>
        <w:t>آن را به مردم گفت که مبادا به‌خاطر پنهان کردن این حدیث، گنهکار شود.</w:t>
      </w:r>
    </w:p>
    <w:p w:rsidR="00015E25" w:rsidRPr="00636EA8" w:rsidRDefault="00015E25"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421- وعنْ أبي هريرة أَوْ أبي سَعِيدٍ الخُدْرِيِّ </w:t>
      </w:r>
      <w:r w:rsidR="0078114E">
        <w:rPr>
          <w:rStyle w:val="Char4"/>
          <w:rtl/>
          <w:lang w:bidi="ar-SA"/>
        </w:rPr>
        <w:t>رَضِيَ اللهُ عَنْه</w:t>
      </w:r>
      <w:r w:rsidRPr="00636EA8">
        <w:rPr>
          <w:rStyle w:val="Char4"/>
          <w:rtl/>
          <w:lang w:bidi="ar-SA"/>
        </w:rPr>
        <w:t>ما- شَك الرَّاوِي، وَلاَ يَضُرُّ الشَّكُّ في عَينِ الصَّحابي، لأَنهم كُلُّهُمْ عُدُول- قال: لما كان يَوْمُ غَزْوَةِ تَبُوكَ، أَصابَ الناسَ مَجَاعَةٌ، فَقالُوا:</w:t>
      </w:r>
      <w:r w:rsidR="002C7F89">
        <w:rPr>
          <w:rStyle w:val="Char4"/>
          <w:rtl/>
          <w:lang w:bidi="ar-SA"/>
        </w:rPr>
        <w:t xml:space="preserve"> يَا رَسُولَ اللهِ</w:t>
      </w:r>
      <w:r w:rsidRPr="00636EA8">
        <w:rPr>
          <w:rStyle w:val="Char4"/>
          <w:rtl/>
          <w:lang w:bidi="ar-SA"/>
        </w:rPr>
        <w:t xml:space="preserve"> لَوْ أَذِنْتَ لَنا فَنَحَرْنَا نَواضِحَنا، فَأَكلْنَا وَادَّهَنَّا؟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«افْعَلُوا» فَجَاءَ عُمَرُ</w:t>
      </w:r>
      <w:r w:rsidRPr="00636EA8">
        <w:rPr>
          <w:rStyle w:val="Char4"/>
          <w:b w:val="0"/>
          <w:bCs w:val="0"/>
          <w:rtl/>
          <w:lang w:bidi="ar-SA"/>
        </w:rPr>
        <w:sym w:font="AGA Arabesque" w:char="F074"/>
      </w:r>
      <w:r w:rsidRPr="00636EA8">
        <w:rPr>
          <w:rStyle w:val="Char4"/>
          <w:rtl/>
          <w:lang w:bidi="ar-SA"/>
        </w:rPr>
        <w:t xml:space="preserve"> فقال:</w:t>
      </w:r>
      <w:r w:rsidR="002C7F89">
        <w:rPr>
          <w:rStyle w:val="Char4"/>
          <w:rtl/>
          <w:lang w:bidi="ar-SA"/>
        </w:rPr>
        <w:t xml:space="preserve"> يَا رَسُولَ اللهِ</w:t>
      </w:r>
      <w:r w:rsidRPr="00636EA8">
        <w:rPr>
          <w:rStyle w:val="Char4"/>
          <w:rtl/>
          <w:lang w:bidi="ar-SA"/>
        </w:rPr>
        <w:t xml:space="preserve"> إِنْ فَعَلْتَ قَلَّ الظَّهْر، وَلَكِنْ ادْعُهُمْ بفَضْلِ أَزْوَادِهِم، ثُمَّ ادْعُ اللَّهَ لَهُمْ عَلَيْهَا بِالبَرَكَةِ لَعَلَّ اللَّه أَنْ يَجْعَلَ في ذلكَ البَرَكَةَ.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«نَعَمْ» فَدَعَا بِنِطْعٍ فَبَسَطه، ثُمَّ دَعَا بِفَضْلِ أَزَاوَدِهِم، فَجعلَ الرَّجُلُ يجيءُ بِكَفِّ ذُرَةٍ ويجيءُ الآخَرُ بِكَفِّ تَمْر، ويجيءُ الآخَرُ بِكِسرَةٍ حَتى اجْتَمَعَ عَلى النِّطْعِ مِنْ ذَلِكَ شَيءٌ يَسِير، فَدَعَا رسُولُ اللَّهِ</w:t>
      </w:r>
      <w:r w:rsidRPr="00636EA8">
        <w:rPr>
          <w:rStyle w:val="Char4"/>
          <w:b w:val="0"/>
          <w:bCs w:val="0"/>
          <w:rtl/>
          <w:lang w:bidi="ar-SA"/>
        </w:rPr>
        <w:sym w:font="AGA Arabesque" w:char="F072"/>
      </w:r>
      <w:r w:rsidRPr="00636EA8">
        <w:rPr>
          <w:rStyle w:val="Char4"/>
          <w:rtl/>
          <w:lang w:bidi="ar-SA"/>
        </w:rPr>
        <w:t xml:space="preserve"> بِالبَرَكَةِ، ثُمَّ قالَ «خُذُوا في أَوْعِيَتِكُم، فَأَخَذُوا في أَوْعِيَتِهِمْ حتى ما تركُوا في العَسْكَرِ وِعاء إِلاَّ مَلأوه، وأَكَلُوا حَتَّى شَبعُوا وَفَضَلَ فَضْلَةٌ، فقالَ رَسُولُ اللّه</w:t>
      </w:r>
      <w:r w:rsidRPr="00636EA8">
        <w:rPr>
          <w:rStyle w:val="Char4"/>
          <w:b w:val="0"/>
          <w:bCs w:val="0"/>
          <w:rtl/>
          <w:lang w:bidi="ar-SA"/>
        </w:rPr>
        <w:sym w:font="AGA Arabesque" w:char="F072"/>
      </w:r>
      <w:r w:rsidRPr="00636EA8">
        <w:rPr>
          <w:rStyle w:val="Char4"/>
          <w:rtl/>
          <w:lang w:bidi="ar-SA"/>
        </w:rPr>
        <w:t>: «أَشْهَدُ أَنْ لاَ إِلَهَ إِلاَّ اللَّه، وَأَنِّي رَسُولُ اللَّهِ لاَ يَلْقَى اللَّه بهما عَبْدٌ غَيْرُ شاكٍّ، فَيُحْجَبَ عَنِ الجَنَّةِ».</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19"/>
      </w:r>
      <w:r w:rsidR="00C8054F" w:rsidRPr="00C8054F">
        <w:rPr>
          <w:rStyle w:val="FootnoteReference"/>
          <w:rFonts w:cs="B Lotus"/>
          <w:szCs w:val="28"/>
          <w:rtl/>
          <w:lang w:bidi="ar-SA"/>
        </w:rPr>
        <w:t>)</w:t>
      </w:r>
    </w:p>
    <w:p w:rsidR="00015E25" w:rsidRPr="00636EA8" w:rsidRDefault="00015E2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 یا ابوسعید خدری </w:t>
      </w:r>
      <w:r w:rsidR="007B37B4" w:rsidRPr="00636EA8">
        <w:rPr>
          <w:rFonts w:ascii="Traditional Arabic"/>
          <w:rtl/>
          <w:lang w:bidi="ar-SA"/>
        </w:rPr>
        <w:t>می‌گوید</w:t>
      </w:r>
      <w:r w:rsidR="008E676F" w:rsidRPr="00636EA8">
        <w:rPr>
          <w:rFonts w:ascii="Traditional Arabic"/>
          <w:rtl/>
          <w:lang w:bidi="ar-SA"/>
        </w:rPr>
        <w:t>: -</w:t>
      </w:r>
      <w:r w:rsidRPr="00636EA8">
        <w:rPr>
          <w:rFonts w:ascii="Traditional Arabic"/>
          <w:rtl/>
          <w:lang w:bidi="ar-SA"/>
        </w:rPr>
        <w:t xml:space="preserve"> راوی،</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0"/>
      </w:r>
      <w:r w:rsidR="00C8054F" w:rsidRPr="00C8054F">
        <w:rPr>
          <w:rStyle w:val="FootnoteReference"/>
          <w:rFonts w:cs="B Lotus"/>
          <w:szCs w:val="28"/>
          <w:rtl/>
          <w:lang w:bidi="ar-SA"/>
        </w:rPr>
        <w:t>)</w:t>
      </w:r>
      <w:r w:rsidRPr="00636EA8">
        <w:rPr>
          <w:rFonts w:ascii="Traditional Arabic"/>
          <w:rtl/>
          <w:lang w:bidi="ar-SA"/>
        </w:rPr>
        <w:t xml:space="preserve"> در اسمِ صحابی شک کرده است و شک در اسم صحابی، ایرادی وارد نمی‌کند</w:t>
      </w:r>
      <w:r w:rsidR="008E676F" w:rsidRPr="00636EA8">
        <w:rPr>
          <w:rFonts w:ascii="Traditional Arabic"/>
          <w:rtl/>
          <w:lang w:bidi="ar-SA"/>
        </w:rPr>
        <w:t>؛ زیرا همه‌ی صحابه</w:t>
      </w:r>
      <w:r w:rsidR="008E676F" w:rsidRPr="00636EA8">
        <w:rPr>
          <w:rFonts w:ascii="Traditional Arabic"/>
          <w:lang w:bidi="ar-SA"/>
        </w:rPr>
        <w:sym w:font="AGA Arabesque" w:char="F079"/>
      </w:r>
      <w:r w:rsidR="008E676F" w:rsidRPr="00636EA8">
        <w:rPr>
          <w:rFonts w:ascii="Traditional Arabic"/>
          <w:rtl/>
          <w:lang w:bidi="ar-SA"/>
        </w:rPr>
        <w:t xml:space="preserve"> عادل بوده‌اند.- حال از ابوهریره یا ابوسعید</w:t>
      </w:r>
      <w:r w:rsidR="002A5958" w:rsidRPr="00636EA8">
        <w:rPr>
          <w:rFonts w:cs="(M. Aiyada Ayoub ALKobaisi)"/>
          <w:rtl/>
          <w:lang w:bidi="ar-SA"/>
        </w:rPr>
        <w:t>$</w:t>
      </w:r>
      <w:r w:rsidR="008E676F" w:rsidRPr="00636EA8">
        <w:rPr>
          <w:rFonts w:ascii="Traditional Arabic"/>
          <w:rtl/>
          <w:lang w:bidi="ar-SA"/>
        </w:rPr>
        <w:t xml:space="preserve"> روایت است: هنگا</w:t>
      </w:r>
      <w:r w:rsidR="007B37B4" w:rsidRPr="00636EA8">
        <w:rPr>
          <w:rFonts w:ascii="Traditional Arabic"/>
          <w:rtl/>
          <w:lang w:bidi="ar-SA"/>
        </w:rPr>
        <w:t>م</w:t>
      </w:r>
      <w:r w:rsidR="008E676F" w:rsidRPr="00636EA8">
        <w:rPr>
          <w:rFonts w:ascii="Traditional Arabic"/>
          <w:rtl/>
          <w:lang w:bidi="ar-SA"/>
        </w:rPr>
        <w:t>ی که مردم در غزوه</w:t>
      </w:r>
      <w:r w:rsidR="007B37B4" w:rsidRPr="00636EA8">
        <w:rPr>
          <w:rFonts w:ascii="Traditional Arabic"/>
          <w:rtl/>
          <w:lang w:bidi="ar-SA"/>
        </w:rPr>
        <w:t>‌ی «تبوک» دچار گرسنگی</w:t>
      </w:r>
      <w:r w:rsidR="008E676F" w:rsidRPr="00636EA8">
        <w:rPr>
          <w:rFonts w:ascii="Traditional Arabic"/>
          <w:rtl/>
          <w:lang w:bidi="ar-SA"/>
        </w:rPr>
        <w:t xml:space="preserve"> شدند، به پیامبر</w:t>
      </w:r>
      <w:r w:rsidR="008E676F" w:rsidRPr="00636EA8">
        <w:rPr>
          <w:rFonts w:ascii="Traditional Arabic"/>
          <w:lang w:bidi="ar-SA"/>
        </w:rPr>
        <w:sym w:font="AGA Arabesque" w:char="F072"/>
      </w:r>
      <w:r w:rsidR="008E676F" w:rsidRPr="00636EA8">
        <w:rPr>
          <w:rFonts w:ascii="Traditional Arabic"/>
          <w:rtl/>
          <w:lang w:bidi="ar-SA"/>
        </w:rPr>
        <w:t xml:space="preserve"> گفتند: ای رسول‌خدا! اگر اجازه دهید شتران خود را نحر می‌کنیم تا از گوشت آن‌ها بخوریم و از پیه و چربی آن‌ها، روغن بگیریم. فرمود: «همین کار را بکنید». عمر</w:t>
      </w:r>
      <w:r w:rsidR="008E676F" w:rsidRPr="00636EA8">
        <w:rPr>
          <w:rFonts w:ascii="Traditional Arabic"/>
          <w:lang w:bidi="ar-SA"/>
        </w:rPr>
        <w:sym w:font="AGA Arabesque" w:char="F074"/>
      </w:r>
      <w:r w:rsidR="008E676F" w:rsidRPr="00636EA8">
        <w:rPr>
          <w:rFonts w:ascii="Traditional Arabic"/>
          <w:rtl/>
          <w:lang w:bidi="ar-SA"/>
        </w:rPr>
        <w:t xml:space="preserve"> نزد پیامبر</w:t>
      </w:r>
      <w:r w:rsidR="008E676F" w:rsidRPr="00636EA8">
        <w:rPr>
          <w:rFonts w:ascii="Traditional Arabic"/>
          <w:lang w:bidi="ar-SA"/>
        </w:rPr>
        <w:sym w:font="AGA Arabesque" w:char="F072"/>
      </w:r>
      <w:r w:rsidR="008E676F" w:rsidRPr="00636EA8">
        <w:rPr>
          <w:rFonts w:ascii="Traditional Arabic"/>
          <w:rtl/>
          <w:lang w:bidi="ar-SA"/>
        </w:rPr>
        <w:t xml:space="preserve"> آمد و عرض کرد: ای رسول‌خدا! اگر چنین اجازه‌ای بدهی، با کمبود حیوانات بارکش و سواری، مواجه می‌شویم. لذا </w:t>
      </w:r>
      <w:r w:rsidR="00B20DED" w:rsidRPr="00636EA8">
        <w:rPr>
          <w:rFonts w:ascii="Traditional Arabic"/>
          <w:rtl/>
          <w:lang w:bidi="ar-SA"/>
        </w:rPr>
        <w:t>به مردم بگویید:</w:t>
      </w:r>
      <w:r w:rsidR="008E676F" w:rsidRPr="00636EA8">
        <w:rPr>
          <w:rFonts w:ascii="Traditional Arabic"/>
          <w:rtl/>
          <w:lang w:bidi="ar-SA"/>
        </w:rPr>
        <w:t xml:space="preserve"> باقی‌مانده‌ی غذاهایشان را بیاورند</w:t>
      </w:r>
      <w:r w:rsidR="00B20DED" w:rsidRPr="00636EA8">
        <w:rPr>
          <w:rFonts w:ascii="Traditional Arabic"/>
          <w:rtl/>
          <w:lang w:bidi="ar-SA"/>
        </w:rPr>
        <w:t xml:space="preserve"> و سپس از الله بخواهید که برای آن‌ها در غذا و توشه‌ی آنان، برکت دهد؛ امید است که </w:t>
      </w:r>
      <w:r w:rsidR="00481CB9" w:rsidRPr="00636EA8">
        <w:rPr>
          <w:rFonts w:ascii="Traditional Arabic"/>
          <w:rtl/>
          <w:lang w:bidi="ar-SA"/>
        </w:rPr>
        <w:t>در آن برکت دهد. رسول‌الله</w:t>
      </w:r>
      <w:r w:rsidR="00481CB9" w:rsidRPr="00636EA8">
        <w:rPr>
          <w:rFonts w:ascii="Traditional Arabic"/>
          <w:lang w:bidi="ar-SA"/>
        </w:rPr>
        <w:sym w:font="AGA Arabesque" w:char="F072"/>
      </w:r>
      <w:r w:rsidR="00481CB9" w:rsidRPr="00636EA8">
        <w:rPr>
          <w:rFonts w:ascii="Traditional Arabic"/>
          <w:rtl/>
          <w:lang w:bidi="ar-SA"/>
        </w:rPr>
        <w:t xml:space="preserve"> فرمود: «بله؛ (پیشنهاد خوب</w:t>
      </w:r>
      <w:r w:rsidR="00457B75" w:rsidRPr="00636EA8">
        <w:rPr>
          <w:rFonts w:ascii="Traditional Arabic"/>
          <w:rtl/>
          <w:lang w:bidi="ar-SA"/>
        </w:rPr>
        <w:t>ی‌ست</w:t>
      </w:r>
      <w:r w:rsidR="00481CB9" w:rsidRPr="00636EA8">
        <w:rPr>
          <w:rFonts w:ascii="Traditional Arabic"/>
          <w:rtl/>
          <w:lang w:bidi="ar-SA"/>
        </w:rPr>
        <w:t>)». رسول‌الله</w:t>
      </w:r>
      <w:r w:rsidR="00481CB9" w:rsidRPr="00636EA8">
        <w:rPr>
          <w:rFonts w:ascii="Traditional Arabic"/>
          <w:lang w:bidi="ar-SA"/>
        </w:rPr>
        <w:sym w:font="AGA Arabesque" w:char="F072"/>
      </w:r>
      <w:r w:rsidR="00481CB9" w:rsidRPr="00636EA8">
        <w:rPr>
          <w:rFonts w:ascii="Traditional Arabic"/>
          <w:rtl/>
          <w:lang w:bidi="ar-SA"/>
        </w:rPr>
        <w:t xml:space="preserve"> سفره‌ای خواست</w:t>
      </w:r>
      <w:r w:rsidR="007B37B4" w:rsidRPr="00636EA8">
        <w:rPr>
          <w:rFonts w:ascii="Traditional Arabic"/>
          <w:rtl/>
          <w:lang w:bidi="ar-SA"/>
        </w:rPr>
        <w:t xml:space="preserve"> و آن را پهن کرد؛</w:t>
      </w:r>
      <w:r w:rsidR="00481CB9" w:rsidRPr="00636EA8">
        <w:rPr>
          <w:rFonts w:ascii="Traditional Arabic"/>
          <w:rtl/>
          <w:lang w:bidi="ar-SA"/>
        </w:rPr>
        <w:t xml:space="preserve"> آن</w:t>
      </w:r>
      <w:r w:rsidR="007B37B4" w:rsidRPr="00636EA8">
        <w:rPr>
          <w:rFonts w:ascii="Traditional Arabic"/>
          <w:rtl/>
          <w:lang w:bidi="ar-SA"/>
        </w:rPr>
        <w:t>‌</w:t>
      </w:r>
      <w:r w:rsidR="00481CB9" w:rsidRPr="00636EA8">
        <w:rPr>
          <w:rFonts w:ascii="Traditional Arabic"/>
          <w:rtl/>
          <w:lang w:bidi="ar-SA"/>
        </w:rPr>
        <w:t>گاه دستور داد باقی‌مانده‌ی غذاهایشان را بیاورند. شخصی، یک مشت ذرت آورد و دیگری، یک مشت خرما و یکی، پاره‌ای نان تا این‌که اندکی غذا از باقی‌مانده‌ی غذاهایشان، روی سفره، جمع شد و رسول‌الله</w:t>
      </w:r>
      <w:r w:rsidR="00481CB9" w:rsidRPr="00636EA8">
        <w:rPr>
          <w:rFonts w:ascii="Traditional Arabic"/>
          <w:lang w:bidi="ar-SA"/>
        </w:rPr>
        <w:sym w:font="AGA Arabesque" w:char="F072"/>
      </w:r>
      <w:r w:rsidR="00481CB9" w:rsidRPr="00636EA8">
        <w:rPr>
          <w:rFonts w:ascii="Traditional Arabic"/>
          <w:rtl/>
          <w:lang w:bidi="ar-SA"/>
        </w:rPr>
        <w:t xml:space="preserve"> دعای برکت کرد و سپس فرمود: «(از این غذاها) بردارید و در ظرف‌های خود بریزید». صحابه</w:t>
      </w:r>
      <w:r w:rsidR="00481CB9" w:rsidRPr="00636EA8">
        <w:rPr>
          <w:rFonts w:ascii="Traditional Arabic"/>
          <w:lang w:bidi="ar-SA"/>
        </w:rPr>
        <w:sym w:font="AGA Arabesque" w:char="F079"/>
      </w:r>
      <w:r w:rsidR="00481CB9" w:rsidRPr="00636EA8">
        <w:rPr>
          <w:rFonts w:ascii="Traditional Arabic"/>
          <w:rtl/>
          <w:lang w:bidi="ar-SA"/>
        </w:rPr>
        <w:t xml:space="preserve"> از غذاهای روی سفره در ظرف‌های خود ریختند و با این‌که همه‌ی ظرف‌ها</w:t>
      </w:r>
      <w:r w:rsidR="007B37B4" w:rsidRPr="00636EA8">
        <w:rPr>
          <w:rFonts w:ascii="Traditional Arabic"/>
          <w:rtl/>
          <w:lang w:bidi="ar-SA"/>
        </w:rPr>
        <w:t>ی</w:t>
      </w:r>
      <w:r w:rsidR="00481CB9" w:rsidRPr="00636EA8">
        <w:rPr>
          <w:rFonts w:ascii="Traditional Arabic"/>
          <w:rtl/>
          <w:lang w:bidi="ar-SA"/>
        </w:rPr>
        <w:t xml:space="preserve"> موجود در لشکر را پُر از غذا کردند و از آن، سیر خوردند، باز هم </w:t>
      </w:r>
      <w:r w:rsidR="007B37B4" w:rsidRPr="00636EA8">
        <w:rPr>
          <w:rFonts w:ascii="Traditional Arabic"/>
          <w:rtl/>
          <w:lang w:bidi="ar-SA"/>
        </w:rPr>
        <w:t>مقداری غذا</w:t>
      </w:r>
      <w:r w:rsidR="00481CB9" w:rsidRPr="00636EA8">
        <w:rPr>
          <w:rFonts w:ascii="Traditional Arabic"/>
          <w:rtl/>
          <w:lang w:bidi="ar-SA"/>
        </w:rPr>
        <w:t xml:space="preserve"> باقی ماند. رسول</w:t>
      </w:r>
      <w:r w:rsidR="007B37B4" w:rsidRPr="00636EA8">
        <w:rPr>
          <w:rFonts w:ascii="Traditional Arabic"/>
          <w:rtl/>
          <w:lang w:bidi="ar-SA"/>
        </w:rPr>
        <w:t>‌الله</w:t>
      </w:r>
      <w:r w:rsidR="007B37B4" w:rsidRPr="00636EA8">
        <w:rPr>
          <w:rFonts w:ascii="Traditional Arabic"/>
          <w:lang w:bidi="ar-SA"/>
        </w:rPr>
        <w:sym w:font="AGA Arabesque" w:char="F072"/>
      </w:r>
      <w:r w:rsidR="00481CB9" w:rsidRPr="00636EA8">
        <w:rPr>
          <w:rFonts w:ascii="Traditional Arabic"/>
          <w:rtl/>
          <w:lang w:bidi="ar-SA"/>
        </w:rPr>
        <w:t xml:space="preserve"> فرمود: «گواهی می‌دهم که معبود راستینی جز الله وجود ندارد و من، فرستاده‌ی او هستم</w:t>
      </w:r>
      <w:r w:rsidR="007B37B4" w:rsidRPr="00636EA8">
        <w:rPr>
          <w:rFonts w:ascii="Traditional Arabic"/>
          <w:rtl/>
          <w:lang w:bidi="ar-SA"/>
        </w:rPr>
        <w:t>؛ امکان ندارد که بنده‌ای، بدون این‌که شک و تردید داشته باشد، به این دو حقیقت، گواهی دهد، هنگامِ ملاقات با الله، از بهشت، منع شود».</w:t>
      </w:r>
    </w:p>
    <w:p w:rsidR="00015E25" w:rsidRPr="00636EA8" w:rsidRDefault="007B37B4"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5C7EDE" w:rsidRPr="00636EA8" w:rsidRDefault="007B37B4"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00523ED5" w:rsidRPr="00636EA8">
        <w:rPr>
          <w:rFonts w:ascii="Traditional Arabic"/>
          <w:rtl/>
          <w:lang w:bidi="ar-SA"/>
        </w:rPr>
        <w:t>پس از باب «خوف و خشیت ال</w:t>
      </w:r>
      <w:r w:rsidRPr="00636EA8">
        <w:rPr>
          <w:rFonts w:ascii="Traditional Arabic"/>
          <w:rtl/>
          <w:lang w:bidi="ar-SA"/>
        </w:rPr>
        <w:t>هی»، بابی تحت عنوان «امید به رحمت پروردگار» گشوده است. گویا</w:t>
      </w:r>
      <w:r w:rsidR="00277268" w:rsidRPr="00636EA8">
        <w:rPr>
          <w:rFonts w:ascii="Traditional Arabic"/>
          <w:rtl/>
          <w:lang w:bidi="ar-SA"/>
        </w:rPr>
        <w:t xml:space="preserve"> می‌گوید: هرگاه احساس کردید که ترس و هراس، بر شما غالب شده است، دروازه‌ی امید را به روی خود بگشایید.</w:t>
      </w:r>
    </w:p>
    <w:p w:rsidR="00277268" w:rsidRPr="00636EA8" w:rsidRDefault="00277268" w:rsidP="00BB388D">
      <w:pPr>
        <w:autoSpaceDE w:val="0"/>
        <w:autoSpaceDN w:val="0"/>
        <w:adjustRightInd w:val="0"/>
        <w:rPr>
          <w:rFonts w:ascii="Traditional Arabic"/>
          <w:rtl/>
          <w:lang w:bidi="ar-SA"/>
        </w:rPr>
      </w:pPr>
      <w:r w:rsidRPr="00636EA8">
        <w:rPr>
          <w:rFonts w:ascii="Traditional Arabic"/>
          <w:rtl/>
          <w:lang w:bidi="ar-SA"/>
        </w:rPr>
        <w:t>آن‌گاه مؤلف</w:t>
      </w:r>
      <w:r w:rsidR="00AC0ACC" w:rsidRPr="00636EA8">
        <w:rPr>
          <w:rFonts w:ascii="Traditional Arabic" w:cs="CTraditional Arabic"/>
          <w:rtl/>
          <w:lang w:bidi="ar-SA"/>
        </w:rPr>
        <w:t>/</w:t>
      </w:r>
      <w:r w:rsidR="00CC78DF" w:rsidRPr="00636EA8">
        <w:rPr>
          <w:rFonts w:ascii="Traditional Arabic"/>
          <w:rtl/>
          <w:lang w:bidi="ar-SA"/>
        </w:rPr>
        <w:t>،</w:t>
      </w:r>
      <w:r w:rsidRPr="00636EA8">
        <w:rPr>
          <w:rFonts w:ascii="Traditional Arabic"/>
          <w:rtl/>
          <w:lang w:bidi="ar-SA"/>
        </w:rPr>
        <w:t xml:space="preserve"> چند آیه و حدیث ذکر کرده است؛ از جمله این آیه که الله متعال، می‌فرماید:</w:t>
      </w:r>
    </w:p>
    <w:p w:rsidR="009E03E9" w:rsidRPr="00636EA8" w:rsidRDefault="00C8054F" w:rsidP="00A06C69">
      <w:pPr>
        <w:pStyle w:val="a0"/>
        <w:rPr>
          <w:rFonts w:hAnsi="AGA Arabesque"/>
          <w:rtl/>
          <w:lang w:bidi="ar-SA"/>
        </w:rPr>
      </w:pPr>
      <w:r w:rsidRPr="007A2AE6">
        <w:rPr>
          <w:rFonts w:ascii="KFGQPC Uthman Taha Naskh" w:cs="KFGQPC Uthman Taha Naskh" w:hint="cs"/>
          <w:sz w:val="28"/>
          <w:rtl/>
          <w:lang w:bidi="ar-SA"/>
        </w:rPr>
        <w:t>﴿</w:t>
      </w:r>
      <w:r w:rsidR="001C0A85" w:rsidRPr="007A2AE6">
        <w:rPr>
          <w:rFonts w:ascii="KFGQPC Uthmanic Script HAFS" w:hint="eastAsia"/>
          <w:sz w:val="28"/>
          <w:rtl/>
          <w:lang w:bidi="ar-SA"/>
        </w:rPr>
        <w:t>قُل</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w:t>
      </w:r>
      <w:r w:rsidR="001C0A85" w:rsidRPr="007A2AE6">
        <w:rPr>
          <w:rFonts w:ascii="KFGQPC Uthmanic Script HAFS" w:hint="cs"/>
          <w:sz w:val="28"/>
          <w:rtl/>
          <w:lang w:bidi="ar-SA"/>
        </w:rPr>
        <w:t>ٰ</w:t>
      </w:r>
      <w:r w:rsidR="001C0A85" w:rsidRPr="007A2AE6">
        <w:rPr>
          <w:rFonts w:ascii="KFGQPC Uthmanic Script HAFS" w:hint="eastAsia"/>
          <w:sz w:val="28"/>
          <w:rtl/>
          <w:lang w:bidi="ar-SA"/>
        </w:rPr>
        <w:t>عِبَادِيَ</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لَّذِينَ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أَس</w:t>
      </w:r>
      <w:r w:rsidR="001C0A85" w:rsidRPr="007A2AE6">
        <w:rPr>
          <w:rFonts w:ascii="KFGQPC Uthmanic Script HAFS" w:hint="cs"/>
          <w:sz w:val="28"/>
          <w:rtl/>
          <w:lang w:bidi="ar-SA"/>
        </w:rPr>
        <w:t>ۡ</w:t>
      </w:r>
      <w:r w:rsidR="001C0A85" w:rsidRPr="007A2AE6">
        <w:rPr>
          <w:rFonts w:ascii="KFGQPC Uthmanic Script HAFS" w:hint="eastAsia"/>
          <w:sz w:val="28"/>
          <w:rtl/>
          <w:lang w:bidi="ar-SA"/>
        </w:rPr>
        <w:t>رَفُواْ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عَلَى</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أَنفُسِهِم</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لَا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تَق</w:t>
      </w:r>
      <w:r w:rsidR="001C0A85" w:rsidRPr="007A2AE6">
        <w:rPr>
          <w:rFonts w:ascii="KFGQPC Uthmanic Script HAFS" w:hint="cs"/>
          <w:sz w:val="28"/>
          <w:rtl/>
          <w:lang w:bidi="ar-SA"/>
        </w:rPr>
        <w:t>ۡ</w:t>
      </w:r>
      <w:r w:rsidR="001C0A85" w:rsidRPr="007A2AE6">
        <w:rPr>
          <w:rFonts w:ascii="KFGQPC Uthmanic Script HAFS" w:hint="eastAsia"/>
          <w:sz w:val="28"/>
          <w:rtl/>
          <w:lang w:bidi="ar-SA"/>
        </w:rPr>
        <w:t>نَطُواْ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رَّح</w:t>
      </w:r>
      <w:r w:rsidR="001C0A85" w:rsidRPr="007A2AE6">
        <w:rPr>
          <w:rFonts w:ascii="KFGQPC Uthmanic Script HAFS" w:hint="cs"/>
          <w:sz w:val="28"/>
          <w:rtl/>
          <w:lang w:bidi="ar-SA"/>
        </w:rPr>
        <w:t>ۡ</w:t>
      </w:r>
      <w:r w:rsidR="001C0A85" w:rsidRPr="007A2AE6">
        <w:rPr>
          <w:rFonts w:ascii="KFGQPC Uthmanic Script HAFS" w:hint="eastAsia"/>
          <w:sz w:val="28"/>
          <w:rtl/>
          <w:lang w:bidi="ar-SA"/>
        </w:rPr>
        <w:t>مَةِ</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للَّهِ</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إِنَّ</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للَّهَ</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يَغ</w:t>
      </w:r>
      <w:r w:rsidR="001C0A85" w:rsidRPr="007A2AE6">
        <w:rPr>
          <w:rFonts w:ascii="KFGQPC Uthmanic Script HAFS" w:hint="cs"/>
          <w:sz w:val="28"/>
          <w:rtl/>
          <w:lang w:bidi="ar-SA"/>
        </w:rPr>
        <w:t>ۡ</w:t>
      </w:r>
      <w:r w:rsidR="001C0A85" w:rsidRPr="007A2AE6">
        <w:rPr>
          <w:rFonts w:ascii="KFGQPC Uthmanic Script HAFS" w:hint="eastAsia"/>
          <w:sz w:val="28"/>
          <w:rtl/>
          <w:lang w:bidi="ar-SA"/>
        </w:rPr>
        <w:t>فِرُ</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لذُّنُوبَ</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جَمِيعًا</w:t>
      </w:r>
      <w:r w:rsidR="001C0A85" w:rsidRPr="007A2AE6">
        <w:rPr>
          <w:rFonts w:ascii="KFGQPC Uthmanic Script HAFS" w:hint="cs"/>
          <w:sz w:val="28"/>
          <w:rtl/>
          <w:lang w:bidi="ar-SA"/>
        </w:rPr>
        <w:t>ۚ</w:t>
      </w:r>
      <w:r w:rsidRPr="007A2AE6">
        <w:rPr>
          <w:rFonts w:ascii="KFGQPC Uthman Taha Naskh" w:cs="KFGQPC Uthman Taha Naskh" w:hint="cs"/>
          <w:sz w:val="28"/>
          <w:rtl/>
          <w:lang w:bidi="ar-SA"/>
        </w:rPr>
        <w:t>﴾</w:t>
      </w:r>
      <w:r w:rsidR="001C0A85" w:rsidRPr="00636EA8">
        <w:rPr>
          <w:rFonts w:ascii="KFGQPC Uthman Taha Naskh" w:cs="KFGQPC Uthman Taha Naskh"/>
          <w:sz w:val="24"/>
          <w:szCs w:val="24"/>
          <w:rtl/>
          <w:lang w:bidi="ar-SA"/>
        </w:rPr>
        <w:t xml:space="preserve"> </w:t>
      </w:r>
      <w:r w:rsidR="001C0A85" w:rsidRPr="00636EA8">
        <w:rPr>
          <w:rFonts w:ascii="KFGQPC Uthman Taha Naskh" w:cs="KFGQPC Uthman Taha Naskh"/>
          <w:sz w:val="24"/>
          <w:szCs w:val="24"/>
          <w:lang w:bidi="ar-SA"/>
        </w:rPr>
        <w:tab/>
      </w:r>
      <w:r w:rsidR="001C0A85" w:rsidRPr="00636EA8">
        <w:rPr>
          <w:rFonts w:ascii="KFGQPC Uthman Taha Naskh" w:cs="KFGQPC Uthman Taha Naskh"/>
          <w:sz w:val="24"/>
          <w:szCs w:val="24"/>
          <w:rtl/>
          <w:lang w:bidi="ar-SA"/>
        </w:rPr>
        <w:t>[</w:t>
      </w:r>
      <w:r w:rsidR="001C0A85" w:rsidRPr="00636EA8">
        <w:rPr>
          <w:rFonts w:ascii="KFGQPC Uthman Taha Naskh" w:cs="KFGQPC Uthman Taha Naskh" w:hint="eastAsia"/>
          <w:sz w:val="24"/>
          <w:szCs w:val="24"/>
          <w:rtl/>
          <w:lang w:bidi="ar-SA"/>
        </w:rPr>
        <w:t>الزمر</w:t>
      </w:r>
      <w:r w:rsidR="001C0A85" w:rsidRPr="00636EA8">
        <w:rPr>
          <w:rFonts w:ascii="KFGQPC Uthman Taha Naskh" w:cs="KFGQPC Uthman Taha Naskh"/>
          <w:sz w:val="24"/>
          <w:szCs w:val="24"/>
          <w:rtl/>
          <w:lang w:bidi="ar-SA"/>
        </w:rPr>
        <w:t xml:space="preserve">: </w:t>
      </w:r>
      <w:r w:rsidR="001C0A85" w:rsidRPr="00636EA8">
        <w:rPr>
          <w:rFonts w:ascii="KFGQPC Uthman Taha Naskh" w:cs="KFGQPC Uthman Taha Naskh" w:hint="cs"/>
          <w:sz w:val="24"/>
          <w:szCs w:val="24"/>
          <w:rtl/>
          <w:lang w:bidi="ar-SA"/>
        </w:rPr>
        <w:t>٥٣</w:t>
      </w:r>
      <w:r w:rsidR="001C0A85" w:rsidRPr="00636EA8">
        <w:rPr>
          <w:rFonts w:ascii="KFGQPC Uthman Taha Naskh" w:cs="KFGQPC Uthman Taha Naskh"/>
          <w:sz w:val="24"/>
          <w:szCs w:val="24"/>
          <w:rtl/>
          <w:lang w:bidi="ar-SA"/>
        </w:rPr>
        <w:t xml:space="preserve">]  </w:t>
      </w:r>
      <w:r w:rsidR="00B72B8B" w:rsidRPr="00636EA8">
        <w:rPr>
          <w:rtl/>
          <w:lang w:bidi="ar-SA"/>
        </w:rPr>
        <w:tab/>
      </w:r>
    </w:p>
    <w:p w:rsidR="009E03E9" w:rsidRPr="00636EA8" w:rsidRDefault="009E03E9" w:rsidP="00BB388D">
      <w:pPr>
        <w:pStyle w:val="a1"/>
        <w:rPr>
          <w:rtl/>
          <w:lang w:bidi="ar-SA"/>
        </w:rPr>
      </w:pPr>
      <w:r w:rsidRPr="00636EA8">
        <w:rPr>
          <w:rtl/>
          <w:lang w:bidi="ar-SA"/>
        </w:rPr>
        <w:t>بگو: ای بندگان من که با زیاده‌روی در گناهان به خویشتن ستم کرده‌اید! از رحمت الله ناامید نباشید. بی‌گمان الله، همه‌ی گناهان را می‌آمرزد.</w:t>
      </w:r>
    </w:p>
    <w:p w:rsidR="00277268" w:rsidRPr="00636EA8" w:rsidRDefault="009E03E9" w:rsidP="00BB388D">
      <w:pPr>
        <w:autoSpaceDE w:val="0"/>
        <w:autoSpaceDN w:val="0"/>
        <w:adjustRightInd w:val="0"/>
        <w:rPr>
          <w:rFonts w:ascii="Traditional Arabic"/>
          <w:rtl/>
          <w:lang w:bidi="ar-SA"/>
        </w:rPr>
      </w:pPr>
      <w:r w:rsidRPr="00636EA8">
        <w:rPr>
          <w:rFonts w:ascii="Traditional Arabic"/>
          <w:rtl/>
          <w:lang w:bidi="ar-SA"/>
        </w:rPr>
        <w:t>این آیه، درباره‌ی توبه‌کنندگان نازل شده است. هرکس توبه کند، الله متعال، توبه‌اش را می‌پذیرد؛ گرچه گناهش، بسیار بزرگ باشد. همان‌گونه که الله</w:t>
      </w:r>
      <w:r w:rsidRPr="00636EA8">
        <w:rPr>
          <w:rFonts w:ascii="Traditional Arabic"/>
          <w:lang w:bidi="ar-SA"/>
        </w:rPr>
        <w:sym w:font="AGA Arabesque" w:char="F055"/>
      </w:r>
      <w:r w:rsidRPr="00636EA8">
        <w:rPr>
          <w:rFonts w:ascii="Traditional Arabic"/>
          <w:rtl/>
          <w:lang w:bidi="ar-SA"/>
        </w:rPr>
        <w:t xml:space="preserve"> می‌فرماید:</w:t>
      </w:r>
    </w:p>
    <w:p w:rsidR="00BC28D7" w:rsidRPr="00636EA8" w:rsidRDefault="00C8054F" w:rsidP="001C0A85">
      <w:pPr>
        <w:pStyle w:val="a0"/>
        <w:rPr>
          <w:rtl/>
          <w:lang w:bidi="ar-SA"/>
        </w:rPr>
      </w:pPr>
      <w:r w:rsidRPr="007A2AE6">
        <w:rPr>
          <w:rFonts w:ascii="KFGQPC Uthman Taha Naskh" w:cs="KFGQPC Uthman Taha Naskh" w:hint="cs"/>
          <w:sz w:val="28"/>
          <w:rtl/>
          <w:lang w:bidi="ar-SA"/>
        </w:rPr>
        <w:t>﴿</w:t>
      </w:r>
      <w:r w:rsidR="001C0A85" w:rsidRPr="007A2AE6">
        <w:rPr>
          <w:rFonts w:ascii="KFGQPC Uthmanic Script HAFS" w:hint="eastAsia"/>
          <w:sz w:val="28"/>
          <w:rtl/>
          <w:lang w:bidi="ar-SA"/>
        </w:rPr>
        <w:t>وَ</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لَّذِينَ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لَا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يَد</w:t>
      </w:r>
      <w:r w:rsidR="001C0A85" w:rsidRPr="007A2AE6">
        <w:rPr>
          <w:rFonts w:ascii="KFGQPC Uthmanic Script HAFS" w:hint="cs"/>
          <w:sz w:val="28"/>
          <w:rtl/>
          <w:lang w:bidi="ar-SA"/>
        </w:rPr>
        <w:t>ۡ</w:t>
      </w:r>
      <w:r w:rsidR="001C0A85" w:rsidRPr="007A2AE6">
        <w:rPr>
          <w:rFonts w:ascii="KFGQPC Uthmanic Script HAFS" w:hint="eastAsia"/>
          <w:sz w:val="28"/>
          <w:rtl/>
          <w:lang w:bidi="ar-SA"/>
        </w:rPr>
        <w:t>عُونَ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مَعَ</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للَّهِ</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إِلَ</w:t>
      </w:r>
      <w:r w:rsidR="001C0A85" w:rsidRPr="007A2AE6">
        <w:rPr>
          <w:rFonts w:ascii="KFGQPC Uthmanic Script HAFS" w:hint="cs"/>
          <w:sz w:val="28"/>
          <w:rtl/>
          <w:lang w:bidi="ar-SA"/>
        </w:rPr>
        <w:t>ٰ</w:t>
      </w:r>
      <w:r w:rsidR="001C0A85" w:rsidRPr="007A2AE6">
        <w:rPr>
          <w:rFonts w:ascii="KFGQPC Uthmanic Script HAFS" w:hint="eastAsia"/>
          <w:sz w:val="28"/>
          <w:rtl/>
          <w:lang w:bidi="ar-SA"/>
        </w:rPr>
        <w:t>هًا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ءَاخَرَ</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وَلَا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يَق</w:t>
      </w:r>
      <w:r w:rsidR="001C0A85" w:rsidRPr="007A2AE6">
        <w:rPr>
          <w:rFonts w:ascii="KFGQPC Uthmanic Script HAFS" w:hint="cs"/>
          <w:sz w:val="28"/>
          <w:rtl/>
          <w:lang w:bidi="ar-SA"/>
        </w:rPr>
        <w:t>ۡ</w:t>
      </w:r>
      <w:r w:rsidR="001C0A85" w:rsidRPr="007A2AE6">
        <w:rPr>
          <w:rFonts w:ascii="KFGQPC Uthmanic Script HAFS" w:hint="eastAsia"/>
          <w:sz w:val="28"/>
          <w:rtl/>
          <w:lang w:bidi="ar-SA"/>
        </w:rPr>
        <w:t>تُلُونَ</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لنَّف</w:t>
      </w:r>
      <w:r w:rsidR="001C0A85" w:rsidRPr="007A2AE6">
        <w:rPr>
          <w:rFonts w:ascii="KFGQPC Uthmanic Script HAFS" w:hint="cs"/>
          <w:sz w:val="28"/>
          <w:rtl/>
          <w:lang w:bidi="ar-SA"/>
        </w:rPr>
        <w:t>ۡ</w:t>
      </w:r>
      <w:r w:rsidR="001C0A85" w:rsidRPr="007A2AE6">
        <w:rPr>
          <w:rFonts w:ascii="KFGQPC Uthmanic Script HAFS" w:hint="eastAsia"/>
          <w:sz w:val="28"/>
          <w:rtl/>
          <w:lang w:bidi="ar-SA"/>
        </w:rPr>
        <w:t>سَ</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لَّتِي</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حَرَّمَ</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للَّهُ</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إِلَّا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بِ</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w:t>
      </w:r>
      <w:r w:rsidR="001C0A85" w:rsidRPr="007A2AE6">
        <w:rPr>
          <w:rFonts w:ascii="KFGQPC Uthmanic Script HAFS" w:hint="cs"/>
          <w:sz w:val="28"/>
          <w:rtl/>
          <w:lang w:bidi="ar-SA"/>
        </w:rPr>
        <w:t>ۡ</w:t>
      </w:r>
      <w:r w:rsidR="001C0A85" w:rsidRPr="007A2AE6">
        <w:rPr>
          <w:rFonts w:ascii="KFGQPC Uthmanic Script HAFS" w:hint="eastAsia"/>
          <w:sz w:val="28"/>
          <w:rtl/>
          <w:lang w:bidi="ar-SA"/>
        </w:rPr>
        <w:t>حَقِّ</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وَلَا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يَز</w:t>
      </w:r>
      <w:r w:rsidR="001C0A85" w:rsidRPr="007A2AE6">
        <w:rPr>
          <w:rFonts w:ascii="KFGQPC Uthmanic Script HAFS" w:hint="cs"/>
          <w:sz w:val="28"/>
          <w:rtl/>
          <w:lang w:bidi="ar-SA"/>
        </w:rPr>
        <w:t>ۡ</w:t>
      </w:r>
      <w:r w:rsidR="001C0A85" w:rsidRPr="007A2AE6">
        <w:rPr>
          <w:rFonts w:ascii="KFGQPC Uthmanic Script HAFS" w:hint="eastAsia"/>
          <w:sz w:val="28"/>
          <w:rtl/>
          <w:lang w:bidi="ar-SA"/>
        </w:rPr>
        <w:t>نُونَ</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وَمَن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يَف</w:t>
      </w:r>
      <w:r w:rsidR="001C0A85" w:rsidRPr="007A2AE6">
        <w:rPr>
          <w:rFonts w:ascii="KFGQPC Uthmanic Script HAFS" w:hint="cs"/>
          <w:sz w:val="28"/>
          <w:rtl/>
          <w:lang w:bidi="ar-SA"/>
        </w:rPr>
        <w:t>ۡ</w:t>
      </w:r>
      <w:r w:rsidR="001C0A85" w:rsidRPr="007A2AE6">
        <w:rPr>
          <w:rFonts w:ascii="KFGQPC Uthmanic Script HAFS" w:hint="eastAsia"/>
          <w:sz w:val="28"/>
          <w:rtl/>
          <w:lang w:bidi="ar-SA"/>
        </w:rPr>
        <w:t>عَل</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ذَ</w:t>
      </w:r>
      <w:r w:rsidR="001C0A85" w:rsidRPr="007A2AE6">
        <w:rPr>
          <w:rFonts w:ascii="KFGQPC Uthmanic Script HAFS" w:hint="cs"/>
          <w:sz w:val="28"/>
          <w:rtl/>
          <w:lang w:bidi="ar-SA"/>
        </w:rPr>
        <w:t>ٰ</w:t>
      </w:r>
      <w:r w:rsidR="001C0A85" w:rsidRPr="007A2AE6">
        <w:rPr>
          <w:rFonts w:ascii="KFGQPC Uthmanic Script HAFS" w:hint="eastAsia"/>
          <w:sz w:val="28"/>
          <w:rtl/>
          <w:lang w:bidi="ar-SA"/>
        </w:rPr>
        <w:t>لِكَ</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يَل</w:t>
      </w:r>
      <w:r w:rsidR="001C0A85" w:rsidRPr="007A2AE6">
        <w:rPr>
          <w:rFonts w:ascii="KFGQPC Uthmanic Script HAFS" w:hint="cs"/>
          <w:sz w:val="28"/>
          <w:rtl/>
          <w:lang w:bidi="ar-SA"/>
        </w:rPr>
        <w:t>ۡ</w:t>
      </w:r>
      <w:r w:rsidR="001C0A85" w:rsidRPr="007A2AE6">
        <w:rPr>
          <w:rFonts w:ascii="KFGQPC Uthmanic Script HAFS" w:hint="eastAsia"/>
          <w:sz w:val="28"/>
          <w:rtl/>
          <w:lang w:bidi="ar-SA"/>
        </w:rPr>
        <w:t>قَ</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أَثَام</w:t>
      </w:r>
      <w:r w:rsidR="001C0A85" w:rsidRPr="007A2AE6">
        <w:rPr>
          <w:rFonts w:ascii="KFGQPC Uthmanic Script HAFS" w:hint="cs"/>
          <w:sz w:val="28"/>
          <w:rtl/>
          <w:lang w:bidi="ar-SA"/>
        </w:rPr>
        <w:t>ٗ</w:t>
      </w:r>
      <w:r w:rsidR="001C0A85" w:rsidRPr="007A2AE6">
        <w:rPr>
          <w:rFonts w:ascii="KFGQPC Uthmanic Script HAFS" w:hint="eastAsia"/>
          <w:sz w:val="28"/>
          <w:rtl/>
          <w:lang w:bidi="ar-SA"/>
        </w:rPr>
        <w:t>ا</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٦٨</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يُضَ</w:t>
      </w:r>
      <w:r w:rsidR="001C0A85" w:rsidRPr="007A2AE6">
        <w:rPr>
          <w:rFonts w:ascii="KFGQPC Uthmanic Script HAFS" w:hint="cs"/>
          <w:sz w:val="28"/>
          <w:rtl/>
          <w:lang w:bidi="ar-SA"/>
        </w:rPr>
        <w:t>ٰ</w:t>
      </w:r>
      <w:r w:rsidR="001C0A85" w:rsidRPr="007A2AE6">
        <w:rPr>
          <w:rFonts w:ascii="KFGQPC Uthmanic Script HAFS" w:hint="eastAsia"/>
          <w:sz w:val="28"/>
          <w:rtl/>
          <w:lang w:bidi="ar-SA"/>
        </w:rPr>
        <w:t>عَف</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لَهُ</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w:t>
      </w:r>
      <w:r w:rsidR="001C0A85" w:rsidRPr="007A2AE6">
        <w:rPr>
          <w:rFonts w:ascii="KFGQPC Uthmanic Script HAFS" w:hint="cs"/>
          <w:sz w:val="28"/>
          <w:rtl/>
          <w:lang w:bidi="ar-SA"/>
        </w:rPr>
        <w:t>ۡ</w:t>
      </w:r>
      <w:r w:rsidR="001C0A85" w:rsidRPr="007A2AE6">
        <w:rPr>
          <w:rFonts w:ascii="KFGQPC Uthmanic Script HAFS" w:hint="eastAsia"/>
          <w:sz w:val="28"/>
          <w:rtl/>
          <w:lang w:bidi="ar-SA"/>
        </w:rPr>
        <w:t>عَذَابُ</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يَو</w:t>
      </w:r>
      <w:r w:rsidR="001C0A85" w:rsidRPr="007A2AE6">
        <w:rPr>
          <w:rFonts w:ascii="KFGQPC Uthmanic Script HAFS" w:hint="cs"/>
          <w:sz w:val="28"/>
          <w:rtl/>
          <w:lang w:bidi="ar-SA"/>
        </w:rPr>
        <w:t>ۡ</w:t>
      </w:r>
      <w:r w:rsidR="001C0A85" w:rsidRPr="007A2AE6">
        <w:rPr>
          <w:rFonts w:ascii="KFGQPC Uthmanic Script HAFS" w:hint="eastAsia"/>
          <w:sz w:val="28"/>
          <w:rtl/>
          <w:lang w:bidi="ar-SA"/>
        </w:rPr>
        <w:t>مَ</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w:t>
      </w:r>
      <w:r w:rsidR="001C0A85" w:rsidRPr="007A2AE6">
        <w:rPr>
          <w:rFonts w:ascii="KFGQPC Uthmanic Script HAFS" w:hint="cs"/>
          <w:sz w:val="28"/>
          <w:rtl/>
          <w:lang w:bidi="ar-SA"/>
        </w:rPr>
        <w:t>ۡ</w:t>
      </w:r>
      <w:r w:rsidR="001C0A85" w:rsidRPr="007A2AE6">
        <w:rPr>
          <w:rFonts w:ascii="KFGQPC Uthmanic Script HAFS" w:hint="eastAsia"/>
          <w:sz w:val="28"/>
          <w:rtl/>
          <w:lang w:bidi="ar-SA"/>
        </w:rPr>
        <w:t>قِيَ</w:t>
      </w:r>
      <w:r w:rsidR="001C0A85" w:rsidRPr="007A2AE6">
        <w:rPr>
          <w:rFonts w:ascii="KFGQPC Uthmanic Script HAFS" w:hint="cs"/>
          <w:sz w:val="28"/>
          <w:rtl/>
          <w:lang w:bidi="ar-SA"/>
        </w:rPr>
        <w:t>ٰ</w:t>
      </w:r>
      <w:r w:rsidR="001C0A85" w:rsidRPr="007A2AE6">
        <w:rPr>
          <w:rFonts w:ascii="KFGQPC Uthmanic Script HAFS" w:hint="eastAsia"/>
          <w:sz w:val="28"/>
          <w:rtl/>
          <w:lang w:bidi="ar-SA"/>
        </w:rPr>
        <w:t>مَةِ</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وَيَخ</w:t>
      </w:r>
      <w:r w:rsidR="001C0A85" w:rsidRPr="007A2AE6">
        <w:rPr>
          <w:rFonts w:ascii="KFGQPC Uthmanic Script HAFS" w:hint="cs"/>
          <w:sz w:val="28"/>
          <w:rtl/>
          <w:lang w:bidi="ar-SA"/>
        </w:rPr>
        <w:t>ۡ</w:t>
      </w:r>
      <w:r w:rsidR="001C0A85" w:rsidRPr="007A2AE6">
        <w:rPr>
          <w:rFonts w:ascii="KFGQPC Uthmanic Script HAFS" w:hint="eastAsia"/>
          <w:sz w:val="28"/>
          <w:rtl/>
          <w:lang w:bidi="ar-SA"/>
        </w:rPr>
        <w:t>لُد</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فِيهِ</w:t>
      </w:r>
      <w:r w:rsidR="001C0A85" w:rsidRPr="007A2AE6">
        <w:rPr>
          <w:rFonts w:ascii="KFGQPC Uthmanic Script HAFS" w:hint="cs"/>
          <w:sz w:val="28"/>
          <w:rtl/>
          <w:lang w:bidi="ar-SA"/>
        </w:rPr>
        <w:t>ۦ</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مُهَانًا</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٦٩</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إِلَّا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تَابَ</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وَءَامَنَ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وَعَمِلَ</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عَمَل</w:t>
      </w:r>
      <w:r w:rsidR="001C0A85" w:rsidRPr="007A2AE6">
        <w:rPr>
          <w:rFonts w:ascii="KFGQPC Uthmanic Script HAFS" w:hint="cs"/>
          <w:sz w:val="28"/>
          <w:rtl/>
          <w:lang w:bidi="ar-SA"/>
        </w:rPr>
        <w:t>ٗ</w:t>
      </w:r>
      <w:r w:rsidR="001C0A85" w:rsidRPr="007A2AE6">
        <w:rPr>
          <w:rFonts w:ascii="KFGQPC Uthmanic Script HAFS" w:hint="eastAsia"/>
          <w:sz w:val="28"/>
          <w:rtl/>
          <w:lang w:bidi="ar-SA"/>
        </w:rPr>
        <w:t>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صَ</w:t>
      </w:r>
      <w:r w:rsidR="001C0A85" w:rsidRPr="007A2AE6">
        <w:rPr>
          <w:rFonts w:ascii="KFGQPC Uthmanic Script HAFS" w:hint="cs"/>
          <w:sz w:val="28"/>
          <w:rtl/>
          <w:lang w:bidi="ar-SA"/>
        </w:rPr>
        <w:t>ٰ</w:t>
      </w:r>
      <w:r w:rsidR="001C0A85" w:rsidRPr="007A2AE6">
        <w:rPr>
          <w:rFonts w:ascii="KFGQPC Uthmanic Script HAFS" w:hint="eastAsia"/>
          <w:sz w:val="28"/>
          <w:rtl/>
          <w:lang w:bidi="ar-SA"/>
        </w:rPr>
        <w:t>لِح</w:t>
      </w:r>
      <w:r w:rsidR="001C0A85" w:rsidRPr="007A2AE6">
        <w:rPr>
          <w:rFonts w:ascii="KFGQPC Uthmanic Script HAFS" w:hint="cs"/>
          <w:sz w:val="28"/>
          <w:rtl/>
          <w:lang w:bidi="ar-SA"/>
        </w:rPr>
        <w:t>ٗ</w:t>
      </w:r>
      <w:r w:rsidR="001C0A85" w:rsidRPr="007A2AE6">
        <w:rPr>
          <w:rFonts w:ascii="KFGQPC Uthmanic Script HAFS" w:hint="eastAsia"/>
          <w:sz w:val="28"/>
          <w:rtl/>
          <w:lang w:bidi="ar-SA"/>
        </w:rPr>
        <w:t>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فَأُوْلَ</w:t>
      </w:r>
      <w:r w:rsidR="001C0A85" w:rsidRPr="007A2AE6">
        <w:rPr>
          <w:rFonts w:ascii="KFGQPC Uthmanic Script HAFS" w:hint="cs"/>
          <w:sz w:val="28"/>
          <w:rtl/>
          <w:lang w:bidi="ar-SA"/>
        </w:rPr>
        <w:t>ٰٓ</w:t>
      </w:r>
      <w:r w:rsidR="001C0A85" w:rsidRPr="007A2AE6">
        <w:rPr>
          <w:rFonts w:ascii="KFGQPC Uthmanic Script HAFS" w:hint="eastAsia"/>
          <w:sz w:val="28"/>
          <w:rtl/>
          <w:lang w:bidi="ar-SA"/>
        </w:rPr>
        <w:t>ئِكَ</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يُبَدِّلُ</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للَّهُ</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سَيِّ‍</w:t>
      </w:r>
      <w:r w:rsidR="001C0A85" w:rsidRPr="007A2AE6">
        <w:rPr>
          <w:rFonts w:ascii="KFGQPC Uthmanic Script HAFS" w:hint="cs"/>
          <w:sz w:val="28"/>
          <w:rtl/>
          <w:lang w:bidi="ar-SA"/>
        </w:rPr>
        <w:t>ٔ</w:t>
      </w:r>
      <w:r w:rsidR="001C0A85" w:rsidRPr="007A2AE6">
        <w:rPr>
          <w:rFonts w:ascii="KFGQPC Uthmanic Script HAFS" w:hint="eastAsia"/>
          <w:sz w:val="28"/>
          <w:rtl/>
          <w:lang w:bidi="ar-SA"/>
        </w:rPr>
        <w:t>َاتِهِم</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حَسَنَ</w:t>
      </w:r>
      <w:r w:rsidR="001C0A85" w:rsidRPr="007A2AE6">
        <w:rPr>
          <w:rFonts w:ascii="KFGQPC Uthmanic Script HAFS" w:hint="cs"/>
          <w:sz w:val="28"/>
          <w:rtl/>
          <w:lang w:bidi="ar-SA"/>
        </w:rPr>
        <w:t>ٰ</w:t>
      </w:r>
      <w:r w:rsidR="001C0A85" w:rsidRPr="007A2AE6">
        <w:rPr>
          <w:rFonts w:ascii="KFGQPC Uthmanic Script HAFS" w:hint="eastAsia"/>
          <w:sz w:val="28"/>
          <w:rtl/>
          <w:lang w:bidi="ar-SA"/>
        </w:rPr>
        <w:t>ت</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وَكَانَ</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للَّهُ</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غَفُور</w:t>
      </w:r>
      <w:r w:rsidR="001C0A85" w:rsidRPr="007A2AE6">
        <w:rPr>
          <w:rFonts w:ascii="KFGQPC Uthmanic Script HAFS" w:hint="cs"/>
          <w:sz w:val="28"/>
          <w:rtl/>
          <w:lang w:bidi="ar-SA"/>
        </w:rPr>
        <w:t>ٗ</w:t>
      </w:r>
      <w:r w:rsidR="001C0A85" w:rsidRPr="007A2AE6">
        <w:rPr>
          <w:rFonts w:ascii="KFGQPC Uthmanic Script HAFS" w:hint="eastAsia"/>
          <w:sz w:val="28"/>
          <w:rtl/>
          <w:lang w:bidi="ar-SA"/>
        </w:rPr>
        <w:t>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رَّحِيم</w:t>
      </w:r>
      <w:r w:rsidR="001C0A85" w:rsidRPr="007A2AE6">
        <w:rPr>
          <w:rFonts w:ascii="KFGQPC Uthmanic Script HAFS" w:hint="cs"/>
          <w:sz w:val="28"/>
          <w:rtl/>
          <w:lang w:bidi="ar-SA"/>
        </w:rPr>
        <w:t>ٗ</w:t>
      </w:r>
      <w:r w:rsidR="001C0A85" w:rsidRPr="007A2AE6">
        <w:rPr>
          <w:rFonts w:ascii="KFGQPC Uthmanic Script HAFS" w:hint="eastAsia"/>
          <w:sz w:val="28"/>
          <w:rtl/>
          <w:lang w:bidi="ar-SA"/>
        </w:rPr>
        <w:t>ا</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٧٠</w:t>
      </w:r>
      <w:r w:rsidRPr="007A2AE6">
        <w:rPr>
          <w:rFonts w:ascii="KFGQPC Uthman Taha Naskh" w:cs="KFGQPC Uthman Taha Naskh" w:hint="cs"/>
          <w:sz w:val="28"/>
          <w:rtl/>
          <w:lang w:bidi="ar-SA"/>
        </w:rPr>
        <w:t>﴾</w:t>
      </w:r>
      <w:r w:rsidR="001C0A85" w:rsidRPr="007A2AE6">
        <w:rPr>
          <w:rFonts w:ascii="KFGQPC Uthman Taha Naskh" w:cs="KFGQPC Uthman Taha Naskh"/>
          <w:sz w:val="28"/>
          <w:rtl/>
          <w:lang w:bidi="ar-SA"/>
        </w:rPr>
        <w:t xml:space="preserve"> </w:t>
      </w:r>
      <w:r w:rsidR="001C0A85" w:rsidRPr="00636EA8">
        <w:rPr>
          <w:rFonts w:ascii="KFGQPC Uthman Taha Naskh" w:cs="KFGQPC Uthman Taha Naskh"/>
          <w:sz w:val="24"/>
          <w:szCs w:val="24"/>
          <w:lang w:bidi="ar-SA"/>
        </w:rPr>
        <w:tab/>
      </w:r>
      <w:r w:rsidR="001C0A85" w:rsidRPr="00636EA8">
        <w:rPr>
          <w:rStyle w:val="Char8"/>
          <w:rtl/>
        </w:rPr>
        <w:t>[</w:t>
      </w:r>
      <w:r w:rsidR="001C0A85" w:rsidRPr="00636EA8">
        <w:rPr>
          <w:rStyle w:val="Char8"/>
          <w:rFonts w:hint="eastAsia"/>
          <w:rtl/>
        </w:rPr>
        <w:t>الفرقان</w:t>
      </w:r>
      <w:r w:rsidR="001C0A85" w:rsidRPr="00636EA8">
        <w:rPr>
          <w:rStyle w:val="Char8"/>
          <w:rtl/>
        </w:rPr>
        <w:t xml:space="preserve">: </w:t>
      </w:r>
      <w:r w:rsidR="001C0A85" w:rsidRPr="00636EA8">
        <w:rPr>
          <w:rStyle w:val="Char8"/>
          <w:rFonts w:hint="cs"/>
          <w:rtl/>
        </w:rPr>
        <w:t>٦٨</w:t>
      </w:r>
      <w:r w:rsidR="001C0A85" w:rsidRPr="00636EA8">
        <w:rPr>
          <w:rStyle w:val="Char8"/>
          <w:rFonts w:hint="eastAsia"/>
          <w:rtl/>
        </w:rPr>
        <w:t>،</w:t>
      </w:r>
      <w:r w:rsidR="001C0A85" w:rsidRPr="00636EA8">
        <w:rPr>
          <w:rStyle w:val="Char8"/>
          <w:rtl/>
        </w:rPr>
        <w:t xml:space="preserve">  </w:t>
      </w:r>
      <w:r w:rsidR="001C0A85" w:rsidRPr="00636EA8">
        <w:rPr>
          <w:rStyle w:val="Char8"/>
          <w:rFonts w:hint="cs"/>
          <w:rtl/>
        </w:rPr>
        <w:t>٧٠</w:t>
      </w:r>
      <w:r w:rsidR="001C0A85" w:rsidRPr="00636EA8">
        <w:rPr>
          <w:rStyle w:val="Char8"/>
          <w:rtl/>
        </w:rPr>
        <w:t>]</w:t>
      </w:r>
      <w:r w:rsidR="001C0A85" w:rsidRPr="00636EA8">
        <w:rPr>
          <w:rFonts w:ascii="KFGQPC Uthman Taha Naskh" w:cs="KFGQPC Uthman Taha Naskh"/>
          <w:sz w:val="24"/>
          <w:szCs w:val="24"/>
          <w:rtl/>
          <w:lang w:bidi="ar-SA"/>
        </w:rPr>
        <w:t xml:space="preserve">  </w:t>
      </w:r>
      <w:r w:rsidR="00B72B8B" w:rsidRPr="00636EA8">
        <w:rPr>
          <w:rtl/>
          <w:lang w:bidi="ar-SA"/>
        </w:rPr>
        <w:tab/>
      </w:r>
    </w:p>
    <w:p w:rsidR="00BC28D7" w:rsidRPr="00636EA8" w:rsidRDefault="00BC28D7" w:rsidP="00BB388D">
      <w:pPr>
        <w:pStyle w:val="a1"/>
        <w:rPr>
          <w:rtl/>
          <w:lang w:bidi="ar-SA"/>
        </w:rPr>
      </w:pPr>
      <w:r w:rsidRPr="00636EA8">
        <w:rPr>
          <w:rtl/>
          <w:lang w:bidi="ar-SA"/>
        </w:rPr>
        <w:t xml:space="preserve">و آنان كه معبودی جز الله را نمى‏پرستند، و كسى را كه الله، خونش را حرام كرده است، جز به‏حق نمى‏كشند و زنا نمى‏كنند؛ و كسى </w:t>
      </w:r>
      <w:r w:rsidR="00A03907" w:rsidRPr="00636EA8">
        <w:rPr>
          <w:rtl/>
          <w:lang w:bidi="ar-SA"/>
        </w:rPr>
        <w:t xml:space="preserve">که </w:t>
      </w:r>
      <w:r w:rsidRPr="00636EA8">
        <w:rPr>
          <w:rtl/>
          <w:lang w:bidi="ar-SA"/>
        </w:rPr>
        <w:t>مرتکب اين (اعمال) شود، مجازات سختى خواهد دید. روز قيامت عذابش دو چندان مى‏شود، و با ذلت و خوارى برای همیشه در آن مى‏ماند. مگر آنان كه توبه كنند و ايمان بیاورند و كار شايسته انجام دهند كه الله، بدى‏هايشان را به نیکی‏ تبديل مى‏كند. و الله، بسيار آمرزنده و مهرورز است.</w:t>
      </w:r>
    </w:p>
    <w:p w:rsidR="009E03E9" w:rsidRPr="00636EA8" w:rsidRDefault="00A03907" w:rsidP="00BB388D">
      <w:pPr>
        <w:autoSpaceDE w:val="0"/>
        <w:autoSpaceDN w:val="0"/>
        <w:adjustRightInd w:val="0"/>
        <w:rPr>
          <w:rFonts w:ascii="Traditional Arabic"/>
          <w:rtl/>
          <w:lang w:bidi="ar-SA"/>
        </w:rPr>
      </w:pPr>
      <w:r w:rsidRPr="00636EA8">
        <w:rPr>
          <w:rFonts w:ascii="Traditional Arabic"/>
          <w:rtl/>
          <w:lang w:bidi="ar-SA"/>
        </w:rPr>
        <w:t>لذا هرکس از هر گناهی توبه کند، الله توبه‌اش را می‌پذیرد؛ گرچه گناهش، بسیار بزرگ</w:t>
      </w:r>
      <w:r w:rsidR="00523ED5" w:rsidRPr="00636EA8">
        <w:rPr>
          <w:rFonts w:ascii="Traditional Arabic"/>
          <w:rtl/>
          <w:lang w:bidi="ar-SA"/>
        </w:rPr>
        <w:t xml:space="preserve"> باشد. ناگفته نماند که اگر گناه</w:t>
      </w:r>
      <w:r w:rsidRPr="00636EA8">
        <w:rPr>
          <w:rFonts w:ascii="Traditional Arabic"/>
          <w:rtl/>
          <w:lang w:bidi="ar-SA"/>
        </w:rPr>
        <w:t>ش، در رابطه با حقوق مردم و خلق خدا باشد، باید در دنیا و پیش از آخرت، حقّشان را ادا نماید تا توبه‌اش درست و قابل قبول باشد.</w:t>
      </w:r>
    </w:p>
    <w:p w:rsidR="00A03907" w:rsidRPr="00636EA8" w:rsidRDefault="00A03907" w:rsidP="00BB388D">
      <w:pPr>
        <w:autoSpaceDE w:val="0"/>
        <w:autoSpaceDN w:val="0"/>
        <w:adjustRightInd w:val="0"/>
        <w:rPr>
          <w:rFonts w:ascii="Traditional Arabic"/>
          <w:rtl/>
          <w:lang w:bidi="ar-SA"/>
        </w:rPr>
      </w:pPr>
      <w:r w:rsidRPr="00636EA8">
        <w:rPr>
          <w:rFonts w:ascii="Traditional Arabic"/>
          <w:rtl/>
          <w:lang w:bidi="ar-SA"/>
        </w:rPr>
        <w:t>الله متعال، درباره‌ی کسانی که توبه نمی‌کنند، فرموده است:</w:t>
      </w:r>
    </w:p>
    <w:p w:rsidR="00A03907" w:rsidRPr="00636EA8" w:rsidRDefault="00C8054F" w:rsidP="001C0A85">
      <w:pPr>
        <w:pStyle w:val="a0"/>
        <w:rPr>
          <w:rFonts w:ascii="(normal text)" w:hAnsi="(normal text)"/>
          <w:rtl/>
          <w:lang w:bidi="ar-SA"/>
        </w:rPr>
      </w:pPr>
      <w:r w:rsidRPr="007A2AE6">
        <w:rPr>
          <w:rFonts w:ascii="KFGQPC Uthman Taha Naskh" w:cs="KFGQPC Uthman Taha Naskh" w:hint="cs"/>
          <w:sz w:val="28"/>
          <w:rtl/>
          <w:lang w:bidi="ar-SA"/>
        </w:rPr>
        <w:t>﴿</w:t>
      </w:r>
      <w:r w:rsidR="001C0A85" w:rsidRPr="007A2AE6">
        <w:rPr>
          <w:rFonts w:ascii="KFGQPC Uthmanic Script HAFS" w:hint="eastAsia"/>
          <w:sz w:val="28"/>
          <w:rtl/>
          <w:lang w:bidi="ar-SA"/>
        </w:rPr>
        <w:t>إِنَّ</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ٱ</w:t>
      </w:r>
      <w:r w:rsidR="001C0A85" w:rsidRPr="007A2AE6">
        <w:rPr>
          <w:rFonts w:ascii="KFGQPC Uthmanic Script HAFS" w:hint="eastAsia"/>
          <w:sz w:val="28"/>
          <w:rtl/>
          <w:lang w:bidi="ar-SA"/>
        </w:rPr>
        <w:t>للَّهَ</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لَا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يَغ</w:t>
      </w:r>
      <w:r w:rsidR="001C0A85" w:rsidRPr="007A2AE6">
        <w:rPr>
          <w:rFonts w:ascii="KFGQPC Uthmanic Script HAFS" w:hint="cs"/>
          <w:sz w:val="28"/>
          <w:rtl/>
          <w:lang w:bidi="ar-SA"/>
        </w:rPr>
        <w:t>ۡ</w:t>
      </w:r>
      <w:r w:rsidR="001C0A85" w:rsidRPr="007A2AE6">
        <w:rPr>
          <w:rFonts w:ascii="KFGQPC Uthmanic Script HAFS" w:hint="eastAsia"/>
          <w:sz w:val="28"/>
          <w:rtl/>
          <w:lang w:bidi="ar-SA"/>
        </w:rPr>
        <w:t>فِرُ</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أَن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يُش</w:t>
      </w:r>
      <w:r w:rsidR="001C0A85" w:rsidRPr="007A2AE6">
        <w:rPr>
          <w:rFonts w:ascii="KFGQPC Uthmanic Script HAFS" w:hint="cs"/>
          <w:sz w:val="28"/>
          <w:rtl/>
          <w:lang w:bidi="ar-SA"/>
        </w:rPr>
        <w:t>ۡ</w:t>
      </w:r>
      <w:r w:rsidR="001C0A85" w:rsidRPr="007A2AE6">
        <w:rPr>
          <w:rFonts w:ascii="KFGQPC Uthmanic Script HAFS" w:hint="eastAsia"/>
          <w:sz w:val="28"/>
          <w:rtl/>
          <w:lang w:bidi="ar-SA"/>
        </w:rPr>
        <w:t>رَكَ</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بِهِ</w:t>
      </w:r>
      <w:r w:rsidR="001C0A85" w:rsidRPr="007A2AE6">
        <w:rPr>
          <w:rFonts w:ascii="KFGQPC Uthmanic Script HAFS" w:hint="cs"/>
          <w:sz w:val="28"/>
          <w:rtl/>
          <w:lang w:bidi="ar-SA"/>
        </w:rPr>
        <w:t>ۦ</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وَيَغ</w:t>
      </w:r>
      <w:r w:rsidR="001C0A85" w:rsidRPr="007A2AE6">
        <w:rPr>
          <w:rFonts w:ascii="KFGQPC Uthmanic Script HAFS" w:hint="cs"/>
          <w:sz w:val="28"/>
          <w:rtl/>
          <w:lang w:bidi="ar-SA"/>
        </w:rPr>
        <w:t>ۡ</w:t>
      </w:r>
      <w:r w:rsidR="001C0A85" w:rsidRPr="007A2AE6">
        <w:rPr>
          <w:rFonts w:ascii="KFGQPC Uthmanic Script HAFS" w:hint="eastAsia"/>
          <w:sz w:val="28"/>
          <w:rtl/>
          <w:lang w:bidi="ar-SA"/>
        </w:rPr>
        <w:t>فِرُ</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مَا</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دُونَ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ذَ</w:t>
      </w:r>
      <w:r w:rsidR="001C0A85" w:rsidRPr="007A2AE6">
        <w:rPr>
          <w:rFonts w:ascii="KFGQPC Uthmanic Script HAFS" w:hint="cs"/>
          <w:sz w:val="28"/>
          <w:rtl/>
          <w:lang w:bidi="ar-SA"/>
        </w:rPr>
        <w:t>ٰ</w:t>
      </w:r>
      <w:r w:rsidR="001C0A85" w:rsidRPr="007A2AE6">
        <w:rPr>
          <w:rFonts w:ascii="KFGQPC Uthmanic Script HAFS" w:hint="eastAsia"/>
          <w:sz w:val="28"/>
          <w:rtl/>
          <w:lang w:bidi="ar-SA"/>
        </w:rPr>
        <w:t>لِكَ</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لِمَن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يَشَا</w:t>
      </w:r>
      <w:r w:rsidR="001C0A85" w:rsidRPr="007A2AE6">
        <w:rPr>
          <w:rFonts w:ascii="KFGQPC Uthmanic Script HAFS" w:hint="cs"/>
          <w:sz w:val="28"/>
          <w:rtl/>
          <w:lang w:bidi="ar-SA"/>
        </w:rPr>
        <w:t>ٓ</w:t>
      </w:r>
      <w:r w:rsidR="001C0A85" w:rsidRPr="007A2AE6">
        <w:rPr>
          <w:rFonts w:ascii="KFGQPC Uthmanic Script HAFS" w:hint="eastAsia"/>
          <w:sz w:val="28"/>
          <w:rtl/>
          <w:lang w:bidi="ar-SA"/>
        </w:rPr>
        <w:t>ءُ</w:t>
      </w:r>
      <w:r w:rsidRPr="007A2AE6">
        <w:rPr>
          <w:rFonts w:ascii="KFGQPC Uthman Taha Naskh" w:cs="KFGQPC Uthman Taha Naskh" w:hint="cs"/>
          <w:sz w:val="28"/>
          <w:rtl/>
          <w:lang w:bidi="ar-SA"/>
        </w:rPr>
        <w:t>﴾</w:t>
      </w:r>
      <w:r w:rsidR="001C0A85" w:rsidRPr="007A2AE6">
        <w:rPr>
          <w:rFonts w:ascii="KFGQPC Uthman Taha Naskh" w:cs="KFGQPC Uthman Taha Naskh"/>
          <w:sz w:val="28"/>
          <w:rtl/>
          <w:lang w:bidi="ar-SA"/>
        </w:rPr>
        <w:t xml:space="preserve"> </w:t>
      </w:r>
      <w:r w:rsidR="001C0A85" w:rsidRPr="00636EA8">
        <w:rPr>
          <w:rFonts w:ascii="KFGQPC Uthman Taha Naskh" w:cs="KFGQPC Uthman Taha Naskh"/>
          <w:sz w:val="24"/>
          <w:szCs w:val="24"/>
          <w:lang w:bidi="ar-SA"/>
        </w:rPr>
        <w:tab/>
      </w:r>
      <w:r w:rsidR="001C0A85" w:rsidRPr="00636EA8">
        <w:rPr>
          <w:rStyle w:val="Char8"/>
          <w:rtl/>
        </w:rPr>
        <w:t>[</w:t>
      </w:r>
      <w:r w:rsidR="001C0A85" w:rsidRPr="00636EA8">
        <w:rPr>
          <w:rStyle w:val="Char8"/>
          <w:rFonts w:hint="eastAsia"/>
          <w:rtl/>
        </w:rPr>
        <w:t>النساء</w:t>
      </w:r>
      <w:r w:rsidR="001C0A85" w:rsidRPr="00636EA8">
        <w:rPr>
          <w:rStyle w:val="Char8"/>
          <w:rtl/>
        </w:rPr>
        <w:t xml:space="preserve"> : </w:t>
      </w:r>
      <w:r w:rsidR="001C0A85" w:rsidRPr="00636EA8">
        <w:rPr>
          <w:rStyle w:val="Char8"/>
          <w:rFonts w:hint="cs"/>
          <w:rtl/>
        </w:rPr>
        <w:t>١١٦</w:t>
      </w:r>
      <w:r w:rsidR="001C0A85" w:rsidRPr="00636EA8">
        <w:rPr>
          <w:rStyle w:val="Char8"/>
          <w:rtl/>
        </w:rPr>
        <w:t>]</w:t>
      </w:r>
      <w:r w:rsidR="001C0A85" w:rsidRPr="00636EA8">
        <w:rPr>
          <w:rFonts w:ascii="KFGQPC Uthman Taha Naskh" w:cs="KFGQPC Uthman Taha Naskh"/>
          <w:sz w:val="24"/>
          <w:szCs w:val="24"/>
          <w:rtl/>
          <w:lang w:bidi="ar-SA"/>
        </w:rPr>
        <w:t xml:space="preserve">  </w:t>
      </w:r>
      <w:r w:rsidR="00B72B8B" w:rsidRPr="00636EA8">
        <w:rPr>
          <w:rtl/>
          <w:lang w:bidi="ar-SA"/>
        </w:rPr>
        <w:tab/>
      </w:r>
    </w:p>
    <w:p w:rsidR="00A03907" w:rsidRPr="00636EA8" w:rsidRDefault="00A03907" w:rsidP="00BB388D">
      <w:pPr>
        <w:pStyle w:val="a1"/>
        <w:rPr>
          <w:rtl/>
          <w:lang w:bidi="ar-SA"/>
        </w:rPr>
      </w:pPr>
      <w:r w:rsidRPr="00636EA8">
        <w:rPr>
          <w:rtl/>
          <w:lang w:bidi="ar-SA"/>
        </w:rPr>
        <w:t>همانا الله، این را که به او شرک ورزند، نمی‌آمرزد و جز شرک را برای هر کس که بخواهد می‌بخشد.</w:t>
      </w:r>
    </w:p>
    <w:p w:rsidR="00A03907" w:rsidRPr="00636EA8" w:rsidRDefault="00A03907" w:rsidP="00BB388D">
      <w:pPr>
        <w:autoSpaceDE w:val="0"/>
        <w:autoSpaceDN w:val="0"/>
        <w:adjustRightInd w:val="0"/>
        <w:rPr>
          <w:rFonts w:ascii="Traditional Arabic"/>
          <w:rtl/>
          <w:lang w:bidi="ar-SA"/>
        </w:rPr>
      </w:pPr>
      <w:r w:rsidRPr="00636EA8">
        <w:rPr>
          <w:rFonts w:ascii="Traditional Arabic"/>
          <w:rtl/>
          <w:lang w:bidi="ar-SA"/>
        </w:rPr>
        <w:t>اگر گناهِ این افراد، کفر و شرک باشد، بخشیده نمی‌شوند؛ ولی هر گناهی جز کفر و شرک، به خواست و اراده‌ی الله</w:t>
      </w:r>
      <w:r w:rsidRPr="00636EA8">
        <w:rPr>
          <w:rFonts w:ascii="Traditional Arabic"/>
          <w:lang w:bidi="ar-SA"/>
        </w:rPr>
        <w:sym w:font="AGA Arabesque" w:char="F055"/>
      </w:r>
      <w:r w:rsidRPr="00636EA8">
        <w:rPr>
          <w:rFonts w:ascii="Traditional Arabic"/>
          <w:rtl/>
          <w:lang w:bidi="ar-SA"/>
        </w:rPr>
        <w:t xml:space="preserve"> بستگی دارد؛ اگر الله بخواهد، کسانی را که توبه نکرده‌اند، مجازات می‌کند و اگر بخواهد، آنان را می‌بخشد. ناگفته نماند که گناهان صغیره، با پرهیز از گناهان کبیره یا با انجام پاره‌ای از کارهای نیک، بخشیده می‌شود.</w:t>
      </w:r>
    </w:p>
    <w:p w:rsidR="00A03907" w:rsidRPr="00636EA8" w:rsidRDefault="00A03907"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چندین حدیث در این باب ذکر کرده است که همگی، امیدِ انسان به پروردگارش را افزایش می‌دهد؛ یعنی انسان با امید به رحمت پروردگارش به ملاقات او می‌رود و امیدش بیش از ترس اوست.</w:t>
      </w:r>
    </w:p>
    <w:p w:rsidR="00A03907" w:rsidRPr="00636EA8" w:rsidRDefault="00A03907" w:rsidP="00BB388D">
      <w:pPr>
        <w:autoSpaceDE w:val="0"/>
        <w:autoSpaceDN w:val="0"/>
        <w:adjustRightInd w:val="0"/>
        <w:rPr>
          <w:rtl/>
          <w:lang w:bidi="ar-SA"/>
        </w:rPr>
      </w:pPr>
      <w:r w:rsidRPr="00636EA8">
        <w:rPr>
          <w:rFonts w:ascii="Traditional Arabic"/>
          <w:rtl/>
          <w:lang w:bidi="ar-SA"/>
        </w:rPr>
        <w:t>در این باب احادیث مطلقی ذکر شده که مقیّد به نصوص و احادیث دیگر</w:t>
      </w:r>
      <w:r w:rsidR="00457B75" w:rsidRPr="00636EA8">
        <w:rPr>
          <w:rFonts w:ascii="Traditional Arabic"/>
          <w:rtl/>
          <w:lang w:bidi="ar-SA"/>
        </w:rPr>
        <w:t>ی‌ست</w:t>
      </w:r>
      <w:r w:rsidR="00D91A6B" w:rsidRPr="00636EA8">
        <w:rPr>
          <w:rFonts w:ascii="Traditional Arabic"/>
          <w:rtl/>
          <w:lang w:bidi="ar-SA"/>
        </w:rPr>
        <w:t xml:space="preserve">؛ به عنوان </w:t>
      </w:r>
      <w:r w:rsidR="00523ED5" w:rsidRPr="00636EA8">
        <w:rPr>
          <w:rFonts w:ascii="Traditional Arabic" w:hint="cs"/>
          <w:rtl/>
          <w:lang w:bidi="ar-SA"/>
        </w:rPr>
        <w:t xml:space="preserve"> مثال </w:t>
      </w:r>
      <w:r w:rsidR="00D91A6B" w:rsidRPr="00636EA8">
        <w:rPr>
          <w:rFonts w:ascii="Traditional Arabic"/>
          <w:rtl/>
          <w:lang w:bidi="ar-SA"/>
        </w:rPr>
        <w:t xml:space="preserve">در یکی از این احادیث آمده است: </w:t>
      </w:r>
      <w:r w:rsidR="00D91A6B" w:rsidRPr="00636EA8">
        <w:rPr>
          <w:rtl/>
          <w:lang w:bidi="ar-SA"/>
        </w:rPr>
        <w:t>«هرکس در حالی بمیرد که هیچ چیز و هیچ کس را با الله شریک نمی‌سازد، وارد بهشت می‌شود و هرکس، در حالی بمیرد که چیزی (کسی) را با الله، شریک می‌سازد، وارد دوزخ می‌گردد». مفهوم شرک در این حدیث، شامل کفر نیز می‌شود؛ مانند کفری که نتیجه‌ی انکار و سرکشی و امثال آن است. یعنی کفر نیز گناهی نابخشودن</w:t>
      </w:r>
      <w:r w:rsidR="00457B75" w:rsidRPr="00636EA8">
        <w:rPr>
          <w:rtl/>
          <w:lang w:bidi="ar-SA"/>
        </w:rPr>
        <w:t>ی‌ست</w:t>
      </w:r>
      <w:r w:rsidR="00D91A6B" w:rsidRPr="00636EA8">
        <w:rPr>
          <w:rtl/>
          <w:lang w:bidi="ar-SA"/>
        </w:rPr>
        <w:t xml:space="preserve"> و هرکس کفر بورزد، وارد دوزخ می‌شود. الله متعال، ما را در جرگه‌ی کسانی قرار دهد که به رحمتش امیدوارند و از عذابش می‌ترسند.</w:t>
      </w:r>
    </w:p>
    <w:p w:rsidR="007E7C2E" w:rsidRPr="00636EA8" w:rsidRDefault="007E7C2E" w:rsidP="00E856DA">
      <w:pPr>
        <w:autoSpaceDE w:val="0"/>
        <w:autoSpaceDN w:val="0"/>
        <w:adjustRightInd w:val="0"/>
        <w:ind w:firstLine="0"/>
        <w:jc w:val="center"/>
        <w:rPr>
          <w:rtl/>
          <w:lang w:bidi="ar-SA"/>
        </w:rPr>
      </w:pPr>
      <w:r w:rsidRPr="00636EA8">
        <w:rPr>
          <w:rtl/>
          <w:lang w:bidi="ar-SA"/>
        </w:rPr>
        <w:t>***</w:t>
      </w:r>
    </w:p>
    <w:p w:rsidR="004C18B7" w:rsidRPr="00636EA8" w:rsidRDefault="004C18B7"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422- وَعَنْ عِتْبَانَ بنِ مالك</w:t>
      </w:r>
      <w:r w:rsidRPr="00636EA8">
        <w:rPr>
          <w:rStyle w:val="Char4"/>
          <w:b w:val="0"/>
          <w:bCs w:val="0"/>
          <w:rtl/>
          <w:lang w:bidi="ar-SA"/>
        </w:rPr>
        <w:sym w:font="AGA Arabesque" w:char="F074"/>
      </w:r>
      <w:r w:rsidRPr="00636EA8">
        <w:rPr>
          <w:rStyle w:val="Char4"/>
          <w:rtl/>
          <w:lang w:bidi="ar-SA"/>
        </w:rPr>
        <w:t xml:space="preserve"> وهو مِمَّنْ شَهِدَ بَدْرا، قال: كُنْتُ أُصَلِّي لِقَوْمي بَني سالم، وَكَانَ يَحُولُ بَيْني وَبينهُم وادٍ إِذَا جاءَتِ الأَمطار، فَيَشُقُّ عَليَّ اجْتِيَازُهُ قِبَلَ مَسْجِدِهِم، فَجئْتُ رَسُولَ اللَّهِ</w:t>
      </w:r>
      <w:r w:rsidRPr="00636EA8">
        <w:rPr>
          <w:rStyle w:val="Char4"/>
          <w:b w:val="0"/>
          <w:bCs w:val="0"/>
          <w:rtl/>
          <w:lang w:bidi="ar-SA"/>
        </w:rPr>
        <w:sym w:font="AGA Arabesque" w:char="F072"/>
      </w:r>
      <w:r w:rsidRPr="00636EA8">
        <w:rPr>
          <w:rStyle w:val="Char4"/>
          <w:rtl/>
          <w:lang w:bidi="ar-SA"/>
        </w:rPr>
        <w:t xml:space="preserve"> فقلتُ له: إِنِّي أَنْكَرْتُ بَصَرِي، وَإِنَّ الوَادِيَ الَّذِي بيْني وَبَيْنَ قَوْمي يسِيلُ إِذَا جَاءَت الأَمْطار، فَيَشُقُّ عَليَّ اجْتِيازُه، فَوَدِدْتُ أَنَّكَ تَأْتي، فَتُصَليِّ في بَيْتي مَكاناً أَتَّخِذُهُ مُصَلًّى، ف</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«سأَفْعَلُ» فَغَدا عليَّ رَسُولُ اللَّه</w:t>
      </w:r>
      <w:r w:rsidRPr="00636EA8">
        <w:rPr>
          <w:rStyle w:val="Char4"/>
          <w:b w:val="0"/>
          <w:bCs w:val="0"/>
          <w:rtl/>
          <w:lang w:bidi="ar-SA"/>
        </w:rPr>
        <w:sym w:font="AGA Arabesque" w:char="F072"/>
      </w:r>
      <w:r w:rsidRPr="00636EA8">
        <w:rPr>
          <w:rStyle w:val="Char4"/>
          <w:rtl/>
          <w:lang w:bidi="ar-SA"/>
        </w:rPr>
        <w:t xml:space="preserve"> وَأَبُو بَكْرٍ</w:t>
      </w:r>
      <w:r w:rsidRPr="00636EA8">
        <w:rPr>
          <w:rStyle w:val="Char4"/>
          <w:b w:val="0"/>
          <w:bCs w:val="0"/>
          <w:rtl/>
          <w:lang w:bidi="ar-SA"/>
        </w:rPr>
        <w:sym w:font="AGA Arabesque" w:char="F074"/>
      </w:r>
      <w:r w:rsidRPr="00636EA8">
        <w:rPr>
          <w:rStyle w:val="Char4"/>
          <w:rtl/>
          <w:lang w:bidi="ar-SA"/>
        </w:rPr>
        <w:t xml:space="preserve"> بَعْدَ ما اشْتَدَّ النَّهَار وَاسْتَأْذَنَ رسُولُ اللَّهِ</w:t>
      </w:r>
      <w:r w:rsidRPr="00636EA8">
        <w:rPr>
          <w:rStyle w:val="Char4"/>
          <w:b w:val="0"/>
          <w:bCs w:val="0"/>
          <w:rtl/>
          <w:lang w:bidi="ar-SA"/>
        </w:rPr>
        <w:sym w:font="AGA Arabesque" w:char="F072"/>
      </w:r>
      <w:r w:rsidRPr="00636EA8">
        <w:rPr>
          <w:rStyle w:val="Char4"/>
          <w:rtl/>
          <w:lang w:bidi="ar-SA"/>
        </w:rPr>
        <w:t xml:space="preserve"> فَأَذِنْتُ له، فَلَمْ يَجْلِسْ حتى قال: «أَيْنَ تُحِبُّ أَنْ أُصَلِّيَ مِنْ بَيْتِك؟» فَأَشَرْتُ لَهُ إِلى المَكَانِ الَّذِي أُحبُّ أَنْ يُصَلِّيَ فيه، فَقَامَ رَسُولُ اللَّه</w:t>
      </w:r>
      <w:r w:rsidRPr="00636EA8">
        <w:rPr>
          <w:rStyle w:val="Char4"/>
          <w:b w:val="0"/>
          <w:bCs w:val="0"/>
          <w:rtl/>
          <w:lang w:bidi="ar-SA"/>
        </w:rPr>
        <w:sym w:font="AGA Arabesque" w:char="F072"/>
      </w:r>
      <w:r w:rsidRPr="00636EA8">
        <w:rPr>
          <w:rStyle w:val="Char4"/>
          <w:rtl/>
          <w:lang w:bidi="ar-SA"/>
        </w:rPr>
        <w:t xml:space="preserve"> فَكَبَّرَ وَصَفَفْنَا وَراءَه، فَصَلَّى رَكْعَتَيْن، ثُمَّ سَلَّمَ وَسَلَّمْنَا حِينَ سَلَّم، فَحَبَسْتُهُ علَى خَزيرة تُصْنَعُ لَه، فَسَمِعَ أَهْلُ الدَّارِ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في بَيْتي، فَثَابَ رِجَالٌ منهمْ حتَّى كَثُرَ الرِّجَالُ في البَيْت، فَقَالَ رَجُل: مَا فَعَلَ مَالِكٌ لا أَرَاه، فَقَالَ رَجُل: ذلك مُنَافِقٌ لاَ يُحِبُّ اللَّه ورَسُولَه،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«لاَ تَقُلْ ذَلِكَ أَلاَ تَراهُ قال: لا</w:t>
      </w:r>
      <w:r w:rsidR="00903C10">
        <w:rPr>
          <w:rStyle w:val="Char4"/>
          <w:rtl/>
          <w:lang w:bidi="ar-SA"/>
        </w:rPr>
        <w:t>َ إل</w:t>
      </w:r>
      <w:r w:rsidRPr="00636EA8">
        <w:rPr>
          <w:rStyle w:val="Char4"/>
          <w:rtl/>
          <w:lang w:bidi="ar-SA"/>
        </w:rPr>
        <w:t>هَ إِلاَّ اللَّهُ يَبْتَغِي بِذَلِكَ وَجْهَ اللَّهِ تَعالى؟». قال: اللَّهُ وَرَسُولُهُ أَعْلَم، أَمَّا نَحْنُ فَوَاللَّهِ ما نَرَى وُدَّه، وَلاَ حَديثَهُ إِلاَّ إِلى المُنَافِقين،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«فَ</w:t>
      </w:r>
      <w:r w:rsidR="0078114E">
        <w:rPr>
          <w:rStyle w:val="Char4"/>
          <w:rtl/>
          <w:lang w:bidi="ar-SA"/>
        </w:rPr>
        <w:t>إِنَّ اللهَ</w:t>
      </w:r>
      <w:r w:rsidRPr="00636EA8">
        <w:rPr>
          <w:rStyle w:val="Char4"/>
          <w:rtl/>
          <w:lang w:bidi="ar-SA"/>
        </w:rPr>
        <w:t xml:space="preserve"> قَدْ حَرَّمَ على النَّارِ مَنْ قال: لاَ إِلَهَ إِلاَّ اللَّهُ يَبْتَغِي بِذَلِكَ وَجْهِ اللَّهِ».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1"/>
      </w:r>
      <w:r w:rsidR="00C8054F" w:rsidRPr="00C8054F">
        <w:rPr>
          <w:rStyle w:val="FootnoteReference"/>
          <w:rFonts w:cs="B Lotus"/>
          <w:szCs w:val="28"/>
          <w:rtl/>
          <w:lang w:bidi="ar-SA"/>
        </w:rPr>
        <w:t>)</w:t>
      </w:r>
    </w:p>
    <w:p w:rsidR="007D01EF" w:rsidRPr="00636EA8" w:rsidRDefault="00286737"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عتبان بن مالک</w:t>
      </w:r>
      <w:r w:rsidRPr="00636EA8">
        <w:rPr>
          <w:rFonts w:ascii="Traditional Arabic"/>
          <w:lang w:bidi="ar-SA"/>
        </w:rPr>
        <w:sym w:font="AGA Arabesque" w:char="F074"/>
      </w:r>
      <w:r w:rsidRPr="00636EA8">
        <w:rPr>
          <w:rFonts w:ascii="Traditional Arabic"/>
          <w:rtl/>
          <w:lang w:bidi="ar-SA"/>
        </w:rPr>
        <w:t xml:space="preserve"> که از شرکت‌کنندگان غزوه‌‌ی «بدر» بوده است، می‌گوید: من برای قوم خود «بنی‌سالم» امامت می‌دادم. میانِ من و ایشان، </w:t>
      </w:r>
      <w:r w:rsidR="003F5FFC" w:rsidRPr="00636EA8">
        <w:rPr>
          <w:rFonts w:ascii="Traditional Arabic"/>
          <w:rtl/>
          <w:lang w:bidi="ar-SA"/>
        </w:rPr>
        <w:t>بستر رودخانه (</w:t>
      </w:r>
      <w:r w:rsidRPr="00636EA8">
        <w:rPr>
          <w:rFonts w:ascii="Traditional Arabic"/>
          <w:rtl/>
          <w:lang w:bidi="ar-SA"/>
        </w:rPr>
        <w:t>دره‌ای</w:t>
      </w:r>
      <w:r w:rsidR="003F5FFC" w:rsidRPr="00636EA8">
        <w:rPr>
          <w:rFonts w:ascii="Traditional Arabic"/>
          <w:rtl/>
          <w:lang w:bidi="ar-SA"/>
        </w:rPr>
        <w:t>)</w:t>
      </w:r>
      <w:r w:rsidRPr="00636EA8">
        <w:rPr>
          <w:rFonts w:ascii="Traditional Arabic"/>
          <w:rtl/>
          <w:lang w:bidi="ar-SA"/>
        </w:rPr>
        <w:t xml:space="preserve"> بود که وقتی باران می‌بارید، برایم عبور از آن برای رفتن به مسجد</w:t>
      </w:r>
      <w:r w:rsidR="00DE1462" w:rsidRPr="00636EA8">
        <w:rPr>
          <w:rFonts w:ascii="Traditional Arabic"/>
          <w:rtl/>
          <w:lang w:bidi="ar-SA"/>
        </w:rPr>
        <w:t>شان</w:t>
      </w:r>
      <w:r w:rsidRPr="00636EA8">
        <w:rPr>
          <w:rFonts w:ascii="Traditional Arabic"/>
          <w:rtl/>
          <w:lang w:bidi="ar-SA"/>
        </w:rPr>
        <w:t>، دشوار بود. لذا نزد رسول‌الله</w:t>
      </w:r>
      <w:r w:rsidRPr="00636EA8">
        <w:rPr>
          <w:rFonts w:ascii="Traditional Arabic"/>
          <w:lang w:bidi="ar-SA"/>
        </w:rPr>
        <w:sym w:font="AGA Arabesque" w:char="F072"/>
      </w:r>
      <w:r w:rsidRPr="00636EA8">
        <w:rPr>
          <w:rFonts w:ascii="Traditional Arabic"/>
          <w:rtl/>
          <w:lang w:bidi="ar-SA"/>
        </w:rPr>
        <w:t xml:space="preserve"> آمدم و به ایشان گفتم: چش</w:t>
      </w:r>
      <w:r w:rsidR="003F5FFC" w:rsidRPr="00636EA8">
        <w:rPr>
          <w:rFonts w:ascii="Traditional Arabic"/>
          <w:rtl/>
          <w:lang w:bidi="ar-SA"/>
        </w:rPr>
        <w:t xml:space="preserve">مانم، ضعیف شده است؛ دره‌ای که میانِ من و قبیله‌ام قرار دارد، هنگام بارش باران، سیلاب می‌کند و عبور از آن برای من دشوار است. </w:t>
      </w:r>
      <w:r w:rsidRPr="00636EA8">
        <w:rPr>
          <w:rtl/>
          <w:lang w:bidi="ar-SA"/>
        </w:rPr>
        <w:t>دوست دارم به خانه‌ام بیایید و در خانه‌ام نماز بخوانید تا محل نماز شما را برای خود، نمازخانه قرار دهم. رسول‌الله</w:t>
      </w:r>
      <w:r w:rsidRPr="00636EA8">
        <w:rPr>
          <w:lang w:bidi="ar-SA"/>
        </w:rPr>
        <w:sym w:font="AGA Arabesque" w:char="F072"/>
      </w:r>
      <w:r w:rsidRPr="00636EA8">
        <w:rPr>
          <w:rtl/>
          <w:lang w:bidi="ar-SA"/>
        </w:rPr>
        <w:t xml:space="preserve"> </w:t>
      </w:r>
      <w:r w:rsidR="003F5FFC" w:rsidRPr="00636EA8">
        <w:rPr>
          <w:rtl/>
          <w:lang w:bidi="ar-SA"/>
        </w:rPr>
        <w:t>فرمود: «به‌زودی این کار را خواهم کرد». فردای آن روز هنگامی روز بالا آمده بود، رسول‌الله</w:t>
      </w:r>
      <w:r w:rsidR="003F5FFC" w:rsidRPr="00636EA8">
        <w:rPr>
          <w:lang w:bidi="ar-SA"/>
        </w:rPr>
        <w:sym w:font="AGA Arabesque" w:char="F072"/>
      </w:r>
      <w:r w:rsidR="003F5FFC" w:rsidRPr="00636EA8">
        <w:rPr>
          <w:rtl/>
          <w:lang w:bidi="ar-SA"/>
        </w:rPr>
        <w:t xml:space="preserve"> به همراه ابوبکر</w:t>
      </w:r>
      <w:r w:rsidR="003F5FFC" w:rsidRPr="00636EA8">
        <w:rPr>
          <w:lang w:bidi="ar-SA"/>
        </w:rPr>
        <w:sym w:font="AGA Arabesque" w:char="F074"/>
      </w:r>
      <w:r w:rsidR="003F5FFC" w:rsidRPr="00636EA8">
        <w:rPr>
          <w:rtl/>
          <w:lang w:bidi="ar-SA"/>
        </w:rPr>
        <w:t xml:space="preserve"> تشریف آورد و اجازه‌ی ورود خواست. گفتم: بفرمایید. پیش از نشستن، فرمود: «</w:t>
      </w:r>
      <w:r w:rsidRPr="00636EA8">
        <w:rPr>
          <w:rtl/>
          <w:lang w:bidi="ar-SA"/>
        </w:rPr>
        <w:t xml:space="preserve">دوست داری در </w:t>
      </w:r>
      <w:r w:rsidR="003F5FFC" w:rsidRPr="00636EA8">
        <w:rPr>
          <w:rtl/>
          <w:lang w:bidi="ar-SA"/>
        </w:rPr>
        <w:t>کجای خانه‌ات نماز بخوانم؟» و من به مکانی</w:t>
      </w:r>
      <w:r w:rsidR="00B42EBB" w:rsidRPr="00636EA8">
        <w:rPr>
          <w:rtl/>
          <w:lang w:bidi="ar-SA"/>
        </w:rPr>
        <w:t xml:space="preserve"> </w:t>
      </w:r>
      <w:r w:rsidR="003F5FFC" w:rsidRPr="00636EA8">
        <w:rPr>
          <w:rtl/>
          <w:lang w:bidi="ar-SA"/>
        </w:rPr>
        <w:t>اشاره کردم که دوست داشتم آن‌جا نماز بخواند. رسول‌الله</w:t>
      </w:r>
      <w:r w:rsidR="003F5FFC" w:rsidRPr="00636EA8">
        <w:rPr>
          <w:lang w:bidi="ar-SA"/>
        </w:rPr>
        <w:sym w:font="AGA Arabesque" w:char="F072"/>
      </w:r>
      <w:r w:rsidR="003F5FFC" w:rsidRPr="00636EA8">
        <w:rPr>
          <w:rtl/>
          <w:lang w:bidi="ar-SA"/>
        </w:rPr>
        <w:t xml:space="preserve"> به نماز ایستاد و تکبیر گ</w:t>
      </w:r>
      <w:r w:rsidR="00B42EBB" w:rsidRPr="00636EA8">
        <w:rPr>
          <w:rtl/>
          <w:lang w:bidi="ar-SA"/>
        </w:rPr>
        <w:t>فت؛ ما نیز</w:t>
      </w:r>
      <w:r w:rsidR="003F5FFC" w:rsidRPr="00636EA8">
        <w:rPr>
          <w:rtl/>
          <w:lang w:bidi="ar-SA"/>
        </w:rPr>
        <w:t xml:space="preserve"> پشتِ سَرَش </w:t>
      </w:r>
      <w:r w:rsidR="007D01EF" w:rsidRPr="00636EA8">
        <w:rPr>
          <w:rtl/>
          <w:lang w:bidi="ar-SA"/>
        </w:rPr>
        <w:t xml:space="preserve">صف بستیم. دو رکعت نماز خواند و سپس سلام داد؛ ما </w:t>
      </w:r>
      <w:r w:rsidR="00B42EBB" w:rsidRPr="00636EA8">
        <w:rPr>
          <w:rtl/>
          <w:lang w:bidi="ar-SA"/>
        </w:rPr>
        <w:t>هم</w:t>
      </w:r>
      <w:r w:rsidR="007D01EF" w:rsidRPr="00636EA8">
        <w:rPr>
          <w:rtl/>
          <w:lang w:bidi="ar-SA"/>
        </w:rPr>
        <w:t xml:space="preserve"> با او سلام دادیم. </w:t>
      </w:r>
      <w:r w:rsidR="00B42EBB" w:rsidRPr="00636EA8">
        <w:rPr>
          <w:rtl/>
          <w:lang w:bidi="ar-SA"/>
        </w:rPr>
        <w:t>رسول‌الله</w:t>
      </w:r>
      <w:r w:rsidR="00B42EBB" w:rsidRPr="00636EA8">
        <w:rPr>
          <w:lang w:bidi="ar-SA"/>
        </w:rPr>
        <w:sym w:font="AGA Arabesque" w:char="F072"/>
      </w:r>
      <w:r w:rsidR="00B42EBB" w:rsidRPr="00636EA8">
        <w:rPr>
          <w:rtl/>
          <w:lang w:bidi="ar-SA"/>
        </w:rPr>
        <w:t xml:space="preserve"> </w:t>
      </w:r>
      <w:r w:rsidR="005D4531" w:rsidRPr="00636EA8">
        <w:rPr>
          <w:rtl/>
          <w:lang w:bidi="ar-SA"/>
        </w:rPr>
        <w:t>را نگه داشتم تا غذایی</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2"/>
      </w:r>
      <w:r w:rsidR="00C8054F" w:rsidRPr="00C8054F">
        <w:rPr>
          <w:rStyle w:val="FootnoteReference"/>
          <w:rFonts w:cs="B Lotus"/>
          <w:szCs w:val="28"/>
          <w:rtl/>
          <w:lang w:bidi="ar-SA"/>
        </w:rPr>
        <w:t>)</w:t>
      </w:r>
      <w:r w:rsidR="005D4531" w:rsidRPr="00636EA8">
        <w:rPr>
          <w:rtl/>
          <w:lang w:bidi="ar-SA"/>
        </w:rPr>
        <w:t xml:space="preserve"> که برای ایشان تدارک دیده بودیم آماده شود.</w:t>
      </w:r>
      <w:r w:rsidR="00B42EBB" w:rsidRPr="00636EA8">
        <w:rPr>
          <w:rtl/>
          <w:lang w:bidi="ar-SA"/>
        </w:rPr>
        <w:t xml:space="preserve"> اهلِ محل شنیدند که رسول الله</w:t>
      </w:r>
      <w:r w:rsidR="00B42EBB" w:rsidRPr="00636EA8">
        <w:rPr>
          <w:lang w:bidi="ar-SA"/>
        </w:rPr>
        <w:sym w:font="AGA Arabesque" w:char="F072"/>
      </w:r>
      <w:r w:rsidR="00B42EBB" w:rsidRPr="00636EA8">
        <w:rPr>
          <w:rtl/>
          <w:lang w:bidi="ar-SA"/>
        </w:rPr>
        <w:t xml:space="preserve"> در خانه‌ی من است</w:t>
      </w:r>
      <w:r w:rsidR="00BF425C" w:rsidRPr="00636EA8">
        <w:rPr>
          <w:rtl/>
          <w:lang w:bidi="ar-SA"/>
        </w:rPr>
        <w:t>. لذا عده‌ی زیادی از اهالی محل، در خانه‌ام جمع شدند. ی</w:t>
      </w:r>
      <w:r w:rsidR="00C4372F" w:rsidRPr="00636EA8">
        <w:rPr>
          <w:rtl/>
          <w:lang w:bidi="ar-SA"/>
        </w:rPr>
        <w:t>کی از حاضران گفت: مالک (بن دُخشم</w:t>
      </w:r>
      <w:r w:rsidR="00BF425C" w:rsidRPr="00636EA8">
        <w:rPr>
          <w:rtl/>
          <w:lang w:bidi="ar-SA"/>
        </w:rPr>
        <w:t>) کجاست؟ او را نمی‌بینم. و دیگری، گفت: او، منافق است و الله و پیامبرش را دوست ندارد. رسول‌الله</w:t>
      </w:r>
      <w:r w:rsidR="00BF425C" w:rsidRPr="00636EA8">
        <w:rPr>
          <w:lang w:bidi="ar-SA"/>
        </w:rPr>
        <w:sym w:font="AGA Arabesque" w:char="F072"/>
      </w:r>
      <w:r w:rsidR="00BF425C" w:rsidRPr="00636EA8">
        <w:rPr>
          <w:rtl/>
          <w:lang w:bidi="ar-SA"/>
        </w:rPr>
        <w:t xml:space="preserve"> فرمود:</w:t>
      </w:r>
      <w:r w:rsidR="00F2756D" w:rsidRPr="00636EA8">
        <w:rPr>
          <w:rtl/>
          <w:lang w:bidi="ar-SA"/>
        </w:rPr>
        <w:t xml:space="preserve"> «چنین مگو؛ مگر نمی‌دانی که او </w:t>
      </w:r>
      <w:r w:rsidR="008D6BA2" w:rsidRPr="00903C10">
        <w:rPr>
          <w:rFonts w:cs="KFGQPC Uthman Taha Naskh"/>
          <w:sz w:val="26"/>
          <w:szCs w:val="26"/>
          <w:rtl/>
          <w:lang w:bidi="ar-SA"/>
        </w:rPr>
        <w:t>لاإله‌إلاالله</w:t>
      </w:r>
      <w:r w:rsidR="00BF425C" w:rsidRPr="00636EA8">
        <w:rPr>
          <w:rtl/>
          <w:lang w:bidi="ar-SA"/>
        </w:rPr>
        <w:t xml:space="preserve"> گفته و از گفتن آن، تنها خشنودی الله متعال را خواسته است؟» آن مرد گفت: الله و پیامبرش داناترند؛ ولی به الله سوگند، </w:t>
      </w:r>
      <w:r w:rsidR="00DA262C" w:rsidRPr="00636EA8">
        <w:rPr>
          <w:rtl/>
          <w:lang w:bidi="ar-SA"/>
        </w:rPr>
        <w:t>تنها چیزی که</w:t>
      </w:r>
      <w:r w:rsidR="00BF425C" w:rsidRPr="00636EA8">
        <w:rPr>
          <w:rtl/>
          <w:lang w:bidi="ar-SA"/>
        </w:rPr>
        <w:t xml:space="preserve"> ما از او می‌بینیم، محبت و ت</w:t>
      </w:r>
      <w:r w:rsidR="003E396D" w:rsidRPr="00636EA8">
        <w:rPr>
          <w:rtl/>
          <w:lang w:bidi="ar-SA"/>
        </w:rPr>
        <w:t>وجهی‌</w:t>
      </w:r>
      <w:r w:rsidR="00BF425C" w:rsidRPr="00636EA8">
        <w:rPr>
          <w:rtl/>
          <w:lang w:bidi="ar-SA"/>
        </w:rPr>
        <w:t>ست که به منافقان دارد. رسول‌الله</w:t>
      </w:r>
      <w:r w:rsidR="00BF425C" w:rsidRPr="00636EA8">
        <w:rPr>
          <w:lang w:bidi="ar-SA"/>
        </w:rPr>
        <w:sym w:font="AGA Arabesque" w:char="F072"/>
      </w:r>
      <w:r w:rsidR="00BF425C" w:rsidRPr="00636EA8">
        <w:rPr>
          <w:rtl/>
          <w:lang w:bidi="ar-SA"/>
        </w:rPr>
        <w:t xml:space="preserve"> فرمود: </w:t>
      </w:r>
      <w:r w:rsidR="003B35E5" w:rsidRPr="00636EA8">
        <w:rPr>
          <w:rtl/>
          <w:lang w:bidi="ar-SA"/>
        </w:rPr>
        <w:t>«همان</w:t>
      </w:r>
      <w:r w:rsidR="00DE1462" w:rsidRPr="00636EA8">
        <w:rPr>
          <w:rtl/>
          <w:lang w:bidi="ar-SA"/>
        </w:rPr>
        <w:t>ا</w:t>
      </w:r>
      <w:r w:rsidR="003B35E5" w:rsidRPr="00636EA8">
        <w:rPr>
          <w:rtl/>
          <w:lang w:bidi="ar-SA"/>
        </w:rPr>
        <w:t xml:space="preserve"> الله، کسی را که به‌خاطر خشنودی </w:t>
      </w:r>
      <w:r w:rsidR="00DE1462" w:rsidRPr="00636EA8">
        <w:rPr>
          <w:rtl/>
          <w:lang w:bidi="ar-SA"/>
        </w:rPr>
        <w:t>او</w:t>
      </w:r>
      <w:r w:rsidR="003B35E5" w:rsidRPr="00636EA8">
        <w:rPr>
          <w:rtl/>
          <w:lang w:bidi="ar-SA"/>
        </w:rPr>
        <w:t xml:space="preserve"> </w:t>
      </w:r>
      <w:r w:rsidR="008D6BA2" w:rsidRPr="00903C10">
        <w:rPr>
          <w:rFonts w:cs="KFGQPC Uthman Taha Naskh"/>
          <w:sz w:val="26"/>
          <w:szCs w:val="26"/>
          <w:rtl/>
          <w:lang w:bidi="ar-SA"/>
        </w:rPr>
        <w:t>لاإله‌إلاالله</w:t>
      </w:r>
      <w:r w:rsidR="003B35E5" w:rsidRPr="00636EA8">
        <w:rPr>
          <w:rtl/>
          <w:lang w:bidi="ar-SA"/>
        </w:rPr>
        <w:t xml:space="preserve"> بگوید، بر آتش دوزخ حرام کرده است».</w:t>
      </w:r>
    </w:p>
    <w:p w:rsidR="00286737" w:rsidRPr="00636EA8" w:rsidRDefault="00E97EE6"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A03907" w:rsidRPr="00636EA8" w:rsidRDefault="00E97EE6"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روایتی ذکر کرده که در آن آمده است: عتبان بن مالک</w:t>
      </w:r>
      <w:r w:rsidRPr="00636EA8">
        <w:rPr>
          <w:rFonts w:ascii="Traditional Arabic"/>
          <w:lang w:bidi="ar-SA"/>
        </w:rPr>
        <w:sym w:font="AGA Arabesque" w:char="F074"/>
      </w:r>
      <w:r w:rsidRPr="00636EA8">
        <w:rPr>
          <w:rFonts w:ascii="Traditional Arabic"/>
          <w:rtl/>
          <w:lang w:bidi="ar-SA"/>
        </w:rPr>
        <w:t xml:space="preserve"> برای قومش بنی‌سالم، امامت می‌داد. در میان خانه‌ی عتبان</w:t>
      </w:r>
      <w:r w:rsidRPr="00636EA8">
        <w:rPr>
          <w:rFonts w:ascii="Traditional Arabic"/>
          <w:lang w:bidi="ar-SA"/>
        </w:rPr>
        <w:sym w:font="AGA Arabesque" w:char="F074"/>
      </w:r>
      <w:r w:rsidRPr="00636EA8">
        <w:rPr>
          <w:rFonts w:ascii="Traditional Arabic"/>
          <w:rtl/>
          <w:lang w:bidi="ar-SA"/>
        </w:rPr>
        <w:t xml:space="preserve"> و مسجدی که برای قومش امامت می‌داد، </w:t>
      </w:r>
      <w:r w:rsidR="00D33F40" w:rsidRPr="00636EA8">
        <w:rPr>
          <w:rFonts w:ascii="Traditional Arabic"/>
          <w:rtl/>
          <w:lang w:bidi="ar-SA"/>
        </w:rPr>
        <w:t>دره یا سیل‌گاهی وجود داشت که هنگامِ سیلاب، عبور از آن برای عتبان</w:t>
      </w:r>
      <w:r w:rsidR="00D33F40" w:rsidRPr="00636EA8">
        <w:rPr>
          <w:rFonts w:ascii="Traditional Arabic"/>
          <w:lang w:bidi="ar-SA"/>
        </w:rPr>
        <w:sym w:font="AGA Arabesque" w:char="F074"/>
      </w:r>
      <w:r w:rsidR="00D33F40" w:rsidRPr="00636EA8">
        <w:rPr>
          <w:rFonts w:ascii="Traditional Arabic"/>
          <w:rtl/>
          <w:lang w:bidi="ar-SA"/>
        </w:rPr>
        <w:t xml:space="preserve"> دشوار می‌شد. عتبان</w:t>
      </w:r>
      <w:r w:rsidR="00D33F40" w:rsidRPr="00636EA8">
        <w:rPr>
          <w:rFonts w:ascii="Traditional Arabic"/>
          <w:lang w:bidi="ar-SA"/>
        </w:rPr>
        <w:sym w:font="AGA Arabesque" w:char="F074"/>
      </w:r>
      <w:r w:rsidR="00D33F40" w:rsidRPr="00636EA8">
        <w:rPr>
          <w:rFonts w:ascii="Traditional Arabic"/>
          <w:rtl/>
          <w:lang w:bidi="ar-SA"/>
        </w:rPr>
        <w:t xml:space="preserve"> مشکل دیگری هم داشت؛ زیرا چشمانش ضعیف شده بود. لذا برای رفتن به مسجدِ قومش، دو مشکل داشت: مشکلِ راه، و مشکلِ بینایی. از این‌رو نزد پیامبر</w:t>
      </w:r>
      <w:r w:rsidR="00D33F40" w:rsidRPr="00636EA8">
        <w:rPr>
          <w:rFonts w:ascii="Traditional Arabic"/>
          <w:lang w:bidi="ar-SA"/>
        </w:rPr>
        <w:sym w:font="AGA Arabesque" w:char="F072"/>
      </w:r>
      <w:r w:rsidR="00D33F40" w:rsidRPr="00636EA8">
        <w:rPr>
          <w:rFonts w:ascii="Traditional Arabic"/>
          <w:rtl/>
          <w:lang w:bidi="ar-SA"/>
        </w:rPr>
        <w:t xml:space="preserve"> آمد و مشکلش را با ایشان در میان نهاد و رسول‌الله</w:t>
      </w:r>
      <w:r w:rsidR="00D33F40" w:rsidRPr="00636EA8">
        <w:rPr>
          <w:rFonts w:ascii="Traditional Arabic"/>
          <w:lang w:bidi="ar-SA"/>
        </w:rPr>
        <w:sym w:font="AGA Arabesque" w:char="F072"/>
      </w:r>
      <w:r w:rsidR="00D33F40" w:rsidRPr="00636EA8">
        <w:rPr>
          <w:rFonts w:ascii="Traditional Arabic"/>
          <w:rtl/>
          <w:lang w:bidi="ar-SA"/>
        </w:rPr>
        <w:t xml:space="preserve"> را به خانه‌اش دعوت کرد تا به خانه‌اش بروند و آن‌جا نماز بخوانند تا محلّ نمازشا</w:t>
      </w:r>
      <w:r w:rsidR="006F6293" w:rsidRPr="00636EA8">
        <w:rPr>
          <w:rFonts w:ascii="Traditional Arabic"/>
          <w:rtl/>
          <w:lang w:bidi="ar-SA"/>
        </w:rPr>
        <w:t>ن را برای خود نمازخانه قرار دهد؛ گرچه حکمِ مسجد را نداشت.</w:t>
      </w:r>
    </w:p>
    <w:p w:rsidR="006F6293" w:rsidRPr="00636EA8" w:rsidRDefault="006F6293" w:rsidP="00BB388D">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خواسته‌اش را پذیرفت و فرم</w:t>
      </w:r>
      <w:r w:rsidR="00DA1939" w:rsidRPr="00636EA8">
        <w:rPr>
          <w:rFonts w:ascii="Traditional Arabic"/>
          <w:rtl/>
          <w:lang w:bidi="ar-SA"/>
        </w:rPr>
        <w:t>و</w:t>
      </w:r>
      <w:r w:rsidRPr="00636EA8">
        <w:rPr>
          <w:rFonts w:ascii="Traditional Arabic"/>
          <w:rtl/>
          <w:lang w:bidi="ar-SA"/>
        </w:rPr>
        <w:t>د: «چنین خواهم کرد» و پس از بالا آمدن آفتاب به‌همراه ابوبکر</w:t>
      </w:r>
      <w:r w:rsidRPr="00636EA8">
        <w:rPr>
          <w:rFonts w:ascii="Traditional Arabic"/>
          <w:lang w:bidi="ar-SA"/>
        </w:rPr>
        <w:sym w:font="AGA Arabesque" w:char="F074"/>
      </w:r>
      <w:r w:rsidRPr="00636EA8">
        <w:rPr>
          <w:rFonts w:ascii="Traditional Arabic"/>
          <w:rtl/>
          <w:lang w:bidi="ar-SA"/>
        </w:rPr>
        <w:t xml:space="preserve"> به خانه‌ی عتبان</w:t>
      </w:r>
      <w:r w:rsidRPr="00636EA8">
        <w:rPr>
          <w:rFonts w:ascii="Traditional Arabic"/>
          <w:lang w:bidi="ar-SA"/>
        </w:rPr>
        <w:sym w:font="AGA Arabesque" w:char="F074"/>
      </w:r>
      <w:r w:rsidRPr="00636EA8">
        <w:rPr>
          <w:rFonts w:ascii="Traditional Arabic"/>
          <w:rtl/>
          <w:lang w:bidi="ar-SA"/>
        </w:rPr>
        <w:t xml:space="preserve"> رفت. ابوبکر، در سفر و حضر رفیق و همراه پیامبر</w:t>
      </w:r>
      <w:r w:rsidRPr="00636EA8">
        <w:rPr>
          <w:rFonts w:ascii="Traditional Arabic"/>
          <w:lang w:bidi="ar-SA"/>
        </w:rPr>
        <w:sym w:font="AGA Arabesque" w:char="F072"/>
      </w:r>
      <w:r w:rsidRPr="00636EA8">
        <w:rPr>
          <w:rFonts w:ascii="Traditional Arabic"/>
          <w:rtl/>
          <w:lang w:bidi="ar-SA"/>
        </w:rPr>
        <w:t xml:space="preserve"> بود و بیش‌ترِ اوقاتش را در کنارِ رسول‌الله</w:t>
      </w:r>
      <w:r w:rsidRPr="00636EA8">
        <w:rPr>
          <w:rFonts w:ascii="Traditional Arabic"/>
          <w:lang w:bidi="ar-SA"/>
        </w:rPr>
        <w:sym w:font="AGA Arabesque" w:char="F072"/>
      </w:r>
      <w:r w:rsidRPr="00636EA8">
        <w:rPr>
          <w:rFonts w:ascii="Traditional Arabic"/>
          <w:rtl/>
          <w:lang w:bidi="ar-SA"/>
        </w:rPr>
        <w:t xml:space="preserve"> سپری می‌کرد. </w:t>
      </w:r>
      <w:r w:rsidR="00DA1939" w:rsidRPr="00636EA8">
        <w:rPr>
          <w:rFonts w:ascii="Traditional Arabic"/>
          <w:rtl/>
          <w:lang w:bidi="ar-SA"/>
        </w:rPr>
        <w:t>از این‌رو بسیار شنیده می‌شد که پیامبر</w:t>
      </w:r>
      <w:r w:rsidR="00DA1939" w:rsidRPr="00636EA8">
        <w:rPr>
          <w:rFonts w:ascii="Traditional Arabic"/>
          <w:lang w:bidi="ar-SA"/>
        </w:rPr>
        <w:sym w:font="AGA Arabesque" w:char="F072"/>
      </w:r>
      <w:r w:rsidR="00DA1939" w:rsidRPr="00636EA8">
        <w:rPr>
          <w:rFonts w:ascii="Traditional Arabic"/>
          <w:rtl/>
          <w:lang w:bidi="ar-SA"/>
        </w:rPr>
        <w:t xml:space="preserve"> می‌فرمود: «من با ابوبکر و عمر آمدم»، «من با ابوبکر و عمر رفتم»، «من با ابوبکر و عمر برگشتم».</w:t>
      </w:r>
    </w:p>
    <w:p w:rsidR="00DA1939" w:rsidRPr="00636EA8" w:rsidRDefault="00DA1939" w:rsidP="00BB388D">
      <w:pPr>
        <w:autoSpaceDE w:val="0"/>
        <w:autoSpaceDN w:val="0"/>
        <w:adjustRightInd w:val="0"/>
        <w:rPr>
          <w:rFonts w:ascii="Traditional Arabic"/>
          <w:rtl/>
          <w:lang w:bidi="ar-SA"/>
        </w:rPr>
      </w:pPr>
      <w:r w:rsidRPr="00636EA8">
        <w:rPr>
          <w:rFonts w:ascii="Traditional Arabic"/>
          <w:rtl/>
          <w:lang w:bidi="ar-SA"/>
        </w:rPr>
        <w:t>ابوبکر و عمر، دوستانِ همیشه‌همراه پیامبر</w:t>
      </w:r>
      <w:r w:rsidRPr="00636EA8">
        <w:rPr>
          <w:rFonts w:ascii="Traditional Arabic"/>
          <w:lang w:bidi="ar-SA"/>
        </w:rPr>
        <w:sym w:font="AGA Arabesque" w:char="F072"/>
      </w:r>
      <w:r w:rsidRPr="00636EA8">
        <w:rPr>
          <w:rFonts w:ascii="Traditional Arabic"/>
          <w:rtl/>
          <w:lang w:bidi="ar-SA"/>
        </w:rPr>
        <w:t xml:space="preserve"> بودند</w:t>
      </w:r>
      <w:r w:rsidR="00064FF1" w:rsidRPr="00636EA8">
        <w:rPr>
          <w:rFonts w:ascii="Traditional Arabic"/>
          <w:rtl/>
          <w:lang w:bidi="ar-SA"/>
        </w:rPr>
        <w:t xml:space="preserve">؛ </w:t>
      </w:r>
      <w:r w:rsidR="007E3F1B" w:rsidRPr="00636EA8">
        <w:rPr>
          <w:rFonts w:ascii="Traditional Arabic"/>
          <w:rtl/>
          <w:lang w:bidi="ar-SA"/>
        </w:rPr>
        <w:t>چنان‌که در عالم برزخ در کنار او هستند و روز قیامت نیز با او خواهند بود.</w:t>
      </w:r>
      <w:r w:rsidR="00FA3EAB" w:rsidRPr="00636EA8">
        <w:rPr>
          <w:rFonts w:ascii="Traditional Arabic"/>
          <w:rtl/>
          <w:lang w:bidi="ar-SA"/>
        </w:rPr>
        <w:t>؛ این سه نفر، از یک مکان برمی‌خیزند و در پیشگاه پروردگار جهانیان حاضر می‌شوند؛ یعنی از همان خانه‌ای که پیامبر</w:t>
      </w:r>
      <w:r w:rsidR="00FA3EAB" w:rsidRPr="00636EA8">
        <w:rPr>
          <w:rFonts w:ascii="Traditional Arabic"/>
          <w:lang w:bidi="ar-SA"/>
        </w:rPr>
        <w:sym w:font="AGA Arabesque" w:char="F072"/>
      </w:r>
      <w:r w:rsidR="00FA3EAB" w:rsidRPr="00636EA8">
        <w:rPr>
          <w:rFonts w:ascii="Traditional Arabic"/>
          <w:rtl/>
          <w:lang w:bidi="ar-SA"/>
        </w:rPr>
        <w:t xml:space="preserve"> در آن به خاک سپرده شد و اینک در جوارِ مسجدالنب</w:t>
      </w:r>
      <w:r w:rsidR="00457B75" w:rsidRPr="00636EA8">
        <w:rPr>
          <w:rFonts w:ascii="Traditional Arabic"/>
          <w:rtl/>
          <w:lang w:bidi="ar-SA"/>
        </w:rPr>
        <w:t>ی‌ست</w:t>
      </w:r>
      <w:r w:rsidR="00FA3EAB" w:rsidRPr="00636EA8">
        <w:rPr>
          <w:rFonts w:ascii="Traditional Arabic"/>
          <w:rtl/>
          <w:lang w:bidi="ar-SA"/>
        </w:rPr>
        <w:t>.</w:t>
      </w:r>
    </w:p>
    <w:p w:rsidR="00FA3EAB" w:rsidRPr="00636EA8" w:rsidRDefault="00FA3EAB" w:rsidP="00BB388D">
      <w:pPr>
        <w:autoSpaceDE w:val="0"/>
        <w:autoSpaceDN w:val="0"/>
        <w:adjustRightInd w:val="0"/>
        <w:rPr>
          <w:rFonts w:ascii="Traditional Arabic"/>
          <w:rtl/>
          <w:lang w:bidi="ar-SA"/>
        </w:rPr>
      </w:pPr>
      <w:r w:rsidRPr="00636EA8">
        <w:rPr>
          <w:rFonts w:ascii="Traditional Arabic"/>
          <w:rtl/>
          <w:lang w:bidi="ar-SA"/>
        </w:rPr>
        <w:t>حکمت</w:t>
      </w:r>
      <w:r w:rsidR="00523ED5" w:rsidRPr="00636EA8">
        <w:rPr>
          <w:rFonts w:ascii="Traditional Arabic"/>
          <w:rtl/>
          <w:lang w:bidi="ar-SA"/>
        </w:rPr>
        <w:t xml:space="preserve"> ال</w:t>
      </w:r>
      <w:r w:rsidR="00F847E9" w:rsidRPr="00636EA8">
        <w:rPr>
          <w:rFonts w:ascii="Traditional Arabic"/>
          <w:rtl/>
          <w:lang w:bidi="ar-SA"/>
        </w:rPr>
        <w:t>هی</w:t>
      </w:r>
      <w:r w:rsidR="00E108A1" w:rsidRPr="00636EA8">
        <w:rPr>
          <w:rFonts w:ascii="Traditional Arabic"/>
          <w:rtl/>
          <w:lang w:bidi="ar-SA"/>
        </w:rPr>
        <w:t xml:space="preserve"> را بنگر؛</w:t>
      </w:r>
      <w:r w:rsidR="00F847E9" w:rsidRPr="00636EA8">
        <w:rPr>
          <w:rFonts w:ascii="Traditional Arabic"/>
          <w:rtl/>
          <w:lang w:bidi="ar-SA"/>
        </w:rPr>
        <w:t xml:space="preserve"> الله</w:t>
      </w:r>
      <w:r w:rsidR="00F847E9" w:rsidRPr="00636EA8">
        <w:rPr>
          <w:rFonts w:ascii="Traditional Arabic"/>
          <w:lang w:bidi="ar-SA"/>
        </w:rPr>
        <w:sym w:font="AGA Arabesque" w:char="F055"/>
      </w:r>
      <w:r w:rsidR="00F847E9" w:rsidRPr="00636EA8">
        <w:rPr>
          <w:rFonts w:ascii="Traditional Arabic"/>
          <w:rtl/>
          <w:lang w:bidi="ar-SA"/>
        </w:rPr>
        <w:t xml:space="preserve"> برای دفن پیامبرش خانه‌ای را برگزید که بعدها در نتیجه‌ی توسعه‌ی مسجدالنبی، در </w:t>
      </w:r>
      <w:r w:rsidR="00F2615C" w:rsidRPr="00636EA8">
        <w:rPr>
          <w:rFonts w:ascii="Traditional Arabic"/>
          <w:rtl/>
          <w:lang w:bidi="ar-SA"/>
        </w:rPr>
        <w:t>داخل</w:t>
      </w:r>
      <w:r w:rsidR="00F847E9" w:rsidRPr="00636EA8">
        <w:rPr>
          <w:rFonts w:ascii="Traditional Arabic"/>
          <w:rtl/>
          <w:lang w:bidi="ar-SA"/>
        </w:rPr>
        <w:t xml:space="preserve"> مسجد قرار گرفت تا این سه ن</w:t>
      </w:r>
      <w:r w:rsidR="00E108A1" w:rsidRPr="00636EA8">
        <w:rPr>
          <w:rFonts w:ascii="Traditional Arabic"/>
          <w:rtl/>
          <w:lang w:bidi="ar-SA"/>
        </w:rPr>
        <w:t xml:space="preserve">فر از میانِ مسجد برانگیخته شوند. </w:t>
      </w:r>
      <w:r w:rsidR="005F4D75" w:rsidRPr="00636EA8">
        <w:rPr>
          <w:rFonts w:ascii="Traditional Arabic"/>
          <w:rtl/>
          <w:lang w:bidi="ar-SA"/>
        </w:rPr>
        <w:t>لذا</w:t>
      </w:r>
      <w:r w:rsidR="00E108A1" w:rsidRPr="00636EA8">
        <w:rPr>
          <w:rFonts w:ascii="Traditional Arabic"/>
          <w:rtl/>
          <w:lang w:bidi="ar-SA"/>
        </w:rPr>
        <w:t xml:space="preserve"> انتخاب</w:t>
      </w:r>
      <w:r w:rsidR="005F4D75" w:rsidRPr="00636EA8">
        <w:rPr>
          <w:rFonts w:ascii="Traditional Arabic"/>
          <w:rtl/>
          <w:lang w:bidi="ar-SA"/>
        </w:rPr>
        <w:t>ِ</w:t>
      </w:r>
      <w:r w:rsidR="00E108A1" w:rsidRPr="00636EA8">
        <w:rPr>
          <w:rFonts w:ascii="Traditional Arabic"/>
          <w:rtl/>
          <w:lang w:bidi="ar-SA"/>
        </w:rPr>
        <w:t xml:space="preserve"> خداوند برای پیامبرش را ناپسند ندانید؛ زیرا </w:t>
      </w:r>
      <w:r w:rsidR="005F4D75" w:rsidRPr="00636EA8">
        <w:rPr>
          <w:rFonts w:ascii="Traditional Arabic"/>
          <w:rtl/>
          <w:lang w:bidi="ar-SA"/>
        </w:rPr>
        <w:t>در آن‌چه ک</w:t>
      </w:r>
      <w:r w:rsidR="004D22E1" w:rsidRPr="00636EA8">
        <w:rPr>
          <w:rFonts w:ascii="Traditional Arabic"/>
          <w:rtl/>
          <w:lang w:bidi="ar-SA"/>
        </w:rPr>
        <w:t>ه الله برمی‌گزیند، مصلحت بزرگی‌</w:t>
      </w:r>
      <w:r w:rsidR="005F4D75" w:rsidRPr="00636EA8">
        <w:rPr>
          <w:rFonts w:ascii="Traditional Arabic"/>
          <w:rtl/>
          <w:lang w:bidi="ar-SA"/>
        </w:rPr>
        <w:t>ست که ما و شما، آن را درک نمی‌کنیم. مردم، وجود قبر پیامبر</w:t>
      </w:r>
      <w:r w:rsidR="005F4D75" w:rsidRPr="00636EA8">
        <w:rPr>
          <w:rFonts w:ascii="Traditional Arabic"/>
          <w:lang w:bidi="ar-SA"/>
        </w:rPr>
        <w:sym w:font="AGA Arabesque" w:char="F072"/>
      </w:r>
      <w:r w:rsidR="005F4D75" w:rsidRPr="00636EA8">
        <w:rPr>
          <w:rFonts w:ascii="Traditional Arabic"/>
          <w:rtl/>
          <w:lang w:bidi="ar-SA"/>
        </w:rPr>
        <w:t xml:space="preserve"> را در مسجد، ناپسند می‌پندارن</w:t>
      </w:r>
      <w:r w:rsidR="004D22E1" w:rsidRPr="00636EA8">
        <w:rPr>
          <w:rFonts w:ascii="Traditional Arabic"/>
          <w:rtl/>
          <w:lang w:bidi="ar-SA"/>
        </w:rPr>
        <w:t>د و می‌گویند: این، همان اشکالی‌</w:t>
      </w:r>
      <w:r w:rsidR="005F4D75" w:rsidRPr="00636EA8">
        <w:rPr>
          <w:rFonts w:ascii="Traditional Arabic"/>
          <w:rtl/>
          <w:lang w:bidi="ar-SA"/>
        </w:rPr>
        <w:t>ست که قبرپرستان مطرح می‌کنند؛ یعنی همان کسانی که مساجد را بر سرِ قبرها بنا می‌نهند، خرده می‌گیرند که چرا قبر پیامبر</w:t>
      </w:r>
      <w:r w:rsidR="005F4D75" w:rsidRPr="00636EA8">
        <w:rPr>
          <w:rFonts w:ascii="Traditional Arabic"/>
          <w:lang w:bidi="ar-SA"/>
        </w:rPr>
        <w:sym w:font="AGA Arabesque" w:char="F072"/>
      </w:r>
      <w:r w:rsidR="005F4D75" w:rsidRPr="00636EA8">
        <w:rPr>
          <w:rFonts w:ascii="Traditional Arabic"/>
          <w:rtl/>
          <w:lang w:bidi="ar-SA"/>
        </w:rPr>
        <w:t xml:space="preserve"> در مسجد قرار گرفته است؟</w:t>
      </w:r>
    </w:p>
    <w:p w:rsidR="00F2615C" w:rsidRPr="00636EA8" w:rsidRDefault="00F2615C" w:rsidP="00BB388D">
      <w:pPr>
        <w:autoSpaceDE w:val="0"/>
        <w:autoSpaceDN w:val="0"/>
        <w:adjustRightInd w:val="0"/>
        <w:rPr>
          <w:rFonts w:ascii="Traditional Arabic"/>
          <w:rtl/>
          <w:lang w:bidi="ar-SA"/>
        </w:rPr>
      </w:pPr>
      <w:r w:rsidRPr="00636EA8">
        <w:rPr>
          <w:rFonts w:ascii="Traditional Arabic"/>
          <w:rtl/>
          <w:lang w:bidi="ar-SA"/>
        </w:rPr>
        <w:t>اما هیچ ایرادی بر این مسأله وارد نیست؛ زیرا مسجد، بر سرِ قبر پیامبر</w:t>
      </w:r>
      <w:r w:rsidRPr="00636EA8">
        <w:rPr>
          <w:rFonts w:ascii="Traditional Arabic"/>
          <w:lang w:bidi="ar-SA"/>
        </w:rPr>
        <w:sym w:font="AGA Arabesque" w:char="F072"/>
      </w:r>
      <w:r w:rsidRPr="00636EA8">
        <w:rPr>
          <w:rFonts w:ascii="Traditional Arabic"/>
          <w:rtl/>
          <w:lang w:bidi="ar-SA"/>
        </w:rPr>
        <w:t xml:space="preserve"> بنا نشده است؛ بلکه با وجودِ توسعه‌ی مسجد، باز هم قبر، در خانه‌ای قرار دارد که از مسجد، جدا و مستقل می‌باشد و تنها باطل‌گرایان و کسانی که به دنبال باطل هستند، دلیل‌تراشی می‌کنند و چنین اعتراض‌هایی مطرح می‌نمایند. مانند ابلیس که برای اثبات برتری خود، دلیل‌تراشی می</w:t>
      </w:r>
      <w:r w:rsidR="00E30FDF" w:rsidRPr="00636EA8">
        <w:rPr>
          <w:rFonts w:ascii="Traditional Arabic"/>
          <w:rtl/>
          <w:lang w:bidi="ar-SA"/>
        </w:rPr>
        <w:t>‌کرد و می‌گفت:</w:t>
      </w:r>
    </w:p>
    <w:p w:rsidR="00E30FDF" w:rsidRPr="00636EA8" w:rsidRDefault="00C8054F" w:rsidP="001C0A85">
      <w:pPr>
        <w:pStyle w:val="a0"/>
        <w:rPr>
          <w:rtl/>
          <w:lang w:bidi="ar-SA"/>
        </w:rPr>
      </w:pPr>
      <w:r w:rsidRPr="007A2AE6">
        <w:rPr>
          <w:rFonts w:ascii="KFGQPC Uthman Taha Naskh" w:cs="KFGQPC Uthman Taha Naskh" w:hint="cs"/>
          <w:sz w:val="28"/>
          <w:rtl/>
          <w:lang w:bidi="ar-SA"/>
        </w:rPr>
        <w:t>﴿</w:t>
      </w:r>
      <w:r w:rsidR="001C0A85" w:rsidRPr="007A2AE6">
        <w:rPr>
          <w:rFonts w:ascii="KFGQPC Uthmanic Script HAFS" w:hint="eastAsia"/>
          <w:sz w:val="28"/>
          <w:rtl/>
          <w:lang w:bidi="ar-SA"/>
        </w:rPr>
        <w:t>أَنَا</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خَي</w:t>
      </w:r>
      <w:r w:rsidR="001C0A85" w:rsidRPr="007A2AE6">
        <w:rPr>
          <w:rFonts w:ascii="KFGQPC Uthmanic Script HAFS" w:hint="cs"/>
          <w:sz w:val="28"/>
          <w:rtl/>
          <w:lang w:bidi="ar-SA"/>
        </w:rPr>
        <w:t>ۡ</w:t>
      </w:r>
      <w:r w:rsidR="001C0A85" w:rsidRPr="007A2AE6">
        <w:rPr>
          <w:rFonts w:ascii="KFGQPC Uthmanic Script HAFS" w:hint="eastAsia"/>
          <w:sz w:val="28"/>
          <w:rtl/>
          <w:lang w:bidi="ar-SA"/>
        </w:rPr>
        <w:t>ر</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مِّن</w:t>
      </w:r>
      <w:r w:rsidR="001C0A85" w:rsidRPr="007A2AE6">
        <w:rPr>
          <w:rFonts w:ascii="KFGQPC Uthmanic Script HAFS" w:hint="cs"/>
          <w:sz w:val="28"/>
          <w:rtl/>
          <w:lang w:bidi="ar-SA"/>
        </w:rPr>
        <w:t>ۡ</w:t>
      </w:r>
      <w:r w:rsidR="001C0A85" w:rsidRPr="007A2AE6">
        <w:rPr>
          <w:rFonts w:ascii="KFGQPC Uthmanic Script HAFS" w:hint="eastAsia"/>
          <w:sz w:val="28"/>
          <w:rtl/>
          <w:lang w:bidi="ar-SA"/>
        </w:rPr>
        <w:t>هُ</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خَلَق</w:t>
      </w:r>
      <w:r w:rsidR="001C0A85" w:rsidRPr="007A2AE6">
        <w:rPr>
          <w:rFonts w:ascii="KFGQPC Uthmanic Script HAFS" w:hint="cs"/>
          <w:sz w:val="28"/>
          <w:rtl/>
          <w:lang w:bidi="ar-SA"/>
        </w:rPr>
        <w:t>ۡ</w:t>
      </w:r>
      <w:r w:rsidR="001C0A85" w:rsidRPr="007A2AE6">
        <w:rPr>
          <w:rFonts w:ascii="KFGQPC Uthmanic Script HAFS" w:hint="eastAsia"/>
          <w:sz w:val="28"/>
          <w:rtl/>
          <w:lang w:bidi="ar-SA"/>
        </w:rPr>
        <w:t>تَنِي</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نَّار</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وَخَلَق</w:t>
      </w:r>
      <w:r w:rsidR="001C0A85" w:rsidRPr="007A2AE6">
        <w:rPr>
          <w:rFonts w:ascii="KFGQPC Uthmanic Script HAFS" w:hint="cs"/>
          <w:sz w:val="28"/>
          <w:rtl/>
          <w:lang w:bidi="ar-SA"/>
        </w:rPr>
        <w:t>ۡ</w:t>
      </w:r>
      <w:r w:rsidR="001C0A85" w:rsidRPr="007A2AE6">
        <w:rPr>
          <w:rFonts w:ascii="KFGQPC Uthmanic Script HAFS" w:hint="eastAsia"/>
          <w:sz w:val="28"/>
          <w:rtl/>
          <w:lang w:bidi="ar-SA"/>
        </w:rPr>
        <w:t>تَهُ</w:t>
      </w:r>
      <w:r w:rsidR="001C0A85" w:rsidRPr="007A2AE6">
        <w:rPr>
          <w:rFonts w:ascii="KFGQPC Uthmanic Script HAFS" w:hint="cs"/>
          <w:sz w:val="28"/>
          <w:rtl/>
          <w:lang w:bidi="ar-SA"/>
        </w:rPr>
        <w:t>ۥ</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مِن</w:t>
      </w:r>
      <w:r w:rsidR="001C0A85" w:rsidRPr="007A2AE6">
        <w:rPr>
          <w:rFonts w:ascii="KFGQPC Uthmanic Script HAFS"/>
          <w:sz w:val="28"/>
          <w:rtl/>
          <w:lang w:bidi="ar-SA"/>
        </w:rPr>
        <w:t xml:space="preserve"> </w:t>
      </w:r>
      <w:r w:rsidR="001C0A85" w:rsidRPr="007A2AE6">
        <w:rPr>
          <w:rFonts w:ascii="KFGQPC Uthmanic Script HAFS" w:hint="eastAsia"/>
          <w:sz w:val="28"/>
          <w:rtl/>
          <w:lang w:bidi="ar-SA"/>
        </w:rPr>
        <w:t>طِين</w:t>
      </w:r>
      <w:r w:rsidR="001C0A85" w:rsidRPr="007A2AE6">
        <w:rPr>
          <w:rFonts w:ascii="KFGQPC Uthmanic Script HAFS" w:hint="cs"/>
          <w:sz w:val="28"/>
          <w:rtl/>
          <w:lang w:bidi="ar-SA"/>
        </w:rPr>
        <w:t>ٖ</w:t>
      </w:r>
      <w:r w:rsidR="001C0A85" w:rsidRPr="007A2AE6">
        <w:rPr>
          <w:rFonts w:ascii="KFGQPC Uthmanic Script HAFS"/>
          <w:sz w:val="28"/>
          <w:rtl/>
          <w:lang w:bidi="ar-SA"/>
        </w:rPr>
        <w:t xml:space="preserve"> </w:t>
      </w:r>
      <w:r w:rsidR="001C0A85" w:rsidRPr="007A2AE6">
        <w:rPr>
          <w:rFonts w:ascii="KFGQPC Uthmanic Script HAFS" w:hint="cs"/>
          <w:sz w:val="28"/>
          <w:rtl/>
          <w:lang w:bidi="ar-SA"/>
        </w:rPr>
        <w:t>١٢</w:t>
      </w:r>
      <w:r w:rsidRPr="007A2AE6">
        <w:rPr>
          <w:rFonts w:ascii="KFGQPC Uthman Taha Naskh" w:cs="KFGQPC Uthman Taha Naskh" w:hint="cs"/>
          <w:sz w:val="28"/>
          <w:rtl/>
          <w:lang w:bidi="ar-SA"/>
        </w:rPr>
        <w:t>﴾</w:t>
      </w:r>
      <w:r w:rsidR="001C0A85" w:rsidRPr="00636EA8">
        <w:rPr>
          <w:rFonts w:ascii="KFGQPC Uthman Taha Naskh" w:cs="KFGQPC Uthman Taha Naskh"/>
          <w:sz w:val="24"/>
          <w:szCs w:val="24"/>
          <w:lang w:bidi="ar-SA"/>
        </w:rPr>
        <w:tab/>
      </w:r>
      <w:r w:rsidR="001C0A85" w:rsidRPr="00636EA8">
        <w:rPr>
          <w:rStyle w:val="Char8"/>
          <w:rtl/>
        </w:rPr>
        <w:t xml:space="preserve"> [</w:t>
      </w:r>
      <w:r w:rsidR="002C7F89">
        <w:rPr>
          <w:rStyle w:val="Char8"/>
          <w:rFonts w:hint="eastAsia"/>
          <w:rtl/>
        </w:rPr>
        <w:t>الأعراف</w:t>
      </w:r>
      <w:r w:rsidR="001C0A85" w:rsidRPr="00636EA8">
        <w:rPr>
          <w:rStyle w:val="Char8"/>
          <w:rtl/>
        </w:rPr>
        <w:t xml:space="preserve">: </w:t>
      </w:r>
      <w:r w:rsidR="001C0A85" w:rsidRPr="00636EA8">
        <w:rPr>
          <w:rStyle w:val="Char8"/>
          <w:rFonts w:hint="cs"/>
          <w:rtl/>
        </w:rPr>
        <w:t>١٢</w:t>
      </w:r>
      <w:r w:rsidR="001C0A85" w:rsidRPr="00636EA8">
        <w:rPr>
          <w:rStyle w:val="Char8"/>
          <w:rtl/>
        </w:rPr>
        <w:t xml:space="preserve">]  </w:t>
      </w:r>
      <w:r w:rsidR="009A45A4" w:rsidRPr="00636EA8">
        <w:rPr>
          <w:rStyle w:val="Char8"/>
          <w:rtl/>
        </w:rPr>
        <w:tab/>
      </w:r>
    </w:p>
    <w:p w:rsidR="00E30FDF" w:rsidRPr="00636EA8" w:rsidRDefault="00E30FDF" w:rsidP="00BB388D">
      <w:pPr>
        <w:pStyle w:val="a1"/>
        <w:rPr>
          <w:rFonts w:eastAsia="SimSun"/>
          <w:rtl/>
          <w:lang w:eastAsia="zh-CN" w:bidi="ar-SA"/>
        </w:rPr>
      </w:pPr>
      <w:r w:rsidRPr="00636EA8">
        <w:rPr>
          <w:rFonts w:eastAsia="SimSun"/>
          <w:rtl/>
          <w:lang w:eastAsia="zh-CN" w:bidi="ar-SA"/>
        </w:rPr>
        <w:t>من، از آدم بهترم؛ مرا از آتش آفریده</w:t>
      </w:r>
      <w:r w:rsidRPr="00636EA8">
        <w:rPr>
          <w:rFonts w:eastAsia="SimSun"/>
          <w:rtl/>
          <w:lang w:eastAsia="zh-CN" w:bidi="ar-SA"/>
        </w:rPr>
        <w:softHyphen/>
        <w:t>ای و او را از گل.</w:t>
      </w:r>
    </w:p>
    <w:p w:rsidR="00E30FDF" w:rsidRPr="00636EA8" w:rsidRDefault="00E30FDF" w:rsidP="00BB388D">
      <w:pPr>
        <w:autoSpaceDE w:val="0"/>
        <w:autoSpaceDN w:val="0"/>
        <w:adjustRightInd w:val="0"/>
        <w:rPr>
          <w:rFonts w:ascii="Traditional Arabic"/>
          <w:rtl/>
          <w:lang w:bidi="ar-SA"/>
        </w:rPr>
      </w:pPr>
      <w:r w:rsidRPr="00636EA8">
        <w:rPr>
          <w:rFonts w:ascii="Traditional Arabic"/>
          <w:rtl/>
          <w:lang w:bidi="ar-SA"/>
        </w:rPr>
        <w:t>خلاصه این‌که پیامبر</w:t>
      </w:r>
      <w:r w:rsidRPr="00636EA8">
        <w:rPr>
          <w:rFonts w:ascii="Traditional Arabic"/>
          <w:lang w:bidi="ar-SA"/>
        </w:rPr>
        <w:sym w:font="AGA Arabesque" w:char="F072"/>
      </w:r>
      <w:r w:rsidRPr="00636EA8">
        <w:rPr>
          <w:rFonts w:ascii="Traditional Arabic"/>
          <w:rtl/>
          <w:lang w:bidi="ar-SA"/>
        </w:rPr>
        <w:t xml:space="preserve"> پس از بالا آمدن خورشید، به خانه‌ی عتبان</w:t>
      </w:r>
      <w:r w:rsidRPr="00636EA8">
        <w:rPr>
          <w:rFonts w:ascii="Traditional Arabic"/>
          <w:lang w:bidi="ar-SA"/>
        </w:rPr>
        <w:sym w:font="AGA Arabesque" w:char="F074"/>
      </w:r>
      <w:r w:rsidRPr="00636EA8">
        <w:rPr>
          <w:rFonts w:ascii="Traditional Arabic"/>
          <w:rtl/>
          <w:lang w:bidi="ar-SA"/>
        </w:rPr>
        <w:t xml:space="preserve"> رفت و اجازه‌ی ورود خواست و چون وارد خانه شد، </w:t>
      </w:r>
      <w:r w:rsidR="00BC4016" w:rsidRPr="00636EA8">
        <w:rPr>
          <w:rFonts w:ascii="Traditional Arabic"/>
          <w:rtl/>
          <w:lang w:bidi="ar-SA"/>
        </w:rPr>
        <w:t>پیش از آن‌که بنشیند، پرسید: «دوست داری کجا نماز بخوانم؟» زیرا با همین هدف به خانه‌‌ی عتبان</w:t>
      </w:r>
      <w:r w:rsidR="00BC4016" w:rsidRPr="00636EA8">
        <w:rPr>
          <w:rFonts w:ascii="Traditional Arabic"/>
          <w:lang w:bidi="ar-SA"/>
        </w:rPr>
        <w:sym w:font="AGA Arabesque" w:char="F074"/>
      </w:r>
      <w:r w:rsidR="00BC4016" w:rsidRPr="00636EA8">
        <w:rPr>
          <w:rFonts w:ascii="Traditional Arabic"/>
          <w:rtl/>
          <w:lang w:bidi="ar-SA"/>
        </w:rPr>
        <w:t xml:space="preserve"> آمده بود و دوست د</w:t>
      </w:r>
      <w:r w:rsidR="00D96B87" w:rsidRPr="00636EA8">
        <w:rPr>
          <w:rFonts w:ascii="Traditional Arabic"/>
          <w:rtl/>
          <w:lang w:bidi="ar-SA"/>
        </w:rPr>
        <w:t>اشت پیش از هر چیز، همان کاری را انجام دهد که به‌خاطر آن، دعوتِ عتبان</w:t>
      </w:r>
      <w:r w:rsidR="00D96B87" w:rsidRPr="00636EA8">
        <w:rPr>
          <w:rFonts w:ascii="Traditional Arabic"/>
          <w:lang w:bidi="ar-SA"/>
        </w:rPr>
        <w:sym w:font="AGA Arabesque" w:char="F074"/>
      </w:r>
      <w:r w:rsidR="00D96B87" w:rsidRPr="00636EA8">
        <w:rPr>
          <w:rFonts w:ascii="Traditional Arabic"/>
          <w:rtl/>
          <w:lang w:bidi="ar-SA"/>
        </w:rPr>
        <w:t xml:space="preserve"> را پذیرفته بود. حکمت نیز همین است که انسان، ابتدا برنامه‌ها و کارهای برنامه‌ریزی‌شده‌ی خود را پیش ببرد و با رعایت اولویت، ابتدا به کارهایی بپردازد که آغاز کرده است تا از وقتش، بیش‌ترین استفاده را ببرد؛ نه این‌که کاری را ناتمام رها کند و به کارِ دیگری مشغول شود. برخی از مردم، بدون رعایت ای</w:t>
      </w:r>
      <w:r w:rsidR="006504D1" w:rsidRPr="00636EA8">
        <w:rPr>
          <w:rFonts w:ascii="Traditional Arabic"/>
          <w:rtl/>
          <w:lang w:bidi="ar-SA"/>
        </w:rPr>
        <w:t>ن نکته، وقت خود را هَدَر می‌دهند. مثالی ذکر می‌کنم؛ برای تحقیق درباره‌ی یک موضوع در یک کتاب یا منبع علمی، ابتدا به فهرست کتاب، مراجعه می‌کنید تا صفحه‌ی مربوط به این موضوع را بیابید. در این میان با موضوع دیگری برخورد می‌کنید که برای شما جالب است. تصمیم می‌گیرید موضوع جدید را مطالعه نمایید؛ باز هم موضوع دیگری می</w:t>
      </w:r>
      <w:r w:rsidR="009701D9" w:rsidRPr="00636EA8">
        <w:rPr>
          <w:rFonts w:ascii="Traditional Arabic"/>
          <w:rtl/>
          <w:lang w:bidi="ar-SA"/>
        </w:rPr>
        <w:t>‌بینید که جالب است و به همین شکل به موضوع‌ها و مسایل گوناگون مشغول می‌شوید و از اصل موضوعی که کتاب را برای بررسی و مطالعه‌ی آن باز کرده‌اید، باز می‌مانید! لذا پیش از پرداختن به موضوع‌های جانبی، به مسأله‌ی مورد تحقیق خود بپردازید و سپس به مطالعه‌ی موضوع</w:t>
      </w:r>
      <w:r w:rsidR="00451CB3" w:rsidRPr="00636EA8">
        <w:rPr>
          <w:rFonts w:ascii="Traditional Arabic"/>
          <w:rtl/>
          <w:lang w:bidi="ar-SA"/>
        </w:rPr>
        <w:t>‌های حاشیه‌ای یا جانبی.</w:t>
      </w:r>
    </w:p>
    <w:p w:rsidR="00451CB3" w:rsidRPr="00636EA8" w:rsidRDefault="00FE0B8B" w:rsidP="00BB388D">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آن‌جا نماز خواند و حاضران نیز با ایشان به نماز ایستادند؛ زیرا این جماعت، یک جماعتِ اتفاقی بود</w:t>
      </w:r>
      <w:r w:rsidR="00CA16A9" w:rsidRPr="00636EA8">
        <w:rPr>
          <w:rFonts w:ascii="Traditional Arabic"/>
          <w:rtl/>
          <w:lang w:bidi="ar-SA"/>
        </w:rPr>
        <w:t>، نه همیشگی.</w:t>
      </w:r>
    </w:p>
    <w:p w:rsidR="00A64AF3" w:rsidRPr="00636EA8" w:rsidRDefault="00CA16A9" w:rsidP="00BB388D">
      <w:pPr>
        <w:autoSpaceDE w:val="0"/>
        <w:autoSpaceDN w:val="0"/>
        <w:adjustRightInd w:val="0"/>
        <w:rPr>
          <w:rtl/>
          <w:lang w:bidi="ar-SA"/>
        </w:rPr>
      </w:pPr>
      <w:r w:rsidRPr="00636EA8">
        <w:rPr>
          <w:rFonts w:ascii="Traditional Arabic"/>
          <w:rtl/>
          <w:lang w:bidi="ar-SA"/>
        </w:rPr>
        <w:t>پس از پایان نماز، برای پیامبر</w:t>
      </w:r>
      <w:r w:rsidRPr="00636EA8">
        <w:rPr>
          <w:rFonts w:ascii="Traditional Arabic"/>
          <w:lang w:bidi="ar-SA"/>
        </w:rPr>
        <w:sym w:font="AGA Arabesque" w:char="F072"/>
      </w:r>
      <w:r w:rsidRPr="00636EA8">
        <w:rPr>
          <w:rFonts w:ascii="Traditional Arabic"/>
          <w:rtl/>
          <w:lang w:bidi="ar-SA"/>
        </w:rPr>
        <w:t xml:space="preserve"> غذایی ساده و معمولی تدارک دیدند. در این میان، اهالی محل، باخبر شدند که پیامبر</w:t>
      </w:r>
      <w:r w:rsidRPr="00636EA8">
        <w:rPr>
          <w:rFonts w:ascii="Traditional Arabic"/>
          <w:lang w:bidi="ar-SA"/>
        </w:rPr>
        <w:sym w:font="AGA Arabesque" w:char="F072"/>
      </w:r>
      <w:r w:rsidRPr="00636EA8">
        <w:rPr>
          <w:rFonts w:ascii="Traditional Arabic"/>
          <w:rtl/>
          <w:lang w:bidi="ar-SA"/>
        </w:rPr>
        <w:t xml:space="preserve"> در خانه‌ی عتبان</w:t>
      </w:r>
      <w:r w:rsidRPr="00636EA8">
        <w:rPr>
          <w:rFonts w:ascii="Traditional Arabic"/>
          <w:lang w:bidi="ar-SA"/>
        </w:rPr>
        <w:sym w:font="AGA Arabesque" w:char="F074"/>
      </w:r>
      <w:r w:rsidRPr="00636EA8">
        <w:rPr>
          <w:rFonts w:ascii="Traditional Arabic"/>
          <w:rtl/>
          <w:lang w:bidi="ar-SA"/>
        </w:rPr>
        <w:t xml:space="preserve"> می‌باشد؛ لذا عده‌ی زیادی به خانه‌ی عتبان آمدند تا از رهنمودهای پیامبر</w:t>
      </w:r>
      <w:r w:rsidRPr="00636EA8">
        <w:rPr>
          <w:rFonts w:ascii="Traditional Arabic"/>
          <w:lang w:bidi="ar-SA"/>
        </w:rPr>
        <w:sym w:font="AGA Arabesque" w:char="F072"/>
      </w:r>
      <w:r w:rsidRPr="00636EA8">
        <w:rPr>
          <w:rFonts w:ascii="Traditional Arabic"/>
          <w:rtl/>
          <w:lang w:bidi="ar-SA"/>
        </w:rPr>
        <w:t xml:space="preserve"> استفاده کنند، پای صحبتش بنشینند و از سنتش بهره ببرند. شخصی پرسید: فلانی کجاست؟ دیگری، پاسخ داد: او منافق است. پیامبر</w:t>
      </w:r>
      <w:r w:rsidRPr="00636EA8">
        <w:rPr>
          <w:rFonts w:ascii="Traditional Arabic"/>
          <w:lang w:bidi="ar-SA"/>
        </w:rPr>
        <w:sym w:font="AGA Arabesque" w:char="F072"/>
      </w:r>
      <w:r w:rsidRPr="00636EA8">
        <w:rPr>
          <w:rFonts w:ascii="Traditional Arabic"/>
          <w:rtl/>
          <w:lang w:bidi="ar-SA"/>
        </w:rPr>
        <w:t xml:space="preserve"> </w:t>
      </w:r>
      <w:r w:rsidR="00A64AF3" w:rsidRPr="00636EA8">
        <w:rPr>
          <w:rFonts w:ascii="Traditional Arabic"/>
          <w:rtl/>
          <w:lang w:bidi="ar-SA"/>
        </w:rPr>
        <w:t xml:space="preserve">در ردِ این شخص فرمود: </w:t>
      </w:r>
      <w:r w:rsidR="00A64AF3" w:rsidRPr="00636EA8">
        <w:rPr>
          <w:rtl/>
          <w:lang w:bidi="ar-SA"/>
        </w:rPr>
        <w:t xml:space="preserve">«چنین مگو؛ مگر نمی‌دانی که او </w:t>
      </w:r>
      <w:r w:rsidR="00A64AF3" w:rsidRPr="00636EA8">
        <w:rPr>
          <w:rStyle w:val="Char3"/>
          <w:rtl/>
          <w:lang w:bidi="ar-SA"/>
        </w:rPr>
        <w:t>«</w:t>
      </w:r>
      <w:r w:rsidR="008D6BA2" w:rsidRPr="008D6BA2">
        <w:rPr>
          <w:rStyle w:val="Char3"/>
          <w:rtl/>
          <w:lang w:bidi="ar-SA"/>
        </w:rPr>
        <w:t>لاإله‌إلاالله</w:t>
      </w:r>
      <w:r w:rsidR="00A64AF3" w:rsidRPr="00636EA8">
        <w:rPr>
          <w:rStyle w:val="Char3"/>
          <w:rFonts w:ascii="mylotus" w:hAnsi="mylotus"/>
          <w:rtl/>
          <w:lang w:bidi="ar-SA"/>
        </w:rPr>
        <w:t>»</w:t>
      </w:r>
      <w:r w:rsidR="00A64AF3" w:rsidRPr="00636EA8">
        <w:rPr>
          <w:rtl/>
          <w:lang w:bidi="ar-SA"/>
        </w:rPr>
        <w:t xml:space="preserve"> گفته و از گفتن آن، تنها خشنودی الله متعال را خواسته است؟» آن مرد گفت: «الله و پیامبرش داناترند». زیرا کسی که به‌خاطر خشنودی الله، این کلمه را بگوید، مؤمن است، نه منافق؛ منافق برای خودنمایی و نام و آوازه‌ی خود، این کلمه را بر زبان می‌آورد و ایمان به توحید، در قلب او، جای ندارد. - پناه بر الله- ولی کسی که به‌خ</w:t>
      </w:r>
      <w:r w:rsidR="00B274E0" w:rsidRPr="00636EA8">
        <w:rPr>
          <w:rtl/>
          <w:lang w:bidi="ar-SA"/>
        </w:rPr>
        <w:t>ا</w:t>
      </w:r>
      <w:r w:rsidR="00A64AF3" w:rsidRPr="00636EA8">
        <w:rPr>
          <w:rtl/>
          <w:lang w:bidi="ar-SA"/>
        </w:rPr>
        <w:t>طر خشنودی الله، این کلمه را می‌گوید، به آن ایمان دارد و تصدیقش می‌کند و این کلمه، در قلبش جای دارد.</w:t>
      </w:r>
    </w:p>
    <w:p w:rsidR="00A64AF3" w:rsidRPr="00636EA8" w:rsidRDefault="00A64AF3" w:rsidP="00BB388D">
      <w:pPr>
        <w:autoSpaceDE w:val="0"/>
        <w:autoSpaceDN w:val="0"/>
        <w:adjustRightInd w:val="0"/>
        <w:rPr>
          <w:rtl/>
          <w:lang w:bidi="ar-SA"/>
        </w:rPr>
      </w:pPr>
      <w:r w:rsidRPr="00636EA8">
        <w:rPr>
          <w:rtl/>
          <w:lang w:bidi="ar-SA"/>
        </w:rPr>
        <w:t>سپس پیامبر</w:t>
      </w:r>
      <w:r w:rsidRPr="00636EA8">
        <w:rPr>
          <w:lang w:bidi="ar-SA"/>
        </w:rPr>
        <w:sym w:font="AGA Arabesque" w:char="F072"/>
      </w:r>
      <w:r w:rsidRPr="00636EA8">
        <w:rPr>
          <w:rtl/>
          <w:lang w:bidi="ar-SA"/>
        </w:rPr>
        <w:t xml:space="preserve"> فرمود: «همانا الله، کسی را که به‌خاطر خشنودی او، </w:t>
      </w:r>
      <w:r w:rsidR="008D6BA2" w:rsidRPr="008D6BA2">
        <w:rPr>
          <w:rFonts w:cs="KFGQPC Uthman Taha Naskh"/>
          <w:rtl/>
          <w:lang w:bidi="ar-SA"/>
        </w:rPr>
        <w:t>لاإله‌إلاالله</w:t>
      </w:r>
      <w:r w:rsidRPr="00636EA8">
        <w:rPr>
          <w:rtl/>
          <w:lang w:bidi="ar-SA"/>
        </w:rPr>
        <w:t xml:space="preserve"> بگوید، بر آتش دوزخ حرام کرده است».</w:t>
      </w:r>
      <w:r w:rsidR="00660DBC" w:rsidRPr="00636EA8">
        <w:rPr>
          <w:rtl/>
          <w:lang w:bidi="ar-SA"/>
        </w:rPr>
        <w:t xml:space="preserve"> زیرا کسی که خالصانه این کلمه را بگوید، به مقتضای آن، عمل می‌کند؛ یعنی دستورها و تکالیف شرعی خود را به انجام می‌رساند و از </w:t>
      </w:r>
      <w:r w:rsidR="00984B5A" w:rsidRPr="00636EA8">
        <w:rPr>
          <w:rtl/>
          <w:lang w:bidi="ar-SA"/>
        </w:rPr>
        <w:t>نواهی</w:t>
      </w:r>
      <w:r w:rsidR="00660DBC" w:rsidRPr="00636EA8">
        <w:rPr>
          <w:rtl/>
          <w:lang w:bidi="ar-SA"/>
        </w:rPr>
        <w:t xml:space="preserve"> و کارهای حرام و ممنوع می‌پرهیزد. </w:t>
      </w:r>
      <w:r w:rsidR="00366581" w:rsidRPr="00636EA8">
        <w:rPr>
          <w:rtl/>
          <w:lang w:bidi="ar-SA"/>
        </w:rPr>
        <w:t xml:space="preserve">و هرکس، چنین روی‌کردی داشته باشد و حلال را حلال بداند و حرام را حرام، </w:t>
      </w:r>
      <w:r w:rsidR="009C2B1E" w:rsidRPr="00636EA8">
        <w:rPr>
          <w:rtl/>
          <w:lang w:bidi="ar-SA"/>
        </w:rPr>
        <w:t>جزو بهشتیان</w:t>
      </w:r>
      <w:r w:rsidR="00366581" w:rsidRPr="00636EA8">
        <w:rPr>
          <w:rtl/>
          <w:lang w:bidi="ar-SA"/>
        </w:rPr>
        <w:t xml:space="preserve"> است و وارد بهشت خواهد شد و الله متعال، آتش دوزخ را بر او حرام می‌گرداند.</w:t>
      </w:r>
    </w:p>
    <w:p w:rsidR="007B30E5" w:rsidRPr="00F970F3" w:rsidRDefault="007B30E5" w:rsidP="00BB388D">
      <w:pPr>
        <w:autoSpaceDE w:val="0"/>
        <w:autoSpaceDN w:val="0"/>
        <w:adjustRightInd w:val="0"/>
        <w:rPr>
          <w:spacing w:val="-2"/>
          <w:rtl/>
          <w:lang w:bidi="ar-SA"/>
        </w:rPr>
      </w:pPr>
      <w:r w:rsidRPr="00F970F3">
        <w:rPr>
          <w:spacing w:val="-2"/>
          <w:rtl/>
          <w:lang w:bidi="ar-SA"/>
        </w:rPr>
        <w:t xml:space="preserve">این حدیث، بدین معنا نیست که بی‌نماز، کافر نمی‌باشد؛ زیرا به‌طور قطع و با علم یقین، می‌دانیم و برای ما، همانند خورشید، روشن است که اگر کسی، </w:t>
      </w:r>
      <w:r w:rsidRPr="00F970F3">
        <w:rPr>
          <w:rStyle w:val="Char3"/>
          <w:spacing w:val="-2"/>
          <w:rtl/>
          <w:lang w:bidi="ar-SA"/>
        </w:rPr>
        <w:t>«</w:t>
      </w:r>
      <w:r w:rsidR="008D6BA2" w:rsidRPr="00F970F3">
        <w:rPr>
          <w:rStyle w:val="Char3"/>
          <w:spacing w:val="-2"/>
          <w:rtl/>
          <w:lang w:bidi="ar-SA"/>
        </w:rPr>
        <w:t>لاإله‌إلاالله</w:t>
      </w:r>
      <w:r w:rsidRPr="00F970F3">
        <w:rPr>
          <w:rStyle w:val="Char3"/>
          <w:rFonts w:ascii="mylotus" w:hAnsi="mylotus"/>
          <w:spacing w:val="-2"/>
          <w:rtl/>
          <w:lang w:bidi="ar-SA"/>
        </w:rPr>
        <w:t>»</w:t>
      </w:r>
      <w:r w:rsidRPr="00F970F3">
        <w:rPr>
          <w:spacing w:val="-2"/>
          <w:rtl/>
          <w:lang w:bidi="ar-SA"/>
        </w:rPr>
        <w:t xml:space="preserve"> را خالصانه بگوید، امکان ندارد نماز نخواند؛ این، محال است. لذا کسی که ادعا می</w:t>
      </w:r>
      <w:r w:rsidR="00CD2716" w:rsidRPr="00F970F3">
        <w:rPr>
          <w:spacing w:val="-2"/>
          <w:rtl/>
          <w:lang w:bidi="ar-SA"/>
        </w:rPr>
        <w:t>‌کند</w:t>
      </w:r>
      <w:r w:rsidRPr="00F970F3">
        <w:rPr>
          <w:spacing w:val="-2"/>
          <w:rtl/>
          <w:lang w:bidi="ar-SA"/>
        </w:rPr>
        <w:t xml:space="preserve"> این کلمه را فقط به‌خاطر خشنودی الله </w:t>
      </w:r>
      <w:r w:rsidR="006B1BDB" w:rsidRPr="00F970F3">
        <w:rPr>
          <w:spacing w:val="-2"/>
          <w:rtl/>
          <w:lang w:bidi="ar-SA"/>
        </w:rPr>
        <w:t xml:space="preserve">متعال </w:t>
      </w:r>
      <w:r w:rsidRPr="00F970F3">
        <w:rPr>
          <w:spacing w:val="-2"/>
          <w:rtl/>
          <w:lang w:bidi="ar-SA"/>
        </w:rPr>
        <w:t>گفته است، ولی نماز نمی‌خواند، سخت دروغ می‌گوید و از بدترین دروغ‌گوهاست. زیرا اگر کلمه‌ی توحید را خالصانه می‌گفت، بزرگ‌ترین رکن اسلام پس از شهادتین،</w:t>
      </w:r>
      <w:r w:rsidR="006B1BDB" w:rsidRPr="00F970F3">
        <w:rPr>
          <w:spacing w:val="-2"/>
          <w:rtl/>
          <w:lang w:bidi="ar-SA"/>
        </w:rPr>
        <w:t xml:space="preserve"> یعنی</w:t>
      </w:r>
      <w:r w:rsidRPr="00F970F3">
        <w:rPr>
          <w:spacing w:val="-2"/>
          <w:rtl/>
          <w:lang w:bidi="ar-SA"/>
        </w:rPr>
        <w:t xml:space="preserve"> نماز را ترک نمی</w:t>
      </w:r>
      <w:r w:rsidR="007B2C27" w:rsidRPr="00F970F3">
        <w:rPr>
          <w:spacing w:val="-2"/>
          <w:rtl/>
          <w:lang w:bidi="ar-SA"/>
        </w:rPr>
        <w:t>‌کرد.</w:t>
      </w:r>
    </w:p>
    <w:p w:rsidR="007B30E5" w:rsidRPr="00636EA8" w:rsidRDefault="007B2C27" w:rsidP="00BB388D">
      <w:pPr>
        <w:autoSpaceDE w:val="0"/>
        <w:autoSpaceDN w:val="0"/>
        <w:adjustRightInd w:val="0"/>
        <w:rPr>
          <w:rtl/>
          <w:lang w:bidi="ar-SA"/>
        </w:rPr>
      </w:pPr>
      <w:r w:rsidRPr="00636EA8">
        <w:rPr>
          <w:rtl/>
          <w:lang w:bidi="ar-SA"/>
        </w:rPr>
        <w:t>نکات فراوانی از این برداشت می‌شود؛ از جمله این‌که:</w:t>
      </w:r>
    </w:p>
    <w:p w:rsidR="00984B5A" w:rsidRPr="00636EA8" w:rsidRDefault="007B2C27" w:rsidP="00BB388D">
      <w:pPr>
        <w:autoSpaceDE w:val="0"/>
        <w:autoSpaceDN w:val="0"/>
        <w:adjustRightInd w:val="0"/>
        <w:rPr>
          <w:rtl/>
          <w:lang w:bidi="ar-SA"/>
        </w:rPr>
      </w:pPr>
      <w:r w:rsidRPr="00636EA8">
        <w:rPr>
          <w:rtl/>
          <w:lang w:bidi="ar-SA"/>
        </w:rPr>
        <w:t>اگر وضعیت کسی مانند وضعیت عتبان</w:t>
      </w:r>
      <w:r w:rsidRPr="00636EA8">
        <w:rPr>
          <w:lang w:bidi="ar-SA"/>
        </w:rPr>
        <w:sym w:font="AGA Arabesque" w:char="F074"/>
      </w:r>
      <w:r w:rsidRPr="00636EA8">
        <w:rPr>
          <w:rtl/>
          <w:lang w:bidi="ar-SA"/>
        </w:rPr>
        <w:t xml:space="preserve"> باشد، در رابطه با ترک نماز جماعت، معذور است و می‌تواند در خانه‌اش نماز بخواند؛ مانند کسی که مانعی چون رودخانه در میان مسجد و خانه‌اش قرار دارد.</w:t>
      </w:r>
    </w:p>
    <w:p w:rsidR="007B2C27" w:rsidRPr="00636EA8" w:rsidRDefault="007B2C27" w:rsidP="00BB388D">
      <w:pPr>
        <w:autoSpaceDE w:val="0"/>
        <w:autoSpaceDN w:val="0"/>
        <w:adjustRightInd w:val="0"/>
        <w:rPr>
          <w:rtl/>
          <w:lang w:bidi="ar-SA"/>
        </w:rPr>
      </w:pPr>
      <w:r w:rsidRPr="00636EA8">
        <w:rPr>
          <w:rtl/>
          <w:lang w:bidi="ar-SA"/>
        </w:rPr>
        <w:t xml:space="preserve">از این حدیث، این نکته هم برمی‌آید که </w:t>
      </w:r>
      <w:r w:rsidR="00F60701" w:rsidRPr="00636EA8">
        <w:rPr>
          <w:rtl/>
          <w:lang w:bidi="ar-SA"/>
        </w:rPr>
        <w:t xml:space="preserve">برای انسان، جایز است بدون گفتن </w:t>
      </w:r>
      <w:r w:rsidR="00F60701" w:rsidRPr="00636EA8">
        <w:rPr>
          <w:rStyle w:val="Char3"/>
          <w:rtl/>
          <w:lang w:bidi="ar-SA"/>
        </w:rPr>
        <w:t>«ان</w:t>
      </w:r>
      <w:r w:rsidR="00F60701" w:rsidRPr="00636EA8">
        <w:rPr>
          <w:rStyle w:val="Char3"/>
          <w:rFonts w:cs="Times New Roman"/>
          <w:rtl/>
          <w:lang w:bidi="ar-SA"/>
        </w:rPr>
        <w:t>‌</w:t>
      </w:r>
      <w:r w:rsidR="00F60701" w:rsidRPr="00636EA8">
        <w:rPr>
          <w:rStyle w:val="Char3"/>
          <w:rFonts w:ascii="mylotus" w:hAnsi="mylotus"/>
          <w:rtl/>
          <w:lang w:bidi="ar-SA"/>
        </w:rPr>
        <w:t>شاءالله»</w:t>
      </w:r>
      <w:r w:rsidR="00F60701" w:rsidRPr="00636EA8">
        <w:rPr>
          <w:rtl/>
          <w:lang w:bidi="ar-SA"/>
        </w:rPr>
        <w:t xml:space="preserve">، بگوید که در آینده، چنین خواهم کرد؛ لذا اگر کسی، انسان را دعوت کند و بگوید: فردا نزد ما خواهید بود و انسان در پاسخ بگوید: «باشد، خواهم آمد»، و </w:t>
      </w:r>
      <w:r w:rsidR="00F60701" w:rsidRPr="00636EA8">
        <w:rPr>
          <w:rStyle w:val="Char3"/>
          <w:rtl/>
          <w:lang w:bidi="ar-SA"/>
        </w:rPr>
        <w:t>«ان</w:t>
      </w:r>
      <w:r w:rsidR="00F60701" w:rsidRPr="00636EA8">
        <w:rPr>
          <w:rStyle w:val="Char3"/>
          <w:rFonts w:cs="Times New Roman"/>
          <w:rtl/>
          <w:lang w:bidi="ar-SA"/>
        </w:rPr>
        <w:t>‌</w:t>
      </w:r>
      <w:r w:rsidR="00F60701" w:rsidRPr="00636EA8">
        <w:rPr>
          <w:rStyle w:val="Char3"/>
          <w:rFonts w:ascii="mylotus" w:hAnsi="mylotus"/>
          <w:rtl/>
          <w:lang w:bidi="ar-SA"/>
        </w:rPr>
        <w:t>شاءالله»</w:t>
      </w:r>
      <w:r w:rsidR="00F60701" w:rsidRPr="00636EA8">
        <w:rPr>
          <w:rtl/>
          <w:lang w:bidi="ar-SA"/>
        </w:rPr>
        <w:t xml:space="preserve"> نگوید، ایرادی ندارد و جایز است. شاید کسی بپرسد: پس مفهوم این آیه چه می‌شود که الله متعال فرموده است:</w:t>
      </w:r>
    </w:p>
    <w:p w:rsidR="00F60701" w:rsidRPr="00636EA8" w:rsidRDefault="00C8054F" w:rsidP="001C0A85">
      <w:pPr>
        <w:pStyle w:val="a0"/>
        <w:rPr>
          <w:rtl/>
          <w:lang w:bidi="ar-SA"/>
        </w:rPr>
      </w:pPr>
      <w:r w:rsidRPr="00636EA8">
        <w:rPr>
          <w:rFonts w:ascii="KFGQPC Uthman Taha Naskh" w:cs="KFGQPC Uthman Taha Naskh" w:hint="cs"/>
          <w:sz w:val="24"/>
          <w:szCs w:val="24"/>
          <w:rtl/>
          <w:lang w:bidi="ar-SA"/>
        </w:rPr>
        <w:t>﴿</w:t>
      </w:r>
      <w:r w:rsidR="001C0A85" w:rsidRPr="00636EA8">
        <w:rPr>
          <w:rFonts w:hint="eastAsia"/>
          <w:rtl/>
        </w:rPr>
        <w:t>وَلَا</w:t>
      </w:r>
      <w:r w:rsidR="001C0A85" w:rsidRPr="00636EA8">
        <w:rPr>
          <w:rtl/>
        </w:rPr>
        <w:t xml:space="preserve"> </w:t>
      </w:r>
      <w:r w:rsidR="001C0A85" w:rsidRPr="00636EA8">
        <w:rPr>
          <w:rFonts w:hint="eastAsia"/>
          <w:rtl/>
        </w:rPr>
        <w:t>تَقُولَنَّ</w:t>
      </w:r>
      <w:r w:rsidR="001C0A85" w:rsidRPr="00636EA8">
        <w:rPr>
          <w:rtl/>
        </w:rPr>
        <w:t xml:space="preserve"> </w:t>
      </w:r>
      <w:r w:rsidR="001C0A85" w:rsidRPr="00636EA8">
        <w:rPr>
          <w:rFonts w:hint="eastAsia"/>
          <w:rtl/>
        </w:rPr>
        <w:t>لِشَاْي</w:t>
      </w:r>
      <w:r w:rsidR="001C0A85" w:rsidRPr="00636EA8">
        <w:rPr>
          <w:rFonts w:hint="cs"/>
          <w:rtl/>
        </w:rPr>
        <w:t>ۡ</w:t>
      </w:r>
      <w:r w:rsidR="001C0A85" w:rsidRPr="00636EA8">
        <w:rPr>
          <w:rFonts w:hint="eastAsia"/>
          <w:rtl/>
        </w:rPr>
        <w:t>ءٍ</w:t>
      </w:r>
      <w:r w:rsidR="001C0A85" w:rsidRPr="00636EA8">
        <w:rPr>
          <w:rtl/>
        </w:rPr>
        <w:t xml:space="preserve"> </w:t>
      </w:r>
      <w:r w:rsidR="001C0A85" w:rsidRPr="00636EA8">
        <w:rPr>
          <w:rFonts w:hint="eastAsia"/>
          <w:rtl/>
        </w:rPr>
        <w:t>إِنِّي</w:t>
      </w:r>
      <w:r w:rsidR="001C0A85" w:rsidRPr="00636EA8">
        <w:rPr>
          <w:rtl/>
        </w:rPr>
        <w:t xml:space="preserve"> </w:t>
      </w:r>
      <w:r w:rsidR="001C0A85" w:rsidRPr="00636EA8">
        <w:rPr>
          <w:rFonts w:hint="eastAsia"/>
          <w:rtl/>
        </w:rPr>
        <w:t>فَاعِل</w:t>
      </w:r>
      <w:r w:rsidR="001C0A85" w:rsidRPr="00636EA8">
        <w:rPr>
          <w:rFonts w:hint="cs"/>
          <w:rtl/>
        </w:rPr>
        <w:t>ٞ</w:t>
      </w:r>
      <w:r w:rsidR="001C0A85" w:rsidRPr="00636EA8">
        <w:rPr>
          <w:rtl/>
        </w:rPr>
        <w:t xml:space="preserve"> </w:t>
      </w:r>
      <w:r w:rsidR="001C0A85" w:rsidRPr="00636EA8">
        <w:rPr>
          <w:rFonts w:hint="eastAsia"/>
          <w:rtl/>
        </w:rPr>
        <w:t>ذَ</w:t>
      </w:r>
      <w:r w:rsidR="001C0A85" w:rsidRPr="00636EA8">
        <w:rPr>
          <w:rFonts w:hint="cs"/>
          <w:rtl/>
        </w:rPr>
        <w:t>ٰ</w:t>
      </w:r>
      <w:r w:rsidR="001C0A85" w:rsidRPr="00636EA8">
        <w:rPr>
          <w:rFonts w:hint="eastAsia"/>
          <w:rtl/>
        </w:rPr>
        <w:t>لِكَ</w:t>
      </w:r>
      <w:r w:rsidR="001C0A85" w:rsidRPr="00636EA8">
        <w:rPr>
          <w:rtl/>
        </w:rPr>
        <w:t xml:space="preserve"> </w:t>
      </w:r>
      <w:r w:rsidR="001C0A85" w:rsidRPr="00636EA8">
        <w:rPr>
          <w:rFonts w:hint="eastAsia"/>
          <w:rtl/>
        </w:rPr>
        <w:t>غَدًا</w:t>
      </w:r>
      <w:r w:rsidR="001C0A85" w:rsidRPr="00636EA8">
        <w:rPr>
          <w:rtl/>
        </w:rPr>
        <w:t xml:space="preserve"> </w:t>
      </w:r>
      <w:r w:rsidR="001C0A85" w:rsidRPr="00636EA8">
        <w:rPr>
          <w:rFonts w:hint="cs"/>
          <w:rtl/>
        </w:rPr>
        <w:t>٢٣</w:t>
      </w:r>
      <w:r w:rsidR="001C0A85" w:rsidRPr="00636EA8">
        <w:rPr>
          <w:rtl/>
        </w:rPr>
        <w:t xml:space="preserve"> </w:t>
      </w:r>
      <w:r w:rsidR="001C0A85" w:rsidRPr="00636EA8">
        <w:rPr>
          <w:rFonts w:hint="eastAsia"/>
          <w:rtl/>
        </w:rPr>
        <w:t>إِلَّا</w:t>
      </w:r>
      <w:r w:rsidR="001C0A85" w:rsidRPr="00636EA8">
        <w:rPr>
          <w:rFonts w:hint="cs"/>
          <w:rtl/>
        </w:rPr>
        <w:t>ٓ</w:t>
      </w:r>
      <w:r w:rsidR="001C0A85" w:rsidRPr="00636EA8">
        <w:rPr>
          <w:rtl/>
        </w:rPr>
        <w:t xml:space="preserve"> </w:t>
      </w:r>
      <w:r w:rsidR="001C0A85" w:rsidRPr="00636EA8">
        <w:rPr>
          <w:rFonts w:hint="eastAsia"/>
          <w:rtl/>
        </w:rPr>
        <w:t>أَن</w:t>
      </w:r>
      <w:r w:rsidR="001C0A85" w:rsidRPr="00636EA8">
        <w:rPr>
          <w:rtl/>
        </w:rPr>
        <w:t xml:space="preserve"> </w:t>
      </w:r>
      <w:r w:rsidR="001C0A85" w:rsidRPr="00636EA8">
        <w:rPr>
          <w:rFonts w:hint="eastAsia"/>
          <w:rtl/>
        </w:rPr>
        <w:t>يَشَا</w:t>
      </w:r>
      <w:r w:rsidR="001C0A85" w:rsidRPr="00636EA8">
        <w:rPr>
          <w:rFonts w:hint="cs"/>
          <w:rtl/>
        </w:rPr>
        <w:t>ٓ</w:t>
      </w:r>
      <w:r w:rsidR="001C0A85" w:rsidRPr="00636EA8">
        <w:rPr>
          <w:rFonts w:hint="eastAsia"/>
          <w:rtl/>
        </w:rPr>
        <w:t>ءَ</w:t>
      </w:r>
      <w:r w:rsidR="001C0A85" w:rsidRPr="00636EA8">
        <w:rPr>
          <w:rtl/>
        </w:rPr>
        <w:t xml:space="preserve"> </w:t>
      </w:r>
      <w:r w:rsidR="001C0A85" w:rsidRPr="00636EA8">
        <w:rPr>
          <w:rFonts w:hint="cs"/>
          <w:rtl/>
        </w:rPr>
        <w:t>ٱ</w:t>
      </w:r>
      <w:r w:rsidR="001C0A85" w:rsidRPr="00636EA8">
        <w:rPr>
          <w:rFonts w:hint="eastAsia"/>
          <w:rtl/>
        </w:rPr>
        <w:t>للَّهُ</w:t>
      </w:r>
      <w:r w:rsidR="001C0A85" w:rsidRPr="00636EA8">
        <w:rPr>
          <w:rFonts w:hint="cs"/>
          <w:rtl/>
        </w:rPr>
        <w:t>ۚ</w:t>
      </w:r>
      <w:r w:rsidRPr="00636EA8">
        <w:rPr>
          <w:rFonts w:ascii="KFGQPC Uthman Taha Naskh" w:cs="KFGQPC Uthman Taha Naskh" w:hint="cs"/>
          <w:sz w:val="24"/>
          <w:szCs w:val="24"/>
          <w:rtl/>
          <w:lang w:bidi="ar-SA"/>
        </w:rPr>
        <w:t>﴾</w:t>
      </w:r>
      <w:r w:rsidR="001C0A85" w:rsidRPr="00636EA8">
        <w:rPr>
          <w:rFonts w:ascii="KFGQPC Uthman Taha Naskh" w:cs="KFGQPC Uthman Taha Naskh"/>
          <w:sz w:val="24"/>
          <w:szCs w:val="24"/>
          <w:rtl/>
          <w:lang w:bidi="ar-SA"/>
        </w:rPr>
        <w:t xml:space="preserve"> </w:t>
      </w:r>
      <w:r w:rsidR="001C0A85" w:rsidRPr="00636EA8">
        <w:rPr>
          <w:rFonts w:ascii="KFGQPC Uthman Taha Naskh" w:cs="KFGQPC Uthman Taha Naskh"/>
          <w:sz w:val="24"/>
          <w:szCs w:val="24"/>
          <w:lang w:bidi="ar-SA"/>
        </w:rPr>
        <w:tab/>
      </w:r>
      <w:r w:rsidR="001C0A85" w:rsidRPr="00636EA8">
        <w:rPr>
          <w:rStyle w:val="Char8"/>
          <w:rtl/>
        </w:rPr>
        <w:t>[</w:t>
      </w:r>
      <w:r w:rsidR="001C0A85" w:rsidRPr="00636EA8">
        <w:rPr>
          <w:rStyle w:val="Char8"/>
          <w:rFonts w:hint="eastAsia"/>
          <w:rtl/>
        </w:rPr>
        <w:t>الكهف</w:t>
      </w:r>
      <w:r w:rsidR="001C0A85" w:rsidRPr="00636EA8">
        <w:rPr>
          <w:rStyle w:val="Char8"/>
          <w:rtl/>
        </w:rPr>
        <w:t xml:space="preserve">: </w:t>
      </w:r>
      <w:r w:rsidR="001C0A85" w:rsidRPr="00636EA8">
        <w:rPr>
          <w:rStyle w:val="Char8"/>
          <w:rFonts w:hint="cs"/>
          <w:rtl/>
        </w:rPr>
        <w:t>٢٣</w:t>
      </w:r>
      <w:r w:rsidR="001C0A85" w:rsidRPr="00636EA8">
        <w:rPr>
          <w:rStyle w:val="Char8"/>
          <w:rFonts w:hint="eastAsia"/>
          <w:rtl/>
        </w:rPr>
        <w:t>،</w:t>
      </w:r>
      <w:r w:rsidR="001C0A85" w:rsidRPr="00636EA8">
        <w:rPr>
          <w:rStyle w:val="Char8"/>
          <w:rtl/>
        </w:rPr>
        <w:t xml:space="preserve">  </w:t>
      </w:r>
      <w:r w:rsidR="001C0A85" w:rsidRPr="00636EA8">
        <w:rPr>
          <w:rStyle w:val="Char8"/>
          <w:rFonts w:hint="cs"/>
          <w:rtl/>
        </w:rPr>
        <w:t>٢٤</w:t>
      </w:r>
      <w:r w:rsidR="001C0A85" w:rsidRPr="00636EA8">
        <w:rPr>
          <w:rStyle w:val="Char8"/>
          <w:rtl/>
        </w:rPr>
        <w:t>]</w:t>
      </w:r>
      <w:r w:rsidR="001C0A85" w:rsidRPr="00636EA8">
        <w:rPr>
          <w:rFonts w:ascii="KFGQPC Uthman Taha Naskh" w:cs="KFGQPC Uthman Taha Naskh"/>
          <w:sz w:val="24"/>
          <w:szCs w:val="24"/>
          <w:rtl/>
          <w:lang w:bidi="ar-SA"/>
        </w:rPr>
        <w:t xml:space="preserve">  </w:t>
      </w:r>
      <w:r w:rsidR="009A45A4" w:rsidRPr="00636EA8">
        <w:rPr>
          <w:rtl/>
          <w:lang w:bidi="ar-SA"/>
        </w:rPr>
        <w:tab/>
      </w:r>
      <w:r w:rsidR="00F60701" w:rsidRPr="00636EA8">
        <w:rPr>
          <w:rtl/>
          <w:lang w:bidi="ar-SA"/>
        </w:rPr>
        <w:t xml:space="preserve"> </w:t>
      </w:r>
    </w:p>
    <w:p w:rsidR="00F60701" w:rsidRPr="00F970F3" w:rsidRDefault="00F60701" w:rsidP="00BB388D">
      <w:pPr>
        <w:pStyle w:val="a1"/>
        <w:rPr>
          <w:spacing w:val="-6"/>
          <w:rtl/>
          <w:lang w:bidi="ar-SA"/>
        </w:rPr>
      </w:pPr>
      <w:r w:rsidRPr="00F970F3">
        <w:rPr>
          <w:spacing w:val="-6"/>
          <w:rtl/>
          <w:lang w:bidi="ar-SA"/>
        </w:rPr>
        <w:t>و درباره‌ی هیچ کاری نگو که من فردا این کار را خواهم کرد، مگر این‌که (بگویی:) اگر الله بخواهد.</w:t>
      </w:r>
    </w:p>
    <w:p w:rsidR="007B2C27" w:rsidRPr="00F970F3" w:rsidRDefault="00C8054F" w:rsidP="001C0A85">
      <w:pPr>
        <w:autoSpaceDE w:val="0"/>
        <w:autoSpaceDN w:val="0"/>
        <w:adjustRightInd w:val="0"/>
        <w:rPr>
          <w:rtl/>
          <w:lang w:bidi="ar-SA"/>
        </w:rPr>
      </w:pPr>
      <w:r w:rsidRPr="00F970F3">
        <w:rPr>
          <w:rFonts w:ascii="KFGQPC Uthman Taha Naskh" w:cs="KFGQPC Uthman Taha Naskh" w:hint="cs"/>
          <w:sz w:val="24"/>
          <w:szCs w:val="24"/>
          <w:rtl/>
          <w:lang w:bidi="ar-SA"/>
        </w:rPr>
        <w:t>﴿</w:t>
      </w:r>
      <w:r w:rsidR="001C0A85" w:rsidRPr="00F970F3">
        <w:rPr>
          <w:rStyle w:val="Char1"/>
          <w:rFonts w:hint="eastAsia"/>
          <w:rtl/>
        </w:rPr>
        <w:t>لِشَاْي</w:t>
      </w:r>
      <w:r w:rsidR="001C0A85" w:rsidRPr="00F970F3">
        <w:rPr>
          <w:rStyle w:val="Char1"/>
          <w:rFonts w:hint="cs"/>
          <w:rtl/>
        </w:rPr>
        <w:t>ۡ</w:t>
      </w:r>
      <w:r w:rsidR="001C0A85" w:rsidRPr="00F970F3">
        <w:rPr>
          <w:rStyle w:val="Char1"/>
          <w:rFonts w:hint="eastAsia"/>
          <w:rtl/>
        </w:rPr>
        <w:t>ءٍ</w:t>
      </w:r>
      <w:r w:rsidRPr="00F970F3">
        <w:rPr>
          <w:rFonts w:ascii="KFGQPC Uthman Taha Naskh" w:cs="KFGQPC Uthman Taha Naskh" w:hint="cs"/>
          <w:sz w:val="24"/>
          <w:szCs w:val="24"/>
          <w:rtl/>
          <w:lang w:bidi="ar-SA"/>
        </w:rPr>
        <w:t>﴾</w:t>
      </w:r>
      <w:r w:rsidR="001C0A85" w:rsidRPr="00F970F3">
        <w:rPr>
          <w:rFonts w:ascii="KFGQPC Uthman Taha Naskh" w:cs="KFGQPC Uthman Taha Naskh"/>
          <w:sz w:val="24"/>
          <w:szCs w:val="24"/>
          <w:rtl/>
          <w:lang w:bidi="ar-SA"/>
        </w:rPr>
        <w:t xml:space="preserve"> </w:t>
      </w:r>
      <w:r w:rsidR="00F60701" w:rsidRPr="00F970F3">
        <w:rPr>
          <w:rtl/>
          <w:lang w:bidi="ar-SA"/>
        </w:rPr>
        <w:t>، عام است؛ یعنی هم شامل فعل پروردگار می‌شود و هم شامل کردار بنده.</w:t>
      </w:r>
    </w:p>
    <w:p w:rsidR="00F60701" w:rsidRPr="00F970F3" w:rsidRDefault="00F60701" w:rsidP="00BB388D">
      <w:pPr>
        <w:autoSpaceDE w:val="0"/>
        <w:autoSpaceDN w:val="0"/>
        <w:adjustRightInd w:val="0"/>
        <w:rPr>
          <w:spacing w:val="-6"/>
          <w:rtl/>
          <w:lang w:bidi="ar-SA"/>
        </w:rPr>
      </w:pPr>
      <w:r w:rsidRPr="00F970F3">
        <w:rPr>
          <w:spacing w:val="-6"/>
          <w:rtl/>
          <w:lang w:bidi="ar-SA"/>
        </w:rPr>
        <w:t>لذا در پاسخ می‌گوییم: کسی که به شما می‌گوید: فردا نزدت خواهم آمد، دو نیت دارد:</w:t>
      </w:r>
    </w:p>
    <w:p w:rsidR="00F60701" w:rsidRPr="00636EA8" w:rsidRDefault="00F60701" w:rsidP="00BB388D">
      <w:pPr>
        <w:autoSpaceDE w:val="0"/>
        <w:autoSpaceDN w:val="0"/>
        <w:adjustRightInd w:val="0"/>
        <w:rPr>
          <w:rtl/>
          <w:lang w:bidi="ar-SA"/>
        </w:rPr>
      </w:pPr>
      <w:r w:rsidRPr="00636EA8">
        <w:rPr>
          <w:b/>
          <w:bCs/>
          <w:rtl/>
          <w:lang w:bidi="ar-SA"/>
        </w:rPr>
        <w:t>نیت نخست:</w:t>
      </w:r>
      <w:r w:rsidRPr="00636EA8">
        <w:rPr>
          <w:rtl/>
          <w:lang w:bidi="ar-SA"/>
        </w:rPr>
        <w:t xml:space="preserve"> این‌که این سخن را با قاطعیت بگوید؛ در چنین حالتی گفتن </w:t>
      </w:r>
      <w:r w:rsidRPr="00636EA8">
        <w:rPr>
          <w:rStyle w:val="Char3"/>
          <w:rtl/>
          <w:lang w:bidi="ar-SA"/>
        </w:rPr>
        <w:t>«ان</w:t>
      </w:r>
      <w:r w:rsidRPr="00636EA8">
        <w:rPr>
          <w:rStyle w:val="Char3"/>
          <w:rFonts w:cs="Times New Roman"/>
          <w:rtl/>
          <w:lang w:bidi="ar-SA"/>
        </w:rPr>
        <w:t>‌</w:t>
      </w:r>
      <w:r w:rsidRPr="00636EA8">
        <w:rPr>
          <w:rStyle w:val="Char3"/>
          <w:rFonts w:ascii="mylotus" w:hAnsi="mylotus"/>
          <w:rtl/>
          <w:lang w:bidi="ar-SA"/>
        </w:rPr>
        <w:t>شاءالله»</w:t>
      </w:r>
      <w:r w:rsidRPr="00636EA8">
        <w:rPr>
          <w:rtl/>
          <w:lang w:bidi="ar-SA"/>
        </w:rPr>
        <w:t xml:space="preserve"> ضرور</w:t>
      </w:r>
      <w:r w:rsidR="00457B75" w:rsidRPr="00636EA8">
        <w:rPr>
          <w:rtl/>
          <w:lang w:bidi="ar-SA"/>
        </w:rPr>
        <w:t>ی‌ست</w:t>
      </w:r>
      <w:r w:rsidR="004521EF" w:rsidRPr="00636EA8">
        <w:rPr>
          <w:rtl/>
          <w:lang w:bidi="ar-SA"/>
        </w:rPr>
        <w:t>؛</w:t>
      </w:r>
      <w:r w:rsidRPr="00636EA8">
        <w:rPr>
          <w:rtl/>
          <w:lang w:bidi="ar-SA"/>
        </w:rPr>
        <w:t xml:space="preserve"> زیرا </w:t>
      </w:r>
      <w:r w:rsidR="00E72251" w:rsidRPr="00636EA8">
        <w:rPr>
          <w:rtl/>
          <w:lang w:bidi="ar-SA"/>
        </w:rPr>
        <w:t>خود، نمی‌داند که آیا فردا موفق به آمدن خواهد شد یا خیر و نمی‌داند که آیا فردایی خواهد داشت یا نه؟ و اگر هم فردایی داشته باشد، آیا توانایی آمدن خواهد داشت یا خیر؟ تازه اگر قدرتش را داشته باشد، چه بسا مانعی پیش بیاید و نتواند نزدتان بیاید.</w:t>
      </w:r>
    </w:p>
    <w:p w:rsidR="00E72251" w:rsidRPr="00636EA8" w:rsidRDefault="00E72251" w:rsidP="00BB388D">
      <w:pPr>
        <w:autoSpaceDE w:val="0"/>
        <w:autoSpaceDN w:val="0"/>
        <w:adjustRightInd w:val="0"/>
        <w:rPr>
          <w:rtl/>
          <w:lang w:bidi="ar-SA"/>
        </w:rPr>
      </w:pPr>
      <w:r w:rsidRPr="00636EA8">
        <w:rPr>
          <w:b/>
          <w:bCs/>
          <w:rtl/>
          <w:lang w:bidi="ar-SA"/>
        </w:rPr>
        <w:t>نیت دوم:</w:t>
      </w:r>
      <w:r w:rsidRPr="00636EA8">
        <w:rPr>
          <w:rtl/>
          <w:lang w:bidi="ar-SA"/>
        </w:rPr>
        <w:t xml:space="preserve"> اگر بگوید: «این کار را خواهم کرد» و منظورش، خبر دادن از عزم و اراده‌ی درونی برای آمدن باشد، نه قصد قطعی، در این صورت، نگفتن</w:t>
      </w:r>
      <w:r w:rsidR="00941C56" w:rsidRPr="00636EA8">
        <w:rPr>
          <w:rtl/>
          <w:lang w:bidi="ar-SA"/>
        </w:rPr>
        <w:t>ِ</w:t>
      </w:r>
      <w:r w:rsidRPr="00636EA8">
        <w:rPr>
          <w:rtl/>
          <w:lang w:bidi="ar-SA"/>
        </w:rPr>
        <w:t xml:space="preserve"> </w:t>
      </w:r>
      <w:r w:rsidRPr="00636EA8">
        <w:rPr>
          <w:rStyle w:val="Char3"/>
          <w:rtl/>
          <w:lang w:bidi="ar-SA"/>
        </w:rPr>
        <w:t>«ان</w:t>
      </w:r>
      <w:r w:rsidRPr="00636EA8">
        <w:rPr>
          <w:rStyle w:val="Char3"/>
          <w:rFonts w:cs="Times New Roman"/>
          <w:rtl/>
          <w:lang w:bidi="ar-SA"/>
        </w:rPr>
        <w:t>‌</w:t>
      </w:r>
      <w:r w:rsidRPr="00636EA8">
        <w:rPr>
          <w:rStyle w:val="Char3"/>
          <w:rFonts w:ascii="mylotus" w:hAnsi="mylotus"/>
          <w:rtl/>
          <w:lang w:bidi="ar-SA"/>
        </w:rPr>
        <w:t>شا</w:t>
      </w:r>
      <w:r w:rsidRPr="00636EA8">
        <w:rPr>
          <w:rStyle w:val="Char3"/>
          <w:rtl/>
          <w:lang w:bidi="ar-SA"/>
        </w:rPr>
        <w:t>ءالله»</w:t>
      </w:r>
      <w:r w:rsidRPr="00636EA8">
        <w:rPr>
          <w:rtl/>
          <w:lang w:bidi="ar-SA"/>
        </w:rPr>
        <w:t xml:space="preserve"> ایرادی ندارد؛ زیرا او در حقیقت، از وضعیت و اراده‌ی فعلی خود سخن می</w:t>
      </w:r>
      <w:r w:rsidR="00941C56" w:rsidRPr="00636EA8">
        <w:rPr>
          <w:rtl/>
          <w:lang w:bidi="ar-SA"/>
        </w:rPr>
        <w:t>‌گوید.</w:t>
      </w:r>
      <w:r w:rsidRPr="00636EA8">
        <w:rPr>
          <w:rtl/>
          <w:lang w:bidi="ar-SA"/>
        </w:rPr>
        <w:t xml:space="preserve"> به عنوان مثال: اگر به شما گفته شو</w:t>
      </w:r>
      <w:r w:rsidR="00941C56" w:rsidRPr="00636EA8">
        <w:rPr>
          <w:rtl/>
          <w:lang w:bidi="ar-SA"/>
        </w:rPr>
        <w:t xml:space="preserve">د: آیا به سفر مکه خواهی رفت؟ و </w:t>
      </w:r>
      <w:r w:rsidRPr="00636EA8">
        <w:rPr>
          <w:rtl/>
          <w:lang w:bidi="ar-SA"/>
        </w:rPr>
        <w:t xml:space="preserve">شما به‌قصد خبر دادن از عزم و اراده‌ی درونی خود، بگویید: «بله، خواهم رفت»، در واقع از اراده و تصمیم خود سخن گفته‌اید؛ اما اگر تصمیم جدی و قطعی دارید که این کار را انجام دهید، حتماً </w:t>
      </w:r>
      <w:r w:rsidRPr="00636EA8">
        <w:rPr>
          <w:rStyle w:val="Char3"/>
          <w:rtl/>
          <w:lang w:bidi="ar-SA"/>
        </w:rPr>
        <w:t>«ان</w:t>
      </w:r>
      <w:r w:rsidRPr="00636EA8">
        <w:rPr>
          <w:rStyle w:val="Char3"/>
          <w:rFonts w:cs="Times New Roman"/>
          <w:rtl/>
          <w:lang w:bidi="ar-SA"/>
        </w:rPr>
        <w:t>‌</w:t>
      </w:r>
      <w:r w:rsidRPr="00636EA8">
        <w:rPr>
          <w:rStyle w:val="Char3"/>
          <w:rFonts w:ascii="mylotus" w:hAnsi="mylotus"/>
          <w:rtl/>
          <w:lang w:bidi="ar-SA"/>
        </w:rPr>
        <w:t>شاءالله»</w:t>
      </w:r>
      <w:r w:rsidRPr="00636EA8">
        <w:rPr>
          <w:rtl/>
          <w:lang w:bidi="ar-SA"/>
        </w:rPr>
        <w:t xml:space="preserve"> بگویید.</w:t>
      </w:r>
    </w:p>
    <w:p w:rsidR="00F60701" w:rsidRPr="00636EA8" w:rsidRDefault="00941C56" w:rsidP="00BB388D">
      <w:pPr>
        <w:autoSpaceDE w:val="0"/>
        <w:autoSpaceDN w:val="0"/>
        <w:adjustRightInd w:val="0"/>
        <w:rPr>
          <w:rtl/>
          <w:lang w:bidi="ar-SA"/>
        </w:rPr>
      </w:pPr>
      <w:r w:rsidRPr="00636EA8">
        <w:rPr>
          <w:rtl/>
          <w:lang w:bidi="ar-SA"/>
        </w:rPr>
        <w:t>از این حدیث، هم‌چنین درمی‌یابیم که اگر چیزی مانند گل و لای، و آب و سیلاب یا امثال آن در مسیر مسجد باشد که رفت و آمد را مشکل می‌کند، در این صورت، ترک جماعت عذر محسوب می‌شود. در شب‌های بارانی، شخصی به دستور رسول‌الله</w:t>
      </w:r>
      <w:r w:rsidRPr="00636EA8">
        <w:rPr>
          <w:lang w:bidi="ar-SA"/>
        </w:rPr>
        <w:sym w:font="AGA Arabesque" w:char="F072"/>
      </w:r>
      <w:r w:rsidRPr="00636EA8">
        <w:rPr>
          <w:rtl/>
          <w:lang w:bidi="ar-SA"/>
        </w:rPr>
        <w:t xml:space="preserve"> جار می‌زد که هرکس در خانه‌اش یا در هر محلی که هست، نماز بخواند. علتش، این بود که مردم دچارِ مشکل نشوند. البته اگر آب، </w:t>
      </w:r>
      <w:r w:rsidR="00E043B8" w:rsidRPr="00636EA8">
        <w:rPr>
          <w:rtl/>
          <w:lang w:bidi="ar-SA"/>
        </w:rPr>
        <w:t xml:space="preserve">گل و لای، </w:t>
      </w:r>
      <w:r w:rsidR="00762BE8" w:rsidRPr="00636EA8">
        <w:rPr>
          <w:rtl/>
          <w:lang w:bidi="ar-SA"/>
        </w:rPr>
        <w:t xml:space="preserve">شدت و فشار نداشته باشد یا </w:t>
      </w:r>
      <w:r w:rsidRPr="00636EA8">
        <w:rPr>
          <w:rtl/>
          <w:lang w:bidi="ar-SA"/>
        </w:rPr>
        <w:t>مشکل</w:t>
      </w:r>
      <w:r w:rsidR="00762BE8" w:rsidRPr="00636EA8">
        <w:rPr>
          <w:rtl/>
          <w:lang w:bidi="ar-SA"/>
        </w:rPr>
        <w:t>‌ساز نباشد، در این صورت ترک جماعت، عذر نیست.</w:t>
      </w:r>
    </w:p>
    <w:p w:rsidR="00762BE8" w:rsidRPr="00F970F3" w:rsidRDefault="00762BE8" w:rsidP="00BB388D">
      <w:pPr>
        <w:autoSpaceDE w:val="0"/>
        <w:autoSpaceDN w:val="0"/>
        <w:adjustRightInd w:val="0"/>
        <w:rPr>
          <w:spacing w:val="-2"/>
          <w:rtl/>
          <w:lang w:bidi="ar-SA"/>
        </w:rPr>
      </w:pPr>
      <w:r w:rsidRPr="00F970F3">
        <w:rPr>
          <w:spacing w:val="-2"/>
          <w:rtl/>
          <w:lang w:bidi="ar-SA"/>
        </w:rPr>
        <w:t>از حدیث عتبان بن مالک</w:t>
      </w:r>
      <w:r w:rsidRPr="00F970F3">
        <w:rPr>
          <w:spacing w:val="-2"/>
          <w:lang w:bidi="ar-SA"/>
        </w:rPr>
        <w:sym w:font="AGA Arabesque" w:char="F074"/>
      </w:r>
      <w:r w:rsidRPr="00F970F3">
        <w:rPr>
          <w:spacing w:val="-2"/>
          <w:rtl/>
          <w:lang w:bidi="ar-SA"/>
        </w:rPr>
        <w:t xml:space="preserve"> چنین برمی‌آید که نمازخانه‌ی خانگی انسان، یعنی محلی که در خانه‌اش برای نماز انتخاب می‌کند، حکمِ مسجد را ندارد؛ فرقی نمی‌کند که محدوده‌‌ی نمازخانه‌اش را جدا کند یا نه. در هر صورت، نمازخانه‌های منازل، حکم مسجد را ندارد؛ لذا برای انسان، جایز است که در حالِ جنابت در آن بنشیند. هم‌چنین هنگام ورود به آن، لازم نیست که </w:t>
      </w:r>
      <w:r w:rsidRPr="00F970F3">
        <w:rPr>
          <w:rStyle w:val="Char3"/>
          <w:spacing w:val="-2"/>
          <w:rtl/>
          <w:lang w:bidi="ar-SA"/>
        </w:rPr>
        <w:t>«تحیه</w:t>
      </w:r>
      <w:r w:rsidRPr="00F970F3">
        <w:rPr>
          <w:rStyle w:val="Char3"/>
          <w:rFonts w:cs="Times New Roman"/>
          <w:spacing w:val="-2"/>
          <w:rtl/>
          <w:lang w:bidi="ar-SA"/>
        </w:rPr>
        <w:t>‌</w:t>
      </w:r>
      <w:r w:rsidRPr="00F970F3">
        <w:rPr>
          <w:rStyle w:val="Char3"/>
          <w:rFonts w:ascii="mylotus" w:hAnsi="mylotus"/>
          <w:spacing w:val="-2"/>
          <w:rtl/>
          <w:lang w:bidi="ar-SA"/>
        </w:rPr>
        <w:t>ا</w:t>
      </w:r>
      <w:r w:rsidRPr="00F970F3">
        <w:rPr>
          <w:rStyle w:val="Char3"/>
          <w:spacing w:val="-2"/>
          <w:rtl/>
          <w:lang w:bidi="ar-SA"/>
        </w:rPr>
        <w:t>لمسجد»</w:t>
      </w:r>
      <w:r w:rsidRPr="00F970F3">
        <w:rPr>
          <w:spacing w:val="-2"/>
          <w:rtl/>
          <w:lang w:bidi="ar-SA"/>
        </w:rPr>
        <w:t xml:space="preserve"> بخواند. اعتکاف در نمازخانه‌ی منزل، درست نمی‌باشد؛ حتی برای زنی که محل مشخصی از خانه‌اش را به عنوان نمازخانه یا محل نماز، برگزیده است، جایز نیست که در آن، به اعتکاف بنشیند.</w:t>
      </w:r>
    </w:p>
    <w:p w:rsidR="00762BE8" w:rsidRPr="00636EA8" w:rsidRDefault="00762BE8" w:rsidP="00BB388D">
      <w:pPr>
        <w:autoSpaceDE w:val="0"/>
        <w:autoSpaceDN w:val="0"/>
        <w:adjustRightInd w:val="0"/>
        <w:rPr>
          <w:rtl/>
          <w:lang w:bidi="ar-SA"/>
        </w:rPr>
      </w:pPr>
      <w:r w:rsidRPr="00636EA8">
        <w:rPr>
          <w:rtl/>
          <w:lang w:bidi="ar-SA"/>
        </w:rPr>
        <w:t xml:space="preserve">دیگر نکته‌ای که از این حدیث برداشت می‌کنیم،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برگزاری جماعت در نمازهای نفل، جایز است؛ البته اگر گاهی اوقات انجام شود، نه به صورت دایم و همیشگی. زیرا وقتی عتبان</w:t>
      </w:r>
      <w:r w:rsidRPr="00636EA8">
        <w:rPr>
          <w:lang w:bidi="ar-SA"/>
        </w:rPr>
        <w:sym w:font="AGA Arabesque" w:char="F074"/>
      </w:r>
      <w:r w:rsidRPr="00636EA8">
        <w:rPr>
          <w:rtl/>
          <w:lang w:bidi="ar-SA"/>
        </w:rPr>
        <w:t xml:space="preserve"> محل مورد علاقه‌اش را در خانه‌ی خود به پیامبر</w:t>
      </w:r>
      <w:r w:rsidRPr="00636EA8">
        <w:rPr>
          <w:lang w:bidi="ar-SA"/>
        </w:rPr>
        <w:sym w:font="AGA Arabesque" w:char="F072"/>
      </w:r>
      <w:r w:rsidRPr="00636EA8">
        <w:rPr>
          <w:rtl/>
          <w:lang w:bidi="ar-SA"/>
        </w:rPr>
        <w:t xml:space="preserve"> نشان داد تا در آن نماز بخوانند، رسول‌الله</w:t>
      </w:r>
      <w:r w:rsidRPr="00636EA8">
        <w:rPr>
          <w:lang w:bidi="ar-SA"/>
        </w:rPr>
        <w:sym w:font="AGA Arabesque" w:char="F072"/>
      </w:r>
      <w:r w:rsidRPr="00636EA8">
        <w:rPr>
          <w:rtl/>
          <w:lang w:bidi="ar-SA"/>
        </w:rPr>
        <w:t xml:space="preserve"> جلو رفت و دو رکعت نماز خواند و حاضران، پشت سر ایشان به نماز ایستادند. لذا جایز است که انسان سنت‌های روزانه یا نماز ضحی را برخی از اوقات، به‌جماعت بخواند. ثابت شده است که ابن عباس، ابن‌مسعود و حذیفه نیز، هر کدام نماز شب را با پیامبر</w:t>
      </w:r>
      <w:r w:rsidRPr="00636EA8">
        <w:rPr>
          <w:lang w:bidi="ar-SA"/>
        </w:rPr>
        <w:sym w:font="AGA Arabesque" w:char="F072"/>
      </w:r>
      <w:r w:rsidRPr="00636EA8">
        <w:rPr>
          <w:rtl/>
          <w:lang w:bidi="ar-SA"/>
        </w:rPr>
        <w:t xml:space="preserve"> به</w:t>
      </w:r>
      <w:r w:rsidR="00B75CEE" w:rsidRPr="00636EA8">
        <w:rPr>
          <w:rtl/>
          <w:lang w:bidi="ar-SA"/>
        </w:rPr>
        <w:t>‌</w:t>
      </w:r>
      <w:r w:rsidRPr="00636EA8">
        <w:rPr>
          <w:rtl/>
          <w:lang w:bidi="ar-SA"/>
        </w:rPr>
        <w:t>جماعت خوانده‌اند</w:t>
      </w:r>
      <w:r w:rsidR="00B75CEE" w:rsidRPr="00636EA8">
        <w:rPr>
          <w:rtl/>
          <w:lang w:bidi="ar-SA"/>
        </w:rPr>
        <w:t>؛ البته نه به صورت دایم و همیشگی. خلاصه این‌که ادای نمازهای نفل به‌جماعت در صورتی که یک عادت نشود، یعنی هر از چندگاهی، جایز است.</w:t>
      </w:r>
    </w:p>
    <w:p w:rsidR="00B75CEE" w:rsidRPr="00636EA8" w:rsidRDefault="00B75CEE" w:rsidP="00BB388D">
      <w:pPr>
        <w:autoSpaceDE w:val="0"/>
        <w:autoSpaceDN w:val="0"/>
        <w:adjustRightInd w:val="0"/>
        <w:rPr>
          <w:rtl/>
          <w:lang w:bidi="ar-SA"/>
        </w:rPr>
      </w:pPr>
      <w:r w:rsidRPr="00636EA8">
        <w:rPr>
          <w:rtl/>
          <w:lang w:bidi="ar-SA"/>
        </w:rPr>
        <w:t xml:space="preserve">یکی از نکات آموزنده‌ی این حدیث،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بر انسان، واجب می‌باشد که از متهم کردن دیگران به کفر و نفاق، خودداری کند؛ مگر در حالتِ ضرورت یا در چا</w:t>
      </w:r>
      <w:r w:rsidR="00523ED5" w:rsidRPr="00636EA8">
        <w:rPr>
          <w:rFonts w:hint="cs"/>
          <w:rtl/>
          <w:lang w:bidi="ar-SA"/>
        </w:rPr>
        <w:t>ر</w:t>
      </w:r>
      <w:r w:rsidRPr="00636EA8">
        <w:rPr>
          <w:rtl/>
          <w:lang w:bidi="ar-SA"/>
        </w:rPr>
        <w:t>چوب شرایط شرعی؛ در این حالت نیز باید ادعایش مبتنی بر دلایل واضح و روشن باشد. زیرا همین‌که شخصی، مالک</w:t>
      </w:r>
      <w:r w:rsidRPr="00636EA8">
        <w:rPr>
          <w:lang w:bidi="ar-SA"/>
        </w:rPr>
        <w:sym w:font="AGA Arabesque" w:char="F074"/>
      </w:r>
      <w:r w:rsidRPr="00636EA8">
        <w:rPr>
          <w:rtl/>
          <w:lang w:bidi="ar-SA"/>
        </w:rPr>
        <w:t xml:space="preserve"> را به نفاق متهم کرد، پیامبر</w:t>
      </w:r>
      <w:r w:rsidRPr="00636EA8">
        <w:rPr>
          <w:lang w:bidi="ar-SA"/>
        </w:rPr>
        <w:sym w:font="AGA Arabesque" w:char="F072"/>
      </w:r>
      <w:r w:rsidRPr="00636EA8">
        <w:rPr>
          <w:rtl/>
          <w:lang w:bidi="ar-SA"/>
        </w:rPr>
        <w:t xml:space="preserve"> فرمود: «چنین مگو؛ مگر نمی‌دانی که او </w:t>
      </w:r>
      <w:r w:rsidRPr="00636EA8">
        <w:rPr>
          <w:rStyle w:val="Char3"/>
          <w:rtl/>
          <w:lang w:bidi="ar-SA"/>
        </w:rPr>
        <w:t>«</w:t>
      </w:r>
      <w:r w:rsidR="008D6BA2" w:rsidRPr="008D6BA2">
        <w:rPr>
          <w:rStyle w:val="Char3"/>
          <w:rtl/>
          <w:lang w:bidi="ar-SA"/>
        </w:rPr>
        <w:t>لاإله‌إلاالله</w:t>
      </w:r>
      <w:r w:rsidRPr="00636EA8">
        <w:rPr>
          <w:rStyle w:val="Char3"/>
          <w:rFonts w:ascii="mylotus" w:hAnsi="mylotus"/>
          <w:rtl/>
          <w:lang w:bidi="ar-SA"/>
        </w:rPr>
        <w:t>»</w:t>
      </w:r>
      <w:r w:rsidRPr="00636EA8">
        <w:rPr>
          <w:rtl/>
          <w:lang w:bidi="ar-SA"/>
        </w:rPr>
        <w:t xml:space="preserve"> گفته و از گفتن آن، تنها خشنودی الله متعال را خواسته است؟».</w:t>
      </w:r>
    </w:p>
    <w:p w:rsidR="00762BE8" w:rsidRPr="00636EA8" w:rsidRDefault="00B75CEE" w:rsidP="00BB388D">
      <w:pPr>
        <w:autoSpaceDE w:val="0"/>
        <w:autoSpaceDN w:val="0"/>
        <w:adjustRightInd w:val="0"/>
        <w:rPr>
          <w:rtl/>
          <w:lang w:bidi="ar-SA"/>
        </w:rPr>
      </w:pPr>
      <w:r w:rsidRPr="00636EA8">
        <w:rPr>
          <w:rtl/>
          <w:lang w:bidi="ar-SA"/>
        </w:rPr>
        <w:t>می‌بینیم که پیامبر</w:t>
      </w:r>
      <w:r w:rsidRPr="00636EA8">
        <w:rPr>
          <w:lang w:bidi="ar-SA"/>
        </w:rPr>
        <w:sym w:font="AGA Arabesque" w:char="F072"/>
      </w:r>
      <w:r w:rsidRPr="00636EA8">
        <w:rPr>
          <w:rtl/>
          <w:lang w:bidi="ar-SA"/>
        </w:rPr>
        <w:t xml:space="preserve"> درباره‌ی شخصی گواهی داد که او، اخلاص دارد. البته ناگفته نماند که این، مخصوص پیامبر</w:t>
      </w:r>
      <w:r w:rsidRPr="00636EA8">
        <w:rPr>
          <w:lang w:bidi="ar-SA"/>
        </w:rPr>
        <w:sym w:font="AGA Arabesque" w:char="F072"/>
      </w:r>
      <w:r w:rsidRPr="00636EA8">
        <w:rPr>
          <w:rtl/>
          <w:lang w:bidi="ar-SA"/>
        </w:rPr>
        <w:t xml:space="preserve"> بوده است و پس از وفات ایشان، نمی‌توان کسی را قاطعانه مخلص دانست؛ زیرا ما، فقط ظاهر را می‌بینیم و بر طبق ظاهرِ افراد، قضاوت می‌کنیم؛ هرکس، در ظاهر، نیک باشد، او را نیکوکار می‌دانیم و </w:t>
      </w:r>
      <w:r w:rsidR="005466C1" w:rsidRPr="00636EA8">
        <w:rPr>
          <w:rtl/>
          <w:lang w:bidi="ar-SA"/>
        </w:rPr>
        <w:t>غیبتش را نمی‌کنیم و به او ناسزا نمی‌گوییم.</w:t>
      </w:r>
    </w:p>
    <w:p w:rsidR="005466C1" w:rsidRPr="00F970F3" w:rsidRDefault="007F522F" w:rsidP="00BB388D">
      <w:pPr>
        <w:autoSpaceDE w:val="0"/>
        <w:autoSpaceDN w:val="0"/>
        <w:adjustRightInd w:val="0"/>
        <w:rPr>
          <w:spacing w:val="-4"/>
          <w:rtl/>
          <w:lang w:bidi="ar-SA"/>
        </w:rPr>
      </w:pPr>
      <w:r w:rsidRPr="00F970F3">
        <w:rPr>
          <w:spacing w:val="-4"/>
          <w:rtl/>
          <w:lang w:bidi="ar-SA"/>
        </w:rPr>
        <w:t>این حدیث، نشان‌گر محبت اصحاب</w:t>
      </w:r>
      <w:r w:rsidRPr="00F970F3">
        <w:rPr>
          <w:spacing w:val="-4"/>
          <w:lang w:bidi="ar-SA"/>
        </w:rPr>
        <w:sym w:font="AGA Arabesque" w:char="F079"/>
      </w:r>
      <w:r w:rsidRPr="00F970F3">
        <w:rPr>
          <w:spacing w:val="-4"/>
          <w:rtl/>
          <w:lang w:bidi="ar-SA"/>
        </w:rPr>
        <w:t xml:space="preserve"> به پیامبر</w:t>
      </w:r>
      <w:r w:rsidRPr="00F970F3">
        <w:rPr>
          <w:spacing w:val="-4"/>
          <w:lang w:bidi="ar-SA"/>
        </w:rPr>
        <w:sym w:font="AGA Arabesque" w:char="F072"/>
      </w:r>
      <w:r w:rsidRPr="00F970F3">
        <w:rPr>
          <w:spacing w:val="-4"/>
          <w:rtl/>
          <w:lang w:bidi="ar-SA"/>
        </w:rPr>
        <w:t xml:space="preserve"> و علاقه به هم‌نشینی با ایشان است؛ زیرا همین‌که باخبر شدند رسول‌الله</w:t>
      </w:r>
      <w:r w:rsidRPr="00F970F3">
        <w:rPr>
          <w:spacing w:val="-4"/>
          <w:lang w:bidi="ar-SA"/>
        </w:rPr>
        <w:sym w:font="AGA Arabesque" w:char="F072"/>
      </w:r>
      <w:r w:rsidRPr="00F970F3">
        <w:rPr>
          <w:spacing w:val="-4"/>
          <w:rtl/>
          <w:lang w:bidi="ar-SA"/>
        </w:rPr>
        <w:t xml:space="preserve"> در خانه‌ی عتبان بن مالک</w:t>
      </w:r>
      <w:r w:rsidRPr="00F970F3">
        <w:rPr>
          <w:spacing w:val="-4"/>
          <w:lang w:bidi="ar-SA"/>
        </w:rPr>
        <w:sym w:font="AGA Arabesque" w:char="F074"/>
      </w:r>
      <w:r w:rsidRPr="00F970F3">
        <w:rPr>
          <w:spacing w:val="-4"/>
          <w:rtl/>
          <w:lang w:bidi="ar-SA"/>
        </w:rPr>
        <w:t xml:space="preserve"> می‌باشد، به خانه‌ی عتبان آمدند و آن‌جا اجتماع کردند تا از برکت علم و سنت پیامبر</w:t>
      </w:r>
      <w:r w:rsidRPr="00F970F3">
        <w:rPr>
          <w:spacing w:val="-4"/>
          <w:lang w:bidi="ar-SA"/>
        </w:rPr>
        <w:sym w:font="AGA Arabesque" w:char="F072"/>
      </w:r>
      <w:r w:rsidRPr="00F970F3">
        <w:rPr>
          <w:spacing w:val="-4"/>
          <w:rtl/>
          <w:lang w:bidi="ar-SA"/>
        </w:rPr>
        <w:t xml:space="preserve"> استفاده کنند.</w:t>
      </w:r>
    </w:p>
    <w:p w:rsidR="007F522F" w:rsidRPr="00636EA8" w:rsidRDefault="007F522F" w:rsidP="00BB388D">
      <w:pPr>
        <w:autoSpaceDE w:val="0"/>
        <w:autoSpaceDN w:val="0"/>
        <w:adjustRightInd w:val="0"/>
        <w:rPr>
          <w:rtl/>
          <w:lang w:bidi="ar-SA"/>
        </w:rPr>
      </w:pPr>
      <w:r w:rsidRPr="00636EA8">
        <w:rPr>
          <w:rtl/>
          <w:lang w:bidi="ar-SA"/>
        </w:rPr>
        <w:t>یکی از نکات آموزنده‌ی این حدیث که پیش‌تر نیز به آن اشاره کردیم، اهمیت اولویت‌بندی در کارهاست و این‌که انسان باید قبل از پرداختن به کارهای جانبی، به کارِ اصلیِ خود بپردازد. زیرا پیامبر</w:t>
      </w:r>
      <w:r w:rsidRPr="00636EA8">
        <w:rPr>
          <w:lang w:bidi="ar-SA"/>
        </w:rPr>
        <w:sym w:font="AGA Arabesque" w:char="F072"/>
      </w:r>
      <w:r w:rsidRPr="00636EA8">
        <w:rPr>
          <w:rtl/>
          <w:lang w:bidi="ar-SA"/>
        </w:rPr>
        <w:t xml:space="preserve"> پیش از نشستن و پیش از صرف غذا، نماز خواند؛ یعنی همان کاری که به‌قصد انجامِ آن به خانه‌ی عتبان</w:t>
      </w:r>
      <w:r w:rsidRPr="00636EA8">
        <w:rPr>
          <w:lang w:bidi="ar-SA"/>
        </w:rPr>
        <w:sym w:font="AGA Arabesque" w:char="F074"/>
      </w:r>
      <w:r w:rsidRPr="00636EA8">
        <w:rPr>
          <w:rtl/>
          <w:lang w:bidi="ar-SA"/>
        </w:rPr>
        <w:t xml:space="preserve"> رفته بود.</w:t>
      </w:r>
    </w:p>
    <w:p w:rsidR="007F522F" w:rsidRPr="00636EA8" w:rsidRDefault="007F522F" w:rsidP="00BB388D">
      <w:pPr>
        <w:autoSpaceDE w:val="0"/>
        <w:autoSpaceDN w:val="0"/>
        <w:adjustRightInd w:val="0"/>
        <w:rPr>
          <w:rtl/>
          <w:lang w:bidi="ar-SA"/>
        </w:rPr>
      </w:pPr>
      <w:r w:rsidRPr="00636EA8">
        <w:rPr>
          <w:rtl/>
          <w:lang w:bidi="ar-SA"/>
        </w:rPr>
        <w:t>این حدیث، نشان می‌دهد که پیامبر</w:t>
      </w:r>
      <w:r w:rsidRPr="00636EA8">
        <w:rPr>
          <w:lang w:bidi="ar-SA"/>
        </w:rPr>
        <w:sym w:font="AGA Arabesque" w:char="F072"/>
      </w:r>
      <w:r w:rsidRPr="00636EA8">
        <w:rPr>
          <w:rtl/>
          <w:lang w:bidi="ar-SA"/>
        </w:rPr>
        <w:t xml:space="preserve"> بسیار متواضع بوده است؛ زیرا عتبان می‌گوید: پس از پایان نماز، پیامبر</w:t>
      </w:r>
      <w:r w:rsidRPr="00636EA8">
        <w:rPr>
          <w:lang w:bidi="ar-SA"/>
        </w:rPr>
        <w:sym w:font="AGA Arabesque" w:char="F072"/>
      </w:r>
      <w:r w:rsidRPr="00636EA8">
        <w:rPr>
          <w:rtl/>
          <w:lang w:bidi="ar-SA"/>
        </w:rPr>
        <w:t xml:space="preserve"> را نگه داشتم تا غذای «خزیره» که برای پذیرایی از ایشان، تدارک دیده بودیم، آماده شود. «خزیره» غذایی بسیار ساده بود؛ اما پیامبر</w:t>
      </w:r>
      <w:r w:rsidRPr="00636EA8">
        <w:rPr>
          <w:lang w:bidi="ar-SA"/>
        </w:rPr>
        <w:sym w:font="AGA Arabesque" w:char="F072"/>
      </w:r>
      <w:r w:rsidRPr="00636EA8">
        <w:rPr>
          <w:rtl/>
          <w:lang w:bidi="ar-SA"/>
        </w:rPr>
        <w:t xml:space="preserve"> دعوت عتبان</w:t>
      </w:r>
      <w:r w:rsidRPr="00636EA8">
        <w:rPr>
          <w:lang w:bidi="ar-SA"/>
        </w:rPr>
        <w:sym w:font="AGA Arabesque" w:char="F074"/>
      </w:r>
      <w:r w:rsidRPr="00636EA8">
        <w:rPr>
          <w:rtl/>
          <w:lang w:bidi="ar-SA"/>
        </w:rPr>
        <w:t xml:space="preserve"> را پذیرفت و منتظر ماند تا این غذای ساده، آماده شود. و این، نشان‌گر تواضع و فروتنی رسول‌الله</w:t>
      </w:r>
      <w:r w:rsidRPr="00636EA8">
        <w:rPr>
          <w:lang w:bidi="ar-SA"/>
        </w:rPr>
        <w:sym w:font="AGA Arabesque" w:char="F072"/>
      </w:r>
      <w:r w:rsidRPr="00636EA8">
        <w:rPr>
          <w:rtl/>
          <w:lang w:bidi="ar-SA"/>
        </w:rPr>
        <w:t xml:space="preserve"> است.</w:t>
      </w:r>
    </w:p>
    <w:p w:rsidR="007F522F" w:rsidRPr="00636EA8" w:rsidRDefault="007F522F" w:rsidP="00BB388D">
      <w:pPr>
        <w:autoSpaceDE w:val="0"/>
        <w:autoSpaceDN w:val="0"/>
        <w:adjustRightInd w:val="0"/>
        <w:rPr>
          <w:rtl/>
          <w:lang w:bidi="ar-SA"/>
        </w:rPr>
      </w:pPr>
      <w:r w:rsidRPr="00636EA8">
        <w:rPr>
          <w:rtl/>
          <w:lang w:bidi="ar-SA"/>
        </w:rPr>
        <w:t xml:space="preserve">مهم‌ترین و بزرگ‌ترین نکته‌ی این حدیث،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w:t>
      </w:r>
      <w:r w:rsidR="00333114" w:rsidRPr="00636EA8">
        <w:rPr>
          <w:rtl/>
          <w:lang w:bidi="ar-SA"/>
        </w:rPr>
        <w:t xml:space="preserve">الله، کسی را که به‌خاطر خشنودی او، </w:t>
      </w:r>
      <w:r w:rsidR="008D6BA2" w:rsidRPr="008D6BA2">
        <w:rPr>
          <w:rFonts w:cs="KFGQPC Uthman Taha Naskh"/>
          <w:rtl/>
          <w:lang w:bidi="ar-SA"/>
        </w:rPr>
        <w:t>لاإله‌إلاالله</w:t>
      </w:r>
      <w:r w:rsidR="00333114" w:rsidRPr="00636EA8">
        <w:rPr>
          <w:rtl/>
          <w:lang w:bidi="ar-SA"/>
        </w:rPr>
        <w:t xml:space="preserve"> بگوید، بر آتش دوزخ حرام کرده است». یعنی کسی که از گفتن </w:t>
      </w:r>
      <w:r w:rsidR="00333114" w:rsidRPr="00636EA8">
        <w:rPr>
          <w:rStyle w:val="Char3"/>
          <w:rtl/>
          <w:lang w:bidi="ar-SA"/>
        </w:rPr>
        <w:t>«</w:t>
      </w:r>
      <w:r w:rsidR="008D6BA2" w:rsidRPr="008D6BA2">
        <w:rPr>
          <w:rStyle w:val="Char3"/>
          <w:rtl/>
          <w:lang w:bidi="ar-SA"/>
        </w:rPr>
        <w:t>لاإله‌إلاالله</w:t>
      </w:r>
      <w:r w:rsidR="00333114" w:rsidRPr="00636EA8">
        <w:rPr>
          <w:rStyle w:val="Char3"/>
          <w:rFonts w:ascii="mylotus" w:hAnsi="mylotus"/>
          <w:rtl/>
          <w:lang w:bidi="ar-SA"/>
        </w:rPr>
        <w:t>»</w:t>
      </w:r>
      <w:r w:rsidR="00333114" w:rsidRPr="00636EA8">
        <w:rPr>
          <w:rtl/>
          <w:lang w:bidi="ar-SA"/>
        </w:rPr>
        <w:t>، رضایت و خشنودی الله را طلب کند، بر آتش دوزخ، حرام است. ناگفته پیداست که چنین شخصی، به اعم</w:t>
      </w:r>
      <w:r w:rsidR="00523ED5" w:rsidRPr="00636EA8">
        <w:rPr>
          <w:rFonts w:hint="cs"/>
          <w:rtl/>
          <w:lang w:bidi="ar-SA"/>
        </w:rPr>
        <w:t>ا</w:t>
      </w:r>
      <w:r w:rsidR="00333114" w:rsidRPr="00636EA8">
        <w:rPr>
          <w:rtl/>
          <w:lang w:bidi="ar-SA"/>
        </w:rPr>
        <w:t xml:space="preserve">لی می‌پردازد که مایه‌ی نزدیکی او به الله متعال است؛ یعنی اعمالِ فرض و نفل. لذا این حدیث، نمی‌تواند بهانه و دستاویزی برای افراد تنبل و سهل‌انگار باشد؛ همان کسانی که می‌گویند: ما، خالصانه </w:t>
      </w:r>
      <w:r w:rsidR="00333114" w:rsidRPr="00636EA8">
        <w:rPr>
          <w:rStyle w:val="Char3"/>
          <w:rtl/>
          <w:lang w:bidi="ar-SA"/>
        </w:rPr>
        <w:t>«</w:t>
      </w:r>
      <w:r w:rsidR="008D6BA2" w:rsidRPr="008D6BA2">
        <w:rPr>
          <w:rStyle w:val="Char3"/>
          <w:rtl/>
          <w:lang w:bidi="ar-SA"/>
        </w:rPr>
        <w:t>لاإله‌إلاالله</w:t>
      </w:r>
      <w:r w:rsidR="00333114" w:rsidRPr="00636EA8">
        <w:rPr>
          <w:rStyle w:val="Char3"/>
          <w:rFonts w:ascii="mylotus" w:hAnsi="mylotus"/>
          <w:rtl/>
          <w:lang w:bidi="ar-SA"/>
        </w:rPr>
        <w:t>»</w:t>
      </w:r>
      <w:r w:rsidR="00333114" w:rsidRPr="00636EA8">
        <w:rPr>
          <w:rtl/>
          <w:lang w:bidi="ar-SA"/>
        </w:rPr>
        <w:t xml:space="preserve"> می‌گوییم. به این‌ها باید گفت: اگر در ادعای خود، صادق بودید، عبادت‌های واجب را ترک نمی‌کردید.</w:t>
      </w:r>
    </w:p>
    <w:p w:rsidR="00EF7291" w:rsidRPr="00636EA8" w:rsidRDefault="00EF7291" w:rsidP="00E856DA">
      <w:pPr>
        <w:autoSpaceDE w:val="0"/>
        <w:autoSpaceDN w:val="0"/>
        <w:adjustRightInd w:val="0"/>
        <w:ind w:firstLine="0"/>
        <w:jc w:val="center"/>
        <w:rPr>
          <w:rtl/>
          <w:lang w:bidi="ar-SA"/>
        </w:rPr>
      </w:pPr>
      <w:r w:rsidRPr="00636EA8">
        <w:rPr>
          <w:rtl/>
          <w:lang w:bidi="ar-SA"/>
        </w:rPr>
        <w:t>***</w:t>
      </w:r>
    </w:p>
    <w:p w:rsidR="00EF7291" w:rsidRPr="00636EA8" w:rsidRDefault="00EF7291"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423- وعن عمرَ بنِ الخطاب</w:t>
      </w:r>
      <w:r w:rsidRPr="00636EA8">
        <w:rPr>
          <w:rStyle w:val="Char4"/>
          <w:b w:val="0"/>
          <w:bCs w:val="0"/>
          <w:rtl/>
          <w:lang w:bidi="ar-SA"/>
        </w:rPr>
        <w:sym w:font="AGA Arabesque" w:char="F074"/>
      </w:r>
      <w:r w:rsidRPr="00636EA8">
        <w:rPr>
          <w:rStyle w:val="Char4"/>
          <w:rtl/>
          <w:lang w:bidi="ar-SA"/>
        </w:rPr>
        <w:t xml:space="preserve"> قال: قَدِمَ رسُولُ اللَّهِ</w:t>
      </w:r>
      <w:r w:rsidRPr="00636EA8">
        <w:rPr>
          <w:rStyle w:val="Char4"/>
          <w:b w:val="0"/>
          <w:bCs w:val="0"/>
          <w:rtl/>
          <w:lang w:bidi="ar-SA"/>
        </w:rPr>
        <w:sym w:font="AGA Arabesque" w:char="F072"/>
      </w:r>
      <w:r w:rsidRPr="00636EA8">
        <w:rPr>
          <w:rStyle w:val="Char4"/>
          <w:rtl/>
          <w:lang w:bidi="ar-SA"/>
        </w:rPr>
        <w:t xml:space="preserve"> بِسَبْيٍ فَإِذَا امْرَأَةٌ مِنَ السَّبْي تَسْعَى، إِذْ وَجَدتْ صبيًّا في السبْي أَخَذَتْهُ فَأَلْزَقَتْهُ بِبَطْنِها، فَأَرْضَعَتْه،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«أَتُرَوْنَ هَذِهِ المَرْأَةَ طارِحَةً وَلَدَهَا في النَّار؟ قُلْنَا: لاَ وَاللَّه. فَقال: «للَّهُ أَرْحمُ بِعِبادِهِ مِنْ هَذِهِ بِولَدِهَا».</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3"/>
      </w:r>
      <w:r w:rsidR="00C8054F" w:rsidRPr="00C8054F">
        <w:rPr>
          <w:rStyle w:val="FootnoteReference"/>
          <w:rFonts w:cs="B Lotus"/>
          <w:szCs w:val="28"/>
          <w:rtl/>
          <w:lang w:bidi="ar-SA"/>
        </w:rPr>
        <w:t>)</w:t>
      </w:r>
    </w:p>
    <w:p w:rsidR="00EF7291" w:rsidRPr="00636EA8" w:rsidRDefault="00EF7291" w:rsidP="00BB388D">
      <w:pPr>
        <w:autoSpaceDE w:val="0"/>
        <w:autoSpaceDN w:val="0"/>
        <w:adjustRightInd w:val="0"/>
        <w:rPr>
          <w:rtl/>
          <w:lang w:bidi="ar-SA"/>
        </w:rPr>
      </w:pPr>
      <w:r w:rsidRPr="00636EA8">
        <w:rPr>
          <w:b/>
          <w:bCs/>
          <w:rtl/>
          <w:lang w:bidi="ar-SA"/>
        </w:rPr>
        <w:t>ترجمه:</w:t>
      </w:r>
      <w:r w:rsidRPr="00636EA8">
        <w:rPr>
          <w:rtl/>
          <w:lang w:bidi="ar-SA"/>
        </w:rPr>
        <w:t xml:space="preserve"> عمر بن خطاب</w:t>
      </w:r>
      <w:r w:rsidRPr="00636EA8">
        <w:rPr>
          <w:lang w:bidi="ar-SA"/>
        </w:rPr>
        <w:sym w:font="AGA Arabesque" w:char="F074"/>
      </w:r>
      <w:r w:rsidRPr="00636EA8">
        <w:rPr>
          <w:rtl/>
          <w:lang w:bidi="ar-SA"/>
        </w:rPr>
        <w:t xml:space="preserve"> می‌گوید: تعدادی اسیر جنگی نزد رسول‌الله</w:t>
      </w:r>
      <w:r w:rsidRPr="00636EA8">
        <w:rPr>
          <w:lang w:bidi="ar-SA"/>
        </w:rPr>
        <w:sym w:font="AGA Arabesque" w:char="F072"/>
      </w:r>
      <w:r w:rsidRPr="00636EA8">
        <w:rPr>
          <w:rtl/>
          <w:lang w:bidi="ar-SA"/>
        </w:rPr>
        <w:t xml:space="preserve"> آوردند. </w:t>
      </w:r>
      <w:r w:rsidR="001B7C82" w:rsidRPr="00636EA8">
        <w:rPr>
          <w:rtl/>
          <w:lang w:bidi="ar-SA"/>
        </w:rPr>
        <w:t xml:space="preserve">زنی، </w:t>
      </w:r>
      <w:r w:rsidRPr="00636EA8">
        <w:rPr>
          <w:rtl/>
          <w:lang w:bidi="ar-SA"/>
        </w:rPr>
        <w:t xml:space="preserve">در میان اسیران </w:t>
      </w:r>
      <w:r w:rsidR="001B7C82" w:rsidRPr="00636EA8">
        <w:rPr>
          <w:rtl/>
          <w:lang w:bidi="ar-SA"/>
        </w:rPr>
        <w:t xml:space="preserve">به این سو و آن‌سو می‌دوید؛ ناگهان </w:t>
      </w:r>
      <w:r w:rsidRPr="00636EA8">
        <w:rPr>
          <w:rtl/>
          <w:lang w:bidi="ar-SA"/>
        </w:rPr>
        <w:t>کودکی را در میان اسیران دید</w:t>
      </w:r>
      <w:r w:rsidR="001B7C82" w:rsidRPr="00636EA8">
        <w:rPr>
          <w:rtl/>
          <w:lang w:bidi="ar-SA"/>
        </w:rPr>
        <w:t xml:space="preserve"> (که فرزندش بود)؛ او را در آغوش گرفت و به او شیر داد. رسول‌الله</w:t>
      </w:r>
      <w:r w:rsidR="001B7C82" w:rsidRPr="00636EA8">
        <w:rPr>
          <w:lang w:bidi="ar-SA"/>
        </w:rPr>
        <w:sym w:font="AGA Arabesque" w:char="F072"/>
      </w:r>
      <w:r w:rsidR="001B7C82" w:rsidRPr="00636EA8">
        <w:rPr>
          <w:rtl/>
          <w:lang w:bidi="ar-SA"/>
        </w:rPr>
        <w:t xml:space="preserve"> فرمود: «آیا به نظرِ شما این مادر، فرزندش را در آتش می‌اندازد؟» گفت</w:t>
      </w:r>
      <w:r w:rsidR="000F0D33" w:rsidRPr="00636EA8">
        <w:rPr>
          <w:rtl/>
          <w:lang w:bidi="ar-SA"/>
        </w:rPr>
        <w:t>یم</w:t>
      </w:r>
      <w:r w:rsidR="001B7C82" w:rsidRPr="00636EA8">
        <w:rPr>
          <w:rtl/>
          <w:lang w:bidi="ar-SA"/>
        </w:rPr>
        <w:t>: نه، به الله سوگند (امکان ندارد چنین کاری بکند). رسول‌الله</w:t>
      </w:r>
      <w:r w:rsidR="001B7C82" w:rsidRPr="00636EA8">
        <w:rPr>
          <w:lang w:bidi="ar-SA"/>
        </w:rPr>
        <w:sym w:font="AGA Arabesque" w:char="F072"/>
      </w:r>
      <w:r w:rsidR="001B7C82" w:rsidRPr="00636EA8">
        <w:rPr>
          <w:rtl/>
          <w:lang w:bidi="ar-SA"/>
        </w:rPr>
        <w:t xml:space="preserve"> فرمود: «به‌طور قطع الله بر بندگانش از این مادر نیز نسبت به فرزندش، مهربان‌تر است».</w:t>
      </w:r>
    </w:p>
    <w:p w:rsidR="001B7C82" w:rsidRPr="00636EA8" w:rsidRDefault="001B7C82" w:rsidP="0098546B">
      <w:pPr>
        <w:pStyle w:val="a3"/>
        <w:rPr>
          <w:rtl/>
          <w:lang w:bidi="ar-SA"/>
        </w:rPr>
      </w:pPr>
      <w:r w:rsidRPr="00636EA8">
        <w:rPr>
          <w:rtl/>
          <w:lang w:bidi="ar-SA"/>
        </w:rPr>
        <w:t>424- وعن أبي هريرة</w:t>
      </w:r>
      <w:r w:rsidRPr="00636EA8">
        <w:rPr>
          <w:b w:val="0"/>
          <w:bCs w:val="0"/>
          <w:rtl/>
          <w:lang w:bidi="ar-SA"/>
        </w:rPr>
        <w:sym w:font="AGA Arabesque" w:char="F074"/>
      </w:r>
      <w:r w:rsidRPr="00636EA8">
        <w:rPr>
          <w:rtl/>
          <w:lang w:bidi="ar-SA"/>
        </w:rPr>
        <w:t xml:space="preserve"> قال: </w:t>
      </w:r>
      <w:r w:rsidR="001F272D">
        <w:rPr>
          <w:rtl/>
          <w:lang w:bidi="ar-SA"/>
        </w:rPr>
        <w:t>قَالَ رَسُولُ اللهِ</w:t>
      </w:r>
      <w:r w:rsidRPr="00636EA8">
        <w:rPr>
          <w:b w:val="0"/>
          <w:bCs w:val="0"/>
          <w:rtl/>
          <w:lang w:bidi="ar-SA"/>
        </w:rPr>
        <w:sym w:font="AGA Arabesque" w:char="F072"/>
      </w:r>
      <w:r w:rsidRPr="00636EA8">
        <w:rPr>
          <w:rtl/>
          <w:lang w:bidi="ar-SA"/>
        </w:rPr>
        <w:t>: «لَمَّا خَلَقَ اللَّهُ الخَلْق، كَتَبَ في كِتَابٍ فَهُوَ عِنْدَهُ فَوْقَ العَرْش: إِنَّ رَحْمتي تَغْلِبُ غَضَبِي».</w:t>
      </w:r>
    </w:p>
    <w:p w:rsidR="001B7C82" w:rsidRPr="00636EA8" w:rsidRDefault="001B7C82" w:rsidP="00DB1BF9">
      <w:pPr>
        <w:autoSpaceDE w:val="0"/>
        <w:autoSpaceDN w:val="0"/>
        <w:adjustRightInd w:val="0"/>
        <w:rPr>
          <w:rFonts w:ascii="Traditional Arabic" w:cs="Traditional Arabic"/>
          <w:sz w:val="32"/>
          <w:szCs w:val="32"/>
          <w:rtl/>
          <w:lang w:bidi="ar-SA"/>
        </w:rPr>
      </w:pPr>
      <w:r w:rsidRPr="00636EA8">
        <w:rPr>
          <w:rStyle w:val="Char4"/>
          <w:rtl/>
          <w:lang w:bidi="ar-SA"/>
        </w:rPr>
        <w:t>وفي روايةٍ: «غَلَبَتْ غَضَبِي» وفي روايةٍ: «سَبَقَتْ غَضَبِي».</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4"/>
      </w:r>
      <w:r w:rsidR="00C8054F" w:rsidRPr="00C8054F">
        <w:rPr>
          <w:rStyle w:val="FootnoteReference"/>
          <w:rFonts w:cs="B Lotus"/>
          <w:szCs w:val="28"/>
          <w:rtl/>
          <w:lang w:bidi="ar-SA"/>
        </w:rPr>
        <w:t>)</w:t>
      </w:r>
    </w:p>
    <w:p w:rsidR="001B7C82" w:rsidRPr="00636EA8" w:rsidRDefault="001B7C82"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w:t>
      </w:r>
      <w:r w:rsidR="00C46418" w:rsidRPr="00636EA8">
        <w:rPr>
          <w:rtl/>
          <w:lang w:bidi="ar-SA"/>
        </w:rPr>
        <w:t>هنگامی که الله، آفریده‌هایش را خلق کرد، در کتابی که بالای عرش، نزد اوست، نوشت: رحمت من بر خشم من غالب است».</w:t>
      </w:r>
    </w:p>
    <w:p w:rsidR="00C46418" w:rsidRPr="00636EA8" w:rsidRDefault="00C46418" w:rsidP="00BB388D">
      <w:pPr>
        <w:autoSpaceDE w:val="0"/>
        <w:autoSpaceDN w:val="0"/>
        <w:adjustRightInd w:val="0"/>
        <w:rPr>
          <w:rtl/>
          <w:lang w:bidi="ar-SA"/>
        </w:rPr>
      </w:pPr>
      <w:r w:rsidRPr="00636EA8">
        <w:rPr>
          <w:rtl/>
          <w:lang w:bidi="ar-SA"/>
        </w:rPr>
        <w:t>و در روایتی آمده است: «بر خشمِ من غلبه کرد». و در روایتی دیگر: «بر خشم من سبقت گرفت».</w:t>
      </w:r>
    </w:p>
    <w:p w:rsidR="00B355CD" w:rsidRPr="00636EA8" w:rsidRDefault="00B355CD" w:rsidP="0098546B">
      <w:pPr>
        <w:pStyle w:val="a3"/>
        <w:rPr>
          <w:rtl/>
          <w:lang w:bidi="ar-SA"/>
        </w:rPr>
      </w:pPr>
      <w:r w:rsidRPr="00636EA8">
        <w:rPr>
          <w:rtl/>
          <w:lang w:bidi="ar-SA"/>
        </w:rPr>
        <w:t>425- وعنه قال: سمِعْتُ رسُولَ اللَّهِ</w:t>
      </w:r>
      <w:r w:rsidRPr="00636EA8">
        <w:rPr>
          <w:b w:val="0"/>
          <w:bCs w:val="0"/>
          <w:rtl/>
          <w:lang w:bidi="ar-SA"/>
        </w:rPr>
        <w:sym w:font="AGA Arabesque" w:char="F072"/>
      </w:r>
      <w:r w:rsidRPr="00636EA8">
        <w:rPr>
          <w:rtl/>
          <w:lang w:bidi="ar-SA"/>
        </w:rPr>
        <w:t xml:space="preserve"> يقول: جَعَلَ اللَّهُ الرَّحْمَةَ مائَةَ جُزْءٍ، فَأَمْسَكَ عِنْدَهُ تِسْعَةً وتِسْعِين، وَأَنْزَلَ في الأَرْضِ جُزْءًا واحِدًا، فَمِنْ ذَلِكَ الجُزْءِ يَتَراحمُ الخَلائِقُ حَتَّى تَرْفَعَ الدَّابَّةُ حَافِرَهَا عَنْ ولَدِهَا خَشْيَةَ أَنْ تُصِيبَهُ».</w:t>
      </w:r>
    </w:p>
    <w:p w:rsidR="00B355CD" w:rsidRPr="00636EA8" w:rsidRDefault="00B355CD" w:rsidP="00DB1BF9">
      <w:pPr>
        <w:autoSpaceDE w:val="0"/>
        <w:autoSpaceDN w:val="0"/>
        <w:adjustRightInd w:val="0"/>
        <w:rPr>
          <w:rFonts w:ascii="Traditional Arabic" w:cs="Traditional Arabic"/>
          <w:sz w:val="32"/>
          <w:szCs w:val="32"/>
          <w:rtl/>
          <w:lang w:bidi="ar-SA"/>
        </w:rPr>
      </w:pPr>
      <w:r w:rsidRPr="00636EA8">
        <w:rPr>
          <w:rStyle w:val="Char4"/>
          <w:rtl/>
          <w:lang w:bidi="ar-SA"/>
        </w:rPr>
        <w:t>وفي روايةٍ: «إِنَّ للَّهِ تَعَالى مائَةَ رَحْمَةٍ أَنْزَلَ مِنْهَا رَحْمَةً وَاحِدَةً بَيْنَ الجِنِّ والإِنْسِ وَالبَهَائمِ وَالهَوام، فَبهَا يَتَعاطَفُون، وبها يَتَراحَمُون، وَبها تَعْطِفُ الوَحْشُ عَلى وَلَدهَا، وَأَخَّرَ اللَّهُ تَعالى تِسْعاً وتِسْعِينَ رَحْمَةً يَرْحَمُ بِهَا عِبَادهُ يَوْمَ القِيَامَةِ».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5"/>
      </w:r>
      <w:r w:rsidR="00C8054F" w:rsidRPr="00C8054F">
        <w:rPr>
          <w:rStyle w:val="FootnoteReference"/>
          <w:rFonts w:cs="B Lotus"/>
          <w:szCs w:val="28"/>
          <w:rtl/>
          <w:lang w:bidi="ar-SA"/>
        </w:rPr>
        <w:t>)</w:t>
      </w:r>
    </w:p>
    <w:p w:rsidR="00B355CD" w:rsidRPr="00636EA8" w:rsidRDefault="00B355CD" w:rsidP="00DB1BF9">
      <w:pPr>
        <w:pStyle w:val="a3"/>
        <w:spacing w:before="0"/>
        <w:rPr>
          <w:rtl/>
          <w:lang w:bidi="ar-SA"/>
        </w:rPr>
      </w:pPr>
      <w:r w:rsidRPr="00636EA8">
        <w:rPr>
          <w:rtl/>
          <w:lang w:bidi="ar-SA"/>
        </w:rPr>
        <w:t>ورواهُ مسلم أَيضاً من روايةِ سَلْمَانَ الفَارِسي</w:t>
      </w:r>
      <w:r w:rsidRPr="00636EA8">
        <w:rPr>
          <w:b w:val="0"/>
          <w:bCs w:val="0"/>
          <w:rtl/>
          <w:lang w:bidi="ar-SA"/>
        </w:rPr>
        <w:sym w:font="AGA Arabesque" w:char="F074"/>
      </w:r>
      <w:r w:rsidRPr="00636EA8">
        <w:rPr>
          <w:rtl/>
          <w:lang w:bidi="ar-SA"/>
        </w:rPr>
        <w:t xml:space="preserve"> قال: </w:t>
      </w:r>
      <w:r w:rsidR="001F272D">
        <w:rPr>
          <w:rtl/>
          <w:lang w:bidi="ar-SA"/>
        </w:rPr>
        <w:t>قَالَ رَسُولُ اللهِ</w:t>
      </w:r>
      <w:r w:rsidRPr="00636EA8">
        <w:rPr>
          <w:b w:val="0"/>
          <w:bCs w:val="0"/>
          <w:rtl/>
          <w:lang w:bidi="ar-SA"/>
        </w:rPr>
        <w:sym w:font="AGA Arabesque" w:char="F072"/>
      </w:r>
      <w:r w:rsidRPr="00636EA8">
        <w:rPr>
          <w:rtl/>
          <w:lang w:bidi="ar-SA"/>
        </w:rPr>
        <w:t>: «إِنَّ للَّهِ تَعَالَى ماِئَةَ رَحْمَةٍ فَمِنْها رَحْمَةٌ يَتَراحَمُ بها الخَلْقُ بَيْنَهُمْ، وَتِسْع وَتِسْعُونَ لِيَوْم القِيامَةِ».</w:t>
      </w:r>
    </w:p>
    <w:p w:rsidR="003A6974" w:rsidRPr="00636EA8" w:rsidRDefault="003A6974" w:rsidP="00DB1BF9">
      <w:pPr>
        <w:pStyle w:val="a3"/>
        <w:spacing w:before="0"/>
        <w:rPr>
          <w:rtl/>
          <w:lang w:bidi="ar-SA"/>
        </w:rPr>
      </w:pPr>
      <w:r w:rsidRPr="00636EA8">
        <w:rPr>
          <w:rtl/>
          <w:lang w:bidi="ar-SA"/>
        </w:rPr>
        <w:t>وفي رواية: «</w:t>
      </w:r>
      <w:r w:rsidR="0078114E">
        <w:rPr>
          <w:rtl/>
          <w:lang w:bidi="ar-SA"/>
        </w:rPr>
        <w:t>إِنَّ اللهَ</w:t>
      </w:r>
      <w:r w:rsidRPr="00636EA8">
        <w:rPr>
          <w:rtl/>
          <w:lang w:bidi="ar-SA"/>
        </w:rPr>
        <w:t xml:space="preserve"> تعالى خَلَقَ يَومَ خَلَقَ السَّمَواتِ والأَرْضَ مِائَةَ رَحْمَةٍ كُلُّ رَحْمَةٍ طِبَاقُ مَا بَيْنَ السَّمَاءِ إِلى الأَرْض، فَجَعَلَ مِنها في الأَرْضِ رَحْمَةً فَبِها تَعْطِفُ الوَالِدَةُ عَلَى وَلَدِهَا وَالْوحْشُ وَالطَّيْرُ بَعْضُها عَلَى بَعْضٍ فَإِذا كانَ يَوْمُ القِيامَةِ، أَكْمَلَها بهِذِهِ الرَّحْمَةِ».</w:t>
      </w:r>
    </w:p>
    <w:p w:rsidR="00B355CD" w:rsidRPr="00636EA8" w:rsidRDefault="00B355CD"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«الله، </w:t>
      </w:r>
      <w:r w:rsidR="00116C2B" w:rsidRPr="00636EA8">
        <w:rPr>
          <w:rtl/>
          <w:lang w:bidi="ar-SA"/>
        </w:rPr>
        <w:t>رحمت را به صد قسمت تقسیم کرده است؛ نود و نُه بخش آن را نزد خود نگه داشته یک بخش را به زمین فرستاده است و به‌خاطر همین یک بخش است که مخلوقات با یک</w:t>
      </w:r>
      <w:r w:rsidR="000E61FD" w:rsidRPr="00636EA8">
        <w:rPr>
          <w:rtl/>
          <w:lang w:bidi="ar-SA"/>
        </w:rPr>
        <w:t>‌</w:t>
      </w:r>
      <w:r w:rsidR="00116C2B" w:rsidRPr="00636EA8">
        <w:rPr>
          <w:rtl/>
          <w:lang w:bidi="ar-SA"/>
        </w:rPr>
        <w:t>دیگر مهربان هستند (به هم رحم می‌کنند)؛ به‌گونه‌ای که جانور، سُم خود را بالا می‌گیرد تا مبادا به بچه‌اش آسیبی برسد».</w:t>
      </w:r>
    </w:p>
    <w:p w:rsidR="00116C2B" w:rsidRPr="00636EA8" w:rsidRDefault="00116C2B" w:rsidP="00BB388D">
      <w:pPr>
        <w:autoSpaceDE w:val="0"/>
        <w:autoSpaceDN w:val="0"/>
        <w:adjustRightInd w:val="0"/>
        <w:rPr>
          <w:rtl/>
          <w:lang w:bidi="ar-SA"/>
        </w:rPr>
      </w:pPr>
      <w:r w:rsidRPr="00636EA8">
        <w:rPr>
          <w:rtl/>
          <w:lang w:bidi="ar-SA"/>
        </w:rPr>
        <w:t xml:space="preserve">و در </w:t>
      </w:r>
      <w:r w:rsidR="00C546C7" w:rsidRPr="00636EA8">
        <w:rPr>
          <w:rtl/>
          <w:lang w:bidi="ar-SA"/>
        </w:rPr>
        <w:t>روایتی</w:t>
      </w:r>
      <w:r w:rsidRPr="00636EA8">
        <w:rPr>
          <w:rtl/>
          <w:lang w:bidi="ar-SA"/>
        </w:rPr>
        <w:t xml:space="preserve"> آمده است: «الله متعال، صد رحمت دارد که یک رحمتِ آن را میان انسان‌ها، جن‌ها، جانوران و حشرات، نازل کرده است و با ا</w:t>
      </w:r>
      <w:r w:rsidR="00523ED5" w:rsidRPr="00636EA8">
        <w:rPr>
          <w:rtl/>
          <w:lang w:bidi="ar-SA"/>
        </w:rPr>
        <w:t>ین یک رحمت است که آفریده‌های ال</w:t>
      </w:r>
      <w:r w:rsidRPr="00636EA8">
        <w:rPr>
          <w:rtl/>
          <w:lang w:bidi="ar-SA"/>
        </w:rPr>
        <w:t>هی به یک</w:t>
      </w:r>
      <w:r w:rsidR="000E61FD" w:rsidRPr="00636EA8">
        <w:rPr>
          <w:rtl/>
          <w:lang w:bidi="ar-SA"/>
        </w:rPr>
        <w:t>‌‌</w:t>
      </w:r>
      <w:r w:rsidRPr="00636EA8">
        <w:rPr>
          <w:rtl/>
          <w:lang w:bidi="ar-SA"/>
        </w:rPr>
        <w:t>دیگر مهربانی و رحم می‌‌کنند</w:t>
      </w:r>
      <w:r w:rsidR="00AF5C65" w:rsidRPr="00636EA8">
        <w:rPr>
          <w:rtl/>
          <w:lang w:bidi="ar-SA"/>
        </w:rPr>
        <w:t xml:space="preserve"> و به همین خاطرست که جانوران وحشی به فرزندان خود، رحم می‌نمایند. و الله متعال، نود و نُه بخش دیگر رحمت را نگه داشته است </w:t>
      </w:r>
      <w:r w:rsidR="004C2AA9" w:rsidRPr="00636EA8">
        <w:rPr>
          <w:rtl/>
          <w:lang w:bidi="ar-SA"/>
        </w:rPr>
        <w:t>و</w:t>
      </w:r>
      <w:r w:rsidR="00AF5C65" w:rsidRPr="00636EA8">
        <w:rPr>
          <w:rtl/>
          <w:lang w:bidi="ar-SA"/>
        </w:rPr>
        <w:t xml:space="preserve"> روز قیامت، با آن بر بندگان خود، رحم می‌فرماید».</w:t>
      </w:r>
    </w:p>
    <w:p w:rsidR="00AF5C65" w:rsidRPr="00636EA8" w:rsidRDefault="00AF5C65" w:rsidP="00BB388D">
      <w:pPr>
        <w:autoSpaceDE w:val="0"/>
        <w:autoSpaceDN w:val="0"/>
        <w:adjustRightInd w:val="0"/>
        <w:rPr>
          <w:rtl/>
          <w:lang w:bidi="ar-SA"/>
        </w:rPr>
      </w:pPr>
      <w:r w:rsidRPr="00636EA8">
        <w:rPr>
          <w:rtl/>
          <w:lang w:bidi="ar-SA"/>
        </w:rPr>
        <w:t>مسلم نیز این حدیث را از س</w:t>
      </w:r>
      <w:r w:rsidR="00E043B8" w:rsidRPr="00636EA8">
        <w:rPr>
          <w:rtl/>
          <w:lang w:bidi="ar-SA"/>
        </w:rPr>
        <w:t>ل</w:t>
      </w:r>
      <w:r w:rsidRPr="00636EA8">
        <w:rPr>
          <w:rtl/>
          <w:lang w:bidi="ar-SA"/>
        </w:rPr>
        <w:t>مان فارسی</w:t>
      </w:r>
      <w:r w:rsidRPr="00636EA8">
        <w:rPr>
          <w:lang w:bidi="ar-SA"/>
        </w:rPr>
        <w:sym w:font="AGA Arabesque" w:char="F074"/>
      </w:r>
      <w:r w:rsidRPr="00636EA8">
        <w:rPr>
          <w:rtl/>
          <w:lang w:bidi="ar-SA"/>
        </w:rPr>
        <w:t xml:space="preserve"> روایت کرده است؛ سلمان</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«الله متعال، ص</w:t>
      </w:r>
      <w:r w:rsidR="000E61FD" w:rsidRPr="00636EA8">
        <w:rPr>
          <w:rtl/>
          <w:lang w:bidi="ar-SA"/>
        </w:rPr>
        <w:t>د رحمت دارد؛ از آن جمله، رحمتی‌</w:t>
      </w:r>
      <w:r w:rsidRPr="00636EA8">
        <w:rPr>
          <w:rtl/>
          <w:lang w:bidi="ar-SA"/>
        </w:rPr>
        <w:t>ست که باعث می‌شود مخلوقات، به یک</w:t>
      </w:r>
      <w:r w:rsidR="000E61FD" w:rsidRPr="00636EA8">
        <w:rPr>
          <w:rtl/>
          <w:lang w:bidi="ar-SA"/>
        </w:rPr>
        <w:t>‌</w:t>
      </w:r>
      <w:r w:rsidRPr="00636EA8">
        <w:rPr>
          <w:rtl/>
          <w:lang w:bidi="ar-SA"/>
        </w:rPr>
        <w:t>دیگر رحم ‌کنند؛ و نود و نه رحمت برای روز قیامت است».</w:t>
      </w:r>
    </w:p>
    <w:p w:rsidR="00AF5C65" w:rsidRPr="00F970F3" w:rsidRDefault="00AF5C65" w:rsidP="00BB388D">
      <w:pPr>
        <w:autoSpaceDE w:val="0"/>
        <w:autoSpaceDN w:val="0"/>
        <w:adjustRightInd w:val="0"/>
        <w:rPr>
          <w:spacing w:val="-2"/>
          <w:rtl/>
          <w:lang w:bidi="ar-SA"/>
        </w:rPr>
      </w:pPr>
      <w:r w:rsidRPr="00F970F3">
        <w:rPr>
          <w:spacing w:val="-2"/>
          <w:rtl/>
          <w:lang w:bidi="ar-SA"/>
        </w:rPr>
        <w:t>و در روایتی دیگر آمده است: «</w:t>
      </w:r>
      <w:r w:rsidR="004C2AA9" w:rsidRPr="00F970F3">
        <w:rPr>
          <w:spacing w:val="-2"/>
          <w:rtl/>
          <w:lang w:bidi="ar-SA"/>
        </w:rPr>
        <w:t xml:space="preserve">الله متعال، در روزِ آفرینش آسمان‌ها و زمین، صد رحمت آفرید؛ </w:t>
      </w:r>
      <w:r w:rsidR="003A6974" w:rsidRPr="00F970F3">
        <w:rPr>
          <w:spacing w:val="-2"/>
          <w:rtl/>
          <w:lang w:bidi="ar-SA"/>
        </w:rPr>
        <w:t>هر رحمتی، به بزرگیِ فاصله‌ی میان آسمان تا زمین است. یک بخش از این رحمت‌ها را در زمین قرار داده است و همین یک رحمت، باعث می‌شود که مادر به فرزند خود مهر بورزد و جانوران وحشی و پرندگان، به یک</w:t>
      </w:r>
      <w:r w:rsidR="000E61FD" w:rsidRPr="00F970F3">
        <w:rPr>
          <w:spacing w:val="-2"/>
          <w:rtl/>
          <w:lang w:bidi="ar-SA"/>
        </w:rPr>
        <w:t>‌</w:t>
      </w:r>
      <w:r w:rsidR="003A6974" w:rsidRPr="00F970F3">
        <w:rPr>
          <w:spacing w:val="-2"/>
          <w:rtl/>
          <w:lang w:bidi="ar-SA"/>
        </w:rPr>
        <w:t>دیگر رحم کنند و چون روز قیامت فرارسد، با این یک رحمت، سایر بخش‌های رحمت را کامل می‌گرداند».</w:t>
      </w:r>
    </w:p>
    <w:p w:rsidR="003A6974" w:rsidRPr="00636EA8" w:rsidRDefault="003A6974"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426- وعنه عَنِ النَّبِيِّ</w:t>
      </w:r>
      <w:r w:rsidRPr="00636EA8">
        <w:rPr>
          <w:rStyle w:val="Char4"/>
          <w:b w:val="0"/>
          <w:bCs w:val="0"/>
          <w:rtl/>
          <w:lang w:bidi="ar-SA"/>
        </w:rPr>
        <w:sym w:font="AGA Arabesque" w:char="F072"/>
      </w:r>
      <w:r w:rsidRPr="00636EA8">
        <w:rPr>
          <w:rStyle w:val="Char4"/>
          <w:rtl/>
          <w:lang w:bidi="ar-SA"/>
        </w:rPr>
        <w:t xml:space="preserve"> فِيمَا يَحكِى عَن ربِّه، تَبَارَكَ وَتَعَالى، قال: «أَذنَب عبْدٌ ذَنبًا، فقال: اللَّهُمَّ اغفِرْ لي ذَنبي، فقال اللَّهُ تَبَارَكَ وَتَعالى: أَذَنَبَ عبدِي ذنب</w:t>
      </w:r>
      <w:r w:rsidR="0005657F" w:rsidRPr="00636EA8">
        <w:rPr>
          <w:rStyle w:val="Char4"/>
          <w:rtl/>
          <w:lang w:bidi="ar-SA"/>
        </w:rPr>
        <w:t>ً</w:t>
      </w:r>
      <w:r w:rsidRPr="00636EA8">
        <w:rPr>
          <w:rStyle w:val="Char4"/>
          <w:rtl/>
          <w:lang w:bidi="ar-SA"/>
        </w:rPr>
        <w:t>ا، فَعلِم أَنَّ لَهُ ربًّا يَغْفِرُ الذَّنْب، وَيأْخُذُ بِالذَّنب، ثُمَّ عَادَ فَأَذَنَبَ، فقال: أَيْ ربِّ اغفِرْ ل</w:t>
      </w:r>
      <w:r w:rsidR="0005657F" w:rsidRPr="00636EA8">
        <w:rPr>
          <w:rStyle w:val="Char4"/>
          <w:rtl/>
          <w:lang w:bidi="ar-SA"/>
        </w:rPr>
        <w:t>ِ</w:t>
      </w:r>
      <w:r w:rsidRPr="00636EA8">
        <w:rPr>
          <w:rStyle w:val="Char4"/>
          <w:rtl/>
          <w:lang w:bidi="ar-SA"/>
        </w:rPr>
        <w:t>ي ذنبي، فقال تبارك وتعالى: أَذنبَ عبدِي ذَنب</w:t>
      </w:r>
      <w:r w:rsidR="0005657F" w:rsidRPr="00636EA8">
        <w:rPr>
          <w:rStyle w:val="Char4"/>
          <w:rtl/>
          <w:lang w:bidi="ar-SA"/>
        </w:rPr>
        <w:t>ً</w:t>
      </w:r>
      <w:r w:rsidRPr="00636EA8">
        <w:rPr>
          <w:rStyle w:val="Char4"/>
          <w:rtl/>
          <w:lang w:bidi="ar-SA"/>
        </w:rPr>
        <w:t xml:space="preserve">ا، </w:t>
      </w:r>
      <w:r w:rsidR="0005657F" w:rsidRPr="00636EA8">
        <w:rPr>
          <w:rStyle w:val="Char4"/>
          <w:rtl/>
          <w:lang w:bidi="ar-SA"/>
        </w:rPr>
        <w:t>فَعَل</w:t>
      </w:r>
      <w:r w:rsidRPr="00636EA8">
        <w:rPr>
          <w:rStyle w:val="Char4"/>
          <w:rtl/>
          <w:lang w:bidi="ar-SA"/>
        </w:rPr>
        <w:t>مَ أَنَّ لَهُ رَبًّا يَغفِرُ الذَّنب، وَيَأخُذُ بِالذنْب، ثُمَّ عَادَ فَأَذنَب</w:t>
      </w:r>
      <w:r w:rsidR="0005657F" w:rsidRPr="00636EA8">
        <w:rPr>
          <w:rStyle w:val="Char4"/>
          <w:rtl/>
          <w:lang w:bidi="ar-SA"/>
        </w:rPr>
        <w:t>َ</w:t>
      </w:r>
      <w:r w:rsidRPr="00636EA8">
        <w:rPr>
          <w:rStyle w:val="Char4"/>
          <w:rtl/>
          <w:lang w:bidi="ar-SA"/>
        </w:rPr>
        <w:t>، فقال: أَي رَبِّ اغفِرْ لي ذَنبي، فقال تَبَارَكَ وَتَعَالى: أَذنَبَ عَبدِي ذَنب</w:t>
      </w:r>
      <w:r w:rsidR="0005657F" w:rsidRPr="00636EA8">
        <w:rPr>
          <w:rStyle w:val="Char4"/>
          <w:rtl/>
          <w:lang w:bidi="ar-SA"/>
        </w:rPr>
        <w:t>ً</w:t>
      </w:r>
      <w:r w:rsidRPr="00636EA8">
        <w:rPr>
          <w:rStyle w:val="Char4"/>
          <w:rtl/>
          <w:lang w:bidi="ar-SA"/>
        </w:rPr>
        <w:t>ا، فعَلِمَ أَنَّ لَهُ رَبًّا يَغْفِرُ الذَّنب، وَيأْخُذُ بِالذَّنب، قدَ غَفَرْتُ لِعبدي</w:t>
      </w:r>
      <w:r w:rsidR="0005657F" w:rsidRPr="00636EA8">
        <w:rPr>
          <w:rStyle w:val="Char4"/>
          <w:rtl/>
          <w:lang w:bidi="ar-SA"/>
        </w:rPr>
        <w:t>،</w:t>
      </w:r>
      <w:r w:rsidRPr="00636EA8">
        <w:rPr>
          <w:rStyle w:val="Char4"/>
          <w:rtl/>
          <w:lang w:bidi="ar-SA"/>
        </w:rPr>
        <w:t xml:space="preserve"> فَلْيَفعَلْ ما شَاءَ»</w:t>
      </w:r>
      <w:r w:rsidR="0005657F" w:rsidRPr="00636EA8">
        <w:rPr>
          <w:rStyle w:val="Char4"/>
          <w:rtl/>
          <w:lang w:bidi="ar-SA"/>
        </w:rPr>
        <w:t>.</w:t>
      </w:r>
      <w:r w:rsidRPr="00636EA8">
        <w:rPr>
          <w:rFonts w:ascii="Traditional Arabic"/>
          <w:rtl/>
          <w:lang w:bidi="ar-SA"/>
        </w:rPr>
        <w:t xml:space="preserve"> </w:t>
      </w:r>
      <w:r w:rsidR="0005657F" w:rsidRPr="00636EA8">
        <w:rPr>
          <w:rFonts w:ascii="Traditional Arabic"/>
          <w:rtl/>
          <w:lang w:bidi="ar-SA"/>
        </w:rPr>
        <w:t>[</w:t>
      </w:r>
      <w:r w:rsidR="002C7F89" w:rsidRPr="002C7F89">
        <w:rPr>
          <w:rFonts w:ascii="Traditional Arabic" w:cs="mylotus"/>
          <w:rtl/>
          <w:lang w:bidi="ar-SA"/>
        </w:rPr>
        <w:t>متفقٌ عليه</w:t>
      </w:r>
      <w:r w:rsidR="0005657F"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6"/>
      </w:r>
      <w:r w:rsidR="00C8054F" w:rsidRPr="00C8054F">
        <w:rPr>
          <w:rStyle w:val="FootnoteReference"/>
          <w:rFonts w:cs="B Lotus"/>
          <w:szCs w:val="28"/>
          <w:rtl/>
          <w:lang w:bidi="ar-SA"/>
        </w:rPr>
        <w:t>)</w:t>
      </w:r>
    </w:p>
    <w:p w:rsidR="003A6974" w:rsidRPr="00636EA8" w:rsidRDefault="0003523A" w:rsidP="00F970F3">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ضمن نقل قول از پروردگار بلندمرتبه‌اش فرمود: «یکی از بندگان، گناهی انجام داد و گفت: یا الله! گناهم را بیامرز. و الله متعال </w:t>
      </w:r>
      <w:r w:rsidR="00740B8F" w:rsidRPr="00636EA8">
        <w:rPr>
          <w:rtl/>
          <w:lang w:bidi="ar-SA"/>
        </w:rPr>
        <w:t>فرمود</w:t>
      </w:r>
      <w:r w:rsidRPr="00636EA8">
        <w:rPr>
          <w:rtl/>
          <w:lang w:bidi="ar-SA"/>
        </w:rPr>
        <w:t xml:space="preserve">: </w:t>
      </w:r>
      <w:r w:rsidRPr="00636EA8">
        <w:rPr>
          <w:rFonts w:cs="Times New Roman"/>
          <w:rtl/>
          <w:lang w:bidi="ar-SA"/>
        </w:rPr>
        <w:t>"</w:t>
      </w:r>
      <w:r w:rsidRPr="00636EA8">
        <w:rPr>
          <w:rtl/>
          <w:lang w:bidi="ar-SA"/>
        </w:rPr>
        <w:t>بنده‌ام، مرتکب گناه شد و دانست پروردگاری دارد که گناهان را می‌بخشد و در برابر گناهان، مجازات می‌کند.</w:t>
      </w:r>
      <w:r w:rsidRPr="00636EA8">
        <w:rPr>
          <w:rFonts w:cs="Times New Roman"/>
          <w:rtl/>
          <w:lang w:bidi="ar-SA"/>
        </w:rPr>
        <w:t>"</w:t>
      </w:r>
      <w:r w:rsidRPr="00636EA8">
        <w:rPr>
          <w:rtl/>
          <w:lang w:bidi="ar-SA"/>
        </w:rPr>
        <w:t xml:space="preserve"> باز هم این بنده، مرتکب گناه می‌شود و می‌گوید: ای پروردگارم! گناهم را بیامرز. و الله متعال، </w:t>
      </w:r>
      <w:r w:rsidR="00740B8F" w:rsidRPr="00636EA8">
        <w:rPr>
          <w:rtl/>
          <w:lang w:bidi="ar-SA"/>
        </w:rPr>
        <w:t>فرمود</w:t>
      </w:r>
      <w:r w:rsidRPr="00636EA8">
        <w:rPr>
          <w:rtl/>
          <w:lang w:bidi="ar-SA"/>
        </w:rPr>
        <w:t xml:space="preserve">: </w:t>
      </w:r>
      <w:r w:rsidRPr="00636EA8">
        <w:rPr>
          <w:rFonts w:cs="Times New Roman"/>
          <w:rtl/>
          <w:lang w:bidi="ar-SA"/>
        </w:rPr>
        <w:t>"</w:t>
      </w:r>
      <w:r w:rsidRPr="00636EA8">
        <w:rPr>
          <w:rtl/>
          <w:lang w:bidi="ar-SA"/>
        </w:rPr>
        <w:t>بنده‌ام، مرتکب گناه شد و دانست پروردگاری دارد که گناهان را می‌بخشد و در برابر گناهان، مجازات می‌کند.</w:t>
      </w:r>
      <w:r w:rsidRPr="00636EA8">
        <w:rPr>
          <w:rFonts w:cs="Times New Roman"/>
          <w:rtl/>
          <w:lang w:bidi="ar-SA"/>
        </w:rPr>
        <w:t>"</w:t>
      </w:r>
      <w:r w:rsidRPr="00636EA8">
        <w:rPr>
          <w:rtl/>
          <w:lang w:bidi="ar-SA"/>
        </w:rPr>
        <w:t xml:space="preserve"> این بنده، </w:t>
      </w:r>
      <w:r w:rsidR="00740B8F" w:rsidRPr="00636EA8">
        <w:rPr>
          <w:rtl/>
          <w:lang w:bidi="ar-SA"/>
        </w:rPr>
        <w:t xml:space="preserve">باری دیگر </w:t>
      </w:r>
      <w:r w:rsidRPr="00636EA8">
        <w:rPr>
          <w:rtl/>
          <w:lang w:bidi="ar-SA"/>
        </w:rPr>
        <w:t>مرتکب گناه می‌شود و می‌گوید: ای پروردگارم! گناهم را بیامرز.</w:t>
      </w:r>
      <w:r w:rsidR="00740B8F" w:rsidRPr="00636EA8">
        <w:rPr>
          <w:rtl/>
          <w:lang w:bidi="ar-SA"/>
        </w:rPr>
        <w:t xml:space="preserve"> و الله متعال، فرمود: </w:t>
      </w:r>
      <w:r w:rsidR="00F970F3" w:rsidRPr="00F970F3">
        <w:rPr>
          <w:rFonts w:hint="cs"/>
          <w:rtl/>
          <w:lang w:bidi="ar-SA"/>
        </w:rPr>
        <w:t>«</w:t>
      </w:r>
      <w:r w:rsidR="00740B8F" w:rsidRPr="00F970F3">
        <w:rPr>
          <w:rtl/>
          <w:lang w:bidi="ar-SA"/>
        </w:rPr>
        <w:t>بنده‌ام، مرتکب گناه شد و دانست پروردگاری دارد که گناهان را می‌بخشد و در برابر گناهان، مجازات می‌کند. بنده‌ام را بخشیدم؛ پس هر چه می‌خواهد، انجام دهد</w:t>
      </w:r>
      <w:r w:rsidR="00F970F3" w:rsidRPr="00F970F3">
        <w:rPr>
          <w:rFonts w:hint="cs"/>
          <w:rtl/>
          <w:lang w:bidi="ar-SA"/>
        </w:rPr>
        <w:t>»</w:t>
      </w:r>
      <w:r w:rsidR="00740B8F" w:rsidRPr="00636EA8">
        <w:rPr>
          <w:rtl/>
          <w:lang w:bidi="ar-SA"/>
        </w:rPr>
        <w:t>».</w:t>
      </w:r>
    </w:p>
    <w:p w:rsidR="003A6974" w:rsidRPr="00636EA8" w:rsidRDefault="00740B8F" w:rsidP="00BB388D">
      <w:pPr>
        <w:autoSpaceDE w:val="0"/>
        <w:autoSpaceDN w:val="0"/>
        <w:adjustRightInd w:val="0"/>
        <w:rPr>
          <w:rtl/>
          <w:lang w:bidi="ar-SA"/>
        </w:rPr>
      </w:pPr>
      <w:r w:rsidRPr="00636EA8">
        <w:rPr>
          <w:rtl/>
          <w:lang w:bidi="ar-SA"/>
        </w:rPr>
        <w:t>«هرچه می‌خواهد، انجام دهد»، یعنی تا زمانی که چنین می‌کند- مرتکب گناه می‌شود و توبه می‌نماید- او را می‌بخشم؛ زیرا توبه، گناهان گذشته را از میان می‌برد.</w:t>
      </w:r>
    </w:p>
    <w:p w:rsidR="001973CB" w:rsidRPr="00636EA8" w:rsidRDefault="001973CB"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427- وعنه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«وَالَّذِي نَفْسي بِيَدِهِ لَوْ لَمْ تُذنِبُوا، لَذَهَبَ اللَّهُ بِكُم، وَجَاءَ بِقومٍ يُذْنِبُون، فَيَسْتَغْفِرُونَ اللَّه تعالى فيَغْفرُ لَهُمْ».</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7"/>
      </w:r>
      <w:r w:rsidR="00C8054F" w:rsidRPr="00C8054F">
        <w:rPr>
          <w:rStyle w:val="FootnoteReference"/>
          <w:rFonts w:cs="B Lotus"/>
          <w:szCs w:val="28"/>
          <w:rtl/>
          <w:lang w:bidi="ar-SA"/>
        </w:rPr>
        <w:t>)</w:t>
      </w:r>
    </w:p>
    <w:p w:rsidR="001973CB" w:rsidRPr="00636EA8" w:rsidRDefault="00A9391D"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«سوگند به ذاتی که جانم در دست اوست، اگر گناه نمی‌کردید، الله شما را از میان برمی‌داشت و کسانی را به جای شما می‌آورد که گناه کنند و از الله متعال، آمرزش بخواهند و او نیز آن‌ها را بیامرزد».</w:t>
      </w:r>
    </w:p>
    <w:p w:rsidR="00A9391D" w:rsidRPr="00636EA8" w:rsidRDefault="00A9391D"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428- وعن أبي أَيُّوبَ خَالِدِ بنِ زيد</w:t>
      </w:r>
      <w:r w:rsidRPr="00636EA8">
        <w:rPr>
          <w:rStyle w:val="Char4"/>
          <w:b w:val="0"/>
          <w:bCs w:val="0"/>
          <w:rtl/>
          <w:lang w:bidi="ar-SA"/>
        </w:rPr>
        <w:sym w:font="AGA Arabesque" w:char="F074"/>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«لَوْلا أَنَّكُمْ تُذنبُون، لخَلَقَ اللَّهُ خَلقاً يُذنِبون، فَيَسْتَغْفِرُون، فَيَغْفِرُ لَهُمْ».</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8"/>
      </w:r>
      <w:r w:rsidR="00C8054F" w:rsidRPr="00C8054F">
        <w:rPr>
          <w:rStyle w:val="FootnoteReference"/>
          <w:rFonts w:cs="B Lotus"/>
          <w:szCs w:val="28"/>
          <w:rtl/>
          <w:lang w:bidi="ar-SA"/>
        </w:rPr>
        <w:t>)</w:t>
      </w:r>
    </w:p>
    <w:p w:rsidR="00740B8F" w:rsidRPr="00636EA8" w:rsidRDefault="00612745" w:rsidP="00BB388D">
      <w:pPr>
        <w:autoSpaceDE w:val="0"/>
        <w:autoSpaceDN w:val="0"/>
        <w:adjustRightInd w:val="0"/>
        <w:rPr>
          <w:rtl/>
          <w:lang w:bidi="ar-SA"/>
        </w:rPr>
      </w:pPr>
      <w:r w:rsidRPr="00636EA8">
        <w:rPr>
          <w:b/>
          <w:bCs/>
          <w:rtl/>
          <w:lang w:bidi="ar-SA"/>
        </w:rPr>
        <w:t>ترجمه:</w:t>
      </w:r>
      <w:r w:rsidRPr="00636EA8">
        <w:rPr>
          <w:rtl/>
          <w:lang w:bidi="ar-SA"/>
        </w:rPr>
        <w:t xml:space="preserve"> ابوایوب، خالد بن زید</w:t>
      </w:r>
      <w:r w:rsidRPr="00636EA8">
        <w:rPr>
          <w:lang w:bidi="ar-SA"/>
        </w:rPr>
        <w:sym w:font="AGA Arabesque" w:char="F074"/>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«اگر شما گناه نمی‌کردید، الله متعال، مردمان دیگری پدید می</w:t>
      </w:r>
      <w:r w:rsidR="00FD5C62" w:rsidRPr="00636EA8">
        <w:rPr>
          <w:rtl/>
          <w:lang w:bidi="ar-SA"/>
        </w:rPr>
        <w:t>‌آورد ک</w:t>
      </w:r>
      <w:r w:rsidRPr="00636EA8">
        <w:rPr>
          <w:rtl/>
          <w:lang w:bidi="ar-SA"/>
        </w:rPr>
        <w:t>ه گناه کنند و آمرزش بخواهند و او، آن‌ها را بیامرزد».</w:t>
      </w:r>
    </w:p>
    <w:p w:rsidR="00612745" w:rsidRPr="00636EA8" w:rsidRDefault="00612745" w:rsidP="00F970F3">
      <w:pPr>
        <w:autoSpaceDE w:val="0"/>
        <w:autoSpaceDN w:val="0"/>
        <w:adjustRightInd w:val="0"/>
        <w:spacing w:before="180"/>
        <w:rPr>
          <w:rFonts w:ascii="Traditional Arabic" w:cs="Traditional Arabic"/>
          <w:sz w:val="32"/>
          <w:szCs w:val="32"/>
          <w:rtl/>
          <w:lang w:bidi="ar-SA"/>
        </w:rPr>
      </w:pPr>
      <w:r w:rsidRPr="00636EA8">
        <w:rPr>
          <w:rStyle w:val="Char4"/>
          <w:rtl/>
          <w:lang w:bidi="ar-SA"/>
        </w:rPr>
        <w:t>429- وعن أبي هريرة</w:t>
      </w:r>
      <w:r w:rsidRPr="00636EA8">
        <w:rPr>
          <w:rStyle w:val="Char4"/>
          <w:b w:val="0"/>
          <w:bCs w:val="0"/>
          <w:rtl/>
          <w:lang w:bidi="ar-SA"/>
        </w:rPr>
        <w:sym w:font="AGA Arabesque" w:char="F074"/>
      </w:r>
      <w:r w:rsidRPr="00636EA8">
        <w:rPr>
          <w:rStyle w:val="Char4"/>
          <w:rtl/>
          <w:lang w:bidi="ar-SA"/>
        </w:rPr>
        <w:t xml:space="preserve"> قال: كُنَّا قُعوداً مَع رسول اللَّه</w:t>
      </w:r>
      <w:r w:rsidRPr="00636EA8">
        <w:rPr>
          <w:rStyle w:val="Char4"/>
          <w:b w:val="0"/>
          <w:bCs w:val="0"/>
          <w:rtl/>
          <w:lang w:bidi="ar-SA"/>
        </w:rPr>
        <w:sym w:font="AGA Arabesque" w:char="F072"/>
      </w:r>
      <w:r w:rsidRPr="00636EA8">
        <w:rPr>
          <w:rStyle w:val="Char4"/>
          <w:rtl/>
          <w:lang w:bidi="ar-SA"/>
        </w:rPr>
        <w:t xml:space="preserve">، مَعَنا أَبُو بكْر وَعُمَر </w:t>
      </w:r>
      <w:r w:rsidR="001F272D">
        <w:rPr>
          <w:rStyle w:val="Char4"/>
          <w:rtl/>
          <w:lang w:bidi="ar-SA"/>
        </w:rPr>
        <w:t>رضي اللهُ عنهما</w:t>
      </w:r>
      <w:r w:rsidRPr="00636EA8">
        <w:rPr>
          <w:rStyle w:val="Char4"/>
          <w:rtl/>
          <w:lang w:bidi="ar-SA"/>
        </w:rPr>
        <w:t xml:space="preserve"> في نَفَر، فَقَامَ رسول اللَّه</w:t>
      </w:r>
      <w:r w:rsidRPr="00636EA8">
        <w:rPr>
          <w:rStyle w:val="Char4"/>
          <w:b w:val="0"/>
          <w:bCs w:val="0"/>
          <w:rtl/>
          <w:lang w:bidi="ar-SA"/>
        </w:rPr>
        <w:sym w:font="AGA Arabesque" w:char="F072"/>
      </w:r>
      <w:r w:rsidRPr="00636EA8">
        <w:rPr>
          <w:rStyle w:val="Char4"/>
          <w:rtl/>
          <w:lang w:bidi="ar-SA"/>
        </w:rPr>
        <w:t xml:space="preserve"> مِنْ بَيْن أَظْهُرنَا، فَأَبْطَأَ عَلَيْنَا، فَخَشَينا أَنْ يُقْتَطَعَ دُونَنَا، فَفَزَعْنا، فَقُمْنَا، فَكُنْتُ أَوَّلَ مَنْ فَزع، فَخَرجتُ أَبْتَغِي رسول اللَّه</w:t>
      </w:r>
      <w:r w:rsidRPr="00636EA8">
        <w:rPr>
          <w:rStyle w:val="Char4"/>
          <w:b w:val="0"/>
          <w:bCs w:val="0"/>
          <w:rtl/>
          <w:lang w:bidi="ar-SA"/>
        </w:rPr>
        <w:sym w:font="AGA Arabesque" w:char="F072"/>
      </w:r>
      <w:r w:rsidRPr="00636EA8">
        <w:rPr>
          <w:rStyle w:val="Char4"/>
          <w:rtl/>
          <w:lang w:bidi="ar-SA"/>
        </w:rPr>
        <w:t>، حَتَّى أَتَيتُ حَائِطاً لِلأَنْصَارِ وَذَكَرَ الحديث بطُوله إِلى قوله: ف</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xml:space="preserve">: «اذْهَبْ فَمَنْ لَقِيتَ وَرَاءَ </w:t>
      </w:r>
      <w:r w:rsidR="00F970F3" w:rsidRPr="00F970F3">
        <w:rPr>
          <w:rStyle w:val="Char4"/>
          <w:sz w:val="8"/>
          <w:szCs w:val="2"/>
          <w:rtl/>
          <w:lang w:bidi="ar-SA"/>
        </w:rPr>
        <w:br/>
      </w:r>
      <w:r w:rsidRPr="00636EA8">
        <w:rPr>
          <w:rStyle w:val="Char4"/>
          <w:rtl/>
          <w:lang w:bidi="ar-SA"/>
        </w:rPr>
        <w:t>هَذَا الحَائِطِ يَشْهَدُ أَنْ لا إِلَه إلاَّ اللَّه، مُسْتَيقِناً بهَا قَلَبُهُ فَبَشِّرْهُ بِالجَنَّةِ».</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29"/>
      </w:r>
      <w:r w:rsidR="00C8054F" w:rsidRPr="00C8054F">
        <w:rPr>
          <w:rStyle w:val="FootnoteReference"/>
          <w:rFonts w:cs="B Lotus"/>
          <w:szCs w:val="28"/>
          <w:rtl/>
          <w:lang w:bidi="ar-SA"/>
        </w:rPr>
        <w:t>)</w:t>
      </w:r>
    </w:p>
    <w:p w:rsidR="00612745" w:rsidRPr="00636EA8" w:rsidRDefault="00612745"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ما به همراه ابوبکر و عمر</w:t>
      </w:r>
      <w:r w:rsidR="002A5958" w:rsidRPr="00636EA8">
        <w:rPr>
          <w:rFonts w:cs="(M. Aiyada Ayoub ALKobaisi)"/>
          <w:rtl/>
          <w:lang w:bidi="ar-SA"/>
        </w:rPr>
        <w:t>$</w:t>
      </w:r>
      <w:r w:rsidRPr="00636EA8">
        <w:rPr>
          <w:rtl/>
          <w:lang w:bidi="ar-SA"/>
        </w:rPr>
        <w:t xml:space="preserve"> با پیامبر</w:t>
      </w:r>
      <w:r w:rsidRPr="00636EA8">
        <w:rPr>
          <w:lang w:bidi="ar-SA"/>
        </w:rPr>
        <w:sym w:font="AGA Arabesque" w:char="F072"/>
      </w:r>
      <w:r w:rsidRPr="00636EA8">
        <w:rPr>
          <w:rtl/>
          <w:lang w:bidi="ar-SA"/>
        </w:rPr>
        <w:t xml:space="preserve"> نشسته بودیم و چند نفر دیگر نیز با ما بودند. پیامبر</w:t>
      </w:r>
      <w:r w:rsidRPr="00636EA8">
        <w:rPr>
          <w:lang w:bidi="ar-SA"/>
        </w:rPr>
        <w:sym w:font="AGA Arabesque" w:char="F072"/>
      </w:r>
      <w:r w:rsidRPr="00636EA8">
        <w:rPr>
          <w:rtl/>
          <w:lang w:bidi="ar-SA"/>
        </w:rPr>
        <w:t xml:space="preserve"> از میانِ ما برخاست و رفت و چون تأخیر کرد، ترسیدیم که مبادا در نبودِ ما و در تنهایی، مشکلی برایش پیش آمده </w:t>
      </w:r>
      <w:r w:rsidR="00D344EE" w:rsidRPr="00636EA8">
        <w:rPr>
          <w:rtl/>
          <w:lang w:bidi="ar-SA"/>
        </w:rPr>
        <w:t>باشد</w:t>
      </w:r>
      <w:r w:rsidRPr="00636EA8">
        <w:rPr>
          <w:rtl/>
          <w:lang w:bidi="ar-SA"/>
        </w:rPr>
        <w:t>؛ طاقت نیاوردیم و برخاستیم (تا ببینیم چه شده است). من، نخستین کسی بودم که نگران شدم؛ لذا بیرون رفتم و در جستجوی پیامبر</w:t>
      </w:r>
      <w:r w:rsidRPr="00636EA8">
        <w:rPr>
          <w:lang w:bidi="ar-SA"/>
        </w:rPr>
        <w:sym w:font="AGA Arabesque" w:char="F072"/>
      </w:r>
      <w:r w:rsidRPr="00636EA8">
        <w:rPr>
          <w:rtl/>
          <w:lang w:bidi="ar-SA"/>
        </w:rPr>
        <w:t xml:space="preserve"> بودم تا این‌که </w:t>
      </w:r>
      <w:r w:rsidR="00D344EE" w:rsidRPr="00636EA8">
        <w:rPr>
          <w:rtl/>
          <w:lang w:bidi="ar-SA"/>
        </w:rPr>
        <w:t>باغی از انصار رسیدم.... آن‌گاه ابوهریره</w:t>
      </w:r>
      <w:r w:rsidR="00D344EE" w:rsidRPr="00636EA8">
        <w:rPr>
          <w:lang w:bidi="ar-SA"/>
        </w:rPr>
        <w:sym w:font="AGA Arabesque" w:char="F074"/>
      </w:r>
      <w:r w:rsidR="00D344EE" w:rsidRPr="00636EA8">
        <w:rPr>
          <w:rtl/>
          <w:lang w:bidi="ar-SA"/>
        </w:rPr>
        <w:t xml:space="preserve"> این حدیث طولانی را ذکر می‌کند تا آن‌جا که می‌گوید: رسول‌الله</w:t>
      </w:r>
      <w:r w:rsidR="00D344EE" w:rsidRPr="00636EA8">
        <w:rPr>
          <w:lang w:bidi="ar-SA"/>
        </w:rPr>
        <w:sym w:font="AGA Arabesque" w:char="F072"/>
      </w:r>
      <w:r w:rsidR="00D344EE" w:rsidRPr="00636EA8">
        <w:rPr>
          <w:rtl/>
          <w:lang w:bidi="ar-SA"/>
        </w:rPr>
        <w:t xml:space="preserve"> فرمود: «برو و هرکس را بیرون این باغ دیدی که گواهی می‌دهد معبود راستینی جز الله نیست و قلبش به آن یقین دارد، به او مژده‌ی بهشت بده».</w:t>
      </w:r>
    </w:p>
    <w:p w:rsidR="00D344EE" w:rsidRPr="00636EA8" w:rsidRDefault="00D344EE" w:rsidP="001C0A85">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430- وعن عبد اللَّه بن عَمْرو بن العاص </w:t>
      </w:r>
      <w:r w:rsidR="001F272D">
        <w:rPr>
          <w:rStyle w:val="Char4"/>
          <w:rtl/>
          <w:lang w:bidi="ar-SA"/>
        </w:rPr>
        <w:t>رضي اللهُ عنهما</w:t>
      </w:r>
      <w:r w:rsidRPr="00636EA8">
        <w:rPr>
          <w:rStyle w:val="Char4"/>
          <w:rtl/>
          <w:lang w:bidi="ar-SA"/>
        </w:rPr>
        <w:t>، أَنَّ النَّبِيَّ</w:t>
      </w:r>
      <w:r w:rsidRPr="00636EA8">
        <w:rPr>
          <w:rStyle w:val="Char4"/>
          <w:b w:val="0"/>
          <w:bCs w:val="0"/>
          <w:rtl/>
          <w:lang w:bidi="ar-SA"/>
        </w:rPr>
        <w:sym w:font="AGA Arabesque" w:char="F072"/>
      </w:r>
      <w:r w:rsidRPr="00636EA8">
        <w:rPr>
          <w:rStyle w:val="Char4"/>
          <w:rtl/>
          <w:lang w:bidi="ar-SA"/>
        </w:rPr>
        <w:t xml:space="preserve"> تَلا قَوَل اللَّهِ</w:t>
      </w:r>
      <w:r w:rsidRPr="00636EA8">
        <w:rPr>
          <w:rStyle w:val="Char4"/>
          <w:b w:val="0"/>
          <w:bCs w:val="0"/>
          <w:rtl/>
          <w:lang w:bidi="ar-SA"/>
        </w:rPr>
        <w:sym w:font="AGA Arabesque" w:char="F055"/>
      </w:r>
      <w:r w:rsidRPr="00636EA8">
        <w:rPr>
          <w:rStyle w:val="Char4"/>
          <w:rtl/>
          <w:lang w:bidi="ar-SA"/>
        </w:rPr>
        <w:t xml:space="preserve"> في إِبراهِيمَ</w:t>
      </w:r>
      <w:r w:rsidRPr="00636EA8">
        <w:rPr>
          <w:rStyle w:val="Char4"/>
          <w:b w:val="0"/>
          <w:bCs w:val="0"/>
          <w:rtl/>
          <w:lang w:bidi="ar-SA"/>
        </w:rPr>
        <w:sym w:font="AGA Arabesque" w:char="F072"/>
      </w:r>
      <w:r w:rsidRPr="00636EA8">
        <w:rPr>
          <w:rStyle w:val="Char4"/>
          <w:rtl/>
          <w:lang w:bidi="ar-SA"/>
        </w:rPr>
        <w:t xml:space="preserve">: </w:t>
      </w:r>
      <w:r w:rsidR="00C8054F" w:rsidRPr="000C1DAC">
        <w:rPr>
          <w:rFonts w:ascii="KFGQPC Uthman Taha Naskh" w:cs="KFGQPC Uthman Taha Naskh" w:hint="cs"/>
          <w:b/>
          <w:bCs/>
          <w:sz w:val="24"/>
          <w:szCs w:val="24"/>
          <w:rtl/>
          <w:lang w:bidi="ar-SA"/>
        </w:rPr>
        <w:t>﴿</w:t>
      </w:r>
      <w:r w:rsidR="001C0A85" w:rsidRPr="000C1DAC">
        <w:rPr>
          <w:rStyle w:val="Char1"/>
          <w:rFonts w:hint="eastAsia"/>
          <w:b/>
          <w:bCs/>
          <w:rtl/>
        </w:rPr>
        <w:t>رَبِّ</w:t>
      </w:r>
      <w:r w:rsidR="001C0A85" w:rsidRPr="000C1DAC">
        <w:rPr>
          <w:rStyle w:val="Char1"/>
          <w:b/>
          <w:bCs/>
          <w:rtl/>
        </w:rPr>
        <w:t xml:space="preserve"> </w:t>
      </w:r>
      <w:r w:rsidR="001C0A85" w:rsidRPr="000C1DAC">
        <w:rPr>
          <w:rStyle w:val="Char1"/>
          <w:rFonts w:hint="eastAsia"/>
          <w:b/>
          <w:bCs/>
          <w:rtl/>
        </w:rPr>
        <w:t>إِنَّهُنَّ</w:t>
      </w:r>
      <w:r w:rsidR="001C0A85" w:rsidRPr="000C1DAC">
        <w:rPr>
          <w:rStyle w:val="Char1"/>
          <w:b/>
          <w:bCs/>
          <w:rtl/>
        </w:rPr>
        <w:t xml:space="preserve"> </w:t>
      </w:r>
      <w:r w:rsidR="001C0A85" w:rsidRPr="000C1DAC">
        <w:rPr>
          <w:rStyle w:val="Char1"/>
          <w:rFonts w:hint="eastAsia"/>
          <w:b/>
          <w:bCs/>
          <w:rtl/>
        </w:rPr>
        <w:t>أَض</w:t>
      </w:r>
      <w:r w:rsidR="001C0A85" w:rsidRPr="000C1DAC">
        <w:rPr>
          <w:rStyle w:val="Char1"/>
          <w:rFonts w:hint="cs"/>
          <w:b/>
          <w:bCs/>
          <w:rtl/>
        </w:rPr>
        <w:t>ۡ</w:t>
      </w:r>
      <w:r w:rsidR="001C0A85" w:rsidRPr="000C1DAC">
        <w:rPr>
          <w:rStyle w:val="Char1"/>
          <w:rFonts w:hint="eastAsia"/>
          <w:b/>
          <w:bCs/>
          <w:rtl/>
        </w:rPr>
        <w:t>لَل</w:t>
      </w:r>
      <w:r w:rsidR="001C0A85" w:rsidRPr="000C1DAC">
        <w:rPr>
          <w:rStyle w:val="Char1"/>
          <w:rFonts w:hint="cs"/>
          <w:b/>
          <w:bCs/>
          <w:rtl/>
        </w:rPr>
        <w:t>ۡ</w:t>
      </w:r>
      <w:r w:rsidR="001C0A85" w:rsidRPr="000C1DAC">
        <w:rPr>
          <w:rStyle w:val="Char1"/>
          <w:rFonts w:hint="eastAsia"/>
          <w:b/>
          <w:bCs/>
          <w:rtl/>
        </w:rPr>
        <w:t>نَ</w:t>
      </w:r>
      <w:r w:rsidR="001C0A85" w:rsidRPr="000C1DAC">
        <w:rPr>
          <w:rStyle w:val="Char1"/>
          <w:b/>
          <w:bCs/>
          <w:rtl/>
        </w:rPr>
        <w:t xml:space="preserve"> </w:t>
      </w:r>
      <w:r w:rsidR="001C0A85" w:rsidRPr="000C1DAC">
        <w:rPr>
          <w:rStyle w:val="Char1"/>
          <w:rFonts w:hint="eastAsia"/>
          <w:b/>
          <w:bCs/>
          <w:rtl/>
        </w:rPr>
        <w:t>كَثِير</w:t>
      </w:r>
      <w:r w:rsidR="001C0A85" w:rsidRPr="000C1DAC">
        <w:rPr>
          <w:rStyle w:val="Char1"/>
          <w:rFonts w:hint="cs"/>
          <w:b/>
          <w:bCs/>
          <w:rtl/>
        </w:rPr>
        <w:t>ٗ</w:t>
      </w:r>
      <w:r w:rsidR="001C0A85" w:rsidRPr="000C1DAC">
        <w:rPr>
          <w:rStyle w:val="Char1"/>
          <w:rFonts w:hint="eastAsia"/>
          <w:b/>
          <w:bCs/>
          <w:rtl/>
        </w:rPr>
        <w:t>ا</w:t>
      </w:r>
      <w:r w:rsidR="001C0A85" w:rsidRPr="000C1DAC">
        <w:rPr>
          <w:rStyle w:val="Char1"/>
          <w:b/>
          <w:bCs/>
          <w:rtl/>
        </w:rPr>
        <w:t xml:space="preserve"> </w:t>
      </w:r>
      <w:r w:rsidR="001C0A85" w:rsidRPr="000C1DAC">
        <w:rPr>
          <w:rStyle w:val="Char1"/>
          <w:rFonts w:hint="eastAsia"/>
          <w:b/>
          <w:bCs/>
          <w:rtl/>
        </w:rPr>
        <w:t>مِّنَ</w:t>
      </w:r>
      <w:r w:rsidR="001C0A85" w:rsidRPr="000C1DAC">
        <w:rPr>
          <w:rStyle w:val="Char1"/>
          <w:b/>
          <w:bCs/>
          <w:rtl/>
        </w:rPr>
        <w:t xml:space="preserve"> </w:t>
      </w:r>
      <w:r w:rsidR="001C0A85" w:rsidRPr="000C1DAC">
        <w:rPr>
          <w:rStyle w:val="Char1"/>
          <w:rFonts w:hint="cs"/>
          <w:b/>
          <w:bCs/>
          <w:rtl/>
        </w:rPr>
        <w:t>ٱ</w:t>
      </w:r>
      <w:r w:rsidR="001C0A85" w:rsidRPr="000C1DAC">
        <w:rPr>
          <w:rStyle w:val="Char1"/>
          <w:rFonts w:hint="eastAsia"/>
          <w:b/>
          <w:bCs/>
          <w:rtl/>
        </w:rPr>
        <w:t>لنَّاسِ</w:t>
      </w:r>
      <w:r w:rsidR="001C0A85" w:rsidRPr="000C1DAC">
        <w:rPr>
          <w:rStyle w:val="Char1"/>
          <w:rFonts w:hint="cs"/>
          <w:b/>
          <w:bCs/>
          <w:rtl/>
        </w:rPr>
        <w:t>ۖ</w:t>
      </w:r>
      <w:r w:rsidR="001C0A85" w:rsidRPr="000C1DAC">
        <w:rPr>
          <w:rStyle w:val="Char1"/>
          <w:b/>
          <w:bCs/>
          <w:rtl/>
        </w:rPr>
        <w:t xml:space="preserve"> </w:t>
      </w:r>
      <w:r w:rsidR="001C0A85" w:rsidRPr="000C1DAC">
        <w:rPr>
          <w:rStyle w:val="Char1"/>
          <w:rFonts w:hint="eastAsia"/>
          <w:b/>
          <w:bCs/>
          <w:rtl/>
        </w:rPr>
        <w:t>فَمَن</w:t>
      </w:r>
      <w:r w:rsidR="001C0A85" w:rsidRPr="000C1DAC">
        <w:rPr>
          <w:rStyle w:val="Char1"/>
          <w:b/>
          <w:bCs/>
          <w:rtl/>
        </w:rPr>
        <w:t xml:space="preserve"> </w:t>
      </w:r>
      <w:r w:rsidR="001C0A85" w:rsidRPr="000C1DAC">
        <w:rPr>
          <w:rStyle w:val="Char1"/>
          <w:rFonts w:hint="eastAsia"/>
          <w:b/>
          <w:bCs/>
          <w:rtl/>
        </w:rPr>
        <w:t>تَبِعَنِي</w:t>
      </w:r>
      <w:r w:rsidR="001C0A85" w:rsidRPr="000C1DAC">
        <w:rPr>
          <w:rStyle w:val="Char1"/>
          <w:b/>
          <w:bCs/>
          <w:rtl/>
        </w:rPr>
        <w:t xml:space="preserve"> </w:t>
      </w:r>
      <w:r w:rsidR="001C0A85" w:rsidRPr="000C1DAC">
        <w:rPr>
          <w:rStyle w:val="Char1"/>
          <w:rFonts w:hint="eastAsia"/>
          <w:b/>
          <w:bCs/>
          <w:rtl/>
        </w:rPr>
        <w:t>فَإِنَّهُ</w:t>
      </w:r>
      <w:r w:rsidR="001C0A85" w:rsidRPr="000C1DAC">
        <w:rPr>
          <w:rStyle w:val="Char1"/>
          <w:rFonts w:hint="cs"/>
          <w:b/>
          <w:bCs/>
          <w:rtl/>
        </w:rPr>
        <w:t>ۥ</w:t>
      </w:r>
      <w:r w:rsidR="001C0A85" w:rsidRPr="000C1DAC">
        <w:rPr>
          <w:rStyle w:val="Char1"/>
          <w:b/>
          <w:bCs/>
          <w:rtl/>
        </w:rPr>
        <w:t xml:space="preserve"> </w:t>
      </w:r>
      <w:r w:rsidR="001C0A85" w:rsidRPr="000C1DAC">
        <w:rPr>
          <w:rStyle w:val="Char1"/>
          <w:rFonts w:hint="eastAsia"/>
          <w:b/>
          <w:bCs/>
          <w:rtl/>
        </w:rPr>
        <w:t>مِنِّي</w:t>
      </w:r>
      <w:r w:rsidR="001C0A85" w:rsidRPr="000C1DAC">
        <w:rPr>
          <w:rStyle w:val="Char1"/>
          <w:rFonts w:hint="cs"/>
          <w:b/>
          <w:bCs/>
          <w:rtl/>
        </w:rPr>
        <w:t>ۖ</w:t>
      </w:r>
      <w:r w:rsidR="00C8054F" w:rsidRPr="000C1DAC">
        <w:rPr>
          <w:rFonts w:ascii="KFGQPC Uthman Taha Naskh" w:cs="KFGQPC Uthman Taha Naskh" w:hint="cs"/>
          <w:b/>
          <w:bCs/>
          <w:sz w:val="24"/>
          <w:szCs w:val="24"/>
          <w:rtl/>
          <w:lang w:bidi="ar-SA"/>
        </w:rPr>
        <w:t>﴾</w:t>
      </w:r>
      <w:r w:rsidR="001C0A85" w:rsidRPr="00636EA8">
        <w:rPr>
          <w:rFonts w:ascii="KFGQPC Uthman Taha Naskh" w:cs="KFGQPC Uthman Taha Naskh"/>
          <w:sz w:val="24"/>
          <w:szCs w:val="24"/>
          <w:rtl/>
          <w:lang w:bidi="ar-SA"/>
        </w:rPr>
        <w:t xml:space="preserve"> </w:t>
      </w:r>
      <w:r w:rsidR="001C0A85" w:rsidRPr="000C1DAC">
        <w:rPr>
          <w:rStyle w:val="Char8"/>
          <w:rtl/>
        </w:rPr>
        <w:t>[</w:t>
      </w:r>
      <w:r w:rsidR="001C0A85" w:rsidRPr="000C1DAC">
        <w:rPr>
          <w:rStyle w:val="Char8"/>
          <w:rFonts w:hint="eastAsia"/>
          <w:rtl/>
        </w:rPr>
        <w:t>ابراهيم</w:t>
      </w:r>
      <w:r w:rsidR="001C0A85" w:rsidRPr="000C1DAC">
        <w:rPr>
          <w:rStyle w:val="Char8"/>
          <w:rtl/>
        </w:rPr>
        <w:t xml:space="preserve">: </w:t>
      </w:r>
      <w:r w:rsidR="001C0A85" w:rsidRPr="000C1DAC">
        <w:rPr>
          <w:rStyle w:val="Char8"/>
          <w:rFonts w:hint="cs"/>
          <w:rtl/>
        </w:rPr>
        <w:t>٣٦</w:t>
      </w:r>
      <w:r w:rsidR="001C0A85" w:rsidRPr="000C1DAC">
        <w:rPr>
          <w:rStyle w:val="Char8"/>
          <w:rtl/>
        </w:rPr>
        <w:t>]</w:t>
      </w:r>
      <w:r w:rsidRPr="00636EA8">
        <w:rPr>
          <w:rStyle w:val="Char4"/>
          <w:rtl/>
          <w:lang w:bidi="ar-SA"/>
        </w:rPr>
        <w:t>، وَقَوْلَ عيسى</w:t>
      </w:r>
      <w:r w:rsidRPr="00636EA8">
        <w:rPr>
          <w:rStyle w:val="Char4"/>
          <w:b w:val="0"/>
          <w:bCs w:val="0"/>
          <w:rtl/>
          <w:lang w:bidi="ar-SA"/>
        </w:rPr>
        <w:sym w:font="AGA Arabesque" w:char="F072"/>
      </w:r>
      <w:r w:rsidRPr="00636EA8">
        <w:rPr>
          <w:rStyle w:val="Char4"/>
          <w:rtl/>
          <w:lang w:bidi="ar-SA"/>
        </w:rPr>
        <w:t xml:space="preserve">: </w:t>
      </w:r>
      <w:r w:rsidR="00C8054F" w:rsidRPr="000C1DAC">
        <w:rPr>
          <w:rFonts w:ascii="KFGQPC Uthman Taha Naskh" w:cs="KFGQPC Uthman Taha Naskh" w:hint="cs"/>
          <w:b/>
          <w:bCs/>
          <w:sz w:val="24"/>
          <w:szCs w:val="24"/>
          <w:rtl/>
          <w:lang w:bidi="ar-SA"/>
        </w:rPr>
        <w:t>﴿</w:t>
      </w:r>
      <w:r w:rsidR="001C0A85" w:rsidRPr="000C1DAC">
        <w:rPr>
          <w:rStyle w:val="Char1"/>
          <w:rFonts w:hint="eastAsia"/>
          <w:b/>
          <w:bCs/>
          <w:rtl/>
        </w:rPr>
        <w:t>إِن</w:t>
      </w:r>
      <w:r w:rsidR="001C0A85" w:rsidRPr="000C1DAC">
        <w:rPr>
          <w:rStyle w:val="Char1"/>
          <w:b/>
          <w:bCs/>
          <w:rtl/>
        </w:rPr>
        <w:t xml:space="preserve"> </w:t>
      </w:r>
      <w:r w:rsidR="001C0A85" w:rsidRPr="000C1DAC">
        <w:rPr>
          <w:rStyle w:val="Char1"/>
          <w:rFonts w:hint="eastAsia"/>
          <w:b/>
          <w:bCs/>
          <w:rtl/>
        </w:rPr>
        <w:t>تُعَذِّب</w:t>
      </w:r>
      <w:r w:rsidR="001C0A85" w:rsidRPr="000C1DAC">
        <w:rPr>
          <w:rStyle w:val="Char1"/>
          <w:rFonts w:hint="cs"/>
          <w:b/>
          <w:bCs/>
          <w:rtl/>
        </w:rPr>
        <w:t>ۡ</w:t>
      </w:r>
      <w:r w:rsidR="001C0A85" w:rsidRPr="000C1DAC">
        <w:rPr>
          <w:rStyle w:val="Char1"/>
          <w:rFonts w:hint="eastAsia"/>
          <w:b/>
          <w:bCs/>
          <w:rtl/>
        </w:rPr>
        <w:t>هُم</w:t>
      </w:r>
      <w:r w:rsidR="001C0A85" w:rsidRPr="000C1DAC">
        <w:rPr>
          <w:rStyle w:val="Char1"/>
          <w:rFonts w:hint="cs"/>
          <w:b/>
          <w:bCs/>
          <w:rtl/>
        </w:rPr>
        <w:t>ۡ</w:t>
      </w:r>
      <w:r w:rsidR="001C0A85" w:rsidRPr="000C1DAC">
        <w:rPr>
          <w:rStyle w:val="Char1"/>
          <w:b/>
          <w:bCs/>
          <w:rtl/>
        </w:rPr>
        <w:t xml:space="preserve"> </w:t>
      </w:r>
      <w:r w:rsidR="001C0A85" w:rsidRPr="000C1DAC">
        <w:rPr>
          <w:rStyle w:val="Char1"/>
          <w:rFonts w:hint="eastAsia"/>
          <w:b/>
          <w:bCs/>
          <w:rtl/>
        </w:rPr>
        <w:t>فَإِنَّهُم</w:t>
      </w:r>
      <w:r w:rsidR="001C0A85" w:rsidRPr="000C1DAC">
        <w:rPr>
          <w:rStyle w:val="Char1"/>
          <w:rFonts w:hint="cs"/>
          <w:b/>
          <w:bCs/>
          <w:rtl/>
        </w:rPr>
        <w:t>ۡ</w:t>
      </w:r>
      <w:r w:rsidR="001C0A85" w:rsidRPr="000C1DAC">
        <w:rPr>
          <w:rStyle w:val="Char1"/>
          <w:b/>
          <w:bCs/>
          <w:rtl/>
        </w:rPr>
        <w:t xml:space="preserve"> </w:t>
      </w:r>
      <w:r w:rsidR="001C0A85" w:rsidRPr="000C1DAC">
        <w:rPr>
          <w:rStyle w:val="Char1"/>
          <w:rFonts w:hint="eastAsia"/>
          <w:b/>
          <w:bCs/>
          <w:rtl/>
        </w:rPr>
        <w:t>عِبَادُكَ</w:t>
      </w:r>
      <w:r w:rsidR="001C0A85" w:rsidRPr="000C1DAC">
        <w:rPr>
          <w:rStyle w:val="Char1"/>
          <w:rFonts w:hint="cs"/>
          <w:b/>
          <w:bCs/>
          <w:rtl/>
        </w:rPr>
        <w:t>ۖ</w:t>
      </w:r>
      <w:r w:rsidR="001C0A85" w:rsidRPr="000C1DAC">
        <w:rPr>
          <w:rStyle w:val="Char1"/>
          <w:b/>
          <w:bCs/>
          <w:rtl/>
        </w:rPr>
        <w:t xml:space="preserve"> </w:t>
      </w:r>
      <w:r w:rsidR="001C0A85" w:rsidRPr="000C1DAC">
        <w:rPr>
          <w:rStyle w:val="Char1"/>
          <w:rFonts w:hint="eastAsia"/>
          <w:b/>
          <w:bCs/>
          <w:rtl/>
        </w:rPr>
        <w:t>وَإِن</w:t>
      </w:r>
      <w:r w:rsidR="001C0A85" w:rsidRPr="000C1DAC">
        <w:rPr>
          <w:rStyle w:val="Char1"/>
          <w:b/>
          <w:bCs/>
          <w:rtl/>
        </w:rPr>
        <w:t xml:space="preserve"> </w:t>
      </w:r>
      <w:r w:rsidR="001C0A85" w:rsidRPr="000C1DAC">
        <w:rPr>
          <w:rStyle w:val="Char1"/>
          <w:rFonts w:hint="eastAsia"/>
          <w:b/>
          <w:bCs/>
          <w:rtl/>
        </w:rPr>
        <w:t>تَغ</w:t>
      </w:r>
      <w:r w:rsidR="001C0A85" w:rsidRPr="000C1DAC">
        <w:rPr>
          <w:rStyle w:val="Char1"/>
          <w:rFonts w:hint="cs"/>
          <w:b/>
          <w:bCs/>
          <w:rtl/>
        </w:rPr>
        <w:t>ۡ</w:t>
      </w:r>
      <w:r w:rsidR="001C0A85" w:rsidRPr="000C1DAC">
        <w:rPr>
          <w:rStyle w:val="Char1"/>
          <w:rFonts w:hint="eastAsia"/>
          <w:b/>
          <w:bCs/>
          <w:rtl/>
        </w:rPr>
        <w:t>فِر</w:t>
      </w:r>
      <w:r w:rsidR="001C0A85" w:rsidRPr="000C1DAC">
        <w:rPr>
          <w:rStyle w:val="Char1"/>
          <w:rFonts w:hint="cs"/>
          <w:b/>
          <w:bCs/>
          <w:rtl/>
        </w:rPr>
        <w:t>ۡ</w:t>
      </w:r>
      <w:r w:rsidR="001C0A85" w:rsidRPr="000C1DAC">
        <w:rPr>
          <w:rStyle w:val="Char1"/>
          <w:b/>
          <w:bCs/>
          <w:rtl/>
        </w:rPr>
        <w:t xml:space="preserve"> </w:t>
      </w:r>
      <w:r w:rsidR="001C0A85" w:rsidRPr="000C1DAC">
        <w:rPr>
          <w:rStyle w:val="Char1"/>
          <w:rFonts w:hint="eastAsia"/>
          <w:b/>
          <w:bCs/>
          <w:rtl/>
        </w:rPr>
        <w:t>لَهُم</w:t>
      </w:r>
      <w:r w:rsidR="001C0A85" w:rsidRPr="000C1DAC">
        <w:rPr>
          <w:rStyle w:val="Char1"/>
          <w:rFonts w:hint="cs"/>
          <w:b/>
          <w:bCs/>
          <w:rtl/>
        </w:rPr>
        <w:t>ۡ</w:t>
      </w:r>
      <w:r w:rsidR="001C0A85" w:rsidRPr="000C1DAC">
        <w:rPr>
          <w:rStyle w:val="Char1"/>
          <w:b/>
          <w:bCs/>
          <w:rtl/>
        </w:rPr>
        <w:t xml:space="preserve"> </w:t>
      </w:r>
      <w:r w:rsidR="001C0A85" w:rsidRPr="000C1DAC">
        <w:rPr>
          <w:rStyle w:val="Char1"/>
          <w:rFonts w:hint="eastAsia"/>
          <w:b/>
          <w:bCs/>
          <w:rtl/>
        </w:rPr>
        <w:t>فَإِنَّكَ</w:t>
      </w:r>
      <w:r w:rsidR="001C0A85" w:rsidRPr="000C1DAC">
        <w:rPr>
          <w:rStyle w:val="Char1"/>
          <w:b/>
          <w:bCs/>
          <w:rtl/>
        </w:rPr>
        <w:t xml:space="preserve"> </w:t>
      </w:r>
      <w:r w:rsidR="001C0A85" w:rsidRPr="000C1DAC">
        <w:rPr>
          <w:rStyle w:val="Char1"/>
          <w:rFonts w:hint="eastAsia"/>
          <w:b/>
          <w:bCs/>
          <w:rtl/>
        </w:rPr>
        <w:t>أَنتَ</w:t>
      </w:r>
      <w:r w:rsidR="001C0A85" w:rsidRPr="000C1DAC">
        <w:rPr>
          <w:rStyle w:val="Char1"/>
          <w:b/>
          <w:bCs/>
          <w:rtl/>
        </w:rPr>
        <w:t xml:space="preserve"> </w:t>
      </w:r>
      <w:r w:rsidR="001C0A85" w:rsidRPr="000C1DAC">
        <w:rPr>
          <w:rStyle w:val="Char1"/>
          <w:rFonts w:hint="cs"/>
          <w:b/>
          <w:bCs/>
          <w:rtl/>
        </w:rPr>
        <w:t>ٱ</w:t>
      </w:r>
      <w:r w:rsidR="001C0A85" w:rsidRPr="000C1DAC">
        <w:rPr>
          <w:rStyle w:val="Char1"/>
          <w:rFonts w:hint="eastAsia"/>
          <w:b/>
          <w:bCs/>
          <w:rtl/>
        </w:rPr>
        <w:t>ل</w:t>
      </w:r>
      <w:r w:rsidR="001C0A85" w:rsidRPr="000C1DAC">
        <w:rPr>
          <w:rStyle w:val="Char1"/>
          <w:rFonts w:hint="cs"/>
          <w:b/>
          <w:bCs/>
          <w:rtl/>
        </w:rPr>
        <w:t>ۡ</w:t>
      </w:r>
      <w:r w:rsidR="001C0A85" w:rsidRPr="000C1DAC">
        <w:rPr>
          <w:rStyle w:val="Char1"/>
          <w:rFonts w:hint="eastAsia"/>
          <w:b/>
          <w:bCs/>
          <w:rtl/>
        </w:rPr>
        <w:t>عَزِيزُ</w:t>
      </w:r>
      <w:r w:rsidR="001C0A85" w:rsidRPr="000C1DAC">
        <w:rPr>
          <w:rStyle w:val="Char1"/>
          <w:b/>
          <w:bCs/>
          <w:rtl/>
        </w:rPr>
        <w:t xml:space="preserve"> </w:t>
      </w:r>
      <w:r w:rsidR="001C0A85" w:rsidRPr="000C1DAC">
        <w:rPr>
          <w:rStyle w:val="Char1"/>
          <w:rFonts w:hint="cs"/>
          <w:b/>
          <w:bCs/>
          <w:rtl/>
        </w:rPr>
        <w:t>ٱ</w:t>
      </w:r>
      <w:r w:rsidR="001C0A85" w:rsidRPr="000C1DAC">
        <w:rPr>
          <w:rStyle w:val="Char1"/>
          <w:rFonts w:hint="eastAsia"/>
          <w:b/>
          <w:bCs/>
          <w:rtl/>
        </w:rPr>
        <w:t>ل</w:t>
      </w:r>
      <w:r w:rsidR="001C0A85" w:rsidRPr="000C1DAC">
        <w:rPr>
          <w:rStyle w:val="Char1"/>
          <w:rFonts w:hint="cs"/>
          <w:b/>
          <w:bCs/>
          <w:rtl/>
        </w:rPr>
        <w:t>ۡ</w:t>
      </w:r>
      <w:r w:rsidR="001C0A85" w:rsidRPr="000C1DAC">
        <w:rPr>
          <w:rStyle w:val="Char1"/>
          <w:rFonts w:hint="eastAsia"/>
          <w:b/>
          <w:bCs/>
          <w:rtl/>
        </w:rPr>
        <w:t>حَكِيمُ</w:t>
      </w:r>
      <w:r w:rsidR="001C0A85" w:rsidRPr="000C1DAC">
        <w:rPr>
          <w:rStyle w:val="Char1"/>
          <w:b/>
          <w:bCs/>
          <w:rtl/>
        </w:rPr>
        <w:t xml:space="preserve"> </w:t>
      </w:r>
      <w:r w:rsidR="001C0A85" w:rsidRPr="000C1DAC">
        <w:rPr>
          <w:rStyle w:val="Char1"/>
          <w:rFonts w:hint="cs"/>
          <w:b/>
          <w:bCs/>
          <w:rtl/>
        </w:rPr>
        <w:t>١١٨</w:t>
      </w:r>
      <w:r w:rsidR="00C8054F" w:rsidRPr="000C1DAC">
        <w:rPr>
          <w:rFonts w:ascii="KFGQPC Uthman Taha Naskh" w:cs="KFGQPC Uthman Taha Naskh" w:hint="cs"/>
          <w:b/>
          <w:bCs/>
          <w:sz w:val="24"/>
          <w:szCs w:val="24"/>
          <w:rtl/>
          <w:lang w:bidi="ar-SA"/>
        </w:rPr>
        <w:t>﴾</w:t>
      </w:r>
      <w:r w:rsidR="001C0A85" w:rsidRPr="00636EA8">
        <w:rPr>
          <w:rFonts w:ascii="KFGQPC Uthman Taha Naskh" w:cs="KFGQPC Uthman Taha Naskh"/>
          <w:sz w:val="24"/>
          <w:szCs w:val="24"/>
          <w:rtl/>
          <w:lang w:bidi="ar-SA"/>
        </w:rPr>
        <w:t xml:space="preserve"> </w:t>
      </w:r>
      <w:r w:rsidR="001C0A85" w:rsidRPr="000C1DAC">
        <w:rPr>
          <w:rStyle w:val="Char8"/>
          <w:rtl/>
        </w:rPr>
        <w:t>[</w:t>
      </w:r>
      <w:r w:rsidR="001C0A85" w:rsidRPr="000C1DAC">
        <w:rPr>
          <w:rStyle w:val="Char8"/>
          <w:rFonts w:hint="eastAsia"/>
          <w:rtl/>
        </w:rPr>
        <w:t>المائ‍دة</w:t>
      </w:r>
      <w:r w:rsidR="001C0A85" w:rsidRPr="000C1DAC">
        <w:rPr>
          <w:rStyle w:val="Char8"/>
          <w:rtl/>
        </w:rPr>
        <w:t xml:space="preserve">: </w:t>
      </w:r>
      <w:r w:rsidR="001C0A85" w:rsidRPr="000C1DAC">
        <w:rPr>
          <w:rStyle w:val="Char8"/>
          <w:rFonts w:hint="cs"/>
          <w:rtl/>
        </w:rPr>
        <w:t>١١٨</w:t>
      </w:r>
      <w:r w:rsidR="001C0A85" w:rsidRPr="000C1DAC">
        <w:rPr>
          <w:rStyle w:val="Char8"/>
          <w:rtl/>
        </w:rPr>
        <w:t>]</w:t>
      </w:r>
      <w:r w:rsidRPr="00636EA8">
        <w:rPr>
          <w:rStyle w:val="Char4"/>
          <w:rtl/>
          <w:lang w:bidi="ar-SA"/>
        </w:rPr>
        <w:t>، فَرَفَعَ يَدَيْه وقال</w:t>
      </w:r>
      <w:r w:rsidR="00B1733F" w:rsidRPr="00636EA8">
        <w:rPr>
          <w:rStyle w:val="Char4"/>
          <w:rtl/>
          <w:lang w:bidi="ar-SA"/>
        </w:rPr>
        <w:t>:</w:t>
      </w:r>
      <w:r w:rsidRPr="00636EA8">
        <w:rPr>
          <w:rStyle w:val="Char4"/>
          <w:rtl/>
          <w:lang w:bidi="ar-SA"/>
        </w:rPr>
        <w:t xml:space="preserve"> «اللَّهُمَّ أُمَّتِي أُمَّتِي» وَبَكَى، فقال اللَّه</w:t>
      </w:r>
      <w:r w:rsidR="00B1733F" w:rsidRPr="00636EA8">
        <w:rPr>
          <w:rStyle w:val="Char4"/>
          <w:b w:val="0"/>
          <w:bCs w:val="0"/>
          <w:rtl/>
          <w:lang w:bidi="ar-SA"/>
        </w:rPr>
        <w:sym w:font="AGA Arabesque" w:char="F055"/>
      </w:r>
      <w:r w:rsidRPr="00636EA8">
        <w:rPr>
          <w:rStyle w:val="Char4"/>
          <w:rtl/>
          <w:lang w:bidi="ar-SA"/>
        </w:rPr>
        <w:t>: «يا جبريلُ اذْهَبْ إِلى مُحَمَّدٍ وَرَبُّكَ أَعْلَم،فسلْهُ مَا يُبكِيه؟» فَأَتَاهُ جبرِيلُ فَأَخبَرَهُ رسولُ اللَّه</w:t>
      </w:r>
      <w:r w:rsidR="00B1733F" w:rsidRPr="00636EA8">
        <w:rPr>
          <w:rStyle w:val="Char4"/>
          <w:b w:val="0"/>
          <w:bCs w:val="0"/>
          <w:rtl/>
          <w:lang w:bidi="ar-SA"/>
        </w:rPr>
        <w:sym w:font="AGA Arabesque" w:char="F072"/>
      </w:r>
      <w:r w:rsidRPr="00636EA8">
        <w:rPr>
          <w:rStyle w:val="Char4"/>
          <w:rtl/>
          <w:lang w:bidi="ar-SA"/>
        </w:rPr>
        <w:t xml:space="preserve"> بِمَا قال:</w:t>
      </w:r>
      <w:r w:rsidR="00B1733F" w:rsidRPr="00636EA8">
        <w:rPr>
          <w:rStyle w:val="Char4"/>
          <w:rtl/>
          <w:lang w:bidi="ar-SA"/>
        </w:rPr>
        <w:t xml:space="preserve"> </w:t>
      </w:r>
      <w:r w:rsidRPr="00636EA8">
        <w:rPr>
          <w:rStyle w:val="Char4"/>
          <w:rtl/>
          <w:lang w:bidi="ar-SA"/>
        </w:rPr>
        <w:t xml:space="preserve">وَهُو أَعْلَم، فقال اللَّهُ تعالى: </w:t>
      </w:r>
      <w:r w:rsidR="00B1733F" w:rsidRPr="00636EA8">
        <w:rPr>
          <w:rStyle w:val="Char4"/>
          <w:rtl/>
          <w:lang w:bidi="ar-SA"/>
        </w:rPr>
        <w:t>«</w:t>
      </w:r>
      <w:r w:rsidRPr="00636EA8">
        <w:rPr>
          <w:rStyle w:val="Char4"/>
          <w:rtl/>
          <w:lang w:bidi="ar-SA"/>
        </w:rPr>
        <w:t>يا جِبريلُ اذهَبْ إِلى مُحَمَّدٍ فَقُل: إِنَّا سَنُرضِيكَ في أُمَّتِكَ وَلا نَسُوؤُكَ</w:t>
      </w:r>
      <w:r w:rsidR="00B1733F" w:rsidRPr="00636EA8">
        <w:rPr>
          <w:rStyle w:val="Char4"/>
          <w:rtl/>
          <w:lang w:bidi="ar-SA"/>
        </w:rPr>
        <w:t>».</w:t>
      </w:r>
      <w:r w:rsidRPr="00636EA8">
        <w:rPr>
          <w:rFonts w:ascii="Traditional Arabic"/>
          <w:rtl/>
          <w:lang w:bidi="ar-SA"/>
        </w:rPr>
        <w:t xml:space="preserve"> </w:t>
      </w:r>
      <w:r w:rsidR="00B1733F" w:rsidRPr="00636EA8">
        <w:rPr>
          <w:rFonts w:ascii="Traditional Arabic"/>
          <w:rtl/>
          <w:lang w:bidi="ar-SA"/>
        </w:rPr>
        <w:t>[روایت</w:t>
      </w:r>
      <w:r w:rsidRPr="00636EA8">
        <w:rPr>
          <w:rFonts w:ascii="Traditional Arabic"/>
          <w:rtl/>
          <w:lang w:bidi="ar-SA"/>
        </w:rPr>
        <w:t xml:space="preserve"> مسلم</w:t>
      </w:r>
      <w:r w:rsidR="00B1733F"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0"/>
      </w:r>
      <w:r w:rsidR="00C8054F" w:rsidRPr="00C8054F">
        <w:rPr>
          <w:rStyle w:val="FootnoteReference"/>
          <w:rFonts w:cs="B Lotus"/>
          <w:szCs w:val="28"/>
          <w:rtl/>
          <w:lang w:bidi="ar-SA"/>
        </w:rPr>
        <w:t>)</w:t>
      </w:r>
    </w:p>
    <w:p w:rsidR="00D344EE" w:rsidRPr="00636EA8" w:rsidRDefault="00B1733F" w:rsidP="000C1DAC">
      <w:pPr>
        <w:autoSpaceDE w:val="0"/>
        <w:autoSpaceDN w:val="0"/>
        <w:adjustRightInd w:val="0"/>
        <w:rPr>
          <w:rtl/>
          <w:lang w:bidi="ar-SA"/>
        </w:rPr>
      </w:pPr>
      <w:r w:rsidRPr="00636EA8">
        <w:rPr>
          <w:b/>
          <w:bCs/>
          <w:rtl/>
          <w:lang w:bidi="ar-SA"/>
        </w:rPr>
        <w:t>ترجمه:</w:t>
      </w:r>
      <w:r w:rsidRPr="00636EA8">
        <w:rPr>
          <w:rtl/>
          <w:lang w:bidi="ar-SA"/>
        </w:rPr>
        <w:t xml:space="preserve"> عبدالله بن عمر</w:t>
      </w:r>
      <w:r w:rsidR="00523ED5" w:rsidRPr="00636EA8">
        <w:rPr>
          <w:rFonts w:hint="cs"/>
          <w:rtl/>
          <w:lang w:bidi="ar-SA"/>
        </w:rPr>
        <w:t>و</w:t>
      </w:r>
      <w:r w:rsidRPr="00636EA8">
        <w:rPr>
          <w:rtl/>
          <w:lang w:bidi="ar-SA"/>
        </w:rPr>
        <w:t xml:space="preserve"> بن عاص</w:t>
      </w:r>
      <w:r w:rsidR="002A5958" w:rsidRPr="00636EA8">
        <w:rPr>
          <w:rFonts w:cs="(M. Aiyada Ayoub ALKobaisi)"/>
          <w:rtl/>
          <w:lang w:bidi="ar-SA"/>
        </w:rPr>
        <w:t>$</w:t>
      </w:r>
      <w:r w:rsidRPr="00636EA8">
        <w:rPr>
          <w:rtl/>
          <w:lang w:bidi="ar-SA"/>
        </w:rPr>
        <w:t xml:space="preserve"> می‌گوید: پیامبر</w:t>
      </w:r>
      <w:r w:rsidRPr="00636EA8">
        <w:rPr>
          <w:lang w:bidi="ar-SA"/>
        </w:rPr>
        <w:sym w:font="AGA Arabesque" w:char="F072"/>
      </w:r>
      <w:r w:rsidRPr="00636EA8">
        <w:rPr>
          <w:rtl/>
          <w:lang w:bidi="ar-SA"/>
        </w:rPr>
        <w:t xml:space="preserve"> فرموده‌ی الله</w:t>
      </w:r>
      <w:r w:rsidRPr="00636EA8">
        <w:rPr>
          <w:lang w:bidi="ar-SA"/>
        </w:rPr>
        <w:sym w:font="AGA Arabesque" w:char="F055"/>
      </w:r>
      <w:r w:rsidRPr="00636EA8">
        <w:rPr>
          <w:rtl/>
          <w:lang w:bidi="ar-SA"/>
        </w:rPr>
        <w:t xml:space="preserve"> درباره‌ی دعای ابراهیم</w:t>
      </w:r>
      <w:r w:rsidRPr="00636EA8">
        <w:rPr>
          <w:lang w:bidi="ar-SA"/>
        </w:rPr>
        <w:sym w:font="AGA Arabesque" w:char="F072"/>
      </w:r>
      <w:r w:rsidRPr="00636EA8">
        <w:rPr>
          <w:rtl/>
          <w:lang w:bidi="ar-SA"/>
        </w:rPr>
        <w:t xml:space="preserve"> را تلاوت کرد: </w:t>
      </w:r>
      <w:r w:rsidR="00C8054F" w:rsidRPr="00636EA8">
        <w:rPr>
          <w:rFonts w:ascii="KFGQPC Uthman Taha Naskh" w:cs="KFGQPC Uthman Taha Naskh" w:hint="cs"/>
          <w:sz w:val="24"/>
          <w:szCs w:val="24"/>
          <w:rtl/>
          <w:lang w:bidi="ar-SA"/>
        </w:rPr>
        <w:t>﴿</w:t>
      </w:r>
      <w:r w:rsidR="001C0A85" w:rsidRPr="00636EA8">
        <w:rPr>
          <w:rStyle w:val="Char1"/>
          <w:rFonts w:hint="eastAsia"/>
          <w:rtl/>
        </w:rPr>
        <w:t>رَبِّ</w:t>
      </w:r>
      <w:r w:rsidR="001C0A85" w:rsidRPr="00636EA8">
        <w:rPr>
          <w:rStyle w:val="Char1"/>
          <w:rtl/>
        </w:rPr>
        <w:t xml:space="preserve"> </w:t>
      </w:r>
      <w:r w:rsidR="001C0A85" w:rsidRPr="00636EA8">
        <w:rPr>
          <w:rStyle w:val="Char1"/>
          <w:rFonts w:hint="eastAsia"/>
          <w:rtl/>
        </w:rPr>
        <w:t>إِنَّهُنَّ</w:t>
      </w:r>
      <w:r w:rsidR="001C0A85" w:rsidRPr="00636EA8">
        <w:rPr>
          <w:rStyle w:val="Char1"/>
          <w:rtl/>
        </w:rPr>
        <w:t xml:space="preserve"> </w:t>
      </w:r>
      <w:r w:rsidR="001C0A85" w:rsidRPr="00636EA8">
        <w:rPr>
          <w:rStyle w:val="Char1"/>
          <w:rFonts w:hint="eastAsia"/>
          <w:rtl/>
        </w:rPr>
        <w:t>أَض</w:t>
      </w:r>
      <w:r w:rsidR="001C0A85" w:rsidRPr="00636EA8">
        <w:rPr>
          <w:rStyle w:val="Char1"/>
          <w:rFonts w:hint="cs"/>
          <w:rtl/>
        </w:rPr>
        <w:t>ۡ</w:t>
      </w:r>
      <w:r w:rsidR="001C0A85" w:rsidRPr="00636EA8">
        <w:rPr>
          <w:rStyle w:val="Char1"/>
          <w:rFonts w:hint="eastAsia"/>
          <w:rtl/>
        </w:rPr>
        <w:t>لَل</w:t>
      </w:r>
      <w:r w:rsidR="001C0A85" w:rsidRPr="00636EA8">
        <w:rPr>
          <w:rStyle w:val="Char1"/>
          <w:rFonts w:hint="cs"/>
          <w:rtl/>
        </w:rPr>
        <w:t>ۡ</w:t>
      </w:r>
      <w:r w:rsidR="001C0A85" w:rsidRPr="00636EA8">
        <w:rPr>
          <w:rStyle w:val="Char1"/>
          <w:rFonts w:hint="eastAsia"/>
          <w:rtl/>
        </w:rPr>
        <w:t>نَ</w:t>
      </w:r>
      <w:r w:rsidR="001C0A85" w:rsidRPr="00636EA8">
        <w:rPr>
          <w:rStyle w:val="Char1"/>
          <w:rtl/>
        </w:rPr>
        <w:t xml:space="preserve"> </w:t>
      </w:r>
      <w:r w:rsidR="001C0A85" w:rsidRPr="00636EA8">
        <w:rPr>
          <w:rStyle w:val="Char1"/>
          <w:rFonts w:hint="eastAsia"/>
          <w:rtl/>
        </w:rPr>
        <w:t>كَثِير</w:t>
      </w:r>
      <w:r w:rsidR="001C0A85" w:rsidRPr="00636EA8">
        <w:rPr>
          <w:rStyle w:val="Char1"/>
          <w:rFonts w:hint="cs"/>
          <w:rtl/>
        </w:rPr>
        <w:t>ٗ</w:t>
      </w:r>
      <w:r w:rsidR="001C0A85" w:rsidRPr="00636EA8">
        <w:rPr>
          <w:rStyle w:val="Char1"/>
          <w:rFonts w:hint="eastAsia"/>
          <w:rtl/>
        </w:rPr>
        <w:t>ا</w:t>
      </w:r>
      <w:r w:rsidR="001C0A85" w:rsidRPr="00636EA8">
        <w:rPr>
          <w:rStyle w:val="Char1"/>
          <w:rtl/>
        </w:rPr>
        <w:t xml:space="preserve"> </w:t>
      </w:r>
      <w:r w:rsidR="001C0A85" w:rsidRPr="00636EA8">
        <w:rPr>
          <w:rStyle w:val="Char1"/>
          <w:rFonts w:hint="eastAsia"/>
          <w:rtl/>
        </w:rPr>
        <w:t>مِّنَ</w:t>
      </w:r>
      <w:r w:rsidR="001C0A85" w:rsidRPr="00636EA8">
        <w:rPr>
          <w:rStyle w:val="Char1"/>
          <w:rtl/>
        </w:rPr>
        <w:t xml:space="preserve"> </w:t>
      </w:r>
      <w:r w:rsidR="001C0A85" w:rsidRPr="00636EA8">
        <w:rPr>
          <w:rStyle w:val="Char1"/>
          <w:rFonts w:hint="cs"/>
          <w:rtl/>
        </w:rPr>
        <w:t>ٱ</w:t>
      </w:r>
      <w:r w:rsidR="001C0A85" w:rsidRPr="00636EA8">
        <w:rPr>
          <w:rStyle w:val="Char1"/>
          <w:rFonts w:hint="eastAsia"/>
          <w:rtl/>
        </w:rPr>
        <w:t>لنَّاسِ</w:t>
      </w:r>
      <w:r w:rsidR="001C0A85" w:rsidRPr="00636EA8">
        <w:rPr>
          <w:rStyle w:val="Char1"/>
          <w:rFonts w:hint="cs"/>
          <w:rtl/>
        </w:rPr>
        <w:t>ۖ</w:t>
      </w:r>
      <w:r w:rsidR="001C0A85" w:rsidRPr="00636EA8">
        <w:rPr>
          <w:rStyle w:val="Char1"/>
          <w:rtl/>
        </w:rPr>
        <w:t xml:space="preserve"> </w:t>
      </w:r>
      <w:r w:rsidR="001C0A85" w:rsidRPr="00636EA8">
        <w:rPr>
          <w:rStyle w:val="Char1"/>
          <w:rFonts w:hint="eastAsia"/>
          <w:rtl/>
        </w:rPr>
        <w:t>فَمَن</w:t>
      </w:r>
      <w:r w:rsidR="001C0A85" w:rsidRPr="00636EA8">
        <w:rPr>
          <w:rStyle w:val="Char1"/>
          <w:rtl/>
        </w:rPr>
        <w:t xml:space="preserve"> </w:t>
      </w:r>
      <w:r w:rsidR="001C0A85" w:rsidRPr="00636EA8">
        <w:rPr>
          <w:rStyle w:val="Char1"/>
          <w:rFonts w:hint="eastAsia"/>
          <w:rtl/>
        </w:rPr>
        <w:t>تَبِعَنِي</w:t>
      </w:r>
      <w:r w:rsidR="001C0A85" w:rsidRPr="00636EA8">
        <w:rPr>
          <w:rStyle w:val="Char1"/>
          <w:rtl/>
        </w:rPr>
        <w:t xml:space="preserve"> </w:t>
      </w:r>
      <w:r w:rsidR="001C0A85" w:rsidRPr="00636EA8">
        <w:rPr>
          <w:rStyle w:val="Char1"/>
          <w:rFonts w:hint="eastAsia"/>
          <w:rtl/>
        </w:rPr>
        <w:t>فَإِنَّهُ</w:t>
      </w:r>
      <w:r w:rsidR="001C0A85" w:rsidRPr="00636EA8">
        <w:rPr>
          <w:rStyle w:val="Char1"/>
          <w:rFonts w:hint="cs"/>
          <w:rtl/>
        </w:rPr>
        <w:t>ۥ</w:t>
      </w:r>
      <w:r w:rsidR="001C0A85" w:rsidRPr="00636EA8">
        <w:rPr>
          <w:rStyle w:val="Char1"/>
          <w:rtl/>
        </w:rPr>
        <w:t xml:space="preserve"> </w:t>
      </w:r>
      <w:r w:rsidR="001C0A85" w:rsidRPr="00636EA8">
        <w:rPr>
          <w:rStyle w:val="Char1"/>
          <w:rFonts w:hint="eastAsia"/>
          <w:rtl/>
        </w:rPr>
        <w:t>مِنِّي</w:t>
      </w:r>
      <w:r w:rsidR="001C0A85" w:rsidRPr="00636EA8">
        <w:rPr>
          <w:rStyle w:val="Char1"/>
          <w:rFonts w:hint="cs"/>
          <w:rtl/>
        </w:rPr>
        <w:t>ۖ</w:t>
      </w:r>
      <w:r w:rsidR="00C8054F" w:rsidRPr="00636EA8">
        <w:rPr>
          <w:rFonts w:ascii="KFGQPC Uthman Taha Naskh" w:cs="KFGQPC Uthman Taha Naskh" w:hint="cs"/>
          <w:sz w:val="24"/>
          <w:szCs w:val="24"/>
          <w:rtl/>
          <w:lang w:bidi="ar-SA"/>
        </w:rPr>
        <w:t>﴾</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1"/>
      </w:r>
      <w:r w:rsidR="00C8054F" w:rsidRPr="00C8054F">
        <w:rPr>
          <w:rStyle w:val="FootnoteReference"/>
          <w:rFonts w:cs="B Lotus"/>
          <w:szCs w:val="28"/>
          <w:rtl/>
          <w:lang w:bidi="ar-SA"/>
        </w:rPr>
        <w:t>)</w:t>
      </w:r>
      <w:r w:rsidRPr="00636EA8">
        <w:rPr>
          <w:rFonts w:ascii="Traditional Arabic"/>
          <w:rtl/>
          <w:lang w:bidi="ar-SA"/>
        </w:rPr>
        <w:t xml:space="preserve"> و نیز این سخن عیسی</w:t>
      </w:r>
      <w:r w:rsidRPr="00636EA8">
        <w:rPr>
          <w:rFonts w:ascii="Traditional Arabic"/>
          <w:lang w:bidi="ar-SA"/>
        </w:rPr>
        <w:sym w:font="AGA Arabesque" w:char="F072"/>
      </w:r>
      <w:r w:rsidRPr="00636EA8">
        <w:rPr>
          <w:rFonts w:ascii="Traditional Arabic"/>
          <w:rtl/>
          <w:lang w:bidi="ar-SA"/>
        </w:rPr>
        <w:t xml:space="preserve"> را تلاوت نمود:</w:t>
      </w:r>
      <w:r w:rsidR="001C0A85" w:rsidRPr="00636EA8">
        <w:rPr>
          <w:rFonts w:ascii="KFGQPC Uthman Taha Naskh" w:cs="KFGQPC Uthman Taha Naskh" w:hint="cs"/>
          <w:sz w:val="24"/>
          <w:szCs w:val="24"/>
          <w:rtl/>
          <w:lang w:bidi="ar-SA"/>
        </w:rPr>
        <w:t xml:space="preserve"> </w:t>
      </w:r>
      <w:r w:rsidR="00C8054F" w:rsidRPr="00636EA8">
        <w:rPr>
          <w:rFonts w:ascii="KFGQPC Uthman Taha Naskh" w:cs="KFGQPC Uthman Taha Naskh" w:hint="cs"/>
          <w:sz w:val="24"/>
          <w:szCs w:val="24"/>
          <w:rtl/>
          <w:lang w:bidi="ar-SA"/>
        </w:rPr>
        <w:t>﴿</w:t>
      </w:r>
      <w:r w:rsidR="001C0A85" w:rsidRPr="00636EA8">
        <w:rPr>
          <w:rStyle w:val="Char1"/>
          <w:rFonts w:hint="eastAsia"/>
          <w:rtl/>
        </w:rPr>
        <w:t>إِن</w:t>
      </w:r>
      <w:r w:rsidR="001C0A85" w:rsidRPr="00636EA8">
        <w:rPr>
          <w:rStyle w:val="Char1"/>
          <w:rtl/>
        </w:rPr>
        <w:t xml:space="preserve"> </w:t>
      </w:r>
      <w:r w:rsidR="001C0A85" w:rsidRPr="00636EA8">
        <w:rPr>
          <w:rStyle w:val="Char1"/>
          <w:rFonts w:hint="eastAsia"/>
          <w:rtl/>
        </w:rPr>
        <w:t>تُعَذِّب</w:t>
      </w:r>
      <w:r w:rsidR="001C0A85" w:rsidRPr="00636EA8">
        <w:rPr>
          <w:rStyle w:val="Char1"/>
          <w:rFonts w:hint="cs"/>
          <w:rtl/>
        </w:rPr>
        <w:t>ۡ</w:t>
      </w:r>
      <w:r w:rsidR="001C0A85" w:rsidRPr="00636EA8">
        <w:rPr>
          <w:rStyle w:val="Char1"/>
          <w:rFonts w:hint="eastAsia"/>
          <w:rtl/>
        </w:rPr>
        <w:t>هُم</w:t>
      </w:r>
      <w:r w:rsidR="001C0A85" w:rsidRPr="00636EA8">
        <w:rPr>
          <w:rStyle w:val="Char1"/>
          <w:rFonts w:hint="cs"/>
          <w:rtl/>
        </w:rPr>
        <w:t>ۡ</w:t>
      </w:r>
      <w:r w:rsidR="001C0A85" w:rsidRPr="00636EA8">
        <w:rPr>
          <w:rStyle w:val="Char1"/>
          <w:rtl/>
        </w:rPr>
        <w:t xml:space="preserve"> </w:t>
      </w:r>
      <w:r w:rsidR="001C0A85" w:rsidRPr="00636EA8">
        <w:rPr>
          <w:rStyle w:val="Char1"/>
          <w:rFonts w:hint="eastAsia"/>
          <w:rtl/>
        </w:rPr>
        <w:t>فَإِنَّهُم</w:t>
      </w:r>
      <w:r w:rsidR="001C0A85" w:rsidRPr="00636EA8">
        <w:rPr>
          <w:rStyle w:val="Char1"/>
          <w:rFonts w:hint="cs"/>
          <w:rtl/>
        </w:rPr>
        <w:t>ۡ</w:t>
      </w:r>
      <w:r w:rsidR="001C0A85" w:rsidRPr="00636EA8">
        <w:rPr>
          <w:rStyle w:val="Char1"/>
          <w:rtl/>
        </w:rPr>
        <w:t xml:space="preserve"> </w:t>
      </w:r>
      <w:r w:rsidR="001C0A85" w:rsidRPr="00636EA8">
        <w:rPr>
          <w:rStyle w:val="Char1"/>
          <w:rFonts w:hint="eastAsia"/>
          <w:rtl/>
        </w:rPr>
        <w:t>عِبَادُكَ</w:t>
      </w:r>
      <w:r w:rsidR="001C0A85" w:rsidRPr="00636EA8">
        <w:rPr>
          <w:rStyle w:val="Char1"/>
          <w:rFonts w:hint="cs"/>
          <w:rtl/>
        </w:rPr>
        <w:t>ۖ</w:t>
      </w:r>
      <w:r w:rsidR="001C0A85" w:rsidRPr="00636EA8">
        <w:rPr>
          <w:rStyle w:val="Char1"/>
          <w:rtl/>
        </w:rPr>
        <w:t xml:space="preserve"> </w:t>
      </w:r>
      <w:r w:rsidR="001C0A85" w:rsidRPr="00636EA8">
        <w:rPr>
          <w:rStyle w:val="Char1"/>
          <w:rFonts w:hint="eastAsia"/>
          <w:rtl/>
        </w:rPr>
        <w:t>وَإِن</w:t>
      </w:r>
      <w:r w:rsidR="001C0A85" w:rsidRPr="00636EA8">
        <w:rPr>
          <w:rStyle w:val="Char1"/>
          <w:rtl/>
        </w:rPr>
        <w:t xml:space="preserve"> </w:t>
      </w:r>
      <w:r w:rsidR="001C0A85" w:rsidRPr="00636EA8">
        <w:rPr>
          <w:rStyle w:val="Char1"/>
          <w:rFonts w:hint="eastAsia"/>
          <w:rtl/>
        </w:rPr>
        <w:t>تَغ</w:t>
      </w:r>
      <w:r w:rsidR="001C0A85" w:rsidRPr="00636EA8">
        <w:rPr>
          <w:rStyle w:val="Char1"/>
          <w:rFonts w:hint="cs"/>
          <w:rtl/>
        </w:rPr>
        <w:t>ۡ</w:t>
      </w:r>
      <w:r w:rsidR="001C0A85" w:rsidRPr="00636EA8">
        <w:rPr>
          <w:rStyle w:val="Char1"/>
          <w:rFonts w:hint="eastAsia"/>
          <w:rtl/>
        </w:rPr>
        <w:t>فِر</w:t>
      </w:r>
      <w:r w:rsidR="001C0A85" w:rsidRPr="00636EA8">
        <w:rPr>
          <w:rStyle w:val="Char1"/>
          <w:rFonts w:hint="cs"/>
          <w:rtl/>
        </w:rPr>
        <w:t>ۡ</w:t>
      </w:r>
      <w:r w:rsidR="001C0A85" w:rsidRPr="00636EA8">
        <w:rPr>
          <w:rStyle w:val="Char1"/>
          <w:rtl/>
        </w:rPr>
        <w:t xml:space="preserve"> </w:t>
      </w:r>
      <w:r w:rsidR="001C0A85" w:rsidRPr="00636EA8">
        <w:rPr>
          <w:rStyle w:val="Char1"/>
          <w:rFonts w:hint="eastAsia"/>
          <w:rtl/>
        </w:rPr>
        <w:t>لَهُم</w:t>
      </w:r>
      <w:r w:rsidR="001C0A85" w:rsidRPr="00636EA8">
        <w:rPr>
          <w:rStyle w:val="Char1"/>
          <w:rFonts w:hint="cs"/>
          <w:rtl/>
        </w:rPr>
        <w:t>ۡ</w:t>
      </w:r>
      <w:r w:rsidR="001C0A85" w:rsidRPr="00636EA8">
        <w:rPr>
          <w:rStyle w:val="Char1"/>
          <w:rtl/>
        </w:rPr>
        <w:t xml:space="preserve"> </w:t>
      </w:r>
      <w:r w:rsidR="001C0A85" w:rsidRPr="00636EA8">
        <w:rPr>
          <w:rStyle w:val="Char1"/>
          <w:rFonts w:hint="eastAsia"/>
          <w:rtl/>
        </w:rPr>
        <w:t>فَإِنَّكَ</w:t>
      </w:r>
      <w:r w:rsidR="001C0A85" w:rsidRPr="00636EA8">
        <w:rPr>
          <w:rStyle w:val="Char1"/>
          <w:rtl/>
        </w:rPr>
        <w:t xml:space="preserve"> </w:t>
      </w:r>
      <w:r w:rsidR="001C0A85" w:rsidRPr="00636EA8">
        <w:rPr>
          <w:rStyle w:val="Char1"/>
          <w:rFonts w:hint="eastAsia"/>
          <w:rtl/>
        </w:rPr>
        <w:t>أَنتَ</w:t>
      </w:r>
      <w:r w:rsidR="001C0A85" w:rsidRPr="00636EA8">
        <w:rPr>
          <w:rStyle w:val="Char1"/>
          <w:rtl/>
        </w:rPr>
        <w:t xml:space="preserve"> </w:t>
      </w:r>
      <w:r w:rsidR="001C0A85" w:rsidRPr="00636EA8">
        <w:rPr>
          <w:rStyle w:val="Char1"/>
          <w:rFonts w:hint="cs"/>
          <w:rtl/>
        </w:rPr>
        <w:t>ٱ</w:t>
      </w:r>
      <w:r w:rsidR="001C0A85" w:rsidRPr="00636EA8">
        <w:rPr>
          <w:rStyle w:val="Char1"/>
          <w:rFonts w:hint="eastAsia"/>
          <w:rtl/>
        </w:rPr>
        <w:t>ل</w:t>
      </w:r>
      <w:r w:rsidR="001C0A85" w:rsidRPr="00636EA8">
        <w:rPr>
          <w:rStyle w:val="Char1"/>
          <w:rFonts w:hint="cs"/>
          <w:rtl/>
        </w:rPr>
        <w:t>ۡ</w:t>
      </w:r>
      <w:r w:rsidR="001C0A85" w:rsidRPr="00636EA8">
        <w:rPr>
          <w:rStyle w:val="Char1"/>
          <w:rFonts w:hint="eastAsia"/>
          <w:rtl/>
        </w:rPr>
        <w:t>عَزِيزُ</w:t>
      </w:r>
      <w:r w:rsidR="001C0A85" w:rsidRPr="00636EA8">
        <w:rPr>
          <w:rStyle w:val="Char1"/>
          <w:rtl/>
        </w:rPr>
        <w:t xml:space="preserve"> </w:t>
      </w:r>
      <w:r w:rsidR="001C0A85" w:rsidRPr="00636EA8">
        <w:rPr>
          <w:rStyle w:val="Char1"/>
          <w:rFonts w:hint="cs"/>
          <w:rtl/>
        </w:rPr>
        <w:t>ٱ</w:t>
      </w:r>
      <w:r w:rsidR="001C0A85" w:rsidRPr="00636EA8">
        <w:rPr>
          <w:rStyle w:val="Char1"/>
          <w:rFonts w:hint="eastAsia"/>
          <w:rtl/>
        </w:rPr>
        <w:t>ل</w:t>
      </w:r>
      <w:r w:rsidR="001C0A85" w:rsidRPr="00636EA8">
        <w:rPr>
          <w:rStyle w:val="Char1"/>
          <w:rFonts w:hint="cs"/>
          <w:rtl/>
        </w:rPr>
        <w:t>ۡ</w:t>
      </w:r>
      <w:r w:rsidR="001C0A85" w:rsidRPr="00636EA8">
        <w:rPr>
          <w:rStyle w:val="Char1"/>
          <w:rFonts w:hint="eastAsia"/>
          <w:rtl/>
        </w:rPr>
        <w:t>حَكِيمُ</w:t>
      </w:r>
      <w:r w:rsidR="001C0A85" w:rsidRPr="00636EA8">
        <w:rPr>
          <w:rStyle w:val="Char1"/>
          <w:rtl/>
        </w:rPr>
        <w:t xml:space="preserve"> </w:t>
      </w:r>
      <w:r w:rsidR="001C0A85" w:rsidRPr="00636EA8">
        <w:rPr>
          <w:rStyle w:val="Char1"/>
          <w:rFonts w:hint="cs"/>
          <w:rtl/>
        </w:rPr>
        <w:t>١١٨</w:t>
      </w:r>
      <w:r w:rsidR="00C8054F" w:rsidRPr="00636EA8">
        <w:rPr>
          <w:rFonts w:ascii="KFGQPC Uthman Taha Naskh" w:cs="KFGQPC Uthman Taha Naskh" w:hint="cs"/>
          <w:sz w:val="24"/>
          <w:szCs w:val="24"/>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2"/>
      </w:r>
      <w:r w:rsidR="00C8054F" w:rsidRPr="00C8054F">
        <w:rPr>
          <w:rStyle w:val="FootnoteReference"/>
          <w:rFonts w:cs="B Lotus"/>
          <w:szCs w:val="28"/>
          <w:rtl/>
          <w:lang w:bidi="ar-SA"/>
        </w:rPr>
        <w:t>)</w:t>
      </w:r>
      <w:r w:rsidR="00611592" w:rsidRPr="00636EA8">
        <w:rPr>
          <w:rFonts w:ascii="Traditional Arabic"/>
          <w:rtl/>
          <w:lang w:bidi="ar-SA"/>
        </w:rPr>
        <w:t xml:space="preserve"> آن‌گاه رسول‌الله</w:t>
      </w:r>
      <w:r w:rsidR="00611592" w:rsidRPr="00636EA8">
        <w:rPr>
          <w:rFonts w:ascii="Traditional Arabic"/>
          <w:lang w:bidi="ar-SA"/>
        </w:rPr>
        <w:sym w:font="AGA Arabesque" w:char="F072"/>
      </w:r>
      <w:r w:rsidR="00611592" w:rsidRPr="00636EA8">
        <w:rPr>
          <w:rFonts w:ascii="Traditional Arabic"/>
          <w:rtl/>
          <w:lang w:bidi="ar-SA"/>
        </w:rPr>
        <w:t xml:space="preserve"> دستانش را بلند کرد و گفت: </w:t>
      </w:r>
      <w:r w:rsidR="00AC61F7" w:rsidRPr="00636EA8">
        <w:rPr>
          <w:rFonts w:ascii="Traditional Arabic"/>
          <w:rtl/>
          <w:lang w:bidi="ar-SA"/>
        </w:rPr>
        <w:t>«</w:t>
      </w:r>
      <w:r w:rsidR="00611592" w:rsidRPr="00636EA8">
        <w:rPr>
          <w:rFonts w:ascii="Traditional Arabic"/>
          <w:rtl/>
          <w:lang w:bidi="ar-SA"/>
        </w:rPr>
        <w:t>یا الله! امتم، امتم». و گریست. الله</w:t>
      </w:r>
      <w:r w:rsidR="00611592" w:rsidRPr="00636EA8">
        <w:rPr>
          <w:rFonts w:ascii="Traditional Arabic"/>
          <w:lang w:bidi="ar-SA"/>
        </w:rPr>
        <w:sym w:font="AGA Arabesque" w:char="F055"/>
      </w:r>
      <w:r w:rsidR="00611592" w:rsidRPr="00636EA8">
        <w:rPr>
          <w:rFonts w:ascii="Traditional Arabic"/>
          <w:rtl/>
          <w:lang w:bidi="ar-SA"/>
        </w:rPr>
        <w:t xml:space="preserve"> فرمود: «ای جبرئیل! نزد محمد برو</w:t>
      </w:r>
      <w:r w:rsidR="00D73520" w:rsidRPr="00636EA8">
        <w:rPr>
          <w:rFonts w:ascii="Traditional Arabic"/>
          <w:rtl/>
          <w:lang w:bidi="ar-SA"/>
        </w:rPr>
        <w:t>-</w:t>
      </w:r>
      <w:r w:rsidR="00611592" w:rsidRPr="00636EA8">
        <w:rPr>
          <w:rFonts w:ascii="Traditional Arabic"/>
          <w:rtl/>
          <w:lang w:bidi="ar-SA"/>
        </w:rPr>
        <w:t xml:space="preserve"> در حالی که الله داناتر است- از محمد بپرس که چرا می‌گرید؟ جبرئیل</w:t>
      </w:r>
      <w:r w:rsidR="00611592" w:rsidRPr="00636EA8">
        <w:rPr>
          <w:rFonts w:ascii="Traditional Arabic"/>
          <w:lang w:bidi="ar-SA"/>
        </w:rPr>
        <w:sym w:font="AGA Arabesque" w:char="F075"/>
      </w:r>
      <w:r w:rsidR="00611592" w:rsidRPr="00636EA8">
        <w:rPr>
          <w:rFonts w:ascii="Traditional Arabic"/>
          <w:rtl/>
          <w:lang w:bidi="ar-SA"/>
        </w:rPr>
        <w:t xml:space="preserve"> نزد رسول‌الله</w:t>
      </w:r>
      <w:r w:rsidR="00611592" w:rsidRPr="00636EA8">
        <w:rPr>
          <w:rFonts w:ascii="Traditional Arabic"/>
          <w:lang w:bidi="ar-SA"/>
        </w:rPr>
        <w:sym w:font="AGA Arabesque" w:char="F072"/>
      </w:r>
      <w:r w:rsidR="00611592" w:rsidRPr="00636EA8">
        <w:rPr>
          <w:rFonts w:ascii="Traditional Arabic"/>
          <w:rtl/>
          <w:lang w:bidi="ar-SA"/>
        </w:rPr>
        <w:t xml:space="preserve"> آمد و ایشان، علت گریه‌اش را بیان فرمود. - و الله خود داناست.- الله متعال فرمود: «ای جبرئیل! نزد محمد برو و بگو: ما، تو را درباره‌ی امتت خشنود می‌سازیم و تو را اندوهگین و ناراحت نمی‌کنیم».</w:t>
      </w:r>
    </w:p>
    <w:p w:rsidR="00740B8F" w:rsidRPr="00636EA8" w:rsidRDefault="000F0D33"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0F0D33" w:rsidRPr="00636EA8" w:rsidRDefault="000F0D33" w:rsidP="00BB388D">
      <w:pPr>
        <w:autoSpaceDE w:val="0"/>
        <w:autoSpaceDN w:val="0"/>
        <w:adjustRightInd w:val="0"/>
        <w:rPr>
          <w:rtl/>
          <w:lang w:bidi="ar-SA"/>
        </w:rPr>
      </w:pPr>
      <w:r w:rsidRPr="00636EA8">
        <w:rPr>
          <w:rtl/>
          <w:lang w:bidi="ar-SA"/>
        </w:rPr>
        <w:t>احادیثی که مؤلف</w:t>
      </w:r>
      <w:r w:rsidR="00D177B8" w:rsidRPr="00636EA8">
        <w:rPr>
          <w:rFonts w:cs="CTraditional Arabic"/>
          <w:rtl/>
          <w:lang w:bidi="ar-SA"/>
        </w:rPr>
        <w:t>/</w:t>
      </w:r>
      <w:r w:rsidR="00D177B8" w:rsidRPr="00636EA8">
        <w:rPr>
          <w:rtl/>
          <w:lang w:bidi="ar-SA"/>
        </w:rPr>
        <w:t xml:space="preserve"> </w:t>
      </w:r>
      <w:r w:rsidRPr="00636EA8">
        <w:rPr>
          <w:rtl/>
          <w:lang w:bidi="ar-SA"/>
        </w:rPr>
        <w:t>ذکر</w:t>
      </w:r>
      <w:r w:rsidR="006D1709" w:rsidRPr="00636EA8">
        <w:rPr>
          <w:rtl/>
          <w:lang w:bidi="ar-SA"/>
        </w:rPr>
        <w:t xml:space="preserve"> </w:t>
      </w:r>
      <w:r w:rsidRPr="00636EA8">
        <w:rPr>
          <w:rtl/>
          <w:lang w:bidi="ar-SA"/>
        </w:rPr>
        <w:t>کرد</w:t>
      </w:r>
      <w:r w:rsidR="00523ED5" w:rsidRPr="00636EA8">
        <w:rPr>
          <w:rtl/>
          <w:lang w:bidi="ar-SA"/>
        </w:rPr>
        <w:t>ه، درباره‌ی امیدواری به رحمت ال</w:t>
      </w:r>
      <w:r w:rsidRPr="00636EA8">
        <w:rPr>
          <w:rtl/>
          <w:lang w:bidi="ar-SA"/>
        </w:rPr>
        <w:t>هی</w:t>
      </w:r>
      <w:r w:rsidR="00314328" w:rsidRPr="00636EA8">
        <w:rPr>
          <w:rFonts w:cs="Times New Roman"/>
          <w:cs/>
          <w:lang w:bidi="ar-SA"/>
        </w:rPr>
        <w:t>‎</w:t>
      </w:r>
      <w:r w:rsidRPr="00636EA8">
        <w:rPr>
          <w:rtl/>
          <w:lang w:bidi="ar-SA"/>
        </w:rPr>
        <w:t>ست. احادیث فراوانی در این‌ باره وجود دارد؛ از جمله این‌که الله متعال بر بندگانش از مادر نیز نسبت به فرزندش، مهربان‌تر است. دلیلش، داستانِ همان زن</w:t>
      </w:r>
      <w:r w:rsidR="00457B75" w:rsidRPr="00636EA8">
        <w:rPr>
          <w:rtl/>
          <w:lang w:bidi="ar-SA"/>
        </w:rPr>
        <w:t>ی‌ست</w:t>
      </w:r>
      <w:r w:rsidRPr="00636EA8">
        <w:rPr>
          <w:rtl/>
          <w:lang w:bidi="ar-SA"/>
        </w:rPr>
        <w:t xml:space="preserve"> که در میان اسیران جنگی در تلاش و تکاپو بود و ناگهان پسربچه‌ای را دید، به سویش دوید، او را در آغوش گرفت و به او شیر داد. پیامبر</w:t>
      </w:r>
      <w:r w:rsidRPr="00636EA8">
        <w:rPr>
          <w:lang w:bidi="ar-SA"/>
        </w:rPr>
        <w:sym w:font="AGA Arabesque" w:char="F072"/>
      </w:r>
      <w:r w:rsidRPr="00636EA8">
        <w:rPr>
          <w:rtl/>
          <w:lang w:bidi="ar-SA"/>
        </w:rPr>
        <w:t xml:space="preserve"> فرمود: «آیا به نظرِ شما این مادر، فرزندش را در آتش می‌اندازد؟» گفتند: خیر. رسول‌الله</w:t>
      </w:r>
      <w:r w:rsidRPr="00636EA8">
        <w:rPr>
          <w:lang w:bidi="ar-SA"/>
        </w:rPr>
        <w:sym w:font="AGA Arabesque" w:char="F072"/>
      </w:r>
      <w:r w:rsidRPr="00636EA8">
        <w:rPr>
          <w:rtl/>
          <w:lang w:bidi="ar-SA"/>
        </w:rPr>
        <w:t xml:space="preserve"> فرمود: «به‌طور قطع الله بر بندگانش از این مادر نیز نسبت به فرزندش، مهربان‌تر است». و این، از کمال لطف و رحمت پروردگار نسبت به بندگانش می‌باشد که نشانه‌های فراوانی دارد؛ نعمت‌هایی که پیاپی به ما ارزانی می‌دارد، نشانه‌ی روشنی از مهر خداوند</w:t>
      </w:r>
      <w:r w:rsidR="00457B75" w:rsidRPr="00636EA8">
        <w:rPr>
          <w:rtl/>
          <w:lang w:bidi="ar-SA"/>
        </w:rPr>
        <w:t>ی‌ست</w:t>
      </w:r>
      <w:r w:rsidRPr="00636EA8">
        <w:rPr>
          <w:rtl/>
          <w:lang w:bidi="ar-SA"/>
        </w:rPr>
        <w:t xml:space="preserve"> که بزرگ‌ترینش نعمت اسلام است. زیرا الله متعال، بسیاری از امت‌ها را از نعمت اسلام، محروم </w:t>
      </w:r>
      <w:r w:rsidR="00523ED5" w:rsidRPr="00636EA8">
        <w:rPr>
          <w:rtl/>
          <w:lang w:bidi="ar-SA"/>
        </w:rPr>
        <w:t>نموده، ولی بندگان</w:t>
      </w:r>
      <w:r w:rsidRPr="00636EA8">
        <w:rPr>
          <w:rtl/>
          <w:lang w:bidi="ar-SA"/>
        </w:rPr>
        <w:t xml:space="preserve"> مؤمنش را از این نعمت، برخوردار ساخته است.</w:t>
      </w:r>
    </w:p>
    <w:p w:rsidR="000F0D33" w:rsidRPr="00F970F3" w:rsidRDefault="000F0D33" w:rsidP="00BB388D">
      <w:pPr>
        <w:autoSpaceDE w:val="0"/>
        <w:autoSpaceDN w:val="0"/>
        <w:adjustRightInd w:val="0"/>
        <w:rPr>
          <w:spacing w:val="-2"/>
          <w:rtl/>
          <w:lang w:bidi="ar-SA"/>
        </w:rPr>
      </w:pPr>
      <w:r w:rsidRPr="00F970F3">
        <w:rPr>
          <w:spacing w:val="-2"/>
          <w:rtl/>
          <w:lang w:bidi="ar-SA"/>
        </w:rPr>
        <w:t xml:space="preserve">از دیگر نشانه‌های مهرورزی الله به بندگانش، </w:t>
      </w:r>
      <w:r w:rsidR="00AE1D5F" w:rsidRPr="00F970F3">
        <w:rPr>
          <w:spacing w:val="-2"/>
          <w:rtl/>
          <w:lang w:bidi="ar-SA"/>
        </w:rPr>
        <w:t>این</w:t>
      </w:r>
      <w:r w:rsidR="00AE1D5F" w:rsidRPr="00F970F3">
        <w:rPr>
          <w:spacing w:val="-2"/>
          <w:cs/>
          <w:lang w:bidi="ar-SA"/>
        </w:rPr>
        <w:t>‎</w:t>
      </w:r>
      <w:r w:rsidR="00AE1D5F" w:rsidRPr="00F970F3">
        <w:rPr>
          <w:spacing w:val="-2"/>
          <w:rtl/>
          <w:lang w:bidi="ar-SA"/>
        </w:rPr>
        <w:t>ست</w:t>
      </w:r>
      <w:r w:rsidRPr="00F970F3">
        <w:rPr>
          <w:spacing w:val="-2"/>
          <w:rtl/>
          <w:lang w:bidi="ar-SA"/>
        </w:rPr>
        <w:t xml:space="preserve"> که پیامبرانی </w:t>
      </w:r>
      <w:r w:rsidR="00D04138" w:rsidRPr="00F970F3">
        <w:rPr>
          <w:spacing w:val="-2"/>
          <w:rtl/>
          <w:lang w:bidi="ar-SA"/>
        </w:rPr>
        <w:t>مژده‌رسان و بیم‌دهنده</w:t>
      </w:r>
      <w:r w:rsidRPr="00F970F3">
        <w:rPr>
          <w:spacing w:val="-2"/>
          <w:rtl/>
          <w:lang w:bidi="ar-SA"/>
        </w:rPr>
        <w:t xml:space="preserve"> به سوی </w:t>
      </w:r>
      <w:r w:rsidR="00D04138" w:rsidRPr="00F970F3">
        <w:rPr>
          <w:spacing w:val="-2"/>
          <w:rtl/>
          <w:lang w:bidi="ar-SA"/>
        </w:rPr>
        <w:t>مردم</w:t>
      </w:r>
      <w:r w:rsidRPr="00F970F3">
        <w:rPr>
          <w:spacing w:val="-2"/>
          <w:rtl/>
          <w:lang w:bidi="ar-SA"/>
        </w:rPr>
        <w:t xml:space="preserve"> فرستاده</w:t>
      </w:r>
      <w:r w:rsidR="00D04138" w:rsidRPr="00F970F3">
        <w:rPr>
          <w:spacing w:val="-2"/>
          <w:rtl/>
          <w:lang w:bidi="ar-SA"/>
        </w:rPr>
        <w:t xml:space="preserve"> تا پس از ارسال پیامبران، عذر و بهانه‌ای نداشته باشند.</w:t>
      </w:r>
    </w:p>
    <w:p w:rsidR="00D04138" w:rsidRPr="00636EA8" w:rsidRDefault="00D04138" w:rsidP="00BB388D">
      <w:pPr>
        <w:autoSpaceDE w:val="0"/>
        <w:autoSpaceDN w:val="0"/>
        <w:adjustRightInd w:val="0"/>
        <w:rPr>
          <w:rtl/>
          <w:lang w:bidi="ar-SA"/>
        </w:rPr>
      </w:pPr>
      <w:r w:rsidRPr="00636EA8">
        <w:rPr>
          <w:rtl/>
          <w:lang w:bidi="ar-SA"/>
        </w:rPr>
        <w:t>مؤلف</w:t>
      </w:r>
      <w:r w:rsidR="00314328" w:rsidRPr="00636EA8">
        <w:rPr>
          <w:rFonts w:cs="CTraditional Arabic"/>
          <w:rtl/>
          <w:lang w:bidi="ar-SA"/>
        </w:rPr>
        <w:t>/</w:t>
      </w:r>
      <w:r w:rsidRPr="00636EA8">
        <w:rPr>
          <w:rtl/>
          <w:lang w:bidi="ar-SA"/>
        </w:rPr>
        <w:t xml:space="preserve"> هم‌چنین احادیثی ذکر کرده که در</w:t>
      </w:r>
      <w:r w:rsidR="00523ED5" w:rsidRPr="00636EA8">
        <w:rPr>
          <w:rtl/>
          <w:lang w:bidi="ar-SA"/>
        </w:rPr>
        <w:t xml:space="preserve"> آن، آمده است: رحمت ال</w:t>
      </w:r>
      <w:r w:rsidRPr="00636EA8">
        <w:rPr>
          <w:rtl/>
          <w:lang w:bidi="ar-SA"/>
        </w:rPr>
        <w:t>هی بر خشم و غضب او غالب است. از این‌رو الله</w:t>
      </w:r>
      <w:r w:rsidRPr="00636EA8">
        <w:rPr>
          <w:lang w:bidi="ar-SA"/>
        </w:rPr>
        <w:sym w:font="AGA Arabesque" w:char="F055"/>
      </w:r>
      <w:r w:rsidRPr="00636EA8">
        <w:rPr>
          <w:rtl/>
          <w:lang w:bidi="ar-SA"/>
        </w:rPr>
        <w:t xml:space="preserve"> به گنهکاران دستور داده که از پروردگارشان درخواست آمرزش کنند تا آنان را بیامرزد؛ حال آن‌که اگر می‌خواست، هلاکشان می‌کرد و آنان را به توبه و درخواست آمرزش، تشویق و ترغیب نمی‌فرمود.</w:t>
      </w:r>
    </w:p>
    <w:p w:rsidR="00FD5C62" w:rsidRPr="00636EA8" w:rsidRDefault="00C8054F" w:rsidP="008C0C3E">
      <w:pPr>
        <w:pStyle w:val="a0"/>
        <w:rPr>
          <w:rtl/>
          <w:lang w:bidi="ar-SA"/>
        </w:rPr>
      </w:pPr>
      <w:r w:rsidRPr="00F970F3">
        <w:rPr>
          <w:rFonts w:ascii="KFGQPC Uthman Taha Naskh" w:cs="KFGQPC Uthman Taha Naskh" w:hint="cs"/>
          <w:sz w:val="28"/>
          <w:rtl/>
          <w:lang w:bidi="ar-SA"/>
        </w:rPr>
        <w:t>﴿</w:t>
      </w:r>
      <w:r w:rsidR="008C0C3E" w:rsidRPr="00F970F3">
        <w:rPr>
          <w:rFonts w:ascii="KFGQPC Uthmanic Script HAFS" w:hint="eastAsia"/>
          <w:sz w:val="28"/>
          <w:rtl/>
          <w:lang w:bidi="ar-SA"/>
        </w:rPr>
        <w:t>وَلَو</w:t>
      </w:r>
      <w:r w:rsidR="008C0C3E" w:rsidRPr="00F970F3">
        <w:rPr>
          <w:rFonts w:ascii="KFGQPC Uthmanic Script HAFS" w:hint="cs"/>
          <w:sz w:val="28"/>
          <w:rtl/>
          <w:lang w:bidi="ar-SA"/>
        </w:rPr>
        <w:t>ۡ</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يُؤَاخِذُ</w:t>
      </w:r>
      <w:r w:rsidR="008C0C3E" w:rsidRPr="00F970F3">
        <w:rPr>
          <w:rFonts w:ascii="KFGQPC Uthmanic Script HAFS"/>
          <w:sz w:val="28"/>
          <w:rtl/>
          <w:lang w:bidi="ar-SA"/>
        </w:rPr>
        <w:t xml:space="preserve"> </w:t>
      </w:r>
      <w:r w:rsidR="008C0C3E" w:rsidRPr="00F970F3">
        <w:rPr>
          <w:rFonts w:ascii="KFGQPC Uthmanic Script HAFS" w:hint="cs"/>
          <w:sz w:val="28"/>
          <w:rtl/>
          <w:lang w:bidi="ar-SA"/>
        </w:rPr>
        <w:t>ٱ</w:t>
      </w:r>
      <w:r w:rsidR="008C0C3E" w:rsidRPr="00F970F3">
        <w:rPr>
          <w:rFonts w:ascii="KFGQPC Uthmanic Script HAFS" w:hint="eastAsia"/>
          <w:sz w:val="28"/>
          <w:rtl/>
          <w:lang w:bidi="ar-SA"/>
        </w:rPr>
        <w:t>للَّهُ</w:t>
      </w:r>
      <w:r w:rsidR="008C0C3E" w:rsidRPr="00F970F3">
        <w:rPr>
          <w:rFonts w:ascii="KFGQPC Uthmanic Script HAFS"/>
          <w:sz w:val="28"/>
          <w:rtl/>
          <w:lang w:bidi="ar-SA"/>
        </w:rPr>
        <w:t xml:space="preserve"> </w:t>
      </w:r>
      <w:r w:rsidR="008C0C3E" w:rsidRPr="00F970F3">
        <w:rPr>
          <w:rFonts w:ascii="KFGQPC Uthmanic Script HAFS" w:hint="cs"/>
          <w:sz w:val="28"/>
          <w:rtl/>
          <w:lang w:bidi="ar-SA"/>
        </w:rPr>
        <w:t>ٱ</w:t>
      </w:r>
      <w:r w:rsidR="008C0C3E" w:rsidRPr="00F970F3">
        <w:rPr>
          <w:rFonts w:ascii="KFGQPC Uthmanic Script HAFS" w:hint="eastAsia"/>
          <w:sz w:val="28"/>
          <w:rtl/>
          <w:lang w:bidi="ar-SA"/>
        </w:rPr>
        <w:t>لنَّاسَ</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بِمَا</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كَسَبُواْ</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مَا</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تَرَكَ</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عَلَى</w:t>
      </w:r>
      <w:r w:rsidR="008C0C3E" w:rsidRPr="00F970F3">
        <w:rPr>
          <w:rFonts w:ascii="KFGQPC Uthmanic Script HAFS" w:hint="cs"/>
          <w:sz w:val="28"/>
          <w:rtl/>
          <w:lang w:bidi="ar-SA"/>
        </w:rPr>
        <w:t>ٰ</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ظَه</w:t>
      </w:r>
      <w:r w:rsidR="008C0C3E" w:rsidRPr="00F970F3">
        <w:rPr>
          <w:rFonts w:ascii="KFGQPC Uthmanic Script HAFS" w:hint="cs"/>
          <w:sz w:val="28"/>
          <w:rtl/>
          <w:lang w:bidi="ar-SA"/>
        </w:rPr>
        <w:t>ۡ</w:t>
      </w:r>
      <w:r w:rsidR="008C0C3E" w:rsidRPr="00F970F3">
        <w:rPr>
          <w:rFonts w:ascii="KFGQPC Uthmanic Script HAFS" w:hint="eastAsia"/>
          <w:sz w:val="28"/>
          <w:rtl/>
          <w:lang w:bidi="ar-SA"/>
        </w:rPr>
        <w:t>رِهَا</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مِن</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دَا</w:t>
      </w:r>
      <w:r w:rsidR="008C0C3E" w:rsidRPr="00F970F3">
        <w:rPr>
          <w:rFonts w:ascii="KFGQPC Uthmanic Script HAFS" w:hint="cs"/>
          <w:sz w:val="28"/>
          <w:rtl/>
          <w:lang w:bidi="ar-SA"/>
        </w:rPr>
        <w:t>ٓ</w:t>
      </w:r>
      <w:r w:rsidR="008C0C3E" w:rsidRPr="00F970F3">
        <w:rPr>
          <w:rFonts w:ascii="KFGQPC Uthmanic Script HAFS" w:hint="eastAsia"/>
          <w:sz w:val="28"/>
          <w:rtl/>
          <w:lang w:bidi="ar-SA"/>
        </w:rPr>
        <w:t>بَّة</w:t>
      </w:r>
      <w:r w:rsidR="008C0C3E" w:rsidRPr="00F970F3">
        <w:rPr>
          <w:rFonts w:ascii="KFGQPC Uthmanic Script HAFS" w:hint="cs"/>
          <w:sz w:val="28"/>
          <w:rtl/>
          <w:lang w:bidi="ar-SA"/>
        </w:rPr>
        <w:t>ٖ</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وَلَ</w:t>
      </w:r>
      <w:r w:rsidR="008C0C3E" w:rsidRPr="00F970F3">
        <w:rPr>
          <w:rFonts w:ascii="KFGQPC Uthmanic Script HAFS" w:hint="cs"/>
          <w:sz w:val="28"/>
          <w:rtl/>
          <w:lang w:bidi="ar-SA"/>
        </w:rPr>
        <w:t>ٰ</w:t>
      </w:r>
      <w:r w:rsidR="008C0C3E" w:rsidRPr="00F970F3">
        <w:rPr>
          <w:rFonts w:ascii="KFGQPC Uthmanic Script HAFS" w:hint="eastAsia"/>
          <w:sz w:val="28"/>
          <w:rtl/>
          <w:lang w:bidi="ar-SA"/>
        </w:rPr>
        <w:t>كِن</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يُؤَخِّرُهُم</w:t>
      </w:r>
      <w:r w:rsidR="008C0C3E" w:rsidRPr="00F970F3">
        <w:rPr>
          <w:rFonts w:ascii="KFGQPC Uthmanic Script HAFS" w:hint="cs"/>
          <w:sz w:val="28"/>
          <w:rtl/>
          <w:lang w:bidi="ar-SA"/>
        </w:rPr>
        <w:t>ۡ</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إِلَى</w:t>
      </w:r>
      <w:r w:rsidR="008C0C3E" w:rsidRPr="00F970F3">
        <w:rPr>
          <w:rFonts w:ascii="KFGQPC Uthmanic Script HAFS" w:hint="cs"/>
          <w:sz w:val="28"/>
          <w:rtl/>
          <w:lang w:bidi="ar-SA"/>
        </w:rPr>
        <w:t>ٰٓ</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أَجَل</w:t>
      </w:r>
      <w:r w:rsidR="008C0C3E" w:rsidRPr="00F970F3">
        <w:rPr>
          <w:rFonts w:ascii="KFGQPC Uthmanic Script HAFS" w:hint="cs"/>
          <w:sz w:val="28"/>
          <w:rtl/>
          <w:lang w:bidi="ar-SA"/>
        </w:rPr>
        <w:t>ٖ</w:t>
      </w:r>
      <w:r w:rsidR="008C0C3E" w:rsidRPr="00F970F3">
        <w:rPr>
          <w:rFonts w:ascii="KFGQPC Uthmanic Script HAFS"/>
          <w:sz w:val="28"/>
          <w:rtl/>
          <w:lang w:bidi="ar-SA"/>
        </w:rPr>
        <w:t xml:space="preserve"> </w:t>
      </w:r>
      <w:r w:rsidR="008C0C3E" w:rsidRPr="00F970F3">
        <w:rPr>
          <w:rFonts w:ascii="KFGQPC Uthmanic Script HAFS" w:hint="eastAsia"/>
          <w:sz w:val="28"/>
          <w:rtl/>
          <w:lang w:bidi="ar-SA"/>
        </w:rPr>
        <w:t>مُّسَمّ</w:t>
      </w:r>
      <w:r w:rsidR="008C0C3E" w:rsidRPr="00F970F3">
        <w:rPr>
          <w:rFonts w:ascii="KFGQPC Uthmanic Script HAFS" w:hint="cs"/>
          <w:sz w:val="28"/>
          <w:rtl/>
          <w:lang w:bidi="ar-SA"/>
        </w:rPr>
        <w:t>ٗ</w:t>
      </w:r>
      <w:r w:rsidR="008C0C3E" w:rsidRPr="00F970F3">
        <w:rPr>
          <w:rFonts w:ascii="KFGQPC Uthmanic Script HAFS" w:hint="eastAsia"/>
          <w:sz w:val="28"/>
          <w:rtl/>
          <w:lang w:bidi="ar-SA"/>
        </w:rPr>
        <w:t>ى</w:t>
      </w:r>
      <w:r w:rsidR="008C0C3E" w:rsidRPr="00F970F3">
        <w:rPr>
          <w:rFonts w:ascii="KFGQPC Uthmanic Script HAFS" w:hint="cs"/>
          <w:sz w:val="28"/>
          <w:rtl/>
          <w:lang w:bidi="ar-SA"/>
        </w:rPr>
        <w:t>ۖ</w:t>
      </w:r>
      <w:r w:rsidRPr="00F970F3">
        <w:rPr>
          <w:rFonts w:ascii="KFGQPC Uthman Taha Naskh" w:cs="KFGQPC Uthman Taha Naskh" w:hint="cs"/>
          <w:sz w:val="28"/>
          <w:rtl/>
          <w:lang w:bidi="ar-SA"/>
        </w:rPr>
        <w:t>﴾</w:t>
      </w:r>
      <w:r w:rsidR="008C0C3E" w:rsidRPr="00F970F3">
        <w:rPr>
          <w:rFonts w:ascii="KFGQPC Uthman Taha Naskh" w:cs="KFGQPC Uthman Taha Naskh"/>
          <w:sz w:val="28"/>
          <w:rtl/>
          <w:lang w:bidi="ar-SA"/>
        </w:rPr>
        <w:t xml:space="preserve"> </w:t>
      </w:r>
      <w:r w:rsidR="008C0C3E" w:rsidRPr="00636EA8">
        <w:rPr>
          <w:rFonts w:ascii="KFGQPC Uthman Taha Naskh" w:cs="KFGQPC Uthman Taha Naskh"/>
          <w:sz w:val="24"/>
          <w:szCs w:val="24"/>
          <w:lang w:bidi="ar-SA"/>
        </w:rPr>
        <w:tab/>
      </w:r>
      <w:r w:rsidR="008C0C3E" w:rsidRPr="00636EA8">
        <w:rPr>
          <w:rStyle w:val="Char8"/>
          <w:rtl/>
        </w:rPr>
        <w:t>[</w:t>
      </w:r>
      <w:r w:rsidR="008C0C3E" w:rsidRPr="00636EA8">
        <w:rPr>
          <w:rStyle w:val="Char8"/>
          <w:rFonts w:hint="eastAsia"/>
          <w:rtl/>
        </w:rPr>
        <w:t>فاطر</w:t>
      </w:r>
      <w:r w:rsidR="008C0C3E" w:rsidRPr="00636EA8">
        <w:rPr>
          <w:rStyle w:val="Char8"/>
          <w:rtl/>
        </w:rPr>
        <w:t xml:space="preserve">: </w:t>
      </w:r>
      <w:r w:rsidR="008C0C3E" w:rsidRPr="00636EA8">
        <w:rPr>
          <w:rStyle w:val="Char8"/>
          <w:rFonts w:hint="cs"/>
          <w:rtl/>
        </w:rPr>
        <w:t>٤٥</w:t>
      </w:r>
      <w:r w:rsidR="008C0C3E" w:rsidRPr="00636EA8">
        <w:rPr>
          <w:rStyle w:val="Char8"/>
          <w:rtl/>
        </w:rPr>
        <w:t>]</w:t>
      </w:r>
      <w:r w:rsidR="008C0C3E" w:rsidRPr="00636EA8">
        <w:rPr>
          <w:rFonts w:ascii="KFGQPC Uthman Taha Naskh" w:cs="KFGQPC Uthman Taha Naskh"/>
          <w:sz w:val="24"/>
          <w:szCs w:val="24"/>
          <w:rtl/>
          <w:lang w:bidi="ar-SA"/>
        </w:rPr>
        <w:t xml:space="preserve">  </w:t>
      </w:r>
      <w:r w:rsidR="009A45A4" w:rsidRPr="00636EA8">
        <w:rPr>
          <w:rtl/>
          <w:lang w:bidi="ar-SA"/>
        </w:rPr>
        <w:tab/>
      </w:r>
    </w:p>
    <w:p w:rsidR="00D04138" w:rsidRPr="00636EA8" w:rsidRDefault="00FD5C62" w:rsidP="00BB388D">
      <w:pPr>
        <w:pStyle w:val="a1"/>
        <w:rPr>
          <w:rtl/>
          <w:lang w:bidi="ar-SA"/>
        </w:rPr>
      </w:pPr>
      <w:r w:rsidRPr="00636EA8">
        <w:rPr>
          <w:rtl/>
          <w:lang w:bidi="ar-SA"/>
        </w:rPr>
        <w:t>و اگر الله، مردم را به سزای کردارشان گرفتار (عذاب) می‌کرد، روی زمین هیچ جنبنده‌ای نمی‌گذاشت، ولی تا زمان مشخصی به آنان مهلت می‌دهد.</w:t>
      </w:r>
    </w:p>
    <w:p w:rsidR="00FD5C62" w:rsidRPr="00636EA8" w:rsidRDefault="00FD5C62" w:rsidP="00BB388D">
      <w:pPr>
        <w:autoSpaceDE w:val="0"/>
        <w:autoSpaceDN w:val="0"/>
        <w:adjustRightInd w:val="0"/>
        <w:rPr>
          <w:rtl/>
          <w:lang w:bidi="ar-SA"/>
        </w:rPr>
      </w:pPr>
      <w:r w:rsidRPr="00636EA8">
        <w:rPr>
          <w:rtl/>
          <w:lang w:bidi="ar-SA"/>
        </w:rPr>
        <w:t>لذا در حدیثی که مسلم</w:t>
      </w:r>
      <w:r w:rsidR="00D177B8" w:rsidRPr="00636EA8">
        <w:rPr>
          <w:rFonts w:cs="CTraditional Arabic"/>
          <w:rtl/>
          <w:lang w:bidi="ar-SA"/>
        </w:rPr>
        <w:t>/</w:t>
      </w:r>
      <w:r w:rsidR="00D177B8" w:rsidRPr="00636EA8">
        <w:rPr>
          <w:rtl/>
          <w:lang w:bidi="ar-SA"/>
        </w:rPr>
        <w:t xml:space="preserve"> </w:t>
      </w:r>
      <w:r w:rsidRPr="00636EA8">
        <w:rPr>
          <w:rtl/>
          <w:lang w:bidi="ar-SA"/>
        </w:rPr>
        <w:t>روایت کرده، آمده است که پیامبر</w:t>
      </w:r>
      <w:r w:rsidRPr="00636EA8">
        <w:rPr>
          <w:lang w:bidi="ar-SA"/>
        </w:rPr>
        <w:sym w:font="AGA Arabesque" w:char="F072"/>
      </w:r>
      <w:r w:rsidRPr="00636EA8">
        <w:rPr>
          <w:rtl/>
          <w:lang w:bidi="ar-SA"/>
        </w:rPr>
        <w:t xml:space="preserve"> فرمود: «اگر شما گناه نمی‌کردید، الله متعال، مردمان دیگری پدید می‌آورد که گناه کنند و آمرزش بخواهند و او، آن‌ها را بیامرزد».</w:t>
      </w:r>
    </w:p>
    <w:p w:rsidR="00FD5C62" w:rsidRPr="00636EA8" w:rsidRDefault="00FD5C62" w:rsidP="00BB388D">
      <w:pPr>
        <w:autoSpaceDE w:val="0"/>
        <w:autoSpaceDN w:val="0"/>
        <w:adjustRightInd w:val="0"/>
        <w:rPr>
          <w:rtl/>
          <w:lang w:bidi="ar-SA"/>
        </w:rPr>
      </w:pPr>
      <w:r w:rsidRPr="00636EA8">
        <w:rPr>
          <w:rtl/>
          <w:lang w:bidi="ar-SA"/>
        </w:rPr>
        <w:t>این، تشویق</w:t>
      </w:r>
      <w:r w:rsidR="00457B75" w:rsidRPr="00636EA8">
        <w:rPr>
          <w:rtl/>
          <w:lang w:bidi="ar-SA"/>
        </w:rPr>
        <w:t>ی‌ست</w:t>
      </w:r>
      <w:r w:rsidRPr="00636EA8">
        <w:rPr>
          <w:rtl/>
          <w:lang w:bidi="ar-SA"/>
        </w:rPr>
        <w:t xml:space="preserve"> برای این‌که وقتی انسان، مرتکب گناه می‌شود، از الله متعال، آمرزش بخواهد؛ زیرا اگر با نیتی صادقانه و قلبی سرشار از یقین، طلب آمرزش کند، الله</w:t>
      </w:r>
      <w:r w:rsidRPr="00636EA8">
        <w:rPr>
          <w:lang w:bidi="ar-SA"/>
        </w:rPr>
        <w:sym w:font="AGA Arabesque" w:char="F055"/>
      </w:r>
      <w:r w:rsidRPr="00636EA8">
        <w:rPr>
          <w:rtl/>
          <w:lang w:bidi="ar-SA"/>
        </w:rPr>
        <w:t xml:space="preserve"> او را می‌بخشد.</w:t>
      </w:r>
    </w:p>
    <w:p w:rsidR="00AC61F7" w:rsidRPr="00636EA8" w:rsidRDefault="00C8054F" w:rsidP="008C0C3E">
      <w:pPr>
        <w:pStyle w:val="a0"/>
        <w:rPr>
          <w:rFonts w:ascii="(normal text)" w:hAnsi="(normal text)"/>
          <w:rtl/>
          <w:lang w:bidi="ar-SA"/>
        </w:rPr>
      </w:pPr>
      <w:r w:rsidRPr="00636EA8">
        <w:rPr>
          <w:rFonts w:ascii="KFGQPC Uthman Taha Naskh" w:cs="KFGQPC Uthman Taha Naskh" w:hint="cs"/>
          <w:sz w:val="24"/>
          <w:szCs w:val="24"/>
          <w:rtl/>
          <w:lang w:bidi="ar-SA"/>
        </w:rPr>
        <w:t>﴿</w:t>
      </w:r>
      <w:r w:rsidR="008C0C3E" w:rsidRPr="000C1DAC">
        <w:rPr>
          <w:rFonts w:hint="eastAsia"/>
          <w:rtl/>
        </w:rPr>
        <w:t>قُل</w:t>
      </w:r>
      <w:r w:rsidR="008C0C3E" w:rsidRPr="000C1DAC">
        <w:rPr>
          <w:rFonts w:hint="cs"/>
          <w:rtl/>
        </w:rPr>
        <w:t>ۡ</w:t>
      </w:r>
      <w:r w:rsidR="008C0C3E" w:rsidRPr="000C1DAC">
        <w:rPr>
          <w:rtl/>
        </w:rPr>
        <w:t xml:space="preserve"> </w:t>
      </w:r>
      <w:r w:rsidR="008C0C3E" w:rsidRPr="000C1DAC">
        <w:rPr>
          <w:rFonts w:hint="eastAsia"/>
          <w:rtl/>
        </w:rPr>
        <w:t>يَ</w:t>
      </w:r>
      <w:r w:rsidR="008C0C3E" w:rsidRPr="000C1DAC">
        <w:rPr>
          <w:rFonts w:hint="cs"/>
          <w:rtl/>
        </w:rPr>
        <w:t>ٰ</w:t>
      </w:r>
      <w:r w:rsidR="008C0C3E" w:rsidRPr="000C1DAC">
        <w:rPr>
          <w:rFonts w:hint="eastAsia"/>
          <w:rtl/>
        </w:rPr>
        <w:t>عِبَادِيَ</w:t>
      </w:r>
      <w:r w:rsidR="008C0C3E" w:rsidRPr="000C1DAC">
        <w:rPr>
          <w:rtl/>
        </w:rPr>
        <w:t xml:space="preserve"> </w:t>
      </w:r>
      <w:r w:rsidR="008C0C3E" w:rsidRPr="000C1DAC">
        <w:rPr>
          <w:rFonts w:hint="cs"/>
          <w:rtl/>
        </w:rPr>
        <w:t>ٱ</w:t>
      </w:r>
      <w:r w:rsidR="008C0C3E" w:rsidRPr="000C1DAC">
        <w:rPr>
          <w:rFonts w:hint="eastAsia"/>
          <w:rtl/>
        </w:rPr>
        <w:t>لَّذِينَ</w:t>
      </w:r>
      <w:r w:rsidR="008C0C3E" w:rsidRPr="000C1DAC">
        <w:rPr>
          <w:rtl/>
        </w:rPr>
        <w:t xml:space="preserve"> </w:t>
      </w:r>
      <w:r w:rsidR="008C0C3E" w:rsidRPr="000C1DAC">
        <w:rPr>
          <w:rFonts w:hint="eastAsia"/>
          <w:rtl/>
        </w:rPr>
        <w:t>أَس</w:t>
      </w:r>
      <w:r w:rsidR="008C0C3E" w:rsidRPr="000C1DAC">
        <w:rPr>
          <w:rFonts w:hint="cs"/>
          <w:rtl/>
        </w:rPr>
        <w:t>ۡ</w:t>
      </w:r>
      <w:r w:rsidR="008C0C3E" w:rsidRPr="000C1DAC">
        <w:rPr>
          <w:rFonts w:hint="eastAsia"/>
          <w:rtl/>
        </w:rPr>
        <w:t>رَفُواْ</w:t>
      </w:r>
      <w:r w:rsidR="008C0C3E" w:rsidRPr="000C1DAC">
        <w:rPr>
          <w:rtl/>
        </w:rPr>
        <w:t xml:space="preserve"> </w:t>
      </w:r>
      <w:r w:rsidR="008C0C3E" w:rsidRPr="000C1DAC">
        <w:rPr>
          <w:rFonts w:hint="eastAsia"/>
          <w:rtl/>
        </w:rPr>
        <w:t>عَلَى</w:t>
      </w:r>
      <w:r w:rsidR="008C0C3E" w:rsidRPr="000C1DAC">
        <w:rPr>
          <w:rFonts w:hint="cs"/>
          <w:rtl/>
        </w:rPr>
        <w:t>ٰٓ</w:t>
      </w:r>
      <w:r w:rsidR="008C0C3E" w:rsidRPr="000C1DAC">
        <w:rPr>
          <w:rtl/>
        </w:rPr>
        <w:t xml:space="preserve"> </w:t>
      </w:r>
      <w:r w:rsidR="008C0C3E" w:rsidRPr="000C1DAC">
        <w:rPr>
          <w:rFonts w:hint="eastAsia"/>
          <w:rtl/>
        </w:rPr>
        <w:t>أَنفُسِهِم</w:t>
      </w:r>
      <w:r w:rsidR="008C0C3E" w:rsidRPr="000C1DAC">
        <w:rPr>
          <w:rFonts w:hint="cs"/>
          <w:rtl/>
        </w:rPr>
        <w:t>ۡ</w:t>
      </w:r>
      <w:r w:rsidR="008C0C3E" w:rsidRPr="000C1DAC">
        <w:rPr>
          <w:rtl/>
        </w:rPr>
        <w:t xml:space="preserve"> </w:t>
      </w:r>
      <w:r w:rsidR="008C0C3E" w:rsidRPr="000C1DAC">
        <w:rPr>
          <w:rFonts w:hint="eastAsia"/>
          <w:rtl/>
        </w:rPr>
        <w:t>لَا</w:t>
      </w:r>
      <w:r w:rsidR="008C0C3E" w:rsidRPr="000C1DAC">
        <w:rPr>
          <w:rtl/>
        </w:rPr>
        <w:t xml:space="preserve"> </w:t>
      </w:r>
      <w:r w:rsidR="008C0C3E" w:rsidRPr="000C1DAC">
        <w:rPr>
          <w:rFonts w:hint="eastAsia"/>
          <w:rtl/>
        </w:rPr>
        <w:t>تَق</w:t>
      </w:r>
      <w:r w:rsidR="008C0C3E" w:rsidRPr="000C1DAC">
        <w:rPr>
          <w:rFonts w:hint="cs"/>
          <w:rtl/>
        </w:rPr>
        <w:t>ۡ</w:t>
      </w:r>
      <w:r w:rsidR="008C0C3E" w:rsidRPr="000C1DAC">
        <w:rPr>
          <w:rFonts w:hint="eastAsia"/>
          <w:rtl/>
        </w:rPr>
        <w:t>نَطُواْ</w:t>
      </w:r>
      <w:r w:rsidR="008C0C3E" w:rsidRPr="000C1DAC">
        <w:rPr>
          <w:rtl/>
        </w:rPr>
        <w:t xml:space="preserve"> </w:t>
      </w:r>
      <w:r w:rsidR="008C0C3E" w:rsidRPr="000C1DAC">
        <w:rPr>
          <w:rFonts w:hint="eastAsia"/>
          <w:rtl/>
        </w:rPr>
        <w:t>مِن</w:t>
      </w:r>
      <w:r w:rsidR="008C0C3E" w:rsidRPr="000C1DAC">
        <w:rPr>
          <w:rtl/>
        </w:rPr>
        <w:t xml:space="preserve"> </w:t>
      </w:r>
      <w:r w:rsidR="008C0C3E" w:rsidRPr="000C1DAC">
        <w:rPr>
          <w:rFonts w:hint="eastAsia"/>
          <w:rtl/>
        </w:rPr>
        <w:t>رَّح</w:t>
      </w:r>
      <w:r w:rsidR="008C0C3E" w:rsidRPr="000C1DAC">
        <w:rPr>
          <w:rFonts w:hint="cs"/>
          <w:rtl/>
        </w:rPr>
        <w:t>ۡ</w:t>
      </w:r>
      <w:r w:rsidR="008C0C3E" w:rsidRPr="000C1DAC">
        <w:rPr>
          <w:rFonts w:hint="eastAsia"/>
          <w:rtl/>
        </w:rPr>
        <w:t>مَةِ</w:t>
      </w:r>
      <w:r w:rsidR="008C0C3E" w:rsidRPr="000C1DAC">
        <w:rPr>
          <w:rtl/>
        </w:rPr>
        <w:t xml:space="preserve"> </w:t>
      </w:r>
      <w:r w:rsidR="008C0C3E" w:rsidRPr="000C1DAC">
        <w:rPr>
          <w:rFonts w:hint="cs"/>
          <w:rtl/>
        </w:rPr>
        <w:t>ٱ</w:t>
      </w:r>
      <w:r w:rsidR="008C0C3E" w:rsidRPr="000C1DAC">
        <w:rPr>
          <w:rFonts w:hint="eastAsia"/>
          <w:rtl/>
        </w:rPr>
        <w:t>للَّهِ</w:t>
      </w:r>
      <w:r w:rsidR="008C0C3E" w:rsidRPr="000C1DAC">
        <w:rPr>
          <w:rFonts w:hint="cs"/>
          <w:rtl/>
        </w:rPr>
        <w:t>ۚ</w:t>
      </w:r>
      <w:r w:rsidR="008C0C3E" w:rsidRPr="000C1DAC">
        <w:rPr>
          <w:rtl/>
        </w:rPr>
        <w:t xml:space="preserve"> </w:t>
      </w:r>
      <w:r w:rsidR="008C0C3E" w:rsidRPr="000C1DAC">
        <w:rPr>
          <w:rFonts w:hint="eastAsia"/>
          <w:rtl/>
        </w:rPr>
        <w:t>إِنَّ</w:t>
      </w:r>
      <w:r w:rsidR="008C0C3E" w:rsidRPr="000C1DAC">
        <w:rPr>
          <w:rtl/>
        </w:rPr>
        <w:t xml:space="preserve"> </w:t>
      </w:r>
      <w:r w:rsidR="008C0C3E" w:rsidRPr="000C1DAC">
        <w:rPr>
          <w:rFonts w:hint="cs"/>
          <w:rtl/>
        </w:rPr>
        <w:t>ٱ</w:t>
      </w:r>
      <w:r w:rsidR="008C0C3E" w:rsidRPr="000C1DAC">
        <w:rPr>
          <w:rFonts w:hint="eastAsia"/>
          <w:rtl/>
        </w:rPr>
        <w:t>للَّهَ</w:t>
      </w:r>
      <w:r w:rsidR="008C0C3E" w:rsidRPr="000C1DAC">
        <w:rPr>
          <w:rtl/>
        </w:rPr>
        <w:t xml:space="preserve"> </w:t>
      </w:r>
      <w:r w:rsidR="008C0C3E" w:rsidRPr="000C1DAC">
        <w:rPr>
          <w:rFonts w:hint="eastAsia"/>
          <w:rtl/>
        </w:rPr>
        <w:t>يَغ</w:t>
      </w:r>
      <w:r w:rsidR="008C0C3E" w:rsidRPr="000C1DAC">
        <w:rPr>
          <w:rFonts w:hint="cs"/>
          <w:rtl/>
        </w:rPr>
        <w:t>ۡ</w:t>
      </w:r>
      <w:r w:rsidR="008C0C3E" w:rsidRPr="000C1DAC">
        <w:rPr>
          <w:rFonts w:hint="eastAsia"/>
          <w:rtl/>
        </w:rPr>
        <w:t>فِرُ</w:t>
      </w:r>
      <w:r w:rsidR="008C0C3E" w:rsidRPr="000C1DAC">
        <w:rPr>
          <w:rtl/>
        </w:rPr>
        <w:t xml:space="preserve"> </w:t>
      </w:r>
      <w:r w:rsidR="008C0C3E" w:rsidRPr="000C1DAC">
        <w:rPr>
          <w:rFonts w:hint="cs"/>
          <w:rtl/>
        </w:rPr>
        <w:t>ٱ</w:t>
      </w:r>
      <w:r w:rsidR="008C0C3E" w:rsidRPr="000C1DAC">
        <w:rPr>
          <w:rFonts w:hint="eastAsia"/>
          <w:rtl/>
        </w:rPr>
        <w:t>لذُّنُوبَ</w:t>
      </w:r>
      <w:r w:rsidR="008C0C3E" w:rsidRPr="000C1DAC">
        <w:rPr>
          <w:rtl/>
        </w:rPr>
        <w:t xml:space="preserve"> </w:t>
      </w:r>
      <w:r w:rsidR="008C0C3E" w:rsidRPr="000C1DAC">
        <w:rPr>
          <w:rFonts w:hint="eastAsia"/>
          <w:rtl/>
        </w:rPr>
        <w:t>جَمِيعًا</w:t>
      </w:r>
      <w:r w:rsidR="008C0C3E" w:rsidRPr="000C1DAC">
        <w:rPr>
          <w:rFonts w:hint="cs"/>
          <w:rtl/>
        </w:rPr>
        <w:t>ۚ</w:t>
      </w:r>
      <w:r w:rsidR="008C0C3E" w:rsidRPr="000C1DAC">
        <w:rPr>
          <w:rtl/>
        </w:rPr>
        <w:t xml:space="preserve"> </w:t>
      </w:r>
      <w:r w:rsidR="008C0C3E" w:rsidRPr="000C1DAC">
        <w:rPr>
          <w:rFonts w:hint="eastAsia"/>
          <w:rtl/>
        </w:rPr>
        <w:t>إِنَّهُ</w:t>
      </w:r>
      <w:r w:rsidR="008C0C3E" w:rsidRPr="000C1DAC">
        <w:rPr>
          <w:rFonts w:hint="cs"/>
          <w:rtl/>
        </w:rPr>
        <w:t>ۥ</w:t>
      </w:r>
      <w:r w:rsidR="008C0C3E" w:rsidRPr="000C1DAC">
        <w:rPr>
          <w:rtl/>
        </w:rPr>
        <w:t xml:space="preserve"> </w:t>
      </w:r>
      <w:r w:rsidR="008C0C3E" w:rsidRPr="000C1DAC">
        <w:rPr>
          <w:rFonts w:hint="eastAsia"/>
          <w:rtl/>
        </w:rPr>
        <w:t>هُوَ</w:t>
      </w:r>
      <w:r w:rsidR="008C0C3E" w:rsidRPr="000C1DAC">
        <w:rPr>
          <w:rtl/>
        </w:rPr>
        <w:t xml:space="preserve"> </w:t>
      </w:r>
      <w:r w:rsidR="008C0C3E" w:rsidRPr="000C1DAC">
        <w:rPr>
          <w:rFonts w:hint="cs"/>
          <w:rtl/>
        </w:rPr>
        <w:t>ٱ</w:t>
      </w:r>
      <w:r w:rsidR="008C0C3E" w:rsidRPr="000C1DAC">
        <w:rPr>
          <w:rFonts w:hint="eastAsia"/>
          <w:rtl/>
        </w:rPr>
        <w:t>ل</w:t>
      </w:r>
      <w:r w:rsidR="008C0C3E" w:rsidRPr="000C1DAC">
        <w:rPr>
          <w:rFonts w:hint="cs"/>
          <w:rtl/>
        </w:rPr>
        <w:t>ۡ</w:t>
      </w:r>
      <w:r w:rsidR="008C0C3E" w:rsidRPr="000C1DAC">
        <w:rPr>
          <w:rFonts w:hint="eastAsia"/>
          <w:rtl/>
        </w:rPr>
        <w:t>غَفُورُ</w:t>
      </w:r>
      <w:r w:rsidR="008C0C3E" w:rsidRPr="000C1DAC">
        <w:rPr>
          <w:rtl/>
        </w:rPr>
        <w:t xml:space="preserve"> </w:t>
      </w:r>
      <w:r w:rsidR="008C0C3E" w:rsidRPr="000C1DAC">
        <w:rPr>
          <w:rFonts w:hint="cs"/>
          <w:rtl/>
        </w:rPr>
        <w:t>ٱ</w:t>
      </w:r>
      <w:r w:rsidR="008C0C3E" w:rsidRPr="000C1DAC">
        <w:rPr>
          <w:rFonts w:hint="eastAsia"/>
          <w:rtl/>
        </w:rPr>
        <w:t>لرَّحِيمُ</w:t>
      </w:r>
      <w:r w:rsidR="008C0C3E" w:rsidRPr="000C1DAC">
        <w:rPr>
          <w:rtl/>
        </w:rPr>
        <w:t xml:space="preserve"> </w:t>
      </w:r>
      <w:r w:rsidR="008C0C3E" w:rsidRPr="000C1DAC">
        <w:rPr>
          <w:rFonts w:hint="cs"/>
          <w:rtl/>
        </w:rPr>
        <w:t>٥٣</w:t>
      </w:r>
      <w:r w:rsidRPr="00636EA8">
        <w:rPr>
          <w:rFonts w:ascii="KFGQPC Uthman Taha Naskh" w:cs="KFGQPC Uthman Taha Naskh" w:hint="cs"/>
          <w:sz w:val="24"/>
          <w:szCs w:val="24"/>
          <w:rtl/>
          <w:lang w:bidi="ar-SA"/>
        </w:rPr>
        <w:t>﴾</w:t>
      </w:r>
      <w:r w:rsidR="008C0C3E" w:rsidRPr="00636EA8">
        <w:rPr>
          <w:rFonts w:ascii="KFGQPC Uthman Taha Naskh" w:cs="KFGQPC Uthman Taha Naskh"/>
          <w:sz w:val="24"/>
          <w:szCs w:val="24"/>
          <w:rtl/>
          <w:lang w:bidi="ar-SA"/>
        </w:rPr>
        <w:t xml:space="preserve"> </w:t>
      </w:r>
      <w:r w:rsidR="008C0C3E" w:rsidRPr="00636EA8">
        <w:rPr>
          <w:rFonts w:ascii="KFGQPC Uthman Taha Naskh" w:cs="KFGQPC Uthman Taha Naskh"/>
          <w:sz w:val="24"/>
          <w:szCs w:val="24"/>
          <w:lang w:bidi="ar-SA"/>
        </w:rPr>
        <w:tab/>
      </w:r>
      <w:r w:rsidR="008C0C3E" w:rsidRPr="00636EA8">
        <w:rPr>
          <w:rStyle w:val="Char8"/>
          <w:rtl/>
        </w:rPr>
        <w:t>[</w:t>
      </w:r>
      <w:r w:rsidR="008C0C3E" w:rsidRPr="00636EA8">
        <w:rPr>
          <w:rStyle w:val="Char8"/>
          <w:rFonts w:hint="eastAsia"/>
          <w:rtl/>
        </w:rPr>
        <w:t>الزمر</w:t>
      </w:r>
      <w:r w:rsidR="008C0C3E" w:rsidRPr="00636EA8">
        <w:rPr>
          <w:rStyle w:val="Char8"/>
          <w:rtl/>
        </w:rPr>
        <w:t xml:space="preserve">: </w:t>
      </w:r>
      <w:r w:rsidR="008C0C3E" w:rsidRPr="00636EA8">
        <w:rPr>
          <w:rStyle w:val="Char8"/>
          <w:rFonts w:hint="cs"/>
          <w:rtl/>
        </w:rPr>
        <w:t>٥٣</w:t>
      </w:r>
      <w:r w:rsidR="008C0C3E" w:rsidRPr="00636EA8">
        <w:rPr>
          <w:rStyle w:val="Char8"/>
          <w:rtl/>
        </w:rPr>
        <w:t xml:space="preserve">]  </w:t>
      </w:r>
      <w:r w:rsidR="009A45A4" w:rsidRPr="00636EA8">
        <w:rPr>
          <w:rStyle w:val="Char8"/>
          <w:rtl/>
        </w:rPr>
        <w:tab/>
      </w:r>
    </w:p>
    <w:p w:rsidR="00FD5C62" w:rsidRPr="00636EA8" w:rsidRDefault="00AC61F7" w:rsidP="00BB388D">
      <w:pPr>
        <w:pStyle w:val="a1"/>
        <w:rPr>
          <w:rtl/>
          <w:lang w:bidi="ar-SA"/>
        </w:rPr>
      </w:pPr>
      <w:r w:rsidRPr="00636EA8">
        <w:rPr>
          <w:rtl/>
          <w:lang w:bidi="ar-SA"/>
        </w:rPr>
        <w:t>بگو: ای بندگان من که با زیاده‌روی در گناهان به خویشتن ستم کرده‌اید! از رحمت الله ناامید نباشید. بی‌گمان الله، همه‌ی گناهان را می‌آمرزد. به‌راستی که او، همان ذات آمرزنده و مهرورز است.</w:t>
      </w:r>
    </w:p>
    <w:p w:rsidR="00AC61F7" w:rsidRPr="00636EA8" w:rsidRDefault="00AC61F7" w:rsidP="00BB388D">
      <w:pPr>
        <w:autoSpaceDE w:val="0"/>
        <w:autoSpaceDN w:val="0"/>
        <w:adjustRightInd w:val="0"/>
        <w:rPr>
          <w:rtl/>
          <w:lang w:bidi="ar-SA"/>
        </w:rPr>
      </w:pPr>
      <w:r w:rsidRPr="00636EA8">
        <w:rPr>
          <w:rtl/>
          <w:lang w:bidi="ar-SA"/>
        </w:rPr>
        <w:t>از جمله‌ی احادیثی که در این باب ذکر شده، این روایت است که پیامبر</w:t>
      </w:r>
      <w:r w:rsidRPr="00636EA8">
        <w:rPr>
          <w:lang w:bidi="ar-SA"/>
        </w:rPr>
        <w:sym w:font="AGA Arabesque" w:char="F072"/>
      </w:r>
      <w:r w:rsidRPr="00636EA8">
        <w:rPr>
          <w:rtl/>
          <w:lang w:bidi="ar-SA"/>
        </w:rPr>
        <w:t xml:space="preserve"> فرموده‌ی الله</w:t>
      </w:r>
      <w:r w:rsidRPr="00636EA8">
        <w:rPr>
          <w:lang w:bidi="ar-SA"/>
        </w:rPr>
        <w:sym w:font="AGA Arabesque" w:char="F055"/>
      </w:r>
      <w:r w:rsidRPr="00636EA8">
        <w:rPr>
          <w:rtl/>
          <w:lang w:bidi="ar-SA"/>
        </w:rPr>
        <w:t xml:space="preserve"> درباره‌ی دعای ابراهیم</w:t>
      </w:r>
      <w:r w:rsidRPr="00636EA8">
        <w:rPr>
          <w:lang w:bidi="ar-SA"/>
        </w:rPr>
        <w:sym w:font="AGA Arabesque" w:char="F072"/>
      </w:r>
      <w:r w:rsidRPr="00636EA8">
        <w:rPr>
          <w:rtl/>
          <w:lang w:bidi="ar-SA"/>
        </w:rPr>
        <w:t xml:space="preserve"> را تلاوت کرد:</w:t>
      </w:r>
    </w:p>
    <w:p w:rsidR="00AC61F7" w:rsidRPr="00636EA8" w:rsidRDefault="00C8054F" w:rsidP="008C0C3E">
      <w:pPr>
        <w:pStyle w:val="a0"/>
        <w:rPr>
          <w:rtl/>
          <w:lang w:bidi="ar-SA"/>
        </w:rPr>
      </w:pPr>
      <w:r w:rsidRPr="00636EA8">
        <w:rPr>
          <w:rFonts w:ascii="KFGQPC Uthman Taha Naskh" w:cs="KFGQPC Uthman Taha Naskh" w:hint="cs"/>
          <w:rtl/>
          <w:lang w:bidi="ar-SA"/>
        </w:rPr>
        <w:t>﴿</w:t>
      </w:r>
      <w:r w:rsidR="008C0C3E" w:rsidRPr="00636EA8">
        <w:rPr>
          <w:rFonts w:ascii="KFGQPC Uthmanic Script HAFS" w:hint="eastAsia"/>
          <w:rtl/>
          <w:lang w:bidi="ar-SA"/>
        </w:rPr>
        <w:t>رَبِّ</w:t>
      </w:r>
      <w:r w:rsidR="008C0C3E" w:rsidRPr="00636EA8">
        <w:rPr>
          <w:rFonts w:ascii="KFGQPC Uthmanic Script HAFS"/>
          <w:rtl/>
          <w:lang w:bidi="ar-SA"/>
        </w:rPr>
        <w:t xml:space="preserve"> </w:t>
      </w:r>
      <w:r w:rsidR="008C0C3E" w:rsidRPr="00636EA8">
        <w:rPr>
          <w:rFonts w:ascii="KFGQPC Uthmanic Script HAFS" w:hint="eastAsia"/>
          <w:rtl/>
          <w:lang w:bidi="ar-SA"/>
        </w:rPr>
        <w:t>إِنَّهُنَّ</w:t>
      </w:r>
      <w:r w:rsidR="008C0C3E" w:rsidRPr="00636EA8">
        <w:rPr>
          <w:rFonts w:ascii="KFGQPC Uthmanic Script HAFS"/>
          <w:rtl/>
          <w:lang w:bidi="ar-SA"/>
        </w:rPr>
        <w:t xml:space="preserve"> </w:t>
      </w:r>
      <w:r w:rsidR="008C0C3E" w:rsidRPr="00636EA8">
        <w:rPr>
          <w:rFonts w:ascii="KFGQPC Uthmanic Script HAFS" w:hint="eastAsia"/>
          <w:rtl/>
          <w:lang w:bidi="ar-SA"/>
        </w:rPr>
        <w:t>أَض</w:t>
      </w:r>
      <w:r w:rsidR="008C0C3E" w:rsidRPr="00636EA8">
        <w:rPr>
          <w:rFonts w:ascii="KFGQPC Uthmanic Script HAFS" w:hint="cs"/>
          <w:rtl/>
          <w:lang w:bidi="ar-SA"/>
        </w:rPr>
        <w:t>ۡ</w:t>
      </w:r>
      <w:r w:rsidR="008C0C3E" w:rsidRPr="00636EA8">
        <w:rPr>
          <w:rFonts w:ascii="KFGQPC Uthmanic Script HAFS" w:hint="eastAsia"/>
          <w:rtl/>
          <w:lang w:bidi="ar-SA"/>
        </w:rPr>
        <w:t>لَل</w:t>
      </w:r>
      <w:r w:rsidR="008C0C3E" w:rsidRPr="00636EA8">
        <w:rPr>
          <w:rFonts w:ascii="KFGQPC Uthmanic Script HAFS" w:hint="cs"/>
          <w:rtl/>
          <w:lang w:bidi="ar-SA"/>
        </w:rPr>
        <w:t>ۡ</w:t>
      </w:r>
      <w:r w:rsidR="008C0C3E" w:rsidRPr="00636EA8">
        <w:rPr>
          <w:rFonts w:ascii="KFGQPC Uthmanic Script HAFS" w:hint="eastAsia"/>
          <w:rtl/>
          <w:lang w:bidi="ar-SA"/>
        </w:rPr>
        <w:t>نَ</w:t>
      </w:r>
      <w:r w:rsidR="008C0C3E" w:rsidRPr="00636EA8">
        <w:rPr>
          <w:rFonts w:ascii="KFGQPC Uthmanic Script HAFS"/>
          <w:rtl/>
          <w:lang w:bidi="ar-SA"/>
        </w:rPr>
        <w:t xml:space="preserve"> </w:t>
      </w:r>
      <w:r w:rsidR="008C0C3E" w:rsidRPr="00636EA8">
        <w:rPr>
          <w:rFonts w:ascii="KFGQPC Uthmanic Script HAFS" w:hint="eastAsia"/>
          <w:rtl/>
          <w:lang w:bidi="ar-SA"/>
        </w:rPr>
        <w:t>كَثِير</w:t>
      </w:r>
      <w:r w:rsidR="008C0C3E" w:rsidRPr="00636EA8">
        <w:rPr>
          <w:rFonts w:ascii="KFGQPC Uthmanic Script HAFS" w:hint="cs"/>
          <w:rtl/>
          <w:lang w:bidi="ar-SA"/>
        </w:rPr>
        <w:t>ٗ</w:t>
      </w:r>
      <w:r w:rsidR="008C0C3E" w:rsidRPr="00636EA8">
        <w:rPr>
          <w:rFonts w:ascii="KFGQPC Uthmanic Script HAFS" w:hint="eastAsia"/>
          <w:rtl/>
          <w:lang w:bidi="ar-SA"/>
        </w:rPr>
        <w:t>ا</w:t>
      </w:r>
      <w:r w:rsidR="008C0C3E" w:rsidRPr="00636EA8">
        <w:rPr>
          <w:rFonts w:ascii="KFGQPC Uthmanic Script HAFS"/>
          <w:rtl/>
          <w:lang w:bidi="ar-SA"/>
        </w:rPr>
        <w:t xml:space="preserve"> </w:t>
      </w:r>
      <w:r w:rsidR="008C0C3E" w:rsidRPr="00636EA8">
        <w:rPr>
          <w:rFonts w:ascii="KFGQPC Uthmanic Script HAFS" w:hint="eastAsia"/>
          <w:rtl/>
          <w:lang w:bidi="ar-SA"/>
        </w:rPr>
        <w:t>مِّنَ</w:t>
      </w:r>
      <w:r w:rsidR="008C0C3E" w:rsidRPr="00636EA8">
        <w:rPr>
          <w:rFonts w:ascii="KFGQPC Uthmanic Script HAFS"/>
          <w:rtl/>
          <w:lang w:bidi="ar-SA"/>
        </w:rPr>
        <w:t xml:space="preserve"> </w:t>
      </w:r>
      <w:r w:rsidR="008C0C3E" w:rsidRPr="00636EA8">
        <w:rPr>
          <w:rFonts w:ascii="KFGQPC Uthmanic Script HAFS" w:hint="cs"/>
          <w:rtl/>
          <w:lang w:bidi="ar-SA"/>
        </w:rPr>
        <w:t>ٱ</w:t>
      </w:r>
      <w:r w:rsidR="008C0C3E" w:rsidRPr="00636EA8">
        <w:rPr>
          <w:rFonts w:ascii="KFGQPC Uthmanic Script HAFS" w:hint="eastAsia"/>
          <w:rtl/>
          <w:lang w:bidi="ar-SA"/>
        </w:rPr>
        <w:t>لنَّاسِ</w:t>
      </w:r>
      <w:r w:rsidR="008C0C3E" w:rsidRPr="00636EA8">
        <w:rPr>
          <w:rFonts w:ascii="KFGQPC Uthmanic Script HAFS" w:hint="cs"/>
          <w:rtl/>
          <w:lang w:bidi="ar-SA"/>
        </w:rPr>
        <w:t>ۖ</w:t>
      </w:r>
      <w:r w:rsidR="008C0C3E" w:rsidRPr="00636EA8">
        <w:rPr>
          <w:rFonts w:ascii="KFGQPC Uthmanic Script HAFS"/>
          <w:rtl/>
          <w:lang w:bidi="ar-SA"/>
        </w:rPr>
        <w:t xml:space="preserve"> </w:t>
      </w:r>
      <w:r w:rsidR="008C0C3E" w:rsidRPr="00636EA8">
        <w:rPr>
          <w:rFonts w:ascii="KFGQPC Uthmanic Script HAFS" w:hint="eastAsia"/>
          <w:rtl/>
          <w:lang w:bidi="ar-SA"/>
        </w:rPr>
        <w:t>فَمَن</w:t>
      </w:r>
      <w:r w:rsidR="008C0C3E" w:rsidRPr="00636EA8">
        <w:rPr>
          <w:rFonts w:ascii="KFGQPC Uthmanic Script HAFS"/>
          <w:rtl/>
          <w:lang w:bidi="ar-SA"/>
        </w:rPr>
        <w:t xml:space="preserve"> </w:t>
      </w:r>
      <w:r w:rsidR="008C0C3E" w:rsidRPr="00636EA8">
        <w:rPr>
          <w:rFonts w:ascii="KFGQPC Uthmanic Script HAFS" w:hint="eastAsia"/>
          <w:rtl/>
          <w:lang w:bidi="ar-SA"/>
        </w:rPr>
        <w:t>تَبِعَنِي</w:t>
      </w:r>
      <w:r w:rsidR="008C0C3E" w:rsidRPr="00636EA8">
        <w:rPr>
          <w:rFonts w:ascii="KFGQPC Uthmanic Script HAFS"/>
          <w:rtl/>
          <w:lang w:bidi="ar-SA"/>
        </w:rPr>
        <w:t xml:space="preserve"> </w:t>
      </w:r>
      <w:r w:rsidR="008C0C3E" w:rsidRPr="00636EA8">
        <w:rPr>
          <w:rFonts w:ascii="KFGQPC Uthmanic Script HAFS" w:hint="eastAsia"/>
          <w:rtl/>
          <w:lang w:bidi="ar-SA"/>
        </w:rPr>
        <w:t>فَإِنَّهُ</w:t>
      </w:r>
      <w:r w:rsidR="008C0C3E" w:rsidRPr="00636EA8">
        <w:rPr>
          <w:rFonts w:ascii="KFGQPC Uthmanic Script HAFS" w:hint="cs"/>
          <w:rtl/>
          <w:lang w:bidi="ar-SA"/>
        </w:rPr>
        <w:t>ۥ</w:t>
      </w:r>
      <w:r w:rsidR="008C0C3E" w:rsidRPr="00636EA8">
        <w:rPr>
          <w:rFonts w:ascii="KFGQPC Uthmanic Script HAFS"/>
          <w:rtl/>
          <w:lang w:bidi="ar-SA"/>
        </w:rPr>
        <w:t xml:space="preserve"> </w:t>
      </w:r>
      <w:r w:rsidR="008C0C3E" w:rsidRPr="00636EA8">
        <w:rPr>
          <w:rFonts w:ascii="KFGQPC Uthmanic Script HAFS" w:hint="eastAsia"/>
          <w:rtl/>
          <w:lang w:bidi="ar-SA"/>
        </w:rPr>
        <w:t>مِنِّي</w:t>
      </w:r>
      <w:r w:rsidR="008C0C3E" w:rsidRPr="00636EA8">
        <w:rPr>
          <w:rFonts w:ascii="KFGQPC Uthmanic Script HAFS" w:hint="cs"/>
          <w:rtl/>
          <w:lang w:bidi="ar-SA"/>
        </w:rPr>
        <w:t>ۖ</w:t>
      </w:r>
      <w:r w:rsidR="008C0C3E" w:rsidRPr="00636EA8">
        <w:rPr>
          <w:rFonts w:ascii="KFGQPC Uthmanic Script HAFS"/>
          <w:rtl/>
          <w:lang w:bidi="ar-SA"/>
        </w:rPr>
        <w:t xml:space="preserve"> </w:t>
      </w:r>
      <w:r w:rsidR="008C0C3E" w:rsidRPr="00636EA8">
        <w:rPr>
          <w:rFonts w:ascii="KFGQPC Uthmanic Script HAFS" w:hint="eastAsia"/>
          <w:rtl/>
          <w:lang w:bidi="ar-SA"/>
        </w:rPr>
        <w:t>وَمَن</w:t>
      </w:r>
      <w:r w:rsidR="008C0C3E" w:rsidRPr="00636EA8">
        <w:rPr>
          <w:rFonts w:ascii="KFGQPC Uthmanic Script HAFS" w:hint="cs"/>
          <w:rtl/>
          <w:lang w:bidi="ar-SA"/>
        </w:rPr>
        <w:t>ۡ</w:t>
      </w:r>
      <w:r w:rsidR="008C0C3E" w:rsidRPr="00636EA8">
        <w:rPr>
          <w:rFonts w:ascii="KFGQPC Uthmanic Script HAFS"/>
          <w:rtl/>
          <w:lang w:bidi="ar-SA"/>
        </w:rPr>
        <w:t xml:space="preserve"> </w:t>
      </w:r>
      <w:r w:rsidR="008C0C3E" w:rsidRPr="00636EA8">
        <w:rPr>
          <w:rFonts w:ascii="KFGQPC Uthmanic Script HAFS" w:hint="eastAsia"/>
          <w:rtl/>
          <w:lang w:bidi="ar-SA"/>
        </w:rPr>
        <w:t>عَصَانِي</w:t>
      </w:r>
      <w:r w:rsidR="008C0C3E" w:rsidRPr="00636EA8">
        <w:rPr>
          <w:rFonts w:ascii="KFGQPC Uthmanic Script HAFS"/>
          <w:rtl/>
          <w:lang w:bidi="ar-SA"/>
        </w:rPr>
        <w:t xml:space="preserve"> </w:t>
      </w:r>
      <w:r w:rsidR="008C0C3E" w:rsidRPr="00636EA8">
        <w:rPr>
          <w:rFonts w:ascii="KFGQPC Uthmanic Script HAFS" w:hint="eastAsia"/>
          <w:rtl/>
          <w:lang w:bidi="ar-SA"/>
        </w:rPr>
        <w:t>فَإِنَّكَ</w:t>
      </w:r>
      <w:r w:rsidR="008C0C3E" w:rsidRPr="00636EA8">
        <w:rPr>
          <w:rFonts w:ascii="KFGQPC Uthmanic Script HAFS"/>
          <w:rtl/>
          <w:lang w:bidi="ar-SA"/>
        </w:rPr>
        <w:t xml:space="preserve"> </w:t>
      </w:r>
      <w:r w:rsidR="008C0C3E" w:rsidRPr="00636EA8">
        <w:rPr>
          <w:rFonts w:ascii="KFGQPC Uthmanic Script HAFS" w:hint="eastAsia"/>
          <w:rtl/>
          <w:lang w:bidi="ar-SA"/>
        </w:rPr>
        <w:t>غَفُور</w:t>
      </w:r>
      <w:r w:rsidR="008C0C3E" w:rsidRPr="00636EA8">
        <w:rPr>
          <w:rFonts w:ascii="KFGQPC Uthmanic Script HAFS" w:hint="cs"/>
          <w:rtl/>
          <w:lang w:bidi="ar-SA"/>
        </w:rPr>
        <w:t>ٞ</w:t>
      </w:r>
      <w:r w:rsidR="008C0C3E" w:rsidRPr="00636EA8">
        <w:rPr>
          <w:rFonts w:ascii="KFGQPC Uthmanic Script HAFS"/>
          <w:rtl/>
          <w:lang w:bidi="ar-SA"/>
        </w:rPr>
        <w:t xml:space="preserve"> </w:t>
      </w:r>
      <w:r w:rsidR="008C0C3E" w:rsidRPr="00636EA8">
        <w:rPr>
          <w:rFonts w:ascii="KFGQPC Uthmanic Script HAFS" w:hint="eastAsia"/>
          <w:rtl/>
          <w:lang w:bidi="ar-SA"/>
        </w:rPr>
        <w:t>رَّحِيم</w:t>
      </w:r>
      <w:r w:rsidR="008C0C3E" w:rsidRPr="00636EA8">
        <w:rPr>
          <w:rFonts w:ascii="KFGQPC Uthmanic Script HAFS" w:hint="cs"/>
          <w:rtl/>
          <w:lang w:bidi="ar-SA"/>
        </w:rPr>
        <w:t>ٞ</w:t>
      </w:r>
      <w:r w:rsidR="008C0C3E" w:rsidRPr="00636EA8">
        <w:rPr>
          <w:rFonts w:ascii="KFGQPC Uthmanic Script HAFS"/>
          <w:rtl/>
          <w:lang w:bidi="ar-SA"/>
        </w:rPr>
        <w:t xml:space="preserve"> </w:t>
      </w:r>
      <w:r w:rsidR="008C0C3E" w:rsidRPr="00636EA8">
        <w:rPr>
          <w:rFonts w:ascii="KFGQPC Uthmanic Script HAFS" w:hint="cs"/>
          <w:rtl/>
          <w:lang w:bidi="ar-SA"/>
        </w:rPr>
        <w:t>٣٦</w:t>
      </w:r>
      <w:r w:rsidRPr="00636EA8">
        <w:rPr>
          <w:rFonts w:ascii="KFGQPC Uthman Taha Naskh" w:cs="KFGQPC Uthman Taha Naskh" w:hint="cs"/>
          <w:rtl/>
          <w:lang w:bidi="ar-SA"/>
        </w:rPr>
        <w:t>﴾</w:t>
      </w:r>
      <w:r w:rsidR="008C0C3E" w:rsidRPr="00636EA8">
        <w:rPr>
          <w:rFonts w:ascii="KFGQPC Uthman Taha Naskh" w:cs="KFGQPC Uthman Taha Naskh"/>
          <w:lang w:bidi="ar-SA"/>
        </w:rPr>
        <w:tab/>
      </w:r>
      <w:r w:rsidR="008C0C3E" w:rsidRPr="000C1DAC">
        <w:rPr>
          <w:rStyle w:val="Char8"/>
          <w:rtl/>
        </w:rPr>
        <w:t>[</w:t>
      </w:r>
      <w:r w:rsidR="008C0C3E" w:rsidRPr="000C1DAC">
        <w:rPr>
          <w:rStyle w:val="Char8"/>
          <w:rFonts w:hint="eastAsia"/>
          <w:rtl/>
        </w:rPr>
        <w:t>ابراهيم</w:t>
      </w:r>
      <w:r w:rsidR="008C0C3E" w:rsidRPr="000C1DAC">
        <w:rPr>
          <w:rStyle w:val="Char8"/>
          <w:rtl/>
        </w:rPr>
        <w:t xml:space="preserve">: </w:t>
      </w:r>
      <w:r w:rsidR="008C0C3E" w:rsidRPr="000C1DAC">
        <w:rPr>
          <w:rStyle w:val="Char8"/>
          <w:rFonts w:hint="cs"/>
          <w:rtl/>
        </w:rPr>
        <w:t>٣٦</w:t>
      </w:r>
      <w:r w:rsidR="008C0C3E" w:rsidRPr="000C1DAC">
        <w:rPr>
          <w:rStyle w:val="Char8"/>
          <w:rtl/>
        </w:rPr>
        <w:t>]</w:t>
      </w:r>
      <w:r w:rsidR="008C0C3E" w:rsidRPr="00636EA8">
        <w:rPr>
          <w:rFonts w:ascii="KFGQPC Uthman Taha Naskh" w:cs="KFGQPC Uthman Taha Naskh"/>
          <w:rtl/>
          <w:lang w:bidi="ar-SA"/>
        </w:rPr>
        <w:t xml:space="preserve">  </w:t>
      </w:r>
      <w:r w:rsidR="009A45A4" w:rsidRPr="00636EA8">
        <w:rPr>
          <w:rtl/>
          <w:lang w:bidi="ar-SA"/>
        </w:rPr>
        <w:tab/>
      </w:r>
    </w:p>
    <w:p w:rsidR="00AC61F7" w:rsidRPr="00636EA8" w:rsidRDefault="00AC61F7" w:rsidP="00BB388D">
      <w:pPr>
        <w:pStyle w:val="a1"/>
        <w:rPr>
          <w:rtl/>
          <w:lang w:bidi="ar-SA"/>
        </w:rPr>
      </w:pPr>
      <w:r w:rsidRPr="00636EA8">
        <w:rPr>
          <w:rtl/>
          <w:lang w:bidi="ar-SA"/>
        </w:rPr>
        <w:t>ای پروردگارم! بت‌ها سبب گمراهی بسیاری از مردم شده‌اند؛ پس هر که از من پیروی کند، بی‌گمان او از من است و هر که از من نافرمانی نماید، به‌طور قطع تو آمرزنده‌ی مهربانی.</w:t>
      </w:r>
    </w:p>
    <w:p w:rsidR="00AC61F7" w:rsidRPr="00636EA8" w:rsidRDefault="00AC61F7" w:rsidP="00BB388D">
      <w:pPr>
        <w:autoSpaceDE w:val="0"/>
        <w:autoSpaceDN w:val="0"/>
        <w:adjustRightInd w:val="0"/>
        <w:rPr>
          <w:rFonts w:ascii="Traditional Arabic"/>
          <w:rtl/>
          <w:lang w:bidi="ar-SA"/>
        </w:rPr>
      </w:pPr>
      <w:r w:rsidRPr="00636EA8">
        <w:rPr>
          <w:rFonts w:ascii="Traditional Arabic"/>
          <w:rtl/>
          <w:lang w:bidi="ar-SA"/>
        </w:rPr>
        <w:t>و نیز این سخن عیسی</w:t>
      </w:r>
      <w:r w:rsidRPr="00636EA8">
        <w:rPr>
          <w:rFonts w:ascii="Traditional Arabic"/>
          <w:lang w:bidi="ar-SA"/>
        </w:rPr>
        <w:sym w:font="AGA Arabesque" w:char="F072"/>
      </w:r>
      <w:r w:rsidRPr="00636EA8">
        <w:rPr>
          <w:rFonts w:ascii="Traditional Arabic"/>
          <w:rtl/>
          <w:lang w:bidi="ar-SA"/>
        </w:rPr>
        <w:t xml:space="preserve"> را تلاوت نمود:</w:t>
      </w:r>
    </w:p>
    <w:p w:rsidR="00F970F3" w:rsidRDefault="00C8054F" w:rsidP="00F970F3">
      <w:pPr>
        <w:pStyle w:val="a0"/>
        <w:rPr>
          <w:rFonts w:ascii="KFGQPC Uthman Taha Naskh" w:cs="KFGQPC Uthman Taha Naskh"/>
          <w:rtl/>
          <w:lang w:bidi="ar-SA"/>
        </w:rPr>
      </w:pPr>
      <w:r w:rsidRPr="00636EA8">
        <w:rPr>
          <w:rFonts w:ascii="KFGQPC Uthman Taha Naskh" w:cs="KFGQPC Uthman Taha Naskh" w:hint="cs"/>
          <w:rtl/>
          <w:lang w:bidi="ar-SA"/>
        </w:rPr>
        <w:t>﴿</w:t>
      </w:r>
      <w:r w:rsidR="00A06C69" w:rsidRPr="00636EA8">
        <w:rPr>
          <w:rFonts w:ascii="KFGQPC Uthmanic Script HAFS" w:hint="eastAsia"/>
          <w:rtl/>
          <w:lang w:bidi="ar-SA"/>
        </w:rPr>
        <w:t>إِن</w:t>
      </w:r>
      <w:r w:rsidR="00A06C69" w:rsidRPr="00636EA8">
        <w:rPr>
          <w:rFonts w:ascii="KFGQPC Uthmanic Script HAFS"/>
          <w:rtl/>
          <w:lang w:bidi="ar-SA"/>
        </w:rPr>
        <w:t xml:space="preserve"> </w:t>
      </w:r>
      <w:r w:rsidR="00A06C69" w:rsidRPr="00636EA8">
        <w:rPr>
          <w:rFonts w:ascii="KFGQPC Uthmanic Script HAFS" w:hint="eastAsia"/>
          <w:rtl/>
          <w:lang w:bidi="ar-SA"/>
        </w:rPr>
        <w:t>تُعَذِّب</w:t>
      </w:r>
      <w:r w:rsidR="00A06C69" w:rsidRPr="00636EA8">
        <w:rPr>
          <w:rFonts w:ascii="KFGQPC Uthmanic Script HAFS" w:hint="cs"/>
          <w:rtl/>
          <w:lang w:bidi="ar-SA"/>
        </w:rPr>
        <w:t>ۡ</w:t>
      </w:r>
      <w:r w:rsidR="00A06C69" w:rsidRPr="00636EA8">
        <w:rPr>
          <w:rFonts w:ascii="KFGQPC Uthmanic Script HAFS" w:hint="eastAsia"/>
          <w:rtl/>
          <w:lang w:bidi="ar-SA"/>
        </w:rPr>
        <w:t>هُم</w:t>
      </w:r>
      <w:r w:rsidR="00A06C69" w:rsidRPr="00636EA8">
        <w:rPr>
          <w:rFonts w:ascii="KFGQPC Uthmanic Script HAFS" w:hint="cs"/>
          <w:rtl/>
          <w:lang w:bidi="ar-SA"/>
        </w:rPr>
        <w:t>ۡ</w:t>
      </w:r>
      <w:r w:rsidR="00A06C69" w:rsidRPr="00636EA8">
        <w:rPr>
          <w:rFonts w:ascii="KFGQPC Uthmanic Script HAFS"/>
          <w:rtl/>
          <w:lang w:bidi="ar-SA"/>
        </w:rPr>
        <w:t xml:space="preserve"> </w:t>
      </w:r>
      <w:r w:rsidR="00A06C69" w:rsidRPr="00636EA8">
        <w:rPr>
          <w:rFonts w:ascii="KFGQPC Uthmanic Script HAFS" w:hint="eastAsia"/>
          <w:rtl/>
          <w:lang w:bidi="ar-SA"/>
        </w:rPr>
        <w:t>فَإِنَّهُم</w:t>
      </w:r>
      <w:r w:rsidR="00A06C69" w:rsidRPr="00636EA8">
        <w:rPr>
          <w:rFonts w:ascii="KFGQPC Uthmanic Script HAFS" w:hint="cs"/>
          <w:rtl/>
          <w:lang w:bidi="ar-SA"/>
        </w:rPr>
        <w:t>ۡ</w:t>
      </w:r>
      <w:r w:rsidR="00A06C69" w:rsidRPr="00636EA8">
        <w:rPr>
          <w:rFonts w:ascii="KFGQPC Uthmanic Script HAFS"/>
          <w:rtl/>
          <w:lang w:bidi="ar-SA"/>
        </w:rPr>
        <w:t xml:space="preserve"> </w:t>
      </w:r>
      <w:r w:rsidR="00A06C69" w:rsidRPr="00636EA8">
        <w:rPr>
          <w:rFonts w:ascii="KFGQPC Uthmanic Script HAFS" w:hint="eastAsia"/>
          <w:rtl/>
          <w:lang w:bidi="ar-SA"/>
        </w:rPr>
        <w:t>عِبَادُكَ</w:t>
      </w:r>
      <w:r w:rsidR="00A06C69" w:rsidRPr="00636EA8">
        <w:rPr>
          <w:rFonts w:ascii="KFGQPC Uthmanic Script HAFS" w:hint="cs"/>
          <w:rtl/>
          <w:lang w:bidi="ar-SA"/>
        </w:rPr>
        <w:t>ۖ</w:t>
      </w:r>
      <w:r w:rsidR="00A06C69" w:rsidRPr="00636EA8">
        <w:rPr>
          <w:rFonts w:ascii="KFGQPC Uthmanic Script HAFS"/>
          <w:rtl/>
          <w:lang w:bidi="ar-SA"/>
        </w:rPr>
        <w:t xml:space="preserve"> </w:t>
      </w:r>
      <w:r w:rsidR="00A06C69" w:rsidRPr="00636EA8">
        <w:rPr>
          <w:rFonts w:ascii="KFGQPC Uthmanic Script HAFS" w:hint="eastAsia"/>
          <w:rtl/>
          <w:lang w:bidi="ar-SA"/>
        </w:rPr>
        <w:t>وَإِن</w:t>
      </w:r>
      <w:r w:rsidR="00A06C69" w:rsidRPr="00636EA8">
        <w:rPr>
          <w:rFonts w:ascii="KFGQPC Uthmanic Script HAFS"/>
          <w:rtl/>
          <w:lang w:bidi="ar-SA"/>
        </w:rPr>
        <w:t xml:space="preserve"> </w:t>
      </w:r>
      <w:r w:rsidR="00A06C69" w:rsidRPr="00636EA8">
        <w:rPr>
          <w:rFonts w:ascii="KFGQPC Uthmanic Script HAFS" w:hint="eastAsia"/>
          <w:rtl/>
          <w:lang w:bidi="ar-SA"/>
        </w:rPr>
        <w:t>تَغ</w:t>
      </w:r>
      <w:r w:rsidR="00A06C69" w:rsidRPr="00636EA8">
        <w:rPr>
          <w:rFonts w:ascii="KFGQPC Uthmanic Script HAFS" w:hint="cs"/>
          <w:rtl/>
          <w:lang w:bidi="ar-SA"/>
        </w:rPr>
        <w:t>ۡ</w:t>
      </w:r>
      <w:r w:rsidR="00A06C69" w:rsidRPr="00636EA8">
        <w:rPr>
          <w:rFonts w:ascii="KFGQPC Uthmanic Script HAFS" w:hint="eastAsia"/>
          <w:rtl/>
          <w:lang w:bidi="ar-SA"/>
        </w:rPr>
        <w:t>فِر</w:t>
      </w:r>
      <w:r w:rsidR="00A06C69" w:rsidRPr="00636EA8">
        <w:rPr>
          <w:rFonts w:ascii="KFGQPC Uthmanic Script HAFS" w:hint="cs"/>
          <w:rtl/>
          <w:lang w:bidi="ar-SA"/>
        </w:rPr>
        <w:t>ۡ</w:t>
      </w:r>
      <w:r w:rsidR="00A06C69" w:rsidRPr="00636EA8">
        <w:rPr>
          <w:rFonts w:ascii="KFGQPC Uthmanic Script HAFS"/>
          <w:rtl/>
          <w:lang w:bidi="ar-SA"/>
        </w:rPr>
        <w:t xml:space="preserve"> </w:t>
      </w:r>
      <w:r w:rsidR="00A06C69" w:rsidRPr="00636EA8">
        <w:rPr>
          <w:rFonts w:ascii="KFGQPC Uthmanic Script HAFS" w:hint="eastAsia"/>
          <w:rtl/>
          <w:lang w:bidi="ar-SA"/>
        </w:rPr>
        <w:t>لَهُم</w:t>
      </w:r>
      <w:r w:rsidR="00A06C69" w:rsidRPr="00636EA8">
        <w:rPr>
          <w:rFonts w:ascii="KFGQPC Uthmanic Script HAFS" w:hint="cs"/>
          <w:rtl/>
          <w:lang w:bidi="ar-SA"/>
        </w:rPr>
        <w:t>ۡ</w:t>
      </w:r>
      <w:r w:rsidR="00A06C69" w:rsidRPr="00636EA8">
        <w:rPr>
          <w:rFonts w:ascii="KFGQPC Uthmanic Script HAFS"/>
          <w:rtl/>
          <w:lang w:bidi="ar-SA"/>
        </w:rPr>
        <w:t xml:space="preserve"> </w:t>
      </w:r>
      <w:r w:rsidR="00A06C69" w:rsidRPr="00636EA8">
        <w:rPr>
          <w:rFonts w:ascii="KFGQPC Uthmanic Script HAFS" w:hint="eastAsia"/>
          <w:rtl/>
          <w:lang w:bidi="ar-SA"/>
        </w:rPr>
        <w:t>فَإِنَّكَ</w:t>
      </w:r>
      <w:r w:rsidR="00A06C69" w:rsidRPr="00636EA8">
        <w:rPr>
          <w:rFonts w:ascii="KFGQPC Uthmanic Script HAFS"/>
          <w:rtl/>
          <w:lang w:bidi="ar-SA"/>
        </w:rPr>
        <w:t xml:space="preserve"> </w:t>
      </w:r>
      <w:r w:rsidR="00A06C69" w:rsidRPr="00636EA8">
        <w:rPr>
          <w:rFonts w:ascii="KFGQPC Uthmanic Script HAFS" w:hint="eastAsia"/>
          <w:rtl/>
          <w:lang w:bidi="ar-SA"/>
        </w:rPr>
        <w:t>أَنتَ</w:t>
      </w:r>
      <w:r w:rsidR="00A06C69" w:rsidRPr="00636EA8">
        <w:rPr>
          <w:rFonts w:ascii="KFGQPC Uthmanic Script HAFS"/>
          <w:rtl/>
          <w:lang w:bidi="ar-SA"/>
        </w:rPr>
        <w:t xml:space="preserve"> </w:t>
      </w:r>
      <w:r w:rsidR="00A06C69" w:rsidRPr="00636EA8">
        <w:rPr>
          <w:rFonts w:ascii="KFGQPC Uthmanic Script HAFS" w:hint="cs"/>
          <w:rtl/>
          <w:lang w:bidi="ar-SA"/>
        </w:rPr>
        <w:t>ٱ</w:t>
      </w:r>
      <w:r w:rsidR="00A06C69" w:rsidRPr="00636EA8">
        <w:rPr>
          <w:rFonts w:ascii="KFGQPC Uthmanic Script HAFS" w:hint="eastAsia"/>
          <w:rtl/>
          <w:lang w:bidi="ar-SA"/>
        </w:rPr>
        <w:t>ل</w:t>
      </w:r>
      <w:r w:rsidR="00A06C69" w:rsidRPr="00636EA8">
        <w:rPr>
          <w:rFonts w:ascii="KFGQPC Uthmanic Script HAFS" w:hint="cs"/>
          <w:rtl/>
          <w:lang w:bidi="ar-SA"/>
        </w:rPr>
        <w:t>ۡ</w:t>
      </w:r>
      <w:r w:rsidR="00A06C69" w:rsidRPr="00636EA8">
        <w:rPr>
          <w:rFonts w:ascii="KFGQPC Uthmanic Script HAFS" w:hint="eastAsia"/>
          <w:rtl/>
          <w:lang w:bidi="ar-SA"/>
        </w:rPr>
        <w:t>عَزِيزُ</w:t>
      </w:r>
      <w:r w:rsidR="00A06C69" w:rsidRPr="00636EA8">
        <w:rPr>
          <w:rFonts w:ascii="KFGQPC Uthmanic Script HAFS"/>
          <w:rtl/>
          <w:lang w:bidi="ar-SA"/>
        </w:rPr>
        <w:t xml:space="preserve"> </w:t>
      </w:r>
      <w:r w:rsidR="00A06C69" w:rsidRPr="00636EA8">
        <w:rPr>
          <w:rFonts w:ascii="KFGQPC Uthmanic Script HAFS" w:hint="cs"/>
          <w:rtl/>
          <w:lang w:bidi="ar-SA"/>
        </w:rPr>
        <w:t>ٱ</w:t>
      </w:r>
      <w:r w:rsidR="00A06C69" w:rsidRPr="00636EA8">
        <w:rPr>
          <w:rFonts w:ascii="KFGQPC Uthmanic Script HAFS" w:hint="eastAsia"/>
          <w:rtl/>
          <w:lang w:bidi="ar-SA"/>
        </w:rPr>
        <w:t>ل</w:t>
      </w:r>
      <w:r w:rsidR="00A06C69" w:rsidRPr="00636EA8">
        <w:rPr>
          <w:rFonts w:ascii="KFGQPC Uthmanic Script HAFS" w:hint="cs"/>
          <w:rtl/>
          <w:lang w:bidi="ar-SA"/>
        </w:rPr>
        <w:t>ۡ</w:t>
      </w:r>
      <w:r w:rsidR="00A06C69" w:rsidRPr="00636EA8">
        <w:rPr>
          <w:rFonts w:ascii="KFGQPC Uthmanic Script HAFS" w:hint="eastAsia"/>
          <w:rtl/>
          <w:lang w:bidi="ar-SA"/>
        </w:rPr>
        <w:t>حَكِيمُ</w:t>
      </w:r>
      <w:r w:rsidR="00A06C69" w:rsidRPr="00636EA8">
        <w:rPr>
          <w:rFonts w:ascii="KFGQPC Uthmanic Script HAFS"/>
          <w:rtl/>
          <w:lang w:bidi="ar-SA"/>
        </w:rPr>
        <w:t xml:space="preserve"> </w:t>
      </w:r>
      <w:r w:rsidR="00A06C69" w:rsidRPr="00636EA8">
        <w:rPr>
          <w:rFonts w:ascii="KFGQPC Uthmanic Script HAFS" w:hint="cs"/>
          <w:rtl/>
          <w:lang w:bidi="ar-SA"/>
        </w:rPr>
        <w:t>١١٨</w:t>
      </w:r>
      <w:r w:rsidRPr="00636EA8">
        <w:rPr>
          <w:rFonts w:ascii="KFGQPC Uthman Taha Naskh" w:cs="KFGQPC Uthman Taha Naskh" w:hint="cs"/>
          <w:rtl/>
          <w:lang w:bidi="ar-SA"/>
        </w:rPr>
        <w:t>﴾</w:t>
      </w:r>
      <w:r w:rsidR="00A06C69" w:rsidRPr="00636EA8">
        <w:rPr>
          <w:rFonts w:ascii="KFGQPC Uthman Taha Naskh" w:cs="KFGQPC Uthman Taha Naskh"/>
          <w:rtl/>
          <w:lang w:bidi="ar-SA"/>
        </w:rPr>
        <w:t xml:space="preserve"> </w:t>
      </w:r>
    </w:p>
    <w:p w:rsidR="00AC61F7" w:rsidRPr="00636EA8" w:rsidRDefault="00F970F3" w:rsidP="00F970F3">
      <w:pPr>
        <w:pStyle w:val="a0"/>
        <w:rPr>
          <w:rFonts w:cs="Times New Roman"/>
          <w:rtl/>
          <w:lang w:bidi="ar-SA"/>
        </w:rPr>
      </w:pPr>
      <w:r>
        <w:rPr>
          <w:rFonts w:ascii="KFGQPC Uthman Taha Naskh" w:cs="KFGQPC Uthman Taha Naskh" w:hint="cs"/>
          <w:rtl/>
          <w:lang w:bidi="ar-SA"/>
        </w:rPr>
        <w:tab/>
      </w:r>
      <w:r w:rsidR="00A06C69" w:rsidRPr="00636EA8">
        <w:rPr>
          <w:rStyle w:val="Char8"/>
          <w:rtl/>
        </w:rPr>
        <w:t>[</w:t>
      </w:r>
      <w:r w:rsidR="00A06C69" w:rsidRPr="00636EA8">
        <w:rPr>
          <w:rStyle w:val="Char8"/>
          <w:rFonts w:hint="eastAsia"/>
          <w:rtl/>
        </w:rPr>
        <w:t>المائ‍دة</w:t>
      </w:r>
      <w:r w:rsidR="00A06C69" w:rsidRPr="00636EA8">
        <w:rPr>
          <w:rStyle w:val="Char8"/>
          <w:rtl/>
        </w:rPr>
        <w:t xml:space="preserve">: </w:t>
      </w:r>
      <w:r w:rsidR="00A06C69" w:rsidRPr="00636EA8">
        <w:rPr>
          <w:rStyle w:val="Char8"/>
          <w:rFonts w:hint="cs"/>
          <w:rtl/>
        </w:rPr>
        <w:t>١١٨</w:t>
      </w:r>
      <w:r w:rsidR="00A06C69" w:rsidRPr="00636EA8">
        <w:rPr>
          <w:rStyle w:val="Char8"/>
          <w:rtl/>
        </w:rPr>
        <w:t xml:space="preserve">]  </w:t>
      </w:r>
      <w:r w:rsidR="009A45A4" w:rsidRPr="00636EA8">
        <w:rPr>
          <w:rtl/>
          <w:lang w:bidi="ar-SA"/>
        </w:rPr>
        <w:tab/>
      </w:r>
    </w:p>
    <w:p w:rsidR="00AC61F7" w:rsidRPr="00636EA8" w:rsidRDefault="00AC61F7" w:rsidP="00BB388D">
      <w:pPr>
        <w:pStyle w:val="a1"/>
        <w:rPr>
          <w:rtl/>
          <w:lang w:bidi="ar-SA"/>
        </w:rPr>
      </w:pPr>
      <w:r w:rsidRPr="00636EA8">
        <w:rPr>
          <w:rFonts w:eastAsia="SimSun"/>
          <w:rtl/>
          <w:lang w:eastAsia="zh-CN" w:bidi="ar-SA"/>
        </w:rPr>
        <w:t>اگر عذابشان کنی، بندگان تو هستند؛ و اگر آن‌ها را ببخشی، به راستی که تو، توانای حکیمی.</w:t>
      </w:r>
    </w:p>
    <w:p w:rsidR="00AC61F7" w:rsidRPr="00636EA8" w:rsidRDefault="00AC61F7" w:rsidP="00BB388D">
      <w:pPr>
        <w:autoSpaceDE w:val="0"/>
        <w:autoSpaceDN w:val="0"/>
        <w:adjustRightInd w:val="0"/>
        <w:ind w:firstLine="0"/>
        <w:rPr>
          <w:rtl/>
          <w:lang w:bidi="ar-SA"/>
        </w:rPr>
      </w:pPr>
      <w:r w:rsidRPr="00636EA8">
        <w:rPr>
          <w:rFonts w:ascii="Traditional Arabic"/>
          <w:rtl/>
          <w:lang w:bidi="ar-SA"/>
        </w:rPr>
        <w:t>آن‌گاه رسول‌الله</w:t>
      </w:r>
      <w:r w:rsidRPr="00636EA8">
        <w:rPr>
          <w:rFonts w:ascii="Traditional Arabic"/>
          <w:lang w:bidi="ar-SA"/>
        </w:rPr>
        <w:sym w:font="AGA Arabesque" w:char="F072"/>
      </w:r>
      <w:r w:rsidRPr="00636EA8">
        <w:rPr>
          <w:rFonts w:ascii="Traditional Arabic"/>
          <w:rtl/>
          <w:lang w:bidi="ar-SA"/>
        </w:rPr>
        <w:t xml:space="preserve"> دستانش را بلند کرد و گفت: «یا الله! امتم، امتم». و گریست. الله متعال فرمود: «ای جبرئیل! نزد محمد برو و بگو: ما، تو را درباره‌ی امتت خشنود می‌سازیم و تو را اندوهگین و ناراحت نمی‌کنیم».</w:t>
      </w:r>
    </w:p>
    <w:p w:rsidR="00AC61F7" w:rsidRPr="00636EA8" w:rsidRDefault="00AC61F7" w:rsidP="00BB388D">
      <w:pPr>
        <w:autoSpaceDE w:val="0"/>
        <w:autoSpaceDN w:val="0"/>
        <w:adjustRightInd w:val="0"/>
        <w:rPr>
          <w:rtl/>
          <w:lang w:bidi="ar-SA"/>
        </w:rPr>
      </w:pPr>
      <w:r w:rsidRPr="00636EA8">
        <w:rPr>
          <w:rtl/>
          <w:lang w:bidi="ar-SA"/>
        </w:rPr>
        <w:t>الله</w:t>
      </w:r>
      <w:r w:rsidRPr="00636EA8">
        <w:rPr>
          <w:lang w:bidi="ar-SA"/>
        </w:rPr>
        <w:sym w:font="AGA Arabesque" w:char="F055"/>
      </w:r>
      <w:r w:rsidRPr="00636EA8">
        <w:rPr>
          <w:rtl/>
          <w:lang w:bidi="ar-SA"/>
        </w:rPr>
        <w:t xml:space="preserve"> محمد</w:t>
      </w:r>
      <w:r w:rsidRPr="00636EA8">
        <w:rPr>
          <w:lang w:bidi="ar-SA"/>
        </w:rPr>
        <w:sym w:font="AGA Arabesque" w:char="F072"/>
      </w:r>
      <w:r w:rsidRPr="00636EA8">
        <w:rPr>
          <w:rtl/>
          <w:lang w:bidi="ar-SA"/>
        </w:rPr>
        <w:t xml:space="preserve"> را درباره‌ی امتش، خشنود ساخت؛ چنان‌که اجر و پاداش این امت را در مقایسه با امت‌های پیشین، چندین برابر قرار داد. در حدیث صحیح آمده است: </w:t>
      </w:r>
      <w:r w:rsidR="005855EF" w:rsidRPr="00636EA8">
        <w:rPr>
          <w:rtl/>
          <w:lang w:bidi="ar-SA"/>
        </w:rPr>
        <w:t>«مثال این امت و امت‌های گذشته، مانند شخص</w:t>
      </w:r>
      <w:r w:rsidR="00457B75" w:rsidRPr="00636EA8">
        <w:rPr>
          <w:rtl/>
          <w:lang w:bidi="ar-SA"/>
        </w:rPr>
        <w:t>ی‌ست</w:t>
      </w:r>
      <w:r w:rsidR="005855EF" w:rsidRPr="00636EA8">
        <w:rPr>
          <w:rtl/>
          <w:lang w:bidi="ar-SA"/>
        </w:rPr>
        <w:t xml:space="preserve"> که عده‌ای را از صبح تا ظهر به کار می‌گیرد و یک دینار به آنان مزد می‌دهد؛ آن‌گاه عده‌ی دیگری را از ظهر تا عصر به کار می‌گیرد و به آن‌ها نیز یک دینار مزد می‌دهد. سپس برخی دیگر را از عصر تا مغرب به‌کار می‌گیرد و به آن‌ها دو دینار مزد می‌دهد. دو گروه اول اعتراض می‌کنند و می‌گویند: چرا به ما که بیش‌تر کار کردیم، یک دینار دادی و به این‌ها دو دینار؟ کارفرما می‌گوید: آیا به شما کم ترین ستمی کرده‌ام؟ می‌گویند: خیر».</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3"/>
      </w:r>
      <w:r w:rsidR="00C8054F" w:rsidRPr="00C8054F">
        <w:rPr>
          <w:rStyle w:val="FootnoteReference"/>
          <w:rFonts w:cs="B Lotus"/>
          <w:szCs w:val="28"/>
          <w:rtl/>
          <w:lang w:bidi="ar-SA"/>
        </w:rPr>
        <w:t>)</w:t>
      </w:r>
      <w:r w:rsidR="005855EF" w:rsidRPr="00636EA8">
        <w:rPr>
          <w:rtl/>
          <w:lang w:bidi="ar-SA"/>
        </w:rPr>
        <w:t xml:space="preserve"> لذا هیچ سرز</w:t>
      </w:r>
      <w:r w:rsidR="00523ED5" w:rsidRPr="00636EA8">
        <w:rPr>
          <w:rtl/>
          <w:lang w:bidi="ar-SA"/>
        </w:rPr>
        <w:t>نشی بر او نیست. پس فضل و لطف ال</w:t>
      </w:r>
      <w:r w:rsidR="005855EF" w:rsidRPr="00636EA8">
        <w:rPr>
          <w:rtl/>
          <w:lang w:bidi="ar-SA"/>
        </w:rPr>
        <w:t>هی بر این امت، فراوان است.</w:t>
      </w:r>
    </w:p>
    <w:p w:rsidR="005855EF" w:rsidRPr="00636EA8" w:rsidRDefault="005855EF" w:rsidP="00BB388D">
      <w:pPr>
        <w:autoSpaceDE w:val="0"/>
        <w:autoSpaceDN w:val="0"/>
        <w:adjustRightInd w:val="0"/>
        <w:rPr>
          <w:rtl/>
          <w:lang w:bidi="ar-SA"/>
        </w:rPr>
      </w:pPr>
      <w:r w:rsidRPr="00636EA8">
        <w:rPr>
          <w:rtl/>
          <w:lang w:bidi="ar-SA"/>
        </w:rPr>
        <w:t>الله متعال، محمد مصطفی</w:t>
      </w:r>
      <w:r w:rsidRPr="00636EA8">
        <w:rPr>
          <w:lang w:bidi="ar-SA"/>
        </w:rPr>
        <w:sym w:font="AGA Arabesque" w:char="F072"/>
      </w:r>
      <w:r w:rsidRPr="00636EA8">
        <w:rPr>
          <w:rtl/>
          <w:lang w:bidi="ar-SA"/>
        </w:rPr>
        <w:t xml:space="preserve"> را درباره‌ی امتش راضی نمود و امتیازات فراوانی به این امت بخشید؛ از جمله این‌که پاداش فر</w:t>
      </w:r>
      <w:r w:rsidR="00314328" w:rsidRPr="00636EA8">
        <w:rPr>
          <w:rtl/>
          <w:lang w:bidi="ar-SA"/>
        </w:rPr>
        <w:t>ا</w:t>
      </w:r>
      <w:r w:rsidRPr="00636EA8">
        <w:rPr>
          <w:rtl/>
          <w:lang w:bidi="ar-SA"/>
        </w:rPr>
        <w:t xml:space="preserve">وانی به </w:t>
      </w:r>
      <w:r w:rsidR="00314328" w:rsidRPr="00636EA8">
        <w:rPr>
          <w:rtl/>
          <w:lang w:bidi="ar-SA"/>
        </w:rPr>
        <w:t>آ</w:t>
      </w:r>
      <w:r w:rsidRPr="00636EA8">
        <w:rPr>
          <w:rtl/>
          <w:lang w:bidi="ar-SA"/>
        </w:rPr>
        <w:t>ن</w:t>
      </w:r>
      <w:r w:rsidR="00314328" w:rsidRPr="00636EA8">
        <w:rPr>
          <w:rFonts w:cs="Times New Roman"/>
          <w:cs/>
          <w:lang w:bidi="ar-SA"/>
        </w:rPr>
        <w:t>‎</w:t>
      </w:r>
      <w:r w:rsidRPr="00636EA8">
        <w:rPr>
          <w:rtl/>
          <w:lang w:bidi="ar-SA"/>
        </w:rPr>
        <w:t>ها می‌دهد؛ هم‌چنین با این‌که آخرین امت هستند، ولی نخستین امتی خواهند بود که روز قیامت، به حسابِ اعمالشان رسیدگی می‌شود. این امت، فضایل و امتیازات فراوانی دارد؛ همان‌گونه که پیامبر</w:t>
      </w:r>
      <w:r w:rsidRPr="00636EA8">
        <w:rPr>
          <w:lang w:bidi="ar-SA"/>
        </w:rPr>
        <w:sym w:font="AGA Arabesque" w:char="F072"/>
      </w:r>
      <w:r w:rsidRPr="00636EA8">
        <w:rPr>
          <w:rtl/>
          <w:lang w:bidi="ar-SA"/>
        </w:rPr>
        <w:t xml:space="preserve"> فرموده است:</w:t>
      </w:r>
      <w:r w:rsidR="001A714B" w:rsidRPr="00636EA8">
        <w:rPr>
          <w:rtl/>
          <w:lang w:bidi="ar-SA"/>
        </w:rPr>
        <w:t xml:space="preserve"> </w:t>
      </w:r>
      <w:r w:rsidR="001A714B" w:rsidRPr="00636EA8">
        <w:rPr>
          <w:rStyle w:val="Char3"/>
          <w:rtl/>
          <w:lang w:bidi="ar-SA"/>
        </w:rPr>
        <w:t>«أُعْطِيت خَمْسًا لَمْ يُعْطَهُنَّ أَحَد مِنْ الْأَنْبِيَاء قَبْلِي نُصِرْت بِالرُّعْبِ مَسِيرَةَ شَهْرٍ وَجُعِلَتْ لِي الأَرْضُ مَسْجِدًا وَطَهُورًا وَأُحِلَّتْ لِي الْغَنَائِمُ وَلَمْ تَحِلَّ لِأَحَدٍ قَبْلِي»</w:t>
      </w:r>
      <w:r w:rsidR="00195D5C"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4"/>
      </w:r>
      <w:r w:rsidR="00C8054F" w:rsidRPr="00C8054F">
        <w:rPr>
          <w:rStyle w:val="FootnoteReference"/>
          <w:rFonts w:cs="B Lotus"/>
          <w:szCs w:val="28"/>
          <w:rtl/>
          <w:lang w:bidi="ar-SA"/>
        </w:rPr>
        <w:t>)</w:t>
      </w:r>
      <w:r w:rsidR="00AC138E" w:rsidRPr="00636EA8">
        <w:rPr>
          <w:rtl/>
          <w:lang w:bidi="ar-SA"/>
        </w:rPr>
        <w:t xml:space="preserve"> یعنی: «پنج چیز به من عطا شده است که پیش از من، هیچ پیامبری از آن‌ها برخوردار نشد: از مسافت یک ماه، دشمنانم، دچار ترس و وحشت می‌شوند؛ زمین، برای من مسجد و پاک گردیده است؛ و مال غنیمت برای من حلال شده است، در صورتی که پیش از من برای هیچ‌کس حلال نشد».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5"/>
      </w:r>
      <w:r w:rsidR="00C8054F" w:rsidRPr="00C8054F">
        <w:rPr>
          <w:rStyle w:val="FootnoteReference"/>
          <w:rFonts w:cs="B Lotus"/>
          <w:szCs w:val="28"/>
          <w:rtl/>
          <w:lang w:bidi="ar-SA"/>
        </w:rPr>
        <w:t>)</w:t>
      </w:r>
    </w:p>
    <w:p w:rsidR="00AC138E" w:rsidRPr="00636EA8" w:rsidRDefault="00AC138E" w:rsidP="00BB388D">
      <w:pPr>
        <w:autoSpaceDE w:val="0"/>
        <w:autoSpaceDN w:val="0"/>
        <w:adjustRightInd w:val="0"/>
        <w:rPr>
          <w:rtl/>
          <w:lang w:bidi="ar-SA"/>
        </w:rPr>
      </w:pPr>
      <w:r w:rsidRPr="00636EA8">
        <w:rPr>
          <w:rtl/>
          <w:lang w:bidi="ar-SA"/>
        </w:rPr>
        <w:t>این‌ها ویژگی‌های</w:t>
      </w:r>
      <w:r w:rsidR="00457B75" w:rsidRPr="00636EA8">
        <w:rPr>
          <w:rtl/>
          <w:lang w:bidi="ar-SA"/>
        </w:rPr>
        <w:t>ی‌ست</w:t>
      </w:r>
      <w:r w:rsidRPr="00636EA8">
        <w:rPr>
          <w:rtl/>
          <w:lang w:bidi="ar-SA"/>
        </w:rPr>
        <w:t xml:space="preserve"> که به رسول‌الله</w:t>
      </w:r>
      <w:r w:rsidRPr="00636EA8">
        <w:rPr>
          <w:lang w:bidi="ar-SA"/>
        </w:rPr>
        <w:sym w:font="AGA Arabesque" w:char="F072"/>
      </w:r>
      <w:r w:rsidRPr="00636EA8">
        <w:rPr>
          <w:rtl/>
          <w:lang w:bidi="ar-SA"/>
        </w:rPr>
        <w:t xml:space="preserve"> و امتش عنایت شده است. در هر حال، احادیثی که مؤلف</w:t>
      </w:r>
      <w:r w:rsidR="00D177B8" w:rsidRPr="00636EA8">
        <w:rPr>
          <w:rFonts w:cs="CTraditional Arabic"/>
          <w:rtl/>
          <w:lang w:bidi="ar-SA"/>
        </w:rPr>
        <w:t>/</w:t>
      </w:r>
      <w:r w:rsidR="00D177B8" w:rsidRPr="00636EA8">
        <w:rPr>
          <w:rtl/>
          <w:lang w:bidi="ar-SA"/>
        </w:rPr>
        <w:t xml:space="preserve"> </w:t>
      </w:r>
      <w:r w:rsidRPr="00636EA8">
        <w:rPr>
          <w:rtl/>
          <w:lang w:bidi="ar-SA"/>
        </w:rPr>
        <w:t>ذکر کرد</w:t>
      </w:r>
      <w:r w:rsidR="00523ED5" w:rsidRPr="00636EA8">
        <w:rPr>
          <w:rtl/>
          <w:lang w:bidi="ar-SA"/>
        </w:rPr>
        <w:t>ه، درباره‌ی امیدواری به رحمت ال</w:t>
      </w:r>
      <w:r w:rsidRPr="00636EA8">
        <w:rPr>
          <w:rtl/>
          <w:lang w:bidi="ar-SA"/>
        </w:rPr>
        <w:t>ه</w:t>
      </w:r>
      <w:r w:rsidR="00457B75" w:rsidRPr="00636EA8">
        <w:rPr>
          <w:rtl/>
          <w:lang w:bidi="ar-SA"/>
        </w:rPr>
        <w:t>ی‌ست</w:t>
      </w:r>
      <w:r w:rsidRPr="00636EA8">
        <w:rPr>
          <w:rtl/>
          <w:lang w:bidi="ar-SA"/>
        </w:rPr>
        <w:t xml:space="preserve"> و انسان را بر آن می‌دارد که کارهای نیک و شایسته انجام دهد و با انجام آن به آمرزش و پاداش الاهی، امیدوار باشد.</w:t>
      </w:r>
    </w:p>
    <w:p w:rsidR="00923823" w:rsidRPr="00636EA8" w:rsidRDefault="00923823" w:rsidP="00E856DA">
      <w:pPr>
        <w:autoSpaceDE w:val="0"/>
        <w:autoSpaceDN w:val="0"/>
        <w:adjustRightInd w:val="0"/>
        <w:ind w:firstLine="0"/>
        <w:jc w:val="center"/>
        <w:rPr>
          <w:rtl/>
          <w:lang w:bidi="ar-SA"/>
        </w:rPr>
      </w:pPr>
      <w:r w:rsidRPr="00636EA8">
        <w:rPr>
          <w:rtl/>
          <w:lang w:bidi="ar-SA"/>
        </w:rPr>
        <w:t>***</w:t>
      </w:r>
    </w:p>
    <w:p w:rsidR="00923823" w:rsidRPr="00636EA8" w:rsidRDefault="00923823"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431- وعن مُعَاذِ بنِ جَبَل</w:t>
      </w:r>
      <w:r w:rsidRPr="00636EA8">
        <w:rPr>
          <w:rStyle w:val="Char4"/>
          <w:b w:val="0"/>
          <w:bCs w:val="0"/>
          <w:rtl/>
          <w:lang w:bidi="ar-SA"/>
        </w:rPr>
        <w:sym w:font="AGA Arabesque" w:char="F074"/>
      </w:r>
      <w:r w:rsidRPr="00636EA8">
        <w:rPr>
          <w:rStyle w:val="Char4"/>
          <w:rtl/>
          <w:lang w:bidi="ar-SA"/>
        </w:rPr>
        <w:t xml:space="preserve"> قال كُنتُ رِدْفَ النَّبيِّ</w:t>
      </w:r>
      <w:r w:rsidRPr="00636EA8">
        <w:rPr>
          <w:rStyle w:val="Char4"/>
          <w:b w:val="0"/>
          <w:bCs w:val="0"/>
          <w:rtl/>
          <w:lang w:bidi="ar-SA"/>
        </w:rPr>
        <w:sym w:font="AGA Arabesque" w:char="F072"/>
      </w:r>
      <w:r w:rsidRPr="00636EA8">
        <w:rPr>
          <w:rStyle w:val="Char4"/>
          <w:rtl/>
          <w:lang w:bidi="ar-SA"/>
        </w:rPr>
        <w:t xml:space="preserve"> عَلَى حِمارٍ فقال: «يَا مُعَاذُ هَل تَدري مَا حَقُّ اللَّه عَلى عِبَادِهِ، ومَا حَقُّ الْعِبادِ عَلى اللَّه؟» قلت: اللَهُ وَرَسُولُهُ أَعْلَم. قال: «فَإِنَّ حَقَّ اللَّهِ عَلَى العِبَادِ أَن يَعْبُدُوه، وَلا يُشْرِكُوا بِهِ شَيْئا، وَحقَّ العِبادِ عَلى اللَّهِ أَنْ لا يُعَدِّبَ مَنْ لا يُشِركُ بِهِ شَيْئًا». فقلت: يا رسولُ اللَّهِ أَفَلا أُبَشِّرُ النَّاس؟ قال: «لا تُبَشِّرْهُم فَيَتَّكِلُوا».</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6"/>
      </w:r>
      <w:r w:rsidR="00C8054F" w:rsidRPr="00C8054F">
        <w:rPr>
          <w:rStyle w:val="FootnoteReference"/>
          <w:rFonts w:cs="B Lotus"/>
          <w:szCs w:val="28"/>
          <w:rtl/>
          <w:lang w:bidi="ar-SA"/>
        </w:rPr>
        <w:t>)</w:t>
      </w:r>
    </w:p>
    <w:p w:rsidR="00923823" w:rsidRPr="00636EA8" w:rsidRDefault="000606EE"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معاذ بن جبل</w:t>
      </w:r>
      <w:r w:rsidRPr="00636EA8">
        <w:rPr>
          <w:rFonts w:ascii="Traditional Arabic"/>
          <w:lang w:bidi="ar-SA"/>
        </w:rPr>
        <w:sym w:font="AGA Arabesque" w:char="F074"/>
      </w:r>
      <w:r w:rsidRPr="00636EA8">
        <w:rPr>
          <w:rFonts w:ascii="Traditional Arabic"/>
          <w:rtl/>
          <w:lang w:bidi="ar-SA"/>
        </w:rPr>
        <w:t xml:space="preserve"> می‌گوید: پشتِ سرِ پیامبر</w:t>
      </w:r>
      <w:r w:rsidRPr="00636EA8">
        <w:rPr>
          <w:rFonts w:ascii="Traditional Arabic"/>
          <w:lang w:bidi="ar-SA"/>
        </w:rPr>
        <w:sym w:font="AGA Arabesque" w:char="F072"/>
      </w:r>
      <w:r w:rsidRPr="00636EA8">
        <w:rPr>
          <w:rFonts w:ascii="Traditional Arabic"/>
          <w:rtl/>
          <w:lang w:bidi="ar-SA"/>
        </w:rPr>
        <w:t xml:space="preserve"> بر الاغی سوار بودم. پیامبر</w:t>
      </w:r>
      <w:r w:rsidRPr="00636EA8">
        <w:rPr>
          <w:rFonts w:ascii="Traditional Arabic"/>
          <w:lang w:bidi="ar-SA"/>
        </w:rPr>
        <w:sym w:font="AGA Arabesque" w:char="F072"/>
      </w:r>
      <w:r w:rsidRPr="00636EA8">
        <w:rPr>
          <w:rFonts w:ascii="Traditional Arabic"/>
          <w:rtl/>
          <w:lang w:bidi="ar-SA"/>
        </w:rPr>
        <w:t xml:space="preserve"> فرمود: «ای معاذ! آیا می‌دانی حق الله بر بندگان، و حق بندگان بر الله چیست؟» گفتم: الله و پیامبرش داناترند. فرمود: «حقّ الله بر بندگان،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او را عبادت کنند و چیزی را شریکش نسازند؛ و حق بندگان بر الله،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کسی را که چیزی شریکش نمی‌گرداند، عذاب نکند». گفتم: </w:t>
      </w:r>
      <w:r w:rsidRPr="00636EA8">
        <w:rPr>
          <w:rtl/>
          <w:lang w:bidi="ar-SA"/>
        </w:rPr>
        <w:t>ای رسول‌خدا! آیا این مژده را به مردم برسانم؟ فرمود: «خیر؛ این مژده را مگو. زیرا بیم آن می‌رود که بر این مژده، تکیه کنند و عمل را ترک نمایند».</w:t>
      </w:r>
    </w:p>
    <w:p w:rsidR="000606EE" w:rsidRPr="00636EA8" w:rsidRDefault="000606EE" w:rsidP="008C0C3E">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432- وعن البَرَاءِ بنِ عازب </w:t>
      </w:r>
      <w:r w:rsidR="001F272D">
        <w:rPr>
          <w:rStyle w:val="Char4"/>
          <w:rtl/>
          <w:lang w:bidi="ar-SA"/>
        </w:rPr>
        <w:t>رضي اللهُ عنهما</w:t>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«الْمُسْلِمُ إِذَا سُئِلَ في القَبرِ يَشهَدُ أَن لا إِلَهَ إِلاَّ اللَّه، وأَنَّ مُحَمَّداً رسولُ اللَّه، فذلك قولهُ تعالى: </w:t>
      </w:r>
      <w:r w:rsidR="00C8054F" w:rsidRPr="00636EA8">
        <w:rPr>
          <w:rFonts w:ascii="KFGQPC Uthman Taha Naskh" w:cs="KFGQPC Uthman Taha Naskh" w:hint="cs"/>
          <w:rtl/>
          <w:lang w:bidi="ar-SA"/>
        </w:rPr>
        <w:t>﴿</w:t>
      </w:r>
      <w:r w:rsidR="008C0C3E" w:rsidRPr="00636EA8">
        <w:rPr>
          <w:rStyle w:val="Char1"/>
          <w:rFonts w:hint="eastAsia"/>
          <w:rtl/>
        </w:rPr>
        <w:t>يُثَبِّتُ</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للَّهُ</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لَّذِينَ</w:t>
      </w:r>
      <w:r w:rsidR="008C0C3E" w:rsidRPr="00636EA8">
        <w:rPr>
          <w:rStyle w:val="Char1"/>
          <w:rtl/>
        </w:rPr>
        <w:t xml:space="preserve"> </w:t>
      </w:r>
      <w:r w:rsidR="008C0C3E" w:rsidRPr="00636EA8">
        <w:rPr>
          <w:rStyle w:val="Char1"/>
          <w:rFonts w:hint="eastAsia"/>
          <w:rtl/>
        </w:rPr>
        <w:t>ءَامَنُواْ</w:t>
      </w:r>
      <w:r w:rsidR="008C0C3E" w:rsidRPr="00636EA8">
        <w:rPr>
          <w:rStyle w:val="Char1"/>
          <w:rtl/>
        </w:rPr>
        <w:t xml:space="preserve"> </w:t>
      </w:r>
      <w:r w:rsidR="008C0C3E" w:rsidRPr="00636EA8">
        <w:rPr>
          <w:rStyle w:val="Char1"/>
          <w:rFonts w:hint="eastAsia"/>
          <w:rtl/>
        </w:rPr>
        <w:t>بِ</w:t>
      </w:r>
      <w:r w:rsidR="008C0C3E" w:rsidRPr="00636EA8">
        <w:rPr>
          <w:rStyle w:val="Char1"/>
          <w:rFonts w:hint="cs"/>
          <w:rtl/>
        </w:rPr>
        <w:t>ٱ</w:t>
      </w:r>
      <w:r w:rsidR="008C0C3E" w:rsidRPr="00636EA8">
        <w:rPr>
          <w:rStyle w:val="Char1"/>
          <w:rFonts w:hint="eastAsia"/>
          <w:rtl/>
        </w:rPr>
        <w:t>ل</w:t>
      </w:r>
      <w:r w:rsidR="008C0C3E" w:rsidRPr="00636EA8">
        <w:rPr>
          <w:rStyle w:val="Char1"/>
          <w:rFonts w:hint="cs"/>
          <w:rtl/>
        </w:rPr>
        <w:t>ۡ</w:t>
      </w:r>
      <w:r w:rsidR="008C0C3E" w:rsidRPr="00636EA8">
        <w:rPr>
          <w:rStyle w:val="Char1"/>
          <w:rFonts w:hint="eastAsia"/>
          <w:rtl/>
        </w:rPr>
        <w:t>قَو</w:t>
      </w:r>
      <w:r w:rsidR="008C0C3E" w:rsidRPr="00636EA8">
        <w:rPr>
          <w:rStyle w:val="Char1"/>
          <w:rFonts w:hint="cs"/>
          <w:rtl/>
        </w:rPr>
        <w:t>ۡ</w:t>
      </w:r>
      <w:r w:rsidR="008C0C3E" w:rsidRPr="00636EA8">
        <w:rPr>
          <w:rStyle w:val="Char1"/>
          <w:rFonts w:hint="eastAsia"/>
          <w:rtl/>
        </w:rPr>
        <w:t>لِ</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لثَّابِتِ</w:t>
      </w:r>
      <w:r w:rsidR="008C0C3E" w:rsidRPr="00636EA8">
        <w:rPr>
          <w:rStyle w:val="Char1"/>
          <w:rtl/>
        </w:rPr>
        <w:t xml:space="preserve"> </w:t>
      </w:r>
      <w:r w:rsidR="008C0C3E" w:rsidRPr="00636EA8">
        <w:rPr>
          <w:rStyle w:val="Char1"/>
          <w:rFonts w:hint="eastAsia"/>
          <w:rtl/>
        </w:rPr>
        <w:t>فِي</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w:t>
      </w:r>
      <w:r w:rsidR="008C0C3E" w:rsidRPr="00636EA8">
        <w:rPr>
          <w:rStyle w:val="Char1"/>
          <w:rFonts w:hint="cs"/>
          <w:rtl/>
        </w:rPr>
        <w:t>ۡ</w:t>
      </w:r>
      <w:r w:rsidR="008C0C3E" w:rsidRPr="00636EA8">
        <w:rPr>
          <w:rStyle w:val="Char1"/>
          <w:rFonts w:hint="eastAsia"/>
          <w:rtl/>
        </w:rPr>
        <w:t>حَيَو</w:t>
      </w:r>
      <w:r w:rsidR="008C0C3E" w:rsidRPr="00636EA8">
        <w:rPr>
          <w:rStyle w:val="Char1"/>
          <w:rFonts w:hint="cs"/>
          <w:rtl/>
        </w:rPr>
        <w:t>ٰ</w:t>
      </w:r>
      <w:r w:rsidR="008C0C3E" w:rsidRPr="00636EA8">
        <w:rPr>
          <w:rStyle w:val="Char1"/>
          <w:rFonts w:hint="eastAsia"/>
          <w:rtl/>
        </w:rPr>
        <w:t>ةِ</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لدُّن</w:t>
      </w:r>
      <w:r w:rsidR="008C0C3E" w:rsidRPr="00636EA8">
        <w:rPr>
          <w:rStyle w:val="Char1"/>
          <w:rFonts w:hint="cs"/>
          <w:rtl/>
        </w:rPr>
        <w:t>ۡ</w:t>
      </w:r>
      <w:r w:rsidR="008C0C3E" w:rsidRPr="00636EA8">
        <w:rPr>
          <w:rStyle w:val="Char1"/>
          <w:rFonts w:hint="eastAsia"/>
          <w:rtl/>
        </w:rPr>
        <w:t>يَا</w:t>
      </w:r>
      <w:r w:rsidR="008C0C3E" w:rsidRPr="00636EA8">
        <w:rPr>
          <w:rStyle w:val="Char1"/>
          <w:rtl/>
        </w:rPr>
        <w:t xml:space="preserve"> </w:t>
      </w:r>
      <w:r w:rsidR="008C0C3E" w:rsidRPr="00636EA8">
        <w:rPr>
          <w:rStyle w:val="Char1"/>
          <w:rFonts w:hint="eastAsia"/>
          <w:rtl/>
        </w:rPr>
        <w:t>وَفِي</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w:t>
      </w:r>
      <w:r w:rsidR="008C0C3E" w:rsidRPr="00636EA8">
        <w:rPr>
          <w:rStyle w:val="Char1"/>
          <w:rFonts w:hint="cs"/>
          <w:rtl/>
        </w:rPr>
        <w:t>ۡ</w:t>
      </w:r>
      <w:r w:rsidR="008C0C3E" w:rsidRPr="00636EA8">
        <w:rPr>
          <w:rStyle w:val="Char1"/>
          <w:rFonts w:hint="eastAsia"/>
          <w:rtl/>
        </w:rPr>
        <w:t>أ</w:t>
      </w:r>
      <w:r w:rsidR="008C0C3E" w:rsidRPr="00636EA8">
        <w:rPr>
          <w:rStyle w:val="Char1"/>
          <w:rFonts w:hint="cs"/>
          <w:rtl/>
        </w:rPr>
        <w:t>ٓ</w:t>
      </w:r>
      <w:r w:rsidR="008C0C3E" w:rsidRPr="00636EA8">
        <w:rPr>
          <w:rStyle w:val="Char1"/>
          <w:rFonts w:hint="eastAsia"/>
          <w:rtl/>
        </w:rPr>
        <w:t>خِرَةِ</w:t>
      </w:r>
      <w:r w:rsidR="008C0C3E" w:rsidRPr="00636EA8">
        <w:rPr>
          <w:rStyle w:val="Char1"/>
          <w:rFonts w:hint="cs"/>
          <w:rtl/>
        </w:rPr>
        <w:t>ۖ</w:t>
      </w:r>
      <w:r w:rsidR="00C8054F" w:rsidRPr="00636EA8">
        <w:rPr>
          <w:rFonts w:ascii="KFGQPC Uthman Taha Naskh" w:cs="KFGQPC Uthman Taha Naskh" w:hint="cs"/>
          <w:rtl/>
          <w:lang w:bidi="ar-SA"/>
        </w:rPr>
        <w:t>﴾</w:t>
      </w:r>
      <w:r w:rsidR="008C0C3E" w:rsidRPr="00636EA8">
        <w:rPr>
          <w:rFonts w:ascii="KFGQPC Uthman Taha Naskh" w:cs="KFGQPC Uthman Taha Naskh"/>
          <w:rtl/>
          <w:lang w:bidi="ar-SA"/>
        </w:rPr>
        <w:t xml:space="preserve"> </w:t>
      </w:r>
      <w:r w:rsidR="008C0C3E" w:rsidRPr="00636EA8">
        <w:rPr>
          <w:rStyle w:val="Char8"/>
          <w:rtl/>
        </w:rPr>
        <w:t>[</w:t>
      </w:r>
      <w:r w:rsidR="008C0C3E" w:rsidRPr="00636EA8">
        <w:rPr>
          <w:rStyle w:val="Char8"/>
          <w:rFonts w:hint="eastAsia"/>
          <w:rtl/>
        </w:rPr>
        <w:t>ابراهيم</w:t>
      </w:r>
      <w:r w:rsidR="008C0C3E" w:rsidRPr="00636EA8">
        <w:rPr>
          <w:rStyle w:val="Char8"/>
          <w:rtl/>
        </w:rPr>
        <w:t xml:space="preserve">: </w:t>
      </w:r>
      <w:r w:rsidR="008C0C3E" w:rsidRPr="00636EA8">
        <w:rPr>
          <w:rStyle w:val="Char8"/>
          <w:rFonts w:hint="cs"/>
          <w:rtl/>
        </w:rPr>
        <w:t>٢٧</w:t>
      </w:r>
      <w:r w:rsidR="008C0C3E" w:rsidRPr="00636EA8">
        <w:rPr>
          <w:rStyle w:val="Char8"/>
          <w:rtl/>
        </w:rPr>
        <w:t>]</w:t>
      </w:r>
      <w:r w:rsidR="001F6DC0" w:rsidRPr="00636EA8">
        <w:rPr>
          <w:rStyle w:val="Char4"/>
          <w:rtl/>
          <w:lang w:bidi="ar-SA"/>
        </w:rPr>
        <w:t>».</w:t>
      </w:r>
      <w:r w:rsidRPr="00636EA8">
        <w:rPr>
          <w:rFonts w:ascii="Traditional Arabic" w:cs="Traditional Arabic"/>
          <w:sz w:val="32"/>
          <w:szCs w:val="32"/>
          <w:rtl/>
          <w:lang w:bidi="ar-SA"/>
        </w:rPr>
        <w:t xml:space="preserve"> </w:t>
      </w:r>
      <w:r w:rsidR="001F6DC0" w:rsidRPr="00636EA8">
        <w:rPr>
          <w:rFonts w:ascii="Traditional Arabic"/>
          <w:rtl/>
          <w:lang w:bidi="ar-SA"/>
        </w:rPr>
        <w:t>[</w:t>
      </w:r>
      <w:r w:rsidR="002C7F89" w:rsidRPr="002C7F89">
        <w:rPr>
          <w:rFonts w:ascii="Traditional Arabic" w:cs="mylotus"/>
          <w:rtl/>
          <w:lang w:bidi="ar-SA"/>
        </w:rPr>
        <w:t>متفقٌ عليه</w:t>
      </w:r>
      <w:r w:rsidR="001F6DC0"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7"/>
      </w:r>
      <w:r w:rsidR="00C8054F" w:rsidRPr="00C8054F">
        <w:rPr>
          <w:rStyle w:val="FootnoteReference"/>
          <w:rFonts w:cs="B Lotus"/>
          <w:szCs w:val="28"/>
          <w:rtl/>
          <w:lang w:bidi="ar-SA"/>
        </w:rPr>
        <w:t>)</w:t>
      </w:r>
    </w:p>
    <w:p w:rsidR="000606EE" w:rsidRPr="00636EA8" w:rsidRDefault="001F6DC0" w:rsidP="008C0C3E">
      <w:pPr>
        <w:autoSpaceDE w:val="0"/>
        <w:autoSpaceDN w:val="0"/>
        <w:adjustRightInd w:val="0"/>
        <w:rPr>
          <w:rtl/>
          <w:lang w:bidi="ar-SA"/>
        </w:rPr>
      </w:pPr>
      <w:r w:rsidRPr="00636EA8">
        <w:rPr>
          <w:b/>
          <w:bCs/>
          <w:rtl/>
          <w:lang w:bidi="ar-SA"/>
        </w:rPr>
        <w:t>ترجمه:</w:t>
      </w:r>
      <w:r w:rsidRPr="00636EA8">
        <w:rPr>
          <w:rtl/>
          <w:lang w:bidi="ar-SA"/>
        </w:rPr>
        <w:t xml:space="preserve"> براء بن عازب</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«مسلمان، هنگامِ سؤال قبر گواهی می‌دهد که معبود برحقی جز الله وجود ندارد و محمد فرستاده‌ی الله است؛ این، مفهوم سخن الله متعال است که می‌فرماید: </w:t>
      </w:r>
      <w:r w:rsidR="00C8054F" w:rsidRPr="00636EA8">
        <w:rPr>
          <w:rFonts w:ascii="KFGQPC Uthman Taha Naskh" w:cs="KFGQPC Uthman Taha Naskh" w:hint="cs"/>
          <w:rtl/>
          <w:lang w:bidi="ar-SA"/>
        </w:rPr>
        <w:t>﴿</w:t>
      </w:r>
      <w:r w:rsidR="008C0C3E" w:rsidRPr="00636EA8">
        <w:rPr>
          <w:rStyle w:val="Char1"/>
          <w:rFonts w:hint="eastAsia"/>
          <w:rtl/>
        </w:rPr>
        <w:t>يُثَبِّتُ</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للَّهُ</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لَّذِينَ</w:t>
      </w:r>
      <w:r w:rsidR="008C0C3E" w:rsidRPr="00636EA8">
        <w:rPr>
          <w:rStyle w:val="Char1"/>
          <w:rtl/>
        </w:rPr>
        <w:t xml:space="preserve"> </w:t>
      </w:r>
      <w:r w:rsidR="008C0C3E" w:rsidRPr="00636EA8">
        <w:rPr>
          <w:rStyle w:val="Char1"/>
          <w:rFonts w:hint="eastAsia"/>
          <w:rtl/>
        </w:rPr>
        <w:t>ءَامَنُواْ</w:t>
      </w:r>
      <w:r w:rsidR="008C0C3E" w:rsidRPr="00636EA8">
        <w:rPr>
          <w:rStyle w:val="Char1"/>
          <w:rtl/>
        </w:rPr>
        <w:t xml:space="preserve"> </w:t>
      </w:r>
      <w:r w:rsidR="008C0C3E" w:rsidRPr="00636EA8">
        <w:rPr>
          <w:rStyle w:val="Char1"/>
          <w:rFonts w:hint="eastAsia"/>
          <w:rtl/>
        </w:rPr>
        <w:t>بِ</w:t>
      </w:r>
      <w:r w:rsidR="008C0C3E" w:rsidRPr="00636EA8">
        <w:rPr>
          <w:rStyle w:val="Char1"/>
          <w:rFonts w:hint="cs"/>
          <w:rtl/>
        </w:rPr>
        <w:t>ٱ</w:t>
      </w:r>
      <w:r w:rsidR="008C0C3E" w:rsidRPr="00636EA8">
        <w:rPr>
          <w:rStyle w:val="Char1"/>
          <w:rFonts w:hint="eastAsia"/>
          <w:rtl/>
        </w:rPr>
        <w:t>ل</w:t>
      </w:r>
      <w:r w:rsidR="008C0C3E" w:rsidRPr="00636EA8">
        <w:rPr>
          <w:rStyle w:val="Char1"/>
          <w:rFonts w:hint="cs"/>
          <w:rtl/>
        </w:rPr>
        <w:t>ۡ</w:t>
      </w:r>
      <w:r w:rsidR="008C0C3E" w:rsidRPr="00636EA8">
        <w:rPr>
          <w:rStyle w:val="Char1"/>
          <w:rFonts w:hint="eastAsia"/>
          <w:rtl/>
        </w:rPr>
        <w:t>قَو</w:t>
      </w:r>
      <w:r w:rsidR="008C0C3E" w:rsidRPr="00636EA8">
        <w:rPr>
          <w:rStyle w:val="Char1"/>
          <w:rFonts w:hint="cs"/>
          <w:rtl/>
        </w:rPr>
        <w:t>ۡ</w:t>
      </w:r>
      <w:r w:rsidR="008C0C3E" w:rsidRPr="00636EA8">
        <w:rPr>
          <w:rStyle w:val="Char1"/>
          <w:rFonts w:hint="eastAsia"/>
          <w:rtl/>
        </w:rPr>
        <w:t>لِ</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لثَّابِتِ</w:t>
      </w:r>
      <w:r w:rsidR="008C0C3E" w:rsidRPr="00636EA8">
        <w:rPr>
          <w:rStyle w:val="Char1"/>
          <w:rtl/>
        </w:rPr>
        <w:t xml:space="preserve"> </w:t>
      </w:r>
      <w:r w:rsidR="008C0C3E" w:rsidRPr="00636EA8">
        <w:rPr>
          <w:rStyle w:val="Char1"/>
          <w:rFonts w:hint="eastAsia"/>
          <w:rtl/>
        </w:rPr>
        <w:t>فِي</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w:t>
      </w:r>
      <w:r w:rsidR="008C0C3E" w:rsidRPr="00636EA8">
        <w:rPr>
          <w:rStyle w:val="Char1"/>
          <w:rFonts w:hint="cs"/>
          <w:rtl/>
        </w:rPr>
        <w:t>ۡ</w:t>
      </w:r>
      <w:r w:rsidR="008C0C3E" w:rsidRPr="00636EA8">
        <w:rPr>
          <w:rStyle w:val="Char1"/>
          <w:rFonts w:hint="eastAsia"/>
          <w:rtl/>
        </w:rPr>
        <w:t>حَيَو</w:t>
      </w:r>
      <w:r w:rsidR="008C0C3E" w:rsidRPr="00636EA8">
        <w:rPr>
          <w:rStyle w:val="Char1"/>
          <w:rFonts w:hint="cs"/>
          <w:rtl/>
        </w:rPr>
        <w:t>ٰ</w:t>
      </w:r>
      <w:r w:rsidR="008C0C3E" w:rsidRPr="00636EA8">
        <w:rPr>
          <w:rStyle w:val="Char1"/>
          <w:rFonts w:hint="eastAsia"/>
          <w:rtl/>
        </w:rPr>
        <w:t>ةِ</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لدُّن</w:t>
      </w:r>
      <w:r w:rsidR="008C0C3E" w:rsidRPr="00636EA8">
        <w:rPr>
          <w:rStyle w:val="Char1"/>
          <w:rFonts w:hint="cs"/>
          <w:rtl/>
        </w:rPr>
        <w:t>ۡ</w:t>
      </w:r>
      <w:r w:rsidR="008C0C3E" w:rsidRPr="00636EA8">
        <w:rPr>
          <w:rStyle w:val="Char1"/>
          <w:rFonts w:hint="eastAsia"/>
          <w:rtl/>
        </w:rPr>
        <w:t>يَا</w:t>
      </w:r>
      <w:r w:rsidR="008C0C3E" w:rsidRPr="00636EA8">
        <w:rPr>
          <w:rStyle w:val="Char1"/>
          <w:rtl/>
        </w:rPr>
        <w:t xml:space="preserve"> </w:t>
      </w:r>
      <w:r w:rsidR="008C0C3E" w:rsidRPr="00636EA8">
        <w:rPr>
          <w:rStyle w:val="Char1"/>
          <w:rFonts w:hint="eastAsia"/>
          <w:rtl/>
        </w:rPr>
        <w:t>وَفِي</w:t>
      </w:r>
      <w:r w:rsidR="008C0C3E" w:rsidRPr="00636EA8">
        <w:rPr>
          <w:rStyle w:val="Char1"/>
          <w:rtl/>
        </w:rPr>
        <w:t xml:space="preserve"> </w:t>
      </w:r>
      <w:r w:rsidR="008C0C3E" w:rsidRPr="00636EA8">
        <w:rPr>
          <w:rStyle w:val="Char1"/>
          <w:rFonts w:hint="cs"/>
          <w:rtl/>
        </w:rPr>
        <w:t>ٱ</w:t>
      </w:r>
      <w:r w:rsidR="008C0C3E" w:rsidRPr="00636EA8">
        <w:rPr>
          <w:rStyle w:val="Char1"/>
          <w:rFonts w:hint="eastAsia"/>
          <w:rtl/>
        </w:rPr>
        <w:t>ل</w:t>
      </w:r>
      <w:r w:rsidR="008C0C3E" w:rsidRPr="00636EA8">
        <w:rPr>
          <w:rStyle w:val="Char1"/>
          <w:rFonts w:hint="cs"/>
          <w:rtl/>
        </w:rPr>
        <w:t>ۡ</w:t>
      </w:r>
      <w:r w:rsidR="008C0C3E" w:rsidRPr="00636EA8">
        <w:rPr>
          <w:rStyle w:val="Char1"/>
          <w:rFonts w:hint="eastAsia"/>
          <w:rtl/>
        </w:rPr>
        <w:t>أ</w:t>
      </w:r>
      <w:r w:rsidR="008C0C3E" w:rsidRPr="00636EA8">
        <w:rPr>
          <w:rStyle w:val="Char1"/>
          <w:rFonts w:hint="cs"/>
          <w:rtl/>
        </w:rPr>
        <w:t>ٓ</w:t>
      </w:r>
      <w:r w:rsidR="008C0C3E" w:rsidRPr="00636EA8">
        <w:rPr>
          <w:rStyle w:val="Char1"/>
          <w:rFonts w:hint="eastAsia"/>
          <w:rtl/>
        </w:rPr>
        <w:t>خِرَةِ</w:t>
      </w:r>
      <w:r w:rsidR="008C0C3E" w:rsidRPr="00636EA8">
        <w:rPr>
          <w:rStyle w:val="Char1"/>
          <w:rFonts w:hint="cs"/>
          <w:rtl/>
        </w:rPr>
        <w:t>ۖ</w:t>
      </w:r>
      <w:r w:rsidR="00C8054F" w:rsidRPr="00636EA8">
        <w:rPr>
          <w:rFonts w:ascii="KFGQPC Uthman Taha Naskh" w:cs="KFGQPC Uthman Taha Naskh" w:hint="cs"/>
          <w:rtl/>
          <w:lang w:bidi="ar-SA"/>
        </w:rPr>
        <w:t>﴾</w:t>
      </w:r>
      <w:r w:rsidR="008C0C3E" w:rsidRPr="00636EA8">
        <w:rPr>
          <w:rFonts w:ascii="KFGQPC Uthman Taha Naskh" w:cs="KFGQPC Uthman Taha Naskh"/>
          <w:rtl/>
          <w:lang w:bidi="ar-SA"/>
        </w:rPr>
        <w:t xml:space="preserve"> </w:t>
      </w:r>
      <w:r w:rsidR="008C0C3E" w:rsidRPr="00636EA8">
        <w:rPr>
          <w:rStyle w:val="Char8"/>
          <w:rtl/>
        </w:rPr>
        <w:t>[</w:t>
      </w:r>
      <w:r w:rsidR="008C0C3E" w:rsidRPr="00636EA8">
        <w:rPr>
          <w:rStyle w:val="Char8"/>
          <w:rFonts w:hint="eastAsia"/>
          <w:rtl/>
        </w:rPr>
        <w:t>ابراهيم</w:t>
      </w:r>
      <w:r w:rsidR="008C0C3E" w:rsidRPr="00636EA8">
        <w:rPr>
          <w:rStyle w:val="Char8"/>
          <w:rtl/>
        </w:rPr>
        <w:t xml:space="preserve">: </w:t>
      </w:r>
      <w:r w:rsidR="008C0C3E" w:rsidRPr="00636EA8">
        <w:rPr>
          <w:rStyle w:val="Char8"/>
          <w:rFonts w:hint="cs"/>
          <w:rtl/>
        </w:rPr>
        <w:t>٢٧</w:t>
      </w:r>
      <w:r w:rsidR="008C0C3E" w:rsidRPr="00636EA8">
        <w:rPr>
          <w:rStyle w:val="Char8"/>
          <w:rtl/>
        </w:rPr>
        <w:t>]</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8"/>
      </w:r>
      <w:r w:rsidR="00C8054F" w:rsidRPr="00C8054F">
        <w:rPr>
          <w:rStyle w:val="FootnoteReference"/>
          <w:rFonts w:cs="B Lotus"/>
          <w:szCs w:val="28"/>
          <w:rtl/>
          <w:lang w:bidi="ar-SA"/>
        </w:rPr>
        <w:t>)</w:t>
      </w:r>
    </w:p>
    <w:p w:rsidR="001F6DC0" w:rsidRPr="00636EA8" w:rsidRDefault="001F6DC0" w:rsidP="0098546B">
      <w:pPr>
        <w:pStyle w:val="a3"/>
        <w:rPr>
          <w:rtl/>
          <w:lang w:bidi="ar-SA"/>
        </w:rPr>
      </w:pPr>
      <w:r w:rsidRPr="00636EA8">
        <w:rPr>
          <w:rtl/>
          <w:lang w:bidi="ar-SA"/>
        </w:rPr>
        <w:t>433- وعن أَنس</w:t>
      </w:r>
      <w:r w:rsidRPr="00636EA8">
        <w:rPr>
          <w:b w:val="0"/>
          <w:bCs w:val="0"/>
          <w:rtl/>
          <w:lang w:bidi="ar-SA"/>
        </w:rPr>
        <w:sym w:font="AGA Arabesque" w:char="F074"/>
      </w:r>
      <w:r w:rsidRPr="00636EA8">
        <w:rPr>
          <w:rtl/>
          <w:lang w:bidi="ar-SA"/>
        </w:rPr>
        <w:t xml:space="preserve"> عن رسول اللَّه</w:t>
      </w:r>
      <w:r w:rsidRPr="00636EA8">
        <w:rPr>
          <w:b w:val="0"/>
          <w:bCs w:val="0"/>
          <w:rtl/>
          <w:lang w:bidi="ar-SA"/>
        </w:rPr>
        <w:sym w:font="AGA Arabesque" w:char="F072"/>
      </w:r>
      <w:r w:rsidRPr="00636EA8">
        <w:rPr>
          <w:rtl/>
          <w:lang w:bidi="ar-SA"/>
        </w:rPr>
        <w:t xml:space="preserve"> قال: «إِنَّ الكَافِرَ إِذَا عَمِلَ حَسَنَةً، أُطعِمَ بِهَا طُعمَةً مِنَ الدُّنيَا، وَأَمَّا المُؤمِن، فَ</w:t>
      </w:r>
      <w:r w:rsidR="0078114E">
        <w:rPr>
          <w:rtl/>
          <w:lang w:bidi="ar-SA"/>
        </w:rPr>
        <w:t>إِنَّ اللهَ</w:t>
      </w:r>
      <w:r w:rsidRPr="00636EA8">
        <w:rPr>
          <w:rtl/>
          <w:lang w:bidi="ar-SA"/>
        </w:rPr>
        <w:t xml:space="preserve"> تعالى يَدَّخِرُ لَهُ حَسَنَاتِهِ في الآخِرَةِ، وَيُعْقِبُهُ رِزْقاً في الدُّنْيَا عَلى طَاعَتِهِ».</w:t>
      </w:r>
    </w:p>
    <w:p w:rsidR="001F6DC0" w:rsidRPr="00636EA8" w:rsidRDefault="001F6DC0" w:rsidP="00DB1BF9">
      <w:pPr>
        <w:autoSpaceDE w:val="0"/>
        <w:autoSpaceDN w:val="0"/>
        <w:adjustRightInd w:val="0"/>
        <w:rPr>
          <w:rFonts w:ascii="Traditional Arabic" w:cs="Traditional Arabic"/>
          <w:sz w:val="32"/>
          <w:szCs w:val="32"/>
          <w:rtl/>
          <w:lang w:bidi="ar-SA"/>
        </w:rPr>
      </w:pPr>
      <w:r w:rsidRPr="00636EA8">
        <w:rPr>
          <w:rStyle w:val="Char4"/>
          <w:rtl/>
          <w:lang w:bidi="ar-SA"/>
        </w:rPr>
        <w:t>وفي روايةٍ: «</w:t>
      </w:r>
      <w:r w:rsidR="0078114E">
        <w:rPr>
          <w:rStyle w:val="Char4"/>
          <w:rtl/>
          <w:lang w:bidi="ar-SA"/>
        </w:rPr>
        <w:t>إِنَّ اللهَ</w:t>
      </w:r>
      <w:r w:rsidRPr="00636EA8">
        <w:rPr>
          <w:rStyle w:val="Char4"/>
          <w:rtl/>
          <w:lang w:bidi="ar-SA"/>
        </w:rPr>
        <w:t xml:space="preserve"> لا يَظْلِمُ مُؤْمِناً حَسَنَةً يُعْطَى بِهَا في الدُّنْيَا، وَيُجْزَى بِهَا في الآخِرَة، وَأَمَّا الْكَافِر، فَيُطْعَمُ بِحَسَنَاتِ مَا عَمِلَ للَّهِ تعالى في الدُّنْيَا حَتَّى إِذَا أَفْضَى إِلى الآخِرَة لَمْ يَكُنْ لَهُ حَسَنَةٌ يُجْزَى بِهَا»</w:t>
      </w:r>
      <w:r w:rsidR="00965BD9" w:rsidRPr="00636EA8">
        <w:rPr>
          <w:rStyle w:val="Char4"/>
          <w:rtl/>
          <w:lang w:bidi="ar-SA"/>
        </w:rPr>
        <w:t>.</w:t>
      </w:r>
      <w:r w:rsidRPr="00636EA8">
        <w:rPr>
          <w:rFonts w:ascii="Traditional Arabic"/>
          <w:rtl/>
          <w:lang w:bidi="ar-SA"/>
        </w:rPr>
        <w:t xml:space="preserve"> </w:t>
      </w:r>
      <w:r w:rsidR="00965BD9" w:rsidRPr="00636EA8">
        <w:rPr>
          <w:rFonts w:ascii="Traditional Arabic"/>
          <w:rtl/>
          <w:lang w:bidi="ar-SA"/>
        </w:rPr>
        <w:t>[روایت</w:t>
      </w:r>
      <w:r w:rsidRPr="00636EA8">
        <w:rPr>
          <w:rFonts w:ascii="Traditional Arabic"/>
          <w:rtl/>
          <w:lang w:bidi="ar-SA"/>
        </w:rPr>
        <w:t xml:space="preserve"> مسلم</w:t>
      </w:r>
      <w:r w:rsidR="00965BD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39"/>
      </w:r>
      <w:r w:rsidR="00C8054F" w:rsidRPr="00C8054F">
        <w:rPr>
          <w:rStyle w:val="FootnoteReference"/>
          <w:rFonts w:cs="B Lotus"/>
          <w:szCs w:val="28"/>
          <w:rtl/>
          <w:lang w:bidi="ar-SA"/>
        </w:rPr>
        <w:t>)</w:t>
      </w:r>
    </w:p>
    <w:p w:rsidR="001F6DC0" w:rsidRPr="00F970F3" w:rsidRDefault="00B5529A" w:rsidP="00BB388D">
      <w:pPr>
        <w:autoSpaceDE w:val="0"/>
        <w:autoSpaceDN w:val="0"/>
        <w:adjustRightInd w:val="0"/>
        <w:rPr>
          <w:spacing w:val="-4"/>
          <w:rtl/>
          <w:lang w:bidi="ar-SA"/>
        </w:rPr>
      </w:pPr>
      <w:r w:rsidRPr="00F970F3">
        <w:rPr>
          <w:b/>
          <w:bCs/>
          <w:spacing w:val="-4"/>
          <w:rtl/>
          <w:lang w:bidi="ar-SA"/>
        </w:rPr>
        <w:t>ترجمه:</w:t>
      </w:r>
      <w:r w:rsidRPr="00F970F3">
        <w:rPr>
          <w:spacing w:val="-4"/>
          <w:rtl/>
          <w:lang w:bidi="ar-SA"/>
        </w:rPr>
        <w:t xml:space="preserve"> انس</w:t>
      </w:r>
      <w:r w:rsidRPr="00F970F3">
        <w:rPr>
          <w:spacing w:val="-4"/>
          <w:lang w:bidi="ar-SA"/>
        </w:rPr>
        <w:sym w:font="AGA Arabesque" w:char="F074"/>
      </w:r>
      <w:r w:rsidRPr="00F970F3">
        <w:rPr>
          <w:spacing w:val="-4"/>
          <w:rtl/>
          <w:lang w:bidi="ar-SA"/>
        </w:rPr>
        <w:t xml:space="preserve"> می‌گوید: رسول‌الله</w:t>
      </w:r>
      <w:r w:rsidRPr="00F970F3">
        <w:rPr>
          <w:spacing w:val="-4"/>
          <w:lang w:bidi="ar-SA"/>
        </w:rPr>
        <w:sym w:font="AGA Arabesque" w:char="F072"/>
      </w:r>
      <w:r w:rsidRPr="00F970F3">
        <w:rPr>
          <w:spacing w:val="-4"/>
          <w:rtl/>
          <w:lang w:bidi="ar-SA"/>
        </w:rPr>
        <w:t xml:space="preserve"> فرمود: «وقتی کافری کار نیکی انجام دهد، در برابر آن بهره‌ای از نعمت‌های دنیا به او داده می‌شود؛ اما الله متعال، نیکی‌های مؤمن را برای آخرت او ذخیره می‌کند و روزی‌ای در دنیا به دنبالِ طاعتش به او عطا می‌فرماید».</w:t>
      </w:r>
    </w:p>
    <w:p w:rsidR="00B5529A" w:rsidRPr="00636EA8" w:rsidRDefault="00B5529A" w:rsidP="00BB388D">
      <w:pPr>
        <w:autoSpaceDE w:val="0"/>
        <w:autoSpaceDN w:val="0"/>
        <w:adjustRightInd w:val="0"/>
        <w:rPr>
          <w:rtl/>
          <w:lang w:bidi="ar-SA"/>
        </w:rPr>
      </w:pPr>
      <w:r w:rsidRPr="00636EA8">
        <w:rPr>
          <w:rtl/>
          <w:lang w:bidi="ar-SA"/>
        </w:rPr>
        <w:t>و در روایتی دیگر آمده است: «</w:t>
      </w:r>
      <w:r w:rsidR="008A6BDA" w:rsidRPr="00636EA8">
        <w:rPr>
          <w:rtl/>
          <w:lang w:bidi="ar-SA"/>
        </w:rPr>
        <w:t>به‌یقین الله متعال، در برابر هیچ کار نیکی به هیچ مؤمنی ستم نمی‌کند (و از پاداش او نمی‌کاهد)؛ مؤمن بهره‌ی نیکی‌اش را در دنیا دریافت می‌کند و در آخرت نیز در برابر هر نیکی، پاداش می‌یابد؛ اما کافر، در دنیا از (لذایذ دنیوی و) بهره‌ی نیکی‌هایی که برای الله متعال انجام داده است، برخوردار می‌شود تا پس از انتقال به آخرت نیکی‌ای نداشته باشد که به‌خاطر آن پاداش بگیرد».</w:t>
      </w:r>
    </w:p>
    <w:p w:rsidR="00B5529A" w:rsidRPr="00636EA8" w:rsidRDefault="00B5529A"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434- وعن جابر</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«مَثَلُ الصَّلَوَاتِ الخَمْسِ كَمَثَلِ نَهَرٍ جَارٍ غَمْرٍ عَلَى بَابِ أَحَدِكُمْ يَغْتَسِلُ مِنْهُ كُلَّ يَوْمٍ خَمْسَ مَرَّاتٍ».</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0"/>
      </w:r>
      <w:r w:rsidR="00C8054F" w:rsidRPr="00C8054F">
        <w:rPr>
          <w:rStyle w:val="FootnoteReference"/>
          <w:rFonts w:cs="B Lotus"/>
          <w:szCs w:val="28"/>
          <w:rtl/>
          <w:lang w:bidi="ar-SA"/>
        </w:rPr>
        <w:t>)</w:t>
      </w:r>
    </w:p>
    <w:p w:rsidR="00B5529A" w:rsidRPr="00636EA8" w:rsidRDefault="00B5529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جابر</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«مثالِ نمازهای پنج‌گانه مانند </w:t>
      </w:r>
      <w:r w:rsidR="008A6BDA" w:rsidRPr="00636EA8">
        <w:rPr>
          <w:rFonts w:ascii="Traditional Arabic"/>
          <w:rtl/>
          <w:lang w:bidi="ar-SA"/>
        </w:rPr>
        <w:t>رودخانه‌ی پُرآب</w:t>
      </w:r>
      <w:r w:rsidR="00457B75" w:rsidRPr="00636EA8">
        <w:rPr>
          <w:rFonts w:ascii="Traditional Arabic"/>
          <w:rtl/>
          <w:lang w:bidi="ar-SA"/>
        </w:rPr>
        <w:t>ی‌ست</w:t>
      </w:r>
      <w:r w:rsidR="008A6BDA" w:rsidRPr="00636EA8">
        <w:rPr>
          <w:rFonts w:ascii="Traditional Arabic"/>
          <w:rtl/>
          <w:lang w:bidi="ar-SA"/>
        </w:rPr>
        <w:t xml:space="preserve"> که در مقابل خانه‌ی هر یک از شما، جار</w:t>
      </w:r>
      <w:r w:rsidR="00457B75" w:rsidRPr="00636EA8">
        <w:rPr>
          <w:rFonts w:ascii="Traditional Arabic"/>
          <w:rtl/>
          <w:lang w:bidi="ar-SA"/>
        </w:rPr>
        <w:t>ی‌ست</w:t>
      </w:r>
      <w:r w:rsidR="008A6BDA" w:rsidRPr="00636EA8">
        <w:rPr>
          <w:rFonts w:ascii="Traditional Arabic"/>
          <w:rtl/>
          <w:lang w:bidi="ar-SA"/>
        </w:rPr>
        <w:t xml:space="preserve"> و او، روزانه پنج بار خود را در آن می‌شوید».</w:t>
      </w:r>
    </w:p>
    <w:p w:rsidR="00091158" w:rsidRPr="00636EA8" w:rsidRDefault="008A6BDA"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435- </w:t>
      </w:r>
      <w:r w:rsidR="00091158" w:rsidRPr="00636EA8">
        <w:rPr>
          <w:rStyle w:val="Char4"/>
          <w:rtl/>
          <w:lang w:bidi="ar-SA"/>
        </w:rPr>
        <w:t xml:space="preserve">وعن ابنِ عباس </w:t>
      </w:r>
      <w:r w:rsidR="001F272D">
        <w:rPr>
          <w:rStyle w:val="Char4"/>
          <w:rtl/>
          <w:lang w:bidi="ar-SA"/>
        </w:rPr>
        <w:t>رضي اللهُ عنهما</w:t>
      </w:r>
      <w:r w:rsidR="004F7629">
        <w:rPr>
          <w:rStyle w:val="Char4"/>
          <w:rtl/>
          <w:lang w:bidi="ar-SA"/>
        </w:rPr>
        <w:t xml:space="preserve"> قال: سمعتُ رسولَ الل</w:t>
      </w:r>
      <w:r w:rsidR="00091158" w:rsidRPr="00636EA8">
        <w:rPr>
          <w:rStyle w:val="Char4"/>
          <w:rtl/>
          <w:lang w:bidi="ar-SA"/>
        </w:rPr>
        <w:t>ه</w:t>
      </w:r>
      <w:r w:rsidR="004F7629">
        <w:rPr>
          <w:rStyle w:val="Char4"/>
          <w:rFonts w:hint="cs"/>
          <w:rtl/>
          <w:lang w:bidi="ar-SA"/>
        </w:rPr>
        <w:t>ِ</w:t>
      </w:r>
      <w:r w:rsidR="00091158" w:rsidRPr="00636EA8">
        <w:rPr>
          <w:rStyle w:val="Char4"/>
          <w:b w:val="0"/>
          <w:bCs w:val="0"/>
          <w:rtl/>
          <w:lang w:bidi="ar-SA"/>
        </w:rPr>
        <w:sym w:font="AGA Arabesque" w:char="F072"/>
      </w:r>
      <w:r w:rsidR="00091158" w:rsidRPr="00636EA8">
        <w:rPr>
          <w:rStyle w:val="Char4"/>
          <w:rtl/>
          <w:lang w:bidi="ar-SA"/>
        </w:rPr>
        <w:t xml:space="preserve"> يقول: «مَا مِنْ رَجُلٍ مُسلِمٍ يَمُوتُ فَيَقُومُ عَلَى جَنازتِه أَرَبَعُونَ رَجُلاً لا يُشرِكُونَ بِاللَّهِ شَيئاً إِلاَّ شَفَّعَهُمُ اللَّهُ فيه».</w:t>
      </w:r>
      <w:r w:rsidR="00091158"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1"/>
      </w:r>
      <w:r w:rsidR="00C8054F" w:rsidRPr="00C8054F">
        <w:rPr>
          <w:rStyle w:val="FootnoteReference"/>
          <w:rFonts w:cs="B Lotus"/>
          <w:szCs w:val="28"/>
          <w:rtl/>
          <w:lang w:bidi="ar-SA"/>
        </w:rPr>
        <w:t>)</w:t>
      </w:r>
    </w:p>
    <w:p w:rsidR="008A6BDA" w:rsidRPr="00636EA8" w:rsidRDefault="00BC7C6D"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 عباس</w:t>
      </w:r>
      <w:r w:rsidR="002A5958" w:rsidRPr="00636EA8">
        <w:rPr>
          <w:rFonts w:cs="(M. Aiyada Ayoub ALKobaisi)"/>
          <w:rtl/>
          <w:lang w:bidi="ar-SA"/>
        </w:rPr>
        <w:t>$</w:t>
      </w:r>
      <w:r w:rsidRPr="00636EA8">
        <w:rPr>
          <w:rFonts w:ascii="Traditional Arabic"/>
          <w:rtl/>
          <w:lang w:bidi="ar-SA"/>
        </w:rPr>
        <w:t xml:space="preserve"> می‌گوید: از رسول‌الله</w:t>
      </w:r>
      <w:r w:rsidRPr="00636EA8">
        <w:rPr>
          <w:rFonts w:ascii="Traditional Arabic"/>
          <w:lang w:bidi="ar-SA"/>
        </w:rPr>
        <w:sym w:font="AGA Arabesque" w:char="F072"/>
      </w:r>
      <w:r w:rsidRPr="00636EA8">
        <w:rPr>
          <w:rFonts w:ascii="Traditional Arabic"/>
          <w:rtl/>
          <w:lang w:bidi="ar-SA"/>
        </w:rPr>
        <w:t xml:space="preserve"> شنیدم که می‌فرمود: «هر فردِ مسلمانی بمیرد و چهل مسلمان موحد که هیچ چیز و هیچ‌کس را با الله شریک نساخته‌اند، بر او نماز بخوانند، الله متعال شفاعت آنان را در حقّ او می‌پذیرد».</w:t>
      </w:r>
    </w:p>
    <w:p w:rsidR="00BC7C6D" w:rsidRPr="00636EA8" w:rsidRDefault="00BC7C6D"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436- وعن ابنِ مسعود</w:t>
      </w:r>
      <w:r w:rsidRPr="00636EA8">
        <w:rPr>
          <w:rStyle w:val="Char4"/>
          <w:b w:val="0"/>
          <w:bCs w:val="0"/>
          <w:rtl/>
          <w:lang w:bidi="ar-SA"/>
        </w:rPr>
        <w:sym w:font="AGA Arabesque" w:char="F074"/>
      </w:r>
      <w:r w:rsidRPr="00636EA8">
        <w:rPr>
          <w:rStyle w:val="Char4"/>
          <w:rtl/>
          <w:lang w:bidi="ar-SA"/>
        </w:rPr>
        <w:t xml:space="preserve"> قال: كُنَّا مَعَ رسولِ اللَّهِ</w:t>
      </w:r>
      <w:r w:rsidRPr="00636EA8">
        <w:rPr>
          <w:rStyle w:val="Char4"/>
          <w:b w:val="0"/>
          <w:bCs w:val="0"/>
          <w:rtl/>
          <w:lang w:bidi="ar-SA"/>
        </w:rPr>
        <w:sym w:font="AGA Arabesque" w:char="F072"/>
      </w:r>
      <w:r w:rsidRPr="00636EA8">
        <w:rPr>
          <w:rStyle w:val="Char4"/>
          <w:rtl/>
          <w:lang w:bidi="ar-SA"/>
        </w:rPr>
        <w:t xml:space="preserve"> في قُبَّةٍ نَحوًا مِنْ أَرَبعِين، فقال: «أَتَرضَونَ أَنْ تَكُونُوا رُبُعَ أَهْلِ الجَنَّة؟» قُلْنَا: نَعَم، قال: «أَتَرضَونَ أَن تَكُونُوا ثُلُثَ أَهْلِ الجَنَّة؟» قُلْنَا: نَعَم، قال: «وَالَّذِي نَفسُ مُحَمَّدٍ بِيَدِهِ إِنِّي لأَرجُو أَنْ تَكُونُوا نِصفَ أَهْلِ الجَنَّة، وَذَلِك أَنَّ الجَنَّةَ لا يَدخُلُهَا إِلاَّ نَفسٌ مُسلِمَةٌ، وَمَا أَنتُمْ في أَهْلِ الشِّركِ إِلاَّ كََالشَّعرَةِ البَيَضَاءِ في جلدِ الثَّورِ الأَسود، أَوْ كَالشَّعَرَةِ السَّودَاءِ في جلدِ الثَّورِ الأَحْمَرِ».</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2"/>
      </w:r>
      <w:r w:rsidR="00C8054F" w:rsidRPr="00C8054F">
        <w:rPr>
          <w:rStyle w:val="FootnoteReference"/>
          <w:rFonts w:cs="B Lotus"/>
          <w:szCs w:val="28"/>
          <w:rtl/>
          <w:lang w:bidi="ar-SA"/>
        </w:rPr>
        <w:t>)</w:t>
      </w:r>
    </w:p>
    <w:p w:rsidR="00BC7C6D" w:rsidRPr="00636EA8" w:rsidRDefault="00BC7C6D"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 مسعود</w:t>
      </w:r>
      <w:r w:rsidRPr="00636EA8">
        <w:rPr>
          <w:rFonts w:ascii="Traditional Arabic"/>
          <w:lang w:bidi="ar-SA"/>
        </w:rPr>
        <w:sym w:font="AGA Arabesque" w:char="F074"/>
      </w:r>
      <w:r w:rsidRPr="00636EA8">
        <w:rPr>
          <w:rFonts w:ascii="Traditional Arabic"/>
          <w:rtl/>
          <w:lang w:bidi="ar-SA"/>
        </w:rPr>
        <w:t xml:space="preserve"> می‌گوید: ما حدود چهل نفر با پیامبر</w:t>
      </w:r>
      <w:r w:rsidRPr="00636EA8">
        <w:rPr>
          <w:rFonts w:ascii="Traditional Arabic"/>
          <w:lang w:bidi="ar-SA"/>
        </w:rPr>
        <w:sym w:font="AGA Arabesque" w:char="F072"/>
      </w:r>
      <w:r w:rsidRPr="00636EA8">
        <w:rPr>
          <w:rFonts w:ascii="Traditional Arabic"/>
          <w:rtl/>
          <w:lang w:bidi="ar-SA"/>
        </w:rPr>
        <w:t xml:space="preserve"> در خیمه‌ای بودیم؛ فرمود: «آیا راضی می‌شوید که شما مسلمانان، یک‌چهارم </w:t>
      </w:r>
      <w:r w:rsidR="009738E7" w:rsidRPr="00636EA8">
        <w:rPr>
          <w:rFonts w:ascii="Traditional Arabic"/>
          <w:rtl/>
          <w:lang w:bidi="ar-SA"/>
        </w:rPr>
        <w:t>بهشتیان</w:t>
      </w:r>
      <w:r w:rsidRPr="00636EA8">
        <w:rPr>
          <w:rFonts w:ascii="Traditional Arabic"/>
          <w:rtl/>
          <w:lang w:bidi="ar-SA"/>
        </w:rPr>
        <w:t xml:space="preserve"> باشید؟» گفتیم: بله. فرمود: «آیا راضی می‌شوید که </w:t>
      </w:r>
      <w:r w:rsidR="00D3645A" w:rsidRPr="00636EA8">
        <w:rPr>
          <w:rFonts w:ascii="Traditional Arabic"/>
          <w:rtl/>
          <w:lang w:bidi="ar-SA"/>
        </w:rPr>
        <w:t xml:space="preserve">شما، </w:t>
      </w:r>
      <w:r w:rsidRPr="00636EA8">
        <w:rPr>
          <w:rFonts w:ascii="Traditional Arabic"/>
          <w:rtl/>
          <w:lang w:bidi="ar-SA"/>
        </w:rPr>
        <w:t xml:space="preserve">یک‌سوم </w:t>
      </w:r>
      <w:r w:rsidR="00D3645A" w:rsidRPr="00636EA8">
        <w:rPr>
          <w:rFonts w:ascii="Traditional Arabic"/>
          <w:rtl/>
          <w:lang w:bidi="ar-SA"/>
        </w:rPr>
        <w:t>بهشتیان</w:t>
      </w:r>
      <w:r w:rsidRPr="00636EA8">
        <w:rPr>
          <w:rFonts w:ascii="Traditional Arabic"/>
          <w:rtl/>
          <w:lang w:bidi="ar-SA"/>
        </w:rPr>
        <w:t xml:space="preserve"> باشید؟» گفتیم: بله. فرمود: «سوگند به ذاتی که جان محمد در دست اوست، من امیدوارم که شما نصف </w:t>
      </w:r>
      <w:r w:rsidR="009738E7" w:rsidRPr="00636EA8">
        <w:rPr>
          <w:rFonts w:ascii="Traditional Arabic"/>
          <w:rtl/>
          <w:lang w:bidi="ar-SA"/>
        </w:rPr>
        <w:t>بهشتیان</w:t>
      </w:r>
      <w:r w:rsidRPr="00636EA8">
        <w:rPr>
          <w:rFonts w:ascii="Traditional Arabic"/>
          <w:rtl/>
          <w:lang w:bidi="ar-SA"/>
        </w:rPr>
        <w:t xml:space="preserve"> باشید؛ </w:t>
      </w:r>
      <w:r w:rsidR="00D3645A" w:rsidRPr="00636EA8">
        <w:rPr>
          <w:rFonts w:ascii="Traditional Arabic"/>
          <w:rtl/>
          <w:lang w:bidi="ar-SA"/>
        </w:rPr>
        <w:t xml:space="preserve">زیرا </w:t>
      </w:r>
      <w:r w:rsidR="009738E7" w:rsidRPr="00636EA8">
        <w:rPr>
          <w:rFonts w:ascii="Traditional Arabic"/>
          <w:rtl/>
          <w:lang w:bidi="ar-SA"/>
        </w:rPr>
        <w:t>کسی جز مسلمان، وارد بهشت نمی‌شود. شما نسبت به مشرکان، مانند موی سفیدی در پوست گاوی سیاه هستید؛ یا مانندِ مویی سیاه در پوست گاوی سرخ‌موی».</w:t>
      </w:r>
    </w:p>
    <w:p w:rsidR="009738E7" w:rsidRPr="00636EA8" w:rsidRDefault="009738E7" w:rsidP="0098546B">
      <w:pPr>
        <w:pStyle w:val="a3"/>
        <w:rPr>
          <w:rtl/>
          <w:lang w:bidi="ar-SA"/>
        </w:rPr>
      </w:pPr>
      <w:r w:rsidRPr="00636EA8">
        <w:rPr>
          <w:rtl/>
          <w:lang w:bidi="ar-SA"/>
        </w:rPr>
        <w:t>437- وعن أبي موسى الأَشعري</w:t>
      </w:r>
      <w:r w:rsidRPr="00636EA8">
        <w:rPr>
          <w:b w:val="0"/>
          <w:bCs w:val="0"/>
          <w:rtl/>
          <w:lang w:bidi="ar-SA"/>
        </w:rPr>
        <w:sym w:font="AGA Arabesque" w:char="F074"/>
      </w:r>
      <w:r w:rsidRPr="00636EA8">
        <w:rPr>
          <w:rtl/>
          <w:lang w:bidi="ar-SA"/>
        </w:rPr>
        <w:t xml:space="preserve"> قال: </w:t>
      </w:r>
      <w:r w:rsidR="001F272D">
        <w:rPr>
          <w:rtl/>
          <w:lang w:bidi="ar-SA"/>
        </w:rPr>
        <w:t>قَالَ رَسُولُ اللهِ</w:t>
      </w:r>
      <w:r w:rsidRPr="00636EA8">
        <w:rPr>
          <w:b w:val="0"/>
          <w:bCs w:val="0"/>
          <w:rtl/>
          <w:lang w:bidi="ar-SA"/>
        </w:rPr>
        <w:sym w:font="AGA Arabesque" w:char="F072"/>
      </w:r>
      <w:r w:rsidRPr="00636EA8">
        <w:rPr>
          <w:rtl/>
          <w:lang w:bidi="ar-SA"/>
        </w:rPr>
        <w:t>: «إِذَا كَانَ يَوْمُ الْقِيامَةِ دَفَعَ اللَّهُ إِلى كُلِّ مُسْلِمٍ يَهُوديًّا أو نَصْرَانِيًّا فَيَقُول: هَذَا فِكَاكُكَ مِنَ النَّارِ».</w:t>
      </w:r>
    </w:p>
    <w:p w:rsidR="009738E7" w:rsidRPr="00636EA8" w:rsidRDefault="009738E7" w:rsidP="00DB1BF9">
      <w:pPr>
        <w:autoSpaceDE w:val="0"/>
        <w:autoSpaceDN w:val="0"/>
        <w:adjustRightInd w:val="0"/>
        <w:rPr>
          <w:rFonts w:ascii="Traditional Arabic" w:cs="Traditional Arabic"/>
          <w:sz w:val="32"/>
          <w:szCs w:val="32"/>
          <w:rtl/>
          <w:lang w:bidi="ar-SA"/>
        </w:rPr>
      </w:pPr>
      <w:r w:rsidRPr="00636EA8">
        <w:rPr>
          <w:rStyle w:val="Char4"/>
          <w:rtl/>
          <w:lang w:bidi="ar-SA"/>
        </w:rPr>
        <w:t>وفي رواية عنهُ عن النَّبيِّ</w:t>
      </w:r>
      <w:r w:rsidRPr="00636EA8">
        <w:rPr>
          <w:rStyle w:val="Char4"/>
          <w:b w:val="0"/>
          <w:bCs w:val="0"/>
          <w:rtl/>
          <w:lang w:bidi="ar-SA"/>
        </w:rPr>
        <w:sym w:font="AGA Arabesque" w:char="F072"/>
      </w:r>
      <w:r w:rsidRPr="00636EA8">
        <w:rPr>
          <w:rStyle w:val="Char4"/>
          <w:rtl/>
          <w:lang w:bidi="ar-SA"/>
        </w:rPr>
        <w:t xml:space="preserve"> قال: «يَجِيءُ يَوْمَ الْقِيامَةِ نَاسٌ مِنَ المُسْلِمِين بِذُنُوبٍ أَمْثَالِ الجبَالِ يَغفِرُهَا اللَّهُ لهمُ».</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3"/>
      </w:r>
      <w:r w:rsidR="00C8054F" w:rsidRPr="00C8054F">
        <w:rPr>
          <w:rStyle w:val="FootnoteReference"/>
          <w:rFonts w:cs="B Lotus"/>
          <w:szCs w:val="28"/>
          <w:rtl/>
          <w:lang w:bidi="ar-SA"/>
        </w:rPr>
        <w:t>)</w:t>
      </w:r>
    </w:p>
    <w:p w:rsidR="009738E7" w:rsidRPr="00636EA8" w:rsidRDefault="006743C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ابوموسی اشعری</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«وقتی روز قیامت فرامی‌رسد، الله متعال، به هر مسلمانی، یک یهودی یا نصرانی می‌دهد و می‌فرماید: این، عوض و بلاگردان تو از آتش دوزخ است».</w:t>
      </w:r>
    </w:p>
    <w:p w:rsidR="006743C8" w:rsidRPr="00636EA8" w:rsidRDefault="006743C8" w:rsidP="00BB388D">
      <w:pPr>
        <w:autoSpaceDE w:val="0"/>
        <w:autoSpaceDN w:val="0"/>
        <w:adjustRightInd w:val="0"/>
        <w:rPr>
          <w:rFonts w:ascii="Traditional Arabic"/>
          <w:rtl/>
          <w:lang w:bidi="ar-SA"/>
        </w:rPr>
      </w:pPr>
      <w:r w:rsidRPr="00636EA8">
        <w:rPr>
          <w:rFonts w:ascii="Traditional Arabic"/>
          <w:rtl/>
          <w:lang w:bidi="ar-SA"/>
        </w:rPr>
        <w:t>و در روایتی دیگر از ابوموسی</w:t>
      </w:r>
      <w:r w:rsidRPr="00636EA8">
        <w:rPr>
          <w:rFonts w:ascii="Traditional Arabic"/>
          <w:lang w:bidi="ar-SA"/>
        </w:rPr>
        <w:sym w:font="AGA Arabesque" w:char="F074"/>
      </w:r>
      <w:r w:rsidRPr="00636EA8">
        <w:rPr>
          <w:rFonts w:ascii="Traditional Arabic"/>
          <w:rtl/>
          <w:lang w:bidi="ar-SA"/>
        </w:rPr>
        <w:t xml:space="preserve"> آمده است: پیامبر</w:t>
      </w:r>
      <w:r w:rsidRPr="00636EA8">
        <w:rPr>
          <w:rFonts w:ascii="Traditional Arabic"/>
          <w:lang w:bidi="ar-SA"/>
        </w:rPr>
        <w:sym w:font="AGA Arabesque" w:char="F072"/>
      </w:r>
      <w:r w:rsidRPr="00636EA8">
        <w:rPr>
          <w:rFonts w:ascii="Traditional Arabic"/>
          <w:rtl/>
          <w:lang w:bidi="ar-SA"/>
        </w:rPr>
        <w:t xml:space="preserve"> فرمود: «روز قیامت گروهی از مسلمانان با گناهانی مانند کوه‌ها، (به میدان حشر) می‌آیند</w:t>
      </w:r>
      <w:r w:rsidR="006C31B1" w:rsidRPr="00636EA8">
        <w:rPr>
          <w:rFonts w:ascii="Traditional Arabic"/>
          <w:rtl/>
          <w:lang w:bidi="ar-SA"/>
        </w:rPr>
        <w:t>، اما الله همه‌ی آن‌ها را می‌آمرزد».</w:t>
      </w:r>
    </w:p>
    <w:p w:rsidR="00B5529A" w:rsidRPr="00636EA8" w:rsidRDefault="006C31B1" w:rsidP="00BB388D">
      <w:pPr>
        <w:autoSpaceDE w:val="0"/>
        <w:autoSpaceDN w:val="0"/>
        <w:adjustRightInd w:val="0"/>
        <w:rPr>
          <w:rFonts w:ascii="Traditional Arabic"/>
          <w:rtl/>
          <w:lang w:bidi="ar-SA"/>
        </w:rPr>
      </w:pPr>
      <w:r w:rsidRPr="00636EA8">
        <w:rPr>
          <w:rFonts w:ascii="Traditional Arabic"/>
          <w:rtl/>
          <w:lang w:bidi="ar-SA"/>
        </w:rPr>
        <w:t>[نووی گوید: معنای سخن پیامبر</w:t>
      </w:r>
      <w:r w:rsidRPr="00636EA8">
        <w:rPr>
          <w:rFonts w:ascii="Traditional Arabic"/>
          <w:lang w:bidi="ar-SA"/>
        </w:rPr>
        <w:sym w:font="AGA Arabesque" w:char="F072"/>
      </w:r>
      <w:r w:rsidRPr="00636EA8">
        <w:rPr>
          <w:rFonts w:ascii="Traditional Arabic"/>
          <w:rtl/>
          <w:lang w:bidi="ar-SA"/>
        </w:rPr>
        <w:t xml:space="preserve"> که فرمود: «الله متعال، به هر مسلمانی یک یهودی یا نصرانی می‌دهد...»، در حدیثی که ابوهریره</w:t>
      </w:r>
      <w:r w:rsidRPr="00636EA8">
        <w:rPr>
          <w:rFonts w:ascii="Traditional Arabic"/>
          <w:lang w:bidi="ar-SA"/>
        </w:rPr>
        <w:sym w:font="AGA Arabesque" w:char="F074"/>
      </w:r>
      <w:r w:rsidRPr="00636EA8">
        <w:rPr>
          <w:rFonts w:ascii="Traditional Arabic"/>
          <w:rtl/>
          <w:lang w:bidi="ar-SA"/>
        </w:rPr>
        <w:t xml:space="preserve"> روایت کرده، آمده است: «هرکس، جایگاهی در دوزخ و جایگاهی در بهشت دارد؛ هنگامی که مؤمن وارد بهشت می‌شود، کافری، جای او را در دوزخ می‌گیرد». زیرا او، به‌خاطر کفرش سزاوار دوزخ است. و معنای عوض و بلاگردان که در حدیث ابوموسی</w:t>
      </w:r>
      <w:r w:rsidRPr="00636EA8">
        <w:rPr>
          <w:rFonts w:ascii="Traditional Arabic"/>
          <w:lang w:bidi="ar-SA"/>
        </w:rPr>
        <w:sym w:font="AGA Arabesque" w:char="F074"/>
      </w:r>
      <w:r w:rsidRPr="00636EA8">
        <w:rPr>
          <w:rFonts w:ascii="Traditional Arabic"/>
          <w:rtl/>
          <w:lang w:bidi="ar-SA"/>
        </w:rPr>
        <w:t xml:space="preserve"> آمده، همین است که وقتی مسلمان در آستانه‌ی ورود به دوزخ قرار می‌گیرد، کافری، جای او را در دوزخ پُر می‌کند و باعث رهایی او از آتش دوزخ می‌شود. زیرا الله متعال، تعدادی را برای دوزخ مقرر فرموده است که آن را پُر می‌کنند. به عبارت دیگر، کافران به سبب گناهان و کفرشان، به جای مسلمانان وارد دوزخ می‌شوند و در حقیقت، بلاگردان آنان قرار می‌گیرند. و الله داناتر است.</w:t>
      </w:r>
    </w:p>
    <w:p w:rsidR="006C31B1" w:rsidRPr="00636EA8" w:rsidRDefault="006C31B1"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438- وعن ابن عمَر </w:t>
      </w:r>
      <w:r w:rsidR="001F272D">
        <w:rPr>
          <w:rStyle w:val="Char4"/>
          <w:rtl/>
          <w:lang w:bidi="ar-SA"/>
        </w:rPr>
        <w:t>رضي اللهُ عنهما</w:t>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«يُدْنَى المُؤْمِنُ يَومَ القِيَامَةِ مِنُ رَبِّهِ حتَّى يَضَعَ كَنَفَهُ عَلَيه فَيُقَرِّرَهُ بِذُنُوبِه، فيقولُ: أَتَعرفُ ذنبَ كَذا؟ أَتَعرفُ ذَنبَ كَذَا؟ فيقول: رَبِّ أَعْرِف، قال: فَإِنِّي قَد سَتَرتُهَا عَلَيكَ في الدُّنيَا، وَأَنَا أَغْفِرُهَا لَكَ اليَوم، فَيُعطَى صَحِيفَةَ حسَنَاته».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4"/>
      </w:r>
      <w:r w:rsidR="00C8054F" w:rsidRPr="00C8054F">
        <w:rPr>
          <w:rStyle w:val="FootnoteReference"/>
          <w:rFonts w:cs="B Lotus"/>
          <w:szCs w:val="28"/>
          <w:rtl/>
          <w:lang w:bidi="ar-SA"/>
        </w:rPr>
        <w:t>)</w:t>
      </w:r>
    </w:p>
    <w:p w:rsidR="006C31B1" w:rsidRDefault="00FA269F"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w:t>
      </w:r>
      <w:r w:rsidR="00604944" w:rsidRPr="00636EA8">
        <w:rPr>
          <w:rFonts w:ascii="Traditional Arabic"/>
          <w:rtl/>
          <w:lang w:bidi="ar-SA"/>
        </w:rPr>
        <w:t>‌عمر</w:t>
      </w:r>
      <w:r w:rsidR="002A5958" w:rsidRPr="00636EA8">
        <w:rPr>
          <w:rFonts w:cs="(M. Aiyada Ayoub ALKobaisi)"/>
          <w:rtl/>
          <w:lang w:bidi="ar-SA"/>
        </w:rPr>
        <w:t>$</w:t>
      </w:r>
      <w:r w:rsidRPr="00636EA8">
        <w:rPr>
          <w:rFonts w:ascii="Traditional Arabic"/>
          <w:rtl/>
          <w:lang w:bidi="ar-SA"/>
        </w:rPr>
        <w:t xml:space="preserve"> می‌گوید: از رسول‌الله</w:t>
      </w:r>
      <w:r w:rsidRPr="00636EA8">
        <w:rPr>
          <w:rFonts w:ascii="Traditional Arabic"/>
          <w:lang w:bidi="ar-SA"/>
        </w:rPr>
        <w:sym w:font="AGA Arabesque" w:char="F072"/>
      </w:r>
      <w:r w:rsidRPr="00636EA8">
        <w:rPr>
          <w:rFonts w:ascii="Traditional Arabic"/>
          <w:rtl/>
          <w:lang w:bidi="ar-SA"/>
        </w:rPr>
        <w:t xml:space="preserve"> شنیدم که می‌فرمود: «مؤمن روز قیامت به پروردگارش نزدیک می‌شود تا آن‌جا که الله، پرده‌ی رحمت و پوشش خود را بر روی او می‌نهد و از او درباره‌ی گناهانش اعتراف می‌گیرد و می‌فرماید: آیا فلان‌گناه را به‌خاطر داری؟ آیا فلان‌گناه را به‌یاد داری؟ و بنده، پاسخ می‌دهد: بله ای پروردگار من! و الله می‌فرماید: من، در دنیا گناهانت را پوشاندم و امروز نیز (آن‌ها را می‌پوشانم و) تو را می‌آمرزم. سپس بنده کارنامه‌ی نیک</w:t>
      </w:r>
      <w:r w:rsidR="004359BE" w:rsidRPr="00636EA8">
        <w:rPr>
          <w:rFonts w:ascii="Traditional Arabic"/>
          <w:rtl/>
          <w:lang w:bidi="ar-SA"/>
        </w:rPr>
        <w:t>ی</w:t>
      </w:r>
      <w:r w:rsidRPr="00636EA8">
        <w:rPr>
          <w:rFonts w:ascii="Traditional Arabic"/>
          <w:rtl/>
          <w:lang w:bidi="ar-SA"/>
        </w:rPr>
        <w:t>‌هایش را دریافت می‌کند».</w:t>
      </w:r>
    </w:p>
    <w:p w:rsidR="00F970F3" w:rsidRPr="00636EA8" w:rsidRDefault="00F970F3" w:rsidP="00BB388D">
      <w:pPr>
        <w:autoSpaceDE w:val="0"/>
        <w:autoSpaceDN w:val="0"/>
        <w:adjustRightInd w:val="0"/>
        <w:rPr>
          <w:rFonts w:ascii="Traditional Arabic"/>
          <w:lang w:bidi="ar-SA"/>
        </w:rPr>
      </w:pPr>
    </w:p>
    <w:p w:rsidR="00604944" w:rsidRPr="00636EA8" w:rsidRDefault="00604944"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DC1231" w:rsidRPr="00636EA8" w:rsidRDefault="00604944" w:rsidP="00BB388D">
      <w:pPr>
        <w:rPr>
          <w:rFonts w:ascii="Traditional Arabic"/>
          <w:rtl/>
          <w:lang w:bidi="ar-SA"/>
        </w:rPr>
      </w:pPr>
      <w:r w:rsidRPr="00636EA8">
        <w:rPr>
          <w:rFonts w:ascii="Traditional Arabic"/>
          <w:rtl/>
          <w:lang w:bidi="ar-SA"/>
        </w:rPr>
        <w:t>همه‌ی این احادی</w:t>
      </w:r>
      <w:r w:rsidR="00523ED5" w:rsidRPr="00636EA8">
        <w:rPr>
          <w:rFonts w:ascii="Traditional Arabic"/>
          <w:rtl/>
          <w:lang w:bidi="ar-SA"/>
        </w:rPr>
        <w:t>ث، درباره‌ی امیدواری به رحمت ال</w:t>
      </w:r>
      <w:r w:rsidRPr="00636EA8">
        <w:rPr>
          <w:rFonts w:ascii="Traditional Arabic"/>
          <w:rtl/>
          <w:lang w:bidi="ar-SA"/>
        </w:rPr>
        <w:t>ه</w:t>
      </w:r>
      <w:r w:rsidR="00457B75" w:rsidRPr="00636EA8">
        <w:rPr>
          <w:rFonts w:ascii="Traditional Arabic"/>
          <w:rtl/>
          <w:lang w:bidi="ar-SA"/>
        </w:rPr>
        <w:t>ی‌ست</w:t>
      </w:r>
      <w:r w:rsidRPr="00636EA8">
        <w:rPr>
          <w:rFonts w:ascii="Traditional Arabic"/>
          <w:rtl/>
          <w:lang w:bidi="ar-SA"/>
        </w:rPr>
        <w:t>؛ البته امید به رحمت باید مبتنی بر کارهای نیک و شایسته باشد</w:t>
      </w:r>
      <w:r w:rsidR="00D64AAA" w:rsidRPr="00636EA8">
        <w:rPr>
          <w:rFonts w:ascii="Traditional Arabic"/>
          <w:rtl/>
          <w:lang w:bidi="ar-SA"/>
        </w:rPr>
        <w:t xml:space="preserve"> و امید بدون عمل، آرزوی بی‌پای</w:t>
      </w:r>
      <w:r w:rsidR="00C51C1F" w:rsidRPr="00636EA8">
        <w:rPr>
          <w:rFonts w:ascii="Traditional Arabic"/>
          <w:rtl/>
          <w:lang w:bidi="ar-SA"/>
        </w:rPr>
        <w:t>ه‌ای</w:t>
      </w:r>
      <w:r w:rsidR="00C51C1F" w:rsidRPr="00636EA8">
        <w:rPr>
          <w:rFonts w:ascii="Traditional Arabic"/>
          <w:cs/>
          <w:lang w:bidi="ar-SA"/>
        </w:rPr>
        <w:t>‎</w:t>
      </w:r>
      <w:r w:rsidR="00C51C1F" w:rsidRPr="00636EA8">
        <w:rPr>
          <w:rFonts w:ascii="Traditional Arabic"/>
          <w:rtl/>
          <w:lang w:bidi="ar-SA"/>
        </w:rPr>
        <w:t>ست</w:t>
      </w:r>
      <w:r w:rsidR="00D64AAA" w:rsidRPr="00636EA8">
        <w:rPr>
          <w:rFonts w:ascii="Traditional Arabic"/>
          <w:rtl/>
          <w:lang w:bidi="ar-SA"/>
        </w:rPr>
        <w:t xml:space="preserve"> که هیچ سودی برای بنده ندارد. از این‌رو در حدیث آمده است: </w:t>
      </w:r>
      <w:r w:rsidR="00D64AAA" w:rsidRPr="00636EA8">
        <w:rPr>
          <w:rStyle w:val="Char3"/>
          <w:rtl/>
          <w:lang w:bidi="ar-SA"/>
        </w:rPr>
        <w:t>«الكَيِّس</w:t>
      </w:r>
      <w:r w:rsidR="004F7629">
        <w:rPr>
          <w:rStyle w:val="Char3"/>
          <w:rFonts w:hint="cs"/>
          <w:rtl/>
          <w:lang w:bidi="ar-SA"/>
        </w:rPr>
        <w:t>ُ</w:t>
      </w:r>
      <w:r w:rsidR="00D64AAA" w:rsidRPr="00636EA8">
        <w:rPr>
          <w:rStyle w:val="Char3"/>
          <w:rtl/>
          <w:lang w:bidi="ar-SA"/>
        </w:rPr>
        <w:t xml:space="preserve"> مَنْ دَانَ نَفْسَه، وَعَمِلَ لِما بَعْدَ الْموْت، وَالْعَاجِزُ مَنْ أَتْبَعَ نَفْسَه هَواهَا، وتمَنَّى عَلَى اللَّهِ الأماني»</w:t>
      </w:r>
      <w:r w:rsidR="00D64AAA"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5"/>
      </w:r>
      <w:r w:rsidR="00C8054F" w:rsidRPr="00C8054F">
        <w:rPr>
          <w:rStyle w:val="FootnoteReference"/>
          <w:rFonts w:cs="B Lotus"/>
          <w:szCs w:val="28"/>
          <w:rtl/>
          <w:lang w:bidi="ar-SA"/>
        </w:rPr>
        <w:t>)</w:t>
      </w:r>
      <w:r w:rsidR="00DC1231" w:rsidRPr="00636EA8">
        <w:rPr>
          <w:rFonts w:ascii="Traditional Arabic"/>
          <w:rtl/>
          <w:lang w:bidi="ar-SA"/>
        </w:rPr>
        <w:t xml:space="preserve"> یعنی: «زیرک، کس</w:t>
      </w:r>
      <w:r w:rsidR="00457B75" w:rsidRPr="00636EA8">
        <w:rPr>
          <w:rFonts w:ascii="Traditional Arabic"/>
          <w:rtl/>
          <w:lang w:bidi="ar-SA"/>
        </w:rPr>
        <w:t>ی‌ست</w:t>
      </w:r>
      <w:r w:rsidR="00DC1231" w:rsidRPr="00636EA8">
        <w:rPr>
          <w:rFonts w:ascii="Traditional Arabic"/>
          <w:rtl/>
          <w:lang w:bidi="ar-SA"/>
        </w:rPr>
        <w:t xml:space="preserve"> که خویشتن را محاسبه کند و برای پس از مرگ (برای آخرت)، کار نماید؛ و ناتوان، کس</w:t>
      </w:r>
      <w:r w:rsidR="00457B75" w:rsidRPr="00636EA8">
        <w:rPr>
          <w:rFonts w:ascii="Traditional Arabic"/>
          <w:rtl/>
          <w:lang w:bidi="ar-SA"/>
        </w:rPr>
        <w:t>ی‌ست</w:t>
      </w:r>
      <w:r w:rsidR="00DC1231" w:rsidRPr="00636EA8">
        <w:rPr>
          <w:rFonts w:ascii="Traditional Arabic"/>
          <w:rtl/>
          <w:lang w:bidi="ar-SA"/>
        </w:rPr>
        <w:t xml:space="preserve"> که از خواسته‌ها و آرزوهای نفسانی خویش، پیروی کند و امید و آرزوی بی‌اساس و نابجا به خداوند داشته باشد». لذا عمل و کار و کوشش، گریزناپذیر و ضرور</w:t>
      </w:r>
      <w:r w:rsidR="00457B75" w:rsidRPr="00636EA8">
        <w:rPr>
          <w:rFonts w:ascii="Traditional Arabic"/>
          <w:rtl/>
          <w:lang w:bidi="ar-SA"/>
        </w:rPr>
        <w:t>ی‌ست</w:t>
      </w:r>
      <w:r w:rsidR="00DC1231" w:rsidRPr="00636EA8">
        <w:rPr>
          <w:rFonts w:ascii="Traditional Arabic"/>
          <w:rtl/>
          <w:lang w:bidi="ar-SA"/>
        </w:rPr>
        <w:t xml:space="preserve"> تا امید انسان تحقق یابد و پایه و اساس درستی داشته باشد.</w:t>
      </w:r>
    </w:p>
    <w:p w:rsidR="00DC1231" w:rsidRPr="00636EA8" w:rsidRDefault="00DC1231" w:rsidP="00BB388D">
      <w:pPr>
        <w:autoSpaceDE w:val="0"/>
        <w:autoSpaceDN w:val="0"/>
        <w:adjustRightInd w:val="0"/>
        <w:rPr>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حدیث معاذ بن جبل</w:t>
      </w:r>
      <w:r w:rsidRPr="00636EA8">
        <w:rPr>
          <w:rFonts w:ascii="Traditional Arabic"/>
          <w:lang w:bidi="ar-SA"/>
        </w:rPr>
        <w:sym w:font="AGA Arabesque" w:char="F074"/>
      </w:r>
      <w:r w:rsidRPr="00636EA8">
        <w:rPr>
          <w:rFonts w:ascii="Traditional Arabic"/>
          <w:rtl/>
          <w:lang w:bidi="ar-SA"/>
        </w:rPr>
        <w:t xml:space="preserve"> را نقل کرده است: معاذ</w:t>
      </w:r>
      <w:r w:rsidRPr="00636EA8">
        <w:rPr>
          <w:rFonts w:ascii="Traditional Arabic"/>
          <w:lang w:bidi="ar-SA"/>
        </w:rPr>
        <w:sym w:font="AGA Arabesque" w:char="F074"/>
      </w:r>
      <w:r w:rsidRPr="00636EA8">
        <w:rPr>
          <w:rFonts w:ascii="Traditional Arabic"/>
          <w:rtl/>
          <w:lang w:bidi="ar-SA"/>
        </w:rPr>
        <w:t xml:space="preserve"> پشت سرِ پیامبر</w:t>
      </w:r>
      <w:r w:rsidRPr="00636EA8">
        <w:rPr>
          <w:rFonts w:ascii="Traditional Arabic"/>
          <w:lang w:bidi="ar-SA"/>
        </w:rPr>
        <w:sym w:font="AGA Arabesque" w:char="F072"/>
      </w:r>
      <w:r w:rsidRPr="00636EA8">
        <w:rPr>
          <w:rFonts w:ascii="Traditional Arabic"/>
          <w:rtl/>
          <w:lang w:bidi="ar-SA"/>
        </w:rPr>
        <w:t xml:space="preserve"> سوار الاغ بود؛ پیامبر</w:t>
      </w:r>
      <w:r w:rsidRPr="00636EA8">
        <w:rPr>
          <w:rFonts w:ascii="Traditional Arabic"/>
          <w:lang w:bidi="ar-SA"/>
        </w:rPr>
        <w:sym w:font="AGA Arabesque" w:char="F072"/>
      </w:r>
      <w:r w:rsidRPr="00636EA8">
        <w:rPr>
          <w:rFonts w:ascii="Traditional Arabic"/>
          <w:rtl/>
          <w:lang w:bidi="ar-SA"/>
        </w:rPr>
        <w:t xml:space="preserve"> به معاذ</w:t>
      </w:r>
      <w:r w:rsidRPr="00636EA8">
        <w:rPr>
          <w:rFonts w:ascii="Traditional Arabic"/>
          <w:lang w:bidi="ar-SA"/>
        </w:rPr>
        <w:sym w:font="AGA Arabesque" w:char="F074"/>
      </w:r>
      <w:r w:rsidRPr="00636EA8">
        <w:rPr>
          <w:rFonts w:ascii="Traditional Arabic"/>
          <w:rtl/>
          <w:lang w:bidi="ar-SA"/>
        </w:rPr>
        <w:t xml:space="preserve"> فرمود: «ای معاذ! آیا می‌دانی حق الله بر بندگان، و حق بندگان بر الله چیست؟» گفتم: الله و پیامبرش داناترند. فرمود: «حقّ الله بر بندگان،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او را عبادت کنند و چیزی را شریکش نسازند؛ و حق بندگان بر الله،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کسی را که چیزی شریکش نمی‌گرداند، عذاب نکند». گفتم: </w:t>
      </w:r>
      <w:r w:rsidRPr="00636EA8">
        <w:rPr>
          <w:rtl/>
          <w:lang w:bidi="ar-SA"/>
        </w:rPr>
        <w:t>ای رسول‌خدا! آیا این مژده را به مردم برسانم؟ فرمود: «خیر؛ این مژده را مگو. زیرا بیم آن می‌رود که بر این مژده، تکیه کنند و عمل را ترک نمایند». یعنی به واجبات بسنده کنند و دیگر، به اعمال نفل نپردازند. البته معاذ</w:t>
      </w:r>
      <w:r w:rsidRPr="00636EA8">
        <w:rPr>
          <w:lang w:bidi="ar-SA"/>
        </w:rPr>
        <w:sym w:font="AGA Arabesque" w:char="F074"/>
      </w:r>
      <w:r w:rsidRPr="00636EA8">
        <w:rPr>
          <w:rtl/>
          <w:lang w:bidi="ar-SA"/>
        </w:rPr>
        <w:t xml:space="preserve"> در پایان عمرش، از ترس این‌که مبادا به‌خاطر کتمان این حدیث، گنه</w:t>
      </w:r>
      <w:r w:rsidR="00314328" w:rsidRPr="00636EA8">
        <w:rPr>
          <w:rFonts w:cs="Times New Roman"/>
          <w:cs/>
          <w:lang w:bidi="ar-SA"/>
        </w:rPr>
        <w:t>‎</w:t>
      </w:r>
      <w:r w:rsidRPr="00636EA8">
        <w:rPr>
          <w:rtl/>
          <w:lang w:bidi="ar-SA"/>
        </w:rPr>
        <w:t xml:space="preserve">کار شود، </w:t>
      </w:r>
      <w:r w:rsidR="00EE2810" w:rsidRPr="00636EA8">
        <w:rPr>
          <w:rtl/>
          <w:lang w:bidi="ar-SA"/>
        </w:rPr>
        <w:t>آن را به مردم گفت. در هر حال، این فرموده‌ی پیامبر</w:t>
      </w:r>
      <w:r w:rsidR="00EE2810" w:rsidRPr="00636EA8">
        <w:rPr>
          <w:lang w:bidi="ar-SA"/>
        </w:rPr>
        <w:sym w:font="AGA Arabesque" w:char="F072"/>
      </w:r>
      <w:r w:rsidR="00EE2810" w:rsidRPr="00636EA8">
        <w:rPr>
          <w:rtl/>
          <w:lang w:bidi="ar-SA"/>
        </w:rPr>
        <w:t xml:space="preserve"> هشداری جدی در این‌باره است که انسان نباید با تکیه بر این مژده به واجبات بسنده کند؛ بلکه باید بداند که عبادت و بندگی الله</w:t>
      </w:r>
      <w:r w:rsidR="00EE2810" w:rsidRPr="00636EA8">
        <w:rPr>
          <w:lang w:bidi="ar-SA"/>
        </w:rPr>
        <w:sym w:font="AGA Arabesque" w:char="F055"/>
      </w:r>
      <w:r w:rsidR="00EE2810" w:rsidRPr="00636EA8">
        <w:rPr>
          <w:rtl/>
          <w:lang w:bidi="ar-SA"/>
        </w:rPr>
        <w:t xml:space="preserve"> برای رستگ</w:t>
      </w:r>
      <w:r w:rsidR="005D1F9C" w:rsidRPr="00636EA8">
        <w:rPr>
          <w:rtl/>
          <w:lang w:bidi="ar-SA"/>
        </w:rPr>
        <w:t>ار شدن،</w:t>
      </w:r>
      <w:r w:rsidR="00EE2810" w:rsidRPr="00636EA8">
        <w:rPr>
          <w:rtl/>
          <w:lang w:bidi="ar-SA"/>
        </w:rPr>
        <w:t xml:space="preserve"> گریزناپذیر است.</w:t>
      </w:r>
    </w:p>
    <w:p w:rsidR="00EE2810" w:rsidRPr="00636EA8" w:rsidRDefault="00EE2810" w:rsidP="00BB388D">
      <w:pPr>
        <w:autoSpaceDE w:val="0"/>
        <w:autoSpaceDN w:val="0"/>
        <w:adjustRightInd w:val="0"/>
        <w:rPr>
          <w:rtl/>
          <w:lang w:bidi="ar-SA"/>
        </w:rPr>
      </w:pPr>
      <w:r w:rsidRPr="00636EA8">
        <w:rPr>
          <w:rtl/>
          <w:lang w:bidi="ar-SA"/>
        </w:rPr>
        <w:t>از دیگر احادیثی که مؤلف</w:t>
      </w:r>
      <w:r w:rsidR="00D177B8" w:rsidRPr="00636EA8">
        <w:rPr>
          <w:rFonts w:cs="CTraditional Arabic"/>
          <w:rtl/>
          <w:lang w:bidi="ar-SA"/>
        </w:rPr>
        <w:t>/</w:t>
      </w:r>
      <w:r w:rsidR="00D177B8" w:rsidRPr="00636EA8">
        <w:rPr>
          <w:rtl/>
          <w:lang w:bidi="ar-SA"/>
        </w:rPr>
        <w:t xml:space="preserve"> </w:t>
      </w:r>
      <w:r w:rsidRPr="00636EA8">
        <w:rPr>
          <w:rtl/>
          <w:lang w:bidi="ar-SA"/>
        </w:rPr>
        <w:t>در</w:t>
      </w:r>
      <w:r w:rsidR="00314328" w:rsidRPr="00636EA8">
        <w:rPr>
          <w:rFonts w:cs="Times New Roman"/>
          <w:cs/>
          <w:lang w:bidi="ar-SA"/>
        </w:rPr>
        <w:t>‎</w:t>
      </w:r>
      <w:r w:rsidRPr="00636EA8">
        <w:rPr>
          <w:rtl/>
          <w:lang w:bidi="ar-SA"/>
        </w:rPr>
        <w:t>باره‌ی امیدواری به رحمت الله، نقل کرده، روایتی</w:t>
      </w:r>
      <w:r w:rsidR="00314328" w:rsidRPr="00636EA8">
        <w:rPr>
          <w:rFonts w:cs="Times New Roman"/>
          <w:cs/>
          <w:lang w:bidi="ar-SA"/>
        </w:rPr>
        <w:t>‎</w:t>
      </w:r>
      <w:r w:rsidRPr="00636EA8">
        <w:rPr>
          <w:rtl/>
          <w:lang w:bidi="ar-SA"/>
        </w:rPr>
        <w:t>ست که پیامبر</w:t>
      </w:r>
      <w:r w:rsidRPr="00636EA8">
        <w:rPr>
          <w:lang w:bidi="ar-SA"/>
        </w:rPr>
        <w:sym w:font="AGA Arabesque" w:char="F072"/>
      </w:r>
      <w:r w:rsidRPr="00636EA8">
        <w:rPr>
          <w:rtl/>
          <w:lang w:bidi="ar-SA"/>
        </w:rPr>
        <w:t xml:space="preserve"> فرموده است: در قبر از مؤمن سؤال می‌کنند و او گواهی می‌دهد که معبود برحقی جز الله نیست و محمد، فرستاده‌ی اوست. پیامبر</w:t>
      </w:r>
      <w:r w:rsidRPr="00636EA8">
        <w:rPr>
          <w:lang w:bidi="ar-SA"/>
        </w:rPr>
        <w:sym w:font="AGA Arabesque" w:char="F072"/>
      </w:r>
      <w:r w:rsidRPr="00636EA8">
        <w:rPr>
          <w:rtl/>
          <w:lang w:bidi="ar-SA"/>
        </w:rPr>
        <w:t xml:space="preserve"> فرمود: این، همان سخن استوار</w:t>
      </w:r>
      <w:r w:rsidR="00457B75" w:rsidRPr="00636EA8">
        <w:rPr>
          <w:rtl/>
          <w:lang w:bidi="ar-SA"/>
        </w:rPr>
        <w:t>ی‌ست</w:t>
      </w:r>
      <w:r w:rsidRPr="00636EA8">
        <w:rPr>
          <w:rtl/>
          <w:lang w:bidi="ar-SA"/>
        </w:rPr>
        <w:t xml:space="preserve"> که الله متعال، درباره‌اش می‌فرماید:</w:t>
      </w:r>
    </w:p>
    <w:p w:rsidR="008C0C3E"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يُثَبِّتُ</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ءَامَنُواْ</w:t>
      </w:r>
      <w:r w:rsidR="00FE0967" w:rsidRPr="00636EA8">
        <w:rPr>
          <w:rFonts w:ascii="KFGQPC Uthmanic Script HAFS"/>
          <w:rtl/>
          <w:lang w:bidi="ar-SA"/>
        </w:rPr>
        <w:t xml:space="preserve"> </w:t>
      </w:r>
      <w:r w:rsidR="00FE0967" w:rsidRPr="00636EA8">
        <w:rPr>
          <w:rFonts w:ascii="KFGQPC Uthmanic Script HAFS" w:hint="eastAsia"/>
          <w:rtl/>
          <w:lang w:bidi="ar-SA"/>
        </w:rPr>
        <w:t>بِ</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قَو</w:t>
      </w:r>
      <w:r w:rsidR="00FE0967" w:rsidRPr="00636EA8">
        <w:rPr>
          <w:rFonts w:ascii="KFGQPC Uthmanic Script HAFS" w:hint="cs"/>
          <w:rtl/>
          <w:lang w:bidi="ar-SA"/>
        </w:rPr>
        <w:t>ۡ</w:t>
      </w:r>
      <w:r w:rsidR="00FE0967" w:rsidRPr="00636EA8">
        <w:rPr>
          <w:rFonts w:ascii="KFGQPC Uthmanic Script HAFS" w:hint="eastAsia"/>
          <w:rtl/>
          <w:lang w:bidi="ar-SA"/>
        </w:rPr>
        <w:t>لِ</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لثَّابِتِ</w:t>
      </w:r>
      <w:r w:rsidR="00FE0967" w:rsidRPr="00636EA8">
        <w:rPr>
          <w:rFonts w:ascii="KFGQPC Uthmanic Script HAFS"/>
          <w:rtl/>
          <w:lang w:bidi="ar-SA"/>
        </w:rPr>
        <w:t xml:space="preserve"> </w:t>
      </w:r>
      <w:r w:rsidR="00FE0967" w:rsidRPr="00636EA8">
        <w:rPr>
          <w:rFonts w:ascii="KFGQPC Uthmanic Script HAFS" w:hint="eastAsia"/>
          <w:rtl/>
          <w:lang w:bidi="ar-SA"/>
        </w:rPr>
        <w:t>فِي</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حَيَو</w:t>
      </w:r>
      <w:r w:rsidR="00FE0967" w:rsidRPr="00636EA8">
        <w:rPr>
          <w:rFonts w:ascii="KFGQPC Uthmanic Script HAFS" w:hint="cs"/>
          <w:rtl/>
          <w:lang w:bidi="ar-SA"/>
        </w:rPr>
        <w:t>ٰ</w:t>
      </w:r>
      <w:r w:rsidR="00FE0967" w:rsidRPr="00636EA8">
        <w:rPr>
          <w:rFonts w:ascii="KFGQPC Uthmanic Script HAFS" w:hint="eastAsia"/>
          <w:rtl/>
          <w:lang w:bidi="ar-SA"/>
        </w:rPr>
        <w:t>ةِ</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لدُّن</w:t>
      </w:r>
      <w:r w:rsidR="00FE0967" w:rsidRPr="00636EA8">
        <w:rPr>
          <w:rFonts w:ascii="KFGQPC Uthmanic Script HAFS" w:hint="cs"/>
          <w:rtl/>
          <w:lang w:bidi="ar-SA"/>
        </w:rPr>
        <w:t>ۡ</w:t>
      </w:r>
      <w:r w:rsidR="00FE0967" w:rsidRPr="00636EA8">
        <w:rPr>
          <w:rFonts w:ascii="KFGQPC Uthmanic Script HAFS" w:hint="eastAsia"/>
          <w:rtl/>
          <w:lang w:bidi="ar-SA"/>
        </w:rPr>
        <w:t>يَا</w:t>
      </w:r>
      <w:r w:rsidR="00FE0967" w:rsidRPr="00636EA8">
        <w:rPr>
          <w:rFonts w:ascii="KFGQPC Uthmanic Script HAFS"/>
          <w:rtl/>
          <w:lang w:bidi="ar-SA"/>
        </w:rPr>
        <w:t xml:space="preserve"> </w:t>
      </w:r>
      <w:r w:rsidR="00FE0967" w:rsidRPr="00636EA8">
        <w:rPr>
          <w:rFonts w:ascii="KFGQPC Uthmanic Script HAFS" w:hint="eastAsia"/>
          <w:rtl/>
          <w:lang w:bidi="ar-SA"/>
        </w:rPr>
        <w:t>وَفِي</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أ</w:t>
      </w:r>
      <w:r w:rsidR="00FE0967" w:rsidRPr="00636EA8">
        <w:rPr>
          <w:rFonts w:ascii="KFGQPC Uthmanic Script HAFS" w:hint="cs"/>
          <w:rtl/>
          <w:lang w:bidi="ar-SA"/>
        </w:rPr>
        <w:t>ٓ</w:t>
      </w:r>
      <w:r w:rsidR="00FE0967" w:rsidRPr="00636EA8">
        <w:rPr>
          <w:rFonts w:ascii="KFGQPC Uthmanic Script HAFS" w:hint="eastAsia"/>
          <w:rtl/>
          <w:lang w:bidi="ar-SA"/>
        </w:rPr>
        <w:t>خِرَةِ</w:t>
      </w:r>
      <w:r w:rsidR="00FE0967" w:rsidRPr="00636EA8">
        <w:rPr>
          <w:rFonts w:ascii="KFGQPC Uthmanic Script HAFS" w:hint="cs"/>
          <w:rtl/>
          <w:lang w:bidi="ar-SA"/>
        </w:rPr>
        <w:t>ۖ</w:t>
      </w:r>
      <w:r w:rsidRPr="00636EA8">
        <w:rPr>
          <w:rFonts w:ascii="KFGQPC Uthman Taha Naskh" w:cs="KFGQPC Uthman Taha Naskh" w:hint="cs"/>
          <w:rtl/>
          <w:lang w:bidi="ar-SA"/>
        </w:rPr>
        <w:t>﴾</w:t>
      </w:r>
      <w:r w:rsidR="008C0C3E" w:rsidRPr="00636EA8">
        <w:rPr>
          <w:rFonts w:ascii="KFGQPC Uthman Taha Naskh" w:cs="KFGQPC Uthman Taha Naskh"/>
          <w:rtl/>
          <w:lang w:bidi="ar-SA"/>
        </w:rPr>
        <w:t xml:space="preserve"> </w:t>
      </w:r>
      <w:r w:rsidR="008C0C3E" w:rsidRPr="00636EA8">
        <w:rPr>
          <w:rFonts w:ascii="KFGQPC Uthman Taha Naskh" w:cs="KFGQPC Uthman Taha Naskh"/>
          <w:lang w:bidi="ar-SA"/>
        </w:rPr>
        <w:tab/>
      </w:r>
      <w:r w:rsidR="008C0C3E" w:rsidRPr="004F7629">
        <w:rPr>
          <w:rStyle w:val="Char8"/>
          <w:rtl/>
        </w:rPr>
        <w:t>[</w:t>
      </w:r>
      <w:r w:rsidR="008C0C3E" w:rsidRPr="004F7629">
        <w:rPr>
          <w:rStyle w:val="Char8"/>
          <w:rFonts w:hint="eastAsia"/>
          <w:rtl/>
        </w:rPr>
        <w:t>ابراهيم</w:t>
      </w:r>
      <w:r w:rsidR="008C0C3E" w:rsidRPr="004F7629">
        <w:rPr>
          <w:rStyle w:val="Char8"/>
          <w:rtl/>
        </w:rPr>
        <w:t xml:space="preserve">: </w:t>
      </w:r>
      <w:r w:rsidR="008C0C3E" w:rsidRPr="004F7629">
        <w:rPr>
          <w:rStyle w:val="Char8"/>
          <w:rFonts w:hint="cs"/>
          <w:rtl/>
        </w:rPr>
        <w:t>٢٧</w:t>
      </w:r>
      <w:r w:rsidR="008C0C3E" w:rsidRPr="004F7629">
        <w:rPr>
          <w:rStyle w:val="Char8"/>
          <w:rtl/>
        </w:rPr>
        <w:t>]</w:t>
      </w:r>
    </w:p>
    <w:p w:rsidR="00EE2810" w:rsidRPr="00636EA8" w:rsidRDefault="00EE2810" w:rsidP="00BB388D">
      <w:pPr>
        <w:pStyle w:val="a1"/>
        <w:rPr>
          <w:rtl/>
          <w:lang w:bidi="ar-SA"/>
        </w:rPr>
      </w:pPr>
      <w:r w:rsidRPr="00636EA8">
        <w:rPr>
          <w:rtl/>
          <w:lang w:bidi="ar-SA"/>
        </w:rPr>
        <w:t>الله، مومنان را در زندگی دنیا و آخرت با سخن استوار، ثابت و پایدار می‌گرداند.</w:t>
      </w:r>
    </w:p>
    <w:p w:rsidR="00EE2810" w:rsidRPr="00636EA8" w:rsidRDefault="00EE2810" w:rsidP="00BB388D">
      <w:pPr>
        <w:autoSpaceDE w:val="0"/>
        <w:autoSpaceDN w:val="0"/>
        <w:adjustRightInd w:val="0"/>
        <w:rPr>
          <w:rtl/>
          <w:lang w:bidi="ar-SA"/>
        </w:rPr>
      </w:pPr>
      <w:r w:rsidRPr="00636EA8">
        <w:rPr>
          <w:rtl/>
          <w:lang w:bidi="ar-SA"/>
        </w:rPr>
        <w:t>در قبر از هر مرده‌ای سه سؤال می‌پرسند: پروردگارت کیست؟ دینت چیست؟ و پیامبرت کیست؟ و مؤمن پاسخ می‌دهد: پروردگار من، الله متعال است و دینم، اسلام و پیامبرم، محمد</w:t>
      </w:r>
      <w:r w:rsidRPr="00636EA8">
        <w:rPr>
          <w:lang w:bidi="ar-SA"/>
        </w:rPr>
        <w:sym w:font="AGA Arabesque" w:char="F072"/>
      </w:r>
      <w:r w:rsidRPr="00636EA8">
        <w:rPr>
          <w:rtl/>
          <w:lang w:bidi="ar-SA"/>
        </w:rPr>
        <w:t>.</w:t>
      </w:r>
    </w:p>
    <w:p w:rsidR="00EE2810" w:rsidRPr="00636EA8" w:rsidRDefault="00FC61E9" w:rsidP="00BB388D">
      <w:pPr>
        <w:autoSpaceDE w:val="0"/>
        <w:autoSpaceDN w:val="0"/>
        <w:adjustRightInd w:val="0"/>
        <w:rPr>
          <w:rFonts w:ascii="Traditional Arabic"/>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هم‌چنین روایتی درباره‌ی نحوه</w:t>
      </w:r>
      <w:r w:rsidR="003B4A61" w:rsidRPr="00636EA8">
        <w:rPr>
          <w:rtl/>
          <w:lang w:bidi="ar-SA"/>
        </w:rPr>
        <w:t>‌</w:t>
      </w:r>
      <w:r w:rsidRPr="00636EA8">
        <w:rPr>
          <w:rtl/>
          <w:lang w:bidi="ar-SA"/>
        </w:rPr>
        <w:t>ی حساب‌رسی به مؤمن ذکر کرده است: الله</w:t>
      </w:r>
      <w:r w:rsidRPr="00636EA8">
        <w:rPr>
          <w:lang w:bidi="ar-SA"/>
        </w:rPr>
        <w:sym w:font="AGA Arabesque" w:char="F055"/>
      </w:r>
      <w:r w:rsidRPr="00636EA8">
        <w:rPr>
          <w:rtl/>
          <w:lang w:bidi="ar-SA"/>
        </w:rPr>
        <w:t xml:space="preserve"> روز قیامت بنده‌اش را دور از </w:t>
      </w:r>
      <w:r w:rsidR="00912B1C" w:rsidRPr="00636EA8">
        <w:rPr>
          <w:rtl/>
          <w:lang w:bidi="ar-SA"/>
        </w:rPr>
        <w:t>انظار</w:t>
      </w:r>
      <w:r w:rsidRPr="00636EA8">
        <w:rPr>
          <w:rtl/>
          <w:lang w:bidi="ar-SA"/>
        </w:rPr>
        <w:t xml:space="preserve"> مردم، نزد خود می‌خواند و او را زیر کَنَف خود، یعنی زیر</w:t>
      </w:r>
      <w:r w:rsidR="003B4A61" w:rsidRPr="00636EA8">
        <w:rPr>
          <w:rtl/>
          <w:lang w:bidi="ar-SA"/>
        </w:rPr>
        <w:t xml:space="preserve">ِ </w:t>
      </w:r>
      <w:r w:rsidRPr="00636EA8">
        <w:rPr>
          <w:rtl/>
          <w:lang w:bidi="ar-SA"/>
        </w:rPr>
        <w:t>پوشش خود قرار می‌دهد و می‌فرماید: فلان‌کار و فلان‌کار را انجام دادی، و درباره‌ی گناهانش از او اعتراف می‌گیرد. و چون بنده، به گناهان خود اعتراف می‌کند، الله</w:t>
      </w:r>
      <w:r w:rsidRPr="00636EA8">
        <w:rPr>
          <w:lang w:bidi="ar-SA"/>
        </w:rPr>
        <w:sym w:font="AGA Arabesque" w:char="F055"/>
      </w:r>
      <w:r w:rsidRPr="00636EA8">
        <w:rPr>
          <w:rtl/>
          <w:lang w:bidi="ar-SA"/>
        </w:rPr>
        <w:t xml:space="preserve"> می‌فرماید: </w:t>
      </w:r>
      <w:r w:rsidR="004359BE" w:rsidRPr="00636EA8">
        <w:rPr>
          <w:rtl/>
          <w:lang w:bidi="ar-SA"/>
        </w:rPr>
        <w:t>«</w:t>
      </w:r>
      <w:r w:rsidR="004359BE" w:rsidRPr="00636EA8">
        <w:rPr>
          <w:rFonts w:ascii="Traditional Arabic"/>
          <w:rtl/>
          <w:lang w:bidi="ar-SA"/>
        </w:rPr>
        <w:t>من، در دنیا گناهانت را پوشاندم و امروز نیز (آن‌ها را می‌پوشانم و) تو را می‌آمرزم. سپس بنده کارنامه‌ی نیکی‌هایش را دریافت می‌کند».</w:t>
      </w:r>
    </w:p>
    <w:p w:rsidR="004359BE" w:rsidRPr="00636EA8" w:rsidRDefault="004359BE" w:rsidP="00BB388D">
      <w:pPr>
        <w:autoSpaceDE w:val="0"/>
        <w:autoSpaceDN w:val="0"/>
        <w:adjustRightInd w:val="0"/>
        <w:rPr>
          <w:rFonts w:ascii="Traditional Arabic"/>
          <w:rtl/>
          <w:lang w:bidi="ar-SA"/>
        </w:rPr>
      </w:pPr>
      <w:r w:rsidRPr="00636EA8">
        <w:rPr>
          <w:rFonts w:ascii="Traditional Arabic"/>
          <w:rtl/>
          <w:lang w:bidi="ar-SA"/>
        </w:rPr>
        <w:t>همان‌گونه که در یکی از این احادیث اشاره شد، روز قیامت به هر مسلمانی، یک یهودی یا نصرانی می‌دهند و به او می‌گویند: این، عوض و بلاگردا</w:t>
      </w:r>
      <w:r w:rsidR="00C623D2" w:rsidRPr="00636EA8">
        <w:rPr>
          <w:rFonts w:ascii="Traditional Arabic"/>
          <w:rtl/>
          <w:lang w:bidi="ar-SA"/>
        </w:rPr>
        <w:t>ن تو از آتش دوزخ است؛ لذا تو، ن</w:t>
      </w:r>
      <w:r w:rsidRPr="00636EA8">
        <w:rPr>
          <w:rFonts w:ascii="Traditional Arabic"/>
          <w:rtl/>
          <w:lang w:bidi="ar-SA"/>
        </w:rPr>
        <w:t>جات می‌یابی.</w:t>
      </w:r>
    </w:p>
    <w:p w:rsidR="004359BE" w:rsidRPr="00636EA8" w:rsidRDefault="004359BE" w:rsidP="00BB388D">
      <w:pPr>
        <w:autoSpaceDE w:val="0"/>
        <w:autoSpaceDN w:val="0"/>
        <w:adjustRightInd w:val="0"/>
        <w:rPr>
          <w:rFonts w:ascii="Traditional Arabic"/>
          <w:rtl/>
          <w:lang w:bidi="ar-SA"/>
        </w:rPr>
      </w:pPr>
      <w:r w:rsidRPr="00636EA8">
        <w:rPr>
          <w:rFonts w:ascii="Traditional Arabic"/>
          <w:rtl/>
          <w:lang w:bidi="ar-SA"/>
        </w:rPr>
        <w:t>البته این، بدین معنا نیست که تعداد مسلمانان و غیرمسلمانان، یکسان است؛ بلکه شمار کافران اعم از یهود و نصارا، و سایر مشرکان، بیش‌ از تعداد مسلمانان است؛ زیرا از هر هزار نفر، نهصد و نود و نه نفر به دوزخ می‌روند و یک نفر وارد بهشت می‌شود.</w:t>
      </w:r>
    </w:p>
    <w:p w:rsidR="004359BE" w:rsidRPr="00636EA8" w:rsidRDefault="004359BE"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حدیثی ذکر کرده است که پیامبر</w:t>
      </w:r>
      <w:r w:rsidRPr="00636EA8">
        <w:rPr>
          <w:rFonts w:ascii="Traditional Arabic"/>
          <w:lang w:bidi="ar-SA"/>
        </w:rPr>
        <w:sym w:font="AGA Arabesque" w:char="F072"/>
      </w:r>
      <w:r w:rsidRPr="00636EA8">
        <w:rPr>
          <w:rFonts w:ascii="Traditional Arabic"/>
          <w:rtl/>
          <w:lang w:bidi="ar-SA"/>
        </w:rPr>
        <w:t xml:space="preserve"> به اصحابش فرمود: «آیا راضی می‌شوید که شما مسلمانان، یک‌چهارم بهشتیان باشید؟» گفتند: بله. فرمود: «آیا راضی می‌شوید که شما، یک‌سوم بهشتیان باشید؟» گفتند: بله. فرمود: «من امیدوارم که شما نصف بهشتیان باشید»؛ یعنی نصف بهشتیان، از این امت هستند و نصف دیگر از سایر امت‌ها. این، نشان‌گر فراوانی امت اسلام</w:t>
      </w:r>
      <w:r w:rsidR="00457B75" w:rsidRPr="00636EA8">
        <w:rPr>
          <w:rFonts w:ascii="Traditional Arabic"/>
          <w:rtl/>
          <w:lang w:bidi="ar-SA"/>
        </w:rPr>
        <w:t>ی‌ست</w:t>
      </w:r>
      <w:r w:rsidRPr="00636EA8">
        <w:rPr>
          <w:rFonts w:ascii="Traditional Arabic"/>
          <w:rtl/>
          <w:lang w:bidi="ar-SA"/>
        </w:rPr>
        <w:t>؛ زیرا آخرین امت می‌باشد و افراد این امت تا روز قیامت، پا به عرصه‌ی هستی می‌گذارند. در «سنن» و «مسند» آمده است: صف‌های بهشتیان، یک‌صد و بیست صف است که هشتاد صف</w:t>
      </w:r>
      <w:r w:rsidR="00466EB0" w:rsidRPr="00636EA8">
        <w:rPr>
          <w:rFonts w:ascii="Traditional Arabic"/>
          <w:rtl/>
          <w:lang w:bidi="ar-SA"/>
        </w:rPr>
        <w:t>،</w:t>
      </w:r>
      <w:r w:rsidRPr="00636EA8">
        <w:rPr>
          <w:rFonts w:ascii="Traditional Arabic"/>
          <w:rtl/>
          <w:lang w:bidi="ar-SA"/>
        </w:rPr>
        <w:t xml:space="preserve"> از آنِ این امت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6"/>
      </w:r>
      <w:r w:rsidR="00C8054F" w:rsidRPr="00C8054F">
        <w:rPr>
          <w:rStyle w:val="FootnoteReference"/>
          <w:rFonts w:cs="B Lotus"/>
          <w:szCs w:val="28"/>
          <w:rtl/>
          <w:lang w:bidi="ar-SA"/>
        </w:rPr>
        <w:t>)</w:t>
      </w:r>
      <w:r w:rsidRPr="00636EA8">
        <w:rPr>
          <w:rFonts w:ascii="Traditional Arabic"/>
          <w:rtl/>
          <w:lang w:bidi="ar-SA"/>
        </w:rPr>
        <w:t xml:space="preserve"> </w:t>
      </w:r>
      <w:r w:rsidR="00466EB0" w:rsidRPr="00636EA8">
        <w:rPr>
          <w:rFonts w:ascii="Traditional Arabic"/>
          <w:rtl/>
          <w:lang w:bidi="ar-SA"/>
        </w:rPr>
        <w:t>لذا این امت، دوسوم بهشتیان خواهند بود و این از رحمت الله متعال و از امتیازهای پیامبر</w:t>
      </w:r>
      <w:r w:rsidR="00466EB0" w:rsidRPr="00636EA8">
        <w:rPr>
          <w:rFonts w:ascii="Traditional Arabic"/>
          <w:lang w:bidi="ar-SA"/>
        </w:rPr>
        <w:sym w:font="AGA Arabesque" w:char="F072"/>
      </w:r>
      <w:r w:rsidR="00466EB0" w:rsidRPr="00636EA8">
        <w:rPr>
          <w:rFonts w:ascii="Traditional Arabic"/>
          <w:rtl/>
          <w:lang w:bidi="ar-SA"/>
        </w:rPr>
        <w:t xml:space="preserve"> است؛ زیرا پیامبر</w:t>
      </w:r>
      <w:r w:rsidR="00466EB0" w:rsidRPr="00636EA8">
        <w:rPr>
          <w:rFonts w:ascii="Traditional Arabic"/>
          <w:lang w:bidi="ar-SA"/>
        </w:rPr>
        <w:sym w:font="AGA Arabesque" w:char="F072"/>
      </w:r>
      <w:r w:rsidR="00466EB0" w:rsidRPr="00636EA8">
        <w:rPr>
          <w:rFonts w:ascii="Traditional Arabic"/>
          <w:rtl/>
          <w:lang w:bidi="ar-SA"/>
        </w:rPr>
        <w:t xml:space="preserve"> از اجر و پاداش کسانی که به سنت و روش او عمل می‌کنند، برخوردار می‌شود.</w:t>
      </w:r>
    </w:p>
    <w:p w:rsidR="00466EB0" w:rsidRPr="00636EA8" w:rsidRDefault="00466EB0"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466EB0" w:rsidRPr="00636EA8" w:rsidRDefault="00466EB0" w:rsidP="005A76E9">
      <w:pPr>
        <w:autoSpaceDE w:val="0"/>
        <w:autoSpaceDN w:val="0"/>
        <w:adjustRightInd w:val="0"/>
        <w:spacing w:before="180"/>
        <w:rPr>
          <w:rFonts w:ascii="Traditional Arabic" w:cs="Traditional Arabic"/>
          <w:sz w:val="32"/>
          <w:szCs w:val="32"/>
          <w:rtl/>
          <w:lang w:bidi="ar-SA"/>
        </w:rPr>
      </w:pPr>
      <w:r w:rsidRPr="00636EA8">
        <w:rPr>
          <w:rStyle w:val="Char4"/>
          <w:rtl/>
          <w:lang w:bidi="ar-SA"/>
        </w:rPr>
        <w:t>439- وعن ابنِ مسعودٍ</w:t>
      </w:r>
      <w:r w:rsidRPr="00636EA8">
        <w:rPr>
          <w:rStyle w:val="Char4"/>
          <w:b w:val="0"/>
          <w:bCs w:val="0"/>
          <w:rtl/>
          <w:lang w:bidi="ar-SA"/>
        </w:rPr>
        <w:sym w:font="AGA Arabesque" w:char="F074"/>
      </w:r>
      <w:r w:rsidRPr="00636EA8">
        <w:rPr>
          <w:rStyle w:val="Char4"/>
          <w:rtl/>
          <w:lang w:bidi="ar-SA"/>
        </w:rPr>
        <w:t xml:space="preserve"> أَنَّ رَجُلاً أَصَابَ مِنَ امْرَأَةٍ قُبْلَة فَأَتَى النَّبِيَّ</w:t>
      </w:r>
      <w:r w:rsidRPr="00636EA8">
        <w:rPr>
          <w:rStyle w:val="Char4"/>
          <w:b w:val="0"/>
          <w:bCs w:val="0"/>
          <w:rtl/>
          <w:lang w:bidi="ar-SA"/>
        </w:rPr>
        <w:sym w:font="AGA Arabesque" w:char="F072"/>
      </w:r>
      <w:r w:rsidRPr="00636EA8">
        <w:rPr>
          <w:rStyle w:val="Char4"/>
          <w:rtl/>
          <w:lang w:bidi="ar-SA"/>
        </w:rPr>
        <w:t xml:space="preserve"> فأَخبَرَهُ، فأَنزل اللَّهُ تعالى:</w:t>
      </w:r>
      <w:r w:rsidR="005A76E9" w:rsidRPr="00636EA8">
        <w:rPr>
          <w:rFonts w:ascii="KFGQPC Uthman Taha Naskh" w:cs="KFGQPC Uthman Taha Naskh" w:hint="cs"/>
          <w:rtl/>
          <w:lang w:bidi="ar-SA"/>
        </w:rPr>
        <w:t xml:space="preserve"> </w:t>
      </w:r>
      <w:r w:rsidR="00C8054F" w:rsidRPr="00636EA8">
        <w:rPr>
          <w:rFonts w:ascii="KFGQPC Uthman Taha Naskh" w:cs="KFGQPC Uthman Taha Naskh" w:hint="cs"/>
          <w:rtl/>
          <w:lang w:bidi="ar-SA"/>
        </w:rPr>
        <w:t>﴿</w:t>
      </w:r>
      <w:r w:rsidR="005A76E9" w:rsidRPr="00636EA8">
        <w:rPr>
          <w:rFonts w:ascii="KFGQPC Uthmanic Script HAFS" w:cs="KFGQPC Uthmanic Script HAFS" w:hint="eastAsia"/>
          <w:rtl/>
          <w:lang w:bidi="ar-SA"/>
        </w:rPr>
        <w:t>وَأَقِمِ</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لصَّلَو</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ةَ</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طَرَفَيِ</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لنَّهَارِ</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وَزُلَف</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ا</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مِّنَ</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لَّي</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لِ</w:t>
      </w:r>
      <w:r w:rsidR="005A76E9" w:rsidRPr="00636EA8">
        <w:rPr>
          <w:rFonts w:ascii="KFGQPC Uthmanic Script HAFS" w:cs="KFGQPC Uthmanic Script HAFS" w:hint="cs"/>
          <w:rtl/>
          <w:lang w:bidi="ar-SA"/>
        </w:rPr>
        <w:t>ۚ</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إِنَّ</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حَسَنَ</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تِ</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يُذ</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هِب</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نَ</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لسَّيِّ‍</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َاتِ</w:t>
      </w:r>
      <w:r w:rsidR="005A76E9"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005A76E9" w:rsidRPr="00636EA8">
        <w:rPr>
          <w:rFonts w:ascii="KFGQPC Uthman Taha Naskh" w:cs="KFGQPC Uthman Taha Naskh"/>
          <w:rtl/>
          <w:lang w:bidi="ar-SA"/>
        </w:rPr>
        <w:t xml:space="preserve"> [</w:t>
      </w:r>
      <w:r w:rsidR="005A76E9" w:rsidRPr="00636EA8">
        <w:rPr>
          <w:rFonts w:ascii="KFGQPC Uthman Taha Naskh" w:cs="KFGQPC Uthman Taha Naskh" w:hint="eastAsia"/>
          <w:rtl/>
          <w:lang w:bidi="ar-SA"/>
        </w:rPr>
        <w:t>هود</w:t>
      </w:r>
      <w:r w:rsidR="005A76E9" w:rsidRPr="00636EA8">
        <w:rPr>
          <w:rFonts w:ascii="KFGQPC Uthman Taha Naskh" w:cs="KFGQPC Uthman Taha Naskh"/>
          <w:rtl/>
          <w:lang w:bidi="ar-SA"/>
        </w:rPr>
        <w:t xml:space="preserve">: </w:t>
      </w:r>
      <w:r w:rsidR="005A76E9" w:rsidRPr="00636EA8">
        <w:rPr>
          <w:rFonts w:ascii="KFGQPC Uthman Taha Naskh" w:cs="KFGQPC Uthman Taha Naskh" w:hint="cs"/>
          <w:rtl/>
          <w:lang w:bidi="ar-SA"/>
        </w:rPr>
        <w:t>١١٤</w:t>
      </w:r>
      <w:r w:rsidR="005A76E9" w:rsidRPr="00636EA8">
        <w:rPr>
          <w:rFonts w:ascii="KFGQPC Uthman Taha Naskh" w:cs="KFGQPC Uthman Taha Naskh"/>
          <w:rtl/>
          <w:lang w:bidi="ar-SA"/>
        </w:rPr>
        <w:t xml:space="preserve">] </w:t>
      </w:r>
      <w:r w:rsidRPr="00636EA8">
        <w:rPr>
          <w:rStyle w:val="Char4"/>
          <w:rtl/>
          <w:lang w:bidi="ar-SA"/>
        </w:rPr>
        <w:t>فقال الرجل: أَلي هذا</w:t>
      </w:r>
      <w:r w:rsidR="002C7F89">
        <w:rPr>
          <w:rStyle w:val="Char4"/>
          <w:rtl/>
          <w:lang w:bidi="ar-SA"/>
        </w:rPr>
        <w:t xml:space="preserve"> يَا رَسُولَ اللهِ</w:t>
      </w:r>
      <w:r w:rsidRPr="00636EA8">
        <w:rPr>
          <w:rStyle w:val="Char4"/>
          <w:rtl/>
          <w:lang w:bidi="ar-SA"/>
        </w:rPr>
        <w:t>؟ قال: «ل</w:t>
      </w:r>
      <w:r w:rsidR="00646E5C" w:rsidRPr="00636EA8">
        <w:rPr>
          <w:rStyle w:val="Char4"/>
          <w:rtl/>
          <w:lang w:bidi="ar-SA"/>
        </w:rPr>
        <w:t>ِ</w:t>
      </w:r>
      <w:r w:rsidRPr="00636EA8">
        <w:rPr>
          <w:rStyle w:val="Char4"/>
          <w:rtl/>
          <w:lang w:bidi="ar-SA"/>
        </w:rPr>
        <w:t>جَميعِ أُمَّتي كُلهِمْ»</w:t>
      </w:r>
      <w:r w:rsidR="00646E5C" w:rsidRPr="00636EA8">
        <w:rPr>
          <w:rStyle w:val="Char4"/>
          <w:rtl/>
          <w:lang w:bidi="ar-SA"/>
        </w:rPr>
        <w:t>.</w:t>
      </w:r>
      <w:r w:rsidRPr="00636EA8">
        <w:rPr>
          <w:rFonts w:ascii="Traditional Arabic"/>
          <w:rtl/>
          <w:lang w:bidi="ar-SA"/>
        </w:rPr>
        <w:t xml:space="preserve"> </w:t>
      </w:r>
      <w:r w:rsidR="00646E5C" w:rsidRPr="00636EA8">
        <w:rPr>
          <w:rFonts w:ascii="Traditional Arabic"/>
          <w:rtl/>
          <w:lang w:bidi="ar-SA"/>
        </w:rPr>
        <w:t>[</w:t>
      </w:r>
      <w:r w:rsidR="002C7F89" w:rsidRPr="002C7F89">
        <w:rPr>
          <w:rFonts w:ascii="Traditional Arabic" w:cs="mylotus"/>
          <w:rtl/>
          <w:lang w:bidi="ar-SA"/>
        </w:rPr>
        <w:t>متفقٌ عليه</w:t>
      </w:r>
      <w:r w:rsidR="00646E5C"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7"/>
      </w:r>
      <w:r w:rsidR="00C8054F" w:rsidRPr="00C8054F">
        <w:rPr>
          <w:rStyle w:val="FootnoteReference"/>
          <w:rFonts w:cs="B Lotus"/>
          <w:szCs w:val="28"/>
          <w:rtl/>
          <w:lang w:bidi="ar-SA"/>
        </w:rPr>
        <w:t>)</w:t>
      </w:r>
    </w:p>
    <w:p w:rsidR="00466EB0" w:rsidRPr="00636EA8" w:rsidRDefault="0044012B" w:rsidP="005A76E9">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ابن‌مسعود</w:t>
      </w:r>
      <w:r w:rsidRPr="00636EA8">
        <w:rPr>
          <w:rFonts w:ascii="Traditional Arabic"/>
          <w:lang w:bidi="ar-SA"/>
        </w:rPr>
        <w:sym w:font="AGA Arabesque" w:char="F074"/>
      </w:r>
      <w:r w:rsidRPr="00636EA8">
        <w:rPr>
          <w:rFonts w:ascii="Traditional Arabic"/>
          <w:rtl/>
          <w:lang w:bidi="ar-SA"/>
        </w:rPr>
        <w:t xml:space="preserve"> می‌گوید: مردی، زنی را بوسید و سپس نزد پیامبر</w:t>
      </w:r>
      <w:r w:rsidRPr="00636EA8">
        <w:rPr>
          <w:rFonts w:ascii="Traditional Arabic"/>
          <w:lang w:bidi="ar-SA"/>
        </w:rPr>
        <w:sym w:font="AGA Arabesque" w:char="F072"/>
      </w:r>
      <w:r w:rsidRPr="00636EA8">
        <w:rPr>
          <w:rFonts w:ascii="Traditional Arabic"/>
          <w:rtl/>
          <w:lang w:bidi="ar-SA"/>
        </w:rPr>
        <w:t xml:space="preserve"> آمد و</w:t>
      </w:r>
      <w:r w:rsidR="00912B1C" w:rsidRPr="00636EA8">
        <w:rPr>
          <w:rFonts w:ascii="Traditional Arabic"/>
          <w:rtl/>
          <w:lang w:bidi="ar-SA"/>
        </w:rPr>
        <w:t xml:space="preserve"> ماجرا را گفت (و اظهار ندامت کرد)</w:t>
      </w:r>
      <w:r w:rsidRPr="00636EA8">
        <w:rPr>
          <w:rFonts w:ascii="Traditional Arabic"/>
          <w:rtl/>
          <w:lang w:bidi="ar-SA"/>
        </w:rPr>
        <w:t xml:space="preserve">. الله متعال، این آیه را نازل فرمود: </w:t>
      </w:r>
      <w:r w:rsidR="00C8054F" w:rsidRPr="00636EA8">
        <w:rPr>
          <w:rFonts w:ascii="KFGQPC Uthman Taha Naskh" w:cs="KFGQPC Uthman Taha Naskh" w:hint="cs"/>
          <w:rtl/>
          <w:lang w:bidi="ar-SA"/>
        </w:rPr>
        <w:t>﴿</w:t>
      </w:r>
      <w:r w:rsidR="005A76E9" w:rsidRPr="00636EA8">
        <w:rPr>
          <w:rFonts w:ascii="KFGQPC Uthmanic Script HAFS" w:cs="KFGQPC Uthmanic Script HAFS" w:hint="eastAsia"/>
          <w:rtl/>
          <w:lang w:bidi="ar-SA"/>
        </w:rPr>
        <w:t>وَأَقِمِ</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لصَّلَو</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ةَ</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طَرَفَيِ</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لنَّهَارِ</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وَزُلَف</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ا</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مِّنَ</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لَّي</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لِ</w:t>
      </w:r>
      <w:r w:rsidR="005A76E9" w:rsidRPr="00636EA8">
        <w:rPr>
          <w:rFonts w:ascii="KFGQPC Uthmanic Script HAFS" w:cs="KFGQPC Uthmanic Script HAFS" w:hint="cs"/>
          <w:rtl/>
          <w:lang w:bidi="ar-SA"/>
        </w:rPr>
        <w:t>ۚ</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إِنَّ</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حَسَنَ</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تِ</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eastAsia"/>
          <w:rtl/>
          <w:lang w:bidi="ar-SA"/>
        </w:rPr>
        <w:t>يُذ</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هِب</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نَ</w:t>
      </w:r>
      <w:r w:rsidR="005A76E9" w:rsidRPr="00636EA8">
        <w:rPr>
          <w:rFonts w:ascii="KFGQPC Uthmanic Script HAFS" w:cs="KFGQPC Uthmanic Script HAFS"/>
          <w:rtl/>
          <w:lang w:bidi="ar-SA"/>
        </w:rPr>
        <w:t xml:space="preserve"> </w:t>
      </w:r>
      <w:r w:rsidR="005A76E9" w:rsidRPr="00636EA8">
        <w:rPr>
          <w:rFonts w:ascii="KFGQPC Uthmanic Script HAFS" w:cs="KFGQPC Uthmanic Script HAFS" w:hint="cs"/>
          <w:rtl/>
          <w:lang w:bidi="ar-SA"/>
        </w:rPr>
        <w:t>ٱ</w:t>
      </w:r>
      <w:r w:rsidR="005A76E9" w:rsidRPr="00636EA8">
        <w:rPr>
          <w:rFonts w:ascii="KFGQPC Uthmanic Script HAFS" w:cs="KFGQPC Uthmanic Script HAFS" w:hint="eastAsia"/>
          <w:rtl/>
          <w:lang w:bidi="ar-SA"/>
        </w:rPr>
        <w:t>لسَّيِّ‍</w:t>
      </w:r>
      <w:r w:rsidR="005A76E9" w:rsidRPr="00636EA8">
        <w:rPr>
          <w:rFonts w:ascii="KFGQPC Uthmanic Script HAFS" w:cs="KFGQPC Uthmanic Script HAFS" w:hint="cs"/>
          <w:rtl/>
          <w:lang w:bidi="ar-SA"/>
        </w:rPr>
        <w:t>ٔ</w:t>
      </w:r>
      <w:r w:rsidR="005A76E9" w:rsidRPr="00636EA8">
        <w:rPr>
          <w:rFonts w:ascii="KFGQPC Uthmanic Script HAFS" w:cs="KFGQPC Uthmanic Script HAFS" w:hint="eastAsia"/>
          <w:rtl/>
          <w:lang w:bidi="ar-SA"/>
        </w:rPr>
        <w:t>َاتِ</w:t>
      </w:r>
      <w:r w:rsidR="005A76E9"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8"/>
      </w:r>
      <w:r w:rsidR="00C8054F" w:rsidRPr="00C8054F">
        <w:rPr>
          <w:rStyle w:val="FootnoteReference"/>
          <w:rFonts w:cs="B Lotus"/>
          <w:szCs w:val="28"/>
          <w:rtl/>
          <w:lang w:bidi="ar-SA"/>
        </w:rPr>
        <w:t>)</w:t>
      </w:r>
      <w:r w:rsidRPr="00636EA8">
        <w:rPr>
          <w:rFonts w:ascii="Traditional Arabic"/>
          <w:rtl/>
          <w:lang w:bidi="ar-SA"/>
        </w:rPr>
        <w:t xml:space="preserve"> آن مرد گفت: ای رسول‌خدا! آیا این حکم، ویژه‌ی من است؟ فرمود: «(خیر؛) شامل حالِ همه‌ی امت من می‌شود».</w:t>
      </w:r>
    </w:p>
    <w:p w:rsidR="0044012B" w:rsidRPr="00636EA8" w:rsidRDefault="0044012B"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440- وعن أَنس</w:t>
      </w:r>
      <w:r w:rsidRPr="00636EA8">
        <w:rPr>
          <w:rStyle w:val="Char4"/>
          <w:b w:val="0"/>
          <w:bCs w:val="0"/>
          <w:rtl/>
          <w:lang w:bidi="ar-SA"/>
        </w:rPr>
        <w:sym w:font="AGA Arabesque" w:char="F074"/>
      </w:r>
      <w:r w:rsidRPr="00636EA8">
        <w:rPr>
          <w:rStyle w:val="Char4"/>
          <w:rtl/>
          <w:lang w:bidi="ar-SA"/>
        </w:rPr>
        <w:t xml:space="preserve"> قال: جَاءَ رَجُلٌ إِلى النَّبيِّ</w:t>
      </w:r>
      <w:r w:rsidRPr="00636EA8">
        <w:rPr>
          <w:rStyle w:val="Char4"/>
          <w:b w:val="0"/>
          <w:bCs w:val="0"/>
          <w:rtl/>
          <w:lang w:bidi="ar-SA"/>
        </w:rPr>
        <w:sym w:font="AGA Arabesque" w:char="F072"/>
      </w:r>
      <w:r w:rsidRPr="00636EA8">
        <w:rPr>
          <w:rStyle w:val="Char4"/>
          <w:rtl/>
          <w:lang w:bidi="ar-SA"/>
        </w:rPr>
        <w:t xml:space="preserve"> فقال:</w:t>
      </w:r>
      <w:r w:rsidR="002C7F89">
        <w:rPr>
          <w:rStyle w:val="Char4"/>
          <w:rtl/>
          <w:lang w:bidi="ar-SA"/>
        </w:rPr>
        <w:t xml:space="preserve"> يَا رَسُولَ اللهِ</w:t>
      </w:r>
      <w:r w:rsidRPr="00636EA8">
        <w:rPr>
          <w:rStyle w:val="Char4"/>
          <w:rtl/>
          <w:lang w:bidi="ar-SA"/>
        </w:rPr>
        <w:t xml:space="preserve"> أَصَبْتُ ح</w:t>
      </w:r>
      <w:r w:rsidR="004F7629">
        <w:rPr>
          <w:rStyle w:val="Char4"/>
          <w:rFonts w:hint="cs"/>
          <w:rtl/>
          <w:lang w:bidi="ar-SA"/>
        </w:rPr>
        <w:t>َ</w:t>
      </w:r>
      <w:r w:rsidRPr="00636EA8">
        <w:rPr>
          <w:rStyle w:val="Char4"/>
          <w:rtl/>
          <w:lang w:bidi="ar-SA"/>
        </w:rPr>
        <w:t>دّ</w:t>
      </w:r>
      <w:r w:rsidR="004F7629">
        <w:rPr>
          <w:rStyle w:val="Char4"/>
          <w:rFonts w:hint="cs"/>
          <w:rtl/>
          <w:lang w:bidi="ar-SA"/>
        </w:rPr>
        <w:t>ً</w:t>
      </w:r>
      <w:r w:rsidRPr="00636EA8">
        <w:rPr>
          <w:rStyle w:val="Char4"/>
          <w:rtl/>
          <w:lang w:bidi="ar-SA"/>
        </w:rPr>
        <w:t>ا، فَأَقِمْهُ عَلَيَّ، وَحَضَرتِ الصَّلاةُ فَصَلَّى مَعَ رسول اللَّه</w:t>
      </w:r>
      <w:r w:rsidRPr="00636EA8">
        <w:rPr>
          <w:rStyle w:val="Char4"/>
          <w:b w:val="0"/>
          <w:bCs w:val="0"/>
          <w:rtl/>
          <w:lang w:bidi="ar-SA"/>
        </w:rPr>
        <w:sym w:font="AGA Arabesque" w:char="F072"/>
      </w:r>
      <w:r w:rsidRPr="00636EA8">
        <w:rPr>
          <w:rStyle w:val="Char4"/>
          <w:rtl/>
          <w:lang w:bidi="ar-SA"/>
        </w:rPr>
        <w:t xml:space="preserve"> فَلَمَّا قَضَى الصَّلاة قال: يا رسول اللَّهِ إِنِّي أَصَبْتُ حدًّا، فأَقِمْ فيَّ كتَابَ اللَّه، قال: «هَلْ حَضَرْتَ مَعَنَا الصَّلاَة؟» قال: نَعم: قال: «قد غُفِرَ لَكَ».</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49"/>
      </w:r>
      <w:r w:rsidR="00C8054F" w:rsidRPr="00C8054F">
        <w:rPr>
          <w:rStyle w:val="FootnoteReference"/>
          <w:rFonts w:cs="B Lotus"/>
          <w:szCs w:val="28"/>
          <w:rtl/>
          <w:lang w:bidi="ar-SA"/>
        </w:rPr>
        <w:t>)</w:t>
      </w:r>
    </w:p>
    <w:p w:rsidR="004359BE" w:rsidRPr="00636EA8" w:rsidRDefault="00D1454B"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33434D" w:rsidRPr="00636EA8">
        <w:rPr>
          <w:rFonts w:ascii="Traditional Arabic"/>
          <w:rtl/>
          <w:lang w:bidi="ar-SA"/>
        </w:rPr>
        <w:t>انس</w:t>
      </w:r>
      <w:r w:rsidR="0033434D" w:rsidRPr="00636EA8">
        <w:rPr>
          <w:rFonts w:ascii="Traditional Arabic"/>
          <w:lang w:bidi="ar-SA"/>
        </w:rPr>
        <w:sym w:font="AGA Arabesque" w:char="F074"/>
      </w:r>
      <w:r w:rsidR="0033434D" w:rsidRPr="00636EA8">
        <w:rPr>
          <w:rFonts w:ascii="Traditional Arabic"/>
          <w:rtl/>
          <w:lang w:bidi="ar-SA"/>
        </w:rPr>
        <w:t xml:space="preserve"> می‌گوید: مردی نزد پیامبر</w:t>
      </w:r>
      <w:r w:rsidR="0033434D" w:rsidRPr="00636EA8">
        <w:rPr>
          <w:rFonts w:ascii="Traditional Arabic"/>
          <w:lang w:bidi="ar-SA"/>
        </w:rPr>
        <w:sym w:font="AGA Arabesque" w:char="F072"/>
      </w:r>
      <w:r w:rsidR="0033434D" w:rsidRPr="00636EA8">
        <w:rPr>
          <w:rFonts w:ascii="Traditional Arabic"/>
          <w:rtl/>
          <w:lang w:bidi="ar-SA"/>
        </w:rPr>
        <w:t xml:space="preserve"> آمد و گفت: گناهی انجام داده‌ و سزاوار حد (مجازات) شده‌ام؛ آن را بر من اجرا کن. در این میان، وفت نماز فرارسید و او با رسول‌الله</w:t>
      </w:r>
      <w:r w:rsidR="0033434D" w:rsidRPr="00636EA8">
        <w:rPr>
          <w:rFonts w:ascii="Traditional Arabic"/>
          <w:lang w:bidi="ar-SA"/>
        </w:rPr>
        <w:sym w:font="AGA Arabesque" w:char="F072"/>
      </w:r>
      <w:r w:rsidR="0033434D" w:rsidRPr="00636EA8">
        <w:rPr>
          <w:rFonts w:ascii="Traditional Arabic"/>
          <w:rtl/>
          <w:lang w:bidi="ar-SA"/>
        </w:rPr>
        <w:t xml:space="preserve"> نماز خواند. پس از پایان نماز، عرض کرد: ای رسول‌خدا! گناهی انجام داده و سزاوار مجازات شده‌ام؛ حکم الله را درباره‌ی من اجرا کن. پیامبر</w:t>
      </w:r>
      <w:r w:rsidR="0033434D" w:rsidRPr="00636EA8">
        <w:rPr>
          <w:rFonts w:ascii="Traditional Arabic"/>
          <w:lang w:bidi="ar-SA"/>
        </w:rPr>
        <w:sym w:font="AGA Arabesque" w:char="F072"/>
      </w:r>
      <w:r w:rsidR="0033434D" w:rsidRPr="00636EA8">
        <w:rPr>
          <w:rFonts w:ascii="Traditional Arabic"/>
          <w:rtl/>
          <w:lang w:bidi="ar-SA"/>
        </w:rPr>
        <w:t xml:space="preserve"> فرمود: «آیا با ما نماز خواندی؟» گفت: بله. فرمود: «آمرزیده شده‌ای».</w:t>
      </w:r>
    </w:p>
    <w:p w:rsidR="0033434D" w:rsidRPr="00636EA8" w:rsidRDefault="002C1877" w:rsidP="00BB388D">
      <w:pPr>
        <w:autoSpaceDE w:val="0"/>
        <w:autoSpaceDN w:val="0"/>
        <w:adjustRightInd w:val="0"/>
        <w:rPr>
          <w:rFonts w:ascii="Traditional Arabic"/>
          <w:rtl/>
          <w:lang w:bidi="ar-SA"/>
        </w:rPr>
      </w:pPr>
      <w:r w:rsidRPr="00636EA8">
        <w:rPr>
          <w:rFonts w:ascii="Traditional Arabic"/>
          <w:rtl/>
          <w:lang w:bidi="ar-SA"/>
        </w:rPr>
        <w:t>[</w:t>
      </w:r>
      <w:r w:rsidR="001B663D" w:rsidRPr="00636EA8">
        <w:rPr>
          <w:rFonts w:ascii="Traditional Arabic"/>
          <w:rtl/>
          <w:lang w:bidi="ar-SA"/>
        </w:rPr>
        <w:t>منظور از حد شرعی یا مجازاتی که در این روایت آمده، گناه</w:t>
      </w:r>
      <w:r w:rsidR="00457B75" w:rsidRPr="00636EA8">
        <w:rPr>
          <w:rFonts w:ascii="Traditional Arabic"/>
          <w:rtl/>
          <w:lang w:bidi="ar-SA"/>
        </w:rPr>
        <w:t>ی‌ست</w:t>
      </w:r>
      <w:r w:rsidR="001B663D" w:rsidRPr="00636EA8">
        <w:rPr>
          <w:rFonts w:ascii="Traditional Arabic"/>
          <w:rtl/>
          <w:lang w:bidi="ar-SA"/>
        </w:rPr>
        <w:t xml:space="preserve"> که موجب تعزیر می‌باشد؛ و منظور، حد یا مجازاتی اصلی مانند حدّ زنا یا شراب </w:t>
      </w:r>
      <w:r w:rsidR="00144857" w:rsidRPr="00636EA8">
        <w:rPr>
          <w:rFonts w:ascii="Traditional Arabic"/>
          <w:rtl/>
          <w:lang w:bidi="ar-SA"/>
        </w:rPr>
        <w:t>و امثال آن نیست؛ زیرا حدود و مجازات‌های اصلی، با نماز ساقط نمی‌شوند و ترک آن‌ها برای قاضی و حاکم، جایز نیست.</w:t>
      </w:r>
      <w:r w:rsidRPr="00636EA8">
        <w:rPr>
          <w:rFonts w:ascii="Traditional Arabic"/>
          <w:rtl/>
          <w:lang w:bidi="ar-SA"/>
        </w:rPr>
        <w:t>]</w:t>
      </w:r>
    </w:p>
    <w:p w:rsidR="002C1877" w:rsidRPr="00636EA8" w:rsidRDefault="002C1877"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441- وعنه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w:t>
      </w:r>
      <w:r w:rsidR="0078114E">
        <w:rPr>
          <w:rStyle w:val="Char4"/>
          <w:rtl/>
          <w:lang w:bidi="ar-SA"/>
        </w:rPr>
        <w:t>إِنَّ اللهَ</w:t>
      </w:r>
      <w:r w:rsidRPr="00636EA8">
        <w:rPr>
          <w:rStyle w:val="Char4"/>
          <w:rtl/>
          <w:lang w:bidi="ar-SA"/>
        </w:rPr>
        <w:t xml:space="preserve"> لَيَرضی عَنِ الْعَبْدِ أَنْ يَأْكُلَ الأَكلَةَ، فَيحْمَدُهُ عليها، أَوْ يَشْربَ الشَّرْبَةَ ، فَيَحْمدُهُ عَليها».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0"/>
      </w:r>
      <w:r w:rsidR="00C8054F" w:rsidRPr="00C8054F">
        <w:rPr>
          <w:rStyle w:val="FootnoteReference"/>
          <w:rFonts w:cs="B Lotus"/>
          <w:szCs w:val="28"/>
          <w:rtl/>
          <w:lang w:bidi="ar-SA"/>
        </w:rPr>
        <w:t>)</w:t>
      </w:r>
    </w:p>
    <w:p w:rsidR="002879CE" w:rsidRPr="00636EA8" w:rsidRDefault="002879CE" w:rsidP="00BB388D">
      <w:pPr>
        <w:rPr>
          <w:rtl/>
          <w:lang w:bidi="ar-SA"/>
        </w:rPr>
      </w:pPr>
      <w:r w:rsidRPr="00636EA8">
        <w:rPr>
          <w:rFonts w:ascii="Traditional Arabic"/>
          <w:b/>
          <w:bCs/>
          <w:rtl/>
          <w:lang w:bidi="ar-SA"/>
        </w:rPr>
        <w:t>ترجمه:</w:t>
      </w:r>
      <w:r w:rsidRPr="00636EA8">
        <w:rPr>
          <w:rFonts w:ascii="Traditional Arabic"/>
          <w:rtl/>
          <w:lang w:bidi="ar-SA"/>
        </w:rPr>
        <w:t xml:space="preserve"> </w:t>
      </w:r>
      <w:r w:rsidRPr="00636EA8">
        <w:rPr>
          <w:rtl/>
          <w:lang w:bidi="ar-SA"/>
        </w:rPr>
        <w:t>انس</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«الله متعال از بنده‌ای که غذایی می‌خورد و او را حمد و سپاس می‌گوید یا هنگامی که جرعه‌ای آب می‌نوشد و الله را حمد و ستایش می‌کند، راضی و خشنود می‌شود».</w:t>
      </w:r>
    </w:p>
    <w:p w:rsidR="00776AEC" w:rsidRPr="00636EA8" w:rsidRDefault="00CE39CE"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442- </w:t>
      </w:r>
      <w:r w:rsidR="009B7993" w:rsidRPr="00636EA8">
        <w:rPr>
          <w:rStyle w:val="Char4"/>
          <w:rtl/>
          <w:lang w:bidi="ar-SA"/>
        </w:rPr>
        <w:t>وعن أَبي موسى</w:t>
      </w:r>
      <w:r w:rsidR="009B7993" w:rsidRPr="00636EA8">
        <w:rPr>
          <w:rStyle w:val="Char4"/>
          <w:b w:val="0"/>
          <w:bCs w:val="0"/>
          <w:rtl/>
          <w:lang w:bidi="ar-SA"/>
        </w:rPr>
        <w:sym w:font="AGA Arabesque" w:char="F074"/>
      </w:r>
      <w:r w:rsidR="009B7993" w:rsidRPr="00636EA8">
        <w:rPr>
          <w:rStyle w:val="Char4"/>
          <w:rtl/>
          <w:lang w:bidi="ar-SA"/>
        </w:rPr>
        <w:t xml:space="preserve"> عَنِ النَّبِيّ</w:t>
      </w:r>
      <w:r w:rsidR="009B7993" w:rsidRPr="00636EA8">
        <w:rPr>
          <w:rStyle w:val="Char4"/>
          <w:b w:val="0"/>
          <w:bCs w:val="0"/>
          <w:rtl/>
          <w:lang w:bidi="ar-SA"/>
        </w:rPr>
        <w:sym w:font="AGA Arabesque" w:char="F072"/>
      </w:r>
      <w:r w:rsidR="009B7993" w:rsidRPr="00636EA8">
        <w:rPr>
          <w:rStyle w:val="Char4"/>
          <w:rtl/>
          <w:lang w:bidi="ar-SA"/>
        </w:rPr>
        <w:t xml:space="preserve"> قَالَ: «إنَّ الله تَعَالَى يَبْسُطُ يَدَهُ باللَّيلِ ليَتُوبَ مُسِيءُ النَّهَارِ، وَيَبْسُطُ يَدَهُ بالنَّهَارِ لِيَتُوبَ مُسِيءُ اللَّيلِ، حَتَّى تَطلُعَ الشَّمْسُ مِنْ مَغْرِبِهَا»</w:t>
      </w:r>
      <w:r w:rsidR="00776AEC" w:rsidRPr="00636EA8">
        <w:rPr>
          <w:rStyle w:val="Char4"/>
          <w:rtl/>
          <w:lang w:bidi="ar-SA"/>
        </w:rPr>
        <w:t>.</w:t>
      </w:r>
      <w:r w:rsidR="00776AEC"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1"/>
      </w:r>
      <w:r w:rsidR="00C8054F" w:rsidRPr="00C8054F">
        <w:rPr>
          <w:rStyle w:val="FootnoteReference"/>
          <w:rFonts w:cs="B Lotus"/>
          <w:szCs w:val="28"/>
          <w:rtl/>
          <w:lang w:bidi="ar-SA"/>
        </w:rPr>
        <w:t>)</w:t>
      </w:r>
    </w:p>
    <w:p w:rsidR="00CE39CE" w:rsidRPr="00636EA8" w:rsidRDefault="00776AEC" w:rsidP="00BB388D">
      <w:pPr>
        <w:rPr>
          <w:rFonts w:ascii="Traditional Arabic" w:hAnsi="Traditional Arabic" w:cs="Traditional Arabic"/>
          <w:sz w:val="32"/>
          <w:szCs w:val="32"/>
          <w:rtl/>
          <w:lang w:bidi="ar-SA"/>
        </w:rPr>
      </w:pPr>
      <w:r w:rsidRPr="00636EA8">
        <w:rPr>
          <w:rFonts w:ascii="Traditional Arabic"/>
          <w:b/>
          <w:bCs/>
          <w:rtl/>
          <w:lang w:bidi="ar-SA"/>
        </w:rPr>
        <w:t>ترجمه:</w:t>
      </w:r>
      <w:r w:rsidR="00243F2C" w:rsidRPr="00636EA8">
        <w:rPr>
          <w:rFonts w:ascii="Traditional Arabic"/>
          <w:rtl/>
          <w:lang w:bidi="ar-SA"/>
        </w:rPr>
        <w:t xml:space="preserve"> ابوموسي</w:t>
      </w:r>
      <w:r w:rsidR="00243F2C" w:rsidRPr="00636EA8">
        <w:rPr>
          <w:rFonts w:ascii="Traditional Arabic"/>
          <w:lang w:bidi="ar-SA"/>
        </w:rPr>
        <w:sym w:font="AGA Arabesque" w:char="F074"/>
      </w:r>
      <w:r w:rsidR="00243F2C" w:rsidRPr="00636EA8">
        <w:rPr>
          <w:rFonts w:ascii="Traditional Arabic"/>
          <w:rtl/>
          <w:lang w:bidi="ar-SA"/>
        </w:rPr>
        <w:t xml:space="preserve"> مي‌گوید: پیامبر</w:t>
      </w:r>
      <w:r w:rsidR="00243F2C" w:rsidRPr="00636EA8">
        <w:rPr>
          <w:rFonts w:ascii="Traditional Arabic"/>
          <w:lang w:bidi="ar-SA"/>
        </w:rPr>
        <w:sym w:font="AGA Arabesque" w:char="F072"/>
      </w:r>
      <w:r w:rsidR="00243F2C" w:rsidRPr="00636EA8">
        <w:rPr>
          <w:rFonts w:ascii="Traditional Arabic"/>
          <w:rtl/>
          <w:lang w:bidi="ar-SA"/>
        </w:rPr>
        <w:t xml:space="preserve"> فرمود: «همانا الله متعال دستش را در شب می‌گشاید تا گنه</w:t>
      </w:r>
      <w:r w:rsidR="00261E51" w:rsidRPr="00636EA8">
        <w:rPr>
          <w:rFonts w:ascii="Traditional Arabic" w:cs="Times New Roman"/>
          <w:cs/>
          <w:lang w:bidi="ar-SA"/>
        </w:rPr>
        <w:t>‎</w:t>
      </w:r>
      <w:r w:rsidR="00243F2C" w:rsidRPr="00636EA8">
        <w:rPr>
          <w:rFonts w:ascii="Traditional Arabic"/>
          <w:rtl/>
          <w:lang w:bidi="ar-SA"/>
        </w:rPr>
        <w:t>کارِ روز توبه کند و دستش را در روز می‌گشاید تا گنه</w:t>
      </w:r>
      <w:r w:rsidR="00261E51" w:rsidRPr="00636EA8">
        <w:rPr>
          <w:rFonts w:ascii="Traditional Arabic" w:cs="Times New Roman"/>
          <w:cs/>
          <w:lang w:bidi="ar-SA"/>
        </w:rPr>
        <w:t>‎</w:t>
      </w:r>
      <w:r w:rsidR="00243F2C" w:rsidRPr="00636EA8">
        <w:rPr>
          <w:rFonts w:ascii="Traditional Arabic"/>
          <w:rtl/>
          <w:lang w:bidi="ar-SA"/>
        </w:rPr>
        <w:t xml:space="preserve">کارِ شب توبه نماید (و </w:t>
      </w:r>
      <w:r w:rsidR="00246258" w:rsidRPr="00636EA8">
        <w:rPr>
          <w:rFonts w:ascii="Traditional Arabic"/>
          <w:rtl/>
          <w:lang w:bidi="ar-SA"/>
        </w:rPr>
        <w:t>الله</w:t>
      </w:r>
      <w:r w:rsidR="00243F2C" w:rsidRPr="00636EA8">
        <w:rPr>
          <w:rFonts w:ascii="Traditional Arabic"/>
          <w:rtl/>
          <w:lang w:bidi="ar-SA"/>
        </w:rPr>
        <w:t xml:space="preserve"> توبه‌ی بنده‌اش را می‌پذیرد) تا آن‌که خورشید از مغرب طلوع کند».</w:t>
      </w:r>
    </w:p>
    <w:p w:rsidR="002879CE" w:rsidRPr="00636EA8" w:rsidRDefault="00CE39CE" w:rsidP="0098546B">
      <w:pPr>
        <w:pStyle w:val="a3"/>
        <w:rPr>
          <w:rtl/>
          <w:lang w:bidi="ar-SA"/>
        </w:rPr>
      </w:pPr>
      <w:r w:rsidRPr="00636EA8">
        <w:rPr>
          <w:rtl/>
          <w:lang w:bidi="ar-SA"/>
        </w:rPr>
        <w:t>443</w:t>
      </w:r>
      <w:r w:rsidR="002879CE" w:rsidRPr="00636EA8">
        <w:rPr>
          <w:rtl/>
          <w:lang w:bidi="ar-SA"/>
        </w:rPr>
        <w:t>- وعن أبي نجيحٍ عَمرو بن عَبْسَةَ- بفتح العين والباءِ- السُّلَمِي</w:t>
      </w:r>
      <w:r w:rsidR="002879CE" w:rsidRPr="00636EA8">
        <w:rPr>
          <w:b w:val="0"/>
          <w:bCs w:val="0"/>
          <w:rtl/>
          <w:lang w:bidi="ar-SA"/>
        </w:rPr>
        <w:sym w:font="AGA Arabesque" w:char="F074"/>
      </w:r>
      <w:r w:rsidR="002879CE" w:rsidRPr="00636EA8">
        <w:rPr>
          <w:rtl/>
          <w:lang w:bidi="ar-SA"/>
        </w:rPr>
        <w:t xml:space="preserve"> قال: كنتُ وَأَنَا في الجَاهِلِيَّةِ أَظُنُّ أَنَّ النَّاسَ عَلى ضَلالَةٍ، وَأَنَّهُمْ لَيْسُوا على شيءٍ، وَهُمْ يَعْبُدُونَ الأَوْثَان، فَسَمِعْتُ بِرَجُلٍ بِمكَّةَ يُخْبِرُ أَخْبَارًا، فَقَعَدْتُ عَلى رَاحِلَتي، فَقَدِمْتُ عَلَيْهِ، فَإِذَا رسولُ اللَّه</w:t>
      </w:r>
      <w:r w:rsidR="002879CE" w:rsidRPr="00636EA8">
        <w:rPr>
          <w:b w:val="0"/>
          <w:bCs w:val="0"/>
          <w:rtl/>
          <w:lang w:bidi="ar-SA"/>
        </w:rPr>
        <w:sym w:font="AGA Arabesque" w:char="F072"/>
      </w:r>
      <w:r w:rsidR="002879CE" w:rsidRPr="00636EA8">
        <w:rPr>
          <w:rtl/>
          <w:lang w:bidi="ar-SA"/>
        </w:rPr>
        <w:t xml:space="preserve"> مُسْتَخْفِياً جُرَءَاءُ عليهِ قَوْمُه، فَتَلَطَّفْتُ حَتَّى دَخلْتُ عَلَيهِ بِمَكَّة، فَقُلْتُ له: ما أَنَت؟ قال: «أَنا نَبي». قلت: وما نبي؟ قال: «أَرْسَلِني اللَّه». قلت: وبِأَيِّ شَيْءٍ أَرْسلَك؟ قال: «أَرْسَلني بِصِلَةِ الأَرْحام، وكسرِ الأَوْثان، وَأَنْ يُوَحَّدَ اللَّه لايُشْرَكُ بِهِ شَيْء». قلت: فَمنْ مَعَكَ عَلى هَذا؟ قال: «حُر وَعَبْدٌ» ومعهُ يوْمَئِذٍ أَبو بكر وبلالٌ</w:t>
      </w:r>
      <w:r w:rsidR="009F4F59" w:rsidRPr="00636EA8">
        <w:rPr>
          <w:rFonts w:cs="(M. Aiyada Ayoub ALKobaisi)"/>
          <w:b w:val="0"/>
          <w:bCs w:val="0"/>
          <w:rtl/>
          <w:lang w:bidi="ar-SA"/>
        </w:rPr>
        <w:t>$</w:t>
      </w:r>
      <w:r w:rsidR="002879CE" w:rsidRPr="00636EA8">
        <w:rPr>
          <w:rtl/>
          <w:lang w:bidi="ar-SA"/>
        </w:rPr>
        <w:t>. قلت: إِنِّي مُتَّبعُك، قال إِنَّكَ لَنْ تَستطِيعَ ذلكَ يَوْمَكَ هَذا. أَلا تَرى حَالي وحالَ النَّاس؟ وَلَكِنِ ارْجعْ إِلى أَهْلِكَ فَإِذا سمعْتَ بِي قد ظَهَرْتُ فَأْتِني». قال فَذهبْتُ إِلى أَهْلي، وَقَدِمَ رسول اللَّه</w:t>
      </w:r>
      <w:r w:rsidR="002879CE" w:rsidRPr="00636EA8">
        <w:rPr>
          <w:b w:val="0"/>
          <w:bCs w:val="0"/>
          <w:rtl/>
          <w:lang w:bidi="ar-SA"/>
        </w:rPr>
        <w:sym w:font="AGA Arabesque" w:char="F072"/>
      </w:r>
      <w:r w:rsidR="002879CE" w:rsidRPr="00636EA8">
        <w:rPr>
          <w:rtl/>
          <w:lang w:bidi="ar-SA"/>
        </w:rPr>
        <w:t xml:space="preserve"> المَدينَةَ وكنتُ في أَهْلي. فَجَعَلْتُ أَتَخَبَّرُ الأَخْبَار، وَأَسْأَلُ النَّاسَ حينَ قَدِمَ المدينة حَتَّى قَدِمَ نَفرٌ مِنْ أَهْلي المدينةَ، فقلت: ما فَعَلَ هذا الرَّجُلُ الَّذي قدِم المدينة؟ فقالوا: النَّاسُ إِليهِ سِراعٌ وَقَدْ أَرَادَ قَوْمُه قَتْلَه، فَلَمْ يَستْطَيِعُوا ذلِك، فَقَدِمتُ المدينَةَ فَدَخَلتُ عليه، فقلت:</w:t>
      </w:r>
      <w:r w:rsidR="002C7F89">
        <w:rPr>
          <w:rtl/>
          <w:lang w:bidi="ar-SA"/>
        </w:rPr>
        <w:t xml:space="preserve"> يَا رَسُولَ اللهِ</w:t>
      </w:r>
      <w:r w:rsidR="002879CE" w:rsidRPr="00636EA8">
        <w:rPr>
          <w:rtl/>
          <w:lang w:bidi="ar-SA"/>
        </w:rPr>
        <w:t xml:space="preserve"> أَتَعرِفُني؟ قال: «نَعم أَنتَ الَّذي لَقيتنَي بمكةَ». قال: فقلت: يا رسول اللَّه أَخْبرني عمَّا عَلَّمكَ اللَّه وَأَجْهَلُهُ، أَخبِرنْي عَنِ الصَّلاَةِ؟ قال: «صَلِّ صَلاَةَ الصُّبح، ثُمَّ اقْصُرْ عَنِ الصَّلاةِ حَتَّى تَرتفَعِ الشَّمْسُ قِيدَ رُمْح، فَإِنَّهَا تَطْلُعُ حين تطلع بَيْنَ قَرْنَي شَيْطَان، وَحِينئِذٍ يَسْجُدُ لَهَا الكفَّار، ثُمَّ صَلِّ، فَإِنَّ الصَّلاَةَ مشهودة محضورة حَتَّى يستقِلَّ الظِّلُّ بالرُّمح، ثُمَّ اقْصُر عن الصَّلاةِ، فإِنَّهُ حينئذٍ تُسجَرُ جَهَنَّمُ، فإِذا أَقبلَ الفَيءُ فصَلِّ، فإِنَّ الصَّلاةَ مَشهودةٌ محضورة حتى تُصَلِّيَ العصرَ ثم اقْصُر عَنِ الصلاةِ حَتَّى تَغْرُبَ الشَّمسُ، فإِنَّهَا تُغرُبُ بين قَرنيْ شيطان، وحينئذٍ يَسْجُدُ لها الكُفَّارُ».</w:t>
      </w:r>
    </w:p>
    <w:p w:rsidR="002879CE" w:rsidRPr="00636EA8" w:rsidRDefault="002879CE" w:rsidP="00DB1BF9">
      <w:pPr>
        <w:pStyle w:val="a3"/>
        <w:spacing w:before="0"/>
        <w:rPr>
          <w:rtl/>
          <w:lang w:bidi="ar-SA"/>
        </w:rPr>
      </w:pPr>
      <w:r w:rsidRPr="00636EA8">
        <w:rPr>
          <w:rtl/>
          <w:lang w:bidi="ar-SA"/>
        </w:rPr>
        <w:t>قَال: فقلت: يا نَبِيَّ اللَّه، فالوضوءُ حدّثني عنه؟ فقال: «ما مِنْكُمْ رجُلٌ يُقَرِّبُ وَضُوءَه، فَيَتَمَضْمَضُ ويستنْشِقُ فَيَنْتَثِر، إِلاَّ خَرَّتْ خطايَا وَجهِهِ وفيهِ وخياشِيمِه. ثُمَّ إِذا غَسَلَ وجهَهُ كما أَمَرَهُ اللَّه إِلاَّ خرّت خطايا وجهِهِ مِنْ أَطرافِ لحْيَتِهِ مع الماء. ثم يغسِل يَدَيْهِ إِلى الْمِرفَقَينِ إِلاَّ خرّت خطايا يَدَيْهِ مِنْ أَنامِلِهِ مَعَ الْمَاءِ، ثُمَّ يَمْسحُ رَأْسَه، إِلاَّ خَرَّتْ خَطَايَا رَأْسِهِ من أَطرافِ شَعْرهِ مع الماء، ثم يَغْسِل قَدَمَيهِ إِلى الكَعْبَيْن، إلاَّ خَر</w:t>
      </w:r>
      <w:r w:rsidR="007A0625" w:rsidRPr="00636EA8">
        <w:rPr>
          <w:rtl/>
          <w:lang w:bidi="ar-SA"/>
        </w:rPr>
        <w:t>ّ</w:t>
      </w:r>
      <w:r w:rsidRPr="00636EA8">
        <w:rPr>
          <w:rtl/>
          <w:lang w:bidi="ar-SA"/>
        </w:rPr>
        <w:t>ت خطايا رِجْلَيه من أَنَامِلِهِ مَع الماء، فإِن</w:t>
      </w:r>
      <w:r w:rsidR="007A0625" w:rsidRPr="00636EA8">
        <w:rPr>
          <w:rtl/>
          <w:lang w:bidi="ar-SA"/>
        </w:rPr>
        <w:t>ْ</w:t>
      </w:r>
      <w:r w:rsidRPr="00636EA8">
        <w:rPr>
          <w:rtl/>
          <w:lang w:bidi="ar-SA"/>
        </w:rPr>
        <w:t xml:space="preserve"> هو قامَ فصلَّى، </w:t>
      </w:r>
      <w:r w:rsidR="007A0625" w:rsidRPr="00636EA8">
        <w:rPr>
          <w:rtl/>
          <w:lang w:bidi="ar-SA"/>
        </w:rPr>
        <w:t>فحمِدَ</w:t>
      </w:r>
      <w:r w:rsidRPr="00636EA8">
        <w:rPr>
          <w:rtl/>
          <w:lang w:bidi="ar-SA"/>
        </w:rPr>
        <w:t xml:space="preserve"> اللَّه تعالى وأَثْنَى عليهِ وَمجَّدَهُ بال</w:t>
      </w:r>
      <w:r w:rsidR="007A0625" w:rsidRPr="00636EA8">
        <w:rPr>
          <w:rtl/>
          <w:lang w:bidi="ar-SA"/>
        </w:rPr>
        <w:t>َّ</w:t>
      </w:r>
      <w:r w:rsidRPr="00636EA8">
        <w:rPr>
          <w:rtl/>
          <w:lang w:bidi="ar-SA"/>
        </w:rPr>
        <w:t>ذ</w:t>
      </w:r>
      <w:r w:rsidR="007A0625" w:rsidRPr="00636EA8">
        <w:rPr>
          <w:rtl/>
          <w:lang w:bidi="ar-SA"/>
        </w:rPr>
        <w:t>ِ</w:t>
      </w:r>
      <w:r w:rsidRPr="00636EA8">
        <w:rPr>
          <w:rtl/>
          <w:lang w:bidi="ar-SA"/>
        </w:rPr>
        <w:t>ي ه</w:t>
      </w:r>
      <w:r w:rsidR="007A0625" w:rsidRPr="00636EA8">
        <w:rPr>
          <w:rtl/>
          <w:lang w:bidi="ar-SA"/>
        </w:rPr>
        <w:t>ُ</w:t>
      </w:r>
      <w:r w:rsidRPr="00636EA8">
        <w:rPr>
          <w:rtl/>
          <w:lang w:bidi="ar-SA"/>
        </w:rPr>
        <w:t>و</w:t>
      </w:r>
      <w:r w:rsidR="007A0625" w:rsidRPr="00636EA8">
        <w:rPr>
          <w:rtl/>
          <w:lang w:bidi="ar-SA"/>
        </w:rPr>
        <w:t>َ</w:t>
      </w:r>
      <w:r w:rsidRPr="00636EA8">
        <w:rPr>
          <w:rtl/>
          <w:lang w:bidi="ar-SA"/>
        </w:rPr>
        <w:t xml:space="preserve"> ل</w:t>
      </w:r>
      <w:r w:rsidR="007A0625" w:rsidRPr="00636EA8">
        <w:rPr>
          <w:rtl/>
          <w:lang w:bidi="ar-SA"/>
        </w:rPr>
        <w:t>َ</w:t>
      </w:r>
      <w:r w:rsidRPr="00636EA8">
        <w:rPr>
          <w:rtl/>
          <w:lang w:bidi="ar-SA"/>
        </w:rPr>
        <w:t>ه</w:t>
      </w:r>
      <w:r w:rsidR="007A0625" w:rsidRPr="00636EA8">
        <w:rPr>
          <w:rtl/>
          <w:lang w:bidi="ar-SA"/>
        </w:rPr>
        <w:t>ُ</w:t>
      </w:r>
      <w:r w:rsidRPr="00636EA8">
        <w:rPr>
          <w:rtl/>
          <w:lang w:bidi="ar-SA"/>
        </w:rPr>
        <w:t xml:space="preserve"> أَهل،</w:t>
      </w:r>
      <w:r w:rsidR="007A0625" w:rsidRPr="00636EA8">
        <w:rPr>
          <w:rtl/>
          <w:lang w:bidi="ar-SA"/>
        </w:rPr>
        <w:t xml:space="preserve"> </w:t>
      </w:r>
      <w:r w:rsidRPr="00636EA8">
        <w:rPr>
          <w:rtl/>
          <w:lang w:bidi="ar-SA"/>
        </w:rPr>
        <w:t>وَفَرَّغَ ق</w:t>
      </w:r>
      <w:r w:rsidR="007A0625" w:rsidRPr="00636EA8">
        <w:rPr>
          <w:rtl/>
          <w:lang w:bidi="ar-SA"/>
        </w:rPr>
        <w:t>َ</w:t>
      </w:r>
      <w:r w:rsidRPr="00636EA8">
        <w:rPr>
          <w:rtl/>
          <w:lang w:bidi="ar-SA"/>
        </w:rPr>
        <w:t>ل</w:t>
      </w:r>
      <w:r w:rsidR="007A0625" w:rsidRPr="00636EA8">
        <w:rPr>
          <w:rtl/>
          <w:lang w:bidi="ar-SA"/>
        </w:rPr>
        <w:t>ْ</w:t>
      </w:r>
      <w:r w:rsidRPr="00636EA8">
        <w:rPr>
          <w:rtl/>
          <w:lang w:bidi="ar-SA"/>
        </w:rPr>
        <w:t>ب</w:t>
      </w:r>
      <w:r w:rsidR="007A0625" w:rsidRPr="00636EA8">
        <w:rPr>
          <w:rtl/>
          <w:lang w:bidi="ar-SA"/>
        </w:rPr>
        <w:t>َ</w:t>
      </w:r>
      <w:r w:rsidRPr="00636EA8">
        <w:rPr>
          <w:rtl/>
          <w:lang w:bidi="ar-SA"/>
        </w:rPr>
        <w:t>ه</w:t>
      </w:r>
      <w:r w:rsidR="007A0625" w:rsidRPr="00636EA8">
        <w:rPr>
          <w:rtl/>
          <w:lang w:bidi="ar-SA"/>
        </w:rPr>
        <w:t>ُ</w:t>
      </w:r>
      <w:r w:rsidRPr="00636EA8">
        <w:rPr>
          <w:rtl/>
          <w:lang w:bidi="ar-SA"/>
        </w:rPr>
        <w:t xml:space="preserve"> للَّه تعالى</w:t>
      </w:r>
      <w:r w:rsidR="007A0625" w:rsidRPr="00636EA8">
        <w:rPr>
          <w:rFonts w:ascii="Calibri" w:hAnsi="Calibri"/>
          <w:rtl/>
          <w:lang w:bidi="ar-SA"/>
        </w:rPr>
        <w:t>،</w:t>
      </w:r>
      <w:r w:rsidRPr="00636EA8">
        <w:rPr>
          <w:rtl/>
          <w:lang w:bidi="ar-SA"/>
        </w:rPr>
        <w:t xml:space="preserve"> إِلا انصَرَفَ من خطيئَتِهِ كَهَيْئَتِهِ يومَ وَلَدَتْهُ أُمُّهُ».</w:t>
      </w:r>
    </w:p>
    <w:p w:rsidR="002879CE" w:rsidRPr="00636EA8" w:rsidRDefault="002879CE" w:rsidP="00DB1BF9">
      <w:pPr>
        <w:autoSpaceDE w:val="0"/>
        <w:autoSpaceDN w:val="0"/>
        <w:adjustRightInd w:val="0"/>
        <w:rPr>
          <w:rFonts w:ascii="Traditional Arabic" w:cs="Traditional Arabic"/>
          <w:sz w:val="32"/>
          <w:szCs w:val="32"/>
          <w:rtl/>
          <w:lang w:bidi="ar-SA"/>
        </w:rPr>
      </w:pPr>
      <w:r w:rsidRPr="00636EA8">
        <w:rPr>
          <w:rStyle w:val="Char4"/>
          <w:rtl/>
          <w:lang w:bidi="ar-SA"/>
        </w:rPr>
        <w:t>فحدّثَ عَمرو بنُ عَبسةَ بهذا الحديثَ أَبَا أُمَامَة صاحِبِ رسولِ اللَّه</w:t>
      </w:r>
      <w:r w:rsidR="007A0625" w:rsidRPr="00636EA8">
        <w:rPr>
          <w:rStyle w:val="Char4"/>
          <w:b w:val="0"/>
          <w:bCs w:val="0"/>
          <w:rtl/>
          <w:lang w:bidi="ar-SA"/>
        </w:rPr>
        <w:sym w:font="AGA Arabesque" w:char="F072"/>
      </w:r>
      <w:r w:rsidR="007A0625" w:rsidRPr="00636EA8">
        <w:rPr>
          <w:rStyle w:val="Char4"/>
          <w:rtl/>
          <w:lang w:bidi="ar-SA"/>
        </w:rPr>
        <w:t>،</w:t>
      </w:r>
      <w:r w:rsidRPr="00636EA8">
        <w:rPr>
          <w:rStyle w:val="Char4"/>
          <w:rtl/>
          <w:lang w:bidi="ar-SA"/>
        </w:rPr>
        <w:t xml:space="preserve"> فقال له أبو أمامة: يا عَمْروُ بن عَبْسَةَ، انظر ما تقول. في مقامٍ واحِدٍ يُعطى هذا الرَّجُل؟ فقال عَمْرو:يا أَبَا أُمامةَ</w:t>
      </w:r>
      <w:r w:rsidR="007A0625" w:rsidRPr="00636EA8">
        <w:rPr>
          <w:rStyle w:val="Char4"/>
          <w:rtl/>
          <w:lang w:bidi="ar-SA"/>
        </w:rPr>
        <w:t>،</w:t>
      </w:r>
      <w:r w:rsidRPr="00636EA8">
        <w:rPr>
          <w:rStyle w:val="Char4"/>
          <w:rtl/>
          <w:lang w:bidi="ar-SA"/>
        </w:rPr>
        <w:t xml:space="preserve"> فقد كِبرَتْ سِنِّي، ورَقَّ عَظمِي، وَاقْتَرَبَ أَجَلي، وما ب</w:t>
      </w:r>
      <w:r w:rsidR="007A0625" w:rsidRPr="00636EA8">
        <w:rPr>
          <w:rStyle w:val="Char4"/>
          <w:rtl/>
          <w:lang w:bidi="ar-SA"/>
        </w:rPr>
        <w:t>ِ</w:t>
      </w:r>
      <w:r w:rsidRPr="00636EA8">
        <w:rPr>
          <w:rStyle w:val="Char4"/>
          <w:rtl/>
          <w:lang w:bidi="ar-SA"/>
        </w:rPr>
        <w:t>ي حَاجة أَنْ أَكذِبَ على اللَّهِ تعالى ولا على رسول اللَّهِ</w:t>
      </w:r>
      <w:r w:rsidR="007A0625" w:rsidRPr="00636EA8">
        <w:rPr>
          <w:rStyle w:val="Char4"/>
          <w:b w:val="0"/>
          <w:bCs w:val="0"/>
          <w:rtl/>
          <w:lang w:bidi="ar-SA"/>
        </w:rPr>
        <w:sym w:font="AGA Arabesque" w:char="F072"/>
      </w:r>
      <w:r w:rsidRPr="00636EA8">
        <w:rPr>
          <w:rStyle w:val="Char4"/>
          <w:rtl/>
          <w:lang w:bidi="ar-SA"/>
        </w:rPr>
        <w:t xml:space="preserve"> لو </w:t>
      </w:r>
      <w:r w:rsidR="007A0625" w:rsidRPr="00636EA8">
        <w:rPr>
          <w:rStyle w:val="Char4"/>
          <w:rtl/>
          <w:lang w:bidi="ar-SA"/>
        </w:rPr>
        <w:t>لَ</w:t>
      </w:r>
      <w:r w:rsidRPr="00636EA8">
        <w:rPr>
          <w:rStyle w:val="Char4"/>
          <w:rtl/>
          <w:lang w:bidi="ar-SA"/>
        </w:rPr>
        <w:t>م</w:t>
      </w:r>
      <w:r w:rsidR="007A0625" w:rsidRPr="00636EA8">
        <w:rPr>
          <w:rStyle w:val="Char4"/>
          <w:rtl/>
          <w:lang w:bidi="ar-SA"/>
        </w:rPr>
        <w:t>ْ</w:t>
      </w:r>
      <w:r w:rsidRPr="00636EA8">
        <w:rPr>
          <w:rStyle w:val="Char4"/>
          <w:rtl/>
          <w:lang w:bidi="ar-SA"/>
        </w:rPr>
        <w:t xml:space="preserve"> أَسْمَعْهُ من رسول</w:t>
      </w:r>
      <w:r w:rsidR="007A0625" w:rsidRPr="00636EA8">
        <w:rPr>
          <w:rStyle w:val="Char4"/>
          <w:rtl/>
          <w:lang w:bidi="ar-SA"/>
        </w:rPr>
        <w:t>ِ</w:t>
      </w:r>
      <w:r w:rsidRPr="00636EA8">
        <w:rPr>
          <w:rStyle w:val="Char4"/>
          <w:rtl/>
          <w:lang w:bidi="ar-SA"/>
        </w:rPr>
        <w:t xml:space="preserve"> اللَّه</w:t>
      </w:r>
      <w:r w:rsidR="007A0625" w:rsidRPr="00636EA8">
        <w:rPr>
          <w:rStyle w:val="Char4"/>
          <w:b w:val="0"/>
          <w:bCs w:val="0"/>
          <w:rtl/>
          <w:lang w:bidi="ar-SA"/>
        </w:rPr>
        <w:sym w:font="AGA Arabesque" w:char="F072"/>
      </w:r>
      <w:r w:rsidRPr="00636EA8">
        <w:rPr>
          <w:rStyle w:val="Char4"/>
          <w:rtl/>
          <w:lang w:bidi="ar-SA"/>
        </w:rPr>
        <w:t xml:space="preserve"> إِلاَّ مَرَّةً أَوْ مَرْتَيْن أو ث</w:t>
      </w:r>
      <w:r w:rsidR="007A0625" w:rsidRPr="00636EA8">
        <w:rPr>
          <w:rStyle w:val="Char4"/>
          <w:rtl/>
          <w:lang w:bidi="ar-SA"/>
        </w:rPr>
        <w:t>َ</w:t>
      </w:r>
      <w:r w:rsidRPr="00636EA8">
        <w:rPr>
          <w:rStyle w:val="Char4"/>
          <w:rtl/>
          <w:lang w:bidi="ar-SA"/>
        </w:rPr>
        <w:t>لاثا</w:t>
      </w:r>
      <w:r w:rsidR="007A0625" w:rsidRPr="00636EA8">
        <w:rPr>
          <w:rStyle w:val="Char4"/>
          <w:rtl/>
          <w:lang w:bidi="ar-SA"/>
        </w:rPr>
        <w:t>ً</w:t>
      </w:r>
      <w:r w:rsidRPr="00636EA8">
        <w:rPr>
          <w:rStyle w:val="Char4"/>
          <w:rtl/>
          <w:lang w:bidi="ar-SA"/>
        </w:rPr>
        <w:t>، حَتَّى عَدَّ سبعَ مَرات، ما حَدَّثتُ أَبداً بِه، ولكنِّي سمِعتُهُ أَكثَرَ من ذلك</w:t>
      </w:r>
      <w:r w:rsidR="007A0625" w:rsidRPr="00636EA8">
        <w:rPr>
          <w:rStyle w:val="Char4"/>
          <w:rtl/>
          <w:lang w:bidi="ar-SA"/>
        </w:rPr>
        <w:t>.</w:t>
      </w:r>
      <w:r w:rsidRPr="00636EA8">
        <w:rPr>
          <w:rFonts w:ascii="Traditional Arabic"/>
          <w:rtl/>
          <w:lang w:bidi="ar-SA"/>
        </w:rPr>
        <w:t xml:space="preserve"> </w:t>
      </w:r>
      <w:r w:rsidR="007A0625" w:rsidRPr="00636EA8">
        <w:rPr>
          <w:rFonts w:ascii="Traditional Arabic"/>
          <w:rtl/>
          <w:lang w:bidi="ar-SA"/>
        </w:rPr>
        <w:t>[روایت</w:t>
      </w:r>
      <w:r w:rsidRPr="00636EA8">
        <w:rPr>
          <w:rFonts w:ascii="Traditional Arabic"/>
          <w:rtl/>
          <w:lang w:bidi="ar-SA"/>
        </w:rPr>
        <w:t xml:space="preserve"> مسلم</w:t>
      </w:r>
      <w:r w:rsidR="007A0625"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2"/>
      </w:r>
      <w:r w:rsidR="00C8054F" w:rsidRPr="00C8054F">
        <w:rPr>
          <w:rStyle w:val="FootnoteReference"/>
          <w:rFonts w:cs="B Lotus"/>
          <w:szCs w:val="28"/>
          <w:rtl/>
          <w:lang w:bidi="ar-SA"/>
        </w:rPr>
        <w:t>)</w:t>
      </w:r>
    </w:p>
    <w:p w:rsidR="007A0625" w:rsidRPr="00636EA8" w:rsidRDefault="007A0625" w:rsidP="00915F47">
      <w:pPr>
        <w:autoSpaceDE w:val="0"/>
        <w:autoSpaceDN w:val="0"/>
        <w:adjustRightInd w:val="0"/>
        <w:rPr>
          <w:rFonts w:ascii="Traditional Arabic" w:hAnsi="Traditional Arabic"/>
          <w:rtl/>
          <w:lang w:bidi="ar-SA"/>
        </w:rPr>
      </w:pPr>
      <w:r w:rsidRPr="00636EA8">
        <w:rPr>
          <w:rFonts w:ascii="Traditional Arabic"/>
          <w:b/>
          <w:bCs/>
          <w:rtl/>
          <w:lang w:bidi="ar-SA"/>
        </w:rPr>
        <w:t>ترجمه:</w:t>
      </w:r>
      <w:r w:rsidRPr="00636EA8">
        <w:rPr>
          <w:rFonts w:ascii="Traditional Arabic"/>
          <w:rtl/>
          <w:lang w:bidi="ar-SA"/>
        </w:rPr>
        <w:t xml:space="preserve"> ابونجیح، </w:t>
      </w:r>
      <w:r w:rsidRPr="00636EA8">
        <w:rPr>
          <w:rFonts w:ascii="Traditional Arabic" w:hAnsi="Traditional Arabic"/>
          <w:rtl/>
          <w:lang w:bidi="ar-SA"/>
        </w:rPr>
        <w:t>عمرو بن عَبَسه‌ی سُلّمی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من در دوران جاهلیت، بر این باور بودم که مردم در گمراهی هستند و در مسیر هدایت قرار ندارند که بت‌ها را عبادت می‌کنند تا آن‌که باخبر شدم مردی در مکه، خبرهایی می‌دهد (و سخنانِ تازه‌ای می‌گوید.) </w:t>
      </w:r>
      <w:r w:rsidR="00D37444" w:rsidRPr="00636EA8">
        <w:rPr>
          <w:rFonts w:ascii="Traditional Arabic" w:hAnsi="Traditional Arabic"/>
          <w:rtl/>
          <w:lang w:bidi="ar-SA"/>
        </w:rPr>
        <w:t>سوارِ</w:t>
      </w:r>
      <w:r w:rsidRPr="00636EA8">
        <w:rPr>
          <w:rFonts w:ascii="Traditional Arabic" w:hAnsi="Traditional Arabic"/>
          <w:rtl/>
          <w:lang w:bidi="ar-SA"/>
        </w:rPr>
        <w:t xml:space="preserve"> شترم شدم</w:t>
      </w:r>
      <w:r w:rsidR="00D37444" w:rsidRPr="00636EA8">
        <w:rPr>
          <w:rFonts w:ascii="Traditional Arabic" w:hAnsi="Traditional Arabic"/>
          <w:rtl/>
          <w:lang w:bidi="ar-SA"/>
        </w:rPr>
        <w:t xml:space="preserve"> تا نزد پیامبر</w:t>
      </w:r>
      <w:r w:rsidR="00D37444" w:rsidRPr="00636EA8">
        <w:rPr>
          <w:rFonts w:ascii="Traditional Arabic" w:hAnsi="Traditional Arabic"/>
          <w:lang w:bidi="ar-SA"/>
        </w:rPr>
        <w:sym w:font="AGA Arabesque" w:char="F072"/>
      </w:r>
      <w:r w:rsidR="00D37444" w:rsidRPr="00636EA8">
        <w:rPr>
          <w:rFonts w:ascii="Traditional Arabic" w:hAnsi="Traditional Arabic"/>
          <w:rtl/>
          <w:lang w:bidi="ar-SA"/>
        </w:rPr>
        <w:t xml:space="preserve"> بروم. در آن زمان رسول‌الله</w:t>
      </w:r>
      <w:r w:rsidR="00D37444" w:rsidRPr="00636EA8">
        <w:rPr>
          <w:rFonts w:ascii="Traditional Arabic" w:hAnsi="Traditional Arabic"/>
          <w:lang w:bidi="ar-SA"/>
        </w:rPr>
        <w:sym w:font="AGA Arabesque" w:char="F072"/>
      </w:r>
      <w:r w:rsidR="00D37444" w:rsidRPr="00636EA8">
        <w:rPr>
          <w:rFonts w:ascii="Traditional Arabic" w:hAnsi="Traditional Arabic"/>
          <w:rtl/>
          <w:lang w:bidi="ar-SA"/>
        </w:rPr>
        <w:t xml:space="preserve"> مخفیانه دعوت می‌داد و قومش بر او گستاخ و مسلط بودند. مخفیانه وارد مکه شدم (و پیامبر</w:t>
      </w:r>
      <w:r w:rsidR="00D37444" w:rsidRPr="00636EA8">
        <w:rPr>
          <w:rFonts w:ascii="Traditional Arabic" w:hAnsi="Traditional Arabic"/>
          <w:lang w:bidi="ar-SA"/>
        </w:rPr>
        <w:sym w:font="AGA Arabesque" w:char="F072"/>
      </w:r>
      <w:r w:rsidR="00D37444" w:rsidRPr="00636EA8">
        <w:rPr>
          <w:rFonts w:ascii="Traditional Arabic" w:hAnsi="Traditional Arabic"/>
          <w:rtl/>
          <w:lang w:bidi="ar-SA"/>
        </w:rPr>
        <w:t xml:space="preserve"> را پیدا کردم). از او پرسیدم: </w:t>
      </w:r>
      <w:r w:rsidRPr="00636EA8">
        <w:rPr>
          <w:rFonts w:ascii="Traditional Arabic" w:hAnsi="Traditional Arabic"/>
          <w:rtl/>
          <w:lang w:bidi="ar-SA"/>
        </w:rPr>
        <w:t xml:space="preserve">تو کیستی؟ فرمود: «من، پیامبرم». </w:t>
      </w:r>
      <w:r w:rsidR="00D37444" w:rsidRPr="00636EA8">
        <w:rPr>
          <w:rFonts w:ascii="Traditional Arabic" w:hAnsi="Traditional Arabic"/>
          <w:rtl/>
          <w:lang w:bidi="ar-SA"/>
        </w:rPr>
        <w:t>گفتم</w:t>
      </w:r>
      <w:r w:rsidRPr="00636EA8">
        <w:rPr>
          <w:rFonts w:ascii="Traditional Arabic" w:hAnsi="Traditional Arabic"/>
          <w:rtl/>
          <w:lang w:bidi="ar-SA"/>
        </w:rPr>
        <w:t xml:space="preserve">: پیامبر، چیست؟ فرمود: «الله متعال، مرا فرستاده است». </w:t>
      </w:r>
      <w:r w:rsidR="00D37444" w:rsidRPr="00636EA8">
        <w:rPr>
          <w:rFonts w:ascii="Traditional Arabic" w:hAnsi="Traditional Arabic"/>
          <w:rtl/>
          <w:lang w:bidi="ar-SA"/>
        </w:rPr>
        <w:t>پرسیدم:</w:t>
      </w:r>
      <w:r w:rsidRPr="00636EA8">
        <w:rPr>
          <w:rFonts w:ascii="Traditional Arabic" w:hAnsi="Traditional Arabic"/>
          <w:rtl/>
          <w:lang w:bidi="ar-SA"/>
        </w:rPr>
        <w:t xml:space="preserve"> تو را با چه مأموریتی فرستاده است؟ فرمود: «برای صله‌ی رحم، شکستن بت‌ها، و این‌که الله، به‌یگانگی پرستش شود و هیچ چیز و هیچ‌کس را شریکش نسازند».</w:t>
      </w:r>
      <w:r w:rsidR="00D37444" w:rsidRPr="00636EA8">
        <w:rPr>
          <w:rFonts w:ascii="Traditional Arabic" w:hAnsi="Traditional Arabic"/>
          <w:rtl/>
          <w:lang w:bidi="ar-SA"/>
        </w:rPr>
        <w:t xml:space="preserve"> گفتم: چه کسانی با تو هستن</w:t>
      </w:r>
      <w:r w:rsidR="00261E51" w:rsidRPr="00636EA8">
        <w:rPr>
          <w:rFonts w:ascii="Traditional Arabic" w:hAnsi="Traditional Arabic"/>
          <w:rtl/>
          <w:lang w:bidi="ar-SA"/>
        </w:rPr>
        <w:t>د؟ فرمود: «مردی آزاد و یک برده</w:t>
      </w:r>
      <w:r w:rsidR="00915F47" w:rsidRPr="00636EA8">
        <w:rPr>
          <w:rFonts w:ascii="Traditional Arabic" w:hAnsi="Traditional Arabic"/>
          <w:rtl/>
          <w:lang w:bidi="ar-SA"/>
        </w:rPr>
        <w:t>»</w:t>
      </w:r>
      <w:r w:rsidR="00261E51" w:rsidRPr="00636EA8">
        <w:rPr>
          <w:rFonts w:ascii="Traditional Arabic" w:hAnsi="Traditional Arabic"/>
          <w:rtl/>
          <w:lang w:bidi="ar-SA"/>
        </w:rPr>
        <w:t>‌</w:t>
      </w:r>
      <w:r w:rsidR="00D37444" w:rsidRPr="00636EA8">
        <w:rPr>
          <w:rFonts w:ascii="Traditional Arabic" w:hAnsi="Traditional Arabic"/>
          <w:rtl/>
          <w:lang w:bidi="ar-SA"/>
        </w:rPr>
        <w:t>. در آن زمان ابوبکر و بلال</w:t>
      </w:r>
      <w:r w:rsidR="002A5958" w:rsidRPr="00636EA8">
        <w:rPr>
          <w:rFonts w:cs="(M. Aiyada Ayoub ALKobaisi)"/>
          <w:rtl/>
          <w:lang w:bidi="ar-SA"/>
        </w:rPr>
        <w:t>$</w:t>
      </w:r>
      <w:r w:rsidR="00D37444" w:rsidRPr="00636EA8">
        <w:rPr>
          <w:rFonts w:ascii="Traditional Arabic" w:hAnsi="Traditional Arabic"/>
          <w:rtl/>
          <w:lang w:bidi="ar-SA"/>
        </w:rPr>
        <w:t xml:space="preserve"> با او بودند. گفتم: من نیز پیرو تو هستم. فرمود: «تو امروز نمی‌توانی </w:t>
      </w:r>
      <w:r w:rsidR="008315D4" w:rsidRPr="00636EA8">
        <w:rPr>
          <w:rFonts w:ascii="Traditional Arabic" w:hAnsi="Traditional Arabic"/>
          <w:rtl/>
          <w:lang w:bidi="ar-SA"/>
        </w:rPr>
        <w:t>اسلام آوردن خود را آشکار کنی</w:t>
      </w:r>
      <w:r w:rsidR="00D37444" w:rsidRPr="00636EA8">
        <w:rPr>
          <w:rFonts w:ascii="Traditional Arabic" w:hAnsi="Traditional Arabic"/>
          <w:rtl/>
          <w:lang w:bidi="ar-SA"/>
        </w:rPr>
        <w:t>؛ مگر حال مرا با مردم نمی‌بینی؟ نزد خانواده‌ات بازگرد و وقتی خبر موفقیت و آشکار شدن دعوتم به تو رسید، نزدم بیا». عمرو</w:t>
      </w:r>
      <w:r w:rsidR="00D37444" w:rsidRPr="00636EA8">
        <w:rPr>
          <w:rFonts w:ascii="Traditional Arabic" w:hAnsi="Traditional Arabic"/>
          <w:lang w:bidi="ar-SA"/>
        </w:rPr>
        <w:sym w:font="AGA Arabesque" w:char="F074"/>
      </w:r>
      <w:r w:rsidR="00D37444" w:rsidRPr="00636EA8">
        <w:rPr>
          <w:rFonts w:ascii="Traditional Arabic" w:hAnsi="Traditional Arabic"/>
          <w:rtl/>
          <w:lang w:bidi="ar-SA"/>
        </w:rPr>
        <w:t xml:space="preserve"> می‌گوید: نزد خانواده</w:t>
      </w:r>
      <w:r w:rsidR="00E030F3" w:rsidRPr="00636EA8">
        <w:rPr>
          <w:rFonts w:ascii="Traditional Arabic" w:hAnsi="Traditional Arabic"/>
          <w:rtl/>
          <w:lang w:bidi="ar-SA"/>
        </w:rPr>
        <w:t>‌ام بازگشتم تا این‌که</w:t>
      </w:r>
      <w:r w:rsidR="00D37444" w:rsidRPr="00636EA8">
        <w:rPr>
          <w:rFonts w:ascii="Traditional Arabic" w:hAnsi="Traditional Arabic"/>
          <w:rtl/>
          <w:lang w:bidi="ar-SA"/>
        </w:rPr>
        <w:t xml:space="preserve"> رسول‌الله</w:t>
      </w:r>
      <w:r w:rsidR="00D37444" w:rsidRPr="00636EA8">
        <w:rPr>
          <w:rFonts w:ascii="Traditional Arabic" w:hAnsi="Traditional Arabic"/>
          <w:lang w:bidi="ar-SA"/>
        </w:rPr>
        <w:sym w:font="AGA Arabesque" w:char="F072"/>
      </w:r>
      <w:r w:rsidR="00E030F3" w:rsidRPr="00636EA8">
        <w:rPr>
          <w:rFonts w:ascii="Traditional Arabic" w:hAnsi="Traditional Arabic"/>
          <w:rtl/>
          <w:lang w:bidi="ar-SA"/>
        </w:rPr>
        <w:t xml:space="preserve"> به مدینه هجرت کرد و من، هم‌چنان در منطقه‌ی خود بودم؛ پس از هجرت پیامبر</w:t>
      </w:r>
      <w:r w:rsidR="00E030F3" w:rsidRPr="00636EA8">
        <w:rPr>
          <w:rFonts w:ascii="Traditional Arabic" w:hAnsi="Traditional Arabic"/>
          <w:lang w:bidi="ar-SA"/>
        </w:rPr>
        <w:sym w:font="AGA Arabesque" w:char="F072"/>
      </w:r>
      <w:r w:rsidR="00E030F3" w:rsidRPr="00636EA8">
        <w:rPr>
          <w:rFonts w:ascii="Traditional Arabic" w:hAnsi="Traditional Arabic"/>
          <w:rtl/>
          <w:lang w:bidi="ar-SA"/>
        </w:rPr>
        <w:t xml:space="preserve"> به مدینه، جویای اخبار بودم و از مردم، پرس و جو می‌کردم تا این‌که عده‌ای از اهالی محلّ ما به مدینه رفتند. (وقتی بازگشتند) از آن‌ها پرسیدم: کار این مرد تازه‌وارد به مدینه، به کجا رسیده است و چه وضعیتی داشت؟ گفتند: مردم به سویش می‌شتابند؛ قومش تصمیم داشته‌اند او را به‌قتل برسانند، ولی موفق نشده‌اند. (عمرو</w:t>
      </w:r>
      <w:r w:rsidR="00E030F3" w:rsidRPr="00636EA8">
        <w:rPr>
          <w:rFonts w:ascii="Traditional Arabic" w:hAnsi="Traditional Arabic"/>
          <w:lang w:bidi="ar-SA"/>
        </w:rPr>
        <w:sym w:font="AGA Arabesque" w:char="F074"/>
      </w:r>
      <w:r w:rsidR="00E030F3" w:rsidRPr="00636EA8">
        <w:rPr>
          <w:rFonts w:ascii="Traditional Arabic" w:hAnsi="Traditional Arabic"/>
          <w:rtl/>
          <w:lang w:bidi="ar-SA"/>
        </w:rPr>
        <w:t xml:space="preserve"> می‌گوید:</w:t>
      </w:r>
      <w:r w:rsidR="006A7ABC" w:rsidRPr="00636EA8">
        <w:rPr>
          <w:rFonts w:ascii="Traditional Arabic" w:hAnsi="Traditional Arabic"/>
          <w:rtl/>
          <w:lang w:bidi="ar-SA"/>
        </w:rPr>
        <w:t>)</w:t>
      </w:r>
      <w:r w:rsidR="00E030F3" w:rsidRPr="00636EA8">
        <w:rPr>
          <w:rFonts w:ascii="Traditional Arabic" w:hAnsi="Traditional Arabic"/>
          <w:rtl/>
          <w:lang w:bidi="ar-SA"/>
        </w:rPr>
        <w:t xml:space="preserve"> لذا به مدینه و نزد پیامبر</w:t>
      </w:r>
      <w:r w:rsidR="00E030F3" w:rsidRPr="00636EA8">
        <w:rPr>
          <w:rFonts w:ascii="Traditional Arabic" w:hAnsi="Traditional Arabic"/>
          <w:lang w:bidi="ar-SA"/>
        </w:rPr>
        <w:sym w:font="AGA Arabesque" w:char="F072"/>
      </w:r>
      <w:r w:rsidR="00E030F3" w:rsidRPr="00636EA8">
        <w:rPr>
          <w:rFonts w:ascii="Traditional Arabic" w:hAnsi="Traditional Arabic"/>
          <w:rtl/>
          <w:lang w:bidi="ar-SA"/>
        </w:rPr>
        <w:t xml:space="preserve"> رفتم. گفتم: ای رسول‌خدا! آیا مرا می‌شناسید؟ فرمود: «بله، تو همان کسی هستی که در مکه به ملاقاتم آمدی». گفتم: ای رسول‌خدا! ا</w:t>
      </w:r>
      <w:r w:rsidR="004C7567" w:rsidRPr="00636EA8">
        <w:rPr>
          <w:rFonts w:ascii="Traditional Arabic" w:hAnsi="Traditional Arabic"/>
          <w:rtl/>
          <w:lang w:bidi="ar-SA"/>
        </w:rPr>
        <w:t xml:space="preserve">ز دانشی که الله به تو داده </w:t>
      </w:r>
      <w:r w:rsidR="0065285F" w:rsidRPr="00636EA8">
        <w:rPr>
          <w:rFonts w:ascii="Traditional Arabic" w:hAnsi="Traditional Arabic"/>
          <w:rtl/>
          <w:lang w:bidi="ar-SA"/>
        </w:rPr>
        <w:t xml:space="preserve">است </w:t>
      </w:r>
      <w:r w:rsidR="004C7567" w:rsidRPr="00636EA8">
        <w:rPr>
          <w:rFonts w:ascii="Traditional Arabic" w:hAnsi="Traditional Arabic"/>
          <w:rtl/>
          <w:lang w:bidi="ar-SA"/>
        </w:rPr>
        <w:t>و من</w:t>
      </w:r>
      <w:r w:rsidR="00E030F3" w:rsidRPr="00636EA8">
        <w:rPr>
          <w:rFonts w:ascii="Traditional Arabic" w:hAnsi="Traditional Arabic"/>
          <w:rtl/>
          <w:lang w:bidi="ar-SA"/>
        </w:rPr>
        <w:t xml:space="preserve"> نمی‌دانم، به من بیاموز و نماز را به من آموزش بده. فرمود: «نماز صبح را به‌جای آور؛ سپس </w:t>
      </w:r>
      <w:r w:rsidR="009E7578" w:rsidRPr="00636EA8">
        <w:rPr>
          <w:rFonts w:ascii="Traditional Arabic" w:hAnsi="Traditional Arabic"/>
          <w:rtl/>
          <w:lang w:bidi="ar-SA"/>
        </w:rPr>
        <w:t>تا زمانی که خورشید به‌اندازه‌ی یک نیزه بالا بیاید، از خواندن نماز خودداری کن</w:t>
      </w:r>
      <w:r w:rsidR="008315D4" w:rsidRPr="00636EA8">
        <w:rPr>
          <w:rFonts w:ascii="Traditional Arabic" w:hAnsi="Traditional Arabic"/>
          <w:rtl/>
          <w:lang w:bidi="ar-SA"/>
        </w:rPr>
        <w:t>؛ زیرا خورشید، هنگام طلوع، از میان دو شاخ شیطان، طلوع می‌کند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3"/>
      </w:r>
      <w:r w:rsidR="00C8054F" w:rsidRPr="00C8054F">
        <w:rPr>
          <w:rStyle w:val="FootnoteReference"/>
          <w:rFonts w:cs="B Lotus"/>
          <w:szCs w:val="28"/>
          <w:rtl/>
          <w:lang w:bidi="ar-SA"/>
        </w:rPr>
        <w:t>)</w:t>
      </w:r>
      <w:r w:rsidR="008315D4" w:rsidRPr="00636EA8">
        <w:rPr>
          <w:rFonts w:ascii="Traditional Arabic" w:hAnsi="Traditional Arabic"/>
          <w:rtl/>
          <w:lang w:bidi="ar-SA"/>
        </w:rPr>
        <w:t xml:space="preserve"> و این، زمان</w:t>
      </w:r>
      <w:r w:rsidR="00457B75" w:rsidRPr="00636EA8">
        <w:rPr>
          <w:rFonts w:ascii="Traditional Arabic" w:hAnsi="Traditional Arabic"/>
          <w:rtl/>
          <w:lang w:bidi="ar-SA"/>
        </w:rPr>
        <w:t>ی‌ست</w:t>
      </w:r>
      <w:r w:rsidR="008315D4" w:rsidRPr="00636EA8">
        <w:rPr>
          <w:rFonts w:ascii="Traditional Arabic" w:hAnsi="Traditional Arabic"/>
          <w:rtl/>
          <w:lang w:bidi="ar-SA"/>
        </w:rPr>
        <w:t xml:space="preserve"> که کافران، برای خورشید، سجده می‌نمایند. </w:t>
      </w:r>
      <w:r w:rsidR="002F2D84" w:rsidRPr="00636EA8">
        <w:rPr>
          <w:rFonts w:ascii="Traditional Arabic" w:hAnsi="Traditional Arabic"/>
          <w:rtl/>
          <w:lang w:bidi="ar-SA"/>
        </w:rPr>
        <w:t>سپس نماز بخوان؛ زیرا نماز خواندن، با حضور فرشتگان است و آن‌گاه که سایه‌ی نیزه (یا هر چیز دیگری) به کم‌ترین حدّ آن برسد، از خواندن نماز خودداری کن. چون در این زمان دوزخ، شعله</w:t>
      </w:r>
      <w:r w:rsidR="00261E51" w:rsidRPr="00636EA8">
        <w:rPr>
          <w:rFonts w:ascii="Traditional Arabic" w:hAnsi="Traditional Arabic" w:cs="Traditional Arabic"/>
          <w:cs/>
          <w:lang w:bidi="ar-SA"/>
        </w:rPr>
        <w:t>‎</w:t>
      </w:r>
      <w:r w:rsidR="002F2D84" w:rsidRPr="00636EA8">
        <w:rPr>
          <w:rFonts w:ascii="Traditional Arabic" w:hAnsi="Traditional Arabic"/>
          <w:rtl/>
          <w:lang w:bidi="ar-SA"/>
        </w:rPr>
        <w:t xml:space="preserve">ور و برافروخته می‌شود و وقتی سایه (به سمت مشرق) متمایل شد، نماز بخوان؛ زیرا خواندن نماز با حضور فرشتگان است تا آن‌که نماز عصر را به‌جای آوری. </w:t>
      </w:r>
      <w:r w:rsidR="00E10769" w:rsidRPr="00636EA8">
        <w:rPr>
          <w:rFonts w:ascii="Traditional Arabic" w:hAnsi="Traditional Arabic"/>
          <w:rtl/>
          <w:lang w:bidi="ar-SA"/>
        </w:rPr>
        <w:t>پس از نماز عصر، تا غروب خورشید</w:t>
      </w:r>
      <w:r w:rsidR="00AD4997" w:rsidRPr="00636EA8">
        <w:rPr>
          <w:rFonts w:ascii="Traditional Arabic" w:hAnsi="Traditional Arabic"/>
          <w:rtl/>
          <w:lang w:bidi="ar-SA"/>
        </w:rPr>
        <w:t xml:space="preserve"> نماز نخوان؛ </w:t>
      </w:r>
      <w:r w:rsidR="00BE7BFD" w:rsidRPr="00636EA8">
        <w:rPr>
          <w:rFonts w:ascii="Traditional Arabic" w:hAnsi="Traditional Arabic"/>
          <w:rtl/>
          <w:lang w:bidi="ar-SA"/>
        </w:rPr>
        <w:t>زیرا خورشید در میان دو شا</w:t>
      </w:r>
      <w:r w:rsidR="00AD4997" w:rsidRPr="00636EA8">
        <w:rPr>
          <w:rFonts w:ascii="Traditional Arabic" w:hAnsi="Traditional Arabic"/>
          <w:rtl/>
          <w:lang w:bidi="ar-SA"/>
        </w:rPr>
        <w:t>خ شیطان غروب می‌کند و کافران، در این هنگام برای خورشید، سجده می‌نمایند».</w:t>
      </w:r>
    </w:p>
    <w:p w:rsidR="00AD4997" w:rsidRPr="00636EA8" w:rsidRDefault="00AD4997"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عمرو</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گفتم: ای پیامبر خدا! وضو، درباره‌ی وضو برایم سخن بگو. فرمود: «</w:t>
      </w:r>
      <w:r w:rsidR="000533AE" w:rsidRPr="00636EA8">
        <w:rPr>
          <w:rFonts w:ascii="Traditional Arabic" w:hAnsi="Traditional Arabic"/>
          <w:rtl/>
          <w:lang w:bidi="ar-SA"/>
        </w:rPr>
        <w:t xml:space="preserve">هرکس از شما آب وضویش را تهیه کند و مضمضه و استنشاق </w:t>
      </w:r>
      <w:r w:rsidR="00377173" w:rsidRPr="00636EA8">
        <w:rPr>
          <w:rFonts w:ascii="Traditional Arabic" w:hAnsi="Traditional Arabic"/>
          <w:rtl/>
          <w:lang w:bidi="ar-SA"/>
        </w:rPr>
        <w:t>نماید</w:t>
      </w:r>
      <w:r w:rsidR="000533AE" w:rsidRPr="00636EA8">
        <w:rPr>
          <w:rFonts w:ascii="Traditional Arabic" w:hAnsi="Traditional Arabic"/>
          <w:rtl/>
          <w:lang w:bidi="ar-SA"/>
        </w:rPr>
        <w:t xml:space="preserve"> (آب را در دهان و بینی‌اش بگرداند)، گناهان صورت و دهان و بینی‌اش، با آب </w:t>
      </w:r>
      <w:r w:rsidR="00377173" w:rsidRPr="00636EA8">
        <w:rPr>
          <w:rFonts w:ascii="Traditional Arabic" w:hAnsi="Traditional Arabic"/>
          <w:rtl/>
          <w:lang w:bidi="ar-SA"/>
        </w:rPr>
        <w:t xml:space="preserve">وضو </w:t>
      </w:r>
      <w:r w:rsidR="000533AE" w:rsidRPr="00636EA8">
        <w:rPr>
          <w:rFonts w:ascii="Traditional Arabic" w:hAnsi="Traditional Arabic"/>
          <w:rtl/>
          <w:lang w:bidi="ar-SA"/>
        </w:rPr>
        <w:t>فرو</w:t>
      </w:r>
      <w:r w:rsidR="00261E51" w:rsidRPr="00636EA8">
        <w:rPr>
          <w:rFonts w:ascii="Traditional Arabic" w:hAnsi="Traditional Arabic"/>
          <w:rtl/>
          <w:lang w:bidi="ar-SA"/>
        </w:rPr>
        <w:t xml:space="preserve"> </w:t>
      </w:r>
      <w:r w:rsidR="000533AE" w:rsidRPr="00636EA8">
        <w:rPr>
          <w:rFonts w:ascii="Traditional Arabic" w:hAnsi="Traditional Arabic"/>
          <w:rtl/>
          <w:lang w:bidi="ar-SA"/>
        </w:rPr>
        <w:t>می</w:t>
      </w:r>
      <w:r w:rsidR="00377173" w:rsidRPr="00636EA8">
        <w:rPr>
          <w:rFonts w:ascii="Traditional Arabic" w:hAnsi="Traditional Arabic"/>
          <w:rtl/>
          <w:lang w:bidi="ar-SA"/>
        </w:rPr>
        <w:t>‌چکد</w:t>
      </w:r>
      <w:r w:rsidR="000533AE" w:rsidRPr="00636EA8">
        <w:rPr>
          <w:rFonts w:ascii="Traditional Arabic" w:hAnsi="Traditional Arabic"/>
          <w:rtl/>
          <w:lang w:bidi="ar-SA"/>
        </w:rPr>
        <w:t>؛ و آن‌گاه که مطابق فرمان الله، صورتش را می‌شوید، گناهان صورتش، با آب وضو از اطراف ریش او، می‌ریزد. و چون دستانش را تا آرنج می‌شوید، خطاهای دستانش با آب وضو فرو</w:t>
      </w:r>
      <w:r w:rsidR="00261E51" w:rsidRPr="00636EA8">
        <w:rPr>
          <w:rFonts w:ascii="Traditional Arabic" w:hAnsi="Traditional Arabic"/>
          <w:rtl/>
          <w:lang w:bidi="ar-SA"/>
        </w:rPr>
        <w:t xml:space="preserve"> </w:t>
      </w:r>
      <w:r w:rsidR="000533AE" w:rsidRPr="00636EA8">
        <w:rPr>
          <w:rFonts w:ascii="Traditional Arabic" w:hAnsi="Traditional Arabic"/>
          <w:rtl/>
          <w:lang w:bidi="ar-SA"/>
        </w:rPr>
        <w:t>می‌چکد و وقتی سرش را مسح می‌کند، گناهان سرش با آب وضو از اطراف موهایش پایین می‌افتد و آن‌گاه که پاهایش را تا دو قوزک می‌شوید، گناهان پاهایش به همراه آب وضو از انگشتانش فرو می‌ریزد</w:t>
      </w:r>
      <w:r w:rsidR="00377173" w:rsidRPr="00636EA8">
        <w:rPr>
          <w:rFonts w:ascii="Traditional Arabic" w:hAnsi="Traditional Arabic"/>
          <w:rtl/>
          <w:lang w:bidi="ar-SA"/>
        </w:rPr>
        <w:t xml:space="preserve"> و هنگامی که به نماز می‌ایستد و الله متعال را حمد و ستایش می‌کند و ثنایش می‌گوید و او را آن‌گونه که شایسته‌ی اوست، به بزرگی یاد می‌نماید و قلبش را برای الله متعال، خالی می‌گرداند، مانند روزی که از مادر، به دنیا آمد، از گناهانش پاک می‌شود».</w:t>
      </w:r>
    </w:p>
    <w:p w:rsidR="00377173" w:rsidRPr="00636EA8" w:rsidRDefault="0037717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عمرو بن عبسه</w:t>
      </w:r>
      <w:r w:rsidRPr="00636EA8">
        <w:rPr>
          <w:rFonts w:ascii="Traditional Arabic" w:hAnsi="Traditional Arabic"/>
          <w:lang w:bidi="ar-SA"/>
        </w:rPr>
        <w:sym w:font="AGA Arabesque" w:char="F074"/>
      </w:r>
      <w:r w:rsidRPr="00636EA8">
        <w:rPr>
          <w:rFonts w:ascii="Traditional Arabic" w:hAnsi="Traditional Arabic"/>
          <w:rtl/>
          <w:lang w:bidi="ar-SA"/>
        </w:rPr>
        <w:t xml:space="preserve"> این حدیث را برای ابوامامه</w:t>
      </w:r>
      <w:r w:rsidRPr="00636EA8">
        <w:rPr>
          <w:rFonts w:ascii="Traditional Arabic" w:hAnsi="Traditional Arabic"/>
          <w:lang w:bidi="ar-SA"/>
        </w:rPr>
        <w:sym w:font="AGA Arabesque" w:char="F074"/>
      </w:r>
      <w:r w:rsidRPr="00636EA8">
        <w:rPr>
          <w:rFonts w:ascii="Traditional Arabic" w:hAnsi="Traditional Arabic"/>
          <w:rtl/>
          <w:lang w:bidi="ar-SA"/>
        </w:rPr>
        <w:t>، صحابی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بازگو کرد</w:t>
      </w:r>
      <w:r w:rsidR="0054537E" w:rsidRPr="00636EA8">
        <w:rPr>
          <w:rFonts w:ascii="Traditional Arabic" w:hAnsi="Traditional Arabic"/>
          <w:rtl/>
          <w:lang w:bidi="ar-SA"/>
        </w:rPr>
        <w:t>. ابوامامه</w:t>
      </w:r>
      <w:r w:rsidR="0054537E" w:rsidRPr="00636EA8">
        <w:rPr>
          <w:rFonts w:ascii="Traditional Arabic" w:hAnsi="Traditional Arabic"/>
          <w:lang w:bidi="ar-SA"/>
        </w:rPr>
        <w:sym w:font="AGA Arabesque" w:char="F074"/>
      </w:r>
      <w:r w:rsidR="0054537E" w:rsidRPr="00636EA8">
        <w:rPr>
          <w:rFonts w:ascii="Traditional Arabic" w:hAnsi="Traditional Arabic"/>
          <w:rtl/>
          <w:lang w:bidi="ar-SA"/>
        </w:rPr>
        <w:t xml:space="preserve"> به او گفت: ای عمرو بن عبسه! بنگر چه می‌گویی؛ </w:t>
      </w:r>
      <w:r w:rsidR="006B58E0" w:rsidRPr="00636EA8">
        <w:rPr>
          <w:rFonts w:ascii="Traditional Arabic" w:hAnsi="Traditional Arabic"/>
          <w:rtl/>
          <w:lang w:bidi="ar-SA"/>
        </w:rPr>
        <w:t xml:space="preserve">یک نفر </w:t>
      </w:r>
      <w:r w:rsidR="0054537E" w:rsidRPr="00636EA8">
        <w:rPr>
          <w:rFonts w:ascii="Traditional Arabic" w:hAnsi="Traditional Arabic"/>
          <w:rtl/>
          <w:lang w:bidi="ar-SA"/>
        </w:rPr>
        <w:t xml:space="preserve">یک‌جا </w:t>
      </w:r>
      <w:r w:rsidR="006B58E0" w:rsidRPr="00636EA8">
        <w:rPr>
          <w:rFonts w:ascii="Traditional Arabic" w:hAnsi="Traditional Arabic"/>
          <w:rtl/>
          <w:lang w:bidi="ar-SA"/>
        </w:rPr>
        <w:t>(در یک وضو و نماز) این‌همه پاداش می‌یابد</w:t>
      </w:r>
      <w:r w:rsidR="0054537E" w:rsidRPr="00636EA8">
        <w:rPr>
          <w:rFonts w:ascii="Traditional Arabic" w:hAnsi="Traditional Arabic"/>
          <w:rtl/>
          <w:lang w:bidi="ar-SA"/>
        </w:rPr>
        <w:t>؟! عمرو</w:t>
      </w:r>
      <w:r w:rsidR="0054537E" w:rsidRPr="00636EA8">
        <w:rPr>
          <w:rFonts w:ascii="Traditional Arabic" w:hAnsi="Traditional Arabic"/>
          <w:lang w:bidi="ar-SA"/>
        </w:rPr>
        <w:sym w:font="AGA Arabesque" w:char="F074"/>
      </w:r>
      <w:r w:rsidR="0054537E" w:rsidRPr="00636EA8">
        <w:rPr>
          <w:rFonts w:ascii="Traditional Arabic" w:hAnsi="Traditional Arabic"/>
          <w:rtl/>
          <w:lang w:bidi="ar-SA"/>
        </w:rPr>
        <w:t xml:space="preserve"> پاسخ داد: ای ابوامامه! پا به سن گذاشته و پیر شده‌ام؛ استخوان‌هایم سست و ضعیف گشته و مرگم نزدیک است و نیازی ندارم که بر الله متعال و پیامبرش دروغ ببندم و اگر  این حدیث را یک یا دو یا سه بار - عمرو هفت بار برشمرد- از رسول‌الله</w:t>
      </w:r>
      <w:r w:rsidR="0054537E" w:rsidRPr="00636EA8">
        <w:rPr>
          <w:rFonts w:ascii="Traditional Arabic" w:hAnsi="Traditional Arabic"/>
          <w:lang w:bidi="ar-SA"/>
        </w:rPr>
        <w:sym w:font="AGA Arabesque" w:char="F072"/>
      </w:r>
      <w:r w:rsidR="0054537E" w:rsidRPr="00636EA8">
        <w:rPr>
          <w:rFonts w:ascii="Traditional Arabic" w:hAnsi="Traditional Arabic"/>
          <w:rtl/>
          <w:lang w:bidi="ar-SA"/>
        </w:rPr>
        <w:t xml:space="preserve"> نمی‌شنیدم، آن را بازگو نمی‌کردم؛ ولی این حدیث را بیش از این از پیامبر</w:t>
      </w:r>
      <w:r w:rsidR="0054537E" w:rsidRPr="00636EA8">
        <w:rPr>
          <w:rFonts w:ascii="Traditional Arabic" w:hAnsi="Traditional Arabic"/>
          <w:lang w:bidi="ar-SA"/>
        </w:rPr>
        <w:sym w:font="AGA Arabesque" w:char="F072"/>
      </w:r>
      <w:r w:rsidR="0054537E" w:rsidRPr="00636EA8">
        <w:rPr>
          <w:rFonts w:ascii="Traditional Arabic" w:hAnsi="Traditional Arabic"/>
          <w:rtl/>
          <w:lang w:bidi="ar-SA"/>
        </w:rPr>
        <w:t xml:space="preserve"> شنیدم.</w:t>
      </w:r>
    </w:p>
    <w:p w:rsidR="006B58E0" w:rsidRPr="00636EA8" w:rsidRDefault="0054537E" w:rsidP="0098546B">
      <w:pPr>
        <w:autoSpaceDE w:val="0"/>
        <w:autoSpaceDN w:val="0"/>
        <w:adjustRightInd w:val="0"/>
        <w:spacing w:before="180"/>
        <w:rPr>
          <w:rFonts w:ascii="Traditional Arabic"/>
          <w:rtl/>
          <w:lang w:bidi="ar-SA"/>
        </w:rPr>
      </w:pPr>
      <w:r w:rsidRPr="00636EA8">
        <w:rPr>
          <w:rStyle w:val="Char4"/>
          <w:rtl/>
          <w:lang w:bidi="ar-SA"/>
        </w:rPr>
        <w:t xml:space="preserve">444- </w:t>
      </w:r>
      <w:r w:rsidR="006B58E0" w:rsidRPr="00636EA8">
        <w:rPr>
          <w:rStyle w:val="Char4"/>
          <w:rtl/>
          <w:lang w:bidi="ar-SA"/>
        </w:rPr>
        <w:t>وعن أبي موسى الأشعري</w:t>
      </w:r>
      <w:r w:rsidR="006B58E0" w:rsidRPr="00636EA8">
        <w:rPr>
          <w:rStyle w:val="Char4"/>
          <w:b w:val="0"/>
          <w:bCs w:val="0"/>
          <w:rtl/>
          <w:lang w:bidi="ar-SA"/>
        </w:rPr>
        <w:sym w:font="AGA Arabesque" w:char="F074"/>
      </w:r>
      <w:r w:rsidR="006B58E0" w:rsidRPr="00636EA8">
        <w:rPr>
          <w:rStyle w:val="Char4"/>
          <w:rtl/>
          <w:lang w:bidi="ar-SA"/>
        </w:rPr>
        <w:t xml:space="preserve"> عَنِ النَّبيِّ</w:t>
      </w:r>
      <w:r w:rsidR="006B58E0" w:rsidRPr="00636EA8">
        <w:rPr>
          <w:rStyle w:val="Char4"/>
          <w:b w:val="0"/>
          <w:bCs w:val="0"/>
          <w:rtl/>
          <w:lang w:bidi="ar-SA"/>
        </w:rPr>
        <w:sym w:font="AGA Arabesque" w:char="F072"/>
      </w:r>
      <w:r w:rsidR="006B58E0" w:rsidRPr="00636EA8">
        <w:rPr>
          <w:rStyle w:val="Char4"/>
          <w:rtl/>
          <w:lang w:bidi="ar-SA"/>
        </w:rPr>
        <w:t xml:space="preserve"> قال: «إِذا أَرادَ اللَّه تعالى رحمةَ أُمَّةٍ، قَبضَ نبيَّهَا قَبلَها، فجعلَهُ لها فَرَطاً وسلَفاً بين يَدَيها، وإذا أرادَ هَلَكةَ أُمَّةٍ، عذَّبَها ونبيُّهَا حَيٌّ، فَأَهْلَكَهَا وهوَ حَيُّ يَنظُرُ، فَأَقَرَّ عينَهُ بِهلاكها حين كذَّبوهُ وعصَوا أَمْرَهُ».</w:t>
      </w:r>
      <w:r w:rsidR="006B58E0"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4"/>
      </w:r>
      <w:r w:rsidR="00C8054F" w:rsidRPr="00C8054F">
        <w:rPr>
          <w:rStyle w:val="FootnoteReference"/>
          <w:rFonts w:cs="B Lotus"/>
          <w:szCs w:val="28"/>
          <w:rtl/>
          <w:lang w:bidi="ar-SA"/>
        </w:rPr>
        <w:t>)</w:t>
      </w:r>
    </w:p>
    <w:p w:rsidR="00433575" w:rsidRPr="00636EA8" w:rsidRDefault="0043357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ابوموسی اشعری</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«وقتی الله متعال</w:t>
      </w:r>
      <w:r w:rsidR="00250312" w:rsidRPr="00636EA8">
        <w:rPr>
          <w:rFonts w:ascii="Traditional Arabic"/>
          <w:rtl/>
          <w:lang w:bidi="ar-SA"/>
        </w:rPr>
        <w:t xml:space="preserve"> بخواهد بر امتی رحم کند (و آ</w:t>
      </w:r>
      <w:r w:rsidRPr="00636EA8">
        <w:rPr>
          <w:rFonts w:ascii="Traditional Arabic"/>
          <w:rtl/>
          <w:lang w:bidi="ar-SA"/>
        </w:rPr>
        <w:t>ن</w:t>
      </w:r>
      <w:r w:rsidR="00250312" w:rsidRPr="00636EA8">
        <w:rPr>
          <w:rFonts w:ascii="Traditional Arabic"/>
          <w:rtl/>
          <w:lang w:bidi="ar-SA"/>
        </w:rPr>
        <w:t>‌</w:t>
      </w:r>
      <w:r w:rsidRPr="00636EA8">
        <w:rPr>
          <w:rFonts w:ascii="Traditional Arabic"/>
          <w:rtl/>
          <w:lang w:bidi="ar-SA"/>
        </w:rPr>
        <w:t>ها را از رحمتش برخوردار سازد)، پیامبرشان را پیش از خودشان از دنیا می‌برد و او را برای امتش، ذخیره‌ی آخرت قرار می‌دهد تا پیشاپیش امتش قرار بگیرد (و برای آن‌ها شفاعت کند)؛ ولی آن‌گاه که الله متعال قصد نابودی امتی را داشته باشد، در حالی که پیامبرشان، زنده و نظاره</w:t>
      </w:r>
      <w:r w:rsidR="00250312" w:rsidRPr="00636EA8">
        <w:rPr>
          <w:rFonts w:ascii="Traditional Arabic"/>
          <w:rtl/>
          <w:lang w:bidi="ar-SA"/>
        </w:rPr>
        <w:t>‌</w:t>
      </w:r>
      <w:r w:rsidRPr="00636EA8">
        <w:rPr>
          <w:rFonts w:ascii="Traditional Arabic"/>
          <w:rtl/>
          <w:lang w:bidi="ar-SA"/>
        </w:rPr>
        <w:t xml:space="preserve">گر است، آن‌ها را عذاب می‌کند تا بدان سبب که پیامبرشان را انکار کردند و از او نافرمانی نمودند، </w:t>
      </w:r>
      <w:r w:rsidR="00250312" w:rsidRPr="00636EA8">
        <w:rPr>
          <w:rFonts w:ascii="Traditional Arabic"/>
          <w:rtl/>
          <w:lang w:bidi="ar-SA"/>
        </w:rPr>
        <w:t>چشمانِ پیامبر را به هلاکت امت نافرمانش، روشن بگرداند».</w:t>
      </w:r>
    </w:p>
    <w:p w:rsidR="00250312" w:rsidRPr="00636EA8" w:rsidRDefault="00250312"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250312" w:rsidRPr="00636EA8" w:rsidRDefault="00250312" w:rsidP="00BB388D">
      <w:pPr>
        <w:autoSpaceDE w:val="0"/>
        <w:autoSpaceDN w:val="0"/>
        <w:adjustRightInd w:val="0"/>
        <w:rPr>
          <w:rFonts w:ascii="Traditional Arabic"/>
          <w:rtl/>
          <w:lang w:bidi="ar-SA"/>
        </w:rPr>
      </w:pPr>
      <w:r w:rsidRPr="00636EA8">
        <w:rPr>
          <w:rFonts w:ascii="Traditional Arabic"/>
          <w:rtl/>
          <w:lang w:bidi="ar-SA"/>
        </w:rPr>
        <w:t>احادیثی که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ذکر کرده، هم</w:t>
      </w:r>
      <w:r w:rsidR="00523ED5" w:rsidRPr="00636EA8">
        <w:rPr>
          <w:rFonts w:ascii="Traditional Arabic"/>
          <w:rtl/>
          <w:lang w:bidi="ar-SA"/>
        </w:rPr>
        <w:t>گی درباره‌ی امیدواری به رحمت ال</w:t>
      </w:r>
      <w:r w:rsidRPr="00636EA8">
        <w:rPr>
          <w:rFonts w:ascii="Traditional Arabic"/>
          <w:rtl/>
          <w:lang w:bidi="ar-SA"/>
        </w:rPr>
        <w:t>ه</w:t>
      </w:r>
      <w:r w:rsidR="00457B75" w:rsidRPr="00636EA8">
        <w:rPr>
          <w:rFonts w:ascii="Traditional Arabic"/>
          <w:rtl/>
          <w:lang w:bidi="ar-SA"/>
        </w:rPr>
        <w:t>ی‌ست</w:t>
      </w:r>
      <w:r w:rsidRPr="00636EA8">
        <w:rPr>
          <w:rFonts w:ascii="Traditional Arabic"/>
          <w:rtl/>
          <w:lang w:bidi="ar-SA"/>
        </w:rPr>
        <w:t>. در یکی از این احادیث آمده است: نمازهای پنج‌گانه، کفاره‌ی گناهانِ پیش از آن است؛ مانند آن مرد که زنی را بوسید یا مثل آن شخص که مرتکب گناهی شد و از پیامبر</w:t>
      </w:r>
      <w:r w:rsidRPr="00636EA8">
        <w:rPr>
          <w:rFonts w:ascii="Traditional Arabic"/>
          <w:lang w:bidi="ar-SA"/>
        </w:rPr>
        <w:sym w:font="AGA Arabesque" w:char="F072"/>
      </w:r>
      <w:r w:rsidRPr="00636EA8">
        <w:rPr>
          <w:rFonts w:ascii="Traditional Arabic"/>
          <w:rtl/>
          <w:lang w:bidi="ar-SA"/>
        </w:rPr>
        <w:t xml:space="preserve"> خواست که او را مجازات کنند. در نتیجه نماز، برترین عبادتِ بدن</w:t>
      </w:r>
      <w:r w:rsidR="00457B75" w:rsidRPr="00636EA8">
        <w:rPr>
          <w:rFonts w:ascii="Traditional Arabic"/>
          <w:rtl/>
          <w:lang w:bidi="ar-SA"/>
        </w:rPr>
        <w:t>ی‌ست</w:t>
      </w:r>
      <w:r w:rsidRPr="00636EA8">
        <w:rPr>
          <w:rFonts w:ascii="Traditional Arabic"/>
          <w:rtl/>
          <w:lang w:bidi="ar-SA"/>
        </w:rPr>
        <w:t xml:space="preserve"> و بدی‌ها را از میان می‌برد. الله متعال، می‌فرماید:</w:t>
      </w:r>
    </w:p>
    <w:p w:rsidR="00A06C69" w:rsidRPr="00636EA8" w:rsidRDefault="00C8054F" w:rsidP="00FE0967">
      <w:pPr>
        <w:pStyle w:val="a0"/>
        <w:rPr>
          <w:rtl/>
          <w:lang w:bidi="ar-SA"/>
        </w:rPr>
      </w:pPr>
      <w:r w:rsidRPr="00636EA8">
        <w:rPr>
          <w:rFonts w:ascii="KFGQPC Uthman Taha Naskh" w:cs="KFGQPC Uthman Taha Naskh" w:hint="cs"/>
          <w:rtl/>
          <w:lang w:bidi="ar-SA"/>
        </w:rPr>
        <w:t>﴿</w:t>
      </w:r>
      <w:r w:rsidR="00FE0967" w:rsidRPr="00636EA8">
        <w:rPr>
          <w:rStyle w:val="Char1"/>
          <w:rFonts w:hint="eastAsia"/>
          <w:rtl/>
        </w:rPr>
        <w:t>وَأَقِمِ</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لصَّلَو</w:t>
      </w:r>
      <w:r w:rsidR="00FE0967" w:rsidRPr="00636EA8">
        <w:rPr>
          <w:rStyle w:val="Char1"/>
          <w:rFonts w:hint="cs"/>
          <w:rtl/>
        </w:rPr>
        <w:t>ٰ</w:t>
      </w:r>
      <w:r w:rsidR="00FE0967" w:rsidRPr="00636EA8">
        <w:rPr>
          <w:rStyle w:val="Char1"/>
          <w:rFonts w:hint="eastAsia"/>
          <w:rtl/>
        </w:rPr>
        <w:t>ةَ</w:t>
      </w:r>
      <w:r w:rsidR="00FE0967" w:rsidRPr="00636EA8">
        <w:rPr>
          <w:rStyle w:val="Char1"/>
          <w:rtl/>
        </w:rPr>
        <w:t xml:space="preserve"> </w:t>
      </w:r>
      <w:r w:rsidR="00FE0967" w:rsidRPr="00636EA8">
        <w:rPr>
          <w:rStyle w:val="Char1"/>
          <w:rFonts w:hint="eastAsia"/>
          <w:rtl/>
        </w:rPr>
        <w:t>طَرَفَيِ</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لنَّهَارِ</w:t>
      </w:r>
      <w:r w:rsidR="00FE0967" w:rsidRPr="00636EA8">
        <w:rPr>
          <w:rStyle w:val="Char1"/>
          <w:rtl/>
        </w:rPr>
        <w:t xml:space="preserve"> </w:t>
      </w:r>
      <w:r w:rsidR="00FE0967" w:rsidRPr="00636EA8">
        <w:rPr>
          <w:rStyle w:val="Char1"/>
          <w:rFonts w:hint="eastAsia"/>
          <w:rtl/>
        </w:rPr>
        <w:t>وَزُلَف</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مِّنَ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لَّي</w:t>
      </w:r>
      <w:r w:rsidR="00FE0967" w:rsidRPr="00636EA8">
        <w:rPr>
          <w:rStyle w:val="Char1"/>
          <w:rFonts w:hint="cs"/>
          <w:rtl/>
        </w:rPr>
        <w:t>ۡ</w:t>
      </w:r>
      <w:r w:rsidR="00FE0967" w:rsidRPr="00636EA8">
        <w:rPr>
          <w:rStyle w:val="Char1"/>
          <w:rFonts w:hint="eastAsia"/>
          <w:rtl/>
        </w:rPr>
        <w:t>لِ</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إِنَّ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حَسَنَ</w:t>
      </w:r>
      <w:r w:rsidR="00FE0967" w:rsidRPr="00636EA8">
        <w:rPr>
          <w:rStyle w:val="Char1"/>
          <w:rFonts w:hint="cs"/>
          <w:rtl/>
        </w:rPr>
        <w:t>ٰ</w:t>
      </w:r>
      <w:r w:rsidR="00FE0967" w:rsidRPr="00636EA8">
        <w:rPr>
          <w:rStyle w:val="Char1"/>
          <w:rFonts w:hint="eastAsia"/>
          <w:rtl/>
        </w:rPr>
        <w:t>تِ</w:t>
      </w:r>
      <w:r w:rsidR="00FE0967" w:rsidRPr="00636EA8">
        <w:rPr>
          <w:rStyle w:val="Char1"/>
          <w:rtl/>
        </w:rPr>
        <w:t xml:space="preserve"> </w:t>
      </w:r>
      <w:r w:rsidR="00FE0967" w:rsidRPr="00636EA8">
        <w:rPr>
          <w:rStyle w:val="Char1"/>
          <w:rFonts w:hint="eastAsia"/>
          <w:rtl/>
        </w:rPr>
        <w:t>يُذ</w:t>
      </w:r>
      <w:r w:rsidR="00FE0967" w:rsidRPr="00636EA8">
        <w:rPr>
          <w:rStyle w:val="Char1"/>
          <w:rFonts w:hint="cs"/>
          <w:rtl/>
        </w:rPr>
        <w:t>ۡ</w:t>
      </w:r>
      <w:r w:rsidR="00FE0967" w:rsidRPr="00636EA8">
        <w:rPr>
          <w:rStyle w:val="Char1"/>
          <w:rFonts w:hint="eastAsia"/>
          <w:rtl/>
        </w:rPr>
        <w:t>هِب</w:t>
      </w:r>
      <w:r w:rsidR="00FE0967" w:rsidRPr="00636EA8">
        <w:rPr>
          <w:rStyle w:val="Char1"/>
          <w:rFonts w:hint="cs"/>
          <w:rtl/>
        </w:rPr>
        <w:t>ۡ</w:t>
      </w:r>
      <w:r w:rsidR="00FE0967" w:rsidRPr="00636EA8">
        <w:rPr>
          <w:rStyle w:val="Char1"/>
          <w:rFonts w:hint="eastAsia"/>
          <w:rtl/>
        </w:rPr>
        <w:t>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لسَّيِّ‍</w:t>
      </w:r>
      <w:r w:rsidR="00FE0967" w:rsidRPr="00636EA8">
        <w:rPr>
          <w:rStyle w:val="Char1"/>
          <w:rFonts w:hint="cs"/>
          <w:rtl/>
        </w:rPr>
        <w:t>ٔ</w:t>
      </w:r>
      <w:r w:rsidR="00FE0967" w:rsidRPr="00636EA8">
        <w:rPr>
          <w:rStyle w:val="Char1"/>
          <w:rFonts w:hint="eastAsia"/>
          <w:rtl/>
        </w:rPr>
        <w:t>َاتِ</w:t>
      </w:r>
      <w:r w:rsidRPr="00636EA8">
        <w:rPr>
          <w:rFonts w:ascii="KFGQPC Uthman Taha Naskh" w:cs="KFGQPC Uthman Taha Naskh" w:hint="cs"/>
          <w:rtl/>
          <w:lang w:bidi="ar-SA"/>
        </w:rPr>
        <w:t>﴾</w:t>
      </w:r>
      <w:r w:rsidR="00A06C69" w:rsidRPr="00636EA8">
        <w:rPr>
          <w:rFonts w:ascii="KFGQPC Uthman Taha Naskh" w:cs="KFGQPC Uthman Taha Naskh" w:hint="cs"/>
          <w:rtl/>
          <w:lang w:bidi="ar-SA"/>
        </w:rPr>
        <w:tab/>
      </w:r>
    </w:p>
    <w:p w:rsidR="00F25DE7" w:rsidRPr="00636EA8" w:rsidRDefault="00F25DE7" w:rsidP="00BB388D">
      <w:pPr>
        <w:pStyle w:val="a1"/>
        <w:rPr>
          <w:rStyle w:val="Char8"/>
        </w:rPr>
      </w:pPr>
      <w:r w:rsidRPr="00636EA8">
        <w:rPr>
          <w:rStyle w:val="Char8"/>
        </w:rPr>
        <w:tab/>
      </w:r>
      <w:r w:rsidRPr="00636EA8">
        <w:rPr>
          <w:rStyle w:val="Char8"/>
          <w:rtl/>
        </w:rPr>
        <w:t>[</w:t>
      </w:r>
      <w:r w:rsidRPr="00636EA8">
        <w:rPr>
          <w:rStyle w:val="Char8"/>
          <w:rFonts w:hint="eastAsia"/>
          <w:rtl/>
        </w:rPr>
        <w:t>هود</w:t>
      </w:r>
      <w:r w:rsidRPr="00636EA8">
        <w:rPr>
          <w:rStyle w:val="Char8"/>
          <w:rtl/>
        </w:rPr>
        <w:t xml:space="preserve">: </w:t>
      </w:r>
      <w:r w:rsidRPr="00636EA8">
        <w:rPr>
          <w:rStyle w:val="Char8"/>
          <w:rFonts w:hint="cs"/>
          <w:rtl/>
        </w:rPr>
        <w:t>١١٤</w:t>
      </w:r>
      <w:r w:rsidRPr="00636EA8">
        <w:rPr>
          <w:rStyle w:val="Char8"/>
          <w:rtl/>
        </w:rPr>
        <w:t>]</w:t>
      </w:r>
    </w:p>
    <w:p w:rsidR="00250312" w:rsidRPr="00636EA8" w:rsidRDefault="00250312" w:rsidP="00BB388D">
      <w:pPr>
        <w:pStyle w:val="a1"/>
        <w:rPr>
          <w:rFonts w:ascii="Traditional Arabic"/>
          <w:rtl/>
          <w:lang w:bidi="ar-SA"/>
        </w:rPr>
      </w:pPr>
      <w:r w:rsidRPr="00636EA8">
        <w:rPr>
          <w:rtl/>
          <w:lang w:bidi="ar-SA"/>
        </w:rPr>
        <w:t>در آغاز و پایان روز و پاسی از شب نماز را برپا دار. بی‌گمان نیکی‌ها، بدی‌ها را از میان می‌برند.</w:t>
      </w:r>
    </w:p>
    <w:p w:rsidR="00250312" w:rsidRPr="00636EA8" w:rsidRDefault="00250312" w:rsidP="00BB388D">
      <w:pPr>
        <w:autoSpaceDE w:val="0"/>
        <w:autoSpaceDN w:val="0"/>
        <w:adjustRightInd w:val="0"/>
        <w:rPr>
          <w:rFonts w:ascii="Traditional Arabic"/>
          <w:rtl/>
          <w:lang w:bidi="ar-SA"/>
        </w:rPr>
      </w:pPr>
      <w:r w:rsidRPr="00636EA8">
        <w:rPr>
          <w:rFonts w:ascii="Traditional Arabic"/>
          <w:rtl/>
          <w:lang w:bidi="ar-SA"/>
        </w:rPr>
        <w:t>البته شکی نیست که نماز باید به صورتی ادا شود که الله</w:t>
      </w:r>
      <w:r w:rsidRPr="00636EA8">
        <w:rPr>
          <w:rFonts w:ascii="Traditional Arabic"/>
          <w:lang w:bidi="ar-SA"/>
        </w:rPr>
        <w:sym w:font="AGA Arabesque" w:char="F055"/>
      </w:r>
      <w:r w:rsidRPr="00636EA8">
        <w:rPr>
          <w:rFonts w:ascii="Traditional Arabic"/>
          <w:rtl/>
          <w:lang w:bidi="ar-SA"/>
        </w:rPr>
        <w:t xml:space="preserve"> می‌پسندد؛ همان‌گونه که در حدیث عمرو بن عبسه</w:t>
      </w:r>
      <w:r w:rsidRPr="00636EA8">
        <w:rPr>
          <w:rFonts w:ascii="Traditional Arabic"/>
          <w:lang w:bidi="ar-SA"/>
        </w:rPr>
        <w:sym w:font="AGA Arabesque" w:char="F074"/>
      </w:r>
      <w:r w:rsidRPr="00636EA8">
        <w:rPr>
          <w:rFonts w:ascii="Traditional Arabic"/>
          <w:rtl/>
          <w:lang w:bidi="ar-SA"/>
        </w:rPr>
        <w:t xml:space="preserve"> بدین نکته اشاره شده که هر نمازی، وقتِ مشخصی دارد و در پاره‌ای از اوقات، از خواندن نماز منع شده است. سپس پیامبر</w:t>
      </w:r>
      <w:r w:rsidRPr="00636EA8">
        <w:rPr>
          <w:rFonts w:ascii="Traditional Arabic"/>
          <w:lang w:bidi="ar-SA"/>
        </w:rPr>
        <w:sym w:font="AGA Arabesque" w:char="F072"/>
      </w:r>
      <w:r w:rsidRPr="00636EA8">
        <w:rPr>
          <w:rFonts w:ascii="Traditional Arabic"/>
          <w:rtl/>
          <w:lang w:bidi="ar-SA"/>
        </w:rPr>
        <w:t xml:space="preserve"> نحوه‌ی وضو گرفتن را به عمرو بن عبسه</w:t>
      </w:r>
      <w:r w:rsidRPr="00636EA8">
        <w:rPr>
          <w:rFonts w:ascii="Traditional Arabic"/>
          <w:lang w:bidi="ar-SA"/>
        </w:rPr>
        <w:sym w:font="AGA Arabesque" w:char="F074"/>
      </w:r>
      <w:r w:rsidRPr="00636EA8">
        <w:rPr>
          <w:rFonts w:ascii="Traditional Arabic"/>
          <w:rtl/>
          <w:lang w:bidi="ar-SA"/>
        </w:rPr>
        <w:t xml:space="preserve"> آموزش داد؛ وقتی وضوی انسان، وضوی درستی باشد، گناهانش با آب وضو فرومی‌چکد و آن‌گاه که انسان با قلبی که آن را برای الله، فارغ کرده است، به نماز می‌ایستد، الله متعال، گناهانش را می‌بخشد. لازم می‌دانم که این‌جا این نکته را یادآوری کنم که </w:t>
      </w:r>
      <w:r w:rsidR="00C202D4" w:rsidRPr="00636EA8">
        <w:rPr>
          <w:rFonts w:ascii="Traditional Arabic"/>
          <w:rtl/>
          <w:lang w:bidi="ar-SA"/>
        </w:rPr>
        <w:t>برخی از مردم با این‌که نماز می‌خوانند، ولی تنها یک‌دهم پاداش نماز یا کم‌تر از آن به آن‌ها می‌رسد؛ زیرا با قلبی غافل نماز می‌گزارند یا به‌گونه‌ای که انگار مشغول تجارت و خرید و فروش هستند یا تا پایان نمازشان، به کارهای دیگری مشغولند!</w:t>
      </w:r>
    </w:p>
    <w:p w:rsidR="00C202D4" w:rsidRPr="00636EA8" w:rsidRDefault="00C202D4"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 xml:space="preserve">انسان همین‌که الله اکبر می‌گوید و به نماز می‌ایستد، شیطان، وسوسه اش را آغاز می‌کند و افکار و خیال‌های زیادی در ذهنش می‌آورد و همین‌که سلام می‌دهد و نمازش را به پایان می‌رساند، هر فکر و خیالی که در نماز داشته است، از سرش می‌رود. این، نشان‌گر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شیطان می‌خواهد نماز انسان را خرا</w:t>
      </w:r>
      <w:r w:rsidR="00FA48ED" w:rsidRPr="00636EA8">
        <w:rPr>
          <w:rFonts w:ascii="Traditional Arabic" w:hAnsi="Traditional Arabic"/>
          <w:rtl/>
          <w:lang w:bidi="ar-SA"/>
        </w:rPr>
        <w:t>ب و ناقص نماید تا نمازگزار از این پاداش بزرگ، محروم شود.</w:t>
      </w:r>
    </w:p>
    <w:p w:rsidR="00FA48ED" w:rsidRPr="00636EA8" w:rsidRDefault="00FA48ED" w:rsidP="00BB388D">
      <w:pPr>
        <w:autoSpaceDE w:val="0"/>
        <w:autoSpaceDN w:val="0"/>
        <w:adjustRightInd w:val="0"/>
        <w:rPr>
          <w:rFonts w:ascii="Traditional Arabic"/>
          <w:rtl/>
          <w:lang w:bidi="ar-SA"/>
        </w:rPr>
      </w:pPr>
      <w:r w:rsidRPr="00636EA8">
        <w:rPr>
          <w:rFonts w:ascii="Traditional Arabic"/>
          <w:rtl/>
          <w:lang w:bidi="ar-SA"/>
        </w:rPr>
        <w:t>نکات فراوانی از حدیث عمرو بن عبسه</w:t>
      </w:r>
      <w:r w:rsidRPr="00636EA8">
        <w:rPr>
          <w:rFonts w:ascii="Traditional Arabic"/>
          <w:lang w:bidi="ar-SA"/>
        </w:rPr>
        <w:sym w:font="AGA Arabesque" w:char="F074"/>
      </w:r>
      <w:r w:rsidRPr="00636EA8">
        <w:rPr>
          <w:rFonts w:ascii="Traditional Arabic"/>
          <w:rtl/>
          <w:lang w:bidi="ar-SA"/>
        </w:rPr>
        <w:t xml:space="preserve"> برداشت می‌شود؛ از این حدیث چنین برمی‌آید که پیامبر</w:t>
      </w:r>
      <w:r w:rsidRPr="00636EA8">
        <w:rPr>
          <w:rFonts w:ascii="Traditional Arabic"/>
          <w:lang w:bidi="ar-SA"/>
        </w:rPr>
        <w:sym w:font="AGA Arabesque" w:char="F072"/>
      </w:r>
      <w:r w:rsidRPr="00636EA8">
        <w:rPr>
          <w:rFonts w:ascii="Traditional Arabic"/>
          <w:rtl/>
          <w:lang w:bidi="ar-SA"/>
        </w:rPr>
        <w:t xml:space="preserve"> دعوتش را مخفیانه و در شرایطی آغاز کرد که به‌شدت تحت فشار و اذیت و آزار مشرکان بود. عمرو بن عبسه</w:t>
      </w:r>
      <w:r w:rsidRPr="00636EA8">
        <w:rPr>
          <w:rFonts w:ascii="Traditional Arabic"/>
          <w:lang w:bidi="ar-SA"/>
        </w:rPr>
        <w:sym w:font="AGA Arabesque" w:char="F074"/>
      </w:r>
      <w:r w:rsidRPr="00636EA8">
        <w:rPr>
          <w:rFonts w:ascii="Traditional Arabic"/>
          <w:rtl/>
          <w:lang w:bidi="ar-SA"/>
        </w:rPr>
        <w:t xml:space="preserve"> در دوران جاهلیت معتقد بود که مردم، گمراه شده‌اند و در مسیر هدایت قرار ندارند؛ از این‌رو در جستجوی حقیقت و یافتن آیین سازگار با فطرت بود تا این‌که نام و آوازه‌ی پیامبر</w:t>
      </w:r>
      <w:r w:rsidRPr="00636EA8">
        <w:rPr>
          <w:rFonts w:ascii="Traditional Arabic"/>
          <w:lang w:bidi="ar-SA"/>
        </w:rPr>
        <w:sym w:font="AGA Arabesque" w:char="F072"/>
      </w:r>
      <w:r w:rsidRPr="00636EA8">
        <w:rPr>
          <w:rFonts w:ascii="Traditional Arabic"/>
          <w:rtl/>
          <w:lang w:bidi="ar-SA"/>
        </w:rPr>
        <w:t xml:space="preserve"> و دعوتش در مکه، به او رسید. لذا به مکه رفت تا با پیامبر</w:t>
      </w:r>
      <w:r w:rsidRPr="00636EA8">
        <w:rPr>
          <w:rFonts w:ascii="Traditional Arabic"/>
          <w:lang w:bidi="ar-SA"/>
        </w:rPr>
        <w:sym w:font="AGA Arabesque" w:char="F072"/>
      </w:r>
      <w:r w:rsidRPr="00636EA8">
        <w:rPr>
          <w:rFonts w:ascii="Traditional Arabic"/>
          <w:rtl/>
          <w:lang w:bidi="ar-SA"/>
        </w:rPr>
        <w:t xml:space="preserve"> ملاقات کند. وی، شرایط سخت مکه را برای پیامبر</w:t>
      </w:r>
      <w:r w:rsidRPr="00636EA8">
        <w:rPr>
          <w:rFonts w:ascii="Traditional Arabic"/>
          <w:lang w:bidi="ar-SA"/>
        </w:rPr>
        <w:sym w:font="AGA Arabesque" w:char="F072"/>
      </w:r>
      <w:r w:rsidRPr="00636EA8">
        <w:rPr>
          <w:rFonts w:ascii="Traditional Arabic"/>
          <w:rtl/>
          <w:lang w:bidi="ar-SA"/>
        </w:rPr>
        <w:t xml:space="preserve"> مشاهده کرد و دریافت که رسول‌الله</w:t>
      </w:r>
      <w:r w:rsidRPr="00636EA8">
        <w:rPr>
          <w:rFonts w:ascii="Traditional Arabic"/>
          <w:lang w:bidi="ar-SA"/>
        </w:rPr>
        <w:sym w:font="AGA Arabesque" w:char="F072"/>
      </w:r>
      <w:r w:rsidRPr="00636EA8">
        <w:rPr>
          <w:rFonts w:ascii="Traditional Arabic"/>
          <w:rtl/>
          <w:lang w:bidi="ar-SA"/>
        </w:rPr>
        <w:t xml:space="preserve"> به‌شدت زیر نظر و تحت فشار است و تنها یک مرد آزاد و یک برده، یعنی ابوبکر و بلال</w:t>
      </w:r>
      <w:r w:rsidR="002A5958" w:rsidRPr="00636EA8">
        <w:rPr>
          <w:rFonts w:cs="(M. Aiyada Ayoub ALKobaisi)"/>
          <w:rtl/>
          <w:lang w:bidi="ar-SA"/>
        </w:rPr>
        <w:t>$</w:t>
      </w:r>
      <w:r w:rsidRPr="00636EA8">
        <w:rPr>
          <w:rFonts w:ascii="Traditional Arabic"/>
          <w:rtl/>
          <w:lang w:bidi="ar-SA"/>
        </w:rPr>
        <w:t xml:space="preserve"> از او پیروی کرده</w:t>
      </w:r>
      <w:r w:rsidR="002259BB" w:rsidRPr="00636EA8">
        <w:rPr>
          <w:rFonts w:ascii="Traditional Arabic"/>
          <w:rtl/>
          <w:lang w:bidi="ar-SA"/>
        </w:rPr>
        <w:t>‌اند و با او هستند.</w:t>
      </w:r>
    </w:p>
    <w:p w:rsidR="002259BB" w:rsidRPr="00636EA8" w:rsidRDefault="002259BB" w:rsidP="00BB388D">
      <w:pPr>
        <w:autoSpaceDE w:val="0"/>
        <w:autoSpaceDN w:val="0"/>
        <w:adjustRightInd w:val="0"/>
        <w:rPr>
          <w:rFonts w:ascii="Traditional Arabic"/>
          <w:rtl/>
          <w:lang w:bidi="ar-SA"/>
        </w:rPr>
      </w:pPr>
      <w:r w:rsidRPr="00636EA8">
        <w:rPr>
          <w:rFonts w:ascii="Traditional Arabic"/>
          <w:rtl/>
          <w:lang w:bidi="ar-SA"/>
        </w:rPr>
        <w:t>این، نشان می‌دهد که ابوبکر صدیق</w:t>
      </w:r>
      <w:r w:rsidRPr="00636EA8">
        <w:rPr>
          <w:rFonts w:ascii="Traditional Arabic"/>
          <w:lang w:bidi="ar-SA"/>
        </w:rPr>
        <w:sym w:font="AGA Arabesque" w:char="F074"/>
      </w:r>
      <w:r w:rsidRPr="00636EA8">
        <w:rPr>
          <w:rFonts w:ascii="Traditional Arabic"/>
          <w:rtl/>
          <w:lang w:bidi="ar-SA"/>
        </w:rPr>
        <w:t xml:space="preserve"> نخستین کسی بود که به پیامبر</w:t>
      </w:r>
      <w:r w:rsidRPr="00636EA8">
        <w:rPr>
          <w:rFonts w:ascii="Traditional Arabic"/>
          <w:lang w:bidi="ar-SA"/>
        </w:rPr>
        <w:sym w:font="AGA Arabesque" w:char="F072"/>
      </w:r>
      <w:r w:rsidRPr="00636EA8">
        <w:rPr>
          <w:rFonts w:ascii="Traditional Arabic"/>
          <w:rtl/>
          <w:lang w:bidi="ar-SA"/>
        </w:rPr>
        <w:t xml:space="preserve"> ایمان آورد و پس از او علی بن ابی‌طالب</w:t>
      </w:r>
      <w:r w:rsidRPr="00636EA8">
        <w:rPr>
          <w:rFonts w:ascii="Traditional Arabic"/>
          <w:lang w:bidi="ar-SA"/>
        </w:rPr>
        <w:sym w:font="AGA Arabesque" w:char="F074"/>
      </w:r>
      <w:r w:rsidRPr="00636EA8">
        <w:rPr>
          <w:rFonts w:ascii="Traditional Arabic"/>
          <w:rtl/>
          <w:lang w:bidi="ar-SA"/>
        </w:rPr>
        <w:t xml:space="preserve"> دیگر مردِ آزادی بود که مسلمان شد.</w:t>
      </w:r>
    </w:p>
    <w:p w:rsidR="00712DEB" w:rsidRPr="00636EA8" w:rsidRDefault="008156FC"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این از حکمت و دوراندیشی پیامبر</w:t>
      </w:r>
      <w:r w:rsidRPr="00636EA8">
        <w:rPr>
          <w:rFonts w:ascii="Traditional Arabic" w:hAnsi="Traditional Arabic"/>
          <w:lang w:bidi="ar-SA"/>
        </w:rPr>
        <w:sym w:font="AGA Arabesque" w:char="F072"/>
      </w:r>
      <w:r w:rsidR="00712DEB" w:rsidRPr="00636EA8">
        <w:rPr>
          <w:rFonts w:ascii="Traditional Arabic" w:hAnsi="Traditional Arabic"/>
          <w:rtl/>
          <w:lang w:bidi="ar-SA"/>
        </w:rPr>
        <w:t xml:space="preserve"> بود که به عمرو</w:t>
      </w:r>
      <w:r w:rsidR="00712DEB" w:rsidRPr="00636EA8">
        <w:rPr>
          <w:rFonts w:ascii="Traditional Arabic" w:hAnsi="Traditional Arabic"/>
          <w:lang w:bidi="ar-SA"/>
        </w:rPr>
        <w:sym w:font="AGA Arabesque" w:char="F074"/>
      </w:r>
      <w:r w:rsidR="00712DEB" w:rsidRPr="00636EA8">
        <w:rPr>
          <w:rFonts w:ascii="Traditional Arabic" w:hAnsi="Traditional Arabic"/>
          <w:rtl/>
          <w:lang w:bidi="ar-SA"/>
        </w:rPr>
        <w:t xml:space="preserve"> فرمود: تو اینک نمی‌توانی اسل</w:t>
      </w:r>
      <w:r w:rsidRPr="00636EA8">
        <w:rPr>
          <w:rFonts w:ascii="Traditional Arabic" w:hAnsi="Traditional Arabic"/>
          <w:rtl/>
          <w:lang w:bidi="ar-SA"/>
        </w:rPr>
        <w:t>ا</w:t>
      </w:r>
      <w:r w:rsidR="00712DEB" w:rsidRPr="00636EA8">
        <w:rPr>
          <w:rFonts w:ascii="Traditional Arabic" w:hAnsi="Traditional Arabic"/>
          <w:rtl/>
          <w:lang w:bidi="ar-SA"/>
        </w:rPr>
        <w:t xml:space="preserve">م خود را آشکار </w:t>
      </w:r>
      <w:r w:rsidR="00622B0E" w:rsidRPr="00636EA8">
        <w:rPr>
          <w:rFonts w:ascii="Traditional Arabic" w:hAnsi="Traditional Arabic"/>
          <w:rtl/>
          <w:lang w:bidi="ar-SA"/>
        </w:rPr>
        <w:t>نمایی؛ نزد خانواده‌ات بازگرد و آ</w:t>
      </w:r>
      <w:r w:rsidR="00712DEB" w:rsidRPr="00636EA8">
        <w:rPr>
          <w:rFonts w:ascii="Traditional Arabic" w:hAnsi="Traditional Arabic"/>
          <w:rtl/>
          <w:lang w:bidi="ar-SA"/>
        </w:rPr>
        <w:t>ن‌گاه که خبر موفقیت و ظهور من به تو رسید، نزدم بیا».</w:t>
      </w:r>
      <w:r w:rsidR="00EB6834" w:rsidRPr="00636EA8">
        <w:rPr>
          <w:rFonts w:ascii="Traditional Arabic" w:hAnsi="Traditional Arabic"/>
          <w:rtl/>
          <w:lang w:bidi="ar-SA"/>
        </w:rPr>
        <w:t xml:space="preserve"> عمرو</w:t>
      </w:r>
      <w:r w:rsidR="00EB6834" w:rsidRPr="00636EA8">
        <w:rPr>
          <w:rFonts w:ascii="Traditional Arabic" w:hAnsi="Traditional Arabic"/>
          <w:lang w:bidi="ar-SA"/>
        </w:rPr>
        <w:sym w:font="AGA Arabesque" w:char="F074"/>
      </w:r>
      <w:r w:rsidR="00EB6834" w:rsidRPr="00636EA8">
        <w:rPr>
          <w:rFonts w:ascii="Traditional Arabic" w:hAnsi="Traditional Arabic"/>
          <w:rtl/>
          <w:lang w:bidi="ar-SA"/>
        </w:rPr>
        <w:t xml:space="preserve"> نیز به منطقه‌ی خودش بازگشت و حدود سیزده سالِ بعد، به مدینه و نزد پیامبر</w:t>
      </w:r>
      <w:r w:rsidR="00EB6834" w:rsidRPr="00636EA8">
        <w:rPr>
          <w:rFonts w:ascii="Traditional Arabic" w:hAnsi="Traditional Arabic"/>
          <w:lang w:bidi="ar-SA"/>
        </w:rPr>
        <w:sym w:font="AGA Arabesque" w:char="F072"/>
      </w:r>
      <w:r w:rsidR="00EB6834" w:rsidRPr="00636EA8">
        <w:rPr>
          <w:rFonts w:ascii="Traditional Arabic" w:hAnsi="Traditional Arabic"/>
          <w:rtl/>
          <w:lang w:bidi="ar-SA"/>
        </w:rPr>
        <w:t xml:space="preserve"> رفت و گفت: ای رسول‌خدا! آیا مرا می‌شناسی؟ با آن‌که سال‌های زیادی از ملاقات عمرو با پیامبر</w:t>
      </w:r>
      <w:r w:rsidR="00EB6834" w:rsidRPr="00636EA8">
        <w:rPr>
          <w:rFonts w:ascii="Traditional Arabic" w:hAnsi="Traditional Arabic"/>
          <w:lang w:bidi="ar-SA"/>
        </w:rPr>
        <w:sym w:font="AGA Arabesque" w:char="F072"/>
      </w:r>
      <w:r w:rsidR="00EB6834" w:rsidRPr="00636EA8">
        <w:rPr>
          <w:rFonts w:ascii="Traditional Arabic" w:hAnsi="Traditional Arabic"/>
          <w:rtl/>
          <w:lang w:bidi="ar-SA"/>
        </w:rPr>
        <w:t xml:space="preserve"> می‌گذشت، اما پیامبر</w:t>
      </w:r>
      <w:r w:rsidR="00EB6834" w:rsidRPr="00636EA8">
        <w:rPr>
          <w:rFonts w:ascii="Traditional Arabic" w:hAnsi="Traditional Arabic"/>
          <w:lang w:bidi="ar-SA"/>
        </w:rPr>
        <w:sym w:font="AGA Arabesque" w:char="F072"/>
      </w:r>
      <w:r w:rsidR="00EB6834" w:rsidRPr="00636EA8">
        <w:rPr>
          <w:rFonts w:ascii="Traditional Arabic" w:hAnsi="Traditional Arabic"/>
          <w:rtl/>
          <w:lang w:bidi="ar-SA"/>
        </w:rPr>
        <w:t xml:space="preserve"> او را از یاد نبرده بود و به عمرو</w:t>
      </w:r>
      <w:r w:rsidR="00EB6834" w:rsidRPr="00636EA8">
        <w:rPr>
          <w:rFonts w:ascii="Traditional Arabic" w:hAnsi="Traditional Arabic"/>
          <w:lang w:bidi="ar-SA"/>
        </w:rPr>
        <w:sym w:font="AGA Arabesque" w:char="F074"/>
      </w:r>
      <w:r w:rsidR="00EB6834" w:rsidRPr="00636EA8">
        <w:rPr>
          <w:rFonts w:ascii="Traditional Arabic" w:hAnsi="Traditional Arabic"/>
          <w:rtl/>
          <w:lang w:bidi="ar-SA"/>
        </w:rPr>
        <w:t xml:space="preserve"> خبر داد که </w:t>
      </w:r>
      <w:r w:rsidR="00523ED5" w:rsidRPr="00636EA8">
        <w:rPr>
          <w:rFonts w:ascii="Traditional Arabic" w:hAnsi="Traditional Arabic"/>
          <w:rtl/>
          <w:lang w:bidi="ar-SA"/>
        </w:rPr>
        <w:t>او را می‌شناسد و آن‌گاه حقوق ال</w:t>
      </w:r>
      <w:r w:rsidR="00EB6834" w:rsidRPr="00636EA8">
        <w:rPr>
          <w:rFonts w:ascii="Traditional Arabic" w:hAnsi="Traditional Arabic"/>
          <w:rtl/>
          <w:lang w:bidi="ar-SA"/>
        </w:rPr>
        <w:t>هی را به او آموزش داد و برایش بیان فرمود که وقتی کسی، وضوی کامل و درستی می</w:t>
      </w:r>
      <w:r w:rsidR="00EF77C8" w:rsidRPr="00636EA8">
        <w:rPr>
          <w:rFonts w:ascii="Traditional Arabic" w:hAnsi="Traditional Arabic"/>
          <w:rtl/>
          <w:lang w:bidi="ar-SA"/>
        </w:rPr>
        <w:t xml:space="preserve">‌گیرد، گناهانش با آب وضو از </w:t>
      </w:r>
      <w:r w:rsidR="00EB6834" w:rsidRPr="00636EA8">
        <w:rPr>
          <w:rFonts w:ascii="Traditional Arabic" w:hAnsi="Traditional Arabic"/>
          <w:rtl/>
          <w:lang w:bidi="ar-SA"/>
        </w:rPr>
        <w:t>ا</w:t>
      </w:r>
      <w:r w:rsidR="00EF77C8" w:rsidRPr="00636EA8">
        <w:rPr>
          <w:rFonts w:ascii="Traditional Arabic" w:hAnsi="Traditional Arabic"/>
          <w:rtl/>
          <w:lang w:bidi="ar-SA"/>
        </w:rPr>
        <w:t>ع</w:t>
      </w:r>
      <w:r w:rsidR="00EB6834" w:rsidRPr="00636EA8">
        <w:rPr>
          <w:rFonts w:ascii="Traditional Arabic" w:hAnsi="Traditional Arabic"/>
          <w:rtl/>
          <w:lang w:bidi="ar-SA"/>
        </w:rPr>
        <w:t>ضای بدنش فرومی‌ریزد؛ و این نکته را هم بیان نمود که نماز درست و کامل، کفاره‌ی گناهان نمازگزار است</w:t>
      </w:r>
      <w:r w:rsidR="00EF77C8" w:rsidRPr="00636EA8">
        <w:rPr>
          <w:rFonts w:ascii="Traditional Arabic" w:hAnsi="Traditional Arabic"/>
          <w:rtl/>
          <w:lang w:bidi="ar-SA"/>
        </w:rPr>
        <w:t>.</w:t>
      </w:r>
      <w:r w:rsidR="00EB6834" w:rsidRPr="00636EA8">
        <w:rPr>
          <w:rFonts w:ascii="Traditional Arabic" w:hAnsi="Traditional Arabic"/>
          <w:rtl/>
          <w:lang w:bidi="ar-SA"/>
        </w:rPr>
        <w:t xml:space="preserve"> این، نشان می‌دهد که لطف و رحمت پروردگار از خشم و غضب او، گسترده‌تر می‌باشد و رحمتش بر غضبش غالب است. از الله متعال درخواست می‌کنم که همه‌ی ما را مشمول رحمتش بگرداند؛ به‌یقین، او، بخشنده‌ی بزرگوار است.</w:t>
      </w:r>
    </w:p>
    <w:p w:rsidR="006B2046" w:rsidRPr="00636EA8" w:rsidRDefault="006B2046" w:rsidP="00BB388D">
      <w:pPr>
        <w:autoSpaceDE w:val="0"/>
        <w:autoSpaceDN w:val="0"/>
        <w:adjustRightInd w:val="0"/>
        <w:jc w:val="center"/>
        <w:rPr>
          <w:rFonts w:ascii="Traditional Arabic"/>
          <w:rtl/>
          <w:lang w:bidi="ar-SA"/>
        </w:rPr>
        <w:sectPr w:rsidR="006B2046" w:rsidRPr="00636EA8" w:rsidSect="00270467">
          <w:headerReference w:type="default" r:id="rId34"/>
          <w:footnotePr>
            <w:numRestart w:val="eachPage"/>
          </w:footnotePr>
          <w:pgSz w:w="11906" w:h="16838" w:code="9"/>
          <w:pgMar w:top="737" w:right="2381" w:bottom="3969" w:left="2381" w:header="737" w:footer="3969" w:gutter="0"/>
          <w:cols w:space="720"/>
          <w:titlePg/>
          <w:bidi/>
          <w:rtlGutter/>
          <w:docGrid w:linePitch="360"/>
        </w:sectPr>
      </w:pPr>
    </w:p>
    <w:p w:rsidR="008F358F" w:rsidRPr="00636EA8" w:rsidRDefault="00F744FD" w:rsidP="00BB388D">
      <w:pPr>
        <w:pStyle w:val="a"/>
        <w:rPr>
          <w:lang w:bidi="ar-SA"/>
        </w:rPr>
      </w:pPr>
      <w:bookmarkStart w:id="29" w:name="_Toc319393491"/>
      <w:r w:rsidRPr="00636EA8">
        <w:rPr>
          <w:rtl/>
          <w:lang w:bidi="ar-SA"/>
        </w:rPr>
        <w:t>52- باب: فضیلت امید به رحمت پروردگار</w:t>
      </w:r>
      <w:bookmarkEnd w:id="29"/>
    </w:p>
    <w:p w:rsidR="00F744FD" w:rsidRPr="00636EA8" w:rsidRDefault="00F744FD" w:rsidP="00BB388D">
      <w:pPr>
        <w:autoSpaceDE w:val="0"/>
        <w:autoSpaceDN w:val="0"/>
        <w:adjustRightInd w:val="0"/>
        <w:rPr>
          <w:rFonts w:ascii="Traditional Arabic"/>
          <w:rtl/>
          <w:lang w:bidi="ar-SA"/>
        </w:rPr>
      </w:pPr>
      <w:r w:rsidRPr="00636EA8">
        <w:rPr>
          <w:rFonts w:ascii="Traditional Arabic"/>
          <w:rtl/>
          <w:lang w:bidi="ar-SA"/>
        </w:rPr>
        <w:t xml:space="preserve">الله متعال، </w:t>
      </w:r>
      <w:r w:rsidR="00025118" w:rsidRPr="00636EA8">
        <w:rPr>
          <w:rFonts w:ascii="Traditional Arabic"/>
          <w:rtl/>
          <w:lang w:bidi="ar-SA"/>
        </w:rPr>
        <w:t>از زبان بنده‌ی صالحش</w:t>
      </w:r>
      <w:r w:rsidR="003C043C" w:rsidRPr="00636EA8">
        <w:rPr>
          <w:rFonts w:ascii="Traditional Arabic"/>
          <w:rtl/>
          <w:lang w:bidi="ar-SA"/>
        </w:rPr>
        <w:t xml:space="preserve"> (مؤمن خاندان فرعون)</w:t>
      </w:r>
      <w:r w:rsidR="00025118" w:rsidRPr="00636EA8">
        <w:rPr>
          <w:rFonts w:ascii="Traditional Arabic"/>
          <w:rtl/>
          <w:lang w:bidi="ar-SA"/>
        </w:rPr>
        <w:t xml:space="preserve"> </w:t>
      </w:r>
      <w:r w:rsidRPr="00636EA8">
        <w:rPr>
          <w:rFonts w:ascii="Traditional Arabic"/>
          <w:rtl/>
          <w:lang w:bidi="ar-SA"/>
        </w:rPr>
        <w:t>می‌فرماید:</w:t>
      </w:r>
    </w:p>
    <w:p w:rsidR="003C043C" w:rsidRPr="00636EA8" w:rsidRDefault="00C8054F" w:rsidP="00F25DE7">
      <w:pPr>
        <w:pStyle w:val="a0"/>
        <w:rPr>
          <w:rStyle w:val="Char8"/>
          <w:rtl/>
        </w:rPr>
      </w:pPr>
      <w:r w:rsidRPr="00636EA8">
        <w:rPr>
          <w:rFonts w:ascii="KFGQPC Uthman Taha Naskh" w:cs="KFGQPC Uthman Taha Naskh" w:hint="cs"/>
          <w:rtl/>
          <w:lang w:bidi="ar-SA"/>
        </w:rPr>
        <w:t>﴿</w:t>
      </w:r>
      <w:r w:rsidR="00F25DE7" w:rsidRPr="00636EA8">
        <w:rPr>
          <w:rFonts w:ascii="KFGQPC Uthmanic Script HAFS" w:hint="eastAsia"/>
          <w:rtl/>
          <w:lang w:bidi="ar-SA"/>
        </w:rPr>
        <w:t>وَأُفَوِّضُ</w:t>
      </w:r>
      <w:r w:rsidR="00F25DE7" w:rsidRPr="00636EA8">
        <w:rPr>
          <w:rFonts w:ascii="KFGQPC Uthmanic Script HAFS"/>
          <w:rtl/>
          <w:lang w:bidi="ar-SA"/>
        </w:rPr>
        <w:t xml:space="preserve"> </w:t>
      </w:r>
      <w:r w:rsidR="00F25DE7" w:rsidRPr="00636EA8">
        <w:rPr>
          <w:rFonts w:ascii="KFGQPC Uthmanic Script HAFS" w:hint="eastAsia"/>
          <w:rtl/>
          <w:lang w:bidi="ar-SA"/>
        </w:rPr>
        <w:t>أَم</w:t>
      </w:r>
      <w:r w:rsidR="00F25DE7" w:rsidRPr="00636EA8">
        <w:rPr>
          <w:rFonts w:ascii="KFGQPC Uthmanic Script HAFS" w:hint="cs"/>
          <w:rtl/>
          <w:lang w:bidi="ar-SA"/>
        </w:rPr>
        <w:t>ۡ</w:t>
      </w:r>
      <w:r w:rsidR="00F25DE7" w:rsidRPr="00636EA8">
        <w:rPr>
          <w:rFonts w:ascii="KFGQPC Uthmanic Script HAFS" w:hint="eastAsia"/>
          <w:rtl/>
          <w:lang w:bidi="ar-SA"/>
        </w:rPr>
        <w:t>رِي</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إِلَى</w:t>
      </w:r>
      <w:r w:rsidR="00F25DE7" w:rsidRPr="00636EA8">
        <w:rPr>
          <w:rFonts w:ascii="KFGQPC Uthmanic Script HAFS"/>
          <w:rtl/>
          <w:lang w:bidi="ar-SA"/>
        </w:rPr>
        <w:t xml:space="preserve"> </w:t>
      </w:r>
      <w:r w:rsidR="00F25DE7" w:rsidRPr="00636EA8">
        <w:rPr>
          <w:rFonts w:ascii="KFGQPC Uthmanic Script HAFS" w:hint="cs"/>
          <w:rtl/>
          <w:lang w:bidi="ar-SA"/>
        </w:rPr>
        <w:t>ٱ</w:t>
      </w:r>
      <w:r w:rsidR="00F25DE7" w:rsidRPr="00636EA8">
        <w:rPr>
          <w:rFonts w:ascii="KFGQPC Uthmanic Script HAFS" w:hint="eastAsia"/>
          <w:rtl/>
          <w:lang w:bidi="ar-SA"/>
        </w:rPr>
        <w:t>للَّهِ</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إِنَّ</w:t>
      </w:r>
      <w:r w:rsidR="00F25DE7" w:rsidRPr="00636EA8">
        <w:rPr>
          <w:rFonts w:ascii="KFGQPC Uthmanic Script HAFS"/>
          <w:rtl/>
          <w:lang w:bidi="ar-SA"/>
        </w:rPr>
        <w:t xml:space="preserve"> </w:t>
      </w:r>
      <w:r w:rsidR="00F25DE7" w:rsidRPr="00636EA8">
        <w:rPr>
          <w:rFonts w:ascii="KFGQPC Uthmanic Script HAFS" w:hint="cs"/>
          <w:rtl/>
          <w:lang w:bidi="ar-SA"/>
        </w:rPr>
        <w:t>ٱ</w:t>
      </w:r>
      <w:r w:rsidR="00F25DE7" w:rsidRPr="00636EA8">
        <w:rPr>
          <w:rFonts w:ascii="KFGQPC Uthmanic Script HAFS" w:hint="eastAsia"/>
          <w:rtl/>
          <w:lang w:bidi="ar-SA"/>
        </w:rPr>
        <w:t>للَّهَ</w:t>
      </w:r>
      <w:r w:rsidR="00F25DE7" w:rsidRPr="00636EA8">
        <w:rPr>
          <w:rFonts w:ascii="KFGQPC Uthmanic Script HAFS"/>
          <w:rtl/>
          <w:lang w:bidi="ar-SA"/>
        </w:rPr>
        <w:t xml:space="preserve"> </w:t>
      </w:r>
      <w:r w:rsidR="00F25DE7" w:rsidRPr="00636EA8">
        <w:rPr>
          <w:rFonts w:ascii="KFGQPC Uthmanic Script HAFS" w:hint="eastAsia"/>
          <w:rtl/>
          <w:lang w:bidi="ar-SA"/>
        </w:rPr>
        <w:t>بَصِيرُ</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بِ</w:t>
      </w:r>
      <w:r w:rsidR="00F25DE7" w:rsidRPr="00636EA8">
        <w:rPr>
          <w:rFonts w:ascii="KFGQPC Uthmanic Script HAFS" w:hint="cs"/>
          <w:rtl/>
          <w:lang w:bidi="ar-SA"/>
        </w:rPr>
        <w:t>ٱ</w:t>
      </w:r>
      <w:r w:rsidR="00F25DE7" w:rsidRPr="00636EA8">
        <w:rPr>
          <w:rFonts w:ascii="KFGQPC Uthmanic Script HAFS" w:hint="eastAsia"/>
          <w:rtl/>
          <w:lang w:bidi="ar-SA"/>
        </w:rPr>
        <w:t>ل</w:t>
      </w:r>
      <w:r w:rsidR="00F25DE7" w:rsidRPr="00636EA8">
        <w:rPr>
          <w:rFonts w:ascii="KFGQPC Uthmanic Script HAFS" w:hint="cs"/>
          <w:rtl/>
          <w:lang w:bidi="ar-SA"/>
        </w:rPr>
        <w:t>ۡ</w:t>
      </w:r>
      <w:r w:rsidR="00F25DE7" w:rsidRPr="00636EA8">
        <w:rPr>
          <w:rFonts w:ascii="KFGQPC Uthmanic Script HAFS" w:hint="eastAsia"/>
          <w:rtl/>
          <w:lang w:bidi="ar-SA"/>
        </w:rPr>
        <w:t>عِبَادِ</w:t>
      </w:r>
      <w:r w:rsidR="00F25DE7" w:rsidRPr="00636EA8">
        <w:rPr>
          <w:rFonts w:ascii="KFGQPC Uthmanic Script HAFS"/>
          <w:rtl/>
          <w:lang w:bidi="ar-SA"/>
        </w:rPr>
        <w:t xml:space="preserve"> </w:t>
      </w:r>
      <w:r w:rsidR="00F25DE7" w:rsidRPr="00636EA8">
        <w:rPr>
          <w:rFonts w:ascii="KFGQPC Uthmanic Script HAFS" w:hint="cs"/>
          <w:rtl/>
          <w:lang w:bidi="ar-SA"/>
        </w:rPr>
        <w:t>٤٤</w:t>
      </w:r>
      <w:r w:rsidR="00F25DE7" w:rsidRPr="00636EA8">
        <w:rPr>
          <w:rFonts w:ascii="KFGQPC Uthmanic Script HAFS"/>
          <w:rtl/>
          <w:lang w:bidi="ar-SA"/>
        </w:rPr>
        <w:t xml:space="preserve"> </w:t>
      </w:r>
      <w:r w:rsidR="00F25DE7" w:rsidRPr="00636EA8">
        <w:rPr>
          <w:rFonts w:ascii="KFGQPC Uthmanic Script HAFS" w:hint="eastAsia"/>
          <w:rtl/>
          <w:lang w:bidi="ar-SA"/>
        </w:rPr>
        <w:t>فَوَقَى</w:t>
      </w:r>
      <w:r w:rsidR="00F25DE7" w:rsidRPr="00636EA8">
        <w:rPr>
          <w:rFonts w:ascii="KFGQPC Uthmanic Script HAFS" w:hint="cs"/>
          <w:rtl/>
          <w:lang w:bidi="ar-SA"/>
        </w:rPr>
        <w:t>ٰ</w:t>
      </w:r>
      <w:r w:rsidR="00F25DE7" w:rsidRPr="00636EA8">
        <w:rPr>
          <w:rFonts w:ascii="KFGQPC Uthmanic Script HAFS" w:hint="eastAsia"/>
          <w:rtl/>
          <w:lang w:bidi="ar-SA"/>
        </w:rPr>
        <w:t>هُ</w:t>
      </w:r>
      <w:r w:rsidR="00F25DE7" w:rsidRPr="00636EA8">
        <w:rPr>
          <w:rFonts w:ascii="KFGQPC Uthmanic Script HAFS"/>
          <w:rtl/>
          <w:lang w:bidi="ar-SA"/>
        </w:rPr>
        <w:t xml:space="preserve"> </w:t>
      </w:r>
      <w:r w:rsidR="00F25DE7" w:rsidRPr="00636EA8">
        <w:rPr>
          <w:rFonts w:ascii="KFGQPC Uthmanic Script HAFS" w:hint="cs"/>
          <w:rtl/>
          <w:lang w:bidi="ar-SA"/>
        </w:rPr>
        <w:t>ٱ</w:t>
      </w:r>
      <w:r w:rsidR="00F25DE7" w:rsidRPr="00636EA8">
        <w:rPr>
          <w:rFonts w:ascii="KFGQPC Uthmanic Script HAFS" w:hint="eastAsia"/>
          <w:rtl/>
          <w:lang w:bidi="ar-SA"/>
        </w:rPr>
        <w:t>للَّهُ</w:t>
      </w:r>
      <w:r w:rsidR="00F25DE7" w:rsidRPr="00636EA8">
        <w:rPr>
          <w:rFonts w:ascii="KFGQPC Uthmanic Script HAFS"/>
          <w:rtl/>
          <w:lang w:bidi="ar-SA"/>
        </w:rPr>
        <w:t xml:space="preserve"> </w:t>
      </w:r>
      <w:r w:rsidR="00F25DE7" w:rsidRPr="00636EA8">
        <w:rPr>
          <w:rFonts w:ascii="KFGQPC Uthmanic Script HAFS" w:hint="eastAsia"/>
          <w:rtl/>
          <w:lang w:bidi="ar-SA"/>
        </w:rPr>
        <w:t>سَيِّ‍</w:t>
      </w:r>
      <w:r w:rsidR="00F25DE7" w:rsidRPr="00636EA8">
        <w:rPr>
          <w:rFonts w:ascii="KFGQPC Uthmanic Script HAFS" w:hint="cs"/>
          <w:rtl/>
          <w:lang w:bidi="ar-SA"/>
        </w:rPr>
        <w:t>ٔ</w:t>
      </w:r>
      <w:r w:rsidR="00F25DE7" w:rsidRPr="00636EA8">
        <w:rPr>
          <w:rFonts w:ascii="KFGQPC Uthmanic Script HAFS" w:hint="eastAsia"/>
          <w:rtl/>
          <w:lang w:bidi="ar-SA"/>
        </w:rPr>
        <w:t>َاتِ</w:t>
      </w:r>
      <w:r w:rsidR="00F25DE7" w:rsidRPr="00636EA8">
        <w:rPr>
          <w:rFonts w:ascii="KFGQPC Uthmanic Script HAFS"/>
          <w:rtl/>
          <w:lang w:bidi="ar-SA"/>
        </w:rPr>
        <w:t xml:space="preserve"> </w:t>
      </w:r>
      <w:r w:rsidR="00F25DE7" w:rsidRPr="00636EA8">
        <w:rPr>
          <w:rFonts w:ascii="KFGQPC Uthmanic Script HAFS" w:hint="eastAsia"/>
          <w:rtl/>
          <w:lang w:bidi="ar-SA"/>
        </w:rPr>
        <w:t>مَا</w:t>
      </w:r>
      <w:r w:rsidR="00F25DE7" w:rsidRPr="00636EA8">
        <w:rPr>
          <w:rFonts w:ascii="KFGQPC Uthmanic Script HAFS"/>
          <w:rtl/>
          <w:lang w:bidi="ar-SA"/>
        </w:rPr>
        <w:t xml:space="preserve"> </w:t>
      </w:r>
      <w:r w:rsidR="00F25DE7" w:rsidRPr="00636EA8">
        <w:rPr>
          <w:rFonts w:ascii="KFGQPC Uthmanic Script HAFS" w:hint="eastAsia"/>
          <w:rtl/>
          <w:lang w:bidi="ar-SA"/>
        </w:rPr>
        <w:t>مَكَرُواْ</w:t>
      </w:r>
      <w:r w:rsidR="00F25DE7" w:rsidRPr="00636EA8">
        <w:rPr>
          <w:rFonts w:ascii="KFGQPC Uthmanic Script HAFS" w:hint="cs"/>
          <w:rtl/>
          <w:lang w:bidi="ar-SA"/>
        </w:rPr>
        <w:t>ۖ</w:t>
      </w:r>
      <w:r w:rsidRPr="00636EA8">
        <w:rPr>
          <w:rFonts w:ascii="KFGQPC Uthman Taha Naskh" w:cs="KFGQPC Uthman Taha Naskh" w:hint="cs"/>
          <w:rtl/>
          <w:lang w:bidi="ar-SA"/>
        </w:rPr>
        <w:t>﴾</w:t>
      </w:r>
      <w:r w:rsidR="00F25DE7" w:rsidRPr="00636EA8">
        <w:rPr>
          <w:rFonts w:ascii="KFGQPC Uthman Taha Naskh" w:cs="KFGQPC Uthman Taha Naskh"/>
          <w:rtl/>
          <w:lang w:bidi="ar-SA"/>
        </w:rPr>
        <w:t xml:space="preserve"> </w:t>
      </w:r>
      <w:r w:rsidR="00F25DE7" w:rsidRPr="00636EA8">
        <w:rPr>
          <w:rFonts w:ascii="KFGQPC Uthman Taha Naskh" w:cs="KFGQPC Uthman Taha Naskh"/>
          <w:lang w:bidi="ar-SA"/>
        </w:rPr>
        <w:tab/>
      </w:r>
      <w:r w:rsidR="00F25DE7" w:rsidRPr="00636EA8">
        <w:rPr>
          <w:rStyle w:val="Char8"/>
          <w:rtl/>
        </w:rPr>
        <w:t>[</w:t>
      </w:r>
      <w:r w:rsidR="00F25DE7" w:rsidRPr="00636EA8">
        <w:rPr>
          <w:rStyle w:val="Char8"/>
          <w:rFonts w:hint="eastAsia"/>
          <w:rtl/>
        </w:rPr>
        <w:t>غافر</w:t>
      </w:r>
      <w:r w:rsidR="00F25DE7" w:rsidRPr="00636EA8">
        <w:rPr>
          <w:rStyle w:val="Char8"/>
          <w:rtl/>
        </w:rPr>
        <w:t xml:space="preserve">: </w:t>
      </w:r>
      <w:r w:rsidR="00F25DE7" w:rsidRPr="00636EA8">
        <w:rPr>
          <w:rStyle w:val="Char8"/>
          <w:rFonts w:hint="cs"/>
          <w:rtl/>
        </w:rPr>
        <w:t>٤٤</w:t>
      </w:r>
      <w:r w:rsidR="00F25DE7" w:rsidRPr="00636EA8">
        <w:rPr>
          <w:rStyle w:val="Char8"/>
          <w:rFonts w:hint="eastAsia"/>
          <w:rtl/>
        </w:rPr>
        <w:t>،</w:t>
      </w:r>
      <w:r w:rsidR="00F25DE7" w:rsidRPr="00636EA8">
        <w:rPr>
          <w:rStyle w:val="Char8"/>
          <w:rtl/>
        </w:rPr>
        <w:t xml:space="preserve">  </w:t>
      </w:r>
      <w:r w:rsidR="00F25DE7" w:rsidRPr="00636EA8">
        <w:rPr>
          <w:rStyle w:val="Char8"/>
          <w:rFonts w:hint="cs"/>
          <w:rtl/>
        </w:rPr>
        <w:t>٤٥</w:t>
      </w:r>
      <w:r w:rsidR="00F25DE7" w:rsidRPr="00636EA8">
        <w:rPr>
          <w:rStyle w:val="Char8"/>
          <w:rtl/>
        </w:rPr>
        <w:t xml:space="preserve">]  </w:t>
      </w:r>
      <w:r w:rsidR="006B2046" w:rsidRPr="00636EA8">
        <w:rPr>
          <w:rStyle w:val="Char8"/>
          <w:rtl/>
        </w:rPr>
        <w:tab/>
      </w:r>
    </w:p>
    <w:p w:rsidR="003C043C" w:rsidRPr="00636EA8" w:rsidRDefault="003C043C" w:rsidP="00BB388D">
      <w:pPr>
        <w:pStyle w:val="a1"/>
        <w:rPr>
          <w:rFonts w:ascii="Traditional Arabic"/>
          <w:rtl/>
          <w:lang w:bidi="ar-SA"/>
        </w:rPr>
      </w:pPr>
      <w:r w:rsidRPr="00636EA8">
        <w:rPr>
          <w:rtl/>
          <w:lang w:bidi="ar-SA"/>
        </w:rPr>
        <w:t>و کارم را به الله می‌سپارم. همانا الله، به حال بندگان بیناست. و الله، او را از نقشه‌های سوء آنان نگاه داشت.</w:t>
      </w:r>
    </w:p>
    <w:p w:rsidR="003C043C" w:rsidRPr="00636EA8" w:rsidRDefault="003C043C"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445- وعن أبي هريرة</w:t>
      </w:r>
      <w:r w:rsidRPr="00636EA8">
        <w:rPr>
          <w:rStyle w:val="Char4"/>
          <w:b w:val="0"/>
          <w:bCs w:val="0"/>
          <w:rtl/>
          <w:lang w:bidi="ar-SA"/>
        </w:rPr>
        <w:sym w:font="AGA Arabesque" w:char="F074"/>
      </w:r>
      <w:r w:rsidRPr="00636EA8">
        <w:rPr>
          <w:rStyle w:val="Char4"/>
          <w:rtl/>
          <w:lang w:bidi="ar-SA"/>
        </w:rPr>
        <w:t xml:space="preserve"> عَن رسولِ اللَّه</w:t>
      </w:r>
      <w:r w:rsidRPr="00636EA8">
        <w:rPr>
          <w:rStyle w:val="Char4"/>
          <w:b w:val="0"/>
          <w:bCs w:val="0"/>
          <w:rtl/>
          <w:lang w:bidi="ar-SA"/>
        </w:rPr>
        <w:sym w:font="AGA Arabesque" w:char="F072"/>
      </w:r>
      <w:r w:rsidRPr="00636EA8">
        <w:rPr>
          <w:rStyle w:val="Char4"/>
          <w:rtl/>
          <w:lang w:bidi="ar-SA"/>
        </w:rPr>
        <w:t xml:space="preserve"> أَنَّهُ قال: «قالَ اللَّه</w:t>
      </w:r>
      <w:r w:rsidRPr="00636EA8">
        <w:rPr>
          <w:rStyle w:val="Char4"/>
          <w:b w:val="0"/>
          <w:bCs w:val="0"/>
          <w:rtl/>
          <w:lang w:bidi="ar-SA"/>
        </w:rPr>
        <w:sym w:font="AGA Arabesque" w:char="F055"/>
      </w:r>
      <w:r w:rsidRPr="00636EA8">
        <w:rPr>
          <w:rStyle w:val="Char4"/>
          <w:rtl/>
          <w:lang w:bidi="ar-SA"/>
        </w:rPr>
        <w:t>: أَنَا عِنْدَ ظَنِّ عَبْدي بِي، وأَنَا مَعَهُ حَيْثُ يَذْكُرُنِي، وَاللَّهِ لَلَّهُ أَفْرَحُ بتَوْبةِ عَبْدِهِ مِنْ أَحَدِكُمْ يجدُ ضَالَّتَهُ بالْفَلاةِ، وَمَنْ تَقَرَّبَ إِلَيَّ شِبْرًا، تَقرَّبْتُ إِلَيْهُ ذِرَاعًا، وَمَنْ تَقَرّبَ إِلَيَّ ذِراعًا، تقَرَّبْتُ إليه بَاعًا، وإِذَا أَقْبَلَ إِلَیَّ يَمْشي، أَقبلتُ إلَيه أُهَرْوِلُ».</w:t>
      </w:r>
      <w:r w:rsidRPr="00636EA8">
        <w:rPr>
          <w:rFonts w:ascii="Traditional Arabic"/>
          <w:sz w:val="24"/>
          <w:rtl/>
          <w:lang w:bidi="ar-SA"/>
        </w:rPr>
        <w:t xml:space="preserve"> [</w:t>
      </w:r>
      <w:r w:rsidR="002C7F89" w:rsidRPr="002C7F89">
        <w:rPr>
          <w:rFonts w:ascii="Traditional Arabic" w:cs="mylotus"/>
          <w:sz w:val="24"/>
          <w:rtl/>
          <w:lang w:bidi="ar-SA"/>
        </w:rPr>
        <w:t>متفقٌ عليه</w:t>
      </w:r>
      <w:r w:rsidRPr="00636EA8">
        <w:rPr>
          <w:rFonts w:ascii="Traditional Arabic"/>
          <w:sz w:val="24"/>
          <w:rtl/>
          <w:lang w:bidi="ar-SA"/>
        </w:rPr>
        <w:t xml:space="preserve">؛ این، </w:t>
      </w:r>
      <w:r w:rsidR="00FD62C7" w:rsidRPr="00636EA8">
        <w:rPr>
          <w:rFonts w:ascii="Traditional Arabic"/>
          <w:sz w:val="24"/>
          <w:rtl/>
          <w:lang w:bidi="ar-SA"/>
        </w:rPr>
        <w:t xml:space="preserve">لفظِ </w:t>
      </w:r>
      <w:r w:rsidRPr="00636EA8">
        <w:rPr>
          <w:rFonts w:ascii="Traditional Arabic"/>
          <w:sz w:val="24"/>
          <w:rtl/>
          <w:lang w:bidi="ar-SA"/>
        </w:rPr>
        <w:t>یکی از روایت‌های مسلم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5"/>
      </w:r>
      <w:r w:rsidR="00C8054F" w:rsidRPr="00C8054F">
        <w:rPr>
          <w:rStyle w:val="FootnoteReference"/>
          <w:rFonts w:cs="B Lotus"/>
          <w:szCs w:val="28"/>
          <w:rtl/>
          <w:lang w:bidi="ar-SA"/>
        </w:rPr>
        <w:t>)</w:t>
      </w:r>
    </w:p>
    <w:p w:rsidR="003C043C" w:rsidRPr="00636EA8" w:rsidRDefault="00C5077B"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«الله</w:t>
      </w:r>
      <w:r w:rsidRPr="00636EA8">
        <w:rPr>
          <w:rFonts w:ascii="Traditional Arabic"/>
          <w:lang w:bidi="ar-SA"/>
        </w:rPr>
        <w:sym w:font="AGA Arabesque" w:char="F055"/>
      </w:r>
      <w:r w:rsidRPr="00636EA8">
        <w:rPr>
          <w:rFonts w:ascii="Traditional Arabic"/>
          <w:rtl/>
          <w:lang w:bidi="ar-SA"/>
        </w:rPr>
        <w:t xml:space="preserve"> می‌فرماید: من، با بنده‌ام مطابق گمانی که نسبت به من دارد، رفتار می‌کنم و هرجا مرا یاد کند، با او خواهم بود. به الله سوگند که او از توبه‌ی بنده‌اش بیش از شخصی خوشحال می‌شود که (شتر و ره‌توشه‌ی) گم‌شده‌اش را در بیابان پیدا می‌کند. </w:t>
      </w:r>
      <w:r w:rsidRPr="00636EA8">
        <w:rPr>
          <w:rtl/>
          <w:lang w:bidi="ar-SA"/>
        </w:rPr>
        <w:t>هرکس، یک وجب به من نزدیک شود، من یک ذراع</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6"/>
      </w:r>
      <w:r w:rsidR="00C8054F" w:rsidRPr="00C8054F">
        <w:rPr>
          <w:rStyle w:val="FootnoteReference"/>
          <w:rFonts w:cs="B Lotus"/>
          <w:szCs w:val="28"/>
          <w:rtl/>
          <w:lang w:bidi="ar-SA"/>
        </w:rPr>
        <w:t>)</w:t>
      </w:r>
      <w:r w:rsidRPr="00636EA8">
        <w:rPr>
          <w:rtl/>
          <w:lang w:bidi="ar-SA"/>
        </w:rPr>
        <w:t xml:space="preserve"> به او نزدیک می‌شوم؛ و هرکس، یک ذراع به من نزدیک گردد، من به اندازه‌ی یک باع (فاصله‌ی دو دستِ باز) به او نزدیک می‌شوم؛ هرکس، قدم‌زنان به سوی من بیاید، من، دوان‌دوان به سویش می‌روم».</w:t>
      </w:r>
    </w:p>
    <w:p w:rsidR="00C5077B" w:rsidRPr="00636EA8" w:rsidRDefault="00833BA3" w:rsidP="00BB388D">
      <w:pPr>
        <w:autoSpaceDE w:val="0"/>
        <w:autoSpaceDN w:val="0"/>
        <w:adjustRightInd w:val="0"/>
        <w:rPr>
          <w:rtl/>
          <w:lang w:bidi="ar-SA"/>
        </w:rPr>
      </w:pPr>
      <w:r w:rsidRPr="00636EA8">
        <w:rPr>
          <w:rtl/>
          <w:lang w:bidi="ar-SA"/>
        </w:rPr>
        <w:t>[</w:t>
      </w:r>
      <w:r w:rsidR="00C5077B" w:rsidRPr="00636EA8">
        <w:rPr>
          <w:rtl/>
          <w:lang w:bidi="ar-SA"/>
        </w:rPr>
        <w:t>در «صحیحین» چنین روایت شده است: «هر وقت مرا یاد کند، من با او هستم» و این‌جا «هر جا» آمده و هر دو، صحیح است.</w:t>
      </w:r>
      <w:r w:rsidRPr="00636EA8">
        <w:rPr>
          <w:rtl/>
          <w:lang w:bidi="ar-SA"/>
        </w:rPr>
        <w:t>]</w:t>
      </w:r>
    </w:p>
    <w:p w:rsidR="00833BA3" w:rsidRPr="00636EA8" w:rsidRDefault="00833BA3" w:rsidP="00BB388D">
      <w:pPr>
        <w:autoSpaceDE w:val="0"/>
        <w:autoSpaceDN w:val="0"/>
        <w:adjustRightInd w:val="0"/>
        <w:rPr>
          <w:rtl/>
          <w:lang w:bidi="ar-SA"/>
        </w:rPr>
      </w:pPr>
    </w:p>
    <w:p w:rsidR="00FD62C7" w:rsidRPr="00636EA8" w:rsidRDefault="00833BA3" w:rsidP="0098546B">
      <w:pPr>
        <w:autoSpaceDE w:val="0"/>
        <w:autoSpaceDN w:val="0"/>
        <w:adjustRightInd w:val="0"/>
        <w:rPr>
          <w:rFonts w:ascii="Traditional Arabic" w:cs="Traditional Arabic"/>
          <w:sz w:val="32"/>
          <w:szCs w:val="32"/>
          <w:rtl/>
          <w:lang w:bidi="ar-SA"/>
        </w:rPr>
      </w:pPr>
      <w:r w:rsidRPr="00636EA8">
        <w:rPr>
          <w:rStyle w:val="Char4"/>
          <w:rtl/>
          <w:lang w:bidi="ar-SA"/>
        </w:rPr>
        <w:t>446-</w:t>
      </w:r>
      <w:r w:rsidR="00FD62C7" w:rsidRPr="00636EA8">
        <w:rPr>
          <w:rStyle w:val="Char4"/>
          <w:rtl/>
          <w:lang w:bidi="ar-SA"/>
        </w:rPr>
        <w:t xml:space="preserve"> وعن جابِر بن عبدِ اللَّه</w:t>
      </w:r>
      <w:r w:rsidR="006B2046" w:rsidRPr="00636EA8">
        <w:rPr>
          <w:rFonts w:ascii="Traditional Arabic" w:cs="(M. Aiyada Ayoub ALKobaisi)"/>
          <w:sz w:val="27"/>
          <w:szCs w:val="27"/>
          <w:rtl/>
          <w:lang w:bidi="ar-SA"/>
        </w:rPr>
        <w:t>$</w:t>
      </w:r>
      <w:r w:rsidR="00FD62C7" w:rsidRPr="00636EA8">
        <w:rPr>
          <w:rStyle w:val="Char4"/>
          <w:rtl/>
          <w:lang w:bidi="ar-SA"/>
        </w:rPr>
        <w:t xml:space="preserve"> أَنَّهُ سَمِعَ النَّبِيَّ</w:t>
      </w:r>
      <w:r w:rsidR="00FD62C7" w:rsidRPr="00636EA8">
        <w:rPr>
          <w:rStyle w:val="Char4"/>
          <w:b w:val="0"/>
          <w:bCs w:val="0"/>
          <w:rtl/>
          <w:lang w:bidi="ar-SA"/>
        </w:rPr>
        <w:sym w:font="AGA Arabesque" w:char="F072"/>
      </w:r>
      <w:r w:rsidR="00FD62C7" w:rsidRPr="00636EA8">
        <w:rPr>
          <w:rStyle w:val="Char4"/>
          <w:rtl/>
          <w:lang w:bidi="ar-SA"/>
        </w:rPr>
        <w:t>، قَبْلَ موْتِهِ بِثَلاثَةِ أَيَّامٍ يقول: «لا يَمُوتَنَّ أَحَدُكُم إِلاَّ وَهُوَ يُحْسِنُ الظَّنَّ باللَّه</w:t>
      </w:r>
      <w:r w:rsidR="00FD62C7" w:rsidRPr="00636EA8">
        <w:rPr>
          <w:rStyle w:val="Char4"/>
          <w:b w:val="0"/>
          <w:bCs w:val="0"/>
          <w:rtl/>
          <w:lang w:bidi="ar-SA"/>
        </w:rPr>
        <w:sym w:font="AGA Arabesque" w:char="F055"/>
      </w:r>
      <w:r w:rsidR="00FD62C7" w:rsidRPr="00636EA8">
        <w:rPr>
          <w:rStyle w:val="Char4"/>
          <w:rtl/>
          <w:lang w:bidi="ar-SA"/>
        </w:rPr>
        <w:t>».</w:t>
      </w:r>
      <w:r w:rsidR="00FD62C7"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7"/>
      </w:r>
      <w:r w:rsidR="00C8054F" w:rsidRPr="00C8054F">
        <w:rPr>
          <w:rStyle w:val="FootnoteReference"/>
          <w:rFonts w:cs="B Lotus"/>
          <w:szCs w:val="28"/>
          <w:rtl/>
          <w:lang w:bidi="ar-SA"/>
        </w:rPr>
        <w:t>)</w:t>
      </w:r>
    </w:p>
    <w:p w:rsidR="00833BA3" w:rsidRPr="00636EA8" w:rsidRDefault="00FD62C7"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از جابر بن عبدالله</w:t>
      </w:r>
      <w:r w:rsidR="00D00215" w:rsidRPr="00636EA8">
        <w:rPr>
          <w:rFonts w:ascii="Traditional Arabic" w:cs="(M. Aiyada Ayoub ALKobaisi)"/>
          <w:rtl/>
          <w:lang w:bidi="ar-SA"/>
        </w:rPr>
        <w:t>$</w:t>
      </w:r>
      <w:r w:rsidRPr="00636EA8">
        <w:rPr>
          <w:rFonts w:ascii="Traditional Arabic"/>
          <w:rtl/>
          <w:lang w:bidi="ar-SA"/>
        </w:rPr>
        <w:t xml:space="preserve"> روایت است که سه روز پیش از وفات </w:t>
      </w:r>
      <w:r w:rsidR="00D00215"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از ایشان شنید که می‌فرمود: «هیچ کس از شما نمیرد، مگر این‌که به الله</w:t>
      </w:r>
      <w:r w:rsidRPr="00636EA8">
        <w:rPr>
          <w:rFonts w:ascii="Traditional Arabic"/>
          <w:lang w:bidi="ar-SA"/>
        </w:rPr>
        <w:sym w:font="AGA Arabesque" w:char="F055"/>
      </w:r>
      <w:r w:rsidRPr="00636EA8">
        <w:rPr>
          <w:rFonts w:ascii="Traditional Arabic"/>
          <w:rtl/>
          <w:lang w:bidi="ar-SA"/>
        </w:rPr>
        <w:t xml:space="preserve"> گمان نیکی داشته باشد».</w:t>
      </w:r>
    </w:p>
    <w:p w:rsidR="00FD62C7" w:rsidRPr="00636EA8" w:rsidRDefault="00FD62C7" w:rsidP="0098546B">
      <w:pPr>
        <w:autoSpaceDE w:val="0"/>
        <w:autoSpaceDN w:val="0"/>
        <w:adjustRightInd w:val="0"/>
        <w:spacing w:before="180"/>
        <w:rPr>
          <w:rFonts w:ascii="Traditional Arabic"/>
          <w:rtl/>
          <w:lang w:bidi="ar-SA"/>
        </w:rPr>
      </w:pPr>
      <w:r w:rsidRPr="00636EA8">
        <w:rPr>
          <w:rStyle w:val="Char4"/>
          <w:rtl/>
          <w:lang w:bidi="ar-SA"/>
        </w:rPr>
        <w:t>447- وعن أَنس</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«قال اللَّه تعالى: يَا ابْنَ آدَمَ إِنَّكَ مَا دَعوْتَني وَرَجوْتَني غَفَرْتُ لَكَ عَلى ما كَانَ مِنكَ ولا أُبَالِي، يا ابن</w:t>
      </w:r>
      <w:r w:rsidR="007C6695" w:rsidRPr="00636EA8">
        <w:rPr>
          <w:rStyle w:val="Char4"/>
          <w:rtl/>
          <w:lang w:bidi="ar-SA"/>
        </w:rPr>
        <w:t>َ</w:t>
      </w:r>
      <w:r w:rsidRPr="00636EA8">
        <w:rPr>
          <w:rStyle w:val="Char4"/>
          <w:rtl/>
          <w:lang w:bidi="ar-SA"/>
        </w:rPr>
        <w:t xml:space="preserve"> آدم، لَوْ بَلغَتْ ذُنُوبُكَ عَنَانَ السماء، ثم اسْتَغْفَرْتَني غَفَرتُ لَك، يَا ابْنَ آدَم، إِنَّكَ لَو أَتَيْتَني بِقُرابٍ الأَرْضِ خطايا، ثُمَّ لَقِيْتَني لا تُشْرِكُ بِي شَيْئًا، لأَتَيْتُكَ بِقُرَابِهَا مَغْفِرَةً».</w:t>
      </w:r>
      <w:r w:rsidRPr="00636EA8">
        <w:rPr>
          <w:rFonts w:ascii="Traditional Arabic" w:cs="Traditional Arabic"/>
          <w:sz w:val="24"/>
          <w:szCs w:val="24"/>
          <w:rtl/>
          <w:lang w:bidi="ar-SA"/>
        </w:rPr>
        <w:t xml:space="preserve"> </w:t>
      </w:r>
      <w:r w:rsidRPr="00636EA8">
        <w:rPr>
          <w:rFonts w:ascii="Traditional Arabic"/>
          <w:sz w:val="24"/>
          <w:rtl/>
          <w:lang w:bidi="ar-SA"/>
        </w:rPr>
        <w:t>[ترمذی، روایت کرده و آن را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8"/>
      </w:r>
      <w:r w:rsidR="00C8054F" w:rsidRPr="00C8054F">
        <w:rPr>
          <w:rStyle w:val="FootnoteReference"/>
          <w:rFonts w:cs="B Lotus"/>
          <w:szCs w:val="28"/>
          <w:rtl/>
          <w:lang w:bidi="ar-SA"/>
        </w:rPr>
        <w:t>)</w:t>
      </w:r>
    </w:p>
    <w:p w:rsidR="00FD62C7" w:rsidRPr="00636EA8" w:rsidRDefault="00FD62C7"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 گوید: از رسول‌الله</w:t>
      </w:r>
      <w:r w:rsidRPr="00636EA8">
        <w:rPr>
          <w:rFonts w:ascii="Traditional Arabic"/>
          <w:lang w:bidi="ar-SA"/>
        </w:rPr>
        <w:sym w:font="AGA Arabesque" w:char="F072"/>
      </w:r>
      <w:r w:rsidRPr="00636EA8">
        <w:rPr>
          <w:rFonts w:ascii="Traditional Arabic"/>
          <w:rtl/>
          <w:lang w:bidi="ar-SA"/>
        </w:rPr>
        <w:t xml:space="preserve"> شنیدم که می‌فرمود: «الله متعال، می‌فرماید: ای فرزند آدم! تا وقتی که مرا بخوانی و به من امیدوار باشی، </w:t>
      </w:r>
      <w:r w:rsidR="00991C9C" w:rsidRPr="00636EA8">
        <w:rPr>
          <w:rFonts w:ascii="Traditional Arabic"/>
          <w:rtl/>
          <w:lang w:bidi="ar-SA"/>
        </w:rPr>
        <w:t>همه‌ی گناهانی را که از تو صادر شده است، می‌بخشم و (به گناهانت) اهمیت نمی‌دهم. ای آدمی! اگر گناهانت به‌اندازه‌</w:t>
      </w:r>
      <w:r w:rsidR="00B84F08" w:rsidRPr="00636EA8">
        <w:rPr>
          <w:rFonts w:ascii="Traditional Arabic"/>
          <w:rtl/>
          <w:lang w:bidi="ar-SA"/>
        </w:rPr>
        <w:t>ا</w:t>
      </w:r>
      <w:r w:rsidR="00991C9C" w:rsidRPr="00636EA8">
        <w:rPr>
          <w:rFonts w:ascii="Traditional Arabic"/>
          <w:rtl/>
          <w:lang w:bidi="ar-SA"/>
        </w:rPr>
        <w:t xml:space="preserve">ی بزرگ و زیاد باشد که به ابرهای آسمان برسد و سپس از من آمرزش بخواهی، تو را می‌بخشم و (به گناهانت) توجه نمی‌کنم. ای فرزند آدم! اگر </w:t>
      </w:r>
      <w:r w:rsidR="00991C9C" w:rsidRPr="00636EA8">
        <w:rPr>
          <w:rtl/>
          <w:lang w:bidi="ar-SA"/>
        </w:rPr>
        <w:t>در حالی به سوی من بیایی و با من ملاقات کنی که به‌ پُریِ زمین، گناه کرده‌ای، ولی هیچ چیز و هیچ‌کس را شریکم نساخته باشی، من با همین اندازه مغفرت و آمرزش، نزدت خواهم آمد».</w:t>
      </w:r>
    </w:p>
    <w:p w:rsidR="00B84F08" w:rsidRPr="00636EA8" w:rsidRDefault="00B84F08"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B84F08" w:rsidRPr="00636EA8" w:rsidRDefault="00B84F08"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پس از ذکر آیات و ا</w:t>
      </w:r>
      <w:r w:rsidR="00523ED5" w:rsidRPr="00636EA8">
        <w:rPr>
          <w:rFonts w:ascii="Traditional Arabic"/>
          <w:rtl/>
          <w:lang w:bidi="ar-SA"/>
        </w:rPr>
        <w:t>حادیثی درباره‌ی امید به رحمت ال</w:t>
      </w:r>
      <w:r w:rsidRPr="00636EA8">
        <w:rPr>
          <w:rFonts w:ascii="Traditional Arabic"/>
          <w:rtl/>
          <w:lang w:bidi="ar-SA"/>
        </w:rPr>
        <w:t>هی که نشان‌گر گستردگی لطف و بخشندگی خداست، بابی به نام «فضیلت امید به رحمت پرو</w:t>
      </w:r>
      <w:r w:rsidR="00622B0E" w:rsidRPr="00636EA8">
        <w:rPr>
          <w:rFonts w:ascii="Traditional Arabic"/>
          <w:rtl/>
          <w:lang w:bidi="ar-SA"/>
        </w:rPr>
        <w:t>ردگار» گشوده است؛ به‌هر حال انس</w:t>
      </w:r>
      <w:r w:rsidRPr="00636EA8">
        <w:rPr>
          <w:rFonts w:ascii="Traditional Arabic"/>
          <w:rtl/>
          <w:lang w:bidi="ar-SA"/>
        </w:rPr>
        <w:t>ان باید به فضل و رحمت پروردگارش و آن‌چه که نزد اوست، امیدوار باشد.</w:t>
      </w:r>
    </w:p>
    <w:p w:rsidR="00B84F08" w:rsidRPr="00636EA8" w:rsidRDefault="00B84F08" w:rsidP="00BB388D">
      <w:pPr>
        <w:autoSpaceDE w:val="0"/>
        <w:autoSpaceDN w:val="0"/>
        <w:adjustRightInd w:val="0"/>
        <w:rPr>
          <w:rFonts w:ascii="Traditional Arabic"/>
          <w:rtl/>
          <w:lang w:bidi="ar-SA"/>
        </w:rPr>
      </w:pPr>
      <w:r w:rsidRPr="00636EA8">
        <w:rPr>
          <w:rFonts w:ascii="Traditional Arabic"/>
          <w:rtl/>
          <w:lang w:bidi="ar-SA"/>
        </w:rPr>
        <w:t>سپس سخن عبد صالح، یعنی مؤمن خانواده‌ی فرعو</w:t>
      </w:r>
      <w:r w:rsidR="00142E6D" w:rsidRPr="00636EA8">
        <w:rPr>
          <w:rFonts w:ascii="Traditional Arabic"/>
          <w:rtl/>
          <w:lang w:bidi="ar-SA"/>
        </w:rPr>
        <w:t>ن</w:t>
      </w:r>
      <w:r w:rsidRPr="00636EA8">
        <w:rPr>
          <w:rFonts w:ascii="Traditional Arabic"/>
          <w:rtl/>
          <w:lang w:bidi="ar-SA"/>
        </w:rPr>
        <w:t xml:space="preserve"> را ذکر کرده است که ایمانش را مخفی نگه می‌داشت و خیرخواهِ قومش بود؛ بدین‌سان که آنان را نصیحت می‌</w:t>
      </w:r>
      <w:r w:rsidR="00912B1C" w:rsidRPr="00636EA8">
        <w:rPr>
          <w:rFonts w:ascii="Traditional Arabic"/>
          <w:rtl/>
          <w:lang w:bidi="ar-SA"/>
        </w:rPr>
        <w:t>ک</w:t>
      </w:r>
      <w:r w:rsidRPr="00636EA8">
        <w:rPr>
          <w:rFonts w:ascii="Traditional Arabic"/>
          <w:rtl/>
          <w:lang w:bidi="ar-SA"/>
        </w:rPr>
        <w:t>رد و با بیان دلایل روشن، برایشان بیان می‌نمود که در مسیر باطل قرار دارند و راه موسی</w:t>
      </w:r>
      <w:r w:rsidRPr="00636EA8">
        <w:rPr>
          <w:rFonts w:ascii="Traditional Arabic"/>
          <w:lang w:bidi="ar-SA"/>
        </w:rPr>
        <w:sym w:font="AGA Arabesque" w:char="F075"/>
      </w:r>
      <w:r w:rsidRPr="00636EA8">
        <w:rPr>
          <w:rFonts w:ascii="Traditional Arabic"/>
          <w:rtl/>
          <w:lang w:bidi="ar-SA"/>
        </w:rPr>
        <w:t>، راه درست</w:t>
      </w:r>
      <w:r w:rsidR="00457B75" w:rsidRPr="00636EA8">
        <w:rPr>
          <w:rFonts w:ascii="Traditional Arabic"/>
          <w:rtl/>
          <w:lang w:bidi="ar-SA"/>
        </w:rPr>
        <w:t>ی‌ست</w:t>
      </w:r>
      <w:r w:rsidRPr="00636EA8">
        <w:rPr>
          <w:rFonts w:ascii="Traditional Arabic"/>
          <w:rtl/>
          <w:lang w:bidi="ar-SA"/>
        </w:rPr>
        <w:t>؛ در نهایت به آنان گفت:</w:t>
      </w:r>
    </w:p>
    <w:p w:rsidR="007A2AE6" w:rsidRDefault="00C8054F" w:rsidP="00F25DE7">
      <w:pPr>
        <w:pStyle w:val="a0"/>
        <w:rPr>
          <w:rFonts w:ascii="KFGQPC Uthman Taha Naskh" w:cs="KFGQPC Uthman Taha Naskh"/>
          <w:rtl/>
          <w:lang w:bidi="ar-SA"/>
        </w:rPr>
      </w:pPr>
      <w:r w:rsidRPr="00636EA8">
        <w:rPr>
          <w:rFonts w:ascii="KFGQPC Uthman Taha Naskh" w:cs="KFGQPC Uthman Taha Naskh" w:hint="cs"/>
          <w:rtl/>
          <w:lang w:bidi="ar-SA"/>
        </w:rPr>
        <w:t>﴿</w:t>
      </w:r>
      <w:r w:rsidR="00F25DE7" w:rsidRPr="00636EA8">
        <w:rPr>
          <w:rFonts w:ascii="KFGQPC Uthmanic Script HAFS" w:hint="eastAsia"/>
          <w:rtl/>
          <w:lang w:bidi="ar-SA"/>
        </w:rPr>
        <w:t>فَسَتَذ</w:t>
      </w:r>
      <w:r w:rsidR="00F25DE7" w:rsidRPr="00636EA8">
        <w:rPr>
          <w:rFonts w:ascii="KFGQPC Uthmanic Script HAFS" w:hint="cs"/>
          <w:rtl/>
          <w:lang w:bidi="ar-SA"/>
        </w:rPr>
        <w:t>ۡ</w:t>
      </w:r>
      <w:r w:rsidR="00F25DE7" w:rsidRPr="00636EA8">
        <w:rPr>
          <w:rFonts w:ascii="KFGQPC Uthmanic Script HAFS" w:hint="eastAsia"/>
          <w:rtl/>
          <w:lang w:bidi="ar-SA"/>
        </w:rPr>
        <w:t>كُرُونَ</w:t>
      </w:r>
      <w:r w:rsidR="00F25DE7" w:rsidRPr="00636EA8">
        <w:rPr>
          <w:rFonts w:ascii="KFGQPC Uthmanic Script HAFS"/>
          <w:rtl/>
          <w:lang w:bidi="ar-SA"/>
        </w:rPr>
        <w:t xml:space="preserve"> </w:t>
      </w:r>
      <w:r w:rsidR="00F25DE7" w:rsidRPr="00636EA8">
        <w:rPr>
          <w:rFonts w:ascii="KFGQPC Uthmanic Script HAFS" w:hint="eastAsia"/>
          <w:rtl/>
          <w:lang w:bidi="ar-SA"/>
        </w:rPr>
        <w:t>مَا</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أَقُولُ</w:t>
      </w:r>
      <w:r w:rsidR="00F25DE7" w:rsidRPr="00636EA8">
        <w:rPr>
          <w:rFonts w:ascii="KFGQPC Uthmanic Script HAFS"/>
          <w:rtl/>
          <w:lang w:bidi="ar-SA"/>
        </w:rPr>
        <w:t xml:space="preserve"> </w:t>
      </w:r>
      <w:r w:rsidR="00F25DE7" w:rsidRPr="00636EA8">
        <w:rPr>
          <w:rFonts w:ascii="KFGQPC Uthmanic Script HAFS" w:hint="eastAsia"/>
          <w:rtl/>
          <w:lang w:bidi="ar-SA"/>
        </w:rPr>
        <w:t>لَكُم</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وَأُفَوِّضُ</w:t>
      </w:r>
      <w:r w:rsidR="00F25DE7" w:rsidRPr="00636EA8">
        <w:rPr>
          <w:rFonts w:ascii="KFGQPC Uthmanic Script HAFS"/>
          <w:rtl/>
          <w:lang w:bidi="ar-SA"/>
        </w:rPr>
        <w:t xml:space="preserve"> </w:t>
      </w:r>
      <w:r w:rsidR="00F25DE7" w:rsidRPr="00636EA8">
        <w:rPr>
          <w:rFonts w:ascii="KFGQPC Uthmanic Script HAFS" w:hint="eastAsia"/>
          <w:rtl/>
          <w:lang w:bidi="ar-SA"/>
        </w:rPr>
        <w:t>أَم</w:t>
      </w:r>
      <w:r w:rsidR="00F25DE7" w:rsidRPr="00636EA8">
        <w:rPr>
          <w:rFonts w:ascii="KFGQPC Uthmanic Script HAFS" w:hint="cs"/>
          <w:rtl/>
          <w:lang w:bidi="ar-SA"/>
        </w:rPr>
        <w:t>ۡ</w:t>
      </w:r>
      <w:r w:rsidR="00F25DE7" w:rsidRPr="00636EA8">
        <w:rPr>
          <w:rFonts w:ascii="KFGQPC Uthmanic Script HAFS" w:hint="eastAsia"/>
          <w:rtl/>
          <w:lang w:bidi="ar-SA"/>
        </w:rPr>
        <w:t>رِي</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إِلَى</w:t>
      </w:r>
      <w:r w:rsidR="00F25DE7" w:rsidRPr="00636EA8">
        <w:rPr>
          <w:rFonts w:ascii="KFGQPC Uthmanic Script HAFS"/>
          <w:rtl/>
          <w:lang w:bidi="ar-SA"/>
        </w:rPr>
        <w:t xml:space="preserve"> </w:t>
      </w:r>
      <w:r w:rsidR="00F25DE7" w:rsidRPr="00636EA8">
        <w:rPr>
          <w:rFonts w:ascii="KFGQPC Uthmanic Script HAFS" w:hint="cs"/>
          <w:rtl/>
          <w:lang w:bidi="ar-SA"/>
        </w:rPr>
        <w:t>ٱ</w:t>
      </w:r>
      <w:r w:rsidR="00F25DE7" w:rsidRPr="00636EA8">
        <w:rPr>
          <w:rFonts w:ascii="KFGQPC Uthmanic Script HAFS" w:hint="eastAsia"/>
          <w:rtl/>
          <w:lang w:bidi="ar-SA"/>
        </w:rPr>
        <w:t>للَّهِ</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إِنَّ</w:t>
      </w:r>
      <w:r w:rsidR="00F25DE7" w:rsidRPr="00636EA8">
        <w:rPr>
          <w:rFonts w:ascii="KFGQPC Uthmanic Script HAFS"/>
          <w:rtl/>
          <w:lang w:bidi="ar-SA"/>
        </w:rPr>
        <w:t xml:space="preserve"> </w:t>
      </w:r>
      <w:r w:rsidR="00F25DE7" w:rsidRPr="00636EA8">
        <w:rPr>
          <w:rFonts w:ascii="KFGQPC Uthmanic Script HAFS" w:hint="cs"/>
          <w:rtl/>
          <w:lang w:bidi="ar-SA"/>
        </w:rPr>
        <w:t>ٱ</w:t>
      </w:r>
      <w:r w:rsidR="00F25DE7" w:rsidRPr="00636EA8">
        <w:rPr>
          <w:rFonts w:ascii="KFGQPC Uthmanic Script HAFS" w:hint="eastAsia"/>
          <w:rtl/>
          <w:lang w:bidi="ar-SA"/>
        </w:rPr>
        <w:t>للَّهَ</w:t>
      </w:r>
      <w:r w:rsidR="00F25DE7" w:rsidRPr="00636EA8">
        <w:rPr>
          <w:rFonts w:ascii="KFGQPC Uthmanic Script HAFS"/>
          <w:rtl/>
          <w:lang w:bidi="ar-SA"/>
        </w:rPr>
        <w:t xml:space="preserve"> </w:t>
      </w:r>
      <w:r w:rsidR="00F25DE7" w:rsidRPr="00636EA8">
        <w:rPr>
          <w:rFonts w:ascii="KFGQPC Uthmanic Script HAFS" w:hint="eastAsia"/>
          <w:rtl/>
          <w:lang w:bidi="ar-SA"/>
        </w:rPr>
        <w:t>بَصِيرُ</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بِ</w:t>
      </w:r>
      <w:r w:rsidR="00F25DE7" w:rsidRPr="00636EA8">
        <w:rPr>
          <w:rFonts w:ascii="KFGQPC Uthmanic Script HAFS" w:hint="cs"/>
          <w:rtl/>
          <w:lang w:bidi="ar-SA"/>
        </w:rPr>
        <w:t>ٱ</w:t>
      </w:r>
      <w:r w:rsidR="00F25DE7" w:rsidRPr="00636EA8">
        <w:rPr>
          <w:rFonts w:ascii="KFGQPC Uthmanic Script HAFS" w:hint="eastAsia"/>
          <w:rtl/>
          <w:lang w:bidi="ar-SA"/>
        </w:rPr>
        <w:t>ل</w:t>
      </w:r>
      <w:r w:rsidR="00F25DE7" w:rsidRPr="00636EA8">
        <w:rPr>
          <w:rFonts w:ascii="KFGQPC Uthmanic Script HAFS" w:hint="cs"/>
          <w:rtl/>
          <w:lang w:bidi="ar-SA"/>
        </w:rPr>
        <w:t>ۡ</w:t>
      </w:r>
      <w:r w:rsidR="00F25DE7" w:rsidRPr="00636EA8">
        <w:rPr>
          <w:rFonts w:ascii="KFGQPC Uthmanic Script HAFS" w:hint="eastAsia"/>
          <w:rtl/>
          <w:lang w:bidi="ar-SA"/>
        </w:rPr>
        <w:t>عِبَادِ</w:t>
      </w:r>
      <w:r w:rsidR="00F25DE7" w:rsidRPr="00636EA8">
        <w:rPr>
          <w:rFonts w:ascii="KFGQPC Uthmanic Script HAFS"/>
          <w:rtl/>
          <w:lang w:bidi="ar-SA"/>
        </w:rPr>
        <w:t xml:space="preserve"> </w:t>
      </w:r>
      <w:r w:rsidR="00F25DE7" w:rsidRPr="00636EA8">
        <w:rPr>
          <w:rFonts w:ascii="KFGQPC Uthmanic Script HAFS" w:hint="cs"/>
          <w:rtl/>
          <w:lang w:bidi="ar-SA"/>
        </w:rPr>
        <w:t>٤٤</w:t>
      </w:r>
      <w:r w:rsidRPr="00636EA8">
        <w:rPr>
          <w:rFonts w:ascii="KFGQPC Uthman Taha Naskh" w:cs="KFGQPC Uthman Taha Naskh" w:hint="cs"/>
          <w:rtl/>
          <w:lang w:bidi="ar-SA"/>
        </w:rPr>
        <w:t>﴾</w:t>
      </w:r>
      <w:r w:rsidR="00F25DE7" w:rsidRPr="00636EA8">
        <w:rPr>
          <w:rFonts w:ascii="KFGQPC Uthman Taha Naskh" w:cs="KFGQPC Uthman Taha Naskh"/>
          <w:rtl/>
          <w:lang w:bidi="ar-SA"/>
        </w:rPr>
        <w:t xml:space="preserve"> </w:t>
      </w:r>
      <w:r w:rsidR="00F25DE7" w:rsidRPr="00636EA8">
        <w:rPr>
          <w:rFonts w:ascii="KFGQPC Uthman Taha Naskh" w:cs="KFGQPC Uthman Taha Naskh"/>
          <w:lang w:bidi="ar-SA"/>
        </w:rPr>
        <w:tab/>
      </w:r>
    </w:p>
    <w:p w:rsidR="00912B1C" w:rsidRPr="00636EA8" w:rsidRDefault="007A2AE6" w:rsidP="007A2AE6">
      <w:pPr>
        <w:pStyle w:val="a7"/>
        <w:rPr>
          <w:rFonts w:ascii="(normal text)" w:hAnsi="(normal text)"/>
          <w:rtl/>
        </w:rPr>
      </w:pPr>
      <w:r>
        <w:rPr>
          <w:rFonts w:hint="cs"/>
          <w:rtl/>
        </w:rPr>
        <w:tab/>
      </w:r>
      <w:r w:rsidR="00F25DE7" w:rsidRPr="00636EA8">
        <w:rPr>
          <w:rtl/>
        </w:rPr>
        <w:t>[</w:t>
      </w:r>
      <w:r w:rsidR="00F25DE7" w:rsidRPr="00636EA8">
        <w:rPr>
          <w:rFonts w:hint="eastAsia"/>
          <w:rtl/>
        </w:rPr>
        <w:t>غافر</w:t>
      </w:r>
      <w:r w:rsidR="00F25DE7" w:rsidRPr="00636EA8">
        <w:rPr>
          <w:rtl/>
        </w:rPr>
        <w:t xml:space="preserve">: </w:t>
      </w:r>
      <w:r w:rsidR="00F25DE7" w:rsidRPr="00636EA8">
        <w:rPr>
          <w:rFonts w:hint="cs"/>
          <w:rtl/>
        </w:rPr>
        <w:t>٤٤</w:t>
      </w:r>
      <w:r w:rsidR="00F25DE7" w:rsidRPr="00636EA8">
        <w:rPr>
          <w:rtl/>
        </w:rPr>
        <w:t xml:space="preserve">]  </w:t>
      </w:r>
      <w:r w:rsidR="006B2046" w:rsidRPr="00636EA8">
        <w:rPr>
          <w:rFonts w:ascii="(normal text)" w:hAnsi="(normal text)"/>
          <w:rtl/>
        </w:rPr>
        <w:tab/>
      </w:r>
    </w:p>
    <w:p w:rsidR="00912B1C" w:rsidRPr="00636EA8" w:rsidRDefault="00912B1C" w:rsidP="00BB388D">
      <w:pPr>
        <w:pStyle w:val="a1"/>
        <w:rPr>
          <w:rFonts w:ascii="Traditional Arabic"/>
          <w:rtl/>
          <w:lang w:bidi="ar-SA"/>
        </w:rPr>
      </w:pPr>
      <w:r w:rsidRPr="00636EA8">
        <w:rPr>
          <w:rtl/>
          <w:lang w:bidi="ar-SA"/>
        </w:rPr>
        <w:t>به زودی سخنانی ر اکه به شما می‌گویم، به یاد خواهید آورد. و کارم را به الله می‌سپارم. همانا الله، به حال بندگان بیناست.</w:t>
      </w:r>
    </w:p>
    <w:p w:rsidR="00912B1C" w:rsidRPr="00636EA8" w:rsidRDefault="00C8054F" w:rsidP="00F25DE7">
      <w:pPr>
        <w:autoSpaceDE w:val="0"/>
        <w:autoSpaceDN w:val="0"/>
        <w:adjustRightInd w:val="0"/>
        <w:rPr>
          <w:rFonts w:ascii="Traditional Arabic"/>
          <w:rtl/>
          <w:lang w:bidi="ar-SA"/>
        </w:rPr>
      </w:pPr>
      <w:r w:rsidRPr="00636EA8">
        <w:rPr>
          <w:rFonts w:ascii="KFGQPC Uthman Taha Naskh" w:cs="KFGQPC Uthman Taha Naskh" w:hint="cs"/>
          <w:rtl/>
          <w:lang w:bidi="ar-SA"/>
        </w:rPr>
        <w:t>﴿</w:t>
      </w:r>
      <w:r w:rsidR="00F25DE7" w:rsidRPr="00636EA8">
        <w:rPr>
          <w:rFonts w:ascii="KFGQPC Uthmanic Script HAFS" w:cs="KFGQPC Uthmanic Script HAFS" w:hint="eastAsia"/>
          <w:rtl/>
          <w:lang w:bidi="ar-SA"/>
        </w:rPr>
        <w:t>وَأُفَوِّضُ</w:t>
      </w:r>
      <w:r w:rsidR="00F25DE7" w:rsidRPr="00636EA8">
        <w:rPr>
          <w:rFonts w:ascii="KFGQPC Uthmanic Script HAFS" w:cs="KFGQPC Uthmanic Script HAFS"/>
          <w:rtl/>
          <w:lang w:bidi="ar-SA"/>
        </w:rPr>
        <w:t xml:space="preserve"> </w:t>
      </w:r>
      <w:r w:rsidR="00F25DE7" w:rsidRPr="00636EA8">
        <w:rPr>
          <w:rFonts w:ascii="KFGQPC Uthmanic Script HAFS" w:cs="KFGQPC Uthmanic Script HAFS" w:hint="eastAsia"/>
          <w:rtl/>
          <w:lang w:bidi="ar-SA"/>
        </w:rPr>
        <w:t>أَم</w:t>
      </w:r>
      <w:r w:rsidR="00F25DE7" w:rsidRPr="00636EA8">
        <w:rPr>
          <w:rFonts w:ascii="KFGQPC Uthmanic Script HAFS" w:cs="KFGQPC Uthmanic Script HAFS" w:hint="cs"/>
          <w:rtl/>
          <w:lang w:bidi="ar-SA"/>
        </w:rPr>
        <w:t>ۡ</w:t>
      </w:r>
      <w:r w:rsidR="00F25DE7" w:rsidRPr="00636EA8">
        <w:rPr>
          <w:rFonts w:ascii="KFGQPC Uthmanic Script HAFS" w:cs="KFGQPC Uthmanic Script HAFS" w:hint="eastAsia"/>
          <w:rtl/>
          <w:lang w:bidi="ar-SA"/>
        </w:rPr>
        <w:t>رِي</w:t>
      </w:r>
      <w:r w:rsidR="00F25DE7" w:rsidRPr="00636EA8">
        <w:rPr>
          <w:rFonts w:ascii="KFGQPC Uthmanic Script HAFS" w:cs="KFGQPC Uthmanic Script HAFS" w:hint="cs"/>
          <w:rtl/>
          <w:lang w:bidi="ar-SA"/>
        </w:rPr>
        <w:t>ٓ</w:t>
      </w:r>
      <w:r w:rsidR="00F25DE7" w:rsidRPr="00636EA8">
        <w:rPr>
          <w:rFonts w:ascii="KFGQPC Uthmanic Script HAFS" w:cs="KFGQPC Uthmanic Script HAFS"/>
          <w:rtl/>
          <w:lang w:bidi="ar-SA"/>
        </w:rPr>
        <w:t xml:space="preserve"> </w:t>
      </w:r>
      <w:r w:rsidR="00F25DE7" w:rsidRPr="00636EA8">
        <w:rPr>
          <w:rFonts w:ascii="KFGQPC Uthmanic Script HAFS" w:cs="KFGQPC Uthmanic Script HAFS" w:hint="eastAsia"/>
          <w:rtl/>
          <w:lang w:bidi="ar-SA"/>
        </w:rPr>
        <w:t>إِلَى</w:t>
      </w:r>
      <w:r w:rsidR="00F25DE7" w:rsidRPr="00636EA8">
        <w:rPr>
          <w:rFonts w:ascii="KFGQPC Uthmanic Script HAFS" w:cs="KFGQPC Uthmanic Script HAFS"/>
          <w:rtl/>
          <w:lang w:bidi="ar-SA"/>
        </w:rPr>
        <w:t xml:space="preserve"> </w:t>
      </w:r>
      <w:r w:rsidR="00F25DE7" w:rsidRPr="00636EA8">
        <w:rPr>
          <w:rFonts w:ascii="KFGQPC Uthmanic Script HAFS" w:cs="KFGQPC Uthmanic Script HAFS" w:hint="cs"/>
          <w:rtl/>
          <w:lang w:bidi="ar-SA"/>
        </w:rPr>
        <w:t>ٱ</w:t>
      </w:r>
      <w:r w:rsidR="00F25DE7" w:rsidRPr="00636EA8">
        <w:rPr>
          <w:rFonts w:ascii="KFGQPC Uthmanic Script HAFS" w:cs="KFGQPC Uthmanic Script HAFS" w:hint="eastAsia"/>
          <w:rtl/>
          <w:lang w:bidi="ar-SA"/>
        </w:rPr>
        <w:t>للَّهِ</w:t>
      </w:r>
      <w:r w:rsidR="00F25DE7" w:rsidRPr="00636EA8">
        <w:rPr>
          <w:rFonts w:ascii="KFGQPC Uthmanic Script HAFS" w:cs="KFGQPC Uthmanic Script HAFS" w:hint="cs"/>
          <w:rtl/>
          <w:lang w:bidi="ar-SA"/>
        </w:rPr>
        <w:t>ۚ</w:t>
      </w:r>
      <w:r w:rsidRPr="00636EA8">
        <w:rPr>
          <w:rFonts w:ascii="KFGQPC Uthman Taha Naskh" w:cs="KFGQPC Uthman Taha Naskh" w:hint="cs"/>
          <w:rtl/>
          <w:lang w:bidi="ar-SA"/>
        </w:rPr>
        <w:t>﴾</w:t>
      </w:r>
      <w:r w:rsidR="00912B1C" w:rsidRPr="00636EA8">
        <w:rPr>
          <w:rFonts w:ascii="Traditional Arabic"/>
          <w:rtl/>
          <w:lang w:bidi="ar-SA"/>
        </w:rPr>
        <w:t>: «کارم را به الله می‌سپارم»؛ یعنی تنها به او اعتماد می‌کنم و تنها به او امید می‌بندم. الله متعال، در ادامه می‌فرماید:</w:t>
      </w:r>
    </w:p>
    <w:p w:rsidR="00912B1C" w:rsidRPr="00636EA8" w:rsidRDefault="00C8054F" w:rsidP="00F25DE7">
      <w:pPr>
        <w:pStyle w:val="a0"/>
        <w:rPr>
          <w:rtl/>
          <w:lang w:bidi="ar-SA"/>
        </w:rPr>
      </w:pPr>
      <w:r w:rsidRPr="00636EA8">
        <w:rPr>
          <w:rFonts w:ascii="KFGQPC Uthman Taha Naskh" w:cs="KFGQPC Uthman Taha Naskh" w:hint="cs"/>
          <w:rtl/>
          <w:lang w:bidi="ar-SA"/>
        </w:rPr>
        <w:t>﴿</w:t>
      </w:r>
      <w:r w:rsidR="00F25DE7" w:rsidRPr="00636EA8">
        <w:rPr>
          <w:rFonts w:ascii="KFGQPC Uthmanic Script HAFS" w:hint="eastAsia"/>
          <w:rtl/>
          <w:lang w:bidi="ar-SA"/>
        </w:rPr>
        <w:t>فَوَقَى</w:t>
      </w:r>
      <w:r w:rsidR="00F25DE7" w:rsidRPr="00636EA8">
        <w:rPr>
          <w:rFonts w:ascii="KFGQPC Uthmanic Script HAFS" w:hint="cs"/>
          <w:rtl/>
          <w:lang w:bidi="ar-SA"/>
        </w:rPr>
        <w:t>ٰ</w:t>
      </w:r>
      <w:r w:rsidR="00F25DE7" w:rsidRPr="00636EA8">
        <w:rPr>
          <w:rFonts w:ascii="KFGQPC Uthmanic Script HAFS" w:hint="eastAsia"/>
          <w:rtl/>
          <w:lang w:bidi="ar-SA"/>
        </w:rPr>
        <w:t>هُ</w:t>
      </w:r>
      <w:r w:rsidR="00F25DE7" w:rsidRPr="00636EA8">
        <w:rPr>
          <w:rFonts w:ascii="KFGQPC Uthmanic Script HAFS"/>
          <w:rtl/>
          <w:lang w:bidi="ar-SA"/>
        </w:rPr>
        <w:t xml:space="preserve"> </w:t>
      </w:r>
      <w:r w:rsidR="00F25DE7" w:rsidRPr="00636EA8">
        <w:rPr>
          <w:rFonts w:ascii="KFGQPC Uthmanic Script HAFS" w:hint="cs"/>
          <w:rtl/>
          <w:lang w:bidi="ar-SA"/>
        </w:rPr>
        <w:t>ٱ</w:t>
      </w:r>
      <w:r w:rsidR="00F25DE7" w:rsidRPr="00636EA8">
        <w:rPr>
          <w:rFonts w:ascii="KFGQPC Uthmanic Script HAFS" w:hint="eastAsia"/>
          <w:rtl/>
          <w:lang w:bidi="ar-SA"/>
        </w:rPr>
        <w:t>للَّهُ</w:t>
      </w:r>
      <w:r w:rsidR="00F25DE7" w:rsidRPr="00636EA8">
        <w:rPr>
          <w:rFonts w:ascii="KFGQPC Uthmanic Script HAFS"/>
          <w:rtl/>
          <w:lang w:bidi="ar-SA"/>
        </w:rPr>
        <w:t xml:space="preserve"> </w:t>
      </w:r>
      <w:r w:rsidR="00F25DE7" w:rsidRPr="00636EA8">
        <w:rPr>
          <w:rFonts w:ascii="KFGQPC Uthmanic Script HAFS" w:hint="eastAsia"/>
          <w:rtl/>
          <w:lang w:bidi="ar-SA"/>
        </w:rPr>
        <w:t>سَيِّ‍</w:t>
      </w:r>
      <w:r w:rsidR="00F25DE7" w:rsidRPr="00636EA8">
        <w:rPr>
          <w:rFonts w:ascii="KFGQPC Uthmanic Script HAFS" w:hint="cs"/>
          <w:rtl/>
          <w:lang w:bidi="ar-SA"/>
        </w:rPr>
        <w:t>ٔ</w:t>
      </w:r>
      <w:r w:rsidR="00F25DE7" w:rsidRPr="00636EA8">
        <w:rPr>
          <w:rFonts w:ascii="KFGQPC Uthmanic Script HAFS" w:hint="eastAsia"/>
          <w:rtl/>
          <w:lang w:bidi="ar-SA"/>
        </w:rPr>
        <w:t>َاتِ</w:t>
      </w:r>
      <w:r w:rsidR="00F25DE7" w:rsidRPr="00636EA8">
        <w:rPr>
          <w:rFonts w:ascii="KFGQPC Uthmanic Script HAFS"/>
          <w:rtl/>
          <w:lang w:bidi="ar-SA"/>
        </w:rPr>
        <w:t xml:space="preserve"> </w:t>
      </w:r>
      <w:r w:rsidR="00F25DE7" w:rsidRPr="00636EA8">
        <w:rPr>
          <w:rFonts w:ascii="KFGQPC Uthmanic Script HAFS" w:hint="eastAsia"/>
          <w:rtl/>
          <w:lang w:bidi="ar-SA"/>
        </w:rPr>
        <w:t>مَا</w:t>
      </w:r>
      <w:r w:rsidR="00F25DE7" w:rsidRPr="00636EA8">
        <w:rPr>
          <w:rFonts w:ascii="KFGQPC Uthmanic Script HAFS"/>
          <w:rtl/>
          <w:lang w:bidi="ar-SA"/>
        </w:rPr>
        <w:t xml:space="preserve"> </w:t>
      </w:r>
      <w:r w:rsidR="00F25DE7" w:rsidRPr="00636EA8">
        <w:rPr>
          <w:rFonts w:ascii="KFGQPC Uthmanic Script HAFS" w:hint="eastAsia"/>
          <w:rtl/>
          <w:lang w:bidi="ar-SA"/>
        </w:rPr>
        <w:t>مَكَرُواْ</w:t>
      </w:r>
      <w:r w:rsidR="00F25DE7" w:rsidRPr="00636EA8">
        <w:rPr>
          <w:rFonts w:ascii="KFGQPC Uthmanic Script HAFS" w:hint="cs"/>
          <w:rtl/>
          <w:lang w:bidi="ar-SA"/>
        </w:rPr>
        <w:t>ۖ</w:t>
      </w:r>
      <w:r w:rsidR="00F25DE7" w:rsidRPr="00636EA8">
        <w:rPr>
          <w:rFonts w:ascii="KFGQPC Uthmanic Script HAFS"/>
          <w:rtl/>
          <w:lang w:bidi="ar-SA"/>
        </w:rPr>
        <w:t xml:space="preserve"> </w:t>
      </w:r>
      <w:r w:rsidR="00F25DE7" w:rsidRPr="00636EA8">
        <w:rPr>
          <w:rFonts w:ascii="KFGQPC Uthmanic Script HAFS" w:hint="eastAsia"/>
          <w:rtl/>
          <w:lang w:bidi="ar-SA"/>
        </w:rPr>
        <w:t>وَحَاقَ</w:t>
      </w:r>
      <w:r w:rsidR="00F25DE7" w:rsidRPr="00636EA8">
        <w:rPr>
          <w:rFonts w:ascii="KFGQPC Uthmanic Script HAFS"/>
          <w:rtl/>
          <w:lang w:bidi="ar-SA"/>
        </w:rPr>
        <w:t xml:space="preserve"> </w:t>
      </w:r>
      <w:r w:rsidR="00F25DE7" w:rsidRPr="00636EA8">
        <w:rPr>
          <w:rFonts w:ascii="KFGQPC Uthmanic Script HAFS" w:hint="eastAsia"/>
          <w:rtl/>
          <w:lang w:bidi="ar-SA"/>
        </w:rPr>
        <w:t>بِ‍</w:t>
      </w:r>
      <w:r w:rsidR="00F25DE7" w:rsidRPr="00636EA8">
        <w:rPr>
          <w:rFonts w:ascii="KFGQPC Uthmanic Script HAFS" w:hint="cs"/>
          <w:rtl/>
          <w:lang w:bidi="ar-SA"/>
        </w:rPr>
        <w:t>ٔ</w:t>
      </w:r>
      <w:r w:rsidR="00F25DE7" w:rsidRPr="00636EA8">
        <w:rPr>
          <w:rFonts w:ascii="KFGQPC Uthmanic Script HAFS" w:hint="eastAsia"/>
          <w:rtl/>
          <w:lang w:bidi="ar-SA"/>
        </w:rPr>
        <w:t>َالِ</w:t>
      </w:r>
      <w:r w:rsidR="00F25DE7" w:rsidRPr="00636EA8">
        <w:rPr>
          <w:rFonts w:ascii="KFGQPC Uthmanic Script HAFS"/>
          <w:rtl/>
          <w:lang w:bidi="ar-SA"/>
        </w:rPr>
        <w:t xml:space="preserve"> </w:t>
      </w:r>
      <w:r w:rsidR="00F25DE7" w:rsidRPr="00636EA8">
        <w:rPr>
          <w:rFonts w:ascii="KFGQPC Uthmanic Script HAFS" w:hint="eastAsia"/>
          <w:rtl/>
          <w:lang w:bidi="ar-SA"/>
        </w:rPr>
        <w:t>فِر</w:t>
      </w:r>
      <w:r w:rsidR="00F25DE7" w:rsidRPr="00636EA8">
        <w:rPr>
          <w:rFonts w:ascii="KFGQPC Uthmanic Script HAFS" w:hint="cs"/>
          <w:rtl/>
          <w:lang w:bidi="ar-SA"/>
        </w:rPr>
        <w:t>ۡ</w:t>
      </w:r>
      <w:r w:rsidR="00F25DE7" w:rsidRPr="00636EA8">
        <w:rPr>
          <w:rFonts w:ascii="KFGQPC Uthmanic Script HAFS" w:hint="eastAsia"/>
          <w:rtl/>
          <w:lang w:bidi="ar-SA"/>
        </w:rPr>
        <w:t>عَو</w:t>
      </w:r>
      <w:r w:rsidR="00F25DE7" w:rsidRPr="00636EA8">
        <w:rPr>
          <w:rFonts w:ascii="KFGQPC Uthmanic Script HAFS" w:hint="cs"/>
          <w:rtl/>
          <w:lang w:bidi="ar-SA"/>
        </w:rPr>
        <w:t>ۡ</w:t>
      </w:r>
      <w:r w:rsidR="00F25DE7" w:rsidRPr="00636EA8">
        <w:rPr>
          <w:rFonts w:ascii="KFGQPC Uthmanic Script HAFS" w:hint="eastAsia"/>
          <w:rtl/>
          <w:lang w:bidi="ar-SA"/>
        </w:rPr>
        <w:t>نَ</w:t>
      </w:r>
      <w:r w:rsidR="00F25DE7" w:rsidRPr="00636EA8">
        <w:rPr>
          <w:rFonts w:ascii="KFGQPC Uthmanic Script HAFS"/>
          <w:rtl/>
          <w:lang w:bidi="ar-SA"/>
        </w:rPr>
        <w:t xml:space="preserve"> </w:t>
      </w:r>
      <w:r w:rsidR="00F25DE7" w:rsidRPr="00636EA8">
        <w:rPr>
          <w:rFonts w:ascii="KFGQPC Uthmanic Script HAFS" w:hint="eastAsia"/>
          <w:rtl/>
          <w:lang w:bidi="ar-SA"/>
        </w:rPr>
        <w:t>سُو</w:t>
      </w:r>
      <w:r w:rsidR="00F25DE7" w:rsidRPr="00636EA8">
        <w:rPr>
          <w:rFonts w:ascii="KFGQPC Uthmanic Script HAFS" w:hint="cs"/>
          <w:rtl/>
          <w:lang w:bidi="ar-SA"/>
        </w:rPr>
        <w:t>ٓ</w:t>
      </w:r>
      <w:r w:rsidR="00F25DE7" w:rsidRPr="00636EA8">
        <w:rPr>
          <w:rFonts w:ascii="KFGQPC Uthmanic Script HAFS" w:hint="eastAsia"/>
          <w:rtl/>
          <w:lang w:bidi="ar-SA"/>
        </w:rPr>
        <w:t>ءُ</w:t>
      </w:r>
      <w:r w:rsidR="00F25DE7" w:rsidRPr="00636EA8">
        <w:rPr>
          <w:rFonts w:ascii="KFGQPC Uthmanic Script HAFS"/>
          <w:rtl/>
          <w:lang w:bidi="ar-SA"/>
        </w:rPr>
        <w:t xml:space="preserve"> </w:t>
      </w:r>
      <w:r w:rsidR="00F25DE7" w:rsidRPr="00636EA8">
        <w:rPr>
          <w:rFonts w:ascii="KFGQPC Uthmanic Script HAFS" w:hint="cs"/>
          <w:rtl/>
          <w:lang w:bidi="ar-SA"/>
        </w:rPr>
        <w:t>ٱ</w:t>
      </w:r>
      <w:r w:rsidR="00F25DE7" w:rsidRPr="00636EA8">
        <w:rPr>
          <w:rFonts w:ascii="KFGQPC Uthmanic Script HAFS" w:hint="eastAsia"/>
          <w:rtl/>
          <w:lang w:bidi="ar-SA"/>
        </w:rPr>
        <w:t>ل</w:t>
      </w:r>
      <w:r w:rsidR="00F25DE7" w:rsidRPr="00636EA8">
        <w:rPr>
          <w:rFonts w:ascii="KFGQPC Uthmanic Script HAFS" w:hint="cs"/>
          <w:rtl/>
          <w:lang w:bidi="ar-SA"/>
        </w:rPr>
        <w:t>ۡ</w:t>
      </w:r>
      <w:r w:rsidR="00F25DE7" w:rsidRPr="00636EA8">
        <w:rPr>
          <w:rFonts w:ascii="KFGQPC Uthmanic Script HAFS" w:hint="eastAsia"/>
          <w:rtl/>
          <w:lang w:bidi="ar-SA"/>
        </w:rPr>
        <w:t>عَذَابِ</w:t>
      </w:r>
      <w:r w:rsidR="00F25DE7" w:rsidRPr="00636EA8">
        <w:rPr>
          <w:rFonts w:ascii="KFGQPC Uthmanic Script HAFS"/>
          <w:rtl/>
          <w:lang w:bidi="ar-SA"/>
        </w:rPr>
        <w:t xml:space="preserve"> </w:t>
      </w:r>
      <w:r w:rsidR="00F25DE7" w:rsidRPr="00636EA8">
        <w:rPr>
          <w:rFonts w:ascii="KFGQPC Uthmanic Script HAFS" w:hint="cs"/>
          <w:rtl/>
          <w:lang w:bidi="ar-SA"/>
        </w:rPr>
        <w:t>٤٥</w:t>
      </w:r>
      <w:r w:rsidRPr="00636EA8">
        <w:rPr>
          <w:rFonts w:ascii="KFGQPC Uthman Taha Naskh" w:cs="KFGQPC Uthman Taha Naskh" w:hint="cs"/>
          <w:rtl/>
          <w:lang w:bidi="ar-SA"/>
        </w:rPr>
        <w:t>﴾</w:t>
      </w:r>
      <w:r w:rsidR="00F25DE7" w:rsidRPr="00636EA8">
        <w:rPr>
          <w:rFonts w:ascii="KFGQPC Uthman Taha Naskh" w:cs="KFGQPC Uthman Taha Naskh"/>
          <w:lang w:bidi="ar-SA"/>
        </w:rPr>
        <w:tab/>
      </w:r>
      <w:r w:rsidR="00F25DE7" w:rsidRPr="00636EA8">
        <w:rPr>
          <w:rFonts w:ascii="KFGQPC Uthman Taha Naskh" w:cs="KFGQPC Uthman Taha Naskh"/>
          <w:rtl/>
          <w:lang w:bidi="ar-SA"/>
        </w:rPr>
        <w:t xml:space="preserve"> </w:t>
      </w:r>
      <w:r w:rsidR="00F25DE7" w:rsidRPr="00636EA8">
        <w:rPr>
          <w:rStyle w:val="Char8"/>
          <w:rtl/>
        </w:rPr>
        <w:t>[</w:t>
      </w:r>
      <w:r w:rsidR="00F25DE7" w:rsidRPr="00636EA8">
        <w:rPr>
          <w:rStyle w:val="Char8"/>
          <w:rFonts w:hint="eastAsia"/>
          <w:rtl/>
        </w:rPr>
        <w:t>غافر</w:t>
      </w:r>
      <w:r w:rsidR="00F25DE7" w:rsidRPr="00636EA8">
        <w:rPr>
          <w:rStyle w:val="Char8"/>
          <w:rtl/>
        </w:rPr>
        <w:t xml:space="preserve">: </w:t>
      </w:r>
      <w:r w:rsidR="00F25DE7" w:rsidRPr="00636EA8">
        <w:rPr>
          <w:rStyle w:val="Char8"/>
          <w:rFonts w:hint="cs"/>
          <w:rtl/>
        </w:rPr>
        <w:t>٤٥</w:t>
      </w:r>
      <w:r w:rsidR="00F25DE7" w:rsidRPr="00636EA8">
        <w:rPr>
          <w:rStyle w:val="Char8"/>
          <w:rtl/>
        </w:rPr>
        <w:t>]</w:t>
      </w:r>
      <w:r w:rsidR="00F25DE7" w:rsidRPr="00636EA8">
        <w:rPr>
          <w:rFonts w:ascii="KFGQPC Uthman Taha Naskh" w:cs="KFGQPC Uthman Taha Naskh"/>
          <w:rtl/>
          <w:lang w:bidi="ar-SA"/>
        </w:rPr>
        <w:t xml:space="preserve">  </w:t>
      </w:r>
    </w:p>
    <w:p w:rsidR="00912B1C" w:rsidRPr="00636EA8" w:rsidRDefault="00912B1C" w:rsidP="00BB388D">
      <w:pPr>
        <w:pStyle w:val="a1"/>
        <w:rPr>
          <w:rtl/>
          <w:lang w:bidi="ar-SA"/>
        </w:rPr>
      </w:pPr>
      <w:r w:rsidRPr="00636EA8">
        <w:rPr>
          <w:rtl/>
          <w:lang w:bidi="ar-SA"/>
        </w:rPr>
        <w:t>و الله، او را از نقشه‌های سوء فرعونیان نگاه داشت و عذاب سخت، آنان را فرو گرفت.</w:t>
      </w:r>
    </w:p>
    <w:p w:rsidR="00912B1C" w:rsidRPr="00636EA8" w:rsidRDefault="00912B1C" w:rsidP="00BB388D">
      <w:pPr>
        <w:autoSpaceDE w:val="0"/>
        <w:autoSpaceDN w:val="0"/>
        <w:adjustRightInd w:val="0"/>
        <w:rPr>
          <w:rFonts w:ascii="Traditional Arabic"/>
          <w:rtl/>
          <w:lang w:bidi="ar-SA"/>
        </w:rPr>
      </w:pPr>
      <w:r w:rsidRPr="00636EA8">
        <w:rPr>
          <w:rtl/>
          <w:lang w:bidi="ar-SA"/>
        </w:rPr>
        <w:t>سپس حدیث ابوهریره</w:t>
      </w:r>
      <w:r w:rsidRPr="00636EA8">
        <w:rPr>
          <w:lang w:bidi="ar-SA"/>
        </w:rPr>
        <w:sym w:font="AGA Arabesque" w:char="F074"/>
      </w:r>
      <w:r w:rsidRPr="00636EA8">
        <w:rPr>
          <w:rtl/>
          <w:lang w:bidi="ar-SA"/>
        </w:rPr>
        <w:t xml:space="preserve"> را ذکر کرده است که الله متعال در حدیث قدسی می‌فرماید: «</w:t>
      </w:r>
      <w:r w:rsidRPr="00636EA8">
        <w:rPr>
          <w:rFonts w:ascii="Traditional Arabic"/>
          <w:rtl/>
          <w:lang w:bidi="ar-SA"/>
        </w:rPr>
        <w:t>من، با بنده‌ام مطابق گمانی که نسبت به من دارد، رفتار می‌کنم»؛ یعنی اگر به من گمان نیک داشته باشد، به نفع اوست و با او همین‌گونه رفتار خواهم کرد و اگر به من گمان نیک نداشته باشد یا به رحمتم امیدوار نباشد، بر اساس گمانش با او رفتار می‌کنم. حال این پرسش مطرح می‌شود که چه زمانی گمان بنده به پروردگارش نیکوست؟</w:t>
      </w:r>
    </w:p>
    <w:p w:rsidR="00912B1C" w:rsidRPr="00636EA8" w:rsidRDefault="00912B1C" w:rsidP="00BB388D">
      <w:pPr>
        <w:autoSpaceDE w:val="0"/>
        <w:autoSpaceDN w:val="0"/>
        <w:adjustRightInd w:val="0"/>
        <w:rPr>
          <w:rFonts w:ascii="Traditional Arabic"/>
          <w:rtl/>
          <w:lang w:bidi="ar-SA"/>
        </w:rPr>
      </w:pPr>
      <w:r w:rsidRPr="00636EA8">
        <w:rPr>
          <w:rFonts w:ascii="Traditional Arabic"/>
          <w:rtl/>
          <w:lang w:bidi="ar-SA"/>
        </w:rPr>
        <w:t>زمانی می‌توان گمان بنده به الله</w:t>
      </w:r>
      <w:r w:rsidRPr="00636EA8">
        <w:rPr>
          <w:rFonts w:ascii="Traditional Arabic"/>
          <w:lang w:bidi="ar-SA"/>
        </w:rPr>
        <w:sym w:font="AGA Arabesque" w:char="F055"/>
      </w:r>
      <w:r w:rsidRPr="00636EA8">
        <w:rPr>
          <w:rFonts w:ascii="Traditional Arabic"/>
          <w:rtl/>
          <w:lang w:bidi="ar-SA"/>
        </w:rPr>
        <w:t xml:space="preserve"> را نیک دانست که در جهتی گام بردارد یا اعمالی انجام دهد که سبب جلب فضل و رحمت اوست؛ یعنی کارهای نیک انجام دهد و در قلب خود به الله، گمان نیک داشته باشد؛ ولی گمان نیک به‌تنهایی یا بدون عمل، نوعی آرزوی نابجا و بی‌پایه است</w:t>
      </w:r>
      <w:r w:rsidR="00B10EDB" w:rsidRPr="00636EA8">
        <w:rPr>
          <w:rFonts w:ascii="Traditional Arabic"/>
          <w:rtl/>
          <w:lang w:bidi="ar-SA"/>
        </w:rPr>
        <w:t xml:space="preserve"> و کسی که از خواسته‌ها و آرزوهای نفسانی خویش، پیروی کند و امید و آرزوی بی‌اساس و نابجا به خداوند داشته باشد، ناتوان است. نیک‌گمانی به پروردگار، بدین معناست که انسان عملی انجام دهد که نشان‌گر این گمانِ نیک باشد یا در وجود انسان این ویژگی به چشم بیاید و هر عمل نیکی که انجام می‌دهد، امیدوار باشد که الله</w:t>
      </w:r>
      <w:r w:rsidR="00B10EDB" w:rsidRPr="00636EA8">
        <w:rPr>
          <w:rFonts w:ascii="Traditional Arabic"/>
          <w:lang w:bidi="ar-SA"/>
        </w:rPr>
        <w:sym w:font="AGA Arabesque" w:char="F055"/>
      </w:r>
      <w:r w:rsidR="00B10EDB" w:rsidRPr="00636EA8">
        <w:rPr>
          <w:rFonts w:ascii="Traditional Arabic"/>
          <w:rtl/>
          <w:lang w:bidi="ar-SA"/>
        </w:rPr>
        <w:t xml:space="preserve"> آن را بپذیرد؛ وقتی روزه می‌گیرد، به قبول شدن روزه‌اش امیدوار باشد؛ و آن‌گاه که صدقه می‌دهد، همین‌طور؛ یعنی امیدوار باشد که الله متعال اعمال نیکش را می‌پذیرد.</w:t>
      </w:r>
      <w:r w:rsidR="00551878" w:rsidRPr="00636EA8">
        <w:rPr>
          <w:rFonts w:ascii="Traditional Arabic"/>
          <w:rtl/>
          <w:lang w:bidi="ar-SA"/>
        </w:rPr>
        <w:t xml:space="preserve"> ولی اگر به الله گمان نیک داشته باشی و از آن‌سو از او نافرمانی کنی یا کارهای زشت و ناپسند انجام دهی، روش افراد ناتوان و درمانده‌ای را در پیش گرفته‌ای که هیچ سرمایه‌ای ندارند.</w:t>
      </w:r>
    </w:p>
    <w:p w:rsidR="00551878" w:rsidRPr="00636EA8" w:rsidRDefault="00551878"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 xml:space="preserve">با ذکر حدیثی بدین نکته اشاره کرده که بزرگواری و لطف پروردگار، از بنده‌اش بیش‌تر است؛ زیرا هنگامی که انسان، یک وجب به سوی الله می‌رود، الله متعال، یک ذراع به او نزدیک </w:t>
      </w:r>
      <w:r w:rsidR="00C0179E" w:rsidRPr="00636EA8">
        <w:rPr>
          <w:rFonts w:ascii="Traditional Arabic"/>
          <w:rtl/>
          <w:lang w:bidi="ar-SA"/>
        </w:rPr>
        <w:t>می‌گردد</w:t>
      </w:r>
      <w:r w:rsidRPr="00636EA8">
        <w:rPr>
          <w:rFonts w:ascii="Traditional Arabic"/>
          <w:rtl/>
          <w:lang w:bidi="ar-SA"/>
        </w:rPr>
        <w:t xml:space="preserve"> و آن‌گاه </w:t>
      </w:r>
      <w:r w:rsidR="00C0179E" w:rsidRPr="00636EA8">
        <w:rPr>
          <w:rFonts w:ascii="Traditional Arabic"/>
          <w:rtl/>
          <w:lang w:bidi="ar-SA"/>
        </w:rPr>
        <w:t xml:space="preserve">که </w:t>
      </w:r>
      <w:r w:rsidRPr="00636EA8">
        <w:rPr>
          <w:rFonts w:ascii="Traditional Arabic"/>
          <w:rtl/>
          <w:lang w:bidi="ar-SA"/>
        </w:rPr>
        <w:t xml:space="preserve">انسان یک ذراع به الله نزدیک </w:t>
      </w:r>
      <w:r w:rsidR="00C0179E" w:rsidRPr="00636EA8">
        <w:rPr>
          <w:rFonts w:ascii="Traditional Arabic"/>
          <w:rtl/>
          <w:lang w:bidi="ar-SA"/>
        </w:rPr>
        <w:t>شود</w:t>
      </w:r>
      <w:r w:rsidRPr="00636EA8">
        <w:rPr>
          <w:rFonts w:ascii="Traditional Arabic"/>
          <w:rtl/>
          <w:lang w:bidi="ar-SA"/>
        </w:rPr>
        <w:t xml:space="preserve">، الله متعال به اندازه‌ی دو دستِ گشوده به بنده‌اش نزدیک </w:t>
      </w:r>
      <w:r w:rsidR="00C0179E" w:rsidRPr="00636EA8">
        <w:rPr>
          <w:rFonts w:ascii="Traditional Arabic"/>
          <w:rtl/>
          <w:lang w:bidi="ar-SA"/>
        </w:rPr>
        <w:t>می‌گردد</w:t>
      </w:r>
      <w:r w:rsidRPr="00636EA8">
        <w:rPr>
          <w:rFonts w:ascii="Traditional Arabic"/>
          <w:rtl/>
          <w:lang w:bidi="ar-SA"/>
        </w:rPr>
        <w:t xml:space="preserve"> و هرگاه بنده، قدم‌زنان و به‌آرامی به سوی الله </w:t>
      </w:r>
      <w:r w:rsidR="00C0179E" w:rsidRPr="00636EA8">
        <w:rPr>
          <w:rFonts w:ascii="Traditional Arabic"/>
          <w:rtl/>
          <w:lang w:bidi="ar-SA"/>
        </w:rPr>
        <w:t>برود</w:t>
      </w:r>
      <w:r w:rsidRPr="00636EA8">
        <w:rPr>
          <w:rFonts w:ascii="Traditional Arabic"/>
          <w:rtl/>
          <w:lang w:bidi="ar-SA"/>
        </w:rPr>
        <w:t>، الله دوان‌دوان به سویش می‌رود</w:t>
      </w:r>
      <w:r w:rsidR="00C0179E" w:rsidRPr="00636EA8">
        <w:rPr>
          <w:rFonts w:ascii="Traditional Arabic"/>
          <w:rtl/>
          <w:lang w:bidi="ar-SA"/>
        </w:rPr>
        <w:t>.</w:t>
      </w:r>
    </w:p>
    <w:p w:rsidR="00C0179E" w:rsidRPr="00636EA8" w:rsidRDefault="00C0179E" w:rsidP="00BB388D">
      <w:pPr>
        <w:autoSpaceDE w:val="0"/>
        <w:autoSpaceDN w:val="0"/>
        <w:adjustRightInd w:val="0"/>
        <w:rPr>
          <w:rFonts w:ascii="Traditional Arabic"/>
          <w:rtl/>
          <w:lang w:bidi="ar-SA"/>
        </w:rPr>
      </w:pPr>
      <w:r w:rsidRPr="00636EA8">
        <w:rPr>
          <w:rFonts w:ascii="Traditional Arabic"/>
          <w:rtl/>
          <w:lang w:bidi="ar-SA"/>
        </w:rPr>
        <w:t>اهل سنت و جماعت، این احادیث و امثال آن را حق می دانند؛ یعنی به آن‌چه که در این احادیث درباره‌ی الله</w:t>
      </w:r>
      <w:r w:rsidRPr="00636EA8">
        <w:rPr>
          <w:rFonts w:ascii="Traditional Arabic"/>
          <w:lang w:bidi="ar-SA"/>
        </w:rPr>
        <w:sym w:font="AGA Arabesque" w:char="F055"/>
      </w:r>
      <w:r w:rsidRPr="00636EA8">
        <w:rPr>
          <w:rFonts w:ascii="Traditional Arabic"/>
          <w:rtl/>
          <w:lang w:bidi="ar-SA"/>
        </w:rPr>
        <w:t xml:space="preserve"> بیان شده است، ایمان دارند. البته ما نمی‌دانیم که این دویدن چگونه است یا این نزدیک شدن، چه کیفیتی دارد و سخن گفتن از کیفیت و چگونگی آن، خطای بزرگ</w:t>
      </w:r>
      <w:r w:rsidR="00457B75" w:rsidRPr="00636EA8">
        <w:rPr>
          <w:rFonts w:ascii="Traditional Arabic"/>
          <w:rtl/>
          <w:lang w:bidi="ar-SA"/>
        </w:rPr>
        <w:t>ی‌ست</w:t>
      </w:r>
      <w:r w:rsidRPr="00636EA8">
        <w:rPr>
          <w:rFonts w:ascii="Traditional Arabic"/>
          <w:rtl/>
          <w:lang w:bidi="ar-SA"/>
        </w:rPr>
        <w:t xml:space="preserve"> و باید </w:t>
      </w:r>
      <w:r w:rsidR="002B77E6" w:rsidRPr="00636EA8">
        <w:rPr>
          <w:rFonts w:ascii="Traditional Arabic"/>
          <w:rtl/>
          <w:lang w:bidi="ar-SA"/>
        </w:rPr>
        <w:t>این موضوع</w:t>
      </w:r>
      <w:r w:rsidRPr="00636EA8">
        <w:rPr>
          <w:rFonts w:ascii="Traditional Arabic"/>
          <w:rtl/>
          <w:lang w:bidi="ar-SA"/>
        </w:rPr>
        <w:t xml:space="preserve"> را به الله</w:t>
      </w:r>
      <w:r w:rsidRPr="00636EA8">
        <w:rPr>
          <w:rFonts w:ascii="Traditional Arabic"/>
          <w:lang w:bidi="ar-SA"/>
        </w:rPr>
        <w:sym w:font="AGA Arabesque" w:char="F055"/>
      </w:r>
      <w:r w:rsidRPr="00636EA8">
        <w:rPr>
          <w:rFonts w:ascii="Traditional Arabic"/>
          <w:rtl/>
          <w:lang w:bidi="ar-SA"/>
        </w:rPr>
        <w:t xml:space="preserve"> واگذار کنیم.</w:t>
      </w:r>
    </w:p>
    <w:p w:rsidR="002B77E6" w:rsidRPr="00636EA8" w:rsidRDefault="002B77E6"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احادیثی به همین مضمون ذکر کرده که همه، نشان‌گر اهمیت و واجب بودن داشتن گمان نیک به پروردگار است؛ ناگفته نماند که باید به اسباب و زمینه‌هایی که لازمه‌ی این گمان نیک است، توجه نماییم. الله متعال، ما و سایر مسلمانان را به آن‌چه خیر و صلاح دنیا و آخرت ماست، موفق بدارد.</w:t>
      </w:r>
    </w:p>
    <w:p w:rsidR="002B77E6" w:rsidRPr="00636EA8" w:rsidRDefault="005E510F"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6B2046" w:rsidRPr="00636EA8" w:rsidRDefault="006B2046" w:rsidP="00BB388D">
      <w:pPr>
        <w:autoSpaceDE w:val="0"/>
        <w:autoSpaceDN w:val="0"/>
        <w:adjustRightInd w:val="0"/>
        <w:jc w:val="center"/>
        <w:rPr>
          <w:rFonts w:ascii="Traditional Arabic"/>
          <w:rtl/>
          <w:lang w:bidi="ar-SA"/>
        </w:rPr>
      </w:pPr>
    </w:p>
    <w:p w:rsidR="006B2046" w:rsidRPr="00636EA8" w:rsidRDefault="006B2046" w:rsidP="00BB388D">
      <w:pPr>
        <w:autoSpaceDE w:val="0"/>
        <w:autoSpaceDN w:val="0"/>
        <w:adjustRightInd w:val="0"/>
        <w:jc w:val="center"/>
        <w:rPr>
          <w:rFonts w:ascii="Traditional Arabic"/>
          <w:rtl/>
          <w:lang w:bidi="ar-SA"/>
        </w:rPr>
        <w:sectPr w:rsidR="006B2046" w:rsidRPr="00636EA8" w:rsidSect="00270467">
          <w:headerReference w:type="default" r:id="rId35"/>
          <w:footnotePr>
            <w:numRestart w:val="eachPage"/>
          </w:footnotePr>
          <w:pgSz w:w="11906" w:h="16838" w:code="9"/>
          <w:pgMar w:top="737" w:right="2381" w:bottom="3969" w:left="2381" w:header="737" w:footer="3969" w:gutter="0"/>
          <w:cols w:space="720"/>
          <w:titlePg/>
          <w:bidi/>
          <w:rtlGutter/>
          <w:docGrid w:linePitch="360"/>
        </w:sectPr>
      </w:pPr>
    </w:p>
    <w:p w:rsidR="005E510F" w:rsidRPr="00636EA8" w:rsidRDefault="005E510F" w:rsidP="00BB388D">
      <w:pPr>
        <w:pStyle w:val="a"/>
        <w:rPr>
          <w:rtl/>
          <w:lang w:bidi="ar-SA"/>
        </w:rPr>
      </w:pPr>
      <w:bookmarkStart w:id="30" w:name="_Toc319393492"/>
      <w:r w:rsidRPr="00636EA8">
        <w:rPr>
          <w:rtl/>
          <w:lang w:bidi="ar-SA"/>
        </w:rPr>
        <w:t>53- باب: جمع میان بیم و امید (خوف و رجاء)</w:t>
      </w:r>
      <w:bookmarkEnd w:id="30"/>
    </w:p>
    <w:p w:rsidR="002B77E6" w:rsidRPr="00636EA8" w:rsidRDefault="005E510F" w:rsidP="00BB388D">
      <w:pPr>
        <w:autoSpaceDE w:val="0"/>
        <w:autoSpaceDN w:val="0"/>
        <w:adjustRightInd w:val="0"/>
        <w:rPr>
          <w:rFonts w:ascii="Traditional Arabic"/>
          <w:rtl/>
          <w:lang w:bidi="ar-SA"/>
        </w:rPr>
      </w:pPr>
      <w:r w:rsidRPr="00636EA8">
        <w:rPr>
          <w:rFonts w:ascii="Traditional Arabic"/>
          <w:rtl/>
          <w:lang w:bidi="ar-SA"/>
        </w:rPr>
        <w:t>بدان که بهتر است انسان در هنگام سلامتی‌اش، ترسان و امیدو</w:t>
      </w:r>
      <w:r w:rsidR="00B662EF" w:rsidRPr="00636EA8">
        <w:rPr>
          <w:rFonts w:ascii="Traditional Arabic"/>
          <w:rtl/>
          <w:lang w:bidi="ar-SA"/>
        </w:rPr>
        <w:t>ار باشد و بیم و امیدش یکسان</w:t>
      </w:r>
      <w:r w:rsidRPr="00636EA8">
        <w:rPr>
          <w:rFonts w:ascii="Traditional Arabic"/>
          <w:rtl/>
          <w:lang w:bidi="ar-SA"/>
        </w:rPr>
        <w:t>؛ ولی در زمان بیماری بهتر است که امیدش بیش از ترس و بیم او باشد. آموزه‌ها و قواعد شرعی و داده‌های کتاب و سنت نیز نشان‌گر این موضوع هستند.</w:t>
      </w:r>
    </w:p>
    <w:p w:rsidR="005E510F" w:rsidRPr="00636EA8" w:rsidRDefault="005E510F" w:rsidP="00BB388D">
      <w:pPr>
        <w:autoSpaceDE w:val="0"/>
        <w:autoSpaceDN w:val="0"/>
        <w:adjustRightInd w:val="0"/>
        <w:rPr>
          <w:rFonts w:ascii="Traditional Arabic"/>
          <w:rtl/>
          <w:lang w:bidi="ar-SA"/>
        </w:rPr>
      </w:pPr>
      <w:r w:rsidRPr="00636EA8">
        <w:rPr>
          <w:rFonts w:ascii="Traditional Arabic"/>
          <w:rtl/>
          <w:lang w:bidi="ar-SA"/>
        </w:rPr>
        <w:t>الله متعال، می</w:t>
      </w:r>
      <w:r w:rsidR="00B662EF" w:rsidRPr="00636EA8">
        <w:rPr>
          <w:rFonts w:ascii="Traditional Arabic"/>
          <w:rtl/>
          <w:lang w:bidi="ar-SA"/>
        </w:rPr>
        <w:t>‌فرماید:</w:t>
      </w:r>
    </w:p>
    <w:p w:rsidR="00EA3503" w:rsidRPr="00636EA8" w:rsidRDefault="00C8054F" w:rsidP="00064DB4">
      <w:pPr>
        <w:pStyle w:val="a0"/>
        <w:rPr>
          <w:rtl/>
          <w:lang w:bidi="ar-SA"/>
        </w:rPr>
      </w:pPr>
      <w:r w:rsidRPr="00636EA8">
        <w:rPr>
          <w:rFonts w:ascii="KFGQPC Uthman Taha Naskh" w:cs="KFGQPC Uthman Taha Naskh" w:hint="cs"/>
          <w:rtl/>
          <w:lang w:bidi="ar-SA"/>
        </w:rPr>
        <w:t>﴿</w:t>
      </w:r>
      <w:r w:rsidR="00064DB4" w:rsidRPr="00636EA8">
        <w:rPr>
          <w:rFonts w:ascii="KFGQPC Uthmanic Script HAFS" w:hint="eastAsia"/>
          <w:rtl/>
          <w:lang w:bidi="ar-SA"/>
        </w:rPr>
        <w:t>فَلَا</w:t>
      </w:r>
      <w:r w:rsidR="00064DB4" w:rsidRPr="00636EA8">
        <w:rPr>
          <w:rFonts w:ascii="KFGQPC Uthmanic Script HAFS"/>
          <w:rtl/>
          <w:lang w:bidi="ar-SA"/>
        </w:rPr>
        <w:t xml:space="preserve"> </w:t>
      </w:r>
      <w:r w:rsidR="00064DB4" w:rsidRPr="00636EA8">
        <w:rPr>
          <w:rFonts w:ascii="KFGQPC Uthmanic Script HAFS" w:hint="eastAsia"/>
          <w:rtl/>
          <w:lang w:bidi="ar-SA"/>
        </w:rPr>
        <w:t>يَأ</w:t>
      </w:r>
      <w:r w:rsidR="00064DB4" w:rsidRPr="00636EA8">
        <w:rPr>
          <w:rFonts w:ascii="KFGQPC Uthmanic Script HAFS" w:hint="cs"/>
          <w:rtl/>
          <w:lang w:bidi="ar-SA"/>
        </w:rPr>
        <w:t>ۡ</w:t>
      </w:r>
      <w:r w:rsidR="00064DB4" w:rsidRPr="00636EA8">
        <w:rPr>
          <w:rFonts w:ascii="KFGQPC Uthmanic Script HAFS" w:hint="eastAsia"/>
          <w:rtl/>
          <w:lang w:bidi="ar-SA"/>
        </w:rPr>
        <w:t>مَنُ</w:t>
      </w:r>
      <w:r w:rsidR="00064DB4" w:rsidRPr="00636EA8">
        <w:rPr>
          <w:rFonts w:ascii="KFGQPC Uthmanic Script HAFS"/>
          <w:rtl/>
          <w:lang w:bidi="ar-SA"/>
        </w:rPr>
        <w:t xml:space="preserve"> </w:t>
      </w:r>
      <w:r w:rsidR="00064DB4" w:rsidRPr="00636EA8">
        <w:rPr>
          <w:rFonts w:ascii="KFGQPC Uthmanic Script HAFS" w:hint="eastAsia"/>
          <w:rtl/>
          <w:lang w:bidi="ar-SA"/>
        </w:rPr>
        <w:t>مَك</w:t>
      </w:r>
      <w:r w:rsidR="00064DB4" w:rsidRPr="00636EA8">
        <w:rPr>
          <w:rFonts w:ascii="KFGQPC Uthmanic Script HAFS" w:hint="cs"/>
          <w:rtl/>
          <w:lang w:bidi="ar-SA"/>
        </w:rPr>
        <w:t>ۡ</w:t>
      </w:r>
      <w:r w:rsidR="00064DB4" w:rsidRPr="00636EA8">
        <w:rPr>
          <w:rFonts w:ascii="KFGQPC Uthmanic Script HAFS" w:hint="eastAsia"/>
          <w:rtl/>
          <w:lang w:bidi="ar-SA"/>
        </w:rPr>
        <w:t>رَ</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للَّهِ</w:t>
      </w:r>
      <w:r w:rsidR="00064DB4" w:rsidRPr="00636EA8">
        <w:rPr>
          <w:rFonts w:ascii="KFGQPC Uthmanic Script HAFS"/>
          <w:rtl/>
          <w:lang w:bidi="ar-SA"/>
        </w:rPr>
        <w:t xml:space="preserve"> </w:t>
      </w:r>
      <w:r w:rsidR="00064DB4" w:rsidRPr="00636EA8">
        <w:rPr>
          <w:rFonts w:ascii="KFGQPC Uthmanic Script HAFS" w:hint="eastAsia"/>
          <w:rtl/>
          <w:lang w:bidi="ar-SA"/>
        </w:rPr>
        <w:t>إِلَّا</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w:t>
      </w:r>
      <w:r w:rsidR="00064DB4" w:rsidRPr="00636EA8">
        <w:rPr>
          <w:rFonts w:ascii="KFGQPC Uthmanic Script HAFS" w:hint="cs"/>
          <w:rtl/>
          <w:lang w:bidi="ar-SA"/>
        </w:rPr>
        <w:t>ۡ</w:t>
      </w:r>
      <w:r w:rsidR="00064DB4" w:rsidRPr="00636EA8">
        <w:rPr>
          <w:rFonts w:ascii="KFGQPC Uthmanic Script HAFS" w:hint="eastAsia"/>
          <w:rtl/>
          <w:lang w:bidi="ar-SA"/>
        </w:rPr>
        <w:t>قَو</w:t>
      </w:r>
      <w:r w:rsidR="00064DB4" w:rsidRPr="00636EA8">
        <w:rPr>
          <w:rFonts w:ascii="KFGQPC Uthmanic Script HAFS" w:hint="cs"/>
          <w:rtl/>
          <w:lang w:bidi="ar-SA"/>
        </w:rPr>
        <w:t>ۡ</w:t>
      </w:r>
      <w:r w:rsidR="00064DB4" w:rsidRPr="00636EA8">
        <w:rPr>
          <w:rFonts w:ascii="KFGQPC Uthmanic Script HAFS" w:hint="eastAsia"/>
          <w:rtl/>
          <w:lang w:bidi="ar-SA"/>
        </w:rPr>
        <w:t>مُ</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w:t>
      </w:r>
      <w:r w:rsidR="00064DB4" w:rsidRPr="00636EA8">
        <w:rPr>
          <w:rFonts w:ascii="KFGQPC Uthmanic Script HAFS" w:hint="cs"/>
          <w:rtl/>
          <w:lang w:bidi="ar-SA"/>
        </w:rPr>
        <w:t>ۡ</w:t>
      </w:r>
      <w:r w:rsidR="00064DB4" w:rsidRPr="00636EA8">
        <w:rPr>
          <w:rFonts w:ascii="KFGQPC Uthmanic Script HAFS" w:hint="eastAsia"/>
          <w:rtl/>
          <w:lang w:bidi="ar-SA"/>
        </w:rPr>
        <w:t>خَ</w:t>
      </w:r>
      <w:r w:rsidR="00064DB4" w:rsidRPr="00636EA8">
        <w:rPr>
          <w:rFonts w:ascii="KFGQPC Uthmanic Script HAFS" w:hint="cs"/>
          <w:rtl/>
          <w:lang w:bidi="ar-SA"/>
        </w:rPr>
        <w:t>ٰ</w:t>
      </w:r>
      <w:r w:rsidR="00064DB4" w:rsidRPr="00636EA8">
        <w:rPr>
          <w:rFonts w:ascii="KFGQPC Uthmanic Script HAFS" w:hint="eastAsia"/>
          <w:rtl/>
          <w:lang w:bidi="ar-SA"/>
        </w:rPr>
        <w:t>سِرُونَ</w:t>
      </w:r>
      <w:r w:rsidR="00064DB4" w:rsidRPr="00636EA8">
        <w:rPr>
          <w:rFonts w:ascii="KFGQPC Uthmanic Script HAFS"/>
          <w:rtl/>
          <w:lang w:bidi="ar-SA"/>
        </w:rPr>
        <w:t xml:space="preserve"> </w:t>
      </w:r>
      <w:r w:rsidR="00064DB4" w:rsidRPr="00636EA8">
        <w:rPr>
          <w:rFonts w:ascii="KFGQPC Uthmanic Script HAFS" w:hint="cs"/>
          <w:rtl/>
          <w:lang w:bidi="ar-SA"/>
        </w:rPr>
        <w:t>٩٩</w:t>
      </w:r>
      <w:r w:rsidRPr="00636EA8">
        <w:rPr>
          <w:rFonts w:ascii="KFGQPC Uthman Taha Naskh" w:cs="KFGQPC Uthman Taha Naskh" w:hint="cs"/>
          <w:rtl/>
          <w:lang w:bidi="ar-SA"/>
        </w:rPr>
        <w:t>﴾</w:t>
      </w:r>
      <w:r w:rsidR="00064DB4" w:rsidRPr="00636EA8">
        <w:rPr>
          <w:rFonts w:ascii="KFGQPC Uthman Taha Naskh" w:cs="KFGQPC Uthman Taha Naskh"/>
          <w:rtl/>
          <w:lang w:bidi="ar-SA"/>
        </w:rPr>
        <w:t xml:space="preserve"> </w:t>
      </w:r>
      <w:r w:rsidR="00064DB4" w:rsidRPr="00636EA8">
        <w:rPr>
          <w:rFonts w:ascii="KFGQPC Uthman Taha Naskh" w:cs="KFGQPC Uthman Taha Naskh"/>
          <w:lang w:bidi="ar-SA"/>
        </w:rPr>
        <w:tab/>
      </w:r>
      <w:r w:rsidR="00064DB4" w:rsidRPr="00636EA8">
        <w:rPr>
          <w:rStyle w:val="Char8"/>
          <w:rtl/>
        </w:rPr>
        <w:t>[</w:t>
      </w:r>
      <w:r w:rsidR="002C7F89">
        <w:rPr>
          <w:rStyle w:val="Char8"/>
          <w:rFonts w:hint="eastAsia"/>
          <w:rtl/>
        </w:rPr>
        <w:t>الأعراف</w:t>
      </w:r>
      <w:r w:rsidR="00064DB4" w:rsidRPr="00636EA8">
        <w:rPr>
          <w:rStyle w:val="Char8"/>
          <w:rtl/>
        </w:rPr>
        <w:t xml:space="preserve">: </w:t>
      </w:r>
      <w:r w:rsidR="00064DB4" w:rsidRPr="00636EA8">
        <w:rPr>
          <w:rStyle w:val="Char8"/>
          <w:rFonts w:hint="cs"/>
          <w:rtl/>
        </w:rPr>
        <w:t>٩٩</w:t>
      </w:r>
      <w:r w:rsidR="00064DB4" w:rsidRPr="00636EA8">
        <w:rPr>
          <w:rStyle w:val="Char8"/>
          <w:rtl/>
        </w:rPr>
        <w:t>]</w:t>
      </w:r>
      <w:r w:rsidR="00064DB4" w:rsidRPr="00636EA8">
        <w:rPr>
          <w:rFonts w:ascii="KFGQPC Uthman Taha Naskh" w:cs="KFGQPC Uthman Taha Naskh"/>
          <w:rtl/>
          <w:lang w:bidi="ar-SA"/>
        </w:rPr>
        <w:t xml:space="preserve">  </w:t>
      </w:r>
      <w:r w:rsidR="006B2046" w:rsidRPr="00636EA8">
        <w:rPr>
          <w:rtl/>
          <w:lang w:bidi="ar-SA"/>
        </w:rPr>
        <w:tab/>
      </w:r>
      <w:r w:rsidR="00EA3503" w:rsidRPr="00636EA8">
        <w:rPr>
          <w:rtl/>
          <w:lang w:bidi="ar-SA"/>
        </w:rPr>
        <w:t xml:space="preserve"> </w:t>
      </w:r>
    </w:p>
    <w:p w:rsidR="00EA3503" w:rsidRPr="00636EA8" w:rsidRDefault="00EA3503" w:rsidP="00BB388D">
      <w:pPr>
        <w:pStyle w:val="a1"/>
        <w:rPr>
          <w:rFonts w:eastAsia="SimSun"/>
          <w:rtl/>
          <w:lang w:eastAsia="zh-CN" w:bidi="ar-SA"/>
        </w:rPr>
      </w:pPr>
      <w:r w:rsidRPr="00636EA8">
        <w:rPr>
          <w:rFonts w:eastAsia="SimSun"/>
          <w:rtl/>
          <w:lang w:eastAsia="zh-CN" w:bidi="ar-SA"/>
        </w:rPr>
        <w:t>تنها  زیان</w:t>
      </w:r>
      <w:r w:rsidRPr="00636EA8">
        <w:rPr>
          <w:rFonts w:eastAsia="SimSun"/>
          <w:rtl/>
          <w:lang w:eastAsia="zh-CN" w:bidi="ar-SA"/>
        </w:rPr>
        <w:softHyphen/>
        <w:t>کاران از عذاب الله (غافلند و) احساس امنیت می</w:t>
      </w:r>
      <w:r w:rsidRPr="00636EA8">
        <w:rPr>
          <w:rFonts w:eastAsia="SimSun"/>
          <w:rtl/>
          <w:lang w:eastAsia="zh-CN" w:bidi="ar-SA"/>
        </w:rPr>
        <w:softHyphen/>
        <w:t>کنند.</w:t>
      </w:r>
    </w:p>
    <w:p w:rsidR="00B662EF" w:rsidRPr="00636EA8" w:rsidRDefault="00EA3503" w:rsidP="00DB1BF9">
      <w:pPr>
        <w:autoSpaceDE w:val="0"/>
        <w:autoSpaceDN w:val="0"/>
        <w:adjustRightInd w:val="0"/>
        <w:spacing w:before="240"/>
        <w:rPr>
          <w:rFonts w:ascii="Traditional Arabic"/>
          <w:rtl/>
          <w:lang w:bidi="ar-SA"/>
        </w:rPr>
      </w:pPr>
      <w:r w:rsidRPr="00636EA8">
        <w:rPr>
          <w:rFonts w:ascii="Traditional Arabic"/>
          <w:rtl/>
          <w:lang w:bidi="ar-SA"/>
        </w:rPr>
        <w:t>و می‌فرماید:</w:t>
      </w:r>
    </w:p>
    <w:p w:rsidR="00EA3503" w:rsidRPr="00636EA8" w:rsidRDefault="00C8054F" w:rsidP="00064DB4">
      <w:pPr>
        <w:pStyle w:val="a0"/>
        <w:rPr>
          <w:rtl/>
          <w:lang w:bidi="ar-SA"/>
        </w:rPr>
      </w:pPr>
      <w:r w:rsidRPr="00636EA8">
        <w:rPr>
          <w:rFonts w:ascii="KFGQPC Uthman Taha Naskh" w:cs="KFGQPC Uthman Taha Naskh" w:hint="cs"/>
          <w:rtl/>
          <w:lang w:bidi="ar-SA"/>
        </w:rPr>
        <w:t>﴿</w:t>
      </w:r>
      <w:r w:rsidR="00064DB4" w:rsidRPr="00636EA8">
        <w:rPr>
          <w:rFonts w:ascii="KFGQPC Uthmanic Script HAFS" w:hint="eastAsia"/>
          <w:rtl/>
          <w:lang w:bidi="ar-SA"/>
        </w:rPr>
        <w:t>إِنَّهُ</w:t>
      </w:r>
      <w:r w:rsidR="00064DB4" w:rsidRPr="00636EA8">
        <w:rPr>
          <w:rFonts w:ascii="KFGQPC Uthmanic Script HAFS" w:hint="cs"/>
          <w:rtl/>
          <w:lang w:bidi="ar-SA"/>
        </w:rPr>
        <w:t>ۥ</w:t>
      </w:r>
      <w:r w:rsidR="00064DB4" w:rsidRPr="00636EA8">
        <w:rPr>
          <w:rFonts w:ascii="KFGQPC Uthmanic Script HAFS"/>
          <w:rtl/>
          <w:lang w:bidi="ar-SA"/>
        </w:rPr>
        <w:t xml:space="preserve"> </w:t>
      </w:r>
      <w:r w:rsidR="00064DB4" w:rsidRPr="00636EA8">
        <w:rPr>
          <w:rFonts w:ascii="KFGQPC Uthmanic Script HAFS" w:hint="eastAsia"/>
          <w:rtl/>
          <w:lang w:bidi="ar-SA"/>
        </w:rPr>
        <w:t>لَا</w:t>
      </w:r>
      <w:r w:rsidR="00064DB4" w:rsidRPr="00636EA8">
        <w:rPr>
          <w:rFonts w:ascii="KFGQPC Uthmanic Script HAFS"/>
          <w:rtl/>
          <w:lang w:bidi="ar-SA"/>
        </w:rPr>
        <w:t xml:space="preserve"> </w:t>
      </w:r>
      <w:r w:rsidR="00064DB4" w:rsidRPr="00636EA8">
        <w:rPr>
          <w:rFonts w:ascii="KFGQPC Uthmanic Script HAFS" w:hint="eastAsia"/>
          <w:rtl/>
          <w:lang w:bidi="ar-SA"/>
        </w:rPr>
        <w:t>يَاْي</w:t>
      </w:r>
      <w:r w:rsidR="00064DB4" w:rsidRPr="00636EA8">
        <w:rPr>
          <w:rFonts w:ascii="KFGQPC Uthmanic Script HAFS" w:hint="cs"/>
          <w:rtl/>
          <w:lang w:bidi="ar-SA"/>
        </w:rPr>
        <w:t>ۡ</w:t>
      </w:r>
      <w:r w:rsidR="00064DB4" w:rsidRPr="00636EA8">
        <w:rPr>
          <w:rFonts w:ascii="KFGQPC Uthmanic Script HAFS" w:hint="eastAsia"/>
          <w:rtl/>
          <w:lang w:bidi="ar-SA"/>
        </w:rPr>
        <w:t>‍</w:t>
      </w:r>
      <w:r w:rsidR="00064DB4" w:rsidRPr="00636EA8">
        <w:rPr>
          <w:rFonts w:ascii="KFGQPC Uthmanic Script HAFS" w:hint="cs"/>
          <w:rtl/>
          <w:lang w:bidi="ar-SA"/>
        </w:rPr>
        <w:t>ٔ</w:t>
      </w:r>
      <w:r w:rsidR="00064DB4" w:rsidRPr="00636EA8">
        <w:rPr>
          <w:rFonts w:ascii="KFGQPC Uthmanic Script HAFS" w:hint="eastAsia"/>
          <w:rtl/>
          <w:lang w:bidi="ar-SA"/>
        </w:rPr>
        <w:t>َسُ</w:t>
      </w:r>
      <w:r w:rsidR="00064DB4" w:rsidRPr="00636EA8">
        <w:rPr>
          <w:rFonts w:ascii="KFGQPC Uthmanic Script HAFS"/>
          <w:rtl/>
          <w:lang w:bidi="ar-SA"/>
        </w:rPr>
        <w:t xml:space="preserve"> </w:t>
      </w:r>
      <w:r w:rsidR="00064DB4" w:rsidRPr="00636EA8">
        <w:rPr>
          <w:rFonts w:ascii="KFGQPC Uthmanic Script HAFS" w:hint="eastAsia"/>
          <w:rtl/>
          <w:lang w:bidi="ar-SA"/>
        </w:rPr>
        <w:t>مِن</w:t>
      </w:r>
      <w:r w:rsidR="00064DB4" w:rsidRPr="00636EA8">
        <w:rPr>
          <w:rFonts w:ascii="KFGQPC Uthmanic Script HAFS"/>
          <w:rtl/>
          <w:lang w:bidi="ar-SA"/>
        </w:rPr>
        <w:t xml:space="preserve"> </w:t>
      </w:r>
      <w:r w:rsidR="00064DB4" w:rsidRPr="00636EA8">
        <w:rPr>
          <w:rFonts w:ascii="KFGQPC Uthmanic Script HAFS" w:hint="eastAsia"/>
          <w:rtl/>
          <w:lang w:bidi="ar-SA"/>
        </w:rPr>
        <w:t>رَّو</w:t>
      </w:r>
      <w:r w:rsidR="00064DB4" w:rsidRPr="00636EA8">
        <w:rPr>
          <w:rFonts w:ascii="KFGQPC Uthmanic Script HAFS" w:hint="cs"/>
          <w:rtl/>
          <w:lang w:bidi="ar-SA"/>
        </w:rPr>
        <w:t>ۡ</w:t>
      </w:r>
      <w:r w:rsidR="00064DB4" w:rsidRPr="00636EA8">
        <w:rPr>
          <w:rFonts w:ascii="KFGQPC Uthmanic Script HAFS" w:hint="eastAsia"/>
          <w:rtl/>
          <w:lang w:bidi="ar-SA"/>
        </w:rPr>
        <w:t>حِ</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للَّهِ</w:t>
      </w:r>
      <w:r w:rsidR="00064DB4" w:rsidRPr="00636EA8">
        <w:rPr>
          <w:rFonts w:ascii="KFGQPC Uthmanic Script HAFS"/>
          <w:rtl/>
          <w:lang w:bidi="ar-SA"/>
        </w:rPr>
        <w:t xml:space="preserve"> </w:t>
      </w:r>
      <w:r w:rsidR="00064DB4" w:rsidRPr="00636EA8">
        <w:rPr>
          <w:rFonts w:ascii="KFGQPC Uthmanic Script HAFS" w:hint="eastAsia"/>
          <w:rtl/>
          <w:lang w:bidi="ar-SA"/>
        </w:rPr>
        <w:t>إِلَّا</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w:t>
      </w:r>
      <w:r w:rsidR="00064DB4" w:rsidRPr="00636EA8">
        <w:rPr>
          <w:rFonts w:ascii="KFGQPC Uthmanic Script HAFS" w:hint="cs"/>
          <w:rtl/>
          <w:lang w:bidi="ar-SA"/>
        </w:rPr>
        <w:t>ۡ</w:t>
      </w:r>
      <w:r w:rsidR="00064DB4" w:rsidRPr="00636EA8">
        <w:rPr>
          <w:rFonts w:ascii="KFGQPC Uthmanic Script HAFS" w:hint="eastAsia"/>
          <w:rtl/>
          <w:lang w:bidi="ar-SA"/>
        </w:rPr>
        <w:t>قَو</w:t>
      </w:r>
      <w:r w:rsidR="00064DB4" w:rsidRPr="00636EA8">
        <w:rPr>
          <w:rFonts w:ascii="KFGQPC Uthmanic Script HAFS" w:hint="cs"/>
          <w:rtl/>
          <w:lang w:bidi="ar-SA"/>
        </w:rPr>
        <w:t>ۡ</w:t>
      </w:r>
      <w:r w:rsidR="00064DB4" w:rsidRPr="00636EA8">
        <w:rPr>
          <w:rFonts w:ascii="KFGQPC Uthmanic Script HAFS" w:hint="eastAsia"/>
          <w:rtl/>
          <w:lang w:bidi="ar-SA"/>
        </w:rPr>
        <w:t>مُ</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w:t>
      </w:r>
      <w:r w:rsidR="00064DB4" w:rsidRPr="00636EA8">
        <w:rPr>
          <w:rFonts w:ascii="KFGQPC Uthmanic Script HAFS" w:hint="cs"/>
          <w:rtl/>
          <w:lang w:bidi="ar-SA"/>
        </w:rPr>
        <w:t>ۡ</w:t>
      </w:r>
      <w:r w:rsidR="00064DB4" w:rsidRPr="00636EA8">
        <w:rPr>
          <w:rFonts w:ascii="KFGQPC Uthmanic Script HAFS" w:hint="eastAsia"/>
          <w:rtl/>
          <w:lang w:bidi="ar-SA"/>
        </w:rPr>
        <w:t>كَ</w:t>
      </w:r>
      <w:r w:rsidR="00064DB4" w:rsidRPr="00636EA8">
        <w:rPr>
          <w:rFonts w:ascii="KFGQPC Uthmanic Script HAFS" w:hint="cs"/>
          <w:rtl/>
          <w:lang w:bidi="ar-SA"/>
        </w:rPr>
        <w:t>ٰ</w:t>
      </w:r>
      <w:r w:rsidR="00064DB4" w:rsidRPr="00636EA8">
        <w:rPr>
          <w:rFonts w:ascii="KFGQPC Uthmanic Script HAFS" w:hint="eastAsia"/>
          <w:rtl/>
          <w:lang w:bidi="ar-SA"/>
        </w:rPr>
        <w:t>فِرُونَ</w:t>
      </w:r>
      <w:r w:rsidR="00064DB4" w:rsidRPr="00636EA8">
        <w:rPr>
          <w:rFonts w:ascii="KFGQPC Uthmanic Script HAFS"/>
          <w:rtl/>
          <w:lang w:bidi="ar-SA"/>
        </w:rPr>
        <w:t xml:space="preserve"> </w:t>
      </w:r>
      <w:r w:rsidR="00064DB4" w:rsidRPr="00636EA8">
        <w:rPr>
          <w:rFonts w:ascii="KFGQPC Uthmanic Script HAFS" w:hint="cs"/>
          <w:rtl/>
          <w:lang w:bidi="ar-SA"/>
        </w:rPr>
        <w:t>٨٧</w:t>
      </w:r>
      <w:r w:rsidRPr="00636EA8">
        <w:rPr>
          <w:rFonts w:ascii="KFGQPC Uthman Taha Naskh" w:cs="KFGQPC Uthman Taha Naskh" w:hint="cs"/>
          <w:rtl/>
          <w:lang w:bidi="ar-SA"/>
        </w:rPr>
        <w:t>﴾</w:t>
      </w:r>
      <w:r w:rsidR="00064DB4" w:rsidRPr="00636EA8">
        <w:rPr>
          <w:rFonts w:ascii="KFGQPC Uthman Taha Naskh" w:cs="KFGQPC Uthman Taha Naskh"/>
          <w:rtl/>
          <w:lang w:bidi="ar-SA"/>
        </w:rPr>
        <w:t xml:space="preserve"> </w:t>
      </w:r>
      <w:r w:rsidR="00064DB4" w:rsidRPr="00636EA8">
        <w:rPr>
          <w:rFonts w:ascii="KFGQPC Uthman Taha Naskh" w:cs="KFGQPC Uthman Taha Naskh"/>
          <w:lang w:bidi="ar-SA"/>
        </w:rPr>
        <w:tab/>
      </w:r>
      <w:r w:rsidR="00064DB4" w:rsidRPr="00636EA8">
        <w:rPr>
          <w:rStyle w:val="Char8"/>
          <w:rtl/>
        </w:rPr>
        <w:t>[</w:t>
      </w:r>
      <w:r w:rsidR="00064DB4" w:rsidRPr="00636EA8">
        <w:rPr>
          <w:rStyle w:val="Char8"/>
          <w:rFonts w:hint="eastAsia"/>
          <w:rtl/>
        </w:rPr>
        <w:t>يوسف</w:t>
      </w:r>
      <w:r w:rsidR="00064DB4" w:rsidRPr="00636EA8">
        <w:rPr>
          <w:rStyle w:val="Char8"/>
          <w:rtl/>
        </w:rPr>
        <w:t xml:space="preserve">: </w:t>
      </w:r>
      <w:r w:rsidR="00064DB4" w:rsidRPr="00636EA8">
        <w:rPr>
          <w:rStyle w:val="Char8"/>
          <w:rFonts w:hint="cs"/>
          <w:rtl/>
        </w:rPr>
        <w:t>٨٦</w:t>
      </w:r>
      <w:r w:rsidR="00064DB4" w:rsidRPr="00636EA8">
        <w:rPr>
          <w:rStyle w:val="Char8"/>
          <w:rtl/>
        </w:rPr>
        <w:t>]</w:t>
      </w:r>
      <w:r w:rsidR="00064DB4" w:rsidRPr="00636EA8">
        <w:rPr>
          <w:rFonts w:ascii="KFGQPC Uthman Taha Naskh" w:cs="KFGQPC Uthman Taha Naskh"/>
          <w:rtl/>
          <w:lang w:bidi="ar-SA"/>
        </w:rPr>
        <w:t xml:space="preserve">  </w:t>
      </w:r>
      <w:r w:rsidR="006B2046" w:rsidRPr="00636EA8">
        <w:rPr>
          <w:rtl/>
          <w:lang w:bidi="ar-SA"/>
        </w:rPr>
        <w:tab/>
      </w:r>
      <w:r w:rsidR="00EA3503" w:rsidRPr="00636EA8">
        <w:rPr>
          <w:rtl/>
          <w:lang w:bidi="ar-SA"/>
        </w:rPr>
        <w:t xml:space="preserve">  </w:t>
      </w:r>
    </w:p>
    <w:p w:rsidR="00EA3503" w:rsidRPr="00636EA8" w:rsidRDefault="00EA3503" w:rsidP="00BB388D">
      <w:pPr>
        <w:pStyle w:val="a1"/>
        <w:rPr>
          <w:rtl/>
          <w:lang w:bidi="ar-SA"/>
        </w:rPr>
      </w:pPr>
      <w:r w:rsidRPr="00636EA8">
        <w:rPr>
          <w:rtl/>
          <w:lang w:bidi="ar-SA"/>
        </w:rPr>
        <w:t>...به‌راستی تنها کافران از رحمت الله ناامید می‌شوند.</w:t>
      </w:r>
    </w:p>
    <w:p w:rsidR="00EA3503" w:rsidRPr="00636EA8" w:rsidRDefault="00EA3503" w:rsidP="00DB1BF9">
      <w:pPr>
        <w:autoSpaceDE w:val="0"/>
        <w:autoSpaceDN w:val="0"/>
        <w:adjustRightInd w:val="0"/>
        <w:spacing w:before="240"/>
        <w:rPr>
          <w:rFonts w:ascii="Traditional Arabic"/>
          <w:rtl/>
          <w:lang w:bidi="ar-SA"/>
        </w:rPr>
      </w:pPr>
      <w:r w:rsidRPr="00636EA8">
        <w:rPr>
          <w:rFonts w:ascii="Traditional Arabic"/>
          <w:rtl/>
          <w:lang w:bidi="ar-SA"/>
        </w:rPr>
        <w:t>و می‌فرماید:</w:t>
      </w:r>
    </w:p>
    <w:p w:rsidR="00EA3503" w:rsidRPr="00636EA8" w:rsidRDefault="00C8054F" w:rsidP="00064DB4">
      <w:pPr>
        <w:pStyle w:val="a0"/>
        <w:rPr>
          <w:rStyle w:val="Char8"/>
          <w:rtl/>
        </w:rPr>
      </w:pPr>
      <w:r w:rsidRPr="00636EA8">
        <w:rPr>
          <w:rFonts w:ascii="KFGQPC Uthman Taha Naskh" w:cs="KFGQPC Uthman Taha Naskh" w:hint="cs"/>
          <w:rtl/>
          <w:lang w:bidi="ar-SA"/>
        </w:rPr>
        <w:t>﴿</w:t>
      </w:r>
      <w:r w:rsidR="00064DB4" w:rsidRPr="00636EA8">
        <w:rPr>
          <w:rFonts w:ascii="KFGQPC Uthmanic Script HAFS" w:hint="eastAsia"/>
          <w:rtl/>
          <w:lang w:bidi="ar-SA"/>
        </w:rPr>
        <w:t>يَو</w:t>
      </w:r>
      <w:r w:rsidR="00064DB4" w:rsidRPr="00636EA8">
        <w:rPr>
          <w:rFonts w:ascii="KFGQPC Uthmanic Script HAFS" w:hint="cs"/>
          <w:rtl/>
          <w:lang w:bidi="ar-SA"/>
        </w:rPr>
        <w:t>ۡ</w:t>
      </w:r>
      <w:r w:rsidR="00064DB4" w:rsidRPr="00636EA8">
        <w:rPr>
          <w:rFonts w:ascii="KFGQPC Uthmanic Script HAFS" w:hint="eastAsia"/>
          <w:rtl/>
          <w:lang w:bidi="ar-SA"/>
        </w:rPr>
        <w:t>مَ</w:t>
      </w:r>
      <w:r w:rsidR="00064DB4" w:rsidRPr="00636EA8">
        <w:rPr>
          <w:rFonts w:ascii="KFGQPC Uthmanic Script HAFS"/>
          <w:rtl/>
          <w:lang w:bidi="ar-SA"/>
        </w:rPr>
        <w:t xml:space="preserve"> </w:t>
      </w:r>
      <w:r w:rsidR="00064DB4" w:rsidRPr="00636EA8">
        <w:rPr>
          <w:rFonts w:ascii="KFGQPC Uthmanic Script HAFS" w:hint="eastAsia"/>
          <w:rtl/>
          <w:lang w:bidi="ar-SA"/>
        </w:rPr>
        <w:t>تَب</w:t>
      </w:r>
      <w:r w:rsidR="00064DB4" w:rsidRPr="00636EA8">
        <w:rPr>
          <w:rFonts w:ascii="KFGQPC Uthmanic Script HAFS" w:hint="cs"/>
          <w:rtl/>
          <w:lang w:bidi="ar-SA"/>
        </w:rPr>
        <w:t>ۡ</w:t>
      </w:r>
      <w:r w:rsidR="00064DB4" w:rsidRPr="00636EA8">
        <w:rPr>
          <w:rFonts w:ascii="KFGQPC Uthmanic Script HAFS" w:hint="eastAsia"/>
          <w:rtl/>
          <w:lang w:bidi="ar-SA"/>
        </w:rPr>
        <w:t>يَضُّ</w:t>
      </w:r>
      <w:r w:rsidR="00064DB4" w:rsidRPr="00636EA8">
        <w:rPr>
          <w:rFonts w:ascii="KFGQPC Uthmanic Script HAFS"/>
          <w:rtl/>
          <w:lang w:bidi="ar-SA"/>
        </w:rPr>
        <w:t xml:space="preserve"> </w:t>
      </w:r>
      <w:r w:rsidR="00064DB4" w:rsidRPr="00636EA8">
        <w:rPr>
          <w:rFonts w:ascii="KFGQPC Uthmanic Script HAFS" w:hint="eastAsia"/>
          <w:rtl/>
          <w:lang w:bidi="ar-SA"/>
        </w:rPr>
        <w:t>وُجُوه</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eastAsia"/>
          <w:rtl/>
          <w:lang w:bidi="ar-SA"/>
        </w:rPr>
        <w:t>وَتَس</w:t>
      </w:r>
      <w:r w:rsidR="00064DB4" w:rsidRPr="00636EA8">
        <w:rPr>
          <w:rFonts w:ascii="KFGQPC Uthmanic Script HAFS" w:hint="cs"/>
          <w:rtl/>
          <w:lang w:bidi="ar-SA"/>
        </w:rPr>
        <w:t>ۡ</w:t>
      </w:r>
      <w:r w:rsidR="00064DB4" w:rsidRPr="00636EA8">
        <w:rPr>
          <w:rFonts w:ascii="KFGQPC Uthmanic Script HAFS" w:hint="eastAsia"/>
          <w:rtl/>
          <w:lang w:bidi="ar-SA"/>
        </w:rPr>
        <w:t>وَدُّ</w:t>
      </w:r>
      <w:r w:rsidR="00064DB4" w:rsidRPr="00636EA8">
        <w:rPr>
          <w:rFonts w:ascii="KFGQPC Uthmanic Script HAFS"/>
          <w:rtl/>
          <w:lang w:bidi="ar-SA"/>
        </w:rPr>
        <w:t xml:space="preserve"> </w:t>
      </w:r>
      <w:r w:rsidR="00064DB4" w:rsidRPr="00636EA8">
        <w:rPr>
          <w:rFonts w:ascii="KFGQPC Uthmanic Script HAFS" w:hint="eastAsia"/>
          <w:rtl/>
          <w:lang w:bidi="ar-SA"/>
        </w:rPr>
        <w:t>وُجُوه</w:t>
      </w:r>
      <w:r w:rsidR="00064DB4" w:rsidRPr="00636EA8">
        <w:rPr>
          <w:rFonts w:ascii="KFGQPC Uthmanic Script HAFS" w:hint="cs"/>
          <w:rtl/>
          <w:lang w:bidi="ar-SA"/>
        </w:rPr>
        <w:t>ٞۚ</w:t>
      </w:r>
      <w:r w:rsidRPr="00636EA8">
        <w:rPr>
          <w:rFonts w:ascii="KFGQPC Uthman Taha Naskh" w:cs="KFGQPC Uthman Taha Naskh" w:hint="cs"/>
          <w:rtl/>
          <w:lang w:bidi="ar-SA"/>
        </w:rPr>
        <w:t>﴾</w:t>
      </w:r>
      <w:r w:rsidR="00064DB4" w:rsidRPr="00636EA8">
        <w:rPr>
          <w:rFonts w:ascii="KFGQPC Uthman Taha Naskh" w:cs="KFGQPC Uthman Taha Naskh"/>
          <w:rtl/>
          <w:lang w:bidi="ar-SA"/>
        </w:rPr>
        <w:t xml:space="preserve"> </w:t>
      </w:r>
      <w:r w:rsidR="00064DB4" w:rsidRPr="00636EA8">
        <w:rPr>
          <w:rFonts w:ascii="KFGQPC Uthman Taha Naskh" w:cs="KFGQPC Uthman Taha Naskh"/>
          <w:lang w:bidi="ar-SA"/>
        </w:rPr>
        <w:tab/>
      </w:r>
      <w:r w:rsidR="00064DB4" w:rsidRPr="00636EA8">
        <w:rPr>
          <w:rStyle w:val="Char8"/>
          <w:rtl/>
        </w:rPr>
        <w:t>[</w:t>
      </w:r>
      <w:r w:rsidR="002C7F89">
        <w:rPr>
          <w:rStyle w:val="Char8"/>
          <w:rFonts w:hint="eastAsia"/>
          <w:rtl/>
        </w:rPr>
        <w:t>آل عمران</w:t>
      </w:r>
      <w:r w:rsidR="00064DB4" w:rsidRPr="00636EA8">
        <w:rPr>
          <w:rStyle w:val="Char8"/>
          <w:rtl/>
        </w:rPr>
        <w:t xml:space="preserve">: </w:t>
      </w:r>
      <w:r w:rsidR="00064DB4" w:rsidRPr="00636EA8">
        <w:rPr>
          <w:rStyle w:val="Char8"/>
          <w:rFonts w:hint="cs"/>
          <w:rtl/>
        </w:rPr>
        <w:t>١٠٦</w:t>
      </w:r>
      <w:r w:rsidR="00064DB4" w:rsidRPr="00636EA8">
        <w:rPr>
          <w:rStyle w:val="Char8"/>
          <w:rtl/>
        </w:rPr>
        <w:t xml:space="preserve">]  </w:t>
      </w:r>
      <w:r w:rsidR="006B2046" w:rsidRPr="00636EA8">
        <w:rPr>
          <w:rStyle w:val="Char8"/>
          <w:rtl/>
        </w:rPr>
        <w:tab/>
      </w:r>
      <w:r w:rsidR="00EA3503" w:rsidRPr="00636EA8">
        <w:rPr>
          <w:rStyle w:val="Char8"/>
          <w:rtl/>
        </w:rPr>
        <w:t xml:space="preserve"> </w:t>
      </w:r>
    </w:p>
    <w:p w:rsidR="00EA3503" w:rsidRPr="00636EA8" w:rsidRDefault="00EA3503" w:rsidP="00BB388D">
      <w:pPr>
        <w:pStyle w:val="a1"/>
        <w:rPr>
          <w:rFonts w:ascii="Traditional Arabic"/>
          <w:rtl/>
          <w:lang w:bidi="ar-SA"/>
        </w:rPr>
      </w:pPr>
      <w:r w:rsidRPr="00636EA8">
        <w:rPr>
          <w:rtl/>
          <w:lang w:bidi="ar-SA"/>
        </w:rPr>
        <w:t>روزی که برخی چهره</w:t>
      </w:r>
      <w:r w:rsidRPr="00636EA8">
        <w:rPr>
          <w:rtl/>
          <w:lang w:bidi="ar-SA"/>
        </w:rPr>
        <w:softHyphen/>
        <w:t>ها سفید، و برخی چهره</w:t>
      </w:r>
      <w:r w:rsidRPr="00636EA8">
        <w:rPr>
          <w:rtl/>
          <w:lang w:bidi="ar-SA"/>
        </w:rPr>
        <w:softHyphen/>
        <w:t>ها سیاه می</w:t>
      </w:r>
      <w:r w:rsidRPr="00636EA8">
        <w:rPr>
          <w:rtl/>
          <w:lang w:bidi="ar-SA"/>
        </w:rPr>
        <w:softHyphen/>
        <w:t>شود.</w:t>
      </w:r>
    </w:p>
    <w:p w:rsidR="00EA3503" w:rsidRPr="00636EA8" w:rsidRDefault="00EA3503" w:rsidP="00DB1BF9">
      <w:pPr>
        <w:autoSpaceDE w:val="0"/>
        <w:autoSpaceDN w:val="0"/>
        <w:adjustRightInd w:val="0"/>
        <w:spacing w:before="240"/>
        <w:rPr>
          <w:rFonts w:ascii="Traditional Arabic"/>
          <w:rtl/>
          <w:lang w:bidi="ar-SA"/>
        </w:rPr>
      </w:pPr>
      <w:r w:rsidRPr="00636EA8">
        <w:rPr>
          <w:rFonts w:ascii="Traditional Arabic"/>
          <w:rtl/>
          <w:lang w:bidi="ar-SA"/>
        </w:rPr>
        <w:t>و می‌فرماید:</w:t>
      </w:r>
    </w:p>
    <w:p w:rsidR="002510B4" w:rsidRPr="00636EA8" w:rsidRDefault="00C8054F" w:rsidP="00064DB4">
      <w:pPr>
        <w:pStyle w:val="a0"/>
        <w:rPr>
          <w:rStyle w:val="Char8"/>
          <w:rtl/>
        </w:rPr>
      </w:pPr>
      <w:r w:rsidRPr="00636EA8">
        <w:rPr>
          <w:rFonts w:ascii="KFGQPC Uthman Taha Naskh" w:cs="KFGQPC Uthman Taha Naskh" w:hint="cs"/>
          <w:rtl/>
          <w:lang w:bidi="ar-SA"/>
        </w:rPr>
        <w:t>﴿</w:t>
      </w:r>
      <w:r w:rsidR="00064DB4" w:rsidRPr="00636EA8">
        <w:rPr>
          <w:rFonts w:ascii="KFGQPC Uthmanic Script HAFS" w:hint="eastAsia"/>
          <w:rtl/>
          <w:lang w:bidi="ar-SA"/>
        </w:rPr>
        <w:t>إِنَّ</w:t>
      </w:r>
      <w:r w:rsidR="00064DB4" w:rsidRPr="00636EA8">
        <w:rPr>
          <w:rFonts w:ascii="KFGQPC Uthmanic Script HAFS"/>
          <w:rtl/>
          <w:lang w:bidi="ar-SA"/>
        </w:rPr>
        <w:t xml:space="preserve"> </w:t>
      </w:r>
      <w:r w:rsidR="00064DB4" w:rsidRPr="00636EA8">
        <w:rPr>
          <w:rFonts w:ascii="KFGQPC Uthmanic Script HAFS" w:hint="eastAsia"/>
          <w:rtl/>
          <w:lang w:bidi="ar-SA"/>
        </w:rPr>
        <w:t>رَبَّكَ</w:t>
      </w:r>
      <w:r w:rsidR="00064DB4" w:rsidRPr="00636EA8">
        <w:rPr>
          <w:rFonts w:ascii="KFGQPC Uthmanic Script HAFS"/>
          <w:rtl/>
          <w:lang w:bidi="ar-SA"/>
        </w:rPr>
        <w:t xml:space="preserve"> </w:t>
      </w:r>
      <w:r w:rsidR="00064DB4" w:rsidRPr="00636EA8">
        <w:rPr>
          <w:rFonts w:ascii="KFGQPC Uthmanic Script HAFS" w:hint="eastAsia"/>
          <w:rtl/>
          <w:lang w:bidi="ar-SA"/>
        </w:rPr>
        <w:t>لَسَرِيعُ</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w:t>
      </w:r>
      <w:r w:rsidR="00064DB4" w:rsidRPr="00636EA8">
        <w:rPr>
          <w:rFonts w:ascii="KFGQPC Uthmanic Script HAFS" w:hint="cs"/>
          <w:rtl/>
          <w:lang w:bidi="ar-SA"/>
        </w:rPr>
        <w:t>ۡ</w:t>
      </w:r>
      <w:r w:rsidR="00064DB4" w:rsidRPr="00636EA8">
        <w:rPr>
          <w:rFonts w:ascii="KFGQPC Uthmanic Script HAFS" w:hint="eastAsia"/>
          <w:rtl/>
          <w:lang w:bidi="ar-SA"/>
        </w:rPr>
        <w:t>عِقَابِ</w:t>
      </w:r>
      <w:r w:rsidR="00064DB4" w:rsidRPr="00636EA8">
        <w:rPr>
          <w:rFonts w:ascii="KFGQPC Uthmanic Script HAFS"/>
          <w:rtl/>
          <w:lang w:bidi="ar-SA"/>
        </w:rPr>
        <w:t xml:space="preserve"> </w:t>
      </w:r>
      <w:r w:rsidR="00064DB4" w:rsidRPr="00636EA8">
        <w:rPr>
          <w:rFonts w:ascii="KFGQPC Uthmanic Script HAFS" w:hint="eastAsia"/>
          <w:rtl/>
          <w:lang w:bidi="ar-SA"/>
        </w:rPr>
        <w:t>وَإِنَّهُ</w:t>
      </w:r>
      <w:r w:rsidR="00064DB4" w:rsidRPr="00636EA8">
        <w:rPr>
          <w:rFonts w:ascii="KFGQPC Uthmanic Script HAFS" w:hint="cs"/>
          <w:rtl/>
          <w:lang w:bidi="ar-SA"/>
        </w:rPr>
        <w:t>ۥ</w:t>
      </w:r>
      <w:r w:rsidR="00064DB4" w:rsidRPr="00636EA8">
        <w:rPr>
          <w:rFonts w:ascii="KFGQPC Uthmanic Script HAFS"/>
          <w:rtl/>
          <w:lang w:bidi="ar-SA"/>
        </w:rPr>
        <w:t xml:space="preserve"> </w:t>
      </w:r>
      <w:r w:rsidR="00064DB4" w:rsidRPr="00636EA8">
        <w:rPr>
          <w:rFonts w:ascii="KFGQPC Uthmanic Script HAFS" w:hint="eastAsia"/>
          <w:rtl/>
          <w:lang w:bidi="ar-SA"/>
        </w:rPr>
        <w:t>لَغَفُور</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eastAsia"/>
          <w:rtl/>
          <w:lang w:bidi="ar-SA"/>
        </w:rPr>
        <w:t>رَّحِيم</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cs"/>
          <w:rtl/>
          <w:lang w:bidi="ar-SA"/>
        </w:rPr>
        <w:t>١٦٧</w:t>
      </w:r>
      <w:r w:rsidRPr="00636EA8">
        <w:rPr>
          <w:rFonts w:ascii="KFGQPC Uthman Taha Naskh" w:cs="KFGQPC Uthman Taha Naskh" w:hint="cs"/>
          <w:rtl/>
          <w:lang w:bidi="ar-SA"/>
        </w:rPr>
        <w:t>﴾</w:t>
      </w:r>
      <w:r w:rsidR="00064DB4" w:rsidRPr="00636EA8">
        <w:rPr>
          <w:rFonts w:ascii="KFGQPC Uthman Taha Naskh" w:cs="KFGQPC Uthman Taha Naskh"/>
          <w:rtl/>
          <w:lang w:bidi="ar-SA"/>
        </w:rPr>
        <w:t xml:space="preserve"> </w:t>
      </w:r>
      <w:r w:rsidR="00064DB4" w:rsidRPr="00636EA8">
        <w:rPr>
          <w:rFonts w:ascii="KFGQPC Uthman Taha Naskh" w:cs="KFGQPC Uthman Taha Naskh"/>
          <w:lang w:bidi="ar-SA"/>
        </w:rPr>
        <w:tab/>
      </w:r>
      <w:r w:rsidR="00064DB4" w:rsidRPr="00636EA8">
        <w:rPr>
          <w:rStyle w:val="Char8"/>
          <w:rtl/>
        </w:rPr>
        <w:t>[</w:t>
      </w:r>
      <w:r w:rsidR="002C7F89">
        <w:rPr>
          <w:rStyle w:val="Char8"/>
          <w:rFonts w:hint="eastAsia"/>
          <w:rtl/>
        </w:rPr>
        <w:t>الأعراف</w:t>
      </w:r>
      <w:r w:rsidR="00064DB4" w:rsidRPr="00636EA8">
        <w:rPr>
          <w:rStyle w:val="Char8"/>
          <w:rtl/>
        </w:rPr>
        <w:t xml:space="preserve">: </w:t>
      </w:r>
      <w:r w:rsidR="00064DB4" w:rsidRPr="00636EA8">
        <w:rPr>
          <w:rStyle w:val="Char8"/>
          <w:rFonts w:hint="cs"/>
          <w:rtl/>
        </w:rPr>
        <w:t>١٦٧</w:t>
      </w:r>
      <w:r w:rsidR="00064DB4" w:rsidRPr="00636EA8">
        <w:rPr>
          <w:rStyle w:val="Char8"/>
          <w:rtl/>
        </w:rPr>
        <w:t xml:space="preserve">]  </w:t>
      </w:r>
    </w:p>
    <w:p w:rsidR="002510B4" w:rsidRPr="00636EA8" w:rsidRDefault="002510B4" w:rsidP="00BB388D">
      <w:pPr>
        <w:pStyle w:val="a1"/>
        <w:rPr>
          <w:rFonts w:eastAsia="SimSun"/>
          <w:rtl/>
          <w:lang w:eastAsia="zh-CN" w:bidi="ar-SA"/>
        </w:rPr>
      </w:pPr>
      <w:r w:rsidRPr="00636EA8">
        <w:rPr>
          <w:rFonts w:eastAsia="SimSun"/>
          <w:rtl/>
          <w:lang w:eastAsia="zh-CN" w:bidi="ar-SA"/>
        </w:rPr>
        <w:t>به‌راستی پروردگارت زود مجازات می</w:t>
      </w:r>
      <w:r w:rsidRPr="00636EA8">
        <w:rPr>
          <w:rFonts w:eastAsia="SimSun"/>
          <w:rtl/>
          <w:lang w:eastAsia="zh-CN" w:bidi="ar-SA"/>
        </w:rPr>
        <w:softHyphen/>
        <w:t>کند و بی</w:t>
      </w:r>
      <w:r w:rsidRPr="00636EA8">
        <w:rPr>
          <w:rFonts w:eastAsia="SimSun"/>
          <w:rtl/>
          <w:lang w:eastAsia="zh-CN" w:bidi="ar-SA"/>
        </w:rPr>
        <w:softHyphen/>
        <w:t>گمان او، آمرزنده</w:t>
      </w:r>
      <w:r w:rsidRPr="00636EA8">
        <w:rPr>
          <w:rFonts w:eastAsia="SimSun"/>
          <w:rtl/>
          <w:lang w:eastAsia="zh-CN" w:bidi="ar-SA"/>
        </w:rPr>
        <w:softHyphen/>
        <w:t>ی مهرورز است.</w:t>
      </w:r>
    </w:p>
    <w:p w:rsidR="00EA3503" w:rsidRPr="00636EA8" w:rsidRDefault="002510B4" w:rsidP="00DB1BF9">
      <w:pPr>
        <w:autoSpaceDE w:val="0"/>
        <w:autoSpaceDN w:val="0"/>
        <w:adjustRightInd w:val="0"/>
        <w:spacing w:before="240"/>
        <w:rPr>
          <w:rFonts w:ascii="Traditional Arabic"/>
          <w:rtl/>
          <w:lang w:bidi="ar-SA"/>
        </w:rPr>
      </w:pPr>
      <w:r w:rsidRPr="00636EA8">
        <w:rPr>
          <w:rFonts w:ascii="Traditional Arabic"/>
          <w:rtl/>
          <w:lang w:bidi="ar-SA"/>
        </w:rPr>
        <w:t>هم‌چنین می‌فرماید:</w:t>
      </w:r>
    </w:p>
    <w:p w:rsidR="002510B4" w:rsidRPr="00636EA8" w:rsidRDefault="00C8054F" w:rsidP="00064DB4">
      <w:pPr>
        <w:pStyle w:val="a0"/>
        <w:rPr>
          <w:rFonts w:ascii="(normal text)" w:hAnsi="(normal text)"/>
          <w:rtl/>
          <w:lang w:bidi="ar-SA"/>
        </w:rPr>
      </w:pPr>
      <w:r w:rsidRPr="00636EA8">
        <w:rPr>
          <w:rFonts w:ascii="KFGQPC Uthman Taha Naskh" w:cs="KFGQPC Uthman Taha Naskh" w:hint="cs"/>
          <w:rtl/>
          <w:lang w:bidi="ar-SA"/>
        </w:rPr>
        <w:t>﴿</w:t>
      </w:r>
      <w:r w:rsidR="00064DB4" w:rsidRPr="00636EA8">
        <w:rPr>
          <w:rFonts w:ascii="KFGQPC Uthmanic Script HAFS" w:hint="eastAsia"/>
          <w:rtl/>
          <w:lang w:bidi="ar-SA"/>
        </w:rPr>
        <w:t>إِنَّ</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w:t>
      </w:r>
      <w:r w:rsidR="00064DB4" w:rsidRPr="00636EA8">
        <w:rPr>
          <w:rFonts w:ascii="KFGQPC Uthmanic Script HAFS" w:hint="cs"/>
          <w:rtl/>
          <w:lang w:bidi="ar-SA"/>
        </w:rPr>
        <w:t>ۡ</w:t>
      </w:r>
      <w:r w:rsidR="00064DB4" w:rsidRPr="00636EA8">
        <w:rPr>
          <w:rFonts w:ascii="KFGQPC Uthmanic Script HAFS" w:hint="eastAsia"/>
          <w:rtl/>
          <w:lang w:bidi="ar-SA"/>
        </w:rPr>
        <w:t>أَب</w:t>
      </w:r>
      <w:r w:rsidR="00064DB4" w:rsidRPr="00636EA8">
        <w:rPr>
          <w:rFonts w:ascii="KFGQPC Uthmanic Script HAFS" w:hint="cs"/>
          <w:rtl/>
          <w:lang w:bidi="ar-SA"/>
        </w:rPr>
        <w:t>ۡ</w:t>
      </w:r>
      <w:r w:rsidR="00064DB4" w:rsidRPr="00636EA8">
        <w:rPr>
          <w:rFonts w:ascii="KFGQPC Uthmanic Script HAFS" w:hint="eastAsia"/>
          <w:rtl/>
          <w:lang w:bidi="ar-SA"/>
        </w:rPr>
        <w:t>رَارَ</w:t>
      </w:r>
      <w:r w:rsidR="00064DB4" w:rsidRPr="00636EA8">
        <w:rPr>
          <w:rFonts w:ascii="KFGQPC Uthmanic Script HAFS"/>
          <w:rtl/>
          <w:lang w:bidi="ar-SA"/>
        </w:rPr>
        <w:t xml:space="preserve"> </w:t>
      </w:r>
      <w:r w:rsidR="00064DB4" w:rsidRPr="00636EA8">
        <w:rPr>
          <w:rFonts w:ascii="KFGQPC Uthmanic Script HAFS" w:hint="eastAsia"/>
          <w:rtl/>
          <w:lang w:bidi="ar-SA"/>
        </w:rPr>
        <w:t>لَفِي</w:t>
      </w:r>
      <w:r w:rsidR="00064DB4" w:rsidRPr="00636EA8">
        <w:rPr>
          <w:rFonts w:ascii="KFGQPC Uthmanic Script HAFS"/>
          <w:rtl/>
          <w:lang w:bidi="ar-SA"/>
        </w:rPr>
        <w:t xml:space="preserve"> </w:t>
      </w:r>
      <w:r w:rsidR="00064DB4" w:rsidRPr="00636EA8">
        <w:rPr>
          <w:rFonts w:ascii="KFGQPC Uthmanic Script HAFS" w:hint="eastAsia"/>
          <w:rtl/>
          <w:lang w:bidi="ar-SA"/>
        </w:rPr>
        <w:t>نَعِيم</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cs"/>
          <w:rtl/>
          <w:lang w:bidi="ar-SA"/>
        </w:rPr>
        <w:t>١٣</w:t>
      </w:r>
      <w:r w:rsidR="00064DB4" w:rsidRPr="00636EA8">
        <w:rPr>
          <w:rFonts w:ascii="KFGQPC Uthmanic Script HAFS"/>
          <w:rtl/>
          <w:lang w:bidi="ar-SA"/>
        </w:rPr>
        <w:t xml:space="preserve"> </w:t>
      </w:r>
      <w:r w:rsidR="00064DB4" w:rsidRPr="00636EA8">
        <w:rPr>
          <w:rFonts w:ascii="KFGQPC Uthmanic Script HAFS" w:hint="eastAsia"/>
          <w:rtl/>
          <w:lang w:bidi="ar-SA"/>
        </w:rPr>
        <w:t>وَإِنَّ</w:t>
      </w:r>
      <w:r w:rsidR="00064DB4" w:rsidRPr="00636EA8">
        <w:rPr>
          <w:rFonts w:ascii="KFGQPC Uthmanic Script HAFS"/>
          <w:rtl/>
          <w:lang w:bidi="ar-SA"/>
        </w:rPr>
        <w:t xml:space="preserve"> </w:t>
      </w:r>
      <w:r w:rsidR="00064DB4" w:rsidRPr="00636EA8">
        <w:rPr>
          <w:rFonts w:ascii="KFGQPC Uthmanic Script HAFS" w:hint="cs"/>
          <w:rtl/>
          <w:lang w:bidi="ar-SA"/>
        </w:rPr>
        <w:t>ٱ</w:t>
      </w:r>
      <w:r w:rsidR="00064DB4" w:rsidRPr="00636EA8">
        <w:rPr>
          <w:rFonts w:ascii="KFGQPC Uthmanic Script HAFS" w:hint="eastAsia"/>
          <w:rtl/>
          <w:lang w:bidi="ar-SA"/>
        </w:rPr>
        <w:t>ل</w:t>
      </w:r>
      <w:r w:rsidR="00064DB4" w:rsidRPr="00636EA8">
        <w:rPr>
          <w:rFonts w:ascii="KFGQPC Uthmanic Script HAFS" w:hint="cs"/>
          <w:rtl/>
          <w:lang w:bidi="ar-SA"/>
        </w:rPr>
        <w:t>ۡ</w:t>
      </w:r>
      <w:r w:rsidR="00064DB4" w:rsidRPr="00636EA8">
        <w:rPr>
          <w:rFonts w:ascii="KFGQPC Uthmanic Script HAFS" w:hint="eastAsia"/>
          <w:rtl/>
          <w:lang w:bidi="ar-SA"/>
        </w:rPr>
        <w:t>فُجَّارَ</w:t>
      </w:r>
      <w:r w:rsidR="00064DB4" w:rsidRPr="00636EA8">
        <w:rPr>
          <w:rFonts w:ascii="KFGQPC Uthmanic Script HAFS"/>
          <w:rtl/>
          <w:lang w:bidi="ar-SA"/>
        </w:rPr>
        <w:t xml:space="preserve"> </w:t>
      </w:r>
      <w:r w:rsidR="00064DB4" w:rsidRPr="00636EA8">
        <w:rPr>
          <w:rFonts w:ascii="KFGQPC Uthmanic Script HAFS" w:hint="eastAsia"/>
          <w:rtl/>
          <w:lang w:bidi="ar-SA"/>
        </w:rPr>
        <w:t>لَفِي</w:t>
      </w:r>
      <w:r w:rsidR="00064DB4" w:rsidRPr="00636EA8">
        <w:rPr>
          <w:rFonts w:ascii="KFGQPC Uthmanic Script HAFS"/>
          <w:rtl/>
          <w:lang w:bidi="ar-SA"/>
        </w:rPr>
        <w:t xml:space="preserve"> </w:t>
      </w:r>
      <w:r w:rsidR="00064DB4" w:rsidRPr="00636EA8">
        <w:rPr>
          <w:rFonts w:ascii="KFGQPC Uthmanic Script HAFS" w:hint="eastAsia"/>
          <w:rtl/>
          <w:lang w:bidi="ar-SA"/>
        </w:rPr>
        <w:t>جَحِيم</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cs"/>
          <w:rtl/>
          <w:lang w:bidi="ar-SA"/>
        </w:rPr>
        <w:t>١٤</w:t>
      </w:r>
      <w:r w:rsidRPr="00636EA8">
        <w:rPr>
          <w:rFonts w:ascii="KFGQPC Uthman Taha Naskh" w:cs="KFGQPC Uthman Taha Naskh" w:hint="cs"/>
          <w:rtl/>
          <w:lang w:bidi="ar-SA"/>
        </w:rPr>
        <w:t>﴾</w:t>
      </w:r>
      <w:r w:rsidR="00064DB4" w:rsidRPr="00636EA8">
        <w:rPr>
          <w:rFonts w:ascii="KFGQPC Uthman Taha Naskh" w:cs="KFGQPC Uthman Taha Naskh"/>
          <w:rtl/>
          <w:lang w:bidi="ar-SA"/>
        </w:rPr>
        <w:t xml:space="preserve"> </w:t>
      </w:r>
      <w:r w:rsidR="00064DB4" w:rsidRPr="00636EA8">
        <w:rPr>
          <w:rFonts w:ascii="KFGQPC Uthman Taha Naskh" w:cs="KFGQPC Uthman Taha Naskh"/>
          <w:lang w:bidi="ar-SA"/>
        </w:rPr>
        <w:tab/>
      </w:r>
      <w:r w:rsidR="00064DB4" w:rsidRPr="00636EA8">
        <w:rPr>
          <w:rFonts w:ascii="KFGQPC Uthman Taha Naskh" w:cs="KFGQPC Uthman Taha Naskh"/>
          <w:rtl/>
          <w:lang w:bidi="ar-SA"/>
        </w:rPr>
        <w:t>[</w:t>
      </w:r>
      <w:r w:rsidR="00064DB4" w:rsidRPr="00636EA8">
        <w:rPr>
          <w:rFonts w:ascii="KFGQPC Uthman Taha Naskh" w:cs="KFGQPC Uthman Taha Naskh" w:hint="eastAsia"/>
          <w:rtl/>
          <w:lang w:bidi="ar-SA"/>
        </w:rPr>
        <w:t>الانفطار</w:t>
      </w:r>
      <w:r w:rsidR="00064DB4" w:rsidRPr="00636EA8">
        <w:rPr>
          <w:rFonts w:ascii="KFGQPC Uthman Taha Naskh" w:cs="KFGQPC Uthman Taha Naskh"/>
          <w:rtl/>
          <w:lang w:bidi="ar-SA"/>
        </w:rPr>
        <w:t xml:space="preserve">: </w:t>
      </w:r>
      <w:r w:rsidR="00064DB4" w:rsidRPr="00636EA8">
        <w:rPr>
          <w:rFonts w:ascii="KFGQPC Uthman Taha Naskh" w:cs="KFGQPC Uthman Taha Naskh" w:hint="cs"/>
          <w:rtl/>
          <w:lang w:bidi="ar-SA"/>
        </w:rPr>
        <w:t>١٣</w:t>
      </w:r>
      <w:r w:rsidR="00064DB4" w:rsidRPr="00636EA8">
        <w:rPr>
          <w:rFonts w:ascii="KFGQPC Uthman Taha Naskh" w:cs="KFGQPC Uthman Taha Naskh" w:hint="eastAsia"/>
          <w:rtl/>
          <w:lang w:bidi="ar-SA"/>
        </w:rPr>
        <w:t>،</w:t>
      </w:r>
      <w:r w:rsidR="00064DB4" w:rsidRPr="00636EA8">
        <w:rPr>
          <w:rFonts w:ascii="KFGQPC Uthman Taha Naskh" w:cs="KFGQPC Uthman Taha Naskh"/>
          <w:rtl/>
          <w:lang w:bidi="ar-SA"/>
        </w:rPr>
        <w:t xml:space="preserve">  </w:t>
      </w:r>
      <w:r w:rsidR="00064DB4" w:rsidRPr="00636EA8">
        <w:rPr>
          <w:rFonts w:ascii="KFGQPC Uthman Taha Naskh" w:cs="KFGQPC Uthman Taha Naskh" w:hint="cs"/>
          <w:rtl/>
          <w:lang w:bidi="ar-SA"/>
        </w:rPr>
        <w:t>١٤</w:t>
      </w:r>
      <w:r w:rsidR="00064DB4" w:rsidRPr="00636EA8">
        <w:rPr>
          <w:rFonts w:ascii="KFGQPC Uthman Taha Naskh" w:cs="KFGQPC Uthman Taha Naskh"/>
          <w:rtl/>
          <w:lang w:bidi="ar-SA"/>
        </w:rPr>
        <w:t xml:space="preserve">]  </w:t>
      </w:r>
      <w:r w:rsidR="006B2046" w:rsidRPr="00636EA8">
        <w:rPr>
          <w:rFonts w:ascii="(normal text)" w:hAnsi="(normal text)"/>
          <w:rtl/>
          <w:lang w:bidi="ar-SA"/>
        </w:rPr>
        <w:tab/>
      </w:r>
      <w:r w:rsidR="002510B4" w:rsidRPr="00636EA8">
        <w:rPr>
          <w:rFonts w:ascii="(normal text)" w:hAnsi="(normal text)"/>
          <w:rtl/>
          <w:lang w:bidi="ar-SA"/>
        </w:rPr>
        <w:t xml:space="preserve"> </w:t>
      </w:r>
    </w:p>
    <w:p w:rsidR="002510B4" w:rsidRPr="00636EA8" w:rsidRDefault="002510B4" w:rsidP="00BB388D">
      <w:pPr>
        <w:pStyle w:val="a1"/>
        <w:rPr>
          <w:rFonts w:ascii="Traditional Arabic"/>
          <w:rtl/>
          <w:lang w:bidi="ar-SA"/>
        </w:rPr>
      </w:pPr>
      <w:r w:rsidRPr="00636EA8">
        <w:rPr>
          <w:rtl/>
          <w:lang w:bidi="ar-SA"/>
        </w:rPr>
        <w:t>به‌یقین نیکان در نعمت خواهند بود و بدکاران در دوزخ.</w:t>
      </w:r>
    </w:p>
    <w:p w:rsidR="002510B4" w:rsidRPr="00636EA8" w:rsidRDefault="002510B4" w:rsidP="00BB388D">
      <w:pPr>
        <w:autoSpaceDE w:val="0"/>
        <w:autoSpaceDN w:val="0"/>
        <w:adjustRightInd w:val="0"/>
        <w:rPr>
          <w:rFonts w:ascii="Traditional Arabic"/>
          <w:rtl/>
          <w:lang w:bidi="ar-SA"/>
        </w:rPr>
      </w:pPr>
      <w:r w:rsidRPr="00636EA8">
        <w:rPr>
          <w:rFonts w:ascii="Traditional Arabic"/>
          <w:rtl/>
          <w:lang w:bidi="ar-SA"/>
        </w:rPr>
        <w:t>و می‌فرماید:</w:t>
      </w:r>
    </w:p>
    <w:p w:rsidR="002510B4" w:rsidRPr="00636EA8" w:rsidRDefault="00C8054F" w:rsidP="00064DB4">
      <w:pPr>
        <w:pStyle w:val="a0"/>
        <w:rPr>
          <w:rFonts w:ascii="(normal text)" w:hAnsi="(normal text)"/>
          <w:rtl/>
          <w:lang w:bidi="ar-SA"/>
        </w:rPr>
      </w:pPr>
      <w:r w:rsidRPr="00636EA8">
        <w:rPr>
          <w:rFonts w:ascii="KFGQPC Uthman Taha Naskh" w:cs="KFGQPC Uthman Taha Naskh" w:hint="cs"/>
          <w:rtl/>
          <w:lang w:bidi="ar-SA"/>
        </w:rPr>
        <w:t>﴿</w:t>
      </w:r>
      <w:r w:rsidR="00064DB4" w:rsidRPr="00636EA8">
        <w:rPr>
          <w:rFonts w:ascii="KFGQPC Uthmanic Script HAFS" w:hint="eastAsia"/>
          <w:rtl/>
          <w:lang w:bidi="ar-SA"/>
        </w:rPr>
        <w:t>فَأَمَّا</w:t>
      </w:r>
      <w:r w:rsidR="00064DB4" w:rsidRPr="00636EA8">
        <w:rPr>
          <w:rFonts w:ascii="KFGQPC Uthmanic Script HAFS"/>
          <w:rtl/>
          <w:lang w:bidi="ar-SA"/>
        </w:rPr>
        <w:t xml:space="preserve"> </w:t>
      </w:r>
      <w:r w:rsidR="00064DB4" w:rsidRPr="00636EA8">
        <w:rPr>
          <w:rFonts w:ascii="KFGQPC Uthmanic Script HAFS" w:hint="eastAsia"/>
          <w:rtl/>
          <w:lang w:bidi="ar-SA"/>
        </w:rPr>
        <w:t>مَن</w:t>
      </w:r>
      <w:r w:rsidR="00064DB4" w:rsidRPr="00636EA8">
        <w:rPr>
          <w:rFonts w:ascii="KFGQPC Uthmanic Script HAFS"/>
          <w:rtl/>
          <w:lang w:bidi="ar-SA"/>
        </w:rPr>
        <w:t xml:space="preserve"> </w:t>
      </w:r>
      <w:r w:rsidR="00064DB4" w:rsidRPr="00636EA8">
        <w:rPr>
          <w:rFonts w:ascii="KFGQPC Uthmanic Script HAFS" w:hint="eastAsia"/>
          <w:rtl/>
          <w:lang w:bidi="ar-SA"/>
        </w:rPr>
        <w:t>ثَقُلَت</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eastAsia"/>
          <w:rtl/>
          <w:lang w:bidi="ar-SA"/>
        </w:rPr>
        <w:t>مَوَ</w:t>
      </w:r>
      <w:r w:rsidR="00064DB4" w:rsidRPr="00636EA8">
        <w:rPr>
          <w:rFonts w:ascii="KFGQPC Uthmanic Script HAFS" w:hint="cs"/>
          <w:rtl/>
          <w:lang w:bidi="ar-SA"/>
        </w:rPr>
        <w:t>ٰ</w:t>
      </w:r>
      <w:r w:rsidR="00064DB4" w:rsidRPr="00636EA8">
        <w:rPr>
          <w:rFonts w:ascii="KFGQPC Uthmanic Script HAFS" w:hint="eastAsia"/>
          <w:rtl/>
          <w:lang w:bidi="ar-SA"/>
        </w:rPr>
        <w:t>زِينُهُ</w:t>
      </w:r>
      <w:r w:rsidR="00064DB4" w:rsidRPr="00636EA8">
        <w:rPr>
          <w:rFonts w:ascii="KFGQPC Uthmanic Script HAFS" w:hint="cs"/>
          <w:rtl/>
          <w:lang w:bidi="ar-SA"/>
        </w:rPr>
        <w:t>ۥ</w:t>
      </w:r>
      <w:r w:rsidR="00064DB4" w:rsidRPr="00636EA8">
        <w:rPr>
          <w:rFonts w:ascii="KFGQPC Uthmanic Script HAFS"/>
          <w:rtl/>
          <w:lang w:bidi="ar-SA"/>
        </w:rPr>
        <w:t xml:space="preserve"> </w:t>
      </w:r>
      <w:r w:rsidR="00064DB4" w:rsidRPr="00636EA8">
        <w:rPr>
          <w:rFonts w:ascii="KFGQPC Uthmanic Script HAFS" w:hint="cs"/>
          <w:rtl/>
          <w:lang w:bidi="ar-SA"/>
        </w:rPr>
        <w:t>٦</w:t>
      </w:r>
      <w:r w:rsidR="00064DB4" w:rsidRPr="00636EA8">
        <w:rPr>
          <w:rFonts w:ascii="KFGQPC Uthmanic Script HAFS"/>
          <w:rtl/>
          <w:lang w:bidi="ar-SA"/>
        </w:rPr>
        <w:t xml:space="preserve"> </w:t>
      </w:r>
      <w:r w:rsidR="00064DB4" w:rsidRPr="00636EA8">
        <w:rPr>
          <w:rFonts w:ascii="KFGQPC Uthmanic Script HAFS" w:hint="eastAsia"/>
          <w:rtl/>
          <w:lang w:bidi="ar-SA"/>
        </w:rPr>
        <w:t>فَهُوَ</w:t>
      </w:r>
      <w:r w:rsidR="00064DB4" w:rsidRPr="00636EA8">
        <w:rPr>
          <w:rFonts w:ascii="KFGQPC Uthmanic Script HAFS"/>
          <w:rtl/>
          <w:lang w:bidi="ar-SA"/>
        </w:rPr>
        <w:t xml:space="preserve"> </w:t>
      </w:r>
      <w:r w:rsidR="00064DB4" w:rsidRPr="00636EA8">
        <w:rPr>
          <w:rFonts w:ascii="KFGQPC Uthmanic Script HAFS" w:hint="eastAsia"/>
          <w:rtl/>
          <w:lang w:bidi="ar-SA"/>
        </w:rPr>
        <w:t>فِي</w:t>
      </w:r>
      <w:r w:rsidR="00064DB4" w:rsidRPr="00636EA8">
        <w:rPr>
          <w:rFonts w:ascii="KFGQPC Uthmanic Script HAFS"/>
          <w:rtl/>
          <w:lang w:bidi="ar-SA"/>
        </w:rPr>
        <w:t xml:space="preserve"> </w:t>
      </w:r>
      <w:r w:rsidR="00064DB4" w:rsidRPr="00636EA8">
        <w:rPr>
          <w:rFonts w:ascii="KFGQPC Uthmanic Script HAFS" w:hint="eastAsia"/>
          <w:rtl/>
          <w:lang w:bidi="ar-SA"/>
        </w:rPr>
        <w:t>عِيشَة</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eastAsia"/>
          <w:rtl/>
          <w:lang w:bidi="ar-SA"/>
        </w:rPr>
        <w:t>رَّاضِيَة</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cs"/>
          <w:rtl/>
          <w:lang w:bidi="ar-SA"/>
        </w:rPr>
        <w:t>٧</w:t>
      </w:r>
      <w:r w:rsidR="00064DB4" w:rsidRPr="00636EA8">
        <w:rPr>
          <w:rFonts w:ascii="KFGQPC Uthmanic Script HAFS"/>
          <w:rtl/>
          <w:lang w:bidi="ar-SA"/>
        </w:rPr>
        <w:t xml:space="preserve"> </w:t>
      </w:r>
      <w:r w:rsidR="00064DB4" w:rsidRPr="00636EA8">
        <w:rPr>
          <w:rFonts w:ascii="KFGQPC Uthmanic Script HAFS" w:hint="eastAsia"/>
          <w:rtl/>
          <w:lang w:bidi="ar-SA"/>
        </w:rPr>
        <w:t>وَأَمَّا</w:t>
      </w:r>
      <w:r w:rsidR="00064DB4" w:rsidRPr="00636EA8">
        <w:rPr>
          <w:rFonts w:ascii="KFGQPC Uthmanic Script HAFS"/>
          <w:rtl/>
          <w:lang w:bidi="ar-SA"/>
        </w:rPr>
        <w:t xml:space="preserve"> </w:t>
      </w:r>
      <w:r w:rsidR="00064DB4" w:rsidRPr="00636EA8">
        <w:rPr>
          <w:rFonts w:ascii="KFGQPC Uthmanic Script HAFS" w:hint="eastAsia"/>
          <w:rtl/>
          <w:lang w:bidi="ar-SA"/>
        </w:rPr>
        <w:t>مَن</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eastAsia"/>
          <w:rtl/>
          <w:lang w:bidi="ar-SA"/>
        </w:rPr>
        <w:t>خَفَّت</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eastAsia"/>
          <w:rtl/>
          <w:lang w:bidi="ar-SA"/>
        </w:rPr>
        <w:t>مَوَ</w:t>
      </w:r>
      <w:r w:rsidR="00064DB4" w:rsidRPr="00636EA8">
        <w:rPr>
          <w:rFonts w:ascii="KFGQPC Uthmanic Script HAFS" w:hint="cs"/>
          <w:rtl/>
          <w:lang w:bidi="ar-SA"/>
        </w:rPr>
        <w:t>ٰ</w:t>
      </w:r>
      <w:r w:rsidR="00064DB4" w:rsidRPr="00636EA8">
        <w:rPr>
          <w:rFonts w:ascii="KFGQPC Uthmanic Script HAFS" w:hint="eastAsia"/>
          <w:rtl/>
          <w:lang w:bidi="ar-SA"/>
        </w:rPr>
        <w:t>زِينُهُ</w:t>
      </w:r>
      <w:r w:rsidR="00064DB4" w:rsidRPr="00636EA8">
        <w:rPr>
          <w:rFonts w:ascii="KFGQPC Uthmanic Script HAFS" w:hint="cs"/>
          <w:rtl/>
          <w:lang w:bidi="ar-SA"/>
        </w:rPr>
        <w:t>ۥ</w:t>
      </w:r>
      <w:r w:rsidR="00064DB4" w:rsidRPr="00636EA8">
        <w:rPr>
          <w:rFonts w:ascii="KFGQPC Uthmanic Script HAFS"/>
          <w:rtl/>
          <w:lang w:bidi="ar-SA"/>
        </w:rPr>
        <w:t xml:space="preserve"> </w:t>
      </w:r>
      <w:r w:rsidR="00064DB4" w:rsidRPr="00636EA8">
        <w:rPr>
          <w:rFonts w:ascii="KFGQPC Uthmanic Script HAFS" w:hint="cs"/>
          <w:rtl/>
          <w:lang w:bidi="ar-SA"/>
        </w:rPr>
        <w:t>٨</w:t>
      </w:r>
      <w:r w:rsidR="00064DB4" w:rsidRPr="00636EA8">
        <w:rPr>
          <w:rFonts w:ascii="KFGQPC Uthmanic Script HAFS"/>
          <w:rtl/>
          <w:lang w:bidi="ar-SA"/>
        </w:rPr>
        <w:t xml:space="preserve"> </w:t>
      </w:r>
      <w:r w:rsidR="00064DB4" w:rsidRPr="00636EA8">
        <w:rPr>
          <w:rFonts w:ascii="KFGQPC Uthmanic Script HAFS" w:hint="eastAsia"/>
          <w:rtl/>
          <w:lang w:bidi="ar-SA"/>
        </w:rPr>
        <w:t>فَأُمُّهُ</w:t>
      </w:r>
      <w:r w:rsidR="00064DB4" w:rsidRPr="00636EA8">
        <w:rPr>
          <w:rFonts w:ascii="KFGQPC Uthmanic Script HAFS" w:hint="cs"/>
          <w:rtl/>
          <w:lang w:bidi="ar-SA"/>
        </w:rPr>
        <w:t>ۥ</w:t>
      </w:r>
      <w:r w:rsidR="00064DB4" w:rsidRPr="00636EA8">
        <w:rPr>
          <w:rFonts w:ascii="KFGQPC Uthmanic Script HAFS"/>
          <w:rtl/>
          <w:lang w:bidi="ar-SA"/>
        </w:rPr>
        <w:t xml:space="preserve"> </w:t>
      </w:r>
      <w:r w:rsidR="00064DB4" w:rsidRPr="00636EA8">
        <w:rPr>
          <w:rFonts w:ascii="KFGQPC Uthmanic Script HAFS" w:hint="eastAsia"/>
          <w:rtl/>
          <w:lang w:bidi="ar-SA"/>
        </w:rPr>
        <w:t>هَاوِيَة</w:t>
      </w:r>
      <w:r w:rsidR="00064DB4" w:rsidRPr="00636EA8">
        <w:rPr>
          <w:rFonts w:ascii="KFGQPC Uthmanic Script HAFS" w:hint="cs"/>
          <w:rtl/>
          <w:lang w:bidi="ar-SA"/>
        </w:rPr>
        <w:t>ٞ</w:t>
      </w:r>
      <w:r w:rsidR="00064DB4" w:rsidRPr="00636EA8">
        <w:rPr>
          <w:rFonts w:ascii="KFGQPC Uthmanic Script HAFS"/>
          <w:rtl/>
          <w:lang w:bidi="ar-SA"/>
        </w:rPr>
        <w:t xml:space="preserve"> </w:t>
      </w:r>
      <w:r w:rsidR="00064DB4" w:rsidRPr="00636EA8">
        <w:rPr>
          <w:rFonts w:ascii="KFGQPC Uthmanic Script HAFS" w:hint="cs"/>
          <w:rtl/>
          <w:lang w:bidi="ar-SA"/>
        </w:rPr>
        <w:t>٩</w:t>
      </w:r>
      <w:r w:rsidRPr="00636EA8">
        <w:rPr>
          <w:rFonts w:ascii="KFGQPC Uthman Taha Naskh" w:cs="KFGQPC Uthman Taha Naskh" w:hint="cs"/>
          <w:rtl/>
          <w:lang w:bidi="ar-SA"/>
        </w:rPr>
        <w:t>﴾</w:t>
      </w:r>
      <w:r w:rsidR="00064DB4" w:rsidRPr="00636EA8">
        <w:rPr>
          <w:rFonts w:ascii="KFGQPC Uthman Taha Naskh" w:cs="KFGQPC Uthman Taha Naskh"/>
          <w:rtl/>
          <w:lang w:bidi="ar-SA"/>
        </w:rPr>
        <w:t xml:space="preserve"> </w:t>
      </w:r>
      <w:r w:rsidR="00064DB4" w:rsidRPr="00636EA8">
        <w:rPr>
          <w:rFonts w:ascii="KFGQPC Uthman Taha Naskh" w:cs="KFGQPC Uthman Taha Naskh"/>
          <w:lang w:bidi="ar-SA"/>
        </w:rPr>
        <w:tab/>
      </w:r>
      <w:r w:rsidR="00064DB4" w:rsidRPr="00636EA8">
        <w:rPr>
          <w:rStyle w:val="Char8"/>
          <w:rtl/>
        </w:rPr>
        <w:t>[</w:t>
      </w:r>
      <w:r w:rsidR="00064DB4" w:rsidRPr="00636EA8">
        <w:rPr>
          <w:rStyle w:val="Char8"/>
          <w:rFonts w:hint="eastAsia"/>
          <w:rtl/>
        </w:rPr>
        <w:t>القارعة</w:t>
      </w:r>
      <w:r w:rsidR="00064DB4" w:rsidRPr="00636EA8">
        <w:rPr>
          <w:rStyle w:val="Char8"/>
          <w:rtl/>
        </w:rPr>
        <w:t xml:space="preserve">: </w:t>
      </w:r>
      <w:r w:rsidR="00064DB4" w:rsidRPr="00636EA8">
        <w:rPr>
          <w:rStyle w:val="Char8"/>
          <w:rFonts w:hint="cs"/>
          <w:rtl/>
        </w:rPr>
        <w:t>٦</w:t>
      </w:r>
      <w:r w:rsidR="00064DB4" w:rsidRPr="00636EA8">
        <w:rPr>
          <w:rStyle w:val="Char8"/>
          <w:rFonts w:hint="eastAsia"/>
          <w:rtl/>
        </w:rPr>
        <w:t>،</w:t>
      </w:r>
      <w:r w:rsidR="00064DB4" w:rsidRPr="00636EA8">
        <w:rPr>
          <w:rStyle w:val="Char8"/>
          <w:rtl/>
        </w:rPr>
        <w:t xml:space="preserve">  </w:t>
      </w:r>
      <w:r w:rsidR="00064DB4" w:rsidRPr="00636EA8">
        <w:rPr>
          <w:rStyle w:val="Char8"/>
          <w:rFonts w:hint="cs"/>
          <w:rtl/>
        </w:rPr>
        <w:t>٩</w:t>
      </w:r>
      <w:r w:rsidR="00064DB4" w:rsidRPr="00636EA8">
        <w:rPr>
          <w:rStyle w:val="Char8"/>
          <w:rtl/>
        </w:rPr>
        <w:t>]</w:t>
      </w:r>
      <w:r w:rsidR="00064DB4" w:rsidRPr="00636EA8">
        <w:rPr>
          <w:rFonts w:ascii="KFGQPC Uthman Taha Naskh" w:cs="KFGQPC Uthman Taha Naskh"/>
          <w:rtl/>
          <w:lang w:bidi="ar-SA"/>
        </w:rPr>
        <w:t xml:space="preserve">  </w:t>
      </w:r>
      <w:r w:rsidR="006B2046" w:rsidRPr="00636EA8">
        <w:rPr>
          <w:rFonts w:ascii="(normal text)" w:hAnsi="(normal text)"/>
          <w:rtl/>
          <w:lang w:bidi="ar-SA"/>
        </w:rPr>
        <w:tab/>
      </w:r>
    </w:p>
    <w:p w:rsidR="002510B4" w:rsidRPr="00636EA8" w:rsidRDefault="002510B4" w:rsidP="00BB388D">
      <w:pPr>
        <w:pStyle w:val="a1"/>
        <w:rPr>
          <w:rFonts w:ascii="Traditional Arabic"/>
          <w:rtl/>
          <w:lang w:bidi="ar-SA"/>
        </w:rPr>
      </w:pPr>
      <w:r w:rsidRPr="00636EA8">
        <w:rPr>
          <w:rtl/>
          <w:lang w:bidi="ar-SA"/>
        </w:rPr>
        <w:t>اما کسی که ترازوی اعمال نیکش سنگین باشد، پس او در زندگی خوشایند و پسندیده‌ای خواهد بود. و هر کس ترازوی اعمالش سبک باشد، پس در دامن «هاویه» (آتشی سوزان و شعله‌ور) خواهد بود.</w:t>
      </w:r>
    </w:p>
    <w:p w:rsidR="00B662EF" w:rsidRPr="00636EA8" w:rsidRDefault="00423CF2" w:rsidP="00BB388D">
      <w:pPr>
        <w:autoSpaceDE w:val="0"/>
        <w:autoSpaceDN w:val="0"/>
        <w:adjustRightInd w:val="0"/>
        <w:rPr>
          <w:rFonts w:ascii="Traditional Arabic"/>
          <w:rtl/>
          <w:lang w:bidi="ar-SA"/>
        </w:rPr>
      </w:pPr>
      <w:r w:rsidRPr="00636EA8">
        <w:rPr>
          <w:rFonts w:ascii="Traditional Arabic"/>
          <w:rtl/>
          <w:lang w:bidi="ar-SA"/>
        </w:rPr>
        <w:t>آیات فراوانی در این‌باره وجود دارد؛ گاه خوف و رجاء (بیم و امید) در آیه‌ی پشت سرِ هم با هم ذکر شده و گاه در چند آیه و در پاره‌ای از موارد در یک آیه.</w:t>
      </w:r>
    </w:p>
    <w:p w:rsidR="00A63367" w:rsidRPr="00636EA8" w:rsidRDefault="00423CF2"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448- </w:t>
      </w:r>
      <w:r w:rsidR="00A63367" w:rsidRPr="00636EA8">
        <w:rPr>
          <w:rStyle w:val="Char4"/>
          <w:rtl/>
          <w:lang w:bidi="ar-SA"/>
        </w:rPr>
        <w:t>وعن أبي هريرة</w:t>
      </w:r>
      <w:r w:rsidR="00A63367" w:rsidRPr="00636EA8">
        <w:rPr>
          <w:rStyle w:val="Char4"/>
          <w:b w:val="0"/>
          <w:bCs w:val="0"/>
          <w:rtl/>
          <w:lang w:bidi="ar-SA"/>
        </w:rPr>
        <w:sym w:font="AGA Arabesque" w:char="F074"/>
      </w:r>
      <w:r w:rsidR="00A63367" w:rsidRPr="00636EA8">
        <w:rPr>
          <w:rStyle w:val="Char4"/>
          <w:rtl/>
          <w:lang w:bidi="ar-SA"/>
        </w:rPr>
        <w:t xml:space="preserve"> </w:t>
      </w:r>
      <w:r w:rsidR="001F272D">
        <w:rPr>
          <w:rStyle w:val="Char4"/>
          <w:rtl/>
          <w:lang w:bidi="ar-SA"/>
        </w:rPr>
        <w:t>أَنَّ رَسُولَ اللهِ</w:t>
      </w:r>
      <w:r w:rsidR="00A63367" w:rsidRPr="00636EA8">
        <w:rPr>
          <w:rStyle w:val="Char4"/>
          <w:b w:val="0"/>
          <w:bCs w:val="0"/>
          <w:rtl/>
          <w:lang w:bidi="ar-SA"/>
        </w:rPr>
        <w:sym w:font="AGA Arabesque" w:char="F072"/>
      </w:r>
      <w:r w:rsidR="00A63367" w:rsidRPr="00636EA8">
        <w:rPr>
          <w:rStyle w:val="Char4"/>
          <w:rtl/>
          <w:lang w:bidi="ar-SA"/>
        </w:rPr>
        <w:t xml:space="preserve"> قال: «لَوْ يَعْلَمُ المُؤْمِنُ مَا عِنْدَ اللَّهِ مِنَ العُقُوبَةِ، ما طَمِعَ بجَنَّتِهِ أَحَد؛ وَلَوْ يَعْلَمُ الكافِرُ مَا عِنَد اللَّهِ مِنَ الرَّحْمَةِ، مَا قَنطَ مِنْ جنَّتِهِ أَحَدٌ».</w:t>
      </w:r>
      <w:r w:rsidR="00A63367"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59"/>
      </w:r>
      <w:r w:rsidR="00C8054F" w:rsidRPr="00C8054F">
        <w:rPr>
          <w:rStyle w:val="FootnoteReference"/>
          <w:rFonts w:cs="B Lotus"/>
          <w:szCs w:val="28"/>
          <w:rtl/>
          <w:lang w:bidi="ar-SA"/>
        </w:rPr>
        <w:t>)</w:t>
      </w:r>
    </w:p>
    <w:p w:rsidR="00423CF2" w:rsidRPr="00636EA8" w:rsidRDefault="00343116"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«اگر مؤمن از مجازاتی که نزد الله است، آگاه بود، هیچ‌کس در بهشت طمع نمی‌کرد و اگر کافر، رحمتی را که نزد الله است، می‌دانست، هیچ‌کس از بهشت پروردگار، ناامید نمی‌شد».</w:t>
      </w:r>
    </w:p>
    <w:p w:rsidR="00695121" w:rsidRPr="00636EA8" w:rsidRDefault="00343116"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449- </w:t>
      </w:r>
      <w:r w:rsidR="00695121" w:rsidRPr="00636EA8">
        <w:rPr>
          <w:rStyle w:val="Char4"/>
          <w:rtl/>
          <w:lang w:bidi="ar-SA"/>
        </w:rPr>
        <w:t xml:space="preserve">وعن أبي سَعيد </w:t>
      </w:r>
      <w:r w:rsidR="006343D4" w:rsidRPr="00636EA8">
        <w:rPr>
          <w:rStyle w:val="Char4"/>
          <w:rtl/>
          <w:lang w:bidi="ar-SA"/>
        </w:rPr>
        <w:t>الخدرِي</w:t>
      </w:r>
      <w:r w:rsidR="006343D4" w:rsidRPr="00636EA8">
        <w:rPr>
          <w:rStyle w:val="Char4"/>
          <w:b w:val="0"/>
          <w:bCs w:val="0"/>
          <w:rtl/>
          <w:lang w:bidi="ar-SA"/>
        </w:rPr>
        <w:sym w:font="AGA Arabesque" w:char="F074"/>
      </w:r>
      <w:r w:rsidR="00695121" w:rsidRPr="00636EA8">
        <w:rPr>
          <w:rStyle w:val="Char4"/>
          <w:rtl/>
          <w:lang w:bidi="ar-SA"/>
        </w:rPr>
        <w:t xml:space="preserve"> </w:t>
      </w:r>
      <w:r w:rsidR="001F272D">
        <w:rPr>
          <w:rStyle w:val="Char4"/>
          <w:rtl/>
          <w:lang w:bidi="ar-SA"/>
        </w:rPr>
        <w:t>أَنَّ رَسُولَ اللهِ</w:t>
      </w:r>
      <w:r w:rsidR="006343D4" w:rsidRPr="00636EA8">
        <w:rPr>
          <w:rStyle w:val="Char4"/>
          <w:b w:val="0"/>
          <w:bCs w:val="0"/>
          <w:rtl/>
          <w:lang w:bidi="ar-SA"/>
        </w:rPr>
        <w:sym w:font="AGA Arabesque" w:char="F072"/>
      </w:r>
      <w:r w:rsidR="00695121" w:rsidRPr="00636EA8">
        <w:rPr>
          <w:rStyle w:val="Char4"/>
          <w:rtl/>
          <w:lang w:bidi="ar-SA"/>
        </w:rPr>
        <w:t xml:space="preserve"> قال: «إذا وُضِع</w:t>
      </w:r>
      <w:r w:rsidR="006343D4" w:rsidRPr="00636EA8">
        <w:rPr>
          <w:rStyle w:val="Char4"/>
          <w:rtl/>
          <w:lang w:bidi="ar-SA"/>
        </w:rPr>
        <w:t>َ</w:t>
      </w:r>
      <w:r w:rsidR="00695121" w:rsidRPr="00636EA8">
        <w:rPr>
          <w:rStyle w:val="Char4"/>
          <w:rtl/>
          <w:lang w:bidi="ar-SA"/>
        </w:rPr>
        <w:t>تِ ال</w:t>
      </w:r>
      <w:r w:rsidR="006343D4" w:rsidRPr="00636EA8">
        <w:rPr>
          <w:rStyle w:val="Char4"/>
          <w:rtl/>
          <w:lang w:bidi="ar-SA"/>
        </w:rPr>
        <w:t>ْ</w:t>
      </w:r>
      <w:r w:rsidR="00695121" w:rsidRPr="00636EA8">
        <w:rPr>
          <w:rStyle w:val="Char4"/>
          <w:rtl/>
          <w:lang w:bidi="ar-SA"/>
        </w:rPr>
        <w:t>جَنَازَةُ واحْتمَلَهَا النَّاسُ أَو الرِّجالُ عَلى أَعْنَاقِهم، فَإِنْ كانَتْ صالِحَةً قالَت: قَدِّمُوني قَدِّمُوني، وَإنْ كانَتْ غَير صالحةٍ، قالَت: يا ويْلَهَا، أَيْنَ تَذْهَبُونَ بَها؟ يَسْمَعُ صَوتَها كُلُّ شيءٍ إلاَّ الإِنْسَانُ، وَلَوْ سَمِعَهُ لَصَعِقَ»</w:t>
      </w:r>
      <w:r w:rsidR="006343D4" w:rsidRPr="00636EA8">
        <w:rPr>
          <w:rStyle w:val="Char4"/>
          <w:rtl/>
          <w:lang w:bidi="ar-SA"/>
        </w:rPr>
        <w:t>.</w:t>
      </w:r>
      <w:r w:rsidR="00695121" w:rsidRPr="00636EA8">
        <w:rPr>
          <w:rFonts w:ascii="Traditional Arabic"/>
          <w:rtl/>
          <w:lang w:bidi="ar-SA"/>
        </w:rPr>
        <w:t xml:space="preserve"> </w:t>
      </w:r>
      <w:r w:rsidR="006343D4" w:rsidRPr="00636EA8">
        <w:rPr>
          <w:rFonts w:ascii="Traditional Arabic"/>
          <w:rtl/>
          <w:lang w:bidi="ar-SA"/>
        </w:rPr>
        <w:t>[</w:t>
      </w:r>
      <w:r w:rsidR="00695121" w:rsidRPr="00636EA8">
        <w:rPr>
          <w:rFonts w:ascii="Traditional Arabic"/>
          <w:rtl/>
          <w:lang w:bidi="ar-SA"/>
        </w:rPr>
        <w:t>روا</w:t>
      </w:r>
      <w:r w:rsidR="006343D4" w:rsidRPr="00636EA8">
        <w:rPr>
          <w:rFonts w:ascii="Traditional Arabic"/>
          <w:rtl/>
          <w:lang w:bidi="ar-SA"/>
        </w:rPr>
        <w:t xml:space="preserve">یت </w:t>
      </w:r>
      <w:r w:rsidR="00695121" w:rsidRPr="00636EA8">
        <w:rPr>
          <w:rFonts w:ascii="Traditional Arabic"/>
          <w:rtl/>
          <w:lang w:bidi="ar-SA"/>
        </w:rPr>
        <w:t>بخاري</w:t>
      </w:r>
      <w:r w:rsidR="006343D4"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0"/>
      </w:r>
      <w:r w:rsidR="00C8054F" w:rsidRPr="00C8054F">
        <w:rPr>
          <w:rStyle w:val="FootnoteReference"/>
          <w:rFonts w:cs="B Lotus"/>
          <w:szCs w:val="28"/>
          <w:rtl/>
          <w:lang w:bidi="ar-SA"/>
        </w:rPr>
        <w:t>)</w:t>
      </w:r>
    </w:p>
    <w:p w:rsidR="00343116" w:rsidRPr="00636EA8" w:rsidRDefault="00035EC4"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ابوسعید خدری</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«هنگامی که جنازه آماده می‌شود و مردم آن را بر دوش خود حمل می‌کنند، اگر جنازه‌ی شخص نیکوکاری باشد، می‌گوید: مرا زودتر ببرید؛ مرا زودتر ببرید. و اگر ناصالح باشد، می‌گوید: وای بر من! مرا کجا می‌برید؟ هر چیزی جز انسان، آه و فغانش را می‌شنود و اگر انسان‌ها آه و فغانش را بشنوند، بی‌هوش می‌شوند».</w:t>
      </w:r>
    </w:p>
    <w:p w:rsidR="00035EC4" w:rsidRPr="00636EA8" w:rsidRDefault="00035EC4"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450- وعن ابن مسعود</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«الْجَنَّةُ أَقْرَبُ إلى أَحَدِكُمْ مِنْ شِرَاكِ نَعْلِه وَالنَّارُ مِثْلُ ذلك».</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1"/>
      </w:r>
      <w:r w:rsidR="00C8054F" w:rsidRPr="00C8054F">
        <w:rPr>
          <w:rStyle w:val="FootnoteReference"/>
          <w:rFonts w:cs="B Lotus"/>
          <w:szCs w:val="28"/>
          <w:rtl/>
          <w:lang w:bidi="ar-SA"/>
        </w:rPr>
        <w:t>)</w:t>
      </w:r>
    </w:p>
    <w:p w:rsidR="00551878" w:rsidRPr="00636EA8" w:rsidRDefault="00035EC4"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w:t>
      </w:r>
      <w:r w:rsidRPr="00636EA8">
        <w:rPr>
          <w:rtl/>
          <w:lang w:bidi="ar-SA"/>
        </w:rPr>
        <w:t>ابن‌مسعود</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«بهشت و دوزخ، به هر یک از شما از بند کفش او نزدیک‌ترند».</w:t>
      </w:r>
    </w:p>
    <w:p w:rsidR="00035EC4" w:rsidRPr="00636EA8" w:rsidRDefault="00035EC4"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206618" w:rsidRPr="00636EA8" w:rsidRDefault="00035EC4"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بابی درباره‌ی جمع میان بیم و امید گشوده و بدین نکته اشاره کرده ا</w:t>
      </w:r>
      <w:r w:rsidR="00F92D19" w:rsidRPr="00636EA8">
        <w:rPr>
          <w:rtl/>
          <w:lang w:bidi="ar-SA"/>
        </w:rPr>
        <w:t>ست که امید انسان در زمان بیماری</w:t>
      </w:r>
      <w:r w:rsidR="00F92D19" w:rsidRPr="00636EA8">
        <w:rPr>
          <w:rFonts w:cs="Times New Roman"/>
          <w:cs/>
          <w:lang w:bidi="ar-SA"/>
        </w:rPr>
        <w:t>‎</w:t>
      </w:r>
      <w:r w:rsidRPr="00636EA8">
        <w:rPr>
          <w:rtl/>
          <w:lang w:bidi="ar-SA"/>
        </w:rPr>
        <w:t>اش باید بیش از ترس او باشد</w:t>
      </w:r>
      <w:r w:rsidR="00206618" w:rsidRPr="00636EA8">
        <w:rPr>
          <w:rtl/>
          <w:lang w:bidi="ar-SA"/>
        </w:rPr>
        <w:t>. علما در این‌باره اختلاف نظر دارند که آیا باید ترس و هراس انسان بیش‌تر باشد، یا امیدش؟</w:t>
      </w:r>
    </w:p>
    <w:p w:rsidR="00206618" w:rsidRPr="00636EA8" w:rsidRDefault="00206618" w:rsidP="00BB388D">
      <w:pPr>
        <w:autoSpaceDE w:val="0"/>
        <w:autoSpaceDN w:val="0"/>
        <w:adjustRightInd w:val="0"/>
        <w:rPr>
          <w:rtl/>
          <w:lang w:bidi="ar-SA"/>
        </w:rPr>
      </w:pPr>
      <w:r w:rsidRPr="00636EA8">
        <w:rPr>
          <w:rtl/>
          <w:lang w:bidi="ar-SA"/>
        </w:rPr>
        <w:t>برخی از علما گفته‌اند: باید امیدش به‌طور مطلق بیش از ترس و هراس او باشد؛ و عده‌ای بر این باورند که ترس او باید به‌طور مطلق از امید او بیش‌تر باشد.</w:t>
      </w:r>
    </w:p>
    <w:p w:rsidR="00206618" w:rsidRPr="00636EA8" w:rsidRDefault="00206618" w:rsidP="00BB388D">
      <w:pPr>
        <w:autoSpaceDE w:val="0"/>
        <w:autoSpaceDN w:val="0"/>
        <w:adjustRightInd w:val="0"/>
        <w:rPr>
          <w:rtl/>
          <w:lang w:bidi="ar-SA"/>
        </w:rPr>
      </w:pPr>
      <w:r w:rsidRPr="00636EA8">
        <w:rPr>
          <w:rtl/>
          <w:lang w:bidi="ar-SA"/>
        </w:rPr>
        <w:t xml:space="preserve">دیدگاه گروهی دیگر از علما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باید بیم و امید انسان یکسان باشد؛ نه این، بیش‌تر و غالب باشد و نه آن. زیرا اگر امیدش، بیش از ترس او باشد، در جرگه‌ی کسانی قر</w:t>
      </w:r>
      <w:r w:rsidR="00523ED5" w:rsidRPr="00636EA8">
        <w:rPr>
          <w:rtl/>
          <w:lang w:bidi="ar-SA"/>
        </w:rPr>
        <w:t>ار می‌گیرد که خود را از عذاب ال</w:t>
      </w:r>
      <w:r w:rsidRPr="00636EA8">
        <w:rPr>
          <w:rtl/>
          <w:lang w:bidi="ar-SA"/>
        </w:rPr>
        <w:t>هی درامان می‌پندارند و اگر ترس او، بیش‌تر باشد،</w:t>
      </w:r>
      <w:r w:rsidR="00523ED5" w:rsidRPr="00636EA8">
        <w:rPr>
          <w:rtl/>
          <w:lang w:bidi="ar-SA"/>
        </w:rPr>
        <w:t xml:space="preserve"> جزو کسانی می‌شود که از رحمت ال</w:t>
      </w:r>
      <w:r w:rsidRPr="00636EA8">
        <w:rPr>
          <w:rtl/>
          <w:lang w:bidi="ar-SA"/>
        </w:rPr>
        <w:t>هی ناامیدند.</w:t>
      </w:r>
    </w:p>
    <w:p w:rsidR="00206618" w:rsidRPr="00636EA8" w:rsidRDefault="00206618" w:rsidP="00BB388D">
      <w:pPr>
        <w:autoSpaceDE w:val="0"/>
        <w:autoSpaceDN w:val="0"/>
        <w:adjustRightInd w:val="0"/>
        <w:rPr>
          <w:rtl/>
          <w:lang w:bidi="ar-SA"/>
        </w:rPr>
      </w:pPr>
      <w:r w:rsidRPr="00636EA8">
        <w:rPr>
          <w:rtl/>
          <w:lang w:bidi="ar-SA"/>
        </w:rPr>
        <w:t>هم‌چنین برخی از علما گفته‌اند: آن‌گاه بنده در حال اطاعت و بندگ</w:t>
      </w:r>
      <w:r w:rsidR="00457B75" w:rsidRPr="00636EA8">
        <w:rPr>
          <w:rtl/>
          <w:lang w:bidi="ar-SA"/>
        </w:rPr>
        <w:t>ی‌ست</w:t>
      </w:r>
      <w:r w:rsidRPr="00636EA8">
        <w:rPr>
          <w:rtl/>
          <w:lang w:bidi="ar-SA"/>
        </w:rPr>
        <w:t>، باید امیدش بیش‌تر باشد؛ یعنی امیدوار باشد که الله متعال، عملِ نیکش را می‌پذیرد. اما وقتی که مرتکب گناه و معصیت می‌شود، باید خوف و ترس او غالب باشد تا دیگر، به خود جرأت گناه کردن ندهد.</w:t>
      </w:r>
    </w:p>
    <w:p w:rsidR="00206618" w:rsidRPr="00636EA8" w:rsidRDefault="00206618" w:rsidP="00BB388D">
      <w:pPr>
        <w:autoSpaceDE w:val="0"/>
        <w:autoSpaceDN w:val="0"/>
        <w:adjustRightInd w:val="0"/>
        <w:rPr>
          <w:rtl/>
          <w:lang w:bidi="ar-SA"/>
        </w:rPr>
      </w:pPr>
      <w:r w:rsidRPr="00636EA8">
        <w:rPr>
          <w:rtl/>
          <w:lang w:bidi="ar-SA"/>
        </w:rPr>
        <w:t>انسان خود باید طبیب خویشتن باشد؛ اگر آدم</w:t>
      </w:r>
      <w:r w:rsidR="00457B75" w:rsidRPr="00636EA8">
        <w:rPr>
          <w:rtl/>
          <w:lang w:bidi="ar-SA"/>
        </w:rPr>
        <w:t>ی‌ست</w:t>
      </w:r>
      <w:r w:rsidR="00523ED5" w:rsidRPr="00636EA8">
        <w:rPr>
          <w:rtl/>
          <w:lang w:bidi="ar-SA"/>
        </w:rPr>
        <w:t xml:space="preserve"> که از عذاب ال</w:t>
      </w:r>
      <w:r w:rsidRPr="00636EA8">
        <w:rPr>
          <w:rtl/>
          <w:lang w:bidi="ar-SA"/>
        </w:rPr>
        <w:t>هی احساس امنیت می</w:t>
      </w:r>
      <w:r w:rsidR="000A1242" w:rsidRPr="00636EA8">
        <w:rPr>
          <w:rtl/>
          <w:lang w:bidi="ar-SA"/>
        </w:rPr>
        <w:t>‌کند و به‌سادگی مرتکب گناه می‌شود یا آرزوهای بی‌پایه‌ای به خداوند</w:t>
      </w:r>
      <w:r w:rsidR="000A1242" w:rsidRPr="00636EA8">
        <w:rPr>
          <w:lang w:bidi="ar-SA"/>
        </w:rPr>
        <w:sym w:font="AGA Arabesque" w:char="F055"/>
      </w:r>
      <w:r w:rsidR="000A1242" w:rsidRPr="00636EA8">
        <w:rPr>
          <w:rtl/>
          <w:lang w:bidi="ar-SA"/>
        </w:rPr>
        <w:t xml:space="preserve"> دارد، باید به جای این راه، مسیر ترس و هراس را در پیش بگیرد؛ ولی اگر احساس می‌کند که وسواس دارد یا بی‌مورد می‌ترسد، بیش از این ترس و هراس به خود راه ندهد؛ بلکه به جای این راه، در مسیر امید گام بردارد تا میان بیم و امیدش توازن و برابری ایجاد نماید.</w:t>
      </w:r>
    </w:p>
    <w:p w:rsidR="000A1242" w:rsidRPr="00636EA8" w:rsidRDefault="00036D99" w:rsidP="00BB388D">
      <w:pPr>
        <w:autoSpaceDE w:val="0"/>
        <w:autoSpaceDN w:val="0"/>
        <w:adjustRightInd w:val="0"/>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چند آیه ذکر کرده که الله متعال در همه‌ی آن‌ها مسایلی مطرح فرموده است که هم امیدوارکننده است و هم هشداردهنده؛ چنان‌که از بهشتیان و دوزخیان سخن گفته یا ویژگی‌های خود را بیان فرموده است؛ ویژگی‌ها</w:t>
      </w:r>
      <w:r w:rsidR="002A24C5" w:rsidRPr="00636EA8">
        <w:rPr>
          <w:rtl/>
          <w:lang w:bidi="ar-SA"/>
        </w:rPr>
        <w:t>ی</w:t>
      </w:r>
      <w:r w:rsidRPr="00636EA8">
        <w:rPr>
          <w:rtl/>
          <w:lang w:bidi="ar-SA"/>
        </w:rPr>
        <w:t>ی از این قبیل که او سخت مجازات می‌کند و آمرزنده و مهربان است.</w:t>
      </w:r>
      <w:r w:rsidR="00AE4DAA" w:rsidRPr="00636EA8">
        <w:rPr>
          <w:rtl/>
          <w:lang w:bidi="ar-SA"/>
        </w:rPr>
        <w:t xml:space="preserve"> در این فرموده‌ی الله متعال بیندیشید که می‌فرماید:</w:t>
      </w:r>
    </w:p>
    <w:p w:rsidR="002A24C5" w:rsidRPr="00636EA8" w:rsidRDefault="00C8054F" w:rsidP="006C1EF9">
      <w:pPr>
        <w:pStyle w:val="a0"/>
        <w:rPr>
          <w:rStyle w:val="Char8"/>
          <w:rtl/>
        </w:rPr>
      </w:pPr>
      <w:r w:rsidRPr="00636EA8">
        <w:rPr>
          <w:rFonts w:ascii="KFGQPC Uthman Taha Naskh" w:cs="KFGQPC Uthman Taha Naskh" w:hint="cs"/>
          <w:rtl/>
          <w:lang w:bidi="ar-SA"/>
        </w:rPr>
        <w:t>﴿</w:t>
      </w:r>
      <w:r w:rsidR="006C1EF9" w:rsidRPr="00636EA8">
        <w:rPr>
          <w:rFonts w:ascii="KFGQPC Uthmanic Script HAFS" w:hint="cs"/>
          <w:rtl/>
          <w:lang w:bidi="ar-SA"/>
        </w:rPr>
        <w:t>ٱ</w:t>
      </w:r>
      <w:r w:rsidR="006C1EF9" w:rsidRPr="00636EA8">
        <w:rPr>
          <w:rFonts w:ascii="KFGQPC Uthmanic Script HAFS" w:hint="eastAsia"/>
          <w:rtl/>
          <w:lang w:bidi="ar-SA"/>
        </w:rPr>
        <w:t>ع</w:t>
      </w:r>
      <w:r w:rsidR="006C1EF9" w:rsidRPr="00636EA8">
        <w:rPr>
          <w:rFonts w:ascii="KFGQPC Uthmanic Script HAFS" w:hint="cs"/>
          <w:rtl/>
          <w:lang w:bidi="ar-SA"/>
        </w:rPr>
        <w:t>ۡ</w:t>
      </w:r>
      <w:r w:rsidR="006C1EF9" w:rsidRPr="00636EA8">
        <w:rPr>
          <w:rFonts w:ascii="KFGQPC Uthmanic Script HAFS" w:hint="eastAsia"/>
          <w:rtl/>
          <w:lang w:bidi="ar-SA"/>
        </w:rPr>
        <w:t>لَمُو</w:t>
      </w:r>
      <w:r w:rsidR="006C1EF9" w:rsidRPr="00636EA8">
        <w:rPr>
          <w:rFonts w:ascii="KFGQPC Uthmanic Script HAFS" w:hint="cs"/>
          <w:rtl/>
          <w:lang w:bidi="ar-SA"/>
        </w:rPr>
        <w:t>ٓ</w:t>
      </w:r>
      <w:r w:rsidR="006C1EF9" w:rsidRPr="00636EA8">
        <w:rPr>
          <w:rFonts w:ascii="KFGQPC Uthmanic Script HAFS" w:hint="eastAsia"/>
          <w:rtl/>
          <w:lang w:bidi="ar-SA"/>
        </w:rPr>
        <w:t>اْ</w:t>
      </w:r>
      <w:r w:rsidR="006C1EF9" w:rsidRPr="00636EA8">
        <w:rPr>
          <w:rFonts w:ascii="KFGQPC Uthmanic Script HAFS"/>
          <w:rtl/>
          <w:lang w:bidi="ar-SA"/>
        </w:rPr>
        <w:t xml:space="preserve"> </w:t>
      </w:r>
      <w:r w:rsidR="006C1EF9" w:rsidRPr="00636EA8">
        <w:rPr>
          <w:rFonts w:ascii="KFGQPC Uthmanic Script HAFS" w:hint="eastAsia"/>
          <w:rtl/>
          <w:lang w:bidi="ar-SA"/>
        </w:rPr>
        <w:t>أَنَّ</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للَّهَ</w:t>
      </w:r>
      <w:r w:rsidR="006C1EF9" w:rsidRPr="00636EA8">
        <w:rPr>
          <w:rFonts w:ascii="KFGQPC Uthmanic Script HAFS"/>
          <w:rtl/>
          <w:lang w:bidi="ar-SA"/>
        </w:rPr>
        <w:t xml:space="preserve"> </w:t>
      </w:r>
      <w:r w:rsidR="006C1EF9" w:rsidRPr="00636EA8">
        <w:rPr>
          <w:rFonts w:ascii="KFGQPC Uthmanic Script HAFS" w:hint="eastAsia"/>
          <w:rtl/>
          <w:lang w:bidi="ar-SA"/>
        </w:rPr>
        <w:t>شَدِيدُ</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w:t>
      </w:r>
      <w:r w:rsidR="006C1EF9" w:rsidRPr="00636EA8">
        <w:rPr>
          <w:rFonts w:ascii="KFGQPC Uthmanic Script HAFS" w:hint="cs"/>
          <w:rtl/>
          <w:lang w:bidi="ar-SA"/>
        </w:rPr>
        <w:t>ۡ</w:t>
      </w:r>
      <w:r w:rsidR="006C1EF9" w:rsidRPr="00636EA8">
        <w:rPr>
          <w:rFonts w:ascii="KFGQPC Uthmanic Script HAFS" w:hint="eastAsia"/>
          <w:rtl/>
          <w:lang w:bidi="ar-SA"/>
        </w:rPr>
        <w:t>عِقَابِ</w:t>
      </w:r>
      <w:r w:rsidR="006C1EF9" w:rsidRPr="00636EA8">
        <w:rPr>
          <w:rFonts w:ascii="KFGQPC Uthmanic Script HAFS"/>
          <w:rtl/>
          <w:lang w:bidi="ar-SA"/>
        </w:rPr>
        <w:t xml:space="preserve"> </w:t>
      </w:r>
      <w:r w:rsidR="006C1EF9" w:rsidRPr="00636EA8">
        <w:rPr>
          <w:rFonts w:ascii="KFGQPC Uthmanic Script HAFS" w:hint="eastAsia"/>
          <w:rtl/>
          <w:lang w:bidi="ar-SA"/>
        </w:rPr>
        <w:t>وَأَنَّ</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للَّهَ</w:t>
      </w:r>
      <w:r w:rsidR="006C1EF9" w:rsidRPr="00636EA8">
        <w:rPr>
          <w:rFonts w:ascii="KFGQPC Uthmanic Script HAFS"/>
          <w:rtl/>
          <w:lang w:bidi="ar-SA"/>
        </w:rPr>
        <w:t xml:space="preserve"> </w:t>
      </w:r>
      <w:r w:rsidR="006C1EF9" w:rsidRPr="00636EA8">
        <w:rPr>
          <w:rFonts w:ascii="KFGQPC Uthmanic Script HAFS" w:hint="eastAsia"/>
          <w:rtl/>
          <w:lang w:bidi="ar-SA"/>
        </w:rPr>
        <w:t>غَفُور</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رَّحِيم</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cs"/>
          <w:rtl/>
          <w:lang w:bidi="ar-SA"/>
        </w:rPr>
        <w:t>٩٨</w:t>
      </w:r>
      <w:r w:rsidR="006C1EF9" w:rsidRPr="00636EA8">
        <w:rPr>
          <w:rFonts w:ascii="KFGQPC Uthmanic Script HAFS"/>
          <w:rtl/>
          <w:lang w:bidi="ar-SA"/>
        </w:rPr>
        <w:t xml:space="preserve"> </w:t>
      </w:r>
      <w:r w:rsidR="006C1EF9" w:rsidRPr="00636EA8">
        <w:rPr>
          <w:rFonts w:ascii="KFGQPC Uthmanic Script HAFS" w:hint="eastAsia"/>
          <w:rtl/>
          <w:lang w:bidi="ar-SA"/>
        </w:rPr>
        <w:t>مَّا</w:t>
      </w:r>
      <w:r w:rsidR="006C1EF9" w:rsidRPr="00636EA8">
        <w:rPr>
          <w:rFonts w:ascii="KFGQPC Uthmanic Script HAFS"/>
          <w:rtl/>
          <w:lang w:bidi="ar-SA"/>
        </w:rPr>
        <w:t xml:space="preserve"> </w:t>
      </w:r>
      <w:r w:rsidR="006C1EF9" w:rsidRPr="00636EA8">
        <w:rPr>
          <w:rFonts w:ascii="KFGQPC Uthmanic Script HAFS" w:hint="eastAsia"/>
          <w:rtl/>
          <w:lang w:bidi="ar-SA"/>
        </w:rPr>
        <w:t>عَلَى</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لرَّسُولِ</w:t>
      </w:r>
      <w:r w:rsidR="006C1EF9" w:rsidRPr="00636EA8">
        <w:rPr>
          <w:rFonts w:ascii="KFGQPC Uthmanic Script HAFS"/>
          <w:rtl/>
          <w:lang w:bidi="ar-SA"/>
        </w:rPr>
        <w:t xml:space="preserve"> </w:t>
      </w:r>
      <w:r w:rsidR="006C1EF9" w:rsidRPr="00636EA8">
        <w:rPr>
          <w:rFonts w:ascii="KFGQPC Uthmanic Script HAFS" w:hint="eastAsia"/>
          <w:rtl/>
          <w:lang w:bidi="ar-SA"/>
        </w:rPr>
        <w:t>إِلَّا</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w:t>
      </w:r>
      <w:r w:rsidR="006C1EF9" w:rsidRPr="00636EA8">
        <w:rPr>
          <w:rFonts w:ascii="KFGQPC Uthmanic Script HAFS" w:hint="cs"/>
          <w:rtl/>
          <w:lang w:bidi="ar-SA"/>
        </w:rPr>
        <w:t>ۡ</w:t>
      </w:r>
      <w:r w:rsidR="006C1EF9" w:rsidRPr="00636EA8">
        <w:rPr>
          <w:rFonts w:ascii="KFGQPC Uthmanic Script HAFS" w:hint="eastAsia"/>
          <w:rtl/>
          <w:lang w:bidi="ar-SA"/>
        </w:rPr>
        <w:t>بَلَ</w:t>
      </w:r>
      <w:r w:rsidR="006C1EF9" w:rsidRPr="00636EA8">
        <w:rPr>
          <w:rFonts w:ascii="KFGQPC Uthmanic Script HAFS" w:hint="cs"/>
          <w:rtl/>
          <w:lang w:bidi="ar-SA"/>
        </w:rPr>
        <w:t>ٰ</w:t>
      </w:r>
      <w:r w:rsidR="006C1EF9" w:rsidRPr="00636EA8">
        <w:rPr>
          <w:rFonts w:ascii="KFGQPC Uthmanic Script HAFS" w:hint="eastAsia"/>
          <w:rtl/>
          <w:lang w:bidi="ar-SA"/>
        </w:rPr>
        <w:t>غُ</w:t>
      </w:r>
      <w:r w:rsidR="006C1EF9" w:rsidRPr="00636EA8">
        <w:rPr>
          <w:rFonts w:ascii="KFGQPC Uthmanic Script HAFS" w:hint="cs"/>
          <w:rtl/>
          <w:lang w:bidi="ar-SA"/>
        </w:rPr>
        <w:t>ۗ</w:t>
      </w:r>
      <w:r w:rsidRPr="00636EA8">
        <w:rPr>
          <w:rFonts w:ascii="KFGQPC Uthman Taha Naskh" w:cs="KFGQPC Uthman Taha Naskh" w:hint="cs"/>
          <w:rtl/>
          <w:lang w:bidi="ar-SA"/>
        </w:rPr>
        <w:t>﴾</w:t>
      </w:r>
      <w:r w:rsidR="006C1EF9" w:rsidRPr="00636EA8">
        <w:rPr>
          <w:rFonts w:ascii="KFGQPC Uthman Taha Naskh" w:cs="KFGQPC Uthman Taha Naskh"/>
          <w:rtl/>
          <w:lang w:bidi="ar-SA"/>
        </w:rPr>
        <w:t xml:space="preserve"> </w:t>
      </w:r>
      <w:r w:rsidR="006C1EF9" w:rsidRPr="00636EA8">
        <w:rPr>
          <w:rFonts w:ascii="KFGQPC Uthman Taha Naskh" w:cs="KFGQPC Uthman Taha Naskh"/>
          <w:lang w:bidi="ar-SA"/>
        </w:rPr>
        <w:tab/>
      </w:r>
      <w:r w:rsidR="006C1EF9" w:rsidRPr="00636EA8">
        <w:rPr>
          <w:rStyle w:val="Char8"/>
          <w:rtl/>
        </w:rPr>
        <w:t>[</w:t>
      </w:r>
      <w:r w:rsidR="006C1EF9" w:rsidRPr="00636EA8">
        <w:rPr>
          <w:rStyle w:val="Char8"/>
          <w:rFonts w:hint="eastAsia"/>
          <w:rtl/>
        </w:rPr>
        <w:t>المائ‍دة</w:t>
      </w:r>
      <w:r w:rsidR="006C1EF9" w:rsidRPr="00636EA8">
        <w:rPr>
          <w:rStyle w:val="Char8"/>
          <w:rtl/>
        </w:rPr>
        <w:t xml:space="preserve">: </w:t>
      </w:r>
      <w:r w:rsidR="006C1EF9" w:rsidRPr="00636EA8">
        <w:rPr>
          <w:rStyle w:val="Char8"/>
          <w:rFonts w:hint="cs"/>
          <w:rtl/>
        </w:rPr>
        <w:t>٩٨</w:t>
      </w:r>
      <w:r w:rsidR="006C1EF9" w:rsidRPr="00636EA8">
        <w:rPr>
          <w:rStyle w:val="Char8"/>
          <w:rFonts w:hint="eastAsia"/>
          <w:rtl/>
        </w:rPr>
        <w:t>،</w:t>
      </w:r>
      <w:r w:rsidR="006C1EF9" w:rsidRPr="00636EA8">
        <w:rPr>
          <w:rStyle w:val="Char8"/>
          <w:rtl/>
        </w:rPr>
        <w:t xml:space="preserve">  </w:t>
      </w:r>
      <w:r w:rsidR="006C1EF9" w:rsidRPr="00636EA8">
        <w:rPr>
          <w:rStyle w:val="Char8"/>
          <w:rFonts w:hint="cs"/>
          <w:rtl/>
        </w:rPr>
        <w:t>٩٩</w:t>
      </w:r>
      <w:r w:rsidR="006C1EF9" w:rsidRPr="00636EA8">
        <w:rPr>
          <w:rStyle w:val="Char8"/>
          <w:rtl/>
        </w:rPr>
        <w:t xml:space="preserve">]  </w:t>
      </w:r>
      <w:r w:rsidR="006B2046" w:rsidRPr="00636EA8">
        <w:rPr>
          <w:rStyle w:val="Char8"/>
          <w:rtl/>
        </w:rPr>
        <w:tab/>
      </w:r>
    </w:p>
    <w:p w:rsidR="00AE4DAA" w:rsidRPr="00636EA8" w:rsidRDefault="002A24C5" w:rsidP="00BB388D">
      <w:pPr>
        <w:pStyle w:val="a1"/>
        <w:rPr>
          <w:rtl/>
          <w:lang w:bidi="ar-SA"/>
        </w:rPr>
      </w:pPr>
      <w:r w:rsidRPr="00636EA8">
        <w:rPr>
          <w:rFonts w:eastAsia="SimSun"/>
          <w:rtl/>
          <w:lang w:eastAsia="zh-CN" w:bidi="ar-SA"/>
        </w:rPr>
        <w:t>بدانید که الله، سخت‌كيفر است (و بدانید) که الله، آمرزنده</w:t>
      </w:r>
      <w:r w:rsidRPr="00636EA8">
        <w:rPr>
          <w:rFonts w:eastAsia="SimSun"/>
          <w:rtl/>
          <w:lang w:eastAsia="zh-CN" w:bidi="ar-SA"/>
        </w:rPr>
        <w:softHyphen/>
        <w:t>ی مهرورز می</w:t>
      </w:r>
      <w:r w:rsidRPr="00636EA8">
        <w:rPr>
          <w:rFonts w:eastAsia="SimSun"/>
          <w:rtl/>
          <w:lang w:eastAsia="zh-CN" w:bidi="ar-SA"/>
        </w:rPr>
        <w:softHyphen/>
        <w:t>باشد. پیامبر وظیفه</w:t>
      </w:r>
      <w:r w:rsidRPr="00636EA8">
        <w:rPr>
          <w:rFonts w:eastAsia="SimSun"/>
          <w:rtl/>
          <w:lang w:eastAsia="zh-CN" w:bidi="ar-SA"/>
        </w:rPr>
        <w:softHyphen/>
        <w:t>ای جز ابلاغ (و رساندن پیام الاهی) ندارد.</w:t>
      </w:r>
    </w:p>
    <w:p w:rsidR="002A24C5" w:rsidRPr="00636EA8" w:rsidRDefault="00E95F9D" w:rsidP="00BB388D">
      <w:pPr>
        <w:autoSpaceDE w:val="0"/>
        <w:autoSpaceDN w:val="0"/>
        <w:adjustRightInd w:val="0"/>
        <w:rPr>
          <w:rtl/>
          <w:lang w:bidi="ar-SA"/>
        </w:rPr>
      </w:pPr>
      <w:r w:rsidRPr="00636EA8">
        <w:rPr>
          <w:rtl/>
          <w:lang w:bidi="ar-SA"/>
        </w:rPr>
        <w:t xml:space="preserve">در آیه‌ی بالا که جای تهدید و هشدار است، ابتدا شدت و سختی عذابش را ذکر فرمود </w:t>
      </w:r>
      <w:r w:rsidR="006F46CB" w:rsidRPr="00636EA8">
        <w:rPr>
          <w:rtl/>
          <w:lang w:bidi="ar-SA"/>
        </w:rPr>
        <w:t>و آن‌گاه که درباره‌ی خود سخن می‌گوید و کمال صفاتش را بیان می‌کند، می‌فرماید:</w:t>
      </w:r>
    </w:p>
    <w:p w:rsidR="00E95F9D" w:rsidRPr="00636EA8" w:rsidRDefault="00C8054F" w:rsidP="006C1EF9">
      <w:pPr>
        <w:pStyle w:val="a0"/>
        <w:bidi w:val="0"/>
        <w:ind w:left="386"/>
        <w:rPr>
          <w:rtl/>
          <w:lang w:bidi="ar-SA"/>
        </w:rPr>
      </w:pPr>
      <w:r w:rsidRPr="00636EA8">
        <w:rPr>
          <w:rFonts w:ascii="KFGQPC Uthman Taha Naskh" w:cs="KFGQPC Uthman Taha Naskh" w:hint="cs"/>
          <w:rtl/>
          <w:lang w:bidi="ar-SA"/>
        </w:rPr>
        <w:t>﴿</w:t>
      </w:r>
      <w:r w:rsidR="006C1EF9" w:rsidRPr="00636EA8">
        <w:rPr>
          <w:rFonts w:ascii="KFGQPC Uthmanic Script HAFS" w:hint="eastAsia"/>
          <w:rtl/>
          <w:lang w:bidi="ar-SA"/>
        </w:rPr>
        <w:t>نَبِّئ</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عِبَادِي</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أَنِّي</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أَنَا</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w:t>
      </w:r>
      <w:r w:rsidR="006C1EF9" w:rsidRPr="00636EA8">
        <w:rPr>
          <w:rFonts w:ascii="KFGQPC Uthmanic Script HAFS" w:hint="cs"/>
          <w:rtl/>
          <w:lang w:bidi="ar-SA"/>
        </w:rPr>
        <w:t>ۡ</w:t>
      </w:r>
      <w:r w:rsidR="006C1EF9" w:rsidRPr="00636EA8">
        <w:rPr>
          <w:rFonts w:ascii="KFGQPC Uthmanic Script HAFS" w:hint="eastAsia"/>
          <w:rtl/>
          <w:lang w:bidi="ar-SA"/>
        </w:rPr>
        <w:t>غَفُورُ</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لرَّحِيمُ</w:t>
      </w:r>
      <w:r w:rsidR="006C1EF9" w:rsidRPr="00636EA8">
        <w:rPr>
          <w:rFonts w:ascii="KFGQPC Uthmanic Script HAFS"/>
          <w:rtl/>
          <w:lang w:bidi="ar-SA"/>
        </w:rPr>
        <w:t xml:space="preserve"> </w:t>
      </w:r>
      <w:r w:rsidR="006C1EF9" w:rsidRPr="00636EA8">
        <w:rPr>
          <w:rFonts w:ascii="KFGQPC Uthmanic Script HAFS" w:hint="cs"/>
          <w:rtl/>
          <w:lang w:bidi="ar-SA"/>
        </w:rPr>
        <w:t>٤٩</w:t>
      </w:r>
      <w:r w:rsidR="006C1EF9" w:rsidRPr="00636EA8">
        <w:rPr>
          <w:rFonts w:ascii="KFGQPC Uthmanic Script HAFS"/>
          <w:rtl/>
          <w:lang w:bidi="ar-SA"/>
        </w:rPr>
        <w:t xml:space="preserve"> </w:t>
      </w:r>
      <w:r w:rsidR="006C1EF9" w:rsidRPr="00636EA8">
        <w:rPr>
          <w:rFonts w:ascii="KFGQPC Uthmanic Script HAFS" w:hint="eastAsia"/>
          <w:rtl/>
          <w:lang w:bidi="ar-SA"/>
        </w:rPr>
        <w:t>وَأَنَّ</w:t>
      </w:r>
      <w:r w:rsidR="006C1EF9" w:rsidRPr="00636EA8">
        <w:rPr>
          <w:rFonts w:ascii="KFGQPC Uthmanic Script HAFS"/>
          <w:rtl/>
          <w:lang w:bidi="ar-SA"/>
        </w:rPr>
        <w:t xml:space="preserve"> </w:t>
      </w:r>
      <w:r w:rsidR="006C1EF9" w:rsidRPr="00636EA8">
        <w:rPr>
          <w:rFonts w:ascii="KFGQPC Uthmanic Script HAFS" w:hint="eastAsia"/>
          <w:rtl/>
          <w:lang w:bidi="ar-SA"/>
        </w:rPr>
        <w:t>عَذَابِي</w:t>
      </w:r>
      <w:r w:rsidR="006C1EF9" w:rsidRPr="00636EA8">
        <w:rPr>
          <w:rFonts w:ascii="KFGQPC Uthmanic Script HAFS"/>
          <w:rtl/>
          <w:lang w:bidi="ar-SA"/>
        </w:rPr>
        <w:t xml:space="preserve"> </w:t>
      </w:r>
      <w:r w:rsidR="006C1EF9" w:rsidRPr="00636EA8">
        <w:rPr>
          <w:rFonts w:ascii="KFGQPC Uthmanic Script HAFS" w:hint="eastAsia"/>
          <w:rtl/>
          <w:lang w:bidi="ar-SA"/>
        </w:rPr>
        <w:t>هُوَ</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w:t>
      </w:r>
      <w:r w:rsidR="006C1EF9" w:rsidRPr="00636EA8">
        <w:rPr>
          <w:rFonts w:ascii="KFGQPC Uthmanic Script HAFS" w:hint="cs"/>
          <w:rtl/>
          <w:lang w:bidi="ar-SA"/>
        </w:rPr>
        <w:t>ۡ</w:t>
      </w:r>
      <w:r w:rsidR="006C1EF9" w:rsidRPr="00636EA8">
        <w:rPr>
          <w:rFonts w:ascii="KFGQPC Uthmanic Script HAFS" w:hint="eastAsia"/>
          <w:rtl/>
          <w:lang w:bidi="ar-SA"/>
        </w:rPr>
        <w:t>عَذَابُ</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w:t>
      </w:r>
      <w:r w:rsidR="006C1EF9" w:rsidRPr="00636EA8">
        <w:rPr>
          <w:rFonts w:ascii="KFGQPC Uthmanic Script HAFS" w:hint="cs"/>
          <w:rtl/>
          <w:lang w:bidi="ar-SA"/>
        </w:rPr>
        <w:t>ۡ</w:t>
      </w:r>
      <w:r w:rsidR="006C1EF9" w:rsidRPr="00636EA8">
        <w:rPr>
          <w:rFonts w:ascii="KFGQPC Uthmanic Script HAFS" w:hint="eastAsia"/>
          <w:rtl/>
          <w:lang w:bidi="ar-SA"/>
        </w:rPr>
        <w:t>أَلِيمُ</w:t>
      </w:r>
      <w:r w:rsidR="006C1EF9" w:rsidRPr="00636EA8">
        <w:rPr>
          <w:rFonts w:ascii="KFGQPC Uthmanic Script HAFS"/>
          <w:rtl/>
          <w:lang w:bidi="ar-SA"/>
        </w:rPr>
        <w:t xml:space="preserve"> </w:t>
      </w:r>
      <w:r w:rsidR="006C1EF9" w:rsidRPr="00636EA8">
        <w:rPr>
          <w:rFonts w:ascii="KFGQPC Uthmanic Script HAFS" w:hint="cs"/>
          <w:rtl/>
          <w:lang w:bidi="ar-SA"/>
        </w:rPr>
        <w:t>٥٠</w:t>
      </w:r>
      <w:r w:rsidRPr="00636EA8">
        <w:rPr>
          <w:rFonts w:ascii="KFGQPC Uthman Taha Naskh" w:cs="KFGQPC Uthman Taha Naskh" w:hint="cs"/>
          <w:rtl/>
          <w:lang w:bidi="ar-SA"/>
        </w:rPr>
        <w:t>﴾</w:t>
      </w:r>
      <w:r w:rsidR="006C1EF9" w:rsidRPr="00636EA8">
        <w:rPr>
          <w:rFonts w:ascii="KFGQPC Uthman Taha Naskh" w:cs="KFGQPC Uthman Taha Naskh"/>
          <w:rtl/>
          <w:lang w:bidi="ar-SA"/>
        </w:rPr>
        <w:t xml:space="preserve"> </w:t>
      </w:r>
      <w:r w:rsidR="006C1EF9" w:rsidRPr="00636EA8">
        <w:rPr>
          <w:rStyle w:val="Char8"/>
          <w:rtl/>
        </w:rPr>
        <w:t>[</w:t>
      </w:r>
      <w:r w:rsidR="006C1EF9" w:rsidRPr="00636EA8">
        <w:rPr>
          <w:rStyle w:val="Char8"/>
          <w:rFonts w:hint="eastAsia"/>
          <w:rtl/>
        </w:rPr>
        <w:t>الحجر</w:t>
      </w:r>
      <w:r w:rsidR="006C1EF9" w:rsidRPr="00636EA8">
        <w:rPr>
          <w:rStyle w:val="Char8"/>
          <w:rtl/>
        </w:rPr>
        <w:t xml:space="preserve">: </w:t>
      </w:r>
      <w:r w:rsidR="006C1EF9" w:rsidRPr="00636EA8">
        <w:rPr>
          <w:rStyle w:val="Char8"/>
          <w:rFonts w:hint="cs"/>
          <w:rtl/>
        </w:rPr>
        <w:t>٤٩</w:t>
      </w:r>
      <w:r w:rsidR="006C1EF9" w:rsidRPr="00636EA8">
        <w:rPr>
          <w:rStyle w:val="Char8"/>
          <w:rFonts w:hint="eastAsia"/>
          <w:rtl/>
        </w:rPr>
        <w:t>،</w:t>
      </w:r>
      <w:r w:rsidR="006C1EF9" w:rsidRPr="00636EA8">
        <w:rPr>
          <w:rStyle w:val="Char8"/>
          <w:rtl/>
        </w:rPr>
        <w:t xml:space="preserve">  </w:t>
      </w:r>
      <w:r w:rsidR="006C1EF9" w:rsidRPr="00636EA8">
        <w:rPr>
          <w:rStyle w:val="Char8"/>
          <w:rFonts w:hint="cs"/>
          <w:rtl/>
        </w:rPr>
        <w:t>٥٠</w:t>
      </w:r>
      <w:r w:rsidR="006C1EF9" w:rsidRPr="00636EA8">
        <w:rPr>
          <w:rStyle w:val="Char8"/>
          <w:rtl/>
        </w:rPr>
        <w:t xml:space="preserve">]  </w:t>
      </w:r>
    </w:p>
    <w:p w:rsidR="00E95F9D" w:rsidRPr="00636EA8" w:rsidRDefault="00E95F9D" w:rsidP="00BB388D">
      <w:pPr>
        <w:pStyle w:val="a1"/>
        <w:rPr>
          <w:rtl/>
          <w:lang w:bidi="ar-SA"/>
        </w:rPr>
      </w:pPr>
      <w:r w:rsidRPr="00636EA8">
        <w:rPr>
          <w:rtl/>
          <w:lang w:bidi="ar-SA"/>
        </w:rPr>
        <w:t>به بندگانم خبر بده که به‌راستی من آمرزنده‌ی مهرورزم.</w:t>
      </w:r>
      <w:r w:rsidR="00FC650F" w:rsidRPr="00636EA8">
        <w:rPr>
          <w:rtl/>
          <w:lang w:bidi="ar-SA"/>
        </w:rPr>
        <w:t xml:space="preserve"> و بی‌گمان عذابم، عذاب دردناکی‌</w:t>
      </w:r>
      <w:r w:rsidRPr="00636EA8">
        <w:rPr>
          <w:rtl/>
          <w:lang w:bidi="ar-SA"/>
        </w:rPr>
        <w:t>ست.</w:t>
      </w:r>
    </w:p>
    <w:p w:rsidR="006F46CB" w:rsidRPr="00636EA8" w:rsidRDefault="00E95F9D" w:rsidP="00BB388D">
      <w:pPr>
        <w:autoSpaceDE w:val="0"/>
        <w:autoSpaceDN w:val="0"/>
        <w:adjustRightInd w:val="0"/>
        <w:rPr>
          <w:rtl/>
          <w:lang w:bidi="ar-SA"/>
        </w:rPr>
      </w:pPr>
      <w:r w:rsidRPr="00636EA8">
        <w:rPr>
          <w:rtl/>
          <w:lang w:bidi="ar-SA"/>
        </w:rPr>
        <w:t xml:space="preserve">لذا الله متعال در این آیه آمرزش را پیش از عذاب، ذکر نمود؛ زیرا این‌جا درباره‌ی خود </w:t>
      </w:r>
      <w:r w:rsidR="00E6753A" w:rsidRPr="00636EA8">
        <w:rPr>
          <w:rtl/>
          <w:lang w:bidi="ar-SA"/>
        </w:rPr>
        <w:t>و صفات کاملش و رحمتی سخن می‌گوید که بر خشم او غالب است.</w:t>
      </w:r>
    </w:p>
    <w:p w:rsidR="00E6753A" w:rsidRPr="00636EA8" w:rsidRDefault="0031028D" w:rsidP="00BB388D">
      <w:pPr>
        <w:autoSpaceDE w:val="0"/>
        <w:autoSpaceDN w:val="0"/>
        <w:adjustRightInd w:val="0"/>
        <w:rPr>
          <w:rtl/>
          <w:lang w:bidi="ar-SA"/>
        </w:rPr>
      </w:pPr>
      <w:r w:rsidRPr="00636EA8">
        <w:rPr>
          <w:rtl/>
          <w:lang w:bidi="ar-SA"/>
        </w:rPr>
        <w:t>مؤلف</w:t>
      </w:r>
      <w:r w:rsidR="00F92D19" w:rsidRPr="00636EA8">
        <w:rPr>
          <w:rFonts w:cs="CTraditional Arabic"/>
          <w:rtl/>
          <w:lang w:bidi="ar-SA"/>
        </w:rPr>
        <w:t>/</w:t>
      </w:r>
      <w:r w:rsidRPr="00636EA8">
        <w:rPr>
          <w:rtl/>
          <w:lang w:bidi="ar-SA"/>
        </w:rPr>
        <w:t xml:space="preserve"> احادیثی به همین مضمون ذکر کرده است که نشان می‌دهد انسان همواره باید در میان بیم و امید باشد؛ مانند این حدیث که پیامبر</w:t>
      </w:r>
      <w:r w:rsidRPr="00636EA8">
        <w:rPr>
          <w:lang w:bidi="ar-SA"/>
        </w:rPr>
        <w:sym w:font="AGA Arabesque" w:char="F072"/>
      </w:r>
      <w:r w:rsidRPr="00636EA8">
        <w:rPr>
          <w:rtl/>
          <w:lang w:bidi="ar-SA"/>
        </w:rPr>
        <w:t xml:space="preserve"> فرموده است: </w:t>
      </w:r>
      <w:r w:rsidRPr="00636EA8">
        <w:rPr>
          <w:rFonts w:ascii="Traditional Arabic"/>
          <w:rtl/>
          <w:lang w:bidi="ar-SA"/>
        </w:rPr>
        <w:t xml:space="preserve">«اگر مؤمن از مجازاتی که نزد الله است، آگاه بود، هیچ‌کس در بهشت خداوندی طمع نمی‌کرد و اگر کافر، رحمتی را که نزد الله است، می‌دانست، هیچ‌کس از بهشت پروردگار، ناامید نمی‌شد». منظور از آگاهی و دانش در این‌جا، دانش نظری یا آگاهی از اصل مسأله </w:t>
      </w:r>
      <w:r w:rsidR="00401276" w:rsidRPr="00636EA8">
        <w:rPr>
          <w:rFonts w:ascii="Traditional Arabic"/>
          <w:rtl/>
          <w:lang w:bidi="ar-SA"/>
        </w:rPr>
        <w:t>نیست</w:t>
      </w:r>
      <w:r w:rsidRPr="00636EA8">
        <w:rPr>
          <w:rFonts w:ascii="Traditional Arabic"/>
          <w:rtl/>
          <w:lang w:bidi="ar-SA"/>
        </w:rPr>
        <w:t xml:space="preserve">، </w:t>
      </w:r>
      <w:r w:rsidR="00401276" w:rsidRPr="00636EA8">
        <w:rPr>
          <w:rFonts w:ascii="Traditional Arabic"/>
          <w:rtl/>
          <w:lang w:bidi="ar-SA"/>
        </w:rPr>
        <w:t>بلکه منظور</w:t>
      </w:r>
      <w:r w:rsidRPr="00636EA8">
        <w:rPr>
          <w:rFonts w:ascii="Traditional Arabic"/>
          <w:rtl/>
          <w:lang w:bidi="ar-SA"/>
        </w:rPr>
        <w:t xml:space="preserve"> آگاهی از کیفیت</w:t>
      </w:r>
      <w:r w:rsidR="00401276" w:rsidRPr="00636EA8">
        <w:rPr>
          <w:rFonts w:ascii="Traditional Arabic"/>
          <w:rtl/>
          <w:lang w:bidi="ar-SA"/>
        </w:rPr>
        <w:t xml:space="preserve"> و حقیقت</w:t>
      </w:r>
      <w:r w:rsidRPr="00636EA8">
        <w:rPr>
          <w:rFonts w:ascii="Traditional Arabic"/>
          <w:rtl/>
          <w:lang w:bidi="ar-SA"/>
        </w:rPr>
        <w:t xml:space="preserve"> آن</w:t>
      </w:r>
      <w:r w:rsidR="00401276" w:rsidRPr="00636EA8">
        <w:rPr>
          <w:rFonts w:ascii="Traditional Arabic"/>
          <w:rtl/>
          <w:lang w:bidi="ar-SA"/>
        </w:rPr>
        <w:t xml:space="preserve"> است</w:t>
      </w:r>
      <w:r w:rsidRPr="00636EA8">
        <w:rPr>
          <w:rFonts w:ascii="Traditional Arabic"/>
          <w:rtl/>
          <w:lang w:bidi="ar-SA"/>
        </w:rPr>
        <w:t xml:space="preserve">؛ زیرا مؤمن از </w:t>
      </w:r>
      <w:r w:rsidR="00523ED5" w:rsidRPr="00636EA8">
        <w:rPr>
          <w:rFonts w:ascii="Traditional Arabic"/>
          <w:rtl/>
          <w:lang w:bidi="ar-SA"/>
        </w:rPr>
        <w:t>این‌که عذاب ال</w:t>
      </w:r>
      <w:r w:rsidRPr="00636EA8">
        <w:rPr>
          <w:rFonts w:ascii="Traditional Arabic"/>
          <w:rtl/>
          <w:lang w:bidi="ar-SA"/>
        </w:rPr>
        <w:t xml:space="preserve">هی در انتظار کافران و گمراهان است، اطلاع دارد، ولی از آن‌جا که حقیقت آن، اینک قابل درک نیست، نمی‌تواند آن را دریابد و انسان زمانی این عذاب را درک می‌کند که به آن گرفتار شود. الله متعال، همه‌ی ما را از عذابش </w:t>
      </w:r>
      <w:r w:rsidR="00401276" w:rsidRPr="00636EA8">
        <w:rPr>
          <w:rFonts w:ascii="Traditional Arabic"/>
          <w:rtl/>
          <w:lang w:bidi="ar-SA"/>
        </w:rPr>
        <w:t>در پناه خویش قرار دهد.</w:t>
      </w:r>
      <w:r w:rsidRPr="00636EA8">
        <w:rPr>
          <w:rFonts w:ascii="Traditional Arabic"/>
          <w:rtl/>
          <w:lang w:bidi="ar-SA"/>
        </w:rPr>
        <w:t xml:space="preserve"> </w:t>
      </w:r>
      <w:r w:rsidR="00401276" w:rsidRPr="00636EA8">
        <w:rPr>
          <w:rtl/>
          <w:lang w:bidi="ar-SA"/>
        </w:rPr>
        <w:t>لذا منظور، دانستن حقیقت مسأله می‌باشد؛ زیرا کافر می‌داند که الله، آمرزنده و مهربان است و معنای آمرزش و مهربانی بر او پوشیده نیست.</w:t>
      </w:r>
    </w:p>
    <w:p w:rsidR="001976F6" w:rsidRPr="00636EA8" w:rsidRDefault="001976F6" w:rsidP="002E3404">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00464657" w:rsidRPr="00636EA8">
        <w:rPr>
          <w:rtl/>
          <w:lang w:bidi="ar-SA"/>
        </w:rPr>
        <w:t>احادیثی</w:t>
      </w:r>
      <w:r w:rsidRPr="00636EA8">
        <w:rPr>
          <w:rtl/>
          <w:lang w:bidi="ar-SA"/>
        </w:rPr>
        <w:t xml:space="preserve"> به همین مضمون ذکر کرده است؛ مانند این حدیث پیامبر</w:t>
      </w:r>
      <w:r w:rsidRPr="00636EA8">
        <w:rPr>
          <w:lang w:bidi="ar-SA"/>
        </w:rPr>
        <w:sym w:font="AGA Arabesque" w:char="F072"/>
      </w:r>
      <w:r w:rsidRPr="00636EA8">
        <w:rPr>
          <w:rtl/>
          <w:lang w:bidi="ar-SA"/>
        </w:rPr>
        <w:t xml:space="preserve"> که: «بهشت و دوزخ، به هر یک از شما از بند کفش او نزدیک‌ترند». بند کفش را برای نزدیک بودن یک چیز مثال می‌زنند؛ زیرا انسان به پوشیدن کفش نیاز دارد. پس بهشت به هر یک از ما از بند کفش او نیز نزدیک‌تر است و انسان گاه با گفتن یک سخن نیکو، به بهشت دست می‌یابد و دوزخ نیز همین‌گونه است و گاه انسان با گفتن یک کلمه یا یک جمله، خود را سزاوار دوزخ می‌گرداند. مانندِ آن شخصی که </w:t>
      </w:r>
      <w:r w:rsidR="00C335E3" w:rsidRPr="00636EA8">
        <w:rPr>
          <w:rtl/>
          <w:lang w:bidi="ar-SA"/>
        </w:rPr>
        <w:t>ا</w:t>
      </w:r>
      <w:r w:rsidRPr="00636EA8">
        <w:rPr>
          <w:rtl/>
          <w:lang w:bidi="ar-SA"/>
        </w:rPr>
        <w:t>نسانِ گنه</w:t>
      </w:r>
      <w:r w:rsidR="00F92D19" w:rsidRPr="00636EA8">
        <w:rPr>
          <w:rFonts w:cs="Times New Roman"/>
          <w:cs/>
          <w:lang w:bidi="ar-SA"/>
        </w:rPr>
        <w:t>‎</w:t>
      </w:r>
      <w:r w:rsidR="00C335E3" w:rsidRPr="00636EA8">
        <w:rPr>
          <w:rtl/>
          <w:lang w:bidi="ar-SA"/>
        </w:rPr>
        <w:t xml:space="preserve">کاری را </w:t>
      </w:r>
      <w:r w:rsidR="00E754EC" w:rsidRPr="00636EA8">
        <w:rPr>
          <w:rtl/>
          <w:lang w:bidi="ar-SA"/>
        </w:rPr>
        <w:t>از گناه و معصیت بازمی‌داشت و چون خسته شد، گفت:</w:t>
      </w:r>
      <w:r w:rsidRPr="00636EA8">
        <w:rPr>
          <w:rtl/>
          <w:lang w:bidi="ar-SA"/>
        </w:rPr>
        <w:t xml:space="preserve"> «قسم به الله که او، فلانی را نمی‌آمرزد». و الله</w:t>
      </w:r>
      <w:r w:rsidRPr="00636EA8">
        <w:rPr>
          <w:lang w:bidi="ar-SA"/>
        </w:rPr>
        <w:sym w:font="AGA Arabesque" w:char="F055"/>
      </w:r>
      <w:r w:rsidRPr="00636EA8">
        <w:rPr>
          <w:rtl/>
          <w:lang w:bidi="ar-SA"/>
        </w:rPr>
        <w:t xml:space="preserve"> </w:t>
      </w:r>
      <w:r w:rsidR="00E754EC" w:rsidRPr="00636EA8">
        <w:rPr>
          <w:rtl/>
          <w:lang w:bidi="ar-SA"/>
        </w:rPr>
        <w:t>فرمود</w:t>
      </w:r>
      <w:r w:rsidRPr="00636EA8">
        <w:rPr>
          <w:rtl/>
          <w:lang w:bidi="ar-SA"/>
        </w:rPr>
        <w:t xml:space="preserve">: </w:t>
      </w:r>
      <w:r w:rsidRPr="00636EA8">
        <w:rPr>
          <w:rStyle w:val="Char3"/>
          <w:rtl/>
          <w:lang w:bidi="ar-SA"/>
        </w:rPr>
        <w:t>«مَن ذَا الَّذِي يَتَأَلَّى عَلَيَّ أَلاَّ أَغْفِر لِفُلانٍ، غَفَرْت لَهُ، وَأَحبْطت عَمَلك»</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2"/>
      </w:r>
      <w:r w:rsidR="00C8054F" w:rsidRPr="00C8054F">
        <w:rPr>
          <w:rStyle w:val="FootnoteReference"/>
          <w:rFonts w:cs="B Lotus"/>
          <w:szCs w:val="28"/>
          <w:rtl/>
          <w:lang w:bidi="ar-SA"/>
        </w:rPr>
        <w:t>)</w:t>
      </w:r>
      <w:r w:rsidRPr="00636EA8">
        <w:rPr>
          <w:rtl/>
          <w:lang w:bidi="ar-SA"/>
        </w:rPr>
        <w:t xml:space="preserve"> یعنی: «چه کسی به نام من سوگند یاد می‌کند که من فلانی را نمی‌بخشم؟ حال آن‌که من او را بخشیدم و ع</w:t>
      </w:r>
      <w:r w:rsidR="003A7FC2" w:rsidRPr="00636EA8">
        <w:rPr>
          <w:rtl/>
          <w:lang w:bidi="ar-SA"/>
        </w:rPr>
        <w:t xml:space="preserve">مل تو را باطل و تباه گردانیدم». </w:t>
      </w:r>
      <w:r w:rsidR="00E754EC" w:rsidRPr="00636EA8">
        <w:rPr>
          <w:rtl/>
          <w:lang w:bidi="ar-SA"/>
        </w:rPr>
        <w:t>ابوهریره</w:t>
      </w:r>
      <w:r w:rsidR="00E754EC" w:rsidRPr="00636EA8">
        <w:rPr>
          <w:lang w:bidi="ar-SA"/>
        </w:rPr>
        <w:sym w:font="AGA Arabesque" w:char="F074"/>
      </w:r>
      <w:r w:rsidR="00E754EC" w:rsidRPr="00636EA8">
        <w:rPr>
          <w:rtl/>
          <w:lang w:bidi="ar-SA"/>
        </w:rPr>
        <w:t xml:space="preserve"> می‌گوید: </w:t>
      </w:r>
      <w:r w:rsidRPr="00636EA8">
        <w:rPr>
          <w:rtl/>
          <w:lang w:bidi="ar-SA"/>
        </w:rPr>
        <w:t>این مرد،</w:t>
      </w:r>
      <w:r w:rsidR="002E3404" w:rsidRPr="00636EA8">
        <w:rPr>
          <w:rtl/>
          <w:lang w:bidi="ar-SA"/>
        </w:rPr>
        <w:t xml:space="preserve"> سخنی گفت که با آن، دنیا و آخرت</w:t>
      </w:r>
      <w:r w:rsidR="002E3404" w:rsidRPr="00636EA8">
        <w:rPr>
          <w:rFonts w:hint="cs"/>
          <w:rtl/>
          <w:lang w:bidi="ar-SA"/>
        </w:rPr>
        <w:t xml:space="preserve"> خود</w:t>
      </w:r>
      <w:r w:rsidRPr="00636EA8">
        <w:rPr>
          <w:rtl/>
          <w:lang w:bidi="ar-SA"/>
        </w:rPr>
        <w:t>را نابود کرد</w:t>
      </w:r>
      <w:r w:rsidR="00E754EC" w:rsidRPr="00636EA8">
        <w:rPr>
          <w:rtl/>
          <w:lang w:bidi="ar-SA"/>
        </w:rPr>
        <w:t>.</w:t>
      </w:r>
    </w:p>
    <w:p w:rsidR="00E754EC" w:rsidRPr="00636EA8" w:rsidRDefault="004B2C54" w:rsidP="00BB388D">
      <w:pPr>
        <w:autoSpaceDE w:val="0"/>
        <w:autoSpaceDN w:val="0"/>
        <w:adjustRightInd w:val="0"/>
        <w:rPr>
          <w:rtl/>
          <w:lang w:bidi="ar-SA"/>
        </w:rPr>
      </w:pPr>
      <w:r w:rsidRPr="00636EA8">
        <w:rPr>
          <w:rtl/>
          <w:lang w:bidi="ar-SA"/>
        </w:rPr>
        <w:t xml:space="preserve">لذا انسان خود، باید طبیب خویش باشد و تشخیص دهد که آیا امیدش را بیش‌تر کند یا ترس و هراس خود را؛ اگر احساس می‌کند که امیدش بیش از ترس اوست و این، باعث می‌شود که در انجام واجبات کوتاهی نماید یا کارهای حرام و ممنوع انجام دهد، پس راه دیگری برگزیند و خوف (ترس و بیم) خود را تقویت کند؛ اما اگر وسواس دارد که الله متعال، اعمال نیکش را قبول نخواهد کرد، برای اصلاح خود و رفع این حالت بکوشد و راهی را در پیش بگیرد که مناسب </w:t>
      </w:r>
      <w:r w:rsidR="00AB2111" w:rsidRPr="00636EA8">
        <w:rPr>
          <w:rtl/>
          <w:lang w:bidi="ar-SA"/>
        </w:rPr>
        <w:t>وضعیت</w:t>
      </w:r>
      <w:r w:rsidRPr="00636EA8">
        <w:rPr>
          <w:rtl/>
          <w:lang w:bidi="ar-SA"/>
        </w:rPr>
        <w:t xml:space="preserve"> او در حالت‌های گوناگون است.</w:t>
      </w:r>
    </w:p>
    <w:p w:rsidR="004D0C24" w:rsidRPr="00636EA8" w:rsidRDefault="004D0C24" w:rsidP="00E856DA">
      <w:pPr>
        <w:autoSpaceDE w:val="0"/>
        <w:autoSpaceDN w:val="0"/>
        <w:adjustRightInd w:val="0"/>
        <w:ind w:firstLine="0"/>
        <w:jc w:val="center"/>
        <w:rPr>
          <w:rtl/>
          <w:lang w:bidi="ar-SA"/>
        </w:rPr>
      </w:pPr>
      <w:r w:rsidRPr="00636EA8">
        <w:rPr>
          <w:rtl/>
          <w:lang w:bidi="ar-SA"/>
        </w:rPr>
        <w:t>***</w:t>
      </w:r>
    </w:p>
    <w:p w:rsidR="006B2046" w:rsidRPr="00636EA8" w:rsidRDefault="006B2046" w:rsidP="00BB388D">
      <w:pPr>
        <w:autoSpaceDE w:val="0"/>
        <w:autoSpaceDN w:val="0"/>
        <w:adjustRightInd w:val="0"/>
        <w:jc w:val="center"/>
        <w:rPr>
          <w:rtl/>
          <w:lang w:bidi="ar-SA"/>
        </w:rPr>
        <w:sectPr w:rsidR="006B2046" w:rsidRPr="00636EA8" w:rsidSect="00270467">
          <w:headerReference w:type="default" r:id="rId36"/>
          <w:footnotePr>
            <w:numRestart w:val="eachPage"/>
          </w:footnotePr>
          <w:pgSz w:w="11906" w:h="16838" w:code="9"/>
          <w:pgMar w:top="737" w:right="2381" w:bottom="3969" w:left="2381" w:header="737" w:footer="3969" w:gutter="0"/>
          <w:cols w:space="720"/>
          <w:titlePg/>
          <w:bidi/>
          <w:rtlGutter/>
          <w:docGrid w:linePitch="360"/>
        </w:sectPr>
      </w:pPr>
    </w:p>
    <w:p w:rsidR="004D0C24" w:rsidRPr="00636EA8" w:rsidRDefault="004D0C24" w:rsidP="00BB388D">
      <w:pPr>
        <w:pStyle w:val="a"/>
        <w:rPr>
          <w:rtl/>
          <w:lang w:bidi="ar-SA"/>
        </w:rPr>
      </w:pPr>
      <w:bookmarkStart w:id="31" w:name="_Toc319393493"/>
      <w:r w:rsidRPr="00636EA8">
        <w:rPr>
          <w:rtl/>
          <w:lang w:bidi="ar-SA"/>
        </w:rPr>
        <w:t xml:space="preserve">54- باب: فضیلت گریستن از </w:t>
      </w:r>
      <w:r w:rsidR="00564D65" w:rsidRPr="00636EA8">
        <w:rPr>
          <w:rtl/>
          <w:lang w:bidi="ar-SA"/>
        </w:rPr>
        <w:t>ترس الله متعال و شوق او</w:t>
      </w:r>
      <w:bookmarkEnd w:id="31"/>
    </w:p>
    <w:p w:rsidR="004D0C24" w:rsidRPr="00636EA8" w:rsidRDefault="00564D65" w:rsidP="00BB388D">
      <w:pPr>
        <w:autoSpaceDE w:val="0"/>
        <w:autoSpaceDN w:val="0"/>
        <w:adjustRightInd w:val="0"/>
        <w:rPr>
          <w:rtl/>
          <w:lang w:bidi="ar-SA"/>
        </w:rPr>
      </w:pPr>
      <w:r w:rsidRPr="00636EA8">
        <w:rPr>
          <w:rtl/>
          <w:lang w:bidi="ar-SA"/>
        </w:rPr>
        <w:t>الله متعال، می‌فرماید:</w:t>
      </w:r>
    </w:p>
    <w:p w:rsidR="00564D65" w:rsidRPr="00636EA8" w:rsidRDefault="00C8054F" w:rsidP="006C1EF9">
      <w:pPr>
        <w:pStyle w:val="a0"/>
        <w:rPr>
          <w:rtl/>
          <w:lang w:bidi="ar-SA"/>
        </w:rPr>
      </w:pPr>
      <w:r w:rsidRPr="00636EA8">
        <w:rPr>
          <w:rFonts w:ascii="KFGQPC Uthman Taha Naskh" w:cs="KFGQPC Uthman Taha Naskh" w:hint="cs"/>
          <w:rtl/>
          <w:lang w:bidi="ar-SA"/>
        </w:rPr>
        <w:t>﴿</w:t>
      </w:r>
      <w:r w:rsidR="006C1EF9" w:rsidRPr="00636EA8">
        <w:rPr>
          <w:rFonts w:ascii="KFGQPC Uthmanic Script HAFS" w:hint="eastAsia"/>
          <w:rtl/>
          <w:lang w:bidi="ar-SA"/>
        </w:rPr>
        <w:t>وَيَخِرُّونَ</w:t>
      </w:r>
      <w:r w:rsidR="006C1EF9" w:rsidRPr="00636EA8">
        <w:rPr>
          <w:rFonts w:ascii="KFGQPC Uthmanic Script HAFS"/>
          <w:rtl/>
          <w:lang w:bidi="ar-SA"/>
        </w:rPr>
        <w:t xml:space="preserve"> </w:t>
      </w:r>
      <w:r w:rsidR="006C1EF9" w:rsidRPr="00636EA8">
        <w:rPr>
          <w:rFonts w:ascii="KFGQPC Uthmanic Script HAFS" w:hint="eastAsia"/>
          <w:rtl/>
          <w:lang w:bidi="ar-SA"/>
        </w:rPr>
        <w:t>لِل</w:t>
      </w:r>
      <w:r w:rsidR="006C1EF9" w:rsidRPr="00636EA8">
        <w:rPr>
          <w:rFonts w:ascii="KFGQPC Uthmanic Script HAFS" w:hint="cs"/>
          <w:rtl/>
          <w:lang w:bidi="ar-SA"/>
        </w:rPr>
        <w:t>ۡ</w:t>
      </w:r>
      <w:r w:rsidR="006C1EF9" w:rsidRPr="00636EA8">
        <w:rPr>
          <w:rFonts w:ascii="KFGQPC Uthmanic Script HAFS" w:hint="eastAsia"/>
          <w:rtl/>
          <w:lang w:bidi="ar-SA"/>
        </w:rPr>
        <w:t>أَذ</w:t>
      </w:r>
      <w:r w:rsidR="006C1EF9" w:rsidRPr="00636EA8">
        <w:rPr>
          <w:rFonts w:ascii="KFGQPC Uthmanic Script HAFS" w:hint="cs"/>
          <w:rtl/>
          <w:lang w:bidi="ar-SA"/>
        </w:rPr>
        <w:t>ۡ</w:t>
      </w:r>
      <w:r w:rsidR="006C1EF9" w:rsidRPr="00636EA8">
        <w:rPr>
          <w:rFonts w:ascii="KFGQPC Uthmanic Script HAFS" w:hint="eastAsia"/>
          <w:rtl/>
          <w:lang w:bidi="ar-SA"/>
        </w:rPr>
        <w:t>قَانِ</w:t>
      </w:r>
      <w:r w:rsidR="006C1EF9" w:rsidRPr="00636EA8">
        <w:rPr>
          <w:rFonts w:ascii="KFGQPC Uthmanic Script HAFS"/>
          <w:rtl/>
          <w:lang w:bidi="ar-SA"/>
        </w:rPr>
        <w:t xml:space="preserve"> </w:t>
      </w:r>
      <w:r w:rsidR="006C1EF9" w:rsidRPr="00636EA8">
        <w:rPr>
          <w:rFonts w:ascii="KFGQPC Uthmanic Script HAFS" w:hint="eastAsia"/>
          <w:rtl/>
          <w:lang w:bidi="ar-SA"/>
        </w:rPr>
        <w:t>يَب</w:t>
      </w:r>
      <w:r w:rsidR="006C1EF9" w:rsidRPr="00636EA8">
        <w:rPr>
          <w:rFonts w:ascii="KFGQPC Uthmanic Script HAFS" w:hint="cs"/>
          <w:rtl/>
          <w:lang w:bidi="ar-SA"/>
        </w:rPr>
        <w:t>ۡ</w:t>
      </w:r>
      <w:r w:rsidR="006C1EF9" w:rsidRPr="00636EA8">
        <w:rPr>
          <w:rFonts w:ascii="KFGQPC Uthmanic Script HAFS" w:hint="eastAsia"/>
          <w:rtl/>
          <w:lang w:bidi="ar-SA"/>
        </w:rPr>
        <w:t>كُونَ</w:t>
      </w:r>
      <w:r w:rsidR="006C1EF9" w:rsidRPr="00636EA8">
        <w:rPr>
          <w:rFonts w:ascii="KFGQPC Uthmanic Script HAFS"/>
          <w:rtl/>
          <w:lang w:bidi="ar-SA"/>
        </w:rPr>
        <w:t xml:space="preserve"> </w:t>
      </w:r>
      <w:r w:rsidR="006C1EF9" w:rsidRPr="00636EA8">
        <w:rPr>
          <w:rFonts w:ascii="KFGQPC Uthmanic Script HAFS" w:hint="eastAsia"/>
          <w:rtl/>
          <w:lang w:bidi="ar-SA"/>
        </w:rPr>
        <w:t>وَيَزِيدُهُم</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خُشُوع</w:t>
      </w:r>
      <w:r w:rsidR="006C1EF9" w:rsidRPr="00636EA8">
        <w:rPr>
          <w:rFonts w:ascii="KFGQPC Uthmanic Script HAFS" w:hint="cs"/>
          <w:rtl/>
          <w:lang w:bidi="ar-SA"/>
        </w:rPr>
        <w:t>ٗ</w:t>
      </w:r>
      <w:r w:rsidR="006C1EF9" w:rsidRPr="00636EA8">
        <w:rPr>
          <w:rFonts w:ascii="KFGQPC Uthmanic Script HAFS" w:hint="eastAsia"/>
          <w:rtl/>
          <w:lang w:bidi="ar-SA"/>
        </w:rPr>
        <w:t>ا</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cs"/>
          <w:rtl/>
          <w:lang w:bidi="ar-SA"/>
        </w:rPr>
        <w:t>١٠٩</w:t>
      </w:r>
      <w:r w:rsidRPr="00636EA8">
        <w:rPr>
          <w:rFonts w:ascii="KFGQPC Uthman Taha Naskh" w:cs="KFGQPC Uthman Taha Naskh" w:hint="cs"/>
          <w:rtl/>
          <w:lang w:bidi="ar-SA"/>
        </w:rPr>
        <w:t>﴾</w:t>
      </w:r>
      <w:r w:rsidR="006C1EF9" w:rsidRPr="00636EA8">
        <w:rPr>
          <w:rFonts w:ascii="KFGQPC Uthman Taha Naskh" w:cs="KFGQPC Uthman Taha Naskh"/>
          <w:rtl/>
          <w:lang w:bidi="ar-SA"/>
        </w:rPr>
        <w:t xml:space="preserve"> </w:t>
      </w:r>
      <w:r w:rsidR="006C1EF9" w:rsidRPr="00636EA8">
        <w:rPr>
          <w:rFonts w:ascii="KFGQPC Uthman Taha Naskh" w:cs="KFGQPC Uthman Taha Naskh"/>
          <w:lang w:bidi="ar-SA"/>
        </w:rPr>
        <w:tab/>
      </w:r>
      <w:r w:rsidR="006C1EF9" w:rsidRPr="00636EA8">
        <w:rPr>
          <w:rStyle w:val="Char8"/>
          <w:rtl/>
        </w:rPr>
        <w:t>[</w:t>
      </w:r>
      <w:r w:rsidR="008F1F1D">
        <w:rPr>
          <w:rStyle w:val="Char8"/>
          <w:rFonts w:hint="eastAsia"/>
          <w:rtl/>
        </w:rPr>
        <w:t>الإسراء</w:t>
      </w:r>
      <w:r w:rsidR="006C1EF9" w:rsidRPr="00636EA8">
        <w:rPr>
          <w:rStyle w:val="Char8"/>
          <w:rtl/>
        </w:rPr>
        <w:t xml:space="preserve">: </w:t>
      </w:r>
      <w:r w:rsidR="006C1EF9" w:rsidRPr="00636EA8">
        <w:rPr>
          <w:rStyle w:val="Char8"/>
          <w:rFonts w:hint="cs"/>
          <w:rtl/>
        </w:rPr>
        <w:t>١٠٩</w:t>
      </w:r>
      <w:r w:rsidR="006C1EF9" w:rsidRPr="00636EA8">
        <w:rPr>
          <w:rStyle w:val="Char8"/>
          <w:rtl/>
        </w:rPr>
        <w:t xml:space="preserve">]  </w:t>
      </w:r>
      <w:r w:rsidR="006B2046" w:rsidRPr="00636EA8">
        <w:rPr>
          <w:rStyle w:val="Char8"/>
          <w:rtl/>
        </w:rPr>
        <w:tab/>
      </w:r>
    </w:p>
    <w:p w:rsidR="00564D65" w:rsidRPr="00636EA8" w:rsidRDefault="00564D65" w:rsidP="00BB388D">
      <w:pPr>
        <w:pStyle w:val="a1"/>
        <w:rPr>
          <w:rtl/>
          <w:lang w:bidi="ar-SA"/>
        </w:rPr>
      </w:pPr>
      <w:r w:rsidRPr="00636EA8">
        <w:rPr>
          <w:rtl/>
          <w:lang w:bidi="ar-SA"/>
        </w:rPr>
        <w:t>و گریه‌کنان به سجده می‌افتند و (قرآن) بر فروتنی و خشوعشان می‌افزاید.</w:t>
      </w:r>
    </w:p>
    <w:p w:rsidR="00564D65" w:rsidRPr="00636EA8" w:rsidRDefault="00564D65" w:rsidP="00BB388D">
      <w:pPr>
        <w:autoSpaceDE w:val="0"/>
        <w:autoSpaceDN w:val="0"/>
        <w:adjustRightInd w:val="0"/>
        <w:rPr>
          <w:rtl/>
          <w:lang w:bidi="ar-SA"/>
        </w:rPr>
      </w:pPr>
      <w:r w:rsidRPr="00636EA8">
        <w:rPr>
          <w:rtl/>
          <w:lang w:bidi="ar-SA"/>
        </w:rPr>
        <w:t>و می‌فرماید:</w:t>
      </w:r>
    </w:p>
    <w:p w:rsidR="00564D65" w:rsidRPr="00636EA8" w:rsidRDefault="00C8054F" w:rsidP="006C1EF9">
      <w:pPr>
        <w:pStyle w:val="a0"/>
        <w:rPr>
          <w:rFonts w:ascii="(normal text)" w:hAnsi="(normal text)"/>
          <w:rtl/>
          <w:lang w:bidi="ar-SA"/>
        </w:rPr>
      </w:pPr>
      <w:r w:rsidRPr="00636EA8">
        <w:rPr>
          <w:rFonts w:ascii="KFGQPC Uthman Taha Naskh" w:cs="KFGQPC Uthman Taha Naskh" w:hint="cs"/>
          <w:rtl/>
          <w:lang w:bidi="ar-SA"/>
        </w:rPr>
        <w:t>﴿</w:t>
      </w:r>
      <w:r w:rsidR="006C1EF9" w:rsidRPr="00636EA8">
        <w:rPr>
          <w:rFonts w:ascii="KFGQPC Uthmanic Script HAFS" w:hint="eastAsia"/>
          <w:rtl/>
          <w:lang w:bidi="ar-SA"/>
        </w:rPr>
        <w:t>أَفَمِن</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هَ</w:t>
      </w:r>
      <w:r w:rsidR="006C1EF9" w:rsidRPr="00636EA8">
        <w:rPr>
          <w:rFonts w:ascii="KFGQPC Uthmanic Script HAFS" w:hint="cs"/>
          <w:rtl/>
          <w:lang w:bidi="ar-SA"/>
        </w:rPr>
        <w:t>ٰ</w:t>
      </w:r>
      <w:r w:rsidR="006C1EF9" w:rsidRPr="00636EA8">
        <w:rPr>
          <w:rFonts w:ascii="KFGQPC Uthmanic Script HAFS" w:hint="eastAsia"/>
          <w:rtl/>
          <w:lang w:bidi="ar-SA"/>
        </w:rPr>
        <w:t>ذَا</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w:t>
      </w:r>
      <w:r w:rsidR="006C1EF9" w:rsidRPr="00636EA8">
        <w:rPr>
          <w:rFonts w:ascii="KFGQPC Uthmanic Script HAFS" w:hint="cs"/>
          <w:rtl/>
          <w:lang w:bidi="ar-SA"/>
        </w:rPr>
        <w:t>ۡ</w:t>
      </w:r>
      <w:r w:rsidR="006C1EF9" w:rsidRPr="00636EA8">
        <w:rPr>
          <w:rFonts w:ascii="KFGQPC Uthmanic Script HAFS" w:hint="eastAsia"/>
          <w:rtl/>
          <w:lang w:bidi="ar-SA"/>
        </w:rPr>
        <w:t>حَدِيثِ</w:t>
      </w:r>
      <w:r w:rsidR="006C1EF9" w:rsidRPr="00636EA8">
        <w:rPr>
          <w:rFonts w:ascii="KFGQPC Uthmanic Script HAFS"/>
          <w:rtl/>
          <w:lang w:bidi="ar-SA"/>
        </w:rPr>
        <w:t xml:space="preserve"> </w:t>
      </w:r>
      <w:r w:rsidR="006C1EF9" w:rsidRPr="00636EA8">
        <w:rPr>
          <w:rFonts w:ascii="KFGQPC Uthmanic Script HAFS" w:hint="eastAsia"/>
          <w:rtl/>
          <w:lang w:bidi="ar-SA"/>
        </w:rPr>
        <w:t>تَع</w:t>
      </w:r>
      <w:r w:rsidR="006C1EF9" w:rsidRPr="00636EA8">
        <w:rPr>
          <w:rFonts w:ascii="KFGQPC Uthmanic Script HAFS" w:hint="cs"/>
          <w:rtl/>
          <w:lang w:bidi="ar-SA"/>
        </w:rPr>
        <w:t>ۡ</w:t>
      </w:r>
      <w:r w:rsidR="006C1EF9" w:rsidRPr="00636EA8">
        <w:rPr>
          <w:rFonts w:ascii="KFGQPC Uthmanic Script HAFS" w:hint="eastAsia"/>
          <w:rtl/>
          <w:lang w:bidi="ar-SA"/>
        </w:rPr>
        <w:t>جَبُونَ</w:t>
      </w:r>
      <w:r w:rsidR="006C1EF9" w:rsidRPr="00636EA8">
        <w:rPr>
          <w:rFonts w:ascii="KFGQPC Uthmanic Script HAFS"/>
          <w:rtl/>
          <w:lang w:bidi="ar-SA"/>
        </w:rPr>
        <w:t xml:space="preserve"> </w:t>
      </w:r>
      <w:r w:rsidR="006C1EF9" w:rsidRPr="00636EA8">
        <w:rPr>
          <w:rFonts w:ascii="KFGQPC Uthmanic Script HAFS" w:hint="cs"/>
          <w:rtl/>
          <w:lang w:bidi="ar-SA"/>
        </w:rPr>
        <w:t>٥٩</w:t>
      </w:r>
      <w:r w:rsidR="006C1EF9" w:rsidRPr="00636EA8">
        <w:rPr>
          <w:rFonts w:ascii="KFGQPC Uthmanic Script HAFS"/>
          <w:rtl/>
          <w:lang w:bidi="ar-SA"/>
        </w:rPr>
        <w:t xml:space="preserve"> </w:t>
      </w:r>
      <w:r w:rsidR="006C1EF9" w:rsidRPr="00636EA8">
        <w:rPr>
          <w:rFonts w:ascii="KFGQPC Uthmanic Script HAFS" w:hint="eastAsia"/>
          <w:rtl/>
          <w:lang w:bidi="ar-SA"/>
        </w:rPr>
        <w:t>وَتَض</w:t>
      </w:r>
      <w:r w:rsidR="006C1EF9" w:rsidRPr="00636EA8">
        <w:rPr>
          <w:rFonts w:ascii="KFGQPC Uthmanic Script HAFS" w:hint="cs"/>
          <w:rtl/>
          <w:lang w:bidi="ar-SA"/>
        </w:rPr>
        <w:t>ۡ</w:t>
      </w:r>
      <w:r w:rsidR="006C1EF9" w:rsidRPr="00636EA8">
        <w:rPr>
          <w:rFonts w:ascii="KFGQPC Uthmanic Script HAFS" w:hint="eastAsia"/>
          <w:rtl/>
          <w:lang w:bidi="ar-SA"/>
        </w:rPr>
        <w:t>حَكُونَ</w:t>
      </w:r>
      <w:r w:rsidR="006C1EF9" w:rsidRPr="00636EA8">
        <w:rPr>
          <w:rFonts w:ascii="KFGQPC Uthmanic Script HAFS"/>
          <w:rtl/>
          <w:lang w:bidi="ar-SA"/>
        </w:rPr>
        <w:t xml:space="preserve"> </w:t>
      </w:r>
      <w:r w:rsidR="006C1EF9" w:rsidRPr="00636EA8">
        <w:rPr>
          <w:rFonts w:ascii="KFGQPC Uthmanic Script HAFS" w:hint="eastAsia"/>
          <w:rtl/>
          <w:lang w:bidi="ar-SA"/>
        </w:rPr>
        <w:t>وَلَا</w:t>
      </w:r>
      <w:r w:rsidR="006C1EF9" w:rsidRPr="00636EA8">
        <w:rPr>
          <w:rFonts w:ascii="KFGQPC Uthmanic Script HAFS"/>
          <w:rtl/>
          <w:lang w:bidi="ar-SA"/>
        </w:rPr>
        <w:t xml:space="preserve"> </w:t>
      </w:r>
      <w:r w:rsidR="006C1EF9" w:rsidRPr="00636EA8">
        <w:rPr>
          <w:rFonts w:ascii="KFGQPC Uthmanic Script HAFS" w:hint="eastAsia"/>
          <w:rtl/>
          <w:lang w:bidi="ar-SA"/>
        </w:rPr>
        <w:t>تَب</w:t>
      </w:r>
      <w:r w:rsidR="006C1EF9" w:rsidRPr="00636EA8">
        <w:rPr>
          <w:rFonts w:ascii="KFGQPC Uthmanic Script HAFS" w:hint="cs"/>
          <w:rtl/>
          <w:lang w:bidi="ar-SA"/>
        </w:rPr>
        <w:t>ۡ</w:t>
      </w:r>
      <w:r w:rsidR="006C1EF9" w:rsidRPr="00636EA8">
        <w:rPr>
          <w:rFonts w:ascii="KFGQPC Uthmanic Script HAFS" w:hint="eastAsia"/>
          <w:rtl/>
          <w:lang w:bidi="ar-SA"/>
        </w:rPr>
        <w:t>كُونَ</w:t>
      </w:r>
      <w:r w:rsidR="006C1EF9" w:rsidRPr="00636EA8">
        <w:rPr>
          <w:rFonts w:ascii="KFGQPC Uthmanic Script HAFS"/>
          <w:rtl/>
          <w:lang w:bidi="ar-SA"/>
        </w:rPr>
        <w:t xml:space="preserve"> </w:t>
      </w:r>
      <w:r w:rsidR="006C1EF9" w:rsidRPr="00636EA8">
        <w:rPr>
          <w:rFonts w:ascii="KFGQPC Uthmanic Script HAFS" w:hint="cs"/>
          <w:rtl/>
          <w:lang w:bidi="ar-SA"/>
        </w:rPr>
        <w:t>٦٠</w:t>
      </w:r>
      <w:r w:rsidRPr="00636EA8">
        <w:rPr>
          <w:rFonts w:ascii="KFGQPC Uthman Taha Naskh" w:cs="KFGQPC Uthman Taha Naskh" w:hint="cs"/>
          <w:rtl/>
          <w:lang w:bidi="ar-SA"/>
        </w:rPr>
        <w:t>﴾</w:t>
      </w:r>
      <w:r w:rsidR="006C1EF9" w:rsidRPr="00636EA8">
        <w:rPr>
          <w:rFonts w:ascii="KFGQPC Uthman Taha Naskh" w:cs="KFGQPC Uthman Taha Naskh"/>
          <w:rtl/>
          <w:lang w:bidi="ar-SA"/>
        </w:rPr>
        <w:t xml:space="preserve"> </w:t>
      </w:r>
      <w:r w:rsidR="006C1EF9" w:rsidRPr="00636EA8">
        <w:rPr>
          <w:rFonts w:ascii="KFGQPC Uthman Taha Naskh" w:cs="KFGQPC Uthman Taha Naskh"/>
          <w:lang w:bidi="ar-SA"/>
        </w:rPr>
        <w:tab/>
      </w:r>
      <w:r w:rsidR="006C1EF9" w:rsidRPr="00636EA8">
        <w:rPr>
          <w:rFonts w:ascii="KFGQPC Uthman Taha Naskh" w:cs="KFGQPC Uthman Taha Naskh"/>
          <w:rtl/>
          <w:lang w:bidi="ar-SA"/>
        </w:rPr>
        <w:t xml:space="preserve"> </w:t>
      </w:r>
      <w:r w:rsidR="006C1EF9" w:rsidRPr="00636EA8">
        <w:rPr>
          <w:rStyle w:val="Char8"/>
          <w:rtl/>
        </w:rPr>
        <w:t>[</w:t>
      </w:r>
      <w:r w:rsidR="006C1EF9" w:rsidRPr="00636EA8">
        <w:rPr>
          <w:rStyle w:val="Char8"/>
          <w:rFonts w:hint="eastAsia"/>
          <w:rtl/>
        </w:rPr>
        <w:t>النجم</w:t>
      </w:r>
      <w:r w:rsidR="006C1EF9" w:rsidRPr="00636EA8">
        <w:rPr>
          <w:rStyle w:val="Char8"/>
          <w:rtl/>
        </w:rPr>
        <w:t xml:space="preserve"> : </w:t>
      </w:r>
      <w:r w:rsidR="006C1EF9" w:rsidRPr="00636EA8">
        <w:rPr>
          <w:rStyle w:val="Char8"/>
          <w:rFonts w:hint="cs"/>
          <w:rtl/>
        </w:rPr>
        <w:t>٥٩</w:t>
      </w:r>
      <w:r w:rsidR="006C1EF9" w:rsidRPr="00636EA8">
        <w:rPr>
          <w:rStyle w:val="Char8"/>
          <w:rFonts w:hint="eastAsia"/>
          <w:rtl/>
        </w:rPr>
        <w:t>،</w:t>
      </w:r>
      <w:r w:rsidR="006C1EF9" w:rsidRPr="00636EA8">
        <w:rPr>
          <w:rStyle w:val="Char8"/>
          <w:rtl/>
        </w:rPr>
        <w:t xml:space="preserve">  </w:t>
      </w:r>
      <w:r w:rsidR="006C1EF9" w:rsidRPr="00636EA8">
        <w:rPr>
          <w:rStyle w:val="Char8"/>
          <w:rFonts w:hint="cs"/>
          <w:rtl/>
        </w:rPr>
        <w:t>٦٠</w:t>
      </w:r>
      <w:r w:rsidR="006C1EF9" w:rsidRPr="00636EA8">
        <w:rPr>
          <w:rStyle w:val="Char8"/>
          <w:rtl/>
        </w:rPr>
        <w:t>]</w:t>
      </w:r>
      <w:r w:rsidR="006C1EF9" w:rsidRPr="00636EA8">
        <w:rPr>
          <w:rFonts w:ascii="KFGQPC Uthman Taha Naskh" w:cs="KFGQPC Uthman Taha Naskh"/>
          <w:rtl/>
          <w:lang w:bidi="ar-SA"/>
        </w:rPr>
        <w:t xml:space="preserve">  </w:t>
      </w:r>
      <w:r w:rsidR="006B2046" w:rsidRPr="00636EA8">
        <w:rPr>
          <w:rFonts w:ascii="(normal text)" w:hAnsi="(normal text)"/>
          <w:rtl/>
          <w:lang w:bidi="ar-SA"/>
        </w:rPr>
        <w:tab/>
      </w:r>
    </w:p>
    <w:p w:rsidR="00564D65" w:rsidRPr="00636EA8" w:rsidRDefault="00564D65" w:rsidP="00BB388D">
      <w:pPr>
        <w:pStyle w:val="a1"/>
        <w:rPr>
          <w:rtl/>
          <w:lang w:bidi="ar-SA"/>
        </w:rPr>
      </w:pPr>
      <w:r w:rsidRPr="00636EA8">
        <w:rPr>
          <w:rtl/>
          <w:lang w:bidi="ar-SA"/>
        </w:rPr>
        <w:t>آیا از این سخن تعجب می‌کنید؟ و می‌خندید و نمی‌گریید؟</w:t>
      </w:r>
    </w:p>
    <w:p w:rsidR="00564D65" w:rsidRPr="00636EA8" w:rsidRDefault="00564D65" w:rsidP="005A3F63">
      <w:pPr>
        <w:autoSpaceDE w:val="0"/>
        <w:autoSpaceDN w:val="0"/>
        <w:adjustRightInd w:val="0"/>
        <w:spacing w:before="180"/>
        <w:rPr>
          <w:rFonts w:ascii="Traditional Arabic" w:cs="Traditional Arabic"/>
          <w:sz w:val="32"/>
          <w:szCs w:val="32"/>
          <w:rtl/>
          <w:lang w:bidi="ar-SA"/>
        </w:rPr>
      </w:pPr>
      <w:r w:rsidRPr="00636EA8">
        <w:rPr>
          <w:rStyle w:val="Char4"/>
          <w:rtl/>
          <w:lang w:bidi="ar-SA"/>
        </w:rPr>
        <w:t>451- وعَن ابن مَسعود</w:t>
      </w:r>
      <w:r w:rsidRPr="00636EA8">
        <w:rPr>
          <w:rStyle w:val="Char4"/>
          <w:b w:val="0"/>
          <w:bCs w:val="0"/>
          <w:rtl/>
          <w:lang w:bidi="ar-SA"/>
        </w:rPr>
        <w:sym w:font="AGA Arabesque" w:char="F074"/>
      </w:r>
      <w:r w:rsidRPr="00636EA8">
        <w:rPr>
          <w:rStyle w:val="Char4"/>
          <w:rtl/>
          <w:lang w:bidi="ar-SA"/>
        </w:rPr>
        <w:t xml:space="preserve"> قال: قال لِي النَّبيُّ</w:t>
      </w:r>
      <w:r w:rsidRPr="00636EA8">
        <w:rPr>
          <w:rStyle w:val="Char4"/>
          <w:b w:val="0"/>
          <w:bCs w:val="0"/>
          <w:rtl/>
          <w:lang w:bidi="ar-SA"/>
        </w:rPr>
        <w:sym w:font="AGA Arabesque" w:char="F072"/>
      </w:r>
      <w:r w:rsidRPr="00636EA8">
        <w:rPr>
          <w:rStyle w:val="Char4"/>
          <w:rtl/>
          <w:lang w:bidi="ar-SA"/>
        </w:rPr>
        <w:t>: «اقْرَأْ عَلَیَّ القُرآنَ». قلت:</w:t>
      </w:r>
      <w:r w:rsidR="002C7F89">
        <w:rPr>
          <w:rStyle w:val="Char4"/>
          <w:rtl/>
          <w:lang w:bidi="ar-SA"/>
        </w:rPr>
        <w:t xml:space="preserve"> يَا رَسُولَ اللهِ</w:t>
      </w:r>
      <w:r w:rsidRPr="00636EA8">
        <w:rPr>
          <w:rStyle w:val="Char4"/>
          <w:rtl/>
          <w:lang w:bidi="ar-SA"/>
        </w:rPr>
        <w:t>، أَقْرَأُ عَلَيْك، وَعَلَيْكَ أُنْزِل؟ قال: «إِن</w:t>
      </w:r>
      <w:r w:rsidR="00161322" w:rsidRPr="00636EA8">
        <w:rPr>
          <w:rStyle w:val="Char4"/>
          <w:rtl/>
          <w:lang w:bidi="ar-SA"/>
        </w:rPr>
        <w:t>ِّ</w:t>
      </w:r>
      <w:r w:rsidRPr="00636EA8">
        <w:rPr>
          <w:rStyle w:val="Char4"/>
          <w:rtl/>
          <w:lang w:bidi="ar-SA"/>
        </w:rPr>
        <w:t xml:space="preserve">ي أُحِبُّ أَنْ أَسْمَعَهُ مِنْ غَيْرِي». فقرَأْتُ عليه سورَةَ النِّساء، حتى جِئْتُ إلى هذِهِ الآية: </w:t>
      </w:r>
      <w:r w:rsidR="005A3F63" w:rsidRPr="00636EA8">
        <w:rPr>
          <w:rFonts w:ascii="KFGQPC Uthman Taha Naskh" w:cs="KFGQPC Uthman Taha Naskh" w:hint="cs"/>
          <w:rtl/>
          <w:lang w:bidi="ar-SA"/>
        </w:rPr>
        <w:t>﴿</w:t>
      </w:r>
      <w:r w:rsidR="005A3F63" w:rsidRPr="00636EA8">
        <w:rPr>
          <w:rFonts w:ascii="KFGQPC Uthmanic Script HAFS" w:cs="KFGQPC Uthmanic Script HAFS" w:hint="eastAsia"/>
          <w:rtl/>
          <w:lang w:bidi="ar-SA"/>
        </w:rPr>
        <w:t>فَكَي</w:t>
      </w:r>
      <w:r w:rsidR="005A3F63" w:rsidRPr="00636EA8">
        <w:rPr>
          <w:rFonts w:ascii="KFGQPC Uthmanic Script HAFS" w:cs="KFGQPC Uthmanic Script HAFS" w:hint="cs"/>
          <w:rtl/>
          <w:lang w:bidi="ar-SA"/>
        </w:rPr>
        <w:t>ۡ</w:t>
      </w:r>
      <w:r w:rsidR="005A3F63" w:rsidRPr="00636EA8">
        <w:rPr>
          <w:rFonts w:ascii="KFGQPC Uthmanic Script HAFS" w:cs="KFGQPC Uthmanic Script HAFS" w:hint="eastAsia"/>
          <w:rtl/>
          <w:lang w:bidi="ar-SA"/>
        </w:rPr>
        <w:t>فَ</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إِذَا</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جِئ</w:t>
      </w:r>
      <w:r w:rsidR="005A3F63" w:rsidRPr="00636EA8">
        <w:rPr>
          <w:rFonts w:ascii="KFGQPC Uthmanic Script HAFS" w:cs="KFGQPC Uthmanic Script HAFS" w:hint="cs"/>
          <w:rtl/>
          <w:lang w:bidi="ar-SA"/>
        </w:rPr>
        <w:t>ۡ</w:t>
      </w:r>
      <w:r w:rsidR="005A3F63" w:rsidRPr="00636EA8">
        <w:rPr>
          <w:rFonts w:ascii="KFGQPC Uthmanic Script HAFS" w:cs="KFGQPC Uthmanic Script HAFS" w:hint="eastAsia"/>
          <w:rtl/>
          <w:lang w:bidi="ar-SA"/>
        </w:rPr>
        <w:t>نَا</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مِن</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كُلِّ</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أُمَّةِ</w:t>
      </w:r>
      <w:r w:rsidR="005A3F63" w:rsidRPr="00636EA8">
        <w:rPr>
          <w:rFonts w:ascii="KFGQPC Uthmanic Script HAFS" w:cs="KFGQPC Uthmanic Script HAFS" w:hint="cs"/>
          <w:rtl/>
          <w:lang w:bidi="ar-SA"/>
        </w:rPr>
        <w:t>ۢ</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بِشَهِيد</w:t>
      </w:r>
      <w:r w:rsidR="005A3F63" w:rsidRPr="00636EA8">
        <w:rPr>
          <w:rFonts w:ascii="KFGQPC Uthmanic Script HAFS" w:cs="KFGQPC Uthmanic Script HAFS" w:hint="cs"/>
          <w:rtl/>
          <w:lang w:bidi="ar-SA"/>
        </w:rPr>
        <w:t>ٖ</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وَجِئ</w:t>
      </w:r>
      <w:r w:rsidR="005A3F63" w:rsidRPr="00636EA8">
        <w:rPr>
          <w:rFonts w:ascii="KFGQPC Uthmanic Script HAFS" w:cs="KFGQPC Uthmanic Script HAFS" w:hint="cs"/>
          <w:rtl/>
          <w:lang w:bidi="ar-SA"/>
        </w:rPr>
        <w:t>ۡ</w:t>
      </w:r>
      <w:r w:rsidR="005A3F63" w:rsidRPr="00636EA8">
        <w:rPr>
          <w:rFonts w:ascii="KFGQPC Uthmanic Script HAFS" w:cs="KFGQPC Uthmanic Script HAFS" w:hint="eastAsia"/>
          <w:rtl/>
          <w:lang w:bidi="ar-SA"/>
        </w:rPr>
        <w:t>نَا</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بِكَ</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عَلَى</w:t>
      </w:r>
      <w:r w:rsidR="005A3F63" w:rsidRPr="00636EA8">
        <w:rPr>
          <w:rFonts w:ascii="KFGQPC Uthmanic Script HAFS" w:cs="KFGQPC Uthmanic Script HAFS" w:hint="cs"/>
          <w:rtl/>
          <w:lang w:bidi="ar-SA"/>
        </w:rPr>
        <w:t>ٰ</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هَ</w:t>
      </w:r>
      <w:r w:rsidR="005A3F63" w:rsidRPr="00636EA8">
        <w:rPr>
          <w:rFonts w:ascii="KFGQPC Uthmanic Script HAFS" w:cs="KFGQPC Uthmanic Script HAFS" w:hint="cs"/>
          <w:rtl/>
          <w:lang w:bidi="ar-SA"/>
        </w:rPr>
        <w:t>ٰٓ</w:t>
      </w:r>
      <w:r w:rsidR="005A3F63" w:rsidRPr="00636EA8">
        <w:rPr>
          <w:rFonts w:ascii="KFGQPC Uthmanic Script HAFS" w:cs="KFGQPC Uthmanic Script HAFS" w:hint="eastAsia"/>
          <w:rtl/>
          <w:lang w:bidi="ar-SA"/>
        </w:rPr>
        <w:t>ؤُلَا</w:t>
      </w:r>
      <w:r w:rsidR="005A3F63" w:rsidRPr="00636EA8">
        <w:rPr>
          <w:rFonts w:ascii="KFGQPC Uthmanic Script HAFS" w:cs="KFGQPC Uthmanic Script HAFS" w:hint="cs"/>
          <w:rtl/>
          <w:lang w:bidi="ar-SA"/>
        </w:rPr>
        <w:t>ٓ</w:t>
      </w:r>
      <w:r w:rsidR="005A3F63" w:rsidRPr="00636EA8">
        <w:rPr>
          <w:rFonts w:ascii="KFGQPC Uthmanic Script HAFS" w:cs="KFGQPC Uthmanic Script HAFS" w:hint="eastAsia"/>
          <w:rtl/>
          <w:lang w:bidi="ar-SA"/>
        </w:rPr>
        <w:t>ءِ</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eastAsia"/>
          <w:rtl/>
          <w:lang w:bidi="ar-SA"/>
        </w:rPr>
        <w:t>شَهِيد</w:t>
      </w:r>
      <w:r w:rsidR="005A3F63" w:rsidRPr="00636EA8">
        <w:rPr>
          <w:rFonts w:ascii="KFGQPC Uthmanic Script HAFS" w:cs="KFGQPC Uthmanic Script HAFS" w:hint="cs"/>
          <w:rtl/>
          <w:lang w:bidi="ar-SA"/>
        </w:rPr>
        <w:t>ٗ</w:t>
      </w:r>
      <w:r w:rsidR="005A3F63" w:rsidRPr="00636EA8">
        <w:rPr>
          <w:rFonts w:ascii="KFGQPC Uthmanic Script HAFS" w:cs="KFGQPC Uthmanic Script HAFS" w:hint="eastAsia"/>
          <w:rtl/>
          <w:lang w:bidi="ar-SA"/>
        </w:rPr>
        <w:t>ا</w:t>
      </w:r>
      <w:r w:rsidR="005A3F63" w:rsidRPr="00636EA8">
        <w:rPr>
          <w:rFonts w:ascii="KFGQPC Uthmanic Script HAFS" w:cs="KFGQPC Uthmanic Script HAFS"/>
          <w:rtl/>
          <w:lang w:bidi="ar-SA"/>
        </w:rPr>
        <w:t xml:space="preserve"> </w:t>
      </w:r>
      <w:r w:rsidR="005A3F63" w:rsidRPr="00636EA8">
        <w:rPr>
          <w:rFonts w:ascii="KFGQPC Uthmanic Script HAFS" w:cs="KFGQPC Uthmanic Script HAFS" w:hint="cs"/>
          <w:rtl/>
          <w:lang w:bidi="ar-SA"/>
        </w:rPr>
        <w:t>٤١</w:t>
      </w:r>
      <w:r w:rsidR="005A3F63" w:rsidRPr="00636EA8">
        <w:rPr>
          <w:rStyle w:val="Char4"/>
          <w:rtl/>
          <w:lang w:bidi="ar-SA"/>
        </w:rPr>
        <w:t xml:space="preserve"> </w:t>
      </w:r>
      <w:r w:rsidRPr="00636EA8">
        <w:rPr>
          <w:rStyle w:val="Char4"/>
          <w:rtl/>
          <w:lang w:bidi="ar-SA"/>
        </w:rPr>
        <w:t xml:space="preserve">[النساء:41] قال: «حَسْبُكَ الآنَ» </w:t>
      </w:r>
      <w:r w:rsidR="00161322" w:rsidRPr="00636EA8">
        <w:rPr>
          <w:rStyle w:val="Char4"/>
          <w:rtl/>
          <w:lang w:bidi="ar-SA"/>
        </w:rPr>
        <w:t>فَالْتَفَتُّ</w:t>
      </w:r>
      <w:r w:rsidRPr="00636EA8">
        <w:rPr>
          <w:rStyle w:val="Char4"/>
          <w:rtl/>
          <w:lang w:bidi="ar-SA"/>
        </w:rPr>
        <w:t xml:space="preserve"> إِليْه</w:t>
      </w:r>
      <w:r w:rsidR="00161322" w:rsidRPr="00636EA8">
        <w:rPr>
          <w:rStyle w:val="Char4"/>
          <w:rtl/>
          <w:lang w:bidi="ar-SA"/>
        </w:rPr>
        <w:t>ِ</w:t>
      </w:r>
      <w:r w:rsidRPr="00636EA8">
        <w:rPr>
          <w:rStyle w:val="Char4"/>
          <w:rtl/>
          <w:lang w:bidi="ar-SA"/>
        </w:rPr>
        <w:t xml:space="preserve"> فَإِذَا عِيْناهُ تَذْرِفان</w:t>
      </w:r>
      <w:r w:rsidR="00161322" w:rsidRPr="00636EA8">
        <w:rPr>
          <w:rStyle w:val="Char4"/>
          <w:rtl/>
          <w:lang w:bidi="ar-SA"/>
        </w:rPr>
        <w:t>ِ</w:t>
      </w:r>
      <w:r w:rsidRPr="00636EA8">
        <w:rPr>
          <w:rStyle w:val="Char4"/>
          <w:rtl/>
          <w:lang w:bidi="ar-SA"/>
        </w:rPr>
        <w:t>.</w:t>
      </w:r>
      <w:r w:rsidRPr="00636EA8">
        <w:rPr>
          <w:rFonts w:ascii="Traditional Arabic"/>
          <w:rtl/>
          <w:lang w:bidi="ar-SA"/>
        </w:rPr>
        <w:t xml:space="preserve"> </w:t>
      </w:r>
      <w:r w:rsidR="00161322" w:rsidRPr="00636EA8">
        <w:rPr>
          <w:rFonts w:ascii="Traditional Arabic"/>
          <w:rtl/>
          <w:lang w:bidi="ar-SA"/>
        </w:rPr>
        <w:t>[</w:t>
      </w:r>
      <w:r w:rsidR="002C7F89" w:rsidRPr="002C7F89">
        <w:rPr>
          <w:rFonts w:ascii="Traditional Arabic" w:cs="mylotus"/>
          <w:rtl/>
          <w:lang w:bidi="ar-SA"/>
        </w:rPr>
        <w:t>متفقٌ عليه</w:t>
      </w:r>
      <w:r w:rsidR="00161322"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3"/>
      </w:r>
      <w:r w:rsidR="00C8054F" w:rsidRPr="00C8054F">
        <w:rPr>
          <w:rStyle w:val="FootnoteReference"/>
          <w:rFonts w:cs="B Lotus"/>
          <w:szCs w:val="28"/>
          <w:rtl/>
          <w:lang w:bidi="ar-SA"/>
        </w:rPr>
        <w:t>)</w:t>
      </w:r>
    </w:p>
    <w:p w:rsidR="00564D65" w:rsidRPr="00636EA8" w:rsidRDefault="00505CEE" w:rsidP="006C1EF9">
      <w:pPr>
        <w:autoSpaceDE w:val="0"/>
        <w:autoSpaceDN w:val="0"/>
        <w:adjustRightInd w:val="0"/>
        <w:rPr>
          <w:rtl/>
          <w:lang w:bidi="ar-SA"/>
        </w:rPr>
      </w:pPr>
      <w:r w:rsidRPr="00636EA8">
        <w:rPr>
          <w:b/>
          <w:bCs/>
          <w:rtl/>
          <w:lang w:bidi="ar-SA"/>
        </w:rPr>
        <w:t>ترجمه:</w:t>
      </w:r>
      <w:r w:rsidRPr="00636EA8">
        <w:rPr>
          <w:rtl/>
          <w:lang w:bidi="ar-SA"/>
        </w:rPr>
        <w:t xml:space="preserve"> ابن‌مسعود</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به من فرمود: «برای من قرآن بخوان». گفتم: ای رسول خدا! من برای شما قرآن بخوانم، در صورتی که قرآن بر شما نازل </w:t>
      </w:r>
      <w:r w:rsidR="006256C1" w:rsidRPr="00636EA8">
        <w:rPr>
          <w:rtl/>
          <w:lang w:bidi="ar-SA"/>
        </w:rPr>
        <w:t>شده</w:t>
      </w:r>
      <w:r w:rsidRPr="00636EA8">
        <w:rPr>
          <w:rtl/>
          <w:lang w:bidi="ar-SA"/>
        </w:rPr>
        <w:t xml:space="preserve"> است؟ فرمود: «دوست دارم آن را از کسی جز خود بشنوم». و من، سوره‌ی «نساء» را برای پیامبر</w:t>
      </w:r>
      <w:r w:rsidRPr="00636EA8">
        <w:rPr>
          <w:lang w:bidi="ar-SA"/>
        </w:rPr>
        <w:sym w:font="AGA Arabesque" w:char="F072"/>
      </w:r>
      <w:r w:rsidRPr="00636EA8">
        <w:rPr>
          <w:rtl/>
          <w:lang w:bidi="ar-SA"/>
        </w:rPr>
        <w:t xml:space="preserve"> تلاوت کردم تا این‌که به این آیه رسیدم: </w:t>
      </w:r>
      <w:r w:rsidR="00C8054F" w:rsidRPr="00636EA8">
        <w:rPr>
          <w:rFonts w:ascii="KFGQPC Uthman Taha Naskh" w:cs="KFGQPC Uthman Taha Naskh" w:hint="cs"/>
          <w:rtl/>
          <w:lang w:bidi="ar-SA"/>
        </w:rPr>
        <w:t>﴿</w:t>
      </w:r>
      <w:r w:rsidR="006C1EF9" w:rsidRPr="00636EA8">
        <w:rPr>
          <w:rFonts w:ascii="KFGQPC Uthmanic Script HAFS" w:cs="KFGQPC Uthmanic Script HAFS" w:hint="eastAsia"/>
          <w:rtl/>
          <w:lang w:bidi="ar-SA"/>
        </w:rPr>
        <w:t>فَكَي</w:t>
      </w:r>
      <w:r w:rsidR="006C1EF9" w:rsidRPr="00636EA8">
        <w:rPr>
          <w:rFonts w:ascii="KFGQPC Uthmanic Script HAFS" w:cs="KFGQPC Uthmanic Script HAFS" w:hint="cs"/>
          <w:rtl/>
          <w:lang w:bidi="ar-SA"/>
        </w:rPr>
        <w:t>ۡ</w:t>
      </w:r>
      <w:r w:rsidR="006C1EF9" w:rsidRPr="00636EA8">
        <w:rPr>
          <w:rFonts w:ascii="KFGQPC Uthmanic Script HAFS" w:cs="KFGQPC Uthmanic Script HAFS" w:hint="eastAsia"/>
          <w:rtl/>
          <w:lang w:bidi="ar-SA"/>
        </w:rPr>
        <w:t>فَ</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إِذَا</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جِئ</w:t>
      </w:r>
      <w:r w:rsidR="006C1EF9" w:rsidRPr="00636EA8">
        <w:rPr>
          <w:rFonts w:ascii="KFGQPC Uthmanic Script HAFS" w:cs="KFGQPC Uthmanic Script HAFS" w:hint="cs"/>
          <w:rtl/>
          <w:lang w:bidi="ar-SA"/>
        </w:rPr>
        <w:t>ۡ</w:t>
      </w:r>
      <w:r w:rsidR="006C1EF9" w:rsidRPr="00636EA8">
        <w:rPr>
          <w:rFonts w:ascii="KFGQPC Uthmanic Script HAFS" w:cs="KFGQPC Uthmanic Script HAFS" w:hint="eastAsia"/>
          <w:rtl/>
          <w:lang w:bidi="ar-SA"/>
        </w:rPr>
        <w:t>نَا</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مِن</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كُلِّ</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أُمَّةِ</w:t>
      </w:r>
      <w:r w:rsidR="006C1EF9" w:rsidRPr="00636EA8">
        <w:rPr>
          <w:rFonts w:ascii="KFGQPC Uthmanic Script HAFS" w:cs="KFGQPC Uthmanic Script HAFS" w:hint="cs"/>
          <w:rtl/>
          <w:lang w:bidi="ar-SA"/>
        </w:rPr>
        <w:t>ۢ</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بِشَهِيد</w:t>
      </w:r>
      <w:r w:rsidR="006C1EF9" w:rsidRPr="00636EA8">
        <w:rPr>
          <w:rFonts w:ascii="KFGQPC Uthmanic Script HAFS" w:cs="KFGQPC Uthmanic Script HAFS" w:hint="cs"/>
          <w:rtl/>
          <w:lang w:bidi="ar-SA"/>
        </w:rPr>
        <w:t>ٖ</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وَجِئ</w:t>
      </w:r>
      <w:r w:rsidR="006C1EF9" w:rsidRPr="00636EA8">
        <w:rPr>
          <w:rFonts w:ascii="KFGQPC Uthmanic Script HAFS" w:cs="KFGQPC Uthmanic Script HAFS" w:hint="cs"/>
          <w:rtl/>
          <w:lang w:bidi="ar-SA"/>
        </w:rPr>
        <w:t>ۡ</w:t>
      </w:r>
      <w:r w:rsidR="006C1EF9" w:rsidRPr="00636EA8">
        <w:rPr>
          <w:rFonts w:ascii="KFGQPC Uthmanic Script HAFS" w:cs="KFGQPC Uthmanic Script HAFS" w:hint="eastAsia"/>
          <w:rtl/>
          <w:lang w:bidi="ar-SA"/>
        </w:rPr>
        <w:t>نَا</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بِكَ</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عَلَى</w:t>
      </w:r>
      <w:r w:rsidR="006C1EF9" w:rsidRPr="00636EA8">
        <w:rPr>
          <w:rFonts w:ascii="KFGQPC Uthmanic Script HAFS" w:cs="KFGQPC Uthmanic Script HAFS" w:hint="cs"/>
          <w:rtl/>
          <w:lang w:bidi="ar-SA"/>
        </w:rPr>
        <w:t>ٰ</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هَ</w:t>
      </w:r>
      <w:r w:rsidR="006C1EF9" w:rsidRPr="00636EA8">
        <w:rPr>
          <w:rFonts w:ascii="KFGQPC Uthmanic Script HAFS" w:cs="KFGQPC Uthmanic Script HAFS" w:hint="cs"/>
          <w:rtl/>
          <w:lang w:bidi="ar-SA"/>
        </w:rPr>
        <w:t>ٰٓ</w:t>
      </w:r>
      <w:r w:rsidR="006C1EF9" w:rsidRPr="00636EA8">
        <w:rPr>
          <w:rFonts w:ascii="KFGQPC Uthmanic Script HAFS" w:cs="KFGQPC Uthmanic Script HAFS" w:hint="eastAsia"/>
          <w:rtl/>
          <w:lang w:bidi="ar-SA"/>
        </w:rPr>
        <w:t>ؤُلَا</w:t>
      </w:r>
      <w:r w:rsidR="006C1EF9" w:rsidRPr="00636EA8">
        <w:rPr>
          <w:rFonts w:ascii="KFGQPC Uthmanic Script HAFS" w:cs="KFGQPC Uthmanic Script HAFS" w:hint="cs"/>
          <w:rtl/>
          <w:lang w:bidi="ar-SA"/>
        </w:rPr>
        <w:t>ٓ</w:t>
      </w:r>
      <w:r w:rsidR="006C1EF9" w:rsidRPr="00636EA8">
        <w:rPr>
          <w:rFonts w:ascii="KFGQPC Uthmanic Script HAFS" w:cs="KFGQPC Uthmanic Script HAFS" w:hint="eastAsia"/>
          <w:rtl/>
          <w:lang w:bidi="ar-SA"/>
        </w:rPr>
        <w:t>ءِ</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eastAsia"/>
          <w:rtl/>
          <w:lang w:bidi="ar-SA"/>
        </w:rPr>
        <w:t>شَهِيد</w:t>
      </w:r>
      <w:r w:rsidR="006C1EF9" w:rsidRPr="00636EA8">
        <w:rPr>
          <w:rFonts w:ascii="KFGQPC Uthmanic Script HAFS" w:cs="KFGQPC Uthmanic Script HAFS" w:hint="cs"/>
          <w:rtl/>
          <w:lang w:bidi="ar-SA"/>
        </w:rPr>
        <w:t>ٗ</w:t>
      </w:r>
      <w:r w:rsidR="006C1EF9" w:rsidRPr="00636EA8">
        <w:rPr>
          <w:rFonts w:ascii="KFGQPC Uthmanic Script HAFS" w:cs="KFGQPC Uthmanic Script HAFS" w:hint="eastAsia"/>
          <w:rtl/>
          <w:lang w:bidi="ar-SA"/>
        </w:rPr>
        <w:t>ا</w:t>
      </w:r>
      <w:r w:rsidR="006C1EF9" w:rsidRPr="00636EA8">
        <w:rPr>
          <w:rFonts w:ascii="KFGQPC Uthmanic Script HAFS" w:cs="KFGQPC Uthmanic Script HAFS"/>
          <w:rtl/>
          <w:lang w:bidi="ar-SA"/>
        </w:rPr>
        <w:t xml:space="preserve"> </w:t>
      </w:r>
      <w:r w:rsidR="006C1EF9" w:rsidRPr="00636EA8">
        <w:rPr>
          <w:rFonts w:ascii="KFGQPC Uthmanic Script HAFS" w:cs="KFGQPC Uthmanic Script HAFS" w:hint="cs"/>
          <w:rtl/>
          <w:lang w:bidi="ar-SA"/>
        </w:rPr>
        <w:t>٤١</w:t>
      </w:r>
      <w:r w:rsidR="00C8054F" w:rsidRPr="00636EA8">
        <w:rPr>
          <w:rFonts w:ascii="KFGQPC Uthman Taha Naskh" w:cs="KFGQPC Uthman Taha Naskh" w:hint="cs"/>
          <w:rtl/>
          <w:lang w:bidi="ar-SA"/>
        </w:rPr>
        <w:t>﴾</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4"/>
      </w:r>
      <w:r w:rsidR="00C8054F" w:rsidRPr="00C8054F">
        <w:rPr>
          <w:rStyle w:val="FootnoteReference"/>
          <w:rFonts w:cs="B Lotus"/>
          <w:szCs w:val="28"/>
          <w:rtl/>
          <w:lang w:bidi="ar-SA"/>
        </w:rPr>
        <w:t>)</w:t>
      </w:r>
      <w:r w:rsidRPr="00636EA8">
        <w:rPr>
          <w:rtl/>
          <w:lang w:bidi="ar-SA"/>
        </w:rPr>
        <w:t xml:space="preserve"> [«پس چگونه خواهد بود آن‌گاه که از هر امتی گواهی بیاوریم و تو را به عنوان گواهی بر ایشان حاضر نماییم؟»] پیامبر</w:t>
      </w:r>
      <w:r w:rsidRPr="00636EA8">
        <w:rPr>
          <w:lang w:bidi="ar-SA"/>
        </w:rPr>
        <w:sym w:font="AGA Arabesque" w:char="F072"/>
      </w:r>
      <w:r w:rsidRPr="00636EA8">
        <w:rPr>
          <w:rtl/>
          <w:lang w:bidi="ar-SA"/>
        </w:rPr>
        <w:t xml:space="preserve"> فرمود: «کاف</w:t>
      </w:r>
      <w:r w:rsidR="00457B75" w:rsidRPr="00636EA8">
        <w:rPr>
          <w:rtl/>
          <w:lang w:bidi="ar-SA"/>
        </w:rPr>
        <w:t>ی‌ست</w:t>
      </w:r>
      <w:r w:rsidRPr="00636EA8">
        <w:rPr>
          <w:rtl/>
          <w:lang w:bidi="ar-SA"/>
        </w:rPr>
        <w:t>». و چون به ایشان نگاه کردم، دیدم اشک از چشمانش سرازیر است.</w:t>
      </w:r>
    </w:p>
    <w:p w:rsidR="00606E11" w:rsidRPr="00636EA8" w:rsidRDefault="00606E11" w:rsidP="00BB388D">
      <w:pPr>
        <w:autoSpaceDE w:val="0"/>
        <w:autoSpaceDN w:val="0"/>
        <w:adjustRightInd w:val="0"/>
        <w:rPr>
          <w:rtl/>
          <w:lang w:bidi="ar-SA"/>
        </w:rPr>
      </w:pPr>
    </w:p>
    <w:p w:rsidR="00401276" w:rsidRPr="00636EA8" w:rsidRDefault="00606E11" w:rsidP="0098546B">
      <w:pPr>
        <w:autoSpaceDE w:val="0"/>
        <w:autoSpaceDN w:val="0"/>
        <w:adjustRightInd w:val="0"/>
        <w:spacing w:before="180"/>
        <w:rPr>
          <w:rFonts w:ascii="Traditional Arabic"/>
          <w:rtl/>
          <w:lang w:bidi="ar-SA"/>
        </w:rPr>
      </w:pPr>
      <w:r w:rsidRPr="00636EA8">
        <w:rPr>
          <w:rStyle w:val="Char4"/>
          <w:rtl/>
          <w:lang w:bidi="ar-SA"/>
        </w:rPr>
        <w:t>452- وعن أنس</w:t>
      </w:r>
      <w:r w:rsidRPr="00636EA8">
        <w:rPr>
          <w:rStyle w:val="Char4"/>
          <w:b w:val="0"/>
          <w:bCs w:val="0"/>
          <w:rtl/>
          <w:lang w:bidi="ar-SA"/>
        </w:rPr>
        <w:sym w:font="AGA Arabesque" w:char="F074"/>
      </w:r>
      <w:r w:rsidRPr="00636EA8">
        <w:rPr>
          <w:rStyle w:val="Char4"/>
          <w:rtl/>
          <w:lang w:bidi="ar-SA"/>
        </w:rPr>
        <w:t xml:space="preserve"> قال: خَطَبَ رَسُولُ اللَّه</w:t>
      </w:r>
      <w:r w:rsidRPr="00636EA8">
        <w:rPr>
          <w:rStyle w:val="Char4"/>
          <w:b w:val="0"/>
          <w:bCs w:val="0"/>
          <w:rtl/>
          <w:lang w:bidi="ar-SA"/>
        </w:rPr>
        <w:sym w:font="AGA Arabesque" w:char="F072"/>
      </w:r>
      <w:r w:rsidRPr="00636EA8">
        <w:rPr>
          <w:rStyle w:val="Char4"/>
          <w:rtl/>
          <w:lang w:bidi="ar-SA"/>
        </w:rPr>
        <w:t xml:space="preserve"> خُطْبَةً مَا سَمِعْتُ مِثْلَهَا قَط، فقال: «لَوْ تَعْلمُونَ ما أَعْلَمُ لَضَحِكْتُمْ قَلِيلاً وَلَبَكَيْتُمْ كثيراً». قال: فَغَطَّى أَصْحَابُ رَسُولِ اللَّهِ</w:t>
      </w:r>
      <w:r w:rsidRPr="00636EA8">
        <w:rPr>
          <w:rStyle w:val="Char4"/>
          <w:b w:val="0"/>
          <w:bCs w:val="0"/>
          <w:rtl/>
          <w:lang w:bidi="ar-SA"/>
        </w:rPr>
        <w:sym w:font="AGA Arabesque" w:char="F072"/>
      </w:r>
      <w:r w:rsidRPr="00636EA8">
        <w:rPr>
          <w:rStyle w:val="Char4"/>
          <w:rtl/>
          <w:lang w:bidi="ar-SA"/>
        </w:rPr>
        <w:t xml:space="preserve"> وُجُوهَهُم ولهمْ خَنِين.</w:t>
      </w:r>
      <w:r w:rsidRPr="00636EA8">
        <w:rPr>
          <w:rFonts w:ascii="Traditional Arabic" w:cs="Traditional Arabic"/>
          <w:sz w:val="32"/>
          <w:szCs w:val="32"/>
          <w:rtl/>
          <w:lang w:bidi="ar-SA"/>
        </w:rPr>
        <w:t xml:space="preserve">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 پیش‌تر در باب</w:t>
      </w:r>
      <w:r w:rsidR="002E3404" w:rsidRPr="00636EA8">
        <w:rPr>
          <w:rFonts w:ascii="Traditional Arabic"/>
          <w:rtl/>
          <w:lang w:bidi="ar-SA"/>
        </w:rPr>
        <w:t xml:space="preserve"> «خوف و خشیت ال</w:t>
      </w:r>
      <w:r w:rsidR="00191D05" w:rsidRPr="00636EA8">
        <w:rPr>
          <w:rFonts w:ascii="Traditional Arabic"/>
          <w:rtl/>
          <w:lang w:bidi="ar-SA"/>
        </w:rPr>
        <w:t>هی» ذکر 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5"/>
      </w:r>
      <w:r w:rsidR="00C8054F" w:rsidRPr="00C8054F">
        <w:rPr>
          <w:rStyle w:val="FootnoteReference"/>
          <w:rFonts w:cs="B Lotus"/>
          <w:szCs w:val="28"/>
          <w:rtl/>
          <w:lang w:bidi="ar-SA"/>
        </w:rPr>
        <w:t>)</w:t>
      </w:r>
    </w:p>
    <w:p w:rsidR="00DC2809" w:rsidRPr="00636EA8" w:rsidRDefault="00DC2809" w:rsidP="00BB388D">
      <w:pPr>
        <w:autoSpaceDE w:val="0"/>
        <w:autoSpaceDN w:val="0"/>
        <w:adjustRightInd w:val="0"/>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برای ما خطابه‌ای ایراد فرمود که هرگز مانندِ آن را نشنیده‌ام؛ فرمود: «اگر آن‌چه را که من می‌دانم، شما می‌دانستید، کم‌تر می‌خندید و بیش‌تر می‌گریستید». لذا صحابه</w:t>
      </w:r>
      <w:r w:rsidRPr="00636EA8">
        <w:rPr>
          <w:lang w:bidi="ar-SA"/>
        </w:rPr>
        <w:sym w:font="AGA Arabesque" w:char="F079"/>
      </w:r>
      <w:r w:rsidRPr="00636EA8">
        <w:rPr>
          <w:rtl/>
          <w:lang w:bidi="ar-SA"/>
        </w:rPr>
        <w:t xml:space="preserve"> چهره‌هایشان را پوشاندند و صدای هق‌هق (و گریه‌ی) آنان بلند شد.</w:t>
      </w:r>
    </w:p>
    <w:p w:rsidR="00DC2809" w:rsidRPr="00636EA8" w:rsidRDefault="00DC2809"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453-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«لاَيَلِجُ النَّارَ رَجْلٌ بَكَى مِنْ خَشْيَةِ اللَّه حَتَّى يَعُودَ اللَّبَنُ في الضَّرْع وَلا يَجْتَمعُ غُبَارٌ في سَبِيلِ اللَّه ودُخانُ جَهَنَّمَ».</w:t>
      </w:r>
      <w:r w:rsidRPr="00636EA8">
        <w:rPr>
          <w:rFonts w:ascii="Traditional Arabic"/>
          <w:rtl/>
          <w:lang w:bidi="ar-SA"/>
        </w:rPr>
        <w:t xml:space="preserve"> [ترمذي روایت کرده و آن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6"/>
      </w:r>
      <w:r w:rsidR="00C8054F" w:rsidRPr="00C8054F">
        <w:rPr>
          <w:rStyle w:val="FootnoteReference"/>
          <w:rFonts w:cs="B Lotus"/>
          <w:szCs w:val="28"/>
          <w:rtl/>
          <w:lang w:bidi="ar-SA"/>
        </w:rPr>
        <w:t>)</w:t>
      </w:r>
    </w:p>
    <w:p w:rsidR="00DC2809" w:rsidRPr="00636EA8" w:rsidRDefault="00487D09"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 گوید: رسول‌الله</w:t>
      </w:r>
      <w:r w:rsidRPr="00636EA8">
        <w:rPr>
          <w:lang w:bidi="ar-SA"/>
        </w:rPr>
        <w:sym w:font="AGA Arabesque" w:char="F072"/>
      </w:r>
      <w:r w:rsidRPr="00636EA8">
        <w:rPr>
          <w:rtl/>
          <w:lang w:bidi="ar-SA"/>
        </w:rPr>
        <w:t xml:space="preserve"> فرمود: «کسی که از ترس الله بگرید، وارد دوزخ نمی‌شود، مگر این‌که شیر به پستان بازگردد و غبارِ راه پروردگار با دود دوزخ، ‌جمع نمی‌شود».</w:t>
      </w:r>
    </w:p>
    <w:p w:rsidR="00F06EBB" w:rsidRPr="00636EA8" w:rsidRDefault="00F06EBB" w:rsidP="0098546B">
      <w:pPr>
        <w:autoSpaceDE w:val="0"/>
        <w:autoSpaceDN w:val="0"/>
        <w:adjustRightInd w:val="0"/>
        <w:spacing w:before="180"/>
        <w:rPr>
          <w:rFonts w:ascii="Traditional Arabic" w:hAnsi="Traditional Arabic"/>
          <w:rtl/>
          <w:lang w:bidi="ar-SA"/>
        </w:rPr>
      </w:pPr>
      <w:r w:rsidRPr="00636EA8">
        <w:rPr>
          <w:rStyle w:val="Char4"/>
          <w:rtl/>
          <w:lang w:bidi="ar-SA"/>
        </w:rPr>
        <w:t xml:space="preserve">454-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xml:space="preserve">: «سبْعَةٌ يُظِلُّهُم اللَّه في ظِلِّهِ يَوْمَ لا ظِلَّ إِلاَّ ظِلُّه: إِمامٌ عادِل، وَشَابٌ نَشَأَ في عِبَادَةِ اللَّهِ تَعَالی، وَرَجُلٌ قَلْبُهُ مَعلَّقٌ بِالمَسَاجِدِ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 </w:t>
      </w:r>
      <w:r w:rsidRPr="00636EA8">
        <w:rPr>
          <w:rFonts w:ascii="Traditional Arabic" w:hAnsi="Traditional Arabic"/>
          <w:rtl/>
          <w:lang w:bidi="ar-SA"/>
        </w:rPr>
        <w:t>[</w:t>
      </w:r>
      <w:r w:rsidR="002C7F89" w:rsidRPr="002C7F89">
        <w:rPr>
          <w:rFonts w:ascii="Traditional Arabic" w:hAnsi="Traditional Arabic" w:cs="mylotus"/>
          <w:rtl/>
          <w:lang w:bidi="ar-SA"/>
        </w:rPr>
        <w:t>متفقٌ عليه</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7"/>
      </w:r>
      <w:r w:rsidR="00C8054F" w:rsidRPr="00C8054F">
        <w:rPr>
          <w:rStyle w:val="FootnoteReference"/>
          <w:rFonts w:cs="B Lotus"/>
          <w:szCs w:val="28"/>
          <w:rtl/>
          <w:lang w:bidi="ar-SA"/>
        </w:rPr>
        <w:t>)</w:t>
      </w:r>
    </w:p>
    <w:p w:rsidR="00F06EBB" w:rsidRPr="00636EA8" w:rsidRDefault="00F06EBB" w:rsidP="00BB388D">
      <w:pPr>
        <w:autoSpaceDE w:val="0"/>
        <w:autoSpaceDN w:val="0"/>
        <w:adjustRightInd w:val="0"/>
        <w:rPr>
          <w:rFonts w:hAnsi="AGA Arabesque"/>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w:t>
      </w:r>
      <w:r w:rsidRPr="00636EA8">
        <w:rPr>
          <w:rFonts w:hAnsi="AGA Arabesque"/>
          <w:rtl/>
          <w:lang w:bidi="ar-SA"/>
        </w:rPr>
        <w:t>الله، در روزي كه هيچ سايه‌اي جز سايه‌ی او وجود ندارد، هفت گروه را در زير سايه‌ی خود، جاي مي‌دهد: فرمان</w:t>
      </w:r>
      <w:r w:rsidR="00F92D19" w:rsidRPr="00636EA8">
        <w:rPr>
          <w:rFonts w:hAnsi="AGA Arabesque" w:cs="Times New Roman"/>
          <w:cs/>
          <w:lang w:bidi="ar-SA"/>
        </w:rPr>
        <w:t>‎</w:t>
      </w:r>
      <w:r w:rsidRPr="00636EA8">
        <w:rPr>
          <w:rFonts w:hAnsi="AGA Arabesque"/>
          <w:rtl/>
          <w:lang w:bidi="ar-SA"/>
        </w:rPr>
        <w:t>رواي عادل. جواني كه در اطاعت و بندگيِ الله، رشد يافته است. كسي كه همواره به مسجد دل‌بسته باشد. دو مسلماني كه فقط به‌خاطر خشنودي الله با يكديگر دوست باشند و بر همین اساس، گردِ هم می‌آیند یا از يكديگر جدا مي‌شوند. كسي كه زني زيبا و صاحب‌مقام، او را به سوی خود بخواند، ولي او نپذيرد و بگويد: من از الله مي‌ترسم. كسي كه با دست راستش، به‌گونه‌ای صدقه دهد كه دست چپش نداند که دست راستش چه صدقه می‌دهد. كسي كه در تنهايي، الله را یاد کند و اشک، از چشمانش سرازیر شود».</w:t>
      </w:r>
    </w:p>
    <w:p w:rsidR="00F06EBB" w:rsidRPr="00636EA8" w:rsidRDefault="00F06EBB"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F06EBB" w:rsidRPr="00636EA8" w:rsidRDefault="00F06EBB"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بابی درباره‌ی «فضیلت گریستن از ترس الله و شوق او» گشوده است. گریستن، دلایل و زمینه‌های گوناگونی دارد؛ گاه به سبب ترس است و گاه به‌خاطر درد و گاه از روی شوق و اشتیاق و دیگر علت‌هایی که مردم می‌دانند.</w:t>
      </w:r>
    </w:p>
    <w:p w:rsidR="00F06EBB" w:rsidRPr="00636EA8" w:rsidRDefault="002E3404" w:rsidP="00BB388D">
      <w:pPr>
        <w:autoSpaceDE w:val="0"/>
        <w:autoSpaceDN w:val="0"/>
        <w:adjustRightInd w:val="0"/>
        <w:rPr>
          <w:rtl/>
          <w:lang w:bidi="ar-SA"/>
        </w:rPr>
      </w:pPr>
      <w:r w:rsidRPr="00636EA8">
        <w:rPr>
          <w:rtl/>
          <w:lang w:bidi="ar-SA"/>
        </w:rPr>
        <w:t>گریستن به‌خاطر خشیت ال</w:t>
      </w:r>
      <w:r w:rsidR="00F06EBB" w:rsidRPr="00636EA8">
        <w:rPr>
          <w:rtl/>
          <w:lang w:bidi="ar-SA"/>
        </w:rPr>
        <w:t>هی، یا از ترس الله است یا از شوق او؛ وقتی گریستن به سبب ندامت و پشیمانی از معصیتی باشد که انسان مرتکب شده، در این صورت، انگیزه‌ی گریستن، ترس است و آن‌گاه که انسان در نتیجه اطاعت و عبادت می‌گرید، گریه‌اش از شوق به الله متعال است.</w:t>
      </w:r>
    </w:p>
    <w:p w:rsidR="00F06EBB" w:rsidRPr="00636EA8" w:rsidRDefault="00F06EBB"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007A376A" w:rsidRPr="00636EA8">
        <w:rPr>
          <w:rtl/>
          <w:lang w:bidi="ar-SA"/>
        </w:rPr>
        <w:t>دو آیه ذکر کرده است.</w:t>
      </w:r>
      <w:r w:rsidRPr="00636EA8">
        <w:rPr>
          <w:rtl/>
          <w:lang w:bidi="ar-SA"/>
        </w:rPr>
        <w:t xml:space="preserve"> در یکی از این آیه</w:t>
      </w:r>
      <w:r w:rsidR="007A376A" w:rsidRPr="00636EA8">
        <w:rPr>
          <w:rtl/>
          <w:lang w:bidi="ar-SA"/>
        </w:rPr>
        <w:t>‌ها</w:t>
      </w:r>
      <w:r w:rsidRPr="00636EA8">
        <w:rPr>
          <w:rtl/>
          <w:lang w:bidi="ar-SA"/>
        </w:rPr>
        <w:t xml:space="preserve">، </w:t>
      </w:r>
      <w:r w:rsidR="002E3404" w:rsidRPr="00636EA8">
        <w:rPr>
          <w:rtl/>
          <w:lang w:bidi="ar-SA"/>
        </w:rPr>
        <w:t>کسانی که از ترس خشیت ال</w:t>
      </w:r>
      <w:r w:rsidR="007A376A" w:rsidRPr="00636EA8">
        <w:rPr>
          <w:rtl/>
          <w:lang w:bidi="ar-SA"/>
        </w:rPr>
        <w:t>هی می‌گریند، ستوده شده‌اند؛ همان‌گونه که الله متعال، می‌فرماید:</w:t>
      </w:r>
    </w:p>
    <w:p w:rsidR="007A376A" w:rsidRPr="00636EA8" w:rsidRDefault="00C8054F" w:rsidP="006C1EF9">
      <w:pPr>
        <w:pStyle w:val="a0"/>
        <w:rPr>
          <w:rtl/>
          <w:lang w:bidi="ar-SA"/>
        </w:rPr>
      </w:pPr>
      <w:r w:rsidRPr="00636EA8">
        <w:rPr>
          <w:rFonts w:ascii="KFGQPC Uthman Taha Naskh" w:cs="KFGQPC Uthman Taha Naskh" w:hint="cs"/>
          <w:rtl/>
          <w:lang w:bidi="ar-SA"/>
        </w:rPr>
        <w:t>﴿</w:t>
      </w:r>
      <w:r w:rsidR="006C1EF9" w:rsidRPr="00636EA8">
        <w:rPr>
          <w:rFonts w:ascii="KFGQPC Uthmanic Script HAFS" w:hint="eastAsia"/>
          <w:rtl/>
          <w:lang w:bidi="ar-SA"/>
        </w:rPr>
        <w:t>إِنَّ</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لَّذِينَ</w:t>
      </w:r>
      <w:r w:rsidR="006C1EF9" w:rsidRPr="00636EA8">
        <w:rPr>
          <w:rFonts w:ascii="KFGQPC Uthmanic Script HAFS"/>
          <w:rtl/>
          <w:lang w:bidi="ar-SA"/>
        </w:rPr>
        <w:t xml:space="preserve"> </w:t>
      </w:r>
      <w:r w:rsidR="006C1EF9" w:rsidRPr="00636EA8">
        <w:rPr>
          <w:rFonts w:ascii="KFGQPC Uthmanic Script HAFS" w:hint="eastAsia"/>
          <w:rtl/>
          <w:lang w:bidi="ar-SA"/>
        </w:rPr>
        <w:t>أُوتُواْ</w:t>
      </w:r>
      <w:r w:rsidR="006C1EF9" w:rsidRPr="00636EA8">
        <w:rPr>
          <w:rFonts w:ascii="KFGQPC Uthmanic Script HAFS"/>
          <w:rtl/>
          <w:lang w:bidi="ar-SA"/>
        </w:rPr>
        <w:t xml:space="preserve"> </w:t>
      </w:r>
      <w:r w:rsidR="006C1EF9" w:rsidRPr="00636EA8">
        <w:rPr>
          <w:rFonts w:ascii="KFGQPC Uthmanic Script HAFS" w:hint="cs"/>
          <w:rtl/>
          <w:lang w:bidi="ar-SA"/>
        </w:rPr>
        <w:t>ٱ</w:t>
      </w:r>
      <w:r w:rsidR="006C1EF9" w:rsidRPr="00636EA8">
        <w:rPr>
          <w:rFonts w:ascii="KFGQPC Uthmanic Script HAFS" w:hint="eastAsia"/>
          <w:rtl/>
          <w:lang w:bidi="ar-SA"/>
        </w:rPr>
        <w:t>ل</w:t>
      </w:r>
      <w:r w:rsidR="006C1EF9" w:rsidRPr="00636EA8">
        <w:rPr>
          <w:rFonts w:ascii="KFGQPC Uthmanic Script HAFS" w:hint="cs"/>
          <w:rtl/>
          <w:lang w:bidi="ar-SA"/>
        </w:rPr>
        <w:t>ۡ</w:t>
      </w:r>
      <w:r w:rsidR="006C1EF9" w:rsidRPr="00636EA8">
        <w:rPr>
          <w:rFonts w:ascii="KFGQPC Uthmanic Script HAFS" w:hint="eastAsia"/>
          <w:rtl/>
          <w:lang w:bidi="ar-SA"/>
        </w:rPr>
        <w:t>عِل</w:t>
      </w:r>
      <w:r w:rsidR="006C1EF9" w:rsidRPr="00636EA8">
        <w:rPr>
          <w:rFonts w:ascii="KFGQPC Uthmanic Script HAFS" w:hint="cs"/>
          <w:rtl/>
          <w:lang w:bidi="ar-SA"/>
        </w:rPr>
        <w:t>ۡ</w:t>
      </w:r>
      <w:r w:rsidR="006C1EF9" w:rsidRPr="00636EA8">
        <w:rPr>
          <w:rFonts w:ascii="KFGQPC Uthmanic Script HAFS" w:hint="eastAsia"/>
          <w:rtl/>
          <w:lang w:bidi="ar-SA"/>
        </w:rPr>
        <w:t>مَ</w:t>
      </w:r>
      <w:r w:rsidR="006C1EF9" w:rsidRPr="00636EA8">
        <w:rPr>
          <w:rFonts w:ascii="KFGQPC Uthmanic Script HAFS"/>
          <w:rtl/>
          <w:lang w:bidi="ar-SA"/>
        </w:rPr>
        <w:t xml:space="preserve"> </w:t>
      </w:r>
      <w:r w:rsidR="006C1EF9" w:rsidRPr="00636EA8">
        <w:rPr>
          <w:rFonts w:ascii="KFGQPC Uthmanic Script HAFS" w:hint="eastAsia"/>
          <w:rtl/>
          <w:lang w:bidi="ar-SA"/>
        </w:rPr>
        <w:t>مِن</w:t>
      </w:r>
      <w:r w:rsidR="006C1EF9" w:rsidRPr="00636EA8">
        <w:rPr>
          <w:rFonts w:ascii="KFGQPC Uthmanic Script HAFS"/>
          <w:rtl/>
          <w:lang w:bidi="ar-SA"/>
        </w:rPr>
        <w:t xml:space="preserve"> </w:t>
      </w:r>
      <w:r w:rsidR="006C1EF9" w:rsidRPr="00636EA8">
        <w:rPr>
          <w:rFonts w:ascii="KFGQPC Uthmanic Script HAFS" w:hint="eastAsia"/>
          <w:rtl/>
          <w:lang w:bidi="ar-SA"/>
        </w:rPr>
        <w:t>قَب</w:t>
      </w:r>
      <w:r w:rsidR="006C1EF9" w:rsidRPr="00636EA8">
        <w:rPr>
          <w:rFonts w:ascii="KFGQPC Uthmanic Script HAFS" w:hint="cs"/>
          <w:rtl/>
          <w:lang w:bidi="ar-SA"/>
        </w:rPr>
        <w:t>ۡ</w:t>
      </w:r>
      <w:r w:rsidR="006C1EF9" w:rsidRPr="00636EA8">
        <w:rPr>
          <w:rFonts w:ascii="KFGQPC Uthmanic Script HAFS" w:hint="eastAsia"/>
          <w:rtl/>
          <w:lang w:bidi="ar-SA"/>
        </w:rPr>
        <w:t>لِهِ</w:t>
      </w:r>
      <w:r w:rsidR="006C1EF9" w:rsidRPr="00636EA8">
        <w:rPr>
          <w:rFonts w:ascii="KFGQPC Uthmanic Script HAFS" w:hint="cs"/>
          <w:rtl/>
          <w:lang w:bidi="ar-SA"/>
        </w:rPr>
        <w:t>ۦٓ</w:t>
      </w:r>
      <w:r w:rsidR="006C1EF9" w:rsidRPr="00636EA8">
        <w:rPr>
          <w:rFonts w:ascii="KFGQPC Uthmanic Script HAFS"/>
          <w:rtl/>
          <w:lang w:bidi="ar-SA"/>
        </w:rPr>
        <w:t xml:space="preserve"> </w:t>
      </w:r>
      <w:r w:rsidR="006C1EF9" w:rsidRPr="00636EA8">
        <w:rPr>
          <w:rFonts w:ascii="KFGQPC Uthmanic Script HAFS" w:hint="eastAsia"/>
          <w:rtl/>
          <w:lang w:bidi="ar-SA"/>
        </w:rPr>
        <w:t>إِذَا</w:t>
      </w:r>
      <w:r w:rsidR="006C1EF9" w:rsidRPr="00636EA8">
        <w:rPr>
          <w:rFonts w:ascii="KFGQPC Uthmanic Script HAFS"/>
          <w:rtl/>
          <w:lang w:bidi="ar-SA"/>
        </w:rPr>
        <w:t xml:space="preserve"> </w:t>
      </w:r>
      <w:r w:rsidR="006C1EF9" w:rsidRPr="00636EA8">
        <w:rPr>
          <w:rFonts w:ascii="KFGQPC Uthmanic Script HAFS" w:hint="eastAsia"/>
          <w:rtl/>
          <w:lang w:bidi="ar-SA"/>
        </w:rPr>
        <w:t>يُت</w:t>
      </w:r>
      <w:r w:rsidR="006C1EF9" w:rsidRPr="00636EA8">
        <w:rPr>
          <w:rFonts w:ascii="KFGQPC Uthmanic Script HAFS" w:hint="cs"/>
          <w:rtl/>
          <w:lang w:bidi="ar-SA"/>
        </w:rPr>
        <w:t>ۡ</w:t>
      </w:r>
      <w:r w:rsidR="006C1EF9" w:rsidRPr="00636EA8">
        <w:rPr>
          <w:rFonts w:ascii="KFGQPC Uthmanic Script HAFS" w:hint="eastAsia"/>
          <w:rtl/>
          <w:lang w:bidi="ar-SA"/>
        </w:rPr>
        <w:t>لَى</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عَلَي</w:t>
      </w:r>
      <w:r w:rsidR="006C1EF9" w:rsidRPr="00636EA8">
        <w:rPr>
          <w:rFonts w:ascii="KFGQPC Uthmanic Script HAFS" w:hint="cs"/>
          <w:rtl/>
          <w:lang w:bidi="ar-SA"/>
        </w:rPr>
        <w:t>ۡ</w:t>
      </w:r>
      <w:r w:rsidR="006C1EF9" w:rsidRPr="00636EA8">
        <w:rPr>
          <w:rFonts w:ascii="KFGQPC Uthmanic Script HAFS" w:hint="eastAsia"/>
          <w:rtl/>
          <w:lang w:bidi="ar-SA"/>
        </w:rPr>
        <w:t>هِم</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يَخِرُّونَ</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لِل</w:t>
      </w:r>
      <w:r w:rsidR="006C1EF9" w:rsidRPr="00636EA8">
        <w:rPr>
          <w:rFonts w:ascii="KFGQPC Uthmanic Script HAFS" w:hint="cs"/>
          <w:rtl/>
          <w:lang w:bidi="ar-SA"/>
        </w:rPr>
        <w:t>ۡ</w:t>
      </w:r>
      <w:r w:rsidR="006C1EF9" w:rsidRPr="00636EA8">
        <w:rPr>
          <w:rFonts w:ascii="KFGQPC Uthmanic Script HAFS" w:hint="eastAsia"/>
          <w:rtl/>
          <w:lang w:bidi="ar-SA"/>
        </w:rPr>
        <w:t>أَذ</w:t>
      </w:r>
      <w:r w:rsidR="006C1EF9" w:rsidRPr="00636EA8">
        <w:rPr>
          <w:rFonts w:ascii="KFGQPC Uthmanic Script HAFS" w:hint="cs"/>
          <w:rtl/>
          <w:lang w:bidi="ar-SA"/>
        </w:rPr>
        <w:t>ۡ</w:t>
      </w:r>
      <w:r w:rsidR="006C1EF9" w:rsidRPr="00636EA8">
        <w:rPr>
          <w:rFonts w:ascii="KFGQPC Uthmanic Script HAFS" w:hint="eastAsia"/>
          <w:rtl/>
          <w:lang w:bidi="ar-SA"/>
        </w:rPr>
        <w:t>قَانِ</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سُجَّد</w:t>
      </w:r>
      <w:r w:rsidR="006C1EF9" w:rsidRPr="00636EA8">
        <w:rPr>
          <w:rFonts w:ascii="KFGQPC Uthmanic Script HAFS" w:hint="cs"/>
          <w:rtl/>
          <w:lang w:bidi="ar-SA"/>
        </w:rPr>
        <w:t>ٗ</w:t>
      </w:r>
      <w:r w:rsidR="006C1EF9" w:rsidRPr="00636EA8">
        <w:rPr>
          <w:rFonts w:ascii="KFGQPC Uthmanic Script HAFS" w:hint="eastAsia"/>
          <w:rtl/>
          <w:lang w:bidi="ar-SA"/>
        </w:rPr>
        <w:t>ا</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cs"/>
          <w:rtl/>
          <w:lang w:bidi="ar-SA"/>
        </w:rPr>
        <w:t>١٠٧</w:t>
      </w:r>
      <w:r w:rsidR="006C1EF9" w:rsidRPr="00636EA8">
        <w:rPr>
          <w:rFonts w:ascii="KFGQPC Uthmanic Script HAFS"/>
          <w:rtl/>
          <w:lang w:bidi="ar-SA"/>
        </w:rPr>
        <w:t xml:space="preserve"> </w:t>
      </w:r>
      <w:r w:rsidR="006C1EF9" w:rsidRPr="00636EA8">
        <w:rPr>
          <w:rFonts w:ascii="KFGQPC Uthmanic Script HAFS" w:hint="eastAsia"/>
          <w:rtl/>
          <w:lang w:bidi="ar-SA"/>
        </w:rPr>
        <w:t>وَيَقُولُونَ</w:t>
      </w:r>
      <w:r w:rsidR="006C1EF9" w:rsidRPr="00636EA8">
        <w:rPr>
          <w:rFonts w:ascii="KFGQPC Uthmanic Script HAFS"/>
          <w:rtl/>
          <w:lang w:bidi="ar-SA"/>
        </w:rPr>
        <w:t xml:space="preserve"> </w:t>
      </w:r>
      <w:r w:rsidR="006C1EF9" w:rsidRPr="00636EA8">
        <w:rPr>
          <w:rFonts w:ascii="KFGQPC Uthmanic Script HAFS" w:hint="eastAsia"/>
          <w:rtl/>
          <w:lang w:bidi="ar-SA"/>
        </w:rPr>
        <w:t>سُب</w:t>
      </w:r>
      <w:r w:rsidR="006C1EF9" w:rsidRPr="00636EA8">
        <w:rPr>
          <w:rFonts w:ascii="KFGQPC Uthmanic Script HAFS" w:hint="cs"/>
          <w:rtl/>
          <w:lang w:bidi="ar-SA"/>
        </w:rPr>
        <w:t>ۡ</w:t>
      </w:r>
      <w:r w:rsidR="006C1EF9" w:rsidRPr="00636EA8">
        <w:rPr>
          <w:rFonts w:ascii="KFGQPC Uthmanic Script HAFS" w:hint="eastAsia"/>
          <w:rtl/>
          <w:lang w:bidi="ar-SA"/>
        </w:rPr>
        <w:t>حَ</w:t>
      </w:r>
      <w:r w:rsidR="006C1EF9" w:rsidRPr="00636EA8">
        <w:rPr>
          <w:rFonts w:ascii="KFGQPC Uthmanic Script HAFS" w:hint="cs"/>
          <w:rtl/>
          <w:lang w:bidi="ar-SA"/>
        </w:rPr>
        <w:t>ٰ</w:t>
      </w:r>
      <w:r w:rsidR="006C1EF9" w:rsidRPr="00636EA8">
        <w:rPr>
          <w:rFonts w:ascii="KFGQPC Uthmanic Script HAFS" w:hint="eastAsia"/>
          <w:rtl/>
          <w:lang w:bidi="ar-SA"/>
        </w:rPr>
        <w:t>نَ</w:t>
      </w:r>
      <w:r w:rsidR="006C1EF9" w:rsidRPr="00636EA8">
        <w:rPr>
          <w:rFonts w:ascii="KFGQPC Uthmanic Script HAFS"/>
          <w:rtl/>
          <w:lang w:bidi="ar-SA"/>
        </w:rPr>
        <w:t xml:space="preserve"> </w:t>
      </w:r>
      <w:r w:rsidR="006C1EF9" w:rsidRPr="00636EA8">
        <w:rPr>
          <w:rFonts w:ascii="KFGQPC Uthmanic Script HAFS" w:hint="eastAsia"/>
          <w:rtl/>
          <w:lang w:bidi="ar-SA"/>
        </w:rPr>
        <w:t>رَبِّنَا</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إِن</w:t>
      </w:r>
      <w:r w:rsidR="006C1EF9" w:rsidRPr="00636EA8">
        <w:rPr>
          <w:rFonts w:ascii="KFGQPC Uthmanic Script HAFS"/>
          <w:rtl/>
          <w:lang w:bidi="ar-SA"/>
        </w:rPr>
        <w:t xml:space="preserve"> </w:t>
      </w:r>
      <w:r w:rsidR="006C1EF9" w:rsidRPr="00636EA8">
        <w:rPr>
          <w:rFonts w:ascii="KFGQPC Uthmanic Script HAFS" w:hint="eastAsia"/>
          <w:rtl/>
          <w:lang w:bidi="ar-SA"/>
        </w:rPr>
        <w:t>كَانَ</w:t>
      </w:r>
      <w:r w:rsidR="006C1EF9" w:rsidRPr="00636EA8">
        <w:rPr>
          <w:rFonts w:ascii="KFGQPC Uthmanic Script HAFS"/>
          <w:rtl/>
          <w:lang w:bidi="ar-SA"/>
        </w:rPr>
        <w:t xml:space="preserve"> </w:t>
      </w:r>
      <w:r w:rsidR="006C1EF9" w:rsidRPr="00636EA8">
        <w:rPr>
          <w:rFonts w:ascii="KFGQPC Uthmanic Script HAFS" w:hint="eastAsia"/>
          <w:rtl/>
          <w:lang w:bidi="ar-SA"/>
        </w:rPr>
        <w:t>وَع</w:t>
      </w:r>
      <w:r w:rsidR="006C1EF9" w:rsidRPr="00636EA8">
        <w:rPr>
          <w:rFonts w:ascii="KFGQPC Uthmanic Script HAFS" w:hint="cs"/>
          <w:rtl/>
          <w:lang w:bidi="ar-SA"/>
        </w:rPr>
        <w:t>ۡ</w:t>
      </w:r>
      <w:r w:rsidR="006C1EF9" w:rsidRPr="00636EA8">
        <w:rPr>
          <w:rFonts w:ascii="KFGQPC Uthmanic Script HAFS" w:hint="eastAsia"/>
          <w:rtl/>
          <w:lang w:bidi="ar-SA"/>
        </w:rPr>
        <w:t>دُ</w:t>
      </w:r>
      <w:r w:rsidR="006C1EF9" w:rsidRPr="00636EA8">
        <w:rPr>
          <w:rFonts w:ascii="KFGQPC Uthmanic Script HAFS"/>
          <w:rtl/>
          <w:lang w:bidi="ar-SA"/>
        </w:rPr>
        <w:t xml:space="preserve"> </w:t>
      </w:r>
      <w:r w:rsidR="006C1EF9" w:rsidRPr="00636EA8">
        <w:rPr>
          <w:rFonts w:ascii="KFGQPC Uthmanic Script HAFS" w:hint="eastAsia"/>
          <w:rtl/>
          <w:lang w:bidi="ar-SA"/>
        </w:rPr>
        <w:t>رَبِّنَا</w:t>
      </w:r>
      <w:r w:rsidR="006C1EF9" w:rsidRPr="00636EA8">
        <w:rPr>
          <w:rFonts w:ascii="KFGQPC Uthmanic Script HAFS"/>
          <w:rtl/>
          <w:lang w:bidi="ar-SA"/>
        </w:rPr>
        <w:t xml:space="preserve"> </w:t>
      </w:r>
      <w:r w:rsidR="006C1EF9" w:rsidRPr="00636EA8">
        <w:rPr>
          <w:rFonts w:ascii="KFGQPC Uthmanic Script HAFS" w:hint="eastAsia"/>
          <w:rtl/>
          <w:lang w:bidi="ar-SA"/>
        </w:rPr>
        <w:t>لَمَف</w:t>
      </w:r>
      <w:r w:rsidR="006C1EF9" w:rsidRPr="00636EA8">
        <w:rPr>
          <w:rFonts w:ascii="KFGQPC Uthmanic Script HAFS" w:hint="cs"/>
          <w:rtl/>
          <w:lang w:bidi="ar-SA"/>
        </w:rPr>
        <w:t>ۡ</w:t>
      </w:r>
      <w:r w:rsidR="006C1EF9" w:rsidRPr="00636EA8">
        <w:rPr>
          <w:rFonts w:ascii="KFGQPC Uthmanic Script HAFS" w:hint="eastAsia"/>
          <w:rtl/>
          <w:lang w:bidi="ar-SA"/>
        </w:rPr>
        <w:t>عُول</w:t>
      </w:r>
      <w:r w:rsidR="006C1EF9" w:rsidRPr="00636EA8">
        <w:rPr>
          <w:rFonts w:ascii="KFGQPC Uthmanic Script HAFS" w:hint="cs"/>
          <w:rtl/>
          <w:lang w:bidi="ar-SA"/>
        </w:rPr>
        <w:t>ٗ</w:t>
      </w:r>
      <w:r w:rsidR="006C1EF9" w:rsidRPr="00636EA8">
        <w:rPr>
          <w:rFonts w:ascii="KFGQPC Uthmanic Script HAFS" w:hint="eastAsia"/>
          <w:rtl/>
          <w:lang w:bidi="ar-SA"/>
        </w:rPr>
        <w:t>ا</w:t>
      </w:r>
      <w:r w:rsidR="006C1EF9" w:rsidRPr="00636EA8">
        <w:rPr>
          <w:rFonts w:ascii="KFGQPC Uthmanic Script HAFS"/>
          <w:rtl/>
          <w:lang w:bidi="ar-SA"/>
        </w:rPr>
        <w:t xml:space="preserve"> </w:t>
      </w:r>
      <w:r w:rsidR="006C1EF9" w:rsidRPr="00636EA8">
        <w:rPr>
          <w:rFonts w:ascii="KFGQPC Uthmanic Script HAFS" w:hint="cs"/>
          <w:rtl/>
          <w:lang w:bidi="ar-SA"/>
        </w:rPr>
        <w:t>١٠٨</w:t>
      </w:r>
      <w:r w:rsidR="006C1EF9" w:rsidRPr="00636EA8">
        <w:rPr>
          <w:rFonts w:ascii="KFGQPC Uthmanic Script HAFS"/>
          <w:rtl/>
          <w:lang w:bidi="ar-SA"/>
        </w:rPr>
        <w:t xml:space="preserve"> </w:t>
      </w:r>
      <w:r w:rsidR="006C1EF9" w:rsidRPr="00636EA8">
        <w:rPr>
          <w:rFonts w:ascii="KFGQPC Uthmanic Script HAFS" w:hint="eastAsia"/>
          <w:rtl/>
          <w:lang w:bidi="ar-SA"/>
        </w:rPr>
        <w:t>وَيَخِرُّونَ</w:t>
      </w:r>
      <w:r w:rsidR="006C1EF9" w:rsidRPr="00636EA8">
        <w:rPr>
          <w:rFonts w:ascii="KFGQPC Uthmanic Script HAFS"/>
          <w:rtl/>
          <w:lang w:bidi="ar-SA"/>
        </w:rPr>
        <w:t xml:space="preserve"> </w:t>
      </w:r>
      <w:r w:rsidR="006C1EF9" w:rsidRPr="00636EA8">
        <w:rPr>
          <w:rFonts w:ascii="KFGQPC Uthmanic Script HAFS" w:hint="eastAsia"/>
          <w:rtl/>
          <w:lang w:bidi="ar-SA"/>
        </w:rPr>
        <w:t>لِل</w:t>
      </w:r>
      <w:r w:rsidR="006C1EF9" w:rsidRPr="00636EA8">
        <w:rPr>
          <w:rFonts w:ascii="KFGQPC Uthmanic Script HAFS" w:hint="cs"/>
          <w:rtl/>
          <w:lang w:bidi="ar-SA"/>
        </w:rPr>
        <w:t>ۡ</w:t>
      </w:r>
      <w:r w:rsidR="006C1EF9" w:rsidRPr="00636EA8">
        <w:rPr>
          <w:rFonts w:ascii="KFGQPC Uthmanic Script HAFS" w:hint="eastAsia"/>
          <w:rtl/>
          <w:lang w:bidi="ar-SA"/>
        </w:rPr>
        <w:t>أَذ</w:t>
      </w:r>
      <w:r w:rsidR="006C1EF9" w:rsidRPr="00636EA8">
        <w:rPr>
          <w:rFonts w:ascii="KFGQPC Uthmanic Script HAFS" w:hint="cs"/>
          <w:rtl/>
          <w:lang w:bidi="ar-SA"/>
        </w:rPr>
        <w:t>ۡ</w:t>
      </w:r>
      <w:r w:rsidR="006C1EF9" w:rsidRPr="00636EA8">
        <w:rPr>
          <w:rFonts w:ascii="KFGQPC Uthmanic Script HAFS" w:hint="eastAsia"/>
          <w:rtl/>
          <w:lang w:bidi="ar-SA"/>
        </w:rPr>
        <w:t>قَانِ</w:t>
      </w:r>
      <w:r w:rsidR="006C1EF9" w:rsidRPr="00636EA8">
        <w:rPr>
          <w:rFonts w:ascii="KFGQPC Uthmanic Script HAFS"/>
          <w:rtl/>
          <w:lang w:bidi="ar-SA"/>
        </w:rPr>
        <w:t xml:space="preserve"> </w:t>
      </w:r>
      <w:r w:rsidR="006C1EF9" w:rsidRPr="00636EA8">
        <w:rPr>
          <w:rFonts w:ascii="KFGQPC Uthmanic Script HAFS" w:hint="eastAsia"/>
          <w:rtl/>
          <w:lang w:bidi="ar-SA"/>
        </w:rPr>
        <w:t>يَب</w:t>
      </w:r>
      <w:r w:rsidR="006C1EF9" w:rsidRPr="00636EA8">
        <w:rPr>
          <w:rFonts w:ascii="KFGQPC Uthmanic Script HAFS" w:hint="cs"/>
          <w:rtl/>
          <w:lang w:bidi="ar-SA"/>
        </w:rPr>
        <w:t>ۡ</w:t>
      </w:r>
      <w:r w:rsidR="006C1EF9" w:rsidRPr="00636EA8">
        <w:rPr>
          <w:rFonts w:ascii="KFGQPC Uthmanic Script HAFS" w:hint="eastAsia"/>
          <w:rtl/>
          <w:lang w:bidi="ar-SA"/>
        </w:rPr>
        <w:t>كُونَ</w:t>
      </w:r>
      <w:r w:rsidR="006C1EF9" w:rsidRPr="00636EA8">
        <w:rPr>
          <w:rFonts w:ascii="KFGQPC Uthmanic Script HAFS"/>
          <w:rtl/>
          <w:lang w:bidi="ar-SA"/>
        </w:rPr>
        <w:t xml:space="preserve"> </w:t>
      </w:r>
      <w:r w:rsidR="006C1EF9" w:rsidRPr="00636EA8">
        <w:rPr>
          <w:rFonts w:ascii="KFGQPC Uthmanic Script HAFS" w:hint="eastAsia"/>
          <w:rtl/>
          <w:lang w:bidi="ar-SA"/>
        </w:rPr>
        <w:t>وَيَزِيدُهُم</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eastAsia"/>
          <w:rtl/>
          <w:lang w:bidi="ar-SA"/>
        </w:rPr>
        <w:t>خُشُوع</w:t>
      </w:r>
      <w:r w:rsidR="006C1EF9" w:rsidRPr="00636EA8">
        <w:rPr>
          <w:rFonts w:ascii="KFGQPC Uthmanic Script HAFS" w:hint="cs"/>
          <w:rtl/>
          <w:lang w:bidi="ar-SA"/>
        </w:rPr>
        <w:t>ٗ</w:t>
      </w:r>
      <w:r w:rsidR="006C1EF9" w:rsidRPr="00636EA8">
        <w:rPr>
          <w:rFonts w:ascii="KFGQPC Uthmanic Script HAFS" w:hint="eastAsia"/>
          <w:rtl/>
          <w:lang w:bidi="ar-SA"/>
        </w:rPr>
        <w:t>ا</w:t>
      </w:r>
      <w:r w:rsidR="006C1EF9" w:rsidRPr="00636EA8">
        <w:rPr>
          <w:rFonts w:ascii="KFGQPC Uthmanic Script HAFS" w:hint="cs"/>
          <w:rtl/>
          <w:lang w:bidi="ar-SA"/>
        </w:rPr>
        <w:t>۩</w:t>
      </w:r>
      <w:r w:rsidR="006C1EF9" w:rsidRPr="00636EA8">
        <w:rPr>
          <w:rFonts w:ascii="KFGQPC Uthmanic Script HAFS"/>
          <w:rtl/>
          <w:lang w:bidi="ar-SA"/>
        </w:rPr>
        <w:t xml:space="preserve"> </w:t>
      </w:r>
      <w:r w:rsidR="006C1EF9" w:rsidRPr="00636EA8">
        <w:rPr>
          <w:rFonts w:ascii="KFGQPC Uthmanic Script HAFS" w:hint="cs"/>
          <w:rtl/>
          <w:lang w:bidi="ar-SA"/>
        </w:rPr>
        <w:t>١٠٩</w:t>
      </w:r>
      <w:r w:rsidRPr="00636EA8">
        <w:rPr>
          <w:rFonts w:ascii="KFGQPC Uthman Taha Naskh" w:cs="KFGQPC Uthman Taha Naskh" w:hint="cs"/>
          <w:rtl/>
          <w:lang w:bidi="ar-SA"/>
        </w:rPr>
        <w:t>﴾</w:t>
      </w:r>
      <w:r w:rsidR="006C1EF9" w:rsidRPr="00636EA8">
        <w:rPr>
          <w:rFonts w:ascii="KFGQPC Uthman Taha Naskh" w:cs="KFGQPC Uthman Taha Naskh"/>
          <w:rtl/>
          <w:lang w:bidi="ar-SA"/>
        </w:rPr>
        <w:t xml:space="preserve"> </w:t>
      </w:r>
      <w:r w:rsidR="006C1EF9" w:rsidRPr="00636EA8">
        <w:rPr>
          <w:rFonts w:ascii="KFGQPC Uthman Taha Naskh" w:cs="KFGQPC Uthman Taha Naskh"/>
          <w:lang w:bidi="ar-SA"/>
        </w:rPr>
        <w:tab/>
      </w:r>
      <w:r w:rsidR="006C1EF9" w:rsidRPr="00636EA8">
        <w:rPr>
          <w:rStyle w:val="Char8"/>
          <w:rtl/>
        </w:rPr>
        <w:t>[</w:t>
      </w:r>
      <w:r w:rsidR="008F1F1D">
        <w:rPr>
          <w:rStyle w:val="Char8"/>
          <w:rFonts w:hint="eastAsia"/>
          <w:rtl/>
        </w:rPr>
        <w:t>الإسراء</w:t>
      </w:r>
      <w:r w:rsidR="006C1EF9" w:rsidRPr="00636EA8">
        <w:rPr>
          <w:rStyle w:val="Char8"/>
          <w:rtl/>
        </w:rPr>
        <w:t xml:space="preserve">: </w:t>
      </w:r>
      <w:r w:rsidR="006C1EF9" w:rsidRPr="00636EA8">
        <w:rPr>
          <w:rStyle w:val="Char8"/>
          <w:rFonts w:hint="cs"/>
          <w:rtl/>
        </w:rPr>
        <w:t>١٠٧</w:t>
      </w:r>
      <w:r w:rsidR="006C1EF9" w:rsidRPr="00636EA8">
        <w:rPr>
          <w:rStyle w:val="Char8"/>
          <w:rFonts w:hint="eastAsia"/>
          <w:rtl/>
        </w:rPr>
        <w:t>،</w:t>
      </w:r>
      <w:r w:rsidR="006C1EF9" w:rsidRPr="00636EA8">
        <w:rPr>
          <w:rStyle w:val="Char8"/>
          <w:rtl/>
        </w:rPr>
        <w:t xml:space="preserve">  </w:t>
      </w:r>
      <w:r w:rsidR="006C1EF9" w:rsidRPr="00636EA8">
        <w:rPr>
          <w:rStyle w:val="Char8"/>
          <w:rFonts w:hint="cs"/>
          <w:rtl/>
        </w:rPr>
        <w:t>١٠٩</w:t>
      </w:r>
      <w:r w:rsidR="006C1EF9" w:rsidRPr="00636EA8">
        <w:rPr>
          <w:rStyle w:val="Char8"/>
          <w:rtl/>
        </w:rPr>
        <w:t>]</w:t>
      </w:r>
      <w:r w:rsidR="006C1EF9" w:rsidRPr="00636EA8">
        <w:rPr>
          <w:rFonts w:ascii="KFGQPC Uthman Taha Naskh" w:cs="KFGQPC Uthman Taha Naskh"/>
          <w:rtl/>
          <w:lang w:bidi="ar-SA"/>
        </w:rPr>
        <w:t xml:space="preserve">  </w:t>
      </w:r>
      <w:r w:rsidR="007A376A" w:rsidRPr="00636EA8">
        <w:rPr>
          <w:rtl/>
          <w:lang w:bidi="ar-SA"/>
        </w:rPr>
        <w:t xml:space="preserve"> </w:t>
      </w:r>
    </w:p>
    <w:p w:rsidR="007A376A" w:rsidRPr="00636EA8" w:rsidRDefault="007A376A" w:rsidP="00BB388D">
      <w:pPr>
        <w:pStyle w:val="a1"/>
        <w:rPr>
          <w:rtl/>
          <w:lang w:bidi="ar-SA"/>
        </w:rPr>
      </w:pPr>
      <w:r w:rsidRPr="00636EA8">
        <w:rPr>
          <w:rtl/>
          <w:lang w:bidi="ar-SA"/>
        </w:rPr>
        <w:t>بی‌گمان کسانی که پیش از این دانش یافته‌اند، هنگامی که برایشان قرآن تلاوت می‌شود، سجده‌کنان و با فروتنی به زمین می‌افتند. و می‌گویند: پروردگارمان پاک و منزه است؛ بی‌گمان وعده‌ی پروردگارمان انجام‌شدنی و قطع</w:t>
      </w:r>
      <w:r w:rsidR="00457B75" w:rsidRPr="00636EA8">
        <w:rPr>
          <w:rtl/>
          <w:lang w:bidi="ar-SA"/>
        </w:rPr>
        <w:t>ی‌ست</w:t>
      </w:r>
      <w:r w:rsidRPr="00636EA8">
        <w:rPr>
          <w:rtl/>
          <w:lang w:bidi="ar-SA"/>
        </w:rPr>
        <w:t>. و گریه‌کنان به سجده می‌افتند و (قرآن) بر فروتنی و خشوعشان می‌افزاید.</w:t>
      </w:r>
    </w:p>
    <w:p w:rsidR="007A376A" w:rsidRPr="00636EA8" w:rsidRDefault="00C8054F" w:rsidP="006C1EF9">
      <w:pPr>
        <w:autoSpaceDE w:val="0"/>
        <w:autoSpaceDN w:val="0"/>
        <w:adjustRightInd w:val="0"/>
        <w:rPr>
          <w:rtl/>
          <w:lang w:bidi="ar-SA"/>
        </w:rPr>
      </w:pPr>
      <w:r w:rsidRPr="00636EA8">
        <w:rPr>
          <w:rFonts w:ascii="KFGQPC Uthman Taha Naskh" w:cs="KFGQPC Uthman Taha Naskh" w:hint="cs"/>
          <w:rtl/>
          <w:lang w:bidi="ar-SA"/>
        </w:rPr>
        <w:t>﴿</w:t>
      </w:r>
      <w:r w:rsidR="006C1EF9" w:rsidRPr="00636EA8">
        <w:rPr>
          <w:rStyle w:val="Char1"/>
          <w:rFonts w:hint="eastAsia"/>
          <w:rtl/>
        </w:rPr>
        <w:t>إِنَّ</w:t>
      </w:r>
      <w:r w:rsidR="006C1EF9" w:rsidRPr="00636EA8">
        <w:rPr>
          <w:rStyle w:val="Char1"/>
          <w:rtl/>
        </w:rPr>
        <w:t xml:space="preserve"> </w:t>
      </w:r>
      <w:r w:rsidR="006C1EF9" w:rsidRPr="00636EA8">
        <w:rPr>
          <w:rStyle w:val="Char1"/>
          <w:rFonts w:hint="cs"/>
          <w:rtl/>
        </w:rPr>
        <w:t>ٱ</w:t>
      </w:r>
      <w:r w:rsidR="006C1EF9" w:rsidRPr="00636EA8">
        <w:rPr>
          <w:rStyle w:val="Char1"/>
          <w:rFonts w:hint="eastAsia"/>
          <w:rtl/>
        </w:rPr>
        <w:t>لَّذِينَ</w:t>
      </w:r>
      <w:r w:rsidR="006C1EF9" w:rsidRPr="00636EA8">
        <w:rPr>
          <w:rStyle w:val="Char1"/>
          <w:rtl/>
        </w:rPr>
        <w:t xml:space="preserve"> </w:t>
      </w:r>
      <w:r w:rsidR="006C1EF9" w:rsidRPr="00636EA8">
        <w:rPr>
          <w:rStyle w:val="Char1"/>
          <w:rFonts w:hint="eastAsia"/>
          <w:rtl/>
        </w:rPr>
        <w:t>أُوتُواْ</w:t>
      </w:r>
      <w:r w:rsidR="006C1EF9" w:rsidRPr="00636EA8">
        <w:rPr>
          <w:rStyle w:val="Char1"/>
          <w:rtl/>
        </w:rPr>
        <w:t xml:space="preserve"> </w:t>
      </w:r>
      <w:r w:rsidR="006C1EF9" w:rsidRPr="00636EA8">
        <w:rPr>
          <w:rStyle w:val="Char1"/>
          <w:rFonts w:hint="cs"/>
          <w:rtl/>
        </w:rPr>
        <w:t>ٱ</w:t>
      </w:r>
      <w:r w:rsidR="006C1EF9" w:rsidRPr="00636EA8">
        <w:rPr>
          <w:rStyle w:val="Char1"/>
          <w:rFonts w:hint="eastAsia"/>
          <w:rtl/>
        </w:rPr>
        <w:t>ل</w:t>
      </w:r>
      <w:r w:rsidR="006C1EF9" w:rsidRPr="00636EA8">
        <w:rPr>
          <w:rStyle w:val="Char1"/>
          <w:rFonts w:hint="cs"/>
          <w:rtl/>
        </w:rPr>
        <w:t>ۡ</w:t>
      </w:r>
      <w:r w:rsidR="006C1EF9" w:rsidRPr="00636EA8">
        <w:rPr>
          <w:rStyle w:val="Char1"/>
          <w:rFonts w:hint="eastAsia"/>
          <w:rtl/>
        </w:rPr>
        <w:t>عِل</w:t>
      </w:r>
      <w:r w:rsidR="006C1EF9" w:rsidRPr="00636EA8">
        <w:rPr>
          <w:rStyle w:val="Char1"/>
          <w:rFonts w:hint="cs"/>
          <w:rtl/>
        </w:rPr>
        <w:t>ۡ</w:t>
      </w:r>
      <w:r w:rsidR="006C1EF9" w:rsidRPr="00636EA8">
        <w:rPr>
          <w:rStyle w:val="Char1"/>
          <w:rFonts w:hint="eastAsia"/>
          <w:rtl/>
        </w:rPr>
        <w:t>مَ</w:t>
      </w:r>
      <w:r w:rsidR="006C1EF9" w:rsidRPr="00636EA8">
        <w:rPr>
          <w:rStyle w:val="Char1"/>
          <w:rtl/>
        </w:rPr>
        <w:t xml:space="preserve"> </w:t>
      </w:r>
      <w:r w:rsidR="006C1EF9" w:rsidRPr="00636EA8">
        <w:rPr>
          <w:rStyle w:val="Char1"/>
          <w:rFonts w:hint="eastAsia"/>
          <w:rtl/>
        </w:rPr>
        <w:t>مِن</w:t>
      </w:r>
      <w:r w:rsidR="006C1EF9" w:rsidRPr="00636EA8">
        <w:rPr>
          <w:rStyle w:val="Char1"/>
          <w:rtl/>
        </w:rPr>
        <w:t xml:space="preserve"> </w:t>
      </w:r>
      <w:r w:rsidR="006C1EF9" w:rsidRPr="00636EA8">
        <w:rPr>
          <w:rStyle w:val="Char1"/>
          <w:rFonts w:hint="eastAsia"/>
          <w:rtl/>
        </w:rPr>
        <w:t>قَب</w:t>
      </w:r>
      <w:r w:rsidR="006C1EF9" w:rsidRPr="00636EA8">
        <w:rPr>
          <w:rStyle w:val="Char1"/>
          <w:rFonts w:hint="cs"/>
          <w:rtl/>
        </w:rPr>
        <w:t>ۡ</w:t>
      </w:r>
      <w:r w:rsidR="006C1EF9" w:rsidRPr="00636EA8">
        <w:rPr>
          <w:rStyle w:val="Char1"/>
          <w:rFonts w:hint="eastAsia"/>
          <w:rtl/>
        </w:rPr>
        <w:t>لِهِ</w:t>
      </w:r>
      <w:r w:rsidR="006C1EF9" w:rsidRPr="00636EA8">
        <w:rPr>
          <w:rStyle w:val="Char1"/>
          <w:rFonts w:hint="cs"/>
          <w:rtl/>
        </w:rPr>
        <w:t>ۦٓ</w:t>
      </w:r>
      <w:r w:rsidRPr="00636EA8">
        <w:rPr>
          <w:rFonts w:ascii="KFGQPC Uthman Taha Naskh" w:cs="KFGQPC Uthman Taha Naskh" w:hint="cs"/>
          <w:rtl/>
          <w:lang w:bidi="ar-SA"/>
        </w:rPr>
        <w:t>﴾</w:t>
      </w:r>
      <w:r w:rsidR="006C1EF9" w:rsidRPr="00636EA8">
        <w:rPr>
          <w:rFonts w:ascii="KFGQPC Uthman Taha Naskh" w:cs="KFGQPC Uthman Taha Naskh"/>
          <w:lang w:bidi="ar-SA"/>
        </w:rPr>
        <w:t xml:space="preserve"> </w:t>
      </w:r>
      <w:r w:rsidR="001E6FD9" w:rsidRPr="00636EA8">
        <w:rPr>
          <w:rtl/>
          <w:lang w:bidi="ar-SA"/>
        </w:rPr>
        <w:t xml:space="preserve">یعنی اهل کتاب که پیش از قرآن، از آموزه‌های تورات و انجیل برخوردار شدند. </w:t>
      </w:r>
      <w:r w:rsidRPr="00636EA8">
        <w:rPr>
          <w:rFonts w:ascii="KFGQPC Uthman Taha Naskh" w:cs="KFGQPC Uthman Taha Naskh" w:hint="cs"/>
          <w:rtl/>
          <w:lang w:bidi="ar-SA"/>
        </w:rPr>
        <w:t>﴿</w:t>
      </w:r>
      <w:r w:rsidR="006C1EF9" w:rsidRPr="00636EA8">
        <w:rPr>
          <w:rStyle w:val="Char1"/>
          <w:rFonts w:hint="eastAsia"/>
          <w:rtl/>
        </w:rPr>
        <w:t>وَيَخِرُّونَ</w:t>
      </w:r>
      <w:r w:rsidR="006C1EF9" w:rsidRPr="00636EA8">
        <w:rPr>
          <w:rStyle w:val="Char1"/>
          <w:rtl/>
        </w:rPr>
        <w:t xml:space="preserve"> </w:t>
      </w:r>
      <w:r w:rsidR="006C1EF9" w:rsidRPr="00636EA8">
        <w:rPr>
          <w:rStyle w:val="Char1"/>
          <w:rFonts w:hint="eastAsia"/>
          <w:rtl/>
        </w:rPr>
        <w:t>لِل</w:t>
      </w:r>
      <w:r w:rsidR="006C1EF9" w:rsidRPr="00636EA8">
        <w:rPr>
          <w:rStyle w:val="Char1"/>
          <w:rFonts w:hint="cs"/>
          <w:rtl/>
        </w:rPr>
        <w:t>ۡ</w:t>
      </w:r>
      <w:r w:rsidR="006C1EF9" w:rsidRPr="00636EA8">
        <w:rPr>
          <w:rStyle w:val="Char1"/>
          <w:rFonts w:hint="eastAsia"/>
          <w:rtl/>
        </w:rPr>
        <w:t>أَذ</w:t>
      </w:r>
      <w:r w:rsidR="006C1EF9" w:rsidRPr="00636EA8">
        <w:rPr>
          <w:rStyle w:val="Char1"/>
          <w:rFonts w:hint="cs"/>
          <w:rtl/>
        </w:rPr>
        <w:t>ۡ</w:t>
      </w:r>
      <w:r w:rsidR="006C1EF9" w:rsidRPr="00636EA8">
        <w:rPr>
          <w:rStyle w:val="Char1"/>
          <w:rFonts w:hint="eastAsia"/>
          <w:rtl/>
        </w:rPr>
        <w:t>قَانِ</w:t>
      </w:r>
      <w:r w:rsidRPr="00636EA8">
        <w:rPr>
          <w:rFonts w:ascii="KFGQPC Uthman Taha Naskh" w:cs="KFGQPC Uthman Taha Naskh" w:hint="cs"/>
          <w:rtl/>
          <w:lang w:bidi="ar-SA"/>
        </w:rPr>
        <w:t>﴾</w:t>
      </w:r>
      <w:r w:rsidR="006C1EF9" w:rsidRPr="00636EA8">
        <w:rPr>
          <w:rFonts w:ascii="KFGQPC Uthman Taha Naskh" w:cs="KFGQPC Uthman Taha Naskh"/>
          <w:rtl/>
          <w:lang w:bidi="ar-SA"/>
        </w:rPr>
        <w:t xml:space="preserve"> </w:t>
      </w:r>
      <w:r w:rsidR="007A376A" w:rsidRPr="00636EA8">
        <w:rPr>
          <w:rtl/>
          <w:lang w:bidi="ar-SA"/>
        </w:rPr>
        <w:t xml:space="preserve">به‌گونه‌ای به سجده می‌افتند که نزدیک است چانه‌هایشان با زمین برخورد کند؛ و این، به معنای شدت مبالغه در سجده است. </w:t>
      </w:r>
      <w:r w:rsidRPr="00636EA8">
        <w:rPr>
          <w:rFonts w:ascii="KFGQPC Uthman Taha Naskh" w:cs="KFGQPC Uthman Taha Naskh" w:hint="cs"/>
          <w:rtl/>
          <w:lang w:bidi="ar-SA"/>
        </w:rPr>
        <w:t>﴿</w:t>
      </w:r>
      <w:r w:rsidR="006C1EF9" w:rsidRPr="00636EA8">
        <w:rPr>
          <w:rStyle w:val="Char1"/>
          <w:rFonts w:hint="eastAsia"/>
          <w:rtl/>
        </w:rPr>
        <w:t>وَيَزِيدُهُم</w:t>
      </w:r>
      <w:r w:rsidR="006C1EF9" w:rsidRPr="00636EA8">
        <w:rPr>
          <w:rStyle w:val="Char1"/>
          <w:rFonts w:hint="cs"/>
          <w:rtl/>
        </w:rPr>
        <w:t>ۡ</w:t>
      </w:r>
      <w:r w:rsidR="006C1EF9" w:rsidRPr="00636EA8">
        <w:rPr>
          <w:rStyle w:val="Char1"/>
          <w:rtl/>
        </w:rPr>
        <w:t xml:space="preserve"> </w:t>
      </w:r>
      <w:r w:rsidR="006C1EF9" w:rsidRPr="00636EA8">
        <w:rPr>
          <w:rStyle w:val="Char1"/>
          <w:rFonts w:hint="eastAsia"/>
          <w:rtl/>
        </w:rPr>
        <w:t>خُشُوع</w:t>
      </w:r>
      <w:r w:rsidR="006C1EF9" w:rsidRPr="00636EA8">
        <w:rPr>
          <w:rStyle w:val="Char1"/>
          <w:rFonts w:hint="cs"/>
          <w:rtl/>
        </w:rPr>
        <w:t>ٗ</w:t>
      </w:r>
      <w:r w:rsidR="006C1EF9" w:rsidRPr="00636EA8">
        <w:rPr>
          <w:rStyle w:val="Char1"/>
          <w:rFonts w:hint="eastAsia"/>
          <w:rtl/>
        </w:rPr>
        <w:t>ا</w:t>
      </w:r>
      <w:r w:rsidR="006C1EF9" w:rsidRPr="00636EA8">
        <w:rPr>
          <w:rFonts w:ascii="KFGQPC Uthmanic Script HAFS" w:cs="KFGQPC Uthmanic Script HAFS" w:hint="cs"/>
          <w:rtl/>
          <w:lang w:bidi="ar-SA"/>
        </w:rPr>
        <w:t>١٠٩</w:t>
      </w:r>
      <w:r w:rsidRPr="00636EA8">
        <w:rPr>
          <w:rFonts w:ascii="KFGQPC Uthman Taha Naskh" w:cs="KFGQPC Uthman Taha Naskh" w:hint="cs"/>
          <w:rtl/>
          <w:lang w:bidi="ar-SA"/>
        </w:rPr>
        <w:t>﴾</w:t>
      </w:r>
      <w:r w:rsidR="006C1EF9" w:rsidRPr="00636EA8">
        <w:rPr>
          <w:rFonts w:ascii="KFGQPC Uthman Taha Naskh" w:cs="KFGQPC Uthman Taha Naskh"/>
          <w:rtl/>
          <w:lang w:bidi="ar-SA"/>
        </w:rPr>
        <w:t xml:space="preserve"> </w:t>
      </w:r>
      <w:r w:rsidR="007A376A" w:rsidRPr="00636EA8">
        <w:rPr>
          <w:rtl/>
          <w:lang w:bidi="ar-SA"/>
        </w:rPr>
        <w:t>و قرآن بر خشوع دل‌هایشان می‌افزاید؛ به‌گونه‌ای که آثار این خشوع در اعضا و جوارح آنان نمایان می‌شود.</w:t>
      </w:r>
    </w:p>
    <w:p w:rsidR="007A376A" w:rsidRPr="00636EA8" w:rsidRDefault="001E6FD9" w:rsidP="00BB388D">
      <w:pPr>
        <w:autoSpaceDE w:val="0"/>
        <w:autoSpaceDN w:val="0"/>
        <w:adjustRightInd w:val="0"/>
        <w:rPr>
          <w:rtl/>
          <w:lang w:bidi="ar-SA"/>
        </w:rPr>
      </w:pPr>
      <w:r w:rsidRPr="00636EA8">
        <w:rPr>
          <w:rtl/>
          <w:lang w:bidi="ar-SA"/>
        </w:rPr>
        <w:t xml:space="preserve">و اما دومین آیه‌ای که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tl/>
          <w:lang w:bidi="ar-SA"/>
        </w:rPr>
        <w:t>ذکر کرده است؛ الله</w:t>
      </w:r>
      <w:r w:rsidRPr="00636EA8">
        <w:rPr>
          <w:lang w:bidi="ar-SA"/>
        </w:rPr>
        <w:sym w:font="AGA Arabesque" w:char="F055"/>
      </w:r>
      <w:r w:rsidRPr="00636EA8">
        <w:rPr>
          <w:rtl/>
          <w:lang w:bidi="ar-SA"/>
        </w:rPr>
        <w:t xml:space="preserve"> می‌فرماید:</w:t>
      </w:r>
    </w:p>
    <w:p w:rsidR="008B3A54" w:rsidRPr="00636EA8" w:rsidRDefault="00C8054F" w:rsidP="00FE0967">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أَفَمِن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هَ</w:t>
      </w:r>
      <w:r w:rsidR="00FE0967" w:rsidRPr="00636EA8">
        <w:rPr>
          <w:rFonts w:ascii="KFGQPC Uthmanic Script HAFS" w:hint="cs"/>
          <w:rtl/>
          <w:lang w:bidi="ar-SA"/>
        </w:rPr>
        <w:t>ٰ</w:t>
      </w:r>
      <w:r w:rsidR="00FE0967" w:rsidRPr="00636EA8">
        <w:rPr>
          <w:rFonts w:ascii="KFGQPC Uthmanic Script HAFS" w:hint="eastAsia"/>
          <w:rtl/>
          <w:lang w:bidi="ar-SA"/>
        </w:rPr>
        <w:t>ذَا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حَدِيثِ</w:t>
      </w:r>
      <w:r w:rsidR="00FE0967" w:rsidRPr="00636EA8">
        <w:rPr>
          <w:rFonts w:ascii="KFGQPC Uthmanic Script HAFS"/>
          <w:rtl/>
          <w:lang w:bidi="ar-SA"/>
        </w:rPr>
        <w:t xml:space="preserve"> </w:t>
      </w:r>
      <w:r w:rsidR="00FE0967" w:rsidRPr="00636EA8">
        <w:rPr>
          <w:rFonts w:ascii="KFGQPC Uthmanic Script HAFS" w:hint="eastAsia"/>
          <w:rtl/>
          <w:lang w:bidi="ar-SA"/>
        </w:rPr>
        <w:t>تَع</w:t>
      </w:r>
      <w:r w:rsidR="00FE0967" w:rsidRPr="00636EA8">
        <w:rPr>
          <w:rFonts w:ascii="KFGQPC Uthmanic Script HAFS" w:hint="cs"/>
          <w:rtl/>
          <w:lang w:bidi="ar-SA"/>
        </w:rPr>
        <w:t>ۡ</w:t>
      </w:r>
      <w:r w:rsidR="00FE0967" w:rsidRPr="00636EA8">
        <w:rPr>
          <w:rFonts w:ascii="KFGQPC Uthmanic Script HAFS" w:hint="eastAsia"/>
          <w:rtl/>
          <w:lang w:bidi="ar-SA"/>
        </w:rPr>
        <w:t>جَبُونَ</w:t>
      </w:r>
      <w:r w:rsidR="00FE0967" w:rsidRPr="00636EA8">
        <w:rPr>
          <w:rFonts w:ascii="KFGQPC Uthmanic Script HAFS"/>
          <w:rtl/>
          <w:lang w:bidi="ar-SA"/>
        </w:rPr>
        <w:t xml:space="preserve"> </w:t>
      </w:r>
      <w:r w:rsidR="00FE0967" w:rsidRPr="00636EA8">
        <w:rPr>
          <w:rFonts w:ascii="KFGQPC Uthmanic Script HAFS" w:hint="cs"/>
          <w:rtl/>
          <w:lang w:bidi="ar-SA"/>
        </w:rPr>
        <w:t>٥٩</w:t>
      </w:r>
      <w:r w:rsidR="00FE0967" w:rsidRPr="00636EA8">
        <w:rPr>
          <w:rFonts w:ascii="KFGQPC Uthmanic Script HAFS"/>
          <w:rtl/>
          <w:lang w:bidi="ar-SA"/>
        </w:rPr>
        <w:t xml:space="preserve"> </w:t>
      </w:r>
      <w:r w:rsidR="00FE0967" w:rsidRPr="00636EA8">
        <w:rPr>
          <w:rFonts w:ascii="KFGQPC Uthmanic Script HAFS" w:hint="eastAsia"/>
          <w:rtl/>
          <w:lang w:bidi="ar-SA"/>
        </w:rPr>
        <w:t>وَتَض</w:t>
      </w:r>
      <w:r w:rsidR="00FE0967" w:rsidRPr="00636EA8">
        <w:rPr>
          <w:rFonts w:ascii="KFGQPC Uthmanic Script HAFS" w:hint="cs"/>
          <w:rtl/>
          <w:lang w:bidi="ar-SA"/>
        </w:rPr>
        <w:t>ۡ</w:t>
      </w:r>
      <w:r w:rsidR="00FE0967" w:rsidRPr="00636EA8">
        <w:rPr>
          <w:rFonts w:ascii="KFGQPC Uthmanic Script HAFS" w:hint="eastAsia"/>
          <w:rtl/>
          <w:lang w:bidi="ar-SA"/>
        </w:rPr>
        <w:t>حَكُونَ</w:t>
      </w:r>
      <w:r w:rsidR="00FE0967" w:rsidRPr="00636EA8">
        <w:rPr>
          <w:rFonts w:ascii="KFGQPC Uthmanic Script HAFS"/>
          <w:rtl/>
          <w:lang w:bidi="ar-SA"/>
        </w:rPr>
        <w:t xml:space="preserve"> </w:t>
      </w:r>
      <w:r w:rsidR="00FE0967" w:rsidRPr="00636EA8">
        <w:rPr>
          <w:rFonts w:ascii="KFGQPC Uthmanic Script HAFS" w:hint="eastAsia"/>
          <w:rtl/>
          <w:lang w:bidi="ar-SA"/>
        </w:rPr>
        <w:t>وَلَا</w:t>
      </w:r>
      <w:r w:rsidR="00FE0967" w:rsidRPr="00636EA8">
        <w:rPr>
          <w:rFonts w:ascii="KFGQPC Uthmanic Script HAFS"/>
          <w:rtl/>
          <w:lang w:bidi="ar-SA"/>
        </w:rPr>
        <w:t xml:space="preserve"> </w:t>
      </w:r>
      <w:r w:rsidR="00FE0967" w:rsidRPr="00636EA8">
        <w:rPr>
          <w:rFonts w:ascii="KFGQPC Uthmanic Script HAFS" w:hint="eastAsia"/>
          <w:rtl/>
          <w:lang w:bidi="ar-SA"/>
        </w:rPr>
        <w:t>تَب</w:t>
      </w:r>
      <w:r w:rsidR="00FE0967" w:rsidRPr="00636EA8">
        <w:rPr>
          <w:rFonts w:ascii="KFGQPC Uthmanic Script HAFS" w:hint="cs"/>
          <w:rtl/>
          <w:lang w:bidi="ar-SA"/>
        </w:rPr>
        <w:t>ۡ</w:t>
      </w:r>
      <w:r w:rsidR="00FE0967" w:rsidRPr="00636EA8">
        <w:rPr>
          <w:rFonts w:ascii="KFGQPC Uthmanic Script HAFS" w:hint="eastAsia"/>
          <w:rtl/>
          <w:lang w:bidi="ar-SA"/>
        </w:rPr>
        <w:t>كُونَ</w:t>
      </w:r>
      <w:r w:rsidR="00FE0967" w:rsidRPr="00636EA8">
        <w:rPr>
          <w:rFonts w:ascii="KFGQPC Uthmanic Script HAFS"/>
          <w:rtl/>
          <w:lang w:bidi="ar-SA"/>
        </w:rPr>
        <w:t xml:space="preserve"> </w:t>
      </w:r>
      <w:r w:rsidR="00FE0967" w:rsidRPr="00636EA8">
        <w:rPr>
          <w:rFonts w:ascii="KFGQPC Uthmanic Script HAFS" w:hint="cs"/>
          <w:rtl/>
          <w:lang w:bidi="ar-SA"/>
        </w:rPr>
        <w:t>٦٠</w:t>
      </w:r>
      <w:r w:rsidRPr="00636EA8">
        <w:rPr>
          <w:rFonts w:ascii="KFGQPC Uthman Taha Naskh" w:cs="KFGQPC Uthman Taha Naskh" w:hint="cs"/>
          <w:rtl/>
          <w:lang w:bidi="ar-SA"/>
        </w:rPr>
        <w:t>﴾</w:t>
      </w:r>
      <w:r w:rsidR="008B3A54" w:rsidRPr="00636EA8">
        <w:rPr>
          <w:rFonts w:ascii="KFGQPC Uthman Taha Naskh" w:cs="KFGQPC Uthman Taha Naskh"/>
          <w:rtl/>
          <w:lang w:bidi="ar-SA"/>
        </w:rPr>
        <w:t xml:space="preserve"> </w:t>
      </w:r>
      <w:r w:rsidR="008B3A54" w:rsidRPr="00636EA8">
        <w:rPr>
          <w:rFonts w:ascii="KFGQPC Uthman Taha Naskh" w:cs="KFGQPC Uthman Taha Naskh"/>
          <w:lang w:bidi="ar-SA"/>
        </w:rPr>
        <w:tab/>
      </w:r>
      <w:r w:rsidR="008B3A54" w:rsidRPr="00636EA8">
        <w:rPr>
          <w:rStyle w:val="Char8"/>
          <w:rtl/>
        </w:rPr>
        <w:t xml:space="preserve"> [</w:t>
      </w:r>
      <w:r w:rsidR="008B3A54" w:rsidRPr="00636EA8">
        <w:rPr>
          <w:rStyle w:val="Char8"/>
          <w:rFonts w:hint="eastAsia"/>
          <w:rtl/>
        </w:rPr>
        <w:t>النجم</w:t>
      </w:r>
      <w:r w:rsidR="008B3A54" w:rsidRPr="00636EA8">
        <w:rPr>
          <w:rStyle w:val="Char8"/>
          <w:rtl/>
        </w:rPr>
        <w:t xml:space="preserve"> : </w:t>
      </w:r>
      <w:r w:rsidR="008B3A54" w:rsidRPr="00636EA8">
        <w:rPr>
          <w:rStyle w:val="Char8"/>
          <w:rFonts w:hint="cs"/>
          <w:rtl/>
        </w:rPr>
        <w:t>٥٩</w:t>
      </w:r>
      <w:r w:rsidR="008B3A54" w:rsidRPr="00636EA8">
        <w:rPr>
          <w:rStyle w:val="Char8"/>
          <w:rFonts w:hint="eastAsia"/>
          <w:rtl/>
        </w:rPr>
        <w:t>،</w:t>
      </w:r>
      <w:r w:rsidR="008B3A54" w:rsidRPr="00636EA8">
        <w:rPr>
          <w:rStyle w:val="Char8"/>
          <w:rtl/>
        </w:rPr>
        <w:t xml:space="preserve">  </w:t>
      </w:r>
      <w:r w:rsidR="008B3A54" w:rsidRPr="00636EA8">
        <w:rPr>
          <w:rStyle w:val="Char8"/>
          <w:rFonts w:hint="cs"/>
          <w:rtl/>
        </w:rPr>
        <w:t>٦٠</w:t>
      </w:r>
      <w:r w:rsidR="008B3A54" w:rsidRPr="00636EA8">
        <w:rPr>
          <w:rStyle w:val="Char8"/>
          <w:rtl/>
        </w:rPr>
        <w:t xml:space="preserve">] </w:t>
      </w:r>
    </w:p>
    <w:p w:rsidR="00787AD4" w:rsidRPr="00636EA8" w:rsidRDefault="00787AD4" w:rsidP="00BB388D">
      <w:pPr>
        <w:pStyle w:val="a1"/>
        <w:rPr>
          <w:rtl/>
          <w:lang w:bidi="ar-SA"/>
        </w:rPr>
      </w:pPr>
      <w:r w:rsidRPr="00636EA8">
        <w:rPr>
          <w:rtl/>
          <w:lang w:bidi="ar-SA"/>
        </w:rPr>
        <w:t>آیا از این سخن تعجب می‌کنید؟ و می‌خندید و نمی‌گریید؟</w:t>
      </w:r>
    </w:p>
    <w:p w:rsidR="00787AD4" w:rsidRPr="00BC463E" w:rsidRDefault="00787AD4" w:rsidP="00BB388D">
      <w:pPr>
        <w:autoSpaceDE w:val="0"/>
        <w:autoSpaceDN w:val="0"/>
        <w:adjustRightInd w:val="0"/>
        <w:rPr>
          <w:spacing w:val="-4"/>
          <w:rtl/>
          <w:lang w:bidi="ar-SA"/>
        </w:rPr>
      </w:pPr>
      <w:r w:rsidRPr="00BC463E">
        <w:rPr>
          <w:spacing w:val="-4"/>
          <w:rtl/>
          <w:lang w:bidi="ar-SA"/>
        </w:rPr>
        <w:t>این، در نکوهش کسان</w:t>
      </w:r>
      <w:r w:rsidR="00457B75" w:rsidRPr="00BC463E">
        <w:rPr>
          <w:spacing w:val="-4"/>
          <w:rtl/>
          <w:lang w:bidi="ar-SA"/>
        </w:rPr>
        <w:t>ی‌ست</w:t>
      </w:r>
      <w:r w:rsidRPr="00BC463E">
        <w:rPr>
          <w:spacing w:val="-4"/>
          <w:rtl/>
          <w:lang w:bidi="ar-SA"/>
        </w:rPr>
        <w:t xml:space="preserve"> که قرآن را مسخره می‌کنند یا از روی انکار و به قصد استهزا، </w:t>
      </w:r>
      <w:r w:rsidR="002A0666" w:rsidRPr="00BC463E">
        <w:rPr>
          <w:spacing w:val="-4"/>
          <w:rtl/>
          <w:lang w:bidi="ar-SA"/>
        </w:rPr>
        <w:t>درباره‌ی قرآن، حالتِ تعجب به خود می‌گیرند و نمی‌گریند. قرآن، بزرگ‌ترین پنددهنده‌ است و الله متعال، به‌وسیله‌ی قرآن بندگانش را پند می‌دهد</w:t>
      </w:r>
      <w:r w:rsidR="00D42BF2" w:rsidRPr="00BC463E">
        <w:rPr>
          <w:spacing w:val="-4"/>
          <w:rtl/>
          <w:lang w:bidi="ar-SA"/>
        </w:rPr>
        <w:t>؛ ولی دل‌هایی که سنگ و سختند، با شنیدن قرآن نرم نمی‌شوند؛ بلکه سخت‌تر می‌گردند</w:t>
      </w:r>
      <w:r w:rsidR="00345953" w:rsidRPr="00BC463E">
        <w:rPr>
          <w:spacing w:val="-4"/>
          <w:rtl/>
          <w:lang w:bidi="ar-SA"/>
        </w:rPr>
        <w:t>. پناه بر الله.</w:t>
      </w:r>
    </w:p>
    <w:p w:rsidR="00345953" w:rsidRPr="00636EA8" w:rsidRDefault="00345953"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هم‌چنین حدیثی از ابن‌مسعود</w:t>
      </w:r>
      <w:r w:rsidRPr="00636EA8">
        <w:rPr>
          <w:lang w:bidi="ar-SA"/>
        </w:rPr>
        <w:sym w:font="AGA Arabesque" w:char="F074"/>
      </w:r>
      <w:r w:rsidRPr="00636EA8">
        <w:rPr>
          <w:rtl/>
          <w:lang w:bidi="ar-SA"/>
        </w:rPr>
        <w:t xml:space="preserve"> نقل کرده است که پیامبر</w:t>
      </w:r>
      <w:r w:rsidRPr="00636EA8">
        <w:rPr>
          <w:lang w:bidi="ar-SA"/>
        </w:rPr>
        <w:sym w:font="AGA Arabesque" w:char="F072"/>
      </w:r>
      <w:r w:rsidRPr="00636EA8">
        <w:rPr>
          <w:rtl/>
          <w:lang w:bidi="ar-SA"/>
        </w:rPr>
        <w:t xml:space="preserve"> از او خواستند برایشان قرآن بخواند. ابن‌مسعود</w:t>
      </w:r>
      <w:r w:rsidRPr="00636EA8">
        <w:rPr>
          <w:lang w:bidi="ar-SA"/>
        </w:rPr>
        <w:sym w:font="AGA Arabesque" w:char="F074"/>
      </w:r>
      <w:r w:rsidRPr="00636EA8">
        <w:rPr>
          <w:rtl/>
          <w:lang w:bidi="ar-SA"/>
        </w:rPr>
        <w:t xml:space="preserve"> عرض کرد: «ای رسول‌خدا! من، برای شما قرآن بخوانم، حال آن‌که قرآن بر شما نازل شده است؟!» یعنی شما خود، بهتر می‌خوانید و از من داناترید. فرمود: </w:t>
      </w:r>
      <w:r w:rsidR="00CF2104" w:rsidRPr="00636EA8">
        <w:rPr>
          <w:rtl/>
          <w:lang w:bidi="ar-SA"/>
        </w:rPr>
        <w:t>«</w:t>
      </w:r>
      <w:r w:rsidRPr="00636EA8">
        <w:rPr>
          <w:rtl/>
          <w:lang w:bidi="ar-SA"/>
        </w:rPr>
        <w:t xml:space="preserve">دوست دارم قرآن را از کسی جز خودم بشنوم». این </w:t>
      </w:r>
      <w:r w:rsidR="00CF2104" w:rsidRPr="00636EA8">
        <w:rPr>
          <w:rtl/>
          <w:lang w:bidi="ar-SA"/>
        </w:rPr>
        <w:t>ن</w:t>
      </w:r>
      <w:r w:rsidRPr="00636EA8">
        <w:rPr>
          <w:rtl/>
          <w:lang w:bidi="ar-SA"/>
        </w:rPr>
        <w:t>شان می‌دهد که اگر انسان گاه به قرائت دیگران گوش دهد، از این‌که خودش قرائت کند، خشوع بیش‌تری می‌یابد و بر قلبش بیش‌تر می‌نشیند. گاه همین‌که به قرائت یک نفر گوش می‌دهید، به گریه می‌افتید؛ ولی اگر همان آیه را خودتان بخوانید، چنین حالی پیدا نمی‌کنید. ابن‌مسعود</w:t>
      </w:r>
      <w:r w:rsidRPr="00636EA8">
        <w:rPr>
          <w:lang w:bidi="ar-SA"/>
        </w:rPr>
        <w:sym w:font="AGA Arabesque" w:char="F074"/>
      </w:r>
      <w:r w:rsidRPr="00636EA8">
        <w:rPr>
          <w:rtl/>
          <w:lang w:bidi="ar-SA"/>
        </w:rPr>
        <w:t xml:space="preserve"> سوره‌ی «نساء» را برای پیامبر</w:t>
      </w:r>
      <w:r w:rsidRPr="00636EA8">
        <w:rPr>
          <w:lang w:bidi="ar-SA"/>
        </w:rPr>
        <w:sym w:font="AGA Arabesque" w:char="F072"/>
      </w:r>
      <w:r w:rsidRPr="00636EA8">
        <w:rPr>
          <w:rtl/>
          <w:lang w:bidi="ar-SA"/>
        </w:rPr>
        <w:t xml:space="preserve"> خواند تا این‌که به این آیه‌ی بزرگ رسید:</w:t>
      </w:r>
    </w:p>
    <w:p w:rsidR="00A06C69" w:rsidRPr="00636EA8" w:rsidRDefault="00C8054F" w:rsidP="00AF7D7B">
      <w:pPr>
        <w:pStyle w:val="a0"/>
        <w:rPr>
          <w:rtl/>
          <w:lang w:bidi="ar-SA"/>
        </w:rPr>
      </w:pPr>
      <w:r w:rsidRPr="00636EA8">
        <w:rPr>
          <w:rFonts w:ascii="KFGQPC Uthman Taha Naskh" w:cs="KFGQPC Uthman Taha Naskh" w:hint="cs"/>
          <w:rtl/>
          <w:lang w:bidi="ar-SA"/>
        </w:rPr>
        <w:t>﴿</w:t>
      </w:r>
      <w:r w:rsidR="00FE0967" w:rsidRPr="00636EA8">
        <w:rPr>
          <w:rStyle w:val="Char1"/>
          <w:rFonts w:hint="eastAsia"/>
          <w:rtl/>
        </w:rPr>
        <w:t>فَكَي</w:t>
      </w:r>
      <w:r w:rsidR="00FE0967" w:rsidRPr="00636EA8">
        <w:rPr>
          <w:rStyle w:val="Char1"/>
          <w:rFonts w:hint="cs"/>
          <w:rtl/>
        </w:rPr>
        <w:t>ۡ</w:t>
      </w:r>
      <w:r w:rsidR="00FE0967" w:rsidRPr="00636EA8">
        <w:rPr>
          <w:rStyle w:val="Char1"/>
          <w:rFonts w:hint="eastAsia"/>
          <w:rtl/>
        </w:rPr>
        <w:t>فَ</w:t>
      </w:r>
      <w:r w:rsidR="00FE0967" w:rsidRPr="00636EA8">
        <w:rPr>
          <w:rStyle w:val="Char1"/>
          <w:rtl/>
        </w:rPr>
        <w:t xml:space="preserve"> </w:t>
      </w:r>
      <w:r w:rsidR="00FE0967" w:rsidRPr="00636EA8">
        <w:rPr>
          <w:rStyle w:val="Char1"/>
          <w:rFonts w:hint="eastAsia"/>
          <w:rtl/>
        </w:rPr>
        <w:t>إِذَا</w:t>
      </w:r>
      <w:r w:rsidR="00FE0967" w:rsidRPr="00636EA8">
        <w:rPr>
          <w:rStyle w:val="Char1"/>
          <w:rtl/>
        </w:rPr>
        <w:t xml:space="preserve"> </w:t>
      </w:r>
      <w:r w:rsidR="00FE0967" w:rsidRPr="00636EA8">
        <w:rPr>
          <w:rStyle w:val="Char1"/>
          <w:rFonts w:hint="eastAsia"/>
          <w:rtl/>
        </w:rPr>
        <w:t>جِئ</w:t>
      </w:r>
      <w:r w:rsidR="00FE0967" w:rsidRPr="00636EA8">
        <w:rPr>
          <w:rStyle w:val="Char1"/>
          <w:rFonts w:hint="cs"/>
          <w:rtl/>
        </w:rPr>
        <w:t>ۡ</w:t>
      </w:r>
      <w:r w:rsidR="00FE0967" w:rsidRPr="00636EA8">
        <w:rPr>
          <w:rStyle w:val="Char1"/>
          <w:rFonts w:hint="eastAsia"/>
          <w:rtl/>
        </w:rPr>
        <w:t>نَا</w:t>
      </w:r>
      <w:r w:rsidR="00FE0967" w:rsidRPr="00636EA8">
        <w:rPr>
          <w:rStyle w:val="Char1"/>
          <w:rtl/>
        </w:rPr>
        <w:t xml:space="preserve"> </w:t>
      </w:r>
      <w:r w:rsidR="00FE0967" w:rsidRPr="00636EA8">
        <w:rPr>
          <w:rStyle w:val="Char1"/>
          <w:rFonts w:hint="eastAsia"/>
          <w:rtl/>
        </w:rPr>
        <w:t>مِن</w:t>
      </w:r>
      <w:r w:rsidR="00FE0967" w:rsidRPr="00636EA8">
        <w:rPr>
          <w:rStyle w:val="Char1"/>
          <w:rtl/>
        </w:rPr>
        <w:t xml:space="preserve"> </w:t>
      </w:r>
      <w:r w:rsidR="00FE0967" w:rsidRPr="00636EA8">
        <w:rPr>
          <w:rStyle w:val="Char1"/>
          <w:rFonts w:hint="eastAsia"/>
          <w:rtl/>
        </w:rPr>
        <w:t>كُلِّ</w:t>
      </w:r>
      <w:r w:rsidR="00FE0967" w:rsidRPr="00636EA8">
        <w:rPr>
          <w:rStyle w:val="Char1"/>
          <w:rtl/>
        </w:rPr>
        <w:t xml:space="preserve"> </w:t>
      </w:r>
      <w:r w:rsidR="00FE0967" w:rsidRPr="00636EA8">
        <w:rPr>
          <w:rStyle w:val="Char1"/>
          <w:rFonts w:hint="eastAsia"/>
          <w:rtl/>
        </w:rPr>
        <w:t>أُمَّةِ</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بِشَهِيد</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وَجِئ</w:t>
      </w:r>
      <w:r w:rsidR="00FE0967" w:rsidRPr="00636EA8">
        <w:rPr>
          <w:rStyle w:val="Char1"/>
          <w:rFonts w:hint="cs"/>
          <w:rtl/>
        </w:rPr>
        <w:t>ۡ</w:t>
      </w:r>
      <w:r w:rsidR="00FE0967" w:rsidRPr="00636EA8">
        <w:rPr>
          <w:rStyle w:val="Char1"/>
          <w:rFonts w:hint="eastAsia"/>
          <w:rtl/>
        </w:rPr>
        <w:t>نَا</w:t>
      </w:r>
      <w:r w:rsidR="00FE0967" w:rsidRPr="00636EA8">
        <w:rPr>
          <w:rStyle w:val="Char1"/>
          <w:rtl/>
        </w:rPr>
        <w:t xml:space="preserve"> </w:t>
      </w:r>
      <w:r w:rsidR="00FE0967" w:rsidRPr="00636EA8">
        <w:rPr>
          <w:rStyle w:val="Char1"/>
          <w:rFonts w:hint="eastAsia"/>
          <w:rtl/>
        </w:rPr>
        <w:t>بِكَ</w:t>
      </w:r>
      <w:r w:rsidR="00FE0967" w:rsidRPr="00636EA8">
        <w:rPr>
          <w:rStyle w:val="Char1"/>
          <w:rtl/>
        </w:rPr>
        <w:t xml:space="preserve"> </w:t>
      </w:r>
      <w:r w:rsidR="00FE0967" w:rsidRPr="00636EA8">
        <w:rPr>
          <w:rStyle w:val="Char1"/>
          <w:rFonts w:hint="eastAsia"/>
          <w:rtl/>
        </w:rPr>
        <w:t>عَلَى</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هَ</w:t>
      </w:r>
      <w:r w:rsidR="00FE0967" w:rsidRPr="00636EA8">
        <w:rPr>
          <w:rStyle w:val="Char1"/>
          <w:rFonts w:hint="cs"/>
          <w:rtl/>
        </w:rPr>
        <w:t>ٰٓ</w:t>
      </w:r>
      <w:r w:rsidR="00FE0967" w:rsidRPr="00636EA8">
        <w:rPr>
          <w:rStyle w:val="Char1"/>
          <w:rFonts w:hint="eastAsia"/>
          <w:rtl/>
        </w:rPr>
        <w:t>ؤُلَا</w:t>
      </w:r>
      <w:r w:rsidR="00FE0967" w:rsidRPr="00636EA8">
        <w:rPr>
          <w:rStyle w:val="Char1"/>
          <w:rFonts w:hint="cs"/>
          <w:rtl/>
        </w:rPr>
        <w:t>ٓ</w:t>
      </w:r>
      <w:r w:rsidR="00FE0967" w:rsidRPr="00636EA8">
        <w:rPr>
          <w:rStyle w:val="Char1"/>
          <w:rFonts w:hint="eastAsia"/>
          <w:rtl/>
        </w:rPr>
        <w:t>ءِ</w:t>
      </w:r>
      <w:r w:rsidR="00FE0967" w:rsidRPr="00636EA8">
        <w:rPr>
          <w:rStyle w:val="Char1"/>
          <w:rtl/>
        </w:rPr>
        <w:t xml:space="preserve"> </w:t>
      </w:r>
      <w:r w:rsidR="00FE0967" w:rsidRPr="00636EA8">
        <w:rPr>
          <w:rStyle w:val="Char1"/>
          <w:rFonts w:hint="eastAsia"/>
          <w:rtl/>
        </w:rPr>
        <w:t>شَهِيد</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cs"/>
          <w:rtl/>
        </w:rPr>
        <w:t>٤١</w:t>
      </w:r>
      <w:r w:rsidRPr="00636EA8">
        <w:rPr>
          <w:rFonts w:ascii="KFGQPC Uthman Taha Naskh" w:cs="KFGQPC Uthman Taha Naskh" w:hint="cs"/>
          <w:rtl/>
          <w:lang w:bidi="ar-SA"/>
        </w:rPr>
        <w:t>﴾</w:t>
      </w:r>
      <w:r w:rsidR="00A06C69" w:rsidRPr="00636EA8">
        <w:rPr>
          <w:rFonts w:ascii="KFGQPC Uthman Taha Naskh" w:cs="KFGQPC Uthman Taha Naskh" w:hint="cs"/>
          <w:rtl/>
          <w:lang w:bidi="ar-SA"/>
        </w:rPr>
        <w:tab/>
      </w:r>
    </w:p>
    <w:p w:rsidR="008B3A54" w:rsidRPr="00636EA8" w:rsidRDefault="008B3A54" w:rsidP="00AF7D7B">
      <w:pPr>
        <w:pStyle w:val="a1"/>
        <w:spacing w:after="0"/>
        <w:rPr>
          <w:rFonts w:ascii="KFGQPC Uthman Taha Naskh" w:cs="KFGQPC Uthman Taha Naskh"/>
          <w:lang w:bidi="ar-SA"/>
        </w:rPr>
      </w:pPr>
      <w:r w:rsidRPr="00636EA8">
        <w:rPr>
          <w:rFonts w:ascii="KFGQPC Uthman Taha Naskh" w:cs="KFGQPC Uthman Taha Naskh"/>
          <w:rtl/>
          <w:lang w:bidi="ar-SA"/>
        </w:rPr>
        <w:t xml:space="preserve"> </w:t>
      </w:r>
      <w:r w:rsidRPr="00636EA8">
        <w:rPr>
          <w:rFonts w:ascii="KFGQPC Uthman Taha Naskh" w:cs="KFGQPC Uthman Taha Naskh"/>
          <w:lang w:bidi="ar-SA"/>
        </w:rPr>
        <w:tab/>
      </w:r>
      <w:r w:rsidRPr="00636EA8">
        <w:rPr>
          <w:rStyle w:val="Char8"/>
          <w:rtl/>
        </w:rPr>
        <w:t>[</w:t>
      </w:r>
      <w:r w:rsidRPr="00636EA8">
        <w:rPr>
          <w:rStyle w:val="Char8"/>
          <w:rFonts w:hint="eastAsia"/>
          <w:rtl/>
        </w:rPr>
        <w:t>النساء</w:t>
      </w:r>
      <w:r w:rsidRPr="00636EA8">
        <w:rPr>
          <w:rStyle w:val="Char8"/>
          <w:rtl/>
        </w:rPr>
        <w:t xml:space="preserve"> : </w:t>
      </w:r>
      <w:r w:rsidRPr="00636EA8">
        <w:rPr>
          <w:rStyle w:val="Char8"/>
          <w:rFonts w:hint="cs"/>
          <w:rtl/>
        </w:rPr>
        <w:t>٤١</w:t>
      </w:r>
      <w:r w:rsidRPr="00636EA8">
        <w:rPr>
          <w:rStyle w:val="Char8"/>
          <w:rtl/>
        </w:rPr>
        <w:t>]</w:t>
      </w:r>
      <w:r w:rsidRPr="00636EA8">
        <w:rPr>
          <w:rFonts w:ascii="KFGQPC Uthman Taha Naskh" w:cs="KFGQPC Uthman Taha Naskh"/>
          <w:rtl/>
          <w:lang w:bidi="ar-SA"/>
        </w:rPr>
        <w:t xml:space="preserve">  </w:t>
      </w:r>
    </w:p>
    <w:p w:rsidR="00345953" w:rsidRPr="00636EA8" w:rsidRDefault="00345953" w:rsidP="00BB388D">
      <w:pPr>
        <w:pStyle w:val="a1"/>
        <w:rPr>
          <w:rtl/>
          <w:lang w:bidi="ar-SA"/>
        </w:rPr>
      </w:pPr>
      <w:r w:rsidRPr="00636EA8">
        <w:rPr>
          <w:rFonts w:ascii="(normal text)" w:hAnsi="(normal text)"/>
          <w:rtl/>
          <w:lang w:bidi="ar-SA"/>
        </w:rPr>
        <w:t xml:space="preserve"> </w:t>
      </w:r>
      <w:r w:rsidRPr="00636EA8">
        <w:rPr>
          <w:rtl/>
          <w:lang w:bidi="ar-SA"/>
        </w:rPr>
        <w:t>پس چگونه خواهد بود آن‌گاه که از هر امتی گواهی بیاوریم و تو را به عنوان گواهی بر ایشان حاضر نماییم.</w:t>
      </w:r>
    </w:p>
    <w:p w:rsidR="00345953" w:rsidRPr="00636EA8" w:rsidRDefault="00345953" w:rsidP="00BB388D">
      <w:pPr>
        <w:autoSpaceDE w:val="0"/>
        <w:autoSpaceDN w:val="0"/>
        <w:adjustRightInd w:val="0"/>
        <w:rPr>
          <w:rtl/>
          <w:lang w:bidi="ar-SA"/>
        </w:rPr>
      </w:pPr>
      <w:r w:rsidRPr="00636EA8">
        <w:rPr>
          <w:rtl/>
          <w:lang w:bidi="ar-SA"/>
        </w:rPr>
        <w:t xml:space="preserve">یعنی در آن هنگام، حالِ تو و حالِ آنان چگونه خواهد بود؟ </w:t>
      </w:r>
      <w:r w:rsidR="00D438AB" w:rsidRPr="00636EA8">
        <w:rPr>
          <w:rtl/>
          <w:lang w:bidi="ar-SA"/>
        </w:rPr>
        <w:t>«کیف» حرف استفهام (پرسش) است و طرح یک موضوع به صورت پرسشی، تأثیر بیش‌تری بر قلب و روان انسان دارد.</w:t>
      </w:r>
    </w:p>
    <w:p w:rsidR="00D438AB" w:rsidRPr="00636EA8" w:rsidRDefault="00D438AB" w:rsidP="00BB388D">
      <w:pPr>
        <w:autoSpaceDE w:val="0"/>
        <w:autoSpaceDN w:val="0"/>
        <w:adjustRightInd w:val="0"/>
        <w:rPr>
          <w:rtl/>
          <w:lang w:bidi="ar-SA"/>
        </w:rPr>
      </w:pPr>
      <w:r w:rsidRPr="00636EA8">
        <w:rPr>
          <w:rtl/>
          <w:lang w:bidi="ar-SA"/>
        </w:rPr>
        <w:t>گواهان، دو دسته هستند: گر</w:t>
      </w:r>
      <w:r w:rsidR="002E3404" w:rsidRPr="00636EA8">
        <w:rPr>
          <w:rtl/>
          <w:lang w:bidi="ar-SA"/>
        </w:rPr>
        <w:t>وه اول، پیامبران و فرستادگان ال</w:t>
      </w:r>
      <w:r w:rsidRPr="00636EA8">
        <w:rPr>
          <w:rtl/>
          <w:lang w:bidi="ar-SA"/>
        </w:rPr>
        <w:t>هی علیهم‌السلام هستند؛ همان‌گونه که الله</w:t>
      </w:r>
      <w:r w:rsidRPr="00636EA8">
        <w:rPr>
          <w:lang w:bidi="ar-SA"/>
        </w:rPr>
        <w:sym w:font="AGA Arabesque" w:char="F055"/>
      </w:r>
      <w:r w:rsidRPr="00636EA8">
        <w:rPr>
          <w:rtl/>
          <w:lang w:bidi="ar-SA"/>
        </w:rPr>
        <w:t xml:space="preserve"> می‌فرماید:</w:t>
      </w:r>
    </w:p>
    <w:p w:rsidR="008B3A54" w:rsidRPr="00636EA8" w:rsidRDefault="00C8054F" w:rsidP="00FE0967">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فَكَي</w:t>
      </w:r>
      <w:r w:rsidR="00FE0967" w:rsidRPr="00636EA8">
        <w:rPr>
          <w:rFonts w:ascii="KFGQPC Uthmanic Script HAFS" w:hint="cs"/>
          <w:rtl/>
          <w:lang w:bidi="ar-SA"/>
        </w:rPr>
        <w:t>ۡ</w:t>
      </w:r>
      <w:r w:rsidR="00FE0967" w:rsidRPr="00636EA8">
        <w:rPr>
          <w:rFonts w:ascii="KFGQPC Uthmanic Script HAFS" w:hint="eastAsia"/>
          <w:rtl/>
          <w:lang w:bidi="ar-SA"/>
        </w:rPr>
        <w:t>فَ</w:t>
      </w:r>
      <w:r w:rsidR="00FE0967" w:rsidRPr="00636EA8">
        <w:rPr>
          <w:rFonts w:ascii="KFGQPC Uthmanic Script HAFS"/>
          <w:rtl/>
          <w:lang w:bidi="ar-SA"/>
        </w:rPr>
        <w:t xml:space="preserve"> </w:t>
      </w:r>
      <w:r w:rsidR="00FE0967" w:rsidRPr="00636EA8">
        <w:rPr>
          <w:rFonts w:ascii="KFGQPC Uthmanic Script HAFS" w:hint="eastAsia"/>
          <w:rtl/>
          <w:lang w:bidi="ar-SA"/>
        </w:rPr>
        <w:t>إِذَا</w:t>
      </w:r>
      <w:r w:rsidR="00FE0967" w:rsidRPr="00636EA8">
        <w:rPr>
          <w:rFonts w:ascii="KFGQPC Uthmanic Script HAFS"/>
          <w:rtl/>
          <w:lang w:bidi="ar-SA"/>
        </w:rPr>
        <w:t xml:space="preserve"> </w:t>
      </w:r>
      <w:r w:rsidR="00FE0967" w:rsidRPr="00636EA8">
        <w:rPr>
          <w:rFonts w:ascii="KFGQPC Uthmanic Script HAFS" w:hint="eastAsia"/>
          <w:rtl/>
          <w:lang w:bidi="ar-SA"/>
        </w:rPr>
        <w:t>جِئ</w:t>
      </w:r>
      <w:r w:rsidR="00FE0967" w:rsidRPr="00636EA8">
        <w:rPr>
          <w:rFonts w:ascii="KFGQPC Uthmanic Script HAFS" w:hint="cs"/>
          <w:rtl/>
          <w:lang w:bidi="ar-SA"/>
        </w:rPr>
        <w:t>ۡ</w:t>
      </w:r>
      <w:r w:rsidR="00FE0967" w:rsidRPr="00636EA8">
        <w:rPr>
          <w:rFonts w:ascii="KFGQPC Uthmanic Script HAFS" w:hint="eastAsia"/>
          <w:rtl/>
          <w:lang w:bidi="ar-SA"/>
        </w:rPr>
        <w:t>نَا</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كُلِّ</w:t>
      </w:r>
      <w:r w:rsidR="00FE0967" w:rsidRPr="00636EA8">
        <w:rPr>
          <w:rFonts w:ascii="KFGQPC Uthmanic Script HAFS"/>
          <w:rtl/>
          <w:lang w:bidi="ar-SA"/>
        </w:rPr>
        <w:t xml:space="preserve"> </w:t>
      </w:r>
      <w:r w:rsidR="00FE0967" w:rsidRPr="00636EA8">
        <w:rPr>
          <w:rFonts w:ascii="KFGQPC Uthmanic Script HAFS" w:hint="eastAsia"/>
          <w:rtl/>
          <w:lang w:bidi="ar-SA"/>
        </w:rPr>
        <w:t>أُمَّةِ</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بِشَهِيد</w:t>
      </w:r>
      <w:r w:rsidR="00FE0967" w:rsidRPr="00636EA8">
        <w:rPr>
          <w:rFonts w:ascii="KFGQPC Uthmanic Script HAFS" w:hint="cs"/>
          <w:rtl/>
          <w:lang w:bidi="ar-SA"/>
        </w:rPr>
        <w:t>ٖ</w:t>
      </w:r>
      <w:r w:rsidRPr="00636EA8">
        <w:rPr>
          <w:rFonts w:ascii="KFGQPC Uthman Taha Naskh" w:cs="KFGQPC Uthman Taha Naskh" w:hint="cs"/>
          <w:rtl/>
          <w:lang w:bidi="ar-SA"/>
        </w:rPr>
        <w:t>﴾</w:t>
      </w:r>
      <w:r w:rsidR="008B3A54" w:rsidRPr="00636EA8">
        <w:rPr>
          <w:rFonts w:ascii="KFGQPC Uthman Taha Naskh" w:cs="KFGQPC Uthman Taha Naskh"/>
          <w:rtl/>
          <w:lang w:bidi="ar-SA"/>
        </w:rPr>
        <w:t xml:space="preserve"> </w:t>
      </w:r>
      <w:r w:rsidR="008B3A54" w:rsidRPr="00636EA8">
        <w:rPr>
          <w:rFonts w:ascii="KFGQPC Uthman Taha Naskh" w:cs="KFGQPC Uthman Taha Naskh"/>
          <w:lang w:bidi="ar-SA"/>
        </w:rPr>
        <w:tab/>
      </w:r>
      <w:r w:rsidR="008B3A54" w:rsidRPr="00636EA8">
        <w:rPr>
          <w:rStyle w:val="Char8"/>
          <w:rtl/>
        </w:rPr>
        <w:t>[</w:t>
      </w:r>
      <w:r w:rsidR="008B3A54" w:rsidRPr="00636EA8">
        <w:rPr>
          <w:rStyle w:val="Char8"/>
          <w:rFonts w:hint="eastAsia"/>
          <w:rtl/>
        </w:rPr>
        <w:t>النساء</w:t>
      </w:r>
      <w:r w:rsidR="008B3A54" w:rsidRPr="00636EA8">
        <w:rPr>
          <w:rStyle w:val="Char8"/>
          <w:rtl/>
        </w:rPr>
        <w:t xml:space="preserve"> : </w:t>
      </w:r>
      <w:r w:rsidR="008B3A54" w:rsidRPr="00636EA8">
        <w:rPr>
          <w:rStyle w:val="Char8"/>
          <w:rFonts w:hint="cs"/>
          <w:rtl/>
        </w:rPr>
        <w:t>٤١</w:t>
      </w:r>
      <w:r w:rsidR="008B3A54" w:rsidRPr="00636EA8">
        <w:rPr>
          <w:rStyle w:val="Char8"/>
          <w:rtl/>
        </w:rPr>
        <w:t xml:space="preserve">]  </w:t>
      </w:r>
    </w:p>
    <w:p w:rsidR="00D438AB" w:rsidRPr="00636EA8" w:rsidRDefault="00D438AB" w:rsidP="00BB388D">
      <w:pPr>
        <w:pStyle w:val="a1"/>
        <w:rPr>
          <w:rtl/>
          <w:lang w:bidi="ar-SA"/>
        </w:rPr>
      </w:pPr>
      <w:r w:rsidRPr="00636EA8">
        <w:rPr>
          <w:rtl/>
          <w:lang w:bidi="ar-SA"/>
        </w:rPr>
        <w:t>آن‌گاه که از هر امتی گواهی بیاوریم.</w:t>
      </w:r>
    </w:p>
    <w:p w:rsidR="00D438AB" w:rsidRPr="00636EA8" w:rsidRDefault="006570E4" w:rsidP="00BB388D">
      <w:pPr>
        <w:autoSpaceDE w:val="0"/>
        <w:autoSpaceDN w:val="0"/>
        <w:adjustRightInd w:val="0"/>
        <w:rPr>
          <w:rtl/>
          <w:lang w:bidi="ar-SA"/>
        </w:rPr>
      </w:pPr>
      <w:r w:rsidRPr="00636EA8">
        <w:rPr>
          <w:rtl/>
          <w:lang w:bidi="ar-SA"/>
        </w:rPr>
        <w:t>گروه دوم، علما هستند که به عنوان وارثان پی</w:t>
      </w:r>
      <w:r w:rsidR="002E3404" w:rsidRPr="00636EA8">
        <w:rPr>
          <w:rtl/>
          <w:lang w:bidi="ar-SA"/>
        </w:rPr>
        <w:t>امبران، پس از وفات فرستادگان ال</w:t>
      </w:r>
      <w:r w:rsidRPr="00636EA8">
        <w:rPr>
          <w:rtl/>
          <w:lang w:bidi="ar-SA"/>
        </w:rPr>
        <w:t>هی، در جایگاه شهادت قرار می‌گیرند و درباره‌ی مردم گواهی می‌دهند که پیام انبیا علیهم‌السلام به آنان رسیده است و پیامبران مأموریت خود را به‌خوبی ادا کرده‌اند. این، امتیاز بزرگی برای علماست که شاهدان خداوند</w:t>
      </w:r>
      <w:r w:rsidRPr="00636EA8">
        <w:rPr>
          <w:lang w:bidi="ar-SA"/>
        </w:rPr>
        <w:sym w:font="AGA Arabesque" w:char="F055"/>
      </w:r>
      <w:r w:rsidRPr="00636EA8">
        <w:rPr>
          <w:rtl/>
          <w:lang w:bidi="ar-SA"/>
        </w:rPr>
        <w:t xml:space="preserve"> در زمینش هستند.</w:t>
      </w:r>
    </w:p>
    <w:p w:rsidR="006570E4" w:rsidRPr="00636EA8" w:rsidRDefault="006570E4" w:rsidP="00BB388D">
      <w:pPr>
        <w:autoSpaceDE w:val="0"/>
        <w:autoSpaceDN w:val="0"/>
        <w:adjustRightInd w:val="0"/>
        <w:rPr>
          <w:rtl/>
          <w:lang w:bidi="ar-SA"/>
        </w:rPr>
      </w:pPr>
      <w:r w:rsidRPr="00636EA8">
        <w:rPr>
          <w:rtl/>
          <w:lang w:bidi="ar-SA"/>
        </w:rPr>
        <w:t>الله متعال، در سوره‌ی «جاثیه» می‌فرماید:</w:t>
      </w:r>
    </w:p>
    <w:p w:rsidR="006570E4" w:rsidRPr="00636EA8" w:rsidRDefault="00C8054F" w:rsidP="008B3A54">
      <w:pPr>
        <w:pStyle w:val="a0"/>
        <w:rPr>
          <w:rFonts w:ascii="(normal text)" w:hAnsi="(normal text)"/>
          <w:rtl/>
          <w:lang w:bidi="ar-SA"/>
        </w:rPr>
      </w:pPr>
      <w:r w:rsidRPr="00636EA8">
        <w:rPr>
          <w:rFonts w:ascii="KFGQPC Uthman Taha Naskh" w:cs="KFGQPC Uthman Taha Naskh" w:hint="cs"/>
          <w:rtl/>
          <w:lang w:bidi="ar-SA"/>
        </w:rPr>
        <w:t>﴿</w:t>
      </w:r>
      <w:r w:rsidR="008B3A54" w:rsidRPr="00636EA8">
        <w:rPr>
          <w:rFonts w:ascii="KFGQPC Uthmanic Script HAFS" w:hint="eastAsia"/>
          <w:rtl/>
          <w:lang w:bidi="ar-SA"/>
        </w:rPr>
        <w:t>وَتَرَى</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كُلَّ</w:t>
      </w:r>
      <w:r w:rsidR="008B3A54" w:rsidRPr="00636EA8">
        <w:rPr>
          <w:rFonts w:ascii="KFGQPC Uthmanic Script HAFS"/>
          <w:rtl/>
          <w:lang w:bidi="ar-SA"/>
        </w:rPr>
        <w:t xml:space="preserve"> </w:t>
      </w:r>
      <w:r w:rsidR="008B3A54" w:rsidRPr="00636EA8">
        <w:rPr>
          <w:rFonts w:ascii="KFGQPC Uthmanic Script HAFS" w:hint="eastAsia"/>
          <w:rtl/>
          <w:lang w:bidi="ar-SA"/>
        </w:rPr>
        <w:t>أُمَّة</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جَاثِيَة</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كُلُّ</w:t>
      </w:r>
      <w:r w:rsidR="008B3A54" w:rsidRPr="00636EA8">
        <w:rPr>
          <w:rFonts w:ascii="KFGQPC Uthmanic Script HAFS"/>
          <w:rtl/>
          <w:lang w:bidi="ar-SA"/>
        </w:rPr>
        <w:t xml:space="preserve"> </w:t>
      </w:r>
      <w:r w:rsidR="008B3A54" w:rsidRPr="00636EA8">
        <w:rPr>
          <w:rFonts w:ascii="KFGQPC Uthmanic Script HAFS" w:hint="eastAsia"/>
          <w:rtl/>
          <w:lang w:bidi="ar-SA"/>
        </w:rPr>
        <w:t>أُمَّة</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تُد</w:t>
      </w:r>
      <w:r w:rsidR="008B3A54" w:rsidRPr="00636EA8">
        <w:rPr>
          <w:rFonts w:ascii="KFGQPC Uthmanic Script HAFS" w:hint="cs"/>
          <w:rtl/>
          <w:lang w:bidi="ar-SA"/>
        </w:rPr>
        <w:t>ۡ</w:t>
      </w:r>
      <w:r w:rsidR="008B3A54" w:rsidRPr="00636EA8">
        <w:rPr>
          <w:rFonts w:ascii="KFGQPC Uthmanic Script HAFS" w:hint="eastAsia"/>
          <w:rtl/>
          <w:lang w:bidi="ar-SA"/>
        </w:rPr>
        <w:t>عَى</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إِلَى</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كِتَ</w:t>
      </w:r>
      <w:r w:rsidR="008B3A54" w:rsidRPr="00636EA8">
        <w:rPr>
          <w:rFonts w:ascii="KFGQPC Uthmanic Script HAFS" w:hint="cs"/>
          <w:rtl/>
          <w:lang w:bidi="ar-SA"/>
        </w:rPr>
        <w:t>ٰ</w:t>
      </w:r>
      <w:r w:rsidR="008B3A54" w:rsidRPr="00636EA8">
        <w:rPr>
          <w:rFonts w:ascii="KFGQPC Uthmanic Script HAFS" w:hint="eastAsia"/>
          <w:rtl/>
          <w:lang w:bidi="ar-SA"/>
        </w:rPr>
        <w:t>بِهَا</w:t>
      </w:r>
      <w:r w:rsidR="008B3A54" w:rsidRPr="00636EA8">
        <w:rPr>
          <w:rFonts w:ascii="KFGQPC Uthmanic Script HAFS"/>
          <w:rtl/>
          <w:lang w:bidi="ar-SA"/>
        </w:rPr>
        <w:t xml:space="preserve"> </w:t>
      </w:r>
      <w:r w:rsidR="008B3A54" w:rsidRPr="00636EA8">
        <w:rPr>
          <w:rFonts w:ascii="KFGQPC Uthmanic Script HAFS" w:hint="cs"/>
          <w:rtl/>
          <w:lang w:bidi="ar-SA"/>
        </w:rPr>
        <w:t>ٱ</w:t>
      </w:r>
      <w:r w:rsidR="008B3A54" w:rsidRPr="00636EA8">
        <w:rPr>
          <w:rFonts w:ascii="KFGQPC Uthmanic Script HAFS" w:hint="eastAsia"/>
          <w:rtl/>
          <w:lang w:bidi="ar-SA"/>
        </w:rPr>
        <w:t>ل</w:t>
      </w:r>
      <w:r w:rsidR="008B3A54" w:rsidRPr="00636EA8">
        <w:rPr>
          <w:rFonts w:ascii="KFGQPC Uthmanic Script HAFS" w:hint="cs"/>
          <w:rtl/>
          <w:lang w:bidi="ar-SA"/>
        </w:rPr>
        <w:t>ۡ</w:t>
      </w:r>
      <w:r w:rsidR="008B3A54" w:rsidRPr="00636EA8">
        <w:rPr>
          <w:rFonts w:ascii="KFGQPC Uthmanic Script HAFS" w:hint="eastAsia"/>
          <w:rtl/>
          <w:lang w:bidi="ar-SA"/>
        </w:rPr>
        <w:t>يَو</w:t>
      </w:r>
      <w:r w:rsidR="008B3A54" w:rsidRPr="00636EA8">
        <w:rPr>
          <w:rFonts w:ascii="KFGQPC Uthmanic Script HAFS" w:hint="cs"/>
          <w:rtl/>
          <w:lang w:bidi="ar-SA"/>
        </w:rPr>
        <w:t>ۡ</w:t>
      </w:r>
      <w:r w:rsidR="008B3A54" w:rsidRPr="00636EA8">
        <w:rPr>
          <w:rFonts w:ascii="KFGQPC Uthmanic Script HAFS" w:hint="eastAsia"/>
          <w:rtl/>
          <w:lang w:bidi="ar-SA"/>
        </w:rPr>
        <w:t>مَ</w:t>
      </w:r>
      <w:r w:rsidR="008B3A54" w:rsidRPr="00636EA8">
        <w:rPr>
          <w:rFonts w:ascii="KFGQPC Uthmanic Script HAFS"/>
          <w:rtl/>
          <w:lang w:bidi="ar-SA"/>
        </w:rPr>
        <w:t xml:space="preserve"> </w:t>
      </w:r>
      <w:r w:rsidR="008B3A54" w:rsidRPr="00636EA8">
        <w:rPr>
          <w:rFonts w:ascii="KFGQPC Uthmanic Script HAFS" w:hint="eastAsia"/>
          <w:rtl/>
          <w:lang w:bidi="ar-SA"/>
        </w:rPr>
        <w:t>تُج</w:t>
      </w:r>
      <w:r w:rsidR="008B3A54" w:rsidRPr="00636EA8">
        <w:rPr>
          <w:rFonts w:ascii="KFGQPC Uthmanic Script HAFS" w:hint="cs"/>
          <w:rtl/>
          <w:lang w:bidi="ar-SA"/>
        </w:rPr>
        <w:t>ۡ</w:t>
      </w:r>
      <w:r w:rsidR="008B3A54" w:rsidRPr="00636EA8">
        <w:rPr>
          <w:rFonts w:ascii="KFGQPC Uthmanic Script HAFS" w:hint="eastAsia"/>
          <w:rtl/>
          <w:lang w:bidi="ar-SA"/>
        </w:rPr>
        <w:t>زَو</w:t>
      </w:r>
      <w:r w:rsidR="008B3A54" w:rsidRPr="00636EA8">
        <w:rPr>
          <w:rFonts w:ascii="KFGQPC Uthmanic Script HAFS" w:hint="cs"/>
          <w:rtl/>
          <w:lang w:bidi="ar-SA"/>
        </w:rPr>
        <w:t>ۡ</w:t>
      </w:r>
      <w:r w:rsidR="008B3A54" w:rsidRPr="00636EA8">
        <w:rPr>
          <w:rFonts w:ascii="KFGQPC Uthmanic Script HAFS" w:hint="eastAsia"/>
          <w:rtl/>
          <w:lang w:bidi="ar-SA"/>
        </w:rPr>
        <w:t>نَ</w:t>
      </w:r>
      <w:r w:rsidR="008B3A54" w:rsidRPr="00636EA8">
        <w:rPr>
          <w:rFonts w:ascii="KFGQPC Uthmanic Script HAFS"/>
          <w:rtl/>
          <w:lang w:bidi="ar-SA"/>
        </w:rPr>
        <w:t xml:space="preserve"> </w:t>
      </w:r>
      <w:r w:rsidR="008B3A54" w:rsidRPr="00636EA8">
        <w:rPr>
          <w:rFonts w:ascii="KFGQPC Uthmanic Script HAFS" w:hint="eastAsia"/>
          <w:rtl/>
          <w:lang w:bidi="ar-SA"/>
        </w:rPr>
        <w:t>مَا</w:t>
      </w:r>
      <w:r w:rsidR="008B3A54" w:rsidRPr="00636EA8">
        <w:rPr>
          <w:rFonts w:ascii="KFGQPC Uthmanic Script HAFS"/>
          <w:rtl/>
          <w:lang w:bidi="ar-SA"/>
        </w:rPr>
        <w:t xml:space="preserve"> </w:t>
      </w:r>
      <w:r w:rsidR="008B3A54" w:rsidRPr="00636EA8">
        <w:rPr>
          <w:rFonts w:ascii="KFGQPC Uthmanic Script HAFS" w:hint="eastAsia"/>
          <w:rtl/>
          <w:lang w:bidi="ar-SA"/>
        </w:rPr>
        <w:t>كُنتُم</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تَع</w:t>
      </w:r>
      <w:r w:rsidR="008B3A54" w:rsidRPr="00636EA8">
        <w:rPr>
          <w:rFonts w:ascii="KFGQPC Uthmanic Script HAFS" w:hint="cs"/>
          <w:rtl/>
          <w:lang w:bidi="ar-SA"/>
        </w:rPr>
        <w:t>ۡ</w:t>
      </w:r>
      <w:r w:rsidR="008B3A54" w:rsidRPr="00636EA8">
        <w:rPr>
          <w:rFonts w:ascii="KFGQPC Uthmanic Script HAFS" w:hint="eastAsia"/>
          <w:rtl/>
          <w:lang w:bidi="ar-SA"/>
        </w:rPr>
        <w:t>مَلُونَ</w:t>
      </w:r>
      <w:r w:rsidR="008B3A54" w:rsidRPr="00636EA8">
        <w:rPr>
          <w:rFonts w:ascii="KFGQPC Uthmanic Script HAFS"/>
          <w:rtl/>
          <w:lang w:bidi="ar-SA"/>
        </w:rPr>
        <w:t xml:space="preserve"> </w:t>
      </w:r>
      <w:r w:rsidR="008B3A54" w:rsidRPr="00636EA8">
        <w:rPr>
          <w:rFonts w:ascii="KFGQPC Uthmanic Script HAFS" w:hint="cs"/>
          <w:rtl/>
          <w:lang w:bidi="ar-SA"/>
        </w:rPr>
        <w:t>٢٨</w:t>
      </w:r>
      <w:r w:rsidRPr="00636EA8">
        <w:rPr>
          <w:rFonts w:ascii="KFGQPC Uthman Taha Naskh" w:cs="KFGQPC Uthman Taha Naskh" w:hint="cs"/>
          <w:rtl/>
          <w:lang w:bidi="ar-SA"/>
        </w:rPr>
        <w:t>﴾</w:t>
      </w:r>
      <w:r w:rsidR="008B3A54" w:rsidRPr="00636EA8">
        <w:rPr>
          <w:rFonts w:ascii="KFGQPC Uthman Taha Naskh" w:cs="KFGQPC Uthman Taha Naskh"/>
          <w:rtl/>
          <w:lang w:bidi="ar-SA"/>
        </w:rPr>
        <w:t xml:space="preserve"> </w:t>
      </w:r>
      <w:r w:rsidR="008B3A54" w:rsidRPr="00636EA8">
        <w:rPr>
          <w:rFonts w:ascii="KFGQPC Uthman Taha Naskh" w:cs="KFGQPC Uthman Taha Naskh"/>
          <w:lang w:bidi="ar-SA"/>
        </w:rPr>
        <w:tab/>
      </w:r>
      <w:r w:rsidR="008B3A54" w:rsidRPr="00636EA8">
        <w:rPr>
          <w:rStyle w:val="Char8"/>
          <w:rtl/>
        </w:rPr>
        <w:t>[</w:t>
      </w:r>
      <w:r w:rsidR="008B3A54" w:rsidRPr="00636EA8">
        <w:rPr>
          <w:rStyle w:val="Char8"/>
          <w:rFonts w:hint="eastAsia"/>
          <w:rtl/>
        </w:rPr>
        <w:t>الجاثية</w:t>
      </w:r>
      <w:r w:rsidR="008B3A54" w:rsidRPr="00636EA8">
        <w:rPr>
          <w:rStyle w:val="Char8"/>
          <w:rtl/>
        </w:rPr>
        <w:t xml:space="preserve"> : </w:t>
      </w:r>
      <w:r w:rsidR="008B3A54" w:rsidRPr="00636EA8">
        <w:rPr>
          <w:rStyle w:val="Char8"/>
          <w:rFonts w:hint="cs"/>
          <w:rtl/>
        </w:rPr>
        <w:t>٢٨</w:t>
      </w:r>
      <w:r w:rsidR="008B3A54" w:rsidRPr="00636EA8">
        <w:rPr>
          <w:rStyle w:val="Char8"/>
          <w:rtl/>
        </w:rPr>
        <w:t xml:space="preserve">]  </w:t>
      </w:r>
      <w:r w:rsidR="006B2046" w:rsidRPr="00636EA8">
        <w:rPr>
          <w:rStyle w:val="Char8"/>
          <w:rtl/>
        </w:rPr>
        <w:tab/>
      </w:r>
    </w:p>
    <w:p w:rsidR="006570E4" w:rsidRPr="00636EA8" w:rsidRDefault="006570E4" w:rsidP="00BB388D">
      <w:pPr>
        <w:pStyle w:val="a1"/>
        <w:rPr>
          <w:rtl/>
          <w:lang w:bidi="ar-SA"/>
        </w:rPr>
      </w:pPr>
      <w:r w:rsidRPr="00636EA8">
        <w:rPr>
          <w:rtl/>
          <w:lang w:bidi="ar-SA"/>
        </w:rPr>
        <w:t>و (آن روز) هر امتی را می‌بینی که به زانو درآمده است. هر امتی به سوی نامه‌ی اعمالش فرا خوانده می‌شود؛ (در آن روز می‌گوییم:) امروز سزا و جزای اعمالی را که انجام می‌دادید، می‌بینید.</w:t>
      </w:r>
    </w:p>
    <w:p w:rsidR="006570E4" w:rsidRPr="00636EA8" w:rsidRDefault="00C8054F" w:rsidP="008B3A54">
      <w:pPr>
        <w:autoSpaceDE w:val="0"/>
        <w:autoSpaceDN w:val="0"/>
        <w:adjustRightInd w:val="0"/>
        <w:rPr>
          <w:rtl/>
          <w:lang w:bidi="ar-SA"/>
        </w:rPr>
      </w:pPr>
      <w:r w:rsidRPr="00636EA8">
        <w:rPr>
          <w:rFonts w:ascii="KFGQPC Uthman Taha Naskh" w:cs="KFGQPC Uthman Taha Naskh" w:hint="cs"/>
          <w:rtl/>
          <w:lang w:bidi="ar-SA"/>
        </w:rPr>
        <w:t>﴿</w:t>
      </w:r>
      <w:r w:rsidR="008B3A54" w:rsidRPr="00636EA8">
        <w:rPr>
          <w:rStyle w:val="Char1"/>
          <w:rFonts w:hint="eastAsia"/>
          <w:rtl/>
        </w:rPr>
        <w:t>كُلُّ</w:t>
      </w:r>
      <w:r w:rsidR="008B3A54" w:rsidRPr="00636EA8">
        <w:rPr>
          <w:rStyle w:val="Char1"/>
          <w:rtl/>
        </w:rPr>
        <w:t xml:space="preserve"> </w:t>
      </w:r>
      <w:r w:rsidR="008B3A54" w:rsidRPr="00636EA8">
        <w:rPr>
          <w:rStyle w:val="Char1"/>
          <w:rFonts w:hint="eastAsia"/>
          <w:rtl/>
        </w:rPr>
        <w:t>أُمَّة</w:t>
      </w:r>
      <w:r w:rsidR="008B3A54" w:rsidRPr="00636EA8">
        <w:rPr>
          <w:rStyle w:val="Char1"/>
          <w:rFonts w:hint="cs"/>
          <w:rtl/>
        </w:rPr>
        <w:t>ٖ</w:t>
      </w:r>
      <w:r w:rsidR="008B3A54" w:rsidRPr="00636EA8">
        <w:rPr>
          <w:rStyle w:val="Char1"/>
          <w:rtl/>
        </w:rPr>
        <w:t xml:space="preserve"> </w:t>
      </w:r>
      <w:r w:rsidR="008B3A54" w:rsidRPr="00636EA8">
        <w:rPr>
          <w:rStyle w:val="Char1"/>
          <w:rFonts w:hint="eastAsia"/>
          <w:rtl/>
        </w:rPr>
        <w:t>تُد</w:t>
      </w:r>
      <w:r w:rsidR="008B3A54" w:rsidRPr="00636EA8">
        <w:rPr>
          <w:rStyle w:val="Char1"/>
          <w:rFonts w:hint="cs"/>
          <w:rtl/>
        </w:rPr>
        <w:t>ۡ</w:t>
      </w:r>
      <w:r w:rsidR="008B3A54" w:rsidRPr="00636EA8">
        <w:rPr>
          <w:rStyle w:val="Char1"/>
          <w:rFonts w:hint="eastAsia"/>
          <w:rtl/>
        </w:rPr>
        <w:t>عَى</w:t>
      </w:r>
      <w:r w:rsidR="008B3A54" w:rsidRPr="00636EA8">
        <w:rPr>
          <w:rStyle w:val="Char1"/>
          <w:rFonts w:hint="cs"/>
          <w:rtl/>
        </w:rPr>
        <w:t>ٰٓ</w:t>
      </w:r>
      <w:r w:rsidR="008B3A54" w:rsidRPr="00636EA8">
        <w:rPr>
          <w:rStyle w:val="Char1"/>
          <w:rtl/>
        </w:rPr>
        <w:t xml:space="preserve"> </w:t>
      </w:r>
      <w:r w:rsidR="008B3A54" w:rsidRPr="00636EA8">
        <w:rPr>
          <w:rStyle w:val="Char1"/>
          <w:rFonts w:hint="eastAsia"/>
          <w:rtl/>
        </w:rPr>
        <w:t>إِلَى</w:t>
      </w:r>
      <w:r w:rsidR="008B3A54" w:rsidRPr="00636EA8">
        <w:rPr>
          <w:rStyle w:val="Char1"/>
          <w:rFonts w:hint="cs"/>
          <w:rtl/>
        </w:rPr>
        <w:t>ٰ</w:t>
      </w:r>
      <w:r w:rsidR="008B3A54" w:rsidRPr="00636EA8">
        <w:rPr>
          <w:rStyle w:val="Char1"/>
          <w:rtl/>
        </w:rPr>
        <w:t xml:space="preserve"> </w:t>
      </w:r>
      <w:r w:rsidR="008B3A54" w:rsidRPr="00636EA8">
        <w:rPr>
          <w:rStyle w:val="Char1"/>
          <w:rFonts w:hint="eastAsia"/>
          <w:rtl/>
        </w:rPr>
        <w:t>كِتَ</w:t>
      </w:r>
      <w:r w:rsidR="008B3A54" w:rsidRPr="00636EA8">
        <w:rPr>
          <w:rStyle w:val="Char1"/>
          <w:rFonts w:hint="cs"/>
          <w:rtl/>
        </w:rPr>
        <w:t>ٰ</w:t>
      </w:r>
      <w:r w:rsidR="008B3A54" w:rsidRPr="00636EA8">
        <w:rPr>
          <w:rStyle w:val="Char1"/>
          <w:rFonts w:hint="eastAsia"/>
          <w:rtl/>
        </w:rPr>
        <w:t>بِهَا</w:t>
      </w:r>
      <w:r w:rsidRPr="00636EA8">
        <w:rPr>
          <w:rFonts w:ascii="KFGQPC Uthman Taha Naskh" w:cs="KFGQPC Uthman Taha Naskh" w:hint="cs"/>
          <w:rtl/>
          <w:lang w:bidi="ar-SA"/>
        </w:rPr>
        <w:t>﴾</w:t>
      </w:r>
      <w:r w:rsidR="008B3A54" w:rsidRPr="00636EA8">
        <w:rPr>
          <w:rFonts w:ascii="KFGQPC Uthman Taha Naskh" w:cs="KFGQPC Uthman Taha Naskh"/>
          <w:rtl/>
          <w:lang w:bidi="ar-SA"/>
        </w:rPr>
        <w:t xml:space="preserve"> </w:t>
      </w:r>
      <w:r w:rsidR="006570E4" w:rsidRPr="00636EA8">
        <w:rPr>
          <w:rtl/>
          <w:lang w:bidi="ar-SA"/>
        </w:rPr>
        <w:t>یعنی هر امتی به سوی نامه‌ی اعمالش یا به سوی کتابی که بر آن‌ها وحی شده است، فراخوانده می‌شوند.</w:t>
      </w:r>
    </w:p>
    <w:p w:rsidR="006570E4" w:rsidRPr="00636EA8" w:rsidRDefault="006570E4" w:rsidP="00BB388D">
      <w:pPr>
        <w:autoSpaceDE w:val="0"/>
        <w:autoSpaceDN w:val="0"/>
        <w:adjustRightInd w:val="0"/>
        <w:rPr>
          <w:rtl/>
          <w:lang w:bidi="ar-SA"/>
        </w:rPr>
      </w:pPr>
      <w:r w:rsidRPr="00636EA8">
        <w:rPr>
          <w:rtl/>
          <w:lang w:bidi="ar-SA"/>
        </w:rPr>
        <w:t>در هر حال وقتی ابن</w:t>
      </w:r>
      <w:r w:rsidR="00CF2104" w:rsidRPr="00636EA8">
        <w:rPr>
          <w:rtl/>
          <w:lang w:bidi="ar-SA"/>
        </w:rPr>
        <w:t>‌</w:t>
      </w:r>
      <w:r w:rsidRPr="00636EA8">
        <w:rPr>
          <w:rtl/>
          <w:lang w:bidi="ar-SA"/>
        </w:rPr>
        <w:t>مسعود</w:t>
      </w:r>
      <w:r w:rsidRPr="00636EA8">
        <w:rPr>
          <w:lang w:bidi="ar-SA"/>
        </w:rPr>
        <w:sym w:font="AGA Arabesque" w:char="F074"/>
      </w:r>
      <w:r w:rsidRPr="00636EA8">
        <w:rPr>
          <w:rtl/>
          <w:lang w:bidi="ar-SA"/>
        </w:rPr>
        <w:t xml:space="preserve"> به آیه‌ی 41 سوره‌ی «نساء» رسید، پیامبر</w:t>
      </w:r>
      <w:r w:rsidRPr="00636EA8">
        <w:rPr>
          <w:lang w:bidi="ar-SA"/>
        </w:rPr>
        <w:sym w:font="AGA Arabesque" w:char="F072"/>
      </w:r>
      <w:r w:rsidRPr="00636EA8">
        <w:rPr>
          <w:rtl/>
          <w:lang w:bidi="ar-SA"/>
        </w:rPr>
        <w:t xml:space="preserve"> به او فرمود: «کاف</w:t>
      </w:r>
      <w:r w:rsidR="00457B75" w:rsidRPr="00636EA8">
        <w:rPr>
          <w:rtl/>
          <w:lang w:bidi="ar-SA"/>
        </w:rPr>
        <w:t>ی‌ست</w:t>
      </w:r>
      <w:r w:rsidRPr="00636EA8">
        <w:rPr>
          <w:rtl/>
          <w:lang w:bidi="ar-SA"/>
        </w:rPr>
        <w:t>». ابن‌مسعود</w:t>
      </w:r>
      <w:r w:rsidRPr="00636EA8">
        <w:rPr>
          <w:lang w:bidi="ar-SA"/>
        </w:rPr>
        <w:sym w:font="AGA Arabesque" w:char="F074"/>
      </w:r>
      <w:r w:rsidRPr="00636EA8">
        <w:rPr>
          <w:rtl/>
          <w:lang w:bidi="ar-SA"/>
        </w:rPr>
        <w:t xml:space="preserve"> می</w:t>
      </w:r>
      <w:r w:rsidR="00CF2104" w:rsidRPr="00636EA8">
        <w:rPr>
          <w:rtl/>
          <w:lang w:bidi="ar-SA"/>
        </w:rPr>
        <w:t>‌</w:t>
      </w:r>
      <w:r w:rsidRPr="00636EA8">
        <w:rPr>
          <w:rtl/>
          <w:lang w:bidi="ar-SA"/>
        </w:rPr>
        <w:t>گوید: به رسول‌الله</w:t>
      </w:r>
      <w:r w:rsidRPr="00636EA8">
        <w:rPr>
          <w:lang w:bidi="ar-SA"/>
        </w:rPr>
        <w:sym w:font="AGA Arabesque" w:char="F072"/>
      </w:r>
      <w:r w:rsidRPr="00636EA8">
        <w:rPr>
          <w:rtl/>
          <w:lang w:bidi="ar-SA"/>
        </w:rPr>
        <w:t xml:space="preserve"> نگاه کردم و دیدم که اشک از چشمانش سرازیر شده است. </w:t>
      </w:r>
      <w:r w:rsidR="00C832B7" w:rsidRPr="00636EA8">
        <w:rPr>
          <w:rtl/>
          <w:lang w:bidi="ar-SA"/>
        </w:rPr>
        <w:t>پیامبر</w:t>
      </w:r>
      <w:r w:rsidR="00C832B7" w:rsidRPr="00636EA8">
        <w:rPr>
          <w:lang w:bidi="ar-SA"/>
        </w:rPr>
        <w:sym w:font="AGA Arabesque" w:char="F072"/>
      </w:r>
      <w:r w:rsidR="00C832B7" w:rsidRPr="00636EA8">
        <w:rPr>
          <w:rtl/>
          <w:lang w:bidi="ar-SA"/>
        </w:rPr>
        <w:t xml:space="preserve"> از ترس آن حالت وحشتناک گریست و این، نشان‌گر ارزش گریستن به هنگام شنیدن قرآن یا قرائت آن است.</w:t>
      </w:r>
    </w:p>
    <w:p w:rsidR="00CB7121" w:rsidRPr="00636EA8" w:rsidRDefault="00CB7121"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حدیث دیگری هم ذکر کرده است که پیش‌تر به شرح و توضیح آن پرداختیم؛ این حدیث که پیامبر</w:t>
      </w:r>
      <w:r w:rsidRPr="00636EA8">
        <w:rPr>
          <w:lang w:bidi="ar-SA"/>
        </w:rPr>
        <w:sym w:font="AGA Arabesque" w:char="F072"/>
      </w:r>
      <w:r w:rsidRPr="00636EA8">
        <w:rPr>
          <w:rtl/>
          <w:lang w:bidi="ar-SA"/>
        </w:rPr>
        <w:t xml:space="preserve"> فرموده است: «اگر آن‌چه را که من می‌دانم، شما می‌دانستید، کم‌تر می‌خندید و بیش‌تر می‌گریستید». یعنی اگر حقایقی را که من می‌دانم شما هم می‌دانستید، خنده‌هایتان کم‌تر می‌شد و گریه‌هایتان، بیش‌تر. البته الله متعال، این حقایق را فقط به پیامبر خود گفته و به او دستور ابلاغ یا رساندن این حقایق را نداده است تا </w:t>
      </w:r>
      <w:r w:rsidR="00460976" w:rsidRPr="00636EA8">
        <w:rPr>
          <w:rtl/>
          <w:lang w:bidi="ar-SA"/>
        </w:rPr>
        <w:t>به‌خاطر رحمتی که بر ب</w:t>
      </w:r>
      <w:r w:rsidR="0035116F" w:rsidRPr="00636EA8">
        <w:rPr>
          <w:rtl/>
          <w:lang w:bidi="ar-SA"/>
        </w:rPr>
        <w:t>ن</w:t>
      </w:r>
      <w:r w:rsidR="00460976" w:rsidRPr="00636EA8">
        <w:rPr>
          <w:rtl/>
          <w:lang w:bidi="ar-SA"/>
        </w:rPr>
        <w:t>د</w:t>
      </w:r>
      <w:r w:rsidR="0035116F" w:rsidRPr="00636EA8">
        <w:rPr>
          <w:rtl/>
          <w:lang w:bidi="ar-SA"/>
        </w:rPr>
        <w:t>گانش دارد، این حقایق را از آن‌ها پنهان نگه دارد؛ (زیرا چه‌بسا به زندگی مادی خود به‌طور کلی پشت کنند.)</w:t>
      </w:r>
    </w:p>
    <w:p w:rsidR="0035116F" w:rsidRPr="00FE4154" w:rsidRDefault="0035116F" w:rsidP="00BB388D">
      <w:pPr>
        <w:autoSpaceDE w:val="0"/>
        <w:autoSpaceDN w:val="0"/>
        <w:adjustRightInd w:val="0"/>
        <w:rPr>
          <w:rFonts w:hAnsi="AGA Arabesque"/>
          <w:spacing w:val="-2"/>
          <w:rtl/>
          <w:lang w:bidi="ar-SA"/>
        </w:rPr>
      </w:pPr>
      <w:r w:rsidRPr="00FE4154">
        <w:rPr>
          <w:spacing w:val="-2"/>
          <w:rtl/>
          <w:lang w:bidi="ar-SA"/>
        </w:rPr>
        <w:t>وقتی رسول‌الله</w:t>
      </w:r>
      <w:r w:rsidRPr="00FE4154">
        <w:rPr>
          <w:spacing w:val="-2"/>
          <w:lang w:bidi="ar-SA"/>
        </w:rPr>
        <w:sym w:font="AGA Arabesque" w:char="F072"/>
      </w:r>
      <w:r w:rsidRPr="00FE4154">
        <w:rPr>
          <w:spacing w:val="-2"/>
          <w:rtl/>
          <w:lang w:bidi="ar-SA"/>
        </w:rPr>
        <w:t xml:space="preserve"> چنین فرمود، ص</w:t>
      </w:r>
      <w:r w:rsidR="00CB7121" w:rsidRPr="00FE4154">
        <w:rPr>
          <w:spacing w:val="-2"/>
          <w:rtl/>
          <w:lang w:bidi="ar-SA"/>
        </w:rPr>
        <w:t>حابه</w:t>
      </w:r>
      <w:r w:rsidR="00CB7121" w:rsidRPr="00FE4154">
        <w:rPr>
          <w:spacing w:val="-2"/>
          <w:lang w:bidi="ar-SA"/>
        </w:rPr>
        <w:sym w:font="AGA Arabesque" w:char="F079"/>
      </w:r>
      <w:r w:rsidR="00CB7121" w:rsidRPr="00FE4154">
        <w:rPr>
          <w:spacing w:val="-2"/>
          <w:rtl/>
          <w:lang w:bidi="ar-SA"/>
        </w:rPr>
        <w:t xml:space="preserve"> چهره‌هایشان را پوشاندند و صدای هق‌هق (و گریه‌ی) آنان بلند شد.</w:t>
      </w:r>
      <w:r w:rsidRPr="00FE4154">
        <w:rPr>
          <w:spacing w:val="-2"/>
          <w:rtl/>
          <w:lang w:bidi="ar-SA"/>
        </w:rPr>
        <w:t xml:space="preserve"> زیرا عمق هشدار پیامبر</w:t>
      </w:r>
      <w:r w:rsidRPr="00FE4154">
        <w:rPr>
          <w:spacing w:val="-2"/>
          <w:lang w:bidi="ar-SA"/>
        </w:rPr>
        <w:sym w:font="AGA Arabesque" w:char="F072"/>
      </w:r>
      <w:r w:rsidRPr="00FE4154">
        <w:rPr>
          <w:spacing w:val="-2"/>
          <w:rtl/>
          <w:lang w:bidi="ar-SA"/>
        </w:rPr>
        <w:t xml:space="preserve"> را درک کردند و این، نشان‌گر کمال ایمانشان است و نشان می‌دهد که پیام‌های پیامبر</w:t>
      </w:r>
      <w:r w:rsidRPr="00FE4154">
        <w:rPr>
          <w:spacing w:val="-2"/>
          <w:lang w:bidi="ar-SA"/>
        </w:rPr>
        <w:sym w:font="AGA Arabesque" w:char="F072"/>
      </w:r>
      <w:r w:rsidRPr="00FE4154">
        <w:rPr>
          <w:spacing w:val="-2"/>
          <w:rtl/>
          <w:lang w:bidi="ar-SA"/>
        </w:rPr>
        <w:t xml:space="preserve"> را به‌طور کامل تصدیق می‌کردند. سپس مؤ</w:t>
      </w:r>
      <w:r w:rsidR="00BC2F16" w:rsidRPr="00FE4154">
        <w:rPr>
          <w:spacing w:val="-2"/>
          <w:rtl/>
          <w:lang w:bidi="ar-SA"/>
        </w:rPr>
        <w:t>ل</w:t>
      </w:r>
      <w:r w:rsidRPr="00FE4154">
        <w:rPr>
          <w:spacing w:val="-2"/>
          <w:rtl/>
          <w:lang w:bidi="ar-SA"/>
        </w:rPr>
        <w:t>ف</w:t>
      </w:r>
      <w:r w:rsidR="00D177B8" w:rsidRPr="00FE4154">
        <w:rPr>
          <w:rFonts w:cs="CTraditional Arabic"/>
          <w:spacing w:val="-2"/>
          <w:rtl/>
          <w:lang w:bidi="ar-SA"/>
        </w:rPr>
        <w:t>/</w:t>
      </w:r>
      <w:r w:rsidR="00D177B8" w:rsidRPr="00FE4154">
        <w:rPr>
          <w:spacing w:val="-2"/>
          <w:rtl/>
          <w:lang w:bidi="ar-SA"/>
        </w:rPr>
        <w:t xml:space="preserve"> </w:t>
      </w:r>
      <w:r w:rsidRPr="00FE4154">
        <w:rPr>
          <w:spacing w:val="-2"/>
          <w:rtl/>
          <w:lang w:bidi="ar-SA"/>
        </w:rPr>
        <w:t>حدیث مشهور ابوهریره</w:t>
      </w:r>
      <w:r w:rsidRPr="00FE4154">
        <w:rPr>
          <w:spacing w:val="-2"/>
          <w:lang w:bidi="ar-SA"/>
        </w:rPr>
        <w:sym w:font="AGA Arabesque" w:char="F074"/>
      </w:r>
      <w:r w:rsidRPr="00FE4154">
        <w:rPr>
          <w:spacing w:val="-2"/>
          <w:rtl/>
          <w:lang w:bidi="ar-SA"/>
        </w:rPr>
        <w:t xml:space="preserve"> را ذکر کرده است که پیش‌تر گذشت؛ رسول‌الله</w:t>
      </w:r>
      <w:r w:rsidRPr="00FE4154">
        <w:rPr>
          <w:spacing w:val="-2"/>
          <w:lang w:bidi="ar-SA"/>
        </w:rPr>
        <w:sym w:font="AGA Arabesque" w:char="F072"/>
      </w:r>
      <w:r w:rsidRPr="00FE4154">
        <w:rPr>
          <w:spacing w:val="-2"/>
          <w:rtl/>
          <w:lang w:bidi="ar-SA"/>
        </w:rPr>
        <w:t xml:space="preserve"> فرموده است: </w:t>
      </w:r>
      <w:r w:rsidRPr="00FE4154">
        <w:rPr>
          <w:rFonts w:ascii="Traditional Arabic" w:hAnsi="Traditional Arabic"/>
          <w:spacing w:val="-2"/>
          <w:rtl/>
          <w:lang w:bidi="ar-SA"/>
        </w:rPr>
        <w:t>«</w:t>
      </w:r>
      <w:r w:rsidRPr="00FE4154">
        <w:rPr>
          <w:rFonts w:hAnsi="AGA Arabesque"/>
          <w:spacing w:val="-2"/>
          <w:rtl/>
          <w:lang w:bidi="ar-SA"/>
        </w:rPr>
        <w:t>الله، در روزي كه هيچ سايه‌اي جز سايه‌ی او وجود ندارد، هفت گروه را در زير سايه‌ی خود، جاي مي‌دهد». یکی از این‌ها، «كسي است كه در تنهايي، الله را یاد کند و اشک، از چشمانش سرازیر شود».</w:t>
      </w:r>
      <w:r w:rsidR="00B13162" w:rsidRPr="00FE4154">
        <w:rPr>
          <w:rFonts w:hAnsi="AGA Arabesque"/>
          <w:spacing w:val="-2"/>
          <w:rtl/>
          <w:lang w:bidi="ar-SA"/>
        </w:rPr>
        <w:t xml:space="preserve"> یعنی کسی که الله را با نام‌ها، صفات، افعال، احکام و آیاتش در تنهایی یاد می‌کند و از شوق پروردگار یا از ترس او می‌گرید».</w:t>
      </w:r>
      <w:r w:rsidR="00470D7B" w:rsidRPr="00FE4154">
        <w:rPr>
          <w:rFonts w:hAnsi="AGA Arabesque"/>
          <w:spacing w:val="-2"/>
          <w:rtl/>
          <w:lang w:bidi="ar-SA"/>
        </w:rPr>
        <w:t xml:space="preserve"> چنین شخصی، جزو کسانی خواهد بود که الله متعال، آنان را در روزی که سایه‌ای جز سایه‌ی او وجود ندارد، زیر سایه‌ی خود جای می‌دهد.</w:t>
      </w:r>
    </w:p>
    <w:p w:rsidR="00470D7B" w:rsidRPr="00636EA8" w:rsidRDefault="002E3404" w:rsidP="00BB388D">
      <w:pPr>
        <w:autoSpaceDE w:val="0"/>
        <w:autoSpaceDN w:val="0"/>
        <w:adjustRightInd w:val="0"/>
        <w:rPr>
          <w:rFonts w:hAnsi="AGA Arabesque"/>
          <w:rtl/>
          <w:lang w:bidi="ar-SA"/>
        </w:rPr>
      </w:pPr>
      <w:r w:rsidRPr="00636EA8">
        <w:rPr>
          <w:rFonts w:hAnsi="AGA Arabesque"/>
          <w:rtl/>
          <w:lang w:bidi="ar-SA"/>
        </w:rPr>
        <w:t>منظور از سایه‌ی ال</w:t>
      </w:r>
      <w:r w:rsidR="00470D7B" w:rsidRPr="00636EA8">
        <w:rPr>
          <w:rFonts w:hAnsi="AGA Arabesque"/>
          <w:rtl/>
          <w:lang w:bidi="ar-SA"/>
        </w:rPr>
        <w:t xml:space="preserve">هی در این‌جا، سایه‌ای که الله متعال، در </w:t>
      </w:r>
      <w:r w:rsidR="00BC2F16" w:rsidRPr="00636EA8">
        <w:rPr>
          <w:rFonts w:hAnsi="AGA Arabesque"/>
          <w:rtl/>
          <w:lang w:bidi="ar-SA"/>
        </w:rPr>
        <w:t>آ</w:t>
      </w:r>
      <w:r w:rsidR="00470D7B" w:rsidRPr="00636EA8">
        <w:rPr>
          <w:rFonts w:hAnsi="AGA Arabesque"/>
          <w:rtl/>
          <w:lang w:bidi="ar-SA"/>
        </w:rPr>
        <w:t xml:space="preserve">ن روز می‌آفریند و هرکه از بندگانش را بخواهد، زیر آن جای می‌دهد و منظور سایه‌ی خودِ پروردگار نیست؛ زیرا الله، نورِ آسمان‌ها و زمین است و امکان ندارد که به سبب خورشید، سایه‌ای داشته باشد. چراکه لازمه‌ی قبول کردن چنین پنداری،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00470D7B" w:rsidRPr="00636EA8">
        <w:rPr>
          <w:rFonts w:hAnsi="AGA Arabesque"/>
          <w:rtl/>
          <w:lang w:bidi="ar-SA"/>
        </w:rPr>
        <w:t xml:space="preserve"> که معتقد باشیم خورشید، بالاتر از پروردگار است و خداوند در میان خورشید و مردم قرار دارد! کسی که چنین پنداری دارد</w:t>
      </w:r>
      <w:r w:rsidR="00361E22" w:rsidRPr="00636EA8">
        <w:rPr>
          <w:rFonts w:hAnsi="AGA Arabesque"/>
          <w:rtl/>
          <w:lang w:bidi="ar-SA"/>
        </w:rPr>
        <w:t xml:space="preserve">، درک و فهمش از درازگوش نیز </w:t>
      </w:r>
      <w:r w:rsidR="00470D7B" w:rsidRPr="00636EA8">
        <w:rPr>
          <w:rFonts w:hAnsi="AGA Arabesque"/>
          <w:rtl/>
          <w:lang w:bidi="ar-SA"/>
        </w:rPr>
        <w:t>کم</w:t>
      </w:r>
      <w:r w:rsidR="00361E22" w:rsidRPr="00636EA8">
        <w:rPr>
          <w:rFonts w:hAnsi="AGA Arabesque"/>
          <w:rtl/>
          <w:lang w:bidi="ar-SA"/>
        </w:rPr>
        <w:t>‌تر است. زیرا امکان ندارد که الله</w:t>
      </w:r>
      <w:r w:rsidR="00361E22" w:rsidRPr="00636EA8">
        <w:rPr>
          <w:rFonts w:hAnsi="AGA Arabesque"/>
          <w:lang w:bidi="ar-SA"/>
        </w:rPr>
        <w:sym w:font="AGA Arabesque" w:char="F055"/>
      </w:r>
      <w:r w:rsidR="00361E22" w:rsidRPr="00636EA8">
        <w:rPr>
          <w:rFonts w:hAnsi="AGA Arabesque"/>
          <w:rtl/>
          <w:lang w:bidi="ar-SA"/>
        </w:rPr>
        <w:t xml:space="preserve"> پایین‌تر از مخلوقاتش باشد؛ او پروردگار بلندمرتبه و والامقام</w:t>
      </w:r>
      <w:r w:rsidR="00457B75" w:rsidRPr="00636EA8">
        <w:rPr>
          <w:rFonts w:hAnsi="AGA Arabesque"/>
          <w:rtl/>
          <w:lang w:bidi="ar-SA"/>
        </w:rPr>
        <w:t>ی‌ست</w:t>
      </w:r>
      <w:r w:rsidR="00361E22" w:rsidRPr="00636EA8">
        <w:rPr>
          <w:rFonts w:hAnsi="AGA Arabesque"/>
          <w:rtl/>
          <w:lang w:bidi="ar-SA"/>
        </w:rPr>
        <w:t xml:space="preserve"> که نور آسمان‌ها و زمین می‌باشد.</w:t>
      </w:r>
    </w:p>
    <w:p w:rsidR="005C5F7A" w:rsidRPr="00636EA8" w:rsidRDefault="00361E22" w:rsidP="00BB388D">
      <w:pPr>
        <w:autoSpaceDE w:val="0"/>
        <w:autoSpaceDN w:val="0"/>
        <w:adjustRightInd w:val="0"/>
        <w:rPr>
          <w:rFonts w:hAnsi="AGA Arabesque"/>
          <w:rtl/>
          <w:lang w:bidi="ar-SA"/>
        </w:rPr>
      </w:pPr>
      <w:r w:rsidRPr="00636EA8">
        <w:rPr>
          <w:rFonts w:hAnsi="AGA Arabesque"/>
          <w:rtl/>
          <w:lang w:bidi="ar-SA"/>
        </w:rPr>
        <w:t>پیامبر</w:t>
      </w:r>
      <w:r w:rsidRPr="00636EA8">
        <w:rPr>
          <w:rFonts w:hAnsi="AGA Arabesque"/>
          <w:lang w:bidi="ar-SA"/>
        </w:rPr>
        <w:sym w:font="AGA Arabesque" w:char="F072"/>
      </w:r>
      <w:r w:rsidRPr="00636EA8">
        <w:rPr>
          <w:rFonts w:hAnsi="AGA Arabesque"/>
          <w:rtl/>
          <w:lang w:bidi="ar-SA"/>
        </w:rPr>
        <w:t xml:space="preserve"> فرموده است: </w:t>
      </w:r>
      <w:r w:rsidRPr="00636EA8">
        <w:rPr>
          <w:rStyle w:val="Char3"/>
          <w:rtl/>
          <w:lang w:bidi="ar-SA"/>
        </w:rPr>
        <w:t>«حِجَابُهُ النُّورُ، لَوْ كَشَفَه لأَحْرَقَتْ سُبُحَاتُ وَجْهِهِ مَا انْتَهَى إِلَيْهِ بَصَرُهُ مِنْ خَلْقِهِ»</w:t>
      </w:r>
      <w:r w:rsidRPr="00636EA8">
        <w:rPr>
          <w:rFonts w:hAnsi="AGA Arabesque"/>
          <w:rtl/>
          <w:lang w:bidi="ar-SA"/>
        </w:rPr>
        <w:t>. یعنی: «آن‌چه مانع دیدن پروردگار می‌شود، نور است و اگر الله متعال، این مانع را بردارد، انوار جلالش همه‌ی آفریده‌ها را می‌سوز</w:t>
      </w:r>
      <w:r w:rsidR="007B25FA" w:rsidRPr="00636EA8">
        <w:rPr>
          <w:rFonts w:hAnsi="AGA Arabesque"/>
          <w:rtl/>
          <w:lang w:bidi="ar-SA"/>
        </w:rPr>
        <w:t>اند». البته این نور یا این مانع،</w:t>
      </w:r>
      <w:r w:rsidRPr="00636EA8">
        <w:rPr>
          <w:rFonts w:hAnsi="AGA Arabesque"/>
          <w:rtl/>
          <w:lang w:bidi="ar-SA"/>
        </w:rPr>
        <w:t xml:space="preserve"> کم</w:t>
      </w:r>
      <w:r w:rsidR="007B25FA" w:rsidRPr="00636EA8">
        <w:rPr>
          <w:rFonts w:hAnsi="AGA Arabesque"/>
          <w:rtl/>
          <w:lang w:bidi="ar-SA"/>
        </w:rPr>
        <w:t>‌</w:t>
      </w:r>
      <w:r w:rsidRPr="00636EA8">
        <w:rPr>
          <w:rFonts w:hAnsi="AGA Arabesque"/>
          <w:rtl/>
          <w:lang w:bidi="ar-SA"/>
        </w:rPr>
        <w:t>تر از نور الله</w:t>
      </w:r>
      <w:r w:rsidRPr="00636EA8">
        <w:rPr>
          <w:rFonts w:hAnsi="AGA Arabesque"/>
          <w:lang w:bidi="ar-SA"/>
        </w:rPr>
        <w:sym w:font="AGA Arabesque" w:char="F055"/>
      </w:r>
      <w:r w:rsidRPr="00636EA8">
        <w:rPr>
          <w:rFonts w:hAnsi="AGA Arabesque"/>
          <w:rtl/>
          <w:lang w:bidi="ar-SA"/>
        </w:rPr>
        <w:t xml:space="preserve"> می‌باشد. پس چگونه می‌توان</w:t>
      </w:r>
      <w:r w:rsidR="002E3404" w:rsidRPr="00636EA8">
        <w:rPr>
          <w:rFonts w:hAnsi="AGA Arabesque"/>
          <w:rtl/>
          <w:lang w:bidi="ar-SA"/>
        </w:rPr>
        <w:t xml:space="preserve"> ادعا کرد که منظور از سایه‌ی ال</w:t>
      </w:r>
      <w:r w:rsidRPr="00636EA8">
        <w:rPr>
          <w:rFonts w:hAnsi="AGA Arabesque"/>
          <w:rtl/>
          <w:lang w:bidi="ar-SA"/>
        </w:rPr>
        <w:t>هی در این حدیث، سایه‌ی خود اوست؟! لذا همان‌گونه که گفتم، برخی‌ها کم‌تر از درازگوش می‌فهمند و نمی‌توانند مفهوم سخن الله و پیامبرش را درست درک کنند. امکان ندارد که منظور پیامبر</w:t>
      </w:r>
      <w:r w:rsidRPr="00636EA8">
        <w:rPr>
          <w:rFonts w:hAnsi="AGA Arabesque"/>
          <w:lang w:bidi="ar-SA"/>
        </w:rPr>
        <w:sym w:font="AGA Arabesque" w:char="F072"/>
      </w:r>
      <w:r w:rsidRPr="00636EA8">
        <w:rPr>
          <w:rFonts w:hAnsi="AGA Arabesque"/>
          <w:rtl/>
          <w:lang w:bidi="ar-SA"/>
        </w:rPr>
        <w:t xml:space="preserve"> سایه‌ی خود خداوند</w:t>
      </w:r>
      <w:r w:rsidRPr="00636EA8">
        <w:rPr>
          <w:rFonts w:hAnsi="AGA Arabesque"/>
          <w:lang w:bidi="ar-SA"/>
        </w:rPr>
        <w:sym w:font="AGA Arabesque" w:char="F055"/>
      </w:r>
      <w:r w:rsidRPr="00636EA8">
        <w:rPr>
          <w:rFonts w:hAnsi="AGA Arabesque"/>
          <w:rtl/>
          <w:lang w:bidi="ar-SA"/>
        </w:rPr>
        <w:t xml:space="preserve"> باشد؛ حتی روایتی که در آن به سایه‌ی عرش اشاره شده است، </w:t>
      </w:r>
      <w:r w:rsidR="004B48C3" w:rsidRPr="00636EA8">
        <w:rPr>
          <w:rFonts w:hAnsi="AGA Arabesque"/>
          <w:rtl/>
          <w:lang w:bidi="ar-SA"/>
        </w:rPr>
        <w:t>جای بحث و بررسی دارد.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8"/>
      </w:r>
      <w:r w:rsidR="00C8054F" w:rsidRPr="00C8054F">
        <w:rPr>
          <w:rStyle w:val="FootnoteReference"/>
          <w:rFonts w:cs="B Lotus"/>
          <w:szCs w:val="28"/>
          <w:rtl/>
          <w:lang w:bidi="ar-SA"/>
        </w:rPr>
        <w:t>)</w:t>
      </w:r>
      <w:r w:rsidR="00690812" w:rsidRPr="00636EA8">
        <w:rPr>
          <w:rFonts w:hAnsi="AGA Arabesque"/>
          <w:rtl/>
          <w:lang w:bidi="ar-SA"/>
        </w:rPr>
        <w:t xml:space="preserve"> زیرا معروف است که عرش، از آسمان‌ها، زمین، ماه، خورشید و ستارگان، بزرگ‌تر است و هفت آسما</w:t>
      </w:r>
      <w:r w:rsidR="007B25FA" w:rsidRPr="00636EA8">
        <w:rPr>
          <w:rFonts w:hAnsi="AGA Arabesque"/>
          <w:rtl/>
          <w:lang w:bidi="ar-SA"/>
        </w:rPr>
        <w:t>ن و هفت زمین در مقایسه با «کرسی»</w:t>
      </w:r>
      <w:r w:rsidR="00690812" w:rsidRPr="00636EA8">
        <w:rPr>
          <w:rFonts w:hAnsi="AGA Arabesque"/>
          <w:rtl/>
          <w:lang w:bidi="ar-SA"/>
        </w:rPr>
        <w:t xml:space="preserve"> به‌اندازه‌ی حلقه‌ای هستند که در زمینی </w:t>
      </w:r>
      <w:r w:rsidR="00002AAF" w:rsidRPr="00636EA8">
        <w:rPr>
          <w:rFonts w:hAnsi="AGA Arabesque"/>
          <w:rtl/>
          <w:lang w:bidi="ar-SA"/>
        </w:rPr>
        <w:t>پهناور</w:t>
      </w:r>
      <w:r w:rsidR="005712AE" w:rsidRPr="00636EA8">
        <w:rPr>
          <w:rFonts w:hAnsi="AGA Arabesque"/>
          <w:rtl/>
          <w:lang w:bidi="ar-SA"/>
        </w:rPr>
        <w:t xml:space="preserve"> افتاده است؛ هم‌چنین بزرگیِ</w:t>
      </w:r>
      <w:r w:rsidR="00690812" w:rsidRPr="00636EA8">
        <w:rPr>
          <w:rFonts w:hAnsi="AGA Arabesque"/>
          <w:rtl/>
          <w:lang w:bidi="ar-SA"/>
        </w:rPr>
        <w:t xml:space="preserve"> عرش </w:t>
      </w:r>
      <w:r w:rsidR="005712AE" w:rsidRPr="00636EA8">
        <w:rPr>
          <w:rFonts w:hAnsi="AGA Arabesque"/>
          <w:rtl/>
          <w:lang w:bidi="ar-SA"/>
        </w:rPr>
        <w:t>در برابر</w:t>
      </w:r>
      <w:r w:rsidR="00690812" w:rsidRPr="00636EA8">
        <w:rPr>
          <w:rFonts w:hAnsi="AGA Arabesque"/>
          <w:rtl/>
          <w:lang w:bidi="ar-SA"/>
        </w:rPr>
        <w:t xml:space="preserve"> کرسی، مانند بزرگیِ این زمین پهناور نسبت به این حلقه‌ی کوچک است؛ پس چگونه عرش زیر خورشید قرار دارد و بر مردم، سایه می‌اندازد؟ به‌فرض این‌که حدیث «سایه‌ی عرش» صحیح باشد، گویا منظور سایه‌ی گوشه‌ای از عرش است و </w:t>
      </w:r>
      <w:r w:rsidR="005C5F7A" w:rsidRPr="00636EA8">
        <w:rPr>
          <w:rFonts w:hAnsi="AGA Arabesque"/>
          <w:rtl/>
          <w:lang w:bidi="ar-SA"/>
        </w:rPr>
        <w:t xml:space="preserve">الله متعال، بر هر کاری تواناست؛ ضمن این‌که صحت این روایت، جای بحث دارد. لذا باور درست،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005C5F7A" w:rsidRPr="00636EA8">
        <w:rPr>
          <w:rFonts w:hAnsi="AGA Arabesque"/>
          <w:rtl/>
          <w:lang w:bidi="ar-SA"/>
        </w:rPr>
        <w:t xml:space="preserve"> که الله متعال روز قیامت سایه‌ای از ابر یا امثال آن پدید می‌آورد و هرکه از بندگانش را بخواهد، زیر آن جای می‌دهد. و الله، داناتر است.</w:t>
      </w:r>
    </w:p>
    <w:p w:rsidR="00361E22" w:rsidRDefault="005C5F7A" w:rsidP="00BB388D">
      <w:pPr>
        <w:autoSpaceDE w:val="0"/>
        <w:autoSpaceDN w:val="0"/>
        <w:adjustRightInd w:val="0"/>
        <w:rPr>
          <w:rFonts w:hAnsi="AGA Arabesque"/>
          <w:rtl/>
          <w:lang w:bidi="ar-SA"/>
        </w:rPr>
      </w:pPr>
      <w:r w:rsidRPr="00636EA8">
        <w:rPr>
          <w:rFonts w:hAnsi="AGA Arabesque"/>
          <w:rtl/>
          <w:lang w:bidi="ar-SA"/>
        </w:rPr>
        <w:t xml:space="preserve"> </w:t>
      </w:r>
      <w:r w:rsidR="00694010" w:rsidRPr="00636EA8">
        <w:rPr>
          <w:rFonts w:hAnsi="AGA Arabesque"/>
          <w:rtl/>
          <w:lang w:bidi="ar-SA"/>
        </w:rPr>
        <w:t>رسول‌الله</w:t>
      </w:r>
      <w:r w:rsidR="00694010" w:rsidRPr="00636EA8">
        <w:rPr>
          <w:rFonts w:hAnsi="AGA Arabesque"/>
          <w:lang w:bidi="ar-SA"/>
        </w:rPr>
        <w:sym w:font="AGA Arabesque" w:char="F072"/>
      </w:r>
      <w:r w:rsidR="00694010" w:rsidRPr="00636EA8">
        <w:rPr>
          <w:rFonts w:hAnsi="AGA Arabesque"/>
          <w:rtl/>
          <w:lang w:bidi="ar-SA"/>
        </w:rPr>
        <w:t xml:space="preserve"> فرمود: «روزی که سایه‌ای جز سایه‌ی او وجود ندارد»؛ زیرا در دنیا برای این‌که در معرض تابش آفتاب نباشیم، از سایه‌ی ساختمان‌هایی که می‌سازیم، یا از سایه‌ی درختانی که می‌کاریم، و از سایه‌ی کوه‌ها در کوه‌پایه‌ها و سایه‌ی دیوارها و امثال آن استفاده می‌کنیم؛ یعنی از سایه‌ی چیزهایی که خود می‌سازیم یا از سایه‌‌ی اشیای موجود در طبیعت که الله</w:t>
      </w:r>
      <w:r w:rsidR="00694010" w:rsidRPr="00636EA8">
        <w:rPr>
          <w:rFonts w:hAnsi="AGA Arabesque"/>
          <w:lang w:bidi="ar-SA"/>
        </w:rPr>
        <w:sym w:font="AGA Arabesque" w:char="F055"/>
      </w:r>
      <w:r w:rsidR="00694010" w:rsidRPr="00636EA8">
        <w:rPr>
          <w:rFonts w:hAnsi="AGA Arabesque"/>
          <w:rtl/>
          <w:lang w:bidi="ar-SA"/>
        </w:rPr>
        <w:t xml:space="preserve"> آفریده است. اما در آخرت، هیچ سایه ای وجود ندارد. الله متعال، می‌فرماید:</w:t>
      </w:r>
    </w:p>
    <w:p w:rsidR="00AF7D7B" w:rsidRPr="00636EA8" w:rsidRDefault="00AF7D7B" w:rsidP="00BB388D">
      <w:pPr>
        <w:autoSpaceDE w:val="0"/>
        <w:autoSpaceDN w:val="0"/>
        <w:adjustRightInd w:val="0"/>
        <w:rPr>
          <w:rFonts w:hAnsi="AGA Arabesque"/>
          <w:rtl/>
          <w:lang w:bidi="ar-SA"/>
        </w:rPr>
      </w:pPr>
    </w:p>
    <w:p w:rsidR="005D35DA" w:rsidRPr="00636EA8" w:rsidRDefault="00C8054F" w:rsidP="008B3A54">
      <w:pPr>
        <w:pStyle w:val="a0"/>
        <w:rPr>
          <w:rtl/>
          <w:lang w:bidi="ar-SA"/>
        </w:rPr>
      </w:pPr>
      <w:r w:rsidRPr="00636EA8">
        <w:rPr>
          <w:rFonts w:ascii="KFGQPC Uthman Taha Naskh" w:cs="KFGQPC Uthman Taha Naskh" w:hint="cs"/>
          <w:rtl/>
          <w:lang w:bidi="ar-SA"/>
        </w:rPr>
        <w:t>﴿</w:t>
      </w:r>
      <w:r w:rsidR="008B3A54" w:rsidRPr="00636EA8">
        <w:rPr>
          <w:rFonts w:ascii="KFGQPC Uthmanic Script HAFS" w:hint="eastAsia"/>
          <w:rtl/>
          <w:lang w:bidi="ar-SA"/>
        </w:rPr>
        <w:t>وَيَس</w:t>
      </w:r>
      <w:r w:rsidR="008B3A54" w:rsidRPr="00636EA8">
        <w:rPr>
          <w:rFonts w:ascii="KFGQPC Uthmanic Script HAFS" w:hint="cs"/>
          <w:rtl/>
          <w:lang w:bidi="ar-SA"/>
        </w:rPr>
        <w:t>ۡ</w:t>
      </w:r>
      <w:r w:rsidR="008B3A54" w:rsidRPr="00636EA8">
        <w:rPr>
          <w:rFonts w:ascii="KFGQPC Uthmanic Script HAFS" w:hint="eastAsia"/>
          <w:rtl/>
          <w:lang w:bidi="ar-SA"/>
        </w:rPr>
        <w:t>‍</w:t>
      </w:r>
      <w:r w:rsidR="008B3A54" w:rsidRPr="00636EA8">
        <w:rPr>
          <w:rFonts w:ascii="KFGQPC Uthmanic Script HAFS" w:hint="cs"/>
          <w:rtl/>
          <w:lang w:bidi="ar-SA"/>
        </w:rPr>
        <w:t>ٔ</w:t>
      </w:r>
      <w:r w:rsidR="008B3A54" w:rsidRPr="00636EA8">
        <w:rPr>
          <w:rFonts w:ascii="KFGQPC Uthmanic Script HAFS" w:hint="eastAsia"/>
          <w:rtl/>
          <w:lang w:bidi="ar-SA"/>
        </w:rPr>
        <w:t>َلُونَكَ</w:t>
      </w:r>
      <w:r w:rsidR="008B3A54" w:rsidRPr="00636EA8">
        <w:rPr>
          <w:rFonts w:ascii="KFGQPC Uthmanic Script HAFS"/>
          <w:rtl/>
          <w:lang w:bidi="ar-SA"/>
        </w:rPr>
        <w:t xml:space="preserve"> </w:t>
      </w:r>
      <w:r w:rsidR="008B3A54" w:rsidRPr="00636EA8">
        <w:rPr>
          <w:rFonts w:ascii="KFGQPC Uthmanic Script HAFS" w:hint="eastAsia"/>
          <w:rtl/>
          <w:lang w:bidi="ar-SA"/>
        </w:rPr>
        <w:t>عَنِ</w:t>
      </w:r>
      <w:r w:rsidR="008B3A54" w:rsidRPr="00636EA8">
        <w:rPr>
          <w:rFonts w:ascii="KFGQPC Uthmanic Script HAFS"/>
          <w:rtl/>
          <w:lang w:bidi="ar-SA"/>
        </w:rPr>
        <w:t xml:space="preserve"> </w:t>
      </w:r>
      <w:r w:rsidR="008B3A54" w:rsidRPr="00636EA8">
        <w:rPr>
          <w:rFonts w:ascii="KFGQPC Uthmanic Script HAFS" w:hint="cs"/>
          <w:rtl/>
          <w:lang w:bidi="ar-SA"/>
        </w:rPr>
        <w:t>ٱ</w:t>
      </w:r>
      <w:r w:rsidR="008B3A54" w:rsidRPr="00636EA8">
        <w:rPr>
          <w:rFonts w:ascii="KFGQPC Uthmanic Script HAFS" w:hint="eastAsia"/>
          <w:rtl/>
          <w:lang w:bidi="ar-SA"/>
        </w:rPr>
        <w:t>ل</w:t>
      </w:r>
      <w:r w:rsidR="008B3A54" w:rsidRPr="00636EA8">
        <w:rPr>
          <w:rFonts w:ascii="KFGQPC Uthmanic Script HAFS" w:hint="cs"/>
          <w:rtl/>
          <w:lang w:bidi="ar-SA"/>
        </w:rPr>
        <w:t>ۡ</w:t>
      </w:r>
      <w:r w:rsidR="008B3A54" w:rsidRPr="00636EA8">
        <w:rPr>
          <w:rFonts w:ascii="KFGQPC Uthmanic Script HAFS" w:hint="eastAsia"/>
          <w:rtl/>
          <w:lang w:bidi="ar-SA"/>
        </w:rPr>
        <w:t>جِبَالِ</w:t>
      </w:r>
      <w:r w:rsidR="008B3A54" w:rsidRPr="00636EA8">
        <w:rPr>
          <w:rFonts w:ascii="KFGQPC Uthmanic Script HAFS"/>
          <w:rtl/>
          <w:lang w:bidi="ar-SA"/>
        </w:rPr>
        <w:t xml:space="preserve"> </w:t>
      </w:r>
      <w:r w:rsidR="008B3A54" w:rsidRPr="00636EA8">
        <w:rPr>
          <w:rFonts w:ascii="KFGQPC Uthmanic Script HAFS" w:hint="eastAsia"/>
          <w:rtl/>
          <w:lang w:bidi="ar-SA"/>
        </w:rPr>
        <w:t>فَقُل</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يَنسِفُهَا</w:t>
      </w:r>
      <w:r w:rsidR="008B3A54" w:rsidRPr="00636EA8">
        <w:rPr>
          <w:rFonts w:ascii="KFGQPC Uthmanic Script HAFS"/>
          <w:rtl/>
          <w:lang w:bidi="ar-SA"/>
        </w:rPr>
        <w:t xml:space="preserve"> </w:t>
      </w:r>
      <w:r w:rsidR="008B3A54" w:rsidRPr="00636EA8">
        <w:rPr>
          <w:rFonts w:ascii="KFGQPC Uthmanic Script HAFS" w:hint="eastAsia"/>
          <w:rtl/>
          <w:lang w:bidi="ar-SA"/>
        </w:rPr>
        <w:t>رَبِّي</w:t>
      </w:r>
      <w:r w:rsidR="008B3A54" w:rsidRPr="00636EA8">
        <w:rPr>
          <w:rFonts w:ascii="KFGQPC Uthmanic Script HAFS"/>
          <w:rtl/>
          <w:lang w:bidi="ar-SA"/>
        </w:rPr>
        <w:t xml:space="preserve"> </w:t>
      </w:r>
      <w:r w:rsidR="008B3A54" w:rsidRPr="00636EA8">
        <w:rPr>
          <w:rFonts w:ascii="KFGQPC Uthmanic Script HAFS" w:hint="eastAsia"/>
          <w:rtl/>
          <w:lang w:bidi="ar-SA"/>
        </w:rPr>
        <w:t>نَس</w:t>
      </w:r>
      <w:r w:rsidR="008B3A54" w:rsidRPr="00636EA8">
        <w:rPr>
          <w:rFonts w:ascii="KFGQPC Uthmanic Script HAFS" w:hint="cs"/>
          <w:rtl/>
          <w:lang w:bidi="ar-SA"/>
        </w:rPr>
        <w:t>ۡ</w:t>
      </w:r>
      <w:r w:rsidR="008B3A54" w:rsidRPr="00636EA8">
        <w:rPr>
          <w:rFonts w:ascii="KFGQPC Uthmanic Script HAFS" w:hint="eastAsia"/>
          <w:rtl/>
          <w:lang w:bidi="ar-SA"/>
        </w:rPr>
        <w:t>ف</w:t>
      </w:r>
      <w:r w:rsidR="008B3A54" w:rsidRPr="00636EA8">
        <w:rPr>
          <w:rFonts w:ascii="KFGQPC Uthmanic Script HAFS" w:hint="cs"/>
          <w:rtl/>
          <w:lang w:bidi="ar-SA"/>
        </w:rPr>
        <w:t>ٗ</w:t>
      </w:r>
      <w:r w:rsidR="008B3A54" w:rsidRPr="00636EA8">
        <w:rPr>
          <w:rFonts w:ascii="KFGQPC Uthmanic Script HAFS" w:hint="eastAsia"/>
          <w:rtl/>
          <w:lang w:bidi="ar-SA"/>
        </w:rPr>
        <w:t>ا</w:t>
      </w:r>
      <w:r w:rsidR="008B3A54" w:rsidRPr="00636EA8">
        <w:rPr>
          <w:rFonts w:ascii="KFGQPC Uthmanic Script HAFS"/>
          <w:rtl/>
          <w:lang w:bidi="ar-SA"/>
        </w:rPr>
        <w:t xml:space="preserve"> </w:t>
      </w:r>
      <w:r w:rsidR="008B3A54" w:rsidRPr="00636EA8">
        <w:rPr>
          <w:rFonts w:ascii="KFGQPC Uthmanic Script HAFS" w:hint="cs"/>
          <w:rtl/>
          <w:lang w:bidi="ar-SA"/>
        </w:rPr>
        <w:t>١٠٥</w:t>
      </w:r>
      <w:r w:rsidRPr="00636EA8">
        <w:rPr>
          <w:rFonts w:ascii="KFGQPC Uthman Taha Naskh" w:cs="KFGQPC Uthman Taha Naskh" w:hint="cs"/>
          <w:rtl/>
          <w:lang w:bidi="ar-SA"/>
        </w:rPr>
        <w:t>﴾</w:t>
      </w:r>
      <w:r w:rsidR="008B3A54" w:rsidRPr="00636EA8">
        <w:rPr>
          <w:rFonts w:ascii="KFGQPC Uthman Taha Naskh" w:cs="KFGQPC Uthman Taha Naskh"/>
          <w:rtl/>
          <w:lang w:bidi="ar-SA"/>
        </w:rPr>
        <w:t xml:space="preserve"> </w:t>
      </w:r>
      <w:r w:rsidR="008B3A54" w:rsidRPr="00636EA8">
        <w:rPr>
          <w:rFonts w:ascii="KFGQPC Uthman Taha Naskh" w:cs="KFGQPC Uthman Taha Naskh"/>
          <w:lang w:bidi="ar-SA"/>
        </w:rPr>
        <w:tab/>
      </w:r>
      <w:r w:rsidR="008B3A54" w:rsidRPr="00636EA8">
        <w:rPr>
          <w:rFonts w:ascii="KFGQPC Uthman Taha Naskh" w:cs="KFGQPC Uthman Taha Naskh"/>
          <w:rtl/>
          <w:lang w:bidi="ar-SA"/>
        </w:rPr>
        <w:t>[</w:t>
      </w:r>
      <w:r w:rsidR="008B3A54" w:rsidRPr="00636EA8">
        <w:rPr>
          <w:rFonts w:ascii="KFGQPC Uthman Taha Naskh" w:cs="KFGQPC Uthman Taha Naskh" w:hint="eastAsia"/>
          <w:rtl/>
          <w:lang w:bidi="ar-SA"/>
        </w:rPr>
        <w:t>طه</w:t>
      </w:r>
      <w:r w:rsidR="008B3A54" w:rsidRPr="00636EA8">
        <w:rPr>
          <w:rFonts w:ascii="KFGQPC Uthman Taha Naskh" w:cs="KFGQPC Uthman Taha Naskh"/>
          <w:rtl/>
          <w:lang w:bidi="ar-SA"/>
        </w:rPr>
        <w:t xml:space="preserve">: </w:t>
      </w:r>
      <w:r w:rsidR="008B3A54" w:rsidRPr="00636EA8">
        <w:rPr>
          <w:rFonts w:ascii="KFGQPC Uthman Taha Naskh" w:cs="KFGQPC Uthman Taha Naskh" w:hint="cs"/>
          <w:rtl/>
          <w:lang w:bidi="ar-SA"/>
        </w:rPr>
        <w:t>١٠٥</w:t>
      </w:r>
      <w:r w:rsidR="008B3A54" w:rsidRPr="00636EA8">
        <w:rPr>
          <w:rFonts w:ascii="KFGQPC Uthman Taha Naskh" w:cs="KFGQPC Uthman Taha Naskh"/>
          <w:rtl/>
          <w:lang w:bidi="ar-SA"/>
        </w:rPr>
        <w:t xml:space="preserve">]  </w:t>
      </w:r>
    </w:p>
    <w:p w:rsidR="005D35DA" w:rsidRPr="00636EA8" w:rsidRDefault="005D35DA" w:rsidP="00BB388D">
      <w:pPr>
        <w:pStyle w:val="a1"/>
        <w:rPr>
          <w:rtl/>
          <w:lang w:bidi="ar-SA"/>
        </w:rPr>
      </w:pPr>
      <w:r w:rsidRPr="00636EA8">
        <w:rPr>
          <w:rtl/>
          <w:lang w:bidi="ar-SA"/>
        </w:rPr>
        <w:t>و از تو درباره‌ی کوه‌ها می‌پرسند؛ بگو: پروردگارم، کوه‌ها را به‌طور کامل متلاشی می‌کند.</w:t>
      </w:r>
    </w:p>
    <w:p w:rsidR="00694010" w:rsidRPr="00FE4154" w:rsidRDefault="005D35DA" w:rsidP="00BB388D">
      <w:pPr>
        <w:autoSpaceDE w:val="0"/>
        <w:autoSpaceDN w:val="0"/>
        <w:adjustRightInd w:val="0"/>
        <w:rPr>
          <w:spacing w:val="-4"/>
          <w:rtl/>
          <w:lang w:bidi="ar-SA"/>
        </w:rPr>
      </w:pPr>
      <w:r w:rsidRPr="00FE4154">
        <w:rPr>
          <w:spacing w:val="-4"/>
          <w:rtl/>
          <w:lang w:bidi="ar-SA"/>
        </w:rPr>
        <w:t>همه‌ی کوه‌ها هرچقدر بزرگ باشند، متلاشی می‌شوند؛ بزرگ‌ترین کوه‌ها، به خاک تبدیل می‌گردند و به صورت گرد و خاکی پراکنده درمی‌آیند که در هوا حرکت می‌کنند:</w:t>
      </w:r>
    </w:p>
    <w:p w:rsidR="005D35DA" w:rsidRPr="00636EA8" w:rsidRDefault="00C8054F" w:rsidP="004062A1">
      <w:pPr>
        <w:pStyle w:val="a0"/>
        <w:rPr>
          <w:rFonts w:ascii="KFGQPC Uthman Taha Naskh" w:cs="KFGQPC Uthman Taha Naskh"/>
          <w:rtl/>
          <w:lang w:bidi="ar-SA"/>
        </w:rPr>
      </w:pPr>
      <w:r w:rsidRPr="00636EA8">
        <w:rPr>
          <w:rFonts w:ascii="KFGQPC Uthman Taha Naskh" w:cs="KFGQPC Uthman Taha Naskh" w:hint="cs"/>
          <w:rtl/>
          <w:lang w:bidi="ar-SA"/>
        </w:rPr>
        <w:t>﴿</w:t>
      </w:r>
      <w:r w:rsidR="004062A1" w:rsidRPr="00636EA8">
        <w:rPr>
          <w:color w:val="000000"/>
          <w:sz w:val="28"/>
          <w:rtl/>
        </w:rPr>
        <w:t>وَتَرَى ٱلۡجِبَالَ تَحۡسَبُهَا جَامِدَة</w:t>
      </w:r>
      <w:r w:rsidR="004062A1" w:rsidRPr="00636EA8">
        <w:rPr>
          <w:rFonts w:ascii="Jameel Noori Nastaleeq" w:hAnsi="Jameel Noori Nastaleeq" w:hint="cs"/>
          <w:color w:val="000000"/>
          <w:sz w:val="28"/>
          <w:rtl/>
        </w:rPr>
        <w:t>ٗ</w:t>
      </w:r>
      <w:r w:rsidR="004062A1" w:rsidRPr="00636EA8">
        <w:rPr>
          <w:rFonts w:hint="cs"/>
          <w:color w:val="000000"/>
          <w:sz w:val="28"/>
          <w:rtl/>
        </w:rPr>
        <w:t xml:space="preserve"> وَهِيَ تَمُرُّ مَرَّ ٱلسَّحَابِۚ </w:t>
      </w:r>
      <w:r w:rsidR="004062A1" w:rsidRPr="00636EA8">
        <w:rPr>
          <w:color w:val="000000"/>
          <w:sz w:val="28"/>
          <w:rtl/>
        </w:rPr>
        <w:t>صُنۡعَ ٱللَّهِ ٱلَّذِيٓ أَتۡقَنَ كُلَّ شَيۡءٍۚ إِنَّهُۥ خَبِيرُۢ بِمَا تَفۡعَلُونَ ٨٨</w:t>
      </w:r>
      <w:r w:rsidRPr="00636EA8">
        <w:rPr>
          <w:rFonts w:ascii="KFGQPC Uthman Taha Naskh" w:cs="KFGQPC Uthman Taha Naskh" w:hint="cs"/>
          <w:rtl/>
          <w:lang w:bidi="ar-SA"/>
        </w:rPr>
        <w:t>﴾</w:t>
      </w:r>
      <w:r w:rsidR="004062A1" w:rsidRPr="00636EA8">
        <w:rPr>
          <w:rFonts w:hint="cs"/>
          <w:color w:val="000000"/>
          <w:sz w:val="28"/>
          <w:rtl/>
        </w:rPr>
        <w:t xml:space="preserve"> </w:t>
      </w:r>
      <w:r w:rsidR="006B2046" w:rsidRPr="00636EA8">
        <w:rPr>
          <w:color w:val="FF0000"/>
          <w:rtl/>
          <w:lang w:bidi="ar-SA"/>
        </w:rPr>
        <w:tab/>
      </w:r>
      <w:r w:rsidR="005D35DA" w:rsidRPr="00636EA8">
        <w:rPr>
          <w:color w:val="FF0000"/>
          <w:rtl/>
          <w:lang w:bidi="ar-SA"/>
        </w:rPr>
        <w:t xml:space="preserve"> </w:t>
      </w:r>
      <w:r w:rsidR="005D35DA" w:rsidRPr="00636EA8">
        <w:rPr>
          <w:rFonts w:ascii="KFGQPC Uthman Taha Naskh" w:cs="KFGQPC Uthman Taha Naskh"/>
          <w:rtl/>
          <w:lang w:bidi="ar-SA"/>
        </w:rPr>
        <w:t>[نمل:88]</w:t>
      </w:r>
    </w:p>
    <w:p w:rsidR="005D35DA" w:rsidRPr="00636EA8" w:rsidRDefault="005D35DA" w:rsidP="00BB388D">
      <w:pPr>
        <w:pStyle w:val="a1"/>
        <w:rPr>
          <w:rFonts w:hAnsi="AGA Arabesque"/>
          <w:rtl/>
          <w:lang w:bidi="ar-SA"/>
        </w:rPr>
      </w:pPr>
      <w:r w:rsidRPr="00636EA8">
        <w:rPr>
          <w:rtl/>
          <w:lang w:bidi="ar-SA"/>
        </w:rPr>
        <w:t>و کوه‌ها را چنان می‌بینی که گویا ثابت و بی‌حرکتند؛ حال آن‌که همانند ابر در حرکتند. پدیده و ساختِ الله است که هر چیزی را استوار ساخته است. بی‌گمان الله به کردارتان آگاه است.</w:t>
      </w:r>
    </w:p>
    <w:p w:rsidR="005D35DA" w:rsidRPr="00636EA8" w:rsidRDefault="005D35DA" w:rsidP="004062A1">
      <w:pPr>
        <w:autoSpaceDE w:val="0"/>
        <w:autoSpaceDN w:val="0"/>
        <w:adjustRightInd w:val="0"/>
        <w:rPr>
          <w:rFonts w:hAnsi="AGA Arabesque"/>
          <w:rtl/>
          <w:lang w:bidi="ar-SA"/>
        </w:rPr>
      </w:pPr>
      <w:r w:rsidRPr="00636EA8">
        <w:rPr>
          <w:rFonts w:hAnsi="AGA Arabesque"/>
          <w:rtl/>
          <w:lang w:bidi="ar-SA"/>
        </w:rPr>
        <w:t xml:space="preserve">اخیراً از یکی از مردم شنیدم که می‌گفت: منظور این آیه، حرکت کوه‌ها در دنیاست و این، نشان می‌دهد که زمین می‌گردد و در حالِ گردش است؛ دلیلِ این آقا، این بود که روز قیامت، همه‌ چیز را انسان با قطع و یقین، درک می‌کند و آن‌جا حدس و گمان، معنا ندارد. زیرا در این آیه آمده است: </w:t>
      </w:r>
      <w:r w:rsidR="00C8054F" w:rsidRPr="00636EA8">
        <w:rPr>
          <w:rFonts w:ascii="KFGQPC Uthman Taha Naskh" w:cs="KFGQPC Uthman Taha Naskh" w:hint="cs"/>
          <w:rtl/>
          <w:lang w:bidi="ar-SA"/>
        </w:rPr>
        <w:t>﴿</w:t>
      </w:r>
      <w:r w:rsidR="004062A1" w:rsidRPr="00636EA8">
        <w:rPr>
          <w:rFonts w:cs="KFGQPC Uthmanic Script HAFS"/>
          <w:color w:val="000000"/>
          <w:rtl/>
        </w:rPr>
        <w:t>تَحۡسَبُهَا جَامِدَة</w:t>
      </w:r>
      <w:r w:rsidR="004062A1" w:rsidRPr="00636EA8">
        <w:rPr>
          <w:rFonts w:ascii="Jameel Noori Nastaleeq" w:hAnsi="Jameel Noori Nastaleeq" w:cs="KFGQPC Uthmanic Script HAFS" w:hint="cs"/>
          <w:color w:val="000000"/>
          <w:rtl/>
        </w:rPr>
        <w:t>ٗ</w:t>
      </w:r>
      <w:r w:rsidR="00C8054F" w:rsidRPr="00636EA8">
        <w:rPr>
          <w:rFonts w:ascii="KFGQPC Uthman Taha Naskh" w:cs="KFGQPC Uthman Taha Naskh" w:hint="cs"/>
          <w:rtl/>
          <w:lang w:bidi="ar-SA"/>
        </w:rPr>
        <w:t>﴾</w:t>
      </w:r>
      <w:r w:rsidRPr="00636EA8">
        <w:rPr>
          <w:rFonts w:hAnsi="AGA Arabesque"/>
          <w:rtl/>
          <w:lang w:bidi="ar-SA"/>
        </w:rPr>
        <w:t xml:space="preserve"> یعنی «گمان می‌کنی که ثابت و بی‌حرکتند». لذا چنین نتیجه‌گیری کرده است که این آیه به حرکت کوه‌ها در دنیا و گردش زمین اشاره دارد.</w:t>
      </w:r>
    </w:p>
    <w:p w:rsidR="005D35DA" w:rsidRPr="00636EA8" w:rsidRDefault="005D35DA" w:rsidP="00BB388D">
      <w:pPr>
        <w:autoSpaceDE w:val="0"/>
        <w:autoSpaceDN w:val="0"/>
        <w:adjustRightInd w:val="0"/>
        <w:rPr>
          <w:rFonts w:hAnsi="AGA Arabesque"/>
          <w:rtl/>
          <w:lang w:bidi="ar-SA"/>
        </w:rPr>
      </w:pPr>
      <w:r w:rsidRPr="00636EA8">
        <w:rPr>
          <w:rFonts w:hAnsi="AGA Arabesque"/>
          <w:rtl/>
          <w:lang w:bidi="ar-SA"/>
        </w:rPr>
        <w:t>این، از ناآگاهی و شناختِ ناقصِ این آقا از آیه‌های قرآن است که بدین شکل استدلال نموده است؛ زیرا ادعایش بی‌مورد است که روز قیامت، حدس و گمان وجود ندارد؛ همان‌گونه که الله</w:t>
      </w:r>
      <w:r w:rsidRPr="00636EA8">
        <w:rPr>
          <w:rFonts w:hAnsi="AGA Arabesque"/>
          <w:lang w:bidi="ar-SA"/>
        </w:rPr>
        <w:sym w:font="AGA Arabesque" w:char="F055"/>
      </w:r>
      <w:r w:rsidRPr="00636EA8">
        <w:rPr>
          <w:rFonts w:hAnsi="AGA Arabesque"/>
          <w:rtl/>
          <w:lang w:bidi="ar-SA"/>
        </w:rPr>
        <w:t xml:space="preserve"> می‌فرماید:</w:t>
      </w:r>
    </w:p>
    <w:p w:rsidR="00E42729" w:rsidRPr="00636EA8" w:rsidRDefault="00C8054F" w:rsidP="008B3A54">
      <w:pPr>
        <w:pStyle w:val="a0"/>
        <w:rPr>
          <w:rtl/>
          <w:lang w:bidi="ar-SA"/>
        </w:rPr>
      </w:pPr>
      <w:r w:rsidRPr="00636EA8">
        <w:rPr>
          <w:rFonts w:ascii="KFGQPC Uthman Taha Naskh" w:cs="KFGQPC Uthman Taha Naskh" w:hint="cs"/>
          <w:rtl/>
          <w:lang w:bidi="ar-SA"/>
        </w:rPr>
        <w:t>﴿</w:t>
      </w:r>
      <w:r w:rsidR="008B3A54" w:rsidRPr="00636EA8">
        <w:rPr>
          <w:rFonts w:ascii="KFGQPC Uthmanic Script HAFS" w:hint="eastAsia"/>
          <w:rtl/>
          <w:lang w:bidi="ar-SA"/>
        </w:rPr>
        <w:t>يَ</w:t>
      </w:r>
      <w:r w:rsidR="008B3A54" w:rsidRPr="00636EA8">
        <w:rPr>
          <w:rFonts w:ascii="KFGQPC Uthmanic Script HAFS" w:hint="cs"/>
          <w:rtl/>
          <w:lang w:bidi="ar-SA"/>
        </w:rPr>
        <w:t>ٰٓ</w:t>
      </w:r>
      <w:r w:rsidR="008B3A54" w:rsidRPr="00636EA8">
        <w:rPr>
          <w:rFonts w:ascii="KFGQPC Uthmanic Script HAFS" w:hint="eastAsia"/>
          <w:rtl/>
          <w:lang w:bidi="ar-SA"/>
        </w:rPr>
        <w:t>أَيُّهَا</w:t>
      </w:r>
      <w:r w:rsidR="008B3A54" w:rsidRPr="00636EA8">
        <w:rPr>
          <w:rFonts w:ascii="KFGQPC Uthmanic Script HAFS"/>
          <w:rtl/>
          <w:lang w:bidi="ar-SA"/>
        </w:rPr>
        <w:t xml:space="preserve"> </w:t>
      </w:r>
      <w:r w:rsidR="008B3A54" w:rsidRPr="00636EA8">
        <w:rPr>
          <w:rFonts w:ascii="KFGQPC Uthmanic Script HAFS" w:hint="cs"/>
          <w:rtl/>
          <w:lang w:bidi="ar-SA"/>
        </w:rPr>
        <w:t>ٱ</w:t>
      </w:r>
      <w:r w:rsidR="008B3A54" w:rsidRPr="00636EA8">
        <w:rPr>
          <w:rFonts w:ascii="KFGQPC Uthmanic Script HAFS" w:hint="eastAsia"/>
          <w:rtl/>
          <w:lang w:bidi="ar-SA"/>
        </w:rPr>
        <w:t>لنَّاسُ</w:t>
      </w:r>
      <w:r w:rsidR="008B3A54" w:rsidRPr="00636EA8">
        <w:rPr>
          <w:rFonts w:ascii="KFGQPC Uthmanic Script HAFS"/>
          <w:rtl/>
          <w:lang w:bidi="ar-SA"/>
        </w:rPr>
        <w:t xml:space="preserve"> </w:t>
      </w:r>
      <w:r w:rsidR="008B3A54" w:rsidRPr="00636EA8">
        <w:rPr>
          <w:rFonts w:ascii="KFGQPC Uthmanic Script HAFS" w:hint="cs"/>
          <w:rtl/>
          <w:lang w:bidi="ar-SA"/>
        </w:rPr>
        <w:t>ٱ</w:t>
      </w:r>
      <w:r w:rsidR="008B3A54" w:rsidRPr="00636EA8">
        <w:rPr>
          <w:rFonts w:ascii="KFGQPC Uthmanic Script HAFS" w:hint="eastAsia"/>
          <w:rtl/>
          <w:lang w:bidi="ar-SA"/>
        </w:rPr>
        <w:t>تَّقُواْ</w:t>
      </w:r>
      <w:r w:rsidR="008B3A54" w:rsidRPr="00636EA8">
        <w:rPr>
          <w:rFonts w:ascii="KFGQPC Uthmanic Script HAFS"/>
          <w:rtl/>
          <w:lang w:bidi="ar-SA"/>
        </w:rPr>
        <w:t xml:space="preserve"> </w:t>
      </w:r>
      <w:r w:rsidR="008B3A54" w:rsidRPr="00636EA8">
        <w:rPr>
          <w:rFonts w:ascii="KFGQPC Uthmanic Script HAFS" w:hint="eastAsia"/>
          <w:rtl/>
          <w:lang w:bidi="ar-SA"/>
        </w:rPr>
        <w:t>رَبَّكُم</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إِنَّ</w:t>
      </w:r>
      <w:r w:rsidR="008B3A54" w:rsidRPr="00636EA8">
        <w:rPr>
          <w:rFonts w:ascii="KFGQPC Uthmanic Script HAFS"/>
          <w:rtl/>
          <w:lang w:bidi="ar-SA"/>
        </w:rPr>
        <w:t xml:space="preserve"> </w:t>
      </w:r>
      <w:r w:rsidR="008B3A54" w:rsidRPr="00636EA8">
        <w:rPr>
          <w:rFonts w:ascii="KFGQPC Uthmanic Script HAFS" w:hint="eastAsia"/>
          <w:rtl/>
          <w:lang w:bidi="ar-SA"/>
        </w:rPr>
        <w:t>زَل</w:t>
      </w:r>
      <w:r w:rsidR="008B3A54" w:rsidRPr="00636EA8">
        <w:rPr>
          <w:rFonts w:ascii="KFGQPC Uthmanic Script HAFS" w:hint="cs"/>
          <w:rtl/>
          <w:lang w:bidi="ar-SA"/>
        </w:rPr>
        <w:t>ۡ</w:t>
      </w:r>
      <w:r w:rsidR="008B3A54" w:rsidRPr="00636EA8">
        <w:rPr>
          <w:rFonts w:ascii="KFGQPC Uthmanic Script HAFS" w:hint="eastAsia"/>
          <w:rtl/>
          <w:lang w:bidi="ar-SA"/>
        </w:rPr>
        <w:t>زَلَةَ</w:t>
      </w:r>
      <w:r w:rsidR="008B3A54" w:rsidRPr="00636EA8">
        <w:rPr>
          <w:rFonts w:ascii="KFGQPC Uthmanic Script HAFS"/>
          <w:rtl/>
          <w:lang w:bidi="ar-SA"/>
        </w:rPr>
        <w:t xml:space="preserve"> </w:t>
      </w:r>
      <w:r w:rsidR="008B3A54" w:rsidRPr="00636EA8">
        <w:rPr>
          <w:rFonts w:ascii="KFGQPC Uthmanic Script HAFS" w:hint="cs"/>
          <w:rtl/>
          <w:lang w:bidi="ar-SA"/>
        </w:rPr>
        <w:t>ٱ</w:t>
      </w:r>
      <w:r w:rsidR="008B3A54" w:rsidRPr="00636EA8">
        <w:rPr>
          <w:rFonts w:ascii="KFGQPC Uthmanic Script HAFS" w:hint="eastAsia"/>
          <w:rtl/>
          <w:lang w:bidi="ar-SA"/>
        </w:rPr>
        <w:t>لسَّاعَةِ</w:t>
      </w:r>
      <w:r w:rsidR="008B3A54" w:rsidRPr="00636EA8">
        <w:rPr>
          <w:rFonts w:ascii="KFGQPC Uthmanic Script HAFS"/>
          <w:rtl/>
          <w:lang w:bidi="ar-SA"/>
        </w:rPr>
        <w:t xml:space="preserve"> </w:t>
      </w:r>
      <w:r w:rsidR="008B3A54" w:rsidRPr="00636EA8">
        <w:rPr>
          <w:rFonts w:ascii="KFGQPC Uthmanic Script HAFS" w:hint="eastAsia"/>
          <w:rtl/>
          <w:lang w:bidi="ar-SA"/>
        </w:rPr>
        <w:t>شَي</w:t>
      </w:r>
      <w:r w:rsidR="008B3A54" w:rsidRPr="00636EA8">
        <w:rPr>
          <w:rFonts w:ascii="KFGQPC Uthmanic Script HAFS" w:hint="cs"/>
          <w:rtl/>
          <w:lang w:bidi="ar-SA"/>
        </w:rPr>
        <w:t>ۡ</w:t>
      </w:r>
      <w:r w:rsidR="008B3A54" w:rsidRPr="00636EA8">
        <w:rPr>
          <w:rFonts w:ascii="KFGQPC Uthmanic Script HAFS" w:hint="eastAsia"/>
          <w:rtl/>
          <w:lang w:bidi="ar-SA"/>
        </w:rPr>
        <w:t>ءٌ</w:t>
      </w:r>
      <w:r w:rsidR="008B3A54" w:rsidRPr="00636EA8">
        <w:rPr>
          <w:rFonts w:ascii="KFGQPC Uthmanic Script HAFS"/>
          <w:rtl/>
          <w:lang w:bidi="ar-SA"/>
        </w:rPr>
        <w:t xml:space="preserve"> </w:t>
      </w:r>
      <w:r w:rsidR="008B3A54" w:rsidRPr="00636EA8">
        <w:rPr>
          <w:rFonts w:ascii="KFGQPC Uthmanic Script HAFS" w:hint="eastAsia"/>
          <w:rtl/>
          <w:lang w:bidi="ar-SA"/>
        </w:rPr>
        <w:t>عَظِيم</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cs"/>
          <w:rtl/>
          <w:lang w:bidi="ar-SA"/>
        </w:rPr>
        <w:t>١</w:t>
      </w:r>
      <w:r w:rsidR="008B3A54" w:rsidRPr="00636EA8">
        <w:rPr>
          <w:rFonts w:ascii="KFGQPC Uthmanic Script HAFS"/>
          <w:rtl/>
          <w:lang w:bidi="ar-SA"/>
        </w:rPr>
        <w:t xml:space="preserve"> </w:t>
      </w:r>
      <w:r w:rsidR="008B3A54" w:rsidRPr="00636EA8">
        <w:rPr>
          <w:rFonts w:ascii="KFGQPC Uthmanic Script HAFS" w:hint="eastAsia"/>
          <w:rtl/>
          <w:lang w:bidi="ar-SA"/>
        </w:rPr>
        <w:t>يَو</w:t>
      </w:r>
      <w:r w:rsidR="008B3A54" w:rsidRPr="00636EA8">
        <w:rPr>
          <w:rFonts w:ascii="KFGQPC Uthmanic Script HAFS" w:hint="cs"/>
          <w:rtl/>
          <w:lang w:bidi="ar-SA"/>
        </w:rPr>
        <w:t>ۡ</w:t>
      </w:r>
      <w:r w:rsidR="008B3A54" w:rsidRPr="00636EA8">
        <w:rPr>
          <w:rFonts w:ascii="KFGQPC Uthmanic Script HAFS" w:hint="eastAsia"/>
          <w:rtl/>
          <w:lang w:bidi="ar-SA"/>
        </w:rPr>
        <w:t>مَ</w:t>
      </w:r>
      <w:r w:rsidR="008B3A54" w:rsidRPr="00636EA8">
        <w:rPr>
          <w:rFonts w:ascii="KFGQPC Uthmanic Script HAFS"/>
          <w:rtl/>
          <w:lang w:bidi="ar-SA"/>
        </w:rPr>
        <w:t xml:space="preserve"> </w:t>
      </w:r>
      <w:r w:rsidR="008B3A54" w:rsidRPr="00636EA8">
        <w:rPr>
          <w:rFonts w:ascii="KFGQPC Uthmanic Script HAFS" w:hint="eastAsia"/>
          <w:rtl/>
          <w:lang w:bidi="ar-SA"/>
        </w:rPr>
        <w:t>تَرَو</w:t>
      </w:r>
      <w:r w:rsidR="008B3A54" w:rsidRPr="00636EA8">
        <w:rPr>
          <w:rFonts w:ascii="KFGQPC Uthmanic Script HAFS" w:hint="cs"/>
          <w:rtl/>
          <w:lang w:bidi="ar-SA"/>
        </w:rPr>
        <w:t>ۡ</w:t>
      </w:r>
      <w:r w:rsidR="008B3A54" w:rsidRPr="00636EA8">
        <w:rPr>
          <w:rFonts w:ascii="KFGQPC Uthmanic Script HAFS" w:hint="eastAsia"/>
          <w:rtl/>
          <w:lang w:bidi="ar-SA"/>
        </w:rPr>
        <w:t>نَهَا</w:t>
      </w:r>
      <w:r w:rsidR="008B3A54" w:rsidRPr="00636EA8">
        <w:rPr>
          <w:rFonts w:ascii="KFGQPC Uthmanic Script HAFS"/>
          <w:rtl/>
          <w:lang w:bidi="ar-SA"/>
        </w:rPr>
        <w:t xml:space="preserve"> </w:t>
      </w:r>
      <w:r w:rsidR="008B3A54" w:rsidRPr="00636EA8">
        <w:rPr>
          <w:rFonts w:ascii="KFGQPC Uthmanic Script HAFS" w:hint="eastAsia"/>
          <w:rtl/>
          <w:lang w:bidi="ar-SA"/>
        </w:rPr>
        <w:t>تَذ</w:t>
      </w:r>
      <w:r w:rsidR="008B3A54" w:rsidRPr="00636EA8">
        <w:rPr>
          <w:rFonts w:ascii="KFGQPC Uthmanic Script HAFS" w:hint="cs"/>
          <w:rtl/>
          <w:lang w:bidi="ar-SA"/>
        </w:rPr>
        <w:t>ۡ</w:t>
      </w:r>
      <w:r w:rsidR="008B3A54" w:rsidRPr="00636EA8">
        <w:rPr>
          <w:rFonts w:ascii="KFGQPC Uthmanic Script HAFS" w:hint="eastAsia"/>
          <w:rtl/>
          <w:lang w:bidi="ar-SA"/>
        </w:rPr>
        <w:t>هَلُ</w:t>
      </w:r>
      <w:r w:rsidR="008B3A54" w:rsidRPr="00636EA8">
        <w:rPr>
          <w:rFonts w:ascii="KFGQPC Uthmanic Script HAFS"/>
          <w:rtl/>
          <w:lang w:bidi="ar-SA"/>
        </w:rPr>
        <w:t xml:space="preserve"> </w:t>
      </w:r>
      <w:r w:rsidR="008B3A54" w:rsidRPr="00636EA8">
        <w:rPr>
          <w:rFonts w:ascii="KFGQPC Uthmanic Script HAFS" w:hint="eastAsia"/>
          <w:rtl/>
          <w:lang w:bidi="ar-SA"/>
        </w:rPr>
        <w:t>كُلُّ</w:t>
      </w:r>
      <w:r w:rsidR="008B3A54" w:rsidRPr="00636EA8">
        <w:rPr>
          <w:rFonts w:ascii="KFGQPC Uthmanic Script HAFS"/>
          <w:rtl/>
          <w:lang w:bidi="ar-SA"/>
        </w:rPr>
        <w:t xml:space="preserve"> </w:t>
      </w:r>
      <w:r w:rsidR="008B3A54" w:rsidRPr="00636EA8">
        <w:rPr>
          <w:rFonts w:ascii="KFGQPC Uthmanic Script HAFS" w:hint="eastAsia"/>
          <w:rtl/>
          <w:lang w:bidi="ar-SA"/>
        </w:rPr>
        <w:t>مُر</w:t>
      </w:r>
      <w:r w:rsidR="008B3A54" w:rsidRPr="00636EA8">
        <w:rPr>
          <w:rFonts w:ascii="KFGQPC Uthmanic Script HAFS" w:hint="cs"/>
          <w:rtl/>
          <w:lang w:bidi="ar-SA"/>
        </w:rPr>
        <w:t>ۡ</w:t>
      </w:r>
      <w:r w:rsidR="008B3A54" w:rsidRPr="00636EA8">
        <w:rPr>
          <w:rFonts w:ascii="KFGQPC Uthmanic Script HAFS" w:hint="eastAsia"/>
          <w:rtl/>
          <w:lang w:bidi="ar-SA"/>
        </w:rPr>
        <w:t>ضِعَةٍ</w:t>
      </w:r>
      <w:r w:rsidR="008B3A54" w:rsidRPr="00636EA8">
        <w:rPr>
          <w:rFonts w:ascii="KFGQPC Uthmanic Script HAFS"/>
          <w:rtl/>
          <w:lang w:bidi="ar-SA"/>
        </w:rPr>
        <w:t xml:space="preserve"> </w:t>
      </w:r>
      <w:r w:rsidR="008B3A54" w:rsidRPr="00636EA8">
        <w:rPr>
          <w:rFonts w:ascii="KFGQPC Uthmanic Script HAFS" w:hint="eastAsia"/>
          <w:rtl/>
          <w:lang w:bidi="ar-SA"/>
        </w:rPr>
        <w:t>عَمَّا</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أَر</w:t>
      </w:r>
      <w:r w:rsidR="008B3A54" w:rsidRPr="00636EA8">
        <w:rPr>
          <w:rFonts w:ascii="KFGQPC Uthmanic Script HAFS" w:hint="cs"/>
          <w:rtl/>
          <w:lang w:bidi="ar-SA"/>
        </w:rPr>
        <w:t>ۡ</w:t>
      </w:r>
      <w:r w:rsidR="008B3A54" w:rsidRPr="00636EA8">
        <w:rPr>
          <w:rFonts w:ascii="KFGQPC Uthmanic Script HAFS" w:hint="eastAsia"/>
          <w:rtl/>
          <w:lang w:bidi="ar-SA"/>
        </w:rPr>
        <w:t>ضَعَت</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وَتَضَعُ</w:t>
      </w:r>
      <w:r w:rsidR="008B3A54" w:rsidRPr="00636EA8">
        <w:rPr>
          <w:rFonts w:ascii="KFGQPC Uthmanic Script HAFS"/>
          <w:rtl/>
          <w:lang w:bidi="ar-SA"/>
        </w:rPr>
        <w:t xml:space="preserve"> </w:t>
      </w:r>
      <w:r w:rsidR="008B3A54" w:rsidRPr="00636EA8">
        <w:rPr>
          <w:rFonts w:ascii="KFGQPC Uthmanic Script HAFS" w:hint="eastAsia"/>
          <w:rtl/>
          <w:lang w:bidi="ar-SA"/>
        </w:rPr>
        <w:t>كُلُّ</w:t>
      </w:r>
      <w:r w:rsidR="008B3A54" w:rsidRPr="00636EA8">
        <w:rPr>
          <w:rFonts w:ascii="KFGQPC Uthmanic Script HAFS"/>
          <w:rtl/>
          <w:lang w:bidi="ar-SA"/>
        </w:rPr>
        <w:t xml:space="preserve"> </w:t>
      </w:r>
      <w:r w:rsidR="008B3A54" w:rsidRPr="00636EA8">
        <w:rPr>
          <w:rFonts w:ascii="KFGQPC Uthmanic Script HAFS" w:hint="eastAsia"/>
          <w:rtl/>
          <w:lang w:bidi="ar-SA"/>
        </w:rPr>
        <w:t>ذَاتِ</w:t>
      </w:r>
      <w:r w:rsidR="008B3A54" w:rsidRPr="00636EA8">
        <w:rPr>
          <w:rFonts w:ascii="KFGQPC Uthmanic Script HAFS"/>
          <w:rtl/>
          <w:lang w:bidi="ar-SA"/>
        </w:rPr>
        <w:t xml:space="preserve"> </w:t>
      </w:r>
      <w:r w:rsidR="008B3A54" w:rsidRPr="00636EA8">
        <w:rPr>
          <w:rFonts w:ascii="KFGQPC Uthmanic Script HAFS" w:hint="eastAsia"/>
          <w:rtl/>
          <w:lang w:bidi="ar-SA"/>
        </w:rPr>
        <w:t>حَم</w:t>
      </w:r>
      <w:r w:rsidR="008B3A54" w:rsidRPr="00636EA8">
        <w:rPr>
          <w:rFonts w:ascii="KFGQPC Uthmanic Script HAFS" w:hint="cs"/>
          <w:rtl/>
          <w:lang w:bidi="ar-SA"/>
        </w:rPr>
        <w:t>ۡ</w:t>
      </w:r>
      <w:r w:rsidR="008B3A54" w:rsidRPr="00636EA8">
        <w:rPr>
          <w:rFonts w:ascii="KFGQPC Uthmanic Script HAFS" w:hint="eastAsia"/>
          <w:rtl/>
          <w:lang w:bidi="ar-SA"/>
        </w:rPr>
        <w:t>لٍ</w:t>
      </w:r>
      <w:r w:rsidR="008B3A54" w:rsidRPr="00636EA8">
        <w:rPr>
          <w:rFonts w:ascii="KFGQPC Uthmanic Script HAFS"/>
          <w:rtl/>
          <w:lang w:bidi="ar-SA"/>
        </w:rPr>
        <w:t xml:space="preserve"> </w:t>
      </w:r>
      <w:r w:rsidR="008B3A54" w:rsidRPr="00636EA8">
        <w:rPr>
          <w:rFonts w:ascii="KFGQPC Uthmanic Script HAFS" w:hint="eastAsia"/>
          <w:rtl/>
          <w:lang w:bidi="ar-SA"/>
        </w:rPr>
        <w:t>حَم</w:t>
      </w:r>
      <w:r w:rsidR="008B3A54" w:rsidRPr="00636EA8">
        <w:rPr>
          <w:rFonts w:ascii="KFGQPC Uthmanic Script HAFS" w:hint="cs"/>
          <w:rtl/>
          <w:lang w:bidi="ar-SA"/>
        </w:rPr>
        <w:t>ۡ</w:t>
      </w:r>
      <w:r w:rsidR="008B3A54" w:rsidRPr="00636EA8">
        <w:rPr>
          <w:rFonts w:ascii="KFGQPC Uthmanic Script HAFS" w:hint="eastAsia"/>
          <w:rtl/>
          <w:lang w:bidi="ar-SA"/>
        </w:rPr>
        <w:t>لَهَا</w:t>
      </w:r>
      <w:r w:rsidR="008B3A54" w:rsidRPr="00636EA8">
        <w:rPr>
          <w:rFonts w:ascii="KFGQPC Uthmanic Script HAFS"/>
          <w:rtl/>
          <w:lang w:bidi="ar-SA"/>
        </w:rPr>
        <w:t xml:space="preserve"> </w:t>
      </w:r>
      <w:r w:rsidR="008B3A54" w:rsidRPr="00636EA8">
        <w:rPr>
          <w:rFonts w:ascii="KFGQPC Uthmanic Script HAFS" w:hint="eastAsia"/>
          <w:rtl/>
          <w:lang w:bidi="ar-SA"/>
        </w:rPr>
        <w:t>وَتَرَى</w:t>
      </w:r>
      <w:r w:rsidR="008B3A54" w:rsidRPr="00636EA8">
        <w:rPr>
          <w:rFonts w:ascii="KFGQPC Uthmanic Script HAFS"/>
          <w:rtl/>
          <w:lang w:bidi="ar-SA"/>
        </w:rPr>
        <w:t xml:space="preserve"> </w:t>
      </w:r>
      <w:r w:rsidR="008B3A54" w:rsidRPr="00636EA8">
        <w:rPr>
          <w:rFonts w:ascii="KFGQPC Uthmanic Script HAFS" w:hint="cs"/>
          <w:rtl/>
          <w:lang w:bidi="ar-SA"/>
        </w:rPr>
        <w:t>ٱ</w:t>
      </w:r>
      <w:r w:rsidR="008B3A54" w:rsidRPr="00636EA8">
        <w:rPr>
          <w:rFonts w:ascii="KFGQPC Uthmanic Script HAFS" w:hint="eastAsia"/>
          <w:rtl/>
          <w:lang w:bidi="ar-SA"/>
        </w:rPr>
        <w:t>لنَّاسَ</w:t>
      </w:r>
      <w:r w:rsidR="008B3A54" w:rsidRPr="00636EA8">
        <w:rPr>
          <w:rFonts w:ascii="KFGQPC Uthmanic Script HAFS"/>
          <w:rtl/>
          <w:lang w:bidi="ar-SA"/>
        </w:rPr>
        <w:t xml:space="preserve"> </w:t>
      </w:r>
      <w:r w:rsidR="008B3A54" w:rsidRPr="00636EA8">
        <w:rPr>
          <w:rFonts w:ascii="KFGQPC Uthmanic Script HAFS" w:hint="eastAsia"/>
          <w:rtl/>
          <w:lang w:bidi="ar-SA"/>
        </w:rPr>
        <w:t>سُكَ</w:t>
      </w:r>
      <w:r w:rsidR="008B3A54" w:rsidRPr="00636EA8">
        <w:rPr>
          <w:rFonts w:ascii="KFGQPC Uthmanic Script HAFS" w:hint="cs"/>
          <w:rtl/>
          <w:lang w:bidi="ar-SA"/>
        </w:rPr>
        <w:t>ٰ</w:t>
      </w:r>
      <w:r w:rsidR="008B3A54" w:rsidRPr="00636EA8">
        <w:rPr>
          <w:rFonts w:ascii="KFGQPC Uthmanic Script HAFS" w:hint="eastAsia"/>
          <w:rtl/>
          <w:lang w:bidi="ar-SA"/>
        </w:rPr>
        <w:t>رَى</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وَمَا</w:t>
      </w:r>
      <w:r w:rsidR="008B3A54" w:rsidRPr="00636EA8">
        <w:rPr>
          <w:rFonts w:ascii="KFGQPC Uthmanic Script HAFS"/>
          <w:rtl/>
          <w:lang w:bidi="ar-SA"/>
        </w:rPr>
        <w:t xml:space="preserve"> </w:t>
      </w:r>
      <w:r w:rsidR="008B3A54" w:rsidRPr="00636EA8">
        <w:rPr>
          <w:rFonts w:ascii="KFGQPC Uthmanic Script HAFS" w:hint="eastAsia"/>
          <w:rtl/>
          <w:lang w:bidi="ar-SA"/>
        </w:rPr>
        <w:t>هُم</w:t>
      </w:r>
      <w:r w:rsidR="008B3A54" w:rsidRPr="00636EA8">
        <w:rPr>
          <w:rFonts w:ascii="KFGQPC Uthmanic Script HAFS"/>
          <w:rtl/>
          <w:lang w:bidi="ar-SA"/>
        </w:rPr>
        <w:t xml:space="preserve"> </w:t>
      </w:r>
      <w:r w:rsidR="008B3A54" w:rsidRPr="00636EA8">
        <w:rPr>
          <w:rFonts w:ascii="KFGQPC Uthmanic Script HAFS" w:hint="eastAsia"/>
          <w:rtl/>
          <w:lang w:bidi="ar-SA"/>
        </w:rPr>
        <w:t>بِسُكَ</w:t>
      </w:r>
      <w:r w:rsidR="008B3A54" w:rsidRPr="00636EA8">
        <w:rPr>
          <w:rFonts w:ascii="KFGQPC Uthmanic Script HAFS" w:hint="cs"/>
          <w:rtl/>
          <w:lang w:bidi="ar-SA"/>
        </w:rPr>
        <w:t>ٰ</w:t>
      </w:r>
      <w:r w:rsidR="008B3A54" w:rsidRPr="00636EA8">
        <w:rPr>
          <w:rFonts w:ascii="KFGQPC Uthmanic Script HAFS" w:hint="eastAsia"/>
          <w:rtl/>
          <w:lang w:bidi="ar-SA"/>
        </w:rPr>
        <w:t>رَى</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eastAsia"/>
          <w:rtl/>
          <w:lang w:bidi="ar-SA"/>
        </w:rPr>
        <w:t>وَلَ</w:t>
      </w:r>
      <w:r w:rsidR="008B3A54" w:rsidRPr="00636EA8">
        <w:rPr>
          <w:rFonts w:ascii="KFGQPC Uthmanic Script HAFS" w:hint="cs"/>
          <w:rtl/>
          <w:lang w:bidi="ar-SA"/>
        </w:rPr>
        <w:t>ٰ</w:t>
      </w:r>
      <w:r w:rsidR="008B3A54" w:rsidRPr="00636EA8">
        <w:rPr>
          <w:rFonts w:ascii="KFGQPC Uthmanic Script HAFS" w:hint="eastAsia"/>
          <w:rtl/>
          <w:lang w:bidi="ar-SA"/>
        </w:rPr>
        <w:t>كِنَّ</w:t>
      </w:r>
      <w:r w:rsidR="008B3A54" w:rsidRPr="00636EA8">
        <w:rPr>
          <w:rFonts w:ascii="KFGQPC Uthmanic Script HAFS"/>
          <w:rtl/>
          <w:lang w:bidi="ar-SA"/>
        </w:rPr>
        <w:t xml:space="preserve"> </w:t>
      </w:r>
      <w:r w:rsidR="008B3A54" w:rsidRPr="00636EA8">
        <w:rPr>
          <w:rFonts w:ascii="KFGQPC Uthmanic Script HAFS" w:hint="eastAsia"/>
          <w:rtl/>
          <w:lang w:bidi="ar-SA"/>
        </w:rPr>
        <w:t>عَذَابَ</w:t>
      </w:r>
      <w:r w:rsidR="008B3A54" w:rsidRPr="00636EA8">
        <w:rPr>
          <w:rFonts w:ascii="KFGQPC Uthmanic Script HAFS"/>
          <w:rtl/>
          <w:lang w:bidi="ar-SA"/>
        </w:rPr>
        <w:t xml:space="preserve"> </w:t>
      </w:r>
      <w:r w:rsidR="008B3A54" w:rsidRPr="00636EA8">
        <w:rPr>
          <w:rFonts w:ascii="KFGQPC Uthmanic Script HAFS" w:hint="cs"/>
          <w:rtl/>
          <w:lang w:bidi="ar-SA"/>
        </w:rPr>
        <w:t>ٱ</w:t>
      </w:r>
      <w:r w:rsidR="008B3A54" w:rsidRPr="00636EA8">
        <w:rPr>
          <w:rFonts w:ascii="KFGQPC Uthmanic Script HAFS" w:hint="eastAsia"/>
          <w:rtl/>
          <w:lang w:bidi="ar-SA"/>
        </w:rPr>
        <w:t>للَّهِ</w:t>
      </w:r>
      <w:r w:rsidR="008B3A54" w:rsidRPr="00636EA8">
        <w:rPr>
          <w:rFonts w:ascii="KFGQPC Uthmanic Script HAFS"/>
          <w:rtl/>
          <w:lang w:bidi="ar-SA"/>
        </w:rPr>
        <w:t xml:space="preserve"> </w:t>
      </w:r>
      <w:r w:rsidR="008B3A54" w:rsidRPr="00636EA8">
        <w:rPr>
          <w:rFonts w:ascii="KFGQPC Uthmanic Script HAFS" w:hint="eastAsia"/>
          <w:rtl/>
          <w:lang w:bidi="ar-SA"/>
        </w:rPr>
        <w:t>شَدِيد</w:t>
      </w:r>
      <w:r w:rsidR="008B3A54" w:rsidRPr="00636EA8">
        <w:rPr>
          <w:rFonts w:ascii="KFGQPC Uthmanic Script HAFS" w:hint="cs"/>
          <w:rtl/>
          <w:lang w:bidi="ar-SA"/>
        </w:rPr>
        <w:t>ٞ</w:t>
      </w:r>
      <w:r w:rsidR="008B3A54" w:rsidRPr="00636EA8">
        <w:rPr>
          <w:rFonts w:ascii="KFGQPC Uthmanic Script HAFS"/>
          <w:rtl/>
          <w:lang w:bidi="ar-SA"/>
        </w:rPr>
        <w:t xml:space="preserve"> </w:t>
      </w:r>
      <w:r w:rsidR="008B3A54" w:rsidRPr="00636EA8">
        <w:rPr>
          <w:rFonts w:ascii="KFGQPC Uthmanic Script HAFS" w:hint="cs"/>
          <w:rtl/>
          <w:lang w:bidi="ar-SA"/>
        </w:rPr>
        <w:t>٢</w:t>
      </w:r>
      <w:r w:rsidRPr="00636EA8">
        <w:rPr>
          <w:rFonts w:ascii="KFGQPC Uthman Taha Naskh" w:cs="KFGQPC Uthman Taha Naskh" w:hint="cs"/>
          <w:rtl/>
          <w:lang w:bidi="ar-SA"/>
        </w:rPr>
        <w:t>﴾</w:t>
      </w:r>
      <w:r w:rsidR="008B3A54" w:rsidRPr="00636EA8">
        <w:rPr>
          <w:rFonts w:ascii="KFGQPC Uthman Taha Naskh" w:cs="KFGQPC Uthman Taha Naskh"/>
          <w:rtl/>
          <w:lang w:bidi="ar-SA"/>
        </w:rPr>
        <w:t xml:space="preserve"> </w:t>
      </w:r>
      <w:r w:rsidR="008B3A54" w:rsidRPr="00636EA8">
        <w:rPr>
          <w:rFonts w:ascii="KFGQPC Uthman Taha Naskh" w:cs="KFGQPC Uthman Taha Naskh"/>
          <w:lang w:bidi="ar-SA"/>
        </w:rPr>
        <w:tab/>
      </w:r>
      <w:r w:rsidR="008B3A54" w:rsidRPr="00636EA8">
        <w:rPr>
          <w:rStyle w:val="Char8"/>
          <w:rtl/>
        </w:rPr>
        <w:t>[</w:t>
      </w:r>
      <w:r w:rsidR="008B3A54" w:rsidRPr="00636EA8">
        <w:rPr>
          <w:rStyle w:val="Char8"/>
          <w:rFonts w:hint="eastAsia"/>
          <w:rtl/>
        </w:rPr>
        <w:t>الحج</w:t>
      </w:r>
      <w:r w:rsidR="008B3A54" w:rsidRPr="00636EA8">
        <w:rPr>
          <w:rStyle w:val="Char8"/>
          <w:rtl/>
        </w:rPr>
        <w:t xml:space="preserve"> : </w:t>
      </w:r>
      <w:r w:rsidR="008B3A54" w:rsidRPr="00636EA8">
        <w:rPr>
          <w:rStyle w:val="Char8"/>
          <w:rFonts w:hint="cs"/>
          <w:rtl/>
        </w:rPr>
        <w:t>١</w:t>
      </w:r>
      <w:r w:rsidR="008B3A54" w:rsidRPr="00636EA8">
        <w:rPr>
          <w:rStyle w:val="Char8"/>
          <w:rFonts w:hint="eastAsia"/>
          <w:rtl/>
        </w:rPr>
        <w:t>،</w:t>
      </w:r>
      <w:r w:rsidR="008B3A54" w:rsidRPr="00636EA8">
        <w:rPr>
          <w:rStyle w:val="Char8"/>
          <w:rtl/>
        </w:rPr>
        <w:t xml:space="preserve">  </w:t>
      </w:r>
      <w:r w:rsidR="008B3A54" w:rsidRPr="00636EA8">
        <w:rPr>
          <w:rStyle w:val="Char8"/>
          <w:rFonts w:hint="cs"/>
          <w:rtl/>
        </w:rPr>
        <w:t>٢</w:t>
      </w:r>
      <w:r w:rsidR="008B3A54" w:rsidRPr="00636EA8">
        <w:rPr>
          <w:rStyle w:val="Char8"/>
          <w:rtl/>
        </w:rPr>
        <w:t>]</w:t>
      </w:r>
      <w:r w:rsidR="008B3A54" w:rsidRPr="00636EA8">
        <w:rPr>
          <w:rFonts w:ascii="KFGQPC Uthman Taha Naskh" w:cs="KFGQPC Uthman Taha Naskh"/>
          <w:rtl/>
          <w:lang w:bidi="ar-SA"/>
        </w:rPr>
        <w:t xml:space="preserve">  </w:t>
      </w:r>
      <w:r w:rsidR="00E42729" w:rsidRPr="00636EA8">
        <w:rPr>
          <w:rtl/>
          <w:lang w:bidi="ar-SA"/>
        </w:rPr>
        <w:t xml:space="preserve"> </w:t>
      </w:r>
    </w:p>
    <w:p w:rsidR="00E42729" w:rsidRPr="00636EA8" w:rsidRDefault="00E42729" w:rsidP="00BB388D">
      <w:pPr>
        <w:pStyle w:val="a1"/>
        <w:rPr>
          <w:rtl/>
          <w:lang w:bidi="ar-SA"/>
        </w:rPr>
      </w:pPr>
      <w:r w:rsidRPr="00636EA8">
        <w:rPr>
          <w:rtl/>
          <w:lang w:bidi="ar-SA"/>
        </w:rPr>
        <w:t>ای مردم! از پروردگارتان بترسید؛ به‌راستی زلزله‌ی رستاخیز، روی‌دادِ بس بزرگ</w:t>
      </w:r>
      <w:r w:rsidR="00457B75" w:rsidRPr="00636EA8">
        <w:rPr>
          <w:rtl/>
          <w:lang w:bidi="ar-SA"/>
        </w:rPr>
        <w:t>ی‌ست</w:t>
      </w:r>
      <w:r w:rsidRPr="00636EA8">
        <w:rPr>
          <w:rtl/>
          <w:lang w:bidi="ar-SA"/>
        </w:rPr>
        <w:t>. روزی که شاهدش باشید، هر مادر شیردهی، کودک شیرخوارش را از یاد می‌برد و هر زن بارداری، بارش را سقط می‌کند و مردم را مست و مدهوش می‌بینی؛ حال آن‌که مست نیستند؛ بلکه عذاب الله، سخت و شدید است.</w:t>
      </w:r>
    </w:p>
    <w:p w:rsidR="005D35DA" w:rsidRPr="00636EA8" w:rsidRDefault="00E42729" w:rsidP="00BB388D">
      <w:pPr>
        <w:autoSpaceDE w:val="0"/>
        <w:autoSpaceDN w:val="0"/>
        <w:adjustRightInd w:val="0"/>
        <w:rPr>
          <w:rFonts w:hAnsi="AGA Arabesque"/>
          <w:rtl/>
          <w:lang w:bidi="ar-SA"/>
        </w:rPr>
      </w:pPr>
      <w:r w:rsidRPr="00636EA8">
        <w:rPr>
          <w:rFonts w:hAnsi="AGA Arabesque"/>
          <w:rtl/>
          <w:lang w:bidi="ar-SA"/>
        </w:rPr>
        <w:t>همان‌طور که مشاده می‌کنید در این آیه بدین نکته تصریح شده که انسان، روز قیامت، به سبب ترس و وحشتِ آن روز، واقعیت را درست نمی‌بیند؛ یعنی مردمانی را که از ترس قیامت، حالتِ عادی خود را از دست داده‌اند، مست و مدهوش می‌پندارد؛ در حالی که م</w:t>
      </w:r>
      <w:r w:rsidR="002E3404" w:rsidRPr="00636EA8">
        <w:rPr>
          <w:rFonts w:hAnsi="AGA Arabesque"/>
          <w:rtl/>
          <w:lang w:bidi="ar-SA"/>
        </w:rPr>
        <w:t>ست و مدهوش نیستند، بلکه عذاب ال</w:t>
      </w:r>
      <w:r w:rsidRPr="00636EA8">
        <w:rPr>
          <w:rFonts w:hAnsi="AGA Arabesque"/>
          <w:rtl/>
          <w:lang w:bidi="ar-SA"/>
        </w:rPr>
        <w:t>هی، سخت و شدید است. به عبارت دیگر وقتی انسان، در حالتِ غیرعادی قرار می‌گیرد، با آن‌که با یک روی‌داد بزرگ روبه‌رو می‌شود، ولی قدرت درک و حواس خود را از دست می‌دهد.</w:t>
      </w:r>
    </w:p>
    <w:p w:rsidR="0039497D" w:rsidRPr="00BC463E" w:rsidRDefault="002E3404" w:rsidP="002E3404">
      <w:pPr>
        <w:autoSpaceDE w:val="0"/>
        <w:autoSpaceDN w:val="0"/>
        <w:adjustRightInd w:val="0"/>
        <w:rPr>
          <w:spacing w:val="-2"/>
          <w:rtl/>
          <w:lang w:bidi="ar-SA"/>
        </w:rPr>
      </w:pPr>
      <w:r w:rsidRPr="00BC463E">
        <w:rPr>
          <w:spacing w:val="-2"/>
          <w:rtl/>
          <w:lang w:bidi="ar-SA"/>
        </w:rPr>
        <w:t>خلاصه این‌که منظور از سایه‌ی ال</w:t>
      </w:r>
      <w:r w:rsidR="007277EC" w:rsidRPr="00BC463E">
        <w:rPr>
          <w:spacing w:val="-2"/>
          <w:rtl/>
          <w:lang w:bidi="ar-SA"/>
        </w:rPr>
        <w:t>هی در قیامت، سای</w:t>
      </w:r>
      <w:r w:rsidR="00C51C1F" w:rsidRPr="00BC463E">
        <w:rPr>
          <w:spacing w:val="-2"/>
          <w:rtl/>
          <w:lang w:bidi="ar-SA"/>
        </w:rPr>
        <w:t>ه‌ای</w:t>
      </w:r>
      <w:r w:rsidR="00C51C1F" w:rsidRPr="00BC463E">
        <w:rPr>
          <w:spacing w:val="-2"/>
          <w:cs/>
          <w:lang w:bidi="ar-SA"/>
        </w:rPr>
        <w:t>‎</w:t>
      </w:r>
      <w:r w:rsidR="00C51C1F" w:rsidRPr="00BC463E">
        <w:rPr>
          <w:spacing w:val="-2"/>
          <w:rtl/>
          <w:lang w:bidi="ar-SA"/>
        </w:rPr>
        <w:t>ست</w:t>
      </w:r>
      <w:r w:rsidR="007277EC" w:rsidRPr="00BC463E">
        <w:rPr>
          <w:spacing w:val="-2"/>
          <w:rtl/>
          <w:lang w:bidi="ar-SA"/>
        </w:rPr>
        <w:t xml:space="preserve"> که الله</w:t>
      </w:r>
      <w:r w:rsidR="007277EC" w:rsidRPr="00BC463E">
        <w:rPr>
          <w:spacing w:val="-2"/>
          <w:lang w:bidi="ar-SA"/>
        </w:rPr>
        <w:sym w:font="AGA Arabesque" w:char="F055"/>
      </w:r>
      <w:r w:rsidR="007277EC" w:rsidRPr="00BC463E">
        <w:rPr>
          <w:spacing w:val="-2"/>
          <w:rtl/>
          <w:lang w:bidi="ar-SA"/>
        </w:rPr>
        <w:t xml:space="preserve"> می‌آفریند و برخی از بندگانش را زیرِ آن جای می‌دهد. یک دسته از این بندگان، کسانی هستند که در تنهایی، پروردگارشان را یاد می‌کنند و اشک از چشمانشان، سرازیر می‌شود. منظور از تنه</w:t>
      </w:r>
      <w:r w:rsidR="00BC2F16" w:rsidRPr="00BC463E">
        <w:rPr>
          <w:spacing w:val="-2"/>
          <w:rtl/>
          <w:lang w:bidi="ar-SA"/>
        </w:rPr>
        <w:t>ا</w:t>
      </w:r>
      <w:r w:rsidR="007277EC" w:rsidRPr="00BC463E">
        <w:rPr>
          <w:spacing w:val="-2"/>
          <w:rtl/>
          <w:lang w:bidi="ar-SA"/>
        </w:rPr>
        <w:t>یی، خلوت قلب نیز می‌باشد. پس تو ای برادر و خواهر مسلمان! با قلبی تهی از غیر خدا و بدون این‌که به چیزی غیر از یاد الله بیندیشی، الله را یاد کن؛ زیرا اگر در چیزی بیندیشی، از خوف و شوق الله، گریه‌ات نمی‌گیرد و اشکت سرازیر نمی‌شود؛ زیرا امکان ندارد که قلبِ انسان به چیزی مشغول باشد و بتواند به‌خاطر الله، اشک بریزد. رسول‌الله</w:t>
      </w:r>
      <w:r w:rsidR="007277EC" w:rsidRPr="00BC463E">
        <w:rPr>
          <w:spacing w:val="-2"/>
          <w:lang w:bidi="ar-SA"/>
        </w:rPr>
        <w:sym w:font="AGA Arabesque" w:char="F072"/>
      </w:r>
      <w:r w:rsidR="007277EC" w:rsidRPr="00BC463E">
        <w:rPr>
          <w:spacing w:val="-2"/>
          <w:rtl/>
          <w:lang w:bidi="ar-SA"/>
        </w:rPr>
        <w:t xml:space="preserve"> فرمود: «کسی که در خلوت و تنهایی...»؛ یعنی کسی در خلوت قلب خود الله را یاد کند و نیز در خلوت جسم خود، یعنی جایی که کسی نیست تا ریا و خودنمایی در کار نباشد؛ لذا این فرموده‌ی پیامبر</w:t>
      </w:r>
      <w:r w:rsidR="007277EC" w:rsidRPr="00BC463E">
        <w:rPr>
          <w:spacing w:val="-2"/>
          <w:lang w:bidi="ar-SA"/>
        </w:rPr>
        <w:sym w:font="AGA Arabesque" w:char="F072"/>
      </w:r>
      <w:r w:rsidR="007277EC" w:rsidRPr="00BC463E">
        <w:rPr>
          <w:spacing w:val="-2"/>
          <w:rtl/>
          <w:lang w:bidi="ar-SA"/>
        </w:rPr>
        <w:t xml:space="preserve"> بدین معناست که انسان، مخلصانه و با حضور قلب، الله را یاد کند</w:t>
      </w:r>
      <w:r w:rsidR="0039497D" w:rsidRPr="00BC463E">
        <w:rPr>
          <w:spacing w:val="-2"/>
          <w:rtl/>
          <w:lang w:bidi="ar-SA"/>
        </w:rPr>
        <w:t>؛ چنین شخصی جزو کسانی خواهد بود که الله</w:t>
      </w:r>
      <w:r w:rsidR="0039497D" w:rsidRPr="00BC463E">
        <w:rPr>
          <w:spacing w:val="-2"/>
          <w:lang w:bidi="ar-SA"/>
        </w:rPr>
        <w:sym w:font="AGA Arabesque" w:char="F055"/>
      </w:r>
      <w:r w:rsidR="0039497D" w:rsidRPr="00BC463E">
        <w:rPr>
          <w:spacing w:val="-2"/>
          <w:rtl/>
          <w:lang w:bidi="ar-SA"/>
        </w:rPr>
        <w:t xml:space="preserve"> روز قیامت آنان را زیر سایه‌ی خود جای می‌دهد؛ روزی که سایه‌ای جز سایه‌ی او وجود ندارد. الله متعال ما و همه‌ی مسلمانان را زیرِ سایه‌ای که آن روز می‌آفریند، جای دهد.</w:t>
      </w:r>
    </w:p>
    <w:p w:rsidR="007277EC" w:rsidRPr="00636EA8" w:rsidRDefault="0039497D" w:rsidP="00E856DA">
      <w:pPr>
        <w:autoSpaceDE w:val="0"/>
        <w:autoSpaceDN w:val="0"/>
        <w:adjustRightInd w:val="0"/>
        <w:ind w:firstLine="0"/>
        <w:jc w:val="center"/>
        <w:rPr>
          <w:rFonts w:hAnsi="AGA Arabesque"/>
          <w:rtl/>
          <w:lang w:bidi="ar-SA"/>
        </w:rPr>
      </w:pPr>
      <w:r w:rsidRPr="00636EA8">
        <w:rPr>
          <w:rFonts w:hAnsi="AGA Arabesque"/>
          <w:rtl/>
          <w:lang w:bidi="ar-SA"/>
        </w:rPr>
        <w:t>***</w:t>
      </w:r>
    </w:p>
    <w:p w:rsidR="00833572" w:rsidRPr="00636EA8" w:rsidRDefault="000230C2" w:rsidP="0098546B">
      <w:pPr>
        <w:autoSpaceDE w:val="0"/>
        <w:autoSpaceDN w:val="0"/>
        <w:adjustRightInd w:val="0"/>
        <w:spacing w:before="180"/>
        <w:rPr>
          <w:rFonts w:ascii="Traditional Arabic" w:cs="Traditional Arabic"/>
          <w:sz w:val="32"/>
          <w:szCs w:val="32"/>
          <w:rtl/>
          <w:lang w:bidi="ar-SA"/>
        </w:rPr>
      </w:pPr>
      <w:r w:rsidRPr="00636EA8">
        <w:rPr>
          <w:rStyle w:val="Char4"/>
          <w:rtl/>
          <w:lang w:bidi="ar-SA"/>
        </w:rPr>
        <w:t xml:space="preserve">455- </w:t>
      </w:r>
      <w:r w:rsidR="00833572" w:rsidRPr="00636EA8">
        <w:rPr>
          <w:rStyle w:val="Char4"/>
          <w:rtl/>
          <w:lang w:bidi="ar-SA"/>
        </w:rPr>
        <w:t>وعَن عبد اللَّه بنِ الشِّخِّير</w:t>
      </w:r>
      <w:r w:rsidR="00833572" w:rsidRPr="00636EA8">
        <w:rPr>
          <w:rStyle w:val="Char4"/>
          <w:b w:val="0"/>
          <w:bCs w:val="0"/>
          <w:rtl/>
          <w:lang w:bidi="ar-SA"/>
        </w:rPr>
        <w:sym w:font="AGA Arabesque" w:char="F074"/>
      </w:r>
      <w:r w:rsidR="00833572" w:rsidRPr="00636EA8">
        <w:rPr>
          <w:rStyle w:val="Char4"/>
          <w:rtl/>
          <w:lang w:bidi="ar-SA"/>
        </w:rPr>
        <w:t xml:space="preserve"> قال: أَتَيْتُ رسُولَ اللَّه</w:t>
      </w:r>
      <w:r w:rsidR="00833572" w:rsidRPr="00636EA8">
        <w:rPr>
          <w:rStyle w:val="Char4"/>
          <w:b w:val="0"/>
          <w:bCs w:val="0"/>
          <w:rtl/>
          <w:lang w:bidi="ar-SA"/>
        </w:rPr>
        <w:sym w:font="AGA Arabesque" w:char="F072"/>
      </w:r>
      <w:r w:rsidR="00833572" w:rsidRPr="00636EA8">
        <w:rPr>
          <w:rStyle w:val="Char4"/>
          <w:rtl/>
          <w:lang w:bidi="ar-SA"/>
        </w:rPr>
        <w:t xml:space="preserve"> وَهُو يُصلِّي ولِجَوْفِهِ أَزِيزٌ كَأَزِيزِ الْمرْجَلِ مِنَ البُكَاء.</w:t>
      </w:r>
      <w:r w:rsidR="00833572" w:rsidRPr="00636EA8">
        <w:rPr>
          <w:rFonts w:ascii="Traditional Arabic"/>
          <w:rtl/>
          <w:lang w:bidi="ar-SA"/>
        </w:rPr>
        <w:t xml:space="preserve"> [حديثی صحيح است به روایت ابوداود ونیز ترمذي في الشَّمائِل با اِسناد صحيح.]</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69"/>
      </w:r>
      <w:r w:rsidR="00C8054F" w:rsidRPr="00C8054F">
        <w:rPr>
          <w:rStyle w:val="FootnoteReference"/>
          <w:rFonts w:cs="B Lotus"/>
          <w:szCs w:val="28"/>
          <w:rtl/>
          <w:lang w:bidi="ar-SA"/>
        </w:rPr>
        <w:t>)</w:t>
      </w:r>
    </w:p>
    <w:p w:rsidR="00690812" w:rsidRPr="00636EA8" w:rsidRDefault="00833572" w:rsidP="00BB388D">
      <w:pPr>
        <w:autoSpaceDE w:val="0"/>
        <w:autoSpaceDN w:val="0"/>
        <w:adjustRightInd w:val="0"/>
        <w:rPr>
          <w:rFonts w:hAnsi="AGA Arabesque"/>
          <w:b/>
          <w:bCs/>
          <w:rtl/>
          <w:lang w:bidi="ar-SA"/>
        </w:rPr>
      </w:pPr>
      <w:r w:rsidRPr="00636EA8">
        <w:rPr>
          <w:rFonts w:hAnsi="AGA Arabesque"/>
          <w:b/>
          <w:bCs/>
          <w:rtl/>
          <w:lang w:bidi="ar-SA"/>
        </w:rPr>
        <w:t xml:space="preserve">ترجمه: </w:t>
      </w:r>
      <w:r w:rsidRPr="00636EA8">
        <w:rPr>
          <w:rFonts w:hAnsi="AGA Arabesque"/>
          <w:rtl/>
          <w:lang w:bidi="ar-SA"/>
        </w:rPr>
        <w:t>عبدالله بن شخّیر</w:t>
      </w:r>
      <w:r w:rsidRPr="00636EA8">
        <w:rPr>
          <w:rFonts w:hAnsi="AGA Arabesque"/>
          <w:lang w:bidi="ar-SA"/>
        </w:rPr>
        <w:sym w:font="AGA Arabesque" w:char="F074"/>
      </w:r>
      <w:r w:rsidRPr="00636EA8">
        <w:rPr>
          <w:rFonts w:hAnsi="AGA Arabesque"/>
          <w:rtl/>
          <w:lang w:bidi="ar-SA"/>
        </w:rPr>
        <w:t xml:space="preserve"> می‌گوید: </w:t>
      </w:r>
      <w:r w:rsidR="009B1AB3" w:rsidRPr="00636EA8">
        <w:rPr>
          <w:rFonts w:hAnsi="AGA Arabesque"/>
          <w:rtl/>
          <w:lang w:bidi="ar-SA"/>
        </w:rPr>
        <w:t>نزد پیامبر</w:t>
      </w:r>
      <w:r w:rsidR="009B1AB3" w:rsidRPr="00636EA8">
        <w:rPr>
          <w:rFonts w:hAnsi="AGA Arabesque"/>
          <w:lang w:bidi="ar-SA"/>
        </w:rPr>
        <w:sym w:font="AGA Arabesque" w:char="F072"/>
      </w:r>
      <w:r w:rsidR="009B1AB3" w:rsidRPr="00636EA8">
        <w:rPr>
          <w:rFonts w:hAnsi="AGA Arabesque"/>
          <w:rtl/>
          <w:lang w:bidi="ar-SA"/>
        </w:rPr>
        <w:t xml:space="preserve"> رفتم؛ ایشان در حالِ نماز بود و سینه‌اش از گریه، صدایی مانند صدای جوشیدن دیگ داشت.</w:t>
      </w:r>
    </w:p>
    <w:p w:rsidR="009B1AB3" w:rsidRPr="00636EA8" w:rsidRDefault="009B1AB3" w:rsidP="008B3A54">
      <w:pPr>
        <w:autoSpaceDE w:val="0"/>
        <w:autoSpaceDN w:val="0"/>
        <w:adjustRightInd w:val="0"/>
        <w:spacing w:before="180"/>
        <w:rPr>
          <w:rFonts w:ascii="Traditional Arabic" w:cs="Traditional Arabic"/>
          <w:sz w:val="32"/>
          <w:szCs w:val="32"/>
          <w:rtl/>
          <w:lang w:bidi="ar-SA"/>
        </w:rPr>
      </w:pPr>
      <w:r w:rsidRPr="00636EA8">
        <w:rPr>
          <w:rStyle w:val="Char4"/>
          <w:rtl/>
          <w:lang w:bidi="ar-SA"/>
        </w:rPr>
        <w:t>456- وعن أَنسٍ</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xml:space="preserve"> </w:t>
      </w:r>
      <w:r w:rsidR="00A80ABD" w:rsidRPr="00636EA8">
        <w:rPr>
          <w:rStyle w:val="Char4"/>
          <w:rtl/>
          <w:lang w:bidi="ar-SA"/>
        </w:rPr>
        <w:t>لأُبَ</w:t>
      </w:r>
      <w:r w:rsidRPr="00636EA8">
        <w:rPr>
          <w:rStyle w:val="Char4"/>
          <w:rtl/>
          <w:lang w:bidi="ar-SA"/>
        </w:rPr>
        <w:t>يِّ بنِ كَعْب</w:t>
      </w:r>
      <w:r w:rsidRPr="00636EA8">
        <w:rPr>
          <w:rStyle w:val="Char4"/>
          <w:b w:val="0"/>
          <w:bCs w:val="0"/>
          <w:rtl/>
          <w:lang w:bidi="ar-SA"/>
        </w:rPr>
        <w:sym w:font="AGA Arabesque" w:char="F074"/>
      </w:r>
      <w:r w:rsidRPr="00636EA8">
        <w:rPr>
          <w:rStyle w:val="Char4"/>
          <w:rtl/>
          <w:lang w:bidi="ar-SA"/>
        </w:rPr>
        <w:t>: «</w:t>
      </w:r>
      <w:r w:rsidR="0078114E">
        <w:rPr>
          <w:rStyle w:val="Char4"/>
          <w:rtl/>
          <w:lang w:bidi="ar-SA"/>
        </w:rPr>
        <w:t>إِنَّ اللهَ</w:t>
      </w:r>
      <w:r w:rsidRPr="00636EA8">
        <w:rPr>
          <w:rStyle w:val="Char4"/>
          <w:b w:val="0"/>
          <w:bCs w:val="0"/>
          <w:rtl/>
          <w:lang w:bidi="ar-SA"/>
        </w:rPr>
        <w:sym w:font="AGA Arabesque" w:char="F055"/>
      </w:r>
      <w:r w:rsidRPr="00636EA8">
        <w:rPr>
          <w:rStyle w:val="Char4"/>
          <w:rtl/>
          <w:lang w:bidi="ar-SA"/>
        </w:rPr>
        <w:t xml:space="preserve"> أَمَرَني أَنْ أَقْرَأَ علَيْك: </w:t>
      </w:r>
      <w:r w:rsidR="00C8054F" w:rsidRPr="00636EA8">
        <w:rPr>
          <w:rFonts w:ascii="KFGQPC Uthman Taha Naskh" w:cs="KFGQPC Uthman Taha Naskh" w:hint="cs"/>
          <w:rtl/>
          <w:lang w:bidi="ar-SA"/>
        </w:rPr>
        <w:t>﴿</w:t>
      </w:r>
      <w:r w:rsidR="008B3A54" w:rsidRPr="00636EA8">
        <w:rPr>
          <w:rFonts w:ascii="KFGQPC Uthmanic Script HAFS" w:cs="KFGQPC Uthmanic Script HAFS" w:hint="eastAsia"/>
          <w:rtl/>
          <w:lang w:bidi="ar-SA"/>
        </w:rPr>
        <w:t>لَم</w:t>
      </w:r>
      <w:r w:rsidR="008B3A54" w:rsidRPr="00636EA8">
        <w:rPr>
          <w:rFonts w:ascii="KFGQPC Uthmanic Script HAFS" w:cs="KFGQPC Uthmanic Script HAFS" w:hint="cs"/>
          <w:rtl/>
          <w:lang w:bidi="ar-SA"/>
        </w:rPr>
        <w:t>ۡ</w:t>
      </w:r>
      <w:r w:rsidR="008B3A54" w:rsidRPr="00636EA8">
        <w:rPr>
          <w:rFonts w:ascii="KFGQPC Uthmanic Script HAFS" w:cs="KFGQPC Uthmanic Script HAFS"/>
          <w:rtl/>
          <w:lang w:bidi="ar-SA"/>
        </w:rPr>
        <w:t xml:space="preserve"> </w:t>
      </w:r>
      <w:r w:rsidR="008B3A54" w:rsidRPr="00636EA8">
        <w:rPr>
          <w:rFonts w:ascii="KFGQPC Uthmanic Script HAFS" w:cs="KFGQPC Uthmanic Script HAFS" w:hint="eastAsia"/>
          <w:rtl/>
          <w:lang w:bidi="ar-SA"/>
        </w:rPr>
        <w:t>يَكُنِ</w:t>
      </w:r>
      <w:r w:rsidR="008B3A54" w:rsidRPr="00636EA8">
        <w:rPr>
          <w:rFonts w:ascii="KFGQPC Uthmanic Script HAFS" w:cs="KFGQPC Uthmanic Script HAFS"/>
          <w:rtl/>
          <w:lang w:bidi="ar-SA"/>
        </w:rPr>
        <w:t xml:space="preserve"> </w:t>
      </w:r>
      <w:r w:rsidR="008B3A54" w:rsidRPr="00636EA8">
        <w:rPr>
          <w:rFonts w:ascii="KFGQPC Uthmanic Script HAFS" w:cs="KFGQPC Uthmanic Script HAFS" w:hint="cs"/>
          <w:rtl/>
          <w:lang w:bidi="ar-SA"/>
        </w:rPr>
        <w:t>ٱ</w:t>
      </w:r>
      <w:r w:rsidR="008B3A54" w:rsidRPr="00636EA8">
        <w:rPr>
          <w:rFonts w:ascii="KFGQPC Uthmanic Script HAFS" w:cs="KFGQPC Uthmanic Script HAFS" w:hint="eastAsia"/>
          <w:rtl/>
          <w:lang w:bidi="ar-SA"/>
        </w:rPr>
        <w:t>لَّذِينَ</w:t>
      </w:r>
      <w:r w:rsidR="008B3A54" w:rsidRPr="00636EA8">
        <w:rPr>
          <w:rFonts w:ascii="KFGQPC Uthmanic Script HAFS" w:cs="KFGQPC Uthmanic Script HAFS"/>
          <w:rtl/>
          <w:lang w:bidi="ar-SA"/>
        </w:rPr>
        <w:t xml:space="preserve"> </w:t>
      </w:r>
      <w:r w:rsidR="008B3A54" w:rsidRPr="00636EA8">
        <w:rPr>
          <w:rFonts w:ascii="KFGQPC Uthmanic Script HAFS" w:cs="KFGQPC Uthmanic Script HAFS" w:hint="eastAsia"/>
          <w:rtl/>
          <w:lang w:bidi="ar-SA"/>
        </w:rPr>
        <w:t>كَفَرُواْ</w:t>
      </w:r>
      <w:r w:rsidR="00C8054F" w:rsidRPr="00636EA8">
        <w:rPr>
          <w:rFonts w:ascii="KFGQPC Uthman Taha Naskh" w:cs="KFGQPC Uthman Taha Naskh" w:hint="cs"/>
          <w:rtl/>
          <w:lang w:bidi="ar-SA"/>
        </w:rPr>
        <w:t>﴾</w:t>
      </w:r>
      <w:r w:rsidRPr="00636EA8">
        <w:rPr>
          <w:rStyle w:val="Char4"/>
          <w:rtl/>
          <w:lang w:bidi="ar-SA"/>
        </w:rPr>
        <w:t>».</w:t>
      </w:r>
      <w:r w:rsidR="00A80ABD" w:rsidRPr="00636EA8">
        <w:rPr>
          <w:rStyle w:val="Char4"/>
          <w:rtl/>
          <w:lang w:bidi="ar-SA"/>
        </w:rPr>
        <w:t xml:space="preserve"> </w:t>
      </w:r>
      <w:r w:rsidRPr="00636EA8">
        <w:rPr>
          <w:rStyle w:val="Char4"/>
          <w:rtl/>
          <w:lang w:bidi="ar-SA"/>
        </w:rPr>
        <w:t>قال: وَسَمَّاني؟ قال: «نَعَمْ</w:t>
      </w:r>
      <w:r w:rsidR="004A08B2" w:rsidRPr="00636EA8">
        <w:rPr>
          <w:rStyle w:val="Char4"/>
          <w:rtl/>
          <w:lang w:bidi="ar-SA"/>
        </w:rPr>
        <w:t>»</w:t>
      </w:r>
      <w:r w:rsidRPr="00636EA8">
        <w:rPr>
          <w:rStyle w:val="Char4"/>
          <w:rtl/>
          <w:lang w:bidi="ar-SA"/>
        </w:rPr>
        <w:t xml:space="preserve"> فَبَكى أُبَي</w:t>
      </w:r>
      <w:r w:rsidR="00A80ABD" w:rsidRPr="00636EA8">
        <w:rPr>
          <w:rStyle w:val="Char4"/>
          <w:rtl/>
          <w:lang w:bidi="ar-SA"/>
        </w:rPr>
        <w:t>ٌّ</w:t>
      </w:r>
      <w:r w:rsidRPr="00636EA8">
        <w:rPr>
          <w:rStyle w:val="Char4"/>
          <w:rtl/>
          <w:lang w:bidi="ar-SA"/>
        </w:rPr>
        <w:t>.</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0"/>
      </w:r>
      <w:r w:rsidR="00C8054F" w:rsidRPr="00C8054F">
        <w:rPr>
          <w:rStyle w:val="FootnoteReference"/>
          <w:rFonts w:cs="B Lotus"/>
          <w:szCs w:val="28"/>
          <w:rtl/>
          <w:lang w:bidi="ar-SA"/>
        </w:rPr>
        <w:t>)</w:t>
      </w:r>
    </w:p>
    <w:p w:rsidR="009B1AB3" w:rsidRPr="00636EA8" w:rsidRDefault="009B1AB3" w:rsidP="00DB1BF9">
      <w:pPr>
        <w:pStyle w:val="a3"/>
        <w:spacing w:before="0"/>
        <w:rPr>
          <w:rtl/>
          <w:lang w:bidi="ar-SA"/>
        </w:rPr>
      </w:pPr>
      <w:r w:rsidRPr="00636EA8">
        <w:rPr>
          <w:rtl/>
          <w:lang w:bidi="ar-SA"/>
        </w:rPr>
        <w:t>وفي رواية: فَجَعَلَ أُبَيٌّ يَبْكي.</w:t>
      </w:r>
    </w:p>
    <w:p w:rsidR="00CB7121" w:rsidRPr="00636EA8" w:rsidRDefault="00A80ABD" w:rsidP="00BC463E">
      <w:pPr>
        <w:autoSpaceDE w:val="0"/>
        <w:autoSpaceDN w:val="0"/>
        <w:adjustRightInd w:val="0"/>
        <w:spacing w:line="204" w:lineRule="auto"/>
        <w:rPr>
          <w:rtl/>
          <w:lang w:bidi="ar-SA"/>
        </w:rPr>
      </w:pPr>
      <w:r w:rsidRPr="00BC463E">
        <w:rPr>
          <w:b/>
          <w:bCs/>
          <w:rtl/>
          <w:lang w:bidi="ar-SA"/>
        </w:rPr>
        <w:t>ترجمه:</w:t>
      </w:r>
      <w:r w:rsidRPr="00BC463E">
        <w:rPr>
          <w:rtl/>
          <w:lang w:bidi="ar-SA"/>
        </w:rPr>
        <w:t xml:space="preserve"> انس</w:t>
      </w:r>
      <w:r w:rsidRPr="00BC463E">
        <w:rPr>
          <w:lang w:bidi="ar-SA"/>
        </w:rPr>
        <w:sym w:font="AGA Arabesque" w:char="F074"/>
      </w:r>
      <w:r w:rsidRPr="00BC463E">
        <w:rPr>
          <w:rtl/>
          <w:lang w:bidi="ar-SA"/>
        </w:rPr>
        <w:t xml:space="preserve"> می‌گوید: رسول‌الله</w:t>
      </w:r>
      <w:r w:rsidRPr="00BC463E">
        <w:rPr>
          <w:lang w:bidi="ar-SA"/>
        </w:rPr>
        <w:sym w:font="AGA Arabesque" w:char="F072"/>
      </w:r>
      <w:r w:rsidRPr="00BC463E">
        <w:rPr>
          <w:rtl/>
          <w:lang w:bidi="ar-SA"/>
        </w:rPr>
        <w:t xml:space="preserve"> به ابی بن کعب</w:t>
      </w:r>
      <w:r w:rsidRPr="00BC463E">
        <w:rPr>
          <w:lang w:bidi="ar-SA"/>
        </w:rPr>
        <w:sym w:font="AGA Arabesque" w:char="F074"/>
      </w:r>
      <w:r w:rsidRPr="00BC463E">
        <w:rPr>
          <w:rtl/>
          <w:lang w:bidi="ar-SA"/>
        </w:rPr>
        <w:t xml:space="preserve"> فرمود: «الله</w:t>
      </w:r>
      <w:r w:rsidRPr="00BC463E">
        <w:rPr>
          <w:lang w:bidi="ar-SA"/>
        </w:rPr>
        <w:sym w:font="AGA Arabesque" w:char="F055"/>
      </w:r>
      <w:r w:rsidRPr="00BC463E">
        <w:rPr>
          <w:rtl/>
          <w:lang w:bidi="ar-SA"/>
        </w:rPr>
        <w:t xml:space="preserve"> به من دستور داده که این سوره را برای تو بخوانم: </w:t>
      </w:r>
      <w:r w:rsidR="00C8054F" w:rsidRPr="00BC463E">
        <w:rPr>
          <w:rFonts w:ascii="KFGQPC Uthman Taha Naskh" w:cs="KFGQPC Uthman Taha Naskh" w:hint="cs"/>
          <w:rtl/>
          <w:lang w:bidi="ar-SA"/>
        </w:rPr>
        <w:t>﴿</w:t>
      </w:r>
      <w:r w:rsidR="008B3A54" w:rsidRPr="00BC463E">
        <w:rPr>
          <w:rStyle w:val="Char1"/>
          <w:rFonts w:hint="eastAsia"/>
          <w:rtl/>
        </w:rPr>
        <w:t>لَم</w:t>
      </w:r>
      <w:r w:rsidR="008B3A54" w:rsidRPr="00BC463E">
        <w:rPr>
          <w:rStyle w:val="Char1"/>
          <w:rFonts w:hint="cs"/>
          <w:rtl/>
        </w:rPr>
        <w:t>ۡ</w:t>
      </w:r>
      <w:r w:rsidR="008B3A54" w:rsidRPr="00BC463E">
        <w:rPr>
          <w:rStyle w:val="Char1"/>
          <w:rtl/>
        </w:rPr>
        <w:t xml:space="preserve"> </w:t>
      </w:r>
      <w:r w:rsidR="008B3A54" w:rsidRPr="00BC463E">
        <w:rPr>
          <w:rStyle w:val="Char1"/>
          <w:rFonts w:hint="eastAsia"/>
          <w:rtl/>
        </w:rPr>
        <w:t>يَكُنِ</w:t>
      </w:r>
      <w:r w:rsidR="008B3A54" w:rsidRPr="00BC463E">
        <w:rPr>
          <w:rStyle w:val="Char1"/>
          <w:rtl/>
        </w:rPr>
        <w:t xml:space="preserve"> </w:t>
      </w:r>
      <w:r w:rsidR="008B3A54" w:rsidRPr="00BC463E">
        <w:rPr>
          <w:rStyle w:val="Char1"/>
          <w:rFonts w:hint="cs"/>
          <w:rtl/>
        </w:rPr>
        <w:t>ٱ</w:t>
      </w:r>
      <w:r w:rsidR="008B3A54" w:rsidRPr="00BC463E">
        <w:rPr>
          <w:rStyle w:val="Char1"/>
          <w:rFonts w:hint="eastAsia"/>
          <w:rtl/>
        </w:rPr>
        <w:t>لَّذِينَ</w:t>
      </w:r>
      <w:r w:rsidR="008B3A54" w:rsidRPr="00BC463E">
        <w:rPr>
          <w:rStyle w:val="Char1"/>
          <w:rtl/>
        </w:rPr>
        <w:t xml:space="preserve"> </w:t>
      </w:r>
      <w:r w:rsidR="008B3A54" w:rsidRPr="00BC463E">
        <w:rPr>
          <w:rStyle w:val="Char1"/>
          <w:rFonts w:hint="eastAsia"/>
          <w:rtl/>
        </w:rPr>
        <w:t>كَفَرُواْ</w:t>
      </w:r>
      <w:r w:rsidR="00C8054F" w:rsidRPr="00BC463E">
        <w:rPr>
          <w:rFonts w:ascii="KFGQPC Uthman Taha Naskh" w:cs="KFGQPC Uthman Taha Naskh" w:hint="cs"/>
          <w:rtl/>
          <w:lang w:bidi="ar-SA"/>
        </w:rPr>
        <w:t>﴾</w:t>
      </w:r>
      <w:r w:rsidRPr="00BC463E">
        <w:rPr>
          <w:rtl/>
          <w:lang w:bidi="ar-SA"/>
        </w:rPr>
        <w:t>».</w:t>
      </w:r>
      <w:r w:rsidR="00C8054F" w:rsidRPr="00BC463E">
        <w:rPr>
          <w:rStyle w:val="FootnoteReference"/>
          <w:rFonts w:cs="B Lotus"/>
          <w:szCs w:val="28"/>
          <w:rtl/>
          <w:lang w:bidi="ar-SA"/>
        </w:rPr>
        <w:t>(</w:t>
      </w:r>
      <w:r w:rsidR="00C8054F" w:rsidRPr="00BC463E">
        <w:rPr>
          <w:rStyle w:val="FootnoteReference"/>
          <w:rFonts w:cs="B Lotus"/>
          <w:szCs w:val="28"/>
          <w:rtl/>
          <w:lang w:bidi="ar-SA"/>
        </w:rPr>
        <w:footnoteReference w:id="271"/>
      </w:r>
      <w:r w:rsidR="00C8054F" w:rsidRPr="00BC463E">
        <w:rPr>
          <w:rStyle w:val="FootnoteReference"/>
          <w:rFonts w:cs="B Lotus"/>
          <w:szCs w:val="28"/>
          <w:rtl/>
          <w:lang w:bidi="ar-SA"/>
        </w:rPr>
        <w:t>)</w:t>
      </w:r>
      <w:r w:rsidRPr="00BC463E">
        <w:rPr>
          <w:rtl/>
          <w:lang w:bidi="ar-SA"/>
        </w:rPr>
        <w:t xml:space="preserve"> ابی</w:t>
      </w:r>
      <w:r w:rsidRPr="00BC463E">
        <w:rPr>
          <w:lang w:bidi="ar-SA"/>
        </w:rPr>
        <w:sym w:font="AGA Arabesque" w:char="F074"/>
      </w:r>
      <w:r w:rsidRPr="00BC463E">
        <w:rPr>
          <w:rtl/>
          <w:lang w:bidi="ar-SA"/>
        </w:rPr>
        <w:t xml:space="preserve"> پرسید: آیا پروردگار، مرا نام برد؟ رسول‌الله</w:t>
      </w:r>
      <w:r w:rsidRPr="00BC463E">
        <w:rPr>
          <w:lang w:bidi="ar-SA"/>
        </w:rPr>
        <w:sym w:font="AGA Arabesque" w:char="F072"/>
      </w:r>
      <w:r w:rsidRPr="00BC463E">
        <w:rPr>
          <w:rtl/>
          <w:lang w:bidi="ar-SA"/>
        </w:rPr>
        <w:t xml:space="preserve"> فرمود: «بله». در نتیجه ابی</w:t>
      </w:r>
      <w:r w:rsidRPr="00BC463E">
        <w:rPr>
          <w:lang w:bidi="ar-SA"/>
        </w:rPr>
        <w:sym w:font="AGA Arabesque" w:char="F074"/>
      </w:r>
      <w:r w:rsidRPr="00BC463E">
        <w:rPr>
          <w:rtl/>
          <w:lang w:bidi="ar-SA"/>
        </w:rPr>
        <w:t xml:space="preserve"> گریست.</w:t>
      </w:r>
    </w:p>
    <w:p w:rsidR="00A80ABD" w:rsidRPr="00636EA8" w:rsidRDefault="00A80ABD" w:rsidP="00BB388D">
      <w:pPr>
        <w:autoSpaceDE w:val="0"/>
        <w:autoSpaceDN w:val="0"/>
        <w:adjustRightInd w:val="0"/>
        <w:rPr>
          <w:rtl/>
          <w:lang w:bidi="ar-SA"/>
        </w:rPr>
      </w:pPr>
      <w:r w:rsidRPr="00636EA8">
        <w:rPr>
          <w:rtl/>
          <w:lang w:bidi="ar-SA"/>
        </w:rPr>
        <w:t>و در روایتی دیگر آمده است: ابی شروع به گریستن کرد.</w:t>
      </w:r>
    </w:p>
    <w:p w:rsidR="00A80ABD" w:rsidRPr="00636EA8" w:rsidRDefault="00A80AB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457- وَعَنْهُ قال: قالَ أَبو بَكْرٍ لعمر </w:t>
      </w:r>
      <w:r w:rsidR="001F272D">
        <w:rPr>
          <w:rStyle w:val="Char4"/>
          <w:rtl/>
          <w:lang w:bidi="ar-SA"/>
        </w:rPr>
        <w:t>رضي اللهُ عنهما</w:t>
      </w:r>
      <w:r w:rsidRPr="00636EA8">
        <w:rPr>
          <w:rStyle w:val="Char4"/>
          <w:rtl/>
          <w:lang w:bidi="ar-SA"/>
        </w:rPr>
        <w:t xml:space="preserve"> بعدَ وفاةِ رسول اللَّه</w:t>
      </w:r>
      <w:r w:rsidRPr="00636EA8">
        <w:rPr>
          <w:rStyle w:val="Char4"/>
          <w:b w:val="0"/>
          <w:bCs w:val="0"/>
          <w:rtl/>
          <w:lang w:bidi="ar-SA"/>
        </w:rPr>
        <w:sym w:font="AGA Arabesque" w:char="F072"/>
      </w:r>
      <w:r w:rsidRPr="00636EA8">
        <w:rPr>
          <w:rStyle w:val="Char4"/>
          <w:rtl/>
          <w:lang w:bidi="ar-SA"/>
        </w:rPr>
        <w:t>: انْطَلِقْ بِنا إلى أُمِّ أَيمن رضي اللَّه عنها نَزُورُها كما كَانَ رسُولُ اللَّه</w:t>
      </w:r>
      <w:r w:rsidRPr="00636EA8">
        <w:rPr>
          <w:rStyle w:val="Char4"/>
          <w:b w:val="0"/>
          <w:bCs w:val="0"/>
          <w:rtl/>
          <w:lang w:bidi="ar-SA"/>
        </w:rPr>
        <w:sym w:font="AGA Arabesque" w:char="F072"/>
      </w:r>
      <w:r w:rsidRPr="00636EA8">
        <w:rPr>
          <w:rStyle w:val="Char4"/>
          <w:rtl/>
          <w:lang w:bidi="ar-SA"/>
        </w:rPr>
        <w:t xml:space="preserve"> يَزُورُها. فَلَمَّا انْتَهَيا إِليْها بَكَت. فقَالا لها: ما يُبْكِيكِ؟ أَمَا تَعْلَمِينَ أَنَّ مَا عِنْدَ اللَّه تعالى خَيْرٌ </w:t>
      </w:r>
      <w:r w:rsidR="001F272D">
        <w:rPr>
          <w:rStyle w:val="Char4"/>
          <w:rtl/>
          <w:lang w:bidi="ar-SA"/>
        </w:rPr>
        <w:t>لِرَسُولِ اللهِ</w:t>
      </w:r>
      <w:r w:rsidRPr="00636EA8">
        <w:rPr>
          <w:rStyle w:val="Char4"/>
          <w:b w:val="0"/>
          <w:bCs w:val="0"/>
          <w:rtl/>
          <w:lang w:bidi="ar-SA"/>
        </w:rPr>
        <w:sym w:font="AGA Arabesque" w:char="F072"/>
      </w:r>
      <w:r w:rsidRPr="00636EA8">
        <w:rPr>
          <w:rStyle w:val="Char4"/>
          <w:rtl/>
          <w:lang w:bidi="ar-SA"/>
        </w:rPr>
        <w:t>؟ قالَت: إِن</w:t>
      </w:r>
      <w:r w:rsidR="000C469E" w:rsidRPr="00636EA8">
        <w:rPr>
          <w:rStyle w:val="Char4"/>
          <w:rtl/>
          <w:lang w:bidi="ar-SA"/>
        </w:rPr>
        <w:t>ِّ</w:t>
      </w:r>
      <w:r w:rsidRPr="00636EA8">
        <w:rPr>
          <w:rStyle w:val="Char4"/>
          <w:rtl/>
          <w:lang w:bidi="ar-SA"/>
        </w:rPr>
        <w:t>ي لاَ أَ</w:t>
      </w:r>
      <w:r w:rsidR="000C469E" w:rsidRPr="00636EA8">
        <w:rPr>
          <w:rStyle w:val="Char4"/>
          <w:rtl/>
          <w:lang w:bidi="ar-SA"/>
        </w:rPr>
        <w:t>بْكِي</w:t>
      </w:r>
      <w:r w:rsidRPr="00636EA8">
        <w:rPr>
          <w:rStyle w:val="Char4"/>
          <w:rtl/>
          <w:lang w:bidi="ar-SA"/>
        </w:rPr>
        <w:t xml:space="preserve"> </w:t>
      </w:r>
      <w:r w:rsidR="000C469E" w:rsidRPr="00636EA8">
        <w:rPr>
          <w:rStyle w:val="Char4"/>
          <w:rtl/>
          <w:lang w:bidi="ar-SA"/>
        </w:rPr>
        <w:t>أن لاَ أَ</w:t>
      </w:r>
      <w:r w:rsidR="009E2D77">
        <w:rPr>
          <w:rStyle w:val="Char4"/>
          <w:rtl/>
          <w:lang w:bidi="ar-SA"/>
        </w:rPr>
        <w:t>ك</w:t>
      </w:r>
      <w:r w:rsidR="000C469E" w:rsidRPr="00636EA8">
        <w:rPr>
          <w:rStyle w:val="Char4"/>
          <w:rtl/>
          <w:lang w:bidi="ar-SA"/>
        </w:rPr>
        <w:t>ونَ</w:t>
      </w:r>
      <w:r w:rsidRPr="00636EA8">
        <w:rPr>
          <w:rStyle w:val="Char4"/>
          <w:rtl/>
          <w:lang w:bidi="ar-SA"/>
        </w:rPr>
        <w:t xml:space="preserve"> أَعْلَمُ أَنَّ ما عنْدَ اللَّه خَيرٌ </w:t>
      </w:r>
      <w:r w:rsidR="001F272D">
        <w:rPr>
          <w:rStyle w:val="Char4"/>
          <w:rtl/>
          <w:lang w:bidi="ar-SA"/>
        </w:rPr>
        <w:t>لِرَسُولِ اللهِ</w:t>
      </w:r>
      <w:r w:rsidR="000C469E" w:rsidRPr="00636EA8">
        <w:rPr>
          <w:rStyle w:val="Char4"/>
          <w:b w:val="0"/>
          <w:bCs w:val="0"/>
          <w:rtl/>
          <w:lang w:bidi="ar-SA"/>
        </w:rPr>
        <w:sym w:font="AGA Arabesque" w:char="F072"/>
      </w:r>
      <w:r w:rsidRPr="00636EA8">
        <w:rPr>
          <w:rStyle w:val="Char4"/>
          <w:rtl/>
          <w:lang w:bidi="ar-SA"/>
        </w:rPr>
        <w:t>، ولكِنِّي أَبْكِي أَنَّ الوَحْيَ قَدِ انْقَطَعَ مِنَ السَّماءِ فَهَيَّجَتْهُما عَلى البُكاء، فَجَعَلا يَبْكِيانِ مَعهَا</w:t>
      </w:r>
      <w:r w:rsidR="000C469E" w:rsidRPr="00636EA8">
        <w:rPr>
          <w:rStyle w:val="Char4"/>
          <w:rtl/>
          <w:lang w:bidi="ar-SA"/>
        </w:rPr>
        <w:t>.</w:t>
      </w:r>
      <w:r w:rsidRPr="00636EA8">
        <w:rPr>
          <w:rFonts w:ascii="Traditional Arabic"/>
          <w:rtl/>
          <w:lang w:bidi="ar-SA"/>
        </w:rPr>
        <w:t xml:space="preserve"> </w:t>
      </w:r>
      <w:r w:rsidR="000C469E" w:rsidRPr="00636EA8">
        <w:rPr>
          <w:rFonts w:ascii="Traditional Arabic"/>
          <w:rtl/>
          <w:lang w:bidi="ar-SA"/>
        </w:rPr>
        <w:t>[روایت</w:t>
      </w:r>
      <w:r w:rsidRPr="00636EA8">
        <w:rPr>
          <w:rFonts w:ascii="Traditional Arabic"/>
          <w:rtl/>
          <w:lang w:bidi="ar-SA"/>
        </w:rPr>
        <w:t xml:space="preserve"> مسلم</w:t>
      </w:r>
      <w:r w:rsidR="000C469E"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2"/>
      </w:r>
      <w:r w:rsidR="00C8054F" w:rsidRPr="00C8054F">
        <w:rPr>
          <w:rStyle w:val="FootnoteReference"/>
          <w:rFonts w:cs="B Lotus"/>
          <w:szCs w:val="28"/>
          <w:rtl/>
          <w:lang w:bidi="ar-SA"/>
        </w:rPr>
        <w:t>)</w:t>
      </w:r>
    </w:p>
    <w:p w:rsidR="00DE59E7" w:rsidRPr="00636EA8" w:rsidRDefault="00DE59E7"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ابوبکر</w:t>
      </w:r>
      <w:r w:rsidRPr="00636EA8">
        <w:rPr>
          <w:rFonts w:ascii="Traditional Arabic"/>
          <w:lang w:bidi="ar-SA"/>
        </w:rPr>
        <w:sym w:font="AGA Arabesque" w:char="F074"/>
      </w:r>
      <w:r w:rsidRPr="00636EA8">
        <w:rPr>
          <w:rFonts w:ascii="Traditional Arabic"/>
          <w:rtl/>
          <w:lang w:bidi="ar-SA"/>
        </w:rPr>
        <w:t xml:space="preserve"> پس از وفات رسول‌الله</w:t>
      </w:r>
      <w:r w:rsidRPr="00636EA8">
        <w:rPr>
          <w:rFonts w:ascii="Traditional Arabic"/>
          <w:lang w:bidi="ar-SA"/>
        </w:rPr>
        <w:sym w:font="AGA Arabesque" w:char="F072"/>
      </w:r>
      <w:r w:rsidRPr="00636EA8">
        <w:rPr>
          <w:rFonts w:ascii="Traditional Arabic"/>
          <w:rtl/>
          <w:lang w:bidi="ar-SA"/>
        </w:rPr>
        <w:t xml:space="preserve"> به عمر</w:t>
      </w:r>
      <w:r w:rsidRPr="00636EA8">
        <w:rPr>
          <w:rFonts w:ascii="Traditional Arabic"/>
          <w:lang w:bidi="ar-SA"/>
        </w:rPr>
        <w:sym w:font="AGA Arabesque" w:char="F074"/>
      </w:r>
      <w:r w:rsidRPr="00636EA8">
        <w:rPr>
          <w:rFonts w:ascii="Traditional Arabic"/>
          <w:rtl/>
          <w:lang w:bidi="ar-SA"/>
        </w:rPr>
        <w:t xml:space="preserve"> گفت: بیا با هم به دیدنِ ام‌ایمن</w:t>
      </w:r>
      <w:r w:rsidR="002A5958" w:rsidRPr="00636EA8">
        <w:rPr>
          <w:rFonts w:cs="(M. Aiyada Ayoub ALKobaisi)"/>
          <w:rtl/>
          <w:lang w:bidi="ar-SA"/>
        </w:rPr>
        <w:t>&amp;</w:t>
      </w:r>
      <w:r w:rsidRPr="00636EA8">
        <w:rPr>
          <w:rFonts w:ascii="Traditional Arabic"/>
          <w:rtl/>
          <w:lang w:bidi="ar-SA"/>
        </w:rPr>
        <w:t xml:space="preserve"> برویم؛ همان‌گونه که پیامبر</w:t>
      </w:r>
      <w:r w:rsidRPr="00636EA8">
        <w:rPr>
          <w:rFonts w:ascii="Traditional Arabic"/>
          <w:lang w:bidi="ar-SA"/>
        </w:rPr>
        <w:sym w:font="AGA Arabesque" w:char="F072"/>
      </w:r>
      <w:r w:rsidRPr="00636EA8">
        <w:rPr>
          <w:rFonts w:ascii="Traditional Arabic"/>
          <w:rtl/>
          <w:lang w:bidi="ar-SA"/>
        </w:rPr>
        <w:t xml:space="preserve"> به دیدنش می‌رفت. وقتی نزدش رفتند، گریست. ابوبکر و عمر</w:t>
      </w:r>
      <w:r w:rsidR="002A5958" w:rsidRPr="00636EA8">
        <w:rPr>
          <w:rFonts w:cs="(M. Aiyada Ayoub ALKobaisi)"/>
          <w:rtl/>
          <w:lang w:bidi="ar-SA"/>
        </w:rPr>
        <w:t>$</w:t>
      </w:r>
      <w:r w:rsidRPr="00636EA8">
        <w:rPr>
          <w:rFonts w:ascii="Traditional Arabic"/>
          <w:rtl/>
          <w:lang w:bidi="ar-SA"/>
        </w:rPr>
        <w:t xml:space="preserve"> به او گفتند: چرا گریه می‌کنی؟ مگر نمی‌دانی که آن‌چه نزد الله است، برای رسول‌الله</w:t>
      </w:r>
      <w:r w:rsidRPr="00636EA8">
        <w:rPr>
          <w:rFonts w:ascii="Traditional Arabic"/>
          <w:lang w:bidi="ar-SA"/>
        </w:rPr>
        <w:sym w:font="AGA Arabesque" w:char="F072"/>
      </w:r>
      <w:r w:rsidRPr="00636EA8">
        <w:rPr>
          <w:rFonts w:ascii="Traditional Arabic"/>
          <w:rtl/>
          <w:lang w:bidi="ar-SA"/>
        </w:rPr>
        <w:t xml:space="preserve"> بهتر می‌باشد؟ ام‌ایمن پاسخ داد: </w:t>
      </w:r>
      <w:r w:rsidRPr="00636EA8">
        <w:rPr>
          <w:rtl/>
          <w:lang w:bidi="ar-SA"/>
        </w:rPr>
        <w:t>سبب گریه‌ام بر رسول‌الله</w:t>
      </w:r>
      <w:r w:rsidRPr="00636EA8">
        <w:rPr>
          <w:lang w:bidi="ar-SA"/>
        </w:rPr>
        <w:sym w:font="AGA Arabesque" w:char="F072"/>
      </w:r>
      <w:r w:rsidRPr="00636EA8">
        <w:rPr>
          <w:rtl/>
          <w:lang w:bidi="ar-SA"/>
        </w:rPr>
        <w:t>، بی‌اطلاعی از این نیست که آن‌چه نزد خداست برای پیامبر</w:t>
      </w:r>
      <w:r w:rsidRPr="00636EA8">
        <w:rPr>
          <w:lang w:bidi="ar-SA"/>
        </w:rPr>
        <w:sym w:font="AGA Arabesque" w:char="F072"/>
      </w:r>
      <w:r w:rsidRPr="00636EA8">
        <w:rPr>
          <w:rtl/>
          <w:lang w:bidi="ar-SA"/>
        </w:rPr>
        <w:t xml:space="preserve"> بهتر است؛ بلکه من از این جهت می‌گریم که نزول وحی از آسمان قطع شده است. و بدین‌سان ام‌ایمن</w:t>
      </w:r>
      <w:r w:rsidR="002A5958" w:rsidRPr="00636EA8">
        <w:rPr>
          <w:rFonts w:cs="(M. Aiyada Ayoub ALKobaisi)"/>
          <w:rtl/>
          <w:lang w:bidi="ar-SA"/>
        </w:rPr>
        <w:t>&amp;</w:t>
      </w:r>
      <w:r w:rsidRPr="00636EA8">
        <w:rPr>
          <w:rtl/>
          <w:lang w:bidi="ar-SA"/>
        </w:rPr>
        <w:t xml:space="preserve"> ابوبکر و عمر را به گریه انداخت و آن دو با او گریستند.</w:t>
      </w:r>
    </w:p>
    <w:p w:rsidR="00DE59E7" w:rsidRPr="00636EA8" w:rsidRDefault="00DE59E7" w:rsidP="00BC463E">
      <w:pPr>
        <w:pStyle w:val="a3"/>
        <w:rPr>
          <w:rtl/>
          <w:lang w:bidi="ar-SA"/>
        </w:rPr>
      </w:pPr>
      <w:r w:rsidRPr="00636EA8">
        <w:rPr>
          <w:rtl/>
          <w:lang w:bidi="ar-SA"/>
        </w:rPr>
        <w:t xml:space="preserve">458- وعن ابن عَمَر </w:t>
      </w:r>
      <w:r w:rsidR="001F272D">
        <w:rPr>
          <w:rtl/>
          <w:lang w:bidi="ar-SA"/>
        </w:rPr>
        <w:t>رضي اللهُ عنهما</w:t>
      </w:r>
      <w:r w:rsidRPr="00636EA8">
        <w:rPr>
          <w:rtl/>
          <w:lang w:bidi="ar-SA"/>
        </w:rPr>
        <w:t xml:space="preserve"> قال: لَمَّا اشْتَدَّ بِرَسُولِ اللَّه</w:t>
      </w:r>
      <w:r w:rsidRPr="00636EA8">
        <w:rPr>
          <w:b w:val="0"/>
          <w:bCs w:val="0"/>
          <w:rtl/>
          <w:lang w:bidi="ar-SA"/>
        </w:rPr>
        <w:sym w:font="AGA Arabesque" w:char="F072"/>
      </w:r>
      <w:r w:rsidRPr="00636EA8">
        <w:rPr>
          <w:rtl/>
          <w:lang w:bidi="ar-SA"/>
        </w:rPr>
        <w:t xml:space="preserve"> وَجَعُهُ قيلَ لَهُ في الصَّلاَةِ فقال: «مُرُوا أَبا بَكْرِ فَلْيُصَلِّ بالنَّاسِ». فقالتْ عائشةُ رضي اللَّه عنها: إِنَّ أَبَا بَكْرٍ رَجُلٌ رَقيقٌ إِذا قَرَأَ القُرآنَ غَلَبَهُ البُكاءُ». فقال: «مُرُوهُ فَلْيُصَلِّ».</w:t>
      </w:r>
    </w:p>
    <w:p w:rsidR="00DE59E7" w:rsidRPr="00636EA8" w:rsidRDefault="00DE59E7" w:rsidP="00BC463E">
      <w:pPr>
        <w:autoSpaceDE w:val="0"/>
        <w:autoSpaceDN w:val="0"/>
        <w:adjustRightInd w:val="0"/>
        <w:spacing w:line="228" w:lineRule="auto"/>
        <w:rPr>
          <w:rFonts w:ascii="Traditional Arabic" w:cs="Traditional Arabic"/>
          <w:sz w:val="32"/>
          <w:szCs w:val="32"/>
          <w:rtl/>
          <w:lang w:bidi="ar-SA"/>
        </w:rPr>
      </w:pPr>
      <w:r w:rsidRPr="00636EA8">
        <w:rPr>
          <w:rStyle w:val="Char4"/>
          <w:rtl/>
          <w:lang w:bidi="ar-SA"/>
        </w:rPr>
        <w:t>وفي رواية عن عائشةَ رضي اللَّه عنها قالَت: قلت: إِنَّ أَبا بَكْرٍ إِذا قَامَ مقامَكَ لَم يُسْمِعِ النَّاس مِنَ البُكَاء.</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3"/>
      </w:r>
      <w:r w:rsidR="00C8054F" w:rsidRPr="00C8054F">
        <w:rPr>
          <w:rStyle w:val="FootnoteReference"/>
          <w:rFonts w:cs="B Lotus"/>
          <w:szCs w:val="28"/>
          <w:rtl/>
          <w:lang w:bidi="ar-SA"/>
        </w:rPr>
        <w:t>)</w:t>
      </w:r>
    </w:p>
    <w:p w:rsidR="00DE59E7" w:rsidRPr="00636EA8" w:rsidRDefault="006913A7"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ابن‌عمر</w:t>
      </w:r>
      <w:r w:rsidR="002A5958" w:rsidRPr="00636EA8">
        <w:rPr>
          <w:rFonts w:cs="(M. Aiyada Ayoub ALKobaisi)"/>
          <w:rtl/>
          <w:lang w:bidi="ar-SA"/>
        </w:rPr>
        <w:t>$</w:t>
      </w:r>
      <w:r w:rsidRPr="00636EA8">
        <w:rPr>
          <w:rFonts w:ascii="Traditional Arabic"/>
          <w:rtl/>
          <w:lang w:bidi="ar-SA"/>
        </w:rPr>
        <w:t xml:space="preserve"> می‌گوید: هنگامی که بیماری پیامبر</w:t>
      </w:r>
      <w:r w:rsidRPr="00636EA8">
        <w:rPr>
          <w:rFonts w:ascii="Traditional Arabic"/>
          <w:lang w:bidi="ar-SA"/>
        </w:rPr>
        <w:sym w:font="AGA Arabesque" w:char="F072"/>
      </w:r>
      <w:r w:rsidRPr="00636EA8">
        <w:rPr>
          <w:rFonts w:ascii="Traditional Arabic"/>
          <w:rtl/>
          <w:lang w:bidi="ar-SA"/>
        </w:rPr>
        <w:t xml:space="preserve"> شدید شد، به ایشان گفتند: برای نماز چه‌کار کنیم؟ فرمود: «به ابوبکر بگویید برای مردم نماز بخواند». عایشه</w:t>
      </w:r>
      <w:r w:rsidR="002A5958" w:rsidRPr="00636EA8">
        <w:rPr>
          <w:rFonts w:cs="(M. Aiyada Ayoub ALKobaisi)"/>
          <w:rtl/>
          <w:lang w:bidi="ar-SA"/>
        </w:rPr>
        <w:t>&amp;</w:t>
      </w:r>
      <w:r w:rsidRPr="00636EA8">
        <w:rPr>
          <w:rFonts w:ascii="Traditional Arabic"/>
          <w:rtl/>
          <w:lang w:bidi="ar-SA"/>
        </w:rPr>
        <w:t xml:space="preserve"> عرض کرد: ابوبکر مردی رقیق‌القلب است که هنگام قرائت قرآن، گریه بر او غالب می‌شود. پیامبر</w:t>
      </w:r>
      <w:r w:rsidRPr="00636EA8">
        <w:rPr>
          <w:rFonts w:ascii="Traditional Arabic"/>
          <w:lang w:bidi="ar-SA"/>
        </w:rPr>
        <w:sym w:font="AGA Arabesque" w:char="F072"/>
      </w:r>
      <w:r w:rsidRPr="00636EA8">
        <w:rPr>
          <w:rFonts w:ascii="Traditional Arabic"/>
          <w:rtl/>
          <w:lang w:bidi="ar-SA"/>
        </w:rPr>
        <w:t xml:space="preserve"> فرمود: «به او بگویید: پیش‌نماز شود»</w:t>
      </w:r>
    </w:p>
    <w:p w:rsidR="006913A7" w:rsidRPr="00636EA8" w:rsidRDefault="006913A7" w:rsidP="00BB388D">
      <w:pPr>
        <w:autoSpaceDE w:val="0"/>
        <w:autoSpaceDN w:val="0"/>
        <w:adjustRightInd w:val="0"/>
        <w:rPr>
          <w:rFonts w:ascii="Traditional Arabic"/>
          <w:rtl/>
          <w:lang w:bidi="ar-SA"/>
        </w:rPr>
      </w:pPr>
      <w:r w:rsidRPr="00636EA8">
        <w:rPr>
          <w:rFonts w:ascii="Traditional Arabic"/>
          <w:rtl/>
          <w:lang w:bidi="ar-SA"/>
        </w:rPr>
        <w:t>در روایتی دیگر آمده است که عایشه</w:t>
      </w:r>
      <w:r w:rsidR="002A5958" w:rsidRPr="00636EA8">
        <w:rPr>
          <w:rFonts w:cs="(M. Aiyada Ayoub ALKobaisi)"/>
          <w:rtl/>
          <w:lang w:bidi="ar-SA"/>
        </w:rPr>
        <w:t>&amp;</w:t>
      </w:r>
      <w:r w:rsidRPr="00636EA8">
        <w:rPr>
          <w:rFonts w:ascii="Traditional Arabic"/>
          <w:rtl/>
          <w:lang w:bidi="ar-SA"/>
        </w:rPr>
        <w:t xml:space="preserve"> می‌گوید: گفتم: اگر ابوبکر در جای شما به نماز بایستد (و برای مردم امامت دهد)، </w:t>
      </w:r>
      <w:r w:rsidR="00532671" w:rsidRPr="00636EA8">
        <w:rPr>
          <w:rFonts w:ascii="Traditional Arabic"/>
          <w:rtl/>
          <w:lang w:bidi="ar-SA"/>
        </w:rPr>
        <w:t xml:space="preserve">به سبب گریه </w:t>
      </w:r>
      <w:r w:rsidRPr="00636EA8">
        <w:rPr>
          <w:rFonts w:ascii="Traditional Arabic"/>
          <w:rtl/>
          <w:lang w:bidi="ar-SA"/>
        </w:rPr>
        <w:t>نمی‌تواند قرائتش را به گوش مردم برساند.</w:t>
      </w:r>
    </w:p>
    <w:p w:rsidR="000930E7" w:rsidRPr="00636EA8" w:rsidRDefault="007962B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459- </w:t>
      </w:r>
      <w:r w:rsidR="000930E7" w:rsidRPr="00636EA8">
        <w:rPr>
          <w:rStyle w:val="Char4"/>
          <w:rtl/>
          <w:lang w:bidi="ar-SA"/>
        </w:rPr>
        <w:t>وعن إِبراهيمَ بنِ عبدِ الرَّحمنِ بنِ عوفٍ أَنَّ عبدَ الرَّحمنِ بنَ عَوْف</w:t>
      </w:r>
      <w:r w:rsidR="000930E7" w:rsidRPr="00636EA8">
        <w:rPr>
          <w:rStyle w:val="Char4"/>
          <w:b w:val="0"/>
          <w:bCs w:val="0"/>
          <w:rtl/>
          <w:lang w:bidi="ar-SA"/>
        </w:rPr>
        <w:sym w:font="AGA Arabesque" w:char="F074"/>
      </w:r>
      <w:r w:rsidR="000930E7" w:rsidRPr="00636EA8">
        <w:rPr>
          <w:rStyle w:val="Char4"/>
          <w:rtl/>
          <w:lang w:bidi="ar-SA"/>
        </w:rPr>
        <w:t xml:space="preserve"> أُتِيَ بطَعامٍ وكانَ صائمًا، فقال: قُتِلَ مُصْعَبُ بنُ عُمَير</w:t>
      </w:r>
      <w:r w:rsidR="000930E7" w:rsidRPr="00636EA8">
        <w:rPr>
          <w:rStyle w:val="Char4"/>
          <w:b w:val="0"/>
          <w:bCs w:val="0"/>
          <w:rtl/>
          <w:lang w:bidi="ar-SA"/>
        </w:rPr>
        <w:sym w:font="AGA Arabesque" w:char="F074"/>
      </w:r>
      <w:r w:rsidR="000930E7" w:rsidRPr="00636EA8">
        <w:rPr>
          <w:rStyle w:val="Char4"/>
          <w:rtl/>
          <w:lang w:bidi="ar-SA"/>
        </w:rPr>
        <w:t xml:space="preserve"> وهُوَ خَيْرٌ مِنِّي، فَلَمْ يُوجَدْ لَه ما يُكَفَّنُ فيهِ إِلاَّ بُرْدَةٌ إِنْ غُطِّي بِها رَأْسُهُ بَدَتْ رِجْلاُه، وإِنْ غُطِّيَ بها رِجْلاه بَدَا رأْسُه، ثُمَّ بُسِطَ لَنَا مِنَ الدُّنْيَا ما بُسِطَ أَوْ قال: أُعْطِينَا مِنَ الدُّنْيا مَا أُعْطِينَا قَدْ خَشِينَا أَنْ تَكُونَ حَسَنَاتُنَا عُجِّلَتْ لَنا. ثُمَّ جَعَلَ يبْكي حَتَّى تَرَكَ الطَّعام.</w:t>
      </w:r>
      <w:r w:rsidR="000930E7"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4"/>
      </w:r>
      <w:r w:rsidR="00C8054F" w:rsidRPr="00C8054F">
        <w:rPr>
          <w:rStyle w:val="FootnoteReference"/>
          <w:rFonts w:cs="B Lotus"/>
          <w:szCs w:val="28"/>
          <w:rtl/>
          <w:lang w:bidi="ar-SA"/>
        </w:rPr>
        <w:t>)</w:t>
      </w:r>
    </w:p>
    <w:p w:rsidR="00A80ABD" w:rsidRPr="00BC463E" w:rsidRDefault="004D2193" w:rsidP="00BB388D">
      <w:pPr>
        <w:autoSpaceDE w:val="0"/>
        <w:autoSpaceDN w:val="0"/>
        <w:adjustRightInd w:val="0"/>
        <w:rPr>
          <w:spacing w:val="-4"/>
          <w:rtl/>
          <w:lang w:bidi="ar-SA"/>
        </w:rPr>
      </w:pPr>
      <w:r w:rsidRPr="00BC463E">
        <w:rPr>
          <w:b/>
          <w:bCs/>
          <w:spacing w:val="-4"/>
          <w:rtl/>
          <w:lang w:bidi="ar-SA"/>
        </w:rPr>
        <w:t>ترجمه:</w:t>
      </w:r>
      <w:r w:rsidRPr="00BC463E">
        <w:rPr>
          <w:spacing w:val="-4"/>
          <w:rtl/>
          <w:lang w:bidi="ar-SA"/>
        </w:rPr>
        <w:t xml:space="preserve"> ابراهیم بن عبدالرحمن بن عوف می‌گوید: برای عبدالرحمن بن عوف که روزه بود، غذایی آوردند؛ گفت: مصعب بن عمیر که از من بهتر بود، کشته شد؛ تنها چیزی که برای کفن کردن او وجود داشت، جامه یا رواندازه تیره‌ای بود که وقتی سرش را می‌پوشاندند، پاهایش برهنه می‌شد و چون پاهایش را می‌پوشاندند، سرش نمایان می‌گشت. سپس دروازه‌ی دنیا و نعمت‌های آن به روی ما گشوده شد یا فرمود: از دنیا به شکل گسترده‌ای برخوردار شدیم؛ لذا از این می‌ترسیم که مبادا پاداش نیکی‌های خود را زودتر، (در دنیا) دریافت کرده باشیم. و آن‌گاه شروع به گریه کرد و غذایی نخورد.</w:t>
      </w:r>
    </w:p>
    <w:p w:rsidR="006116A4" w:rsidRPr="00636EA8" w:rsidRDefault="00530E30"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460- </w:t>
      </w:r>
      <w:r w:rsidR="006116A4" w:rsidRPr="00636EA8">
        <w:rPr>
          <w:rStyle w:val="Char4"/>
          <w:rtl/>
          <w:lang w:bidi="ar-SA"/>
        </w:rPr>
        <w:t>وعن أبي أُمامة صُدَيِّ بْنِ عَجلانَ الباهِلي</w:t>
      </w:r>
      <w:r w:rsidR="006116A4" w:rsidRPr="00636EA8">
        <w:rPr>
          <w:rStyle w:val="Char4"/>
          <w:b w:val="0"/>
          <w:bCs w:val="0"/>
          <w:rtl/>
          <w:lang w:bidi="ar-SA"/>
        </w:rPr>
        <w:sym w:font="AGA Arabesque" w:char="F074"/>
      </w:r>
      <w:r w:rsidR="006116A4" w:rsidRPr="00636EA8">
        <w:rPr>
          <w:rStyle w:val="Char4"/>
          <w:rtl/>
          <w:lang w:bidi="ar-SA"/>
        </w:rPr>
        <w:t xml:space="preserve"> عَنِ النَّبيِّ</w:t>
      </w:r>
      <w:r w:rsidR="006116A4" w:rsidRPr="00636EA8">
        <w:rPr>
          <w:rStyle w:val="Char4"/>
          <w:b w:val="0"/>
          <w:bCs w:val="0"/>
          <w:rtl/>
          <w:lang w:bidi="ar-SA"/>
        </w:rPr>
        <w:sym w:font="AGA Arabesque" w:char="F072"/>
      </w:r>
      <w:r w:rsidR="006116A4" w:rsidRPr="00636EA8">
        <w:rPr>
          <w:rStyle w:val="Char4"/>
          <w:rtl/>
          <w:lang w:bidi="ar-SA"/>
        </w:rPr>
        <w:t xml:space="preserve"> قال: «لَيْسَ شَيءٌ أَحَبَّ إِلى اللَّه تعالى مِنْ قَطْرَتَين وأَثَرَيْنِ: قَطْرَةُ دُمُوعٍ من خَشيَةِ اللَّه وَقَطرَةُ دَمٍ تُهرَاقُ في سَبِيلِ اللَّه تعالى، وأما الأثران فَأَثَرٌ فِي سبيل الله تعالى وَأَثَرٌ في فَرِيضَةٍ منْ فَرَائِضِ اللَّه تعالى».</w:t>
      </w:r>
      <w:r w:rsidR="006116A4" w:rsidRPr="00636EA8">
        <w:rPr>
          <w:rFonts w:ascii="Traditional Arabic"/>
          <w:rtl/>
          <w:lang w:bidi="ar-SA"/>
        </w:rPr>
        <w:t xml:space="preserve"> [ترمذي</w:t>
      </w:r>
      <w:r w:rsidR="00122BFD" w:rsidRPr="00636EA8">
        <w:rPr>
          <w:rFonts w:ascii="Traditional Arabic"/>
          <w:rtl/>
          <w:lang w:bidi="ar-SA"/>
        </w:rPr>
        <w:t xml:space="preserve">، روایتش کرده و آن را </w:t>
      </w:r>
      <w:r w:rsidR="006116A4" w:rsidRPr="00636EA8">
        <w:rPr>
          <w:rFonts w:ascii="Traditional Arabic"/>
          <w:rtl/>
          <w:lang w:bidi="ar-SA"/>
        </w:rPr>
        <w:t>حسن</w:t>
      </w:r>
      <w:r w:rsidR="00122BFD" w:rsidRPr="00636EA8">
        <w:rPr>
          <w:rFonts w:ascii="Traditional Arabic"/>
          <w:rtl/>
          <w:lang w:bidi="ar-SA"/>
        </w:rPr>
        <w:t xml:space="preserve">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5"/>
      </w:r>
      <w:r w:rsidR="00C8054F" w:rsidRPr="00C8054F">
        <w:rPr>
          <w:rStyle w:val="FootnoteReference"/>
          <w:rFonts w:cs="B Lotus"/>
          <w:szCs w:val="28"/>
          <w:rtl/>
          <w:lang w:bidi="ar-SA"/>
        </w:rPr>
        <w:t>)</w:t>
      </w:r>
    </w:p>
    <w:p w:rsidR="00607AE4" w:rsidRPr="00636EA8" w:rsidRDefault="00E85B6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ابوامامه، صُدَی بن عجلان باهلی</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«نزد الله متعال، چیزی محبوب‌تر از دو قطره و دو </w:t>
      </w:r>
      <w:r w:rsidR="00294CD0" w:rsidRPr="00636EA8">
        <w:rPr>
          <w:rFonts w:ascii="Traditional Arabic"/>
          <w:rtl/>
          <w:lang w:bidi="ar-SA"/>
        </w:rPr>
        <w:t>اثر (قدم یا نشانه)</w:t>
      </w:r>
      <w:r w:rsidRPr="00636EA8">
        <w:rPr>
          <w:rFonts w:ascii="Traditional Arabic"/>
          <w:rtl/>
          <w:lang w:bidi="ar-SA"/>
        </w:rPr>
        <w:t xml:space="preserve"> نیست: قطره‌ی اشکی که از خشیت الله متعال (از چشم) سرازیر می‌شود و قطره‌ی خونی که در راه الله متعال، ریخته می‌شود؛ و اما دو </w:t>
      </w:r>
      <w:r w:rsidR="00294CD0" w:rsidRPr="00636EA8">
        <w:rPr>
          <w:rFonts w:ascii="Traditional Arabic"/>
          <w:rtl/>
          <w:lang w:bidi="ar-SA"/>
        </w:rPr>
        <w:t>نشانه</w:t>
      </w:r>
      <w:r w:rsidRPr="00636EA8">
        <w:rPr>
          <w:rFonts w:ascii="Traditional Arabic"/>
          <w:rtl/>
          <w:lang w:bidi="ar-SA"/>
        </w:rPr>
        <w:t xml:space="preserve">: </w:t>
      </w:r>
      <w:r w:rsidR="00294CD0" w:rsidRPr="00636EA8">
        <w:rPr>
          <w:rFonts w:ascii="Traditional Arabic"/>
          <w:rtl/>
          <w:lang w:bidi="ar-SA"/>
        </w:rPr>
        <w:t xml:space="preserve">نشانه‌ای (چون غبار یا اثر زخم در جهاد یا قدمی) </w:t>
      </w:r>
      <w:r w:rsidRPr="00636EA8">
        <w:rPr>
          <w:rFonts w:ascii="Traditional Arabic"/>
          <w:rtl/>
          <w:lang w:bidi="ar-SA"/>
        </w:rPr>
        <w:t xml:space="preserve">که در راه الله متعال، </w:t>
      </w:r>
      <w:r w:rsidR="004409E5" w:rsidRPr="00636EA8">
        <w:rPr>
          <w:rFonts w:ascii="Traditional Arabic"/>
          <w:rtl/>
          <w:lang w:bidi="ar-SA"/>
        </w:rPr>
        <w:t>می‌باشد</w:t>
      </w:r>
      <w:r w:rsidR="00294CD0" w:rsidRPr="00636EA8">
        <w:rPr>
          <w:rFonts w:ascii="Traditional Arabic"/>
          <w:rtl/>
          <w:lang w:bidi="ar-SA"/>
        </w:rPr>
        <w:t>؛</w:t>
      </w:r>
      <w:r w:rsidRPr="00636EA8">
        <w:rPr>
          <w:rFonts w:ascii="Traditional Arabic"/>
          <w:rtl/>
          <w:lang w:bidi="ar-SA"/>
        </w:rPr>
        <w:t xml:space="preserve"> و </w:t>
      </w:r>
      <w:r w:rsidR="00294CD0" w:rsidRPr="00636EA8">
        <w:rPr>
          <w:rFonts w:ascii="Traditional Arabic"/>
          <w:rtl/>
          <w:lang w:bidi="ar-SA"/>
        </w:rPr>
        <w:t>نشانه‌</w:t>
      </w:r>
      <w:r w:rsidR="007A0BF5" w:rsidRPr="00636EA8">
        <w:rPr>
          <w:rFonts w:ascii="Traditional Arabic"/>
          <w:rtl/>
          <w:lang w:bidi="ar-SA"/>
        </w:rPr>
        <w:t>ا</w:t>
      </w:r>
      <w:r w:rsidR="00294CD0" w:rsidRPr="00636EA8">
        <w:rPr>
          <w:rFonts w:ascii="Traditional Arabic"/>
          <w:rtl/>
          <w:lang w:bidi="ar-SA"/>
        </w:rPr>
        <w:t>ی (مانند</w:t>
      </w:r>
      <w:r w:rsidR="007A0BF5" w:rsidRPr="00636EA8">
        <w:rPr>
          <w:rFonts w:ascii="Traditional Arabic"/>
          <w:rtl/>
          <w:lang w:bidi="ar-SA"/>
        </w:rPr>
        <w:t xml:space="preserve"> آثار وضو یا</w:t>
      </w:r>
      <w:r w:rsidR="00294CD0" w:rsidRPr="00636EA8">
        <w:rPr>
          <w:rFonts w:ascii="Traditional Arabic"/>
          <w:rtl/>
          <w:lang w:bidi="ar-SA"/>
        </w:rPr>
        <w:t xml:space="preserve"> اثر سجده</w:t>
      </w:r>
      <w:r w:rsidRPr="00636EA8">
        <w:rPr>
          <w:rFonts w:ascii="Traditional Arabic"/>
          <w:rtl/>
          <w:lang w:bidi="ar-SA"/>
        </w:rPr>
        <w:t xml:space="preserve"> </w:t>
      </w:r>
      <w:r w:rsidR="007A0BF5" w:rsidRPr="00636EA8">
        <w:rPr>
          <w:rFonts w:ascii="Traditional Arabic"/>
          <w:rtl/>
          <w:lang w:bidi="ar-SA"/>
        </w:rPr>
        <w:t xml:space="preserve">یا </w:t>
      </w:r>
      <w:r w:rsidR="00B1518A" w:rsidRPr="00636EA8">
        <w:rPr>
          <w:rFonts w:ascii="Traditional Arabic"/>
          <w:rtl/>
          <w:lang w:bidi="ar-SA"/>
        </w:rPr>
        <w:t xml:space="preserve">غبار حج یا </w:t>
      </w:r>
      <w:r w:rsidR="007A0BF5" w:rsidRPr="00636EA8">
        <w:rPr>
          <w:rFonts w:ascii="Traditional Arabic"/>
          <w:rtl/>
          <w:lang w:bidi="ar-SA"/>
        </w:rPr>
        <w:t xml:space="preserve">هر قدمی) </w:t>
      </w:r>
      <w:r w:rsidRPr="00636EA8">
        <w:rPr>
          <w:rFonts w:ascii="Traditional Arabic"/>
          <w:rtl/>
          <w:lang w:bidi="ar-SA"/>
        </w:rPr>
        <w:t xml:space="preserve">که برای به جای آوردن یکی از فرایض الله متعال </w:t>
      </w:r>
      <w:r w:rsidR="007A0BF5" w:rsidRPr="00636EA8">
        <w:rPr>
          <w:rFonts w:ascii="Traditional Arabic"/>
          <w:rtl/>
          <w:lang w:bidi="ar-SA"/>
        </w:rPr>
        <w:t>است</w:t>
      </w:r>
      <w:r w:rsidRPr="00636EA8">
        <w:rPr>
          <w:rFonts w:ascii="Traditional Arabic"/>
          <w:rtl/>
          <w:lang w:bidi="ar-SA"/>
        </w:rPr>
        <w:t>».</w:t>
      </w:r>
    </w:p>
    <w:p w:rsidR="00607AE4" w:rsidRPr="00636EA8" w:rsidRDefault="001257E7" w:rsidP="00BB388D">
      <w:pPr>
        <w:autoSpaceDE w:val="0"/>
        <w:autoSpaceDN w:val="0"/>
        <w:adjustRightInd w:val="0"/>
        <w:rPr>
          <w:lang w:bidi="ar-SA"/>
        </w:rPr>
      </w:pPr>
      <w:r w:rsidRPr="00636EA8">
        <w:rPr>
          <w:rFonts w:ascii="Traditional Arabic"/>
          <w:rtl/>
          <w:lang w:bidi="ar-SA"/>
        </w:rPr>
        <w:t>در این‌باره احادیث فراوانی وجود دارد؛ از جمله حدیث عرباض بن ساریه</w:t>
      </w:r>
      <w:r w:rsidRPr="00636EA8">
        <w:rPr>
          <w:rFonts w:ascii="Traditional Arabic"/>
          <w:lang w:bidi="ar-SA"/>
        </w:rPr>
        <w:sym w:font="AGA Arabesque" w:char="F074"/>
      </w:r>
      <w:r w:rsidRPr="00636EA8">
        <w:rPr>
          <w:rFonts w:ascii="Traditional Arabic"/>
          <w:rtl/>
          <w:lang w:bidi="ar-SA"/>
        </w:rPr>
        <w:t xml:space="preserve"> که می‌گوید: «</w:t>
      </w:r>
      <w:r w:rsidRPr="00636EA8">
        <w:rPr>
          <w:rtl/>
          <w:lang w:bidi="ar-SA"/>
        </w:rPr>
        <w:t>رسول‌الله</w:t>
      </w:r>
      <w:r w:rsidRPr="00636EA8">
        <w:rPr>
          <w:lang w:bidi="ar-SA"/>
        </w:rPr>
        <w:sym w:font="AGA Arabesque" w:char="F072"/>
      </w:r>
      <w:r w:rsidRPr="00636EA8">
        <w:rPr>
          <w:rtl/>
          <w:lang w:bidi="ar-SA"/>
        </w:rPr>
        <w:t xml:space="preserve"> برای ما سخنرانی شیوایی ایراد فرمود که دل‌ها از آن ترسید و از چشم‌ها، اشک سرازیر 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6"/>
      </w:r>
      <w:r w:rsidR="00C8054F" w:rsidRPr="00C8054F">
        <w:rPr>
          <w:rStyle w:val="FootnoteReference"/>
          <w:rFonts w:cs="B Lotus"/>
          <w:szCs w:val="28"/>
          <w:rtl/>
          <w:lang w:bidi="ar-SA"/>
        </w:rPr>
        <w:t>)</w:t>
      </w:r>
    </w:p>
    <w:p w:rsidR="00530E30" w:rsidRPr="00636EA8" w:rsidRDefault="00532671"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532671" w:rsidRPr="00636EA8" w:rsidRDefault="00532671"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چند حدیث درباره‌ی گریستن از خوف الله و شوق او، ذکر کرده است؛ از جمله حدیث عبدالله بن شخّیر</w:t>
      </w:r>
      <w:r w:rsidRPr="00636EA8">
        <w:rPr>
          <w:lang w:bidi="ar-SA"/>
        </w:rPr>
        <w:sym w:font="AGA Arabesque" w:char="F074"/>
      </w:r>
      <w:r w:rsidRPr="00636EA8">
        <w:rPr>
          <w:rtl/>
          <w:lang w:bidi="ar-SA"/>
        </w:rPr>
        <w:t xml:space="preserve"> که نزد پیامبر</w:t>
      </w:r>
      <w:r w:rsidRPr="00636EA8">
        <w:rPr>
          <w:lang w:bidi="ar-SA"/>
        </w:rPr>
        <w:sym w:font="AGA Arabesque" w:char="F072"/>
      </w:r>
      <w:r w:rsidRPr="00636EA8">
        <w:rPr>
          <w:rtl/>
          <w:lang w:bidi="ar-SA"/>
        </w:rPr>
        <w:t xml:space="preserve"> رفت و پیامبر</w:t>
      </w:r>
      <w:r w:rsidRPr="00636EA8">
        <w:rPr>
          <w:lang w:bidi="ar-SA"/>
        </w:rPr>
        <w:sym w:font="AGA Arabesque" w:char="F072"/>
      </w:r>
      <w:r w:rsidRPr="00636EA8">
        <w:rPr>
          <w:rtl/>
          <w:lang w:bidi="ar-SA"/>
        </w:rPr>
        <w:t xml:space="preserve"> را در حالِ نماز دید؛ در آن هنگام صدایی مانند صدای جوشیدن دیگ از سینه‌ی پیامبر</w:t>
      </w:r>
      <w:r w:rsidRPr="00636EA8">
        <w:rPr>
          <w:lang w:bidi="ar-SA"/>
        </w:rPr>
        <w:sym w:font="AGA Arabesque" w:char="F072"/>
      </w:r>
      <w:r w:rsidRPr="00636EA8">
        <w:rPr>
          <w:rtl/>
          <w:lang w:bidi="ar-SA"/>
        </w:rPr>
        <w:t xml:space="preserve"> شنیده می‌شد که به سبب گریه از خشیت الله</w:t>
      </w:r>
      <w:r w:rsidRPr="00636EA8">
        <w:rPr>
          <w:lang w:bidi="ar-SA"/>
        </w:rPr>
        <w:sym w:font="AGA Arabesque" w:char="F055"/>
      </w:r>
      <w:r w:rsidRPr="00636EA8">
        <w:rPr>
          <w:rtl/>
          <w:lang w:bidi="ar-SA"/>
        </w:rPr>
        <w:t xml:space="preserve"> بود. هنگامی که دیگ به‌جوش می‌آید، غلغل می‌کند؛ آری! سینه‌ی پیامبر</w:t>
      </w:r>
      <w:r w:rsidRPr="00636EA8">
        <w:rPr>
          <w:lang w:bidi="ar-SA"/>
        </w:rPr>
        <w:sym w:font="AGA Arabesque" w:char="F072"/>
      </w:r>
      <w:r w:rsidR="002E3404" w:rsidRPr="00636EA8">
        <w:rPr>
          <w:rtl/>
          <w:lang w:bidi="ar-SA"/>
        </w:rPr>
        <w:t xml:space="preserve"> نیز از خوف و خشیت ال</w:t>
      </w:r>
      <w:r w:rsidRPr="00636EA8">
        <w:rPr>
          <w:rtl/>
          <w:lang w:bidi="ar-SA"/>
        </w:rPr>
        <w:t>هی، غلغل می‌کرد.</w:t>
      </w:r>
    </w:p>
    <w:p w:rsidR="009D4AD7" w:rsidRPr="00636EA8" w:rsidRDefault="008E5458" w:rsidP="00BB388D">
      <w:pPr>
        <w:autoSpaceDE w:val="0"/>
        <w:autoSpaceDN w:val="0"/>
        <w:adjustRightInd w:val="0"/>
        <w:rPr>
          <w:rtl/>
          <w:lang w:bidi="ar-SA"/>
        </w:rPr>
      </w:pPr>
      <w:r w:rsidRPr="00636EA8">
        <w:rPr>
          <w:rtl/>
          <w:lang w:bidi="ar-SA"/>
        </w:rPr>
        <w:t>مؤلف</w:t>
      </w:r>
      <w:r w:rsidRPr="00636EA8">
        <w:rPr>
          <w:rFonts w:cs="CTraditional Arabic"/>
          <w:rtl/>
          <w:lang w:bidi="ar-SA"/>
        </w:rPr>
        <w:t>/</w:t>
      </w:r>
      <w:r w:rsidRPr="00636EA8">
        <w:rPr>
          <w:rtl/>
          <w:lang w:bidi="ar-SA"/>
        </w:rPr>
        <w:t xml:space="preserve"> </w:t>
      </w:r>
      <w:r w:rsidR="009D4AD7" w:rsidRPr="00636EA8">
        <w:rPr>
          <w:rtl/>
          <w:lang w:bidi="ar-SA"/>
        </w:rPr>
        <w:t>هم‌چنین حدیث انس</w:t>
      </w:r>
      <w:r w:rsidR="009D4AD7" w:rsidRPr="00636EA8">
        <w:rPr>
          <w:lang w:bidi="ar-SA"/>
        </w:rPr>
        <w:sym w:font="AGA Arabesque" w:char="F074"/>
      </w:r>
      <w:r w:rsidR="009D4AD7" w:rsidRPr="00636EA8">
        <w:rPr>
          <w:rtl/>
          <w:lang w:bidi="ar-SA"/>
        </w:rPr>
        <w:t xml:space="preserve"> را ذکر کرده است که پیامبر</w:t>
      </w:r>
      <w:r w:rsidR="009D4AD7" w:rsidRPr="00636EA8">
        <w:rPr>
          <w:lang w:bidi="ar-SA"/>
        </w:rPr>
        <w:sym w:font="AGA Arabesque" w:char="F072"/>
      </w:r>
      <w:r w:rsidR="009D4AD7" w:rsidRPr="00636EA8">
        <w:rPr>
          <w:rtl/>
          <w:lang w:bidi="ar-SA"/>
        </w:rPr>
        <w:t xml:space="preserve"> به ابی بن کعب</w:t>
      </w:r>
      <w:r w:rsidR="009D4AD7" w:rsidRPr="00636EA8">
        <w:rPr>
          <w:lang w:bidi="ar-SA"/>
        </w:rPr>
        <w:sym w:font="AGA Arabesque" w:char="F074"/>
      </w:r>
      <w:r w:rsidR="009D4AD7" w:rsidRPr="00636EA8">
        <w:rPr>
          <w:rtl/>
          <w:lang w:bidi="ar-SA"/>
        </w:rPr>
        <w:t xml:space="preserve"> فرمود: «الله</w:t>
      </w:r>
      <w:r w:rsidR="009D4AD7" w:rsidRPr="00636EA8">
        <w:rPr>
          <w:lang w:bidi="ar-SA"/>
        </w:rPr>
        <w:sym w:font="AGA Arabesque" w:char="F055"/>
      </w:r>
      <w:r w:rsidR="009D4AD7" w:rsidRPr="00636EA8">
        <w:rPr>
          <w:rtl/>
          <w:lang w:bidi="ar-SA"/>
        </w:rPr>
        <w:t xml:space="preserve"> به من دستور داده که سوره‌ی «بینه» را برای تو بخوانم:</w:t>
      </w:r>
    </w:p>
    <w:p w:rsidR="009D4AD7"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لَم</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يَكُنِ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لَّذِينَ</w:t>
      </w:r>
      <w:r w:rsidR="00F623A5" w:rsidRPr="00636EA8">
        <w:rPr>
          <w:rFonts w:ascii="KFGQPC Uthmanic Script HAFS"/>
          <w:rtl/>
          <w:lang w:bidi="ar-SA"/>
        </w:rPr>
        <w:t xml:space="preserve"> </w:t>
      </w:r>
      <w:r w:rsidR="00F623A5" w:rsidRPr="00636EA8">
        <w:rPr>
          <w:rFonts w:ascii="KFGQPC Uthmanic Script HAFS" w:hint="eastAsia"/>
          <w:rtl/>
          <w:lang w:bidi="ar-SA"/>
        </w:rPr>
        <w:t>كَفَرُواْ</w:t>
      </w:r>
      <w:r w:rsidR="00F623A5" w:rsidRPr="00636EA8">
        <w:rPr>
          <w:rFonts w:ascii="KFGQPC Uthmanic Script HAFS"/>
          <w:rtl/>
          <w:lang w:bidi="ar-SA"/>
        </w:rPr>
        <w:t xml:space="preserve"> </w:t>
      </w:r>
      <w:r w:rsidR="00F623A5" w:rsidRPr="00636EA8">
        <w:rPr>
          <w:rFonts w:ascii="KFGQPC Uthmanic Script HAFS" w:hint="eastAsia"/>
          <w:rtl/>
          <w:lang w:bidi="ar-SA"/>
        </w:rPr>
        <w:t>مِن</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أَه</w:t>
      </w:r>
      <w:r w:rsidR="00F623A5" w:rsidRPr="00636EA8">
        <w:rPr>
          <w:rFonts w:ascii="KFGQPC Uthmanic Script HAFS" w:hint="cs"/>
          <w:rtl/>
          <w:lang w:bidi="ar-SA"/>
        </w:rPr>
        <w:t>ۡ</w:t>
      </w:r>
      <w:r w:rsidR="00F623A5" w:rsidRPr="00636EA8">
        <w:rPr>
          <w:rFonts w:ascii="KFGQPC Uthmanic Script HAFS" w:hint="eastAsia"/>
          <w:rtl/>
          <w:lang w:bidi="ar-SA"/>
        </w:rPr>
        <w:t>لِ</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كِتَ</w:t>
      </w:r>
      <w:r w:rsidR="00F623A5" w:rsidRPr="00636EA8">
        <w:rPr>
          <w:rFonts w:ascii="KFGQPC Uthmanic Script HAFS" w:hint="cs"/>
          <w:rtl/>
          <w:lang w:bidi="ar-SA"/>
        </w:rPr>
        <w:t>ٰ</w:t>
      </w:r>
      <w:r w:rsidR="00F623A5" w:rsidRPr="00636EA8">
        <w:rPr>
          <w:rFonts w:ascii="KFGQPC Uthmanic Script HAFS" w:hint="eastAsia"/>
          <w:rtl/>
          <w:lang w:bidi="ar-SA"/>
        </w:rPr>
        <w:t>بِ</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مُش</w:t>
      </w:r>
      <w:r w:rsidR="00F623A5" w:rsidRPr="00636EA8">
        <w:rPr>
          <w:rFonts w:ascii="KFGQPC Uthmanic Script HAFS" w:hint="cs"/>
          <w:rtl/>
          <w:lang w:bidi="ar-SA"/>
        </w:rPr>
        <w:t>ۡ</w:t>
      </w:r>
      <w:r w:rsidR="00F623A5" w:rsidRPr="00636EA8">
        <w:rPr>
          <w:rFonts w:ascii="KFGQPC Uthmanic Script HAFS" w:hint="eastAsia"/>
          <w:rtl/>
          <w:lang w:bidi="ar-SA"/>
        </w:rPr>
        <w:t>رِكِينَ</w:t>
      </w:r>
      <w:r w:rsidR="00F623A5" w:rsidRPr="00636EA8">
        <w:rPr>
          <w:rFonts w:ascii="KFGQPC Uthmanic Script HAFS"/>
          <w:rtl/>
          <w:lang w:bidi="ar-SA"/>
        </w:rPr>
        <w:t xml:space="preserve"> </w:t>
      </w:r>
      <w:r w:rsidR="00F623A5" w:rsidRPr="00636EA8">
        <w:rPr>
          <w:rFonts w:ascii="KFGQPC Uthmanic Script HAFS" w:hint="eastAsia"/>
          <w:rtl/>
          <w:lang w:bidi="ar-SA"/>
        </w:rPr>
        <w:t>مُنفَكِّينَ</w:t>
      </w:r>
      <w:r w:rsidR="00F623A5" w:rsidRPr="00636EA8">
        <w:rPr>
          <w:rFonts w:ascii="KFGQPC Uthmanic Script HAFS"/>
          <w:rtl/>
          <w:lang w:bidi="ar-SA"/>
        </w:rPr>
        <w:t xml:space="preserve"> </w:t>
      </w:r>
      <w:r w:rsidR="00F623A5" w:rsidRPr="00636EA8">
        <w:rPr>
          <w:rFonts w:ascii="KFGQPC Uthmanic Script HAFS" w:hint="eastAsia"/>
          <w:rtl/>
          <w:lang w:bidi="ar-SA"/>
        </w:rPr>
        <w:t>حَتَّى</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تَأ</w:t>
      </w:r>
      <w:r w:rsidR="00F623A5" w:rsidRPr="00636EA8">
        <w:rPr>
          <w:rFonts w:ascii="KFGQPC Uthmanic Script HAFS" w:hint="cs"/>
          <w:rtl/>
          <w:lang w:bidi="ar-SA"/>
        </w:rPr>
        <w:t>ۡ</w:t>
      </w:r>
      <w:r w:rsidR="00F623A5" w:rsidRPr="00636EA8">
        <w:rPr>
          <w:rFonts w:ascii="KFGQPC Uthmanic Script HAFS" w:hint="eastAsia"/>
          <w:rtl/>
          <w:lang w:bidi="ar-SA"/>
        </w:rPr>
        <w:t>تِيَهُمُ</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بَيِّنَةُ</w:t>
      </w:r>
      <w:r w:rsidR="00F623A5" w:rsidRPr="00636EA8">
        <w:rPr>
          <w:rFonts w:ascii="KFGQPC Uthmanic Script HAFS"/>
          <w:rtl/>
          <w:lang w:bidi="ar-SA"/>
        </w:rPr>
        <w:t xml:space="preserve"> </w:t>
      </w:r>
      <w:r w:rsidR="00F623A5" w:rsidRPr="00636EA8">
        <w:rPr>
          <w:rFonts w:ascii="KFGQPC Uthmanic Script HAFS" w:hint="cs"/>
          <w:rtl/>
          <w:lang w:bidi="ar-SA"/>
        </w:rPr>
        <w:t>١</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البينة</w:t>
      </w:r>
      <w:r w:rsidR="00F623A5" w:rsidRPr="00636EA8">
        <w:rPr>
          <w:rStyle w:val="Char8"/>
          <w:rtl/>
        </w:rPr>
        <w:t xml:space="preserve">: </w:t>
      </w:r>
      <w:r w:rsidR="00F623A5" w:rsidRPr="00636EA8">
        <w:rPr>
          <w:rStyle w:val="Char8"/>
          <w:rFonts w:hint="cs"/>
          <w:rtl/>
        </w:rPr>
        <w:t>١</w:t>
      </w:r>
      <w:r w:rsidR="00F623A5" w:rsidRPr="00636EA8">
        <w:rPr>
          <w:rStyle w:val="Char8"/>
          <w:rtl/>
        </w:rPr>
        <w:t>]</w:t>
      </w:r>
      <w:r w:rsidR="00F623A5" w:rsidRPr="00636EA8">
        <w:rPr>
          <w:rFonts w:ascii="KFGQPC Uthman Taha Naskh" w:cs="KFGQPC Uthman Taha Naskh"/>
          <w:rtl/>
          <w:lang w:bidi="ar-SA"/>
        </w:rPr>
        <w:t xml:space="preserve">  </w:t>
      </w:r>
      <w:r w:rsidR="006B2046" w:rsidRPr="00636EA8">
        <w:rPr>
          <w:rFonts w:ascii="(normal text)" w:hAnsi="(normal text)"/>
          <w:rtl/>
          <w:lang w:bidi="ar-SA"/>
        </w:rPr>
        <w:tab/>
      </w:r>
    </w:p>
    <w:p w:rsidR="009D4AD7" w:rsidRPr="00636EA8" w:rsidRDefault="009D4AD7" w:rsidP="00BB388D">
      <w:pPr>
        <w:pStyle w:val="a1"/>
        <w:rPr>
          <w:rtl/>
          <w:lang w:bidi="ar-SA"/>
        </w:rPr>
      </w:pPr>
      <w:r w:rsidRPr="00636EA8">
        <w:rPr>
          <w:rtl/>
          <w:lang w:bidi="ar-SA"/>
        </w:rPr>
        <w:t xml:space="preserve">آن دسته از اهل کتاب که کفر ورزیدند و نیز مشرکان، (از کفر و شرک خویش) دست‌بردار نبودند تا آن‌که برایشان دلیل روشنی آمد. </w:t>
      </w:r>
    </w:p>
    <w:p w:rsidR="009D4AD7" w:rsidRPr="00636EA8" w:rsidRDefault="009D4AD7" w:rsidP="00BB388D">
      <w:pPr>
        <w:autoSpaceDE w:val="0"/>
        <w:autoSpaceDN w:val="0"/>
        <w:adjustRightInd w:val="0"/>
        <w:rPr>
          <w:rtl/>
          <w:lang w:bidi="ar-SA"/>
        </w:rPr>
      </w:pPr>
      <w:r w:rsidRPr="00636EA8">
        <w:rPr>
          <w:rtl/>
          <w:lang w:bidi="ar-SA"/>
        </w:rPr>
        <w:t>ابی</w:t>
      </w:r>
      <w:r w:rsidRPr="00636EA8">
        <w:rPr>
          <w:lang w:bidi="ar-SA"/>
        </w:rPr>
        <w:sym w:font="AGA Arabesque" w:char="F074"/>
      </w:r>
      <w:r w:rsidRPr="00636EA8">
        <w:rPr>
          <w:rtl/>
          <w:lang w:bidi="ar-SA"/>
        </w:rPr>
        <w:t xml:space="preserve"> پرسید: آیا پروردگار، مرا نام برد؟ رسول‌الله</w:t>
      </w:r>
      <w:r w:rsidRPr="00636EA8">
        <w:rPr>
          <w:lang w:bidi="ar-SA"/>
        </w:rPr>
        <w:sym w:font="AGA Arabesque" w:char="F072"/>
      </w:r>
      <w:r w:rsidRPr="00636EA8">
        <w:rPr>
          <w:rtl/>
          <w:lang w:bidi="ar-SA"/>
        </w:rPr>
        <w:t xml:space="preserve"> فرمود: «بله». در نتیجه ابی</w:t>
      </w:r>
      <w:r w:rsidRPr="00636EA8">
        <w:rPr>
          <w:lang w:bidi="ar-SA"/>
        </w:rPr>
        <w:sym w:font="AGA Arabesque" w:char="F074"/>
      </w:r>
      <w:r w:rsidRPr="00636EA8">
        <w:rPr>
          <w:rtl/>
          <w:lang w:bidi="ar-SA"/>
        </w:rPr>
        <w:t xml:space="preserve"> گریست.</w:t>
      </w:r>
    </w:p>
    <w:p w:rsidR="009D4AD7" w:rsidRPr="00636EA8" w:rsidRDefault="009D4AD7" w:rsidP="00BB388D">
      <w:pPr>
        <w:autoSpaceDE w:val="0"/>
        <w:autoSpaceDN w:val="0"/>
        <w:adjustRightInd w:val="0"/>
        <w:rPr>
          <w:rtl/>
          <w:lang w:bidi="ar-SA"/>
        </w:rPr>
      </w:pPr>
      <w:r w:rsidRPr="00636EA8">
        <w:rPr>
          <w:rtl/>
          <w:lang w:bidi="ar-SA"/>
        </w:rPr>
        <w:t>گویا این گریه از شوق به الله بوده است؛ زیرا همین‌که الله</w:t>
      </w:r>
      <w:r w:rsidRPr="00636EA8">
        <w:rPr>
          <w:lang w:bidi="ar-SA"/>
        </w:rPr>
        <w:sym w:font="AGA Arabesque" w:char="F055"/>
      </w:r>
      <w:r w:rsidRPr="00636EA8">
        <w:rPr>
          <w:rtl/>
          <w:lang w:bidi="ar-SA"/>
        </w:rPr>
        <w:t xml:space="preserve"> به پیامبرش دستور داد که این سوره را برای ابی</w:t>
      </w:r>
      <w:r w:rsidRPr="00636EA8">
        <w:rPr>
          <w:lang w:bidi="ar-SA"/>
        </w:rPr>
        <w:sym w:font="AGA Arabesque" w:char="F074"/>
      </w:r>
      <w:r w:rsidRPr="00636EA8">
        <w:rPr>
          <w:rtl/>
          <w:lang w:bidi="ar-SA"/>
        </w:rPr>
        <w:t xml:space="preserve"> بخواند، نشان‌گر جایگاه والای ابی</w:t>
      </w:r>
      <w:r w:rsidRPr="00636EA8">
        <w:rPr>
          <w:lang w:bidi="ar-SA"/>
        </w:rPr>
        <w:sym w:font="AGA Arabesque" w:char="F074"/>
      </w:r>
      <w:r w:rsidRPr="00636EA8">
        <w:rPr>
          <w:rtl/>
          <w:lang w:bidi="ar-SA"/>
        </w:rPr>
        <w:t xml:space="preserve"> می‌باشد و امکان دارد گریه‌ی ابی</w:t>
      </w:r>
      <w:r w:rsidRPr="00636EA8">
        <w:rPr>
          <w:lang w:bidi="ar-SA"/>
        </w:rPr>
        <w:sym w:font="AGA Arabesque" w:char="F074"/>
      </w:r>
      <w:r w:rsidRPr="00636EA8">
        <w:rPr>
          <w:rtl/>
          <w:lang w:bidi="ar-SA"/>
        </w:rPr>
        <w:t xml:space="preserve"> از روی شادی بوده است؛ چون گاه شادی، انسان را به گریه می‌اندازد و گاه غم و اندوه.</w:t>
      </w:r>
    </w:p>
    <w:p w:rsidR="004A0197" w:rsidRPr="00636EA8" w:rsidRDefault="004A0197" w:rsidP="00BB388D">
      <w:pPr>
        <w:autoSpaceDE w:val="0"/>
        <w:autoSpaceDN w:val="0"/>
        <w:adjustRightInd w:val="0"/>
        <w:rPr>
          <w:rtl/>
          <w:lang w:bidi="ar-SA"/>
        </w:rPr>
      </w:pPr>
      <w:r w:rsidRPr="00636EA8">
        <w:rPr>
          <w:rtl/>
          <w:lang w:bidi="ar-SA"/>
        </w:rPr>
        <w:t>سپس مؤلف</w:t>
      </w:r>
      <w:r w:rsidR="0014135A" w:rsidRPr="00636EA8">
        <w:rPr>
          <w:rFonts w:cs="CTraditional Arabic"/>
          <w:rtl/>
          <w:lang w:bidi="ar-SA"/>
        </w:rPr>
        <w:t>/</w:t>
      </w:r>
      <w:r w:rsidRPr="00636EA8">
        <w:rPr>
          <w:rtl/>
          <w:lang w:bidi="ar-SA"/>
        </w:rPr>
        <w:t xml:space="preserve"> احادیثی ذکر کرده که نشان‌گر گریستن بر گذشته است؛ از جمله ماجرای ملاقات ابوبکر و عمر با ام‌ایمن</w:t>
      </w:r>
      <w:r w:rsidRPr="00636EA8">
        <w:rPr>
          <w:lang w:bidi="ar-SA"/>
        </w:rPr>
        <w:sym w:font="AGA Arabesque" w:char="F079"/>
      </w:r>
      <w:r w:rsidRPr="00636EA8">
        <w:rPr>
          <w:rtl/>
          <w:lang w:bidi="ar-SA"/>
        </w:rPr>
        <w:t xml:space="preserve"> که پس از وفات پیامبر</w:t>
      </w:r>
      <w:r w:rsidRPr="00636EA8">
        <w:rPr>
          <w:lang w:bidi="ar-SA"/>
        </w:rPr>
        <w:sym w:font="AGA Arabesque" w:char="F072"/>
      </w:r>
      <w:r w:rsidRPr="00636EA8">
        <w:rPr>
          <w:rtl/>
          <w:lang w:bidi="ar-SA"/>
        </w:rPr>
        <w:t xml:space="preserve"> به‌پیروی از ایشان به دیدنِ ام‌ایمن</w:t>
      </w:r>
      <w:r w:rsidR="0014135A" w:rsidRPr="00636EA8">
        <w:rPr>
          <w:rFonts w:cs="(M. Aiyada Ayoub ALKobaisi)"/>
          <w:rtl/>
          <w:lang w:bidi="ar-SA"/>
        </w:rPr>
        <w:t>$</w:t>
      </w:r>
      <w:r w:rsidRPr="00636EA8">
        <w:rPr>
          <w:rtl/>
          <w:lang w:bidi="ar-SA"/>
        </w:rPr>
        <w:t xml:space="preserve"> رفتند؛ زیرا پیامبر</w:t>
      </w:r>
      <w:r w:rsidRPr="00636EA8">
        <w:rPr>
          <w:lang w:bidi="ar-SA"/>
        </w:rPr>
        <w:sym w:font="AGA Arabesque" w:char="F072"/>
      </w:r>
      <w:r w:rsidRPr="00636EA8">
        <w:rPr>
          <w:rtl/>
          <w:lang w:bidi="ar-SA"/>
        </w:rPr>
        <w:t xml:space="preserve"> عادت داشت که به ملاقات ام‌ایمن می‌رفت. وقتی ابوبکر و عمر</w:t>
      </w:r>
      <w:r w:rsidR="002A5958" w:rsidRPr="00636EA8">
        <w:rPr>
          <w:rFonts w:cs="(M. Aiyada Ayoub ALKobaisi)"/>
          <w:rtl/>
          <w:lang w:bidi="ar-SA"/>
        </w:rPr>
        <w:t>$</w:t>
      </w:r>
      <w:r w:rsidR="0014135A" w:rsidRPr="00636EA8">
        <w:rPr>
          <w:rtl/>
          <w:lang w:bidi="ar-SA"/>
        </w:rPr>
        <w:t xml:space="preserve"> به دیدن ام‌ایمن رفتند،</w:t>
      </w:r>
      <w:r w:rsidRPr="00636EA8">
        <w:rPr>
          <w:rtl/>
          <w:lang w:bidi="ar-SA"/>
        </w:rPr>
        <w:t xml:space="preserve"> این بانوی بزرگوار شروع به گریه کرد. ابوبکر و عمر به او گفتند: مگر نمی‌دانی که آن‌چه نزد خداست، برای رسول‌الله</w:t>
      </w:r>
      <w:r w:rsidRPr="00636EA8">
        <w:rPr>
          <w:lang w:bidi="ar-SA"/>
        </w:rPr>
        <w:sym w:font="AGA Arabesque" w:char="F072"/>
      </w:r>
      <w:r w:rsidRPr="00636EA8">
        <w:rPr>
          <w:rtl/>
          <w:lang w:bidi="ar-SA"/>
        </w:rPr>
        <w:t xml:space="preserve"> بهتر است؟ ام‌ایمن</w:t>
      </w:r>
      <w:r w:rsidR="0014135A" w:rsidRPr="00636EA8">
        <w:rPr>
          <w:rFonts w:cs="(M. Aiyada Ayoub ALKobaisi)"/>
          <w:rtl/>
          <w:lang w:bidi="ar-SA"/>
        </w:rPr>
        <w:t>$</w:t>
      </w:r>
      <w:r w:rsidRPr="00636EA8">
        <w:rPr>
          <w:rtl/>
          <w:lang w:bidi="ar-SA"/>
        </w:rPr>
        <w:t xml:space="preserve"> پاسخ داد: «من، این را می‌دانم؛ اما سبب گریه‌ام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پس از وفات پیامبر</w:t>
      </w:r>
      <w:r w:rsidRPr="00636EA8">
        <w:rPr>
          <w:lang w:bidi="ar-SA"/>
        </w:rPr>
        <w:sym w:font="AGA Arabesque" w:char="F072"/>
      </w:r>
      <w:r w:rsidRPr="00636EA8">
        <w:rPr>
          <w:rtl/>
          <w:lang w:bidi="ar-SA"/>
        </w:rPr>
        <w:t>، وحی قطع شده است». و بدین‌سان ابوبکر و عمر را نیز به گریه انداخت و آن دو با او گریستند.</w:t>
      </w:r>
    </w:p>
    <w:p w:rsidR="004A0197" w:rsidRPr="00636EA8" w:rsidRDefault="004A0197" w:rsidP="00BB388D">
      <w:pPr>
        <w:autoSpaceDE w:val="0"/>
        <w:autoSpaceDN w:val="0"/>
        <w:adjustRightInd w:val="0"/>
        <w:rPr>
          <w:rtl/>
          <w:lang w:bidi="ar-SA"/>
        </w:rPr>
      </w:pPr>
      <w:r w:rsidRPr="00636EA8">
        <w:rPr>
          <w:rtl/>
          <w:lang w:bidi="ar-SA"/>
        </w:rPr>
        <w:t>حدیث عبدالرحمن بن عوف</w:t>
      </w:r>
      <w:r w:rsidRPr="00636EA8">
        <w:rPr>
          <w:lang w:bidi="ar-SA"/>
        </w:rPr>
        <w:sym w:font="AGA Arabesque" w:char="F074"/>
      </w:r>
      <w:r w:rsidRPr="00636EA8">
        <w:rPr>
          <w:rtl/>
          <w:lang w:bidi="ar-SA"/>
        </w:rPr>
        <w:t xml:space="preserve"> نیز نشان‌گر گریستن بر گذشته است. عبدالرحمن</w:t>
      </w:r>
      <w:r w:rsidRPr="00636EA8">
        <w:rPr>
          <w:lang w:bidi="ar-SA"/>
        </w:rPr>
        <w:sym w:font="AGA Arabesque" w:char="F074"/>
      </w:r>
      <w:r w:rsidRPr="00636EA8">
        <w:rPr>
          <w:rtl/>
          <w:lang w:bidi="ar-SA"/>
        </w:rPr>
        <w:t xml:space="preserve"> روزه بود؛ برایش غذا آوردند؛ معمولاً روزه‌دار رغبت زیادی به غذا دارد، ولی عبدالرحمن</w:t>
      </w:r>
      <w:r w:rsidRPr="00636EA8">
        <w:rPr>
          <w:lang w:bidi="ar-SA"/>
        </w:rPr>
        <w:sym w:font="AGA Arabesque" w:char="F074"/>
      </w:r>
      <w:r w:rsidRPr="00636EA8">
        <w:rPr>
          <w:rtl/>
          <w:lang w:bidi="ar-SA"/>
        </w:rPr>
        <w:t xml:space="preserve"> همین‌که به یادِ وضعیت صحابه و مسلمانان پیش‌گام افتاد، گریست؛ عبدالرحمن</w:t>
      </w:r>
      <w:r w:rsidRPr="00636EA8">
        <w:rPr>
          <w:lang w:bidi="ar-SA"/>
        </w:rPr>
        <w:sym w:font="AGA Arabesque" w:char="F074"/>
      </w:r>
      <w:r w:rsidRPr="00636EA8">
        <w:rPr>
          <w:rtl/>
          <w:lang w:bidi="ar-SA"/>
        </w:rPr>
        <w:t xml:space="preserve"> خود، جزو نخستین مسلمانان و از مهاجران پیش‌گام بود. او از مصعب بن عمیر</w:t>
      </w:r>
      <w:r w:rsidRPr="00636EA8">
        <w:rPr>
          <w:lang w:bidi="ar-SA"/>
        </w:rPr>
        <w:sym w:font="AGA Arabesque" w:char="F074"/>
      </w:r>
      <w:r w:rsidRPr="00636EA8">
        <w:rPr>
          <w:rtl/>
          <w:lang w:bidi="ar-SA"/>
        </w:rPr>
        <w:t xml:space="preserve"> یاد کرد و خود را از او کوچک‌تر شمرد و فرمود: مصعب</w:t>
      </w:r>
      <w:r w:rsidRPr="00636EA8">
        <w:rPr>
          <w:lang w:bidi="ar-SA"/>
        </w:rPr>
        <w:sym w:font="AGA Arabesque" w:char="F074"/>
      </w:r>
      <w:r w:rsidRPr="00636EA8">
        <w:rPr>
          <w:rtl/>
          <w:lang w:bidi="ar-SA"/>
        </w:rPr>
        <w:t xml:space="preserve"> از من بهتر بود.</w:t>
      </w:r>
    </w:p>
    <w:p w:rsidR="004A0197" w:rsidRPr="00636EA8" w:rsidRDefault="004A0197" w:rsidP="00BB388D">
      <w:pPr>
        <w:autoSpaceDE w:val="0"/>
        <w:autoSpaceDN w:val="0"/>
        <w:adjustRightInd w:val="0"/>
        <w:rPr>
          <w:rtl/>
          <w:lang w:bidi="ar-SA"/>
        </w:rPr>
      </w:pPr>
      <w:r w:rsidRPr="00636EA8">
        <w:rPr>
          <w:rtl/>
          <w:lang w:bidi="ar-SA"/>
        </w:rPr>
        <w:t>مصعب</w:t>
      </w:r>
      <w:r w:rsidRPr="00636EA8">
        <w:rPr>
          <w:lang w:bidi="ar-SA"/>
        </w:rPr>
        <w:sym w:font="AGA Arabesque" w:char="F074"/>
      </w:r>
      <w:r w:rsidRPr="00636EA8">
        <w:rPr>
          <w:rtl/>
          <w:lang w:bidi="ar-SA"/>
        </w:rPr>
        <w:t xml:space="preserve"> جوانی اهل مکه بود که پدر و مادر ثروتمندی داشت و بهترین لباس‌های آن زمان را برایش تهیه می‌کردند و او را نوازش می‌نمودند؛ یعنی مصعب</w:t>
      </w:r>
      <w:r w:rsidRPr="00636EA8">
        <w:rPr>
          <w:lang w:bidi="ar-SA"/>
        </w:rPr>
        <w:sym w:font="AGA Arabesque" w:char="F074"/>
      </w:r>
      <w:r w:rsidRPr="00636EA8">
        <w:rPr>
          <w:rtl/>
          <w:lang w:bidi="ar-SA"/>
        </w:rPr>
        <w:t xml:space="preserve"> جوان نازپرورده‌ای بود که در زندگی خود، چیزی کم نداشت، ولی همین‌که مسلمان شد، پدر و مادرش او را از </w:t>
      </w:r>
      <w:r w:rsidR="000D5885" w:rsidRPr="00636EA8">
        <w:rPr>
          <w:rtl/>
          <w:lang w:bidi="ar-SA"/>
        </w:rPr>
        <w:t>خود</w:t>
      </w:r>
      <w:r w:rsidRPr="00636EA8">
        <w:rPr>
          <w:rtl/>
          <w:lang w:bidi="ar-SA"/>
        </w:rPr>
        <w:t xml:space="preserve"> راندند. وی، به مدینه هجرت کرد و در جرگه‌ی نخستین مهاجران قرار گرفت. پس از هجرت، لباس </w:t>
      </w:r>
      <w:r w:rsidR="00156696" w:rsidRPr="00636EA8">
        <w:rPr>
          <w:rtl/>
          <w:lang w:bidi="ar-SA"/>
        </w:rPr>
        <w:t>پینه‌داری بر تن داشت؛ گرچه در مکه و نزد پدر و مادرش از بهترین لباس برخوردار بود، ولی همه‌ی این رفاه و آسایش را به‌خاطر الله و پیامبرش ترک کرد و هجرت نمود.</w:t>
      </w:r>
    </w:p>
    <w:p w:rsidR="00156696" w:rsidRPr="00636EA8" w:rsidRDefault="00156696" w:rsidP="00BB388D">
      <w:pPr>
        <w:autoSpaceDE w:val="0"/>
        <w:autoSpaceDN w:val="0"/>
        <w:adjustRightInd w:val="0"/>
        <w:rPr>
          <w:rtl/>
          <w:lang w:bidi="ar-SA"/>
        </w:rPr>
      </w:pPr>
      <w:r w:rsidRPr="00636EA8">
        <w:rPr>
          <w:rtl/>
          <w:lang w:bidi="ar-SA"/>
        </w:rPr>
        <w:t>پیامبر</w:t>
      </w:r>
      <w:r w:rsidRPr="00636EA8">
        <w:rPr>
          <w:lang w:bidi="ar-SA"/>
        </w:rPr>
        <w:sym w:font="AGA Arabesque" w:char="F072"/>
      </w:r>
      <w:r w:rsidRPr="00636EA8">
        <w:rPr>
          <w:rtl/>
          <w:lang w:bidi="ar-SA"/>
        </w:rPr>
        <w:t xml:space="preserve"> در غزوه‌ی «احد» پرچم لشکر اسلام را به او </w:t>
      </w:r>
      <w:r w:rsidR="005C5AB9" w:rsidRPr="00636EA8">
        <w:rPr>
          <w:rtl/>
          <w:lang w:bidi="ar-SA"/>
        </w:rPr>
        <w:t>داد.</w:t>
      </w:r>
      <w:r w:rsidRPr="00636EA8">
        <w:rPr>
          <w:rtl/>
          <w:lang w:bidi="ar-SA"/>
        </w:rPr>
        <w:t xml:space="preserve"> مصعب</w:t>
      </w:r>
      <w:r w:rsidRPr="00636EA8">
        <w:rPr>
          <w:lang w:bidi="ar-SA"/>
        </w:rPr>
        <w:sym w:font="AGA Arabesque" w:char="F074"/>
      </w:r>
      <w:r w:rsidRPr="00636EA8">
        <w:rPr>
          <w:rtl/>
          <w:lang w:bidi="ar-SA"/>
        </w:rPr>
        <w:t xml:space="preserve"> در این جنگ به شهادت رسید؛ جامه‌ای با او بود که می‌خواستند او را با آن کفن کنند؛ وقتی سرش را می‌پوشاندند، پاهایش بیرون می‌ماند و چون پاهایش را می‌پوشاندند، سرش برهنه می‌شد. پیامبر</w:t>
      </w:r>
      <w:r w:rsidRPr="00636EA8">
        <w:rPr>
          <w:lang w:bidi="ar-SA"/>
        </w:rPr>
        <w:sym w:font="AGA Arabesque" w:char="F072"/>
      </w:r>
      <w:r w:rsidRPr="00636EA8">
        <w:rPr>
          <w:rtl/>
          <w:lang w:bidi="ar-SA"/>
        </w:rPr>
        <w:t xml:space="preserve"> دستور داد سرش را بپوشانند و روی پاهایش گیاهی به نام «کوم» بگذارند.</w:t>
      </w:r>
    </w:p>
    <w:p w:rsidR="005C5AB9" w:rsidRPr="00636EA8" w:rsidRDefault="005C5AB9" w:rsidP="00BB388D">
      <w:pPr>
        <w:autoSpaceDE w:val="0"/>
        <w:autoSpaceDN w:val="0"/>
        <w:adjustRightInd w:val="0"/>
        <w:rPr>
          <w:rtl/>
          <w:lang w:bidi="ar-SA"/>
        </w:rPr>
      </w:pPr>
      <w:r w:rsidRPr="00636EA8">
        <w:rPr>
          <w:rtl/>
          <w:lang w:bidi="ar-SA"/>
        </w:rPr>
        <w:t xml:space="preserve">عبدالرحمن بن عوف از این بزرگ‌مرد و امثال او یاد می‌کرد و می‌گفت: </w:t>
      </w:r>
      <w:r w:rsidR="00D46F23" w:rsidRPr="00636EA8">
        <w:rPr>
          <w:rtl/>
          <w:lang w:bidi="ar-SA"/>
        </w:rPr>
        <w:t>آن‌ها کسانی بودند که به‌سلامت از دنیا رستند و پیش از آن‌که الله متعال، دنیا و نعمت‌های آن را به روی آیندگانشان بگشاید، این سرای زودگذر را پشت سر نهادند و رفتند. همان‌گونه که الله متعال، به این غنایم و نعمت‌ها اشاره نموده و فرموده است:</w:t>
      </w:r>
    </w:p>
    <w:p w:rsidR="00DF0457" w:rsidRPr="00636EA8" w:rsidRDefault="00C8054F" w:rsidP="00BC463E">
      <w:pPr>
        <w:pStyle w:val="a0"/>
        <w:rPr>
          <w:rStyle w:val="Char8"/>
          <w:rtl/>
        </w:rPr>
      </w:pPr>
      <w:r w:rsidRPr="00636EA8">
        <w:rPr>
          <w:rFonts w:ascii="KFGQPC Uthman Taha Naskh" w:cs="KFGQPC Uthman Taha Naskh" w:hint="cs"/>
          <w:rtl/>
          <w:lang w:bidi="ar-SA"/>
        </w:rPr>
        <w:t>﴿</w:t>
      </w:r>
      <w:r w:rsidR="00F623A5" w:rsidRPr="00636EA8">
        <w:rPr>
          <w:rFonts w:ascii="KFGQPC Uthmanic Script HAFS" w:hint="eastAsia"/>
          <w:rtl/>
          <w:lang w:bidi="ar-SA"/>
        </w:rPr>
        <w:t>وَمَغَانِمَ</w:t>
      </w:r>
      <w:r w:rsidR="00F623A5" w:rsidRPr="00636EA8">
        <w:rPr>
          <w:rFonts w:ascii="KFGQPC Uthmanic Script HAFS"/>
          <w:rtl/>
          <w:lang w:bidi="ar-SA"/>
        </w:rPr>
        <w:t xml:space="preserve"> </w:t>
      </w:r>
      <w:r w:rsidR="00F623A5" w:rsidRPr="00636EA8">
        <w:rPr>
          <w:rFonts w:ascii="KFGQPC Uthmanic Script HAFS" w:hint="eastAsia"/>
          <w:rtl/>
          <w:lang w:bidi="ar-SA"/>
        </w:rPr>
        <w:t>كَثِيرَة</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يَأ</w:t>
      </w:r>
      <w:r w:rsidR="00F623A5" w:rsidRPr="00636EA8">
        <w:rPr>
          <w:rFonts w:ascii="KFGQPC Uthmanic Script HAFS" w:hint="cs"/>
          <w:rtl/>
          <w:lang w:bidi="ar-SA"/>
        </w:rPr>
        <w:t>ۡ</w:t>
      </w:r>
      <w:r w:rsidR="00F623A5" w:rsidRPr="00636EA8">
        <w:rPr>
          <w:rFonts w:ascii="KFGQPC Uthmanic Script HAFS" w:hint="eastAsia"/>
          <w:rtl/>
          <w:lang w:bidi="ar-SA"/>
        </w:rPr>
        <w:t>خُذُونَهَا</w:t>
      </w:r>
      <w:r w:rsidR="00F623A5" w:rsidRPr="00636EA8">
        <w:rPr>
          <w:rFonts w:ascii="KFGQPC Uthmanic Script HAFS" w:hint="cs"/>
          <w:rtl/>
          <w:lang w:bidi="ar-SA"/>
        </w:rPr>
        <w:t>ۗ</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الفتح</w:t>
      </w:r>
      <w:r w:rsidR="00F623A5" w:rsidRPr="00636EA8">
        <w:rPr>
          <w:rStyle w:val="Char8"/>
          <w:rtl/>
        </w:rPr>
        <w:t xml:space="preserve">: </w:t>
      </w:r>
      <w:r w:rsidR="00F623A5" w:rsidRPr="00636EA8">
        <w:rPr>
          <w:rStyle w:val="Char8"/>
          <w:rFonts w:hint="cs"/>
          <w:rtl/>
        </w:rPr>
        <w:t>١٩</w:t>
      </w:r>
      <w:r w:rsidR="00F623A5" w:rsidRPr="00636EA8">
        <w:rPr>
          <w:rStyle w:val="Char8"/>
          <w:rtl/>
        </w:rPr>
        <w:t xml:space="preserve">]  </w:t>
      </w:r>
    </w:p>
    <w:p w:rsidR="00DF0457" w:rsidRPr="00636EA8" w:rsidRDefault="00DF0457" w:rsidP="00BB388D">
      <w:pPr>
        <w:pStyle w:val="a1"/>
        <w:rPr>
          <w:rtl/>
          <w:lang w:bidi="ar-SA"/>
        </w:rPr>
      </w:pPr>
      <w:r w:rsidRPr="00636EA8">
        <w:rPr>
          <w:rtl/>
          <w:lang w:bidi="ar-SA"/>
        </w:rPr>
        <w:t>و نیز غنیمت‌های فراوانی که آن را به دست می‌آورند.</w:t>
      </w:r>
    </w:p>
    <w:p w:rsidR="00532671" w:rsidRPr="00636EA8" w:rsidRDefault="00DF0457" w:rsidP="00BB388D">
      <w:pPr>
        <w:autoSpaceDE w:val="0"/>
        <w:autoSpaceDN w:val="0"/>
        <w:adjustRightInd w:val="0"/>
        <w:rPr>
          <w:rtl/>
          <w:lang w:bidi="ar-SA"/>
        </w:rPr>
      </w:pPr>
      <w:r w:rsidRPr="00636EA8">
        <w:rPr>
          <w:rtl/>
          <w:lang w:bidi="ar-SA"/>
        </w:rPr>
        <w:t>سپس عبدالرحمن بن عوف</w:t>
      </w:r>
      <w:r w:rsidRPr="00636EA8">
        <w:rPr>
          <w:lang w:bidi="ar-SA"/>
        </w:rPr>
        <w:sym w:font="AGA Arabesque" w:char="F074"/>
      </w:r>
      <w:r w:rsidRPr="00636EA8">
        <w:rPr>
          <w:rtl/>
          <w:lang w:bidi="ar-SA"/>
        </w:rPr>
        <w:t xml:space="preserve"> فرمود: «ما از این می‌ترسیم که مبادا پاداش نیکی‌های خود را زودتر، (در دنیا) دریافت کرده باشیم». کافر، پاداش نیکی‌هایش را در دنیا دریافت می‌کند و </w:t>
      </w:r>
      <w:r w:rsidR="00C63DC7" w:rsidRPr="00636EA8">
        <w:rPr>
          <w:rtl/>
          <w:lang w:bidi="ar-SA"/>
        </w:rPr>
        <w:t>نصیبش در آخرت، آتش دوزخ است.</w:t>
      </w:r>
      <w:r w:rsidRPr="00636EA8">
        <w:rPr>
          <w:rtl/>
          <w:lang w:bidi="ar-SA"/>
        </w:rPr>
        <w:t xml:space="preserve"> و مؤمن، گاه </w:t>
      </w:r>
      <w:r w:rsidR="00C63DC7" w:rsidRPr="00636EA8">
        <w:rPr>
          <w:rtl/>
          <w:lang w:bidi="ar-SA"/>
        </w:rPr>
        <w:t>علاوه بر پاداش اخروی‌اش، در دنیا نیز اجر و پاداشی دریافت می‌کند؛ البته پاداش اخروی او مهم‌تر است. ترس و نگرانی عبدالرحمن بن عوف</w:t>
      </w:r>
      <w:r w:rsidR="00C63DC7" w:rsidRPr="00636EA8">
        <w:rPr>
          <w:lang w:bidi="ar-SA"/>
        </w:rPr>
        <w:sym w:font="AGA Arabesque" w:char="F074"/>
      </w:r>
      <w:r w:rsidR="00C63DC7" w:rsidRPr="00636EA8">
        <w:rPr>
          <w:rtl/>
          <w:lang w:bidi="ar-SA"/>
        </w:rPr>
        <w:t xml:space="preserve"> از این بود که مبادا پاداش نیکی‌های خود را در دنیا دریافت کرده باشند؛ لذا از ترس و نگرانی، گریست</w:t>
      </w:r>
      <w:r w:rsidRPr="00636EA8">
        <w:rPr>
          <w:rtl/>
          <w:lang w:bidi="ar-SA"/>
        </w:rPr>
        <w:t xml:space="preserve"> و غذایی نخورد.</w:t>
      </w:r>
    </w:p>
    <w:p w:rsidR="00532671" w:rsidRPr="00636EA8" w:rsidRDefault="002E3404" w:rsidP="00BB388D">
      <w:pPr>
        <w:autoSpaceDE w:val="0"/>
        <w:autoSpaceDN w:val="0"/>
        <w:adjustRightInd w:val="0"/>
        <w:rPr>
          <w:rtl/>
          <w:lang w:bidi="ar-SA"/>
        </w:rPr>
      </w:pPr>
      <w:r w:rsidRPr="00636EA8">
        <w:rPr>
          <w:rtl/>
          <w:lang w:bidi="ar-SA"/>
        </w:rPr>
        <w:t>این، نشان‌گر گریستن از خشیت ال</w:t>
      </w:r>
      <w:r w:rsidR="00C63DC7" w:rsidRPr="00636EA8">
        <w:rPr>
          <w:rtl/>
          <w:lang w:bidi="ar-SA"/>
        </w:rPr>
        <w:t>هی و ترس از مجازات اوست.</w:t>
      </w:r>
    </w:p>
    <w:p w:rsidR="00C63DC7" w:rsidRPr="00636EA8" w:rsidRDefault="00C63DC7" w:rsidP="00E856DA">
      <w:pPr>
        <w:autoSpaceDE w:val="0"/>
        <w:autoSpaceDN w:val="0"/>
        <w:adjustRightInd w:val="0"/>
        <w:ind w:firstLine="0"/>
        <w:jc w:val="center"/>
        <w:rPr>
          <w:rtl/>
          <w:lang w:bidi="ar-SA"/>
        </w:rPr>
      </w:pPr>
      <w:r w:rsidRPr="00636EA8">
        <w:rPr>
          <w:rtl/>
          <w:lang w:bidi="ar-SA"/>
        </w:rPr>
        <w:t>***</w:t>
      </w:r>
    </w:p>
    <w:p w:rsidR="006B2046" w:rsidRPr="00636EA8" w:rsidRDefault="006B2046" w:rsidP="00BB388D">
      <w:pPr>
        <w:autoSpaceDE w:val="0"/>
        <w:autoSpaceDN w:val="0"/>
        <w:adjustRightInd w:val="0"/>
        <w:jc w:val="center"/>
        <w:rPr>
          <w:rtl/>
          <w:lang w:bidi="ar-SA"/>
        </w:rPr>
        <w:sectPr w:rsidR="006B2046" w:rsidRPr="00636EA8" w:rsidSect="00270467">
          <w:headerReference w:type="default" r:id="rId37"/>
          <w:footnotePr>
            <w:numRestart w:val="eachPage"/>
          </w:footnotePr>
          <w:pgSz w:w="11906" w:h="16838" w:code="9"/>
          <w:pgMar w:top="737" w:right="2381" w:bottom="3969" w:left="2381" w:header="737" w:footer="3969" w:gutter="0"/>
          <w:cols w:space="720"/>
          <w:titlePg/>
          <w:bidi/>
          <w:rtlGutter/>
          <w:docGrid w:linePitch="360"/>
        </w:sectPr>
      </w:pPr>
    </w:p>
    <w:p w:rsidR="00C63DC7" w:rsidRPr="00636EA8" w:rsidRDefault="00C63DC7" w:rsidP="00BB388D">
      <w:pPr>
        <w:pStyle w:val="a"/>
        <w:rPr>
          <w:rtl/>
          <w:lang w:bidi="ar-SA"/>
        </w:rPr>
      </w:pPr>
      <w:bookmarkStart w:id="32" w:name="_Toc319393494"/>
      <w:r w:rsidRPr="00636EA8">
        <w:rPr>
          <w:rtl/>
          <w:lang w:bidi="ar-SA"/>
        </w:rPr>
        <w:t xml:space="preserve">55- باب: فضیلت </w:t>
      </w:r>
      <w:r w:rsidR="00AB792F" w:rsidRPr="00636EA8">
        <w:rPr>
          <w:rtl/>
          <w:lang w:bidi="ar-SA"/>
        </w:rPr>
        <w:t>زهد و پارسایی در</w:t>
      </w:r>
      <w:r w:rsidR="0028460C" w:rsidRPr="00636EA8">
        <w:rPr>
          <w:rtl/>
          <w:lang w:bidi="ar-SA"/>
        </w:rPr>
        <w:t xml:space="preserve"> دنیا و تشویق به</w:t>
      </w:r>
      <w:r w:rsidRPr="00636EA8">
        <w:rPr>
          <w:rtl/>
          <w:lang w:bidi="ar-SA"/>
        </w:rPr>
        <w:t xml:space="preserve"> کم‌خواهی از آن و فضیلت فقر</w:t>
      </w:r>
      <w:bookmarkEnd w:id="32"/>
    </w:p>
    <w:p w:rsidR="00C63DC7" w:rsidRPr="00636EA8" w:rsidRDefault="00C63DC7" w:rsidP="00BB388D">
      <w:pPr>
        <w:autoSpaceDE w:val="0"/>
        <w:autoSpaceDN w:val="0"/>
        <w:adjustRightInd w:val="0"/>
        <w:rPr>
          <w:rtl/>
          <w:lang w:bidi="ar-SA"/>
        </w:rPr>
      </w:pPr>
      <w:r w:rsidRPr="00636EA8">
        <w:rPr>
          <w:rtl/>
          <w:lang w:bidi="ar-SA"/>
        </w:rPr>
        <w:t>الله متعال، می‌فرماید:</w:t>
      </w:r>
    </w:p>
    <w:p w:rsidR="00C63DC7" w:rsidRPr="00636EA8" w:rsidRDefault="00C8054F" w:rsidP="00BC463E">
      <w:pPr>
        <w:pStyle w:val="a0"/>
        <w:rPr>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إِنَّمَا</w:t>
      </w:r>
      <w:r w:rsidR="00F623A5" w:rsidRPr="00636EA8">
        <w:rPr>
          <w:rFonts w:ascii="KFGQPC Uthmanic Script HAFS"/>
          <w:rtl/>
          <w:lang w:bidi="ar-SA"/>
        </w:rPr>
        <w:t xml:space="preserve"> </w:t>
      </w:r>
      <w:r w:rsidR="00F623A5" w:rsidRPr="00636EA8">
        <w:rPr>
          <w:rFonts w:ascii="KFGQPC Uthmanic Script HAFS" w:hint="eastAsia"/>
          <w:rtl/>
          <w:lang w:bidi="ar-SA"/>
        </w:rPr>
        <w:t>مَثَلُ</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rtl/>
          <w:lang w:bidi="ar-SA"/>
        </w:rPr>
        <w:t xml:space="preserve"> </w:t>
      </w:r>
      <w:r w:rsidR="00F623A5" w:rsidRPr="00636EA8">
        <w:rPr>
          <w:rFonts w:ascii="KFGQPC Uthmanic Script HAFS" w:hint="eastAsia"/>
          <w:rtl/>
          <w:lang w:bidi="ar-SA"/>
        </w:rPr>
        <w:t>كَمَا</w:t>
      </w:r>
      <w:r w:rsidR="00F623A5" w:rsidRPr="00636EA8">
        <w:rPr>
          <w:rFonts w:ascii="KFGQPC Uthmanic Script HAFS" w:hint="cs"/>
          <w:rtl/>
          <w:lang w:bidi="ar-SA"/>
        </w:rPr>
        <w:t>ٓ</w:t>
      </w:r>
      <w:r w:rsidR="00F623A5" w:rsidRPr="00636EA8">
        <w:rPr>
          <w:rFonts w:ascii="KFGQPC Uthmanic Script HAFS" w:hint="eastAsia"/>
          <w:rtl/>
          <w:lang w:bidi="ar-SA"/>
        </w:rPr>
        <w:t>ءٍ</w:t>
      </w:r>
      <w:r w:rsidR="00F623A5" w:rsidRPr="00636EA8">
        <w:rPr>
          <w:rFonts w:ascii="KFGQPC Uthmanic Script HAFS"/>
          <w:rtl/>
          <w:lang w:bidi="ar-SA"/>
        </w:rPr>
        <w:t xml:space="preserve"> </w:t>
      </w:r>
      <w:r w:rsidR="00F623A5" w:rsidRPr="00636EA8">
        <w:rPr>
          <w:rFonts w:ascii="KFGQPC Uthmanic Script HAFS" w:hint="eastAsia"/>
          <w:rtl/>
          <w:lang w:bidi="ar-SA"/>
        </w:rPr>
        <w:t>أَنزَل</w:t>
      </w:r>
      <w:r w:rsidR="00F623A5" w:rsidRPr="00636EA8">
        <w:rPr>
          <w:rFonts w:ascii="KFGQPC Uthmanic Script HAFS" w:hint="cs"/>
          <w:rtl/>
          <w:lang w:bidi="ar-SA"/>
        </w:rPr>
        <w:t>ۡ</w:t>
      </w:r>
      <w:r w:rsidR="00F623A5" w:rsidRPr="00636EA8">
        <w:rPr>
          <w:rFonts w:ascii="KFGQPC Uthmanic Script HAFS" w:hint="eastAsia"/>
          <w:rtl/>
          <w:lang w:bidi="ar-SA"/>
        </w:rPr>
        <w:t>نَ</w:t>
      </w:r>
      <w:r w:rsidR="00F623A5" w:rsidRPr="00636EA8">
        <w:rPr>
          <w:rFonts w:ascii="KFGQPC Uthmanic Script HAFS" w:hint="cs"/>
          <w:rtl/>
          <w:lang w:bidi="ar-SA"/>
        </w:rPr>
        <w:t>ٰ</w:t>
      </w:r>
      <w:r w:rsidR="00F623A5" w:rsidRPr="00636EA8">
        <w:rPr>
          <w:rFonts w:ascii="KFGQPC Uthmanic Script HAFS" w:hint="eastAsia"/>
          <w:rtl/>
          <w:lang w:bidi="ar-SA"/>
        </w:rPr>
        <w:t>هُ</w:t>
      </w:r>
      <w:r w:rsidR="00F623A5" w:rsidRPr="00636EA8">
        <w:rPr>
          <w:rFonts w:ascii="KFGQPC Uthmanic Script HAFS"/>
          <w:rtl/>
          <w:lang w:bidi="ar-SA"/>
        </w:rPr>
        <w:t xml:space="preserve"> </w:t>
      </w:r>
      <w:r w:rsidR="00F623A5" w:rsidRPr="00636EA8">
        <w:rPr>
          <w:rFonts w:ascii="KFGQPC Uthmanic Script HAFS" w:hint="eastAsia"/>
          <w:rtl/>
          <w:lang w:bidi="ar-SA"/>
        </w:rPr>
        <w:t>مِنَ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لسَّمَا</w:t>
      </w:r>
      <w:r w:rsidR="00F623A5" w:rsidRPr="00636EA8">
        <w:rPr>
          <w:rFonts w:ascii="KFGQPC Uthmanic Script HAFS" w:hint="cs"/>
          <w:rtl/>
          <w:lang w:bidi="ar-SA"/>
        </w:rPr>
        <w:t>ٓ</w:t>
      </w:r>
      <w:r w:rsidR="00F623A5" w:rsidRPr="00636EA8">
        <w:rPr>
          <w:rFonts w:ascii="KFGQPC Uthmanic Script HAFS" w:hint="eastAsia"/>
          <w:rtl/>
          <w:lang w:bidi="ar-SA"/>
        </w:rPr>
        <w:t>ءِ</w:t>
      </w:r>
      <w:r w:rsidR="00F623A5" w:rsidRPr="00636EA8">
        <w:rPr>
          <w:rFonts w:ascii="KFGQPC Uthmanic Script HAFS"/>
          <w:rtl/>
          <w:lang w:bidi="ar-SA"/>
        </w:rPr>
        <w:t xml:space="preserve"> </w:t>
      </w:r>
      <w:r w:rsidR="00F623A5" w:rsidRPr="00636EA8">
        <w:rPr>
          <w:rFonts w:ascii="KFGQPC Uthmanic Script HAFS" w:hint="eastAsia"/>
          <w:rtl/>
          <w:lang w:bidi="ar-SA"/>
        </w:rPr>
        <w:t>فَ</w:t>
      </w:r>
      <w:r w:rsidR="00F623A5" w:rsidRPr="00636EA8">
        <w:rPr>
          <w:rFonts w:ascii="KFGQPC Uthmanic Script HAFS" w:hint="cs"/>
          <w:rtl/>
          <w:lang w:bidi="ar-SA"/>
        </w:rPr>
        <w:t>ٱ</w:t>
      </w:r>
      <w:r w:rsidR="00F623A5" w:rsidRPr="00636EA8">
        <w:rPr>
          <w:rFonts w:ascii="KFGQPC Uthmanic Script HAFS" w:hint="eastAsia"/>
          <w:rtl/>
          <w:lang w:bidi="ar-SA"/>
        </w:rPr>
        <w:t>خ</w:t>
      </w:r>
      <w:r w:rsidR="00F623A5" w:rsidRPr="00636EA8">
        <w:rPr>
          <w:rFonts w:ascii="KFGQPC Uthmanic Script HAFS" w:hint="cs"/>
          <w:rtl/>
          <w:lang w:bidi="ar-SA"/>
        </w:rPr>
        <w:t>ۡ</w:t>
      </w:r>
      <w:r w:rsidR="00F623A5" w:rsidRPr="00636EA8">
        <w:rPr>
          <w:rFonts w:ascii="KFGQPC Uthmanic Script HAFS" w:hint="eastAsia"/>
          <w:rtl/>
          <w:lang w:bidi="ar-SA"/>
        </w:rPr>
        <w:t>تَلَطَ</w:t>
      </w:r>
      <w:r w:rsidR="00F623A5" w:rsidRPr="00636EA8">
        <w:rPr>
          <w:rFonts w:ascii="KFGQPC Uthmanic Script HAFS"/>
          <w:rtl/>
          <w:lang w:bidi="ar-SA"/>
        </w:rPr>
        <w:t xml:space="preserve"> </w:t>
      </w:r>
      <w:r w:rsidR="00F623A5" w:rsidRPr="00636EA8">
        <w:rPr>
          <w:rFonts w:ascii="KFGQPC Uthmanic Script HAFS" w:hint="eastAsia"/>
          <w:rtl/>
          <w:lang w:bidi="ar-SA"/>
        </w:rPr>
        <w:t>بِهِ</w:t>
      </w:r>
      <w:r w:rsidR="00F623A5" w:rsidRPr="00636EA8">
        <w:rPr>
          <w:rFonts w:ascii="KFGQPC Uthmanic Script HAFS" w:hint="cs"/>
          <w:rtl/>
          <w:lang w:bidi="ar-SA"/>
        </w:rPr>
        <w:t>ۦ</w:t>
      </w:r>
      <w:r w:rsidR="00F623A5" w:rsidRPr="00636EA8">
        <w:rPr>
          <w:rFonts w:ascii="KFGQPC Uthmanic Script HAFS"/>
          <w:rtl/>
          <w:lang w:bidi="ar-SA"/>
        </w:rPr>
        <w:t xml:space="preserve"> </w:t>
      </w:r>
      <w:r w:rsidR="00F623A5" w:rsidRPr="00636EA8">
        <w:rPr>
          <w:rFonts w:ascii="KFGQPC Uthmanic Script HAFS" w:hint="eastAsia"/>
          <w:rtl/>
          <w:lang w:bidi="ar-SA"/>
        </w:rPr>
        <w:t>نَبَاتُ</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أَر</w:t>
      </w:r>
      <w:r w:rsidR="00F623A5" w:rsidRPr="00636EA8">
        <w:rPr>
          <w:rFonts w:ascii="KFGQPC Uthmanic Script HAFS" w:hint="cs"/>
          <w:rtl/>
          <w:lang w:bidi="ar-SA"/>
        </w:rPr>
        <w:t>ۡ</w:t>
      </w:r>
      <w:r w:rsidR="00F623A5" w:rsidRPr="00636EA8">
        <w:rPr>
          <w:rFonts w:ascii="KFGQPC Uthmanic Script HAFS" w:hint="eastAsia"/>
          <w:rtl/>
          <w:lang w:bidi="ar-SA"/>
        </w:rPr>
        <w:t>ضِ</w:t>
      </w:r>
      <w:r w:rsidR="00F623A5" w:rsidRPr="00636EA8">
        <w:rPr>
          <w:rFonts w:ascii="KFGQPC Uthmanic Script HAFS"/>
          <w:rtl/>
          <w:lang w:bidi="ar-SA"/>
        </w:rPr>
        <w:t xml:space="preserve"> </w:t>
      </w:r>
      <w:r w:rsidR="00F623A5" w:rsidRPr="00636EA8">
        <w:rPr>
          <w:rFonts w:ascii="KFGQPC Uthmanic Script HAFS" w:hint="eastAsia"/>
          <w:rtl/>
          <w:lang w:bidi="ar-SA"/>
        </w:rPr>
        <w:t>مِمَّا</w:t>
      </w:r>
      <w:r w:rsidR="00F623A5" w:rsidRPr="00636EA8">
        <w:rPr>
          <w:rFonts w:ascii="KFGQPC Uthmanic Script HAFS"/>
          <w:rtl/>
          <w:lang w:bidi="ar-SA"/>
        </w:rPr>
        <w:t xml:space="preserve"> </w:t>
      </w:r>
      <w:r w:rsidR="00F623A5" w:rsidRPr="00636EA8">
        <w:rPr>
          <w:rFonts w:ascii="KFGQPC Uthmanic Script HAFS" w:hint="eastAsia"/>
          <w:rtl/>
          <w:lang w:bidi="ar-SA"/>
        </w:rPr>
        <w:t>يَأ</w:t>
      </w:r>
      <w:r w:rsidR="00F623A5" w:rsidRPr="00636EA8">
        <w:rPr>
          <w:rFonts w:ascii="KFGQPC Uthmanic Script HAFS" w:hint="cs"/>
          <w:rtl/>
          <w:lang w:bidi="ar-SA"/>
        </w:rPr>
        <w:t>ۡ</w:t>
      </w:r>
      <w:r w:rsidR="00F623A5" w:rsidRPr="00636EA8">
        <w:rPr>
          <w:rFonts w:ascii="KFGQPC Uthmanic Script HAFS" w:hint="eastAsia"/>
          <w:rtl/>
          <w:lang w:bidi="ar-SA"/>
        </w:rPr>
        <w:t>كُلُ</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لنَّاسُ</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أَن</w:t>
      </w:r>
      <w:r w:rsidR="00F623A5" w:rsidRPr="00636EA8">
        <w:rPr>
          <w:rFonts w:ascii="KFGQPC Uthmanic Script HAFS" w:hint="cs"/>
          <w:rtl/>
          <w:lang w:bidi="ar-SA"/>
        </w:rPr>
        <w:t>ۡ</w:t>
      </w:r>
      <w:r w:rsidR="00F623A5" w:rsidRPr="00636EA8">
        <w:rPr>
          <w:rFonts w:ascii="KFGQPC Uthmanic Script HAFS" w:hint="eastAsia"/>
          <w:rtl/>
          <w:lang w:bidi="ar-SA"/>
        </w:rPr>
        <w:t>عَ</w:t>
      </w:r>
      <w:r w:rsidR="00F623A5" w:rsidRPr="00636EA8">
        <w:rPr>
          <w:rFonts w:ascii="KFGQPC Uthmanic Script HAFS" w:hint="cs"/>
          <w:rtl/>
          <w:lang w:bidi="ar-SA"/>
        </w:rPr>
        <w:t>ٰ</w:t>
      </w:r>
      <w:r w:rsidR="00F623A5" w:rsidRPr="00636EA8">
        <w:rPr>
          <w:rFonts w:ascii="KFGQPC Uthmanic Script HAFS" w:hint="eastAsia"/>
          <w:rtl/>
          <w:lang w:bidi="ar-SA"/>
        </w:rPr>
        <w:t>مُ</w:t>
      </w:r>
      <w:r w:rsidR="00F623A5" w:rsidRPr="00636EA8">
        <w:rPr>
          <w:rFonts w:ascii="KFGQPC Uthmanic Script HAFS"/>
          <w:rtl/>
          <w:lang w:bidi="ar-SA"/>
        </w:rPr>
        <w:t xml:space="preserve"> </w:t>
      </w:r>
      <w:r w:rsidR="00F623A5" w:rsidRPr="00636EA8">
        <w:rPr>
          <w:rFonts w:ascii="KFGQPC Uthmanic Script HAFS" w:hint="eastAsia"/>
          <w:rtl/>
          <w:lang w:bidi="ar-SA"/>
        </w:rPr>
        <w:t>حَتَّى</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إِذَا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أَخَذَتِ</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أَر</w:t>
      </w:r>
      <w:r w:rsidR="00F623A5" w:rsidRPr="00636EA8">
        <w:rPr>
          <w:rFonts w:ascii="KFGQPC Uthmanic Script HAFS" w:hint="cs"/>
          <w:rtl/>
          <w:lang w:bidi="ar-SA"/>
        </w:rPr>
        <w:t>ۡ</w:t>
      </w:r>
      <w:r w:rsidR="00F623A5" w:rsidRPr="00636EA8">
        <w:rPr>
          <w:rFonts w:ascii="KFGQPC Uthmanic Script HAFS" w:hint="eastAsia"/>
          <w:rtl/>
          <w:lang w:bidi="ar-SA"/>
        </w:rPr>
        <w:t>ضُ</w:t>
      </w:r>
      <w:r w:rsidR="00F623A5" w:rsidRPr="00636EA8">
        <w:rPr>
          <w:rFonts w:ascii="KFGQPC Uthmanic Script HAFS"/>
          <w:rtl/>
          <w:lang w:bidi="ar-SA"/>
        </w:rPr>
        <w:t xml:space="preserve"> </w:t>
      </w:r>
      <w:r w:rsidR="00F623A5" w:rsidRPr="00636EA8">
        <w:rPr>
          <w:rFonts w:ascii="KFGQPC Uthmanic Script HAFS" w:hint="eastAsia"/>
          <w:rtl/>
          <w:lang w:bidi="ar-SA"/>
        </w:rPr>
        <w:t>زُخ</w:t>
      </w:r>
      <w:r w:rsidR="00F623A5" w:rsidRPr="00636EA8">
        <w:rPr>
          <w:rFonts w:ascii="KFGQPC Uthmanic Script HAFS" w:hint="cs"/>
          <w:rtl/>
          <w:lang w:bidi="ar-SA"/>
        </w:rPr>
        <w:t>ۡ</w:t>
      </w:r>
      <w:r w:rsidR="00F623A5" w:rsidRPr="00636EA8">
        <w:rPr>
          <w:rFonts w:ascii="KFGQPC Uthmanic Script HAFS" w:hint="eastAsia"/>
          <w:rtl/>
          <w:lang w:bidi="ar-SA"/>
        </w:rPr>
        <w:t>رُفَهَا</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زَّيَّنَت</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وَظَنَّ</w:t>
      </w:r>
      <w:r w:rsidR="00F623A5" w:rsidRPr="00636EA8">
        <w:rPr>
          <w:rFonts w:ascii="KFGQPC Uthmanic Script HAFS"/>
          <w:rtl/>
          <w:lang w:bidi="ar-SA"/>
        </w:rPr>
        <w:t xml:space="preserve"> </w:t>
      </w:r>
      <w:r w:rsidR="00F623A5" w:rsidRPr="00636EA8">
        <w:rPr>
          <w:rFonts w:ascii="KFGQPC Uthmanic Script HAFS" w:hint="eastAsia"/>
          <w:rtl/>
          <w:lang w:bidi="ar-SA"/>
        </w:rPr>
        <w:t>أَه</w:t>
      </w:r>
      <w:r w:rsidR="00F623A5" w:rsidRPr="00636EA8">
        <w:rPr>
          <w:rFonts w:ascii="KFGQPC Uthmanic Script HAFS" w:hint="cs"/>
          <w:rtl/>
          <w:lang w:bidi="ar-SA"/>
        </w:rPr>
        <w:t>ۡ</w:t>
      </w:r>
      <w:r w:rsidR="00F623A5" w:rsidRPr="00636EA8">
        <w:rPr>
          <w:rFonts w:ascii="KFGQPC Uthmanic Script HAFS" w:hint="eastAsia"/>
          <w:rtl/>
          <w:lang w:bidi="ar-SA"/>
        </w:rPr>
        <w:t>لُهَا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أَنَّهُم</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قَ</w:t>
      </w:r>
      <w:r w:rsidR="00F623A5" w:rsidRPr="00636EA8">
        <w:rPr>
          <w:rFonts w:ascii="KFGQPC Uthmanic Script HAFS" w:hint="cs"/>
          <w:rtl/>
          <w:lang w:bidi="ar-SA"/>
        </w:rPr>
        <w:t>ٰ</w:t>
      </w:r>
      <w:r w:rsidR="00F623A5" w:rsidRPr="00636EA8">
        <w:rPr>
          <w:rFonts w:ascii="KFGQPC Uthmanic Script HAFS" w:hint="eastAsia"/>
          <w:rtl/>
          <w:lang w:bidi="ar-SA"/>
        </w:rPr>
        <w:t>دِرُونَ</w:t>
      </w:r>
      <w:r w:rsidR="00F623A5" w:rsidRPr="00636EA8">
        <w:rPr>
          <w:rFonts w:ascii="KFGQPC Uthmanic Script HAFS"/>
          <w:rtl/>
          <w:lang w:bidi="ar-SA"/>
        </w:rPr>
        <w:t xml:space="preserve"> </w:t>
      </w:r>
      <w:r w:rsidR="00F623A5" w:rsidRPr="00636EA8">
        <w:rPr>
          <w:rFonts w:ascii="KFGQPC Uthmanic Script HAFS" w:hint="eastAsia"/>
          <w:rtl/>
          <w:lang w:bidi="ar-SA"/>
        </w:rPr>
        <w:t>عَلَي</w:t>
      </w:r>
      <w:r w:rsidR="00F623A5" w:rsidRPr="00636EA8">
        <w:rPr>
          <w:rFonts w:ascii="KFGQPC Uthmanic Script HAFS" w:hint="cs"/>
          <w:rtl/>
          <w:lang w:bidi="ar-SA"/>
        </w:rPr>
        <w:t>ۡ</w:t>
      </w:r>
      <w:r w:rsidR="00F623A5" w:rsidRPr="00636EA8">
        <w:rPr>
          <w:rFonts w:ascii="KFGQPC Uthmanic Script HAFS" w:hint="eastAsia"/>
          <w:rtl/>
          <w:lang w:bidi="ar-SA"/>
        </w:rPr>
        <w:t>هَا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أَتَى</w:t>
      </w:r>
      <w:r w:rsidR="00F623A5" w:rsidRPr="00636EA8">
        <w:rPr>
          <w:rFonts w:ascii="KFGQPC Uthmanic Script HAFS" w:hint="cs"/>
          <w:rtl/>
          <w:lang w:bidi="ar-SA"/>
        </w:rPr>
        <w:t>ٰ</w:t>
      </w:r>
      <w:r w:rsidR="00F623A5" w:rsidRPr="00636EA8">
        <w:rPr>
          <w:rFonts w:ascii="KFGQPC Uthmanic Script HAFS" w:hint="eastAsia"/>
          <w:rtl/>
          <w:lang w:bidi="ar-SA"/>
        </w:rPr>
        <w:t>هَا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أَم</w:t>
      </w:r>
      <w:r w:rsidR="00F623A5" w:rsidRPr="00636EA8">
        <w:rPr>
          <w:rFonts w:ascii="KFGQPC Uthmanic Script HAFS" w:hint="cs"/>
          <w:rtl/>
          <w:lang w:bidi="ar-SA"/>
        </w:rPr>
        <w:t>ۡ</w:t>
      </w:r>
      <w:r w:rsidR="00F623A5" w:rsidRPr="00636EA8">
        <w:rPr>
          <w:rFonts w:ascii="KFGQPC Uthmanic Script HAFS" w:hint="eastAsia"/>
          <w:rtl/>
          <w:lang w:bidi="ar-SA"/>
        </w:rPr>
        <w:t>رُنَا</w:t>
      </w:r>
      <w:r w:rsidR="00F623A5" w:rsidRPr="00636EA8">
        <w:rPr>
          <w:rFonts w:ascii="KFGQPC Uthmanic Script HAFS"/>
          <w:rtl/>
          <w:lang w:bidi="ar-SA"/>
        </w:rPr>
        <w:t xml:space="preserve"> </w:t>
      </w:r>
      <w:r w:rsidR="00F623A5" w:rsidRPr="00636EA8">
        <w:rPr>
          <w:rFonts w:ascii="KFGQPC Uthmanic Script HAFS" w:hint="eastAsia"/>
          <w:rtl/>
          <w:lang w:bidi="ar-SA"/>
        </w:rPr>
        <w:t>لَي</w:t>
      </w:r>
      <w:r w:rsidR="00F623A5" w:rsidRPr="00636EA8">
        <w:rPr>
          <w:rFonts w:ascii="KFGQPC Uthmanic Script HAFS" w:hint="cs"/>
          <w:rtl/>
          <w:lang w:bidi="ar-SA"/>
        </w:rPr>
        <w:t>ۡ</w:t>
      </w:r>
      <w:r w:rsidR="00F623A5" w:rsidRPr="00636EA8">
        <w:rPr>
          <w:rFonts w:ascii="KFGQPC Uthmanic Script HAFS" w:hint="eastAsia"/>
          <w:rtl/>
          <w:lang w:bidi="ar-SA"/>
        </w:rPr>
        <w:t>لًا</w:t>
      </w:r>
      <w:r w:rsidR="00F623A5" w:rsidRPr="00636EA8">
        <w:rPr>
          <w:rFonts w:ascii="KFGQPC Uthmanic Script HAFS"/>
          <w:rtl/>
          <w:lang w:bidi="ar-SA"/>
        </w:rPr>
        <w:t xml:space="preserve"> </w:t>
      </w:r>
      <w:r w:rsidR="00F623A5" w:rsidRPr="00636EA8">
        <w:rPr>
          <w:rFonts w:ascii="KFGQPC Uthmanic Script HAFS" w:hint="eastAsia"/>
          <w:rtl/>
          <w:lang w:bidi="ar-SA"/>
        </w:rPr>
        <w:t>أَو</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نَهَار</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rtl/>
          <w:lang w:bidi="ar-SA"/>
        </w:rPr>
        <w:t xml:space="preserve"> </w:t>
      </w:r>
      <w:r w:rsidR="00F623A5" w:rsidRPr="00636EA8">
        <w:rPr>
          <w:rFonts w:ascii="KFGQPC Uthmanic Script HAFS" w:hint="eastAsia"/>
          <w:rtl/>
          <w:lang w:bidi="ar-SA"/>
        </w:rPr>
        <w:t>فَجَعَل</w:t>
      </w:r>
      <w:r w:rsidR="00F623A5" w:rsidRPr="00636EA8">
        <w:rPr>
          <w:rFonts w:ascii="KFGQPC Uthmanic Script HAFS" w:hint="cs"/>
          <w:rtl/>
          <w:lang w:bidi="ar-SA"/>
        </w:rPr>
        <w:t>ۡ</w:t>
      </w:r>
      <w:r w:rsidR="00F623A5" w:rsidRPr="00636EA8">
        <w:rPr>
          <w:rFonts w:ascii="KFGQPC Uthmanic Script HAFS" w:hint="eastAsia"/>
          <w:rtl/>
          <w:lang w:bidi="ar-SA"/>
        </w:rPr>
        <w:t>نَ</w:t>
      </w:r>
      <w:r w:rsidR="00F623A5" w:rsidRPr="00636EA8">
        <w:rPr>
          <w:rFonts w:ascii="KFGQPC Uthmanic Script HAFS" w:hint="cs"/>
          <w:rtl/>
          <w:lang w:bidi="ar-SA"/>
        </w:rPr>
        <w:t>ٰ</w:t>
      </w:r>
      <w:r w:rsidR="00F623A5" w:rsidRPr="00636EA8">
        <w:rPr>
          <w:rFonts w:ascii="KFGQPC Uthmanic Script HAFS" w:hint="eastAsia"/>
          <w:rtl/>
          <w:lang w:bidi="ar-SA"/>
        </w:rPr>
        <w:t>هَا</w:t>
      </w:r>
      <w:r w:rsidR="00F623A5" w:rsidRPr="00636EA8">
        <w:rPr>
          <w:rFonts w:ascii="KFGQPC Uthmanic Script HAFS"/>
          <w:rtl/>
          <w:lang w:bidi="ar-SA"/>
        </w:rPr>
        <w:t xml:space="preserve"> </w:t>
      </w:r>
      <w:r w:rsidR="00F623A5" w:rsidRPr="00636EA8">
        <w:rPr>
          <w:rFonts w:ascii="KFGQPC Uthmanic Script HAFS" w:hint="eastAsia"/>
          <w:rtl/>
          <w:lang w:bidi="ar-SA"/>
        </w:rPr>
        <w:t>حَصِيد</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rtl/>
          <w:lang w:bidi="ar-SA"/>
        </w:rPr>
        <w:t xml:space="preserve"> </w:t>
      </w:r>
      <w:r w:rsidR="00F623A5" w:rsidRPr="00636EA8">
        <w:rPr>
          <w:rFonts w:ascii="KFGQPC Uthmanic Script HAFS" w:hint="eastAsia"/>
          <w:rtl/>
          <w:lang w:bidi="ar-SA"/>
        </w:rPr>
        <w:t>كَأَن</w:t>
      </w:r>
      <w:r w:rsidR="00F623A5" w:rsidRPr="00636EA8">
        <w:rPr>
          <w:rFonts w:ascii="KFGQPC Uthmanic Script HAFS"/>
          <w:rtl/>
          <w:lang w:bidi="ar-SA"/>
        </w:rPr>
        <w:t xml:space="preserve"> </w:t>
      </w:r>
      <w:r w:rsidR="00F623A5" w:rsidRPr="00636EA8">
        <w:rPr>
          <w:rFonts w:ascii="KFGQPC Uthmanic Script HAFS" w:hint="eastAsia"/>
          <w:rtl/>
          <w:lang w:bidi="ar-SA"/>
        </w:rPr>
        <w:t>لَّم</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تَغ</w:t>
      </w:r>
      <w:r w:rsidR="00F623A5" w:rsidRPr="00636EA8">
        <w:rPr>
          <w:rFonts w:ascii="KFGQPC Uthmanic Script HAFS" w:hint="cs"/>
          <w:rtl/>
          <w:lang w:bidi="ar-SA"/>
        </w:rPr>
        <w:t>ۡ</w:t>
      </w:r>
      <w:r w:rsidR="00F623A5" w:rsidRPr="00636EA8">
        <w:rPr>
          <w:rFonts w:ascii="KFGQPC Uthmanic Script HAFS" w:hint="eastAsia"/>
          <w:rtl/>
          <w:lang w:bidi="ar-SA"/>
        </w:rPr>
        <w:t>نَ</w:t>
      </w:r>
      <w:r w:rsidR="00F623A5" w:rsidRPr="00636EA8">
        <w:rPr>
          <w:rFonts w:ascii="KFGQPC Uthmanic Script HAFS"/>
          <w:rtl/>
          <w:lang w:bidi="ar-SA"/>
        </w:rPr>
        <w:t xml:space="preserve"> </w:t>
      </w:r>
      <w:r w:rsidR="00F623A5" w:rsidRPr="00636EA8">
        <w:rPr>
          <w:rFonts w:ascii="KFGQPC Uthmanic Script HAFS" w:hint="eastAsia"/>
          <w:rtl/>
          <w:lang w:bidi="ar-SA"/>
        </w:rPr>
        <w:t>بِ</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أَم</w:t>
      </w:r>
      <w:r w:rsidR="00F623A5" w:rsidRPr="00636EA8">
        <w:rPr>
          <w:rFonts w:ascii="KFGQPC Uthmanic Script HAFS" w:hint="cs"/>
          <w:rtl/>
          <w:lang w:bidi="ar-SA"/>
        </w:rPr>
        <w:t>ۡ</w:t>
      </w:r>
      <w:r w:rsidR="00F623A5" w:rsidRPr="00636EA8">
        <w:rPr>
          <w:rFonts w:ascii="KFGQPC Uthmanic Script HAFS" w:hint="eastAsia"/>
          <w:rtl/>
          <w:lang w:bidi="ar-SA"/>
        </w:rPr>
        <w:t>سِ</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كَذَ</w:t>
      </w:r>
      <w:r w:rsidR="00F623A5" w:rsidRPr="00636EA8">
        <w:rPr>
          <w:rFonts w:ascii="KFGQPC Uthmanic Script HAFS" w:hint="cs"/>
          <w:rtl/>
          <w:lang w:bidi="ar-SA"/>
        </w:rPr>
        <w:t>ٰ</w:t>
      </w:r>
      <w:r w:rsidR="00F623A5" w:rsidRPr="00636EA8">
        <w:rPr>
          <w:rFonts w:ascii="KFGQPC Uthmanic Script HAFS" w:hint="eastAsia"/>
          <w:rtl/>
          <w:lang w:bidi="ar-SA"/>
        </w:rPr>
        <w:t>لِكَ</w:t>
      </w:r>
      <w:r w:rsidR="00F623A5" w:rsidRPr="00636EA8">
        <w:rPr>
          <w:rFonts w:ascii="KFGQPC Uthmanic Script HAFS"/>
          <w:rtl/>
          <w:lang w:bidi="ar-SA"/>
        </w:rPr>
        <w:t xml:space="preserve"> </w:t>
      </w:r>
      <w:r w:rsidR="00F623A5" w:rsidRPr="00636EA8">
        <w:rPr>
          <w:rFonts w:ascii="KFGQPC Uthmanic Script HAFS" w:hint="eastAsia"/>
          <w:rtl/>
          <w:lang w:bidi="ar-SA"/>
        </w:rPr>
        <w:t>نُفَصِّلُ</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w:t>
      </w:r>
      <w:r w:rsidR="00F623A5" w:rsidRPr="00636EA8">
        <w:rPr>
          <w:rFonts w:ascii="KFGQPC Uthmanic Script HAFS" w:hint="cs"/>
          <w:rtl/>
          <w:lang w:bidi="ar-SA"/>
        </w:rPr>
        <w:t>ٓ</w:t>
      </w:r>
      <w:r w:rsidR="00F623A5" w:rsidRPr="00636EA8">
        <w:rPr>
          <w:rFonts w:ascii="KFGQPC Uthmanic Script HAFS" w:hint="eastAsia"/>
          <w:rtl/>
          <w:lang w:bidi="ar-SA"/>
        </w:rPr>
        <w:t>يَ</w:t>
      </w:r>
      <w:r w:rsidR="00F623A5" w:rsidRPr="00636EA8">
        <w:rPr>
          <w:rFonts w:ascii="KFGQPC Uthmanic Script HAFS" w:hint="cs"/>
          <w:rtl/>
          <w:lang w:bidi="ar-SA"/>
        </w:rPr>
        <w:t>ٰ</w:t>
      </w:r>
      <w:r w:rsidR="00F623A5" w:rsidRPr="00636EA8">
        <w:rPr>
          <w:rFonts w:ascii="KFGQPC Uthmanic Script HAFS" w:hint="eastAsia"/>
          <w:rtl/>
          <w:lang w:bidi="ar-SA"/>
        </w:rPr>
        <w:t>تِ</w:t>
      </w:r>
      <w:r w:rsidR="00F623A5" w:rsidRPr="00636EA8">
        <w:rPr>
          <w:rFonts w:ascii="KFGQPC Uthmanic Script HAFS"/>
          <w:rtl/>
          <w:lang w:bidi="ar-SA"/>
        </w:rPr>
        <w:t xml:space="preserve"> </w:t>
      </w:r>
      <w:r w:rsidR="00F623A5" w:rsidRPr="00636EA8">
        <w:rPr>
          <w:rFonts w:ascii="KFGQPC Uthmanic Script HAFS" w:hint="eastAsia"/>
          <w:rtl/>
          <w:lang w:bidi="ar-SA"/>
        </w:rPr>
        <w:t>لِقَو</w:t>
      </w:r>
      <w:r w:rsidR="00F623A5" w:rsidRPr="00636EA8">
        <w:rPr>
          <w:rFonts w:ascii="KFGQPC Uthmanic Script HAFS" w:hint="cs"/>
          <w:rtl/>
          <w:lang w:bidi="ar-SA"/>
        </w:rPr>
        <w:t>ۡ</w:t>
      </w:r>
      <w:r w:rsidR="00F623A5" w:rsidRPr="00636EA8">
        <w:rPr>
          <w:rFonts w:ascii="KFGQPC Uthmanic Script HAFS" w:hint="eastAsia"/>
          <w:rtl/>
          <w:lang w:bidi="ar-SA"/>
        </w:rPr>
        <w:t>م</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يَتَفَكَّرُونَ</w:t>
      </w:r>
      <w:r w:rsidR="00F623A5" w:rsidRPr="00636EA8">
        <w:rPr>
          <w:rFonts w:ascii="KFGQPC Uthmanic Script HAFS"/>
          <w:rtl/>
          <w:lang w:bidi="ar-SA"/>
        </w:rPr>
        <w:t xml:space="preserve"> </w:t>
      </w:r>
      <w:r w:rsidR="00F623A5" w:rsidRPr="00636EA8">
        <w:rPr>
          <w:rFonts w:ascii="KFGQPC Uthmanic Script HAFS" w:hint="cs"/>
          <w:rtl/>
          <w:lang w:bidi="ar-SA"/>
        </w:rPr>
        <w:t>٢٤</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يونس</w:t>
      </w:r>
      <w:r w:rsidR="00F623A5" w:rsidRPr="00636EA8">
        <w:rPr>
          <w:rStyle w:val="Char8"/>
          <w:rtl/>
        </w:rPr>
        <w:t xml:space="preserve"> : </w:t>
      </w:r>
      <w:r w:rsidR="00F623A5" w:rsidRPr="00636EA8">
        <w:rPr>
          <w:rStyle w:val="Char8"/>
          <w:rFonts w:hint="cs"/>
          <w:rtl/>
        </w:rPr>
        <w:t>٢٤</w:t>
      </w:r>
      <w:r w:rsidR="00F623A5" w:rsidRPr="00636EA8">
        <w:rPr>
          <w:rStyle w:val="Char8"/>
          <w:rtl/>
        </w:rPr>
        <w:t>]</w:t>
      </w:r>
      <w:r w:rsidR="00F623A5" w:rsidRPr="00636EA8">
        <w:rPr>
          <w:rFonts w:ascii="KFGQPC Uthman Taha Naskh" w:cs="KFGQPC Uthman Taha Naskh"/>
          <w:rtl/>
          <w:lang w:bidi="ar-SA"/>
        </w:rPr>
        <w:t xml:space="preserve">  </w:t>
      </w:r>
      <w:r w:rsidR="006B2046" w:rsidRPr="00636EA8">
        <w:rPr>
          <w:rtl/>
          <w:lang w:bidi="ar-SA"/>
        </w:rPr>
        <w:tab/>
      </w:r>
    </w:p>
    <w:p w:rsidR="00C63DC7" w:rsidRPr="00636EA8" w:rsidRDefault="00C63DC7" w:rsidP="00BB388D">
      <w:pPr>
        <w:pStyle w:val="a1"/>
        <w:rPr>
          <w:rtl/>
          <w:lang w:bidi="ar-SA"/>
        </w:rPr>
      </w:pPr>
      <w:r w:rsidRPr="00636EA8">
        <w:rPr>
          <w:rtl/>
          <w:lang w:bidi="ar-SA"/>
        </w:rPr>
        <w:t>زندگی دنیا همانند آب</w:t>
      </w:r>
      <w:r w:rsidR="00457B75" w:rsidRPr="00636EA8">
        <w:rPr>
          <w:rtl/>
          <w:lang w:bidi="ar-SA"/>
        </w:rPr>
        <w:t>ی‌ست</w:t>
      </w:r>
      <w:r w:rsidRPr="00636EA8">
        <w:rPr>
          <w:rtl/>
          <w:lang w:bidi="ar-SA"/>
        </w:rPr>
        <w:t xml:space="preserve"> که از آسمان نازل كرده‏ايم‏ و انواع گیاهان زمین ـ که مردم و چارپایان می‌خورند ـ با آن درآمیخت (و رویید) تا آنکه زمین آراسته شد و کشاورزان گمان بردند بر استفاده از گیاهان توانا هستند؛ ولی فرمان ما در شب یا روز به آن رسید و بدین ترتیب گیاهان را به صورت گیاهان خشک و دروشده‌ای درآوردیم؛ چنان‌که گویا دیروز اصلا گیاهی وجود نداشته است. این‌چنین آیات را برای کسانی که می‌اندیشند، بیان می‌کنیم.</w:t>
      </w:r>
    </w:p>
    <w:p w:rsidR="008335C6" w:rsidRPr="00636EA8" w:rsidRDefault="00C8054F" w:rsidP="00ED4892">
      <w:pPr>
        <w:pStyle w:val="a0"/>
        <w:spacing w:before="240"/>
        <w:rPr>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ض</w:t>
      </w:r>
      <w:r w:rsidR="00F623A5" w:rsidRPr="00636EA8">
        <w:rPr>
          <w:rFonts w:ascii="KFGQPC Uthmanic Script HAFS" w:hint="cs"/>
          <w:rtl/>
          <w:lang w:bidi="ar-SA"/>
        </w:rPr>
        <w:t>ۡ</w:t>
      </w:r>
      <w:r w:rsidR="00F623A5" w:rsidRPr="00636EA8">
        <w:rPr>
          <w:rFonts w:ascii="KFGQPC Uthmanic Script HAFS" w:hint="eastAsia"/>
          <w:rtl/>
          <w:lang w:bidi="ar-SA"/>
        </w:rPr>
        <w:t>رِب</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لَهُم</w:t>
      </w:r>
      <w:r w:rsidR="00F623A5" w:rsidRPr="00636EA8">
        <w:rPr>
          <w:rFonts w:ascii="KFGQPC Uthmanic Script HAFS"/>
          <w:rtl/>
          <w:lang w:bidi="ar-SA"/>
        </w:rPr>
        <w:t xml:space="preserve"> </w:t>
      </w:r>
      <w:r w:rsidR="00F623A5" w:rsidRPr="00636EA8">
        <w:rPr>
          <w:rFonts w:ascii="KFGQPC Uthmanic Script HAFS" w:hint="eastAsia"/>
          <w:rtl/>
          <w:lang w:bidi="ar-SA"/>
        </w:rPr>
        <w:t>مَّثَلَ</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rtl/>
          <w:lang w:bidi="ar-SA"/>
        </w:rPr>
        <w:t xml:space="preserve"> </w:t>
      </w:r>
      <w:r w:rsidR="00F623A5" w:rsidRPr="00636EA8">
        <w:rPr>
          <w:rFonts w:ascii="KFGQPC Uthmanic Script HAFS" w:hint="eastAsia"/>
          <w:rtl/>
          <w:lang w:bidi="ar-SA"/>
        </w:rPr>
        <w:t>كَمَا</w:t>
      </w:r>
      <w:r w:rsidR="00F623A5" w:rsidRPr="00636EA8">
        <w:rPr>
          <w:rFonts w:ascii="KFGQPC Uthmanic Script HAFS" w:hint="cs"/>
          <w:rtl/>
          <w:lang w:bidi="ar-SA"/>
        </w:rPr>
        <w:t>ٓ</w:t>
      </w:r>
      <w:r w:rsidR="00F623A5" w:rsidRPr="00636EA8">
        <w:rPr>
          <w:rFonts w:ascii="KFGQPC Uthmanic Script HAFS" w:hint="eastAsia"/>
          <w:rtl/>
          <w:lang w:bidi="ar-SA"/>
        </w:rPr>
        <w:t>ءٍ</w:t>
      </w:r>
      <w:r w:rsidR="00F623A5" w:rsidRPr="00636EA8">
        <w:rPr>
          <w:rFonts w:ascii="KFGQPC Uthmanic Script HAFS"/>
          <w:rtl/>
          <w:lang w:bidi="ar-SA"/>
        </w:rPr>
        <w:t xml:space="preserve"> </w:t>
      </w:r>
      <w:r w:rsidR="00F623A5" w:rsidRPr="00636EA8">
        <w:rPr>
          <w:rFonts w:ascii="KFGQPC Uthmanic Script HAFS" w:hint="eastAsia"/>
          <w:rtl/>
          <w:lang w:bidi="ar-SA"/>
        </w:rPr>
        <w:t>أَنزَل</w:t>
      </w:r>
      <w:r w:rsidR="00F623A5" w:rsidRPr="00636EA8">
        <w:rPr>
          <w:rFonts w:ascii="KFGQPC Uthmanic Script HAFS" w:hint="cs"/>
          <w:rtl/>
          <w:lang w:bidi="ar-SA"/>
        </w:rPr>
        <w:t>ۡ</w:t>
      </w:r>
      <w:r w:rsidR="00F623A5" w:rsidRPr="00636EA8">
        <w:rPr>
          <w:rFonts w:ascii="KFGQPC Uthmanic Script HAFS" w:hint="eastAsia"/>
          <w:rtl/>
          <w:lang w:bidi="ar-SA"/>
        </w:rPr>
        <w:t>نَ</w:t>
      </w:r>
      <w:r w:rsidR="00F623A5" w:rsidRPr="00636EA8">
        <w:rPr>
          <w:rFonts w:ascii="KFGQPC Uthmanic Script HAFS" w:hint="cs"/>
          <w:rtl/>
          <w:lang w:bidi="ar-SA"/>
        </w:rPr>
        <w:t>ٰ</w:t>
      </w:r>
      <w:r w:rsidR="00F623A5" w:rsidRPr="00636EA8">
        <w:rPr>
          <w:rFonts w:ascii="KFGQPC Uthmanic Script HAFS" w:hint="eastAsia"/>
          <w:rtl/>
          <w:lang w:bidi="ar-SA"/>
        </w:rPr>
        <w:t>هُ</w:t>
      </w:r>
      <w:r w:rsidR="00F623A5" w:rsidRPr="00636EA8">
        <w:rPr>
          <w:rFonts w:ascii="KFGQPC Uthmanic Script HAFS"/>
          <w:rtl/>
          <w:lang w:bidi="ar-SA"/>
        </w:rPr>
        <w:t xml:space="preserve"> </w:t>
      </w:r>
      <w:r w:rsidR="00F623A5" w:rsidRPr="00636EA8">
        <w:rPr>
          <w:rFonts w:ascii="KFGQPC Uthmanic Script HAFS" w:hint="eastAsia"/>
          <w:rtl/>
          <w:lang w:bidi="ar-SA"/>
        </w:rPr>
        <w:t>مِنَ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لسَّمَا</w:t>
      </w:r>
      <w:r w:rsidR="00F623A5" w:rsidRPr="00636EA8">
        <w:rPr>
          <w:rFonts w:ascii="KFGQPC Uthmanic Script HAFS" w:hint="cs"/>
          <w:rtl/>
          <w:lang w:bidi="ar-SA"/>
        </w:rPr>
        <w:t>ٓ</w:t>
      </w:r>
      <w:r w:rsidR="00F623A5" w:rsidRPr="00636EA8">
        <w:rPr>
          <w:rFonts w:ascii="KFGQPC Uthmanic Script HAFS" w:hint="eastAsia"/>
          <w:rtl/>
          <w:lang w:bidi="ar-SA"/>
        </w:rPr>
        <w:t>ءِ</w:t>
      </w:r>
      <w:r w:rsidR="00F623A5" w:rsidRPr="00636EA8">
        <w:rPr>
          <w:rFonts w:ascii="KFGQPC Uthmanic Script HAFS"/>
          <w:rtl/>
          <w:lang w:bidi="ar-SA"/>
        </w:rPr>
        <w:t xml:space="preserve"> </w:t>
      </w:r>
      <w:r w:rsidR="00F623A5" w:rsidRPr="00636EA8">
        <w:rPr>
          <w:rFonts w:ascii="KFGQPC Uthmanic Script HAFS" w:hint="eastAsia"/>
          <w:rtl/>
          <w:lang w:bidi="ar-SA"/>
        </w:rPr>
        <w:t>فَ</w:t>
      </w:r>
      <w:r w:rsidR="00F623A5" w:rsidRPr="00636EA8">
        <w:rPr>
          <w:rFonts w:ascii="KFGQPC Uthmanic Script HAFS" w:hint="cs"/>
          <w:rtl/>
          <w:lang w:bidi="ar-SA"/>
        </w:rPr>
        <w:t>ٱ</w:t>
      </w:r>
      <w:r w:rsidR="00F623A5" w:rsidRPr="00636EA8">
        <w:rPr>
          <w:rFonts w:ascii="KFGQPC Uthmanic Script HAFS" w:hint="eastAsia"/>
          <w:rtl/>
          <w:lang w:bidi="ar-SA"/>
        </w:rPr>
        <w:t>خ</w:t>
      </w:r>
      <w:r w:rsidR="00F623A5" w:rsidRPr="00636EA8">
        <w:rPr>
          <w:rFonts w:ascii="KFGQPC Uthmanic Script HAFS" w:hint="cs"/>
          <w:rtl/>
          <w:lang w:bidi="ar-SA"/>
        </w:rPr>
        <w:t>ۡ</w:t>
      </w:r>
      <w:r w:rsidR="00F623A5" w:rsidRPr="00636EA8">
        <w:rPr>
          <w:rFonts w:ascii="KFGQPC Uthmanic Script HAFS" w:hint="eastAsia"/>
          <w:rtl/>
          <w:lang w:bidi="ar-SA"/>
        </w:rPr>
        <w:t>تَلَطَ</w:t>
      </w:r>
      <w:r w:rsidR="00F623A5" w:rsidRPr="00636EA8">
        <w:rPr>
          <w:rFonts w:ascii="KFGQPC Uthmanic Script HAFS"/>
          <w:rtl/>
          <w:lang w:bidi="ar-SA"/>
        </w:rPr>
        <w:t xml:space="preserve"> </w:t>
      </w:r>
      <w:r w:rsidR="00F623A5" w:rsidRPr="00636EA8">
        <w:rPr>
          <w:rFonts w:ascii="KFGQPC Uthmanic Script HAFS" w:hint="eastAsia"/>
          <w:rtl/>
          <w:lang w:bidi="ar-SA"/>
        </w:rPr>
        <w:t>بِهِ</w:t>
      </w:r>
      <w:r w:rsidR="00F623A5" w:rsidRPr="00636EA8">
        <w:rPr>
          <w:rFonts w:ascii="KFGQPC Uthmanic Script HAFS" w:hint="cs"/>
          <w:rtl/>
          <w:lang w:bidi="ar-SA"/>
        </w:rPr>
        <w:t>ۦ</w:t>
      </w:r>
      <w:r w:rsidR="00F623A5" w:rsidRPr="00636EA8">
        <w:rPr>
          <w:rFonts w:ascii="KFGQPC Uthmanic Script HAFS"/>
          <w:rtl/>
          <w:lang w:bidi="ar-SA"/>
        </w:rPr>
        <w:t xml:space="preserve"> </w:t>
      </w:r>
      <w:r w:rsidR="00F623A5" w:rsidRPr="00636EA8">
        <w:rPr>
          <w:rFonts w:ascii="KFGQPC Uthmanic Script HAFS" w:hint="eastAsia"/>
          <w:rtl/>
          <w:lang w:bidi="ar-SA"/>
        </w:rPr>
        <w:t>نَبَاتُ</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أَر</w:t>
      </w:r>
      <w:r w:rsidR="00F623A5" w:rsidRPr="00636EA8">
        <w:rPr>
          <w:rFonts w:ascii="KFGQPC Uthmanic Script HAFS" w:hint="cs"/>
          <w:rtl/>
          <w:lang w:bidi="ar-SA"/>
        </w:rPr>
        <w:t>ۡ</w:t>
      </w:r>
      <w:r w:rsidR="00F623A5" w:rsidRPr="00636EA8">
        <w:rPr>
          <w:rFonts w:ascii="KFGQPC Uthmanic Script HAFS" w:hint="eastAsia"/>
          <w:rtl/>
          <w:lang w:bidi="ar-SA"/>
        </w:rPr>
        <w:t>ضِ</w:t>
      </w:r>
      <w:r w:rsidR="00F623A5" w:rsidRPr="00636EA8">
        <w:rPr>
          <w:rFonts w:ascii="KFGQPC Uthmanic Script HAFS"/>
          <w:rtl/>
          <w:lang w:bidi="ar-SA"/>
        </w:rPr>
        <w:t xml:space="preserve"> </w:t>
      </w:r>
      <w:r w:rsidR="00F623A5" w:rsidRPr="00636EA8">
        <w:rPr>
          <w:rFonts w:ascii="KFGQPC Uthmanic Script HAFS" w:hint="eastAsia"/>
          <w:rtl/>
          <w:lang w:bidi="ar-SA"/>
        </w:rPr>
        <w:t>فَأَص</w:t>
      </w:r>
      <w:r w:rsidR="00F623A5" w:rsidRPr="00636EA8">
        <w:rPr>
          <w:rFonts w:ascii="KFGQPC Uthmanic Script HAFS" w:hint="cs"/>
          <w:rtl/>
          <w:lang w:bidi="ar-SA"/>
        </w:rPr>
        <w:t>ۡ</w:t>
      </w:r>
      <w:r w:rsidR="00F623A5" w:rsidRPr="00636EA8">
        <w:rPr>
          <w:rFonts w:ascii="KFGQPC Uthmanic Script HAFS" w:hint="eastAsia"/>
          <w:rtl/>
          <w:lang w:bidi="ar-SA"/>
        </w:rPr>
        <w:t>بَحَ</w:t>
      </w:r>
      <w:r w:rsidR="00F623A5" w:rsidRPr="00636EA8">
        <w:rPr>
          <w:rFonts w:ascii="KFGQPC Uthmanic Script HAFS"/>
          <w:rtl/>
          <w:lang w:bidi="ar-SA"/>
        </w:rPr>
        <w:t xml:space="preserve"> </w:t>
      </w:r>
      <w:r w:rsidR="00F623A5" w:rsidRPr="00636EA8">
        <w:rPr>
          <w:rFonts w:ascii="KFGQPC Uthmanic Script HAFS" w:hint="eastAsia"/>
          <w:rtl/>
          <w:lang w:bidi="ar-SA"/>
        </w:rPr>
        <w:t>هَشِيم</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rtl/>
          <w:lang w:bidi="ar-SA"/>
        </w:rPr>
        <w:t xml:space="preserve"> </w:t>
      </w:r>
      <w:r w:rsidR="00F623A5" w:rsidRPr="00636EA8">
        <w:rPr>
          <w:rFonts w:ascii="KFGQPC Uthmanic Script HAFS" w:hint="eastAsia"/>
          <w:rtl/>
          <w:lang w:bidi="ar-SA"/>
        </w:rPr>
        <w:t>تَذ</w:t>
      </w:r>
      <w:r w:rsidR="00F623A5" w:rsidRPr="00636EA8">
        <w:rPr>
          <w:rFonts w:ascii="KFGQPC Uthmanic Script HAFS" w:hint="cs"/>
          <w:rtl/>
          <w:lang w:bidi="ar-SA"/>
        </w:rPr>
        <w:t>ۡ</w:t>
      </w:r>
      <w:r w:rsidR="00F623A5" w:rsidRPr="00636EA8">
        <w:rPr>
          <w:rFonts w:ascii="KFGQPC Uthmanic Script HAFS" w:hint="eastAsia"/>
          <w:rtl/>
          <w:lang w:bidi="ar-SA"/>
        </w:rPr>
        <w:t>رُوهُ</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لرِّيَ</w:t>
      </w:r>
      <w:r w:rsidR="00F623A5" w:rsidRPr="00636EA8">
        <w:rPr>
          <w:rFonts w:ascii="KFGQPC Uthmanic Script HAFS" w:hint="cs"/>
          <w:rtl/>
          <w:lang w:bidi="ar-SA"/>
        </w:rPr>
        <w:t>ٰ</w:t>
      </w:r>
      <w:r w:rsidR="00F623A5" w:rsidRPr="00636EA8">
        <w:rPr>
          <w:rFonts w:ascii="KFGQPC Uthmanic Script HAFS" w:hint="eastAsia"/>
          <w:rtl/>
          <w:lang w:bidi="ar-SA"/>
        </w:rPr>
        <w:t>حُ</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وَكَانَ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للَّهُ</w:t>
      </w:r>
      <w:r w:rsidR="00F623A5" w:rsidRPr="00636EA8">
        <w:rPr>
          <w:rFonts w:ascii="KFGQPC Uthmanic Script HAFS"/>
          <w:rtl/>
          <w:lang w:bidi="ar-SA"/>
        </w:rPr>
        <w:t xml:space="preserve"> </w:t>
      </w:r>
      <w:r w:rsidR="00F623A5" w:rsidRPr="00636EA8">
        <w:rPr>
          <w:rFonts w:ascii="KFGQPC Uthmanic Script HAFS" w:hint="eastAsia"/>
          <w:rtl/>
          <w:lang w:bidi="ar-SA"/>
        </w:rPr>
        <w:t>عَلَى</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كُلِّ</w:t>
      </w:r>
      <w:r w:rsidR="00F623A5" w:rsidRPr="00636EA8">
        <w:rPr>
          <w:rFonts w:ascii="KFGQPC Uthmanic Script HAFS"/>
          <w:rtl/>
          <w:lang w:bidi="ar-SA"/>
        </w:rPr>
        <w:t xml:space="preserve"> </w:t>
      </w:r>
      <w:r w:rsidR="00F623A5" w:rsidRPr="00636EA8">
        <w:rPr>
          <w:rFonts w:ascii="KFGQPC Uthmanic Script HAFS" w:hint="eastAsia"/>
          <w:rtl/>
          <w:lang w:bidi="ar-SA"/>
        </w:rPr>
        <w:t>شَي</w:t>
      </w:r>
      <w:r w:rsidR="00F623A5" w:rsidRPr="00636EA8">
        <w:rPr>
          <w:rFonts w:ascii="KFGQPC Uthmanic Script HAFS" w:hint="cs"/>
          <w:rtl/>
          <w:lang w:bidi="ar-SA"/>
        </w:rPr>
        <w:t>ۡ</w:t>
      </w:r>
      <w:r w:rsidR="00F623A5" w:rsidRPr="00636EA8">
        <w:rPr>
          <w:rFonts w:ascii="KFGQPC Uthmanic Script HAFS" w:hint="eastAsia"/>
          <w:rtl/>
          <w:lang w:bidi="ar-SA"/>
        </w:rPr>
        <w:t>ء</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مُّق</w:t>
      </w:r>
      <w:r w:rsidR="00F623A5" w:rsidRPr="00636EA8">
        <w:rPr>
          <w:rFonts w:ascii="KFGQPC Uthmanic Script HAFS" w:hint="cs"/>
          <w:rtl/>
          <w:lang w:bidi="ar-SA"/>
        </w:rPr>
        <w:t>ۡ</w:t>
      </w:r>
      <w:r w:rsidR="00F623A5" w:rsidRPr="00636EA8">
        <w:rPr>
          <w:rFonts w:ascii="KFGQPC Uthmanic Script HAFS" w:hint="eastAsia"/>
          <w:rtl/>
          <w:lang w:bidi="ar-SA"/>
        </w:rPr>
        <w:t>تَدِرًا</w:t>
      </w:r>
      <w:r w:rsidR="00F623A5" w:rsidRPr="00636EA8">
        <w:rPr>
          <w:rFonts w:ascii="KFGQPC Uthmanic Script HAFS"/>
          <w:rtl/>
          <w:lang w:bidi="ar-SA"/>
        </w:rPr>
        <w:t xml:space="preserve"> </w:t>
      </w:r>
      <w:r w:rsidR="00F623A5" w:rsidRPr="00636EA8">
        <w:rPr>
          <w:rFonts w:ascii="KFGQPC Uthmanic Script HAFS" w:hint="cs"/>
          <w:rtl/>
          <w:lang w:bidi="ar-SA"/>
        </w:rPr>
        <w:t>٤٥</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مَالُ</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بَنُونَ</w:t>
      </w:r>
      <w:r w:rsidR="00F623A5" w:rsidRPr="00636EA8">
        <w:rPr>
          <w:rFonts w:ascii="KFGQPC Uthmanic Script HAFS"/>
          <w:rtl/>
          <w:lang w:bidi="ar-SA"/>
        </w:rPr>
        <w:t xml:space="preserve"> </w:t>
      </w:r>
      <w:r w:rsidR="00F623A5" w:rsidRPr="00636EA8">
        <w:rPr>
          <w:rFonts w:ascii="KFGQPC Uthmanic Script HAFS" w:hint="eastAsia"/>
          <w:rtl/>
          <w:lang w:bidi="ar-SA"/>
        </w:rPr>
        <w:t>زِينَةُ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بَ</w:t>
      </w:r>
      <w:r w:rsidR="00F623A5" w:rsidRPr="00636EA8">
        <w:rPr>
          <w:rFonts w:ascii="KFGQPC Uthmanic Script HAFS" w:hint="cs"/>
          <w:rtl/>
          <w:lang w:bidi="ar-SA"/>
        </w:rPr>
        <w:t>ٰ</w:t>
      </w:r>
      <w:r w:rsidR="00F623A5" w:rsidRPr="00636EA8">
        <w:rPr>
          <w:rFonts w:ascii="KFGQPC Uthmanic Script HAFS" w:hint="eastAsia"/>
          <w:rtl/>
          <w:lang w:bidi="ar-SA"/>
        </w:rPr>
        <w:t>قِيَ</w:t>
      </w:r>
      <w:r w:rsidR="00F623A5" w:rsidRPr="00636EA8">
        <w:rPr>
          <w:rFonts w:ascii="KFGQPC Uthmanic Script HAFS" w:hint="cs"/>
          <w:rtl/>
          <w:lang w:bidi="ar-SA"/>
        </w:rPr>
        <w:t>ٰ</w:t>
      </w:r>
      <w:r w:rsidR="00F623A5" w:rsidRPr="00636EA8">
        <w:rPr>
          <w:rFonts w:ascii="KFGQPC Uthmanic Script HAFS" w:hint="eastAsia"/>
          <w:rtl/>
          <w:lang w:bidi="ar-SA"/>
        </w:rPr>
        <w:t>تُ</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لصَّ</w:t>
      </w:r>
      <w:r w:rsidR="00F623A5" w:rsidRPr="00636EA8">
        <w:rPr>
          <w:rFonts w:ascii="KFGQPC Uthmanic Script HAFS" w:hint="cs"/>
          <w:rtl/>
          <w:lang w:bidi="ar-SA"/>
        </w:rPr>
        <w:t>ٰ</w:t>
      </w:r>
      <w:r w:rsidR="00F623A5" w:rsidRPr="00636EA8">
        <w:rPr>
          <w:rFonts w:ascii="KFGQPC Uthmanic Script HAFS" w:hint="eastAsia"/>
          <w:rtl/>
          <w:lang w:bidi="ar-SA"/>
        </w:rPr>
        <w:t>لِحَ</w:t>
      </w:r>
      <w:r w:rsidR="00F623A5" w:rsidRPr="00636EA8">
        <w:rPr>
          <w:rFonts w:ascii="KFGQPC Uthmanic Script HAFS" w:hint="cs"/>
          <w:rtl/>
          <w:lang w:bidi="ar-SA"/>
        </w:rPr>
        <w:t>ٰ</w:t>
      </w:r>
      <w:r w:rsidR="00F623A5" w:rsidRPr="00636EA8">
        <w:rPr>
          <w:rFonts w:ascii="KFGQPC Uthmanic Script HAFS" w:hint="eastAsia"/>
          <w:rtl/>
          <w:lang w:bidi="ar-SA"/>
        </w:rPr>
        <w:t>تُ</w:t>
      </w:r>
      <w:r w:rsidR="00F623A5" w:rsidRPr="00636EA8">
        <w:rPr>
          <w:rFonts w:ascii="KFGQPC Uthmanic Script HAFS"/>
          <w:rtl/>
          <w:lang w:bidi="ar-SA"/>
        </w:rPr>
        <w:t xml:space="preserve"> </w:t>
      </w:r>
      <w:r w:rsidR="00F623A5" w:rsidRPr="00636EA8">
        <w:rPr>
          <w:rFonts w:ascii="KFGQPC Uthmanic Script HAFS" w:hint="eastAsia"/>
          <w:rtl/>
          <w:lang w:bidi="ar-SA"/>
        </w:rPr>
        <w:t>خَي</w:t>
      </w:r>
      <w:r w:rsidR="00F623A5" w:rsidRPr="00636EA8">
        <w:rPr>
          <w:rFonts w:ascii="KFGQPC Uthmanic Script HAFS" w:hint="cs"/>
          <w:rtl/>
          <w:lang w:bidi="ar-SA"/>
        </w:rPr>
        <w:t>ۡ</w:t>
      </w:r>
      <w:r w:rsidR="00F623A5" w:rsidRPr="00636EA8">
        <w:rPr>
          <w:rFonts w:ascii="KFGQPC Uthmanic Script HAFS" w:hint="eastAsia"/>
          <w:rtl/>
          <w:lang w:bidi="ar-SA"/>
        </w:rPr>
        <w:t>رٌ</w:t>
      </w:r>
      <w:r w:rsidR="00F623A5" w:rsidRPr="00636EA8">
        <w:rPr>
          <w:rFonts w:ascii="KFGQPC Uthmanic Script HAFS"/>
          <w:rtl/>
          <w:lang w:bidi="ar-SA"/>
        </w:rPr>
        <w:t xml:space="preserve"> </w:t>
      </w:r>
      <w:r w:rsidR="00F623A5" w:rsidRPr="00636EA8">
        <w:rPr>
          <w:rFonts w:ascii="KFGQPC Uthmanic Script HAFS" w:hint="eastAsia"/>
          <w:rtl/>
          <w:lang w:bidi="ar-SA"/>
        </w:rPr>
        <w:t>عِندَ</w:t>
      </w:r>
      <w:r w:rsidR="00F623A5" w:rsidRPr="00636EA8">
        <w:rPr>
          <w:rFonts w:ascii="KFGQPC Uthmanic Script HAFS"/>
          <w:rtl/>
          <w:lang w:bidi="ar-SA"/>
        </w:rPr>
        <w:t xml:space="preserve"> </w:t>
      </w:r>
      <w:r w:rsidR="00F623A5" w:rsidRPr="00636EA8">
        <w:rPr>
          <w:rFonts w:ascii="KFGQPC Uthmanic Script HAFS" w:hint="eastAsia"/>
          <w:rtl/>
          <w:lang w:bidi="ar-SA"/>
        </w:rPr>
        <w:t>رَبِّكَ</w:t>
      </w:r>
      <w:r w:rsidR="00F623A5" w:rsidRPr="00636EA8">
        <w:rPr>
          <w:rFonts w:ascii="KFGQPC Uthmanic Script HAFS"/>
          <w:rtl/>
          <w:lang w:bidi="ar-SA"/>
        </w:rPr>
        <w:t xml:space="preserve"> </w:t>
      </w:r>
      <w:r w:rsidR="00F623A5" w:rsidRPr="00636EA8">
        <w:rPr>
          <w:rFonts w:ascii="KFGQPC Uthmanic Script HAFS" w:hint="eastAsia"/>
          <w:rtl/>
          <w:lang w:bidi="ar-SA"/>
        </w:rPr>
        <w:t>ثَوَاب</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rtl/>
          <w:lang w:bidi="ar-SA"/>
        </w:rPr>
        <w:t xml:space="preserve"> </w:t>
      </w:r>
      <w:r w:rsidR="00F623A5" w:rsidRPr="00636EA8">
        <w:rPr>
          <w:rFonts w:ascii="KFGQPC Uthmanic Script HAFS" w:hint="eastAsia"/>
          <w:rtl/>
          <w:lang w:bidi="ar-SA"/>
        </w:rPr>
        <w:t>وَخَي</w:t>
      </w:r>
      <w:r w:rsidR="00F623A5" w:rsidRPr="00636EA8">
        <w:rPr>
          <w:rFonts w:ascii="KFGQPC Uthmanic Script HAFS" w:hint="cs"/>
          <w:rtl/>
          <w:lang w:bidi="ar-SA"/>
        </w:rPr>
        <w:t>ۡ</w:t>
      </w:r>
      <w:r w:rsidR="00F623A5" w:rsidRPr="00636EA8">
        <w:rPr>
          <w:rFonts w:ascii="KFGQPC Uthmanic Script HAFS" w:hint="eastAsia"/>
          <w:rtl/>
          <w:lang w:bidi="ar-SA"/>
        </w:rPr>
        <w:t>رٌ</w:t>
      </w:r>
      <w:r w:rsidR="00F623A5" w:rsidRPr="00636EA8">
        <w:rPr>
          <w:rFonts w:ascii="KFGQPC Uthmanic Script HAFS"/>
          <w:rtl/>
          <w:lang w:bidi="ar-SA"/>
        </w:rPr>
        <w:t xml:space="preserve"> </w:t>
      </w:r>
      <w:r w:rsidR="00F623A5" w:rsidRPr="00636EA8">
        <w:rPr>
          <w:rFonts w:ascii="KFGQPC Uthmanic Script HAFS" w:hint="eastAsia"/>
          <w:rtl/>
          <w:lang w:bidi="ar-SA"/>
        </w:rPr>
        <w:t>أَمَل</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rtl/>
          <w:lang w:bidi="ar-SA"/>
        </w:rPr>
        <w:t xml:space="preserve"> </w:t>
      </w:r>
      <w:r w:rsidR="00F623A5" w:rsidRPr="00636EA8">
        <w:rPr>
          <w:rFonts w:ascii="KFGQPC Uthmanic Script HAFS" w:hint="cs"/>
          <w:rtl/>
          <w:lang w:bidi="ar-SA"/>
        </w:rPr>
        <w:t>٤٦</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الكهف</w:t>
      </w:r>
      <w:r w:rsidR="00F623A5" w:rsidRPr="00636EA8">
        <w:rPr>
          <w:rStyle w:val="Char8"/>
          <w:rtl/>
        </w:rPr>
        <w:t xml:space="preserve">: </w:t>
      </w:r>
      <w:r w:rsidR="00F623A5" w:rsidRPr="00636EA8">
        <w:rPr>
          <w:rStyle w:val="Char8"/>
          <w:rFonts w:hint="cs"/>
          <w:rtl/>
        </w:rPr>
        <w:t>٤٥</w:t>
      </w:r>
      <w:r w:rsidR="00F623A5" w:rsidRPr="00636EA8">
        <w:rPr>
          <w:rStyle w:val="Char8"/>
          <w:rFonts w:hint="eastAsia"/>
          <w:rtl/>
        </w:rPr>
        <w:t>،</w:t>
      </w:r>
      <w:r w:rsidR="00F623A5" w:rsidRPr="00636EA8">
        <w:rPr>
          <w:rStyle w:val="Char8"/>
          <w:rtl/>
        </w:rPr>
        <w:t xml:space="preserve">  </w:t>
      </w:r>
      <w:r w:rsidR="00F623A5" w:rsidRPr="00636EA8">
        <w:rPr>
          <w:rStyle w:val="Char8"/>
          <w:rFonts w:hint="cs"/>
          <w:rtl/>
        </w:rPr>
        <w:t>٤٦</w:t>
      </w:r>
      <w:r w:rsidR="00F623A5" w:rsidRPr="00636EA8">
        <w:rPr>
          <w:rStyle w:val="Char8"/>
          <w:rtl/>
        </w:rPr>
        <w:t>]</w:t>
      </w:r>
      <w:r w:rsidR="00F623A5" w:rsidRPr="00636EA8">
        <w:rPr>
          <w:rFonts w:ascii="KFGQPC Uthman Taha Naskh" w:cs="KFGQPC Uthman Taha Naskh"/>
          <w:rtl/>
          <w:lang w:bidi="ar-SA"/>
        </w:rPr>
        <w:t xml:space="preserve">  </w:t>
      </w:r>
      <w:r w:rsidR="006B2046" w:rsidRPr="00636EA8">
        <w:rPr>
          <w:rtl/>
          <w:lang w:bidi="ar-SA"/>
        </w:rPr>
        <w:tab/>
      </w:r>
    </w:p>
    <w:p w:rsidR="008335C6" w:rsidRPr="00AF7D7B" w:rsidRDefault="008335C6" w:rsidP="00BB388D">
      <w:pPr>
        <w:pStyle w:val="a1"/>
        <w:rPr>
          <w:spacing w:val="-4"/>
          <w:rtl/>
          <w:lang w:bidi="ar-SA"/>
        </w:rPr>
      </w:pPr>
      <w:r w:rsidRPr="00AF7D7B">
        <w:rPr>
          <w:spacing w:val="-4"/>
          <w:rtl/>
          <w:lang w:bidi="ar-SA"/>
        </w:rPr>
        <w:t>مثال زندگی دنیا را برایشان بیان کن که همانند آب</w:t>
      </w:r>
      <w:r w:rsidR="00457B75" w:rsidRPr="00AF7D7B">
        <w:rPr>
          <w:spacing w:val="-4"/>
          <w:rtl/>
          <w:lang w:bidi="ar-SA"/>
        </w:rPr>
        <w:t>ی‌ست</w:t>
      </w:r>
      <w:r w:rsidRPr="00AF7D7B">
        <w:rPr>
          <w:spacing w:val="-4"/>
          <w:rtl/>
          <w:lang w:bidi="ar-SA"/>
        </w:rPr>
        <w:t xml:space="preserve"> که از آسمان فرو فرستادیم و آن‌گاه گیاهان زمین به وسیله</w:t>
      </w:r>
      <w:r w:rsidRPr="00AF7D7B">
        <w:rPr>
          <w:spacing w:val="-4"/>
          <w:rtl/>
          <w:lang w:bidi="ar-SA"/>
        </w:rPr>
        <w:softHyphen/>
        <w:t>ی آن آب به صورت انبوه می‌روید و سپس خشک می</w:t>
      </w:r>
      <w:r w:rsidRPr="00AF7D7B">
        <w:rPr>
          <w:spacing w:val="-4"/>
          <w:rtl/>
          <w:lang w:bidi="ar-SA"/>
        </w:rPr>
        <w:softHyphen/>
        <w:t>شود؛ به‌گونه</w:t>
      </w:r>
      <w:r w:rsidRPr="00AF7D7B">
        <w:rPr>
          <w:spacing w:val="-4"/>
          <w:rtl/>
          <w:lang w:bidi="ar-SA"/>
        </w:rPr>
        <w:softHyphen/>
        <w:t>ای که باد، آن را به هر سو پراکنده می</w:t>
      </w:r>
      <w:r w:rsidRPr="00AF7D7B">
        <w:rPr>
          <w:spacing w:val="-4"/>
          <w:rtl/>
          <w:lang w:bidi="ar-SA"/>
        </w:rPr>
        <w:softHyphen/>
        <w:t>کند. و الله بر همه چیز تواناست. مال و فرزندان، زیور زندگی دنیا هستند و کارهای نیکِ پایدار، نزد پروردگارت از نظر پاداش، بهتر و امیدبخش</w:t>
      </w:r>
      <w:r w:rsidRPr="00AF7D7B">
        <w:rPr>
          <w:spacing w:val="-4"/>
          <w:rtl/>
          <w:lang w:bidi="ar-SA"/>
        </w:rPr>
        <w:softHyphen/>
        <w:t>تر است.</w:t>
      </w:r>
    </w:p>
    <w:p w:rsidR="008335C6" w:rsidRPr="00636EA8" w:rsidRDefault="00C8054F" w:rsidP="00ED4892">
      <w:pPr>
        <w:pStyle w:val="a0"/>
        <w:spacing w:before="240"/>
        <w:rPr>
          <w:rFonts w:ascii="(normal text)" w:hAnsi="(normal text)"/>
          <w:rtl/>
          <w:lang w:bidi="ar-SA"/>
        </w:rPr>
      </w:pPr>
      <w:r w:rsidRPr="00636EA8">
        <w:rPr>
          <w:rFonts w:ascii="KFGQPC Uthman Taha Naskh" w:cs="KFGQPC Uthman Taha Naskh" w:hint="cs"/>
          <w:rtl/>
          <w:lang w:bidi="ar-SA"/>
        </w:rPr>
        <w:t>﴿</w:t>
      </w:r>
      <w:r w:rsidR="00F623A5" w:rsidRPr="00636EA8">
        <w:rPr>
          <w:rFonts w:ascii="KFGQPC Uthmanic Script HAFS" w:hint="cs"/>
          <w:rtl/>
          <w:lang w:bidi="ar-SA"/>
        </w:rPr>
        <w:t>ٱ</w:t>
      </w:r>
      <w:r w:rsidR="00F623A5" w:rsidRPr="00636EA8">
        <w:rPr>
          <w:rFonts w:ascii="KFGQPC Uthmanic Script HAFS" w:hint="eastAsia"/>
          <w:rtl/>
          <w:lang w:bidi="ar-SA"/>
        </w:rPr>
        <w:t>ع</w:t>
      </w:r>
      <w:r w:rsidR="00F623A5" w:rsidRPr="00636EA8">
        <w:rPr>
          <w:rFonts w:ascii="KFGQPC Uthmanic Script HAFS" w:hint="cs"/>
          <w:rtl/>
          <w:lang w:bidi="ar-SA"/>
        </w:rPr>
        <w:t>ۡ</w:t>
      </w:r>
      <w:r w:rsidR="00F623A5" w:rsidRPr="00636EA8">
        <w:rPr>
          <w:rFonts w:ascii="KFGQPC Uthmanic Script HAFS" w:hint="eastAsia"/>
          <w:rtl/>
          <w:lang w:bidi="ar-SA"/>
        </w:rPr>
        <w:t>لَمُو</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rtl/>
          <w:lang w:bidi="ar-SA"/>
        </w:rPr>
        <w:t xml:space="preserve"> </w:t>
      </w:r>
      <w:r w:rsidR="00F623A5" w:rsidRPr="00636EA8">
        <w:rPr>
          <w:rFonts w:ascii="KFGQPC Uthmanic Script HAFS" w:hint="eastAsia"/>
          <w:rtl/>
          <w:lang w:bidi="ar-SA"/>
        </w:rPr>
        <w:t>أَنَّمَا</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rtl/>
          <w:lang w:bidi="ar-SA"/>
        </w:rPr>
        <w:t xml:space="preserve"> </w:t>
      </w:r>
      <w:r w:rsidR="00F623A5" w:rsidRPr="00636EA8">
        <w:rPr>
          <w:rFonts w:ascii="KFGQPC Uthmanic Script HAFS" w:hint="eastAsia"/>
          <w:rtl/>
          <w:lang w:bidi="ar-SA"/>
        </w:rPr>
        <w:t>لَعِب</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وَلَه</w:t>
      </w:r>
      <w:r w:rsidR="00F623A5" w:rsidRPr="00636EA8">
        <w:rPr>
          <w:rFonts w:ascii="KFGQPC Uthmanic Script HAFS" w:hint="cs"/>
          <w:rtl/>
          <w:lang w:bidi="ar-SA"/>
        </w:rPr>
        <w:t>ۡ</w:t>
      </w:r>
      <w:r w:rsidR="00F623A5" w:rsidRPr="00636EA8">
        <w:rPr>
          <w:rFonts w:ascii="KFGQPC Uthmanic Script HAFS" w:hint="eastAsia"/>
          <w:rtl/>
          <w:lang w:bidi="ar-SA"/>
        </w:rPr>
        <w:t>و</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وَزِينَة</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وَتَفَاخُرُ</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بَي</w:t>
      </w:r>
      <w:r w:rsidR="00F623A5" w:rsidRPr="00636EA8">
        <w:rPr>
          <w:rFonts w:ascii="KFGQPC Uthmanic Script HAFS" w:hint="cs"/>
          <w:rtl/>
          <w:lang w:bidi="ar-SA"/>
        </w:rPr>
        <w:t>ۡ</w:t>
      </w:r>
      <w:r w:rsidR="00F623A5" w:rsidRPr="00636EA8">
        <w:rPr>
          <w:rFonts w:ascii="KFGQPC Uthmanic Script HAFS" w:hint="eastAsia"/>
          <w:rtl/>
          <w:lang w:bidi="ar-SA"/>
        </w:rPr>
        <w:t>نَكُم</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وَتَكَاثُر</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فِي</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أَم</w:t>
      </w:r>
      <w:r w:rsidR="00F623A5" w:rsidRPr="00636EA8">
        <w:rPr>
          <w:rFonts w:ascii="KFGQPC Uthmanic Script HAFS" w:hint="cs"/>
          <w:rtl/>
          <w:lang w:bidi="ar-SA"/>
        </w:rPr>
        <w:t>ۡ</w:t>
      </w:r>
      <w:r w:rsidR="00F623A5" w:rsidRPr="00636EA8">
        <w:rPr>
          <w:rFonts w:ascii="KFGQPC Uthmanic Script HAFS" w:hint="eastAsia"/>
          <w:rtl/>
          <w:lang w:bidi="ar-SA"/>
        </w:rPr>
        <w:t>وَ</w:t>
      </w:r>
      <w:r w:rsidR="00F623A5" w:rsidRPr="00636EA8">
        <w:rPr>
          <w:rFonts w:ascii="KFGQPC Uthmanic Script HAFS" w:hint="cs"/>
          <w:rtl/>
          <w:lang w:bidi="ar-SA"/>
        </w:rPr>
        <w:t>ٰ</w:t>
      </w:r>
      <w:r w:rsidR="00F623A5" w:rsidRPr="00636EA8">
        <w:rPr>
          <w:rFonts w:ascii="KFGQPC Uthmanic Script HAFS" w:hint="eastAsia"/>
          <w:rtl/>
          <w:lang w:bidi="ar-SA"/>
        </w:rPr>
        <w:t>لِ</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أَو</w:t>
      </w:r>
      <w:r w:rsidR="00F623A5" w:rsidRPr="00636EA8">
        <w:rPr>
          <w:rFonts w:ascii="KFGQPC Uthmanic Script HAFS" w:hint="cs"/>
          <w:rtl/>
          <w:lang w:bidi="ar-SA"/>
        </w:rPr>
        <w:t>ۡ</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دِ</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كَمَثَلِ</w:t>
      </w:r>
      <w:r w:rsidR="00F623A5" w:rsidRPr="00636EA8">
        <w:rPr>
          <w:rFonts w:ascii="KFGQPC Uthmanic Script HAFS"/>
          <w:rtl/>
          <w:lang w:bidi="ar-SA"/>
        </w:rPr>
        <w:t xml:space="preserve"> </w:t>
      </w:r>
      <w:r w:rsidR="00F623A5" w:rsidRPr="00636EA8">
        <w:rPr>
          <w:rFonts w:ascii="KFGQPC Uthmanic Script HAFS" w:hint="eastAsia"/>
          <w:rtl/>
          <w:lang w:bidi="ar-SA"/>
        </w:rPr>
        <w:t>غَي</w:t>
      </w:r>
      <w:r w:rsidR="00F623A5" w:rsidRPr="00636EA8">
        <w:rPr>
          <w:rFonts w:ascii="KFGQPC Uthmanic Script HAFS" w:hint="cs"/>
          <w:rtl/>
          <w:lang w:bidi="ar-SA"/>
        </w:rPr>
        <w:t>ۡ</w:t>
      </w:r>
      <w:r w:rsidR="00F623A5" w:rsidRPr="00636EA8">
        <w:rPr>
          <w:rFonts w:ascii="KFGQPC Uthmanic Script HAFS" w:hint="eastAsia"/>
          <w:rtl/>
          <w:lang w:bidi="ar-SA"/>
        </w:rPr>
        <w:t>ثٍ</w:t>
      </w:r>
      <w:r w:rsidR="00F623A5" w:rsidRPr="00636EA8">
        <w:rPr>
          <w:rFonts w:ascii="KFGQPC Uthmanic Script HAFS"/>
          <w:rtl/>
          <w:lang w:bidi="ar-SA"/>
        </w:rPr>
        <w:t xml:space="preserve"> </w:t>
      </w:r>
      <w:r w:rsidR="00F623A5" w:rsidRPr="00636EA8">
        <w:rPr>
          <w:rFonts w:ascii="KFGQPC Uthmanic Script HAFS" w:hint="eastAsia"/>
          <w:rtl/>
          <w:lang w:bidi="ar-SA"/>
        </w:rPr>
        <w:t>أَع</w:t>
      </w:r>
      <w:r w:rsidR="00F623A5" w:rsidRPr="00636EA8">
        <w:rPr>
          <w:rFonts w:ascii="KFGQPC Uthmanic Script HAFS" w:hint="cs"/>
          <w:rtl/>
          <w:lang w:bidi="ar-SA"/>
        </w:rPr>
        <w:t>ۡ</w:t>
      </w:r>
      <w:r w:rsidR="00F623A5" w:rsidRPr="00636EA8">
        <w:rPr>
          <w:rFonts w:ascii="KFGQPC Uthmanic Script HAFS" w:hint="eastAsia"/>
          <w:rtl/>
          <w:lang w:bidi="ar-SA"/>
        </w:rPr>
        <w:t>جَبَ</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كُفَّارَ</w:t>
      </w:r>
      <w:r w:rsidR="00F623A5" w:rsidRPr="00636EA8">
        <w:rPr>
          <w:rFonts w:ascii="KFGQPC Uthmanic Script HAFS"/>
          <w:rtl/>
          <w:lang w:bidi="ar-SA"/>
        </w:rPr>
        <w:t xml:space="preserve"> </w:t>
      </w:r>
      <w:r w:rsidR="00F623A5" w:rsidRPr="00636EA8">
        <w:rPr>
          <w:rFonts w:ascii="KFGQPC Uthmanic Script HAFS" w:hint="eastAsia"/>
          <w:rtl/>
          <w:lang w:bidi="ar-SA"/>
        </w:rPr>
        <w:t>نَبَاتُهُ</w:t>
      </w:r>
      <w:r w:rsidR="00F623A5" w:rsidRPr="00636EA8">
        <w:rPr>
          <w:rFonts w:ascii="KFGQPC Uthmanic Script HAFS" w:hint="cs"/>
          <w:rtl/>
          <w:lang w:bidi="ar-SA"/>
        </w:rPr>
        <w:t>ۥ</w:t>
      </w:r>
      <w:r w:rsidR="00F623A5" w:rsidRPr="00636EA8">
        <w:rPr>
          <w:rFonts w:ascii="KFGQPC Uthmanic Script HAFS"/>
          <w:rtl/>
          <w:lang w:bidi="ar-SA"/>
        </w:rPr>
        <w:t xml:space="preserve"> </w:t>
      </w:r>
      <w:r w:rsidR="00F623A5" w:rsidRPr="00636EA8">
        <w:rPr>
          <w:rFonts w:ascii="KFGQPC Uthmanic Script HAFS" w:hint="eastAsia"/>
          <w:rtl/>
          <w:lang w:bidi="ar-SA"/>
        </w:rPr>
        <w:t>ثُمَّ</w:t>
      </w:r>
      <w:r w:rsidR="00F623A5" w:rsidRPr="00636EA8">
        <w:rPr>
          <w:rFonts w:ascii="KFGQPC Uthmanic Script HAFS"/>
          <w:rtl/>
          <w:lang w:bidi="ar-SA"/>
        </w:rPr>
        <w:t xml:space="preserve"> </w:t>
      </w:r>
      <w:r w:rsidR="00F623A5" w:rsidRPr="00636EA8">
        <w:rPr>
          <w:rFonts w:ascii="KFGQPC Uthmanic Script HAFS" w:hint="eastAsia"/>
          <w:rtl/>
          <w:lang w:bidi="ar-SA"/>
        </w:rPr>
        <w:t>يَهِيجُ</w:t>
      </w:r>
      <w:r w:rsidR="00F623A5" w:rsidRPr="00636EA8">
        <w:rPr>
          <w:rFonts w:ascii="KFGQPC Uthmanic Script HAFS"/>
          <w:rtl/>
          <w:lang w:bidi="ar-SA"/>
        </w:rPr>
        <w:t xml:space="preserve"> </w:t>
      </w:r>
      <w:r w:rsidR="00F623A5" w:rsidRPr="00636EA8">
        <w:rPr>
          <w:rFonts w:ascii="KFGQPC Uthmanic Script HAFS" w:hint="eastAsia"/>
          <w:rtl/>
          <w:lang w:bidi="ar-SA"/>
        </w:rPr>
        <w:t>فَتَرَى</w:t>
      </w:r>
      <w:r w:rsidR="00F623A5" w:rsidRPr="00636EA8">
        <w:rPr>
          <w:rFonts w:ascii="KFGQPC Uthmanic Script HAFS" w:hint="cs"/>
          <w:rtl/>
          <w:lang w:bidi="ar-SA"/>
        </w:rPr>
        <w:t>ٰ</w:t>
      </w:r>
      <w:r w:rsidR="00F623A5" w:rsidRPr="00636EA8">
        <w:rPr>
          <w:rFonts w:ascii="KFGQPC Uthmanic Script HAFS" w:hint="eastAsia"/>
          <w:rtl/>
          <w:lang w:bidi="ar-SA"/>
        </w:rPr>
        <w:t>هُ</w:t>
      </w:r>
      <w:r w:rsidR="00F623A5" w:rsidRPr="00636EA8">
        <w:rPr>
          <w:rFonts w:ascii="KFGQPC Uthmanic Script HAFS"/>
          <w:rtl/>
          <w:lang w:bidi="ar-SA"/>
        </w:rPr>
        <w:t xml:space="preserve"> </w:t>
      </w:r>
      <w:r w:rsidR="00F623A5" w:rsidRPr="00636EA8">
        <w:rPr>
          <w:rFonts w:ascii="KFGQPC Uthmanic Script HAFS" w:hint="eastAsia"/>
          <w:rtl/>
          <w:lang w:bidi="ar-SA"/>
        </w:rPr>
        <w:t>مُص</w:t>
      </w:r>
      <w:r w:rsidR="00F623A5" w:rsidRPr="00636EA8">
        <w:rPr>
          <w:rFonts w:ascii="KFGQPC Uthmanic Script HAFS" w:hint="cs"/>
          <w:rtl/>
          <w:lang w:bidi="ar-SA"/>
        </w:rPr>
        <w:t>ۡ</w:t>
      </w:r>
      <w:r w:rsidR="00F623A5" w:rsidRPr="00636EA8">
        <w:rPr>
          <w:rFonts w:ascii="KFGQPC Uthmanic Script HAFS" w:hint="eastAsia"/>
          <w:rtl/>
          <w:lang w:bidi="ar-SA"/>
        </w:rPr>
        <w:t>فَرّ</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rtl/>
          <w:lang w:bidi="ar-SA"/>
        </w:rPr>
        <w:t xml:space="preserve"> </w:t>
      </w:r>
      <w:r w:rsidR="00F623A5" w:rsidRPr="00636EA8">
        <w:rPr>
          <w:rFonts w:ascii="KFGQPC Uthmanic Script HAFS" w:hint="eastAsia"/>
          <w:rtl/>
          <w:lang w:bidi="ar-SA"/>
        </w:rPr>
        <w:t>ثُمَّ</w:t>
      </w:r>
      <w:r w:rsidR="00F623A5" w:rsidRPr="00636EA8">
        <w:rPr>
          <w:rFonts w:ascii="KFGQPC Uthmanic Script HAFS"/>
          <w:rtl/>
          <w:lang w:bidi="ar-SA"/>
        </w:rPr>
        <w:t xml:space="preserve"> </w:t>
      </w:r>
      <w:r w:rsidR="00F623A5" w:rsidRPr="00636EA8">
        <w:rPr>
          <w:rFonts w:ascii="KFGQPC Uthmanic Script HAFS" w:hint="eastAsia"/>
          <w:rtl/>
          <w:lang w:bidi="ar-SA"/>
        </w:rPr>
        <w:t>يَكُونُ</w:t>
      </w:r>
      <w:r w:rsidR="00F623A5" w:rsidRPr="00636EA8">
        <w:rPr>
          <w:rFonts w:ascii="KFGQPC Uthmanic Script HAFS"/>
          <w:rtl/>
          <w:lang w:bidi="ar-SA"/>
        </w:rPr>
        <w:t xml:space="preserve"> </w:t>
      </w:r>
      <w:r w:rsidR="00F623A5" w:rsidRPr="00636EA8">
        <w:rPr>
          <w:rFonts w:ascii="KFGQPC Uthmanic Script HAFS" w:hint="eastAsia"/>
          <w:rtl/>
          <w:lang w:bidi="ar-SA"/>
        </w:rPr>
        <w:t>حُطَ</w:t>
      </w:r>
      <w:r w:rsidR="00F623A5" w:rsidRPr="00636EA8">
        <w:rPr>
          <w:rFonts w:ascii="KFGQPC Uthmanic Script HAFS" w:hint="cs"/>
          <w:rtl/>
          <w:lang w:bidi="ar-SA"/>
        </w:rPr>
        <w:t>ٰ</w:t>
      </w:r>
      <w:r w:rsidR="00F623A5" w:rsidRPr="00636EA8">
        <w:rPr>
          <w:rFonts w:ascii="KFGQPC Uthmanic Script HAFS" w:hint="eastAsia"/>
          <w:rtl/>
          <w:lang w:bidi="ar-SA"/>
        </w:rPr>
        <w:t>م</w:t>
      </w:r>
      <w:r w:rsidR="00F623A5" w:rsidRPr="00636EA8">
        <w:rPr>
          <w:rFonts w:ascii="KFGQPC Uthmanic Script HAFS" w:hint="cs"/>
          <w:rtl/>
          <w:lang w:bidi="ar-SA"/>
        </w:rPr>
        <w:t>ٗ</w:t>
      </w:r>
      <w:r w:rsidR="00F623A5" w:rsidRPr="00636EA8">
        <w:rPr>
          <w:rFonts w:ascii="KFGQPC Uthmanic Script HAFS" w:hint="eastAsia"/>
          <w:rtl/>
          <w:lang w:bidi="ar-SA"/>
        </w:rPr>
        <w:t>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وَفِي</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w:t>
      </w:r>
      <w:r w:rsidR="00F623A5" w:rsidRPr="00636EA8">
        <w:rPr>
          <w:rFonts w:ascii="KFGQPC Uthmanic Script HAFS" w:hint="cs"/>
          <w:rtl/>
          <w:lang w:bidi="ar-SA"/>
        </w:rPr>
        <w:t>ٓ</w:t>
      </w:r>
      <w:r w:rsidR="00F623A5" w:rsidRPr="00636EA8">
        <w:rPr>
          <w:rFonts w:ascii="KFGQPC Uthmanic Script HAFS" w:hint="eastAsia"/>
          <w:rtl/>
          <w:lang w:bidi="ar-SA"/>
        </w:rPr>
        <w:t>خِرَةِ</w:t>
      </w:r>
      <w:r w:rsidR="00F623A5" w:rsidRPr="00636EA8">
        <w:rPr>
          <w:rFonts w:ascii="KFGQPC Uthmanic Script HAFS"/>
          <w:rtl/>
          <w:lang w:bidi="ar-SA"/>
        </w:rPr>
        <w:t xml:space="preserve"> </w:t>
      </w:r>
      <w:r w:rsidR="00F623A5" w:rsidRPr="00636EA8">
        <w:rPr>
          <w:rFonts w:ascii="KFGQPC Uthmanic Script HAFS" w:hint="eastAsia"/>
          <w:rtl/>
          <w:lang w:bidi="ar-SA"/>
        </w:rPr>
        <w:t>عَذَاب</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شَدِيد</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وَمَغ</w:t>
      </w:r>
      <w:r w:rsidR="00F623A5" w:rsidRPr="00636EA8">
        <w:rPr>
          <w:rFonts w:ascii="KFGQPC Uthmanic Script HAFS" w:hint="cs"/>
          <w:rtl/>
          <w:lang w:bidi="ar-SA"/>
        </w:rPr>
        <w:t>ۡ</w:t>
      </w:r>
      <w:r w:rsidR="00F623A5" w:rsidRPr="00636EA8">
        <w:rPr>
          <w:rFonts w:ascii="KFGQPC Uthmanic Script HAFS" w:hint="eastAsia"/>
          <w:rtl/>
          <w:lang w:bidi="ar-SA"/>
        </w:rPr>
        <w:t>فِرَة</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مِّنَ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للَّهِ</w:t>
      </w:r>
      <w:r w:rsidR="00F623A5" w:rsidRPr="00636EA8">
        <w:rPr>
          <w:rFonts w:ascii="KFGQPC Uthmanic Script HAFS"/>
          <w:rtl/>
          <w:lang w:bidi="ar-SA"/>
        </w:rPr>
        <w:t xml:space="preserve"> </w:t>
      </w:r>
      <w:r w:rsidR="00F623A5" w:rsidRPr="00636EA8">
        <w:rPr>
          <w:rFonts w:ascii="KFGQPC Uthmanic Script HAFS" w:hint="eastAsia"/>
          <w:rtl/>
          <w:lang w:bidi="ar-SA"/>
        </w:rPr>
        <w:t>وَرِض</w:t>
      </w:r>
      <w:r w:rsidR="00F623A5" w:rsidRPr="00636EA8">
        <w:rPr>
          <w:rFonts w:ascii="KFGQPC Uthmanic Script HAFS" w:hint="cs"/>
          <w:rtl/>
          <w:lang w:bidi="ar-SA"/>
        </w:rPr>
        <w:t>ۡ</w:t>
      </w:r>
      <w:r w:rsidR="00F623A5" w:rsidRPr="00636EA8">
        <w:rPr>
          <w:rFonts w:ascii="KFGQPC Uthmanic Script HAFS" w:hint="eastAsia"/>
          <w:rtl/>
          <w:lang w:bidi="ar-SA"/>
        </w:rPr>
        <w:t>وَ</w:t>
      </w:r>
      <w:r w:rsidR="00F623A5" w:rsidRPr="00636EA8">
        <w:rPr>
          <w:rFonts w:ascii="KFGQPC Uthmanic Script HAFS" w:hint="cs"/>
          <w:rtl/>
          <w:lang w:bidi="ar-SA"/>
        </w:rPr>
        <w:t>ٰ</w:t>
      </w:r>
      <w:r w:rsidR="00F623A5" w:rsidRPr="00636EA8">
        <w:rPr>
          <w:rFonts w:ascii="KFGQPC Uthmanic Script HAFS" w:hint="eastAsia"/>
          <w:rtl/>
          <w:lang w:bidi="ar-SA"/>
        </w:rPr>
        <w:t>ن</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وَمَا</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إِلَّا</w:t>
      </w:r>
      <w:r w:rsidR="00F623A5" w:rsidRPr="00636EA8">
        <w:rPr>
          <w:rFonts w:ascii="KFGQPC Uthmanic Script HAFS"/>
          <w:rtl/>
          <w:lang w:bidi="ar-SA"/>
        </w:rPr>
        <w:t xml:space="preserve"> </w:t>
      </w:r>
      <w:r w:rsidR="00F623A5" w:rsidRPr="00636EA8">
        <w:rPr>
          <w:rFonts w:ascii="KFGQPC Uthmanic Script HAFS" w:hint="eastAsia"/>
          <w:rtl/>
          <w:lang w:bidi="ar-SA"/>
        </w:rPr>
        <w:t>مَتَ</w:t>
      </w:r>
      <w:r w:rsidR="00F623A5" w:rsidRPr="00636EA8">
        <w:rPr>
          <w:rFonts w:ascii="KFGQPC Uthmanic Script HAFS" w:hint="cs"/>
          <w:rtl/>
          <w:lang w:bidi="ar-SA"/>
        </w:rPr>
        <w:t>ٰ</w:t>
      </w:r>
      <w:r w:rsidR="00F623A5" w:rsidRPr="00636EA8">
        <w:rPr>
          <w:rFonts w:ascii="KFGQPC Uthmanic Script HAFS" w:hint="eastAsia"/>
          <w:rtl/>
          <w:lang w:bidi="ar-SA"/>
        </w:rPr>
        <w:t>عُ</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غُرُورِ</w:t>
      </w:r>
      <w:r w:rsidR="00F623A5" w:rsidRPr="00636EA8">
        <w:rPr>
          <w:rFonts w:ascii="KFGQPC Uthmanic Script HAFS"/>
          <w:rtl/>
          <w:lang w:bidi="ar-SA"/>
        </w:rPr>
        <w:t xml:space="preserve"> </w:t>
      </w:r>
      <w:r w:rsidR="00F623A5" w:rsidRPr="00636EA8">
        <w:rPr>
          <w:rFonts w:ascii="KFGQPC Uthmanic Script HAFS" w:hint="cs"/>
          <w:rtl/>
          <w:lang w:bidi="ar-SA"/>
        </w:rPr>
        <w:t>٢٠</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الحديد</w:t>
      </w:r>
      <w:r w:rsidR="00F623A5" w:rsidRPr="00636EA8">
        <w:rPr>
          <w:rStyle w:val="Char8"/>
          <w:rtl/>
        </w:rPr>
        <w:t xml:space="preserve">: </w:t>
      </w:r>
      <w:r w:rsidR="00F623A5" w:rsidRPr="00636EA8">
        <w:rPr>
          <w:rStyle w:val="Char8"/>
          <w:rFonts w:hint="cs"/>
          <w:rtl/>
        </w:rPr>
        <w:t>٢٠</w:t>
      </w:r>
      <w:r w:rsidR="00F623A5" w:rsidRPr="00636EA8">
        <w:rPr>
          <w:rStyle w:val="Char8"/>
          <w:rtl/>
        </w:rPr>
        <w:t>]</w:t>
      </w:r>
      <w:r w:rsidR="00F623A5" w:rsidRPr="00636EA8">
        <w:rPr>
          <w:rFonts w:ascii="KFGQPC Uthman Taha Naskh" w:cs="KFGQPC Uthman Taha Naskh"/>
          <w:rtl/>
          <w:lang w:bidi="ar-SA"/>
        </w:rPr>
        <w:t xml:space="preserve">  </w:t>
      </w:r>
      <w:r w:rsidR="006B2046" w:rsidRPr="00636EA8">
        <w:rPr>
          <w:rFonts w:ascii="(normal text)" w:hAnsi="(normal text)"/>
          <w:rtl/>
          <w:lang w:bidi="ar-SA"/>
        </w:rPr>
        <w:tab/>
      </w:r>
    </w:p>
    <w:p w:rsidR="008335C6" w:rsidRPr="00636EA8" w:rsidRDefault="008335C6" w:rsidP="00F623A5">
      <w:pPr>
        <w:pStyle w:val="a1"/>
        <w:rPr>
          <w:rtl/>
          <w:lang w:bidi="ar-SA"/>
        </w:rPr>
      </w:pPr>
      <w:r w:rsidRPr="00636EA8">
        <w:rPr>
          <w:rtl/>
          <w:lang w:bidi="ar-SA"/>
        </w:rPr>
        <w:t>بدانید که زندگی دنیا تنها بازی و سرگرمی و زیور و فخرفروشی شما به یکدیگر و زیاده‌خواهی در اموال و فرزندان است؛ همچون بارانی که رویش گیاهان آن، کشاورزان را به شگفت وا می‌دارد و سپس خشک می‌شود و آن ‌را زرد و پژمرده می‌بینی و سپس خُرد و ریز می‌گردد. و در آخرت، عذابی سخت و (نیز) آمرزشی از سوی الله و خشنودی اوست. و زندگی دنیا تنها مایه‌ی فریب است.</w:t>
      </w:r>
    </w:p>
    <w:p w:rsidR="008335C6" w:rsidRPr="00636EA8" w:rsidRDefault="00C8054F" w:rsidP="00ED4892">
      <w:pPr>
        <w:pStyle w:val="a0"/>
        <w:spacing w:before="240"/>
        <w:rPr>
          <w:rFonts w:ascii="(normal text)" w:hAnsi="(normal text)"/>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زُيِّنَ</w:t>
      </w:r>
      <w:r w:rsidR="00F623A5" w:rsidRPr="00636EA8">
        <w:rPr>
          <w:rFonts w:ascii="KFGQPC Uthmanic Script HAFS"/>
          <w:rtl/>
          <w:lang w:bidi="ar-SA"/>
        </w:rPr>
        <w:t xml:space="preserve"> </w:t>
      </w:r>
      <w:r w:rsidR="00F623A5" w:rsidRPr="00636EA8">
        <w:rPr>
          <w:rFonts w:ascii="KFGQPC Uthmanic Script HAFS" w:hint="eastAsia"/>
          <w:rtl/>
          <w:lang w:bidi="ar-SA"/>
        </w:rPr>
        <w:t>لِلنَّاسِ</w:t>
      </w:r>
      <w:r w:rsidR="00F623A5" w:rsidRPr="00636EA8">
        <w:rPr>
          <w:rFonts w:ascii="KFGQPC Uthmanic Script HAFS"/>
          <w:rtl/>
          <w:lang w:bidi="ar-SA"/>
        </w:rPr>
        <w:t xml:space="preserve"> </w:t>
      </w:r>
      <w:r w:rsidR="00F623A5" w:rsidRPr="00636EA8">
        <w:rPr>
          <w:rFonts w:ascii="KFGQPC Uthmanic Script HAFS" w:hint="eastAsia"/>
          <w:rtl/>
          <w:lang w:bidi="ar-SA"/>
        </w:rPr>
        <w:t>حُبُّ</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لشَّهَوَ</w:t>
      </w:r>
      <w:r w:rsidR="00F623A5" w:rsidRPr="00636EA8">
        <w:rPr>
          <w:rFonts w:ascii="KFGQPC Uthmanic Script HAFS" w:hint="cs"/>
          <w:rtl/>
          <w:lang w:bidi="ar-SA"/>
        </w:rPr>
        <w:t>ٰ</w:t>
      </w:r>
      <w:r w:rsidR="00F623A5" w:rsidRPr="00636EA8">
        <w:rPr>
          <w:rFonts w:ascii="KFGQPC Uthmanic Script HAFS" w:hint="eastAsia"/>
          <w:rtl/>
          <w:lang w:bidi="ar-SA"/>
        </w:rPr>
        <w:t>تِ</w:t>
      </w:r>
      <w:r w:rsidR="00F623A5" w:rsidRPr="00636EA8">
        <w:rPr>
          <w:rFonts w:ascii="KFGQPC Uthmanic Script HAFS"/>
          <w:rtl/>
          <w:lang w:bidi="ar-SA"/>
        </w:rPr>
        <w:t xml:space="preserve"> </w:t>
      </w:r>
      <w:r w:rsidR="00F623A5" w:rsidRPr="00636EA8">
        <w:rPr>
          <w:rFonts w:ascii="KFGQPC Uthmanic Script HAFS" w:hint="eastAsia"/>
          <w:rtl/>
          <w:lang w:bidi="ar-SA"/>
        </w:rPr>
        <w:t>مِنَ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لنِّسَا</w:t>
      </w:r>
      <w:r w:rsidR="00F623A5" w:rsidRPr="00636EA8">
        <w:rPr>
          <w:rFonts w:ascii="KFGQPC Uthmanic Script HAFS" w:hint="cs"/>
          <w:rtl/>
          <w:lang w:bidi="ar-SA"/>
        </w:rPr>
        <w:t>ٓ</w:t>
      </w:r>
      <w:r w:rsidR="00F623A5" w:rsidRPr="00636EA8">
        <w:rPr>
          <w:rFonts w:ascii="KFGQPC Uthmanic Script HAFS" w:hint="eastAsia"/>
          <w:rtl/>
          <w:lang w:bidi="ar-SA"/>
        </w:rPr>
        <w:t>ءِ</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بَنِينَ</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قَنَ</w:t>
      </w:r>
      <w:r w:rsidR="00F623A5" w:rsidRPr="00636EA8">
        <w:rPr>
          <w:rFonts w:ascii="KFGQPC Uthmanic Script HAFS" w:hint="cs"/>
          <w:rtl/>
          <w:lang w:bidi="ar-SA"/>
        </w:rPr>
        <w:t>ٰ</w:t>
      </w:r>
      <w:r w:rsidR="00F623A5" w:rsidRPr="00636EA8">
        <w:rPr>
          <w:rFonts w:ascii="KFGQPC Uthmanic Script HAFS" w:hint="eastAsia"/>
          <w:rtl/>
          <w:lang w:bidi="ar-SA"/>
        </w:rPr>
        <w:t>طِيرِ</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مُقَنطَرَةِ</w:t>
      </w:r>
      <w:r w:rsidR="00F623A5" w:rsidRPr="00636EA8">
        <w:rPr>
          <w:rFonts w:ascii="KFGQPC Uthmanic Script HAFS"/>
          <w:rtl/>
          <w:lang w:bidi="ar-SA"/>
        </w:rPr>
        <w:t xml:space="preserve"> </w:t>
      </w:r>
      <w:r w:rsidR="00F623A5" w:rsidRPr="00636EA8">
        <w:rPr>
          <w:rFonts w:ascii="KFGQPC Uthmanic Script HAFS" w:hint="eastAsia"/>
          <w:rtl/>
          <w:lang w:bidi="ar-SA"/>
        </w:rPr>
        <w:t>مِنَ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لذَّهَبِ</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فِضَّةِ</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خَي</w:t>
      </w:r>
      <w:r w:rsidR="00F623A5" w:rsidRPr="00636EA8">
        <w:rPr>
          <w:rFonts w:ascii="KFGQPC Uthmanic Script HAFS" w:hint="cs"/>
          <w:rtl/>
          <w:lang w:bidi="ar-SA"/>
        </w:rPr>
        <w:t>ۡ</w:t>
      </w:r>
      <w:r w:rsidR="00F623A5" w:rsidRPr="00636EA8">
        <w:rPr>
          <w:rFonts w:ascii="KFGQPC Uthmanic Script HAFS" w:hint="eastAsia"/>
          <w:rtl/>
          <w:lang w:bidi="ar-SA"/>
        </w:rPr>
        <w:t>لِ</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مُسَوَّمَةِ</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أَن</w:t>
      </w:r>
      <w:r w:rsidR="00F623A5" w:rsidRPr="00636EA8">
        <w:rPr>
          <w:rFonts w:ascii="KFGQPC Uthmanic Script HAFS" w:hint="cs"/>
          <w:rtl/>
          <w:lang w:bidi="ar-SA"/>
        </w:rPr>
        <w:t>ۡ</w:t>
      </w:r>
      <w:r w:rsidR="00F623A5" w:rsidRPr="00636EA8">
        <w:rPr>
          <w:rFonts w:ascii="KFGQPC Uthmanic Script HAFS" w:hint="eastAsia"/>
          <w:rtl/>
          <w:lang w:bidi="ar-SA"/>
        </w:rPr>
        <w:t>عَ</w:t>
      </w:r>
      <w:r w:rsidR="00F623A5" w:rsidRPr="00636EA8">
        <w:rPr>
          <w:rFonts w:ascii="KFGQPC Uthmanic Script HAFS" w:hint="cs"/>
          <w:rtl/>
          <w:lang w:bidi="ar-SA"/>
        </w:rPr>
        <w:t>ٰ</w:t>
      </w:r>
      <w:r w:rsidR="00F623A5" w:rsidRPr="00636EA8">
        <w:rPr>
          <w:rFonts w:ascii="KFGQPC Uthmanic Script HAFS" w:hint="eastAsia"/>
          <w:rtl/>
          <w:lang w:bidi="ar-SA"/>
        </w:rPr>
        <w:t>مِ</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حَر</w:t>
      </w:r>
      <w:r w:rsidR="00F623A5" w:rsidRPr="00636EA8">
        <w:rPr>
          <w:rFonts w:ascii="KFGQPC Uthmanic Script HAFS" w:hint="cs"/>
          <w:rtl/>
          <w:lang w:bidi="ar-SA"/>
        </w:rPr>
        <w:t>ۡ</w:t>
      </w:r>
      <w:r w:rsidR="00F623A5" w:rsidRPr="00636EA8">
        <w:rPr>
          <w:rFonts w:ascii="KFGQPC Uthmanic Script HAFS" w:hint="eastAsia"/>
          <w:rtl/>
          <w:lang w:bidi="ar-SA"/>
        </w:rPr>
        <w:t>ثِ</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ذَ</w:t>
      </w:r>
      <w:r w:rsidR="00F623A5" w:rsidRPr="00636EA8">
        <w:rPr>
          <w:rFonts w:ascii="KFGQPC Uthmanic Script HAFS" w:hint="cs"/>
          <w:rtl/>
          <w:lang w:bidi="ar-SA"/>
        </w:rPr>
        <w:t>ٰ</w:t>
      </w:r>
      <w:r w:rsidR="00F623A5" w:rsidRPr="00636EA8">
        <w:rPr>
          <w:rFonts w:ascii="KFGQPC Uthmanic Script HAFS" w:hint="eastAsia"/>
          <w:rtl/>
          <w:lang w:bidi="ar-SA"/>
        </w:rPr>
        <w:t>لِكَ</w:t>
      </w:r>
      <w:r w:rsidR="00F623A5" w:rsidRPr="00636EA8">
        <w:rPr>
          <w:rFonts w:ascii="KFGQPC Uthmanic Script HAFS"/>
          <w:rtl/>
          <w:lang w:bidi="ar-SA"/>
        </w:rPr>
        <w:t xml:space="preserve"> </w:t>
      </w:r>
      <w:r w:rsidR="00F623A5" w:rsidRPr="00636EA8">
        <w:rPr>
          <w:rFonts w:ascii="KFGQPC Uthmanic Script HAFS" w:hint="eastAsia"/>
          <w:rtl/>
          <w:lang w:bidi="ar-SA"/>
        </w:rPr>
        <w:t>مَتَ</w:t>
      </w:r>
      <w:r w:rsidR="00F623A5" w:rsidRPr="00636EA8">
        <w:rPr>
          <w:rFonts w:ascii="KFGQPC Uthmanic Script HAFS" w:hint="cs"/>
          <w:rtl/>
          <w:lang w:bidi="ar-SA"/>
        </w:rPr>
        <w:t>ٰ</w:t>
      </w:r>
      <w:r w:rsidR="00F623A5" w:rsidRPr="00636EA8">
        <w:rPr>
          <w:rFonts w:ascii="KFGQPC Uthmanic Script HAFS" w:hint="eastAsia"/>
          <w:rtl/>
          <w:lang w:bidi="ar-SA"/>
        </w:rPr>
        <w:t>عُ</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w:t>
      </w:r>
      <w:r w:rsidR="00F623A5" w:rsidRPr="00636EA8">
        <w:rPr>
          <w:rFonts w:ascii="KFGQPC Uthmanic Script HAFS" w:hint="cs"/>
          <w:rtl/>
          <w:lang w:bidi="ar-SA"/>
        </w:rPr>
        <w:t>ٱ</w:t>
      </w:r>
      <w:r w:rsidR="00F623A5" w:rsidRPr="00636EA8">
        <w:rPr>
          <w:rFonts w:ascii="KFGQPC Uthmanic Script HAFS" w:hint="eastAsia"/>
          <w:rtl/>
          <w:lang w:bidi="ar-SA"/>
        </w:rPr>
        <w:t>للَّهُ</w:t>
      </w:r>
      <w:r w:rsidR="00F623A5" w:rsidRPr="00636EA8">
        <w:rPr>
          <w:rFonts w:ascii="KFGQPC Uthmanic Script HAFS"/>
          <w:rtl/>
          <w:lang w:bidi="ar-SA"/>
        </w:rPr>
        <w:t xml:space="preserve"> </w:t>
      </w:r>
      <w:r w:rsidR="00F623A5" w:rsidRPr="00636EA8">
        <w:rPr>
          <w:rFonts w:ascii="KFGQPC Uthmanic Script HAFS" w:hint="eastAsia"/>
          <w:rtl/>
          <w:lang w:bidi="ar-SA"/>
        </w:rPr>
        <w:t>عِندَهُ</w:t>
      </w:r>
      <w:r w:rsidR="00F623A5" w:rsidRPr="00636EA8">
        <w:rPr>
          <w:rFonts w:ascii="KFGQPC Uthmanic Script HAFS" w:hint="cs"/>
          <w:rtl/>
          <w:lang w:bidi="ar-SA"/>
        </w:rPr>
        <w:t>ۥ</w:t>
      </w:r>
      <w:r w:rsidR="00F623A5" w:rsidRPr="00636EA8">
        <w:rPr>
          <w:rFonts w:ascii="KFGQPC Uthmanic Script HAFS"/>
          <w:rtl/>
          <w:lang w:bidi="ar-SA"/>
        </w:rPr>
        <w:t xml:space="preserve"> </w:t>
      </w:r>
      <w:r w:rsidR="00F623A5" w:rsidRPr="00636EA8">
        <w:rPr>
          <w:rFonts w:ascii="KFGQPC Uthmanic Script HAFS" w:hint="eastAsia"/>
          <w:rtl/>
          <w:lang w:bidi="ar-SA"/>
        </w:rPr>
        <w:t>حُس</w:t>
      </w:r>
      <w:r w:rsidR="00F623A5" w:rsidRPr="00636EA8">
        <w:rPr>
          <w:rFonts w:ascii="KFGQPC Uthmanic Script HAFS" w:hint="cs"/>
          <w:rtl/>
          <w:lang w:bidi="ar-SA"/>
        </w:rPr>
        <w:t>ۡ</w:t>
      </w:r>
      <w:r w:rsidR="00F623A5" w:rsidRPr="00636EA8">
        <w:rPr>
          <w:rFonts w:ascii="KFGQPC Uthmanic Script HAFS" w:hint="eastAsia"/>
          <w:rtl/>
          <w:lang w:bidi="ar-SA"/>
        </w:rPr>
        <w:t>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مَ‍</w:t>
      </w:r>
      <w:r w:rsidR="00F623A5" w:rsidRPr="00636EA8">
        <w:rPr>
          <w:rFonts w:ascii="KFGQPC Uthmanic Script HAFS" w:hint="cs"/>
          <w:rtl/>
          <w:lang w:bidi="ar-SA"/>
        </w:rPr>
        <w:t>ٔ</w:t>
      </w:r>
      <w:r w:rsidR="00F623A5" w:rsidRPr="00636EA8">
        <w:rPr>
          <w:rFonts w:ascii="KFGQPC Uthmanic Script HAFS" w:hint="eastAsia"/>
          <w:rtl/>
          <w:lang w:bidi="ar-SA"/>
        </w:rPr>
        <w:t>َابِ</w:t>
      </w:r>
      <w:r w:rsidR="00F623A5" w:rsidRPr="00636EA8">
        <w:rPr>
          <w:rFonts w:ascii="KFGQPC Uthmanic Script HAFS"/>
          <w:rtl/>
          <w:lang w:bidi="ar-SA"/>
        </w:rPr>
        <w:t xml:space="preserve"> </w:t>
      </w:r>
      <w:r w:rsidR="00F623A5" w:rsidRPr="00636EA8">
        <w:rPr>
          <w:rFonts w:ascii="KFGQPC Uthmanic Script HAFS" w:hint="cs"/>
          <w:rtl/>
          <w:lang w:bidi="ar-SA"/>
        </w:rPr>
        <w:t>١٤</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2C7F89">
        <w:rPr>
          <w:rStyle w:val="Char8"/>
          <w:rFonts w:hint="eastAsia"/>
          <w:rtl/>
        </w:rPr>
        <w:t>آل عمران</w:t>
      </w:r>
      <w:r w:rsidR="00F623A5" w:rsidRPr="00636EA8">
        <w:rPr>
          <w:rStyle w:val="Char8"/>
          <w:rtl/>
        </w:rPr>
        <w:t xml:space="preserve">: </w:t>
      </w:r>
      <w:r w:rsidR="00F623A5" w:rsidRPr="00636EA8">
        <w:rPr>
          <w:rStyle w:val="Char8"/>
          <w:rFonts w:hint="cs"/>
          <w:rtl/>
        </w:rPr>
        <w:t>١٤</w:t>
      </w:r>
      <w:r w:rsidR="00F623A5" w:rsidRPr="00636EA8">
        <w:rPr>
          <w:rStyle w:val="Char8"/>
          <w:rtl/>
        </w:rPr>
        <w:t>]</w:t>
      </w:r>
      <w:r w:rsidR="00F623A5" w:rsidRPr="00636EA8">
        <w:rPr>
          <w:rFonts w:ascii="KFGQPC Uthman Taha Naskh" w:cs="KFGQPC Uthman Taha Naskh"/>
          <w:rtl/>
          <w:lang w:bidi="ar-SA"/>
        </w:rPr>
        <w:t xml:space="preserve">  </w:t>
      </w:r>
    </w:p>
    <w:p w:rsidR="008335C6" w:rsidRPr="00636EA8" w:rsidRDefault="008335C6" w:rsidP="00BB388D">
      <w:pPr>
        <w:pStyle w:val="a1"/>
        <w:rPr>
          <w:rtl/>
          <w:lang w:bidi="ar-SA"/>
        </w:rPr>
      </w:pPr>
      <w:r w:rsidRPr="00636EA8">
        <w:rPr>
          <w:rtl/>
          <w:lang w:bidi="ar-SA"/>
        </w:rPr>
        <w:t>برای مردم، محبت خواسته</w:t>
      </w:r>
      <w:r w:rsidRPr="00636EA8">
        <w:rPr>
          <w:rtl/>
          <w:lang w:bidi="ar-SA"/>
        </w:rPr>
        <w:softHyphen/>
        <w:t>های درونی اعم از زنان، فرزندان و ثروت</w:t>
      </w:r>
      <w:r w:rsidRPr="00636EA8">
        <w:rPr>
          <w:rtl/>
          <w:lang w:bidi="ar-SA"/>
        </w:rPr>
        <w:softHyphen/>
        <w:t>های هنگفتِ طلا و نقره و اسب</w:t>
      </w:r>
      <w:r w:rsidRPr="00636EA8">
        <w:rPr>
          <w:rtl/>
          <w:lang w:bidi="ar-SA"/>
        </w:rPr>
        <w:softHyphen/>
        <w:t>های مرغوب و نشان‌دار و چارپایان و زراعت، آراسته شده است. این کالای زندگی دنیاست و بازگشت و پاداش نیک، نزدِ الله می</w:t>
      </w:r>
      <w:r w:rsidRPr="00636EA8">
        <w:rPr>
          <w:rtl/>
          <w:lang w:bidi="ar-SA"/>
        </w:rPr>
        <w:softHyphen/>
        <w:t>باشد.</w:t>
      </w:r>
    </w:p>
    <w:p w:rsidR="008335C6" w:rsidRPr="00636EA8" w:rsidRDefault="00C8054F" w:rsidP="00ED4892">
      <w:pPr>
        <w:pStyle w:val="a0"/>
        <w:spacing w:before="240"/>
        <w:rPr>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يَ</w:t>
      </w:r>
      <w:r w:rsidR="00F623A5" w:rsidRPr="00636EA8">
        <w:rPr>
          <w:rFonts w:ascii="KFGQPC Uthmanic Script HAFS" w:hint="cs"/>
          <w:rtl/>
          <w:lang w:bidi="ar-SA"/>
        </w:rPr>
        <w:t>ٰٓ</w:t>
      </w:r>
      <w:r w:rsidR="00F623A5" w:rsidRPr="00636EA8">
        <w:rPr>
          <w:rFonts w:ascii="KFGQPC Uthmanic Script HAFS" w:hint="eastAsia"/>
          <w:rtl/>
          <w:lang w:bidi="ar-SA"/>
        </w:rPr>
        <w:t>أَيُّهَا</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لنَّاسُ</w:t>
      </w:r>
      <w:r w:rsidR="00F623A5" w:rsidRPr="00636EA8">
        <w:rPr>
          <w:rFonts w:ascii="KFGQPC Uthmanic Script HAFS"/>
          <w:rtl/>
          <w:lang w:bidi="ar-SA"/>
        </w:rPr>
        <w:t xml:space="preserve"> </w:t>
      </w:r>
      <w:r w:rsidR="00F623A5" w:rsidRPr="00636EA8">
        <w:rPr>
          <w:rFonts w:ascii="KFGQPC Uthmanic Script HAFS" w:hint="eastAsia"/>
          <w:rtl/>
          <w:lang w:bidi="ar-SA"/>
        </w:rPr>
        <w:t>إِنَّ</w:t>
      </w:r>
      <w:r w:rsidR="00F623A5" w:rsidRPr="00636EA8">
        <w:rPr>
          <w:rFonts w:ascii="KFGQPC Uthmanic Script HAFS"/>
          <w:rtl/>
          <w:lang w:bidi="ar-SA"/>
        </w:rPr>
        <w:t xml:space="preserve"> </w:t>
      </w:r>
      <w:r w:rsidR="00F623A5" w:rsidRPr="00636EA8">
        <w:rPr>
          <w:rFonts w:ascii="KFGQPC Uthmanic Script HAFS" w:hint="eastAsia"/>
          <w:rtl/>
          <w:lang w:bidi="ar-SA"/>
        </w:rPr>
        <w:t>وَع</w:t>
      </w:r>
      <w:r w:rsidR="00F623A5" w:rsidRPr="00636EA8">
        <w:rPr>
          <w:rFonts w:ascii="KFGQPC Uthmanic Script HAFS" w:hint="cs"/>
          <w:rtl/>
          <w:lang w:bidi="ar-SA"/>
        </w:rPr>
        <w:t>ۡ</w:t>
      </w:r>
      <w:r w:rsidR="00F623A5" w:rsidRPr="00636EA8">
        <w:rPr>
          <w:rFonts w:ascii="KFGQPC Uthmanic Script HAFS" w:hint="eastAsia"/>
          <w:rtl/>
          <w:lang w:bidi="ar-SA"/>
        </w:rPr>
        <w:t>دَ</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للَّهِ</w:t>
      </w:r>
      <w:r w:rsidR="00F623A5" w:rsidRPr="00636EA8">
        <w:rPr>
          <w:rFonts w:ascii="KFGQPC Uthmanic Script HAFS"/>
          <w:rtl/>
          <w:lang w:bidi="ar-SA"/>
        </w:rPr>
        <w:t xml:space="preserve"> </w:t>
      </w:r>
      <w:r w:rsidR="00F623A5" w:rsidRPr="00636EA8">
        <w:rPr>
          <w:rFonts w:ascii="KFGQPC Uthmanic Script HAFS" w:hint="eastAsia"/>
          <w:rtl/>
          <w:lang w:bidi="ar-SA"/>
        </w:rPr>
        <w:t>حَقّ</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فَلَا</w:t>
      </w:r>
      <w:r w:rsidR="00F623A5" w:rsidRPr="00636EA8">
        <w:rPr>
          <w:rFonts w:ascii="KFGQPC Uthmanic Script HAFS"/>
          <w:rtl/>
          <w:lang w:bidi="ar-SA"/>
        </w:rPr>
        <w:t xml:space="preserve"> </w:t>
      </w:r>
      <w:r w:rsidR="00F623A5" w:rsidRPr="00636EA8">
        <w:rPr>
          <w:rFonts w:ascii="KFGQPC Uthmanic Script HAFS" w:hint="eastAsia"/>
          <w:rtl/>
          <w:lang w:bidi="ar-SA"/>
        </w:rPr>
        <w:t>تَغُرَّنَّكُمُ</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rtl/>
          <w:lang w:bidi="ar-SA"/>
        </w:rPr>
        <w:t xml:space="preserve"> </w:t>
      </w:r>
      <w:r w:rsidR="00F623A5" w:rsidRPr="00636EA8">
        <w:rPr>
          <w:rFonts w:ascii="KFGQPC Uthmanic Script HAFS" w:hint="eastAsia"/>
          <w:rtl/>
          <w:lang w:bidi="ar-SA"/>
        </w:rPr>
        <w:t>وَلَا</w:t>
      </w:r>
      <w:r w:rsidR="00F623A5" w:rsidRPr="00636EA8">
        <w:rPr>
          <w:rFonts w:ascii="KFGQPC Uthmanic Script HAFS"/>
          <w:rtl/>
          <w:lang w:bidi="ar-SA"/>
        </w:rPr>
        <w:t xml:space="preserve"> </w:t>
      </w:r>
      <w:r w:rsidR="00F623A5" w:rsidRPr="00636EA8">
        <w:rPr>
          <w:rFonts w:ascii="KFGQPC Uthmanic Script HAFS" w:hint="eastAsia"/>
          <w:rtl/>
          <w:lang w:bidi="ar-SA"/>
        </w:rPr>
        <w:t>يَغُرَّنَّكُم</w:t>
      </w:r>
      <w:r w:rsidR="00F623A5" w:rsidRPr="00636EA8">
        <w:rPr>
          <w:rFonts w:ascii="KFGQPC Uthmanic Script HAFS"/>
          <w:rtl/>
          <w:lang w:bidi="ar-SA"/>
        </w:rPr>
        <w:t xml:space="preserve"> </w:t>
      </w:r>
      <w:r w:rsidR="00F623A5" w:rsidRPr="00636EA8">
        <w:rPr>
          <w:rFonts w:ascii="KFGQPC Uthmanic Script HAFS" w:hint="eastAsia"/>
          <w:rtl/>
          <w:lang w:bidi="ar-SA"/>
        </w:rPr>
        <w:t>بِ</w:t>
      </w:r>
      <w:r w:rsidR="00F623A5" w:rsidRPr="00636EA8">
        <w:rPr>
          <w:rFonts w:ascii="KFGQPC Uthmanic Script HAFS" w:hint="cs"/>
          <w:rtl/>
          <w:lang w:bidi="ar-SA"/>
        </w:rPr>
        <w:t>ٱ</w:t>
      </w:r>
      <w:r w:rsidR="00F623A5" w:rsidRPr="00636EA8">
        <w:rPr>
          <w:rFonts w:ascii="KFGQPC Uthmanic Script HAFS" w:hint="eastAsia"/>
          <w:rtl/>
          <w:lang w:bidi="ar-SA"/>
        </w:rPr>
        <w:t>للَّهِ</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غَرُورُ</w:t>
      </w:r>
      <w:r w:rsidR="00F623A5" w:rsidRPr="00636EA8">
        <w:rPr>
          <w:rFonts w:ascii="KFGQPC Uthmanic Script HAFS"/>
          <w:rtl/>
          <w:lang w:bidi="ar-SA"/>
        </w:rPr>
        <w:t xml:space="preserve"> </w:t>
      </w:r>
      <w:r w:rsidR="00F623A5" w:rsidRPr="00636EA8">
        <w:rPr>
          <w:rFonts w:ascii="KFGQPC Uthmanic Script HAFS" w:hint="cs"/>
          <w:rtl/>
          <w:lang w:bidi="ar-SA"/>
        </w:rPr>
        <w:t>٥</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فاطر</w:t>
      </w:r>
      <w:r w:rsidR="00F623A5" w:rsidRPr="00636EA8">
        <w:rPr>
          <w:rStyle w:val="Char8"/>
          <w:rtl/>
        </w:rPr>
        <w:t xml:space="preserve">: </w:t>
      </w:r>
      <w:r w:rsidR="00F623A5" w:rsidRPr="00636EA8">
        <w:rPr>
          <w:rStyle w:val="Char8"/>
          <w:rFonts w:hint="cs"/>
          <w:rtl/>
        </w:rPr>
        <w:t>٥</w:t>
      </w:r>
      <w:r w:rsidR="00F623A5" w:rsidRPr="00636EA8">
        <w:rPr>
          <w:rStyle w:val="Char8"/>
          <w:rtl/>
        </w:rPr>
        <w:t>]</w:t>
      </w:r>
      <w:r w:rsidR="00F623A5" w:rsidRPr="00636EA8">
        <w:rPr>
          <w:rFonts w:ascii="KFGQPC Uthman Taha Naskh" w:cs="KFGQPC Uthman Taha Naskh"/>
          <w:rtl/>
          <w:lang w:bidi="ar-SA"/>
        </w:rPr>
        <w:t xml:space="preserve">  </w:t>
      </w:r>
    </w:p>
    <w:p w:rsidR="008335C6" w:rsidRPr="00636EA8" w:rsidRDefault="008335C6" w:rsidP="00BB388D">
      <w:pPr>
        <w:pStyle w:val="a1"/>
        <w:rPr>
          <w:rtl/>
          <w:lang w:bidi="ar-SA"/>
        </w:rPr>
      </w:pPr>
      <w:r w:rsidRPr="00636EA8">
        <w:rPr>
          <w:rtl/>
          <w:lang w:bidi="ar-SA"/>
        </w:rPr>
        <w:t>ای مردم! بی‌گمان وعده‌ی الله حق است؛ پس فریفته‌ی زندگی دنیا نشوید و (شیطان) فریب‌کار، شما را نسبت به الله نفریبد</w:t>
      </w:r>
    </w:p>
    <w:p w:rsidR="00671AB0" w:rsidRPr="00636EA8" w:rsidRDefault="00C8054F" w:rsidP="00ED4892">
      <w:pPr>
        <w:pStyle w:val="a0"/>
        <w:spacing w:before="240"/>
        <w:rPr>
          <w:rFonts w:ascii="(normal text)" w:hAnsi="(normal text)"/>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أَل</w:t>
      </w:r>
      <w:r w:rsidR="00F623A5" w:rsidRPr="00636EA8">
        <w:rPr>
          <w:rFonts w:ascii="KFGQPC Uthmanic Script HAFS" w:hint="cs"/>
          <w:rtl/>
          <w:lang w:bidi="ar-SA"/>
        </w:rPr>
        <w:t>ۡ</w:t>
      </w:r>
      <w:r w:rsidR="00F623A5" w:rsidRPr="00636EA8">
        <w:rPr>
          <w:rFonts w:ascii="KFGQPC Uthmanic Script HAFS" w:hint="eastAsia"/>
          <w:rtl/>
          <w:lang w:bidi="ar-SA"/>
        </w:rPr>
        <w:t>هَى</w:t>
      </w:r>
      <w:r w:rsidR="00F623A5" w:rsidRPr="00636EA8">
        <w:rPr>
          <w:rFonts w:ascii="KFGQPC Uthmanic Script HAFS" w:hint="cs"/>
          <w:rtl/>
          <w:lang w:bidi="ar-SA"/>
        </w:rPr>
        <w:t>ٰ</w:t>
      </w:r>
      <w:r w:rsidR="00F623A5" w:rsidRPr="00636EA8">
        <w:rPr>
          <w:rFonts w:ascii="KFGQPC Uthmanic Script HAFS" w:hint="eastAsia"/>
          <w:rtl/>
          <w:lang w:bidi="ar-SA"/>
        </w:rPr>
        <w:t>كُمُ</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لتَّكَاثُرُ</w:t>
      </w:r>
      <w:r w:rsidR="00F623A5" w:rsidRPr="00636EA8">
        <w:rPr>
          <w:rFonts w:ascii="KFGQPC Uthmanic Script HAFS"/>
          <w:rtl/>
          <w:lang w:bidi="ar-SA"/>
        </w:rPr>
        <w:t xml:space="preserve"> </w:t>
      </w:r>
      <w:r w:rsidR="00F623A5" w:rsidRPr="00636EA8">
        <w:rPr>
          <w:rFonts w:ascii="KFGQPC Uthmanic Script HAFS" w:hint="cs"/>
          <w:rtl/>
          <w:lang w:bidi="ar-SA"/>
        </w:rPr>
        <w:t>١</w:t>
      </w:r>
      <w:r w:rsidR="00F623A5" w:rsidRPr="00636EA8">
        <w:rPr>
          <w:rFonts w:ascii="KFGQPC Uthmanic Script HAFS"/>
          <w:rtl/>
          <w:lang w:bidi="ar-SA"/>
        </w:rPr>
        <w:t xml:space="preserve"> </w:t>
      </w:r>
      <w:r w:rsidR="00F623A5" w:rsidRPr="00636EA8">
        <w:rPr>
          <w:rFonts w:ascii="KFGQPC Uthmanic Script HAFS" w:hint="eastAsia"/>
          <w:rtl/>
          <w:lang w:bidi="ar-SA"/>
        </w:rPr>
        <w:t>حَتَّى</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زُر</w:t>
      </w:r>
      <w:r w:rsidR="00F623A5" w:rsidRPr="00636EA8">
        <w:rPr>
          <w:rFonts w:ascii="KFGQPC Uthmanic Script HAFS" w:hint="cs"/>
          <w:rtl/>
          <w:lang w:bidi="ar-SA"/>
        </w:rPr>
        <w:t>ۡ</w:t>
      </w:r>
      <w:r w:rsidR="00F623A5" w:rsidRPr="00636EA8">
        <w:rPr>
          <w:rFonts w:ascii="KFGQPC Uthmanic Script HAFS" w:hint="eastAsia"/>
          <w:rtl/>
          <w:lang w:bidi="ar-SA"/>
        </w:rPr>
        <w:t>تُمُ</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مَقَابِرَ</w:t>
      </w:r>
      <w:r w:rsidR="00F623A5" w:rsidRPr="00636EA8">
        <w:rPr>
          <w:rFonts w:ascii="KFGQPC Uthmanic Script HAFS"/>
          <w:rtl/>
          <w:lang w:bidi="ar-SA"/>
        </w:rPr>
        <w:t xml:space="preserve"> </w:t>
      </w:r>
      <w:r w:rsidR="00F623A5" w:rsidRPr="00636EA8">
        <w:rPr>
          <w:rFonts w:ascii="KFGQPC Uthmanic Script HAFS" w:hint="cs"/>
          <w:rtl/>
          <w:lang w:bidi="ar-SA"/>
        </w:rPr>
        <w:t>٢</w:t>
      </w:r>
      <w:r w:rsidR="00F623A5" w:rsidRPr="00636EA8">
        <w:rPr>
          <w:rFonts w:ascii="KFGQPC Uthmanic Script HAFS"/>
          <w:rtl/>
          <w:lang w:bidi="ar-SA"/>
        </w:rPr>
        <w:t xml:space="preserve"> </w:t>
      </w:r>
      <w:r w:rsidR="00F623A5" w:rsidRPr="00636EA8">
        <w:rPr>
          <w:rFonts w:ascii="KFGQPC Uthmanic Script HAFS" w:hint="eastAsia"/>
          <w:rtl/>
          <w:lang w:bidi="ar-SA"/>
        </w:rPr>
        <w:t>كَلَّا</w:t>
      </w:r>
      <w:r w:rsidR="00F623A5" w:rsidRPr="00636EA8">
        <w:rPr>
          <w:rFonts w:ascii="KFGQPC Uthmanic Script HAFS"/>
          <w:rtl/>
          <w:lang w:bidi="ar-SA"/>
        </w:rPr>
        <w:t xml:space="preserve"> </w:t>
      </w:r>
      <w:r w:rsidR="00F623A5" w:rsidRPr="00636EA8">
        <w:rPr>
          <w:rFonts w:ascii="KFGQPC Uthmanic Script HAFS" w:hint="eastAsia"/>
          <w:rtl/>
          <w:lang w:bidi="ar-SA"/>
        </w:rPr>
        <w:t>سَو</w:t>
      </w:r>
      <w:r w:rsidR="00F623A5" w:rsidRPr="00636EA8">
        <w:rPr>
          <w:rFonts w:ascii="KFGQPC Uthmanic Script HAFS" w:hint="cs"/>
          <w:rtl/>
          <w:lang w:bidi="ar-SA"/>
        </w:rPr>
        <w:t>ۡ</w:t>
      </w:r>
      <w:r w:rsidR="00F623A5" w:rsidRPr="00636EA8">
        <w:rPr>
          <w:rFonts w:ascii="KFGQPC Uthmanic Script HAFS" w:hint="eastAsia"/>
          <w:rtl/>
          <w:lang w:bidi="ar-SA"/>
        </w:rPr>
        <w:t>فَ</w:t>
      </w:r>
      <w:r w:rsidR="00F623A5" w:rsidRPr="00636EA8">
        <w:rPr>
          <w:rFonts w:ascii="KFGQPC Uthmanic Script HAFS"/>
          <w:rtl/>
          <w:lang w:bidi="ar-SA"/>
        </w:rPr>
        <w:t xml:space="preserve"> </w:t>
      </w:r>
      <w:r w:rsidR="00F623A5" w:rsidRPr="00636EA8">
        <w:rPr>
          <w:rFonts w:ascii="KFGQPC Uthmanic Script HAFS" w:hint="eastAsia"/>
          <w:rtl/>
          <w:lang w:bidi="ar-SA"/>
        </w:rPr>
        <w:t>تَع</w:t>
      </w:r>
      <w:r w:rsidR="00F623A5" w:rsidRPr="00636EA8">
        <w:rPr>
          <w:rFonts w:ascii="KFGQPC Uthmanic Script HAFS" w:hint="cs"/>
          <w:rtl/>
          <w:lang w:bidi="ar-SA"/>
        </w:rPr>
        <w:t>ۡ</w:t>
      </w:r>
      <w:r w:rsidR="00F623A5" w:rsidRPr="00636EA8">
        <w:rPr>
          <w:rFonts w:ascii="KFGQPC Uthmanic Script HAFS" w:hint="eastAsia"/>
          <w:rtl/>
          <w:lang w:bidi="ar-SA"/>
        </w:rPr>
        <w:t>لَمُونَ</w:t>
      </w:r>
      <w:r w:rsidR="00F623A5" w:rsidRPr="00636EA8">
        <w:rPr>
          <w:rFonts w:ascii="KFGQPC Uthmanic Script HAFS"/>
          <w:rtl/>
          <w:lang w:bidi="ar-SA"/>
        </w:rPr>
        <w:t xml:space="preserve"> </w:t>
      </w:r>
      <w:r w:rsidR="00F623A5" w:rsidRPr="00636EA8">
        <w:rPr>
          <w:rFonts w:ascii="KFGQPC Uthmanic Script HAFS" w:hint="cs"/>
          <w:rtl/>
          <w:lang w:bidi="ar-SA"/>
        </w:rPr>
        <w:t>٣</w:t>
      </w:r>
      <w:r w:rsidR="00F623A5" w:rsidRPr="00636EA8">
        <w:rPr>
          <w:rFonts w:ascii="KFGQPC Uthmanic Script HAFS"/>
          <w:rtl/>
          <w:lang w:bidi="ar-SA"/>
        </w:rPr>
        <w:t xml:space="preserve"> </w:t>
      </w:r>
      <w:r w:rsidR="00F623A5" w:rsidRPr="00636EA8">
        <w:rPr>
          <w:rFonts w:ascii="KFGQPC Uthmanic Script HAFS" w:hint="eastAsia"/>
          <w:rtl/>
          <w:lang w:bidi="ar-SA"/>
        </w:rPr>
        <w:t>ثُمَّ</w:t>
      </w:r>
      <w:r w:rsidR="00F623A5" w:rsidRPr="00636EA8">
        <w:rPr>
          <w:rFonts w:ascii="KFGQPC Uthmanic Script HAFS"/>
          <w:rtl/>
          <w:lang w:bidi="ar-SA"/>
        </w:rPr>
        <w:t xml:space="preserve"> </w:t>
      </w:r>
      <w:r w:rsidR="00F623A5" w:rsidRPr="00636EA8">
        <w:rPr>
          <w:rFonts w:ascii="KFGQPC Uthmanic Script HAFS" w:hint="eastAsia"/>
          <w:rtl/>
          <w:lang w:bidi="ar-SA"/>
        </w:rPr>
        <w:t>كَلَّا</w:t>
      </w:r>
      <w:r w:rsidR="00F623A5" w:rsidRPr="00636EA8">
        <w:rPr>
          <w:rFonts w:ascii="KFGQPC Uthmanic Script HAFS"/>
          <w:rtl/>
          <w:lang w:bidi="ar-SA"/>
        </w:rPr>
        <w:t xml:space="preserve"> </w:t>
      </w:r>
      <w:r w:rsidR="00F623A5" w:rsidRPr="00636EA8">
        <w:rPr>
          <w:rFonts w:ascii="KFGQPC Uthmanic Script HAFS" w:hint="eastAsia"/>
          <w:rtl/>
          <w:lang w:bidi="ar-SA"/>
        </w:rPr>
        <w:t>سَو</w:t>
      </w:r>
      <w:r w:rsidR="00F623A5" w:rsidRPr="00636EA8">
        <w:rPr>
          <w:rFonts w:ascii="KFGQPC Uthmanic Script HAFS" w:hint="cs"/>
          <w:rtl/>
          <w:lang w:bidi="ar-SA"/>
        </w:rPr>
        <w:t>ۡ</w:t>
      </w:r>
      <w:r w:rsidR="00F623A5" w:rsidRPr="00636EA8">
        <w:rPr>
          <w:rFonts w:ascii="KFGQPC Uthmanic Script HAFS" w:hint="eastAsia"/>
          <w:rtl/>
          <w:lang w:bidi="ar-SA"/>
        </w:rPr>
        <w:t>فَ</w:t>
      </w:r>
      <w:r w:rsidR="00F623A5" w:rsidRPr="00636EA8">
        <w:rPr>
          <w:rFonts w:ascii="KFGQPC Uthmanic Script HAFS"/>
          <w:rtl/>
          <w:lang w:bidi="ar-SA"/>
        </w:rPr>
        <w:t xml:space="preserve"> </w:t>
      </w:r>
      <w:r w:rsidR="00F623A5" w:rsidRPr="00636EA8">
        <w:rPr>
          <w:rFonts w:ascii="KFGQPC Uthmanic Script HAFS" w:hint="eastAsia"/>
          <w:rtl/>
          <w:lang w:bidi="ar-SA"/>
        </w:rPr>
        <w:t>تَع</w:t>
      </w:r>
      <w:r w:rsidR="00F623A5" w:rsidRPr="00636EA8">
        <w:rPr>
          <w:rFonts w:ascii="KFGQPC Uthmanic Script HAFS" w:hint="cs"/>
          <w:rtl/>
          <w:lang w:bidi="ar-SA"/>
        </w:rPr>
        <w:t>ۡ</w:t>
      </w:r>
      <w:r w:rsidR="00F623A5" w:rsidRPr="00636EA8">
        <w:rPr>
          <w:rFonts w:ascii="KFGQPC Uthmanic Script HAFS" w:hint="eastAsia"/>
          <w:rtl/>
          <w:lang w:bidi="ar-SA"/>
        </w:rPr>
        <w:t>لَمُونَ</w:t>
      </w:r>
      <w:r w:rsidR="00F623A5" w:rsidRPr="00636EA8">
        <w:rPr>
          <w:rFonts w:ascii="KFGQPC Uthmanic Script HAFS"/>
          <w:rtl/>
          <w:lang w:bidi="ar-SA"/>
        </w:rPr>
        <w:t xml:space="preserve"> </w:t>
      </w:r>
      <w:r w:rsidR="00F623A5" w:rsidRPr="00636EA8">
        <w:rPr>
          <w:rFonts w:ascii="KFGQPC Uthmanic Script HAFS" w:hint="cs"/>
          <w:rtl/>
          <w:lang w:bidi="ar-SA"/>
        </w:rPr>
        <w:t>٤</w:t>
      </w:r>
      <w:r w:rsidR="00F623A5" w:rsidRPr="00636EA8">
        <w:rPr>
          <w:rFonts w:ascii="KFGQPC Uthmanic Script HAFS"/>
          <w:rtl/>
          <w:lang w:bidi="ar-SA"/>
        </w:rPr>
        <w:t xml:space="preserve"> </w:t>
      </w:r>
      <w:r w:rsidR="00F623A5" w:rsidRPr="00636EA8">
        <w:rPr>
          <w:rFonts w:ascii="KFGQPC Uthmanic Script HAFS" w:hint="eastAsia"/>
          <w:rtl/>
          <w:lang w:bidi="ar-SA"/>
        </w:rPr>
        <w:t>كَلَّا</w:t>
      </w:r>
      <w:r w:rsidR="00F623A5" w:rsidRPr="00636EA8">
        <w:rPr>
          <w:rFonts w:ascii="KFGQPC Uthmanic Script HAFS"/>
          <w:rtl/>
          <w:lang w:bidi="ar-SA"/>
        </w:rPr>
        <w:t xml:space="preserve"> </w:t>
      </w:r>
      <w:r w:rsidR="00F623A5" w:rsidRPr="00636EA8">
        <w:rPr>
          <w:rFonts w:ascii="KFGQPC Uthmanic Script HAFS" w:hint="eastAsia"/>
          <w:rtl/>
          <w:lang w:bidi="ar-SA"/>
        </w:rPr>
        <w:t>لَو</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تَع</w:t>
      </w:r>
      <w:r w:rsidR="00F623A5" w:rsidRPr="00636EA8">
        <w:rPr>
          <w:rFonts w:ascii="KFGQPC Uthmanic Script HAFS" w:hint="cs"/>
          <w:rtl/>
          <w:lang w:bidi="ar-SA"/>
        </w:rPr>
        <w:t>ۡ</w:t>
      </w:r>
      <w:r w:rsidR="00F623A5" w:rsidRPr="00636EA8">
        <w:rPr>
          <w:rFonts w:ascii="KFGQPC Uthmanic Script HAFS" w:hint="eastAsia"/>
          <w:rtl/>
          <w:lang w:bidi="ar-SA"/>
        </w:rPr>
        <w:t>لَمُونَ</w:t>
      </w:r>
      <w:r w:rsidR="00F623A5" w:rsidRPr="00636EA8">
        <w:rPr>
          <w:rFonts w:ascii="KFGQPC Uthmanic Script HAFS"/>
          <w:rtl/>
          <w:lang w:bidi="ar-SA"/>
        </w:rPr>
        <w:t xml:space="preserve"> </w:t>
      </w:r>
      <w:r w:rsidR="00F623A5" w:rsidRPr="00636EA8">
        <w:rPr>
          <w:rFonts w:ascii="KFGQPC Uthmanic Script HAFS" w:hint="eastAsia"/>
          <w:rtl/>
          <w:lang w:bidi="ar-SA"/>
        </w:rPr>
        <w:t>عِل</w:t>
      </w:r>
      <w:r w:rsidR="00F623A5" w:rsidRPr="00636EA8">
        <w:rPr>
          <w:rFonts w:ascii="KFGQPC Uthmanic Script HAFS" w:hint="cs"/>
          <w:rtl/>
          <w:lang w:bidi="ar-SA"/>
        </w:rPr>
        <w:t>ۡ</w:t>
      </w:r>
      <w:r w:rsidR="00F623A5" w:rsidRPr="00636EA8">
        <w:rPr>
          <w:rFonts w:ascii="KFGQPC Uthmanic Script HAFS" w:hint="eastAsia"/>
          <w:rtl/>
          <w:lang w:bidi="ar-SA"/>
        </w:rPr>
        <w:t>مَ</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يَقِينِ</w:t>
      </w:r>
      <w:r w:rsidR="00F623A5" w:rsidRPr="00636EA8">
        <w:rPr>
          <w:rFonts w:ascii="KFGQPC Uthmanic Script HAFS"/>
          <w:rtl/>
          <w:lang w:bidi="ar-SA"/>
        </w:rPr>
        <w:t xml:space="preserve"> </w:t>
      </w:r>
      <w:r w:rsidR="00F623A5" w:rsidRPr="00636EA8">
        <w:rPr>
          <w:rFonts w:ascii="KFGQPC Uthmanic Script HAFS" w:hint="cs"/>
          <w:rtl/>
          <w:lang w:bidi="ar-SA"/>
        </w:rPr>
        <w:t>٥</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التكاثر</w:t>
      </w:r>
      <w:r w:rsidR="00F623A5" w:rsidRPr="00636EA8">
        <w:rPr>
          <w:rStyle w:val="Char8"/>
          <w:rtl/>
        </w:rPr>
        <w:t xml:space="preserve">: </w:t>
      </w:r>
      <w:r w:rsidR="00F623A5" w:rsidRPr="00636EA8">
        <w:rPr>
          <w:rStyle w:val="Char8"/>
          <w:rFonts w:hint="cs"/>
          <w:rtl/>
        </w:rPr>
        <w:t>١</w:t>
      </w:r>
      <w:r w:rsidR="00F623A5" w:rsidRPr="00636EA8">
        <w:rPr>
          <w:rStyle w:val="Char8"/>
          <w:rFonts w:hint="eastAsia"/>
          <w:rtl/>
        </w:rPr>
        <w:t>،</w:t>
      </w:r>
      <w:r w:rsidR="00F623A5" w:rsidRPr="00636EA8">
        <w:rPr>
          <w:rStyle w:val="Char8"/>
          <w:rtl/>
        </w:rPr>
        <w:t xml:space="preserve">  </w:t>
      </w:r>
      <w:r w:rsidR="00F623A5" w:rsidRPr="00636EA8">
        <w:rPr>
          <w:rStyle w:val="Char8"/>
          <w:rFonts w:hint="cs"/>
          <w:rtl/>
        </w:rPr>
        <w:t>٥</w:t>
      </w:r>
      <w:r w:rsidR="00F623A5" w:rsidRPr="00636EA8">
        <w:rPr>
          <w:rStyle w:val="Char8"/>
          <w:rtl/>
        </w:rPr>
        <w:t>]</w:t>
      </w:r>
      <w:r w:rsidR="00F623A5" w:rsidRPr="00636EA8">
        <w:rPr>
          <w:rFonts w:ascii="KFGQPC Uthman Taha Naskh" w:cs="KFGQPC Uthman Taha Naskh"/>
          <w:rtl/>
          <w:lang w:bidi="ar-SA"/>
        </w:rPr>
        <w:t xml:space="preserve">  </w:t>
      </w:r>
      <w:r w:rsidR="006B2046" w:rsidRPr="00636EA8">
        <w:rPr>
          <w:rFonts w:ascii="(normal text)" w:hAnsi="(normal text)"/>
          <w:rtl/>
          <w:lang w:bidi="ar-SA"/>
        </w:rPr>
        <w:tab/>
      </w:r>
      <w:r w:rsidR="00671AB0" w:rsidRPr="00636EA8">
        <w:rPr>
          <w:rFonts w:ascii="(normal text)" w:hAnsi="(normal text)"/>
          <w:rtl/>
          <w:lang w:bidi="ar-SA"/>
        </w:rPr>
        <w:t xml:space="preserve"> </w:t>
      </w:r>
    </w:p>
    <w:p w:rsidR="008335C6" w:rsidRPr="00636EA8" w:rsidRDefault="00671AB0" w:rsidP="00BB388D">
      <w:pPr>
        <w:pStyle w:val="a1"/>
        <w:rPr>
          <w:rtl/>
          <w:lang w:bidi="ar-SA"/>
        </w:rPr>
      </w:pPr>
      <w:r w:rsidRPr="00636EA8">
        <w:rPr>
          <w:rtl/>
          <w:lang w:bidi="ar-SA"/>
        </w:rPr>
        <w:t>افزون</w:t>
      </w:r>
      <w:r w:rsidR="00CA5DAF" w:rsidRPr="00636EA8">
        <w:rPr>
          <w:rtl/>
          <w:lang w:bidi="ar-SA"/>
        </w:rPr>
        <w:t>‌</w:t>
      </w:r>
      <w:r w:rsidRPr="00636EA8">
        <w:rPr>
          <w:rtl/>
          <w:lang w:bidi="ar-SA"/>
        </w:rPr>
        <w:t>طلبی (و فخرفروشی به اموال و فرزندان) شما را به خود مشغول کرد. تا آن‌که (بر همین حال مُردید و) به قبرستان‌ها رفتید. هرگز (فخرفروشی و افزون‌طلبی نکنید)؛ به زودی خواهید دانست. آری؛ آن‌گونه نیست که می‌پندارید. به زودی خواهید دانست. هرگز! اگر به‌طور یقین و بدون هیچ تردیدی (حقیقت کار را) می‌دانستید (این‌چنین غافل نمی‌شدید).</w:t>
      </w:r>
    </w:p>
    <w:p w:rsidR="0028460C" w:rsidRPr="00636EA8" w:rsidRDefault="00C8054F" w:rsidP="00ED4892">
      <w:pPr>
        <w:pStyle w:val="a0"/>
        <w:spacing w:before="240"/>
        <w:rPr>
          <w:rFonts w:ascii="(normal text)" w:hAnsi="(normal text)"/>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وَمَا</w:t>
      </w:r>
      <w:r w:rsidR="00F623A5" w:rsidRPr="00636EA8">
        <w:rPr>
          <w:rFonts w:ascii="KFGQPC Uthmanic Script HAFS"/>
          <w:rtl/>
          <w:lang w:bidi="ar-SA"/>
        </w:rPr>
        <w:t xml:space="preserve"> </w:t>
      </w:r>
      <w:r w:rsidR="00F623A5" w:rsidRPr="00636EA8">
        <w:rPr>
          <w:rFonts w:ascii="KFGQPC Uthmanic Script HAFS" w:hint="eastAsia"/>
          <w:rtl/>
          <w:lang w:bidi="ar-SA"/>
        </w:rPr>
        <w:t>هَ</w:t>
      </w:r>
      <w:r w:rsidR="00F623A5" w:rsidRPr="00636EA8">
        <w:rPr>
          <w:rFonts w:ascii="KFGQPC Uthmanic Script HAFS" w:hint="cs"/>
          <w:rtl/>
          <w:lang w:bidi="ar-SA"/>
        </w:rPr>
        <w:t>ٰ</w:t>
      </w:r>
      <w:r w:rsidR="00F623A5" w:rsidRPr="00636EA8">
        <w:rPr>
          <w:rFonts w:ascii="KFGQPC Uthmanic Script HAFS" w:hint="eastAsia"/>
          <w:rtl/>
          <w:lang w:bidi="ar-SA"/>
        </w:rPr>
        <w:t>ذِهِ</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w:t>
      </w:r>
      <w:r w:rsidR="00F623A5" w:rsidRPr="00636EA8">
        <w:rPr>
          <w:rFonts w:ascii="KFGQPC Uthmanic Script HAFS" w:hint="cs"/>
          <w:rtl/>
          <w:lang w:bidi="ar-SA"/>
        </w:rPr>
        <w:t>ٰ</w:t>
      </w:r>
      <w:r w:rsidR="00F623A5" w:rsidRPr="00636EA8">
        <w:rPr>
          <w:rFonts w:ascii="KFGQPC Uthmanic Script HAFS" w:hint="eastAsia"/>
          <w:rtl/>
          <w:lang w:bidi="ar-SA"/>
        </w:rPr>
        <w:t>ةُ</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لدُّن</w:t>
      </w:r>
      <w:r w:rsidR="00F623A5" w:rsidRPr="00636EA8">
        <w:rPr>
          <w:rFonts w:ascii="KFGQPC Uthmanic Script HAFS" w:hint="cs"/>
          <w:rtl/>
          <w:lang w:bidi="ar-SA"/>
        </w:rPr>
        <w:t>ۡ</w:t>
      </w:r>
      <w:r w:rsidR="00F623A5" w:rsidRPr="00636EA8">
        <w:rPr>
          <w:rFonts w:ascii="KFGQPC Uthmanic Script HAFS" w:hint="eastAsia"/>
          <w:rtl/>
          <w:lang w:bidi="ar-SA"/>
        </w:rPr>
        <w:t>يَا</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إِلَّا</w:t>
      </w:r>
      <w:r w:rsidR="00F623A5" w:rsidRPr="00636EA8">
        <w:rPr>
          <w:rFonts w:ascii="KFGQPC Uthmanic Script HAFS"/>
          <w:rtl/>
          <w:lang w:bidi="ar-SA"/>
        </w:rPr>
        <w:t xml:space="preserve"> </w:t>
      </w:r>
      <w:r w:rsidR="00F623A5" w:rsidRPr="00636EA8">
        <w:rPr>
          <w:rFonts w:ascii="KFGQPC Uthmanic Script HAFS" w:hint="eastAsia"/>
          <w:rtl/>
          <w:lang w:bidi="ar-SA"/>
        </w:rPr>
        <w:t>لَه</w:t>
      </w:r>
      <w:r w:rsidR="00F623A5" w:rsidRPr="00636EA8">
        <w:rPr>
          <w:rFonts w:ascii="KFGQPC Uthmanic Script HAFS" w:hint="cs"/>
          <w:rtl/>
          <w:lang w:bidi="ar-SA"/>
        </w:rPr>
        <w:t>ۡ</w:t>
      </w:r>
      <w:r w:rsidR="00F623A5" w:rsidRPr="00636EA8">
        <w:rPr>
          <w:rFonts w:ascii="KFGQPC Uthmanic Script HAFS" w:hint="eastAsia"/>
          <w:rtl/>
          <w:lang w:bidi="ar-SA"/>
        </w:rPr>
        <w:t>و</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وَلَعِب</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وَإِنَّ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لدَّارَ</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w:t>
      </w:r>
      <w:r w:rsidR="00F623A5" w:rsidRPr="00636EA8">
        <w:rPr>
          <w:rFonts w:ascii="KFGQPC Uthmanic Script HAFS" w:hint="cs"/>
          <w:rtl/>
          <w:lang w:bidi="ar-SA"/>
        </w:rPr>
        <w:t>ٓ</w:t>
      </w:r>
      <w:r w:rsidR="00F623A5" w:rsidRPr="00636EA8">
        <w:rPr>
          <w:rFonts w:ascii="KFGQPC Uthmanic Script HAFS" w:hint="eastAsia"/>
          <w:rtl/>
          <w:lang w:bidi="ar-SA"/>
        </w:rPr>
        <w:t>خِرَةَ</w:t>
      </w:r>
      <w:r w:rsidR="00F623A5" w:rsidRPr="00636EA8">
        <w:rPr>
          <w:rFonts w:ascii="KFGQPC Uthmanic Script HAFS"/>
          <w:rtl/>
          <w:lang w:bidi="ar-SA"/>
        </w:rPr>
        <w:t xml:space="preserve"> </w:t>
      </w:r>
      <w:r w:rsidR="00F623A5" w:rsidRPr="00636EA8">
        <w:rPr>
          <w:rFonts w:ascii="KFGQPC Uthmanic Script HAFS" w:hint="eastAsia"/>
          <w:rtl/>
          <w:lang w:bidi="ar-SA"/>
        </w:rPr>
        <w:t>لَهِيَ</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حَيَوَانُ</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لَو</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كَانُواْ</w:t>
      </w:r>
      <w:r w:rsidR="00F623A5" w:rsidRPr="00636EA8">
        <w:rPr>
          <w:rFonts w:ascii="KFGQPC Uthmanic Script HAFS"/>
          <w:rtl/>
          <w:lang w:bidi="ar-SA"/>
        </w:rPr>
        <w:t xml:space="preserve"> </w:t>
      </w:r>
      <w:r w:rsidR="00F623A5" w:rsidRPr="00636EA8">
        <w:rPr>
          <w:rFonts w:ascii="KFGQPC Uthmanic Script HAFS" w:hint="eastAsia"/>
          <w:rtl/>
          <w:lang w:bidi="ar-SA"/>
        </w:rPr>
        <w:t>يَع</w:t>
      </w:r>
      <w:r w:rsidR="00F623A5" w:rsidRPr="00636EA8">
        <w:rPr>
          <w:rFonts w:ascii="KFGQPC Uthmanic Script HAFS" w:hint="cs"/>
          <w:rtl/>
          <w:lang w:bidi="ar-SA"/>
        </w:rPr>
        <w:t>ۡ</w:t>
      </w:r>
      <w:r w:rsidR="00F623A5" w:rsidRPr="00636EA8">
        <w:rPr>
          <w:rFonts w:ascii="KFGQPC Uthmanic Script HAFS" w:hint="eastAsia"/>
          <w:rtl/>
          <w:lang w:bidi="ar-SA"/>
        </w:rPr>
        <w:t>لَمُونَ</w:t>
      </w:r>
      <w:r w:rsidR="00F623A5" w:rsidRPr="00636EA8">
        <w:rPr>
          <w:rFonts w:ascii="KFGQPC Uthmanic Script HAFS"/>
          <w:rtl/>
          <w:lang w:bidi="ar-SA"/>
        </w:rPr>
        <w:t xml:space="preserve"> </w:t>
      </w:r>
      <w:r w:rsidR="00F623A5" w:rsidRPr="00636EA8">
        <w:rPr>
          <w:rFonts w:ascii="KFGQPC Uthmanic Script HAFS" w:hint="cs"/>
          <w:rtl/>
          <w:lang w:bidi="ar-SA"/>
        </w:rPr>
        <w:t>٦٤</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العنكبوت</w:t>
      </w:r>
      <w:r w:rsidR="00F623A5" w:rsidRPr="00636EA8">
        <w:rPr>
          <w:rStyle w:val="Char8"/>
          <w:rtl/>
        </w:rPr>
        <w:t xml:space="preserve">: </w:t>
      </w:r>
      <w:r w:rsidR="00F623A5" w:rsidRPr="00636EA8">
        <w:rPr>
          <w:rStyle w:val="Char8"/>
          <w:rFonts w:hint="cs"/>
          <w:rtl/>
        </w:rPr>
        <w:t>٦٤</w:t>
      </w:r>
      <w:r w:rsidR="00F623A5" w:rsidRPr="00636EA8">
        <w:rPr>
          <w:rStyle w:val="Char8"/>
          <w:rtl/>
        </w:rPr>
        <w:t>]</w:t>
      </w:r>
      <w:r w:rsidR="00F623A5" w:rsidRPr="00636EA8">
        <w:rPr>
          <w:rFonts w:ascii="KFGQPC Uthman Taha Naskh" w:cs="KFGQPC Uthman Taha Naskh"/>
          <w:rtl/>
          <w:lang w:bidi="ar-SA"/>
        </w:rPr>
        <w:t xml:space="preserve">  </w:t>
      </w:r>
      <w:r w:rsidR="006B2046" w:rsidRPr="00636EA8">
        <w:rPr>
          <w:rFonts w:ascii="(normal text)" w:hAnsi="(normal text)"/>
          <w:rtl/>
          <w:lang w:bidi="ar-SA"/>
        </w:rPr>
        <w:tab/>
      </w:r>
    </w:p>
    <w:p w:rsidR="0028460C" w:rsidRDefault="0028460C" w:rsidP="00BB388D">
      <w:pPr>
        <w:pStyle w:val="a1"/>
        <w:rPr>
          <w:rtl/>
          <w:lang w:bidi="ar-SA"/>
        </w:rPr>
      </w:pPr>
      <w:r w:rsidRPr="00636EA8">
        <w:rPr>
          <w:rtl/>
          <w:lang w:bidi="ar-SA"/>
        </w:rPr>
        <w:t>و این زندگی دنیا، چیزی جز سرگرمی و بازی نیست. بی‌گمان سرای آخرت، زندگی راستین است؛ اگر می‌دانستند.</w:t>
      </w:r>
    </w:p>
    <w:p w:rsidR="00AF7D7B" w:rsidRDefault="00AF7D7B" w:rsidP="00BB388D">
      <w:pPr>
        <w:pStyle w:val="a1"/>
        <w:rPr>
          <w:rtl/>
          <w:lang w:bidi="ar-SA"/>
        </w:rPr>
      </w:pPr>
    </w:p>
    <w:p w:rsidR="00AF7D7B" w:rsidRDefault="00AF7D7B" w:rsidP="00BB388D">
      <w:pPr>
        <w:pStyle w:val="a1"/>
        <w:rPr>
          <w:rtl/>
          <w:lang w:bidi="ar-SA"/>
        </w:rPr>
      </w:pPr>
    </w:p>
    <w:p w:rsidR="00AF7D7B" w:rsidRPr="00636EA8" w:rsidRDefault="00AF7D7B" w:rsidP="00BB388D">
      <w:pPr>
        <w:pStyle w:val="a1"/>
        <w:rPr>
          <w:rtl/>
          <w:lang w:bidi="ar-SA"/>
        </w:rPr>
      </w:pPr>
    </w:p>
    <w:p w:rsidR="0028460C" w:rsidRPr="00636EA8" w:rsidRDefault="0028460C"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28460C" w:rsidRPr="00636EA8" w:rsidRDefault="0028460C"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Pr="00636EA8">
        <w:rPr>
          <w:rtl/>
          <w:lang w:bidi="ar-SA"/>
        </w:rPr>
        <w:t>، بابی بدین نام گشوده است: «فضیلت زهد و تشویق به کم‌خواهی از دنیا و فضیلت فقر».</w:t>
      </w:r>
    </w:p>
    <w:p w:rsidR="0028460C" w:rsidRPr="00636EA8" w:rsidRDefault="0028460C" w:rsidP="00BB388D">
      <w:pPr>
        <w:autoSpaceDE w:val="0"/>
        <w:autoSpaceDN w:val="0"/>
        <w:adjustRightInd w:val="0"/>
        <w:rPr>
          <w:rtl/>
          <w:lang w:bidi="ar-SA"/>
        </w:rPr>
      </w:pPr>
      <w:r w:rsidRPr="00636EA8">
        <w:rPr>
          <w:rtl/>
          <w:lang w:bidi="ar-SA"/>
        </w:rPr>
        <w:t>دنیا، به زندگانی یا حیاتی گفته می‌شود که در آن به‌سر می‌بریم و علت نام گذاری‌اش به این نام، دو سبب دارد:</w:t>
      </w:r>
    </w:p>
    <w:p w:rsidR="0028460C" w:rsidRPr="00636EA8" w:rsidRDefault="0028460C" w:rsidP="00BB388D">
      <w:pPr>
        <w:autoSpaceDE w:val="0"/>
        <w:autoSpaceDN w:val="0"/>
        <w:adjustRightInd w:val="0"/>
        <w:rPr>
          <w:rtl/>
          <w:lang w:bidi="ar-SA"/>
        </w:rPr>
      </w:pPr>
      <w:r w:rsidRPr="00636EA8">
        <w:rPr>
          <w:b/>
          <w:bCs/>
          <w:rtl/>
          <w:lang w:bidi="ar-SA"/>
        </w:rPr>
        <w:t xml:space="preserve">سبب اول: </w:t>
      </w:r>
      <w:r w:rsidRPr="00636EA8">
        <w:rPr>
          <w:rtl/>
          <w:lang w:bidi="ar-SA"/>
        </w:rPr>
        <w:t xml:space="preserve">دنیا، یعنی نزدیک‌تر؛ </w:t>
      </w:r>
      <w:r w:rsidR="00C919F9" w:rsidRPr="00636EA8">
        <w:rPr>
          <w:rtl/>
          <w:lang w:bidi="ar-SA"/>
        </w:rPr>
        <w:t>لذا از آخرت، با ما نزدیک‌تر است</w:t>
      </w:r>
      <w:r w:rsidRPr="00636EA8">
        <w:rPr>
          <w:rtl/>
          <w:lang w:bidi="ar-SA"/>
        </w:rPr>
        <w:t>. همان‌گونه که الله متعال، می‌فرماید:</w:t>
      </w:r>
    </w:p>
    <w:p w:rsidR="00C919F9"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F623A5" w:rsidRPr="00636EA8">
        <w:rPr>
          <w:rFonts w:ascii="KFGQPC Uthmanic Script HAFS" w:hint="eastAsia"/>
          <w:rtl/>
          <w:lang w:bidi="ar-SA"/>
        </w:rPr>
        <w:t>وَلَل</w:t>
      </w:r>
      <w:r w:rsidR="00F623A5" w:rsidRPr="00636EA8">
        <w:rPr>
          <w:rFonts w:ascii="KFGQPC Uthmanic Script HAFS" w:hint="cs"/>
          <w:rtl/>
          <w:lang w:bidi="ar-SA"/>
        </w:rPr>
        <w:t>ۡ</w:t>
      </w:r>
      <w:r w:rsidR="00F623A5" w:rsidRPr="00636EA8">
        <w:rPr>
          <w:rFonts w:ascii="KFGQPC Uthmanic Script HAFS" w:hint="eastAsia"/>
          <w:rtl/>
          <w:lang w:bidi="ar-SA"/>
        </w:rPr>
        <w:t>أ</w:t>
      </w:r>
      <w:r w:rsidR="00F623A5" w:rsidRPr="00636EA8">
        <w:rPr>
          <w:rFonts w:ascii="KFGQPC Uthmanic Script HAFS" w:hint="cs"/>
          <w:rtl/>
          <w:lang w:bidi="ar-SA"/>
        </w:rPr>
        <w:t>ٓ</w:t>
      </w:r>
      <w:r w:rsidR="00F623A5" w:rsidRPr="00636EA8">
        <w:rPr>
          <w:rFonts w:ascii="KFGQPC Uthmanic Script HAFS" w:hint="eastAsia"/>
          <w:rtl/>
          <w:lang w:bidi="ar-SA"/>
        </w:rPr>
        <w:t>خِرَةُ</w:t>
      </w:r>
      <w:r w:rsidR="00F623A5" w:rsidRPr="00636EA8">
        <w:rPr>
          <w:rFonts w:ascii="KFGQPC Uthmanic Script HAFS"/>
          <w:rtl/>
          <w:lang w:bidi="ar-SA"/>
        </w:rPr>
        <w:t xml:space="preserve"> </w:t>
      </w:r>
      <w:r w:rsidR="00F623A5" w:rsidRPr="00636EA8">
        <w:rPr>
          <w:rFonts w:ascii="KFGQPC Uthmanic Script HAFS" w:hint="eastAsia"/>
          <w:rtl/>
          <w:lang w:bidi="ar-SA"/>
        </w:rPr>
        <w:t>خَي</w:t>
      </w:r>
      <w:r w:rsidR="00F623A5" w:rsidRPr="00636EA8">
        <w:rPr>
          <w:rFonts w:ascii="KFGQPC Uthmanic Script HAFS" w:hint="cs"/>
          <w:rtl/>
          <w:lang w:bidi="ar-SA"/>
        </w:rPr>
        <w:t>ۡ</w:t>
      </w:r>
      <w:r w:rsidR="00F623A5" w:rsidRPr="00636EA8">
        <w:rPr>
          <w:rFonts w:ascii="KFGQPC Uthmanic Script HAFS" w:hint="eastAsia"/>
          <w:rtl/>
          <w:lang w:bidi="ar-SA"/>
        </w:rPr>
        <w:t>ر</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eastAsia"/>
          <w:rtl/>
          <w:lang w:bidi="ar-SA"/>
        </w:rPr>
        <w:t>لَّكَ</w:t>
      </w:r>
      <w:r w:rsidR="00F623A5" w:rsidRPr="00636EA8">
        <w:rPr>
          <w:rFonts w:ascii="KFGQPC Uthmanic Script HAFS"/>
          <w:rtl/>
          <w:lang w:bidi="ar-SA"/>
        </w:rPr>
        <w:t xml:space="preserve"> </w:t>
      </w:r>
      <w:r w:rsidR="00F623A5" w:rsidRPr="00636EA8">
        <w:rPr>
          <w:rFonts w:ascii="KFGQPC Uthmanic Script HAFS" w:hint="eastAsia"/>
          <w:rtl/>
          <w:lang w:bidi="ar-SA"/>
        </w:rPr>
        <w:t>مِنَ</w:t>
      </w:r>
      <w:r w:rsidR="00F623A5" w:rsidRPr="00636EA8">
        <w:rPr>
          <w:rFonts w:ascii="KFGQPC Uthmanic Script HAFS"/>
          <w:rtl/>
          <w:lang w:bidi="ar-SA"/>
        </w:rPr>
        <w:t xml:space="preserve"> </w:t>
      </w:r>
      <w:r w:rsidR="00F623A5" w:rsidRPr="00636EA8">
        <w:rPr>
          <w:rFonts w:ascii="KFGQPC Uthmanic Script HAFS" w:hint="cs"/>
          <w:rtl/>
          <w:lang w:bidi="ar-SA"/>
        </w:rPr>
        <w:t>ٱ</w:t>
      </w:r>
      <w:r w:rsidR="00F623A5" w:rsidRPr="00636EA8">
        <w:rPr>
          <w:rFonts w:ascii="KFGQPC Uthmanic Script HAFS" w:hint="eastAsia"/>
          <w:rtl/>
          <w:lang w:bidi="ar-SA"/>
        </w:rPr>
        <w:t>ل</w:t>
      </w:r>
      <w:r w:rsidR="00F623A5" w:rsidRPr="00636EA8">
        <w:rPr>
          <w:rFonts w:ascii="KFGQPC Uthmanic Script HAFS" w:hint="cs"/>
          <w:rtl/>
          <w:lang w:bidi="ar-SA"/>
        </w:rPr>
        <w:t>ۡ</w:t>
      </w:r>
      <w:r w:rsidR="00F623A5" w:rsidRPr="00636EA8">
        <w:rPr>
          <w:rFonts w:ascii="KFGQPC Uthmanic Script HAFS" w:hint="eastAsia"/>
          <w:rtl/>
          <w:lang w:bidi="ar-SA"/>
        </w:rPr>
        <w:t>أُولَى</w:t>
      </w:r>
      <w:r w:rsidR="00F623A5" w:rsidRPr="00636EA8">
        <w:rPr>
          <w:rFonts w:ascii="KFGQPC Uthmanic Script HAFS" w:hint="cs"/>
          <w:rtl/>
          <w:lang w:bidi="ar-SA"/>
        </w:rPr>
        <w:t>ٰ</w:t>
      </w:r>
      <w:r w:rsidR="00F623A5" w:rsidRPr="00636EA8">
        <w:rPr>
          <w:rFonts w:ascii="KFGQPC Uthmanic Script HAFS"/>
          <w:rtl/>
          <w:lang w:bidi="ar-SA"/>
        </w:rPr>
        <w:t xml:space="preserve"> </w:t>
      </w:r>
      <w:r w:rsidR="00F623A5" w:rsidRPr="00636EA8">
        <w:rPr>
          <w:rFonts w:ascii="KFGQPC Uthmanic Script HAFS" w:hint="cs"/>
          <w:rtl/>
          <w:lang w:bidi="ar-SA"/>
        </w:rPr>
        <w:t>٤</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rtl/>
          <w:lang w:bidi="ar-SA"/>
        </w:rPr>
        <w:tab/>
      </w:r>
      <w:r w:rsidR="00F623A5" w:rsidRPr="00636EA8">
        <w:rPr>
          <w:rStyle w:val="Char8"/>
          <w:rtl/>
        </w:rPr>
        <w:t>[</w:t>
      </w:r>
      <w:r w:rsidR="00F623A5" w:rsidRPr="00636EA8">
        <w:rPr>
          <w:rStyle w:val="Char8"/>
          <w:rFonts w:hint="eastAsia"/>
          <w:rtl/>
        </w:rPr>
        <w:t>الضحى</w:t>
      </w:r>
      <w:r w:rsidR="00F623A5" w:rsidRPr="00636EA8">
        <w:rPr>
          <w:rStyle w:val="Char8"/>
          <w:rtl/>
        </w:rPr>
        <w:t xml:space="preserve">: </w:t>
      </w:r>
      <w:r w:rsidR="00F623A5" w:rsidRPr="00636EA8">
        <w:rPr>
          <w:rStyle w:val="Char8"/>
          <w:rFonts w:hint="cs"/>
          <w:rtl/>
        </w:rPr>
        <w:t>٤</w:t>
      </w:r>
      <w:r w:rsidR="00F623A5" w:rsidRPr="00636EA8">
        <w:rPr>
          <w:rStyle w:val="Char8"/>
          <w:rtl/>
        </w:rPr>
        <w:t>]</w:t>
      </w:r>
      <w:r w:rsidR="00F623A5" w:rsidRPr="00636EA8">
        <w:rPr>
          <w:rFonts w:ascii="KFGQPC Uthman Taha Naskh" w:cs="KFGQPC Uthman Taha Naskh"/>
          <w:rtl/>
          <w:lang w:bidi="ar-SA"/>
        </w:rPr>
        <w:t xml:space="preserve">  </w:t>
      </w:r>
      <w:r w:rsidR="006B2046" w:rsidRPr="00636EA8">
        <w:rPr>
          <w:rFonts w:ascii="(normal text)" w:hAnsi="(normal text)"/>
          <w:rtl/>
          <w:lang w:bidi="ar-SA"/>
        </w:rPr>
        <w:tab/>
      </w:r>
    </w:p>
    <w:p w:rsidR="00C919F9" w:rsidRPr="00636EA8" w:rsidRDefault="00C919F9" w:rsidP="00BB388D">
      <w:pPr>
        <w:pStyle w:val="a1"/>
        <w:rPr>
          <w:rtl/>
          <w:lang w:bidi="ar-SA"/>
        </w:rPr>
      </w:pPr>
      <w:r w:rsidRPr="00636EA8">
        <w:rPr>
          <w:rtl/>
          <w:lang w:bidi="ar-SA"/>
        </w:rPr>
        <w:t xml:space="preserve">و به‌یقین آخرت برای تو از </w:t>
      </w:r>
      <w:r w:rsidR="002C1BF5" w:rsidRPr="00636EA8">
        <w:rPr>
          <w:rtl/>
          <w:lang w:bidi="ar-SA"/>
        </w:rPr>
        <w:t>سرای نخست (دنیا)</w:t>
      </w:r>
      <w:r w:rsidRPr="00636EA8">
        <w:rPr>
          <w:rtl/>
          <w:lang w:bidi="ar-SA"/>
        </w:rPr>
        <w:t xml:space="preserve"> بهتر است.</w:t>
      </w:r>
    </w:p>
    <w:p w:rsidR="0028460C" w:rsidRPr="00636EA8" w:rsidRDefault="002C1BF5" w:rsidP="00BC463E">
      <w:pPr>
        <w:autoSpaceDE w:val="0"/>
        <w:autoSpaceDN w:val="0"/>
        <w:adjustRightInd w:val="0"/>
        <w:spacing w:line="228" w:lineRule="auto"/>
        <w:rPr>
          <w:rtl/>
          <w:lang w:bidi="ar-SA"/>
        </w:rPr>
      </w:pPr>
      <w:r w:rsidRPr="00636EA8">
        <w:rPr>
          <w:b/>
          <w:bCs/>
          <w:rtl/>
          <w:lang w:bidi="ar-SA"/>
        </w:rPr>
        <w:t>سبب دوم:</w:t>
      </w:r>
      <w:r w:rsidRPr="00636EA8">
        <w:rPr>
          <w:rtl/>
          <w:lang w:bidi="ar-SA"/>
        </w:rPr>
        <w:t xml:space="preserve"> دنیا، یعنی پست و ناچیز؛ زیرا به نسبت آخرت، چیزی نیست. همان‌گونه که امام احمد</w:t>
      </w:r>
      <w:r w:rsidR="00D177B8" w:rsidRPr="00636EA8">
        <w:rPr>
          <w:rFonts w:cs="CTraditional Arabic"/>
          <w:rtl/>
          <w:lang w:bidi="ar-SA"/>
        </w:rPr>
        <w:t>/</w:t>
      </w:r>
      <w:r w:rsidR="00D177B8" w:rsidRPr="00636EA8">
        <w:rPr>
          <w:rtl/>
          <w:lang w:bidi="ar-SA"/>
        </w:rPr>
        <w:t xml:space="preserve"> </w:t>
      </w:r>
      <w:r w:rsidRPr="00636EA8">
        <w:rPr>
          <w:rtl/>
          <w:lang w:bidi="ar-SA"/>
        </w:rPr>
        <w:t>حدیثی بدین مضمون نقل کرده که مستورد بن عبدالله</w:t>
      </w:r>
      <w:r w:rsidRPr="00636EA8">
        <w:rPr>
          <w:lang w:bidi="ar-SA"/>
        </w:rPr>
        <w:sym w:font="AGA Arabesque" w:char="F074"/>
      </w:r>
      <w:r w:rsidRPr="00636EA8">
        <w:rPr>
          <w:rtl/>
          <w:lang w:bidi="ar-SA"/>
        </w:rPr>
        <w:t xml:space="preserve"> گفته است: پیامبر</w:t>
      </w:r>
      <w:r w:rsidRPr="00636EA8">
        <w:rPr>
          <w:lang w:bidi="ar-SA"/>
        </w:rPr>
        <w:sym w:font="AGA Arabesque" w:char="F072"/>
      </w:r>
      <w:r w:rsidRPr="00636EA8">
        <w:rPr>
          <w:rtl/>
          <w:lang w:bidi="ar-SA"/>
        </w:rPr>
        <w:t xml:space="preserve"> فرمود: </w:t>
      </w:r>
      <w:r w:rsidRPr="00636EA8">
        <w:rPr>
          <w:rStyle w:val="Char3"/>
          <w:rtl/>
          <w:lang w:bidi="ar-SA"/>
        </w:rPr>
        <w:t xml:space="preserve">«لَمَوْضِعُ </w:t>
      </w:r>
      <w:r w:rsidRPr="00636EA8">
        <w:rPr>
          <w:rStyle w:val="Char3"/>
          <w:rFonts w:eastAsia="MS Mincho"/>
          <w:rtl/>
          <w:lang w:bidi="ar-SA"/>
        </w:rPr>
        <w:t>سَوْطِ أَحَدِكُمْ فِي الْجَنَّةِ خَيْرٌ مِنَ الدُّنْيَا وَمَا فِيْهَا</w:t>
      </w:r>
      <w:r w:rsidRPr="00636EA8">
        <w:rPr>
          <w:rStyle w:val="Char3"/>
          <w:rtl/>
          <w:lang w:bidi="ar-SA"/>
        </w:rPr>
        <w:t>»</w:t>
      </w:r>
      <w:r w:rsidR="008A28C0"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7"/>
      </w:r>
      <w:r w:rsidR="00C8054F" w:rsidRPr="00C8054F">
        <w:rPr>
          <w:rStyle w:val="FootnoteReference"/>
          <w:rFonts w:cs="B Lotus"/>
          <w:szCs w:val="28"/>
          <w:rtl/>
          <w:lang w:bidi="ar-SA"/>
        </w:rPr>
        <w:t>)</w:t>
      </w:r>
      <w:r w:rsidRPr="00636EA8">
        <w:rPr>
          <w:rtl/>
          <w:lang w:bidi="ar-SA"/>
        </w:rPr>
        <w:t xml:space="preserve"> یعنی: «به‌اندازه‌ی جای شلاق شما در بهشت، از دنیا و آن</w:t>
      </w:r>
      <w:r w:rsidR="00EB69F0" w:rsidRPr="00636EA8">
        <w:rPr>
          <w:rtl/>
          <w:lang w:bidi="ar-SA"/>
        </w:rPr>
        <w:t>‌</w:t>
      </w:r>
      <w:r w:rsidRPr="00636EA8">
        <w:rPr>
          <w:rtl/>
          <w:lang w:bidi="ar-SA"/>
        </w:rPr>
        <w:t>چه در آن است، بهتر می‌باشد».</w:t>
      </w:r>
    </w:p>
    <w:p w:rsidR="00594176" w:rsidRPr="00636EA8" w:rsidRDefault="00594176"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چند آیه ذکر کرده که همگی، نشان می‌دهند شایسته‌ی هیچ عاقل و خردمندی نیست که به دنیا تکیه و اعتماد کند</w:t>
      </w:r>
      <w:r w:rsidR="002C21BB" w:rsidRPr="00636EA8">
        <w:rPr>
          <w:rtl/>
          <w:lang w:bidi="ar-SA"/>
        </w:rPr>
        <w:t xml:space="preserve"> یا به آن، فریفته شود و چنان به آن مشغول گردد که آخرت را از یاد ببرد یا دنیا او را از یاد الله</w:t>
      </w:r>
      <w:r w:rsidR="002C21BB" w:rsidRPr="00636EA8">
        <w:rPr>
          <w:lang w:bidi="ar-SA"/>
        </w:rPr>
        <w:sym w:font="AGA Arabesque" w:char="F055"/>
      </w:r>
      <w:r w:rsidR="002C21BB" w:rsidRPr="00636EA8">
        <w:rPr>
          <w:rtl/>
          <w:lang w:bidi="ar-SA"/>
        </w:rPr>
        <w:t xml:space="preserve"> بازدارد</w:t>
      </w:r>
      <w:r w:rsidR="00AD753A" w:rsidRPr="00636EA8">
        <w:rPr>
          <w:rtl/>
          <w:lang w:bidi="ar-SA"/>
        </w:rPr>
        <w:t xml:space="preserve">. یکی از آیاتی که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00AD753A" w:rsidRPr="00636EA8">
        <w:rPr>
          <w:rtl/>
          <w:lang w:bidi="ar-SA"/>
        </w:rPr>
        <w:t xml:space="preserve">ذکر </w:t>
      </w:r>
      <w:r w:rsidR="002C21BB" w:rsidRPr="00636EA8">
        <w:rPr>
          <w:rtl/>
          <w:lang w:bidi="ar-SA"/>
        </w:rPr>
        <w:t>کرده، این فرموده‌ی الله متعال است که:</w:t>
      </w:r>
    </w:p>
    <w:p w:rsidR="00AD753A" w:rsidRPr="00636EA8" w:rsidRDefault="00C8054F" w:rsidP="00BC463E">
      <w:pPr>
        <w:spacing w:line="228" w:lineRule="auto"/>
        <w:rPr>
          <w:rtl/>
          <w:lang w:bidi="ar-SA"/>
        </w:rPr>
      </w:pPr>
      <w:r w:rsidRPr="00636EA8">
        <w:rPr>
          <w:rFonts w:ascii="KFGQPC Uthman Taha Naskh" w:cs="KFGQPC Uthman Taha Naskh" w:hint="cs"/>
          <w:rtl/>
          <w:lang w:bidi="ar-SA"/>
        </w:rPr>
        <w:t>﴿</w:t>
      </w:r>
      <w:r w:rsidR="00F623A5" w:rsidRPr="00636EA8">
        <w:rPr>
          <w:rFonts w:ascii="KFGQPC Uthmanic Script HAFS" w:cs="KFGQPC Uthmanic Script HAFS" w:hint="eastAsia"/>
          <w:rtl/>
          <w:lang w:bidi="ar-SA"/>
        </w:rPr>
        <w:t>إِنَّمَا</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eastAsia"/>
          <w:rtl/>
          <w:lang w:bidi="ar-SA"/>
        </w:rPr>
        <w:t>مَثَلُ</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cs"/>
          <w:rtl/>
          <w:lang w:bidi="ar-SA"/>
        </w:rPr>
        <w:t>ٱ</w:t>
      </w:r>
      <w:r w:rsidR="00F623A5" w:rsidRPr="00636EA8">
        <w:rPr>
          <w:rFonts w:ascii="KFGQPC Uthmanic Script HAFS" w:cs="KFGQPC Uthmanic Script HAFS" w:hint="eastAsia"/>
          <w:rtl/>
          <w:lang w:bidi="ar-SA"/>
        </w:rPr>
        <w:t>ل</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حَيَو</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ةِ</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cs"/>
          <w:rtl/>
          <w:lang w:bidi="ar-SA"/>
        </w:rPr>
        <w:t>ٱ</w:t>
      </w:r>
      <w:r w:rsidR="00F623A5" w:rsidRPr="00636EA8">
        <w:rPr>
          <w:rFonts w:ascii="KFGQPC Uthmanic Script HAFS" w:cs="KFGQPC Uthmanic Script HAFS" w:hint="eastAsia"/>
          <w:rtl/>
          <w:lang w:bidi="ar-SA"/>
        </w:rPr>
        <w:t>لدُّن</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يَا</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eastAsia"/>
          <w:rtl/>
          <w:lang w:bidi="ar-SA"/>
        </w:rPr>
        <w:t>كَمَا</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ءٍ</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eastAsia"/>
          <w:rtl/>
          <w:lang w:bidi="ar-SA"/>
        </w:rPr>
        <w:t>أَنزَل</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نَ</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هُ</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eastAsia"/>
          <w:rtl/>
          <w:lang w:bidi="ar-SA"/>
        </w:rPr>
        <w:t>مِنَ</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cs"/>
          <w:rtl/>
          <w:lang w:bidi="ar-SA"/>
        </w:rPr>
        <w:t>ٱ</w:t>
      </w:r>
      <w:r w:rsidR="00F623A5" w:rsidRPr="00636EA8">
        <w:rPr>
          <w:rFonts w:ascii="KFGQPC Uthmanic Script HAFS" w:cs="KFGQPC Uthmanic Script HAFS" w:hint="eastAsia"/>
          <w:rtl/>
          <w:lang w:bidi="ar-SA"/>
        </w:rPr>
        <w:t>لسَّمَا</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ءِ</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eastAsia"/>
          <w:rtl/>
          <w:lang w:bidi="ar-SA"/>
        </w:rPr>
        <w:t>فَ</w:t>
      </w:r>
      <w:r w:rsidR="00F623A5" w:rsidRPr="00636EA8">
        <w:rPr>
          <w:rFonts w:ascii="KFGQPC Uthmanic Script HAFS" w:cs="KFGQPC Uthmanic Script HAFS" w:hint="cs"/>
          <w:rtl/>
          <w:lang w:bidi="ar-SA"/>
        </w:rPr>
        <w:t>ٱ</w:t>
      </w:r>
      <w:r w:rsidR="00F623A5" w:rsidRPr="00636EA8">
        <w:rPr>
          <w:rFonts w:ascii="KFGQPC Uthmanic Script HAFS" w:cs="KFGQPC Uthmanic Script HAFS" w:hint="eastAsia"/>
          <w:rtl/>
          <w:lang w:bidi="ar-SA"/>
        </w:rPr>
        <w:t>خ</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تَلَطَ</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eastAsia"/>
          <w:rtl/>
          <w:lang w:bidi="ar-SA"/>
        </w:rPr>
        <w:t>بِهِ</w:t>
      </w:r>
      <w:r w:rsidR="00F623A5" w:rsidRPr="00636EA8">
        <w:rPr>
          <w:rFonts w:ascii="KFGQPC Uthmanic Script HAFS" w:cs="KFGQPC Uthmanic Script HAFS" w:hint="cs"/>
          <w:rtl/>
          <w:lang w:bidi="ar-SA"/>
        </w:rPr>
        <w:t>ۦ</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eastAsia"/>
          <w:rtl/>
          <w:lang w:bidi="ar-SA"/>
        </w:rPr>
        <w:t>نَبَاتُ</w:t>
      </w:r>
      <w:r w:rsidR="00F623A5" w:rsidRPr="00636EA8">
        <w:rPr>
          <w:rFonts w:ascii="KFGQPC Uthmanic Script HAFS" w:cs="KFGQPC Uthmanic Script HAFS"/>
          <w:rtl/>
          <w:lang w:bidi="ar-SA"/>
        </w:rPr>
        <w:t xml:space="preserve"> </w:t>
      </w:r>
      <w:r w:rsidR="00F623A5" w:rsidRPr="00636EA8">
        <w:rPr>
          <w:rFonts w:ascii="KFGQPC Uthmanic Script HAFS" w:cs="KFGQPC Uthmanic Script HAFS" w:hint="cs"/>
          <w:rtl/>
          <w:lang w:bidi="ar-SA"/>
        </w:rPr>
        <w:t>ٱ</w:t>
      </w:r>
      <w:r w:rsidR="00F623A5" w:rsidRPr="00636EA8">
        <w:rPr>
          <w:rFonts w:ascii="KFGQPC Uthmanic Script HAFS" w:cs="KFGQPC Uthmanic Script HAFS" w:hint="eastAsia"/>
          <w:rtl/>
          <w:lang w:bidi="ar-SA"/>
        </w:rPr>
        <w:t>ل</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أَر</w:t>
      </w:r>
      <w:r w:rsidR="00F623A5" w:rsidRPr="00636EA8">
        <w:rPr>
          <w:rFonts w:ascii="KFGQPC Uthmanic Script HAFS" w:cs="KFGQPC Uthmanic Script HAFS" w:hint="cs"/>
          <w:rtl/>
          <w:lang w:bidi="ar-SA"/>
        </w:rPr>
        <w:t>ۡ</w:t>
      </w:r>
      <w:r w:rsidR="00F623A5" w:rsidRPr="00636EA8">
        <w:rPr>
          <w:rFonts w:ascii="KFGQPC Uthmanic Script HAFS" w:cs="KFGQPC Uthmanic Script HAFS" w:hint="eastAsia"/>
          <w:rtl/>
          <w:lang w:bidi="ar-SA"/>
        </w:rPr>
        <w:t>ضِ</w:t>
      </w:r>
      <w:r w:rsidRPr="00636EA8">
        <w:rPr>
          <w:rFonts w:ascii="KFGQPC Uthman Taha Naskh" w:cs="KFGQPC Uthman Taha Naskh" w:hint="cs"/>
          <w:rtl/>
          <w:lang w:bidi="ar-SA"/>
        </w:rPr>
        <w:t>﴾</w:t>
      </w:r>
      <w:r w:rsidR="00F623A5" w:rsidRPr="00636EA8">
        <w:rPr>
          <w:rFonts w:ascii="KFGQPC Uthman Taha Naskh" w:cs="KFGQPC Uthman Taha Naskh"/>
          <w:rtl/>
          <w:lang w:bidi="ar-SA"/>
        </w:rPr>
        <w:t xml:space="preserve"> [</w:t>
      </w:r>
      <w:r w:rsidR="00F623A5" w:rsidRPr="00636EA8">
        <w:rPr>
          <w:rFonts w:ascii="KFGQPC Uthman Taha Naskh" w:cs="KFGQPC Uthman Taha Naskh" w:hint="eastAsia"/>
          <w:rtl/>
          <w:lang w:bidi="ar-SA"/>
        </w:rPr>
        <w:t>يونس</w:t>
      </w:r>
      <w:r w:rsidR="00F623A5" w:rsidRPr="00636EA8">
        <w:rPr>
          <w:rFonts w:ascii="KFGQPC Uthman Taha Naskh" w:cs="KFGQPC Uthman Taha Naskh"/>
          <w:rtl/>
          <w:lang w:bidi="ar-SA"/>
        </w:rPr>
        <w:t xml:space="preserve"> : </w:t>
      </w:r>
      <w:r w:rsidR="00F623A5" w:rsidRPr="00636EA8">
        <w:rPr>
          <w:rFonts w:ascii="KFGQPC Uthman Taha Naskh" w:cs="KFGQPC Uthman Taha Naskh" w:hint="cs"/>
          <w:rtl/>
          <w:lang w:bidi="ar-SA"/>
        </w:rPr>
        <w:t>٢٤</w:t>
      </w:r>
      <w:r w:rsidR="00F623A5" w:rsidRPr="00636EA8">
        <w:rPr>
          <w:rFonts w:ascii="KFGQPC Uthman Taha Naskh" w:cs="KFGQPC Uthman Taha Naskh"/>
          <w:rtl/>
          <w:lang w:bidi="ar-SA"/>
        </w:rPr>
        <w:t xml:space="preserve">]  </w:t>
      </w:r>
      <w:r w:rsidR="00AD753A" w:rsidRPr="00636EA8">
        <w:rPr>
          <w:rtl/>
          <w:lang w:bidi="ar-SA"/>
        </w:rPr>
        <w:t>یعنی: «زندگی دنیا همانند آب</w:t>
      </w:r>
      <w:r w:rsidR="00457B75" w:rsidRPr="00636EA8">
        <w:rPr>
          <w:rtl/>
          <w:lang w:bidi="ar-SA"/>
        </w:rPr>
        <w:t>ی‌ست</w:t>
      </w:r>
      <w:r w:rsidR="00AD753A" w:rsidRPr="00636EA8">
        <w:rPr>
          <w:rtl/>
          <w:lang w:bidi="ar-SA"/>
        </w:rPr>
        <w:t xml:space="preserve"> که از آسمان نازل كرده‏ايم - یعنی‏ همانند باران است- و انواع گیاهان زمین با آن درآمیخت (و رویید». گیاهان گوناگونی در زمین می‌روید که </w:t>
      </w:r>
      <w:r w:rsidR="00506E1B" w:rsidRPr="00636EA8">
        <w:rPr>
          <w:rtl/>
          <w:lang w:bidi="ar-SA"/>
        </w:rPr>
        <w:t>به یکدیگر نزدیکند و گاه، هیچ فاصله‌ای با هم ندارند و در هم فرورفته‌اند</w:t>
      </w:r>
      <w:r w:rsidR="00BC2C61" w:rsidRPr="00636EA8">
        <w:rPr>
          <w:rtl/>
          <w:lang w:bidi="ar-SA"/>
        </w:rPr>
        <w:t>؛ در سراسر زمین، گیاهان متنوع، زیبا و باطراوتی</w:t>
      </w:r>
      <w:r w:rsidR="00506E1B" w:rsidRPr="00636EA8">
        <w:rPr>
          <w:rtl/>
          <w:lang w:bidi="ar-SA"/>
        </w:rPr>
        <w:t xml:space="preserve"> وجود دارد</w:t>
      </w:r>
      <w:r w:rsidR="00BC2C61" w:rsidRPr="00636EA8">
        <w:rPr>
          <w:rtl/>
          <w:lang w:bidi="ar-SA"/>
        </w:rPr>
        <w:t xml:space="preserve">. </w:t>
      </w:r>
      <w:r w:rsidRPr="00636EA8">
        <w:rPr>
          <w:rFonts w:ascii="KFGQPC Uthman Taha Naskh" w:cs="KFGQPC Uthman Taha Naskh" w:hint="cs"/>
          <w:rtl/>
          <w:lang w:bidi="ar-SA"/>
        </w:rPr>
        <w:t>﴿</w:t>
      </w:r>
      <w:r w:rsidR="006C2E2D" w:rsidRPr="00636EA8">
        <w:rPr>
          <w:rStyle w:val="Char1"/>
          <w:rFonts w:hint="cs"/>
          <w:rtl/>
        </w:rPr>
        <w:t>حَتَّىٰٓ</w:t>
      </w:r>
      <w:r w:rsidR="006C2E2D" w:rsidRPr="00636EA8">
        <w:rPr>
          <w:rStyle w:val="Char1"/>
          <w:rtl/>
        </w:rPr>
        <w:t xml:space="preserve"> </w:t>
      </w:r>
      <w:r w:rsidR="006C2E2D" w:rsidRPr="00636EA8">
        <w:rPr>
          <w:rStyle w:val="Char1"/>
          <w:rFonts w:hint="cs"/>
          <w:rtl/>
        </w:rPr>
        <w:t>إِذَآ</w:t>
      </w:r>
      <w:r w:rsidR="006C2E2D" w:rsidRPr="00636EA8">
        <w:rPr>
          <w:rStyle w:val="Char1"/>
          <w:rtl/>
        </w:rPr>
        <w:t xml:space="preserve"> </w:t>
      </w:r>
      <w:r w:rsidR="006C2E2D" w:rsidRPr="00636EA8">
        <w:rPr>
          <w:rStyle w:val="Char1"/>
          <w:rFonts w:hint="cs"/>
          <w:rtl/>
        </w:rPr>
        <w:t>أَخَذَتِ</w:t>
      </w:r>
      <w:r w:rsidR="006C2E2D" w:rsidRPr="00636EA8">
        <w:rPr>
          <w:rStyle w:val="Char1"/>
          <w:rtl/>
        </w:rPr>
        <w:t xml:space="preserve"> </w:t>
      </w:r>
      <w:r w:rsidR="006C2E2D" w:rsidRPr="00636EA8">
        <w:rPr>
          <w:rStyle w:val="Char1"/>
          <w:rFonts w:hint="cs"/>
          <w:rtl/>
        </w:rPr>
        <w:t>ٱلۡأَرۡضُ</w:t>
      </w:r>
      <w:r w:rsidR="006C2E2D" w:rsidRPr="00636EA8">
        <w:rPr>
          <w:rStyle w:val="Char1"/>
          <w:rtl/>
        </w:rPr>
        <w:t xml:space="preserve"> </w:t>
      </w:r>
      <w:r w:rsidR="006C2E2D" w:rsidRPr="00636EA8">
        <w:rPr>
          <w:rStyle w:val="Char1"/>
          <w:rFonts w:hint="cs"/>
          <w:rtl/>
        </w:rPr>
        <w:t>زُخۡرُفَهَا</w:t>
      </w:r>
      <w:r w:rsidR="006C2E2D" w:rsidRPr="00636EA8">
        <w:rPr>
          <w:rStyle w:val="Char1"/>
          <w:rtl/>
        </w:rPr>
        <w:t xml:space="preserve"> </w:t>
      </w:r>
      <w:r w:rsidR="006C2E2D" w:rsidRPr="00636EA8">
        <w:rPr>
          <w:rStyle w:val="Char1"/>
          <w:rFonts w:hint="cs"/>
          <w:rtl/>
        </w:rPr>
        <w:t>وَٱزَّيَّنَتۡ</w:t>
      </w:r>
      <w:r w:rsidRPr="00636EA8">
        <w:rPr>
          <w:rFonts w:ascii="KFGQPC Uthman Taha Naskh" w:cs="KFGQPC Uthman Taha Naskh" w:hint="cs"/>
          <w:rtl/>
          <w:lang w:bidi="ar-SA"/>
        </w:rPr>
        <w:t>﴾</w:t>
      </w:r>
      <w:r w:rsidR="00BC2C61" w:rsidRPr="00636EA8">
        <w:rPr>
          <w:rStyle w:val="Char1"/>
          <w:rtl/>
        </w:rPr>
        <w:t xml:space="preserve">: </w:t>
      </w:r>
      <w:r w:rsidR="00BC2C61" w:rsidRPr="00636EA8">
        <w:rPr>
          <w:rtl/>
          <w:lang w:bidi="ar-SA"/>
        </w:rPr>
        <w:t xml:space="preserve">تا آن‌که زمین با پوشش‌های گیاهی گوناگون، آراسته شد </w:t>
      </w:r>
      <w:r w:rsidRPr="00636EA8">
        <w:rPr>
          <w:rFonts w:ascii="KFGQPC Uthman Taha Naskh" w:cs="KFGQPC Uthman Taha Naskh" w:hint="cs"/>
          <w:rtl/>
          <w:lang w:bidi="ar-SA"/>
        </w:rPr>
        <w:t>﴿</w:t>
      </w:r>
      <w:r w:rsidR="006C2E2D" w:rsidRPr="00636EA8">
        <w:rPr>
          <w:rStyle w:val="Char1"/>
          <w:rFonts w:hint="cs"/>
          <w:rtl/>
        </w:rPr>
        <w:t>وَظَنَّ</w:t>
      </w:r>
      <w:r w:rsidR="006C2E2D" w:rsidRPr="00636EA8">
        <w:rPr>
          <w:rStyle w:val="Char1"/>
          <w:rtl/>
        </w:rPr>
        <w:t xml:space="preserve"> </w:t>
      </w:r>
      <w:r w:rsidR="006C2E2D" w:rsidRPr="00636EA8">
        <w:rPr>
          <w:rStyle w:val="Char1"/>
          <w:rFonts w:hint="cs"/>
          <w:rtl/>
        </w:rPr>
        <w:t>أَهۡلُهَآ</w:t>
      </w:r>
      <w:r w:rsidR="006C2E2D" w:rsidRPr="00636EA8">
        <w:rPr>
          <w:rStyle w:val="Char1"/>
          <w:rtl/>
        </w:rPr>
        <w:t xml:space="preserve"> </w:t>
      </w:r>
      <w:r w:rsidR="006C2E2D" w:rsidRPr="00636EA8">
        <w:rPr>
          <w:rStyle w:val="Char1"/>
          <w:rFonts w:hint="cs"/>
          <w:rtl/>
        </w:rPr>
        <w:t>أَنَّهُمۡ</w:t>
      </w:r>
      <w:r w:rsidR="006C2E2D" w:rsidRPr="00636EA8">
        <w:rPr>
          <w:rStyle w:val="Char1"/>
          <w:rtl/>
        </w:rPr>
        <w:t xml:space="preserve"> </w:t>
      </w:r>
      <w:r w:rsidR="006C2E2D" w:rsidRPr="00636EA8">
        <w:rPr>
          <w:rStyle w:val="Char1"/>
          <w:rFonts w:hint="cs"/>
          <w:rtl/>
        </w:rPr>
        <w:t>قَٰدِرُونَ</w:t>
      </w:r>
      <w:r w:rsidR="006C2E2D" w:rsidRPr="00636EA8">
        <w:rPr>
          <w:rStyle w:val="Char1"/>
          <w:rtl/>
        </w:rPr>
        <w:t xml:space="preserve"> </w:t>
      </w:r>
      <w:r w:rsidR="006C2E2D" w:rsidRPr="00636EA8">
        <w:rPr>
          <w:rStyle w:val="Char1"/>
          <w:rFonts w:hint="cs"/>
          <w:rtl/>
        </w:rPr>
        <w:t>عَلَيۡهَآ</w:t>
      </w:r>
      <w:r w:rsidR="006C2E2D" w:rsidRPr="00636EA8">
        <w:rPr>
          <w:rStyle w:val="Char1"/>
          <w:rtl/>
        </w:rPr>
        <w:t xml:space="preserve"> </w:t>
      </w:r>
      <w:r w:rsidR="006C2E2D" w:rsidRPr="00636EA8">
        <w:rPr>
          <w:rStyle w:val="Char1"/>
          <w:rFonts w:hint="cs"/>
          <w:rtl/>
        </w:rPr>
        <w:t>أَتَىٰهَآ</w:t>
      </w:r>
      <w:r w:rsidR="006C2E2D" w:rsidRPr="00636EA8">
        <w:rPr>
          <w:rStyle w:val="Char1"/>
          <w:rtl/>
        </w:rPr>
        <w:t xml:space="preserve"> </w:t>
      </w:r>
      <w:r w:rsidR="006C2E2D" w:rsidRPr="00636EA8">
        <w:rPr>
          <w:rStyle w:val="Char1"/>
          <w:rFonts w:hint="cs"/>
          <w:rtl/>
        </w:rPr>
        <w:t>أَمۡرُنَا</w:t>
      </w:r>
      <w:r w:rsidR="006C2E2D" w:rsidRPr="00636EA8">
        <w:rPr>
          <w:rStyle w:val="Char1"/>
          <w:rtl/>
        </w:rPr>
        <w:t xml:space="preserve"> </w:t>
      </w:r>
      <w:r w:rsidR="006C2E2D" w:rsidRPr="00636EA8">
        <w:rPr>
          <w:rStyle w:val="Char1"/>
          <w:rFonts w:hint="cs"/>
          <w:rtl/>
        </w:rPr>
        <w:t>لَيۡلًا</w:t>
      </w:r>
      <w:r w:rsidR="006C2E2D" w:rsidRPr="00636EA8">
        <w:rPr>
          <w:rStyle w:val="Char1"/>
          <w:rtl/>
        </w:rPr>
        <w:t xml:space="preserve"> </w:t>
      </w:r>
      <w:r w:rsidR="006C2E2D" w:rsidRPr="00636EA8">
        <w:rPr>
          <w:rStyle w:val="Char1"/>
          <w:rFonts w:hint="cs"/>
          <w:rtl/>
        </w:rPr>
        <w:t>أَوۡ</w:t>
      </w:r>
      <w:r w:rsidR="006C2E2D" w:rsidRPr="00636EA8">
        <w:rPr>
          <w:rStyle w:val="Char1"/>
          <w:rtl/>
        </w:rPr>
        <w:t xml:space="preserve"> </w:t>
      </w:r>
      <w:r w:rsidR="006C2E2D" w:rsidRPr="00636EA8">
        <w:rPr>
          <w:rStyle w:val="Char1"/>
          <w:rFonts w:hint="cs"/>
          <w:rtl/>
        </w:rPr>
        <w:t>نَهَارٗا</w:t>
      </w:r>
      <w:r w:rsidR="006C2E2D" w:rsidRPr="00636EA8">
        <w:rPr>
          <w:rStyle w:val="Char1"/>
          <w:rtl/>
        </w:rPr>
        <w:t xml:space="preserve"> </w:t>
      </w:r>
      <w:r w:rsidR="006C2E2D" w:rsidRPr="00636EA8">
        <w:rPr>
          <w:rStyle w:val="Char1"/>
          <w:rFonts w:hint="cs"/>
          <w:rtl/>
        </w:rPr>
        <w:t>فَجَعَلۡنَٰهَا</w:t>
      </w:r>
      <w:r w:rsidR="006C2E2D" w:rsidRPr="00636EA8">
        <w:rPr>
          <w:rStyle w:val="Char1"/>
          <w:rtl/>
        </w:rPr>
        <w:t xml:space="preserve"> </w:t>
      </w:r>
      <w:r w:rsidR="006C2E2D" w:rsidRPr="00636EA8">
        <w:rPr>
          <w:rStyle w:val="Char1"/>
          <w:rFonts w:hint="cs"/>
          <w:rtl/>
        </w:rPr>
        <w:t>حَصِيدٗا</w:t>
      </w:r>
      <w:r w:rsidR="006C2E2D" w:rsidRPr="00636EA8">
        <w:rPr>
          <w:rStyle w:val="Char1"/>
          <w:rtl/>
        </w:rPr>
        <w:t xml:space="preserve"> </w:t>
      </w:r>
      <w:r w:rsidR="006C2E2D" w:rsidRPr="00636EA8">
        <w:rPr>
          <w:rStyle w:val="Char1"/>
          <w:rFonts w:hint="cs"/>
          <w:rtl/>
        </w:rPr>
        <w:t>كَأَن</w:t>
      </w:r>
      <w:r w:rsidR="006C2E2D" w:rsidRPr="00636EA8">
        <w:rPr>
          <w:rStyle w:val="Char1"/>
          <w:rtl/>
        </w:rPr>
        <w:t xml:space="preserve"> </w:t>
      </w:r>
      <w:r w:rsidR="006C2E2D" w:rsidRPr="00636EA8">
        <w:rPr>
          <w:rStyle w:val="Char1"/>
          <w:rFonts w:hint="cs"/>
          <w:rtl/>
        </w:rPr>
        <w:t>لَّمۡ</w:t>
      </w:r>
      <w:r w:rsidR="006C2E2D" w:rsidRPr="00636EA8">
        <w:rPr>
          <w:rStyle w:val="Char1"/>
          <w:rtl/>
        </w:rPr>
        <w:t xml:space="preserve"> </w:t>
      </w:r>
      <w:r w:rsidR="006C2E2D" w:rsidRPr="00636EA8">
        <w:rPr>
          <w:rStyle w:val="Char1"/>
          <w:rFonts w:hint="cs"/>
          <w:rtl/>
        </w:rPr>
        <w:t>تَغۡنَ</w:t>
      </w:r>
      <w:r w:rsidR="006C2E2D" w:rsidRPr="00636EA8">
        <w:rPr>
          <w:rStyle w:val="Char1"/>
          <w:rtl/>
        </w:rPr>
        <w:t xml:space="preserve"> </w:t>
      </w:r>
      <w:r w:rsidR="006C2E2D" w:rsidRPr="00636EA8">
        <w:rPr>
          <w:rStyle w:val="Char1"/>
          <w:rFonts w:hint="cs"/>
          <w:rtl/>
        </w:rPr>
        <w:t>بِٱلۡأَمۡسِۚ</w:t>
      </w:r>
      <w:r w:rsidRPr="00636EA8">
        <w:rPr>
          <w:rFonts w:ascii="KFGQPC Uthman Taha Naskh" w:cs="KFGQPC Uthman Taha Naskh" w:hint="cs"/>
          <w:rtl/>
          <w:lang w:bidi="ar-SA"/>
        </w:rPr>
        <w:t>﴾</w:t>
      </w:r>
      <w:r w:rsidR="00BC2C61" w:rsidRPr="00636EA8">
        <w:rPr>
          <w:rtl/>
          <w:lang w:bidi="ar-SA"/>
        </w:rPr>
        <w:t>: و ساکنان زمین، گمان بردند که می‌توانند از این گیاهان استفاده کنند، اما به فرمان پروردگار، این گیاهان، شب یا روز از میان می‌روند و به‌سان گیاهانی خشک و دروشده درمی‌آیند؛ چنان‌که گویا دیروز اصلاً گیاهی وجود نداشته است.</w:t>
      </w:r>
    </w:p>
    <w:p w:rsidR="00A6483C" w:rsidRPr="00636EA8" w:rsidRDefault="00407241" w:rsidP="00BB388D">
      <w:pPr>
        <w:rPr>
          <w:rtl/>
          <w:lang w:bidi="ar-SA"/>
        </w:rPr>
      </w:pPr>
      <w:r w:rsidRPr="00636EA8">
        <w:rPr>
          <w:rtl/>
          <w:lang w:bidi="ar-SA"/>
        </w:rPr>
        <w:t>زندگی دنیا نیز همین‌گونه است</w:t>
      </w:r>
      <w:r w:rsidR="00A6483C" w:rsidRPr="00636EA8">
        <w:rPr>
          <w:rtl/>
          <w:lang w:bidi="ar-SA"/>
        </w:rPr>
        <w:t>. پس واقعیت زندگی خود را بنگریم؛ چه بسیار کسانی که در کنار ما و با ما زیسته‌اند و زندگی خوش و مرفهی داشته‌اند؛ آرامش، آسایش، فرزندان خوب، همسر، خانه‌های مجلل و ماشین‌های زیبا، اما حال که همه‌ی این‌ها را رها کرده و از دنیا رفته‌اند، گویا اصلاً در دنیا نبوده‌اند؛ یا خود از دنیا رفته‌اند یا همه‌ی دارایی‌های خود را از دست داده‌اند! چه بسیار ثروتمندانی که فقیر شده‌اند و دست نیاز، پیش این و آن دراز کرده‌اند!</w:t>
      </w:r>
    </w:p>
    <w:p w:rsidR="00407241" w:rsidRPr="00636EA8" w:rsidRDefault="00A6483C" w:rsidP="00BB388D">
      <w:pPr>
        <w:rPr>
          <w:rFonts w:cs="B Mitra"/>
          <w:sz w:val="24"/>
          <w:szCs w:val="24"/>
          <w:rtl/>
          <w:lang w:bidi="ar-SA"/>
        </w:rPr>
      </w:pPr>
      <w:r w:rsidRPr="00636EA8">
        <w:rPr>
          <w:rtl/>
          <w:lang w:bidi="ar-SA"/>
        </w:rPr>
        <w:t xml:space="preserve">این، دنیاست؛ و الله متعال، این مثال را برای ما بیان فرموده تا به دنیا و خوشی‌های آن، فریفته نشویم. </w:t>
      </w:r>
    </w:p>
    <w:p w:rsidR="00AD753A" w:rsidRPr="00636EA8" w:rsidRDefault="00C8054F" w:rsidP="00BC463E">
      <w:pPr>
        <w:pStyle w:val="a0"/>
        <w:rPr>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كَذَ</w:t>
      </w:r>
      <w:r w:rsidR="006C2E2D" w:rsidRPr="00636EA8">
        <w:rPr>
          <w:rFonts w:ascii="KFGQPC Uthmanic Script HAFS" w:hint="cs"/>
          <w:rtl/>
          <w:lang w:bidi="ar-SA"/>
        </w:rPr>
        <w:t>ٰ</w:t>
      </w:r>
      <w:r w:rsidR="006C2E2D" w:rsidRPr="00636EA8">
        <w:rPr>
          <w:rFonts w:ascii="KFGQPC Uthmanic Script HAFS" w:hint="eastAsia"/>
          <w:rtl/>
          <w:lang w:bidi="ar-SA"/>
        </w:rPr>
        <w:t>لِكَ</w:t>
      </w:r>
      <w:r w:rsidR="006C2E2D" w:rsidRPr="00636EA8">
        <w:rPr>
          <w:rFonts w:ascii="KFGQPC Uthmanic Script HAFS"/>
          <w:rtl/>
          <w:lang w:bidi="ar-SA"/>
        </w:rPr>
        <w:t xml:space="preserve"> </w:t>
      </w:r>
      <w:r w:rsidR="006C2E2D" w:rsidRPr="00636EA8">
        <w:rPr>
          <w:rFonts w:ascii="KFGQPC Uthmanic Script HAFS" w:hint="eastAsia"/>
          <w:rtl/>
          <w:lang w:bidi="ar-SA"/>
        </w:rPr>
        <w:t>نُفَصِّلُ</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أ</w:t>
      </w:r>
      <w:r w:rsidR="006C2E2D" w:rsidRPr="00636EA8">
        <w:rPr>
          <w:rFonts w:ascii="KFGQPC Uthmanic Script HAFS" w:hint="cs"/>
          <w:rtl/>
          <w:lang w:bidi="ar-SA"/>
        </w:rPr>
        <w:t>ٓ</w:t>
      </w:r>
      <w:r w:rsidR="006C2E2D" w:rsidRPr="00636EA8">
        <w:rPr>
          <w:rFonts w:ascii="KFGQPC Uthmanic Script HAFS" w:hint="eastAsia"/>
          <w:rtl/>
          <w:lang w:bidi="ar-SA"/>
        </w:rPr>
        <w:t>يَ</w:t>
      </w:r>
      <w:r w:rsidR="006C2E2D" w:rsidRPr="00636EA8">
        <w:rPr>
          <w:rFonts w:ascii="KFGQPC Uthmanic Script HAFS" w:hint="cs"/>
          <w:rtl/>
          <w:lang w:bidi="ar-SA"/>
        </w:rPr>
        <w:t>ٰ</w:t>
      </w:r>
      <w:r w:rsidR="006C2E2D" w:rsidRPr="00636EA8">
        <w:rPr>
          <w:rFonts w:ascii="KFGQPC Uthmanic Script HAFS" w:hint="eastAsia"/>
          <w:rtl/>
          <w:lang w:bidi="ar-SA"/>
        </w:rPr>
        <w:t>تِ</w:t>
      </w:r>
      <w:r w:rsidR="006C2E2D" w:rsidRPr="00636EA8">
        <w:rPr>
          <w:rFonts w:ascii="KFGQPC Uthmanic Script HAFS"/>
          <w:rtl/>
          <w:lang w:bidi="ar-SA"/>
        </w:rPr>
        <w:t xml:space="preserve"> </w:t>
      </w:r>
      <w:r w:rsidR="006C2E2D" w:rsidRPr="00636EA8">
        <w:rPr>
          <w:rFonts w:ascii="KFGQPC Uthmanic Script HAFS" w:hint="eastAsia"/>
          <w:rtl/>
          <w:lang w:bidi="ar-SA"/>
        </w:rPr>
        <w:t>لِقَو</w:t>
      </w:r>
      <w:r w:rsidR="006C2E2D" w:rsidRPr="00636EA8">
        <w:rPr>
          <w:rFonts w:ascii="KFGQPC Uthmanic Script HAFS" w:hint="cs"/>
          <w:rtl/>
          <w:lang w:bidi="ar-SA"/>
        </w:rPr>
        <w:t>ۡ</w:t>
      </w:r>
      <w:r w:rsidR="006C2E2D" w:rsidRPr="00636EA8">
        <w:rPr>
          <w:rFonts w:ascii="KFGQPC Uthmanic Script HAFS" w:hint="eastAsia"/>
          <w:rtl/>
          <w:lang w:bidi="ar-SA"/>
        </w:rPr>
        <w:t>م</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يَتَفَكَّرُونَ</w:t>
      </w:r>
      <w:r w:rsidR="006C2E2D" w:rsidRPr="00636EA8">
        <w:rPr>
          <w:rFonts w:ascii="KFGQPC Uthmanic Script HAFS"/>
          <w:rtl/>
          <w:lang w:bidi="ar-SA"/>
        </w:rPr>
        <w:t xml:space="preserve"> </w:t>
      </w:r>
      <w:r w:rsidR="006C2E2D" w:rsidRPr="00636EA8">
        <w:rPr>
          <w:rFonts w:ascii="KFGQPC Uthmanic Script HAFS" w:hint="cs"/>
          <w:rtl/>
          <w:lang w:bidi="ar-SA"/>
        </w:rPr>
        <w:t>٢٤</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يونس</w:t>
      </w:r>
      <w:r w:rsidR="006C2E2D" w:rsidRPr="00636EA8">
        <w:rPr>
          <w:rStyle w:val="Char8"/>
          <w:rtl/>
        </w:rPr>
        <w:t xml:space="preserve"> : </w:t>
      </w:r>
      <w:r w:rsidR="006C2E2D" w:rsidRPr="00636EA8">
        <w:rPr>
          <w:rStyle w:val="Char8"/>
          <w:rFonts w:hint="cs"/>
          <w:rtl/>
        </w:rPr>
        <w:t>٢٤</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tl/>
          <w:lang w:bidi="ar-SA"/>
        </w:rPr>
        <w:tab/>
      </w:r>
    </w:p>
    <w:p w:rsidR="00AD753A" w:rsidRPr="00636EA8" w:rsidRDefault="00AD753A" w:rsidP="00BB388D">
      <w:pPr>
        <w:pStyle w:val="a1"/>
        <w:rPr>
          <w:rtl/>
          <w:lang w:bidi="ar-SA"/>
        </w:rPr>
      </w:pPr>
      <w:r w:rsidRPr="00636EA8">
        <w:rPr>
          <w:rtl/>
          <w:lang w:bidi="ar-SA"/>
        </w:rPr>
        <w:t>این‌چنین آیات را برای کسانی که می‌اندیشند، بیان می‌کنیم.</w:t>
      </w:r>
    </w:p>
    <w:p w:rsidR="002C21BB" w:rsidRPr="00636EA8" w:rsidRDefault="00D56008" w:rsidP="00BB388D">
      <w:pPr>
        <w:autoSpaceDE w:val="0"/>
        <w:autoSpaceDN w:val="0"/>
        <w:adjustRightInd w:val="0"/>
        <w:rPr>
          <w:rtl/>
          <w:lang w:bidi="ar-SA"/>
        </w:rPr>
      </w:pPr>
      <w:r w:rsidRPr="00636EA8">
        <w:rPr>
          <w:rtl/>
          <w:lang w:bidi="ar-SA"/>
        </w:rPr>
        <w:t>آری! الله متعال، با ذکر چنین مثال‌هایی آیه‌های خود را برای افراد عاقبت‌اندیش، بیان می‌کند؛ سپس می‌فرماید:</w:t>
      </w:r>
    </w:p>
    <w:p w:rsidR="009A2D3D" w:rsidRPr="00636EA8" w:rsidRDefault="00C8054F" w:rsidP="00BC463E">
      <w:pPr>
        <w:pStyle w:val="a0"/>
        <w:bidi w:val="0"/>
        <w:rPr>
          <w:rFonts w:ascii="KFGQPC Uthman Taha Naskh" w:cs="KFGQPC Uthman Taha Naskh"/>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وَ</w:t>
      </w:r>
      <w:r w:rsidR="006C2E2D" w:rsidRPr="00636EA8">
        <w:rPr>
          <w:rFonts w:ascii="KFGQPC Uthmanic Script HAFS" w:hint="cs"/>
          <w:rtl/>
          <w:lang w:bidi="ar-SA"/>
        </w:rPr>
        <w:t>ٱ</w:t>
      </w:r>
      <w:r w:rsidR="006C2E2D" w:rsidRPr="00636EA8">
        <w:rPr>
          <w:rFonts w:ascii="KFGQPC Uthmanic Script HAFS" w:hint="eastAsia"/>
          <w:rtl/>
          <w:lang w:bidi="ar-SA"/>
        </w:rPr>
        <w:t>للَّهُ</w:t>
      </w:r>
      <w:r w:rsidR="006C2E2D" w:rsidRPr="00636EA8">
        <w:rPr>
          <w:rFonts w:ascii="KFGQPC Uthmanic Script HAFS"/>
          <w:rtl/>
          <w:lang w:bidi="ar-SA"/>
        </w:rPr>
        <w:t xml:space="preserve"> </w:t>
      </w:r>
      <w:r w:rsidR="006C2E2D" w:rsidRPr="00636EA8">
        <w:rPr>
          <w:rFonts w:ascii="KFGQPC Uthmanic Script HAFS" w:hint="eastAsia"/>
          <w:rtl/>
          <w:lang w:bidi="ar-SA"/>
        </w:rPr>
        <w:t>يَد</w:t>
      </w:r>
      <w:r w:rsidR="006C2E2D" w:rsidRPr="00636EA8">
        <w:rPr>
          <w:rFonts w:ascii="KFGQPC Uthmanic Script HAFS" w:hint="cs"/>
          <w:rtl/>
          <w:lang w:bidi="ar-SA"/>
        </w:rPr>
        <w:t>ۡ</w:t>
      </w:r>
      <w:r w:rsidR="006C2E2D" w:rsidRPr="00636EA8">
        <w:rPr>
          <w:rFonts w:ascii="KFGQPC Uthmanic Script HAFS" w:hint="eastAsia"/>
          <w:rtl/>
          <w:lang w:bidi="ar-SA"/>
        </w:rPr>
        <w:t>عُو</w:t>
      </w:r>
      <w:r w:rsidR="006C2E2D" w:rsidRPr="00636EA8">
        <w:rPr>
          <w:rFonts w:ascii="KFGQPC Uthmanic Script HAFS" w:hint="cs"/>
          <w:rtl/>
          <w:lang w:bidi="ar-SA"/>
        </w:rPr>
        <w:t>ٓ</w:t>
      </w:r>
      <w:r w:rsidR="006C2E2D" w:rsidRPr="00636EA8">
        <w:rPr>
          <w:rFonts w:ascii="KFGQPC Uthmanic Script HAFS" w:hint="eastAsia"/>
          <w:rtl/>
          <w:lang w:bidi="ar-SA"/>
        </w:rPr>
        <w:t>اْ</w:t>
      </w:r>
      <w:r w:rsidR="006C2E2D" w:rsidRPr="00636EA8">
        <w:rPr>
          <w:rFonts w:ascii="KFGQPC Uthmanic Script HAFS"/>
          <w:rtl/>
          <w:lang w:bidi="ar-SA"/>
        </w:rPr>
        <w:t xml:space="preserve"> </w:t>
      </w:r>
      <w:r w:rsidR="006C2E2D" w:rsidRPr="00636EA8">
        <w:rPr>
          <w:rFonts w:ascii="KFGQPC Uthmanic Script HAFS" w:hint="eastAsia"/>
          <w:rtl/>
          <w:lang w:bidi="ar-SA"/>
        </w:rPr>
        <w:t>إِلَى</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دَارِ</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لسَّلَ</w:t>
      </w:r>
      <w:r w:rsidR="006C2E2D" w:rsidRPr="00636EA8">
        <w:rPr>
          <w:rFonts w:ascii="KFGQPC Uthmanic Script HAFS" w:hint="cs"/>
          <w:rtl/>
          <w:lang w:bidi="ar-SA"/>
        </w:rPr>
        <w:t>ٰ</w:t>
      </w:r>
      <w:r w:rsidR="006C2E2D" w:rsidRPr="00636EA8">
        <w:rPr>
          <w:rFonts w:ascii="KFGQPC Uthmanic Script HAFS" w:hint="eastAsia"/>
          <w:rtl/>
          <w:lang w:bidi="ar-SA"/>
        </w:rPr>
        <w:t>مِ</w:t>
      </w:r>
      <w:r w:rsidR="006C2E2D" w:rsidRPr="00636EA8">
        <w:rPr>
          <w:rFonts w:ascii="KFGQPC Uthmanic Script HAFS"/>
          <w:rtl/>
          <w:lang w:bidi="ar-SA"/>
        </w:rPr>
        <w:t xml:space="preserve"> </w:t>
      </w:r>
      <w:r w:rsidR="006C2E2D" w:rsidRPr="00636EA8">
        <w:rPr>
          <w:rFonts w:ascii="KFGQPC Uthmanic Script HAFS" w:hint="eastAsia"/>
          <w:rtl/>
          <w:lang w:bidi="ar-SA"/>
        </w:rPr>
        <w:t>وَيَه</w:t>
      </w:r>
      <w:r w:rsidR="006C2E2D" w:rsidRPr="00636EA8">
        <w:rPr>
          <w:rFonts w:ascii="KFGQPC Uthmanic Script HAFS" w:hint="cs"/>
          <w:rtl/>
          <w:lang w:bidi="ar-SA"/>
        </w:rPr>
        <w:t>ۡ</w:t>
      </w:r>
      <w:r w:rsidR="006C2E2D" w:rsidRPr="00636EA8">
        <w:rPr>
          <w:rFonts w:ascii="KFGQPC Uthmanic Script HAFS" w:hint="eastAsia"/>
          <w:rtl/>
          <w:lang w:bidi="ar-SA"/>
        </w:rPr>
        <w:t>دِي</w:t>
      </w:r>
      <w:r w:rsidR="006C2E2D" w:rsidRPr="00636EA8">
        <w:rPr>
          <w:rFonts w:ascii="KFGQPC Uthmanic Script HAFS"/>
          <w:rtl/>
          <w:lang w:bidi="ar-SA"/>
        </w:rPr>
        <w:t xml:space="preserve"> </w:t>
      </w:r>
      <w:r w:rsidR="006C2E2D" w:rsidRPr="00636EA8">
        <w:rPr>
          <w:rFonts w:ascii="KFGQPC Uthmanic Script HAFS" w:hint="eastAsia"/>
          <w:rtl/>
          <w:lang w:bidi="ar-SA"/>
        </w:rPr>
        <w:t>مَن</w:t>
      </w:r>
      <w:r w:rsidR="006C2E2D" w:rsidRPr="00636EA8">
        <w:rPr>
          <w:rFonts w:ascii="KFGQPC Uthmanic Script HAFS"/>
          <w:rtl/>
          <w:lang w:bidi="ar-SA"/>
        </w:rPr>
        <w:t xml:space="preserve"> </w:t>
      </w:r>
      <w:r w:rsidR="006C2E2D" w:rsidRPr="00636EA8">
        <w:rPr>
          <w:rFonts w:ascii="KFGQPC Uthmanic Script HAFS" w:hint="eastAsia"/>
          <w:rtl/>
          <w:lang w:bidi="ar-SA"/>
        </w:rPr>
        <w:t>يَشَا</w:t>
      </w:r>
      <w:r w:rsidR="006C2E2D" w:rsidRPr="00636EA8">
        <w:rPr>
          <w:rFonts w:ascii="KFGQPC Uthmanic Script HAFS" w:hint="cs"/>
          <w:rtl/>
          <w:lang w:bidi="ar-SA"/>
        </w:rPr>
        <w:t>ٓ</w:t>
      </w:r>
      <w:r w:rsidR="006C2E2D" w:rsidRPr="00636EA8">
        <w:rPr>
          <w:rFonts w:ascii="KFGQPC Uthmanic Script HAFS" w:hint="eastAsia"/>
          <w:rtl/>
          <w:lang w:bidi="ar-SA"/>
        </w:rPr>
        <w:t>ءُ</w:t>
      </w:r>
      <w:r w:rsidR="006C2E2D" w:rsidRPr="00636EA8">
        <w:rPr>
          <w:rFonts w:ascii="KFGQPC Uthmanic Script HAFS"/>
          <w:rtl/>
          <w:lang w:bidi="ar-SA"/>
        </w:rPr>
        <w:t xml:space="preserve"> </w:t>
      </w:r>
      <w:r w:rsidR="006C2E2D" w:rsidRPr="00636EA8">
        <w:rPr>
          <w:rFonts w:ascii="KFGQPC Uthmanic Script HAFS" w:hint="eastAsia"/>
          <w:rtl/>
          <w:lang w:bidi="ar-SA"/>
        </w:rPr>
        <w:t>إِلَى</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صِرَ</w:t>
      </w:r>
      <w:r w:rsidR="006C2E2D" w:rsidRPr="00636EA8">
        <w:rPr>
          <w:rFonts w:ascii="KFGQPC Uthmanic Script HAFS" w:hint="cs"/>
          <w:rtl/>
          <w:lang w:bidi="ar-SA"/>
        </w:rPr>
        <w:t>ٰ</w:t>
      </w:r>
      <w:r w:rsidR="006C2E2D" w:rsidRPr="00636EA8">
        <w:rPr>
          <w:rFonts w:ascii="KFGQPC Uthmanic Script HAFS" w:hint="eastAsia"/>
          <w:rtl/>
          <w:lang w:bidi="ar-SA"/>
        </w:rPr>
        <w:t>ط</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مُّس</w:t>
      </w:r>
      <w:r w:rsidR="006C2E2D" w:rsidRPr="00636EA8">
        <w:rPr>
          <w:rFonts w:ascii="KFGQPC Uthmanic Script HAFS" w:hint="cs"/>
          <w:rtl/>
          <w:lang w:bidi="ar-SA"/>
        </w:rPr>
        <w:t>ۡ</w:t>
      </w:r>
      <w:r w:rsidR="006C2E2D" w:rsidRPr="00636EA8">
        <w:rPr>
          <w:rFonts w:ascii="KFGQPC Uthmanic Script HAFS" w:hint="eastAsia"/>
          <w:rtl/>
          <w:lang w:bidi="ar-SA"/>
        </w:rPr>
        <w:t>تَقِيم</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cs"/>
          <w:rtl/>
          <w:lang w:bidi="ar-SA"/>
        </w:rPr>
        <w:t>٢٥</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p>
    <w:p w:rsidR="00FE6E7C" w:rsidRPr="00636EA8" w:rsidRDefault="006C2E2D" w:rsidP="009A2D3D">
      <w:pPr>
        <w:pStyle w:val="a0"/>
        <w:bidi w:val="0"/>
        <w:rPr>
          <w:lang w:bidi="ar-SA"/>
        </w:rPr>
      </w:pPr>
      <w:r w:rsidRPr="00636EA8">
        <w:rPr>
          <w:rStyle w:val="Char8"/>
          <w:rtl/>
        </w:rPr>
        <w:t>[</w:t>
      </w:r>
      <w:r w:rsidRPr="00636EA8">
        <w:rPr>
          <w:rStyle w:val="Char8"/>
          <w:rFonts w:hint="eastAsia"/>
          <w:rtl/>
        </w:rPr>
        <w:t>يونس</w:t>
      </w:r>
      <w:r w:rsidRPr="00636EA8">
        <w:rPr>
          <w:rStyle w:val="Char8"/>
          <w:rtl/>
        </w:rPr>
        <w:t xml:space="preserve"> : </w:t>
      </w:r>
      <w:r w:rsidRPr="00636EA8">
        <w:rPr>
          <w:rStyle w:val="Char8"/>
          <w:rFonts w:hint="cs"/>
          <w:rtl/>
        </w:rPr>
        <w:t>٢٥</w:t>
      </w:r>
      <w:r w:rsidRPr="00636EA8">
        <w:rPr>
          <w:rStyle w:val="Char8"/>
          <w:rtl/>
        </w:rPr>
        <w:t xml:space="preserve">]  </w:t>
      </w:r>
    </w:p>
    <w:p w:rsidR="00FE6E7C" w:rsidRPr="00636EA8" w:rsidRDefault="00FE6E7C" w:rsidP="00BB388D">
      <w:pPr>
        <w:pStyle w:val="a1"/>
        <w:rPr>
          <w:rtl/>
          <w:lang w:bidi="ar-SA"/>
        </w:rPr>
      </w:pPr>
      <w:r w:rsidRPr="00636EA8">
        <w:rPr>
          <w:rtl/>
          <w:lang w:bidi="ar-SA"/>
        </w:rPr>
        <w:t>و الله، به سرای سلامت و امنیت - یعنی به بهشت-  فرا می‌خواند و هر که را بخواهد، به راه راست هدایت می‌کند.</w:t>
      </w:r>
    </w:p>
    <w:p w:rsidR="00D56008" w:rsidRPr="00636EA8" w:rsidRDefault="00226D26" w:rsidP="00BC463E">
      <w:pPr>
        <w:autoSpaceDE w:val="0"/>
        <w:autoSpaceDN w:val="0"/>
        <w:adjustRightInd w:val="0"/>
        <w:spacing w:line="228" w:lineRule="auto"/>
        <w:rPr>
          <w:rtl/>
          <w:lang w:bidi="ar-SA"/>
        </w:rPr>
      </w:pPr>
      <w:r w:rsidRPr="00636EA8">
        <w:rPr>
          <w:rtl/>
          <w:lang w:bidi="ar-SA"/>
        </w:rPr>
        <w:t>تفاوت چشم‌گیری میان این دو، یعنی زندگی دنیا و آخرت وجود دارد؛ سرای سلامت و امنیت، همان بهشت است. زیرا آن‌جا هیچ‌گونه ناراحتی، آشفتگی، رنج و کدورتی وجود ندارد و بهشت از همه‌ی این‌ها، پاک است؛ پس عاقل کدام‌یک از این دو را برمی‌گزیند: دنیا و نعمت‌های آن را یا آخرت و سرای سلامت و امنیت را؟ بدون شک هر عاقلی، سرای سلامت و امنیت را ترجیح می‌دهد و به سرای فناپذیر دنیا که آکنده از رنج و آشفتگ</w:t>
      </w:r>
      <w:r w:rsidR="00457B75" w:rsidRPr="00636EA8">
        <w:rPr>
          <w:rtl/>
          <w:lang w:bidi="ar-SA"/>
        </w:rPr>
        <w:t>ی‌ست</w:t>
      </w:r>
      <w:r w:rsidRPr="00636EA8">
        <w:rPr>
          <w:rtl/>
          <w:lang w:bidi="ar-SA"/>
        </w:rPr>
        <w:t xml:space="preserve">، دل نمی‌بندد. از این‌رو الله متعال همه‌ی بندگانش را به سرای سلامت و امنیت فرامی‌خواند </w:t>
      </w:r>
      <w:r w:rsidR="00C8054F" w:rsidRPr="00636EA8">
        <w:rPr>
          <w:rFonts w:ascii="KFGQPC Uthman Taha Naskh" w:cs="KFGQPC Uthman Taha Naskh" w:hint="cs"/>
          <w:rtl/>
          <w:lang w:bidi="ar-SA"/>
        </w:rPr>
        <w:t>﴿</w:t>
      </w:r>
      <w:r w:rsidR="006C2E2D" w:rsidRPr="00636EA8">
        <w:rPr>
          <w:rFonts w:ascii="KFGQPC Uthmanic Script HAFS" w:cs="KFGQPC Uthmanic Script HAFS" w:hint="eastAsia"/>
          <w:rtl/>
          <w:lang w:bidi="ar-SA"/>
        </w:rPr>
        <w:t>وَيَه</w:t>
      </w:r>
      <w:r w:rsidR="006C2E2D" w:rsidRPr="00636EA8">
        <w:rPr>
          <w:rFonts w:ascii="KFGQPC Uthmanic Script HAFS" w:cs="KFGQPC Uthmanic Script HAFS" w:hint="cs"/>
          <w:rtl/>
          <w:lang w:bidi="ar-SA"/>
        </w:rPr>
        <w:t>ۡ</w:t>
      </w:r>
      <w:r w:rsidR="006C2E2D" w:rsidRPr="00636EA8">
        <w:rPr>
          <w:rFonts w:ascii="KFGQPC Uthmanic Script HAFS" w:cs="KFGQPC Uthmanic Script HAFS" w:hint="eastAsia"/>
          <w:rtl/>
          <w:lang w:bidi="ar-SA"/>
        </w:rPr>
        <w:t>دِي</w:t>
      </w:r>
      <w:r w:rsidR="006C2E2D" w:rsidRPr="00636EA8">
        <w:rPr>
          <w:rFonts w:ascii="KFGQPC Uthmanic Script HAFS" w:cs="KFGQPC Uthmanic Script HAFS"/>
          <w:rtl/>
          <w:lang w:bidi="ar-SA"/>
        </w:rPr>
        <w:t xml:space="preserve"> </w:t>
      </w:r>
      <w:r w:rsidR="006C2E2D" w:rsidRPr="00636EA8">
        <w:rPr>
          <w:rFonts w:ascii="KFGQPC Uthmanic Script HAFS" w:cs="KFGQPC Uthmanic Script HAFS" w:hint="eastAsia"/>
          <w:rtl/>
          <w:lang w:bidi="ar-SA"/>
        </w:rPr>
        <w:t>مَن</w:t>
      </w:r>
      <w:r w:rsidR="006C2E2D" w:rsidRPr="00636EA8">
        <w:rPr>
          <w:rFonts w:ascii="KFGQPC Uthmanic Script HAFS" w:cs="KFGQPC Uthmanic Script HAFS"/>
          <w:rtl/>
          <w:lang w:bidi="ar-SA"/>
        </w:rPr>
        <w:t xml:space="preserve"> </w:t>
      </w:r>
      <w:r w:rsidR="006C2E2D" w:rsidRPr="00636EA8">
        <w:rPr>
          <w:rFonts w:ascii="KFGQPC Uthmanic Script HAFS" w:cs="KFGQPC Uthmanic Script HAFS" w:hint="eastAsia"/>
          <w:rtl/>
          <w:lang w:bidi="ar-SA"/>
        </w:rPr>
        <w:t>يَشَا</w:t>
      </w:r>
      <w:r w:rsidR="006C2E2D" w:rsidRPr="00636EA8">
        <w:rPr>
          <w:rFonts w:ascii="KFGQPC Uthmanic Script HAFS" w:cs="KFGQPC Uthmanic Script HAFS" w:hint="cs"/>
          <w:rtl/>
          <w:lang w:bidi="ar-SA"/>
        </w:rPr>
        <w:t>ٓ</w:t>
      </w:r>
      <w:r w:rsidR="006C2E2D" w:rsidRPr="00636EA8">
        <w:rPr>
          <w:rFonts w:ascii="KFGQPC Uthmanic Script HAFS" w:cs="KFGQPC Uthmanic Script HAFS" w:hint="eastAsia"/>
          <w:rtl/>
          <w:lang w:bidi="ar-SA"/>
        </w:rPr>
        <w:t>ءُ</w:t>
      </w:r>
      <w:r w:rsidR="006C2E2D" w:rsidRPr="00636EA8">
        <w:rPr>
          <w:rFonts w:ascii="KFGQPC Uthmanic Script HAFS" w:cs="KFGQPC Uthmanic Script HAFS"/>
          <w:rtl/>
          <w:lang w:bidi="ar-SA"/>
        </w:rPr>
        <w:t xml:space="preserve"> </w:t>
      </w:r>
      <w:r w:rsidR="006C2E2D" w:rsidRPr="00636EA8">
        <w:rPr>
          <w:rFonts w:ascii="KFGQPC Uthmanic Script HAFS" w:cs="KFGQPC Uthmanic Script HAFS" w:hint="eastAsia"/>
          <w:rtl/>
          <w:lang w:bidi="ar-SA"/>
        </w:rPr>
        <w:t>إِلَى</w:t>
      </w:r>
      <w:r w:rsidR="006C2E2D" w:rsidRPr="00636EA8">
        <w:rPr>
          <w:rFonts w:ascii="KFGQPC Uthmanic Script HAFS" w:cs="KFGQPC Uthmanic Script HAFS" w:hint="cs"/>
          <w:rtl/>
          <w:lang w:bidi="ar-SA"/>
        </w:rPr>
        <w:t>ٰ</w:t>
      </w:r>
      <w:r w:rsidR="006C2E2D" w:rsidRPr="00636EA8">
        <w:rPr>
          <w:rFonts w:ascii="KFGQPC Uthmanic Script HAFS" w:cs="KFGQPC Uthmanic Script HAFS"/>
          <w:rtl/>
          <w:lang w:bidi="ar-SA"/>
        </w:rPr>
        <w:t xml:space="preserve"> </w:t>
      </w:r>
      <w:r w:rsidR="006C2E2D" w:rsidRPr="00636EA8">
        <w:rPr>
          <w:rFonts w:ascii="KFGQPC Uthmanic Script HAFS" w:cs="KFGQPC Uthmanic Script HAFS" w:hint="eastAsia"/>
          <w:rtl/>
          <w:lang w:bidi="ar-SA"/>
        </w:rPr>
        <w:t>صِرَ</w:t>
      </w:r>
      <w:r w:rsidR="006C2E2D" w:rsidRPr="00636EA8">
        <w:rPr>
          <w:rFonts w:ascii="KFGQPC Uthmanic Script HAFS" w:cs="KFGQPC Uthmanic Script HAFS" w:hint="cs"/>
          <w:rtl/>
          <w:lang w:bidi="ar-SA"/>
        </w:rPr>
        <w:t>ٰ</w:t>
      </w:r>
      <w:r w:rsidR="006C2E2D" w:rsidRPr="00636EA8">
        <w:rPr>
          <w:rFonts w:ascii="KFGQPC Uthmanic Script HAFS" w:cs="KFGQPC Uthmanic Script HAFS" w:hint="eastAsia"/>
          <w:rtl/>
          <w:lang w:bidi="ar-SA"/>
        </w:rPr>
        <w:t>ط</w:t>
      </w:r>
      <w:r w:rsidR="006C2E2D" w:rsidRPr="00636EA8">
        <w:rPr>
          <w:rFonts w:ascii="KFGQPC Uthmanic Script HAFS" w:cs="KFGQPC Uthmanic Script HAFS" w:hint="cs"/>
          <w:rtl/>
          <w:lang w:bidi="ar-SA"/>
        </w:rPr>
        <w:t>ٖ</w:t>
      </w:r>
      <w:r w:rsidR="006C2E2D" w:rsidRPr="00636EA8">
        <w:rPr>
          <w:rFonts w:ascii="KFGQPC Uthmanic Script HAFS" w:cs="KFGQPC Uthmanic Script HAFS"/>
          <w:rtl/>
          <w:lang w:bidi="ar-SA"/>
        </w:rPr>
        <w:t xml:space="preserve"> </w:t>
      </w:r>
      <w:r w:rsidR="006C2E2D" w:rsidRPr="00636EA8">
        <w:rPr>
          <w:rFonts w:ascii="KFGQPC Uthmanic Script HAFS" w:cs="KFGQPC Uthmanic Script HAFS" w:hint="eastAsia"/>
          <w:rtl/>
          <w:lang w:bidi="ar-SA"/>
        </w:rPr>
        <w:t>مُّس</w:t>
      </w:r>
      <w:r w:rsidR="006C2E2D" w:rsidRPr="00636EA8">
        <w:rPr>
          <w:rFonts w:ascii="KFGQPC Uthmanic Script HAFS" w:cs="KFGQPC Uthmanic Script HAFS" w:hint="cs"/>
          <w:rtl/>
          <w:lang w:bidi="ar-SA"/>
        </w:rPr>
        <w:t>ۡ</w:t>
      </w:r>
      <w:r w:rsidR="006C2E2D" w:rsidRPr="00636EA8">
        <w:rPr>
          <w:rFonts w:ascii="KFGQPC Uthmanic Script HAFS" w:cs="KFGQPC Uthmanic Script HAFS" w:hint="eastAsia"/>
          <w:rtl/>
          <w:lang w:bidi="ar-SA"/>
        </w:rPr>
        <w:t>تَقِيم</w:t>
      </w:r>
      <w:r w:rsidR="006C2E2D" w:rsidRPr="00636EA8">
        <w:rPr>
          <w:rFonts w:ascii="KFGQPC Uthmanic Script HAFS" w:cs="KFGQPC Uthmanic Script HAFS" w:hint="cs"/>
          <w:rtl/>
          <w:lang w:bidi="ar-SA"/>
        </w:rPr>
        <w:t>ٖ</w:t>
      </w:r>
      <w:r w:rsidR="006C2E2D" w:rsidRPr="00636EA8">
        <w:rPr>
          <w:rFonts w:ascii="KFGQPC Uthmanic Script HAFS" w:cs="KFGQPC Uthmanic Script HAFS"/>
          <w:rtl/>
          <w:lang w:bidi="ar-SA"/>
        </w:rPr>
        <w:t xml:space="preserve"> </w:t>
      </w:r>
      <w:r w:rsidR="006C2E2D" w:rsidRPr="00636EA8">
        <w:rPr>
          <w:rFonts w:ascii="KFGQPC Uthmanic Script HAFS" w:cs="KFGQPC Uthmanic Script HAFS" w:hint="cs"/>
          <w:rtl/>
          <w:lang w:bidi="ar-SA"/>
        </w:rPr>
        <w:t>٢٥</w:t>
      </w:r>
      <w:r w:rsidR="00C8054F" w:rsidRPr="00636EA8">
        <w:rPr>
          <w:rFonts w:ascii="KFGQPC Uthman Taha Naskh" w:cs="KFGQPC Uthman Taha Naskh" w:hint="cs"/>
          <w:rtl/>
          <w:lang w:bidi="ar-SA"/>
        </w:rPr>
        <w:t>﴾</w:t>
      </w:r>
      <w:r w:rsidRPr="00636EA8">
        <w:rPr>
          <w:rtl/>
          <w:lang w:bidi="ar-SA"/>
        </w:rPr>
        <w:t>: «و هرکه را بخواهد، به راه راست، هدایت می‌کند».</w:t>
      </w:r>
    </w:p>
    <w:p w:rsidR="00080D9E" w:rsidRPr="00636EA8" w:rsidRDefault="00080D9E" w:rsidP="00BB388D">
      <w:pPr>
        <w:autoSpaceDE w:val="0"/>
        <w:autoSpaceDN w:val="0"/>
        <w:adjustRightInd w:val="0"/>
        <w:rPr>
          <w:rtl/>
          <w:lang w:bidi="ar-SA"/>
        </w:rPr>
      </w:pPr>
      <w:r w:rsidRPr="00636EA8">
        <w:rPr>
          <w:rtl/>
          <w:lang w:bidi="ar-SA"/>
        </w:rPr>
        <w:t>هدایت، مقیّد است؛ یعنی شرط و شروطی دارد. از این‌رو نفرمود: همه را به راه راست هدایت می‌نماید؛ بلکه فرموده</w:t>
      </w:r>
      <w:r w:rsidR="00C647B5" w:rsidRPr="00636EA8">
        <w:rPr>
          <w:rtl/>
          <w:lang w:bidi="ar-SA"/>
        </w:rPr>
        <w:t xml:space="preserve"> است:</w:t>
      </w:r>
      <w:r w:rsidRPr="00636EA8">
        <w:rPr>
          <w:rtl/>
          <w:lang w:bidi="ar-SA"/>
        </w:rPr>
        <w:t xml:space="preserve"> هرکه را بخواهد، به راه راست هدایت می‌کند. </w:t>
      </w:r>
      <w:r w:rsidR="002E3404" w:rsidRPr="00636EA8">
        <w:rPr>
          <w:rtl/>
          <w:lang w:bidi="ar-SA"/>
        </w:rPr>
        <w:t>لذا کسی، شایسته‌ی هدایت ال</w:t>
      </w:r>
      <w:r w:rsidR="00C647B5" w:rsidRPr="00636EA8">
        <w:rPr>
          <w:rtl/>
          <w:lang w:bidi="ar-SA"/>
        </w:rPr>
        <w:t>هی‌</w:t>
      </w:r>
      <w:r w:rsidR="00074C88" w:rsidRPr="00636EA8">
        <w:rPr>
          <w:rtl/>
          <w:lang w:bidi="ar-SA"/>
        </w:rPr>
        <w:t>ست که به سوی الله</w:t>
      </w:r>
      <w:r w:rsidR="00074C88" w:rsidRPr="00636EA8">
        <w:rPr>
          <w:lang w:bidi="ar-SA"/>
        </w:rPr>
        <w:sym w:font="AGA Arabesque" w:char="F055"/>
      </w:r>
      <w:r w:rsidR="00074C88" w:rsidRPr="00636EA8">
        <w:rPr>
          <w:rtl/>
          <w:lang w:bidi="ar-SA"/>
        </w:rPr>
        <w:t xml:space="preserve"> روی بیاورد</w:t>
      </w:r>
      <w:r w:rsidR="00DF39C2" w:rsidRPr="00636EA8">
        <w:rPr>
          <w:rtl/>
          <w:lang w:bidi="ar-SA"/>
        </w:rPr>
        <w:t xml:space="preserve"> یا به سوی او بازگردد</w:t>
      </w:r>
      <w:r w:rsidR="00074C88" w:rsidRPr="00636EA8">
        <w:rPr>
          <w:rtl/>
          <w:lang w:bidi="ar-SA"/>
        </w:rPr>
        <w:t>؛ همان‌گونه که الله تعالی می‌فرماید:</w:t>
      </w:r>
    </w:p>
    <w:p w:rsidR="00DF39C2" w:rsidRPr="00636EA8" w:rsidRDefault="00C8054F" w:rsidP="00BC463E">
      <w:pPr>
        <w:pStyle w:val="a0"/>
        <w:rPr>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وَيَه</w:t>
      </w:r>
      <w:r w:rsidR="006C2E2D" w:rsidRPr="00636EA8">
        <w:rPr>
          <w:rFonts w:ascii="KFGQPC Uthmanic Script HAFS" w:hint="cs"/>
          <w:rtl/>
          <w:lang w:bidi="ar-SA"/>
        </w:rPr>
        <w:t>ۡ</w:t>
      </w:r>
      <w:r w:rsidR="006C2E2D" w:rsidRPr="00636EA8">
        <w:rPr>
          <w:rFonts w:ascii="KFGQPC Uthmanic Script HAFS" w:hint="eastAsia"/>
          <w:rtl/>
          <w:lang w:bidi="ar-SA"/>
        </w:rPr>
        <w:t>دِي</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إِلَي</w:t>
      </w:r>
      <w:r w:rsidR="006C2E2D" w:rsidRPr="00636EA8">
        <w:rPr>
          <w:rFonts w:ascii="KFGQPC Uthmanic Script HAFS" w:hint="cs"/>
          <w:rtl/>
          <w:lang w:bidi="ar-SA"/>
        </w:rPr>
        <w:t>ۡ</w:t>
      </w:r>
      <w:r w:rsidR="006C2E2D" w:rsidRPr="00636EA8">
        <w:rPr>
          <w:rFonts w:ascii="KFGQPC Uthmanic Script HAFS" w:hint="eastAsia"/>
          <w:rtl/>
          <w:lang w:bidi="ar-SA"/>
        </w:rPr>
        <w:t>هِ</w:t>
      </w:r>
      <w:r w:rsidR="006C2E2D" w:rsidRPr="00636EA8">
        <w:rPr>
          <w:rFonts w:ascii="KFGQPC Uthmanic Script HAFS"/>
          <w:rtl/>
          <w:lang w:bidi="ar-SA"/>
        </w:rPr>
        <w:t xml:space="preserve"> </w:t>
      </w:r>
      <w:r w:rsidR="006C2E2D" w:rsidRPr="00636EA8">
        <w:rPr>
          <w:rFonts w:ascii="KFGQPC Uthmanic Script HAFS" w:hint="eastAsia"/>
          <w:rtl/>
          <w:lang w:bidi="ar-SA"/>
        </w:rPr>
        <w:t>مَن</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أَنَابَ</w:t>
      </w:r>
      <w:r w:rsidR="006C2E2D" w:rsidRPr="00636EA8">
        <w:rPr>
          <w:rFonts w:ascii="KFGQPC Uthmanic Script HAFS"/>
          <w:rtl/>
          <w:lang w:bidi="ar-SA"/>
        </w:rPr>
        <w:t xml:space="preserve"> </w:t>
      </w:r>
      <w:r w:rsidR="006C2E2D" w:rsidRPr="00636EA8">
        <w:rPr>
          <w:rFonts w:ascii="KFGQPC Uthmanic Script HAFS" w:hint="cs"/>
          <w:rtl/>
          <w:lang w:bidi="ar-SA"/>
        </w:rPr>
        <w:t>٢٧</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الرعد</w:t>
      </w:r>
      <w:r w:rsidR="006C2E2D" w:rsidRPr="00636EA8">
        <w:rPr>
          <w:rStyle w:val="Char8"/>
          <w:rtl/>
        </w:rPr>
        <w:t xml:space="preserve">: </w:t>
      </w:r>
      <w:r w:rsidR="006C2E2D" w:rsidRPr="00636EA8">
        <w:rPr>
          <w:rStyle w:val="Char8"/>
          <w:rFonts w:hint="cs"/>
          <w:rtl/>
        </w:rPr>
        <w:t>٢٧</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tl/>
          <w:lang w:bidi="ar-SA"/>
        </w:rPr>
        <w:tab/>
      </w:r>
    </w:p>
    <w:p w:rsidR="00DF39C2" w:rsidRPr="00636EA8" w:rsidRDefault="00DF39C2" w:rsidP="00BB388D">
      <w:pPr>
        <w:pStyle w:val="a1"/>
        <w:rPr>
          <w:rtl/>
          <w:lang w:bidi="ar-SA"/>
        </w:rPr>
      </w:pPr>
      <w:r w:rsidRPr="00636EA8">
        <w:rPr>
          <w:rtl/>
          <w:lang w:bidi="ar-SA"/>
        </w:rPr>
        <w:t>و هر که را به‌ سویش بازگردد، هدایت می‌نماید..</w:t>
      </w:r>
    </w:p>
    <w:p w:rsidR="00074C88" w:rsidRPr="00636EA8" w:rsidRDefault="00DF39C2" w:rsidP="00BB388D">
      <w:pPr>
        <w:autoSpaceDE w:val="0"/>
        <w:autoSpaceDN w:val="0"/>
        <w:adjustRightInd w:val="0"/>
        <w:rPr>
          <w:rtl/>
          <w:lang w:bidi="ar-SA"/>
        </w:rPr>
      </w:pPr>
      <w:r w:rsidRPr="00636EA8">
        <w:rPr>
          <w:rtl/>
          <w:lang w:bidi="ar-SA"/>
        </w:rPr>
        <w:t>هم‌چنین می‌فرماید:</w:t>
      </w:r>
    </w:p>
    <w:p w:rsidR="00DF39C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فَلَمَّا</w:t>
      </w:r>
      <w:r w:rsidR="006C2E2D" w:rsidRPr="00636EA8">
        <w:rPr>
          <w:rFonts w:ascii="KFGQPC Uthmanic Script HAFS"/>
          <w:rtl/>
          <w:lang w:bidi="ar-SA"/>
        </w:rPr>
        <w:t xml:space="preserve"> </w:t>
      </w:r>
      <w:r w:rsidR="006C2E2D" w:rsidRPr="00636EA8">
        <w:rPr>
          <w:rFonts w:ascii="KFGQPC Uthmanic Script HAFS" w:hint="eastAsia"/>
          <w:rtl/>
          <w:lang w:bidi="ar-SA"/>
        </w:rPr>
        <w:t>زَاغُو</w:t>
      </w:r>
      <w:r w:rsidR="006C2E2D" w:rsidRPr="00636EA8">
        <w:rPr>
          <w:rFonts w:ascii="KFGQPC Uthmanic Script HAFS" w:hint="cs"/>
          <w:rtl/>
          <w:lang w:bidi="ar-SA"/>
        </w:rPr>
        <w:t>ٓ</w:t>
      </w:r>
      <w:r w:rsidR="006C2E2D" w:rsidRPr="00636EA8">
        <w:rPr>
          <w:rFonts w:ascii="KFGQPC Uthmanic Script HAFS" w:hint="eastAsia"/>
          <w:rtl/>
          <w:lang w:bidi="ar-SA"/>
        </w:rPr>
        <w:t>اْ</w:t>
      </w:r>
      <w:r w:rsidR="006C2E2D" w:rsidRPr="00636EA8">
        <w:rPr>
          <w:rFonts w:ascii="KFGQPC Uthmanic Script HAFS"/>
          <w:rtl/>
          <w:lang w:bidi="ar-SA"/>
        </w:rPr>
        <w:t xml:space="preserve"> </w:t>
      </w:r>
      <w:r w:rsidR="006C2E2D" w:rsidRPr="00636EA8">
        <w:rPr>
          <w:rFonts w:ascii="KFGQPC Uthmanic Script HAFS" w:hint="eastAsia"/>
          <w:rtl/>
          <w:lang w:bidi="ar-SA"/>
        </w:rPr>
        <w:t>أَزَاغَ</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للَّهُ</w:t>
      </w:r>
      <w:r w:rsidR="006C2E2D" w:rsidRPr="00636EA8">
        <w:rPr>
          <w:rFonts w:ascii="KFGQPC Uthmanic Script HAFS"/>
          <w:rtl/>
          <w:lang w:bidi="ar-SA"/>
        </w:rPr>
        <w:t xml:space="preserve"> </w:t>
      </w:r>
      <w:r w:rsidR="006C2E2D" w:rsidRPr="00636EA8">
        <w:rPr>
          <w:rFonts w:ascii="KFGQPC Uthmanic Script HAFS" w:hint="eastAsia"/>
          <w:rtl/>
          <w:lang w:bidi="ar-SA"/>
        </w:rPr>
        <w:t>قُلُوبَهُم</w:t>
      </w:r>
      <w:r w:rsidR="006C2E2D" w:rsidRPr="00636EA8">
        <w:rPr>
          <w:rFonts w:ascii="KFGQPC Uthmanic Script HAFS" w:hint="cs"/>
          <w:rtl/>
          <w:lang w:bidi="ar-SA"/>
        </w:rPr>
        <w:t>ۡ</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الصف</w:t>
      </w:r>
      <w:r w:rsidR="006C2E2D" w:rsidRPr="00636EA8">
        <w:rPr>
          <w:rStyle w:val="Char8"/>
          <w:rtl/>
        </w:rPr>
        <w:t xml:space="preserve">: </w:t>
      </w:r>
      <w:r w:rsidR="006C2E2D" w:rsidRPr="00636EA8">
        <w:rPr>
          <w:rStyle w:val="Char8"/>
          <w:rFonts w:hint="cs"/>
          <w:rtl/>
        </w:rPr>
        <w:t>٥</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tl/>
          <w:lang w:bidi="ar-SA"/>
        </w:rPr>
        <w:tab/>
      </w:r>
    </w:p>
    <w:p w:rsidR="00DF39C2" w:rsidRPr="00636EA8" w:rsidRDefault="00DF39C2" w:rsidP="00BB388D">
      <w:pPr>
        <w:pStyle w:val="a1"/>
        <w:rPr>
          <w:rtl/>
          <w:lang w:bidi="ar-SA"/>
        </w:rPr>
      </w:pPr>
      <w:r w:rsidRPr="00636EA8">
        <w:rPr>
          <w:rtl/>
          <w:lang w:bidi="ar-SA"/>
        </w:rPr>
        <w:t>و چون منحرف شدند، الله، دل‌هایشان را منحرف کرد.</w:t>
      </w:r>
    </w:p>
    <w:p w:rsidR="00A37B0F" w:rsidRPr="00ED4892" w:rsidRDefault="00A37B0F" w:rsidP="00BB388D">
      <w:pPr>
        <w:autoSpaceDE w:val="0"/>
        <w:autoSpaceDN w:val="0"/>
        <w:adjustRightInd w:val="0"/>
        <w:rPr>
          <w:spacing w:val="-6"/>
          <w:rtl/>
          <w:lang w:bidi="ar-SA"/>
        </w:rPr>
      </w:pPr>
      <w:r w:rsidRPr="00ED4892">
        <w:rPr>
          <w:spacing w:val="-6"/>
          <w:rtl/>
          <w:lang w:bidi="ar-SA"/>
        </w:rPr>
        <w:t>الله</w:t>
      </w:r>
      <w:r w:rsidRPr="00ED4892">
        <w:rPr>
          <w:spacing w:val="-6"/>
          <w:lang w:bidi="ar-SA"/>
        </w:rPr>
        <w:sym w:font="AGA Arabesque" w:char="F055"/>
      </w:r>
      <w:r w:rsidRPr="00ED4892">
        <w:rPr>
          <w:spacing w:val="-6"/>
          <w:rtl/>
          <w:lang w:bidi="ar-SA"/>
        </w:rPr>
        <w:t xml:space="preserve"> کسی را هدایت می‌بخشد که نیت پاکی داشته باشد و تنها خشنودی الله و سرای آخرت را بجوید؛ چنین کسی، در مفهوم این آیه قرار می‌گیرد که الله متعال می‌فرماید:</w:t>
      </w:r>
    </w:p>
    <w:p w:rsidR="00A37B0F" w:rsidRPr="00636EA8" w:rsidRDefault="00C8054F" w:rsidP="00BC463E">
      <w:pPr>
        <w:pStyle w:val="a0"/>
        <w:rPr>
          <w:rStyle w:val="Char8"/>
        </w:rPr>
      </w:pPr>
      <w:r w:rsidRPr="00636EA8">
        <w:rPr>
          <w:rFonts w:ascii="KFGQPC Uthman Taha Naskh" w:cs="KFGQPC Uthman Taha Naskh" w:hint="cs"/>
          <w:rtl/>
          <w:lang w:bidi="ar-SA"/>
        </w:rPr>
        <w:t>﴿</w:t>
      </w:r>
      <w:r w:rsidR="006C2E2D" w:rsidRPr="00636EA8">
        <w:rPr>
          <w:rFonts w:ascii="KFGQPC Uthmanic Script HAFS" w:hint="eastAsia"/>
          <w:rtl/>
          <w:lang w:bidi="ar-SA"/>
        </w:rPr>
        <w:t>وَيَه</w:t>
      </w:r>
      <w:r w:rsidR="006C2E2D" w:rsidRPr="00636EA8">
        <w:rPr>
          <w:rFonts w:ascii="KFGQPC Uthmanic Script HAFS" w:hint="cs"/>
          <w:rtl/>
          <w:lang w:bidi="ar-SA"/>
        </w:rPr>
        <w:t>ۡ</w:t>
      </w:r>
      <w:r w:rsidR="006C2E2D" w:rsidRPr="00636EA8">
        <w:rPr>
          <w:rFonts w:ascii="KFGQPC Uthmanic Script HAFS" w:hint="eastAsia"/>
          <w:rtl/>
          <w:lang w:bidi="ar-SA"/>
        </w:rPr>
        <w:t>دِي</w:t>
      </w:r>
      <w:r w:rsidR="006C2E2D" w:rsidRPr="00636EA8">
        <w:rPr>
          <w:rFonts w:ascii="KFGQPC Uthmanic Script HAFS"/>
          <w:rtl/>
          <w:lang w:bidi="ar-SA"/>
        </w:rPr>
        <w:t xml:space="preserve"> </w:t>
      </w:r>
      <w:r w:rsidR="006C2E2D" w:rsidRPr="00636EA8">
        <w:rPr>
          <w:rFonts w:ascii="KFGQPC Uthmanic Script HAFS" w:hint="eastAsia"/>
          <w:rtl/>
          <w:lang w:bidi="ar-SA"/>
        </w:rPr>
        <w:t>مَن</w:t>
      </w:r>
      <w:r w:rsidR="006C2E2D" w:rsidRPr="00636EA8">
        <w:rPr>
          <w:rFonts w:ascii="KFGQPC Uthmanic Script HAFS"/>
          <w:rtl/>
          <w:lang w:bidi="ar-SA"/>
        </w:rPr>
        <w:t xml:space="preserve"> </w:t>
      </w:r>
      <w:r w:rsidR="006C2E2D" w:rsidRPr="00636EA8">
        <w:rPr>
          <w:rFonts w:ascii="KFGQPC Uthmanic Script HAFS" w:hint="eastAsia"/>
          <w:rtl/>
          <w:lang w:bidi="ar-SA"/>
        </w:rPr>
        <w:t>يَشَا</w:t>
      </w:r>
      <w:r w:rsidR="006C2E2D" w:rsidRPr="00636EA8">
        <w:rPr>
          <w:rFonts w:ascii="KFGQPC Uthmanic Script HAFS" w:hint="cs"/>
          <w:rtl/>
          <w:lang w:bidi="ar-SA"/>
        </w:rPr>
        <w:t>ٓ</w:t>
      </w:r>
      <w:r w:rsidR="006C2E2D" w:rsidRPr="00636EA8">
        <w:rPr>
          <w:rFonts w:ascii="KFGQPC Uthmanic Script HAFS" w:hint="eastAsia"/>
          <w:rtl/>
          <w:lang w:bidi="ar-SA"/>
        </w:rPr>
        <w:t>ءُ</w:t>
      </w:r>
      <w:r w:rsidR="006C2E2D" w:rsidRPr="00636EA8">
        <w:rPr>
          <w:rFonts w:ascii="KFGQPC Uthmanic Script HAFS"/>
          <w:rtl/>
          <w:lang w:bidi="ar-SA"/>
        </w:rPr>
        <w:t xml:space="preserve"> </w:t>
      </w:r>
      <w:r w:rsidR="006C2E2D" w:rsidRPr="00636EA8">
        <w:rPr>
          <w:rFonts w:ascii="KFGQPC Uthmanic Script HAFS" w:hint="eastAsia"/>
          <w:rtl/>
          <w:lang w:bidi="ar-SA"/>
        </w:rPr>
        <w:t>إِلَى</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صِرَ</w:t>
      </w:r>
      <w:r w:rsidR="006C2E2D" w:rsidRPr="00636EA8">
        <w:rPr>
          <w:rFonts w:ascii="KFGQPC Uthmanic Script HAFS" w:hint="cs"/>
          <w:rtl/>
          <w:lang w:bidi="ar-SA"/>
        </w:rPr>
        <w:t>ٰ</w:t>
      </w:r>
      <w:r w:rsidR="006C2E2D" w:rsidRPr="00636EA8">
        <w:rPr>
          <w:rFonts w:ascii="KFGQPC Uthmanic Script HAFS" w:hint="eastAsia"/>
          <w:rtl/>
          <w:lang w:bidi="ar-SA"/>
        </w:rPr>
        <w:t>ط</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مُّس</w:t>
      </w:r>
      <w:r w:rsidR="006C2E2D" w:rsidRPr="00636EA8">
        <w:rPr>
          <w:rFonts w:ascii="KFGQPC Uthmanic Script HAFS" w:hint="cs"/>
          <w:rtl/>
          <w:lang w:bidi="ar-SA"/>
        </w:rPr>
        <w:t>ۡ</w:t>
      </w:r>
      <w:r w:rsidR="006C2E2D" w:rsidRPr="00636EA8">
        <w:rPr>
          <w:rFonts w:ascii="KFGQPC Uthmanic Script HAFS" w:hint="eastAsia"/>
          <w:rtl/>
          <w:lang w:bidi="ar-SA"/>
        </w:rPr>
        <w:t>تَقِيم</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cs"/>
          <w:rtl/>
          <w:lang w:bidi="ar-SA"/>
        </w:rPr>
        <w:t>٢٥</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يونس</w:t>
      </w:r>
      <w:r w:rsidR="006C2E2D" w:rsidRPr="00636EA8">
        <w:rPr>
          <w:rStyle w:val="Char8"/>
          <w:rtl/>
        </w:rPr>
        <w:t xml:space="preserve"> : </w:t>
      </w:r>
      <w:r w:rsidR="006C2E2D" w:rsidRPr="00636EA8">
        <w:rPr>
          <w:rStyle w:val="Char8"/>
          <w:rFonts w:hint="cs"/>
          <w:rtl/>
        </w:rPr>
        <w:t>٢٥</w:t>
      </w:r>
      <w:r w:rsidR="006C2E2D" w:rsidRPr="00636EA8">
        <w:rPr>
          <w:rStyle w:val="Char8"/>
          <w:rtl/>
        </w:rPr>
        <w:t xml:space="preserve">]  </w:t>
      </w:r>
      <w:r w:rsidR="00A37B0F" w:rsidRPr="00636EA8">
        <w:rPr>
          <w:rStyle w:val="Char8"/>
          <w:rtl/>
        </w:rPr>
        <w:t xml:space="preserve"> </w:t>
      </w:r>
    </w:p>
    <w:p w:rsidR="00A37B0F" w:rsidRPr="00636EA8" w:rsidRDefault="00A37B0F" w:rsidP="00BB388D">
      <w:pPr>
        <w:pStyle w:val="a1"/>
        <w:rPr>
          <w:rtl/>
          <w:lang w:bidi="ar-SA"/>
        </w:rPr>
      </w:pPr>
      <w:r w:rsidRPr="00636EA8">
        <w:rPr>
          <w:rtl/>
          <w:lang w:bidi="ar-SA"/>
        </w:rPr>
        <w:t>و هر که را بخواهد، به راه راست هدایت می‌کند.</w:t>
      </w:r>
    </w:p>
    <w:p w:rsidR="00DF39C2" w:rsidRPr="00ED4892" w:rsidRDefault="00A37B0F" w:rsidP="00BB388D">
      <w:pPr>
        <w:autoSpaceDE w:val="0"/>
        <w:autoSpaceDN w:val="0"/>
        <w:adjustRightInd w:val="0"/>
        <w:rPr>
          <w:spacing w:val="-8"/>
          <w:rtl/>
          <w:lang w:bidi="ar-SA"/>
        </w:rPr>
      </w:pPr>
      <w:r w:rsidRPr="00ED4892">
        <w:rPr>
          <w:spacing w:val="-8"/>
          <w:rtl/>
          <w:lang w:bidi="ar-SA"/>
        </w:rPr>
        <w:t xml:space="preserve"> سپس </w:t>
      </w:r>
      <w:r w:rsidR="008E5458" w:rsidRPr="00ED4892">
        <w:rPr>
          <w:spacing w:val="-8"/>
          <w:rtl/>
          <w:lang w:bidi="ar-SA"/>
        </w:rPr>
        <w:t>مؤلف</w:t>
      </w:r>
      <w:r w:rsidR="008E5458" w:rsidRPr="00ED4892">
        <w:rPr>
          <w:rFonts w:cs="CTraditional Arabic"/>
          <w:spacing w:val="-8"/>
          <w:rtl/>
          <w:lang w:bidi="ar-SA"/>
        </w:rPr>
        <w:t>/</w:t>
      </w:r>
      <w:r w:rsidR="008E5458" w:rsidRPr="00ED4892">
        <w:rPr>
          <w:spacing w:val="-8"/>
          <w:rtl/>
          <w:lang w:bidi="ar-SA"/>
        </w:rPr>
        <w:t xml:space="preserve"> </w:t>
      </w:r>
      <w:r w:rsidRPr="00ED4892">
        <w:rPr>
          <w:spacing w:val="-8"/>
          <w:rtl/>
          <w:lang w:bidi="ar-SA"/>
        </w:rPr>
        <w:t>آیه‌های دیگری ذکر کرده است؛ مانند این آیه که الله متعال، می‌فرماید:</w:t>
      </w:r>
    </w:p>
    <w:p w:rsidR="00FF0882" w:rsidRPr="00636EA8" w:rsidRDefault="00C8054F" w:rsidP="00BC463E">
      <w:pPr>
        <w:pStyle w:val="a0"/>
        <w:rPr>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وَ</w:t>
      </w:r>
      <w:r w:rsidR="006C2E2D" w:rsidRPr="00636EA8">
        <w:rPr>
          <w:rFonts w:ascii="KFGQPC Uthmanic Script HAFS" w:hint="cs"/>
          <w:rtl/>
          <w:lang w:bidi="ar-SA"/>
        </w:rPr>
        <w:t>ٱ</w:t>
      </w:r>
      <w:r w:rsidR="006C2E2D" w:rsidRPr="00636EA8">
        <w:rPr>
          <w:rFonts w:ascii="KFGQPC Uthmanic Script HAFS" w:hint="eastAsia"/>
          <w:rtl/>
          <w:lang w:bidi="ar-SA"/>
        </w:rPr>
        <w:t>ض</w:t>
      </w:r>
      <w:r w:rsidR="006C2E2D" w:rsidRPr="00636EA8">
        <w:rPr>
          <w:rFonts w:ascii="KFGQPC Uthmanic Script HAFS" w:hint="cs"/>
          <w:rtl/>
          <w:lang w:bidi="ar-SA"/>
        </w:rPr>
        <w:t>ۡ</w:t>
      </w:r>
      <w:r w:rsidR="006C2E2D" w:rsidRPr="00636EA8">
        <w:rPr>
          <w:rFonts w:ascii="KFGQPC Uthmanic Script HAFS" w:hint="eastAsia"/>
          <w:rtl/>
          <w:lang w:bidi="ar-SA"/>
        </w:rPr>
        <w:t>رِب</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لَهُم</w:t>
      </w:r>
      <w:r w:rsidR="006C2E2D" w:rsidRPr="00636EA8">
        <w:rPr>
          <w:rFonts w:ascii="KFGQPC Uthmanic Script HAFS"/>
          <w:rtl/>
          <w:lang w:bidi="ar-SA"/>
        </w:rPr>
        <w:t xml:space="preserve"> </w:t>
      </w:r>
      <w:r w:rsidR="006C2E2D" w:rsidRPr="00636EA8">
        <w:rPr>
          <w:rFonts w:ascii="KFGQPC Uthmanic Script HAFS" w:hint="eastAsia"/>
          <w:rtl/>
          <w:lang w:bidi="ar-SA"/>
        </w:rPr>
        <w:t>مَّثَلَ</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حَيَو</w:t>
      </w:r>
      <w:r w:rsidR="006C2E2D" w:rsidRPr="00636EA8">
        <w:rPr>
          <w:rFonts w:ascii="KFGQPC Uthmanic Script HAFS" w:hint="cs"/>
          <w:rtl/>
          <w:lang w:bidi="ar-SA"/>
        </w:rPr>
        <w:t>ٰ</w:t>
      </w:r>
      <w:r w:rsidR="006C2E2D" w:rsidRPr="00636EA8">
        <w:rPr>
          <w:rFonts w:ascii="KFGQPC Uthmanic Script HAFS" w:hint="eastAsia"/>
          <w:rtl/>
          <w:lang w:bidi="ar-SA"/>
        </w:rPr>
        <w:t>ةِ</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لدُّن</w:t>
      </w:r>
      <w:r w:rsidR="006C2E2D" w:rsidRPr="00636EA8">
        <w:rPr>
          <w:rFonts w:ascii="KFGQPC Uthmanic Script HAFS" w:hint="cs"/>
          <w:rtl/>
          <w:lang w:bidi="ar-SA"/>
        </w:rPr>
        <w:t>ۡ</w:t>
      </w:r>
      <w:r w:rsidR="006C2E2D" w:rsidRPr="00636EA8">
        <w:rPr>
          <w:rFonts w:ascii="KFGQPC Uthmanic Script HAFS" w:hint="eastAsia"/>
          <w:rtl/>
          <w:lang w:bidi="ar-SA"/>
        </w:rPr>
        <w:t>يَا</w:t>
      </w:r>
      <w:r w:rsidR="006C2E2D" w:rsidRPr="00636EA8">
        <w:rPr>
          <w:rFonts w:ascii="KFGQPC Uthmanic Script HAFS"/>
          <w:rtl/>
          <w:lang w:bidi="ar-SA"/>
        </w:rPr>
        <w:t xml:space="preserve"> </w:t>
      </w:r>
      <w:r w:rsidR="006C2E2D" w:rsidRPr="00636EA8">
        <w:rPr>
          <w:rFonts w:ascii="KFGQPC Uthmanic Script HAFS" w:hint="eastAsia"/>
          <w:rtl/>
          <w:lang w:bidi="ar-SA"/>
        </w:rPr>
        <w:t>كَمَا</w:t>
      </w:r>
      <w:r w:rsidR="006C2E2D" w:rsidRPr="00636EA8">
        <w:rPr>
          <w:rFonts w:ascii="KFGQPC Uthmanic Script HAFS" w:hint="cs"/>
          <w:rtl/>
          <w:lang w:bidi="ar-SA"/>
        </w:rPr>
        <w:t>ٓ</w:t>
      </w:r>
      <w:r w:rsidR="006C2E2D" w:rsidRPr="00636EA8">
        <w:rPr>
          <w:rFonts w:ascii="KFGQPC Uthmanic Script HAFS" w:hint="eastAsia"/>
          <w:rtl/>
          <w:lang w:bidi="ar-SA"/>
        </w:rPr>
        <w:t>ءٍ</w:t>
      </w:r>
      <w:r w:rsidR="006C2E2D" w:rsidRPr="00636EA8">
        <w:rPr>
          <w:rFonts w:ascii="KFGQPC Uthmanic Script HAFS"/>
          <w:rtl/>
          <w:lang w:bidi="ar-SA"/>
        </w:rPr>
        <w:t xml:space="preserve"> </w:t>
      </w:r>
      <w:r w:rsidR="006C2E2D" w:rsidRPr="00636EA8">
        <w:rPr>
          <w:rFonts w:ascii="KFGQPC Uthmanic Script HAFS" w:hint="eastAsia"/>
          <w:rtl/>
          <w:lang w:bidi="ar-SA"/>
        </w:rPr>
        <w:t>أَنزَل</w:t>
      </w:r>
      <w:r w:rsidR="006C2E2D" w:rsidRPr="00636EA8">
        <w:rPr>
          <w:rFonts w:ascii="KFGQPC Uthmanic Script HAFS" w:hint="cs"/>
          <w:rtl/>
          <w:lang w:bidi="ar-SA"/>
        </w:rPr>
        <w:t>ۡ</w:t>
      </w:r>
      <w:r w:rsidR="006C2E2D" w:rsidRPr="00636EA8">
        <w:rPr>
          <w:rFonts w:ascii="KFGQPC Uthmanic Script HAFS" w:hint="eastAsia"/>
          <w:rtl/>
          <w:lang w:bidi="ar-SA"/>
        </w:rPr>
        <w:t>نَ</w:t>
      </w:r>
      <w:r w:rsidR="006C2E2D" w:rsidRPr="00636EA8">
        <w:rPr>
          <w:rFonts w:ascii="KFGQPC Uthmanic Script HAFS" w:hint="cs"/>
          <w:rtl/>
          <w:lang w:bidi="ar-SA"/>
        </w:rPr>
        <w:t>ٰ</w:t>
      </w:r>
      <w:r w:rsidR="006C2E2D" w:rsidRPr="00636EA8">
        <w:rPr>
          <w:rFonts w:ascii="KFGQPC Uthmanic Script HAFS" w:hint="eastAsia"/>
          <w:rtl/>
          <w:lang w:bidi="ar-SA"/>
        </w:rPr>
        <w:t>هُ</w:t>
      </w:r>
      <w:r w:rsidR="006C2E2D" w:rsidRPr="00636EA8">
        <w:rPr>
          <w:rFonts w:ascii="KFGQPC Uthmanic Script HAFS"/>
          <w:rtl/>
          <w:lang w:bidi="ar-SA"/>
        </w:rPr>
        <w:t xml:space="preserve"> </w:t>
      </w:r>
      <w:r w:rsidR="006C2E2D" w:rsidRPr="00636EA8">
        <w:rPr>
          <w:rFonts w:ascii="KFGQPC Uthmanic Script HAFS" w:hint="eastAsia"/>
          <w:rtl/>
          <w:lang w:bidi="ar-SA"/>
        </w:rPr>
        <w:t>مِنَ</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لسَّمَا</w:t>
      </w:r>
      <w:r w:rsidR="006C2E2D" w:rsidRPr="00636EA8">
        <w:rPr>
          <w:rFonts w:ascii="KFGQPC Uthmanic Script HAFS" w:hint="cs"/>
          <w:rtl/>
          <w:lang w:bidi="ar-SA"/>
        </w:rPr>
        <w:t>ٓ</w:t>
      </w:r>
      <w:r w:rsidR="006C2E2D" w:rsidRPr="00636EA8">
        <w:rPr>
          <w:rFonts w:ascii="KFGQPC Uthmanic Script HAFS" w:hint="eastAsia"/>
          <w:rtl/>
          <w:lang w:bidi="ar-SA"/>
        </w:rPr>
        <w:t>ءِ</w:t>
      </w:r>
      <w:r w:rsidR="006C2E2D" w:rsidRPr="00636EA8">
        <w:rPr>
          <w:rFonts w:ascii="KFGQPC Uthmanic Script HAFS"/>
          <w:rtl/>
          <w:lang w:bidi="ar-SA"/>
        </w:rPr>
        <w:t xml:space="preserve"> </w:t>
      </w:r>
      <w:r w:rsidR="006C2E2D" w:rsidRPr="00636EA8">
        <w:rPr>
          <w:rFonts w:ascii="KFGQPC Uthmanic Script HAFS" w:hint="eastAsia"/>
          <w:rtl/>
          <w:lang w:bidi="ar-SA"/>
        </w:rPr>
        <w:t>فَ</w:t>
      </w:r>
      <w:r w:rsidR="006C2E2D" w:rsidRPr="00636EA8">
        <w:rPr>
          <w:rFonts w:ascii="KFGQPC Uthmanic Script HAFS" w:hint="cs"/>
          <w:rtl/>
          <w:lang w:bidi="ar-SA"/>
        </w:rPr>
        <w:t>ٱ</w:t>
      </w:r>
      <w:r w:rsidR="006C2E2D" w:rsidRPr="00636EA8">
        <w:rPr>
          <w:rFonts w:ascii="KFGQPC Uthmanic Script HAFS" w:hint="eastAsia"/>
          <w:rtl/>
          <w:lang w:bidi="ar-SA"/>
        </w:rPr>
        <w:t>خ</w:t>
      </w:r>
      <w:r w:rsidR="006C2E2D" w:rsidRPr="00636EA8">
        <w:rPr>
          <w:rFonts w:ascii="KFGQPC Uthmanic Script HAFS" w:hint="cs"/>
          <w:rtl/>
          <w:lang w:bidi="ar-SA"/>
        </w:rPr>
        <w:t>ۡ</w:t>
      </w:r>
      <w:r w:rsidR="006C2E2D" w:rsidRPr="00636EA8">
        <w:rPr>
          <w:rFonts w:ascii="KFGQPC Uthmanic Script HAFS" w:hint="eastAsia"/>
          <w:rtl/>
          <w:lang w:bidi="ar-SA"/>
        </w:rPr>
        <w:t>تَلَطَ</w:t>
      </w:r>
      <w:r w:rsidR="006C2E2D" w:rsidRPr="00636EA8">
        <w:rPr>
          <w:rFonts w:ascii="KFGQPC Uthmanic Script HAFS"/>
          <w:rtl/>
          <w:lang w:bidi="ar-SA"/>
        </w:rPr>
        <w:t xml:space="preserve"> </w:t>
      </w:r>
      <w:r w:rsidR="006C2E2D" w:rsidRPr="00636EA8">
        <w:rPr>
          <w:rFonts w:ascii="KFGQPC Uthmanic Script HAFS" w:hint="eastAsia"/>
          <w:rtl/>
          <w:lang w:bidi="ar-SA"/>
        </w:rPr>
        <w:t>بِهِ</w:t>
      </w:r>
      <w:r w:rsidR="006C2E2D" w:rsidRPr="00636EA8">
        <w:rPr>
          <w:rFonts w:ascii="KFGQPC Uthmanic Script HAFS" w:hint="cs"/>
          <w:rtl/>
          <w:lang w:bidi="ar-SA"/>
        </w:rPr>
        <w:t>ۦ</w:t>
      </w:r>
      <w:r w:rsidR="006C2E2D" w:rsidRPr="00636EA8">
        <w:rPr>
          <w:rFonts w:ascii="KFGQPC Uthmanic Script HAFS"/>
          <w:rtl/>
          <w:lang w:bidi="ar-SA"/>
        </w:rPr>
        <w:t xml:space="preserve"> </w:t>
      </w:r>
      <w:r w:rsidR="006C2E2D" w:rsidRPr="00636EA8">
        <w:rPr>
          <w:rFonts w:ascii="KFGQPC Uthmanic Script HAFS" w:hint="eastAsia"/>
          <w:rtl/>
          <w:lang w:bidi="ar-SA"/>
        </w:rPr>
        <w:t>نَبَاتُ</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أَر</w:t>
      </w:r>
      <w:r w:rsidR="006C2E2D" w:rsidRPr="00636EA8">
        <w:rPr>
          <w:rFonts w:ascii="KFGQPC Uthmanic Script HAFS" w:hint="cs"/>
          <w:rtl/>
          <w:lang w:bidi="ar-SA"/>
        </w:rPr>
        <w:t>ۡ</w:t>
      </w:r>
      <w:r w:rsidR="006C2E2D" w:rsidRPr="00636EA8">
        <w:rPr>
          <w:rFonts w:ascii="KFGQPC Uthmanic Script HAFS" w:hint="eastAsia"/>
          <w:rtl/>
          <w:lang w:bidi="ar-SA"/>
        </w:rPr>
        <w:t>ضِ</w:t>
      </w:r>
      <w:r w:rsidR="006C2E2D" w:rsidRPr="00636EA8">
        <w:rPr>
          <w:rFonts w:ascii="KFGQPC Uthmanic Script HAFS"/>
          <w:rtl/>
          <w:lang w:bidi="ar-SA"/>
        </w:rPr>
        <w:t xml:space="preserve"> </w:t>
      </w:r>
      <w:r w:rsidR="006C2E2D" w:rsidRPr="00636EA8">
        <w:rPr>
          <w:rFonts w:ascii="KFGQPC Uthmanic Script HAFS" w:hint="eastAsia"/>
          <w:rtl/>
          <w:lang w:bidi="ar-SA"/>
        </w:rPr>
        <w:t>فَأَص</w:t>
      </w:r>
      <w:r w:rsidR="006C2E2D" w:rsidRPr="00636EA8">
        <w:rPr>
          <w:rFonts w:ascii="KFGQPC Uthmanic Script HAFS" w:hint="cs"/>
          <w:rtl/>
          <w:lang w:bidi="ar-SA"/>
        </w:rPr>
        <w:t>ۡ</w:t>
      </w:r>
      <w:r w:rsidR="006C2E2D" w:rsidRPr="00636EA8">
        <w:rPr>
          <w:rFonts w:ascii="KFGQPC Uthmanic Script HAFS" w:hint="eastAsia"/>
          <w:rtl/>
          <w:lang w:bidi="ar-SA"/>
        </w:rPr>
        <w:t>بَحَ</w:t>
      </w:r>
      <w:r w:rsidR="006C2E2D" w:rsidRPr="00636EA8">
        <w:rPr>
          <w:rFonts w:ascii="KFGQPC Uthmanic Script HAFS"/>
          <w:rtl/>
          <w:lang w:bidi="ar-SA"/>
        </w:rPr>
        <w:t xml:space="preserve"> </w:t>
      </w:r>
      <w:r w:rsidR="006C2E2D" w:rsidRPr="00636EA8">
        <w:rPr>
          <w:rFonts w:ascii="KFGQPC Uthmanic Script HAFS" w:hint="eastAsia"/>
          <w:rtl/>
          <w:lang w:bidi="ar-SA"/>
        </w:rPr>
        <w:t>هَشِيم</w:t>
      </w:r>
      <w:r w:rsidR="006C2E2D" w:rsidRPr="00636EA8">
        <w:rPr>
          <w:rFonts w:ascii="KFGQPC Uthmanic Script HAFS" w:hint="cs"/>
          <w:rtl/>
          <w:lang w:bidi="ar-SA"/>
        </w:rPr>
        <w:t>ٗ</w:t>
      </w:r>
      <w:r w:rsidR="006C2E2D" w:rsidRPr="00636EA8">
        <w:rPr>
          <w:rFonts w:ascii="KFGQPC Uthmanic Script HAFS" w:hint="eastAsia"/>
          <w:rtl/>
          <w:lang w:bidi="ar-SA"/>
        </w:rPr>
        <w:t>ا</w:t>
      </w:r>
      <w:r w:rsidR="006C2E2D" w:rsidRPr="00636EA8">
        <w:rPr>
          <w:rFonts w:ascii="KFGQPC Uthmanic Script HAFS"/>
          <w:rtl/>
          <w:lang w:bidi="ar-SA"/>
        </w:rPr>
        <w:t xml:space="preserve"> </w:t>
      </w:r>
      <w:r w:rsidR="006C2E2D" w:rsidRPr="00636EA8">
        <w:rPr>
          <w:rFonts w:ascii="KFGQPC Uthmanic Script HAFS" w:hint="eastAsia"/>
          <w:rtl/>
          <w:lang w:bidi="ar-SA"/>
        </w:rPr>
        <w:t>تَذ</w:t>
      </w:r>
      <w:r w:rsidR="006C2E2D" w:rsidRPr="00636EA8">
        <w:rPr>
          <w:rFonts w:ascii="KFGQPC Uthmanic Script HAFS" w:hint="cs"/>
          <w:rtl/>
          <w:lang w:bidi="ar-SA"/>
        </w:rPr>
        <w:t>ۡ</w:t>
      </w:r>
      <w:r w:rsidR="006C2E2D" w:rsidRPr="00636EA8">
        <w:rPr>
          <w:rFonts w:ascii="KFGQPC Uthmanic Script HAFS" w:hint="eastAsia"/>
          <w:rtl/>
          <w:lang w:bidi="ar-SA"/>
        </w:rPr>
        <w:t>رُوهُ</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لرِّيَ</w:t>
      </w:r>
      <w:r w:rsidR="006C2E2D" w:rsidRPr="00636EA8">
        <w:rPr>
          <w:rFonts w:ascii="KFGQPC Uthmanic Script HAFS" w:hint="cs"/>
          <w:rtl/>
          <w:lang w:bidi="ar-SA"/>
        </w:rPr>
        <w:t>ٰ</w:t>
      </w:r>
      <w:r w:rsidR="006C2E2D" w:rsidRPr="00636EA8">
        <w:rPr>
          <w:rFonts w:ascii="KFGQPC Uthmanic Script HAFS" w:hint="eastAsia"/>
          <w:rtl/>
          <w:lang w:bidi="ar-SA"/>
        </w:rPr>
        <w:t>حُ</w:t>
      </w:r>
      <w:r w:rsidRPr="00636EA8">
        <w:rPr>
          <w:rFonts w:ascii="KFGQPC Uthman Taha Naskh" w:cs="KFGQPC Uthman Taha Naskh" w:hint="cs"/>
          <w:rtl/>
          <w:lang w:bidi="ar-SA"/>
        </w:rPr>
        <w:t>﴾</w:t>
      </w:r>
      <w:r w:rsidR="006C2E2D" w:rsidRPr="00636EA8">
        <w:rPr>
          <w:rFonts w:ascii="KFGQPC Uthman Taha Naskh" w:cs="KFGQPC Uthman Taha Naskh"/>
          <w:rtl/>
          <w:lang w:bidi="ar-SA"/>
        </w:rPr>
        <w:tab/>
      </w:r>
      <w:r w:rsidR="006C2E2D" w:rsidRPr="00636EA8">
        <w:rPr>
          <w:rStyle w:val="Char8"/>
          <w:rtl/>
        </w:rPr>
        <w:t xml:space="preserve"> [</w:t>
      </w:r>
      <w:r w:rsidR="006C2E2D" w:rsidRPr="00636EA8">
        <w:rPr>
          <w:rStyle w:val="Char8"/>
          <w:rFonts w:hint="eastAsia"/>
          <w:rtl/>
        </w:rPr>
        <w:t>الكهف</w:t>
      </w:r>
      <w:r w:rsidR="006C2E2D" w:rsidRPr="00636EA8">
        <w:rPr>
          <w:rStyle w:val="Char8"/>
          <w:rtl/>
        </w:rPr>
        <w:t xml:space="preserve">: </w:t>
      </w:r>
      <w:r w:rsidR="006C2E2D" w:rsidRPr="00636EA8">
        <w:rPr>
          <w:rStyle w:val="Char8"/>
          <w:rFonts w:hint="cs"/>
          <w:rtl/>
        </w:rPr>
        <w:t>٤٥</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tl/>
          <w:lang w:bidi="ar-SA"/>
        </w:rPr>
        <w:tab/>
      </w:r>
    </w:p>
    <w:p w:rsidR="00A37B0F" w:rsidRPr="00636EA8" w:rsidRDefault="00FF0882" w:rsidP="00BB388D">
      <w:pPr>
        <w:pStyle w:val="a1"/>
        <w:rPr>
          <w:rtl/>
          <w:lang w:bidi="ar-SA"/>
        </w:rPr>
      </w:pPr>
      <w:r w:rsidRPr="00636EA8">
        <w:rPr>
          <w:rtl/>
          <w:lang w:bidi="ar-SA"/>
        </w:rPr>
        <w:t>مثال زندگی دنیا را برایشان بیان کن که همانند آب</w:t>
      </w:r>
      <w:r w:rsidR="00457B75" w:rsidRPr="00636EA8">
        <w:rPr>
          <w:rtl/>
          <w:lang w:bidi="ar-SA"/>
        </w:rPr>
        <w:t>ی‌ست</w:t>
      </w:r>
      <w:r w:rsidRPr="00636EA8">
        <w:rPr>
          <w:rtl/>
          <w:lang w:bidi="ar-SA"/>
        </w:rPr>
        <w:t xml:space="preserve"> که از آسمان فرو فرستادیم و آن‌گاه گیاهان زمین به‌وسیله</w:t>
      </w:r>
      <w:r w:rsidRPr="00636EA8">
        <w:rPr>
          <w:rtl/>
          <w:lang w:bidi="ar-SA"/>
        </w:rPr>
        <w:softHyphen/>
        <w:t>ی آن آب به صورت انبوه می‌روید و سپس خشک می</w:t>
      </w:r>
      <w:r w:rsidRPr="00636EA8">
        <w:rPr>
          <w:rtl/>
          <w:lang w:bidi="ar-SA"/>
        </w:rPr>
        <w:softHyphen/>
        <w:t>شود؛ به‌گونه</w:t>
      </w:r>
      <w:r w:rsidRPr="00636EA8">
        <w:rPr>
          <w:rtl/>
          <w:lang w:bidi="ar-SA"/>
        </w:rPr>
        <w:softHyphen/>
        <w:t>ای که باد، آن را به هر سو پراکنده می</w:t>
      </w:r>
      <w:r w:rsidRPr="00636EA8">
        <w:rPr>
          <w:rtl/>
          <w:lang w:bidi="ar-SA"/>
        </w:rPr>
        <w:softHyphen/>
        <w:t>کند.</w:t>
      </w:r>
    </w:p>
    <w:p w:rsidR="00A37B0F" w:rsidRPr="00ED4892" w:rsidRDefault="00FF0882" w:rsidP="00BB388D">
      <w:pPr>
        <w:autoSpaceDE w:val="0"/>
        <w:autoSpaceDN w:val="0"/>
        <w:adjustRightInd w:val="0"/>
        <w:rPr>
          <w:spacing w:val="-6"/>
          <w:rtl/>
          <w:lang w:bidi="ar-SA"/>
        </w:rPr>
      </w:pPr>
      <w:r w:rsidRPr="00ED4892">
        <w:rPr>
          <w:spacing w:val="-6"/>
          <w:rtl/>
          <w:lang w:bidi="ar-SA"/>
        </w:rPr>
        <w:t>یعنی زندگی دنیا نیز همین‌گونه است؛ مانند گیاهانی که پس از ریزش باران، می‌رویند و سپس می‌خشکند و باد، آن‌ها را به هر سو پراکنده می‌کند. الله متعال می‌فرماید:</w:t>
      </w:r>
    </w:p>
    <w:p w:rsidR="00E4247D"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6C2E2D" w:rsidRPr="00636EA8">
        <w:rPr>
          <w:rFonts w:ascii="KFGQPC Uthmanic Script HAFS" w:hint="cs"/>
          <w:rtl/>
          <w:lang w:bidi="ar-SA"/>
        </w:rPr>
        <w:t>ٱ</w:t>
      </w:r>
      <w:r w:rsidR="006C2E2D" w:rsidRPr="00636EA8">
        <w:rPr>
          <w:rFonts w:ascii="KFGQPC Uthmanic Script HAFS" w:hint="eastAsia"/>
          <w:rtl/>
          <w:lang w:bidi="ar-SA"/>
        </w:rPr>
        <w:t>ع</w:t>
      </w:r>
      <w:r w:rsidR="006C2E2D" w:rsidRPr="00636EA8">
        <w:rPr>
          <w:rFonts w:ascii="KFGQPC Uthmanic Script HAFS" w:hint="cs"/>
          <w:rtl/>
          <w:lang w:bidi="ar-SA"/>
        </w:rPr>
        <w:t>ۡ</w:t>
      </w:r>
      <w:r w:rsidR="006C2E2D" w:rsidRPr="00636EA8">
        <w:rPr>
          <w:rFonts w:ascii="KFGQPC Uthmanic Script HAFS" w:hint="eastAsia"/>
          <w:rtl/>
          <w:lang w:bidi="ar-SA"/>
        </w:rPr>
        <w:t>لَمُو</w:t>
      </w:r>
      <w:r w:rsidR="006C2E2D" w:rsidRPr="00636EA8">
        <w:rPr>
          <w:rFonts w:ascii="KFGQPC Uthmanic Script HAFS" w:hint="cs"/>
          <w:rtl/>
          <w:lang w:bidi="ar-SA"/>
        </w:rPr>
        <w:t>ٓ</w:t>
      </w:r>
      <w:r w:rsidR="006C2E2D" w:rsidRPr="00636EA8">
        <w:rPr>
          <w:rFonts w:ascii="KFGQPC Uthmanic Script HAFS" w:hint="eastAsia"/>
          <w:rtl/>
          <w:lang w:bidi="ar-SA"/>
        </w:rPr>
        <w:t>اْ</w:t>
      </w:r>
      <w:r w:rsidR="006C2E2D" w:rsidRPr="00636EA8">
        <w:rPr>
          <w:rFonts w:ascii="KFGQPC Uthmanic Script HAFS"/>
          <w:rtl/>
          <w:lang w:bidi="ar-SA"/>
        </w:rPr>
        <w:t xml:space="preserve"> </w:t>
      </w:r>
      <w:r w:rsidR="006C2E2D" w:rsidRPr="00636EA8">
        <w:rPr>
          <w:rFonts w:ascii="KFGQPC Uthmanic Script HAFS" w:hint="eastAsia"/>
          <w:rtl/>
          <w:lang w:bidi="ar-SA"/>
        </w:rPr>
        <w:t>أَنَّمَا</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حَيَو</w:t>
      </w:r>
      <w:r w:rsidR="006C2E2D" w:rsidRPr="00636EA8">
        <w:rPr>
          <w:rFonts w:ascii="KFGQPC Uthmanic Script HAFS" w:hint="cs"/>
          <w:rtl/>
          <w:lang w:bidi="ar-SA"/>
        </w:rPr>
        <w:t>ٰ</w:t>
      </w:r>
      <w:r w:rsidR="006C2E2D" w:rsidRPr="00636EA8">
        <w:rPr>
          <w:rFonts w:ascii="KFGQPC Uthmanic Script HAFS" w:hint="eastAsia"/>
          <w:rtl/>
          <w:lang w:bidi="ar-SA"/>
        </w:rPr>
        <w:t>ةُ</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لدُّن</w:t>
      </w:r>
      <w:r w:rsidR="006C2E2D" w:rsidRPr="00636EA8">
        <w:rPr>
          <w:rFonts w:ascii="KFGQPC Uthmanic Script HAFS" w:hint="cs"/>
          <w:rtl/>
          <w:lang w:bidi="ar-SA"/>
        </w:rPr>
        <w:t>ۡ</w:t>
      </w:r>
      <w:r w:rsidR="006C2E2D" w:rsidRPr="00636EA8">
        <w:rPr>
          <w:rFonts w:ascii="KFGQPC Uthmanic Script HAFS" w:hint="eastAsia"/>
          <w:rtl/>
          <w:lang w:bidi="ar-SA"/>
        </w:rPr>
        <w:t>يَا</w:t>
      </w:r>
      <w:r w:rsidR="006C2E2D" w:rsidRPr="00636EA8">
        <w:rPr>
          <w:rFonts w:ascii="KFGQPC Uthmanic Script HAFS"/>
          <w:rtl/>
          <w:lang w:bidi="ar-SA"/>
        </w:rPr>
        <w:t xml:space="preserve"> </w:t>
      </w:r>
      <w:r w:rsidR="006C2E2D" w:rsidRPr="00636EA8">
        <w:rPr>
          <w:rFonts w:ascii="KFGQPC Uthmanic Script HAFS" w:hint="eastAsia"/>
          <w:rtl/>
          <w:lang w:bidi="ar-SA"/>
        </w:rPr>
        <w:t>لَعِب</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وَلَه</w:t>
      </w:r>
      <w:r w:rsidR="006C2E2D" w:rsidRPr="00636EA8">
        <w:rPr>
          <w:rFonts w:ascii="KFGQPC Uthmanic Script HAFS" w:hint="cs"/>
          <w:rtl/>
          <w:lang w:bidi="ar-SA"/>
        </w:rPr>
        <w:t>ۡ</w:t>
      </w:r>
      <w:r w:rsidR="006C2E2D" w:rsidRPr="00636EA8">
        <w:rPr>
          <w:rFonts w:ascii="KFGQPC Uthmanic Script HAFS" w:hint="eastAsia"/>
          <w:rtl/>
          <w:lang w:bidi="ar-SA"/>
        </w:rPr>
        <w:t>و</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وَزِينَة</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وَتَفَاخُرُ</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بَي</w:t>
      </w:r>
      <w:r w:rsidR="006C2E2D" w:rsidRPr="00636EA8">
        <w:rPr>
          <w:rFonts w:ascii="KFGQPC Uthmanic Script HAFS" w:hint="cs"/>
          <w:rtl/>
          <w:lang w:bidi="ar-SA"/>
        </w:rPr>
        <w:t>ۡ</w:t>
      </w:r>
      <w:r w:rsidR="006C2E2D" w:rsidRPr="00636EA8">
        <w:rPr>
          <w:rFonts w:ascii="KFGQPC Uthmanic Script HAFS" w:hint="eastAsia"/>
          <w:rtl/>
          <w:lang w:bidi="ar-SA"/>
        </w:rPr>
        <w:t>نَكُم</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وَتَكَاثُر</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فِي</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أَم</w:t>
      </w:r>
      <w:r w:rsidR="006C2E2D" w:rsidRPr="00636EA8">
        <w:rPr>
          <w:rFonts w:ascii="KFGQPC Uthmanic Script HAFS" w:hint="cs"/>
          <w:rtl/>
          <w:lang w:bidi="ar-SA"/>
        </w:rPr>
        <w:t>ۡ</w:t>
      </w:r>
      <w:r w:rsidR="006C2E2D" w:rsidRPr="00636EA8">
        <w:rPr>
          <w:rFonts w:ascii="KFGQPC Uthmanic Script HAFS" w:hint="eastAsia"/>
          <w:rtl/>
          <w:lang w:bidi="ar-SA"/>
        </w:rPr>
        <w:t>وَ</w:t>
      </w:r>
      <w:r w:rsidR="006C2E2D" w:rsidRPr="00636EA8">
        <w:rPr>
          <w:rFonts w:ascii="KFGQPC Uthmanic Script HAFS" w:hint="cs"/>
          <w:rtl/>
          <w:lang w:bidi="ar-SA"/>
        </w:rPr>
        <w:t>ٰ</w:t>
      </w:r>
      <w:r w:rsidR="006C2E2D" w:rsidRPr="00636EA8">
        <w:rPr>
          <w:rFonts w:ascii="KFGQPC Uthmanic Script HAFS" w:hint="eastAsia"/>
          <w:rtl/>
          <w:lang w:bidi="ar-SA"/>
        </w:rPr>
        <w:t>لِ</w:t>
      </w:r>
      <w:r w:rsidR="006C2E2D" w:rsidRPr="00636EA8">
        <w:rPr>
          <w:rFonts w:ascii="KFGQPC Uthmanic Script HAFS"/>
          <w:rtl/>
          <w:lang w:bidi="ar-SA"/>
        </w:rPr>
        <w:t xml:space="preserve"> </w:t>
      </w:r>
      <w:r w:rsidR="006C2E2D" w:rsidRPr="00636EA8">
        <w:rPr>
          <w:rFonts w:ascii="KFGQPC Uthmanic Script HAFS" w:hint="eastAsia"/>
          <w:rtl/>
          <w:lang w:bidi="ar-SA"/>
        </w:rPr>
        <w:t>وَ</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أَو</w:t>
      </w:r>
      <w:r w:rsidR="006C2E2D" w:rsidRPr="00636EA8">
        <w:rPr>
          <w:rFonts w:ascii="KFGQPC Uthmanic Script HAFS" w:hint="cs"/>
          <w:rtl/>
          <w:lang w:bidi="ar-SA"/>
        </w:rPr>
        <w:t>ۡ</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دِ</w:t>
      </w:r>
      <w:r w:rsidR="006C2E2D" w:rsidRPr="00636EA8">
        <w:rPr>
          <w:rFonts w:ascii="KFGQPC Uthmanic Script HAFS" w:hint="cs"/>
          <w:rtl/>
          <w:lang w:bidi="ar-SA"/>
        </w:rPr>
        <w:t>ۖ</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الحديد</w:t>
      </w:r>
      <w:r w:rsidR="006C2E2D" w:rsidRPr="00636EA8">
        <w:rPr>
          <w:rStyle w:val="Char8"/>
          <w:rtl/>
        </w:rPr>
        <w:t xml:space="preserve">: </w:t>
      </w:r>
      <w:r w:rsidR="006C2E2D" w:rsidRPr="00636EA8">
        <w:rPr>
          <w:rStyle w:val="Char8"/>
          <w:rFonts w:hint="cs"/>
          <w:rtl/>
        </w:rPr>
        <w:t>٢٠</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tl/>
          <w:lang w:bidi="ar-SA"/>
        </w:rPr>
        <w:tab/>
      </w:r>
    </w:p>
    <w:p w:rsidR="00E4247D" w:rsidRPr="00636EA8" w:rsidRDefault="00E4247D" w:rsidP="00BB388D">
      <w:pPr>
        <w:pStyle w:val="a1"/>
        <w:rPr>
          <w:rtl/>
          <w:lang w:bidi="ar-SA"/>
        </w:rPr>
      </w:pPr>
      <w:r w:rsidRPr="00636EA8">
        <w:rPr>
          <w:rtl/>
          <w:lang w:bidi="ar-SA"/>
        </w:rPr>
        <w:t>بدانید که زندگی دنیا تنها بازی و سرگرمی و زیور و فخرفروشی شما به یکدیگر و زیاده‌خواهی در اموال و فرزندان است.</w:t>
      </w:r>
    </w:p>
    <w:p w:rsidR="00FF0882" w:rsidRPr="00636EA8" w:rsidRDefault="00E4247D" w:rsidP="00BB388D">
      <w:pPr>
        <w:autoSpaceDE w:val="0"/>
        <w:autoSpaceDN w:val="0"/>
        <w:adjustRightInd w:val="0"/>
        <w:rPr>
          <w:rtl/>
          <w:lang w:bidi="ar-SA"/>
        </w:rPr>
      </w:pPr>
      <w:r w:rsidRPr="00636EA8">
        <w:rPr>
          <w:rtl/>
          <w:lang w:bidi="ar-SA"/>
        </w:rPr>
        <w:t>آری! زندگی دنیا، پنج چیزِ ناچیز است: بازی، سرگرمی، زیور، فخرفروشی به یکدیگر و زیاده‌خواهی در اموال و اولاد. مثال دنیا، این‌گونه است که الله</w:t>
      </w:r>
      <w:r w:rsidRPr="00636EA8">
        <w:rPr>
          <w:lang w:bidi="ar-SA"/>
        </w:rPr>
        <w:sym w:font="AGA Arabesque" w:char="F055"/>
      </w:r>
      <w:r w:rsidRPr="00636EA8">
        <w:rPr>
          <w:rtl/>
          <w:lang w:bidi="ar-SA"/>
        </w:rPr>
        <w:t xml:space="preserve"> می‌فرماید:</w:t>
      </w:r>
    </w:p>
    <w:p w:rsidR="00DB4C35"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كَمَثَلِ</w:t>
      </w:r>
      <w:r w:rsidR="006C2E2D" w:rsidRPr="00636EA8">
        <w:rPr>
          <w:rFonts w:ascii="KFGQPC Uthmanic Script HAFS"/>
          <w:rtl/>
          <w:lang w:bidi="ar-SA"/>
        </w:rPr>
        <w:t xml:space="preserve"> </w:t>
      </w:r>
      <w:r w:rsidR="006C2E2D" w:rsidRPr="00636EA8">
        <w:rPr>
          <w:rFonts w:ascii="KFGQPC Uthmanic Script HAFS" w:hint="eastAsia"/>
          <w:rtl/>
          <w:lang w:bidi="ar-SA"/>
        </w:rPr>
        <w:t>غَي</w:t>
      </w:r>
      <w:r w:rsidR="006C2E2D" w:rsidRPr="00636EA8">
        <w:rPr>
          <w:rFonts w:ascii="KFGQPC Uthmanic Script HAFS" w:hint="cs"/>
          <w:rtl/>
          <w:lang w:bidi="ar-SA"/>
        </w:rPr>
        <w:t>ۡ</w:t>
      </w:r>
      <w:r w:rsidR="006C2E2D" w:rsidRPr="00636EA8">
        <w:rPr>
          <w:rFonts w:ascii="KFGQPC Uthmanic Script HAFS" w:hint="eastAsia"/>
          <w:rtl/>
          <w:lang w:bidi="ar-SA"/>
        </w:rPr>
        <w:t>ثٍ</w:t>
      </w:r>
      <w:r w:rsidR="006C2E2D" w:rsidRPr="00636EA8">
        <w:rPr>
          <w:rFonts w:ascii="KFGQPC Uthmanic Script HAFS"/>
          <w:rtl/>
          <w:lang w:bidi="ar-SA"/>
        </w:rPr>
        <w:t xml:space="preserve"> </w:t>
      </w:r>
      <w:r w:rsidR="006C2E2D" w:rsidRPr="00636EA8">
        <w:rPr>
          <w:rFonts w:ascii="KFGQPC Uthmanic Script HAFS" w:hint="eastAsia"/>
          <w:rtl/>
          <w:lang w:bidi="ar-SA"/>
        </w:rPr>
        <w:t>أَع</w:t>
      </w:r>
      <w:r w:rsidR="006C2E2D" w:rsidRPr="00636EA8">
        <w:rPr>
          <w:rFonts w:ascii="KFGQPC Uthmanic Script HAFS" w:hint="cs"/>
          <w:rtl/>
          <w:lang w:bidi="ar-SA"/>
        </w:rPr>
        <w:t>ۡ</w:t>
      </w:r>
      <w:r w:rsidR="006C2E2D" w:rsidRPr="00636EA8">
        <w:rPr>
          <w:rFonts w:ascii="KFGQPC Uthmanic Script HAFS" w:hint="eastAsia"/>
          <w:rtl/>
          <w:lang w:bidi="ar-SA"/>
        </w:rPr>
        <w:t>جَبَ</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كُفَّارَ</w:t>
      </w:r>
      <w:r w:rsidR="006C2E2D" w:rsidRPr="00636EA8">
        <w:rPr>
          <w:rFonts w:ascii="KFGQPC Uthmanic Script HAFS"/>
          <w:rtl/>
          <w:lang w:bidi="ar-SA"/>
        </w:rPr>
        <w:t xml:space="preserve"> </w:t>
      </w:r>
      <w:r w:rsidR="006C2E2D" w:rsidRPr="00636EA8">
        <w:rPr>
          <w:rFonts w:ascii="KFGQPC Uthmanic Script HAFS" w:hint="eastAsia"/>
          <w:rtl/>
          <w:lang w:bidi="ar-SA"/>
        </w:rPr>
        <w:t>نَبَاتُهُ</w:t>
      </w:r>
      <w:r w:rsidR="006C2E2D" w:rsidRPr="00636EA8">
        <w:rPr>
          <w:rFonts w:ascii="KFGQPC Uthmanic Script HAFS" w:hint="cs"/>
          <w:rtl/>
          <w:lang w:bidi="ar-SA"/>
        </w:rPr>
        <w:t>ۥ</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الحديد</w:t>
      </w:r>
      <w:r w:rsidR="006C2E2D" w:rsidRPr="00636EA8">
        <w:rPr>
          <w:rStyle w:val="Char8"/>
          <w:rtl/>
        </w:rPr>
        <w:t xml:space="preserve">: </w:t>
      </w:r>
      <w:r w:rsidR="006C2E2D" w:rsidRPr="00636EA8">
        <w:rPr>
          <w:rStyle w:val="Char8"/>
          <w:rFonts w:hint="cs"/>
          <w:rtl/>
        </w:rPr>
        <w:t>٢٠</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Fonts w:ascii="(normal text)" w:hAnsi="(normal text)"/>
          <w:rtl/>
          <w:lang w:bidi="ar-SA"/>
        </w:rPr>
        <w:tab/>
      </w:r>
    </w:p>
    <w:p w:rsidR="00DB4C35" w:rsidRPr="00636EA8" w:rsidRDefault="00DB4C35" w:rsidP="00BB388D">
      <w:pPr>
        <w:pStyle w:val="a1"/>
        <w:rPr>
          <w:rtl/>
          <w:lang w:bidi="ar-SA"/>
        </w:rPr>
      </w:pPr>
      <w:r w:rsidRPr="00636EA8">
        <w:rPr>
          <w:rtl/>
          <w:lang w:bidi="ar-SA"/>
        </w:rPr>
        <w:t xml:space="preserve">همچون بارانی که رویش گیاهان آن، </w:t>
      </w:r>
      <w:r w:rsidR="00435D05" w:rsidRPr="00636EA8">
        <w:rPr>
          <w:rtl/>
          <w:lang w:bidi="ar-SA"/>
        </w:rPr>
        <w:t>کافران</w:t>
      </w:r>
      <w:r w:rsidRPr="00636EA8">
        <w:rPr>
          <w:rtl/>
          <w:lang w:bidi="ar-SA"/>
        </w:rPr>
        <w:t xml:space="preserve"> را به شگفت وا می‌دارد</w:t>
      </w:r>
      <w:r w:rsidR="00435D05" w:rsidRPr="00636EA8">
        <w:rPr>
          <w:rtl/>
          <w:lang w:bidi="ar-SA"/>
        </w:rPr>
        <w:t>.</w:t>
      </w:r>
    </w:p>
    <w:p w:rsidR="00435D05" w:rsidRPr="00636EA8" w:rsidRDefault="00435D05" w:rsidP="00BB388D">
      <w:pPr>
        <w:autoSpaceDE w:val="0"/>
        <w:autoSpaceDN w:val="0"/>
        <w:adjustRightInd w:val="0"/>
        <w:rPr>
          <w:rtl/>
          <w:lang w:bidi="ar-SA"/>
        </w:rPr>
      </w:pPr>
      <w:r w:rsidRPr="00636EA8">
        <w:rPr>
          <w:rtl/>
          <w:lang w:bidi="ar-SA"/>
        </w:rPr>
        <w:t>کافران، دل‌بستگی شدیدی به دنیا دارند و عقل و اندیشه‌ی آنان، اسیر دنیاست؛ لذا به دنیا و ظواهر آن، فریفته می‌شوند و از طراوت و زیبایی آن، تعجب می‌کنند:</w:t>
      </w:r>
    </w:p>
    <w:p w:rsidR="007B0C28"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كَمَثَلِ</w:t>
      </w:r>
      <w:r w:rsidR="006C2E2D" w:rsidRPr="00636EA8">
        <w:rPr>
          <w:rFonts w:ascii="KFGQPC Uthmanic Script HAFS"/>
          <w:rtl/>
          <w:lang w:bidi="ar-SA"/>
        </w:rPr>
        <w:t xml:space="preserve"> </w:t>
      </w:r>
      <w:r w:rsidR="006C2E2D" w:rsidRPr="00636EA8">
        <w:rPr>
          <w:rFonts w:ascii="KFGQPC Uthmanic Script HAFS" w:hint="eastAsia"/>
          <w:rtl/>
          <w:lang w:bidi="ar-SA"/>
        </w:rPr>
        <w:t>غَي</w:t>
      </w:r>
      <w:r w:rsidR="006C2E2D" w:rsidRPr="00636EA8">
        <w:rPr>
          <w:rFonts w:ascii="KFGQPC Uthmanic Script HAFS" w:hint="cs"/>
          <w:rtl/>
          <w:lang w:bidi="ar-SA"/>
        </w:rPr>
        <w:t>ۡ</w:t>
      </w:r>
      <w:r w:rsidR="006C2E2D" w:rsidRPr="00636EA8">
        <w:rPr>
          <w:rFonts w:ascii="KFGQPC Uthmanic Script HAFS" w:hint="eastAsia"/>
          <w:rtl/>
          <w:lang w:bidi="ar-SA"/>
        </w:rPr>
        <w:t>ثٍ</w:t>
      </w:r>
      <w:r w:rsidR="006C2E2D" w:rsidRPr="00636EA8">
        <w:rPr>
          <w:rFonts w:ascii="KFGQPC Uthmanic Script HAFS"/>
          <w:rtl/>
          <w:lang w:bidi="ar-SA"/>
        </w:rPr>
        <w:t xml:space="preserve"> </w:t>
      </w:r>
      <w:r w:rsidR="006C2E2D" w:rsidRPr="00636EA8">
        <w:rPr>
          <w:rFonts w:ascii="KFGQPC Uthmanic Script HAFS" w:hint="eastAsia"/>
          <w:rtl/>
          <w:lang w:bidi="ar-SA"/>
        </w:rPr>
        <w:t>أَع</w:t>
      </w:r>
      <w:r w:rsidR="006C2E2D" w:rsidRPr="00636EA8">
        <w:rPr>
          <w:rFonts w:ascii="KFGQPC Uthmanic Script HAFS" w:hint="cs"/>
          <w:rtl/>
          <w:lang w:bidi="ar-SA"/>
        </w:rPr>
        <w:t>ۡ</w:t>
      </w:r>
      <w:r w:rsidR="006C2E2D" w:rsidRPr="00636EA8">
        <w:rPr>
          <w:rFonts w:ascii="KFGQPC Uthmanic Script HAFS" w:hint="eastAsia"/>
          <w:rtl/>
          <w:lang w:bidi="ar-SA"/>
        </w:rPr>
        <w:t>جَبَ</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كُفَّارَ</w:t>
      </w:r>
      <w:r w:rsidR="006C2E2D" w:rsidRPr="00636EA8">
        <w:rPr>
          <w:rFonts w:ascii="KFGQPC Uthmanic Script HAFS"/>
          <w:rtl/>
          <w:lang w:bidi="ar-SA"/>
        </w:rPr>
        <w:t xml:space="preserve"> </w:t>
      </w:r>
      <w:r w:rsidR="006C2E2D" w:rsidRPr="00636EA8">
        <w:rPr>
          <w:rFonts w:ascii="KFGQPC Uthmanic Script HAFS" w:hint="eastAsia"/>
          <w:rtl/>
          <w:lang w:bidi="ar-SA"/>
        </w:rPr>
        <w:t>نَبَاتُهُ</w:t>
      </w:r>
      <w:r w:rsidR="006C2E2D" w:rsidRPr="00636EA8">
        <w:rPr>
          <w:rFonts w:ascii="KFGQPC Uthmanic Script HAFS" w:hint="cs"/>
          <w:rtl/>
          <w:lang w:bidi="ar-SA"/>
        </w:rPr>
        <w:t>ۥ</w:t>
      </w:r>
      <w:r w:rsidR="006C2E2D" w:rsidRPr="00636EA8">
        <w:rPr>
          <w:rFonts w:ascii="KFGQPC Uthmanic Script HAFS"/>
          <w:rtl/>
          <w:lang w:bidi="ar-SA"/>
        </w:rPr>
        <w:t xml:space="preserve"> </w:t>
      </w:r>
      <w:r w:rsidR="006C2E2D" w:rsidRPr="00636EA8">
        <w:rPr>
          <w:rFonts w:ascii="KFGQPC Uthmanic Script HAFS" w:hint="eastAsia"/>
          <w:rtl/>
          <w:lang w:bidi="ar-SA"/>
        </w:rPr>
        <w:t>ثُمَّ</w:t>
      </w:r>
      <w:r w:rsidR="006C2E2D" w:rsidRPr="00636EA8">
        <w:rPr>
          <w:rFonts w:ascii="KFGQPC Uthmanic Script HAFS"/>
          <w:rtl/>
          <w:lang w:bidi="ar-SA"/>
        </w:rPr>
        <w:t xml:space="preserve"> </w:t>
      </w:r>
      <w:r w:rsidR="006C2E2D" w:rsidRPr="00636EA8">
        <w:rPr>
          <w:rFonts w:ascii="KFGQPC Uthmanic Script HAFS" w:hint="eastAsia"/>
          <w:rtl/>
          <w:lang w:bidi="ar-SA"/>
        </w:rPr>
        <w:t>يَهِيجُ</w:t>
      </w:r>
      <w:r w:rsidR="006C2E2D" w:rsidRPr="00636EA8">
        <w:rPr>
          <w:rFonts w:ascii="KFGQPC Uthmanic Script HAFS"/>
          <w:rtl/>
          <w:lang w:bidi="ar-SA"/>
        </w:rPr>
        <w:t xml:space="preserve"> </w:t>
      </w:r>
      <w:r w:rsidR="006C2E2D" w:rsidRPr="00636EA8">
        <w:rPr>
          <w:rFonts w:ascii="KFGQPC Uthmanic Script HAFS" w:hint="eastAsia"/>
          <w:rtl/>
          <w:lang w:bidi="ar-SA"/>
        </w:rPr>
        <w:t>فَتَرَى</w:t>
      </w:r>
      <w:r w:rsidR="006C2E2D" w:rsidRPr="00636EA8">
        <w:rPr>
          <w:rFonts w:ascii="KFGQPC Uthmanic Script HAFS" w:hint="cs"/>
          <w:rtl/>
          <w:lang w:bidi="ar-SA"/>
        </w:rPr>
        <w:t>ٰ</w:t>
      </w:r>
      <w:r w:rsidR="006C2E2D" w:rsidRPr="00636EA8">
        <w:rPr>
          <w:rFonts w:ascii="KFGQPC Uthmanic Script HAFS" w:hint="eastAsia"/>
          <w:rtl/>
          <w:lang w:bidi="ar-SA"/>
        </w:rPr>
        <w:t>هُ</w:t>
      </w:r>
      <w:r w:rsidR="006C2E2D" w:rsidRPr="00636EA8">
        <w:rPr>
          <w:rFonts w:ascii="KFGQPC Uthmanic Script HAFS"/>
          <w:rtl/>
          <w:lang w:bidi="ar-SA"/>
        </w:rPr>
        <w:t xml:space="preserve"> </w:t>
      </w:r>
      <w:r w:rsidR="006C2E2D" w:rsidRPr="00636EA8">
        <w:rPr>
          <w:rFonts w:ascii="KFGQPC Uthmanic Script HAFS" w:hint="eastAsia"/>
          <w:rtl/>
          <w:lang w:bidi="ar-SA"/>
        </w:rPr>
        <w:t>مُص</w:t>
      </w:r>
      <w:r w:rsidR="006C2E2D" w:rsidRPr="00636EA8">
        <w:rPr>
          <w:rFonts w:ascii="KFGQPC Uthmanic Script HAFS" w:hint="cs"/>
          <w:rtl/>
          <w:lang w:bidi="ar-SA"/>
        </w:rPr>
        <w:t>ۡ</w:t>
      </w:r>
      <w:r w:rsidR="006C2E2D" w:rsidRPr="00636EA8">
        <w:rPr>
          <w:rFonts w:ascii="KFGQPC Uthmanic Script HAFS" w:hint="eastAsia"/>
          <w:rtl/>
          <w:lang w:bidi="ar-SA"/>
        </w:rPr>
        <w:t>فَرّ</w:t>
      </w:r>
      <w:r w:rsidR="006C2E2D" w:rsidRPr="00636EA8">
        <w:rPr>
          <w:rFonts w:ascii="KFGQPC Uthmanic Script HAFS" w:hint="cs"/>
          <w:rtl/>
          <w:lang w:bidi="ar-SA"/>
        </w:rPr>
        <w:t>ٗ</w:t>
      </w:r>
      <w:r w:rsidR="006C2E2D" w:rsidRPr="00636EA8">
        <w:rPr>
          <w:rFonts w:ascii="KFGQPC Uthmanic Script HAFS" w:hint="eastAsia"/>
          <w:rtl/>
          <w:lang w:bidi="ar-SA"/>
        </w:rPr>
        <w:t>ا</w:t>
      </w:r>
      <w:r w:rsidR="006C2E2D" w:rsidRPr="00636EA8">
        <w:rPr>
          <w:rFonts w:ascii="KFGQPC Uthmanic Script HAFS"/>
          <w:rtl/>
          <w:lang w:bidi="ar-SA"/>
        </w:rPr>
        <w:t xml:space="preserve"> </w:t>
      </w:r>
      <w:r w:rsidR="006C2E2D" w:rsidRPr="00636EA8">
        <w:rPr>
          <w:rFonts w:ascii="KFGQPC Uthmanic Script HAFS" w:hint="eastAsia"/>
          <w:rtl/>
          <w:lang w:bidi="ar-SA"/>
        </w:rPr>
        <w:t>ثُمَّ</w:t>
      </w:r>
      <w:r w:rsidR="006C2E2D" w:rsidRPr="00636EA8">
        <w:rPr>
          <w:rFonts w:ascii="KFGQPC Uthmanic Script HAFS"/>
          <w:rtl/>
          <w:lang w:bidi="ar-SA"/>
        </w:rPr>
        <w:t xml:space="preserve"> </w:t>
      </w:r>
      <w:r w:rsidR="006C2E2D" w:rsidRPr="00636EA8">
        <w:rPr>
          <w:rFonts w:ascii="KFGQPC Uthmanic Script HAFS" w:hint="eastAsia"/>
          <w:rtl/>
          <w:lang w:bidi="ar-SA"/>
        </w:rPr>
        <w:t>يَكُونُ</w:t>
      </w:r>
      <w:r w:rsidR="006C2E2D" w:rsidRPr="00636EA8">
        <w:rPr>
          <w:rFonts w:ascii="KFGQPC Uthmanic Script HAFS"/>
          <w:rtl/>
          <w:lang w:bidi="ar-SA"/>
        </w:rPr>
        <w:t xml:space="preserve"> </w:t>
      </w:r>
      <w:r w:rsidR="006C2E2D" w:rsidRPr="00636EA8">
        <w:rPr>
          <w:rFonts w:ascii="KFGQPC Uthmanic Script HAFS" w:hint="eastAsia"/>
          <w:rtl/>
          <w:lang w:bidi="ar-SA"/>
        </w:rPr>
        <w:t>حُطَ</w:t>
      </w:r>
      <w:r w:rsidR="006C2E2D" w:rsidRPr="00636EA8">
        <w:rPr>
          <w:rFonts w:ascii="KFGQPC Uthmanic Script HAFS" w:hint="cs"/>
          <w:rtl/>
          <w:lang w:bidi="ar-SA"/>
        </w:rPr>
        <w:t>ٰ</w:t>
      </w:r>
      <w:r w:rsidR="006C2E2D" w:rsidRPr="00636EA8">
        <w:rPr>
          <w:rFonts w:ascii="KFGQPC Uthmanic Script HAFS" w:hint="eastAsia"/>
          <w:rtl/>
          <w:lang w:bidi="ar-SA"/>
        </w:rPr>
        <w:t>م</w:t>
      </w:r>
      <w:r w:rsidR="006C2E2D" w:rsidRPr="00636EA8">
        <w:rPr>
          <w:rFonts w:ascii="KFGQPC Uthmanic Script HAFS" w:hint="cs"/>
          <w:rtl/>
          <w:lang w:bidi="ar-SA"/>
        </w:rPr>
        <w:t>ٗ</w:t>
      </w:r>
      <w:r w:rsidR="006C2E2D" w:rsidRPr="00636EA8">
        <w:rPr>
          <w:rFonts w:ascii="KFGQPC Uthmanic Script HAFS" w:hint="eastAsia"/>
          <w:rtl/>
          <w:lang w:bidi="ar-SA"/>
        </w:rPr>
        <w:t>ا</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وَفِي</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أ</w:t>
      </w:r>
      <w:r w:rsidR="006C2E2D" w:rsidRPr="00636EA8">
        <w:rPr>
          <w:rFonts w:ascii="KFGQPC Uthmanic Script HAFS" w:hint="cs"/>
          <w:rtl/>
          <w:lang w:bidi="ar-SA"/>
        </w:rPr>
        <w:t>ٓ</w:t>
      </w:r>
      <w:r w:rsidR="006C2E2D" w:rsidRPr="00636EA8">
        <w:rPr>
          <w:rFonts w:ascii="KFGQPC Uthmanic Script HAFS" w:hint="eastAsia"/>
          <w:rtl/>
          <w:lang w:bidi="ar-SA"/>
        </w:rPr>
        <w:t>خِرَةِ</w:t>
      </w:r>
      <w:r w:rsidR="006C2E2D" w:rsidRPr="00636EA8">
        <w:rPr>
          <w:rFonts w:ascii="KFGQPC Uthmanic Script HAFS"/>
          <w:rtl/>
          <w:lang w:bidi="ar-SA"/>
        </w:rPr>
        <w:t xml:space="preserve"> </w:t>
      </w:r>
      <w:r w:rsidR="006C2E2D" w:rsidRPr="00636EA8">
        <w:rPr>
          <w:rFonts w:ascii="KFGQPC Uthmanic Script HAFS" w:hint="eastAsia"/>
          <w:rtl/>
          <w:lang w:bidi="ar-SA"/>
        </w:rPr>
        <w:t>عَذَاب</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شَدِيد</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وَمَغ</w:t>
      </w:r>
      <w:r w:rsidR="006C2E2D" w:rsidRPr="00636EA8">
        <w:rPr>
          <w:rFonts w:ascii="KFGQPC Uthmanic Script HAFS" w:hint="cs"/>
          <w:rtl/>
          <w:lang w:bidi="ar-SA"/>
        </w:rPr>
        <w:t>ۡ</w:t>
      </w:r>
      <w:r w:rsidR="006C2E2D" w:rsidRPr="00636EA8">
        <w:rPr>
          <w:rFonts w:ascii="KFGQPC Uthmanic Script HAFS" w:hint="eastAsia"/>
          <w:rtl/>
          <w:lang w:bidi="ar-SA"/>
        </w:rPr>
        <w:t>فِرَة</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مِّنَ</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للَّهِ</w:t>
      </w:r>
      <w:r w:rsidR="006C2E2D" w:rsidRPr="00636EA8">
        <w:rPr>
          <w:rFonts w:ascii="KFGQPC Uthmanic Script HAFS"/>
          <w:rtl/>
          <w:lang w:bidi="ar-SA"/>
        </w:rPr>
        <w:t xml:space="preserve"> </w:t>
      </w:r>
      <w:r w:rsidR="006C2E2D" w:rsidRPr="00636EA8">
        <w:rPr>
          <w:rFonts w:ascii="KFGQPC Uthmanic Script HAFS" w:hint="eastAsia"/>
          <w:rtl/>
          <w:lang w:bidi="ar-SA"/>
        </w:rPr>
        <w:t>وَرِض</w:t>
      </w:r>
      <w:r w:rsidR="006C2E2D" w:rsidRPr="00636EA8">
        <w:rPr>
          <w:rFonts w:ascii="KFGQPC Uthmanic Script HAFS" w:hint="cs"/>
          <w:rtl/>
          <w:lang w:bidi="ar-SA"/>
        </w:rPr>
        <w:t>ۡ</w:t>
      </w:r>
      <w:r w:rsidR="006C2E2D" w:rsidRPr="00636EA8">
        <w:rPr>
          <w:rFonts w:ascii="KFGQPC Uthmanic Script HAFS" w:hint="eastAsia"/>
          <w:rtl/>
          <w:lang w:bidi="ar-SA"/>
        </w:rPr>
        <w:t>وَ</w:t>
      </w:r>
      <w:r w:rsidR="006C2E2D" w:rsidRPr="00636EA8">
        <w:rPr>
          <w:rFonts w:ascii="KFGQPC Uthmanic Script HAFS" w:hint="cs"/>
          <w:rtl/>
          <w:lang w:bidi="ar-SA"/>
        </w:rPr>
        <w:t>ٰ</w:t>
      </w:r>
      <w:r w:rsidR="006C2E2D" w:rsidRPr="00636EA8">
        <w:rPr>
          <w:rFonts w:ascii="KFGQPC Uthmanic Script HAFS" w:hint="eastAsia"/>
          <w:rtl/>
          <w:lang w:bidi="ar-SA"/>
        </w:rPr>
        <w:t>ن</w:t>
      </w:r>
      <w:r w:rsidR="006C2E2D" w:rsidRPr="00636EA8">
        <w:rPr>
          <w:rFonts w:ascii="KFGQPC Uthmanic Script HAFS" w:hint="cs"/>
          <w:rtl/>
          <w:lang w:bidi="ar-SA"/>
        </w:rPr>
        <w:t>ٞۚ</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الحديد</w:t>
      </w:r>
      <w:r w:rsidR="006C2E2D" w:rsidRPr="00636EA8">
        <w:rPr>
          <w:rStyle w:val="Char8"/>
          <w:rtl/>
        </w:rPr>
        <w:t xml:space="preserve">: </w:t>
      </w:r>
      <w:r w:rsidR="006C2E2D" w:rsidRPr="00636EA8">
        <w:rPr>
          <w:rStyle w:val="Char8"/>
          <w:rFonts w:hint="cs"/>
          <w:rtl/>
        </w:rPr>
        <w:t>٢٠</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Fonts w:ascii="(normal text)" w:hAnsi="(normal text)"/>
          <w:rtl/>
          <w:lang w:bidi="ar-SA"/>
        </w:rPr>
        <w:tab/>
      </w:r>
      <w:r w:rsidR="007B0C28" w:rsidRPr="00636EA8">
        <w:rPr>
          <w:rFonts w:ascii="(normal text)" w:hAnsi="(normal text)"/>
          <w:rtl/>
          <w:lang w:bidi="ar-SA"/>
        </w:rPr>
        <w:t xml:space="preserve">  </w:t>
      </w:r>
    </w:p>
    <w:p w:rsidR="007B0C28" w:rsidRPr="00636EA8" w:rsidRDefault="007B0C28" w:rsidP="00BB388D">
      <w:pPr>
        <w:pStyle w:val="a1"/>
        <w:rPr>
          <w:rtl/>
          <w:lang w:bidi="ar-SA"/>
        </w:rPr>
      </w:pPr>
      <w:r w:rsidRPr="00636EA8">
        <w:rPr>
          <w:rtl/>
          <w:lang w:bidi="ar-SA"/>
        </w:rPr>
        <w:t>(زندگی دنیا) همانند بارانی (است) که رویش گیاهان آن، کافران را به شگفت وا می‌دارد و سپس خشک می‌شود و آن ‌را زرد و پژمرده می‌بینی و سپس خُرد و ریز می‌گردد. و در آخرت، عذابی سخت و (نیز) آمرزشی از سوی الله و خشنودی اوست.</w:t>
      </w:r>
    </w:p>
    <w:p w:rsidR="00E4247D" w:rsidRPr="00636EA8" w:rsidRDefault="007B0C28" w:rsidP="00BB388D">
      <w:pPr>
        <w:autoSpaceDE w:val="0"/>
        <w:autoSpaceDN w:val="0"/>
        <w:adjustRightInd w:val="0"/>
        <w:rPr>
          <w:rtl/>
          <w:lang w:bidi="ar-SA"/>
        </w:rPr>
      </w:pPr>
      <w:r w:rsidRPr="00636EA8">
        <w:rPr>
          <w:rtl/>
          <w:lang w:bidi="ar-SA"/>
        </w:rPr>
        <w:t xml:space="preserve">شما، کدام‌یک از این‌دو را انتخاب می‌کنید؟ عذاب شدید آخرت از آنِ کسی که دنیا </w:t>
      </w:r>
      <w:r w:rsidR="002E3404" w:rsidRPr="00636EA8">
        <w:rPr>
          <w:rtl/>
          <w:lang w:bidi="ar-SA"/>
        </w:rPr>
        <w:t>را بر آخرت، برگزیند؛ و آمرزش ال</w:t>
      </w:r>
      <w:r w:rsidRPr="00636EA8">
        <w:rPr>
          <w:rtl/>
          <w:lang w:bidi="ar-SA"/>
        </w:rPr>
        <w:t>هی و رضایت الله</w:t>
      </w:r>
      <w:r w:rsidRPr="00636EA8">
        <w:rPr>
          <w:lang w:bidi="ar-SA"/>
        </w:rPr>
        <w:sym w:font="AGA Arabesque" w:char="F055"/>
      </w:r>
      <w:r w:rsidRPr="00636EA8">
        <w:rPr>
          <w:rtl/>
          <w:lang w:bidi="ar-SA"/>
        </w:rPr>
        <w:t xml:space="preserve"> نصیبِ کسی می‌شود که آخرت را بر دنیا ترجیح دهد. خردمندی که قرآن می‌خواند و در آن می‌اندیشد، قدر و اندازه‌ی دنیا را می‌شناسد و درمی‌یابد که دنیا، چیزی نیست؛ بلکه مزرعه‌ی آخرت است. پس بنگرید که برای آخرت خود، چه کاشته‌اید؟ اگر خیر و نیکی کاشته‌اید، خوش به حالتان که خیر و نیکی برداشت خواهید کرد و این، مایه‌ی خرسندی شما خواهد بود، اما اگر کشت و کار شما، خوب نباشد، پس در دنیا و آخرت به خود زیان زده‌اید. الله متعال، ما را از تباهی دنیا و آخرت، مصون بدارد.</w:t>
      </w:r>
    </w:p>
    <w:p w:rsidR="00956471" w:rsidRPr="00636EA8" w:rsidRDefault="00956471" w:rsidP="00E856DA">
      <w:pPr>
        <w:autoSpaceDE w:val="0"/>
        <w:autoSpaceDN w:val="0"/>
        <w:adjustRightInd w:val="0"/>
        <w:ind w:firstLine="0"/>
        <w:jc w:val="center"/>
        <w:rPr>
          <w:rtl/>
          <w:lang w:bidi="ar-SA"/>
        </w:rPr>
      </w:pPr>
      <w:r w:rsidRPr="00636EA8">
        <w:rPr>
          <w:rtl/>
          <w:lang w:bidi="ar-SA"/>
        </w:rPr>
        <w:t>***</w:t>
      </w:r>
    </w:p>
    <w:p w:rsidR="00956471" w:rsidRPr="00636EA8" w:rsidRDefault="00AB792F" w:rsidP="00BB388D">
      <w:pPr>
        <w:autoSpaceDE w:val="0"/>
        <w:autoSpaceDN w:val="0"/>
        <w:adjustRightInd w:val="0"/>
        <w:rPr>
          <w:rtl/>
          <w:lang w:bidi="ar-SA"/>
        </w:rPr>
      </w:pPr>
      <w:r w:rsidRPr="00636EA8">
        <w:rPr>
          <w:rtl/>
          <w:lang w:bidi="ar-SA"/>
        </w:rPr>
        <w:t>احادیث فراوانی در این‌باره وجود دارد که در شمارش نمی‌آید و به ذکر پاره‌ای از آن‌ها بسنده می‌کنیم:</w:t>
      </w:r>
    </w:p>
    <w:p w:rsidR="008A3900" w:rsidRPr="00636EA8" w:rsidRDefault="00AB792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461- </w:t>
      </w:r>
      <w:r w:rsidR="008A3900" w:rsidRPr="00636EA8">
        <w:rPr>
          <w:rStyle w:val="Char4"/>
          <w:rtl/>
          <w:lang w:bidi="ar-SA"/>
        </w:rPr>
        <w:t>عن عمرو بنِ عوفٍ الأَنْصاري</w:t>
      </w:r>
      <w:r w:rsidR="008A3900" w:rsidRPr="00636EA8">
        <w:rPr>
          <w:rStyle w:val="Char4"/>
          <w:b w:val="0"/>
          <w:bCs w:val="0"/>
          <w:rtl/>
          <w:lang w:bidi="ar-SA"/>
        </w:rPr>
        <w:sym w:font="AGA Arabesque" w:char="F074"/>
      </w:r>
      <w:r w:rsidR="008A3900" w:rsidRPr="00636EA8">
        <w:rPr>
          <w:rStyle w:val="Char4"/>
          <w:rtl/>
          <w:lang w:bidi="ar-SA"/>
        </w:rPr>
        <w:t xml:space="preserve"> </w:t>
      </w:r>
      <w:r w:rsidR="001F272D">
        <w:rPr>
          <w:rStyle w:val="Char4"/>
          <w:rtl/>
          <w:lang w:bidi="ar-SA"/>
        </w:rPr>
        <w:t>أَنَّ رَسُولَ اللهِ</w:t>
      </w:r>
      <w:r w:rsidR="008A3900" w:rsidRPr="00636EA8">
        <w:rPr>
          <w:rStyle w:val="Char4"/>
          <w:b w:val="0"/>
          <w:bCs w:val="0"/>
          <w:rtl/>
          <w:lang w:bidi="ar-SA"/>
        </w:rPr>
        <w:sym w:font="AGA Arabesque" w:char="F072"/>
      </w:r>
      <w:r w:rsidR="008A3900" w:rsidRPr="00636EA8">
        <w:rPr>
          <w:rStyle w:val="Char4"/>
          <w:rtl/>
          <w:lang w:bidi="ar-SA"/>
        </w:rPr>
        <w:t xml:space="preserve"> بَعَثَ أَبا عُبيدةَ بنَ الجرَّاح</w:t>
      </w:r>
      <w:r w:rsidR="008A3900" w:rsidRPr="00636EA8">
        <w:rPr>
          <w:rStyle w:val="Char4"/>
          <w:b w:val="0"/>
          <w:bCs w:val="0"/>
          <w:rtl/>
          <w:lang w:bidi="ar-SA"/>
        </w:rPr>
        <w:sym w:font="AGA Arabesque" w:char="F074"/>
      </w:r>
      <w:r w:rsidR="008A3900" w:rsidRPr="00636EA8">
        <w:rPr>
          <w:rStyle w:val="Char4"/>
          <w:rtl/>
          <w:lang w:bidi="ar-SA"/>
        </w:rPr>
        <w:t xml:space="preserve"> إلى البَحْرَيْنِ يَأْتِي بِجزْيَتِهَا فَقَدمَ بِمالٍ مِنَ البحْرَين، فَسَمِعَت الأَنصَارُ بقُدومِ أبي عُبَيْدَةَ، فوافَوْا صَلاةَ الفَجْرِ مَعَ رسول اللَّه</w:t>
      </w:r>
      <w:r w:rsidR="008A3900" w:rsidRPr="00636EA8">
        <w:rPr>
          <w:rStyle w:val="Char4"/>
          <w:b w:val="0"/>
          <w:bCs w:val="0"/>
          <w:rtl/>
          <w:lang w:bidi="ar-SA"/>
        </w:rPr>
        <w:sym w:font="AGA Arabesque" w:char="F072"/>
      </w:r>
      <w:r w:rsidR="008A3900" w:rsidRPr="00636EA8">
        <w:rPr>
          <w:rStyle w:val="Char4"/>
          <w:rtl/>
          <w:lang w:bidi="ar-SA"/>
        </w:rPr>
        <w:t xml:space="preserve"> فَلَمَّا صَلى رسول اللَّه</w:t>
      </w:r>
      <w:r w:rsidR="008A3900" w:rsidRPr="00636EA8">
        <w:rPr>
          <w:rStyle w:val="Char4"/>
          <w:b w:val="0"/>
          <w:bCs w:val="0"/>
          <w:rtl/>
          <w:lang w:bidi="ar-SA"/>
        </w:rPr>
        <w:sym w:font="AGA Arabesque" w:char="F072"/>
      </w:r>
      <w:r w:rsidR="008A3900" w:rsidRPr="00636EA8">
        <w:rPr>
          <w:rStyle w:val="Char4"/>
          <w:rtl/>
          <w:lang w:bidi="ar-SA"/>
        </w:rPr>
        <w:t xml:space="preserve"> انْصَرَف، فَتَعَرَّضُوا لَه، فَتَبَسَّمَ رسول اللَّه</w:t>
      </w:r>
      <w:r w:rsidR="008A3900" w:rsidRPr="00636EA8">
        <w:rPr>
          <w:rStyle w:val="Char4"/>
          <w:b w:val="0"/>
          <w:bCs w:val="0"/>
          <w:rtl/>
          <w:lang w:bidi="ar-SA"/>
        </w:rPr>
        <w:sym w:font="AGA Arabesque" w:char="F072"/>
      </w:r>
      <w:r w:rsidR="008A3900" w:rsidRPr="00636EA8">
        <w:rPr>
          <w:rStyle w:val="Char4"/>
          <w:rtl/>
          <w:lang w:bidi="ar-SA"/>
        </w:rPr>
        <w:t xml:space="preserve"> حِينَ رَآهُم، ثُمَّ قال: «أَظُنُّكُم سَمِعتُم أَنَّ أَبَا عُبَيْدَةَ قَدِمَ بِشَيء مِنَ الْبَحْرَيْنِ»، فقالوا: أَجَل يا رسول اللَّه، فقال: «أَبْشِرُوا وأَمِّلُوا ما يَسرُّكُم، فواللَّه ما الفقْرَ أَخْشَى عَلَيْكُم، وَلكنّي أَخْشى أَنْ تُبْسَطَ الدُّنْيَا عَلَيْكُم كما بُسطَتْ عَلَى مَنْ كَانَ قَبْلَكُم، فَتَنَافَسُوهَا كَمَا تَنَافَسُوهَا. فَتَهْلِكَكُمْ كَمَا أَهْلَكَتْهُمْ». </w:t>
      </w:r>
      <w:r w:rsidR="008A3900" w:rsidRPr="00636EA8">
        <w:rPr>
          <w:rFonts w:ascii="Traditional Arabic"/>
          <w:rtl/>
          <w:lang w:bidi="ar-SA"/>
        </w:rPr>
        <w:t>[</w:t>
      </w:r>
      <w:r w:rsidR="002C7F89" w:rsidRPr="002C7F89">
        <w:rPr>
          <w:rFonts w:ascii="Traditional Arabic" w:cs="mylotus"/>
          <w:rtl/>
          <w:lang w:bidi="ar-SA"/>
        </w:rPr>
        <w:t>متفقٌ عليه</w:t>
      </w:r>
      <w:r w:rsidR="008A3900"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8"/>
      </w:r>
      <w:r w:rsidR="00C8054F" w:rsidRPr="00C8054F">
        <w:rPr>
          <w:rStyle w:val="FootnoteReference"/>
          <w:rFonts w:cs="B Lotus"/>
          <w:szCs w:val="28"/>
          <w:rtl/>
          <w:lang w:bidi="ar-SA"/>
        </w:rPr>
        <w:t>)</w:t>
      </w:r>
    </w:p>
    <w:p w:rsidR="00204123" w:rsidRPr="00636EA8" w:rsidRDefault="00076CE5" w:rsidP="00BB388D">
      <w:pPr>
        <w:autoSpaceDE w:val="0"/>
        <w:autoSpaceDN w:val="0"/>
        <w:adjustRightInd w:val="0"/>
        <w:rPr>
          <w:rtl/>
          <w:lang w:bidi="ar-SA"/>
        </w:rPr>
      </w:pPr>
      <w:r w:rsidRPr="00636EA8">
        <w:rPr>
          <w:b/>
          <w:bCs/>
          <w:rtl/>
          <w:lang w:bidi="ar-SA"/>
        </w:rPr>
        <w:t>ترجمه:</w:t>
      </w:r>
      <w:r w:rsidRPr="00636EA8">
        <w:rPr>
          <w:rtl/>
          <w:lang w:bidi="ar-SA"/>
        </w:rPr>
        <w:t xml:space="preserve"> عمرو بن عوف انصاری</w:t>
      </w:r>
      <w:r w:rsidRPr="00636EA8">
        <w:rPr>
          <w:lang w:bidi="ar-SA"/>
        </w:rPr>
        <w:sym w:font="AGA Arabesque" w:char="F074"/>
      </w:r>
      <w:r w:rsidRPr="00636EA8">
        <w:rPr>
          <w:rtl/>
          <w:lang w:bidi="ar-SA"/>
        </w:rPr>
        <w:t xml:space="preserve"> می‌گوید: </w:t>
      </w:r>
      <w:r w:rsidR="00204123" w:rsidRPr="00636EA8">
        <w:rPr>
          <w:rtl/>
          <w:lang w:bidi="ar-SA"/>
        </w:rPr>
        <w:t>رسول‌الله</w:t>
      </w:r>
      <w:r w:rsidR="00204123" w:rsidRPr="00636EA8">
        <w:rPr>
          <w:lang w:bidi="ar-SA"/>
        </w:rPr>
        <w:sym w:font="AGA Arabesque" w:char="F072"/>
      </w:r>
      <w:r w:rsidR="00204123" w:rsidRPr="00636EA8">
        <w:rPr>
          <w:rtl/>
          <w:lang w:bidi="ar-SA"/>
        </w:rPr>
        <w:t xml:space="preserve"> ابوعبیده بن جراح</w:t>
      </w:r>
      <w:r w:rsidR="00204123" w:rsidRPr="00636EA8">
        <w:rPr>
          <w:lang w:bidi="ar-SA"/>
        </w:rPr>
        <w:sym w:font="AGA Arabesque" w:char="F074"/>
      </w:r>
      <w:r w:rsidR="00204123" w:rsidRPr="00636EA8">
        <w:rPr>
          <w:rtl/>
          <w:lang w:bidi="ar-SA"/>
        </w:rPr>
        <w:t xml:space="preserve"> را به «بحرین» فرستاد تا جزیه‌ی آن‌جا را بیاورد</w:t>
      </w:r>
      <w:r w:rsidR="00D97295" w:rsidRPr="00636EA8">
        <w:rPr>
          <w:rtl/>
          <w:lang w:bidi="ar-SA"/>
        </w:rPr>
        <w:t>. و او، با اموال جزیه، از بحرین بازگشت. انصار از آمدنِ ابوعبیده باخبر شدند و نماز صبح را با رسول‌الله</w:t>
      </w:r>
      <w:r w:rsidR="00D97295" w:rsidRPr="00636EA8">
        <w:rPr>
          <w:lang w:bidi="ar-SA"/>
        </w:rPr>
        <w:sym w:font="AGA Arabesque" w:char="F072"/>
      </w:r>
      <w:r w:rsidR="00D97295" w:rsidRPr="00636EA8">
        <w:rPr>
          <w:rtl/>
          <w:lang w:bidi="ar-SA"/>
        </w:rPr>
        <w:t xml:space="preserve"> به‌جا آوردند.</w:t>
      </w:r>
      <w:r w:rsidR="006A1E73" w:rsidRPr="00636EA8">
        <w:rPr>
          <w:rtl/>
          <w:lang w:bidi="ar-SA"/>
        </w:rPr>
        <w:t xml:space="preserve"> رسول‌الله</w:t>
      </w:r>
      <w:r w:rsidR="006A1E73" w:rsidRPr="00636EA8">
        <w:rPr>
          <w:lang w:bidi="ar-SA"/>
        </w:rPr>
        <w:sym w:font="AGA Arabesque" w:char="F072"/>
      </w:r>
      <w:r w:rsidR="006A1E73" w:rsidRPr="00636EA8">
        <w:rPr>
          <w:rtl/>
          <w:lang w:bidi="ar-SA"/>
        </w:rPr>
        <w:t xml:space="preserve"> پس از نماز، رو به سوی جماعت نمود؛ آن‌ها با اشاره درخواست مال کردند.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79"/>
      </w:r>
      <w:r w:rsidR="00C8054F" w:rsidRPr="00C8054F">
        <w:rPr>
          <w:rStyle w:val="FootnoteReference"/>
          <w:rFonts w:cs="B Lotus"/>
          <w:szCs w:val="28"/>
          <w:rtl/>
          <w:lang w:bidi="ar-SA"/>
        </w:rPr>
        <w:t>)</w:t>
      </w:r>
      <w:r w:rsidR="006A1E73" w:rsidRPr="00636EA8">
        <w:rPr>
          <w:rtl/>
          <w:lang w:bidi="ar-SA"/>
        </w:rPr>
        <w:t xml:space="preserve"> وقتی رسول‌الله</w:t>
      </w:r>
      <w:r w:rsidR="006A1E73" w:rsidRPr="00636EA8">
        <w:rPr>
          <w:lang w:bidi="ar-SA"/>
        </w:rPr>
        <w:sym w:font="AGA Arabesque" w:char="F072"/>
      </w:r>
      <w:r w:rsidR="006A1E73" w:rsidRPr="00636EA8">
        <w:rPr>
          <w:rtl/>
          <w:lang w:bidi="ar-SA"/>
        </w:rPr>
        <w:t xml:space="preserve"> آن‌ها را دید، تبسم نمود و سپس فرمود: «گمان می‌کنم شنیده‌اید ابوعبیده چیزی از بحرین آورده است». گفتند: بله، ای رسول‌خدا! فرمود: «شما را مژده باد و به چیزی </w:t>
      </w:r>
      <w:r w:rsidR="004C011C" w:rsidRPr="00636EA8">
        <w:rPr>
          <w:rtl/>
          <w:lang w:bidi="ar-SA"/>
        </w:rPr>
        <w:t xml:space="preserve">که شما را خشنود خواهد ساخت، امیدوار باشید؛ به الله سوگند که </w:t>
      </w:r>
      <w:r w:rsidR="00204123" w:rsidRPr="00636EA8">
        <w:rPr>
          <w:rtl/>
          <w:lang w:bidi="ar-SA"/>
        </w:rPr>
        <w:t>من، برای شما از بابت فقر نگران نیستم؛ بلکه از این می‌ترسم که دروازه‌ی دنیا به روی شما گشوده شود و مانند گذشتگان که بر سر دنیا، با هم رقابت کردند، شما نیز به رقابت با یکدیگر بپردازید و دنیا، همان‌گونه که آنان را به هلاکت کشاند، شما را نیز به هلاکت برساند».</w:t>
      </w:r>
    </w:p>
    <w:p w:rsidR="00CD1D6E" w:rsidRPr="00636EA8" w:rsidRDefault="00CD1D6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462- وعن أبي سعيدٍ الخدري</w:t>
      </w:r>
      <w:r w:rsidRPr="00636EA8">
        <w:rPr>
          <w:rStyle w:val="Char4"/>
          <w:b w:val="0"/>
          <w:bCs w:val="0"/>
          <w:rtl/>
          <w:lang w:bidi="ar-SA"/>
        </w:rPr>
        <w:sym w:font="AGA Arabesque" w:char="F074"/>
      </w:r>
      <w:r w:rsidRPr="00636EA8">
        <w:rPr>
          <w:rStyle w:val="Char4"/>
          <w:rtl/>
          <w:lang w:bidi="ar-SA"/>
        </w:rPr>
        <w:t xml:space="preserve"> قال: جَلَسَ رسولُ اللَّه</w:t>
      </w:r>
      <w:r w:rsidRPr="00636EA8">
        <w:rPr>
          <w:rStyle w:val="Char4"/>
          <w:b w:val="0"/>
          <w:bCs w:val="0"/>
          <w:rtl/>
          <w:lang w:bidi="ar-SA"/>
        </w:rPr>
        <w:sym w:font="AGA Arabesque" w:char="F072"/>
      </w:r>
      <w:r w:rsidRPr="00636EA8">
        <w:rPr>
          <w:rStyle w:val="Char4"/>
          <w:rtl/>
          <w:lang w:bidi="ar-SA"/>
        </w:rPr>
        <w:t xml:space="preserve"> عَلى المِنْبَر وَجَلسْنَا حَوْلَه. فقال: «إِنَّ مِمَّا أَخَافُ عَلَيْكُم مِنْ بَعْدِي مَا يُفْتَحُ عَلَيْكُمْ مِن زَهْرَةِ الدُّنيَا وَزينَتِهَا».</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0"/>
      </w:r>
      <w:r w:rsidR="00C8054F" w:rsidRPr="00C8054F">
        <w:rPr>
          <w:rStyle w:val="FootnoteReference"/>
          <w:rFonts w:cs="B Lotus"/>
          <w:szCs w:val="28"/>
          <w:rtl/>
          <w:lang w:bidi="ar-SA"/>
        </w:rPr>
        <w:t>)</w:t>
      </w:r>
    </w:p>
    <w:p w:rsidR="00CD1D6E" w:rsidRPr="00636EA8" w:rsidRDefault="00B150F1" w:rsidP="00BB388D">
      <w:pPr>
        <w:autoSpaceDE w:val="0"/>
        <w:autoSpaceDN w:val="0"/>
        <w:adjustRightInd w:val="0"/>
        <w:rPr>
          <w:rtl/>
          <w:lang w:bidi="ar-SA"/>
        </w:rPr>
      </w:pPr>
      <w:r w:rsidRPr="00636EA8">
        <w:rPr>
          <w:b/>
          <w:bCs/>
          <w:rtl/>
          <w:lang w:bidi="ar-SA"/>
        </w:rPr>
        <w:t>ترجمه:</w:t>
      </w:r>
      <w:r w:rsidRPr="00636EA8">
        <w:rPr>
          <w:rtl/>
          <w:lang w:bidi="ar-SA"/>
        </w:rPr>
        <w:t xml:space="preserve"> ابوسعید خدری</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بر منبر نشست و ما نیز پیرامونش نشستیم. فرمود: «از جمله نگرانی‌های من برای شما،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پس از من، دروازه‌های زرق و برق دنیا بر شما گشوده شود».</w:t>
      </w:r>
    </w:p>
    <w:p w:rsidR="00B150F1" w:rsidRPr="00636EA8" w:rsidRDefault="00B150F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463- وَعَن</w:t>
      </w:r>
      <w:r w:rsidR="00AC1669" w:rsidRPr="00636EA8">
        <w:rPr>
          <w:rStyle w:val="Char4"/>
          <w:rtl/>
          <w:lang w:bidi="ar-SA"/>
        </w:rPr>
        <w:t>ْ</w:t>
      </w:r>
      <w:r w:rsidRPr="00636EA8">
        <w:rPr>
          <w:rStyle w:val="Char4"/>
          <w:rtl/>
          <w:lang w:bidi="ar-SA"/>
        </w:rPr>
        <w:t>ه</w:t>
      </w:r>
      <w:r w:rsidR="00AC1669" w:rsidRPr="00636EA8">
        <w:rPr>
          <w:rStyle w:val="Char4"/>
          <w:rtl/>
          <w:lang w:bidi="ar-SA"/>
        </w:rPr>
        <w:t>ُ</w:t>
      </w:r>
      <w:r w:rsidRPr="00636EA8">
        <w:rPr>
          <w:rStyle w:val="Char4"/>
          <w:rtl/>
          <w:lang w:bidi="ar-SA"/>
        </w:rPr>
        <w:t xml:space="preserve"> </w:t>
      </w:r>
      <w:r w:rsidR="001F272D">
        <w:rPr>
          <w:rStyle w:val="Char4"/>
          <w:rtl/>
          <w:lang w:bidi="ar-SA"/>
        </w:rPr>
        <w:t>أَنَّ رَسُولَ اللهِ</w:t>
      </w:r>
      <w:r w:rsidR="00AC1669" w:rsidRPr="00636EA8">
        <w:rPr>
          <w:rStyle w:val="Char4"/>
          <w:b w:val="0"/>
          <w:bCs w:val="0"/>
          <w:rtl/>
          <w:lang w:bidi="ar-SA"/>
        </w:rPr>
        <w:sym w:font="AGA Arabesque" w:char="F072"/>
      </w:r>
      <w:r w:rsidRPr="00636EA8">
        <w:rPr>
          <w:rStyle w:val="Char4"/>
          <w:rtl/>
          <w:lang w:bidi="ar-SA"/>
        </w:rPr>
        <w:t xml:space="preserve"> قال: «إِنَّ الدُّنْيَا حُلْوَةٌ خَضِرَةٌ وَ</w:t>
      </w:r>
      <w:r w:rsidR="0078114E">
        <w:rPr>
          <w:rStyle w:val="Char4"/>
          <w:rtl/>
          <w:lang w:bidi="ar-SA"/>
        </w:rPr>
        <w:t>إِنَّ اللهَ</w:t>
      </w:r>
      <w:r w:rsidRPr="00636EA8">
        <w:rPr>
          <w:rStyle w:val="Char4"/>
          <w:rtl/>
          <w:lang w:bidi="ar-SA"/>
        </w:rPr>
        <w:t xml:space="preserve"> تَعالى مُسْتَخْلِفكُم فِيهَا، </w:t>
      </w:r>
      <w:r w:rsidR="00AC1669" w:rsidRPr="00636EA8">
        <w:rPr>
          <w:rStyle w:val="Char4"/>
          <w:rtl/>
          <w:lang w:bidi="ar-SA"/>
        </w:rPr>
        <w:t>فَيَنْظُر</w:t>
      </w:r>
      <w:r w:rsidRPr="00636EA8">
        <w:rPr>
          <w:rStyle w:val="Char4"/>
          <w:rtl/>
          <w:lang w:bidi="ar-SA"/>
        </w:rPr>
        <w:t xml:space="preserve"> كَيْفَ تَعْملُونَ فاتَّقُوا الدُّنْيَا واتَّقُوا النِّسَاءِ»</w:t>
      </w:r>
      <w:r w:rsidR="00AC1669" w:rsidRPr="00636EA8">
        <w:rPr>
          <w:rStyle w:val="Char4"/>
          <w:rtl/>
          <w:lang w:bidi="ar-SA"/>
        </w:rPr>
        <w:t>.</w:t>
      </w:r>
      <w:r w:rsidRPr="00636EA8">
        <w:rPr>
          <w:rFonts w:ascii="Traditional Arabic"/>
          <w:rtl/>
          <w:lang w:bidi="ar-SA"/>
        </w:rPr>
        <w:t xml:space="preserve"> </w:t>
      </w:r>
      <w:r w:rsidR="00AC1669" w:rsidRPr="00636EA8">
        <w:rPr>
          <w:rFonts w:ascii="Traditional Arabic"/>
          <w:rtl/>
          <w:lang w:bidi="ar-SA"/>
        </w:rPr>
        <w:t>[روایت</w:t>
      </w:r>
      <w:r w:rsidRPr="00636EA8">
        <w:rPr>
          <w:rFonts w:ascii="Traditional Arabic"/>
          <w:rtl/>
          <w:lang w:bidi="ar-SA"/>
        </w:rPr>
        <w:t xml:space="preserve"> مسلم</w:t>
      </w:r>
      <w:r w:rsidR="00AC166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1"/>
      </w:r>
      <w:r w:rsidR="00C8054F" w:rsidRPr="00C8054F">
        <w:rPr>
          <w:rStyle w:val="FootnoteReference"/>
          <w:rFonts w:cs="B Lotus"/>
          <w:szCs w:val="28"/>
          <w:rtl/>
          <w:lang w:bidi="ar-SA"/>
        </w:rPr>
        <w:t>)</w:t>
      </w:r>
    </w:p>
    <w:p w:rsidR="00B150F1" w:rsidRPr="00636EA8" w:rsidRDefault="00AC1669" w:rsidP="00BB388D">
      <w:pPr>
        <w:rPr>
          <w:rFonts w:ascii="AGA Arabesque" w:eastAsia="MS Mincho" w:hAnsi="Traditional Arabic"/>
          <w:rtl/>
          <w:lang w:bidi="ar-SA"/>
        </w:rPr>
      </w:pPr>
      <w:r w:rsidRPr="00636EA8">
        <w:rPr>
          <w:rFonts w:ascii="AGA Arabesque" w:eastAsia="MS Mincho" w:hAnsi="Traditional Arabic"/>
          <w:b/>
          <w:bCs/>
          <w:rtl/>
          <w:lang w:bidi="ar-SA"/>
        </w:rPr>
        <w:t>ترجمه:</w:t>
      </w:r>
      <w:r w:rsidRPr="00636EA8">
        <w:rPr>
          <w:rFonts w:ascii="AGA Arabesque" w:eastAsia="MS Mincho" w:hAnsi="Traditional Arabic"/>
          <w:rtl/>
          <w:lang w:bidi="ar-SA"/>
        </w:rPr>
        <w:t xml:space="preserve"> </w:t>
      </w:r>
      <w:r w:rsidR="00B150F1" w:rsidRPr="00636EA8">
        <w:rPr>
          <w:rFonts w:ascii="AGA Arabesque" w:eastAsia="MS Mincho" w:hAnsi="Traditional Arabic"/>
          <w:rtl/>
          <w:lang w:bidi="ar-SA"/>
        </w:rPr>
        <w:t>ابوسعید خدری</w:t>
      </w:r>
      <w:r w:rsidR="00B150F1" w:rsidRPr="00636EA8">
        <w:rPr>
          <w:rFonts w:ascii="AGA Arabesque" w:eastAsia="MS Mincho" w:hAnsi="Traditional Arabic"/>
          <w:lang w:bidi="ar-SA"/>
        </w:rPr>
        <w:sym w:font="AGA Arabesque" w:char="F074"/>
      </w:r>
      <w:r w:rsidR="00B150F1" w:rsidRPr="00636EA8">
        <w:rPr>
          <w:rFonts w:ascii="AGA Arabesque" w:eastAsia="MS Mincho" w:hAnsi="Traditional Arabic"/>
          <w:rtl/>
          <w:lang w:bidi="ar-SA"/>
        </w:rPr>
        <w:t xml:space="preserve"> می‌گوید: پیامبر</w:t>
      </w:r>
      <w:r w:rsidR="00B150F1" w:rsidRPr="00636EA8">
        <w:rPr>
          <w:rFonts w:ascii="AGA Arabesque" w:eastAsia="MS Mincho" w:hAnsi="Traditional Arabic"/>
          <w:lang w:bidi="ar-SA"/>
        </w:rPr>
        <w:sym w:font="AGA Arabesque" w:char="F072"/>
      </w:r>
      <w:r w:rsidR="00B150F1" w:rsidRPr="00636EA8">
        <w:rPr>
          <w:rFonts w:ascii="AGA Arabesque" w:eastAsia="MS Mincho" w:hAnsi="Traditional Arabic"/>
          <w:rtl/>
          <w:lang w:bidi="ar-SA"/>
        </w:rPr>
        <w:t xml:space="preserve"> فرمود: «دنیا، شیرین و سبز (دل‌فریب) است؛ و الله، شما را نسل به نسل، در زمین قرار می‌دهد و نگاه می‌کند که کردارتان چگونه است. پس، از فتنه‌ی دنیا و فتنه‌ی زنان بپرهیزید».</w:t>
      </w:r>
    </w:p>
    <w:p w:rsidR="00AC1669" w:rsidRPr="00636EA8" w:rsidRDefault="00AC1669" w:rsidP="00FC0354">
      <w:pPr>
        <w:spacing w:line="240" w:lineRule="auto"/>
        <w:ind w:firstLine="0"/>
        <w:jc w:val="center"/>
        <w:rPr>
          <w:rFonts w:ascii="AGA Arabesque" w:eastAsia="MS Mincho" w:hAnsi="Traditional Arabic"/>
          <w:b/>
          <w:bCs/>
          <w:sz w:val="32"/>
          <w:szCs w:val="32"/>
          <w:rtl/>
          <w:lang w:bidi="ar-SA"/>
        </w:rPr>
      </w:pPr>
      <w:r w:rsidRPr="00636EA8">
        <w:rPr>
          <w:rFonts w:ascii="AGA Arabesque" w:eastAsia="MS Mincho" w:hAnsi="Traditional Arabic"/>
          <w:b/>
          <w:bCs/>
          <w:sz w:val="32"/>
          <w:szCs w:val="32"/>
          <w:rtl/>
          <w:lang w:bidi="ar-SA"/>
        </w:rPr>
        <w:t>شرح</w:t>
      </w:r>
    </w:p>
    <w:p w:rsidR="00AC1669" w:rsidRPr="00636EA8" w:rsidRDefault="00AC1669" w:rsidP="00BB388D">
      <w:pPr>
        <w:rPr>
          <w:rFonts w:ascii="AGA Arabesque" w:eastAsia="MS Mincho" w:hAnsi="Traditional Arabic"/>
          <w:rtl/>
          <w:lang w:bidi="ar-SA"/>
        </w:rPr>
      </w:pPr>
      <w:r w:rsidRPr="00636EA8">
        <w:rPr>
          <w:rFonts w:ascii="AGA Arabesque" w:eastAsia="MS Mincho" w:hAnsi="Traditional Arabic"/>
          <w:rtl/>
          <w:lang w:bidi="ar-SA"/>
        </w:rPr>
        <w:t>این‌ها، احادیثی که مؤلف</w:t>
      </w:r>
      <w:r w:rsidR="00D177B8" w:rsidRPr="00636EA8">
        <w:rPr>
          <w:rFonts w:cs="CTraditional Arabic"/>
          <w:rtl/>
          <w:lang w:bidi="ar-SA"/>
        </w:rPr>
        <w:t>/</w:t>
      </w:r>
      <w:r w:rsidR="00D177B8" w:rsidRPr="00636EA8">
        <w:rPr>
          <w:rtl/>
          <w:lang w:bidi="ar-SA"/>
        </w:rPr>
        <w:t xml:space="preserve"> </w:t>
      </w:r>
      <w:r w:rsidRPr="00636EA8">
        <w:rPr>
          <w:rFonts w:ascii="AGA Arabesque" w:eastAsia="MS Mincho" w:hAnsi="Traditional Arabic"/>
          <w:rtl/>
          <w:lang w:bidi="ar-SA"/>
        </w:rPr>
        <w:t xml:space="preserve">در باب زهد و پارسایی در دنیا و تشویق به عدم دل‌بستگی به دنیا ذکر کرده است؛ وی، پیش‌تر چند آیه نیز در این‌باره ذکر نمود که همگی نشان‌گر </w:t>
      </w:r>
      <w:r w:rsidR="00AE1D5F" w:rsidRPr="00636EA8">
        <w:rPr>
          <w:rFonts w:ascii="AGA Arabesque" w:eastAsia="MS Mincho" w:hAnsi="Traditional Arabic"/>
          <w:rtl/>
          <w:lang w:bidi="ar-SA"/>
        </w:rPr>
        <w:t>این</w:t>
      </w:r>
      <w:r w:rsidR="00AE1D5F" w:rsidRPr="00636EA8">
        <w:rPr>
          <w:rFonts w:ascii="AGA Arabesque" w:eastAsia="MS Mincho" w:hAnsi="Traditional Arabic"/>
          <w:cs/>
          <w:lang w:bidi="ar-SA"/>
        </w:rPr>
        <w:t>‎</w:t>
      </w:r>
      <w:r w:rsidR="00AE1D5F" w:rsidRPr="00636EA8">
        <w:rPr>
          <w:rFonts w:ascii="AGA Arabesque" w:eastAsia="MS Mincho" w:hAnsi="Traditional Arabic"/>
          <w:rtl/>
          <w:lang w:bidi="ar-SA"/>
        </w:rPr>
        <w:t>ست</w:t>
      </w:r>
      <w:r w:rsidRPr="00636EA8">
        <w:rPr>
          <w:rFonts w:ascii="AGA Arabesque" w:eastAsia="MS Mincho" w:hAnsi="Traditional Arabic"/>
          <w:rtl/>
          <w:lang w:bidi="ar-SA"/>
        </w:rPr>
        <w:t xml:space="preserve"> که دنیا در مقایسه با آخرت، چیزی نیست؛ بلکه مزرعه‌ی آخرت و گذرگاه</w:t>
      </w:r>
      <w:r w:rsidR="00457B75" w:rsidRPr="00636EA8">
        <w:rPr>
          <w:rFonts w:ascii="AGA Arabesque" w:eastAsia="MS Mincho" w:hAnsi="Traditional Arabic"/>
          <w:rtl/>
          <w:lang w:bidi="ar-SA"/>
        </w:rPr>
        <w:t>ی‌ست</w:t>
      </w:r>
      <w:r w:rsidRPr="00636EA8">
        <w:rPr>
          <w:rFonts w:ascii="AGA Arabesque" w:eastAsia="MS Mincho" w:hAnsi="Traditional Arabic"/>
          <w:rtl/>
          <w:lang w:bidi="ar-SA"/>
        </w:rPr>
        <w:t xml:space="preserve"> که باید پشت سر گذاشت. حال ببینیم که وَرَع (پرهیزگاری) با زهد (پارسایی) چه تفاوتی دارد . کدام‌یک، برتر است؟</w:t>
      </w:r>
    </w:p>
    <w:p w:rsidR="00AC1669" w:rsidRPr="00636EA8" w:rsidRDefault="00AC1669" w:rsidP="00BB388D">
      <w:pPr>
        <w:rPr>
          <w:rFonts w:ascii="AGA Arabesque" w:eastAsia="MS Mincho" w:hAnsi="Traditional Arabic"/>
          <w:rtl/>
          <w:lang w:bidi="ar-SA"/>
        </w:rPr>
      </w:pPr>
      <w:r w:rsidRPr="00636EA8">
        <w:rPr>
          <w:rFonts w:ascii="AGA Arabesque" w:eastAsia="MS Mincho" w:hAnsi="Traditional Arabic"/>
          <w:b/>
          <w:bCs/>
          <w:rtl/>
          <w:lang w:bidi="ar-SA"/>
        </w:rPr>
        <w:t>پاسخ:</w:t>
      </w:r>
      <w:r w:rsidRPr="00636EA8">
        <w:rPr>
          <w:rFonts w:ascii="AGA Arabesque" w:eastAsia="MS Mincho" w:hAnsi="Traditional Arabic"/>
          <w:rtl/>
          <w:lang w:bidi="ar-SA"/>
        </w:rPr>
        <w:t xml:space="preserve"> زهد، از وَرع، برتر است؛ ورع، یعنی پرهیز از چیزهای زیان‌بار و زهد، یعنی کنار گذاشتن چیزهایی که مفید نیست. اشیا، بر سه دسته‌اند: برخی از آن‌ها برای آخرت، زیان‌بارند و برخی هم مفید و پاره‌ای از آن‌ها، نه مفیدند و زیان‌بار. لذا </w:t>
      </w:r>
      <w:r w:rsidRPr="00636EA8">
        <w:rPr>
          <w:rFonts w:ascii="AGA Arabesque" w:eastAsia="MS Mincho" w:hAnsi="Traditional Arabic"/>
          <w:b/>
          <w:bCs/>
          <w:rtl/>
          <w:lang w:bidi="ar-SA"/>
        </w:rPr>
        <w:t>وَرع</w:t>
      </w:r>
      <w:r w:rsidRPr="00636EA8">
        <w:rPr>
          <w:rFonts w:ascii="AGA Arabesque" w:eastAsia="MS Mincho" w:hAnsi="Traditional Arabic"/>
          <w:rtl/>
          <w:lang w:bidi="ar-SA"/>
        </w:rPr>
        <w:t xml:space="preserve">، </w:t>
      </w:r>
      <w:r w:rsidR="00AE1D5F" w:rsidRPr="00636EA8">
        <w:rPr>
          <w:rFonts w:ascii="AGA Arabesque" w:eastAsia="MS Mincho" w:hAnsi="Traditional Arabic"/>
          <w:rtl/>
          <w:lang w:bidi="ar-SA"/>
        </w:rPr>
        <w:t>این</w:t>
      </w:r>
      <w:r w:rsidR="00AE1D5F" w:rsidRPr="00636EA8">
        <w:rPr>
          <w:rFonts w:ascii="AGA Arabesque" w:eastAsia="MS Mincho" w:hAnsi="Traditional Arabic"/>
          <w:cs/>
          <w:lang w:bidi="ar-SA"/>
        </w:rPr>
        <w:t>‎</w:t>
      </w:r>
      <w:r w:rsidR="00AE1D5F" w:rsidRPr="00636EA8">
        <w:rPr>
          <w:rFonts w:ascii="AGA Arabesque" w:eastAsia="MS Mincho" w:hAnsi="Traditional Arabic"/>
          <w:rtl/>
          <w:lang w:bidi="ar-SA"/>
        </w:rPr>
        <w:t>ست</w:t>
      </w:r>
      <w:r w:rsidRPr="00636EA8">
        <w:rPr>
          <w:rFonts w:ascii="AGA Arabesque" w:eastAsia="MS Mincho" w:hAnsi="Traditional Arabic"/>
          <w:rtl/>
          <w:lang w:bidi="ar-SA"/>
        </w:rPr>
        <w:t xml:space="preserve"> که انسان، آن‌چه را برای آخرت او ضرر دارد، رها کند؛ یعنی کارها و اشیای حرام را ترک نماید. و </w:t>
      </w:r>
      <w:r w:rsidRPr="00636EA8">
        <w:rPr>
          <w:rFonts w:ascii="AGA Arabesque" w:eastAsia="MS Mincho" w:hAnsi="Traditional Arabic"/>
          <w:b/>
          <w:bCs/>
          <w:rtl/>
          <w:lang w:bidi="ar-SA"/>
        </w:rPr>
        <w:t>زهد</w:t>
      </w:r>
      <w:r w:rsidRPr="00636EA8">
        <w:rPr>
          <w:rFonts w:ascii="AGA Arabesque" w:eastAsia="MS Mincho" w:hAnsi="Traditional Arabic"/>
          <w:rtl/>
          <w:lang w:bidi="ar-SA"/>
        </w:rPr>
        <w:t>،</w:t>
      </w:r>
      <w:r w:rsidR="000A7C43" w:rsidRPr="00636EA8">
        <w:rPr>
          <w:rFonts w:ascii="AGA Arabesque" w:eastAsia="MS Mincho" w:hAnsi="Traditional Arabic"/>
          <w:rtl/>
          <w:lang w:bidi="ar-SA"/>
        </w:rPr>
        <w:t xml:space="preserve"> </w:t>
      </w:r>
      <w:r w:rsidR="00AE1D5F" w:rsidRPr="00636EA8">
        <w:rPr>
          <w:rFonts w:ascii="AGA Arabesque" w:eastAsia="MS Mincho" w:hAnsi="Traditional Arabic"/>
          <w:rtl/>
          <w:lang w:bidi="ar-SA"/>
        </w:rPr>
        <w:t>این</w:t>
      </w:r>
      <w:r w:rsidR="00AE1D5F" w:rsidRPr="00636EA8">
        <w:rPr>
          <w:rFonts w:ascii="AGA Arabesque" w:eastAsia="MS Mincho" w:hAnsi="Traditional Arabic"/>
          <w:cs/>
          <w:lang w:bidi="ar-SA"/>
        </w:rPr>
        <w:t>‎</w:t>
      </w:r>
      <w:r w:rsidR="00AE1D5F" w:rsidRPr="00636EA8">
        <w:rPr>
          <w:rFonts w:ascii="AGA Arabesque" w:eastAsia="MS Mincho" w:hAnsi="Traditional Arabic"/>
          <w:rtl/>
          <w:lang w:bidi="ar-SA"/>
        </w:rPr>
        <w:t>ست</w:t>
      </w:r>
      <w:r w:rsidR="000A7C43" w:rsidRPr="00636EA8">
        <w:rPr>
          <w:rFonts w:ascii="AGA Arabesque" w:eastAsia="MS Mincho" w:hAnsi="Traditional Arabic"/>
          <w:rtl/>
          <w:lang w:bidi="ar-SA"/>
        </w:rPr>
        <w:t xml:space="preserve"> که انسان، آن چه را برای آخرت او مفید نیست، ترک بگوید و به آن روی نیاورد و تنها به چیزی روی بیاورد که نفعی برای آخرتش دارد؛ ناگفته پیداست که در این صورت، به</w:t>
      </w:r>
      <w:r w:rsidR="00057377" w:rsidRPr="00636EA8">
        <w:rPr>
          <w:rFonts w:ascii="AGA Arabesque" w:eastAsia="MS Mincho" w:hAnsi="Traditional Arabic"/>
          <w:rtl/>
          <w:lang w:bidi="ar-SA"/>
        </w:rPr>
        <w:t xml:space="preserve"> سراغ کارها یا چیزهایی که برای آ</w:t>
      </w:r>
      <w:r w:rsidR="000A7C43" w:rsidRPr="00636EA8">
        <w:rPr>
          <w:rFonts w:ascii="AGA Arabesque" w:eastAsia="MS Mincho" w:hAnsi="Traditional Arabic"/>
          <w:rtl/>
          <w:lang w:bidi="ar-SA"/>
        </w:rPr>
        <w:t>خرت او، زیان‌بار است، نمی‌رود. نتیجه این‌که زهد (پارسایی) از وَرَع (پرهیزگاری) برتر است؛ یعنی هر پارسایی، پرهیزگار است، ولی هر پرهیزگاری، زاهد (پارسا) نیست.</w:t>
      </w:r>
    </w:p>
    <w:p w:rsidR="004E1FC3" w:rsidRPr="00636EA8" w:rsidRDefault="004E1FC3" w:rsidP="00BC463E">
      <w:pPr>
        <w:spacing w:line="228" w:lineRule="auto"/>
        <w:rPr>
          <w:rtl/>
          <w:lang w:bidi="ar-SA"/>
        </w:rPr>
      </w:pPr>
      <w:r w:rsidRPr="00636EA8">
        <w:rPr>
          <w:rFonts w:ascii="AGA Arabesque" w:eastAsia="MS Mincho" w:hAnsi="Traditional Arabic"/>
          <w:rtl/>
          <w:lang w:bidi="ar-SA"/>
        </w:rPr>
        <w:t>پیامبر</w:t>
      </w:r>
      <w:r w:rsidRPr="00636EA8">
        <w:rPr>
          <w:rFonts w:ascii="AGA Arabesque" w:eastAsia="MS Mincho" w:hAnsi="Traditional Arabic"/>
          <w:lang w:bidi="ar-SA"/>
        </w:rPr>
        <w:sym w:font="AGA Arabesque" w:char="F072"/>
      </w:r>
      <w:r w:rsidRPr="00636EA8">
        <w:rPr>
          <w:rFonts w:ascii="AGA Arabesque" w:eastAsia="MS Mincho" w:hAnsi="Traditional Arabic"/>
          <w:rtl/>
          <w:lang w:bidi="ar-SA"/>
        </w:rPr>
        <w:t xml:space="preserve"> به ما هشدار داده است که چه‌بسا دروازه‌‌های زرق و برق دنیا به روی ما گشوده شود و مانند گذشتگان، به هلاکت برسیم. وقتی ابوعبیده، ثروتی از بحرین با خود آورد و انصار</w:t>
      </w:r>
      <w:r w:rsidRPr="00636EA8">
        <w:rPr>
          <w:rFonts w:ascii="AGA Arabesque" w:eastAsia="MS Mincho" w:hAnsi="Traditional Arabic"/>
          <w:lang w:bidi="ar-SA"/>
        </w:rPr>
        <w:sym w:font="AGA Arabesque" w:char="F079"/>
      </w:r>
      <w:r w:rsidRPr="00636EA8">
        <w:rPr>
          <w:rFonts w:ascii="AGA Arabesque" w:eastAsia="MS Mincho" w:hAnsi="Traditional Arabic"/>
          <w:rtl/>
          <w:lang w:bidi="ar-SA"/>
        </w:rPr>
        <w:t xml:space="preserve"> از این موضوع باخبر شدند، نزد پیامبر</w:t>
      </w:r>
      <w:r w:rsidRPr="00636EA8">
        <w:rPr>
          <w:rFonts w:ascii="AGA Arabesque" w:eastAsia="MS Mincho" w:hAnsi="Traditional Arabic"/>
          <w:lang w:bidi="ar-SA"/>
        </w:rPr>
        <w:sym w:font="AGA Arabesque" w:char="F072"/>
      </w:r>
      <w:r w:rsidRPr="00636EA8">
        <w:rPr>
          <w:rFonts w:ascii="AGA Arabesque" w:eastAsia="MS Mincho" w:hAnsi="Traditional Arabic"/>
          <w:rtl/>
          <w:lang w:bidi="ar-SA"/>
        </w:rPr>
        <w:t xml:space="preserve"> رفتند و نماز صبح را با ایشان به‌جا آوردند. پیامبر</w:t>
      </w:r>
      <w:r w:rsidRPr="00636EA8">
        <w:rPr>
          <w:rFonts w:ascii="AGA Arabesque" w:eastAsia="MS Mincho" w:hAnsi="Traditional Arabic"/>
          <w:lang w:bidi="ar-SA"/>
        </w:rPr>
        <w:sym w:font="AGA Arabesque" w:char="F072"/>
      </w:r>
      <w:r w:rsidRPr="00636EA8">
        <w:rPr>
          <w:rFonts w:ascii="AGA Arabesque" w:eastAsia="MS Mincho" w:hAnsi="Traditional Arabic"/>
          <w:rtl/>
          <w:lang w:bidi="ar-SA"/>
        </w:rPr>
        <w:t xml:space="preserve"> پس از نماز، رو به جماعت نمود. انصار</w:t>
      </w:r>
      <w:r w:rsidRPr="00636EA8">
        <w:rPr>
          <w:rFonts w:ascii="AGA Arabesque" w:eastAsia="MS Mincho" w:hAnsi="Traditional Arabic"/>
          <w:lang w:bidi="ar-SA"/>
        </w:rPr>
        <w:sym w:font="AGA Arabesque" w:char="F079"/>
      </w:r>
      <w:r w:rsidRPr="00636EA8">
        <w:rPr>
          <w:rFonts w:ascii="AGA Arabesque" w:eastAsia="MS Mincho" w:hAnsi="Traditional Arabic"/>
          <w:rtl/>
          <w:lang w:bidi="ar-SA"/>
        </w:rPr>
        <w:t xml:space="preserve"> با اشاره از او درخواست مال کردند. رسول‌الله</w:t>
      </w:r>
      <w:r w:rsidRPr="00636EA8">
        <w:rPr>
          <w:rFonts w:ascii="AGA Arabesque" w:eastAsia="MS Mincho" w:hAnsi="Traditional Arabic"/>
          <w:lang w:bidi="ar-SA"/>
        </w:rPr>
        <w:sym w:font="AGA Arabesque" w:char="F072"/>
      </w:r>
      <w:r w:rsidRPr="00636EA8">
        <w:rPr>
          <w:rFonts w:ascii="AGA Arabesque" w:eastAsia="MS Mincho" w:hAnsi="Traditional Arabic"/>
          <w:rtl/>
          <w:lang w:bidi="ar-SA"/>
        </w:rPr>
        <w:t xml:space="preserve"> لبخندی زد؛ زیرا دریافت که آن‌ها به امید این‌که چیزی دریافت کنند، نزدش آمده‌اند. لذا فرمود: «</w:t>
      </w:r>
      <w:r w:rsidRPr="00636EA8">
        <w:rPr>
          <w:rtl/>
          <w:lang w:bidi="ar-SA"/>
        </w:rPr>
        <w:t>گمان می‌کنم شنیده‌اید ابوعبیده چیزی از بحرین آورده است». گفتند: «بله، ای رسول‌خدا!» یعنی این را شنیده‌ و آمده‌ایم تا سهمِ خود را بگیریم. پیامبر</w:t>
      </w:r>
      <w:r w:rsidRPr="00636EA8">
        <w:rPr>
          <w:lang w:bidi="ar-SA"/>
        </w:rPr>
        <w:sym w:font="AGA Arabesque" w:char="F072"/>
      </w:r>
      <w:r w:rsidRPr="00636EA8">
        <w:rPr>
          <w:rtl/>
          <w:lang w:bidi="ar-SA"/>
        </w:rPr>
        <w:t xml:space="preserve"> فرمود: «شما را مژده باد و به چیزی که شما را خشنود خواهد ساخت، امیدوار باشید؛ به الله سوگند که من، برای شما از بابت فقر نگران نیستم». یعنی پیامبر</w:t>
      </w:r>
      <w:r w:rsidRPr="00636EA8">
        <w:rPr>
          <w:lang w:bidi="ar-SA"/>
        </w:rPr>
        <w:sym w:font="AGA Arabesque" w:char="F072"/>
      </w:r>
      <w:r w:rsidRPr="00636EA8">
        <w:rPr>
          <w:rtl/>
          <w:lang w:bidi="ar-SA"/>
        </w:rPr>
        <w:t xml:space="preserve"> برای ما نگران نبود که فقیر و تنگ‌دست شویم؛ چه‌بسا فقر، به‌نفع انسان و به خیرِ اوست. همان‌گونه که در حدیثی قدسی آمده است: پیامبر</w:t>
      </w:r>
      <w:r w:rsidRPr="00636EA8">
        <w:rPr>
          <w:lang w:bidi="ar-SA"/>
        </w:rPr>
        <w:sym w:font="AGA Arabesque" w:char="F072"/>
      </w:r>
      <w:r w:rsidRPr="00636EA8">
        <w:rPr>
          <w:rtl/>
          <w:lang w:bidi="ar-SA"/>
        </w:rPr>
        <w:t xml:space="preserve"> فرمود: الله متعال، می‌فرماید: </w:t>
      </w:r>
      <w:r w:rsidRPr="00636EA8">
        <w:rPr>
          <w:rStyle w:val="Char3"/>
          <w:rtl/>
          <w:lang w:bidi="ar-SA"/>
        </w:rPr>
        <w:t>«إنَّ مِن عِبادِي مَن لَو أغنيتُهُ لأفسَدَهُ الغنى»</w:t>
      </w:r>
      <w:r w:rsidRPr="00636EA8">
        <w:rPr>
          <w:rtl/>
          <w:lang w:bidi="ar-SA"/>
        </w:rPr>
        <w:t>. یعنی: «در میان بندگانم، کسانی هستند که اگر آن‌ها را ثروتمند سازم، ثروت و بی‌نیازی، آ</w:t>
      </w:r>
      <w:r w:rsidR="004C283A" w:rsidRPr="00636EA8">
        <w:rPr>
          <w:rtl/>
          <w:lang w:bidi="ar-SA"/>
        </w:rPr>
        <w:t xml:space="preserve">نان را به فساد و تباهی می‌کشاند»؛ یعنی سر به طغیان می‌نهند، گمراه می‌شوند و مال و ثروت، آن‌ها را از آخرت باز می‌دارد. - پناه بر الله-  </w:t>
      </w:r>
      <w:r w:rsidR="004C283A" w:rsidRPr="00636EA8">
        <w:rPr>
          <w:rStyle w:val="Char3"/>
          <w:rtl/>
          <w:lang w:bidi="ar-SA"/>
        </w:rPr>
        <w:t>«وإنَّ مِن عبادي مَن لَو أفقرتُهُ لأفسدَهُ الفقرُ»</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2"/>
      </w:r>
      <w:r w:rsidR="00C8054F" w:rsidRPr="00C8054F">
        <w:rPr>
          <w:rStyle w:val="FootnoteReference"/>
          <w:rFonts w:cs="B Lotus"/>
          <w:szCs w:val="28"/>
          <w:rtl/>
          <w:lang w:bidi="ar-SA"/>
        </w:rPr>
        <w:t>)</w:t>
      </w:r>
      <w:r w:rsidR="004C283A" w:rsidRPr="00636EA8">
        <w:rPr>
          <w:rtl/>
          <w:lang w:bidi="ar-SA"/>
        </w:rPr>
        <w:t xml:space="preserve"> یعنی: «و </w:t>
      </w:r>
      <w:r w:rsidRPr="00636EA8">
        <w:rPr>
          <w:rtl/>
          <w:lang w:bidi="ar-SA"/>
        </w:rPr>
        <w:t>بندگانی هم هستند که اگر آن‌ها را فقیر بگردانم، فقر و تنگ‌‌دستی، مایه‌ی فساد و تباهی آنان می‌گردد».</w:t>
      </w:r>
    </w:p>
    <w:p w:rsidR="004C283A" w:rsidRPr="00636EA8" w:rsidRDefault="004C283A" w:rsidP="00BB388D">
      <w:pPr>
        <w:autoSpaceDE w:val="0"/>
        <w:autoSpaceDN w:val="0"/>
        <w:adjustRightInd w:val="0"/>
        <w:rPr>
          <w:rtl/>
          <w:lang w:bidi="ar-SA"/>
        </w:rPr>
      </w:pPr>
      <w:r w:rsidRPr="00636EA8">
        <w:rPr>
          <w:rtl/>
          <w:lang w:bidi="ar-SA"/>
        </w:rPr>
        <w:t>لذا پیامبر</w:t>
      </w:r>
      <w:r w:rsidRPr="00636EA8">
        <w:rPr>
          <w:lang w:bidi="ar-SA"/>
        </w:rPr>
        <w:sym w:font="AGA Arabesque" w:char="F072"/>
      </w:r>
      <w:r w:rsidRPr="00636EA8">
        <w:rPr>
          <w:rtl/>
          <w:lang w:bidi="ar-SA"/>
        </w:rPr>
        <w:t xml:space="preserve"> فرمود: «من، برای شما از بابت فقر نگران نیستم». زیرا معمولاً فقرا، بیش از ثروتمندان، به حق و حقیقت روی می‌آورند. به سرگذشت پیامبران علیهم‌السلام بنگرید؛ چه کسانی تکذ</w:t>
      </w:r>
      <w:r w:rsidR="00303609" w:rsidRPr="00636EA8">
        <w:rPr>
          <w:rtl/>
          <w:lang w:bidi="ar-SA"/>
        </w:rPr>
        <w:t>یبشان کردند؟ آری؛ اشراف، بزرگان و ثروتمندانی که حاضر نبودند حقیقت را بپذیرند. لذا پیروان پیامبران، بیش‌تر از میان فقرا بودند. همان‌گونه که پیروان پیامبر اسلام</w:t>
      </w:r>
      <w:r w:rsidR="00303609" w:rsidRPr="00636EA8">
        <w:rPr>
          <w:lang w:bidi="ar-SA"/>
        </w:rPr>
        <w:sym w:font="AGA Arabesque" w:char="F072"/>
      </w:r>
      <w:r w:rsidR="00303609" w:rsidRPr="00636EA8">
        <w:rPr>
          <w:rtl/>
          <w:lang w:bidi="ar-SA"/>
        </w:rPr>
        <w:t>، بیش‌تر فقیر بودند. از این‌رو پیامبر</w:t>
      </w:r>
      <w:r w:rsidR="00303609" w:rsidRPr="00636EA8">
        <w:rPr>
          <w:lang w:bidi="ar-SA"/>
        </w:rPr>
        <w:sym w:font="AGA Arabesque" w:char="F072"/>
      </w:r>
      <w:r w:rsidR="00303609" w:rsidRPr="00636EA8">
        <w:rPr>
          <w:rtl/>
          <w:lang w:bidi="ar-SA"/>
        </w:rPr>
        <w:t xml:space="preserve"> از بابت فقر و تنگ دستی برای امتش، نگران نبود؛ بلکه نگرانی‌اش برای ما از این جهت بود که دنیا و زرق و برق آن به روی ما گشوده شود؛ چنان‌که فرمود: «</w:t>
      </w:r>
      <w:r w:rsidRPr="00636EA8">
        <w:rPr>
          <w:rtl/>
          <w:lang w:bidi="ar-SA"/>
        </w:rPr>
        <w:t>از این می‌ترسم که دروازه‌ی دنیا به روی شما گشوده شود و مانند گذشتگان که بر سر دنیا، با هم رقابت کردند، شما نیز به رقابت با یکدیگر بپردازید و دنیا، همان‌گونه که آنان را به هلاکت کشاند، شما را نیز به هلاکت برساند».</w:t>
      </w:r>
    </w:p>
    <w:p w:rsidR="00204123" w:rsidRPr="00636EA8" w:rsidRDefault="00303609" w:rsidP="00BB388D">
      <w:pPr>
        <w:rPr>
          <w:rFonts w:ascii="AGA Arabesque" w:eastAsia="MS Mincho" w:hAnsi="Traditional Arabic"/>
          <w:rtl/>
          <w:lang w:bidi="ar-SA"/>
        </w:rPr>
      </w:pPr>
      <w:r w:rsidRPr="00636EA8">
        <w:rPr>
          <w:rFonts w:ascii="AGA Arabesque" w:eastAsia="MS Mincho" w:hAnsi="Traditional Arabic"/>
          <w:rtl/>
          <w:lang w:bidi="ar-SA"/>
        </w:rPr>
        <w:t xml:space="preserve">این، یک واقعیت است؛ به وضعیت کنونی خود بنگریم. می‌بینیم مردمانی که ثروتِ کم‌تری دارند یا به فقر، نزدیک‌ترند، بیش از دیگران، خداترس و پرهیزگارند. هر چه مال و ثروت انسان، بیش‌تر می‌شود، روی‌گردانی‌اش از راه الله، افزایش می‌یابد و سر به طغیان و سرکشی می‌گذارد. اینک بسیاری از انسان‌ها، به زرق و برق دنیا چشم دوخته‌اند؛ به ماشین، خانه، فرش، لباس، و دیگر خوشی‌ها و ظواهر دنیا. مردم به </w:t>
      </w:r>
      <w:r w:rsidR="008C184B" w:rsidRPr="00636EA8">
        <w:rPr>
          <w:rFonts w:ascii="AGA Arabesque" w:eastAsia="MS Mincho" w:hAnsi="Traditional Arabic"/>
          <w:rtl/>
          <w:lang w:bidi="ar-SA"/>
        </w:rPr>
        <w:t>چنین چیزهایی</w:t>
      </w:r>
      <w:r w:rsidRPr="00636EA8">
        <w:rPr>
          <w:rFonts w:ascii="AGA Arabesque" w:eastAsia="MS Mincho" w:hAnsi="Traditional Arabic"/>
          <w:rtl/>
          <w:lang w:bidi="ar-SA"/>
        </w:rPr>
        <w:t xml:space="preserve"> افتخار می‌کنند و از آن‌چه برای آخرتشان سو</w:t>
      </w:r>
      <w:r w:rsidR="008C184B" w:rsidRPr="00636EA8">
        <w:rPr>
          <w:rFonts w:ascii="AGA Arabesque" w:eastAsia="MS Mincho" w:hAnsi="Traditional Arabic"/>
          <w:rtl/>
          <w:lang w:bidi="ar-SA"/>
        </w:rPr>
        <w:t>د</w:t>
      </w:r>
      <w:r w:rsidRPr="00636EA8">
        <w:rPr>
          <w:rFonts w:ascii="AGA Arabesque" w:eastAsia="MS Mincho" w:hAnsi="Traditional Arabic"/>
          <w:rtl/>
          <w:lang w:bidi="ar-SA"/>
        </w:rPr>
        <w:t>مند است، روی گردانده‌اند! روزنا</w:t>
      </w:r>
      <w:r w:rsidR="008C184B" w:rsidRPr="00636EA8">
        <w:rPr>
          <w:rFonts w:ascii="AGA Arabesque" w:eastAsia="MS Mincho" w:hAnsi="Traditional Arabic"/>
          <w:rtl/>
          <w:lang w:bidi="ar-SA"/>
        </w:rPr>
        <w:t>مه‌ها، نشریات و مجله‌ها</w:t>
      </w:r>
      <w:r w:rsidRPr="00636EA8">
        <w:rPr>
          <w:rFonts w:ascii="AGA Arabesque" w:eastAsia="MS Mincho" w:hAnsi="Traditional Arabic"/>
          <w:rtl/>
          <w:lang w:bidi="ar-SA"/>
        </w:rPr>
        <w:t xml:space="preserve">، تنها درباره‌ی </w:t>
      </w:r>
      <w:r w:rsidR="00764F22" w:rsidRPr="00636EA8">
        <w:rPr>
          <w:rFonts w:ascii="AGA Arabesque" w:eastAsia="MS Mincho" w:hAnsi="Traditional Arabic"/>
          <w:rtl/>
          <w:lang w:bidi="ar-SA"/>
        </w:rPr>
        <w:t>آسایش و رفاه مادی و وابستگی‌های دنیوی، سخن می‌گویند و از آخرت، غافل شده‌اند و عده‌ی اندکی از مردم، آن‌گونه که باید و شاید، در مسیر درست قرار دارند. خلاصه این‌که زرق و برق دنیا، پیامدهایی منفی به دنبال دارد و انسان را به طغیان و سرکشی می‌کشاند؛ همان‌گونه که الله متعال، می‌فرماید:</w:t>
      </w:r>
    </w:p>
    <w:p w:rsidR="009F01F5"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كَلَّا</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eastAsia"/>
          <w:rtl/>
          <w:lang w:bidi="ar-SA"/>
        </w:rPr>
        <w:t>إِنَّ</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إِنسَ</w:t>
      </w:r>
      <w:r w:rsidR="006C2E2D" w:rsidRPr="00636EA8">
        <w:rPr>
          <w:rFonts w:ascii="KFGQPC Uthmanic Script HAFS" w:hint="cs"/>
          <w:rtl/>
          <w:lang w:bidi="ar-SA"/>
        </w:rPr>
        <w:t>ٰ</w:t>
      </w:r>
      <w:r w:rsidR="006C2E2D" w:rsidRPr="00636EA8">
        <w:rPr>
          <w:rFonts w:ascii="KFGQPC Uthmanic Script HAFS" w:hint="eastAsia"/>
          <w:rtl/>
          <w:lang w:bidi="ar-SA"/>
        </w:rPr>
        <w:t>نَ</w:t>
      </w:r>
      <w:r w:rsidR="006C2E2D" w:rsidRPr="00636EA8">
        <w:rPr>
          <w:rFonts w:ascii="KFGQPC Uthmanic Script HAFS"/>
          <w:rtl/>
          <w:lang w:bidi="ar-SA"/>
        </w:rPr>
        <w:t xml:space="preserve"> </w:t>
      </w:r>
      <w:r w:rsidR="006C2E2D" w:rsidRPr="00636EA8">
        <w:rPr>
          <w:rFonts w:ascii="KFGQPC Uthmanic Script HAFS" w:hint="eastAsia"/>
          <w:rtl/>
          <w:lang w:bidi="ar-SA"/>
        </w:rPr>
        <w:t>لَيَط</w:t>
      </w:r>
      <w:r w:rsidR="006C2E2D" w:rsidRPr="00636EA8">
        <w:rPr>
          <w:rFonts w:ascii="KFGQPC Uthmanic Script HAFS" w:hint="cs"/>
          <w:rtl/>
          <w:lang w:bidi="ar-SA"/>
        </w:rPr>
        <w:t>ۡ</w:t>
      </w:r>
      <w:r w:rsidR="006C2E2D" w:rsidRPr="00636EA8">
        <w:rPr>
          <w:rFonts w:ascii="KFGQPC Uthmanic Script HAFS" w:hint="eastAsia"/>
          <w:rtl/>
          <w:lang w:bidi="ar-SA"/>
        </w:rPr>
        <w:t>غَى</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cs"/>
          <w:rtl/>
          <w:lang w:bidi="ar-SA"/>
        </w:rPr>
        <w:t>٦</w:t>
      </w:r>
      <w:r w:rsidR="006C2E2D" w:rsidRPr="00636EA8">
        <w:rPr>
          <w:rFonts w:ascii="KFGQPC Uthmanic Script HAFS"/>
          <w:rtl/>
          <w:lang w:bidi="ar-SA"/>
        </w:rPr>
        <w:t xml:space="preserve"> </w:t>
      </w:r>
      <w:r w:rsidR="006C2E2D" w:rsidRPr="00636EA8">
        <w:rPr>
          <w:rFonts w:ascii="KFGQPC Uthmanic Script HAFS" w:hint="eastAsia"/>
          <w:rtl/>
          <w:lang w:bidi="ar-SA"/>
        </w:rPr>
        <w:t>أَن</w:t>
      </w:r>
      <w:r w:rsidR="006C2E2D" w:rsidRPr="00636EA8">
        <w:rPr>
          <w:rFonts w:ascii="KFGQPC Uthmanic Script HAFS"/>
          <w:rtl/>
          <w:lang w:bidi="ar-SA"/>
        </w:rPr>
        <w:t xml:space="preserve"> </w:t>
      </w:r>
      <w:r w:rsidR="006C2E2D" w:rsidRPr="00636EA8">
        <w:rPr>
          <w:rFonts w:ascii="KFGQPC Uthmanic Script HAFS" w:hint="eastAsia"/>
          <w:rtl/>
          <w:lang w:bidi="ar-SA"/>
        </w:rPr>
        <w:t>رَّءَاهُ</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س</w:t>
      </w:r>
      <w:r w:rsidR="006C2E2D" w:rsidRPr="00636EA8">
        <w:rPr>
          <w:rFonts w:ascii="KFGQPC Uthmanic Script HAFS" w:hint="cs"/>
          <w:rtl/>
          <w:lang w:bidi="ar-SA"/>
        </w:rPr>
        <w:t>ۡ</w:t>
      </w:r>
      <w:r w:rsidR="006C2E2D" w:rsidRPr="00636EA8">
        <w:rPr>
          <w:rFonts w:ascii="KFGQPC Uthmanic Script HAFS" w:hint="eastAsia"/>
          <w:rtl/>
          <w:lang w:bidi="ar-SA"/>
        </w:rPr>
        <w:t>تَغ</w:t>
      </w:r>
      <w:r w:rsidR="006C2E2D" w:rsidRPr="00636EA8">
        <w:rPr>
          <w:rFonts w:ascii="KFGQPC Uthmanic Script HAFS" w:hint="cs"/>
          <w:rtl/>
          <w:lang w:bidi="ar-SA"/>
        </w:rPr>
        <w:t>ۡ</w:t>
      </w:r>
      <w:r w:rsidR="006C2E2D" w:rsidRPr="00636EA8">
        <w:rPr>
          <w:rFonts w:ascii="KFGQPC Uthmanic Script HAFS" w:hint="eastAsia"/>
          <w:rtl/>
          <w:lang w:bidi="ar-SA"/>
        </w:rPr>
        <w:t>نَى</w:t>
      </w:r>
      <w:r w:rsidR="006C2E2D" w:rsidRPr="00636EA8">
        <w:rPr>
          <w:rFonts w:ascii="KFGQPC Uthmanic Script HAFS" w:hint="cs"/>
          <w:rtl/>
          <w:lang w:bidi="ar-SA"/>
        </w:rPr>
        <w:t>ٰٓ</w:t>
      </w:r>
      <w:r w:rsidR="006C2E2D" w:rsidRPr="00636EA8">
        <w:rPr>
          <w:rFonts w:ascii="KFGQPC Uthmanic Script HAFS"/>
          <w:rtl/>
          <w:lang w:bidi="ar-SA"/>
        </w:rPr>
        <w:t xml:space="preserve"> </w:t>
      </w:r>
      <w:r w:rsidR="006C2E2D" w:rsidRPr="00636EA8">
        <w:rPr>
          <w:rFonts w:ascii="KFGQPC Uthmanic Script HAFS" w:hint="cs"/>
          <w:rtl/>
          <w:lang w:bidi="ar-SA"/>
        </w:rPr>
        <w:t>٧</w:t>
      </w:r>
      <w:r w:rsidRPr="00636EA8">
        <w:rPr>
          <w:rFonts w:ascii="KFGQPC Uthman Taha Naskh" w:cs="KFGQPC Uthman Taha Naskh" w:hint="cs"/>
          <w:rtl/>
          <w:lang w:bidi="ar-SA"/>
        </w:rPr>
        <w:t>﴾</w:t>
      </w:r>
      <w:r w:rsidR="006C2E2D" w:rsidRPr="00636EA8">
        <w:rPr>
          <w:rFonts w:ascii="KFGQPC Uthman Taha Naskh" w:cs="KFGQPC Uthman Taha Naskh"/>
          <w:rtl/>
          <w:lang w:bidi="ar-SA"/>
        </w:rPr>
        <w:t xml:space="preserve"> </w:t>
      </w:r>
      <w:r w:rsidR="006C2E2D" w:rsidRPr="00636EA8">
        <w:rPr>
          <w:rFonts w:ascii="KFGQPC Uthman Taha Naskh" w:cs="KFGQPC Uthman Taha Naskh"/>
          <w:rtl/>
          <w:lang w:bidi="ar-SA"/>
        </w:rPr>
        <w:tab/>
      </w:r>
      <w:r w:rsidR="006C2E2D" w:rsidRPr="00636EA8">
        <w:rPr>
          <w:rStyle w:val="Char8"/>
          <w:rtl/>
        </w:rPr>
        <w:t>[</w:t>
      </w:r>
      <w:r w:rsidR="006C2E2D" w:rsidRPr="00636EA8">
        <w:rPr>
          <w:rStyle w:val="Char8"/>
          <w:rFonts w:hint="eastAsia"/>
          <w:rtl/>
        </w:rPr>
        <w:t>العلق</w:t>
      </w:r>
      <w:r w:rsidR="006C2E2D" w:rsidRPr="00636EA8">
        <w:rPr>
          <w:rStyle w:val="Char8"/>
          <w:rtl/>
        </w:rPr>
        <w:t xml:space="preserve">: </w:t>
      </w:r>
      <w:r w:rsidR="006C2E2D" w:rsidRPr="00636EA8">
        <w:rPr>
          <w:rStyle w:val="Char8"/>
          <w:rFonts w:hint="cs"/>
          <w:rtl/>
        </w:rPr>
        <w:t>٦</w:t>
      </w:r>
      <w:r w:rsidR="006C2E2D" w:rsidRPr="00636EA8">
        <w:rPr>
          <w:rStyle w:val="Char8"/>
          <w:rFonts w:hint="eastAsia"/>
          <w:rtl/>
        </w:rPr>
        <w:t>،</w:t>
      </w:r>
      <w:r w:rsidR="006C2E2D" w:rsidRPr="00636EA8">
        <w:rPr>
          <w:rStyle w:val="Char8"/>
          <w:rtl/>
        </w:rPr>
        <w:t xml:space="preserve">  </w:t>
      </w:r>
      <w:r w:rsidR="006C2E2D" w:rsidRPr="00636EA8">
        <w:rPr>
          <w:rStyle w:val="Char8"/>
          <w:rFonts w:hint="cs"/>
          <w:rtl/>
        </w:rPr>
        <w:t>٧</w:t>
      </w:r>
      <w:r w:rsidR="006C2E2D" w:rsidRPr="00636EA8">
        <w:rPr>
          <w:rStyle w:val="Char8"/>
          <w:rtl/>
        </w:rPr>
        <w:t>]</w:t>
      </w:r>
      <w:r w:rsidR="006C2E2D" w:rsidRPr="00636EA8">
        <w:rPr>
          <w:rFonts w:ascii="KFGQPC Uthman Taha Naskh" w:cs="KFGQPC Uthman Taha Naskh"/>
          <w:rtl/>
          <w:lang w:bidi="ar-SA"/>
        </w:rPr>
        <w:t xml:space="preserve">  </w:t>
      </w:r>
      <w:r w:rsidR="006B2046" w:rsidRPr="00636EA8">
        <w:rPr>
          <w:rFonts w:ascii="(normal text)" w:hAnsi="(normal text)"/>
          <w:rtl/>
          <w:lang w:bidi="ar-SA"/>
        </w:rPr>
        <w:tab/>
      </w:r>
      <w:r w:rsidR="009F01F5" w:rsidRPr="00636EA8">
        <w:rPr>
          <w:rFonts w:ascii="(normal text)" w:hAnsi="(normal text)"/>
          <w:rtl/>
          <w:lang w:bidi="ar-SA"/>
        </w:rPr>
        <w:t xml:space="preserve">  </w:t>
      </w:r>
    </w:p>
    <w:p w:rsidR="009F01F5" w:rsidRPr="00636EA8" w:rsidRDefault="009F01F5" w:rsidP="00BB388D">
      <w:pPr>
        <w:pStyle w:val="a1"/>
        <w:rPr>
          <w:rtl/>
          <w:lang w:bidi="ar-SA"/>
        </w:rPr>
      </w:pPr>
      <w:r w:rsidRPr="00636EA8">
        <w:rPr>
          <w:rtl/>
          <w:lang w:bidi="ar-SA"/>
        </w:rPr>
        <w:t>حقا که انسان (عجیب است و) سر به طغیان می‌نهد، هنگامی که خود را بی‌نیاز می‌بیند.</w:t>
      </w:r>
    </w:p>
    <w:p w:rsidR="009F01F5" w:rsidRPr="00636EA8" w:rsidRDefault="009F01F5" w:rsidP="00BB388D">
      <w:pPr>
        <w:rPr>
          <w:rFonts w:ascii="AGA Arabesque" w:eastAsia="MS Mincho" w:hAnsi="Traditional Arabic"/>
          <w:rtl/>
          <w:lang w:bidi="ar-SA"/>
        </w:rPr>
      </w:pPr>
      <w:r w:rsidRPr="00636EA8">
        <w:rPr>
          <w:rFonts w:ascii="AGA Arabesque" w:eastAsia="MS Mincho" w:hAnsi="Traditional Arabic"/>
          <w:rtl/>
          <w:lang w:bidi="ar-SA"/>
        </w:rPr>
        <w:t>فرعون، به موقعیت و ثروت و جایگاه دنیو</w:t>
      </w:r>
      <w:r w:rsidR="00C37149" w:rsidRPr="00636EA8">
        <w:rPr>
          <w:rFonts w:ascii="AGA Arabesque" w:eastAsia="MS Mincho" w:hAnsi="Traditional Arabic"/>
          <w:rtl/>
          <w:lang w:bidi="ar-SA"/>
        </w:rPr>
        <w:t>ی خود افتخار کرد و به قومش گفت:</w:t>
      </w:r>
    </w:p>
    <w:p w:rsidR="00C37149"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6C2E2D" w:rsidRPr="00636EA8">
        <w:rPr>
          <w:rFonts w:ascii="KFGQPC Uthmanic Script HAFS" w:hint="eastAsia"/>
          <w:rtl/>
          <w:lang w:bidi="ar-SA"/>
        </w:rPr>
        <w:t>قَالَ</w:t>
      </w:r>
      <w:r w:rsidR="006C2E2D" w:rsidRPr="00636EA8">
        <w:rPr>
          <w:rFonts w:ascii="KFGQPC Uthmanic Script HAFS"/>
          <w:rtl/>
          <w:lang w:bidi="ar-SA"/>
        </w:rPr>
        <w:t xml:space="preserve"> </w:t>
      </w:r>
      <w:r w:rsidR="006C2E2D" w:rsidRPr="00636EA8">
        <w:rPr>
          <w:rFonts w:ascii="KFGQPC Uthmanic Script HAFS" w:hint="eastAsia"/>
          <w:rtl/>
          <w:lang w:bidi="ar-SA"/>
        </w:rPr>
        <w:t>يَ</w:t>
      </w:r>
      <w:r w:rsidR="006C2E2D" w:rsidRPr="00636EA8">
        <w:rPr>
          <w:rFonts w:ascii="KFGQPC Uthmanic Script HAFS" w:hint="cs"/>
          <w:rtl/>
          <w:lang w:bidi="ar-SA"/>
        </w:rPr>
        <w:t>ٰ</w:t>
      </w:r>
      <w:r w:rsidR="006C2E2D" w:rsidRPr="00636EA8">
        <w:rPr>
          <w:rFonts w:ascii="KFGQPC Uthmanic Script HAFS" w:hint="eastAsia"/>
          <w:rtl/>
          <w:lang w:bidi="ar-SA"/>
        </w:rPr>
        <w:t>قَو</w:t>
      </w:r>
      <w:r w:rsidR="006C2E2D" w:rsidRPr="00636EA8">
        <w:rPr>
          <w:rFonts w:ascii="KFGQPC Uthmanic Script HAFS" w:hint="cs"/>
          <w:rtl/>
          <w:lang w:bidi="ar-SA"/>
        </w:rPr>
        <w:t>ۡ</w:t>
      </w:r>
      <w:r w:rsidR="006C2E2D" w:rsidRPr="00636EA8">
        <w:rPr>
          <w:rFonts w:ascii="KFGQPC Uthmanic Script HAFS" w:hint="eastAsia"/>
          <w:rtl/>
          <w:lang w:bidi="ar-SA"/>
        </w:rPr>
        <w:t>مِ</w:t>
      </w:r>
      <w:r w:rsidR="006C2E2D" w:rsidRPr="00636EA8">
        <w:rPr>
          <w:rFonts w:ascii="KFGQPC Uthmanic Script HAFS"/>
          <w:rtl/>
          <w:lang w:bidi="ar-SA"/>
        </w:rPr>
        <w:t xml:space="preserve"> </w:t>
      </w:r>
      <w:r w:rsidR="006C2E2D" w:rsidRPr="00636EA8">
        <w:rPr>
          <w:rFonts w:ascii="KFGQPC Uthmanic Script HAFS" w:hint="eastAsia"/>
          <w:rtl/>
          <w:lang w:bidi="ar-SA"/>
        </w:rPr>
        <w:t>أَلَي</w:t>
      </w:r>
      <w:r w:rsidR="006C2E2D" w:rsidRPr="00636EA8">
        <w:rPr>
          <w:rFonts w:ascii="KFGQPC Uthmanic Script HAFS" w:hint="cs"/>
          <w:rtl/>
          <w:lang w:bidi="ar-SA"/>
        </w:rPr>
        <w:t>ۡ</w:t>
      </w:r>
      <w:r w:rsidR="006C2E2D" w:rsidRPr="00636EA8">
        <w:rPr>
          <w:rFonts w:ascii="KFGQPC Uthmanic Script HAFS" w:hint="eastAsia"/>
          <w:rtl/>
          <w:lang w:bidi="ar-SA"/>
        </w:rPr>
        <w:t>سَ</w:t>
      </w:r>
      <w:r w:rsidR="006C2E2D" w:rsidRPr="00636EA8">
        <w:rPr>
          <w:rFonts w:ascii="KFGQPC Uthmanic Script HAFS"/>
          <w:rtl/>
          <w:lang w:bidi="ar-SA"/>
        </w:rPr>
        <w:t xml:space="preserve"> </w:t>
      </w:r>
      <w:r w:rsidR="006C2E2D" w:rsidRPr="00636EA8">
        <w:rPr>
          <w:rFonts w:ascii="KFGQPC Uthmanic Script HAFS" w:hint="eastAsia"/>
          <w:rtl/>
          <w:lang w:bidi="ar-SA"/>
        </w:rPr>
        <w:t>لِي</w:t>
      </w:r>
      <w:r w:rsidR="006C2E2D" w:rsidRPr="00636EA8">
        <w:rPr>
          <w:rFonts w:ascii="KFGQPC Uthmanic Script HAFS"/>
          <w:rtl/>
          <w:lang w:bidi="ar-SA"/>
        </w:rPr>
        <w:t xml:space="preserve"> </w:t>
      </w:r>
      <w:r w:rsidR="006C2E2D" w:rsidRPr="00636EA8">
        <w:rPr>
          <w:rFonts w:ascii="KFGQPC Uthmanic Script HAFS" w:hint="eastAsia"/>
          <w:rtl/>
          <w:lang w:bidi="ar-SA"/>
        </w:rPr>
        <w:t>مُل</w:t>
      </w:r>
      <w:r w:rsidR="006C2E2D" w:rsidRPr="00636EA8">
        <w:rPr>
          <w:rFonts w:ascii="KFGQPC Uthmanic Script HAFS" w:hint="cs"/>
          <w:rtl/>
          <w:lang w:bidi="ar-SA"/>
        </w:rPr>
        <w:t>ۡ</w:t>
      </w:r>
      <w:r w:rsidR="006C2E2D" w:rsidRPr="00636EA8">
        <w:rPr>
          <w:rFonts w:ascii="KFGQPC Uthmanic Script HAFS" w:hint="eastAsia"/>
          <w:rtl/>
          <w:lang w:bidi="ar-SA"/>
        </w:rPr>
        <w:t>كُ</w:t>
      </w:r>
      <w:r w:rsidR="006C2E2D" w:rsidRPr="00636EA8">
        <w:rPr>
          <w:rFonts w:ascii="KFGQPC Uthmanic Script HAFS"/>
          <w:rtl/>
          <w:lang w:bidi="ar-SA"/>
        </w:rPr>
        <w:t xml:space="preserve"> </w:t>
      </w:r>
      <w:r w:rsidR="006C2E2D" w:rsidRPr="00636EA8">
        <w:rPr>
          <w:rFonts w:ascii="KFGQPC Uthmanic Script HAFS" w:hint="eastAsia"/>
          <w:rtl/>
          <w:lang w:bidi="ar-SA"/>
        </w:rPr>
        <w:t>مِص</w:t>
      </w:r>
      <w:r w:rsidR="006C2E2D" w:rsidRPr="00636EA8">
        <w:rPr>
          <w:rFonts w:ascii="KFGQPC Uthmanic Script HAFS" w:hint="cs"/>
          <w:rtl/>
          <w:lang w:bidi="ar-SA"/>
        </w:rPr>
        <w:t>ۡ</w:t>
      </w:r>
      <w:r w:rsidR="006C2E2D" w:rsidRPr="00636EA8">
        <w:rPr>
          <w:rFonts w:ascii="KFGQPC Uthmanic Script HAFS" w:hint="eastAsia"/>
          <w:rtl/>
          <w:lang w:bidi="ar-SA"/>
        </w:rPr>
        <w:t>رَ</w:t>
      </w:r>
      <w:r w:rsidR="006C2E2D" w:rsidRPr="00636EA8">
        <w:rPr>
          <w:rFonts w:ascii="KFGQPC Uthmanic Script HAFS"/>
          <w:rtl/>
          <w:lang w:bidi="ar-SA"/>
        </w:rPr>
        <w:t xml:space="preserve"> </w:t>
      </w:r>
      <w:r w:rsidR="006C2E2D" w:rsidRPr="00636EA8">
        <w:rPr>
          <w:rFonts w:ascii="KFGQPC Uthmanic Script HAFS" w:hint="eastAsia"/>
          <w:rtl/>
          <w:lang w:bidi="ar-SA"/>
        </w:rPr>
        <w:t>وَهَ</w:t>
      </w:r>
      <w:r w:rsidR="006C2E2D" w:rsidRPr="00636EA8">
        <w:rPr>
          <w:rFonts w:ascii="KFGQPC Uthmanic Script HAFS" w:hint="cs"/>
          <w:rtl/>
          <w:lang w:bidi="ar-SA"/>
        </w:rPr>
        <w:t>ٰ</w:t>
      </w:r>
      <w:r w:rsidR="006C2E2D" w:rsidRPr="00636EA8">
        <w:rPr>
          <w:rFonts w:ascii="KFGQPC Uthmanic Script HAFS" w:hint="eastAsia"/>
          <w:rtl/>
          <w:lang w:bidi="ar-SA"/>
        </w:rPr>
        <w:t>ذِهِ</w:t>
      </w:r>
      <w:r w:rsidR="006C2E2D" w:rsidRPr="00636EA8">
        <w:rPr>
          <w:rFonts w:ascii="KFGQPC Uthmanic Script HAFS"/>
          <w:rtl/>
          <w:lang w:bidi="ar-SA"/>
        </w:rPr>
        <w:t xml:space="preserve"> </w:t>
      </w:r>
      <w:r w:rsidR="006C2E2D" w:rsidRPr="00636EA8">
        <w:rPr>
          <w:rFonts w:ascii="KFGQPC Uthmanic Script HAFS" w:hint="cs"/>
          <w:rtl/>
          <w:lang w:bidi="ar-SA"/>
        </w:rPr>
        <w:t>ٱ</w:t>
      </w:r>
      <w:r w:rsidR="006C2E2D" w:rsidRPr="00636EA8">
        <w:rPr>
          <w:rFonts w:ascii="KFGQPC Uthmanic Script HAFS" w:hint="eastAsia"/>
          <w:rtl/>
          <w:lang w:bidi="ar-SA"/>
        </w:rPr>
        <w:t>ل</w:t>
      </w:r>
      <w:r w:rsidR="006C2E2D" w:rsidRPr="00636EA8">
        <w:rPr>
          <w:rFonts w:ascii="KFGQPC Uthmanic Script HAFS" w:hint="cs"/>
          <w:rtl/>
          <w:lang w:bidi="ar-SA"/>
        </w:rPr>
        <w:t>ۡ</w:t>
      </w:r>
      <w:r w:rsidR="006C2E2D" w:rsidRPr="00636EA8">
        <w:rPr>
          <w:rFonts w:ascii="KFGQPC Uthmanic Script HAFS" w:hint="eastAsia"/>
          <w:rtl/>
          <w:lang w:bidi="ar-SA"/>
        </w:rPr>
        <w:t>أَن</w:t>
      </w:r>
      <w:r w:rsidR="006C2E2D" w:rsidRPr="00636EA8">
        <w:rPr>
          <w:rFonts w:ascii="KFGQPC Uthmanic Script HAFS" w:hint="cs"/>
          <w:rtl/>
          <w:lang w:bidi="ar-SA"/>
        </w:rPr>
        <w:t>ۡ</w:t>
      </w:r>
      <w:r w:rsidR="006C2E2D" w:rsidRPr="00636EA8">
        <w:rPr>
          <w:rFonts w:ascii="KFGQPC Uthmanic Script HAFS" w:hint="eastAsia"/>
          <w:rtl/>
          <w:lang w:bidi="ar-SA"/>
        </w:rPr>
        <w:t>هَ</w:t>
      </w:r>
      <w:r w:rsidR="006C2E2D" w:rsidRPr="00636EA8">
        <w:rPr>
          <w:rFonts w:ascii="KFGQPC Uthmanic Script HAFS" w:hint="cs"/>
          <w:rtl/>
          <w:lang w:bidi="ar-SA"/>
        </w:rPr>
        <w:t>ٰ</w:t>
      </w:r>
      <w:r w:rsidR="006C2E2D" w:rsidRPr="00636EA8">
        <w:rPr>
          <w:rFonts w:ascii="KFGQPC Uthmanic Script HAFS" w:hint="eastAsia"/>
          <w:rtl/>
          <w:lang w:bidi="ar-SA"/>
        </w:rPr>
        <w:t>رُ</w:t>
      </w:r>
      <w:r w:rsidR="006C2E2D" w:rsidRPr="00636EA8">
        <w:rPr>
          <w:rFonts w:ascii="KFGQPC Uthmanic Script HAFS"/>
          <w:rtl/>
          <w:lang w:bidi="ar-SA"/>
        </w:rPr>
        <w:t xml:space="preserve"> </w:t>
      </w:r>
      <w:r w:rsidR="006C2E2D" w:rsidRPr="00636EA8">
        <w:rPr>
          <w:rFonts w:ascii="KFGQPC Uthmanic Script HAFS" w:hint="eastAsia"/>
          <w:rtl/>
          <w:lang w:bidi="ar-SA"/>
        </w:rPr>
        <w:t>تَج</w:t>
      </w:r>
      <w:r w:rsidR="006C2E2D" w:rsidRPr="00636EA8">
        <w:rPr>
          <w:rFonts w:ascii="KFGQPC Uthmanic Script HAFS" w:hint="cs"/>
          <w:rtl/>
          <w:lang w:bidi="ar-SA"/>
        </w:rPr>
        <w:t>ۡ</w:t>
      </w:r>
      <w:r w:rsidR="006C2E2D" w:rsidRPr="00636EA8">
        <w:rPr>
          <w:rFonts w:ascii="KFGQPC Uthmanic Script HAFS" w:hint="eastAsia"/>
          <w:rtl/>
          <w:lang w:bidi="ar-SA"/>
        </w:rPr>
        <w:t>رِي</w:t>
      </w:r>
      <w:r w:rsidRPr="00636EA8">
        <w:rPr>
          <w:rFonts w:ascii="KFGQPC Uthman Taha Naskh" w:cs="KFGQPC Uthman Taha Naskh" w:hint="cs"/>
          <w:rtl/>
          <w:lang w:bidi="ar-SA"/>
        </w:rPr>
        <w:t>﴾</w:t>
      </w:r>
      <w:r w:rsidR="006C2E2D" w:rsidRPr="00636EA8">
        <w:rPr>
          <w:rFonts w:ascii="KFGQPC Uthman Taha Naskh" w:cs="KFGQPC Uthman Taha Naskh"/>
          <w:rtl/>
          <w:lang w:bidi="ar-SA"/>
        </w:rPr>
        <w:tab/>
        <w:t xml:space="preserve"> </w:t>
      </w:r>
      <w:r w:rsidR="006C2E2D" w:rsidRPr="00636EA8">
        <w:rPr>
          <w:rStyle w:val="Char8"/>
          <w:rtl/>
        </w:rPr>
        <w:t>[</w:t>
      </w:r>
      <w:r w:rsidR="006C2E2D" w:rsidRPr="00636EA8">
        <w:rPr>
          <w:rStyle w:val="Char8"/>
          <w:rFonts w:hint="eastAsia"/>
          <w:rtl/>
        </w:rPr>
        <w:t>الزخرف</w:t>
      </w:r>
      <w:r w:rsidR="006C2E2D" w:rsidRPr="00636EA8">
        <w:rPr>
          <w:rStyle w:val="Char8"/>
          <w:rtl/>
        </w:rPr>
        <w:t xml:space="preserve">: </w:t>
      </w:r>
      <w:r w:rsidR="006C2E2D" w:rsidRPr="00636EA8">
        <w:rPr>
          <w:rStyle w:val="Char8"/>
          <w:rFonts w:hint="cs"/>
          <w:rtl/>
        </w:rPr>
        <w:t>٥١</w:t>
      </w:r>
      <w:r w:rsidR="006C2E2D" w:rsidRPr="00636EA8">
        <w:rPr>
          <w:rStyle w:val="Char8"/>
          <w:rtl/>
        </w:rPr>
        <w:t>]</w:t>
      </w:r>
      <w:r w:rsidR="006C2E2D" w:rsidRPr="00636EA8">
        <w:rPr>
          <w:rFonts w:ascii="KFGQPC Uthman Taha Naskh" w:cs="KFGQPC Uthman Taha Naskh"/>
          <w:rtl/>
          <w:lang w:bidi="ar-SA"/>
        </w:rPr>
        <w:t xml:space="preserve">  </w:t>
      </w:r>
    </w:p>
    <w:p w:rsidR="00C37149" w:rsidRPr="00636EA8" w:rsidRDefault="00C37149" w:rsidP="00BB388D">
      <w:pPr>
        <w:pStyle w:val="a1"/>
        <w:rPr>
          <w:rFonts w:ascii="AGA Arabesque" w:eastAsia="MS Mincho" w:hAnsi="Traditional Arabic"/>
          <w:rtl/>
          <w:lang w:bidi="ar-SA"/>
        </w:rPr>
      </w:pPr>
      <w:r w:rsidRPr="00636EA8">
        <w:rPr>
          <w:rtl/>
          <w:lang w:bidi="ar-SA"/>
        </w:rPr>
        <w:t>آیا پادشاهی مصر از آنِ من نیست؟ و این جویبارها از فرودست کاخم روان است.</w:t>
      </w:r>
    </w:p>
    <w:p w:rsidR="00A806A5" w:rsidRPr="00636EA8" w:rsidRDefault="00C37149" w:rsidP="00BB388D">
      <w:pPr>
        <w:rPr>
          <w:rFonts w:ascii="AGA Arabesque" w:eastAsia="MS Mincho" w:hAnsi="Traditional Arabic"/>
          <w:rtl/>
          <w:lang w:bidi="ar-SA"/>
        </w:rPr>
      </w:pPr>
      <w:r w:rsidRPr="00636EA8">
        <w:rPr>
          <w:rFonts w:ascii="AGA Arabesque" w:eastAsia="MS Mincho" w:hAnsi="Traditional Arabic"/>
          <w:rtl/>
          <w:lang w:bidi="ar-SA"/>
        </w:rPr>
        <w:t>هم‌چنین در یکی از احادیث این باب آمده است: پیامبر</w:t>
      </w:r>
      <w:r w:rsidRPr="00636EA8">
        <w:rPr>
          <w:rFonts w:ascii="AGA Arabesque" w:eastAsia="MS Mincho" w:hAnsi="Traditional Arabic"/>
          <w:lang w:bidi="ar-SA"/>
        </w:rPr>
        <w:sym w:font="AGA Arabesque" w:char="F072"/>
      </w:r>
      <w:r w:rsidRPr="00636EA8">
        <w:rPr>
          <w:rFonts w:ascii="AGA Arabesque" w:eastAsia="MS Mincho" w:hAnsi="Traditional Arabic"/>
          <w:rtl/>
          <w:lang w:bidi="ar-SA"/>
        </w:rPr>
        <w:t xml:space="preserve"> فرمود: </w:t>
      </w:r>
      <w:r w:rsidR="00AD57FC" w:rsidRPr="00636EA8">
        <w:rPr>
          <w:rFonts w:ascii="AGA Arabesque" w:eastAsia="MS Mincho" w:hAnsi="Traditional Arabic"/>
          <w:rtl/>
          <w:lang w:bidi="ar-SA"/>
        </w:rPr>
        <w:t>«دنیا، شیرین و سبز (دل‌فریب) است». به عبارت دیگر، دنیا، در مذاق انسان، شیرین و در نگاهش، زیبا و فریبنده می‌باشد. چیزی که شیرین و زیبا باشد، ابتدا نگاه انسان را به خود جلب می‌کند و آن‌گاه، نفس انسان، طالبش می‌شود و وقتی چشم و دل، هر دو طالب چیزی شوند، هوش از سرِ انسان می‌رود و دوست دارد هرطور که شده به آن دست یابد. لذا انسان، فریفته‌ی دنیای شیرین و فریبنده می‌شود.</w:t>
      </w:r>
      <w:r w:rsidR="000D7E4B" w:rsidRPr="00636EA8">
        <w:rPr>
          <w:rFonts w:ascii="AGA Arabesque" w:eastAsia="MS Mincho" w:hAnsi="Traditional Arabic"/>
          <w:rtl/>
          <w:lang w:bidi="ar-SA"/>
        </w:rPr>
        <w:t xml:space="preserve"> در ادامه‌ی این حدیث آمده است: </w:t>
      </w:r>
      <w:r w:rsidR="00A806A5" w:rsidRPr="00636EA8">
        <w:rPr>
          <w:rFonts w:ascii="AGA Arabesque" w:eastAsia="MS Mincho" w:hAnsi="Traditional Arabic"/>
          <w:rtl/>
          <w:lang w:bidi="ar-SA"/>
        </w:rPr>
        <w:t xml:space="preserve">«و الله، شما را نسل به نسل، در زمین قرار می‌دهد»؛ یعنی نسلی از انسان‌ها می‌آید و نسلی می‌رود و برخی از انسان‌ها از برخی دیگر، ارث می‌برند و جانشین آن‌ها می‌شوند. «و نگاه می‌کند که کردارتان چگونه است». آیا دنیا را ترجیح می‌دهید یا آخرت را؟ از این‌رو فرمود: «پس، از فتنه‌ی دنیا و فتنه‌ی زنان بپرهیزید». ولی </w:t>
      </w:r>
      <w:r w:rsidR="0001168F" w:rsidRPr="00636EA8">
        <w:rPr>
          <w:rFonts w:ascii="AGA Arabesque" w:eastAsia="MS Mincho" w:hAnsi="Traditional Arabic"/>
          <w:rtl/>
          <w:lang w:bidi="ar-SA"/>
        </w:rPr>
        <w:t>دنیا و ثروتی که دهشی</w:t>
      </w:r>
      <w:r w:rsidR="002E3404" w:rsidRPr="00636EA8">
        <w:rPr>
          <w:rFonts w:ascii="AGA Arabesque" w:eastAsia="MS Mincho" w:hAnsi="Traditional Arabic"/>
          <w:rtl/>
          <w:lang w:bidi="ar-SA"/>
        </w:rPr>
        <w:t xml:space="preserve"> ال</w:t>
      </w:r>
      <w:r w:rsidR="00235807" w:rsidRPr="00636EA8">
        <w:rPr>
          <w:rFonts w:ascii="AGA Arabesque" w:eastAsia="MS Mincho" w:hAnsi="Traditional Arabic"/>
          <w:rtl/>
          <w:lang w:bidi="ar-SA"/>
        </w:rPr>
        <w:t>ه</w:t>
      </w:r>
      <w:r w:rsidR="00457B75" w:rsidRPr="00636EA8">
        <w:rPr>
          <w:rFonts w:ascii="AGA Arabesque" w:eastAsia="MS Mincho" w:hAnsi="Traditional Arabic"/>
          <w:rtl/>
          <w:lang w:bidi="ar-SA"/>
        </w:rPr>
        <w:t>ی‌ست</w:t>
      </w:r>
      <w:r w:rsidR="0001168F" w:rsidRPr="00636EA8">
        <w:rPr>
          <w:rFonts w:ascii="AGA Arabesque" w:eastAsia="MS Mincho" w:hAnsi="Traditional Arabic"/>
          <w:rtl/>
          <w:lang w:bidi="ar-SA"/>
        </w:rPr>
        <w:t xml:space="preserve"> و انسان، آن را </w:t>
      </w:r>
      <w:r w:rsidR="00235807" w:rsidRPr="00636EA8">
        <w:rPr>
          <w:rFonts w:ascii="AGA Arabesque" w:eastAsia="MS Mincho" w:hAnsi="Traditional Arabic"/>
          <w:rtl/>
          <w:lang w:bidi="ar-SA"/>
        </w:rPr>
        <w:t>در ر</w:t>
      </w:r>
      <w:r w:rsidR="00A806A5" w:rsidRPr="00636EA8">
        <w:rPr>
          <w:rFonts w:ascii="AGA Arabesque" w:eastAsia="MS Mincho" w:hAnsi="Traditional Arabic"/>
          <w:rtl/>
          <w:lang w:bidi="ar-SA"/>
        </w:rPr>
        <w:t xml:space="preserve">اه درست و راه الله هزینه </w:t>
      </w:r>
      <w:r w:rsidR="0001168F" w:rsidRPr="00636EA8">
        <w:rPr>
          <w:rFonts w:ascii="AGA Arabesque" w:eastAsia="MS Mincho" w:hAnsi="Traditional Arabic"/>
          <w:rtl/>
          <w:lang w:bidi="ar-SA"/>
        </w:rPr>
        <w:t>می‌کند</w:t>
      </w:r>
      <w:r w:rsidR="00A806A5" w:rsidRPr="00636EA8">
        <w:rPr>
          <w:rFonts w:ascii="AGA Arabesque" w:eastAsia="MS Mincho" w:hAnsi="Traditional Arabic"/>
          <w:rtl/>
          <w:lang w:bidi="ar-SA"/>
        </w:rPr>
        <w:t xml:space="preserve"> و ثروتش به او در زمینه‌ی اطاعت و بندگی الله کمک </w:t>
      </w:r>
      <w:r w:rsidR="0001168F" w:rsidRPr="00636EA8">
        <w:rPr>
          <w:rFonts w:ascii="AGA Arabesque" w:eastAsia="MS Mincho" w:hAnsi="Traditional Arabic"/>
          <w:rtl/>
          <w:lang w:bidi="ar-SA"/>
        </w:rPr>
        <w:t>می‌نماید</w:t>
      </w:r>
      <w:r w:rsidR="00A806A5" w:rsidRPr="00636EA8">
        <w:rPr>
          <w:rFonts w:ascii="AGA Arabesque" w:eastAsia="MS Mincho" w:hAnsi="Traditional Arabic"/>
          <w:rtl/>
          <w:lang w:bidi="ar-SA"/>
        </w:rPr>
        <w:t xml:space="preserve">، </w:t>
      </w:r>
      <w:r w:rsidR="0001168F" w:rsidRPr="00636EA8">
        <w:rPr>
          <w:rFonts w:ascii="AGA Arabesque" w:eastAsia="MS Mincho" w:hAnsi="Traditional Arabic"/>
          <w:rtl/>
          <w:lang w:bidi="ar-SA"/>
        </w:rPr>
        <w:t>دنیای خوب</w:t>
      </w:r>
      <w:r w:rsidR="00457B75" w:rsidRPr="00636EA8">
        <w:rPr>
          <w:rFonts w:ascii="AGA Arabesque" w:eastAsia="MS Mincho" w:hAnsi="Traditional Arabic"/>
          <w:rtl/>
          <w:lang w:bidi="ar-SA"/>
        </w:rPr>
        <w:t>ی‌ست</w:t>
      </w:r>
      <w:r w:rsidR="0001168F" w:rsidRPr="00636EA8">
        <w:rPr>
          <w:rFonts w:ascii="AGA Arabesque" w:eastAsia="MS Mincho" w:hAnsi="Traditional Arabic"/>
          <w:rtl/>
          <w:lang w:bidi="ar-SA"/>
        </w:rPr>
        <w:t>. از این‌رو ثروتمندی که ثروتش را در راه الله</w:t>
      </w:r>
      <w:r w:rsidR="0001168F" w:rsidRPr="00636EA8">
        <w:rPr>
          <w:rFonts w:ascii="AGA Arabesque" w:eastAsia="MS Mincho" w:hAnsi="Traditional Arabic"/>
          <w:lang w:bidi="ar-SA"/>
        </w:rPr>
        <w:sym w:font="AGA Arabesque" w:char="F055"/>
      </w:r>
      <w:r w:rsidR="0001168F" w:rsidRPr="00636EA8">
        <w:rPr>
          <w:rFonts w:ascii="AGA Arabesque" w:eastAsia="MS Mincho" w:hAnsi="Traditional Arabic"/>
          <w:rtl/>
          <w:lang w:bidi="ar-SA"/>
        </w:rPr>
        <w:t xml:space="preserve"> و در جهت رضایت و خشنودی او، خرج می‌کند، به‌منزله‌ی عالم</w:t>
      </w:r>
      <w:r w:rsidR="00457B75" w:rsidRPr="00636EA8">
        <w:rPr>
          <w:rFonts w:ascii="AGA Arabesque" w:eastAsia="MS Mincho" w:hAnsi="Traditional Arabic"/>
          <w:rtl/>
          <w:lang w:bidi="ar-SA"/>
        </w:rPr>
        <w:t>ی‌ست</w:t>
      </w:r>
      <w:r w:rsidR="0001168F" w:rsidRPr="00636EA8">
        <w:rPr>
          <w:rFonts w:ascii="AGA Arabesque" w:eastAsia="MS Mincho" w:hAnsi="Traditional Arabic"/>
          <w:rtl/>
          <w:lang w:bidi="ar-SA"/>
        </w:rPr>
        <w:t xml:space="preserve"> که الله متعال به او حکمت و دانش بخشیده و او، به مردم علم و حکمت می‌آموزد. لذا کسی که به دنیا مشغول می‌شود و آخرت را از یاد می‌برد، با کسی که الله متعال، ثروتی به او بخشیده و ثروتش، مایه‌ی سعادت اوست و آن را در راه الله انفاق می‌کند، متفاوت است:</w:t>
      </w:r>
    </w:p>
    <w:p w:rsidR="001D04F0" w:rsidRPr="00ED4892" w:rsidRDefault="00C8054F" w:rsidP="00BC463E">
      <w:pPr>
        <w:pStyle w:val="a0"/>
        <w:rPr>
          <w:rFonts w:ascii="(normal text)" w:hAnsi="(normal text)"/>
          <w:spacing w:val="-2"/>
          <w:rtl/>
          <w:lang w:bidi="ar-SA"/>
        </w:rPr>
      </w:pPr>
      <w:r w:rsidRPr="00ED4892">
        <w:rPr>
          <w:rFonts w:ascii="KFGQPC Uthman Taha Naskh" w:cs="KFGQPC Uthman Taha Naskh" w:hint="cs"/>
          <w:spacing w:val="-2"/>
          <w:rtl/>
          <w:lang w:bidi="ar-SA"/>
        </w:rPr>
        <w:t>﴿</w:t>
      </w:r>
      <w:r w:rsidR="006C2E2D" w:rsidRPr="00ED4892">
        <w:rPr>
          <w:rFonts w:ascii="KFGQPC Uthmanic Script HAFS" w:hint="eastAsia"/>
          <w:spacing w:val="-2"/>
          <w:rtl/>
          <w:lang w:bidi="ar-SA"/>
        </w:rPr>
        <w:t>رَبَّنَا</w:t>
      </w:r>
      <w:r w:rsidR="006C2E2D" w:rsidRPr="00ED4892">
        <w:rPr>
          <w:rFonts w:ascii="KFGQPC Uthmanic Script HAFS" w:hint="cs"/>
          <w:spacing w:val="-2"/>
          <w:rtl/>
          <w:lang w:bidi="ar-SA"/>
        </w:rPr>
        <w:t>ٓ</w:t>
      </w:r>
      <w:r w:rsidR="006C2E2D" w:rsidRPr="00ED4892">
        <w:rPr>
          <w:rFonts w:ascii="KFGQPC Uthmanic Script HAFS"/>
          <w:spacing w:val="-2"/>
          <w:rtl/>
          <w:lang w:bidi="ar-SA"/>
        </w:rPr>
        <w:t xml:space="preserve"> </w:t>
      </w:r>
      <w:r w:rsidR="006C2E2D" w:rsidRPr="00ED4892">
        <w:rPr>
          <w:rFonts w:ascii="KFGQPC Uthmanic Script HAFS" w:hint="eastAsia"/>
          <w:spacing w:val="-2"/>
          <w:rtl/>
          <w:lang w:bidi="ar-SA"/>
        </w:rPr>
        <w:t>ءَاتِنَا</w:t>
      </w:r>
      <w:r w:rsidR="006C2E2D" w:rsidRPr="00ED4892">
        <w:rPr>
          <w:rFonts w:ascii="KFGQPC Uthmanic Script HAFS"/>
          <w:spacing w:val="-2"/>
          <w:rtl/>
          <w:lang w:bidi="ar-SA"/>
        </w:rPr>
        <w:t xml:space="preserve"> </w:t>
      </w:r>
      <w:r w:rsidR="006C2E2D" w:rsidRPr="00ED4892">
        <w:rPr>
          <w:rFonts w:ascii="KFGQPC Uthmanic Script HAFS" w:hint="eastAsia"/>
          <w:spacing w:val="-2"/>
          <w:rtl/>
          <w:lang w:bidi="ar-SA"/>
        </w:rPr>
        <w:t>فِي</w:t>
      </w:r>
      <w:r w:rsidR="006C2E2D" w:rsidRPr="00ED4892">
        <w:rPr>
          <w:rFonts w:ascii="KFGQPC Uthmanic Script HAFS"/>
          <w:spacing w:val="-2"/>
          <w:rtl/>
          <w:lang w:bidi="ar-SA"/>
        </w:rPr>
        <w:t xml:space="preserve"> </w:t>
      </w:r>
      <w:r w:rsidR="006C2E2D" w:rsidRPr="00ED4892">
        <w:rPr>
          <w:rFonts w:ascii="KFGQPC Uthmanic Script HAFS" w:hint="cs"/>
          <w:spacing w:val="-2"/>
          <w:rtl/>
          <w:lang w:bidi="ar-SA"/>
        </w:rPr>
        <w:t>ٱ</w:t>
      </w:r>
      <w:r w:rsidR="006C2E2D" w:rsidRPr="00ED4892">
        <w:rPr>
          <w:rFonts w:ascii="KFGQPC Uthmanic Script HAFS" w:hint="eastAsia"/>
          <w:spacing w:val="-2"/>
          <w:rtl/>
          <w:lang w:bidi="ar-SA"/>
        </w:rPr>
        <w:t>لدُّن</w:t>
      </w:r>
      <w:r w:rsidR="006C2E2D" w:rsidRPr="00ED4892">
        <w:rPr>
          <w:rFonts w:ascii="KFGQPC Uthmanic Script HAFS" w:hint="cs"/>
          <w:spacing w:val="-2"/>
          <w:rtl/>
          <w:lang w:bidi="ar-SA"/>
        </w:rPr>
        <w:t>ۡ</w:t>
      </w:r>
      <w:r w:rsidR="006C2E2D" w:rsidRPr="00ED4892">
        <w:rPr>
          <w:rFonts w:ascii="KFGQPC Uthmanic Script HAFS" w:hint="eastAsia"/>
          <w:spacing w:val="-2"/>
          <w:rtl/>
          <w:lang w:bidi="ar-SA"/>
        </w:rPr>
        <w:t>يَا</w:t>
      </w:r>
      <w:r w:rsidR="006C2E2D" w:rsidRPr="00ED4892">
        <w:rPr>
          <w:rFonts w:ascii="KFGQPC Uthmanic Script HAFS"/>
          <w:spacing w:val="-2"/>
          <w:rtl/>
          <w:lang w:bidi="ar-SA"/>
        </w:rPr>
        <w:t xml:space="preserve"> </w:t>
      </w:r>
      <w:r w:rsidR="006C2E2D" w:rsidRPr="00ED4892">
        <w:rPr>
          <w:rFonts w:ascii="KFGQPC Uthmanic Script HAFS" w:hint="eastAsia"/>
          <w:spacing w:val="-2"/>
          <w:rtl/>
          <w:lang w:bidi="ar-SA"/>
        </w:rPr>
        <w:t>حَسَنَة</w:t>
      </w:r>
      <w:r w:rsidR="006C2E2D" w:rsidRPr="00ED4892">
        <w:rPr>
          <w:rFonts w:ascii="KFGQPC Uthmanic Script HAFS" w:hint="cs"/>
          <w:spacing w:val="-2"/>
          <w:rtl/>
          <w:lang w:bidi="ar-SA"/>
        </w:rPr>
        <w:t>ٗ</w:t>
      </w:r>
      <w:r w:rsidR="006C2E2D" w:rsidRPr="00ED4892">
        <w:rPr>
          <w:rFonts w:ascii="KFGQPC Uthmanic Script HAFS"/>
          <w:spacing w:val="-2"/>
          <w:rtl/>
          <w:lang w:bidi="ar-SA"/>
        </w:rPr>
        <w:t xml:space="preserve"> </w:t>
      </w:r>
      <w:r w:rsidR="006C2E2D" w:rsidRPr="00ED4892">
        <w:rPr>
          <w:rFonts w:ascii="KFGQPC Uthmanic Script HAFS" w:hint="eastAsia"/>
          <w:spacing w:val="-2"/>
          <w:rtl/>
          <w:lang w:bidi="ar-SA"/>
        </w:rPr>
        <w:t>وَفِي</w:t>
      </w:r>
      <w:r w:rsidR="006C2E2D" w:rsidRPr="00ED4892">
        <w:rPr>
          <w:rFonts w:ascii="KFGQPC Uthmanic Script HAFS"/>
          <w:spacing w:val="-2"/>
          <w:rtl/>
          <w:lang w:bidi="ar-SA"/>
        </w:rPr>
        <w:t xml:space="preserve"> </w:t>
      </w:r>
      <w:r w:rsidR="006C2E2D" w:rsidRPr="00ED4892">
        <w:rPr>
          <w:rFonts w:ascii="KFGQPC Uthmanic Script HAFS" w:hint="cs"/>
          <w:spacing w:val="-2"/>
          <w:rtl/>
          <w:lang w:bidi="ar-SA"/>
        </w:rPr>
        <w:t>ٱ</w:t>
      </w:r>
      <w:r w:rsidR="006C2E2D" w:rsidRPr="00ED4892">
        <w:rPr>
          <w:rFonts w:ascii="KFGQPC Uthmanic Script HAFS" w:hint="eastAsia"/>
          <w:spacing w:val="-2"/>
          <w:rtl/>
          <w:lang w:bidi="ar-SA"/>
        </w:rPr>
        <w:t>ل</w:t>
      </w:r>
      <w:r w:rsidR="006C2E2D" w:rsidRPr="00ED4892">
        <w:rPr>
          <w:rFonts w:ascii="KFGQPC Uthmanic Script HAFS" w:hint="cs"/>
          <w:spacing w:val="-2"/>
          <w:rtl/>
          <w:lang w:bidi="ar-SA"/>
        </w:rPr>
        <w:t>ۡ</w:t>
      </w:r>
      <w:r w:rsidR="006C2E2D" w:rsidRPr="00ED4892">
        <w:rPr>
          <w:rFonts w:ascii="KFGQPC Uthmanic Script HAFS" w:hint="eastAsia"/>
          <w:spacing w:val="-2"/>
          <w:rtl/>
          <w:lang w:bidi="ar-SA"/>
        </w:rPr>
        <w:t>أ</w:t>
      </w:r>
      <w:r w:rsidR="006C2E2D" w:rsidRPr="00ED4892">
        <w:rPr>
          <w:rFonts w:ascii="KFGQPC Uthmanic Script HAFS" w:hint="cs"/>
          <w:spacing w:val="-2"/>
          <w:rtl/>
          <w:lang w:bidi="ar-SA"/>
        </w:rPr>
        <w:t>ٓ</w:t>
      </w:r>
      <w:r w:rsidR="006C2E2D" w:rsidRPr="00ED4892">
        <w:rPr>
          <w:rFonts w:ascii="KFGQPC Uthmanic Script HAFS" w:hint="eastAsia"/>
          <w:spacing w:val="-2"/>
          <w:rtl/>
          <w:lang w:bidi="ar-SA"/>
        </w:rPr>
        <w:t>خِرَةِ</w:t>
      </w:r>
      <w:r w:rsidR="006C2E2D" w:rsidRPr="00ED4892">
        <w:rPr>
          <w:rFonts w:ascii="KFGQPC Uthmanic Script HAFS"/>
          <w:spacing w:val="-2"/>
          <w:rtl/>
          <w:lang w:bidi="ar-SA"/>
        </w:rPr>
        <w:t xml:space="preserve"> </w:t>
      </w:r>
      <w:r w:rsidR="006C2E2D" w:rsidRPr="00ED4892">
        <w:rPr>
          <w:rFonts w:ascii="KFGQPC Uthmanic Script HAFS" w:hint="eastAsia"/>
          <w:spacing w:val="-2"/>
          <w:rtl/>
          <w:lang w:bidi="ar-SA"/>
        </w:rPr>
        <w:t>حَسَنَة</w:t>
      </w:r>
      <w:r w:rsidR="006C2E2D" w:rsidRPr="00ED4892">
        <w:rPr>
          <w:rFonts w:ascii="KFGQPC Uthmanic Script HAFS" w:hint="cs"/>
          <w:spacing w:val="-2"/>
          <w:rtl/>
          <w:lang w:bidi="ar-SA"/>
        </w:rPr>
        <w:t>ٗ</w:t>
      </w:r>
      <w:r w:rsidR="006C2E2D" w:rsidRPr="00ED4892">
        <w:rPr>
          <w:rFonts w:ascii="KFGQPC Uthmanic Script HAFS"/>
          <w:spacing w:val="-2"/>
          <w:rtl/>
          <w:lang w:bidi="ar-SA"/>
        </w:rPr>
        <w:t xml:space="preserve"> </w:t>
      </w:r>
      <w:r w:rsidR="006C2E2D" w:rsidRPr="00ED4892">
        <w:rPr>
          <w:rFonts w:ascii="KFGQPC Uthmanic Script HAFS" w:hint="eastAsia"/>
          <w:spacing w:val="-2"/>
          <w:rtl/>
          <w:lang w:bidi="ar-SA"/>
        </w:rPr>
        <w:t>وَقِنَا</w:t>
      </w:r>
      <w:r w:rsidR="006C2E2D" w:rsidRPr="00ED4892">
        <w:rPr>
          <w:rFonts w:ascii="KFGQPC Uthmanic Script HAFS"/>
          <w:spacing w:val="-2"/>
          <w:rtl/>
          <w:lang w:bidi="ar-SA"/>
        </w:rPr>
        <w:t xml:space="preserve"> </w:t>
      </w:r>
      <w:r w:rsidR="006C2E2D" w:rsidRPr="00ED4892">
        <w:rPr>
          <w:rFonts w:ascii="KFGQPC Uthmanic Script HAFS" w:hint="eastAsia"/>
          <w:spacing w:val="-2"/>
          <w:rtl/>
          <w:lang w:bidi="ar-SA"/>
        </w:rPr>
        <w:t>عَذَابَ</w:t>
      </w:r>
      <w:r w:rsidR="006C2E2D" w:rsidRPr="00ED4892">
        <w:rPr>
          <w:rFonts w:ascii="KFGQPC Uthmanic Script HAFS"/>
          <w:spacing w:val="-2"/>
          <w:rtl/>
          <w:lang w:bidi="ar-SA"/>
        </w:rPr>
        <w:t xml:space="preserve"> </w:t>
      </w:r>
      <w:r w:rsidR="006C2E2D" w:rsidRPr="00ED4892">
        <w:rPr>
          <w:rFonts w:ascii="KFGQPC Uthmanic Script HAFS" w:hint="cs"/>
          <w:spacing w:val="-2"/>
          <w:rtl/>
          <w:lang w:bidi="ar-SA"/>
        </w:rPr>
        <w:t>ٱ</w:t>
      </w:r>
      <w:r w:rsidR="006C2E2D" w:rsidRPr="00ED4892">
        <w:rPr>
          <w:rFonts w:ascii="KFGQPC Uthmanic Script HAFS" w:hint="eastAsia"/>
          <w:spacing w:val="-2"/>
          <w:rtl/>
          <w:lang w:bidi="ar-SA"/>
        </w:rPr>
        <w:t>لنَّارِ</w:t>
      </w:r>
      <w:r w:rsidR="006C2E2D" w:rsidRPr="00ED4892">
        <w:rPr>
          <w:rFonts w:ascii="KFGQPC Uthmanic Script HAFS"/>
          <w:spacing w:val="-2"/>
          <w:rtl/>
          <w:lang w:bidi="ar-SA"/>
        </w:rPr>
        <w:t xml:space="preserve"> </w:t>
      </w:r>
      <w:r w:rsidR="006C2E2D" w:rsidRPr="00ED4892">
        <w:rPr>
          <w:rFonts w:ascii="KFGQPC Uthmanic Script HAFS" w:hint="cs"/>
          <w:spacing w:val="-2"/>
          <w:rtl/>
          <w:lang w:bidi="ar-SA"/>
        </w:rPr>
        <w:t>٢٠١</w:t>
      </w:r>
      <w:r w:rsidRPr="00ED4892">
        <w:rPr>
          <w:rFonts w:ascii="KFGQPC Uthman Taha Naskh" w:cs="KFGQPC Uthman Taha Naskh" w:hint="cs"/>
          <w:spacing w:val="-2"/>
          <w:rtl/>
          <w:lang w:bidi="ar-SA"/>
        </w:rPr>
        <w:t>﴾</w:t>
      </w:r>
      <w:r w:rsidR="006C2E2D" w:rsidRPr="00ED4892">
        <w:rPr>
          <w:rFonts w:ascii="KFGQPC Uthman Taha Naskh" w:cs="KFGQPC Uthman Taha Naskh"/>
          <w:spacing w:val="-2"/>
          <w:rtl/>
          <w:lang w:bidi="ar-SA"/>
        </w:rPr>
        <w:t xml:space="preserve"> </w:t>
      </w:r>
      <w:r w:rsidR="006C2E2D" w:rsidRPr="00ED4892">
        <w:rPr>
          <w:rFonts w:ascii="KFGQPC Uthman Taha Naskh" w:cs="KFGQPC Uthman Taha Naskh"/>
          <w:spacing w:val="-2"/>
          <w:rtl/>
          <w:lang w:bidi="ar-SA"/>
        </w:rPr>
        <w:tab/>
      </w:r>
      <w:r w:rsidR="006C2E2D" w:rsidRPr="00ED4892">
        <w:rPr>
          <w:rStyle w:val="Char8"/>
          <w:spacing w:val="-2"/>
          <w:rtl/>
        </w:rPr>
        <w:t>[</w:t>
      </w:r>
      <w:r w:rsidR="006C2E2D" w:rsidRPr="00ED4892">
        <w:rPr>
          <w:rStyle w:val="Char8"/>
          <w:rFonts w:hint="eastAsia"/>
          <w:spacing w:val="-2"/>
          <w:rtl/>
        </w:rPr>
        <w:t>البقرة</w:t>
      </w:r>
      <w:r w:rsidR="006C2E2D" w:rsidRPr="00ED4892">
        <w:rPr>
          <w:rStyle w:val="Char8"/>
          <w:spacing w:val="-2"/>
          <w:rtl/>
        </w:rPr>
        <w:t xml:space="preserve">: </w:t>
      </w:r>
      <w:r w:rsidR="006C2E2D" w:rsidRPr="00ED4892">
        <w:rPr>
          <w:rStyle w:val="Char8"/>
          <w:rFonts w:hint="cs"/>
          <w:spacing w:val="-2"/>
          <w:rtl/>
        </w:rPr>
        <w:t>٢٠١</w:t>
      </w:r>
      <w:r w:rsidR="006C2E2D" w:rsidRPr="00ED4892">
        <w:rPr>
          <w:rStyle w:val="Char8"/>
          <w:spacing w:val="-2"/>
          <w:rtl/>
        </w:rPr>
        <w:t>]</w:t>
      </w:r>
      <w:r w:rsidR="006C2E2D" w:rsidRPr="00ED4892">
        <w:rPr>
          <w:rFonts w:ascii="KFGQPC Uthman Taha Naskh" w:cs="KFGQPC Uthman Taha Naskh"/>
          <w:spacing w:val="-2"/>
          <w:rtl/>
          <w:lang w:bidi="ar-SA"/>
        </w:rPr>
        <w:t xml:space="preserve">  </w:t>
      </w:r>
      <w:r w:rsidR="006B2046" w:rsidRPr="00ED4892">
        <w:rPr>
          <w:spacing w:val="-2"/>
          <w:rtl/>
          <w:lang w:bidi="ar-SA"/>
        </w:rPr>
        <w:tab/>
      </w:r>
    </w:p>
    <w:p w:rsidR="001D04F0" w:rsidRPr="00636EA8" w:rsidRDefault="001D04F0" w:rsidP="00BB388D">
      <w:pPr>
        <w:pStyle w:val="a1"/>
        <w:rPr>
          <w:rtl/>
          <w:lang w:bidi="ar-SA"/>
        </w:rPr>
      </w:pPr>
      <w:r w:rsidRPr="00636EA8">
        <w:rPr>
          <w:rtl/>
          <w:lang w:bidi="ar-SA"/>
        </w:rPr>
        <w:t>ای پروردگامان! در دنیا به ما نیکی عطا فرما و در آخرت نیز نیکی بده و ما را از عذاب آتش محفوظ بدار.</w:t>
      </w:r>
    </w:p>
    <w:p w:rsidR="0001168F" w:rsidRPr="00636EA8" w:rsidRDefault="008E01F9" w:rsidP="00E856DA">
      <w:pPr>
        <w:ind w:firstLine="0"/>
        <w:jc w:val="center"/>
        <w:rPr>
          <w:rFonts w:ascii="AGA Arabesque" w:eastAsia="MS Mincho" w:hAnsi="Traditional Arabic"/>
          <w:rtl/>
          <w:lang w:bidi="ar-SA"/>
        </w:rPr>
      </w:pPr>
      <w:r w:rsidRPr="00636EA8">
        <w:rPr>
          <w:rFonts w:ascii="AGA Arabesque" w:eastAsia="MS Mincho" w:hAnsi="Traditional Arabic"/>
          <w:rtl/>
          <w:lang w:bidi="ar-SA"/>
        </w:rPr>
        <w:t>***</w:t>
      </w:r>
    </w:p>
    <w:p w:rsidR="008E01F9" w:rsidRPr="00AF7D7B" w:rsidRDefault="008E01F9" w:rsidP="00BC463E">
      <w:pPr>
        <w:autoSpaceDE w:val="0"/>
        <w:autoSpaceDN w:val="0"/>
        <w:adjustRightInd w:val="0"/>
        <w:spacing w:before="180" w:line="228" w:lineRule="auto"/>
        <w:rPr>
          <w:rFonts w:ascii="Traditional Arabic"/>
          <w:spacing w:val="-2"/>
          <w:rtl/>
          <w:lang w:bidi="ar-SA"/>
        </w:rPr>
      </w:pPr>
      <w:r w:rsidRPr="00AF7D7B">
        <w:rPr>
          <w:rStyle w:val="Char4"/>
          <w:spacing w:val="-2"/>
          <w:rtl/>
          <w:lang w:bidi="ar-SA"/>
        </w:rPr>
        <w:t>464- وعن أَنسٍ</w:t>
      </w:r>
      <w:r w:rsidRPr="00AF7D7B">
        <w:rPr>
          <w:rStyle w:val="Char4"/>
          <w:b w:val="0"/>
          <w:bCs w:val="0"/>
          <w:spacing w:val="-2"/>
          <w:rtl/>
          <w:lang w:bidi="ar-SA"/>
        </w:rPr>
        <w:sym w:font="AGA Arabesque" w:char="F074"/>
      </w:r>
      <w:r w:rsidRPr="00AF7D7B">
        <w:rPr>
          <w:rStyle w:val="Char4"/>
          <w:spacing w:val="-2"/>
          <w:rtl/>
          <w:lang w:bidi="ar-SA"/>
        </w:rPr>
        <w:t xml:space="preserve"> أَنَّ النَّبيَّ</w:t>
      </w:r>
      <w:r w:rsidRPr="00AF7D7B">
        <w:rPr>
          <w:rStyle w:val="Char4"/>
          <w:b w:val="0"/>
          <w:bCs w:val="0"/>
          <w:spacing w:val="-2"/>
          <w:rtl/>
          <w:lang w:bidi="ar-SA"/>
        </w:rPr>
        <w:sym w:font="AGA Arabesque" w:char="F072"/>
      </w:r>
      <w:r w:rsidRPr="00AF7D7B">
        <w:rPr>
          <w:rStyle w:val="Char4"/>
          <w:spacing w:val="-2"/>
          <w:rtl/>
          <w:lang w:bidi="ar-SA"/>
        </w:rPr>
        <w:t xml:space="preserve"> قال: «اللَّهُمَّ لا عَيْشَ إِلاَّ عَيْشُ الآخِرَةِ».</w:t>
      </w:r>
      <w:r w:rsidRPr="00AF7D7B">
        <w:rPr>
          <w:rFonts w:ascii="Traditional Arabic"/>
          <w:spacing w:val="-2"/>
          <w:rtl/>
          <w:lang w:bidi="ar-SA"/>
        </w:rPr>
        <w:t xml:space="preserve"> [</w:t>
      </w:r>
      <w:r w:rsidR="002C7F89" w:rsidRPr="00AF7D7B">
        <w:rPr>
          <w:rFonts w:ascii="Traditional Arabic" w:cs="mylotus"/>
          <w:spacing w:val="-2"/>
          <w:rtl/>
          <w:lang w:bidi="ar-SA"/>
        </w:rPr>
        <w:t>متفقٌ عليه</w:t>
      </w:r>
      <w:r w:rsidRPr="00AF7D7B">
        <w:rPr>
          <w:rFonts w:ascii="Traditional Arabic"/>
          <w:spacing w:val="-2"/>
          <w:rtl/>
          <w:lang w:bidi="ar-SA"/>
        </w:rPr>
        <w:t>]</w:t>
      </w:r>
      <w:r w:rsidR="00C8054F" w:rsidRPr="00AF7D7B">
        <w:rPr>
          <w:rStyle w:val="FootnoteReference"/>
          <w:rFonts w:cs="B Lotus"/>
          <w:spacing w:val="-2"/>
          <w:szCs w:val="28"/>
          <w:rtl/>
          <w:lang w:bidi="ar-SA"/>
        </w:rPr>
        <w:t>(</w:t>
      </w:r>
      <w:r w:rsidR="00C8054F" w:rsidRPr="00AF7D7B">
        <w:rPr>
          <w:rStyle w:val="FootnoteReference"/>
          <w:rFonts w:cs="B Lotus"/>
          <w:spacing w:val="-2"/>
          <w:szCs w:val="28"/>
          <w:rtl/>
          <w:lang w:bidi="ar-SA"/>
        </w:rPr>
        <w:footnoteReference w:id="283"/>
      </w:r>
      <w:r w:rsidR="00C8054F" w:rsidRPr="00AF7D7B">
        <w:rPr>
          <w:rStyle w:val="FootnoteReference"/>
          <w:rFonts w:cs="B Lotus"/>
          <w:spacing w:val="-2"/>
          <w:szCs w:val="28"/>
          <w:rtl/>
          <w:lang w:bidi="ar-SA"/>
        </w:rPr>
        <w:t>)</w:t>
      </w:r>
    </w:p>
    <w:p w:rsidR="008E01F9" w:rsidRPr="00636EA8" w:rsidRDefault="008E01F9"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«یا الله! به‌یقین فقط زندگی آخرت، زندگ</w:t>
      </w:r>
      <w:r w:rsidR="00457B75" w:rsidRPr="00636EA8">
        <w:rPr>
          <w:rFonts w:ascii="Traditional Arabic"/>
          <w:rtl/>
          <w:lang w:bidi="ar-SA"/>
        </w:rPr>
        <w:t>ی‌ست</w:t>
      </w:r>
      <w:r w:rsidRPr="00636EA8">
        <w:rPr>
          <w:rFonts w:ascii="Traditional Arabic"/>
          <w:rtl/>
          <w:lang w:bidi="ar-SA"/>
        </w:rPr>
        <w:t xml:space="preserve"> (نه دنیا)».</w:t>
      </w:r>
    </w:p>
    <w:p w:rsidR="008E01F9" w:rsidRPr="00636EA8" w:rsidRDefault="008E01F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465- وعنهُ عَنْ رسول اللَّه</w:t>
      </w:r>
      <w:r w:rsidRPr="00636EA8">
        <w:rPr>
          <w:rStyle w:val="Char4"/>
          <w:b w:val="0"/>
          <w:bCs w:val="0"/>
          <w:rtl/>
          <w:lang w:bidi="ar-SA"/>
        </w:rPr>
        <w:sym w:font="AGA Arabesque" w:char="F072"/>
      </w:r>
      <w:r w:rsidRPr="00636EA8">
        <w:rPr>
          <w:rStyle w:val="Char4"/>
          <w:rtl/>
          <w:lang w:bidi="ar-SA"/>
        </w:rPr>
        <w:t xml:space="preserve"> قال: «يَتْبَعُ الْمَيِّتَ ثَلاثَةٌ: أَهْلُهُ وَمالُهُ وَعَمَلُه: فَيَرْجِعُ اثْنَان وَيَبْقَى وَاحد: يَرْجِعُ أَهْلُهُ وَمَالُهُ وَيَبْقَى عَمَلُهُ».</w:t>
      </w:r>
      <w:r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4"/>
      </w:r>
      <w:r w:rsidR="00C8054F" w:rsidRPr="00C8054F">
        <w:rPr>
          <w:rStyle w:val="FootnoteReference"/>
          <w:rFonts w:cs="B Lotus"/>
          <w:szCs w:val="28"/>
          <w:rtl/>
          <w:lang w:bidi="ar-SA"/>
        </w:rPr>
        <w:t>)</w:t>
      </w:r>
    </w:p>
    <w:p w:rsidR="008E01F9" w:rsidRPr="00636EA8" w:rsidRDefault="008E01F9"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w:t>
      </w:r>
      <w:r w:rsidRPr="00636EA8">
        <w:rPr>
          <w:rtl/>
          <w:lang w:bidi="ar-SA"/>
        </w:rPr>
        <w:t>انس</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«سه چیز، مرده را همراهی می‌کند: خانواده، و مال و عمل او. دو تا از این‌ها بازمی‌گردند و یکی با او می‌ماند: خانواده و مالش برمی‌گردند و عملش با او می‌ماند».</w:t>
      </w:r>
    </w:p>
    <w:p w:rsidR="00A01D24" w:rsidRPr="00636EA8" w:rsidRDefault="008E01F9"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466- </w:t>
      </w:r>
      <w:r w:rsidR="00A01D24" w:rsidRPr="00636EA8">
        <w:rPr>
          <w:rStyle w:val="Char4"/>
          <w:rtl/>
          <w:lang w:bidi="ar-SA"/>
        </w:rPr>
        <w:t xml:space="preserve">وعنه قال: </w:t>
      </w:r>
      <w:r w:rsidR="001F272D">
        <w:rPr>
          <w:rStyle w:val="Char4"/>
          <w:rtl/>
          <w:lang w:bidi="ar-SA"/>
        </w:rPr>
        <w:t>قَالَ رَسُولُ اللهِ</w:t>
      </w:r>
      <w:r w:rsidR="00A01D24" w:rsidRPr="00636EA8">
        <w:rPr>
          <w:rStyle w:val="Char4"/>
          <w:b w:val="0"/>
          <w:bCs w:val="0"/>
          <w:rtl/>
          <w:lang w:bidi="ar-SA"/>
        </w:rPr>
        <w:sym w:font="AGA Arabesque" w:char="F072"/>
      </w:r>
      <w:r w:rsidR="00A01D24" w:rsidRPr="00636EA8">
        <w:rPr>
          <w:rStyle w:val="Char4"/>
          <w:rtl/>
          <w:lang w:bidi="ar-SA"/>
        </w:rPr>
        <w:t>: «</w:t>
      </w:r>
      <w:r w:rsidR="00302111" w:rsidRPr="00636EA8">
        <w:rPr>
          <w:rStyle w:val="Char4"/>
          <w:rtl/>
          <w:lang w:bidi="ar-SA"/>
        </w:rPr>
        <w:t xml:space="preserve">يُؤْتَى </w:t>
      </w:r>
      <w:r w:rsidR="00A01D24" w:rsidRPr="00636EA8">
        <w:rPr>
          <w:rStyle w:val="Char4"/>
          <w:rtl/>
          <w:lang w:bidi="ar-SA"/>
        </w:rPr>
        <w:t xml:space="preserve">بَأَنْعَمِ أَهْلِ الدُّنْيَا مِن أَهْلِ النَّارِ يَوْمَ الْقِيَامَةِ فَيُصْبَغُ فِي النَّارِ صَبْغَةً ثُمَّ يُقَالُ: يا ابْنَ آدَمَ هَلْ رَأَيْتَ خيراً قَطُّ؟ هَلْ مَرَّ بِكَ نَعيمٌ قَطُّ؟ فيقول: لا واللَّه يارَبِّ. وَيُؤْتَى بأَشَدِّ النَّاسِ بُؤْساً في الدُّنْيَا مِنْ أَهْلِ الجَنَّةِ فَيُصْبَغُ صَبْغَةً في الجَنَّةِ، فَيُقَالُ لَهُ: يا ابْنَ آدَمَ هَلْ رَأَيْتَ بُؤْساً قَطُّ؟ هَلْ مَرَّ بِكَ </w:t>
      </w:r>
      <w:r w:rsidR="00302111" w:rsidRPr="00636EA8">
        <w:rPr>
          <w:rStyle w:val="Char4"/>
          <w:rtl/>
          <w:lang w:bidi="ar-SA"/>
        </w:rPr>
        <w:t>شِدَّةٌ</w:t>
      </w:r>
      <w:r w:rsidR="00A01D24" w:rsidRPr="00636EA8">
        <w:rPr>
          <w:rStyle w:val="Char4"/>
          <w:rtl/>
          <w:lang w:bidi="ar-SA"/>
        </w:rPr>
        <w:t xml:space="preserve"> قَطُّ؟ فيقولُ: لا، وَاللَّه، مَا مَرَّ بِي بُؤْسٌ قَطُّ، وَلا رَأَيْتُ شِدَّةً قَطُّ»</w:t>
      </w:r>
      <w:r w:rsidR="00302111" w:rsidRPr="00636EA8">
        <w:rPr>
          <w:rStyle w:val="Char4"/>
          <w:rtl/>
          <w:lang w:bidi="ar-SA"/>
        </w:rPr>
        <w:t>.</w:t>
      </w:r>
      <w:r w:rsidR="00A01D24" w:rsidRPr="00636EA8">
        <w:rPr>
          <w:rFonts w:ascii="Traditional Arabic"/>
          <w:rtl/>
          <w:lang w:bidi="ar-SA"/>
        </w:rPr>
        <w:t xml:space="preserve"> </w:t>
      </w:r>
      <w:r w:rsidR="00302111" w:rsidRPr="00636EA8">
        <w:rPr>
          <w:rFonts w:ascii="Traditional Arabic"/>
          <w:rtl/>
          <w:lang w:bidi="ar-SA"/>
        </w:rPr>
        <w:t>[روایت</w:t>
      </w:r>
      <w:r w:rsidR="00A01D24" w:rsidRPr="00636EA8">
        <w:rPr>
          <w:rFonts w:ascii="Traditional Arabic"/>
          <w:rtl/>
          <w:lang w:bidi="ar-SA"/>
        </w:rPr>
        <w:t xml:space="preserve"> مسلم</w:t>
      </w:r>
      <w:r w:rsidR="00302111"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5"/>
      </w:r>
      <w:r w:rsidR="00C8054F" w:rsidRPr="00C8054F">
        <w:rPr>
          <w:rStyle w:val="FootnoteReference"/>
          <w:rFonts w:cs="B Lotus"/>
          <w:szCs w:val="28"/>
          <w:rtl/>
          <w:lang w:bidi="ar-SA"/>
        </w:rPr>
        <w:t>)</w:t>
      </w:r>
    </w:p>
    <w:p w:rsidR="002829FE" w:rsidRPr="00636EA8" w:rsidRDefault="002829FE"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«روز قیامت، آسوده‌ترین و برخوردارترین فرد دنیا را از میان دوزخیان می‌آورند و یک بار در دوزخ غوطه می‌دهند؛ آن‌گاه به او گفته می‌شود: ای فرزندِ آدم! آیا هرگز خوشی و خیری دیده‌ای؟ آیا هرگز نعمتی به </w:t>
      </w:r>
      <w:r w:rsidR="004958C4" w:rsidRPr="00636EA8">
        <w:rPr>
          <w:rFonts w:ascii="Traditional Arabic"/>
          <w:rtl/>
          <w:lang w:bidi="ar-SA"/>
        </w:rPr>
        <w:t>تو</w:t>
      </w:r>
      <w:r w:rsidRPr="00636EA8">
        <w:rPr>
          <w:rFonts w:ascii="Traditional Arabic"/>
          <w:rtl/>
          <w:lang w:bidi="ar-SA"/>
        </w:rPr>
        <w:t xml:space="preserve"> رسیده است؟ و او می‌گوید: ای پروردگار من! به الله سوگند، خیر. و فقیرترین شخصی را که بیش از همه‌ی مردم در دنیا رنج و سختی کشیده و سزاوار بهشت شده است، می‌آورند و یک بار در بهشت غوطه می‌دهند</w:t>
      </w:r>
      <w:r w:rsidR="004958C4" w:rsidRPr="00636EA8">
        <w:rPr>
          <w:rFonts w:ascii="Traditional Arabic"/>
          <w:rtl/>
          <w:lang w:bidi="ar-SA"/>
        </w:rPr>
        <w:t xml:space="preserve"> و سپس به او گفته می‌شود: ای فرزندِ آدم! آیا هرگز رنج و فقری دیده‌ای؟ آیا هرگز سختی‌ای بر تو گذشته است؟ و او - در پاسخ- می‌گوید: نه، به الله سوگند هرگز ناراحتی و رنجی بر من نگذشته است؛ هرگز سختی ندیده‌ام».</w:t>
      </w:r>
    </w:p>
    <w:p w:rsidR="008E01F9" w:rsidRPr="00636EA8" w:rsidRDefault="004617EA" w:rsidP="00BC463E">
      <w:pPr>
        <w:autoSpaceDE w:val="0"/>
        <w:autoSpaceDN w:val="0"/>
        <w:adjustRightInd w:val="0"/>
        <w:spacing w:before="180" w:line="228" w:lineRule="auto"/>
        <w:rPr>
          <w:rFonts w:ascii="Traditional Arabic"/>
          <w:rtl/>
          <w:lang w:bidi="ar-SA"/>
        </w:rPr>
      </w:pPr>
      <w:r w:rsidRPr="00636EA8">
        <w:rPr>
          <w:rStyle w:val="Char4"/>
          <w:rtl/>
          <w:lang w:bidi="ar-SA"/>
        </w:rPr>
        <w:t>467- وعن المُسْتَوْردِ بنِ شدَّادٍ</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مَا الدُّنْيَا في الآخِرَةِ إِلاَّ مِثْلُ مَا يَجْعَلُ أَحدُكُمْ أُصْبُعَهُ في الْيَم، فَلْيَنْظُرْ بِمَ يَرْجِعُ؟»</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6"/>
      </w:r>
      <w:r w:rsidR="00C8054F" w:rsidRPr="00C8054F">
        <w:rPr>
          <w:rStyle w:val="FootnoteReference"/>
          <w:rFonts w:cs="B Lotus"/>
          <w:szCs w:val="28"/>
          <w:rtl/>
          <w:lang w:bidi="ar-SA"/>
        </w:rPr>
        <w:t>)</w:t>
      </w:r>
    </w:p>
    <w:p w:rsidR="0096796A" w:rsidRPr="00636EA8" w:rsidRDefault="0096796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مستورد بن شداد</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«دنیا در برابر آخرت تنها مانند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یکی از شما انگ</w:t>
      </w:r>
      <w:r w:rsidR="005C2FCF" w:rsidRPr="00636EA8">
        <w:rPr>
          <w:rFonts w:ascii="Traditional Arabic"/>
          <w:rtl/>
          <w:lang w:bidi="ar-SA"/>
        </w:rPr>
        <w:t>ش</w:t>
      </w:r>
      <w:r w:rsidRPr="00636EA8">
        <w:rPr>
          <w:rFonts w:ascii="Traditional Arabic"/>
          <w:rtl/>
          <w:lang w:bidi="ar-SA"/>
        </w:rPr>
        <w:t>تش را در آبِ دریا فروبَرَد و آن‌گاه بنگرد که انگشتش چه‌قدر از آب دریا با خود آورده است؟»</w:t>
      </w:r>
    </w:p>
    <w:p w:rsidR="0096796A" w:rsidRPr="00636EA8" w:rsidRDefault="0096796A" w:rsidP="00BC463E">
      <w:pPr>
        <w:autoSpaceDE w:val="0"/>
        <w:autoSpaceDN w:val="0"/>
        <w:adjustRightInd w:val="0"/>
        <w:spacing w:before="180" w:line="228" w:lineRule="auto"/>
        <w:rPr>
          <w:rFonts w:ascii="Traditional Arabic"/>
          <w:rtl/>
          <w:lang w:bidi="ar-SA"/>
        </w:rPr>
      </w:pPr>
      <w:r w:rsidRPr="00636EA8">
        <w:rPr>
          <w:rStyle w:val="Char4"/>
          <w:rtl/>
          <w:lang w:bidi="ar-SA"/>
        </w:rPr>
        <w:t>468- وعن جابر</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مَرَّ بِالسُّوقِ وَالنَّاسُ كَنَفَتَيْهِ، فَمَرَّ بِجَدْيٍ أَسَكَّ مَيِّتٍ، فَتَنَاوَلَه، فَأَخَذَ بَأُذُنِه، ثُمَّ قال: «أَيُّكُمْ يُحِبُّ أَنْ يَكُونَ هَذَا لَهُ بِدِرْهَمٍ؟» فَقالوا: مَا نُحِبُّ أَنَّهُ لَنَا بِشَيْءٍ، وَمَا نَصْنَعُ بِه؟ ثم قال: «أَتُحِبُّونَ أَنَّهُ لَكُمْ؟ قَالُوا: وَاللَّه لَوْ كَانَ حَيًّا كَانَ عَيْبًا، إِنَّهُ أَسَكُّ. فكَيْفَ وَهو مَيَّتٌ؟! فقال: «فَوَ اللَّه لَلدُّنْيَا أَهْونُ عَلى اللَّه مِنْ هذا عَلَيْكُمْ».</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7"/>
      </w:r>
      <w:r w:rsidR="00C8054F" w:rsidRPr="00C8054F">
        <w:rPr>
          <w:rStyle w:val="FootnoteReference"/>
          <w:rFonts w:cs="B Lotus"/>
          <w:szCs w:val="28"/>
          <w:rtl/>
          <w:lang w:bidi="ar-SA"/>
        </w:rPr>
        <w:t>)</w:t>
      </w:r>
    </w:p>
    <w:p w:rsidR="0096796A" w:rsidRPr="00636EA8" w:rsidRDefault="005B734E"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جابر</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در حالی که مردم در دو طرف او بودند، از بازار می‌گذشت. بزغاله‌ی مرده</w:t>
      </w:r>
      <w:r w:rsidR="00B56CCA" w:rsidRPr="00636EA8">
        <w:rPr>
          <w:rFonts w:ascii="Traditional Arabic"/>
          <w:rtl/>
          <w:lang w:bidi="ar-SA"/>
        </w:rPr>
        <w:t>‌ای دید که</w:t>
      </w:r>
      <w:r w:rsidRPr="00636EA8">
        <w:rPr>
          <w:rFonts w:ascii="Traditional Arabic"/>
          <w:rtl/>
          <w:lang w:bidi="ar-SA"/>
        </w:rPr>
        <w:t xml:space="preserve"> گوش‌های کوچکی داشت. </w:t>
      </w:r>
      <w:r w:rsidR="00B56CCA" w:rsidRPr="00636EA8">
        <w:rPr>
          <w:rFonts w:ascii="Traditional Arabic"/>
          <w:rtl/>
          <w:lang w:bidi="ar-SA"/>
        </w:rPr>
        <w:t>آن را برداشت و گوشَش را گرفت و فرمود: «چه کسی دوست دارد این بزغاله به یک درهم از او باشد؟» گفتند: آن را به مُفت هم نمی‌خواهیم؛ می‌خواهیم چه‌کارش کنیم؟ سپس پیامبر</w:t>
      </w:r>
      <w:r w:rsidR="00B56CCA" w:rsidRPr="00636EA8">
        <w:rPr>
          <w:rFonts w:ascii="Traditional Arabic"/>
          <w:lang w:bidi="ar-SA"/>
        </w:rPr>
        <w:sym w:font="AGA Arabesque" w:char="F072"/>
      </w:r>
      <w:r w:rsidR="00B56CCA" w:rsidRPr="00636EA8">
        <w:rPr>
          <w:rFonts w:ascii="Traditional Arabic"/>
          <w:rtl/>
          <w:lang w:bidi="ar-SA"/>
        </w:rPr>
        <w:t xml:space="preserve"> فرمود: «آیا دوست دارید مالِ شما باشد؟» گفتند: به الله سوگند، اگر زنده بود، معیوب (و بی‌ارزش) بود؛ چه رسد به این‌که مرده است! آن‌گاه پیامبر</w:t>
      </w:r>
      <w:r w:rsidR="00B56CCA" w:rsidRPr="00636EA8">
        <w:rPr>
          <w:rFonts w:ascii="Traditional Arabic"/>
          <w:lang w:bidi="ar-SA"/>
        </w:rPr>
        <w:sym w:font="AGA Arabesque" w:char="F072"/>
      </w:r>
      <w:r w:rsidR="00B56CCA" w:rsidRPr="00636EA8">
        <w:rPr>
          <w:rFonts w:ascii="Traditional Arabic"/>
          <w:rtl/>
          <w:lang w:bidi="ar-SA"/>
        </w:rPr>
        <w:t xml:space="preserve"> فرمود: «به الله سوگند، دنیا نزد الله از این مردار نیز نزد شما، بی‌ارزش‌تر و پست‌تر است».</w:t>
      </w:r>
    </w:p>
    <w:p w:rsidR="00D71688" w:rsidRPr="00636EA8" w:rsidRDefault="00D71688"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2965CD" w:rsidRPr="00636EA8" w:rsidRDefault="00D71688" w:rsidP="00BB388D">
      <w:pPr>
        <w:autoSpaceDE w:val="0"/>
        <w:autoSpaceDN w:val="0"/>
        <w:adjustRightInd w:val="0"/>
        <w:rPr>
          <w:rFonts w:ascii="Traditional Arabic"/>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احادیثی درباره‌ی زهد و بی‌علاقگی به دنیا ذکر کرده است که نشان می‌دهد زندگی و خوشی واقعی، زندگی آخرت است. از جمله این حدیث که انس بن مالک</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w:t>
      </w:r>
      <w:r w:rsidRPr="00636EA8">
        <w:rPr>
          <w:rFonts w:ascii="Traditional Arabic"/>
          <w:rtl/>
          <w:lang w:bidi="ar-SA"/>
        </w:rPr>
        <w:t>«یا الله! به‌یقین فقط زندگی آخرت، زندگ</w:t>
      </w:r>
      <w:r w:rsidR="00457B75" w:rsidRPr="00636EA8">
        <w:rPr>
          <w:rFonts w:ascii="Traditional Arabic"/>
          <w:rtl/>
          <w:lang w:bidi="ar-SA"/>
        </w:rPr>
        <w:t>ی‌ست</w:t>
      </w:r>
      <w:r w:rsidRPr="00636EA8">
        <w:rPr>
          <w:rFonts w:ascii="Traditional Arabic"/>
          <w:rtl/>
          <w:lang w:bidi="ar-SA"/>
        </w:rPr>
        <w:t xml:space="preserve"> (نه دنیا)». یعنی زندگی خوش، راحت و ماندگار، زندگی آخرت است و زندگی دنیا هرچه خوش و راحت باشد، سرانجام، پایان می‌یابد و رو به فناست و چنان‌چه اعمال نیک و شایسته با آن همراهی نکند، سراسر زیان است. از این‌رو مؤلف</w:t>
      </w:r>
      <w:r w:rsidR="005C2FCF" w:rsidRPr="00636EA8">
        <w:rPr>
          <w:rFonts w:ascii="Traditional Arabic" w:cs="CTraditional Arabic"/>
          <w:rtl/>
          <w:lang w:bidi="ar-SA"/>
        </w:rPr>
        <w:t>/</w:t>
      </w:r>
      <w:r w:rsidRPr="00636EA8">
        <w:rPr>
          <w:rFonts w:ascii="Traditional Arabic"/>
          <w:rtl/>
          <w:lang w:bidi="ar-SA"/>
        </w:rPr>
        <w:t xml:space="preserve"> حدیثی بدین مضمون ذکر کرده که: «روز قیامت، آسوده‌ترین و برخوردارترین فرد دنیا را از میان دوزخیان می‌آورند</w:t>
      </w:r>
      <w:r w:rsidR="002965CD" w:rsidRPr="00636EA8">
        <w:rPr>
          <w:rFonts w:ascii="Traditional Arabic"/>
          <w:rtl/>
          <w:lang w:bidi="ar-SA"/>
        </w:rPr>
        <w:t>»؛ یعنی کسی که جسمی سالم داشته و از لباس، همسر، مسکن، سواری و امکانات خوبی برخوردار بوده است. «</w:t>
      </w:r>
      <w:r w:rsidRPr="00636EA8">
        <w:rPr>
          <w:rFonts w:ascii="Traditional Arabic"/>
          <w:rtl/>
          <w:lang w:bidi="ar-SA"/>
        </w:rPr>
        <w:t xml:space="preserve">و </w:t>
      </w:r>
      <w:r w:rsidR="002965CD" w:rsidRPr="00636EA8">
        <w:rPr>
          <w:rFonts w:ascii="Traditional Arabic"/>
          <w:rtl/>
          <w:lang w:bidi="ar-SA"/>
        </w:rPr>
        <w:t xml:space="preserve">او را </w:t>
      </w:r>
      <w:r w:rsidRPr="00636EA8">
        <w:rPr>
          <w:rFonts w:ascii="Traditional Arabic"/>
          <w:rtl/>
          <w:lang w:bidi="ar-SA"/>
        </w:rPr>
        <w:t>یک بار در دوزخ غوطه می‌دهند؛ آن‌گاه به او گفته می‌شود: ای فرزندِ آدم! آیا هرگز خوشی و خیری دیده‌ای؟ آیا هرگز نعمتی به تو رسیده است؟ و او می‌گوید: ای پروردگار من! به الله سوگند، خیر</w:t>
      </w:r>
      <w:r w:rsidR="002965CD" w:rsidRPr="00636EA8">
        <w:rPr>
          <w:rFonts w:ascii="Traditional Arabic"/>
          <w:rtl/>
          <w:lang w:bidi="ar-SA"/>
        </w:rPr>
        <w:t>»</w:t>
      </w:r>
      <w:r w:rsidRPr="00636EA8">
        <w:rPr>
          <w:rFonts w:ascii="Traditional Arabic"/>
          <w:rtl/>
          <w:lang w:bidi="ar-SA"/>
        </w:rPr>
        <w:t>.</w:t>
      </w:r>
      <w:r w:rsidR="002965CD" w:rsidRPr="00636EA8">
        <w:rPr>
          <w:rFonts w:ascii="Traditional Arabic"/>
          <w:rtl/>
          <w:lang w:bidi="ar-SA"/>
        </w:rPr>
        <w:t xml:space="preserve"> او، با این‌که فقط یک بار در دوزخ غوطه می‌خورد، ولی همه‌ی این نعمت‌ها را از یاد می‌برد؛ پس کسی که برای همیشه در دوزخ می‌ماند، چه وضعیتی خواهد داشت؟! پناه بر الله.</w:t>
      </w:r>
    </w:p>
    <w:p w:rsidR="002965CD" w:rsidRPr="00636EA8" w:rsidRDefault="002965CD" w:rsidP="00BB388D">
      <w:pPr>
        <w:autoSpaceDE w:val="0"/>
        <w:autoSpaceDN w:val="0"/>
        <w:adjustRightInd w:val="0"/>
        <w:rPr>
          <w:rFonts w:ascii="Traditional Arabic"/>
          <w:rtl/>
          <w:lang w:bidi="ar-SA"/>
        </w:rPr>
      </w:pPr>
      <w:r w:rsidRPr="00636EA8">
        <w:rPr>
          <w:rFonts w:ascii="Traditional Arabic"/>
          <w:rtl/>
          <w:lang w:bidi="ar-SA"/>
        </w:rPr>
        <w:t>مؤلف</w:t>
      </w:r>
      <w:r w:rsidR="005C2FCF" w:rsidRPr="00636EA8">
        <w:rPr>
          <w:rFonts w:ascii="Traditional Arabic" w:cs="CTraditional Arabic"/>
          <w:rtl/>
          <w:lang w:bidi="ar-SA"/>
        </w:rPr>
        <w:t>/</w:t>
      </w:r>
      <w:r w:rsidRPr="00636EA8">
        <w:rPr>
          <w:rFonts w:ascii="Traditional Arabic"/>
          <w:rtl/>
          <w:lang w:bidi="ar-SA"/>
        </w:rPr>
        <w:t xml:space="preserve"> هم‌چنین حدیثی از جابر</w:t>
      </w:r>
      <w:r w:rsidRPr="00636EA8">
        <w:rPr>
          <w:rFonts w:ascii="Traditional Arabic"/>
          <w:lang w:bidi="ar-SA"/>
        </w:rPr>
        <w:sym w:font="AGA Arabesque" w:char="F074"/>
      </w:r>
      <w:r w:rsidRPr="00636EA8">
        <w:rPr>
          <w:rFonts w:ascii="Traditional Arabic"/>
          <w:rtl/>
          <w:lang w:bidi="ar-SA"/>
        </w:rPr>
        <w:t xml:space="preserve"> ذکر کرده که در آن آمده است: پیامبر</w:t>
      </w:r>
      <w:r w:rsidRPr="00636EA8">
        <w:rPr>
          <w:rFonts w:ascii="Traditional Arabic"/>
          <w:lang w:bidi="ar-SA"/>
        </w:rPr>
        <w:sym w:font="AGA Arabesque" w:char="F072"/>
      </w:r>
      <w:r w:rsidRPr="00636EA8">
        <w:rPr>
          <w:rFonts w:ascii="Traditional Arabic"/>
          <w:rtl/>
          <w:lang w:bidi="ar-SA"/>
        </w:rPr>
        <w:t xml:space="preserve"> در بازار</w:t>
      </w:r>
      <w:r w:rsidR="002E3404" w:rsidRPr="00636EA8">
        <w:rPr>
          <w:rFonts w:ascii="Traditional Arabic" w:hint="cs"/>
          <w:rtl/>
          <w:lang w:bidi="ar-SA"/>
        </w:rPr>
        <w:t xml:space="preserve"> ب</w:t>
      </w:r>
      <w:r w:rsidR="002E3404" w:rsidRPr="00636EA8">
        <w:rPr>
          <w:rFonts w:ascii="Traditional Arabic" w:hint="cs"/>
          <w:rtl/>
        </w:rPr>
        <w:t>ز</w:t>
      </w:r>
      <w:r w:rsidR="002E3404" w:rsidRPr="00636EA8">
        <w:rPr>
          <w:rFonts w:ascii="Traditional Arabic" w:hint="cs"/>
          <w:rtl/>
          <w:lang w:bidi="ar-SA"/>
        </w:rPr>
        <w:t>غاله</w:t>
      </w:r>
      <w:r w:rsidRPr="00636EA8">
        <w:rPr>
          <w:rFonts w:ascii="Traditional Arabic"/>
          <w:rtl/>
          <w:lang w:bidi="ar-SA"/>
        </w:rPr>
        <w:t xml:space="preserve"> مرده‌ای دید که گوش‌های کوچک و بریده‌ای داشت. آن را بالا گرفت، گوشَش را گرفت و فرمود: «</w:t>
      </w:r>
      <w:r w:rsidR="00ED691C" w:rsidRPr="00636EA8">
        <w:rPr>
          <w:rFonts w:ascii="Traditional Arabic"/>
          <w:rtl/>
          <w:lang w:bidi="ar-SA"/>
        </w:rPr>
        <w:t>کدام‌یک از شما</w:t>
      </w:r>
      <w:r w:rsidRPr="00636EA8">
        <w:rPr>
          <w:rFonts w:ascii="Traditional Arabic"/>
          <w:rtl/>
          <w:lang w:bidi="ar-SA"/>
        </w:rPr>
        <w:t xml:space="preserve"> دوست دارد این بزغاله به یک درهم از او باشد؟» گفتند: آن را به مُفت هم نمی‌خواهیم؛ می‌خواهیم چه‌کارش کنیم؟ سپس پیامبر</w:t>
      </w:r>
      <w:r w:rsidRPr="00636EA8">
        <w:rPr>
          <w:rFonts w:ascii="Traditional Arabic"/>
          <w:lang w:bidi="ar-SA"/>
        </w:rPr>
        <w:sym w:font="AGA Arabesque" w:char="F072"/>
      </w:r>
      <w:r w:rsidRPr="00636EA8">
        <w:rPr>
          <w:rFonts w:ascii="Traditional Arabic"/>
          <w:rtl/>
          <w:lang w:bidi="ar-SA"/>
        </w:rPr>
        <w:t xml:space="preserve"> فرمود: «آیا دوست دارید مالِ شما باشد؟» گفتند: به الله سوگند، اگر زنده بود، معیوب (و بی‌ارزش) بود؛ چه رسد به این‌که مرده است! آن‌گاه پیامبر</w:t>
      </w:r>
      <w:r w:rsidRPr="00636EA8">
        <w:rPr>
          <w:rFonts w:ascii="Traditional Arabic"/>
          <w:lang w:bidi="ar-SA"/>
        </w:rPr>
        <w:sym w:font="AGA Arabesque" w:char="F072"/>
      </w:r>
      <w:r w:rsidRPr="00636EA8">
        <w:rPr>
          <w:rFonts w:ascii="Traditional Arabic"/>
          <w:rtl/>
          <w:lang w:bidi="ar-SA"/>
        </w:rPr>
        <w:t xml:space="preserve"> فرمود: «به الله سوگند، دنیا نزد الله از این مردار نیز نزد شما، بی‌ارزش‌تر و پست‌تر است».</w:t>
      </w:r>
    </w:p>
    <w:p w:rsidR="00D71688" w:rsidRPr="00636EA8" w:rsidRDefault="00ED691C" w:rsidP="00BB388D">
      <w:pPr>
        <w:autoSpaceDE w:val="0"/>
        <w:autoSpaceDN w:val="0"/>
        <w:adjustRightInd w:val="0"/>
        <w:rPr>
          <w:rFonts w:ascii="Traditional Arabic"/>
          <w:rtl/>
          <w:lang w:bidi="ar-SA"/>
        </w:rPr>
      </w:pPr>
      <w:r w:rsidRPr="00636EA8">
        <w:rPr>
          <w:rFonts w:ascii="Traditional Arabic"/>
          <w:rtl/>
          <w:lang w:bidi="ar-SA"/>
        </w:rPr>
        <w:t>یک بزغاله‌ی خُردگوش یا گوش‌بریده که مرده است، هیچ ارزشی ندارد؛ و دنیا از این هم نزد الله متعال، بی‌ارزش‌تر است. پس دنیا، خیلی پست و بی‌ارزش می</w:t>
      </w:r>
      <w:r w:rsidR="005439A9" w:rsidRPr="00636EA8">
        <w:rPr>
          <w:rFonts w:ascii="Traditional Arabic"/>
          <w:rtl/>
          <w:lang w:bidi="ar-SA"/>
        </w:rPr>
        <w:t>‌باشد؛</w:t>
      </w:r>
      <w:r w:rsidRPr="00636EA8">
        <w:rPr>
          <w:rFonts w:ascii="Traditional Arabic"/>
          <w:rtl/>
          <w:lang w:bidi="ar-SA"/>
        </w:rPr>
        <w:t xml:space="preserve"> ولی اگر کسی در </w:t>
      </w:r>
      <w:r w:rsidR="005439A9" w:rsidRPr="00636EA8">
        <w:rPr>
          <w:rFonts w:ascii="Traditional Arabic"/>
          <w:rtl/>
          <w:lang w:bidi="ar-SA"/>
        </w:rPr>
        <w:t>دنیا</w:t>
      </w:r>
      <w:r w:rsidRPr="00636EA8">
        <w:rPr>
          <w:rFonts w:ascii="Traditional Arabic"/>
          <w:rtl/>
          <w:lang w:bidi="ar-SA"/>
        </w:rPr>
        <w:t xml:space="preserve"> کار نیک و شایسته انجام دهد، آن را مزرعه‌ی آخرت خویش ساخته است و به سعادت دنیا و آخرت دست می‌یابد. اما اگر کسی</w:t>
      </w:r>
      <w:r w:rsidR="005439A9" w:rsidRPr="00636EA8">
        <w:rPr>
          <w:rFonts w:ascii="Traditional Arabic"/>
          <w:rtl/>
          <w:lang w:bidi="ar-SA"/>
        </w:rPr>
        <w:t>،</w:t>
      </w:r>
      <w:r w:rsidRPr="00636EA8">
        <w:rPr>
          <w:rFonts w:ascii="Traditional Arabic"/>
          <w:rtl/>
          <w:lang w:bidi="ar-SA"/>
        </w:rPr>
        <w:t xml:space="preserve"> غفلت </w:t>
      </w:r>
      <w:r w:rsidR="00E8772C" w:rsidRPr="00636EA8">
        <w:rPr>
          <w:rFonts w:ascii="Traditional Arabic"/>
          <w:rtl/>
          <w:lang w:bidi="ar-SA"/>
        </w:rPr>
        <w:t>و</w:t>
      </w:r>
      <w:r w:rsidRPr="00636EA8">
        <w:rPr>
          <w:rFonts w:ascii="Traditional Arabic"/>
          <w:rtl/>
          <w:lang w:bidi="ar-SA"/>
        </w:rPr>
        <w:t xml:space="preserve"> سهل</w:t>
      </w:r>
      <w:r w:rsidR="00E8772C" w:rsidRPr="00636EA8">
        <w:rPr>
          <w:rFonts w:ascii="Traditional Arabic"/>
          <w:rtl/>
          <w:lang w:bidi="ar-SA"/>
        </w:rPr>
        <w:t xml:space="preserve">‌انگاری نماید و </w:t>
      </w:r>
      <w:r w:rsidR="005439A9" w:rsidRPr="00636EA8">
        <w:rPr>
          <w:rFonts w:ascii="Traditional Arabic"/>
          <w:rtl/>
          <w:lang w:bidi="ar-SA"/>
        </w:rPr>
        <w:t>تنبلی</w:t>
      </w:r>
      <w:r w:rsidR="00E8772C" w:rsidRPr="00636EA8">
        <w:rPr>
          <w:rFonts w:ascii="Traditional Arabic"/>
          <w:rtl/>
          <w:lang w:bidi="ar-SA"/>
        </w:rPr>
        <w:t xml:space="preserve"> کند و اوقاتش بدون عمل، سپری شود، در دنیا و آخرت زیان می‌بیند. همان‌گونه که الله متعال می‌فرماید:</w:t>
      </w:r>
    </w:p>
    <w:p w:rsidR="00B2482D"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9D777D" w:rsidRPr="00636EA8">
        <w:rPr>
          <w:rFonts w:ascii="KFGQPC Uthmanic Script HAFS" w:hint="eastAsia"/>
          <w:rtl/>
          <w:lang w:bidi="ar-SA"/>
        </w:rPr>
        <w:t>قُل</w:t>
      </w:r>
      <w:r w:rsidR="009D777D" w:rsidRPr="00636EA8">
        <w:rPr>
          <w:rFonts w:ascii="KFGQPC Uthmanic Script HAFS" w:hint="cs"/>
          <w:rtl/>
          <w:lang w:bidi="ar-SA"/>
        </w:rPr>
        <w:t>ۡ</w:t>
      </w:r>
      <w:r w:rsidR="009D777D" w:rsidRPr="00636EA8">
        <w:rPr>
          <w:rFonts w:ascii="KFGQPC Uthmanic Script HAFS"/>
          <w:rtl/>
          <w:lang w:bidi="ar-SA"/>
        </w:rPr>
        <w:t xml:space="preserve"> </w:t>
      </w:r>
      <w:r w:rsidR="009D777D" w:rsidRPr="00636EA8">
        <w:rPr>
          <w:rFonts w:ascii="KFGQPC Uthmanic Script HAFS" w:hint="eastAsia"/>
          <w:rtl/>
          <w:lang w:bidi="ar-SA"/>
        </w:rPr>
        <w:t>إِنَّ</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w:t>
      </w:r>
      <w:r w:rsidR="009D777D" w:rsidRPr="00636EA8">
        <w:rPr>
          <w:rFonts w:ascii="KFGQPC Uthmanic Script HAFS" w:hint="cs"/>
          <w:rtl/>
          <w:lang w:bidi="ar-SA"/>
        </w:rPr>
        <w:t>ۡ</w:t>
      </w:r>
      <w:r w:rsidR="009D777D" w:rsidRPr="00636EA8">
        <w:rPr>
          <w:rFonts w:ascii="KFGQPC Uthmanic Script HAFS" w:hint="eastAsia"/>
          <w:rtl/>
          <w:lang w:bidi="ar-SA"/>
        </w:rPr>
        <w:t>خَ</w:t>
      </w:r>
      <w:r w:rsidR="009D777D" w:rsidRPr="00636EA8">
        <w:rPr>
          <w:rFonts w:ascii="KFGQPC Uthmanic Script HAFS" w:hint="cs"/>
          <w:rtl/>
          <w:lang w:bidi="ar-SA"/>
        </w:rPr>
        <w:t>ٰ</w:t>
      </w:r>
      <w:r w:rsidR="009D777D" w:rsidRPr="00636EA8">
        <w:rPr>
          <w:rFonts w:ascii="KFGQPC Uthmanic Script HAFS" w:hint="eastAsia"/>
          <w:rtl/>
          <w:lang w:bidi="ar-SA"/>
        </w:rPr>
        <w:t>سِرِينَ</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لَّذِينَ</w:t>
      </w:r>
      <w:r w:rsidR="009D777D" w:rsidRPr="00636EA8">
        <w:rPr>
          <w:rFonts w:ascii="KFGQPC Uthmanic Script HAFS"/>
          <w:rtl/>
          <w:lang w:bidi="ar-SA"/>
        </w:rPr>
        <w:t xml:space="preserve"> </w:t>
      </w:r>
      <w:r w:rsidR="009D777D" w:rsidRPr="00636EA8">
        <w:rPr>
          <w:rFonts w:ascii="KFGQPC Uthmanic Script HAFS" w:hint="eastAsia"/>
          <w:rtl/>
          <w:lang w:bidi="ar-SA"/>
        </w:rPr>
        <w:t>خَسِرُو</w:t>
      </w:r>
      <w:r w:rsidR="009D777D" w:rsidRPr="00636EA8">
        <w:rPr>
          <w:rFonts w:ascii="KFGQPC Uthmanic Script HAFS" w:hint="cs"/>
          <w:rtl/>
          <w:lang w:bidi="ar-SA"/>
        </w:rPr>
        <w:t>ٓ</w:t>
      </w:r>
      <w:r w:rsidR="009D777D" w:rsidRPr="00636EA8">
        <w:rPr>
          <w:rFonts w:ascii="KFGQPC Uthmanic Script HAFS" w:hint="eastAsia"/>
          <w:rtl/>
          <w:lang w:bidi="ar-SA"/>
        </w:rPr>
        <w:t>اْ</w:t>
      </w:r>
      <w:r w:rsidR="009D777D" w:rsidRPr="00636EA8">
        <w:rPr>
          <w:rFonts w:ascii="KFGQPC Uthmanic Script HAFS"/>
          <w:rtl/>
          <w:lang w:bidi="ar-SA"/>
        </w:rPr>
        <w:t xml:space="preserve"> </w:t>
      </w:r>
      <w:r w:rsidR="009D777D" w:rsidRPr="00636EA8">
        <w:rPr>
          <w:rFonts w:ascii="KFGQPC Uthmanic Script HAFS" w:hint="eastAsia"/>
          <w:rtl/>
          <w:lang w:bidi="ar-SA"/>
        </w:rPr>
        <w:t>أَنفُسَهُم</w:t>
      </w:r>
      <w:r w:rsidR="009D777D" w:rsidRPr="00636EA8">
        <w:rPr>
          <w:rFonts w:ascii="KFGQPC Uthmanic Script HAFS" w:hint="cs"/>
          <w:rtl/>
          <w:lang w:bidi="ar-SA"/>
        </w:rPr>
        <w:t>ۡ</w:t>
      </w:r>
      <w:r w:rsidR="009D777D" w:rsidRPr="00636EA8">
        <w:rPr>
          <w:rFonts w:ascii="KFGQPC Uthmanic Script HAFS"/>
          <w:rtl/>
          <w:lang w:bidi="ar-SA"/>
        </w:rPr>
        <w:t xml:space="preserve"> </w:t>
      </w:r>
      <w:r w:rsidR="009D777D" w:rsidRPr="00636EA8">
        <w:rPr>
          <w:rFonts w:ascii="KFGQPC Uthmanic Script HAFS" w:hint="eastAsia"/>
          <w:rtl/>
          <w:lang w:bidi="ar-SA"/>
        </w:rPr>
        <w:t>وَأَه</w:t>
      </w:r>
      <w:r w:rsidR="009D777D" w:rsidRPr="00636EA8">
        <w:rPr>
          <w:rFonts w:ascii="KFGQPC Uthmanic Script HAFS" w:hint="cs"/>
          <w:rtl/>
          <w:lang w:bidi="ar-SA"/>
        </w:rPr>
        <w:t>ۡ</w:t>
      </w:r>
      <w:r w:rsidR="009D777D" w:rsidRPr="00636EA8">
        <w:rPr>
          <w:rFonts w:ascii="KFGQPC Uthmanic Script HAFS" w:hint="eastAsia"/>
          <w:rtl/>
          <w:lang w:bidi="ar-SA"/>
        </w:rPr>
        <w:t>لِيهِم</w:t>
      </w:r>
      <w:r w:rsidR="009D777D" w:rsidRPr="00636EA8">
        <w:rPr>
          <w:rFonts w:ascii="KFGQPC Uthmanic Script HAFS" w:hint="cs"/>
          <w:rtl/>
          <w:lang w:bidi="ar-SA"/>
        </w:rPr>
        <w:t>ۡ</w:t>
      </w:r>
      <w:r w:rsidR="009D777D" w:rsidRPr="00636EA8">
        <w:rPr>
          <w:rFonts w:ascii="KFGQPC Uthmanic Script HAFS"/>
          <w:rtl/>
          <w:lang w:bidi="ar-SA"/>
        </w:rPr>
        <w:t xml:space="preserve"> </w:t>
      </w:r>
      <w:r w:rsidR="009D777D" w:rsidRPr="00636EA8">
        <w:rPr>
          <w:rFonts w:ascii="KFGQPC Uthmanic Script HAFS" w:hint="eastAsia"/>
          <w:rtl/>
          <w:lang w:bidi="ar-SA"/>
        </w:rPr>
        <w:t>يَو</w:t>
      </w:r>
      <w:r w:rsidR="009D777D" w:rsidRPr="00636EA8">
        <w:rPr>
          <w:rFonts w:ascii="KFGQPC Uthmanic Script HAFS" w:hint="cs"/>
          <w:rtl/>
          <w:lang w:bidi="ar-SA"/>
        </w:rPr>
        <w:t>ۡ</w:t>
      </w:r>
      <w:r w:rsidR="009D777D" w:rsidRPr="00636EA8">
        <w:rPr>
          <w:rFonts w:ascii="KFGQPC Uthmanic Script HAFS" w:hint="eastAsia"/>
          <w:rtl/>
          <w:lang w:bidi="ar-SA"/>
        </w:rPr>
        <w:t>مَ</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w:t>
      </w:r>
      <w:r w:rsidR="009D777D" w:rsidRPr="00636EA8">
        <w:rPr>
          <w:rFonts w:ascii="KFGQPC Uthmanic Script HAFS" w:hint="cs"/>
          <w:rtl/>
          <w:lang w:bidi="ar-SA"/>
        </w:rPr>
        <w:t>ۡ</w:t>
      </w:r>
      <w:r w:rsidR="009D777D" w:rsidRPr="00636EA8">
        <w:rPr>
          <w:rFonts w:ascii="KFGQPC Uthmanic Script HAFS" w:hint="eastAsia"/>
          <w:rtl/>
          <w:lang w:bidi="ar-SA"/>
        </w:rPr>
        <w:t>قِيَ</w:t>
      </w:r>
      <w:r w:rsidR="009D777D" w:rsidRPr="00636EA8">
        <w:rPr>
          <w:rFonts w:ascii="KFGQPC Uthmanic Script HAFS" w:hint="cs"/>
          <w:rtl/>
          <w:lang w:bidi="ar-SA"/>
        </w:rPr>
        <w:t>ٰ</w:t>
      </w:r>
      <w:r w:rsidR="009D777D" w:rsidRPr="00636EA8">
        <w:rPr>
          <w:rFonts w:ascii="KFGQPC Uthmanic Script HAFS" w:hint="eastAsia"/>
          <w:rtl/>
          <w:lang w:bidi="ar-SA"/>
        </w:rPr>
        <w:t>مَةِ</w:t>
      </w:r>
      <w:r w:rsidR="009D777D" w:rsidRPr="00636EA8">
        <w:rPr>
          <w:rFonts w:ascii="KFGQPC Uthmanic Script HAFS" w:hint="cs"/>
          <w:rtl/>
          <w:lang w:bidi="ar-SA"/>
        </w:rPr>
        <w:t>ۗ</w:t>
      </w:r>
      <w:r w:rsidR="009D777D" w:rsidRPr="00636EA8">
        <w:rPr>
          <w:rFonts w:ascii="KFGQPC Uthmanic Script HAFS"/>
          <w:rtl/>
          <w:lang w:bidi="ar-SA"/>
        </w:rPr>
        <w:t xml:space="preserve"> </w:t>
      </w:r>
      <w:r w:rsidR="009D777D" w:rsidRPr="00636EA8">
        <w:rPr>
          <w:rFonts w:ascii="KFGQPC Uthmanic Script HAFS" w:hint="eastAsia"/>
          <w:rtl/>
          <w:lang w:bidi="ar-SA"/>
        </w:rPr>
        <w:t>أَلَا</w:t>
      </w:r>
      <w:r w:rsidR="009D777D" w:rsidRPr="00636EA8">
        <w:rPr>
          <w:rFonts w:ascii="KFGQPC Uthmanic Script HAFS"/>
          <w:rtl/>
          <w:lang w:bidi="ar-SA"/>
        </w:rPr>
        <w:t xml:space="preserve"> </w:t>
      </w:r>
      <w:r w:rsidR="009D777D" w:rsidRPr="00636EA8">
        <w:rPr>
          <w:rFonts w:ascii="KFGQPC Uthmanic Script HAFS" w:hint="eastAsia"/>
          <w:rtl/>
          <w:lang w:bidi="ar-SA"/>
        </w:rPr>
        <w:t>ذَ</w:t>
      </w:r>
      <w:r w:rsidR="009D777D" w:rsidRPr="00636EA8">
        <w:rPr>
          <w:rFonts w:ascii="KFGQPC Uthmanic Script HAFS" w:hint="cs"/>
          <w:rtl/>
          <w:lang w:bidi="ar-SA"/>
        </w:rPr>
        <w:t>ٰ</w:t>
      </w:r>
      <w:r w:rsidR="009D777D" w:rsidRPr="00636EA8">
        <w:rPr>
          <w:rFonts w:ascii="KFGQPC Uthmanic Script HAFS" w:hint="eastAsia"/>
          <w:rtl/>
          <w:lang w:bidi="ar-SA"/>
        </w:rPr>
        <w:t>لِكَ</w:t>
      </w:r>
      <w:r w:rsidR="009D777D" w:rsidRPr="00636EA8">
        <w:rPr>
          <w:rFonts w:ascii="KFGQPC Uthmanic Script HAFS"/>
          <w:rtl/>
          <w:lang w:bidi="ar-SA"/>
        </w:rPr>
        <w:t xml:space="preserve"> </w:t>
      </w:r>
      <w:r w:rsidR="009D777D" w:rsidRPr="00636EA8">
        <w:rPr>
          <w:rFonts w:ascii="KFGQPC Uthmanic Script HAFS" w:hint="eastAsia"/>
          <w:rtl/>
          <w:lang w:bidi="ar-SA"/>
        </w:rPr>
        <w:t>هُوَ</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w:t>
      </w:r>
      <w:r w:rsidR="009D777D" w:rsidRPr="00636EA8">
        <w:rPr>
          <w:rFonts w:ascii="KFGQPC Uthmanic Script HAFS" w:hint="cs"/>
          <w:rtl/>
          <w:lang w:bidi="ar-SA"/>
        </w:rPr>
        <w:t>ۡ</w:t>
      </w:r>
      <w:r w:rsidR="009D777D" w:rsidRPr="00636EA8">
        <w:rPr>
          <w:rFonts w:ascii="KFGQPC Uthmanic Script HAFS" w:hint="eastAsia"/>
          <w:rtl/>
          <w:lang w:bidi="ar-SA"/>
        </w:rPr>
        <w:t>خُس</w:t>
      </w:r>
      <w:r w:rsidR="009D777D" w:rsidRPr="00636EA8">
        <w:rPr>
          <w:rFonts w:ascii="KFGQPC Uthmanic Script HAFS" w:hint="cs"/>
          <w:rtl/>
          <w:lang w:bidi="ar-SA"/>
        </w:rPr>
        <w:t>ۡ</w:t>
      </w:r>
      <w:r w:rsidR="009D777D" w:rsidRPr="00636EA8">
        <w:rPr>
          <w:rFonts w:ascii="KFGQPC Uthmanic Script HAFS" w:hint="eastAsia"/>
          <w:rtl/>
          <w:lang w:bidi="ar-SA"/>
        </w:rPr>
        <w:t>رَانُ</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w:t>
      </w:r>
      <w:r w:rsidR="009D777D" w:rsidRPr="00636EA8">
        <w:rPr>
          <w:rFonts w:ascii="KFGQPC Uthmanic Script HAFS" w:hint="cs"/>
          <w:rtl/>
          <w:lang w:bidi="ar-SA"/>
        </w:rPr>
        <w:t>ۡ</w:t>
      </w:r>
      <w:r w:rsidR="009D777D" w:rsidRPr="00636EA8">
        <w:rPr>
          <w:rFonts w:ascii="KFGQPC Uthmanic Script HAFS" w:hint="eastAsia"/>
          <w:rtl/>
          <w:lang w:bidi="ar-SA"/>
        </w:rPr>
        <w:t>مُبِينُ</w:t>
      </w:r>
      <w:r w:rsidR="009D777D" w:rsidRPr="00636EA8">
        <w:rPr>
          <w:rFonts w:ascii="KFGQPC Uthmanic Script HAFS"/>
          <w:rtl/>
          <w:lang w:bidi="ar-SA"/>
        </w:rPr>
        <w:t xml:space="preserve"> </w:t>
      </w:r>
      <w:r w:rsidR="009D777D" w:rsidRPr="00636EA8">
        <w:rPr>
          <w:rFonts w:ascii="KFGQPC Uthmanic Script HAFS" w:hint="cs"/>
          <w:rtl/>
          <w:lang w:bidi="ar-SA"/>
        </w:rPr>
        <w:t>١٥</w:t>
      </w:r>
      <w:r w:rsidRPr="00636EA8">
        <w:rPr>
          <w:rFonts w:ascii="KFGQPC Uthman Taha Naskh" w:cs="KFGQPC Uthman Taha Naskh" w:hint="cs"/>
          <w:rtl/>
          <w:lang w:bidi="ar-SA"/>
        </w:rPr>
        <w:t>﴾</w:t>
      </w:r>
      <w:r w:rsidR="009D777D" w:rsidRPr="00636EA8">
        <w:rPr>
          <w:rFonts w:ascii="KFGQPC Uthman Taha Naskh" w:cs="KFGQPC Uthman Taha Naskh"/>
          <w:rtl/>
          <w:lang w:bidi="ar-SA"/>
        </w:rPr>
        <w:t xml:space="preserve"> </w:t>
      </w:r>
      <w:r w:rsidR="009D777D" w:rsidRPr="00636EA8">
        <w:rPr>
          <w:rFonts w:ascii="KFGQPC Uthman Taha Naskh" w:cs="KFGQPC Uthman Taha Naskh"/>
          <w:rtl/>
          <w:lang w:bidi="ar-SA"/>
        </w:rPr>
        <w:tab/>
      </w:r>
      <w:r w:rsidR="009D777D" w:rsidRPr="00636EA8">
        <w:rPr>
          <w:rStyle w:val="Char8"/>
          <w:rtl/>
        </w:rPr>
        <w:t>[</w:t>
      </w:r>
      <w:r w:rsidR="009D777D" w:rsidRPr="00636EA8">
        <w:rPr>
          <w:rStyle w:val="Char8"/>
          <w:rFonts w:hint="eastAsia"/>
          <w:rtl/>
        </w:rPr>
        <w:t>الزمر</w:t>
      </w:r>
      <w:r w:rsidR="009D777D" w:rsidRPr="00636EA8">
        <w:rPr>
          <w:rStyle w:val="Char8"/>
          <w:rtl/>
        </w:rPr>
        <w:t xml:space="preserve">: </w:t>
      </w:r>
      <w:r w:rsidR="009D777D" w:rsidRPr="00636EA8">
        <w:rPr>
          <w:rStyle w:val="Char8"/>
          <w:rFonts w:hint="cs"/>
          <w:rtl/>
        </w:rPr>
        <w:t>١٥</w:t>
      </w:r>
      <w:r w:rsidR="009D777D" w:rsidRPr="00636EA8">
        <w:rPr>
          <w:rStyle w:val="Char8"/>
          <w:rtl/>
        </w:rPr>
        <w:t>]</w:t>
      </w:r>
      <w:r w:rsidR="009D777D" w:rsidRPr="00636EA8">
        <w:rPr>
          <w:rFonts w:ascii="KFGQPC Uthman Taha Naskh" w:cs="KFGQPC Uthman Taha Naskh"/>
          <w:rtl/>
          <w:lang w:bidi="ar-SA"/>
        </w:rPr>
        <w:t xml:space="preserve">  </w:t>
      </w:r>
      <w:r w:rsidR="006B2046" w:rsidRPr="00636EA8">
        <w:rPr>
          <w:rFonts w:ascii="(normal text)" w:hAnsi="(normal text)"/>
          <w:rtl/>
          <w:lang w:bidi="ar-SA"/>
        </w:rPr>
        <w:tab/>
      </w:r>
    </w:p>
    <w:p w:rsidR="00B2482D" w:rsidRPr="00636EA8" w:rsidRDefault="00B2482D" w:rsidP="00BB388D">
      <w:pPr>
        <w:pStyle w:val="a1"/>
        <w:rPr>
          <w:rFonts w:ascii="Traditional Arabic"/>
          <w:rtl/>
          <w:lang w:bidi="ar-SA"/>
        </w:rPr>
      </w:pPr>
      <w:r w:rsidRPr="00636EA8">
        <w:rPr>
          <w:rtl/>
          <w:lang w:bidi="ar-SA"/>
        </w:rPr>
        <w:t>بگو: زیان‌کاران، کسانی هستند که روز قیامت به خود و خانواده‌ی خویش زیان می‌زنند. هان! این، همان زیان آشکار است.</w:t>
      </w:r>
    </w:p>
    <w:p w:rsidR="0096796A" w:rsidRPr="00636EA8" w:rsidRDefault="00D71688" w:rsidP="00BB388D">
      <w:pPr>
        <w:autoSpaceDE w:val="0"/>
        <w:autoSpaceDN w:val="0"/>
        <w:adjustRightInd w:val="0"/>
        <w:rPr>
          <w:rtl/>
          <w:lang w:bidi="ar-SA"/>
        </w:rPr>
      </w:pPr>
      <w:r w:rsidRPr="00636EA8">
        <w:rPr>
          <w:rtl/>
          <w:lang w:bidi="ar-SA"/>
        </w:rPr>
        <w:t xml:space="preserve"> </w:t>
      </w:r>
      <w:r w:rsidR="00B2482D" w:rsidRPr="00636EA8">
        <w:rPr>
          <w:rtl/>
          <w:lang w:bidi="ar-SA"/>
        </w:rPr>
        <w:t>و می‌فرماید:</w:t>
      </w:r>
    </w:p>
    <w:p w:rsidR="00B2482D"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9D777D" w:rsidRPr="00636EA8">
        <w:rPr>
          <w:rFonts w:ascii="KFGQPC Uthmanic Script HAFS" w:hint="eastAsia"/>
          <w:rtl/>
          <w:lang w:bidi="ar-SA"/>
        </w:rPr>
        <w:t>وَ</w:t>
      </w:r>
      <w:r w:rsidR="009D777D" w:rsidRPr="00636EA8">
        <w:rPr>
          <w:rFonts w:ascii="KFGQPC Uthmanic Script HAFS" w:hint="cs"/>
          <w:rtl/>
          <w:lang w:bidi="ar-SA"/>
        </w:rPr>
        <w:t>ٱ</w:t>
      </w:r>
      <w:r w:rsidR="009D777D" w:rsidRPr="00636EA8">
        <w:rPr>
          <w:rFonts w:ascii="KFGQPC Uthmanic Script HAFS" w:hint="eastAsia"/>
          <w:rtl/>
          <w:lang w:bidi="ar-SA"/>
        </w:rPr>
        <w:t>ل</w:t>
      </w:r>
      <w:r w:rsidR="009D777D" w:rsidRPr="00636EA8">
        <w:rPr>
          <w:rFonts w:ascii="KFGQPC Uthmanic Script HAFS" w:hint="cs"/>
          <w:rtl/>
          <w:lang w:bidi="ar-SA"/>
        </w:rPr>
        <w:t>ۡ</w:t>
      </w:r>
      <w:r w:rsidR="009D777D" w:rsidRPr="00636EA8">
        <w:rPr>
          <w:rFonts w:ascii="KFGQPC Uthmanic Script HAFS" w:hint="eastAsia"/>
          <w:rtl/>
          <w:lang w:bidi="ar-SA"/>
        </w:rPr>
        <w:t>عَص</w:t>
      </w:r>
      <w:r w:rsidR="009D777D" w:rsidRPr="00636EA8">
        <w:rPr>
          <w:rFonts w:ascii="KFGQPC Uthmanic Script HAFS" w:hint="cs"/>
          <w:rtl/>
          <w:lang w:bidi="ar-SA"/>
        </w:rPr>
        <w:t>ۡ</w:t>
      </w:r>
      <w:r w:rsidR="009D777D" w:rsidRPr="00636EA8">
        <w:rPr>
          <w:rFonts w:ascii="KFGQPC Uthmanic Script HAFS" w:hint="eastAsia"/>
          <w:rtl/>
          <w:lang w:bidi="ar-SA"/>
        </w:rPr>
        <w:t>رِ</w:t>
      </w:r>
      <w:r w:rsidR="009D777D" w:rsidRPr="00636EA8">
        <w:rPr>
          <w:rFonts w:ascii="KFGQPC Uthmanic Script HAFS"/>
          <w:rtl/>
          <w:lang w:bidi="ar-SA"/>
        </w:rPr>
        <w:t xml:space="preserve"> </w:t>
      </w:r>
      <w:r w:rsidR="009D777D" w:rsidRPr="00636EA8">
        <w:rPr>
          <w:rFonts w:ascii="KFGQPC Uthmanic Script HAFS" w:hint="cs"/>
          <w:rtl/>
          <w:lang w:bidi="ar-SA"/>
        </w:rPr>
        <w:t>١</w:t>
      </w:r>
      <w:r w:rsidR="009D777D" w:rsidRPr="00636EA8">
        <w:rPr>
          <w:rFonts w:ascii="KFGQPC Uthmanic Script HAFS"/>
          <w:rtl/>
          <w:lang w:bidi="ar-SA"/>
        </w:rPr>
        <w:t xml:space="preserve"> </w:t>
      </w:r>
      <w:r w:rsidR="009D777D" w:rsidRPr="00636EA8">
        <w:rPr>
          <w:rFonts w:ascii="KFGQPC Uthmanic Script HAFS" w:hint="eastAsia"/>
          <w:rtl/>
          <w:lang w:bidi="ar-SA"/>
        </w:rPr>
        <w:t>إِنَّ</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w:t>
      </w:r>
      <w:r w:rsidR="009D777D" w:rsidRPr="00636EA8">
        <w:rPr>
          <w:rFonts w:ascii="KFGQPC Uthmanic Script HAFS" w:hint="cs"/>
          <w:rtl/>
          <w:lang w:bidi="ar-SA"/>
        </w:rPr>
        <w:t>ۡ</w:t>
      </w:r>
      <w:r w:rsidR="009D777D" w:rsidRPr="00636EA8">
        <w:rPr>
          <w:rFonts w:ascii="KFGQPC Uthmanic Script HAFS" w:hint="eastAsia"/>
          <w:rtl/>
          <w:lang w:bidi="ar-SA"/>
        </w:rPr>
        <w:t>إِنسَ</w:t>
      </w:r>
      <w:r w:rsidR="009D777D" w:rsidRPr="00636EA8">
        <w:rPr>
          <w:rFonts w:ascii="KFGQPC Uthmanic Script HAFS" w:hint="cs"/>
          <w:rtl/>
          <w:lang w:bidi="ar-SA"/>
        </w:rPr>
        <w:t>ٰ</w:t>
      </w:r>
      <w:r w:rsidR="009D777D" w:rsidRPr="00636EA8">
        <w:rPr>
          <w:rFonts w:ascii="KFGQPC Uthmanic Script HAFS" w:hint="eastAsia"/>
          <w:rtl/>
          <w:lang w:bidi="ar-SA"/>
        </w:rPr>
        <w:t>نَ</w:t>
      </w:r>
      <w:r w:rsidR="009D777D" w:rsidRPr="00636EA8">
        <w:rPr>
          <w:rFonts w:ascii="KFGQPC Uthmanic Script HAFS"/>
          <w:rtl/>
          <w:lang w:bidi="ar-SA"/>
        </w:rPr>
        <w:t xml:space="preserve"> </w:t>
      </w:r>
      <w:r w:rsidR="009D777D" w:rsidRPr="00636EA8">
        <w:rPr>
          <w:rFonts w:ascii="KFGQPC Uthmanic Script HAFS" w:hint="eastAsia"/>
          <w:rtl/>
          <w:lang w:bidi="ar-SA"/>
        </w:rPr>
        <w:t>لَفِي</w:t>
      </w:r>
      <w:r w:rsidR="009D777D" w:rsidRPr="00636EA8">
        <w:rPr>
          <w:rFonts w:ascii="KFGQPC Uthmanic Script HAFS"/>
          <w:rtl/>
          <w:lang w:bidi="ar-SA"/>
        </w:rPr>
        <w:t xml:space="preserve"> </w:t>
      </w:r>
      <w:r w:rsidR="009D777D" w:rsidRPr="00636EA8">
        <w:rPr>
          <w:rFonts w:ascii="KFGQPC Uthmanic Script HAFS" w:hint="eastAsia"/>
          <w:rtl/>
          <w:lang w:bidi="ar-SA"/>
        </w:rPr>
        <w:t>خُس</w:t>
      </w:r>
      <w:r w:rsidR="009D777D" w:rsidRPr="00636EA8">
        <w:rPr>
          <w:rFonts w:ascii="KFGQPC Uthmanic Script HAFS" w:hint="cs"/>
          <w:rtl/>
          <w:lang w:bidi="ar-SA"/>
        </w:rPr>
        <w:t>ۡ</w:t>
      </w:r>
      <w:r w:rsidR="009D777D" w:rsidRPr="00636EA8">
        <w:rPr>
          <w:rFonts w:ascii="KFGQPC Uthmanic Script HAFS" w:hint="eastAsia"/>
          <w:rtl/>
          <w:lang w:bidi="ar-SA"/>
        </w:rPr>
        <w:t>رٍ</w:t>
      </w:r>
      <w:r w:rsidR="009D777D" w:rsidRPr="00636EA8">
        <w:rPr>
          <w:rFonts w:ascii="KFGQPC Uthmanic Script HAFS"/>
          <w:rtl/>
          <w:lang w:bidi="ar-SA"/>
        </w:rPr>
        <w:t xml:space="preserve"> </w:t>
      </w:r>
      <w:r w:rsidR="009D777D" w:rsidRPr="00636EA8">
        <w:rPr>
          <w:rFonts w:ascii="KFGQPC Uthmanic Script HAFS" w:hint="cs"/>
          <w:rtl/>
          <w:lang w:bidi="ar-SA"/>
        </w:rPr>
        <w:t>٢</w:t>
      </w:r>
      <w:r w:rsidR="009D777D" w:rsidRPr="00636EA8">
        <w:rPr>
          <w:rFonts w:ascii="KFGQPC Uthmanic Script HAFS"/>
          <w:rtl/>
          <w:lang w:bidi="ar-SA"/>
        </w:rPr>
        <w:t xml:space="preserve"> </w:t>
      </w:r>
      <w:r w:rsidR="009D777D" w:rsidRPr="00636EA8">
        <w:rPr>
          <w:rFonts w:ascii="KFGQPC Uthmanic Script HAFS" w:hint="eastAsia"/>
          <w:rtl/>
          <w:lang w:bidi="ar-SA"/>
        </w:rPr>
        <w:t>إِلَّا</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لَّذِينَ</w:t>
      </w:r>
      <w:r w:rsidR="009D777D" w:rsidRPr="00636EA8">
        <w:rPr>
          <w:rFonts w:ascii="KFGQPC Uthmanic Script HAFS"/>
          <w:rtl/>
          <w:lang w:bidi="ar-SA"/>
        </w:rPr>
        <w:t xml:space="preserve"> </w:t>
      </w:r>
      <w:r w:rsidR="009D777D" w:rsidRPr="00636EA8">
        <w:rPr>
          <w:rFonts w:ascii="KFGQPC Uthmanic Script HAFS" w:hint="eastAsia"/>
          <w:rtl/>
          <w:lang w:bidi="ar-SA"/>
        </w:rPr>
        <w:t>ءَامَنُواْ</w:t>
      </w:r>
      <w:r w:rsidR="009D777D" w:rsidRPr="00636EA8">
        <w:rPr>
          <w:rFonts w:ascii="KFGQPC Uthmanic Script HAFS"/>
          <w:rtl/>
          <w:lang w:bidi="ar-SA"/>
        </w:rPr>
        <w:t xml:space="preserve"> </w:t>
      </w:r>
      <w:r w:rsidR="009D777D" w:rsidRPr="00636EA8">
        <w:rPr>
          <w:rFonts w:ascii="KFGQPC Uthmanic Script HAFS" w:hint="eastAsia"/>
          <w:rtl/>
          <w:lang w:bidi="ar-SA"/>
        </w:rPr>
        <w:t>وَعَمِلُواْ</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لصَّ</w:t>
      </w:r>
      <w:r w:rsidR="009D777D" w:rsidRPr="00636EA8">
        <w:rPr>
          <w:rFonts w:ascii="KFGQPC Uthmanic Script HAFS" w:hint="cs"/>
          <w:rtl/>
          <w:lang w:bidi="ar-SA"/>
        </w:rPr>
        <w:t>ٰ</w:t>
      </w:r>
      <w:r w:rsidR="009D777D" w:rsidRPr="00636EA8">
        <w:rPr>
          <w:rFonts w:ascii="KFGQPC Uthmanic Script HAFS" w:hint="eastAsia"/>
          <w:rtl/>
          <w:lang w:bidi="ar-SA"/>
        </w:rPr>
        <w:t>لِحَ</w:t>
      </w:r>
      <w:r w:rsidR="009D777D" w:rsidRPr="00636EA8">
        <w:rPr>
          <w:rFonts w:ascii="KFGQPC Uthmanic Script HAFS" w:hint="cs"/>
          <w:rtl/>
          <w:lang w:bidi="ar-SA"/>
        </w:rPr>
        <w:t>ٰ</w:t>
      </w:r>
      <w:r w:rsidR="009D777D" w:rsidRPr="00636EA8">
        <w:rPr>
          <w:rFonts w:ascii="KFGQPC Uthmanic Script HAFS" w:hint="eastAsia"/>
          <w:rtl/>
          <w:lang w:bidi="ar-SA"/>
        </w:rPr>
        <w:t>تِ</w:t>
      </w:r>
      <w:r w:rsidR="009D777D" w:rsidRPr="00636EA8">
        <w:rPr>
          <w:rFonts w:ascii="KFGQPC Uthmanic Script HAFS"/>
          <w:rtl/>
          <w:lang w:bidi="ar-SA"/>
        </w:rPr>
        <w:t xml:space="preserve"> </w:t>
      </w:r>
      <w:r w:rsidR="009D777D" w:rsidRPr="00636EA8">
        <w:rPr>
          <w:rFonts w:ascii="KFGQPC Uthmanic Script HAFS" w:hint="eastAsia"/>
          <w:rtl/>
          <w:lang w:bidi="ar-SA"/>
        </w:rPr>
        <w:t>وَتَوَاصَو</w:t>
      </w:r>
      <w:r w:rsidR="009D777D" w:rsidRPr="00636EA8">
        <w:rPr>
          <w:rFonts w:ascii="KFGQPC Uthmanic Script HAFS" w:hint="cs"/>
          <w:rtl/>
          <w:lang w:bidi="ar-SA"/>
        </w:rPr>
        <w:t>ۡ</w:t>
      </w:r>
      <w:r w:rsidR="009D777D" w:rsidRPr="00636EA8">
        <w:rPr>
          <w:rFonts w:ascii="KFGQPC Uthmanic Script HAFS" w:hint="eastAsia"/>
          <w:rtl/>
          <w:lang w:bidi="ar-SA"/>
        </w:rPr>
        <w:t>اْ</w:t>
      </w:r>
      <w:r w:rsidR="009D777D" w:rsidRPr="00636EA8">
        <w:rPr>
          <w:rFonts w:ascii="KFGQPC Uthmanic Script HAFS"/>
          <w:rtl/>
          <w:lang w:bidi="ar-SA"/>
        </w:rPr>
        <w:t xml:space="preserve"> </w:t>
      </w:r>
      <w:r w:rsidR="009D777D" w:rsidRPr="00636EA8">
        <w:rPr>
          <w:rFonts w:ascii="KFGQPC Uthmanic Script HAFS" w:hint="eastAsia"/>
          <w:rtl/>
          <w:lang w:bidi="ar-SA"/>
        </w:rPr>
        <w:t>بِ</w:t>
      </w:r>
      <w:r w:rsidR="009D777D" w:rsidRPr="00636EA8">
        <w:rPr>
          <w:rFonts w:ascii="KFGQPC Uthmanic Script HAFS" w:hint="cs"/>
          <w:rtl/>
          <w:lang w:bidi="ar-SA"/>
        </w:rPr>
        <w:t>ٱ</w:t>
      </w:r>
      <w:r w:rsidR="009D777D" w:rsidRPr="00636EA8">
        <w:rPr>
          <w:rFonts w:ascii="KFGQPC Uthmanic Script HAFS" w:hint="eastAsia"/>
          <w:rtl/>
          <w:lang w:bidi="ar-SA"/>
        </w:rPr>
        <w:t>ل</w:t>
      </w:r>
      <w:r w:rsidR="009D777D" w:rsidRPr="00636EA8">
        <w:rPr>
          <w:rFonts w:ascii="KFGQPC Uthmanic Script HAFS" w:hint="cs"/>
          <w:rtl/>
          <w:lang w:bidi="ar-SA"/>
        </w:rPr>
        <w:t>ۡ</w:t>
      </w:r>
      <w:r w:rsidR="009D777D" w:rsidRPr="00636EA8">
        <w:rPr>
          <w:rFonts w:ascii="KFGQPC Uthmanic Script HAFS" w:hint="eastAsia"/>
          <w:rtl/>
          <w:lang w:bidi="ar-SA"/>
        </w:rPr>
        <w:t>حَقِّ</w:t>
      </w:r>
      <w:r w:rsidR="009D777D" w:rsidRPr="00636EA8">
        <w:rPr>
          <w:rFonts w:ascii="KFGQPC Uthmanic Script HAFS"/>
          <w:rtl/>
          <w:lang w:bidi="ar-SA"/>
        </w:rPr>
        <w:t xml:space="preserve"> </w:t>
      </w:r>
      <w:r w:rsidR="009D777D" w:rsidRPr="00636EA8">
        <w:rPr>
          <w:rFonts w:ascii="KFGQPC Uthmanic Script HAFS" w:hint="eastAsia"/>
          <w:rtl/>
          <w:lang w:bidi="ar-SA"/>
        </w:rPr>
        <w:t>وَتَوَاصَو</w:t>
      </w:r>
      <w:r w:rsidR="009D777D" w:rsidRPr="00636EA8">
        <w:rPr>
          <w:rFonts w:ascii="KFGQPC Uthmanic Script HAFS" w:hint="cs"/>
          <w:rtl/>
          <w:lang w:bidi="ar-SA"/>
        </w:rPr>
        <w:t>ۡ</w:t>
      </w:r>
      <w:r w:rsidR="009D777D" w:rsidRPr="00636EA8">
        <w:rPr>
          <w:rFonts w:ascii="KFGQPC Uthmanic Script HAFS" w:hint="eastAsia"/>
          <w:rtl/>
          <w:lang w:bidi="ar-SA"/>
        </w:rPr>
        <w:t>اْ</w:t>
      </w:r>
      <w:r w:rsidR="009D777D" w:rsidRPr="00636EA8">
        <w:rPr>
          <w:rFonts w:ascii="KFGQPC Uthmanic Script HAFS"/>
          <w:rtl/>
          <w:lang w:bidi="ar-SA"/>
        </w:rPr>
        <w:t xml:space="preserve"> </w:t>
      </w:r>
      <w:r w:rsidR="009D777D" w:rsidRPr="00636EA8">
        <w:rPr>
          <w:rFonts w:ascii="KFGQPC Uthmanic Script HAFS" w:hint="eastAsia"/>
          <w:rtl/>
          <w:lang w:bidi="ar-SA"/>
        </w:rPr>
        <w:t>بِ</w:t>
      </w:r>
      <w:r w:rsidR="009D777D" w:rsidRPr="00636EA8">
        <w:rPr>
          <w:rFonts w:ascii="KFGQPC Uthmanic Script HAFS" w:hint="cs"/>
          <w:rtl/>
          <w:lang w:bidi="ar-SA"/>
        </w:rPr>
        <w:t>ٱ</w:t>
      </w:r>
      <w:r w:rsidR="009D777D" w:rsidRPr="00636EA8">
        <w:rPr>
          <w:rFonts w:ascii="KFGQPC Uthmanic Script HAFS" w:hint="eastAsia"/>
          <w:rtl/>
          <w:lang w:bidi="ar-SA"/>
        </w:rPr>
        <w:t>لصَّب</w:t>
      </w:r>
      <w:r w:rsidR="009D777D" w:rsidRPr="00636EA8">
        <w:rPr>
          <w:rFonts w:ascii="KFGQPC Uthmanic Script HAFS" w:hint="cs"/>
          <w:rtl/>
          <w:lang w:bidi="ar-SA"/>
        </w:rPr>
        <w:t>ۡ</w:t>
      </w:r>
      <w:r w:rsidR="009D777D" w:rsidRPr="00636EA8">
        <w:rPr>
          <w:rFonts w:ascii="KFGQPC Uthmanic Script HAFS" w:hint="eastAsia"/>
          <w:rtl/>
          <w:lang w:bidi="ar-SA"/>
        </w:rPr>
        <w:t>رِ</w:t>
      </w:r>
      <w:r w:rsidR="009D777D" w:rsidRPr="00636EA8">
        <w:rPr>
          <w:rFonts w:ascii="KFGQPC Uthmanic Script HAFS"/>
          <w:rtl/>
          <w:lang w:bidi="ar-SA"/>
        </w:rPr>
        <w:t xml:space="preserve"> </w:t>
      </w:r>
      <w:r w:rsidR="009D777D" w:rsidRPr="00636EA8">
        <w:rPr>
          <w:rFonts w:ascii="KFGQPC Uthmanic Script HAFS" w:hint="cs"/>
          <w:rtl/>
          <w:lang w:bidi="ar-SA"/>
        </w:rPr>
        <w:t>٣</w:t>
      </w:r>
      <w:r w:rsidRPr="00636EA8">
        <w:rPr>
          <w:rFonts w:ascii="KFGQPC Uthman Taha Naskh" w:cs="KFGQPC Uthman Taha Naskh" w:hint="cs"/>
          <w:rtl/>
          <w:lang w:bidi="ar-SA"/>
        </w:rPr>
        <w:t>﴾</w:t>
      </w:r>
      <w:r w:rsidR="009D777D" w:rsidRPr="00636EA8">
        <w:rPr>
          <w:rFonts w:ascii="KFGQPC Uthman Taha Naskh" w:cs="KFGQPC Uthman Taha Naskh"/>
          <w:rtl/>
          <w:lang w:bidi="ar-SA"/>
        </w:rPr>
        <w:t xml:space="preserve"> </w:t>
      </w:r>
      <w:r w:rsidR="009D777D" w:rsidRPr="00636EA8">
        <w:rPr>
          <w:rFonts w:ascii="KFGQPC Uthman Taha Naskh" w:cs="KFGQPC Uthman Taha Naskh"/>
          <w:rtl/>
          <w:lang w:bidi="ar-SA"/>
        </w:rPr>
        <w:tab/>
      </w:r>
      <w:r w:rsidR="009D777D" w:rsidRPr="00636EA8">
        <w:rPr>
          <w:rStyle w:val="Char8"/>
          <w:rtl/>
        </w:rPr>
        <w:t>[</w:t>
      </w:r>
      <w:r w:rsidR="009D777D" w:rsidRPr="00636EA8">
        <w:rPr>
          <w:rStyle w:val="Char8"/>
          <w:rFonts w:hint="eastAsia"/>
          <w:rtl/>
        </w:rPr>
        <w:t>العصر</w:t>
      </w:r>
      <w:r w:rsidR="009D777D" w:rsidRPr="00636EA8">
        <w:rPr>
          <w:rStyle w:val="Char8"/>
          <w:rtl/>
        </w:rPr>
        <w:t xml:space="preserve">: </w:t>
      </w:r>
      <w:r w:rsidR="009D777D" w:rsidRPr="00636EA8">
        <w:rPr>
          <w:rStyle w:val="Char8"/>
          <w:rFonts w:hint="cs"/>
          <w:rtl/>
        </w:rPr>
        <w:t>١</w:t>
      </w:r>
      <w:r w:rsidR="009D777D" w:rsidRPr="00636EA8">
        <w:rPr>
          <w:rStyle w:val="Char8"/>
          <w:rFonts w:hint="eastAsia"/>
          <w:rtl/>
        </w:rPr>
        <w:t>،</w:t>
      </w:r>
      <w:r w:rsidR="009D777D" w:rsidRPr="00636EA8">
        <w:rPr>
          <w:rStyle w:val="Char8"/>
          <w:rtl/>
        </w:rPr>
        <w:t xml:space="preserve">  </w:t>
      </w:r>
      <w:r w:rsidR="009D777D" w:rsidRPr="00636EA8">
        <w:rPr>
          <w:rStyle w:val="Char8"/>
          <w:rFonts w:hint="cs"/>
          <w:rtl/>
        </w:rPr>
        <w:t>٤</w:t>
      </w:r>
      <w:r w:rsidR="009D777D" w:rsidRPr="00636EA8">
        <w:rPr>
          <w:rStyle w:val="Char8"/>
          <w:rtl/>
        </w:rPr>
        <w:t>]</w:t>
      </w:r>
      <w:r w:rsidR="009D777D" w:rsidRPr="00636EA8">
        <w:rPr>
          <w:rFonts w:ascii="KFGQPC Uthman Taha Naskh" w:cs="KFGQPC Uthman Taha Naskh"/>
          <w:rtl/>
          <w:lang w:bidi="ar-SA"/>
        </w:rPr>
        <w:t xml:space="preserve">  </w:t>
      </w:r>
      <w:r w:rsidR="00B2482D" w:rsidRPr="00636EA8">
        <w:rPr>
          <w:rFonts w:ascii="(normal text)" w:hAnsi="(normal text)"/>
          <w:rtl/>
          <w:lang w:bidi="ar-SA"/>
        </w:rPr>
        <w:t xml:space="preserve">  </w:t>
      </w:r>
    </w:p>
    <w:p w:rsidR="00B2482D" w:rsidRPr="00636EA8" w:rsidRDefault="00B2482D" w:rsidP="00BB388D">
      <w:pPr>
        <w:pStyle w:val="a1"/>
        <w:rPr>
          <w:rtl/>
          <w:lang w:bidi="ar-SA"/>
        </w:rPr>
      </w:pPr>
      <w:r w:rsidRPr="00636EA8">
        <w:rPr>
          <w:rtl/>
          <w:lang w:bidi="ar-SA"/>
        </w:rPr>
        <w:t>سوگند به روزگار که بی‌گمان انسان‌ها در زیان هستند؛ مگر کسانی که ایمان بیاورند و کارهای شایسته انجام دهند و یک</w:t>
      </w:r>
      <w:r w:rsidR="00E94295" w:rsidRPr="00636EA8">
        <w:rPr>
          <w:rtl/>
          <w:lang w:bidi="ar-SA"/>
        </w:rPr>
        <w:t>‌</w:t>
      </w:r>
      <w:r w:rsidRPr="00636EA8">
        <w:rPr>
          <w:rtl/>
          <w:lang w:bidi="ar-SA"/>
        </w:rPr>
        <w:t>دیگر را به حق (توحید) و شکیبایی سفارش کنند.</w:t>
      </w:r>
    </w:p>
    <w:p w:rsidR="00B2482D" w:rsidRPr="00636EA8" w:rsidRDefault="00B2482D" w:rsidP="00BB388D">
      <w:pPr>
        <w:autoSpaceDE w:val="0"/>
        <w:autoSpaceDN w:val="0"/>
        <w:adjustRightInd w:val="0"/>
        <w:rPr>
          <w:rtl/>
          <w:lang w:bidi="ar-SA"/>
        </w:rPr>
      </w:pPr>
      <w:r w:rsidRPr="00636EA8">
        <w:rPr>
          <w:rtl/>
          <w:lang w:bidi="ar-SA"/>
        </w:rPr>
        <w:t>همه‌ی انسان</w:t>
      </w:r>
      <w:r w:rsidR="00E94295" w:rsidRPr="00636EA8">
        <w:rPr>
          <w:rtl/>
          <w:lang w:bidi="ar-SA"/>
        </w:rPr>
        <w:t xml:space="preserve">‌ها </w:t>
      </w:r>
      <w:r w:rsidRPr="00636EA8">
        <w:rPr>
          <w:rtl/>
          <w:lang w:bidi="ar-SA"/>
        </w:rPr>
        <w:t>زیان‌کارند، مگر کسانی که دارای این چهار ویژگی باشند: ایمان بیاورند، کارهای نیک انجام دهند، یک</w:t>
      </w:r>
      <w:r w:rsidR="00E94295" w:rsidRPr="00636EA8">
        <w:rPr>
          <w:rtl/>
          <w:lang w:bidi="ar-SA"/>
        </w:rPr>
        <w:t>‌</w:t>
      </w:r>
      <w:r w:rsidRPr="00636EA8">
        <w:rPr>
          <w:rtl/>
          <w:lang w:bidi="ar-SA"/>
        </w:rPr>
        <w:t>دیگر را به حق (توحید) سفارش کنند و یک</w:t>
      </w:r>
      <w:r w:rsidR="00E94295" w:rsidRPr="00636EA8">
        <w:rPr>
          <w:rtl/>
          <w:lang w:bidi="ar-SA"/>
        </w:rPr>
        <w:t>‌</w:t>
      </w:r>
      <w:r w:rsidRPr="00636EA8">
        <w:rPr>
          <w:rtl/>
          <w:lang w:bidi="ar-SA"/>
        </w:rPr>
        <w:t>دیگر را به صبر و شکیبایی توصیه نمایند. الله متعال، ما و مسلمانان را جزو این‌ها قرار دهد.</w:t>
      </w:r>
    </w:p>
    <w:p w:rsidR="00B2482D" w:rsidRPr="00636EA8" w:rsidRDefault="00B2482D" w:rsidP="00E856DA">
      <w:pPr>
        <w:autoSpaceDE w:val="0"/>
        <w:autoSpaceDN w:val="0"/>
        <w:adjustRightInd w:val="0"/>
        <w:ind w:firstLine="0"/>
        <w:jc w:val="center"/>
        <w:rPr>
          <w:rtl/>
          <w:lang w:bidi="ar-SA"/>
        </w:rPr>
      </w:pPr>
      <w:r w:rsidRPr="00636EA8">
        <w:rPr>
          <w:rtl/>
          <w:lang w:bidi="ar-SA"/>
        </w:rPr>
        <w:t>***</w:t>
      </w:r>
    </w:p>
    <w:p w:rsidR="00535FD6" w:rsidRPr="00636EA8" w:rsidRDefault="00210DF6"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469- </w:t>
      </w:r>
      <w:r w:rsidR="00535FD6" w:rsidRPr="00636EA8">
        <w:rPr>
          <w:rStyle w:val="Char4"/>
          <w:rtl/>
          <w:lang w:bidi="ar-SA"/>
        </w:rPr>
        <w:t>وعن أبي ذرٍّ</w:t>
      </w:r>
      <w:r w:rsidR="00535FD6" w:rsidRPr="00636EA8">
        <w:rPr>
          <w:rStyle w:val="Char4"/>
          <w:b w:val="0"/>
          <w:bCs w:val="0"/>
          <w:rtl/>
          <w:lang w:bidi="ar-SA"/>
        </w:rPr>
        <w:sym w:font="AGA Arabesque" w:char="F074"/>
      </w:r>
      <w:r w:rsidR="00535FD6" w:rsidRPr="00636EA8">
        <w:rPr>
          <w:rStyle w:val="Char4"/>
          <w:rtl/>
          <w:lang w:bidi="ar-SA"/>
        </w:rPr>
        <w:t xml:space="preserve"> قال: كُنْتُ أَمْشِي مَعَ النَّبِيِّ</w:t>
      </w:r>
      <w:r w:rsidR="00535FD6" w:rsidRPr="00636EA8">
        <w:rPr>
          <w:rStyle w:val="Char4"/>
          <w:b w:val="0"/>
          <w:bCs w:val="0"/>
          <w:rtl/>
          <w:lang w:bidi="ar-SA"/>
        </w:rPr>
        <w:sym w:font="AGA Arabesque" w:char="F072"/>
      </w:r>
      <w:r w:rsidR="00535FD6" w:rsidRPr="00636EA8">
        <w:rPr>
          <w:rStyle w:val="Char4"/>
          <w:rtl/>
          <w:lang w:bidi="ar-SA"/>
        </w:rPr>
        <w:t xml:space="preserve"> في حَرَّةٍ بالمدينة، فَاسْتَقْبلَنَا أَحُدٌ فقال: «يا أَبَا ذَرٍّ». قلت: لَبَّيْكَ يا رسول اللَّه. فقال: «مَا يَسُرُّني أَنَّ عِنْدِي مِثل أَحُدٍ هذا ذَهباً تَمْضِي عَلَيَّ ثَلاثَةُ أَيَّامٍ وعِنْدِي مِنْهُ دِينَار، إِلاَّ شَيْءٌ أَرْصُدُهُ لِدَيْن، إِلاَّ أَنْ أَقُولَ بِهِ في عِبَاد اللَّه هكَذَا وَهَكَذا» عن يَمِينهِ وعن شماله ومن خلفه، ثم سار فقال: «إِنَّ الأَكثَرِينَ هُمُ الأَقَلُّونَ يَومَ القيامةِ إِلاَّ مَنْ قَالَ بالمَالِ هكذَا وهكذا» عن يمينه، وعن شماله، ومِنْ خَلفه «وَقَليلٌ مَا هُمْ». ثُمَّ قال لِي: «مَكَانَك لا تَبْرَحْ حَتَّى آتيَكَ». ثُمَّ انْطَلَقَ في سَوَادِ اللَّيْلِ حتى تَوَارَى، فسمِعْتُ صَوْتاً قَدِ ارْتَفَعَ، فَتَخَوَّفْتُ أَنْ يَكُونَ أَحَدٌ عَرَضَ للنَّبِيِّ</w:t>
      </w:r>
      <w:r w:rsidR="00535FD6" w:rsidRPr="00636EA8">
        <w:rPr>
          <w:rStyle w:val="Char4"/>
          <w:b w:val="0"/>
          <w:bCs w:val="0"/>
          <w:rtl/>
          <w:lang w:bidi="ar-SA"/>
        </w:rPr>
        <w:sym w:font="AGA Arabesque" w:char="F072"/>
      </w:r>
      <w:r w:rsidR="00535FD6" w:rsidRPr="00636EA8">
        <w:rPr>
          <w:rStyle w:val="Char4"/>
          <w:rtl/>
          <w:lang w:bidi="ar-SA"/>
        </w:rPr>
        <w:t xml:space="preserve"> فَأَرَدْتُ أَنْ آتِيَهُ فَذَكَرْتُ قوله: «لا تَبْرَحْ حَتَّى آتيَكَ»، فلم أَبْرَحْ حَتَّى أَتَانِي، فَقُلْت: لقد سَمِعْتُ صَوتاً تَخَوَّفْتُ منه، فَذَكَرْتُ له. فقال: «وَهَلْ سَمِعْتَه؟» قلت: نَعَم، قال: «ذَاكَ جِبريلُ أَتانِي فقال: مَن ماتَ مِنْ أُمَّتِكَ لايُشرِكُ باللَّه شَيئاً دَخَلَ الجَنَّةَ، قلت: وَإِنْ زَنَي وَإِنْ سَرَق؟ قال: وَإِنْ زَنَى وَإِنْ سَرَقَ».</w:t>
      </w:r>
      <w:r w:rsidR="00535FD6" w:rsidRPr="00636EA8">
        <w:rPr>
          <w:rFonts w:ascii="Traditional Arabic"/>
          <w:rtl/>
          <w:lang w:bidi="ar-SA"/>
        </w:rPr>
        <w:t xml:space="preserve"> [متفق عليه؛ این، لفظ بخاري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8"/>
      </w:r>
      <w:r w:rsidR="00C8054F" w:rsidRPr="00C8054F">
        <w:rPr>
          <w:rStyle w:val="FootnoteReference"/>
          <w:rFonts w:cs="B Lotus"/>
          <w:szCs w:val="28"/>
          <w:rtl/>
          <w:lang w:bidi="ar-SA"/>
        </w:rPr>
        <w:t>)</w:t>
      </w:r>
    </w:p>
    <w:p w:rsidR="006C27E6" w:rsidRPr="00636EA8" w:rsidRDefault="00A23D83" w:rsidP="00BB388D">
      <w:pPr>
        <w:autoSpaceDE w:val="0"/>
        <w:autoSpaceDN w:val="0"/>
        <w:adjustRightInd w:val="0"/>
        <w:rPr>
          <w:rtl/>
          <w:lang w:bidi="ar-SA"/>
        </w:rPr>
      </w:pPr>
      <w:r w:rsidRPr="00636EA8">
        <w:rPr>
          <w:b/>
          <w:bCs/>
          <w:rtl/>
          <w:lang w:bidi="ar-SA"/>
        </w:rPr>
        <w:t>ترجمه:</w:t>
      </w:r>
      <w:r w:rsidRPr="00636EA8">
        <w:rPr>
          <w:rtl/>
          <w:lang w:bidi="ar-SA"/>
        </w:rPr>
        <w:t xml:space="preserve"> ابوذر</w:t>
      </w:r>
      <w:r w:rsidRPr="00636EA8">
        <w:rPr>
          <w:lang w:bidi="ar-SA"/>
        </w:rPr>
        <w:sym w:font="AGA Arabesque" w:char="F074"/>
      </w:r>
      <w:r w:rsidRPr="00636EA8">
        <w:rPr>
          <w:rtl/>
          <w:lang w:bidi="ar-SA"/>
        </w:rPr>
        <w:t xml:space="preserve"> می‌گوید: با پیامبر</w:t>
      </w:r>
      <w:r w:rsidRPr="00636EA8">
        <w:rPr>
          <w:lang w:bidi="ar-SA"/>
        </w:rPr>
        <w:sym w:font="AGA Arabesque" w:char="F072"/>
      </w:r>
      <w:r w:rsidRPr="00636EA8">
        <w:rPr>
          <w:rtl/>
          <w:lang w:bidi="ar-SA"/>
        </w:rPr>
        <w:t xml:space="preserve"> در میان یکی از </w:t>
      </w:r>
      <w:r w:rsidR="00094925" w:rsidRPr="00636EA8">
        <w:rPr>
          <w:rtl/>
          <w:lang w:bidi="ar-SA"/>
        </w:rPr>
        <w:t xml:space="preserve">زمین‌های </w:t>
      </w:r>
      <w:r w:rsidRPr="00636EA8">
        <w:rPr>
          <w:rtl/>
          <w:lang w:bidi="ar-SA"/>
        </w:rPr>
        <w:t>سنگلاخ</w:t>
      </w:r>
      <w:r w:rsidR="00094925" w:rsidRPr="00636EA8">
        <w:rPr>
          <w:rtl/>
          <w:lang w:bidi="ar-SA"/>
        </w:rPr>
        <w:t>‌</w:t>
      </w:r>
      <w:r w:rsidRPr="00636EA8">
        <w:rPr>
          <w:rtl/>
          <w:lang w:bidi="ar-SA"/>
        </w:rPr>
        <w:t xml:space="preserve"> مدینه راه می‌رفتم</w:t>
      </w:r>
      <w:r w:rsidR="00094925" w:rsidRPr="00636EA8">
        <w:rPr>
          <w:rtl/>
          <w:lang w:bidi="ar-SA"/>
        </w:rPr>
        <w:t xml:space="preserve"> تا این‌که «اُحُد» پیش روی ما قرار گرفت. پیامبر</w:t>
      </w:r>
      <w:r w:rsidR="00094925" w:rsidRPr="00636EA8">
        <w:rPr>
          <w:lang w:bidi="ar-SA"/>
        </w:rPr>
        <w:sym w:font="AGA Arabesque" w:char="F072"/>
      </w:r>
      <w:r w:rsidR="00094925" w:rsidRPr="00636EA8">
        <w:rPr>
          <w:rtl/>
          <w:lang w:bidi="ar-SA"/>
        </w:rPr>
        <w:t xml:space="preserve"> فرمود: «ای ابوذر!» عرض کردم: در خدمتم ای رسول‌خدا! فرمود: «</w:t>
      </w:r>
      <w:r w:rsidR="00B02D97" w:rsidRPr="00636EA8">
        <w:rPr>
          <w:rtl/>
          <w:lang w:bidi="ar-SA"/>
        </w:rPr>
        <w:t xml:space="preserve">دوست ندارم به‌اندازه‌ی کوه احد طلا داشته باشم و سه روز بر من بگذرد و دیناری از آن نزدِ من باقی بماند، جز مقداری که برای پرداخت بدهی نگه می‌دارم؛ مگر این‌که بگویم آن را در میان بندگان الله، چنین و چنان تقسیم کنند». </w:t>
      </w:r>
      <w:r w:rsidR="00E93E18" w:rsidRPr="00636EA8">
        <w:rPr>
          <w:rtl/>
          <w:lang w:bidi="ar-SA"/>
        </w:rPr>
        <w:t>و</w:t>
      </w:r>
      <w:r w:rsidR="00D41349" w:rsidRPr="00636EA8">
        <w:rPr>
          <w:rtl/>
          <w:lang w:bidi="ar-SA"/>
        </w:rPr>
        <w:t xml:space="preserve"> -</w:t>
      </w:r>
      <w:r w:rsidR="00E93E18" w:rsidRPr="00636EA8">
        <w:rPr>
          <w:rtl/>
          <w:lang w:bidi="ar-SA"/>
        </w:rPr>
        <w:t xml:space="preserve"> ب</w:t>
      </w:r>
      <w:r w:rsidR="00D41349" w:rsidRPr="00636EA8">
        <w:rPr>
          <w:rtl/>
          <w:lang w:bidi="ar-SA"/>
        </w:rPr>
        <w:t>ه نشانه‌ی نحوه‌ی بذل و بخشش- به چپ و راست و پشت سرش اشاره کرد.</w:t>
      </w:r>
      <w:r w:rsidR="00E93E18" w:rsidRPr="00636EA8">
        <w:rPr>
          <w:rtl/>
          <w:lang w:bidi="ar-SA"/>
        </w:rPr>
        <w:t xml:space="preserve"> سپس به راهش ادامه داد و فرمود: «کسانی که ثروت بیش‌تری دارند، روز قیامت، </w:t>
      </w:r>
      <w:r w:rsidR="00F128AD" w:rsidRPr="00636EA8">
        <w:rPr>
          <w:rtl/>
          <w:lang w:bidi="ar-SA"/>
        </w:rPr>
        <w:t>اجر و پاداش</w:t>
      </w:r>
      <w:r w:rsidR="00E93E18" w:rsidRPr="00636EA8">
        <w:rPr>
          <w:rtl/>
          <w:lang w:bidi="ar-SA"/>
        </w:rPr>
        <w:t xml:space="preserve"> کم‌تری خواهند داشت، مگر </w:t>
      </w:r>
      <w:r w:rsidR="001D4A44" w:rsidRPr="00636EA8">
        <w:rPr>
          <w:rtl/>
          <w:lang w:bidi="ar-SA"/>
        </w:rPr>
        <w:t>کسانی که</w:t>
      </w:r>
      <w:r w:rsidR="00E93E18" w:rsidRPr="00636EA8">
        <w:rPr>
          <w:rtl/>
          <w:lang w:bidi="ar-SA"/>
        </w:rPr>
        <w:t xml:space="preserve"> چنین و چنان بذل و بخشش </w:t>
      </w:r>
      <w:r w:rsidR="001D4A44" w:rsidRPr="00636EA8">
        <w:rPr>
          <w:rtl/>
          <w:lang w:bidi="ar-SA"/>
        </w:rPr>
        <w:t>می‌</w:t>
      </w:r>
      <w:r w:rsidR="00E93E18" w:rsidRPr="00636EA8">
        <w:rPr>
          <w:rtl/>
          <w:lang w:bidi="ar-SA"/>
        </w:rPr>
        <w:t xml:space="preserve">کنند»؛ </w:t>
      </w:r>
      <w:r w:rsidR="00F128AD" w:rsidRPr="00636EA8">
        <w:rPr>
          <w:rtl/>
          <w:lang w:bidi="ar-SA"/>
        </w:rPr>
        <w:t>و با دراز کردن دست به</w:t>
      </w:r>
      <w:r w:rsidR="00E93E18" w:rsidRPr="00636EA8">
        <w:rPr>
          <w:rtl/>
          <w:lang w:bidi="ar-SA"/>
        </w:rPr>
        <w:t xml:space="preserve"> چپ و راست</w:t>
      </w:r>
      <w:r w:rsidR="00F128AD" w:rsidRPr="00636EA8">
        <w:rPr>
          <w:rtl/>
          <w:lang w:bidi="ar-SA"/>
        </w:rPr>
        <w:t xml:space="preserve"> و پشت سرش - نحوه‌ی انفاق را نشان داد- </w:t>
      </w:r>
      <w:r w:rsidR="00E93E18" w:rsidRPr="00636EA8">
        <w:rPr>
          <w:rtl/>
          <w:lang w:bidi="ar-SA"/>
        </w:rPr>
        <w:t xml:space="preserve"> و افزود: «و این‌ها، اندکند». سپس به من فرمود: «</w:t>
      </w:r>
      <w:r w:rsidR="006C27E6" w:rsidRPr="00636EA8">
        <w:rPr>
          <w:rtl/>
          <w:lang w:bidi="ar-SA"/>
        </w:rPr>
        <w:t>سرِ جایت بمان و جایی نرو تا نزدت برگردم». سپس در تاریکی شب رفت و از نظر، ناپدید شد؛ آن‌گاه صدای بلندی شنیدم و ترسیدم که کسی به پیامبر</w:t>
      </w:r>
      <w:r w:rsidR="006C27E6" w:rsidRPr="00636EA8">
        <w:rPr>
          <w:lang w:bidi="ar-SA"/>
        </w:rPr>
        <w:sym w:font="AGA Arabesque" w:char="F072"/>
      </w:r>
      <w:r w:rsidR="006C27E6" w:rsidRPr="00636EA8">
        <w:rPr>
          <w:rtl/>
          <w:lang w:bidi="ar-SA"/>
        </w:rPr>
        <w:t xml:space="preserve"> تعرض کرده باشد؛ تصمیم گرفتم نزد پیامبر</w:t>
      </w:r>
      <w:r w:rsidR="006C27E6" w:rsidRPr="00636EA8">
        <w:rPr>
          <w:lang w:bidi="ar-SA"/>
        </w:rPr>
        <w:sym w:font="AGA Arabesque" w:char="F072"/>
      </w:r>
      <w:r w:rsidR="006C27E6" w:rsidRPr="00636EA8">
        <w:rPr>
          <w:rtl/>
          <w:lang w:bidi="ar-SA"/>
        </w:rPr>
        <w:t xml:space="preserve"> بروم، اما به‌خاطر آوردم که فرمود: «جایی نرو تا نزدت بیایم». لذا جایی نرفتم تا این‌که نزدم آمد. گفتم: ای رسول‌خدا! صدایی شنیدم و نگران شدم؛ و صدایی را که شنیده بودم، برایش گفتم. فرمود: «تو آن را شنیدی؟» گفتم: بله. فرمود: «جبرئیل بود، نزدم آمد و گفت: هرکس در حالی بمیرد که هیچ</w:t>
      </w:r>
      <w:r w:rsidR="005B70B5" w:rsidRPr="00636EA8">
        <w:rPr>
          <w:rtl/>
          <w:lang w:bidi="ar-SA"/>
        </w:rPr>
        <w:t>‌</w:t>
      </w:r>
      <w:r w:rsidR="006C27E6" w:rsidRPr="00636EA8">
        <w:rPr>
          <w:rtl/>
          <w:lang w:bidi="ar-SA"/>
        </w:rPr>
        <w:t>چیز (و هیچ‌کس) را با الله شریک نسازد، وارد بهشت می‌شود</w:t>
      </w:r>
      <w:r w:rsidR="00D24810" w:rsidRPr="00636EA8">
        <w:rPr>
          <w:rtl/>
          <w:lang w:bidi="ar-SA"/>
        </w:rPr>
        <w:t>»</w:t>
      </w:r>
      <w:r w:rsidR="006C27E6" w:rsidRPr="00636EA8">
        <w:rPr>
          <w:rtl/>
          <w:lang w:bidi="ar-SA"/>
        </w:rPr>
        <w:t xml:space="preserve">. گفتم: حتی اگر دزدی و زنا کند؟ فرمود: </w:t>
      </w:r>
      <w:r w:rsidR="00D24810" w:rsidRPr="00636EA8">
        <w:rPr>
          <w:rtl/>
          <w:lang w:bidi="ar-SA"/>
        </w:rPr>
        <w:t>«</w:t>
      </w:r>
      <w:r w:rsidR="006C27E6" w:rsidRPr="00636EA8">
        <w:rPr>
          <w:rtl/>
          <w:lang w:bidi="ar-SA"/>
        </w:rPr>
        <w:t>حتی اگر دزدی و زنا کند».</w:t>
      </w:r>
    </w:p>
    <w:p w:rsidR="001E58C6" w:rsidRPr="00636EA8" w:rsidRDefault="00D259FB"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470- </w:t>
      </w:r>
      <w:r w:rsidR="00B960BB" w:rsidRPr="00636EA8">
        <w:rPr>
          <w:rStyle w:val="Char4"/>
          <w:rtl/>
          <w:lang w:bidi="ar-SA"/>
        </w:rPr>
        <w:t>وعن أبي هريرة</w:t>
      </w:r>
      <w:r w:rsidR="00B960BB" w:rsidRPr="00636EA8">
        <w:rPr>
          <w:rStyle w:val="Char4"/>
          <w:b w:val="0"/>
          <w:bCs w:val="0"/>
          <w:rtl/>
          <w:lang w:bidi="ar-SA"/>
        </w:rPr>
        <w:sym w:font="AGA Arabesque" w:char="F074"/>
      </w:r>
      <w:r w:rsidR="00B960BB" w:rsidRPr="00636EA8">
        <w:rPr>
          <w:rStyle w:val="Char4"/>
          <w:rtl/>
          <w:lang w:bidi="ar-SA"/>
        </w:rPr>
        <w:t xml:space="preserve"> عنْ رسول</w:t>
      </w:r>
      <w:r w:rsidR="004F7629">
        <w:rPr>
          <w:rStyle w:val="Char4"/>
          <w:rFonts w:hint="cs"/>
          <w:rtl/>
          <w:lang w:bidi="ar-SA"/>
        </w:rPr>
        <w:t>ِ</w:t>
      </w:r>
      <w:r w:rsidR="004F7629">
        <w:rPr>
          <w:rStyle w:val="Char4"/>
          <w:rtl/>
          <w:lang w:bidi="ar-SA"/>
        </w:rPr>
        <w:t xml:space="preserve"> الل</w:t>
      </w:r>
      <w:r w:rsidR="00B960BB" w:rsidRPr="00636EA8">
        <w:rPr>
          <w:rStyle w:val="Char4"/>
          <w:rtl/>
          <w:lang w:bidi="ar-SA"/>
        </w:rPr>
        <w:t>ه</w:t>
      </w:r>
      <w:r w:rsidR="00B960BB" w:rsidRPr="00636EA8">
        <w:rPr>
          <w:rStyle w:val="Char4"/>
          <w:b w:val="0"/>
          <w:bCs w:val="0"/>
          <w:rtl/>
          <w:lang w:bidi="ar-SA"/>
        </w:rPr>
        <w:sym w:font="AGA Arabesque" w:char="F072"/>
      </w:r>
      <w:r w:rsidR="00B960BB" w:rsidRPr="00636EA8">
        <w:rPr>
          <w:rStyle w:val="Char4"/>
          <w:rtl/>
          <w:lang w:bidi="ar-SA"/>
        </w:rPr>
        <w:t xml:space="preserve"> قال: «لو كان لِي مِثلُ أُحُدٍ ذَهَبًا، لَسرَّن</w:t>
      </w:r>
      <w:r w:rsidR="001E58C6" w:rsidRPr="00636EA8">
        <w:rPr>
          <w:rStyle w:val="Char4"/>
          <w:rtl/>
          <w:lang w:bidi="ar-SA"/>
        </w:rPr>
        <w:t>ِ</w:t>
      </w:r>
      <w:r w:rsidR="00B960BB" w:rsidRPr="00636EA8">
        <w:rPr>
          <w:rStyle w:val="Char4"/>
          <w:rtl/>
          <w:lang w:bidi="ar-SA"/>
        </w:rPr>
        <w:t>ي أَنْ لا تَمُرَّ علَيَّ ثَلاثُ لَيَالٍ وَعِندِي منه شَيءٌ إلاَّ شَيءٌ أَرْصُدُهُ لِدَينٍ».</w:t>
      </w:r>
      <w:r w:rsidR="00B960BB"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89"/>
      </w:r>
      <w:r w:rsidR="00C8054F" w:rsidRPr="00C8054F">
        <w:rPr>
          <w:rStyle w:val="FootnoteReference"/>
          <w:rFonts w:cs="B Lotus"/>
          <w:szCs w:val="28"/>
          <w:rtl/>
          <w:lang w:bidi="ar-SA"/>
        </w:rPr>
        <w:t>)</w:t>
      </w:r>
    </w:p>
    <w:p w:rsidR="00D259FB" w:rsidRPr="00636EA8" w:rsidRDefault="001E58C6"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«اگر به‌اندازه‌ی احد طلا داشته باشم، برایم باعث خوشحالی خواهد بود که سه شب بر من نگذرد و چیزی از آن نزدم باقی نماند، مگر آن‌چه برای پرداخت بدهی نگه می‌دارم».</w:t>
      </w:r>
    </w:p>
    <w:p w:rsidR="00255BB4" w:rsidRPr="00ED4892" w:rsidRDefault="00D41349" w:rsidP="00BC463E">
      <w:pPr>
        <w:autoSpaceDE w:val="0"/>
        <w:autoSpaceDN w:val="0"/>
        <w:adjustRightInd w:val="0"/>
        <w:spacing w:before="180" w:line="228" w:lineRule="auto"/>
        <w:rPr>
          <w:rFonts w:ascii="Traditional Arabic" w:cs="Traditional Arabic"/>
          <w:spacing w:val="-2"/>
          <w:sz w:val="32"/>
          <w:szCs w:val="32"/>
          <w:rtl/>
          <w:lang w:bidi="ar-SA"/>
        </w:rPr>
      </w:pPr>
      <w:r w:rsidRPr="00ED4892">
        <w:rPr>
          <w:rStyle w:val="Char4"/>
          <w:spacing w:val="-2"/>
          <w:rtl/>
          <w:lang w:bidi="ar-SA"/>
        </w:rPr>
        <w:t xml:space="preserve">471- </w:t>
      </w:r>
      <w:r w:rsidR="00255BB4" w:rsidRPr="00ED4892">
        <w:rPr>
          <w:rStyle w:val="Char4"/>
          <w:spacing w:val="-2"/>
          <w:rtl/>
          <w:lang w:bidi="ar-SA"/>
        </w:rPr>
        <w:t xml:space="preserve">وعنه قال: </w:t>
      </w:r>
      <w:r w:rsidR="007110C4">
        <w:rPr>
          <w:rStyle w:val="Char4"/>
          <w:spacing w:val="-2"/>
          <w:rtl/>
          <w:lang w:bidi="ar-SA"/>
        </w:rPr>
        <w:t>قَالَ رَسُولُ اللهِ</w:t>
      </w:r>
      <w:r w:rsidR="00255BB4" w:rsidRPr="00ED4892">
        <w:rPr>
          <w:rStyle w:val="Char4"/>
          <w:b w:val="0"/>
          <w:bCs w:val="0"/>
          <w:spacing w:val="-2"/>
          <w:rtl/>
          <w:lang w:bidi="ar-SA"/>
        </w:rPr>
        <w:sym w:font="AGA Arabesque" w:char="F072"/>
      </w:r>
      <w:r w:rsidR="00255BB4" w:rsidRPr="00ED4892">
        <w:rPr>
          <w:rStyle w:val="Char4"/>
          <w:spacing w:val="-2"/>
          <w:rtl/>
          <w:lang w:bidi="ar-SA"/>
        </w:rPr>
        <w:t>: انْظُرُوا إلى منْ هَوَ أَسفَلُ منْكُمْ وَلا تَنْظُرُوا إلى مَنْ فَوقَكُم فهُوَ أَجْدرُ أَن لا تَزْدَرُوا نعمةَ اللَّه عَليْكُمْ».</w:t>
      </w:r>
      <w:r w:rsidR="00255BB4" w:rsidRPr="00ED4892">
        <w:rPr>
          <w:rFonts w:ascii="Traditional Arabic"/>
          <w:spacing w:val="-2"/>
          <w:rtl/>
          <w:lang w:bidi="ar-SA"/>
        </w:rPr>
        <w:t xml:space="preserve"> [متفق عليه؛ این، لفظ مسلم است.]</w:t>
      </w:r>
      <w:r w:rsidR="00C8054F" w:rsidRPr="00ED4892">
        <w:rPr>
          <w:rStyle w:val="FootnoteReference"/>
          <w:rFonts w:cs="B Lotus"/>
          <w:spacing w:val="-2"/>
          <w:szCs w:val="28"/>
          <w:rtl/>
          <w:lang w:bidi="ar-SA"/>
        </w:rPr>
        <w:t>(</w:t>
      </w:r>
      <w:r w:rsidR="00C8054F" w:rsidRPr="00ED4892">
        <w:rPr>
          <w:rStyle w:val="FootnoteReference"/>
          <w:rFonts w:cs="B Lotus"/>
          <w:spacing w:val="-2"/>
          <w:szCs w:val="28"/>
          <w:rtl/>
          <w:lang w:bidi="ar-SA"/>
        </w:rPr>
        <w:footnoteReference w:id="290"/>
      </w:r>
      <w:r w:rsidR="00C8054F" w:rsidRPr="00ED4892">
        <w:rPr>
          <w:rStyle w:val="FootnoteReference"/>
          <w:rFonts w:cs="B Lotus"/>
          <w:spacing w:val="-2"/>
          <w:szCs w:val="28"/>
          <w:rtl/>
          <w:lang w:bidi="ar-SA"/>
        </w:rPr>
        <w:t>)</w:t>
      </w:r>
    </w:p>
    <w:p w:rsidR="00255BB4" w:rsidRPr="00636EA8" w:rsidRDefault="00255BB4" w:rsidP="00BC463E">
      <w:pPr>
        <w:pStyle w:val="a3"/>
        <w:spacing w:before="0"/>
        <w:rPr>
          <w:rtl/>
          <w:lang w:bidi="ar-SA"/>
        </w:rPr>
      </w:pPr>
      <w:r w:rsidRPr="00636EA8">
        <w:rPr>
          <w:rtl/>
          <w:lang w:bidi="ar-SA"/>
        </w:rPr>
        <w:t>وفي رواية البخاري: «إِذا نَظَر أَحَدُكُمْ إلى مَنْ فُضِّلَ عليهِ في المالِ وَالخَلْقِ فلْينْظُرْ إلى مَنْ هو أَسْفَلُ مِنْهُ».</w:t>
      </w:r>
    </w:p>
    <w:p w:rsidR="00D41349" w:rsidRPr="00636EA8" w:rsidRDefault="00255BB4"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«به کسی نگاه کنید که (در ثروت و جایگاه دنیوی) پایین‌تر از شماست، نه به </w:t>
      </w:r>
      <w:r w:rsidR="00BB501F" w:rsidRPr="00636EA8">
        <w:rPr>
          <w:rtl/>
          <w:lang w:bidi="ar-SA"/>
        </w:rPr>
        <w:t xml:space="preserve">کسی که </w:t>
      </w:r>
      <w:r w:rsidRPr="00636EA8">
        <w:rPr>
          <w:rtl/>
          <w:lang w:bidi="ar-SA"/>
        </w:rPr>
        <w:t xml:space="preserve">بالاتر از </w:t>
      </w:r>
      <w:r w:rsidR="00BB501F" w:rsidRPr="00636EA8">
        <w:rPr>
          <w:rtl/>
          <w:lang w:bidi="ar-SA"/>
        </w:rPr>
        <w:t>شماست</w:t>
      </w:r>
      <w:r w:rsidRPr="00636EA8">
        <w:rPr>
          <w:rtl/>
          <w:lang w:bidi="ar-SA"/>
        </w:rPr>
        <w:t xml:space="preserve">؛ زیرا </w:t>
      </w:r>
      <w:r w:rsidR="00E03CAD" w:rsidRPr="00636EA8">
        <w:rPr>
          <w:rtl/>
          <w:lang w:bidi="ar-SA"/>
        </w:rPr>
        <w:t>این امر، تأثیر به‌سزایی دارد که نعمت الله را بر خود، ناچیز نشمارید».</w:t>
      </w:r>
    </w:p>
    <w:p w:rsidR="00E03CAD" w:rsidRPr="00636EA8" w:rsidRDefault="00E03CAD" w:rsidP="00BB388D">
      <w:pPr>
        <w:autoSpaceDE w:val="0"/>
        <w:autoSpaceDN w:val="0"/>
        <w:adjustRightInd w:val="0"/>
        <w:rPr>
          <w:rtl/>
          <w:lang w:bidi="ar-SA"/>
        </w:rPr>
      </w:pPr>
      <w:r w:rsidRPr="00636EA8">
        <w:rPr>
          <w:rtl/>
          <w:lang w:bidi="ar-SA"/>
        </w:rPr>
        <w:t xml:space="preserve">و در روایت بخاری آمده است: «هرگاه یکی از شما، کسی را دید که در مال و جمال بر او برتری دارد، به کسانی بنگرد که </w:t>
      </w:r>
      <w:r w:rsidR="001D44E7" w:rsidRPr="00636EA8">
        <w:rPr>
          <w:rtl/>
          <w:lang w:bidi="ar-SA"/>
        </w:rPr>
        <w:t xml:space="preserve">نسبت به او </w:t>
      </w:r>
      <w:r w:rsidRPr="00636EA8">
        <w:rPr>
          <w:rtl/>
          <w:lang w:bidi="ar-SA"/>
        </w:rPr>
        <w:t>در سطح پایین‌تری قرار دارند».</w:t>
      </w:r>
    </w:p>
    <w:p w:rsidR="001D44E7" w:rsidRPr="00636EA8" w:rsidRDefault="001D44E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472- وعنه عَنِ النَّبيِّ</w:t>
      </w:r>
      <w:r w:rsidRPr="00636EA8">
        <w:rPr>
          <w:rStyle w:val="Char4"/>
          <w:b w:val="0"/>
          <w:bCs w:val="0"/>
          <w:rtl/>
          <w:lang w:bidi="ar-SA"/>
        </w:rPr>
        <w:sym w:font="AGA Arabesque" w:char="F072"/>
      </w:r>
      <w:r w:rsidRPr="00636EA8">
        <w:rPr>
          <w:rStyle w:val="Char4"/>
          <w:rtl/>
          <w:lang w:bidi="ar-SA"/>
        </w:rPr>
        <w:t xml:space="preserve"> قال: «تَعِسَ عبْدُ الدِّينَارِ وَالدِّرْهَمِ وَالقطيفَةِ وَالخَمِيصَةِ، إِنْ أُعطِيَ رضي، وَإِنْ لَمْ يُعطَ لَمْ يَرْضَ».</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1"/>
      </w:r>
      <w:r w:rsidR="00C8054F" w:rsidRPr="00C8054F">
        <w:rPr>
          <w:rStyle w:val="FootnoteReference"/>
          <w:rFonts w:cs="B Lotus"/>
          <w:szCs w:val="28"/>
          <w:rtl/>
          <w:lang w:bidi="ar-SA"/>
        </w:rPr>
        <w:t>)</w:t>
      </w:r>
    </w:p>
    <w:p w:rsidR="001D44E7" w:rsidRPr="00636EA8" w:rsidRDefault="0051329B"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«بنده‌ی دینار و درهم، و بنده‌ی پارچه‌های نفیس و لباس‌های زیبا،</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2"/>
      </w:r>
      <w:r w:rsidR="00C8054F" w:rsidRPr="00C8054F">
        <w:rPr>
          <w:rStyle w:val="FootnoteReference"/>
          <w:rFonts w:cs="B Lotus"/>
          <w:szCs w:val="28"/>
          <w:rtl/>
          <w:lang w:bidi="ar-SA"/>
        </w:rPr>
        <w:t>)</w:t>
      </w:r>
      <w:r w:rsidRPr="00636EA8">
        <w:rPr>
          <w:rtl/>
          <w:lang w:bidi="ar-SA"/>
        </w:rPr>
        <w:t xml:space="preserve"> نابود باد. اگر از اموال دنیا برخوردار شود، خشنود می‌گردد و اگر برخوردار نشود، خرسند نمی‌گردد».</w:t>
      </w:r>
    </w:p>
    <w:p w:rsidR="00F52AAB" w:rsidRPr="00636EA8" w:rsidRDefault="002C6B7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473- </w:t>
      </w:r>
      <w:r w:rsidR="00F52AAB" w:rsidRPr="00636EA8">
        <w:rPr>
          <w:rStyle w:val="Char4"/>
          <w:rtl/>
          <w:lang w:bidi="ar-SA"/>
        </w:rPr>
        <w:t>وعنه</w:t>
      </w:r>
      <w:r w:rsidR="00F52AAB" w:rsidRPr="00636EA8">
        <w:rPr>
          <w:rStyle w:val="Char4"/>
          <w:b w:val="0"/>
          <w:bCs w:val="0"/>
          <w:rtl/>
          <w:lang w:bidi="ar-SA"/>
        </w:rPr>
        <w:sym w:font="AGA Arabesque" w:char="F074"/>
      </w:r>
      <w:r w:rsidR="00F52AAB" w:rsidRPr="00636EA8">
        <w:rPr>
          <w:rStyle w:val="Char4"/>
          <w:rtl/>
          <w:lang w:bidi="ar-SA"/>
        </w:rPr>
        <w:t xml:space="preserve"> قال: لقَدْ رَأَيْتُ سَبعِينَ مِنْ أَهْلِ الصُّفَّةِ مَا مِنْهُم رَجُلٌ عليه رداءٌ، إِمَّا إِزَارٌ، وإِمَّا كِسَاء، قدْ ربطُوا في أَعْنَاقِهِم، فَمنْهَا مَا يبْلُغُ نِصفَ السَّاقَيْن. ومنْهَا ما يَبْلُغُ الكَعْبين. فَيجْمَعُهُ بيدِه كراهِيَةَ أَنْ تُرَى عوْرتُهُ.</w:t>
      </w:r>
      <w:r w:rsidR="00F52AAB"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3"/>
      </w:r>
      <w:r w:rsidR="00C8054F" w:rsidRPr="00C8054F">
        <w:rPr>
          <w:rStyle w:val="FootnoteReference"/>
          <w:rFonts w:cs="B Lotus"/>
          <w:szCs w:val="28"/>
          <w:rtl/>
          <w:lang w:bidi="ar-SA"/>
        </w:rPr>
        <w:t>)</w:t>
      </w:r>
    </w:p>
    <w:p w:rsidR="002C6B7A" w:rsidRPr="00636EA8" w:rsidRDefault="00A13741"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ه</w:t>
      </w:r>
      <w:r w:rsidR="005477D2" w:rsidRPr="00636EA8">
        <w:rPr>
          <w:rtl/>
          <w:lang w:bidi="ar-SA"/>
        </w:rPr>
        <w:t xml:space="preserve">فتاد نفر از «اهل صفه» را دیدم؛ </w:t>
      </w:r>
      <w:r w:rsidRPr="00636EA8">
        <w:rPr>
          <w:rtl/>
          <w:lang w:bidi="ar-SA"/>
        </w:rPr>
        <w:t xml:space="preserve">یک نفر هم </w:t>
      </w:r>
      <w:r w:rsidR="005477D2" w:rsidRPr="00636EA8">
        <w:rPr>
          <w:rtl/>
          <w:lang w:bidi="ar-SA"/>
        </w:rPr>
        <w:t xml:space="preserve">در میان آن‌ها </w:t>
      </w:r>
      <w:r w:rsidRPr="00636EA8">
        <w:rPr>
          <w:rtl/>
          <w:lang w:bidi="ar-SA"/>
        </w:rPr>
        <w:t xml:space="preserve">نبود که </w:t>
      </w:r>
      <w:r w:rsidR="005477D2" w:rsidRPr="00636EA8">
        <w:rPr>
          <w:rtl/>
          <w:lang w:bidi="ar-SA"/>
        </w:rPr>
        <w:t xml:space="preserve">لباس کاملی داشته باشد؛ یا شلواری </w:t>
      </w:r>
      <w:r w:rsidR="008611E5" w:rsidRPr="00636EA8">
        <w:rPr>
          <w:rtl/>
          <w:lang w:bidi="ar-SA"/>
        </w:rPr>
        <w:t>داشتند،</w:t>
      </w:r>
      <w:r w:rsidR="005477D2" w:rsidRPr="00636EA8">
        <w:rPr>
          <w:rtl/>
          <w:lang w:bidi="ar-SA"/>
        </w:rPr>
        <w:t xml:space="preserve"> یا پیراهنی که بر گردن خود می‌بستند و برخی از آن‌ها تا نیمه‌ی ساق پا می‌رسید و بعضی هم تا دو قوزک پا و شخص، آن را با دستش جمع می‌کرد که مبادا عورتش نمایان شود.</w:t>
      </w:r>
    </w:p>
    <w:p w:rsidR="008611E5" w:rsidRPr="00636EA8" w:rsidRDefault="008611E5"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474- وعنه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«الدُّنْيَا سِجْنُ المُؤْمِنِ وجنَّةُ الكَافِرِ».</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4"/>
      </w:r>
      <w:r w:rsidR="00C8054F" w:rsidRPr="00C8054F">
        <w:rPr>
          <w:rStyle w:val="FootnoteReference"/>
          <w:rFonts w:cs="B Lotus"/>
          <w:szCs w:val="28"/>
          <w:rtl/>
          <w:lang w:bidi="ar-SA"/>
        </w:rPr>
        <w:t>)</w:t>
      </w:r>
    </w:p>
    <w:p w:rsidR="008611E5" w:rsidRDefault="008611E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«دنیا، زندان مؤمن و بهشتِ کافر است».</w:t>
      </w:r>
    </w:p>
    <w:p w:rsidR="00AF7D7B" w:rsidRDefault="00AF7D7B" w:rsidP="00BB388D">
      <w:pPr>
        <w:autoSpaceDE w:val="0"/>
        <w:autoSpaceDN w:val="0"/>
        <w:adjustRightInd w:val="0"/>
        <w:rPr>
          <w:rFonts w:ascii="Traditional Arabic"/>
          <w:rtl/>
          <w:lang w:bidi="ar-SA"/>
        </w:rPr>
      </w:pPr>
    </w:p>
    <w:p w:rsidR="00AF7D7B" w:rsidRPr="00636EA8" w:rsidRDefault="00AF7D7B" w:rsidP="00BB388D">
      <w:pPr>
        <w:autoSpaceDE w:val="0"/>
        <w:autoSpaceDN w:val="0"/>
        <w:adjustRightInd w:val="0"/>
        <w:rPr>
          <w:rFonts w:ascii="Traditional Arabic"/>
          <w:rtl/>
          <w:lang w:bidi="ar-SA"/>
        </w:rPr>
      </w:pPr>
    </w:p>
    <w:p w:rsidR="008611E5" w:rsidRPr="00636EA8" w:rsidRDefault="008611E5"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8611E5" w:rsidRPr="00636EA8" w:rsidRDefault="008611E5" w:rsidP="00BB388D">
      <w:pPr>
        <w:autoSpaceDE w:val="0"/>
        <w:autoSpaceDN w:val="0"/>
        <w:adjustRightInd w:val="0"/>
        <w:rPr>
          <w:rtl/>
          <w:lang w:bidi="ar-SA"/>
        </w:rPr>
      </w:pPr>
      <w:r w:rsidRPr="00636EA8">
        <w:rPr>
          <w:rFonts w:ascii="Traditional Arabic"/>
          <w:rtl/>
          <w:lang w:bidi="ar-SA"/>
        </w:rPr>
        <w:t>همه‌ی این احادیث که مؤلف</w:t>
      </w:r>
      <w:r w:rsidR="00BE78C6" w:rsidRPr="00636EA8">
        <w:rPr>
          <w:rFonts w:ascii="Traditional Arabic" w:cs="CTraditional Arabic"/>
          <w:rtl/>
          <w:lang w:bidi="ar-SA"/>
        </w:rPr>
        <w:t>/</w:t>
      </w:r>
      <w:r w:rsidRPr="00636EA8">
        <w:rPr>
          <w:rFonts w:ascii="Traditional Arabic"/>
          <w:rtl/>
          <w:lang w:bidi="ar-SA"/>
        </w:rPr>
        <w:t xml:space="preserve"> ذکر کرده است، درباره‌ی زهد و پارسایی در دنیا و بی</w:t>
      </w:r>
      <w:r w:rsidR="005B70B5" w:rsidRPr="00636EA8">
        <w:rPr>
          <w:rFonts w:ascii="Traditional Arabic"/>
          <w:rtl/>
          <w:lang w:bidi="ar-SA"/>
        </w:rPr>
        <w:t>‌</w:t>
      </w:r>
      <w:r w:rsidRPr="00636EA8">
        <w:rPr>
          <w:rFonts w:ascii="Traditional Arabic"/>
          <w:rtl/>
          <w:lang w:bidi="ar-SA"/>
        </w:rPr>
        <w:t>علاقگی به آن است. از جمله حدیث ابوذر و ابوهریره</w:t>
      </w:r>
      <w:r w:rsidR="00BF4C2A" w:rsidRPr="00636EA8">
        <w:rPr>
          <w:rFonts w:ascii="Traditional Arabic" w:cs="(M. Aiyada Ayoub ALKobaisi)"/>
          <w:rtl/>
          <w:lang w:bidi="ar-SA"/>
        </w:rPr>
        <w:t>$</w:t>
      </w:r>
      <w:r w:rsidRPr="00636EA8">
        <w:rPr>
          <w:rFonts w:ascii="Traditional Arabic"/>
          <w:rtl/>
          <w:lang w:bidi="ar-SA"/>
        </w:rPr>
        <w:t xml:space="preserve"> که پیامبر</w:t>
      </w:r>
      <w:r w:rsidRPr="00636EA8">
        <w:rPr>
          <w:rFonts w:ascii="Traditional Arabic"/>
          <w:lang w:bidi="ar-SA"/>
        </w:rPr>
        <w:sym w:font="AGA Arabesque" w:char="F072"/>
      </w:r>
      <w:r w:rsidR="00D24810" w:rsidRPr="00636EA8">
        <w:rPr>
          <w:rFonts w:ascii="Traditional Arabic"/>
          <w:rtl/>
          <w:lang w:bidi="ar-SA"/>
        </w:rPr>
        <w:t xml:space="preserve"> فرموده است: </w:t>
      </w:r>
      <w:r w:rsidR="00D24810" w:rsidRPr="00636EA8">
        <w:rPr>
          <w:rtl/>
          <w:lang w:bidi="ar-SA"/>
        </w:rPr>
        <w:t>«دوست ندارم به‌اندازه‌ی کوه احد طلا داشته باشم و سه روز بر من بگذرد و دیناری از آن نزدِ من باقی بماند، جز مقداری که برای پرداخت بدهی نگه می‌دارم؛ مگر این‌که بگویم آن را در میان بندگان الله، چنین و چنان تقسیم کنند». و - به نشانه‌ی نحوه‌ی بذل و بخشش- به چپ و راست و پشت سرش اشاره کرد.</w:t>
      </w:r>
    </w:p>
    <w:p w:rsidR="00D24810" w:rsidRPr="00636EA8" w:rsidRDefault="00D24810" w:rsidP="00BB388D">
      <w:pPr>
        <w:autoSpaceDE w:val="0"/>
        <w:autoSpaceDN w:val="0"/>
        <w:adjustRightInd w:val="0"/>
        <w:rPr>
          <w:rtl/>
          <w:lang w:bidi="ar-SA"/>
        </w:rPr>
      </w:pPr>
      <w:r w:rsidRPr="00636EA8">
        <w:rPr>
          <w:rtl/>
          <w:lang w:bidi="ar-SA"/>
        </w:rPr>
        <w:t>این، نشان می‌دهد که پیامبر</w:t>
      </w:r>
      <w:r w:rsidRPr="00636EA8">
        <w:rPr>
          <w:lang w:bidi="ar-SA"/>
        </w:rPr>
        <w:sym w:font="AGA Arabesque" w:char="F072"/>
      </w:r>
      <w:r w:rsidRPr="00636EA8">
        <w:rPr>
          <w:rtl/>
          <w:lang w:bidi="ar-SA"/>
        </w:rPr>
        <w:t xml:space="preserve"> زاهدترین فرد در دنیا بوده است؛ زیرا به جمع‌آوری مال و ثروت، علاقه‌ای نداشت و مال و ثروتی نزد خویش نگه نمی‌داشت، مگر برای پرداخت بدهی. از این‌رو در حالی از دنیا رفت که </w:t>
      </w:r>
      <w:r w:rsidR="00D3659B" w:rsidRPr="00636EA8">
        <w:rPr>
          <w:rtl/>
          <w:lang w:bidi="ar-SA"/>
        </w:rPr>
        <w:t>سپر جنگی‌اش به‌خاطر مقداری جو که برای خانواده‌اش قرض گرفته بود، در گرو (رهن) یک یهودی بود.</w:t>
      </w:r>
    </w:p>
    <w:p w:rsidR="00D3659B" w:rsidRPr="00636EA8" w:rsidRDefault="00D3659B" w:rsidP="00BC463E">
      <w:pPr>
        <w:autoSpaceDE w:val="0"/>
        <w:autoSpaceDN w:val="0"/>
        <w:adjustRightInd w:val="0"/>
        <w:spacing w:line="228" w:lineRule="auto"/>
        <w:rPr>
          <w:rFonts w:ascii="Traditional Arabic"/>
          <w:rtl/>
          <w:lang w:bidi="ar-SA"/>
        </w:rPr>
      </w:pPr>
      <w:r w:rsidRPr="00636EA8">
        <w:rPr>
          <w:rFonts w:ascii="Traditional Arabic"/>
          <w:rtl/>
          <w:lang w:bidi="ar-SA"/>
        </w:rPr>
        <w:t>اگر دنیا نزد الله متعال</w:t>
      </w:r>
      <w:r w:rsidR="009F7DAF" w:rsidRPr="00636EA8">
        <w:rPr>
          <w:rFonts w:ascii="Traditional Arabic"/>
          <w:rtl/>
          <w:lang w:bidi="ar-SA"/>
        </w:rPr>
        <w:t xml:space="preserve"> ارزشی داشت، پیامبرش</w:t>
      </w:r>
      <w:r w:rsidR="009F7DAF" w:rsidRPr="00636EA8">
        <w:rPr>
          <w:rFonts w:ascii="Traditional Arabic"/>
          <w:lang w:bidi="ar-SA"/>
        </w:rPr>
        <w:sym w:font="AGA Arabesque" w:char="F072"/>
      </w:r>
      <w:r w:rsidR="009F7DAF" w:rsidRPr="00636EA8">
        <w:rPr>
          <w:rFonts w:ascii="Traditional Arabic"/>
          <w:rtl/>
          <w:lang w:bidi="ar-SA"/>
        </w:rPr>
        <w:t xml:space="preserve"> را از آن، محروم نمی‌کرد؛ پیامبر</w:t>
      </w:r>
      <w:r w:rsidR="009F7DAF" w:rsidRPr="00636EA8">
        <w:rPr>
          <w:rFonts w:ascii="Traditional Arabic"/>
          <w:lang w:bidi="ar-SA"/>
        </w:rPr>
        <w:sym w:font="AGA Arabesque" w:char="F072"/>
      </w:r>
      <w:r w:rsidR="009F7DAF" w:rsidRPr="00636EA8">
        <w:rPr>
          <w:rFonts w:ascii="Traditional Arabic"/>
          <w:rtl/>
          <w:lang w:bidi="ar-SA"/>
        </w:rPr>
        <w:t xml:space="preserve"> فرموده است: </w:t>
      </w:r>
      <w:r w:rsidR="009F7DAF" w:rsidRPr="00636EA8">
        <w:rPr>
          <w:rStyle w:val="Char3"/>
          <w:rtl/>
          <w:lang w:bidi="ar-SA"/>
        </w:rPr>
        <w:t>«</w:t>
      </w:r>
      <w:r w:rsidR="00E54005" w:rsidRPr="00636EA8">
        <w:rPr>
          <w:rStyle w:val="Char3"/>
          <w:rtl/>
          <w:lang w:bidi="ar-SA"/>
        </w:rPr>
        <w:t>إِنَّ الدُّنْيَا مَلْعُونَةٌ، مَلعون مَا فيها، إِلاَّ ذِكْرَ اللَّه، ومَا وَالاَه وَعالِماً وَمُتَعلِّماً</w:t>
      </w:r>
      <w:r w:rsidR="009F7DAF" w:rsidRPr="00636EA8">
        <w:rPr>
          <w:rStyle w:val="Char3"/>
          <w:rtl/>
          <w:lang w:bidi="ar-SA"/>
        </w:rPr>
        <w:t>»</w:t>
      </w:r>
      <w:r w:rsidR="00E54005"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5"/>
      </w:r>
      <w:r w:rsidR="00C8054F" w:rsidRPr="00C8054F">
        <w:rPr>
          <w:rStyle w:val="FootnoteReference"/>
          <w:rFonts w:cs="B Lotus"/>
          <w:szCs w:val="28"/>
          <w:rtl/>
          <w:lang w:bidi="ar-SA"/>
        </w:rPr>
        <w:t>)</w:t>
      </w:r>
      <w:r w:rsidR="008D5053" w:rsidRPr="00636EA8">
        <w:rPr>
          <w:rFonts w:ascii="Traditional Arabic"/>
          <w:rtl/>
          <w:lang w:bidi="ar-SA"/>
        </w:rPr>
        <w:t xml:space="preserve"> یعنی: «دنیا و آن چه در آن است، نفرین‌شده می‌باشد؛ جز ذکر الله متعال و آن‌چه که مانند آن است - یعنی هر عمل نیکی که مانند ذکر خداست- و عالم و کسی که به کسب علم و دانش، مشغول است (دانش‌آموز)».</w:t>
      </w:r>
    </w:p>
    <w:p w:rsidR="001D4A44" w:rsidRPr="00636EA8" w:rsidRDefault="00E0294E" w:rsidP="00BB388D">
      <w:pPr>
        <w:autoSpaceDE w:val="0"/>
        <w:autoSpaceDN w:val="0"/>
        <w:adjustRightInd w:val="0"/>
        <w:rPr>
          <w:rtl/>
          <w:lang w:bidi="ar-SA"/>
        </w:rPr>
      </w:pPr>
      <w:r w:rsidRPr="00636EA8">
        <w:rPr>
          <w:rFonts w:ascii="Traditional Arabic"/>
          <w:rtl/>
          <w:lang w:bidi="ar-SA"/>
        </w:rPr>
        <w:t>سپس در حدیث ابوذر</w:t>
      </w:r>
      <w:r w:rsidRPr="00636EA8">
        <w:rPr>
          <w:rFonts w:ascii="Traditional Arabic"/>
          <w:lang w:bidi="ar-SA"/>
        </w:rPr>
        <w:sym w:font="AGA Arabesque" w:char="F074"/>
      </w:r>
      <w:r w:rsidRPr="00636EA8">
        <w:rPr>
          <w:rFonts w:ascii="Traditional Arabic"/>
          <w:rtl/>
          <w:lang w:bidi="ar-SA"/>
        </w:rPr>
        <w:t xml:space="preserve"> آمده است: </w:t>
      </w:r>
      <w:r w:rsidRPr="00636EA8">
        <w:rPr>
          <w:rtl/>
          <w:lang w:bidi="ar-SA"/>
        </w:rPr>
        <w:t xml:space="preserve">«کسانی که ثروت بیش‌تری دارند، روز قیامت، اجر و پاداش کم‌تری خواهند داشت». زیرا معمولاً </w:t>
      </w:r>
      <w:r w:rsidR="001D4A44" w:rsidRPr="00636EA8">
        <w:rPr>
          <w:rtl/>
          <w:lang w:bidi="ar-SA"/>
        </w:rPr>
        <w:t>انسان همین‌که به نان و نوایی می‌رسد، احساس بی‌نیازی می‌کند و تکبر می‌ورزد و از اطاعت و بندگی الله</w:t>
      </w:r>
      <w:r w:rsidR="001D4A44" w:rsidRPr="00636EA8">
        <w:rPr>
          <w:lang w:bidi="ar-SA"/>
        </w:rPr>
        <w:sym w:font="AGA Arabesque" w:char="F055"/>
      </w:r>
      <w:r w:rsidR="001D4A44" w:rsidRPr="00636EA8">
        <w:rPr>
          <w:rtl/>
          <w:lang w:bidi="ar-SA"/>
        </w:rPr>
        <w:t xml:space="preserve"> روی‌گردان می‌شود؛ چراکه دنیا او را به خود مشغول می‌سازد و بدین‌سان همواره به دنیا مشغول است و به آخرت، کم‌تر توجه می‌کند. پیامبر</w:t>
      </w:r>
      <w:r w:rsidR="001D4A44" w:rsidRPr="00636EA8">
        <w:rPr>
          <w:lang w:bidi="ar-SA"/>
        </w:rPr>
        <w:sym w:font="AGA Arabesque" w:char="F072"/>
      </w:r>
      <w:r w:rsidR="001D4A44" w:rsidRPr="00636EA8">
        <w:rPr>
          <w:rtl/>
          <w:lang w:bidi="ar-SA"/>
        </w:rPr>
        <w:t xml:space="preserve"> در ادامه فرمود: «</w:t>
      </w:r>
      <w:r w:rsidRPr="00636EA8">
        <w:rPr>
          <w:rtl/>
          <w:lang w:bidi="ar-SA"/>
        </w:rPr>
        <w:t xml:space="preserve">مگر </w:t>
      </w:r>
      <w:r w:rsidR="001D4A44" w:rsidRPr="00636EA8">
        <w:rPr>
          <w:rtl/>
          <w:lang w:bidi="ar-SA"/>
        </w:rPr>
        <w:t>کسانی که</w:t>
      </w:r>
      <w:r w:rsidRPr="00636EA8">
        <w:rPr>
          <w:rtl/>
          <w:lang w:bidi="ar-SA"/>
        </w:rPr>
        <w:t xml:space="preserve"> چنین و چنان بذل و بخشش </w:t>
      </w:r>
      <w:r w:rsidR="001D4A44" w:rsidRPr="00636EA8">
        <w:rPr>
          <w:rtl/>
          <w:lang w:bidi="ar-SA"/>
        </w:rPr>
        <w:t>می‌کنند»؛ یعنی امولشان را در راه الله</w:t>
      </w:r>
      <w:r w:rsidR="001D4A44" w:rsidRPr="00636EA8">
        <w:rPr>
          <w:lang w:bidi="ar-SA"/>
        </w:rPr>
        <w:sym w:font="AGA Arabesque" w:char="F055"/>
      </w:r>
      <w:r w:rsidR="001D4A44" w:rsidRPr="00636EA8">
        <w:rPr>
          <w:rtl/>
          <w:lang w:bidi="ar-SA"/>
        </w:rPr>
        <w:t xml:space="preserve"> انفاق می‌نمایند.</w:t>
      </w:r>
    </w:p>
    <w:p w:rsidR="00E0294E" w:rsidRPr="00636EA8" w:rsidRDefault="001D4A44" w:rsidP="00BB388D">
      <w:pPr>
        <w:autoSpaceDE w:val="0"/>
        <w:autoSpaceDN w:val="0"/>
        <w:adjustRightInd w:val="0"/>
        <w:rPr>
          <w:rtl/>
          <w:lang w:bidi="ar-SA"/>
        </w:rPr>
      </w:pPr>
      <w:r w:rsidRPr="00636EA8">
        <w:rPr>
          <w:rtl/>
          <w:lang w:bidi="ar-SA"/>
        </w:rPr>
        <w:t>در حدیث ابوذر</w:t>
      </w:r>
      <w:r w:rsidRPr="00636EA8">
        <w:rPr>
          <w:lang w:bidi="ar-SA"/>
        </w:rPr>
        <w:sym w:font="AGA Arabesque" w:char="F074"/>
      </w:r>
      <w:r w:rsidRPr="00636EA8">
        <w:rPr>
          <w:rtl/>
          <w:lang w:bidi="ar-SA"/>
        </w:rPr>
        <w:t xml:space="preserve"> آمده است: «</w:t>
      </w:r>
      <w:r w:rsidR="00E0294E" w:rsidRPr="00636EA8">
        <w:rPr>
          <w:rtl/>
          <w:lang w:bidi="ar-SA"/>
        </w:rPr>
        <w:t>هرکس در حالی بمیرد که هیچ‌چیز (و هیچ‌کس) را با الله شریک نسازد، وارد بهشت می‌شود</w:t>
      </w:r>
      <w:r w:rsidRPr="00636EA8">
        <w:rPr>
          <w:rtl/>
          <w:lang w:bidi="ar-SA"/>
        </w:rPr>
        <w:t xml:space="preserve">؛ </w:t>
      </w:r>
      <w:r w:rsidR="00E0294E" w:rsidRPr="00636EA8">
        <w:rPr>
          <w:rtl/>
          <w:lang w:bidi="ar-SA"/>
        </w:rPr>
        <w:t>حتی اگر دزدی و زنا کند».</w:t>
      </w:r>
      <w:r w:rsidRPr="00636EA8">
        <w:rPr>
          <w:rtl/>
          <w:lang w:bidi="ar-SA"/>
        </w:rPr>
        <w:t xml:space="preserve"> این، بدین معنا نیست که دزدی و زنا، گناهان کوچکی هستند؛ بلکه گناهان بزرگی محسوب می‌شوند. از این‌رو ابوذر تعجب کرد و پرسید: حتی اگر دزدی و زنا کند؟! و پیامبر</w:t>
      </w:r>
      <w:r w:rsidRPr="00636EA8">
        <w:rPr>
          <w:lang w:bidi="ar-SA"/>
        </w:rPr>
        <w:sym w:font="AGA Arabesque" w:char="F072"/>
      </w:r>
      <w:r w:rsidRPr="00636EA8">
        <w:rPr>
          <w:rtl/>
          <w:lang w:bidi="ar-SA"/>
        </w:rPr>
        <w:t xml:space="preserve"> فرمود: «حتی اگر دزدی و زنا کند». زیرا اگر کسی در حالِ ایمان بمیرد و گناهان بزرگی بر دوش داشته باشد، باز هم الله متعال، او را خواهد بخشید؛ </w:t>
      </w:r>
      <w:r w:rsidR="0072004A" w:rsidRPr="00636EA8">
        <w:rPr>
          <w:rtl/>
          <w:lang w:bidi="ar-SA"/>
        </w:rPr>
        <w:t>همان‌گونه که الله</w:t>
      </w:r>
      <w:r w:rsidR="0072004A" w:rsidRPr="00636EA8">
        <w:rPr>
          <w:lang w:bidi="ar-SA"/>
        </w:rPr>
        <w:sym w:font="AGA Arabesque" w:char="F059"/>
      </w:r>
      <w:r w:rsidRPr="00636EA8">
        <w:rPr>
          <w:rtl/>
          <w:lang w:bidi="ar-SA"/>
        </w:rPr>
        <w:t xml:space="preserve"> می‌فرماید:</w:t>
      </w:r>
    </w:p>
    <w:p w:rsidR="009C1953"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9D777D" w:rsidRPr="00636EA8">
        <w:rPr>
          <w:rFonts w:ascii="KFGQPC Uthmanic Script HAFS" w:hint="eastAsia"/>
          <w:rtl/>
          <w:lang w:bidi="ar-SA"/>
        </w:rPr>
        <w:t>إِنَّ</w:t>
      </w:r>
      <w:r w:rsidR="009D777D" w:rsidRPr="00636EA8">
        <w:rPr>
          <w:rFonts w:ascii="KFGQPC Uthmanic Script HAFS"/>
          <w:rtl/>
          <w:lang w:bidi="ar-SA"/>
        </w:rPr>
        <w:t xml:space="preserve"> </w:t>
      </w:r>
      <w:r w:rsidR="009D777D" w:rsidRPr="00636EA8">
        <w:rPr>
          <w:rFonts w:ascii="KFGQPC Uthmanic Script HAFS" w:hint="cs"/>
          <w:rtl/>
          <w:lang w:bidi="ar-SA"/>
        </w:rPr>
        <w:t>ٱ</w:t>
      </w:r>
      <w:r w:rsidR="009D777D" w:rsidRPr="00636EA8">
        <w:rPr>
          <w:rFonts w:ascii="KFGQPC Uthmanic Script HAFS" w:hint="eastAsia"/>
          <w:rtl/>
          <w:lang w:bidi="ar-SA"/>
        </w:rPr>
        <w:t>للَّهَ</w:t>
      </w:r>
      <w:r w:rsidR="009D777D" w:rsidRPr="00636EA8">
        <w:rPr>
          <w:rFonts w:ascii="KFGQPC Uthmanic Script HAFS"/>
          <w:rtl/>
          <w:lang w:bidi="ar-SA"/>
        </w:rPr>
        <w:t xml:space="preserve"> </w:t>
      </w:r>
      <w:r w:rsidR="009D777D" w:rsidRPr="00636EA8">
        <w:rPr>
          <w:rFonts w:ascii="KFGQPC Uthmanic Script HAFS" w:hint="eastAsia"/>
          <w:rtl/>
          <w:lang w:bidi="ar-SA"/>
        </w:rPr>
        <w:t>لَا</w:t>
      </w:r>
      <w:r w:rsidR="009D777D" w:rsidRPr="00636EA8">
        <w:rPr>
          <w:rFonts w:ascii="KFGQPC Uthmanic Script HAFS"/>
          <w:rtl/>
          <w:lang w:bidi="ar-SA"/>
        </w:rPr>
        <w:t xml:space="preserve"> </w:t>
      </w:r>
      <w:r w:rsidR="009D777D" w:rsidRPr="00636EA8">
        <w:rPr>
          <w:rFonts w:ascii="KFGQPC Uthmanic Script HAFS" w:hint="eastAsia"/>
          <w:rtl/>
          <w:lang w:bidi="ar-SA"/>
        </w:rPr>
        <w:t>يَغ</w:t>
      </w:r>
      <w:r w:rsidR="009D777D" w:rsidRPr="00636EA8">
        <w:rPr>
          <w:rFonts w:ascii="KFGQPC Uthmanic Script HAFS" w:hint="cs"/>
          <w:rtl/>
          <w:lang w:bidi="ar-SA"/>
        </w:rPr>
        <w:t>ۡ</w:t>
      </w:r>
      <w:r w:rsidR="009D777D" w:rsidRPr="00636EA8">
        <w:rPr>
          <w:rFonts w:ascii="KFGQPC Uthmanic Script HAFS" w:hint="eastAsia"/>
          <w:rtl/>
          <w:lang w:bidi="ar-SA"/>
        </w:rPr>
        <w:t>فِرُ</w:t>
      </w:r>
      <w:r w:rsidR="009D777D" w:rsidRPr="00636EA8">
        <w:rPr>
          <w:rFonts w:ascii="KFGQPC Uthmanic Script HAFS"/>
          <w:rtl/>
          <w:lang w:bidi="ar-SA"/>
        </w:rPr>
        <w:t xml:space="preserve"> </w:t>
      </w:r>
      <w:r w:rsidR="009D777D" w:rsidRPr="00636EA8">
        <w:rPr>
          <w:rFonts w:ascii="KFGQPC Uthmanic Script HAFS" w:hint="eastAsia"/>
          <w:rtl/>
          <w:lang w:bidi="ar-SA"/>
        </w:rPr>
        <w:t>أَن</w:t>
      </w:r>
      <w:r w:rsidR="009D777D" w:rsidRPr="00636EA8">
        <w:rPr>
          <w:rFonts w:ascii="KFGQPC Uthmanic Script HAFS"/>
          <w:rtl/>
          <w:lang w:bidi="ar-SA"/>
        </w:rPr>
        <w:t xml:space="preserve"> </w:t>
      </w:r>
      <w:r w:rsidR="009D777D" w:rsidRPr="00636EA8">
        <w:rPr>
          <w:rFonts w:ascii="KFGQPC Uthmanic Script HAFS" w:hint="eastAsia"/>
          <w:rtl/>
          <w:lang w:bidi="ar-SA"/>
        </w:rPr>
        <w:t>يُش</w:t>
      </w:r>
      <w:r w:rsidR="009D777D" w:rsidRPr="00636EA8">
        <w:rPr>
          <w:rFonts w:ascii="KFGQPC Uthmanic Script HAFS" w:hint="cs"/>
          <w:rtl/>
          <w:lang w:bidi="ar-SA"/>
        </w:rPr>
        <w:t>ۡ</w:t>
      </w:r>
      <w:r w:rsidR="009D777D" w:rsidRPr="00636EA8">
        <w:rPr>
          <w:rFonts w:ascii="KFGQPC Uthmanic Script HAFS" w:hint="eastAsia"/>
          <w:rtl/>
          <w:lang w:bidi="ar-SA"/>
        </w:rPr>
        <w:t>رَكَ</w:t>
      </w:r>
      <w:r w:rsidR="009D777D" w:rsidRPr="00636EA8">
        <w:rPr>
          <w:rFonts w:ascii="KFGQPC Uthmanic Script HAFS"/>
          <w:rtl/>
          <w:lang w:bidi="ar-SA"/>
        </w:rPr>
        <w:t xml:space="preserve"> </w:t>
      </w:r>
      <w:r w:rsidR="009D777D" w:rsidRPr="00636EA8">
        <w:rPr>
          <w:rFonts w:ascii="KFGQPC Uthmanic Script HAFS" w:hint="eastAsia"/>
          <w:rtl/>
          <w:lang w:bidi="ar-SA"/>
        </w:rPr>
        <w:t>بِهِ</w:t>
      </w:r>
      <w:r w:rsidR="009D777D" w:rsidRPr="00636EA8">
        <w:rPr>
          <w:rFonts w:ascii="KFGQPC Uthmanic Script HAFS" w:hint="cs"/>
          <w:rtl/>
          <w:lang w:bidi="ar-SA"/>
        </w:rPr>
        <w:t>ۦ</w:t>
      </w:r>
      <w:r w:rsidR="009D777D" w:rsidRPr="00636EA8">
        <w:rPr>
          <w:rFonts w:ascii="KFGQPC Uthmanic Script HAFS"/>
          <w:rtl/>
          <w:lang w:bidi="ar-SA"/>
        </w:rPr>
        <w:t xml:space="preserve"> </w:t>
      </w:r>
      <w:r w:rsidR="009D777D" w:rsidRPr="00636EA8">
        <w:rPr>
          <w:rFonts w:ascii="KFGQPC Uthmanic Script HAFS" w:hint="eastAsia"/>
          <w:rtl/>
          <w:lang w:bidi="ar-SA"/>
        </w:rPr>
        <w:t>وَيَغ</w:t>
      </w:r>
      <w:r w:rsidR="009D777D" w:rsidRPr="00636EA8">
        <w:rPr>
          <w:rFonts w:ascii="KFGQPC Uthmanic Script HAFS" w:hint="cs"/>
          <w:rtl/>
          <w:lang w:bidi="ar-SA"/>
        </w:rPr>
        <w:t>ۡ</w:t>
      </w:r>
      <w:r w:rsidR="009D777D" w:rsidRPr="00636EA8">
        <w:rPr>
          <w:rFonts w:ascii="KFGQPC Uthmanic Script HAFS" w:hint="eastAsia"/>
          <w:rtl/>
          <w:lang w:bidi="ar-SA"/>
        </w:rPr>
        <w:t>فِرُ</w:t>
      </w:r>
      <w:r w:rsidR="009D777D" w:rsidRPr="00636EA8">
        <w:rPr>
          <w:rFonts w:ascii="KFGQPC Uthmanic Script HAFS"/>
          <w:rtl/>
          <w:lang w:bidi="ar-SA"/>
        </w:rPr>
        <w:t xml:space="preserve"> </w:t>
      </w:r>
      <w:r w:rsidR="009D777D" w:rsidRPr="00636EA8">
        <w:rPr>
          <w:rFonts w:ascii="KFGQPC Uthmanic Script HAFS" w:hint="eastAsia"/>
          <w:rtl/>
          <w:lang w:bidi="ar-SA"/>
        </w:rPr>
        <w:t>مَا</w:t>
      </w:r>
      <w:r w:rsidR="009D777D" w:rsidRPr="00636EA8">
        <w:rPr>
          <w:rFonts w:ascii="KFGQPC Uthmanic Script HAFS"/>
          <w:rtl/>
          <w:lang w:bidi="ar-SA"/>
        </w:rPr>
        <w:t xml:space="preserve"> </w:t>
      </w:r>
      <w:r w:rsidR="009D777D" w:rsidRPr="00636EA8">
        <w:rPr>
          <w:rFonts w:ascii="KFGQPC Uthmanic Script HAFS" w:hint="eastAsia"/>
          <w:rtl/>
          <w:lang w:bidi="ar-SA"/>
        </w:rPr>
        <w:t>دُونَ</w:t>
      </w:r>
      <w:r w:rsidR="009D777D" w:rsidRPr="00636EA8">
        <w:rPr>
          <w:rFonts w:ascii="KFGQPC Uthmanic Script HAFS"/>
          <w:rtl/>
          <w:lang w:bidi="ar-SA"/>
        </w:rPr>
        <w:t xml:space="preserve"> </w:t>
      </w:r>
      <w:r w:rsidR="009D777D" w:rsidRPr="00636EA8">
        <w:rPr>
          <w:rFonts w:ascii="KFGQPC Uthmanic Script HAFS" w:hint="eastAsia"/>
          <w:rtl/>
          <w:lang w:bidi="ar-SA"/>
        </w:rPr>
        <w:t>ذَ</w:t>
      </w:r>
      <w:r w:rsidR="009D777D" w:rsidRPr="00636EA8">
        <w:rPr>
          <w:rFonts w:ascii="KFGQPC Uthmanic Script HAFS" w:hint="cs"/>
          <w:rtl/>
          <w:lang w:bidi="ar-SA"/>
        </w:rPr>
        <w:t>ٰ</w:t>
      </w:r>
      <w:r w:rsidR="009D777D" w:rsidRPr="00636EA8">
        <w:rPr>
          <w:rFonts w:ascii="KFGQPC Uthmanic Script HAFS" w:hint="eastAsia"/>
          <w:rtl/>
          <w:lang w:bidi="ar-SA"/>
        </w:rPr>
        <w:t>لِكَ</w:t>
      </w:r>
      <w:r w:rsidR="009D777D" w:rsidRPr="00636EA8">
        <w:rPr>
          <w:rFonts w:ascii="KFGQPC Uthmanic Script HAFS"/>
          <w:rtl/>
          <w:lang w:bidi="ar-SA"/>
        </w:rPr>
        <w:t xml:space="preserve"> </w:t>
      </w:r>
      <w:r w:rsidR="009D777D" w:rsidRPr="00636EA8">
        <w:rPr>
          <w:rFonts w:ascii="KFGQPC Uthmanic Script HAFS" w:hint="eastAsia"/>
          <w:rtl/>
          <w:lang w:bidi="ar-SA"/>
        </w:rPr>
        <w:t>لِمَن</w:t>
      </w:r>
      <w:r w:rsidR="009D777D" w:rsidRPr="00636EA8">
        <w:rPr>
          <w:rFonts w:ascii="KFGQPC Uthmanic Script HAFS"/>
          <w:rtl/>
          <w:lang w:bidi="ar-SA"/>
        </w:rPr>
        <w:t xml:space="preserve"> </w:t>
      </w:r>
      <w:r w:rsidR="009D777D" w:rsidRPr="00636EA8">
        <w:rPr>
          <w:rFonts w:ascii="KFGQPC Uthmanic Script HAFS" w:hint="eastAsia"/>
          <w:rtl/>
          <w:lang w:bidi="ar-SA"/>
        </w:rPr>
        <w:t>يَشَا</w:t>
      </w:r>
      <w:r w:rsidR="009D777D" w:rsidRPr="00636EA8">
        <w:rPr>
          <w:rFonts w:ascii="KFGQPC Uthmanic Script HAFS" w:hint="cs"/>
          <w:rtl/>
          <w:lang w:bidi="ar-SA"/>
        </w:rPr>
        <w:t>ٓ</w:t>
      </w:r>
      <w:r w:rsidR="009D777D" w:rsidRPr="00636EA8">
        <w:rPr>
          <w:rFonts w:ascii="KFGQPC Uthmanic Script HAFS" w:hint="eastAsia"/>
          <w:rtl/>
          <w:lang w:bidi="ar-SA"/>
        </w:rPr>
        <w:t>ءُ</w:t>
      </w:r>
      <w:r w:rsidRPr="00636EA8">
        <w:rPr>
          <w:rFonts w:ascii="KFGQPC Uthman Taha Naskh" w:cs="KFGQPC Uthman Taha Naskh" w:hint="cs"/>
          <w:rtl/>
          <w:lang w:bidi="ar-SA"/>
        </w:rPr>
        <w:t>﴾</w:t>
      </w:r>
      <w:r w:rsidR="009D777D" w:rsidRPr="00636EA8">
        <w:rPr>
          <w:rFonts w:ascii="KFGQPC Uthman Taha Naskh" w:cs="KFGQPC Uthman Taha Naskh"/>
          <w:rtl/>
          <w:lang w:bidi="ar-SA"/>
        </w:rPr>
        <w:t xml:space="preserve"> </w:t>
      </w:r>
      <w:r w:rsidR="009D777D" w:rsidRPr="00636EA8">
        <w:rPr>
          <w:rFonts w:ascii="KFGQPC Uthman Taha Naskh" w:cs="KFGQPC Uthman Taha Naskh"/>
          <w:rtl/>
          <w:lang w:bidi="ar-SA"/>
        </w:rPr>
        <w:tab/>
        <w:t>[</w:t>
      </w:r>
      <w:r w:rsidR="009D777D" w:rsidRPr="00636EA8">
        <w:rPr>
          <w:rStyle w:val="Char8"/>
          <w:rFonts w:hint="eastAsia"/>
          <w:rtl/>
        </w:rPr>
        <w:t>النساء</w:t>
      </w:r>
      <w:r w:rsidR="009D777D" w:rsidRPr="00636EA8">
        <w:rPr>
          <w:rStyle w:val="Char8"/>
          <w:rtl/>
        </w:rPr>
        <w:t xml:space="preserve"> : </w:t>
      </w:r>
      <w:r w:rsidR="009D777D" w:rsidRPr="00636EA8">
        <w:rPr>
          <w:rStyle w:val="Char8"/>
          <w:rFonts w:hint="cs"/>
          <w:rtl/>
        </w:rPr>
        <w:t>٤٨</w:t>
      </w:r>
      <w:r w:rsidR="009D777D" w:rsidRPr="00636EA8">
        <w:rPr>
          <w:rStyle w:val="Char8"/>
          <w:rtl/>
        </w:rPr>
        <w:t xml:space="preserve">]  </w:t>
      </w:r>
      <w:r w:rsidR="006B2046" w:rsidRPr="00636EA8">
        <w:rPr>
          <w:rStyle w:val="Char8"/>
          <w:rtl/>
        </w:rPr>
        <w:tab/>
      </w:r>
    </w:p>
    <w:p w:rsidR="009C1953" w:rsidRPr="00636EA8" w:rsidRDefault="009C1953" w:rsidP="00BB388D">
      <w:pPr>
        <w:pStyle w:val="a1"/>
        <w:rPr>
          <w:rtl/>
          <w:lang w:bidi="ar-SA"/>
        </w:rPr>
      </w:pPr>
      <w:r w:rsidRPr="00636EA8">
        <w:rPr>
          <w:rtl/>
          <w:lang w:bidi="ar-SA"/>
        </w:rPr>
        <w:t>همانا الله، این را که به او شرک ورزند، نمی‌آمرزد و جز شرک را برای هر کس که بخواهد می‌بخشد.</w:t>
      </w:r>
    </w:p>
    <w:p w:rsidR="009C1953" w:rsidRPr="00636EA8" w:rsidRDefault="009C1953" w:rsidP="00ED4892">
      <w:pPr>
        <w:autoSpaceDE w:val="0"/>
        <w:autoSpaceDN w:val="0"/>
        <w:adjustRightInd w:val="0"/>
        <w:rPr>
          <w:rtl/>
          <w:lang w:bidi="ar-SA"/>
        </w:rPr>
      </w:pPr>
      <w:r w:rsidRPr="00636EA8">
        <w:rPr>
          <w:rtl/>
          <w:lang w:bidi="ar-SA"/>
        </w:rPr>
        <w:t>لذا امید است که الله متعال، چنین بنده‌ای را بیامرزد؛ همان‌طور که بیم آن می‌رود او را مجازات کند، ولی مسلمانِ گنه</w:t>
      </w:r>
      <w:r w:rsidR="00FD47E4" w:rsidRPr="00636EA8">
        <w:rPr>
          <w:rFonts w:cs="Times New Roman"/>
          <w:cs/>
          <w:lang w:bidi="ar-SA"/>
        </w:rPr>
        <w:t>‎</w:t>
      </w:r>
      <w:r w:rsidRPr="00636EA8">
        <w:rPr>
          <w:rtl/>
          <w:lang w:bidi="ar-SA"/>
        </w:rPr>
        <w:t>کار، در نهایت به بهشت می‌رود؛ زیرا فرجامِ کسی که به الله شرک نمی‌آورد و مرتکب عمل کفرآمیزی نمی‌شود، بهشت است.</w:t>
      </w:r>
      <w:r w:rsidR="007C5EAA" w:rsidRPr="00636EA8">
        <w:rPr>
          <w:rtl/>
          <w:lang w:bidi="ar-SA"/>
        </w:rPr>
        <w:t xml:space="preserve"> اما کسی که مرتکب عملی کفرآمیز مانند ترک نماز می‌گردد، برای همیشه در آتش دوزخ خواهد ماند؛ زیرا کافر و مرتد به‌شمار می‌آید، گرچه شهادتین بگوید و گواهی دهد که معبود راستینی جز الله وجود ندارد و محمد، فرستاده</w:t>
      </w:r>
      <w:r w:rsidR="00254F04" w:rsidRPr="00636EA8">
        <w:rPr>
          <w:rtl/>
          <w:lang w:bidi="ar-SA"/>
        </w:rPr>
        <w:t>‌ی اوست و ادعا کند که به الله و آخرت، ایمان دارد! ولی چون نماز نمی‌خواند، کافر است؛ منافقان به پیامبر</w:t>
      </w:r>
      <w:r w:rsidR="00254F04" w:rsidRPr="00636EA8">
        <w:rPr>
          <w:lang w:bidi="ar-SA"/>
        </w:rPr>
        <w:sym w:font="AGA Arabesque" w:char="F072"/>
      </w:r>
      <w:r w:rsidR="00254F04" w:rsidRPr="00636EA8">
        <w:rPr>
          <w:rtl/>
          <w:lang w:bidi="ar-SA"/>
        </w:rPr>
        <w:t xml:space="preserve"> می‌گفتند: ما، گواهی می‌دهیم که تو، فرستاده‌ی الله هستی.</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6"/>
      </w:r>
      <w:r w:rsidR="00C8054F" w:rsidRPr="00C8054F">
        <w:rPr>
          <w:rStyle w:val="FootnoteReference"/>
          <w:rFonts w:cs="B Lotus"/>
          <w:szCs w:val="28"/>
          <w:rtl/>
          <w:lang w:bidi="ar-SA"/>
        </w:rPr>
        <w:t>)</w:t>
      </w:r>
      <w:r w:rsidR="00254F04" w:rsidRPr="00636EA8">
        <w:rPr>
          <w:rtl/>
          <w:lang w:bidi="ar-SA"/>
        </w:rPr>
        <w:t xml:space="preserve"> آن‌ها، ذکر خدا می‌گفتند، ولی الله متعال را فقط اندکی یاد می‌کردند و نماز هم می</w:t>
      </w:r>
      <w:r w:rsidR="00BC627A" w:rsidRPr="00636EA8">
        <w:rPr>
          <w:rtl/>
          <w:lang w:bidi="ar-SA"/>
        </w:rPr>
        <w:t xml:space="preserve">‌خواندند، اما الله متعال، درباره‌ی </w:t>
      </w:r>
      <w:r w:rsidR="00ED4892">
        <w:rPr>
          <w:rFonts w:hint="cs"/>
          <w:rtl/>
          <w:lang w:bidi="ar-SA"/>
        </w:rPr>
        <w:t>آ</w:t>
      </w:r>
      <w:r w:rsidR="00BC627A" w:rsidRPr="00636EA8">
        <w:rPr>
          <w:rtl/>
          <w:lang w:bidi="ar-SA"/>
        </w:rPr>
        <w:t>ن‌ها می‌فرماید:</w:t>
      </w:r>
    </w:p>
    <w:p w:rsidR="00D97102"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وَإِذَا</w:t>
      </w:r>
      <w:r w:rsidR="00FE0967" w:rsidRPr="00636EA8">
        <w:rPr>
          <w:rFonts w:ascii="KFGQPC Uthmanic Script HAFS"/>
          <w:rtl/>
          <w:lang w:bidi="ar-SA"/>
        </w:rPr>
        <w:t xml:space="preserve"> </w:t>
      </w:r>
      <w:r w:rsidR="00FE0967" w:rsidRPr="00636EA8">
        <w:rPr>
          <w:rFonts w:ascii="KFGQPC Uthmanic Script HAFS" w:hint="eastAsia"/>
          <w:rtl/>
          <w:lang w:bidi="ar-SA"/>
        </w:rPr>
        <w:t>قَامُو</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eastAsia"/>
          <w:rtl/>
          <w:lang w:bidi="ar-SA"/>
        </w:rPr>
        <w:t>إِلَى</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لصَّلَو</w:t>
      </w:r>
      <w:r w:rsidR="00FE0967" w:rsidRPr="00636EA8">
        <w:rPr>
          <w:rFonts w:ascii="KFGQPC Uthmanic Script HAFS" w:hint="cs"/>
          <w:rtl/>
          <w:lang w:bidi="ar-SA"/>
        </w:rPr>
        <w:t>ٰ</w:t>
      </w:r>
      <w:r w:rsidR="00FE0967" w:rsidRPr="00636EA8">
        <w:rPr>
          <w:rFonts w:ascii="KFGQPC Uthmanic Script HAFS" w:hint="eastAsia"/>
          <w:rtl/>
          <w:lang w:bidi="ar-SA"/>
        </w:rPr>
        <w:t>ةِ</w:t>
      </w:r>
      <w:r w:rsidR="00FE0967" w:rsidRPr="00636EA8">
        <w:rPr>
          <w:rFonts w:ascii="KFGQPC Uthmanic Script HAFS"/>
          <w:rtl/>
          <w:lang w:bidi="ar-SA"/>
        </w:rPr>
        <w:t xml:space="preserve"> </w:t>
      </w:r>
      <w:r w:rsidR="00FE0967" w:rsidRPr="00636EA8">
        <w:rPr>
          <w:rFonts w:ascii="KFGQPC Uthmanic Script HAFS" w:hint="eastAsia"/>
          <w:rtl/>
          <w:lang w:bidi="ar-SA"/>
        </w:rPr>
        <w:t>قَامُواْ</w:t>
      </w:r>
      <w:r w:rsidR="00FE0967" w:rsidRPr="00636EA8">
        <w:rPr>
          <w:rFonts w:ascii="KFGQPC Uthmanic Script HAFS"/>
          <w:rtl/>
          <w:lang w:bidi="ar-SA"/>
        </w:rPr>
        <w:t xml:space="preserve"> </w:t>
      </w:r>
      <w:r w:rsidR="00FE0967" w:rsidRPr="00636EA8">
        <w:rPr>
          <w:rFonts w:ascii="KFGQPC Uthmanic Script HAFS" w:hint="eastAsia"/>
          <w:rtl/>
          <w:lang w:bidi="ar-SA"/>
        </w:rPr>
        <w:t>كُسَالَى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يُرَا</w:t>
      </w:r>
      <w:r w:rsidR="00FE0967" w:rsidRPr="00636EA8">
        <w:rPr>
          <w:rFonts w:ascii="KFGQPC Uthmanic Script HAFS" w:hint="cs"/>
          <w:rtl/>
          <w:lang w:bidi="ar-SA"/>
        </w:rPr>
        <w:t>ٓ</w:t>
      </w:r>
      <w:r w:rsidR="00FE0967" w:rsidRPr="00636EA8">
        <w:rPr>
          <w:rFonts w:ascii="KFGQPC Uthmanic Script HAFS" w:hint="eastAsia"/>
          <w:rtl/>
          <w:lang w:bidi="ar-SA"/>
        </w:rPr>
        <w:t>ءُونَ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لنَّاسَ</w:t>
      </w:r>
      <w:r w:rsidR="00FE0967" w:rsidRPr="00636EA8">
        <w:rPr>
          <w:rFonts w:ascii="KFGQPC Uthmanic Script HAFS"/>
          <w:rtl/>
          <w:lang w:bidi="ar-SA"/>
        </w:rPr>
        <w:t xml:space="preserve"> </w:t>
      </w:r>
      <w:r w:rsidR="00FE0967" w:rsidRPr="00636EA8">
        <w:rPr>
          <w:rFonts w:ascii="KFGQPC Uthmanic Script HAFS" w:hint="eastAsia"/>
          <w:rtl/>
          <w:lang w:bidi="ar-SA"/>
        </w:rPr>
        <w:t>وَلَا</w:t>
      </w:r>
      <w:r w:rsidR="00FE0967" w:rsidRPr="00636EA8">
        <w:rPr>
          <w:rFonts w:ascii="KFGQPC Uthmanic Script HAFS"/>
          <w:rtl/>
          <w:lang w:bidi="ar-SA"/>
        </w:rPr>
        <w:t xml:space="preserve"> </w:t>
      </w:r>
      <w:r w:rsidR="00FE0967" w:rsidRPr="00636EA8">
        <w:rPr>
          <w:rFonts w:ascii="KFGQPC Uthmanic Script HAFS" w:hint="eastAsia"/>
          <w:rtl/>
          <w:lang w:bidi="ar-SA"/>
        </w:rPr>
        <w:t>يَذ</w:t>
      </w:r>
      <w:r w:rsidR="00FE0967" w:rsidRPr="00636EA8">
        <w:rPr>
          <w:rFonts w:ascii="KFGQPC Uthmanic Script HAFS" w:hint="cs"/>
          <w:rtl/>
          <w:lang w:bidi="ar-SA"/>
        </w:rPr>
        <w:t>ۡ</w:t>
      </w:r>
      <w:r w:rsidR="00FE0967" w:rsidRPr="00636EA8">
        <w:rPr>
          <w:rFonts w:ascii="KFGQPC Uthmanic Script HAFS" w:hint="eastAsia"/>
          <w:rtl/>
          <w:lang w:bidi="ar-SA"/>
        </w:rPr>
        <w:t>كُرُونَ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إِلَّا</w:t>
      </w:r>
      <w:r w:rsidR="00FE0967" w:rsidRPr="00636EA8">
        <w:rPr>
          <w:rFonts w:ascii="KFGQPC Uthmanic Script HAFS"/>
          <w:rtl/>
          <w:lang w:bidi="ar-SA"/>
        </w:rPr>
        <w:t xml:space="preserve"> </w:t>
      </w:r>
      <w:r w:rsidR="00FE0967" w:rsidRPr="00636EA8">
        <w:rPr>
          <w:rFonts w:ascii="KFGQPC Uthmanic Script HAFS" w:hint="eastAsia"/>
          <w:rtl/>
          <w:lang w:bidi="ar-SA"/>
        </w:rPr>
        <w:t>قَلِيل</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cs"/>
          <w:rtl/>
          <w:lang w:bidi="ar-SA"/>
        </w:rPr>
        <w:t>١٤٢</w:t>
      </w:r>
      <w:r w:rsidRPr="00636EA8">
        <w:rPr>
          <w:rFonts w:ascii="KFGQPC Uthman Taha Naskh" w:cs="KFGQPC Uthman Taha Naskh" w:hint="cs"/>
          <w:rtl/>
          <w:lang w:bidi="ar-SA"/>
        </w:rPr>
        <w:t>﴾</w:t>
      </w:r>
      <w:r w:rsidR="00D97102" w:rsidRPr="00636EA8">
        <w:rPr>
          <w:rFonts w:ascii="KFGQPC Uthman Taha Naskh" w:cs="KFGQPC Uthman Taha Naskh"/>
          <w:rtl/>
          <w:lang w:bidi="ar-SA"/>
        </w:rPr>
        <w:t xml:space="preserve"> </w:t>
      </w:r>
      <w:r w:rsidR="00ED4892">
        <w:rPr>
          <w:rFonts w:ascii="KFGQPC Uthman Taha Naskh" w:cs="KFGQPC Uthman Taha Naskh" w:hint="cs"/>
          <w:rtl/>
          <w:lang w:bidi="ar-SA"/>
        </w:rPr>
        <w:tab/>
      </w:r>
      <w:r w:rsidR="00D97102" w:rsidRPr="00636EA8">
        <w:rPr>
          <w:rStyle w:val="Char8"/>
          <w:rtl/>
        </w:rPr>
        <w:t>[</w:t>
      </w:r>
      <w:r w:rsidR="00D97102" w:rsidRPr="00636EA8">
        <w:rPr>
          <w:rStyle w:val="Char8"/>
          <w:rFonts w:hint="eastAsia"/>
          <w:rtl/>
        </w:rPr>
        <w:t>النساء</w:t>
      </w:r>
      <w:r w:rsidR="00D97102" w:rsidRPr="00636EA8">
        <w:rPr>
          <w:rStyle w:val="Char8"/>
          <w:rtl/>
        </w:rPr>
        <w:t xml:space="preserve"> : </w:t>
      </w:r>
      <w:r w:rsidR="00D97102" w:rsidRPr="00636EA8">
        <w:rPr>
          <w:rStyle w:val="Char8"/>
          <w:rFonts w:hint="cs"/>
          <w:rtl/>
        </w:rPr>
        <w:t>١٤٢</w:t>
      </w:r>
      <w:r w:rsidR="00D97102" w:rsidRPr="00636EA8">
        <w:rPr>
          <w:rStyle w:val="Char8"/>
          <w:rtl/>
        </w:rPr>
        <w:t xml:space="preserve">] </w:t>
      </w:r>
    </w:p>
    <w:p w:rsidR="00BC627A" w:rsidRPr="00636EA8" w:rsidRDefault="00D97102" w:rsidP="00BC463E">
      <w:pPr>
        <w:pStyle w:val="a1"/>
        <w:spacing w:line="228" w:lineRule="auto"/>
        <w:rPr>
          <w:rtl/>
          <w:lang w:bidi="ar-SA"/>
        </w:rPr>
      </w:pPr>
      <w:r w:rsidRPr="00636EA8">
        <w:rPr>
          <w:rFonts w:ascii="KFGQPC Uthman Taha Naskh" w:cs="KFGQPC Uthman Taha Naskh"/>
          <w:rtl/>
          <w:lang w:bidi="ar-SA"/>
        </w:rPr>
        <w:t xml:space="preserve"> </w:t>
      </w:r>
      <w:r w:rsidR="00BC627A" w:rsidRPr="00636EA8">
        <w:rPr>
          <w:rtl/>
          <w:lang w:bidi="ar-SA"/>
        </w:rPr>
        <w:t>و هنگامی که به نماز می</w:t>
      </w:r>
      <w:r w:rsidR="00BC627A" w:rsidRPr="00636EA8">
        <w:rPr>
          <w:rtl/>
          <w:lang w:bidi="ar-SA"/>
        </w:rPr>
        <w:softHyphen/>
        <w:t>ایستند، از روی تنبلی (به نماز) می</w:t>
      </w:r>
      <w:r w:rsidR="00BC627A" w:rsidRPr="00636EA8">
        <w:rPr>
          <w:rtl/>
          <w:lang w:bidi="ar-SA"/>
        </w:rPr>
        <w:softHyphen/>
        <w:t>ایستند و در برابر مردم ریا و خودنمایی می</w:t>
      </w:r>
      <w:r w:rsidR="00BC627A" w:rsidRPr="00636EA8">
        <w:rPr>
          <w:rtl/>
          <w:lang w:bidi="ar-SA"/>
        </w:rPr>
        <w:softHyphen/>
        <w:t>کنند و الله را جز اندکی یاد نمی</w:t>
      </w:r>
      <w:r w:rsidR="00BC627A" w:rsidRPr="00636EA8">
        <w:rPr>
          <w:rtl/>
          <w:lang w:bidi="ar-SA"/>
        </w:rPr>
        <w:softHyphen/>
        <w:t>کنند.</w:t>
      </w:r>
    </w:p>
    <w:p w:rsidR="00BC627A" w:rsidRPr="00636EA8" w:rsidRDefault="00BC627A" w:rsidP="00BB388D">
      <w:pPr>
        <w:autoSpaceDE w:val="0"/>
        <w:autoSpaceDN w:val="0"/>
        <w:adjustRightInd w:val="0"/>
        <w:rPr>
          <w:rtl/>
          <w:lang w:bidi="ar-SA"/>
        </w:rPr>
      </w:pPr>
      <w:r w:rsidRPr="00636EA8">
        <w:rPr>
          <w:rtl/>
          <w:lang w:bidi="ar-SA"/>
        </w:rPr>
        <w:t>لذا با این‌که نماز می‌خوانند، در پایین‌ترین رده‌ی دوزخ خواهند بود.</w:t>
      </w:r>
    </w:p>
    <w:p w:rsidR="006944B7" w:rsidRPr="00636EA8" w:rsidRDefault="00FD47E4" w:rsidP="00BB388D">
      <w:pPr>
        <w:autoSpaceDE w:val="0"/>
        <w:autoSpaceDN w:val="0"/>
        <w:adjustRightInd w:val="0"/>
        <w:rPr>
          <w:rtl/>
          <w:lang w:bidi="ar-SA"/>
        </w:rPr>
      </w:pPr>
      <w:r w:rsidRPr="00636EA8">
        <w:rPr>
          <w:rtl/>
          <w:lang w:bidi="ar-SA"/>
        </w:rPr>
        <w:t>همه‌ی این احادیث، نشان</w:t>
      </w:r>
      <w:r w:rsidRPr="00636EA8">
        <w:rPr>
          <w:rFonts w:cs="Times New Roman"/>
          <w:cs/>
          <w:lang w:bidi="ar-SA"/>
        </w:rPr>
        <w:t>‎</w:t>
      </w:r>
      <w:r w:rsidR="00BC627A" w:rsidRPr="00636EA8">
        <w:rPr>
          <w:rtl/>
          <w:lang w:bidi="ar-SA"/>
        </w:rPr>
        <w:t>گر اهمیت زهد در دنیاست و نشان می‌دهد که شایسته‌ی هیچ انسانی نیست که به دنیا وابسته باشد؛ بلکه دنیا را باید در دست بگیریم، نه در قلب تا بتوانیم با قلبی پاک و بی‌آلایش به سوی الله</w:t>
      </w:r>
      <w:r w:rsidR="00BC627A" w:rsidRPr="00636EA8">
        <w:rPr>
          <w:lang w:bidi="ar-SA"/>
        </w:rPr>
        <w:sym w:font="AGA Arabesque" w:char="F055"/>
      </w:r>
      <w:r w:rsidR="001D52A8" w:rsidRPr="00636EA8">
        <w:rPr>
          <w:rtl/>
          <w:lang w:bidi="ar-SA"/>
        </w:rPr>
        <w:t xml:space="preserve"> روی بیاوریم. این، کمال زهد است.</w:t>
      </w:r>
      <w:r w:rsidR="00BC627A" w:rsidRPr="00636EA8">
        <w:rPr>
          <w:rtl/>
          <w:lang w:bidi="ar-SA"/>
        </w:rPr>
        <w:t xml:space="preserve"> </w:t>
      </w:r>
      <w:r w:rsidR="001D52A8" w:rsidRPr="00636EA8">
        <w:rPr>
          <w:rtl/>
          <w:lang w:bidi="ar-SA"/>
        </w:rPr>
        <w:t xml:space="preserve">لذا </w:t>
      </w:r>
      <w:r w:rsidR="00BC627A" w:rsidRPr="00636EA8">
        <w:rPr>
          <w:rtl/>
          <w:lang w:bidi="ar-SA"/>
        </w:rPr>
        <w:t>زهد و پارسایی، بدین معنا نیست که از دنیا استفاده نکنیم</w:t>
      </w:r>
      <w:r w:rsidR="00E45C39" w:rsidRPr="00636EA8">
        <w:rPr>
          <w:rtl/>
          <w:lang w:bidi="ar-SA"/>
        </w:rPr>
        <w:t>؛ بلکه باید از دنیا و نعمت‌های حلال آن</w:t>
      </w:r>
      <w:r w:rsidR="006944B7" w:rsidRPr="00636EA8">
        <w:rPr>
          <w:rtl/>
          <w:lang w:bidi="ar-SA"/>
        </w:rPr>
        <w:t xml:space="preserve"> به‌خوبی و به‌درست</w:t>
      </w:r>
      <w:r w:rsidR="00457B75" w:rsidRPr="00636EA8">
        <w:rPr>
          <w:rtl/>
          <w:lang w:bidi="ar-SA"/>
        </w:rPr>
        <w:t>ی</w:t>
      </w:r>
      <w:r w:rsidR="00F75D70" w:rsidRPr="00636EA8">
        <w:rPr>
          <w:rtl/>
          <w:lang w:bidi="ar-SA"/>
        </w:rPr>
        <w:t xml:space="preserve"> ا</w:t>
      </w:r>
      <w:r w:rsidR="00457B75" w:rsidRPr="00636EA8">
        <w:rPr>
          <w:rtl/>
          <w:lang w:bidi="ar-SA"/>
        </w:rPr>
        <w:t>‌ست</w:t>
      </w:r>
      <w:r w:rsidR="006944B7" w:rsidRPr="00636EA8">
        <w:rPr>
          <w:rtl/>
          <w:lang w:bidi="ar-SA"/>
        </w:rPr>
        <w:t xml:space="preserve">فاده نماییم و در چارچوب شریعت، سهم خود را از آن بگیریم، ولی مهم </w:t>
      </w:r>
      <w:r w:rsidR="00AE1D5F" w:rsidRPr="00636EA8">
        <w:rPr>
          <w:rtl/>
          <w:lang w:bidi="ar-SA"/>
        </w:rPr>
        <w:t>این</w:t>
      </w:r>
      <w:r w:rsidR="00AE1D5F" w:rsidRPr="00636EA8">
        <w:rPr>
          <w:cs/>
          <w:lang w:bidi="ar-SA"/>
        </w:rPr>
        <w:t>‎</w:t>
      </w:r>
      <w:r w:rsidR="00AE1D5F" w:rsidRPr="00636EA8">
        <w:rPr>
          <w:rtl/>
          <w:lang w:bidi="ar-SA"/>
        </w:rPr>
        <w:t>ست</w:t>
      </w:r>
      <w:r w:rsidR="006944B7" w:rsidRPr="00636EA8">
        <w:rPr>
          <w:rtl/>
          <w:lang w:bidi="ar-SA"/>
        </w:rPr>
        <w:t xml:space="preserve"> که دنیا را در دست قرار دهیم، نه در قلب.</w:t>
      </w:r>
    </w:p>
    <w:p w:rsidR="006944B7" w:rsidRPr="00636EA8" w:rsidRDefault="001D52A8" w:rsidP="00E856DA">
      <w:pPr>
        <w:autoSpaceDE w:val="0"/>
        <w:autoSpaceDN w:val="0"/>
        <w:adjustRightInd w:val="0"/>
        <w:ind w:firstLine="0"/>
        <w:jc w:val="center"/>
        <w:rPr>
          <w:rtl/>
          <w:lang w:bidi="ar-SA"/>
        </w:rPr>
      </w:pPr>
      <w:r w:rsidRPr="00636EA8">
        <w:rPr>
          <w:rtl/>
          <w:lang w:bidi="ar-SA"/>
        </w:rPr>
        <w:t>***</w:t>
      </w:r>
    </w:p>
    <w:p w:rsidR="00E45C39" w:rsidRPr="00636EA8" w:rsidRDefault="00E45C39" w:rsidP="00BC463E">
      <w:pPr>
        <w:pStyle w:val="a3"/>
        <w:rPr>
          <w:rtl/>
          <w:lang w:bidi="ar-SA"/>
        </w:rPr>
      </w:pPr>
      <w:r w:rsidRPr="00636EA8">
        <w:rPr>
          <w:rtl/>
          <w:lang w:bidi="ar-SA"/>
        </w:rPr>
        <w:t xml:space="preserve">475- وعن ابن عمر </w:t>
      </w:r>
      <w:r w:rsidR="001F272D">
        <w:rPr>
          <w:rtl/>
          <w:lang w:bidi="ar-SA"/>
        </w:rPr>
        <w:t>رضي اللهُ عنهما</w:t>
      </w:r>
      <w:r w:rsidRPr="00636EA8">
        <w:rPr>
          <w:rtl/>
          <w:lang w:bidi="ar-SA"/>
        </w:rPr>
        <w:t xml:space="preserve"> قال: أَخَذ رسولُ اللَّه</w:t>
      </w:r>
      <w:r w:rsidRPr="00636EA8">
        <w:rPr>
          <w:b w:val="0"/>
          <w:bCs w:val="0"/>
          <w:rtl/>
          <w:lang w:bidi="ar-SA"/>
        </w:rPr>
        <w:sym w:font="AGA Arabesque" w:char="F072"/>
      </w:r>
      <w:r w:rsidRPr="00636EA8">
        <w:rPr>
          <w:rtl/>
          <w:lang w:bidi="ar-SA"/>
        </w:rPr>
        <w:t xml:space="preserve"> بِمَنْكِبَيَّ، فقال: «كُنْ في الدُّنْيا كأَنَّكَ غريبٌ، أَوْ عَابِرُ سبيلٍ».</w:t>
      </w:r>
    </w:p>
    <w:p w:rsidR="00E45C39" w:rsidRPr="00636EA8" w:rsidRDefault="00E45C39" w:rsidP="00BC463E">
      <w:pPr>
        <w:autoSpaceDE w:val="0"/>
        <w:autoSpaceDN w:val="0"/>
        <w:adjustRightInd w:val="0"/>
        <w:spacing w:before="180" w:line="228" w:lineRule="auto"/>
        <w:ind w:firstLine="340"/>
        <w:rPr>
          <w:rFonts w:ascii="Traditional Arabic" w:cs="Traditional Arabic"/>
          <w:sz w:val="32"/>
          <w:szCs w:val="32"/>
          <w:rtl/>
          <w:lang w:bidi="ar-SA"/>
        </w:rPr>
      </w:pPr>
      <w:r w:rsidRPr="00636EA8">
        <w:rPr>
          <w:rStyle w:val="Char4"/>
          <w:rtl/>
          <w:lang w:bidi="ar-SA"/>
        </w:rPr>
        <w:t xml:space="preserve">وَكَانَ ابنُ عمر </w:t>
      </w:r>
      <w:r w:rsidR="001F272D">
        <w:rPr>
          <w:rStyle w:val="Char4"/>
          <w:rtl/>
          <w:lang w:bidi="ar-SA"/>
        </w:rPr>
        <w:t>رضي اللهُ عنهما</w:t>
      </w:r>
      <w:r w:rsidRPr="00636EA8">
        <w:rPr>
          <w:rStyle w:val="Char4"/>
          <w:rtl/>
          <w:lang w:bidi="ar-SA"/>
        </w:rPr>
        <w:t xml:space="preserve"> يقول: إِذَا أَمْسيْتَ، فَلا تَنْتظِرِ الصَّباحَ وإِذَا أَصْبحْتَ، فَلا تنْتَظِرِ الْمَساءَ، وخُذْ منْ صِحَّتِكَ لِمَرَضِكَ ومِنْ حياتِك لِموتكَ.</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7"/>
      </w:r>
      <w:r w:rsidR="00C8054F" w:rsidRPr="00C8054F">
        <w:rPr>
          <w:rStyle w:val="FootnoteReference"/>
          <w:rFonts w:cs="B Lotus"/>
          <w:szCs w:val="28"/>
          <w:rtl/>
          <w:lang w:bidi="ar-SA"/>
        </w:rPr>
        <w:t>)</w:t>
      </w:r>
    </w:p>
    <w:p w:rsidR="00380BBB" w:rsidRPr="00636EA8" w:rsidRDefault="00380BBB" w:rsidP="00BB388D">
      <w:pPr>
        <w:autoSpaceDE w:val="0"/>
        <w:autoSpaceDN w:val="0"/>
        <w:adjustRightInd w:val="0"/>
        <w:rPr>
          <w:rtl/>
          <w:lang w:bidi="ar-SA"/>
        </w:rPr>
      </w:pPr>
      <w:r w:rsidRPr="00636EA8">
        <w:rPr>
          <w:b/>
          <w:bCs/>
          <w:rtl/>
          <w:lang w:bidi="ar-SA"/>
        </w:rPr>
        <w:t>ترجمه:</w:t>
      </w:r>
      <w:r w:rsidRPr="00636EA8">
        <w:rPr>
          <w:rtl/>
          <w:lang w:bidi="ar-SA"/>
        </w:rPr>
        <w:t xml:space="preserve"> ابن‌عمر</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شانه‌هایم را گرفت و فرمود: «در دنیا چنان باش که گویی </w:t>
      </w:r>
      <w:r w:rsidR="00F90D75" w:rsidRPr="00636EA8">
        <w:rPr>
          <w:rtl/>
          <w:lang w:bidi="ar-SA"/>
        </w:rPr>
        <w:t>مسافر</w:t>
      </w:r>
      <w:r w:rsidRPr="00636EA8">
        <w:rPr>
          <w:rtl/>
          <w:lang w:bidi="ar-SA"/>
        </w:rPr>
        <w:t xml:space="preserve"> یا رهگذری هستی».</w:t>
      </w:r>
    </w:p>
    <w:p w:rsidR="001D4A44" w:rsidRPr="00636EA8" w:rsidRDefault="00380BBB" w:rsidP="00BB388D">
      <w:pPr>
        <w:autoSpaceDE w:val="0"/>
        <w:autoSpaceDN w:val="0"/>
        <w:adjustRightInd w:val="0"/>
        <w:rPr>
          <w:rtl/>
          <w:lang w:bidi="ar-SA"/>
        </w:rPr>
      </w:pPr>
      <w:r w:rsidRPr="00636EA8">
        <w:rPr>
          <w:rtl/>
          <w:lang w:bidi="ar-SA"/>
        </w:rPr>
        <w:t>ابن‌عمر</w:t>
      </w:r>
      <w:bookmarkStart w:id="33" w:name="OLE_LINK5"/>
      <w:bookmarkStart w:id="34" w:name="OLE_LINK6"/>
      <w:r w:rsidR="007E1BD1" w:rsidRPr="00636EA8">
        <w:rPr>
          <w:rFonts w:cs="(M. Aiyada Ayoub ALKobaisi)"/>
          <w:rtl/>
          <w:lang w:bidi="ar-SA"/>
        </w:rPr>
        <w:t>$</w:t>
      </w:r>
      <w:bookmarkEnd w:id="33"/>
      <w:bookmarkEnd w:id="34"/>
      <w:r w:rsidRPr="00636EA8">
        <w:rPr>
          <w:rtl/>
          <w:lang w:bidi="ar-SA"/>
        </w:rPr>
        <w:t xml:space="preserve"> می‌گفت: «شب‌هنگام منتظر صبح نباش و هنگامی که صبح شد، در انتظار شب نباش؛ هنگام تن‌درستی برای دوران بیماری‌ات بهره‌برداری نما و </w:t>
      </w:r>
      <w:r w:rsidR="00A43592" w:rsidRPr="00636EA8">
        <w:rPr>
          <w:rtl/>
          <w:lang w:bidi="ar-SA"/>
        </w:rPr>
        <w:t xml:space="preserve">با استفاده </w:t>
      </w:r>
      <w:r w:rsidRPr="00636EA8">
        <w:rPr>
          <w:rtl/>
          <w:lang w:bidi="ar-SA"/>
        </w:rPr>
        <w:t xml:space="preserve">از حیات خویش برای مرگ خود، </w:t>
      </w:r>
      <w:r w:rsidR="00B62A7B" w:rsidRPr="00636EA8">
        <w:rPr>
          <w:rtl/>
          <w:lang w:bidi="ar-SA"/>
        </w:rPr>
        <w:t>آماده شو».</w:t>
      </w:r>
    </w:p>
    <w:p w:rsidR="00CE24FC" w:rsidRPr="00636EA8" w:rsidRDefault="00CE24FC" w:rsidP="00BB388D">
      <w:pPr>
        <w:autoSpaceDE w:val="0"/>
        <w:autoSpaceDN w:val="0"/>
        <w:adjustRightInd w:val="0"/>
        <w:rPr>
          <w:rtl/>
          <w:lang w:bidi="ar-SA"/>
        </w:rPr>
      </w:pPr>
      <w:r w:rsidRPr="00636EA8">
        <w:rPr>
          <w:rtl/>
          <w:lang w:bidi="ar-SA"/>
        </w:rPr>
        <w:t xml:space="preserve">[در شرح این حدیث گفته‌اند: بدین معناست که به دنیا اعتماد نکن و آن را اقامت‌گاه خود مپندار و به خود نگو که مدتی طولانی در آن خواهی ماند؛ به دنیا توجه نکن و به‌سان مسافری که در غربت به چیزی وابستگی ندارد، به هیچ چیز دنیا وابسته مشو؛ مانند مسافری که در غربت، </w:t>
      </w:r>
      <w:r w:rsidR="001D5C92" w:rsidRPr="00636EA8">
        <w:rPr>
          <w:rtl/>
          <w:lang w:bidi="ar-SA"/>
        </w:rPr>
        <w:t xml:space="preserve">به </w:t>
      </w:r>
      <w:r w:rsidRPr="00636EA8">
        <w:rPr>
          <w:rtl/>
          <w:lang w:bidi="ar-SA"/>
        </w:rPr>
        <w:t xml:space="preserve">فکرِ بازگشت به منطقه‌ی خویش است و </w:t>
      </w:r>
      <w:r w:rsidR="001D5C92" w:rsidRPr="00636EA8">
        <w:rPr>
          <w:rtl/>
          <w:lang w:bidi="ar-SA"/>
        </w:rPr>
        <w:t>به چیزی مشغول نمی‌شود (که فکر بازگشت را فراموش کند)، تو نیز به چیزی از دنیا مشغول نشو.]</w:t>
      </w:r>
    </w:p>
    <w:p w:rsidR="001D5C92" w:rsidRPr="00636EA8" w:rsidRDefault="001D5C92" w:rsidP="00BC463E">
      <w:pPr>
        <w:autoSpaceDE w:val="0"/>
        <w:autoSpaceDN w:val="0"/>
        <w:adjustRightInd w:val="0"/>
        <w:spacing w:before="180" w:line="228" w:lineRule="auto"/>
        <w:rPr>
          <w:rtl/>
          <w:lang w:bidi="ar-SA"/>
        </w:rPr>
      </w:pPr>
      <w:r w:rsidRPr="00636EA8">
        <w:rPr>
          <w:rStyle w:val="Char4"/>
          <w:rtl/>
          <w:lang w:bidi="ar-SA"/>
        </w:rPr>
        <w:t>476- وعن أبي الْعبَّاس سَهْلِ بنِ سعْدٍ السَّاعدي</w:t>
      </w:r>
      <w:r w:rsidRPr="00636EA8">
        <w:rPr>
          <w:rStyle w:val="Char4"/>
          <w:b w:val="0"/>
          <w:bCs w:val="0"/>
          <w:rtl/>
          <w:lang w:bidi="ar-SA"/>
        </w:rPr>
        <w:sym w:font="AGA Arabesque" w:char="F074"/>
      </w:r>
      <w:r w:rsidRPr="00636EA8">
        <w:rPr>
          <w:rStyle w:val="Char4"/>
          <w:rtl/>
          <w:lang w:bidi="ar-SA"/>
        </w:rPr>
        <w:t xml:space="preserve"> قال: جاءَ رجُلٌ إلى النَّبيِّ</w:t>
      </w:r>
      <w:r w:rsidRPr="00636EA8">
        <w:rPr>
          <w:rStyle w:val="Char4"/>
          <w:b w:val="0"/>
          <w:bCs w:val="0"/>
          <w:rtl/>
          <w:lang w:bidi="ar-SA"/>
        </w:rPr>
        <w:sym w:font="AGA Arabesque" w:char="F072"/>
      </w:r>
      <w:r w:rsidRPr="00636EA8">
        <w:rPr>
          <w:rStyle w:val="Char4"/>
          <w:rtl/>
          <w:lang w:bidi="ar-SA"/>
        </w:rPr>
        <w:t xml:space="preserve"> فقال: يا رسول اللَّه دُلَّني عَلى عمَلٍ إِذا عَمِلْتُهُ أَحبَّني اللَّه، وَأَحبَّني النَّاس. فقال: «ازْهَدْ في الدُّنيا يُحِبَّكَ اللَّه، وَازْهَدْ فِيمَا عِنْدَ النَّاسِ يُحبَّكَ النَّاسُ».</w:t>
      </w:r>
      <w:r w:rsidRPr="00636EA8">
        <w:rPr>
          <w:rFonts w:ascii="Traditional Arabic"/>
          <w:rtl/>
          <w:lang w:bidi="ar-SA"/>
        </w:rPr>
        <w:t xml:space="preserve"> [حديثی حسن است که ابن‌ماجه و جز او با سندهای نیکو روایت کرده‌اند.]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8"/>
      </w:r>
      <w:r w:rsidR="00C8054F" w:rsidRPr="00C8054F">
        <w:rPr>
          <w:rStyle w:val="FootnoteReference"/>
          <w:rFonts w:cs="B Lotus"/>
          <w:szCs w:val="28"/>
          <w:rtl/>
          <w:lang w:bidi="ar-SA"/>
        </w:rPr>
        <w:t>)</w:t>
      </w:r>
    </w:p>
    <w:p w:rsidR="00E0294E" w:rsidRPr="00636EA8" w:rsidRDefault="00042FCC"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ابوالعباس، سهل بن سهل ساعدی</w:t>
      </w:r>
      <w:r w:rsidRPr="00636EA8">
        <w:rPr>
          <w:rFonts w:ascii="Traditional Arabic"/>
          <w:lang w:bidi="ar-SA"/>
        </w:rPr>
        <w:sym w:font="AGA Arabesque" w:char="F074"/>
      </w:r>
      <w:r w:rsidRPr="00636EA8">
        <w:rPr>
          <w:rFonts w:ascii="Traditional Arabic"/>
          <w:rtl/>
          <w:lang w:bidi="ar-SA"/>
        </w:rPr>
        <w:t xml:space="preserve"> می‌گوید: مردی نزد پیامبر</w:t>
      </w:r>
      <w:r w:rsidRPr="00636EA8">
        <w:rPr>
          <w:rFonts w:ascii="Traditional Arabic"/>
          <w:lang w:bidi="ar-SA"/>
        </w:rPr>
        <w:sym w:font="AGA Arabesque" w:char="F072"/>
      </w:r>
      <w:r w:rsidRPr="00636EA8">
        <w:rPr>
          <w:rFonts w:ascii="Traditional Arabic"/>
          <w:rtl/>
          <w:lang w:bidi="ar-SA"/>
        </w:rPr>
        <w:t xml:space="preserve"> آمد و گفت: ای رسول‌خدا! مرا به کاری راهنمایی کن که وقتی آن را انجام دهم، الله و مردم، مرا دوست بدارند. پیامبر</w:t>
      </w:r>
      <w:r w:rsidRPr="00636EA8">
        <w:rPr>
          <w:rFonts w:ascii="Traditional Arabic"/>
          <w:lang w:bidi="ar-SA"/>
        </w:rPr>
        <w:sym w:font="AGA Arabesque" w:char="F072"/>
      </w:r>
      <w:r w:rsidRPr="00636EA8">
        <w:rPr>
          <w:rFonts w:ascii="Traditional Arabic"/>
          <w:rtl/>
          <w:lang w:bidi="ar-SA"/>
        </w:rPr>
        <w:t xml:space="preserve"> فرمود: «در دنیا زهد و پارسایی پیشه کن تا الله تو را دوست بدارد و به آن‌چه مردم دارند، چشم طمع نداشته باش</w:t>
      </w:r>
      <w:r w:rsidR="007E6BA7" w:rsidRPr="00636EA8">
        <w:rPr>
          <w:rFonts w:ascii="Traditional Arabic"/>
          <w:rtl/>
          <w:lang w:bidi="ar-SA"/>
        </w:rPr>
        <w:t>، در نتیجه مردم تو را دوست خواهند داشت».</w:t>
      </w:r>
    </w:p>
    <w:p w:rsidR="007E6BA7" w:rsidRPr="00636EA8" w:rsidRDefault="007E6BA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477- وعن النُّعْمَانِ بنِ بَشير </w:t>
      </w:r>
      <w:r w:rsidR="001F272D">
        <w:rPr>
          <w:rStyle w:val="Char4"/>
          <w:rtl/>
          <w:lang w:bidi="ar-SA"/>
        </w:rPr>
        <w:t>رضي اللهُ عنهما</w:t>
      </w:r>
      <w:r w:rsidRPr="00636EA8">
        <w:rPr>
          <w:rStyle w:val="Char4"/>
          <w:rtl/>
          <w:lang w:bidi="ar-SA"/>
        </w:rPr>
        <w:t xml:space="preserve"> قال: ذَكَر عُمَرُ بْنُ الخَطَّاب</w:t>
      </w:r>
      <w:r w:rsidRPr="00636EA8">
        <w:rPr>
          <w:rStyle w:val="Char4"/>
          <w:b w:val="0"/>
          <w:bCs w:val="0"/>
          <w:rtl/>
          <w:lang w:bidi="ar-SA"/>
        </w:rPr>
        <w:sym w:font="AGA Arabesque" w:char="F074"/>
      </w:r>
      <w:r w:rsidRPr="00636EA8">
        <w:rPr>
          <w:rStyle w:val="Char4"/>
          <w:rtl/>
          <w:lang w:bidi="ar-SA"/>
        </w:rPr>
        <w:t xml:space="preserve"> مَا أَصَابَ النَّاسُ مِنَ الدُّنْيَا فقال: لَقَدْ رَأَيْتُ رسولَ اللَّه</w:t>
      </w:r>
      <w:r w:rsidRPr="00636EA8">
        <w:rPr>
          <w:rStyle w:val="Char4"/>
          <w:b w:val="0"/>
          <w:bCs w:val="0"/>
          <w:rtl/>
          <w:lang w:bidi="ar-SA"/>
        </w:rPr>
        <w:sym w:font="AGA Arabesque" w:char="F072"/>
      </w:r>
      <w:r w:rsidRPr="00636EA8">
        <w:rPr>
          <w:rStyle w:val="Char4"/>
          <w:rtl/>
          <w:lang w:bidi="ar-SA"/>
        </w:rPr>
        <w:t xml:space="preserve"> يَظَلُّ الْيَوْمَ يَلْتَوي ما يَجِدُ مِنَ الدَّقَل ما يَمْلأُ بِهِ بطْنَهُ.</w:t>
      </w:r>
      <w:r w:rsidRPr="00636EA8">
        <w:rPr>
          <w:rFonts w:ascii="Traditional Arabic" w:cs="Traditional Arabic"/>
          <w:sz w:val="32"/>
          <w:szCs w:val="32"/>
          <w:rtl/>
          <w:lang w:bidi="ar-SA"/>
        </w:rPr>
        <w:t xml:space="preserve"> </w:t>
      </w:r>
      <w:r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299"/>
      </w:r>
      <w:r w:rsidR="00C8054F" w:rsidRPr="00C8054F">
        <w:rPr>
          <w:rStyle w:val="FootnoteReference"/>
          <w:rFonts w:cs="B Lotus"/>
          <w:szCs w:val="28"/>
          <w:rtl/>
          <w:lang w:bidi="ar-SA"/>
        </w:rPr>
        <w:t>)</w:t>
      </w:r>
    </w:p>
    <w:p w:rsidR="007E6BA7" w:rsidRPr="00636EA8" w:rsidRDefault="007C6FFD"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نعمان بن بشیر</w:t>
      </w:r>
      <w:r w:rsidR="00FD47E4" w:rsidRPr="00636EA8">
        <w:rPr>
          <w:rFonts w:ascii="Traditional Arabic" w:cs="(M. Aiyada Ayoub ALKobaisi)"/>
          <w:rtl/>
          <w:lang w:bidi="ar-SA"/>
        </w:rPr>
        <w:t>$</w:t>
      </w:r>
      <w:r w:rsidRPr="00636EA8">
        <w:rPr>
          <w:rFonts w:ascii="Traditional Arabic"/>
          <w:rtl/>
          <w:lang w:bidi="ar-SA"/>
        </w:rPr>
        <w:t xml:space="preserve"> می‌گوید: عمر بن خطاب</w:t>
      </w:r>
      <w:r w:rsidRPr="00636EA8">
        <w:rPr>
          <w:rFonts w:ascii="Traditional Arabic"/>
          <w:lang w:bidi="ar-SA"/>
        </w:rPr>
        <w:sym w:font="AGA Arabesque" w:char="F074"/>
      </w:r>
      <w:r w:rsidRPr="00636EA8">
        <w:rPr>
          <w:rFonts w:ascii="Traditional Arabic"/>
          <w:rtl/>
          <w:lang w:bidi="ar-SA"/>
        </w:rPr>
        <w:t xml:space="preserve"> نعمت‌های دنیوی را که مردم به آن دست یافته‌اند، ذکر کرد و فرمود: «رسول‌الله</w:t>
      </w:r>
      <w:r w:rsidRPr="00636EA8">
        <w:rPr>
          <w:rFonts w:ascii="Traditional Arabic"/>
          <w:lang w:bidi="ar-SA"/>
        </w:rPr>
        <w:sym w:font="AGA Arabesque" w:char="F072"/>
      </w:r>
      <w:r w:rsidRPr="00636EA8">
        <w:rPr>
          <w:rFonts w:ascii="Traditional Arabic"/>
          <w:rtl/>
          <w:lang w:bidi="ar-SA"/>
        </w:rPr>
        <w:t xml:space="preserve"> را دیدم که تمام روز را در حالی سپری می‌کرد که از گرسنگی به خود می‌پیچید و حتی خرمای نامرغوبی هم نمی‌یافت که با آن شکمش را سیر کند».</w:t>
      </w:r>
    </w:p>
    <w:p w:rsidR="007C6FFD" w:rsidRPr="00636EA8" w:rsidRDefault="007C6FF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478- وعن عائشةَ رضي اللَّه عنها قالت: تُوفِّيَ رسولُ اللَّه</w:t>
      </w:r>
      <w:r w:rsidRPr="00636EA8">
        <w:rPr>
          <w:rStyle w:val="Char4"/>
          <w:b w:val="0"/>
          <w:bCs w:val="0"/>
          <w:rtl/>
          <w:lang w:bidi="ar-SA"/>
        </w:rPr>
        <w:sym w:font="AGA Arabesque" w:char="F072"/>
      </w:r>
      <w:r w:rsidRPr="00636EA8">
        <w:rPr>
          <w:rStyle w:val="Char4"/>
          <w:rtl/>
          <w:lang w:bidi="ar-SA"/>
        </w:rPr>
        <w:t xml:space="preserve"> وَمَا فِي بَيْتِي مِنْ شَيْءٍ يَأْكُلُهُ ذُو كَبِدٍ إِلاَّ شَطْرُ شَعيرٍ في رَفٍّ لي فَأَكَلْتُ مِنْهُ حَتَّى طَال علَیَّ، فَكِلْتُهُ فَفَنِيَ.</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0"/>
      </w:r>
      <w:r w:rsidR="00C8054F" w:rsidRPr="00C8054F">
        <w:rPr>
          <w:rStyle w:val="FootnoteReference"/>
          <w:rFonts w:cs="B Lotus"/>
          <w:szCs w:val="28"/>
          <w:rtl/>
          <w:lang w:bidi="ar-SA"/>
        </w:rPr>
        <w:t>)</w:t>
      </w:r>
    </w:p>
    <w:p w:rsidR="007C6FFD" w:rsidRPr="00AF7D7B" w:rsidRDefault="00303894" w:rsidP="00BB388D">
      <w:pPr>
        <w:autoSpaceDE w:val="0"/>
        <w:autoSpaceDN w:val="0"/>
        <w:adjustRightInd w:val="0"/>
        <w:rPr>
          <w:rFonts w:ascii="Traditional Arabic"/>
          <w:spacing w:val="-4"/>
          <w:rtl/>
          <w:lang w:bidi="ar-SA"/>
        </w:rPr>
      </w:pPr>
      <w:r w:rsidRPr="00AF7D7B">
        <w:rPr>
          <w:rFonts w:ascii="Traditional Arabic"/>
          <w:b/>
          <w:bCs/>
          <w:spacing w:val="-4"/>
          <w:rtl/>
          <w:lang w:bidi="ar-SA"/>
        </w:rPr>
        <w:t>ترجمه:</w:t>
      </w:r>
      <w:r w:rsidRPr="00AF7D7B">
        <w:rPr>
          <w:rFonts w:ascii="Traditional Arabic"/>
          <w:spacing w:val="-4"/>
          <w:rtl/>
          <w:lang w:bidi="ar-SA"/>
        </w:rPr>
        <w:t xml:space="preserve"> عایشه</w:t>
      </w:r>
      <w:r w:rsidR="002A5958" w:rsidRPr="00AF7D7B">
        <w:rPr>
          <w:rFonts w:cs="(M. Aiyada Ayoub ALKobaisi)"/>
          <w:spacing w:val="-4"/>
          <w:rtl/>
          <w:lang w:bidi="ar-SA"/>
        </w:rPr>
        <w:t>&amp;</w:t>
      </w:r>
      <w:r w:rsidRPr="00AF7D7B">
        <w:rPr>
          <w:rFonts w:ascii="Traditional Arabic"/>
          <w:spacing w:val="-4"/>
          <w:rtl/>
          <w:lang w:bidi="ar-SA"/>
        </w:rPr>
        <w:t xml:space="preserve"> می‌گوید: </w:t>
      </w:r>
      <w:r w:rsidR="00D94D42" w:rsidRPr="00AF7D7B">
        <w:rPr>
          <w:rFonts w:ascii="Traditional Arabic"/>
          <w:spacing w:val="-4"/>
          <w:rtl/>
          <w:lang w:bidi="ar-SA"/>
        </w:rPr>
        <w:t>وقتی رسول‌الله</w:t>
      </w:r>
      <w:r w:rsidR="00D94D42" w:rsidRPr="00AF7D7B">
        <w:rPr>
          <w:rFonts w:ascii="Traditional Arabic"/>
          <w:spacing w:val="-4"/>
          <w:lang w:bidi="ar-SA"/>
        </w:rPr>
        <w:sym w:font="AGA Arabesque" w:char="F072"/>
      </w:r>
      <w:r w:rsidR="00D94D42" w:rsidRPr="00AF7D7B">
        <w:rPr>
          <w:rFonts w:ascii="Traditional Arabic"/>
          <w:spacing w:val="-4"/>
          <w:rtl/>
          <w:lang w:bidi="ar-SA"/>
        </w:rPr>
        <w:t xml:space="preserve"> از دنیا رفت، در خانه‌ام این مقدار غذا هم نبود که یک موجود زنده بخورد، جز مقداری جو که در طاقچه‌ی خانه‌ام بود؛ مدتی طولانی از آن می‌خوردم تا این‌که آن را پیمانه (وزن) کردم و پس از آن، تمام شد».</w:t>
      </w:r>
    </w:p>
    <w:p w:rsidR="00D94D42" w:rsidRPr="00636EA8" w:rsidRDefault="00D94D4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479- وعن عمرو بنِ الحارِث أَخي جُوَيْرِية بنْتِ الحَارثِ أُمِّ المُؤْمِنِين </w:t>
      </w:r>
      <w:r w:rsidR="001F272D">
        <w:rPr>
          <w:rStyle w:val="Char4"/>
          <w:rtl/>
          <w:lang w:bidi="ar-SA"/>
        </w:rPr>
        <w:t>رضي اللهُ عنهما</w:t>
      </w:r>
      <w:r w:rsidRPr="00636EA8">
        <w:rPr>
          <w:rStyle w:val="Char4"/>
          <w:rtl/>
          <w:lang w:bidi="ar-SA"/>
        </w:rPr>
        <w:t xml:space="preserve"> قال: مَا تَرَكَ رسولُ اللَّه</w:t>
      </w:r>
      <w:r w:rsidRPr="00636EA8">
        <w:rPr>
          <w:rStyle w:val="Char4"/>
          <w:b w:val="0"/>
          <w:bCs w:val="0"/>
          <w:rtl/>
          <w:lang w:bidi="ar-SA"/>
        </w:rPr>
        <w:sym w:font="AGA Arabesque" w:char="F072"/>
      </w:r>
      <w:r w:rsidRPr="00636EA8">
        <w:rPr>
          <w:rStyle w:val="Char4"/>
          <w:rtl/>
          <w:lang w:bidi="ar-SA"/>
        </w:rPr>
        <w:t xml:space="preserve"> عِنْدَ مَوْتِهِ دِينَارًا وَلا دِرْهَمًا، ولا عَبْدًا، وَلا أَمَةً، وَلا شَيْئاً إِلاَّ بَغْلَتَهُ الْبَيْضَاءَ الَّتي كَان يَرْكَبُهَا، وَسِلاحَه، وَأَرْضًا جَعَلَهَا لابْنِ السَّبيِلِ صَدَقَةً».</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1"/>
      </w:r>
      <w:r w:rsidR="00C8054F" w:rsidRPr="00C8054F">
        <w:rPr>
          <w:rStyle w:val="FootnoteReference"/>
          <w:rFonts w:cs="B Lotus"/>
          <w:szCs w:val="28"/>
          <w:rtl/>
          <w:lang w:bidi="ar-SA"/>
        </w:rPr>
        <w:t>)</w:t>
      </w:r>
    </w:p>
    <w:p w:rsidR="00D94D42" w:rsidRPr="00636EA8" w:rsidRDefault="00D94D42"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عمرو بن حارث</w:t>
      </w:r>
      <w:r w:rsidRPr="00636EA8">
        <w:rPr>
          <w:rFonts w:ascii="Traditional Arabic"/>
          <w:lang w:bidi="ar-SA"/>
        </w:rPr>
        <w:sym w:font="AGA Arabesque" w:char="F074"/>
      </w:r>
      <w:r w:rsidRPr="00636EA8">
        <w:rPr>
          <w:rFonts w:ascii="Traditional Arabic"/>
          <w:rtl/>
          <w:lang w:bidi="ar-SA"/>
        </w:rPr>
        <w:t xml:space="preserve"> - برادر خانم پیامبر</w:t>
      </w:r>
      <w:r w:rsidRPr="00636EA8">
        <w:rPr>
          <w:rFonts w:ascii="Traditional Arabic"/>
          <w:lang w:bidi="ar-SA"/>
        </w:rPr>
        <w:sym w:font="AGA Arabesque" w:char="F072"/>
      </w:r>
      <w:r w:rsidRPr="00636EA8">
        <w:rPr>
          <w:rFonts w:ascii="Traditional Arabic"/>
          <w:rtl/>
          <w:lang w:bidi="ar-SA"/>
        </w:rPr>
        <w:t>- برادرِ ام‌المؤمنین جویریه بنت حارث</w:t>
      </w:r>
      <w:r w:rsidR="002A5958" w:rsidRPr="00636EA8">
        <w:rPr>
          <w:rFonts w:cs="(M. Aiyada Ayoub ALKobaisi)"/>
          <w:rtl/>
          <w:lang w:bidi="ar-SA"/>
        </w:rPr>
        <w:t>&amp;</w:t>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هنگام وفاتش نه درهم و دیناری از خود به‌جا گذاشت و نه غلام و کنیزی و نه چیزی دیگر؛ </w:t>
      </w:r>
      <w:r w:rsidR="00202DFA" w:rsidRPr="00636EA8">
        <w:rPr>
          <w:rFonts w:ascii="Traditional Arabic"/>
          <w:rtl/>
          <w:lang w:bidi="ar-SA"/>
        </w:rPr>
        <w:t>تنها چیزی که از او باقی ماند، استر سفیدش بود که سوارش می‌شد و اسلحه‌اش و زمینی که آن را صدقه‌ی رهگذران قرار داده بود».</w:t>
      </w:r>
    </w:p>
    <w:p w:rsidR="00202DFA" w:rsidRPr="00636EA8" w:rsidRDefault="00202DFA"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F7130C" w:rsidRPr="00636EA8" w:rsidRDefault="00202DFA" w:rsidP="00BB388D">
      <w:pPr>
        <w:autoSpaceDE w:val="0"/>
        <w:autoSpaceDN w:val="0"/>
        <w:adjustRightInd w:val="0"/>
        <w:rPr>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در باب زهد در دنیا، حدیثی بدین مضمون ذکر کرده است که ابن‌عمر</w:t>
      </w:r>
      <w:r w:rsidR="002A5958" w:rsidRPr="00636EA8">
        <w:rPr>
          <w:rFonts w:cs="(M. Aiyada Ayoub ALKobaisi)"/>
          <w:rtl/>
          <w:lang w:bidi="ar-SA"/>
        </w:rPr>
        <w:t>$</w:t>
      </w:r>
      <w:r w:rsidRPr="00636EA8">
        <w:rPr>
          <w:rFonts w:ascii="Traditional Arabic"/>
          <w:rtl/>
          <w:lang w:bidi="ar-SA"/>
        </w:rPr>
        <w:t xml:space="preserve"> می‌گوید: </w:t>
      </w:r>
      <w:r w:rsidR="00DA30E6" w:rsidRPr="00636EA8">
        <w:rPr>
          <w:rFonts w:ascii="Traditional Arabic"/>
          <w:rtl/>
          <w:lang w:bidi="ar-SA"/>
        </w:rPr>
        <w:t>«</w:t>
      </w:r>
      <w:r w:rsidR="00F7130C" w:rsidRPr="00636EA8">
        <w:rPr>
          <w:rtl/>
          <w:lang w:bidi="ar-SA"/>
        </w:rPr>
        <w:t>رسول‌الله</w:t>
      </w:r>
      <w:r w:rsidR="00F7130C" w:rsidRPr="00636EA8">
        <w:rPr>
          <w:lang w:bidi="ar-SA"/>
        </w:rPr>
        <w:sym w:font="AGA Arabesque" w:char="F072"/>
      </w:r>
      <w:r w:rsidR="00F7130C" w:rsidRPr="00636EA8">
        <w:rPr>
          <w:rtl/>
          <w:lang w:bidi="ar-SA"/>
        </w:rPr>
        <w:t xml:space="preserve"> شانه‌هایم را گرفت</w:t>
      </w:r>
      <w:r w:rsidR="00DA30E6" w:rsidRPr="00636EA8">
        <w:rPr>
          <w:rtl/>
          <w:lang w:bidi="ar-SA"/>
        </w:rPr>
        <w:t xml:space="preserve">». </w:t>
      </w:r>
      <w:r w:rsidR="00F7130C" w:rsidRPr="00636EA8">
        <w:rPr>
          <w:rtl/>
          <w:lang w:bidi="ar-SA"/>
        </w:rPr>
        <w:t>رسول‌الله</w:t>
      </w:r>
      <w:r w:rsidR="00F7130C" w:rsidRPr="00636EA8">
        <w:rPr>
          <w:lang w:bidi="ar-SA"/>
        </w:rPr>
        <w:sym w:font="AGA Arabesque" w:char="F072"/>
      </w:r>
      <w:r w:rsidR="00F7130C" w:rsidRPr="00636EA8">
        <w:rPr>
          <w:rtl/>
          <w:lang w:bidi="ar-SA"/>
        </w:rPr>
        <w:t xml:space="preserve"> بدین‌خاطر شانه‌های ابن‌عمر را گرفت که توجهش بیش‌تر شود و با </w:t>
      </w:r>
      <w:r w:rsidR="00DA30E6" w:rsidRPr="00636EA8">
        <w:rPr>
          <w:rtl/>
          <w:lang w:bidi="ar-SA"/>
        </w:rPr>
        <w:t>آمادگی بیش‌تری</w:t>
      </w:r>
      <w:r w:rsidR="00F7130C" w:rsidRPr="00636EA8">
        <w:rPr>
          <w:rtl/>
          <w:lang w:bidi="ar-SA"/>
        </w:rPr>
        <w:t xml:space="preserve"> به سخن ایشان </w:t>
      </w:r>
      <w:r w:rsidR="00DA30E6" w:rsidRPr="00636EA8">
        <w:rPr>
          <w:rtl/>
          <w:lang w:bidi="ar-SA"/>
        </w:rPr>
        <w:t>توجه کند. سپس پیامبر</w:t>
      </w:r>
      <w:r w:rsidR="00DA30E6" w:rsidRPr="00636EA8">
        <w:rPr>
          <w:lang w:bidi="ar-SA"/>
        </w:rPr>
        <w:sym w:font="AGA Arabesque" w:char="F072"/>
      </w:r>
      <w:r w:rsidR="00DA30E6" w:rsidRPr="00636EA8">
        <w:rPr>
          <w:rtl/>
          <w:lang w:bidi="ar-SA"/>
        </w:rPr>
        <w:t xml:space="preserve"> فرمود: «در دنیا چنان باش که گویی مسافر یا رهگذری هستی». امکان دارد که این، شک راوی باشد که پیامبر</w:t>
      </w:r>
      <w:r w:rsidR="00DA30E6" w:rsidRPr="00636EA8">
        <w:rPr>
          <w:lang w:bidi="ar-SA"/>
        </w:rPr>
        <w:sym w:font="AGA Arabesque" w:char="F072"/>
      </w:r>
      <w:r w:rsidR="00DA30E6" w:rsidRPr="00636EA8">
        <w:rPr>
          <w:rtl/>
          <w:lang w:bidi="ar-SA"/>
        </w:rPr>
        <w:t xml:space="preserve"> فرمود: مانند مسافر باش یا مانند رهگذر. یعنی گویا راوی شک دارد که پیامبر</w:t>
      </w:r>
      <w:r w:rsidR="00DA30E6" w:rsidRPr="00636EA8">
        <w:rPr>
          <w:lang w:bidi="ar-SA"/>
        </w:rPr>
        <w:sym w:font="AGA Arabesque" w:char="F072"/>
      </w:r>
      <w:r w:rsidR="00DA30E6" w:rsidRPr="00636EA8">
        <w:rPr>
          <w:rtl/>
          <w:lang w:bidi="ar-SA"/>
        </w:rPr>
        <w:t xml:space="preserve"> کدام واژه را به‌کار برد. شاید هم پیامبر</w:t>
      </w:r>
      <w:r w:rsidR="00DA30E6" w:rsidRPr="00636EA8">
        <w:rPr>
          <w:lang w:bidi="ar-SA"/>
        </w:rPr>
        <w:sym w:font="AGA Arabesque" w:char="F072"/>
      </w:r>
      <w:r w:rsidR="00DA30E6" w:rsidRPr="00636EA8">
        <w:rPr>
          <w:rtl/>
          <w:lang w:bidi="ar-SA"/>
        </w:rPr>
        <w:t xml:space="preserve"> هر دو واژه را گفته باشد؛ لذا د</w:t>
      </w:r>
      <w:r w:rsidR="00674328" w:rsidRPr="00636EA8">
        <w:rPr>
          <w:rtl/>
          <w:lang w:bidi="ar-SA"/>
        </w:rPr>
        <w:t xml:space="preserve">ر دنیا مانند مسافرِ غریبی زندگی کن </w:t>
      </w:r>
      <w:r w:rsidR="00DA30E6" w:rsidRPr="00636EA8">
        <w:rPr>
          <w:rtl/>
          <w:lang w:bidi="ar-SA"/>
        </w:rPr>
        <w:t>که ناآشناست</w:t>
      </w:r>
      <w:r w:rsidR="00674328" w:rsidRPr="00636EA8">
        <w:rPr>
          <w:rtl/>
          <w:lang w:bidi="ar-SA"/>
        </w:rPr>
        <w:t xml:space="preserve"> و</w:t>
      </w:r>
      <w:r w:rsidR="00DA30E6" w:rsidRPr="00636EA8">
        <w:rPr>
          <w:rtl/>
          <w:lang w:bidi="ar-SA"/>
        </w:rPr>
        <w:t xml:space="preserve"> </w:t>
      </w:r>
      <w:r w:rsidR="00674328" w:rsidRPr="00636EA8">
        <w:rPr>
          <w:rtl/>
          <w:lang w:bidi="ar-SA"/>
        </w:rPr>
        <w:t xml:space="preserve">بدون توجه به مردم </w:t>
      </w:r>
      <w:r w:rsidR="00DA30E6" w:rsidRPr="00636EA8">
        <w:rPr>
          <w:rtl/>
          <w:lang w:bidi="ar-SA"/>
        </w:rPr>
        <w:t>به میان</w:t>
      </w:r>
      <w:r w:rsidR="00674328" w:rsidRPr="00636EA8">
        <w:rPr>
          <w:rtl/>
          <w:lang w:bidi="ar-SA"/>
        </w:rPr>
        <w:t>شان</w:t>
      </w:r>
      <w:r w:rsidR="00DA30E6" w:rsidRPr="00636EA8">
        <w:rPr>
          <w:rtl/>
          <w:lang w:bidi="ar-SA"/>
        </w:rPr>
        <w:t xml:space="preserve"> می‌رود</w:t>
      </w:r>
      <w:r w:rsidR="00674328" w:rsidRPr="00636EA8">
        <w:rPr>
          <w:rtl/>
          <w:lang w:bidi="ar-SA"/>
        </w:rPr>
        <w:t>؛ یا به‌سان رهگذری</w:t>
      </w:r>
      <w:r w:rsidR="00DA30E6" w:rsidRPr="00636EA8">
        <w:rPr>
          <w:rtl/>
          <w:lang w:bidi="ar-SA"/>
        </w:rPr>
        <w:t xml:space="preserve"> </w:t>
      </w:r>
      <w:r w:rsidR="00674328" w:rsidRPr="00636EA8">
        <w:rPr>
          <w:rtl/>
          <w:lang w:bidi="ar-SA"/>
        </w:rPr>
        <w:t>باش که برای ر</w:t>
      </w:r>
      <w:r w:rsidR="00E62DCA" w:rsidRPr="00636EA8">
        <w:rPr>
          <w:rtl/>
          <w:lang w:bidi="ar-SA"/>
        </w:rPr>
        <w:t>ف</w:t>
      </w:r>
      <w:r w:rsidR="00674328" w:rsidRPr="00636EA8">
        <w:rPr>
          <w:rtl/>
          <w:lang w:bidi="ar-SA"/>
        </w:rPr>
        <w:t>ع نیازت به‌جایی می‌روی و می‌خواهی هرچه زودتر به راه خود ادامه دهی.</w:t>
      </w:r>
    </w:p>
    <w:p w:rsidR="00674328" w:rsidRPr="00636EA8" w:rsidRDefault="00674328" w:rsidP="00BB388D">
      <w:pPr>
        <w:autoSpaceDE w:val="0"/>
        <w:autoSpaceDN w:val="0"/>
        <w:adjustRightInd w:val="0"/>
        <w:rPr>
          <w:rtl/>
          <w:lang w:bidi="ar-SA"/>
        </w:rPr>
      </w:pPr>
      <w:r w:rsidRPr="00636EA8">
        <w:rPr>
          <w:rtl/>
          <w:lang w:bidi="ar-SA"/>
        </w:rPr>
        <w:t>این مثال جالب که پیامبر</w:t>
      </w:r>
      <w:r w:rsidRPr="00636EA8">
        <w:rPr>
          <w:lang w:bidi="ar-SA"/>
        </w:rPr>
        <w:sym w:font="AGA Arabesque" w:char="F072"/>
      </w:r>
      <w:r w:rsidRPr="00636EA8">
        <w:rPr>
          <w:rtl/>
          <w:lang w:bidi="ar-SA"/>
        </w:rPr>
        <w:t xml:space="preserve"> برای </w:t>
      </w:r>
      <w:r w:rsidR="00E62DCA" w:rsidRPr="00636EA8">
        <w:rPr>
          <w:rtl/>
          <w:lang w:bidi="ar-SA"/>
        </w:rPr>
        <w:t xml:space="preserve">ما بیان فرمود، واقعیت زندگی ما </w:t>
      </w:r>
      <w:r w:rsidRPr="00636EA8">
        <w:rPr>
          <w:rtl/>
          <w:lang w:bidi="ar-SA"/>
        </w:rPr>
        <w:t>ا</w:t>
      </w:r>
      <w:r w:rsidR="00E62DCA" w:rsidRPr="00636EA8">
        <w:rPr>
          <w:rtl/>
          <w:lang w:bidi="ar-SA"/>
        </w:rPr>
        <w:t>ن</w:t>
      </w:r>
      <w:r w:rsidRPr="00636EA8">
        <w:rPr>
          <w:rtl/>
          <w:lang w:bidi="ar-SA"/>
        </w:rPr>
        <w:t>سان‌هاست؛ زیرا انسان، در این دنیا مسافر است و دنیا، جای ماندن نیست؛ بلکه محل گذر است. مسافر دنیا هرگز خسته نمی‌شود و بخواهد یا نخواهد، شب و روز به به حرکتش ادامه می‌دهد؛ مسافر، گاه برا</w:t>
      </w:r>
      <w:r w:rsidR="00457B75" w:rsidRPr="00636EA8">
        <w:rPr>
          <w:rtl/>
          <w:lang w:bidi="ar-SA"/>
        </w:rPr>
        <w:t>ی‌</w:t>
      </w:r>
      <w:r w:rsidR="00F75D70" w:rsidRPr="00636EA8">
        <w:rPr>
          <w:rtl/>
          <w:lang w:bidi="ar-SA"/>
        </w:rPr>
        <w:t xml:space="preserve"> ا</w:t>
      </w:r>
      <w:r w:rsidR="00457B75" w:rsidRPr="00636EA8">
        <w:rPr>
          <w:rtl/>
          <w:lang w:bidi="ar-SA"/>
        </w:rPr>
        <w:t>ست</w:t>
      </w:r>
      <w:r w:rsidRPr="00636EA8">
        <w:rPr>
          <w:rtl/>
          <w:lang w:bidi="ar-SA"/>
        </w:rPr>
        <w:t>راحت و رفع خستگی در جایی اتراق می‌کند، ولی مسافر دنیا هرگز از مرکب عمر خویش پیاده نمی‌شود و همواره در حرکت است. لذا هر لحظه‌ای که می‌گذرد، حرکتی به جلوست که دنیا را به سوی آخرت، پشت سر می‌گذاریم.</w:t>
      </w:r>
      <w:r w:rsidR="00466531" w:rsidRPr="00636EA8">
        <w:rPr>
          <w:rtl/>
          <w:lang w:bidi="ar-SA"/>
        </w:rPr>
        <w:t xml:space="preserve"> نظر شما درباره‌ی سفری که مسافرش، هرگز از پا نمی‌نشیند و همواره به راهش ادامه می‌دهد، چیست؟ آیا چنین سفری به‌سرعت، پایان نمی‌یابد؟ آری؛ همین‌گونه است. الله</w:t>
      </w:r>
      <w:r w:rsidR="00466531" w:rsidRPr="00636EA8">
        <w:rPr>
          <w:lang w:bidi="ar-SA"/>
        </w:rPr>
        <w:sym w:font="AGA Arabesque" w:char="F055"/>
      </w:r>
      <w:r w:rsidR="00466531" w:rsidRPr="00636EA8">
        <w:rPr>
          <w:rtl/>
          <w:lang w:bidi="ar-SA"/>
        </w:rPr>
        <w:t xml:space="preserve"> می‌فرماید:</w:t>
      </w:r>
    </w:p>
    <w:p w:rsidR="00F3751B"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E526F" w:rsidRPr="00636EA8">
        <w:rPr>
          <w:rFonts w:ascii="KFGQPC Uthmanic Script HAFS" w:hint="eastAsia"/>
          <w:rtl/>
          <w:lang w:bidi="ar-SA"/>
        </w:rPr>
        <w:t>كَأَنَّهُم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يَو</w:t>
      </w:r>
      <w:r w:rsidR="005E526F" w:rsidRPr="00636EA8">
        <w:rPr>
          <w:rFonts w:ascii="KFGQPC Uthmanic Script HAFS" w:hint="cs"/>
          <w:rtl/>
          <w:lang w:bidi="ar-SA"/>
        </w:rPr>
        <w:t>ۡ</w:t>
      </w:r>
      <w:r w:rsidR="005E526F" w:rsidRPr="00636EA8">
        <w:rPr>
          <w:rFonts w:ascii="KFGQPC Uthmanic Script HAFS" w:hint="eastAsia"/>
          <w:rtl/>
          <w:lang w:bidi="ar-SA"/>
        </w:rPr>
        <w:t>مَ</w:t>
      </w:r>
      <w:r w:rsidR="005E526F" w:rsidRPr="00636EA8">
        <w:rPr>
          <w:rFonts w:ascii="KFGQPC Uthmanic Script HAFS"/>
          <w:rtl/>
          <w:lang w:bidi="ar-SA"/>
        </w:rPr>
        <w:t xml:space="preserve"> </w:t>
      </w:r>
      <w:r w:rsidR="005E526F" w:rsidRPr="00636EA8">
        <w:rPr>
          <w:rFonts w:ascii="KFGQPC Uthmanic Script HAFS" w:hint="eastAsia"/>
          <w:rtl/>
          <w:lang w:bidi="ar-SA"/>
        </w:rPr>
        <w:t>يَرَو</w:t>
      </w:r>
      <w:r w:rsidR="005E526F" w:rsidRPr="00636EA8">
        <w:rPr>
          <w:rFonts w:ascii="KFGQPC Uthmanic Script HAFS" w:hint="cs"/>
          <w:rtl/>
          <w:lang w:bidi="ar-SA"/>
        </w:rPr>
        <w:t>ۡ</w:t>
      </w:r>
      <w:r w:rsidR="005E526F" w:rsidRPr="00636EA8">
        <w:rPr>
          <w:rFonts w:ascii="KFGQPC Uthmanic Script HAFS" w:hint="eastAsia"/>
          <w:rtl/>
          <w:lang w:bidi="ar-SA"/>
        </w:rPr>
        <w:t>نَهَا</w:t>
      </w:r>
      <w:r w:rsidR="005E526F" w:rsidRPr="00636EA8">
        <w:rPr>
          <w:rFonts w:ascii="KFGQPC Uthmanic Script HAFS"/>
          <w:rtl/>
          <w:lang w:bidi="ar-SA"/>
        </w:rPr>
        <w:t xml:space="preserve"> </w:t>
      </w:r>
      <w:r w:rsidR="005E526F" w:rsidRPr="00636EA8">
        <w:rPr>
          <w:rFonts w:ascii="KFGQPC Uthmanic Script HAFS" w:hint="eastAsia"/>
          <w:rtl/>
          <w:lang w:bidi="ar-SA"/>
        </w:rPr>
        <w:t>لَم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يَل</w:t>
      </w:r>
      <w:r w:rsidR="005E526F" w:rsidRPr="00636EA8">
        <w:rPr>
          <w:rFonts w:ascii="KFGQPC Uthmanic Script HAFS" w:hint="cs"/>
          <w:rtl/>
          <w:lang w:bidi="ar-SA"/>
        </w:rPr>
        <w:t>ۡ</w:t>
      </w:r>
      <w:r w:rsidR="005E526F" w:rsidRPr="00636EA8">
        <w:rPr>
          <w:rFonts w:ascii="KFGQPC Uthmanic Script HAFS" w:hint="eastAsia"/>
          <w:rtl/>
          <w:lang w:bidi="ar-SA"/>
        </w:rPr>
        <w:t>بَثُو</w:t>
      </w:r>
      <w:r w:rsidR="005E526F" w:rsidRPr="00636EA8">
        <w:rPr>
          <w:rFonts w:ascii="KFGQPC Uthmanic Script HAFS" w:hint="cs"/>
          <w:rtl/>
          <w:lang w:bidi="ar-SA"/>
        </w:rPr>
        <w:t>ٓ</w:t>
      </w:r>
      <w:r w:rsidR="005E526F" w:rsidRPr="00636EA8">
        <w:rPr>
          <w:rFonts w:ascii="KFGQPC Uthmanic Script HAFS" w:hint="eastAsia"/>
          <w:rtl/>
          <w:lang w:bidi="ar-SA"/>
        </w:rPr>
        <w:t>اْ</w:t>
      </w:r>
      <w:r w:rsidR="005E526F" w:rsidRPr="00636EA8">
        <w:rPr>
          <w:rFonts w:ascii="KFGQPC Uthmanic Script HAFS"/>
          <w:rtl/>
          <w:lang w:bidi="ar-SA"/>
        </w:rPr>
        <w:t xml:space="preserve"> </w:t>
      </w:r>
      <w:r w:rsidR="005E526F" w:rsidRPr="00636EA8">
        <w:rPr>
          <w:rFonts w:ascii="KFGQPC Uthmanic Script HAFS" w:hint="eastAsia"/>
          <w:rtl/>
          <w:lang w:bidi="ar-SA"/>
        </w:rPr>
        <w:t>إِلَّا</w:t>
      </w:r>
      <w:r w:rsidR="005E526F" w:rsidRPr="00636EA8">
        <w:rPr>
          <w:rFonts w:ascii="KFGQPC Uthmanic Script HAFS"/>
          <w:rtl/>
          <w:lang w:bidi="ar-SA"/>
        </w:rPr>
        <w:t xml:space="preserve"> </w:t>
      </w:r>
      <w:r w:rsidR="005E526F" w:rsidRPr="00636EA8">
        <w:rPr>
          <w:rFonts w:ascii="KFGQPC Uthmanic Script HAFS" w:hint="eastAsia"/>
          <w:rtl/>
          <w:lang w:bidi="ar-SA"/>
        </w:rPr>
        <w:t>عَشِيَّةً</w:t>
      </w:r>
      <w:r w:rsidR="005E526F" w:rsidRPr="00636EA8">
        <w:rPr>
          <w:rFonts w:ascii="KFGQPC Uthmanic Script HAFS"/>
          <w:rtl/>
          <w:lang w:bidi="ar-SA"/>
        </w:rPr>
        <w:t xml:space="preserve"> </w:t>
      </w:r>
      <w:r w:rsidR="005E526F" w:rsidRPr="00636EA8">
        <w:rPr>
          <w:rFonts w:ascii="KFGQPC Uthmanic Script HAFS" w:hint="eastAsia"/>
          <w:rtl/>
          <w:lang w:bidi="ar-SA"/>
        </w:rPr>
        <w:t>أَو</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ضُحَى</w:t>
      </w:r>
      <w:r w:rsidR="005E526F" w:rsidRPr="00636EA8">
        <w:rPr>
          <w:rFonts w:ascii="KFGQPC Uthmanic Script HAFS" w:hint="cs"/>
          <w:rtl/>
          <w:lang w:bidi="ar-SA"/>
        </w:rPr>
        <w:t>ٰ</w:t>
      </w:r>
      <w:r w:rsidR="005E526F" w:rsidRPr="00636EA8">
        <w:rPr>
          <w:rFonts w:ascii="KFGQPC Uthmanic Script HAFS" w:hint="eastAsia"/>
          <w:rtl/>
          <w:lang w:bidi="ar-SA"/>
        </w:rPr>
        <w:t>هَا</w:t>
      </w:r>
      <w:r w:rsidR="005E526F" w:rsidRPr="00636EA8">
        <w:rPr>
          <w:rFonts w:ascii="KFGQPC Uthmanic Script HAFS"/>
          <w:rtl/>
          <w:lang w:bidi="ar-SA"/>
        </w:rPr>
        <w:t xml:space="preserve"> </w:t>
      </w:r>
      <w:r w:rsidR="005E526F" w:rsidRPr="00636EA8">
        <w:rPr>
          <w:rFonts w:ascii="KFGQPC Uthmanic Script HAFS" w:hint="cs"/>
          <w:rtl/>
          <w:lang w:bidi="ar-SA"/>
        </w:rPr>
        <w:t>٤٦</w:t>
      </w:r>
      <w:r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5E526F" w:rsidRPr="00636EA8">
        <w:rPr>
          <w:rFonts w:ascii="KFGQPC Uthman Taha Naskh" w:cs="KFGQPC Uthman Taha Naskh"/>
          <w:rtl/>
          <w:lang w:bidi="ar-SA"/>
        </w:rPr>
        <w:tab/>
      </w:r>
      <w:r w:rsidR="005E526F" w:rsidRPr="00636EA8">
        <w:rPr>
          <w:rStyle w:val="Char8"/>
          <w:rtl/>
        </w:rPr>
        <w:t>[</w:t>
      </w:r>
      <w:r w:rsidR="005E526F" w:rsidRPr="00636EA8">
        <w:rPr>
          <w:rStyle w:val="Char8"/>
          <w:rFonts w:hint="eastAsia"/>
          <w:rtl/>
        </w:rPr>
        <w:t>النازعات</w:t>
      </w:r>
      <w:r w:rsidR="005E526F" w:rsidRPr="00636EA8">
        <w:rPr>
          <w:rStyle w:val="Char8"/>
          <w:rtl/>
        </w:rPr>
        <w:t xml:space="preserve">: </w:t>
      </w:r>
      <w:r w:rsidR="005E526F" w:rsidRPr="00636EA8">
        <w:rPr>
          <w:rStyle w:val="Char8"/>
          <w:rFonts w:hint="cs"/>
          <w:rtl/>
        </w:rPr>
        <w:t>٤٥</w:t>
      </w:r>
      <w:r w:rsidR="005E526F" w:rsidRPr="00636EA8">
        <w:rPr>
          <w:rStyle w:val="Char8"/>
          <w:rtl/>
        </w:rPr>
        <w:t>]</w:t>
      </w:r>
      <w:r w:rsidR="005E526F" w:rsidRPr="00636EA8">
        <w:rPr>
          <w:rFonts w:ascii="KFGQPC Uthman Taha Naskh" w:cs="KFGQPC Uthman Taha Naskh"/>
          <w:rtl/>
          <w:lang w:bidi="ar-SA"/>
        </w:rPr>
        <w:t xml:space="preserve">  </w:t>
      </w:r>
    </w:p>
    <w:p w:rsidR="00F3751B" w:rsidRPr="00636EA8" w:rsidRDefault="00F3751B" w:rsidP="00BB388D">
      <w:pPr>
        <w:pStyle w:val="a1"/>
        <w:rPr>
          <w:rtl/>
          <w:lang w:bidi="ar-SA"/>
        </w:rPr>
      </w:pPr>
      <w:r w:rsidRPr="00636EA8">
        <w:rPr>
          <w:rtl/>
          <w:lang w:bidi="ar-SA"/>
        </w:rPr>
        <w:t>روزی که شاهد قیامت باشند، گویا -  در دنیا - جز شامگاهی یا صبحگاهی درنگ نکرده‌اند.</w:t>
      </w:r>
    </w:p>
    <w:p w:rsidR="00F7130C" w:rsidRPr="00636EA8" w:rsidRDefault="00F3751B" w:rsidP="00BB388D">
      <w:pPr>
        <w:autoSpaceDE w:val="0"/>
        <w:autoSpaceDN w:val="0"/>
        <w:adjustRightInd w:val="0"/>
        <w:rPr>
          <w:rtl/>
          <w:lang w:bidi="ar-SA"/>
        </w:rPr>
      </w:pPr>
      <w:r w:rsidRPr="00636EA8">
        <w:rPr>
          <w:rtl/>
          <w:lang w:bidi="ar-SA"/>
        </w:rPr>
        <w:t xml:space="preserve">انسان باید آینده‌اش را با عمری که از او گذشته است، مقایسه کند؛ عمر گذشته‌اش چیزی نیست، مثل یک خواب؛ انگار همه‌اش خواب بوده است. آینده‌ی عمرمان نیز همین‌گونه می‌باشد. پس، انسان نباید به‌گونه‌ای به دنیا اعتماد کند که گویا همیشه در آن خواهد ماند. از این‌رو </w:t>
      </w:r>
      <w:r w:rsidR="00F7130C" w:rsidRPr="00636EA8">
        <w:rPr>
          <w:rtl/>
          <w:lang w:bidi="ar-SA"/>
        </w:rPr>
        <w:t>ابن‌عمر</w:t>
      </w:r>
      <w:r w:rsidR="002A5958" w:rsidRPr="00636EA8">
        <w:rPr>
          <w:rFonts w:cs="(M. Aiyada Ayoub ALKobaisi)"/>
          <w:rtl/>
          <w:lang w:bidi="ar-SA"/>
        </w:rPr>
        <w:t>$</w:t>
      </w:r>
      <w:r w:rsidR="00F7130C" w:rsidRPr="00636EA8">
        <w:rPr>
          <w:rtl/>
          <w:lang w:bidi="ar-SA"/>
        </w:rPr>
        <w:t xml:space="preserve"> می‌گفت: «شب‌هنگام منتظر صبح نباش و هنگامی که صبح شد، در انتظار شب نباش؛ </w:t>
      </w:r>
      <w:r w:rsidRPr="00636EA8">
        <w:rPr>
          <w:rtl/>
          <w:lang w:bidi="ar-SA"/>
        </w:rPr>
        <w:t xml:space="preserve">هنگام </w:t>
      </w:r>
      <w:r w:rsidR="00F7130C" w:rsidRPr="00636EA8">
        <w:rPr>
          <w:rtl/>
          <w:lang w:bidi="ar-SA"/>
        </w:rPr>
        <w:t>تن‌درستی برای دوران بیماری‌ات</w:t>
      </w:r>
      <w:r w:rsidRPr="00636EA8">
        <w:rPr>
          <w:rtl/>
          <w:lang w:bidi="ar-SA"/>
        </w:rPr>
        <w:t>، و</w:t>
      </w:r>
      <w:r w:rsidR="00F7130C" w:rsidRPr="00636EA8">
        <w:rPr>
          <w:rtl/>
          <w:lang w:bidi="ar-SA"/>
        </w:rPr>
        <w:t xml:space="preserve"> از حیات خویش برای مرگ خود، </w:t>
      </w:r>
      <w:r w:rsidRPr="00636EA8">
        <w:rPr>
          <w:rtl/>
          <w:lang w:bidi="ar-SA"/>
        </w:rPr>
        <w:t>بهره</w:t>
      </w:r>
      <w:r w:rsidR="00DF281C" w:rsidRPr="00636EA8">
        <w:rPr>
          <w:rtl/>
          <w:lang w:bidi="ar-SA"/>
        </w:rPr>
        <w:t>‌</w:t>
      </w:r>
      <w:r w:rsidRPr="00636EA8">
        <w:rPr>
          <w:rtl/>
          <w:lang w:bidi="ar-SA"/>
        </w:rPr>
        <w:t>برداری کن».</w:t>
      </w:r>
    </w:p>
    <w:p w:rsidR="00DF281C" w:rsidRPr="00636EA8" w:rsidRDefault="00DF281C" w:rsidP="00E856DA">
      <w:pPr>
        <w:autoSpaceDE w:val="0"/>
        <w:autoSpaceDN w:val="0"/>
        <w:adjustRightInd w:val="0"/>
        <w:ind w:firstLine="0"/>
        <w:jc w:val="center"/>
        <w:rPr>
          <w:rtl/>
          <w:lang w:bidi="ar-SA"/>
        </w:rPr>
      </w:pPr>
      <w:r w:rsidRPr="00636EA8">
        <w:rPr>
          <w:rtl/>
          <w:lang w:bidi="ar-SA"/>
        </w:rPr>
        <w:t>***</w:t>
      </w:r>
    </w:p>
    <w:p w:rsidR="00DF281C" w:rsidRPr="00636EA8" w:rsidRDefault="00DF281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480- وعن خَبَّابِ بنِ الأَرَت</w:t>
      </w:r>
      <w:r w:rsidRPr="00636EA8">
        <w:rPr>
          <w:rStyle w:val="Char4"/>
          <w:b w:val="0"/>
          <w:bCs w:val="0"/>
          <w:rtl/>
          <w:lang w:bidi="ar-SA"/>
        </w:rPr>
        <w:sym w:font="AGA Arabesque" w:char="F074"/>
      </w:r>
      <w:r w:rsidRPr="00636EA8">
        <w:rPr>
          <w:rStyle w:val="Char4"/>
          <w:rtl/>
          <w:lang w:bidi="ar-SA"/>
        </w:rPr>
        <w:t xml:space="preserve"> قال هَاجَرْنَا مَعَ رسول اللَّه</w:t>
      </w:r>
      <w:r w:rsidRPr="00636EA8">
        <w:rPr>
          <w:rStyle w:val="Char4"/>
          <w:b w:val="0"/>
          <w:bCs w:val="0"/>
          <w:rtl/>
          <w:lang w:bidi="ar-SA"/>
        </w:rPr>
        <w:sym w:font="AGA Arabesque" w:char="F072"/>
      </w:r>
      <w:r w:rsidRPr="00636EA8">
        <w:rPr>
          <w:rStyle w:val="Char4"/>
          <w:rtl/>
          <w:lang w:bidi="ar-SA"/>
        </w:rPr>
        <w:t xml:space="preserve"> نَلْتَمِسُ وَجهَ اللَّه تعالى فَوَقَعَ أَجْرُنا عَلى اللَّه، فَمِنَّا مَنْ مَاتَ وَلَمْ يأْكُلْ مِنْ أَجرِهِ شَيْئًا، مِنْهُم مُصْعَبُ بن عَمَيْر</w:t>
      </w:r>
      <w:r w:rsidRPr="00636EA8">
        <w:rPr>
          <w:rStyle w:val="Char4"/>
          <w:b w:val="0"/>
          <w:bCs w:val="0"/>
          <w:rtl/>
          <w:lang w:bidi="ar-SA"/>
        </w:rPr>
        <w:sym w:font="AGA Arabesque" w:char="F074"/>
      </w:r>
      <w:r w:rsidRPr="00636EA8">
        <w:rPr>
          <w:rStyle w:val="Char4"/>
          <w:rtl/>
          <w:lang w:bidi="ar-SA"/>
        </w:rPr>
        <w:t>، قُتِلَ يَوْمَ أُحُد وَتَرَكَ نَمِرَةً، فَكُنَّا إِذَا غَطَّيْنا بِهَا رَأْسَهُ، بَدَتْ رجْلاهُ، وَإِذَا غَطَّيْنَا بِهَا رِجْلَيْهِ، بَدَا رَأْسُهُ، فَأَمَرَنا رسولُ اللَّه</w:t>
      </w:r>
      <w:r w:rsidRPr="00636EA8">
        <w:rPr>
          <w:rStyle w:val="Char4"/>
          <w:b w:val="0"/>
          <w:bCs w:val="0"/>
          <w:rtl/>
          <w:lang w:bidi="ar-SA"/>
        </w:rPr>
        <w:sym w:font="AGA Arabesque" w:char="F072"/>
      </w:r>
      <w:r w:rsidRPr="00636EA8">
        <w:rPr>
          <w:rStyle w:val="Char4"/>
          <w:rtl/>
          <w:lang w:bidi="ar-SA"/>
        </w:rPr>
        <w:t xml:space="preserve"> أَنْ نُغَطِّيَ رَأْسَهُ، وَنَجْعَلَ عَلى رجْليهِ شَيْئاً مِنَ الإِذْخِر، ومِنَّا مَنْ أَيْنَعَتْ لَهُ ثَمَرَتُه. فَهُوَ يَهدبُهَا.</w:t>
      </w:r>
      <w:r w:rsidRPr="00636EA8">
        <w:rPr>
          <w:rFonts w:ascii="Traditional Arabic" w:cs="Traditional Arabic"/>
          <w:sz w:val="32"/>
          <w:szCs w:val="32"/>
          <w:rtl/>
          <w:lang w:bidi="ar-SA"/>
        </w:rPr>
        <w:t xml:space="preserve"> </w:t>
      </w:r>
      <w:r w:rsidRPr="00636EA8">
        <w:rPr>
          <w:rFonts w:ascii="Traditional Arabic"/>
          <w:rtl/>
          <w:lang w:bidi="ar-SA"/>
        </w:rPr>
        <w:t>[متفق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2"/>
      </w:r>
      <w:r w:rsidR="00C8054F" w:rsidRPr="00C8054F">
        <w:rPr>
          <w:rStyle w:val="FootnoteReference"/>
          <w:rFonts w:cs="B Lotus"/>
          <w:szCs w:val="28"/>
          <w:rtl/>
          <w:lang w:bidi="ar-SA"/>
        </w:rPr>
        <w:t>)</w:t>
      </w:r>
    </w:p>
    <w:p w:rsidR="00DF281C" w:rsidRPr="00636EA8" w:rsidRDefault="001575D2" w:rsidP="00BB388D">
      <w:pPr>
        <w:autoSpaceDE w:val="0"/>
        <w:autoSpaceDN w:val="0"/>
        <w:adjustRightInd w:val="0"/>
        <w:rPr>
          <w:rtl/>
          <w:lang w:bidi="ar-SA"/>
        </w:rPr>
      </w:pPr>
      <w:r w:rsidRPr="00636EA8">
        <w:rPr>
          <w:b/>
          <w:bCs/>
          <w:rtl/>
          <w:lang w:bidi="ar-SA"/>
        </w:rPr>
        <w:t>ترجمه:</w:t>
      </w:r>
      <w:r w:rsidRPr="00636EA8">
        <w:rPr>
          <w:rtl/>
          <w:lang w:bidi="ar-SA"/>
        </w:rPr>
        <w:t xml:space="preserve"> خباب بن ارَت</w:t>
      </w:r>
      <w:r w:rsidRPr="00636EA8">
        <w:rPr>
          <w:lang w:bidi="ar-SA"/>
        </w:rPr>
        <w:sym w:font="AGA Arabesque" w:char="F074"/>
      </w:r>
      <w:r w:rsidRPr="00636EA8">
        <w:rPr>
          <w:rtl/>
          <w:lang w:bidi="ar-SA"/>
        </w:rPr>
        <w:t xml:space="preserve"> می‌گوید: با رسول‌الله</w:t>
      </w:r>
      <w:r w:rsidRPr="00636EA8">
        <w:rPr>
          <w:lang w:bidi="ar-SA"/>
        </w:rPr>
        <w:sym w:font="AGA Arabesque" w:char="F072"/>
      </w:r>
      <w:r w:rsidRPr="00636EA8">
        <w:rPr>
          <w:rtl/>
          <w:lang w:bidi="ar-SA"/>
        </w:rPr>
        <w:t xml:space="preserve"> تنها به‌خاطر خشنودی الله متعال هجرت کردیم؛ پس اجرِ ما با خداست. برخی از ما، بدون این‌که چیزی از پاداش خود را </w:t>
      </w:r>
      <w:r w:rsidR="00C9172D" w:rsidRPr="00636EA8">
        <w:rPr>
          <w:rtl/>
          <w:lang w:bidi="ar-SA"/>
        </w:rPr>
        <w:t xml:space="preserve">در </w:t>
      </w:r>
      <w:r w:rsidRPr="00636EA8">
        <w:rPr>
          <w:rtl/>
          <w:lang w:bidi="ar-SA"/>
        </w:rPr>
        <w:t xml:space="preserve">دنیا ببینند، </w:t>
      </w:r>
      <w:r w:rsidR="00C9172D" w:rsidRPr="00636EA8">
        <w:rPr>
          <w:rtl/>
          <w:lang w:bidi="ar-SA"/>
        </w:rPr>
        <w:t>درگذشتند</w:t>
      </w:r>
      <w:r w:rsidRPr="00636EA8">
        <w:rPr>
          <w:rtl/>
          <w:lang w:bidi="ar-SA"/>
        </w:rPr>
        <w:t>؛ از جمله مصعب بن عمیر</w:t>
      </w:r>
      <w:r w:rsidRPr="00636EA8">
        <w:rPr>
          <w:lang w:bidi="ar-SA"/>
        </w:rPr>
        <w:sym w:font="AGA Arabesque" w:char="F074"/>
      </w:r>
      <w:r w:rsidRPr="00636EA8">
        <w:rPr>
          <w:rtl/>
          <w:lang w:bidi="ar-SA"/>
        </w:rPr>
        <w:t xml:space="preserve"> که در جنگ «احد» کشته شد و جامه‌ای رنگی از او ماند که وقتی سرَش را </w:t>
      </w:r>
      <w:r w:rsidR="00C9172D" w:rsidRPr="00636EA8">
        <w:rPr>
          <w:rtl/>
          <w:lang w:bidi="ar-SA"/>
        </w:rPr>
        <w:t xml:space="preserve">با آن </w:t>
      </w:r>
      <w:r w:rsidRPr="00636EA8">
        <w:rPr>
          <w:rtl/>
          <w:lang w:bidi="ar-SA"/>
        </w:rPr>
        <w:t>می‌پوشاندیم، پاهایش برهنه می‌شد و چون پاهایش را می‌پوشاندیم، سرش نمایان می‌گشت. پیامبر</w:t>
      </w:r>
      <w:r w:rsidRPr="00636EA8">
        <w:rPr>
          <w:lang w:bidi="ar-SA"/>
        </w:rPr>
        <w:sym w:font="AGA Arabesque" w:char="F072"/>
      </w:r>
      <w:r w:rsidRPr="00636EA8">
        <w:rPr>
          <w:rtl/>
          <w:lang w:bidi="ar-SA"/>
        </w:rPr>
        <w:t xml:space="preserve"> به ما دستور داد که سرش را بپوشانیم </w:t>
      </w:r>
      <w:r w:rsidR="00C9172D" w:rsidRPr="00636EA8">
        <w:rPr>
          <w:rtl/>
          <w:lang w:bidi="ar-SA"/>
        </w:rPr>
        <w:t xml:space="preserve">و </w:t>
      </w:r>
      <w:r w:rsidRPr="00636EA8">
        <w:rPr>
          <w:rtl/>
          <w:lang w:bidi="ar-SA"/>
        </w:rPr>
        <w:t>روی پاهایش مقداری گیاه «کوم» بگذاریم. برخی از ما نیز ثمره‌ی (هجرت و جهادشان) رسید - و از ثمره‌ی هجرتشان برخوردار شدند- و از میوه‌اش می‌چینند.</w:t>
      </w:r>
    </w:p>
    <w:p w:rsidR="00C9172D" w:rsidRPr="00636EA8" w:rsidRDefault="00C9172D" w:rsidP="00BC463E">
      <w:pPr>
        <w:autoSpaceDE w:val="0"/>
        <w:autoSpaceDN w:val="0"/>
        <w:adjustRightInd w:val="0"/>
        <w:spacing w:before="180" w:line="228" w:lineRule="auto"/>
        <w:rPr>
          <w:rtl/>
          <w:lang w:bidi="ar-SA"/>
        </w:rPr>
      </w:pPr>
      <w:r w:rsidRPr="00636EA8">
        <w:rPr>
          <w:rStyle w:val="Char4"/>
          <w:rtl/>
          <w:lang w:bidi="ar-SA"/>
        </w:rPr>
        <w:t>481- وعن سَهْلِ بنِ سَعْد السَّاعدي</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«لَوْ كَانَت الدُّنْيَا تَعْدِلُ عِنْدَ اللَّه جَنَاحَ بَعُوضَةٍ، مَا سَقَى كَافراً منْها شَرْبَةَ مَاءٍ».</w:t>
      </w:r>
      <w:r w:rsidRPr="00636EA8">
        <w:rPr>
          <w:rFonts w:ascii="Traditional Arabic"/>
          <w:rtl/>
          <w:lang w:bidi="ar-SA"/>
        </w:rPr>
        <w:t xml:space="preserve"> </w:t>
      </w:r>
      <w:r w:rsidR="0023266E" w:rsidRPr="00636EA8">
        <w:rPr>
          <w:rFonts w:ascii="Traditional Arabic"/>
          <w:rtl/>
          <w:lang w:bidi="ar-SA"/>
        </w:rPr>
        <w:t>[</w:t>
      </w:r>
      <w:r w:rsidRPr="00636EA8">
        <w:rPr>
          <w:rFonts w:ascii="Traditional Arabic"/>
          <w:rtl/>
          <w:lang w:bidi="ar-SA"/>
        </w:rPr>
        <w:t>ترمذي</w:t>
      </w:r>
      <w:r w:rsidR="0023266E" w:rsidRPr="00636EA8">
        <w:rPr>
          <w:rFonts w:ascii="Traditional Arabic"/>
          <w:rtl/>
          <w:lang w:bidi="ar-SA"/>
        </w:rPr>
        <w:t xml:space="preserve"> روایت کرده و گفته است: حسن صحیح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3"/>
      </w:r>
      <w:r w:rsidR="00C8054F" w:rsidRPr="00C8054F">
        <w:rPr>
          <w:rStyle w:val="FootnoteReference"/>
          <w:rFonts w:cs="B Lotus"/>
          <w:szCs w:val="28"/>
          <w:rtl/>
          <w:lang w:bidi="ar-SA"/>
        </w:rPr>
        <w:t>)</w:t>
      </w:r>
    </w:p>
    <w:p w:rsidR="00202DFA" w:rsidRPr="00636EA8" w:rsidRDefault="007A351F"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سهل بن سهل ساعدی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«اگر دنیا نزد الله به‌اندازه‌ی بال پشه‌ای ارزش داشت، به هیچ کافری یک جرعه آب هم در دنیا نمی‌داد».</w:t>
      </w:r>
    </w:p>
    <w:p w:rsidR="0010202E" w:rsidRPr="00636EA8" w:rsidRDefault="0010202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482- وعن أبي هُرَيْرَة</w:t>
      </w:r>
      <w:r w:rsidRPr="00636EA8">
        <w:rPr>
          <w:rStyle w:val="Char4"/>
          <w:b w:val="0"/>
          <w:bCs w:val="0"/>
          <w:rtl/>
          <w:lang w:bidi="ar-SA"/>
        </w:rPr>
        <w:sym w:font="AGA Arabesque" w:char="F074"/>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«أَلاَ إِنَّ الدُّنْيَا مَلْعُونَةٌ، مَلعونٌ مَا فيها، إِلاَّ ذِكْرَ اللَّه تعالى، ومَا وَالاَه وَعالِماً وَمُتَعلِّماً».</w:t>
      </w:r>
      <w:r w:rsidRPr="00636EA8">
        <w:rPr>
          <w:rFonts w:ascii="Traditional Arabic"/>
          <w:sz w:val="24"/>
          <w:rtl/>
          <w:lang w:bidi="ar-SA"/>
        </w:rPr>
        <w:t xml:space="preserve"> [ترمذي روایت کرده و گفته است: حسن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4"/>
      </w:r>
      <w:r w:rsidR="00C8054F" w:rsidRPr="00C8054F">
        <w:rPr>
          <w:rStyle w:val="FootnoteReference"/>
          <w:rFonts w:cs="B Lotus"/>
          <w:szCs w:val="28"/>
          <w:rtl/>
          <w:lang w:bidi="ar-SA"/>
        </w:rPr>
        <w:t>)</w:t>
      </w:r>
    </w:p>
    <w:p w:rsidR="003400FA" w:rsidRPr="00636EA8" w:rsidRDefault="003400F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از رسول‌الله</w:t>
      </w:r>
      <w:r w:rsidRPr="00636EA8">
        <w:rPr>
          <w:rFonts w:ascii="Traditional Arabic"/>
          <w:lang w:bidi="ar-SA"/>
        </w:rPr>
        <w:sym w:font="AGA Arabesque" w:char="F072"/>
      </w:r>
      <w:r w:rsidRPr="00636EA8">
        <w:rPr>
          <w:rFonts w:ascii="Traditional Arabic"/>
          <w:rtl/>
          <w:lang w:bidi="ar-SA"/>
        </w:rPr>
        <w:t xml:space="preserve"> شنیدم که می‌فرمود: «دنیا و آن‌چه در آن است، نفرین‌شده می‌باشد؛ جز ذکر الله متعال و آن‌چه که مانند آن است - یعنی هر عمل نیکی که مانند ذکر خداست- و عالم (استاد) و کسی که به کسب علم و دانش، مشغول است (دانش‌آموز)».</w:t>
      </w:r>
    </w:p>
    <w:p w:rsidR="003400FA" w:rsidRPr="00636EA8" w:rsidRDefault="000749FF"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0D5885" w:rsidRPr="00636EA8" w:rsidRDefault="000749FF" w:rsidP="00BB388D">
      <w:pPr>
        <w:autoSpaceDE w:val="0"/>
        <w:autoSpaceDN w:val="0"/>
        <w:adjustRightInd w:val="0"/>
        <w:rPr>
          <w:rtl/>
          <w:lang w:bidi="ar-SA"/>
        </w:rPr>
      </w:pPr>
      <w:r w:rsidRPr="00636EA8">
        <w:rPr>
          <w:rFonts w:ascii="Traditional Arabic"/>
          <w:rtl/>
          <w:lang w:bidi="ar-SA"/>
        </w:rPr>
        <w:t>همه‌ی این احادیث پیرامون زهد در دنیا و روی آوردن به آخرت است.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حدیث خباب بن ارت</w:t>
      </w:r>
      <w:r w:rsidRPr="00636EA8">
        <w:rPr>
          <w:rFonts w:ascii="Traditional Arabic"/>
          <w:lang w:bidi="ar-SA"/>
        </w:rPr>
        <w:sym w:font="AGA Arabesque" w:char="F074"/>
      </w:r>
      <w:r w:rsidRPr="00636EA8">
        <w:rPr>
          <w:rFonts w:ascii="Traditional Arabic"/>
          <w:rtl/>
          <w:lang w:bidi="ar-SA"/>
        </w:rPr>
        <w:t xml:space="preserve"> درباره‌ی مصعب بن عمیر</w:t>
      </w:r>
      <w:r w:rsidRPr="00636EA8">
        <w:rPr>
          <w:rFonts w:ascii="Traditional Arabic"/>
          <w:lang w:bidi="ar-SA"/>
        </w:rPr>
        <w:sym w:font="AGA Arabesque" w:char="F074"/>
      </w:r>
      <w:r w:rsidRPr="00636EA8">
        <w:rPr>
          <w:rFonts w:ascii="Traditional Arabic"/>
          <w:rtl/>
          <w:lang w:bidi="ar-SA"/>
        </w:rPr>
        <w:t xml:space="preserve"> را ذکر کرده است؛ مصعب</w:t>
      </w:r>
      <w:r w:rsidRPr="00636EA8">
        <w:rPr>
          <w:rFonts w:ascii="Traditional Arabic"/>
          <w:lang w:bidi="ar-SA"/>
        </w:rPr>
        <w:sym w:font="AGA Arabesque" w:char="F074"/>
      </w:r>
      <w:r w:rsidRPr="00636EA8">
        <w:rPr>
          <w:rFonts w:ascii="Traditional Arabic"/>
          <w:rtl/>
          <w:lang w:bidi="ar-SA"/>
        </w:rPr>
        <w:t xml:space="preserve"> یکی از مهاجران پیش‌گامی بود که به‌خاطر رضایت و خشنودی الله</w:t>
      </w:r>
      <w:r w:rsidRPr="00636EA8">
        <w:rPr>
          <w:rFonts w:ascii="Traditional Arabic"/>
          <w:lang w:bidi="ar-SA"/>
        </w:rPr>
        <w:sym w:font="AGA Arabesque" w:char="F055"/>
      </w:r>
      <w:r w:rsidRPr="00636EA8">
        <w:rPr>
          <w:rFonts w:ascii="Traditional Arabic"/>
          <w:rtl/>
          <w:lang w:bidi="ar-SA"/>
        </w:rPr>
        <w:t xml:space="preserve"> هجرت کردند.</w:t>
      </w:r>
      <w:r w:rsidR="000D5885" w:rsidRPr="00636EA8">
        <w:rPr>
          <w:rFonts w:ascii="Traditional Arabic"/>
          <w:rtl/>
          <w:lang w:bidi="ar-SA"/>
        </w:rPr>
        <w:t xml:space="preserve"> </w:t>
      </w:r>
      <w:r w:rsidR="000D5885" w:rsidRPr="00636EA8">
        <w:rPr>
          <w:rtl/>
          <w:lang w:bidi="ar-SA"/>
        </w:rPr>
        <w:t>مصعب</w:t>
      </w:r>
      <w:r w:rsidR="000D5885" w:rsidRPr="00636EA8">
        <w:rPr>
          <w:lang w:bidi="ar-SA"/>
        </w:rPr>
        <w:sym w:font="AGA Arabesque" w:char="F074"/>
      </w:r>
      <w:r w:rsidR="000D5885" w:rsidRPr="00636EA8">
        <w:rPr>
          <w:rtl/>
          <w:lang w:bidi="ar-SA"/>
        </w:rPr>
        <w:t xml:space="preserve"> جوانی اهل مکه بود که پدر و مادر ثروتمندی داشت و بهترین لباس‌های آن زمان را برایش تهیه می‌کردند و او را نوازش می‌نمودند؛ یعنی مصعب</w:t>
      </w:r>
      <w:r w:rsidR="000D5885" w:rsidRPr="00636EA8">
        <w:rPr>
          <w:lang w:bidi="ar-SA"/>
        </w:rPr>
        <w:sym w:font="AGA Arabesque" w:char="F074"/>
      </w:r>
      <w:r w:rsidR="000D5885" w:rsidRPr="00636EA8">
        <w:rPr>
          <w:rtl/>
          <w:lang w:bidi="ar-SA"/>
        </w:rPr>
        <w:t xml:space="preserve"> جوان نازپرورده‌ای بود که در زندگی خود، چیزی کم نداشت، ولی همین‌که مسلمان شد، پدر و مادرش که کافر بودند، او را از خود راندند. وی، به مدینه هجرت کرد و در جرگه‌ی نخستین مهاجران قرار گرفت. هنوز سه سال کامل از هجرتش نگذشته بود که در جنگ احد به شهادت رسید؛ وی، در این جنگ پرچم‌دار لشکر اسلام بود. تنها چیزی که با خود داشت، جامه‌ای بود که وقتی سرش را با آن می‌پوشاندند، پاهایش بیرون می‌ماند و چون پاهایش را می‌پوشاندند، سرش برهنه می‌شد. پیامبر</w:t>
      </w:r>
      <w:r w:rsidR="000D5885" w:rsidRPr="00636EA8">
        <w:rPr>
          <w:lang w:bidi="ar-SA"/>
        </w:rPr>
        <w:sym w:font="AGA Arabesque" w:char="F072"/>
      </w:r>
      <w:r w:rsidR="000D5885" w:rsidRPr="00636EA8">
        <w:rPr>
          <w:rtl/>
          <w:lang w:bidi="ar-SA"/>
        </w:rPr>
        <w:t xml:space="preserve"> دستور داد سرش را بپوشانند و روی پاهایش گیاهی به نام «کوم» بگذارند.</w:t>
      </w:r>
    </w:p>
    <w:p w:rsidR="006D0B5C" w:rsidRPr="00636EA8" w:rsidRDefault="006D0B5C" w:rsidP="00BB388D">
      <w:pPr>
        <w:autoSpaceDE w:val="0"/>
        <w:autoSpaceDN w:val="0"/>
        <w:adjustRightInd w:val="0"/>
        <w:rPr>
          <w:rtl/>
          <w:lang w:bidi="ar-SA"/>
        </w:rPr>
      </w:pPr>
      <w:r w:rsidRPr="00636EA8">
        <w:rPr>
          <w:rtl/>
          <w:lang w:bidi="ar-SA"/>
        </w:rPr>
        <w:t>خباب</w:t>
      </w:r>
      <w:r w:rsidRPr="00636EA8">
        <w:rPr>
          <w:lang w:bidi="ar-SA"/>
        </w:rPr>
        <w:sym w:font="AGA Arabesque" w:char="F074"/>
      </w:r>
      <w:r w:rsidRPr="00636EA8">
        <w:rPr>
          <w:rtl/>
          <w:lang w:bidi="ar-SA"/>
        </w:rPr>
        <w:t xml:space="preserve"> می‌گوید: «برخی از ما، یعنی برخی از مهاجران، ثمره‌ی (هجرت و جهادشان) رسید - و از ثمره‌ی هجرتشان برخوردار شدند- و از میوه‌اش می‌چینند». وی، این سخن را از شوق آن روزها، یعنی با یاد و خاطره‌ی روزهایی بیان کرد که دنیا به روی آن‌ها گشوده نشده بود و برخی از آنان، به دنیا مشغول نشده بودند.</w:t>
      </w:r>
    </w:p>
    <w:p w:rsidR="000D5885" w:rsidRPr="00636EA8" w:rsidRDefault="006D0B5C" w:rsidP="00E856DA">
      <w:pPr>
        <w:autoSpaceDE w:val="0"/>
        <w:autoSpaceDN w:val="0"/>
        <w:adjustRightInd w:val="0"/>
        <w:ind w:firstLine="0"/>
        <w:jc w:val="center"/>
        <w:rPr>
          <w:rtl/>
          <w:lang w:bidi="ar-SA"/>
        </w:rPr>
      </w:pPr>
      <w:r w:rsidRPr="00636EA8">
        <w:rPr>
          <w:rtl/>
          <w:lang w:bidi="ar-SA"/>
        </w:rPr>
        <w:t>***</w:t>
      </w:r>
    </w:p>
    <w:p w:rsidR="000749FF" w:rsidRPr="00636EA8" w:rsidRDefault="00856049" w:rsidP="00BC463E">
      <w:pPr>
        <w:autoSpaceDE w:val="0"/>
        <w:autoSpaceDN w:val="0"/>
        <w:adjustRightInd w:val="0"/>
        <w:spacing w:before="180" w:line="228" w:lineRule="auto"/>
        <w:rPr>
          <w:rFonts w:ascii="Traditional Arabic"/>
          <w:rtl/>
          <w:lang w:bidi="ar-SA"/>
        </w:rPr>
      </w:pPr>
      <w:r w:rsidRPr="00636EA8">
        <w:rPr>
          <w:rStyle w:val="Char4"/>
          <w:rtl/>
          <w:lang w:bidi="ar-SA"/>
        </w:rPr>
        <w:t>483- وعن عَبْدِ اللَّه بنِ مسعودٍ</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«لا تَتَّخِذُوا الضَّيْعَةَ فَتَرْغَبُوا في الدُّنْيا».</w:t>
      </w:r>
      <w:r w:rsidRPr="00636EA8">
        <w:rPr>
          <w:rFonts w:ascii="Traditional Arabic"/>
          <w:rtl/>
          <w:lang w:bidi="ar-SA"/>
        </w:rPr>
        <w:t xml:space="preserve"> [ترمذي روایت کرده و آن را حدیثی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5"/>
      </w:r>
      <w:r w:rsidR="00C8054F" w:rsidRPr="00C8054F">
        <w:rPr>
          <w:rStyle w:val="FootnoteReference"/>
          <w:rFonts w:cs="B Lotus"/>
          <w:szCs w:val="28"/>
          <w:rtl/>
          <w:lang w:bidi="ar-SA"/>
        </w:rPr>
        <w:t>)</w:t>
      </w:r>
    </w:p>
    <w:p w:rsidR="00500040" w:rsidRPr="00636EA8" w:rsidRDefault="00500040"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عبدالله بن مسعود</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w:t>
      </w:r>
      <w:r w:rsidR="008B5976" w:rsidRPr="00636EA8">
        <w:rPr>
          <w:rFonts w:ascii="Traditional Arabic"/>
          <w:rtl/>
          <w:lang w:bidi="ar-SA"/>
        </w:rPr>
        <w:t>در خریداریِ زمین</w:t>
      </w:r>
      <w:r w:rsidR="002713C3" w:rsidRPr="00636EA8">
        <w:rPr>
          <w:rFonts w:ascii="Traditional Arabic"/>
          <w:rtl/>
          <w:lang w:bidi="ar-SA"/>
        </w:rPr>
        <w:t xml:space="preserve"> - باغ و مزرعه-</w:t>
      </w:r>
      <w:r w:rsidR="00176982" w:rsidRPr="00636EA8">
        <w:rPr>
          <w:rFonts w:ascii="Traditional Arabic"/>
          <w:rtl/>
          <w:lang w:bidi="ar-SA"/>
        </w:rPr>
        <w:t xml:space="preserve"> (و جمع‌آوری مالِ دنیا)</w:t>
      </w:r>
      <w:r w:rsidR="008B5976" w:rsidRPr="00636EA8">
        <w:rPr>
          <w:rFonts w:ascii="Traditional Arabic"/>
          <w:rtl/>
          <w:lang w:bidi="ar-SA"/>
        </w:rPr>
        <w:t xml:space="preserve"> زیاده‌روی نکنید که به دنیا علاقه‌مند می</w:t>
      </w:r>
      <w:r w:rsidR="002713C3" w:rsidRPr="00636EA8">
        <w:rPr>
          <w:rFonts w:ascii="Traditional Arabic"/>
          <w:rtl/>
          <w:lang w:bidi="ar-SA"/>
        </w:rPr>
        <w:t>‌</w:t>
      </w:r>
      <w:r w:rsidR="008B5976" w:rsidRPr="00636EA8">
        <w:rPr>
          <w:rFonts w:ascii="Traditional Arabic"/>
          <w:rtl/>
          <w:lang w:bidi="ar-SA"/>
        </w:rPr>
        <w:t>شوید».</w:t>
      </w:r>
    </w:p>
    <w:p w:rsidR="00176982" w:rsidRPr="00636EA8" w:rsidRDefault="00176982"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484- وعن عبدِ اللَّه بنِ عمرو بنِ العاصِ </w:t>
      </w:r>
      <w:r w:rsidR="001F272D">
        <w:rPr>
          <w:rStyle w:val="Char4"/>
          <w:rtl/>
          <w:lang w:bidi="ar-SA"/>
        </w:rPr>
        <w:t>رضي اللهُ عنهما</w:t>
      </w:r>
      <w:r w:rsidRPr="00636EA8">
        <w:rPr>
          <w:rStyle w:val="Char4"/>
          <w:rtl/>
          <w:lang w:bidi="ar-SA"/>
        </w:rPr>
        <w:t xml:space="preserve"> قال: مَرَّ عَلَيْنَا رسولُ اللَّه</w:t>
      </w:r>
      <w:r w:rsidRPr="00636EA8">
        <w:rPr>
          <w:rStyle w:val="Char4"/>
          <w:b w:val="0"/>
          <w:bCs w:val="0"/>
          <w:rtl/>
          <w:lang w:bidi="ar-SA"/>
        </w:rPr>
        <w:sym w:font="AGA Arabesque" w:char="F072"/>
      </w:r>
      <w:r w:rsidRPr="00636EA8">
        <w:rPr>
          <w:rStyle w:val="Char4"/>
          <w:rtl/>
          <w:lang w:bidi="ar-SA"/>
        </w:rPr>
        <w:t xml:space="preserve"> وَنحنُ نُعالِجُ خُصًّا لَنَا فقال: «ما هذا؟» فَقُلْنَا: قَدْ وَهِي، فَنَحْنُ نُصْلِحُه، فقال: «ما أَرَى الأَمْرَ إِلاَّ أَعْجَلَ مِنْ ذلكَ».</w:t>
      </w:r>
      <w:r w:rsidRPr="00636EA8">
        <w:rPr>
          <w:rFonts w:ascii="Traditional Arabic"/>
          <w:rtl/>
          <w:lang w:bidi="ar-SA"/>
        </w:rPr>
        <w:t xml:space="preserve"> [ابوداود و ترمذی با اسناد بخاري ومسلم، روایت کرده‌اند . ترمذی آن را حسن صحیح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6"/>
      </w:r>
      <w:r w:rsidR="00C8054F" w:rsidRPr="00C8054F">
        <w:rPr>
          <w:rStyle w:val="FootnoteReference"/>
          <w:rFonts w:cs="B Lotus"/>
          <w:szCs w:val="28"/>
          <w:rtl/>
          <w:lang w:bidi="ar-SA"/>
        </w:rPr>
        <w:t>)</w:t>
      </w:r>
    </w:p>
    <w:p w:rsidR="00560D85" w:rsidRPr="00636EA8" w:rsidRDefault="00423DA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عبادلله بن عمرو بن عاص</w:t>
      </w:r>
      <w:r w:rsidR="002A5958" w:rsidRPr="00636EA8">
        <w:rPr>
          <w:rFonts w:cs="(M. Aiyada Ayoub ALKobaisi)"/>
          <w:rtl/>
          <w:lang w:bidi="ar-SA"/>
        </w:rPr>
        <w:t>$</w:t>
      </w:r>
      <w:r w:rsidRPr="00636EA8">
        <w:rPr>
          <w:rFonts w:ascii="Traditional Arabic"/>
          <w:rtl/>
          <w:lang w:bidi="ar-SA"/>
        </w:rPr>
        <w:t xml:space="preserve"> می‌گوید: </w:t>
      </w:r>
      <w:r w:rsidR="004E2514" w:rsidRPr="00636EA8">
        <w:rPr>
          <w:rFonts w:ascii="Traditional Arabic"/>
          <w:rtl/>
          <w:lang w:bidi="ar-SA"/>
        </w:rPr>
        <w:t>ما، در حال تعمیر کَپَر خود بودیم که رسول‌الله</w:t>
      </w:r>
      <w:r w:rsidR="004E2514" w:rsidRPr="00636EA8">
        <w:rPr>
          <w:rFonts w:ascii="Traditional Arabic"/>
          <w:lang w:bidi="ar-SA"/>
        </w:rPr>
        <w:sym w:font="AGA Arabesque" w:char="F072"/>
      </w:r>
      <w:r w:rsidR="004E2514" w:rsidRPr="00636EA8">
        <w:rPr>
          <w:rFonts w:ascii="Traditional Arabic"/>
          <w:rtl/>
          <w:lang w:bidi="ar-SA"/>
        </w:rPr>
        <w:t xml:space="preserve"> از کنارِ ما گذشت و پرسید: چه‌کار می‌کنید؟ گفتیم: این خانه، فرسوده و سست شده است و داریم تعمیرش می‌کنیم. فرمود: «من، مرگ را سریع‌تر از این می‌بینم</w:t>
      </w:r>
      <w:r w:rsidR="00057FBD"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7"/>
      </w:r>
      <w:r w:rsidR="00C8054F" w:rsidRPr="00C8054F">
        <w:rPr>
          <w:rStyle w:val="FootnoteReference"/>
          <w:rFonts w:cs="B Lotus"/>
          <w:szCs w:val="28"/>
          <w:rtl/>
          <w:lang w:bidi="ar-SA"/>
        </w:rPr>
        <w:t>)</w:t>
      </w:r>
      <w:r w:rsidR="004E2514" w:rsidRPr="00636EA8">
        <w:rPr>
          <w:rFonts w:ascii="Traditional Arabic"/>
          <w:rtl/>
          <w:lang w:bidi="ar-SA"/>
        </w:rPr>
        <w:t xml:space="preserve"> </w:t>
      </w:r>
    </w:p>
    <w:p w:rsidR="00560D85" w:rsidRPr="00636EA8" w:rsidRDefault="00560D8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48</w:t>
      </w:r>
      <w:r w:rsidR="003C56F4" w:rsidRPr="00636EA8">
        <w:rPr>
          <w:rStyle w:val="Char4"/>
          <w:rFonts w:hint="cs"/>
          <w:rtl/>
          <w:lang w:bidi="ar-SA"/>
        </w:rPr>
        <w:t>5</w:t>
      </w:r>
      <w:r w:rsidRPr="00636EA8">
        <w:rPr>
          <w:rStyle w:val="Char4"/>
          <w:rtl/>
          <w:lang w:bidi="ar-SA"/>
        </w:rPr>
        <w:t>- وعن كَعْبِ بنِ عِيَاض</w:t>
      </w:r>
      <w:r w:rsidRPr="00636EA8">
        <w:rPr>
          <w:rStyle w:val="Char4"/>
          <w:b w:val="0"/>
          <w:bCs w:val="0"/>
          <w:rtl/>
          <w:lang w:bidi="ar-SA"/>
        </w:rPr>
        <w:sym w:font="AGA Arabesque" w:char="F074"/>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إِنَّ لِكُلِّ أُمَّةٍ فتنةً </w:t>
      </w:r>
      <w:r w:rsidR="008D49FF" w:rsidRPr="00636EA8">
        <w:rPr>
          <w:rStyle w:val="Char4"/>
          <w:rtl/>
          <w:lang w:bidi="ar-SA"/>
        </w:rPr>
        <w:t>وَ</w:t>
      </w:r>
      <w:r w:rsidRPr="00636EA8">
        <w:rPr>
          <w:rStyle w:val="Char4"/>
          <w:rtl/>
          <w:lang w:bidi="ar-SA"/>
        </w:rPr>
        <w:t>فِتنَةُ أُمَّتي المَالُ»</w:t>
      </w:r>
      <w:r w:rsidR="008D49FF" w:rsidRPr="00636EA8">
        <w:rPr>
          <w:rStyle w:val="Char4"/>
          <w:rtl/>
          <w:lang w:bidi="ar-SA"/>
        </w:rPr>
        <w:t>.</w:t>
      </w:r>
      <w:r w:rsidRPr="00636EA8">
        <w:rPr>
          <w:rFonts w:ascii="Traditional Arabic"/>
          <w:rtl/>
          <w:lang w:bidi="ar-SA"/>
        </w:rPr>
        <w:t xml:space="preserve"> </w:t>
      </w:r>
      <w:r w:rsidR="008D49FF" w:rsidRPr="00636EA8">
        <w:rPr>
          <w:rFonts w:ascii="Traditional Arabic"/>
          <w:rtl/>
          <w:lang w:bidi="ar-SA"/>
        </w:rPr>
        <w:t>[</w:t>
      </w:r>
      <w:r w:rsidRPr="00636EA8">
        <w:rPr>
          <w:rFonts w:ascii="Traditional Arabic"/>
          <w:rtl/>
          <w:lang w:bidi="ar-SA"/>
        </w:rPr>
        <w:t>ترمذي</w:t>
      </w:r>
      <w:r w:rsidR="008D49FF" w:rsidRPr="00636EA8">
        <w:rPr>
          <w:rFonts w:ascii="Traditional Arabic"/>
          <w:rtl/>
          <w:lang w:bidi="ar-SA"/>
        </w:rPr>
        <w:t xml:space="preserve"> روایت کرده و گفته است: حسن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8"/>
      </w:r>
      <w:r w:rsidR="00C8054F" w:rsidRPr="00C8054F">
        <w:rPr>
          <w:rStyle w:val="FootnoteReference"/>
          <w:rFonts w:cs="B Lotus"/>
          <w:szCs w:val="28"/>
          <w:rtl/>
          <w:lang w:bidi="ar-SA"/>
        </w:rPr>
        <w:t>)</w:t>
      </w:r>
    </w:p>
    <w:p w:rsidR="00560D85" w:rsidRPr="00636EA8" w:rsidRDefault="00827A18" w:rsidP="003C56F4">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کعب بن عیاض</w:t>
      </w:r>
      <w:r w:rsidRPr="00636EA8">
        <w:rPr>
          <w:rFonts w:ascii="Traditional Arabic"/>
          <w:lang w:bidi="ar-SA"/>
        </w:rPr>
        <w:sym w:font="AGA Arabesque" w:char="F074"/>
      </w:r>
      <w:r w:rsidRPr="00636EA8">
        <w:rPr>
          <w:rFonts w:ascii="Traditional Arabic"/>
          <w:rtl/>
          <w:lang w:bidi="ar-SA"/>
        </w:rPr>
        <w:t xml:space="preserve"> می گوید: از رسول‌الله</w:t>
      </w:r>
      <w:r w:rsidRPr="00636EA8">
        <w:rPr>
          <w:rFonts w:ascii="Traditional Arabic"/>
          <w:lang w:bidi="ar-SA"/>
        </w:rPr>
        <w:sym w:font="AGA Arabesque" w:char="F072"/>
      </w:r>
      <w:r w:rsidRPr="00636EA8">
        <w:rPr>
          <w:rFonts w:ascii="Traditional Arabic"/>
          <w:rtl/>
          <w:lang w:bidi="ar-SA"/>
        </w:rPr>
        <w:t xml:space="preserve"> شنیدم که می‌فرمود: «هر امتی، فتنه و آزمونی دارد؛ آزمون امت من، مال و ثروت دنیاست».</w:t>
      </w:r>
      <w:r w:rsidR="002713C3" w:rsidRPr="00636EA8">
        <w:rPr>
          <w:rFonts w:ascii="Traditional Arabic"/>
          <w:rtl/>
          <w:lang w:bidi="ar-SA"/>
        </w:rPr>
        <w:t xml:space="preserve"> وقتی مال و ثر</w:t>
      </w:r>
      <w:r w:rsidR="003C56F4" w:rsidRPr="00636EA8">
        <w:rPr>
          <w:rFonts w:ascii="Traditional Arabic" w:hint="cs"/>
          <w:rtl/>
          <w:lang w:bidi="ar-SA"/>
        </w:rPr>
        <w:t>و</w:t>
      </w:r>
      <w:r w:rsidR="002713C3" w:rsidRPr="00636EA8">
        <w:rPr>
          <w:rFonts w:ascii="Traditional Arabic"/>
          <w:rtl/>
          <w:lang w:bidi="ar-SA"/>
        </w:rPr>
        <w:t xml:space="preserve">ت مردم افزایش می‌یابد، آخرت را فراموش می‌کنند. </w:t>
      </w:r>
    </w:p>
    <w:p w:rsidR="00A12549" w:rsidRPr="00636EA8" w:rsidRDefault="00057FB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486- </w:t>
      </w:r>
      <w:r w:rsidR="00A12549" w:rsidRPr="00636EA8">
        <w:rPr>
          <w:rStyle w:val="Char4"/>
          <w:rtl/>
          <w:lang w:bidi="ar-SA"/>
        </w:rPr>
        <w:t>وعن أبي عمرو ويقال: أَبو عبدِ اللَّه، ويقال: أَبو لَيْلى عُثْمَانُ بنُ عَفَّانَ</w:t>
      </w:r>
      <w:r w:rsidR="00A12549" w:rsidRPr="00636EA8">
        <w:rPr>
          <w:rStyle w:val="Char4"/>
          <w:b w:val="0"/>
          <w:bCs w:val="0"/>
          <w:rtl/>
          <w:lang w:bidi="ar-SA"/>
        </w:rPr>
        <w:sym w:font="AGA Arabesque" w:char="F074"/>
      </w:r>
      <w:r w:rsidR="00A12549" w:rsidRPr="00636EA8">
        <w:rPr>
          <w:rStyle w:val="Char4"/>
          <w:rtl/>
          <w:lang w:bidi="ar-SA"/>
        </w:rPr>
        <w:t xml:space="preserve"> أَنَّ النَِّبيَّ</w:t>
      </w:r>
      <w:r w:rsidR="00A12549" w:rsidRPr="00636EA8">
        <w:rPr>
          <w:rStyle w:val="Char4"/>
          <w:b w:val="0"/>
          <w:bCs w:val="0"/>
          <w:rtl/>
          <w:lang w:bidi="ar-SA"/>
        </w:rPr>
        <w:sym w:font="AGA Arabesque" w:char="F072"/>
      </w:r>
      <w:r w:rsidR="00A12549" w:rsidRPr="00636EA8">
        <w:rPr>
          <w:rStyle w:val="Char4"/>
          <w:rtl/>
          <w:lang w:bidi="ar-SA"/>
        </w:rPr>
        <w:t xml:space="preserve"> قال: «لَيْسَ لابْن آدَمَ حَقٌّ في سِوى هَذِهِ الخِصَال: بَيْتٌ يَسْكُنُه، وَثَوْبٌ يُوَارِي عَوْرَتَهُ وَجِلْفُ الخُبز</w:t>
      </w:r>
      <w:r w:rsidR="00670C3C" w:rsidRPr="00636EA8">
        <w:rPr>
          <w:rStyle w:val="Char4"/>
          <w:rtl/>
          <w:lang w:bidi="ar-SA"/>
        </w:rPr>
        <w:t>ِ</w:t>
      </w:r>
      <w:r w:rsidR="00A12549" w:rsidRPr="00636EA8">
        <w:rPr>
          <w:rStyle w:val="Char4"/>
          <w:rtl/>
          <w:lang w:bidi="ar-SA"/>
        </w:rPr>
        <w:t>، وَالمَاءِ»</w:t>
      </w:r>
      <w:r w:rsidR="00670C3C" w:rsidRPr="00636EA8">
        <w:rPr>
          <w:rStyle w:val="Char4"/>
          <w:rtl/>
          <w:lang w:bidi="ar-SA"/>
        </w:rPr>
        <w:t>.</w:t>
      </w:r>
      <w:r w:rsidR="00A12549" w:rsidRPr="00636EA8">
        <w:rPr>
          <w:rFonts w:ascii="Traditional Arabic"/>
          <w:rtl/>
          <w:lang w:bidi="ar-SA"/>
        </w:rPr>
        <w:t xml:space="preserve"> </w:t>
      </w:r>
      <w:r w:rsidR="00AE29C3" w:rsidRPr="00636EA8">
        <w:rPr>
          <w:rFonts w:ascii="Traditional Arabic"/>
          <w:rtl/>
          <w:lang w:bidi="ar-SA"/>
        </w:rPr>
        <w:t>[</w:t>
      </w:r>
      <w:r w:rsidR="00A12549" w:rsidRPr="00636EA8">
        <w:rPr>
          <w:rFonts w:ascii="Traditional Arabic"/>
          <w:rtl/>
          <w:lang w:bidi="ar-SA"/>
        </w:rPr>
        <w:t xml:space="preserve">ترمذي </w:t>
      </w:r>
      <w:r w:rsidR="00AE29C3" w:rsidRPr="00636EA8">
        <w:rPr>
          <w:rFonts w:ascii="Traditional Arabic"/>
          <w:rtl/>
          <w:lang w:bidi="ar-SA"/>
        </w:rPr>
        <w:t>روایت کرده و گفته است: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09"/>
      </w:r>
      <w:r w:rsidR="00C8054F" w:rsidRPr="00C8054F">
        <w:rPr>
          <w:rStyle w:val="FootnoteReference"/>
          <w:rFonts w:cs="B Lotus"/>
          <w:szCs w:val="28"/>
          <w:rtl/>
          <w:lang w:bidi="ar-SA"/>
        </w:rPr>
        <w:t>)</w:t>
      </w:r>
    </w:p>
    <w:p w:rsidR="00A12549" w:rsidRPr="00636EA8" w:rsidRDefault="00885BB8"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از ابوعمرو - و گفته‌اند: ابوعبدالله یا ابولیلی- عثمان بن عفان</w:t>
      </w:r>
      <w:r w:rsidRPr="00636EA8">
        <w:rPr>
          <w:rFonts w:ascii="Traditional Arabic" w:hAnsi="Traditional Arabic"/>
          <w:lang w:bidi="ar-SA"/>
        </w:rPr>
        <w:sym w:font="AGA Arabesque" w:char="F074"/>
      </w:r>
      <w:r w:rsidRPr="00636EA8">
        <w:rPr>
          <w:rFonts w:ascii="Traditional Arabic" w:hAnsi="Traditional Arabic"/>
          <w:rtl/>
          <w:lang w:bidi="ar-SA"/>
        </w:rPr>
        <w:t xml:space="preserve"> </w:t>
      </w:r>
      <w:r w:rsidR="00A127FB" w:rsidRPr="00636EA8">
        <w:rPr>
          <w:rFonts w:ascii="Traditional Arabic" w:hAnsi="Traditional Arabic"/>
          <w:rtl/>
          <w:lang w:bidi="ar-SA"/>
        </w:rPr>
        <w:t>روایت شده است: پیامبر</w:t>
      </w:r>
      <w:r w:rsidR="00A127FB" w:rsidRPr="00636EA8">
        <w:rPr>
          <w:rFonts w:ascii="Traditional Arabic" w:hAnsi="Traditional Arabic"/>
          <w:lang w:bidi="ar-SA"/>
        </w:rPr>
        <w:sym w:font="AGA Arabesque" w:char="F072"/>
      </w:r>
      <w:r w:rsidR="00A127FB" w:rsidRPr="00636EA8">
        <w:rPr>
          <w:rFonts w:ascii="Traditional Arabic" w:hAnsi="Traditional Arabic"/>
          <w:rtl/>
          <w:lang w:bidi="ar-SA"/>
        </w:rPr>
        <w:t xml:space="preserve"> فرمود: «فرزند آدم، جز این موارد، نیاز و حقّ دیگری ندارد: خانه‌ای که در آن سکونت کند، لباسی که عورتش را بپوشاند، نان خشک و آب».</w:t>
      </w:r>
    </w:p>
    <w:p w:rsidR="00084B2D" w:rsidRPr="00636EA8" w:rsidRDefault="007F73C8" w:rsidP="00CF5EC8">
      <w:pPr>
        <w:autoSpaceDE w:val="0"/>
        <w:autoSpaceDN w:val="0"/>
        <w:adjustRightInd w:val="0"/>
        <w:spacing w:before="180" w:line="228" w:lineRule="auto"/>
        <w:rPr>
          <w:rFonts w:ascii="Traditional Arabic"/>
          <w:rtl/>
          <w:lang w:bidi="ar-SA"/>
        </w:rPr>
      </w:pPr>
      <w:r w:rsidRPr="00636EA8">
        <w:rPr>
          <w:rStyle w:val="Char4"/>
          <w:rtl/>
          <w:lang w:bidi="ar-SA"/>
        </w:rPr>
        <w:t xml:space="preserve">487- </w:t>
      </w:r>
      <w:r w:rsidR="00084B2D" w:rsidRPr="00636EA8">
        <w:rPr>
          <w:rStyle w:val="Char4"/>
          <w:rtl/>
          <w:lang w:bidi="ar-SA"/>
        </w:rPr>
        <w:t>وعنْ عبْدِ اللَّه بنِ الشِّخِّيرِ - بكسر الشين والخاءِ المشددةِ المعجمتين-</w:t>
      </w:r>
      <w:r w:rsidR="00084B2D" w:rsidRPr="00636EA8">
        <w:rPr>
          <w:rStyle w:val="Char4"/>
          <w:b w:val="0"/>
          <w:bCs w:val="0"/>
          <w:rtl/>
          <w:lang w:bidi="ar-SA"/>
        </w:rPr>
        <w:sym w:font="AGA Arabesque" w:char="F074"/>
      </w:r>
      <w:r w:rsidR="00084B2D" w:rsidRPr="00636EA8">
        <w:rPr>
          <w:rStyle w:val="Char4"/>
          <w:rtl/>
          <w:lang w:bidi="ar-SA"/>
        </w:rPr>
        <w:t xml:space="preserve"> أَنَّهُ قال: أَتَيْتُ النَّبِيَّ</w:t>
      </w:r>
      <w:r w:rsidR="00084B2D" w:rsidRPr="00636EA8">
        <w:rPr>
          <w:rStyle w:val="Char4"/>
          <w:b w:val="0"/>
          <w:bCs w:val="0"/>
          <w:rtl/>
          <w:lang w:bidi="ar-SA"/>
        </w:rPr>
        <w:sym w:font="AGA Arabesque" w:char="F072"/>
      </w:r>
      <w:r w:rsidR="00084B2D" w:rsidRPr="00636EA8">
        <w:rPr>
          <w:rStyle w:val="Char4"/>
          <w:rtl/>
          <w:lang w:bidi="ar-SA"/>
        </w:rPr>
        <w:t xml:space="preserve"> وهُوَ يَقْرَ</w:t>
      </w:r>
      <w:r w:rsidR="00CF5EC8">
        <w:rPr>
          <w:rStyle w:val="Char4"/>
          <w:rFonts w:hint="cs"/>
          <w:rtl/>
          <w:lang w:bidi="ar-SA"/>
        </w:rPr>
        <w:t>أُ</w:t>
      </w:r>
      <w:r w:rsidR="00084B2D" w:rsidRPr="00636EA8">
        <w:rPr>
          <w:rStyle w:val="Char4"/>
          <w:rtl/>
          <w:lang w:bidi="ar-SA"/>
        </w:rPr>
        <w:t xml:space="preserve">: </w:t>
      </w:r>
      <w:r w:rsidR="00C8054F" w:rsidRPr="00636EA8">
        <w:rPr>
          <w:rFonts w:ascii="KFGQPC Uthman Taha Naskh" w:cs="KFGQPC Uthman Taha Naskh" w:hint="cs"/>
          <w:rtl/>
          <w:lang w:bidi="ar-SA"/>
        </w:rPr>
        <w:t>﴿</w:t>
      </w:r>
      <w:r w:rsidR="005E526F" w:rsidRPr="00636EA8">
        <w:rPr>
          <w:rFonts w:ascii="KFGQPC Uthmanic Script HAFS" w:cs="KFGQPC Uthmanic Script HAFS" w:hint="eastAsia"/>
          <w:rtl/>
          <w:lang w:bidi="ar-SA"/>
        </w:rPr>
        <w:t>أَل</w:t>
      </w:r>
      <w:r w:rsidR="005E526F" w:rsidRPr="00636EA8">
        <w:rPr>
          <w:rFonts w:ascii="KFGQPC Uthmanic Script HAFS" w:cs="KFGQPC Uthmanic Script HAFS" w:hint="cs"/>
          <w:rtl/>
          <w:lang w:bidi="ar-SA"/>
        </w:rPr>
        <w:t>ۡ</w:t>
      </w:r>
      <w:r w:rsidR="005E526F" w:rsidRPr="00636EA8">
        <w:rPr>
          <w:rFonts w:ascii="KFGQPC Uthmanic Script HAFS" w:cs="KFGQPC Uthmanic Script HAFS" w:hint="eastAsia"/>
          <w:rtl/>
          <w:lang w:bidi="ar-SA"/>
        </w:rPr>
        <w:t>هَى</w:t>
      </w:r>
      <w:r w:rsidR="005E526F" w:rsidRPr="00636EA8">
        <w:rPr>
          <w:rFonts w:ascii="KFGQPC Uthmanic Script HAFS" w:cs="KFGQPC Uthmanic Script HAFS" w:hint="cs"/>
          <w:rtl/>
          <w:lang w:bidi="ar-SA"/>
        </w:rPr>
        <w:t>ٰ</w:t>
      </w:r>
      <w:r w:rsidR="005E526F" w:rsidRPr="00636EA8">
        <w:rPr>
          <w:rFonts w:ascii="KFGQPC Uthmanic Script HAFS" w:cs="KFGQPC Uthmanic Script HAFS" w:hint="eastAsia"/>
          <w:rtl/>
          <w:lang w:bidi="ar-SA"/>
        </w:rPr>
        <w:t>كُمُ</w:t>
      </w:r>
      <w:r w:rsidR="005E526F" w:rsidRPr="00636EA8">
        <w:rPr>
          <w:rFonts w:ascii="KFGQPC Uthmanic Script HAFS" w:cs="KFGQPC Uthmanic Script HAFS"/>
          <w:rtl/>
          <w:lang w:bidi="ar-SA"/>
        </w:rPr>
        <w:t xml:space="preserve"> </w:t>
      </w:r>
      <w:r w:rsidR="005E526F" w:rsidRPr="00636EA8">
        <w:rPr>
          <w:rFonts w:ascii="KFGQPC Uthmanic Script HAFS" w:cs="KFGQPC Uthmanic Script HAFS" w:hint="cs"/>
          <w:rtl/>
          <w:lang w:bidi="ar-SA"/>
        </w:rPr>
        <w:t>ٱ</w:t>
      </w:r>
      <w:r w:rsidR="005E526F" w:rsidRPr="00636EA8">
        <w:rPr>
          <w:rFonts w:ascii="KFGQPC Uthmanic Script HAFS" w:cs="KFGQPC Uthmanic Script HAFS" w:hint="eastAsia"/>
          <w:rtl/>
          <w:lang w:bidi="ar-SA"/>
        </w:rPr>
        <w:t>لتَّكَاثُرُ</w:t>
      </w:r>
      <w:r w:rsidR="005E526F" w:rsidRPr="00636EA8">
        <w:rPr>
          <w:rFonts w:ascii="KFGQPC Uthmanic Script HAFS" w:cs="KFGQPC Uthmanic Script HAFS"/>
          <w:rtl/>
          <w:lang w:bidi="ar-SA"/>
        </w:rPr>
        <w:t xml:space="preserve"> </w:t>
      </w:r>
      <w:r w:rsidR="005E526F" w:rsidRPr="00636EA8">
        <w:rPr>
          <w:rFonts w:ascii="KFGQPC Uthmanic Script HAFS" w:cs="KFGQPC Uthmanic Script HAFS" w:hint="cs"/>
          <w:rtl/>
          <w:lang w:bidi="ar-SA"/>
        </w:rPr>
        <w:t>١</w:t>
      </w:r>
      <w:r w:rsidR="00C8054F"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084B2D" w:rsidRPr="00636EA8">
        <w:rPr>
          <w:rStyle w:val="Char4"/>
          <w:rtl/>
          <w:lang w:bidi="ar-SA"/>
        </w:rPr>
        <w:t>قال: «يَقُولُ ابنُ آدَم: مَالي، مَالي، وَهَل لَكَ يَا ابن آدمَ مِنْ مالِكَ إِلاَّ مَا أَكَلْتَ فَأَفْنيْتَ، أو لبِسْتَ فَأَبْلَيْتَ، أَوْ تَصَدَّقْتَ فَأَمْضيْت؟»</w:t>
      </w:r>
      <w:r w:rsidR="00084B2D" w:rsidRPr="00636EA8">
        <w:rPr>
          <w:rFonts w:ascii="Traditional Arabic" w:cs="Traditional Arabic"/>
          <w:sz w:val="32"/>
          <w:szCs w:val="32"/>
          <w:rtl/>
          <w:lang w:bidi="ar-SA"/>
        </w:rPr>
        <w:t xml:space="preserve"> </w:t>
      </w:r>
      <w:r w:rsidRPr="00636EA8">
        <w:rPr>
          <w:rFonts w:ascii="Traditional Arabic"/>
          <w:rtl/>
          <w:lang w:bidi="ar-SA"/>
        </w:rPr>
        <w:t>[</w:t>
      </w:r>
      <w:r w:rsidR="00084B2D" w:rsidRPr="00636EA8">
        <w:rPr>
          <w:rFonts w:ascii="Traditional Arabic"/>
          <w:rtl/>
          <w:lang w:bidi="ar-SA"/>
        </w:rPr>
        <w:t>روا</w:t>
      </w:r>
      <w:r w:rsidRPr="00636EA8">
        <w:rPr>
          <w:rFonts w:ascii="Traditional Arabic"/>
          <w:rtl/>
          <w:lang w:bidi="ar-SA"/>
        </w:rPr>
        <w:t>یت</w:t>
      </w:r>
      <w:r w:rsidR="00084B2D" w:rsidRPr="00636EA8">
        <w:rPr>
          <w:rFonts w:ascii="Traditional Arabic"/>
          <w:rtl/>
          <w:lang w:bidi="ar-SA"/>
        </w:rPr>
        <w:t xml:space="preserve"> مسلم</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0"/>
      </w:r>
      <w:r w:rsidR="00C8054F" w:rsidRPr="00C8054F">
        <w:rPr>
          <w:rStyle w:val="FootnoteReference"/>
          <w:rFonts w:cs="B Lotus"/>
          <w:szCs w:val="28"/>
          <w:rtl/>
          <w:lang w:bidi="ar-SA"/>
        </w:rPr>
        <w:t>)</w:t>
      </w:r>
    </w:p>
    <w:p w:rsidR="00057FBD" w:rsidRDefault="00CA5DAF" w:rsidP="00BC463E">
      <w:pPr>
        <w:autoSpaceDE w:val="0"/>
        <w:autoSpaceDN w:val="0"/>
        <w:adjustRightInd w:val="0"/>
        <w:spacing w:line="228" w:lineRule="auto"/>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عبدالله بن شِخّیر</w:t>
      </w:r>
      <w:r w:rsidRPr="00636EA8">
        <w:rPr>
          <w:rFonts w:ascii="Traditional Arabic"/>
          <w:lang w:bidi="ar-SA"/>
        </w:rPr>
        <w:sym w:font="AGA Arabesque" w:char="F074"/>
      </w:r>
      <w:r w:rsidRPr="00636EA8">
        <w:rPr>
          <w:rFonts w:ascii="Traditional Arabic"/>
          <w:rtl/>
          <w:lang w:bidi="ar-SA"/>
        </w:rPr>
        <w:t xml:space="preserve"> می‌گوید: نزد پیامبر</w:t>
      </w:r>
      <w:r w:rsidRPr="00636EA8">
        <w:rPr>
          <w:rFonts w:ascii="Traditional Arabic"/>
          <w:lang w:bidi="ar-SA"/>
        </w:rPr>
        <w:sym w:font="AGA Arabesque" w:char="F072"/>
      </w:r>
      <w:r w:rsidRPr="00636EA8">
        <w:rPr>
          <w:rFonts w:ascii="Traditional Arabic"/>
          <w:rtl/>
          <w:lang w:bidi="ar-SA"/>
        </w:rPr>
        <w:t xml:space="preserve"> رفتم و ایشان، سوره‌ی </w:t>
      </w:r>
      <w:r w:rsidR="008E0A7E" w:rsidRPr="00636EA8">
        <w:rPr>
          <w:rFonts w:ascii="Traditional Arabic" w:hint="cs"/>
          <w:rtl/>
          <w:lang w:bidi="ar-SA"/>
        </w:rPr>
        <w:t xml:space="preserve">        </w:t>
      </w:r>
      <w:r w:rsidR="00C8054F" w:rsidRPr="00636EA8">
        <w:rPr>
          <w:rFonts w:ascii="KFGQPC Uthman Taha Naskh" w:cs="KFGQPC Uthman Taha Naskh" w:hint="cs"/>
          <w:rtl/>
          <w:lang w:bidi="ar-SA"/>
        </w:rPr>
        <w:t>﴿</w:t>
      </w:r>
      <w:r w:rsidR="005E526F" w:rsidRPr="00636EA8">
        <w:rPr>
          <w:rFonts w:ascii="KFGQPC Uthmanic Script HAFS" w:cs="KFGQPC Uthmanic Script HAFS" w:hint="eastAsia"/>
          <w:rtl/>
          <w:lang w:bidi="ar-SA"/>
        </w:rPr>
        <w:t>أَل</w:t>
      </w:r>
      <w:r w:rsidR="005E526F" w:rsidRPr="00636EA8">
        <w:rPr>
          <w:rFonts w:ascii="KFGQPC Uthmanic Script HAFS" w:cs="KFGQPC Uthmanic Script HAFS" w:hint="cs"/>
          <w:rtl/>
          <w:lang w:bidi="ar-SA"/>
        </w:rPr>
        <w:t>ۡ</w:t>
      </w:r>
      <w:r w:rsidR="005E526F" w:rsidRPr="00636EA8">
        <w:rPr>
          <w:rFonts w:ascii="KFGQPC Uthmanic Script HAFS" w:cs="KFGQPC Uthmanic Script HAFS" w:hint="eastAsia"/>
          <w:rtl/>
          <w:lang w:bidi="ar-SA"/>
        </w:rPr>
        <w:t>هَى</w:t>
      </w:r>
      <w:r w:rsidR="005E526F" w:rsidRPr="00636EA8">
        <w:rPr>
          <w:rFonts w:ascii="KFGQPC Uthmanic Script HAFS" w:cs="KFGQPC Uthmanic Script HAFS" w:hint="cs"/>
          <w:rtl/>
          <w:lang w:bidi="ar-SA"/>
        </w:rPr>
        <w:t>ٰ</w:t>
      </w:r>
      <w:r w:rsidR="005E526F" w:rsidRPr="00636EA8">
        <w:rPr>
          <w:rFonts w:ascii="KFGQPC Uthmanic Script HAFS" w:cs="KFGQPC Uthmanic Script HAFS" w:hint="eastAsia"/>
          <w:rtl/>
          <w:lang w:bidi="ar-SA"/>
        </w:rPr>
        <w:t>كُمُ</w:t>
      </w:r>
      <w:r w:rsidR="005E526F" w:rsidRPr="00636EA8">
        <w:rPr>
          <w:rFonts w:ascii="KFGQPC Uthmanic Script HAFS" w:cs="KFGQPC Uthmanic Script HAFS"/>
          <w:rtl/>
          <w:lang w:bidi="ar-SA"/>
        </w:rPr>
        <w:t xml:space="preserve"> </w:t>
      </w:r>
      <w:r w:rsidR="005E526F" w:rsidRPr="00636EA8">
        <w:rPr>
          <w:rFonts w:ascii="KFGQPC Uthmanic Script HAFS" w:cs="KFGQPC Uthmanic Script HAFS" w:hint="cs"/>
          <w:rtl/>
          <w:lang w:bidi="ar-SA"/>
        </w:rPr>
        <w:t>ٱ</w:t>
      </w:r>
      <w:r w:rsidR="005E526F" w:rsidRPr="00636EA8">
        <w:rPr>
          <w:rFonts w:ascii="KFGQPC Uthmanic Script HAFS" w:cs="KFGQPC Uthmanic Script HAFS" w:hint="eastAsia"/>
          <w:rtl/>
          <w:lang w:bidi="ar-SA"/>
        </w:rPr>
        <w:t>لتَّكَاثُرُ</w:t>
      </w:r>
      <w:r w:rsidR="005E526F" w:rsidRPr="00636EA8">
        <w:rPr>
          <w:rFonts w:ascii="KFGQPC Uthmanic Script HAFS" w:cs="KFGQPC Uthmanic Script HAFS"/>
          <w:rtl/>
          <w:lang w:bidi="ar-SA"/>
        </w:rPr>
        <w:t xml:space="preserve"> </w:t>
      </w:r>
      <w:r w:rsidR="005E526F" w:rsidRPr="00636EA8">
        <w:rPr>
          <w:rFonts w:ascii="KFGQPC Uthmanic Script HAFS" w:cs="KFGQPC Uthmanic Script HAFS" w:hint="cs"/>
          <w:rtl/>
          <w:lang w:bidi="ar-SA"/>
        </w:rPr>
        <w:t>١</w:t>
      </w:r>
      <w:r w:rsidR="00C8054F" w:rsidRPr="00636EA8">
        <w:rPr>
          <w:rFonts w:ascii="KFGQPC Uthman Taha Naskh" w:cs="KFGQPC Uthman Taha Naskh" w:hint="cs"/>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1"/>
      </w:r>
      <w:r w:rsidR="00C8054F" w:rsidRPr="00C8054F">
        <w:rPr>
          <w:rStyle w:val="FootnoteReference"/>
          <w:rFonts w:cs="B Lotus"/>
          <w:szCs w:val="28"/>
          <w:rtl/>
          <w:lang w:bidi="ar-SA"/>
        </w:rPr>
        <w:t>)</w:t>
      </w:r>
      <w:r w:rsidR="005E526F" w:rsidRPr="00636EA8">
        <w:rPr>
          <w:rFonts w:ascii="KFGQPC Uthman Taha Naskh" w:cs="KFGQPC Uthman Taha Naskh"/>
          <w:rtl/>
          <w:lang w:bidi="ar-SA"/>
        </w:rPr>
        <w:t xml:space="preserve"> </w:t>
      </w:r>
      <w:r w:rsidRPr="00636EA8">
        <w:rPr>
          <w:rFonts w:ascii="Traditional Arabic"/>
          <w:rtl/>
          <w:lang w:bidi="ar-SA"/>
        </w:rPr>
        <w:t>را می‌خواند؛ فرمود: «</w:t>
      </w:r>
      <w:r w:rsidR="002713C3" w:rsidRPr="00636EA8">
        <w:rPr>
          <w:rFonts w:ascii="Traditional Arabic"/>
          <w:rtl/>
          <w:lang w:bidi="ar-SA"/>
        </w:rPr>
        <w:t>آدمی می‌گوید: مالَم! مالم! ولی ای فرزندِ آدم! مگر از مال و ثروتت، چیزی جز آن‌چه خوردی و تمام کردی یا پوشیدی و کهنه گردانیدی یا آن‌چه از آن گذشتی و صدقه دادی- و برای آخرت خود ذخیره ساختی- چیزِ دیگری مالِ توست؟»</w:t>
      </w:r>
    </w:p>
    <w:p w:rsidR="002713C3" w:rsidRPr="00636EA8" w:rsidRDefault="002713C3"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2713C3" w:rsidRPr="00636EA8" w:rsidRDefault="002713C3"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این احادیث را برای برحذر داشتن از فتنه‌ی دنیا یا فریفته شدن به آن ذکر کرده است؛ از جمله حدیث کعب بن عیاض</w:t>
      </w:r>
      <w:r w:rsidRPr="00636EA8">
        <w:rPr>
          <w:rFonts w:ascii="Traditional Arabic"/>
          <w:lang w:bidi="ar-SA"/>
        </w:rPr>
        <w:sym w:font="AGA Arabesque" w:char="F074"/>
      </w:r>
      <w:r w:rsidRPr="00636EA8">
        <w:rPr>
          <w:rFonts w:ascii="Traditional Arabic"/>
          <w:rtl/>
          <w:lang w:bidi="ar-SA"/>
        </w:rPr>
        <w:t xml:space="preserve"> که پیامبر</w:t>
      </w:r>
      <w:r w:rsidRPr="00636EA8">
        <w:rPr>
          <w:rFonts w:ascii="Traditional Arabic"/>
          <w:lang w:bidi="ar-SA"/>
        </w:rPr>
        <w:sym w:font="AGA Arabesque" w:char="F072"/>
      </w:r>
      <w:r w:rsidRPr="00636EA8">
        <w:rPr>
          <w:rFonts w:ascii="Traditional Arabic"/>
          <w:rtl/>
          <w:lang w:bidi="ar-SA"/>
        </w:rPr>
        <w:t xml:space="preserve"> فرموده است: «هر امتی، فتنه و آزمونی دارد و آزمون امت من، مالِ دنیاست». از این‌رو پیامبر</w:t>
      </w:r>
      <w:r w:rsidRPr="00636EA8">
        <w:rPr>
          <w:rFonts w:ascii="Traditional Arabic"/>
          <w:lang w:bidi="ar-SA"/>
        </w:rPr>
        <w:sym w:font="AGA Arabesque" w:char="F072"/>
      </w:r>
      <w:r w:rsidRPr="00636EA8">
        <w:rPr>
          <w:rFonts w:ascii="Traditional Arabic"/>
          <w:rtl/>
          <w:lang w:bidi="ar-SA"/>
        </w:rPr>
        <w:t xml:space="preserve"> از خریداریِ ملک و زمین و باغ و مزرعه، نه</w:t>
      </w:r>
      <w:r w:rsidR="003A37CC" w:rsidRPr="00636EA8">
        <w:rPr>
          <w:rFonts w:ascii="Traditional Arabic"/>
          <w:rtl/>
          <w:lang w:bidi="ar-SA"/>
        </w:rPr>
        <w:t xml:space="preserve">ی نموده است؛ زیرا انسان به این‌ها مشغول می‌شود و آخرت را که مهم‌تر است، از یاد می‌برد. نتیجه این‌که انسان باید به دنیا بی‌علاقه و به آخرت، علاقه‌مند باشد و اگر الله متعال به او مال و ثروتی </w:t>
      </w:r>
      <w:r w:rsidR="006D402A" w:rsidRPr="00636EA8">
        <w:rPr>
          <w:rFonts w:ascii="Traditional Arabic"/>
          <w:rtl/>
          <w:lang w:bidi="ar-SA"/>
        </w:rPr>
        <w:t>بخشیده است</w:t>
      </w:r>
      <w:r w:rsidR="003A37CC" w:rsidRPr="00636EA8">
        <w:rPr>
          <w:rFonts w:ascii="Traditional Arabic"/>
          <w:rtl/>
          <w:lang w:bidi="ar-SA"/>
        </w:rPr>
        <w:t>، از آن در مسیر اطاعت و بندگی الله</w:t>
      </w:r>
      <w:r w:rsidR="003A37CC" w:rsidRPr="00636EA8">
        <w:rPr>
          <w:rFonts w:ascii="Traditional Arabic"/>
          <w:lang w:bidi="ar-SA"/>
        </w:rPr>
        <w:sym w:font="AGA Arabesque" w:char="F055"/>
      </w:r>
      <w:r w:rsidR="003A37CC" w:rsidRPr="00636EA8">
        <w:rPr>
          <w:rFonts w:ascii="Traditional Arabic"/>
          <w:rtl/>
          <w:lang w:bidi="ar-SA"/>
        </w:rPr>
        <w:t xml:space="preserve"> استفاده کند و آن را در دستش قرار دهد، نه در قلبش تا به رستگاری دنیا و آخرت دست یابد. الله متعال می‌فرماید:</w:t>
      </w:r>
    </w:p>
    <w:p w:rsidR="006D402A"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E526F" w:rsidRPr="00636EA8">
        <w:rPr>
          <w:rFonts w:ascii="KFGQPC Uthmanic Script HAFS" w:hint="eastAsia"/>
          <w:rtl/>
          <w:lang w:bidi="ar-SA"/>
        </w:rPr>
        <w:t>وَ</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عَص</w:t>
      </w:r>
      <w:r w:rsidR="005E526F" w:rsidRPr="00636EA8">
        <w:rPr>
          <w:rFonts w:ascii="KFGQPC Uthmanic Script HAFS" w:hint="cs"/>
          <w:rtl/>
          <w:lang w:bidi="ar-SA"/>
        </w:rPr>
        <w:t>ۡ</w:t>
      </w:r>
      <w:r w:rsidR="005E526F" w:rsidRPr="00636EA8">
        <w:rPr>
          <w:rFonts w:ascii="KFGQPC Uthmanic Script HAFS" w:hint="eastAsia"/>
          <w:rtl/>
          <w:lang w:bidi="ar-SA"/>
        </w:rPr>
        <w:t>رِ</w:t>
      </w:r>
      <w:r w:rsidR="005E526F" w:rsidRPr="00636EA8">
        <w:rPr>
          <w:rFonts w:ascii="KFGQPC Uthmanic Script HAFS"/>
          <w:rtl/>
          <w:lang w:bidi="ar-SA"/>
        </w:rPr>
        <w:t xml:space="preserve"> </w:t>
      </w:r>
      <w:r w:rsidR="005E526F" w:rsidRPr="00636EA8">
        <w:rPr>
          <w:rFonts w:ascii="KFGQPC Uthmanic Script HAFS" w:hint="cs"/>
          <w:rtl/>
          <w:lang w:bidi="ar-SA"/>
        </w:rPr>
        <w:t>١</w:t>
      </w:r>
      <w:r w:rsidR="005E526F" w:rsidRPr="00636EA8">
        <w:rPr>
          <w:rFonts w:ascii="KFGQPC Uthmanic Script HAFS"/>
          <w:rtl/>
          <w:lang w:bidi="ar-SA"/>
        </w:rPr>
        <w:t xml:space="preserve"> </w:t>
      </w:r>
      <w:r w:rsidR="005E526F" w:rsidRPr="00636EA8">
        <w:rPr>
          <w:rFonts w:ascii="KFGQPC Uthmanic Script HAFS" w:hint="eastAsia"/>
          <w:rtl/>
          <w:lang w:bidi="ar-SA"/>
        </w:rPr>
        <w:t>إِنَّ</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إِنسَ</w:t>
      </w:r>
      <w:r w:rsidR="005E526F" w:rsidRPr="00636EA8">
        <w:rPr>
          <w:rFonts w:ascii="KFGQPC Uthmanic Script HAFS" w:hint="cs"/>
          <w:rtl/>
          <w:lang w:bidi="ar-SA"/>
        </w:rPr>
        <w:t>ٰ</w:t>
      </w:r>
      <w:r w:rsidR="005E526F" w:rsidRPr="00636EA8">
        <w:rPr>
          <w:rFonts w:ascii="KFGQPC Uthmanic Script HAFS" w:hint="eastAsia"/>
          <w:rtl/>
          <w:lang w:bidi="ar-SA"/>
        </w:rPr>
        <w:t>نَ</w:t>
      </w:r>
      <w:r w:rsidR="005E526F" w:rsidRPr="00636EA8">
        <w:rPr>
          <w:rFonts w:ascii="KFGQPC Uthmanic Script HAFS"/>
          <w:rtl/>
          <w:lang w:bidi="ar-SA"/>
        </w:rPr>
        <w:t xml:space="preserve"> </w:t>
      </w:r>
      <w:r w:rsidR="005E526F" w:rsidRPr="00636EA8">
        <w:rPr>
          <w:rFonts w:ascii="KFGQPC Uthmanic Script HAFS" w:hint="eastAsia"/>
          <w:rtl/>
          <w:lang w:bidi="ar-SA"/>
        </w:rPr>
        <w:t>لَفِي</w:t>
      </w:r>
      <w:r w:rsidR="005E526F" w:rsidRPr="00636EA8">
        <w:rPr>
          <w:rFonts w:ascii="KFGQPC Uthmanic Script HAFS"/>
          <w:rtl/>
          <w:lang w:bidi="ar-SA"/>
        </w:rPr>
        <w:t xml:space="preserve"> </w:t>
      </w:r>
      <w:r w:rsidR="005E526F" w:rsidRPr="00636EA8">
        <w:rPr>
          <w:rFonts w:ascii="KFGQPC Uthmanic Script HAFS" w:hint="eastAsia"/>
          <w:rtl/>
          <w:lang w:bidi="ar-SA"/>
        </w:rPr>
        <w:t>خُس</w:t>
      </w:r>
      <w:r w:rsidR="005E526F" w:rsidRPr="00636EA8">
        <w:rPr>
          <w:rFonts w:ascii="KFGQPC Uthmanic Script HAFS" w:hint="cs"/>
          <w:rtl/>
          <w:lang w:bidi="ar-SA"/>
        </w:rPr>
        <w:t>ۡ</w:t>
      </w:r>
      <w:r w:rsidR="005E526F" w:rsidRPr="00636EA8">
        <w:rPr>
          <w:rFonts w:ascii="KFGQPC Uthmanic Script HAFS" w:hint="eastAsia"/>
          <w:rtl/>
          <w:lang w:bidi="ar-SA"/>
        </w:rPr>
        <w:t>رٍ</w:t>
      </w:r>
      <w:r w:rsidR="005E526F" w:rsidRPr="00636EA8">
        <w:rPr>
          <w:rFonts w:ascii="KFGQPC Uthmanic Script HAFS"/>
          <w:rtl/>
          <w:lang w:bidi="ar-SA"/>
        </w:rPr>
        <w:t xml:space="preserve"> </w:t>
      </w:r>
      <w:r w:rsidR="005E526F" w:rsidRPr="00636EA8">
        <w:rPr>
          <w:rFonts w:ascii="KFGQPC Uthmanic Script HAFS" w:hint="cs"/>
          <w:rtl/>
          <w:lang w:bidi="ar-SA"/>
        </w:rPr>
        <w:t>٢</w:t>
      </w:r>
      <w:r w:rsidR="005E526F" w:rsidRPr="00636EA8">
        <w:rPr>
          <w:rFonts w:ascii="KFGQPC Uthmanic Script HAFS"/>
          <w:rtl/>
          <w:lang w:bidi="ar-SA"/>
        </w:rPr>
        <w:t xml:space="preserve"> </w:t>
      </w:r>
      <w:r w:rsidR="005E526F" w:rsidRPr="00636EA8">
        <w:rPr>
          <w:rFonts w:ascii="KFGQPC Uthmanic Script HAFS" w:hint="eastAsia"/>
          <w:rtl/>
          <w:lang w:bidi="ar-SA"/>
        </w:rPr>
        <w:t>إِلَّا</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لَّذِينَ</w:t>
      </w:r>
      <w:r w:rsidR="005E526F" w:rsidRPr="00636EA8">
        <w:rPr>
          <w:rFonts w:ascii="KFGQPC Uthmanic Script HAFS"/>
          <w:rtl/>
          <w:lang w:bidi="ar-SA"/>
        </w:rPr>
        <w:t xml:space="preserve"> </w:t>
      </w:r>
      <w:r w:rsidR="005E526F" w:rsidRPr="00636EA8">
        <w:rPr>
          <w:rFonts w:ascii="KFGQPC Uthmanic Script HAFS" w:hint="eastAsia"/>
          <w:rtl/>
          <w:lang w:bidi="ar-SA"/>
        </w:rPr>
        <w:t>ءَامَنُواْ</w:t>
      </w:r>
      <w:r w:rsidR="005E526F" w:rsidRPr="00636EA8">
        <w:rPr>
          <w:rFonts w:ascii="KFGQPC Uthmanic Script HAFS"/>
          <w:rtl/>
          <w:lang w:bidi="ar-SA"/>
        </w:rPr>
        <w:t xml:space="preserve"> </w:t>
      </w:r>
      <w:r w:rsidR="005E526F" w:rsidRPr="00636EA8">
        <w:rPr>
          <w:rFonts w:ascii="KFGQPC Uthmanic Script HAFS" w:hint="eastAsia"/>
          <w:rtl/>
          <w:lang w:bidi="ar-SA"/>
        </w:rPr>
        <w:t>وَعَمِلُواْ</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لصَّ</w:t>
      </w:r>
      <w:r w:rsidR="005E526F" w:rsidRPr="00636EA8">
        <w:rPr>
          <w:rFonts w:ascii="KFGQPC Uthmanic Script HAFS" w:hint="cs"/>
          <w:rtl/>
          <w:lang w:bidi="ar-SA"/>
        </w:rPr>
        <w:t>ٰ</w:t>
      </w:r>
      <w:r w:rsidR="005E526F" w:rsidRPr="00636EA8">
        <w:rPr>
          <w:rFonts w:ascii="KFGQPC Uthmanic Script HAFS" w:hint="eastAsia"/>
          <w:rtl/>
          <w:lang w:bidi="ar-SA"/>
        </w:rPr>
        <w:t>لِحَ</w:t>
      </w:r>
      <w:r w:rsidR="005E526F" w:rsidRPr="00636EA8">
        <w:rPr>
          <w:rFonts w:ascii="KFGQPC Uthmanic Script HAFS" w:hint="cs"/>
          <w:rtl/>
          <w:lang w:bidi="ar-SA"/>
        </w:rPr>
        <w:t>ٰ</w:t>
      </w:r>
      <w:r w:rsidR="005E526F" w:rsidRPr="00636EA8">
        <w:rPr>
          <w:rFonts w:ascii="KFGQPC Uthmanic Script HAFS" w:hint="eastAsia"/>
          <w:rtl/>
          <w:lang w:bidi="ar-SA"/>
        </w:rPr>
        <w:t>تِ</w:t>
      </w:r>
      <w:r w:rsidR="005E526F" w:rsidRPr="00636EA8">
        <w:rPr>
          <w:rFonts w:ascii="KFGQPC Uthmanic Script HAFS"/>
          <w:rtl/>
          <w:lang w:bidi="ar-SA"/>
        </w:rPr>
        <w:t xml:space="preserve"> </w:t>
      </w:r>
      <w:r w:rsidR="005E526F" w:rsidRPr="00636EA8">
        <w:rPr>
          <w:rFonts w:ascii="KFGQPC Uthmanic Script HAFS" w:hint="eastAsia"/>
          <w:rtl/>
          <w:lang w:bidi="ar-SA"/>
        </w:rPr>
        <w:t>وَتَوَاصَو</w:t>
      </w:r>
      <w:r w:rsidR="005E526F" w:rsidRPr="00636EA8">
        <w:rPr>
          <w:rFonts w:ascii="KFGQPC Uthmanic Script HAFS" w:hint="cs"/>
          <w:rtl/>
          <w:lang w:bidi="ar-SA"/>
        </w:rPr>
        <w:t>ۡ</w:t>
      </w:r>
      <w:r w:rsidR="005E526F" w:rsidRPr="00636EA8">
        <w:rPr>
          <w:rFonts w:ascii="KFGQPC Uthmanic Script HAFS" w:hint="eastAsia"/>
          <w:rtl/>
          <w:lang w:bidi="ar-SA"/>
        </w:rPr>
        <w:t>اْ</w:t>
      </w:r>
      <w:r w:rsidR="005E526F" w:rsidRPr="00636EA8">
        <w:rPr>
          <w:rFonts w:ascii="KFGQPC Uthmanic Script HAFS"/>
          <w:rtl/>
          <w:lang w:bidi="ar-SA"/>
        </w:rPr>
        <w:t xml:space="preserve"> </w:t>
      </w:r>
      <w:r w:rsidR="005E526F" w:rsidRPr="00636EA8">
        <w:rPr>
          <w:rFonts w:ascii="KFGQPC Uthmanic Script HAFS" w:hint="eastAsia"/>
          <w:rtl/>
          <w:lang w:bidi="ar-SA"/>
        </w:rPr>
        <w:t>بِ</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حَقِّ</w:t>
      </w:r>
      <w:r w:rsidR="005E526F" w:rsidRPr="00636EA8">
        <w:rPr>
          <w:rFonts w:ascii="KFGQPC Uthmanic Script HAFS"/>
          <w:rtl/>
          <w:lang w:bidi="ar-SA"/>
        </w:rPr>
        <w:t xml:space="preserve"> </w:t>
      </w:r>
      <w:r w:rsidR="005E526F" w:rsidRPr="00636EA8">
        <w:rPr>
          <w:rFonts w:ascii="KFGQPC Uthmanic Script HAFS" w:hint="eastAsia"/>
          <w:rtl/>
          <w:lang w:bidi="ar-SA"/>
        </w:rPr>
        <w:t>وَتَوَاصَو</w:t>
      </w:r>
      <w:r w:rsidR="005E526F" w:rsidRPr="00636EA8">
        <w:rPr>
          <w:rFonts w:ascii="KFGQPC Uthmanic Script HAFS" w:hint="cs"/>
          <w:rtl/>
          <w:lang w:bidi="ar-SA"/>
        </w:rPr>
        <w:t>ۡ</w:t>
      </w:r>
      <w:r w:rsidR="005E526F" w:rsidRPr="00636EA8">
        <w:rPr>
          <w:rFonts w:ascii="KFGQPC Uthmanic Script HAFS" w:hint="eastAsia"/>
          <w:rtl/>
          <w:lang w:bidi="ar-SA"/>
        </w:rPr>
        <w:t>اْ</w:t>
      </w:r>
      <w:r w:rsidR="005E526F" w:rsidRPr="00636EA8">
        <w:rPr>
          <w:rFonts w:ascii="KFGQPC Uthmanic Script HAFS"/>
          <w:rtl/>
          <w:lang w:bidi="ar-SA"/>
        </w:rPr>
        <w:t xml:space="preserve"> </w:t>
      </w:r>
      <w:r w:rsidR="005E526F" w:rsidRPr="00636EA8">
        <w:rPr>
          <w:rFonts w:ascii="KFGQPC Uthmanic Script HAFS" w:hint="eastAsia"/>
          <w:rtl/>
          <w:lang w:bidi="ar-SA"/>
        </w:rPr>
        <w:t>بِ</w:t>
      </w:r>
      <w:r w:rsidR="005E526F" w:rsidRPr="00636EA8">
        <w:rPr>
          <w:rFonts w:ascii="KFGQPC Uthmanic Script HAFS" w:hint="cs"/>
          <w:rtl/>
          <w:lang w:bidi="ar-SA"/>
        </w:rPr>
        <w:t>ٱ</w:t>
      </w:r>
      <w:r w:rsidR="005E526F" w:rsidRPr="00636EA8">
        <w:rPr>
          <w:rFonts w:ascii="KFGQPC Uthmanic Script HAFS" w:hint="eastAsia"/>
          <w:rtl/>
          <w:lang w:bidi="ar-SA"/>
        </w:rPr>
        <w:t>لصَّب</w:t>
      </w:r>
      <w:r w:rsidR="005E526F" w:rsidRPr="00636EA8">
        <w:rPr>
          <w:rFonts w:ascii="KFGQPC Uthmanic Script HAFS" w:hint="cs"/>
          <w:rtl/>
          <w:lang w:bidi="ar-SA"/>
        </w:rPr>
        <w:t>ۡ</w:t>
      </w:r>
      <w:r w:rsidR="005E526F" w:rsidRPr="00636EA8">
        <w:rPr>
          <w:rFonts w:ascii="KFGQPC Uthmanic Script HAFS" w:hint="eastAsia"/>
          <w:rtl/>
          <w:lang w:bidi="ar-SA"/>
        </w:rPr>
        <w:t>رِ</w:t>
      </w:r>
      <w:r w:rsidR="005E526F" w:rsidRPr="00636EA8">
        <w:rPr>
          <w:rFonts w:ascii="KFGQPC Uthmanic Script HAFS"/>
          <w:rtl/>
          <w:lang w:bidi="ar-SA"/>
        </w:rPr>
        <w:t xml:space="preserve"> </w:t>
      </w:r>
      <w:r w:rsidR="005E526F" w:rsidRPr="00636EA8">
        <w:rPr>
          <w:rFonts w:ascii="KFGQPC Uthmanic Script HAFS" w:hint="cs"/>
          <w:rtl/>
          <w:lang w:bidi="ar-SA"/>
        </w:rPr>
        <w:t>٣</w:t>
      </w:r>
      <w:r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5E526F" w:rsidRPr="00636EA8">
        <w:rPr>
          <w:rFonts w:ascii="KFGQPC Uthman Taha Naskh" w:cs="KFGQPC Uthman Taha Naskh"/>
          <w:rtl/>
          <w:lang w:bidi="ar-SA"/>
        </w:rPr>
        <w:tab/>
      </w:r>
      <w:r w:rsidR="005E526F" w:rsidRPr="00636EA8">
        <w:rPr>
          <w:rStyle w:val="Char8"/>
          <w:rtl/>
        </w:rPr>
        <w:t>[</w:t>
      </w:r>
      <w:r w:rsidR="005E526F" w:rsidRPr="00636EA8">
        <w:rPr>
          <w:rStyle w:val="Char8"/>
          <w:rFonts w:hint="eastAsia"/>
          <w:rtl/>
        </w:rPr>
        <w:t>العصر</w:t>
      </w:r>
      <w:r w:rsidR="005E526F" w:rsidRPr="00636EA8">
        <w:rPr>
          <w:rStyle w:val="Char8"/>
          <w:rtl/>
        </w:rPr>
        <w:t xml:space="preserve">: </w:t>
      </w:r>
      <w:r w:rsidR="005E526F" w:rsidRPr="00636EA8">
        <w:rPr>
          <w:rStyle w:val="Char8"/>
          <w:rFonts w:hint="cs"/>
          <w:rtl/>
        </w:rPr>
        <w:t>١</w:t>
      </w:r>
      <w:r w:rsidR="005E526F" w:rsidRPr="00636EA8">
        <w:rPr>
          <w:rStyle w:val="Char8"/>
          <w:rFonts w:hint="eastAsia"/>
          <w:rtl/>
        </w:rPr>
        <w:t>،</w:t>
      </w:r>
      <w:r w:rsidR="005E526F" w:rsidRPr="00636EA8">
        <w:rPr>
          <w:rStyle w:val="Char8"/>
          <w:rtl/>
        </w:rPr>
        <w:t xml:space="preserve">  </w:t>
      </w:r>
      <w:r w:rsidR="005E526F" w:rsidRPr="00636EA8">
        <w:rPr>
          <w:rStyle w:val="Char8"/>
          <w:rFonts w:hint="cs"/>
          <w:rtl/>
        </w:rPr>
        <w:t>٤</w:t>
      </w:r>
      <w:r w:rsidR="005E526F" w:rsidRPr="00636EA8">
        <w:rPr>
          <w:rStyle w:val="Char8"/>
          <w:rtl/>
        </w:rPr>
        <w:t>]</w:t>
      </w:r>
      <w:r w:rsidR="005E526F" w:rsidRPr="00636EA8">
        <w:rPr>
          <w:rFonts w:ascii="KFGQPC Uthman Taha Naskh" w:cs="KFGQPC Uthman Taha Naskh"/>
          <w:rtl/>
          <w:lang w:bidi="ar-SA"/>
        </w:rPr>
        <w:t xml:space="preserve">  </w:t>
      </w:r>
      <w:r w:rsidR="006B2046" w:rsidRPr="00636EA8">
        <w:rPr>
          <w:rFonts w:ascii="(normal text)" w:hAnsi="(normal text)"/>
          <w:rtl/>
          <w:lang w:bidi="ar-SA"/>
        </w:rPr>
        <w:tab/>
      </w:r>
    </w:p>
    <w:p w:rsidR="006D402A" w:rsidRPr="00636EA8" w:rsidRDefault="006D402A" w:rsidP="00BB388D">
      <w:pPr>
        <w:pStyle w:val="a1"/>
        <w:rPr>
          <w:rtl/>
          <w:lang w:bidi="ar-SA"/>
        </w:rPr>
      </w:pPr>
      <w:r w:rsidRPr="00636EA8">
        <w:rPr>
          <w:rtl/>
          <w:lang w:bidi="ar-SA"/>
        </w:rPr>
        <w:t>سوگند به روزگار  که بی‌گمان انسان‌ها در زیان هستند؛ مگر کسانی که ایمان بیاورند و کارهای شایسته انجام دهند و یکدیگر را به حق (توحید) و شکیبایی سفارش کنند.</w:t>
      </w:r>
    </w:p>
    <w:p w:rsidR="003A37CC" w:rsidRPr="00636EA8" w:rsidRDefault="006D402A" w:rsidP="00BB388D">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00E62DCA" w:rsidRPr="00636EA8">
        <w:rPr>
          <w:rFonts w:ascii="Traditional Arabic"/>
          <w:rtl/>
          <w:lang w:bidi="ar-SA"/>
        </w:rPr>
        <w:t xml:space="preserve"> سوره‌ی «تکاثر» را تلاوت نمود که</w:t>
      </w:r>
      <w:r w:rsidRPr="00636EA8">
        <w:rPr>
          <w:rFonts w:ascii="Traditional Arabic"/>
          <w:rtl/>
          <w:lang w:bidi="ar-SA"/>
        </w:rPr>
        <w:t xml:space="preserve"> الله</w:t>
      </w:r>
      <w:r w:rsidRPr="00636EA8">
        <w:rPr>
          <w:rFonts w:ascii="Traditional Arabic"/>
          <w:lang w:bidi="ar-SA"/>
        </w:rPr>
        <w:sym w:font="AGA Arabesque" w:char="F055"/>
      </w:r>
      <w:r w:rsidRPr="00636EA8">
        <w:rPr>
          <w:rFonts w:ascii="Traditional Arabic"/>
          <w:rtl/>
          <w:lang w:bidi="ar-SA"/>
        </w:rPr>
        <w:t xml:space="preserve"> می‌فرماید:</w:t>
      </w:r>
    </w:p>
    <w:p w:rsidR="006D402A"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E526F" w:rsidRPr="00636EA8">
        <w:rPr>
          <w:rFonts w:ascii="KFGQPC Uthmanic Script HAFS" w:hint="eastAsia"/>
          <w:rtl/>
          <w:lang w:bidi="ar-SA"/>
        </w:rPr>
        <w:t>أَل</w:t>
      </w:r>
      <w:r w:rsidR="005E526F" w:rsidRPr="00636EA8">
        <w:rPr>
          <w:rFonts w:ascii="KFGQPC Uthmanic Script HAFS" w:hint="cs"/>
          <w:rtl/>
          <w:lang w:bidi="ar-SA"/>
        </w:rPr>
        <w:t>ۡ</w:t>
      </w:r>
      <w:r w:rsidR="005E526F" w:rsidRPr="00636EA8">
        <w:rPr>
          <w:rFonts w:ascii="KFGQPC Uthmanic Script HAFS" w:hint="eastAsia"/>
          <w:rtl/>
          <w:lang w:bidi="ar-SA"/>
        </w:rPr>
        <w:t>هَى</w:t>
      </w:r>
      <w:r w:rsidR="005E526F" w:rsidRPr="00636EA8">
        <w:rPr>
          <w:rFonts w:ascii="KFGQPC Uthmanic Script HAFS" w:hint="cs"/>
          <w:rtl/>
          <w:lang w:bidi="ar-SA"/>
        </w:rPr>
        <w:t>ٰ</w:t>
      </w:r>
      <w:r w:rsidR="005E526F" w:rsidRPr="00636EA8">
        <w:rPr>
          <w:rFonts w:ascii="KFGQPC Uthmanic Script HAFS" w:hint="eastAsia"/>
          <w:rtl/>
          <w:lang w:bidi="ar-SA"/>
        </w:rPr>
        <w:t>كُمُ</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لتَّكَاثُرُ</w:t>
      </w:r>
      <w:r w:rsidR="005E526F" w:rsidRPr="00636EA8">
        <w:rPr>
          <w:rFonts w:ascii="KFGQPC Uthmanic Script HAFS"/>
          <w:rtl/>
          <w:lang w:bidi="ar-SA"/>
        </w:rPr>
        <w:t xml:space="preserve"> </w:t>
      </w:r>
      <w:r w:rsidR="005E526F" w:rsidRPr="00636EA8">
        <w:rPr>
          <w:rFonts w:ascii="KFGQPC Uthmanic Script HAFS" w:hint="cs"/>
          <w:rtl/>
          <w:lang w:bidi="ar-SA"/>
        </w:rPr>
        <w:t>١</w:t>
      </w:r>
      <w:r w:rsidR="005E526F" w:rsidRPr="00636EA8">
        <w:rPr>
          <w:rFonts w:ascii="KFGQPC Uthmanic Script HAFS"/>
          <w:rtl/>
          <w:lang w:bidi="ar-SA"/>
        </w:rPr>
        <w:t xml:space="preserve"> </w:t>
      </w:r>
      <w:r w:rsidR="005E526F" w:rsidRPr="00636EA8">
        <w:rPr>
          <w:rFonts w:ascii="KFGQPC Uthmanic Script HAFS" w:hint="eastAsia"/>
          <w:rtl/>
          <w:lang w:bidi="ar-SA"/>
        </w:rPr>
        <w:t>حَتَّى</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زُر</w:t>
      </w:r>
      <w:r w:rsidR="005E526F" w:rsidRPr="00636EA8">
        <w:rPr>
          <w:rFonts w:ascii="KFGQPC Uthmanic Script HAFS" w:hint="cs"/>
          <w:rtl/>
          <w:lang w:bidi="ar-SA"/>
        </w:rPr>
        <w:t>ۡ</w:t>
      </w:r>
      <w:r w:rsidR="005E526F" w:rsidRPr="00636EA8">
        <w:rPr>
          <w:rFonts w:ascii="KFGQPC Uthmanic Script HAFS" w:hint="eastAsia"/>
          <w:rtl/>
          <w:lang w:bidi="ar-SA"/>
        </w:rPr>
        <w:t>تُمُ</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مَقَابِرَ</w:t>
      </w:r>
      <w:r w:rsidR="005E526F" w:rsidRPr="00636EA8">
        <w:rPr>
          <w:rFonts w:ascii="KFGQPC Uthmanic Script HAFS"/>
          <w:rtl/>
          <w:lang w:bidi="ar-SA"/>
        </w:rPr>
        <w:t xml:space="preserve"> </w:t>
      </w:r>
      <w:r w:rsidR="005E526F" w:rsidRPr="00636EA8">
        <w:rPr>
          <w:rFonts w:ascii="KFGQPC Uthmanic Script HAFS" w:hint="cs"/>
          <w:rtl/>
          <w:lang w:bidi="ar-SA"/>
        </w:rPr>
        <w:t>٢</w:t>
      </w:r>
      <w:r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5E526F" w:rsidRPr="00636EA8">
        <w:rPr>
          <w:rFonts w:ascii="KFGQPC Uthman Taha Naskh" w:cs="KFGQPC Uthman Taha Naskh"/>
          <w:rtl/>
          <w:lang w:bidi="ar-SA"/>
        </w:rPr>
        <w:tab/>
      </w:r>
      <w:r w:rsidR="005E526F" w:rsidRPr="00636EA8">
        <w:rPr>
          <w:rStyle w:val="Char8"/>
          <w:rtl/>
        </w:rPr>
        <w:t>[</w:t>
      </w:r>
      <w:r w:rsidR="005E526F" w:rsidRPr="00636EA8">
        <w:rPr>
          <w:rStyle w:val="Char8"/>
          <w:rFonts w:hint="eastAsia"/>
          <w:rtl/>
        </w:rPr>
        <w:t>التكاثر</w:t>
      </w:r>
      <w:r w:rsidR="005E526F" w:rsidRPr="00636EA8">
        <w:rPr>
          <w:rStyle w:val="Char8"/>
          <w:rtl/>
        </w:rPr>
        <w:t xml:space="preserve">: </w:t>
      </w:r>
      <w:r w:rsidR="005E526F" w:rsidRPr="00636EA8">
        <w:rPr>
          <w:rStyle w:val="Char8"/>
          <w:rFonts w:hint="cs"/>
          <w:rtl/>
        </w:rPr>
        <w:t>١</w:t>
      </w:r>
      <w:r w:rsidR="005E526F" w:rsidRPr="00636EA8">
        <w:rPr>
          <w:rStyle w:val="Char8"/>
          <w:rFonts w:hint="eastAsia"/>
          <w:rtl/>
        </w:rPr>
        <w:t>،</w:t>
      </w:r>
      <w:r w:rsidR="005E526F" w:rsidRPr="00636EA8">
        <w:rPr>
          <w:rStyle w:val="Char8"/>
          <w:rtl/>
        </w:rPr>
        <w:t xml:space="preserve">  </w:t>
      </w:r>
      <w:r w:rsidR="005E526F" w:rsidRPr="00636EA8">
        <w:rPr>
          <w:rStyle w:val="Char8"/>
          <w:rFonts w:hint="cs"/>
          <w:rtl/>
        </w:rPr>
        <w:t>٢</w:t>
      </w:r>
      <w:r w:rsidR="005E526F" w:rsidRPr="00636EA8">
        <w:rPr>
          <w:rStyle w:val="Char8"/>
          <w:rtl/>
        </w:rPr>
        <w:t xml:space="preserve">]  </w:t>
      </w:r>
      <w:r w:rsidR="006B2046" w:rsidRPr="00636EA8">
        <w:rPr>
          <w:rStyle w:val="Char8"/>
          <w:rtl/>
        </w:rPr>
        <w:tab/>
      </w:r>
      <w:r w:rsidR="006D402A" w:rsidRPr="00636EA8">
        <w:rPr>
          <w:rFonts w:ascii="(normal text)" w:hAnsi="(normal text)"/>
          <w:rtl/>
          <w:lang w:bidi="ar-SA"/>
        </w:rPr>
        <w:t xml:space="preserve"> </w:t>
      </w:r>
    </w:p>
    <w:p w:rsidR="006D402A" w:rsidRPr="00636EA8" w:rsidRDefault="006D402A" w:rsidP="00BB388D">
      <w:pPr>
        <w:pStyle w:val="a1"/>
        <w:rPr>
          <w:rFonts w:ascii="Traditional Arabic"/>
          <w:rtl/>
          <w:lang w:bidi="ar-SA"/>
        </w:rPr>
      </w:pPr>
      <w:r w:rsidRPr="00636EA8">
        <w:rPr>
          <w:rtl/>
          <w:lang w:bidi="ar-SA"/>
        </w:rPr>
        <w:t>افزون‌طلبی (و فخرفروشی به اموال و فرزندان) شما را به خود مشغول کرد تا آن‌که (بر همین حال مُردید و) به قبرستان‌ها رفتید.</w:t>
      </w:r>
    </w:p>
    <w:p w:rsidR="006D402A" w:rsidRPr="00636EA8" w:rsidRDefault="006D402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یعنی آن‌قدر به دنیا مشغول گشتید که مرگ و آخرت را از یاد بردید تا این‌که خود، در حالِ غفلت از دنیا رفتید و پس از مرگتان، جزو ساکنان گورستان شدید. سپس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«آدمی می‌گوید: مالَم! مالم! ولی ای فرزندِ آدم! مگر از مال و ثروتت، چیزی جز آن‌چه خوردی و تمام کردی یا پوشیدی و کهنه گردانیدی یا آن‌چه از آن گذشتی و صدقه دادی- و برای آخرت خود ذخیره ساختی- چیزِ دیگری مالِ توست؟»</w:t>
      </w:r>
    </w:p>
    <w:p w:rsidR="006D402A" w:rsidRPr="00636EA8" w:rsidRDefault="006D402A" w:rsidP="00BB388D">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چنین فرمود و این‌گونه نیز هست؛ تنها بهره‌ای که انسان از مال و ثرورتش می‌برد، همان چیز</w:t>
      </w:r>
      <w:r w:rsidR="00457B75" w:rsidRPr="00636EA8">
        <w:rPr>
          <w:rFonts w:ascii="Traditional Arabic"/>
          <w:rtl/>
          <w:lang w:bidi="ar-SA"/>
        </w:rPr>
        <w:t>ی‌ست</w:t>
      </w:r>
      <w:r w:rsidRPr="00636EA8">
        <w:rPr>
          <w:rFonts w:ascii="Traditional Arabic"/>
          <w:rtl/>
          <w:lang w:bidi="ar-SA"/>
        </w:rPr>
        <w:t xml:space="preserve"> که از آن می‌خورد و می‌نوشد یا لباس‌های</w:t>
      </w:r>
      <w:r w:rsidR="00457B75" w:rsidRPr="00636EA8">
        <w:rPr>
          <w:rFonts w:ascii="Traditional Arabic"/>
          <w:rtl/>
          <w:lang w:bidi="ar-SA"/>
        </w:rPr>
        <w:t>ی‌ست</w:t>
      </w:r>
      <w:r w:rsidRPr="00636EA8">
        <w:rPr>
          <w:rFonts w:ascii="Traditional Arabic"/>
          <w:rtl/>
          <w:lang w:bidi="ar-SA"/>
        </w:rPr>
        <w:t xml:space="preserve"> که می‌پوشد؛ ولی آن‌چه برای او باقی می‌ماند، صدقه‌ای که در راه خدا می‌دهد. البته اگر خورد و نوشِ او</w:t>
      </w:r>
      <w:r w:rsidR="0019332C" w:rsidRPr="00636EA8">
        <w:rPr>
          <w:rFonts w:ascii="Traditional Arabic"/>
          <w:rtl/>
          <w:lang w:bidi="ar-SA"/>
        </w:rPr>
        <w:t xml:space="preserve"> به‌خاطر کسب نیرو برای اطاعت و </w:t>
      </w:r>
      <w:r w:rsidR="00422337" w:rsidRPr="00636EA8">
        <w:rPr>
          <w:rFonts w:ascii="Traditional Arabic"/>
          <w:rtl/>
          <w:lang w:bidi="ar-SA"/>
        </w:rPr>
        <w:t>بندگیِ</w:t>
      </w:r>
      <w:r w:rsidR="0019332C" w:rsidRPr="00636EA8">
        <w:rPr>
          <w:rFonts w:ascii="Traditional Arabic"/>
          <w:rtl/>
          <w:lang w:bidi="ar-SA"/>
        </w:rPr>
        <w:t xml:space="preserve"> الله</w:t>
      </w:r>
      <w:r w:rsidR="0019332C" w:rsidRPr="00636EA8">
        <w:rPr>
          <w:rFonts w:ascii="Traditional Arabic"/>
          <w:lang w:bidi="ar-SA"/>
        </w:rPr>
        <w:sym w:font="AGA Arabesque" w:char="F055"/>
      </w:r>
      <w:r w:rsidR="0019332C" w:rsidRPr="00636EA8">
        <w:rPr>
          <w:rFonts w:ascii="Traditional Arabic"/>
          <w:rtl/>
          <w:lang w:bidi="ar-SA"/>
        </w:rPr>
        <w:t xml:space="preserve"> باشد، این هم به نفع اوست و چنان‌چه برای نیرو گرفتن در جهت معصیت و نافرمانی از الله متعال  و تکبر و تبهکاری باشد، به زیان اوست. پناه بر الله.</w:t>
      </w:r>
    </w:p>
    <w:p w:rsidR="008955D5" w:rsidRPr="00636EA8" w:rsidRDefault="008955D5"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8955D5" w:rsidRPr="00636EA8" w:rsidRDefault="008955D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488- عن عبدِ اللَّه بن مُغَفَّل</w:t>
      </w:r>
      <w:r w:rsidRPr="00636EA8">
        <w:rPr>
          <w:rStyle w:val="Char4"/>
          <w:b w:val="0"/>
          <w:bCs w:val="0"/>
          <w:rtl/>
          <w:lang w:bidi="ar-SA"/>
        </w:rPr>
        <w:sym w:font="AGA Arabesque" w:char="F074"/>
      </w:r>
      <w:r w:rsidRPr="00636EA8">
        <w:rPr>
          <w:rStyle w:val="Char4"/>
          <w:rtl/>
          <w:lang w:bidi="ar-SA"/>
        </w:rPr>
        <w:t xml:space="preserve"> قال: قال رجُلٌ للنَّبِيِّ</w:t>
      </w:r>
      <w:r w:rsidRPr="00636EA8">
        <w:rPr>
          <w:rStyle w:val="Char4"/>
          <w:b w:val="0"/>
          <w:bCs w:val="0"/>
          <w:rtl/>
          <w:lang w:bidi="ar-SA"/>
        </w:rPr>
        <w:sym w:font="AGA Arabesque" w:char="F072"/>
      </w:r>
      <w:r w:rsidRPr="00636EA8">
        <w:rPr>
          <w:rStyle w:val="Char4"/>
          <w:rtl/>
          <w:lang w:bidi="ar-SA"/>
        </w:rPr>
        <w:t>:</w:t>
      </w:r>
      <w:r w:rsidR="002C7F89">
        <w:rPr>
          <w:rStyle w:val="Char4"/>
          <w:rtl/>
          <w:lang w:bidi="ar-SA"/>
        </w:rPr>
        <w:t xml:space="preserve"> يَا رَسُولَ اللهِ</w:t>
      </w:r>
      <w:r w:rsidRPr="00636EA8">
        <w:rPr>
          <w:rStyle w:val="Char4"/>
          <w:rtl/>
          <w:lang w:bidi="ar-SA"/>
        </w:rPr>
        <w:t>، واللَّه إِنِّي لأُحِبُّك، فقال: «انْظُرْ ماذا تَقُول؟» قال: وَاللَّه إِنِّي لأُحِبُّكَ، ثَلاثَ مَرَّات، فقال: «إِنْ كُنْتَ تُحبُّنِي فَأَعِدَّ لَلفقْرِ تِجْفافاً، فإِنَّ الفَقْر أَسْرَعُ إلى من يُحِبُّني مِنَ السَّيْل إلى مُنْتَهَاهُ».</w:t>
      </w:r>
      <w:r w:rsidRPr="00636EA8">
        <w:rPr>
          <w:rFonts w:ascii="Traditional Arabic"/>
          <w:rtl/>
          <w:lang w:bidi="ar-SA"/>
        </w:rPr>
        <w:t xml:space="preserve"> [ترمذي روایت کرده و گفته است: حديثی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2"/>
      </w:r>
      <w:r w:rsidR="00C8054F" w:rsidRPr="00C8054F">
        <w:rPr>
          <w:rStyle w:val="FootnoteReference"/>
          <w:rFonts w:cs="B Lotus"/>
          <w:szCs w:val="28"/>
          <w:rtl/>
          <w:lang w:bidi="ar-SA"/>
        </w:rPr>
        <w:t>)</w:t>
      </w:r>
    </w:p>
    <w:p w:rsidR="008955D5" w:rsidRPr="00636EA8" w:rsidRDefault="00F05727"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عبدالله بن مغفَّل</w:t>
      </w:r>
      <w:r w:rsidRPr="00636EA8">
        <w:rPr>
          <w:rFonts w:ascii="Traditional Arabic"/>
          <w:lang w:bidi="ar-SA"/>
        </w:rPr>
        <w:sym w:font="AGA Arabesque" w:char="F074"/>
      </w:r>
      <w:r w:rsidRPr="00636EA8">
        <w:rPr>
          <w:rFonts w:ascii="Traditional Arabic"/>
          <w:rtl/>
          <w:lang w:bidi="ar-SA"/>
        </w:rPr>
        <w:t xml:space="preserve"> می‌گوید: مردی به پیامبر</w:t>
      </w:r>
      <w:r w:rsidRPr="00636EA8">
        <w:rPr>
          <w:rFonts w:ascii="Traditional Arabic"/>
          <w:lang w:bidi="ar-SA"/>
        </w:rPr>
        <w:sym w:font="AGA Arabesque" w:char="F072"/>
      </w:r>
      <w:r w:rsidR="00631B09" w:rsidRPr="00636EA8">
        <w:rPr>
          <w:rFonts w:ascii="Traditional Arabic"/>
          <w:rtl/>
          <w:lang w:bidi="ar-SA"/>
        </w:rPr>
        <w:t xml:space="preserve"> عرض کرد: ای رسول خد</w:t>
      </w:r>
      <w:r w:rsidRPr="00636EA8">
        <w:rPr>
          <w:rFonts w:ascii="Traditional Arabic"/>
          <w:rtl/>
          <w:lang w:bidi="ar-SA"/>
        </w:rPr>
        <w:t>ا! من، شما را دوست دارم. رسول‌الله</w:t>
      </w:r>
      <w:r w:rsidRPr="00636EA8">
        <w:rPr>
          <w:rFonts w:ascii="Traditional Arabic"/>
          <w:lang w:bidi="ar-SA"/>
        </w:rPr>
        <w:sym w:font="AGA Arabesque" w:char="F072"/>
      </w:r>
      <w:r w:rsidRPr="00636EA8">
        <w:rPr>
          <w:rFonts w:ascii="Traditional Arabic"/>
          <w:rtl/>
          <w:lang w:bidi="ar-SA"/>
        </w:rPr>
        <w:t xml:space="preserve"> فرمود: «دقت کن چه می‌گویی؟» و آن مرد، سه بار گفت: به الله سوگند، من شما را دوست دارم. پیامبر</w:t>
      </w:r>
      <w:r w:rsidRPr="00636EA8">
        <w:rPr>
          <w:rFonts w:ascii="Traditional Arabic"/>
          <w:lang w:bidi="ar-SA"/>
        </w:rPr>
        <w:sym w:font="AGA Arabesque" w:char="F072"/>
      </w:r>
      <w:r w:rsidRPr="00636EA8">
        <w:rPr>
          <w:rFonts w:ascii="Traditional Arabic"/>
          <w:rtl/>
          <w:lang w:bidi="ar-SA"/>
        </w:rPr>
        <w:t xml:space="preserve"> فرمود: «اگر مرا دوست داری برای پوشیدن لباس فقر، آماده باش؛ زیرا فقر، سریع‌تر از رسیدن سیل به پایان مسیرش به دوست‌داران من می‌رسد».</w:t>
      </w:r>
    </w:p>
    <w:p w:rsidR="00BA6554" w:rsidRPr="00636EA8" w:rsidRDefault="00BA6554" w:rsidP="00BC463E">
      <w:pPr>
        <w:autoSpaceDE w:val="0"/>
        <w:autoSpaceDN w:val="0"/>
        <w:adjustRightInd w:val="0"/>
        <w:spacing w:before="180" w:line="228" w:lineRule="auto"/>
        <w:rPr>
          <w:rFonts w:ascii="Traditional Arabic"/>
          <w:rtl/>
          <w:lang w:bidi="ar-SA"/>
        </w:rPr>
      </w:pPr>
      <w:r w:rsidRPr="00636EA8">
        <w:rPr>
          <w:rStyle w:val="Char4"/>
          <w:rtl/>
          <w:lang w:bidi="ar-SA"/>
        </w:rPr>
        <w:t>489- وعن كَعبِ بنِ مالك</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«مَا ذِئْبَان جَائعَانِ أُرْسِلا في غَنَمٍ بأَفْسَدَ لَهَا مِنْ حِرْصِ المَرْءِ على المالِ وَالشَّرفِ لِدِينهِ».</w:t>
      </w:r>
      <w:r w:rsidRPr="00636EA8">
        <w:rPr>
          <w:rFonts w:ascii="Traditional Arabic"/>
          <w:rtl/>
          <w:lang w:bidi="ar-SA"/>
        </w:rPr>
        <w:t xml:space="preserve"> [ترمذي روایت کرده و گفته است: حسن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3"/>
      </w:r>
      <w:r w:rsidR="00C8054F" w:rsidRPr="00C8054F">
        <w:rPr>
          <w:rStyle w:val="FootnoteReference"/>
          <w:rFonts w:cs="B Lotus"/>
          <w:szCs w:val="28"/>
          <w:rtl/>
          <w:lang w:bidi="ar-SA"/>
        </w:rPr>
        <w:t>)</w:t>
      </w:r>
    </w:p>
    <w:p w:rsidR="00BA6554" w:rsidRPr="00636EA8" w:rsidRDefault="00985139"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کعب بن مالک</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«اگر دو گرگ گرسنه در میان گوسفندان رها شوند، آن‌قدر خرابی به‌بار نمی‌آورند که حرصِ انسان نسبت به مال و جاه و مقام، دینش را به تباهی می‌کشاند».</w:t>
      </w:r>
    </w:p>
    <w:p w:rsidR="008E47FA" w:rsidRPr="00636EA8" w:rsidRDefault="00BB444A" w:rsidP="00BC463E">
      <w:pPr>
        <w:autoSpaceDE w:val="0"/>
        <w:autoSpaceDN w:val="0"/>
        <w:adjustRightInd w:val="0"/>
        <w:spacing w:before="180" w:line="228" w:lineRule="auto"/>
        <w:rPr>
          <w:rFonts w:ascii="Traditional Arabic"/>
          <w:rtl/>
          <w:lang w:bidi="ar-SA"/>
        </w:rPr>
      </w:pPr>
      <w:r w:rsidRPr="00636EA8">
        <w:rPr>
          <w:rStyle w:val="Char4"/>
          <w:rtl/>
          <w:lang w:bidi="ar-SA"/>
        </w:rPr>
        <w:t>490- وعن عبدِ اللَّه بن مَسْعُودٍ</w:t>
      </w:r>
      <w:r w:rsidRPr="00636EA8">
        <w:rPr>
          <w:rStyle w:val="Char4"/>
          <w:b w:val="0"/>
          <w:bCs w:val="0"/>
          <w:rtl/>
          <w:lang w:bidi="ar-SA"/>
        </w:rPr>
        <w:sym w:font="AGA Arabesque" w:char="F074"/>
      </w:r>
      <w:r w:rsidRPr="00636EA8">
        <w:rPr>
          <w:rStyle w:val="Char4"/>
          <w:rtl/>
          <w:lang w:bidi="ar-SA"/>
        </w:rPr>
        <w:t xml:space="preserve"> قال: نَامَ رسولُ اللَّه</w:t>
      </w:r>
      <w:r w:rsidRPr="00636EA8">
        <w:rPr>
          <w:rStyle w:val="Char4"/>
          <w:b w:val="0"/>
          <w:bCs w:val="0"/>
          <w:rtl/>
          <w:lang w:bidi="ar-SA"/>
        </w:rPr>
        <w:sym w:font="AGA Arabesque" w:char="F072"/>
      </w:r>
      <w:r w:rsidRPr="00636EA8">
        <w:rPr>
          <w:rStyle w:val="Char4"/>
          <w:rtl/>
          <w:lang w:bidi="ar-SA"/>
        </w:rPr>
        <w:t xml:space="preserve"> على حَصيرٍ فَقَامَ وَقَدْ أَثَّرَ في جَنْبِه، قُلْنَا: يا رَسُولَ الَّه لوِ اتَّخَذْنَا لكَ وِطَاء، فقال: «مَالي وَلَلدُّنْيَا؟ مَا أَنَا في الدُّنْيَا إِلاَّ كَرَاكبٍ اسْتَظَلَّ تَحْتَ شَجَرَةٍ ثُمَّ رَاحَ وَتَرَكَهَا».</w:t>
      </w:r>
      <w:r w:rsidRPr="00636EA8">
        <w:rPr>
          <w:rFonts w:ascii="Traditional Arabic"/>
          <w:rtl/>
          <w:lang w:bidi="ar-SA"/>
        </w:rPr>
        <w:t xml:space="preserve"> [ترمذي ین حدیث را روایت کرده و گفته است: حسن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4"/>
      </w:r>
      <w:r w:rsidR="00C8054F" w:rsidRPr="00C8054F">
        <w:rPr>
          <w:rStyle w:val="FootnoteReference"/>
          <w:rFonts w:cs="B Lotus"/>
          <w:szCs w:val="28"/>
          <w:rtl/>
          <w:lang w:bidi="ar-SA"/>
        </w:rPr>
        <w:t>)</w:t>
      </w:r>
    </w:p>
    <w:p w:rsidR="006D402A" w:rsidRPr="00636EA8" w:rsidRDefault="00DF100C"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عبدالله بن مسعود</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روی حصیری خوابید؛ هنگامی که برخاست، اثر حصیر روی بدنش نمایان شده بود. عرض کردیم: ای رسول‌خدا! کاش برای شما زیرانداز نرمی تهیه می‌کردیم! فرمود: «مرا با دنیا چه‌کار؟! من در دنیا مانند سوارکاری هستم که در سایه‌ی درختی می‌نشیند و سپس آن را ترک می‌کند و به راهش ادامه می‌دهد».</w:t>
      </w:r>
    </w:p>
    <w:p w:rsidR="00321B0E" w:rsidRPr="00636EA8" w:rsidRDefault="00321B0E" w:rsidP="00BC463E">
      <w:pPr>
        <w:autoSpaceDE w:val="0"/>
        <w:autoSpaceDN w:val="0"/>
        <w:adjustRightInd w:val="0"/>
        <w:spacing w:before="180" w:line="228" w:lineRule="auto"/>
        <w:rPr>
          <w:rFonts w:ascii="Traditional Arabic"/>
          <w:rtl/>
          <w:lang w:bidi="ar-SA"/>
        </w:rPr>
      </w:pPr>
      <w:r w:rsidRPr="00636EA8">
        <w:rPr>
          <w:rStyle w:val="Char4"/>
          <w:rtl/>
          <w:lang w:bidi="ar-SA"/>
        </w:rPr>
        <w:t>491-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«يَدْخُلُ الفُقَراءُ الجَنَّةَ قَبْلَ الأَغْنِيَاءِ بِخَمْسِمائَةِ عَامٍ».</w:t>
      </w:r>
      <w:r w:rsidRPr="00636EA8">
        <w:rPr>
          <w:rFonts w:ascii="Traditional Arabic"/>
          <w:rtl/>
          <w:lang w:bidi="ar-SA"/>
        </w:rPr>
        <w:t xml:space="preserve"> [ترمذي روایت کرده و گفته است: حدیثی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5"/>
      </w:r>
      <w:r w:rsidR="00C8054F" w:rsidRPr="00C8054F">
        <w:rPr>
          <w:rStyle w:val="FootnoteReference"/>
          <w:rFonts w:cs="B Lotus"/>
          <w:szCs w:val="28"/>
          <w:rtl/>
          <w:lang w:bidi="ar-SA"/>
        </w:rPr>
        <w:t>)</w:t>
      </w:r>
    </w:p>
    <w:p w:rsidR="009E30C4" w:rsidRPr="00636EA8" w:rsidRDefault="009E30C4" w:rsidP="00BB388D">
      <w:pPr>
        <w:autoSpaceDE w:val="0"/>
        <w:autoSpaceDN w:val="0"/>
        <w:adjustRightInd w:val="0"/>
        <w:rPr>
          <w:rFonts w:ascii="Traditional Arabic" w:cs="Traditional Arabic"/>
          <w:sz w:val="32"/>
          <w:szCs w:val="32"/>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«فقرا، پانصد سال زودتر از ثروتمندان وارد بهشت می‌شوند».</w:t>
      </w:r>
    </w:p>
    <w:p w:rsidR="00AA0534" w:rsidRPr="00636EA8" w:rsidRDefault="0078345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492- </w:t>
      </w:r>
      <w:r w:rsidR="00AA0534" w:rsidRPr="00636EA8">
        <w:rPr>
          <w:rStyle w:val="Char4"/>
          <w:rtl/>
          <w:lang w:bidi="ar-SA"/>
        </w:rPr>
        <w:t>وعن ابن عَبَّاس وعِمْرَانَ بن الحُصَيْن</w:t>
      </w:r>
      <w:r w:rsidR="00AA0534" w:rsidRPr="00636EA8">
        <w:rPr>
          <w:rStyle w:val="Char4"/>
          <w:b w:val="0"/>
          <w:bCs w:val="0"/>
          <w:rtl/>
          <w:lang w:bidi="ar-SA"/>
        </w:rPr>
        <w:sym w:font="AGA Arabesque" w:char="F079"/>
      </w:r>
      <w:r w:rsidR="00AA0534" w:rsidRPr="00636EA8">
        <w:rPr>
          <w:rStyle w:val="Char4"/>
          <w:rtl/>
          <w:lang w:bidi="ar-SA"/>
        </w:rPr>
        <w:t xml:space="preserve"> عَنِ النَّبيِّ</w:t>
      </w:r>
      <w:r w:rsidR="00AA0534" w:rsidRPr="00636EA8">
        <w:rPr>
          <w:rStyle w:val="Char4"/>
          <w:b w:val="0"/>
          <w:bCs w:val="0"/>
          <w:rtl/>
          <w:lang w:bidi="ar-SA"/>
        </w:rPr>
        <w:sym w:font="AGA Arabesque" w:char="F072"/>
      </w:r>
      <w:r w:rsidR="00AA0534" w:rsidRPr="00636EA8">
        <w:rPr>
          <w:rStyle w:val="Char4"/>
          <w:rtl/>
          <w:lang w:bidi="ar-SA"/>
        </w:rPr>
        <w:t xml:space="preserve"> قال: «اطَّلعْتُ في الجَنَّةِ فَرَأَيْتُ أَكْثَرَ أَهلِهَا الفُقَراء. وَاطَّلَعْتُ في النَّارِ فَرَأَيْتُ أَكْثَرَ أَهْلِهَا النِّساءَ».</w:t>
      </w:r>
      <w:r w:rsidR="00AA0534" w:rsidRPr="00636EA8">
        <w:rPr>
          <w:rFonts w:ascii="Traditional Arabic"/>
          <w:rtl/>
          <w:lang w:bidi="ar-SA"/>
        </w:rPr>
        <w:t xml:space="preserve"> [</w:t>
      </w:r>
      <w:r w:rsidR="002C7F89" w:rsidRPr="002C7F89">
        <w:rPr>
          <w:rFonts w:ascii="Traditional Arabic" w:cs="mylotus"/>
          <w:rtl/>
          <w:lang w:bidi="ar-SA"/>
        </w:rPr>
        <w:t>متفقٌ عليه</w:t>
      </w:r>
      <w:r w:rsidR="00AA0534"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6"/>
      </w:r>
      <w:r w:rsidR="00C8054F" w:rsidRPr="00C8054F">
        <w:rPr>
          <w:rStyle w:val="FootnoteReference"/>
          <w:rFonts w:cs="B Lotus"/>
          <w:szCs w:val="28"/>
          <w:rtl/>
          <w:lang w:bidi="ar-SA"/>
        </w:rPr>
        <w:t>)</w:t>
      </w:r>
    </w:p>
    <w:p w:rsidR="0078345A" w:rsidRDefault="002306BC"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ابن‌عباس و عمران بن حصین</w:t>
      </w:r>
      <w:r w:rsidRPr="00636EA8">
        <w:rPr>
          <w:rFonts w:ascii="Traditional Arabic"/>
          <w:lang w:bidi="ar-SA"/>
        </w:rPr>
        <w:sym w:font="AGA Arabesque" w:char="F079"/>
      </w:r>
      <w:r w:rsidRPr="00636EA8">
        <w:rPr>
          <w:rFonts w:ascii="Traditional Arabic"/>
          <w:rtl/>
          <w:lang w:bidi="ar-SA"/>
        </w:rPr>
        <w:t xml:space="preserve"> می‌گویند: پیامبر</w:t>
      </w:r>
      <w:r w:rsidRPr="00636EA8">
        <w:rPr>
          <w:rFonts w:ascii="Traditional Arabic"/>
          <w:lang w:bidi="ar-SA"/>
        </w:rPr>
        <w:sym w:font="AGA Arabesque" w:char="F072"/>
      </w:r>
      <w:r w:rsidR="00492A26" w:rsidRPr="00636EA8">
        <w:rPr>
          <w:rFonts w:ascii="Traditional Arabic"/>
          <w:rtl/>
          <w:lang w:bidi="ar-SA"/>
        </w:rPr>
        <w:t xml:space="preserve"> فرمود: «به ب</w:t>
      </w:r>
      <w:r w:rsidRPr="00636EA8">
        <w:rPr>
          <w:rFonts w:ascii="Traditional Arabic"/>
          <w:rtl/>
          <w:lang w:bidi="ar-SA"/>
        </w:rPr>
        <w:t>هشت سر زدم و دیدم که بیش‌ترِ بهشتیان، فقرا هستند؛ و به دوزخ سر زدم، دیدم که بیش‌ترِ دوزخیان، زنان هستند».</w:t>
      </w:r>
    </w:p>
    <w:p w:rsidR="00492A26" w:rsidRPr="00636EA8" w:rsidRDefault="00492A26" w:rsidP="00BC463E">
      <w:pPr>
        <w:pStyle w:val="a3"/>
        <w:rPr>
          <w:rFonts w:ascii="Calibri" w:hAnsi="Calibri"/>
          <w:rtl/>
          <w:lang w:bidi="ar-SA"/>
        </w:rPr>
      </w:pPr>
      <w:r w:rsidRPr="00636EA8">
        <w:rPr>
          <w:rtl/>
          <w:lang w:bidi="ar-SA"/>
        </w:rPr>
        <w:t xml:space="preserve">493- </w:t>
      </w:r>
      <w:r w:rsidR="00C72B0C" w:rsidRPr="00636EA8">
        <w:rPr>
          <w:rtl/>
          <w:lang w:bidi="ar-SA"/>
        </w:rPr>
        <w:t>وَرَوَاهُ البُخَاري أيضًا مِن رواية ع</w:t>
      </w:r>
      <w:r w:rsidR="00C72B0C" w:rsidRPr="00636EA8">
        <w:rPr>
          <w:rFonts w:ascii="Calibri" w:hAnsi="Calibri"/>
          <w:rtl/>
          <w:lang w:bidi="ar-SA"/>
        </w:rPr>
        <w:t>ِمرَان بنِ الحُصَينِ.</w:t>
      </w:r>
      <w:r w:rsidR="00C8054F" w:rsidRPr="00C8054F">
        <w:rPr>
          <w:rStyle w:val="FootnoteReference"/>
          <w:rFonts w:cs="B Lotus"/>
          <w:bCs w:val="0"/>
          <w:szCs w:val="28"/>
          <w:rtl/>
          <w:lang w:bidi="ar-SA"/>
        </w:rPr>
        <w:t>(</w:t>
      </w:r>
      <w:r w:rsidR="00C8054F" w:rsidRPr="00C8054F">
        <w:rPr>
          <w:rStyle w:val="FootnoteReference"/>
          <w:rFonts w:cs="B Lotus"/>
          <w:bCs w:val="0"/>
          <w:szCs w:val="28"/>
          <w:rtl/>
          <w:lang w:bidi="ar-SA"/>
        </w:rPr>
        <w:footnoteReference w:id="317"/>
      </w:r>
      <w:r w:rsidR="00C8054F" w:rsidRPr="00C8054F">
        <w:rPr>
          <w:rStyle w:val="FootnoteReference"/>
          <w:rFonts w:cs="B Lotus"/>
          <w:bCs w:val="0"/>
          <w:szCs w:val="28"/>
          <w:rtl/>
          <w:lang w:bidi="ar-SA"/>
        </w:rPr>
        <w:t>)</w:t>
      </w:r>
    </w:p>
    <w:p w:rsidR="00492A26" w:rsidRPr="00636EA8" w:rsidRDefault="00C72B0C"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بخاری نیز این حدیث را به‌نقل از عمران بن حصین</w:t>
      </w:r>
      <w:r w:rsidRPr="00636EA8">
        <w:rPr>
          <w:rFonts w:ascii="Traditional Arabic"/>
          <w:lang w:bidi="ar-SA"/>
        </w:rPr>
        <w:sym w:font="AGA Arabesque" w:char="F074"/>
      </w:r>
      <w:r w:rsidRPr="00636EA8">
        <w:rPr>
          <w:rFonts w:ascii="Traditional Arabic"/>
          <w:rtl/>
          <w:lang w:bidi="ar-SA"/>
        </w:rPr>
        <w:t xml:space="preserve"> روایت کرده است.</w:t>
      </w:r>
    </w:p>
    <w:p w:rsidR="00492A26" w:rsidRPr="00636EA8" w:rsidRDefault="00C72B0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494- </w:t>
      </w:r>
      <w:r w:rsidR="00492A26" w:rsidRPr="00636EA8">
        <w:rPr>
          <w:rStyle w:val="Char4"/>
          <w:rtl/>
          <w:lang w:bidi="ar-SA"/>
        </w:rPr>
        <w:t>وعن أُسامةَ بنِ زيدٍ</w:t>
      </w:r>
      <w:r w:rsidR="00E21E18" w:rsidRPr="00636EA8">
        <w:rPr>
          <w:rFonts w:ascii="Traditional Arabic" w:cs="(M. Aiyada Ayoub ALKobaisi)"/>
          <w:rtl/>
          <w:lang w:bidi="ar-SA"/>
        </w:rPr>
        <w:t>$</w:t>
      </w:r>
      <w:r w:rsidR="00492A26" w:rsidRPr="00636EA8">
        <w:rPr>
          <w:rStyle w:val="Char4"/>
          <w:rtl/>
          <w:lang w:bidi="ar-SA"/>
        </w:rPr>
        <w:t xml:space="preserve"> عَنِ النَّبيِّ</w:t>
      </w:r>
      <w:r w:rsidR="00492A26" w:rsidRPr="00636EA8">
        <w:rPr>
          <w:rStyle w:val="Char4"/>
          <w:b w:val="0"/>
          <w:bCs w:val="0"/>
          <w:rtl/>
          <w:lang w:bidi="ar-SA"/>
        </w:rPr>
        <w:sym w:font="AGA Arabesque" w:char="F072"/>
      </w:r>
      <w:r w:rsidR="00492A26" w:rsidRPr="00636EA8">
        <w:rPr>
          <w:rStyle w:val="Char4"/>
          <w:rtl/>
          <w:lang w:bidi="ar-SA"/>
        </w:rPr>
        <w:t xml:space="preserve"> قال: «قُمْتُ عَلى بَاب الجَنَّةِ فَكَانَ عَامَّةُ مَنْ دَخَلَهَا المَساكين وأَصَحَابُ الجِدِّ محبُوسُون غَيْرَ أَنَّ أَصحَابَ النَّار قَد أُمِرَ بِهمْ إلى النَّارِ».</w:t>
      </w:r>
      <w:r w:rsidR="00492A26" w:rsidRPr="00636EA8">
        <w:rPr>
          <w:rFonts w:ascii="Traditional Arabic"/>
          <w:rtl/>
          <w:lang w:bidi="ar-SA"/>
        </w:rPr>
        <w:t xml:space="preserve"> [</w:t>
      </w:r>
      <w:r w:rsidR="002C7F89" w:rsidRPr="002C7F89">
        <w:rPr>
          <w:rFonts w:ascii="Traditional Arabic" w:cs="mylotus"/>
          <w:rtl/>
          <w:lang w:bidi="ar-SA"/>
        </w:rPr>
        <w:t>متفقٌ عليه</w:t>
      </w:r>
      <w:r w:rsidR="00492A26"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8"/>
      </w:r>
      <w:r w:rsidR="00C8054F" w:rsidRPr="00C8054F">
        <w:rPr>
          <w:rStyle w:val="FootnoteReference"/>
          <w:rFonts w:cs="B Lotus"/>
          <w:szCs w:val="28"/>
          <w:rtl/>
          <w:lang w:bidi="ar-SA"/>
        </w:rPr>
        <w:t>)</w:t>
      </w:r>
    </w:p>
    <w:p w:rsidR="00C72B0C" w:rsidRPr="00636EA8" w:rsidRDefault="00C72B0C"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اسامه بن زید</w:t>
      </w:r>
      <w:r w:rsidR="00EE58C4" w:rsidRPr="00636EA8">
        <w:rPr>
          <w:rFonts w:ascii="Traditional Arabic" w:cs="(M. Aiyada Ayoub ALKobaisi)"/>
          <w:rtl/>
          <w:lang w:bidi="ar-SA"/>
        </w:rPr>
        <w:t>$</w:t>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«بر دروازه‌ی بهشت ایستادم؛ بیش‌ترِ کسانی که واردِ بهشت می‌شدند، فقیران و مستمندان بودند و ثروتمندانِ بهشتی را نگه داشته و هنوز اجازه‌ی ورود نداده بودند؛ جز دوزخیانی که دستور رسیده بود آن‌ها را به دوزخ ببرند. و بر دروازه‌ی دوزخ ایستادم؛ بیش‌تر کسانی که وارد دوزخ می‌شدند، زنان بودند».</w:t>
      </w:r>
    </w:p>
    <w:p w:rsidR="00C72B0C" w:rsidRPr="00636EA8" w:rsidRDefault="00C72B0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495- وعن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«أَصْدَقُ كَلِمَةٍ قَالَهَا شَاعِرٌ كَلِمَةُ لَبِيد: أَلا كُلُّ شيْءٍ ما خَلا اللهَ بَاطِلُ».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19"/>
      </w:r>
      <w:r w:rsidR="00C8054F" w:rsidRPr="00C8054F">
        <w:rPr>
          <w:rStyle w:val="FootnoteReference"/>
          <w:rFonts w:cs="B Lotus"/>
          <w:szCs w:val="28"/>
          <w:rtl/>
          <w:lang w:bidi="ar-SA"/>
        </w:rPr>
        <w:t>)</w:t>
      </w:r>
    </w:p>
    <w:p w:rsidR="00C72B0C" w:rsidRPr="00636EA8" w:rsidRDefault="00D425BF"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«راست‌ترین سخنی که یک شاعر گفته است، سخن </w:t>
      </w:r>
      <w:r w:rsidRPr="00636EA8">
        <w:rPr>
          <w:rFonts w:ascii="Traditional Arabic" w:cs="Times New Roman"/>
          <w:rtl/>
          <w:lang w:bidi="ar-SA"/>
        </w:rPr>
        <w:t>"</w:t>
      </w:r>
      <w:r w:rsidRPr="00636EA8">
        <w:rPr>
          <w:rFonts w:ascii="Traditional Arabic"/>
          <w:rtl/>
          <w:lang w:bidi="ar-SA"/>
        </w:rPr>
        <w:t>لبید</w:t>
      </w:r>
      <w:r w:rsidRPr="00636EA8">
        <w:rPr>
          <w:rFonts w:ascii="Traditional Arabic" w:cs="Times New Roman"/>
          <w:rtl/>
          <w:lang w:bidi="ar-SA"/>
        </w:rPr>
        <w:t>"</w:t>
      </w:r>
      <w:r w:rsidRPr="00636EA8">
        <w:rPr>
          <w:rFonts w:ascii="Traditional Arabic"/>
          <w:rtl/>
          <w:lang w:bidi="ar-SA"/>
        </w:rPr>
        <w:t xml:space="preserve"> می‌باشد که: هان! </w:t>
      </w:r>
      <w:r w:rsidR="002A42E0" w:rsidRPr="00636EA8">
        <w:rPr>
          <w:rFonts w:ascii="Traditional Arabic"/>
          <w:rtl/>
          <w:lang w:bidi="ar-SA"/>
        </w:rPr>
        <w:t>هر چیزی جز الله باطل است».</w:t>
      </w:r>
    </w:p>
    <w:p w:rsidR="002A42E0" w:rsidRPr="00636EA8" w:rsidRDefault="002A42E0"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631B09" w:rsidRPr="00636EA8" w:rsidRDefault="00631B09" w:rsidP="003C56F4">
      <w:pPr>
        <w:autoSpaceDE w:val="0"/>
        <w:autoSpaceDN w:val="0"/>
        <w:adjustRightInd w:val="0"/>
        <w:rPr>
          <w:rFonts w:ascii="Traditional Arabic"/>
          <w:rtl/>
          <w:lang w:bidi="ar-SA"/>
        </w:rPr>
      </w:pPr>
      <w:r w:rsidRPr="00636EA8">
        <w:rPr>
          <w:rFonts w:ascii="Traditional Arabic"/>
          <w:rtl/>
          <w:lang w:bidi="ar-SA"/>
        </w:rPr>
        <w:t>همه‌ی این احادیث که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ذکر کرده، در باب فضیلت زهد و پارسایی در دنیاست؛ از جمله حدیث عبدالله بن مغفل</w:t>
      </w:r>
      <w:r w:rsidRPr="00636EA8">
        <w:rPr>
          <w:rFonts w:ascii="Traditional Arabic"/>
          <w:lang w:bidi="ar-SA"/>
        </w:rPr>
        <w:sym w:font="AGA Arabesque" w:char="F074"/>
      </w:r>
      <w:r w:rsidRPr="00636EA8">
        <w:rPr>
          <w:rFonts w:ascii="Traditional Arabic"/>
          <w:rtl/>
          <w:lang w:bidi="ar-SA"/>
        </w:rPr>
        <w:t xml:space="preserve"> که مردی به پیامبر</w:t>
      </w:r>
      <w:r w:rsidRPr="00636EA8">
        <w:rPr>
          <w:rFonts w:ascii="Traditional Arabic"/>
          <w:lang w:bidi="ar-SA"/>
        </w:rPr>
        <w:sym w:font="AGA Arabesque" w:char="F072"/>
      </w:r>
      <w:r w:rsidRPr="00636EA8">
        <w:rPr>
          <w:rFonts w:ascii="Traditional Arabic"/>
          <w:rtl/>
          <w:lang w:bidi="ar-SA"/>
        </w:rPr>
        <w:t xml:space="preserve"> عرض کرد: ای رسول خدا! من، شما را دوست دارم. رسول‌الله</w:t>
      </w:r>
      <w:r w:rsidRPr="00636EA8">
        <w:rPr>
          <w:rFonts w:ascii="Traditional Arabic"/>
          <w:lang w:bidi="ar-SA"/>
        </w:rPr>
        <w:sym w:font="AGA Arabesque" w:char="F072"/>
      </w:r>
      <w:r w:rsidRPr="00636EA8">
        <w:rPr>
          <w:rFonts w:ascii="Traditional Arabic"/>
          <w:rtl/>
          <w:lang w:bidi="ar-SA"/>
        </w:rPr>
        <w:t xml:space="preserve"> فرمود: «بنگر چه می‌گویی؟» و آن مرد، سه بار گفت: به الله سوگند، من شما را دوست دارم. پیامبر</w:t>
      </w:r>
      <w:r w:rsidRPr="00636EA8">
        <w:rPr>
          <w:rFonts w:ascii="Traditional Arabic"/>
          <w:lang w:bidi="ar-SA"/>
        </w:rPr>
        <w:sym w:font="AGA Arabesque" w:char="F072"/>
      </w:r>
      <w:r w:rsidRPr="00636EA8">
        <w:rPr>
          <w:rFonts w:ascii="Traditional Arabic"/>
          <w:rtl/>
          <w:lang w:bidi="ar-SA"/>
        </w:rPr>
        <w:t xml:space="preserve"> فرمود: «اگر مرا دوست داری برای پوشیدن لباس فقر، آماده باش؛ زیرا فقر، سریع‌تر از رسیدن سیل به پایان مسیرش به دوست‌داران من می‌رسد».</w:t>
      </w:r>
    </w:p>
    <w:p w:rsidR="00631B09" w:rsidRPr="00636EA8" w:rsidRDefault="00631B09" w:rsidP="00BB388D">
      <w:pPr>
        <w:autoSpaceDE w:val="0"/>
        <w:autoSpaceDN w:val="0"/>
        <w:adjustRightInd w:val="0"/>
        <w:rPr>
          <w:rFonts w:ascii="Traditional Arabic"/>
          <w:rtl/>
          <w:lang w:bidi="ar-SA"/>
        </w:rPr>
      </w:pPr>
      <w:r w:rsidRPr="00636EA8">
        <w:rPr>
          <w:rFonts w:ascii="Traditional Arabic"/>
          <w:rtl/>
          <w:lang w:bidi="ar-SA"/>
        </w:rPr>
        <w:t>البته این حدیث، صحیح نیست و از پیامبر</w:t>
      </w:r>
      <w:r w:rsidRPr="00636EA8">
        <w:rPr>
          <w:rFonts w:ascii="Traditional Arabic"/>
          <w:lang w:bidi="ar-SA"/>
        </w:rPr>
        <w:sym w:font="AGA Arabesque" w:char="F072"/>
      </w:r>
      <w:r w:rsidRPr="00636EA8">
        <w:rPr>
          <w:rFonts w:ascii="Traditional Arabic"/>
          <w:rtl/>
          <w:lang w:bidi="ar-SA"/>
        </w:rPr>
        <w:t xml:space="preserve"> به‌ثبوت نرسیده است؛ زیرا ثروت، هیچ ربطی به محبت پیامبر</w:t>
      </w:r>
      <w:r w:rsidRPr="00636EA8">
        <w:rPr>
          <w:rFonts w:ascii="Traditional Arabic"/>
          <w:lang w:bidi="ar-SA"/>
        </w:rPr>
        <w:sym w:font="AGA Arabesque" w:char="F072"/>
      </w:r>
      <w:r w:rsidRPr="00636EA8">
        <w:rPr>
          <w:rFonts w:ascii="Traditional Arabic"/>
          <w:rtl/>
          <w:lang w:bidi="ar-SA"/>
        </w:rPr>
        <w:t xml:space="preserve"> ندارد و بسیاری از ثروتمندان، دوست‌دارِ پیامبر</w:t>
      </w:r>
      <w:r w:rsidRPr="00636EA8">
        <w:rPr>
          <w:rFonts w:ascii="Traditional Arabic"/>
          <w:lang w:bidi="ar-SA"/>
        </w:rPr>
        <w:sym w:font="AGA Arabesque" w:char="F072"/>
      </w:r>
      <w:r w:rsidRPr="00636EA8">
        <w:rPr>
          <w:rFonts w:ascii="Traditional Arabic"/>
          <w:rtl/>
          <w:lang w:bidi="ar-SA"/>
        </w:rPr>
        <w:t xml:space="preserve"> هستند و برعکس، بسیاری از فقرا، دشمنی و عداوت شدیدی به پیامبر اسلام</w:t>
      </w:r>
      <w:r w:rsidRPr="00636EA8">
        <w:rPr>
          <w:rFonts w:ascii="Traditional Arabic"/>
          <w:lang w:bidi="ar-SA"/>
        </w:rPr>
        <w:sym w:font="AGA Arabesque" w:char="F072"/>
      </w:r>
      <w:r w:rsidRPr="00636EA8">
        <w:rPr>
          <w:rFonts w:ascii="Traditional Arabic"/>
          <w:rtl/>
          <w:lang w:bidi="ar-SA"/>
        </w:rPr>
        <w:t xml:space="preserve"> دارند. لذا این حدیث، صحیح نیست. نشانه‌ی محبت با پیامبر</w:t>
      </w:r>
      <w:r w:rsidRPr="00636EA8">
        <w:rPr>
          <w:rFonts w:ascii="Traditional Arabic"/>
          <w:lang w:bidi="ar-SA"/>
        </w:rPr>
        <w:sym w:font="AGA Arabesque" w:char="F072"/>
      </w:r>
      <w:r w:rsidRPr="00636EA8">
        <w:rPr>
          <w:rFonts w:ascii="Traditional Arabic"/>
          <w:rtl/>
          <w:lang w:bidi="ar-SA"/>
        </w:rPr>
        <w:t xml:space="preserve">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انسان به‌شدت از ایشان پیروی کند و به سنّت آن بزرگوار تمسک جوید. همان‌گونه که الله</w:t>
      </w:r>
      <w:r w:rsidRPr="00636EA8">
        <w:rPr>
          <w:rFonts w:ascii="Traditional Arabic"/>
          <w:lang w:bidi="ar-SA"/>
        </w:rPr>
        <w:sym w:font="AGA Arabesque" w:char="F055"/>
      </w:r>
      <w:r w:rsidRPr="00636EA8">
        <w:rPr>
          <w:rFonts w:ascii="Traditional Arabic"/>
          <w:rtl/>
          <w:lang w:bidi="ar-SA"/>
        </w:rPr>
        <w:t xml:space="preserve"> می‌فرماید:</w:t>
      </w:r>
    </w:p>
    <w:p w:rsidR="008B7C2B" w:rsidRDefault="00C8054F" w:rsidP="008B7C2B">
      <w:pPr>
        <w:pStyle w:val="a0"/>
        <w:rPr>
          <w:rFonts w:ascii="KFGQPC Uthman Taha Naskh" w:cs="KFGQPC Uthman Taha Naskh"/>
          <w:rtl/>
          <w:lang w:bidi="ar-SA"/>
        </w:rPr>
      </w:pPr>
      <w:r w:rsidRPr="00636EA8">
        <w:rPr>
          <w:rFonts w:ascii="KFGQPC Uthman Taha Naskh" w:cs="KFGQPC Uthman Taha Naskh" w:hint="cs"/>
          <w:rtl/>
          <w:lang w:bidi="ar-SA"/>
        </w:rPr>
        <w:t>﴿</w:t>
      </w:r>
      <w:r w:rsidR="005E526F" w:rsidRPr="00636EA8">
        <w:rPr>
          <w:rFonts w:ascii="KFGQPC Uthmanic Script HAFS" w:hint="eastAsia"/>
          <w:rtl/>
          <w:lang w:bidi="ar-SA"/>
        </w:rPr>
        <w:t>قُل</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إِن</w:t>
      </w:r>
      <w:r w:rsidR="005E526F" w:rsidRPr="00636EA8">
        <w:rPr>
          <w:rFonts w:ascii="KFGQPC Uthmanic Script HAFS"/>
          <w:rtl/>
          <w:lang w:bidi="ar-SA"/>
        </w:rPr>
        <w:t xml:space="preserve"> </w:t>
      </w:r>
      <w:r w:rsidR="005E526F" w:rsidRPr="00636EA8">
        <w:rPr>
          <w:rFonts w:ascii="KFGQPC Uthmanic Script HAFS" w:hint="eastAsia"/>
          <w:rtl/>
          <w:lang w:bidi="ar-SA"/>
        </w:rPr>
        <w:t>كُنتُم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تُحِبُّونَ</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للَّهَ</w:t>
      </w:r>
      <w:r w:rsidR="005E526F" w:rsidRPr="00636EA8">
        <w:rPr>
          <w:rFonts w:ascii="KFGQPC Uthmanic Script HAFS"/>
          <w:rtl/>
          <w:lang w:bidi="ar-SA"/>
        </w:rPr>
        <w:t xml:space="preserve"> </w:t>
      </w:r>
      <w:r w:rsidR="005E526F" w:rsidRPr="00636EA8">
        <w:rPr>
          <w:rFonts w:ascii="KFGQPC Uthmanic Script HAFS" w:hint="eastAsia"/>
          <w:rtl/>
          <w:lang w:bidi="ar-SA"/>
        </w:rPr>
        <w:t>فَ</w:t>
      </w:r>
      <w:r w:rsidR="005E526F" w:rsidRPr="00636EA8">
        <w:rPr>
          <w:rFonts w:ascii="KFGQPC Uthmanic Script HAFS" w:hint="cs"/>
          <w:rtl/>
          <w:lang w:bidi="ar-SA"/>
        </w:rPr>
        <w:t>ٱ</w:t>
      </w:r>
      <w:r w:rsidR="005E526F" w:rsidRPr="00636EA8">
        <w:rPr>
          <w:rFonts w:ascii="KFGQPC Uthmanic Script HAFS" w:hint="eastAsia"/>
          <w:rtl/>
          <w:lang w:bidi="ar-SA"/>
        </w:rPr>
        <w:t>تَّبِعُونِي</w:t>
      </w:r>
      <w:r w:rsidR="005E526F" w:rsidRPr="00636EA8">
        <w:rPr>
          <w:rFonts w:ascii="KFGQPC Uthmanic Script HAFS"/>
          <w:rtl/>
          <w:lang w:bidi="ar-SA"/>
        </w:rPr>
        <w:t xml:space="preserve"> </w:t>
      </w:r>
      <w:r w:rsidR="005E526F" w:rsidRPr="00636EA8">
        <w:rPr>
          <w:rFonts w:ascii="KFGQPC Uthmanic Script HAFS" w:hint="eastAsia"/>
          <w:rtl/>
          <w:lang w:bidi="ar-SA"/>
        </w:rPr>
        <w:t>يُح</w:t>
      </w:r>
      <w:r w:rsidR="005E526F" w:rsidRPr="00636EA8">
        <w:rPr>
          <w:rFonts w:ascii="KFGQPC Uthmanic Script HAFS" w:hint="cs"/>
          <w:rtl/>
          <w:lang w:bidi="ar-SA"/>
        </w:rPr>
        <w:t>ۡ</w:t>
      </w:r>
      <w:r w:rsidR="005E526F" w:rsidRPr="00636EA8">
        <w:rPr>
          <w:rFonts w:ascii="KFGQPC Uthmanic Script HAFS" w:hint="eastAsia"/>
          <w:rtl/>
          <w:lang w:bidi="ar-SA"/>
        </w:rPr>
        <w:t>بِب</w:t>
      </w:r>
      <w:r w:rsidR="005E526F" w:rsidRPr="00636EA8">
        <w:rPr>
          <w:rFonts w:ascii="KFGQPC Uthmanic Script HAFS" w:hint="cs"/>
          <w:rtl/>
          <w:lang w:bidi="ar-SA"/>
        </w:rPr>
        <w:t>ۡ</w:t>
      </w:r>
      <w:r w:rsidR="005E526F" w:rsidRPr="00636EA8">
        <w:rPr>
          <w:rFonts w:ascii="KFGQPC Uthmanic Script HAFS" w:hint="eastAsia"/>
          <w:rtl/>
          <w:lang w:bidi="ar-SA"/>
        </w:rPr>
        <w:t>كُمُ</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للَّهُ</w:t>
      </w:r>
      <w:r w:rsidR="005E526F" w:rsidRPr="00636EA8">
        <w:rPr>
          <w:rFonts w:ascii="KFGQPC Uthmanic Script HAFS"/>
          <w:rtl/>
          <w:lang w:bidi="ar-SA"/>
        </w:rPr>
        <w:t xml:space="preserve"> </w:t>
      </w:r>
      <w:r w:rsidR="005E526F" w:rsidRPr="00636EA8">
        <w:rPr>
          <w:rFonts w:ascii="KFGQPC Uthmanic Script HAFS" w:hint="eastAsia"/>
          <w:rtl/>
          <w:lang w:bidi="ar-SA"/>
        </w:rPr>
        <w:t>وَيَغ</w:t>
      </w:r>
      <w:r w:rsidR="005E526F" w:rsidRPr="00636EA8">
        <w:rPr>
          <w:rFonts w:ascii="KFGQPC Uthmanic Script HAFS" w:hint="cs"/>
          <w:rtl/>
          <w:lang w:bidi="ar-SA"/>
        </w:rPr>
        <w:t>ۡ</w:t>
      </w:r>
      <w:r w:rsidR="005E526F" w:rsidRPr="00636EA8">
        <w:rPr>
          <w:rFonts w:ascii="KFGQPC Uthmanic Script HAFS" w:hint="eastAsia"/>
          <w:rtl/>
          <w:lang w:bidi="ar-SA"/>
        </w:rPr>
        <w:t>فِر</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لَكُم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ذُنُوبَكُم</w:t>
      </w:r>
      <w:r w:rsidR="005E526F" w:rsidRPr="00636EA8">
        <w:rPr>
          <w:rFonts w:ascii="KFGQPC Uthmanic Script HAFS" w:hint="cs"/>
          <w:rtl/>
          <w:lang w:bidi="ar-SA"/>
        </w:rPr>
        <w:t>ۡ</w:t>
      </w:r>
      <w:r w:rsidRPr="00636EA8">
        <w:rPr>
          <w:rFonts w:ascii="KFGQPC Uthman Taha Naskh" w:cs="KFGQPC Uthman Taha Naskh" w:hint="cs"/>
          <w:rtl/>
          <w:lang w:bidi="ar-SA"/>
        </w:rPr>
        <w:t>﴾</w:t>
      </w:r>
    </w:p>
    <w:p w:rsidR="00DD724A" w:rsidRPr="00636EA8" w:rsidRDefault="005E526F" w:rsidP="008B7C2B">
      <w:pPr>
        <w:pStyle w:val="a0"/>
        <w:bidi w:val="0"/>
        <w:rPr>
          <w:rFonts w:ascii="(normal text)" w:hAnsi="(normal text)"/>
          <w:rtl/>
          <w:lang w:bidi="ar-SA"/>
        </w:rPr>
      </w:pPr>
      <w:r w:rsidRPr="00636EA8">
        <w:rPr>
          <w:rFonts w:ascii="KFGQPC Uthman Taha Naskh" w:cs="KFGQPC Uthman Taha Naskh"/>
          <w:rtl/>
          <w:lang w:bidi="ar-SA"/>
        </w:rPr>
        <w:t xml:space="preserve"> </w:t>
      </w:r>
      <w:r w:rsidRPr="00636EA8">
        <w:rPr>
          <w:rStyle w:val="Char8"/>
          <w:rtl/>
        </w:rPr>
        <w:t>[</w:t>
      </w:r>
      <w:r w:rsidR="002C7F89">
        <w:rPr>
          <w:rStyle w:val="Char8"/>
          <w:rFonts w:hint="eastAsia"/>
          <w:rtl/>
        </w:rPr>
        <w:t>آل عمران</w:t>
      </w:r>
      <w:r w:rsidRPr="00636EA8">
        <w:rPr>
          <w:rStyle w:val="Char8"/>
          <w:rtl/>
        </w:rPr>
        <w:t xml:space="preserve">: </w:t>
      </w:r>
      <w:r w:rsidRPr="00636EA8">
        <w:rPr>
          <w:rStyle w:val="Char8"/>
          <w:rFonts w:hint="cs"/>
          <w:rtl/>
        </w:rPr>
        <w:t>٣١</w:t>
      </w:r>
      <w:r w:rsidRPr="00636EA8">
        <w:rPr>
          <w:rStyle w:val="Char8"/>
          <w:rtl/>
        </w:rPr>
        <w:t xml:space="preserve">]  </w:t>
      </w:r>
      <w:r w:rsidR="00E21E18" w:rsidRPr="00636EA8">
        <w:rPr>
          <w:rFonts w:ascii="(normal text)" w:hAnsi="(normal text)"/>
          <w:rtl/>
          <w:lang w:bidi="ar-SA"/>
        </w:rPr>
        <w:tab/>
      </w:r>
    </w:p>
    <w:p w:rsidR="00DD724A" w:rsidRPr="00636EA8" w:rsidRDefault="00DD724A" w:rsidP="00BB388D">
      <w:pPr>
        <w:pStyle w:val="a1"/>
        <w:rPr>
          <w:rFonts w:ascii="Traditional Arabic"/>
          <w:rtl/>
          <w:lang w:bidi="ar-SA"/>
        </w:rPr>
      </w:pPr>
      <w:r w:rsidRPr="00636EA8">
        <w:rPr>
          <w:rtl/>
          <w:lang w:bidi="ar-SA"/>
        </w:rPr>
        <w:t>بگو: اگر الله را دوست دارید، از من پیروی کنید تا الله شما را دوست بدارد و گناهانتان را ببخشد.</w:t>
      </w:r>
    </w:p>
    <w:p w:rsidR="00631B09" w:rsidRPr="00636EA8" w:rsidRDefault="00DD724A" w:rsidP="003C56F4">
      <w:pPr>
        <w:autoSpaceDE w:val="0"/>
        <w:autoSpaceDN w:val="0"/>
        <w:adjustRightInd w:val="0"/>
        <w:rPr>
          <w:rFonts w:ascii="Traditional Arabic"/>
          <w:rtl/>
          <w:lang w:bidi="ar-SA"/>
        </w:rPr>
      </w:pPr>
      <w:r w:rsidRPr="00636EA8">
        <w:rPr>
          <w:rFonts w:ascii="Traditional Arabic"/>
          <w:rtl/>
          <w:lang w:bidi="ar-SA"/>
        </w:rPr>
        <w:t>لذا سنج</w:t>
      </w:r>
      <w:r w:rsidR="003C56F4" w:rsidRPr="00636EA8">
        <w:rPr>
          <w:rFonts w:ascii="Traditional Arabic" w:hint="cs"/>
          <w:rtl/>
          <w:lang w:bidi="ar-SA"/>
        </w:rPr>
        <w:t>ش</w:t>
      </w:r>
      <w:r w:rsidRPr="00636EA8">
        <w:rPr>
          <w:rFonts w:ascii="Traditional Arabic"/>
          <w:rtl/>
          <w:lang w:bidi="ar-SA"/>
        </w:rPr>
        <w:t xml:space="preserve"> یا معیار ارزیابی این ادعا، پیروی از پیامبر</w:t>
      </w:r>
      <w:r w:rsidRPr="00636EA8">
        <w:rPr>
          <w:rFonts w:ascii="Traditional Arabic"/>
          <w:lang w:bidi="ar-SA"/>
        </w:rPr>
        <w:sym w:font="AGA Arabesque" w:char="F072"/>
      </w:r>
      <w:r w:rsidRPr="00636EA8">
        <w:rPr>
          <w:rFonts w:ascii="Traditional Arabic"/>
          <w:rtl/>
          <w:lang w:bidi="ar-SA"/>
        </w:rPr>
        <w:t xml:space="preserve"> است؛ هرکس، بیش‌تر پیرو پیامبر</w:t>
      </w:r>
      <w:r w:rsidRPr="00636EA8">
        <w:rPr>
          <w:rFonts w:ascii="Traditional Arabic"/>
          <w:lang w:bidi="ar-SA"/>
        </w:rPr>
        <w:sym w:font="AGA Arabesque" w:char="F072"/>
      </w:r>
      <w:r w:rsidRPr="00636EA8">
        <w:rPr>
          <w:rFonts w:ascii="Traditional Arabic"/>
          <w:rtl/>
          <w:lang w:bidi="ar-SA"/>
        </w:rPr>
        <w:t xml:space="preserve"> باشد، محبتش به ایشان، بیش‌تر است و فقر و ثروت به دست الله</w:t>
      </w:r>
      <w:r w:rsidRPr="00636EA8">
        <w:rPr>
          <w:rFonts w:ascii="Traditional Arabic"/>
          <w:lang w:bidi="ar-SA"/>
        </w:rPr>
        <w:sym w:font="AGA Arabesque" w:char="F055"/>
      </w:r>
      <w:r w:rsidRPr="00636EA8">
        <w:rPr>
          <w:rFonts w:ascii="Traditional Arabic"/>
          <w:rtl/>
          <w:lang w:bidi="ar-SA"/>
        </w:rPr>
        <w:t xml:space="preserve"> می‌باشد.</w:t>
      </w:r>
    </w:p>
    <w:p w:rsidR="00423733" w:rsidRPr="00636EA8" w:rsidRDefault="00DD724A" w:rsidP="00BB388D">
      <w:pPr>
        <w:autoSpaceDE w:val="0"/>
        <w:autoSpaceDN w:val="0"/>
        <w:adjustRightInd w:val="0"/>
        <w:rPr>
          <w:rFonts w:ascii="Traditional Arabic"/>
          <w:rtl/>
          <w:lang w:bidi="ar-SA"/>
        </w:rPr>
      </w:pPr>
      <w:r w:rsidRPr="00636EA8">
        <w:rPr>
          <w:rFonts w:ascii="Traditional Arabic"/>
          <w:rtl/>
          <w:lang w:bidi="ar-SA"/>
        </w:rPr>
        <w:t xml:space="preserve">یکی از نشانه‌های زهد و بی‌علاقگی انسان به دنیا،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w:t>
      </w:r>
      <w:r w:rsidR="00423733" w:rsidRPr="00636EA8">
        <w:rPr>
          <w:rFonts w:ascii="Traditional Arabic"/>
          <w:rtl/>
          <w:lang w:bidi="ar-SA"/>
        </w:rPr>
        <w:t>زندگی‌اش به‌سان زندگی پیامبر</w:t>
      </w:r>
      <w:r w:rsidR="00423733" w:rsidRPr="00636EA8">
        <w:rPr>
          <w:rFonts w:ascii="Traditional Arabic"/>
          <w:lang w:bidi="ar-SA"/>
        </w:rPr>
        <w:sym w:font="AGA Arabesque" w:char="F072"/>
      </w:r>
      <w:r w:rsidR="00423733" w:rsidRPr="00636EA8">
        <w:rPr>
          <w:rFonts w:ascii="Traditional Arabic"/>
          <w:rtl/>
          <w:lang w:bidi="ar-SA"/>
        </w:rPr>
        <w:t>، دور از تن‌پروری و آسایش‌طلبی باشد؛ به‌گونه‌ای که پیامبر</w:t>
      </w:r>
      <w:r w:rsidR="00423733" w:rsidRPr="00636EA8">
        <w:rPr>
          <w:rFonts w:ascii="Traditional Arabic"/>
          <w:lang w:bidi="ar-SA"/>
        </w:rPr>
        <w:sym w:font="AGA Arabesque" w:char="F072"/>
      </w:r>
      <w:r w:rsidR="00423733" w:rsidRPr="00636EA8">
        <w:rPr>
          <w:rFonts w:ascii="Traditional Arabic"/>
          <w:rtl/>
          <w:lang w:bidi="ar-SA"/>
        </w:rPr>
        <w:t xml:space="preserve"> روی حصیر می‌خوابید و اثر آن بر بدنش نمایان می‌شد. به او گفتند: کاش بسترِ نرمی برای شما آماده می‌کردیم! فرمود: «مرا با دنیا چه‌کار؟! من در دنیا مانند سواری هستم که در سایه‌ی درختی می‌نشیند و سپس آن را ترک می‌کند و به راهش ادامه می‌دهد».</w:t>
      </w:r>
    </w:p>
    <w:p w:rsidR="00DD724A" w:rsidRPr="00636EA8" w:rsidRDefault="00423733" w:rsidP="00BB388D">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هیچ چشم‌داشتی به دنیا نداشت؛ بلکه همه‌ی مالش را در راه الله انفاق می‌کرد و خود، مانند فقرا زندگی می‌نمود.</w:t>
      </w:r>
    </w:p>
    <w:p w:rsidR="00DD724A" w:rsidRPr="00636EA8" w:rsidRDefault="00423733"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002D75FD" w:rsidRPr="00636EA8">
        <w:rPr>
          <w:rFonts w:ascii="Traditional Arabic"/>
          <w:rtl/>
          <w:lang w:bidi="ar-SA"/>
        </w:rPr>
        <w:t xml:space="preserve">احادیثی ذکر کرده است که نشان می‌دهد فقرا پیش از ثرومتندان وارد بهشت می‌شوند و بیش‌ترِ بهشتیان از فقرا هستند؛ زیرا انگیزه یا عامل طغیان و سرکشی در فقرا نیست یا ضعیف‌تر است و از این‌رو آدم‌های متواضع و فروتنی هستند. بازنگاهی به آیه‌های قرآن، نشان می‌دهد که منکِران پیامبران، بیش‌تر از میان ثروتمندان  و اشراف هر قومی بوده‌اند </w:t>
      </w:r>
      <w:r w:rsidR="003C56F4" w:rsidRPr="00636EA8">
        <w:rPr>
          <w:rFonts w:ascii="Traditional Arabic"/>
          <w:rtl/>
          <w:lang w:bidi="ar-SA"/>
        </w:rPr>
        <w:t>و بیش‌تر فقیران، از پیامبران ال</w:t>
      </w:r>
      <w:r w:rsidR="002D75FD" w:rsidRPr="00636EA8">
        <w:rPr>
          <w:rFonts w:ascii="Traditional Arabic"/>
          <w:rtl/>
          <w:lang w:bidi="ar-SA"/>
        </w:rPr>
        <w:t>هی پیروی کرده‌اند؛ لذا بیش‌ترِ بهشتیان، از فقرا هستند و پیش از ثروتمندان وارد بهشت می‌شوند؛ البته درباره‌ی مقداری که زودتر وارد بهشت می‌شوند، روایت‌های گوناگونی وجود دارد و این، به نحوه‌ی راهپی</w:t>
      </w:r>
      <w:r w:rsidR="003C56F4" w:rsidRPr="00636EA8">
        <w:rPr>
          <w:rFonts w:ascii="Traditional Arabic" w:hint="cs"/>
          <w:rtl/>
          <w:lang w:bidi="ar-SA"/>
        </w:rPr>
        <w:t>م</w:t>
      </w:r>
      <w:r w:rsidR="002D75FD" w:rsidRPr="00636EA8">
        <w:rPr>
          <w:rFonts w:ascii="Traditional Arabic"/>
          <w:rtl/>
          <w:lang w:bidi="ar-SA"/>
        </w:rPr>
        <w:t xml:space="preserve">ایی آنان به سوی بهشت برمی‌گردد؛ </w:t>
      </w:r>
      <w:r w:rsidR="00295A36" w:rsidRPr="00636EA8">
        <w:rPr>
          <w:rFonts w:ascii="Traditional Arabic"/>
          <w:rtl/>
          <w:lang w:bidi="ar-SA"/>
        </w:rPr>
        <w:t xml:space="preserve">به عنوان مثال: </w:t>
      </w:r>
      <w:r w:rsidR="002D75FD" w:rsidRPr="00636EA8">
        <w:rPr>
          <w:rFonts w:ascii="Traditional Arabic"/>
          <w:rtl/>
          <w:lang w:bidi="ar-SA"/>
        </w:rPr>
        <w:t>یک نفر این مسیر را ده روزه می‌پیماید و دیگری همین مسیر را در بیست روز طی می‌کند.</w:t>
      </w:r>
    </w:p>
    <w:p w:rsidR="00295A36" w:rsidRPr="00636EA8" w:rsidRDefault="00295A36" w:rsidP="00BB388D">
      <w:pPr>
        <w:autoSpaceDE w:val="0"/>
        <w:autoSpaceDN w:val="0"/>
        <w:adjustRightInd w:val="0"/>
        <w:rPr>
          <w:rFonts w:ascii="Traditional Arabic"/>
          <w:rtl/>
          <w:lang w:bidi="ar-SA"/>
        </w:rPr>
      </w:pPr>
      <w:r w:rsidRPr="00636EA8">
        <w:rPr>
          <w:rFonts w:ascii="Traditional Arabic"/>
          <w:rtl/>
          <w:lang w:bidi="ar-SA"/>
        </w:rPr>
        <w:t>سپس حدیث ابوهریره</w:t>
      </w:r>
      <w:r w:rsidRPr="00636EA8">
        <w:rPr>
          <w:rFonts w:ascii="Traditional Arabic"/>
          <w:lang w:bidi="ar-SA"/>
        </w:rPr>
        <w:sym w:font="AGA Arabesque" w:char="F074"/>
      </w:r>
      <w:r w:rsidRPr="00636EA8">
        <w:rPr>
          <w:rFonts w:ascii="Traditional Arabic"/>
          <w:rtl/>
          <w:lang w:bidi="ar-SA"/>
        </w:rPr>
        <w:t xml:space="preserve"> را ذکر کرده است که پیامبر</w:t>
      </w:r>
      <w:r w:rsidRPr="00636EA8">
        <w:rPr>
          <w:rFonts w:ascii="Traditional Arabic"/>
          <w:lang w:bidi="ar-SA"/>
        </w:rPr>
        <w:sym w:font="AGA Arabesque" w:char="F072"/>
      </w:r>
      <w:r w:rsidRPr="00636EA8">
        <w:rPr>
          <w:rFonts w:ascii="Traditional Arabic"/>
          <w:rtl/>
          <w:lang w:bidi="ar-SA"/>
        </w:rPr>
        <w:t xml:space="preserve"> فرمود: «راست‌ترین سخنی که یک شاعر گفته است، سخن </w:t>
      </w:r>
      <w:r w:rsidRPr="00636EA8">
        <w:rPr>
          <w:rFonts w:ascii="Traditional Arabic" w:cs="Times New Roman"/>
          <w:rtl/>
          <w:lang w:bidi="ar-SA"/>
        </w:rPr>
        <w:t>"</w:t>
      </w:r>
      <w:r w:rsidRPr="00636EA8">
        <w:rPr>
          <w:rFonts w:ascii="Traditional Arabic"/>
          <w:rtl/>
          <w:lang w:bidi="ar-SA"/>
        </w:rPr>
        <w:t>لبید</w:t>
      </w:r>
      <w:r w:rsidRPr="00636EA8">
        <w:rPr>
          <w:rFonts w:ascii="Traditional Arabic" w:cs="Times New Roman"/>
          <w:rtl/>
          <w:lang w:bidi="ar-SA"/>
        </w:rPr>
        <w:t>"</w:t>
      </w:r>
      <w:r w:rsidRPr="00636EA8">
        <w:rPr>
          <w:rFonts w:ascii="Traditional Arabic"/>
          <w:rtl/>
          <w:lang w:bidi="ar-SA"/>
        </w:rPr>
        <w:t xml:space="preserve"> می‌باشد که: هان! ه</w:t>
      </w:r>
      <w:r w:rsidR="005831F5" w:rsidRPr="00636EA8">
        <w:rPr>
          <w:rFonts w:ascii="Traditional Arabic"/>
          <w:rtl/>
          <w:lang w:bidi="ar-SA"/>
        </w:rPr>
        <w:t>ر چیزی جز الله باطل است». لذا هر</w:t>
      </w:r>
      <w:r w:rsidRPr="00636EA8">
        <w:rPr>
          <w:rFonts w:ascii="Traditional Arabic"/>
          <w:rtl/>
          <w:lang w:bidi="ar-SA"/>
        </w:rPr>
        <w:t xml:space="preserve"> چیزی جز ال</w:t>
      </w:r>
      <w:r w:rsidR="005831F5" w:rsidRPr="00636EA8">
        <w:rPr>
          <w:rFonts w:ascii="Traditional Arabic"/>
          <w:rtl/>
          <w:lang w:bidi="ar-SA"/>
        </w:rPr>
        <w:t>له، بی‌فایده و باطل است و هیچ نف</w:t>
      </w:r>
      <w:r w:rsidRPr="00636EA8">
        <w:rPr>
          <w:rFonts w:ascii="Traditional Arabic"/>
          <w:rtl/>
          <w:lang w:bidi="ar-SA"/>
        </w:rPr>
        <w:t>عی نمی‌رساند؛ ولی آن‌چه از آنِ الله یا برای اوست، به صاحبش نفع می‌رساند و برایش ماندگار است. از این‌رو دنیا، بی‌ارزش است. همان‌گونه که الله متعال می‌فرماید:</w:t>
      </w:r>
    </w:p>
    <w:p w:rsidR="003E52FC" w:rsidRPr="00636EA8" w:rsidRDefault="003E52FC" w:rsidP="00BC463E">
      <w:pPr>
        <w:pStyle w:val="a0"/>
        <w:rPr>
          <w:rFonts w:ascii="(normal text)" w:hAnsi="(normal text)"/>
          <w:rtl/>
          <w:lang w:bidi="ar-SA"/>
        </w:rPr>
      </w:pPr>
      <w:r w:rsidRPr="00636EA8">
        <w:rPr>
          <w:lang w:bidi="ar-SA"/>
        </w:rPr>
        <w:sym w:font="HQPB5" w:char="F028"/>
      </w:r>
      <w:r w:rsidR="00C8054F" w:rsidRPr="00636EA8">
        <w:rPr>
          <w:rFonts w:ascii="KFGQPC Uthman Taha Naskh" w:cs="KFGQPC Uthman Taha Naskh" w:hint="cs"/>
          <w:rtl/>
          <w:lang w:bidi="ar-SA"/>
        </w:rPr>
        <w:t>﴿</w:t>
      </w:r>
      <w:r w:rsidR="005E526F" w:rsidRPr="00636EA8">
        <w:rPr>
          <w:rFonts w:ascii="KFGQPC Uthmanic Script HAFS" w:hint="cs"/>
          <w:rtl/>
          <w:lang w:bidi="ar-SA"/>
        </w:rPr>
        <w:t>ٱ</w:t>
      </w:r>
      <w:r w:rsidR="005E526F" w:rsidRPr="00636EA8">
        <w:rPr>
          <w:rFonts w:ascii="KFGQPC Uthmanic Script HAFS" w:hint="eastAsia"/>
          <w:rtl/>
          <w:lang w:bidi="ar-SA"/>
        </w:rPr>
        <w:t>ع</w:t>
      </w:r>
      <w:r w:rsidR="005E526F" w:rsidRPr="00636EA8">
        <w:rPr>
          <w:rFonts w:ascii="KFGQPC Uthmanic Script HAFS" w:hint="cs"/>
          <w:rtl/>
          <w:lang w:bidi="ar-SA"/>
        </w:rPr>
        <w:t>ۡ</w:t>
      </w:r>
      <w:r w:rsidR="005E526F" w:rsidRPr="00636EA8">
        <w:rPr>
          <w:rFonts w:ascii="KFGQPC Uthmanic Script HAFS" w:hint="eastAsia"/>
          <w:rtl/>
          <w:lang w:bidi="ar-SA"/>
        </w:rPr>
        <w:t>لَمُو</w:t>
      </w:r>
      <w:r w:rsidR="005E526F" w:rsidRPr="00636EA8">
        <w:rPr>
          <w:rFonts w:ascii="KFGQPC Uthmanic Script HAFS" w:hint="cs"/>
          <w:rtl/>
          <w:lang w:bidi="ar-SA"/>
        </w:rPr>
        <w:t>ٓ</w:t>
      </w:r>
      <w:r w:rsidR="005E526F" w:rsidRPr="00636EA8">
        <w:rPr>
          <w:rFonts w:ascii="KFGQPC Uthmanic Script HAFS" w:hint="eastAsia"/>
          <w:rtl/>
          <w:lang w:bidi="ar-SA"/>
        </w:rPr>
        <w:t>اْ</w:t>
      </w:r>
      <w:r w:rsidR="005E526F" w:rsidRPr="00636EA8">
        <w:rPr>
          <w:rFonts w:ascii="KFGQPC Uthmanic Script HAFS"/>
          <w:rtl/>
          <w:lang w:bidi="ar-SA"/>
        </w:rPr>
        <w:t xml:space="preserve"> </w:t>
      </w:r>
      <w:r w:rsidR="005E526F" w:rsidRPr="00636EA8">
        <w:rPr>
          <w:rFonts w:ascii="KFGQPC Uthmanic Script HAFS" w:hint="eastAsia"/>
          <w:rtl/>
          <w:lang w:bidi="ar-SA"/>
        </w:rPr>
        <w:t>أَنَّمَا</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حَيَو</w:t>
      </w:r>
      <w:r w:rsidR="005E526F" w:rsidRPr="00636EA8">
        <w:rPr>
          <w:rFonts w:ascii="KFGQPC Uthmanic Script HAFS" w:hint="cs"/>
          <w:rtl/>
          <w:lang w:bidi="ar-SA"/>
        </w:rPr>
        <w:t>ٰ</w:t>
      </w:r>
      <w:r w:rsidR="005E526F" w:rsidRPr="00636EA8">
        <w:rPr>
          <w:rFonts w:ascii="KFGQPC Uthmanic Script HAFS" w:hint="eastAsia"/>
          <w:rtl/>
          <w:lang w:bidi="ar-SA"/>
        </w:rPr>
        <w:t>ةُ</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لدُّن</w:t>
      </w:r>
      <w:r w:rsidR="005E526F" w:rsidRPr="00636EA8">
        <w:rPr>
          <w:rFonts w:ascii="KFGQPC Uthmanic Script HAFS" w:hint="cs"/>
          <w:rtl/>
          <w:lang w:bidi="ar-SA"/>
        </w:rPr>
        <w:t>ۡ</w:t>
      </w:r>
      <w:r w:rsidR="005E526F" w:rsidRPr="00636EA8">
        <w:rPr>
          <w:rFonts w:ascii="KFGQPC Uthmanic Script HAFS" w:hint="eastAsia"/>
          <w:rtl/>
          <w:lang w:bidi="ar-SA"/>
        </w:rPr>
        <w:t>يَا</w:t>
      </w:r>
      <w:r w:rsidR="005E526F" w:rsidRPr="00636EA8">
        <w:rPr>
          <w:rFonts w:ascii="KFGQPC Uthmanic Script HAFS"/>
          <w:rtl/>
          <w:lang w:bidi="ar-SA"/>
        </w:rPr>
        <w:t xml:space="preserve"> </w:t>
      </w:r>
      <w:r w:rsidR="005E526F" w:rsidRPr="00636EA8">
        <w:rPr>
          <w:rFonts w:ascii="KFGQPC Uthmanic Script HAFS" w:hint="eastAsia"/>
          <w:rtl/>
          <w:lang w:bidi="ar-SA"/>
        </w:rPr>
        <w:t>لَعِب</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وَلَه</w:t>
      </w:r>
      <w:r w:rsidR="005E526F" w:rsidRPr="00636EA8">
        <w:rPr>
          <w:rFonts w:ascii="KFGQPC Uthmanic Script HAFS" w:hint="cs"/>
          <w:rtl/>
          <w:lang w:bidi="ar-SA"/>
        </w:rPr>
        <w:t>ۡ</w:t>
      </w:r>
      <w:r w:rsidR="005E526F" w:rsidRPr="00636EA8">
        <w:rPr>
          <w:rFonts w:ascii="KFGQPC Uthmanic Script HAFS" w:hint="eastAsia"/>
          <w:rtl/>
          <w:lang w:bidi="ar-SA"/>
        </w:rPr>
        <w:t>و</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وَزِينَة</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وَتَفَاخُرُ</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بَي</w:t>
      </w:r>
      <w:r w:rsidR="005E526F" w:rsidRPr="00636EA8">
        <w:rPr>
          <w:rFonts w:ascii="KFGQPC Uthmanic Script HAFS" w:hint="cs"/>
          <w:rtl/>
          <w:lang w:bidi="ar-SA"/>
        </w:rPr>
        <w:t>ۡ</w:t>
      </w:r>
      <w:r w:rsidR="005E526F" w:rsidRPr="00636EA8">
        <w:rPr>
          <w:rFonts w:ascii="KFGQPC Uthmanic Script HAFS" w:hint="eastAsia"/>
          <w:rtl/>
          <w:lang w:bidi="ar-SA"/>
        </w:rPr>
        <w:t>نَكُم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وَتَكَاثُر</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فِي</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أَم</w:t>
      </w:r>
      <w:r w:rsidR="005E526F" w:rsidRPr="00636EA8">
        <w:rPr>
          <w:rFonts w:ascii="KFGQPC Uthmanic Script HAFS" w:hint="cs"/>
          <w:rtl/>
          <w:lang w:bidi="ar-SA"/>
        </w:rPr>
        <w:t>ۡ</w:t>
      </w:r>
      <w:r w:rsidR="005E526F" w:rsidRPr="00636EA8">
        <w:rPr>
          <w:rFonts w:ascii="KFGQPC Uthmanic Script HAFS" w:hint="eastAsia"/>
          <w:rtl/>
          <w:lang w:bidi="ar-SA"/>
        </w:rPr>
        <w:t>وَ</w:t>
      </w:r>
      <w:r w:rsidR="005E526F" w:rsidRPr="00636EA8">
        <w:rPr>
          <w:rFonts w:ascii="KFGQPC Uthmanic Script HAFS" w:hint="cs"/>
          <w:rtl/>
          <w:lang w:bidi="ar-SA"/>
        </w:rPr>
        <w:t>ٰ</w:t>
      </w:r>
      <w:r w:rsidR="005E526F" w:rsidRPr="00636EA8">
        <w:rPr>
          <w:rFonts w:ascii="KFGQPC Uthmanic Script HAFS" w:hint="eastAsia"/>
          <w:rtl/>
          <w:lang w:bidi="ar-SA"/>
        </w:rPr>
        <w:t>لِ</w:t>
      </w:r>
      <w:r w:rsidR="005E526F" w:rsidRPr="00636EA8">
        <w:rPr>
          <w:rFonts w:ascii="KFGQPC Uthmanic Script HAFS"/>
          <w:rtl/>
          <w:lang w:bidi="ar-SA"/>
        </w:rPr>
        <w:t xml:space="preserve"> </w:t>
      </w:r>
      <w:r w:rsidR="005E526F" w:rsidRPr="00636EA8">
        <w:rPr>
          <w:rFonts w:ascii="KFGQPC Uthmanic Script HAFS" w:hint="eastAsia"/>
          <w:rtl/>
          <w:lang w:bidi="ar-SA"/>
        </w:rPr>
        <w:t>وَ</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أَو</w:t>
      </w:r>
      <w:r w:rsidR="005E526F" w:rsidRPr="00636EA8">
        <w:rPr>
          <w:rFonts w:ascii="KFGQPC Uthmanic Script HAFS" w:hint="cs"/>
          <w:rtl/>
          <w:lang w:bidi="ar-SA"/>
        </w:rPr>
        <w:t>ۡ</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دِ</w:t>
      </w:r>
      <w:r w:rsidR="00C8054F"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5E526F" w:rsidRPr="00636EA8">
        <w:rPr>
          <w:rFonts w:ascii="KFGQPC Uthman Taha Naskh" w:cs="KFGQPC Uthman Taha Naskh"/>
          <w:rtl/>
          <w:lang w:bidi="ar-SA"/>
        </w:rPr>
        <w:tab/>
      </w:r>
      <w:r w:rsidR="005E526F" w:rsidRPr="00636EA8">
        <w:rPr>
          <w:rStyle w:val="Char8"/>
          <w:rtl/>
        </w:rPr>
        <w:t>[</w:t>
      </w:r>
      <w:r w:rsidR="005E526F" w:rsidRPr="00636EA8">
        <w:rPr>
          <w:rStyle w:val="Char8"/>
          <w:rFonts w:hint="eastAsia"/>
          <w:rtl/>
        </w:rPr>
        <w:t>الحديد</w:t>
      </w:r>
      <w:r w:rsidR="005E526F" w:rsidRPr="00636EA8">
        <w:rPr>
          <w:rStyle w:val="Char8"/>
          <w:rtl/>
        </w:rPr>
        <w:t xml:space="preserve">: </w:t>
      </w:r>
      <w:r w:rsidR="005E526F" w:rsidRPr="00636EA8">
        <w:rPr>
          <w:rStyle w:val="Char8"/>
          <w:rFonts w:hint="cs"/>
          <w:rtl/>
        </w:rPr>
        <w:t>٢٠</w:t>
      </w:r>
      <w:r w:rsidR="005E526F" w:rsidRPr="00636EA8">
        <w:rPr>
          <w:rStyle w:val="Char8"/>
          <w:rtl/>
        </w:rPr>
        <w:t>]</w:t>
      </w:r>
      <w:r w:rsidR="005E526F" w:rsidRPr="00636EA8">
        <w:rPr>
          <w:rFonts w:ascii="KFGQPC Uthman Taha Naskh" w:cs="KFGQPC Uthman Taha Naskh"/>
          <w:rtl/>
          <w:lang w:bidi="ar-SA"/>
        </w:rPr>
        <w:t xml:space="preserve">  </w:t>
      </w:r>
      <w:r w:rsidR="00E21E18" w:rsidRPr="00636EA8">
        <w:rPr>
          <w:rFonts w:ascii="(normal text)" w:hAnsi="(normal text)"/>
          <w:rtl/>
          <w:lang w:bidi="ar-SA"/>
        </w:rPr>
        <w:tab/>
      </w:r>
    </w:p>
    <w:p w:rsidR="00295A36" w:rsidRPr="00636EA8" w:rsidRDefault="003E52FC" w:rsidP="00BB388D">
      <w:pPr>
        <w:pStyle w:val="a1"/>
        <w:rPr>
          <w:rFonts w:ascii="Traditional Arabic"/>
          <w:rtl/>
          <w:lang w:bidi="ar-SA"/>
        </w:rPr>
      </w:pPr>
      <w:r w:rsidRPr="00636EA8">
        <w:rPr>
          <w:rtl/>
          <w:lang w:bidi="ar-SA"/>
        </w:rPr>
        <w:t>بدانید که زندگی دنیا تنها بازی و سرگرمی و زیور و فخرفروشی شما به یکدیگر و زیاده‌خواهی در اموال و فرزندان است.</w:t>
      </w:r>
    </w:p>
    <w:p w:rsidR="00295A36" w:rsidRPr="00636EA8" w:rsidRDefault="003E52FC" w:rsidP="00BB388D">
      <w:pPr>
        <w:autoSpaceDE w:val="0"/>
        <w:autoSpaceDN w:val="0"/>
        <w:adjustRightInd w:val="0"/>
        <w:rPr>
          <w:rFonts w:ascii="Traditional Arabic"/>
          <w:rtl/>
          <w:lang w:bidi="ar-SA"/>
        </w:rPr>
      </w:pPr>
      <w:r w:rsidRPr="00636EA8">
        <w:rPr>
          <w:rFonts w:ascii="Traditional Arabic"/>
          <w:rtl/>
          <w:lang w:bidi="ar-SA"/>
        </w:rPr>
        <w:t>تنها چیزی که در دنیا ارزش دارد و درست و نیکوست، ذکر و یاد الله متعال و اطاعت و</w:t>
      </w:r>
      <w:r w:rsidR="005831F5" w:rsidRPr="00636EA8">
        <w:rPr>
          <w:rFonts w:ascii="Traditional Arabic"/>
          <w:rtl/>
          <w:lang w:bidi="ar-SA"/>
        </w:rPr>
        <w:t xml:space="preserve"> </w:t>
      </w:r>
      <w:r w:rsidRPr="00636EA8">
        <w:rPr>
          <w:rFonts w:ascii="Traditional Arabic"/>
          <w:rtl/>
          <w:lang w:bidi="ar-SA"/>
        </w:rPr>
        <w:t>بندگیِ اوست.</w:t>
      </w:r>
    </w:p>
    <w:p w:rsidR="003E52FC" w:rsidRPr="00636EA8" w:rsidRDefault="003E52FC" w:rsidP="00BB388D">
      <w:pPr>
        <w:autoSpaceDE w:val="0"/>
        <w:autoSpaceDN w:val="0"/>
        <w:adjustRightInd w:val="0"/>
        <w:rPr>
          <w:rFonts w:ascii="Traditional Arabic"/>
          <w:rtl/>
          <w:lang w:bidi="ar-SA"/>
        </w:rPr>
      </w:pPr>
      <w:r w:rsidRPr="00636EA8">
        <w:rPr>
          <w:rFonts w:ascii="Traditional Arabic"/>
          <w:rtl/>
          <w:lang w:bidi="ar-SA"/>
        </w:rPr>
        <w:t>از این حدیث چنین برمی‌آید که حق و حقیقت را باید پذیرفت؛ گرچه از زبان شعرا باشد؛ به عبارت دیگر هرکس حق بگوید، قابل قبول است و باید آن را پذیرفت؛ حتی اگر گوینده‌اش کافر یا شاعر و فاسق باشد. ولی کسی که سخن نادرست یا باطل می</w:t>
      </w:r>
      <w:r w:rsidR="005F1206" w:rsidRPr="00636EA8">
        <w:rPr>
          <w:rFonts w:ascii="Traditional Arabic"/>
          <w:rtl/>
          <w:lang w:bidi="ar-SA"/>
        </w:rPr>
        <w:t>‌گوید، سخنش مر</w:t>
      </w:r>
      <w:r w:rsidRPr="00636EA8">
        <w:rPr>
          <w:rFonts w:ascii="Traditional Arabic"/>
          <w:rtl/>
          <w:lang w:bidi="ar-SA"/>
        </w:rPr>
        <w:t>دود و غیرقابل قبول است؛ اگرچه گوینده‌اش مسلمان باشد؛ به عبارت دیگر، این سخن است که اعتبار دارد، نه گوینده‌اش. لذا نگاهِ انسان به دیگران، باید بر اساس اعمال و کردارشان باشد، نه این</w:t>
      </w:r>
      <w:r w:rsidR="00FE08D0" w:rsidRPr="00636EA8">
        <w:rPr>
          <w:rFonts w:ascii="Traditional Arabic"/>
          <w:rtl/>
          <w:lang w:bidi="ar-SA"/>
        </w:rPr>
        <w:t>‌که انسان به خودشان یا شخصیت آنان بنگرد که کیستند و چه جایگاهی دارند.</w:t>
      </w:r>
    </w:p>
    <w:p w:rsidR="00277058" w:rsidRPr="00636EA8" w:rsidRDefault="00277058"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E21E18" w:rsidRPr="00636EA8" w:rsidRDefault="00E21E18" w:rsidP="00BB388D">
      <w:pPr>
        <w:autoSpaceDE w:val="0"/>
        <w:autoSpaceDN w:val="0"/>
        <w:adjustRightInd w:val="0"/>
        <w:jc w:val="center"/>
        <w:rPr>
          <w:rFonts w:ascii="Traditional Arabic"/>
          <w:rtl/>
          <w:lang w:bidi="ar-SA"/>
        </w:rPr>
        <w:sectPr w:rsidR="00E21E18" w:rsidRPr="00636EA8" w:rsidSect="00270467">
          <w:headerReference w:type="default" r:id="rId38"/>
          <w:footnotePr>
            <w:numRestart w:val="eachPage"/>
          </w:footnotePr>
          <w:pgSz w:w="11906" w:h="16838" w:code="9"/>
          <w:pgMar w:top="737" w:right="2381" w:bottom="3969" w:left="2381" w:header="737" w:footer="3969" w:gutter="0"/>
          <w:cols w:space="720"/>
          <w:titlePg/>
          <w:bidi/>
          <w:rtlGutter/>
          <w:docGrid w:linePitch="360"/>
        </w:sectPr>
      </w:pPr>
    </w:p>
    <w:p w:rsidR="00277058" w:rsidRPr="00636EA8" w:rsidRDefault="00D74FB1" w:rsidP="00BB388D">
      <w:pPr>
        <w:pStyle w:val="a"/>
        <w:rPr>
          <w:rtl/>
          <w:lang w:bidi="ar-SA"/>
        </w:rPr>
      </w:pPr>
      <w:bookmarkStart w:id="35" w:name="_Toc319393495"/>
      <w:r w:rsidRPr="00636EA8">
        <w:rPr>
          <w:rtl/>
          <w:lang w:bidi="ar-SA"/>
        </w:rPr>
        <w:t>56- باب: فضیلت گرسنگی و زندگی سخت و بسند</w:t>
      </w:r>
      <w:r w:rsidR="00881759" w:rsidRPr="00636EA8">
        <w:rPr>
          <w:rtl/>
          <w:lang w:bidi="ar-SA"/>
        </w:rPr>
        <w:t>ه کردن به اندکی از خوردنی، آشام</w:t>
      </w:r>
      <w:r w:rsidRPr="00636EA8">
        <w:rPr>
          <w:rtl/>
          <w:lang w:bidi="ar-SA"/>
        </w:rPr>
        <w:t>ی</w:t>
      </w:r>
      <w:r w:rsidR="00881759" w:rsidRPr="00636EA8">
        <w:rPr>
          <w:rtl/>
          <w:lang w:bidi="ar-SA"/>
        </w:rPr>
        <w:t>د</w:t>
      </w:r>
      <w:r w:rsidRPr="00636EA8">
        <w:rPr>
          <w:rtl/>
          <w:lang w:bidi="ar-SA"/>
        </w:rPr>
        <w:t>نی و پوشاک و دیگر لذت‌ها و بهره‌های نفسانی، و ترک امیال و آرزوها</w:t>
      </w:r>
      <w:bookmarkEnd w:id="35"/>
    </w:p>
    <w:p w:rsidR="00277058" w:rsidRPr="00636EA8" w:rsidRDefault="00AB6284"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AB6284" w:rsidRPr="00636EA8" w:rsidRDefault="00C8054F" w:rsidP="00BC463E">
      <w:pPr>
        <w:pStyle w:val="a0"/>
        <w:rPr>
          <w:rtl/>
          <w:lang w:bidi="ar-SA"/>
        </w:rPr>
      </w:pPr>
      <w:r w:rsidRPr="00636EA8">
        <w:rPr>
          <w:rFonts w:ascii="KFGQPC Uthman Taha Naskh" w:cs="KFGQPC Uthman Taha Naskh" w:hint="cs"/>
          <w:rtl/>
          <w:lang w:bidi="ar-SA"/>
        </w:rPr>
        <w:t>﴿</w:t>
      </w:r>
      <w:r w:rsidR="005E526F" w:rsidRPr="00636EA8">
        <w:rPr>
          <w:rFonts w:ascii="KFGQPC Uthmanic Script HAFS" w:hint="eastAsia"/>
          <w:rtl/>
          <w:lang w:bidi="ar-SA"/>
        </w:rPr>
        <w:t>فَخَلَفَ</w:t>
      </w:r>
      <w:r w:rsidR="005E526F" w:rsidRPr="00636EA8">
        <w:rPr>
          <w:rFonts w:ascii="KFGQPC Uthmanic Script HAFS"/>
          <w:rtl/>
          <w:lang w:bidi="ar-SA"/>
        </w:rPr>
        <w:t xml:space="preserve"> </w:t>
      </w:r>
      <w:r w:rsidR="005E526F" w:rsidRPr="00636EA8">
        <w:rPr>
          <w:rFonts w:ascii="KFGQPC Uthmanic Script HAFS" w:hint="eastAsia"/>
          <w:rtl/>
          <w:lang w:bidi="ar-SA"/>
        </w:rPr>
        <w:t>مِن</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بَع</w:t>
      </w:r>
      <w:r w:rsidR="005E526F" w:rsidRPr="00636EA8">
        <w:rPr>
          <w:rFonts w:ascii="KFGQPC Uthmanic Script HAFS" w:hint="cs"/>
          <w:rtl/>
          <w:lang w:bidi="ar-SA"/>
        </w:rPr>
        <w:t>ۡ</w:t>
      </w:r>
      <w:r w:rsidR="005E526F" w:rsidRPr="00636EA8">
        <w:rPr>
          <w:rFonts w:ascii="KFGQPC Uthmanic Script HAFS" w:hint="eastAsia"/>
          <w:rtl/>
          <w:lang w:bidi="ar-SA"/>
        </w:rPr>
        <w:t>دِهِم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خَل</w:t>
      </w:r>
      <w:r w:rsidR="005E526F" w:rsidRPr="00636EA8">
        <w:rPr>
          <w:rFonts w:ascii="KFGQPC Uthmanic Script HAFS" w:hint="cs"/>
          <w:rtl/>
          <w:lang w:bidi="ar-SA"/>
        </w:rPr>
        <w:t>ۡ</w:t>
      </w:r>
      <w:r w:rsidR="005E526F" w:rsidRPr="00636EA8">
        <w:rPr>
          <w:rFonts w:ascii="KFGQPC Uthmanic Script HAFS" w:hint="eastAsia"/>
          <w:rtl/>
          <w:lang w:bidi="ar-SA"/>
        </w:rPr>
        <w:t>فٌ</w:t>
      </w:r>
      <w:r w:rsidR="005E526F" w:rsidRPr="00636EA8">
        <w:rPr>
          <w:rFonts w:ascii="KFGQPC Uthmanic Script HAFS"/>
          <w:rtl/>
          <w:lang w:bidi="ar-SA"/>
        </w:rPr>
        <w:t xml:space="preserve"> </w:t>
      </w:r>
      <w:r w:rsidR="005E526F" w:rsidRPr="00636EA8">
        <w:rPr>
          <w:rFonts w:ascii="KFGQPC Uthmanic Script HAFS" w:hint="eastAsia"/>
          <w:rtl/>
          <w:lang w:bidi="ar-SA"/>
        </w:rPr>
        <w:t>أَضَاعُواْ</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لصَّلَو</w:t>
      </w:r>
      <w:r w:rsidR="005E526F" w:rsidRPr="00636EA8">
        <w:rPr>
          <w:rFonts w:ascii="KFGQPC Uthmanic Script HAFS" w:hint="cs"/>
          <w:rtl/>
          <w:lang w:bidi="ar-SA"/>
        </w:rPr>
        <w:t>ٰ</w:t>
      </w:r>
      <w:r w:rsidR="005E526F" w:rsidRPr="00636EA8">
        <w:rPr>
          <w:rFonts w:ascii="KFGQPC Uthmanic Script HAFS" w:hint="eastAsia"/>
          <w:rtl/>
          <w:lang w:bidi="ar-SA"/>
        </w:rPr>
        <w:t>ةَ</w:t>
      </w:r>
      <w:r w:rsidR="005E526F" w:rsidRPr="00636EA8">
        <w:rPr>
          <w:rFonts w:ascii="KFGQPC Uthmanic Script HAFS"/>
          <w:rtl/>
          <w:lang w:bidi="ar-SA"/>
        </w:rPr>
        <w:t xml:space="preserve"> </w:t>
      </w:r>
      <w:r w:rsidR="005E526F" w:rsidRPr="00636EA8">
        <w:rPr>
          <w:rFonts w:ascii="KFGQPC Uthmanic Script HAFS" w:hint="eastAsia"/>
          <w:rtl/>
          <w:lang w:bidi="ar-SA"/>
        </w:rPr>
        <w:t>وَ</w:t>
      </w:r>
      <w:r w:rsidR="005E526F" w:rsidRPr="00636EA8">
        <w:rPr>
          <w:rFonts w:ascii="KFGQPC Uthmanic Script HAFS" w:hint="cs"/>
          <w:rtl/>
          <w:lang w:bidi="ar-SA"/>
        </w:rPr>
        <w:t>ٱ</w:t>
      </w:r>
      <w:r w:rsidR="005E526F" w:rsidRPr="00636EA8">
        <w:rPr>
          <w:rFonts w:ascii="KFGQPC Uthmanic Script HAFS" w:hint="eastAsia"/>
          <w:rtl/>
          <w:lang w:bidi="ar-SA"/>
        </w:rPr>
        <w:t>تَّبَعُواْ</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لشَّهَوَ</w:t>
      </w:r>
      <w:r w:rsidR="005E526F" w:rsidRPr="00636EA8">
        <w:rPr>
          <w:rFonts w:ascii="KFGQPC Uthmanic Script HAFS" w:hint="cs"/>
          <w:rtl/>
          <w:lang w:bidi="ar-SA"/>
        </w:rPr>
        <w:t>ٰ</w:t>
      </w:r>
      <w:r w:rsidR="005E526F" w:rsidRPr="00636EA8">
        <w:rPr>
          <w:rFonts w:ascii="KFGQPC Uthmanic Script HAFS" w:hint="eastAsia"/>
          <w:rtl/>
          <w:lang w:bidi="ar-SA"/>
        </w:rPr>
        <w:t>تِ</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فَسَو</w:t>
      </w:r>
      <w:r w:rsidR="005E526F" w:rsidRPr="00636EA8">
        <w:rPr>
          <w:rFonts w:ascii="KFGQPC Uthmanic Script HAFS" w:hint="cs"/>
          <w:rtl/>
          <w:lang w:bidi="ar-SA"/>
        </w:rPr>
        <w:t>ۡ</w:t>
      </w:r>
      <w:r w:rsidR="005E526F" w:rsidRPr="00636EA8">
        <w:rPr>
          <w:rFonts w:ascii="KFGQPC Uthmanic Script HAFS" w:hint="eastAsia"/>
          <w:rtl/>
          <w:lang w:bidi="ar-SA"/>
        </w:rPr>
        <w:t>فَ</w:t>
      </w:r>
      <w:r w:rsidR="005E526F" w:rsidRPr="00636EA8">
        <w:rPr>
          <w:rFonts w:ascii="KFGQPC Uthmanic Script HAFS"/>
          <w:rtl/>
          <w:lang w:bidi="ar-SA"/>
        </w:rPr>
        <w:t xml:space="preserve"> </w:t>
      </w:r>
      <w:r w:rsidR="005E526F" w:rsidRPr="00636EA8">
        <w:rPr>
          <w:rFonts w:ascii="KFGQPC Uthmanic Script HAFS" w:hint="eastAsia"/>
          <w:rtl/>
          <w:lang w:bidi="ar-SA"/>
        </w:rPr>
        <w:t>يَل</w:t>
      </w:r>
      <w:r w:rsidR="005E526F" w:rsidRPr="00636EA8">
        <w:rPr>
          <w:rFonts w:ascii="KFGQPC Uthmanic Script HAFS" w:hint="cs"/>
          <w:rtl/>
          <w:lang w:bidi="ar-SA"/>
        </w:rPr>
        <w:t>ۡ</w:t>
      </w:r>
      <w:r w:rsidR="005E526F" w:rsidRPr="00636EA8">
        <w:rPr>
          <w:rFonts w:ascii="KFGQPC Uthmanic Script HAFS" w:hint="eastAsia"/>
          <w:rtl/>
          <w:lang w:bidi="ar-SA"/>
        </w:rPr>
        <w:t>قَو</w:t>
      </w:r>
      <w:r w:rsidR="005E526F" w:rsidRPr="00636EA8">
        <w:rPr>
          <w:rFonts w:ascii="KFGQPC Uthmanic Script HAFS" w:hint="cs"/>
          <w:rtl/>
          <w:lang w:bidi="ar-SA"/>
        </w:rPr>
        <w:t>ۡ</w:t>
      </w:r>
      <w:r w:rsidR="005E526F" w:rsidRPr="00636EA8">
        <w:rPr>
          <w:rFonts w:ascii="KFGQPC Uthmanic Script HAFS" w:hint="eastAsia"/>
          <w:rtl/>
          <w:lang w:bidi="ar-SA"/>
        </w:rPr>
        <w:t>نَ</w:t>
      </w:r>
      <w:r w:rsidR="005E526F" w:rsidRPr="00636EA8">
        <w:rPr>
          <w:rFonts w:ascii="KFGQPC Uthmanic Script HAFS"/>
          <w:rtl/>
          <w:lang w:bidi="ar-SA"/>
        </w:rPr>
        <w:t xml:space="preserve"> </w:t>
      </w:r>
      <w:r w:rsidR="005E526F" w:rsidRPr="00636EA8">
        <w:rPr>
          <w:rFonts w:ascii="KFGQPC Uthmanic Script HAFS" w:hint="eastAsia"/>
          <w:rtl/>
          <w:lang w:bidi="ar-SA"/>
        </w:rPr>
        <w:t>غَيًّا</w:t>
      </w:r>
      <w:r w:rsidR="005E526F" w:rsidRPr="00636EA8">
        <w:rPr>
          <w:rFonts w:ascii="KFGQPC Uthmanic Script HAFS"/>
          <w:rtl/>
          <w:lang w:bidi="ar-SA"/>
        </w:rPr>
        <w:t xml:space="preserve"> </w:t>
      </w:r>
      <w:r w:rsidR="005E526F" w:rsidRPr="00636EA8">
        <w:rPr>
          <w:rFonts w:ascii="KFGQPC Uthmanic Script HAFS" w:hint="cs"/>
          <w:rtl/>
          <w:lang w:bidi="ar-SA"/>
        </w:rPr>
        <w:t>٥٩</w:t>
      </w:r>
      <w:r w:rsidR="005E526F" w:rsidRPr="00636EA8">
        <w:rPr>
          <w:rFonts w:ascii="KFGQPC Uthmanic Script HAFS"/>
          <w:rtl/>
          <w:lang w:bidi="ar-SA"/>
        </w:rPr>
        <w:t xml:space="preserve"> </w:t>
      </w:r>
      <w:r w:rsidR="005E526F" w:rsidRPr="00636EA8">
        <w:rPr>
          <w:rFonts w:ascii="KFGQPC Uthmanic Script HAFS" w:hint="eastAsia"/>
          <w:rtl/>
          <w:lang w:bidi="ar-SA"/>
        </w:rPr>
        <w:t>إِلَّا</w:t>
      </w:r>
      <w:r w:rsidR="005E526F" w:rsidRPr="00636EA8">
        <w:rPr>
          <w:rFonts w:ascii="KFGQPC Uthmanic Script HAFS"/>
          <w:rtl/>
          <w:lang w:bidi="ar-SA"/>
        </w:rPr>
        <w:t xml:space="preserve"> </w:t>
      </w:r>
      <w:r w:rsidR="005E526F" w:rsidRPr="00636EA8">
        <w:rPr>
          <w:rFonts w:ascii="KFGQPC Uthmanic Script HAFS" w:hint="eastAsia"/>
          <w:rtl/>
          <w:lang w:bidi="ar-SA"/>
        </w:rPr>
        <w:t>مَن</w:t>
      </w:r>
      <w:r w:rsidR="005E526F" w:rsidRPr="00636EA8">
        <w:rPr>
          <w:rFonts w:ascii="KFGQPC Uthmanic Script HAFS"/>
          <w:rtl/>
          <w:lang w:bidi="ar-SA"/>
        </w:rPr>
        <w:t xml:space="preserve"> </w:t>
      </w:r>
      <w:r w:rsidR="005E526F" w:rsidRPr="00636EA8">
        <w:rPr>
          <w:rFonts w:ascii="KFGQPC Uthmanic Script HAFS" w:hint="eastAsia"/>
          <w:rtl/>
          <w:lang w:bidi="ar-SA"/>
        </w:rPr>
        <w:t>تَابَ</w:t>
      </w:r>
      <w:r w:rsidR="005E526F" w:rsidRPr="00636EA8">
        <w:rPr>
          <w:rFonts w:ascii="KFGQPC Uthmanic Script HAFS"/>
          <w:rtl/>
          <w:lang w:bidi="ar-SA"/>
        </w:rPr>
        <w:t xml:space="preserve"> </w:t>
      </w:r>
      <w:r w:rsidR="005E526F" w:rsidRPr="00636EA8">
        <w:rPr>
          <w:rFonts w:ascii="KFGQPC Uthmanic Script HAFS" w:hint="eastAsia"/>
          <w:rtl/>
          <w:lang w:bidi="ar-SA"/>
        </w:rPr>
        <w:t>وَءَامَنَ</w:t>
      </w:r>
      <w:r w:rsidR="005E526F" w:rsidRPr="00636EA8">
        <w:rPr>
          <w:rFonts w:ascii="KFGQPC Uthmanic Script HAFS"/>
          <w:rtl/>
          <w:lang w:bidi="ar-SA"/>
        </w:rPr>
        <w:t xml:space="preserve"> </w:t>
      </w:r>
      <w:r w:rsidR="005E526F" w:rsidRPr="00636EA8">
        <w:rPr>
          <w:rFonts w:ascii="KFGQPC Uthmanic Script HAFS" w:hint="eastAsia"/>
          <w:rtl/>
          <w:lang w:bidi="ar-SA"/>
        </w:rPr>
        <w:t>وَعَمِلَ</w:t>
      </w:r>
      <w:r w:rsidR="005E526F" w:rsidRPr="00636EA8">
        <w:rPr>
          <w:rFonts w:ascii="KFGQPC Uthmanic Script HAFS"/>
          <w:rtl/>
          <w:lang w:bidi="ar-SA"/>
        </w:rPr>
        <w:t xml:space="preserve"> </w:t>
      </w:r>
      <w:r w:rsidR="005E526F" w:rsidRPr="00636EA8">
        <w:rPr>
          <w:rFonts w:ascii="KFGQPC Uthmanic Script HAFS" w:hint="eastAsia"/>
          <w:rtl/>
          <w:lang w:bidi="ar-SA"/>
        </w:rPr>
        <w:t>صَ</w:t>
      </w:r>
      <w:r w:rsidR="005E526F" w:rsidRPr="00636EA8">
        <w:rPr>
          <w:rFonts w:ascii="KFGQPC Uthmanic Script HAFS" w:hint="cs"/>
          <w:rtl/>
          <w:lang w:bidi="ar-SA"/>
        </w:rPr>
        <w:t>ٰ</w:t>
      </w:r>
      <w:r w:rsidR="005E526F" w:rsidRPr="00636EA8">
        <w:rPr>
          <w:rFonts w:ascii="KFGQPC Uthmanic Script HAFS" w:hint="eastAsia"/>
          <w:rtl/>
          <w:lang w:bidi="ar-SA"/>
        </w:rPr>
        <w:t>لِح</w:t>
      </w:r>
      <w:r w:rsidR="005E526F" w:rsidRPr="00636EA8">
        <w:rPr>
          <w:rFonts w:ascii="KFGQPC Uthmanic Script HAFS" w:hint="cs"/>
          <w:rtl/>
          <w:lang w:bidi="ar-SA"/>
        </w:rPr>
        <w:t>ٗ</w:t>
      </w:r>
      <w:r w:rsidR="005E526F" w:rsidRPr="00636EA8">
        <w:rPr>
          <w:rFonts w:ascii="KFGQPC Uthmanic Script HAFS" w:hint="eastAsia"/>
          <w:rtl/>
          <w:lang w:bidi="ar-SA"/>
        </w:rPr>
        <w:t>ا</w:t>
      </w:r>
      <w:r w:rsidR="005E526F" w:rsidRPr="00636EA8">
        <w:rPr>
          <w:rFonts w:ascii="KFGQPC Uthmanic Script HAFS"/>
          <w:rtl/>
          <w:lang w:bidi="ar-SA"/>
        </w:rPr>
        <w:t xml:space="preserve"> </w:t>
      </w:r>
      <w:r w:rsidR="005E526F" w:rsidRPr="00636EA8">
        <w:rPr>
          <w:rFonts w:ascii="KFGQPC Uthmanic Script HAFS" w:hint="eastAsia"/>
          <w:rtl/>
          <w:lang w:bidi="ar-SA"/>
        </w:rPr>
        <w:t>فَأُوْلَ</w:t>
      </w:r>
      <w:r w:rsidR="005E526F" w:rsidRPr="00636EA8">
        <w:rPr>
          <w:rFonts w:ascii="KFGQPC Uthmanic Script HAFS" w:hint="cs"/>
          <w:rtl/>
          <w:lang w:bidi="ar-SA"/>
        </w:rPr>
        <w:t>ٰٓ</w:t>
      </w:r>
      <w:r w:rsidR="005E526F" w:rsidRPr="00636EA8">
        <w:rPr>
          <w:rFonts w:ascii="KFGQPC Uthmanic Script HAFS" w:hint="eastAsia"/>
          <w:rtl/>
          <w:lang w:bidi="ar-SA"/>
        </w:rPr>
        <w:t>ئِكَ</w:t>
      </w:r>
      <w:r w:rsidR="005E526F" w:rsidRPr="00636EA8">
        <w:rPr>
          <w:rFonts w:ascii="KFGQPC Uthmanic Script HAFS"/>
          <w:rtl/>
          <w:lang w:bidi="ar-SA"/>
        </w:rPr>
        <w:t xml:space="preserve"> </w:t>
      </w:r>
      <w:r w:rsidR="005E526F" w:rsidRPr="00636EA8">
        <w:rPr>
          <w:rFonts w:ascii="KFGQPC Uthmanic Script HAFS" w:hint="eastAsia"/>
          <w:rtl/>
          <w:lang w:bidi="ar-SA"/>
        </w:rPr>
        <w:t>يَد</w:t>
      </w:r>
      <w:r w:rsidR="005E526F" w:rsidRPr="00636EA8">
        <w:rPr>
          <w:rFonts w:ascii="KFGQPC Uthmanic Script HAFS" w:hint="cs"/>
          <w:rtl/>
          <w:lang w:bidi="ar-SA"/>
        </w:rPr>
        <w:t>ۡ</w:t>
      </w:r>
      <w:r w:rsidR="005E526F" w:rsidRPr="00636EA8">
        <w:rPr>
          <w:rFonts w:ascii="KFGQPC Uthmanic Script HAFS" w:hint="eastAsia"/>
          <w:rtl/>
          <w:lang w:bidi="ar-SA"/>
        </w:rPr>
        <w:t>خُلُونَ</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جَنَّةَ</w:t>
      </w:r>
      <w:r w:rsidR="005E526F" w:rsidRPr="00636EA8">
        <w:rPr>
          <w:rFonts w:ascii="KFGQPC Uthmanic Script HAFS"/>
          <w:rtl/>
          <w:lang w:bidi="ar-SA"/>
        </w:rPr>
        <w:t xml:space="preserve"> </w:t>
      </w:r>
      <w:r w:rsidR="005E526F" w:rsidRPr="00636EA8">
        <w:rPr>
          <w:rFonts w:ascii="KFGQPC Uthmanic Script HAFS" w:hint="eastAsia"/>
          <w:rtl/>
          <w:lang w:bidi="ar-SA"/>
        </w:rPr>
        <w:t>وَلَا</w:t>
      </w:r>
      <w:r w:rsidR="005E526F" w:rsidRPr="00636EA8">
        <w:rPr>
          <w:rFonts w:ascii="KFGQPC Uthmanic Script HAFS"/>
          <w:rtl/>
          <w:lang w:bidi="ar-SA"/>
        </w:rPr>
        <w:t xml:space="preserve"> </w:t>
      </w:r>
      <w:r w:rsidR="005E526F" w:rsidRPr="00636EA8">
        <w:rPr>
          <w:rFonts w:ascii="KFGQPC Uthmanic Script HAFS" w:hint="eastAsia"/>
          <w:rtl/>
          <w:lang w:bidi="ar-SA"/>
        </w:rPr>
        <w:t>يُظ</w:t>
      </w:r>
      <w:r w:rsidR="005E526F" w:rsidRPr="00636EA8">
        <w:rPr>
          <w:rFonts w:ascii="KFGQPC Uthmanic Script HAFS" w:hint="cs"/>
          <w:rtl/>
          <w:lang w:bidi="ar-SA"/>
        </w:rPr>
        <w:t>ۡ</w:t>
      </w:r>
      <w:r w:rsidR="005E526F" w:rsidRPr="00636EA8">
        <w:rPr>
          <w:rFonts w:ascii="KFGQPC Uthmanic Script HAFS" w:hint="eastAsia"/>
          <w:rtl/>
          <w:lang w:bidi="ar-SA"/>
        </w:rPr>
        <w:t>لَمُونَ</w:t>
      </w:r>
      <w:r w:rsidR="005E526F" w:rsidRPr="00636EA8">
        <w:rPr>
          <w:rFonts w:ascii="KFGQPC Uthmanic Script HAFS"/>
          <w:rtl/>
          <w:lang w:bidi="ar-SA"/>
        </w:rPr>
        <w:t xml:space="preserve"> </w:t>
      </w:r>
      <w:r w:rsidR="005E526F" w:rsidRPr="00636EA8">
        <w:rPr>
          <w:rFonts w:ascii="KFGQPC Uthmanic Script HAFS" w:hint="eastAsia"/>
          <w:rtl/>
          <w:lang w:bidi="ar-SA"/>
        </w:rPr>
        <w:t>شَي</w:t>
      </w:r>
      <w:r w:rsidR="005E526F" w:rsidRPr="00636EA8">
        <w:rPr>
          <w:rFonts w:ascii="KFGQPC Uthmanic Script HAFS" w:hint="cs"/>
          <w:rtl/>
          <w:lang w:bidi="ar-SA"/>
        </w:rPr>
        <w:t>ۡ</w:t>
      </w:r>
      <w:r w:rsidR="005E526F" w:rsidRPr="00636EA8">
        <w:rPr>
          <w:rFonts w:ascii="KFGQPC Uthmanic Script HAFS" w:hint="eastAsia"/>
          <w:rtl/>
          <w:lang w:bidi="ar-SA"/>
        </w:rPr>
        <w:t>‍</w:t>
      </w:r>
      <w:r w:rsidR="005E526F" w:rsidRPr="00636EA8">
        <w:rPr>
          <w:rFonts w:ascii="KFGQPC Uthmanic Script HAFS" w:hint="cs"/>
          <w:rtl/>
          <w:lang w:bidi="ar-SA"/>
        </w:rPr>
        <w:t>ٔٗ</w:t>
      </w:r>
      <w:r w:rsidR="005E526F" w:rsidRPr="00636EA8">
        <w:rPr>
          <w:rFonts w:ascii="KFGQPC Uthmanic Script HAFS" w:hint="eastAsia"/>
          <w:rtl/>
          <w:lang w:bidi="ar-SA"/>
        </w:rPr>
        <w:t>ا</w:t>
      </w:r>
      <w:r w:rsidR="005E526F" w:rsidRPr="00636EA8">
        <w:rPr>
          <w:rFonts w:ascii="KFGQPC Uthmanic Script HAFS"/>
          <w:rtl/>
          <w:lang w:bidi="ar-SA"/>
        </w:rPr>
        <w:t xml:space="preserve"> </w:t>
      </w:r>
      <w:r w:rsidR="005E526F" w:rsidRPr="00636EA8">
        <w:rPr>
          <w:rFonts w:ascii="KFGQPC Uthmanic Script HAFS" w:hint="cs"/>
          <w:rtl/>
          <w:lang w:bidi="ar-SA"/>
        </w:rPr>
        <w:t>٦٠</w:t>
      </w:r>
      <w:r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5E526F" w:rsidRPr="00636EA8">
        <w:rPr>
          <w:rFonts w:ascii="KFGQPC Uthman Taha Naskh" w:cs="KFGQPC Uthman Taha Naskh"/>
          <w:rtl/>
          <w:lang w:bidi="ar-SA"/>
        </w:rPr>
        <w:tab/>
      </w:r>
      <w:r w:rsidR="005E526F" w:rsidRPr="00636EA8">
        <w:rPr>
          <w:rStyle w:val="Char8"/>
          <w:rtl/>
        </w:rPr>
        <w:t>[</w:t>
      </w:r>
      <w:r w:rsidR="005E526F" w:rsidRPr="00636EA8">
        <w:rPr>
          <w:rStyle w:val="Char8"/>
          <w:rFonts w:hint="eastAsia"/>
          <w:rtl/>
        </w:rPr>
        <w:t>مريم</w:t>
      </w:r>
      <w:r w:rsidR="005E526F" w:rsidRPr="00636EA8">
        <w:rPr>
          <w:rStyle w:val="Char8"/>
          <w:rtl/>
        </w:rPr>
        <w:t xml:space="preserve">: </w:t>
      </w:r>
      <w:r w:rsidR="005E526F" w:rsidRPr="00636EA8">
        <w:rPr>
          <w:rStyle w:val="Char8"/>
          <w:rFonts w:hint="cs"/>
          <w:rtl/>
        </w:rPr>
        <w:t>٥٩</w:t>
      </w:r>
      <w:r w:rsidR="005E526F" w:rsidRPr="00636EA8">
        <w:rPr>
          <w:rStyle w:val="Char8"/>
          <w:rFonts w:hint="eastAsia"/>
          <w:rtl/>
        </w:rPr>
        <w:t>،</w:t>
      </w:r>
      <w:r w:rsidR="005E526F" w:rsidRPr="00636EA8">
        <w:rPr>
          <w:rStyle w:val="Char8"/>
          <w:rtl/>
        </w:rPr>
        <w:t xml:space="preserve">  </w:t>
      </w:r>
      <w:r w:rsidR="005E526F" w:rsidRPr="00636EA8">
        <w:rPr>
          <w:rStyle w:val="Char8"/>
          <w:rFonts w:hint="cs"/>
          <w:rtl/>
        </w:rPr>
        <w:t>٦٠</w:t>
      </w:r>
      <w:r w:rsidR="005E526F" w:rsidRPr="00636EA8">
        <w:rPr>
          <w:rStyle w:val="Char8"/>
          <w:rtl/>
        </w:rPr>
        <w:t>]</w:t>
      </w:r>
      <w:r w:rsidR="005E526F" w:rsidRPr="00636EA8">
        <w:rPr>
          <w:rFonts w:ascii="KFGQPC Uthman Taha Naskh" w:cs="KFGQPC Uthman Taha Naskh"/>
          <w:rtl/>
          <w:lang w:bidi="ar-SA"/>
        </w:rPr>
        <w:t xml:space="preserve">  </w:t>
      </w:r>
      <w:r w:rsidR="00E21E18" w:rsidRPr="00636EA8">
        <w:rPr>
          <w:rtl/>
          <w:lang w:bidi="ar-SA"/>
        </w:rPr>
        <w:tab/>
      </w:r>
    </w:p>
    <w:p w:rsidR="00AB6284" w:rsidRPr="00636EA8" w:rsidRDefault="00AB6284" w:rsidP="00BB388D">
      <w:pPr>
        <w:pStyle w:val="a1"/>
        <w:rPr>
          <w:rtl/>
          <w:lang w:bidi="ar-SA"/>
        </w:rPr>
      </w:pPr>
      <w:r w:rsidRPr="00636EA8">
        <w:rPr>
          <w:rtl/>
          <w:lang w:bidi="ar-SA"/>
        </w:rPr>
        <w:t>آن‌گاه نسلی جایگزینشان شد که نماز را رها کردند و از خواسته‌های نفسانی پیروی نمودند؛ پس سزای گمراهی (خویش) را خواهند دید، مگر کسانی که توبه کردند و ایمان آوردند و کارهای شایسته انجام دادند؛ پس چنین کسانی وارد بهشت می‌شوند و هیچ ستمی نمی‌بینند.</w:t>
      </w:r>
    </w:p>
    <w:p w:rsidR="00AB6284" w:rsidRPr="00636EA8" w:rsidRDefault="00AB6284" w:rsidP="00BB388D">
      <w:pPr>
        <w:autoSpaceDE w:val="0"/>
        <w:autoSpaceDN w:val="0"/>
        <w:adjustRightInd w:val="0"/>
        <w:rPr>
          <w:rFonts w:ascii="Traditional Arabic"/>
          <w:rtl/>
          <w:lang w:bidi="ar-SA"/>
        </w:rPr>
      </w:pPr>
      <w:r w:rsidRPr="00636EA8">
        <w:rPr>
          <w:rFonts w:ascii="Traditional Arabic"/>
          <w:rtl/>
          <w:lang w:bidi="ar-SA"/>
        </w:rPr>
        <w:t>و می‌فرماید:</w:t>
      </w:r>
    </w:p>
    <w:p w:rsidR="00AB6284" w:rsidRPr="00636EA8" w:rsidRDefault="00C8054F" w:rsidP="00BC463E">
      <w:pPr>
        <w:pStyle w:val="a0"/>
        <w:rPr>
          <w:lang w:bidi="ar-SA"/>
        </w:rPr>
      </w:pPr>
      <w:r w:rsidRPr="00636EA8">
        <w:rPr>
          <w:rFonts w:ascii="KFGQPC Uthman Taha Naskh" w:cs="KFGQPC Uthman Taha Naskh" w:hint="cs"/>
          <w:rtl/>
          <w:lang w:bidi="ar-SA"/>
        </w:rPr>
        <w:t>﴿</w:t>
      </w:r>
      <w:r w:rsidR="005E526F" w:rsidRPr="00636EA8">
        <w:rPr>
          <w:rFonts w:ascii="KFGQPC Uthmanic Script HAFS" w:hint="eastAsia"/>
          <w:rtl/>
          <w:lang w:bidi="ar-SA"/>
        </w:rPr>
        <w:t>فَخَرَجَ</w:t>
      </w:r>
      <w:r w:rsidR="005E526F" w:rsidRPr="00636EA8">
        <w:rPr>
          <w:rFonts w:ascii="KFGQPC Uthmanic Script HAFS"/>
          <w:rtl/>
          <w:lang w:bidi="ar-SA"/>
        </w:rPr>
        <w:t xml:space="preserve"> </w:t>
      </w:r>
      <w:r w:rsidR="005E526F" w:rsidRPr="00636EA8">
        <w:rPr>
          <w:rFonts w:ascii="KFGQPC Uthmanic Script HAFS" w:hint="eastAsia"/>
          <w:rtl/>
          <w:lang w:bidi="ar-SA"/>
        </w:rPr>
        <w:t>عَلَى</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قَو</w:t>
      </w:r>
      <w:r w:rsidR="005E526F" w:rsidRPr="00636EA8">
        <w:rPr>
          <w:rFonts w:ascii="KFGQPC Uthmanic Script HAFS" w:hint="cs"/>
          <w:rtl/>
          <w:lang w:bidi="ar-SA"/>
        </w:rPr>
        <w:t>ۡ</w:t>
      </w:r>
      <w:r w:rsidR="005E526F" w:rsidRPr="00636EA8">
        <w:rPr>
          <w:rFonts w:ascii="KFGQPC Uthmanic Script HAFS" w:hint="eastAsia"/>
          <w:rtl/>
          <w:lang w:bidi="ar-SA"/>
        </w:rPr>
        <w:t>مِهِ</w:t>
      </w:r>
      <w:r w:rsidR="005E526F" w:rsidRPr="00636EA8">
        <w:rPr>
          <w:rFonts w:ascii="KFGQPC Uthmanic Script HAFS" w:hint="cs"/>
          <w:rtl/>
          <w:lang w:bidi="ar-SA"/>
        </w:rPr>
        <w:t>ۦ</w:t>
      </w:r>
      <w:r w:rsidR="005E526F" w:rsidRPr="00636EA8">
        <w:rPr>
          <w:rFonts w:ascii="KFGQPC Uthmanic Script HAFS"/>
          <w:rtl/>
          <w:lang w:bidi="ar-SA"/>
        </w:rPr>
        <w:t xml:space="preserve"> </w:t>
      </w:r>
      <w:r w:rsidR="005E526F" w:rsidRPr="00636EA8">
        <w:rPr>
          <w:rFonts w:ascii="KFGQPC Uthmanic Script HAFS" w:hint="eastAsia"/>
          <w:rtl/>
          <w:lang w:bidi="ar-SA"/>
        </w:rPr>
        <w:t>فِي</w:t>
      </w:r>
      <w:r w:rsidR="005E526F" w:rsidRPr="00636EA8">
        <w:rPr>
          <w:rFonts w:ascii="KFGQPC Uthmanic Script HAFS"/>
          <w:rtl/>
          <w:lang w:bidi="ar-SA"/>
        </w:rPr>
        <w:t xml:space="preserve"> </w:t>
      </w:r>
      <w:r w:rsidR="005E526F" w:rsidRPr="00636EA8">
        <w:rPr>
          <w:rFonts w:ascii="KFGQPC Uthmanic Script HAFS" w:hint="eastAsia"/>
          <w:rtl/>
          <w:lang w:bidi="ar-SA"/>
        </w:rPr>
        <w:t>زِينَتِهِ</w:t>
      </w:r>
      <w:r w:rsidR="005E526F" w:rsidRPr="00636EA8">
        <w:rPr>
          <w:rFonts w:ascii="KFGQPC Uthmanic Script HAFS" w:hint="cs"/>
          <w:rtl/>
          <w:lang w:bidi="ar-SA"/>
        </w:rPr>
        <w:t>ۦۖ</w:t>
      </w:r>
      <w:r w:rsidR="005E526F" w:rsidRPr="00636EA8">
        <w:rPr>
          <w:rFonts w:ascii="KFGQPC Uthmanic Script HAFS"/>
          <w:rtl/>
          <w:lang w:bidi="ar-SA"/>
        </w:rPr>
        <w:t xml:space="preserve"> </w:t>
      </w:r>
      <w:r w:rsidR="005E526F" w:rsidRPr="00636EA8">
        <w:rPr>
          <w:rFonts w:ascii="KFGQPC Uthmanic Script HAFS" w:hint="eastAsia"/>
          <w:rtl/>
          <w:lang w:bidi="ar-SA"/>
        </w:rPr>
        <w:t>قَالَ</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لَّذِينَ</w:t>
      </w:r>
      <w:r w:rsidR="005E526F" w:rsidRPr="00636EA8">
        <w:rPr>
          <w:rFonts w:ascii="KFGQPC Uthmanic Script HAFS"/>
          <w:rtl/>
          <w:lang w:bidi="ar-SA"/>
        </w:rPr>
        <w:t xml:space="preserve"> </w:t>
      </w:r>
      <w:r w:rsidR="005E526F" w:rsidRPr="00636EA8">
        <w:rPr>
          <w:rFonts w:ascii="KFGQPC Uthmanic Script HAFS" w:hint="eastAsia"/>
          <w:rtl/>
          <w:lang w:bidi="ar-SA"/>
        </w:rPr>
        <w:t>يُرِيدُونَ</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حَيَو</w:t>
      </w:r>
      <w:r w:rsidR="005E526F" w:rsidRPr="00636EA8">
        <w:rPr>
          <w:rFonts w:ascii="KFGQPC Uthmanic Script HAFS" w:hint="cs"/>
          <w:rtl/>
          <w:lang w:bidi="ar-SA"/>
        </w:rPr>
        <w:t>ٰ</w:t>
      </w:r>
      <w:r w:rsidR="005E526F" w:rsidRPr="00636EA8">
        <w:rPr>
          <w:rFonts w:ascii="KFGQPC Uthmanic Script HAFS" w:hint="eastAsia"/>
          <w:rtl/>
          <w:lang w:bidi="ar-SA"/>
        </w:rPr>
        <w:t>ةَ</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لدُّن</w:t>
      </w:r>
      <w:r w:rsidR="005E526F" w:rsidRPr="00636EA8">
        <w:rPr>
          <w:rFonts w:ascii="KFGQPC Uthmanic Script HAFS" w:hint="cs"/>
          <w:rtl/>
          <w:lang w:bidi="ar-SA"/>
        </w:rPr>
        <w:t>ۡ</w:t>
      </w:r>
      <w:r w:rsidR="005E526F" w:rsidRPr="00636EA8">
        <w:rPr>
          <w:rFonts w:ascii="KFGQPC Uthmanic Script HAFS" w:hint="eastAsia"/>
          <w:rtl/>
          <w:lang w:bidi="ar-SA"/>
        </w:rPr>
        <w:t>يَا</w:t>
      </w:r>
      <w:r w:rsidR="005E526F" w:rsidRPr="00636EA8">
        <w:rPr>
          <w:rFonts w:ascii="KFGQPC Uthmanic Script HAFS"/>
          <w:rtl/>
          <w:lang w:bidi="ar-SA"/>
        </w:rPr>
        <w:t xml:space="preserve"> </w:t>
      </w:r>
      <w:r w:rsidR="005E526F" w:rsidRPr="00636EA8">
        <w:rPr>
          <w:rFonts w:ascii="KFGQPC Uthmanic Script HAFS" w:hint="eastAsia"/>
          <w:rtl/>
          <w:lang w:bidi="ar-SA"/>
        </w:rPr>
        <w:t>يَ</w:t>
      </w:r>
      <w:r w:rsidR="005E526F" w:rsidRPr="00636EA8">
        <w:rPr>
          <w:rFonts w:ascii="KFGQPC Uthmanic Script HAFS" w:hint="cs"/>
          <w:rtl/>
          <w:lang w:bidi="ar-SA"/>
        </w:rPr>
        <w:t>ٰ</w:t>
      </w:r>
      <w:r w:rsidR="005E526F" w:rsidRPr="00636EA8">
        <w:rPr>
          <w:rFonts w:ascii="KFGQPC Uthmanic Script HAFS" w:hint="eastAsia"/>
          <w:rtl/>
          <w:lang w:bidi="ar-SA"/>
        </w:rPr>
        <w:t>لَي</w:t>
      </w:r>
      <w:r w:rsidR="005E526F" w:rsidRPr="00636EA8">
        <w:rPr>
          <w:rFonts w:ascii="KFGQPC Uthmanic Script HAFS" w:hint="cs"/>
          <w:rtl/>
          <w:lang w:bidi="ar-SA"/>
        </w:rPr>
        <w:t>ۡ</w:t>
      </w:r>
      <w:r w:rsidR="005E526F" w:rsidRPr="00636EA8">
        <w:rPr>
          <w:rFonts w:ascii="KFGQPC Uthmanic Script HAFS" w:hint="eastAsia"/>
          <w:rtl/>
          <w:lang w:bidi="ar-SA"/>
        </w:rPr>
        <w:t>تَ</w:t>
      </w:r>
      <w:r w:rsidR="005E526F" w:rsidRPr="00636EA8">
        <w:rPr>
          <w:rFonts w:ascii="KFGQPC Uthmanic Script HAFS"/>
          <w:rtl/>
          <w:lang w:bidi="ar-SA"/>
        </w:rPr>
        <w:t xml:space="preserve"> </w:t>
      </w:r>
      <w:r w:rsidR="005E526F" w:rsidRPr="00636EA8">
        <w:rPr>
          <w:rFonts w:ascii="KFGQPC Uthmanic Script HAFS" w:hint="eastAsia"/>
          <w:rtl/>
          <w:lang w:bidi="ar-SA"/>
        </w:rPr>
        <w:t>لَنَا</w:t>
      </w:r>
      <w:r w:rsidR="005E526F" w:rsidRPr="00636EA8">
        <w:rPr>
          <w:rFonts w:ascii="KFGQPC Uthmanic Script HAFS"/>
          <w:rtl/>
          <w:lang w:bidi="ar-SA"/>
        </w:rPr>
        <w:t xml:space="preserve"> </w:t>
      </w:r>
      <w:r w:rsidR="005E526F" w:rsidRPr="00636EA8">
        <w:rPr>
          <w:rFonts w:ascii="KFGQPC Uthmanic Script HAFS" w:hint="eastAsia"/>
          <w:rtl/>
          <w:lang w:bidi="ar-SA"/>
        </w:rPr>
        <w:t>مِث</w:t>
      </w:r>
      <w:r w:rsidR="005E526F" w:rsidRPr="00636EA8">
        <w:rPr>
          <w:rFonts w:ascii="KFGQPC Uthmanic Script HAFS" w:hint="cs"/>
          <w:rtl/>
          <w:lang w:bidi="ar-SA"/>
        </w:rPr>
        <w:t>ۡ</w:t>
      </w:r>
      <w:r w:rsidR="005E526F" w:rsidRPr="00636EA8">
        <w:rPr>
          <w:rFonts w:ascii="KFGQPC Uthmanic Script HAFS" w:hint="eastAsia"/>
          <w:rtl/>
          <w:lang w:bidi="ar-SA"/>
        </w:rPr>
        <w:t>لَ</w:t>
      </w:r>
      <w:r w:rsidR="005E526F" w:rsidRPr="00636EA8">
        <w:rPr>
          <w:rFonts w:ascii="KFGQPC Uthmanic Script HAFS"/>
          <w:rtl/>
          <w:lang w:bidi="ar-SA"/>
        </w:rPr>
        <w:t xml:space="preserve"> </w:t>
      </w:r>
      <w:r w:rsidR="005E526F" w:rsidRPr="00636EA8">
        <w:rPr>
          <w:rFonts w:ascii="KFGQPC Uthmanic Script HAFS" w:hint="eastAsia"/>
          <w:rtl/>
          <w:lang w:bidi="ar-SA"/>
        </w:rPr>
        <w:t>مَا</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أُوتِيَ</w:t>
      </w:r>
      <w:r w:rsidR="005E526F" w:rsidRPr="00636EA8">
        <w:rPr>
          <w:rFonts w:ascii="KFGQPC Uthmanic Script HAFS"/>
          <w:rtl/>
          <w:lang w:bidi="ar-SA"/>
        </w:rPr>
        <w:t xml:space="preserve"> </w:t>
      </w:r>
      <w:r w:rsidR="005E526F" w:rsidRPr="00636EA8">
        <w:rPr>
          <w:rFonts w:ascii="KFGQPC Uthmanic Script HAFS" w:hint="eastAsia"/>
          <w:rtl/>
          <w:lang w:bidi="ar-SA"/>
        </w:rPr>
        <w:t>قَ</w:t>
      </w:r>
      <w:r w:rsidR="005E526F" w:rsidRPr="00636EA8">
        <w:rPr>
          <w:rFonts w:ascii="KFGQPC Uthmanic Script HAFS" w:hint="cs"/>
          <w:rtl/>
          <w:lang w:bidi="ar-SA"/>
        </w:rPr>
        <w:t>ٰ</w:t>
      </w:r>
      <w:r w:rsidR="005E526F" w:rsidRPr="00636EA8">
        <w:rPr>
          <w:rFonts w:ascii="KFGQPC Uthmanic Script HAFS" w:hint="eastAsia"/>
          <w:rtl/>
          <w:lang w:bidi="ar-SA"/>
        </w:rPr>
        <w:t>رُونُ</w:t>
      </w:r>
      <w:r w:rsidR="005E526F" w:rsidRPr="00636EA8">
        <w:rPr>
          <w:rFonts w:ascii="KFGQPC Uthmanic Script HAFS"/>
          <w:rtl/>
          <w:lang w:bidi="ar-SA"/>
        </w:rPr>
        <w:t xml:space="preserve"> </w:t>
      </w:r>
      <w:r w:rsidR="005E526F" w:rsidRPr="00636EA8">
        <w:rPr>
          <w:rFonts w:ascii="KFGQPC Uthmanic Script HAFS" w:hint="eastAsia"/>
          <w:rtl/>
          <w:lang w:bidi="ar-SA"/>
        </w:rPr>
        <w:t>إِنَّهُ</w:t>
      </w:r>
      <w:r w:rsidR="005E526F" w:rsidRPr="00636EA8">
        <w:rPr>
          <w:rFonts w:ascii="KFGQPC Uthmanic Script HAFS" w:hint="cs"/>
          <w:rtl/>
          <w:lang w:bidi="ar-SA"/>
        </w:rPr>
        <w:t>ۥ</w:t>
      </w:r>
      <w:r w:rsidR="005E526F" w:rsidRPr="00636EA8">
        <w:rPr>
          <w:rFonts w:ascii="KFGQPC Uthmanic Script HAFS"/>
          <w:rtl/>
          <w:lang w:bidi="ar-SA"/>
        </w:rPr>
        <w:t xml:space="preserve"> </w:t>
      </w:r>
      <w:r w:rsidR="005E526F" w:rsidRPr="00636EA8">
        <w:rPr>
          <w:rFonts w:ascii="KFGQPC Uthmanic Script HAFS" w:hint="eastAsia"/>
          <w:rtl/>
          <w:lang w:bidi="ar-SA"/>
        </w:rPr>
        <w:t>لَذُو</w:t>
      </w:r>
      <w:r w:rsidR="005E526F" w:rsidRPr="00636EA8">
        <w:rPr>
          <w:rFonts w:ascii="KFGQPC Uthmanic Script HAFS"/>
          <w:rtl/>
          <w:lang w:bidi="ar-SA"/>
        </w:rPr>
        <w:t xml:space="preserve"> </w:t>
      </w:r>
      <w:r w:rsidR="005E526F" w:rsidRPr="00636EA8">
        <w:rPr>
          <w:rFonts w:ascii="KFGQPC Uthmanic Script HAFS" w:hint="eastAsia"/>
          <w:rtl/>
          <w:lang w:bidi="ar-SA"/>
        </w:rPr>
        <w:t>حَظٍّ</w:t>
      </w:r>
      <w:r w:rsidR="005E526F" w:rsidRPr="00636EA8">
        <w:rPr>
          <w:rFonts w:ascii="KFGQPC Uthmanic Script HAFS"/>
          <w:rtl/>
          <w:lang w:bidi="ar-SA"/>
        </w:rPr>
        <w:t xml:space="preserve"> </w:t>
      </w:r>
      <w:r w:rsidR="005E526F" w:rsidRPr="00636EA8">
        <w:rPr>
          <w:rFonts w:ascii="KFGQPC Uthmanic Script HAFS" w:hint="eastAsia"/>
          <w:rtl/>
          <w:lang w:bidi="ar-SA"/>
        </w:rPr>
        <w:t>عَظِيم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cs"/>
          <w:rtl/>
          <w:lang w:bidi="ar-SA"/>
        </w:rPr>
        <w:t>٧٩</w:t>
      </w:r>
      <w:r w:rsidR="005E526F" w:rsidRPr="00636EA8">
        <w:rPr>
          <w:rFonts w:ascii="KFGQPC Uthmanic Script HAFS"/>
          <w:rtl/>
          <w:lang w:bidi="ar-SA"/>
        </w:rPr>
        <w:t xml:space="preserve"> </w:t>
      </w:r>
      <w:r w:rsidR="005E526F" w:rsidRPr="00636EA8">
        <w:rPr>
          <w:rFonts w:ascii="KFGQPC Uthmanic Script HAFS" w:hint="eastAsia"/>
          <w:rtl/>
          <w:lang w:bidi="ar-SA"/>
        </w:rPr>
        <w:t>وَقَالَ</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لَّذِينَ</w:t>
      </w:r>
      <w:r w:rsidR="005E526F" w:rsidRPr="00636EA8">
        <w:rPr>
          <w:rFonts w:ascii="KFGQPC Uthmanic Script HAFS"/>
          <w:rtl/>
          <w:lang w:bidi="ar-SA"/>
        </w:rPr>
        <w:t xml:space="preserve"> </w:t>
      </w:r>
      <w:r w:rsidR="005E526F" w:rsidRPr="00636EA8">
        <w:rPr>
          <w:rFonts w:ascii="KFGQPC Uthmanic Script HAFS" w:hint="eastAsia"/>
          <w:rtl/>
          <w:lang w:bidi="ar-SA"/>
        </w:rPr>
        <w:t>أُوتُواْ</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w:t>
      </w:r>
      <w:r w:rsidR="005E526F" w:rsidRPr="00636EA8">
        <w:rPr>
          <w:rFonts w:ascii="KFGQPC Uthmanic Script HAFS" w:hint="cs"/>
          <w:rtl/>
          <w:lang w:bidi="ar-SA"/>
        </w:rPr>
        <w:t>ۡ</w:t>
      </w:r>
      <w:r w:rsidR="005E526F" w:rsidRPr="00636EA8">
        <w:rPr>
          <w:rFonts w:ascii="KFGQPC Uthmanic Script HAFS" w:hint="eastAsia"/>
          <w:rtl/>
          <w:lang w:bidi="ar-SA"/>
        </w:rPr>
        <w:t>عِل</w:t>
      </w:r>
      <w:r w:rsidR="005E526F" w:rsidRPr="00636EA8">
        <w:rPr>
          <w:rFonts w:ascii="KFGQPC Uthmanic Script HAFS" w:hint="cs"/>
          <w:rtl/>
          <w:lang w:bidi="ar-SA"/>
        </w:rPr>
        <w:t>ۡ</w:t>
      </w:r>
      <w:r w:rsidR="005E526F" w:rsidRPr="00636EA8">
        <w:rPr>
          <w:rFonts w:ascii="KFGQPC Uthmanic Script HAFS" w:hint="eastAsia"/>
          <w:rtl/>
          <w:lang w:bidi="ar-SA"/>
        </w:rPr>
        <w:t>مَ</w:t>
      </w:r>
      <w:r w:rsidR="005E526F" w:rsidRPr="00636EA8">
        <w:rPr>
          <w:rFonts w:ascii="KFGQPC Uthmanic Script HAFS"/>
          <w:rtl/>
          <w:lang w:bidi="ar-SA"/>
        </w:rPr>
        <w:t xml:space="preserve"> </w:t>
      </w:r>
      <w:r w:rsidR="005E526F" w:rsidRPr="00636EA8">
        <w:rPr>
          <w:rFonts w:ascii="KFGQPC Uthmanic Script HAFS" w:hint="eastAsia"/>
          <w:rtl/>
          <w:lang w:bidi="ar-SA"/>
        </w:rPr>
        <w:t>وَي</w:t>
      </w:r>
      <w:r w:rsidR="005E526F" w:rsidRPr="00636EA8">
        <w:rPr>
          <w:rFonts w:ascii="KFGQPC Uthmanic Script HAFS" w:hint="cs"/>
          <w:rtl/>
          <w:lang w:bidi="ar-SA"/>
        </w:rPr>
        <w:t>ۡ</w:t>
      </w:r>
      <w:r w:rsidR="005E526F" w:rsidRPr="00636EA8">
        <w:rPr>
          <w:rFonts w:ascii="KFGQPC Uthmanic Script HAFS" w:hint="eastAsia"/>
          <w:rtl/>
          <w:lang w:bidi="ar-SA"/>
        </w:rPr>
        <w:t>لَكُم</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ثَوَابُ</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للَّهِ</w:t>
      </w:r>
      <w:r w:rsidR="005E526F" w:rsidRPr="00636EA8">
        <w:rPr>
          <w:rFonts w:ascii="KFGQPC Uthmanic Script HAFS"/>
          <w:rtl/>
          <w:lang w:bidi="ar-SA"/>
        </w:rPr>
        <w:t xml:space="preserve"> </w:t>
      </w:r>
      <w:r w:rsidR="005E526F" w:rsidRPr="00636EA8">
        <w:rPr>
          <w:rFonts w:ascii="KFGQPC Uthmanic Script HAFS" w:hint="eastAsia"/>
          <w:rtl/>
          <w:lang w:bidi="ar-SA"/>
        </w:rPr>
        <w:t>خَي</w:t>
      </w:r>
      <w:r w:rsidR="005E526F" w:rsidRPr="00636EA8">
        <w:rPr>
          <w:rFonts w:ascii="KFGQPC Uthmanic Script HAFS" w:hint="cs"/>
          <w:rtl/>
          <w:lang w:bidi="ar-SA"/>
        </w:rPr>
        <w:t>ۡ</w:t>
      </w:r>
      <w:r w:rsidR="005E526F" w:rsidRPr="00636EA8">
        <w:rPr>
          <w:rFonts w:ascii="KFGQPC Uthmanic Script HAFS" w:hint="eastAsia"/>
          <w:rtl/>
          <w:lang w:bidi="ar-SA"/>
        </w:rPr>
        <w:t>ر</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لِّمَن</w:t>
      </w:r>
      <w:r w:rsidR="005E526F" w:rsidRPr="00636EA8">
        <w:rPr>
          <w:rFonts w:ascii="KFGQPC Uthmanic Script HAFS" w:hint="cs"/>
          <w:rtl/>
          <w:lang w:bidi="ar-SA"/>
        </w:rPr>
        <w:t>ۡ</w:t>
      </w:r>
      <w:r w:rsidR="005E526F" w:rsidRPr="00636EA8">
        <w:rPr>
          <w:rFonts w:ascii="KFGQPC Uthmanic Script HAFS"/>
          <w:rtl/>
          <w:lang w:bidi="ar-SA"/>
        </w:rPr>
        <w:t xml:space="preserve"> </w:t>
      </w:r>
      <w:r w:rsidR="005E526F" w:rsidRPr="00636EA8">
        <w:rPr>
          <w:rFonts w:ascii="KFGQPC Uthmanic Script HAFS" w:hint="eastAsia"/>
          <w:rtl/>
          <w:lang w:bidi="ar-SA"/>
        </w:rPr>
        <w:t>ءَامَنَ</w:t>
      </w:r>
      <w:r w:rsidR="005E526F" w:rsidRPr="00636EA8">
        <w:rPr>
          <w:rFonts w:ascii="KFGQPC Uthmanic Script HAFS"/>
          <w:rtl/>
          <w:lang w:bidi="ar-SA"/>
        </w:rPr>
        <w:t xml:space="preserve"> </w:t>
      </w:r>
      <w:r w:rsidR="005E526F" w:rsidRPr="00636EA8">
        <w:rPr>
          <w:rFonts w:ascii="KFGQPC Uthmanic Script HAFS" w:hint="eastAsia"/>
          <w:rtl/>
          <w:lang w:bidi="ar-SA"/>
        </w:rPr>
        <w:t>وَعَمِلَ</w:t>
      </w:r>
      <w:r w:rsidR="005E526F" w:rsidRPr="00636EA8">
        <w:rPr>
          <w:rFonts w:ascii="KFGQPC Uthmanic Script HAFS"/>
          <w:rtl/>
          <w:lang w:bidi="ar-SA"/>
        </w:rPr>
        <w:t xml:space="preserve"> </w:t>
      </w:r>
      <w:r w:rsidR="005E526F" w:rsidRPr="00636EA8">
        <w:rPr>
          <w:rFonts w:ascii="KFGQPC Uthmanic Script HAFS" w:hint="eastAsia"/>
          <w:rtl/>
          <w:lang w:bidi="ar-SA"/>
        </w:rPr>
        <w:t>صَ</w:t>
      </w:r>
      <w:r w:rsidR="005E526F" w:rsidRPr="00636EA8">
        <w:rPr>
          <w:rFonts w:ascii="KFGQPC Uthmanic Script HAFS" w:hint="cs"/>
          <w:rtl/>
          <w:lang w:bidi="ar-SA"/>
        </w:rPr>
        <w:t>ٰ</w:t>
      </w:r>
      <w:r w:rsidR="005E526F" w:rsidRPr="00636EA8">
        <w:rPr>
          <w:rFonts w:ascii="KFGQPC Uthmanic Script HAFS" w:hint="eastAsia"/>
          <w:rtl/>
          <w:lang w:bidi="ar-SA"/>
        </w:rPr>
        <w:t>لِح</w:t>
      </w:r>
      <w:r w:rsidR="005E526F" w:rsidRPr="00636EA8">
        <w:rPr>
          <w:rFonts w:ascii="KFGQPC Uthmanic Script HAFS" w:hint="cs"/>
          <w:rtl/>
          <w:lang w:bidi="ar-SA"/>
        </w:rPr>
        <w:t>ٗ</w:t>
      </w:r>
      <w:r w:rsidR="005E526F" w:rsidRPr="00636EA8">
        <w:rPr>
          <w:rFonts w:ascii="KFGQPC Uthmanic Script HAFS" w:hint="eastAsia"/>
          <w:rtl/>
          <w:lang w:bidi="ar-SA"/>
        </w:rPr>
        <w:t>ا</w:t>
      </w:r>
      <w:r w:rsidR="005E526F" w:rsidRPr="00636EA8">
        <w:rPr>
          <w:rFonts w:ascii="KFGQPC Uthmanic Script HAFS" w:hint="cs"/>
          <w:rtl/>
          <w:lang w:bidi="ar-SA"/>
        </w:rPr>
        <w:t>ۚ</w:t>
      </w:r>
      <w:r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5E526F" w:rsidRPr="00636EA8">
        <w:rPr>
          <w:rFonts w:ascii="KFGQPC Uthman Taha Naskh" w:cs="KFGQPC Uthman Taha Naskh"/>
          <w:rtl/>
          <w:lang w:bidi="ar-SA"/>
        </w:rPr>
        <w:tab/>
      </w:r>
      <w:r w:rsidR="005E526F" w:rsidRPr="00636EA8">
        <w:rPr>
          <w:rStyle w:val="Char8"/>
          <w:rtl/>
        </w:rPr>
        <w:t>[</w:t>
      </w:r>
      <w:r w:rsidR="005E526F" w:rsidRPr="00636EA8">
        <w:rPr>
          <w:rStyle w:val="Char8"/>
          <w:rFonts w:hint="eastAsia"/>
          <w:rtl/>
        </w:rPr>
        <w:t>القصص</w:t>
      </w:r>
      <w:r w:rsidR="005E526F" w:rsidRPr="00636EA8">
        <w:rPr>
          <w:rStyle w:val="Char8"/>
          <w:rtl/>
        </w:rPr>
        <w:t xml:space="preserve">: </w:t>
      </w:r>
      <w:r w:rsidR="005E526F" w:rsidRPr="00636EA8">
        <w:rPr>
          <w:rStyle w:val="Char8"/>
          <w:rFonts w:hint="cs"/>
          <w:rtl/>
        </w:rPr>
        <w:t>٧٩</w:t>
      </w:r>
      <w:r w:rsidR="005E526F" w:rsidRPr="00636EA8">
        <w:rPr>
          <w:rStyle w:val="Char8"/>
          <w:rFonts w:hint="eastAsia"/>
          <w:rtl/>
        </w:rPr>
        <w:t>،</w:t>
      </w:r>
      <w:r w:rsidR="005E526F" w:rsidRPr="00636EA8">
        <w:rPr>
          <w:rStyle w:val="Char8"/>
          <w:rtl/>
        </w:rPr>
        <w:t xml:space="preserve">  </w:t>
      </w:r>
      <w:r w:rsidR="005E526F" w:rsidRPr="00636EA8">
        <w:rPr>
          <w:rStyle w:val="Char8"/>
          <w:rFonts w:hint="cs"/>
          <w:rtl/>
        </w:rPr>
        <w:t>٨٠</w:t>
      </w:r>
      <w:r w:rsidR="005E526F" w:rsidRPr="00636EA8">
        <w:rPr>
          <w:rStyle w:val="Char8"/>
          <w:rtl/>
        </w:rPr>
        <w:t>]</w:t>
      </w:r>
      <w:r w:rsidR="005E526F" w:rsidRPr="00636EA8">
        <w:rPr>
          <w:rFonts w:ascii="KFGQPC Uthman Taha Naskh" w:cs="KFGQPC Uthman Taha Naskh"/>
          <w:rtl/>
          <w:lang w:bidi="ar-SA"/>
        </w:rPr>
        <w:t xml:space="preserve">  </w:t>
      </w:r>
      <w:r w:rsidR="00E21E18" w:rsidRPr="00636EA8">
        <w:rPr>
          <w:rtl/>
          <w:lang w:bidi="ar-SA"/>
        </w:rPr>
        <w:tab/>
      </w:r>
    </w:p>
    <w:p w:rsidR="00AB6284" w:rsidRPr="00636EA8" w:rsidRDefault="00AB6284" w:rsidP="00BB388D">
      <w:pPr>
        <w:pStyle w:val="a1"/>
        <w:rPr>
          <w:rFonts w:ascii="Traditional Arabic"/>
          <w:rtl/>
          <w:lang w:bidi="ar-SA"/>
        </w:rPr>
      </w:pPr>
      <w:r w:rsidRPr="00636EA8">
        <w:rPr>
          <w:rtl/>
          <w:lang w:bidi="ar-SA"/>
        </w:rPr>
        <w:t>و (قارون) با كبكبه و آرایش خویش به میان قومش رفت. كسانى كه خواستار زندگى دنيا بودند، گفتند: اى كاش مثل آن‌چه به قارون داده شده، به ما هم داده مى‏شد. به‌راستی او، دارای بهره (و ثروت) بزرگ</w:t>
      </w:r>
      <w:r w:rsidR="00457B75" w:rsidRPr="00636EA8">
        <w:rPr>
          <w:rtl/>
          <w:lang w:bidi="ar-SA"/>
        </w:rPr>
        <w:t>ی‌ست</w:t>
      </w:r>
      <w:r w:rsidRPr="00636EA8">
        <w:rPr>
          <w:rtl/>
          <w:lang w:bidi="ar-SA"/>
        </w:rPr>
        <w:t>. و آنان که از علم و دانش بهره‌مند شده بودند، گفتند: وای بر شما! ثواب و پاداش الله برای کسی که ایمان بیاورد و کار شایسته انجام دهد، بهتر است.</w:t>
      </w:r>
    </w:p>
    <w:p w:rsidR="00AB6284" w:rsidRPr="00636EA8" w:rsidRDefault="00AB6284" w:rsidP="00BB388D">
      <w:pPr>
        <w:autoSpaceDE w:val="0"/>
        <w:autoSpaceDN w:val="0"/>
        <w:adjustRightInd w:val="0"/>
        <w:rPr>
          <w:rFonts w:ascii="Traditional Arabic"/>
          <w:rtl/>
          <w:lang w:bidi="ar-SA"/>
        </w:rPr>
      </w:pPr>
      <w:r w:rsidRPr="00636EA8">
        <w:rPr>
          <w:rFonts w:ascii="Traditional Arabic"/>
          <w:rtl/>
          <w:lang w:bidi="ar-SA"/>
        </w:rPr>
        <w:t>و نیز می‌فرماید:</w:t>
      </w:r>
    </w:p>
    <w:p w:rsidR="005B6744"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E526F" w:rsidRPr="00636EA8">
        <w:rPr>
          <w:rFonts w:ascii="KFGQPC Uthmanic Script HAFS" w:hint="eastAsia"/>
          <w:rtl/>
          <w:lang w:bidi="ar-SA"/>
        </w:rPr>
        <w:t>ثُمَّ</w:t>
      </w:r>
      <w:r w:rsidR="005E526F" w:rsidRPr="00636EA8">
        <w:rPr>
          <w:rFonts w:ascii="KFGQPC Uthmanic Script HAFS"/>
          <w:rtl/>
          <w:lang w:bidi="ar-SA"/>
        </w:rPr>
        <w:t xml:space="preserve"> </w:t>
      </w:r>
      <w:r w:rsidR="005E526F" w:rsidRPr="00636EA8">
        <w:rPr>
          <w:rFonts w:ascii="KFGQPC Uthmanic Script HAFS" w:hint="eastAsia"/>
          <w:rtl/>
          <w:lang w:bidi="ar-SA"/>
        </w:rPr>
        <w:t>لَتُس</w:t>
      </w:r>
      <w:r w:rsidR="005E526F" w:rsidRPr="00636EA8">
        <w:rPr>
          <w:rFonts w:ascii="KFGQPC Uthmanic Script HAFS" w:hint="cs"/>
          <w:rtl/>
          <w:lang w:bidi="ar-SA"/>
        </w:rPr>
        <w:t>ۡ</w:t>
      </w:r>
      <w:r w:rsidR="005E526F" w:rsidRPr="00636EA8">
        <w:rPr>
          <w:rFonts w:ascii="KFGQPC Uthmanic Script HAFS" w:hint="eastAsia"/>
          <w:rtl/>
          <w:lang w:bidi="ar-SA"/>
        </w:rPr>
        <w:t>‍</w:t>
      </w:r>
      <w:r w:rsidR="005E526F" w:rsidRPr="00636EA8">
        <w:rPr>
          <w:rFonts w:ascii="KFGQPC Uthmanic Script HAFS" w:hint="cs"/>
          <w:rtl/>
          <w:lang w:bidi="ar-SA"/>
        </w:rPr>
        <w:t>ٔ</w:t>
      </w:r>
      <w:r w:rsidR="005E526F" w:rsidRPr="00636EA8">
        <w:rPr>
          <w:rFonts w:ascii="KFGQPC Uthmanic Script HAFS" w:hint="eastAsia"/>
          <w:rtl/>
          <w:lang w:bidi="ar-SA"/>
        </w:rPr>
        <w:t>َلُنَّ</w:t>
      </w:r>
      <w:r w:rsidR="005E526F" w:rsidRPr="00636EA8">
        <w:rPr>
          <w:rFonts w:ascii="KFGQPC Uthmanic Script HAFS"/>
          <w:rtl/>
          <w:lang w:bidi="ar-SA"/>
        </w:rPr>
        <w:t xml:space="preserve"> </w:t>
      </w:r>
      <w:r w:rsidR="005E526F" w:rsidRPr="00636EA8">
        <w:rPr>
          <w:rFonts w:ascii="KFGQPC Uthmanic Script HAFS" w:hint="eastAsia"/>
          <w:rtl/>
          <w:lang w:bidi="ar-SA"/>
        </w:rPr>
        <w:t>يَو</w:t>
      </w:r>
      <w:r w:rsidR="005E526F" w:rsidRPr="00636EA8">
        <w:rPr>
          <w:rFonts w:ascii="KFGQPC Uthmanic Script HAFS" w:hint="cs"/>
          <w:rtl/>
          <w:lang w:bidi="ar-SA"/>
        </w:rPr>
        <w:t>ۡ</w:t>
      </w:r>
      <w:r w:rsidR="005E526F" w:rsidRPr="00636EA8">
        <w:rPr>
          <w:rFonts w:ascii="KFGQPC Uthmanic Script HAFS" w:hint="eastAsia"/>
          <w:rtl/>
          <w:lang w:bidi="ar-SA"/>
        </w:rPr>
        <w:t>مَئِذٍ</w:t>
      </w:r>
      <w:r w:rsidR="005E526F" w:rsidRPr="00636EA8">
        <w:rPr>
          <w:rFonts w:ascii="KFGQPC Uthmanic Script HAFS"/>
          <w:rtl/>
          <w:lang w:bidi="ar-SA"/>
        </w:rPr>
        <w:t xml:space="preserve"> </w:t>
      </w:r>
      <w:r w:rsidR="005E526F" w:rsidRPr="00636EA8">
        <w:rPr>
          <w:rFonts w:ascii="KFGQPC Uthmanic Script HAFS" w:hint="eastAsia"/>
          <w:rtl/>
          <w:lang w:bidi="ar-SA"/>
        </w:rPr>
        <w:t>عَنِ</w:t>
      </w:r>
      <w:r w:rsidR="005E526F" w:rsidRPr="00636EA8">
        <w:rPr>
          <w:rFonts w:ascii="KFGQPC Uthmanic Script HAFS"/>
          <w:rtl/>
          <w:lang w:bidi="ar-SA"/>
        </w:rPr>
        <w:t xml:space="preserve"> </w:t>
      </w:r>
      <w:r w:rsidR="005E526F" w:rsidRPr="00636EA8">
        <w:rPr>
          <w:rFonts w:ascii="KFGQPC Uthmanic Script HAFS" w:hint="cs"/>
          <w:rtl/>
          <w:lang w:bidi="ar-SA"/>
        </w:rPr>
        <w:t>ٱ</w:t>
      </w:r>
      <w:r w:rsidR="005E526F" w:rsidRPr="00636EA8">
        <w:rPr>
          <w:rFonts w:ascii="KFGQPC Uthmanic Script HAFS" w:hint="eastAsia"/>
          <w:rtl/>
          <w:lang w:bidi="ar-SA"/>
        </w:rPr>
        <w:t>لنَّعِيمِ</w:t>
      </w:r>
      <w:r w:rsidR="005E526F" w:rsidRPr="00636EA8">
        <w:rPr>
          <w:rFonts w:ascii="KFGQPC Uthmanic Script HAFS"/>
          <w:rtl/>
          <w:lang w:bidi="ar-SA"/>
        </w:rPr>
        <w:t xml:space="preserve"> </w:t>
      </w:r>
      <w:r w:rsidR="005E526F" w:rsidRPr="00636EA8">
        <w:rPr>
          <w:rFonts w:ascii="KFGQPC Uthmanic Script HAFS" w:hint="cs"/>
          <w:rtl/>
          <w:lang w:bidi="ar-SA"/>
        </w:rPr>
        <w:t>٨</w:t>
      </w:r>
      <w:r w:rsidRPr="00636EA8">
        <w:rPr>
          <w:rFonts w:ascii="KFGQPC Uthman Taha Naskh" w:cs="KFGQPC Uthman Taha Naskh" w:hint="cs"/>
          <w:rtl/>
          <w:lang w:bidi="ar-SA"/>
        </w:rPr>
        <w:t>﴾</w:t>
      </w:r>
      <w:r w:rsidR="005E526F" w:rsidRPr="00636EA8">
        <w:rPr>
          <w:rFonts w:ascii="KFGQPC Uthman Taha Naskh" w:cs="KFGQPC Uthman Taha Naskh"/>
          <w:rtl/>
          <w:lang w:bidi="ar-SA"/>
        </w:rPr>
        <w:t xml:space="preserve"> </w:t>
      </w:r>
      <w:r w:rsidR="005E526F" w:rsidRPr="00636EA8">
        <w:rPr>
          <w:rFonts w:ascii="KFGQPC Uthman Taha Naskh" w:cs="KFGQPC Uthman Taha Naskh"/>
          <w:rtl/>
          <w:lang w:bidi="ar-SA"/>
        </w:rPr>
        <w:tab/>
      </w:r>
      <w:r w:rsidR="005E526F" w:rsidRPr="00636EA8">
        <w:rPr>
          <w:rStyle w:val="Char8"/>
          <w:rtl/>
        </w:rPr>
        <w:t>[</w:t>
      </w:r>
      <w:r w:rsidR="005E526F" w:rsidRPr="00636EA8">
        <w:rPr>
          <w:rStyle w:val="Char8"/>
          <w:rFonts w:hint="eastAsia"/>
          <w:rtl/>
        </w:rPr>
        <w:t>التكاثر</w:t>
      </w:r>
      <w:r w:rsidR="005E526F" w:rsidRPr="00636EA8">
        <w:rPr>
          <w:rStyle w:val="Char8"/>
          <w:rtl/>
        </w:rPr>
        <w:t xml:space="preserve">: </w:t>
      </w:r>
      <w:r w:rsidR="005E526F" w:rsidRPr="00636EA8">
        <w:rPr>
          <w:rStyle w:val="Char8"/>
          <w:rFonts w:hint="cs"/>
          <w:rtl/>
        </w:rPr>
        <w:t>٨</w:t>
      </w:r>
      <w:r w:rsidR="005E526F" w:rsidRPr="00636EA8">
        <w:rPr>
          <w:rStyle w:val="Char8"/>
          <w:rtl/>
        </w:rPr>
        <w:t xml:space="preserve">]  </w:t>
      </w:r>
      <w:r w:rsidR="00E21E18" w:rsidRPr="00636EA8">
        <w:rPr>
          <w:rStyle w:val="Char8"/>
          <w:rtl/>
        </w:rPr>
        <w:tab/>
      </w:r>
    </w:p>
    <w:p w:rsidR="005B6744" w:rsidRPr="00636EA8" w:rsidRDefault="005B6744" w:rsidP="00BB388D">
      <w:pPr>
        <w:pStyle w:val="a1"/>
        <w:rPr>
          <w:rFonts w:ascii="Traditional Arabic"/>
          <w:rtl/>
          <w:lang w:bidi="ar-SA"/>
        </w:rPr>
      </w:pPr>
      <w:r w:rsidRPr="00636EA8">
        <w:rPr>
          <w:rtl/>
          <w:lang w:bidi="ar-SA"/>
        </w:rPr>
        <w:t>و آن‌گاه در آن روز درباره‌ی نعمت‌هایی که داشته‌اید، بازخواست خواهید شد.</w:t>
      </w:r>
    </w:p>
    <w:p w:rsidR="00AB6284" w:rsidRPr="00636EA8" w:rsidRDefault="005B6744" w:rsidP="00BB388D">
      <w:pPr>
        <w:autoSpaceDE w:val="0"/>
        <w:autoSpaceDN w:val="0"/>
        <w:adjustRightInd w:val="0"/>
        <w:rPr>
          <w:rFonts w:ascii="Traditional Arabic"/>
          <w:rtl/>
          <w:lang w:bidi="ar-SA"/>
        </w:rPr>
      </w:pPr>
      <w:r w:rsidRPr="00636EA8">
        <w:rPr>
          <w:rFonts w:ascii="Traditional Arabic"/>
          <w:rtl/>
          <w:lang w:bidi="ar-SA"/>
        </w:rPr>
        <w:t>و می‌فرماید:</w:t>
      </w:r>
    </w:p>
    <w:p w:rsidR="005B6744" w:rsidRPr="00636EA8" w:rsidRDefault="00C8054F" w:rsidP="00BC463E">
      <w:pPr>
        <w:pStyle w:val="a0"/>
        <w:rPr>
          <w:rtl/>
          <w:lang w:bidi="ar-SA"/>
        </w:rPr>
      </w:pPr>
      <w:r w:rsidRPr="00636EA8">
        <w:rPr>
          <w:rFonts w:ascii="KFGQPC Uthman Taha Naskh" w:cs="KFGQPC Uthman Taha Naskh" w:hint="cs"/>
          <w:rtl/>
          <w:lang w:bidi="ar-SA"/>
        </w:rPr>
        <w:t>﴿</w:t>
      </w:r>
      <w:r w:rsidR="00BD715A" w:rsidRPr="00636EA8">
        <w:rPr>
          <w:rFonts w:ascii="KFGQPC Uthmanic Script HAFS" w:hint="eastAsia"/>
          <w:rtl/>
          <w:lang w:bidi="ar-SA"/>
        </w:rPr>
        <w:t>مَّن</w:t>
      </w:r>
      <w:r w:rsidR="00BD715A" w:rsidRPr="00636EA8">
        <w:rPr>
          <w:rFonts w:ascii="KFGQPC Uthmanic Script HAFS"/>
          <w:rtl/>
          <w:lang w:bidi="ar-SA"/>
        </w:rPr>
        <w:t xml:space="preserve"> </w:t>
      </w:r>
      <w:r w:rsidR="00BD715A" w:rsidRPr="00636EA8">
        <w:rPr>
          <w:rFonts w:ascii="KFGQPC Uthmanic Script HAFS" w:hint="eastAsia"/>
          <w:rtl/>
          <w:lang w:bidi="ar-SA"/>
        </w:rPr>
        <w:t>كَانَ</w:t>
      </w:r>
      <w:r w:rsidR="00BD715A" w:rsidRPr="00636EA8">
        <w:rPr>
          <w:rFonts w:ascii="KFGQPC Uthmanic Script HAFS"/>
          <w:rtl/>
          <w:lang w:bidi="ar-SA"/>
        </w:rPr>
        <w:t xml:space="preserve"> </w:t>
      </w:r>
      <w:r w:rsidR="00BD715A" w:rsidRPr="00636EA8">
        <w:rPr>
          <w:rFonts w:ascii="KFGQPC Uthmanic Script HAFS" w:hint="eastAsia"/>
          <w:rtl/>
          <w:lang w:bidi="ar-SA"/>
        </w:rPr>
        <w:t>يُرِيدُ</w:t>
      </w:r>
      <w:r w:rsidR="00BD715A" w:rsidRPr="00636EA8">
        <w:rPr>
          <w:rFonts w:ascii="KFGQPC Uthmanic Script HAFS"/>
          <w:rtl/>
          <w:lang w:bidi="ar-SA"/>
        </w:rPr>
        <w:t xml:space="preserve"> </w:t>
      </w:r>
      <w:r w:rsidR="00BD715A" w:rsidRPr="00636EA8">
        <w:rPr>
          <w:rFonts w:ascii="KFGQPC Uthmanic Script HAFS" w:hint="cs"/>
          <w:rtl/>
          <w:lang w:bidi="ar-SA"/>
        </w:rPr>
        <w:t>ٱ</w:t>
      </w:r>
      <w:r w:rsidR="00BD715A" w:rsidRPr="00636EA8">
        <w:rPr>
          <w:rFonts w:ascii="KFGQPC Uthmanic Script HAFS" w:hint="eastAsia"/>
          <w:rtl/>
          <w:lang w:bidi="ar-SA"/>
        </w:rPr>
        <w:t>ل</w:t>
      </w:r>
      <w:r w:rsidR="00BD715A" w:rsidRPr="00636EA8">
        <w:rPr>
          <w:rFonts w:ascii="KFGQPC Uthmanic Script HAFS" w:hint="cs"/>
          <w:rtl/>
          <w:lang w:bidi="ar-SA"/>
        </w:rPr>
        <w:t>ۡ</w:t>
      </w:r>
      <w:r w:rsidR="00BD715A" w:rsidRPr="00636EA8">
        <w:rPr>
          <w:rFonts w:ascii="KFGQPC Uthmanic Script HAFS" w:hint="eastAsia"/>
          <w:rtl/>
          <w:lang w:bidi="ar-SA"/>
        </w:rPr>
        <w:t>عَاجِلَةَ</w:t>
      </w:r>
      <w:r w:rsidR="00BD715A" w:rsidRPr="00636EA8">
        <w:rPr>
          <w:rFonts w:ascii="KFGQPC Uthmanic Script HAFS"/>
          <w:rtl/>
          <w:lang w:bidi="ar-SA"/>
        </w:rPr>
        <w:t xml:space="preserve"> </w:t>
      </w:r>
      <w:r w:rsidR="00BD715A" w:rsidRPr="00636EA8">
        <w:rPr>
          <w:rFonts w:ascii="KFGQPC Uthmanic Script HAFS" w:hint="eastAsia"/>
          <w:rtl/>
          <w:lang w:bidi="ar-SA"/>
        </w:rPr>
        <w:t>عَجَّل</w:t>
      </w:r>
      <w:r w:rsidR="00BD715A" w:rsidRPr="00636EA8">
        <w:rPr>
          <w:rFonts w:ascii="KFGQPC Uthmanic Script HAFS" w:hint="cs"/>
          <w:rtl/>
          <w:lang w:bidi="ar-SA"/>
        </w:rPr>
        <w:t>ۡ</w:t>
      </w:r>
      <w:r w:rsidR="00BD715A" w:rsidRPr="00636EA8">
        <w:rPr>
          <w:rFonts w:ascii="KFGQPC Uthmanic Script HAFS" w:hint="eastAsia"/>
          <w:rtl/>
          <w:lang w:bidi="ar-SA"/>
        </w:rPr>
        <w:t>نَا</w:t>
      </w:r>
      <w:r w:rsidR="00BD715A" w:rsidRPr="00636EA8">
        <w:rPr>
          <w:rFonts w:ascii="KFGQPC Uthmanic Script HAFS"/>
          <w:rtl/>
          <w:lang w:bidi="ar-SA"/>
        </w:rPr>
        <w:t xml:space="preserve"> </w:t>
      </w:r>
      <w:r w:rsidR="00BD715A" w:rsidRPr="00636EA8">
        <w:rPr>
          <w:rFonts w:ascii="KFGQPC Uthmanic Script HAFS" w:hint="eastAsia"/>
          <w:rtl/>
          <w:lang w:bidi="ar-SA"/>
        </w:rPr>
        <w:t>لَهُ</w:t>
      </w:r>
      <w:r w:rsidR="00BD715A" w:rsidRPr="00636EA8">
        <w:rPr>
          <w:rFonts w:ascii="KFGQPC Uthmanic Script HAFS" w:hint="cs"/>
          <w:rtl/>
          <w:lang w:bidi="ar-SA"/>
        </w:rPr>
        <w:t>ۥ</w:t>
      </w:r>
      <w:r w:rsidR="00BD715A" w:rsidRPr="00636EA8">
        <w:rPr>
          <w:rFonts w:ascii="KFGQPC Uthmanic Script HAFS"/>
          <w:rtl/>
          <w:lang w:bidi="ar-SA"/>
        </w:rPr>
        <w:t xml:space="preserve"> </w:t>
      </w:r>
      <w:r w:rsidR="00BD715A" w:rsidRPr="00636EA8">
        <w:rPr>
          <w:rFonts w:ascii="KFGQPC Uthmanic Script HAFS" w:hint="eastAsia"/>
          <w:rtl/>
          <w:lang w:bidi="ar-SA"/>
        </w:rPr>
        <w:t>فِيهَا</w:t>
      </w:r>
      <w:r w:rsidR="00BD715A" w:rsidRPr="00636EA8">
        <w:rPr>
          <w:rFonts w:ascii="KFGQPC Uthmanic Script HAFS"/>
          <w:rtl/>
          <w:lang w:bidi="ar-SA"/>
        </w:rPr>
        <w:t xml:space="preserve"> </w:t>
      </w:r>
      <w:r w:rsidR="00BD715A" w:rsidRPr="00636EA8">
        <w:rPr>
          <w:rFonts w:ascii="KFGQPC Uthmanic Script HAFS" w:hint="eastAsia"/>
          <w:rtl/>
          <w:lang w:bidi="ar-SA"/>
        </w:rPr>
        <w:t>مَا</w:t>
      </w:r>
      <w:r w:rsidR="00BD715A" w:rsidRPr="00636EA8">
        <w:rPr>
          <w:rFonts w:ascii="KFGQPC Uthmanic Script HAFS"/>
          <w:rtl/>
          <w:lang w:bidi="ar-SA"/>
        </w:rPr>
        <w:t xml:space="preserve"> </w:t>
      </w:r>
      <w:r w:rsidR="00BD715A" w:rsidRPr="00636EA8">
        <w:rPr>
          <w:rFonts w:ascii="KFGQPC Uthmanic Script HAFS" w:hint="eastAsia"/>
          <w:rtl/>
          <w:lang w:bidi="ar-SA"/>
        </w:rPr>
        <w:t>نَشَا</w:t>
      </w:r>
      <w:r w:rsidR="00BD715A" w:rsidRPr="00636EA8">
        <w:rPr>
          <w:rFonts w:ascii="KFGQPC Uthmanic Script HAFS" w:hint="cs"/>
          <w:rtl/>
          <w:lang w:bidi="ar-SA"/>
        </w:rPr>
        <w:t>ٓ</w:t>
      </w:r>
      <w:r w:rsidR="00BD715A" w:rsidRPr="00636EA8">
        <w:rPr>
          <w:rFonts w:ascii="KFGQPC Uthmanic Script HAFS" w:hint="eastAsia"/>
          <w:rtl/>
          <w:lang w:bidi="ar-SA"/>
        </w:rPr>
        <w:t>ءُ</w:t>
      </w:r>
      <w:r w:rsidR="00BD715A" w:rsidRPr="00636EA8">
        <w:rPr>
          <w:rFonts w:ascii="KFGQPC Uthmanic Script HAFS"/>
          <w:rtl/>
          <w:lang w:bidi="ar-SA"/>
        </w:rPr>
        <w:t xml:space="preserve"> </w:t>
      </w:r>
      <w:r w:rsidR="00BD715A" w:rsidRPr="00636EA8">
        <w:rPr>
          <w:rFonts w:ascii="KFGQPC Uthmanic Script HAFS" w:hint="eastAsia"/>
          <w:rtl/>
          <w:lang w:bidi="ar-SA"/>
        </w:rPr>
        <w:t>لِمَن</w:t>
      </w:r>
      <w:r w:rsidR="00BD715A" w:rsidRPr="00636EA8">
        <w:rPr>
          <w:rFonts w:ascii="KFGQPC Uthmanic Script HAFS"/>
          <w:rtl/>
          <w:lang w:bidi="ar-SA"/>
        </w:rPr>
        <w:t xml:space="preserve"> </w:t>
      </w:r>
      <w:r w:rsidR="00BD715A" w:rsidRPr="00636EA8">
        <w:rPr>
          <w:rFonts w:ascii="KFGQPC Uthmanic Script HAFS" w:hint="eastAsia"/>
          <w:rtl/>
          <w:lang w:bidi="ar-SA"/>
        </w:rPr>
        <w:t>نُّرِيدُ</w:t>
      </w:r>
      <w:r w:rsidRPr="00636EA8">
        <w:rPr>
          <w:rFonts w:ascii="KFGQPC Uthman Taha Naskh" w:cs="KFGQPC Uthman Taha Naskh" w:hint="cs"/>
          <w:rtl/>
          <w:lang w:bidi="ar-SA"/>
        </w:rPr>
        <w:t>﴾</w:t>
      </w:r>
      <w:r w:rsidR="00BD715A" w:rsidRPr="00636EA8">
        <w:rPr>
          <w:rFonts w:ascii="KFGQPC Uthman Taha Naskh" w:cs="KFGQPC Uthman Taha Naskh"/>
          <w:rtl/>
          <w:lang w:bidi="ar-SA"/>
        </w:rPr>
        <w:tab/>
      </w:r>
      <w:r w:rsidR="00BD715A" w:rsidRPr="00636EA8">
        <w:rPr>
          <w:rStyle w:val="Char8"/>
          <w:rtl/>
        </w:rPr>
        <w:t xml:space="preserve"> [</w:t>
      </w:r>
      <w:r w:rsidR="008F1F1D">
        <w:rPr>
          <w:rStyle w:val="Char8"/>
          <w:rFonts w:hint="eastAsia"/>
          <w:rtl/>
        </w:rPr>
        <w:t>الإسراء</w:t>
      </w:r>
      <w:r w:rsidR="00BD715A" w:rsidRPr="00636EA8">
        <w:rPr>
          <w:rStyle w:val="Char8"/>
          <w:rtl/>
        </w:rPr>
        <w:t xml:space="preserve">: </w:t>
      </w:r>
      <w:r w:rsidR="00BD715A" w:rsidRPr="00636EA8">
        <w:rPr>
          <w:rStyle w:val="Char8"/>
          <w:rFonts w:hint="cs"/>
          <w:rtl/>
        </w:rPr>
        <w:t>١٨</w:t>
      </w:r>
      <w:r w:rsidR="00BD715A" w:rsidRPr="00636EA8">
        <w:rPr>
          <w:rStyle w:val="Char8"/>
          <w:rtl/>
        </w:rPr>
        <w:t>]</w:t>
      </w:r>
      <w:r w:rsidR="00BD715A" w:rsidRPr="00636EA8">
        <w:rPr>
          <w:rFonts w:ascii="KFGQPC Uthman Taha Naskh" w:cs="KFGQPC Uthman Taha Naskh"/>
          <w:rtl/>
          <w:lang w:bidi="ar-SA"/>
        </w:rPr>
        <w:t xml:space="preserve">  </w:t>
      </w:r>
      <w:r w:rsidR="00E21E18" w:rsidRPr="00636EA8">
        <w:rPr>
          <w:rtl/>
          <w:lang w:bidi="ar-SA"/>
        </w:rPr>
        <w:tab/>
      </w:r>
      <w:r w:rsidR="005B6744" w:rsidRPr="00636EA8">
        <w:rPr>
          <w:rtl/>
          <w:lang w:bidi="ar-SA"/>
        </w:rPr>
        <w:t xml:space="preserve"> </w:t>
      </w:r>
    </w:p>
    <w:p w:rsidR="005B6744" w:rsidRPr="00636EA8" w:rsidRDefault="005B6744" w:rsidP="00BB388D">
      <w:pPr>
        <w:pStyle w:val="a1"/>
        <w:rPr>
          <w:rtl/>
          <w:lang w:bidi="ar-SA"/>
        </w:rPr>
      </w:pPr>
      <w:r w:rsidRPr="00636EA8">
        <w:rPr>
          <w:rtl/>
          <w:lang w:bidi="ar-SA"/>
        </w:rPr>
        <w:t>هر کس خواهان دنیای زودگذر باشد، خیلی زود در همین دنیا آن‌چه بخواهیم، به او، بلکه به هرکه بخواهیم، عطا می‌کنیم.</w:t>
      </w:r>
    </w:p>
    <w:p w:rsidR="005B6744" w:rsidRPr="00636EA8" w:rsidRDefault="007B1459" w:rsidP="00BB388D">
      <w:pPr>
        <w:autoSpaceDE w:val="0"/>
        <w:autoSpaceDN w:val="0"/>
        <w:adjustRightInd w:val="0"/>
        <w:rPr>
          <w:rFonts w:ascii="Traditional Arabic"/>
          <w:rtl/>
          <w:lang w:bidi="ar-SA"/>
        </w:rPr>
      </w:pPr>
      <w:r w:rsidRPr="00636EA8">
        <w:rPr>
          <w:rFonts w:ascii="Traditional Arabic"/>
          <w:rtl/>
          <w:lang w:bidi="ar-SA"/>
        </w:rPr>
        <w:t>آیه‌های فراوانی در این‌باره وجود دارد.</w:t>
      </w:r>
    </w:p>
    <w:p w:rsidR="007B1459" w:rsidRPr="00636EA8" w:rsidRDefault="007B145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496- عن عائشةَ رضي اللَّه عنها، قالت: ما شَبعَ آلُ مُحمَّدٍ</w:t>
      </w:r>
      <w:r w:rsidRPr="00636EA8">
        <w:rPr>
          <w:rStyle w:val="Char4"/>
          <w:b w:val="0"/>
          <w:bCs w:val="0"/>
          <w:rtl/>
          <w:lang w:bidi="ar-SA"/>
        </w:rPr>
        <w:sym w:font="AGA Arabesque" w:char="F072"/>
      </w:r>
      <w:r w:rsidRPr="00636EA8">
        <w:rPr>
          <w:rStyle w:val="Char4"/>
          <w:rtl/>
          <w:lang w:bidi="ar-SA"/>
        </w:rPr>
        <w:t xml:space="preserve"> مِنْ خُبْزِ شَعِيرٍ يَوْمَيْنِ مُتَتَابِعَيْنِ حَتَّى قُبِض.</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0"/>
      </w:r>
      <w:r w:rsidR="00C8054F" w:rsidRPr="00C8054F">
        <w:rPr>
          <w:rStyle w:val="FootnoteReference"/>
          <w:rFonts w:cs="B Lotus"/>
          <w:szCs w:val="28"/>
          <w:rtl/>
          <w:lang w:bidi="ar-SA"/>
        </w:rPr>
        <w:t>)</w:t>
      </w:r>
    </w:p>
    <w:p w:rsidR="007B1459" w:rsidRPr="00636EA8" w:rsidRDefault="007B1459" w:rsidP="008B7C2B">
      <w:pPr>
        <w:pStyle w:val="a3"/>
        <w:spacing w:before="0"/>
        <w:rPr>
          <w:rtl/>
          <w:lang w:bidi="ar-SA"/>
        </w:rPr>
      </w:pPr>
      <w:r w:rsidRPr="00636EA8">
        <w:rPr>
          <w:rtl/>
          <w:lang w:bidi="ar-SA"/>
        </w:rPr>
        <w:t>وفي رواية: مَا شَبِعَ آلُ مُحَمَّد</w:t>
      </w:r>
      <w:r w:rsidR="00C06EE9" w:rsidRPr="00636EA8">
        <w:rPr>
          <w:b w:val="0"/>
          <w:bCs w:val="0"/>
          <w:rtl/>
          <w:lang w:bidi="ar-SA"/>
        </w:rPr>
        <w:sym w:font="AGA Arabesque" w:char="F072"/>
      </w:r>
      <w:r w:rsidRPr="00636EA8">
        <w:rPr>
          <w:rtl/>
          <w:lang w:bidi="ar-SA"/>
        </w:rPr>
        <w:t xml:space="preserve"> مُنْذُ قَدِمَ المَدِينةَ مِنْ طَعامِ الب</w:t>
      </w:r>
      <w:r w:rsidR="00C06EE9" w:rsidRPr="00636EA8">
        <w:rPr>
          <w:rtl/>
          <w:lang w:bidi="ar-SA"/>
        </w:rPr>
        <w:t>ُ</w:t>
      </w:r>
      <w:r w:rsidRPr="00636EA8">
        <w:rPr>
          <w:rtl/>
          <w:lang w:bidi="ar-SA"/>
        </w:rPr>
        <w:t>رِّ ثَلاثَ لَيَال تِبَاعاً حَتَّى قُبِض.</w:t>
      </w:r>
    </w:p>
    <w:p w:rsidR="007B1459" w:rsidRPr="00636EA8" w:rsidRDefault="00C06EE9"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عایشه</w:t>
      </w:r>
      <w:r w:rsidR="002A5958" w:rsidRPr="00636EA8">
        <w:rPr>
          <w:rFonts w:cs="(M. Aiyada Ayoub ALKobaisi)"/>
          <w:rtl/>
          <w:lang w:bidi="ar-SA"/>
        </w:rPr>
        <w:t>&amp;</w:t>
      </w:r>
      <w:r w:rsidRPr="00636EA8">
        <w:rPr>
          <w:rFonts w:ascii="Traditional Arabic"/>
          <w:rtl/>
          <w:lang w:bidi="ar-SA"/>
        </w:rPr>
        <w:t xml:space="preserve"> می‌گوید: خانواده‌ی محمد</w:t>
      </w:r>
      <w:r w:rsidRPr="00636EA8">
        <w:rPr>
          <w:rFonts w:ascii="Traditional Arabic"/>
          <w:lang w:bidi="ar-SA"/>
        </w:rPr>
        <w:sym w:font="AGA Arabesque" w:char="F072"/>
      </w:r>
      <w:r w:rsidRPr="00636EA8">
        <w:rPr>
          <w:rFonts w:ascii="Traditional Arabic"/>
          <w:rtl/>
          <w:lang w:bidi="ar-SA"/>
        </w:rPr>
        <w:t xml:space="preserve"> دو روزِ پیاپی از نان جو</w:t>
      </w:r>
      <w:r w:rsidR="005B7E8E" w:rsidRPr="00636EA8">
        <w:rPr>
          <w:rFonts w:ascii="Traditional Arabic"/>
          <w:rtl/>
          <w:lang w:bidi="ar-SA"/>
        </w:rPr>
        <w:t xml:space="preserve"> سیر نخوردند تا این‌که رسول‌الله</w:t>
      </w:r>
      <w:r w:rsidR="005B7E8E" w:rsidRPr="00636EA8">
        <w:rPr>
          <w:rFonts w:ascii="Traditional Arabic"/>
          <w:lang w:bidi="ar-SA"/>
        </w:rPr>
        <w:sym w:font="AGA Arabesque" w:char="F072"/>
      </w:r>
      <w:r w:rsidR="005B7E8E" w:rsidRPr="00636EA8">
        <w:rPr>
          <w:rFonts w:ascii="Traditional Arabic"/>
          <w:rtl/>
          <w:lang w:bidi="ar-SA"/>
        </w:rPr>
        <w:t xml:space="preserve"> درگذشت.</w:t>
      </w:r>
    </w:p>
    <w:p w:rsidR="00C06EE9" w:rsidRPr="00636EA8" w:rsidRDefault="00C06EE9" w:rsidP="00BB388D">
      <w:pPr>
        <w:autoSpaceDE w:val="0"/>
        <w:autoSpaceDN w:val="0"/>
        <w:adjustRightInd w:val="0"/>
        <w:rPr>
          <w:rFonts w:ascii="Traditional Arabic"/>
          <w:rtl/>
          <w:lang w:bidi="ar-SA"/>
        </w:rPr>
      </w:pPr>
      <w:r w:rsidRPr="00636EA8">
        <w:rPr>
          <w:rFonts w:ascii="Traditional Arabic"/>
          <w:rtl/>
          <w:lang w:bidi="ar-SA"/>
        </w:rPr>
        <w:t>و در روایتی آمده است: خانواده‌ی محمد</w:t>
      </w:r>
      <w:r w:rsidRPr="00636EA8">
        <w:rPr>
          <w:rFonts w:ascii="Traditional Arabic"/>
          <w:lang w:bidi="ar-SA"/>
        </w:rPr>
        <w:sym w:font="AGA Arabesque" w:char="F072"/>
      </w:r>
      <w:r w:rsidRPr="00636EA8">
        <w:rPr>
          <w:rFonts w:ascii="Traditional Arabic"/>
          <w:rtl/>
          <w:lang w:bidi="ar-SA"/>
        </w:rPr>
        <w:t xml:space="preserve"> از هنگامی که ایشان به مدینه آمدند تا زمانی که وفات کردند، سه شبِ پیاپی از نان گندم، سیر نخوردند.</w:t>
      </w:r>
    </w:p>
    <w:p w:rsidR="00337CCC" w:rsidRPr="00636EA8" w:rsidRDefault="005B7E8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497- </w:t>
      </w:r>
      <w:r w:rsidR="00337CCC" w:rsidRPr="00636EA8">
        <w:rPr>
          <w:rStyle w:val="Char4"/>
          <w:rtl/>
          <w:lang w:bidi="ar-SA"/>
        </w:rPr>
        <w:t>وعن عُرْوَةَ عَنْ عائشة رضي اللَّه عنها أَنَّهَا كَانَتْ تَقُول: وَاللَّه يا ابْنَ أُخْتِي إِنْ كُنَّا لَنَنْظُرُ إلى الهِلالِ ثمَّ الهِلال ثُمَّ الهلالِ ثلاثةُ أَهِلَّةٍ في شَهْرَيْنِ وَمَا أُوقِدَ في أَبْيَاتِ رسولِ اللَّه</w:t>
      </w:r>
      <w:r w:rsidR="00337CCC" w:rsidRPr="00636EA8">
        <w:rPr>
          <w:rStyle w:val="Char4"/>
          <w:b w:val="0"/>
          <w:bCs w:val="0"/>
          <w:rtl/>
          <w:lang w:bidi="ar-SA"/>
        </w:rPr>
        <w:sym w:font="AGA Arabesque" w:char="F072"/>
      </w:r>
      <w:r w:rsidR="00337CCC" w:rsidRPr="00636EA8">
        <w:rPr>
          <w:rStyle w:val="Char4"/>
          <w:rtl/>
          <w:lang w:bidi="ar-SA"/>
        </w:rPr>
        <w:t xml:space="preserve"> نَارٌ. قُلْت: يَا خَالَةُ فَمَا كَانَ يُعِيشُكُم؟ قالت: الأَسْوَدَان: التَّمْرُ وَالمَاءُ إِلاَّ أَنَّهُ قَدْ كَانَ </w:t>
      </w:r>
      <w:r w:rsidR="001F272D">
        <w:rPr>
          <w:rStyle w:val="Char4"/>
          <w:rtl/>
          <w:lang w:bidi="ar-SA"/>
        </w:rPr>
        <w:t>لِرَسُولِ اللهِ</w:t>
      </w:r>
      <w:r w:rsidR="00337CCC" w:rsidRPr="00636EA8">
        <w:rPr>
          <w:rStyle w:val="Char4"/>
          <w:b w:val="0"/>
          <w:bCs w:val="0"/>
          <w:rtl/>
          <w:lang w:bidi="ar-SA"/>
        </w:rPr>
        <w:sym w:font="AGA Arabesque" w:char="F072"/>
      </w:r>
      <w:r w:rsidR="00337CCC" w:rsidRPr="00636EA8">
        <w:rPr>
          <w:rStyle w:val="Char4"/>
          <w:rtl/>
          <w:lang w:bidi="ar-SA"/>
        </w:rPr>
        <w:t xml:space="preserve"> جِيرانٌ مِنَ الأَنْصَار وَكَانَتْ لَهُمْ مَنَايحُ وَكَانُوا يُرْسِلُونَ إلى رسول اللَّه</w:t>
      </w:r>
      <w:r w:rsidR="00337CCC" w:rsidRPr="00636EA8">
        <w:rPr>
          <w:rStyle w:val="Char4"/>
          <w:b w:val="0"/>
          <w:bCs w:val="0"/>
          <w:rtl/>
          <w:lang w:bidi="ar-SA"/>
        </w:rPr>
        <w:sym w:font="AGA Arabesque" w:char="F072"/>
      </w:r>
      <w:r w:rsidR="00337CCC" w:rsidRPr="00636EA8">
        <w:rPr>
          <w:rStyle w:val="Char4"/>
          <w:rtl/>
          <w:lang w:bidi="ar-SA"/>
        </w:rPr>
        <w:t xml:space="preserve"> مِنْ أَلبانِهَا فَيَسْقِينَا.</w:t>
      </w:r>
      <w:r w:rsidR="00337CCC" w:rsidRPr="00636EA8">
        <w:rPr>
          <w:rFonts w:ascii="Traditional Arabic"/>
          <w:rtl/>
          <w:lang w:bidi="ar-SA"/>
        </w:rPr>
        <w:t xml:space="preserve"> [</w:t>
      </w:r>
      <w:r w:rsidR="002C7F89" w:rsidRPr="002C7F89">
        <w:rPr>
          <w:rFonts w:ascii="Traditional Arabic" w:cs="mylotus"/>
          <w:rtl/>
          <w:lang w:bidi="ar-SA"/>
        </w:rPr>
        <w:t>متفقٌ عليه</w:t>
      </w:r>
      <w:r w:rsidR="00337CCC"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1"/>
      </w:r>
      <w:r w:rsidR="00C8054F" w:rsidRPr="00C8054F">
        <w:rPr>
          <w:rStyle w:val="FootnoteReference"/>
          <w:rFonts w:cs="B Lotus"/>
          <w:szCs w:val="28"/>
          <w:rtl/>
          <w:lang w:bidi="ar-SA"/>
        </w:rPr>
        <w:t>)</w:t>
      </w:r>
    </w:p>
    <w:p w:rsidR="005B7E8E" w:rsidRPr="00636EA8" w:rsidRDefault="001730B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عروه می‌گوید: عایشه</w:t>
      </w:r>
      <w:r w:rsidR="002A5958" w:rsidRPr="00636EA8">
        <w:rPr>
          <w:rFonts w:cs="(M. Aiyada Ayoub ALKobaisi)"/>
          <w:rtl/>
          <w:lang w:bidi="ar-SA"/>
        </w:rPr>
        <w:t>&amp;</w:t>
      </w:r>
      <w:r w:rsidRPr="00636EA8">
        <w:rPr>
          <w:rFonts w:ascii="Traditional Arabic"/>
          <w:rtl/>
          <w:lang w:bidi="ar-SA"/>
        </w:rPr>
        <w:t xml:space="preserve"> می‌فرمود: ای خواهرزاده‌ام!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2"/>
      </w:r>
      <w:r w:rsidR="00C8054F" w:rsidRPr="00C8054F">
        <w:rPr>
          <w:rStyle w:val="FootnoteReference"/>
          <w:rFonts w:cs="B Lotus"/>
          <w:szCs w:val="28"/>
          <w:rtl/>
          <w:lang w:bidi="ar-SA"/>
        </w:rPr>
        <w:t>)</w:t>
      </w:r>
      <w:r w:rsidRPr="00636EA8">
        <w:rPr>
          <w:rFonts w:ascii="Traditional Arabic"/>
          <w:rtl/>
          <w:lang w:bidi="ar-SA"/>
        </w:rPr>
        <w:t xml:space="preserve"> به الله سوگند، سه هلالِ ماه نو را در دو ماه می‌دیدیم و هیچ آتشی در خانه‌های پیامبر</w:t>
      </w:r>
      <w:r w:rsidRPr="00636EA8">
        <w:rPr>
          <w:rFonts w:ascii="Traditional Arabic"/>
          <w:lang w:bidi="ar-SA"/>
        </w:rPr>
        <w:sym w:font="AGA Arabesque" w:char="F072"/>
      </w:r>
      <w:r w:rsidRPr="00636EA8">
        <w:rPr>
          <w:rFonts w:ascii="Traditional Arabic"/>
          <w:rtl/>
          <w:lang w:bidi="ar-SA"/>
        </w:rPr>
        <w:t xml:space="preserve"> - برای پُخت و پز- روشن نمی‌شد. - عروه می‌گوید:- گفتم: پس زندگی شما با چه چیزی سپری می‌شد؟ فرمود: با </w:t>
      </w:r>
      <w:r w:rsidR="00F84C66" w:rsidRPr="00636EA8">
        <w:rPr>
          <w:rFonts w:ascii="Traditional Arabic"/>
          <w:rtl/>
          <w:lang w:bidi="ar-SA"/>
        </w:rPr>
        <w:t>دو چیز سیاه،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3"/>
      </w:r>
      <w:r w:rsidR="00C8054F" w:rsidRPr="00C8054F">
        <w:rPr>
          <w:rStyle w:val="FootnoteReference"/>
          <w:rFonts w:cs="B Lotus"/>
          <w:szCs w:val="28"/>
          <w:rtl/>
          <w:lang w:bidi="ar-SA"/>
        </w:rPr>
        <w:t>)</w:t>
      </w:r>
      <w:r w:rsidR="00BA19CE" w:rsidRPr="00636EA8">
        <w:rPr>
          <w:rFonts w:ascii="Traditional Arabic"/>
          <w:rtl/>
          <w:lang w:bidi="ar-SA"/>
        </w:rPr>
        <w:t xml:space="preserve"> یعنی خرما و آب؛ البته رسول‌الله</w:t>
      </w:r>
      <w:r w:rsidR="00BA19CE" w:rsidRPr="00636EA8">
        <w:rPr>
          <w:rFonts w:ascii="Traditional Arabic"/>
          <w:lang w:bidi="ar-SA"/>
        </w:rPr>
        <w:sym w:font="AGA Arabesque" w:char="F072"/>
      </w:r>
      <w:r w:rsidR="00BA19CE" w:rsidRPr="00636EA8">
        <w:rPr>
          <w:rFonts w:ascii="Traditional Arabic"/>
          <w:rtl/>
          <w:lang w:bidi="ar-SA"/>
        </w:rPr>
        <w:t xml:space="preserve"> همسایگانی از انصار داشت که حیوانات شیردهی داشتند و از شیرِ آن‌ها برای پیامبر</w:t>
      </w:r>
      <w:r w:rsidR="00BA19CE" w:rsidRPr="00636EA8">
        <w:rPr>
          <w:rFonts w:ascii="Traditional Arabic"/>
          <w:lang w:bidi="ar-SA"/>
        </w:rPr>
        <w:sym w:font="AGA Arabesque" w:char="F072"/>
      </w:r>
      <w:r w:rsidR="00BA19CE" w:rsidRPr="00636EA8">
        <w:rPr>
          <w:rFonts w:ascii="Traditional Arabic"/>
          <w:rtl/>
          <w:lang w:bidi="ar-SA"/>
        </w:rPr>
        <w:t xml:space="preserve"> می‌فرستادند و ایشان از این شیر به ما می‌داد.</w:t>
      </w:r>
    </w:p>
    <w:p w:rsidR="003C619A" w:rsidRPr="00636EA8" w:rsidRDefault="008E694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498- </w:t>
      </w:r>
      <w:r w:rsidR="003C619A" w:rsidRPr="00636EA8">
        <w:rPr>
          <w:rStyle w:val="Char4"/>
          <w:rtl/>
          <w:lang w:bidi="ar-SA"/>
        </w:rPr>
        <w:t>وعن أبي سعيدٍ المقْبُريِّ عَنْ أبي هُرَيرةَ</w:t>
      </w:r>
      <w:r w:rsidR="003C619A" w:rsidRPr="00636EA8">
        <w:rPr>
          <w:rStyle w:val="Char4"/>
          <w:b w:val="0"/>
          <w:bCs w:val="0"/>
          <w:rtl/>
          <w:lang w:bidi="ar-SA"/>
        </w:rPr>
        <w:sym w:font="AGA Arabesque" w:char="F074"/>
      </w:r>
      <w:r w:rsidR="003C619A" w:rsidRPr="00636EA8">
        <w:rPr>
          <w:rStyle w:val="Char4"/>
          <w:rtl/>
          <w:lang w:bidi="ar-SA"/>
        </w:rPr>
        <w:t xml:space="preserve"> أَنَّهُ مَرَّ بِقَومٍ بَيْنَ أَيْدِيهمْ شَاةٌ مَصْلِيةٌ، فَدَعَوْهُ فَأَبى أَنْ يَأْكُلَ، وقال: خَرج رسول اللَّه</w:t>
      </w:r>
      <w:r w:rsidR="003C619A" w:rsidRPr="00636EA8">
        <w:rPr>
          <w:rStyle w:val="Char4"/>
          <w:b w:val="0"/>
          <w:bCs w:val="0"/>
          <w:rtl/>
          <w:lang w:bidi="ar-SA"/>
        </w:rPr>
        <w:sym w:font="AGA Arabesque" w:char="F072"/>
      </w:r>
      <w:r w:rsidR="003C619A" w:rsidRPr="00636EA8">
        <w:rPr>
          <w:rStyle w:val="Char4"/>
          <w:rtl/>
          <w:lang w:bidi="ar-SA"/>
        </w:rPr>
        <w:t xml:space="preserve"> مِنَ الدُّنيا ولَمْ يشْبعْ مِنْ خُبْزِ الشَّعِير.</w:t>
      </w:r>
      <w:r w:rsidR="003C619A"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4"/>
      </w:r>
      <w:r w:rsidR="00C8054F" w:rsidRPr="00C8054F">
        <w:rPr>
          <w:rStyle w:val="FootnoteReference"/>
          <w:rFonts w:cs="B Lotus"/>
          <w:szCs w:val="28"/>
          <w:rtl/>
          <w:lang w:bidi="ar-SA"/>
        </w:rPr>
        <w:t>)</w:t>
      </w:r>
    </w:p>
    <w:p w:rsidR="008E6948" w:rsidRPr="008B7C2B" w:rsidRDefault="003C619A" w:rsidP="00BB388D">
      <w:pPr>
        <w:autoSpaceDE w:val="0"/>
        <w:autoSpaceDN w:val="0"/>
        <w:adjustRightInd w:val="0"/>
        <w:rPr>
          <w:rFonts w:ascii="Traditional Arabic" w:hAnsi="Traditional Arabic"/>
          <w:spacing w:val="-6"/>
          <w:rtl/>
          <w:lang w:bidi="ar-SA"/>
        </w:rPr>
      </w:pPr>
      <w:r w:rsidRPr="008B7C2B">
        <w:rPr>
          <w:rFonts w:ascii="Traditional Arabic" w:hAnsi="Traditional Arabic"/>
          <w:b/>
          <w:bCs/>
          <w:spacing w:val="-6"/>
          <w:rtl/>
          <w:lang w:bidi="ar-SA"/>
        </w:rPr>
        <w:t>ترجمه:</w:t>
      </w:r>
      <w:r w:rsidRPr="008B7C2B">
        <w:rPr>
          <w:rFonts w:ascii="Traditional Arabic" w:hAnsi="Traditional Arabic"/>
          <w:spacing w:val="-6"/>
          <w:rtl/>
          <w:lang w:bidi="ar-SA"/>
        </w:rPr>
        <w:t xml:space="preserve"> از ابوسعید مَقبُری روایت است</w:t>
      </w:r>
      <w:r w:rsidR="0063108B" w:rsidRPr="008B7C2B">
        <w:rPr>
          <w:rFonts w:ascii="Traditional Arabic" w:hAnsi="Traditional Arabic"/>
          <w:spacing w:val="-6"/>
          <w:rtl/>
          <w:lang w:bidi="ar-SA"/>
        </w:rPr>
        <w:t>:</w:t>
      </w:r>
      <w:r w:rsidRPr="008B7C2B">
        <w:rPr>
          <w:rFonts w:ascii="Traditional Arabic" w:hAnsi="Traditional Arabic"/>
          <w:spacing w:val="-6"/>
          <w:rtl/>
          <w:lang w:bidi="ar-SA"/>
        </w:rPr>
        <w:t xml:space="preserve"> ابوهریره</w:t>
      </w:r>
      <w:r w:rsidRPr="008B7C2B">
        <w:rPr>
          <w:rFonts w:ascii="Traditional Arabic" w:hAnsi="Traditional Arabic"/>
          <w:spacing w:val="-6"/>
          <w:lang w:bidi="ar-SA"/>
        </w:rPr>
        <w:sym w:font="AGA Arabesque" w:char="F074"/>
      </w:r>
      <w:r w:rsidRPr="008B7C2B">
        <w:rPr>
          <w:rFonts w:ascii="Traditional Arabic" w:hAnsi="Traditional Arabic"/>
          <w:spacing w:val="-6"/>
          <w:rtl/>
          <w:lang w:bidi="ar-SA"/>
        </w:rPr>
        <w:t xml:space="preserve"> از کنارِ گروهی گذشت که گوسفند بریانی، جلوی آن‌ها بود؛ ابوهریره را - به خوردن کباب- دعوت کردند، ولی او از خوردن امتناع ورزید و فرمود: رسول‌الله</w:t>
      </w:r>
      <w:r w:rsidRPr="008B7C2B">
        <w:rPr>
          <w:rFonts w:ascii="Traditional Arabic" w:hAnsi="Traditional Arabic"/>
          <w:spacing w:val="-6"/>
          <w:lang w:bidi="ar-SA"/>
        </w:rPr>
        <w:sym w:font="AGA Arabesque" w:char="F072"/>
      </w:r>
      <w:r w:rsidRPr="008B7C2B">
        <w:rPr>
          <w:rFonts w:ascii="Traditional Arabic" w:hAnsi="Traditional Arabic"/>
          <w:spacing w:val="-6"/>
          <w:rtl/>
          <w:lang w:bidi="ar-SA"/>
        </w:rPr>
        <w:t xml:space="preserve"> در حالی از دنیا رفت که از نان جو، سیر نخورد.</w:t>
      </w:r>
    </w:p>
    <w:p w:rsidR="0063108B" w:rsidRPr="00636EA8" w:rsidRDefault="0063108B" w:rsidP="002973BB">
      <w:pPr>
        <w:autoSpaceDE w:val="0"/>
        <w:autoSpaceDN w:val="0"/>
        <w:adjustRightInd w:val="0"/>
        <w:spacing w:before="120" w:line="228" w:lineRule="auto"/>
        <w:rPr>
          <w:rFonts w:ascii="Traditional Arabic" w:cs="Traditional Arabic"/>
          <w:sz w:val="32"/>
          <w:szCs w:val="32"/>
          <w:rtl/>
          <w:lang w:bidi="ar-SA"/>
        </w:rPr>
      </w:pPr>
      <w:r w:rsidRPr="00636EA8">
        <w:rPr>
          <w:rStyle w:val="Char4"/>
          <w:rtl/>
          <w:lang w:bidi="ar-SA"/>
        </w:rPr>
        <w:t>499- وعن أَنسٍ</w:t>
      </w:r>
      <w:r w:rsidRPr="00636EA8">
        <w:rPr>
          <w:rStyle w:val="Char4"/>
          <w:b w:val="0"/>
          <w:bCs w:val="0"/>
          <w:rtl/>
          <w:lang w:bidi="ar-SA"/>
        </w:rPr>
        <w:sym w:font="AGA Arabesque" w:char="F074"/>
      </w:r>
      <w:r w:rsidRPr="00636EA8">
        <w:rPr>
          <w:rStyle w:val="Char4"/>
          <w:rtl/>
          <w:lang w:bidi="ar-SA"/>
        </w:rPr>
        <w:t xml:space="preserve"> قال: لَمْ يأْكُل النَّبِيُّ</w:t>
      </w:r>
      <w:r w:rsidRPr="00636EA8">
        <w:rPr>
          <w:rStyle w:val="Char4"/>
          <w:b w:val="0"/>
          <w:bCs w:val="0"/>
          <w:rtl/>
          <w:lang w:bidi="ar-SA"/>
        </w:rPr>
        <w:sym w:font="AGA Arabesque" w:char="F072"/>
      </w:r>
      <w:r w:rsidRPr="00636EA8">
        <w:rPr>
          <w:rStyle w:val="Char4"/>
          <w:rtl/>
          <w:lang w:bidi="ar-SA"/>
        </w:rPr>
        <w:t xml:space="preserve"> عَلَى خِوَانٍ حَتَّى مَاتَ، وَمَا أَكَلَ خُبزًا مُرَقَّقًا حَتَّى مَات.</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5"/>
      </w:r>
      <w:r w:rsidR="00C8054F" w:rsidRPr="00C8054F">
        <w:rPr>
          <w:rStyle w:val="FootnoteReference"/>
          <w:rFonts w:cs="B Lotus"/>
          <w:szCs w:val="28"/>
          <w:rtl/>
          <w:lang w:bidi="ar-SA"/>
        </w:rPr>
        <w:t>)</w:t>
      </w:r>
    </w:p>
    <w:p w:rsidR="0063108B" w:rsidRPr="00636EA8" w:rsidRDefault="0063108B" w:rsidP="008B7C2B">
      <w:pPr>
        <w:pStyle w:val="a3"/>
        <w:spacing w:before="0"/>
        <w:rPr>
          <w:lang w:bidi="ar-SA"/>
        </w:rPr>
      </w:pPr>
      <w:r w:rsidRPr="00636EA8">
        <w:rPr>
          <w:rtl/>
          <w:lang w:bidi="ar-SA"/>
        </w:rPr>
        <w:t>وفي روايةٍ له: وَلا رَأَى شَاةَ سَمِيطاً بِعَيْنِهِ قط.</w:t>
      </w:r>
    </w:p>
    <w:p w:rsidR="00241489" w:rsidRPr="00636EA8" w:rsidRDefault="00241489"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تا پایان عمرش، روی میز نهارخوری غذا نخورد و هیچ‌گاه نان ن</w:t>
      </w:r>
      <w:r w:rsidR="005831F5" w:rsidRPr="00636EA8">
        <w:rPr>
          <w:rFonts w:ascii="Traditional Arabic"/>
          <w:rtl/>
          <w:lang w:bidi="ar-SA"/>
        </w:rPr>
        <w:t>ر</w:t>
      </w:r>
      <w:r w:rsidRPr="00636EA8">
        <w:rPr>
          <w:rFonts w:ascii="Traditional Arabic"/>
          <w:rtl/>
          <w:lang w:bidi="ar-SA"/>
        </w:rPr>
        <w:t>م و نازک (لواش) تناول نکرد.</w:t>
      </w:r>
    </w:p>
    <w:p w:rsidR="00241489" w:rsidRPr="00636EA8" w:rsidRDefault="00241489" w:rsidP="00BB388D">
      <w:pPr>
        <w:autoSpaceDE w:val="0"/>
        <w:autoSpaceDN w:val="0"/>
        <w:adjustRightInd w:val="0"/>
        <w:rPr>
          <w:rFonts w:ascii="Traditional Arabic"/>
          <w:rtl/>
          <w:lang w:bidi="ar-SA"/>
        </w:rPr>
      </w:pPr>
      <w:r w:rsidRPr="00636EA8">
        <w:rPr>
          <w:rFonts w:ascii="Traditional Arabic"/>
          <w:rtl/>
          <w:lang w:bidi="ar-SA"/>
        </w:rPr>
        <w:t>و در روایتی آمده است: هرگز گوسفند بریانی با چشم خود ندید.</w:t>
      </w:r>
    </w:p>
    <w:p w:rsidR="00241489" w:rsidRPr="00636EA8" w:rsidRDefault="00241489" w:rsidP="002973BB">
      <w:pPr>
        <w:autoSpaceDE w:val="0"/>
        <w:autoSpaceDN w:val="0"/>
        <w:adjustRightInd w:val="0"/>
        <w:spacing w:before="120" w:line="228" w:lineRule="auto"/>
        <w:rPr>
          <w:rFonts w:ascii="Traditional Arabic" w:cs="Traditional Arabic"/>
          <w:sz w:val="32"/>
          <w:szCs w:val="32"/>
          <w:rtl/>
          <w:lang w:bidi="ar-SA"/>
        </w:rPr>
      </w:pPr>
      <w:r w:rsidRPr="00636EA8">
        <w:rPr>
          <w:rStyle w:val="Char4"/>
          <w:rtl/>
          <w:lang w:bidi="ar-SA"/>
        </w:rPr>
        <w:t xml:space="preserve">500- وعن النُّعمانِ بن بشيرٍ </w:t>
      </w:r>
      <w:r w:rsidR="001F272D">
        <w:rPr>
          <w:rStyle w:val="Char4"/>
          <w:rtl/>
          <w:lang w:bidi="ar-SA"/>
        </w:rPr>
        <w:t>رضي اللهُ عنهما</w:t>
      </w:r>
      <w:r w:rsidRPr="00636EA8">
        <w:rPr>
          <w:rStyle w:val="Char4"/>
          <w:rtl/>
          <w:lang w:bidi="ar-SA"/>
        </w:rPr>
        <w:t xml:space="preserve"> قال: لقد رَأَيْتُ نَبِيَّكُمْ</w:t>
      </w:r>
      <w:r w:rsidRPr="00636EA8">
        <w:rPr>
          <w:rStyle w:val="Char4"/>
          <w:b w:val="0"/>
          <w:bCs w:val="0"/>
          <w:rtl/>
          <w:lang w:bidi="ar-SA"/>
        </w:rPr>
        <w:sym w:font="AGA Arabesque" w:char="F072"/>
      </w:r>
      <w:r w:rsidRPr="00636EA8">
        <w:rPr>
          <w:rStyle w:val="Char4"/>
          <w:rtl/>
          <w:lang w:bidi="ar-SA"/>
        </w:rPr>
        <w:t xml:space="preserve"> وما يَجِدُ مِنْ الدَّقَلِ ما يَمْلأُ به بَطْنَه.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6"/>
      </w:r>
      <w:r w:rsidR="00C8054F" w:rsidRPr="00C8054F">
        <w:rPr>
          <w:rStyle w:val="FootnoteReference"/>
          <w:rFonts w:cs="B Lotus"/>
          <w:szCs w:val="28"/>
          <w:rtl/>
          <w:lang w:bidi="ar-SA"/>
        </w:rPr>
        <w:t>)</w:t>
      </w:r>
    </w:p>
    <w:p w:rsidR="007075F6" w:rsidRPr="00636EA8" w:rsidRDefault="007075F6"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نعمان بن بشیر</w:t>
      </w:r>
      <w:r w:rsidR="005831F5" w:rsidRPr="00636EA8">
        <w:rPr>
          <w:rFonts w:ascii="Traditional Arabic" w:cs="(M. Aiyada Ayoub ALKobaisi)"/>
          <w:rtl/>
          <w:lang w:bidi="ar-SA"/>
        </w:rPr>
        <w:t>$</w:t>
      </w:r>
      <w:r w:rsidRPr="00636EA8">
        <w:rPr>
          <w:rFonts w:ascii="Traditional Arabic"/>
          <w:rtl/>
          <w:lang w:bidi="ar-SA"/>
        </w:rPr>
        <w:t xml:space="preserve"> می‌گوید: «پیامبرتان</w:t>
      </w:r>
      <w:r w:rsidRPr="00636EA8">
        <w:rPr>
          <w:rFonts w:ascii="Traditional Arabic"/>
          <w:lang w:bidi="ar-SA"/>
        </w:rPr>
        <w:sym w:font="AGA Arabesque" w:char="F072"/>
      </w:r>
      <w:r w:rsidRPr="00636EA8">
        <w:rPr>
          <w:rFonts w:ascii="Traditional Arabic"/>
          <w:rtl/>
          <w:lang w:bidi="ar-SA"/>
        </w:rPr>
        <w:t xml:space="preserve"> را دیدم که خرمای نامرغوبی هم </w:t>
      </w:r>
      <w:r w:rsidR="00FE670B" w:rsidRPr="00636EA8">
        <w:rPr>
          <w:rFonts w:ascii="Traditional Arabic"/>
          <w:rtl/>
          <w:lang w:bidi="ar-SA"/>
        </w:rPr>
        <w:t xml:space="preserve">برای سیر کردن شکمش </w:t>
      </w:r>
      <w:r w:rsidRPr="00636EA8">
        <w:rPr>
          <w:rFonts w:ascii="Traditional Arabic"/>
          <w:rtl/>
          <w:lang w:bidi="ar-SA"/>
        </w:rPr>
        <w:t>نمی‌یافت».</w:t>
      </w:r>
    </w:p>
    <w:p w:rsidR="00FE670B" w:rsidRPr="00636EA8" w:rsidRDefault="00FE670B" w:rsidP="002973BB">
      <w:pPr>
        <w:autoSpaceDE w:val="0"/>
        <w:autoSpaceDN w:val="0"/>
        <w:adjustRightInd w:val="0"/>
        <w:spacing w:before="120" w:line="228" w:lineRule="auto"/>
        <w:rPr>
          <w:rFonts w:ascii="Traditional Arabic" w:cs="Traditional Arabic"/>
          <w:sz w:val="32"/>
          <w:szCs w:val="32"/>
          <w:rtl/>
          <w:lang w:bidi="ar-SA"/>
        </w:rPr>
      </w:pPr>
      <w:r w:rsidRPr="00636EA8">
        <w:rPr>
          <w:rStyle w:val="Char4"/>
          <w:rtl/>
          <w:lang w:bidi="ar-SA"/>
        </w:rPr>
        <w:t>501- وعن سهل بن سعدٍ</w:t>
      </w:r>
      <w:r w:rsidRPr="00636EA8">
        <w:rPr>
          <w:rStyle w:val="Char4"/>
          <w:b w:val="0"/>
          <w:bCs w:val="0"/>
          <w:rtl/>
          <w:lang w:bidi="ar-SA"/>
        </w:rPr>
        <w:sym w:font="AGA Arabesque" w:char="F074"/>
      </w:r>
      <w:r w:rsidRPr="00636EA8">
        <w:rPr>
          <w:rStyle w:val="Char4"/>
          <w:rtl/>
          <w:lang w:bidi="ar-SA"/>
        </w:rPr>
        <w:t xml:space="preserve"> قال: ما رَأى رَسولُ اللَّهِ</w:t>
      </w:r>
      <w:r w:rsidRPr="00636EA8">
        <w:rPr>
          <w:rStyle w:val="Char4"/>
          <w:b w:val="0"/>
          <w:bCs w:val="0"/>
          <w:rtl/>
          <w:lang w:bidi="ar-SA"/>
        </w:rPr>
        <w:sym w:font="AGA Arabesque" w:char="F072"/>
      </w:r>
      <w:r w:rsidRPr="00636EA8">
        <w:rPr>
          <w:rStyle w:val="Char4"/>
          <w:rtl/>
          <w:lang w:bidi="ar-SA"/>
        </w:rPr>
        <w:t xml:space="preserve"> النّقِيَّ مِنْ حِينَ ابْتعَثَهُ اللَّه تعالى حتَّى قَبَضَهُ اللَّه تعالى، فقيل لَهُ: هَلْ كَانَ لَكُمْ في عهْد رسول اللَّه</w:t>
      </w:r>
      <w:r w:rsidRPr="00636EA8">
        <w:rPr>
          <w:rStyle w:val="Char4"/>
          <w:b w:val="0"/>
          <w:bCs w:val="0"/>
          <w:rtl/>
          <w:lang w:bidi="ar-SA"/>
        </w:rPr>
        <w:sym w:font="AGA Arabesque" w:char="F072"/>
      </w:r>
      <w:r w:rsidRPr="00636EA8">
        <w:rPr>
          <w:rStyle w:val="Char4"/>
          <w:rtl/>
          <w:lang w:bidi="ar-SA"/>
        </w:rPr>
        <w:t xml:space="preserve"> مَنَاخل؟ قال: ما رأى رسولُ اللَّه</w:t>
      </w:r>
      <w:r w:rsidRPr="00636EA8">
        <w:rPr>
          <w:rStyle w:val="Char4"/>
          <w:b w:val="0"/>
          <w:bCs w:val="0"/>
          <w:rtl/>
          <w:lang w:bidi="ar-SA"/>
        </w:rPr>
        <w:sym w:font="AGA Arabesque" w:char="F072"/>
      </w:r>
      <w:r w:rsidRPr="00636EA8">
        <w:rPr>
          <w:rStyle w:val="Char4"/>
          <w:rtl/>
          <w:lang w:bidi="ar-SA"/>
        </w:rPr>
        <w:t xml:space="preserve"> مُنْخَلاَ مِنْ حِينَ ابْتَعثَهُ اللَّه تَعَالَى حَتَّى قَبَضُه اللَّه تعالى، فَقِيلَ له: كَيْفَ كُنْتُمْ تَأْكُلُونَ الشَّعِيرَ غيرَ منْخُول؟ قال: كُنَّا نَطْحَنُهُ ونَنْفُخُهُ، فَيَطيرُ ما طار، وما بَقِي </w:t>
      </w:r>
      <w:r w:rsidR="008B7C2B">
        <w:rPr>
          <w:rStyle w:val="Char4"/>
          <w:rFonts w:hint="cs"/>
          <w:rtl/>
          <w:lang w:bidi="ar-SA"/>
        </w:rPr>
        <w:br/>
      </w:r>
      <w:r w:rsidR="008B7C2B" w:rsidRPr="008B7C2B">
        <w:rPr>
          <w:rStyle w:val="Char4"/>
          <w:sz w:val="8"/>
          <w:szCs w:val="2"/>
          <w:rtl/>
          <w:lang w:bidi="ar-SA"/>
        </w:rPr>
        <w:br/>
      </w:r>
      <w:r w:rsidRPr="00636EA8">
        <w:rPr>
          <w:rStyle w:val="Char4"/>
          <w:rtl/>
          <w:lang w:bidi="ar-SA"/>
        </w:rPr>
        <w:t>ثَرَّيْنَاهُ.</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7"/>
      </w:r>
      <w:r w:rsidR="00C8054F" w:rsidRPr="00C8054F">
        <w:rPr>
          <w:rStyle w:val="FootnoteReference"/>
          <w:rFonts w:cs="B Lotus"/>
          <w:szCs w:val="28"/>
          <w:rtl/>
          <w:lang w:bidi="ar-SA"/>
        </w:rPr>
        <w:t>)</w:t>
      </w:r>
    </w:p>
    <w:p w:rsidR="00FE670B" w:rsidRPr="00636EA8" w:rsidRDefault="00F162EF"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سهل بن سهل</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از زمانی که الله متعال او را مبعوث کرد تا هنگامی که او را </w:t>
      </w:r>
      <w:r w:rsidR="005831F5" w:rsidRPr="00636EA8">
        <w:rPr>
          <w:rFonts w:ascii="Traditional Arabic"/>
          <w:rtl/>
          <w:lang w:bidi="ar-SA"/>
        </w:rPr>
        <w:t xml:space="preserve">از </w:t>
      </w:r>
      <w:r w:rsidRPr="00636EA8">
        <w:rPr>
          <w:rFonts w:ascii="Traditional Arabic"/>
          <w:rtl/>
          <w:lang w:bidi="ar-SA"/>
        </w:rPr>
        <w:t>دنیا گرفت، آرد سفید و غربال‌شده ندید. از سهل</w:t>
      </w:r>
      <w:r w:rsidRPr="00636EA8">
        <w:rPr>
          <w:rFonts w:ascii="Traditional Arabic"/>
          <w:lang w:bidi="ar-SA"/>
        </w:rPr>
        <w:sym w:font="AGA Arabesque" w:char="F074"/>
      </w:r>
      <w:r w:rsidRPr="00636EA8">
        <w:rPr>
          <w:rFonts w:ascii="Traditional Arabic"/>
          <w:rtl/>
          <w:lang w:bidi="ar-SA"/>
        </w:rPr>
        <w:t xml:space="preserve"> پرسیدند: آیا شما در زمان رسول‌الله</w:t>
      </w:r>
      <w:r w:rsidRPr="00636EA8">
        <w:rPr>
          <w:rFonts w:ascii="Traditional Arabic"/>
          <w:lang w:bidi="ar-SA"/>
        </w:rPr>
        <w:sym w:font="AGA Arabesque" w:char="F072"/>
      </w:r>
      <w:r w:rsidRPr="00636EA8">
        <w:rPr>
          <w:rFonts w:ascii="Traditional Arabic"/>
          <w:rtl/>
          <w:lang w:bidi="ar-SA"/>
        </w:rPr>
        <w:t xml:space="preserve"> غربال داشتید؟ پاسخ داد: رسول‌الله</w:t>
      </w:r>
      <w:r w:rsidRPr="00636EA8">
        <w:rPr>
          <w:rFonts w:ascii="Traditional Arabic"/>
          <w:lang w:bidi="ar-SA"/>
        </w:rPr>
        <w:sym w:font="AGA Arabesque" w:char="F072"/>
      </w:r>
      <w:r w:rsidRPr="00636EA8">
        <w:rPr>
          <w:rFonts w:ascii="Traditional Arabic"/>
          <w:rtl/>
          <w:lang w:bidi="ar-SA"/>
        </w:rPr>
        <w:t xml:space="preserve"> از ابتدای بعثت تا زمان رحلت، غربالی ندید. از سهل</w:t>
      </w:r>
      <w:r w:rsidRPr="00636EA8">
        <w:rPr>
          <w:rFonts w:ascii="Traditional Arabic"/>
          <w:lang w:bidi="ar-SA"/>
        </w:rPr>
        <w:sym w:font="AGA Arabesque" w:char="F074"/>
      </w:r>
      <w:r w:rsidRPr="00636EA8">
        <w:rPr>
          <w:rFonts w:ascii="Traditional Arabic"/>
          <w:rtl/>
          <w:lang w:bidi="ar-SA"/>
        </w:rPr>
        <w:t xml:space="preserve"> سؤال شد: پس چگونه آرد غربال‌نشده‌ی جو را می‌خوردید؟ گفت: جو را آرد می‌کردیم و در آن، می‌دمیدیم (فوت می‌نمودیم) و بدین‌ترتیب پوست و خاشاکِ آن به هوا می‌رفت و سپس باقی‌مانده‌ی آن را خمیر می‌کردیم.</w:t>
      </w:r>
    </w:p>
    <w:p w:rsidR="006B0132" w:rsidRPr="00636EA8" w:rsidRDefault="006B013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502- وعن أبي هُريرةَ</w:t>
      </w:r>
      <w:r w:rsidRPr="00636EA8">
        <w:rPr>
          <w:rStyle w:val="Char4"/>
          <w:b w:val="0"/>
          <w:bCs w:val="0"/>
          <w:rtl/>
          <w:lang w:bidi="ar-SA"/>
        </w:rPr>
        <w:sym w:font="AGA Arabesque" w:char="F074"/>
      </w:r>
      <w:r w:rsidRPr="00636EA8">
        <w:rPr>
          <w:rStyle w:val="Char4"/>
          <w:rtl/>
          <w:lang w:bidi="ar-SA"/>
        </w:rPr>
        <w:t xml:space="preserve"> قال: خَرَجَ رَسُولُ اللَّه</w:t>
      </w:r>
      <w:r w:rsidRPr="00636EA8">
        <w:rPr>
          <w:rStyle w:val="Char4"/>
          <w:b w:val="0"/>
          <w:bCs w:val="0"/>
          <w:rtl/>
          <w:lang w:bidi="ar-SA"/>
        </w:rPr>
        <w:sym w:font="AGA Arabesque" w:char="F072"/>
      </w:r>
      <w:r w:rsidRPr="00636EA8">
        <w:rPr>
          <w:rStyle w:val="Char4"/>
          <w:rtl/>
          <w:lang w:bidi="ar-SA"/>
        </w:rPr>
        <w:t xml:space="preserve"> ذاتَ يَوْمٍ أَوْ لَيْلَةٍ، فَإِذا هُوَ بِأَبي بكْرٍ وعُمَرَ </w:t>
      </w:r>
      <w:r w:rsidR="001F272D">
        <w:rPr>
          <w:rStyle w:val="Char4"/>
          <w:rtl/>
          <w:lang w:bidi="ar-SA"/>
        </w:rPr>
        <w:t>رضي اللهُ عنهما</w:t>
      </w:r>
      <w:r w:rsidRPr="00636EA8">
        <w:rPr>
          <w:rStyle w:val="Char4"/>
          <w:rtl/>
          <w:lang w:bidi="ar-SA"/>
        </w:rPr>
        <w:t xml:space="preserve"> فقال: «م</w:t>
      </w:r>
      <w:r w:rsidR="00D43E48" w:rsidRPr="00636EA8">
        <w:rPr>
          <w:rStyle w:val="Char4"/>
          <w:rtl/>
          <w:lang w:bidi="ar-SA"/>
        </w:rPr>
        <w:t>َ</w:t>
      </w:r>
      <w:r w:rsidRPr="00636EA8">
        <w:rPr>
          <w:rStyle w:val="Char4"/>
          <w:rtl/>
          <w:lang w:bidi="ar-SA"/>
        </w:rPr>
        <w:t>ا أَخْرَجَكُمَا مِنْ بُيُوتِكُما هذِهِ السَّاعَةَ؟» قالا: الجُوعُ</w:t>
      </w:r>
      <w:r w:rsidR="002C7F89">
        <w:rPr>
          <w:rStyle w:val="Char4"/>
          <w:rtl/>
          <w:lang w:bidi="ar-SA"/>
        </w:rPr>
        <w:t xml:space="preserve"> يَا رَسُولَ اللهِ. قال: «وَأَ</w:t>
      </w:r>
      <w:r w:rsidRPr="00636EA8">
        <w:rPr>
          <w:rStyle w:val="Char4"/>
          <w:rtl/>
          <w:lang w:bidi="ar-SA"/>
        </w:rPr>
        <w:t>ن</w:t>
      </w:r>
      <w:r w:rsidR="002C7F89">
        <w:rPr>
          <w:rStyle w:val="Char4"/>
          <w:rFonts w:hint="cs"/>
          <w:rtl/>
          <w:lang w:bidi="ar-SA"/>
        </w:rPr>
        <w:t>َ</w:t>
      </w:r>
      <w:r w:rsidRPr="00636EA8">
        <w:rPr>
          <w:rStyle w:val="Char4"/>
          <w:rtl/>
          <w:lang w:bidi="ar-SA"/>
        </w:rPr>
        <w:t>ا، والَّذِي نَفْسِي بِيَدِه، لأَخْرَجَني الَّذِي أَخْرَجَكُما</w:t>
      </w:r>
      <w:r w:rsidR="00D43E48" w:rsidRPr="00636EA8">
        <w:rPr>
          <w:rStyle w:val="Char4"/>
          <w:rtl/>
          <w:lang w:bidi="ar-SA"/>
        </w:rPr>
        <w:t>؛</w:t>
      </w:r>
      <w:r w:rsidRPr="00636EA8">
        <w:rPr>
          <w:rStyle w:val="Char4"/>
          <w:rtl/>
          <w:lang w:bidi="ar-SA"/>
        </w:rPr>
        <w:t xml:space="preserve"> قُوما»</w:t>
      </w:r>
      <w:r w:rsidR="00D43E48" w:rsidRPr="00636EA8">
        <w:rPr>
          <w:rStyle w:val="Char4"/>
          <w:rtl/>
          <w:lang w:bidi="ar-SA"/>
        </w:rPr>
        <w:t>.</w:t>
      </w:r>
      <w:r w:rsidRPr="00636EA8">
        <w:rPr>
          <w:rStyle w:val="Char4"/>
          <w:rtl/>
          <w:lang w:bidi="ar-SA"/>
        </w:rPr>
        <w:t xml:space="preserve"> فقَاما مَعَه، فَأَتَى رَجُلاً مِنَ الأَنْصار، فَإِذَا هُوَ لَيْسَ في بيته، فَلَمَّا رَأَتْهُ المرَأَةُ قالَت: مَرْحَباً وَأَهْلا. فقال لها رَسُولُ اللَّه</w:t>
      </w:r>
      <w:r w:rsidR="00D43E48" w:rsidRPr="00636EA8">
        <w:rPr>
          <w:rStyle w:val="Char4"/>
          <w:b w:val="0"/>
          <w:bCs w:val="0"/>
          <w:rtl/>
          <w:lang w:bidi="ar-SA"/>
        </w:rPr>
        <w:sym w:font="AGA Arabesque" w:char="F072"/>
      </w:r>
      <w:r w:rsidRPr="00636EA8">
        <w:rPr>
          <w:rStyle w:val="Char4"/>
          <w:rtl/>
          <w:lang w:bidi="ar-SA"/>
        </w:rPr>
        <w:t>: «أَيْنَ فُلانٌ</w:t>
      </w:r>
      <w:r w:rsidR="00D43E48" w:rsidRPr="00636EA8">
        <w:rPr>
          <w:rStyle w:val="Char4"/>
          <w:rtl/>
          <w:lang w:bidi="ar-SA"/>
        </w:rPr>
        <w:t>؟</w:t>
      </w:r>
      <w:r w:rsidRPr="00636EA8">
        <w:rPr>
          <w:rStyle w:val="Char4"/>
          <w:rtl/>
          <w:lang w:bidi="ar-SA"/>
        </w:rPr>
        <w:t>» قالَت: ذَهَبَ يَسْتَعْذِبُ لَنَا الماء، إِذْ جاءَ الأَنْصَاري، فَنَظَرَ إلى رَسُولِ اللَّه</w:t>
      </w:r>
      <w:r w:rsidR="00D43E48" w:rsidRPr="00636EA8">
        <w:rPr>
          <w:rStyle w:val="Char4"/>
          <w:b w:val="0"/>
          <w:bCs w:val="0"/>
          <w:rtl/>
          <w:lang w:bidi="ar-SA"/>
        </w:rPr>
        <w:sym w:font="AGA Arabesque" w:char="F072"/>
      </w:r>
      <w:r w:rsidRPr="00636EA8">
        <w:rPr>
          <w:rStyle w:val="Char4"/>
          <w:rtl/>
          <w:lang w:bidi="ar-SA"/>
        </w:rPr>
        <w:t xml:space="preserve"> وَصَاح</w:t>
      </w:r>
      <w:r w:rsidR="00CF5EC8">
        <w:rPr>
          <w:rStyle w:val="Char4"/>
          <w:rtl/>
          <w:lang w:bidi="ar-SA"/>
        </w:rPr>
        <w:t>ِبَيْه، ثُمَّ قالَ: الحَمْدُ لل</w:t>
      </w:r>
      <w:r w:rsidRPr="00636EA8">
        <w:rPr>
          <w:rStyle w:val="Char4"/>
          <w:rtl/>
          <w:lang w:bidi="ar-SA"/>
        </w:rPr>
        <w:t>ه</w:t>
      </w:r>
      <w:r w:rsidR="00CF5EC8">
        <w:rPr>
          <w:rStyle w:val="Char4"/>
          <w:rFonts w:hint="cs"/>
          <w:rtl/>
          <w:lang w:bidi="ar-SA"/>
        </w:rPr>
        <w:t>ِ</w:t>
      </w:r>
      <w:r w:rsidRPr="00636EA8">
        <w:rPr>
          <w:rStyle w:val="Char4"/>
          <w:rtl/>
          <w:lang w:bidi="ar-SA"/>
        </w:rPr>
        <w:t>، ما أَحَدٌ اليَوْمَ أَكْرَمَ أَضْيافاً مِنِّي فانْطَلقَ فَجَاءَهُمْ بِعِذْقٍ فِيهِ بُسْرٌ وتَمْرٌ ورُطَب، فقال: كُلُوا، وَأَخَذَ المُدْيَةَ، فقال لَهُ رسُولُ اللَّه</w:t>
      </w:r>
      <w:r w:rsidR="00D43E48" w:rsidRPr="00636EA8">
        <w:rPr>
          <w:rStyle w:val="Char4"/>
          <w:b w:val="0"/>
          <w:bCs w:val="0"/>
          <w:rtl/>
          <w:lang w:bidi="ar-SA"/>
        </w:rPr>
        <w:sym w:font="AGA Arabesque" w:char="F072"/>
      </w:r>
      <w:r w:rsidRPr="00636EA8">
        <w:rPr>
          <w:rStyle w:val="Char4"/>
          <w:rtl/>
          <w:lang w:bidi="ar-SA"/>
        </w:rPr>
        <w:t>: «إِيَّاكَ وَالحَلُوبَ»</w:t>
      </w:r>
      <w:r w:rsidR="00D43E48" w:rsidRPr="00636EA8">
        <w:rPr>
          <w:rStyle w:val="Char4"/>
          <w:rtl/>
          <w:lang w:bidi="ar-SA"/>
        </w:rPr>
        <w:t>.</w:t>
      </w:r>
      <w:r w:rsidRPr="00636EA8">
        <w:rPr>
          <w:rStyle w:val="Char4"/>
          <w:rtl/>
          <w:lang w:bidi="ar-SA"/>
        </w:rPr>
        <w:t xml:space="preserve"> فَذَبَحَ لَهُم، فَأَكلُوا مِنَ الشَّاةِ وَمِنْ ذلكَ العِذْقِ وشَرِبُوا. فلمَّا أَنْ شَبعُوا وَرَوُوا </w:t>
      </w:r>
      <w:r w:rsidR="001F272D">
        <w:rPr>
          <w:rStyle w:val="Char4"/>
          <w:rtl/>
          <w:lang w:bidi="ar-SA"/>
        </w:rPr>
        <w:t>قَالَ رَسُولُ اللهِ</w:t>
      </w:r>
      <w:r w:rsidR="00D43E48" w:rsidRPr="00636EA8">
        <w:rPr>
          <w:rStyle w:val="Char4"/>
          <w:b w:val="0"/>
          <w:bCs w:val="0"/>
          <w:rtl/>
          <w:lang w:bidi="ar-SA"/>
        </w:rPr>
        <w:sym w:font="AGA Arabesque" w:char="F072"/>
      </w:r>
      <w:r w:rsidRPr="00636EA8">
        <w:rPr>
          <w:rStyle w:val="Char4"/>
          <w:rtl/>
          <w:lang w:bidi="ar-SA"/>
        </w:rPr>
        <w:t xml:space="preserve"> لأَبي بكرٍ وعُمَرَ </w:t>
      </w:r>
      <w:r w:rsidR="001F272D">
        <w:rPr>
          <w:rStyle w:val="Char4"/>
          <w:rtl/>
          <w:lang w:bidi="ar-SA"/>
        </w:rPr>
        <w:t>رضي اللهُ عنهما</w:t>
      </w:r>
      <w:r w:rsidRPr="00636EA8">
        <w:rPr>
          <w:rStyle w:val="Char4"/>
          <w:rtl/>
          <w:lang w:bidi="ar-SA"/>
        </w:rPr>
        <w:t>: «وَالَّذِي نَفْسي بِيَدِه، لَتُسْأَلُنَّ عَنْ هذَا النَّعيمِ يَوْمَ القِيامَةِ، أَخْرَجَكُمْ مِنْ بُيُوتِكُمُ الجُوع</w:t>
      </w:r>
      <w:r w:rsidR="00D43E48" w:rsidRPr="00636EA8">
        <w:rPr>
          <w:rStyle w:val="Char4"/>
          <w:rtl/>
          <w:lang w:bidi="ar-SA"/>
        </w:rPr>
        <w:t>ُ</w:t>
      </w:r>
      <w:r w:rsidRPr="00636EA8">
        <w:rPr>
          <w:rStyle w:val="Char4"/>
          <w:rtl/>
          <w:lang w:bidi="ar-SA"/>
        </w:rPr>
        <w:t>، ثُمَّ لَمْ تَرْجِعُوا حَتَّى أَصَابَكُمْ هذا النَّعِيمُ»</w:t>
      </w:r>
      <w:r w:rsidR="00D43E48" w:rsidRPr="00636EA8">
        <w:rPr>
          <w:rStyle w:val="Char4"/>
          <w:rtl/>
          <w:lang w:bidi="ar-SA"/>
        </w:rPr>
        <w:t>.</w:t>
      </w:r>
      <w:r w:rsidRPr="00636EA8">
        <w:rPr>
          <w:rFonts w:ascii="Traditional Arabic"/>
          <w:rtl/>
          <w:lang w:bidi="ar-SA"/>
        </w:rPr>
        <w:t xml:space="preserve"> </w:t>
      </w:r>
      <w:r w:rsidR="00D43E48" w:rsidRPr="00636EA8">
        <w:rPr>
          <w:rFonts w:ascii="Traditional Arabic"/>
          <w:rtl/>
          <w:lang w:bidi="ar-SA"/>
        </w:rPr>
        <w:t>[</w:t>
      </w:r>
      <w:r w:rsidRPr="00636EA8">
        <w:rPr>
          <w:rFonts w:ascii="Traditional Arabic"/>
          <w:rtl/>
          <w:lang w:bidi="ar-SA"/>
        </w:rPr>
        <w:t>روا</w:t>
      </w:r>
      <w:r w:rsidR="00D43E48" w:rsidRPr="00636EA8">
        <w:rPr>
          <w:rFonts w:ascii="Traditional Arabic"/>
          <w:rtl/>
          <w:lang w:bidi="ar-SA"/>
        </w:rPr>
        <w:t>یت</w:t>
      </w:r>
      <w:r w:rsidRPr="00636EA8">
        <w:rPr>
          <w:rFonts w:ascii="Traditional Arabic"/>
          <w:rtl/>
          <w:lang w:bidi="ar-SA"/>
        </w:rPr>
        <w:t xml:space="preserve"> مسلم</w:t>
      </w:r>
      <w:r w:rsidR="00D43E48"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8"/>
      </w:r>
      <w:r w:rsidR="00C8054F" w:rsidRPr="00C8054F">
        <w:rPr>
          <w:rStyle w:val="FootnoteReference"/>
          <w:rFonts w:cs="B Lotus"/>
          <w:szCs w:val="28"/>
          <w:rtl/>
          <w:lang w:bidi="ar-SA"/>
        </w:rPr>
        <w:t>)</w:t>
      </w:r>
    </w:p>
    <w:p w:rsidR="006B0132" w:rsidRPr="008B7C2B" w:rsidRDefault="00762159" w:rsidP="00BB388D">
      <w:pPr>
        <w:autoSpaceDE w:val="0"/>
        <w:autoSpaceDN w:val="0"/>
        <w:adjustRightInd w:val="0"/>
        <w:rPr>
          <w:rFonts w:ascii="Traditional Arabic"/>
          <w:spacing w:val="-2"/>
          <w:rtl/>
          <w:lang w:bidi="ar-SA"/>
        </w:rPr>
      </w:pPr>
      <w:r w:rsidRPr="008B7C2B">
        <w:rPr>
          <w:rFonts w:ascii="Traditional Arabic"/>
          <w:b/>
          <w:bCs/>
          <w:spacing w:val="-2"/>
          <w:rtl/>
          <w:lang w:bidi="ar-SA"/>
        </w:rPr>
        <w:t>ترجمه:</w:t>
      </w:r>
      <w:r w:rsidRPr="008B7C2B">
        <w:rPr>
          <w:rFonts w:ascii="Traditional Arabic"/>
          <w:spacing w:val="-2"/>
          <w:rtl/>
          <w:lang w:bidi="ar-SA"/>
        </w:rPr>
        <w:t xml:space="preserve"> ابوهریره</w:t>
      </w:r>
      <w:r w:rsidRPr="008B7C2B">
        <w:rPr>
          <w:rFonts w:ascii="Traditional Arabic"/>
          <w:spacing w:val="-2"/>
          <w:lang w:bidi="ar-SA"/>
        </w:rPr>
        <w:sym w:font="AGA Arabesque" w:char="F074"/>
      </w:r>
      <w:r w:rsidRPr="008B7C2B">
        <w:rPr>
          <w:rFonts w:ascii="Traditional Arabic"/>
          <w:spacing w:val="-2"/>
          <w:rtl/>
          <w:lang w:bidi="ar-SA"/>
        </w:rPr>
        <w:t xml:space="preserve"> می‌گوید: رسول‌الله</w:t>
      </w:r>
      <w:r w:rsidRPr="008B7C2B">
        <w:rPr>
          <w:rFonts w:ascii="Traditional Arabic"/>
          <w:spacing w:val="-2"/>
          <w:lang w:bidi="ar-SA"/>
        </w:rPr>
        <w:sym w:font="AGA Arabesque" w:char="F072"/>
      </w:r>
      <w:r w:rsidRPr="008B7C2B">
        <w:rPr>
          <w:rFonts w:ascii="Traditional Arabic"/>
          <w:spacing w:val="-2"/>
          <w:rtl/>
          <w:lang w:bidi="ar-SA"/>
        </w:rPr>
        <w:t xml:space="preserve"> روزی یا شبی از خانه بیرون رفت و ابوبکر و عمر</w:t>
      </w:r>
      <w:r w:rsidR="002A5958" w:rsidRPr="008B7C2B">
        <w:rPr>
          <w:rFonts w:cs="(M. Aiyada Ayoub ALKobaisi)"/>
          <w:spacing w:val="-2"/>
          <w:rtl/>
          <w:lang w:bidi="ar-SA"/>
        </w:rPr>
        <w:t>$</w:t>
      </w:r>
      <w:r w:rsidRPr="008B7C2B">
        <w:rPr>
          <w:rFonts w:ascii="Traditional Arabic"/>
          <w:spacing w:val="-2"/>
          <w:rtl/>
          <w:lang w:bidi="ar-SA"/>
        </w:rPr>
        <w:t xml:space="preserve"> را دید؛ پرسید: «چه چیزی در این هنگام، شما را به بیرونِ خانه آورده است؟» گفتند: گرسنگی، ای رسول‌خدا! فرمود: «</w:t>
      </w:r>
      <w:r w:rsidR="00254EEA" w:rsidRPr="008B7C2B">
        <w:rPr>
          <w:rFonts w:ascii="Traditional Arabic"/>
          <w:spacing w:val="-2"/>
          <w:rtl/>
          <w:lang w:bidi="ar-SA"/>
        </w:rPr>
        <w:t xml:space="preserve">من نیز همین‌طور؛ </w:t>
      </w:r>
      <w:r w:rsidRPr="008B7C2B">
        <w:rPr>
          <w:rFonts w:ascii="Traditional Arabic"/>
          <w:spacing w:val="-2"/>
          <w:rtl/>
          <w:lang w:bidi="ar-SA"/>
        </w:rPr>
        <w:t xml:space="preserve">سوگند به ذاتی که جانم در دست اوست، </w:t>
      </w:r>
      <w:r w:rsidR="00254EEA" w:rsidRPr="008B7C2B">
        <w:rPr>
          <w:rFonts w:ascii="Traditional Arabic"/>
          <w:spacing w:val="-2"/>
          <w:rtl/>
          <w:lang w:bidi="ar-SA"/>
        </w:rPr>
        <w:t>مرا نیز همین مسأله (گ</w:t>
      </w:r>
      <w:r w:rsidR="00174858" w:rsidRPr="008B7C2B">
        <w:rPr>
          <w:rFonts w:ascii="Traditional Arabic"/>
          <w:spacing w:val="-2"/>
          <w:rtl/>
          <w:lang w:bidi="ar-SA"/>
        </w:rPr>
        <w:t>رسنگی)، از خانه خارج کرده است. برخیزید».</w:t>
      </w:r>
      <w:r w:rsidR="00C404C3" w:rsidRPr="008B7C2B">
        <w:rPr>
          <w:rFonts w:ascii="Traditional Arabic"/>
          <w:spacing w:val="-2"/>
          <w:rtl/>
          <w:lang w:bidi="ar-SA"/>
        </w:rPr>
        <w:t xml:space="preserve"> و آن‌دو با پیامبر</w:t>
      </w:r>
      <w:r w:rsidR="00C404C3" w:rsidRPr="008B7C2B">
        <w:rPr>
          <w:rFonts w:ascii="Traditional Arabic"/>
          <w:spacing w:val="-2"/>
          <w:lang w:bidi="ar-SA"/>
        </w:rPr>
        <w:sym w:font="AGA Arabesque" w:char="F072"/>
      </w:r>
      <w:r w:rsidR="00C404C3" w:rsidRPr="008B7C2B">
        <w:rPr>
          <w:rFonts w:ascii="Traditional Arabic"/>
          <w:spacing w:val="-2"/>
          <w:rtl/>
          <w:lang w:bidi="ar-SA"/>
        </w:rPr>
        <w:t xml:space="preserve"> برخاستند. پیامبر</w:t>
      </w:r>
      <w:r w:rsidR="00C404C3" w:rsidRPr="008B7C2B">
        <w:rPr>
          <w:rFonts w:ascii="Traditional Arabic"/>
          <w:spacing w:val="-2"/>
          <w:lang w:bidi="ar-SA"/>
        </w:rPr>
        <w:sym w:font="AGA Arabesque" w:char="F072"/>
      </w:r>
      <w:r w:rsidR="00C404C3" w:rsidRPr="008B7C2B">
        <w:rPr>
          <w:rFonts w:ascii="Traditional Arabic"/>
          <w:spacing w:val="-2"/>
          <w:rtl/>
          <w:lang w:bidi="ar-SA"/>
        </w:rPr>
        <w:t xml:space="preserve"> به خانه‌ی مردی از انصار رفت و او در خانه نبود. زنِ انصاری با دیدن پیامبر</w:t>
      </w:r>
      <w:r w:rsidR="00C404C3" w:rsidRPr="008B7C2B">
        <w:rPr>
          <w:rFonts w:ascii="Traditional Arabic"/>
          <w:spacing w:val="-2"/>
          <w:lang w:bidi="ar-SA"/>
        </w:rPr>
        <w:sym w:font="AGA Arabesque" w:char="F072"/>
      </w:r>
      <w:r w:rsidR="00C404C3" w:rsidRPr="008B7C2B">
        <w:rPr>
          <w:rFonts w:ascii="Traditional Arabic"/>
          <w:spacing w:val="-2"/>
          <w:rtl/>
          <w:lang w:bidi="ar-SA"/>
        </w:rPr>
        <w:t xml:space="preserve"> گفت: خوش آمدید. رسول‌الله</w:t>
      </w:r>
      <w:r w:rsidR="00C404C3" w:rsidRPr="008B7C2B">
        <w:rPr>
          <w:rFonts w:ascii="Traditional Arabic"/>
          <w:spacing w:val="-2"/>
          <w:lang w:bidi="ar-SA"/>
        </w:rPr>
        <w:sym w:font="AGA Arabesque" w:char="F072"/>
      </w:r>
      <w:r w:rsidR="00C404C3" w:rsidRPr="008B7C2B">
        <w:rPr>
          <w:rFonts w:ascii="Traditional Arabic"/>
          <w:spacing w:val="-2"/>
          <w:rtl/>
          <w:lang w:bidi="ar-SA"/>
        </w:rPr>
        <w:t xml:space="preserve"> از زن انصاری پرسید: «فلانی- شوهرت- کجاست؟» گفت: رفته است تا برایمان آبِ شیرین بیاورد. در این اثنا مرد انصاری سررسید و به پیامبر</w:t>
      </w:r>
      <w:r w:rsidR="00C404C3" w:rsidRPr="008B7C2B">
        <w:rPr>
          <w:rFonts w:ascii="Traditional Arabic"/>
          <w:spacing w:val="-2"/>
          <w:lang w:bidi="ar-SA"/>
        </w:rPr>
        <w:sym w:font="AGA Arabesque" w:char="F072"/>
      </w:r>
      <w:r w:rsidR="00C404C3" w:rsidRPr="008B7C2B">
        <w:rPr>
          <w:rFonts w:ascii="Traditional Arabic"/>
          <w:spacing w:val="-2"/>
          <w:rtl/>
          <w:lang w:bidi="ar-SA"/>
        </w:rPr>
        <w:t xml:space="preserve"> و دو یارش نگاه کرد و گفت: الحمدلله، امروز هیچ‌کس میهمانانی گرامی‌تر از میهمانان من ندارد؛ سپس رفت و یک خوشه خرما آورد که خرمای نارس، خرمای رسیده و رُطَب </w:t>
      </w:r>
      <w:r w:rsidR="00A977EA" w:rsidRPr="008B7C2B">
        <w:rPr>
          <w:rFonts w:ascii="Traditional Arabic"/>
          <w:spacing w:val="-2"/>
          <w:rtl/>
          <w:lang w:bidi="ar-SA"/>
        </w:rPr>
        <w:t>-</w:t>
      </w:r>
      <w:r w:rsidR="00A977EA" w:rsidRPr="008B7C2B">
        <w:rPr>
          <w:rFonts w:cs="Times New Roman"/>
          <w:spacing w:val="-2"/>
          <w:rtl/>
          <w:lang w:bidi="ar-SA"/>
        </w:rPr>
        <w:t xml:space="preserve"> </w:t>
      </w:r>
      <w:r w:rsidR="00C404C3" w:rsidRPr="008B7C2B">
        <w:rPr>
          <w:rFonts w:ascii="Traditional Arabic"/>
          <w:spacing w:val="-2"/>
          <w:rtl/>
          <w:lang w:bidi="ar-SA"/>
        </w:rPr>
        <w:t>خرمای تَر- داشت</w:t>
      </w:r>
      <w:r w:rsidR="00A977EA" w:rsidRPr="008B7C2B">
        <w:rPr>
          <w:rFonts w:ascii="Traditional Arabic"/>
          <w:spacing w:val="-2"/>
          <w:rtl/>
          <w:lang w:bidi="ar-SA"/>
        </w:rPr>
        <w:t>.</w:t>
      </w:r>
      <w:r w:rsidR="00C404C3" w:rsidRPr="008B7C2B">
        <w:rPr>
          <w:rFonts w:ascii="Traditional Arabic"/>
          <w:spacing w:val="-2"/>
          <w:rtl/>
          <w:lang w:bidi="ar-SA"/>
        </w:rPr>
        <w:t xml:space="preserve"> </w:t>
      </w:r>
      <w:r w:rsidR="00A977EA" w:rsidRPr="008B7C2B">
        <w:rPr>
          <w:rFonts w:ascii="Traditional Arabic"/>
          <w:spacing w:val="-2"/>
          <w:rtl/>
          <w:lang w:bidi="ar-SA"/>
        </w:rPr>
        <w:t>گفت: بفرمایید و آن‌گاه چاقویی برداشت- تا گوسفندی ذبح کند.- پیامبر</w:t>
      </w:r>
      <w:r w:rsidR="00A977EA" w:rsidRPr="008B7C2B">
        <w:rPr>
          <w:rFonts w:ascii="Traditional Arabic"/>
          <w:spacing w:val="-2"/>
          <w:lang w:bidi="ar-SA"/>
        </w:rPr>
        <w:sym w:font="AGA Arabesque" w:char="F072"/>
      </w:r>
      <w:r w:rsidR="00A977EA" w:rsidRPr="008B7C2B">
        <w:rPr>
          <w:rFonts w:ascii="Traditional Arabic"/>
          <w:spacing w:val="-2"/>
          <w:rtl/>
          <w:lang w:bidi="ar-SA"/>
        </w:rPr>
        <w:t xml:space="preserve"> فرمود: «مبادا گوسفندِ شیردهی بکشی». و او، گوسفندی ذبح کرد. بدین ترتیب آنان از آن گوسفند و خرما خوردند و آب نوشیدند و چون از آب و غذا سیر شدند، رسول‌الله</w:t>
      </w:r>
      <w:r w:rsidR="00A977EA" w:rsidRPr="008B7C2B">
        <w:rPr>
          <w:rFonts w:ascii="Traditional Arabic"/>
          <w:spacing w:val="-2"/>
          <w:lang w:bidi="ar-SA"/>
        </w:rPr>
        <w:sym w:font="AGA Arabesque" w:char="F072"/>
      </w:r>
      <w:r w:rsidR="00A977EA" w:rsidRPr="008B7C2B">
        <w:rPr>
          <w:rFonts w:ascii="Traditional Arabic"/>
          <w:spacing w:val="-2"/>
          <w:rtl/>
          <w:lang w:bidi="ar-SA"/>
        </w:rPr>
        <w:t xml:space="preserve"> به ابوبکر و عمر</w:t>
      </w:r>
      <w:r w:rsidR="00FF6B82" w:rsidRPr="008B7C2B">
        <w:rPr>
          <w:rFonts w:ascii="Traditional Arabic" w:cs="(M. Aiyada Ayoub ALKobaisi)"/>
          <w:spacing w:val="-2"/>
          <w:rtl/>
          <w:lang w:bidi="ar-SA"/>
        </w:rPr>
        <w:t>$</w:t>
      </w:r>
      <w:r w:rsidR="00A977EA" w:rsidRPr="008B7C2B">
        <w:rPr>
          <w:rFonts w:ascii="Traditional Arabic"/>
          <w:spacing w:val="-2"/>
          <w:rtl/>
          <w:lang w:bidi="ar-SA"/>
        </w:rPr>
        <w:t xml:space="preserve"> فرمود: «سوگند به ذاتی که جانم در دست اوست، روز قیامت درباره‌ی این نعمت‌ها از شما سؤال خواهد شد؛ گرسنگی، شما را از خانه‌هایتان به بیرون کشاند و در حالی به خانه‌هایتان بازمی‌گردید که این نعمت‌ها به شما رسید».</w:t>
      </w:r>
    </w:p>
    <w:p w:rsidR="0085112E" w:rsidRPr="00636EA8" w:rsidRDefault="0085112E" w:rsidP="00BB388D">
      <w:pPr>
        <w:autoSpaceDE w:val="0"/>
        <w:autoSpaceDN w:val="0"/>
        <w:adjustRightInd w:val="0"/>
        <w:rPr>
          <w:rFonts w:ascii="Traditional Arabic"/>
          <w:rtl/>
          <w:lang w:bidi="ar-SA"/>
        </w:rPr>
      </w:pPr>
      <w:r w:rsidRPr="00636EA8">
        <w:rPr>
          <w:rFonts w:ascii="Traditional Arabic"/>
          <w:rtl/>
          <w:lang w:bidi="ar-SA"/>
        </w:rPr>
        <w:t>[نووی</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می‌گوید: آن‌گونه که از روایت ترمذی و دیگران برمی‌آید، میزبان، ابوالهیثم بن تَیِّهان انصاری</w:t>
      </w:r>
      <w:r w:rsidRPr="00636EA8">
        <w:rPr>
          <w:rFonts w:ascii="Traditional Arabic"/>
          <w:lang w:bidi="ar-SA"/>
        </w:rPr>
        <w:sym w:font="AGA Arabesque" w:char="F074"/>
      </w:r>
      <w:r w:rsidRPr="00636EA8">
        <w:rPr>
          <w:rFonts w:ascii="Traditional Arabic"/>
          <w:rtl/>
          <w:lang w:bidi="ar-SA"/>
        </w:rPr>
        <w:t xml:space="preserve"> بوده است.]</w:t>
      </w:r>
    </w:p>
    <w:p w:rsidR="0085112E" w:rsidRPr="00636EA8" w:rsidRDefault="0085112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503- وعن خالدِ بنِ عُمَ</w:t>
      </w:r>
      <w:r w:rsidR="00821B93" w:rsidRPr="00636EA8">
        <w:rPr>
          <w:rStyle w:val="Char4"/>
          <w:rtl/>
          <w:lang w:bidi="ar-SA"/>
        </w:rPr>
        <w:t>يْر</w:t>
      </w:r>
      <w:r w:rsidRPr="00636EA8">
        <w:rPr>
          <w:rStyle w:val="Char4"/>
          <w:rtl/>
          <w:lang w:bidi="ar-SA"/>
        </w:rPr>
        <w:t xml:space="preserve"> العَدَويِّ قال: خَطَبَنَا عُتْبَةُ بنُ غَزْوان وكانَ أَمِيراً عَلى البَصْرَةِ ، فَحمِدَ اللَّه وأَثْنى عليْه، ثُمَّ قال: أَمَا بعْد؛ فَإِنَّ الدُّنْيَا آذَنَتْ بصُرْم، ووَلَّتْ حَذَّاءَ، وَلَمْ يَبْقَ منها إِلاَّ صُبَابَةٌ كَصُبابةِ الإِناءِ يتصابُّها صاحِبُها، وإِنَّكُمْ مُنْتَقِلُونَ مِنْها إلى دارٍ لا زَوالَ لهَا، فانْتَقِلُوا بِخَيْرِ ما بِحَضْرَتِكُم فَإِنَّهُ قَدْ ذُكِرَ لَنا أَنَّ الحَجَرَ يُلْقَى مِنْ شَفِير جَهَنَّمَ فَيهْوى فِيهَا سَبْعِينَ عاماً لا يُدْركُ لَها قَعْرا، واللَّهِ لَتُمْلأن! أَفَعَجِبْتُم؟ ولَقَدْ ذُكِرَ لَنَا أَنَّ ما بَيْنَ مِصْراعَيْنِ مِنْ مَصاريعِ الجَنَّةِ مَسيرةَ أَرْبَعِينَ عامًا، وَلَيَأْتِينَّ عَلَيها يَوْمٌ وهُوَ كَظِيظٌ مِنَ الزِّحام، وَلَقَدْ رأَيتُني سابعَ سبْعَةٍ مَعَ رَسُولِ اللَّهِ</w:t>
      </w:r>
      <w:r w:rsidRPr="00636EA8">
        <w:rPr>
          <w:rStyle w:val="Char4"/>
          <w:b w:val="0"/>
          <w:bCs w:val="0"/>
          <w:rtl/>
          <w:lang w:bidi="ar-SA"/>
        </w:rPr>
        <w:sym w:font="AGA Arabesque" w:char="F072"/>
      </w:r>
      <w:r w:rsidRPr="00636EA8">
        <w:rPr>
          <w:rStyle w:val="Char4"/>
          <w:rtl/>
          <w:lang w:bidi="ar-SA"/>
        </w:rPr>
        <w:t xml:space="preserve"> ما لَنا طَعامٌ إِلاَّ وَرَقُ الشَّجَر حَتَّى قَرِحَتْ أَشْداقُنا، فالْتَقَطْتُ بُرْدَةً فشَقَقْتُها بيْني وَبَينَ سَعْدِ بنِ مالكٍ فَاتَّزَرْتُ بنِصْفِها، وَاتَّزَر سَعْدٌ بنِصفِها، فَمَا أَصْبَحَ اليَوْم مِنَّا أَحَدٌ إِلاَّ أَصْبَحَ أَمِيرًا عَلى مِصْرٍ مِنْ الأَمْصَار. وإِنِّي أَعُوذُ باللَّهِ أَنْ أَكْونَ في نَفْسي عَظِيمًا وعِنْدَ اللَّهِ صَغِيرًا.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29"/>
      </w:r>
      <w:r w:rsidR="00C8054F" w:rsidRPr="00C8054F">
        <w:rPr>
          <w:rStyle w:val="FootnoteReference"/>
          <w:rFonts w:cs="B Lotus"/>
          <w:szCs w:val="28"/>
          <w:rtl/>
          <w:lang w:bidi="ar-SA"/>
        </w:rPr>
        <w:t>)</w:t>
      </w:r>
    </w:p>
    <w:p w:rsidR="0085112E" w:rsidRPr="00636EA8" w:rsidRDefault="00821B93" w:rsidP="00BB388D">
      <w:pPr>
        <w:autoSpaceDE w:val="0"/>
        <w:autoSpaceDN w:val="0"/>
        <w:adjustRightInd w:val="0"/>
        <w:rPr>
          <w:rFonts w:ascii="Calibri" w:hAnsi="Calibri"/>
          <w:rtl/>
          <w:lang w:bidi="ar-SA"/>
        </w:rPr>
      </w:pPr>
      <w:r w:rsidRPr="00636EA8">
        <w:rPr>
          <w:rFonts w:ascii="Traditional Arabic"/>
          <w:b/>
          <w:bCs/>
          <w:rtl/>
          <w:lang w:bidi="ar-SA"/>
        </w:rPr>
        <w:t>ترجمه:</w:t>
      </w:r>
      <w:r w:rsidRPr="00636EA8">
        <w:rPr>
          <w:rFonts w:ascii="Traditional Arabic"/>
          <w:rtl/>
          <w:lang w:bidi="ar-SA"/>
        </w:rPr>
        <w:t xml:space="preserve"> خالد بن عمير </w:t>
      </w:r>
      <w:r w:rsidRPr="00636EA8">
        <w:rPr>
          <w:rFonts w:ascii="Calibri" w:hAnsi="Calibri"/>
          <w:rtl/>
          <w:lang w:bidi="ar-SA"/>
        </w:rPr>
        <w:t xml:space="preserve">عَدَوی می‌گوید: عتبه بن غزوان که در آن </w:t>
      </w:r>
      <w:r w:rsidR="00F718D6" w:rsidRPr="00636EA8">
        <w:rPr>
          <w:rFonts w:ascii="Calibri" w:hAnsi="Calibri"/>
          <w:rtl/>
          <w:lang w:bidi="ar-SA"/>
        </w:rPr>
        <w:t>زمان</w:t>
      </w:r>
      <w:r w:rsidRPr="00636EA8">
        <w:rPr>
          <w:rFonts w:ascii="Calibri" w:hAnsi="Calibri"/>
          <w:rtl/>
          <w:lang w:bidi="ar-SA"/>
        </w:rPr>
        <w:t xml:space="preserve"> امیر بصره بود، برای ما سخنرانی کرد و پس از حمد و ثنای الله، گفت: اما بعد؛ همانا دنیا از پایان</w:t>
      </w:r>
      <w:r w:rsidR="00F718D6" w:rsidRPr="00636EA8">
        <w:rPr>
          <w:rFonts w:ascii="Calibri" w:hAnsi="Calibri"/>
          <w:rtl/>
          <w:lang w:bidi="ar-SA"/>
        </w:rPr>
        <w:t>ِ</w:t>
      </w:r>
      <w:r w:rsidRPr="00636EA8">
        <w:rPr>
          <w:rFonts w:ascii="Calibri" w:hAnsi="Calibri"/>
          <w:rtl/>
          <w:lang w:bidi="ar-SA"/>
        </w:rPr>
        <w:t xml:space="preserve"> خود خبر می‌دهد و به‌سرعت گذشته است و چیزی از آن جز تَه‌مانده‌ی ظرف باقی نمانده که صاحبش آن را خیلی زود سرمی‌کشد. و شما از این سرای فانی به سرایی منتقل می‌شوید که فنا ندارد؛ پس </w:t>
      </w:r>
      <w:r w:rsidR="00F718D6" w:rsidRPr="00636EA8">
        <w:rPr>
          <w:rFonts w:ascii="Calibri" w:hAnsi="Calibri"/>
          <w:rtl/>
          <w:lang w:bidi="ar-SA"/>
        </w:rPr>
        <w:t>سعی کنید با بهترین اعمال به سرای آخرت کوچ کنید. زیرا برای ما گفته شده که سنگی از لبه‌ی دوزخ به داخل آن انداخته می‌شود و هفتاد سال سقوط می‌کند و به عمق دوزخ نمی‌رس</w:t>
      </w:r>
      <w:r w:rsidR="005831F5" w:rsidRPr="00636EA8">
        <w:rPr>
          <w:rFonts w:ascii="Calibri" w:hAnsi="Calibri"/>
          <w:rtl/>
          <w:lang w:bidi="ar-SA"/>
        </w:rPr>
        <w:t>د؛ به الله سوگند که دوزخ - از گ</w:t>
      </w:r>
      <w:r w:rsidR="00F718D6" w:rsidRPr="00636EA8">
        <w:rPr>
          <w:rFonts w:ascii="Calibri" w:hAnsi="Calibri"/>
          <w:rtl/>
          <w:lang w:bidi="ar-SA"/>
        </w:rPr>
        <w:t>ن</w:t>
      </w:r>
      <w:r w:rsidR="005831F5" w:rsidRPr="00636EA8">
        <w:rPr>
          <w:rFonts w:ascii="Calibri" w:hAnsi="Calibri"/>
          <w:rtl/>
          <w:lang w:bidi="ar-SA"/>
        </w:rPr>
        <w:t>ه</w:t>
      </w:r>
      <w:r w:rsidR="005831F5" w:rsidRPr="00636EA8">
        <w:rPr>
          <w:rFonts w:ascii="Calibri" w:hAnsi="Calibri"/>
          <w:rtl/>
          <w:cs/>
          <w:lang w:bidi="ar-SA"/>
        </w:rPr>
        <w:t>‎</w:t>
      </w:r>
      <w:r w:rsidR="00F718D6" w:rsidRPr="00636EA8">
        <w:rPr>
          <w:rFonts w:ascii="Calibri" w:hAnsi="Calibri"/>
          <w:rtl/>
          <w:lang w:bidi="ar-SA"/>
        </w:rPr>
        <w:t>کاران- پُر خواهد شد! آیا تعجب کردید؟ هم‌چنین برای ما گفته شده که دو لنگه‌ی هریک از درهای بهشت، به‌اندازه‌ی مسافت چهل سال با هم فاصله دارند و روزی بر آن فرامی‌رسد که از جمعیت بهشتیان، پُر است. روزی را به‌خاطر دارم که هفتمین تن از همراهان پیامبر</w:t>
      </w:r>
      <w:r w:rsidR="00F718D6" w:rsidRPr="00636EA8">
        <w:rPr>
          <w:rFonts w:ascii="Calibri" w:hAnsi="Calibri"/>
          <w:lang w:bidi="ar-SA"/>
        </w:rPr>
        <w:sym w:font="AGA Arabesque" w:char="F072"/>
      </w:r>
      <w:r w:rsidR="00F718D6" w:rsidRPr="00636EA8">
        <w:rPr>
          <w:rFonts w:ascii="Calibri" w:hAnsi="Calibri"/>
          <w:rtl/>
          <w:lang w:bidi="ar-SA"/>
        </w:rPr>
        <w:t xml:space="preserve"> بودم و چیزی جز برگ درختان برای خوردن نداشتیم</w:t>
      </w:r>
      <w:r w:rsidR="005F3A5F" w:rsidRPr="00636EA8">
        <w:rPr>
          <w:rFonts w:ascii="Calibri" w:hAnsi="Calibri"/>
          <w:rtl/>
          <w:lang w:bidi="ar-SA"/>
        </w:rPr>
        <w:t xml:space="preserve">؛ به‌گونه‌ای که </w:t>
      </w:r>
      <w:r w:rsidR="00F855B4" w:rsidRPr="00636EA8">
        <w:rPr>
          <w:rFonts w:ascii="Calibri" w:hAnsi="Calibri"/>
          <w:rtl/>
          <w:lang w:bidi="ar-SA"/>
        </w:rPr>
        <w:t>کناره‌های</w:t>
      </w:r>
      <w:r w:rsidR="00F13EDD" w:rsidRPr="00636EA8">
        <w:rPr>
          <w:rFonts w:ascii="Calibri" w:hAnsi="Calibri"/>
          <w:rtl/>
          <w:lang w:bidi="ar-SA"/>
        </w:rPr>
        <w:t xml:space="preserve"> </w:t>
      </w:r>
      <w:r w:rsidR="00F855B4" w:rsidRPr="00636EA8">
        <w:rPr>
          <w:rFonts w:ascii="Calibri" w:hAnsi="Calibri"/>
          <w:rtl/>
          <w:lang w:bidi="ar-SA"/>
        </w:rPr>
        <w:t>دهان ما از خوردن برگ درختان، زخمی شده بود.</w:t>
      </w:r>
      <w:r w:rsidR="00F13EDD" w:rsidRPr="00636EA8">
        <w:rPr>
          <w:rFonts w:ascii="Calibri" w:hAnsi="Calibri"/>
          <w:rtl/>
          <w:lang w:bidi="ar-SA"/>
        </w:rPr>
        <w:t xml:space="preserve"> باری جامه‌ای یافتم و آن را میان خود و سعد بن مالک</w:t>
      </w:r>
      <w:r w:rsidR="00F13EDD" w:rsidRPr="00636EA8">
        <w:rPr>
          <w:rFonts w:ascii="Calibri" w:hAnsi="Calibri"/>
          <w:lang w:bidi="ar-SA"/>
        </w:rPr>
        <w:sym w:font="AGA Arabesque" w:char="F074"/>
      </w:r>
      <w:r w:rsidR="00F13EDD" w:rsidRPr="00636EA8">
        <w:rPr>
          <w:rFonts w:ascii="Calibri" w:hAnsi="Calibri"/>
          <w:rtl/>
          <w:lang w:bidi="ar-SA"/>
        </w:rPr>
        <w:t xml:space="preserve"> دو </w:t>
      </w:r>
      <w:r w:rsidR="00EB05EF" w:rsidRPr="00636EA8">
        <w:rPr>
          <w:rFonts w:ascii="Calibri" w:hAnsi="Calibri"/>
          <w:rtl/>
          <w:lang w:bidi="ar-SA"/>
        </w:rPr>
        <w:t>قسمت</w:t>
      </w:r>
      <w:r w:rsidR="00F13EDD" w:rsidRPr="00636EA8">
        <w:rPr>
          <w:rFonts w:ascii="Calibri" w:hAnsi="Calibri"/>
          <w:rtl/>
          <w:lang w:bidi="ar-SA"/>
        </w:rPr>
        <w:t xml:space="preserve"> کردم؛ </w:t>
      </w:r>
      <w:r w:rsidR="00EB05EF" w:rsidRPr="00636EA8">
        <w:rPr>
          <w:rFonts w:ascii="Calibri" w:hAnsi="Calibri"/>
          <w:rtl/>
          <w:lang w:bidi="ar-SA"/>
        </w:rPr>
        <w:t xml:space="preserve">من، از آن شلواری برای خود </w:t>
      </w:r>
      <w:r w:rsidR="00335CBD" w:rsidRPr="00636EA8">
        <w:rPr>
          <w:rFonts w:ascii="Calibri" w:hAnsi="Calibri"/>
          <w:rtl/>
          <w:lang w:bidi="ar-SA"/>
        </w:rPr>
        <w:t>ساختم و سعد نیز همین کار را کرد و اینک هر یک از ما، امیرِ یکی از شهرهاست. من از این‌که خود را بزرگ بپندارم و نزدِ الله، کوچک و بی‌ارزش باشم، به الله پناه می‌برم.</w:t>
      </w:r>
    </w:p>
    <w:p w:rsidR="00025E73" w:rsidRPr="00636EA8" w:rsidRDefault="00025E7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504- وعن أبي موسى الأَشْعَريِّ</w:t>
      </w:r>
      <w:r w:rsidRPr="00636EA8">
        <w:rPr>
          <w:rStyle w:val="Char4"/>
          <w:b w:val="0"/>
          <w:bCs w:val="0"/>
          <w:rtl/>
          <w:lang w:bidi="ar-SA"/>
        </w:rPr>
        <w:sym w:font="AGA Arabesque" w:char="F074"/>
      </w:r>
      <w:r w:rsidRPr="00636EA8">
        <w:rPr>
          <w:rStyle w:val="Char4"/>
          <w:rtl/>
          <w:lang w:bidi="ar-SA"/>
        </w:rPr>
        <w:t xml:space="preserve"> قال: أَخْرَجَتْ لَنا عائِشَةُ </w:t>
      </w:r>
      <w:r w:rsidR="0078114E">
        <w:rPr>
          <w:rStyle w:val="Char4"/>
          <w:rtl/>
          <w:lang w:bidi="ar-SA"/>
        </w:rPr>
        <w:t>رَضِيَ اللهُ عَنْه</w:t>
      </w:r>
      <w:r w:rsidRPr="00636EA8">
        <w:rPr>
          <w:rStyle w:val="Char4"/>
          <w:rtl/>
          <w:lang w:bidi="ar-SA"/>
        </w:rPr>
        <w:t>ا كِساءً وَإِزارًا غَلِيظًا قالَت: قُبِضَ رسُولُ اللَّهِ</w:t>
      </w:r>
      <w:r w:rsidRPr="00636EA8">
        <w:rPr>
          <w:rStyle w:val="Char4"/>
          <w:b w:val="0"/>
          <w:bCs w:val="0"/>
          <w:rtl/>
          <w:lang w:bidi="ar-SA"/>
        </w:rPr>
        <w:sym w:font="AGA Arabesque" w:char="F072"/>
      </w:r>
      <w:r w:rsidRPr="00636EA8">
        <w:rPr>
          <w:rStyle w:val="Char4"/>
          <w:rtl/>
          <w:lang w:bidi="ar-SA"/>
        </w:rPr>
        <w:t xml:space="preserve"> فِي هذين.</w:t>
      </w:r>
      <w:r w:rsidRPr="00636EA8">
        <w:rPr>
          <w:rFonts w:ascii="Traditional Arabic" w:cs="Traditional Arabic"/>
          <w:sz w:val="32"/>
          <w:szCs w:val="32"/>
          <w:rtl/>
          <w:lang w:bidi="ar-SA"/>
        </w:rPr>
        <w:t xml:space="preserve">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0"/>
      </w:r>
      <w:r w:rsidR="00C8054F" w:rsidRPr="00C8054F">
        <w:rPr>
          <w:rStyle w:val="FootnoteReference"/>
          <w:rFonts w:cs="B Lotus"/>
          <w:szCs w:val="28"/>
          <w:rtl/>
          <w:lang w:bidi="ar-SA"/>
        </w:rPr>
        <w:t>)</w:t>
      </w:r>
    </w:p>
    <w:p w:rsidR="00025E73" w:rsidRPr="00636EA8" w:rsidRDefault="00952503"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ابوموسی اشعری</w:t>
      </w:r>
      <w:r w:rsidRPr="00636EA8">
        <w:rPr>
          <w:rFonts w:ascii="Traditional Arabic"/>
          <w:lang w:bidi="ar-SA"/>
        </w:rPr>
        <w:sym w:font="AGA Arabesque" w:char="F074"/>
      </w:r>
      <w:r w:rsidRPr="00636EA8">
        <w:rPr>
          <w:rFonts w:ascii="Traditional Arabic"/>
          <w:rtl/>
          <w:lang w:bidi="ar-SA"/>
        </w:rPr>
        <w:t xml:space="preserve"> می‌گوید: عایشه</w:t>
      </w:r>
      <w:r w:rsidR="002A5958" w:rsidRPr="00636EA8">
        <w:rPr>
          <w:rFonts w:cs="(M. Aiyada Ayoub ALKobaisi)"/>
          <w:rtl/>
          <w:lang w:bidi="ar-SA"/>
        </w:rPr>
        <w:t>&amp;</w:t>
      </w:r>
      <w:r w:rsidRPr="00636EA8">
        <w:rPr>
          <w:rFonts w:ascii="Traditional Arabic"/>
          <w:rtl/>
          <w:lang w:bidi="ar-SA"/>
        </w:rPr>
        <w:t xml:space="preserve"> پیراهن و شلوار زبر و درشتی را به ما نشان داد و گفت: رسول‌الله</w:t>
      </w:r>
      <w:r w:rsidRPr="00636EA8">
        <w:rPr>
          <w:rFonts w:ascii="Traditional Arabic"/>
          <w:lang w:bidi="ar-SA"/>
        </w:rPr>
        <w:sym w:font="AGA Arabesque" w:char="F072"/>
      </w:r>
      <w:r w:rsidRPr="00636EA8">
        <w:rPr>
          <w:rFonts w:ascii="Traditional Arabic"/>
          <w:rtl/>
          <w:lang w:bidi="ar-SA"/>
        </w:rPr>
        <w:t xml:space="preserve"> در این دو لباس وفات یافت</w:t>
      </w:r>
      <w:r w:rsidR="005701D5" w:rsidRPr="00636EA8">
        <w:rPr>
          <w:rFonts w:ascii="Traditional Arabic"/>
          <w:rtl/>
          <w:lang w:bidi="ar-SA"/>
        </w:rPr>
        <w:t>.</w:t>
      </w:r>
    </w:p>
    <w:p w:rsidR="005701D5" w:rsidRPr="00636EA8" w:rsidRDefault="005701D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505- وعنْ سَعد بن أبي وَقَّاص</w:t>
      </w:r>
      <w:r w:rsidRPr="00636EA8">
        <w:rPr>
          <w:rStyle w:val="Char4"/>
          <w:b w:val="0"/>
          <w:bCs w:val="0"/>
          <w:rtl/>
          <w:lang w:bidi="ar-SA"/>
        </w:rPr>
        <w:sym w:font="AGA Arabesque" w:char="F074"/>
      </w:r>
      <w:r w:rsidRPr="00636EA8">
        <w:rPr>
          <w:rStyle w:val="Char4"/>
          <w:rtl/>
          <w:lang w:bidi="ar-SA"/>
        </w:rPr>
        <w:t xml:space="preserve"> قال: إِنِّي لأَوَّلُ العَربِ رَمَى بِسَهْمٍ فِي سَبِيلِ اللَّه وَلَقَدْ كُنَّا نَغْزُو مَعَ رسولِ اللَّهِ</w:t>
      </w:r>
      <w:r w:rsidRPr="00636EA8">
        <w:rPr>
          <w:rStyle w:val="Char4"/>
          <w:b w:val="0"/>
          <w:bCs w:val="0"/>
          <w:rtl/>
          <w:lang w:bidi="ar-SA"/>
        </w:rPr>
        <w:sym w:font="AGA Arabesque" w:char="F072"/>
      </w:r>
      <w:r w:rsidRPr="00636EA8">
        <w:rPr>
          <w:rStyle w:val="Char4"/>
          <w:rtl/>
          <w:lang w:bidi="ar-SA"/>
        </w:rPr>
        <w:t xml:space="preserve"> ما لَنَا طَعَامٌ إِلاَّ وَرَقُ الحُبْلَةِ وَهذا السَّمَر حَتَّى إِنْ كانَ أَحَدُنا لَيَضَعُ كما تَضَعُ الشاةُ مالَهُ خَلْطٌ.</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1"/>
      </w:r>
      <w:r w:rsidR="00C8054F" w:rsidRPr="00C8054F">
        <w:rPr>
          <w:rStyle w:val="FootnoteReference"/>
          <w:rFonts w:cs="B Lotus"/>
          <w:szCs w:val="28"/>
          <w:rtl/>
          <w:lang w:bidi="ar-SA"/>
        </w:rPr>
        <w:t>)</w:t>
      </w:r>
    </w:p>
    <w:p w:rsidR="00025E73" w:rsidRPr="00636EA8" w:rsidRDefault="00A5054B"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سعد بن ابی‌وقاص</w:t>
      </w:r>
      <w:r w:rsidRPr="00636EA8">
        <w:rPr>
          <w:rFonts w:ascii="Traditional Arabic"/>
          <w:lang w:bidi="ar-SA"/>
        </w:rPr>
        <w:sym w:font="AGA Arabesque" w:char="F074"/>
      </w:r>
      <w:r w:rsidRPr="00636EA8">
        <w:rPr>
          <w:rFonts w:ascii="Traditional Arabic"/>
          <w:rtl/>
          <w:lang w:bidi="ar-SA"/>
        </w:rPr>
        <w:t xml:space="preserve"> می‌گوید: «من، نخستین عربی هستم که در راه الله تیراندازی کرده است؛ ما، همراه رسول‌الله</w:t>
      </w:r>
      <w:r w:rsidRPr="00636EA8">
        <w:rPr>
          <w:rFonts w:ascii="Traditional Arabic"/>
          <w:lang w:bidi="ar-SA"/>
        </w:rPr>
        <w:sym w:font="AGA Arabesque" w:char="F072"/>
      </w:r>
      <w:r w:rsidRPr="00636EA8">
        <w:rPr>
          <w:rFonts w:ascii="Traditional Arabic"/>
          <w:rtl/>
          <w:lang w:bidi="ar-SA"/>
        </w:rPr>
        <w:t xml:space="preserve"> جهاد می‌کردیم</w:t>
      </w:r>
      <w:r w:rsidR="003D74EC" w:rsidRPr="00636EA8">
        <w:rPr>
          <w:rFonts w:ascii="Traditional Arabic"/>
          <w:rtl/>
          <w:lang w:bidi="ar-SA"/>
        </w:rPr>
        <w:t>، در حالی که غذایی جز برگ درختان بیابانی (حبله و مغیلان) نداشتیم؛ به‌گونه</w:t>
      </w:r>
      <w:r w:rsidR="00C045AB" w:rsidRPr="00636EA8">
        <w:rPr>
          <w:rFonts w:ascii="Traditional Arabic"/>
          <w:rtl/>
          <w:lang w:bidi="ar-SA"/>
        </w:rPr>
        <w:t>‌ای که مدفوع هر یک از ما، مانند فضله</w:t>
      </w:r>
      <w:r w:rsidR="00DD5AEC" w:rsidRPr="00636EA8">
        <w:rPr>
          <w:rFonts w:ascii="Traditional Arabic"/>
          <w:rtl/>
          <w:lang w:bidi="ar-SA"/>
        </w:rPr>
        <w:t>‌ی گوسفند، خشک بود».</w:t>
      </w:r>
    </w:p>
    <w:p w:rsidR="00C17DAE" w:rsidRPr="00636EA8" w:rsidRDefault="00C17DAE" w:rsidP="00BC463E">
      <w:pPr>
        <w:autoSpaceDE w:val="0"/>
        <w:autoSpaceDN w:val="0"/>
        <w:adjustRightInd w:val="0"/>
        <w:spacing w:before="180" w:line="228" w:lineRule="auto"/>
        <w:ind w:firstLine="340"/>
        <w:rPr>
          <w:rFonts w:ascii="Traditional Arabic" w:cs="Traditional Arabic"/>
          <w:sz w:val="32"/>
          <w:szCs w:val="32"/>
          <w:rtl/>
          <w:lang w:bidi="ar-SA"/>
        </w:rPr>
      </w:pPr>
      <w:r w:rsidRPr="00636EA8">
        <w:rPr>
          <w:rStyle w:val="Char4"/>
          <w:rtl/>
          <w:lang w:bidi="ar-SA"/>
        </w:rPr>
        <w:t>506- وعن أبي هُرَيْرَةَ</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«اللَّهُمَّ اجْعَلْ رزْقَ آلِ مُحَمَّدٍ قُوتاً»</w:t>
      </w:r>
      <w:r w:rsidRPr="00CF5EC8">
        <w:rPr>
          <w:rStyle w:val="Char4"/>
          <w:b w:val="0"/>
          <w:bCs w:val="0"/>
          <w:rtl/>
          <w:lang w:bidi="ar-SA"/>
        </w:rPr>
        <w:t>.</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2"/>
      </w:r>
      <w:r w:rsidR="00C8054F" w:rsidRPr="00C8054F">
        <w:rPr>
          <w:rStyle w:val="FootnoteReference"/>
          <w:rFonts w:cs="B Lotus"/>
          <w:szCs w:val="28"/>
          <w:rtl/>
          <w:lang w:bidi="ar-SA"/>
        </w:rPr>
        <w:t>)</w:t>
      </w:r>
    </w:p>
    <w:p w:rsidR="00C17DAE" w:rsidRPr="00636EA8" w:rsidRDefault="00C3710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دعا کرد: «یا الل</w:t>
      </w:r>
      <w:r w:rsidR="005831F5" w:rsidRPr="00636EA8">
        <w:rPr>
          <w:rFonts w:ascii="Traditional Arabic"/>
          <w:rtl/>
          <w:lang w:bidi="ar-SA"/>
        </w:rPr>
        <w:t>ه! روزیِ خانواده‌ی محمد را به‌ا</w:t>
      </w:r>
      <w:r w:rsidRPr="00636EA8">
        <w:rPr>
          <w:rFonts w:ascii="Traditional Arabic"/>
          <w:rtl/>
          <w:lang w:bidi="ar-SA"/>
        </w:rPr>
        <w:t>ن</w:t>
      </w:r>
      <w:r w:rsidR="005831F5" w:rsidRPr="00636EA8">
        <w:rPr>
          <w:rFonts w:ascii="Traditional Arabic"/>
          <w:rtl/>
          <w:lang w:bidi="ar-SA"/>
        </w:rPr>
        <w:t>د</w:t>
      </w:r>
      <w:r w:rsidRPr="00636EA8">
        <w:rPr>
          <w:rFonts w:ascii="Traditional Arabic"/>
          <w:rtl/>
          <w:lang w:bidi="ar-SA"/>
        </w:rPr>
        <w:t>ازه‌ی سدّ رَمَق قرار بده».</w:t>
      </w:r>
    </w:p>
    <w:p w:rsidR="006852BC" w:rsidRPr="00636EA8" w:rsidRDefault="006852BC" w:rsidP="00BC463E">
      <w:pPr>
        <w:pStyle w:val="a3"/>
        <w:rPr>
          <w:rtl/>
          <w:lang w:bidi="ar-SA"/>
        </w:rPr>
      </w:pPr>
      <w:r w:rsidRPr="00636EA8">
        <w:rPr>
          <w:rtl/>
          <w:lang w:bidi="ar-SA"/>
        </w:rPr>
        <w:t>507- وعن أبي هُرَيْرَةَ</w:t>
      </w:r>
      <w:r w:rsidRPr="00636EA8">
        <w:rPr>
          <w:b w:val="0"/>
          <w:bCs w:val="0"/>
          <w:rtl/>
          <w:lang w:bidi="ar-SA"/>
        </w:rPr>
        <w:sym w:font="AGA Arabesque" w:char="F074"/>
      </w:r>
      <w:r w:rsidRPr="00636EA8">
        <w:rPr>
          <w:rtl/>
          <w:lang w:bidi="ar-SA"/>
        </w:rPr>
        <w:t xml:space="preserve"> قال: واللَّه الَّذي لا إِلهَ إِلاَّ هُو، إِنْ كُنْتُ لأعَتمِدُ بِكَبِدِي على الأَرْضِ مِنَ الجُوع، وإِنْ كُنْتُ لأشُدُّ الحجَرَ على بَطْني منَ الجُوع وَلَقَدْ قَعَدْتُ يوْمًا على طَرِيقهِمُ الَّذي يَخْرُجُونَ مِنْه، فَمَرَّ النَّبِيُّ</w:t>
      </w:r>
      <w:r w:rsidRPr="00636EA8">
        <w:rPr>
          <w:b w:val="0"/>
          <w:bCs w:val="0"/>
          <w:rtl/>
          <w:lang w:bidi="ar-SA"/>
        </w:rPr>
        <w:sym w:font="AGA Arabesque" w:char="F072"/>
      </w:r>
      <w:r w:rsidRPr="00636EA8">
        <w:rPr>
          <w:rtl/>
          <w:lang w:bidi="ar-SA"/>
        </w:rPr>
        <w:t>، فَتَبَسَّمَ حِينَ رَآنِي، وعَرَفَ ما في وجْهي ومَا في نَفْسِي، ثُمَّ قال: «أَباهِرٍّ!» قلت: لَبَّيْكَ</w:t>
      </w:r>
      <w:r w:rsidR="002C7F89">
        <w:rPr>
          <w:rtl/>
          <w:lang w:bidi="ar-SA"/>
        </w:rPr>
        <w:t xml:space="preserve"> يَا رَسُولَ اللهِ</w:t>
      </w:r>
      <w:r w:rsidRPr="00636EA8">
        <w:rPr>
          <w:rtl/>
          <w:lang w:bidi="ar-SA"/>
        </w:rPr>
        <w:t>، قال: «الحَقْ» ومَضَى ، فَاتَّبَعْتُه، فدَخَلَ فَاسْتَأْذَن، فَأُذِنَ لِي فدَخَلْت، فوَجَدَ لَبَنًا في قَدحٍ فقال: «مِنْ أَيْنَ هذَا اللَّبَن؟» قالوا: أَهْداهُ لَكَ فُلانٌ أَو فُلانة قال: «أَباهِرٍّ!» قلت: لَبَّيْكَ يا رسول اللَّه، قال: «الحق إِلى أَهْل الصُّفَّةِ فادْعُهُمْ لي». قال: وأَهْلُ الصُّفَّةِ أَضيَافُ الإِسْلام، لا يَأْوُون عَلى أَهْل، ولا مَالٍ ولا على أَحَدٍ، وكانَ إِذَا أَتَتْهُ صدقَةٌ بَعَثَ بِهَا إِلَيْهِم ولَمْ يَتَنَاوَلْ مِنْهَا شَيْئًا، وإِذَا أَتَتْهُ هديَّةٌ أَرْسلَ إِلَيْهِمْ وأَصَابَ مِنْهَا وَأَشْرَكَهُمْ فيها، فسَاءَنِي ذلكَ، فَقُلْت: وما هذَا اللَّبَنُ في أَهْلِ الصُّفَّة؟ كُنْتُ أَحَقَّ أَن أُصِيبَ مِنْ هذا اللَّبَنِ شَرْبَةً أَتَقَوَّى بِهَا، فَإِذا جاءُوا أَمَرنِي، فكُنْتُ أَنا أُعْطِيهِم، وما عَسَى أَن يبْلُغَنِي منْ هذا اللَّبَن، ولمْ يَكُنْ منْ طَاعَةِ اللَّه وطَاعَةِ رسوله</w:t>
      </w:r>
      <w:r w:rsidRPr="00636EA8">
        <w:rPr>
          <w:b w:val="0"/>
          <w:bCs w:val="0"/>
          <w:rtl/>
          <w:lang w:bidi="ar-SA"/>
        </w:rPr>
        <w:sym w:font="AGA Arabesque" w:char="F072"/>
      </w:r>
      <w:r w:rsidRPr="00636EA8">
        <w:rPr>
          <w:rtl/>
          <w:lang w:bidi="ar-SA"/>
        </w:rPr>
        <w:t xml:space="preserve"> بدٌّ.</w:t>
      </w:r>
    </w:p>
    <w:p w:rsidR="006852BC" w:rsidRPr="00636EA8" w:rsidRDefault="006852BC" w:rsidP="00BC463E">
      <w:pPr>
        <w:autoSpaceDE w:val="0"/>
        <w:autoSpaceDN w:val="0"/>
        <w:adjustRightInd w:val="0"/>
        <w:spacing w:line="228" w:lineRule="auto"/>
        <w:rPr>
          <w:rFonts w:ascii="Traditional Arabic" w:cs="Traditional Arabic"/>
          <w:sz w:val="32"/>
          <w:szCs w:val="32"/>
          <w:rtl/>
          <w:lang w:bidi="ar-SA"/>
        </w:rPr>
      </w:pPr>
      <w:r w:rsidRPr="00636EA8">
        <w:rPr>
          <w:rStyle w:val="Char4"/>
          <w:rtl/>
          <w:lang w:bidi="ar-SA"/>
        </w:rPr>
        <w:t>فأَتيتُهُم فدَعَوْتُهُم، فأَقْبَلُوا واسْتأْذَنوا، فَأَذِنَ لَهُمْ وَأَخَذُوا مَجَالِسَهُمْ مِنَ الْبَيْتِ قال: «يا أَباهِرٍّ!» قلتُ: لَبَّيْكَ</w:t>
      </w:r>
      <w:r w:rsidR="002C7F89">
        <w:rPr>
          <w:rStyle w:val="Char4"/>
          <w:rtl/>
          <w:lang w:bidi="ar-SA"/>
        </w:rPr>
        <w:t xml:space="preserve"> يَا رَسُولَ اللهِ</w:t>
      </w:r>
      <w:r w:rsidRPr="00636EA8">
        <w:rPr>
          <w:rStyle w:val="Char4"/>
          <w:rtl/>
          <w:lang w:bidi="ar-SA"/>
        </w:rPr>
        <w:t>، قال: «خذْ فَأَعْطِهِمْ» قال: فَأَخَذْتُ الْقَدَحَ فَجَعَلْت أُعْطِيهِ الرَّجُلَ فيَشْرَبُ حَتَّى يَرْوَى، ثُمَّ ي</w:t>
      </w:r>
      <w:r w:rsidR="005537AE" w:rsidRPr="00636EA8">
        <w:rPr>
          <w:rStyle w:val="Char4"/>
          <w:rtl/>
          <w:lang w:bidi="ar-SA"/>
        </w:rPr>
        <w:t>َ</w:t>
      </w:r>
      <w:r w:rsidRPr="00636EA8">
        <w:rPr>
          <w:rStyle w:val="Char4"/>
          <w:rtl/>
          <w:lang w:bidi="ar-SA"/>
        </w:rPr>
        <w:t>ر</w:t>
      </w:r>
      <w:r w:rsidR="005537AE" w:rsidRPr="00636EA8">
        <w:rPr>
          <w:rStyle w:val="Char4"/>
          <w:rtl/>
          <w:lang w:bidi="ar-SA"/>
        </w:rPr>
        <w:t>ُ</w:t>
      </w:r>
      <w:r w:rsidRPr="00636EA8">
        <w:rPr>
          <w:rStyle w:val="Char4"/>
          <w:rtl/>
          <w:lang w:bidi="ar-SA"/>
        </w:rPr>
        <w:t xml:space="preserve">دُّ عليَّ الْقَدَح، فَأُعطيهِ الآخرَ فَيَشْرَبُ حَتَّى يروَى ، ثُمَّ يَرُدُّ عَليَّ </w:t>
      </w:r>
      <w:r w:rsidR="005537AE" w:rsidRPr="00636EA8">
        <w:rPr>
          <w:rStyle w:val="Char4"/>
          <w:rtl/>
          <w:lang w:bidi="ar-SA"/>
        </w:rPr>
        <w:t>الْقَدح</w:t>
      </w:r>
      <w:r w:rsidRPr="00636EA8">
        <w:rPr>
          <w:rStyle w:val="Char4"/>
          <w:rtl/>
          <w:lang w:bidi="ar-SA"/>
        </w:rPr>
        <w:t xml:space="preserve"> حتَّى انْتَهَيتُ إِلى النَّبِيِّ</w:t>
      </w:r>
      <w:r w:rsidR="005537AE" w:rsidRPr="00636EA8">
        <w:rPr>
          <w:rStyle w:val="Char4"/>
          <w:b w:val="0"/>
          <w:bCs w:val="0"/>
          <w:rtl/>
          <w:lang w:bidi="ar-SA"/>
        </w:rPr>
        <w:sym w:font="AGA Arabesque" w:char="F072"/>
      </w:r>
      <w:r w:rsidRPr="00636EA8">
        <w:rPr>
          <w:rStyle w:val="Char4"/>
          <w:rtl/>
          <w:lang w:bidi="ar-SA"/>
        </w:rPr>
        <w:t xml:space="preserve"> وََقَدْ رَوِيَ الْقَوْمُ كُلُّهُمْ، فَأَخَذَ الْقَدَحَ فَوَضَعَهُ على يَدِه، فَنَظَرَ إِليَّ فَتَبَسَّم، فقال: «أَباهِرّ</w:t>
      </w:r>
      <w:r w:rsidR="005537AE" w:rsidRPr="00636EA8">
        <w:rPr>
          <w:rStyle w:val="Char4"/>
          <w:rtl/>
          <w:lang w:bidi="ar-SA"/>
        </w:rPr>
        <w:t>ٍ!</w:t>
      </w:r>
      <w:r w:rsidRPr="00636EA8">
        <w:rPr>
          <w:rStyle w:val="Char4"/>
          <w:rtl/>
          <w:lang w:bidi="ar-SA"/>
        </w:rPr>
        <w:t>» قلت: لَبَّيْكَ يا رسول اللَّه</w:t>
      </w:r>
      <w:r w:rsidR="005537AE" w:rsidRPr="00636EA8">
        <w:rPr>
          <w:rStyle w:val="Char4"/>
          <w:rtl/>
          <w:lang w:bidi="ar-SA"/>
        </w:rPr>
        <w:t>!</w:t>
      </w:r>
      <w:r w:rsidRPr="00636EA8">
        <w:rPr>
          <w:rStyle w:val="Char4"/>
          <w:rtl/>
          <w:lang w:bidi="ar-SA"/>
        </w:rPr>
        <w:t xml:space="preserve"> قال: «بَقِيتُ أَنَا وَأَنْتَ»</w:t>
      </w:r>
      <w:r w:rsidR="005537AE" w:rsidRPr="00636EA8">
        <w:rPr>
          <w:rStyle w:val="Char4"/>
          <w:rtl/>
          <w:lang w:bidi="ar-SA"/>
        </w:rPr>
        <w:t>.</w:t>
      </w:r>
      <w:r w:rsidRPr="00636EA8">
        <w:rPr>
          <w:rStyle w:val="Char4"/>
          <w:rtl/>
          <w:lang w:bidi="ar-SA"/>
        </w:rPr>
        <w:t xml:space="preserve"> قلتُ صَدَقْتَ</w:t>
      </w:r>
      <w:r w:rsidR="002C7F89">
        <w:rPr>
          <w:rStyle w:val="Char4"/>
          <w:rtl/>
          <w:lang w:bidi="ar-SA"/>
        </w:rPr>
        <w:t xml:space="preserve"> يَا رَسُولَ اللهِ</w:t>
      </w:r>
      <w:r w:rsidRPr="00636EA8">
        <w:rPr>
          <w:rStyle w:val="Char4"/>
          <w:rtl/>
          <w:lang w:bidi="ar-SA"/>
        </w:rPr>
        <w:t>، قال: «اقْعُدْ فَاشْرَبْ»</w:t>
      </w:r>
      <w:r w:rsidR="005537AE" w:rsidRPr="00636EA8">
        <w:rPr>
          <w:rStyle w:val="Char4"/>
          <w:rtl/>
          <w:lang w:bidi="ar-SA"/>
        </w:rPr>
        <w:t>.</w:t>
      </w:r>
      <w:r w:rsidRPr="00636EA8">
        <w:rPr>
          <w:rStyle w:val="Char4"/>
          <w:rtl/>
          <w:lang w:bidi="ar-SA"/>
        </w:rPr>
        <w:t xml:space="preserve"> فَقَعَدْتُ فَشَربْت</w:t>
      </w:r>
      <w:r w:rsidR="005537AE" w:rsidRPr="00636EA8">
        <w:rPr>
          <w:rStyle w:val="Char4"/>
          <w:rtl/>
          <w:lang w:bidi="ar-SA"/>
        </w:rPr>
        <w:t>ُ</w:t>
      </w:r>
      <w:r w:rsidRPr="00636EA8">
        <w:rPr>
          <w:rStyle w:val="Char4"/>
          <w:rtl/>
          <w:lang w:bidi="ar-SA"/>
        </w:rPr>
        <w:t xml:space="preserve"> فقال: «اشرَبْ» فشَربْت، فما زال يَقُول: «اشْرَبْ» حَتَّى قُلْت: لا وَالَّذِي بعثكَ بالحَقِّ ما أَجِدُ لَهُ مسْلَك</w:t>
      </w:r>
      <w:r w:rsidR="005537AE" w:rsidRPr="00636EA8">
        <w:rPr>
          <w:rStyle w:val="Char4"/>
          <w:rtl/>
          <w:lang w:bidi="ar-SA"/>
        </w:rPr>
        <w:t>ً</w:t>
      </w:r>
      <w:r w:rsidRPr="00636EA8">
        <w:rPr>
          <w:rStyle w:val="Char4"/>
          <w:rtl/>
          <w:lang w:bidi="ar-SA"/>
        </w:rPr>
        <w:t>ا، قال: «فَأَرِن</w:t>
      </w:r>
      <w:r w:rsidR="005537AE" w:rsidRPr="00636EA8">
        <w:rPr>
          <w:rStyle w:val="Char4"/>
          <w:rtl/>
          <w:lang w:bidi="ar-SA"/>
        </w:rPr>
        <w:t>ِ</w:t>
      </w:r>
      <w:r w:rsidRPr="00636EA8">
        <w:rPr>
          <w:rStyle w:val="Char4"/>
          <w:rtl/>
          <w:lang w:bidi="ar-SA"/>
        </w:rPr>
        <w:t>ي» فأَعطيْتهُ الْقَدَح، فحمِدَ اللَّه تعالى وَسمَّى وَشَربَ الفَضَلَةَ</w:t>
      </w:r>
      <w:r w:rsidR="005537AE" w:rsidRPr="00636EA8">
        <w:rPr>
          <w:rStyle w:val="Char4"/>
          <w:rtl/>
          <w:lang w:bidi="ar-SA"/>
        </w:rPr>
        <w:t>.</w:t>
      </w:r>
      <w:r w:rsidRPr="00636EA8">
        <w:rPr>
          <w:rFonts w:ascii="Traditional Arabic"/>
          <w:rtl/>
          <w:lang w:bidi="ar-SA"/>
        </w:rPr>
        <w:t xml:space="preserve"> </w:t>
      </w:r>
      <w:r w:rsidR="005537AE" w:rsidRPr="00636EA8">
        <w:rPr>
          <w:rFonts w:ascii="Traditional Arabic"/>
          <w:rtl/>
          <w:lang w:bidi="ar-SA"/>
        </w:rPr>
        <w:t>[</w:t>
      </w:r>
      <w:r w:rsidRPr="00636EA8">
        <w:rPr>
          <w:rFonts w:ascii="Traditional Arabic"/>
          <w:rtl/>
          <w:lang w:bidi="ar-SA"/>
        </w:rPr>
        <w:t>روا</w:t>
      </w:r>
      <w:r w:rsidR="005537AE" w:rsidRPr="00636EA8">
        <w:rPr>
          <w:rFonts w:ascii="Traditional Arabic"/>
          <w:rtl/>
          <w:lang w:bidi="ar-SA"/>
        </w:rPr>
        <w:t>یت</w:t>
      </w:r>
      <w:r w:rsidRPr="00636EA8">
        <w:rPr>
          <w:rFonts w:ascii="Traditional Arabic"/>
          <w:rtl/>
          <w:lang w:bidi="ar-SA"/>
        </w:rPr>
        <w:t xml:space="preserve"> بخاري</w:t>
      </w:r>
      <w:r w:rsidR="005537AE"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3"/>
      </w:r>
      <w:r w:rsidR="00C8054F" w:rsidRPr="00C8054F">
        <w:rPr>
          <w:rStyle w:val="FootnoteReference"/>
          <w:rFonts w:cs="B Lotus"/>
          <w:szCs w:val="28"/>
          <w:rtl/>
          <w:lang w:bidi="ar-SA"/>
        </w:rPr>
        <w:t>)</w:t>
      </w:r>
    </w:p>
    <w:p w:rsidR="00C37108" w:rsidRPr="00636EA8" w:rsidRDefault="000A1AF4"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933B55" w:rsidRPr="00636EA8">
        <w:rPr>
          <w:rFonts w:ascii="Traditional Arabic"/>
          <w:rtl/>
          <w:lang w:bidi="ar-SA"/>
        </w:rPr>
        <w:t>ابوهریره</w:t>
      </w:r>
      <w:r w:rsidR="00933B55" w:rsidRPr="00636EA8">
        <w:rPr>
          <w:rFonts w:ascii="Traditional Arabic"/>
          <w:lang w:bidi="ar-SA"/>
        </w:rPr>
        <w:sym w:font="AGA Arabesque" w:char="F074"/>
      </w:r>
      <w:r w:rsidR="00933B55" w:rsidRPr="00636EA8">
        <w:rPr>
          <w:rFonts w:ascii="Traditional Arabic"/>
          <w:rtl/>
          <w:lang w:bidi="ar-SA"/>
        </w:rPr>
        <w:t xml:space="preserve"> می‌گوید: به الله، ذاتی که معبود برحقی جز او وجود ندارد، سوگند یاد می‌کنم که گاه از شدت گرسنگی بر شکم خود روی زمین می‌خوابیدم و گاه بر شکم خود سنگ می‌بستم. روزی بر سرِ راهی که  - پیامبر</w:t>
      </w:r>
      <w:r w:rsidR="00933B55" w:rsidRPr="00636EA8">
        <w:rPr>
          <w:rFonts w:ascii="Traditional Arabic"/>
          <w:lang w:bidi="ar-SA"/>
        </w:rPr>
        <w:sym w:font="AGA Arabesque" w:char="F072"/>
      </w:r>
      <w:r w:rsidR="00933B55" w:rsidRPr="00636EA8">
        <w:rPr>
          <w:rFonts w:ascii="Traditional Arabic"/>
          <w:rtl/>
          <w:lang w:bidi="ar-SA"/>
        </w:rPr>
        <w:t xml:space="preserve"> و یارانش- از آن‌جا می‌گذشتند، نشستم. پیامبر</w:t>
      </w:r>
      <w:r w:rsidR="00933B55" w:rsidRPr="00636EA8">
        <w:rPr>
          <w:rFonts w:ascii="Traditional Arabic"/>
          <w:lang w:bidi="ar-SA"/>
        </w:rPr>
        <w:sym w:font="AGA Arabesque" w:char="F072"/>
      </w:r>
      <w:r w:rsidR="00933B55" w:rsidRPr="00636EA8">
        <w:rPr>
          <w:rFonts w:ascii="Traditional Arabic"/>
          <w:rtl/>
          <w:lang w:bidi="ar-SA"/>
        </w:rPr>
        <w:t xml:space="preserve"> از آن</w:t>
      </w:r>
      <w:r w:rsidR="007E23BA" w:rsidRPr="00636EA8">
        <w:rPr>
          <w:rFonts w:ascii="Traditional Arabic"/>
          <w:rtl/>
          <w:lang w:bidi="ar-SA"/>
        </w:rPr>
        <w:t>‌</w:t>
      </w:r>
      <w:r w:rsidR="00933B55" w:rsidRPr="00636EA8">
        <w:rPr>
          <w:rFonts w:ascii="Traditional Arabic"/>
          <w:rtl/>
          <w:lang w:bidi="ar-SA"/>
        </w:rPr>
        <w:t>جا گذشت و هنگامی که مرا دید، تبسم نمود و از چهره</w:t>
      </w:r>
      <w:r w:rsidR="00CF5980" w:rsidRPr="00636EA8">
        <w:rPr>
          <w:rFonts w:ascii="Traditional Arabic"/>
          <w:rtl/>
          <w:lang w:bidi="ar-SA"/>
        </w:rPr>
        <w:t>‌ام به قصدم پی برد. سپس ف</w:t>
      </w:r>
      <w:r w:rsidR="007E23BA" w:rsidRPr="00636EA8">
        <w:rPr>
          <w:rFonts w:ascii="Traditional Arabic"/>
          <w:rtl/>
          <w:lang w:bidi="ar-SA"/>
        </w:rPr>
        <w:t>رمود: «ای ابوهریره!» گفتم: در خد</w:t>
      </w:r>
      <w:r w:rsidR="00CF5980" w:rsidRPr="00636EA8">
        <w:rPr>
          <w:rFonts w:ascii="Traditional Arabic"/>
          <w:rtl/>
          <w:lang w:bidi="ar-SA"/>
        </w:rPr>
        <w:t xml:space="preserve">متم ای رسول‌خدا! فرمود: «بیا» و به راهش ادامه داد. من نیز پشت سرش رفتم تا این‌که </w:t>
      </w:r>
      <w:r w:rsidR="00EA4C75" w:rsidRPr="00636EA8">
        <w:rPr>
          <w:rFonts w:ascii="Traditional Arabic"/>
          <w:rtl/>
          <w:lang w:bidi="ar-SA"/>
        </w:rPr>
        <w:t>وارد منزل شد، اجازه گرفت و به من نیز اجازه‌ی ورود داد؛ وارد شدم. پیامبر</w:t>
      </w:r>
      <w:r w:rsidR="00EA4C75" w:rsidRPr="00636EA8">
        <w:rPr>
          <w:rFonts w:ascii="Traditional Arabic"/>
          <w:lang w:bidi="ar-SA"/>
        </w:rPr>
        <w:sym w:font="AGA Arabesque" w:char="F072"/>
      </w:r>
      <w:r w:rsidR="00EA4C75" w:rsidRPr="00636EA8">
        <w:rPr>
          <w:rFonts w:ascii="Traditional Arabic"/>
          <w:rtl/>
          <w:lang w:bidi="ar-SA"/>
        </w:rPr>
        <w:t xml:space="preserve"> کاسه‌ای شیر آن‌جا دید؛ پرسید: «این شیر از کجاست؟» گفتند: فلان‌مرد یا فلان</w:t>
      </w:r>
      <w:r w:rsidR="007E23BA" w:rsidRPr="00636EA8">
        <w:rPr>
          <w:rFonts w:ascii="Traditional Arabic"/>
          <w:rtl/>
          <w:lang w:bidi="ar-SA"/>
        </w:rPr>
        <w:t>‌زن</w:t>
      </w:r>
      <w:r w:rsidR="00EA4C75" w:rsidRPr="00636EA8">
        <w:rPr>
          <w:rFonts w:ascii="Traditional Arabic"/>
          <w:rtl/>
          <w:lang w:bidi="ar-SA"/>
        </w:rPr>
        <w:t xml:space="preserve"> برای شما هدیه آورده است. پیامبر</w:t>
      </w:r>
      <w:r w:rsidR="00EA4C75" w:rsidRPr="00636EA8">
        <w:rPr>
          <w:rFonts w:ascii="Traditional Arabic"/>
          <w:lang w:bidi="ar-SA"/>
        </w:rPr>
        <w:sym w:font="AGA Arabesque" w:char="F072"/>
      </w:r>
      <w:r w:rsidR="00EA4C75" w:rsidRPr="00636EA8">
        <w:rPr>
          <w:rFonts w:ascii="Traditional Arabic"/>
          <w:rtl/>
          <w:lang w:bidi="ar-SA"/>
        </w:rPr>
        <w:t xml:space="preserve"> فرمود: «ای ابوهریره!» گفتم: در خدمتم ای رسول‌خدا! فرمود: «نزد اهل صفه برو و دعوتشان کن».</w:t>
      </w:r>
    </w:p>
    <w:p w:rsidR="00CC006E" w:rsidRPr="00636EA8" w:rsidRDefault="00EA4C75" w:rsidP="00BB388D">
      <w:pPr>
        <w:autoSpaceDE w:val="0"/>
        <w:autoSpaceDN w:val="0"/>
        <w:adjustRightInd w:val="0"/>
        <w:rPr>
          <w:rFonts w:ascii="Traditional Arabic"/>
          <w:rtl/>
          <w:lang w:bidi="ar-SA"/>
        </w:rPr>
      </w:pPr>
      <w:r w:rsidRPr="00636EA8">
        <w:rPr>
          <w:rFonts w:ascii="Traditional Arabic"/>
          <w:rtl/>
          <w:lang w:bidi="ar-SA"/>
        </w:rPr>
        <w:t>ابوهریره</w:t>
      </w:r>
      <w:r w:rsidRPr="00636EA8">
        <w:rPr>
          <w:rFonts w:ascii="Traditional Arabic"/>
          <w:lang w:bidi="ar-SA"/>
        </w:rPr>
        <w:sym w:font="AGA Arabesque" w:char="F074"/>
      </w:r>
      <w:r w:rsidR="00083807" w:rsidRPr="00636EA8">
        <w:rPr>
          <w:rFonts w:ascii="Traditional Arabic"/>
          <w:rtl/>
          <w:lang w:bidi="ar-SA"/>
        </w:rPr>
        <w:t xml:space="preserve"> می‌گوید: اهل صفه، مهمانان اسلام بودند؛ آنان</w:t>
      </w:r>
      <w:r w:rsidRPr="00636EA8">
        <w:rPr>
          <w:rFonts w:ascii="Traditional Arabic"/>
          <w:rtl/>
          <w:lang w:bidi="ar-SA"/>
        </w:rPr>
        <w:t xml:space="preserve"> خانواده، مال و کسی نداشتند و نزد کسی هم نمی‌رفتند. هرگاه صدقه یا زکاتی به پیامبر</w:t>
      </w:r>
      <w:r w:rsidRPr="00636EA8">
        <w:rPr>
          <w:rFonts w:ascii="Traditional Arabic"/>
          <w:lang w:bidi="ar-SA"/>
        </w:rPr>
        <w:sym w:font="AGA Arabesque" w:char="F072"/>
      </w:r>
      <w:r w:rsidRPr="00636EA8">
        <w:rPr>
          <w:rFonts w:ascii="Traditional Arabic"/>
          <w:rtl/>
          <w:lang w:bidi="ar-SA"/>
        </w:rPr>
        <w:t xml:space="preserve"> می‌دادند، آن را برای اهل صفه می‌فرستاد و خود از آن استفاده نمی‌کرد و هرگاه هدیه‌ای به پیامبر</w:t>
      </w:r>
      <w:r w:rsidRPr="00636EA8">
        <w:rPr>
          <w:rFonts w:ascii="Traditional Arabic"/>
          <w:lang w:bidi="ar-SA"/>
        </w:rPr>
        <w:sym w:font="AGA Arabesque" w:char="F072"/>
      </w:r>
      <w:r w:rsidRPr="00636EA8">
        <w:rPr>
          <w:rFonts w:ascii="Traditional Arabic"/>
          <w:rtl/>
          <w:lang w:bidi="ar-SA"/>
        </w:rPr>
        <w:t xml:space="preserve"> می‌دادند، آنان را در این هدیه شریک می‌نمود و خودش نیز از آن استفاده می</w:t>
      </w:r>
      <w:r w:rsidR="00CC006E" w:rsidRPr="00636EA8">
        <w:rPr>
          <w:rFonts w:ascii="Traditional Arabic"/>
          <w:rtl/>
          <w:lang w:bidi="ar-SA"/>
        </w:rPr>
        <w:t>‌کرد.</w:t>
      </w:r>
    </w:p>
    <w:p w:rsidR="00C17DAE" w:rsidRPr="00636EA8" w:rsidRDefault="00EA4C75" w:rsidP="00BB388D">
      <w:pPr>
        <w:autoSpaceDE w:val="0"/>
        <w:autoSpaceDN w:val="0"/>
        <w:adjustRightInd w:val="0"/>
        <w:rPr>
          <w:rFonts w:ascii="Traditional Arabic"/>
          <w:rtl/>
          <w:lang w:bidi="ar-SA"/>
        </w:rPr>
      </w:pPr>
      <w:r w:rsidRPr="00636EA8">
        <w:rPr>
          <w:rFonts w:ascii="Traditional Arabic"/>
          <w:rtl/>
          <w:lang w:bidi="ar-SA"/>
        </w:rPr>
        <w:t>به‌هر حال این موضوع</w:t>
      </w:r>
      <w:r w:rsidR="00CC006E" w:rsidRPr="00636EA8">
        <w:rPr>
          <w:rFonts w:ascii="Traditional Arabic"/>
          <w:rtl/>
          <w:lang w:bidi="ar-SA"/>
        </w:rPr>
        <w:t xml:space="preserve"> بر من دشوار تمام شد؛</w:t>
      </w:r>
      <w:r w:rsidRPr="00636EA8">
        <w:rPr>
          <w:rFonts w:ascii="Traditional Arabic"/>
          <w:rtl/>
          <w:lang w:bidi="ar-SA"/>
        </w:rPr>
        <w:t xml:space="preserve"> با خود گفتم: </w:t>
      </w:r>
      <w:r w:rsidR="00CC006E" w:rsidRPr="00636EA8">
        <w:rPr>
          <w:rFonts w:ascii="Traditional Arabic"/>
          <w:rtl/>
          <w:lang w:bidi="ar-SA"/>
        </w:rPr>
        <w:t>مگر این شیر چه‌قدر است که همه‌ی اهل صفه از آن بخورند؟ من سزاوارترم که جرعه‌ای از این شیر بخورم و با آن، قوت بگیرم. زیرا وقتی آن‌ها بیایند پیامبر</w:t>
      </w:r>
      <w:r w:rsidR="00CC006E" w:rsidRPr="00636EA8">
        <w:rPr>
          <w:rFonts w:ascii="Traditional Arabic"/>
          <w:lang w:bidi="ar-SA"/>
        </w:rPr>
        <w:sym w:font="AGA Arabesque" w:char="F072"/>
      </w:r>
      <w:r w:rsidR="00CC006E" w:rsidRPr="00636EA8">
        <w:rPr>
          <w:rFonts w:ascii="Traditional Arabic"/>
          <w:rtl/>
          <w:lang w:bidi="ar-SA"/>
        </w:rPr>
        <w:t xml:space="preserve"> به من دستور می‌دهد که </w:t>
      </w:r>
      <w:r w:rsidR="007E23BA" w:rsidRPr="00636EA8">
        <w:rPr>
          <w:rFonts w:ascii="Traditional Arabic"/>
          <w:rtl/>
          <w:lang w:bidi="ar-SA"/>
        </w:rPr>
        <w:t>ظرف شیر را به آن‌ها</w:t>
      </w:r>
      <w:r w:rsidR="00CC006E" w:rsidRPr="00636EA8">
        <w:rPr>
          <w:rFonts w:ascii="Traditional Arabic"/>
          <w:rtl/>
          <w:lang w:bidi="ar-SA"/>
        </w:rPr>
        <w:t xml:space="preserve"> بدهم و دیگر، چیزی از این شیر به من نخواهد رسید! اما چاره‌ای جز اطاعت از الله و پیامبرش نداشتم. لذا نزد اهل صفه رفتم و دعوتشان کردم؛ آن‌ها نیز آمدند و اجازه‌ی ورود خواستند. پیامبر</w:t>
      </w:r>
      <w:r w:rsidR="00CC006E" w:rsidRPr="00636EA8">
        <w:rPr>
          <w:rFonts w:ascii="Traditional Arabic"/>
          <w:lang w:bidi="ar-SA"/>
        </w:rPr>
        <w:sym w:font="AGA Arabesque" w:char="F072"/>
      </w:r>
      <w:r w:rsidR="00CC006E" w:rsidRPr="00636EA8">
        <w:rPr>
          <w:rFonts w:ascii="Traditional Arabic"/>
          <w:rtl/>
          <w:lang w:bidi="ar-SA"/>
        </w:rPr>
        <w:t xml:space="preserve"> به آنان اجازه‌ی ورود داد؛ لذا وارد خانه شدند و هرکس در جای خود نشست. پیامبر</w:t>
      </w:r>
      <w:r w:rsidR="00CC006E" w:rsidRPr="00636EA8">
        <w:rPr>
          <w:rFonts w:ascii="Traditional Arabic"/>
          <w:lang w:bidi="ar-SA"/>
        </w:rPr>
        <w:sym w:font="AGA Arabesque" w:char="F072"/>
      </w:r>
      <w:r w:rsidR="00CC006E" w:rsidRPr="00636EA8">
        <w:rPr>
          <w:rFonts w:ascii="Traditional Arabic"/>
          <w:rtl/>
          <w:lang w:bidi="ar-SA"/>
        </w:rPr>
        <w:t xml:space="preserve"> فرمود: «ای اباهِر!» عرض کردم: در خدمتم ای رسول‌خدا! فرمود: «(ظرفِ شیر را) بردار و به آن‌ها بده». من نیز کاسه را برداشتم و شروع کردم به دادنِ شیر؛ ظرف شیر را به هر یک از آن‌ها می‌دادم، سر می‌کشید تا این‌که سیر می‌شد و سپس ظرف را به من پس می‌داد و آن را به دیگری می‌دادم؛ او نیز می‌نوشید تا سیر می‌گردید و کاسه را به من بازمی‌گرداند تا این‌که در پایان به پیامبر</w:t>
      </w:r>
      <w:r w:rsidR="00CC006E" w:rsidRPr="00636EA8">
        <w:rPr>
          <w:rFonts w:ascii="Traditional Arabic"/>
          <w:lang w:bidi="ar-SA"/>
        </w:rPr>
        <w:sym w:font="AGA Arabesque" w:char="F072"/>
      </w:r>
      <w:r w:rsidR="00CC006E" w:rsidRPr="00636EA8">
        <w:rPr>
          <w:rFonts w:ascii="Traditional Arabic"/>
          <w:rtl/>
          <w:lang w:bidi="ar-SA"/>
        </w:rPr>
        <w:t xml:space="preserve"> رسیدم </w:t>
      </w:r>
      <w:r w:rsidR="00215EF0" w:rsidRPr="00636EA8">
        <w:rPr>
          <w:rFonts w:ascii="Traditional Arabic"/>
          <w:rtl/>
          <w:lang w:bidi="ar-SA"/>
        </w:rPr>
        <w:t>و حاضران، همه سیر شده بودند. پیامبر</w:t>
      </w:r>
      <w:r w:rsidR="00215EF0" w:rsidRPr="00636EA8">
        <w:rPr>
          <w:rFonts w:ascii="Traditional Arabic"/>
          <w:lang w:bidi="ar-SA"/>
        </w:rPr>
        <w:sym w:font="AGA Arabesque" w:char="F072"/>
      </w:r>
      <w:r w:rsidR="00215EF0" w:rsidRPr="00636EA8">
        <w:rPr>
          <w:rFonts w:ascii="Traditional Arabic"/>
          <w:rtl/>
          <w:lang w:bidi="ar-SA"/>
        </w:rPr>
        <w:t xml:space="preserve"> کاسه را گرفت و روی دستش گذاشت؛ آن‌گاه نگاهم کرد و لبخندی زد و فرمود: «ای اباهر!» عرض کردم: در خدمتم ای رسول‌خدا! فرمود: «من و تو باقی ماندیم». گفتم: درست می‌فرمایید ای رسول‌خدا! فرمود: «بنشین و بنوش». و من نشستم و نوشیدم. دوباره فرمود: «بنوش». و من نوشیدم؛ و هم‌چنان می‌فرمود: «بنوش»، تا این‌که گفتم: نه؛ سوگند به ذاتی که شما را به‌حق مبعوث کرده است، دیگر راه ندارد و نمی‌توانم. فرمود: «پس ظرف را به من بده». لذا کاسه‌ی شیر را به پیامبر</w:t>
      </w:r>
      <w:r w:rsidR="00215EF0" w:rsidRPr="00636EA8">
        <w:rPr>
          <w:rFonts w:ascii="Traditional Arabic"/>
          <w:lang w:bidi="ar-SA"/>
        </w:rPr>
        <w:sym w:font="AGA Arabesque" w:char="F072"/>
      </w:r>
      <w:r w:rsidR="00215EF0" w:rsidRPr="00636EA8">
        <w:rPr>
          <w:rFonts w:ascii="Traditional Arabic"/>
          <w:rtl/>
          <w:lang w:bidi="ar-SA"/>
        </w:rPr>
        <w:t xml:space="preserve"> دادم و ایشان پس از حمد و ثنای الله و گفتنِ «بسم‌الله» باقی‌مانده‌ی شیر را نوشید.</w:t>
      </w:r>
    </w:p>
    <w:p w:rsidR="007E23BA" w:rsidRPr="00636EA8" w:rsidRDefault="007E23B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508- وعن مُحَمَّدِ بنِ سِيرينَ عن أبي هريرةَ</w:t>
      </w:r>
      <w:r w:rsidRPr="00636EA8">
        <w:rPr>
          <w:rStyle w:val="Char4"/>
          <w:b w:val="0"/>
          <w:bCs w:val="0"/>
          <w:rtl/>
          <w:lang w:bidi="ar-SA"/>
        </w:rPr>
        <w:sym w:font="AGA Arabesque" w:char="F074"/>
      </w:r>
      <w:r w:rsidRPr="00636EA8">
        <w:rPr>
          <w:rStyle w:val="Char4"/>
          <w:rtl/>
          <w:lang w:bidi="ar-SA"/>
        </w:rPr>
        <w:t xml:space="preserve"> قال: لَقَدْ رأَيْتُني وإِنِيّ لأَخِرُّ فِيما بَيْنَ مِنْبَرِ رسولِ اللَّه</w:t>
      </w:r>
      <w:r w:rsidRPr="00636EA8">
        <w:rPr>
          <w:rStyle w:val="Char4"/>
          <w:b w:val="0"/>
          <w:bCs w:val="0"/>
          <w:rtl/>
          <w:lang w:bidi="ar-SA"/>
        </w:rPr>
        <w:sym w:font="AGA Arabesque" w:char="F072"/>
      </w:r>
      <w:r w:rsidRPr="00636EA8">
        <w:rPr>
          <w:rStyle w:val="Char4"/>
          <w:rtl/>
          <w:lang w:bidi="ar-SA"/>
        </w:rPr>
        <w:t xml:space="preserve"> إلى حُجْرَةِ عائِشَةَ رضي اللَّه عنها </w:t>
      </w:r>
      <w:r w:rsidR="00CB33A5" w:rsidRPr="00636EA8">
        <w:rPr>
          <w:rStyle w:val="Char4"/>
          <w:rtl/>
          <w:lang w:bidi="ar-SA"/>
        </w:rPr>
        <w:t>مَغْشِيًّا</w:t>
      </w:r>
      <w:r w:rsidRPr="00636EA8">
        <w:rPr>
          <w:rStyle w:val="Char4"/>
          <w:rtl/>
          <w:lang w:bidi="ar-SA"/>
        </w:rPr>
        <w:t xml:space="preserve"> عَلَیَّ، فَيجِيءُُ الجَائي، فيَضَعُ رِجْلَهُ عَلى عُنُقي، وَيرَى أَنِّي مَجْنونٌ وما بي مِن جُنُونٍ، وما بِي إِلاَّ الجُوع.</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4"/>
      </w:r>
      <w:r w:rsidR="00C8054F" w:rsidRPr="00C8054F">
        <w:rPr>
          <w:rStyle w:val="FootnoteReference"/>
          <w:rFonts w:cs="B Lotus"/>
          <w:szCs w:val="28"/>
          <w:rtl/>
          <w:lang w:bidi="ar-SA"/>
        </w:rPr>
        <w:t>)</w:t>
      </w:r>
    </w:p>
    <w:p w:rsidR="007E23BA" w:rsidRPr="00636EA8" w:rsidRDefault="00CB33A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7D7F74" w:rsidRPr="00636EA8">
        <w:rPr>
          <w:rFonts w:ascii="Traditional Arabic"/>
          <w:rtl/>
          <w:lang w:bidi="ar-SA"/>
        </w:rPr>
        <w:t>از محمد بن سیرین</w:t>
      </w:r>
      <w:r w:rsidR="00D177B8" w:rsidRPr="00636EA8">
        <w:rPr>
          <w:rFonts w:cs="CTraditional Arabic"/>
          <w:rtl/>
          <w:lang w:bidi="ar-SA"/>
        </w:rPr>
        <w:t>/</w:t>
      </w:r>
      <w:r w:rsidR="00D177B8" w:rsidRPr="00636EA8">
        <w:rPr>
          <w:rtl/>
          <w:lang w:bidi="ar-SA"/>
        </w:rPr>
        <w:t xml:space="preserve"> </w:t>
      </w:r>
      <w:r w:rsidR="007D7F74" w:rsidRPr="00636EA8">
        <w:rPr>
          <w:rFonts w:ascii="Traditional Arabic"/>
          <w:rtl/>
          <w:lang w:bidi="ar-SA"/>
        </w:rPr>
        <w:t>روایت است: ابوهریره</w:t>
      </w:r>
      <w:r w:rsidR="007D7F74" w:rsidRPr="00636EA8">
        <w:rPr>
          <w:rFonts w:ascii="Traditional Arabic"/>
          <w:lang w:bidi="ar-SA"/>
        </w:rPr>
        <w:sym w:font="AGA Arabesque" w:char="F074"/>
      </w:r>
      <w:r w:rsidR="007D7F74" w:rsidRPr="00636EA8">
        <w:rPr>
          <w:rFonts w:ascii="Traditional Arabic"/>
          <w:rtl/>
          <w:lang w:bidi="ar-SA"/>
        </w:rPr>
        <w:t xml:space="preserve"> فرمود: «زمانی را به‌خاطر می‌آورم که در میان منبر رسول‌الله</w:t>
      </w:r>
      <w:r w:rsidR="007D7F74" w:rsidRPr="00636EA8">
        <w:rPr>
          <w:rFonts w:ascii="Traditional Arabic"/>
          <w:lang w:bidi="ar-SA"/>
        </w:rPr>
        <w:sym w:font="AGA Arabesque" w:char="F072"/>
      </w:r>
      <w:r w:rsidR="007D7F74" w:rsidRPr="00636EA8">
        <w:rPr>
          <w:rFonts w:ascii="Traditional Arabic"/>
          <w:rtl/>
          <w:lang w:bidi="ar-SA"/>
        </w:rPr>
        <w:t xml:space="preserve"> و حجره‌ی عایشه</w:t>
      </w:r>
      <w:r w:rsidR="002A5958" w:rsidRPr="00636EA8">
        <w:rPr>
          <w:rFonts w:cs="(M. Aiyada Ayoub ALKobaisi)"/>
          <w:rtl/>
          <w:lang w:bidi="ar-SA"/>
        </w:rPr>
        <w:t>&amp;</w:t>
      </w:r>
      <w:r w:rsidR="007D7F74" w:rsidRPr="00636EA8">
        <w:rPr>
          <w:rFonts w:ascii="Traditional Arabic"/>
          <w:rtl/>
          <w:lang w:bidi="ar-SA"/>
        </w:rPr>
        <w:t>، به زمین افتاده، بی‌هوش می‌شدم و رهگذری می‌آمد و پایش را روی گردنم می‌گذاشت (تا به هوش بیایم). وی، گمان می‌کرد که من دچار جنون شده</w:t>
      </w:r>
      <w:r w:rsidR="00EA4C44" w:rsidRPr="00636EA8">
        <w:rPr>
          <w:rFonts w:ascii="Traditional Arabic"/>
          <w:rtl/>
          <w:lang w:bidi="ar-SA"/>
        </w:rPr>
        <w:t>‌ام</w:t>
      </w:r>
      <w:r w:rsidR="007D7F74" w:rsidRPr="00636EA8">
        <w:rPr>
          <w:rFonts w:ascii="Traditional Arabic"/>
          <w:rtl/>
          <w:lang w:bidi="ar-SA"/>
        </w:rPr>
        <w:t xml:space="preserve">، در صورتی که جنون نداشتم، بلکه </w:t>
      </w:r>
      <w:r w:rsidR="00EA4C44" w:rsidRPr="00636EA8">
        <w:rPr>
          <w:rFonts w:ascii="Traditional Arabic"/>
          <w:rtl/>
          <w:lang w:bidi="ar-SA"/>
        </w:rPr>
        <w:t xml:space="preserve">فقط </w:t>
      </w:r>
      <w:r w:rsidR="007D7F74" w:rsidRPr="00636EA8">
        <w:rPr>
          <w:rFonts w:ascii="Traditional Arabic"/>
          <w:rtl/>
          <w:lang w:bidi="ar-SA"/>
        </w:rPr>
        <w:t>گرسنه بودم».</w:t>
      </w:r>
    </w:p>
    <w:p w:rsidR="00EA4C44" w:rsidRPr="00636EA8" w:rsidRDefault="00EA4C4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509- وعن عائشةَ رضيَ اللَّه عن</w:t>
      </w:r>
      <w:r w:rsidR="00CF5EC8">
        <w:rPr>
          <w:rStyle w:val="Char4"/>
          <w:rtl/>
          <w:lang w:bidi="ar-SA"/>
        </w:rPr>
        <w:t>ها قَالَت: تُوُفِّيَ رسولُ الل</w:t>
      </w:r>
      <w:r w:rsidRPr="00636EA8">
        <w:rPr>
          <w:rStyle w:val="Char4"/>
          <w:rtl/>
          <w:lang w:bidi="ar-SA"/>
        </w:rPr>
        <w:t>ه</w:t>
      </w:r>
      <w:r w:rsidR="00CF5EC8">
        <w:rPr>
          <w:rStyle w:val="Char4"/>
          <w:rFonts w:hint="cs"/>
          <w:rtl/>
          <w:lang w:bidi="ar-SA"/>
        </w:rPr>
        <w:t>ِ</w:t>
      </w:r>
      <w:r w:rsidRPr="00636EA8">
        <w:rPr>
          <w:rStyle w:val="Char4"/>
          <w:b w:val="0"/>
          <w:bCs w:val="0"/>
          <w:rtl/>
          <w:lang w:bidi="ar-SA"/>
        </w:rPr>
        <w:sym w:font="AGA Arabesque" w:char="F072"/>
      </w:r>
      <w:r w:rsidRPr="00636EA8">
        <w:rPr>
          <w:rStyle w:val="Char4"/>
          <w:rtl/>
          <w:lang w:bidi="ar-SA"/>
        </w:rPr>
        <w:t xml:space="preserve"> وَدِرْعُهُ مرْهُونَةٌ عِند يهودِيٍّ فِي ثَلاثِينَ صاعًا منْ شَعِيرٍ.</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5"/>
      </w:r>
      <w:r w:rsidR="00C8054F" w:rsidRPr="00C8054F">
        <w:rPr>
          <w:rStyle w:val="FootnoteReference"/>
          <w:rFonts w:cs="B Lotus"/>
          <w:szCs w:val="28"/>
          <w:rtl/>
          <w:lang w:bidi="ar-SA"/>
        </w:rPr>
        <w:t>)</w:t>
      </w:r>
    </w:p>
    <w:p w:rsidR="007E23BA" w:rsidRPr="00636EA8" w:rsidRDefault="000A52C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عایشه</w:t>
      </w:r>
      <w:r w:rsidR="002A5958" w:rsidRPr="00636EA8">
        <w:rPr>
          <w:rFonts w:cs="(M. Aiyada Ayoub ALKobaisi)"/>
          <w:rtl/>
          <w:lang w:bidi="ar-SA"/>
        </w:rPr>
        <w:t>&amp;</w:t>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در حالی درگذشت که لباس رزمِ ایشان در برابر سی صاع جو، در رهن (گرو) یک یهودی بود.</w:t>
      </w:r>
    </w:p>
    <w:p w:rsidR="00622424" w:rsidRPr="00636EA8" w:rsidRDefault="00E4532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510- </w:t>
      </w:r>
      <w:r w:rsidR="00622424" w:rsidRPr="00636EA8">
        <w:rPr>
          <w:rStyle w:val="Char4"/>
          <w:rtl/>
          <w:lang w:bidi="ar-SA"/>
        </w:rPr>
        <w:t>وعن أَنس</w:t>
      </w:r>
      <w:r w:rsidR="00622424" w:rsidRPr="00636EA8">
        <w:rPr>
          <w:rStyle w:val="Char4"/>
          <w:b w:val="0"/>
          <w:bCs w:val="0"/>
          <w:rtl/>
          <w:lang w:bidi="ar-SA"/>
        </w:rPr>
        <w:sym w:font="AGA Arabesque" w:char="F074"/>
      </w:r>
      <w:r w:rsidR="00622424" w:rsidRPr="00636EA8">
        <w:rPr>
          <w:rStyle w:val="Char4"/>
          <w:rtl/>
          <w:lang w:bidi="ar-SA"/>
        </w:rPr>
        <w:t xml:space="preserve"> قال: رَهَنَ النَّبِيُّ</w:t>
      </w:r>
      <w:r w:rsidR="00622424" w:rsidRPr="00636EA8">
        <w:rPr>
          <w:rStyle w:val="Char4"/>
          <w:b w:val="0"/>
          <w:bCs w:val="0"/>
          <w:rtl/>
          <w:lang w:bidi="ar-SA"/>
        </w:rPr>
        <w:sym w:font="AGA Arabesque" w:char="F072"/>
      </w:r>
      <w:r w:rsidR="00622424" w:rsidRPr="00636EA8">
        <w:rPr>
          <w:rStyle w:val="Char4"/>
          <w:rtl/>
          <w:lang w:bidi="ar-SA"/>
        </w:rPr>
        <w:t xml:space="preserve"> دِرْعهُ بِشَعِيرٍ، ومشيتُ إِلى النَّبِيِّ</w:t>
      </w:r>
      <w:r w:rsidR="00622424" w:rsidRPr="00636EA8">
        <w:rPr>
          <w:rStyle w:val="Char4"/>
          <w:b w:val="0"/>
          <w:bCs w:val="0"/>
          <w:rtl/>
          <w:lang w:bidi="ar-SA"/>
        </w:rPr>
        <w:sym w:font="AGA Arabesque" w:char="F072"/>
      </w:r>
      <w:r w:rsidR="00622424" w:rsidRPr="00636EA8">
        <w:rPr>
          <w:rStyle w:val="Char4"/>
          <w:rtl/>
          <w:lang w:bidi="ar-SA"/>
        </w:rPr>
        <w:t xml:space="preserve"> بِخُبْزِ شَعيرٍ وَإِهَالَةٍ سَنِخَةٍ، وَلَقَدْ سمِعْتُهُ يقُول: «ما أَصْبحَ لآلِ مُحَمَّدٍ صاعٌ ولا أَمْسَى وَإِنَّهُم لَتِسْعَةُ أَبْيَاتٍ».</w:t>
      </w:r>
      <w:r w:rsidR="00622424"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6"/>
      </w:r>
      <w:r w:rsidR="00C8054F" w:rsidRPr="00C8054F">
        <w:rPr>
          <w:rStyle w:val="FootnoteReference"/>
          <w:rFonts w:cs="B Lotus"/>
          <w:szCs w:val="28"/>
          <w:rtl/>
          <w:lang w:bidi="ar-SA"/>
        </w:rPr>
        <w:t>)</w:t>
      </w:r>
    </w:p>
    <w:p w:rsidR="00E45328" w:rsidRPr="00636EA8" w:rsidRDefault="00506F9E"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زرهِ خود را در برابر جو در رهن گذاشت؛ من با نان جو و پیهِ ذوب‌شده (جزغاله) نزد پیامبر</w:t>
      </w:r>
      <w:r w:rsidRPr="00636EA8">
        <w:rPr>
          <w:rFonts w:ascii="Traditional Arabic"/>
          <w:lang w:bidi="ar-SA"/>
        </w:rPr>
        <w:sym w:font="AGA Arabesque" w:char="F072"/>
      </w:r>
      <w:r w:rsidRPr="00636EA8">
        <w:rPr>
          <w:rFonts w:ascii="Traditional Arabic"/>
          <w:rtl/>
          <w:lang w:bidi="ar-SA"/>
        </w:rPr>
        <w:t xml:space="preserve"> رفتم و شنیدم که می‌فرمود: «صبح و شام، یک صاع -</w:t>
      </w:r>
      <w:r w:rsidR="005769A3" w:rsidRPr="00636EA8">
        <w:rPr>
          <w:rFonts w:ascii="Traditional Arabic"/>
          <w:rtl/>
          <w:lang w:bidi="ar-SA"/>
        </w:rPr>
        <w:t xml:space="preserve"> </w:t>
      </w:r>
      <w:r w:rsidRPr="00636EA8">
        <w:rPr>
          <w:rFonts w:ascii="Traditional Arabic"/>
          <w:rtl/>
          <w:lang w:bidi="ar-SA"/>
        </w:rPr>
        <w:t>گندم، جو یا غذا- هم برای خانواده‌ی محمد نبود؛ در حالی آنان، نُه خانه بودند».</w:t>
      </w:r>
    </w:p>
    <w:p w:rsidR="009171E7" w:rsidRPr="00636EA8" w:rsidRDefault="009171E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511- وعن أبي هريرة</w:t>
      </w:r>
      <w:r w:rsidRPr="00636EA8">
        <w:rPr>
          <w:rStyle w:val="Char4"/>
          <w:b w:val="0"/>
          <w:bCs w:val="0"/>
          <w:rtl/>
          <w:lang w:bidi="ar-SA"/>
        </w:rPr>
        <w:sym w:font="AGA Arabesque" w:char="F074"/>
      </w:r>
      <w:r w:rsidRPr="00636EA8">
        <w:rPr>
          <w:rStyle w:val="Char4"/>
          <w:rtl/>
          <w:lang w:bidi="ar-SA"/>
        </w:rPr>
        <w:t xml:space="preserve"> قال: لقَدْ رَأَيْتُ سَبعِينَ مِنْ أَهْلِ الصُّفَّةِ مَا مِنْهُم رَجُلٌ عليه رداءٌ، إِمَّا إِزَارٌ، وإِمَّا كِسَاء، قدْ ربطُوا في أَعْنَاقِهِم، فَمنْهَا مَا يبْلُغُ نِصفَ السَّاقَيْنِ، ومنْهَا ما يَبْلُغُ الكَعْبين. فَيجْمَعُهُ بيدِه كراهِيَةَ أَنْ تُرَى عوْرتُهُ.</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7"/>
      </w:r>
      <w:r w:rsidR="00C8054F" w:rsidRPr="00C8054F">
        <w:rPr>
          <w:rStyle w:val="FootnoteReference"/>
          <w:rFonts w:cs="B Lotus"/>
          <w:szCs w:val="28"/>
          <w:rtl/>
          <w:lang w:bidi="ar-SA"/>
        </w:rPr>
        <w:t>)</w:t>
      </w:r>
    </w:p>
    <w:p w:rsidR="009171E7" w:rsidRPr="00636EA8" w:rsidRDefault="009171E7"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هفتاد نفر از «اهل صفه» را دیدم؛ یک نفر هم در میان آن‌ها نبود که لباس کاملی داشته باشد؛ یا شلواری داشتند، یا پیراهنی که بر گردن خود می‌بستند و برخی از آن‌ها تا نیمه‌ی ساق پا می‌رسید و بعضی هم تا دو قوزک پا و شخص، آن را با دستش جمع می‌کرد که مبادا عورتش نمایان شود.</w:t>
      </w:r>
    </w:p>
    <w:p w:rsidR="009171E7" w:rsidRPr="00636EA8" w:rsidRDefault="009171E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512- وعن عائشةَ رضي اللَّه عنها قالت: كَانَ فِرَاشُ رسول اللَّه</w:t>
      </w:r>
      <w:r w:rsidRPr="00636EA8">
        <w:rPr>
          <w:rStyle w:val="Char4"/>
          <w:b w:val="0"/>
          <w:bCs w:val="0"/>
          <w:rtl/>
          <w:lang w:bidi="ar-SA"/>
        </w:rPr>
        <w:sym w:font="AGA Arabesque" w:char="F072"/>
      </w:r>
      <w:r w:rsidRPr="00636EA8">
        <w:rPr>
          <w:rStyle w:val="Char4"/>
          <w:rtl/>
          <w:lang w:bidi="ar-SA"/>
        </w:rPr>
        <w:t xml:space="preserve"> مِن أدَمٍ حشْوُهُ لِيفٌ.</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38"/>
      </w:r>
      <w:r w:rsidR="00C8054F" w:rsidRPr="00C8054F">
        <w:rPr>
          <w:rStyle w:val="FootnoteReference"/>
          <w:rFonts w:cs="B Lotus"/>
          <w:szCs w:val="28"/>
          <w:rtl/>
          <w:lang w:bidi="ar-SA"/>
        </w:rPr>
        <w:t>)</w:t>
      </w:r>
    </w:p>
    <w:p w:rsidR="0047674B" w:rsidRPr="00636EA8" w:rsidRDefault="0011498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عایشه</w:t>
      </w:r>
      <w:r w:rsidR="002A5958" w:rsidRPr="00636EA8">
        <w:rPr>
          <w:rFonts w:cs="(M. Aiyada Ayoub ALKobaisi)"/>
          <w:rtl/>
          <w:lang w:bidi="ar-SA"/>
        </w:rPr>
        <w:t>&amp;</w:t>
      </w:r>
      <w:r w:rsidRPr="00636EA8">
        <w:rPr>
          <w:rFonts w:ascii="Traditional Arabic"/>
          <w:rtl/>
          <w:lang w:bidi="ar-SA"/>
        </w:rPr>
        <w:t xml:space="preserve"> می‌گوید: </w:t>
      </w:r>
      <w:r w:rsidR="0047674B" w:rsidRPr="00636EA8">
        <w:rPr>
          <w:rFonts w:ascii="Traditional Arabic"/>
          <w:rtl/>
          <w:lang w:bidi="ar-SA"/>
        </w:rPr>
        <w:t>رخت</w:t>
      </w:r>
      <w:r w:rsidR="006838EF" w:rsidRPr="00636EA8">
        <w:rPr>
          <w:rFonts w:ascii="Traditional Arabic" w:cs="Times New Roman"/>
          <w:cs/>
          <w:lang w:bidi="ar-SA"/>
        </w:rPr>
        <w:t>‎</w:t>
      </w:r>
      <w:r w:rsidR="0047674B" w:rsidRPr="00636EA8">
        <w:rPr>
          <w:rFonts w:ascii="Traditional Arabic"/>
          <w:rtl/>
          <w:lang w:bidi="ar-SA"/>
        </w:rPr>
        <w:t>خواب رسول‌الله</w:t>
      </w:r>
      <w:r w:rsidR="0047674B" w:rsidRPr="00636EA8">
        <w:rPr>
          <w:rFonts w:ascii="Traditional Arabic"/>
          <w:lang w:bidi="ar-SA"/>
        </w:rPr>
        <w:sym w:font="AGA Arabesque" w:char="F072"/>
      </w:r>
      <w:r w:rsidR="0047674B" w:rsidRPr="00636EA8">
        <w:rPr>
          <w:rFonts w:ascii="Traditional Arabic"/>
          <w:rtl/>
          <w:lang w:bidi="ar-SA"/>
        </w:rPr>
        <w:t xml:space="preserve"> از پوست دباغی‌شده‌ای بود که با لیف خرما پُر کرده بودند.</w:t>
      </w:r>
    </w:p>
    <w:p w:rsidR="00CD4650" w:rsidRPr="008B7C2B" w:rsidRDefault="00CD4650" w:rsidP="00BC463E">
      <w:pPr>
        <w:autoSpaceDE w:val="0"/>
        <w:autoSpaceDN w:val="0"/>
        <w:adjustRightInd w:val="0"/>
        <w:spacing w:before="180" w:line="228" w:lineRule="auto"/>
        <w:rPr>
          <w:rFonts w:ascii="Traditional Arabic" w:cs="Traditional Arabic"/>
          <w:spacing w:val="-4"/>
          <w:sz w:val="32"/>
          <w:szCs w:val="32"/>
          <w:rtl/>
          <w:lang w:bidi="ar-SA"/>
        </w:rPr>
      </w:pPr>
      <w:r w:rsidRPr="008B7C2B">
        <w:rPr>
          <w:rStyle w:val="Char4"/>
          <w:spacing w:val="-4"/>
          <w:rtl/>
          <w:lang w:bidi="ar-SA"/>
        </w:rPr>
        <w:t xml:space="preserve">513- وعن ابن عمر </w:t>
      </w:r>
      <w:r w:rsidR="001F272D">
        <w:rPr>
          <w:rStyle w:val="Char4"/>
          <w:spacing w:val="-4"/>
          <w:rtl/>
          <w:lang w:bidi="ar-SA"/>
        </w:rPr>
        <w:t>رضي اللهُ عنهما</w:t>
      </w:r>
      <w:r w:rsidRPr="008B7C2B">
        <w:rPr>
          <w:rStyle w:val="Char4"/>
          <w:spacing w:val="-4"/>
          <w:rtl/>
          <w:lang w:bidi="ar-SA"/>
        </w:rPr>
        <w:t xml:space="preserve"> قال: كُنَّا جُلُوسًا مَعَ رسولِ اللَّه</w:t>
      </w:r>
      <w:r w:rsidRPr="008B7C2B">
        <w:rPr>
          <w:rStyle w:val="Char4"/>
          <w:b w:val="0"/>
          <w:bCs w:val="0"/>
          <w:spacing w:val="-4"/>
          <w:rtl/>
          <w:lang w:bidi="ar-SA"/>
        </w:rPr>
        <w:sym w:font="AGA Arabesque" w:char="F072"/>
      </w:r>
      <w:r w:rsidRPr="008B7C2B">
        <w:rPr>
          <w:rStyle w:val="Char4"/>
          <w:spacing w:val="-4"/>
          <w:rtl/>
          <w:lang w:bidi="ar-SA"/>
        </w:rPr>
        <w:t xml:space="preserve"> إِذْ جاءَ رَجُلٌ مِن الأَنْصار، فسلَّم علَيه، ثُمَّ أَدبرَ الأَنْصَارِي ف</w:t>
      </w:r>
      <w:r w:rsidR="007110C4">
        <w:rPr>
          <w:rStyle w:val="Char4"/>
          <w:spacing w:val="-4"/>
          <w:rtl/>
          <w:lang w:bidi="ar-SA"/>
        </w:rPr>
        <w:t>قَالَ رَسُولُ اللهِ</w:t>
      </w:r>
      <w:r w:rsidRPr="008B7C2B">
        <w:rPr>
          <w:rStyle w:val="Char4"/>
          <w:b w:val="0"/>
          <w:bCs w:val="0"/>
          <w:spacing w:val="-4"/>
          <w:rtl/>
          <w:lang w:bidi="ar-SA"/>
        </w:rPr>
        <w:sym w:font="AGA Arabesque" w:char="F072"/>
      </w:r>
      <w:r w:rsidRPr="008B7C2B">
        <w:rPr>
          <w:rStyle w:val="Char4"/>
          <w:spacing w:val="-4"/>
          <w:rtl/>
          <w:lang w:bidi="ar-SA"/>
        </w:rPr>
        <w:t>: «يَا أَخَا الأَنْصَار، كَيْفَ أَخِي سعْدُ بنُ عُبادة؟» فقال: صَالح، ف</w:t>
      </w:r>
      <w:r w:rsidR="007110C4">
        <w:rPr>
          <w:rStyle w:val="Char4"/>
          <w:spacing w:val="-4"/>
          <w:rtl/>
          <w:lang w:bidi="ar-SA"/>
        </w:rPr>
        <w:t>قَالَ رَسُولُ اللهِ</w:t>
      </w:r>
      <w:r w:rsidRPr="008B7C2B">
        <w:rPr>
          <w:rStyle w:val="Char4"/>
          <w:b w:val="0"/>
          <w:bCs w:val="0"/>
          <w:spacing w:val="-4"/>
          <w:rtl/>
          <w:lang w:bidi="ar-SA"/>
        </w:rPr>
        <w:sym w:font="AGA Arabesque" w:char="F072"/>
      </w:r>
      <w:r w:rsidRPr="008B7C2B">
        <w:rPr>
          <w:rStyle w:val="Char4"/>
          <w:spacing w:val="-4"/>
          <w:rtl/>
          <w:lang w:bidi="ar-SA"/>
        </w:rPr>
        <w:t>: «مَنْ يعُودُهُ مِنْكُم؟» فَقام وقُمْنا مَعَه، ونَحْنُ بضْعَةَ عشَر ما علَينَا نِعالٌ وَلا خِفَاف، وَلا قَلانِسُ، ولا قُمُصٌ نمشي في تلكَ السِّبَاخ، حَتَّى جِئْنَاه، فاسْتَأْخَرَ قَوْمُهُ</w:t>
      </w:r>
      <w:r w:rsidR="00CF5EC8">
        <w:rPr>
          <w:rStyle w:val="Char4"/>
          <w:spacing w:val="-4"/>
          <w:rtl/>
          <w:lang w:bidi="ar-SA"/>
        </w:rPr>
        <w:t xml:space="preserve"> مِنْ حوله حتَّى دنَا رسولُ الل</w:t>
      </w:r>
      <w:r w:rsidRPr="008B7C2B">
        <w:rPr>
          <w:rStyle w:val="Char4"/>
          <w:spacing w:val="-4"/>
          <w:rtl/>
          <w:lang w:bidi="ar-SA"/>
        </w:rPr>
        <w:t>هِ</w:t>
      </w:r>
      <w:r w:rsidRPr="008B7C2B">
        <w:rPr>
          <w:rStyle w:val="Char4"/>
          <w:b w:val="0"/>
          <w:bCs w:val="0"/>
          <w:spacing w:val="-4"/>
          <w:rtl/>
          <w:lang w:bidi="ar-SA"/>
        </w:rPr>
        <w:sym w:font="AGA Arabesque" w:char="F072"/>
      </w:r>
      <w:r w:rsidRPr="008B7C2B">
        <w:rPr>
          <w:rStyle w:val="Char4"/>
          <w:spacing w:val="-4"/>
          <w:rtl/>
          <w:lang w:bidi="ar-SA"/>
        </w:rPr>
        <w:t xml:space="preserve"> وَأَصْحابُهُ الَّذِين مَعه.</w:t>
      </w:r>
      <w:r w:rsidRPr="008B7C2B">
        <w:rPr>
          <w:rFonts w:ascii="Traditional Arabic"/>
          <w:spacing w:val="-4"/>
          <w:rtl/>
          <w:lang w:bidi="ar-SA"/>
        </w:rPr>
        <w:t xml:space="preserve"> [روایت مسلم]</w:t>
      </w:r>
      <w:r w:rsidR="00C8054F" w:rsidRPr="008B7C2B">
        <w:rPr>
          <w:rStyle w:val="FootnoteReference"/>
          <w:rFonts w:cs="B Lotus"/>
          <w:spacing w:val="-4"/>
          <w:szCs w:val="28"/>
          <w:rtl/>
          <w:lang w:bidi="ar-SA"/>
        </w:rPr>
        <w:t>(</w:t>
      </w:r>
      <w:r w:rsidR="00C8054F" w:rsidRPr="008B7C2B">
        <w:rPr>
          <w:rStyle w:val="FootnoteReference"/>
          <w:rFonts w:cs="B Lotus"/>
          <w:spacing w:val="-4"/>
          <w:szCs w:val="28"/>
          <w:rtl/>
          <w:lang w:bidi="ar-SA"/>
        </w:rPr>
        <w:footnoteReference w:id="339"/>
      </w:r>
      <w:r w:rsidR="00C8054F" w:rsidRPr="008B7C2B">
        <w:rPr>
          <w:rStyle w:val="FootnoteReference"/>
          <w:rFonts w:cs="B Lotus"/>
          <w:spacing w:val="-4"/>
          <w:szCs w:val="28"/>
          <w:rtl/>
          <w:lang w:bidi="ar-SA"/>
        </w:rPr>
        <w:t>)</w:t>
      </w:r>
    </w:p>
    <w:p w:rsidR="00CD4650" w:rsidRPr="008B7C2B" w:rsidRDefault="00CD4650" w:rsidP="00BB388D">
      <w:pPr>
        <w:autoSpaceDE w:val="0"/>
        <w:autoSpaceDN w:val="0"/>
        <w:adjustRightInd w:val="0"/>
        <w:rPr>
          <w:rFonts w:ascii="Traditional Arabic"/>
          <w:spacing w:val="-4"/>
          <w:rtl/>
          <w:lang w:bidi="ar-SA"/>
        </w:rPr>
      </w:pPr>
      <w:r w:rsidRPr="008B7C2B">
        <w:rPr>
          <w:rFonts w:ascii="Traditional Arabic"/>
          <w:b/>
          <w:bCs/>
          <w:spacing w:val="-4"/>
          <w:rtl/>
          <w:lang w:bidi="ar-SA"/>
        </w:rPr>
        <w:t>ترجمه:</w:t>
      </w:r>
      <w:r w:rsidRPr="008B7C2B">
        <w:rPr>
          <w:rFonts w:ascii="Traditional Arabic"/>
          <w:spacing w:val="-4"/>
          <w:rtl/>
          <w:lang w:bidi="ar-SA"/>
        </w:rPr>
        <w:t xml:space="preserve"> ابن‌عمر</w:t>
      </w:r>
      <w:r w:rsidR="002A5958" w:rsidRPr="008B7C2B">
        <w:rPr>
          <w:rFonts w:cs="(M. Aiyada Ayoub ALKobaisi)"/>
          <w:spacing w:val="-4"/>
          <w:rtl/>
          <w:lang w:bidi="ar-SA"/>
        </w:rPr>
        <w:t>$</w:t>
      </w:r>
      <w:r w:rsidRPr="008B7C2B">
        <w:rPr>
          <w:rFonts w:ascii="Traditional Arabic"/>
          <w:spacing w:val="-4"/>
          <w:rtl/>
          <w:lang w:bidi="ar-SA"/>
        </w:rPr>
        <w:t xml:space="preserve"> می‌گوید: نزد رسول‌الله</w:t>
      </w:r>
      <w:r w:rsidRPr="008B7C2B">
        <w:rPr>
          <w:rFonts w:ascii="Traditional Arabic"/>
          <w:spacing w:val="-4"/>
          <w:lang w:bidi="ar-SA"/>
        </w:rPr>
        <w:sym w:font="AGA Arabesque" w:char="F072"/>
      </w:r>
      <w:r w:rsidRPr="008B7C2B">
        <w:rPr>
          <w:rFonts w:ascii="Traditional Arabic"/>
          <w:spacing w:val="-4"/>
          <w:rtl/>
          <w:lang w:bidi="ar-SA"/>
        </w:rPr>
        <w:t xml:space="preserve"> نشسته بودیم که مردی از انصار</w:t>
      </w:r>
      <w:r w:rsidRPr="008B7C2B">
        <w:rPr>
          <w:rFonts w:ascii="Traditional Arabic"/>
          <w:spacing w:val="-4"/>
          <w:lang w:bidi="ar-SA"/>
        </w:rPr>
        <w:sym w:font="AGA Arabesque" w:char="F079"/>
      </w:r>
      <w:r w:rsidR="008156FC" w:rsidRPr="008B7C2B">
        <w:rPr>
          <w:rFonts w:ascii="Traditional Arabic"/>
          <w:spacing w:val="-4"/>
          <w:rtl/>
          <w:lang w:bidi="ar-SA"/>
        </w:rPr>
        <w:t xml:space="preserve"> نزد پیامبر</w:t>
      </w:r>
      <w:r w:rsidR="008156FC" w:rsidRPr="008B7C2B">
        <w:rPr>
          <w:rFonts w:ascii="Traditional Arabic"/>
          <w:spacing w:val="-4"/>
          <w:lang w:bidi="ar-SA"/>
        </w:rPr>
        <w:sym w:font="AGA Arabesque" w:char="F072"/>
      </w:r>
      <w:r w:rsidRPr="008B7C2B">
        <w:rPr>
          <w:rFonts w:ascii="Traditional Arabic"/>
          <w:spacing w:val="-4"/>
          <w:rtl/>
          <w:lang w:bidi="ar-SA"/>
        </w:rPr>
        <w:t xml:space="preserve"> آمد و سلام کرد، و پس از مدتی برگشت تا برود. رسول‌الله</w:t>
      </w:r>
      <w:r w:rsidRPr="008B7C2B">
        <w:rPr>
          <w:rFonts w:ascii="Traditional Arabic"/>
          <w:spacing w:val="-4"/>
          <w:lang w:bidi="ar-SA"/>
        </w:rPr>
        <w:sym w:font="AGA Arabesque" w:char="F072"/>
      </w:r>
      <w:r w:rsidRPr="008B7C2B">
        <w:rPr>
          <w:rFonts w:ascii="Traditional Arabic"/>
          <w:spacing w:val="-4"/>
          <w:rtl/>
          <w:lang w:bidi="ar-SA"/>
        </w:rPr>
        <w:t xml:space="preserve"> فرمود: «ای برادرِ انصاری! بردارم سعد بن عباده چطور است؟» گفت: خوب است. رسول‌الله</w:t>
      </w:r>
      <w:r w:rsidRPr="008B7C2B">
        <w:rPr>
          <w:rFonts w:ascii="Traditional Arabic"/>
          <w:spacing w:val="-4"/>
          <w:lang w:bidi="ar-SA"/>
        </w:rPr>
        <w:sym w:font="AGA Arabesque" w:char="F072"/>
      </w:r>
      <w:r w:rsidRPr="008B7C2B">
        <w:rPr>
          <w:rFonts w:ascii="Traditional Arabic"/>
          <w:spacing w:val="-4"/>
          <w:rtl/>
          <w:lang w:bidi="ar-SA"/>
        </w:rPr>
        <w:t xml:space="preserve"> فرمود: «چه کسی از شما به عیادتش می‌رود؟» و آن‌گاه برخاست و ما که بیش از ده نفر بودیم با او برخاستیم و بدون این‌که کفش، جوراب، کلاه و پیراهنی داشته باشیم، در آن زمین شوره‌زار راه می‌رفتیم تا این‌که نزد سعد</w:t>
      </w:r>
      <w:r w:rsidRPr="008B7C2B">
        <w:rPr>
          <w:rFonts w:ascii="Traditional Arabic"/>
          <w:spacing w:val="-4"/>
          <w:lang w:bidi="ar-SA"/>
        </w:rPr>
        <w:sym w:font="AGA Arabesque" w:char="F074"/>
      </w:r>
      <w:r w:rsidRPr="008B7C2B">
        <w:rPr>
          <w:rFonts w:ascii="Traditional Arabic"/>
          <w:spacing w:val="-4"/>
          <w:rtl/>
          <w:lang w:bidi="ar-SA"/>
        </w:rPr>
        <w:t xml:space="preserve"> رسیدیم؛ خویشاوندانش از اطراف او کنار رفتند و پیامبر</w:t>
      </w:r>
      <w:r w:rsidRPr="008B7C2B">
        <w:rPr>
          <w:rFonts w:ascii="Traditional Arabic"/>
          <w:spacing w:val="-4"/>
          <w:lang w:bidi="ar-SA"/>
        </w:rPr>
        <w:sym w:font="AGA Arabesque" w:char="F072"/>
      </w:r>
      <w:r w:rsidRPr="008B7C2B">
        <w:rPr>
          <w:rFonts w:ascii="Traditional Arabic"/>
          <w:spacing w:val="-4"/>
          <w:rtl/>
          <w:lang w:bidi="ar-SA"/>
        </w:rPr>
        <w:t xml:space="preserve"> با یارانی که همراهش بودند، </w:t>
      </w:r>
      <w:r w:rsidR="00D228ED" w:rsidRPr="008B7C2B">
        <w:rPr>
          <w:rFonts w:ascii="Traditional Arabic"/>
          <w:spacing w:val="-4"/>
          <w:rtl/>
          <w:lang w:bidi="ar-SA"/>
        </w:rPr>
        <w:t>به سعد نزدیک شدند و عیادتش کردند.</w:t>
      </w:r>
    </w:p>
    <w:p w:rsidR="00813455" w:rsidRPr="00636EA8" w:rsidRDefault="00717C0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514- </w:t>
      </w:r>
      <w:r w:rsidR="00813455" w:rsidRPr="00636EA8">
        <w:rPr>
          <w:rStyle w:val="Char4"/>
          <w:rtl/>
          <w:lang w:bidi="ar-SA"/>
        </w:rPr>
        <w:t>وعن عِمْرانَ بنِ الحُصَينِ</w:t>
      </w:r>
      <w:r w:rsidR="004A08B2" w:rsidRPr="00636EA8">
        <w:rPr>
          <w:rFonts w:ascii="Traditional Arabic" w:cs="(M. Aiyada Ayoub ALKobaisi)"/>
          <w:rtl/>
          <w:lang w:bidi="ar-SA"/>
        </w:rPr>
        <w:t>$</w:t>
      </w:r>
      <w:r w:rsidR="00813455" w:rsidRPr="00636EA8">
        <w:rPr>
          <w:rStyle w:val="Char4"/>
          <w:rtl/>
          <w:lang w:bidi="ar-SA"/>
        </w:rPr>
        <w:t xml:space="preserve"> عَنِ النَّبيِّ</w:t>
      </w:r>
      <w:r w:rsidR="00813455" w:rsidRPr="00636EA8">
        <w:rPr>
          <w:rStyle w:val="Char4"/>
          <w:b w:val="0"/>
          <w:bCs w:val="0"/>
          <w:rtl/>
          <w:lang w:bidi="ar-SA"/>
        </w:rPr>
        <w:sym w:font="AGA Arabesque" w:char="F072"/>
      </w:r>
      <w:r w:rsidR="00813455" w:rsidRPr="00636EA8">
        <w:rPr>
          <w:rStyle w:val="Char4"/>
          <w:rtl/>
          <w:lang w:bidi="ar-SA"/>
        </w:rPr>
        <w:t xml:space="preserve"> أَنَّهُ قال: «خَيْرُكُمْ قَرنِي، ثُمَّ الَّذِينَ يلوُنَهم، ثُمَّ الَّذِينَ يلُونَهُم». قال عِمرَان: فَمَا أَدري قال النَّبيُّ</w:t>
      </w:r>
      <w:r w:rsidR="00813455" w:rsidRPr="00636EA8">
        <w:rPr>
          <w:rStyle w:val="Char4"/>
          <w:b w:val="0"/>
          <w:bCs w:val="0"/>
          <w:rtl/>
          <w:lang w:bidi="ar-SA"/>
        </w:rPr>
        <w:sym w:font="AGA Arabesque" w:char="F072"/>
      </w:r>
      <w:r w:rsidR="00813455" w:rsidRPr="00636EA8">
        <w:rPr>
          <w:rStyle w:val="Char4"/>
          <w:rtl/>
          <w:lang w:bidi="ar-SA"/>
        </w:rPr>
        <w:t xml:space="preserve"> مَرَّتَيْن أو ثَلاثاً «ثُمَّ يَكُونُ بَعدَهُمْ قَوْمٌ يَشهدُونَ ولا يُسْتَشْهَدُون، وَيَخُونُونَ وَلا يُؤْتَمَنُون، وَيَنْذِرُونَ وَلا يُوفُون، وَيَظْهَرُ فِيهمْ السِّمَنُ».</w:t>
      </w:r>
      <w:r w:rsidR="00813455" w:rsidRPr="00636EA8">
        <w:rPr>
          <w:rFonts w:ascii="Traditional Arabic"/>
          <w:rtl/>
          <w:lang w:bidi="ar-SA"/>
        </w:rPr>
        <w:t xml:space="preserve"> [</w:t>
      </w:r>
      <w:r w:rsidR="002C7F89" w:rsidRPr="002C7F89">
        <w:rPr>
          <w:rFonts w:ascii="Traditional Arabic" w:cs="mylotus"/>
          <w:rtl/>
          <w:lang w:bidi="ar-SA"/>
        </w:rPr>
        <w:t>متفقٌ عليه</w:t>
      </w:r>
      <w:r w:rsidR="00813455"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0"/>
      </w:r>
      <w:r w:rsidR="00C8054F" w:rsidRPr="00C8054F">
        <w:rPr>
          <w:rStyle w:val="FootnoteReference"/>
          <w:rFonts w:cs="B Lotus"/>
          <w:szCs w:val="28"/>
          <w:rtl/>
          <w:lang w:bidi="ar-SA"/>
        </w:rPr>
        <w:t>)</w:t>
      </w:r>
    </w:p>
    <w:p w:rsidR="00717C0F" w:rsidRPr="00636EA8" w:rsidRDefault="00030459"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عمران بن حُصین</w:t>
      </w:r>
      <w:r w:rsidR="00773D75" w:rsidRPr="00636EA8">
        <w:rPr>
          <w:rFonts w:ascii="Traditional Arabic" w:cs="(M. Aiyada Ayoub ALKobaisi)"/>
          <w:rtl/>
          <w:lang w:bidi="ar-SA"/>
        </w:rPr>
        <w:t>$</w:t>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«بهترین مردم، کسانی هستند که در دوران </w:t>
      </w:r>
      <w:r w:rsidR="00A86A9D" w:rsidRPr="00636EA8">
        <w:rPr>
          <w:rFonts w:ascii="Traditional Arabic"/>
          <w:rtl/>
          <w:lang w:bidi="ar-SA"/>
        </w:rPr>
        <w:t xml:space="preserve">من </w:t>
      </w:r>
      <w:r w:rsidRPr="00636EA8">
        <w:rPr>
          <w:rFonts w:ascii="Traditional Arabic"/>
          <w:rtl/>
          <w:lang w:bidi="ar-SA"/>
        </w:rPr>
        <w:t>به‌سر می‌برند (صحابه)، سپس نسلی که پس از ایشان می‌آیند (تابعین)، و سپس نسلِ بعدی، (تبع تابعین)». عمران</w:t>
      </w:r>
      <w:r w:rsidRPr="00636EA8">
        <w:rPr>
          <w:rFonts w:ascii="Traditional Arabic"/>
          <w:lang w:bidi="ar-SA"/>
        </w:rPr>
        <w:sym w:font="AGA Arabesque" w:char="F074"/>
      </w:r>
      <w:r w:rsidRPr="00636EA8">
        <w:rPr>
          <w:rFonts w:ascii="Traditional Arabic"/>
          <w:rtl/>
          <w:lang w:bidi="ar-SA"/>
        </w:rPr>
        <w:t xml:space="preserve"> می‌گوید: نمی‌دانم پیامبر</w:t>
      </w:r>
      <w:r w:rsidRPr="00636EA8">
        <w:rPr>
          <w:rFonts w:ascii="Traditional Arabic"/>
          <w:lang w:bidi="ar-SA"/>
        </w:rPr>
        <w:sym w:font="AGA Arabesque" w:char="F072"/>
      </w:r>
      <w:r w:rsidRPr="00636EA8">
        <w:rPr>
          <w:rFonts w:ascii="Traditional Arabic"/>
          <w:rtl/>
          <w:lang w:bidi="ar-SA"/>
        </w:rPr>
        <w:t xml:space="preserve"> دو بار جمله‌ی «سپس نسلی که پس از ایشان می‌آیند» را تکرار نمود یا سه بار؛ سپس فرمود: «پس از آن‌ها، کسانی می‌آیند که </w:t>
      </w:r>
      <w:r w:rsidR="00A86A9D" w:rsidRPr="00636EA8">
        <w:rPr>
          <w:rFonts w:ascii="Traditional Arabic"/>
          <w:rtl/>
          <w:lang w:bidi="ar-SA"/>
        </w:rPr>
        <w:t>در حالی</w:t>
      </w:r>
      <w:r w:rsidRPr="00636EA8">
        <w:rPr>
          <w:rFonts w:ascii="Traditional Arabic"/>
          <w:rtl/>
          <w:lang w:bidi="ar-SA"/>
        </w:rPr>
        <w:t xml:space="preserve"> شهادت </w:t>
      </w:r>
      <w:r w:rsidR="00A86A9D" w:rsidRPr="00636EA8">
        <w:rPr>
          <w:rFonts w:ascii="Traditional Arabic"/>
          <w:rtl/>
          <w:lang w:bidi="ar-SA"/>
        </w:rPr>
        <w:t>می‌دهند که از آن‌ها درخواست شهادت (گواهی) نمی‌شود</w:t>
      </w:r>
      <w:r w:rsidRPr="00636EA8">
        <w:rPr>
          <w:rFonts w:ascii="Traditional Arabic"/>
          <w:rtl/>
          <w:lang w:bidi="ar-SA"/>
        </w:rPr>
        <w:t>؛ خیانت می‌ورزند و امانت‌دار و قابل اعتماد نیستند؛ نذر می‌کنند و به نذر خود وفا نمی‌کنند</w:t>
      </w:r>
      <w:r w:rsidR="00892153" w:rsidRPr="00636EA8">
        <w:rPr>
          <w:rFonts w:ascii="Traditional Arabic"/>
          <w:rtl/>
          <w:lang w:bidi="ar-SA"/>
        </w:rPr>
        <w:t xml:space="preserve"> و چاقی، در میانشان نمایان می‌شود».</w:t>
      </w:r>
    </w:p>
    <w:p w:rsidR="00A86A9D" w:rsidRPr="00636EA8" w:rsidRDefault="00A86A9D" w:rsidP="00BC463E">
      <w:pPr>
        <w:autoSpaceDE w:val="0"/>
        <w:autoSpaceDN w:val="0"/>
        <w:adjustRightInd w:val="0"/>
        <w:spacing w:before="180" w:line="228" w:lineRule="auto"/>
        <w:rPr>
          <w:rFonts w:ascii="Traditional Arabic"/>
          <w:rtl/>
          <w:lang w:bidi="ar-SA"/>
        </w:rPr>
      </w:pPr>
      <w:r w:rsidRPr="00636EA8">
        <w:rPr>
          <w:rStyle w:val="Char4"/>
          <w:rtl/>
          <w:lang w:bidi="ar-SA"/>
        </w:rPr>
        <w:t>515- وعن أبي أُمامة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«يَا ابْنَ آدم! إِنَّكَ إِنْ تَبْذُل الفَضلَ خَيْرٌ لَك، وَأِن تُمْسِكهُ شرٌّ لَك، ولا تُلامُ عَلى كَفَافٍ، وَابدأ بِمنْ تَعُولُ».</w:t>
      </w:r>
      <w:r w:rsidRPr="00636EA8">
        <w:rPr>
          <w:rFonts w:ascii="Traditional Arabic"/>
          <w:rtl/>
          <w:lang w:bidi="ar-SA"/>
        </w:rPr>
        <w:t xml:space="preserve"> [ترمذي روایت کرده و گفته است: حسن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1"/>
      </w:r>
      <w:r w:rsidR="00C8054F" w:rsidRPr="00C8054F">
        <w:rPr>
          <w:rStyle w:val="FootnoteReference"/>
          <w:rFonts w:cs="B Lotus"/>
          <w:szCs w:val="28"/>
          <w:rtl/>
          <w:lang w:bidi="ar-SA"/>
        </w:rPr>
        <w:t>)</w:t>
      </w:r>
    </w:p>
    <w:p w:rsidR="009171E7" w:rsidRPr="00636EA8" w:rsidRDefault="0047674B" w:rsidP="00BB388D">
      <w:pPr>
        <w:autoSpaceDE w:val="0"/>
        <w:autoSpaceDN w:val="0"/>
        <w:adjustRightInd w:val="0"/>
        <w:rPr>
          <w:rFonts w:ascii="Traditional Arabic"/>
          <w:rtl/>
          <w:lang w:bidi="ar-SA"/>
        </w:rPr>
      </w:pPr>
      <w:r w:rsidRPr="00636EA8">
        <w:rPr>
          <w:rFonts w:ascii="Traditional Arabic"/>
          <w:rtl/>
          <w:lang w:bidi="ar-SA"/>
        </w:rPr>
        <w:t xml:space="preserve"> </w:t>
      </w:r>
      <w:r w:rsidR="00AE7023" w:rsidRPr="00636EA8">
        <w:rPr>
          <w:rFonts w:ascii="Traditional Arabic"/>
          <w:b/>
          <w:bCs/>
          <w:rtl/>
          <w:lang w:bidi="ar-SA"/>
        </w:rPr>
        <w:t>ترجمه:</w:t>
      </w:r>
      <w:r w:rsidR="00AE7023" w:rsidRPr="00636EA8">
        <w:rPr>
          <w:rFonts w:ascii="Traditional Arabic"/>
          <w:rtl/>
          <w:lang w:bidi="ar-SA"/>
        </w:rPr>
        <w:t xml:space="preserve"> ابوامامه</w:t>
      </w:r>
      <w:r w:rsidR="00AE7023" w:rsidRPr="00636EA8">
        <w:rPr>
          <w:rFonts w:ascii="Traditional Arabic"/>
          <w:lang w:bidi="ar-SA"/>
        </w:rPr>
        <w:sym w:font="AGA Arabesque" w:char="F074"/>
      </w:r>
      <w:r w:rsidR="00AE7023" w:rsidRPr="00636EA8">
        <w:rPr>
          <w:rFonts w:ascii="Traditional Arabic"/>
          <w:rtl/>
          <w:lang w:bidi="ar-SA"/>
        </w:rPr>
        <w:t xml:space="preserve"> می‌گوید: رسول‌الله</w:t>
      </w:r>
      <w:r w:rsidR="00AE7023" w:rsidRPr="00636EA8">
        <w:rPr>
          <w:rFonts w:ascii="Traditional Arabic"/>
          <w:lang w:bidi="ar-SA"/>
        </w:rPr>
        <w:sym w:font="AGA Arabesque" w:char="F072"/>
      </w:r>
      <w:r w:rsidR="00AE7023" w:rsidRPr="00636EA8">
        <w:rPr>
          <w:rFonts w:ascii="Traditional Arabic"/>
          <w:rtl/>
          <w:lang w:bidi="ar-SA"/>
        </w:rPr>
        <w:t xml:space="preserve"> فرمود: «ای فرزند آدم! اگر تو، مازادِ ثروت خویش را بذل و بخشش نمایی، برایت بهتر است و اگر آن را نگه داری، برای تو بد خواهد بود و به‌‌خاطر ثروتی که به‌اندازه‌ی نیاز داری، سرزنشی بر تو نیست و در بذل و بخشش، از کسی شروع کن که تأمین هزینه‌هایش با توست».</w:t>
      </w:r>
    </w:p>
    <w:p w:rsidR="00021388" w:rsidRPr="00636EA8" w:rsidRDefault="0002138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516- وعن عُبَيد اللَّه بِن مِحْصَنٍ الأَنْصارِيِّ الخَطْمِيِّ</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أَصبح مِنكُمْ آمِناً في سِرْبِهِ، معافى في جَسدِه، عِندهُ قُوتُ يَومِهِ، فَكَأَنَّمَا حِيزَتْ لَهُ الدُّنْيَا بِحذافِيرِها».</w:t>
      </w:r>
      <w:r w:rsidRPr="00636EA8">
        <w:rPr>
          <w:rFonts w:ascii="Traditional Arabic" w:cs="Traditional Arabic"/>
          <w:sz w:val="32"/>
          <w:szCs w:val="32"/>
          <w:rtl/>
          <w:lang w:bidi="ar-SA"/>
        </w:rPr>
        <w:t xml:space="preserve"> </w:t>
      </w:r>
      <w:r w:rsidRPr="00636EA8">
        <w:rPr>
          <w:rFonts w:ascii="Traditional Arabic"/>
          <w:rtl/>
          <w:lang w:bidi="ar-SA"/>
        </w:rPr>
        <w:t>[ترمذي روایت کرده و گفته است: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2"/>
      </w:r>
      <w:r w:rsidR="00C8054F" w:rsidRPr="00C8054F">
        <w:rPr>
          <w:rStyle w:val="FootnoteReference"/>
          <w:rFonts w:cs="B Lotus"/>
          <w:szCs w:val="28"/>
          <w:rtl/>
          <w:lang w:bidi="ar-SA"/>
        </w:rPr>
        <w:t>)</w:t>
      </w:r>
    </w:p>
    <w:p w:rsidR="00021388" w:rsidRPr="00636EA8" w:rsidRDefault="00EE0691"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عبیدالله بن مِحصَن انصاری خَطمی</w:t>
      </w:r>
      <w:r w:rsidRPr="00636EA8">
        <w:rPr>
          <w:rFonts w:ascii="Traditional Arabic"/>
          <w:lang w:bidi="ar-SA"/>
        </w:rPr>
        <w:sym w:font="AGA Arabesque" w:char="F074"/>
      </w:r>
      <w:r w:rsidRPr="00636EA8">
        <w:rPr>
          <w:rFonts w:ascii="Traditional Arabic"/>
          <w:rtl/>
          <w:lang w:bidi="ar-SA"/>
        </w:rPr>
        <w:t xml:space="preserve"> می‌گوید: </w:t>
      </w:r>
      <w:r w:rsidR="00BD20F9" w:rsidRPr="00636EA8">
        <w:rPr>
          <w:rFonts w:ascii="Traditional Arabic"/>
          <w:rtl/>
          <w:lang w:bidi="ar-SA"/>
        </w:rPr>
        <w:t>رسول‌الله</w:t>
      </w:r>
      <w:r w:rsidR="00BD20F9" w:rsidRPr="00636EA8">
        <w:rPr>
          <w:rFonts w:ascii="Traditional Arabic"/>
          <w:lang w:bidi="ar-SA"/>
        </w:rPr>
        <w:sym w:font="AGA Arabesque" w:char="F072"/>
      </w:r>
      <w:r w:rsidR="00BD20F9" w:rsidRPr="00636EA8">
        <w:rPr>
          <w:rFonts w:ascii="Traditional Arabic"/>
          <w:rtl/>
          <w:lang w:bidi="ar-SA"/>
        </w:rPr>
        <w:t xml:space="preserve"> فرمود: «کسی که دارای امنیت </w:t>
      </w:r>
      <w:r w:rsidR="00787B38" w:rsidRPr="00636EA8">
        <w:rPr>
          <w:rFonts w:ascii="Traditional Arabic"/>
          <w:rtl/>
          <w:lang w:bidi="ar-SA"/>
        </w:rPr>
        <w:t>روانی (جانی)</w:t>
      </w:r>
      <w:r w:rsidR="00BD20F9" w:rsidRPr="00636EA8">
        <w:rPr>
          <w:rFonts w:ascii="Traditional Arabic"/>
          <w:rtl/>
          <w:lang w:bidi="ar-SA"/>
        </w:rPr>
        <w:t xml:space="preserve"> و سلامتِ جسم</w:t>
      </w:r>
      <w:r w:rsidR="00457B75" w:rsidRPr="00636EA8">
        <w:rPr>
          <w:rFonts w:ascii="Traditional Arabic"/>
          <w:rtl/>
          <w:lang w:bidi="ar-SA"/>
        </w:rPr>
        <w:t>ی‌ست</w:t>
      </w:r>
      <w:r w:rsidR="00BD20F9" w:rsidRPr="00636EA8">
        <w:rPr>
          <w:rFonts w:ascii="Traditional Arabic"/>
          <w:rtl/>
          <w:lang w:bidi="ar-SA"/>
        </w:rPr>
        <w:t xml:space="preserve"> و خوراک روزانه‌اش نزدش یافت می‌شود، گویا از تمام دنیا برخوردار شده است».</w:t>
      </w:r>
    </w:p>
    <w:p w:rsidR="00BD20F9" w:rsidRPr="00636EA8" w:rsidRDefault="00BD20F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517- وعن عبدِ اللَّه بن عمرو بنِ العاصِ </w:t>
      </w:r>
      <w:r w:rsidR="001F272D">
        <w:rPr>
          <w:rStyle w:val="Char4"/>
          <w:rtl/>
          <w:lang w:bidi="ar-SA"/>
        </w:rPr>
        <w:t>رضي اللهُ عنهما</w:t>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«قَدْ أَفَلَحَ مَن أَسلَم وكَانَ رِزقُهُ كَفَافًا وَقَنَّعَهُ اللَّه بِمَا آتَاهُ».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3"/>
      </w:r>
      <w:r w:rsidR="00C8054F" w:rsidRPr="00C8054F">
        <w:rPr>
          <w:rStyle w:val="FootnoteReference"/>
          <w:rFonts w:cs="B Lotus"/>
          <w:szCs w:val="28"/>
          <w:rtl/>
          <w:lang w:bidi="ar-SA"/>
        </w:rPr>
        <w:t>)</w:t>
      </w:r>
    </w:p>
    <w:p w:rsidR="00BD20F9" w:rsidRPr="00636EA8" w:rsidRDefault="00663C6B"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عبدالله بن عمرو بن عاص</w:t>
      </w:r>
      <w:r w:rsidR="002A5958" w:rsidRPr="00636EA8">
        <w:rPr>
          <w:rFonts w:cs="(M. Aiyada Ayoub ALKobaisi)"/>
          <w:rtl/>
          <w:lang w:bidi="ar-SA"/>
        </w:rPr>
        <w:t>$</w:t>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«کسی که اسلام آورده و </w:t>
      </w:r>
      <w:r w:rsidR="00176A70" w:rsidRPr="00636EA8">
        <w:rPr>
          <w:rFonts w:ascii="Traditional Arabic"/>
          <w:rtl/>
          <w:lang w:bidi="ar-SA"/>
        </w:rPr>
        <w:t xml:space="preserve">روزی‌اش، کفافِ زندگی‌اش را می‌کند </w:t>
      </w:r>
      <w:r w:rsidRPr="00636EA8">
        <w:rPr>
          <w:rFonts w:ascii="Traditional Arabic"/>
          <w:rtl/>
          <w:lang w:bidi="ar-SA"/>
        </w:rPr>
        <w:t>و الله متعال او را به آن‌چه که به او بخشیده، قانع کرده است، رستگار می‌باشد».</w:t>
      </w:r>
    </w:p>
    <w:p w:rsidR="00176A70" w:rsidRPr="00636EA8" w:rsidRDefault="00176A7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518- وعن أبي مُحَمَّد فَضَالَةَ بنِ عُبَيْد الأَنْصَارِيِّ</w:t>
      </w:r>
      <w:r w:rsidRPr="00636EA8">
        <w:rPr>
          <w:rStyle w:val="Char4"/>
          <w:b w:val="0"/>
          <w:bCs w:val="0"/>
          <w:rtl/>
          <w:lang w:bidi="ar-SA"/>
        </w:rPr>
        <w:sym w:font="AGA Arabesque" w:char="F074"/>
      </w:r>
      <w:r w:rsidRPr="00636EA8">
        <w:rPr>
          <w:rStyle w:val="Char4"/>
          <w:rtl/>
          <w:lang w:bidi="ar-SA"/>
        </w:rPr>
        <w:t xml:space="preserve"> أَنَّهُ سَمِعَ رسول اللَّه</w:t>
      </w:r>
      <w:r w:rsidRPr="00636EA8">
        <w:rPr>
          <w:rStyle w:val="Char4"/>
          <w:b w:val="0"/>
          <w:bCs w:val="0"/>
          <w:rtl/>
          <w:lang w:bidi="ar-SA"/>
        </w:rPr>
        <w:sym w:font="AGA Arabesque" w:char="F072"/>
      </w:r>
      <w:r w:rsidRPr="00636EA8">
        <w:rPr>
          <w:rStyle w:val="Char4"/>
          <w:rtl/>
          <w:lang w:bidi="ar-SA"/>
        </w:rPr>
        <w:t xml:space="preserve"> يَقُول: «طُوبَى لِمَنْ هُدِيَ إِلى الإِْسلام، وَكَانَ عَيْشهُ كَفَافًا، وَقَنِعَ».</w:t>
      </w:r>
      <w:r w:rsidRPr="00636EA8">
        <w:rPr>
          <w:rFonts w:ascii="Traditional Arabic"/>
          <w:rtl/>
          <w:lang w:bidi="ar-SA"/>
        </w:rPr>
        <w:t xml:space="preserve"> [ترمذي روایت کرده و گفته است: حسن صحيح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4"/>
      </w:r>
      <w:r w:rsidR="00C8054F" w:rsidRPr="00C8054F">
        <w:rPr>
          <w:rStyle w:val="FootnoteReference"/>
          <w:rFonts w:cs="B Lotus"/>
          <w:szCs w:val="28"/>
          <w:rtl/>
          <w:lang w:bidi="ar-SA"/>
        </w:rPr>
        <w:t>)</w:t>
      </w:r>
    </w:p>
    <w:p w:rsidR="00176A70" w:rsidRPr="00636EA8" w:rsidRDefault="00DC0594"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از ابومحمد، فضاله بن عبید انصاری</w:t>
      </w:r>
      <w:r w:rsidRPr="00636EA8">
        <w:rPr>
          <w:rFonts w:ascii="Traditional Arabic"/>
          <w:lang w:bidi="ar-SA"/>
        </w:rPr>
        <w:sym w:font="AGA Arabesque" w:char="F074"/>
      </w:r>
      <w:r w:rsidRPr="00636EA8">
        <w:rPr>
          <w:rFonts w:ascii="Traditional Arabic"/>
          <w:rtl/>
          <w:lang w:bidi="ar-SA"/>
        </w:rPr>
        <w:t xml:space="preserve"> روایت است: از رسول‌الله</w:t>
      </w:r>
      <w:r w:rsidRPr="00636EA8">
        <w:rPr>
          <w:rFonts w:ascii="Traditional Arabic"/>
          <w:lang w:bidi="ar-SA"/>
        </w:rPr>
        <w:sym w:font="AGA Arabesque" w:char="F072"/>
      </w:r>
      <w:r w:rsidRPr="00636EA8">
        <w:rPr>
          <w:rFonts w:ascii="Traditional Arabic"/>
          <w:rtl/>
          <w:lang w:bidi="ar-SA"/>
        </w:rPr>
        <w:t xml:space="preserve"> شنید که می‌فرمود: «خوشا به حالِ کسی که به سوی اسلام، هدایت یافته و از روزیِ کافی </w:t>
      </w:r>
      <w:r w:rsidR="00AA446F" w:rsidRPr="00636EA8">
        <w:rPr>
          <w:rFonts w:ascii="Traditional Arabic"/>
          <w:rtl/>
          <w:lang w:bidi="ar-SA"/>
        </w:rPr>
        <w:t xml:space="preserve">برای گذران زندگی‌اش </w:t>
      </w:r>
      <w:r w:rsidRPr="00636EA8">
        <w:rPr>
          <w:rFonts w:ascii="Traditional Arabic"/>
          <w:rtl/>
          <w:lang w:bidi="ar-SA"/>
        </w:rPr>
        <w:t>برخوردار است و به آن، قانع می‌باشد».</w:t>
      </w:r>
    </w:p>
    <w:p w:rsidR="00AA446F" w:rsidRPr="00636EA8" w:rsidRDefault="00AA446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519- وعن ابن عباسٍ </w:t>
      </w:r>
      <w:r w:rsidR="001F272D">
        <w:rPr>
          <w:rStyle w:val="Char4"/>
          <w:rtl/>
          <w:lang w:bidi="ar-SA"/>
        </w:rPr>
        <w:t>رضي اللهُ عنهما</w:t>
      </w:r>
      <w:r w:rsidRPr="00636EA8">
        <w:rPr>
          <w:rStyle w:val="Char4"/>
          <w:rtl/>
          <w:lang w:bidi="ar-SA"/>
        </w:rPr>
        <w:t xml:space="preserve"> قال: كان رسولُ اللَّه</w:t>
      </w:r>
      <w:r w:rsidRPr="00636EA8">
        <w:rPr>
          <w:rStyle w:val="Char4"/>
          <w:b w:val="0"/>
          <w:bCs w:val="0"/>
          <w:rtl/>
          <w:lang w:bidi="ar-SA"/>
        </w:rPr>
        <w:sym w:font="AGA Arabesque" w:char="F072"/>
      </w:r>
      <w:r w:rsidRPr="00636EA8">
        <w:rPr>
          <w:rStyle w:val="Char4"/>
          <w:rtl/>
          <w:lang w:bidi="ar-SA"/>
        </w:rPr>
        <w:t xml:space="preserve"> يَبِيتُ اللَّيَالِيَ المُتَتَابِعَةَ طَاوِيًا، وَأَهْلُهُ لا يَجِدُونَ عَشاءً، وَكَانَ أَكْثَرُ خُبْزِهِمْ خُبْز الشَّعِيرِ.</w:t>
      </w:r>
      <w:r w:rsidRPr="00636EA8">
        <w:rPr>
          <w:rFonts w:ascii="Traditional Arabic" w:cs="Traditional Arabic"/>
          <w:sz w:val="32"/>
          <w:szCs w:val="32"/>
          <w:rtl/>
          <w:lang w:bidi="ar-SA"/>
        </w:rPr>
        <w:t xml:space="preserve"> </w:t>
      </w:r>
      <w:r w:rsidRPr="00636EA8">
        <w:rPr>
          <w:rFonts w:ascii="Traditional Arabic"/>
          <w:rtl/>
          <w:lang w:bidi="ar-SA"/>
        </w:rPr>
        <w:t>[ترمذي روایت کرده و گفته است: حسن صحيح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5"/>
      </w:r>
      <w:r w:rsidR="00C8054F" w:rsidRPr="00C8054F">
        <w:rPr>
          <w:rStyle w:val="FootnoteReference"/>
          <w:rFonts w:cs="B Lotus"/>
          <w:szCs w:val="28"/>
          <w:rtl/>
          <w:lang w:bidi="ar-SA"/>
        </w:rPr>
        <w:t>)</w:t>
      </w:r>
    </w:p>
    <w:p w:rsidR="00AA446F" w:rsidRPr="00636EA8" w:rsidRDefault="00AA446F"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ابن‌عباس</w:t>
      </w:r>
      <w:r w:rsidR="002A5958" w:rsidRPr="00636EA8">
        <w:rPr>
          <w:rFonts w:cs="(M. Aiyada Ayoub ALKobaisi)"/>
          <w:rtl/>
          <w:lang w:bidi="ar-SA"/>
        </w:rPr>
        <w:t>$</w:t>
      </w:r>
      <w:r w:rsidRPr="00636EA8">
        <w:rPr>
          <w:rFonts w:ascii="Traditional Arabic"/>
          <w:rtl/>
          <w:lang w:bidi="ar-SA"/>
        </w:rPr>
        <w:t xml:space="preserve"> می‌گوید: </w:t>
      </w:r>
      <w:r w:rsidR="00EA1A73" w:rsidRPr="00636EA8">
        <w:rPr>
          <w:rFonts w:ascii="Traditional Arabic"/>
          <w:rtl/>
          <w:lang w:bidi="ar-SA"/>
        </w:rPr>
        <w:t>رسول‌الله</w:t>
      </w:r>
      <w:r w:rsidR="00EA1A73" w:rsidRPr="00636EA8">
        <w:rPr>
          <w:rFonts w:ascii="Traditional Arabic"/>
          <w:lang w:bidi="ar-SA"/>
        </w:rPr>
        <w:sym w:font="AGA Arabesque" w:char="F072"/>
      </w:r>
      <w:r w:rsidR="00EA1A73" w:rsidRPr="00636EA8">
        <w:rPr>
          <w:rFonts w:ascii="Traditional Arabic"/>
          <w:rtl/>
          <w:lang w:bidi="ar-SA"/>
        </w:rPr>
        <w:t xml:space="preserve"> چند شبِ پیاپی، گرسنه می‌خوابید و خانواده‌اش نان شب نمی‌یافتند و بیش‌ترِ نانِ مصرفی آنان، نان جو بود».</w:t>
      </w:r>
    </w:p>
    <w:p w:rsidR="00EA1A73" w:rsidRPr="00636EA8" w:rsidRDefault="00EA1A7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520- وعن فضَالَةَ بنِ عُبَيْدٍ</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كَانَ إِذَا صَلَّى بِالنَّاسِ يَخِرُّ رِجَالٌ مِنْ قَامَتِهِمْ في الصَّلاةِ مِنَ الخَصَاصةِ وَهُمْ أَصْحابُ الصُّفَّةِ حَتَّى يَقُولَ الأَعْرَاب: هُؤُلاءِ مَجَانِين، فَإِذَا صَلَّى رسول</w:t>
      </w:r>
      <w:r w:rsidR="00CF5EC8">
        <w:rPr>
          <w:rStyle w:val="Char4"/>
          <w:rFonts w:hint="cs"/>
          <w:rtl/>
          <w:lang w:bidi="ar-SA"/>
        </w:rPr>
        <w:t>ُ</w:t>
      </w:r>
      <w:r w:rsidR="00CF5EC8">
        <w:rPr>
          <w:rStyle w:val="Char4"/>
          <w:rtl/>
          <w:lang w:bidi="ar-SA"/>
        </w:rPr>
        <w:t xml:space="preserve"> الل</w:t>
      </w:r>
      <w:r w:rsidRPr="00636EA8">
        <w:rPr>
          <w:rStyle w:val="Char4"/>
          <w:rtl/>
          <w:lang w:bidi="ar-SA"/>
        </w:rPr>
        <w:t>ه</w:t>
      </w:r>
      <w:r w:rsidR="00CF5EC8">
        <w:rPr>
          <w:rStyle w:val="Char4"/>
          <w:rFonts w:hint="cs"/>
          <w:rtl/>
          <w:lang w:bidi="ar-SA"/>
        </w:rPr>
        <w:t>ِ</w:t>
      </w:r>
      <w:r w:rsidRPr="00636EA8">
        <w:rPr>
          <w:rStyle w:val="Char4"/>
          <w:b w:val="0"/>
          <w:bCs w:val="0"/>
          <w:rtl/>
          <w:lang w:bidi="ar-SA"/>
        </w:rPr>
        <w:sym w:font="AGA Arabesque" w:char="F072"/>
      </w:r>
      <w:r w:rsidRPr="00636EA8">
        <w:rPr>
          <w:rStyle w:val="Char4"/>
          <w:rtl/>
          <w:lang w:bidi="ar-SA"/>
        </w:rPr>
        <w:t xml:space="preserve"> انْصَرفِ إِلَيْهِم، فقال: «لَوْ تَعْلَمُونَ ما لَكُمْ عِنْدَ اللَّه تعالى، لأَحْبَبْتُمْ أَنْ تَزْدادُوا فَاقَةً وَحَاجَةً».</w:t>
      </w:r>
      <w:r w:rsidRPr="00636EA8">
        <w:rPr>
          <w:rFonts w:ascii="Traditional Arabic" w:cs="Traditional Arabic"/>
          <w:sz w:val="32"/>
          <w:szCs w:val="32"/>
          <w:rtl/>
          <w:lang w:bidi="ar-SA"/>
        </w:rPr>
        <w:t xml:space="preserve"> </w:t>
      </w:r>
      <w:r w:rsidRPr="00636EA8">
        <w:rPr>
          <w:rFonts w:ascii="Traditional Arabic"/>
          <w:rtl/>
          <w:lang w:bidi="ar-SA"/>
        </w:rPr>
        <w:t>[ترمذي روایت کرده و گفته است: صحيح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6"/>
      </w:r>
      <w:r w:rsidR="00C8054F" w:rsidRPr="00C8054F">
        <w:rPr>
          <w:rStyle w:val="FootnoteReference"/>
          <w:rFonts w:cs="B Lotus"/>
          <w:szCs w:val="28"/>
          <w:rtl/>
          <w:lang w:bidi="ar-SA"/>
        </w:rPr>
        <w:t>)</w:t>
      </w:r>
    </w:p>
    <w:p w:rsidR="00EA1A73" w:rsidRPr="00636EA8" w:rsidRDefault="00EA1A73"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فضاله بن عُبَید</w:t>
      </w:r>
      <w:r w:rsidRPr="00636EA8">
        <w:rPr>
          <w:rFonts w:ascii="Traditional Arabic"/>
          <w:lang w:bidi="ar-SA"/>
        </w:rPr>
        <w:sym w:font="AGA Arabesque" w:char="F074"/>
      </w:r>
      <w:r w:rsidRPr="00636EA8">
        <w:rPr>
          <w:rFonts w:ascii="Traditional Arabic"/>
          <w:rtl/>
          <w:lang w:bidi="ar-SA"/>
        </w:rPr>
        <w:t xml:space="preserve"> می‌‌گوید: هنگامی که رسول‌الله</w:t>
      </w:r>
      <w:r w:rsidRPr="00636EA8">
        <w:rPr>
          <w:rFonts w:ascii="Traditional Arabic"/>
          <w:lang w:bidi="ar-SA"/>
        </w:rPr>
        <w:sym w:font="AGA Arabesque" w:char="F072"/>
      </w:r>
      <w:r w:rsidRPr="00636EA8">
        <w:rPr>
          <w:rFonts w:ascii="Traditional Arabic"/>
          <w:rtl/>
          <w:lang w:bidi="ar-SA"/>
        </w:rPr>
        <w:t xml:space="preserve"> نماز جماعت را آغاز می‌کرد، برخی از نمازگزاران از شدت ضعف و گرسنگی به زمین می‌افتادند و آنان، اصحاب صفه بودند؛ به‌گونه‌ای که صحرانشینان می‌گفتند: این‌ها، دچار جنون شده‌اند. رسول‌الله</w:t>
      </w:r>
      <w:r w:rsidRPr="00636EA8">
        <w:rPr>
          <w:rFonts w:ascii="Traditional Arabic"/>
          <w:lang w:bidi="ar-SA"/>
        </w:rPr>
        <w:sym w:font="AGA Arabesque" w:char="F072"/>
      </w:r>
      <w:r w:rsidRPr="00636EA8">
        <w:rPr>
          <w:rFonts w:ascii="Traditional Arabic"/>
          <w:rtl/>
          <w:lang w:bidi="ar-SA"/>
        </w:rPr>
        <w:t xml:space="preserve"> پس از پایان نماز، رو به ایشان- اصحاب صفه- می‌کرد و می‌فرمود: «اگر از نعمت‌ها و پاداشی که نزد الله متعال دارید، آگاه بودید، دوست داشتید که </w:t>
      </w:r>
      <w:r w:rsidR="004B685A" w:rsidRPr="00636EA8">
        <w:rPr>
          <w:rFonts w:ascii="Traditional Arabic"/>
          <w:rtl/>
          <w:lang w:bidi="ar-SA"/>
        </w:rPr>
        <w:t>فقر و تنگ‌دستیِ شما، بیش‌تر شود».</w:t>
      </w:r>
    </w:p>
    <w:p w:rsidR="004B685A" w:rsidRPr="00636EA8" w:rsidRDefault="004B685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521- وعن أبي كَريمَةَ المِقْدامِ بن معْدِ يكَرِب</w:t>
      </w:r>
      <w:r w:rsidRPr="00636EA8">
        <w:rPr>
          <w:rStyle w:val="Char4"/>
          <w:b w:val="0"/>
          <w:bCs w:val="0"/>
          <w:rtl/>
          <w:lang w:bidi="ar-SA"/>
        </w:rPr>
        <w:sym w:font="AGA Arabesque" w:char="F074"/>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«مَا ملأَ آدمِيٌّ وِعَاءً شَرّاً مِنْ بَطنِه، بِحسْبِ ابن آدمَ أُكُلاتٌ يُقِمْنَ صُلْبَهُ، فإِنْ كَانَ لا مَحالَةَ، فَثلُثٌ لطَعَامِه، وثُلُثٌ لِشرابِه، وَثُلُثٌ لِنَفَسِهِ».</w:t>
      </w:r>
      <w:r w:rsidRPr="00636EA8">
        <w:rPr>
          <w:rFonts w:ascii="Traditional Arabic" w:cs="Traditional Arabic"/>
          <w:sz w:val="32"/>
          <w:szCs w:val="32"/>
          <w:rtl/>
          <w:lang w:bidi="ar-SA"/>
        </w:rPr>
        <w:t xml:space="preserve"> </w:t>
      </w:r>
      <w:r w:rsidRPr="00636EA8">
        <w:rPr>
          <w:rFonts w:ascii="Traditional Arabic"/>
          <w:rtl/>
          <w:lang w:bidi="ar-SA"/>
        </w:rPr>
        <w:t>[ترمذي روایت کرده و گفته است: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7"/>
      </w:r>
      <w:r w:rsidR="00C8054F" w:rsidRPr="00C8054F">
        <w:rPr>
          <w:rStyle w:val="FootnoteReference"/>
          <w:rFonts w:cs="B Lotus"/>
          <w:szCs w:val="28"/>
          <w:rtl/>
          <w:lang w:bidi="ar-SA"/>
        </w:rPr>
        <w:t>)</w:t>
      </w:r>
    </w:p>
    <w:p w:rsidR="004B685A" w:rsidRPr="00636EA8" w:rsidRDefault="004B685A"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006838EF" w:rsidRPr="00636EA8">
        <w:rPr>
          <w:rFonts w:ascii="Traditional Arabic" w:hAnsi="Traditional Arabic"/>
          <w:rtl/>
          <w:lang w:bidi="ar-SA"/>
        </w:rPr>
        <w:t xml:space="preserve"> ابوکریمه، مقدام بن معدِ </w:t>
      </w:r>
      <w:r w:rsidRPr="00636EA8">
        <w:rPr>
          <w:rFonts w:ascii="Traditional Arabic" w:hAnsi="Traditional Arabic"/>
          <w:rtl/>
          <w:lang w:bidi="ar-SA"/>
        </w:rPr>
        <w:t>کرب</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از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شنیدم که می‌فرمود: «انسان، ظرفی بدتر از شکمش را پُر نمی‌کند؛ برای آدمی، چند لقمه که او را سرِ پا نگه دارد، کاف</w:t>
      </w:r>
      <w:r w:rsidR="00457B75" w:rsidRPr="00636EA8">
        <w:rPr>
          <w:rFonts w:ascii="Traditional Arabic" w:hAnsi="Traditional Arabic"/>
          <w:rtl/>
          <w:lang w:bidi="ar-SA"/>
        </w:rPr>
        <w:t>ی‌ست</w:t>
      </w:r>
      <w:r w:rsidRPr="00636EA8">
        <w:rPr>
          <w:rFonts w:ascii="Traditional Arabic" w:hAnsi="Traditional Arabic"/>
          <w:rtl/>
          <w:lang w:bidi="ar-SA"/>
        </w:rPr>
        <w:t xml:space="preserve"> و اگر- به خوردن غذای بیش‌تر- ناچار باشد، پس یک‌سوم شکمش را برای غذا، یک‌سوم آن را برای آب و یک‌سوم را برای تنفّس خو</w:t>
      </w:r>
      <w:r w:rsidR="00A820F4" w:rsidRPr="00636EA8">
        <w:rPr>
          <w:rFonts w:ascii="Traditional Arabic" w:hAnsi="Traditional Arabic"/>
          <w:rtl/>
          <w:lang w:bidi="ar-SA"/>
        </w:rPr>
        <w:t>د</w:t>
      </w:r>
      <w:r w:rsidRPr="00636EA8">
        <w:rPr>
          <w:rFonts w:ascii="Traditional Arabic" w:hAnsi="Traditional Arabic"/>
          <w:rtl/>
          <w:lang w:bidi="ar-SA"/>
        </w:rPr>
        <w:t>، قرار دهد».</w:t>
      </w:r>
    </w:p>
    <w:p w:rsidR="00A820F4" w:rsidRPr="00636EA8" w:rsidRDefault="00A820F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522- وعن أبي أُمَامَةَ إِيَاسِ بنِ ثَعْلَبَةَ الأَنْصَارِيِّ الحارثيِّ</w:t>
      </w:r>
      <w:r w:rsidRPr="00636EA8">
        <w:rPr>
          <w:rStyle w:val="Char4"/>
          <w:b w:val="0"/>
          <w:bCs w:val="0"/>
          <w:rtl/>
          <w:lang w:bidi="ar-SA"/>
        </w:rPr>
        <w:sym w:font="AGA Arabesque" w:char="F074"/>
      </w:r>
      <w:r w:rsidRPr="00636EA8">
        <w:rPr>
          <w:rStyle w:val="Char4"/>
          <w:rtl/>
          <w:lang w:bidi="ar-SA"/>
        </w:rPr>
        <w:t xml:space="preserve"> قال: ذَكَرَ أَصْحابُ رَسولِ اللَّه</w:t>
      </w:r>
      <w:r w:rsidRPr="00636EA8">
        <w:rPr>
          <w:rStyle w:val="Char4"/>
          <w:b w:val="0"/>
          <w:bCs w:val="0"/>
          <w:rtl/>
          <w:lang w:bidi="ar-SA"/>
        </w:rPr>
        <w:sym w:font="AGA Arabesque" w:char="F072"/>
      </w:r>
      <w:r w:rsidRPr="00636EA8">
        <w:rPr>
          <w:rStyle w:val="Char4"/>
          <w:rtl/>
          <w:lang w:bidi="ar-SA"/>
        </w:rPr>
        <w:t xml:space="preserve"> يوْماً عِنْدَهُ الدُّنْيَا، ف</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«أَلا تَسْمَعُون؟ أَلا تَسْمَعُون؟ إِنَّ الْبَذَاذَة مِن الإِيمَان إِنَّ الْبَذَاذَةَ مِنَ الإِيمَانِ».</w:t>
      </w:r>
      <w:r w:rsidR="009D2010" w:rsidRPr="00636EA8">
        <w:rPr>
          <w:rFonts w:ascii="Traditional Arabic"/>
          <w:rtl/>
          <w:lang w:bidi="ar-SA"/>
        </w:rPr>
        <w:t xml:space="preserve"> [</w:t>
      </w:r>
      <w:r w:rsidRPr="00636EA8">
        <w:rPr>
          <w:rFonts w:ascii="Traditional Arabic"/>
          <w:rtl/>
          <w:lang w:bidi="ar-SA"/>
        </w:rPr>
        <w:t>روا</w:t>
      </w:r>
      <w:r w:rsidR="009D2010" w:rsidRPr="00636EA8">
        <w:rPr>
          <w:rFonts w:ascii="Traditional Arabic"/>
          <w:rtl/>
          <w:lang w:bidi="ar-SA"/>
        </w:rPr>
        <w:t>یت</w:t>
      </w:r>
      <w:r w:rsidRPr="00636EA8">
        <w:rPr>
          <w:rFonts w:ascii="Traditional Arabic"/>
          <w:rtl/>
          <w:lang w:bidi="ar-SA"/>
        </w:rPr>
        <w:t xml:space="preserve"> </w:t>
      </w:r>
      <w:r w:rsidR="009D2010" w:rsidRPr="00636EA8">
        <w:rPr>
          <w:rFonts w:ascii="Traditional Arabic"/>
          <w:rtl/>
          <w:lang w:bidi="ar-SA"/>
        </w:rPr>
        <w:t>ا</w:t>
      </w:r>
      <w:r w:rsidRPr="00636EA8">
        <w:rPr>
          <w:rFonts w:ascii="Traditional Arabic"/>
          <w:rtl/>
          <w:lang w:bidi="ar-SA"/>
        </w:rPr>
        <w:t>بوداود</w:t>
      </w:r>
      <w:r w:rsidR="009D2010"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8"/>
      </w:r>
      <w:r w:rsidR="00C8054F" w:rsidRPr="00C8054F">
        <w:rPr>
          <w:rStyle w:val="FootnoteReference"/>
          <w:rFonts w:cs="B Lotus"/>
          <w:szCs w:val="28"/>
          <w:rtl/>
          <w:lang w:bidi="ar-SA"/>
        </w:rPr>
        <w:t>)</w:t>
      </w:r>
    </w:p>
    <w:p w:rsidR="00A820F4" w:rsidRPr="00636EA8" w:rsidRDefault="009D2010"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ابوامامه، ایاس بن ثعلبه‌ی انصاری</w:t>
      </w:r>
      <w:r w:rsidRPr="00636EA8">
        <w:rPr>
          <w:rFonts w:ascii="Traditional Arabic"/>
          <w:lang w:bidi="ar-SA"/>
        </w:rPr>
        <w:sym w:font="AGA Arabesque" w:char="F074"/>
      </w:r>
      <w:r w:rsidRPr="00636EA8">
        <w:rPr>
          <w:rFonts w:ascii="Traditional Arabic"/>
          <w:rtl/>
          <w:lang w:bidi="ar-SA"/>
        </w:rPr>
        <w:t xml:space="preserve"> می‌گوید: روزی اصحاب پیامبر</w:t>
      </w:r>
      <w:r w:rsidRPr="00636EA8">
        <w:rPr>
          <w:rFonts w:ascii="Traditional Arabic"/>
          <w:lang w:bidi="ar-SA"/>
        </w:rPr>
        <w:sym w:font="AGA Arabesque" w:char="F072"/>
      </w:r>
      <w:r w:rsidRPr="00636EA8">
        <w:rPr>
          <w:rFonts w:ascii="Traditional Arabic"/>
          <w:rtl/>
          <w:lang w:bidi="ar-SA"/>
        </w:rPr>
        <w:t xml:space="preserve"> نزدش از دنیا سخن می‌گفتند؛ پیامبر</w:t>
      </w:r>
      <w:r w:rsidRPr="00636EA8">
        <w:rPr>
          <w:rFonts w:ascii="Traditional Arabic"/>
          <w:lang w:bidi="ar-SA"/>
        </w:rPr>
        <w:sym w:font="AGA Arabesque" w:char="F072"/>
      </w:r>
      <w:r w:rsidRPr="00636EA8">
        <w:rPr>
          <w:rFonts w:ascii="Traditional Arabic"/>
          <w:rtl/>
          <w:lang w:bidi="ar-SA"/>
        </w:rPr>
        <w:t xml:space="preserve"> فرمود: «توجه کنید! گوش دهید! همانا ساده‌پوشی و دوری از خوش‌گذرانی، از ایمان است؛ ساده‌پوشی و دوری از تن‌پروری، از ایمان است».</w:t>
      </w:r>
    </w:p>
    <w:p w:rsidR="00E474DC" w:rsidRPr="00636EA8" w:rsidRDefault="00E474DC" w:rsidP="00BC463E">
      <w:pPr>
        <w:pStyle w:val="a3"/>
        <w:rPr>
          <w:rtl/>
          <w:lang w:bidi="ar-SA"/>
        </w:rPr>
      </w:pPr>
      <w:r w:rsidRPr="00636EA8">
        <w:rPr>
          <w:rtl/>
          <w:lang w:bidi="ar-SA"/>
        </w:rPr>
        <w:t xml:space="preserve">523- وعن أبي عبدِ اللَّه جابر بن عبد اللَّه </w:t>
      </w:r>
      <w:r w:rsidR="001F272D">
        <w:rPr>
          <w:rtl/>
          <w:lang w:bidi="ar-SA"/>
        </w:rPr>
        <w:t>رضي اللهُ عنهما</w:t>
      </w:r>
      <w:r w:rsidRPr="00636EA8">
        <w:rPr>
          <w:rtl/>
          <w:lang w:bidi="ar-SA"/>
        </w:rPr>
        <w:t xml:space="preserve"> قال: بَعَثَنَا رسولُ اللَّه</w:t>
      </w:r>
      <w:r w:rsidRPr="00636EA8">
        <w:rPr>
          <w:b w:val="0"/>
          <w:bCs w:val="0"/>
          <w:rtl/>
          <w:lang w:bidi="ar-SA"/>
        </w:rPr>
        <w:sym w:font="AGA Arabesque" w:char="F072"/>
      </w:r>
      <w:r w:rsidRPr="00636EA8">
        <w:rPr>
          <w:rtl/>
          <w:lang w:bidi="ar-SA"/>
        </w:rPr>
        <w:t xml:space="preserve"> وَأَمَّرَ عَلَينَا أَبَا عُبَيْدَةَ</w:t>
      </w:r>
      <w:r w:rsidRPr="00636EA8">
        <w:rPr>
          <w:b w:val="0"/>
          <w:bCs w:val="0"/>
          <w:rtl/>
          <w:lang w:bidi="ar-SA"/>
        </w:rPr>
        <w:sym w:font="AGA Arabesque" w:char="F074"/>
      </w:r>
      <w:r w:rsidRPr="00636EA8">
        <w:rPr>
          <w:rtl/>
          <w:lang w:bidi="ar-SA"/>
        </w:rPr>
        <w:t xml:space="preserve"> نتَلَقَّي عِيراً لِقُرَيْش، وَزَّودَنَا جِرَاباً مِنْ تَمْرٍ لَمْ يجِدْ لَنَا غَيْرَه، فَكَانَ أَبُو عُبَيْدةَ يُعْطِينَا تَمْرةً تَمْرَةً، فَقِيل: كَيْف كُنْتُمْ تَصْنَعُونَ بِهَا؟ قال: نَمَصُّهَا كَمَا يَمَصُّ الصَّبِي، ثُمَّ نَشْرَبُ عَلَيهَا مِنَ المَاء، فَتَكْفِينَا يَوْمَنَا إِلى اللَّيْل، وكُنَّا نَضْرِبُ بِعِصيِّنا الخَبَط، ثُمَّ نَبُلُّهُ بِالمَاءِ فَنَأْكُلُهُ. قال: وانْطَلَقْنَا على ساَحِلِ البَحْر، فرُفعَ لنَا على ساحِلِ البَحْرِ كهَيْئَةِ الكَثِيبِ الضخم، فَأَتيْنَاهُ فَإِذا هِي دَابَّةٌ تُدْعى العَنْبَر، فقال أَبُو عُبَيْدَةَ: مَيْتَةٌ، ثُمَّ قال: لا، بلْ نحْنُ رسُلُ رسُولِ اللَّه</w:t>
      </w:r>
      <w:r w:rsidRPr="00636EA8">
        <w:rPr>
          <w:b w:val="0"/>
          <w:bCs w:val="0"/>
          <w:rtl/>
          <w:lang w:bidi="ar-SA"/>
        </w:rPr>
        <w:sym w:font="AGA Arabesque" w:char="F072"/>
      </w:r>
      <w:r w:rsidRPr="00636EA8">
        <w:rPr>
          <w:rtl/>
          <w:lang w:bidi="ar-SA"/>
        </w:rPr>
        <w:t xml:space="preserve"> وفي سبيلِ اللَّه، وقَدِ اضْطُرِرتمْ فَكلُوا، فَأَقَمْنَا علَيْهِ شَهْرا، وَنَحْنُ ثَلاثُمائَة حتَّى سَمِنَّا، ولقَدْ رَأَيتُنَا نَغْتَرِفُ من وقْبِ عَيْنِهِ بالْقِلالِ الدُّهْنَ ونَقْطَعُ منْهُ الْفِدَرَ كَالثَّوْرِ أَو كقَدْرِ الثَّوْر.</w:t>
      </w:r>
    </w:p>
    <w:p w:rsidR="00E474DC" w:rsidRPr="00636EA8" w:rsidRDefault="00E474DC" w:rsidP="00BC463E">
      <w:pPr>
        <w:autoSpaceDE w:val="0"/>
        <w:autoSpaceDN w:val="0"/>
        <w:adjustRightInd w:val="0"/>
        <w:spacing w:line="228" w:lineRule="auto"/>
        <w:rPr>
          <w:rFonts w:ascii="Traditional Arabic" w:cs="Traditional Arabic"/>
          <w:sz w:val="32"/>
          <w:szCs w:val="32"/>
          <w:rtl/>
          <w:lang w:bidi="ar-SA"/>
        </w:rPr>
      </w:pPr>
      <w:r w:rsidRPr="00636EA8">
        <w:rPr>
          <w:rStyle w:val="Char4"/>
          <w:rtl/>
          <w:lang w:bidi="ar-SA"/>
        </w:rPr>
        <w:t>ولَقَدْ أَخَذَ مِنَّا أَبُو عُبيْدَةَ ثَلاثَةَ عَشَرَ رَجُلاً فأَقْعَدَهُم في وقْبِ عَيْنِهِ وَأَخَذَ ضِلَعاً منْ أَضْلاعِهِ فأَقَامَهَا ثُمَّ رَحَلَ أَعْظَمَ بَعِيرٍ مَعَنَا فمرّ منْ تَحْتِهَا وَتَزَوَّدْنَا مِنْ لحْمِهِ وَشَائِقَ، فَلمَّا قدِمنَا المديِنَةَ أَتَيْنَا رسول اللَّه</w:t>
      </w:r>
      <w:r w:rsidRPr="00636EA8">
        <w:rPr>
          <w:rStyle w:val="Char4"/>
          <w:b w:val="0"/>
          <w:bCs w:val="0"/>
          <w:rtl/>
          <w:lang w:bidi="ar-SA"/>
        </w:rPr>
        <w:sym w:font="AGA Arabesque" w:char="F072"/>
      </w:r>
      <w:r w:rsidRPr="00636EA8">
        <w:rPr>
          <w:rStyle w:val="Char4"/>
          <w:rtl/>
          <w:lang w:bidi="ar-SA"/>
        </w:rPr>
        <w:t xml:space="preserve"> فَذكْرَنَا ذلكَ له، فقال: «هُوَ رِزْقٌ أَخْرَجَهُ اللَّه لَكُم، فَهَلْ معَكمْ مِنْ لحْمِهِ شَيء فَتطْعِمُونَا؟» فَأَرْسلْنَا إلى رسول اللَّه</w:t>
      </w:r>
      <w:r w:rsidRPr="00636EA8">
        <w:rPr>
          <w:rStyle w:val="Char4"/>
          <w:b w:val="0"/>
          <w:bCs w:val="0"/>
          <w:rtl/>
          <w:lang w:bidi="ar-SA"/>
        </w:rPr>
        <w:sym w:font="AGA Arabesque" w:char="F072"/>
      </w:r>
      <w:r w:rsidRPr="00636EA8">
        <w:rPr>
          <w:rStyle w:val="Char4"/>
          <w:rtl/>
          <w:lang w:bidi="ar-SA"/>
        </w:rPr>
        <w:t xml:space="preserve"> مِنْهُ فَأَكَلَه.</w:t>
      </w:r>
      <w:r w:rsidRPr="00636EA8">
        <w:rPr>
          <w:rFonts w:ascii="Traditional Arabic"/>
          <w:rtl/>
          <w:lang w:bidi="ar-SA"/>
        </w:rPr>
        <w:t xml:space="preserve"> [رو</w:t>
      </w:r>
      <w:r w:rsidR="0020485A" w:rsidRPr="00636EA8">
        <w:rPr>
          <w:rFonts w:ascii="Traditional Arabic"/>
          <w:rtl/>
          <w:lang w:bidi="ar-SA"/>
        </w:rPr>
        <w:t>ایت</w:t>
      </w:r>
      <w:r w:rsidRPr="00636EA8">
        <w:rPr>
          <w:rFonts w:ascii="Traditional Arabic"/>
          <w:rtl/>
          <w:lang w:bidi="ar-SA"/>
        </w:rPr>
        <w:t xml:space="preserve"> مسلم</w:t>
      </w:r>
      <w:r w:rsidR="0020485A"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49"/>
      </w:r>
      <w:r w:rsidR="00C8054F" w:rsidRPr="00C8054F">
        <w:rPr>
          <w:rStyle w:val="FootnoteReference"/>
          <w:rFonts w:cs="B Lotus"/>
          <w:szCs w:val="28"/>
          <w:rtl/>
          <w:lang w:bidi="ar-SA"/>
        </w:rPr>
        <w:t>)</w:t>
      </w:r>
    </w:p>
    <w:p w:rsidR="00E474DC" w:rsidRPr="00636EA8" w:rsidRDefault="000F04F4"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ابوعبدالله، جابر بن عبدالله</w:t>
      </w:r>
      <w:r w:rsidR="002A5958" w:rsidRPr="00636EA8">
        <w:rPr>
          <w:rFonts w:cs="(M. Aiyada Ayoub ALKobaisi)"/>
          <w:rtl/>
          <w:lang w:bidi="ar-SA"/>
        </w:rPr>
        <w:t>$</w:t>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ما را به فرماندهی ابوعبیده</w:t>
      </w:r>
      <w:r w:rsidRPr="00636EA8">
        <w:rPr>
          <w:rFonts w:ascii="Traditional Arabic"/>
          <w:lang w:bidi="ar-SA"/>
        </w:rPr>
        <w:sym w:font="AGA Arabesque" w:char="F074"/>
      </w:r>
      <w:r w:rsidRPr="00636EA8">
        <w:rPr>
          <w:rFonts w:ascii="Traditional Arabic"/>
          <w:rtl/>
          <w:lang w:bidi="ar-SA"/>
        </w:rPr>
        <w:t xml:space="preserve"> به سوی کاروانی از قریش فرستاد و یک انبان- کیسه‌ی بزرگِ- خرما، به عنوان توشه‌ی سفر به ما داد و جز آن، چیزی نبود که به ما بدهد. ابوعبیده</w:t>
      </w:r>
      <w:r w:rsidRPr="00636EA8">
        <w:rPr>
          <w:rFonts w:ascii="Traditional Arabic"/>
          <w:lang w:bidi="ar-SA"/>
        </w:rPr>
        <w:sym w:font="AGA Arabesque" w:char="F074"/>
      </w:r>
      <w:r w:rsidRPr="00636EA8">
        <w:rPr>
          <w:rFonts w:ascii="Traditional Arabic"/>
          <w:rtl/>
          <w:lang w:bidi="ar-SA"/>
        </w:rPr>
        <w:t xml:space="preserve"> از این خرما، دانه‌دانه به ما می‌داد. از جابر</w:t>
      </w:r>
      <w:r w:rsidRPr="00636EA8">
        <w:rPr>
          <w:rFonts w:ascii="Traditional Arabic"/>
          <w:lang w:bidi="ar-SA"/>
        </w:rPr>
        <w:sym w:font="AGA Arabesque" w:char="F074"/>
      </w:r>
      <w:r w:rsidRPr="00636EA8">
        <w:rPr>
          <w:rFonts w:ascii="Traditional Arabic"/>
          <w:rtl/>
          <w:lang w:bidi="ar-SA"/>
        </w:rPr>
        <w:t xml:space="preserve"> پرسیدند: شما با یک دانه خرما چه‌کار می‌کردید؟ گفت: </w:t>
      </w:r>
      <w:r w:rsidR="00F60B7F" w:rsidRPr="00636EA8">
        <w:rPr>
          <w:rFonts w:ascii="Traditional Arabic"/>
          <w:rtl/>
          <w:lang w:bidi="ar-SA"/>
        </w:rPr>
        <w:t>مانند کودک، آن را می‌مکیدیم و روی آن، آب می‌نوشیدیم و همین، برای یک روزِ ما تا شب، کافی بود! هم‌چنین با چوب‌دستی‌های خود، برگ‌های خشک درختان را می‌زدیم و برگ‌هایی را که به زمین می‌ریخت، با آب، نرم و خیس می‌کردیم و می‌خوردیم.</w:t>
      </w:r>
    </w:p>
    <w:p w:rsidR="00787B38" w:rsidRPr="00636EA8" w:rsidRDefault="00787B38" w:rsidP="00BB388D">
      <w:pPr>
        <w:autoSpaceDE w:val="0"/>
        <w:autoSpaceDN w:val="0"/>
        <w:adjustRightInd w:val="0"/>
        <w:rPr>
          <w:rFonts w:ascii="Traditional Arabic"/>
          <w:rtl/>
          <w:lang w:bidi="ar-SA"/>
        </w:rPr>
      </w:pPr>
      <w:r w:rsidRPr="00636EA8">
        <w:rPr>
          <w:rFonts w:ascii="Traditional Arabic"/>
          <w:rtl/>
          <w:lang w:bidi="ar-SA"/>
        </w:rPr>
        <w:t>جابر</w:t>
      </w:r>
      <w:r w:rsidRPr="00636EA8">
        <w:rPr>
          <w:rFonts w:ascii="Traditional Arabic"/>
          <w:lang w:bidi="ar-SA"/>
        </w:rPr>
        <w:sym w:font="AGA Arabesque" w:char="F074"/>
      </w:r>
      <w:r w:rsidRPr="00636EA8">
        <w:rPr>
          <w:rFonts w:ascii="Traditional Arabic"/>
          <w:rtl/>
          <w:lang w:bidi="ar-SA"/>
        </w:rPr>
        <w:t xml:space="preserve"> می‌گوید: به سوی ساحل دریا رفتیم که ناگهان چیزی مانندِ توده‌ای بزرگ از ریگ در جلوی ما نمایان شد. به سوی آن رفتیم؛ جانور دریایی</w:t>
      </w:r>
      <w:r w:rsidR="005B1386" w:rsidRPr="00636EA8">
        <w:rPr>
          <w:rFonts w:ascii="Traditional Arabic"/>
          <w:rtl/>
          <w:lang w:bidi="ar-SA"/>
        </w:rPr>
        <w:t xml:space="preserve"> بزرگی به نامِ عنبر بود. ابوعبی</w:t>
      </w:r>
      <w:r w:rsidR="005B1386" w:rsidRPr="00636EA8">
        <w:rPr>
          <w:rFonts w:ascii="Traditional Arabic" w:hint="cs"/>
          <w:rtl/>
          <w:lang w:bidi="ar-SA"/>
        </w:rPr>
        <w:t>د</w:t>
      </w:r>
      <w:r w:rsidRPr="00636EA8">
        <w:rPr>
          <w:rFonts w:ascii="Traditional Arabic"/>
          <w:rtl/>
          <w:lang w:bidi="ar-SA"/>
        </w:rPr>
        <w:t>ه</w:t>
      </w:r>
      <w:r w:rsidRPr="00636EA8">
        <w:rPr>
          <w:rFonts w:ascii="Traditional Arabic"/>
          <w:lang w:bidi="ar-SA"/>
        </w:rPr>
        <w:sym w:font="AGA Arabesque" w:char="F074"/>
      </w:r>
      <w:r w:rsidRPr="00636EA8">
        <w:rPr>
          <w:rFonts w:ascii="Traditional Arabic"/>
          <w:rtl/>
          <w:lang w:bidi="ar-SA"/>
        </w:rPr>
        <w:t xml:space="preserve"> گفت: مردار است و سپس گفت: خیر؛ بلکه ما فرستادگان پیامبر</w:t>
      </w:r>
      <w:r w:rsidRPr="00636EA8">
        <w:rPr>
          <w:rFonts w:ascii="Traditional Arabic"/>
          <w:lang w:bidi="ar-SA"/>
        </w:rPr>
        <w:sym w:font="AGA Arabesque" w:char="F072"/>
      </w:r>
      <w:r w:rsidRPr="00636EA8">
        <w:rPr>
          <w:rFonts w:ascii="Traditional Arabic"/>
          <w:rtl/>
          <w:lang w:bidi="ar-SA"/>
        </w:rPr>
        <w:t>، و در راه الله هستیم و چون در حالتِ اضطرار</w:t>
      </w:r>
      <w:r w:rsidR="006B593B" w:rsidRPr="00636EA8">
        <w:rPr>
          <w:rFonts w:ascii="Traditional Arabic"/>
          <w:rtl/>
          <w:lang w:bidi="ar-SA"/>
        </w:rPr>
        <w:t xml:space="preserve"> و ناچاری قرار گرفته‌اید، از آن بخورید. بدین‌ترتیب ما که سیصد نفر بودیم، یک ماه از آن تغذیه می‌کردیم و حتی چاق شدیم. به چشمِ خود دیدم که از گودیِ چشم این عنبرماهی، با مشک‌های آب، روغن می‌گرفتیم و از بدنش، تکه‌گوشت‌هایی به‌اندازه‌ی گاو می‌بُریدیم.</w:t>
      </w:r>
    </w:p>
    <w:p w:rsidR="006B593B" w:rsidRPr="00636EA8" w:rsidRDefault="006B593B" w:rsidP="00BB388D">
      <w:pPr>
        <w:autoSpaceDE w:val="0"/>
        <w:autoSpaceDN w:val="0"/>
        <w:adjustRightInd w:val="0"/>
        <w:rPr>
          <w:rFonts w:ascii="Traditional Arabic" w:cs="Times New Roman"/>
          <w:rtl/>
          <w:lang w:bidi="ar-SA"/>
        </w:rPr>
      </w:pPr>
      <w:r w:rsidRPr="00636EA8">
        <w:rPr>
          <w:rFonts w:ascii="Traditional Arabic"/>
          <w:rtl/>
          <w:lang w:bidi="ar-SA"/>
        </w:rPr>
        <w:t>ابوعبیده سیزده نفر از ما را در گودیِ چشم این جانور نشاند؛ هم‌چنین یکی از دنده‌های پهلویش را گرفت و آن را ایستاده نگه داشت و بزرگ‌ترین شترِ بارکشِ ما از زیرِ این دنده، عبور کرد! ما، از گوشت این جانور، قطعاتی را خشک کردیم تا به عنوان توشه‌ی راه برداریم. وقتی به مدینه رسیدیم، نزد رسول‌الله</w:t>
      </w:r>
      <w:r w:rsidRPr="00636EA8">
        <w:rPr>
          <w:rFonts w:ascii="Traditional Arabic"/>
          <w:lang w:bidi="ar-SA"/>
        </w:rPr>
        <w:sym w:font="AGA Arabesque" w:char="F072"/>
      </w:r>
      <w:r w:rsidRPr="00636EA8">
        <w:rPr>
          <w:rFonts w:ascii="Traditional Arabic"/>
          <w:rtl/>
          <w:lang w:bidi="ar-SA"/>
        </w:rPr>
        <w:t xml:space="preserve"> رفتیم و این ماجرا را برایش بازگو کردیم. فرمود: «آن، رزقی بود که الله برای شما، - از دریا- خارج کرد</w:t>
      </w:r>
      <w:r w:rsidR="007E5E7C" w:rsidRPr="00636EA8">
        <w:rPr>
          <w:rFonts w:ascii="Traditional Arabic"/>
          <w:rtl/>
          <w:lang w:bidi="ar-SA"/>
        </w:rPr>
        <w:t>؛ آیا از گوشت آن چیزی با خود دارید که به ما هم بدهید؟» و ما مقداری از گوشت آن را برای پیامبر</w:t>
      </w:r>
      <w:r w:rsidR="007E5E7C" w:rsidRPr="00636EA8">
        <w:rPr>
          <w:rFonts w:ascii="Traditional Arabic"/>
          <w:lang w:bidi="ar-SA"/>
        </w:rPr>
        <w:sym w:font="AGA Arabesque" w:char="F072"/>
      </w:r>
      <w:r w:rsidR="007E5E7C" w:rsidRPr="00636EA8">
        <w:rPr>
          <w:rFonts w:ascii="Traditional Arabic"/>
          <w:rtl/>
          <w:lang w:bidi="ar-SA"/>
        </w:rPr>
        <w:t xml:space="preserve"> فرستادیم و ایشان آن را تناول نمود.</w:t>
      </w:r>
    </w:p>
    <w:p w:rsidR="0018199F" w:rsidRPr="00636EA8" w:rsidRDefault="0018199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524- وعن أَسْمَاءَ بنْتِ يَزِيدَ رضي اللَّه عنها ق</w:t>
      </w:r>
      <w:r w:rsidR="00CF5EC8">
        <w:rPr>
          <w:rStyle w:val="Char4"/>
          <w:rtl/>
          <w:lang w:bidi="ar-SA"/>
        </w:rPr>
        <w:t>الت: كانَ كُمُّ قمِيصِ رسول</w:t>
      </w:r>
      <w:r w:rsidR="00CF5EC8">
        <w:rPr>
          <w:rStyle w:val="Char4"/>
          <w:rFonts w:hint="cs"/>
          <w:rtl/>
          <w:lang w:bidi="ar-SA"/>
        </w:rPr>
        <w:t>ِ</w:t>
      </w:r>
      <w:r w:rsidR="00CF5EC8">
        <w:rPr>
          <w:rStyle w:val="Char4"/>
          <w:rtl/>
          <w:lang w:bidi="ar-SA"/>
        </w:rPr>
        <w:t xml:space="preserve"> الل</w:t>
      </w:r>
      <w:r w:rsidRPr="00636EA8">
        <w:rPr>
          <w:rStyle w:val="Char4"/>
          <w:rtl/>
          <w:lang w:bidi="ar-SA"/>
        </w:rPr>
        <w:t>ه</w:t>
      </w:r>
      <w:r w:rsidR="00CF5EC8">
        <w:rPr>
          <w:rStyle w:val="Char4"/>
          <w:rFonts w:hint="cs"/>
          <w:rtl/>
          <w:lang w:bidi="ar-SA"/>
        </w:rPr>
        <w:t>ِ</w:t>
      </w:r>
      <w:r w:rsidRPr="00636EA8">
        <w:rPr>
          <w:rStyle w:val="Char4"/>
          <w:b w:val="0"/>
          <w:bCs w:val="0"/>
          <w:rtl/>
          <w:lang w:bidi="ar-SA"/>
        </w:rPr>
        <w:sym w:font="AGA Arabesque" w:char="F072"/>
      </w:r>
      <w:r w:rsidRPr="00636EA8">
        <w:rPr>
          <w:rStyle w:val="Char4"/>
          <w:rtl/>
          <w:lang w:bidi="ar-SA"/>
        </w:rPr>
        <w:t xml:space="preserve"> إِلى الرُّصْغِ.</w:t>
      </w:r>
      <w:r w:rsidRPr="00636EA8">
        <w:rPr>
          <w:rFonts w:ascii="Traditional Arabic" w:cs="Traditional Arabic"/>
          <w:sz w:val="32"/>
          <w:szCs w:val="32"/>
          <w:rtl/>
          <w:lang w:bidi="ar-SA"/>
        </w:rPr>
        <w:t xml:space="preserve"> </w:t>
      </w:r>
      <w:r w:rsidRPr="00636EA8">
        <w:rPr>
          <w:rFonts w:ascii="Traditional Arabic"/>
          <w:rtl/>
          <w:lang w:bidi="ar-SA"/>
        </w:rPr>
        <w:t>[ابوداود و ترمذي روایت کرده‌اند و ترمذی، آن را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0"/>
      </w:r>
      <w:r w:rsidR="00C8054F" w:rsidRPr="00C8054F">
        <w:rPr>
          <w:rStyle w:val="FootnoteReference"/>
          <w:rFonts w:cs="B Lotus"/>
          <w:szCs w:val="28"/>
          <w:rtl/>
          <w:lang w:bidi="ar-SA"/>
        </w:rPr>
        <w:t>)</w:t>
      </w:r>
    </w:p>
    <w:p w:rsidR="0018199F" w:rsidRPr="00636EA8" w:rsidRDefault="00FE5B7D"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اسماء دختر یزید</w:t>
      </w:r>
      <w:r w:rsidR="002A5958" w:rsidRPr="00636EA8">
        <w:rPr>
          <w:rFonts w:cs="(M. Aiyada Ayoub ALKobaisi)"/>
          <w:rtl/>
          <w:lang w:bidi="ar-SA"/>
        </w:rPr>
        <w:t>&amp;</w:t>
      </w:r>
      <w:r w:rsidRPr="00636EA8">
        <w:rPr>
          <w:rFonts w:ascii="Traditional Arabic"/>
          <w:rtl/>
          <w:lang w:bidi="ar-SA"/>
        </w:rPr>
        <w:t xml:space="preserve"> می‌گوید: آستین پیراهن پیامبر</w:t>
      </w:r>
      <w:r w:rsidRPr="00636EA8">
        <w:rPr>
          <w:rFonts w:ascii="Traditional Arabic"/>
          <w:lang w:bidi="ar-SA"/>
        </w:rPr>
        <w:sym w:font="AGA Arabesque" w:char="F072"/>
      </w:r>
      <w:r w:rsidRPr="00636EA8">
        <w:rPr>
          <w:rFonts w:ascii="Traditional Arabic"/>
          <w:rtl/>
          <w:lang w:bidi="ar-SA"/>
        </w:rPr>
        <w:t xml:space="preserve"> تا مچ دست بود.</w:t>
      </w:r>
    </w:p>
    <w:p w:rsidR="00FE5B7D" w:rsidRPr="00636EA8" w:rsidRDefault="00FE5B7D" w:rsidP="00BC463E">
      <w:pPr>
        <w:pStyle w:val="a3"/>
        <w:rPr>
          <w:rtl/>
          <w:lang w:bidi="ar-SA"/>
        </w:rPr>
      </w:pPr>
      <w:r w:rsidRPr="00636EA8">
        <w:rPr>
          <w:rtl/>
          <w:lang w:bidi="ar-SA"/>
        </w:rPr>
        <w:t>525- وعن جابر</w:t>
      </w:r>
      <w:r w:rsidRPr="00636EA8">
        <w:rPr>
          <w:b w:val="0"/>
          <w:bCs w:val="0"/>
          <w:rtl/>
          <w:lang w:bidi="ar-SA"/>
        </w:rPr>
        <w:sym w:font="AGA Arabesque" w:char="F074"/>
      </w:r>
      <w:r w:rsidRPr="00636EA8">
        <w:rPr>
          <w:rtl/>
          <w:lang w:bidi="ar-SA"/>
        </w:rPr>
        <w:t xml:space="preserve"> قال: إِنَّا كُنَّا يَوْم الخَنْدَقِ نَحْفِر، فَعَرضَتْ كُدْيَةٌ شَديدَةٌ فجاءُوا إِلى النَّبيِّ</w:t>
      </w:r>
      <w:r w:rsidRPr="00636EA8">
        <w:rPr>
          <w:b w:val="0"/>
          <w:bCs w:val="0"/>
          <w:rtl/>
          <w:lang w:bidi="ar-SA"/>
        </w:rPr>
        <w:sym w:font="AGA Arabesque" w:char="F072"/>
      </w:r>
      <w:r w:rsidRPr="00636EA8">
        <w:rPr>
          <w:rtl/>
          <w:lang w:bidi="ar-SA"/>
        </w:rPr>
        <w:t xml:space="preserve"> فقالوا: هَذِهِ كُدْيَةٌ عَرَضتْ في الخَنْدَق. فقال: «أَنَا نَازِلٌ» ثُمَّ قَامَ وبَطْنُهُ معْصوبٌ بِحَجر، وَلَبِثْنَا ثَلاثَةَ أَيَّامٍ لا نَذُوقُ ذَوَاقا، فَأَخَذَ النَّبِيُّ</w:t>
      </w:r>
      <w:r w:rsidR="00290D54" w:rsidRPr="00636EA8">
        <w:rPr>
          <w:b w:val="0"/>
          <w:bCs w:val="0"/>
          <w:rtl/>
          <w:lang w:bidi="ar-SA"/>
        </w:rPr>
        <w:sym w:font="AGA Arabesque" w:char="F072"/>
      </w:r>
      <w:r w:rsidRPr="00636EA8">
        <w:rPr>
          <w:rtl/>
          <w:lang w:bidi="ar-SA"/>
        </w:rPr>
        <w:t xml:space="preserve"> المِعْول، فَضرَب فعاد </w:t>
      </w:r>
      <w:r w:rsidR="00290D54" w:rsidRPr="00636EA8">
        <w:rPr>
          <w:rtl/>
          <w:lang w:bidi="ar-SA"/>
        </w:rPr>
        <w:t>كَثيبًا</w:t>
      </w:r>
      <w:r w:rsidRPr="00636EA8">
        <w:rPr>
          <w:rtl/>
          <w:lang w:bidi="ar-SA"/>
        </w:rPr>
        <w:t xml:space="preserve"> أَهْيَل، أَوْ أَهْيَم.</w:t>
      </w:r>
    </w:p>
    <w:p w:rsidR="00FE5B7D" w:rsidRPr="00636EA8" w:rsidRDefault="00FE5B7D" w:rsidP="00BC463E">
      <w:pPr>
        <w:pStyle w:val="a3"/>
        <w:spacing w:before="0"/>
        <w:rPr>
          <w:rtl/>
          <w:lang w:bidi="ar-SA"/>
        </w:rPr>
      </w:pPr>
      <w:r w:rsidRPr="00636EA8">
        <w:rPr>
          <w:rtl/>
          <w:lang w:bidi="ar-SA"/>
        </w:rPr>
        <w:t>فقلت:</w:t>
      </w:r>
      <w:r w:rsidR="002C7F89">
        <w:rPr>
          <w:rtl/>
          <w:lang w:bidi="ar-SA"/>
        </w:rPr>
        <w:t xml:space="preserve"> يَا رَسُولَ اللهِ</w:t>
      </w:r>
      <w:r w:rsidRPr="00636EA8">
        <w:rPr>
          <w:rtl/>
          <w:lang w:bidi="ar-SA"/>
        </w:rPr>
        <w:t xml:space="preserve"> ائْذَن لي إِلى البيت، فقلتُ لامْرَأَتي: رَأَيْتُ بِالنَّبِيِّ</w:t>
      </w:r>
      <w:r w:rsidR="00290D54" w:rsidRPr="00636EA8">
        <w:rPr>
          <w:b w:val="0"/>
          <w:bCs w:val="0"/>
          <w:rtl/>
          <w:lang w:bidi="ar-SA"/>
        </w:rPr>
        <w:sym w:font="AGA Arabesque" w:char="F072"/>
      </w:r>
      <w:r w:rsidRPr="00636EA8">
        <w:rPr>
          <w:rtl/>
          <w:lang w:bidi="ar-SA"/>
        </w:rPr>
        <w:t xml:space="preserve"> </w:t>
      </w:r>
      <w:r w:rsidR="00290D54" w:rsidRPr="00636EA8">
        <w:rPr>
          <w:rtl/>
          <w:lang w:bidi="ar-SA"/>
        </w:rPr>
        <w:t>شَيْئًا</w:t>
      </w:r>
      <w:r w:rsidRPr="00636EA8">
        <w:rPr>
          <w:rtl/>
          <w:lang w:bidi="ar-SA"/>
        </w:rPr>
        <w:t xml:space="preserve"> ما</w:t>
      </w:r>
      <w:r w:rsidR="00290D54" w:rsidRPr="00636EA8">
        <w:rPr>
          <w:rtl/>
          <w:lang w:bidi="ar-SA"/>
        </w:rPr>
        <w:t xml:space="preserve"> </w:t>
      </w:r>
      <w:r w:rsidRPr="00636EA8">
        <w:rPr>
          <w:rtl/>
          <w:lang w:bidi="ar-SA"/>
        </w:rPr>
        <w:t>ف</w:t>
      </w:r>
      <w:r w:rsidR="00290D54" w:rsidRPr="00636EA8">
        <w:rPr>
          <w:rtl/>
          <w:lang w:bidi="ar-SA"/>
        </w:rPr>
        <w:t>ِ</w:t>
      </w:r>
      <w:r w:rsidRPr="00636EA8">
        <w:rPr>
          <w:rtl/>
          <w:lang w:bidi="ar-SA"/>
        </w:rPr>
        <w:t>ي ذلكَ صبْرٌ فِعِنْدَكَ شَيء؟ فقالت: عِندِي شَعِيرٌ وَعَنَاق، فَذَبحْتُ العَنَاق، وطَحَنْتُ الشَّعِيرَ حَتَّى جَعَلْنَا اللحمَ ف</w:t>
      </w:r>
      <w:r w:rsidR="00290D54" w:rsidRPr="00636EA8">
        <w:rPr>
          <w:rtl/>
          <w:lang w:bidi="ar-SA"/>
        </w:rPr>
        <w:t>ِ</w:t>
      </w:r>
      <w:r w:rsidRPr="00636EA8">
        <w:rPr>
          <w:rtl/>
          <w:lang w:bidi="ar-SA"/>
        </w:rPr>
        <w:t>ي البُرْمَة ، ثُمَّ جِئْتُ الن</w:t>
      </w:r>
      <w:r w:rsidR="00290D54" w:rsidRPr="00636EA8">
        <w:rPr>
          <w:rtl/>
          <w:lang w:bidi="ar-SA"/>
        </w:rPr>
        <w:t>َّ</w:t>
      </w:r>
      <w:r w:rsidRPr="00636EA8">
        <w:rPr>
          <w:rtl/>
          <w:lang w:bidi="ar-SA"/>
        </w:rPr>
        <w:t>بيَّ</w:t>
      </w:r>
      <w:r w:rsidR="00290D54" w:rsidRPr="00636EA8">
        <w:rPr>
          <w:b w:val="0"/>
          <w:bCs w:val="0"/>
          <w:rtl/>
          <w:lang w:bidi="ar-SA"/>
        </w:rPr>
        <w:sym w:font="AGA Arabesque" w:char="F072"/>
      </w:r>
      <w:r w:rsidRPr="00636EA8">
        <w:rPr>
          <w:rtl/>
          <w:lang w:bidi="ar-SA"/>
        </w:rPr>
        <w:t xml:space="preserve"> وَالعجِينُ قَدْ انْكَسَرَ والبُرْمَةُ بيْنَ الأَثَافِيِّ قَد كَادَتَ تَنْضِج.</w:t>
      </w:r>
    </w:p>
    <w:p w:rsidR="00FE5B7D" w:rsidRPr="00636EA8" w:rsidRDefault="00FE5B7D" w:rsidP="00BC463E">
      <w:pPr>
        <w:autoSpaceDE w:val="0"/>
        <w:autoSpaceDN w:val="0"/>
        <w:adjustRightInd w:val="0"/>
        <w:spacing w:line="228" w:lineRule="auto"/>
        <w:rPr>
          <w:rFonts w:ascii="Traditional Arabic"/>
          <w:rtl/>
          <w:lang w:bidi="ar-SA"/>
        </w:rPr>
      </w:pPr>
      <w:r w:rsidRPr="00636EA8">
        <w:rPr>
          <w:rStyle w:val="Char4"/>
          <w:rtl/>
          <w:lang w:bidi="ar-SA"/>
        </w:rPr>
        <w:t>فقلت: طُعَيِّمٌ لي فَقُمْ أَنْت</w:t>
      </w:r>
      <w:r w:rsidR="002C7F89">
        <w:rPr>
          <w:rStyle w:val="Char4"/>
          <w:rtl/>
          <w:lang w:bidi="ar-SA"/>
        </w:rPr>
        <w:t xml:space="preserve"> يَا رَسُولَ اللهِ</w:t>
      </w:r>
      <w:r w:rsidRPr="00636EA8">
        <w:rPr>
          <w:rStyle w:val="Char4"/>
          <w:rtl/>
          <w:lang w:bidi="ar-SA"/>
        </w:rPr>
        <w:t xml:space="preserve"> وَرَجُلٌ أَوْ رَجُلان، قال: «كَمْ هُو؟» فَذَكَرتُ له فقال: «ك</w:t>
      </w:r>
      <w:r w:rsidR="00290D54" w:rsidRPr="00636EA8">
        <w:rPr>
          <w:rStyle w:val="Char4"/>
          <w:rtl/>
          <w:lang w:bidi="ar-SA"/>
        </w:rPr>
        <w:t>َ</w:t>
      </w:r>
      <w:r w:rsidRPr="00636EA8">
        <w:rPr>
          <w:rStyle w:val="Char4"/>
          <w:rtl/>
          <w:lang w:bidi="ar-SA"/>
        </w:rPr>
        <w:t>ثِير</w:t>
      </w:r>
      <w:r w:rsidR="00290D54" w:rsidRPr="00636EA8">
        <w:rPr>
          <w:rStyle w:val="Char4"/>
          <w:rtl/>
          <w:lang w:bidi="ar-SA"/>
        </w:rPr>
        <w:t>ٌ</w:t>
      </w:r>
      <w:r w:rsidRPr="00636EA8">
        <w:rPr>
          <w:rStyle w:val="Char4"/>
          <w:rtl/>
          <w:lang w:bidi="ar-SA"/>
        </w:rPr>
        <w:t xml:space="preserve"> ط</w:t>
      </w:r>
      <w:r w:rsidR="00290D54" w:rsidRPr="00636EA8">
        <w:rPr>
          <w:rStyle w:val="Char4"/>
          <w:rtl/>
          <w:lang w:bidi="ar-SA"/>
        </w:rPr>
        <w:t>َ</w:t>
      </w:r>
      <w:r w:rsidRPr="00636EA8">
        <w:rPr>
          <w:rStyle w:val="Char4"/>
          <w:rtl/>
          <w:lang w:bidi="ar-SA"/>
        </w:rPr>
        <w:t>ي</w:t>
      </w:r>
      <w:r w:rsidR="00290D54" w:rsidRPr="00636EA8">
        <w:rPr>
          <w:rStyle w:val="Char4"/>
          <w:rtl/>
          <w:lang w:bidi="ar-SA"/>
        </w:rPr>
        <w:t>ِّ</w:t>
      </w:r>
      <w:r w:rsidRPr="00636EA8">
        <w:rPr>
          <w:rStyle w:val="Char4"/>
          <w:rtl/>
          <w:lang w:bidi="ar-SA"/>
        </w:rPr>
        <w:t>ب</w:t>
      </w:r>
      <w:r w:rsidR="00290D54" w:rsidRPr="00636EA8">
        <w:rPr>
          <w:rStyle w:val="Char4"/>
          <w:rtl/>
          <w:lang w:bidi="ar-SA"/>
        </w:rPr>
        <w:t>ٌ</w:t>
      </w:r>
      <w:r w:rsidRPr="00636EA8">
        <w:rPr>
          <w:rStyle w:val="Char4"/>
          <w:rtl/>
          <w:lang w:bidi="ar-SA"/>
        </w:rPr>
        <w:t>، قُل لَهَا لا تَنْزِع</w:t>
      </w:r>
      <w:r w:rsidR="00290D54" w:rsidRPr="00636EA8">
        <w:rPr>
          <w:rStyle w:val="Char4"/>
          <w:rtl/>
          <w:lang w:bidi="ar-SA"/>
        </w:rPr>
        <w:t>ِ</w:t>
      </w:r>
      <w:r w:rsidRPr="00636EA8">
        <w:rPr>
          <w:rStyle w:val="Char4"/>
          <w:rtl/>
          <w:lang w:bidi="ar-SA"/>
        </w:rPr>
        <w:t xml:space="preserve"> البُرْمَةَ ولا الخُبْزَ مِنَ التَّنُّورِ حَتَّى آتيَ»</w:t>
      </w:r>
      <w:r w:rsidR="00290D54" w:rsidRPr="00636EA8">
        <w:rPr>
          <w:rStyle w:val="Char4"/>
          <w:rtl/>
          <w:lang w:bidi="ar-SA"/>
        </w:rPr>
        <w:t>.</w:t>
      </w:r>
      <w:r w:rsidRPr="00636EA8">
        <w:rPr>
          <w:rStyle w:val="Char4"/>
          <w:rtl/>
          <w:lang w:bidi="ar-SA"/>
        </w:rPr>
        <w:t xml:space="preserve"> فقال: «قُومُوا» فقام المُهَاجِرُون وَالأَنْصَار</w:t>
      </w:r>
      <w:r w:rsidR="00290D54" w:rsidRPr="00636EA8">
        <w:rPr>
          <w:rStyle w:val="Char4"/>
          <w:rtl/>
          <w:lang w:bidi="ar-SA"/>
        </w:rPr>
        <w:t>ُ</w:t>
      </w:r>
      <w:r w:rsidRPr="00636EA8">
        <w:rPr>
          <w:rStyle w:val="Char4"/>
          <w:rtl/>
          <w:lang w:bidi="ar-SA"/>
        </w:rPr>
        <w:t>، فَدَخَلْتُ عليها فقلت: وَيْحَكِ جَاءَ الن</w:t>
      </w:r>
      <w:r w:rsidR="00290D54" w:rsidRPr="00636EA8">
        <w:rPr>
          <w:rStyle w:val="Char4"/>
          <w:rtl/>
          <w:lang w:bidi="ar-SA"/>
        </w:rPr>
        <w:t>َّ</w:t>
      </w:r>
      <w:r w:rsidRPr="00636EA8">
        <w:rPr>
          <w:rStyle w:val="Char4"/>
          <w:rtl/>
          <w:lang w:bidi="ar-SA"/>
        </w:rPr>
        <w:t>بيُّ</w:t>
      </w:r>
      <w:r w:rsidR="00290D54" w:rsidRPr="00636EA8">
        <w:rPr>
          <w:rStyle w:val="Char4"/>
          <w:b w:val="0"/>
          <w:bCs w:val="0"/>
          <w:rtl/>
          <w:lang w:bidi="ar-SA"/>
        </w:rPr>
        <w:sym w:font="AGA Arabesque" w:char="F072"/>
      </w:r>
      <w:r w:rsidRPr="00636EA8">
        <w:rPr>
          <w:rStyle w:val="Char4"/>
          <w:rtl/>
          <w:lang w:bidi="ar-SA"/>
        </w:rPr>
        <w:t xml:space="preserve"> </w:t>
      </w:r>
      <w:r w:rsidR="00290D54" w:rsidRPr="00636EA8">
        <w:rPr>
          <w:rStyle w:val="Char4"/>
          <w:rtl/>
          <w:lang w:bidi="ar-SA"/>
        </w:rPr>
        <w:t>وَالمُهَاجِرُون</w:t>
      </w:r>
      <w:r w:rsidRPr="00636EA8">
        <w:rPr>
          <w:rStyle w:val="Char4"/>
          <w:rtl/>
          <w:lang w:bidi="ar-SA"/>
        </w:rPr>
        <w:t xml:space="preserve"> وَالأَنْصارُ وَمن مَعَهم، قالت: هل سأَلَك؟ قلت: نعم، قال: «ادْخُلوا وَلا تَضَاغَطُوا» فَجَعَلَ يَكْسِرُ الخُبْز، وَيجْعَلُ عليهِ اللحم، ويُخَمِّرُ البُرْمَةَ والتَّنُّورَ إِذا أَخَذَ مِنْه، وَيُقَرِّبُ إِلى أَصْحَابِهِ ثُمَّ يَنْزِعُ فَلَمْ يَزَلْ يَكْسِرُ وَيَغْرفُ حَتَّى شَبِعُوا، وَبَقِيَ مِنه، فقال: «كُلِي هذَا وَأَهدي، فَإِنَّ النَّاسَ أَصَابَتْهُمْ مَجَاعَةٌ»</w:t>
      </w:r>
      <w:r w:rsidR="00290D54" w:rsidRPr="00636EA8">
        <w:rPr>
          <w:rStyle w:val="Char4"/>
          <w:rtl/>
          <w:lang w:bidi="ar-SA"/>
        </w:rPr>
        <w:t>.</w:t>
      </w:r>
      <w:r w:rsidRPr="00636EA8">
        <w:rPr>
          <w:rFonts w:ascii="Traditional Arabic"/>
          <w:rtl/>
          <w:lang w:bidi="ar-SA"/>
        </w:rPr>
        <w:t xml:space="preserve"> </w:t>
      </w:r>
      <w:r w:rsidR="00290D54" w:rsidRPr="00636EA8">
        <w:rPr>
          <w:rFonts w:ascii="Traditional Arabic"/>
          <w:rtl/>
          <w:lang w:bidi="ar-SA"/>
        </w:rPr>
        <w:t>[</w:t>
      </w:r>
      <w:r w:rsidR="002C7F89" w:rsidRPr="002C7F89">
        <w:rPr>
          <w:rFonts w:ascii="Traditional Arabic" w:cs="mylotus"/>
          <w:rtl/>
          <w:lang w:bidi="ar-SA"/>
        </w:rPr>
        <w:t>متفقٌ عليه</w:t>
      </w:r>
      <w:r w:rsidR="00290D54"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1"/>
      </w:r>
      <w:r w:rsidR="00C8054F" w:rsidRPr="00C8054F">
        <w:rPr>
          <w:rStyle w:val="FootnoteReference"/>
          <w:rFonts w:cs="B Lotus"/>
          <w:szCs w:val="28"/>
          <w:rtl/>
          <w:lang w:bidi="ar-SA"/>
        </w:rPr>
        <w:t>)</w:t>
      </w:r>
    </w:p>
    <w:p w:rsidR="003D4710" w:rsidRPr="00636EA8" w:rsidRDefault="003D4710" w:rsidP="00BC463E">
      <w:pPr>
        <w:pStyle w:val="a3"/>
        <w:spacing w:before="0"/>
        <w:rPr>
          <w:rtl/>
          <w:lang w:bidi="ar-SA"/>
        </w:rPr>
      </w:pPr>
      <w:r w:rsidRPr="00636EA8">
        <w:rPr>
          <w:rtl/>
          <w:lang w:bidi="ar-SA"/>
        </w:rPr>
        <w:t>وفي روايةٍ: قال جابر: لمَّا حُفِرَ الخَنْدَقُ رَأَيتُ بِالنَّبيِّ</w:t>
      </w:r>
      <w:r w:rsidRPr="00636EA8">
        <w:rPr>
          <w:b w:val="0"/>
          <w:bCs w:val="0"/>
          <w:rtl/>
          <w:lang w:bidi="ar-SA"/>
        </w:rPr>
        <w:sym w:font="AGA Arabesque" w:char="F072"/>
      </w:r>
      <w:r w:rsidRPr="00636EA8">
        <w:rPr>
          <w:rtl/>
          <w:lang w:bidi="ar-SA"/>
        </w:rPr>
        <w:t xml:space="preserve"> خَمَصًا، فَانْكَفَأْتُ إِلى امْرَأَتي فقلت: هل عِنْدَكِ شَيْء، فَإِنِّي رَأَيْتُ بِرسول اللَّه</w:t>
      </w:r>
      <w:r w:rsidRPr="00636EA8">
        <w:rPr>
          <w:b w:val="0"/>
          <w:bCs w:val="0"/>
          <w:rtl/>
          <w:lang w:bidi="ar-SA"/>
        </w:rPr>
        <w:sym w:font="AGA Arabesque" w:char="F072"/>
      </w:r>
      <w:r w:rsidRPr="00636EA8">
        <w:rPr>
          <w:rtl/>
          <w:lang w:bidi="ar-SA"/>
        </w:rPr>
        <w:t xml:space="preserve"> خَمَصاً شَدِيداً.</w:t>
      </w:r>
    </w:p>
    <w:p w:rsidR="003D4710" w:rsidRPr="00636EA8" w:rsidRDefault="003D4710" w:rsidP="00BC463E">
      <w:pPr>
        <w:pStyle w:val="a3"/>
        <w:spacing w:before="0"/>
        <w:rPr>
          <w:rtl/>
          <w:lang w:bidi="ar-SA"/>
        </w:rPr>
      </w:pPr>
      <w:r w:rsidRPr="00636EA8">
        <w:rPr>
          <w:rtl/>
          <w:lang w:bidi="ar-SA"/>
        </w:rPr>
        <w:t>فَأَخْرَجَتْ إِليَّ جِرابًا فِيهِ صَاعٌ مِنْ شَعِير، وَلَنَا بُهَيْمَةٌ داجِنٌ فَذَبحْتُهَا، وَطَحنتِ الشَّعِير فَفَرَغَتْ إلى فَرَاغِي، وَقَطَّعْتُهَا في بُرَمتِهَا، ثُمَّ وَلَّيْتُ إلى رسول اللَّه</w:t>
      </w:r>
      <w:r w:rsidRPr="00636EA8">
        <w:rPr>
          <w:b w:val="0"/>
          <w:bCs w:val="0"/>
          <w:rtl/>
          <w:lang w:bidi="ar-SA"/>
        </w:rPr>
        <w:sym w:font="AGA Arabesque" w:char="F072"/>
      </w:r>
      <w:r w:rsidRPr="00636EA8">
        <w:rPr>
          <w:rtl/>
          <w:lang w:bidi="ar-SA"/>
        </w:rPr>
        <w:t xml:space="preserve"> فَقَالَت: لا تفضحْني برسول اللَّه</w:t>
      </w:r>
      <w:r w:rsidRPr="00636EA8">
        <w:rPr>
          <w:b w:val="0"/>
          <w:bCs w:val="0"/>
          <w:rtl/>
          <w:lang w:bidi="ar-SA"/>
        </w:rPr>
        <w:sym w:font="AGA Arabesque" w:char="F072"/>
      </w:r>
      <w:r w:rsidRPr="00636EA8">
        <w:rPr>
          <w:rtl/>
          <w:lang w:bidi="ar-SA"/>
        </w:rPr>
        <w:t xml:space="preserve"> ومن معَه، فجئْتُه فَسَارَرْتُهُ فقلتُ يا رسول اللَّه، ذَبَحْنا بُهَيمَةً لَنَا، وَطَحَنْتُ صَاعاً مِنْ شَعِير، فَتَعالَ أَنْتَ وَنَفَرٌ مَعَك، فَصَاحَ رسول اللَّه</w:t>
      </w:r>
      <w:r w:rsidRPr="00636EA8">
        <w:rPr>
          <w:b w:val="0"/>
          <w:bCs w:val="0"/>
          <w:rtl/>
          <w:lang w:bidi="ar-SA"/>
        </w:rPr>
        <w:sym w:font="AGA Arabesque" w:char="F072"/>
      </w:r>
      <w:r w:rsidRPr="00636EA8">
        <w:rPr>
          <w:rtl/>
          <w:lang w:bidi="ar-SA"/>
        </w:rPr>
        <w:t xml:space="preserve"> فقال: «يَا أَهْلَ الخَنْدَق! إِنَّ جابراً قدْ صنَع سُؤْراً فَحَيَّهَلاَّ بكُمْ</w:t>
      </w:r>
      <w:r w:rsidR="004A08B2" w:rsidRPr="00636EA8">
        <w:rPr>
          <w:rtl/>
          <w:lang w:bidi="ar-SA"/>
        </w:rPr>
        <w:t>»</w:t>
      </w:r>
      <w:r w:rsidRPr="00636EA8">
        <w:rPr>
          <w:rtl/>
          <w:lang w:bidi="ar-SA"/>
        </w:rPr>
        <w:t>. فقال النَّبيُّ</w:t>
      </w:r>
      <w:r w:rsidRPr="00636EA8">
        <w:rPr>
          <w:b w:val="0"/>
          <w:bCs w:val="0"/>
          <w:rtl/>
          <w:lang w:bidi="ar-SA"/>
        </w:rPr>
        <w:sym w:font="AGA Arabesque" w:char="F072"/>
      </w:r>
      <w:r w:rsidRPr="00636EA8">
        <w:rPr>
          <w:rtl/>
          <w:lang w:bidi="ar-SA"/>
        </w:rPr>
        <w:t>: «لا تُنْزِلُنَّ بُرْمَتَكُمْ وَلا تَخْبِزُنَّ عجِينَكُمْ حَتَّى أَجيءَ». فَجِئْتُ، وَجَاءَ النَّبِيُّ</w:t>
      </w:r>
      <w:r w:rsidRPr="00636EA8">
        <w:rPr>
          <w:b w:val="0"/>
          <w:bCs w:val="0"/>
          <w:rtl/>
          <w:lang w:bidi="ar-SA"/>
        </w:rPr>
        <w:sym w:font="AGA Arabesque" w:char="F072"/>
      </w:r>
      <w:r w:rsidRPr="00636EA8">
        <w:rPr>
          <w:rtl/>
          <w:lang w:bidi="ar-SA"/>
        </w:rPr>
        <w:t xml:space="preserve"> يقْدُمُ النَّاس، حَتَّى جِئْتُ امْرَأَتي فقالت: بِك وَبِك، فقلت: قَدْ فَعَلْتُ الَّذِي قُلْت</w:t>
      </w:r>
      <w:r w:rsidR="0049079C" w:rsidRPr="00636EA8">
        <w:rPr>
          <w:rtl/>
          <w:lang w:bidi="ar-SA"/>
        </w:rPr>
        <w:t>ِ</w:t>
      </w:r>
      <w:r w:rsidRPr="00636EA8">
        <w:rPr>
          <w:rtl/>
          <w:lang w:bidi="ar-SA"/>
        </w:rPr>
        <w:t>. فَأَخْرَجَتْ عجيناً فَبسَقَ فِيهِ وبارَك، ثُمَّ عَمَدَ إِلى بُرْمَتِنا فَبَصَقَ وَبَارَكَ، ثُمَّ قال: «</w:t>
      </w:r>
      <w:r w:rsidR="00E2751A" w:rsidRPr="00636EA8">
        <w:rPr>
          <w:rtl/>
          <w:lang w:bidi="ar-SA"/>
        </w:rPr>
        <w:t>ادْعِي</w:t>
      </w:r>
      <w:r w:rsidRPr="00636EA8">
        <w:rPr>
          <w:rtl/>
          <w:lang w:bidi="ar-SA"/>
        </w:rPr>
        <w:t xml:space="preserve"> خَابزَةً فلْتَخْبزْ مَعك، وَاقْدَحِي مِنْ بُرْمَتِكُم وَلا تُنْزلُوها» وَهُمْ أَلْفٌ، فَأُقْسِمُ بِاللَّه لأَكَلُوا حَتَّى تَركُوهُ وَانَحرَفُوا، وإِنَّ بُرْمَتَنَا لَتَغِطُّ كَمَا هِيَ، وَأَنَّ عَجِينَنَا لَيخْبَز كَمَا هُوَ.</w:t>
      </w:r>
    </w:p>
    <w:p w:rsidR="00FE5B7D" w:rsidRPr="00636EA8" w:rsidRDefault="00A57F0E"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جابر</w:t>
      </w:r>
      <w:r w:rsidRPr="00636EA8">
        <w:rPr>
          <w:rFonts w:ascii="Traditional Arabic"/>
          <w:lang w:bidi="ar-SA"/>
        </w:rPr>
        <w:sym w:font="AGA Arabesque" w:char="F074"/>
      </w:r>
      <w:r w:rsidRPr="00636EA8">
        <w:rPr>
          <w:rFonts w:ascii="Traditional Arabic"/>
          <w:rtl/>
          <w:lang w:bidi="ar-SA"/>
        </w:rPr>
        <w:t xml:space="preserve"> می‌گوید: ما، در غزوه‌ی </w:t>
      </w:r>
      <w:r w:rsidRPr="00636EA8">
        <w:rPr>
          <w:rFonts w:ascii="Traditional Arabic" w:cs="Times New Roman"/>
          <w:rtl/>
          <w:lang w:bidi="ar-SA"/>
        </w:rPr>
        <w:t>"</w:t>
      </w:r>
      <w:r w:rsidRPr="00636EA8">
        <w:rPr>
          <w:rFonts w:ascii="Traditional Arabic"/>
          <w:rtl/>
          <w:lang w:bidi="ar-SA"/>
        </w:rPr>
        <w:t>خندق</w:t>
      </w:r>
      <w:r w:rsidRPr="00636EA8">
        <w:rPr>
          <w:rFonts w:ascii="Traditional Arabic" w:cs="Times New Roman"/>
          <w:rtl/>
          <w:lang w:bidi="ar-SA"/>
        </w:rPr>
        <w:t>"</w:t>
      </w:r>
      <w:r w:rsidRPr="00636EA8">
        <w:rPr>
          <w:rFonts w:ascii="Traditional Arabic"/>
          <w:rtl/>
          <w:lang w:bidi="ar-SA"/>
        </w:rPr>
        <w:t xml:space="preserve"> زمین را می‌کَندیم که سنگ درشت و سختی نمایان شد. اصحاب</w:t>
      </w:r>
      <w:r w:rsidRPr="00636EA8">
        <w:rPr>
          <w:rFonts w:ascii="Traditional Arabic"/>
          <w:lang w:bidi="ar-SA"/>
        </w:rPr>
        <w:sym w:font="AGA Arabesque" w:char="F079"/>
      </w:r>
      <w:r w:rsidRPr="00636EA8">
        <w:rPr>
          <w:rFonts w:ascii="Traditional Arabic"/>
          <w:rtl/>
          <w:lang w:bidi="ar-SA"/>
        </w:rPr>
        <w:t xml:space="preserve"> نزد پیامبر</w:t>
      </w:r>
      <w:r w:rsidRPr="00636EA8">
        <w:rPr>
          <w:rFonts w:ascii="Traditional Arabic"/>
          <w:lang w:bidi="ar-SA"/>
        </w:rPr>
        <w:sym w:font="AGA Arabesque" w:char="F072"/>
      </w:r>
      <w:r w:rsidRPr="00636EA8">
        <w:rPr>
          <w:rFonts w:ascii="Traditional Arabic"/>
          <w:rtl/>
          <w:lang w:bidi="ar-SA"/>
        </w:rPr>
        <w:t xml:space="preserve"> آمدند و گفتند: با سنگِ درشت و سختی برخورد کرده‌ایم. فرمود: «من، خودم پایین می‌آیم»، سپس در ح</w:t>
      </w:r>
      <w:r w:rsidR="00B326A3" w:rsidRPr="00636EA8">
        <w:rPr>
          <w:rFonts w:ascii="Traditional Arabic"/>
          <w:rtl/>
          <w:lang w:bidi="ar-SA"/>
        </w:rPr>
        <w:t>الی که شکمش را از گرسنگی با سنگ</w:t>
      </w:r>
      <w:r w:rsidRPr="00636EA8">
        <w:rPr>
          <w:rFonts w:ascii="Traditional Arabic"/>
          <w:rtl/>
          <w:lang w:bidi="ar-SA"/>
        </w:rPr>
        <w:t xml:space="preserve"> بسته بود، برخاست؛ زیرا </w:t>
      </w:r>
      <w:r w:rsidR="009D619F" w:rsidRPr="00636EA8">
        <w:rPr>
          <w:rFonts w:ascii="Traditional Arabic"/>
          <w:rtl/>
          <w:lang w:bidi="ar-SA"/>
        </w:rPr>
        <w:t>سه روز مزه‌ی چیزی را نچشیده و چیزی نخورده بودیم. پیامبر</w:t>
      </w:r>
      <w:r w:rsidR="009D619F" w:rsidRPr="00636EA8">
        <w:rPr>
          <w:rFonts w:ascii="Traditional Arabic"/>
          <w:lang w:bidi="ar-SA"/>
        </w:rPr>
        <w:sym w:font="AGA Arabesque" w:char="F072"/>
      </w:r>
      <w:r w:rsidR="009D619F" w:rsidRPr="00636EA8">
        <w:rPr>
          <w:rFonts w:ascii="Traditional Arabic"/>
          <w:rtl/>
          <w:lang w:bidi="ar-SA"/>
        </w:rPr>
        <w:t xml:space="preserve"> کلنگ را گرفت و ضربه‌ای به سنگ زد و سنگ، مانند پشته‌ی ریگ نرم شد و از هم پاشید.</w:t>
      </w:r>
    </w:p>
    <w:p w:rsidR="009D619F" w:rsidRPr="00636EA8" w:rsidRDefault="009D619F" w:rsidP="00BB388D">
      <w:pPr>
        <w:autoSpaceDE w:val="0"/>
        <w:autoSpaceDN w:val="0"/>
        <w:adjustRightInd w:val="0"/>
        <w:rPr>
          <w:rFonts w:ascii="Traditional Arabic"/>
          <w:rtl/>
          <w:lang w:bidi="ar-SA"/>
        </w:rPr>
      </w:pPr>
      <w:r w:rsidRPr="00636EA8">
        <w:rPr>
          <w:rFonts w:ascii="Traditional Arabic"/>
          <w:rtl/>
          <w:lang w:bidi="ar-SA"/>
        </w:rPr>
        <w:t>عرض کردم: ای رسول‌خدا! اجازه بده به خانه بروم. - وقتی به خانه رفتم- به همسرم گفتم: پیامبر</w:t>
      </w:r>
      <w:r w:rsidRPr="00636EA8">
        <w:rPr>
          <w:rFonts w:ascii="Traditional Arabic"/>
          <w:lang w:bidi="ar-SA"/>
        </w:rPr>
        <w:sym w:font="AGA Arabesque" w:char="F072"/>
      </w:r>
      <w:r w:rsidRPr="00636EA8">
        <w:rPr>
          <w:rFonts w:ascii="Traditional Arabic"/>
          <w:rtl/>
          <w:lang w:bidi="ar-SA"/>
        </w:rPr>
        <w:t xml:space="preserve"> را در وضعیتی دیدم که نتوانستم صبر کنم؛ آیا چیزی برای خوردن داری؟ پاسخ داد: مقداری جو و یک بزغاله‌ی کوچک.</w:t>
      </w:r>
      <w:r w:rsidR="00872FE5" w:rsidRPr="00636EA8">
        <w:rPr>
          <w:rFonts w:ascii="Traditional Arabic"/>
          <w:rtl/>
          <w:lang w:bidi="ar-SA"/>
        </w:rPr>
        <w:t xml:space="preserve"> بزغاله را سر بریدم و جو را آرد کردم و گوشت را در دیگ گذاشتم؛ وقتی خمیر آماده شد و غذای دیگِ روی آتش، نزدیک بود که پخته شود، نزد پیامبر</w:t>
      </w:r>
      <w:r w:rsidR="00872FE5" w:rsidRPr="00636EA8">
        <w:rPr>
          <w:rFonts w:ascii="Traditional Arabic"/>
          <w:lang w:bidi="ar-SA"/>
        </w:rPr>
        <w:sym w:font="AGA Arabesque" w:char="F072"/>
      </w:r>
      <w:r w:rsidR="00872FE5" w:rsidRPr="00636EA8">
        <w:rPr>
          <w:rFonts w:ascii="Traditional Arabic"/>
          <w:rtl/>
          <w:lang w:bidi="ar-SA"/>
        </w:rPr>
        <w:t xml:space="preserve"> آمدم و عرض کردم: </w:t>
      </w:r>
      <w:r w:rsidR="00BA6B82" w:rsidRPr="00636EA8">
        <w:rPr>
          <w:rFonts w:ascii="Traditional Arabic"/>
          <w:rtl/>
          <w:lang w:bidi="ar-SA"/>
        </w:rPr>
        <w:t>ای رسول‌خدا! اندکی غذا دارم؛ شما با یک یا دو نفر دیگر برای صرف غذا تشر</w:t>
      </w:r>
      <w:r w:rsidR="005B1386" w:rsidRPr="00636EA8">
        <w:rPr>
          <w:rFonts w:ascii="Traditional Arabic" w:hint="cs"/>
          <w:rtl/>
          <w:lang w:bidi="ar-SA"/>
        </w:rPr>
        <w:t>ي</w:t>
      </w:r>
      <w:r w:rsidR="00BA6B82" w:rsidRPr="00636EA8">
        <w:rPr>
          <w:rFonts w:ascii="Traditional Arabic"/>
          <w:rtl/>
          <w:lang w:bidi="ar-SA"/>
        </w:rPr>
        <w:t>ف بیاورید. رسول‌الله</w:t>
      </w:r>
      <w:r w:rsidR="00BA6B82" w:rsidRPr="00636EA8">
        <w:rPr>
          <w:rFonts w:ascii="Traditional Arabic"/>
          <w:lang w:bidi="ar-SA"/>
        </w:rPr>
        <w:sym w:font="AGA Arabesque" w:char="F072"/>
      </w:r>
      <w:r w:rsidR="00BA6B82" w:rsidRPr="00636EA8">
        <w:rPr>
          <w:rFonts w:ascii="Traditional Arabic"/>
          <w:rtl/>
          <w:lang w:bidi="ar-SA"/>
        </w:rPr>
        <w:t xml:space="preserve"> پرسید: «غذا چه‌قدر است؟» </w:t>
      </w:r>
      <w:r w:rsidR="00DF5DEE" w:rsidRPr="00636EA8">
        <w:rPr>
          <w:rFonts w:ascii="Traditional Arabic"/>
          <w:rtl/>
          <w:lang w:bidi="ar-SA"/>
        </w:rPr>
        <w:t>و چون پاسخش را گفتم، فرمود: «غذای فراوان و خوبی</w:t>
      </w:r>
      <w:r w:rsidR="005015D2" w:rsidRPr="00636EA8">
        <w:rPr>
          <w:rFonts w:ascii="Traditional Arabic"/>
          <w:rtl/>
          <w:lang w:bidi="ar-SA"/>
        </w:rPr>
        <w:t>‌</w:t>
      </w:r>
      <w:r w:rsidR="00DF5DEE" w:rsidRPr="00636EA8">
        <w:rPr>
          <w:rFonts w:ascii="Traditional Arabic"/>
          <w:rtl/>
          <w:lang w:bidi="ar-SA"/>
        </w:rPr>
        <w:t>ست؛ به همسرت بگو: دیگ را از روی آتش برندارد و نان را از تنور بیرون نیاورد تا من بیایم».</w:t>
      </w:r>
      <w:r w:rsidR="000D0456" w:rsidRPr="00636EA8">
        <w:rPr>
          <w:rFonts w:ascii="Traditional Arabic"/>
          <w:rtl/>
          <w:lang w:bidi="ar-SA"/>
        </w:rPr>
        <w:t xml:space="preserve"> و آن‌گاه به اصحاب فرمود: «برخیزید». و مهاجران و انصار</w:t>
      </w:r>
      <w:r w:rsidR="000D0456" w:rsidRPr="00636EA8">
        <w:rPr>
          <w:rFonts w:ascii="Traditional Arabic"/>
          <w:lang w:bidi="ar-SA"/>
        </w:rPr>
        <w:sym w:font="AGA Arabesque" w:char="F079"/>
      </w:r>
      <w:r w:rsidR="000D0456" w:rsidRPr="00636EA8">
        <w:rPr>
          <w:rFonts w:ascii="Traditional Arabic"/>
          <w:rtl/>
          <w:lang w:bidi="ar-SA"/>
        </w:rPr>
        <w:t xml:space="preserve"> برخاستند. من، نزد همسرم رفتم و گفتم: «پیامبر</w:t>
      </w:r>
      <w:r w:rsidR="000D0456" w:rsidRPr="00636EA8">
        <w:rPr>
          <w:rFonts w:ascii="Traditional Arabic"/>
          <w:lang w:bidi="ar-SA"/>
        </w:rPr>
        <w:sym w:font="AGA Arabesque" w:char="F072"/>
      </w:r>
      <w:r w:rsidR="000D0456" w:rsidRPr="00636EA8">
        <w:rPr>
          <w:rFonts w:ascii="Traditional Arabic"/>
          <w:rtl/>
          <w:lang w:bidi="ar-SA"/>
        </w:rPr>
        <w:t xml:space="preserve"> و مهاجران و انصار و همراهانشان، آمدند. همسرم پرسید: آیا پیامبر</w:t>
      </w:r>
      <w:r w:rsidR="000D0456" w:rsidRPr="00636EA8">
        <w:rPr>
          <w:rFonts w:ascii="Traditional Arabic"/>
          <w:lang w:bidi="ar-SA"/>
        </w:rPr>
        <w:sym w:font="AGA Arabesque" w:char="F072"/>
      </w:r>
      <w:r w:rsidR="000D0456" w:rsidRPr="00636EA8">
        <w:rPr>
          <w:rFonts w:ascii="Traditional Arabic"/>
          <w:rtl/>
          <w:lang w:bidi="ar-SA"/>
        </w:rPr>
        <w:t xml:space="preserve"> از تو سؤال کردند؟ گفتم: بله. پیامبر</w:t>
      </w:r>
      <w:r w:rsidR="000D0456" w:rsidRPr="00636EA8">
        <w:rPr>
          <w:rFonts w:ascii="Traditional Arabic"/>
          <w:lang w:bidi="ar-SA"/>
        </w:rPr>
        <w:sym w:font="AGA Arabesque" w:char="F072"/>
      </w:r>
      <w:r w:rsidR="000D0456" w:rsidRPr="00636EA8">
        <w:rPr>
          <w:rFonts w:ascii="Traditional Arabic"/>
          <w:rtl/>
          <w:lang w:bidi="ar-SA"/>
        </w:rPr>
        <w:t xml:space="preserve"> به اصحاب</w:t>
      </w:r>
      <w:r w:rsidR="000D0456" w:rsidRPr="00636EA8">
        <w:rPr>
          <w:rFonts w:ascii="Traditional Arabic"/>
          <w:lang w:bidi="ar-SA"/>
        </w:rPr>
        <w:sym w:font="AGA Arabesque" w:char="F079"/>
      </w:r>
      <w:r w:rsidR="000D0456" w:rsidRPr="00636EA8">
        <w:rPr>
          <w:rFonts w:ascii="Traditional Arabic"/>
          <w:rtl/>
          <w:lang w:bidi="ar-SA"/>
        </w:rPr>
        <w:t xml:space="preserve"> فرمود: «وارد شوید و یک</w:t>
      </w:r>
      <w:r w:rsidR="005015D2" w:rsidRPr="00636EA8">
        <w:rPr>
          <w:rFonts w:ascii="Traditional Arabic"/>
          <w:rtl/>
          <w:lang w:bidi="ar-SA"/>
        </w:rPr>
        <w:t>‌</w:t>
      </w:r>
      <w:r w:rsidR="000D0456" w:rsidRPr="00636EA8">
        <w:rPr>
          <w:rFonts w:ascii="Traditional Arabic"/>
          <w:rtl/>
          <w:lang w:bidi="ar-SA"/>
        </w:rPr>
        <w:t xml:space="preserve">دیگر را هُل ندهید»، سپس نان را تکه می‌کرد و روی آن گوشت می‌گذاشت و به یارانش می‌داد و هرگاه از دیگ یا تنور، گوشت و نان برمی‌داشت، </w:t>
      </w:r>
      <w:r w:rsidR="00FE2C30" w:rsidRPr="00636EA8">
        <w:rPr>
          <w:rFonts w:ascii="Traditional Arabic"/>
          <w:rtl/>
          <w:lang w:bidi="ar-SA"/>
        </w:rPr>
        <w:t>سرِ آن‌ها را می‌پوشاند</w:t>
      </w:r>
      <w:r w:rsidR="007B3A3D" w:rsidRPr="00636EA8">
        <w:rPr>
          <w:rFonts w:ascii="Traditional Arabic"/>
          <w:rtl/>
          <w:lang w:bidi="ar-SA"/>
        </w:rPr>
        <w:t xml:space="preserve"> و بدین ترتیب نان را تکه می‌کرد و روی آن گوشت می‌گذاشت و به اصحاب می‌داد تا این‌که همه سیر شدند و مقداری از آن، باقی ماند. پیامبر</w:t>
      </w:r>
      <w:r w:rsidR="007B3A3D" w:rsidRPr="00636EA8">
        <w:rPr>
          <w:rFonts w:ascii="Traditional Arabic"/>
          <w:lang w:bidi="ar-SA"/>
        </w:rPr>
        <w:sym w:font="AGA Arabesque" w:char="F072"/>
      </w:r>
      <w:r w:rsidR="007B3A3D" w:rsidRPr="00636EA8">
        <w:rPr>
          <w:rFonts w:ascii="Traditional Arabic"/>
          <w:rtl/>
          <w:lang w:bidi="ar-SA"/>
        </w:rPr>
        <w:t xml:space="preserve"> به همسرم فرمود: «از این بخور و به دیگران هم بده؛ زیرا مردم، دچارِ گرسنگی شده‌اند».</w:t>
      </w:r>
    </w:p>
    <w:p w:rsidR="0018199F" w:rsidRPr="00636EA8" w:rsidRDefault="002C118D" w:rsidP="00BB388D">
      <w:pPr>
        <w:autoSpaceDE w:val="0"/>
        <w:autoSpaceDN w:val="0"/>
        <w:adjustRightInd w:val="0"/>
        <w:rPr>
          <w:rFonts w:ascii="Traditional Arabic"/>
          <w:rtl/>
          <w:lang w:bidi="ar-SA"/>
        </w:rPr>
      </w:pPr>
      <w:r w:rsidRPr="00636EA8">
        <w:rPr>
          <w:rFonts w:ascii="Traditional Arabic"/>
          <w:rtl/>
          <w:lang w:bidi="ar-SA"/>
        </w:rPr>
        <w:t>در روایتی آمده است: جابر</w:t>
      </w:r>
      <w:r w:rsidRPr="00636EA8">
        <w:rPr>
          <w:rFonts w:ascii="Traditional Arabic"/>
          <w:lang w:bidi="ar-SA"/>
        </w:rPr>
        <w:sym w:font="AGA Arabesque" w:char="F074"/>
      </w:r>
      <w:r w:rsidRPr="00636EA8">
        <w:rPr>
          <w:rFonts w:ascii="Traditional Arabic"/>
          <w:rtl/>
          <w:lang w:bidi="ar-SA"/>
        </w:rPr>
        <w:t xml:space="preserve"> می‌گوید: هنگام حفر خندق، پیامبر</w:t>
      </w:r>
      <w:r w:rsidRPr="00636EA8">
        <w:rPr>
          <w:rFonts w:ascii="Traditional Arabic"/>
          <w:lang w:bidi="ar-SA"/>
        </w:rPr>
        <w:sym w:font="AGA Arabesque" w:char="F072"/>
      </w:r>
      <w:r w:rsidRPr="00636EA8">
        <w:rPr>
          <w:rFonts w:ascii="Traditional Arabic"/>
          <w:rtl/>
          <w:lang w:bidi="ar-SA"/>
        </w:rPr>
        <w:t xml:space="preserve"> را سخت گرسنه یافتم. لذا نزد همسرم رفتم و گفتم: آیا چیزی ب</w:t>
      </w:r>
      <w:r w:rsidR="008156FC" w:rsidRPr="00636EA8">
        <w:rPr>
          <w:rFonts w:ascii="Traditional Arabic"/>
          <w:rtl/>
          <w:lang w:bidi="ar-SA"/>
        </w:rPr>
        <w:t>رای خوردن داری؟ زیرا من، پیامبر</w:t>
      </w:r>
      <w:r w:rsidR="008156FC" w:rsidRPr="00636EA8">
        <w:rPr>
          <w:rFonts w:ascii="Traditional Arabic"/>
          <w:lang w:bidi="ar-SA"/>
        </w:rPr>
        <w:sym w:font="AGA Arabesque" w:char="F072"/>
      </w:r>
      <w:r w:rsidRPr="00636EA8">
        <w:rPr>
          <w:rFonts w:ascii="Traditional Arabic"/>
          <w:rtl/>
          <w:lang w:bidi="ar-SA"/>
        </w:rPr>
        <w:t xml:space="preserve"> را در گرسنگی شدیدی دیدم.</w:t>
      </w:r>
    </w:p>
    <w:p w:rsidR="002C118D" w:rsidRPr="00636EA8" w:rsidRDefault="002C118D" w:rsidP="00BB388D">
      <w:pPr>
        <w:autoSpaceDE w:val="0"/>
        <w:autoSpaceDN w:val="0"/>
        <w:adjustRightInd w:val="0"/>
        <w:rPr>
          <w:rFonts w:ascii="Traditional Arabic"/>
          <w:rtl/>
          <w:lang w:bidi="ar-SA"/>
        </w:rPr>
      </w:pPr>
      <w:r w:rsidRPr="00636EA8">
        <w:rPr>
          <w:rFonts w:ascii="Traditional Arabic"/>
          <w:rtl/>
          <w:lang w:bidi="ar-SA"/>
        </w:rPr>
        <w:t xml:space="preserve">همسرم، ظرفی آورد که در آن یک صاع جو بود و حیوانِ کوچکی داشتیم که به خانه عادت کرده بود؛ </w:t>
      </w:r>
      <w:r w:rsidR="003E3FD8" w:rsidRPr="00636EA8">
        <w:rPr>
          <w:rFonts w:ascii="Traditional Arabic"/>
          <w:rtl/>
          <w:lang w:bidi="ar-SA"/>
        </w:rPr>
        <w:t xml:space="preserve">من، </w:t>
      </w:r>
      <w:r w:rsidRPr="00636EA8">
        <w:rPr>
          <w:rFonts w:ascii="Traditional Arabic"/>
          <w:rtl/>
          <w:lang w:bidi="ar-SA"/>
        </w:rPr>
        <w:t xml:space="preserve">آن را سر بریدم و همسرم، جو را آرد کرد و کارِ </w:t>
      </w:r>
      <w:r w:rsidR="003E3FD8" w:rsidRPr="00636EA8">
        <w:rPr>
          <w:rFonts w:ascii="Traditional Arabic"/>
          <w:rtl/>
          <w:lang w:bidi="ar-SA"/>
        </w:rPr>
        <w:t>من و همسرم</w:t>
      </w:r>
      <w:r w:rsidRPr="00636EA8">
        <w:rPr>
          <w:rFonts w:ascii="Traditional Arabic"/>
          <w:rtl/>
          <w:lang w:bidi="ar-SA"/>
        </w:rPr>
        <w:t>، با هم تمام شد. تکه‌های گوشت را در دیگ گذاشتم و سپس به راه افتادم تا نزد رسول‌الله</w:t>
      </w:r>
      <w:r w:rsidRPr="00636EA8">
        <w:rPr>
          <w:rFonts w:ascii="Traditional Arabic"/>
          <w:lang w:bidi="ar-SA"/>
        </w:rPr>
        <w:sym w:font="AGA Arabesque" w:char="F072"/>
      </w:r>
      <w:r w:rsidRPr="00636EA8">
        <w:rPr>
          <w:rFonts w:ascii="Traditional Arabic"/>
          <w:rtl/>
          <w:lang w:bidi="ar-SA"/>
        </w:rPr>
        <w:t xml:space="preserve"> برگردم. همسرم به من گفت: مبادا مرا نزد رسول‌الله</w:t>
      </w:r>
      <w:r w:rsidRPr="00636EA8">
        <w:rPr>
          <w:rFonts w:ascii="Traditional Arabic"/>
          <w:lang w:bidi="ar-SA"/>
        </w:rPr>
        <w:sym w:font="AGA Arabesque" w:char="F072"/>
      </w:r>
      <w:r w:rsidRPr="00636EA8">
        <w:rPr>
          <w:rFonts w:ascii="Traditional Arabic"/>
          <w:rtl/>
          <w:lang w:bidi="ar-SA"/>
        </w:rPr>
        <w:t xml:space="preserve"> و همراهانش، رسوا کنی.</w:t>
      </w:r>
      <w:r w:rsidR="003C37B0" w:rsidRPr="00636EA8">
        <w:rPr>
          <w:rFonts w:ascii="Traditional Arabic"/>
          <w:rtl/>
          <w:lang w:bidi="ar-SA"/>
        </w:rPr>
        <w:t xml:space="preserve"> لذا نزد پیامبر</w:t>
      </w:r>
      <w:r w:rsidR="003C37B0" w:rsidRPr="00636EA8">
        <w:rPr>
          <w:rFonts w:ascii="Traditional Arabic"/>
          <w:lang w:bidi="ar-SA"/>
        </w:rPr>
        <w:sym w:font="AGA Arabesque" w:char="F072"/>
      </w:r>
      <w:r w:rsidR="003C37B0" w:rsidRPr="00636EA8">
        <w:rPr>
          <w:rFonts w:ascii="Traditional Arabic"/>
          <w:rtl/>
          <w:lang w:bidi="ar-SA"/>
        </w:rPr>
        <w:t xml:space="preserve"> رفتم و پنهانی به ایشان گفتم: ای رسول‌خدا! حیوان کوچکمان را ذبح و یک صاع جو را آرد کرده‌ایم. شما با چند نفر دیگر (برای صرف غذا) تشریف بیاورید. </w:t>
      </w:r>
      <w:r w:rsidR="003E3FD8" w:rsidRPr="00636EA8">
        <w:rPr>
          <w:rFonts w:ascii="Traditional Arabic"/>
          <w:rtl/>
          <w:lang w:bidi="ar-SA"/>
        </w:rPr>
        <w:t>رسول‌الله</w:t>
      </w:r>
      <w:r w:rsidR="003E3FD8" w:rsidRPr="00636EA8">
        <w:rPr>
          <w:rFonts w:ascii="Traditional Arabic"/>
          <w:lang w:bidi="ar-SA"/>
        </w:rPr>
        <w:sym w:font="AGA Arabesque" w:char="F072"/>
      </w:r>
      <w:r w:rsidR="003E3FD8" w:rsidRPr="00636EA8">
        <w:rPr>
          <w:rFonts w:ascii="Traditional Arabic"/>
          <w:rtl/>
          <w:lang w:bidi="ar-SA"/>
        </w:rPr>
        <w:t xml:space="preserve"> با صدای بلند فرمود: «ای اهل خندق! جابر، غذا تهیه کرده است؛ همه بیایید و خوش آمدید». و آن‌گاه- به من- فرمود: «دیگتان را از روی آتش برندارید و نان نپزید تا من بیایم». به خانه آمدم و پیامبر</w:t>
      </w:r>
      <w:r w:rsidR="003E3FD8" w:rsidRPr="00636EA8">
        <w:rPr>
          <w:rFonts w:ascii="Traditional Arabic"/>
          <w:lang w:bidi="ar-SA"/>
        </w:rPr>
        <w:sym w:font="AGA Arabesque" w:char="F072"/>
      </w:r>
      <w:r w:rsidR="003E3FD8" w:rsidRPr="00636EA8">
        <w:rPr>
          <w:rFonts w:ascii="Traditional Arabic"/>
          <w:rtl/>
          <w:lang w:bidi="ar-SA"/>
        </w:rPr>
        <w:t xml:space="preserve"> نیز در حالی که پیشاپیش مردم بود، تشریف آورد. وقتی نزد همسرم آمدم، به من حرف گفت که چرا چنین کردی؟ </w:t>
      </w:r>
      <w:r w:rsidR="0049079C" w:rsidRPr="00636EA8">
        <w:rPr>
          <w:rFonts w:ascii="Traditional Arabic"/>
          <w:rtl/>
          <w:lang w:bidi="ar-SA"/>
        </w:rPr>
        <w:t>گفتم: من،</w:t>
      </w:r>
      <w:r w:rsidR="006838EF" w:rsidRPr="00636EA8">
        <w:rPr>
          <w:rFonts w:ascii="Traditional Arabic"/>
          <w:rtl/>
          <w:lang w:bidi="ar-SA"/>
        </w:rPr>
        <w:t xml:space="preserve"> همان کاری را کردم که تو گفتی.</w:t>
      </w:r>
      <w:r w:rsidR="0049079C" w:rsidRPr="00636EA8">
        <w:rPr>
          <w:rFonts w:ascii="Traditional Arabic"/>
          <w:rtl/>
          <w:lang w:bidi="ar-SA"/>
        </w:rPr>
        <w:t xml:space="preserve"> سپس همسرم، خمیر را آورد و پیامبر</w:t>
      </w:r>
      <w:r w:rsidR="0049079C" w:rsidRPr="00636EA8">
        <w:rPr>
          <w:rFonts w:ascii="Traditional Arabic"/>
          <w:lang w:bidi="ar-SA"/>
        </w:rPr>
        <w:sym w:font="AGA Arabesque" w:char="F072"/>
      </w:r>
      <w:r w:rsidR="000F6458" w:rsidRPr="00636EA8">
        <w:rPr>
          <w:rFonts w:ascii="Traditional Arabic"/>
          <w:rtl/>
          <w:lang w:bidi="ar-SA"/>
        </w:rPr>
        <w:t xml:space="preserve"> آب دها</w:t>
      </w:r>
      <w:r w:rsidR="00094E33" w:rsidRPr="00636EA8">
        <w:rPr>
          <w:rFonts w:ascii="Traditional Arabic"/>
          <w:rtl/>
          <w:lang w:bidi="ar-SA"/>
        </w:rPr>
        <w:t xml:space="preserve">نش را به آن زد و دعای برکت کرد و سپس به سوی </w:t>
      </w:r>
      <w:r w:rsidR="00E2751A" w:rsidRPr="00636EA8">
        <w:rPr>
          <w:rFonts w:ascii="Traditional Arabic"/>
          <w:rtl/>
          <w:lang w:bidi="ar-SA"/>
        </w:rPr>
        <w:t>دیگ رفت و همین کار را انجام داد و به همسرم فرمود: «زنی نانوا را صدا بزن تا با تو نان بپزد و از دیگتان غذا بکش؛ ولی دیگ را- از روی آتش- پایین نیاورید». کسانی که در این میهمانی حضور داشتند</w:t>
      </w:r>
      <w:r w:rsidR="003D0C6A" w:rsidRPr="00636EA8">
        <w:rPr>
          <w:rFonts w:ascii="Traditional Arabic"/>
          <w:rtl/>
          <w:lang w:bidi="ar-SA"/>
        </w:rPr>
        <w:t>،</w:t>
      </w:r>
      <w:r w:rsidR="00E2751A" w:rsidRPr="00636EA8">
        <w:rPr>
          <w:rFonts w:ascii="Traditional Arabic"/>
          <w:rtl/>
          <w:lang w:bidi="ar-SA"/>
        </w:rPr>
        <w:t xml:space="preserve"> هزار نفر بودند</w:t>
      </w:r>
      <w:r w:rsidR="00D55540" w:rsidRPr="00636EA8">
        <w:rPr>
          <w:rFonts w:ascii="Traditional Arabic"/>
          <w:rtl/>
          <w:lang w:bidi="ar-SA"/>
        </w:rPr>
        <w:t xml:space="preserve">؛ ولی به الله سوگند، همه غذا خوردند و دست از غذا کشیدند و رفتند، اما دیگمان هم‌چنان - پُر از غذا بود و- جوش می‌زد و از خمیری که آماده کرده بودیم، </w:t>
      </w:r>
      <w:r w:rsidR="00D712D9" w:rsidRPr="00636EA8">
        <w:rPr>
          <w:rFonts w:ascii="Traditional Arabic"/>
          <w:rtl/>
          <w:lang w:bidi="ar-SA"/>
        </w:rPr>
        <w:t>مثلِ قبل</w:t>
      </w:r>
      <w:r w:rsidR="00D55540" w:rsidRPr="00636EA8">
        <w:rPr>
          <w:rFonts w:ascii="Traditional Arabic"/>
          <w:rtl/>
          <w:lang w:bidi="ar-SA"/>
        </w:rPr>
        <w:t xml:space="preserve"> نان می‌پختند.</w:t>
      </w:r>
    </w:p>
    <w:p w:rsidR="00DC22BC" w:rsidRPr="00636EA8" w:rsidRDefault="003D0C6A" w:rsidP="00BC463E">
      <w:pPr>
        <w:pStyle w:val="a3"/>
        <w:rPr>
          <w:rtl/>
          <w:lang w:bidi="ar-SA"/>
        </w:rPr>
      </w:pPr>
      <w:r w:rsidRPr="00636EA8">
        <w:rPr>
          <w:rtl/>
          <w:lang w:bidi="ar-SA"/>
        </w:rPr>
        <w:t xml:space="preserve">526- </w:t>
      </w:r>
      <w:r w:rsidR="00DC22BC" w:rsidRPr="00636EA8">
        <w:rPr>
          <w:rtl/>
          <w:lang w:bidi="ar-SA"/>
        </w:rPr>
        <w:t>وعن أَنس</w:t>
      </w:r>
      <w:r w:rsidR="00DC22BC" w:rsidRPr="00636EA8">
        <w:rPr>
          <w:b w:val="0"/>
          <w:bCs w:val="0"/>
          <w:rtl/>
          <w:lang w:bidi="ar-SA"/>
        </w:rPr>
        <w:sym w:font="AGA Arabesque" w:char="F074"/>
      </w:r>
      <w:r w:rsidR="00DC22BC" w:rsidRPr="00636EA8">
        <w:rPr>
          <w:rtl/>
          <w:lang w:bidi="ar-SA"/>
        </w:rPr>
        <w:t xml:space="preserve"> قال: قال أَبو طَلْحَةَ لأُمِّ سُلَيْم: قَد سَمعتُ صَوتَ رسول</w:t>
      </w:r>
      <w:r w:rsidR="00CF5EC8">
        <w:rPr>
          <w:rFonts w:hint="cs"/>
          <w:rtl/>
          <w:lang w:bidi="ar-SA"/>
        </w:rPr>
        <w:t>ِ</w:t>
      </w:r>
      <w:r w:rsidR="00CF5EC8">
        <w:rPr>
          <w:rtl/>
          <w:lang w:bidi="ar-SA"/>
        </w:rPr>
        <w:t xml:space="preserve"> الل</w:t>
      </w:r>
      <w:r w:rsidR="00DC22BC" w:rsidRPr="00636EA8">
        <w:rPr>
          <w:rtl/>
          <w:lang w:bidi="ar-SA"/>
        </w:rPr>
        <w:t>ه</w:t>
      </w:r>
      <w:r w:rsidR="00CF5EC8">
        <w:rPr>
          <w:rFonts w:hint="cs"/>
          <w:rtl/>
          <w:lang w:bidi="ar-SA"/>
        </w:rPr>
        <w:t>ِ</w:t>
      </w:r>
      <w:r w:rsidR="00DC22BC" w:rsidRPr="00636EA8">
        <w:rPr>
          <w:b w:val="0"/>
          <w:bCs w:val="0"/>
          <w:rtl/>
          <w:lang w:bidi="ar-SA"/>
        </w:rPr>
        <w:sym w:font="AGA Arabesque" w:char="F072"/>
      </w:r>
      <w:r w:rsidR="00DC22BC" w:rsidRPr="00636EA8">
        <w:rPr>
          <w:rtl/>
          <w:lang w:bidi="ar-SA"/>
        </w:rPr>
        <w:t xml:space="preserve"> ضَعِيفًا أَعرِفُ فِيهِ الجُوع، فَهَل عِندَكِ مِن شيءٍ؟ فقالت: نَعَم، فَأَخْرَجَتْ أَقَرَاصاً مِن شَعير، ثُمَّ أَخَذَت خِمَاراً لَهَا فَلَفَّتِ الخُبزَ بِبَعضِه، ثُمَّ دسَّتْهُ تَحْتَ ثَوبِي وَرَدَّتْني بِبَعضِه، ثُمَّ أَرْسلَتْنِي إِلى رسول اللَّه</w:t>
      </w:r>
      <w:r w:rsidR="00DC22BC" w:rsidRPr="00636EA8">
        <w:rPr>
          <w:b w:val="0"/>
          <w:bCs w:val="0"/>
          <w:rtl/>
          <w:lang w:bidi="ar-SA"/>
        </w:rPr>
        <w:sym w:font="AGA Arabesque" w:char="F072"/>
      </w:r>
      <w:r w:rsidR="00DC22BC" w:rsidRPr="00636EA8">
        <w:rPr>
          <w:rtl/>
          <w:lang w:bidi="ar-SA"/>
        </w:rPr>
        <w:t xml:space="preserve"> فَذَهَبتُ بِه، فَوَجَدتُ رسولَ اللَّه</w:t>
      </w:r>
      <w:r w:rsidR="00DC22BC" w:rsidRPr="00636EA8">
        <w:rPr>
          <w:b w:val="0"/>
          <w:bCs w:val="0"/>
          <w:rtl/>
          <w:lang w:bidi="ar-SA"/>
        </w:rPr>
        <w:sym w:font="AGA Arabesque" w:char="F072"/>
      </w:r>
      <w:r w:rsidR="00DC22BC" w:rsidRPr="00636EA8">
        <w:rPr>
          <w:rtl/>
          <w:lang w:bidi="ar-SA"/>
        </w:rPr>
        <w:t xml:space="preserve"> جالِسًا في المَسْجِد، ومَعَهُ النَّاس، فَقُمتُ عَلَيهِم، فقالَ لي رسولُ اللَّه</w:t>
      </w:r>
      <w:r w:rsidR="00031FF4" w:rsidRPr="00636EA8">
        <w:rPr>
          <w:b w:val="0"/>
          <w:bCs w:val="0"/>
          <w:rtl/>
          <w:lang w:bidi="ar-SA"/>
        </w:rPr>
        <w:sym w:font="AGA Arabesque" w:char="F072"/>
      </w:r>
      <w:r w:rsidR="00DC22BC" w:rsidRPr="00636EA8">
        <w:rPr>
          <w:rtl/>
          <w:lang w:bidi="ar-SA"/>
        </w:rPr>
        <w:t>: «أَرْسَلَكَ أَبُو طَلْحَة؟» فقلت: نَعم، فقال: «أَلِطَعَام</w:t>
      </w:r>
      <w:r w:rsidR="00031FF4" w:rsidRPr="00636EA8">
        <w:rPr>
          <w:rtl/>
          <w:lang w:bidi="ar-SA"/>
        </w:rPr>
        <w:t>ٍ؟</w:t>
      </w:r>
      <w:r w:rsidR="00DC22BC" w:rsidRPr="00636EA8">
        <w:rPr>
          <w:rtl/>
          <w:lang w:bidi="ar-SA"/>
        </w:rPr>
        <w:t>» فقلت: نَعَم، ف</w:t>
      </w:r>
      <w:r w:rsidR="001F272D">
        <w:rPr>
          <w:rtl/>
          <w:lang w:bidi="ar-SA"/>
        </w:rPr>
        <w:t>قَالَ رَسُولُ اللهِ</w:t>
      </w:r>
      <w:r w:rsidR="00031FF4" w:rsidRPr="00636EA8">
        <w:rPr>
          <w:b w:val="0"/>
          <w:bCs w:val="0"/>
          <w:rtl/>
          <w:lang w:bidi="ar-SA"/>
        </w:rPr>
        <w:sym w:font="AGA Arabesque" w:char="F072"/>
      </w:r>
      <w:r w:rsidR="00DC22BC" w:rsidRPr="00636EA8">
        <w:rPr>
          <w:rtl/>
          <w:lang w:bidi="ar-SA"/>
        </w:rPr>
        <w:t>: «قُومُوا»</w:t>
      </w:r>
      <w:r w:rsidR="00031FF4" w:rsidRPr="00636EA8">
        <w:rPr>
          <w:rtl/>
          <w:lang w:bidi="ar-SA"/>
        </w:rPr>
        <w:t>،</w:t>
      </w:r>
      <w:r w:rsidR="00DC22BC" w:rsidRPr="00636EA8">
        <w:rPr>
          <w:rtl/>
          <w:lang w:bidi="ar-SA"/>
        </w:rPr>
        <w:t xml:space="preserve"> فَانْطَلَقُوا وَانْطَلَقْتُ بَيْنَ أَيديِهِم حَتَّى جِئتُ أَبَا طَلْحَةَ فَأَخبَرتُه، فقال أَبُو طَلْحَةَ: يا أُمِّ سُلَيم</w:t>
      </w:r>
      <w:r w:rsidR="00031FF4" w:rsidRPr="00636EA8">
        <w:rPr>
          <w:rtl/>
          <w:lang w:bidi="ar-SA"/>
        </w:rPr>
        <w:t>!</w:t>
      </w:r>
      <w:r w:rsidR="00DC22BC" w:rsidRPr="00636EA8">
        <w:rPr>
          <w:rtl/>
          <w:lang w:bidi="ar-SA"/>
        </w:rPr>
        <w:t xml:space="preserve"> قَد جَاءَ رسولُ اللَّه</w:t>
      </w:r>
      <w:r w:rsidR="00031FF4" w:rsidRPr="00636EA8">
        <w:rPr>
          <w:b w:val="0"/>
          <w:bCs w:val="0"/>
          <w:rtl/>
          <w:lang w:bidi="ar-SA"/>
        </w:rPr>
        <w:sym w:font="AGA Arabesque" w:char="F072"/>
      </w:r>
      <w:r w:rsidR="00DC22BC" w:rsidRPr="00636EA8">
        <w:rPr>
          <w:rtl/>
          <w:lang w:bidi="ar-SA"/>
        </w:rPr>
        <w:t xml:space="preserve"> بالنَّاسِ وَلَيْسَ عِنْدَنَا ما نُطْعِمُهُم؟ فقالت: اللَّهُ وَرسُولُهُ أَعْلَم.</w:t>
      </w:r>
    </w:p>
    <w:p w:rsidR="00DC22BC" w:rsidRPr="00636EA8" w:rsidRDefault="00DC22BC" w:rsidP="00BC463E">
      <w:pPr>
        <w:autoSpaceDE w:val="0"/>
        <w:autoSpaceDN w:val="0"/>
        <w:adjustRightInd w:val="0"/>
        <w:spacing w:line="228" w:lineRule="auto"/>
        <w:rPr>
          <w:rFonts w:ascii="Traditional Arabic" w:cs="Traditional Arabic"/>
          <w:sz w:val="32"/>
          <w:szCs w:val="32"/>
          <w:rtl/>
          <w:lang w:bidi="ar-SA"/>
        </w:rPr>
      </w:pPr>
      <w:r w:rsidRPr="00636EA8">
        <w:rPr>
          <w:rStyle w:val="Char4"/>
          <w:rtl/>
          <w:lang w:bidi="ar-SA"/>
        </w:rPr>
        <w:t xml:space="preserve">انطَلَقَ أَبُو </w:t>
      </w:r>
      <w:r w:rsidR="00CF5EC8">
        <w:rPr>
          <w:rStyle w:val="Char4"/>
          <w:rtl/>
          <w:lang w:bidi="ar-SA"/>
        </w:rPr>
        <w:t>طَلْحةَ حتَّى لَقِيَ رسولَ الل</w:t>
      </w:r>
      <w:r w:rsidRPr="00636EA8">
        <w:rPr>
          <w:rStyle w:val="Char4"/>
          <w:rtl/>
          <w:lang w:bidi="ar-SA"/>
        </w:rPr>
        <w:t>ه</w:t>
      </w:r>
      <w:r w:rsidR="00CF5EC8">
        <w:rPr>
          <w:rStyle w:val="Char4"/>
          <w:rFonts w:hint="cs"/>
          <w:rtl/>
          <w:lang w:bidi="ar-SA"/>
        </w:rPr>
        <w:t>ِ</w:t>
      </w:r>
      <w:r w:rsidR="00031FF4" w:rsidRPr="00636EA8">
        <w:rPr>
          <w:rStyle w:val="Char4"/>
          <w:b w:val="0"/>
          <w:bCs w:val="0"/>
          <w:rtl/>
          <w:lang w:bidi="ar-SA"/>
        </w:rPr>
        <w:sym w:font="AGA Arabesque" w:char="F072"/>
      </w:r>
      <w:r w:rsidR="00CF5EC8">
        <w:rPr>
          <w:rStyle w:val="Char4"/>
          <w:rtl/>
          <w:lang w:bidi="ar-SA"/>
        </w:rPr>
        <w:t xml:space="preserve"> فأَقبَلَ رسولُ الل</w:t>
      </w:r>
      <w:r w:rsidRPr="00636EA8">
        <w:rPr>
          <w:rStyle w:val="Char4"/>
          <w:rtl/>
          <w:lang w:bidi="ar-SA"/>
        </w:rPr>
        <w:t>ه</w:t>
      </w:r>
      <w:r w:rsidR="00CF5EC8">
        <w:rPr>
          <w:rStyle w:val="Char4"/>
          <w:rFonts w:hint="cs"/>
          <w:rtl/>
          <w:lang w:bidi="ar-SA"/>
        </w:rPr>
        <w:t>ِ</w:t>
      </w:r>
      <w:r w:rsidR="00031FF4" w:rsidRPr="00636EA8">
        <w:rPr>
          <w:rStyle w:val="Char4"/>
          <w:b w:val="0"/>
          <w:bCs w:val="0"/>
          <w:rtl/>
          <w:lang w:bidi="ar-SA"/>
        </w:rPr>
        <w:sym w:font="AGA Arabesque" w:char="F072"/>
      </w:r>
      <w:r w:rsidRPr="00636EA8">
        <w:rPr>
          <w:rStyle w:val="Char4"/>
          <w:rtl/>
          <w:lang w:bidi="ar-SA"/>
        </w:rPr>
        <w:t xml:space="preserve"> مَعَه حَتَّى دَخَلا، ف</w:t>
      </w:r>
      <w:r w:rsidR="001F272D">
        <w:rPr>
          <w:rStyle w:val="Char4"/>
          <w:rtl/>
          <w:lang w:bidi="ar-SA"/>
        </w:rPr>
        <w:t>قَالَ رَسُولُ اللهِ</w:t>
      </w:r>
      <w:r w:rsidR="00031FF4" w:rsidRPr="00636EA8">
        <w:rPr>
          <w:rStyle w:val="Char4"/>
          <w:b w:val="0"/>
          <w:bCs w:val="0"/>
          <w:rtl/>
          <w:lang w:bidi="ar-SA"/>
        </w:rPr>
        <w:sym w:font="AGA Arabesque" w:char="F072"/>
      </w:r>
      <w:r w:rsidRPr="00636EA8">
        <w:rPr>
          <w:rStyle w:val="Char4"/>
          <w:rtl/>
          <w:lang w:bidi="ar-SA"/>
        </w:rPr>
        <w:t xml:space="preserve">: «هَلُمِّي ما عِندَكِ يا </w:t>
      </w:r>
      <w:r w:rsidR="00031FF4" w:rsidRPr="00636EA8">
        <w:rPr>
          <w:rStyle w:val="Char4"/>
          <w:rtl/>
          <w:lang w:bidi="ar-SA"/>
        </w:rPr>
        <w:t>أُمَّ</w:t>
      </w:r>
      <w:r w:rsidRPr="00636EA8">
        <w:rPr>
          <w:rStyle w:val="Char4"/>
          <w:rtl/>
          <w:lang w:bidi="ar-SA"/>
        </w:rPr>
        <w:t xml:space="preserve"> سُلَيْمٍ»</w:t>
      </w:r>
      <w:r w:rsidR="00031FF4" w:rsidRPr="00636EA8">
        <w:rPr>
          <w:rStyle w:val="Char4"/>
          <w:rtl/>
          <w:lang w:bidi="ar-SA"/>
        </w:rPr>
        <w:t>.</w:t>
      </w:r>
      <w:r w:rsidRPr="00636EA8">
        <w:rPr>
          <w:rStyle w:val="Char4"/>
          <w:rtl/>
          <w:lang w:bidi="ar-SA"/>
        </w:rPr>
        <w:t xml:space="preserve"> فَأَتَتْ بِذلكَ الخُبْز، فَأَمَرَ بِهِ رسولُ اللَّه ففُت</w:t>
      </w:r>
      <w:r w:rsidR="00031FF4" w:rsidRPr="00636EA8">
        <w:rPr>
          <w:rStyle w:val="Char4"/>
          <w:rtl/>
          <w:lang w:bidi="ar-SA"/>
        </w:rPr>
        <w:t>َّ</w:t>
      </w:r>
      <w:r w:rsidRPr="00636EA8">
        <w:rPr>
          <w:rStyle w:val="Char4"/>
          <w:rtl/>
          <w:lang w:bidi="ar-SA"/>
        </w:rPr>
        <w:t>، وعَصَرَت عَلَيه أُمُّ سُلَيمٍ عُكَّةً فَآدَمَتْه، ثُمَّ قال فِيهِ رسول اللَّه</w:t>
      </w:r>
      <w:r w:rsidR="00031FF4" w:rsidRPr="00636EA8">
        <w:rPr>
          <w:rStyle w:val="Char4"/>
          <w:b w:val="0"/>
          <w:bCs w:val="0"/>
          <w:rtl/>
          <w:lang w:bidi="ar-SA"/>
        </w:rPr>
        <w:sym w:font="AGA Arabesque" w:char="F072"/>
      </w:r>
      <w:r w:rsidRPr="00636EA8">
        <w:rPr>
          <w:rStyle w:val="Char4"/>
          <w:rtl/>
          <w:lang w:bidi="ar-SA"/>
        </w:rPr>
        <w:t xml:space="preserve"> ما شَاءَ اللَّه أَنْ يَقُول، ثُمَّ قال: «ائذَن لِعَشَرَةٍ» فَأَذِنَ لَهُم، فَأَكَلُوا حَتَّى شَبِعُوا ثُمَّ خَرَجُوا، ثم قال: «ائذَن لِعَشَرَةٍ» فَأَذنَ لهم، فَأَكَلُوا حتى شَبِعُوا، ث</w:t>
      </w:r>
      <w:r w:rsidR="00031FF4" w:rsidRPr="00636EA8">
        <w:rPr>
          <w:rStyle w:val="Char4"/>
          <w:rtl/>
          <w:lang w:bidi="ar-SA"/>
        </w:rPr>
        <w:t>ُ</w:t>
      </w:r>
      <w:r w:rsidRPr="00636EA8">
        <w:rPr>
          <w:rStyle w:val="Char4"/>
          <w:rtl/>
          <w:lang w:bidi="ar-SA"/>
        </w:rPr>
        <w:t>م</w:t>
      </w:r>
      <w:r w:rsidR="00031FF4" w:rsidRPr="00636EA8">
        <w:rPr>
          <w:rStyle w:val="Char4"/>
          <w:rtl/>
          <w:lang w:bidi="ar-SA"/>
        </w:rPr>
        <w:t>َّ</w:t>
      </w:r>
      <w:r w:rsidRPr="00636EA8">
        <w:rPr>
          <w:rStyle w:val="Char4"/>
          <w:rtl/>
          <w:lang w:bidi="ar-SA"/>
        </w:rPr>
        <w:t xml:space="preserve"> خَرَجوا، ثُمَّ قال: «ائذَنْ لِعَشَرَةٍ» فَأَذِنَ لهُم حتى أَكل القَوْمُ كُلُّهُم وَشَبِعُوا، وَالْقَوْمُ سَبْعونَ رَجُلاً أَوْ ثَمَانُون.</w:t>
      </w:r>
      <w:r w:rsidRPr="00636EA8">
        <w:rPr>
          <w:rFonts w:ascii="Traditional Arabic"/>
          <w:rtl/>
          <w:lang w:bidi="ar-SA"/>
        </w:rPr>
        <w:t xml:space="preserve"> </w:t>
      </w:r>
      <w:r w:rsidR="00031FF4" w:rsidRPr="00636EA8">
        <w:rPr>
          <w:rFonts w:ascii="Traditional Arabic"/>
          <w:rtl/>
          <w:lang w:bidi="ar-SA"/>
        </w:rPr>
        <w:t>[</w:t>
      </w:r>
      <w:r w:rsidRPr="00636EA8">
        <w:rPr>
          <w:rFonts w:ascii="Traditional Arabic"/>
          <w:rtl/>
          <w:lang w:bidi="ar-SA"/>
        </w:rPr>
        <w:t>متفق عليه</w:t>
      </w:r>
      <w:r w:rsidR="00031FF4"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2"/>
      </w:r>
      <w:r w:rsidR="00C8054F" w:rsidRPr="00C8054F">
        <w:rPr>
          <w:rStyle w:val="FootnoteReference"/>
          <w:rFonts w:cs="B Lotus"/>
          <w:szCs w:val="28"/>
          <w:rtl/>
          <w:lang w:bidi="ar-SA"/>
        </w:rPr>
        <w:t>)</w:t>
      </w:r>
    </w:p>
    <w:p w:rsidR="00DC22BC" w:rsidRPr="00636EA8" w:rsidRDefault="00DC22BC" w:rsidP="00BC463E">
      <w:pPr>
        <w:pStyle w:val="a3"/>
        <w:spacing w:before="0"/>
        <w:rPr>
          <w:rtl/>
          <w:lang w:bidi="ar-SA"/>
        </w:rPr>
      </w:pPr>
      <w:r w:rsidRPr="00636EA8">
        <w:rPr>
          <w:rtl/>
          <w:lang w:bidi="ar-SA"/>
        </w:rPr>
        <w:t>وفي روايةٍ: فما زال يَدخُلُ عشَرَةٌ وَيَخْرُجُ عَشَرَةٌ حتى لم يَبْقَ مِنهم أَحَدٌ إِلا دَخَل، فَأَكَلَ حت</w:t>
      </w:r>
      <w:r w:rsidR="007F3B57" w:rsidRPr="00636EA8">
        <w:rPr>
          <w:rtl/>
          <w:lang w:bidi="ar-SA"/>
        </w:rPr>
        <w:t>َّ</w:t>
      </w:r>
      <w:r w:rsidRPr="00636EA8">
        <w:rPr>
          <w:rtl/>
          <w:lang w:bidi="ar-SA"/>
        </w:rPr>
        <w:t>ى شَبِع، ثم هَيَّأَهَا فَإِذَا هِي مِثلُهَا حِينَ أَكَلُوا مِنها.</w:t>
      </w:r>
    </w:p>
    <w:p w:rsidR="00DC22BC" w:rsidRPr="00636EA8" w:rsidRDefault="00DC22BC" w:rsidP="00BC463E">
      <w:pPr>
        <w:pStyle w:val="a3"/>
        <w:spacing w:before="0"/>
        <w:rPr>
          <w:rtl/>
          <w:lang w:bidi="ar-SA"/>
        </w:rPr>
      </w:pPr>
      <w:r w:rsidRPr="00636EA8">
        <w:rPr>
          <w:rtl/>
          <w:lang w:bidi="ar-SA"/>
        </w:rPr>
        <w:t>وفي روايةٍ: فَأَكَلُوا عَشَرَةً عَشَرةً حت</w:t>
      </w:r>
      <w:r w:rsidR="007F3B57" w:rsidRPr="00636EA8">
        <w:rPr>
          <w:rtl/>
          <w:lang w:bidi="ar-SA"/>
        </w:rPr>
        <w:t>َّ</w:t>
      </w:r>
      <w:r w:rsidRPr="00636EA8">
        <w:rPr>
          <w:rtl/>
          <w:lang w:bidi="ar-SA"/>
        </w:rPr>
        <w:t>ى فَعَلَ ذلكَ بثَمانِينَ رَجُلاً ثم أَكَلَ النَّبِيُّ</w:t>
      </w:r>
      <w:r w:rsidR="007F3B57" w:rsidRPr="00636EA8">
        <w:rPr>
          <w:b w:val="0"/>
          <w:bCs w:val="0"/>
          <w:rtl/>
          <w:lang w:bidi="ar-SA"/>
        </w:rPr>
        <w:sym w:font="AGA Arabesque" w:char="F072"/>
      </w:r>
      <w:r w:rsidRPr="00636EA8">
        <w:rPr>
          <w:rtl/>
          <w:lang w:bidi="ar-SA"/>
        </w:rPr>
        <w:t xml:space="preserve"> بعد ذلكَ وََأَهْلُ البَيت، وَتَركُوا سُؤرا.</w:t>
      </w:r>
    </w:p>
    <w:p w:rsidR="00DC22BC" w:rsidRPr="00636EA8" w:rsidRDefault="00DC22BC" w:rsidP="00BC463E">
      <w:pPr>
        <w:pStyle w:val="a3"/>
        <w:spacing w:before="0"/>
        <w:rPr>
          <w:rtl/>
          <w:lang w:bidi="ar-SA"/>
        </w:rPr>
      </w:pPr>
      <w:r w:rsidRPr="00636EA8">
        <w:rPr>
          <w:rtl/>
          <w:lang w:bidi="ar-SA"/>
        </w:rPr>
        <w:t>وفي روايةٍ: ثمَّ أفضَلُوا ما بَلَغُوا جيرانَهُم.</w:t>
      </w:r>
    </w:p>
    <w:p w:rsidR="00DC22BC" w:rsidRPr="00636EA8" w:rsidRDefault="00DC22BC" w:rsidP="00BC463E">
      <w:pPr>
        <w:pStyle w:val="a3"/>
        <w:spacing w:before="0"/>
        <w:rPr>
          <w:rtl/>
          <w:lang w:bidi="ar-SA"/>
        </w:rPr>
      </w:pPr>
      <w:r w:rsidRPr="00636EA8">
        <w:rPr>
          <w:rtl/>
          <w:lang w:bidi="ar-SA"/>
        </w:rPr>
        <w:t>وفي روايةٍ عن أَنسٍ</w:t>
      </w:r>
      <w:r w:rsidR="007F3B57" w:rsidRPr="00636EA8">
        <w:rPr>
          <w:b w:val="0"/>
          <w:bCs w:val="0"/>
          <w:rtl/>
          <w:lang w:bidi="ar-SA"/>
        </w:rPr>
        <w:sym w:font="AGA Arabesque" w:char="F074"/>
      </w:r>
      <w:r w:rsidR="00CF5EC8">
        <w:rPr>
          <w:rtl/>
          <w:lang w:bidi="ar-SA"/>
        </w:rPr>
        <w:t xml:space="preserve"> قال: جِئتُ رسولَ الل</w:t>
      </w:r>
      <w:r w:rsidRPr="00636EA8">
        <w:rPr>
          <w:rtl/>
          <w:lang w:bidi="ar-SA"/>
        </w:rPr>
        <w:t>ه</w:t>
      </w:r>
      <w:r w:rsidR="00CF5EC8">
        <w:rPr>
          <w:rFonts w:hint="cs"/>
          <w:rtl/>
          <w:lang w:bidi="ar-SA"/>
        </w:rPr>
        <w:t>ِ</w:t>
      </w:r>
      <w:r w:rsidR="007F3B57" w:rsidRPr="00636EA8">
        <w:rPr>
          <w:b w:val="0"/>
          <w:bCs w:val="0"/>
          <w:rtl/>
          <w:lang w:bidi="ar-SA"/>
        </w:rPr>
        <w:sym w:font="AGA Arabesque" w:char="F072"/>
      </w:r>
      <w:r w:rsidRPr="00636EA8">
        <w:rPr>
          <w:rtl/>
          <w:lang w:bidi="ar-SA"/>
        </w:rPr>
        <w:t xml:space="preserve"> </w:t>
      </w:r>
      <w:r w:rsidR="007F3B57" w:rsidRPr="00636EA8">
        <w:rPr>
          <w:rtl/>
          <w:lang w:bidi="ar-SA"/>
        </w:rPr>
        <w:t>يوْمًا</w:t>
      </w:r>
      <w:r w:rsidRPr="00636EA8">
        <w:rPr>
          <w:rtl/>
          <w:lang w:bidi="ar-SA"/>
        </w:rPr>
        <w:t xml:space="preserve"> فَوَجَدتُهُ </w:t>
      </w:r>
      <w:r w:rsidR="007F3B57" w:rsidRPr="00636EA8">
        <w:rPr>
          <w:rtl/>
          <w:lang w:bidi="ar-SA"/>
        </w:rPr>
        <w:t>جَالِسًا</w:t>
      </w:r>
      <w:r w:rsidRPr="00636EA8">
        <w:rPr>
          <w:rtl/>
          <w:lang w:bidi="ar-SA"/>
        </w:rPr>
        <w:t xml:space="preserve"> مع َأَصحابِه، وَقد عَصَبَ بَطْنَهُ بِعِصابَةٍ، فقلتُ لِبَعضِ أَصحَابِه: لِمَ عَصَبَ رسولُ اللَّه</w:t>
      </w:r>
      <w:r w:rsidR="007F3B57" w:rsidRPr="00636EA8">
        <w:rPr>
          <w:b w:val="0"/>
          <w:bCs w:val="0"/>
          <w:rtl/>
          <w:lang w:bidi="ar-SA"/>
        </w:rPr>
        <w:sym w:font="AGA Arabesque" w:char="F072"/>
      </w:r>
      <w:r w:rsidRPr="00636EA8">
        <w:rPr>
          <w:rtl/>
          <w:lang w:bidi="ar-SA"/>
        </w:rPr>
        <w:t xml:space="preserve"> بطْنَه؟ فقالوا: مِنَ الجُوع.</w:t>
      </w:r>
    </w:p>
    <w:p w:rsidR="00DC22BC" w:rsidRPr="00636EA8" w:rsidRDefault="00DC22BC" w:rsidP="00BC463E">
      <w:pPr>
        <w:pStyle w:val="a3"/>
        <w:spacing w:before="0"/>
        <w:rPr>
          <w:rtl/>
          <w:lang w:bidi="ar-SA"/>
        </w:rPr>
      </w:pPr>
      <w:r w:rsidRPr="00636EA8">
        <w:rPr>
          <w:rtl/>
          <w:lang w:bidi="ar-SA"/>
        </w:rPr>
        <w:t>فَذَهَبْتُ إِلى أبي طَلحَةَ وَهُوَ زَوْجُ أُمِّ سُليمٍ بنتِ مِلحَان، فقلت: يَا أَبتَاه، قد رَأَيْت</w:t>
      </w:r>
      <w:r w:rsidR="007F3B57" w:rsidRPr="00636EA8">
        <w:rPr>
          <w:rtl/>
          <w:lang w:bidi="ar-SA"/>
        </w:rPr>
        <w:t>ُ</w:t>
      </w:r>
      <w:r w:rsidR="00CF5EC8">
        <w:rPr>
          <w:rtl/>
          <w:lang w:bidi="ar-SA"/>
        </w:rPr>
        <w:t xml:space="preserve"> رسولَ الل</w:t>
      </w:r>
      <w:r w:rsidRPr="00636EA8">
        <w:rPr>
          <w:rtl/>
          <w:lang w:bidi="ar-SA"/>
        </w:rPr>
        <w:t>ه</w:t>
      </w:r>
      <w:r w:rsidR="00CF5EC8">
        <w:rPr>
          <w:rFonts w:hint="cs"/>
          <w:rtl/>
          <w:lang w:bidi="ar-SA"/>
        </w:rPr>
        <w:t>ِ</w:t>
      </w:r>
      <w:r w:rsidR="007F3B57" w:rsidRPr="00636EA8">
        <w:rPr>
          <w:b w:val="0"/>
          <w:bCs w:val="0"/>
          <w:rtl/>
          <w:lang w:bidi="ar-SA"/>
        </w:rPr>
        <w:sym w:font="AGA Arabesque" w:char="F072"/>
      </w:r>
      <w:r w:rsidRPr="00636EA8">
        <w:rPr>
          <w:rtl/>
          <w:lang w:bidi="ar-SA"/>
        </w:rPr>
        <w:t xml:space="preserve"> عَصبَ بطنَهُ بِعِصَابَةٍ فَسَأَلتُ بَعضَ أَصحَابِه، فقالوا: مِنَ الجُوع. فَدَخل أَبُو طَلحَةَ على أُمِّي فقال: هَل مِن شَيء؟ قالت: نعم عِندِي كِسَرٌ مِنْ خُبزٍ وَتمرَاتٌ، فإِنْ جَاءَنَا رسول</w:t>
      </w:r>
      <w:r w:rsidR="00CF5EC8">
        <w:rPr>
          <w:rFonts w:hint="cs"/>
          <w:rtl/>
          <w:lang w:bidi="ar-SA"/>
        </w:rPr>
        <w:t>ُ</w:t>
      </w:r>
      <w:r w:rsidR="00CF5EC8">
        <w:rPr>
          <w:rtl/>
          <w:lang w:bidi="ar-SA"/>
        </w:rPr>
        <w:t xml:space="preserve"> الل</w:t>
      </w:r>
      <w:r w:rsidRPr="00636EA8">
        <w:rPr>
          <w:rtl/>
          <w:lang w:bidi="ar-SA"/>
        </w:rPr>
        <w:t>ه</w:t>
      </w:r>
      <w:r w:rsidR="00CF5EC8">
        <w:rPr>
          <w:rFonts w:hint="cs"/>
          <w:rtl/>
          <w:lang w:bidi="ar-SA"/>
        </w:rPr>
        <w:t>ِ</w:t>
      </w:r>
      <w:r w:rsidR="007F3B57" w:rsidRPr="00636EA8">
        <w:rPr>
          <w:b w:val="0"/>
          <w:bCs w:val="0"/>
          <w:rtl/>
          <w:lang w:bidi="ar-SA"/>
        </w:rPr>
        <w:sym w:font="AGA Arabesque" w:char="F072"/>
      </w:r>
      <w:r w:rsidRPr="00636EA8">
        <w:rPr>
          <w:rtl/>
          <w:lang w:bidi="ar-SA"/>
        </w:rPr>
        <w:t xml:space="preserve"> وَحْدهُ أَشبَعنَاه، وإِن جَاءَ آخَرُ معه قَلَّ عَنْهم، وذَكَرَ تَمَامَ الحَديث.</w:t>
      </w:r>
    </w:p>
    <w:p w:rsidR="003D0C6A" w:rsidRPr="00636EA8" w:rsidRDefault="00884C3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D3076D" w:rsidRPr="00636EA8">
        <w:rPr>
          <w:rFonts w:ascii="Traditional Arabic"/>
          <w:rtl/>
          <w:lang w:bidi="ar-SA"/>
        </w:rPr>
        <w:t>انس</w:t>
      </w:r>
      <w:r w:rsidR="00D3076D" w:rsidRPr="00636EA8">
        <w:rPr>
          <w:rFonts w:ascii="Traditional Arabic"/>
          <w:lang w:bidi="ar-SA"/>
        </w:rPr>
        <w:sym w:font="AGA Arabesque" w:char="F074"/>
      </w:r>
      <w:r w:rsidR="00D3076D" w:rsidRPr="00636EA8">
        <w:rPr>
          <w:rFonts w:ascii="Traditional Arabic"/>
          <w:rtl/>
          <w:lang w:bidi="ar-SA"/>
        </w:rPr>
        <w:t xml:space="preserve"> می‌گوید: ابوطلحه به ام‌سُلَیم گفت: صدای رسول‌الله</w:t>
      </w:r>
      <w:r w:rsidR="00D3076D" w:rsidRPr="00636EA8">
        <w:rPr>
          <w:rFonts w:ascii="Traditional Arabic"/>
          <w:lang w:bidi="ar-SA"/>
        </w:rPr>
        <w:sym w:font="AGA Arabesque" w:char="F072"/>
      </w:r>
      <w:r w:rsidR="00D3076D" w:rsidRPr="00636EA8">
        <w:rPr>
          <w:rFonts w:ascii="Traditional Arabic"/>
          <w:rtl/>
          <w:lang w:bidi="ar-SA"/>
        </w:rPr>
        <w:t xml:space="preserve"> را خیلی ضعیف و آهسته شنیدم و گمان می‌کنم علتش، گرسنگ</w:t>
      </w:r>
      <w:r w:rsidR="00457B75" w:rsidRPr="00636EA8">
        <w:rPr>
          <w:rFonts w:ascii="Traditional Arabic"/>
          <w:rtl/>
          <w:lang w:bidi="ar-SA"/>
        </w:rPr>
        <w:t>ی‌ست</w:t>
      </w:r>
      <w:r w:rsidR="00D3076D" w:rsidRPr="00636EA8">
        <w:rPr>
          <w:rFonts w:ascii="Traditional Arabic"/>
          <w:rtl/>
          <w:lang w:bidi="ar-SA"/>
        </w:rPr>
        <w:t>. آیا نزد تو چیزی برای خوردن یافت می‌شود؟ ام‌سلیم پاسخ داد: بله، و آن‌گاه چند نان جو آورد و نان را در قسمتی از چارقدش پیچید و سپس آن را زیر لباسم پنهان کرد و قسمت دیگر چارقد را روی من انداخت و مرا نزد پیامبر</w:t>
      </w:r>
      <w:r w:rsidR="00D3076D" w:rsidRPr="00636EA8">
        <w:rPr>
          <w:rFonts w:ascii="Traditional Arabic"/>
          <w:lang w:bidi="ar-SA"/>
        </w:rPr>
        <w:sym w:font="AGA Arabesque" w:char="F072"/>
      </w:r>
      <w:r w:rsidR="00D3076D" w:rsidRPr="00636EA8">
        <w:rPr>
          <w:rFonts w:ascii="Traditional Arabic"/>
          <w:rtl/>
          <w:lang w:bidi="ar-SA"/>
        </w:rPr>
        <w:t xml:space="preserve"> فرستاد.</w:t>
      </w:r>
      <w:r w:rsidR="00296DD8" w:rsidRPr="00636EA8">
        <w:rPr>
          <w:rFonts w:ascii="Traditional Arabic"/>
          <w:rtl/>
          <w:lang w:bidi="ar-SA"/>
        </w:rPr>
        <w:t xml:space="preserve"> من، بسته‌ی نان را نزد پیامبر</w:t>
      </w:r>
      <w:r w:rsidR="00296DD8" w:rsidRPr="00636EA8">
        <w:rPr>
          <w:rFonts w:ascii="Traditional Arabic"/>
          <w:lang w:bidi="ar-SA"/>
        </w:rPr>
        <w:sym w:font="AGA Arabesque" w:char="F072"/>
      </w:r>
      <w:r w:rsidR="00296DD8" w:rsidRPr="00636EA8">
        <w:rPr>
          <w:rFonts w:ascii="Traditional Arabic"/>
          <w:rtl/>
          <w:lang w:bidi="ar-SA"/>
        </w:rPr>
        <w:t xml:space="preserve"> بردم و دیدم که ایشان با تعدادی از مردم در مسجد نشسته‌اند. بالای سرشان ایستادم. رسول‌الله</w:t>
      </w:r>
      <w:r w:rsidR="00296DD8" w:rsidRPr="00636EA8">
        <w:rPr>
          <w:rFonts w:ascii="Traditional Arabic"/>
          <w:lang w:bidi="ar-SA"/>
        </w:rPr>
        <w:sym w:font="AGA Arabesque" w:char="F072"/>
      </w:r>
      <w:r w:rsidR="00296DD8" w:rsidRPr="00636EA8">
        <w:rPr>
          <w:rFonts w:ascii="Traditional Arabic"/>
          <w:rtl/>
          <w:lang w:bidi="ar-SA"/>
        </w:rPr>
        <w:t xml:space="preserve"> به من فرمود: «آیا ابوطلحه، تو را فرستاده است؟» گفتم: بله. پرسید: «آیا برای غذا؟» گفتم: بله. رسول‌الله</w:t>
      </w:r>
      <w:r w:rsidR="00296DD8" w:rsidRPr="00636EA8">
        <w:rPr>
          <w:rFonts w:ascii="Traditional Arabic"/>
          <w:lang w:bidi="ar-SA"/>
        </w:rPr>
        <w:sym w:font="AGA Arabesque" w:char="F072"/>
      </w:r>
      <w:r w:rsidR="00296DD8" w:rsidRPr="00636EA8">
        <w:rPr>
          <w:rFonts w:ascii="Traditional Arabic"/>
          <w:rtl/>
          <w:lang w:bidi="ar-SA"/>
        </w:rPr>
        <w:t xml:space="preserve"> به مردم فرمود: «برخیزید»</w:t>
      </w:r>
      <w:r w:rsidR="002A7782" w:rsidRPr="00636EA8">
        <w:rPr>
          <w:rFonts w:ascii="Traditional Arabic"/>
          <w:rtl/>
          <w:lang w:bidi="ar-SA"/>
        </w:rPr>
        <w:t xml:space="preserve"> و همه به راه افتادند و من، پیشاپیش آن‌ها رفتم تا این‌که نزد ابوطلحه آمدم و به او خبر دادم - که پیامبر</w:t>
      </w:r>
      <w:r w:rsidR="002A7782" w:rsidRPr="00636EA8">
        <w:rPr>
          <w:rFonts w:ascii="Traditional Arabic"/>
          <w:lang w:bidi="ar-SA"/>
        </w:rPr>
        <w:sym w:font="AGA Arabesque" w:char="F072"/>
      </w:r>
      <w:r w:rsidR="002A7782" w:rsidRPr="00636EA8">
        <w:rPr>
          <w:rFonts w:ascii="Traditional Arabic"/>
          <w:rtl/>
          <w:lang w:bidi="ar-SA"/>
        </w:rPr>
        <w:t xml:space="preserve"> با تعدادی از مردم می‌آیند.- ابوطلحه گفت: ای ام‌سُلَیم! رسول‌الله</w:t>
      </w:r>
      <w:r w:rsidR="002A7782" w:rsidRPr="00636EA8">
        <w:rPr>
          <w:rFonts w:ascii="Traditional Arabic"/>
          <w:lang w:bidi="ar-SA"/>
        </w:rPr>
        <w:sym w:font="AGA Arabesque" w:char="F072"/>
      </w:r>
      <w:r w:rsidR="002A7782" w:rsidRPr="00636EA8">
        <w:rPr>
          <w:rFonts w:ascii="Traditional Arabic"/>
          <w:rtl/>
          <w:lang w:bidi="ar-SA"/>
        </w:rPr>
        <w:t xml:space="preserve"> مردم را آ</w:t>
      </w:r>
      <w:r w:rsidR="008E11E4" w:rsidRPr="00636EA8">
        <w:rPr>
          <w:rFonts w:ascii="Traditional Arabic"/>
          <w:rtl/>
          <w:lang w:bidi="ar-SA"/>
        </w:rPr>
        <w:t>ورده است و غذایی نداریم که از آن‌</w:t>
      </w:r>
      <w:r w:rsidR="002A7782" w:rsidRPr="00636EA8">
        <w:rPr>
          <w:rFonts w:ascii="Traditional Arabic"/>
          <w:rtl/>
          <w:lang w:bidi="ar-SA"/>
        </w:rPr>
        <w:t>ها پذیرایی کنیم. ام‌سلیم گفت: الله و پیامبرش داناترند.</w:t>
      </w:r>
    </w:p>
    <w:p w:rsidR="002A7782" w:rsidRPr="00636EA8" w:rsidRDefault="00F11F06" w:rsidP="00BB388D">
      <w:pPr>
        <w:autoSpaceDE w:val="0"/>
        <w:autoSpaceDN w:val="0"/>
        <w:adjustRightInd w:val="0"/>
        <w:rPr>
          <w:rFonts w:ascii="Traditional Arabic"/>
          <w:rtl/>
          <w:lang w:bidi="ar-SA"/>
        </w:rPr>
      </w:pPr>
      <w:r w:rsidRPr="00636EA8">
        <w:rPr>
          <w:rFonts w:ascii="Traditional Arabic"/>
          <w:rtl/>
          <w:lang w:bidi="ar-SA"/>
        </w:rPr>
        <w:t>ابوطلحه به استقبال پیامبر</w:t>
      </w:r>
      <w:r w:rsidRPr="00636EA8">
        <w:rPr>
          <w:rFonts w:ascii="Traditional Arabic"/>
          <w:lang w:bidi="ar-SA"/>
        </w:rPr>
        <w:sym w:font="AGA Arabesque" w:char="F072"/>
      </w:r>
      <w:r w:rsidR="008E11E4" w:rsidRPr="00636EA8">
        <w:rPr>
          <w:rFonts w:ascii="Traditional Arabic"/>
          <w:rtl/>
          <w:lang w:bidi="ar-SA"/>
        </w:rPr>
        <w:t xml:space="preserve"> رفت </w:t>
      </w:r>
      <w:r w:rsidRPr="00636EA8">
        <w:rPr>
          <w:rFonts w:ascii="Traditional Arabic"/>
          <w:rtl/>
          <w:lang w:bidi="ar-SA"/>
        </w:rPr>
        <w:t>تا این‌که ایشان را دید و با هم آمدند و</w:t>
      </w:r>
      <w:r w:rsidR="008E11E4" w:rsidRPr="00636EA8">
        <w:rPr>
          <w:rFonts w:ascii="Traditional Arabic"/>
          <w:rtl/>
          <w:lang w:bidi="ar-SA"/>
        </w:rPr>
        <w:t xml:space="preserve"> وارد خانه شدند.</w:t>
      </w:r>
      <w:r w:rsidRPr="00636EA8">
        <w:rPr>
          <w:rFonts w:ascii="Traditional Arabic"/>
          <w:rtl/>
          <w:lang w:bidi="ar-SA"/>
        </w:rPr>
        <w:t xml:space="preserve"> رسول‌الله</w:t>
      </w:r>
      <w:r w:rsidRPr="00636EA8">
        <w:rPr>
          <w:rFonts w:ascii="Traditional Arabic"/>
          <w:lang w:bidi="ar-SA"/>
        </w:rPr>
        <w:sym w:font="AGA Arabesque" w:char="F072"/>
      </w:r>
      <w:r w:rsidRPr="00636EA8">
        <w:rPr>
          <w:rFonts w:ascii="Traditional Arabic"/>
          <w:rtl/>
          <w:lang w:bidi="ar-SA"/>
        </w:rPr>
        <w:t xml:space="preserve"> فرمود: «ای ام‌سلیم! آن‌چه داری، بیاور». و ام‌سلیم، همان نان را آورد و پیامبر</w:t>
      </w:r>
      <w:r w:rsidRPr="00636EA8">
        <w:rPr>
          <w:rFonts w:ascii="Traditional Arabic"/>
          <w:lang w:bidi="ar-SA"/>
        </w:rPr>
        <w:sym w:font="AGA Arabesque" w:char="F072"/>
      </w:r>
      <w:r w:rsidRPr="00636EA8">
        <w:rPr>
          <w:rFonts w:ascii="Traditional Arabic"/>
          <w:rtl/>
          <w:lang w:bidi="ar-SA"/>
        </w:rPr>
        <w:t xml:space="preserve"> دستور داد که نان را خُرد کنند. ام‌سلیم</w:t>
      </w:r>
      <w:r w:rsidR="006E5AA4" w:rsidRPr="00636EA8">
        <w:rPr>
          <w:rFonts w:ascii="Traditional Arabic"/>
          <w:rtl/>
          <w:lang w:bidi="ar-SA"/>
        </w:rPr>
        <w:t>، خیک روغن را فشار داد و نان را چرب کرد. سپس رسول‌الله</w:t>
      </w:r>
      <w:r w:rsidR="006E5AA4" w:rsidRPr="00636EA8">
        <w:rPr>
          <w:rFonts w:ascii="Traditional Arabic"/>
          <w:lang w:bidi="ar-SA"/>
        </w:rPr>
        <w:sym w:font="AGA Arabesque" w:char="F072"/>
      </w:r>
      <w:r w:rsidR="006E5AA4" w:rsidRPr="00636EA8">
        <w:rPr>
          <w:rFonts w:ascii="Traditional Arabic"/>
          <w:rtl/>
          <w:lang w:bidi="ar-SA"/>
        </w:rPr>
        <w:t xml:space="preserve"> دعایی که الله می‌داند، بر روی نان چرب خواند و فرمود: «</w:t>
      </w:r>
      <w:r w:rsidR="002513B1" w:rsidRPr="00636EA8">
        <w:rPr>
          <w:rFonts w:ascii="Traditional Arabic"/>
          <w:rtl/>
          <w:lang w:bidi="ar-SA"/>
        </w:rPr>
        <w:t xml:space="preserve">به ده نفر، اجازه‌ی ورود بده». و ابوطلحه به آن‌ها اجازه‌ی ورود داد و آن‌ها وارد </w:t>
      </w:r>
      <w:r w:rsidR="00017B16" w:rsidRPr="00636EA8">
        <w:rPr>
          <w:rFonts w:ascii="Traditional Arabic"/>
          <w:rtl/>
          <w:lang w:bidi="ar-SA"/>
        </w:rPr>
        <w:t xml:space="preserve">خانه </w:t>
      </w:r>
      <w:r w:rsidR="002513B1" w:rsidRPr="00636EA8">
        <w:rPr>
          <w:rFonts w:ascii="Traditional Arabic"/>
          <w:rtl/>
          <w:lang w:bidi="ar-SA"/>
        </w:rPr>
        <w:t>شدند</w:t>
      </w:r>
      <w:r w:rsidR="00017B16" w:rsidRPr="00636EA8">
        <w:rPr>
          <w:rFonts w:ascii="Traditional Arabic"/>
          <w:rtl/>
          <w:lang w:bidi="ar-SA"/>
        </w:rPr>
        <w:t>،</w:t>
      </w:r>
      <w:r w:rsidR="002513B1" w:rsidRPr="00636EA8">
        <w:rPr>
          <w:rFonts w:ascii="Traditional Arabic"/>
          <w:rtl/>
          <w:lang w:bidi="ar-SA"/>
        </w:rPr>
        <w:t xml:space="preserve"> </w:t>
      </w:r>
      <w:r w:rsidR="00017B16" w:rsidRPr="00636EA8">
        <w:rPr>
          <w:rFonts w:ascii="Traditional Arabic"/>
          <w:rtl/>
          <w:lang w:bidi="ar-SA"/>
        </w:rPr>
        <w:t xml:space="preserve">شکمِ </w:t>
      </w:r>
      <w:r w:rsidR="002513B1" w:rsidRPr="00636EA8">
        <w:rPr>
          <w:rFonts w:ascii="Traditional Arabic"/>
          <w:rtl/>
          <w:lang w:bidi="ar-SA"/>
        </w:rPr>
        <w:t xml:space="preserve">سیر </w:t>
      </w:r>
      <w:r w:rsidR="00017B16" w:rsidRPr="00636EA8">
        <w:rPr>
          <w:rFonts w:ascii="Traditional Arabic"/>
          <w:rtl/>
          <w:lang w:bidi="ar-SA"/>
        </w:rPr>
        <w:t xml:space="preserve">غذا </w:t>
      </w:r>
      <w:r w:rsidR="002513B1" w:rsidRPr="00636EA8">
        <w:rPr>
          <w:rFonts w:ascii="Traditional Arabic"/>
          <w:rtl/>
          <w:lang w:bidi="ar-SA"/>
        </w:rPr>
        <w:t>خوردند و بیرون رفتند. سپس پیامبر</w:t>
      </w:r>
      <w:r w:rsidR="002513B1" w:rsidRPr="00636EA8">
        <w:rPr>
          <w:rFonts w:ascii="Traditional Arabic"/>
          <w:lang w:bidi="ar-SA"/>
        </w:rPr>
        <w:sym w:font="AGA Arabesque" w:char="F072"/>
      </w:r>
      <w:r w:rsidR="002513B1" w:rsidRPr="00636EA8">
        <w:rPr>
          <w:rFonts w:ascii="Traditional Arabic"/>
          <w:rtl/>
          <w:lang w:bidi="ar-SA"/>
        </w:rPr>
        <w:t xml:space="preserve"> فرمود: «به ده نفرِ دیگر اجازه‌ی ورود بده». ابوطلحه ده نفر را به داخل خانه خواند</w:t>
      </w:r>
      <w:r w:rsidR="003A71C1" w:rsidRPr="00636EA8">
        <w:rPr>
          <w:rFonts w:ascii="Traditional Arabic"/>
          <w:rtl/>
          <w:lang w:bidi="ar-SA"/>
        </w:rPr>
        <w:t>؛ آن‌ها نیز سیر خوردند و بیرون رفتند و بدین‌ترتیب همه‌</w:t>
      </w:r>
      <w:r w:rsidR="00017B16" w:rsidRPr="00636EA8">
        <w:rPr>
          <w:rFonts w:ascii="Traditional Arabic"/>
          <w:rtl/>
          <w:lang w:bidi="ar-SA"/>
        </w:rPr>
        <w:t>ی همراهان پیامبر</w:t>
      </w:r>
      <w:r w:rsidR="00017B16" w:rsidRPr="00636EA8">
        <w:rPr>
          <w:rFonts w:ascii="Traditional Arabic"/>
          <w:lang w:bidi="ar-SA"/>
        </w:rPr>
        <w:sym w:font="AGA Arabesque" w:char="F072"/>
      </w:r>
      <w:r w:rsidR="003A71C1" w:rsidRPr="00636EA8">
        <w:rPr>
          <w:rFonts w:ascii="Traditional Arabic"/>
          <w:rtl/>
          <w:lang w:bidi="ar-SA"/>
        </w:rPr>
        <w:t xml:space="preserve"> که هفتاد یا هشتاد نفر بودند، غذا خوردند و سیر شدند.</w:t>
      </w:r>
    </w:p>
    <w:p w:rsidR="00017B16" w:rsidRPr="00636EA8" w:rsidRDefault="007B2256" w:rsidP="00BB388D">
      <w:pPr>
        <w:autoSpaceDE w:val="0"/>
        <w:autoSpaceDN w:val="0"/>
        <w:adjustRightInd w:val="0"/>
        <w:rPr>
          <w:rFonts w:ascii="Traditional Arabic"/>
          <w:rtl/>
          <w:lang w:bidi="ar-SA"/>
        </w:rPr>
      </w:pPr>
      <w:r w:rsidRPr="00636EA8">
        <w:rPr>
          <w:rFonts w:ascii="Traditional Arabic"/>
          <w:rtl/>
          <w:lang w:bidi="ar-SA"/>
        </w:rPr>
        <w:t>در روایتی آمده است: مرتب ده نفر وارد می‌شدند و ده نفر بیرون می‌رفتند تا این‌که کسی از آن‌ها باقی نماند، مگر آن‌که وارد خانه شده و شکم سیر، غذا خورده بود.</w:t>
      </w:r>
      <w:r w:rsidR="0080707E" w:rsidRPr="00636EA8">
        <w:rPr>
          <w:rFonts w:ascii="Traditional Arabic"/>
          <w:rtl/>
          <w:lang w:bidi="ar-SA"/>
        </w:rPr>
        <w:t xml:space="preserve"> سپس پیامبر</w:t>
      </w:r>
      <w:r w:rsidR="0080707E" w:rsidRPr="00636EA8">
        <w:rPr>
          <w:rFonts w:ascii="Traditional Arabic"/>
          <w:lang w:bidi="ar-SA"/>
        </w:rPr>
        <w:sym w:font="AGA Arabesque" w:char="F072"/>
      </w:r>
      <w:r w:rsidR="0080707E" w:rsidRPr="00636EA8">
        <w:rPr>
          <w:rFonts w:ascii="Traditional Arabic"/>
          <w:rtl/>
          <w:lang w:bidi="ar-SA"/>
        </w:rPr>
        <w:t xml:space="preserve"> آن غذا را جمع کرد و دید که تغییری نکرده و مثلِ زمان</w:t>
      </w:r>
      <w:r w:rsidR="00457B75" w:rsidRPr="00636EA8">
        <w:rPr>
          <w:rFonts w:ascii="Traditional Arabic"/>
          <w:rtl/>
          <w:lang w:bidi="ar-SA"/>
        </w:rPr>
        <w:t>ی‌ست</w:t>
      </w:r>
      <w:r w:rsidR="0080707E" w:rsidRPr="00636EA8">
        <w:rPr>
          <w:rFonts w:ascii="Traditional Arabic"/>
          <w:rtl/>
          <w:lang w:bidi="ar-SA"/>
        </w:rPr>
        <w:t xml:space="preserve"> که از آن خوردند.</w:t>
      </w:r>
    </w:p>
    <w:p w:rsidR="0080707E" w:rsidRPr="00636EA8" w:rsidRDefault="0080707E" w:rsidP="00BB388D">
      <w:pPr>
        <w:autoSpaceDE w:val="0"/>
        <w:autoSpaceDN w:val="0"/>
        <w:adjustRightInd w:val="0"/>
        <w:rPr>
          <w:rFonts w:ascii="Traditional Arabic"/>
          <w:rtl/>
          <w:lang w:bidi="ar-SA"/>
        </w:rPr>
      </w:pPr>
      <w:r w:rsidRPr="00636EA8">
        <w:rPr>
          <w:rFonts w:ascii="Traditional Arabic"/>
          <w:rtl/>
          <w:lang w:bidi="ar-SA"/>
        </w:rPr>
        <w:t>و در روایتی آمده است: ده‌نفر ده‌نفر، غذا خوردند و به همین ترتیب به هشتاد نفر غذا داد و سپس خودِ پیامبر</w:t>
      </w:r>
      <w:r w:rsidRPr="00636EA8">
        <w:rPr>
          <w:rFonts w:ascii="Traditional Arabic"/>
          <w:lang w:bidi="ar-SA"/>
        </w:rPr>
        <w:sym w:font="AGA Arabesque" w:char="F072"/>
      </w:r>
      <w:r w:rsidRPr="00636EA8">
        <w:rPr>
          <w:rFonts w:ascii="Traditional Arabic"/>
          <w:rtl/>
          <w:lang w:bidi="ar-SA"/>
        </w:rPr>
        <w:t xml:space="preserve"> و خانواده‌ی ابوطلحه غذا خوردند و غذایی به‌اندازه‌ی غذای یک میهمانی باقی گذاشتند.</w:t>
      </w:r>
    </w:p>
    <w:p w:rsidR="00286803" w:rsidRPr="00636EA8" w:rsidRDefault="0028680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در روایتی آمده است: به‌‌اندازه‌ای غذا گذاشتند که از این غذا به همسایه‌ها نیز دادند.</w:t>
      </w:r>
    </w:p>
    <w:p w:rsidR="0080707E" w:rsidRPr="00636EA8" w:rsidRDefault="0080707E" w:rsidP="00BB388D">
      <w:pPr>
        <w:autoSpaceDE w:val="0"/>
        <w:autoSpaceDN w:val="0"/>
        <w:adjustRightInd w:val="0"/>
        <w:rPr>
          <w:rFonts w:ascii="Traditional Arabic"/>
          <w:rtl/>
          <w:lang w:bidi="ar-SA"/>
        </w:rPr>
      </w:pPr>
      <w:r w:rsidRPr="00636EA8">
        <w:rPr>
          <w:rFonts w:ascii="Traditional Arabic"/>
          <w:rtl/>
          <w:lang w:bidi="ar-SA"/>
        </w:rPr>
        <w:t>و در روایتی دیگر آمده است: انس</w:t>
      </w:r>
      <w:r w:rsidRPr="00636EA8">
        <w:rPr>
          <w:rFonts w:ascii="Traditional Arabic"/>
          <w:lang w:bidi="ar-SA"/>
        </w:rPr>
        <w:sym w:font="AGA Arabesque" w:char="F074"/>
      </w:r>
      <w:r w:rsidRPr="00636EA8">
        <w:rPr>
          <w:rFonts w:ascii="Traditional Arabic"/>
          <w:rtl/>
          <w:lang w:bidi="ar-SA"/>
        </w:rPr>
        <w:t xml:space="preserve"> می‌گوید: ر</w:t>
      </w:r>
      <w:r w:rsidR="003E55E4" w:rsidRPr="00636EA8">
        <w:rPr>
          <w:rFonts w:ascii="Traditional Arabic"/>
          <w:rtl/>
          <w:lang w:bidi="ar-SA"/>
        </w:rPr>
        <w:t>و</w:t>
      </w:r>
      <w:r w:rsidRPr="00636EA8">
        <w:rPr>
          <w:rFonts w:ascii="Traditional Arabic"/>
          <w:rtl/>
          <w:lang w:bidi="ar-SA"/>
        </w:rPr>
        <w:t>زی نزد رسول‌الله</w:t>
      </w:r>
      <w:r w:rsidRPr="00636EA8">
        <w:rPr>
          <w:rFonts w:ascii="Traditional Arabic"/>
          <w:lang w:bidi="ar-SA"/>
        </w:rPr>
        <w:sym w:font="AGA Arabesque" w:char="F072"/>
      </w:r>
      <w:r w:rsidRPr="00636EA8">
        <w:rPr>
          <w:rFonts w:ascii="Traditional Arabic"/>
          <w:rtl/>
          <w:lang w:bidi="ar-SA"/>
        </w:rPr>
        <w:t xml:space="preserve"> آمدم و دید</w:t>
      </w:r>
      <w:r w:rsidR="003E55E4" w:rsidRPr="00636EA8">
        <w:rPr>
          <w:rFonts w:ascii="Traditional Arabic"/>
          <w:rtl/>
          <w:lang w:bidi="ar-SA"/>
        </w:rPr>
        <w:t xml:space="preserve">م که با یارانش نشسته و شکمش را با </w:t>
      </w:r>
      <w:r w:rsidR="0026640A" w:rsidRPr="00636EA8">
        <w:rPr>
          <w:rFonts w:ascii="Traditional Arabic"/>
          <w:rtl/>
          <w:lang w:bidi="ar-SA"/>
        </w:rPr>
        <w:t>پارچه‌ای بسته است. از یارانش پرسیدم: چرا رسول‌الله</w:t>
      </w:r>
      <w:r w:rsidR="0026640A" w:rsidRPr="00636EA8">
        <w:rPr>
          <w:rFonts w:ascii="Traditional Arabic"/>
          <w:lang w:bidi="ar-SA"/>
        </w:rPr>
        <w:sym w:font="AGA Arabesque" w:char="F072"/>
      </w:r>
      <w:r w:rsidR="0026640A" w:rsidRPr="00636EA8">
        <w:rPr>
          <w:rFonts w:ascii="Traditional Arabic"/>
          <w:rtl/>
          <w:lang w:bidi="ar-SA"/>
        </w:rPr>
        <w:t xml:space="preserve"> شکمش را بسته است؟ گفتند: به علت گرسنگی.</w:t>
      </w:r>
      <w:r w:rsidR="009D28D3" w:rsidRPr="00636EA8">
        <w:rPr>
          <w:rFonts w:ascii="Traditional Arabic"/>
          <w:rtl/>
          <w:lang w:bidi="ar-SA"/>
        </w:rPr>
        <w:t xml:space="preserve"> لذا نزد ابوطلحه رفتم که شوهرِ مادرم، ام‌سلیم دختر ملحان بود و گفتم: ای پدر! رسول‌الله</w:t>
      </w:r>
      <w:r w:rsidR="009D28D3" w:rsidRPr="00636EA8">
        <w:rPr>
          <w:rFonts w:ascii="Traditional Arabic"/>
          <w:lang w:bidi="ar-SA"/>
        </w:rPr>
        <w:sym w:font="AGA Arabesque" w:char="F072"/>
      </w:r>
      <w:r w:rsidR="009D28D3" w:rsidRPr="00636EA8">
        <w:rPr>
          <w:rFonts w:ascii="Traditional Arabic"/>
          <w:rtl/>
          <w:lang w:bidi="ar-SA"/>
        </w:rPr>
        <w:t xml:space="preserve"> را دیدم که با پارچه‌ای شکمش را بسته بود. علتش را از یارانش پرسیدم؛ گفتند: به علت گرسنگ</w:t>
      </w:r>
      <w:r w:rsidR="00457B75" w:rsidRPr="00636EA8">
        <w:rPr>
          <w:rFonts w:ascii="Traditional Arabic"/>
          <w:rtl/>
          <w:lang w:bidi="ar-SA"/>
        </w:rPr>
        <w:t>ی‌ست</w:t>
      </w:r>
      <w:r w:rsidR="009D28D3" w:rsidRPr="00636EA8">
        <w:rPr>
          <w:rFonts w:ascii="Traditional Arabic"/>
          <w:rtl/>
          <w:lang w:bidi="ar-SA"/>
        </w:rPr>
        <w:t>. ابوطلحه نزد مادرم رفت و گفت: آیا چیزی برای خوردن هست؟</w:t>
      </w:r>
      <w:r w:rsidR="00DC7635" w:rsidRPr="00636EA8">
        <w:rPr>
          <w:rFonts w:ascii="Traditional Arabic"/>
          <w:rtl/>
          <w:lang w:bidi="ar-SA"/>
        </w:rPr>
        <w:t xml:space="preserve"> مادرم گفت: بله؛ چند پاره‌نان و چند دانه خرما. اگر رسول‌الله</w:t>
      </w:r>
      <w:r w:rsidR="00DC7635" w:rsidRPr="00636EA8">
        <w:rPr>
          <w:rFonts w:ascii="Traditional Arabic"/>
          <w:lang w:bidi="ar-SA"/>
        </w:rPr>
        <w:sym w:font="AGA Arabesque" w:char="F072"/>
      </w:r>
      <w:r w:rsidR="00DC7635" w:rsidRPr="00636EA8">
        <w:rPr>
          <w:rFonts w:ascii="Traditional Arabic"/>
          <w:rtl/>
          <w:lang w:bidi="ar-SA"/>
        </w:rPr>
        <w:t xml:space="preserve"> تنها نزدمان بیاید، می‌توانیم از ایشان پذیرایی کنیم تا سیر شوند؛ اما اگر کسی دیگر با او بیاید، </w:t>
      </w:r>
      <w:r w:rsidR="00135BB4" w:rsidRPr="00636EA8">
        <w:rPr>
          <w:rFonts w:ascii="Traditional Arabic"/>
          <w:rtl/>
          <w:lang w:bidi="ar-SA"/>
        </w:rPr>
        <w:t>برایشان کم است. و سپس بقیه‌ی حدیث را ذکر کرد.</w:t>
      </w:r>
    </w:p>
    <w:p w:rsidR="00A35715" w:rsidRPr="00636EA8" w:rsidRDefault="00A35715"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A35715" w:rsidRPr="00636EA8" w:rsidRDefault="00A35715"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این باب را پس از بابِ زهد و پارسایی در دنیا ذکر کرده و به بیان این نکته پرداخته است که انسان نباید بیش از حد به امیال و خواست های دنیوی خود اهمیت دهد؛ بلکه باید به اندازه‌ی نیاز خود، بسنده کند. همان‌گونه که پیامبر</w:t>
      </w:r>
      <w:r w:rsidRPr="00636EA8">
        <w:rPr>
          <w:rFonts w:ascii="Traditional Arabic"/>
          <w:lang w:bidi="ar-SA"/>
        </w:rPr>
        <w:sym w:font="AGA Arabesque" w:char="F072"/>
      </w:r>
      <w:r w:rsidRPr="00636EA8">
        <w:rPr>
          <w:rFonts w:ascii="Traditional Arabic"/>
          <w:rtl/>
          <w:lang w:bidi="ar-SA"/>
        </w:rPr>
        <w:t xml:space="preserve"> چنین روی‌کردی داشت. مؤلف</w:t>
      </w:r>
      <w:r w:rsidR="00DF3329" w:rsidRPr="00636EA8">
        <w:rPr>
          <w:rFonts w:ascii="Traditional Arabic" w:cs="CTraditional Arabic"/>
          <w:rtl/>
          <w:lang w:bidi="ar-SA"/>
        </w:rPr>
        <w:t>/</w:t>
      </w:r>
      <w:r w:rsidRPr="00636EA8">
        <w:rPr>
          <w:rFonts w:ascii="Traditional Arabic"/>
          <w:rtl/>
          <w:lang w:bidi="ar-SA"/>
        </w:rPr>
        <w:t xml:space="preserve"> در این‌باره، آیاتی ذکر کرده که </w:t>
      </w:r>
      <w:r w:rsidR="00CA5FC3" w:rsidRPr="00636EA8">
        <w:rPr>
          <w:rFonts w:ascii="Traditional Arabic"/>
          <w:rtl/>
          <w:lang w:bidi="ar-SA"/>
        </w:rPr>
        <w:t>نشان‌گر فرجامِ کسان</w:t>
      </w:r>
      <w:r w:rsidR="00457B75" w:rsidRPr="00636EA8">
        <w:rPr>
          <w:rFonts w:ascii="Traditional Arabic"/>
          <w:rtl/>
          <w:lang w:bidi="ar-SA"/>
        </w:rPr>
        <w:t>ی‌ست</w:t>
      </w:r>
      <w:r w:rsidR="00CA5FC3" w:rsidRPr="00636EA8">
        <w:rPr>
          <w:rFonts w:ascii="Traditional Arabic"/>
          <w:rtl/>
          <w:lang w:bidi="ar-SA"/>
        </w:rPr>
        <w:t xml:space="preserve"> که از امیال نفسانی خود پیروی می‌کنند و نماز را تباه می‌گردانند. مانندِ این فرموده‌ی الله متعال که می‌فرماید:</w:t>
      </w:r>
    </w:p>
    <w:p w:rsidR="00CA5FC3" w:rsidRPr="00636EA8" w:rsidRDefault="00C8054F" w:rsidP="00BC463E">
      <w:pPr>
        <w:pStyle w:val="a0"/>
        <w:rPr>
          <w:rtl/>
          <w:lang w:bidi="ar-SA"/>
        </w:rPr>
      </w:pPr>
      <w:r w:rsidRPr="00636EA8">
        <w:rPr>
          <w:rFonts w:ascii="KFGQPC Uthman Taha Naskh" w:cs="KFGQPC Uthman Taha Naskh" w:hint="cs"/>
          <w:rtl/>
          <w:lang w:bidi="ar-SA"/>
        </w:rPr>
        <w:t>﴿</w:t>
      </w:r>
      <w:r w:rsidR="00434D66" w:rsidRPr="00636EA8">
        <w:rPr>
          <w:rFonts w:ascii="KFGQPC Uthmanic Script HAFS" w:hint="eastAsia"/>
          <w:rtl/>
          <w:lang w:bidi="ar-SA"/>
        </w:rPr>
        <w:t>فَخَلَفَ</w:t>
      </w:r>
      <w:r w:rsidR="00434D66" w:rsidRPr="00636EA8">
        <w:rPr>
          <w:rFonts w:ascii="KFGQPC Uthmanic Script HAFS"/>
          <w:rtl/>
          <w:lang w:bidi="ar-SA"/>
        </w:rPr>
        <w:t xml:space="preserve"> </w:t>
      </w:r>
      <w:r w:rsidR="00434D66" w:rsidRPr="00636EA8">
        <w:rPr>
          <w:rFonts w:ascii="KFGQPC Uthmanic Script HAFS" w:hint="eastAsia"/>
          <w:rtl/>
          <w:lang w:bidi="ar-SA"/>
        </w:rPr>
        <w:t>مِن</w:t>
      </w:r>
      <w:r w:rsidR="00434D66" w:rsidRPr="00636EA8">
        <w:rPr>
          <w:rFonts w:ascii="KFGQPC Uthmanic Script HAFS" w:hint="cs"/>
          <w:rtl/>
          <w:lang w:bidi="ar-SA"/>
        </w:rPr>
        <w:t>ۢ</w:t>
      </w:r>
      <w:r w:rsidR="00434D66" w:rsidRPr="00636EA8">
        <w:rPr>
          <w:rFonts w:ascii="KFGQPC Uthmanic Script HAFS"/>
          <w:rtl/>
          <w:lang w:bidi="ar-SA"/>
        </w:rPr>
        <w:t xml:space="preserve"> </w:t>
      </w:r>
      <w:r w:rsidR="00434D66" w:rsidRPr="00636EA8">
        <w:rPr>
          <w:rFonts w:ascii="KFGQPC Uthmanic Script HAFS" w:hint="eastAsia"/>
          <w:rtl/>
          <w:lang w:bidi="ar-SA"/>
        </w:rPr>
        <w:t>بَع</w:t>
      </w:r>
      <w:r w:rsidR="00434D66" w:rsidRPr="00636EA8">
        <w:rPr>
          <w:rFonts w:ascii="KFGQPC Uthmanic Script HAFS" w:hint="cs"/>
          <w:rtl/>
          <w:lang w:bidi="ar-SA"/>
        </w:rPr>
        <w:t>ۡ</w:t>
      </w:r>
      <w:r w:rsidR="00434D66" w:rsidRPr="00636EA8">
        <w:rPr>
          <w:rFonts w:ascii="KFGQPC Uthmanic Script HAFS" w:hint="eastAsia"/>
          <w:rtl/>
          <w:lang w:bidi="ar-SA"/>
        </w:rPr>
        <w:t>دِهِم</w:t>
      </w:r>
      <w:r w:rsidR="00434D66" w:rsidRPr="00636EA8">
        <w:rPr>
          <w:rFonts w:ascii="KFGQPC Uthmanic Script HAFS" w:hint="cs"/>
          <w:rtl/>
          <w:lang w:bidi="ar-SA"/>
        </w:rPr>
        <w:t>ۡ</w:t>
      </w:r>
      <w:r w:rsidR="00434D66" w:rsidRPr="00636EA8">
        <w:rPr>
          <w:rFonts w:ascii="KFGQPC Uthmanic Script HAFS"/>
          <w:rtl/>
          <w:lang w:bidi="ar-SA"/>
        </w:rPr>
        <w:t xml:space="preserve"> </w:t>
      </w:r>
      <w:r w:rsidR="00434D66" w:rsidRPr="00636EA8">
        <w:rPr>
          <w:rFonts w:ascii="KFGQPC Uthmanic Script HAFS" w:hint="eastAsia"/>
          <w:rtl/>
          <w:lang w:bidi="ar-SA"/>
        </w:rPr>
        <w:t>خَل</w:t>
      </w:r>
      <w:r w:rsidR="00434D66" w:rsidRPr="00636EA8">
        <w:rPr>
          <w:rFonts w:ascii="KFGQPC Uthmanic Script HAFS" w:hint="cs"/>
          <w:rtl/>
          <w:lang w:bidi="ar-SA"/>
        </w:rPr>
        <w:t>ۡ</w:t>
      </w:r>
      <w:r w:rsidR="00434D66" w:rsidRPr="00636EA8">
        <w:rPr>
          <w:rFonts w:ascii="KFGQPC Uthmanic Script HAFS" w:hint="eastAsia"/>
          <w:rtl/>
          <w:lang w:bidi="ar-SA"/>
        </w:rPr>
        <w:t>فٌ</w:t>
      </w:r>
      <w:r w:rsidR="00434D66" w:rsidRPr="00636EA8">
        <w:rPr>
          <w:rFonts w:ascii="KFGQPC Uthmanic Script HAFS"/>
          <w:rtl/>
          <w:lang w:bidi="ar-SA"/>
        </w:rPr>
        <w:t xml:space="preserve"> </w:t>
      </w:r>
      <w:r w:rsidR="00434D66" w:rsidRPr="00636EA8">
        <w:rPr>
          <w:rFonts w:ascii="KFGQPC Uthmanic Script HAFS" w:hint="eastAsia"/>
          <w:rtl/>
          <w:lang w:bidi="ar-SA"/>
        </w:rPr>
        <w:t>أَضَاعُواْ</w:t>
      </w:r>
      <w:r w:rsidR="00434D66" w:rsidRPr="00636EA8">
        <w:rPr>
          <w:rFonts w:ascii="KFGQPC Uthmanic Script HAFS"/>
          <w:rtl/>
          <w:lang w:bidi="ar-SA"/>
        </w:rPr>
        <w:t xml:space="preserve"> </w:t>
      </w:r>
      <w:r w:rsidR="00434D66" w:rsidRPr="00636EA8">
        <w:rPr>
          <w:rFonts w:ascii="KFGQPC Uthmanic Script HAFS" w:hint="cs"/>
          <w:rtl/>
          <w:lang w:bidi="ar-SA"/>
        </w:rPr>
        <w:t>ٱ</w:t>
      </w:r>
      <w:r w:rsidR="00434D66" w:rsidRPr="00636EA8">
        <w:rPr>
          <w:rFonts w:ascii="KFGQPC Uthmanic Script HAFS" w:hint="eastAsia"/>
          <w:rtl/>
          <w:lang w:bidi="ar-SA"/>
        </w:rPr>
        <w:t>لصَّلَو</w:t>
      </w:r>
      <w:r w:rsidR="00434D66" w:rsidRPr="00636EA8">
        <w:rPr>
          <w:rFonts w:ascii="KFGQPC Uthmanic Script HAFS" w:hint="cs"/>
          <w:rtl/>
          <w:lang w:bidi="ar-SA"/>
        </w:rPr>
        <w:t>ٰ</w:t>
      </w:r>
      <w:r w:rsidR="00434D66" w:rsidRPr="00636EA8">
        <w:rPr>
          <w:rFonts w:ascii="KFGQPC Uthmanic Script HAFS" w:hint="eastAsia"/>
          <w:rtl/>
          <w:lang w:bidi="ar-SA"/>
        </w:rPr>
        <w:t>ةَ</w:t>
      </w:r>
      <w:r w:rsidR="00434D66" w:rsidRPr="00636EA8">
        <w:rPr>
          <w:rFonts w:ascii="KFGQPC Uthmanic Script HAFS"/>
          <w:rtl/>
          <w:lang w:bidi="ar-SA"/>
        </w:rPr>
        <w:t xml:space="preserve"> </w:t>
      </w:r>
      <w:r w:rsidR="00434D66" w:rsidRPr="00636EA8">
        <w:rPr>
          <w:rFonts w:ascii="KFGQPC Uthmanic Script HAFS" w:hint="eastAsia"/>
          <w:rtl/>
          <w:lang w:bidi="ar-SA"/>
        </w:rPr>
        <w:t>وَ</w:t>
      </w:r>
      <w:r w:rsidR="00434D66" w:rsidRPr="00636EA8">
        <w:rPr>
          <w:rFonts w:ascii="KFGQPC Uthmanic Script HAFS" w:hint="cs"/>
          <w:rtl/>
          <w:lang w:bidi="ar-SA"/>
        </w:rPr>
        <w:t>ٱ</w:t>
      </w:r>
      <w:r w:rsidR="00434D66" w:rsidRPr="00636EA8">
        <w:rPr>
          <w:rFonts w:ascii="KFGQPC Uthmanic Script HAFS" w:hint="eastAsia"/>
          <w:rtl/>
          <w:lang w:bidi="ar-SA"/>
        </w:rPr>
        <w:t>تَّبَعُواْ</w:t>
      </w:r>
      <w:r w:rsidR="00434D66" w:rsidRPr="00636EA8">
        <w:rPr>
          <w:rFonts w:ascii="KFGQPC Uthmanic Script HAFS"/>
          <w:rtl/>
          <w:lang w:bidi="ar-SA"/>
        </w:rPr>
        <w:t xml:space="preserve"> </w:t>
      </w:r>
      <w:r w:rsidR="00434D66" w:rsidRPr="00636EA8">
        <w:rPr>
          <w:rFonts w:ascii="KFGQPC Uthmanic Script HAFS" w:hint="cs"/>
          <w:rtl/>
          <w:lang w:bidi="ar-SA"/>
        </w:rPr>
        <w:t>ٱ</w:t>
      </w:r>
      <w:r w:rsidR="00434D66" w:rsidRPr="00636EA8">
        <w:rPr>
          <w:rFonts w:ascii="KFGQPC Uthmanic Script HAFS" w:hint="eastAsia"/>
          <w:rtl/>
          <w:lang w:bidi="ar-SA"/>
        </w:rPr>
        <w:t>لشَّهَوَ</w:t>
      </w:r>
      <w:r w:rsidR="00434D66" w:rsidRPr="00636EA8">
        <w:rPr>
          <w:rFonts w:ascii="KFGQPC Uthmanic Script HAFS" w:hint="cs"/>
          <w:rtl/>
          <w:lang w:bidi="ar-SA"/>
        </w:rPr>
        <w:t>ٰ</w:t>
      </w:r>
      <w:r w:rsidR="00434D66" w:rsidRPr="00636EA8">
        <w:rPr>
          <w:rFonts w:ascii="KFGQPC Uthmanic Script HAFS" w:hint="eastAsia"/>
          <w:rtl/>
          <w:lang w:bidi="ar-SA"/>
        </w:rPr>
        <w:t>تِ</w:t>
      </w:r>
      <w:r w:rsidR="00434D66" w:rsidRPr="00636EA8">
        <w:rPr>
          <w:rFonts w:ascii="KFGQPC Uthmanic Script HAFS" w:hint="cs"/>
          <w:rtl/>
          <w:lang w:bidi="ar-SA"/>
        </w:rPr>
        <w:t>ۖ</w:t>
      </w:r>
      <w:r w:rsidR="00434D66" w:rsidRPr="00636EA8">
        <w:rPr>
          <w:rFonts w:ascii="KFGQPC Uthmanic Script HAFS"/>
          <w:rtl/>
          <w:lang w:bidi="ar-SA"/>
        </w:rPr>
        <w:t xml:space="preserve"> </w:t>
      </w:r>
      <w:r w:rsidR="00434D66" w:rsidRPr="00636EA8">
        <w:rPr>
          <w:rFonts w:ascii="KFGQPC Uthmanic Script HAFS" w:hint="eastAsia"/>
          <w:rtl/>
          <w:lang w:bidi="ar-SA"/>
        </w:rPr>
        <w:t>فَسَو</w:t>
      </w:r>
      <w:r w:rsidR="00434D66" w:rsidRPr="00636EA8">
        <w:rPr>
          <w:rFonts w:ascii="KFGQPC Uthmanic Script HAFS" w:hint="cs"/>
          <w:rtl/>
          <w:lang w:bidi="ar-SA"/>
        </w:rPr>
        <w:t>ۡ</w:t>
      </w:r>
      <w:r w:rsidR="00434D66" w:rsidRPr="00636EA8">
        <w:rPr>
          <w:rFonts w:ascii="KFGQPC Uthmanic Script HAFS" w:hint="eastAsia"/>
          <w:rtl/>
          <w:lang w:bidi="ar-SA"/>
        </w:rPr>
        <w:t>فَ</w:t>
      </w:r>
      <w:r w:rsidR="00434D66" w:rsidRPr="00636EA8">
        <w:rPr>
          <w:rFonts w:ascii="KFGQPC Uthmanic Script HAFS"/>
          <w:rtl/>
          <w:lang w:bidi="ar-SA"/>
        </w:rPr>
        <w:t xml:space="preserve"> </w:t>
      </w:r>
      <w:r w:rsidR="00434D66" w:rsidRPr="00636EA8">
        <w:rPr>
          <w:rFonts w:ascii="KFGQPC Uthmanic Script HAFS" w:hint="eastAsia"/>
          <w:rtl/>
          <w:lang w:bidi="ar-SA"/>
        </w:rPr>
        <w:t>يَل</w:t>
      </w:r>
      <w:r w:rsidR="00434D66" w:rsidRPr="00636EA8">
        <w:rPr>
          <w:rFonts w:ascii="KFGQPC Uthmanic Script HAFS" w:hint="cs"/>
          <w:rtl/>
          <w:lang w:bidi="ar-SA"/>
        </w:rPr>
        <w:t>ۡ</w:t>
      </w:r>
      <w:r w:rsidR="00434D66" w:rsidRPr="00636EA8">
        <w:rPr>
          <w:rFonts w:ascii="KFGQPC Uthmanic Script HAFS" w:hint="eastAsia"/>
          <w:rtl/>
          <w:lang w:bidi="ar-SA"/>
        </w:rPr>
        <w:t>قَو</w:t>
      </w:r>
      <w:r w:rsidR="00434D66" w:rsidRPr="00636EA8">
        <w:rPr>
          <w:rFonts w:ascii="KFGQPC Uthmanic Script HAFS" w:hint="cs"/>
          <w:rtl/>
          <w:lang w:bidi="ar-SA"/>
        </w:rPr>
        <w:t>ۡ</w:t>
      </w:r>
      <w:r w:rsidR="00434D66" w:rsidRPr="00636EA8">
        <w:rPr>
          <w:rFonts w:ascii="KFGQPC Uthmanic Script HAFS" w:hint="eastAsia"/>
          <w:rtl/>
          <w:lang w:bidi="ar-SA"/>
        </w:rPr>
        <w:t>نَ</w:t>
      </w:r>
      <w:r w:rsidR="00434D66" w:rsidRPr="00636EA8">
        <w:rPr>
          <w:rFonts w:ascii="KFGQPC Uthmanic Script HAFS"/>
          <w:rtl/>
          <w:lang w:bidi="ar-SA"/>
        </w:rPr>
        <w:t xml:space="preserve"> </w:t>
      </w:r>
      <w:r w:rsidR="00434D66" w:rsidRPr="00636EA8">
        <w:rPr>
          <w:rFonts w:ascii="KFGQPC Uthmanic Script HAFS" w:hint="eastAsia"/>
          <w:rtl/>
          <w:lang w:bidi="ar-SA"/>
        </w:rPr>
        <w:t>غَيًّا</w:t>
      </w:r>
      <w:r w:rsidR="00434D66" w:rsidRPr="00636EA8">
        <w:rPr>
          <w:rFonts w:ascii="KFGQPC Uthmanic Script HAFS"/>
          <w:rtl/>
          <w:lang w:bidi="ar-SA"/>
        </w:rPr>
        <w:t xml:space="preserve"> </w:t>
      </w:r>
      <w:r w:rsidR="00434D66" w:rsidRPr="00636EA8">
        <w:rPr>
          <w:rFonts w:ascii="KFGQPC Uthmanic Script HAFS" w:hint="cs"/>
          <w:rtl/>
          <w:lang w:bidi="ar-SA"/>
        </w:rPr>
        <w:t>٥٩</w:t>
      </w:r>
      <w:r w:rsidR="00434D66" w:rsidRPr="00636EA8">
        <w:rPr>
          <w:rFonts w:ascii="KFGQPC Uthmanic Script HAFS"/>
          <w:rtl/>
          <w:lang w:bidi="ar-SA"/>
        </w:rPr>
        <w:t xml:space="preserve"> </w:t>
      </w:r>
      <w:r w:rsidR="00434D66" w:rsidRPr="00636EA8">
        <w:rPr>
          <w:rFonts w:ascii="KFGQPC Uthmanic Script HAFS" w:hint="eastAsia"/>
          <w:rtl/>
          <w:lang w:bidi="ar-SA"/>
        </w:rPr>
        <w:t>إِلَّا</w:t>
      </w:r>
      <w:r w:rsidR="00434D66" w:rsidRPr="00636EA8">
        <w:rPr>
          <w:rFonts w:ascii="KFGQPC Uthmanic Script HAFS"/>
          <w:rtl/>
          <w:lang w:bidi="ar-SA"/>
        </w:rPr>
        <w:t xml:space="preserve"> </w:t>
      </w:r>
      <w:r w:rsidR="00434D66" w:rsidRPr="00636EA8">
        <w:rPr>
          <w:rFonts w:ascii="KFGQPC Uthmanic Script HAFS" w:hint="eastAsia"/>
          <w:rtl/>
          <w:lang w:bidi="ar-SA"/>
        </w:rPr>
        <w:t>مَن</w:t>
      </w:r>
      <w:r w:rsidR="00434D66" w:rsidRPr="00636EA8">
        <w:rPr>
          <w:rFonts w:ascii="KFGQPC Uthmanic Script HAFS"/>
          <w:rtl/>
          <w:lang w:bidi="ar-SA"/>
        </w:rPr>
        <w:t xml:space="preserve"> </w:t>
      </w:r>
      <w:r w:rsidR="00434D66" w:rsidRPr="00636EA8">
        <w:rPr>
          <w:rFonts w:ascii="KFGQPC Uthmanic Script HAFS" w:hint="eastAsia"/>
          <w:rtl/>
          <w:lang w:bidi="ar-SA"/>
        </w:rPr>
        <w:t>تَابَ</w:t>
      </w:r>
      <w:r w:rsidR="00434D66" w:rsidRPr="00636EA8">
        <w:rPr>
          <w:rFonts w:ascii="KFGQPC Uthmanic Script HAFS"/>
          <w:rtl/>
          <w:lang w:bidi="ar-SA"/>
        </w:rPr>
        <w:t xml:space="preserve"> </w:t>
      </w:r>
      <w:r w:rsidR="00434D66" w:rsidRPr="00636EA8">
        <w:rPr>
          <w:rFonts w:ascii="KFGQPC Uthmanic Script HAFS" w:hint="eastAsia"/>
          <w:rtl/>
          <w:lang w:bidi="ar-SA"/>
        </w:rPr>
        <w:t>وَءَامَنَ</w:t>
      </w:r>
      <w:r w:rsidR="00434D66" w:rsidRPr="00636EA8">
        <w:rPr>
          <w:rFonts w:ascii="KFGQPC Uthmanic Script HAFS"/>
          <w:rtl/>
          <w:lang w:bidi="ar-SA"/>
        </w:rPr>
        <w:t xml:space="preserve"> </w:t>
      </w:r>
      <w:r w:rsidR="00434D66" w:rsidRPr="00636EA8">
        <w:rPr>
          <w:rFonts w:ascii="KFGQPC Uthmanic Script HAFS" w:hint="eastAsia"/>
          <w:rtl/>
          <w:lang w:bidi="ar-SA"/>
        </w:rPr>
        <w:t>وَعَمِلَ</w:t>
      </w:r>
      <w:r w:rsidR="00434D66" w:rsidRPr="00636EA8">
        <w:rPr>
          <w:rFonts w:ascii="KFGQPC Uthmanic Script HAFS"/>
          <w:rtl/>
          <w:lang w:bidi="ar-SA"/>
        </w:rPr>
        <w:t xml:space="preserve"> </w:t>
      </w:r>
      <w:r w:rsidR="00434D66" w:rsidRPr="00636EA8">
        <w:rPr>
          <w:rFonts w:ascii="KFGQPC Uthmanic Script HAFS" w:hint="eastAsia"/>
          <w:rtl/>
          <w:lang w:bidi="ar-SA"/>
        </w:rPr>
        <w:t>صَ</w:t>
      </w:r>
      <w:r w:rsidR="00434D66" w:rsidRPr="00636EA8">
        <w:rPr>
          <w:rFonts w:ascii="KFGQPC Uthmanic Script HAFS" w:hint="cs"/>
          <w:rtl/>
          <w:lang w:bidi="ar-SA"/>
        </w:rPr>
        <w:t>ٰ</w:t>
      </w:r>
      <w:r w:rsidR="00434D66" w:rsidRPr="00636EA8">
        <w:rPr>
          <w:rFonts w:ascii="KFGQPC Uthmanic Script HAFS" w:hint="eastAsia"/>
          <w:rtl/>
          <w:lang w:bidi="ar-SA"/>
        </w:rPr>
        <w:t>لِح</w:t>
      </w:r>
      <w:r w:rsidR="00434D66" w:rsidRPr="00636EA8">
        <w:rPr>
          <w:rFonts w:ascii="KFGQPC Uthmanic Script HAFS" w:hint="cs"/>
          <w:rtl/>
          <w:lang w:bidi="ar-SA"/>
        </w:rPr>
        <w:t>ٗ</w:t>
      </w:r>
      <w:r w:rsidR="00434D66" w:rsidRPr="00636EA8">
        <w:rPr>
          <w:rFonts w:ascii="KFGQPC Uthmanic Script HAFS" w:hint="eastAsia"/>
          <w:rtl/>
          <w:lang w:bidi="ar-SA"/>
        </w:rPr>
        <w:t>ا</w:t>
      </w:r>
      <w:r w:rsidR="00434D66" w:rsidRPr="00636EA8">
        <w:rPr>
          <w:rFonts w:ascii="KFGQPC Uthmanic Script HAFS"/>
          <w:rtl/>
          <w:lang w:bidi="ar-SA"/>
        </w:rPr>
        <w:t xml:space="preserve"> </w:t>
      </w:r>
      <w:r w:rsidR="00434D66" w:rsidRPr="00636EA8">
        <w:rPr>
          <w:rFonts w:ascii="KFGQPC Uthmanic Script HAFS" w:hint="eastAsia"/>
          <w:rtl/>
          <w:lang w:bidi="ar-SA"/>
        </w:rPr>
        <w:t>فَأُوْلَ</w:t>
      </w:r>
      <w:r w:rsidR="00434D66" w:rsidRPr="00636EA8">
        <w:rPr>
          <w:rFonts w:ascii="KFGQPC Uthmanic Script HAFS" w:hint="cs"/>
          <w:rtl/>
          <w:lang w:bidi="ar-SA"/>
        </w:rPr>
        <w:t>ٰٓ</w:t>
      </w:r>
      <w:r w:rsidR="00434D66" w:rsidRPr="00636EA8">
        <w:rPr>
          <w:rFonts w:ascii="KFGQPC Uthmanic Script HAFS" w:hint="eastAsia"/>
          <w:rtl/>
          <w:lang w:bidi="ar-SA"/>
        </w:rPr>
        <w:t>ئِكَ</w:t>
      </w:r>
      <w:r w:rsidR="00434D66" w:rsidRPr="00636EA8">
        <w:rPr>
          <w:rFonts w:ascii="KFGQPC Uthmanic Script HAFS"/>
          <w:rtl/>
          <w:lang w:bidi="ar-SA"/>
        </w:rPr>
        <w:t xml:space="preserve"> </w:t>
      </w:r>
      <w:r w:rsidR="00434D66" w:rsidRPr="00636EA8">
        <w:rPr>
          <w:rFonts w:ascii="KFGQPC Uthmanic Script HAFS" w:hint="eastAsia"/>
          <w:rtl/>
          <w:lang w:bidi="ar-SA"/>
        </w:rPr>
        <w:t>يَد</w:t>
      </w:r>
      <w:r w:rsidR="00434D66" w:rsidRPr="00636EA8">
        <w:rPr>
          <w:rFonts w:ascii="KFGQPC Uthmanic Script HAFS" w:hint="cs"/>
          <w:rtl/>
          <w:lang w:bidi="ar-SA"/>
        </w:rPr>
        <w:t>ۡ</w:t>
      </w:r>
      <w:r w:rsidR="00434D66" w:rsidRPr="00636EA8">
        <w:rPr>
          <w:rFonts w:ascii="KFGQPC Uthmanic Script HAFS" w:hint="eastAsia"/>
          <w:rtl/>
          <w:lang w:bidi="ar-SA"/>
        </w:rPr>
        <w:t>خُلُونَ</w:t>
      </w:r>
      <w:r w:rsidR="00434D66" w:rsidRPr="00636EA8">
        <w:rPr>
          <w:rFonts w:ascii="KFGQPC Uthmanic Script HAFS"/>
          <w:rtl/>
          <w:lang w:bidi="ar-SA"/>
        </w:rPr>
        <w:t xml:space="preserve"> </w:t>
      </w:r>
      <w:r w:rsidR="00434D66" w:rsidRPr="00636EA8">
        <w:rPr>
          <w:rFonts w:ascii="KFGQPC Uthmanic Script HAFS" w:hint="cs"/>
          <w:rtl/>
          <w:lang w:bidi="ar-SA"/>
        </w:rPr>
        <w:t>ٱ</w:t>
      </w:r>
      <w:r w:rsidR="00434D66" w:rsidRPr="00636EA8">
        <w:rPr>
          <w:rFonts w:ascii="KFGQPC Uthmanic Script HAFS" w:hint="eastAsia"/>
          <w:rtl/>
          <w:lang w:bidi="ar-SA"/>
        </w:rPr>
        <w:t>ل</w:t>
      </w:r>
      <w:r w:rsidR="00434D66" w:rsidRPr="00636EA8">
        <w:rPr>
          <w:rFonts w:ascii="KFGQPC Uthmanic Script HAFS" w:hint="cs"/>
          <w:rtl/>
          <w:lang w:bidi="ar-SA"/>
        </w:rPr>
        <w:t>ۡ</w:t>
      </w:r>
      <w:r w:rsidR="00434D66" w:rsidRPr="00636EA8">
        <w:rPr>
          <w:rFonts w:ascii="KFGQPC Uthmanic Script HAFS" w:hint="eastAsia"/>
          <w:rtl/>
          <w:lang w:bidi="ar-SA"/>
        </w:rPr>
        <w:t>جَنَّةَ</w:t>
      </w:r>
      <w:r w:rsidR="00434D66" w:rsidRPr="00636EA8">
        <w:rPr>
          <w:rFonts w:ascii="KFGQPC Uthmanic Script HAFS"/>
          <w:rtl/>
          <w:lang w:bidi="ar-SA"/>
        </w:rPr>
        <w:t xml:space="preserve"> </w:t>
      </w:r>
      <w:r w:rsidR="00434D66" w:rsidRPr="00636EA8">
        <w:rPr>
          <w:rFonts w:ascii="KFGQPC Uthmanic Script HAFS" w:hint="eastAsia"/>
          <w:rtl/>
          <w:lang w:bidi="ar-SA"/>
        </w:rPr>
        <w:t>وَلَا</w:t>
      </w:r>
      <w:r w:rsidR="00434D66" w:rsidRPr="00636EA8">
        <w:rPr>
          <w:rFonts w:ascii="KFGQPC Uthmanic Script HAFS"/>
          <w:rtl/>
          <w:lang w:bidi="ar-SA"/>
        </w:rPr>
        <w:t xml:space="preserve"> </w:t>
      </w:r>
      <w:r w:rsidR="00434D66" w:rsidRPr="00636EA8">
        <w:rPr>
          <w:rFonts w:ascii="KFGQPC Uthmanic Script HAFS" w:hint="eastAsia"/>
          <w:rtl/>
          <w:lang w:bidi="ar-SA"/>
        </w:rPr>
        <w:t>يُظ</w:t>
      </w:r>
      <w:r w:rsidR="00434D66" w:rsidRPr="00636EA8">
        <w:rPr>
          <w:rFonts w:ascii="KFGQPC Uthmanic Script HAFS" w:hint="cs"/>
          <w:rtl/>
          <w:lang w:bidi="ar-SA"/>
        </w:rPr>
        <w:t>ۡ</w:t>
      </w:r>
      <w:r w:rsidR="00434D66" w:rsidRPr="00636EA8">
        <w:rPr>
          <w:rFonts w:ascii="KFGQPC Uthmanic Script HAFS" w:hint="eastAsia"/>
          <w:rtl/>
          <w:lang w:bidi="ar-SA"/>
        </w:rPr>
        <w:t>لَمُونَ</w:t>
      </w:r>
      <w:r w:rsidR="00434D66" w:rsidRPr="00636EA8">
        <w:rPr>
          <w:rFonts w:ascii="KFGQPC Uthmanic Script HAFS"/>
          <w:rtl/>
          <w:lang w:bidi="ar-SA"/>
        </w:rPr>
        <w:t xml:space="preserve"> </w:t>
      </w:r>
      <w:r w:rsidR="00434D66" w:rsidRPr="00636EA8">
        <w:rPr>
          <w:rFonts w:ascii="KFGQPC Uthmanic Script HAFS" w:hint="eastAsia"/>
          <w:rtl/>
          <w:lang w:bidi="ar-SA"/>
        </w:rPr>
        <w:t>شَي</w:t>
      </w:r>
      <w:r w:rsidR="00434D66" w:rsidRPr="00636EA8">
        <w:rPr>
          <w:rFonts w:ascii="KFGQPC Uthmanic Script HAFS" w:hint="cs"/>
          <w:rtl/>
          <w:lang w:bidi="ar-SA"/>
        </w:rPr>
        <w:t>ۡ</w:t>
      </w:r>
      <w:r w:rsidR="00434D66" w:rsidRPr="00636EA8">
        <w:rPr>
          <w:rFonts w:ascii="KFGQPC Uthmanic Script HAFS" w:hint="eastAsia"/>
          <w:rtl/>
          <w:lang w:bidi="ar-SA"/>
        </w:rPr>
        <w:t>‍</w:t>
      </w:r>
      <w:r w:rsidR="00434D66" w:rsidRPr="00636EA8">
        <w:rPr>
          <w:rFonts w:ascii="KFGQPC Uthmanic Script HAFS" w:hint="cs"/>
          <w:rtl/>
          <w:lang w:bidi="ar-SA"/>
        </w:rPr>
        <w:t>ٔٗ</w:t>
      </w:r>
      <w:r w:rsidR="00434D66" w:rsidRPr="00636EA8">
        <w:rPr>
          <w:rFonts w:ascii="KFGQPC Uthmanic Script HAFS" w:hint="eastAsia"/>
          <w:rtl/>
          <w:lang w:bidi="ar-SA"/>
        </w:rPr>
        <w:t>ا</w:t>
      </w:r>
      <w:r w:rsidR="00434D66" w:rsidRPr="00636EA8">
        <w:rPr>
          <w:rFonts w:ascii="KFGQPC Uthmanic Script HAFS"/>
          <w:rtl/>
          <w:lang w:bidi="ar-SA"/>
        </w:rPr>
        <w:t xml:space="preserve"> </w:t>
      </w:r>
      <w:r w:rsidR="00434D66" w:rsidRPr="00636EA8">
        <w:rPr>
          <w:rFonts w:ascii="KFGQPC Uthmanic Script HAFS" w:hint="cs"/>
          <w:rtl/>
          <w:lang w:bidi="ar-SA"/>
        </w:rPr>
        <w:t>٦٠</w:t>
      </w:r>
      <w:r w:rsidRPr="00636EA8">
        <w:rPr>
          <w:rFonts w:ascii="KFGQPC Uthman Taha Naskh" w:cs="KFGQPC Uthman Taha Naskh" w:hint="cs"/>
          <w:rtl/>
          <w:lang w:bidi="ar-SA"/>
        </w:rPr>
        <w:t>﴾</w:t>
      </w:r>
      <w:r w:rsidR="00434D66" w:rsidRPr="00636EA8">
        <w:rPr>
          <w:rFonts w:ascii="KFGQPC Uthman Taha Naskh" w:cs="KFGQPC Uthman Taha Naskh"/>
          <w:rtl/>
          <w:lang w:bidi="ar-SA"/>
        </w:rPr>
        <w:t xml:space="preserve"> </w:t>
      </w:r>
      <w:r w:rsidR="00434D66" w:rsidRPr="00636EA8">
        <w:rPr>
          <w:rFonts w:ascii="KFGQPC Uthman Taha Naskh" w:cs="KFGQPC Uthman Taha Naskh"/>
          <w:rtl/>
          <w:lang w:bidi="ar-SA"/>
        </w:rPr>
        <w:tab/>
      </w:r>
      <w:r w:rsidR="00434D66" w:rsidRPr="00636EA8">
        <w:rPr>
          <w:rStyle w:val="Char8"/>
          <w:rtl/>
        </w:rPr>
        <w:t>[</w:t>
      </w:r>
      <w:r w:rsidR="00434D66" w:rsidRPr="00636EA8">
        <w:rPr>
          <w:rStyle w:val="Char8"/>
          <w:rFonts w:hint="eastAsia"/>
          <w:rtl/>
        </w:rPr>
        <w:t>مريم</w:t>
      </w:r>
      <w:r w:rsidR="00434D66" w:rsidRPr="00636EA8">
        <w:rPr>
          <w:rStyle w:val="Char8"/>
          <w:rtl/>
        </w:rPr>
        <w:t xml:space="preserve">: </w:t>
      </w:r>
      <w:r w:rsidR="00434D66" w:rsidRPr="00636EA8">
        <w:rPr>
          <w:rStyle w:val="Char8"/>
          <w:rFonts w:hint="cs"/>
          <w:rtl/>
        </w:rPr>
        <w:t>٥٩</w:t>
      </w:r>
      <w:r w:rsidR="00434D66" w:rsidRPr="00636EA8">
        <w:rPr>
          <w:rStyle w:val="Char8"/>
          <w:rFonts w:hint="eastAsia"/>
          <w:rtl/>
        </w:rPr>
        <w:t>،</w:t>
      </w:r>
      <w:r w:rsidR="00434D66" w:rsidRPr="00636EA8">
        <w:rPr>
          <w:rStyle w:val="Char8"/>
          <w:rtl/>
        </w:rPr>
        <w:t xml:space="preserve">  </w:t>
      </w:r>
      <w:r w:rsidR="00434D66" w:rsidRPr="00636EA8">
        <w:rPr>
          <w:rStyle w:val="Char8"/>
          <w:rFonts w:hint="cs"/>
          <w:rtl/>
        </w:rPr>
        <w:t>٦٠</w:t>
      </w:r>
      <w:r w:rsidR="00434D66" w:rsidRPr="00636EA8">
        <w:rPr>
          <w:rStyle w:val="Char8"/>
          <w:rtl/>
        </w:rPr>
        <w:t>]</w:t>
      </w:r>
      <w:r w:rsidR="00434D66" w:rsidRPr="00636EA8">
        <w:rPr>
          <w:rFonts w:ascii="KFGQPC Uthman Taha Naskh" w:cs="KFGQPC Uthman Taha Naskh"/>
          <w:rtl/>
          <w:lang w:bidi="ar-SA"/>
        </w:rPr>
        <w:t xml:space="preserve">  </w:t>
      </w:r>
      <w:r w:rsidR="004A08B2" w:rsidRPr="00636EA8">
        <w:rPr>
          <w:rtl/>
          <w:lang w:bidi="ar-SA"/>
        </w:rPr>
        <w:tab/>
      </w:r>
    </w:p>
    <w:p w:rsidR="00CA5FC3" w:rsidRPr="00636EA8" w:rsidRDefault="00CA5FC3" w:rsidP="00BB388D">
      <w:pPr>
        <w:pStyle w:val="a1"/>
        <w:rPr>
          <w:rtl/>
          <w:lang w:bidi="ar-SA"/>
        </w:rPr>
      </w:pPr>
      <w:r w:rsidRPr="00636EA8">
        <w:rPr>
          <w:rtl/>
          <w:lang w:bidi="ar-SA"/>
        </w:rPr>
        <w:t>آن‌گاه نسلی جایگزینشان شد که نماز را تباه کردند و از خواسته‌های نفسانی پیروی نمودند؛ پس سزای گمراهی (خویش) را خواهند دید، مگر کسانی که توبه کردند و ایمان آوردند و کارهای شایسته انجام دادند؛ پس چنین کسانی وارد بهشت می‌شوند و هیچ ستمی نمی‌بینند.</w:t>
      </w:r>
    </w:p>
    <w:p w:rsidR="00CA5FC3" w:rsidRPr="00636EA8" w:rsidRDefault="00C8054F" w:rsidP="00BC463E">
      <w:pPr>
        <w:autoSpaceDE w:val="0"/>
        <w:autoSpaceDN w:val="0"/>
        <w:adjustRightInd w:val="0"/>
        <w:spacing w:line="228" w:lineRule="auto"/>
        <w:rPr>
          <w:rFonts w:ascii="Traditional Arabic"/>
          <w:rtl/>
          <w:lang w:bidi="ar-SA"/>
        </w:rPr>
      </w:pPr>
      <w:r w:rsidRPr="00636EA8">
        <w:rPr>
          <w:rFonts w:ascii="KFGQPC Uthman Taha Naskh" w:cs="KFGQPC Uthman Taha Naskh" w:hint="cs"/>
          <w:rtl/>
          <w:lang w:bidi="ar-SA"/>
        </w:rPr>
        <w:t>﴿</w:t>
      </w:r>
      <w:r w:rsidR="000839BB" w:rsidRPr="00636EA8">
        <w:rPr>
          <w:rStyle w:val="Char1"/>
          <w:rFonts w:hint="eastAsia"/>
          <w:rtl/>
        </w:rPr>
        <w:t>فَخَلَفَ</w:t>
      </w:r>
      <w:r w:rsidR="000839BB" w:rsidRPr="00636EA8">
        <w:rPr>
          <w:rStyle w:val="Char1"/>
          <w:rtl/>
        </w:rPr>
        <w:t xml:space="preserve"> </w:t>
      </w:r>
      <w:r w:rsidR="000839BB" w:rsidRPr="00636EA8">
        <w:rPr>
          <w:rStyle w:val="Char1"/>
          <w:rFonts w:hint="eastAsia"/>
          <w:rtl/>
        </w:rPr>
        <w:t>مِن</w:t>
      </w:r>
      <w:r w:rsidR="000839BB" w:rsidRPr="00636EA8">
        <w:rPr>
          <w:rStyle w:val="Char1"/>
          <w:rFonts w:hint="cs"/>
          <w:rtl/>
        </w:rPr>
        <w:t>ۢ</w:t>
      </w:r>
      <w:r w:rsidR="000839BB" w:rsidRPr="00636EA8">
        <w:rPr>
          <w:rStyle w:val="Char1"/>
          <w:rtl/>
        </w:rPr>
        <w:t xml:space="preserve"> </w:t>
      </w:r>
      <w:r w:rsidR="000839BB" w:rsidRPr="00636EA8">
        <w:rPr>
          <w:rStyle w:val="Char1"/>
          <w:rFonts w:hint="eastAsia"/>
          <w:rtl/>
        </w:rPr>
        <w:t>بَع</w:t>
      </w:r>
      <w:r w:rsidR="000839BB" w:rsidRPr="00636EA8">
        <w:rPr>
          <w:rStyle w:val="Char1"/>
          <w:rFonts w:hint="cs"/>
          <w:rtl/>
        </w:rPr>
        <w:t>ۡ</w:t>
      </w:r>
      <w:r w:rsidR="000839BB" w:rsidRPr="00636EA8">
        <w:rPr>
          <w:rStyle w:val="Char1"/>
          <w:rFonts w:hint="eastAsia"/>
          <w:rtl/>
        </w:rPr>
        <w:t>دِهِم</w:t>
      </w:r>
      <w:r w:rsidR="000839BB" w:rsidRPr="00636EA8">
        <w:rPr>
          <w:rStyle w:val="Char1"/>
          <w:rFonts w:hint="cs"/>
          <w:rtl/>
        </w:rPr>
        <w:t>ۡ</w:t>
      </w:r>
      <w:r w:rsidR="000839BB" w:rsidRPr="00636EA8">
        <w:rPr>
          <w:rStyle w:val="Char1"/>
          <w:rtl/>
        </w:rPr>
        <w:t xml:space="preserve"> </w:t>
      </w:r>
      <w:r w:rsidR="000839BB" w:rsidRPr="00636EA8">
        <w:rPr>
          <w:rStyle w:val="Char1"/>
          <w:rFonts w:hint="eastAsia"/>
          <w:rtl/>
        </w:rPr>
        <w:t>خَل</w:t>
      </w:r>
      <w:r w:rsidR="000839BB" w:rsidRPr="00636EA8">
        <w:rPr>
          <w:rStyle w:val="Char1"/>
          <w:rFonts w:hint="cs"/>
          <w:rtl/>
        </w:rPr>
        <w:t>ۡ</w:t>
      </w:r>
      <w:r w:rsidR="000839BB" w:rsidRPr="00636EA8">
        <w:rPr>
          <w:rStyle w:val="Char1"/>
          <w:rFonts w:hint="eastAsia"/>
          <w:rtl/>
        </w:rPr>
        <w:t>فٌ</w:t>
      </w:r>
      <w:r w:rsidRPr="00636EA8">
        <w:rPr>
          <w:rFonts w:ascii="KFGQPC Uthman Taha Naskh" w:cs="KFGQPC Uthman Taha Naskh" w:hint="cs"/>
          <w:rtl/>
          <w:lang w:bidi="ar-SA"/>
        </w:rPr>
        <w:t>﴾</w:t>
      </w:r>
      <w:r w:rsidR="000839BB" w:rsidRPr="00636EA8">
        <w:rPr>
          <w:rFonts w:ascii="KFGQPC Uthmanic Script HAFS" w:cs="KFGQPC Uthmanic Script HAFS"/>
          <w:rtl/>
          <w:lang w:bidi="ar-SA"/>
        </w:rPr>
        <w:t xml:space="preserve"> </w:t>
      </w:r>
      <w:r w:rsidR="00CA5FC3" w:rsidRPr="00636EA8">
        <w:rPr>
          <w:rFonts w:ascii="Traditional Arabic"/>
          <w:rtl/>
          <w:lang w:bidi="ar-SA"/>
        </w:rPr>
        <w:t>یعنی پس از پیامبرانی که در آیات پیشین، ذکر شده‌اند، نسلی آمدند که راه و روش پیامبران را ادامه ندادند؛ بلکه:</w:t>
      </w:r>
      <w:r w:rsidR="00434D66" w:rsidRPr="00636EA8">
        <w:rPr>
          <w:rFonts w:ascii="KFGQPC Uthman Taha Naskh" w:cs="KFGQPC Uthman Taha Naskh" w:hint="cs"/>
          <w:rtl/>
          <w:lang w:bidi="ar-SA"/>
        </w:rPr>
        <w:t xml:space="preserve"> </w:t>
      </w:r>
      <w:r w:rsidRPr="00636EA8">
        <w:rPr>
          <w:rFonts w:ascii="KFGQPC Uthman Taha Naskh" w:cs="KFGQPC Uthman Taha Naskh" w:hint="cs"/>
          <w:rtl/>
          <w:lang w:bidi="ar-SA"/>
        </w:rPr>
        <w:t>﴿</w:t>
      </w:r>
      <w:r w:rsidR="00434D66" w:rsidRPr="00636EA8">
        <w:rPr>
          <w:rStyle w:val="Char1"/>
          <w:rFonts w:hint="eastAsia"/>
          <w:rtl/>
        </w:rPr>
        <w:t>أَضَاعُواْ</w:t>
      </w:r>
      <w:r w:rsidR="00434D66" w:rsidRPr="00636EA8">
        <w:rPr>
          <w:rStyle w:val="Char1"/>
          <w:rtl/>
        </w:rPr>
        <w:t xml:space="preserve"> </w:t>
      </w:r>
      <w:r w:rsidR="00434D66" w:rsidRPr="00636EA8">
        <w:rPr>
          <w:rStyle w:val="Char1"/>
          <w:rFonts w:hint="cs"/>
          <w:rtl/>
        </w:rPr>
        <w:t>ٱ</w:t>
      </w:r>
      <w:r w:rsidR="00434D66" w:rsidRPr="00636EA8">
        <w:rPr>
          <w:rStyle w:val="Char1"/>
          <w:rFonts w:hint="eastAsia"/>
          <w:rtl/>
        </w:rPr>
        <w:t>لصَّلَو</w:t>
      </w:r>
      <w:r w:rsidR="00434D66" w:rsidRPr="00636EA8">
        <w:rPr>
          <w:rStyle w:val="Char1"/>
          <w:rFonts w:hint="cs"/>
          <w:rtl/>
        </w:rPr>
        <w:t>ٰ</w:t>
      </w:r>
      <w:r w:rsidR="00434D66" w:rsidRPr="00636EA8">
        <w:rPr>
          <w:rStyle w:val="Char1"/>
          <w:rFonts w:hint="eastAsia"/>
          <w:rtl/>
        </w:rPr>
        <w:t>ةَ</w:t>
      </w:r>
      <w:r w:rsidR="00434D66" w:rsidRPr="00636EA8">
        <w:rPr>
          <w:rStyle w:val="Char1"/>
          <w:rtl/>
        </w:rPr>
        <w:t xml:space="preserve"> </w:t>
      </w:r>
      <w:r w:rsidR="00434D66" w:rsidRPr="00636EA8">
        <w:rPr>
          <w:rStyle w:val="Char1"/>
          <w:rFonts w:hint="eastAsia"/>
          <w:rtl/>
        </w:rPr>
        <w:t>وَ</w:t>
      </w:r>
      <w:r w:rsidR="00434D66" w:rsidRPr="00636EA8">
        <w:rPr>
          <w:rStyle w:val="Char1"/>
          <w:rFonts w:hint="cs"/>
          <w:rtl/>
        </w:rPr>
        <w:t>ٱ</w:t>
      </w:r>
      <w:r w:rsidR="00434D66" w:rsidRPr="00636EA8">
        <w:rPr>
          <w:rStyle w:val="Char1"/>
          <w:rFonts w:hint="eastAsia"/>
          <w:rtl/>
        </w:rPr>
        <w:t>تَّبَعُواْ</w:t>
      </w:r>
      <w:r w:rsidR="00434D66" w:rsidRPr="00636EA8">
        <w:rPr>
          <w:rStyle w:val="Char1"/>
          <w:rtl/>
        </w:rPr>
        <w:t xml:space="preserve"> </w:t>
      </w:r>
      <w:r w:rsidR="00434D66" w:rsidRPr="00636EA8">
        <w:rPr>
          <w:rStyle w:val="Char1"/>
          <w:rFonts w:hint="cs"/>
          <w:rtl/>
        </w:rPr>
        <w:t>ٱ</w:t>
      </w:r>
      <w:r w:rsidR="00434D66" w:rsidRPr="00636EA8">
        <w:rPr>
          <w:rStyle w:val="Char1"/>
          <w:rFonts w:hint="eastAsia"/>
          <w:rtl/>
        </w:rPr>
        <w:t>لشَّهَوَ</w:t>
      </w:r>
      <w:r w:rsidR="00434D66" w:rsidRPr="00636EA8">
        <w:rPr>
          <w:rStyle w:val="Char1"/>
          <w:rFonts w:hint="cs"/>
          <w:rtl/>
        </w:rPr>
        <w:t>ٰ</w:t>
      </w:r>
      <w:r w:rsidR="00434D66" w:rsidRPr="00636EA8">
        <w:rPr>
          <w:rStyle w:val="Char1"/>
          <w:rFonts w:hint="eastAsia"/>
          <w:rtl/>
        </w:rPr>
        <w:t>تِ</w:t>
      </w:r>
      <w:r w:rsidRPr="00636EA8">
        <w:rPr>
          <w:rFonts w:ascii="KFGQPC Uthman Taha Naskh" w:cs="KFGQPC Uthman Taha Naskh" w:hint="cs"/>
          <w:rtl/>
          <w:lang w:bidi="ar-SA"/>
        </w:rPr>
        <w:t>﴾</w:t>
      </w:r>
      <w:r w:rsidR="00CA5FC3" w:rsidRPr="00636EA8">
        <w:rPr>
          <w:rFonts w:ascii="Traditional Arabic"/>
          <w:rtl/>
          <w:lang w:bidi="ar-SA"/>
        </w:rPr>
        <w:t>: «نماز را تباه کردند و از خواسته‌های نفسانی خویش پیروی نمودند».</w:t>
      </w:r>
    </w:p>
    <w:p w:rsidR="00CA5FC3" w:rsidRPr="00636EA8" w:rsidRDefault="00CA5FC3" w:rsidP="00BB388D">
      <w:pPr>
        <w:autoSpaceDE w:val="0"/>
        <w:autoSpaceDN w:val="0"/>
        <w:adjustRightInd w:val="0"/>
        <w:rPr>
          <w:rFonts w:ascii="Traditional Arabic"/>
          <w:rtl/>
          <w:lang w:bidi="ar-SA"/>
        </w:rPr>
      </w:pPr>
      <w:r w:rsidRPr="00636EA8">
        <w:rPr>
          <w:rFonts w:ascii="Traditional Arabic"/>
          <w:rtl/>
          <w:lang w:bidi="ar-SA"/>
        </w:rPr>
        <w:t>تباه کردن نماز، به معنای کوتاهی در این عبادت یا در انجام شرایط آن، مانند طهارت، پوشاندن عورت و روی آوردن به قبله می‌باشد.</w:t>
      </w:r>
    </w:p>
    <w:p w:rsidR="00CA5FC3" w:rsidRPr="00636EA8" w:rsidRDefault="00CA5FC3"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یا کوتاهی در ارکان نماز مانند آرامش در رکوع و سجده و نیز آرامش در قیام و قعود.</w:t>
      </w:r>
    </w:p>
    <w:p w:rsidR="00CA5FC3" w:rsidRPr="00636EA8" w:rsidRDefault="00CA5FC3" w:rsidP="00BB388D">
      <w:pPr>
        <w:autoSpaceDE w:val="0"/>
        <w:autoSpaceDN w:val="0"/>
        <w:adjustRightInd w:val="0"/>
        <w:rPr>
          <w:rFonts w:ascii="Traditional Arabic"/>
          <w:rtl/>
          <w:lang w:bidi="ar-SA"/>
        </w:rPr>
      </w:pPr>
      <w:r w:rsidRPr="00636EA8">
        <w:rPr>
          <w:rFonts w:ascii="Traditional Arabic"/>
          <w:rtl/>
          <w:lang w:bidi="ar-SA"/>
        </w:rPr>
        <w:t>یا کوتاهی در واجبات نماز مانند درخواست مغفرت در میان دو سجده، یا تسبیح رکوع و سجده، و تشهد اول و امثال آن.</w:t>
      </w:r>
    </w:p>
    <w:p w:rsidR="00CA5FC3" w:rsidRPr="00636EA8" w:rsidRDefault="00CA5FC3" w:rsidP="00BB388D">
      <w:pPr>
        <w:autoSpaceDE w:val="0"/>
        <w:autoSpaceDN w:val="0"/>
        <w:adjustRightInd w:val="0"/>
        <w:rPr>
          <w:rFonts w:ascii="Traditional Arabic"/>
          <w:rtl/>
          <w:lang w:bidi="ar-SA"/>
        </w:rPr>
      </w:pPr>
      <w:r w:rsidRPr="00636EA8">
        <w:rPr>
          <w:rFonts w:ascii="Traditional Arabic"/>
          <w:rtl/>
          <w:lang w:bidi="ar-SA"/>
        </w:rPr>
        <w:t xml:space="preserve">شدیدترین کوتاهی در نماز،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در وقتش ادا نشود؛ یعنی </w:t>
      </w:r>
      <w:r w:rsidR="00E7159B" w:rsidRPr="00636EA8">
        <w:rPr>
          <w:rFonts w:ascii="Traditional Arabic"/>
          <w:rtl/>
          <w:lang w:bidi="ar-SA"/>
        </w:rPr>
        <w:t>خارج از</w:t>
      </w:r>
      <w:r w:rsidRPr="00636EA8">
        <w:rPr>
          <w:rFonts w:ascii="Traditional Arabic"/>
          <w:rtl/>
          <w:lang w:bidi="ar-SA"/>
        </w:rPr>
        <w:t xml:space="preserve"> وقت، نماز بخوانند. کسانی که نماز را خارج از وقتش می‌خوانند، در صو</w:t>
      </w:r>
      <w:r w:rsidR="00E7159B" w:rsidRPr="00636EA8">
        <w:rPr>
          <w:rFonts w:ascii="Traditional Arabic"/>
          <w:rtl/>
          <w:lang w:bidi="ar-SA"/>
        </w:rPr>
        <w:t>رتی که ع</w:t>
      </w:r>
      <w:r w:rsidRPr="00636EA8">
        <w:rPr>
          <w:rFonts w:ascii="Traditional Arabic"/>
          <w:rtl/>
          <w:lang w:bidi="ar-SA"/>
        </w:rPr>
        <w:t>ذری مانند خواب ماندن یا فراموشی داشته باشند، نمازشان پذیرفته می‌شود؛ ولی اگر عذری نداشته باشند و خارج از وقت، نماز بخوانند، نمازشان قبول نمی‌گردد؛ گرچه هزار بار نماز بخوانند.</w:t>
      </w:r>
    </w:p>
    <w:p w:rsidR="007A4810" w:rsidRPr="00636EA8" w:rsidRDefault="00C8054F" w:rsidP="00BC463E">
      <w:pPr>
        <w:autoSpaceDE w:val="0"/>
        <w:autoSpaceDN w:val="0"/>
        <w:adjustRightInd w:val="0"/>
        <w:spacing w:line="228" w:lineRule="auto"/>
        <w:rPr>
          <w:rFonts w:ascii="Traditional Arabic"/>
          <w:rtl/>
          <w:lang w:bidi="ar-SA"/>
        </w:rPr>
      </w:pPr>
      <w:r w:rsidRPr="00636EA8">
        <w:rPr>
          <w:rFonts w:ascii="KFGQPC Uthman Taha Naskh" w:cs="KFGQPC Uthman Taha Naskh" w:hint="cs"/>
          <w:rtl/>
          <w:lang w:bidi="ar-SA"/>
        </w:rPr>
        <w:t>﴿</w:t>
      </w:r>
      <w:r w:rsidR="000839BB" w:rsidRPr="00636EA8">
        <w:rPr>
          <w:rFonts w:ascii="KFGQPC Uthmanic Script HAFS" w:cs="KFGQPC Uthmanic Script HAFS" w:hint="eastAsia"/>
          <w:rtl/>
          <w:lang w:bidi="ar-SA"/>
        </w:rPr>
        <w:t>وَ</w:t>
      </w:r>
      <w:r w:rsidR="000839BB" w:rsidRPr="00636EA8">
        <w:rPr>
          <w:rFonts w:ascii="KFGQPC Uthmanic Script HAFS" w:cs="KFGQPC Uthmanic Script HAFS" w:hint="cs"/>
          <w:rtl/>
          <w:lang w:bidi="ar-SA"/>
        </w:rPr>
        <w:t>ٱ</w:t>
      </w:r>
      <w:r w:rsidR="000839BB" w:rsidRPr="00636EA8">
        <w:rPr>
          <w:rFonts w:ascii="KFGQPC Uthmanic Script HAFS" w:cs="KFGQPC Uthmanic Script HAFS" w:hint="eastAsia"/>
          <w:rtl/>
          <w:lang w:bidi="ar-SA"/>
        </w:rPr>
        <w:t>تَّبَعُواْ</w:t>
      </w:r>
      <w:r w:rsidR="000839BB" w:rsidRPr="00636EA8">
        <w:rPr>
          <w:rFonts w:ascii="KFGQPC Uthmanic Script HAFS" w:cs="KFGQPC Uthmanic Script HAFS"/>
          <w:rtl/>
          <w:lang w:bidi="ar-SA"/>
        </w:rPr>
        <w:t xml:space="preserve"> </w:t>
      </w:r>
      <w:r w:rsidR="000839BB" w:rsidRPr="00636EA8">
        <w:rPr>
          <w:rFonts w:ascii="KFGQPC Uthmanic Script HAFS" w:cs="KFGQPC Uthmanic Script HAFS" w:hint="cs"/>
          <w:rtl/>
          <w:lang w:bidi="ar-SA"/>
        </w:rPr>
        <w:t>ٱ</w:t>
      </w:r>
      <w:r w:rsidR="000839BB" w:rsidRPr="00636EA8">
        <w:rPr>
          <w:rFonts w:ascii="KFGQPC Uthmanic Script HAFS" w:cs="KFGQPC Uthmanic Script HAFS" w:hint="eastAsia"/>
          <w:rtl/>
          <w:lang w:bidi="ar-SA"/>
        </w:rPr>
        <w:t>لشَّهَوَ</w:t>
      </w:r>
      <w:r w:rsidR="000839BB" w:rsidRPr="00636EA8">
        <w:rPr>
          <w:rFonts w:ascii="KFGQPC Uthmanic Script HAFS" w:cs="KFGQPC Uthmanic Script HAFS" w:hint="cs"/>
          <w:rtl/>
          <w:lang w:bidi="ar-SA"/>
        </w:rPr>
        <w:t>ٰ</w:t>
      </w:r>
      <w:r w:rsidR="000839BB" w:rsidRPr="00636EA8">
        <w:rPr>
          <w:rFonts w:ascii="KFGQPC Uthmanic Script HAFS" w:cs="KFGQPC Uthmanic Script HAFS" w:hint="eastAsia"/>
          <w:rtl/>
          <w:lang w:bidi="ar-SA"/>
        </w:rPr>
        <w:t>تِ</w:t>
      </w:r>
      <w:r w:rsidRPr="00636EA8">
        <w:rPr>
          <w:rFonts w:ascii="KFGQPC Uthman Taha Naskh" w:cs="KFGQPC Uthman Taha Naskh" w:hint="cs"/>
          <w:rtl/>
          <w:lang w:bidi="ar-SA"/>
        </w:rPr>
        <w:t>﴾</w:t>
      </w:r>
      <w:r w:rsidR="007A4810" w:rsidRPr="00636EA8">
        <w:rPr>
          <w:rFonts w:ascii="Traditional Arabic"/>
          <w:rtl/>
          <w:lang w:bidi="ar-SA"/>
        </w:rPr>
        <w:t xml:space="preserve">: «و از خواسته‌های نفسانی خود پیروی نمودند». یعنی: </w:t>
      </w:r>
      <w:r w:rsidR="007657E8" w:rsidRPr="00636EA8">
        <w:rPr>
          <w:rFonts w:ascii="Traditional Arabic"/>
          <w:rtl/>
          <w:lang w:bidi="ar-SA"/>
        </w:rPr>
        <w:t>همه‌ی فکر و خیالشان یا همه‌ی هم و اراده‌ای آنان، خواسته‌های نفسانی و امیال شکم می‌شود.</w:t>
      </w:r>
      <w:r w:rsidR="00060A56" w:rsidRPr="00636EA8">
        <w:rPr>
          <w:rFonts w:ascii="Traditional Arabic"/>
          <w:rtl/>
          <w:lang w:bidi="ar-SA"/>
        </w:rPr>
        <w:t xml:space="preserve"> از این‌رو به تن‌پروری و لذت‌جویی روی می‌آورند و نسبت به نماز، کوتاهی می‌کنند. پناه بر الله.</w:t>
      </w:r>
    </w:p>
    <w:p w:rsidR="00060A56" w:rsidRPr="00636EA8" w:rsidRDefault="00A34230" w:rsidP="00CF5EC8">
      <w:pPr>
        <w:autoSpaceDE w:val="0"/>
        <w:autoSpaceDN w:val="0"/>
        <w:adjustRightInd w:val="0"/>
        <w:spacing w:line="228" w:lineRule="auto"/>
        <w:rPr>
          <w:rFonts w:ascii="Traditional Arabic"/>
          <w:rtl/>
          <w:lang w:bidi="ar-SA"/>
        </w:rPr>
      </w:pPr>
      <w:r w:rsidRPr="00636EA8">
        <w:rPr>
          <w:rFonts w:ascii="Traditional Arabic"/>
          <w:rtl/>
          <w:lang w:bidi="ar-SA"/>
        </w:rPr>
        <w:t>سپس الله متعال کیفرشان را بیان نموده و فرموده</w:t>
      </w:r>
      <w:r w:rsidR="00CF5EC8">
        <w:rPr>
          <w:rFonts w:ascii="Traditional Arabic" w:hint="cs"/>
          <w:rtl/>
          <w:lang w:bidi="ar-SA"/>
        </w:rPr>
        <w:t>‌</w:t>
      </w:r>
      <w:r w:rsidRPr="00636EA8">
        <w:rPr>
          <w:rFonts w:ascii="Traditional Arabic"/>
          <w:rtl/>
          <w:lang w:bidi="ar-SA"/>
        </w:rPr>
        <w:t>است:</w:t>
      </w:r>
      <w:r w:rsidR="00F23F0A" w:rsidRPr="00636EA8">
        <w:rPr>
          <w:rFonts w:ascii="Traditional Arabic"/>
          <w:rtl/>
          <w:lang w:bidi="ar-SA"/>
        </w:rPr>
        <w:t xml:space="preserve"> </w:t>
      </w:r>
      <w:r w:rsidR="00C8054F" w:rsidRPr="00636EA8">
        <w:rPr>
          <w:rFonts w:ascii="KFGQPC Uthman Taha Naskh" w:cs="KFGQPC Uthman Taha Naskh" w:hint="cs"/>
          <w:rtl/>
          <w:lang w:bidi="ar-SA"/>
        </w:rPr>
        <w:t>﴿</w:t>
      </w:r>
      <w:r w:rsidR="00DB41DF" w:rsidRPr="00636EA8">
        <w:rPr>
          <w:rStyle w:val="Char1"/>
          <w:rFonts w:hint="eastAsia"/>
          <w:rtl/>
        </w:rPr>
        <w:t>فَسَو</w:t>
      </w:r>
      <w:r w:rsidR="00DB41DF" w:rsidRPr="00636EA8">
        <w:rPr>
          <w:rStyle w:val="Char1"/>
          <w:rFonts w:hint="cs"/>
          <w:rtl/>
        </w:rPr>
        <w:t>ۡ</w:t>
      </w:r>
      <w:r w:rsidR="00DB41DF" w:rsidRPr="00636EA8">
        <w:rPr>
          <w:rStyle w:val="Char1"/>
          <w:rFonts w:hint="eastAsia"/>
          <w:rtl/>
        </w:rPr>
        <w:t>فَ</w:t>
      </w:r>
      <w:r w:rsidR="00DB41DF" w:rsidRPr="00636EA8">
        <w:rPr>
          <w:rStyle w:val="Char1"/>
          <w:rtl/>
        </w:rPr>
        <w:t xml:space="preserve"> </w:t>
      </w:r>
      <w:r w:rsidR="00DB41DF" w:rsidRPr="00636EA8">
        <w:rPr>
          <w:rStyle w:val="Char1"/>
          <w:rFonts w:hint="eastAsia"/>
          <w:rtl/>
        </w:rPr>
        <w:t>يَل</w:t>
      </w:r>
      <w:r w:rsidR="00DB41DF" w:rsidRPr="00636EA8">
        <w:rPr>
          <w:rStyle w:val="Char1"/>
          <w:rFonts w:hint="cs"/>
          <w:rtl/>
        </w:rPr>
        <w:t>ۡ</w:t>
      </w:r>
      <w:r w:rsidR="00DB41DF" w:rsidRPr="00636EA8">
        <w:rPr>
          <w:rStyle w:val="Char1"/>
          <w:rFonts w:hint="eastAsia"/>
          <w:rtl/>
        </w:rPr>
        <w:t>قَو</w:t>
      </w:r>
      <w:r w:rsidR="00DB41DF" w:rsidRPr="00636EA8">
        <w:rPr>
          <w:rStyle w:val="Char1"/>
          <w:rFonts w:hint="cs"/>
          <w:rtl/>
        </w:rPr>
        <w:t>ۡ</w:t>
      </w:r>
      <w:r w:rsidR="00DB41DF" w:rsidRPr="00636EA8">
        <w:rPr>
          <w:rStyle w:val="Char1"/>
          <w:rFonts w:hint="eastAsia"/>
          <w:rtl/>
        </w:rPr>
        <w:t>نَ</w:t>
      </w:r>
      <w:r w:rsidR="00DB41DF" w:rsidRPr="00636EA8">
        <w:rPr>
          <w:rStyle w:val="Char1"/>
          <w:rtl/>
        </w:rPr>
        <w:t xml:space="preserve"> </w:t>
      </w:r>
      <w:r w:rsidR="00DB41DF" w:rsidRPr="00636EA8">
        <w:rPr>
          <w:rStyle w:val="Char1"/>
          <w:rFonts w:hint="eastAsia"/>
          <w:rtl/>
        </w:rPr>
        <w:t>غَيًّا</w:t>
      </w:r>
      <w:r w:rsidR="00DB41DF" w:rsidRPr="00636EA8">
        <w:rPr>
          <w:rStyle w:val="Char1"/>
          <w:rtl/>
        </w:rPr>
        <w:t xml:space="preserve"> </w:t>
      </w:r>
      <w:r w:rsidR="00DB41DF" w:rsidRPr="00636EA8">
        <w:rPr>
          <w:rStyle w:val="Char1"/>
          <w:rFonts w:hint="cs"/>
          <w:rtl/>
        </w:rPr>
        <w:t>٥٩</w:t>
      </w:r>
      <w:r w:rsidR="00C8054F" w:rsidRPr="00636EA8">
        <w:rPr>
          <w:rFonts w:ascii="KFGQPC Uthman Taha Naskh" w:cs="KFGQPC Uthman Taha Naskh" w:hint="cs"/>
          <w:rtl/>
          <w:lang w:bidi="ar-SA"/>
        </w:rPr>
        <w:t>﴾</w:t>
      </w:r>
      <w:r w:rsidR="00F23F0A" w:rsidRPr="00636EA8">
        <w:rPr>
          <w:rFonts w:ascii="Traditional Arabic"/>
          <w:rtl/>
          <w:lang w:bidi="ar-SA"/>
        </w:rPr>
        <w:t>؛ یعنی: «پس سزای گمراهی خویش را دیدند». این، هشداری جدی برای چنین کسان</w:t>
      </w:r>
      <w:r w:rsidR="00457B75" w:rsidRPr="00636EA8">
        <w:rPr>
          <w:rFonts w:ascii="Traditional Arabic"/>
          <w:rtl/>
          <w:lang w:bidi="ar-SA"/>
        </w:rPr>
        <w:t>ی‌ست</w:t>
      </w:r>
      <w:r w:rsidR="00F23F0A" w:rsidRPr="00636EA8">
        <w:rPr>
          <w:rFonts w:ascii="Traditional Arabic"/>
          <w:rtl/>
          <w:lang w:bidi="ar-SA"/>
        </w:rPr>
        <w:t>؛ زیرا نتیجه‌ی هر عملی، از جنسِ آن عمل است.</w:t>
      </w:r>
    </w:p>
    <w:p w:rsidR="00F23F0A" w:rsidRPr="00636EA8" w:rsidRDefault="00C8054F" w:rsidP="00BC463E">
      <w:pPr>
        <w:pStyle w:val="a0"/>
        <w:rPr>
          <w:rtl/>
          <w:lang w:bidi="ar-SA"/>
        </w:rPr>
      </w:pPr>
      <w:r w:rsidRPr="00636EA8">
        <w:rPr>
          <w:rFonts w:ascii="KFGQPC Uthman Taha Naskh" w:cs="KFGQPC Uthman Taha Naskh" w:hint="cs"/>
          <w:rtl/>
          <w:lang w:bidi="ar-SA"/>
        </w:rPr>
        <w:t>﴿</w:t>
      </w:r>
      <w:r w:rsidR="00DB41DF" w:rsidRPr="00636EA8">
        <w:rPr>
          <w:rFonts w:ascii="KFGQPC Uthmanic Script HAFS" w:hint="eastAsia"/>
          <w:rtl/>
          <w:lang w:bidi="ar-SA"/>
        </w:rPr>
        <w:t>إِلَّا</w:t>
      </w:r>
      <w:r w:rsidR="00DB41DF" w:rsidRPr="00636EA8">
        <w:rPr>
          <w:rFonts w:ascii="KFGQPC Uthmanic Script HAFS"/>
          <w:rtl/>
          <w:lang w:bidi="ar-SA"/>
        </w:rPr>
        <w:t xml:space="preserve"> </w:t>
      </w:r>
      <w:r w:rsidR="00DB41DF" w:rsidRPr="00636EA8">
        <w:rPr>
          <w:rFonts w:ascii="KFGQPC Uthmanic Script HAFS" w:hint="eastAsia"/>
          <w:rtl/>
          <w:lang w:bidi="ar-SA"/>
        </w:rPr>
        <w:t>مَن</w:t>
      </w:r>
      <w:r w:rsidR="00DB41DF" w:rsidRPr="00636EA8">
        <w:rPr>
          <w:rFonts w:ascii="KFGQPC Uthmanic Script HAFS"/>
          <w:rtl/>
          <w:lang w:bidi="ar-SA"/>
        </w:rPr>
        <w:t xml:space="preserve"> </w:t>
      </w:r>
      <w:r w:rsidR="00DB41DF" w:rsidRPr="00636EA8">
        <w:rPr>
          <w:rFonts w:ascii="KFGQPC Uthmanic Script HAFS" w:hint="eastAsia"/>
          <w:rtl/>
          <w:lang w:bidi="ar-SA"/>
        </w:rPr>
        <w:t>تَابَ</w:t>
      </w:r>
      <w:r w:rsidR="00DB41DF" w:rsidRPr="00636EA8">
        <w:rPr>
          <w:rFonts w:ascii="KFGQPC Uthmanic Script HAFS"/>
          <w:rtl/>
          <w:lang w:bidi="ar-SA"/>
        </w:rPr>
        <w:t xml:space="preserve"> </w:t>
      </w:r>
      <w:r w:rsidR="00DB41DF" w:rsidRPr="00636EA8">
        <w:rPr>
          <w:rFonts w:ascii="KFGQPC Uthmanic Script HAFS" w:hint="eastAsia"/>
          <w:rtl/>
          <w:lang w:bidi="ar-SA"/>
        </w:rPr>
        <w:t>وَءَامَنَ</w:t>
      </w:r>
      <w:r w:rsidR="00DB41DF" w:rsidRPr="00636EA8">
        <w:rPr>
          <w:rFonts w:ascii="KFGQPC Uthmanic Script HAFS"/>
          <w:rtl/>
          <w:lang w:bidi="ar-SA"/>
        </w:rPr>
        <w:t xml:space="preserve"> </w:t>
      </w:r>
      <w:r w:rsidR="00DB41DF" w:rsidRPr="00636EA8">
        <w:rPr>
          <w:rFonts w:ascii="KFGQPC Uthmanic Script HAFS" w:hint="eastAsia"/>
          <w:rtl/>
          <w:lang w:bidi="ar-SA"/>
        </w:rPr>
        <w:t>وَعَمِلَ</w:t>
      </w:r>
      <w:r w:rsidR="00DB41DF" w:rsidRPr="00636EA8">
        <w:rPr>
          <w:rFonts w:ascii="KFGQPC Uthmanic Script HAFS"/>
          <w:rtl/>
          <w:lang w:bidi="ar-SA"/>
        </w:rPr>
        <w:t xml:space="preserve"> </w:t>
      </w:r>
      <w:r w:rsidR="00DB41DF" w:rsidRPr="00636EA8">
        <w:rPr>
          <w:rFonts w:ascii="KFGQPC Uthmanic Script HAFS" w:hint="eastAsia"/>
          <w:rtl/>
          <w:lang w:bidi="ar-SA"/>
        </w:rPr>
        <w:t>صَ</w:t>
      </w:r>
      <w:r w:rsidR="00DB41DF" w:rsidRPr="00636EA8">
        <w:rPr>
          <w:rFonts w:ascii="KFGQPC Uthmanic Script HAFS" w:hint="cs"/>
          <w:rtl/>
          <w:lang w:bidi="ar-SA"/>
        </w:rPr>
        <w:t>ٰ</w:t>
      </w:r>
      <w:r w:rsidR="00DB41DF" w:rsidRPr="00636EA8">
        <w:rPr>
          <w:rFonts w:ascii="KFGQPC Uthmanic Script HAFS" w:hint="eastAsia"/>
          <w:rtl/>
          <w:lang w:bidi="ar-SA"/>
        </w:rPr>
        <w:t>لِح</w:t>
      </w:r>
      <w:r w:rsidR="00DB41DF" w:rsidRPr="00636EA8">
        <w:rPr>
          <w:rFonts w:ascii="KFGQPC Uthmanic Script HAFS" w:hint="cs"/>
          <w:rtl/>
          <w:lang w:bidi="ar-SA"/>
        </w:rPr>
        <w:t>ٗ</w:t>
      </w:r>
      <w:r w:rsidR="00DB41DF" w:rsidRPr="00636EA8">
        <w:rPr>
          <w:rFonts w:ascii="KFGQPC Uthmanic Script HAFS" w:hint="eastAsia"/>
          <w:rtl/>
          <w:lang w:bidi="ar-SA"/>
        </w:rPr>
        <w:t>ا</w:t>
      </w:r>
      <w:r w:rsidR="00DB41DF" w:rsidRPr="00636EA8">
        <w:rPr>
          <w:rFonts w:ascii="KFGQPC Uthmanic Script HAFS"/>
          <w:rtl/>
          <w:lang w:bidi="ar-SA"/>
        </w:rPr>
        <w:t xml:space="preserve"> </w:t>
      </w:r>
      <w:r w:rsidR="00DB41DF" w:rsidRPr="00636EA8">
        <w:rPr>
          <w:rFonts w:ascii="KFGQPC Uthmanic Script HAFS" w:hint="eastAsia"/>
          <w:rtl/>
          <w:lang w:bidi="ar-SA"/>
        </w:rPr>
        <w:t>فَأُوْلَ</w:t>
      </w:r>
      <w:r w:rsidR="00DB41DF" w:rsidRPr="00636EA8">
        <w:rPr>
          <w:rFonts w:ascii="KFGQPC Uthmanic Script HAFS" w:hint="cs"/>
          <w:rtl/>
          <w:lang w:bidi="ar-SA"/>
        </w:rPr>
        <w:t>ٰٓ</w:t>
      </w:r>
      <w:r w:rsidR="00DB41DF" w:rsidRPr="00636EA8">
        <w:rPr>
          <w:rFonts w:ascii="KFGQPC Uthmanic Script HAFS" w:hint="eastAsia"/>
          <w:rtl/>
          <w:lang w:bidi="ar-SA"/>
        </w:rPr>
        <w:t>ئِكَ</w:t>
      </w:r>
      <w:r w:rsidR="00DB41DF" w:rsidRPr="00636EA8">
        <w:rPr>
          <w:rFonts w:ascii="KFGQPC Uthmanic Script HAFS"/>
          <w:rtl/>
          <w:lang w:bidi="ar-SA"/>
        </w:rPr>
        <w:t xml:space="preserve"> </w:t>
      </w:r>
      <w:r w:rsidR="00DB41DF" w:rsidRPr="00636EA8">
        <w:rPr>
          <w:rFonts w:ascii="KFGQPC Uthmanic Script HAFS" w:hint="eastAsia"/>
          <w:rtl/>
          <w:lang w:bidi="ar-SA"/>
        </w:rPr>
        <w:t>يَد</w:t>
      </w:r>
      <w:r w:rsidR="00DB41DF" w:rsidRPr="00636EA8">
        <w:rPr>
          <w:rFonts w:ascii="KFGQPC Uthmanic Script HAFS" w:hint="cs"/>
          <w:rtl/>
          <w:lang w:bidi="ar-SA"/>
        </w:rPr>
        <w:t>ۡ</w:t>
      </w:r>
      <w:r w:rsidR="00DB41DF" w:rsidRPr="00636EA8">
        <w:rPr>
          <w:rFonts w:ascii="KFGQPC Uthmanic Script HAFS" w:hint="eastAsia"/>
          <w:rtl/>
          <w:lang w:bidi="ar-SA"/>
        </w:rPr>
        <w:t>خُلُونَ</w:t>
      </w:r>
      <w:r w:rsidR="00DB41DF" w:rsidRPr="00636EA8">
        <w:rPr>
          <w:rFonts w:ascii="KFGQPC Uthmanic Script HAFS"/>
          <w:rtl/>
          <w:lang w:bidi="ar-SA"/>
        </w:rPr>
        <w:t xml:space="preserve"> </w:t>
      </w:r>
      <w:r w:rsidR="00DB41DF" w:rsidRPr="00636EA8">
        <w:rPr>
          <w:rFonts w:ascii="KFGQPC Uthmanic Script HAFS" w:hint="cs"/>
          <w:rtl/>
          <w:lang w:bidi="ar-SA"/>
        </w:rPr>
        <w:t>ٱ</w:t>
      </w:r>
      <w:r w:rsidR="00DB41DF" w:rsidRPr="00636EA8">
        <w:rPr>
          <w:rFonts w:ascii="KFGQPC Uthmanic Script HAFS" w:hint="eastAsia"/>
          <w:rtl/>
          <w:lang w:bidi="ar-SA"/>
        </w:rPr>
        <w:t>ل</w:t>
      </w:r>
      <w:r w:rsidR="00DB41DF" w:rsidRPr="00636EA8">
        <w:rPr>
          <w:rFonts w:ascii="KFGQPC Uthmanic Script HAFS" w:hint="cs"/>
          <w:rtl/>
          <w:lang w:bidi="ar-SA"/>
        </w:rPr>
        <w:t>ۡ</w:t>
      </w:r>
      <w:r w:rsidR="00DB41DF" w:rsidRPr="00636EA8">
        <w:rPr>
          <w:rFonts w:ascii="KFGQPC Uthmanic Script HAFS" w:hint="eastAsia"/>
          <w:rtl/>
          <w:lang w:bidi="ar-SA"/>
        </w:rPr>
        <w:t>جَنَّةَ</w:t>
      </w:r>
      <w:r w:rsidR="00DB41DF" w:rsidRPr="00636EA8">
        <w:rPr>
          <w:rFonts w:ascii="KFGQPC Uthmanic Script HAFS"/>
          <w:rtl/>
          <w:lang w:bidi="ar-SA"/>
        </w:rPr>
        <w:t xml:space="preserve"> </w:t>
      </w:r>
      <w:r w:rsidR="00DB41DF" w:rsidRPr="00636EA8">
        <w:rPr>
          <w:rFonts w:ascii="KFGQPC Uthmanic Script HAFS" w:hint="eastAsia"/>
          <w:rtl/>
          <w:lang w:bidi="ar-SA"/>
        </w:rPr>
        <w:t>وَلَا</w:t>
      </w:r>
      <w:r w:rsidR="00DB41DF" w:rsidRPr="00636EA8">
        <w:rPr>
          <w:rFonts w:ascii="KFGQPC Uthmanic Script HAFS"/>
          <w:rtl/>
          <w:lang w:bidi="ar-SA"/>
        </w:rPr>
        <w:t xml:space="preserve"> </w:t>
      </w:r>
      <w:r w:rsidR="00DB41DF" w:rsidRPr="00636EA8">
        <w:rPr>
          <w:rFonts w:ascii="KFGQPC Uthmanic Script HAFS" w:hint="eastAsia"/>
          <w:rtl/>
          <w:lang w:bidi="ar-SA"/>
        </w:rPr>
        <w:t>يُظ</w:t>
      </w:r>
      <w:r w:rsidR="00DB41DF" w:rsidRPr="00636EA8">
        <w:rPr>
          <w:rFonts w:ascii="KFGQPC Uthmanic Script HAFS" w:hint="cs"/>
          <w:rtl/>
          <w:lang w:bidi="ar-SA"/>
        </w:rPr>
        <w:t>ۡ</w:t>
      </w:r>
      <w:r w:rsidR="00DB41DF" w:rsidRPr="00636EA8">
        <w:rPr>
          <w:rFonts w:ascii="KFGQPC Uthmanic Script HAFS" w:hint="eastAsia"/>
          <w:rtl/>
          <w:lang w:bidi="ar-SA"/>
        </w:rPr>
        <w:t>لَمُونَ</w:t>
      </w:r>
      <w:r w:rsidR="00DB41DF" w:rsidRPr="00636EA8">
        <w:rPr>
          <w:rFonts w:ascii="KFGQPC Uthmanic Script HAFS"/>
          <w:rtl/>
          <w:lang w:bidi="ar-SA"/>
        </w:rPr>
        <w:t xml:space="preserve"> </w:t>
      </w:r>
      <w:r w:rsidR="00DB41DF" w:rsidRPr="00636EA8">
        <w:rPr>
          <w:rFonts w:ascii="KFGQPC Uthmanic Script HAFS" w:hint="eastAsia"/>
          <w:rtl/>
          <w:lang w:bidi="ar-SA"/>
        </w:rPr>
        <w:t>شَي</w:t>
      </w:r>
      <w:r w:rsidR="00DB41DF" w:rsidRPr="00636EA8">
        <w:rPr>
          <w:rFonts w:ascii="KFGQPC Uthmanic Script HAFS" w:hint="cs"/>
          <w:rtl/>
          <w:lang w:bidi="ar-SA"/>
        </w:rPr>
        <w:t>ۡ</w:t>
      </w:r>
      <w:r w:rsidR="00DB41DF" w:rsidRPr="00636EA8">
        <w:rPr>
          <w:rFonts w:ascii="KFGQPC Uthmanic Script HAFS" w:hint="eastAsia"/>
          <w:rtl/>
          <w:lang w:bidi="ar-SA"/>
        </w:rPr>
        <w:t>‍</w:t>
      </w:r>
      <w:r w:rsidR="00DB41DF" w:rsidRPr="00636EA8">
        <w:rPr>
          <w:rFonts w:ascii="KFGQPC Uthmanic Script HAFS" w:hint="cs"/>
          <w:rtl/>
          <w:lang w:bidi="ar-SA"/>
        </w:rPr>
        <w:t>ٔٗ</w:t>
      </w:r>
      <w:r w:rsidR="00DB41DF" w:rsidRPr="00636EA8">
        <w:rPr>
          <w:rFonts w:ascii="KFGQPC Uthmanic Script HAFS" w:hint="eastAsia"/>
          <w:rtl/>
          <w:lang w:bidi="ar-SA"/>
        </w:rPr>
        <w:t>ا</w:t>
      </w:r>
      <w:r w:rsidR="00DB41DF" w:rsidRPr="00636EA8">
        <w:rPr>
          <w:rFonts w:ascii="KFGQPC Uthmanic Script HAFS"/>
          <w:rtl/>
          <w:lang w:bidi="ar-SA"/>
        </w:rPr>
        <w:t xml:space="preserve"> </w:t>
      </w:r>
      <w:r w:rsidR="00DB41DF" w:rsidRPr="00636EA8">
        <w:rPr>
          <w:rFonts w:ascii="KFGQPC Uthmanic Script HAFS" w:hint="cs"/>
          <w:rtl/>
          <w:lang w:bidi="ar-SA"/>
        </w:rPr>
        <w:t>٦٠</w:t>
      </w:r>
      <w:r w:rsidRPr="00636EA8">
        <w:rPr>
          <w:rFonts w:ascii="KFGQPC Uthman Taha Naskh" w:cs="KFGQPC Uthman Taha Naskh" w:hint="cs"/>
          <w:rtl/>
          <w:lang w:bidi="ar-SA"/>
        </w:rPr>
        <w:t>﴾</w:t>
      </w:r>
      <w:r w:rsidR="00DB41DF" w:rsidRPr="00636EA8">
        <w:rPr>
          <w:rFonts w:ascii="KFGQPC Uthman Taha Naskh" w:cs="KFGQPC Uthman Taha Naskh"/>
          <w:rtl/>
          <w:lang w:bidi="ar-SA"/>
        </w:rPr>
        <w:t xml:space="preserve"> </w:t>
      </w:r>
      <w:r w:rsidR="00DB41DF" w:rsidRPr="00636EA8">
        <w:rPr>
          <w:rFonts w:ascii="KFGQPC Uthman Taha Naskh" w:cs="KFGQPC Uthman Taha Naskh"/>
          <w:rtl/>
          <w:lang w:bidi="ar-SA"/>
        </w:rPr>
        <w:tab/>
      </w:r>
      <w:r w:rsidR="00DB41DF" w:rsidRPr="00636EA8">
        <w:rPr>
          <w:rStyle w:val="Char8"/>
          <w:rtl/>
        </w:rPr>
        <w:t>[</w:t>
      </w:r>
      <w:r w:rsidR="00DB41DF" w:rsidRPr="00636EA8">
        <w:rPr>
          <w:rStyle w:val="Char8"/>
          <w:rFonts w:hint="eastAsia"/>
          <w:rtl/>
        </w:rPr>
        <w:t>مريم</w:t>
      </w:r>
      <w:r w:rsidR="00DB41DF" w:rsidRPr="00636EA8">
        <w:rPr>
          <w:rStyle w:val="Char8"/>
          <w:rtl/>
        </w:rPr>
        <w:t xml:space="preserve">: </w:t>
      </w:r>
      <w:r w:rsidR="00DB41DF" w:rsidRPr="00636EA8">
        <w:rPr>
          <w:rStyle w:val="Char8"/>
          <w:rFonts w:hint="cs"/>
          <w:rtl/>
        </w:rPr>
        <w:t>٦٠</w:t>
      </w:r>
      <w:r w:rsidR="00DB41DF" w:rsidRPr="00636EA8">
        <w:rPr>
          <w:rStyle w:val="Char8"/>
          <w:rtl/>
        </w:rPr>
        <w:t>]</w:t>
      </w:r>
      <w:r w:rsidR="00DB41DF" w:rsidRPr="00636EA8">
        <w:rPr>
          <w:rFonts w:ascii="KFGQPC Uthman Taha Naskh" w:cs="KFGQPC Uthman Taha Naskh"/>
          <w:rtl/>
          <w:lang w:bidi="ar-SA"/>
        </w:rPr>
        <w:t xml:space="preserve">  </w:t>
      </w:r>
      <w:r w:rsidR="004A08B2" w:rsidRPr="00636EA8">
        <w:rPr>
          <w:rtl/>
          <w:lang w:bidi="ar-SA"/>
        </w:rPr>
        <w:tab/>
      </w:r>
    </w:p>
    <w:p w:rsidR="00F23F0A" w:rsidRPr="00636EA8" w:rsidRDefault="00F23F0A" w:rsidP="00BB388D">
      <w:pPr>
        <w:pStyle w:val="a1"/>
        <w:rPr>
          <w:rtl/>
          <w:lang w:bidi="ar-SA"/>
        </w:rPr>
      </w:pPr>
      <w:r w:rsidRPr="00636EA8">
        <w:rPr>
          <w:rtl/>
          <w:lang w:bidi="ar-SA"/>
        </w:rPr>
        <w:t>مگر کسانی که توبه کردند و ایمان آوردند و کارهای شایسته انجام دادند؛ پس چنین کسانی وارد بهشت می‌شوند و هیچ ستمی نمی‌بینند.</w:t>
      </w:r>
    </w:p>
    <w:p w:rsidR="00CA5FC3" w:rsidRPr="00636EA8" w:rsidRDefault="00F23F0A"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حدیث عایشه</w:t>
      </w:r>
      <w:r w:rsidR="00341BB9" w:rsidRPr="00636EA8">
        <w:rPr>
          <w:rFonts w:ascii="Traditional Arabic" w:cs="(M. Aiyada Ayoub ALKobaisi)"/>
          <w:rtl/>
          <w:lang w:bidi="ar-SA"/>
        </w:rPr>
        <w:t>$</w:t>
      </w:r>
      <w:r w:rsidR="00341BB9" w:rsidRPr="00636EA8">
        <w:rPr>
          <w:rFonts w:ascii="Traditional Arabic"/>
          <w:rtl/>
          <w:lang w:bidi="ar-SA"/>
        </w:rPr>
        <w:t xml:space="preserve"> </w:t>
      </w:r>
      <w:r w:rsidRPr="00636EA8">
        <w:rPr>
          <w:rFonts w:ascii="Traditional Arabic"/>
          <w:rtl/>
          <w:lang w:bidi="ar-SA"/>
        </w:rPr>
        <w:t>را درباره‌ی وضعیت زندگی پیامبر</w:t>
      </w:r>
      <w:r w:rsidRPr="00636EA8">
        <w:rPr>
          <w:rFonts w:ascii="Traditional Arabic"/>
          <w:lang w:bidi="ar-SA"/>
        </w:rPr>
        <w:sym w:font="AGA Arabesque" w:char="F072"/>
      </w:r>
      <w:r w:rsidRPr="00636EA8">
        <w:rPr>
          <w:rFonts w:ascii="Traditional Arabic"/>
          <w:rtl/>
          <w:lang w:bidi="ar-SA"/>
        </w:rPr>
        <w:t xml:space="preserve"> نقل کرده که آن بزرگوار دو شبِ پیاپی از نان جو، سیر نخورد؛ زیرا تنگ‌دست بود و چه‌بسا سه هلال ماهِ نو در دو ماه می‌گذشت و در هیچ‌یک از خانه‌هایش آتشی برای پختن غذا روشن نمی‌شد. بلکه غذای مورد استفاده‌ی آن‌ها، خرما و آب بود. حال آن‌که اگر پیامبر</w:t>
      </w:r>
      <w:r w:rsidRPr="00636EA8">
        <w:rPr>
          <w:rFonts w:ascii="Traditional Arabic"/>
          <w:lang w:bidi="ar-SA"/>
        </w:rPr>
        <w:sym w:font="AGA Arabesque" w:char="F072"/>
      </w:r>
      <w:r w:rsidRPr="00636EA8">
        <w:rPr>
          <w:rFonts w:ascii="Traditional Arabic"/>
          <w:rtl/>
          <w:lang w:bidi="ar-SA"/>
        </w:rPr>
        <w:t xml:space="preserve"> می‌خواست، کوه‌ها برایش به طلا تبدیل می‌شد، ولی به </w:t>
      </w:r>
      <w:r w:rsidR="00D0013B" w:rsidRPr="00636EA8">
        <w:rPr>
          <w:rFonts w:ascii="Traditional Arabic"/>
          <w:rtl/>
          <w:lang w:bidi="ar-SA"/>
        </w:rPr>
        <w:t>کم‌ترین حد و سطح زندگی، بسنده کرد و بهره‌اش را برای زندگی آخرت، ذخیره نمود.</w:t>
      </w:r>
    </w:p>
    <w:p w:rsidR="00D0013B" w:rsidRPr="00636EA8" w:rsidRDefault="00D0013B" w:rsidP="00E856DA">
      <w:pPr>
        <w:autoSpaceDE w:val="0"/>
        <w:autoSpaceDN w:val="0"/>
        <w:adjustRightInd w:val="0"/>
        <w:ind w:firstLine="0"/>
        <w:jc w:val="center"/>
        <w:rPr>
          <w:rFonts w:ascii="Traditional Arabic"/>
          <w:b/>
          <w:bCs/>
          <w:rtl/>
          <w:lang w:bidi="ar-SA"/>
        </w:rPr>
      </w:pPr>
      <w:r w:rsidRPr="00636EA8">
        <w:rPr>
          <w:rFonts w:ascii="Traditional Arabic"/>
          <w:rtl/>
          <w:lang w:bidi="ar-SA"/>
        </w:rPr>
        <w:t>***</w:t>
      </w:r>
    </w:p>
    <w:p w:rsidR="004A08B2" w:rsidRPr="00636EA8" w:rsidRDefault="004A08B2" w:rsidP="00BB388D">
      <w:pPr>
        <w:autoSpaceDE w:val="0"/>
        <w:autoSpaceDN w:val="0"/>
        <w:adjustRightInd w:val="0"/>
        <w:jc w:val="center"/>
        <w:rPr>
          <w:rFonts w:ascii="Traditional Arabic"/>
          <w:b/>
          <w:bCs/>
          <w:rtl/>
          <w:lang w:bidi="ar-SA"/>
        </w:rPr>
        <w:sectPr w:rsidR="004A08B2" w:rsidRPr="00636EA8" w:rsidSect="00270467">
          <w:headerReference w:type="default" r:id="rId39"/>
          <w:footnotePr>
            <w:numRestart w:val="eachPage"/>
          </w:footnotePr>
          <w:pgSz w:w="11906" w:h="16838" w:code="9"/>
          <w:pgMar w:top="737" w:right="2381" w:bottom="3969" w:left="2381" w:header="737" w:footer="3969" w:gutter="0"/>
          <w:cols w:space="720"/>
          <w:titlePg/>
          <w:bidi/>
          <w:rtlGutter/>
          <w:docGrid w:linePitch="360"/>
        </w:sectPr>
      </w:pPr>
    </w:p>
    <w:p w:rsidR="00D0013B" w:rsidRPr="00636EA8" w:rsidRDefault="00D0013B" w:rsidP="00BB388D">
      <w:pPr>
        <w:pStyle w:val="a"/>
        <w:rPr>
          <w:rtl/>
          <w:lang w:bidi="ar-SA"/>
        </w:rPr>
      </w:pPr>
      <w:bookmarkStart w:id="36" w:name="_Toc319393496"/>
      <w:r w:rsidRPr="00636EA8">
        <w:rPr>
          <w:rtl/>
          <w:lang w:bidi="ar-SA"/>
        </w:rPr>
        <w:t xml:space="preserve">57- باب: قناعت، عزت نفس، میانه‌روی در زندگی و اعتدال در </w:t>
      </w:r>
      <w:r w:rsidR="00F511BE" w:rsidRPr="00636EA8">
        <w:rPr>
          <w:rtl/>
          <w:lang w:bidi="ar-SA"/>
        </w:rPr>
        <w:t>بذل و بخشش</w:t>
      </w:r>
      <w:r w:rsidRPr="00636EA8">
        <w:rPr>
          <w:rtl/>
          <w:lang w:bidi="ar-SA"/>
        </w:rPr>
        <w:t xml:space="preserve">، و نکوهش </w:t>
      </w:r>
      <w:r w:rsidR="00476AE7" w:rsidRPr="00636EA8">
        <w:rPr>
          <w:rtl/>
          <w:lang w:bidi="ar-SA"/>
        </w:rPr>
        <w:t>گدایی و درخواست غیرضروری</w:t>
      </w:r>
      <w:bookmarkEnd w:id="36"/>
    </w:p>
    <w:p w:rsidR="00D0013B" w:rsidRPr="00636EA8" w:rsidRDefault="00476AE7"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476AE7" w:rsidRPr="00636EA8" w:rsidRDefault="00C8054F" w:rsidP="00BC463E">
      <w:pPr>
        <w:pStyle w:val="a0"/>
        <w:rPr>
          <w:rtl/>
          <w:lang w:bidi="ar-SA"/>
        </w:rPr>
      </w:pPr>
      <w:r w:rsidRPr="00636EA8">
        <w:rPr>
          <w:rFonts w:ascii="KFGQPC Uthman Taha Naskh" w:cs="KFGQPC Uthman Taha Naskh" w:hint="cs"/>
          <w:rtl/>
          <w:lang w:bidi="ar-SA"/>
        </w:rPr>
        <w:t>﴿</w:t>
      </w:r>
      <w:r w:rsidR="00A6380F" w:rsidRPr="00636EA8">
        <w:rPr>
          <w:rFonts w:ascii="KFGQPC Uthmanic Script HAFS" w:hint="eastAsia"/>
          <w:rtl/>
          <w:lang w:bidi="ar-SA"/>
        </w:rPr>
        <w:t>وَمَا</w:t>
      </w:r>
      <w:r w:rsidR="00A6380F" w:rsidRPr="00636EA8">
        <w:rPr>
          <w:rFonts w:ascii="KFGQPC Uthmanic Script HAFS"/>
          <w:rtl/>
          <w:lang w:bidi="ar-SA"/>
        </w:rPr>
        <w:t xml:space="preserve"> </w:t>
      </w:r>
      <w:r w:rsidR="00A6380F" w:rsidRPr="00636EA8">
        <w:rPr>
          <w:rFonts w:ascii="KFGQPC Uthmanic Script HAFS" w:hint="eastAsia"/>
          <w:rtl/>
          <w:lang w:bidi="ar-SA"/>
        </w:rPr>
        <w:t>مِن</w:t>
      </w:r>
      <w:r w:rsidR="00A6380F" w:rsidRPr="00636EA8">
        <w:rPr>
          <w:rFonts w:ascii="KFGQPC Uthmanic Script HAFS"/>
          <w:rtl/>
          <w:lang w:bidi="ar-SA"/>
        </w:rPr>
        <w:t xml:space="preserve"> </w:t>
      </w:r>
      <w:r w:rsidR="00A6380F" w:rsidRPr="00636EA8">
        <w:rPr>
          <w:rFonts w:ascii="KFGQPC Uthmanic Script HAFS" w:hint="eastAsia"/>
          <w:rtl/>
          <w:lang w:bidi="ar-SA"/>
        </w:rPr>
        <w:t>دَا</w:t>
      </w:r>
      <w:r w:rsidR="00A6380F" w:rsidRPr="00636EA8">
        <w:rPr>
          <w:rFonts w:ascii="KFGQPC Uthmanic Script HAFS" w:hint="cs"/>
          <w:rtl/>
          <w:lang w:bidi="ar-SA"/>
        </w:rPr>
        <w:t>ٓ</w:t>
      </w:r>
      <w:r w:rsidR="00A6380F" w:rsidRPr="00636EA8">
        <w:rPr>
          <w:rFonts w:ascii="KFGQPC Uthmanic Script HAFS" w:hint="eastAsia"/>
          <w:rtl/>
          <w:lang w:bidi="ar-SA"/>
        </w:rPr>
        <w:t>بَّة</w:t>
      </w:r>
      <w:r w:rsidR="00A6380F" w:rsidRPr="00636EA8">
        <w:rPr>
          <w:rFonts w:ascii="KFGQPC Uthmanic Script HAFS" w:hint="cs"/>
          <w:rtl/>
          <w:lang w:bidi="ar-SA"/>
        </w:rPr>
        <w:t>ٖ</w:t>
      </w:r>
      <w:r w:rsidR="00A6380F" w:rsidRPr="00636EA8">
        <w:rPr>
          <w:rFonts w:ascii="KFGQPC Uthmanic Script HAFS"/>
          <w:rtl/>
          <w:lang w:bidi="ar-SA"/>
        </w:rPr>
        <w:t xml:space="preserve"> </w:t>
      </w:r>
      <w:r w:rsidR="00A6380F" w:rsidRPr="00636EA8">
        <w:rPr>
          <w:rFonts w:ascii="KFGQPC Uthmanic Script HAFS" w:hint="eastAsia"/>
          <w:rtl/>
          <w:lang w:bidi="ar-SA"/>
        </w:rPr>
        <w:t>فِي</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w:t>
      </w:r>
      <w:r w:rsidR="00A6380F" w:rsidRPr="00636EA8">
        <w:rPr>
          <w:rFonts w:ascii="KFGQPC Uthmanic Script HAFS" w:hint="cs"/>
          <w:rtl/>
          <w:lang w:bidi="ar-SA"/>
        </w:rPr>
        <w:t>ۡ</w:t>
      </w:r>
      <w:r w:rsidR="00A6380F" w:rsidRPr="00636EA8">
        <w:rPr>
          <w:rFonts w:ascii="KFGQPC Uthmanic Script HAFS" w:hint="eastAsia"/>
          <w:rtl/>
          <w:lang w:bidi="ar-SA"/>
        </w:rPr>
        <w:t>أَر</w:t>
      </w:r>
      <w:r w:rsidR="00A6380F" w:rsidRPr="00636EA8">
        <w:rPr>
          <w:rFonts w:ascii="KFGQPC Uthmanic Script HAFS" w:hint="cs"/>
          <w:rtl/>
          <w:lang w:bidi="ar-SA"/>
        </w:rPr>
        <w:t>ۡ</w:t>
      </w:r>
      <w:r w:rsidR="00A6380F" w:rsidRPr="00636EA8">
        <w:rPr>
          <w:rFonts w:ascii="KFGQPC Uthmanic Script HAFS" w:hint="eastAsia"/>
          <w:rtl/>
          <w:lang w:bidi="ar-SA"/>
        </w:rPr>
        <w:t>ضِ</w:t>
      </w:r>
      <w:r w:rsidR="00A6380F" w:rsidRPr="00636EA8">
        <w:rPr>
          <w:rFonts w:ascii="KFGQPC Uthmanic Script HAFS"/>
          <w:rtl/>
          <w:lang w:bidi="ar-SA"/>
        </w:rPr>
        <w:t xml:space="preserve"> </w:t>
      </w:r>
      <w:r w:rsidR="00A6380F" w:rsidRPr="00636EA8">
        <w:rPr>
          <w:rFonts w:ascii="KFGQPC Uthmanic Script HAFS" w:hint="eastAsia"/>
          <w:rtl/>
          <w:lang w:bidi="ar-SA"/>
        </w:rPr>
        <w:t>إِلَّا</w:t>
      </w:r>
      <w:r w:rsidR="00A6380F" w:rsidRPr="00636EA8">
        <w:rPr>
          <w:rFonts w:ascii="KFGQPC Uthmanic Script HAFS"/>
          <w:rtl/>
          <w:lang w:bidi="ar-SA"/>
        </w:rPr>
        <w:t xml:space="preserve"> </w:t>
      </w:r>
      <w:r w:rsidR="00A6380F" w:rsidRPr="00636EA8">
        <w:rPr>
          <w:rFonts w:ascii="KFGQPC Uthmanic Script HAFS" w:hint="eastAsia"/>
          <w:rtl/>
          <w:lang w:bidi="ar-SA"/>
        </w:rPr>
        <w:t>عَلَى</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للَّهِ</w:t>
      </w:r>
      <w:r w:rsidR="00A6380F" w:rsidRPr="00636EA8">
        <w:rPr>
          <w:rFonts w:ascii="KFGQPC Uthmanic Script HAFS"/>
          <w:rtl/>
          <w:lang w:bidi="ar-SA"/>
        </w:rPr>
        <w:t xml:space="preserve"> </w:t>
      </w:r>
      <w:r w:rsidR="00A6380F" w:rsidRPr="00636EA8">
        <w:rPr>
          <w:rFonts w:ascii="KFGQPC Uthmanic Script HAFS" w:hint="eastAsia"/>
          <w:rtl/>
          <w:lang w:bidi="ar-SA"/>
        </w:rPr>
        <w:t>رِز</w:t>
      </w:r>
      <w:r w:rsidR="00A6380F" w:rsidRPr="00636EA8">
        <w:rPr>
          <w:rFonts w:ascii="KFGQPC Uthmanic Script HAFS" w:hint="cs"/>
          <w:rtl/>
          <w:lang w:bidi="ar-SA"/>
        </w:rPr>
        <w:t>ۡ</w:t>
      </w:r>
      <w:r w:rsidR="00A6380F" w:rsidRPr="00636EA8">
        <w:rPr>
          <w:rFonts w:ascii="KFGQPC Uthmanic Script HAFS" w:hint="eastAsia"/>
          <w:rtl/>
          <w:lang w:bidi="ar-SA"/>
        </w:rPr>
        <w:t>قُهَا</w:t>
      </w:r>
      <w:r w:rsidRPr="00636EA8">
        <w:rPr>
          <w:rFonts w:ascii="KFGQPC Uthman Taha Naskh" w:cs="KFGQPC Uthman Taha Naskh" w:hint="cs"/>
          <w:rtl/>
          <w:lang w:bidi="ar-SA"/>
        </w:rPr>
        <w:t>﴾</w:t>
      </w:r>
      <w:r w:rsidR="00A6380F" w:rsidRPr="00636EA8">
        <w:rPr>
          <w:rFonts w:ascii="KFGQPC Uthman Taha Naskh" w:cs="KFGQPC Uthman Taha Naskh"/>
          <w:rtl/>
          <w:lang w:bidi="ar-SA"/>
        </w:rPr>
        <w:t xml:space="preserve"> </w:t>
      </w:r>
      <w:r w:rsidR="00A6380F" w:rsidRPr="00636EA8">
        <w:rPr>
          <w:rFonts w:ascii="KFGQPC Uthman Taha Naskh" w:cs="KFGQPC Uthman Taha Naskh"/>
          <w:rtl/>
          <w:lang w:bidi="ar-SA"/>
        </w:rPr>
        <w:tab/>
      </w:r>
      <w:r w:rsidR="00A6380F" w:rsidRPr="00CF5EC8">
        <w:rPr>
          <w:rStyle w:val="Char8"/>
          <w:rtl/>
        </w:rPr>
        <w:t>[</w:t>
      </w:r>
      <w:r w:rsidR="00A6380F" w:rsidRPr="00CF5EC8">
        <w:rPr>
          <w:rStyle w:val="Char8"/>
          <w:rFonts w:hint="eastAsia"/>
          <w:rtl/>
        </w:rPr>
        <w:t>هود</w:t>
      </w:r>
      <w:r w:rsidR="00A6380F" w:rsidRPr="00CF5EC8">
        <w:rPr>
          <w:rStyle w:val="Char8"/>
          <w:rtl/>
        </w:rPr>
        <w:t xml:space="preserve">: </w:t>
      </w:r>
      <w:r w:rsidR="00A6380F" w:rsidRPr="00CF5EC8">
        <w:rPr>
          <w:rStyle w:val="Char8"/>
          <w:rFonts w:hint="cs"/>
          <w:rtl/>
        </w:rPr>
        <w:t>٦</w:t>
      </w:r>
      <w:r w:rsidR="00A6380F" w:rsidRPr="00CF5EC8">
        <w:rPr>
          <w:rStyle w:val="Char8"/>
          <w:rtl/>
        </w:rPr>
        <w:t>]</w:t>
      </w:r>
      <w:r w:rsidR="00A6380F" w:rsidRPr="00636EA8">
        <w:rPr>
          <w:rFonts w:ascii="KFGQPC Uthman Taha Naskh" w:cs="KFGQPC Uthman Taha Naskh"/>
          <w:rtl/>
          <w:lang w:bidi="ar-SA"/>
        </w:rPr>
        <w:t xml:space="preserve">  </w:t>
      </w:r>
      <w:r w:rsidR="004A08B2" w:rsidRPr="00636EA8">
        <w:rPr>
          <w:rtl/>
          <w:lang w:bidi="ar-SA"/>
        </w:rPr>
        <w:tab/>
      </w:r>
    </w:p>
    <w:p w:rsidR="00476AE7" w:rsidRPr="00636EA8" w:rsidRDefault="00476AE7" w:rsidP="00BB388D">
      <w:pPr>
        <w:pStyle w:val="a1"/>
        <w:rPr>
          <w:rtl/>
          <w:lang w:bidi="ar-SA"/>
        </w:rPr>
      </w:pPr>
      <w:r w:rsidRPr="00636EA8">
        <w:rPr>
          <w:rtl/>
          <w:lang w:bidi="ar-SA"/>
        </w:rPr>
        <w:t>هیچ جنبنده‌ای در زمین نیست مگر آن‌که روزی‌اش با الله است.</w:t>
      </w:r>
    </w:p>
    <w:p w:rsidR="00476AE7" w:rsidRPr="00636EA8" w:rsidRDefault="00476AE7" w:rsidP="00BB388D">
      <w:pPr>
        <w:autoSpaceDE w:val="0"/>
        <w:autoSpaceDN w:val="0"/>
        <w:adjustRightInd w:val="0"/>
        <w:rPr>
          <w:rFonts w:ascii="Traditional Arabic"/>
          <w:rtl/>
          <w:lang w:bidi="ar-SA"/>
        </w:rPr>
      </w:pPr>
      <w:r w:rsidRPr="00636EA8">
        <w:rPr>
          <w:rFonts w:ascii="Traditional Arabic"/>
          <w:rtl/>
          <w:lang w:bidi="ar-SA"/>
        </w:rPr>
        <w:t>و می‌فرماید:</w:t>
      </w:r>
    </w:p>
    <w:p w:rsidR="00F511BE" w:rsidRPr="00636EA8" w:rsidRDefault="00F511BE" w:rsidP="00BC463E">
      <w:pPr>
        <w:pStyle w:val="a0"/>
        <w:bidi w:val="0"/>
        <w:rPr>
          <w:rFonts w:ascii="(normal text)" w:hAnsi="(normal text)"/>
          <w:rtl/>
          <w:lang w:bidi="ar-SA"/>
        </w:rPr>
      </w:pPr>
      <w:r w:rsidRPr="00636EA8">
        <w:rPr>
          <w:lang w:bidi="ar-SA"/>
        </w:rPr>
        <w:sym w:font="HQPB4" w:char="F0CF"/>
      </w:r>
      <w:r w:rsidR="00C8054F" w:rsidRPr="00636EA8">
        <w:rPr>
          <w:rFonts w:ascii="KFGQPC Uthman Taha Naskh" w:cs="KFGQPC Uthman Taha Naskh" w:hint="cs"/>
          <w:rtl/>
          <w:lang w:bidi="ar-SA"/>
        </w:rPr>
        <w:t>﴿</w:t>
      </w:r>
      <w:r w:rsidR="00A6380F" w:rsidRPr="00636EA8">
        <w:rPr>
          <w:rFonts w:ascii="KFGQPC Uthmanic Script HAFS" w:hint="eastAsia"/>
          <w:rtl/>
          <w:lang w:bidi="ar-SA"/>
        </w:rPr>
        <w:t>لِل</w:t>
      </w:r>
      <w:r w:rsidR="00A6380F" w:rsidRPr="00636EA8">
        <w:rPr>
          <w:rFonts w:ascii="KFGQPC Uthmanic Script HAFS" w:hint="cs"/>
          <w:rtl/>
          <w:lang w:bidi="ar-SA"/>
        </w:rPr>
        <w:t>ۡ</w:t>
      </w:r>
      <w:r w:rsidR="00A6380F" w:rsidRPr="00636EA8">
        <w:rPr>
          <w:rFonts w:ascii="KFGQPC Uthmanic Script HAFS" w:hint="eastAsia"/>
          <w:rtl/>
          <w:lang w:bidi="ar-SA"/>
        </w:rPr>
        <w:t>فُقَرَا</w:t>
      </w:r>
      <w:r w:rsidR="00A6380F" w:rsidRPr="00636EA8">
        <w:rPr>
          <w:rFonts w:ascii="KFGQPC Uthmanic Script HAFS" w:hint="cs"/>
          <w:rtl/>
          <w:lang w:bidi="ar-SA"/>
        </w:rPr>
        <w:t>ٓ</w:t>
      </w:r>
      <w:r w:rsidR="00A6380F" w:rsidRPr="00636EA8">
        <w:rPr>
          <w:rFonts w:ascii="KFGQPC Uthmanic Script HAFS" w:hint="eastAsia"/>
          <w:rtl/>
          <w:lang w:bidi="ar-SA"/>
        </w:rPr>
        <w:t>ءِ</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لَّذِينَ</w:t>
      </w:r>
      <w:r w:rsidR="00A6380F" w:rsidRPr="00636EA8">
        <w:rPr>
          <w:rFonts w:ascii="KFGQPC Uthmanic Script HAFS"/>
          <w:rtl/>
          <w:lang w:bidi="ar-SA"/>
        </w:rPr>
        <w:t xml:space="preserve"> </w:t>
      </w:r>
      <w:r w:rsidR="00A6380F" w:rsidRPr="00636EA8">
        <w:rPr>
          <w:rFonts w:ascii="KFGQPC Uthmanic Script HAFS" w:hint="eastAsia"/>
          <w:rtl/>
          <w:lang w:bidi="ar-SA"/>
        </w:rPr>
        <w:t>أُح</w:t>
      </w:r>
      <w:r w:rsidR="00A6380F" w:rsidRPr="00636EA8">
        <w:rPr>
          <w:rFonts w:ascii="KFGQPC Uthmanic Script HAFS" w:hint="cs"/>
          <w:rtl/>
          <w:lang w:bidi="ar-SA"/>
        </w:rPr>
        <w:t>ۡ</w:t>
      </w:r>
      <w:r w:rsidR="00A6380F" w:rsidRPr="00636EA8">
        <w:rPr>
          <w:rFonts w:ascii="KFGQPC Uthmanic Script HAFS" w:hint="eastAsia"/>
          <w:rtl/>
          <w:lang w:bidi="ar-SA"/>
        </w:rPr>
        <w:t>صِرُواْ</w:t>
      </w:r>
      <w:r w:rsidR="00A6380F" w:rsidRPr="00636EA8">
        <w:rPr>
          <w:rFonts w:ascii="KFGQPC Uthmanic Script HAFS"/>
          <w:rtl/>
          <w:lang w:bidi="ar-SA"/>
        </w:rPr>
        <w:t xml:space="preserve"> </w:t>
      </w:r>
      <w:r w:rsidR="00A6380F" w:rsidRPr="00636EA8">
        <w:rPr>
          <w:rFonts w:ascii="KFGQPC Uthmanic Script HAFS" w:hint="eastAsia"/>
          <w:rtl/>
          <w:lang w:bidi="ar-SA"/>
        </w:rPr>
        <w:t>فِي</w:t>
      </w:r>
      <w:r w:rsidR="00A6380F" w:rsidRPr="00636EA8">
        <w:rPr>
          <w:rFonts w:ascii="KFGQPC Uthmanic Script HAFS"/>
          <w:rtl/>
          <w:lang w:bidi="ar-SA"/>
        </w:rPr>
        <w:t xml:space="preserve"> </w:t>
      </w:r>
      <w:r w:rsidR="00A6380F" w:rsidRPr="00636EA8">
        <w:rPr>
          <w:rFonts w:ascii="KFGQPC Uthmanic Script HAFS" w:hint="eastAsia"/>
          <w:rtl/>
          <w:lang w:bidi="ar-SA"/>
        </w:rPr>
        <w:t>سَبِيلِ</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للَّهِ</w:t>
      </w:r>
      <w:r w:rsidR="00A6380F" w:rsidRPr="00636EA8">
        <w:rPr>
          <w:rFonts w:ascii="KFGQPC Uthmanic Script HAFS"/>
          <w:rtl/>
          <w:lang w:bidi="ar-SA"/>
        </w:rPr>
        <w:t xml:space="preserve"> </w:t>
      </w:r>
      <w:r w:rsidR="00A6380F" w:rsidRPr="00636EA8">
        <w:rPr>
          <w:rFonts w:ascii="KFGQPC Uthmanic Script HAFS" w:hint="eastAsia"/>
          <w:rtl/>
          <w:lang w:bidi="ar-SA"/>
        </w:rPr>
        <w:t>لَا</w:t>
      </w:r>
      <w:r w:rsidR="00A6380F" w:rsidRPr="00636EA8">
        <w:rPr>
          <w:rFonts w:ascii="KFGQPC Uthmanic Script HAFS"/>
          <w:rtl/>
          <w:lang w:bidi="ar-SA"/>
        </w:rPr>
        <w:t xml:space="preserve"> </w:t>
      </w:r>
      <w:r w:rsidR="00A6380F" w:rsidRPr="00636EA8">
        <w:rPr>
          <w:rFonts w:ascii="KFGQPC Uthmanic Script HAFS" w:hint="eastAsia"/>
          <w:rtl/>
          <w:lang w:bidi="ar-SA"/>
        </w:rPr>
        <w:t>يَس</w:t>
      </w:r>
      <w:r w:rsidR="00A6380F" w:rsidRPr="00636EA8">
        <w:rPr>
          <w:rFonts w:ascii="KFGQPC Uthmanic Script HAFS" w:hint="cs"/>
          <w:rtl/>
          <w:lang w:bidi="ar-SA"/>
        </w:rPr>
        <w:t>ۡ</w:t>
      </w:r>
      <w:r w:rsidR="00A6380F" w:rsidRPr="00636EA8">
        <w:rPr>
          <w:rFonts w:ascii="KFGQPC Uthmanic Script HAFS" w:hint="eastAsia"/>
          <w:rtl/>
          <w:lang w:bidi="ar-SA"/>
        </w:rPr>
        <w:t>تَطِيعُونَ</w:t>
      </w:r>
      <w:r w:rsidR="00A6380F" w:rsidRPr="00636EA8">
        <w:rPr>
          <w:rFonts w:ascii="KFGQPC Uthmanic Script HAFS"/>
          <w:rtl/>
          <w:lang w:bidi="ar-SA"/>
        </w:rPr>
        <w:t xml:space="preserve"> </w:t>
      </w:r>
      <w:r w:rsidR="00A6380F" w:rsidRPr="00636EA8">
        <w:rPr>
          <w:rFonts w:ascii="KFGQPC Uthmanic Script HAFS" w:hint="eastAsia"/>
          <w:rtl/>
          <w:lang w:bidi="ar-SA"/>
        </w:rPr>
        <w:t>ضَر</w:t>
      </w:r>
      <w:r w:rsidR="00A6380F" w:rsidRPr="00636EA8">
        <w:rPr>
          <w:rFonts w:ascii="KFGQPC Uthmanic Script HAFS" w:hint="cs"/>
          <w:rtl/>
          <w:lang w:bidi="ar-SA"/>
        </w:rPr>
        <w:t>ۡ</w:t>
      </w:r>
      <w:r w:rsidR="00A6380F" w:rsidRPr="00636EA8">
        <w:rPr>
          <w:rFonts w:ascii="KFGQPC Uthmanic Script HAFS" w:hint="eastAsia"/>
          <w:rtl/>
          <w:lang w:bidi="ar-SA"/>
        </w:rPr>
        <w:t>ب</w:t>
      </w:r>
      <w:r w:rsidR="00A6380F" w:rsidRPr="00636EA8">
        <w:rPr>
          <w:rFonts w:ascii="KFGQPC Uthmanic Script HAFS" w:hint="cs"/>
          <w:rtl/>
          <w:lang w:bidi="ar-SA"/>
        </w:rPr>
        <w:t>ٗ</w:t>
      </w:r>
      <w:r w:rsidR="00A6380F" w:rsidRPr="00636EA8">
        <w:rPr>
          <w:rFonts w:ascii="KFGQPC Uthmanic Script HAFS" w:hint="eastAsia"/>
          <w:rtl/>
          <w:lang w:bidi="ar-SA"/>
        </w:rPr>
        <w:t>ا</w:t>
      </w:r>
      <w:r w:rsidR="00A6380F" w:rsidRPr="00636EA8">
        <w:rPr>
          <w:rFonts w:ascii="KFGQPC Uthmanic Script HAFS"/>
          <w:rtl/>
          <w:lang w:bidi="ar-SA"/>
        </w:rPr>
        <w:t xml:space="preserve"> </w:t>
      </w:r>
      <w:r w:rsidR="00A6380F" w:rsidRPr="00636EA8">
        <w:rPr>
          <w:rFonts w:ascii="KFGQPC Uthmanic Script HAFS" w:hint="eastAsia"/>
          <w:rtl/>
          <w:lang w:bidi="ar-SA"/>
        </w:rPr>
        <w:t>فِي</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w:t>
      </w:r>
      <w:r w:rsidR="00A6380F" w:rsidRPr="00636EA8">
        <w:rPr>
          <w:rFonts w:ascii="KFGQPC Uthmanic Script HAFS" w:hint="cs"/>
          <w:rtl/>
          <w:lang w:bidi="ar-SA"/>
        </w:rPr>
        <w:t>ۡ</w:t>
      </w:r>
      <w:r w:rsidR="00A6380F" w:rsidRPr="00636EA8">
        <w:rPr>
          <w:rFonts w:ascii="KFGQPC Uthmanic Script HAFS" w:hint="eastAsia"/>
          <w:rtl/>
          <w:lang w:bidi="ar-SA"/>
        </w:rPr>
        <w:t>أَر</w:t>
      </w:r>
      <w:r w:rsidR="00A6380F" w:rsidRPr="00636EA8">
        <w:rPr>
          <w:rFonts w:ascii="KFGQPC Uthmanic Script HAFS" w:hint="cs"/>
          <w:rtl/>
          <w:lang w:bidi="ar-SA"/>
        </w:rPr>
        <w:t>ۡ</w:t>
      </w:r>
      <w:r w:rsidR="00A6380F" w:rsidRPr="00636EA8">
        <w:rPr>
          <w:rFonts w:ascii="KFGQPC Uthmanic Script HAFS" w:hint="eastAsia"/>
          <w:rtl/>
          <w:lang w:bidi="ar-SA"/>
        </w:rPr>
        <w:t>ضِ</w:t>
      </w:r>
      <w:r w:rsidR="00A6380F" w:rsidRPr="00636EA8">
        <w:rPr>
          <w:rFonts w:ascii="KFGQPC Uthmanic Script HAFS"/>
          <w:rtl/>
          <w:lang w:bidi="ar-SA"/>
        </w:rPr>
        <w:t xml:space="preserve"> </w:t>
      </w:r>
      <w:r w:rsidR="00A6380F" w:rsidRPr="00636EA8">
        <w:rPr>
          <w:rFonts w:ascii="KFGQPC Uthmanic Script HAFS" w:hint="eastAsia"/>
          <w:rtl/>
          <w:lang w:bidi="ar-SA"/>
        </w:rPr>
        <w:t>يَح</w:t>
      </w:r>
      <w:r w:rsidR="00A6380F" w:rsidRPr="00636EA8">
        <w:rPr>
          <w:rFonts w:ascii="KFGQPC Uthmanic Script HAFS" w:hint="cs"/>
          <w:rtl/>
          <w:lang w:bidi="ar-SA"/>
        </w:rPr>
        <w:t>ۡ</w:t>
      </w:r>
      <w:r w:rsidR="00A6380F" w:rsidRPr="00636EA8">
        <w:rPr>
          <w:rFonts w:ascii="KFGQPC Uthmanic Script HAFS" w:hint="eastAsia"/>
          <w:rtl/>
          <w:lang w:bidi="ar-SA"/>
        </w:rPr>
        <w:t>سَبُهُمُ</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w:t>
      </w:r>
      <w:r w:rsidR="00A6380F" w:rsidRPr="00636EA8">
        <w:rPr>
          <w:rFonts w:ascii="KFGQPC Uthmanic Script HAFS" w:hint="cs"/>
          <w:rtl/>
          <w:lang w:bidi="ar-SA"/>
        </w:rPr>
        <w:t>ۡ</w:t>
      </w:r>
      <w:r w:rsidR="00A6380F" w:rsidRPr="00636EA8">
        <w:rPr>
          <w:rFonts w:ascii="KFGQPC Uthmanic Script HAFS" w:hint="eastAsia"/>
          <w:rtl/>
          <w:lang w:bidi="ar-SA"/>
        </w:rPr>
        <w:t>جَاهِلُ</w:t>
      </w:r>
      <w:r w:rsidR="00A6380F" w:rsidRPr="00636EA8">
        <w:rPr>
          <w:rFonts w:ascii="KFGQPC Uthmanic Script HAFS"/>
          <w:rtl/>
          <w:lang w:bidi="ar-SA"/>
        </w:rPr>
        <w:t xml:space="preserve"> </w:t>
      </w:r>
      <w:r w:rsidR="00A6380F" w:rsidRPr="00636EA8">
        <w:rPr>
          <w:rFonts w:ascii="KFGQPC Uthmanic Script HAFS" w:hint="eastAsia"/>
          <w:rtl/>
          <w:lang w:bidi="ar-SA"/>
        </w:rPr>
        <w:t>أَغ</w:t>
      </w:r>
      <w:r w:rsidR="00A6380F" w:rsidRPr="00636EA8">
        <w:rPr>
          <w:rFonts w:ascii="KFGQPC Uthmanic Script HAFS" w:hint="cs"/>
          <w:rtl/>
          <w:lang w:bidi="ar-SA"/>
        </w:rPr>
        <w:t>ۡ</w:t>
      </w:r>
      <w:r w:rsidR="00A6380F" w:rsidRPr="00636EA8">
        <w:rPr>
          <w:rFonts w:ascii="KFGQPC Uthmanic Script HAFS" w:hint="eastAsia"/>
          <w:rtl/>
          <w:lang w:bidi="ar-SA"/>
        </w:rPr>
        <w:t>نِيَا</w:t>
      </w:r>
      <w:r w:rsidR="00A6380F" w:rsidRPr="00636EA8">
        <w:rPr>
          <w:rFonts w:ascii="KFGQPC Uthmanic Script HAFS" w:hint="cs"/>
          <w:rtl/>
          <w:lang w:bidi="ar-SA"/>
        </w:rPr>
        <w:t>ٓ</w:t>
      </w:r>
      <w:r w:rsidR="00A6380F" w:rsidRPr="00636EA8">
        <w:rPr>
          <w:rFonts w:ascii="KFGQPC Uthmanic Script HAFS" w:hint="eastAsia"/>
          <w:rtl/>
          <w:lang w:bidi="ar-SA"/>
        </w:rPr>
        <w:t>ءَ</w:t>
      </w:r>
      <w:r w:rsidR="00A6380F" w:rsidRPr="00636EA8">
        <w:rPr>
          <w:rFonts w:ascii="KFGQPC Uthmanic Script HAFS"/>
          <w:rtl/>
          <w:lang w:bidi="ar-SA"/>
        </w:rPr>
        <w:t xml:space="preserve"> </w:t>
      </w:r>
      <w:r w:rsidR="00A6380F" w:rsidRPr="00636EA8">
        <w:rPr>
          <w:rFonts w:ascii="KFGQPC Uthmanic Script HAFS" w:hint="eastAsia"/>
          <w:rtl/>
          <w:lang w:bidi="ar-SA"/>
        </w:rPr>
        <w:t>مِنَ</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لتَّعَفُّفِ</w:t>
      </w:r>
      <w:r w:rsidR="00A6380F" w:rsidRPr="00636EA8">
        <w:rPr>
          <w:rFonts w:ascii="KFGQPC Uthmanic Script HAFS"/>
          <w:rtl/>
          <w:lang w:bidi="ar-SA"/>
        </w:rPr>
        <w:t xml:space="preserve"> </w:t>
      </w:r>
      <w:r w:rsidR="00A6380F" w:rsidRPr="00636EA8">
        <w:rPr>
          <w:rFonts w:ascii="KFGQPC Uthmanic Script HAFS" w:hint="eastAsia"/>
          <w:rtl/>
          <w:lang w:bidi="ar-SA"/>
        </w:rPr>
        <w:t>تَع</w:t>
      </w:r>
      <w:r w:rsidR="00A6380F" w:rsidRPr="00636EA8">
        <w:rPr>
          <w:rFonts w:ascii="KFGQPC Uthmanic Script HAFS" w:hint="cs"/>
          <w:rtl/>
          <w:lang w:bidi="ar-SA"/>
        </w:rPr>
        <w:t>ۡ</w:t>
      </w:r>
      <w:r w:rsidR="00A6380F" w:rsidRPr="00636EA8">
        <w:rPr>
          <w:rFonts w:ascii="KFGQPC Uthmanic Script HAFS" w:hint="eastAsia"/>
          <w:rtl/>
          <w:lang w:bidi="ar-SA"/>
        </w:rPr>
        <w:t>رِفُهُم</w:t>
      </w:r>
      <w:r w:rsidR="00A6380F" w:rsidRPr="00636EA8">
        <w:rPr>
          <w:rFonts w:ascii="KFGQPC Uthmanic Script HAFS"/>
          <w:rtl/>
          <w:lang w:bidi="ar-SA"/>
        </w:rPr>
        <w:t xml:space="preserve"> </w:t>
      </w:r>
      <w:r w:rsidR="00A6380F" w:rsidRPr="00636EA8">
        <w:rPr>
          <w:rFonts w:ascii="KFGQPC Uthmanic Script HAFS" w:hint="eastAsia"/>
          <w:rtl/>
          <w:lang w:bidi="ar-SA"/>
        </w:rPr>
        <w:t>بِسِيمَ</w:t>
      </w:r>
      <w:r w:rsidR="00A6380F" w:rsidRPr="00636EA8">
        <w:rPr>
          <w:rFonts w:ascii="KFGQPC Uthmanic Script HAFS" w:hint="cs"/>
          <w:rtl/>
          <w:lang w:bidi="ar-SA"/>
        </w:rPr>
        <w:t>ٰ</w:t>
      </w:r>
      <w:r w:rsidR="00A6380F" w:rsidRPr="00636EA8">
        <w:rPr>
          <w:rFonts w:ascii="KFGQPC Uthmanic Script HAFS" w:hint="eastAsia"/>
          <w:rtl/>
          <w:lang w:bidi="ar-SA"/>
        </w:rPr>
        <w:t>هُم</w:t>
      </w:r>
      <w:r w:rsidR="00A6380F" w:rsidRPr="00636EA8">
        <w:rPr>
          <w:rFonts w:ascii="KFGQPC Uthmanic Script HAFS" w:hint="cs"/>
          <w:rtl/>
          <w:lang w:bidi="ar-SA"/>
        </w:rPr>
        <w:t>ۡ</w:t>
      </w:r>
      <w:r w:rsidR="00A6380F" w:rsidRPr="00636EA8">
        <w:rPr>
          <w:rFonts w:ascii="KFGQPC Uthmanic Script HAFS"/>
          <w:rtl/>
          <w:lang w:bidi="ar-SA"/>
        </w:rPr>
        <w:t xml:space="preserve"> </w:t>
      </w:r>
      <w:r w:rsidR="00A6380F" w:rsidRPr="00636EA8">
        <w:rPr>
          <w:rFonts w:ascii="KFGQPC Uthmanic Script HAFS" w:hint="eastAsia"/>
          <w:rtl/>
          <w:lang w:bidi="ar-SA"/>
        </w:rPr>
        <w:t>لَا</w:t>
      </w:r>
      <w:r w:rsidR="00A6380F" w:rsidRPr="00636EA8">
        <w:rPr>
          <w:rFonts w:ascii="KFGQPC Uthmanic Script HAFS"/>
          <w:rtl/>
          <w:lang w:bidi="ar-SA"/>
        </w:rPr>
        <w:t xml:space="preserve"> </w:t>
      </w:r>
      <w:r w:rsidR="00A6380F" w:rsidRPr="00636EA8">
        <w:rPr>
          <w:rFonts w:ascii="KFGQPC Uthmanic Script HAFS" w:hint="eastAsia"/>
          <w:rtl/>
          <w:lang w:bidi="ar-SA"/>
        </w:rPr>
        <w:t>يَس</w:t>
      </w:r>
      <w:r w:rsidR="00A6380F" w:rsidRPr="00636EA8">
        <w:rPr>
          <w:rFonts w:ascii="KFGQPC Uthmanic Script HAFS" w:hint="cs"/>
          <w:rtl/>
          <w:lang w:bidi="ar-SA"/>
        </w:rPr>
        <w:t>ۡ</w:t>
      </w:r>
      <w:r w:rsidR="00A6380F" w:rsidRPr="00636EA8">
        <w:rPr>
          <w:rFonts w:ascii="KFGQPC Uthmanic Script HAFS" w:hint="eastAsia"/>
          <w:rtl/>
          <w:lang w:bidi="ar-SA"/>
        </w:rPr>
        <w:t>‍</w:t>
      </w:r>
      <w:r w:rsidR="00A6380F" w:rsidRPr="00636EA8">
        <w:rPr>
          <w:rFonts w:ascii="KFGQPC Uthmanic Script HAFS" w:hint="cs"/>
          <w:rtl/>
          <w:lang w:bidi="ar-SA"/>
        </w:rPr>
        <w:t>ٔ</w:t>
      </w:r>
      <w:r w:rsidR="00A6380F" w:rsidRPr="00636EA8">
        <w:rPr>
          <w:rFonts w:ascii="KFGQPC Uthmanic Script HAFS" w:hint="eastAsia"/>
          <w:rtl/>
          <w:lang w:bidi="ar-SA"/>
        </w:rPr>
        <w:t>َلُونَ</w:t>
      </w:r>
      <w:r w:rsidR="00A6380F" w:rsidRPr="00636EA8">
        <w:rPr>
          <w:rFonts w:ascii="KFGQPC Uthmanic Script HAFS"/>
          <w:rtl/>
          <w:lang w:bidi="ar-SA"/>
        </w:rPr>
        <w:t xml:space="preserve"> </w:t>
      </w:r>
      <w:r w:rsidR="00A6380F" w:rsidRPr="00636EA8">
        <w:rPr>
          <w:rFonts w:ascii="KFGQPC Uthmanic Script HAFS" w:hint="cs"/>
          <w:rtl/>
          <w:lang w:bidi="ar-SA"/>
        </w:rPr>
        <w:t>ٱ</w:t>
      </w:r>
      <w:r w:rsidR="00A6380F" w:rsidRPr="00636EA8">
        <w:rPr>
          <w:rFonts w:ascii="KFGQPC Uthmanic Script HAFS" w:hint="eastAsia"/>
          <w:rtl/>
          <w:lang w:bidi="ar-SA"/>
        </w:rPr>
        <w:t>لنَّاسَ</w:t>
      </w:r>
      <w:r w:rsidR="00A6380F" w:rsidRPr="00636EA8">
        <w:rPr>
          <w:rFonts w:ascii="KFGQPC Uthmanic Script HAFS"/>
          <w:rtl/>
          <w:lang w:bidi="ar-SA"/>
        </w:rPr>
        <w:t xml:space="preserve"> </w:t>
      </w:r>
      <w:r w:rsidR="00A6380F" w:rsidRPr="00636EA8">
        <w:rPr>
          <w:rFonts w:ascii="KFGQPC Uthmanic Script HAFS" w:hint="eastAsia"/>
          <w:rtl/>
          <w:lang w:bidi="ar-SA"/>
        </w:rPr>
        <w:t>إِل</w:t>
      </w:r>
      <w:r w:rsidR="00A6380F" w:rsidRPr="00636EA8">
        <w:rPr>
          <w:rFonts w:ascii="KFGQPC Uthmanic Script HAFS" w:hint="cs"/>
          <w:rtl/>
          <w:lang w:bidi="ar-SA"/>
        </w:rPr>
        <w:t>ۡ</w:t>
      </w:r>
      <w:r w:rsidR="00A6380F" w:rsidRPr="00636EA8">
        <w:rPr>
          <w:rFonts w:ascii="KFGQPC Uthmanic Script HAFS" w:hint="eastAsia"/>
          <w:rtl/>
          <w:lang w:bidi="ar-SA"/>
        </w:rPr>
        <w:t>حَاف</w:t>
      </w:r>
      <w:r w:rsidR="00A6380F" w:rsidRPr="00636EA8">
        <w:rPr>
          <w:rFonts w:ascii="KFGQPC Uthmanic Script HAFS" w:hint="cs"/>
          <w:rtl/>
          <w:lang w:bidi="ar-SA"/>
        </w:rPr>
        <w:t>ٗ</w:t>
      </w:r>
      <w:r w:rsidR="00A6380F" w:rsidRPr="00636EA8">
        <w:rPr>
          <w:rFonts w:ascii="KFGQPC Uthmanic Script HAFS" w:hint="eastAsia"/>
          <w:rtl/>
          <w:lang w:bidi="ar-SA"/>
        </w:rPr>
        <w:t>ا</w:t>
      </w:r>
      <w:r w:rsidR="00C8054F" w:rsidRPr="00636EA8">
        <w:rPr>
          <w:rFonts w:ascii="KFGQPC Uthman Taha Naskh" w:cs="KFGQPC Uthman Taha Naskh" w:hint="cs"/>
          <w:rtl/>
          <w:lang w:bidi="ar-SA"/>
        </w:rPr>
        <w:t>﴾</w:t>
      </w:r>
      <w:r w:rsidR="00A6380F" w:rsidRPr="00636EA8">
        <w:rPr>
          <w:rFonts w:ascii="KFGQPC Uthman Taha Naskh" w:cs="KFGQPC Uthman Taha Naskh"/>
          <w:rtl/>
          <w:lang w:bidi="ar-SA"/>
        </w:rPr>
        <w:t xml:space="preserve"> </w:t>
      </w:r>
      <w:r w:rsidR="00A6380F" w:rsidRPr="00636EA8">
        <w:rPr>
          <w:rStyle w:val="Char8"/>
          <w:rtl/>
        </w:rPr>
        <w:t>[</w:t>
      </w:r>
      <w:r w:rsidR="00A6380F" w:rsidRPr="00636EA8">
        <w:rPr>
          <w:rStyle w:val="Char8"/>
          <w:rFonts w:hint="eastAsia"/>
          <w:rtl/>
        </w:rPr>
        <w:t>البقرة</w:t>
      </w:r>
      <w:r w:rsidR="00A6380F" w:rsidRPr="00636EA8">
        <w:rPr>
          <w:rStyle w:val="Char8"/>
          <w:rtl/>
        </w:rPr>
        <w:t xml:space="preserve">: </w:t>
      </w:r>
      <w:r w:rsidR="00A6380F" w:rsidRPr="00636EA8">
        <w:rPr>
          <w:rStyle w:val="Char8"/>
          <w:rFonts w:hint="cs"/>
          <w:rtl/>
        </w:rPr>
        <w:t>٢٧٣</w:t>
      </w:r>
      <w:r w:rsidR="00A6380F" w:rsidRPr="00636EA8">
        <w:rPr>
          <w:rStyle w:val="Char8"/>
          <w:rtl/>
        </w:rPr>
        <w:t xml:space="preserve">]  </w:t>
      </w:r>
      <w:r w:rsidR="004A08B2" w:rsidRPr="00636EA8">
        <w:rPr>
          <w:rFonts w:ascii="(normal text)" w:hAnsi="(normal text)"/>
          <w:rtl/>
          <w:lang w:bidi="ar-SA"/>
        </w:rPr>
        <w:tab/>
      </w:r>
    </w:p>
    <w:p w:rsidR="00476AE7" w:rsidRPr="00636EA8" w:rsidRDefault="00F511BE" w:rsidP="00586706">
      <w:pPr>
        <w:pStyle w:val="a1"/>
        <w:rPr>
          <w:rFonts w:ascii="Traditional Arabic"/>
          <w:rtl/>
          <w:lang w:bidi="ar-SA"/>
        </w:rPr>
      </w:pPr>
      <w:r w:rsidRPr="00636EA8">
        <w:rPr>
          <w:rtl/>
          <w:lang w:bidi="ar-SA"/>
        </w:rPr>
        <w:t>(صدقات،) از آنِ فقیران</w:t>
      </w:r>
      <w:r w:rsidR="00457B75" w:rsidRPr="00636EA8">
        <w:rPr>
          <w:rtl/>
          <w:lang w:bidi="ar-SA"/>
        </w:rPr>
        <w:t>ی‌ست</w:t>
      </w:r>
      <w:r w:rsidRPr="00636EA8">
        <w:rPr>
          <w:rtl/>
          <w:lang w:bidi="ar-SA"/>
        </w:rPr>
        <w:t xml:space="preserve"> که (به خاطر جهاد) در راه الله، (از کسب و کار) بازمانده</w:t>
      </w:r>
      <w:r w:rsidRPr="00636EA8">
        <w:rPr>
          <w:rtl/>
          <w:lang w:bidi="ar-SA"/>
        </w:rPr>
        <w:softHyphen/>
        <w:t>اند و نمی</w:t>
      </w:r>
      <w:r w:rsidRPr="00636EA8">
        <w:rPr>
          <w:rtl/>
          <w:lang w:bidi="ar-SA"/>
        </w:rPr>
        <w:softHyphen/>
        <w:t>توانند (برای رفع نیازهایشان) به سفر بروند و از بس مناعت دارند، افراد بی</w:t>
      </w:r>
      <w:r w:rsidRPr="00636EA8">
        <w:rPr>
          <w:rtl/>
          <w:lang w:bidi="ar-SA"/>
        </w:rPr>
        <w:softHyphen/>
        <w:t>خبر آنان را ثروتمند می</w:t>
      </w:r>
      <w:r w:rsidRPr="00636EA8">
        <w:rPr>
          <w:rtl/>
          <w:lang w:bidi="ar-SA"/>
        </w:rPr>
        <w:softHyphen/>
        <w:t>پندارند؛ تو آنان را از سیمایشان می</w:t>
      </w:r>
      <w:r w:rsidRPr="00636EA8">
        <w:rPr>
          <w:rtl/>
          <w:lang w:bidi="ar-SA"/>
        </w:rPr>
        <w:softHyphen/>
        <w:t>شناسی. آنان با اصرار و پافشاری چیزی از مردم درخواست نمی</w:t>
      </w:r>
      <w:r w:rsidRPr="00636EA8">
        <w:rPr>
          <w:rtl/>
          <w:lang w:bidi="ar-SA"/>
        </w:rPr>
        <w:softHyphen/>
        <w:t>کنند.</w:t>
      </w:r>
    </w:p>
    <w:p w:rsidR="00476AE7" w:rsidRPr="00636EA8" w:rsidRDefault="00F511BE" w:rsidP="00586706">
      <w:pPr>
        <w:autoSpaceDE w:val="0"/>
        <w:autoSpaceDN w:val="0"/>
        <w:adjustRightInd w:val="0"/>
        <w:rPr>
          <w:rFonts w:ascii="Traditional Arabic"/>
          <w:rtl/>
          <w:lang w:bidi="ar-SA"/>
        </w:rPr>
      </w:pPr>
      <w:r w:rsidRPr="00636EA8">
        <w:rPr>
          <w:rFonts w:ascii="Traditional Arabic"/>
          <w:rtl/>
          <w:lang w:bidi="ar-SA"/>
        </w:rPr>
        <w:t>و می‌فرماید:</w:t>
      </w:r>
    </w:p>
    <w:p w:rsidR="00F511BE" w:rsidRPr="00636EA8" w:rsidRDefault="00C8054F" w:rsidP="00BC463E">
      <w:pPr>
        <w:pStyle w:val="a0"/>
        <w:rPr>
          <w:rStyle w:val="Char8"/>
          <w:rtl/>
        </w:rPr>
      </w:pPr>
      <w:r w:rsidRPr="00636EA8">
        <w:rPr>
          <w:rFonts w:ascii="KFGQPC Uthman Taha Naskh" w:cs="KFGQPC Uthman Taha Naskh" w:hint="cs"/>
          <w:rtl/>
          <w:lang w:bidi="ar-SA"/>
        </w:rPr>
        <w:t>﴿</w:t>
      </w:r>
      <w:r w:rsidR="00586706" w:rsidRPr="00636EA8">
        <w:rPr>
          <w:rFonts w:ascii="KFGQPC Uthmanic Script HAFS" w:hint="eastAsia"/>
          <w:rtl/>
          <w:lang w:bidi="ar-SA"/>
        </w:rPr>
        <w:t>وَ</w:t>
      </w:r>
      <w:r w:rsidR="00586706" w:rsidRPr="00636EA8">
        <w:rPr>
          <w:rFonts w:ascii="KFGQPC Uthmanic Script HAFS" w:hint="cs"/>
          <w:rtl/>
          <w:lang w:bidi="ar-SA"/>
        </w:rPr>
        <w:t>ٱ</w:t>
      </w:r>
      <w:r w:rsidR="00586706" w:rsidRPr="00636EA8">
        <w:rPr>
          <w:rFonts w:ascii="KFGQPC Uthmanic Script HAFS" w:hint="eastAsia"/>
          <w:rtl/>
          <w:lang w:bidi="ar-SA"/>
        </w:rPr>
        <w:t>لَّذِينَ</w:t>
      </w:r>
      <w:r w:rsidR="00586706" w:rsidRPr="00636EA8">
        <w:rPr>
          <w:rFonts w:ascii="KFGQPC Uthmanic Script HAFS"/>
          <w:rtl/>
          <w:lang w:bidi="ar-SA"/>
        </w:rPr>
        <w:t xml:space="preserve"> </w:t>
      </w:r>
      <w:r w:rsidR="00586706" w:rsidRPr="00636EA8">
        <w:rPr>
          <w:rFonts w:ascii="KFGQPC Uthmanic Script HAFS" w:hint="eastAsia"/>
          <w:rtl/>
          <w:lang w:bidi="ar-SA"/>
        </w:rPr>
        <w:t>إِذَا</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أَنفَقُواْ</w:t>
      </w:r>
      <w:r w:rsidR="00586706" w:rsidRPr="00636EA8">
        <w:rPr>
          <w:rFonts w:ascii="KFGQPC Uthmanic Script HAFS"/>
          <w:rtl/>
          <w:lang w:bidi="ar-SA"/>
        </w:rPr>
        <w:t xml:space="preserve"> </w:t>
      </w:r>
      <w:r w:rsidR="00586706" w:rsidRPr="00636EA8">
        <w:rPr>
          <w:rFonts w:ascii="KFGQPC Uthmanic Script HAFS" w:hint="eastAsia"/>
          <w:rtl/>
          <w:lang w:bidi="ar-SA"/>
        </w:rPr>
        <w:t>لَم</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يُس</w:t>
      </w:r>
      <w:r w:rsidR="00586706" w:rsidRPr="00636EA8">
        <w:rPr>
          <w:rFonts w:ascii="KFGQPC Uthmanic Script HAFS" w:hint="cs"/>
          <w:rtl/>
          <w:lang w:bidi="ar-SA"/>
        </w:rPr>
        <w:t>ۡ</w:t>
      </w:r>
      <w:r w:rsidR="00586706" w:rsidRPr="00636EA8">
        <w:rPr>
          <w:rFonts w:ascii="KFGQPC Uthmanic Script HAFS" w:hint="eastAsia"/>
          <w:rtl/>
          <w:lang w:bidi="ar-SA"/>
        </w:rPr>
        <w:t>رِفُواْ</w:t>
      </w:r>
      <w:r w:rsidR="00586706" w:rsidRPr="00636EA8">
        <w:rPr>
          <w:rFonts w:ascii="KFGQPC Uthmanic Script HAFS"/>
          <w:rtl/>
          <w:lang w:bidi="ar-SA"/>
        </w:rPr>
        <w:t xml:space="preserve"> </w:t>
      </w:r>
      <w:r w:rsidR="00586706" w:rsidRPr="00636EA8">
        <w:rPr>
          <w:rFonts w:ascii="KFGQPC Uthmanic Script HAFS" w:hint="eastAsia"/>
          <w:rtl/>
          <w:lang w:bidi="ar-SA"/>
        </w:rPr>
        <w:t>وَلَم</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يَق</w:t>
      </w:r>
      <w:r w:rsidR="00586706" w:rsidRPr="00636EA8">
        <w:rPr>
          <w:rFonts w:ascii="KFGQPC Uthmanic Script HAFS" w:hint="cs"/>
          <w:rtl/>
          <w:lang w:bidi="ar-SA"/>
        </w:rPr>
        <w:t>ۡ</w:t>
      </w:r>
      <w:r w:rsidR="00586706" w:rsidRPr="00636EA8">
        <w:rPr>
          <w:rFonts w:ascii="KFGQPC Uthmanic Script HAFS" w:hint="eastAsia"/>
          <w:rtl/>
          <w:lang w:bidi="ar-SA"/>
        </w:rPr>
        <w:t>تُرُواْ</w:t>
      </w:r>
      <w:r w:rsidR="00586706" w:rsidRPr="00636EA8">
        <w:rPr>
          <w:rFonts w:ascii="KFGQPC Uthmanic Script HAFS"/>
          <w:rtl/>
          <w:lang w:bidi="ar-SA"/>
        </w:rPr>
        <w:t xml:space="preserve"> </w:t>
      </w:r>
      <w:r w:rsidR="00586706" w:rsidRPr="00636EA8">
        <w:rPr>
          <w:rFonts w:ascii="KFGQPC Uthmanic Script HAFS" w:hint="eastAsia"/>
          <w:rtl/>
          <w:lang w:bidi="ar-SA"/>
        </w:rPr>
        <w:t>وَكَانَ</w:t>
      </w:r>
      <w:r w:rsidR="00586706" w:rsidRPr="00636EA8">
        <w:rPr>
          <w:rFonts w:ascii="KFGQPC Uthmanic Script HAFS"/>
          <w:rtl/>
          <w:lang w:bidi="ar-SA"/>
        </w:rPr>
        <w:t xml:space="preserve"> </w:t>
      </w:r>
      <w:r w:rsidR="00586706" w:rsidRPr="00636EA8">
        <w:rPr>
          <w:rFonts w:ascii="KFGQPC Uthmanic Script HAFS" w:hint="eastAsia"/>
          <w:rtl/>
          <w:lang w:bidi="ar-SA"/>
        </w:rPr>
        <w:t>بَي</w:t>
      </w:r>
      <w:r w:rsidR="00586706" w:rsidRPr="00636EA8">
        <w:rPr>
          <w:rFonts w:ascii="KFGQPC Uthmanic Script HAFS" w:hint="cs"/>
          <w:rtl/>
          <w:lang w:bidi="ar-SA"/>
        </w:rPr>
        <w:t>ۡ</w:t>
      </w:r>
      <w:r w:rsidR="00586706" w:rsidRPr="00636EA8">
        <w:rPr>
          <w:rFonts w:ascii="KFGQPC Uthmanic Script HAFS" w:hint="eastAsia"/>
          <w:rtl/>
          <w:lang w:bidi="ar-SA"/>
        </w:rPr>
        <w:t>نَ</w:t>
      </w:r>
      <w:r w:rsidR="00586706" w:rsidRPr="00636EA8">
        <w:rPr>
          <w:rFonts w:ascii="KFGQPC Uthmanic Script HAFS"/>
          <w:rtl/>
          <w:lang w:bidi="ar-SA"/>
        </w:rPr>
        <w:t xml:space="preserve"> </w:t>
      </w:r>
      <w:r w:rsidR="00586706" w:rsidRPr="00636EA8">
        <w:rPr>
          <w:rFonts w:ascii="KFGQPC Uthmanic Script HAFS" w:hint="eastAsia"/>
          <w:rtl/>
          <w:lang w:bidi="ar-SA"/>
        </w:rPr>
        <w:t>ذَ</w:t>
      </w:r>
      <w:r w:rsidR="00586706" w:rsidRPr="00636EA8">
        <w:rPr>
          <w:rFonts w:ascii="KFGQPC Uthmanic Script HAFS" w:hint="cs"/>
          <w:rtl/>
          <w:lang w:bidi="ar-SA"/>
        </w:rPr>
        <w:t>ٰ</w:t>
      </w:r>
      <w:r w:rsidR="00586706" w:rsidRPr="00636EA8">
        <w:rPr>
          <w:rFonts w:ascii="KFGQPC Uthmanic Script HAFS" w:hint="eastAsia"/>
          <w:rtl/>
          <w:lang w:bidi="ar-SA"/>
        </w:rPr>
        <w:t>لِكَ</w:t>
      </w:r>
      <w:r w:rsidR="00586706" w:rsidRPr="00636EA8">
        <w:rPr>
          <w:rFonts w:ascii="KFGQPC Uthmanic Script HAFS"/>
          <w:rtl/>
          <w:lang w:bidi="ar-SA"/>
        </w:rPr>
        <w:t xml:space="preserve"> </w:t>
      </w:r>
      <w:r w:rsidR="00586706" w:rsidRPr="00636EA8">
        <w:rPr>
          <w:rFonts w:ascii="KFGQPC Uthmanic Script HAFS" w:hint="eastAsia"/>
          <w:rtl/>
          <w:lang w:bidi="ar-SA"/>
        </w:rPr>
        <w:t>قَوَام</w:t>
      </w:r>
      <w:r w:rsidR="00586706" w:rsidRPr="00636EA8">
        <w:rPr>
          <w:rFonts w:ascii="KFGQPC Uthmanic Script HAFS" w:hint="cs"/>
          <w:rtl/>
          <w:lang w:bidi="ar-SA"/>
        </w:rPr>
        <w:t>ٗ</w:t>
      </w:r>
      <w:r w:rsidR="00586706" w:rsidRPr="00636EA8">
        <w:rPr>
          <w:rFonts w:ascii="KFGQPC Uthmanic Script HAFS" w:hint="eastAsia"/>
          <w:rtl/>
          <w:lang w:bidi="ar-SA"/>
        </w:rPr>
        <w:t>ا</w:t>
      </w:r>
      <w:r w:rsidR="00586706" w:rsidRPr="00636EA8">
        <w:rPr>
          <w:rFonts w:ascii="KFGQPC Uthmanic Script HAFS"/>
          <w:rtl/>
          <w:lang w:bidi="ar-SA"/>
        </w:rPr>
        <w:t xml:space="preserve"> </w:t>
      </w:r>
      <w:r w:rsidR="00586706" w:rsidRPr="00636EA8">
        <w:rPr>
          <w:rFonts w:ascii="KFGQPC Uthmanic Script HAFS" w:hint="cs"/>
          <w:rtl/>
          <w:lang w:bidi="ar-SA"/>
        </w:rPr>
        <w:t>٦٧</w:t>
      </w:r>
      <w:r w:rsidRPr="00636EA8">
        <w:rPr>
          <w:rFonts w:ascii="KFGQPC Uthman Taha Naskh" w:cs="KFGQPC Uthman Taha Naskh" w:hint="cs"/>
          <w:rtl/>
          <w:lang w:bidi="ar-SA"/>
        </w:rPr>
        <w:t>﴾</w:t>
      </w:r>
      <w:r w:rsidR="00586706" w:rsidRPr="00636EA8">
        <w:rPr>
          <w:rFonts w:ascii="KFGQPC Uthman Taha Naskh" w:cs="KFGQPC Uthman Taha Naskh"/>
          <w:rtl/>
          <w:lang w:bidi="ar-SA"/>
        </w:rPr>
        <w:tab/>
        <w:t xml:space="preserve"> </w:t>
      </w:r>
      <w:r w:rsidR="00586706" w:rsidRPr="00636EA8">
        <w:rPr>
          <w:rStyle w:val="Char8"/>
          <w:rtl/>
        </w:rPr>
        <w:t>[</w:t>
      </w:r>
      <w:r w:rsidR="00586706" w:rsidRPr="00636EA8">
        <w:rPr>
          <w:rStyle w:val="Char8"/>
          <w:rFonts w:hint="eastAsia"/>
          <w:rtl/>
        </w:rPr>
        <w:t>الفرقان</w:t>
      </w:r>
      <w:r w:rsidR="00586706" w:rsidRPr="00636EA8">
        <w:rPr>
          <w:rStyle w:val="Char8"/>
          <w:rtl/>
        </w:rPr>
        <w:t xml:space="preserve">: </w:t>
      </w:r>
      <w:r w:rsidR="00586706" w:rsidRPr="00636EA8">
        <w:rPr>
          <w:rStyle w:val="Char8"/>
          <w:rFonts w:hint="cs"/>
          <w:rtl/>
        </w:rPr>
        <w:t>٦٧</w:t>
      </w:r>
      <w:r w:rsidR="00586706" w:rsidRPr="00636EA8">
        <w:rPr>
          <w:rStyle w:val="Char8"/>
          <w:rtl/>
        </w:rPr>
        <w:t xml:space="preserve">]  </w:t>
      </w:r>
      <w:r w:rsidR="004A08B2" w:rsidRPr="00636EA8">
        <w:rPr>
          <w:rStyle w:val="Char8"/>
          <w:rtl/>
        </w:rPr>
        <w:tab/>
      </w:r>
    </w:p>
    <w:p w:rsidR="00F511BE" w:rsidRPr="00636EA8" w:rsidRDefault="00F511BE" w:rsidP="00586706">
      <w:pPr>
        <w:pStyle w:val="a1"/>
        <w:rPr>
          <w:rtl/>
          <w:lang w:bidi="ar-SA"/>
        </w:rPr>
      </w:pPr>
      <w:r w:rsidRPr="00636EA8">
        <w:rPr>
          <w:rtl/>
          <w:lang w:bidi="ar-SA"/>
        </w:rPr>
        <w:t>و آنان كه چون انفاق مى‏كنند، زياده‏روى نمى‏نمایند و بخل نمى‏ورزند، و انفاقشان‏ همواره ميان اين دو حالت، در حدّ اعتدال است.</w:t>
      </w:r>
    </w:p>
    <w:p w:rsidR="00F511BE" w:rsidRPr="00636EA8" w:rsidRDefault="00F511BE" w:rsidP="00586706">
      <w:pPr>
        <w:autoSpaceDE w:val="0"/>
        <w:autoSpaceDN w:val="0"/>
        <w:adjustRightInd w:val="0"/>
        <w:rPr>
          <w:rFonts w:ascii="Traditional Arabic"/>
          <w:rtl/>
          <w:lang w:bidi="ar-SA"/>
        </w:rPr>
      </w:pPr>
      <w:r w:rsidRPr="00636EA8">
        <w:rPr>
          <w:rFonts w:ascii="Traditional Arabic"/>
          <w:rtl/>
          <w:lang w:bidi="ar-SA"/>
        </w:rPr>
        <w:t>هم‌چنین می‌فرماید:</w:t>
      </w:r>
    </w:p>
    <w:p w:rsidR="00F511BE"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86706" w:rsidRPr="00636EA8">
        <w:rPr>
          <w:rFonts w:ascii="KFGQPC Uthmanic Script HAFS" w:hint="eastAsia"/>
          <w:rtl/>
          <w:lang w:bidi="ar-SA"/>
        </w:rPr>
        <w:t>وَمَا</w:t>
      </w:r>
      <w:r w:rsidR="00586706" w:rsidRPr="00636EA8">
        <w:rPr>
          <w:rFonts w:ascii="KFGQPC Uthmanic Script HAFS"/>
          <w:rtl/>
          <w:lang w:bidi="ar-SA"/>
        </w:rPr>
        <w:t xml:space="preserve"> </w:t>
      </w:r>
      <w:r w:rsidR="00586706" w:rsidRPr="00636EA8">
        <w:rPr>
          <w:rFonts w:ascii="KFGQPC Uthmanic Script HAFS" w:hint="eastAsia"/>
          <w:rtl/>
          <w:lang w:bidi="ar-SA"/>
        </w:rPr>
        <w:t>خَلَق</w:t>
      </w:r>
      <w:r w:rsidR="00586706" w:rsidRPr="00636EA8">
        <w:rPr>
          <w:rFonts w:ascii="KFGQPC Uthmanic Script HAFS" w:hint="cs"/>
          <w:rtl/>
          <w:lang w:bidi="ar-SA"/>
        </w:rPr>
        <w:t>ۡ</w:t>
      </w:r>
      <w:r w:rsidR="00586706" w:rsidRPr="00636EA8">
        <w:rPr>
          <w:rFonts w:ascii="KFGQPC Uthmanic Script HAFS" w:hint="eastAsia"/>
          <w:rtl/>
          <w:lang w:bidi="ar-SA"/>
        </w:rPr>
        <w:t>تُ</w:t>
      </w:r>
      <w:r w:rsidR="00586706" w:rsidRPr="00636EA8">
        <w:rPr>
          <w:rFonts w:ascii="KFGQPC Uthmanic Script HAFS"/>
          <w:rtl/>
          <w:lang w:bidi="ar-SA"/>
        </w:rPr>
        <w:t xml:space="preserve"> </w:t>
      </w:r>
      <w:r w:rsidR="00586706" w:rsidRPr="00636EA8">
        <w:rPr>
          <w:rFonts w:ascii="KFGQPC Uthmanic Script HAFS" w:hint="cs"/>
          <w:rtl/>
          <w:lang w:bidi="ar-SA"/>
        </w:rPr>
        <w:t>ٱ</w:t>
      </w:r>
      <w:r w:rsidR="00586706" w:rsidRPr="00636EA8">
        <w:rPr>
          <w:rFonts w:ascii="KFGQPC Uthmanic Script HAFS" w:hint="eastAsia"/>
          <w:rtl/>
          <w:lang w:bidi="ar-SA"/>
        </w:rPr>
        <w:t>ل</w:t>
      </w:r>
      <w:r w:rsidR="00586706" w:rsidRPr="00636EA8">
        <w:rPr>
          <w:rFonts w:ascii="KFGQPC Uthmanic Script HAFS" w:hint="cs"/>
          <w:rtl/>
          <w:lang w:bidi="ar-SA"/>
        </w:rPr>
        <w:t>ۡ</w:t>
      </w:r>
      <w:r w:rsidR="00586706" w:rsidRPr="00636EA8">
        <w:rPr>
          <w:rFonts w:ascii="KFGQPC Uthmanic Script HAFS" w:hint="eastAsia"/>
          <w:rtl/>
          <w:lang w:bidi="ar-SA"/>
        </w:rPr>
        <w:t>جِنَّ</w:t>
      </w:r>
      <w:r w:rsidR="00586706" w:rsidRPr="00636EA8">
        <w:rPr>
          <w:rFonts w:ascii="KFGQPC Uthmanic Script HAFS"/>
          <w:rtl/>
          <w:lang w:bidi="ar-SA"/>
        </w:rPr>
        <w:t xml:space="preserve"> </w:t>
      </w:r>
      <w:r w:rsidR="00586706" w:rsidRPr="00636EA8">
        <w:rPr>
          <w:rFonts w:ascii="KFGQPC Uthmanic Script HAFS" w:hint="eastAsia"/>
          <w:rtl/>
          <w:lang w:bidi="ar-SA"/>
        </w:rPr>
        <w:t>وَ</w:t>
      </w:r>
      <w:r w:rsidR="00586706" w:rsidRPr="00636EA8">
        <w:rPr>
          <w:rFonts w:ascii="KFGQPC Uthmanic Script HAFS" w:hint="cs"/>
          <w:rtl/>
          <w:lang w:bidi="ar-SA"/>
        </w:rPr>
        <w:t>ٱ</w:t>
      </w:r>
      <w:r w:rsidR="00586706" w:rsidRPr="00636EA8">
        <w:rPr>
          <w:rFonts w:ascii="KFGQPC Uthmanic Script HAFS" w:hint="eastAsia"/>
          <w:rtl/>
          <w:lang w:bidi="ar-SA"/>
        </w:rPr>
        <w:t>ل</w:t>
      </w:r>
      <w:r w:rsidR="00586706" w:rsidRPr="00636EA8">
        <w:rPr>
          <w:rFonts w:ascii="KFGQPC Uthmanic Script HAFS" w:hint="cs"/>
          <w:rtl/>
          <w:lang w:bidi="ar-SA"/>
        </w:rPr>
        <w:t>ۡ</w:t>
      </w:r>
      <w:r w:rsidR="00586706" w:rsidRPr="00636EA8">
        <w:rPr>
          <w:rFonts w:ascii="KFGQPC Uthmanic Script HAFS" w:hint="eastAsia"/>
          <w:rtl/>
          <w:lang w:bidi="ar-SA"/>
        </w:rPr>
        <w:t>إِنسَ</w:t>
      </w:r>
      <w:r w:rsidR="00586706" w:rsidRPr="00636EA8">
        <w:rPr>
          <w:rFonts w:ascii="KFGQPC Uthmanic Script HAFS"/>
          <w:rtl/>
          <w:lang w:bidi="ar-SA"/>
        </w:rPr>
        <w:t xml:space="preserve"> </w:t>
      </w:r>
      <w:r w:rsidR="00586706" w:rsidRPr="00636EA8">
        <w:rPr>
          <w:rFonts w:ascii="KFGQPC Uthmanic Script HAFS" w:hint="eastAsia"/>
          <w:rtl/>
          <w:lang w:bidi="ar-SA"/>
        </w:rPr>
        <w:t>إِلَّا</w:t>
      </w:r>
      <w:r w:rsidR="00586706" w:rsidRPr="00636EA8">
        <w:rPr>
          <w:rFonts w:ascii="KFGQPC Uthmanic Script HAFS"/>
          <w:rtl/>
          <w:lang w:bidi="ar-SA"/>
        </w:rPr>
        <w:t xml:space="preserve"> </w:t>
      </w:r>
      <w:r w:rsidR="00586706" w:rsidRPr="00636EA8">
        <w:rPr>
          <w:rFonts w:ascii="KFGQPC Uthmanic Script HAFS" w:hint="eastAsia"/>
          <w:rtl/>
          <w:lang w:bidi="ar-SA"/>
        </w:rPr>
        <w:t>لِيَع</w:t>
      </w:r>
      <w:r w:rsidR="00586706" w:rsidRPr="00636EA8">
        <w:rPr>
          <w:rFonts w:ascii="KFGQPC Uthmanic Script HAFS" w:hint="cs"/>
          <w:rtl/>
          <w:lang w:bidi="ar-SA"/>
        </w:rPr>
        <w:t>ۡ</w:t>
      </w:r>
      <w:r w:rsidR="00586706" w:rsidRPr="00636EA8">
        <w:rPr>
          <w:rFonts w:ascii="KFGQPC Uthmanic Script HAFS" w:hint="eastAsia"/>
          <w:rtl/>
          <w:lang w:bidi="ar-SA"/>
        </w:rPr>
        <w:t>بُدُونِ</w:t>
      </w:r>
      <w:r w:rsidR="00586706" w:rsidRPr="00636EA8">
        <w:rPr>
          <w:rFonts w:ascii="KFGQPC Uthmanic Script HAFS"/>
          <w:rtl/>
          <w:lang w:bidi="ar-SA"/>
        </w:rPr>
        <w:t xml:space="preserve"> </w:t>
      </w:r>
      <w:r w:rsidR="00586706" w:rsidRPr="00636EA8">
        <w:rPr>
          <w:rFonts w:ascii="KFGQPC Uthmanic Script HAFS" w:hint="cs"/>
          <w:rtl/>
          <w:lang w:bidi="ar-SA"/>
        </w:rPr>
        <w:t>٥٦</w:t>
      </w:r>
      <w:r w:rsidR="00586706" w:rsidRPr="00636EA8">
        <w:rPr>
          <w:rFonts w:ascii="KFGQPC Uthmanic Script HAFS"/>
          <w:rtl/>
          <w:lang w:bidi="ar-SA"/>
        </w:rPr>
        <w:t xml:space="preserve"> </w:t>
      </w:r>
      <w:r w:rsidR="00586706" w:rsidRPr="00636EA8">
        <w:rPr>
          <w:rFonts w:ascii="KFGQPC Uthmanic Script HAFS" w:hint="eastAsia"/>
          <w:rtl/>
          <w:lang w:bidi="ar-SA"/>
        </w:rPr>
        <w:t>مَا</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أُرِيدُ</w:t>
      </w:r>
      <w:r w:rsidR="00586706" w:rsidRPr="00636EA8">
        <w:rPr>
          <w:rFonts w:ascii="KFGQPC Uthmanic Script HAFS"/>
          <w:rtl/>
          <w:lang w:bidi="ar-SA"/>
        </w:rPr>
        <w:t xml:space="preserve"> </w:t>
      </w:r>
      <w:r w:rsidR="00586706" w:rsidRPr="00636EA8">
        <w:rPr>
          <w:rFonts w:ascii="KFGQPC Uthmanic Script HAFS" w:hint="eastAsia"/>
          <w:rtl/>
          <w:lang w:bidi="ar-SA"/>
        </w:rPr>
        <w:t>مِن</w:t>
      </w:r>
      <w:r w:rsidR="00586706" w:rsidRPr="00636EA8">
        <w:rPr>
          <w:rFonts w:ascii="KFGQPC Uthmanic Script HAFS" w:hint="cs"/>
          <w:rtl/>
          <w:lang w:bidi="ar-SA"/>
        </w:rPr>
        <w:t>ۡ</w:t>
      </w:r>
      <w:r w:rsidR="00586706" w:rsidRPr="00636EA8">
        <w:rPr>
          <w:rFonts w:ascii="KFGQPC Uthmanic Script HAFS" w:hint="eastAsia"/>
          <w:rtl/>
          <w:lang w:bidi="ar-SA"/>
        </w:rPr>
        <w:t>هُم</w:t>
      </w:r>
      <w:r w:rsidR="00586706" w:rsidRPr="00636EA8">
        <w:rPr>
          <w:rFonts w:ascii="KFGQPC Uthmanic Script HAFS"/>
          <w:rtl/>
          <w:lang w:bidi="ar-SA"/>
        </w:rPr>
        <w:t xml:space="preserve"> </w:t>
      </w:r>
      <w:r w:rsidR="00586706" w:rsidRPr="00636EA8">
        <w:rPr>
          <w:rFonts w:ascii="KFGQPC Uthmanic Script HAFS" w:hint="eastAsia"/>
          <w:rtl/>
          <w:lang w:bidi="ar-SA"/>
        </w:rPr>
        <w:t>مِّن</w:t>
      </w:r>
      <w:r w:rsidR="00586706" w:rsidRPr="00636EA8">
        <w:rPr>
          <w:rFonts w:ascii="KFGQPC Uthmanic Script HAFS"/>
          <w:rtl/>
          <w:lang w:bidi="ar-SA"/>
        </w:rPr>
        <w:t xml:space="preserve"> </w:t>
      </w:r>
      <w:r w:rsidR="00586706" w:rsidRPr="00636EA8">
        <w:rPr>
          <w:rFonts w:ascii="KFGQPC Uthmanic Script HAFS" w:hint="eastAsia"/>
          <w:rtl/>
          <w:lang w:bidi="ar-SA"/>
        </w:rPr>
        <w:t>رِّز</w:t>
      </w:r>
      <w:r w:rsidR="00586706" w:rsidRPr="00636EA8">
        <w:rPr>
          <w:rFonts w:ascii="KFGQPC Uthmanic Script HAFS" w:hint="cs"/>
          <w:rtl/>
          <w:lang w:bidi="ar-SA"/>
        </w:rPr>
        <w:t>ۡ</w:t>
      </w:r>
      <w:r w:rsidR="00586706" w:rsidRPr="00636EA8">
        <w:rPr>
          <w:rFonts w:ascii="KFGQPC Uthmanic Script HAFS" w:hint="eastAsia"/>
          <w:rtl/>
          <w:lang w:bidi="ar-SA"/>
        </w:rPr>
        <w:t>ق</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وَمَا</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أُرِيدُ</w:t>
      </w:r>
      <w:r w:rsidR="00586706" w:rsidRPr="00636EA8">
        <w:rPr>
          <w:rFonts w:ascii="KFGQPC Uthmanic Script HAFS"/>
          <w:rtl/>
          <w:lang w:bidi="ar-SA"/>
        </w:rPr>
        <w:t xml:space="preserve"> </w:t>
      </w:r>
      <w:r w:rsidR="00586706" w:rsidRPr="00636EA8">
        <w:rPr>
          <w:rFonts w:ascii="KFGQPC Uthmanic Script HAFS" w:hint="eastAsia"/>
          <w:rtl/>
          <w:lang w:bidi="ar-SA"/>
        </w:rPr>
        <w:t>أَن</w:t>
      </w:r>
      <w:r w:rsidR="00586706" w:rsidRPr="00636EA8">
        <w:rPr>
          <w:rFonts w:ascii="KFGQPC Uthmanic Script HAFS"/>
          <w:rtl/>
          <w:lang w:bidi="ar-SA"/>
        </w:rPr>
        <w:t xml:space="preserve"> </w:t>
      </w:r>
      <w:r w:rsidR="00586706" w:rsidRPr="00636EA8">
        <w:rPr>
          <w:rFonts w:ascii="KFGQPC Uthmanic Script HAFS" w:hint="eastAsia"/>
          <w:rtl/>
          <w:lang w:bidi="ar-SA"/>
        </w:rPr>
        <w:t>يُط</w:t>
      </w:r>
      <w:r w:rsidR="00586706" w:rsidRPr="00636EA8">
        <w:rPr>
          <w:rFonts w:ascii="KFGQPC Uthmanic Script HAFS" w:hint="cs"/>
          <w:rtl/>
          <w:lang w:bidi="ar-SA"/>
        </w:rPr>
        <w:t>ۡ</w:t>
      </w:r>
      <w:r w:rsidR="00586706" w:rsidRPr="00636EA8">
        <w:rPr>
          <w:rFonts w:ascii="KFGQPC Uthmanic Script HAFS" w:hint="eastAsia"/>
          <w:rtl/>
          <w:lang w:bidi="ar-SA"/>
        </w:rPr>
        <w:t>عِمُونِ</w:t>
      </w:r>
      <w:r w:rsidR="00586706" w:rsidRPr="00636EA8">
        <w:rPr>
          <w:rFonts w:ascii="KFGQPC Uthmanic Script HAFS"/>
          <w:rtl/>
          <w:lang w:bidi="ar-SA"/>
        </w:rPr>
        <w:t xml:space="preserve"> </w:t>
      </w:r>
      <w:r w:rsidR="00586706" w:rsidRPr="00636EA8">
        <w:rPr>
          <w:rFonts w:ascii="KFGQPC Uthmanic Script HAFS" w:hint="cs"/>
          <w:rtl/>
          <w:lang w:bidi="ar-SA"/>
        </w:rPr>
        <w:t>٥٧</w:t>
      </w:r>
      <w:r w:rsidRPr="00636EA8">
        <w:rPr>
          <w:rFonts w:ascii="KFGQPC Uthman Taha Naskh" w:cs="KFGQPC Uthman Taha Naskh" w:hint="cs"/>
          <w:rtl/>
          <w:lang w:bidi="ar-SA"/>
        </w:rPr>
        <w:t>﴾</w:t>
      </w:r>
      <w:r w:rsidR="00586706" w:rsidRPr="00636EA8">
        <w:rPr>
          <w:rFonts w:ascii="KFGQPC Uthman Taha Naskh" w:cs="KFGQPC Uthman Taha Naskh"/>
          <w:rtl/>
          <w:lang w:bidi="ar-SA"/>
        </w:rPr>
        <w:t xml:space="preserve"> </w:t>
      </w:r>
      <w:r w:rsidR="00586706" w:rsidRPr="00636EA8">
        <w:rPr>
          <w:rFonts w:ascii="KFGQPC Uthman Taha Naskh" w:cs="KFGQPC Uthman Taha Naskh"/>
          <w:rtl/>
          <w:lang w:bidi="ar-SA"/>
        </w:rPr>
        <w:tab/>
      </w:r>
      <w:r w:rsidR="00586706" w:rsidRPr="00636EA8">
        <w:rPr>
          <w:rStyle w:val="Char8"/>
          <w:rtl/>
        </w:rPr>
        <w:t>[</w:t>
      </w:r>
      <w:r w:rsidR="00586706" w:rsidRPr="00636EA8">
        <w:rPr>
          <w:rStyle w:val="Char8"/>
          <w:rFonts w:hint="eastAsia"/>
          <w:rtl/>
        </w:rPr>
        <w:t>الذاريات</w:t>
      </w:r>
      <w:r w:rsidR="00586706" w:rsidRPr="00636EA8">
        <w:rPr>
          <w:rStyle w:val="Char8"/>
          <w:rtl/>
        </w:rPr>
        <w:t xml:space="preserve">: </w:t>
      </w:r>
      <w:r w:rsidR="00586706" w:rsidRPr="00636EA8">
        <w:rPr>
          <w:rStyle w:val="Char8"/>
          <w:rFonts w:hint="cs"/>
          <w:rtl/>
        </w:rPr>
        <w:t>٥٦</w:t>
      </w:r>
      <w:r w:rsidR="00586706" w:rsidRPr="00636EA8">
        <w:rPr>
          <w:rStyle w:val="Char8"/>
          <w:rFonts w:hint="eastAsia"/>
          <w:rtl/>
        </w:rPr>
        <w:t>،</w:t>
      </w:r>
      <w:r w:rsidR="00586706" w:rsidRPr="00636EA8">
        <w:rPr>
          <w:rStyle w:val="Char8"/>
          <w:rtl/>
        </w:rPr>
        <w:t xml:space="preserve">  </w:t>
      </w:r>
      <w:r w:rsidR="00586706" w:rsidRPr="00636EA8">
        <w:rPr>
          <w:rStyle w:val="Char8"/>
          <w:rFonts w:hint="cs"/>
          <w:rtl/>
        </w:rPr>
        <w:t>٥٧</w:t>
      </w:r>
      <w:r w:rsidR="00586706" w:rsidRPr="00636EA8">
        <w:rPr>
          <w:rStyle w:val="Char8"/>
          <w:rtl/>
        </w:rPr>
        <w:t>]</w:t>
      </w:r>
      <w:r w:rsidR="00586706" w:rsidRPr="00636EA8">
        <w:rPr>
          <w:rFonts w:ascii="KFGQPC Uthman Taha Naskh" w:cs="KFGQPC Uthman Taha Naskh"/>
          <w:rtl/>
          <w:lang w:bidi="ar-SA"/>
        </w:rPr>
        <w:t xml:space="preserve">  </w:t>
      </w:r>
    </w:p>
    <w:p w:rsidR="00F511BE" w:rsidRPr="00636EA8" w:rsidRDefault="00F511BE" w:rsidP="00586706">
      <w:pPr>
        <w:pStyle w:val="a1"/>
        <w:rPr>
          <w:rFonts w:ascii="(normal text)" w:hAnsi="(normal text)"/>
          <w:rtl/>
          <w:lang w:bidi="ar-SA"/>
        </w:rPr>
      </w:pPr>
      <w:r w:rsidRPr="00636EA8">
        <w:rPr>
          <w:rtl/>
          <w:lang w:bidi="ar-SA"/>
        </w:rPr>
        <w:t>و انسان‌ها و جن‌ها را تنها برای این آفریدم که مرا عبادت و پرستش نمایند. از آنان هیچ روزی و رزقی نمی‌خواهم و خواهان این نیستم که به من خوراک بدهند.</w:t>
      </w:r>
    </w:p>
    <w:p w:rsidR="00F511BE" w:rsidRPr="00636EA8" w:rsidRDefault="00F511BE" w:rsidP="00586706">
      <w:pPr>
        <w:autoSpaceDE w:val="0"/>
        <w:autoSpaceDN w:val="0"/>
        <w:adjustRightInd w:val="0"/>
        <w:rPr>
          <w:rFonts w:ascii="Traditional Arabic"/>
          <w:rtl/>
          <w:lang w:bidi="ar-SA"/>
        </w:rPr>
      </w:pPr>
      <w:r w:rsidRPr="00636EA8">
        <w:rPr>
          <w:rFonts w:ascii="Traditional Arabic"/>
          <w:rtl/>
          <w:lang w:bidi="ar-SA"/>
        </w:rPr>
        <w:t>و اما احادیث؛ بیش‌ترشان در دو باب گذشته ذکر شد و اینک به ذکر احادیثی می‌پردازیم که پیش‌تر نیامده است:</w:t>
      </w:r>
    </w:p>
    <w:p w:rsidR="00F511BE" w:rsidRPr="00636EA8" w:rsidRDefault="00F511B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527- 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«لَيس الغِنَی عَن كثْرَةِ العَرض، وَلكِنَّ الغِنَی غِنَی النَّفسِ».</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3"/>
      </w:r>
      <w:r w:rsidR="00C8054F" w:rsidRPr="00C8054F">
        <w:rPr>
          <w:rStyle w:val="FootnoteReference"/>
          <w:rFonts w:cs="B Lotus"/>
          <w:szCs w:val="28"/>
          <w:rtl/>
          <w:lang w:bidi="ar-SA"/>
        </w:rPr>
        <w:t>)</w:t>
      </w:r>
    </w:p>
    <w:p w:rsidR="00F511BE" w:rsidRPr="00636EA8" w:rsidRDefault="00650741"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«بی‌نیازی از فراوانی مال و ثروت نیست؛ بلکه بی‌نیازی، بی‌نیازی نفس- غنای درونی- است». </w:t>
      </w:r>
    </w:p>
    <w:p w:rsidR="00681978" w:rsidRPr="00636EA8" w:rsidRDefault="00B33E8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528- </w:t>
      </w:r>
      <w:r w:rsidR="00681978" w:rsidRPr="00636EA8">
        <w:rPr>
          <w:rStyle w:val="Char4"/>
          <w:rtl/>
          <w:lang w:bidi="ar-SA"/>
        </w:rPr>
        <w:t xml:space="preserve">وعن عبدِ اللَّه بن عمروٍ </w:t>
      </w:r>
      <w:r w:rsidR="001F272D">
        <w:rPr>
          <w:rStyle w:val="Char4"/>
          <w:rtl/>
          <w:lang w:bidi="ar-SA"/>
        </w:rPr>
        <w:t>رضي اللهُ عنهما</w:t>
      </w:r>
      <w:r w:rsidR="00681978" w:rsidRPr="00636EA8">
        <w:rPr>
          <w:rStyle w:val="Char4"/>
          <w:rtl/>
          <w:lang w:bidi="ar-SA"/>
        </w:rPr>
        <w:t xml:space="preserve"> </w:t>
      </w:r>
      <w:r w:rsidR="001F272D">
        <w:rPr>
          <w:rStyle w:val="Char4"/>
          <w:rtl/>
          <w:lang w:bidi="ar-SA"/>
        </w:rPr>
        <w:t>أَنَّ رَسُولَ اللهِ</w:t>
      </w:r>
      <w:r w:rsidR="00681978" w:rsidRPr="00636EA8">
        <w:rPr>
          <w:rStyle w:val="Char4"/>
          <w:b w:val="0"/>
          <w:bCs w:val="0"/>
          <w:rtl/>
          <w:lang w:bidi="ar-SA"/>
        </w:rPr>
        <w:sym w:font="AGA Arabesque" w:char="F072"/>
      </w:r>
      <w:r w:rsidR="00681978" w:rsidRPr="00636EA8">
        <w:rPr>
          <w:rStyle w:val="Char4"/>
          <w:rtl/>
          <w:lang w:bidi="ar-SA"/>
        </w:rPr>
        <w:t xml:space="preserve"> قال: «قَدْ أَفَلَحَ مَن أَسلَم وكَانَ رِ</w:t>
      </w:r>
      <w:r w:rsidR="00CF5EC8">
        <w:rPr>
          <w:rStyle w:val="Char4"/>
          <w:rtl/>
          <w:lang w:bidi="ar-SA"/>
        </w:rPr>
        <w:t>زقُهُ كَفَافًا وَقَنَّعَهُ الل</w:t>
      </w:r>
      <w:r w:rsidR="00681978" w:rsidRPr="00636EA8">
        <w:rPr>
          <w:rStyle w:val="Char4"/>
          <w:rtl/>
          <w:lang w:bidi="ar-SA"/>
        </w:rPr>
        <w:t>ه</w:t>
      </w:r>
      <w:r w:rsidR="00CF5EC8">
        <w:rPr>
          <w:rStyle w:val="Char4"/>
          <w:rFonts w:hint="cs"/>
          <w:rtl/>
          <w:lang w:bidi="ar-SA"/>
        </w:rPr>
        <w:t>ُ</w:t>
      </w:r>
      <w:r w:rsidR="00681978" w:rsidRPr="00636EA8">
        <w:rPr>
          <w:rStyle w:val="Char4"/>
          <w:rtl/>
          <w:lang w:bidi="ar-SA"/>
        </w:rPr>
        <w:t xml:space="preserve"> بِمَا آتَاهُ».</w:t>
      </w:r>
      <w:r w:rsidR="00681978"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4"/>
      </w:r>
      <w:r w:rsidR="00C8054F" w:rsidRPr="00C8054F">
        <w:rPr>
          <w:rStyle w:val="FootnoteReference"/>
          <w:rFonts w:cs="B Lotus"/>
          <w:szCs w:val="28"/>
          <w:rtl/>
          <w:lang w:bidi="ar-SA"/>
        </w:rPr>
        <w:t>)</w:t>
      </w:r>
    </w:p>
    <w:p w:rsidR="00681978" w:rsidRPr="00636EA8" w:rsidRDefault="0068197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عبدالله بن عمرو</w:t>
      </w:r>
      <w:r w:rsidR="002A5958" w:rsidRPr="00636EA8">
        <w:rPr>
          <w:rFonts w:cs="(M. Aiyada Ayoub ALKobaisi)"/>
          <w:rtl/>
          <w:lang w:bidi="ar-SA"/>
        </w:rPr>
        <w:t>$</w:t>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«کسی که اسلام آورده و روزی‌اش، کفافِ زندگی‌اش را می‌کند و الله متعال او را به آن‌چه که به او بخشیده، قانع کرده است، رستگار می‌باشد».</w:t>
      </w:r>
    </w:p>
    <w:p w:rsidR="00CE10DD" w:rsidRPr="00636EA8" w:rsidRDefault="00CE10D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529- وعن حَكيم بن حِزَام</w:t>
      </w:r>
      <w:r w:rsidRPr="00636EA8">
        <w:rPr>
          <w:rStyle w:val="Char4"/>
          <w:b w:val="0"/>
          <w:bCs w:val="0"/>
          <w:rtl/>
          <w:lang w:bidi="ar-SA"/>
        </w:rPr>
        <w:sym w:font="AGA Arabesque" w:char="F074"/>
      </w:r>
      <w:r w:rsidRPr="00636EA8">
        <w:rPr>
          <w:rStyle w:val="Char4"/>
          <w:rtl/>
          <w:lang w:bidi="ar-SA"/>
        </w:rPr>
        <w:t xml:space="preserve"> قال: سَأَلْتُ رسول</w:t>
      </w:r>
      <w:r w:rsidR="00CF5EC8">
        <w:rPr>
          <w:rStyle w:val="Char4"/>
          <w:rFonts w:hint="cs"/>
          <w:rtl/>
          <w:lang w:bidi="ar-SA"/>
        </w:rPr>
        <w:t>َ</w:t>
      </w:r>
      <w:r w:rsidRPr="00636EA8">
        <w:rPr>
          <w:rStyle w:val="Char4"/>
          <w:rtl/>
          <w:lang w:bidi="ar-SA"/>
        </w:rPr>
        <w:t xml:space="preserve"> اللَّه</w:t>
      </w:r>
      <w:r w:rsidRPr="00636EA8">
        <w:rPr>
          <w:rStyle w:val="Char4"/>
          <w:b w:val="0"/>
          <w:bCs w:val="0"/>
          <w:rtl/>
          <w:lang w:bidi="ar-SA"/>
        </w:rPr>
        <w:sym w:font="AGA Arabesque" w:char="F072"/>
      </w:r>
      <w:r w:rsidRPr="00636EA8">
        <w:rPr>
          <w:rStyle w:val="Char4"/>
          <w:rtl/>
          <w:lang w:bidi="ar-SA"/>
        </w:rPr>
        <w:t xml:space="preserve"> فَأَعطَانِي، ثُمَّ سَأَلْتُهُ فَأَعطَاني ثُمَّ سَأَلْتُهُ فَأَعطَاني، ثُمَّ قال: «يا حَكيم، إِنَّ هذا المَالَ خَضِرٌ حُلْوٌ، فَمن أَخَذَهُ بِسَخَاوَةِ نَفس بُوركَ لَهُ فِيه، وَمَن أَخَذَهُ بِإِشرَافِ نَفْسٍ لَم يُبَارَكْ لَهُ فيه، وكَانَ كَالَّذِي يَأْكُلُ ولا يَشْبَع، واليدُ العُلَيا خَيرٌ مِنَ اليَدِ السُّفلَى». قال حَكيمٌ فقلت: يا رسول اللَّه وَالَّذِي بَعثَكَ بالحَقِّ لا أَرْزَأُ أَحدًا بَعدَكَ شَيْئًا حَتَّى أُفَارِقَ الدُّنيَا، فَكَانَ أَبُو بكرٍ</w:t>
      </w:r>
      <w:r w:rsidRPr="00636EA8">
        <w:rPr>
          <w:rStyle w:val="Char4"/>
          <w:b w:val="0"/>
          <w:bCs w:val="0"/>
          <w:rtl/>
          <w:lang w:bidi="ar-SA"/>
        </w:rPr>
        <w:sym w:font="AGA Arabesque" w:char="F074"/>
      </w:r>
      <w:r w:rsidRPr="00636EA8">
        <w:rPr>
          <w:rStyle w:val="Char4"/>
          <w:rtl/>
          <w:lang w:bidi="ar-SA"/>
        </w:rPr>
        <w:t xml:space="preserve"> يَدْعُو حَكيمًا لِيُعطيَهُ العَطَاء، فَيَأْبَى أن يَقْبَلَ مِنْهُ شَيْئًا؛ ثُمَّ إِنَّ عُمر</w:t>
      </w:r>
      <w:r w:rsidRPr="00636EA8">
        <w:rPr>
          <w:rStyle w:val="Char4"/>
          <w:b w:val="0"/>
          <w:bCs w:val="0"/>
          <w:rtl/>
          <w:lang w:bidi="ar-SA"/>
        </w:rPr>
        <w:sym w:font="AGA Arabesque" w:char="F074"/>
      </w:r>
      <w:r w:rsidRPr="00636EA8">
        <w:rPr>
          <w:rStyle w:val="Char4"/>
          <w:rtl/>
          <w:lang w:bidi="ar-SA"/>
        </w:rPr>
        <w:t xml:space="preserve"> دَعَاهُ لِيُعطيه، فَأَبَى أَن يَقْبلَه، فقال: يا مَعشَرَ المُسْلمين، أُشْهِدُكُم عَلى حَكيمٍ أَنِي أَعْرضُ عَلَيه حَقَّهُ الَّذِي قَسَمَهُ اللَّه لَهُ في هذا الْفيء، فيَأْبَى أَن يَأْخُذَه. فَلَمْ يَرْزَأْ حَكيمُ أَحدًا مِنَ النَّاسِ بَعْدَ النَّبِيِّ</w:t>
      </w:r>
      <w:r w:rsidRPr="00636EA8">
        <w:rPr>
          <w:rStyle w:val="Char4"/>
          <w:b w:val="0"/>
          <w:bCs w:val="0"/>
          <w:rtl/>
          <w:lang w:bidi="ar-SA"/>
        </w:rPr>
        <w:sym w:font="AGA Arabesque" w:char="F072"/>
      </w:r>
      <w:r w:rsidRPr="00636EA8">
        <w:rPr>
          <w:rStyle w:val="Char4"/>
          <w:rtl/>
          <w:lang w:bidi="ar-SA"/>
        </w:rPr>
        <w:t xml:space="preserve"> حَتَّى تُوُفِّيَ.</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5"/>
      </w:r>
      <w:r w:rsidR="00C8054F" w:rsidRPr="00C8054F">
        <w:rPr>
          <w:rStyle w:val="FootnoteReference"/>
          <w:rFonts w:cs="B Lotus"/>
          <w:szCs w:val="28"/>
          <w:rtl/>
          <w:lang w:bidi="ar-SA"/>
        </w:rPr>
        <w:t>)</w:t>
      </w:r>
    </w:p>
    <w:p w:rsidR="00F511BE" w:rsidRPr="00636EA8" w:rsidRDefault="009869C0"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حکیم بن حزام</w:t>
      </w:r>
      <w:r w:rsidRPr="00636EA8">
        <w:rPr>
          <w:rFonts w:ascii="Traditional Arabic"/>
          <w:lang w:bidi="ar-SA"/>
        </w:rPr>
        <w:sym w:font="AGA Arabesque" w:char="F074"/>
      </w:r>
      <w:r w:rsidRPr="00636EA8">
        <w:rPr>
          <w:rFonts w:ascii="Traditional Arabic"/>
          <w:rtl/>
          <w:lang w:bidi="ar-SA"/>
        </w:rPr>
        <w:t xml:space="preserve"> می‌گوید: از رسول‌الله</w:t>
      </w:r>
      <w:r w:rsidRPr="00636EA8">
        <w:rPr>
          <w:rFonts w:ascii="Traditional Arabic"/>
          <w:lang w:bidi="ar-SA"/>
        </w:rPr>
        <w:sym w:font="AGA Arabesque" w:char="F072"/>
      </w:r>
      <w:r w:rsidRPr="00636EA8">
        <w:rPr>
          <w:rFonts w:ascii="Traditional Arabic"/>
          <w:rtl/>
          <w:lang w:bidi="ar-SA"/>
        </w:rPr>
        <w:t xml:space="preserve"> چیزی خواستم، به من عطا کرد؛ بارِ دوم و سوم نیز درخواست کردم و هر بار عطا نمود؛ آن‌گاه فرمود: «ای حکیم! این مالِ دنیا، </w:t>
      </w:r>
      <w:r w:rsidR="006A1E9D" w:rsidRPr="00636EA8">
        <w:rPr>
          <w:rFonts w:ascii="Traditional Arabic"/>
          <w:rtl/>
          <w:lang w:bidi="ar-SA"/>
        </w:rPr>
        <w:t>شیرین و دل‌فریب است. هرکس آن را سخاوتمندانه - و بدون طمع- دریافت کند، برایش بابرکت خواهد بود؛ و هرکس از روی حرص و طمع آن را به‌دست بیاورد، برایش برکتی نخواهد داشت.</w:t>
      </w:r>
      <w:r w:rsidR="004A5B46" w:rsidRPr="00636EA8">
        <w:rPr>
          <w:rFonts w:ascii="Traditional Arabic"/>
          <w:rtl/>
          <w:lang w:bidi="ar-SA"/>
        </w:rPr>
        <w:t xml:space="preserve"> </w:t>
      </w:r>
      <w:r w:rsidR="00312CFF" w:rsidRPr="00636EA8">
        <w:rPr>
          <w:rFonts w:ascii="Traditional Arabic"/>
          <w:rtl/>
          <w:lang w:bidi="ar-SA"/>
        </w:rPr>
        <w:t xml:space="preserve">- </w:t>
      </w:r>
      <w:r w:rsidR="004A5B46" w:rsidRPr="00636EA8">
        <w:rPr>
          <w:rFonts w:ascii="Traditional Arabic"/>
          <w:rtl/>
          <w:lang w:bidi="ar-SA"/>
        </w:rPr>
        <w:t>چنین شخصی- مانندِ کسی خواهد بود که می‌خورد، اما سیر نمی‌شود. و دستِ بالا (بخشنده) از دستِ پایین (گیرنده) بهتر است</w:t>
      </w:r>
      <w:r w:rsidR="00EB0642" w:rsidRPr="00636EA8">
        <w:rPr>
          <w:rFonts w:ascii="Traditional Arabic"/>
          <w:rtl/>
          <w:lang w:bidi="ar-SA"/>
        </w:rPr>
        <w:t>». حکیم</w:t>
      </w:r>
      <w:r w:rsidR="00EB0642" w:rsidRPr="00636EA8">
        <w:rPr>
          <w:rFonts w:ascii="Traditional Arabic"/>
          <w:lang w:bidi="ar-SA"/>
        </w:rPr>
        <w:sym w:font="AGA Arabesque" w:char="F074"/>
      </w:r>
      <w:r w:rsidR="00EB0642" w:rsidRPr="00636EA8">
        <w:rPr>
          <w:rFonts w:ascii="Traditional Arabic"/>
          <w:rtl/>
          <w:lang w:bidi="ar-SA"/>
        </w:rPr>
        <w:t xml:space="preserve"> می‌گوید: گفتم: ای رسول‌خدا! سوگند به ذاتی که شما را به‌حق مبعوث کرده است، پس از شما تا زنده باشم، از هیچ‌کس چیزی نخواهم خواست. چنان‌که ابوبکر</w:t>
      </w:r>
      <w:r w:rsidR="00EB0642" w:rsidRPr="00636EA8">
        <w:rPr>
          <w:rFonts w:ascii="Traditional Arabic"/>
          <w:lang w:bidi="ar-SA"/>
        </w:rPr>
        <w:sym w:font="AGA Arabesque" w:char="F074"/>
      </w:r>
      <w:r w:rsidR="00EB0642" w:rsidRPr="00636EA8">
        <w:rPr>
          <w:rFonts w:ascii="Traditional Arabic"/>
          <w:rtl/>
          <w:lang w:bidi="ar-SA"/>
        </w:rPr>
        <w:t xml:space="preserve"> - در دوران خلافتش- حکیم</w:t>
      </w:r>
      <w:r w:rsidR="00EB0642" w:rsidRPr="00636EA8">
        <w:rPr>
          <w:rFonts w:ascii="Traditional Arabic"/>
          <w:lang w:bidi="ar-SA"/>
        </w:rPr>
        <w:sym w:font="AGA Arabesque" w:char="F074"/>
      </w:r>
      <w:r w:rsidR="00EB0642" w:rsidRPr="00636EA8">
        <w:rPr>
          <w:rFonts w:ascii="Traditional Arabic"/>
          <w:rtl/>
          <w:lang w:bidi="ar-SA"/>
        </w:rPr>
        <w:t xml:space="preserve"> را فرامی‌خواند تا چیزی به او بدهد، اما حکیم، قبول نمی‌کرد؛ سپس عمر</w:t>
      </w:r>
      <w:r w:rsidR="00EB0642" w:rsidRPr="00636EA8">
        <w:rPr>
          <w:rFonts w:ascii="Traditional Arabic"/>
          <w:lang w:bidi="ar-SA"/>
        </w:rPr>
        <w:sym w:font="AGA Arabesque" w:char="F074"/>
      </w:r>
      <w:r w:rsidR="00EB0642" w:rsidRPr="00636EA8">
        <w:rPr>
          <w:rFonts w:ascii="Traditional Arabic"/>
          <w:rtl/>
          <w:lang w:bidi="ar-SA"/>
        </w:rPr>
        <w:t xml:space="preserve"> او را فراخواند تا چیزی به او بدهد، ولی حکیم نپذیرفت. لذا عمر</w:t>
      </w:r>
      <w:r w:rsidR="00EB0642" w:rsidRPr="00636EA8">
        <w:rPr>
          <w:rFonts w:ascii="Traditional Arabic"/>
          <w:lang w:bidi="ar-SA"/>
        </w:rPr>
        <w:sym w:font="AGA Arabesque" w:char="F074"/>
      </w:r>
      <w:r w:rsidR="00EB0642" w:rsidRPr="00636EA8">
        <w:rPr>
          <w:rFonts w:ascii="Traditional Arabic"/>
          <w:rtl/>
          <w:lang w:bidi="ar-SA"/>
        </w:rPr>
        <w:t xml:space="preserve"> فرمود: ای مسلمانان! من شما را گواه می‌گیرم که من، سهم حکیم را از این </w:t>
      </w:r>
      <w:r w:rsidR="00A42F20" w:rsidRPr="00636EA8">
        <w:rPr>
          <w:rFonts w:ascii="Traditional Arabic"/>
          <w:rtl/>
          <w:lang w:bidi="ar-SA"/>
        </w:rPr>
        <w:t xml:space="preserve">غنیمت که الله به او بخشیده است </w:t>
      </w:r>
      <w:r w:rsidR="00EB0642" w:rsidRPr="00636EA8">
        <w:rPr>
          <w:rFonts w:ascii="Traditional Arabic"/>
          <w:rtl/>
          <w:lang w:bidi="ar-SA"/>
        </w:rPr>
        <w:t>بر او عرضه کردم، ولی او از پذیرش آن خودداری می‌کند. بدین‌سان حکیم</w:t>
      </w:r>
      <w:r w:rsidR="00EB0642" w:rsidRPr="00636EA8">
        <w:rPr>
          <w:rFonts w:ascii="Traditional Arabic"/>
          <w:lang w:bidi="ar-SA"/>
        </w:rPr>
        <w:sym w:font="AGA Arabesque" w:char="F074"/>
      </w:r>
      <w:r w:rsidR="00EB0642" w:rsidRPr="00636EA8">
        <w:rPr>
          <w:rFonts w:ascii="Traditional Arabic"/>
          <w:rtl/>
          <w:lang w:bidi="ar-SA"/>
        </w:rPr>
        <w:t xml:space="preserve"> پس از پیامبر</w:t>
      </w:r>
      <w:r w:rsidR="00EB0642" w:rsidRPr="00636EA8">
        <w:rPr>
          <w:rFonts w:ascii="Traditional Arabic"/>
          <w:lang w:bidi="ar-SA"/>
        </w:rPr>
        <w:sym w:font="AGA Arabesque" w:char="F072"/>
      </w:r>
      <w:r w:rsidR="00EB0642" w:rsidRPr="00636EA8">
        <w:rPr>
          <w:rFonts w:ascii="Traditional Arabic"/>
          <w:rtl/>
          <w:lang w:bidi="ar-SA"/>
        </w:rPr>
        <w:t>، تا زمانی که زنده بود، از هیچ‌کس چیزی قبول نکرد.</w:t>
      </w:r>
    </w:p>
    <w:p w:rsidR="004B5CA2" w:rsidRPr="00636EA8" w:rsidRDefault="005111AB"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530- </w:t>
      </w:r>
      <w:r w:rsidR="004B5CA2" w:rsidRPr="00636EA8">
        <w:rPr>
          <w:rStyle w:val="Char4"/>
          <w:rtl/>
          <w:lang w:bidi="ar-SA"/>
        </w:rPr>
        <w:t>وعن أبي بُردَةَ عن أبي موسى الأشعَريِّ</w:t>
      </w:r>
      <w:r w:rsidR="004B5CA2" w:rsidRPr="00636EA8">
        <w:rPr>
          <w:rStyle w:val="Char4"/>
          <w:b w:val="0"/>
          <w:bCs w:val="0"/>
          <w:rtl/>
          <w:lang w:bidi="ar-SA"/>
        </w:rPr>
        <w:sym w:font="AGA Arabesque" w:char="F074"/>
      </w:r>
      <w:r w:rsidR="004B5CA2" w:rsidRPr="00636EA8">
        <w:rPr>
          <w:rStyle w:val="Char4"/>
          <w:rtl/>
          <w:lang w:bidi="ar-SA"/>
        </w:rPr>
        <w:t xml:space="preserve"> قال: خَرَجْنَا مَعَ رَسُول اللَّهِ</w:t>
      </w:r>
      <w:r w:rsidR="004B5CA2" w:rsidRPr="00636EA8">
        <w:rPr>
          <w:rStyle w:val="Char4"/>
          <w:b w:val="0"/>
          <w:bCs w:val="0"/>
          <w:rtl/>
          <w:lang w:bidi="ar-SA"/>
        </w:rPr>
        <w:sym w:font="AGA Arabesque" w:char="F072"/>
      </w:r>
      <w:r w:rsidR="004B5CA2" w:rsidRPr="00636EA8">
        <w:rPr>
          <w:rStyle w:val="Char4"/>
          <w:rtl/>
          <w:lang w:bidi="ar-SA"/>
        </w:rPr>
        <w:t xml:space="preserve"> فِي غَزوَةٍ ونحْن سِتَّةُ نَفَرٍ بيْنَنَا بَعِير نَعْتَقِبه، فَنَقِبَتْ أَقدامُنا، وَنَقِبَتْ قَدَمِي، وَسَقَطَتْ أَظْفاري، فَكُنَّا نَلُفُّ عَلى أَرْجُلِنا الخِرَق، فَسُمِّيَت</w:t>
      </w:r>
      <w:r w:rsidR="00D50974">
        <w:rPr>
          <w:rStyle w:val="Char4"/>
          <w:rFonts w:hint="cs"/>
          <w:rtl/>
          <w:lang w:bidi="ar-SA"/>
        </w:rPr>
        <w:t>ْ</w:t>
      </w:r>
      <w:r w:rsidR="004B5CA2" w:rsidRPr="00636EA8">
        <w:rPr>
          <w:rStyle w:val="Char4"/>
          <w:rtl/>
          <w:lang w:bidi="ar-SA"/>
        </w:rPr>
        <w:t xml:space="preserve"> غَزوَة</w:t>
      </w:r>
      <w:r w:rsidR="00D50974">
        <w:rPr>
          <w:rStyle w:val="Char4"/>
          <w:rFonts w:hint="cs"/>
          <w:rtl/>
          <w:lang w:bidi="ar-SA"/>
        </w:rPr>
        <w:t>ُ</w:t>
      </w:r>
      <w:r w:rsidR="004B5CA2" w:rsidRPr="00636EA8">
        <w:rPr>
          <w:rStyle w:val="Char4"/>
          <w:rtl/>
          <w:lang w:bidi="ar-SA"/>
        </w:rPr>
        <w:t xml:space="preserve"> ذَاتِ الرِّقاعِ لِما كُنَّا نَعْصِبُ عَلى أَرْجُلِنَا الخِرَق، قالَ أَبو بُردَةَ: فَحَدَّثَ أَبو مُوسَى بِهَذا الحَدِيث، ثُمَّ كَرِهَ ذلكَ، وقال: ما كنْتُ أَصْنَعُ بِأَنْ أَذْكُره، قال: كَأَنَّهُ كَرِهَ أَنْ يَكُونَ شَيْئًا مِنْ عَمَلِهِ أَفْشاه.</w:t>
      </w:r>
      <w:r w:rsidR="004B5CA2" w:rsidRPr="00636EA8">
        <w:rPr>
          <w:rFonts w:ascii="Traditional Arabic"/>
          <w:rtl/>
          <w:lang w:bidi="ar-SA"/>
        </w:rPr>
        <w:t xml:space="preserve"> [</w:t>
      </w:r>
      <w:r w:rsidR="002C7F89" w:rsidRPr="002C7F89">
        <w:rPr>
          <w:rFonts w:ascii="Traditional Arabic" w:cs="mylotus"/>
          <w:rtl/>
          <w:lang w:bidi="ar-SA"/>
        </w:rPr>
        <w:t>متفقٌ عليه</w:t>
      </w:r>
      <w:r w:rsidR="004B5CA2"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6"/>
      </w:r>
      <w:r w:rsidR="00C8054F" w:rsidRPr="00C8054F">
        <w:rPr>
          <w:rStyle w:val="FootnoteReference"/>
          <w:rFonts w:cs="B Lotus"/>
          <w:szCs w:val="28"/>
          <w:rtl/>
          <w:lang w:bidi="ar-SA"/>
        </w:rPr>
        <w:t>)</w:t>
      </w:r>
    </w:p>
    <w:p w:rsidR="005111AB" w:rsidRPr="00636EA8" w:rsidRDefault="00297F23"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ابوبرده می‌گوید: ابوموسی اشعری</w:t>
      </w:r>
      <w:r w:rsidRPr="00636EA8">
        <w:rPr>
          <w:rFonts w:ascii="Traditional Arabic"/>
          <w:lang w:bidi="ar-SA"/>
        </w:rPr>
        <w:sym w:font="AGA Arabesque" w:char="F074"/>
      </w:r>
      <w:r w:rsidRPr="00636EA8">
        <w:rPr>
          <w:rFonts w:ascii="Traditional Arabic"/>
          <w:rtl/>
          <w:lang w:bidi="ar-SA"/>
        </w:rPr>
        <w:t xml:space="preserve"> گفت: با رسول‌الله</w:t>
      </w:r>
      <w:r w:rsidRPr="00636EA8">
        <w:rPr>
          <w:rFonts w:ascii="Traditional Arabic"/>
          <w:lang w:bidi="ar-SA"/>
        </w:rPr>
        <w:sym w:font="AGA Arabesque" w:char="F072"/>
      </w:r>
      <w:r w:rsidRPr="00636EA8">
        <w:rPr>
          <w:rFonts w:ascii="Traditional Arabic"/>
          <w:rtl/>
          <w:lang w:bidi="ar-SA"/>
        </w:rPr>
        <w:t xml:space="preserve"> به غزوه‌ای رفتیم؛ ما - اشعری‌ها- شش نفر بودیم و یک شتر داشتیم که به‌نوبت، بر آن سوار می‌شدیم.</w:t>
      </w:r>
      <w:r w:rsidR="0003682E" w:rsidRPr="00636EA8">
        <w:rPr>
          <w:rFonts w:ascii="Traditional Arabic"/>
          <w:rtl/>
          <w:lang w:bidi="ar-SA"/>
        </w:rPr>
        <w:t xml:space="preserve"> از این‌رو پاهایمان، زخمی شد؛ پاهای من نیز زخمی گردید و ناخن‌هایم افتاد.</w:t>
      </w:r>
      <w:r w:rsidR="004B2B09" w:rsidRPr="00636EA8">
        <w:rPr>
          <w:rFonts w:ascii="Traditional Arabic"/>
          <w:rtl/>
          <w:lang w:bidi="ar-SA"/>
        </w:rPr>
        <w:t xml:space="preserve"> لذا پاهایمان را با تکه‌های پارچه می‌بستیم. به همین سبب، این غزوه، «ذات‌الرقاع»</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7"/>
      </w:r>
      <w:r w:rsidR="00C8054F" w:rsidRPr="00C8054F">
        <w:rPr>
          <w:rStyle w:val="FootnoteReference"/>
          <w:rFonts w:cs="B Lotus"/>
          <w:szCs w:val="28"/>
          <w:rtl/>
          <w:lang w:bidi="ar-SA"/>
        </w:rPr>
        <w:t>)</w:t>
      </w:r>
      <w:r w:rsidR="004B2B09" w:rsidRPr="00636EA8">
        <w:rPr>
          <w:rFonts w:ascii="Traditional Arabic"/>
          <w:rtl/>
          <w:lang w:bidi="ar-SA"/>
        </w:rPr>
        <w:t xml:space="preserve"> نامیده شد</w:t>
      </w:r>
      <w:r w:rsidR="009B38E5" w:rsidRPr="00636EA8">
        <w:rPr>
          <w:rFonts w:ascii="Traditional Arabic"/>
          <w:rtl/>
          <w:lang w:bidi="ar-SA"/>
        </w:rPr>
        <w:t>. ابوبرده می‌گوید: ابوموسی</w:t>
      </w:r>
      <w:r w:rsidR="009B38E5" w:rsidRPr="00636EA8">
        <w:rPr>
          <w:rFonts w:ascii="Traditional Arabic"/>
          <w:lang w:bidi="ar-SA"/>
        </w:rPr>
        <w:sym w:font="AGA Arabesque" w:char="F074"/>
      </w:r>
      <w:r w:rsidR="009B38E5" w:rsidRPr="00636EA8">
        <w:rPr>
          <w:rFonts w:ascii="Traditional Arabic"/>
          <w:rtl/>
          <w:lang w:bidi="ar-SA"/>
        </w:rPr>
        <w:t xml:space="preserve"> پس از این‌که این حدیث را بازگو کرد، ناراحت و پشیمان شد و گفت: «</w:t>
      </w:r>
      <w:r w:rsidR="007E0F8D" w:rsidRPr="00636EA8">
        <w:rPr>
          <w:rFonts w:ascii="Traditional Arabic"/>
          <w:rtl/>
          <w:lang w:bidi="ar-SA"/>
        </w:rPr>
        <w:t>من، این کار را نکردم که آن را بازگو نمایم»</w:t>
      </w:r>
      <w:r w:rsidR="009B38E5" w:rsidRPr="00636EA8">
        <w:rPr>
          <w:rFonts w:ascii="Traditional Arabic"/>
          <w:rtl/>
          <w:lang w:bidi="ar-SA"/>
        </w:rPr>
        <w:t xml:space="preserve">. گویا دوست نداشت که </w:t>
      </w:r>
      <w:r w:rsidR="009E5011" w:rsidRPr="00636EA8">
        <w:rPr>
          <w:rFonts w:ascii="Traditional Arabic"/>
          <w:rtl/>
          <w:lang w:bidi="ar-SA"/>
        </w:rPr>
        <w:t xml:space="preserve">چیزی از </w:t>
      </w:r>
      <w:r w:rsidR="009B38E5" w:rsidRPr="00636EA8">
        <w:rPr>
          <w:rFonts w:ascii="Traditional Arabic"/>
          <w:rtl/>
          <w:lang w:bidi="ar-SA"/>
        </w:rPr>
        <w:t xml:space="preserve">عملش را فاش </w:t>
      </w:r>
      <w:r w:rsidR="007E0F8D" w:rsidRPr="00636EA8">
        <w:rPr>
          <w:rFonts w:ascii="Traditional Arabic"/>
          <w:rtl/>
          <w:lang w:bidi="ar-SA"/>
        </w:rPr>
        <w:t>کند</w:t>
      </w:r>
      <w:r w:rsidR="009B38E5" w:rsidRPr="00636EA8">
        <w:rPr>
          <w:rFonts w:ascii="Traditional Arabic"/>
          <w:rtl/>
          <w:lang w:bidi="ar-SA"/>
        </w:rPr>
        <w:t>.</w:t>
      </w:r>
    </w:p>
    <w:p w:rsidR="000144EC" w:rsidRPr="00636EA8" w:rsidRDefault="000144E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531- وعن عمرو بن تَغْلِب بفتح التاءِ المثناةِ فوقَ وإِسكان الغين المعجمة وكسر الَّلام</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أُتِيَ بمالٍ أَوْ سبْيٍ فَقسَّمَهُ، فَأَعْطَى رجالاً وتَرَكَ رِجالاً، فَبَلَغَهُ أَنَّ الَّذِينَ تَرَكَ عَتَبُوا، فَحَمِدَ اللَّه، ثُمَّ أَثْنَى عَلَيه، ثُمَّ قال: «أَمَا بَعد، فَوَاللَّه إِنِّي لأُعْطِي الرَّجُلَ وَأَدَعُ الرَّجُل، والَّذِي أَدَعُ أَحَبُّ إلیَّ مِنَ الَّذِي أُعْطِي، وَلكِنِّي إِنَّمَا أُعْطِي أَقوَامًا لِما أَرى في قُلُوبِهِمْ مِن الجَزَعِ والهَلَع، وَأَكِلُ أَقْوامًا إِلى ما جعَلَ اللَّه في قُلُوبِهِمْ مِنَ الغِنَی والخَيْر، مِنْهُمْ عَمْروُ بنُ تَغلِبَ». قال عمرُو بنُ تَغْلِب: فَواللَّهِ ما أُحِبُّ أَن لي بِكلِمةِ رَسُولِ اللَّهِ</w:t>
      </w:r>
      <w:r w:rsidRPr="00636EA8">
        <w:rPr>
          <w:rStyle w:val="Char4"/>
          <w:b w:val="0"/>
          <w:bCs w:val="0"/>
          <w:rtl/>
          <w:lang w:bidi="ar-SA"/>
        </w:rPr>
        <w:sym w:font="AGA Arabesque" w:char="F072"/>
      </w:r>
      <w:r w:rsidRPr="00636EA8">
        <w:rPr>
          <w:rStyle w:val="Char4"/>
          <w:rtl/>
          <w:lang w:bidi="ar-SA"/>
        </w:rPr>
        <w:t xml:space="preserve"> حُمْرَ النَّعَم.</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8"/>
      </w:r>
      <w:r w:rsidR="00C8054F" w:rsidRPr="00C8054F">
        <w:rPr>
          <w:rStyle w:val="FootnoteReference"/>
          <w:rFonts w:cs="B Lotus"/>
          <w:szCs w:val="28"/>
          <w:rtl/>
          <w:lang w:bidi="ar-SA"/>
        </w:rPr>
        <w:t>)</w:t>
      </w:r>
    </w:p>
    <w:p w:rsidR="007E0F8D" w:rsidRPr="00636EA8" w:rsidRDefault="000775ED"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عمرو بن تَغلب</w:t>
      </w:r>
      <w:r w:rsidRPr="00636EA8">
        <w:rPr>
          <w:rFonts w:ascii="Traditional Arabic"/>
          <w:lang w:bidi="ar-SA"/>
        </w:rPr>
        <w:sym w:font="AGA Arabesque" w:char="F074"/>
      </w:r>
      <w:r w:rsidRPr="00636EA8">
        <w:rPr>
          <w:rFonts w:ascii="Traditional Arabic"/>
          <w:rtl/>
          <w:lang w:bidi="ar-SA"/>
        </w:rPr>
        <w:t xml:space="preserve"> می‌گوید: مقداری غنیمت </w:t>
      </w:r>
      <w:r w:rsidR="00083807" w:rsidRPr="00636EA8">
        <w:rPr>
          <w:rFonts w:ascii="Traditional Arabic"/>
          <w:rtl/>
          <w:lang w:bidi="ar-SA"/>
        </w:rPr>
        <w:t>يا</w:t>
      </w:r>
      <w:r w:rsidRPr="00636EA8">
        <w:rPr>
          <w:rFonts w:ascii="Traditional Arabic"/>
          <w:rtl/>
          <w:lang w:bidi="ar-SA"/>
        </w:rPr>
        <w:t xml:space="preserve"> تعدادی اسیر، نزد پیامبر</w:t>
      </w:r>
      <w:r w:rsidRPr="00636EA8">
        <w:rPr>
          <w:rFonts w:ascii="Traditional Arabic"/>
          <w:lang w:bidi="ar-SA"/>
        </w:rPr>
        <w:sym w:font="AGA Arabesque" w:char="F072"/>
      </w:r>
      <w:r w:rsidRPr="00636EA8">
        <w:rPr>
          <w:rFonts w:ascii="Traditional Arabic"/>
          <w:rtl/>
          <w:lang w:bidi="ar-SA"/>
        </w:rPr>
        <w:t xml:space="preserve"> آوردند. پیامبر</w:t>
      </w:r>
      <w:r w:rsidRPr="00636EA8">
        <w:rPr>
          <w:rFonts w:ascii="Traditional Arabic"/>
          <w:lang w:bidi="ar-SA"/>
        </w:rPr>
        <w:sym w:font="AGA Arabesque" w:char="F072"/>
      </w:r>
      <w:r w:rsidRPr="00636EA8">
        <w:rPr>
          <w:rFonts w:ascii="Traditional Arabic"/>
          <w:rtl/>
          <w:lang w:bidi="ar-SA"/>
        </w:rPr>
        <w:t xml:space="preserve"> آن‌ها را تقسیم نمود؛ از این مال به برخی از مردم داد و به بعضی هم نداد. پس از اندکی به ایشان خبر رسید آنان که سهمی نبرده‌اند، ناراحتند و گلایه دارند. لذا رسول‌الله</w:t>
      </w:r>
      <w:r w:rsidRPr="00636EA8">
        <w:rPr>
          <w:rFonts w:ascii="Traditional Arabic"/>
          <w:lang w:bidi="ar-SA"/>
        </w:rPr>
        <w:sym w:font="AGA Arabesque" w:char="F072"/>
      </w:r>
      <w:r w:rsidRPr="00636EA8">
        <w:rPr>
          <w:rFonts w:ascii="Traditional Arabic"/>
          <w:rtl/>
          <w:lang w:bidi="ar-SA"/>
        </w:rPr>
        <w:t xml:space="preserve"> حمد و ثنای الله را گفت و فرمود: «اما بعد: به الله سوگند، من به برخی از مردم از این اموال می‌دهم و به برخی هم نمی‌دهم؛ اما کسانی که سهمی به آن‌ها نداده‌ام، از کسانی که سهمی به </w:t>
      </w:r>
      <w:r w:rsidR="006B0F3A" w:rsidRPr="00636EA8">
        <w:rPr>
          <w:rFonts w:ascii="Traditional Arabic"/>
          <w:rtl/>
          <w:lang w:bidi="ar-SA"/>
        </w:rPr>
        <w:t>آن</w:t>
      </w:r>
      <w:r w:rsidR="006B0F3A" w:rsidRPr="00636EA8">
        <w:rPr>
          <w:rFonts w:ascii="Traditional Arabic"/>
          <w:cs/>
          <w:lang w:bidi="ar-SA"/>
        </w:rPr>
        <w:t>‎</w:t>
      </w:r>
      <w:r w:rsidR="006B0F3A" w:rsidRPr="00636EA8">
        <w:rPr>
          <w:rFonts w:ascii="Traditional Arabic"/>
          <w:rtl/>
          <w:lang w:bidi="ar-SA"/>
        </w:rPr>
        <w:t>ها</w:t>
      </w:r>
      <w:r w:rsidRPr="00636EA8">
        <w:rPr>
          <w:rFonts w:ascii="Traditional Arabic"/>
          <w:rtl/>
          <w:lang w:bidi="ar-SA"/>
        </w:rPr>
        <w:t xml:space="preserve"> داده‌ام، نزد من محبوب‌ترند؛ زیرا من، - این اموال را- به کسانی می‌دهم که در قلوبشان حرص و طمع وجود دارد و برخی دیگر را به بی‌نیازی و خیری می‌سپارم که الله متعال در قلوبشان گذاشته است که عمرو بن تغلب یکی از آن‌هاست». عمرو بن تغلب</w:t>
      </w:r>
      <w:r w:rsidRPr="00636EA8">
        <w:rPr>
          <w:rFonts w:ascii="Traditional Arabic"/>
          <w:lang w:bidi="ar-SA"/>
        </w:rPr>
        <w:sym w:font="AGA Arabesque" w:char="F074"/>
      </w:r>
      <w:r w:rsidRPr="00636EA8">
        <w:rPr>
          <w:rFonts w:ascii="Traditional Arabic"/>
          <w:rtl/>
          <w:lang w:bidi="ar-SA"/>
        </w:rPr>
        <w:t xml:space="preserve"> می‌گوید: </w:t>
      </w:r>
      <w:r w:rsidR="001B6A33" w:rsidRPr="00636EA8">
        <w:rPr>
          <w:rFonts w:ascii="Traditional Arabic"/>
          <w:rtl/>
          <w:lang w:bidi="ar-SA"/>
        </w:rPr>
        <w:t>به الله سوگند دوست ندارم که این سخن پیامبر</w:t>
      </w:r>
      <w:r w:rsidR="001B6A33" w:rsidRPr="00636EA8">
        <w:rPr>
          <w:rFonts w:ascii="Traditional Arabic"/>
          <w:lang w:bidi="ar-SA"/>
        </w:rPr>
        <w:sym w:font="AGA Arabesque" w:char="F072"/>
      </w:r>
      <w:r w:rsidR="001B6A33" w:rsidRPr="00636EA8">
        <w:rPr>
          <w:rFonts w:ascii="Traditional Arabic"/>
          <w:rtl/>
          <w:lang w:bidi="ar-SA"/>
        </w:rPr>
        <w:t xml:space="preserve"> را با شتران سرخ‌مو عوض کنم.</w:t>
      </w:r>
    </w:p>
    <w:p w:rsidR="00165794" w:rsidRPr="00636EA8" w:rsidRDefault="0016579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532- وعن حَكيمِ بن حِزامٍ</w:t>
      </w:r>
      <w:r w:rsidRPr="00636EA8">
        <w:rPr>
          <w:rStyle w:val="Char4"/>
          <w:b w:val="0"/>
          <w:bCs w:val="0"/>
          <w:rtl/>
          <w:lang w:bidi="ar-SA"/>
        </w:rPr>
        <w:sym w:font="AGA Arabesque" w:char="F074"/>
      </w:r>
      <w:r w:rsidRPr="00636EA8">
        <w:rPr>
          <w:rStyle w:val="Char4"/>
          <w:rtl/>
          <w:lang w:bidi="ar-SA"/>
        </w:rPr>
        <w:t xml:space="preserve"> أَنَّ النَّبِيَّ</w:t>
      </w:r>
      <w:r w:rsidRPr="00636EA8">
        <w:rPr>
          <w:rStyle w:val="Char4"/>
          <w:b w:val="0"/>
          <w:bCs w:val="0"/>
          <w:rtl/>
          <w:lang w:bidi="ar-SA"/>
        </w:rPr>
        <w:sym w:font="AGA Arabesque" w:char="F072"/>
      </w:r>
      <w:r w:rsidRPr="00636EA8">
        <w:rPr>
          <w:rStyle w:val="Char4"/>
          <w:rtl/>
          <w:lang w:bidi="ar-SA"/>
        </w:rPr>
        <w:t xml:space="preserve"> قال: «اليدُ العُليا خَيْرُ مِنَ اليَدِ السُّفْلى وابْدَأ بِمنْ تَعُول وَخَيْرُ الصَّدَقَةِ ما كان عنْ ظَهْرِ غِنًی، ومَنْ يَسْتعْففْ يُعفَّهُ اللَّه، ومَنْ يَسْتغْن يُغْنِهِ اللَّه».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 این، لفظ بخاري است و لفظ مسلم مختصرتر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59"/>
      </w:r>
      <w:r w:rsidR="00C8054F" w:rsidRPr="00C8054F">
        <w:rPr>
          <w:rStyle w:val="FootnoteReference"/>
          <w:rFonts w:cs="B Lotus"/>
          <w:szCs w:val="28"/>
          <w:rtl/>
          <w:lang w:bidi="ar-SA"/>
        </w:rPr>
        <w:t>)</w:t>
      </w:r>
    </w:p>
    <w:p w:rsidR="0042146E" w:rsidRPr="00636EA8" w:rsidRDefault="0042146E"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حکیم بن حزام</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«دست بالا (بخشنده) از دست پایین (گیرنده‌ی صدقه) بهتر است و ابتدا به کسی صدقه بده که تحت تکفل و سرپرستی توست؛ و بهترین صدقه، صدق</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xml:space="preserve"> که از روی بی‌نیازی (و بیش از نیاز صدقه‌دهنده) باشد. و هرکس، از گدایی و درخواست کمک مالی از دیگران، دوری نماید، الله، او را از آن، دور نگه می‌دارد و هرکس، بی‌نیازی بجوید، الله، بی‌نیازش می‌گرداند».</w:t>
      </w:r>
    </w:p>
    <w:p w:rsidR="0042146E" w:rsidRPr="00636EA8" w:rsidRDefault="0042146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533- وَعَن </w:t>
      </w:r>
      <w:r w:rsidR="0046065D" w:rsidRPr="00636EA8">
        <w:rPr>
          <w:rStyle w:val="Char4"/>
          <w:rtl/>
          <w:lang w:bidi="ar-SA"/>
        </w:rPr>
        <w:t xml:space="preserve">أبي </w:t>
      </w:r>
      <w:r w:rsidRPr="00636EA8">
        <w:rPr>
          <w:rStyle w:val="Char4"/>
          <w:rtl/>
          <w:lang w:bidi="ar-SA"/>
        </w:rPr>
        <w:t>سفيانَ صَخْرِ بنِ حَرْبٍ</w:t>
      </w:r>
      <w:r w:rsidR="0046065D"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0046065D" w:rsidRPr="00636EA8">
        <w:rPr>
          <w:rStyle w:val="Char4"/>
          <w:b w:val="0"/>
          <w:bCs w:val="0"/>
          <w:rtl/>
          <w:lang w:bidi="ar-SA"/>
        </w:rPr>
        <w:sym w:font="AGA Arabesque" w:char="F072"/>
      </w:r>
      <w:r w:rsidRPr="00636EA8">
        <w:rPr>
          <w:rStyle w:val="Char4"/>
          <w:rtl/>
          <w:lang w:bidi="ar-SA"/>
        </w:rPr>
        <w:t>: «لا تُلْحِفُوا ف</w:t>
      </w:r>
      <w:r w:rsidR="0046065D" w:rsidRPr="00636EA8">
        <w:rPr>
          <w:rStyle w:val="Char4"/>
          <w:rtl/>
          <w:lang w:bidi="ar-SA"/>
        </w:rPr>
        <w:t>ِ</w:t>
      </w:r>
      <w:r w:rsidRPr="00636EA8">
        <w:rPr>
          <w:rStyle w:val="Char4"/>
          <w:rtl/>
          <w:lang w:bidi="ar-SA"/>
        </w:rPr>
        <w:t>ي المسأَلَةِ، فوَاللَّه لا يَسْأَلُن</w:t>
      </w:r>
      <w:r w:rsidR="0046065D" w:rsidRPr="00636EA8">
        <w:rPr>
          <w:rStyle w:val="Char4"/>
          <w:rtl/>
          <w:lang w:bidi="ar-SA"/>
        </w:rPr>
        <w:t>ِ</w:t>
      </w:r>
      <w:r w:rsidRPr="00636EA8">
        <w:rPr>
          <w:rStyle w:val="Char4"/>
          <w:rtl/>
          <w:lang w:bidi="ar-SA"/>
        </w:rPr>
        <w:t xml:space="preserve">ي أَحَدٌ مِنْكُمْ </w:t>
      </w:r>
      <w:r w:rsidR="0046065D" w:rsidRPr="00636EA8">
        <w:rPr>
          <w:rStyle w:val="Char4"/>
          <w:rtl/>
          <w:lang w:bidi="ar-SA"/>
        </w:rPr>
        <w:t>شَيْئًا</w:t>
      </w:r>
      <w:r w:rsidRPr="00636EA8">
        <w:rPr>
          <w:rStyle w:val="Char4"/>
          <w:rtl/>
          <w:lang w:bidi="ar-SA"/>
        </w:rPr>
        <w:t xml:space="preserve">، فَتُخرِجَ لَهُ مَسْأَلَتُهُ مِنِّي </w:t>
      </w:r>
      <w:r w:rsidR="0046065D" w:rsidRPr="00636EA8">
        <w:rPr>
          <w:rStyle w:val="Char4"/>
          <w:rtl/>
          <w:lang w:bidi="ar-SA"/>
        </w:rPr>
        <w:t>شَيْئًا</w:t>
      </w:r>
      <w:r w:rsidRPr="00636EA8">
        <w:rPr>
          <w:rStyle w:val="Char4"/>
          <w:rtl/>
          <w:lang w:bidi="ar-SA"/>
        </w:rPr>
        <w:t xml:space="preserve"> وَأَنا لَهُ كارِه، فَيُبَارَكَ لَهُ فيما أَعْطَيْتُهُ»</w:t>
      </w:r>
      <w:r w:rsidR="0046065D" w:rsidRPr="00636EA8">
        <w:rPr>
          <w:rStyle w:val="Char4"/>
          <w:rtl/>
          <w:lang w:bidi="ar-SA"/>
        </w:rPr>
        <w:t>.</w:t>
      </w:r>
      <w:r w:rsidRPr="00636EA8">
        <w:rPr>
          <w:rFonts w:ascii="Traditional Arabic" w:cs="Traditional Arabic"/>
          <w:sz w:val="32"/>
          <w:szCs w:val="32"/>
          <w:rtl/>
          <w:lang w:bidi="ar-SA"/>
        </w:rPr>
        <w:t xml:space="preserve"> </w:t>
      </w:r>
      <w:r w:rsidR="0046065D" w:rsidRPr="00636EA8">
        <w:rPr>
          <w:rFonts w:ascii="Traditional Arabic"/>
          <w:rtl/>
          <w:lang w:bidi="ar-SA"/>
        </w:rPr>
        <w:t>[</w:t>
      </w:r>
      <w:r w:rsidRPr="00636EA8">
        <w:rPr>
          <w:rFonts w:ascii="Traditional Arabic"/>
          <w:rtl/>
          <w:lang w:bidi="ar-SA"/>
        </w:rPr>
        <w:t>روا</w:t>
      </w:r>
      <w:r w:rsidR="0046065D" w:rsidRPr="00636EA8">
        <w:rPr>
          <w:rFonts w:ascii="Traditional Arabic"/>
          <w:rtl/>
          <w:lang w:bidi="ar-SA"/>
        </w:rPr>
        <w:t>یت</w:t>
      </w:r>
      <w:r w:rsidRPr="00636EA8">
        <w:rPr>
          <w:rFonts w:ascii="Traditional Arabic"/>
          <w:rtl/>
          <w:lang w:bidi="ar-SA"/>
        </w:rPr>
        <w:t xml:space="preserve"> مسلم</w:t>
      </w:r>
      <w:r w:rsidR="0046065D"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0"/>
      </w:r>
      <w:r w:rsidR="00C8054F" w:rsidRPr="00C8054F">
        <w:rPr>
          <w:rStyle w:val="FootnoteReference"/>
          <w:rFonts w:cs="B Lotus"/>
          <w:szCs w:val="28"/>
          <w:rtl/>
          <w:lang w:bidi="ar-SA"/>
        </w:rPr>
        <w:t>)</w:t>
      </w:r>
    </w:p>
    <w:p w:rsidR="0042146E" w:rsidRPr="00636EA8" w:rsidRDefault="00EC21EC"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ابوسفیان، صخر بن حرب</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«در درخواستِ مال از من، پافشاری نکنید؛ زیرا به الله سوگند، هرکس از شما چیزی از من بخواهد و درخواستش، چیزی از من به او برساند که من به دادن آن ناراض باشم، هیچ برکتی برایش در آن نخواهد بود».</w:t>
      </w:r>
    </w:p>
    <w:p w:rsidR="00BB390F" w:rsidRPr="00636EA8" w:rsidRDefault="00BB390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534- وعن أبي عبدِ الرحمنِ عَوف بن مالك الأَشْجَعِيِّ</w:t>
      </w:r>
      <w:r w:rsidRPr="00636EA8">
        <w:rPr>
          <w:rStyle w:val="Char4"/>
          <w:b w:val="0"/>
          <w:bCs w:val="0"/>
          <w:rtl/>
          <w:lang w:bidi="ar-SA"/>
        </w:rPr>
        <w:sym w:font="AGA Arabesque" w:char="F074"/>
      </w:r>
      <w:r w:rsidRPr="00636EA8">
        <w:rPr>
          <w:rStyle w:val="Char4"/>
          <w:rtl/>
          <w:lang w:bidi="ar-SA"/>
        </w:rPr>
        <w:t xml:space="preserve"> قال: كُنَّا عِنْدَ رسُولِ اللَّه</w:t>
      </w:r>
      <w:r w:rsidRPr="00636EA8">
        <w:rPr>
          <w:rStyle w:val="Char4"/>
          <w:b w:val="0"/>
          <w:bCs w:val="0"/>
          <w:rtl/>
          <w:lang w:bidi="ar-SA"/>
        </w:rPr>
        <w:sym w:font="AGA Arabesque" w:char="F072"/>
      </w:r>
      <w:r w:rsidRPr="00636EA8">
        <w:rPr>
          <w:rStyle w:val="Char4"/>
          <w:rtl/>
          <w:lang w:bidi="ar-SA"/>
        </w:rPr>
        <w:t xml:space="preserve"> تِسَعْةً أَوْ ثمانيةً أَوْ سَبْعَةً فَقال: أَلاَ تُبَايِعُونَ رَسُولَ اللَّه</w:t>
      </w:r>
      <w:r w:rsidRPr="00636EA8">
        <w:rPr>
          <w:rStyle w:val="Char4"/>
          <w:b w:val="0"/>
          <w:bCs w:val="0"/>
          <w:rtl/>
          <w:lang w:bidi="ar-SA"/>
        </w:rPr>
        <w:sym w:font="AGA Arabesque" w:char="F072"/>
      </w:r>
      <w:r w:rsidRPr="00636EA8">
        <w:rPr>
          <w:rStyle w:val="Char4"/>
          <w:rtl/>
          <w:lang w:bidi="ar-SA"/>
        </w:rPr>
        <w:t xml:space="preserve"> وكُنَّا حَدِيثي عَهْدٍ بِبيْعَةٍ ، فَقُلْنا: قَدْ بايعْناكَ</w:t>
      </w:r>
      <w:r w:rsidR="002C7F89">
        <w:rPr>
          <w:rStyle w:val="Char4"/>
          <w:rtl/>
          <w:lang w:bidi="ar-SA"/>
        </w:rPr>
        <w:t xml:space="preserve"> يَا رَسُولَ اللهِ</w:t>
      </w:r>
      <w:r w:rsidRPr="00636EA8">
        <w:rPr>
          <w:rStyle w:val="Char4"/>
          <w:rtl/>
          <w:lang w:bidi="ar-SA"/>
        </w:rPr>
        <w:t>، ثُمَّ قال: «ألا تبايعون رسول الله؟» فبَسَطْنَا أَيدِيَنَا وَقُلنَا قد بايعناك يا رسول الله فَعَلاَم نَبَايِعُك؟ قال: «على أَنْ تَعْبُدُوا اللَّه ولا تُشْرِكُوا بِهِ شَيْئًا، والصَّلَوَاتِ الخَمْس وَتُطِيعُوا اللَّهَ» وَأَسرَّ كلمَة خَفِيةً: «وَلاَ تَسْأَلُوا النَّاسَ شَيْئًا». فَلَقَدْ رَأَيتُ بَعْضَ أُولِئكَ النَّفَرِ يَسْقُطُ سَوْطُ أَحدِهِمْ فَما يَسْأَلُ أَحَدًا يُنَاوِلُهُ إِيَّاهُ.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1"/>
      </w:r>
      <w:r w:rsidR="00C8054F" w:rsidRPr="00C8054F">
        <w:rPr>
          <w:rStyle w:val="FootnoteReference"/>
          <w:rFonts w:cs="B Lotus"/>
          <w:szCs w:val="28"/>
          <w:rtl/>
          <w:lang w:bidi="ar-SA"/>
        </w:rPr>
        <w:t>)</w:t>
      </w:r>
    </w:p>
    <w:p w:rsidR="00BB390F" w:rsidRPr="00636EA8" w:rsidRDefault="00452DFB"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ابوعبدالرحمن، عوف بن مالک اشجعی</w:t>
      </w:r>
      <w:r w:rsidRPr="00636EA8">
        <w:rPr>
          <w:rFonts w:ascii="Traditional Arabic"/>
          <w:lang w:bidi="ar-SA"/>
        </w:rPr>
        <w:sym w:font="AGA Arabesque" w:char="F074"/>
      </w:r>
      <w:r w:rsidRPr="00636EA8">
        <w:rPr>
          <w:rFonts w:ascii="Traditional Arabic"/>
          <w:rtl/>
          <w:lang w:bidi="ar-SA"/>
        </w:rPr>
        <w:t xml:space="preserve"> می‌گوی</w:t>
      </w:r>
      <w:r w:rsidR="00E1624B" w:rsidRPr="00636EA8">
        <w:rPr>
          <w:rFonts w:ascii="Traditional Arabic"/>
          <w:rtl/>
          <w:lang w:bidi="ar-SA"/>
        </w:rPr>
        <w:t>د</w:t>
      </w:r>
      <w:r w:rsidRPr="00636EA8">
        <w:rPr>
          <w:rFonts w:ascii="Traditional Arabic"/>
          <w:rtl/>
          <w:lang w:bidi="ar-SA"/>
        </w:rPr>
        <w:t xml:space="preserve">: </w:t>
      </w:r>
      <w:r w:rsidR="00E1624B" w:rsidRPr="00636EA8">
        <w:rPr>
          <w:rFonts w:ascii="Traditional Arabic"/>
          <w:rtl/>
          <w:lang w:bidi="ar-SA"/>
        </w:rPr>
        <w:t>نه یا هشت یا هفت نفر، نزد رسول‌الله</w:t>
      </w:r>
      <w:r w:rsidR="00E1624B" w:rsidRPr="00636EA8">
        <w:rPr>
          <w:rFonts w:ascii="Traditional Arabic"/>
          <w:lang w:bidi="ar-SA"/>
        </w:rPr>
        <w:sym w:font="AGA Arabesque" w:char="F072"/>
      </w:r>
      <w:r w:rsidR="00E1624B" w:rsidRPr="00636EA8">
        <w:rPr>
          <w:rFonts w:ascii="Traditional Arabic"/>
          <w:rtl/>
          <w:lang w:bidi="ar-SA"/>
        </w:rPr>
        <w:t xml:space="preserve"> بودیم که فرمود: «آیا با رسول‌الله، بیعت نمی‌کنید؟» در حالی که ما تازه بیعت کرده بودیم؛ از این‌رو گفتیم: ای رسول‌خدا! ما با شما بیعت کرده‌ایم. باز فرمود: «آیا با رسول‌الله بیعت نمی‌کنید؟» </w:t>
      </w:r>
      <w:r w:rsidR="00BD42E3" w:rsidRPr="00636EA8">
        <w:rPr>
          <w:rFonts w:ascii="Traditional Arabic"/>
          <w:rtl/>
          <w:lang w:bidi="ar-SA"/>
        </w:rPr>
        <w:t>ما دستانمان را دراز کردیم و گفتیم: ما با شما پیمان بسته</w:t>
      </w:r>
      <w:r w:rsidR="00385AF6" w:rsidRPr="00636EA8">
        <w:rPr>
          <w:rFonts w:ascii="Traditional Arabic"/>
          <w:rtl/>
          <w:lang w:bidi="ar-SA"/>
        </w:rPr>
        <w:t>‌</w:t>
      </w:r>
      <w:r w:rsidR="00BD42E3" w:rsidRPr="00636EA8">
        <w:rPr>
          <w:rFonts w:ascii="Traditional Arabic"/>
          <w:rtl/>
          <w:lang w:bidi="ar-SA"/>
        </w:rPr>
        <w:t xml:space="preserve">ایم؛ اینک بر سر چه چیزی با شما بیعت کنیم؟ فرمود: </w:t>
      </w:r>
      <w:r w:rsidR="00385AF6" w:rsidRPr="00636EA8">
        <w:rPr>
          <w:rFonts w:ascii="Traditional Arabic"/>
          <w:rtl/>
          <w:lang w:bidi="ar-SA"/>
        </w:rPr>
        <w:t>«بر این‌که الله را عبادت و پرستش کنید و هیچ چیز و هیچ‌کس را شریکش نسازید و نمازهای پنج‌گانه را به‌جای آورید و از الله، اطاعت نمایید». و سخنی را به‌آرامی زمزمه کرد «و این‌که از مردم چیزی نخواهید». پس از آن، برخی از این افراد را دیدم که وقتی تازیانه‌ی یکی از آن‌ها به زمین می‌افتاد، از کسی نمی‌خواست که آن را بردارد و به او بدهد».</w:t>
      </w:r>
    </w:p>
    <w:p w:rsidR="00B53C31" w:rsidRPr="00636EA8" w:rsidRDefault="00B53C3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535- وعن ابن عمر </w:t>
      </w:r>
      <w:r w:rsidR="001F272D">
        <w:rPr>
          <w:rStyle w:val="Char4"/>
          <w:rtl/>
          <w:lang w:bidi="ar-SA"/>
        </w:rPr>
        <w:t>رضي اللهُ عنهما</w:t>
      </w:r>
      <w:r w:rsidRPr="00636EA8">
        <w:rPr>
          <w:rStyle w:val="Char4"/>
          <w:rtl/>
          <w:lang w:bidi="ar-SA"/>
        </w:rPr>
        <w:t xml:space="preserve"> أَنَّ النَّبيَّ</w:t>
      </w:r>
      <w:r w:rsidRPr="00636EA8">
        <w:rPr>
          <w:rStyle w:val="Char4"/>
          <w:b w:val="0"/>
          <w:bCs w:val="0"/>
          <w:rtl/>
          <w:lang w:bidi="ar-SA"/>
        </w:rPr>
        <w:sym w:font="AGA Arabesque" w:char="F072"/>
      </w:r>
      <w:r w:rsidRPr="00636EA8">
        <w:rPr>
          <w:rStyle w:val="Char4"/>
          <w:rtl/>
          <w:lang w:bidi="ar-SA"/>
        </w:rPr>
        <w:t xml:space="preserve"> قال: «لاَ تَزَالُ الْمَسأَلَةُ بِأَحَدِكُمْ حَتى يَلْقَى اللَّه تعالى ولَيْسَ في وَجْهِهِ مُزْعةُ لَحْمٍ».</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2"/>
      </w:r>
      <w:r w:rsidR="00C8054F" w:rsidRPr="00C8054F">
        <w:rPr>
          <w:rStyle w:val="FootnoteReference"/>
          <w:rFonts w:cs="B Lotus"/>
          <w:szCs w:val="28"/>
          <w:rtl/>
          <w:lang w:bidi="ar-SA"/>
        </w:rPr>
        <w:t>)</w:t>
      </w:r>
    </w:p>
    <w:p w:rsidR="00B53C31" w:rsidRPr="00636EA8" w:rsidRDefault="00A71EA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12690E" w:rsidRPr="00636EA8">
        <w:rPr>
          <w:rFonts w:ascii="Traditional Arabic"/>
          <w:rtl/>
          <w:lang w:bidi="ar-SA"/>
        </w:rPr>
        <w:t>ابن‌عمر</w:t>
      </w:r>
      <w:r w:rsidR="002A5958" w:rsidRPr="00636EA8">
        <w:rPr>
          <w:rFonts w:cs="(M. Aiyada Ayoub ALKobaisi)"/>
          <w:rtl/>
          <w:lang w:bidi="ar-SA"/>
        </w:rPr>
        <w:t>$</w:t>
      </w:r>
      <w:r w:rsidR="0012690E" w:rsidRPr="00636EA8">
        <w:rPr>
          <w:rFonts w:ascii="Traditional Arabic"/>
          <w:rtl/>
          <w:lang w:bidi="ar-SA"/>
        </w:rPr>
        <w:t xml:space="preserve"> می گوید: پیامبر</w:t>
      </w:r>
      <w:r w:rsidR="0012690E" w:rsidRPr="00636EA8">
        <w:rPr>
          <w:rFonts w:ascii="Traditional Arabic"/>
          <w:lang w:bidi="ar-SA"/>
        </w:rPr>
        <w:sym w:font="AGA Arabesque" w:char="F072"/>
      </w:r>
      <w:r w:rsidR="0012690E" w:rsidRPr="00636EA8">
        <w:rPr>
          <w:rFonts w:ascii="Traditional Arabic"/>
          <w:rtl/>
          <w:lang w:bidi="ar-SA"/>
        </w:rPr>
        <w:t xml:space="preserve"> فرمود: «شخصی از شما همواره- از مردم- خواهش و گدایی می‌کند تا این‌که در حالی الله متعال را ملاقات می‌نماید که هیچ گوشتی در چهره‌اش نیست».</w:t>
      </w:r>
    </w:p>
    <w:p w:rsidR="00954806" w:rsidRPr="00636EA8" w:rsidRDefault="00954806"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536- وعنه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وَهُوَ عَلَى المِنبرِ، وَذَكَرَ الصَّدقَةَ والتَّعَفُّفَ عَنِ المسأَلَةِ: «اليَدُ العُلْيَا خَيْرٌ مِنَ اليَدِ السُّفْلى</w:t>
      </w:r>
      <w:r w:rsidR="00F746CB" w:rsidRPr="00636EA8">
        <w:rPr>
          <w:rStyle w:val="Char4"/>
          <w:rtl/>
          <w:lang w:bidi="ar-SA"/>
        </w:rPr>
        <w:t>؛</w:t>
      </w:r>
      <w:r w:rsidRPr="00636EA8">
        <w:rPr>
          <w:rStyle w:val="Char4"/>
          <w:rtl/>
          <w:lang w:bidi="ar-SA"/>
        </w:rPr>
        <w:t xml:space="preserve"> وَاليَد العُليا هِيَ المُنْفِقة، والسُّفْلَى هِيَ السَّائِلَة</w:t>
      </w:r>
      <w:r w:rsidR="00F746CB" w:rsidRPr="00636EA8">
        <w:rPr>
          <w:rStyle w:val="Char4"/>
          <w:rtl/>
          <w:lang w:bidi="ar-SA"/>
        </w:rPr>
        <w:t>»</w:t>
      </w:r>
      <w:r w:rsidRPr="00636EA8">
        <w:rPr>
          <w:rStyle w:val="Char4"/>
          <w:rtl/>
          <w:lang w:bidi="ar-SA"/>
        </w:rPr>
        <w:t>.</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3"/>
      </w:r>
      <w:r w:rsidR="00C8054F" w:rsidRPr="00C8054F">
        <w:rPr>
          <w:rStyle w:val="FootnoteReference"/>
          <w:rFonts w:cs="B Lotus"/>
          <w:szCs w:val="28"/>
          <w:rtl/>
          <w:lang w:bidi="ar-SA"/>
        </w:rPr>
        <w:t>)</w:t>
      </w:r>
    </w:p>
    <w:p w:rsidR="0012690E" w:rsidRPr="00636EA8" w:rsidRDefault="00874232"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ابن‌عمر</w:t>
      </w:r>
      <w:r w:rsidR="002A5958" w:rsidRPr="00636EA8">
        <w:rPr>
          <w:rFonts w:cs="(M. Aiyada Ayoub ALKobaisi)"/>
          <w:rtl/>
          <w:lang w:bidi="ar-SA"/>
        </w:rPr>
        <w:t>$</w:t>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در حالی که بر</w:t>
      </w:r>
      <w:r w:rsidR="00341BB9" w:rsidRPr="00636EA8">
        <w:rPr>
          <w:rFonts w:ascii="Traditional Arabic"/>
          <w:rtl/>
          <w:lang w:bidi="ar-SA"/>
        </w:rPr>
        <w:t xml:space="preserve"> منبر بود و درباره‌ی صدقه و خود</w:t>
      </w:r>
      <w:r w:rsidRPr="00636EA8">
        <w:rPr>
          <w:rFonts w:ascii="Traditional Arabic"/>
          <w:rtl/>
          <w:lang w:bidi="ar-SA"/>
        </w:rPr>
        <w:t xml:space="preserve">داری از گدایی و درخواست کمک مالی از مردم، سخن می‌گفت، فرمود: «دست بالا، </w:t>
      </w:r>
      <w:r w:rsidR="00F746CB" w:rsidRPr="00636EA8">
        <w:rPr>
          <w:rFonts w:ascii="Traditional Arabic"/>
          <w:rtl/>
          <w:lang w:bidi="ar-SA"/>
        </w:rPr>
        <w:t>بر</w:t>
      </w:r>
      <w:r w:rsidRPr="00636EA8">
        <w:rPr>
          <w:rFonts w:ascii="Traditional Arabic"/>
          <w:rtl/>
          <w:lang w:bidi="ar-SA"/>
        </w:rPr>
        <w:t xml:space="preserve"> دست پایین </w:t>
      </w:r>
      <w:r w:rsidR="00F746CB" w:rsidRPr="00636EA8">
        <w:rPr>
          <w:rFonts w:ascii="Traditional Arabic"/>
          <w:rtl/>
          <w:lang w:bidi="ar-SA"/>
        </w:rPr>
        <w:t>برتری دارد؛ دست بالا، همان دست بخشنده و دست پایین، دست درخواست‌کننده (گیرنده) است».</w:t>
      </w:r>
    </w:p>
    <w:p w:rsidR="0012690E" w:rsidRPr="00636EA8" w:rsidRDefault="00312CFF"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9872BA" w:rsidRPr="00636EA8" w:rsidRDefault="00312CFF" w:rsidP="00BC463E">
      <w:pPr>
        <w:autoSpaceDE w:val="0"/>
        <w:autoSpaceDN w:val="0"/>
        <w:adjustRightInd w:val="0"/>
        <w:spacing w:line="228" w:lineRule="auto"/>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روایتی بدین مضمون نقل کرده است که حکیم بن حزام</w:t>
      </w:r>
      <w:r w:rsidRPr="00636EA8">
        <w:rPr>
          <w:rFonts w:ascii="Traditional Arabic"/>
          <w:lang w:bidi="ar-SA"/>
        </w:rPr>
        <w:sym w:font="AGA Arabesque" w:char="F074"/>
      </w:r>
      <w:r w:rsidRPr="00636EA8">
        <w:rPr>
          <w:rFonts w:ascii="Traditional Arabic"/>
          <w:rtl/>
          <w:lang w:bidi="ar-SA"/>
        </w:rPr>
        <w:t xml:space="preserve"> از پیامبر</w:t>
      </w:r>
      <w:r w:rsidRPr="00636EA8">
        <w:rPr>
          <w:rFonts w:ascii="Traditional Arabic"/>
          <w:lang w:bidi="ar-SA"/>
        </w:rPr>
        <w:sym w:font="AGA Arabesque" w:char="F072"/>
      </w:r>
      <w:r w:rsidRPr="00636EA8">
        <w:rPr>
          <w:rFonts w:ascii="Traditional Arabic"/>
          <w:rtl/>
          <w:lang w:bidi="ar-SA"/>
        </w:rPr>
        <w:t xml:space="preserve"> مالی درخواست کرد و پیامبر</w:t>
      </w:r>
      <w:r w:rsidRPr="00636EA8">
        <w:rPr>
          <w:rFonts w:ascii="Traditional Arabic"/>
          <w:lang w:bidi="ar-SA"/>
        </w:rPr>
        <w:sym w:font="AGA Arabesque" w:char="F072"/>
      </w:r>
      <w:r w:rsidRPr="00636EA8">
        <w:rPr>
          <w:rFonts w:ascii="Traditional Arabic"/>
          <w:rtl/>
          <w:lang w:bidi="ar-SA"/>
        </w:rPr>
        <w:t xml:space="preserve"> به او عطا نمود؛ بار دوم و سوم نیز درخواست نمود و هر بار پیامبر</w:t>
      </w:r>
      <w:r w:rsidRPr="00636EA8">
        <w:rPr>
          <w:rFonts w:ascii="Traditional Arabic"/>
          <w:lang w:bidi="ar-SA"/>
        </w:rPr>
        <w:sym w:font="AGA Arabesque" w:char="F072"/>
      </w:r>
      <w:r w:rsidRPr="00636EA8">
        <w:rPr>
          <w:rFonts w:ascii="Traditional Arabic"/>
          <w:rtl/>
          <w:lang w:bidi="ar-SA"/>
        </w:rPr>
        <w:t xml:space="preserve"> به او کمک کرد. این، روش پیامبر</w:t>
      </w:r>
      <w:r w:rsidRPr="00636EA8">
        <w:rPr>
          <w:rFonts w:ascii="Traditional Arabic"/>
          <w:lang w:bidi="ar-SA"/>
        </w:rPr>
        <w:sym w:font="AGA Arabesque" w:char="F072"/>
      </w:r>
      <w:r w:rsidRPr="00636EA8">
        <w:rPr>
          <w:rFonts w:ascii="Traditional Arabic"/>
          <w:rtl/>
          <w:lang w:bidi="ar-SA"/>
        </w:rPr>
        <w:t xml:space="preserve"> و بلکه از بخشندگی و بزرگواری ایشان بود که درخواست هیچ‌کس را رد نمی‌کرد و هرچه از او در رابطه با اسلام خواسته می‌شد، دریغ نمی‌نمود. سرانجام، به حکیم</w:t>
      </w:r>
      <w:r w:rsidRPr="00636EA8">
        <w:rPr>
          <w:rFonts w:ascii="Traditional Arabic"/>
          <w:lang w:bidi="ar-SA"/>
        </w:rPr>
        <w:sym w:font="AGA Arabesque" w:char="F074"/>
      </w:r>
      <w:r w:rsidRPr="00636EA8">
        <w:rPr>
          <w:rFonts w:ascii="Traditional Arabic"/>
          <w:rtl/>
          <w:lang w:bidi="ar-SA"/>
        </w:rPr>
        <w:t xml:space="preserve"> فرمود: «این مالِ دنیا، شیرین و دل‌فریب است. هرکس آن را سخاوتمندانه - و بدون طمع- دریافت کند، برایش بابرکت خواهد بود؛ و هرکس از روی حرص و طمع آن را به‌دست بیاورد، برایش برکتی نخواهد داشت». پس کسی که از روی طمع، دست نیاز پیش این و آن، دراز می‌کند، به‌مراتب از این برکت، دو</w:t>
      </w:r>
      <w:r w:rsidR="005B1386" w:rsidRPr="00636EA8">
        <w:rPr>
          <w:rFonts w:ascii="Traditional Arabic" w:hint="cs"/>
          <w:rtl/>
          <w:lang w:bidi="ar-SA"/>
        </w:rPr>
        <w:t>ر</w:t>
      </w:r>
      <w:r w:rsidRPr="00636EA8">
        <w:rPr>
          <w:rFonts w:ascii="Traditional Arabic"/>
          <w:rtl/>
          <w:lang w:bidi="ar-SA"/>
        </w:rPr>
        <w:t>تر خواهد بود. از این‌رو پیامبر</w:t>
      </w:r>
      <w:r w:rsidRPr="00636EA8">
        <w:rPr>
          <w:rFonts w:ascii="Traditional Arabic"/>
          <w:lang w:bidi="ar-SA"/>
        </w:rPr>
        <w:sym w:font="AGA Arabesque" w:char="F072"/>
      </w:r>
      <w:r w:rsidRPr="00636EA8">
        <w:rPr>
          <w:rFonts w:ascii="Traditional Arabic"/>
          <w:rtl/>
          <w:lang w:bidi="ar-SA"/>
        </w:rPr>
        <w:t xml:space="preserve"> به عمر بن خطاب</w:t>
      </w:r>
      <w:r w:rsidRPr="00636EA8">
        <w:rPr>
          <w:rFonts w:ascii="Traditional Arabic"/>
          <w:lang w:bidi="ar-SA"/>
        </w:rPr>
        <w:sym w:font="AGA Arabesque" w:char="F074"/>
      </w:r>
      <w:r w:rsidRPr="00636EA8">
        <w:rPr>
          <w:rFonts w:ascii="Traditional Arabic"/>
          <w:rtl/>
          <w:lang w:bidi="ar-SA"/>
        </w:rPr>
        <w:t xml:space="preserve"> فرمود:</w:t>
      </w:r>
      <w:r w:rsidR="009872BA" w:rsidRPr="00636EA8">
        <w:rPr>
          <w:rFonts w:ascii="Traditional Arabic"/>
          <w:rtl/>
          <w:lang w:bidi="ar-SA"/>
        </w:rPr>
        <w:t xml:space="preserve"> </w:t>
      </w:r>
      <w:r w:rsidRPr="00636EA8">
        <w:rPr>
          <w:rStyle w:val="Char3"/>
          <w:rtl/>
          <w:lang w:bidi="ar-SA"/>
        </w:rPr>
        <w:t>«</w:t>
      </w:r>
      <w:r w:rsidR="009872BA" w:rsidRPr="00636EA8">
        <w:rPr>
          <w:rStyle w:val="Char3"/>
          <w:rtl/>
          <w:lang w:bidi="ar-SA"/>
        </w:rPr>
        <w:t>مَا جَاءَكَ مِنْ هَذَا الْمَالِ وَأَنْتَ غَيْرُ مُشْرِفٍ وَلا سَائِلٍ فَخُذْهُ وَمَا لا فَلا تُتْبِعْهُ نَفْسَكَ</w:t>
      </w:r>
      <w:r w:rsidRPr="00636EA8">
        <w:rPr>
          <w:rStyle w:val="Char3"/>
          <w:rtl/>
          <w:lang w:bidi="ar-SA"/>
        </w:rPr>
        <w:t>»</w:t>
      </w:r>
      <w:r w:rsidR="009872BA" w:rsidRPr="00636EA8">
        <w:rPr>
          <w:rFonts w:ascii="Traditional Arabic"/>
          <w:rtl/>
          <w:lang w:bidi="ar-SA"/>
        </w:rPr>
        <w:t>. یعنی: «هرگاه مال و ثروتی بدون چشم‌داشت یا درخواست، به تو ‌رسید، بپذیر و گرنه، در پیِ آن مباش».</w:t>
      </w:r>
    </w:p>
    <w:p w:rsidR="009872BA" w:rsidRPr="00636EA8" w:rsidRDefault="009872BA" w:rsidP="00BB388D">
      <w:pPr>
        <w:autoSpaceDE w:val="0"/>
        <w:autoSpaceDN w:val="0"/>
        <w:adjustRightInd w:val="0"/>
        <w:rPr>
          <w:rFonts w:ascii="Traditional Arabic"/>
          <w:rtl/>
          <w:lang w:bidi="ar-SA"/>
        </w:rPr>
      </w:pPr>
      <w:r w:rsidRPr="00636EA8">
        <w:rPr>
          <w:rFonts w:ascii="Traditional Arabic"/>
          <w:rtl/>
          <w:lang w:bidi="ar-SA"/>
        </w:rPr>
        <w:t>سپس رسول‌الله</w:t>
      </w:r>
      <w:r w:rsidRPr="00636EA8">
        <w:rPr>
          <w:rFonts w:ascii="Traditional Arabic"/>
          <w:lang w:bidi="ar-SA"/>
        </w:rPr>
        <w:sym w:font="AGA Arabesque" w:char="F072"/>
      </w:r>
      <w:r w:rsidRPr="00636EA8">
        <w:rPr>
          <w:rFonts w:ascii="Traditional Arabic"/>
          <w:rtl/>
          <w:lang w:bidi="ar-SA"/>
        </w:rPr>
        <w:t xml:space="preserve"> به حکیم</w:t>
      </w:r>
      <w:r w:rsidRPr="00636EA8">
        <w:rPr>
          <w:rFonts w:ascii="Traditional Arabic"/>
          <w:lang w:bidi="ar-SA"/>
        </w:rPr>
        <w:sym w:font="AGA Arabesque" w:char="F074"/>
      </w:r>
      <w:r w:rsidRPr="00636EA8">
        <w:rPr>
          <w:rFonts w:ascii="Traditional Arabic"/>
          <w:rtl/>
          <w:lang w:bidi="ar-SA"/>
        </w:rPr>
        <w:t xml:space="preserve"> فرمود: «</w:t>
      </w:r>
      <w:r w:rsidR="00312CFF" w:rsidRPr="00636EA8">
        <w:rPr>
          <w:rFonts w:ascii="Traditional Arabic"/>
          <w:rtl/>
          <w:lang w:bidi="ar-SA"/>
        </w:rPr>
        <w:t>دستِ بالا از دستِ پایین بهتر است».</w:t>
      </w:r>
      <w:r w:rsidRPr="00636EA8">
        <w:rPr>
          <w:rFonts w:ascii="Traditional Arabic"/>
          <w:rtl/>
          <w:lang w:bidi="ar-SA"/>
        </w:rPr>
        <w:t xml:space="preserve"> منظور از دست بالا، دست بخشنده می‌باشد و دست پایین، همان دست گیرنده یا درخواست‌کننده است.</w:t>
      </w:r>
      <w:r w:rsidR="00312CFF" w:rsidRPr="00636EA8">
        <w:rPr>
          <w:rFonts w:ascii="Traditional Arabic"/>
          <w:rtl/>
          <w:lang w:bidi="ar-SA"/>
        </w:rPr>
        <w:t xml:space="preserve"> حکیم</w:t>
      </w:r>
      <w:r w:rsidR="00312CFF" w:rsidRPr="00636EA8">
        <w:rPr>
          <w:rFonts w:ascii="Traditional Arabic"/>
          <w:lang w:bidi="ar-SA"/>
        </w:rPr>
        <w:sym w:font="AGA Arabesque" w:char="F074"/>
      </w:r>
      <w:r w:rsidR="00312CFF" w:rsidRPr="00636EA8">
        <w:rPr>
          <w:rFonts w:ascii="Traditional Arabic"/>
          <w:rtl/>
          <w:lang w:bidi="ar-SA"/>
        </w:rPr>
        <w:t xml:space="preserve"> </w:t>
      </w:r>
      <w:r w:rsidRPr="00636EA8">
        <w:rPr>
          <w:rFonts w:ascii="Traditional Arabic"/>
          <w:rtl/>
          <w:lang w:bidi="ar-SA"/>
        </w:rPr>
        <w:t>عرض کرد</w:t>
      </w:r>
      <w:r w:rsidR="00312CFF" w:rsidRPr="00636EA8">
        <w:rPr>
          <w:rFonts w:ascii="Traditional Arabic"/>
          <w:rtl/>
          <w:lang w:bidi="ar-SA"/>
        </w:rPr>
        <w:t>: ای رسول‌خدا! سوگند به ذاتی که شما را به‌حق مبعوث کرده است، پس از شما تا زنده باشم، از هیچ‌کس چیزی نخواهم خواست.</w:t>
      </w:r>
    </w:p>
    <w:p w:rsidR="00312CFF" w:rsidRPr="00636EA8" w:rsidRDefault="009872BA" w:rsidP="00BB388D">
      <w:pPr>
        <w:autoSpaceDE w:val="0"/>
        <w:autoSpaceDN w:val="0"/>
        <w:adjustRightInd w:val="0"/>
        <w:rPr>
          <w:rFonts w:ascii="Traditional Arabic"/>
          <w:rtl/>
          <w:lang w:bidi="ar-SA"/>
        </w:rPr>
      </w:pPr>
      <w:r w:rsidRPr="00636EA8">
        <w:rPr>
          <w:rFonts w:ascii="Traditional Arabic"/>
          <w:rtl/>
          <w:lang w:bidi="ar-SA"/>
        </w:rPr>
        <w:t>رسول‌الله</w:t>
      </w:r>
      <w:r w:rsidRPr="00636EA8">
        <w:rPr>
          <w:rFonts w:ascii="Traditional Arabic"/>
          <w:lang w:bidi="ar-SA"/>
        </w:rPr>
        <w:sym w:font="AGA Arabesque" w:char="F072"/>
      </w:r>
      <w:r w:rsidRPr="00636EA8">
        <w:rPr>
          <w:rFonts w:ascii="Traditional Arabic"/>
          <w:rtl/>
          <w:lang w:bidi="ar-SA"/>
        </w:rPr>
        <w:t xml:space="preserve"> از دنیا رفت و ابوبکر صدیق</w:t>
      </w:r>
      <w:r w:rsidRPr="00636EA8">
        <w:rPr>
          <w:rFonts w:ascii="Traditional Arabic"/>
          <w:lang w:bidi="ar-SA"/>
        </w:rPr>
        <w:sym w:font="AGA Arabesque" w:char="F074"/>
      </w:r>
      <w:r w:rsidRPr="00636EA8">
        <w:rPr>
          <w:rFonts w:ascii="Traditional Arabic"/>
          <w:rtl/>
          <w:lang w:bidi="ar-SA"/>
        </w:rPr>
        <w:t xml:space="preserve"> </w:t>
      </w:r>
      <w:r w:rsidR="006B3244" w:rsidRPr="00636EA8">
        <w:rPr>
          <w:rFonts w:ascii="Traditional Arabic"/>
          <w:rtl/>
          <w:lang w:bidi="ar-SA"/>
        </w:rPr>
        <w:t xml:space="preserve">مسؤولیت خلافت را بر </w:t>
      </w:r>
      <w:r w:rsidRPr="00636EA8">
        <w:rPr>
          <w:rFonts w:ascii="Traditional Arabic"/>
          <w:rtl/>
          <w:lang w:bidi="ar-SA"/>
        </w:rPr>
        <w:t>عهده گرفت</w:t>
      </w:r>
      <w:r w:rsidR="00053A21" w:rsidRPr="00636EA8">
        <w:rPr>
          <w:rFonts w:ascii="Traditional Arabic"/>
          <w:rtl/>
          <w:lang w:bidi="ar-SA"/>
        </w:rPr>
        <w:t xml:space="preserve"> و چون </w:t>
      </w:r>
      <w:r w:rsidR="00312CFF" w:rsidRPr="00636EA8">
        <w:rPr>
          <w:rFonts w:ascii="Traditional Arabic"/>
          <w:rtl/>
          <w:lang w:bidi="ar-SA"/>
        </w:rPr>
        <w:t>حکیم</w:t>
      </w:r>
      <w:r w:rsidR="00312CFF" w:rsidRPr="00636EA8">
        <w:rPr>
          <w:rFonts w:ascii="Traditional Arabic"/>
          <w:lang w:bidi="ar-SA"/>
        </w:rPr>
        <w:sym w:font="AGA Arabesque" w:char="F074"/>
      </w:r>
      <w:r w:rsidR="00312CFF" w:rsidRPr="00636EA8">
        <w:rPr>
          <w:rFonts w:ascii="Traditional Arabic"/>
          <w:rtl/>
          <w:lang w:bidi="ar-SA"/>
        </w:rPr>
        <w:t xml:space="preserve"> را فرامی‌خواند تا </w:t>
      </w:r>
      <w:r w:rsidR="00053A21" w:rsidRPr="00636EA8">
        <w:rPr>
          <w:rFonts w:ascii="Traditional Arabic"/>
          <w:rtl/>
          <w:lang w:bidi="ar-SA"/>
        </w:rPr>
        <w:t>سهمش از بیت‌المال را</w:t>
      </w:r>
      <w:r w:rsidR="00312CFF" w:rsidRPr="00636EA8">
        <w:rPr>
          <w:rFonts w:ascii="Traditional Arabic"/>
          <w:rtl/>
          <w:lang w:bidi="ar-SA"/>
        </w:rPr>
        <w:t xml:space="preserve"> به او بدهد، </w:t>
      </w:r>
      <w:r w:rsidRPr="00636EA8">
        <w:rPr>
          <w:rFonts w:ascii="Traditional Arabic"/>
          <w:rtl/>
          <w:lang w:bidi="ar-SA"/>
        </w:rPr>
        <w:t>حکیم</w:t>
      </w:r>
      <w:r w:rsidRPr="00636EA8">
        <w:rPr>
          <w:rFonts w:ascii="Traditional Arabic"/>
          <w:lang w:bidi="ar-SA"/>
        </w:rPr>
        <w:sym w:font="AGA Arabesque" w:char="F074"/>
      </w:r>
      <w:r w:rsidR="00312CFF" w:rsidRPr="00636EA8">
        <w:rPr>
          <w:rFonts w:ascii="Traditional Arabic"/>
          <w:rtl/>
          <w:lang w:bidi="ar-SA"/>
        </w:rPr>
        <w:t xml:space="preserve"> قبول نمی</w:t>
      </w:r>
      <w:r w:rsidRPr="00636EA8">
        <w:rPr>
          <w:rFonts w:ascii="Traditional Arabic"/>
          <w:rtl/>
          <w:lang w:bidi="ar-SA"/>
        </w:rPr>
        <w:t>‌کرد. آن</w:t>
      </w:r>
      <w:r w:rsidR="00053A21" w:rsidRPr="00636EA8">
        <w:rPr>
          <w:rFonts w:ascii="Traditional Arabic"/>
          <w:rtl/>
          <w:lang w:bidi="ar-SA"/>
        </w:rPr>
        <w:t>‌</w:t>
      </w:r>
      <w:r w:rsidRPr="00636EA8">
        <w:rPr>
          <w:rFonts w:ascii="Traditional Arabic"/>
          <w:rtl/>
          <w:lang w:bidi="ar-SA"/>
        </w:rPr>
        <w:t>گاه ابوبکر</w:t>
      </w:r>
      <w:r w:rsidRPr="00636EA8">
        <w:rPr>
          <w:rFonts w:ascii="Traditional Arabic"/>
          <w:lang w:bidi="ar-SA"/>
        </w:rPr>
        <w:sym w:font="AGA Arabesque" w:char="F074"/>
      </w:r>
      <w:r w:rsidRPr="00636EA8">
        <w:rPr>
          <w:rFonts w:ascii="Traditional Arabic"/>
          <w:rtl/>
          <w:lang w:bidi="ar-SA"/>
        </w:rPr>
        <w:t xml:space="preserve"> درگذشت و عمر</w:t>
      </w:r>
      <w:r w:rsidRPr="00636EA8">
        <w:rPr>
          <w:rFonts w:ascii="Traditional Arabic"/>
          <w:lang w:bidi="ar-SA"/>
        </w:rPr>
        <w:sym w:font="AGA Arabesque" w:char="F074"/>
      </w:r>
      <w:r w:rsidRPr="00636EA8">
        <w:rPr>
          <w:rFonts w:ascii="Traditional Arabic"/>
          <w:rtl/>
          <w:lang w:bidi="ar-SA"/>
        </w:rPr>
        <w:t xml:space="preserve"> به خلافت رسید.</w:t>
      </w:r>
      <w:r w:rsidR="00312CFF" w:rsidRPr="00636EA8">
        <w:rPr>
          <w:rFonts w:ascii="Traditional Arabic"/>
          <w:rtl/>
          <w:lang w:bidi="ar-SA"/>
        </w:rPr>
        <w:t xml:space="preserve"> عمر</w:t>
      </w:r>
      <w:r w:rsidR="00312CFF" w:rsidRPr="00636EA8">
        <w:rPr>
          <w:rFonts w:ascii="Traditional Arabic"/>
          <w:lang w:bidi="ar-SA"/>
        </w:rPr>
        <w:sym w:font="AGA Arabesque" w:char="F074"/>
      </w:r>
      <w:r w:rsidR="00312CFF" w:rsidRPr="00636EA8">
        <w:rPr>
          <w:rFonts w:ascii="Traditional Arabic"/>
          <w:rtl/>
          <w:lang w:bidi="ar-SA"/>
        </w:rPr>
        <w:t xml:space="preserve"> </w:t>
      </w:r>
      <w:r w:rsidRPr="00636EA8">
        <w:rPr>
          <w:rFonts w:ascii="Traditional Arabic"/>
          <w:rtl/>
          <w:lang w:bidi="ar-SA"/>
        </w:rPr>
        <w:t>نیز حکیم را</w:t>
      </w:r>
      <w:r w:rsidR="00312CFF" w:rsidRPr="00636EA8">
        <w:rPr>
          <w:rFonts w:ascii="Traditional Arabic"/>
          <w:rtl/>
          <w:lang w:bidi="ar-SA"/>
        </w:rPr>
        <w:t xml:space="preserve"> فرا</w:t>
      </w:r>
      <w:r w:rsidR="00053A21" w:rsidRPr="00636EA8">
        <w:rPr>
          <w:rFonts w:ascii="Traditional Arabic"/>
          <w:rtl/>
          <w:lang w:bidi="ar-SA"/>
        </w:rPr>
        <w:t>می‌</w:t>
      </w:r>
      <w:r w:rsidR="00312CFF" w:rsidRPr="00636EA8">
        <w:rPr>
          <w:rFonts w:ascii="Traditional Arabic"/>
          <w:rtl/>
          <w:lang w:bidi="ar-SA"/>
        </w:rPr>
        <w:t>خواند تا چیزی به او بدهد، ولی حکیم</w:t>
      </w:r>
      <w:r w:rsidRPr="00636EA8">
        <w:rPr>
          <w:rFonts w:ascii="Traditional Arabic"/>
          <w:lang w:bidi="ar-SA"/>
        </w:rPr>
        <w:sym w:font="AGA Arabesque" w:char="F074"/>
      </w:r>
      <w:r w:rsidR="00312CFF" w:rsidRPr="00636EA8">
        <w:rPr>
          <w:rFonts w:ascii="Traditional Arabic"/>
          <w:rtl/>
          <w:lang w:bidi="ar-SA"/>
        </w:rPr>
        <w:t xml:space="preserve"> ن</w:t>
      </w:r>
      <w:r w:rsidR="00053A21" w:rsidRPr="00636EA8">
        <w:rPr>
          <w:rFonts w:ascii="Traditional Arabic"/>
          <w:rtl/>
          <w:lang w:bidi="ar-SA"/>
        </w:rPr>
        <w:t>می‌</w:t>
      </w:r>
      <w:r w:rsidR="00312CFF" w:rsidRPr="00636EA8">
        <w:rPr>
          <w:rFonts w:ascii="Traditional Arabic"/>
          <w:rtl/>
          <w:lang w:bidi="ar-SA"/>
        </w:rPr>
        <w:t>پذیرفت. لذا عمر</w:t>
      </w:r>
      <w:r w:rsidR="00312CFF" w:rsidRPr="00636EA8">
        <w:rPr>
          <w:rFonts w:ascii="Traditional Arabic"/>
          <w:lang w:bidi="ar-SA"/>
        </w:rPr>
        <w:sym w:font="AGA Arabesque" w:char="F074"/>
      </w:r>
      <w:r w:rsidR="00312CFF" w:rsidRPr="00636EA8">
        <w:rPr>
          <w:rFonts w:ascii="Traditional Arabic"/>
          <w:rtl/>
          <w:lang w:bidi="ar-SA"/>
        </w:rPr>
        <w:t xml:space="preserve"> فرمود: ای مسلمانان! من شما را گواه می‌گیرم که من، سهم حکیم را از </w:t>
      </w:r>
      <w:r w:rsidRPr="00636EA8">
        <w:rPr>
          <w:rFonts w:ascii="Traditional Arabic"/>
          <w:rtl/>
          <w:lang w:bidi="ar-SA"/>
        </w:rPr>
        <w:t>بیت المال</w:t>
      </w:r>
      <w:r w:rsidR="00312CFF" w:rsidRPr="00636EA8">
        <w:rPr>
          <w:rFonts w:ascii="Traditional Arabic"/>
          <w:rtl/>
          <w:lang w:bidi="ar-SA"/>
        </w:rPr>
        <w:t xml:space="preserve"> بر او عرضه </w:t>
      </w:r>
      <w:r w:rsidRPr="00636EA8">
        <w:rPr>
          <w:rFonts w:ascii="Traditional Arabic"/>
          <w:rtl/>
          <w:lang w:bidi="ar-SA"/>
        </w:rPr>
        <w:t>می‌کنم</w:t>
      </w:r>
      <w:r w:rsidR="00312CFF" w:rsidRPr="00636EA8">
        <w:rPr>
          <w:rFonts w:ascii="Traditional Arabic"/>
          <w:rtl/>
          <w:lang w:bidi="ar-SA"/>
        </w:rPr>
        <w:t xml:space="preserve">، ولی او از پذیرش آن خودداری </w:t>
      </w:r>
      <w:r w:rsidRPr="00636EA8">
        <w:rPr>
          <w:rFonts w:ascii="Traditional Arabic"/>
          <w:rtl/>
          <w:lang w:bidi="ar-SA"/>
        </w:rPr>
        <w:t>می‌نماید.</w:t>
      </w:r>
      <w:r w:rsidR="00395398" w:rsidRPr="00636EA8">
        <w:rPr>
          <w:rFonts w:ascii="Traditional Arabic"/>
          <w:rtl/>
          <w:lang w:bidi="ar-SA"/>
        </w:rPr>
        <w:t xml:space="preserve"> عمر</w:t>
      </w:r>
      <w:r w:rsidR="00395398" w:rsidRPr="00636EA8">
        <w:rPr>
          <w:rFonts w:ascii="Traditional Arabic"/>
          <w:lang w:bidi="ar-SA"/>
        </w:rPr>
        <w:sym w:font="AGA Arabesque" w:char="F074"/>
      </w:r>
      <w:r w:rsidR="00395398" w:rsidRPr="00636EA8">
        <w:rPr>
          <w:rFonts w:ascii="Traditional Arabic"/>
          <w:rtl/>
          <w:lang w:bidi="ar-SA"/>
        </w:rPr>
        <w:t xml:space="preserve"> این کار را انجام داد تا مردم را گواه بگیرد که به وظیفه‌اش عمل کرده و سهم حکیم</w:t>
      </w:r>
      <w:r w:rsidR="00395398" w:rsidRPr="00636EA8">
        <w:rPr>
          <w:rFonts w:ascii="Traditional Arabic"/>
          <w:lang w:bidi="ar-SA"/>
        </w:rPr>
        <w:sym w:font="AGA Arabesque" w:char="F074"/>
      </w:r>
      <w:r w:rsidR="00395398" w:rsidRPr="00636EA8">
        <w:rPr>
          <w:rFonts w:ascii="Traditional Arabic"/>
          <w:rtl/>
          <w:lang w:bidi="ar-SA"/>
        </w:rPr>
        <w:t xml:space="preserve"> از بیت‌المال را به او عرضه کرده است تا حکیم</w:t>
      </w:r>
      <w:r w:rsidR="00395398" w:rsidRPr="00636EA8">
        <w:rPr>
          <w:rFonts w:ascii="Traditional Arabic"/>
          <w:lang w:bidi="ar-SA"/>
        </w:rPr>
        <w:sym w:font="AGA Arabesque" w:char="F074"/>
      </w:r>
      <w:r w:rsidR="00395398" w:rsidRPr="00636EA8">
        <w:rPr>
          <w:rFonts w:ascii="Traditional Arabic"/>
          <w:rtl/>
          <w:lang w:bidi="ar-SA"/>
        </w:rPr>
        <w:t xml:space="preserve"> روز قیامت ادعایی درباره‌ی حقش نداشته باشد؛ اما </w:t>
      </w:r>
      <w:r w:rsidR="00312CFF" w:rsidRPr="00636EA8">
        <w:rPr>
          <w:rFonts w:ascii="Traditional Arabic"/>
          <w:rtl/>
          <w:lang w:bidi="ar-SA"/>
        </w:rPr>
        <w:t>حکیم</w:t>
      </w:r>
      <w:r w:rsidR="00312CFF" w:rsidRPr="00636EA8">
        <w:rPr>
          <w:rFonts w:ascii="Traditional Arabic"/>
          <w:lang w:bidi="ar-SA"/>
        </w:rPr>
        <w:sym w:font="AGA Arabesque" w:char="F074"/>
      </w:r>
      <w:r w:rsidR="00312CFF" w:rsidRPr="00636EA8">
        <w:rPr>
          <w:rFonts w:ascii="Traditional Arabic"/>
          <w:rtl/>
          <w:lang w:bidi="ar-SA"/>
        </w:rPr>
        <w:t xml:space="preserve"> پس از پیامبر</w:t>
      </w:r>
      <w:r w:rsidR="00312CFF" w:rsidRPr="00636EA8">
        <w:rPr>
          <w:rFonts w:ascii="Traditional Arabic"/>
          <w:lang w:bidi="ar-SA"/>
        </w:rPr>
        <w:sym w:font="AGA Arabesque" w:char="F072"/>
      </w:r>
      <w:r w:rsidR="00312CFF" w:rsidRPr="00636EA8">
        <w:rPr>
          <w:rFonts w:ascii="Traditional Arabic"/>
          <w:rtl/>
          <w:lang w:bidi="ar-SA"/>
        </w:rPr>
        <w:t>، تا زمانی که زنده بود، از هیچ‌کس چیزی قبول نکرد.</w:t>
      </w:r>
    </w:p>
    <w:p w:rsidR="00425418" w:rsidRPr="00636EA8" w:rsidRDefault="00425418" w:rsidP="00BC463E">
      <w:pPr>
        <w:autoSpaceDE w:val="0"/>
        <w:autoSpaceDN w:val="0"/>
        <w:adjustRightInd w:val="0"/>
        <w:spacing w:line="228" w:lineRule="auto"/>
        <w:rPr>
          <w:rtl/>
          <w:lang w:bidi="ar-SA"/>
        </w:rPr>
      </w:pPr>
      <w:r w:rsidRPr="00636EA8">
        <w:rPr>
          <w:rFonts w:ascii="Traditional Arabic"/>
          <w:rtl/>
          <w:lang w:bidi="ar-SA"/>
        </w:rPr>
        <w:t>در روایتی دیگر که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ذکر کرده، آمده است: 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tl/>
          <w:lang w:bidi="ar-SA"/>
        </w:rPr>
        <w:t>«دست بالا (بخشنده) از دست پایین (گیرنده‌ی صدقه) بهتر است و ابتدا به کسی صدقه بده که تحت تکفل و سرپرستی توست». بنابراین، بذل و بخشش بر خانواده، بر صدقه دادن بر فقرا، برتری دارد؛ زیرا تأمین مخارج خانواده، هم صدقه است و هم ادای حقّ خویشاوندی (صله‌ی رحم) و هم حفظ حرمت و عزت خانواده و بی‌نیازی آنان</w:t>
      </w:r>
      <w:r w:rsidR="0075134B" w:rsidRPr="00636EA8">
        <w:rPr>
          <w:rtl/>
          <w:lang w:bidi="ar-SA"/>
        </w:rPr>
        <w:t xml:space="preserve"> از دیگران. و رسیدگی به نیازهای شخصی از این هم برتر می‌باشد؛ چنان‌که در حدیث آمده است: </w:t>
      </w:r>
      <w:r w:rsidR="0075134B" w:rsidRPr="00636EA8">
        <w:rPr>
          <w:rStyle w:val="Char3"/>
          <w:rtl/>
          <w:lang w:bidi="ar-SA"/>
        </w:rPr>
        <w:t>«اِبْدَأْ بِنَفْسِك فَتَصَدَّقْ عَلَيْهَا؛ فَإِنْ فَضَلَ شَيْء فَلأَهْلِك»</w:t>
      </w:r>
      <w:r w:rsidR="0075134B" w:rsidRPr="00636EA8">
        <w:rPr>
          <w:rtl/>
          <w:lang w:bidi="ar-SA"/>
        </w:rPr>
        <w:t xml:space="preserve">. یعنی: «ابتدا از خود آغاز کن و از مال خویش استفاده </w:t>
      </w:r>
      <w:r w:rsidR="000C4415" w:rsidRPr="00636EA8">
        <w:rPr>
          <w:rtl/>
          <w:lang w:bidi="ar-SA"/>
        </w:rPr>
        <w:t>ببَر</w:t>
      </w:r>
      <w:r w:rsidR="0075134B" w:rsidRPr="00636EA8">
        <w:rPr>
          <w:rtl/>
          <w:lang w:bidi="ar-SA"/>
        </w:rPr>
        <w:t xml:space="preserve">؛ آن‌گاه مازاد آن را برای خانواده‌ات، خرج </w:t>
      </w:r>
      <w:r w:rsidR="000C4415" w:rsidRPr="00636EA8">
        <w:rPr>
          <w:rtl/>
          <w:lang w:bidi="ar-SA"/>
        </w:rPr>
        <w:t>نما</w:t>
      </w:r>
      <w:r w:rsidR="0075134B" w:rsidRPr="00636EA8">
        <w:rPr>
          <w:rtl/>
          <w:lang w:bidi="ar-SA"/>
        </w:rPr>
        <w:t>».</w:t>
      </w:r>
    </w:p>
    <w:p w:rsidR="000C4415" w:rsidRPr="00636EA8" w:rsidRDefault="000C4415" w:rsidP="00BB388D">
      <w:pPr>
        <w:autoSpaceDE w:val="0"/>
        <w:autoSpaceDN w:val="0"/>
        <w:adjustRightInd w:val="0"/>
        <w:rPr>
          <w:rFonts w:ascii="Traditional Arabic"/>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حدیث عبدالله بن عمر</w:t>
      </w:r>
      <w:r w:rsidR="007E1BD1" w:rsidRPr="00636EA8">
        <w:rPr>
          <w:rFonts w:cs="(M. Aiyada Ayoub ALKobaisi)"/>
          <w:rtl/>
          <w:lang w:bidi="ar-SA"/>
        </w:rPr>
        <w:t>$</w:t>
      </w:r>
      <w:r w:rsidRPr="00636EA8">
        <w:rPr>
          <w:rtl/>
          <w:lang w:bidi="ar-SA"/>
        </w:rPr>
        <w:t xml:space="preserve"> را ذکر کرده که در آن آمده است: پیامبر</w:t>
      </w:r>
      <w:r w:rsidRPr="00636EA8">
        <w:rPr>
          <w:lang w:bidi="ar-SA"/>
        </w:rPr>
        <w:sym w:font="AGA Arabesque" w:char="F072"/>
      </w:r>
      <w:r w:rsidRPr="00636EA8">
        <w:rPr>
          <w:rtl/>
          <w:lang w:bidi="ar-SA"/>
        </w:rPr>
        <w:t xml:space="preserve"> فرمود: </w:t>
      </w:r>
      <w:r w:rsidRPr="00636EA8">
        <w:rPr>
          <w:rFonts w:ascii="Traditional Arabic"/>
          <w:rtl/>
          <w:lang w:bidi="ar-SA"/>
        </w:rPr>
        <w:t>«شخصی از شما همواره- از مردم- خواهش و گدایی می‌کند تا این‌که در حالی الله متعال را ملاقات می‌نماید که هیچ گوشتی در چهره‌اش نیست».</w:t>
      </w:r>
    </w:p>
    <w:p w:rsidR="00425418" w:rsidRPr="00636EA8" w:rsidRDefault="000C4415" w:rsidP="00BB388D">
      <w:pPr>
        <w:autoSpaceDE w:val="0"/>
        <w:autoSpaceDN w:val="0"/>
        <w:adjustRightInd w:val="0"/>
        <w:rPr>
          <w:rtl/>
          <w:lang w:bidi="ar-SA"/>
        </w:rPr>
      </w:pPr>
      <w:r w:rsidRPr="00636EA8">
        <w:rPr>
          <w:rtl/>
          <w:lang w:bidi="ar-SA"/>
        </w:rPr>
        <w:t>این، هشداری جد</w:t>
      </w:r>
      <w:r w:rsidR="00457B75" w:rsidRPr="00636EA8">
        <w:rPr>
          <w:rtl/>
          <w:lang w:bidi="ar-SA"/>
        </w:rPr>
        <w:t>ی‌ست</w:t>
      </w:r>
      <w:r w:rsidRPr="00636EA8">
        <w:rPr>
          <w:rtl/>
          <w:lang w:bidi="ar-SA"/>
        </w:rPr>
        <w:t xml:space="preserve"> که نشان می‌دهد کثرت خواهش یا درخواست کمک از دیگران، حرام است. از این‌رو علما گفته‌اند: برای هیچ‌کس جایز نیست که جز در شرایط اضطراری، چیزی از مردم بخواهد. لذا اگر درخواست کمک مالی از دیگران، از روی چشم و هم‌چشمی و برای دست‌یابی به تجملات و زندگی مجمل باشد، پس در حرام بودنش هیچ شکی نیست</w:t>
      </w:r>
      <w:r w:rsidR="004A0139" w:rsidRPr="00636EA8">
        <w:rPr>
          <w:rtl/>
          <w:lang w:bidi="ar-SA"/>
        </w:rPr>
        <w:t xml:space="preserve"> و برای کسی، دریافت چنین کمک‌هایی با چنین اهدافی جایز نمی‌باشد؛ حتی گرفتن زکات هم به قصد هزینه کردن در تجملات یا کارهای غیرضروری، جایز نیست. البته درخواست کمک مالی از دیگران در شرایط اضطراری، اشکالی ندارد. و الله، داناتر است.</w:t>
      </w:r>
    </w:p>
    <w:p w:rsidR="00514EB6" w:rsidRPr="00636EA8" w:rsidRDefault="00514EB6" w:rsidP="00E856DA">
      <w:pPr>
        <w:autoSpaceDE w:val="0"/>
        <w:autoSpaceDN w:val="0"/>
        <w:adjustRightInd w:val="0"/>
        <w:ind w:firstLine="0"/>
        <w:jc w:val="center"/>
        <w:rPr>
          <w:rtl/>
          <w:lang w:bidi="ar-SA"/>
        </w:rPr>
      </w:pPr>
      <w:r w:rsidRPr="00636EA8">
        <w:rPr>
          <w:rtl/>
          <w:lang w:bidi="ar-SA"/>
        </w:rPr>
        <w:t>***</w:t>
      </w:r>
    </w:p>
    <w:p w:rsidR="00514EB6" w:rsidRPr="00636EA8" w:rsidRDefault="00514EB6" w:rsidP="00BC463E">
      <w:pPr>
        <w:autoSpaceDE w:val="0"/>
        <w:autoSpaceDN w:val="0"/>
        <w:adjustRightInd w:val="0"/>
        <w:spacing w:before="180" w:line="228" w:lineRule="auto"/>
        <w:rPr>
          <w:rFonts w:ascii="Traditional Arabic"/>
          <w:rtl/>
          <w:lang w:bidi="ar-SA"/>
        </w:rPr>
      </w:pPr>
      <w:r w:rsidRPr="00636EA8">
        <w:rPr>
          <w:rStyle w:val="Char4"/>
          <w:rtl/>
          <w:lang w:bidi="ar-SA"/>
        </w:rPr>
        <w:t>537-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سَأَلَ النَّاسَ تَكَثُّرًا فَإِنَّمَا يَسْأَلُ جَمْرًا، فَلْيسْتَقِلَّ أَوْ لِيَسْتَكْثِرْ».</w:t>
      </w:r>
      <w:r w:rsidRPr="00636EA8">
        <w:rPr>
          <w:rFonts w:ascii="Traditional Arabic" w:cs="Traditional Arabic"/>
          <w:sz w:val="32"/>
          <w:szCs w:val="32"/>
          <w:rtl/>
          <w:lang w:bidi="ar-SA"/>
        </w:rPr>
        <w:t xml:space="preserve"> </w:t>
      </w:r>
      <w:r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4"/>
      </w:r>
      <w:r w:rsidR="00C8054F" w:rsidRPr="00C8054F">
        <w:rPr>
          <w:rStyle w:val="FootnoteReference"/>
          <w:rFonts w:cs="B Lotus"/>
          <w:szCs w:val="28"/>
          <w:rtl/>
          <w:lang w:bidi="ar-SA"/>
        </w:rPr>
        <w:t>)</w:t>
      </w:r>
    </w:p>
    <w:p w:rsidR="00514EB6" w:rsidRPr="00636EA8" w:rsidRDefault="0077142C"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«کسی که برای افزایش مال و ثروت، گدایی کند، در حقیقت، اخگر آتش دوزخ را درخواست کرده است؛ حال خود داند که </w:t>
      </w:r>
      <w:r w:rsidR="00966E87" w:rsidRPr="00636EA8">
        <w:rPr>
          <w:rtl/>
          <w:lang w:bidi="ar-SA"/>
        </w:rPr>
        <w:t>این کار را رها کند یا انجامش دهد».</w:t>
      </w:r>
    </w:p>
    <w:p w:rsidR="00415553" w:rsidRPr="00636EA8" w:rsidRDefault="0041555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538- وعن سمُرَةَ بنِ جُنْدبٍ</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«إِنَّ المَسأَلَةَ كَدٌّ يكُدُّ بِهَا الرَّجُلُ وجْهَه إِلاَّ أَنْ يَسأَلَ الرَّجُلُ سُلْطانًا أَوْ في أَمْرٍ لابُدَّ مِنْهُ».</w:t>
      </w:r>
      <w:r w:rsidRPr="00636EA8">
        <w:rPr>
          <w:rFonts w:ascii="Traditional Arabic"/>
          <w:rtl/>
          <w:lang w:bidi="ar-SA"/>
        </w:rPr>
        <w:t xml:space="preserve"> [ترمذي این حدیث را روایت کرده و گفته است: حسن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5"/>
      </w:r>
      <w:r w:rsidR="00C8054F" w:rsidRPr="00C8054F">
        <w:rPr>
          <w:rStyle w:val="FootnoteReference"/>
          <w:rFonts w:cs="B Lotus"/>
          <w:szCs w:val="28"/>
          <w:rtl/>
          <w:lang w:bidi="ar-SA"/>
        </w:rPr>
        <w:t>)</w:t>
      </w:r>
    </w:p>
    <w:p w:rsidR="00415553" w:rsidRPr="00636EA8" w:rsidRDefault="00F64E32"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سمره بن جندب</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«همانا گدایی و درخواست کمک مالی از دیگران، خراشیدگی و اثر</w:t>
      </w:r>
      <w:r w:rsidR="000135F7" w:rsidRPr="00636EA8">
        <w:rPr>
          <w:rFonts w:ascii="Traditional Arabic"/>
          <w:rtl/>
          <w:lang w:bidi="ar-SA"/>
        </w:rPr>
        <w:t>ِ خراش</w:t>
      </w:r>
      <w:r w:rsidR="00457B75" w:rsidRPr="00636EA8">
        <w:rPr>
          <w:rFonts w:ascii="Traditional Arabic"/>
          <w:rtl/>
          <w:lang w:bidi="ar-SA"/>
        </w:rPr>
        <w:t>ی‌ست</w:t>
      </w:r>
      <w:r w:rsidRPr="00636EA8">
        <w:rPr>
          <w:rFonts w:ascii="Traditional Arabic"/>
          <w:rtl/>
          <w:lang w:bidi="ar-SA"/>
        </w:rPr>
        <w:t xml:space="preserve"> که شخص، روی صو</w:t>
      </w:r>
      <w:r w:rsidR="000135F7" w:rsidRPr="00636EA8">
        <w:rPr>
          <w:rFonts w:ascii="Traditional Arabic"/>
          <w:rtl/>
          <w:lang w:bidi="ar-SA"/>
        </w:rPr>
        <w:t>ر</w:t>
      </w:r>
      <w:r w:rsidRPr="00636EA8">
        <w:rPr>
          <w:rFonts w:ascii="Traditional Arabic"/>
          <w:rtl/>
          <w:lang w:bidi="ar-SA"/>
        </w:rPr>
        <w:t>تش ایجاد می‌کند</w:t>
      </w:r>
      <w:r w:rsidR="000135F7" w:rsidRPr="00636EA8">
        <w:rPr>
          <w:rFonts w:ascii="Traditional Arabic"/>
          <w:rtl/>
          <w:lang w:bidi="ar-SA"/>
        </w:rPr>
        <w:t>؛ مگر این‌که شخص، - حقّ خود را- از پادشاه -</w:t>
      </w:r>
      <w:r w:rsidR="000135F7" w:rsidRPr="00636EA8">
        <w:rPr>
          <w:rFonts w:cs="Times New Roman"/>
          <w:rtl/>
          <w:lang w:bidi="ar-SA"/>
        </w:rPr>
        <w:t xml:space="preserve"> </w:t>
      </w:r>
      <w:r w:rsidR="000135F7" w:rsidRPr="00636EA8">
        <w:rPr>
          <w:rFonts w:ascii="Traditional Arabic"/>
          <w:rtl/>
          <w:lang w:bidi="ar-SA"/>
        </w:rPr>
        <w:t>یا هر مسؤولی- مطالبه نماید یا درخواستش درباره‌ی مسأله‌ای ضروری و گریزناپذیر باشد».</w:t>
      </w:r>
    </w:p>
    <w:p w:rsidR="007001EE" w:rsidRPr="00636EA8" w:rsidRDefault="007001E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539- وعن ابن مسعودٍ</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أَصابَتْهُ فَاقَةٌ فَأَنْزَلَهَا بِالنَّاسِ لَمْ تُسَدَّ فا</w:t>
      </w:r>
      <w:r w:rsidR="001D7126">
        <w:rPr>
          <w:rStyle w:val="Char4"/>
          <w:rtl/>
          <w:lang w:bidi="ar-SA"/>
        </w:rPr>
        <w:t>قَتُه، وَمَنْ أَنْزَلَهَا بالل</w:t>
      </w:r>
      <w:r w:rsidRPr="00636EA8">
        <w:rPr>
          <w:rStyle w:val="Char4"/>
          <w:rtl/>
          <w:lang w:bidi="ar-SA"/>
        </w:rPr>
        <w:t>ه</w:t>
      </w:r>
      <w:r w:rsidR="001D7126">
        <w:rPr>
          <w:rStyle w:val="Char4"/>
          <w:rFonts w:hint="cs"/>
          <w:rtl/>
          <w:lang w:bidi="ar-SA"/>
        </w:rPr>
        <w:t>ِ</w:t>
      </w:r>
      <w:r w:rsidR="001D7126">
        <w:rPr>
          <w:rStyle w:val="Char4"/>
          <w:rtl/>
          <w:lang w:bidi="ar-SA"/>
        </w:rPr>
        <w:t xml:space="preserve"> فَيُوشِكُ الل</w:t>
      </w:r>
      <w:r w:rsidRPr="00636EA8">
        <w:rPr>
          <w:rStyle w:val="Char4"/>
          <w:rtl/>
          <w:lang w:bidi="ar-SA"/>
        </w:rPr>
        <w:t>ه</w:t>
      </w:r>
      <w:r w:rsidR="001D7126">
        <w:rPr>
          <w:rStyle w:val="Char4"/>
          <w:rFonts w:hint="cs"/>
          <w:rtl/>
          <w:lang w:bidi="ar-SA"/>
        </w:rPr>
        <w:t>ُ</w:t>
      </w:r>
      <w:r w:rsidRPr="00636EA8">
        <w:rPr>
          <w:rStyle w:val="Char4"/>
          <w:rtl/>
          <w:lang w:bidi="ar-SA"/>
        </w:rPr>
        <w:t xml:space="preserve"> لَهُ بِرِزقٍ عاجِلٍ أَوْ آجِلِ».</w:t>
      </w:r>
      <w:r w:rsidRPr="00636EA8">
        <w:rPr>
          <w:rFonts w:ascii="Traditional Arabic"/>
          <w:rtl/>
          <w:lang w:bidi="ar-SA"/>
        </w:rPr>
        <w:t xml:space="preserve"> [ابوداود و ترمذي این حدیث را روایت کرده و ترمذی، آن را حسن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6"/>
      </w:r>
      <w:r w:rsidR="00C8054F" w:rsidRPr="00C8054F">
        <w:rPr>
          <w:rStyle w:val="FootnoteReference"/>
          <w:rFonts w:cs="B Lotus"/>
          <w:szCs w:val="28"/>
          <w:rtl/>
          <w:lang w:bidi="ar-SA"/>
        </w:rPr>
        <w:t>)</w:t>
      </w:r>
    </w:p>
    <w:p w:rsidR="000135F7" w:rsidRPr="00636EA8" w:rsidRDefault="00466232"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ابن‌مسعود</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«هرکس دچار فقر و فاقه شود و آن را نزد مردم ببرد، فقرش از میان نخواهد رفت؛ اما هرکس فقرش را نزد الله ببرد - و برطرف شدن فقرش را از الله بخواهد- الله متعال، روزیِ زودرس یا دیررسی به او می</w:t>
      </w:r>
      <w:r w:rsidR="00497286" w:rsidRPr="00636EA8">
        <w:rPr>
          <w:rFonts w:ascii="Traditional Arabic"/>
          <w:rtl/>
          <w:lang w:bidi="ar-SA"/>
        </w:rPr>
        <w:t>‌دهد (و فقرش را برطرف می‌سازد)».</w:t>
      </w:r>
    </w:p>
    <w:p w:rsidR="00A542A7" w:rsidRPr="00636EA8" w:rsidRDefault="00A542A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540- وعَنْ ثَوْبانَ</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تَكَفَّلَ لِي أَن لا يسْأَلَ النَّاسَ شَيْئًا وَأَتَكَفَّلُ له بالجَنَّة؟» فقلتُ: أَنا، فَكَانَ لاَ يسْأَلُ أَحَداً شَيْئًا.</w:t>
      </w:r>
      <w:r w:rsidRPr="00636EA8">
        <w:rPr>
          <w:rFonts w:ascii="Traditional Arabic"/>
          <w:rtl/>
          <w:lang w:bidi="ar-SA"/>
        </w:rPr>
        <w:t xml:space="preserve"> [این حدیث را ابوداود با اِسناد صحيح روایت کرده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7"/>
      </w:r>
      <w:r w:rsidR="00C8054F" w:rsidRPr="00C8054F">
        <w:rPr>
          <w:rStyle w:val="FootnoteReference"/>
          <w:rFonts w:cs="B Lotus"/>
          <w:szCs w:val="28"/>
          <w:rtl/>
          <w:lang w:bidi="ar-SA"/>
        </w:rPr>
        <w:t>)</w:t>
      </w:r>
    </w:p>
    <w:p w:rsidR="00497286" w:rsidRPr="00636EA8" w:rsidRDefault="00A542A7"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ثوبان</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w:t>
      </w:r>
      <w:r w:rsidR="005D62EA" w:rsidRPr="00636EA8">
        <w:rPr>
          <w:rFonts w:ascii="Traditional Arabic"/>
          <w:rtl/>
          <w:lang w:bidi="ar-SA"/>
        </w:rPr>
        <w:t>«چه کسی برای من تعهد می‌کند که از مردم چیزی نخواهد و من، در مقابل، برای او بهشت را ضمانت می‌نمایم؟» گفتم: من. از آن پس، ثوبان</w:t>
      </w:r>
      <w:r w:rsidR="005D62EA" w:rsidRPr="00636EA8">
        <w:rPr>
          <w:rFonts w:ascii="Traditional Arabic"/>
          <w:lang w:bidi="ar-SA"/>
        </w:rPr>
        <w:sym w:font="AGA Arabesque" w:char="F074"/>
      </w:r>
      <w:r w:rsidR="005D62EA" w:rsidRPr="00636EA8">
        <w:rPr>
          <w:rFonts w:ascii="Traditional Arabic"/>
          <w:rtl/>
          <w:lang w:bidi="ar-SA"/>
        </w:rPr>
        <w:t xml:space="preserve"> از هیچ‌کس چیزی </w:t>
      </w:r>
      <w:r w:rsidR="009426B3" w:rsidRPr="00636EA8">
        <w:rPr>
          <w:rFonts w:ascii="Traditional Arabic"/>
          <w:rtl/>
          <w:lang w:bidi="ar-SA"/>
        </w:rPr>
        <w:t>درخواست نمی‌کرد.</w:t>
      </w:r>
    </w:p>
    <w:p w:rsidR="00311E0A" w:rsidRPr="00636EA8" w:rsidRDefault="00311E0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541- وعن أبي بِشْرٍ قَبِيصَةَ بن المُخَارِقِ</w:t>
      </w:r>
      <w:r w:rsidRPr="00636EA8">
        <w:rPr>
          <w:rStyle w:val="Char4"/>
          <w:b w:val="0"/>
          <w:bCs w:val="0"/>
          <w:rtl/>
          <w:lang w:bidi="ar-SA"/>
        </w:rPr>
        <w:sym w:font="AGA Arabesque" w:char="F074"/>
      </w:r>
      <w:r w:rsidRPr="00636EA8">
        <w:rPr>
          <w:rStyle w:val="Char4"/>
          <w:rtl/>
          <w:lang w:bidi="ar-SA"/>
        </w:rPr>
        <w:t xml:space="preserve"> قال: تَحمَّلْتُ حمَالَةً فَأَتَيْتُ رَسُولَ اللَّه</w:t>
      </w:r>
      <w:r w:rsidRPr="00636EA8">
        <w:rPr>
          <w:rStyle w:val="Char4"/>
          <w:b w:val="0"/>
          <w:bCs w:val="0"/>
          <w:rtl/>
          <w:lang w:bidi="ar-SA"/>
        </w:rPr>
        <w:sym w:font="AGA Arabesque" w:char="F072"/>
      </w:r>
      <w:r w:rsidRPr="00636EA8">
        <w:rPr>
          <w:rStyle w:val="Char4"/>
          <w:rtl/>
          <w:lang w:bidi="ar-SA"/>
        </w:rPr>
        <w:t xml:space="preserve"> أَسْأَلُهُ فيها، فقال: «أَقِمْ حَتَّى تَأْتِينَا الصَّدَقَةُ فَنأْمُرَ لكَ بِها». ثُمَّ قال: «ياَ قَبِيصَةُ إِنَّ المَسأَلَةَ لا تَحِلُّ إِلاَّ لأَحَدِ ثَلاثَةٍ: رَجُلٌ تَحَمَّلَ حمالَةً، فَحَلَّتْ لَهُ المَسْأَلَةُ حَتَّى يُصيبَها، ثُمَّ يُمْسِك. ورجُلٌ أَصابَتْهُ جائِحَةٌ اجْتَاحَتْ مالَه، فَحَلَّتْ لهُ المَسأَلَةُ حَتَّى يُصِيبَ قِوَامًا مِنْ عيْش،أَوْ قال: سِداداً مِنْ عَيْش، ورَجُلٌ أَصابَتْهُ فاقَة، حَتى يقُولَ ثلاثَةٌ مِنْ ذَوي الحِجَى مِنْ قَوْمِه: لَقَدْ أَصَابَتْ فُلانًا فَاقَةٌ، فحلَّتْ لَهُ المسْأَلةُ حتَّى يُصِيبَ قِواماً مِنْ عَيْش،أَوْ قالَ: سِداداً مِنْ عَيْش. فَمَا سِواهُنَّ مِنَ المَسأَلَةِ يا قَبِيصَةُ سُحْتٌ، يأَكُلُها صاحِبُها سُحْتاً».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8"/>
      </w:r>
      <w:r w:rsidR="00C8054F" w:rsidRPr="00C8054F">
        <w:rPr>
          <w:rStyle w:val="FootnoteReference"/>
          <w:rFonts w:cs="B Lotus"/>
          <w:szCs w:val="28"/>
          <w:rtl/>
          <w:lang w:bidi="ar-SA"/>
        </w:rPr>
        <w:t>)</w:t>
      </w:r>
    </w:p>
    <w:p w:rsidR="00311E0A" w:rsidRPr="00636EA8" w:rsidRDefault="00725C99"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ابوبشر، قبیصه بن مخارق</w:t>
      </w:r>
      <w:r w:rsidRPr="00636EA8">
        <w:rPr>
          <w:rFonts w:ascii="Traditional Arabic"/>
          <w:lang w:bidi="ar-SA"/>
        </w:rPr>
        <w:sym w:font="AGA Arabesque" w:char="F074"/>
      </w:r>
      <w:r w:rsidRPr="00636EA8">
        <w:rPr>
          <w:rFonts w:ascii="Traditional Arabic"/>
          <w:rtl/>
          <w:lang w:bidi="ar-SA"/>
        </w:rPr>
        <w:t xml:space="preserve"> می‌گوید: برای ایجاد صلح و سازش، مبلغی را تعهد کردم؛ لذا نزد رسول‌الله</w:t>
      </w:r>
      <w:r w:rsidRPr="00636EA8">
        <w:rPr>
          <w:rFonts w:ascii="Traditional Arabic"/>
          <w:lang w:bidi="ar-SA"/>
        </w:rPr>
        <w:sym w:font="AGA Arabesque" w:char="F072"/>
      </w:r>
      <w:r w:rsidRPr="00636EA8">
        <w:rPr>
          <w:rFonts w:ascii="Traditional Arabic"/>
          <w:rtl/>
          <w:lang w:bidi="ar-SA"/>
        </w:rPr>
        <w:t xml:space="preserve"> آمدم و درخواست کمک کردم. فرمود: «صبر کن تا اموال زکات به ما برسد؛ دستور می‌دهیم سهمی </w:t>
      </w:r>
      <w:r w:rsidR="008F6ACB" w:rsidRPr="00636EA8">
        <w:rPr>
          <w:rFonts w:ascii="Traditional Arabic"/>
          <w:rtl/>
          <w:lang w:bidi="ar-SA"/>
        </w:rPr>
        <w:t xml:space="preserve">از آن </w:t>
      </w:r>
      <w:r w:rsidRPr="00636EA8">
        <w:rPr>
          <w:rFonts w:ascii="Traditional Arabic"/>
          <w:rtl/>
          <w:lang w:bidi="ar-SA"/>
        </w:rPr>
        <w:t>به تو بدهند</w:t>
      </w:r>
      <w:r w:rsidR="008F6ACB" w:rsidRPr="00636EA8">
        <w:rPr>
          <w:rFonts w:ascii="Traditional Arabic"/>
          <w:rtl/>
          <w:lang w:bidi="ar-SA"/>
        </w:rPr>
        <w:t>». سپس فرمود: «ای قبیصه! درخواستِ کمک مالی فقط در سه مورد جایز است: (1) شخصی که برای ایجاد صلح، مبلغی را تعهد کرده، برای او جایز است به‌اندازه‌ی تعهدش، کمک بخواهد و سپس از درخواست کمک خودداری کند؛ (2) شخصی که زیانی به اموالش برسد و همه‌ی دارایی‌اش را از میان ببرد؛ درخواست کمک مالی برای این شخص نیز جایز است تا این‌که زندگی‌اش سر و سامان یابد یا نیازهای اولیه‌اش تأمین شود. (3) شخصی که - بدون هیچ دلیل روشنی-  فقیر و تنگ‌دست می‌گردد؛ در صورتی که سه نفر از خردمندان طایفه</w:t>
      </w:r>
      <w:r w:rsidR="00556150" w:rsidRPr="00636EA8">
        <w:rPr>
          <w:rFonts w:ascii="Traditional Arabic"/>
          <w:rtl/>
          <w:lang w:bidi="ar-SA"/>
        </w:rPr>
        <w:t>‌</w:t>
      </w:r>
      <w:r w:rsidR="008F6ACB" w:rsidRPr="00636EA8">
        <w:rPr>
          <w:rFonts w:ascii="Traditional Arabic"/>
          <w:rtl/>
          <w:lang w:bidi="ar-SA"/>
        </w:rPr>
        <w:t>اش گواهی دهند که فقیر شده است، درخواست کمک مالی برایش جایز می‌باشد</w:t>
      </w:r>
      <w:r w:rsidR="00556150" w:rsidRPr="00636EA8">
        <w:rPr>
          <w:rFonts w:ascii="Traditional Arabic"/>
          <w:rtl/>
          <w:lang w:bidi="ar-SA"/>
        </w:rPr>
        <w:t xml:space="preserve"> تا زندگی‌اش سر و سامان بگیرد یا در حدِ ضروری، تأمین گردد. ای قبیصه! جز این سه مورد، گدایی </w:t>
      </w:r>
      <w:r w:rsidR="00443F0E" w:rsidRPr="00636EA8">
        <w:rPr>
          <w:rFonts w:ascii="Traditional Arabic"/>
          <w:rtl/>
          <w:lang w:bidi="ar-SA"/>
        </w:rPr>
        <w:t>- درخواست کمک مالی از دیگران-</w:t>
      </w:r>
      <w:r w:rsidR="00556150" w:rsidRPr="00636EA8">
        <w:rPr>
          <w:rFonts w:ascii="Traditional Arabic"/>
          <w:rtl/>
          <w:lang w:bidi="ar-SA"/>
        </w:rPr>
        <w:t xml:space="preserve"> حرام است و کسی که جز در موارد یادشده، درخواست کمک کند، حرام‌خوار می‌باشد».</w:t>
      </w:r>
    </w:p>
    <w:p w:rsidR="00883C81" w:rsidRPr="00636EA8" w:rsidRDefault="00883C8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542- وعن أبي هريرة</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«لَيْسَ المِسْكِينُ الَّذِي يطُوفُ عَلى النَّاسِ تَرُدُّهُ اللُّقْمَةُ واللُّقْمَتان، وَالتَّمْرَةُ والتَّمْرتَانِ، وَلَكِنَّ المِسْكِينَ الَّذِي لا يجِدُ غِنًى يُغنِيه، وَلاَ يُفْطَنُ لَه، فَيُتَصدَّقَ عَلَيْه، وَلاَ يَقُومُ فَيسْأَلَ النَّاسَ».</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69"/>
      </w:r>
      <w:r w:rsidR="00C8054F" w:rsidRPr="00C8054F">
        <w:rPr>
          <w:rStyle w:val="FootnoteReference"/>
          <w:rFonts w:cs="B Lotus"/>
          <w:szCs w:val="28"/>
          <w:rtl/>
          <w:lang w:bidi="ar-SA"/>
        </w:rPr>
        <w:t>)</w:t>
      </w:r>
    </w:p>
    <w:p w:rsidR="00D946B3" w:rsidRPr="00636EA8" w:rsidRDefault="00D946B3" w:rsidP="00BB388D">
      <w:pPr>
        <w:rPr>
          <w:rtl/>
          <w:lang w:bidi="ar-SA"/>
        </w:rPr>
      </w:pPr>
      <w:r w:rsidRPr="00636EA8">
        <w:rPr>
          <w:rFonts w:ascii="Traditional Arabic"/>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«مسکین (مستمند)، کسی نیست که در میان مردم می‌گردد و یک یا دو لقمه، و یک یا دو دانه‌ی خرما، (او را درِ خانه‌ها) برمی‌گرداند؛ مسکین، کس</w:t>
      </w:r>
      <w:r w:rsidR="00457B75" w:rsidRPr="00636EA8">
        <w:rPr>
          <w:rtl/>
          <w:lang w:bidi="ar-SA"/>
        </w:rPr>
        <w:t>ی‌ست</w:t>
      </w:r>
      <w:r w:rsidRPr="00636EA8">
        <w:rPr>
          <w:rtl/>
          <w:lang w:bidi="ar-SA"/>
        </w:rPr>
        <w:t xml:space="preserve"> که ثروتی برای رفع نیازش ندارد و کسی هم از حالش باخبر نیست که به او صدقه دهد و خود نیز به گدایی از مردم نمی‌پردازد».</w:t>
      </w:r>
    </w:p>
    <w:p w:rsidR="00883C81" w:rsidRPr="00636EA8" w:rsidRDefault="00582158"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582158" w:rsidRPr="00636EA8" w:rsidRDefault="00582158" w:rsidP="00BB388D">
      <w:pPr>
        <w:autoSpaceDE w:val="0"/>
        <w:autoSpaceDN w:val="0"/>
        <w:adjustRightInd w:val="0"/>
        <w:rPr>
          <w:rFonts w:ascii="Traditional Arabic"/>
          <w:rtl/>
          <w:lang w:bidi="ar-SA"/>
        </w:rPr>
      </w:pPr>
      <w:r w:rsidRPr="00636EA8">
        <w:rPr>
          <w:rFonts w:ascii="Traditional Arabic"/>
          <w:rtl/>
          <w:lang w:bidi="ar-SA"/>
        </w:rPr>
        <w:t>این احادیث، وعید و هشداری جدی درباره‌ی کسان</w:t>
      </w:r>
      <w:r w:rsidR="00457B75" w:rsidRPr="00636EA8">
        <w:rPr>
          <w:rFonts w:ascii="Traditional Arabic"/>
          <w:rtl/>
          <w:lang w:bidi="ar-SA"/>
        </w:rPr>
        <w:t>ی‌ست</w:t>
      </w:r>
      <w:r w:rsidRPr="00636EA8">
        <w:rPr>
          <w:rFonts w:ascii="Traditional Arabic"/>
          <w:rtl/>
          <w:lang w:bidi="ar-SA"/>
        </w:rPr>
        <w:t xml:space="preserve"> که بدون ضرورت، دست نیاز، پیش مردم دراز می‌کنند و به گدایی می‌پردازند. در حدیث ابوهریره</w:t>
      </w:r>
      <w:r w:rsidRPr="00636EA8">
        <w:rPr>
          <w:rFonts w:ascii="Traditional Arabic"/>
          <w:lang w:bidi="ar-SA"/>
        </w:rPr>
        <w:sym w:font="AGA Arabesque" w:char="F074"/>
      </w:r>
      <w:r w:rsidRPr="00636EA8">
        <w:rPr>
          <w:rFonts w:ascii="Traditional Arabic"/>
          <w:rtl/>
          <w:lang w:bidi="ar-SA"/>
        </w:rPr>
        <w:t xml:space="preserve"> آمده است:</w:t>
      </w:r>
    </w:p>
    <w:p w:rsidR="00582158" w:rsidRPr="00636EA8" w:rsidRDefault="00582158" w:rsidP="00BB388D">
      <w:pPr>
        <w:autoSpaceDE w:val="0"/>
        <w:autoSpaceDN w:val="0"/>
        <w:adjustRightInd w:val="0"/>
        <w:rPr>
          <w:rtl/>
          <w:lang w:bidi="ar-SA"/>
        </w:rPr>
      </w:pPr>
      <w:r w:rsidRPr="00636EA8">
        <w:rPr>
          <w:rtl/>
          <w:lang w:bidi="ar-SA"/>
        </w:rPr>
        <w:t>کسی که برای افزایش مال و ثروت، گدایی کند، در حقیقت، اخگر آتش دوزخ را درخواست کرده است؛ حال خود داند که این کار را رها کند یا انجامش دهد». اگر کم‌تر به گدایی بپردازد، گناهش کم‌تر خواهد بود و با اخگر دوزخ کم‌تر خواهد سوخت؛ اما ه</w:t>
      </w:r>
      <w:r w:rsidR="00DE480B" w:rsidRPr="00636EA8">
        <w:rPr>
          <w:rtl/>
          <w:lang w:bidi="ar-SA"/>
        </w:rPr>
        <w:t>ر</w:t>
      </w:r>
      <w:r w:rsidRPr="00636EA8">
        <w:rPr>
          <w:rtl/>
          <w:lang w:bidi="ar-SA"/>
        </w:rPr>
        <w:t>چه بیش‌تر گدایی کند، بی</w:t>
      </w:r>
      <w:r w:rsidR="00DE480B" w:rsidRPr="00636EA8">
        <w:rPr>
          <w:rtl/>
          <w:lang w:bidi="ar-SA"/>
        </w:rPr>
        <w:t>ش</w:t>
      </w:r>
      <w:r w:rsidRPr="00636EA8">
        <w:rPr>
          <w:rtl/>
          <w:lang w:bidi="ar-SA"/>
        </w:rPr>
        <w:t>‌تر خواهد سوخت و اگر دست از این عمل زشت بردارد، با اخگرهای دوزخ مجازات نمی‌شود. از این حدیث چنین برمی‌آید که گدایی کردن یا درخواست کمک مالی از دیگران بدون ضرورت، جزو گناهان بزرگ است.</w:t>
      </w:r>
    </w:p>
    <w:p w:rsidR="00883C81" w:rsidRPr="00636EA8" w:rsidRDefault="00582158" w:rsidP="00BB388D">
      <w:pPr>
        <w:autoSpaceDE w:val="0"/>
        <w:autoSpaceDN w:val="0"/>
        <w:adjustRightInd w:val="0"/>
        <w:rPr>
          <w:rFonts w:ascii="Traditional Arabic"/>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 xml:space="preserve">احادیث دیگری نیز ذکر کرده است؛ از جمله این‌که </w:t>
      </w:r>
      <w:r w:rsidRPr="00636EA8">
        <w:rPr>
          <w:rFonts w:ascii="Traditional Arabic"/>
          <w:rtl/>
          <w:lang w:bidi="ar-SA"/>
        </w:rPr>
        <w:t>هرکس دچار فقر و فاقه شود و آن را نزد مردم ببرد، فقرش از میان نخواهد رفت؛ زیرا هرکس به چیزی روی بیاورد یا به آن دل ببندد، به همان چیز واگذار می‌شود. اما هرکس فقرش را نزد الله ببرد، بر الله توکل و اعتماد کند و برای برطرف شدن فقرش، از اسباب و راه‌کارهای</w:t>
      </w:r>
      <w:r w:rsidR="00457B75" w:rsidRPr="00636EA8">
        <w:rPr>
          <w:rFonts w:ascii="Traditional Arabic"/>
          <w:rtl/>
          <w:lang w:bidi="ar-SA"/>
        </w:rPr>
        <w:t>ی‌</w:t>
      </w:r>
      <w:r w:rsidR="00F75D70" w:rsidRPr="00636EA8">
        <w:rPr>
          <w:rFonts w:ascii="Traditional Arabic"/>
          <w:rtl/>
          <w:lang w:bidi="ar-SA"/>
        </w:rPr>
        <w:t xml:space="preserve"> ا</w:t>
      </w:r>
      <w:r w:rsidR="00457B75" w:rsidRPr="00636EA8">
        <w:rPr>
          <w:rFonts w:ascii="Traditional Arabic"/>
          <w:rtl/>
          <w:lang w:bidi="ar-SA"/>
        </w:rPr>
        <w:t>ست</w:t>
      </w:r>
      <w:r w:rsidRPr="00636EA8">
        <w:rPr>
          <w:rFonts w:ascii="Traditional Arabic"/>
          <w:rtl/>
          <w:lang w:bidi="ar-SA"/>
        </w:rPr>
        <w:t xml:space="preserve">فاده نماید که الله متعال دستور داده است، الله متعال فقرش را برطرف می‌سازد؛ زیرا الله سبحانه وتعالی می‌فرماید: </w:t>
      </w:r>
    </w:p>
    <w:p w:rsidR="00586706"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وَمَن</w:t>
      </w:r>
      <w:r w:rsidR="00FE0967" w:rsidRPr="00636EA8">
        <w:rPr>
          <w:rFonts w:ascii="KFGQPC Uthmanic Script HAFS"/>
          <w:rtl/>
          <w:lang w:bidi="ar-SA"/>
        </w:rPr>
        <w:t xml:space="preserve"> </w:t>
      </w:r>
      <w:r w:rsidR="00FE0967" w:rsidRPr="00636EA8">
        <w:rPr>
          <w:rFonts w:ascii="KFGQPC Uthmanic Script HAFS" w:hint="eastAsia"/>
          <w:rtl/>
          <w:lang w:bidi="ar-SA"/>
        </w:rPr>
        <w:t>يَتَوَكَّل</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عَلَى</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فَهُوَ</w:t>
      </w:r>
      <w:r w:rsidR="00FE0967" w:rsidRPr="00636EA8">
        <w:rPr>
          <w:rFonts w:ascii="KFGQPC Uthmanic Script HAFS"/>
          <w:rtl/>
          <w:lang w:bidi="ar-SA"/>
        </w:rPr>
        <w:t xml:space="preserve"> </w:t>
      </w:r>
      <w:r w:rsidR="00FE0967" w:rsidRPr="00636EA8">
        <w:rPr>
          <w:rFonts w:ascii="KFGQPC Uthmanic Script HAFS" w:hint="eastAsia"/>
          <w:rtl/>
          <w:lang w:bidi="ar-SA"/>
        </w:rPr>
        <w:t>حَس</w:t>
      </w:r>
      <w:r w:rsidR="00FE0967" w:rsidRPr="00636EA8">
        <w:rPr>
          <w:rFonts w:ascii="KFGQPC Uthmanic Script HAFS" w:hint="cs"/>
          <w:rtl/>
          <w:lang w:bidi="ar-SA"/>
        </w:rPr>
        <w:t>ۡ</w:t>
      </w:r>
      <w:r w:rsidR="00FE0967" w:rsidRPr="00636EA8">
        <w:rPr>
          <w:rFonts w:ascii="KFGQPC Uthmanic Script HAFS" w:hint="eastAsia"/>
          <w:rtl/>
          <w:lang w:bidi="ar-SA"/>
        </w:rPr>
        <w:t>بُهُ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إِنَّ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بَ</w:t>
      </w:r>
      <w:r w:rsidR="00FE0967" w:rsidRPr="00636EA8">
        <w:rPr>
          <w:rFonts w:ascii="KFGQPC Uthmanic Script HAFS" w:hint="cs"/>
          <w:rtl/>
          <w:lang w:bidi="ar-SA"/>
        </w:rPr>
        <w:t>ٰ</w:t>
      </w:r>
      <w:r w:rsidR="00FE0967" w:rsidRPr="00636EA8">
        <w:rPr>
          <w:rFonts w:ascii="KFGQPC Uthmanic Script HAFS" w:hint="eastAsia"/>
          <w:rtl/>
          <w:lang w:bidi="ar-SA"/>
        </w:rPr>
        <w:t>لِغُ</w:t>
      </w:r>
      <w:r w:rsidR="00FE0967" w:rsidRPr="00636EA8">
        <w:rPr>
          <w:rFonts w:ascii="KFGQPC Uthmanic Script HAFS"/>
          <w:rtl/>
          <w:lang w:bidi="ar-SA"/>
        </w:rPr>
        <w:t xml:space="preserve"> </w:t>
      </w:r>
      <w:r w:rsidR="00FE0967" w:rsidRPr="00636EA8">
        <w:rPr>
          <w:rFonts w:ascii="KFGQPC Uthmanic Script HAFS" w:hint="eastAsia"/>
          <w:rtl/>
          <w:lang w:bidi="ar-SA"/>
        </w:rPr>
        <w:t>أَم</w:t>
      </w:r>
      <w:r w:rsidR="00FE0967" w:rsidRPr="00636EA8">
        <w:rPr>
          <w:rFonts w:ascii="KFGQPC Uthmanic Script HAFS" w:hint="cs"/>
          <w:rtl/>
          <w:lang w:bidi="ar-SA"/>
        </w:rPr>
        <w:t>ۡ</w:t>
      </w:r>
      <w:r w:rsidR="00FE0967" w:rsidRPr="00636EA8">
        <w:rPr>
          <w:rFonts w:ascii="KFGQPC Uthmanic Script HAFS" w:hint="eastAsia"/>
          <w:rtl/>
          <w:lang w:bidi="ar-SA"/>
        </w:rPr>
        <w:t>رِهِ</w:t>
      </w:r>
      <w:r w:rsidR="00FE0967" w:rsidRPr="00636EA8">
        <w:rPr>
          <w:rFonts w:ascii="KFGQPC Uthmanic Script HAFS" w:hint="cs"/>
          <w:rtl/>
          <w:lang w:bidi="ar-SA"/>
        </w:rPr>
        <w:t>ۦ</w:t>
      </w:r>
      <w:r w:rsidRPr="00636EA8">
        <w:rPr>
          <w:rFonts w:ascii="KFGQPC Uthman Taha Naskh" w:cs="KFGQPC Uthman Taha Naskh" w:hint="cs"/>
          <w:rtl/>
          <w:lang w:bidi="ar-SA"/>
        </w:rPr>
        <w:t>﴾</w:t>
      </w:r>
      <w:r w:rsidR="00586706" w:rsidRPr="00636EA8">
        <w:rPr>
          <w:rFonts w:ascii="KFGQPC Uthman Taha Naskh" w:cs="KFGQPC Uthman Taha Naskh"/>
          <w:rtl/>
          <w:lang w:bidi="ar-SA"/>
        </w:rPr>
        <w:t xml:space="preserve"> </w:t>
      </w:r>
      <w:r w:rsidR="00586706" w:rsidRPr="00636EA8">
        <w:rPr>
          <w:rFonts w:ascii="KFGQPC Uthman Taha Naskh" w:cs="KFGQPC Uthman Taha Naskh"/>
          <w:rtl/>
          <w:lang w:bidi="ar-SA"/>
        </w:rPr>
        <w:tab/>
      </w:r>
      <w:r w:rsidR="00586706" w:rsidRPr="00636EA8">
        <w:rPr>
          <w:rStyle w:val="Char8"/>
          <w:rtl/>
        </w:rPr>
        <w:t>[</w:t>
      </w:r>
      <w:r w:rsidR="00586706" w:rsidRPr="00636EA8">
        <w:rPr>
          <w:rStyle w:val="Char8"/>
          <w:rFonts w:hint="eastAsia"/>
          <w:rtl/>
        </w:rPr>
        <w:t>الطلاق</w:t>
      </w:r>
      <w:r w:rsidR="00586706" w:rsidRPr="00636EA8">
        <w:rPr>
          <w:rStyle w:val="Char8"/>
          <w:rtl/>
        </w:rPr>
        <w:t xml:space="preserve"> : </w:t>
      </w:r>
      <w:r w:rsidR="00586706" w:rsidRPr="00636EA8">
        <w:rPr>
          <w:rStyle w:val="Char8"/>
          <w:rFonts w:hint="cs"/>
          <w:rtl/>
        </w:rPr>
        <w:t>٣</w:t>
      </w:r>
      <w:r w:rsidR="00586706" w:rsidRPr="00636EA8">
        <w:rPr>
          <w:rStyle w:val="Char8"/>
          <w:rtl/>
        </w:rPr>
        <w:t>]</w:t>
      </w:r>
      <w:r w:rsidR="00586706" w:rsidRPr="00636EA8">
        <w:rPr>
          <w:rFonts w:ascii="KFGQPC Uthman Taha Naskh" w:cs="KFGQPC Uthman Taha Naskh"/>
          <w:rtl/>
          <w:lang w:bidi="ar-SA"/>
        </w:rPr>
        <w:t xml:space="preserve">  </w:t>
      </w:r>
    </w:p>
    <w:p w:rsidR="00B16051" w:rsidRPr="00636EA8" w:rsidRDefault="00B16051" w:rsidP="00586706">
      <w:pPr>
        <w:pStyle w:val="a1"/>
        <w:rPr>
          <w:rFonts w:ascii="(normal text)" w:hAnsi="(normal text)"/>
          <w:rtl/>
          <w:lang w:bidi="ar-SA"/>
        </w:rPr>
      </w:pPr>
      <w:r w:rsidRPr="00636EA8">
        <w:rPr>
          <w:rtl/>
          <w:lang w:bidi="ar-SA"/>
        </w:rPr>
        <w:t>و هر کس بر الله توکل کند، الله برایش کاف</w:t>
      </w:r>
      <w:r w:rsidR="00457B75" w:rsidRPr="00636EA8">
        <w:rPr>
          <w:rtl/>
          <w:lang w:bidi="ar-SA"/>
        </w:rPr>
        <w:t>ی‌ست</w:t>
      </w:r>
      <w:r w:rsidRPr="00636EA8">
        <w:rPr>
          <w:rtl/>
          <w:lang w:bidi="ar-SA"/>
        </w:rPr>
        <w:t>. همانا الله، فرمان و خواسته‌اش را به انجام می‌رساند.</w:t>
      </w:r>
    </w:p>
    <w:p w:rsidR="00B16051" w:rsidRPr="00636EA8" w:rsidRDefault="008E5458" w:rsidP="00BB388D">
      <w:pPr>
        <w:autoSpaceDE w:val="0"/>
        <w:autoSpaceDN w:val="0"/>
        <w:adjustRightInd w:val="0"/>
        <w:rPr>
          <w:rFonts w:ascii="Traditional Arabic"/>
          <w:rtl/>
          <w:lang w:bidi="ar-SA"/>
        </w:rPr>
      </w:pPr>
      <w:r w:rsidRPr="00636EA8">
        <w:rPr>
          <w:rtl/>
          <w:lang w:bidi="ar-SA"/>
        </w:rPr>
        <w:t>مؤلف</w:t>
      </w:r>
      <w:r w:rsidRPr="00636EA8">
        <w:rPr>
          <w:rFonts w:cs="CTraditional Arabic"/>
          <w:rtl/>
          <w:lang w:bidi="ar-SA"/>
        </w:rPr>
        <w:t>/</w:t>
      </w:r>
      <w:r w:rsidRPr="00636EA8">
        <w:rPr>
          <w:rtl/>
          <w:lang w:bidi="ar-SA"/>
        </w:rPr>
        <w:t xml:space="preserve"> </w:t>
      </w:r>
      <w:r w:rsidR="00B16051" w:rsidRPr="00636EA8">
        <w:rPr>
          <w:rFonts w:ascii="Traditional Arabic"/>
          <w:rtl/>
          <w:lang w:bidi="ar-SA"/>
        </w:rPr>
        <w:t>هم‌چنین حدیث قبیصه</w:t>
      </w:r>
      <w:r w:rsidR="00B16051" w:rsidRPr="00636EA8">
        <w:rPr>
          <w:rFonts w:ascii="Traditional Arabic"/>
          <w:lang w:bidi="ar-SA"/>
        </w:rPr>
        <w:sym w:font="AGA Arabesque" w:char="F074"/>
      </w:r>
      <w:r w:rsidR="00B16051" w:rsidRPr="00636EA8">
        <w:rPr>
          <w:rFonts w:ascii="Traditional Arabic"/>
          <w:rtl/>
          <w:lang w:bidi="ar-SA"/>
        </w:rPr>
        <w:t xml:space="preserve"> را ذکر کرده که نزد پیامبر</w:t>
      </w:r>
      <w:r w:rsidR="00B16051" w:rsidRPr="00636EA8">
        <w:rPr>
          <w:rFonts w:ascii="Traditional Arabic"/>
          <w:lang w:bidi="ar-SA"/>
        </w:rPr>
        <w:sym w:font="AGA Arabesque" w:char="F072"/>
      </w:r>
      <w:r w:rsidR="00B16051" w:rsidRPr="00636EA8">
        <w:rPr>
          <w:rFonts w:ascii="Traditional Arabic"/>
          <w:rtl/>
          <w:lang w:bidi="ar-SA"/>
        </w:rPr>
        <w:t xml:space="preserve"> آمد و از ایشان برای پرداخت مبلغی که به منظور ایجاد صلح و آشتی، تعهد کرده بود، کمک خواست. رسول‌الله</w:t>
      </w:r>
      <w:r w:rsidR="00B16051" w:rsidRPr="00636EA8">
        <w:rPr>
          <w:rFonts w:ascii="Traditional Arabic"/>
          <w:lang w:bidi="ar-SA"/>
        </w:rPr>
        <w:sym w:font="AGA Arabesque" w:char="F072"/>
      </w:r>
      <w:r w:rsidR="00B16051" w:rsidRPr="00636EA8">
        <w:rPr>
          <w:rFonts w:ascii="Traditional Arabic"/>
          <w:rtl/>
          <w:lang w:bidi="ar-SA"/>
        </w:rPr>
        <w:t xml:space="preserve"> به او دستور دادند که نزدشان بماند تا اموال زکات به ایشان برسد و سهمی از آن به او بدهند. آن‌گاه پیامبر</w:t>
      </w:r>
      <w:r w:rsidR="00B16051" w:rsidRPr="00636EA8">
        <w:rPr>
          <w:rFonts w:ascii="Traditional Arabic"/>
          <w:lang w:bidi="ar-SA"/>
        </w:rPr>
        <w:sym w:font="AGA Arabesque" w:char="F072"/>
      </w:r>
      <w:r w:rsidR="00B16051" w:rsidRPr="00636EA8">
        <w:rPr>
          <w:rFonts w:ascii="Traditional Arabic"/>
          <w:rtl/>
          <w:lang w:bidi="ar-SA"/>
        </w:rPr>
        <w:t xml:space="preserve"> بیان فرمود که درخواست کمکِ مالی فقط در س</w:t>
      </w:r>
      <w:r w:rsidR="00FF255B" w:rsidRPr="00636EA8">
        <w:rPr>
          <w:rFonts w:ascii="Traditional Arabic" w:hint="cs"/>
          <w:rtl/>
          <w:lang w:bidi="ar-SA"/>
        </w:rPr>
        <w:t>ه</w:t>
      </w:r>
      <w:r w:rsidR="00B16051" w:rsidRPr="00636EA8">
        <w:rPr>
          <w:rFonts w:ascii="Traditional Arabic"/>
          <w:rtl/>
          <w:lang w:bidi="ar-SA"/>
        </w:rPr>
        <w:t xml:space="preserve"> مورد، جایز است:</w:t>
      </w:r>
    </w:p>
    <w:p w:rsidR="00B16051" w:rsidRPr="00636EA8" w:rsidRDefault="00B16051" w:rsidP="00BB388D">
      <w:pPr>
        <w:autoSpaceDE w:val="0"/>
        <w:autoSpaceDN w:val="0"/>
        <w:adjustRightInd w:val="0"/>
        <w:rPr>
          <w:rFonts w:ascii="Traditional Arabic"/>
          <w:rtl/>
          <w:lang w:bidi="ar-SA"/>
        </w:rPr>
      </w:pPr>
      <w:r w:rsidRPr="00636EA8">
        <w:rPr>
          <w:rFonts w:ascii="Traditional Arabic"/>
          <w:rtl/>
          <w:lang w:bidi="ar-SA"/>
        </w:rPr>
        <w:t>1- شخصی که برای ایجاد صلح، مبلغی را تعهد کرده، برای او جایز است به‌اندازه‌ی تعهدش، کمک بخواهد و سپس از درخواست کمک خودداری کند.</w:t>
      </w:r>
    </w:p>
    <w:p w:rsidR="00B16051" w:rsidRPr="00636EA8" w:rsidRDefault="00B16051" w:rsidP="00BB388D">
      <w:pPr>
        <w:autoSpaceDE w:val="0"/>
        <w:autoSpaceDN w:val="0"/>
        <w:adjustRightInd w:val="0"/>
        <w:rPr>
          <w:rFonts w:ascii="Traditional Arabic"/>
          <w:rtl/>
          <w:lang w:bidi="ar-SA"/>
        </w:rPr>
      </w:pPr>
      <w:r w:rsidRPr="00636EA8">
        <w:rPr>
          <w:rFonts w:ascii="Traditional Arabic"/>
          <w:rtl/>
          <w:lang w:bidi="ar-SA"/>
        </w:rPr>
        <w:t>2- شخصی که زیانی به اموالش برسد و همه‌ی دارایی‌اش به سبب آتش‌سوزی یا غرق شدن در آب و امثال آن از میان برود؛ درخواست کمک مالی برای این شخص نیز جایز است تا این‌که زندگی‌اش سر و سامان یابد یا نیازهای اولیه‌اش تأمین شود.</w:t>
      </w:r>
    </w:p>
    <w:p w:rsidR="00B16051" w:rsidRPr="00636EA8" w:rsidRDefault="00B16051" w:rsidP="00BB388D">
      <w:pPr>
        <w:autoSpaceDE w:val="0"/>
        <w:autoSpaceDN w:val="0"/>
        <w:adjustRightInd w:val="0"/>
        <w:rPr>
          <w:rFonts w:ascii="Traditional Arabic"/>
          <w:rtl/>
          <w:lang w:bidi="ar-SA"/>
        </w:rPr>
      </w:pPr>
      <w:r w:rsidRPr="00636EA8">
        <w:rPr>
          <w:rFonts w:ascii="Traditional Arabic"/>
          <w:rtl/>
          <w:lang w:bidi="ar-SA"/>
        </w:rPr>
        <w:t>3- شخصی که - بدون هیچ دلیل روشنی-  فقیر و تنگ‌دست می‌گردد؛ در صورتی که سه نفر از خردمندان طایفه‌اش گواهی دهند که فقیر شده است، درخواست کمک مالی برایش جایز می‌باشد تا زندگی‌اش سر و سامان بگیرد یا در حدِ ضروری، تأمین گردد.</w:t>
      </w:r>
    </w:p>
    <w:p w:rsidR="00B16051" w:rsidRPr="00636EA8" w:rsidRDefault="00B16051" w:rsidP="00BB388D">
      <w:pPr>
        <w:autoSpaceDE w:val="0"/>
        <w:autoSpaceDN w:val="0"/>
        <w:adjustRightInd w:val="0"/>
        <w:rPr>
          <w:rFonts w:ascii="Traditional Arabic"/>
          <w:rtl/>
          <w:lang w:bidi="ar-SA"/>
        </w:rPr>
      </w:pPr>
      <w:r w:rsidRPr="00636EA8">
        <w:rPr>
          <w:rFonts w:ascii="Traditional Arabic"/>
          <w:rtl/>
          <w:lang w:bidi="ar-SA"/>
        </w:rPr>
        <w:t>درخواست کمک مالی برای این سه نفر، جایز است و به‌فرموده‌ی پیامبر</w:t>
      </w:r>
      <w:r w:rsidRPr="00636EA8">
        <w:rPr>
          <w:rFonts w:ascii="Traditional Arabic"/>
          <w:lang w:bidi="ar-SA"/>
        </w:rPr>
        <w:sym w:font="AGA Arabesque" w:char="F072"/>
      </w:r>
      <w:r w:rsidRPr="00636EA8">
        <w:rPr>
          <w:rFonts w:ascii="Traditional Arabic"/>
          <w:rtl/>
          <w:lang w:bidi="ar-SA"/>
        </w:rPr>
        <w:t xml:space="preserve"> جز در سه مورد مذکور، </w:t>
      </w:r>
      <w:r w:rsidR="00E47B5E" w:rsidRPr="00636EA8">
        <w:rPr>
          <w:rFonts w:ascii="Traditional Arabic"/>
          <w:rtl/>
          <w:lang w:bidi="ar-SA"/>
        </w:rPr>
        <w:t>«</w:t>
      </w:r>
      <w:r w:rsidRPr="00636EA8">
        <w:rPr>
          <w:rFonts w:ascii="Traditional Arabic"/>
          <w:rtl/>
          <w:lang w:bidi="ar-SA"/>
        </w:rPr>
        <w:t xml:space="preserve">گدایی - درخواست کمک مالی از دیگران- حرام </w:t>
      </w:r>
      <w:r w:rsidR="00E47B5E" w:rsidRPr="00636EA8">
        <w:rPr>
          <w:rFonts w:ascii="Traditional Arabic"/>
          <w:rtl/>
          <w:lang w:bidi="ar-SA"/>
        </w:rPr>
        <w:t>می‌باشد</w:t>
      </w:r>
      <w:r w:rsidRPr="00636EA8">
        <w:rPr>
          <w:rFonts w:ascii="Traditional Arabic"/>
          <w:rtl/>
          <w:lang w:bidi="ar-SA"/>
        </w:rPr>
        <w:t xml:space="preserve"> و کسی که جز در موارد یادشده، درخواست کمک کند، حرام‌خوار </w:t>
      </w:r>
      <w:r w:rsidR="00E47B5E" w:rsidRPr="00636EA8">
        <w:rPr>
          <w:rFonts w:ascii="Traditional Arabic"/>
          <w:rtl/>
          <w:lang w:bidi="ar-SA"/>
        </w:rPr>
        <w:t>است</w:t>
      </w:r>
      <w:r w:rsidRPr="00636EA8">
        <w:rPr>
          <w:rFonts w:ascii="Traditional Arabic"/>
          <w:rtl/>
          <w:lang w:bidi="ar-SA"/>
        </w:rPr>
        <w:t>».</w:t>
      </w:r>
    </w:p>
    <w:p w:rsidR="00E47B5E" w:rsidRPr="00636EA8" w:rsidRDefault="00E47B5E" w:rsidP="00BB388D">
      <w:pPr>
        <w:autoSpaceDE w:val="0"/>
        <w:autoSpaceDN w:val="0"/>
        <w:adjustRightInd w:val="0"/>
        <w:rPr>
          <w:rFonts w:ascii="Traditional Arabic"/>
          <w:rtl/>
          <w:lang w:bidi="ar-SA"/>
        </w:rPr>
      </w:pPr>
      <w:r w:rsidRPr="00636EA8">
        <w:rPr>
          <w:rFonts w:ascii="Traditional Arabic"/>
          <w:rtl/>
          <w:lang w:bidi="ar-SA"/>
        </w:rPr>
        <w:t>در حدیث، واژه‌ی «سُحت» آمده است؛ واژه‌ی سحت، به معنای «مالِ تلف‌شده» می‌باشد و به مالِ حرام و نامشروع نیز «سُحت» می‌گویند؛ زیرا برکت مال را از میان می‌برد و گاه همه‌ی مال را تلف می‌کند یا آسیب‌ها و زیان‌هایی به مال می‌رسد که آن را به‌کلی ناب</w:t>
      </w:r>
      <w:r w:rsidR="00AE2D43" w:rsidRPr="00636EA8">
        <w:rPr>
          <w:rFonts w:ascii="Traditional Arabic"/>
          <w:rtl/>
          <w:lang w:bidi="ar-SA"/>
        </w:rPr>
        <w:t>و</w:t>
      </w:r>
      <w:r w:rsidRPr="00636EA8">
        <w:rPr>
          <w:rFonts w:ascii="Traditional Arabic"/>
          <w:rtl/>
          <w:lang w:bidi="ar-SA"/>
        </w:rPr>
        <w:t>د می‌گرداند.</w:t>
      </w:r>
    </w:p>
    <w:p w:rsidR="00AE2D43" w:rsidRPr="00636EA8" w:rsidRDefault="00AE2D43"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6C5994" w:rsidRPr="00636EA8" w:rsidRDefault="006C5994" w:rsidP="00BB388D">
      <w:pPr>
        <w:autoSpaceDE w:val="0"/>
        <w:autoSpaceDN w:val="0"/>
        <w:adjustRightInd w:val="0"/>
        <w:jc w:val="center"/>
        <w:rPr>
          <w:rFonts w:ascii="Traditional Arabic"/>
          <w:rtl/>
          <w:lang w:bidi="ar-SA"/>
        </w:rPr>
        <w:sectPr w:rsidR="006C5994" w:rsidRPr="00636EA8" w:rsidSect="00270467">
          <w:headerReference w:type="default" r:id="rId40"/>
          <w:footnotePr>
            <w:numRestart w:val="eachPage"/>
          </w:footnotePr>
          <w:pgSz w:w="11906" w:h="16838" w:code="9"/>
          <w:pgMar w:top="737" w:right="2381" w:bottom="3969" w:left="2381" w:header="737" w:footer="3969" w:gutter="0"/>
          <w:cols w:space="720"/>
          <w:titlePg/>
          <w:bidi/>
          <w:rtlGutter/>
          <w:docGrid w:linePitch="360"/>
        </w:sectPr>
      </w:pPr>
    </w:p>
    <w:p w:rsidR="00FA61E3" w:rsidRPr="00636EA8" w:rsidRDefault="00AE2D43" w:rsidP="00BB388D">
      <w:pPr>
        <w:pStyle w:val="a"/>
        <w:rPr>
          <w:rtl/>
          <w:lang w:bidi="ar-SA"/>
        </w:rPr>
      </w:pPr>
      <w:bookmarkStart w:id="37" w:name="_Toc319393497"/>
      <w:r w:rsidRPr="00636EA8">
        <w:rPr>
          <w:rtl/>
          <w:lang w:bidi="ar-SA"/>
        </w:rPr>
        <w:t xml:space="preserve">58- باب: </w:t>
      </w:r>
      <w:r w:rsidR="00216BC1" w:rsidRPr="00636EA8">
        <w:rPr>
          <w:rtl/>
          <w:lang w:bidi="ar-SA"/>
        </w:rPr>
        <w:t>جایز بودن گرفتن چیزی از کسی بدون درخواست و چشم‌داشت</w:t>
      </w:r>
      <w:bookmarkEnd w:id="37"/>
    </w:p>
    <w:p w:rsidR="00FA61E3" w:rsidRPr="00636EA8" w:rsidRDefault="00FA61E3" w:rsidP="001D7126">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543- عَنْ سالمِ بنِ عبدِ اللَّهِ بنِ عُمَر، عَنْ أَبيهِ عبدِ اللَّه بنِ عُمَر، عَنْ عُمَرَ</w:t>
      </w:r>
      <w:r w:rsidR="001D7126">
        <w:rPr>
          <w:rStyle w:val="Char4"/>
          <w:rFonts w:cs="CTraditional Arabic" w:hint="cs"/>
          <w:b w:val="0"/>
          <w:bCs w:val="0"/>
          <w:lang w:bidi="ar-SA"/>
        </w:rPr>
        <w:sym w:font="AGA Arabesque" w:char="F074"/>
      </w:r>
      <w:r w:rsidRPr="00636EA8">
        <w:rPr>
          <w:rStyle w:val="Char4"/>
          <w:rtl/>
          <w:lang w:bidi="ar-SA"/>
        </w:rPr>
        <w:t xml:space="preserve"> قال: كان رسولُ اللَّه</w:t>
      </w:r>
      <w:r w:rsidRPr="00636EA8">
        <w:rPr>
          <w:rStyle w:val="Char4"/>
          <w:b w:val="0"/>
          <w:bCs w:val="0"/>
          <w:rtl/>
          <w:lang w:bidi="ar-SA"/>
        </w:rPr>
        <w:sym w:font="AGA Arabesque" w:char="F072"/>
      </w:r>
      <w:r w:rsidRPr="00636EA8">
        <w:rPr>
          <w:rStyle w:val="Char4"/>
          <w:rtl/>
          <w:lang w:bidi="ar-SA"/>
        </w:rPr>
        <w:t xml:space="preserve"> يُعْطِيني العطَاء، فَأَقُول: أَعطهِ مَن هو أَفقَرُ إِلَيهِ مِنِّي، فقال: «خُذه، إِذَا جاءَكَ مِن هذا المَالِ شَيء، وَأَنْتَ غَيْرُ مُشْرِفٍ ولا سَائِل، فَخُذْهُ فتَموَّلْهُ فَإِن شِئتَ كُلْهُ، وإِن شِئْتَ تَصْدَّقْ بِه، وَمَا لا، فَلا تُتبِعْهُ نَفْسَكَ». قال سالم: فَكَانَ عَبدُ اللَّه لا يسأَلُ أَحداً شَيْئا، وَلا يَرُدُّ شَيئاً أُعْطِيَهُ.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0"/>
      </w:r>
      <w:r w:rsidR="00C8054F" w:rsidRPr="00C8054F">
        <w:rPr>
          <w:rStyle w:val="FootnoteReference"/>
          <w:rFonts w:cs="B Lotus"/>
          <w:szCs w:val="28"/>
          <w:rtl/>
          <w:lang w:bidi="ar-SA"/>
        </w:rPr>
        <w:t>)</w:t>
      </w:r>
    </w:p>
    <w:p w:rsidR="00274ED1" w:rsidRPr="00636EA8" w:rsidRDefault="00274ED1" w:rsidP="001D7126">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از سالم بن عبدالله بن عمر از پدرش عبدالله بن عمر</w:t>
      </w:r>
      <w:r w:rsidR="001D7126">
        <w:rPr>
          <w:rFonts w:ascii="Traditional Arabic" w:cs="CTraditional Arabic" w:hint="cs"/>
          <w:rtl/>
          <w:lang w:bidi="ar-SA"/>
        </w:rPr>
        <w:t>ب</w:t>
      </w:r>
      <w:r w:rsidRPr="00636EA8">
        <w:rPr>
          <w:rFonts w:ascii="Traditional Arabic"/>
          <w:rtl/>
          <w:lang w:bidi="ar-SA"/>
        </w:rPr>
        <w:t xml:space="preserve"> روایت است:  عمر</w:t>
      </w:r>
      <w:r w:rsidRPr="00636EA8">
        <w:rPr>
          <w:rFonts w:ascii="Traditional Arabic"/>
          <w:lang w:bidi="ar-SA"/>
        </w:rPr>
        <w:sym w:font="AGA Arabesque" w:char="F074"/>
      </w:r>
      <w:r w:rsidRPr="00636EA8">
        <w:rPr>
          <w:rFonts w:ascii="Traditional Arabic"/>
          <w:rtl/>
          <w:lang w:bidi="ar-SA"/>
        </w:rPr>
        <w:t xml:space="preserve"> می‌گوید: هرگاه رسول‌الله</w:t>
      </w:r>
      <w:r w:rsidRPr="00636EA8">
        <w:rPr>
          <w:rFonts w:ascii="Traditional Arabic"/>
          <w:lang w:bidi="ar-SA"/>
        </w:rPr>
        <w:sym w:font="AGA Arabesque" w:char="F072"/>
      </w:r>
      <w:r w:rsidRPr="00636EA8">
        <w:rPr>
          <w:rFonts w:ascii="Traditional Arabic"/>
          <w:rtl/>
          <w:lang w:bidi="ar-SA"/>
        </w:rPr>
        <w:t xml:space="preserve"> می‌خواست چیزی به من عطا کند، می‌گفتم: آن را به کسی بدهید که از من نیازمندتر است. لذا رسول‌الله</w:t>
      </w:r>
      <w:r w:rsidRPr="00636EA8">
        <w:rPr>
          <w:rFonts w:ascii="Traditional Arabic"/>
          <w:lang w:bidi="ar-SA"/>
        </w:rPr>
        <w:sym w:font="AGA Arabesque" w:char="F072"/>
      </w:r>
      <w:r w:rsidRPr="00636EA8">
        <w:rPr>
          <w:rFonts w:ascii="Traditional Arabic"/>
          <w:rtl/>
          <w:lang w:bidi="ar-SA"/>
        </w:rPr>
        <w:t xml:space="preserve"> فرمود: «آن را بگیر و هرگاه مال و ثروتی بدون چشم‌داشت یا درخواست، به تو ‌رسید، بپذیر و از آن استفاده کن؛ اگر خواستی خود از آن بخور (استفاده ببر) و اگر خواستی، آن را صدقه بده؛ و گرنه، در پیِ آن مباش». سالم می‌گوید: (پدرم) عبدالله هیچ‌گاه از کسی چیزی نمی‌خواست و اگر چیزی به او می‌دادند، رد نمی‌کرد.</w:t>
      </w:r>
    </w:p>
    <w:p w:rsidR="00274ED1" w:rsidRPr="00636EA8" w:rsidRDefault="00274ED1"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6C5994" w:rsidRPr="00636EA8" w:rsidRDefault="006C5994" w:rsidP="00BB388D">
      <w:pPr>
        <w:autoSpaceDE w:val="0"/>
        <w:autoSpaceDN w:val="0"/>
        <w:adjustRightInd w:val="0"/>
        <w:jc w:val="center"/>
        <w:rPr>
          <w:rFonts w:ascii="Traditional Arabic"/>
          <w:rtl/>
          <w:lang w:bidi="ar-SA"/>
        </w:rPr>
        <w:sectPr w:rsidR="006C5994" w:rsidRPr="00636EA8" w:rsidSect="00270467">
          <w:footnotePr>
            <w:numRestart w:val="eachPage"/>
          </w:footnotePr>
          <w:pgSz w:w="11906" w:h="16838" w:code="9"/>
          <w:pgMar w:top="737" w:right="2381" w:bottom="3969" w:left="2381" w:header="737" w:footer="3969" w:gutter="0"/>
          <w:cols w:space="720"/>
          <w:titlePg/>
          <w:bidi/>
          <w:rtlGutter/>
          <w:docGrid w:linePitch="360"/>
        </w:sectPr>
      </w:pPr>
    </w:p>
    <w:p w:rsidR="00B16051" w:rsidRPr="00636EA8" w:rsidRDefault="00274ED1" w:rsidP="00BB388D">
      <w:pPr>
        <w:pStyle w:val="a"/>
        <w:rPr>
          <w:rtl/>
          <w:lang w:bidi="ar-SA"/>
        </w:rPr>
      </w:pPr>
      <w:bookmarkStart w:id="38" w:name="_Toc319393498"/>
      <w:r w:rsidRPr="00636EA8">
        <w:rPr>
          <w:rtl/>
          <w:lang w:bidi="ar-SA"/>
        </w:rPr>
        <w:t xml:space="preserve">59- باب: تشویق بر خوردن از دست‌رنجِ </w:t>
      </w:r>
      <w:r w:rsidR="00A11049" w:rsidRPr="00636EA8">
        <w:rPr>
          <w:rtl/>
          <w:lang w:bidi="ar-SA"/>
        </w:rPr>
        <w:t>خویش و خودداری از گدایی یا درخواست کمک از دیگران به‌وسیله‌ی کسب و کار</w:t>
      </w:r>
      <w:bookmarkEnd w:id="38"/>
    </w:p>
    <w:p w:rsidR="00582158" w:rsidRPr="00636EA8" w:rsidRDefault="00A11049"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A11049"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86706" w:rsidRPr="00636EA8">
        <w:rPr>
          <w:rFonts w:ascii="KFGQPC Uthmanic Script HAFS" w:hint="eastAsia"/>
          <w:rtl/>
          <w:lang w:bidi="ar-SA"/>
        </w:rPr>
        <w:t>فَإِذَا</w:t>
      </w:r>
      <w:r w:rsidR="00586706" w:rsidRPr="00636EA8">
        <w:rPr>
          <w:rFonts w:ascii="KFGQPC Uthmanic Script HAFS"/>
          <w:rtl/>
          <w:lang w:bidi="ar-SA"/>
        </w:rPr>
        <w:t xml:space="preserve"> </w:t>
      </w:r>
      <w:r w:rsidR="00586706" w:rsidRPr="00636EA8">
        <w:rPr>
          <w:rFonts w:ascii="KFGQPC Uthmanic Script HAFS" w:hint="eastAsia"/>
          <w:rtl/>
          <w:lang w:bidi="ar-SA"/>
        </w:rPr>
        <w:t>قُضِيَتِ</w:t>
      </w:r>
      <w:r w:rsidR="00586706" w:rsidRPr="00636EA8">
        <w:rPr>
          <w:rFonts w:ascii="KFGQPC Uthmanic Script HAFS"/>
          <w:rtl/>
          <w:lang w:bidi="ar-SA"/>
        </w:rPr>
        <w:t xml:space="preserve"> </w:t>
      </w:r>
      <w:r w:rsidR="00586706" w:rsidRPr="00636EA8">
        <w:rPr>
          <w:rFonts w:ascii="KFGQPC Uthmanic Script HAFS" w:hint="cs"/>
          <w:rtl/>
          <w:lang w:bidi="ar-SA"/>
        </w:rPr>
        <w:t>ٱ</w:t>
      </w:r>
      <w:r w:rsidR="00586706" w:rsidRPr="00636EA8">
        <w:rPr>
          <w:rFonts w:ascii="KFGQPC Uthmanic Script HAFS" w:hint="eastAsia"/>
          <w:rtl/>
          <w:lang w:bidi="ar-SA"/>
        </w:rPr>
        <w:t>لصَّلَو</w:t>
      </w:r>
      <w:r w:rsidR="00586706" w:rsidRPr="00636EA8">
        <w:rPr>
          <w:rFonts w:ascii="KFGQPC Uthmanic Script HAFS" w:hint="cs"/>
          <w:rtl/>
          <w:lang w:bidi="ar-SA"/>
        </w:rPr>
        <w:t>ٰ</w:t>
      </w:r>
      <w:r w:rsidR="00586706" w:rsidRPr="00636EA8">
        <w:rPr>
          <w:rFonts w:ascii="KFGQPC Uthmanic Script HAFS" w:hint="eastAsia"/>
          <w:rtl/>
          <w:lang w:bidi="ar-SA"/>
        </w:rPr>
        <w:t>ةُ</w:t>
      </w:r>
      <w:r w:rsidR="00586706" w:rsidRPr="00636EA8">
        <w:rPr>
          <w:rFonts w:ascii="KFGQPC Uthmanic Script HAFS"/>
          <w:rtl/>
          <w:lang w:bidi="ar-SA"/>
        </w:rPr>
        <w:t xml:space="preserve"> </w:t>
      </w:r>
      <w:r w:rsidR="00586706" w:rsidRPr="00636EA8">
        <w:rPr>
          <w:rFonts w:ascii="KFGQPC Uthmanic Script HAFS" w:hint="eastAsia"/>
          <w:rtl/>
          <w:lang w:bidi="ar-SA"/>
        </w:rPr>
        <w:t>فَ</w:t>
      </w:r>
      <w:r w:rsidR="00586706" w:rsidRPr="00636EA8">
        <w:rPr>
          <w:rFonts w:ascii="KFGQPC Uthmanic Script HAFS" w:hint="cs"/>
          <w:rtl/>
          <w:lang w:bidi="ar-SA"/>
        </w:rPr>
        <w:t>ٱ</w:t>
      </w:r>
      <w:r w:rsidR="00586706" w:rsidRPr="00636EA8">
        <w:rPr>
          <w:rFonts w:ascii="KFGQPC Uthmanic Script HAFS" w:hint="eastAsia"/>
          <w:rtl/>
          <w:lang w:bidi="ar-SA"/>
        </w:rPr>
        <w:t>نتَشِرُواْ</w:t>
      </w:r>
      <w:r w:rsidR="00586706" w:rsidRPr="00636EA8">
        <w:rPr>
          <w:rFonts w:ascii="KFGQPC Uthmanic Script HAFS"/>
          <w:rtl/>
          <w:lang w:bidi="ar-SA"/>
        </w:rPr>
        <w:t xml:space="preserve"> </w:t>
      </w:r>
      <w:r w:rsidR="00586706" w:rsidRPr="00636EA8">
        <w:rPr>
          <w:rFonts w:ascii="KFGQPC Uthmanic Script HAFS" w:hint="eastAsia"/>
          <w:rtl/>
          <w:lang w:bidi="ar-SA"/>
        </w:rPr>
        <w:t>فِي</w:t>
      </w:r>
      <w:r w:rsidR="00586706" w:rsidRPr="00636EA8">
        <w:rPr>
          <w:rFonts w:ascii="KFGQPC Uthmanic Script HAFS"/>
          <w:rtl/>
          <w:lang w:bidi="ar-SA"/>
        </w:rPr>
        <w:t xml:space="preserve"> </w:t>
      </w:r>
      <w:r w:rsidR="00586706" w:rsidRPr="00636EA8">
        <w:rPr>
          <w:rFonts w:ascii="KFGQPC Uthmanic Script HAFS" w:hint="cs"/>
          <w:rtl/>
          <w:lang w:bidi="ar-SA"/>
        </w:rPr>
        <w:t>ٱ</w:t>
      </w:r>
      <w:r w:rsidR="00586706" w:rsidRPr="00636EA8">
        <w:rPr>
          <w:rFonts w:ascii="KFGQPC Uthmanic Script HAFS" w:hint="eastAsia"/>
          <w:rtl/>
          <w:lang w:bidi="ar-SA"/>
        </w:rPr>
        <w:t>ل</w:t>
      </w:r>
      <w:r w:rsidR="00586706" w:rsidRPr="00636EA8">
        <w:rPr>
          <w:rFonts w:ascii="KFGQPC Uthmanic Script HAFS" w:hint="cs"/>
          <w:rtl/>
          <w:lang w:bidi="ar-SA"/>
        </w:rPr>
        <w:t>ۡ</w:t>
      </w:r>
      <w:r w:rsidR="00586706" w:rsidRPr="00636EA8">
        <w:rPr>
          <w:rFonts w:ascii="KFGQPC Uthmanic Script HAFS" w:hint="eastAsia"/>
          <w:rtl/>
          <w:lang w:bidi="ar-SA"/>
        </w:rPr>
        <w:t>أَر</w:t>
      </w:r>
      <w:r w:rsidR="00586706" w:rsidRPr="00636EA8">
        <w:rPr>
          <w:rFonts w:ascii="KFGQPC Uthmanic Script HAFS" w:hint="cs"/>
          <w:rtl/>
          <w:lang w:bidi="ar-SA"/>
        </w:rPr>
        <w:t>ۡ</w:t>
      </w:r>
      <w:r w:rsidR="00586706" w:rsidRPr="00636EA8">
        <w:rPr>
          <w:rFonts w:ascii="KFGQPC Uthmanic Script HAFS" w:hint="eastAsia"/>
          <w:rtl/>
          <w:lang w:bidi="ar-SA"/>
        </w:rPr>
        <w:t>ضِ</w:t>
      </w:r>
      <w:r w:rsidR="00586706" w:rsidRPr="00636EA8">
        <w:rPr>
          <w:rFonts w:ascii="KFGQPC Uthmanic Script HAFS"/>
          <w:rtl/>
          <w:lang w:bidi="ar-SA"/>
        </w:rPr>
        <w:t xml:space="preserve"> </w:t>
      </w:r>
      <w:r w:rsidR="00586706" w:rsidRPr="00636EA8">
        <w:rPr>
          <w:rFonts w:ascii="KFGQPC Uthmanic Script HAFS" w:hint="eastAsia"/>
          <w:rtl/>
          <w:lang w:bidi="ar-SA"/>
        </w:rPr>
        <w:t>وَ</w:t>
      </w:r>
      <w:r w:rsidR="00586706" w:rsidRPr="00636EA8">
        <w:rPr>
          <w:rFonts w:ascii="KFGQPC Uthmanic Script HAFS" w:hint="cs"/>
          <w:rtl/>
          <w:lang w:bidi="ar-SA"/>
        </w:rPr>
        <w:t>ٱ</w:t>
      </w:r>
      <w:r w:rsidR="00586706" w:rsidRPr="00636EA8">
        <w:rPr>
          <w:rFonts w:ascii="KFGQPC Uthmanic Script HAFS" w:hint="eastAsia"/>
          <w:rtl/>
          <w:lang w:bidi="ar-SA"/>
        </w:rPr>
        <w:t>ب</w:t>
      </w:r>
      <w:r w:rsidR="00586706" w:rsidRPr="00636EA8">
        <w:rPr>
          <w:rFonts w:ascii="KFGQPC Uthmanic Script HAFS" w:hint="cs"/>
          <w:rtl/>
          <w:lang w:bidi="ar-SA"/>
        </w:rPr>
        <w:t>ۡ</w:t>
      </w:r>
      <w:r w:rsidR="00586706" w:rsidRPr="00636EA8">
        <w:rPr>
          <w:rFonts w:ascii="KFGQPC Uthmanic Script HAFS" w:hint="eastAsia"/>
          <w:rtl/>
          <w:lang w:bidi="ar-SA"/>
        </w:rPr>
        <w:t>تَغُواْ</w:t>
      </w:r>
      <w:r w:rsidR="00586706" w:rsidRPr="00636EA8">
        <w:rPr>
          <w:rFonts w:ascii="KFGQPC Uthmanic Script HAFS"/>
          <w:rtl/>
          <w:lang w:bidi="ar-SA"/>
        </w:rPr>
        <w:t xml:space="preserve"> </w:t>
      </w:r>
      <w:r w:rsidR="00586706" w:rsidRPr="00636EA8">
        <w:rPr>
          <w:rFonts w:ascii="KFGQPC Uthmanic Script HAFS" w:hint="eastAsia"/>
          <w:rtl/>
          <w:lang w:bidi="ar-SA"/>
        </w:rPr>
        <w:t>مِن</w:t>
      </w:r>
      <w:r w:rsidR="00586706" w:rsidRPr="00636EA8">
        <w:rPr>
          <w:rFonts w:ascii="KFGQPC Uthmanic Script HAFS"/>
          <w:rtl/>
          <w:lang w:bidi="ar-SA"/>
        </w:rPr>
        <w:t xml:space="preserve"> </w:t>
      </w:r>
      <w:r w:rsidR="00586706" w:rsidRPr="00636EA8">
        <w:rPr>
          <w:rFonts w:ascii="KFGQPC Uthmanic Script HAFS" w:hint="eastAsia"/>
          <w:rtl/>
          <w:lang w:bidi="ar-SA"/>
        </w:rPr>
        <w:t>فَض</w:t>
      </w:r>
      <w:r w:rsidR="00586706" w:rsidRPr="00636EA8">
        <w:rPr>
          <w:rFonts w:ascii="KFGQPC Uthmanic Script HAFS" w:hint="cs"/>
          <w:rtl/>
          <w:lang w:bidi="ar-SA"/>
        </w:rPr>
        <w:t>ۡ</w:t>
      </w:r>
      <w:r w:rsidR="00586706" w:rsidRPr="00636EA8">
        <w:rPr>
          <w:rFonts w:ascii="KFGQPC Uthmanic Script HAFS" w:hint="eastAsia"/>
          <w:rtl/>
          <w:lang w:bidi="ar-SA"/>
        </w:rPr>
        <w:t>لِ</w:t>
      </w:r>
      <w:r w:rsidR="00586706" w:rsidRPr="00636EA8">
        <w:rPr>
          <w:rFonts w:ascii="KFGQPC Uthmanic Script HAFS"/>
          <w:rtl/>
          <w:lang w:bidi="ar-SA"/>
        </w:rPr>
        <w:t xml:space="preserve"> </w:t>
      </w:r>
      <w:r w:rsidR="00586706" w:rsidRPr="00636EA8">
        <w:rPr>
          <w:rFonts w:ascii="KFGQPC Uthmanic Script HAFS" w:hint="cs"/>
          <w:rtl/>
          <w:lang w:bidi="ar-SA"/>
        </w:rPr>
        <w:t>ٱ</w:t>
      </w:r>
      <w:r w:rsidR="00586706" w:rsidRPr="00636EA8">
        <w:rPr>
          <w:rFonts w:ascii="KFGQPC Uthmanic Script HAFS" w:hint="eastAsia"/>
          <w:rtl/>
          <w:lang w:bidi="ar-SA"/>
        </w:rPr>
        <w:t>للَّهِ</w:t>
      </w:r>
      <w:r w:rsidRPr="00636EA8">
        <w:rPr>
          <w:rFonts w:ascii="KFGQPC Uthman Taha Naskh" w:cs="KFGQPC Uthman Taha Naskh" w:hint="cs"/>
          <w:rtl/>
          <w:lang w:bidi="ar-SA"/>
        </w:rPr>
        <w:t>﴾</w:t>
      </w:r>
      <w:r w:rsidR="00586706" w:rsidRPr="00636EA8">
        <w:rPr>
          <w:rFonts w:ascii="KFGQPC Uthman Taha Naskh" w:cs="KFGQPC Uthman Taha Naskh"/>
          <w:rtl/>
          <w:lang w:bidi="ar-SA"/>
        </w:rPr>
        <w:tab/>
        <w:t xml:space="preserve"> </w:t>
      </w:r>
      <w:r w:rsidR="00586706" w:rsidRPr="00636EA8">
        <w:rPr>
          <w:rStyle w:val="Char8"/>
          <w:rtl/>
        </w:rPr>
        <w:t>[</w:t>
      </w:r>
      <w:r w:rsidR="00586706" w:rsidRPr="00636EA8">
        <w:rPr>
          <w:rStyle w:val="Char8"/>
          <w:rFonts w:hint="eastAsia"/>
          <w:rtl/>
        </w:rPr>
        <w:t>الجمعة</w:t>
      </w:r>
      <w:r w:rsidR="00586706" w:rsidRPr="00636EA8">
        <w:rPr>
          <w:rStyle w:val="Char8"/>
          <w:rtl/>
        </w:rPr>
        <w:t xml:space="preserve">: </w:t>
      </w:r>
      <w:r w:rsidR="00586706" w:rsidRPr="00636EA8">
        <w:rPr>
          <w:rStyle w:val="Char8"/>
          <w:rFonts w:hint="cs"/>
          <w:rtl/>
        </w:rPr>
        <w:t>١٠</w:t>
      </w:r>
      <w:r w:rsidR="00586706" w:rsidRPr="00636EA8">
        <w:rPr>
          <w:rStyle w:val="Char8"/>
          <w:rtl/>
        </w:rPr>
        <w:t>]</w:t>
      </w:r>
      <w:r w:rsidR="00586706" w:rsidRPr="00636EA8">
        <w:rPr>
          <w:rFonts w:ascii="KFGQPC Uthman Taha Naskh" w:cs="KFGQPC Uthman Taha Naskh"/>
          <w:rtl/>
          <w:lang w:bidi="ar-SA"/>
        </w:rPr>
        <w:t xml:space="preserve">  </w:t>
      </w:r>
      <w:r w:rsidR="006C5994" w:rsidRPr="00636EA8">
        <w:rPr>
          <w:rFonts w:ascii="(normal text)" w:hAnsi="(normal text)"/>
          <w:rtl/>
          <w:lang w:bidi="ar-SA"/>
        </w:rPr>
        <w:tab/>
      </w:r>
      <w:r w:rsidR="00A11049" w:rsidRPr="00636EA8">
        <w:rPr>
          <w:rFonts w:ascii="(normal text)" w:hAnsi="(normal text)"/>
          <w:rtl/>
          <w:lang w:bidi="ar-SA"/>
        </w:rPr>
        <w:t xml:space="preserve">  </w:t>
      </w:r>
    </w:p>
    <w:p w:rsidR="00A11049" w:rsidRPr="00636EA8" w:rsidRDefault="00A11049" w:rsidP="00BB388D">
      <w:pPr>
        <w:pStyle w:val="a1"/>
        <w:rPr>
          <w:rFonts w:ascii="Traditional Arabic"/>
          <w:rtl/>
          <w:lang w:bidi="ar-SA"/>
        </w:rPr>
      </w:pPr>
      <w:r w:rsidRPr="00636EA8">
        <w:rPr>
          <w:rtl/>
          <w:lang w:bidi="ar-SA"/>
        </w:rPr>
        <w:t>و چون نماز پایان یافت، در زمین پراکنده شوید و در طلب فضل و روزیِ الله برآیید.</w:t>
      </w:r>
    </w:p>
    <w:p w:rsidR="00E0251B" w:rsidRPr="00636EA8" w:rsidRDefault="00E0251B"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544- وعنْ أبي عبدِ اللَّه الزُّبَيْرِ بنِ العوَّامِ</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«لأَنْ يَأْخُذَ أَحَدُكُم أَحبُلَهُ ثُمَّ يَأْتِيَ الجَبَل، فَيَأْتِيَ بحُزْمَةٍ مِن حَطَبٍ عَلى ظَهِرِهِ فَيَبيعَهَا، فَيَكُفَّ اللَّه بها وَجْهَه، خَيْرٌ لَهُ مِنْ أَن يَسأَلَ النَّاس، أَعطَوْهُ أَوْ مَنَعُوهُ».</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1"/>
      </w:r>
      <w:r w:rsidR="00C8054F" w:rsidRPr="00C8054F">
        <w:rPr>
          <w:rStyle w:val="FootnoteReference"/>
          <w:rFonts w:cs="B Lotus"/>
          <w:szCs w:val="28"/>
          <w:rtl/>
          <w:lang w:bidi="ar-SA"/>
        </w:rPr>
        <w:t>)</w:t>
      </w:r>
    </w:p>
    <w:p w:rsidR="00E0251B" w:rsidRPr="008B7C2B" w:rsidRDefault="00C042E6" w:rsidP="00BB388D">
      <w:pPr>
        <w:autoSpaceDE w:val="0"/>
        <w:autoSpaceDN w:val="0"/>
        <w:adjustRightInd w:val="0"/>
        <w:rPr>
          <w:rFonts w:ascii="Traditional Arabic" w:hAnsi="Traditional Arabic"/>
          <w:spacing w:val="-2"/>
          <w:rtl/>
          <w:lang w:bidi="ar-SA"/>
        </w:rPr>
      </w:pPr>
      <w:r w:rsidRPr="008B7C2B">
        <w:rPr>
          <w:rFonts w:ascii="Traditional Arabic" w:hAnsi="Traditional Arabic"/>
          <w:b/>
          <w:bCs/>
          <w:spacing w:val="-2"/>
          <w:rtl/>
          <w:lang w:bidi="ar-SA"/>
        </w:rPr>
        <w:t>ترجمه:</w:t>
      </w:r>
      <w:r w:rsidRPr="008B7C2B">
        <w:rPr>
          <w:rFonts w:ascii="Traditional Arabic" w:hAnsi="Traditional Arabic"/>
          <w:spacing w:val="-2"/>
          <w:rtl/>
          <w:lang w:bidi="ar-SA"/>
        </w:rPr>
        <w:t xml:space="preserve"> </w:t>
      </w:r>
      <w:r w:rsidR="00361E51" w:rsidRPr="008B7C2B">
        <w:rPr>
          <w:rFonts w:ascii="Traditional Arabic" w:hAnsi="Traditional Arabic"/>
          <w:spacing w:val="-2"/>
          <w:rtl/>
          <w:lang w:bidi="ar-SA"/>
        </w:rPr>
        <w:t>ابوعبدالله، زبیر بن عوام</w:t>
      </w:r>
      <w:r w:rsidR="00361E51" w:rsidRPr="008B7C2B">
        <w:rPr>
          <w:rFonts w:ascii="Traditional Arabic" w:hAnsi="Traditional Arabic"/>
          <w:spacing w:val="-2"/>
          <w:lang w:bidi="ar-SA"/>
        </w:rPr>
        <w:sym w:font="AGA Arabesque" w:char="F074"/>
      </w:r>
      <w:r w:rsidR="00361E51" w:rsidRPr="008B7C2B">
        <w:rPr>
          <w:rFonts w:ascii="Traditional Arabic" w:hAnsi="Traditional Arabic"/>
          <w:spacing w:val="-2"/>
          <w:rtl/>
          <w:lang w:bidi="ar-SA"/>
        </w:rPr>
        <w:t xml:space="preserve"> می‌گوید: رسول‌الله</w:t>
      </w:r>
      <w:r w:rsidR="00361E51" w:rsidRPr="008B7C2B">
        <w:rPr>
          <w:rFonts w:ascii="Traditional Arabic" w:hAnsi="Traditional Arabic"/>
          <w:spacing w:val="-2"/>
          <w:lang w:bidi="ar-SA"/>
        </w:rPr>
        <w:sym w:font="AGA Arabesque" w:char="F072"/>
      </w:r>
      <w:r w:rsidR="00361E51" w:rsidRPr="008B7C2B">
        <w:rPr>
          <w:rFonts w:ascii="Traditional Arabic" w:hAnsi="Traditional Arabic"/>
          <w:spacing w:val="-2"/>
          <w:rtl/>
          <w:lang w:bidi="ar-SA"/>
        </w:rPr>
        <w:t xml:space="preserve"> فرمود: «اگر یکی از شما، طنابش را بردارد و به کوه برود و پشته‌ای هیزم بر پشت خود بیاورد و بفروشد و بدین‌سان الله آبروی او را حفاظت کند، این برایش بهتر است از این‌که دست نیاز پیش مردم دراز کند و از آن‌ها کمک بخواهد و معلوم نیست که چیزی به او بدهند یا خیر».</w:t>
      </w:r>
    </w:p>
    <w:p w:rsidR="00361E51" w:rsidRPr="00636EA8" w:rsidRDefault="00361E5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545-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«لأَنْ يحتَطِبَ أَحَدُكُم حُزمَةً على ظَهرِه، خَيْرٌ من أَنْ يَسأَل أَحَدًا، فَيُعُطيَه أَو يمنَعَهُ».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2"/>
      </w:r>
      <w:r w:rsidR="00C8054F" w:rsidRPr="00C8054F">
        <w:rPr>
          <w:rStyle w:val="FootnoteReference"/>
          <w:rFonts w:cs="B Lotus"/>
          <w:szCs w:val="28"/>
          <w:rtl/>
          <w:lang w:bidi="ar-SA"/>
        </w:rPr>
        <w:t>)</w:t>
      </w:r>
    </w:p>
    <w:p w:rsidR="00361E51" w:rsidRPr="00636EA8" w:rsidRDefault="00DE0759"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«اگر یکی از شما، بر پشت خود هیزم حمل کند، برایش از این‌که پیشِ کسی دست نیاز دراز کند، بهتر است؛ و معلوم نیست که به او کمک نماید یا خیر».</w:t>
      </w:r>
    </w:p>
    <w:p w:rsidR="00186877" w:rsidRPr="00D97291" w:rsidRDefault="00186877" w:rsidP="00BC463E">
      <w:pPr>
        <w:autoSpaceDE w:val="0"/>
        <w:autoSpaceDN w:val="0"/>
        <w:adjustRightInd w:val="0"/>
        <w:spacing w:before="180" w:line="228" w:lineRule="auto"/>
        <w:rPr>
          <w:rFonts w:ascii="Traditional Arabic" w:cs="Traditional Arabic"/>
          <w:spacing w:val="-8"/>
          <w:sz w:val="32"/>
          <w:szCs w:val="32"/>
          <w:rtl/>
          <w:lang w:bidi="ar-SA"/>
        </w:rPr>
      </w:pPr>
      <w:r w:rsidRPr="00D97291">
        <w:rPr>
          <w:rStyle w:val="Char4"/>
          <w:spacing w:val="-8"/>
          <w:rtl/>
          <w:lang w:bidi="ar-SA"/>
        </w:rPr>
        <w:t>546- وعنه عنِ النَّبِيِّ</w:t>
      </w:r>
      <w:r w:rsidRPr="00D97291">
        <w:rPr>
          <w:rStyle w:val="Char4"/>
          <w:b w:val="0"/>
          <w:bCs w:val="0"/>
          <w:spacing w:val="-8"/>
          <w:rtl/>
          <w:lang w:bidi="ar-SA"/>
        </w:rPr>
        <w:sym w:font="AGA Arabesque" w:char="F072"/>
      </w:r>
      <w:r w:rsidRPr="00D97291">
        <w:rPr>
          <w:rStyle w:val="Char4"/>
          <w:spacing w:val="-8"/>
          <w:rtl/>
          <w:lang w:bidi="ar-SA"/>
        </w:rPr>
        <w:t xml:space="preserve"> قال: «كان دَاوُدُ</w:t>
      </w:r>
      <w:r w:rsidRPr="00D97291">
        <w:rPr>
          <w:rStyle w:val="Char4"/>
          <w:b w:val="0"/>
          <w:bCs w:val="0"/>
          <w:spacing w:val="-8"/>
          <w:rtl/>
          <w:lang w:bidi="ar-SA"/>
        </w:rPr>
        <w:sym w:font="AGA Arabesque" w:char="F075"/>
      </w:r>
      <w:r w:rsidRPr="00D97291">
        <w:rPr>
          <w:rStyle w:val="Char4"/>
          <w:spacing w:val="-8"/>
          <w:rtl/>
          <w:lang w:bidi="ar-SA"/>
        </w:rPr>
        <w:t xml:space="preserve"> لا يَأْكُل إِلاَّ مِن عَملِ يَدِهِ».</w:t>
      </w:r>
      <w:r w:rsidRPr="00D97291">
        <w:rPr>
          <w:rFonts w:ascii="Traditional Arabic"/>
          <w:spacing w:val="-8"/>
          <w:rtl/>
          <w:lang w:bidi="ar-SA"/>
        </w:rPr>
        <w:t xml:space="preserve"> [روایت بخاري]</w:t>
      </w:r>
      <w:r w:rsidR="00C8054F" w:rsidRPr="00D97291">
        <w:rPr>
          <w:rStyle w:val="FootnoteReference"/>
          <w:rFonts w:cs="B Lotus"/>
          <w:spacing w:val="-8"/>
          <w:szCs w:val="28"/>
          <w:rtl/>
          <w:lang w:bidi="ar-SA"/>
        </w:rPr>
        <w:t>(</w:t>
      </w:r>
      <w:r w:rsidR="00C8054F" w:rsidRPr="00D97291">
        <w:rPr>
          <w:rStyle w:val="FootnoteReference"/>
          <w:rFonts w:cs="B Lotus"/>
          <w:spacing w:val="-8"/>
          <w:szCs w:val="28"/>
          <w:rtl/>
          <w:lang w:bidi="ar-SA"/>
        </w:rPr>
        <w:footnoteReference w:id="373"/>
      </w:r>
      <w:r w:rsidR="00C8054F" w:rsidRPr="00D97291">
        <w:rPr>
          <w:rStyle w:val="FootnoteReference"/>
          <w:rFonts w:cs="B Lotus"/>
          <w:spacing w:val="-8"/>
          <w:szCs w:val="28"/>
          <w:rtl/>
          <w:lang w:bidi="ar-SA"/>
        </w:rPr>
        <w:t>)</w:t>
      </w:r>
    </w:p>
    <w:p w:rsidR="00DE0759" w:rsidRPr="00636EA8" w:rsidRDefault="001161F0" w:rsidP="00BB388D">
      <w:pPr>
        <w:autoSpaceDE w:val="0"/>
        <w:autoSpaceDN w:val="0"/>
        <w:adjustRightInd w:val="0"/>
        <w:rPr>
          <w:rFonts w:ascii="Traditional Arabic"/>
          <w:rtl/>
          <w:lang w:bidi="ar-SA"/>
        </w:rPr>
      </w:pPr>
      <w:r w:rsidRPr="00636EA8">
        <w:rPr>
          <w:rFonts w:ascii="Traditional Arabic"/>
          <w:b/>
          <w:bCs/>
          <w:rtl/>
          <w:lang w:bidi="ar-SA"/>
        </w:rPr>
        <w:t>ترجمه:</w:t>
      </w:r>
      <w:r w:rsidR="00467C2A" w:rsidRPr="00636EA8">
        <w:rPr>
          <w:rFonts w:ascii="Traditional Arabic"/>
          <w:rtl/>
          <w:lang w:bidi="ar-SA"/>
        </w:rPr>
        <w:t xml:space="preserve"> ابوهریره</w:t>
      </w:r>
      <w:r w:rsidR="00467C2A" w:rsidRPr="00636EA8">
        <w:rPr>
          <w:rFonts w:ascii="Traditional Arabic"/>
          <w:lang w:bidi="ar-SA"/>
        </w:rPr>
        <w:sym w:font="AGA Arabesque" w:char="F074"/>
      </w:r>
      <w:r w:rsidR="00467C2A" w:rsidRPr="00636EA8">
        <w:rPr>
          <w:rFonts w:ascii="Traditional Arabic"/>
          <w:rtl/>
          <w:lang w:bidi="ar-SA"/>
        </w:rPr>
        <w:t xml:space="preserve"> می‌گوید: رسول‌الله</w:t>
      </w:r>
      <w:r w:rsidR="00467C2A" w:rsidRPr="00636EA8">
        <w:rPr>
          <w:rFonts w:ascii="Traditional Arabic"/>
          <w:lang w:bidi="ar-SA"/>
        </w:rPr>
        <w:sym w:font="AGA Arabesque" w:char="F072"/>
      </w:r>
      <w:r w:rsidR="00467C2A" w:rsidRPr="00636EA8">
        <w:rPr>
          <w:rFonts w:ascii="Traditional Arabic"/>
          <w:rtl/>
          <w:lang w:bidi="ar-SA"/>
        </w:rPr>
        <w:t xml:space="preserve"> فرمود: «داوود</w:t>
      </w:r>
      <w:r w:rsidR="00467C2A" w:rsidRPr="00636EA8">
        <w:rPr>
          <w:rFonts w:ascii="Traditional Arabic"/>
          <w:lang w:bidi="ar-SA"/>
        </w:rPr>
        <w:sym w:font="AGA Arabesque" w:char="F075"/>
      </w:r>
      <w:r w:rsidR="00467C2A" w:rsidRPr="00636EA8">
        <w:rPr>
          <w:rFonts w:ascii="Traditional Arabic"/>
          <w:rtl/>
          <w:lang w:bidi="ar-SA"/>
        </w:rPr>
        <w:t xml:space="preserve"> جز از دست‌رنج‌ِ خود نمی‌خورد».</w:t>
      </w:r>
    </w:p>
    <w:p w:rsidR="00467C2A" w:rsidRPr="00636EA8" w:rsidRDefault="00467C2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547- وعنه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«كَانَ زَكَرِيَّا</w:t>
      </w:r>
      <w:r w:rsidRPr="00636EA8">
        <w:rPr>
          <w:rStyle w:val="Char4"/>
          <w:b w:val="0"/>
          <w:bCs w:val="0"/>
          <w:rtl/>
          <w:lang w:bidi="ar-SA"/>
        </w:rPr>
        <w:sym w:font="AGA Arabesque" w:char="F075"/>
      </w:r>
      <w:r w:rsidRPr="00636EA8">
        <w:rPr>
          <w:rStyle w:val="Char4"/>
          <w:rtl/>
          <w:lang w:bidi="ar-SA"/>
        </w:rPr>
        <w:t xml:space="preserve"> نَجَّاراً».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4"/>
      </w:r>
      <w:r w:rsidR="00C8054F" w:rsidRPr="00C8054F">
        <w:rPr>
          <w:rStyle w:val="FootnoteReference"/>
          <w:rFonts w:cs="B Lotus"/>
          <w:szCs w:val="28"/>
          <w:rtl/>
          <w:lang w:bidi="ar-SA"/>
        </w:rPr>
        <w:t>)</w:t>
      </w:r>
    </w:p>
    <w:p w:rsidR="00467C2A" w:rsidRPr="00636EA8" w:rsidRDefault="00467C2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«زکریا</w:t>
      </w:r>
      <w:r w:rsidRPr="00636EA8">
        <w:rPr>
          <w:rFonts w:ascii="Traditional Arabic"/>
          <w:lang w:bidi="ar-SA"/>
        </w:rPr>
        <w:sym w:font="AGA Arabesque" w:char="F075"/>
      </w:r>
      <w:r w:rsidRPr="00636EA8">
        <w:rPr>
          <w:rFonts w:ascii="Traditional Arabic"/>
          <w:rtl/>
          <w:lang w:bidi="ar-SA"/>
        </w:rPr>
        <w:t xml:space="preserve"> نجار بود».</w:t>
      </w:r>
    </w:p>
    <w:p w:rsidR="00467C2A" w:rsidRPr="00D97291" w:rsidRDefault="00467C2A" w:rsidP="00BC463E">
      <w:pPr>
        <w:autoSpaceDE w:val="0"/>
        <w:autoSpaceDN w:val="0"/>
        <w:adjustRightInd w:val="0"/>
        <w:spacing w:before="180" w:line="228" w:lineRule="auto"/>
        <w:rPr>
          <w:rFonts w:ascii="Traditional Arabic" w:cs="Traditional Arabic"/>
          <w:spacing w:val="-4"/>
          <w:sz w:val="32"/>
          <w:szCs w:val="32"/>
          <w:rtl/>
          <w:lang w:bidi="ar-SA"/>
        </w:rPr>
      </w:pPr>
      <w:r w:rsidRPr="00D97291">
        <w:rPr>
          <w:rStyle w:val="Char4"/>
          <w:spacing w:val="-4"/>
          <w:rtl/>
          <w:lang w:bidi="ar-SA"/>
        </w:rPr>
        <w:t>548- وعن المِقدَامِ بن مَعْدِيكَربَ</w:t>
      </w:r>
      <w:r w:rsidRPr="00D97291">
        <w:rPr>
          <w:rStyle w:val="Char4"/>
          <w:b w:val="0"/>
          <w:bCs w:val="0"/>
          <w:spacing w:val="-4"/>
          <w:rtl/>
          <w:lang w:bidi="ar-SA"/>
        </w:rPr>
        <w:sym w:font="AGA Arabesque" w:char="F074"/>
      </w:r>
      <w:r w:rsidRPr="00D97291">
        <w:rPr>
          <w:rStyle w:val="Char4"/>
          <w:spacing w:val="-4"/>
          <w:rtl/>
          <w:lang w:bidi="ar-SA"/>
        </w:rPr>
        <w:t xml:space="preserve"> عَنِ النَّبيِّ</w:t>
      </w:r>
      <w:r w:rsidRPr="00D97291">
        <w:rPr>
          <w:rStyle w:val="Char4"/>
          <w:b w:val="0"/>
          <w:bCs w:val="0"/>
          <w:spacing w:val="-4"/>
          <w:rtl/>
          <w:lang w:bidi="ar-SA"/>
        </w:rPr>
        <w:sym w:font="AGA Arabesque" w:char="F072"/>
      </w:r>
      <w:r w:rsidRPr="00D97291">
        <w:rPr>
          <w:rStyle w:val="Char4"/>
          <w:spacing w:val="-4"/>
          <w:rtl/>
          <w:lang w:bidi="ar-SA"/>
        </w:rPr>
        <w:t xml:space="preserve"> قال: «مَا أَكَلَ أَحَدٌ طَعَاماً خَيْراً مِن أَنَ يَأْكُلَ مِن عمَلِ يَدِه، وَإِنَّ نَبيَّ اللَّه دَاوُدَ</w:t>
      </w:r>
      <w:r w:rsidRPr="00D97291">
        <w:rPr>
          <w:rStyle w:val="Char4"/>
          <w:b w:val="0"/>
          <w:bCs w:val="0"/>
          <w:spacing w:val="-4"/>
          <w:rtl/>
          <w:lang w:bidi="ar-SA"/>
        </w:rPr>
        <w:sym w:font="AGA Arabesque" w:char="F072"/>
      </w:r>
      <w:r w:rsidRPr="00D97291">
        <w:rPr>
          <w:rStyle w:val="Char4"/>
          <w:spacing w:val="-4"/>
          <w:rtl/>
          <w:lang w:bidi="ar-SA"/>
        </w:rPr>
        <w:t xml:space="preserve"> كان يَأْكلُ مِن عَمَلِ يَدِهِ».</w:t>
      </w:r>
      <w:r w:rsidRPr="00D97291">
        <w:rPr>
          <w:rFonts w:ascii="Traditional Arabic"/>
          <w:spacing w:val="-4"/>
          <w:rtl/>
          <w:lang w:bidi="ar-SA"/>
        </w:rPr>
        <w:t xml:space="preserve"> [روایت بخاري]</w:t>
      </w:r>
      <w:r w:rsidR="00C8054F" w:rsidRPr="00D97291">
        <w:rPr>
          <w:rStyle w:val="FootnoteReference"/>
          <w:rFonts w:cs="B Lotus"/>
          <w:spacing w:val="-4"/>
          <w:szCs w:val="28"/>
          <w:rtl/>
          <w:lang w:bidi="ar-SA"/>
        </w:rPr>
        <w:t>(</w:t>
      </w:r>
      <w:r w:rsidR="00C8054F" w:rsidRPr="00D97291">
        <w:rPr>
          <w:rStyle w:val="FootnoteReference"/>
          <w:rFonts w:cs="B Lotus"/>
          <w:spacing w:val="-4"/>
          <w:szCs w:val="28"/>
          <w:rtl/>
          <w:lang w:bidi="ar-SA"/>
        </w:rPr>
        <w:footnoteReference w:id="375"/>
      </w:r>
      <w:r w:rsidR="00C8054F" w:rsidRPr="00D97291">
        <w:rPr>
          <w:rStyle w:val="FootnoteReference"/>
          <w:rFonts w:cs="B Lotus"/>
          <w:spacing w:val="-4"/>
          <w:szCs w:val="28"/>
          <w:rtl/>
          <w:lang w:bidi="ar-SA"/>
        </w:rPr>
        <w:t>)</w:t>
      </w:r>
    </w:p>
    <w:p w:rsidR="00467C2A" w:rsidRPr="00636EA8" w:rsidRDefault="00467C2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مقدام بن معدیکرب</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«هرگز کسی، غذایی بهتر از غذای دست‌رنجِ خود نخورده است و پیامبر خدا، داوود</w:t>
      </w:r>
      <w:r w:rsidRPr="00636EA8">
        <w:rPr>
          <w:rFonts w:ascii="Traditional Arabic"/>
          <w:lang w:bidi="ar-SA"/>
        </w:rPr>
        <w:sym w:font="AGA Arabesque" w:char="F075"/>
      </w:r>
      <w:r w:rsidRPr="00636EA8">
        <w:rPr>
          <w:rFonts w:ascii="Traditional Arabic"/>
          <w:rtl/>
          <w:lang w:bidi="ar-SA"/>
        </w:rPr>
        <w:t xml:space="preserve"> همواره از دست‌رنجِ خود می‌خورد».</w:t>
      </w:r>
    </w:p>
    <w:p w:rsidR="00FA65CB" w:rsidRPr="00636EA8" w:rsidRDefault="00FA65CB"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FA65CB" w:rsidRPr="00636EA8" w:rsidRDefault="00FA65CB"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xml:space="preserve"> بابی بدین نام گشوده است: «جایز بودن گرفتن چیزی از کسی بدون درخواست و چشم‌داشت». یعنی زیبنده‌ی انسان نیست که به مال دنیا دل‌بستگی داشته باشد و به آن چشم بدوزد و برای رسیدن به آن، عزتش را کنار بگذارد و آن را از کسی، درخواست کند؛ زیرا این مسأله باعث می‌شود که همه</w:t>
      </w:r>
      <w:r w:rsidR="008672FA" w:rsidRPr="00636EA8">
        <w:rPr>
          <w:rFonts w:ascii="Traditional Arabic"/>
          <w:rtl/>
          <w:lang w:bidi="ar-SA"/>
        </w:rPr>
        <w:t xml:space="preserve">‌ی همّ و فکر انسان، دنیا شود؛ </w:t>
      </w:r>
      <w:r w:rsidRPr="00636EA8">
        <w:rPr>
          <w:rFonts w:ascii="Traditional Arabic"/>
          <w:rtl/>
          <w:lang w:bidi="ar-SA"/>
        </w:rPr>
        <w:t>در صورتی که انسان به‌خاطر آخرت به دنیا آمده است. الله متعال می‌فرماید:</w:t>
      </w:r>
    </w:p>
    <w:p w:rsidR="00061D46"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86706" w:rsidRPr="00636EA8">
        <w:rPr>
          <w:rFonts w:ascii="KFGQPC Uthmanic Script HAFS" w:hint="eastAsia"/>
          <w:rtl/>
          <w:lang w:bidi="ar-SA"/>
        </w:rPr>
        <w:t>وَمَا</w:t>
      </w:r>
      <w:r w:rsidR="00586706" w:rsidRPr="00636EA8">
        <w:rPr>
          <w:rFonts w:ascii="KFGQPC Uthmanic Script HAFS"/>
          <w:rtl/>
          <w:lang w:bidi="ar-SA"/>
        </w:rPr>
        <w:t xml:space="preserve"> </w:t>
      </w:r>
      <w:r w:rsidR="00586706" w:rsidRPr="00636EA8">
        <w:rPr>
          <w:rFonts w:ascii="KFGQPC Uthmanic Script HAFS" w:hint="eastAsia"/>
          <w:rtl/>
          <w:lang w:bidi="ar-SA"/>
        </w:rPr>
        <w:t>خَلَق</w:t>
      </w:r>
      <w:r w:rsidR="00586706" w:rsidRPr="00636EA8">
        <w:rPr>
          <w:rFonts w:ascii="KFGQPC Uthmanic Script HAFS" w:hint="cs"/>
          <w:rtl/>
          <w:lang w:bidi="ar-SA"/>
        </w:rPr>
        <w:t>ۡ</w:t>
      </w:r>
      <w:r w:rsidR="00586706" w:rsidRPr="00636EA8">
        <w:rPr>
          <w:rFonts w:ascii="KFGQPC Uthmanic Script HAFS" w:hint="eastAsia"/>
          <w:rtl/>
          <w:lang w:bidi="ar-SA"/>
        </w:rPr>
        <w:t>تُ</w:t>
      </w:r>
      <w:r w:rsidR="00586706" w:rsidRPr="00636EA8">
        <w:rPr>
          <w:rFonts w:ascii="KFGQPC Uthmanic Script HAFS"/>
          <w:rtl/>
          <w:lang w:bidi="ar-SA"/>
        </w:rPr>
        <w:t xml:space="preserve"> </w:t>
      </w:r>
      <w:r w:rsidR="00586706" w:rsidRPr="00636EA8">
        <w:rPr>
          <w:rFonts w:ascii="KFGQPC Uthmanic Script HAFS" w:hint="cs"/>
          <w:rtl/>
          <w:lang w:bidi="ar-SA"/>
        </w:rPr>
        <w:t>ٱ</w:t>
      </w:r>
      <w:r w:rsidR="00586706" w:rsidRPr="00636EA8">
        <w:rPr>
          <w:rFonts w:ascii="KFGQPC Uthmanic Script HAFS" w:hint="eastAsia"/>
          <w:rtl/>
          <w:lang w:bidi="ar-SA"/>
        </w:rPr>
        <w:t>ل</w:t>
      </w:r>
      <w:r w:rsidR="00586706" w:rsidRPr="00636EA8">
        <w:rPr>
          <w:rFonts w:ascii="KFGQPC Uthmanic Script HAFS" w:hint="cs"/>
          <w:rtl/>
          <w:lang w:bidi="ar-SA"/>
        </w:rPr>
        <w:t>ۡ</w:t>
      </w:r>
      <w:r w:rsidR="00586706" w:rsidRPr="00636EA8">
        <w:rPr>
          <w:rFonts w:ascii="KFGQPC Uthmanic Script HAFS" w:hint="eastAsia"/>
          <w:rtl/>
          <w:lang w:bidi="ar-SA"/>
        </w:rPr>
        <w:t>جِنَّ</w:t>
      </w:r>
      <w:r w:rsidR="00586706" w:rsidRPr="00636EA8">
        <w:rPr>
          <w:rFonts w:ascii="KFGQPC Uthmanic Script HAFS"/>
          <w:rtl/>
          <w:lang w:bidi="ar-SA"/>
        </w:rPr>
        <w:t xml:space="preserve"> </w:t>
      </w:r>
      <w:r w:rsidR="00586706" w:rsidRPr="00636EA8">
        <w:rPr>
          <w:rFonts w:ascii="KFGQPC Uthmanic Script HAFS" w:hint="eastAsia"/>
          <w:rtl/>
          <w:lang w:bidi="ar-SA"/>
        </w:rPr>
        <w:t>وَ</w:t>
      </w:r>
      <w:r w:rsidR="00586706" w:rsidRPr="00636EA8">
        <w:rPr>
          <w:rFonts w:ascii="KFGQPC Uthmanic Script HAFS" w:hint="cs"/>
          <w:rtl/>
          <w:lang w:bidi="ar-SA"/>
        </w:rPr>
        <w:t>ٱ</w:t>
      </w:r>
      <w:r w:rsidR="00586706" w:rsidRPr="00636EA8">
        <w:rPr>
          <w:rFonts w:ascii="KFGQPC Uthmanic Script HAFS" w:hint="eastAsia"/>
          <w:rtl/>
          <w:lang w:bidi="ar-SA"/>
        </w:rPr>
        <w:t>ل</w:t>
      </w:r>
      <w:r w:rsidR="00586706" w:rsidRPr="00636EA8">
        <w:rPr>
          <w:rFonts w:ascii="KFGQPC Uthmanic Script HAFS" w:hint="cs"/>
          <w:rtl/>
          <w:lang w:bidi="ar-SA"/>
        </w:rPr>
        <w:t>ۡ</w:t>
      </w:r>
      <w:r w:rsidR="00586706" w:rsidRPr="00636EA8">
        <w:rPr>
          <w:rFonts w:ascii="KFGQPC Uthmanic Script HAFS" w:hint="eastAsia"/>
          <w:rtl/>
          <w:lang w:bidi="ar-SA"/>
        </w:rPr>
        <w:t>إِنسَ</w:t>
      </w:r>
      <w:r w:rsidR="00586706" w:rsidRPr="00636EA8">
        <w:rPr>
          <w:rFonts w:ascii="KFGQPC Uthmanic Script HAFS"/>
          <w:rtl/>
          <w:lang w:bidi="ar-SA"/>
        </w:rPr>
        <w:t xml:space="preserve"> </w:t>
      </w:r>
      <w:r w:rsidR="00586706" w:rsidRPr="00636EA8">
        <w:rPr>
          <w:rFonts w:ascii="KFGQPC Uthmanic Script HAFS" w:hint="eastAsia"/>
          <w:rtl/>
          <w:lang w:bidi="ar-SA"/>
        </w:rPr>
        <w:t>إِلَّا</w:t>
      </w:r>
      <w:r w:rsidR="00586706" w:rsidRPr="00636EA8">
        <w:rPr>
          <w:rFonts w:ascii="KFGQPC Uthmanic Script HAFS"/>
          <w:rtl/>
          <w:lang w:bidi="ar-SA"/>
        </w:rPr>
        <w:t xml:space="preserve"> </w:t>
      </w:r>
      <w:r w:rsidR="00586706" w:rsidRPr="00636EA8">
        <w:rPr>
          <w:rFonts w:ascii="KFGQPC Uthmanic Script HAFS" w:hint="eastAsia"/>
          <w:rtl/>
          <w:lang w:bidi="ar-SA"/>
        </w:rPr>
        <w:t>لِيَع</w:t>
      </w:r>
      <w:r w:rsidR="00586706" w:rsidRPr="00636EA8">
        <w:rPr>
          <w:rFonts w:ascii="KFGQPC Uthmanic Script HAFS" w:hint="cs"/>
          <w:rtl/>
          <w:lang w:bidi="ar-SA"/>
        </w:rPr>
        <w:t>ۡ</w:t>
      </w:r>
      <w:r w:rsidR="00586706" w:rsidRPr="00636EA8">
        <w:rPr>
          <w:rFonts w:ascii="KFGQPC Uthmanic Script HAFS" w:hint="eastAsia"/>
          <w:rtl/>
          <w:lang w:bidi="ar-SA"/>
        </w:rPr>
        <w:t>بُدُونِ</w:t>
      </w:r>
      <w:r w:rsidR="00586706" w:rsidRPr="00636EA8">
        <w:rPr>
          <w:rFonts w:ascii="KFGQPC Uthmanic Script HAFS"/>
          <w:rtl/>
          <w:lang w:bidi="ar-SA"/>
        </w:rPr>
        <w:t xml:space="preserve"> </w:t>
      </w:r>
      <w:r w:rsidR="00586706" w:rsidRPr="00636EA8">
        <w:rPr>
          <w:rFonts w:ascii="KFGQPC Uthmanic Script HAFS" w:hint="cs"/>
          <w:rtl/>
          <w:lang w:bidi="ar-SA"/>
        </w:rPr>
        <w:t>٥٦</w:t>
      </w:r>
      <w:r w:rsidRPr="00636EA8">
        <w:rPr>
          <w:rFonts w:ascii="KFGQPC Uthman Taha Naskh" w:cs="KFGQPC Uthman Taha Naskh" w:hint="cs"/>
          <w:rtl/>
          <w:lang w:bidi="ar-SA"/>
        </w:rPr>
        <w:t>﴾</w:t>
      </w:r>
      <w:r w:rsidR="00586706" w:rsidRPr="00636EA8">
        <w:rPr>
          <w:rFonts w:ascii="KFGQPC Uthman Taha Naskh" w:cs="KFGQPC Uthman Taha Naskh"/>
          <w:rtl/>
          <w:lang w:bidi="ar-SA"/>
        </w:rPr>
        <w:t xml:space="preserve"> </w:t>
      </w:r>
      <w:r w:rsidR="00586706" w:rsidRPr="00636EA8">
        <w:rPr>
          <w:rFonts w:ascii="KFGQPC Uthman Taha Naskh" w:cs="KFGQPC Uthman Taha Naskh"/>
          <w:rtl/>
          <w:lang w:bidi="ar-SA"/>
        </w:rPr>
        <w:tab/>
      </w:r>
      <w:r w:rsidR="00586706" w:rsidRPr="00636EA8">
        <w:rPr>
          <w:rStyle w:val="Char8"/>
          <w:rtl/>
        </w:rPr>
        <w:t>[</w:t>
      </w:r>
      <w:r w:rsidR="00586706" w:rsidRPr="00636EA8">
        <w:rPr>
          <w:rStyle w:val="Char8"/>
          <w:rFonts w:hint="eastAsia"/>
          <w:rtl/>
        </w:rPr>
        <w:t>الذاريات</w:t>
      </w:r>
      <w:r w:rsidR="00586706" w:rsidRPr="00636EA8">
        <w:rPr>
          <w:rStyle w:val="Char8"/>
          <w:rtl/>
        </w:rPr>
        <w:t xml:space="preserve">: </w:t>
      </w:r>
      <w:r w:rsidR="00586706" w:rsidRPr="00636EA8">
        <w:rPr>
          <w:rStyle w:val="Char8"/>
          <w:rFonts w:hint="cs"/>
          <w:rtl/>
        </w:rPr>
        <w:t>٥٦</w:t>
      </w:r>
      <w:r w:rsidR="00586706" w:rsidRPr="00636EA8">
        <w:rPr>
          <w:rStyle w:val="Char8"/>
          <w:rtl/>
        </w:rPr>
        <w:t xml:space="preserve">]  </w:t>
      </w:r>
      <w:r w:rsidR="006C5994" w:rsidRPr="00636EA8">
        <w:rPr>
          <w:rStyle w:val="Char8"/>
          <w:rtl/>
        </w:rPr>
        <w:tab/>
      </w:r>
      <w:r w:rsidR="00061D46" w:rsidRPr="00636EA8">
        <w:rPr>
          <w:rFonts w:ascii="(normal text)" w:hAnsi="(normal text)"/>
          <w:rtl/>
          <w:lang w:bidi="ar-SA"/>
        </w:rPr>
        <w:t xml:space="preserve">  </w:t>
      </w:r>
    </w:p>
    <w:p w:rsidR="00FA65CB" w:rsidRPr="00636EA8" w:rsidRDefault="00061D46" w:rsidP="00BB388D">
      <w:pPr>
        <w:pStyle w:val="a1"/>
        <w:rPr>
          <w:rFonts w:ascii="Traditional Arabic"/>
          <w:rtl/>
          <w:lang w:bidi="ar-SA"/>
        </w:rPr>
      </w:pPr>
      <w:r w:rsidRPr="00636EA8">
        <w:rPr>
          <w:rtl/>
          <w:lang w:bidi="ar-SA"/>
        </w:rPr>
        <w:t>و انسان‌ها و جن‌ها را تنها برای این آفریدم که مرا عبادت و پرستش نمایند.</w:t>
      </w:r>
    </w:p>
    <w:p w:rsidR="00061D46" w:rsidRPr="00636EA8" w:rsidRDefault="00061D46" w:rsidP="00BB388D">
      <w:pPr>
        <w:autoSpaceDE w:val="0"/>
        <w:autoSpaceDN w:val="0"/>
        <w:adjustRightInd w:val="0"/>
        <w:rPr>
          <w:rFonts w:ascii="Traditional Arabic"/>
          <w:rtl/>
          <w:lang w:bidi="ar-SA"/>
        </w:rPr>
      </w:pPr>
      <w:r w:rsidRPr="00636EA8">
        <w:rPr>
          <w:rFonts w:ascii="Traditional Arabic"/>
          <w:rtl/>
          <w:lang w:bidi="ar-SA"/>
        </w:rPr>
        <w:t>و می‌فرماید:</w:t>
      </w:r>
    </w:p>
    <w:p w:rsidR="00061D46" w:rsidRPr="00636EA8" w:rsidRDefault="00C8054F" w:rsidP="00BC463E">
      <w:pPr>
        <w:pStyle w:val="a0"/>
        <w:rPr>
          <w:rStyle w:val="Char8"/>
          <w:rtl/>
        </w:rPr>
      </w:pPr>
      <w:r w:rsidRPr="00636EA8">
        <w:rPr>
          <w:rFonts w:ascii="KFGQPC Uthman Taha Naskh" w:cs="KFGQPC Uthman Taha Naskh" w:hint="cs"/>
          <w:rtl/>
          <w:lang w:bidi="ar-SA"/>
        </w:rPr>
        <w:t>﴿</w:t>
      </w:r>
      <w:r w:rsidR="00586706" w:rsidRPr="00636EA8">
        <w:rPr>
          <w:rFonts w:ascii="KFGQPC Uthmanic Script HAFS" w:hint="eastAsia"/>
          <w:rtl/>
          <w:lang w:bidi="ar-SA"/>
        </w:rPr>
        <w:t>بَل</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تُؤ</w:t>
      </w:r>
      <w:r w:rsidR="00586706" w:rsidRPr="00636EA8">
        <w:rPr>
          <w:rFonts w:ascii="KFGQPC Uthmanic Script HAFS" w:hint="cs"/>
          <w:rtl/>
          <w:lang w:bidi="ar-SA"/>
        </w:rPr>
        <w:t>ۡ</w:t>
      </w:r>
      <w:r w:rsidR="00586706" w:rsidRPr="00636EA8">
        <w:rPr>
          <w:rFonts w:ascii="KFGQPC Uthmanic Script HAFS" w:hint="eastAsia"/>
          <w:rtl/>
          <w:lang w:bidi="ar-SA"/>
        </w:rPr>
        <w:t>ثِرُونَ</w:t>
      </w:r>
      <w:r w:rsidR="00586706" w:rsidRPr="00636EA8">
        <w:rPr>
          <w:rFonts w:ascii="KFGQPC Uthmanic Script HAFS"/>
          <w:rtl/>
          <w:lang w:bidi="ar-SA"/>
        </w:rPr>
        <w:t xml:space="preserve"> </w:t>
      </w:r>
      <w:r w:rsidR="00586706" w:rsidRPr="00636EA8">
        <w:rPr>
          <w:rFonts w:ascii="KFGQPC Uthmanic Script HAFS" w:hint="cs"/>
          <w:rtl/>
          <w:lang w:bidi="ar-SA"/>
        </w:rPr>
        <w:t>ٱ</w:t>
      </w:r>
      <w:r w:rsidR="00586706" w:rsidRPr="00636EA8">
        <w:rPr>
          <w:rFonts w:ascii="KFGQPC Uthmanic Script HAFS" w:hint="eastAsia"/>
          <w:rtl/>
          <w:lang w:bidi="ar-SA"/>
        </w:rPr>
        <w:t>ل</w:t>
      </w:r>
      <w:r w:rsidR="00586706" w:rsidRPr="00636EA8">
        <w:rPr>
          <w:rFonts w:ascii="KFGQPC Uthmanic Script HAFS" w:hint="cs"/>
          <w:rtl/>
          <w:lang w:bidi="ar-SA"/>
        </w:rPr>
        <w:t>ۡ</w:t>
      </w:r>
      <w:r w:rsidR="00586706" w:rsidRPr="00636EA8">
        <w:rPr>
          <w:rFonts w:ascii="KFGQPC Uthmanic Script HAFS" w:hint="eastAsia"/>
          <w:rtl/>
          <w:lang w:bidi="ar-SA"/>
        </w:rPr>
        <w:t>حَيَو</w:t>
      </w:r>
      <w:r w:rsidR="00586706" w:rsidRPr="00636EA8">
        <w:rPr>
          <w:rFonts w:ascii="KFGQPC Uthmanic Script HAFS" w:hint="cs"/>
          <w:rtl/>
          <w:lang w:bidi="ar-SA"/>
        </w:rPr>
        <w:t>ٰ</w:t>
      </w:r>
      <w:r w:rsidR="00586706" w:rsidRPr="00636EA8">
        <w:rPr>
          <w:rFonts w:ascii="KFGQPC Uthmanic Script HAFS" w:hint="eastAsia"/>
          <w:rtl/>
          <w:lang w:bidi="ar-SA"/>
        </w:rPr>
        <w:t>ةَ</w:t>
      </w:r>
      <w:r w:rsidR="00586706" w:rsidRPr="00636EA8">
        <w:rPr>
          <w:rFonts w:ascii="KFGQPC Uthmanic Script HAFS"/>
          <w:rtl/>
          <w:lang w:bidi="ar-SA"/>
        </w:rPr>
        <w:t xml:space="preserve"> </w:t>
      </w:r>
      <w:r w:rsidR="00586706" w:rsidRPr="00636EA8">
        <w:rPr>
          <w:rFonts w:ascii="KFGQPC Uthmanic Script HAFS" w:hint="cs"/>
          <w:rtl/>
          <w:lang w:bidi="ar-SA"/>
        </w:rPr>
        <w:t>ٱ</w:t>
      </w:r>
      <w:r w:rsidR="00586706" w:rsidRPr="00636EA8">
        <w:rPr>
          <w:rFonts w:ascii="KFGQPC Uthmanic Script HAFS" w:hint="eastAsia"/>
          <w:rtl/>
          <w:lang w:bidi="ar-SA"/>
        </w:rPr>
        <w:t>لدُّن</w:t>
      </w:r>
      <w:r w:rsidR="00586706" w:rsidRPr="00636EA8">
        <w:rPr>
          <w:rFonts w:ascii="KFGQPC Uthmanic Script HAFS" w:hint="cs"/>
          <w:rtl/>
          <w:lang w:bidi="ar-SA"/>
        </w:rPr>
        <w:t>ۡ</w:t>
      </w:r>
      <w:r w:rsidR="00586706" w:rsidRPr="00636EA8">
        <w:rPr>
          <w:rFonts w:ascii="KFGQPC Uthmanic Script HAFS" w:hint="eastAsia"/>
          <w:rtl/>
          <w:lang w:bidi="ar-SA"/>
        </w:rPr>
        <w:t>يَا</w:t>
      </w:r>
      <w:r w:rsidR="00586706" w:rsidRPr="00636EA8">
        <w:rPr>
          <w:rFonts w:ascii="KFGQPC Uthmanic Script HAFS"/>
          <w:rtl/>
          <w:lang w:bidi="ar-SA"/>
        </w:rPr>
        <w:t xml:space="preserve"> </w:t>
      </w:r>
      <w:r w:rsidR="00586706" w:rsidRPr="00636EA8">
        <w:rPr>
          <w:rFonts w:ascii="KFGQPC Uthmanic Script HAFS" w:hint="cs"/>
          <w:rtl/>
          <w:lang w:bidi="ar-SA"/>
        </w:rPr>
        <w:t>١٦</w:t>
      </w:r>
      <w:r w:rsidR="00586706" w:rsidRPr="00636EA8">
        <w:rPr>
          <w:rFonts w:ascii="KFGQPC Uthmanic Script HAFS"/>
          <w:rtl/>
          <w:lang w:bidi="ar-SA"/>
        </w:rPr>
        <w:t xml:space="preserve"> </w:t>
      </w:r>
      <w:r w:rsidR="00586706" w:rsidRPr="00636EA8">
        <w:rPr>
          <w:rFonts w:ascii="KFGQPC Uthmanic Script HAFS" w:hint="eastAsia"/>
          <w:rtl/>
          <w:lang w:bidi="ar-SA"/>
        </w:rPr>
        <w:t>وَ</w:t>
      </w:r>
      <w:r w:rsidR="00586706" w:rsidRPr="00636EA8">
        <w:rPr>
          <w:rFonts w:ascii="KFGQPC Uthmanic Script HAFS" w:hint="cs"/>
          <w:rtl/>
          <w:lang w:bidi="ar-SA"/>
        </w:rPr>
        <w:t>ٱ</w:t>
      </w:r>
      <w:r w:rsidR="00586706" w:rsidRPr="00636EA8">
        <w:rPr>
          <w:rFonts w:ascii="KFGQPC Uthmanic Script HAFS" w:hint="eastAsia"/>
          <w:rtl/>
          <w:lang w:bidi="ar-SA"/>
        </w:rPr>
        <w:t>ل</w:t>
      </w:r>
      <w:r w:rsidR="00586706" w:rsidRPr="00636EA8">
        <w:rPr>
          <w:rFonts w:ascii="KFGQPC Uthmanic Script HAFS" w:hint="cs"/>
          <w:rtl/>
          <w:lang w:bidi="ar-SA"/>
        </w:rPr>
        <w:t>ۡ</w:t>
      </w:r>
      <w:r w:rsidR="00586706" w:rsidRPr="00636EA8">
        <w:rPr>
          <w:rFonts w:ascii="KFGQPC Uthmanic Script HAFS" w:hint="eastAsia"/>
          <w:rtl/>
          <w:lang w:bidi="ar-SA"/>
        </w:rPr>
        <w:t>أ</w:t>
      </w:r>
      <w:r w:rsidR="00586706" w:rsidRPr="00636EA8">
        <w:rPr>
          <w:rFonts w:ascii="KFGQPC Uthmanic Script HAFS" w:hint="cs"/>
          <w:rtl/>
          <w:lang w:bidi="ar-SA"/>
        </w:rPr>
        <w:t>ٓ</w:t>
      </w:r>
      <w:r w:rsidR="00586706" w:rsidRPr="00636EA8">
        <w:rPr>
          <w:rFonts w:ascii="KFGQPC Uthmanic Script HAFS" w:hint="eastAsia"/>
          <w:rtl/>
          <w:lang w:bidi="ar-SA"/>
        </w:rPr>
        <w:t>خِرَةُ</w:t>
      </w:r>
      <w:r w:rsidR="00586706" w:rsidRPr="00636EA8">
        <w:rPr>
          <w:rFonts w:ascii="KFGQPC Uthmanic Script HAFS"/>
          <w:rtl/>
          <w:lang w:bidi="ar-SA"/>
        </w:rPr>
        <w:t xml:space="preserve"> </w:t>
      </w:r>
      <w:r w:rsidR="00586706" w:rsidRPr="00636EA8">
        <w:rPr>
          <w:rFonts w:ascii="KFGQPC Uthmanic Script HAFS" w:hint="eastAsia"/>
          <w:rtl/>
          <w:lang w:bidi="ar-SA"/>
        </w:rPr>
        <w:t>خَي</w:t>
      </w:r>
      <w:r w:rsidR="00586706" w:rsidRPr="00636EA8">
        <w:rPr>
          <w:rFonts w:ascii="KFGQPC Uthmanic Script HAFS" w:hint="cs"/>
          <w:rtl/>
          <w:lang w:bidi="ar-SA"/>
        </w:rPr>
        <w:t>ۡ</w:t>
      </w:r>
      <w:r w:rsidR="00586706" w:rsidRPr="00636EA8">
        <w:rPr>
          <w:rFonts w:ascii="KFGQPC Uthmanic Script HAFS" w:hint="eastAsia"/>
          <w:rtl/>
          <w:lang w:bidi="ar-SA"/>
        </w:rPr>
        <w:t>ر</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eastAsia"/>
          <w:rtl/>
          <w:lang w:bidi="ar-SA"/>
        </w:rPr>
        <w:t>وَأَب</w:t>
      </w:r>
      <w:r w:rsidR="00586706" w:rsidRPr="00636EA8">
        <w:rPr>
          <w:rFonts w:ascii="KFGQPC Uthmanic Script HAFS" w:hint="cs"/>
          <w:rtl/>
          <w:lang w:bidi="ar-SA"/>
        </w:rPr>
        <w:t>ۡ</w:t>
      </w:r>
      <w:r w:rsidR="00586706" w:rsidRPr="00636EA8">
        <w:rPr>
          <w:rFonts w:ascii="KFGQPC Uthmanic Script HAFS" w:hint="eastAsia"/>
          <w:rtl/>
          <w:lang w:bidi="ar-SA"/>
        </w:rPr>
        <w:t>قَى</w:t>
      </w:r>
      <w:r w:rsidR="00586706" w:rsidRPr="00636EA8">
        <w:rPr>
          <w:rFonts w:ascii="KFGQPC Uthmanic Script HAFS" w:hint="cs"/>
          <w:rtl/>
          <w:lang w:bidi="ar-SA"/>
        </w:rPr>
        <w:t>ٰٓ</w:t>
      </w:r>
      <w:r w:rsidR="00586706" w:rsidRPr="00636EA8">
        <w:rPr>
          <w:rFonts w:ascii="KFGQPC Uthmanic Script HAFS"/>
          <w:rtl/>
          <w:lang w:bidi="ar-SA"/>
        </w:rPr>
        <w:t xml:space="preserve"> </w:t>
      </w:r>
      <w:r w:rsidR="00586706" w:rsidRPr="00636EA8">
        <w:rPr>
          <w:rFonts w:ascii="KFGQPC Uthmanic Script HAFS" w:hint="cs"/>
          <w:rtl/>
          <w:lang w:bidi="ar-SA"/>
        </w:rPr>
        <w:t>١٧</w:t>
      </w:r>
      <w:r w:rsidRPr="00636EA8">
        <w:rPr>
          <w:rFonts w:ascii="KFGQPC Uthman Taha Naskh" w:cs="KFGQPC Uthman Taha Naskh" w:hint="cs"/>
          <w:rtl/>
          <w:lang w:bidi="ar-SA"/>
        </w:rPr>
        <w:t>﴾</w:t>
      </w:r>
      <w:r w:rsidR="00586706" w:rsidRPr="00636EA8">
        <w:rPr>
          <w:rFonts w:ascii="KFGQPC Uthman Taha Naskh" w:cs="KFGQPC Uthman Taha Naskh"/>
          <w:rtl/>
          <w:lang w:bidi="ar-SA"/>
        </w:rPr>
        <w:t xml:space="preserve"> </w:t>
      </w:r>
      <w:r w:rsidR="00586706" w:rsidRPr="00636EA8">
        <w:rPr>
          <w:rFonts w:ascii="KFGQPC Uthman Taha Naskh" w:cs="KFGQPC Uthman Taha Naskh"/>
          <w:rtl/>
          <w:lang w:bidi="ar-SA"/>
        </w:rPr>
        <w:tab/>
      </w:r>
      <w:r w:rsidR="00586706" w:rsidRPr="00636EA8">
        <w:rPr>
          <w:rStyle w:val="Char8"/>
          <w:rtl/>
        </w:rPr>
        <w:t>[</w:t>
      </w:r>
      <w:r w:rsidR="001D7126">
        <w:rPr>
          <w:rStyle w:val="Char8"/>
          <w:rFonts w:hint="eastAsia"/>
          <w:rtl/>
        </w:rPr>
        <w:t>ال</w:t>
      </w:r>
      <w:r w:rsidR="001D7126">
        <w:rPr>
          <w:rStyle w:val="Char8"/>
          <w:rFonts w:hint="cs"/>
          <w:rtl/>
        </w:rPr>
        <w:t>أ</w:t>
      </w:r>
      <w:r w:rsidR="00586706" w:rsidRPr="00636EA8">
        <w:rPr>
          <w:rStyle w:val="Char8"/>
          <w:rFonts w:hint="eastAsia"/>
          <w:rtl/>
        </w:rPr>
        <w:t>على</w:t>
      </w:r>
      <w:r w:rsidR="00586706" w:rsidRPr="00636EA8">
        <w:rPr>
          <w:rStyle w:val="Char8"/>
          <w:rtl/>
        </w:rPr>
        <w:t xml:space="preserve">: </w:t>
      </w:r>
      <w:r w:rsidR="00586706" w:rsidRPr="00636EA8">
        <w:rPr>
          <w:rStyle w:val="Char8"/>
          <w:rFonts w:hint="cs"/>
          <w:rtl/>
        </w:rPr>
        <w:t>١٦</w:t>
      </w:r>
      <w:r w:rsidR="00586706" w:rsidRPr="00636EA8">
        <w:rPr>
          <w:rStyle w:val="Char8"/>
          <w:rFonts w:hint="eastAsia"/>
          <w:rtl/>
        </w:rPr>
        <w:t>،</w:t>
      </w:r>
      <w:r w:rsidR="00586706" w:rsidRPr="00636EA8">
        <w:rPr>
          <w:rStyle w:val="Char8"/>
          <w:rtl/>
        </w:rPr>
        <w:t xml:space="preserve">  </w:t>
      </w:r>
      <w:r w:rsidR="00586706" w:rsidRPr="00636EA8">
        <w:rPr>
          <w:rStyle w:val="Char8"/>
          <w:rFonts w:hint="cs"/>
          <w:rtl/>
        </w:rPr>
        <w:t>١٧</w:t>
      </w:r>
      <w:r w:rsidR="00586706" w:rsidRPr="00636EA8">
        <w:rPr>
          <w:rStyle w:val="Char8"/>
          <w:rtl/>
        </w:rPr>
        <w:t xml:space="preserve">]  </w:t>
      </w:r>
      <w:r w:rsidR="006C5994" w:rsidRPr="00636EA8">
        <w:rPr>
          <w:rStyle w:val="Char8"/>
          <w:rtl/>
        </w:rPr>
        <w:tab/>
      </w:r>
      <w:r w:rsidR="00061D46" w:rsidRPr="00636EA8">
        <w:rPr>
          <w:rStyle w:val="Char8"/>
          <w:rtl/>
        </w:rPr>
        <w:t xml:space="preserve"> </w:t>
      </w:r>
    </w:p>
    <w:p w:rsidR="00061D46" w:rsidRPr="00636EA8" w:rsidRDefault="00061D46" w:rsidP="00BB388D">
      <w:pPr>
        <w:pStyle w:val="a1"/>
        <w:rPr>
          <w:rtl/>
          <w:lang w:bidi="ar-SA"/>
        </w:rPr>
      </w:pPr>
      <w:r w:rsidRPr="00636EA8">
        <w:rPr>
          <w:rtl/>
          <w:lang w:bidi="ar-SA"/>
        </w:rPr>
        <w:t>ولی شما زندگی دنیا را ترجیح می‌دهید؛ حال‌آن‌که آخرت، بهتر و پایدارتر است.</w:t>
      </w:r>
    </w:p>
    <w:p w:rsidR="00E528B2" w:rsidRPr="00636EA8" w:rsidRDefault="00061D46" w:rsidP="00BB388D">
      <w:pPr>
        <w:autoSpaceDE w:val="0"/>
        <w:autoSpaceDN w:val="0"/>
        <w:adjustRightInd w:val="0"/>
        <w:rPr>
          <w:rFonts w:ascii="Traditional Arabic"/>
          <w:rtl/>
          <w:lang w:bidi="ar-SA"/>
        </w:rPr>
      </w:pPr>
      <w:r w:rsidRPr="00636EA8">
        <w:rPr>
          <w:rFonts w:ascii="Traditional Arabic"/>
          <w:rtl/>
          <w:lang w:bidi="ar-SA"/>
        </w:rPr>
        <w:t>لذا انسان نباید به مال دنیا وابسته شود یا به آن اهمیت دهد؛ اگر بدون رنج و درخواست یا بدون توقع و طمع، مال و ثروتی به او رسید، آن را بپذیرد و گرنه، در پیِ مال دنیا نباشد.</w:t>
      </w:r>
    </w:p>
    <w:p w:rsidR="00E528B2" w:rsidRPr="00636EA8" w:rsidRDefault="00061D46"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حدیثی بدین مضمون ذکر کرده است که هرگاه پیامبر</w:t>
      </w:r>
      <w:r w:rsidRPr="00636EA8">
        <w:rPr>
          <w:rFonts w:ascii="Traditional Arabic"/>
          <w:lang w:bidi="ar-SA"/>
        </w:rPr>
        <w:sym w:font="AGA Arabesque" w:char="F072"/>
      </w:r>
      <w:r w:rsidRPr="00636EA8">
        <w:rPr>
          <w:rFonts w:ascii="Traditional Arabic"/>
          <w:rtl/>
          <w:lang w:bidi="ar-SA"/>
        </w:rPr>
        <w:t xml:space="preserve"> چیزی به عمر </w:t>
      </w:r>
      <w:r w:rsidR="00D97291">
        <w:rPr>
          <w:rFonts w:ascii="Traditional Arabic" w:hint="cs"/>
          <w:rtl/>
          <w:lang w:bidi="ar-SA"/>
        </w:rPr>
        <w:br/>
      </w:r>
      <w:r w:rsidR="00D97291" w:rsidRPr="00D97291">
        <w:rPr>
          <w:rFonts w:ascii="Traditional Arabic"/>
          <w:sz w:val="2"/>
          <w:szCs w:val="2"/>
          <w:rtl/>
          <w:lang w:bidi="ar-SA"/>
        </w:rPr>
        <w:br/>
      </w:r>
      <w:r w:rsidRPr="00636EA8">
        <w:rPr>
          <w:rFonts w:ascii="Traditional Arabic"/>
          <w:rtl/>
          <w:lang w:bidi="ar-SA"/>
        </w:rPr>
        <w:t>بن خطاب</w:t>
      </w:r>
      <w:r w:rsidRPr="00636EA8">
        <w:rPr>
          <w:rFonts w:ascii="Traditional Arabic"/>
          <w:lang w:bidi="ar-SA"/>
        </w:rPr>
        <w:sym w:font="AGA Arabesque" w:char="F074"/>
      </w:r>
      <w:r w:rsidRPr="00636EA8">
        <w:rPr>
          <w:rFonts w:ascii="Traditional Arabic"/>
          <w:rtl/>
          <w:lang w:bidi="ar-SA"/>
        </w:rPr>
        <w:t xml:space="preserve"> می‌داد، عمر آن را قبول نمی‌کرد و می‌گفت: آن را به کسی بدهید که از من نیازمندتر است. در نتیجه رسول‌الله</w:t>
      </w:r>
      <w:r w:rsidRPr="00636EA8">
        <w:rPr>
          <w:rFonts w:ascii="Traditional Arabic"/>
          <w:lang w:bidi="ar-SA"/>
        </w:rPr>
        <w:sym w:font="AGA Arabesque" w:char="F072"/>
      </w:r>
      <w:r w:rsidRPr="00636EA8">
        <w:rPr>
          <w:rFonts w:ascii="Traditional Arabic"/>
          <w:rtl/>
          <w:lang w:bidi="ar-SA"/>
        </w:rPr>
        <w:t xml:space="preserve"> به او فرمودند: </w:t>
      </w:r>
      <w:r w:rsidR="006177B7" w:rsidRPr="00636EA8">
        <w:rPr>
          <w:rFonts w:ascii="Traditional Arabic"/>
          <w:rtl/>
          <w:lang w:bidi="ar-SA"/>
        </w:rPr>
        <w:t>«آن را بگیر و هرگاه مال و ثروتی بدون چشم‌داشت یا درخواست، به تو ‌رسید، بپذیر و از آن استفاده کن؛ اگر خواستی خود از آن بخور (استفاده ببر) و اگر خواستی، آن را صدقه بده؛ و گرنه، در پیِ آن مباش». از این‌رو عبدالله بن عمر</w:t>
      </w:r>
      <w:r w:rsidR="002A5958" w:rsidRPr="00636EA8">
        <w:rPr>
          <w:rFonts w:cs="(M. Aiyada Ayoub ALKobaisi)"/>
          <w:rtl/>
          <w:lang w:bidi="ar-SA"/>
        </w:rPr>
        <w:t>$</w:t>
      </w:r>
      <w:r w:rsidR="006177B7" w:rsidRPr="00636EA8">
        <w:rPr>
          <w:rFonts w:ascii="Traditional Arabic"/>
          <w:rtl/>
          <w:lang w:bidi="ar-SA"/>
        </w:rPr>
        <w:t xml:space="preserve"> هیچ‌گاه از کسی چیزی نمی‌خواست و اگر چیزی به او می‌دادند، رد نمی‌کرد. این، نهایتِ ادب است که انسان خودش را خوار نگرداند و دست نیاز، پیشِ کسی دراز نکند یا به مال دنیا چشم ندوزد و به آن دل‌بستگی نداشته باشد. ولی اگر کسی، چیزی به شما داد، قبول کنید؛ زیرا اگر رد کنید، ممکن است هدیه‌دهنده یا بخشنده را ناراحت کنید و بدین‌سان او را از خود برنجانید؛ در نتیجه درباره‌ی شما قضاوت خوبی نکند و چنین گمان ببرد که شما، آدمِ مغرور و متکبری هستید</w:t>
      </w:r>
      <w:r w:rsidR="00EF5758" w:rsidRPr="00636EA8">
        <w:rPr>
          <w:rFonts w:ascii="Traditional Arabic"/>
          <w:rtl/>
          <w:lang w:bidi="ar-SA"/>
        </w:rPr>
        <w:t>.</w:t>
      </w:r>
      <w:r w:rsidR="002F6343" w:rsidRPr="00636EA8">
        <w:rPr>
          <w:rFonts w:ascii="Traditional Arabic"/>
          <w:rtl/>
          <w:lang w:bidi="ar-SA"/>
        </w:rPr>
        <w:t xml:space="preserve"> لذا اگر کسی، بدون درخواستِ شما، چیزی به شما داد، بپذیرید؛ مگر این‌که نگران این باشید که در آینده بر شما منت بگذارد و بگوید: من برای تو چنین و چنان کردم، یا به تو این و آن را دادم. در این صورت، هدیه‌اش را قبول نکنید؛ زیرا دلیلِ موجّهی دارید و از این می‌ترسید که بخشنده یا هدیه‌دهنده، با چاقوی منت گردنتان را قطع کند و این، حقّ شماست که از خود دفاع نمایید.</w:t>
      </w:r>
    </w:p>
    <w:p w:rsidR="002F6343" w:rsidRPr="00636EA8" w:rsidRDefault="00D61329"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 xml:space="preserve">باب دیگری </w:t>
      </w:r>
      <w:r w:rsidR="003D1E7E" w:rsidRPr="00636EA8">
        <w:rPr>
          <w:rFonts w:ascii="Traditional Arabic"/>
          <w:rtl/>
          <w:lang w:bidi="ar-SA"/>
        </w:rPr>
        <w:t>به نام</w:t>
      </w:r>
      <w:r w:rsidRPr="00636EA8">
        <w:rPr>
          <w:rFonts w:ascii="Traditional Arabic"/>
          <w:rtl/>
          <w:lang w:bidi="ar-SA"/>
        </w:rPr>
        <w:t xml:space="preserve"> </w:t>
      </w:r>
      <w:r w:rsidR="00E528B2" w:rsidRPr="00636EA8">
        <w:rPr>
          <w:rFonts w:ascii="Traditional Arabic"/>
          <w:rtl/>
          <w:lang w:bidi="ar-SA"/>
        </w:rPr>
        <w:t>«تشویق بر خوردن از دست</w:t>
      </w:r>
      <w:r w:rsidR="003D1E7E" w:rsidRPr="00636EA8">
        <w:rPr>
          <w:rFonts w:ascii="Traditional Arabic"/>
          <w:rtl/>
          <w:lang w:bidi="ar-SA"/>
        </w:rPr>
        <w:t>‌رنجِ خویش» گشوده و آیات و احادیثی ذکر کرده است که نشان‌گر فضیلت کسب و کار و تجارت برای انسان و استفاده از دست‌رنجِ خویش است. الله متعال می‌فرماید:</w:t>
      </w:r>
    </w:p>
    <w:p w:rsidR="007679E6" w:rsidRPr="00636EA8" w:rsidRDefault="00C8054F" w:rsidP="00BC463E">
      <w:pPr>
        <w:pStyle w:val="a0"/>
        <w:bidi w:val="0"/>
        <w:rPr>
          <w:rFonts w:ascii="(normal text)" w:hAnsi="(normal text)"/>
          <w:rtl/>
          <w:lang w:bidi="ar-SA"/>
        </w:rPr>
      </w:pPr>
      <w:r w:rsidRPr="00636EA8">
        <w:rPr>
          <w:rFonts w:ascii="KFGQPC Uthman Taha Naskh" w:cs="KFGQPC Uthman Taha Naskh" w:hint="cs"/>
          <w:rtl/>
          <w:lang w:bidi="ar-SA"/>
        </w:rPr>
        <w:t>﴿</w:t>
      </w:r>
      <w:r w:rsidR="00E87BAE" w:rsidRPr="00636EA8">
        <w:rPr>
          <w:rFonts w:ascii="KFGQPC Uthmanic Script HAFS" w:hint="eastAsia"/>
          <w:rtl/>
          <w:lang w:bidi="ar-SA"/>
        </w:rPr>
        <w:t>هُوَ</w:t>
      </w:r>
      <w:r w:rsidR="00E87BAE" w:rsidRPr="00636EA8">
        <w:rPr>
          <w:rFonts w:ascii="KFGQPC Uthmanic Script HAFS"/>
          <w:rtl/>
          <w:lang w:bidi="ar-SA"/>
        </w:rPr>
        <w:t xml:space="preserve"> </w:t>
      </w:r>
      <w:r w:rsidR="00E87BAE" w:rsidRPr="00636EA8">
        <w:rPr>
          <w:rFonts w:ascii="KFGQPC Uthmanic Script HAFS" w:hint="cs"/>
          <w:rtl/>
          <w:lang w:bidi="ar-SA"/>
        </w:rPr>
        <w:t>ٱ</w:t>
      </w:r>
      <w:r w:rsidR="00E87BAE" w:rsidRPr="00636EA8">
        <w:rPr>
          <w:rFonts w:ascii="KFGQPC Uthmanic Script HAFS" w:hint="eastAsia"/>
          <w:rtl/>
          <w:lang w:bidi="ar-SA"/>
        </w:rPr>
        <w:t>لَّذِي</w:t>
      </w:r>
      <w:r w:rsidR="00E87BAE" w:rsidRPr="00636EA8">
        <w:rPr>
          <w:rFonts w:ascii="KFGQPC Uthmanic Script HAFS"/>
          <w:rtl/>
          <w:lang w:bidi="ar-SA"/>
        </w:rPr>
        <w:t xml:space="preserve"> </w:t>
      </w:r>
      <w:r w:rsidR="00E87BAE" w:rsidRPr="00636EA8">
        <w:rPr>
          <w:rFonts w:ascii="KFGQPC Uthmanic Script HAFS" w:hint="eastAsia"/>
          <w:rtl/>
          <w:lang w:bidi="ar-SA"/>
        </w:rPr>
        <w:t>جَعَلَ</w:t>
      </w:r>
      <w:r w:rsidR="00E87BAE" w:rsidRPr="00636EA8">
        <w:rPr>
          <w:rFonts w:ascii="KFGQPC Uthmanic Script HAFS"/>
          <w:rtl/>
          <w:lang w:bidi="ar-SA"/>
        </w:rPr>
        <w:t xml:space="preserve"> </w:t>
      </w:r>
      <w:r w:rsidR="00E87BAE" w:rsidRPr="00636EA8">
        <w:rPr>
          <w:rFonts w:ascii="KFGQPC Uthmanic Script HAFS" w:hint="eastAsia"/>
          <w:rtl/>
          <w:lang w:bidi="ar-SA"/>
        </w:rPr>
        <w:t>لَكُمُ</w:t>
      </w:r>
      <w:r w:rsidR="00E87BAE" w:rsidRPr="00636EA8">
        <w:rPr>
          <w:rFonts w:ascii="KFGQPC Uthmanic Script HAFS"/>
          <w:rtl/>
          <w:lang w:bidi="ar-SA"/>
        </w:rPr>
        <w:t xml:space="preserve"> </w:t>
      </w:r>
      <w:r w:rsidR="00E87BAE" w:rsidRPr="00636EA8">
        <w:rPr>
          <w:rFonts w:ascii="KFGQPC Uthmanic Script HAFS" w:hint="cs"/>
          <w:rtl/>
          <w:lang w:bidi="ar-SA"/>
        </w:rPr>
        <w:t>ٱ</w:t>
      </w:r>
      <w:r w:rsidR="00E87BAE" w:rsidRPr="00636EA8">
        <w:rPr>
          <w:rFonts w:ascii="KFGQPC Uthmanic Script HAFS" w:hint="eastAsia"/>
          <w:rtl/>
          <w:lang w:bidi="ar-SA"/>
        </w:rPr>
        <w:t>ل</w:t>
      </w:r>
      <w:r w:rsidR="00E87BAE" w:rsidRPr="00636EA8">
        <w:rPr>
          <w:rFonts w:ascii="KFGQPC Uthmanic Script HAFS" w:hint="cs"/>
          <w:rtl/>
          <w:lang w:bidi="ar-SA"/>
        </w:rPr>
        <w:t>ۡ</w:t>
      </w:r>
      <w:r w:rsidR="00E87BAE" w:rsidRPr="00636EA8">
        <w:rPr>
          <w:rFonts w:ascii="KFGQPC Uthmanic Script HAFS" w:hint="eastAsia"/>
          <w:rtl/>
          <w:lang w:bidi="ar-SA"/>
        </w:rPr>
        <w:t>أَر</w:t>
      </w:r>
      <w:r w:rsidR="00E87BAE" w:rsidRPr="00636EA8">
        <w:rPr>
          <w:rFonts w:ascii="KFGQPC Uthmanic Script HAFS" w:hint="cs"/>
          <w:rtl/>
          <w:lang w:bidi="ar-SA"/>
        </w:rPr>
        <w:t>ۡ</w:t>
      </w:r>
      <w:r w:rsidR="00E87BAE" w:rsidRPr="00636EA8">
        <w:rPr>
          <w:rFonts w:ascii="KFGQPC Uthmanic Script HAFS" w:hint="eastAsia"/>
          <w:rtl/>
          <w:lang w:bidi="ar-SA"/>
        </w:rPr>
        <w:t>ضَ</w:t>
      </w:r>
      <w:r w:rsidR="00E87BAE" w:rsidRPr="00636EA8">
        <w:rPr>
          <w:rFonts w:ascii="KFGQPC Uthmanic Script HAFS"/>
          <w:rtl/>
          <w:lang w:bidi="ar-SA"/>
        </w:rPr>
        <w:t xml:space="preserve"> </w:t>
      </w:r>
      <w:r w:rsidR="00E87BAE" w:rsidRPr="00636EA8">
        <w:rPr>
          <w:rFonts w:ascii="KFGQPC Uthmanic Script HAFS" w:hint="eastAsia"/>
          <w:rtl/>
          <w:lang w:bidi="ar-SA"/>
        </w:rPr>
        <w:t>ذَلُول</w:t>
      </w:r>
      <w:r w:rsidR="00E87BAE" w:rsidRPr="00636EA8">
        <w:rPr>
          <w:rFonts w:ascii="KFGQPC Uthmanic Script HAFS" w:hint="cs"/>
          <w:rtl/>
          <w:lang w:bidi="ar-SA"/>
        </w:rPr>
        <w:t>ٗ</w:t>
      </w:r>
      <w:r w:rsidR="00E87BAE" w:rsidRPr="00636EA8">
        <w:rPr>
          <w:rFonts w:ascii="KFGQPC Uthmanic Script HAFS" w:hint="eastAsia"/>
          <w:rtl/>
          <w:lang w:bidi="ar-SA"/>
        </w:rPr>
        <w:t>ا</w:t>
      </w:r>
      <w:r w:rsidR="00E87BAE" w:rsidRPr="00636EA8">
        <w:rPr>
          <w:rFonts w:ascii="KFGQPC Uthmanic Script HAFS"/>
          <w:rtl/>
          <w:lang w:bidi="ar-SA"/>
        </w:rPr>
        <w:t xml:space="preserve"> </w:t>
      </w:r>
      <w:r w:rsidR="00E87BAE" w:rsidRPr="00636EA8">
        <w:rPr>
          <w:rFonts w:ascii="KFGQPC Uthmanic Script HAFS" w:hint="eastAsia"/>
          <w:rtl/>
          <w:lang w:bidi="ar-SA"/>
        </w:rPr>
        <w:t>فَ</w:t>
      </w:r>
      <w:r w:rsidR="00E87BAE" w:rsidRPr="00636EA8">
        <w:rPr>
          <w:rFonts w:ascii="KFGQPC Uthmanic Script HAFS" w:hint="cs"/>
          <w:rtl/>
          <w:lang w:bidi="ar-SA"/>
        </w:rPr>
        <w:t>ٱ</w:t>
      </w:r>
      <w:r w:rsidR="00E87BAE" w:rsidRPr="00636EA8">
        <w:rPr>
          <w:rFonts w:ascii="KFGQPC Uthmanic Script HAFS" w:hint="eastAsia"/>
          <w:rtl/>
          <w:lang w:bidi="ar-SA"/>
        </w:rPr>
        <w:t>م</w:t>
      </w:r>
      <w:r w:rsidR="00E87BAE" w:rsidRPr="00636EA8">
        <w:rPr>
          <w:rFonts w:ascii="KFGQPC Uthmanic Script HAFS" w:hint="cs"/>
          <w:rtl/>
          <w:lang w:bidi="ar-SA"/>
        </w:rPr>
        <w:t>ۡ</w:t>
      </w:r>
      <w:r w:rsidR="00E87BAE" w:rsidRPr="00636EA8">
        <w:rPr>
          <w:rFonts w:ascii="KFGQPC Uthmanic Script HAFS" w:hint="eastAsia"/>
          <w:rtl/>
          <w:lang w:bidi="ar-SA"/>
        </w:rPr>
        <w:t>شُواْ</w:t>
      </w:r>
      <w:r w:rsidR="00E87BAE" w:rsidRPr="00636EA8">
        <w:rPr>
          <w:rFonts w:ascii="KFGQPC Uthmanic Script HAFS"/>
          <w:rtl/>
          <w:lang w:bidi="ar-SA"/>
        </w:rPr>
        <w:t xml:space="preserve"> </w:t>
      </w:r>
      <w:r w:rsidR="00E87BAE" w:rsidRPr="00636EA8">
        <w:rPr>
          <w:rFonts w:ascii="KFGQPC Uthmanic Script HAFS" w:hint="eastAsia"/>
          <w:rtl/>
          <w:lang w:bidi="ar-SA"/>
        </w:rPr>
        <w:t>فِي</w:t>
      </w:r>
      <w:r w:rsidR="00E87BAE" w:rsidRPr="00636EA8">
        <w:rPr>
          <w:rFonts w:ascii="KFGQPC Uthmanic Script HAFS"/>
          <w:rtl/>
          <w:lang w:bidi="ar-SA"/>
        </w:rPr>
        <w:t xml:space="preserve"> </w:t>
      </w:r>
      <w:r w:rsidR="00E87BAE" w:rsidRPr="00636EA8">
        <w:rPr>
          <w:rFonts w:ascii="KFGQPC Uthmanic Script HAFS" w:hint="eastAsia"/>
          <w:rtl/>
          <w:lang w:bidi="ar-SA"/>
        </w:rPr>
        <w:t>مَنَاكِبِهَا</w:t>
      </w:r>
      <w:r w:rsidR="00E87BAE" w:rsidRPr="00636EA8">
        <w:rPr>
          <w:rFonts w:ascii="KFGQPC Uthmanic Script HAFS"/>
          <w:rtl/>
          <w:lang w:bidi="ar-SA"/>
        </w:rPr>
        <w:t xml:space="preserve"> </w:t>
      </w:r>
      <w:r w:rsidR="00E87BAE" w:rsidRPr="00636EA8">
        <w:rPr>
          <w:rFonts w:ascii="KFGQPC Uthmanic Script HAFS" w:hint="eastAsia"/>
          <w:rtl/>
          <w:lang w:bidi="ar-SA"/>
        </w:rPr>
        <w:t>وَكُلُواْ</w:t>
      </w:r>
      <w:r w:rsidR="00E87BAE" w:rsidRPr="00636EA8">
        <w:rPr>
          <w:rFonts w:ascii="KFGQPC Uthmanic Script HAFS"/>
          <w:rtl/>
          <w:lang w:bidi="ar-SA"/>
        </w:rPr>
        <w:t xml:space="preserve"> </w:t>
      </w:r>
      <w:r w:rsidR="00E87BAE" w:rsidRPr="00636EA8">
        <w:rPr>
          <w:rFonts w:ascii="KFGQPC Uthmanic Script HAFS" w:hint="eastAsia"/>
          <w:rtl/>
          <w:lang w:bidi="ar-SA"/>
        </w:rPr>
        <w:t>مِن</w:t>
      </w:r>
      <w:r w:rsidR="00E87BAE" w:rsidRPr="00636EA8">
        <w:rPr>
          <w:rFonts w:ascii="KFGQPC Uthmanic Script HAFS"/>
          <w:rtl/>
          <w:lang w:bidi="ar-SA"/>
        </w:rPr>
        <w:t xml:space="preserve"> </w:t>
      </w:r>
      <w:r w:rsidR="00E87BAE" w:rsidRPr="00636EA8">
        <w:rPr>
          <w:rFonts w:ascii="KFGQPC Uthmanic Script HAFS" w:hint="eastAsia"/>
          <w:rtl/>
          <w:lang w:bidi="ar-SA"/>
        </w:rPr>
        <w:t>رِّز</w:t>
      </w:r>
      <w:r w:rsidR="00E87BAE" w:rsidRPr="00636EA8">
        <w:rPr>
          <w:rFonts w:ascii="KFGQPC Uthmanic Script HAFS" w:hint="cs"/>
          <w:rtl/>
          <w:lang w:bidi="ar-SA"/>
        </w:rPr>
        <w:t>ۡ</w:t>
      </w:r>
      <w:r w:rsidR="00E87BAE" w:rsidRPr="00636EA8">
        <w:rPr>
          <w:rFonts w:ascii="KFGQPC Uthmanic Script HAFS" w:hint="eastAsia"/>
          <w:rtl/>
          <w:lang w:bidi="ar-SA"/>
        </w:rPr>
        <w:t>قِهِ</w:t>
      </w:r>
      <w:r w:rsidR="00E87BAE" w:rsidRPr="00636EA8">
        <w:rPr>
          <w:rFonts w:ascii="KFGQPC Uthmanic Script HAFS" w:hint="cs"/>
          <w:rtl/>
          <w:lang w:bidi="ar-SA"/>
        </w:rPr>
        <w:t>ۦ</w:t>
      </w:r>
      <w:r w:rsidRPr="00636EA8">
        <w:rPr>
          <w:rFonts w:ascii="KFGQPC Uthman Taha Naskh" w:cs="KFGQPC Uthman Taha Naskh" w:hint="cs"/>
          <w:rtl/>
          <w:lang w:bidi="ar-SA"/>
        </w:rPr>
        <w:t>﴾</w:t>
      </w:r>
      <w:r w:rsidR="00E87BAE" w:rsidRPr="00636EA8">
        <w:rPr>
          <w:rFonts w:ascii="KFGQPC Uthman Taha Naskh" w:cs="KFGQPC Uthman Taha Naskh"/>
          <w:rtl/>
          <w:lang w:bidi="ar-SA"/>
        </w:rPr>
        <w:t xml:space="preserve"> </w:t>
      </w:r>
      <w:r w:rsidR="00E87BAE" w:rsidRPr="00636EA8">
        <w:rPr>
          <w:rStyle w:val="Char8"/>
          <w:rtl/>
        </w:rPr>
        <w:t>[</w:t>
      </w:r>
      <w:r w:rsidR="00E87BAE" w:rsidRPr="00636EA8">
        <w:rPr>
          <w:rStyle w:val="Char8"/>
          <w:rFonts w:hint="eastAsia"/>
          <w:rtl/>
        </w:rPr>
        <w:t>الملك</w:t>
      </w:r>
      <w:r w:rsidR="00E87BAE" w:rsidRPr="00636EA8">
        <w:rPr>
          <w:rStyle w:val="Char8"/>
          <w:rtl/>
        </w:rPr>
        <w:t xml:space="preserve">: </w:t>
      </w:r>
      <w:r w:rsidR="00E87BAE" w:rsidRPr="00636EA8">
        <w:rPr>
          <w:rStyle w:val="Char8"/>
          <w:rFonts w:hint="cs"/>
          <w:rtl/>
        </w:rPr>
        <w:t>١٥</w:t>
      </w:r>
      <w:r w:rsidR="00E87BAE" w:rsidRPr="00636EA8">
        <w:rPr>
          <w:rStyle w:val="Char8"/>
          <w:rtl/>
        </w:rPr>
        <w:t xml:space="preserve">]  </w:t>
      </w:r>
      <w:r w:rsidR="007679E6" w:rsidRPr="00636EA8">
        <w:rPr>
          <w:rStyle w:val="Char8"/>
          <w:rtl/>
        </w:rPr>
        <w:t xml:space="preserve"> </w:t>
      </w:r>
      <w:r w:rsidR="006C5994" w:rsidRPr="00636EA8">
        <w:rPr>
          <w:rtl/>
          <w:lang w:bidi="ar-SA"/>
        </w:rPr>
        <w:tab/>
      </w:r>
    </w:p>
    <w:p w:rsidR="007679E6" w:rsidRPr="00636EA8" w:rsidRDefault="007679E6" w:rsidP="00BB388D">
      <w:pPr>
        <w:pStyle w:val="a1"/>
        <w:rPr>
          <w:rFonts w:ascii="Traditional Arabic"/>
          <w:rtl/>
          <w:lang w:bidi="ar-SA"/>
        </w:rPr>
      </w:pPr>
      <w:r w:rsidRPr="00636EA8">
        <w:rPr>
          <w:rtl/>
          <w:lang w:bidi="ar-SA"/>
        </w:rPr>
        <w:t>او، ذات</w:t>
      </w:r>
      <w:r w:rsidR="00457B75" w:rsidRPr="00636EA8">
        <w:rPr>
          <w:rtl/>
          <w:lang w:bidi="ar-SA"/>
        </w:rPr>
        <w:t>ی‌ست</w:t>
      </w:r>
      <w:r w:rsidRPr="00636EA8">
        <w:rPr>
          <w:rtl/>
          <w:lang w:bidi="ar-SA"/>
        </w:rPr>
        <w:t xml:space="preserve"> که زمین را برای شما مسخّر کرد؛ پس در گوشه و کنار آن راه بروید و از روزی پروردگار بخورید.</w:t>
      </w:r>
    </w:p>
    <w:p w:rsidR="007679E6" w:rsidRPr="00636EA8" w:rsidRDefault="00C8054F" w:rsidP="00BC463E">
      <w:pPr>
        <w:autoSpaceDE w:val="0"/>
        <w:autoSpaceDN w:val="0"/>
        <w:adjustRightInd w:val="0"/>
        <w:spacing w:line="228" w:lineRule="auto"/>
        <w:rPr>
          <w:rFonts w:ascii="Traditional Arabic"/>
          <w:rtl/>
          <w:lang w:bidi="ar-SA"/>
        </w:rPr>
      </w:pPr>
      <w:r w:rsidRPr="00636EA8">
        <w:rPr>
          <w:rFonts w:ascii="KFGQPC Uthman Taha Naskh" w:cs="KFGQPC Uthman Taha Naskh" w:hint="cs"/>
          <w:rtl/>
          <w:lang w:bidi="ar-SA"/>
        </w:rPr>
        <w:t>﴿</w:t>
      </w:r>
      <w:r w:rsidR="00E87BAE" w:rsidRPr="00636EA8">
        <w:rPr>
          <w:rFonts w:ascii="KFGQPC Uthmanic Script HAFS" w:cs="KFGQPC Uthmanic Script HAFS" w:hint="eastAsia"/>
          <w:rtl/>
          <w:lang w:bidi="ar-SA"/>
        </w:rPr>
        <w:t>وَكُلُواْ</w:t>
      </w:r>
      <w:r w:rsidR="00E87BAE" w:rsidRPr="00636EA8">
        <w:rPr>
          <w:rFonts w:ascii="KFGQPC Uthmanic Script HAFS" w:cs="KFGQPC Uthmanic Script HAFS"/>
          <w:rtl/>
          <w:lang w:bidi="ar-SA"/>
        </w:rPr>
        <w:t xml:space="preserve"> </w:t>
      </w:r>
      <w:r w:rsidR="00E87BAE" w:rsidRPr="00636EA8">
        <w:rPr>
          <w:rFonts w:ascii="KFGQPC Uthmanic Script HAFS" w:cs="KFGQPC Uthmanic Script HAFS" w:hint="eastAsia"/>
          <w:rtl/>
          <w:lang w:bidi="ar-SA"/>
        </w:rPr>
        <w:t>مِن</w:t>
      </w:r>
      <w:r w:rsidR="00E87BAE" w:rsidRPr="00636EA8">
        <w:rPr>
          <w:rFonts w:ascii="KFGQPC Uthmanic Script HAFS" w:cs="KFGQPC Uthmanic Script HAFS"/>
          <w:rtl/>
          <w:lang w:bidi="ar-SA"/>
        </w:rPr>
        <w:t xml:space="preserve"> </w:t>
      </w:r>
      <w:r w:rsidR="00E87BAE" w:rsidRPr="00636EA8">
        <w:rPr>
          <w:rFonts w:ascii="KFGQPC Uthmanic Script HAFS" w:cs="KFGQPC Uthmanic Script HAFS" w:hint="eastAsia"/>
          <w:rtl/>
          <w:lang w:bidi="ar-SA"/>
        </w:rPr>
        <w:t>رِّز</w:t>
      </w:r>
      <w:r w:rsidR="00E87BAE" w:rsidRPr="00636EA8">
        <w:rPr>
          <w:rFonts w:ascii="KFGQPC Uthmanic Script HAFS" w:cs="KFGQPC Uthmanic Script HAFS" w:hint="cs"/>
          <w:rtl/>
          <w:lang w:bidi="ar-SA"/>
        </w:rPr>
        <w:t>ۡ</w:t>
      </w:r>
      <w:r w:rsidR="00E87BAE" w:rsidRPr="00636EA8">
        <w:rPr>
          <w:rFonts w:ascii="KFGQPC Uthmanic Script HAFS" w:cs="KFGQPC Uthmanic Script HAFS" w:hint="eastAsia"/>
          <w:rtl/>
          <w:lang w:bidi="ar-SA"/>
        </w:rPr>
        <w:t>قِهِ</w:t>
      </w:r>
      <w:r w:rsidR="00E87BAE" w:rsidRPr="00636EA8">
        <w:rPr>
          <w:rFonts w:ascii="KFGQPC Uthmanic Script HAFS" w:cs="KFGQPC Uthmanic Script HAFS" w:hint="cs"/>
          <w:rtl/>
          <w:lang w:bidi="ar-SA"/>
        </w:rPr>
        <w:t>ۦ</w:t>
      </w:r>
      <w:r w:rsidRPr="00636EA8">
        <w:rPr>
          <w:rFonts w:ascii="KFGQPC Uthman Taha Naskh" w:cs="KFGQPC Uthman Taha Naskh" w:hint="cs"/>
          <w:rtl/>
          <w:lang w:bidi="ar-SA"/>
        </w:rPr>
        <w:t>﴾</w:t>
      </w:r>
      <w:r w:rsidR="00E87BAE" w:rsidRPr="00636EA8">
        <w:rPr>
          <w:rFonts w:ascii="KFGQPC Uthman Taha Naskh" w:cs="KFGQPC Uthman Taha Naskh"/>
          <w:rtl/>
          <w:lang w:bidi="ar-SA"/>
        </w:rPr>
        <w:t xml:space="preserve"> </w:t>
      </w:r>
      <w:r w:rsidR="007679E6" w:rsidRPr="00636EA8">
        <w:rPr>
          <w:rFonts w:ascii="Traditional Arabic"/>
          <w:rtl/>
          <w:lang w:bidi="ar-SA"/>
        </w:rPr>
        <w:t>یعنی: روزی پروردگار را از فضل او بجویید.</w:t>
      </w:r>
    </w:p>
    <w:p w:rsidR="007679E6" w:rsidRPr="00636EA8" w:rsidRDefault="007679E6"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0507F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CB2A85" w:rsidRPr="00636EA8">
        <w:rPr>
          <w:rFonts w:ascii="KFGQPC Uthmanic Script HAFS" w:hint="eastAsia"/>
          <w:rtl/>
          <w:lang w:bidi="ar-SA"/>
        </w:rPr>
        <w:t>فَإِذَا</w:t>
      </w:r>
      <w:r w:rsidR="00CB2A85" w:rsidRPr="00636EA8">
        <w:rPr>
          <w:rFonts w:ascii="KFGQPC Uthmanic Script HAFS"/>
          <w:rtl/>
          <w:lang w:bidi="ar-SA"/>
        </w:rPr>
        <w:t xml:space="preserve"> </w:t>
      </w:r>
      <w:r w:rsidR="00CB2A85" w:rsidRPr="00636EA8">
        <w:rPr>
          <w:rFonts w:ascii="KFGQPC Uthmanic Script HAFS" w:hint="eastAsia"/>
          <w:rtl/>
          <w:lang w:bidi="ar-SA"/>
        </w:rPr>
        <w:t>قُضِيَتِ</w:t>
      </w:r>
      <w:r w:rsidR="00CB2A85" w:rsidRPr="00636EA8">
        <w:rPr>
          <w:rFonts w:ascii="KFGQPC Uthmanic Script HAFS"/>
          <w:rtl/>
          <w:lang w:bidi="ar-SA"/>
        </w:rPr>
        <w:t xml:space="preserve"> </w:t>
      </w:r>
      <w:r w:rsidR="00CB2A85" w:rsidRPr="00636EA8">
        <w:rPr>
          <w:rFonts w:ascii="KFGQPC Uthmanic Script HAFS" w:hint="cs"/>
          <w:rtl/>
          <w:lang w:bidi="ar-SA"/>
        </w:rPr>
        <w:t>ٱ</w:t>
      </w:r>
      <w:r w:rsidR="00CB2A85" w:rsidRPr="00636EA8">
        <w:rPr>
          <w:rFonts w:ascii="KFGQPC Uthmanic Script HAFS" w:hint="eastAsia"/>
          <w:rtl/>
          <w:lang w:bidi="ar-SA"/>
        </w:rPr>
        <w:t>لصَّلَو</w:t>
      </w:r>
      <w:r w:rsidR="00CB2A85" w:rsidRPr="00636EA8">
        <w:rPr>
          <w:rFonts w:ascii="KFGQPC Uthmanic Script HAFS" w:hint="cs"/>
          <w:rtl/>
          <w:lang w:bidi="ar-SA"/>
        </w:rPr>
        <w:t>ٰ</w:t>
      </w:r>
      <w:r w:rsidR="00CB2A85" w:rsidRPr="00636EA8">
        <w:rPr>
          <w:rFonts w:ascii="KFGQPC Uthmanic Script HAFS" w:hint="eastAsia"/>
          <w:rtl/>
          <w:lang w:bidi="ar-SA"/>
        </w:rPr>
        <w:t>ةُ</w:t>
      </w:r>
      <w:r w:rsidR="00CB2A85" w:rsidRPr="00636EA8">
        <w:rPr>
          <w:rFonts w:ascii="KFGQPC Uthmanic Script HAFS"/>
          <w:rtl/>
          <w:lang w:bidi="ar-SA"/>
        </w:rPr>
        <w:t xml:space="preserve"> </w:t>
      </w:r>
      <w:r w:rsidR="00CB2A85" w:rsidRPr="00636EA8">
        <w:rPr>
          <w:rFonts w:ascii="KFGQPC Uthmanic Script HAFS" w:hint="eastAsia"/>
          <w:rtl/>
          <w:lang w:bidi="ar-SA"/>
        </w:rPr>
        <w:t>فَ</w:t>
      </w:r>
      <w:r w:rsidR="00CB2A85" w:rsidRPr="00636EA8">
        <w:rPr>
          <w:rFonts w:ascii="KFGQPC Uthmanic Script HAFS" w:hint="cs"/>
          <w:rtl/>
          <w:lang w:bidi="ar-SA"/>
        </w:rPr>
        <w:t>ٱ</w:t>
      </w:r>
      <w:r w:rsidR="00CB2A85" w:rsidRPr="00636EA8">
        <w:rPr>
          <w:rFonts w:ascii="KFGQPC Uthmanic Script HAFS" w:hint="eastAsia"/>
          <w:rtl/>
          <w:lang w:bidi="ar-SA"/>
        </w:rPr>
        <w:t>نتَشِرُواْ</w:t>
      </w:r>
      <w:r w:rsidR="00CB2A85" w:rsidRPr="00636EA8">
        <w:rPr>
          <w:rFonts w:ascii="KFGQPC Uthmanic Script HAFS"/>
          <w:rtl/>
          <w:lang w:bidi="ar-SA"/>
        </w:rPr>
        <w:t xml:space="preserve"> </w:t>
      </w:r>
      <w:r w:rsidR="00CB2A85" w:rsidRPr="00636EA8">
        <w:rPr>
          <w:rFonts w:ascii="KFGQPC Uthmanic Script HAFS" w:hint="eastAsia"/>
          <w:rtl/>
          <w:lang w:bidi="ar-SA"/>
        </w:rPr>
        <w:t>فِي</w:t>
      </w:r>
      <w:r w:rsidR="00CB2A85" w:rsidRPr="00636EA8">
        <w:rPr>
          <w:rFonts w:ascii="KFGQPC Uthmanic Script HAFS"/>
          <w:rtl/>
          <w:lang w:bidi="ar-SA"/>
        </w:rPr>
        <w:t xml:space="preserve"> </w:t>
      </w:r>
      <w:r w:rsidR="00CB2A85" w:rsidRPr="00636EA8">
        <w:rPr>
          <w:rFonts w:ascii="KFGQPC Uthmanic Script HAFS" w:hint="cs"/>
          <w:rtl/>
          <w:lang w:bidi="ar-SA"/>
        </w:rPr>
        <w:t>ٱ</w:t>
      </w:r>
      <w:r w:rsidR="00CB2A85" w:rsidRPr="00636EA8">
        <w:rPr>
          <w:rFonts w:ascii="KFGQPC Uthmanic Script HAFS" w:hint="eastAsia"/>
          <w:rtl/>
          <w:lang w:bidi="ar-SA"/>
        </w:rPr>
        <w:t>ل</w:t>
      </w:r>
      <w:r w:rsidR="00CB2A85" w:rsidRPr="00636EA8">
        <w:rPr>
          <w:rFonts w:ascii="KFGQPC Uthmanic Script HAFS" w:hint="cs"/>
          <w:rtl/>
          <w:lang w:bidi="ar-SA"/>
        </w:rPr>
        <w:t>ۡ</w:t>
      </w:r>
      <w:r w:rsidR="00CB2A85" w:rsidRPr="00636EA8">
        <w:rPr>
          <w:rFonts w:ascii="KFGQPC Uthmanic Script HAFS" w:hint="eastAsia"/>
          <w:rtl/>
          <w:lang w:bidi="ar-SA"/>
        </w:rPr>
        <w:t>أَر</w:t>
      </w:r>
      <w:r w:rsidR="00CB2A85" w:rsidRPr="00636EA8">
        <w:rPr>
          <w:rFonts w:ascii="KFGQPC Uthmanic Script HAFS" w:hint="cs"/>
          <w:rtl/>
          <w:lang w:bidi="ar-SA"/>
        </w:rPr>
        <w:t>ۡ</w:t>
      </w:r>
      <w:r w:rsidR="00CB2A85" w:rsidRPr="00636EA8">
        <w:rPr>
          <w:rFonts w:ascii="KFGQPC Uthmanic Script HAFS" w:hint="eastAsia"/>
          <w:rtl/>
          <w:lang w:bidi="ar-SA"/>
        </w:rPr>
        <w:t>ضِ</w:t>
      </w:r>
      <w:r w:rsidR="00CB2A85" w:rsidRPr="00636EA8">
        <w:rPr>
          <w:rFonts w:ascii="KFGQPC Uthmanic Script HAFS"/>
          <w:rtl/>
          <w:lang w:bidi="ar-SA"/>
        </w:rPr>
        <w:t xml:space="preserve"> </w:t>
      </w:r>
      <w:r w:rsidR="00CB2A85" w:rsidRPr="00636EA8">
        <w:rPr>
          <w:rFonts w:ascii="KFGQPC Uthmanic Script HAFS" w:hint="eastAsia"/>
          <w:rtl/>
          <w:lang w:bidi="ar-SA"/>
        </w:rPr>
        <w:t>وَ</w:t>
      </w:r>
      <w:r w:rsidR="00CB2A85" w:rsidRPr="00636EA8">
        <w:rPr>
          <w:rFonts w:ascii="KFGQPC Uthmanic Script HAFS" w:hint="cs"/>
          <w:rtl/>
          <w:lang w:bidi="ar-SA"/>
        </w:rPr>
        <w:t>ٱ</w:t>
      </w:r>
      <w:r w:rsidR="00CB2A85" w:rsidRPr="00636EA8">
        <w:rPr>
          <w:rFonts w:ascii="KFGQPC Uthmanic Script HAFS" w:hint="eastAsia"/>
          <w:rtl/>
          <w:lang w:bidi="ar-SA"/>
        </w:rPr>
        <w:t>ب</w:t>
      </w:r>
      <w:r w:rsidR="00CB2A85" w:rsidRPr="00636EA8">
        <w:rPr>
          <w:rFonts w:ascii="KFGQPC Uthmanic Script HAFS" w:hint="cs"/>
          <w:rtl/>
          <w:lang w:bidi="ar-SA"/>
        </w:rPr>
        <w:t>ۡ</w:t>
      </w:r>
      <w:r w:rsidR="00CB2A85" w:rsidRPr="00636EA8">
        <w:rPr>
          <w:rFonts w:ascii="KFGQPC Uthmanic Script HAFS" w:hint="eastAsia"/>
          <w:rtl/>
          <w:lang w:bidi="ar-SA"/>
        </w:rPr>
        <w:t>تَغُواْ</w:t>
      </w:r>
      <w:r w:rsidR="00CB2A85" w:rsidRPr="00636EA8">
        <w:rPr>
          <w:rFonts w:ascii="KFGQPC Uthmanic Script HAFS"/>
          <w:rtl/>
          <w:lang w:bidi="ar-SA"/>
        </w:rPr>
        <w:t xml:space="preserve"> </w:t>
      </w:r>
      <w:r w:rsidR="00CB2A85" w:rsidRPr="00636EA8">
        <w:rPr>
          <w:rFonts w:ascii="KFGQPC Uthmanic Script HAFS" w:hint="eastAsia"/>
          <w:rtl/>
          <w:lang w:bidi="ar-SA"/>
        </w:rPr>
        <w:t>مِن</w:t>
      </w:r>
      <w:r w:rsidR="00CB2A85" w:rsidRPr="00636EA8">
        <w:rPr>
          <w:rFonts w:ascii="KFGQPC Uthmanic Script HAFS"/>
          <w:rtl/>
          <w:lang w:bidi="ar-SA"/>
        </w:rPr>
        <w:t xml:space="preserve"> </w:t>
      </w:r>
      <w:r w:rsidR="00CB2A85" w:rsidRPr="00636EA8">
        <w:rPr>
          <w:rFonts w:ascii="KFGQPC Uthmanic Script HAFS" w:hint="eastAsia"/>
          <w:rtl/>
          <w:lang w:bidi="ar-SA"/>
        </w:rPr>
        <w:t>فَض</w:t>
      </w:r>
      <w:r w:rsidR="00CB2A85" w:rsidRPr="00636EA8">
        <w:rPr>
          <w:rFonts w:ascii="KFGQPC Uthmanic Script HAFS" w:hint="cs"/>
          <w:rtl/>
          <w:lang w:bidi="ar-SA"/>
        </w:rPr>
        <w:t>ۡ</w:t>
      </w:r>
      <w:r w:rsidR="00CB2A85" w:rsidRPr="00636EA8">
        <w:rPr>
          <w:rFonts w:ascii="KFGQPC Uthmanic Script HAFS" w:hint="eastAsia"/>
          <w:rtl/>
          <w:lang w:bidi="ar-SA"/>
        </w:rPr>
        <w:t>لِ</w:t>
      </w:r>
      <w:r w:rsidR="00CB2A85" w:rsidRPr="00636EA8">
        <w:rPr>
          <w:rFonts w:ascii="KFGQPC Uthmanic Script HAFS"/>
          <w:rtl/>
          <w:lang w:bidi="ar-SA"/>
        </w:rPr>
        <w:t xml:space="preserve"> </w:t>
      </w:r>
      <w:r w:rsidR="00CB2A85" w:rsidRPr="00636EA8">
        <w:rPr>
          <w:rFonts w:ascii="KFGQPC Uthmanic Script HAFS" w:hint="cs"/>
          <w:rtl/>
          <w:lang w:bidi="ar-SA"/>
        </w:rPr>
        <w:t>ٱ</w:t>
      </w:r>
      <w:r w:rsidR="00CB2A85" w:rsidRPr="00636EA8">
        <w:rPr>
          <w:rFonts w:ascii="KFGQPC Uthmanic Script HAFS" w:hint="eastAsia"/>
          <w:rtl/>
          <w:lang w:bidi="ar-SA"/>
        </w:rPr>
        <w:t>للَّهِ</w:t>
      </w:r>
      <w:r w:rsidR="00CB2A85" w:rsidRPr="00636EA8">
        <w:rPr>
          <w:rFonts w:ascii="KFGQPC Uthmanic Script HAFS"/>
          <w:rtl/>
          <w:lang w:bidi="ar-SA"/>
        </w:rPr>
        <w:t xml:space="preserve"> </w:t>
      </w:r>
      <w:r w:rsidR="00CB2A85" w:rsidRPr="00636EA8">
        <w:rPr>
          <w:rFonts w:ascii="KFGQPC Uthmanic Script HAFS" w:hint="eastAsia"/>
          <w:rtl/>
          <w:lang w:bidi="ar-SA"/>
        </w:rPr>
        <w:t>وَ</w:t>
      </w:r>
      <w:r w:rsidR="00CB2A85" w:rsidRPr="00636EA8">
        <w:rPr>
          <w:rFonts w:ascii="KFGQPC Uthmanic Script HAFS" w:hint="cs"/>
          <w:rtl/>
          <w:lang w:bidi="ar-SA"/>
        </w:rPr>
        <w:t>ٱ</w:t>
      </w:r>
      <w:r w:rsidR="00CB2A85" w:rsidRPr="00636EA8">
        <w:rPr>
          <w:rFonts w:ascii="KFGQPC Uthmanic Script HAFS" w:hint="eastAsia"/>
          <w:rtl/>
          <w:lang w:bidi="ar-SA"/>
        </w:rPr>
        <w:t>ذ</w:t>
      </w:r>
      <w:r w:rsidR="00CB2A85" w:rsidRPr="00636EA8">
        <w:rPr>
          <w:rFonts w:ascii="KFGQPC Uthmanic Script HAFS" w:hint="cs"/>
          <w:rtl/>
          <w:lang w:bidi="ar-SA"/>
        </w:rPr>
        <w:t>ۡ</w:t>
      </w:r>
      <w:r w:rsidR="00CB2A85" w:rsidRPr="00636EA8">
        <w:rPr>
          <w:rFonts w:ascii="KFGQPC Uthmanic Script HAFS" w:hint="eastAsia"/>
          <w:rtl/>
          <w:lang w:bidi="ar-SA"/>
        </w:rPr>
        <w:t>كُرُواْ</w:t>
      </w:r>
      <w:r w:rsidR="00CB2A85" w:rsidRPr="00636EA8">
        <w:rPr>
          <w:rFonts w:ascii="KFGQPC Uthmanic Script HAFS"/>
          <w:rtl/>
          <w:lang w:bidi="ar-SA"/>
        </w:rPr>
        <w:t xml:space="preserve"> </w:t>
      </w:r>
      <w:r w:rsidR="00CB2A85" w:rsidRPr="00636EA8">
        <w:rPr>
          <w:rFonts w:ascii="KFGQPC Uthmanic Script HAFS" w:hint="cs"/>
          <w:rtl/>
          <w:lang w:bidi="ar-SA"/>
        </w:rPr>
        <w:t>ٱ</w:t>
      </w:r>
      <w:r w:rsidR="00CB2A85" w:rsidRPr="00636EA8">
        <w:rPr>
          <w:rFonts w:ascii="KFGQPC Uthmanic Script HAFS" w:hint="eastAsia"/>
          <w:rtl/>
          <w:lang w:bidi="ar-SA"/>
        </w:rPr>
        <w:t>للَّهَ</w:t>
      </w:r>
      <w:r w:rsidR="00CB2A85" w:rsidRPr="00636EA8">
        <w:rPr>
          <w:rFonts w:ascii="KFGQPC Uthmanic Script HAFS"/>
          <w:rtl/>
          <w:lang w:bidi="ar-SA"/>
        </w:rPr>
        <w:t xml:space="preserve"> </w:t>
      </w:r>
      <w:r w:rsidR="00CB2A85" w:rsidRPr="00636EA8">
        <w:rPr>
          <w:rFonts w:ascii="KFGQPC Uthmanic Script HAFS" w:hint="eastAsia"/>
          <w:rtl/>
          <w:lang w:bidi="ar-SA"/>
        </w:rPr>
        <w:t>كَثِير</w:t>
      </w:r>
      <w:r w:rsidR="00CB2A85" w:rsidRPr="00636EA8">
        <w:rPr>
          <w:rFonts w:ascii="KFGQPC Uthmanic Script HAFS" w:hint="cs"/>
          <w:rtl/>
          <w:lang w:bidi="ar-SA"/>
        </w:rPr>
        <w:t>ٗ</w:t>
      </w:r>
      <w:r w:rsidR="00CB2A85" w:rsidRPr="00636EA8">
        <w:rPr>
          <w:rFonts w:ascii="KFGQPC Uthmanic Script HAFS" w:hint="eastAsia"/>
          <w:rtl/>
          <w:lang w:bidi="ar-SA"/>
        </w:rPr>
        <w:t>ا</w:t>
      </w:r>
      <w:r w:rsidR="00CB2A85" w:rsidRPr="00636EA8">
        <w:rPr>
          <w:rFonts w:ascii="KFGQPC Uthmanic Script HAFS"/>
          <w:rtl/>
          <w:lang w:bidi="ar-SA"/>
        </w:rPr>
        <w:t xml:space="preserve"> </w:t>
      </w:r>
      <w:r w:rsidR="00CB2A85" w:rsidRPr="00636EA8">
        <w:rPr>
          <w:rFonts w:ascii="KFGQPC Uthmanic Script HAFS" w:hint="eastAsia"/>
          <w:rtl/>
          <w:lang w:bidi="ar-SA"/>
        </w:rPr>
        <w:t>لَّعَلَّكُم</w:t>
      </w:r>
      <w:r w:rsidR="00CB2A85" w:rsidRPr="00636EA8">
        <w:rPr>
          <w:rFonts w:ascii="KFGQPC Uthmanic Script HAFS" w:hint="cs"/>
          <w:rtl/>
          <w:lang w:bidi="ar-SA"/>
        </w:rPr>
        <w:t>ۡ</w:t>
      </w:r>
      <w:r w:rsidR="00CB2A85" w:rsidRPr="00636EA8">
        <w:rPr>
          <w:rFonts w:ascii="KFGQPC Uthmanic Script HAFS"/>
          <w:rtl/>
          <w:lang w:bidi="ar-SA"/>
        </w:rPr>
        <w:t xml:space="preserve"> </w:t>
      </w:r>
      <w:r w:rsidR="00CB2A85" w:rsidRPr="00636EA8">
        <w:rPr>
          <w:rFonts w:ascii="KFGQPC Uthmanic Script HAFS" w:hint="eastAsia"/>
          <w:rtl/>
          <w:lang w:bidi="ar-SA"/>
        </w:rPr>
        <w:t>تُف</w:t>
      </w:r>
      <w:r w:rsidR="00CB2A85" w:rsidRPr="00636EA8">
        <w:rPr>
          <w:rFonts w:ascii="KFGQPC Uthmanic Script HAFS" w:hint="cs"/>
          <w:rtl/>
          <w:lang w:bidi="ar-SA"/>
        </w:rPr>
        <w:t>ۡ</w:t>
      </w:r>
      <w:r w:rsidR="00CB2A85" w:rsidRPr="00636EA8">
        <w:rPr>
          <w:rFonts w:ascii="KFGQPC Uthmanic Script HAFS" w:hint="eastAsia"/>
          <w:rtl/>
          <w:lang w:bidi="ar-SA"/>
        </w:rPr>
        <w:t>لِحُونَ</w:t>
      </w:r>
      <w:r w:rsidR="00CB2A85" w:rsidRPr="00636EA8">
        <w:rPr>
          <w:rFonts w:ascii="KFGQPC Uthmanic Script HAFS"/>
          <w:rtl/>
          <w:lang w:bidi="ar-SA"/>
        </w:rPr>
        <w:t xml:space="preserve"> </w:t>
      </w:r>
      <w:r w:rsidR="00CB2A85" w:rsidRPr="00636EA8">
        <w:rPr>
          <w:rFonts w:ascii="KFGQPC Uthmanic Script HAFS" w:hint="cs"/>
          <w:rtl/>
          <w:lang w:bidi="ar-SA"/>
        </w:rPr>
        <w:t>١٠</w:t>
      </w:r>
      <w:r w:rsidRPr="00636EA8">
        <w:rPr>
          <w:rFonts w:ascii="KFGQPC Uthman Taha Naskh" w:cs="KFGQPC Uthman Taha Naskh" w:hint="cs"/>
          <w:rtl/>
          <w:lang w:bidi="ar-SA"/>
        </w:rPr>
        <w:t>﴾</w:t>
      </w:r>
      <w:r w:rsidR="00CB2A85" w:rsidRPr="00636EA8">
        <w:rPr>
          <w:rFonts w:ascii="KFGQPC Uthman Taha Naskh" w:cs="KFGQPC Uthman Taha Naskh"/>
          <w:rtl/>
          <w:lang w:bidi="ar-SA"/>
        </w:rPr>
        <w:tab/>
      </w:r>
      <w:r w:rsidR="00CB2A85" w:rsidRPr="00636EA8">
        <w:rPr>
          <w:rStyle w:val="Char8"/>
          <w:rtl/>
        </w:rPr>
        <w:t xml:space="preserve"> [</w:t>
      </w:r>
      <w:r w:rsidR="00CB2A85" w:rsidRPr="00636EA8">
        <w:rPr>
          <w:rStyle w:val="Char8"/>
          <w:rFonts w:hint="eastAsia"/>
          <w:rtl/>
        </w:rPr>
        <w:t>الجمعة</w:t>
      </w:r>
      <w:r w:rsidR="00CB2A85" w:rsidRPr="00636EA8">
        <w:rPr>
          <w:rStyle w:val="Char8"/>
          <w:rtl/>
        </w:rPr>
        <w:t xml:space="preserve">: </w:t>
      </w:r>
      <w:r w:rsidR="00CB2A85" w:rsidRPr="00636EA8">
        <w:rPr>
          <w:rStyle w:val="Char8"/>
          <w:rFonts w:hint="cs"/>
          <w:rtl/>
        </w:rPr>
        <w:t>١٠</w:t>
      </w:r>
      <w:r w:rsidR="00CB2A85" w:rsidRPr="00636EA8">
        <w:rPr>
          <w:rStyle w:val="Char8"/>
          <w:rtl/>
        </w:rPr>
        <w:t>]</w:t>
      </w:r>
      <w:r w:rsidR="00CB2A85" w:rsidRPr="00636EA8">
        <w:rPr>
          <w:rFonts w:ascii="KFGQPC Uthman Taha Naskh" w:cs="KFGQPC Uthman Taha Naskh"/>
          <w:rtl/>
          <w:lang w:bidi="ar-SA"/>
        </w:rPr>
        <w:t xml:space="preserve">  </w:t>
      </w:r>
      <w:r w:rsidR="006C5994" w:rsidRPr="00636EA8">
        <w:rPr>
          <w:rFonts w:ascii="(normal text)" w:hAnsi="(normal text)"/>
          <w:rtl/>
          <w:lang w:bidi="ar-SA"/>
        </w:rPr>
        <w:tab/>
      </w:r>
      <w:r w:rsidR="000507F2" w:rsidRPr="00636EA8">
        <w:rPr>
          <w:rFonts w:ascii="(normal text)" w:hAnsi="(normal text)"/>
          <w:rtl/>
          <w:lang w:bidi="ar-SA"/>
        </w:rPr>
        <w:t xml:space="preserve"> </w:t>
      </w:r>
    </w:p>
    <w:p w:rsidR="000507F2" w:rsidRPr="00636EA8" w:rsidRDefault="000507F2" w:rsidP="00BB388D">
      <w:pPr>
        <w:pStyle w:val="a1"/>
        <w:rPr>
          <w:rFonts w:ascii="Traditional Arabic"/>
          <w:rtl/>
          <w:lang w:bidi="ar-SA"/>
        </w:rPr>
      </w:pPr>
      <w:r w:rsidRPr="00636EA8">
        <w:rPr>
          <w:rtl/>
          <w:lang w:bidi="ar-SA"/>
        </w:rPr>
        <w:t>و چون نماز پایان یافت، در زمین پراکنده شوید و در طلب فضل و روزیِ الله برآیید و الله را فراوان یاد کنید تا رستگار شوید.</w:t>
      </w:r>
    </w:p>
    <w:p w:rsidR="00061D46" w:rsidRPr="00636EA8" w:rsidRDefault="007679E6" w:rsidP="00BB388D">
      <w:pPr>
        <w:autoSpaceDE w:val="0"/>
        <w:autoSpaceDN w:val="0"/>
        <w:adjustRightInd w:val="0"/>
        <w:rPr>
          <w:rFonts w:ascii="Traditional Arabic"/>
          <w:rtl/>
          <w:lang w:bidi="ar-SA"/>
        </w:rPr>
      </w:pPr>
      <w:r w:rsidRPr="00636EA8">
        <w:rPr>
          <w:rFonts w:ascii="Traditional Arabic"/>
          <w:rtl/>
          <w:lang w:bidi="ar-SA"/>
        </w:rPr>
        <w:t xml:space="preserve"> </w:t>
      </w:r>
      <w:r w:rsidR="000507F2" w:rsidRPr="00636EA8">
        <w:rPr>
          <w:rFonts w:ascii="Traditional Arabic"/>
          <w:rtl/>
          <w:lang w:bidi="ar-SA"/>
        </w:rPr>
        <w:t>البته نباید کسب و کار، شما را از یاد پروردگارتان غافل سازد؛ از این‌رو فرمود:</w:t>
      </w:r>
    </w:p>
    <w:p w:rsidR="00CB2A85" w:rsidRPr="00636EA8" w:rsidRDefault="00C8054F" w:rsidP="00BC463E">
      <w:pPr>
        <w:pStyle w:val="a0"/>
        <w:rPr>
          <w:rStyle w:val="Char8"/>
        </w:rPr>
      </w:pPr>
      <w:r w:rsidRPr="00636EA8">
        <w:rPr>
          <w:rFonts w:ascii="KFGQPC Uthman Taha Naskh" w:cs="KFGQPC Uthman Taha Naskh" w:hint="cs"/>
          <w:rtl/>
          <w:lang w:bidi="ar-SA"/>
        </w:rPr>
        <w:t>﴿</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ب</w:t>
      </w:r>
      <w:r w:rsidR="00FE0967" w:rsidRPr="00636EA8">
        <w:rPr>
          <w:rFonts w:ascii="KFGQPC Uthmanic Script HAFS" w:hint="cs"/>
          <w:rtl/>
          <w:lang w:bidi="ar-SA"/>
        </w:rPr>
        <w:t>ۡ</w:t>
      </w:r>
      <w:r w:rsidR="00FE0967" w:rsidRPr="00636EA8">
        <w:rPr>
          <w:rFonts w:ascii="KFGQPC Uthmanic Script HAFS" w:hint="eastAsia"/>
          <w:rtl/>
          <w:lang w:bidi="ar-SA"/>
        </w:rPr>
        <w:t>تَغُواْ</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فَض</w:t>
      </w:r>
      <w:r w:rsidR="00FE0967" w:rsidRPr="00636EA8">
        <w:rPr>
          <w:rFonts w:ascii="KFGQPC Uthmanic Script HAFS" w:hint="cs"/>
          <w:rtl/>
          <w:lang w:bidi="ar-SA"/>
        </w:rPr>
        <w:t>ۡ</w:t>
      </w:r>
      <w:r w:rsidR="00FE0967" w:rsidRPr="00636EA8">
        <w:rPr>
          <w:rFonts w:ascii="KFGQPC Uthmanic Script HAFS" w:hint="eastAsia"/>
          <w:rtl/>
          <w:lang w:bidi="ar-SA"/>
        </w:rPr>
        <w:t>لِ</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وَ</w:t>
      </w:r>
      <w:r w:rsidR="00FE0967" w:rsidRPr="00636EA8">
        <w:rPr>
          <w:rFonts w:ascii="KFGQPC Uthmanic Script HAFS" w:hint="cs"/>
          <w:rtl/>
          <w:lang w:bidi="ar-SA"/>
        </w:rPr>
        <w:t>ٱ</w:t>
      </w:r>
      <w:r w:rsidR="00FE0967" w:rsidRPr="00636EA8">
        <w:rPr>
          <w:rFonts w:ascii="KFGQPC Uthmanic Script HAFS" w:hint="eastAsia"/>
          <w:rtl/>
          <w:lang w:bidi="ar-SA"/>
        </w:rPr>
        <w:t>ذ</w:t>
      </w:r>
      <w:r w:rsidR="00FE0967" w:rsidRPr="00636EA8">
        <w:rPr>
          <w:rFonts w:ascii="KFGQPC Uthmanic Script HAFS" w:hint="cs"/>
          <w:rtl/>
          <w:lang w:bidi="ar-SA"/>
        </w:rPr>
        <w:t>ۡ</w:t>
      </w:r>
      <w:r w:rsidR="00FE0967" w:rsidRPr="00636EA8">
        <w:rPr>
          <w:rFonts w:ascii="KFGQPC Uthmanic Script HAFS" w:hint="eastAsia"/>
          <w:rtl/>
          <w:lang w:bidi="ar-SA"/>
        </w:rPr>
        <w:t>كُرُواْ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كَثِير</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eastAsia"/>
          <w:rtl/>
          <w:lang w:bidi="ar-SA"/>
        </w:rPr>
        <w:t>لَّعَلَّكُم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تُف</w:t>
      </w:r>
      <w:r w:rsidR="00FE0967" w:rsidRPr="00636EA8">
        <w:rPr>
          <w:rFonts w:ascii="KFGQPC Uthmanic Script HAFS" w:hint="cs"/>
          <w:rtl/>
          <w:lang w:bidi="ar-SA"/>
        </w:rPr>
        <w:t>ۡ</w:t>
      </w:r>
      <w:r w:rsidR="00FE0967" w:rsidRPr="00636EA8">
        <w:rPr>
          <w:rFonts w:ascii="KFGQPC Uthmanic Script HAFS" w:hint="eastAsia"/>
          <w:rtl/>
          <w:lang w:bidi="ar-SA"/>
        </w:rPr>
        <w:t>لِحُونَ</w:t>
      </w:r>
      <w:r w:rsidR="00FE0967" w:rsidRPr="00636EA8">
        <w:rPr>
          <w:rFonts w:ascii="KFGQPC Uthmanic Script HAFS"/>
          <w:rtl/>
          <w:lang w:bidi="ar-SA"/>
        </w:rPr>
        <w:t xml:space="preserve"> </w:t>
      </w:r>
      <w:r w:rsidR="00FE0967" w:rsidRPr="00636EA8">
        <w:rPr>
          <w:rFonts w:ascii="KFGQPC Uthmanic Script HAFS" w:hint="cs"/>
          <w:rtl/>
          <w:lang w:bidi="ar-SA"/>
        </w:rPr>
        <w:t>١٠</w:t>
      </w:r>
      <w:r w:rsidRPr="00636EA8">
        <w:rPr>
          <w:rFonts w:ascii="KFGQPC Uthman Taha Naskh" w:cs="KFGQPC Uthman Taha Naskh" w:hint="cs"/>
          <w:rtl/>
          <w:lang w:bidi="ar-SA"/>
        </w:rPr>
        <w:t>﴾</w:t>
      </w:r>
      <w:r w:rsidR="00CB2A85" w:rsidRPr="00636EA8">
        <w:rPr>
          <w:rFonts w:ascii="KFGQPC Uthman Taha Naskh" w:cs="KFGQPC Uthman Taha Naskh"/>
          <w:rtl/>
          <w:lang w:bidi="ar-SA"/>
        </w:rPr>
        <w:t xml:space="preserve"> </w:t>
      </w:r>
      <w:r w:rsidR="00CB2A85" w:rsidRPr="00636EA8">
        <w:rPr>
          <w:rFonts w:ascii="KFGQPC Uthman Taha Naskh" w:cs="KFGQPC Uthman Taha Naskh"/>
          <w:rtl/>
          <w:lang w:bidi="ar-SA"/>
        </w:rPr>
        <w:tab/>
      </w:r>
      <w:r w:rsidR="00CB2A85" w:rsidRPr="00636EA8">
        <w:rPr>
          <w:rStyle w:val="Char8"/>
          <w:rtl/>
        </w:rPr>
        <w:t>[</w:t>
      </w:r>
      <w:r w:rsidR="00CB2A85" w:rsidRPr="00636EA8">
        <w:rPr>
          <w:rStyle w:val="Char8"/>
          <w:rFonts w:hint="eastAsia"/>
          <w:rtl/>
        </w:rPr>
        <w:t>الجمعة</w:t>
      </w:r>
      <w:r w:rsidR="00CB2A85" w:rsidRPr="00636EA8">
        <w:rPr>
          <w:rStyle w:val="Char8"/>
          <w:rtl/>
        </w:rPr>
        <w:t xml:space="preserve">: </w:t>
      </w:r>
      <w:r w:rsidR="00CB2A85" w:rsidRPr="00636EA8">
        <w:rPr>
          <w:rStyle w:val="Char8"/>
          <w:rFonts w:hint="cs"/>
          <w:rtl/>
        </w:rPr>
        <w:t>١٠</w:t>
      </w:r>
      <w:r w:rsidR="00CB2A85" w:rsidRPr="00636EA8">
        <w:rPr>
          <w:rStyle w:val="Char8"/>
          <w:rtl/>
        </w:rPr>
        <w:t xml:space="preserve">] </w:t>
      </w:r>
    </w:p>
    <w:p w:rsidR="000507F2" w:rsidRPr="00636EA8" w:rsidRDefault="00CB2A85" w:rsidP="00BC463E">
      <w:pPr>
        <w:pStyle w:val="a1"/>
        <w:spacing w:line="228" w:lineRule="auto"/>
        <w:rPr>
          <w:rFonts w:ascii="Traditional Arabic"/>
          <w:rtl/>
          <w:lang w:bidi="ar-SA"/>
        </w:rPr>
      </w:pPr>
      <w:r w:rsidRPr="00636EA8">
        <w:rPr>
          <w:rFonts w:ascii="KFGQPC Uthman Taha Naskh" w:cs="KFGQPC Uthman Taha Naskh"/>
          <w:rtl/>
          <w:lang w:bidi="ar-SA"/>
        </w:rPr>
        <w:t xml:space="preserve"> </w:t>
      </w:r>
      <w:r w:rsidR="000507F2" w:rsidRPr="00636EA8">
        <w:rPr>
          <w:rtl/>
          <w:lang w:bidi="ar-SA"/>
        </w:rPr>
        <w:t>و در طلب فضل و روزیِ الله برآیید و الله را فراوان یاد کنید تا رستگار شوید.</w:t>
      </w:r>
    </w:p>
    <w:p w:rsidR="00E528B2" w:rsidRPr="00636EA8" w:rsidRDefault="000507F2"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روایتی را که در «صحیح بخاری» آمده، ذکر کرده است؛ این‌که: داوود</w:t>
      </w:r>
      <w:r w:rsidRPr="00636EA8">
        <w:rPr>
          <w:rFonts w:ascii="Traditional Arabic"/>
          <w:lang w:bidi="ar-SA"/>
        </w:rPr>
        <w:sym w:font="AGA Arabesque" w:char="F075"/>
      </w:r>
      <w:r w:rsidRPr="00636EA8">
        <w:rPr>
          <w:rFonts w:ascii="Traditional Arabic"/>
          <w:rtl/>
          <w:lang w:bidi="ar-SA"/>
        </w:rPr>
        <w:t xml:space="preserve"> از دست‌‌رنجِ خود می‌خورد؛ وی لباس رزمی (زره) می‌ساخت. همان‌گونه که الله متعال می‌فرماید:</w:t>
      </w:r>
    </w:p>
    <w:p w:rsidR="00CF5037" w:rsidRPr="00636EA8" w:rsidRDefault="00C8054F" w:rsidP="001D7126">
      <w:pPr>
        <w:pStyle w:val="a0"/>
        <w:rPr>
          <w:rtl/>
          <w:lang w:bidi="ar-SA"/>
        </w:rPr>
      </w:pPr>
      <w:r w:rsidRPr="00636EA8">
        <w:rPr>
          <w:rFonts w:ascii="KFGQPC Uthman Taha Naskh" w:cs="KFGQPC Uthman Taha Naskh" w:hint="cs"/>
          <w:rtl/>
          <w:lang w:bidi="ar-SA"/>
        </w:rPr>
        <w:t>﴿</w:t>
      </w:r>
      <w:r w:rsidR="00CB2A85" w:rsidRPr="00636EA8">
        <w:rPr>
          <w:rFonts w:ascii="KFGQPC Uthmanic Script HAFS" w:hint="eastAsia"/>
          <w:rtl/>
          <w:lang w:bidi="ar-SA"/>
        </w:rPr>
        <w:t>وَعَلَّم</w:t>
      </w:r>
      <w:r w:rsidR="00CB2A85" w:rsidRPr="00636EA8">
        <w:rPr>
          <w:rFonts w:ascii="KFGQPC Uthmanic Script HAFS" w:hint="cs"/>
          <w:rtl/>
          <w:lang w:bidi="ar-SA"/>
        </w:rPr>
        <w:t>ۡ</w:t>
      </w:r>
      <w:r w:rsidR="00CB2A85" w:rsidRPr="00636EA8">
        <w:rPr>
          <w:rFonts w:ascii="KFGQPC Uthmanic Script HAFS" w:hint="eastAsia"/>
          <w:rtl/>
          <w:lang w:bidi="ar-SA"/>
        </w:rPr>
        <w:t>نَ</w:t>
      </w:r>
      <w:r w:rsidR="00CB2A85" w:rsidRPr="00636EA8">
        <w:rPr>
          <w:rFonts w:ascii="KFGQPC Uthmanic Script HAFS" w:hint="cs"/>
          <w:rtl/>
          <w:lang w:bidi="ar-SA"/>
        </w:rPr>
        <w:t>ٰ</w:t>
      </w:r>
      <w:r w:rsidR="00CB2A85" w:rsidRPr="00636EA8">
        <w:rPr>
          <w:rFonts w:ascii="KFGQPC Uthmanic Script HAFS" w:hint="eastAsia"/>
          <w:rtl/>
          <w:lang w:bidi="ar-SA"/>
        </w:rPr>
        <w:t>هُ</w:t>
      </w:r>
      <w:r w:rsidR="00CB2A85" w:rsidRPr="00636EA8">
        <w:rPr>
          <w:rFonts w:ascii="KFGQPC Uthmanic Script HAFS"/>
          <w:rtl/>
          <w:lang w:bidi="ar-SA"/>
        </w:rPr>
        <w:t xml:space="preserve"> </w:t>
      </w:r>
      <w:r w:rsidR="00CB2A85" w:rsidRPr="00636EA8">
        <w:rPr>
          <w:rFonts w:ascii="KFGQPC Uthmanic Script HAFS" w:hint="eastAsia"/>
          <w:rtl/>
          <w:lang w:bidi="ar-SA"/>
        </w:rPr>
        <w:t>صَن</w:t>
      </w:r>
      <w:r w:rsidR="00CB2A85" w:rsidRPr="00636EA8">
        <w:rPr>
          <w:rFonts w:ascii="KFGQPC Uthmanic Script HAFS" w:hint="cs"/>
          <w:rtl/>
          <w:lang w:bidi="ar-SA"/>
        </w:rPr>
        <w:t>ۡ</w:t>
      </w:r>
      <w:r w:rsidR="00CB2A85" w:rsidRPr="00636EA8">
        <w:rPr>
          <w:rFonts w:ascii="KFGQPC Uthmanic Script HAFS" w:hint="eastAsia"/>
          <w:rtl/>
          <w:lang w:bidi="ar-SA"/>
        </w:rPr>
        <w:t>عَةَ</w:t>
      </w:r>
      <w:r w:rsidR="00CB2A85" w:rsidRPr="00636EA8">
        <w:rPr>
          <w:rFonts w:ascii="KFGQPC Uthmanic Script HAFS"/>
          <w:rtl/>
          <w:lang w:bidi="ar-SA"/>
        </w:rPr>
        <w:t xml:space="preserve"> </w:t>
      </w:r>
      <w:r w:rsidR="00CB2A85" w:rsidRPr="00636EA8">
        <w:rPr>
          <w:rFonts w:ascii="KFGQPC Uthmanic Script HAFS" w:hint="eastAsia"/>
          <w:rtl/>
          <w:lang w:bidi="ar-SA"/>
        </w:rPr>
        <w:t>لَبُوس</w:t>
      </w:r>
      <w:r w:rsidR="00CB2A85" w:rsidRPr="00636EA8">
        <w:rPr>
          <w:rFonts w:ascii="KFGQPC Uthmanic Script HAFS" w:hint="cs"/>
          <w:rtl/>
          <w:lang w:bidi="ar-SA"/>
        </w:rPr>
        <w:t>ٖ</w:t>
      </w:r>
      <w:r w:rsidR="00CB2A85" w:rsidRPr="00636EA8">
        <w:rPr>
          <w:rFonts w:ascii="KFGQPC Uthmanic Script HAFS"/>
          <w:rtl/>
          <w:lang w:bidi="ar-SA"/>
        </w:rPr>
        <w:t xml:space="preserve"> </w:t>
      </w:r>
      <w:r w:rsidR="00CB2A85" w:rsidRPr="00636EA8">
        <w:rPr>
          <w:rFonts w:ascii="KFGQPC Uthmanic Script HAFS" w:hint="eastAsia"/>
          <w:rtl/>
          <w:lang w:bidi="ar-SA"/>
        </w:rPr>
        <w:t>لَّكُم</w:t>
      </w:r>
      <w:r w:rsidR="00CB2A85" w:rsidRPr="00636EA8">
        <w:rPr>
          <w:rFonts w:ascii="KFGQPC Uthmanic Script HAFS" w:hint="cs"/>
          <w:rtl/>
          <w:lang w:bidi="ar-SA"/>
        </w:rPr>
        <w:t>ۡ</w:t>
      </w:r>
      <w:r w:rsidR="00CB2A85" w:rsidRPr="00636EA8">
        <w:rPr>
          <w:rFonts w:ascii="KFGQPC Uthmanic Script HAFS"/>
          <w:rtl/>
          <w:lang w:bidi="ar-SA"/>
        </w:rPr>
        <w:t xml:space="preserve"> </w:t>
      </w:r>
      <w:r w:rsidR="00CB2A85" w:rsidRPr="00636EA8">
        <w:rPr>
          <w:rFonts w:ascii="KFGQPC Uthmanic Script HAFS" w:hint="eastAsia"/>
          <w:rtl/>
          <w:lang w:bidi="ar-SA"/>
        </w:rPr>
        <w:t>لِتُح</w:t>
      </w:r>
      <w:r w:rsidR="00CB2A85" w:rsidRPr="00636EA8">
        <w:rPr>
          <w:rFonts w:ascii="KFGQPC Uthmanic Script HAFS" w:hint="cs"/>
          <w:rtl/>
          <w:lang w:bidi="ar-SA"/>
        </w:rPr>
        <w:t>ۡ</w:t>
      </w:r>
      <w:r w:rsidR="00CB2A85" w:rsidRPr="00636EA8">
        <w:rPr>
          <w:rFonts w:ascii="KFGQPC Uthmanic Script HAFS" w:hint="eastAsia"/>
          <w:rtl/>
          <w:lang w:bidi="ar-SA"/>
        </w:rPr>
        <w:t>صِنَكُم</w:t>
      </w:r>
      <w:r w:rsidR="00CB2A85" w:rsidRPr="00636EA8">
        <w:rPr>
          <w:rFonts w:ascii="KFGQPC Uthmanic Script HAFS"/>
          <w:rtl/>
          <w:lang w:bidi="ar-SA"/>
        </w:rPr>
        <w:t xml:space="preserve"> </w:t>
      </w:r>
      <w:r w:rsidR="00CB2A85" w:rsidRPr="00636EA8">
        <w:rPr>
          <w:rFonts w:ascii="KFGQPC Uthmanic Script HAFS" w:hint="eastAsia"/>
          <w:rtl/>
          <w:lang w:bidi="ar-SA"/>
        </w:rPr>
        <w:t>مِّن</w:t>
      </w:r>
      <w:r w:rsidR="00CB2A85" w:rsidRPr="00636EA8">
        <w:rPr>
          <w:rFonts w:ascii="KFGQPC Uthmanic Script HAFS" w:hint="cs"/>
          <w:rtl/>
          <w:lang w:bidi="ar-SA"/>
        </w:rPr>
        <w:t>ۢ</w:t>
      </w:r>
      <w:r w:rsidR="00CB2A85" w:rsidRPr="00636EA8">
        <w:rPr>
          <w:rFonts w:ascii="KFGQPC Uthmanic Script HAFS"/>
          <w:rtl/>
          <w:lang w:bidi="ar-SA"/>
        </w:rPr>
        <w:t xml:space="preserve"> </w:t>
      </w:r>
      <w:r w:rsidR="00CB2A85" w:rsidRPr="00636EA8">
        <w:rPr>
          <w:rFonts w:ascii="KFGQPC Uthmanic Script HAFS" w:hint="eastAsia"/>
          <w:rtl/>
          <w:lang w:bidi="ar-SA"/>
        </w:rPr>
        <w:t>بَأ</w:t>
      </w:r>
      <w:r w:rsidR="00CB2A85" w:rsidRPr="00636EA8">
        <w:rPr>
          <w:rFonts w:ascii="KFGQPC Uthmanic Script HAFS" w:hint="cs"/>
          <w:rtl/>
          <w:lang w:bidi="ar-SA"/>
        </w:rPr>
        <w:t>ۡ</w:t>
      </w:r>
      <w:r w:rsidR="00CB2A85" w:rsidRPr="00636EA8">
        <w:rPr>
          <w:rFonts w:ascii="KFGQPC Uthmanic Script HAFS" w:hint="eastAsia"/>
          <w:rtl/>
          <w:lang w:bidi="ar-SA"/>
        </w:rPr>
        <w:t>سِكُم</w:t>
      </w:r>
      <w:r w:rsidR="00CB2A85" w:rsidRPr="00636EA8">
        <w:rPr>
          <w:rFonts w:ascii="KFGQPC Uthmanic Script HAFS" w:hint="cs"/>
          <w:rtl/>
          <w:lang w:bidi="ar-SA"/>
        </w:rPr>
        <w:t>ۡۖ</w:t>
      </w:r>
      <w:r w:rsidR="00CB2A85" w:rsidRPr="00636EA8">
        <w:rPr>
          <w:rFonts w:ascii="KFGQPC Uthmanic Script HAFS"/>
          <w:rtl/>
          <w:lang w:bidi="ar-SA"/>
        </w:rPr>
        <w:t xml:space="preserve"> </w:t>
      </w:r>
      <w:r w:rsidR="00CB2A85" w:rsidRPr="00636EA8">
        <w:rPr>
          <w:rFonts w:ascii="KFGQPC Uthmanic Script HAFS" w:hint="eastAsia"/>
          <w:rtl/>
          <w:lang w:bidi="ar-SA"/>
        </w:rPr>
        <w:t>فَهَل</w:t>
      </w:r>
      <w:r w:rsidR="00CB2A85" w:rsidRPr="00636EA8">
        <w:rPr>
          <w:rFonts w:ascii="KFGQPC Uthmanic Script HAFS" w:hint="cs"/>
          <w:rtl/>
          <w:lang w:bidi="ar-SA"/>
        </w:rPr>
        <w:t>ۡ</w:t>
      </w:r>
      <w:r w:rsidR="00CB2A85" w:rsidRPr="00636EA8">
        <w:rPr>
          <w:rFonts w:ascii="KFGQPC Uthmanic Script HAFS"/>
          <w:rtl/>
          <w:lang w:bidi="ar-SA"/>
        </w:rPr>
        <w:t xml:space="preserve"> </w:t>
      </w:r>
      <w:r w:rsidR="00CB2A85" w:rsidRPr="00636EA8">
        <w:rPr>
          <w:rFonts w:ascii="KFGQPC Uthmanic Script HAFS" w:hint="eastAsia"/>
          <w:rtl/>
          <w:lang w:bidi="ar-SA"/>
        </w:rPr>
        <w:t>أَنتُم</w:t>
      </w:r>
      <w:r w:rsidR="00CB2A85" w:rsidRPr="00636EA8">
        <w:rPr>
          <w:rFonts w:ascii="KFGQPC Uthmanic Script HAFS" w:hint="cs"/>
          <w:rtl/>
          <w:lang w:bidi="ar-SA"/>
        </w:rPr>
        <w:t>ۡ</w:t>
      </w:r>
      <w:r w:rsidR="00CB2A85" w:rsidRPr="00636EA8">
        <w:rPr>
          <w:rFonts w:ascii="KFGQPC Uthmanic Script HAFS"/>
          <w:rtl/>
          <w:lang w:bidi="ar-SA"/>
        </w:rPr>
        <w:t xml:space="preserve"> </w:t>
      </w:r>
      <w:r w:rsidR="00CB2A85" w:rsidRPr="00636EA8">
        <w:rPr>
          <w:rFonts w:ascii="KFGQPC Uthmanic Script HAFS" w:hint="eastAsia"/>
          <w:rtl/>
          <w:lang w:bidi="ar-SA"/>
        </w:rPr>
        <w:t>شَ</w:t>
      </w:r>
      <w:r w:rsidR="00CB2A85" w:rsidRPr="00636EA8">
        <w:rPr>
          <w:rFonts w:ascii="KFGQPC Uthmanic Script HAFS" w:hint="cs"/>
          <w:rtl/>
          <w:lang w:bidi="ar-SA"/>
        </w:rPr>
        <w:t>ٰ</w:t>
      </w:r>
      <w:r w:rsidR="00CB2A85" w:rsidRPr="00636EA8">
        <w:rPr>
          <w:rFonts w:ascii="KFGQPC Uthmanic Script HAFS" w:hint="eastAsia"/>
          <w:rtl/>
          <w:lang w:bidi="ar-SA"/>
        </w:rPr>
        <w:t>كِرُونَ</w:t>
      </w:r>
      <w:r w:rsidR="00CB2A85" w:rsidRPr="00636EA8">
        <w:rPr>
          <w:rFonts w:ascii="KFGQPC Uthmanic Script HAFS" w:hint="cs"/>
          <w:rtl/>
          <w:lang w:bidi="ar-SA"/>
        </w:rPr>
        <w:t>٨٠</w:t>
      </w:r>
      <w:r w:rsidRPr="00636EA8">
        <w:rPr>
          <w:rFonts w:ascii="KFGQPC Uthman Taha Naskh" w:cs="KFGQPC Uthman Taha Naskh" w:hint="cs"/>
          <w:rtl/>
          <w:lang w:bidi="ar-SA"/>
        </w:rPr>
        <w:t>﴾</w:t>
      </w:r>
      <w:r w:rsidR="00CB2A85" w:rsidRPr="00636EA8">
        <w:rPr>
          <w:rFonts w:ascii="KFGQPC Uthman Taha Naskh" w:cs="KFGQPC Uthman Taha Naskh"/>
          <w:rtl/>
          <w:lang w:bidi="ar-SA"/>
        </w:rPr>
        <w:t xml:space="preserve"> </w:t>
      </w:r>
      <w:r w:rsidR="00CB2A85" w:rsidRPr="00636EA8">
        <w:rPr>
          <w:rFonts w:ascii="KFGQPC Uthman Taha Naskh" w:cs="KFGQPC Uthman Taha Naskh"/>
          <w:rtl/>
          <w:lang w:bidi="ar-SA"/>
        </w:rPr>
        <w:tab/>
      </w:r>
      <w:r w:rsidR="00CB2A85" w:rsidRPr="00636EA8">
        <w:rPr>
          <w:rStyle w:val="Char8"/>
          <w:rtl/>
        </w:rPr>
        <w:t>[</w:t>
      </w:r>
      <w:r w:rsidR="007110C4">
        <w:rPr>
          <w:rStyle w:val="Char8"/>
          <w:rFonts w:hint="eastAsia"/>
          <w:rtl/>
        </w:rPr>
        <w:t>الأنبياء</w:t>
      </w:r>
      <w:r w:rsidR="00CB2A85" w:rsidRPr="00636EA8">
        <w:rPr>
          <w:rStyle w:val="Char8"/>
          <w:rtl/>
        </w:rPr>
        <w:t xml:space="preserve">: </w:t>
      </w:r>
      <w:r w:rsidR="00CB2A85" w:rsidRPr="00636EA8">
        <w:rPr>
          <w:rStyle w:val="Char8"/>
          <w:rFonts w:hint="cs"/>
          <w:rtl/>
        </w:rPr>
        <w:t>٨٠</w:t>
      </w:r>
      <w:r w:rsidR="00CB2A85" w:rsidRPr="00636EA8">
        <w:rPr>
          <w:rStyle w:val="Char8"/>
          <w:rtl/>
        </w:rPr>
        <w:t>]</w:t>
      </w:r>
      <w:r w:rsidR="00CB2A85" w:rsidRPr="00636EA8">
        <w:rPr>
          <w:rFonts w:ascii="KFGQPC Uthman Taha Naskh" w:cs="KFGQPC Uthman Taha Naskh"/>
          <w:rtl/>
          <w:lang w:bidi="ar-SA"/>
        </w:rPr>
        <w:t xml:space="preserve">  </w:t>
      </w:r>
      <w:r w:rsidR="006C5994" w:rsidRPr="00636EA8">
        <w:rPr>
          <w:rtl/>
          <w:lang w:bidi="ar-SA"/>
        </w:rPr>
        <w:tab/>
      </w:r>
    </w:p>
    <w:p w:rsidR="00CF5037" w:rsidRPr="00636EA8" w:rsidRDefault="00CF5037" w:rsidP="00BB388D">
      <w:pPr>
        <w:pStyle w:val="a1"/>
        <w:rPr>
          <w:rtl/>
          <w:lang w:bidi="ar-SA"/>
        </w:rPr>
      </w:pPr>
      <w:r w:rsidRPr="00636EA8">
        <w:rPr>
          <w:rtl/>
          <w:lang w:bidi="ar-SA"/>
        </w:rPr>
        <w:t>و به خاطر شما ساختن زره را به داوود آموختیم تا شما را از آسیب‌های جنگ و کارزار حفظ کند. پس آیا شما سپاس‌گزارید؟</w:t>
      </w:r>
    </w:p>
    <w:p w:rsidR="00CF5037" w:rsidRPr="00636EA8" w:rsidRDefault="00CF5037" w:rsidP="00BB388D">
      <w:pPr>
        <w:autoSpaceDE w:val="0"/>
        <w:autoSpaceDN w:val="0"/>
        <w:adjustRightInd w:val="0"/>
        <w:rPr>
          <w:rFonts w:ascii="Traditional Arabic"/>
          <w:rtl/>
          <w:lang w:bidi="ar-SA"/>
        </w:rPr>
      </w:pPr>
      <w:r w:rsidRPr="00636EA8">
        <w:rPr>
          <w:rFonts w:ascii="Traditional Arabic"/>
          <w:rtl/>
          <w:lang w:bidi="ar-SA"/>
        </w:rPr>
        <w:t>یعنی داوود</w:t>
      </w:r>
      <w:r w:rsidRPr="00636EA8">
        <w:rPr>
          <w:rFonts w:ascii="Traditional Arabic"/>
          <w:lang w:bidi="ar-SA"/>
        </w:rPr>
        <w:sym w:font="AGA Arabesque" w:char="F075"/>
      </w:r>
      <w:r w:rsidRPr="00636EA8">
        <w:rPr>
          <w:rFonts w:ascii="Traditional Arabic"/>
          <w:rtl/>
          <w:lang w:bidi="ar-SA"/>
        </w:rPr>
        <w:t xml:space="preserve"> آهن‌گر بود. چنان‌که زکریا</w:t>
      </w:r>
      <w:r w:rsidRPr="00636EA8">
        <w:rPr>
          <w:rFonts w:ascii="Traditional Arabic"/>
          <w:lang w:bidi="ar-SA"/>
        </w:rPr>
        <w:sym w:font="AGA Arabesque" w:char="F075"/>
      </w:r>
      <w:r w:rsidRPr="00636EA8">
        <w:rPr>
          <w:rFonts w:ascii="Traditional Arabic"/>
          <w:rtl/>
          <w:lang w:bidi="ar-SA"/>
        </w:rPr>
        <w:t xml:space="preserve"> به پیشه‌ی نجاری اشتغال داشت؛ یعنی در قبال درودگری، مُزد می‌گرفت. لذا درمی‌یابیم که کسب و کار، ننگ و عار نیست؛ زیرا پیامبران الاهی به کسب و کار می‌پرداختند. بدون شک کسب روزیِ حلال، از گدایی یا دراز کردن دست نیاز پیشِ این و آن بهتر است. چنان‌که پیامبر</w:t>
      </w:r>
      <w:r w:rsidRPr="00636EA8">
        <w:rPr>
          <w:rFonts w:ascii="Traditional Arabic"/>
          <w:lang w:bidi="ar-SA"/>
        </w:rPr>
        <w:sym w:font="AGA Arabesque" w:char="F072"/>
      </w:r>
      <w:r w:rsidRPr="00636EA8">
        <w:rPr>
          <w:rFonts w:ascii="Traditional Arabic"/>
          <w:rtl/>
          <w:lang w:bidi="ar-SA"/>
        </w:rPr>
        <w:t xml:space="preserve"> فرمود: «اگر یکی از شما، طنابش را بردارد و به کوه برود و پشته‌ای هیزم بر پشت خود بیاورد و بفروشد و بدین‌سان الله آبروی او را حفاظت کند، این برایش بهتر است از این‌که دست نیاز پیش مردم دراز کند و از آن‌ها کمک بخواهد و معلوم نیست که چیزی به او بدهند یا خیر».</w:t>
      </w:r>
    </w:p>
    <w:p w:rsidR="000507F2" w:rsidRDefault="00CF5037" w:rsidP="00BB388D">
      <w:pPr>
        <w:autoSpaceDE w:val="0"/>
        <w:autoSpaceDN w:val="0"/>
        <w:adjustRightInd w:val="0"/>
        <w:rPr>
          <w:rFonts w:ascii="Traditional Arabic"/>
          <w:rtl/>
          <w:lang w:bidi="ar-SA"/>
        </w:rPr>
      </w:pPr>
      <w:r w:rsidRPr="00636EA8">
        <w:rPr>
          <w:rFonts w:ascii="Traditional Arabic"/>
          <w:rtl/>
          <w:lang w:bidi="ar-SA"/>
        </w:rPr>
        <w:t>این، از عزت نفس و شرافتِ انسان است که در برابر هیچ‌کس سر فرود نیاورد و به ذلت تن ندهد؛ بلکه از دست‌رنج خود بخورد و از درآمد حاصل از کشاورزی، تجارت و کار و حرفه‌ی خود، زندگی‌اش را سپری کند. الله متعال می‌فرماید:</w:t>
      </w:r>
    </w:p>
    <w:p w:rsidR="00CF5037"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CB2A85" w:rsidRPr="00636EA8">
        <w:rPr>
          <w:rFonts w:ascii="KFGQPC Uthmanic Script HAFS" w:hint="eastAsia"/>
          <w:rtl/>
          <w:lang w:bidi="ar-SA"/>
        </w:rPr>
        <w:t>وَءَاخَرُونَ</w:t>
      </w:r>
      <w:r w:rsidR="00CB2A85" w:rsidRPr="00636EA8">
        <w:rPr>
          <w:rFonts w:ascii="KFGQPC Uthmanic Script HAFS"/>
          <w:rtl/>
          <w:lang w:bidi="ar-SA"/>
        </w:rPr>
        <w:t xml:space="preserve"> </w:t>
      </w:r>
      <w:r w:rsidR="00CB2A85" w:rsidRPr="00636EA8">
        <w:rPr>
          <w:rFonts w:ascii="KFGQPC Uthmanic Script HAFS" w:hint="eastAsia"/>
          <w:rtl/>
          <w:lang w:bidi="ar-SA"/>
        </w:rPr>
        <w:t>يَض</w:t>
      </w:r>
      <w:r w:rsidR="00CB2A85" w:rsidRPr="00636EA8">
        <w:rPr>
          <w:rFonts w:ascii="KFGQPC Uthmanic Script HAFS" w:hint="cs"/>
          <w:rtl/>
          <w:lang w:bidi="ar-SA"/>
        </w:rPr>
        <w:t>ۡ</w:t>
      </w:r>
      <w:r w:rsidR="00CB2A85" w:rsidRPr="00636EA8">
        <w:rPr>
          <w:rFonts w:ascii="KFGQPC Uthmanic Script HAFS" w:hint="eastAsia"/>
          <w:rtl/>
          <w:lang w:bidi="ar-SA"/>
        </w:rPr>
        <w:t>رِبُونَ</w:t>
      </w:r>
      <w:r w:rsidR="00CB2A85" w:rsidRPr="00636EA8">
        <w:rPr>
          <w:rFonts w:ascii="KFGQPC Uthmanic Script HAFS"/>
          <w:rtl/>
          <w:lang w:bidi="ar-SA"/>
        </w:rPr>
        <w:t xml:space="preserve"> </w:t>
      </w:r>
      <w:r w:rsidR="00CB2A85" w:rsidRPr="00636EA8">
        <w:rPr>
          <w:rFonts w:ascii="KFGQPC Uthmanic Script HAFS" w:hint="eastAsia"/>
          <w:rtl/>
          <w:lang w:bidi="ar-SA"/>
        </w:rPr>
        <w:t>فِي</w:t>
      </w:r>
      <w:r w:rsidR="00CB2A85" w:rsidRPr="00636EA8">
        <w:rPr>
          <w:rFonts w:ascii="KFGQPC Uthmanic Script HAFS"/>
          <w:rtl/>
          <w:lang w:bidi="ar-SA"/>
        </w:rPr>
        <w:t xml:space="preserve"> </w:t>
      </w:r>
      <w:r w:rsidR="00CB2A85" w:rsidRPr="00636EA8">
        <w:rPr>
          <w:rFonts w:ascii="KFGQPC Uthmanic Script HAFS" w:hint="cs"/>
          <w:rtl/>
          <w:lang w:bidi="ar-SA"/>
        </w:rPr>
        <w:t>ٱ</w:t>
      </w:r>
      <w:r w:rsidR="00CB2A85" w:rsidRPr="00636EA8">
        <w:rPr>
          <w:rFonts w:ascii="KFGQPC Uthmanic Script HAFS" w:hint="eastAsia"/>
          <w:rtl/>
          <w:lang w:bidi="ar-SA"/>
        </w:rPr>
        <w:t>ل</w:t>
      </w:r>
      <w:r w:rsidR="00CB2A85" w:rsidRPr="00636EA8">
        <w:rPr>
          <w:rFonts w:ascii="KFGQPC Uthmanic Script HAFS" w:hint="cs"/>
          <w:rtl/>
          <w:lang w:bidi="ar-SA"/>
        </w:rPr>
        <w:t>ۡ</w:t>
      </w:r>
      <w:r w:rsidR="00CB2A85" w:rsidRPr="00636EA8">
        <w:rPr>
          <w:rFonts w:ascii="KFGQPC Uthmanic Script HAFS" w:hint="eastAsia"/>
          <w:rtl/>
          <w:lang w:bidi="ar-SA"/>
        </w:rPr>
        <w:t>أَر</w:t>
      </w:r>
      <w:r w:rsidR="00CB2A85" w:rsidRPr="00636EA8">
        <w:rPr>
          <w:rFonts w:ascii="KFGQPC Uthmanic Script HAFS" w:hint="cs"/>
          <w:rtl/>
          <w:lang w:bidi="ar-SA"/>
        </w:rPr>
        <w:t>ۡ</w:t>
      </w:r>
      <w:r w:rsidR="00CB2A85" w:rsidRPr="00636EA8">
        <w:rPr>
          <w:rFonts w:ascii="KFGQPC Uthmanic Script HAFS" w:hint="eastAsia"/>
          <w:rtl/>
          <w:lang w:bidi="ar-SA"/>
        </w:rPr>
        <w:t>ضِ</w:t>
      </w:r>
      <w:r w:rsidR="00CB2A85" w:rsidRPr="00636EA8">
        <w:rPr>
          <w:rFonts w:ascii="KFGQPC Uthmanic Script HAFS"/>
          <w:rtl/>
          <w:lang w:bidi="ar-SA"/>
        </w:rPr>
        <w:t xml:space="preserve"> </w:t>
      </w:r>
      <w:r w:rsidR="00CB2A85" w:rsidRPr="00636EA8">
        <w:rPr>
          <w:rFonts w:ascii="KFGQPC Uthmanic Script HAFS" w:hint="eastAsia"/>
          <w:rtl/>
          <w:lang w:bidi="ar-SA"/>
        </w:rPr>
        <w:t>يَب</w:t>
      </w:r>
      <w:r w:rsidR="00CB2A85" w:rsidRPr="00636EA8">
        <w:rPr>
          <w:rFonts w:ascii="KFGQPC Uthmanic Script HAFS" w:hint="cs"/>
          <w:rtl/>
          <w:lang w:bidi="ar-SA"/>
        </w:rPr>
        <w:t>ۡ</w:t>
      </w:r>
      <w:r w:rsidR="00CB2A85" w:rsidRPr="00636EA8">
        <w:rPr>
          <w:rFonts w:ascii="KFGQPC Uthmanic Script HAFS" w:hint="eastAsia"/>
          <w:rtl/>
          <w:lang w:bidi="ar-SA"/>
        </w:rPr>
        <w:t>تَغُونَ</w:t>
      </w:r>
      <w:r w:rsidR="00CB2A85" w:rsidRPr="00636EA8">
        <w:rPr>
          <w:rFonts w:ascii="KFGQPC Uthmanic Script HAFS"/>
          <w:rtl/>
          <w:lang w:bidi="ar-SA"/>
        </w:rPr>
        <w:t xml:space="preserve"> </w:t>
      </w:r>
      <w:r w:rsidR="00CB2A85" w:rsidRPr="00636EA8">
        <w:rPr>
          <w:rFonts w:ascii="KFGQPC Uthmanic Script HAFS" w:hint="eastAsia"/>
          <w:rtl/>
          <w:lang w:bidi="ar-SA"/>
        </w:rPr>
        <w:t>مِن</w:t>
      </w:r>
      <w:r w:rsidR="00CB2A85" w:rsidRPr="00636EA8">
        <w:rPr>
          <w:rFonts w:ascii="KFGQPC Uthmanic Script HAFS"/>
          <w:rtl/>
          <w:lang w:bidi="ar-SA"/>
        </w:rPr>
        <w:t xml:space="preserve"> </w:t>
      </w:r>
      <w:r w:rsidR="00CB2A85" w:rsidRPr="00636EA8">
        <w:rPr>
          <w:rFonts w:ascii="KFGQPC Uthmanic Script HAFS" w:hint="eastAsia"/>
          <w:rtl/>
          <w:lang w:bidi="ar-SA"/>
        </w:rPr>
        <w:t>فَض</w:t>
      </w:r>
      <w:r w:rsidR="00CB2A85" w:rsidRPr="00636EA8">
        <w:rPr>
          <w:rFonts w:ascii="KFGQPC Uthmanic Script HAFS" w:hint="cs"/>
          <w:rtl/>
          <w:lang w:bidi="ar-SA"/>
        </w:rPr>
        <w:t>ۡ</w:t>
      </w:r>
      <w:r w:rsidR="00CB2A85" w:rsidRPr="00636EA8">
        <w:rPr>
          <w:rFonts w:ascii="KFGQPC Uthmanic Script HAFS" w:hint="eastAsia"/>
          <w:rtl/>
          <w:lang w:bidi="ar-SA"/>
        </w:rPr>
        <w:t>لِ</w:t>
      </w:r>
      <w:r w:rsidR="00CB2A85" w:rsidRPr="00636EA8">
        <w:rPr>
          <w:rFonts w:ascii="KFGQPC Uthmanic Script HAFS"/>
          <w:rtl/>
          <w:lang w:bidi="ar-SA"/>
        </w:rPr>
        <w:t xml:space="preserve"> </w:t>
      </w:r>
      <w:r w:rsidR="00CB2A85" w:rsidRPr="00636EA8">
        <w:rPr>
          <w:rFonts w:ascii="KFGQPC Uthmanic Script HAFS" w:hint="cs"/>
          <w:rtl/>
          <w:lang w:bidi="ar-SA"/>
        </w:rPr>
        <w:t>ٱ</w:t>
      </w:r>
      <w:r w:rsidR="00CB2A85" w:rsidRPr="00636EA8">
        <w:rPr>
          <w:rFonts w:ascii="KFGQPC Uthmanic Script HAFS" w:hint="eastAsia"/>
          <w:rtl/>
          <w:lang w:bidi="ar-SA"/>
        </w:rPr>
        <w:t>للَّهِ</w:t>
      </w:r>
      <w:r w:rsidRPr="00636EA8">
        <w:rPr>
          <w:rFonts w:ascii="KFGQPC Uthman Taha Naskh" w:cs="KFGQPC Uthman Taha Naskh" w:hint="cs"/>
          <w:rtl/>
          <w:lang w:bidi="ar-SA"/>
        </w:rPr>
        <w:t>﴾</w:t>
      </w:r>
      <w:r w:rsidR="00CB2A85" w:rsidRPr="00636EA8">
        <w:rPr>
          <w:rFonts w:ascii="KFGQPC Uthman Taha Naskh" w:cs="KFGQPC Uthman Taha Naskh"/>
          <w:rtl/>
          <w:lang w:bidi="ar-SA"/>
        </w:rPr>
        <w:t xml:space="preserve"> </w:t>
      </w:r>
      <w:r w:rsidR="00CB2A85" w:rsidRPr="00636EA8">
        <w:rPr>
          <w:rFonts w:ascii="KFGQPC Uthman Taha Naskh" w:cs="KFGQPC Uthman Taha Naskh"/>
          <w:rtl/>
          <w:lang w:bidi="ar-SA"/>
        </w:rPr>
        <w:tab/>
      </w:r>
      <w:r w:rsidR="00CB2A85" w:rsidRPr="00636EA8">
        <w:rPr>
          <w:rStyle w:val="Char8"/>
          <w:rtl/>
        </w:rPr>
        <w:t>[</w:t>
      </w:r>
      <w:r w:rsidR="00CB2A85" w:rsidRPr="00636EA8">
        <w:rPr>
          <w:rStyle w:val="Char8"/>
          <w:rFonts w:hint="eastAsia"/>
          <w:rtl/>
        </w:rPr>
        <w:t>المزمل</w:t>
      </w:r>
      <w:r w:rsidR="00CB2A85" w:rsidRPr="00636EA8">
        <w:rPr>
          <w:rStyle w:val="Char8"/>
          <w:rtl/>
        </w:rPr>
        <w:t xml:space="preserve">: </w:t>
      </w:r>
      <w:r w:rsidR="00CB2A85" w:rsidRPr="00636EA8">
        <w:rPr>
          <w:rStyle w:val="Char8"/>
          <w:rFonts w:hint="cs"/>
          <w:rtl/>
        </w:rPr>
        <w:t>٢٠</w:t>
      </w:r>
      <w:r w:rsidR="00CB2A85" w:rsidRPr="00636EA8">
        <w:rPr>
          <w:rStyle w:val="Char8"/>
          <w:rtl/>
        </w:rPr>
        <w:t xml:space="preserve">]  </w:t>
      </w:r>
      <w:r w:rsidR="006C5994" w:rsidRPr="00636EA8">
        <w:rPr>
          <w:rStyle w:val="Char8"/>
          <w:rtl/>
        </w:rPr>
        <w:tab/>
      </w:r>
    </w:p>
    <w:p w:rsidR="00CF5037" w:rsidRPr="00636EA8" w:rsidRDefault="00CF5037" w:rsidP="00BB388D">
      <w:pPr>
        <w:pStyle w:val="a1"/>
        <w:rPr>
          <w:rFonts w:ascii="Traditional Arabic"/>
          <w:rtl/>
          <w:lang w:bidi="ar-SA"/>
        </w:rPr>
      </w:pPr>
      <w:r w:rsidRPr="00636EA8">
        <w:rPr>
          <w:rtl/>
          <w:lang w:bidi="ar-SA"/>
        </w:rPr>
        <w:t xml:space="preserve">و عده‌ای برای کسب روزی </w:t>
      </w:r>
      <w:r w:rsidR="00237B2B" w:rsidRPr="00636EA8">
        <w:rPr>
          <w:rtl/>
          <w:lang w:bidi="ar-SA"/>
        </w:rPr>
        <w:t>از فضلِ الله، به سفر می‌روند.</w:t>
      </w:r>
    </w:p>
    <w:p w:rsidR="00CF5037" w:rsidRPr="00636EA8" w:rsidRDefault="00237B2B"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6C5994" w:rsidRPr="00636EA8" w:rsidRDefault="006C5994" w:rsidP="00BB388D">
      <w:pPr>
        <w:autoSpaceDE w:val="0"/>
        <w:autoSpaceDN w:val="0"/>
        <w:adjustRightInd w:val="0"/>
        <w:jc w:val="center"/>
        <w:rPr>
          <w:rFonts w:ascii="Traditional Arabic"/>
          <w:rtl/>
          <w:lang w:bidi="ar-SA"/>
        </w:rPr>
        <w:sectPr w:rsidR="006C5994" w:rsidRPr="00636EA8" w:rsidSect="00270467">
          <w:headerReference w:type="default" r:id="rId41"/>
          <w:footnotePr>
            <w:numRestart w:val="eachPage"/>
          </w:footnotePr>
          <w:pgSz w:w="11906" w:h="16838" w:code="9"/>
          <w:pgMar w:top="737" w:right="2381" w:bottom="3969" w:left="2381" w:header="737" w:footer="3969" w:gutter="0"/>
          <w:cols w:space="720"/>
          <w:titlePg/>
          <w:bidi/>
          <w:rtlGutter/>
          <w:docGrid w:linePitch="360"/>
        </w:sectPr>
      </w:pPr>
    </w:p>
    <w:p w:rsidR="00237B2B" w:rsidRPr="00636EA8" w:rsidRDefault="00237B2B" w:rsidP="00BB388D">
      <w:pPr>
        <w:pStyle w:val="a"/>
        <w:rPr>
          <w:rtl/>
          <w:lang w:bidi="ar-SA"/>
        </w:rPr>
      </w:pPr>
      <w:bookmarkStart w:id="39" w:name="_Toc319393499"/>
      <w:r w:rsidRPr="00636EA8">
        <w:rPr>
          <w:rtl/>
          <w:lang w:bidi="ar-SA"/>
        </w:rPr>
        <w:t>60- باب: بخشش و سخاوت و خرج کردن در راه‌های نیک به امید الله متعال و توکل بر او</w:t>
      </w:r>
      <w:bookmarkEnd w:id="39"/>
    </w:p>
    <w:p w:rsidR="00237B2B" w:rsidRPr="00636EA8" w:rsidRDefault="00237B2B"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F14603" w:rsidRPr="00636EA8" w:rsidRDefault="00C8054F" w:rsidP="00BC463E">
      <w:pPr>
        <w:pStyle w:val="a0"/>
        <w:rPr>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وَمَا</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أَنفَق</w:t>
      </w:r>
      <w:r w:rsidR="008D5A8F" w:rsidRPr="00636EA8">
        <w:rPr>
          <w:rFonts w:ascii="KFGQPC Uthmanic Script HAFS" w:hint="cs"/>
          <w:rtl/>
          <w:lang w:bidi="ar-SA"/>
        </w:rPr>
        <w:t>ۡ</w:t>
      </w:r>
      <w:r w:rsidR="008D5A8F" w:rsidRPr="00636EA8">
        <w:rPr>
          <w:rFonts w:ascii="KFGQPC Uthmanic Script HAFS" w:hint="eastAsia"/>
          <w:rtl/>
          <w:lang w:bidi="ar-SA"/>
        </w:rPr>
        <w:t>تُم</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rtl/>
          <w:lang w:bidi="ar-SA"/>
        </w:rPr>
        <w:t xml:space="preserve"> </w:t>
      </w:r>
      <w:r w:rsidR="008D5A8F" w:rsidRPr="00636EA8">
        <w:rPr>
          <w:rFonts w:ascii="KFGQPC Uthmanic Script HAFS" w:hint="eastAsia"/>
          <w:rtl/>
          <w:lang w:bidi="ar-SA"/>
        </w:rPr>
        <w:t>شَي</w:t>
      </w:r>
      <w:r w:rsidR="008D5A8F" w:rsidRPr="00636EA8">
        <w:rPr>
          <w:rFonts w:ascii="KFGQPC Uthmanic Script HAFS" w:hint="cs"/>
          <w:rtl/>
          <w:lang w:bidi="ar-SA"/>
        </w:rPr>
        <w:t>ۡ</w:t>
      </w:r>
      <w:r w:rsidR="008D5A8F" w:rsidRPr="00636EA8">
        <w:rPr>
          <w:rFonts w:ascii="KFGQPC Uthmanic Script HAFS" w:hint="eastAsia"/>
          <w:rtl/>
          <w:lang w:bidi="ar-SA"/>
        </w:rPr>
        <w:t>ء</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فَهُوَ</w:t>
      </w:r>
      <w:r w:rsidR="008D5A8F" w:rsidRPr="00636EA8">
        <w:rPr>
          <w:rFonts w:ascii="KFGQPC Uthmanic Script HAFS"/>
          <w:rtl/>
          <w:lang w:bidi="ar-SA"/>
        </w:rPr>
        <w:t xml:space="preserve"> </w:t>
      </w:r>
      <w:r w:rsidR="008D5A8F" w:rsidRPr="00636EA8">
        <w:rPr>
          <w:rFonts w:ascii="KFGQPC Uthmanic Script HAFS" w:hint="eastAsia"/>
          <w:rtl/>
          <w:lang w:bidi="ar-SA"/>
        </w:rPr>
        <w:t>يُخ</w:t>
      </w:r>
      <w:r w:rsidR="008D5A8F" w:rsidRPr="00636EA8">
        <w:rPr>
          <w:rFonts w:ascii="KFGQPC Uthmanic Script HAFS" w:hint="cs"/>
          <w:rtl/>
          <w:lang w:bidi="ar-SA"/>
        </w:rPr>
        <w:t>ۡ</w:t>
      </w:r>
      <w:r w:rsidR="008D5A8F" w:rsidRPr="00636EA8">
        <w:rPr>
          <w:rFonts w:ascii="KFGQPC Uthmanic Script HAFS" w:hint="eastAsia"/>
          <w:rtl/>
          <w:lang w:bidi="ar-SA"/>
        </w:rPr>
        <w:t>لِفُهُ</w:t>
      </w:r>
      <w:r w:rsidR="008D5A8F" w:rsidRPr="00636EA8">
        <w:rPr>
          <w:rFonts w:ascii="KFGQPC Uthmanic Script HAFS" w:hint="cs"/>
          <w:rtl/>
          <w:lang w:bidi="ar-SA"/>
        </w:rPr>
        <w:t>ۥ</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2C7F89">
        <w:rPr>
          <w:rStyle w:val="Char8"/>
          <w:rFonts w:hint="eastAsia"/>
          <w:rtl/>
        </w:rPr>
        <w:t>سبأ:</w:t>
      </w:r>
      <w:r w:rsidR="008D5A8F" w:rsidRPr="00636EA8">
        <w:rPr>
          <w:rStyle w:val="Char8"/>
          <w:rtl/>
        </w:rPr>
        <w:t xml:space="preserve"> </w:t>
      </w:r>
      <w:r w:rsidR="008D5A8F" w:rsidRPr="00636EA8">
        <w:rPr>
          <w:rStyle w:val="Char8"/>
          <w:rFonts w:hint="cs"/>
          <w:rtl/>
        </w:rPr>
        <w:t>٣٩</w:t>
      </w:r>
      <w:r w:rsidR="008D5A8F" w:rsidRPr="00636EA8">
        <w:rPr>
          <w:rStyle w:val="Char8"/>
          <w:rtl/>
        </w:rPr>
        <w:t xml:space="preserve">]  </w:t>
      </w:r>
      <w:r w:rsidR="006C5994" w:rsidRPr="00636EA8">
        <w:rPr>
          <w:rStyle w:val="Char8"/>
          <w:rtl/>
        </w:rPr>
        <w:tab/>
      </w:r>
    </w:p>
    <w:p w:rsidR="00F14603" w:rsidRPr="00636EA8" w:rsidRDefault="00F14603" w:rsidP="00BB388D">
      <w:pPr>
        <w:pStyle w:val="a1"/>
        <w:rPr>
          <w:rFonts w:ascii="Traditional Arabic"/>
          <w:rtl/>
          <w:lang w:bidi="ar-SA"/>
        </w:rPr>
      </w:pPr>
      <w:r w:rsidRPr="00636EA8">
        <w:rPr>
          <w:rtl/>
          <w:lang w:bidi="ar-SA"/>
        </w:rPr>
        <w:t>و هرچه انفاق کنید، او عوضش را می‌دهد.</w:t>
      </w:r>
    </w:p>
    <w:p w:rsidR="00F14603" w:rsidRPr="00636EA8" w:rsidRDefault="008F1BE5" w:rsidP="00BB388D">
      <w:pPr>
        <w:autoSpaceDE w:val="0"/>
        <w:autoSpaceDN w:val="0"/>
        <w:adjustRightInd w:val="0"/>
        <w:rPr>
          <w:rFonts w:ascii="Traditional Arabic"/>
          <w:rtl/>
          <w:lang w:bidi="ar-SA"/>
        </w:rPr>
      </w:pPr>
      <w:r w:rsidRPr="00636EA8">
        <w:rPr>
          <w:rFonts w:ascii="Traditional Arabic"/>
          <w:rtl/>
          <w:lang w:bidi="ar-SA"/>
        </w:rPr>
        <w:t>و می‌فرماید:</w:t>
      </w:r>
    </w:p>
    <w:p w:rsidR="008F1BE5" w:rsidRPr="00636EA8" w:rsidRDefault="00C8054F" w:rsidP="00BC463E">
      <w:pPr>
        <w:pStyle w:val="a0"/>
        <w:rPr>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وَمَا</w:t>
      </w:r>
      <w:r w:rsidR="008D5A8F" w:rsidRPr="00636EA8">
        <w:rPr>
          <w:rFonts w:ascii="KFGQPC Uthmanic Script HAFS"/>
          <w:rtl/>
          <w:lang w:bidi="ar-SA"/>
        </w:rPr>
        <w:t xml:space="preserve"> </w:t>
      </w:r>
      <w:r w:rsidR="008D5A8F" w:rsidRPr="00636EA8">
        <w:rPr>
          <w:rFonts w:ascii="KFGQPC Uthmanic Script HAFS" w:hint="eastAsia"/>
          <w:rtl/>
          <w:lang w:bidi="ar-SA"/>
        </w:rPr>
        <w:t>تُنفِقُواْ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خَي</w:t>
      </w:r>
      <w:r w:rsidR="008D5A8F" w:rsidRPr="00636EA8">
        <w:rPr>
          <w:rFonts w:ascii="KFGQPC Uthmanic Script HAFS" w:hint="cs"/>
          <w:rtl/>
          <w:lang w:bidi="ar-SA"/>
        </w:rPr>
        <w:t>ۡ</w:t>
      </w:r>
      <w:r w:rsidR="008D5A8F" w:rsidRPr="00636EA8">
        <w:rPr>
          <w:rFonts w:ascii="KFGQPC Uthmanic Script HAFS" w:hint="eastAsia"/>
          <w:rtl/>
          <w:lang w:bidi="ar-SA"/>
        </w:rPr>
        <w:t>ر</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فَلِأَنفُسِكُم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وَمَا</w:t>
      </w:r>
      <w:r w:rsidR="008D5A8F" w:rsidRPr="00636EA8">
        <w:rPr>
          <w:rFonts w:ascii="KFGQPC Uthmanic Script HAFS"/>
          <w:rtl/>
          <w:lang w:bidi="ar-SA"/>
        </w:rPr>
        <w:t xml:space="preserve"> </w:t>
      </w:r>
      <w:r w:rsidR="008D5A8F" w:rsidRPr="00636EA8">
        <w:rPr>
          <w:rFonts w:ascii="KFGQPC Uthmanic Script HAFS" w:hint="eastAsia"/>
          <w:rtl/>
          <w:lang w:bidi="ar-SA"/>
        </w:rPr>
        <w:t>تُنفِقُونَ</w:t>
      </w:r>
      <w:r w:rsidR="008D5A8F" w:rsidRPr="00636EA8">
        <w:rPr>
          <w:rFonts w:ascii="KFGQPC Uthmanic Script HAFS"/>
          <w:rtl/>
          <w:lang w:bidi="ar-SA"/>
        </w:rPr>
        <w:t xml:space="preserve"> </w:t>
      </w:r>
      <w:r w:rsidR="008D5A8F" w:rsidRPr="00636EA8">
        <w:rPr>
          <w:rFonts w:ascii="KFGQPC Uthmanic Script HAFS" w:hint="eastAsia"/>
          <w:rtl/>
          <w:lang w:bidi="ar-SA"/>
        </w:rPr>
        <w:t>إِلَّا</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ب</w:t>
      </w:r>
      <w:r w:rsidR="008D5A8F" w:rsidRPr="00636EA8">
        <w:rPr>
          <w:rFonts w:ascii="KFGQPC Uthmanic Script HAFS" w:hint="cs"/>
          <w:rtl/>
          <w:lang w:bidi="ar-SA"/>
        </w:rPr>
        <w:t>ۡ</w:t>
      </w:r>
      <w:r w:rsidR="008D5A8F" w:rsidRPr="00636EA8">
        <w:rPr>
          <w:rFonts w:ascii="KFGQPC Uthmanic Script HAFS" w:hint="eastAsia"/>
          <w:rtl/>
          <w:lang w:bidi="ar-SA"/>
        </w:rPr>
        <w:t>تِغَا</w:t>
      </w:r>
      <w:r w:rsidR="008D5A8F" w:rsidRPr="00636EA8">
        <w:rPr>
          <w:rFonts w:ascii="KFGQPC Uthmanic Script HAFS" w:hint="cs"/>
          <w:rtl/>
          <w:lang w:bidi="ar-SA"/>
        </w:rPr>
        <w:t>ٓ</w:t>
      </w:r>
      <w:r w:rsidR="008D5A8F" w:rsidRPr="00636EA8">
        <w:rPr>
          <w:rFonts w:ascii="KFGQPC Uthmanic Script HAFS" w:hint="eastAsia"/>
          <w:rtl/>
          <w:lang w:bidi="ar-SA"/>
        </w:rPr>
        <w:t>ءَ</w:t>
      </w:r>
      <w:r w:rsidR="008D5A8F" w:rsidRPr="00636EA8">
        <w:rPr>
          <w:rFonts w:ascii="KFGQPC Uthmanic Script HAFS"/>
          <w:rtl/>
          <w:lang w:bidi="ar-SA"/>
        </w:rPr>
        <w:t xml:space="preserve"> </w:t>
      </w:r>
      <w:r w:rsidR="008D5A8F" w:rsidRPr="00636EA8">
        <w:rPr>
          <w:rFonts w:ascii="KFGQPC Uthmanic Script HAFS" w:hint="eastAsia"/>
          <w:rtl/>
          <w:lang w:bidi="ar-SA"/>
        </w:rPr>
        <w:t>وَج</w:t>
      </w:r>
      <w:r w:rsidR="008D5A8F" w:rsidRPr="00636EA8">
        <w:rPr>
          <w:rFonts w:ascii="KFGQPC Uthmanic Script HAFS" w:hint="cs"/>
          <w:rtl/>
          <w:lang w:bidi="ar-SA"/>
        </w:rPr>
        <w:t>ۡ</w:t>
      </w:r>
      <w:r w:rsidR="008D5A8F" w:rsidRPr="00636EA8">
        <w:rPr>
          <w:rFonts w:ascii="KFGQPC Uthmanic Script HAFS" w:hint="eastAsia"/>
          <w:rtl/>
          <w:lang w:bidi="ar-SA"/>
        </w:rPr>
        <w:t>هِ</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للَّهِ</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وَمَا</w:t>
      </w:r>
      <w:r w:rsidR="008D5A8F" w:rsidRPr="00636EA8">
        <w:rPr>
          <w:rFonts w:ascii="KFGQPC Uthmanic Script HAFS"/>
          <w:rtl/>
          <w:lang w:bidi="ar-SA"/>
        </w:rPr>
        <w:t xml:space="preserve"> </w:t>
      </w:r>
      <w:r w:rsidR="008D5A8F" w:rsidRPr="00636EA8">
        <w:rPr>
          <w:rFonts w:ascii="KFGQPC Uthmanic Script HAFS" w:hint="eastAsia"/>
          <w:rtl/>
          <w:lang w:bidi="ar-SA"/>
        </w:rPr>
        <w:t>تُنفِقُواْ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خَي</w:t>
      </w:r>
      <w:r w:rsidR="008D5A8F" w:rsidRPr="00636EA8">
        <w:rPr>
          <w:rFonts w:ascii="KFGQPC Uthmanic Script HAFS" w:hint="cs"/>
          <w:rtl/>
          <w:lang w:bidi="ar-SA"/>
        </w:rPr>
        <w:t>ۡ</w:t>
      </w:r>
      <w:r w:rsidR="008D5A8F" w:rsidRPr="00636EA8">
        <w:rPr>
          <w:rFonts w:ascii="KFGQPC Uthmanic Script HAFS" w:hint="eastAsia"/>
          <w:rtl/>
          <w:lang w:bidi="ar-SA"/>
        </w:rPr>
        <w:t>ر</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يُوَفَّ</w:t>
      </w:r>
      <w:r w:rsidR="008D5A8F" w:rsidRPr="00636EA8">
        <w:rPr>
          <w:rFonts w:ascii="KFGQPC Uthmanic Script HAFS"/>
          <w:rtl/>
          <w:lang w:bidi="ar-SA"/>
        </w:rPr>
        <w:t xml:space="preserve"> </w:t>
      </w:r>
      <w:r w:rsidR="008D5A8F" w:rsidRPr="00636EA8">
        <w:rPr>
          <w:rFonts w:ascii="KFGQPC Uthmanic Script HAFS" w:hint="eastAsia"/>
          <w:rtl/>
          <w:lang w:bidi="ar-SA"/>
        </w:rPr>
        <w:t>إِلَي</w:t>
      </w:r>
      <w:r w:rsidR="008D5A8F" w:rsidRPr="00636EA8">
        <w:rPr>
          <w:rFonts w:ascii="KFGQPC Uthmanic Script HAFS" w:hint="cs"/>
          <w:rtl/>
          <w:lang w:bidi="ar-SA"/>
        </w:rPr>
        <w:t>ۡ</w:t>
      </w:r>
      <w:r w:rsidR="008D5A8F" w:rsidRPr="00636EA8">
        <w:rPr>
          <w:rFonts w:ascii="KFGQPC Uthmanic Script HAFS" w:hint="eastAsia"/>
          <w:rtl/>
          <w:lang w:bidi="ar-SA"/>
        </w:rPr>
        <w:t>كُم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وَأَنتُم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لَا</w:t>
      </w:r>
      <w:r w:rsidR="008D5A8F" w:rsidRPr="00636EA8">
        <w:rPr>
          <w:rFonts w:ascii="KFGQPC Uthmanic Script HAFS"/>
          <w:rtl/>
          <w:lang w:bidi="ar-SA"/>
        </w:rPr>
        <w:t xml:space="preserve"> </w:t>
      </w:r>
      <w:r w:rsidR="008D5A8F" w:rsidRPr="00636EA8">
        <w:rPr>
          <w:rFonts w:ascii="KFGQPC Uthmanic Script HAFS" w:hint="eastAsia"/>
          <w:rtl/>
          <w:lang w:bidi="ar-SA"/>
        </w:rPr>
        <w:t>تُظ</w:t>
      </w:r>
      <w:r w:rsidR="008D5A8F" w:rsidRPr="00636EA8">
        <w:rPr>
          <w:rFonts w:ascii="KFGQPC Uthmanic Script HAFS" w:hint="cs"/>
          <w:rtl/>
          <w:lang w:bidi="ar-SA"/>
        </w:rPr>
        <w:t>ۡ</w:t>
      </w:r>
      <w:r w:rsidR="008D5A8F" w:rsidRPr="00636EA8">
        <w:rPr>
          <w:rFonts w:ascii="KFGQPC Uthmanic Script HAFS" w:hint="eastAsia"/>
          <w:rtl/>
          <w:lang w:bidi="ar-SA"/>
        </w:rPr>
        <w:t>لَمُونَ</w:t>
      </w:r>
      <w:r w:rsidR="008D5A8F" w:rsidRPr="00636EA8">
        <w:rPr>
          <w:rFonts w:ascii="KFGQPC Uthmanic Script HAFS"/>
          <w:rtl/>
          <w:lang w:bidi="ar-SA"/>
        </w:rPr>
        <w:t xml:space="preserve"> </w:t>
      </w:r>
      <w:r w:rsidR="008D5A8F" w:rsidRPr="00636EA8">
        <w:rPr>
          <w:rFonts w:ascii="KFGQPC Uthmanic Script HAFS" w:hint="cs"/>
          <w:rtl/>
          <w:lang w:bidi="ar-SA"/>
        </w:rPr>
        <w:t>٢٧٢</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8D5A8F" w:rsidRPr="00636EA8">
        <w:rPr>
          <w:rStyle w:val="Char8"/>
          <w:rFonts w:hint="eastAsia"/>
          <w:rtl/>
        </w:rPr>
        <w:t>البقرة</w:t>
      </w:r>
      <w:r w:rsidR="008D5A8F" w:rsidRPr="00636EA8">
        <w:rPr>
          <w:rStyle w:val="Char8"/>
          <w:rtl/>
        </w:rPr>
        <w:t xml:space="preserve">: </w:t>
      </w:r>
      <w:r w:rsidR="008D5A8F" w:rsidRPr="00636EA8">
        <w:rPr>
          <w:rStyle w:val="Char8"/>
          <w:rFonts w:hint="cs"/>
          <w:rtl/>
        </w:rPr>
        <w:t>٢٧٢</w:t>
      </w:r>
      <w:r w:rsidR="008D5A8F" w:rsidRPr="00636EA8">
        <w:rPr>
          <w:rStyle w:val="Char8"/>
          <w:rtl/>
        </w:rPr>
        <w:t>]</w:t>
      </w:r>
      <w:r w:rsidR="008D5A8F" w:rsidRPr="00636EA8">
        <w:rPr>
          <w:rFonts w:ascii="KFGQPC Uthman Taha Naskh" w:cs="KFGQPC Uthman Taha Naskh"/>
          <w:rtl/>
          <w:lang w:bidi="ar-SA"/>
        </w:rPr>
        <w:t xml:space="preserve">  </w:t>
      </w:r>
      <w:r w:rsidR="006C5994" w:rsidRPr="00636EA8">
        <w:rPr>
          <w:rtl/>
          <w:lang w:bidi="ar-SA"/>
        </w:rPr>
        <w:tab/>
      </w:r>
    </w:p>
    <w:p w:rsidR="008F1BE5" w:rsidRPr="00636EA8" w:rsidRDefault="008F1BE5" w:rsidP="00BB388D">
      <w:pPr>
        <w:pStyle w:val="a1"/>
        <w:rPr>
          <w:rFonts w:ascii="Traditional Arabic"/>
          <w:rtl/>
          <w:lang w:bidi="ar-SA"/>
        </w:rPr>
      </w:pPr>
      <w:r w:rsidRPr="00636EA8">
        <w:rPr>
          <w:rtl/>
          <w:lang w:bidi="ar-SA"/>
        </w:rPr>
        <w:t>و هر انفاقی که می</w:t>
      </w:r>
      <w:r w:rsidRPr="00636EA8">
        <w:rPr>
          <w:rtl/>
          <w:lang w:bidi="ar-SA"/>
        </w:rPr>
        <w:softHyphen/>
        <w:t>کنید، برای خودتان است و فقط به رضای الله انفاق نمایید. و ثواب هر مالی که انفاق کنید، به طور کامل به شما داده می</w:t>
      </w:r>
      <w:r w:rsidRPr="00636EA8">
        <w:rPr>
          <w:rtl/>
          <w:lang w:bidi="ar-SA"/>
        </w:rPr>
        <w:softHyphen/>
        <w:t>شود و هیچ ستمی به شما نخواهد شد.</w:t>
      </w:r>
    </w:p>
    <w:p w:rsidR="008F1BE5" w:rsidRPr="00636EA8" w:rsidRDefault="008F1BE5" w:rsidP="00BB388D">
      <w:pPr>
        <w:autoSpaceDE w:val="0"/>
        <w:autoSpaceDN w:val="0"/>
        <w:adjustRightInd w:val="0"/>
        <w:rPr>
          <w:rFonts w:ascii="Traditional Arabic"/>
          <w:rtl/>
          <w:lang w:bidi="ar-SA"/>
        </w:rPr>
      </w:pPr>
      <w:r w:rsidRPr="00636EA8">
        <w:rPr>
          <w:rFonts w:ascii="Traditional Arabic"/>
          <w:rtl/>
          <w:lang w:bidi="ar-SA"/>
        </w:rPr>
        <w:t>و می‌فرماید:</w:t>
      </w:r>
    </w:p>
    <w:p w:rsidR="008F1BE5"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وَمَا</w:t>
      </w:r>
      <w:r w:rsidR="008D5A8F" w:rsidRPr="00636EA8">
        <w:rPr>
          <w:rFonts w:ascii="KFGQPC Uthmanic Script HAFS"/>
          <w:rtl/>
          <w:lang w:bidi="ar-SA"/>
        </w:rPr>
        <w:t xml:space="preserve"> </w:t>
      </w:r>
      <w:r w:rsidR="008D5A8F" w:rsidRPr="00636EA8">
        <w:rPr>
          <w:rFonts w:ascii="KFGQPC Uthmanic Script HAFS" w:hint="eastAsia"/>
          <w:rtl/>
          <w:lang w:bidi="ar-SA"/>
        </w:rPr>
        <w:t>تُنفِقُواْ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خَي</w:t>
      </w:r>
      <w:r w:rsidR="008D5A8F" w:rsidRPr="00636EA8">
        <w:rPr>
          <w:rFonts w:ascii="KFGQPC Uthmanic Script HAFS" w:hint="cs"/>
          <w:rtl/>
          <w:lang w:bidi="ar-SA"/>
        </w:rPr>
        <w:t>ۡ</w:t>
      </w:r>
      <w:r w:rsidR="008D5A8F" w:rsidRPr="00636EA8">
        <w:rPr>
          <w:rFonts w:ascii="KFGQPC Uthmanic Script HAFS" w:hint="eastAsia"/>
          <w:rtl/>
          <w:lang w:bidi="ar-SA"/>
        </w:rPr>
        <w:t>ر</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فَإِنَّ</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للَّهَ</w:t>
      </w:r>
      <w:r w:rsidR="008D5A8F" w:rsidRPr="00636EA8">
        <w:rPr>
          <w:rFonts w:ascii="KFGQPC Uthmanic Script HAFS"/>
          <w:rtl/>
          <w:lang w:bidi="ar-SA"/>
        </w:rPr>
        <w:t xml:space="preserve"> </w:t>
      </w:r>
      <w:r w:rsidR="008D5A8F" w:rsidRPr="00636EA8">
        <w:rPr>
          <w:rFonts w:ascii="KFGQPC Uthmanic Script HAFS" w:hint="eastAsia"/>
          <w:rtl/>
          <w:lang w:bidi="ar-SA"/>
        </w:rPr>
        <w:t>بِهِ</w:t>
      </w:r>
      <w:r w:rsidR="008D5A8F" w:rsidRPr="00636EA8">
        <w:rPr>
          <w:rFonts w:ascii="KFGQPC Uthmanic Script HAFS" w:hint="cs"/>
          <w:rtl/>
          <w:lang w:bidi="ar-SA"/>
        </w:rPr>
        <w:t>ۦ</w:t>
      </w:r>
      <w:r w:rsidR="008D5A8F" w:rsidRPr="00636EA8">
        <w:rPr>
          <w:rFonts w:ascii="KFGQPC Uthmanic Script HAFS"/>
          <w:rtl/>
          <w:lang w:bidi="ar-SA"/>
        </w:rPr>
        <w:t xml:space="preserve"> </w:t>
      </w:r>
      <w:r w:rsidR="008D5A8F" w:rsidRPr="00636EA8">
        <w:rPr>
          <w:rFonts w:ascii="KFGQPC Uthmanic Script HAFS" w:hint="eastAsia"/>
          <w:rtl/>
          <w:lang w:bidi="ar-SA"/>
        </w:rPr>
        <w:t>عَلِيمٌ</w:t>
      </w:r>
      <w:r w:rsidR="008D5A8F" w:rsidRPr="00636EA8">
        <w:rPr>
          <w:rFonts w:ascii="KFGQPC Uthmanic Script HAFS"/>
          <w:rtl/>
          <w:lang w:bidi="ar-SA"/>
        </w:rPr>
        <w:t xml:space="preserve"> </w:t>
      </w:r>
      <w:r w:rsidR="008D5A8F" w:rsidRPr="00636EA8">
        <w:rPr>
          <w:rFonts w:ascii="KFGQPC Uthmanic Script HAFS" w:hint="cs"/>
          <w:rtl/>
          <w:lang w:bidi="ar-SA"/>
        </w:rPr>
        <w:t>٢٧٣</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8D5A8F" w:rsidRPr="00636EA8">
        <w:rPr>
          <w:rStyle w:val="Char8"/>
          <w:rFonts w:hint="eastAsia"/>
          <w:rtl/>
        </w:rPr>
        <w:t>البقرة</w:t>
      </w:r>
      <w:r w:rsidR="008D5A8F" w:rsidRPr="00636EA8">
        <w:rPr>
          <w:rStyle w:val="Char8"/>
          <w:rtl/>
        </w:rPr>
        <w:t xml:space="preserve">: </w:t>
      </w:r>
      <w:r w:rsidR="008D5A8F" w:rsidRPr="00636EA8">
        <w:rPr>
          <w:rStyle w:val="Char8"/>
          <w:rFonts w:hint="cs"/>
          <w:rtl/>
        </w:rPr>
        <w:t>٢٧٣</w:t>
      </w:r>
      <w:r w:rsidR="008D5A8F" w:rsidRPr="00636EA8">
        <w:rPr>
          <w:rStyle w:val="Char8"/>
          <w:rtl/>
        </w:rPr>
        <w:t>]</w:t>
      </w:r>
      <w:r w:rsidR="008D5A8F" w:rsidRPr="00636EA8">
        <w:rPr>
          <w:rFonts w:ascii="KFGQPC Uthman Taha Naskh" w:cs="KFGQPC Uthman Taha Naskh"/>
          <w:rtl/>
          <w:lang w:bidi="ar-SA"/>
        </w:rPr>
        <w:t xml:space="preserve">  </w:t>
      </w:r>
      <w:r w:rsidR="006C5994" w:rsidRPr="00636EA8">
        <w:rPr>
          <w:rFonts w:ascii="(normal text)" w:hAnsi="(normal text)"/>
          <w:rtl/>
          <w:lang w:bidi="ar-SA"/>
        </w:rPr>
        <w:tab/>
      </w:r>
    </w:p>
    <w:p w:rsidR="008F1BE5" w:rsidRPr="00636EA8" w:rsidRDefault="008F1BE5" w:rsidP="00BB388D">
      <w:pPr>
        <w:pStyle w:val="a1"/>
        <w:rPr>
          <w:rtl/>
          <w:lang w:bidi="ar-SA"/>
        </w:rPr>
      </w:pPr>
      <w:r w:rsidRPr="00636EA8">
        <w:rPr>
          <w:rtl/>
          <w:lang w:bidi="ar-SA"/>
        </w:rPr>
        <w:t>هر چه انفاق کنید، الله از آن آگاه است.</w:t>
      </w:r>
    </w:p>
    <w:p w:rsidR="008F1BE5" w:rsidRPr="008B7C2B" w:rsidRDefault="008F1BE5" w:rsidP="00BC463E">
      <w:pPr>
        <w:autoSpaceDE w:val="0"/>
        <w:autoSpaceDN w:val="0"/>
        <w:adjustRightInd w:val="0"/>
        <w:spacing w:before="180" w:line="228" w:lineRule="auto"/>
        <w:rPr>
          <w:rFonts w:ascii="Traditional Arabic" w:cs="Traditional Arabic"/>
          <w:spacing w:val="-4"/>
          <w:sz w:val="32"/>
          <w:szCs w:val="32"/>
          <w:rtl/>
          <w:lang w:bidi="ar-SA"/>
        </w:rPr>
      </w:pPr>
      <w:r w:rsidRPr="008B7C2B">
        <w:rPr>
          <w:rStyle w:val="Char4"/>
          <w:spacing w:val="-4"/>
          <w:rtl/>
          <w:lang w:bidi="ar-SA"/>
        </w:rPr>
        <w:t>549- وعَنِ ابنِ مسعودٍ</w:t>
      </w:r>
      <w:r w:rsidRPr="008B7C2B">
        <w:rPr>
          <w:rStyle w:val="Char4"/>
          <w:b w:val="0"/>
          <w:bCs w:val="0"/>
          <w:spacing w:val="-4"/>
          <w:rtl/>
          <w:lang w:bidi="ar-SA"/>
        </w:rPr>
        <w:sym w:font="AGA Arabesque" w:char="F074"/>
      </w:r>
      <w:r w:rsidRPr="008B7C2B">
        <w:rPr>
          <w:rStyle w:val="Char4"/>
          <w:spacing w:val="-4"/>
          <w:rtl/>
          <w:lang w:bidi="ar-SA"/>
        </w:rPr>
        <w:t xml:space="preserve"> عَنِ النَّبيِّ</w:t>
      </w:r>
      <w:r w:rsidRPr="008B7C2B">
        <w:rPr>
          <w:rStyle w:val="Char4"/>
          <w:b w:val="0"/>
          <w:bCs w:val="0"/>
          <w:spacing w:val="-4"/>
          <w:rtl/>
          <w:lang w:bidi="ar-SA"/>
        </w:rPr>
        <w:sym w:font="AGA Arabesque" w:char="F072"/>
      </w:r>
      <w:r w:rsidRPr="008B7C2B">
        <w:rPr>
          <w:rStyle w:val="Char4"/>
          <w:spacing w:val="-4"/>
          <w:rtl/>
          <w:lang w:bidi="ar-SA"/>
        </w:rPr>
        <w:t xml:space="preserve"> قال: «لا حَسَدَ إِلاَّ في اثنتينِ: رَجُلٌ آتَاهُ اللَّه</w:t>
      </w:r>
      <w:r w:rsidR="001D7126">
        <w:rPr>
          <w:rStyle w:val="Char4"/>
          <w:rFonts w:hint="cs"/>
          <w:spacing w:val="-4"/>
          <w:rtl/>
          <w:lang w:bidi="ar-SA"/>
        </w:rPr>
        <w:t>ُ</w:t>
      </w:r>
      <w:r w:rsidRPr="008B7C2B">
        <w:rPr>
          <w:rStyle w:val="Char4"/>
          <w:spacing w:val="-4"/>
          <w:rtl/>
          <w:lang w:bidi="ar-SA"/>
        </w:rPr>
        <w:t xml:space="preserve"> مَالاً، فَسَلَّطَه عَلَى هَلَكَتِهِ في الحَقِّ، وَرَجُلٌ آتَاه</w:t>
      </w:r>
      <w:r w:rsidR="001D7126">
        <w:rPr>
          <w:rStyle w:val="Char4"/>
          <w:rFonts w:hint="cs"/>
          <w:spacing w:val="-4"/>
          <w:rtl/>
          <w:lang w:bidi="ar-SA"/>
        </w:rPr>
        <w:t>ُ</w:t>
      </w:r>
      <w:r w:rsidRPr="008B7C2B">
        <w:rPr>
          <w:rStyle w:val="Char4"/>
          <w:spacing w:val="-4"/>
          <w:rtl/>
          <w:lang w:bidi="ar-SA"/>
        </w:rPr>
        <w:t xml:space="preserve"> اللَّه</w:t>
      </w:r>
      <w:r w:rsidR="001D7126">
        <w:rPr>
          <w:rStyle w:val="Char4"/>
          <w:rFonts w:hint="cs"/>
          <w:spacing w:val="-4"/>
          <w:rtl/>
          <w:lang w:bidi="ar-SA"/>
        </w:rPr>
        <w:t>ُ</w:t>
      </w:r>
      <w:r w:rsidRPr="008B7C2B">
        <w:rPr>
          <w:rStyle w:val="Char4"/>
          <w:spacing w:val="-4"/>
          <w:rtl/>
          <w:lang w:bidi="ar-SA"/>
        </w:rPr>
        <w:t xml:space="preserve"> حِكْمَةً، فَهُوَ يَقْضِي بِهَا وَيُعَلِّمُها».</w:t>
      </w:r>
      <w:r w:rsidRPr="008B7C2B">
        <w:rPr>
          <w:rFonts w:ascii="Traditional Arabic"/>
          <w:spacing w:val="-4"/>
          <w:rtl/>
          <w:lang w:bidi="ar-SA"/>
        </w:rPr>
        <w:t xml:space="preserve"> [</w:t>
      </w:r>
      <w:r w:rsidR="002C7F89" w:rsidRPr="002C7F89">
        <w:rPr>
          <w:rFonts w:ascii="Traditional Arabic" w:cs="mylotus"/>
          <w:spacing w:val="-4"/>
          <w:rtl/>
          <w:lang w:bidi="ar-SA"/>
        </w:rPr>
        <w:t>متفقٌ عليه</w:t>
      </w:r>
      <w:r w:rsidRPr="008B7C2B">
        <w:rPr>
          <w:rFonts w:ascii="Traditional Arabic"/>
          <w:spacing w:val="-4"/>
          <w:rtl/>
          <w:lang w:bidi="ar-SA"/>
        </w:rPr>
        <w:t>]</w:t>
      </w:r>
      <w:r w:rsidR="00C8054F" w:rsidRPr="008B7C2B">
        <w:rPr>
          <w:rStyle w:val="FootnoteReference"/>
          <w:rFonts w:cs="B Lotus"/>
          <w:spacing w:val="-4"/>
          <w:szCs w:val="28"/>
          <w:rtl/>
          <w:lang w:bidi="ar-SA"/>
        </w:rPr>
        <w:t>(</w:t>
      </w:r>
      <w:r w:rsidR="00C8054F" w:rsidRPr="008B7C2B">
        <w:rPr>
          <w:rStyle w:val="FootnoteReference"/>
          <w:rFonts w:cs="B Lotus"/>
          <w:spacing w:val="-4"/>
          <w:szCs w:val="28"/>
          <w:rtl/>
          <w:lang w:bidi="ar-SA"/>
        </w:rPr>
        <w:footnoteReference w:id="376"/>
      </w:r>
      <w:r w:rsidR="00C8054F" w:rsidRPr="008B7C2B">
        <w:rPr>
          <w:rStyle w:val="FootnoteReference"/>
          <w:rFonts w:cs="B Lotus"/>
          <w:spacing w:val="-4"/>
          <w:szCs w:val="28"/>
          <w:rtl/>
          <w:lang w:bidi="ar-SA"/>
        </w:rPr>
        <w:t>)</w:t>
      </w:r>
    </w:p>
    <w:p w:rsidR="008F1BE5" w:rsidRPr="00636EA8" w:rsidRDefault="003D2B5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ابن‌مسعود</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«رشک بردن (غبطه خوردن) فقط در دو مورد، درست است: شخصی که الله به او مالی داده و به او همت خرج کردن در راه الله را عنایت نموده است؛ و شخصی که الله به او حکمت و معارف دینی داده و او  به آن، حکم و عمل می‌کند و - به دیگران نیز- آموزش می‌دهد».</w:t>
      </w:r>
    </w:p>
    <w:p w:rsidR="000A5D99" w:rsidRPr="00636EA8" w:rsidRDefault="000A5D9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550-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«أَيُّكُمْ مَالُ وَارِثِهِ أَحَبُّ إِليه مِن مَاله؟» قالُوا:</w:t>
      </w:r>
      <w:r w:rsidR="002C7F89">
        <w:rPr>
          <w:rStyle w:val="Char4"/>
          <w:rtl/>
          <w:lang w:bidi="ar-SA"/>
        </w:rPr>
        <w:t xml:space="preserve"> يَا رَسُولَ اللهِ</w:t>
      </w:r>
      <w:r w:rsidRPr="00636EA8">
        <w:rPr>
          <w:rStyle w:val="Char4"/>
          <w:rtl/>
          <w:lang w:bidi="ar-SA"/>
        </w:rPr>
        <w:t>! ما مِنَّا أَحَدٌ إِلاَّ مَالُهُ أَحَبُّ إِليه. قال: «فَإِنَّ مَالَه ما قَدَّمَ وَمَالَ وَارِثهِ ما أَخَّرَ».</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7"/>
      </w:r>
      <w:r w:rsidR="00C8054F" w:rsidRPr="00C8054F">
        <w:rPr>
          <w:rStyle w:val="FootnoteReference"/>
          <w:rFonts w:cs="B Lotus"/>
          <w:szCs w:val="28"/>
          <w:rtl/>
          <w:lang w:bidi="ar-SA"/>
        </w:rPr>
        <w:t>)</w:t>
      </w:r>
    </w:p>
    <w:p w:rsidR="000A5D99" w:rsidRPr="00636EA8" w:rsidRDefault="00857704"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ابن‌مسعود</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«چه کسی از شما، مال وارثش را بیش از مال خود دوست دارد؟» گفتند: ای رسول‌خدا! همه‌ی ما، مال خود را بیش‌تر دوست داریم. فرمود: «مال انسان، همان مال</w:t>
      </w:r>
      <w:r w:rsidR="00457B75" w:rsidRPr="00636EA8">
        <w:rPr>
          <w:rFonts w:ascii="Traditional Arabic"/>
          <w:rtl/>
          <w:lang w:bidi="ar-SA"/>
        </w:rPr>
        <w:t>ی‌ست</w:t>
      </w:r>
      <w:r w:rsidRPr="00636EA8">
        <w:rPr>
          <w:rFonts w:ascii="Traditional Arabic"/>
          <w:rtl/>
          <w:lang w:bidi="ar-SA"/>
        </w:rPr>
        <w:t xml:space="preserve"> که خرج یا بخشش می‌کند و مالِ وارث، مال</w:t>
      </w:r>
      <w:r w:rsidR="00457B75" w:rsidRPr="00636EA8">
        <w:rPr>
          <w:rFonts w:ascii="Traditional Arabic"/>
          <w:rtl/>
          <w:lang w:bidi="ar-SA"/>
        </w:rPr>
        <w:t>ی‌ست</w:t>
      </w:r>
      <w:r w:rsidRPr="00636EA8">
        <w:rPr>
          <w:rFonts w:ascii="Traditional Arabic"/>
          <w:rtl/>
          <w:lang w:bidi="ar-SA"/>
        </w:rPr>
        <w:t xml:space="preserve"> که انسان،- خرج یا بخشش نمی‌کند و- از خود باقی می‌گذارد».</w:t>
      </w:r>
    </w:p>
    <w:p w:rsidR="00857704" w:rsidRPr="00636EA8" w:rsidRDefault="0085770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551- عَن عَدِيِّ بنِ حاتم</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«اتَّقُوا النَّارَ وَلَوْ بِشِقِّ تَمَرةٍ».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8"/>
      </w:r>
      <w:r w:rsidR="00C8054F" w:rsidRPr="00C8054F">
        <w:rPr>
          <w:rStyle w:val="FootnoteReference"/>
          <w:rFonts w:cs="B Lotus"/>
          <w:szCs w:val="28"/>
          <w:rtl/>
          <w:lang w:bidi="ar-SA"/>
        </w:rPr>
        <w:t>)</w:t>
      </w:r>
    </w:p>
    <w:p w:rsidR="000B39F4" w:rsidRPr="00636EA8" w:rsidRDefault="000B39F4" w:rsidP="00BB388D">
      <w:pPr>
        <w:rPr>
          <w:rtl/>
          <w:lang w:bidi="ar-SA"/>
        </w:rPr>
      </w:pPr>
      <w:r w:rsidRPr="00636EA8">
        <w:rPr>
          <w:rFonts w:ascii="Traditional Arabic"/>
          <w:b/>
          <w:bCs/>
          <w:rtl/>
          <w:lang w:bidi="ar-SA"/>
        </w:rPr>
        <w:t>ترجمه:</w:t>
      </w:r>
      <w:r w:rsidRPr="00636EA8">
        <w:rPr>
          <w:rFonts w:ascii="Traditional Arabic"/>
          <w:rtl/>
          <w:lang w:bidi="ar-SA"/>
        </w:rPr>
        <w:t xml:space="preserve"> </w:t>
      </w:r>
      <w:r w:rsidRPr="00636EA8">
        <w:rPr>
          <w:rtl/>
          <w:lang w:bidi="ar-SA"/>
        </w:rPr>
        <w:t>عدی بن حاتم</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«از آتش دوزخ پروا کنید؛ اگرچه با صدقه دادن نصف یک خرما باشد».</w:t>
      </w:r>
    </w:p>
    <w:p w:rsidR="004B3C2E" w:rsidRPr="00636EA8" w:rsidRDefault="000B39F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552-</w:t>
      </w:r>
      <w:r w:rsidR="004B3C2E" w:rsidRPr="00636EA8">
        <w:rPr>
          <w:rStyle w:val="Char4"/>
          <w:rtl/>
          <w:lang w:bidi="ar-SA"/>
        </w:rPr>
        <w:t xml:space="preserve"> وعن جابرٍ</w:t>
      </w:r>
      <w:r w:rsidR="004B3C2E" w:rsidRPr="00636EA8">
        <w:rPr>
          <w:rStyle w:val="Char4"/>
          <w:b w:val="0"/>
          <w:bCs w:val="0"/>
          <w:rtl/>
          <w:lang w:bidi="ar-SA"/>
        </w:rPr>
        <w:sym w:font="AGA Arabesque" w:char="F074"/>
      </w:r>
      <w:r w:rsidR="004B3C2E" w:rsidRPr="00636EA8">
        <w:rPr>
          <w:rStyle w:val="Char4"/>
          <w:rtl/>
          <w:lang w:bidi="ar-SA"/>
        </w:rPr>
        <w:t xml:space="preserve"> قال: ما سُئِل رسول اللَّه</w:t>
      </w:r>
      <w:r w:rsidR="004B3C2E" w:rsidRPr="00636EA8">
        <w:rPr>
          <w:rStyle w:val="Char4"/>
          <w:b w:val="0"/>
          <w:bCs w:val="0"/>
          <w:rtl/>
          <w:lang w:bidi="ar-SA"/>
        </w:rPr>
        <w:sym w:font="AGA Arabesque" w:char="F072"/>
      </w:r>
      <w:r w:rsidR="004B3C2E" w:rsidRPr="00636EA8">
        <w:rPr>
          <w:rStyle w:val="Char4"/>
          <w:rtl/>
          <w:lang w:bidi="ar-SA"/>
        </w:rPr>
        <w:t xml:space="preserve"> شَيئاً قَطُّ فقال: لا.</w:t>
      </w:r>
      <w:r w:rsidR="004B3C2E" w:rsidRPr="00636EA8">
        <w:rPr>
          <w:rFonts w:ascii="Traditional Arabic"/>
          <w:rtl/>
          <w:lang w:bidi="ar-SA"/>
        </w:rPr>
        <w:t xml:space="preserve"> [</w:t>
      </w:r>
      <w:r w:rsidR="002C7F89" w:rsidRPr="002C7F89">
        <w:rPr>
          <w:rFonts w:ascii="Traditional Arabic" w:cs="mylotus"/>
          <w:rtl/>
          <w:lang w:bidi="ar-SA"/>
        </w:rPr>
        <w:t>متفقٌ عليه</w:t>
      </w:r>
      <w:r w:rsidR="004B3C2E"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79"/>
      </w:r>
      <w:r w:rsidR="00C8054F" w:rsidRPr="00C8054F">
        <w:rPr>
          <w:rStyle w:val="FootnoteReference"/>
          <w:rFonts w:cs="B Lotus"/>
          <w:szCs w:val="28"/>
          <w:rtl/>
          <w:lang w:bidi="ar-SA"/>
        </w:rPr>
        <w:t>)</w:t>
      </w:r>
    </w:p>
    <w:p w:rsidR="000B39F4" w:rsidRPr="00636EA8" w:rsidRDefault="00424F9D"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جابر</w:t>
      </w:r>
      <w:r w:rsidRPr="00636EA8">
        <w:rPr>
          <w:rFonts w:ascii="Traditional Arabic"/>
          <w:lang w:bidi="ar-SA"/>
        </w:rPr>
        <w:sym w:font="AGA Arabesque" w:char="F074"/>
      </w:r>
      <w:r w:rsidRPr="00636EA8">
        <w:rPr>
          <w:rFonts w:ascii="Traditional Arabic"/>
          <w:rtl/>
          <w:lang w:bidi="ar-SA"/>
        </w:rPr>
        <w:t xml:space="preserve"> می‌گوید: هرگز از رسول‌الله</w:t>
      </w:r>
      <w:r w:rsidRPr="00636EA8">
        <w:rPr>
          <w:rFonts w:ascii="Traditional Arabic"/>
          <w:lang w:bidi="ar-SA"/>
        </w:rPr>
        <w:sym w:font="AGA Arabesque" w:char="F072"/>
      </w:r>
      <w:r w:rsidRPr="00636EA8">
        <w:rPr>
          <w:rFonts w:ascii="Traditional Arabic"/>
          <w:rtl/>
          <w:lang w:bidi="ar-SA"/>
        </w:rPr>
        <w:t xml:space="preserve"> چیزی خواسته نشد که ایشان </w:t>
      </w:r>
      <w:r w:rsidR="00C37394" w:rsidRPr="00636EA8">
        <w:rPr>
          <w:rFonts w:ascii="Traditional Arabic"/>
          <w:rtl/>
          <w:lang w:bidi="ar-SA"/>
        </w:rPr>
        <w:t>«</w:t>
      </w:r>
      <w:r w:rsidRPr="00636EA8">
        <w:rPr>
          <w:rFonts w:ascii="Traditional Arabic"/>
          <w:rtl/>
          <w:lang w:bidi="ar-SA"/>
        </w:rPr>
        <w:t>ن</w:t>
      </w:r>
      <w:r w:rsidR="00C37394" w:rsidRPr="00636EA8">
        <w:rPr>
          <w:rFonts w:ascii="Traditional Arabic"/>
          <w:rtl/>
          <w:lang w:bidi="ar-SA"/>
        </w:rPr>
        <w:t>َ</w:t>
      </w:r>
      <w:r w:rsidRPr="00636EA8">
        <w:rPr>
          <w:rFonts w:ascii="Traditional Arabic"/>
          <w:rtl/>
          <w:lang w:bidi="ar-SA"/>
        </w:rPr>
        <w:t>ه</w:t>
      </w:r>
      <w:r w:rsidR="00C37394" w:rsidRPr="00636EA8">
        <w:rPr>
          <w:rFonts w:ascii="Traditional Arabic"/>
          <w:rtl/>
          <w:lang w:bidi="ar-SA"/>
        </w:rPr>
        <w:t>»</w:t>
      </w:r>
      <w:r w:rsidRPr="00636EA8">
        <w:rPr>
          <w:rFonts w:ascii="Traditional Arabic"/>
          <w:rtl/>
          <w:lang w:bidi="ar-SA"/>
        </w:rPr>
        <w:t xml:space="preserve"> بگوید.</w:t>
      </w:r>
    </w:p>
    <w:p w:rsidR="00C37394" w:rsidRPr="00636EA8" w:rsidRDefault="00C3739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553- وعن أبي هُريرة</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«مَا مِنْ يَوْمٍ يُصبِحُ العِبادُ فِيهِ إِلاَّ مَلَكَانِ يَنْزِلانِ، فَيَقُولُ أَحَدَهُمَا: اللَّهُمَّ أَعطِ مُنْفِقًا خَلَفًا، وَيَقُولُ الآخَر: اللَّهُمَّ أَعطِ مُمسكًا تَلَفًا».</w:t>
      </w:r>
      <w:r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0"/>
      </w:r>
      <w:r w:rsidR="00C8054F" w:rsidRPr="00C8054F">
        <w:rPr>
          <w:rStyle w:val="FootnoteReference"/>
          <w:rFonts w:cs="B Lotus"/>
          <w:szCs w:val="28"/>
          <w:rtl/>
          <w:lang w:bidi="ar-SA"/>
        </w:rPr>
        <w:t>)</w:t>
      </w:r>
    </w:p>
    <w:p w:rsidR="00C37394" w:rsidRPr="00636EA8" w:rsidRDefault="00C37394" w:rsidP="00BB388D">
      <w:pPr>
        <w:rPr>
          <w:rtl/>
          <w:lang w:bidi="ar-SA"/>
        </w:rPr>
      </w:pPr>
      <w:r w:rsidRPr="00636EA8">
        <w:rPr>
          <w:b/>
          <w:bCs/>
          <w:rtl/>
          <w:lang w:bidi="ar-SA"/>
        </w:rPr>
        <w:t xml:space="preserve">ترجمه: </w:t>
      </w:r>
      <w:r w:rsidRPr="00636EA8">
        <w:rPr>
          <w:rtl/>
          <w:lang w:bidi="ar-SA"/>
        </w:rPr>
        <w:t>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«هر روز که بندگان شب را به صبح می‌رسانند، دو فرشته پایین می‌آیند؛ یکی از آن‌ها می‌گوید: یا الله! به کسی که انفاق می‌کند، عوض بده. و دیگری، می‌گوید: یا الله! به بخیل و کسی که از انفاق کردن خودداری می‌کند، ضرر و زیان برسان».</w:t>
      </w:r>
    </w:p>
    <w:p w:rsidR="00C37394" w:rsidRPr="00636EA8" w:rsidRDefault="00C3739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554- وعنه </w:t>
      </w:r>
      <w:r w:rsidR="001F272D">
        <w:rPr>
          <w:rStyle w:val="Char4"/>
          <w:rtl/>
          <w:lang w:bidi="ar-SA"/>
        </w:rPr>
        <w:t>أَنَّ رَسُولَ اللهِ</w:t>
      </w:r>
      <w:r w:rsidRPr="00636EA8">
        <w:rPr>
          <w:rStyle w:val="Char4"/>
          <w:b w:val="0"/>
          <w:bCs w:val="0"/>
          <w:rtl/>
          <w:lang w:bidi="ar-SA"/>
        </w:rPr>
        <w:sym w:font="AGA Arabesque" w:char="F072"/>
      </w:r>
      <w:r w:rsidR="001D7126">
        <w:rPr>
          <w:rStyle w:val="Char4"/>
          <w:rtl/>
          <w:lang w:bidi="ar-SA"/>
        </w:rPr>
        <w:t xml:space="preserve"> قال: «قال الل</w:t>
      </w:r>
      <w:r w:rsidRPr="00636EA8">
        <w:rPr>
          <w:rStyle w:val="Char4"/>
          <w:rtl/>
          <w:lang w:bidi="ar-SA"/>
        </w:rPr>
        <w:t>ه</w:t>
      </w:r>
      <w:r w:rsidR="001D7126">
        <w:rPr>
          <w:rStyle w:val="Char4"/>
          <w:rFonts w:hint="cs"/>
          <w:rtl/>
          <w:lang w:bidi="ar-SA"/>
        </w:rPr>
        <w:t>ُ</w:t>
      </w:r>
      <w:r w:rsidRPr="00636EA8">
        <w:rPr>
          <w:rStyle w:val="Char4"/>
          <w:rtl/>
          <w:lang w:bidi="ar-SA"/>
        </w:rPr>
        <w:t xml:space="preserve"> تعالى: أنفِق يا ابْنَ آدمَ يُنْفَقْ عَلَيْكَ».</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1"/>
      </w:r>
      <w:r w:rsidR="00C8054F" w:rsidRPr="00C8054F">
        <w:rPr>
          <w:rStyle w:val="FootnoteReference"/>
          <w:rFonts w:cs="B Lotus"/>
          <w:szCs w:val="28"/>
          <w:rtl/>
          <w:lang w:bidi="ar-SA"/>
        </w:rPr>
        <w:t>)</w:t>
      </w:r>
    </w:p>
    <w:p w:rsidR="00C37394" w:rsidRPr="00636EA8" w:rsidRDefault="00F82FE6" w:rsidP="00BB388D">
      <w:pPr>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«الله متعال می‌فرماید: «ای فرزندِ آدم! انفاق و بخشش کن تا بر تو انفاق شود».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2"/>
      </w:r>
      <w:r w:rsidR="00C8054F" w:rsidRPr="00C8054F">
        <w:rPr>
          <w:rStyle w:val="FootnoteReference"/>
          <w:rFonts w:cs="B Lotus"/>
          <w:szCs w:val="28"/>
          <w:rtl/>
          <w:lang w:bidi="ar-SA"/>
        </w:rPr>
        <w:t>)</w:t>
      </w:r>
    </w:p>
    <w:p w:rsidR="00F82FE6" w:rsidRPr="00636EA8" w:rsidRDefault="00F82FE6"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555- وعن ْ عبد اللَّهِ بن عَمْرو بن العَاصِ </w:t>
      </w:r>
      <w:r w:rsidR="001F272D">
        <w:rPr>
          <w:rStyle w:val="Char4"/>
          <w:rtl/>
          <w:lang w:bidi="ar-SA"/>
        </w:rPr>
        <w:t>رضي اللهُ عنهما</w:t>
      </w:r>
      <w:r w:rsidRPr="00636EA8">
        <w:rPr>
          <w:rStyle w:val="Char4"/>
          <w:rtl/>
          <w:lang w:bidi="ar-SA"/>
        </w:rPr>
        <w:t xml:space="preserve"> أَنَّ رَجُلاً سَأَلَ رسولَ اللَّه</w:t>
      </w:r>
      <w:r w:rsidRPr="00636EA8">
        <w:rPr>
          <w:rStyle w:val="Char4"/>
          <w:b w:val="0"/>
          <w:bCs w:val="0"/>
          <w:rtl/>
          <w:lang w:bidi="ar-SA"/>
        </w:rPr>
        <w:sym w:font="AGA Arabesque" w:char="F072"/>
      </w:r>
      <w:r w:rsidRPr="00636EA8">
        <w:rPr>
          <w:rStyle w:val="Char4"/>
          <w:rtl/>
          <w:lang w:bidi="ar-SA"/>
        </w:rPr>
        <w:t>: أَيُّ الإِسلامِ خَيْر؟ قال: «تُطْعِمُ الطَّعَام، وَتَقْرَأُ السَّلامَ عَلى مَنْ عَرَفْتَ وَمَنْ لم تَعْرِفْ».</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3"/>
      </w:r>
      <w:r w:rsidR="00C8054F" w:rsidRPr="00C8054F">
        <w:rPr>
          <w:rStyle w:val="FootnoteReference"/>
          <w:rFonts w:cs="B Lotus"/>
          <w:szCs w:val="28"/>
          <w:rtl/>
          <w:lang w:bidi="ar-SA"/>
        </w:rPr>
        <w:t>)</w:t>
      </w:r>
    </w:p>
    <w:p w:rsidR="00F82FE6" w:rsidRPr="00636EA8" w:rsidRDefault="003E4BA5" w:rsidP="00BB388D">
      <w:pPr>
        <w:rPr>
          <w:rtl/>
          <w:lang w:bidi="ar-SA"/>
        </w:rPr>
      </w:pPr>
      <w:r w:rsidRPr="00636EA8">
        <w:rPr>
          <w:b/>
          <w:bCs/>
          <w:rtl/>
          <w:lang w:bidi="ar-SA"/>
        </w:rPr>
        <w:t>ترجمه:</w:t>
      </w:r>
      <w:r w:rsidRPr="00636EA8">
        <w:rPr>
          <w:rtl/>
          <w:lang w:bidi="ar-SA"/>
        </w:rPr>
        <w:t xml:space="preserve"> عبدال</w:t>
      </w:r>
      <w:r w:rsidR="00E315AA" w:rsidRPr="00636EA8">
        <w:rPr>
          <w:rtl/>
          <w:lang w:bidi="ar-SA"/>
        </w:rPr>
        <w:t>له بن عمرو بن عاص</w:t>
      </w:r>
      <w:r w:rsidR="00E315AA" w:rsidRPr="00636EA8">
        <w:rPr>
          <w:rFonts w:cs="(M. Aiyada Ayoub ALKobaisi)"/>
          <w:rtl/>
          <w:lang w:bidi="ar-SA"/>
        </w:rPr>
        <w:t>$</w:t>
      </w:r>
      <w:r w:rsidRPr="00636EA8">
        <w:rPr>
          <w:rtl/>
          <w:lang w:bidi="ar-SA"/>
        </w:rPr>
        <w:t xml:space="preserve"> می‌گوید: شخصی از رسول‌الله</w:t>
      </w:r>
      <w:r w:rsidRPr="00636EA8">
        <w:rPr>
          <w:lang w:bidi="ar-SA"/>
        </w:rPr>
        <w:sym w:font="AGA Arabesque" w:char="F072"/>
      </w:r>
      <w:r w:rsidRPr="00636EA8">
        <w:rPr>
          <w:rtl/>
          <w:lang w:bidi="ar-SA"/>
        </w:rPr>
        <w:t xml:space="preserve"> سؤال کرد: بهترین ویژگی اسلامی چیست؟ فرمود: «این‌ک</w:t>
      </w:r>
      <w:r w:rsidR="005F793E" w:rsidRPr="00636EA8">
        <w:rPr>
          <w:rtl/>
          <w:lang w:bidi="ar-SA"/>
        </w:rPr>
        <w:t>ه به دیگران خوراک بدهی و به هر مسلمانی</w:t>
      </w:r>
      <w:r w:rsidRPr="00636EA8">
        <w:rPr>
          <w:rtl/>
          <w:lang w:bidi="ar-SA"/>
        </w:rPr>
        <w:t xml:space="preserve"> که می‌شناسی و نمی‌شناسی، سلام کنی».</w:t>
      </w:r>
    </w:p>
    <w:p w:rsidR="005F793E" w:rsidRPr="008B7C2B" w:rsidRDefault="0077767C" w:rsidP="00BC463E">
      <w:pPr>
        <w:autoSpaceDE w:val="0"/>
        <w:autoSpaceDN w:val="0"/>
        <w:adjustRightInd w:val="0"/>
        <w:spacing w:before="180" w:line="228" w:lineRule="auto"/>
        <w:rPr>
          <w:rFonts w:ascii="Traditional Arabic" w:cs="Traditional Arabic"/>
          <w:spacing w:val="-8"/>
          <w:sz w:val="32"/>
          <w:szCs w:val="32"/>
          <w:rtl/>
          <w:lang w:bidi="ar-SA"/>
        </w:rPr>
      </w:pPr>
      <w:r w:rsidRPr="008B7C2B">
        <w:rPr>
          <w:rStyle w:val="Char4"/>
          <w:spacing w:val="-8"/>
          <w:rtl/>
          <w:lang w:bidi="ar-SA"/>
        </w:rPr>
        <w:t xml:space="preserve">556- وعنه قال: </w:t>
      </w:r>
      <w:r w:rsidR="001F272D">
        <w:rPr>
          <w:rStyle w:val="Char4"/>
          <w:spacing w:val="-8"/>
          <w:rtl/>
          <w:lang w:bidi="ar-SA"/>
        </w:rPr>
        <w:t>قَالَ رَسُولُ اللهِ</w:t>
      </w:r>
      <w:r w:rsidRPr="008B7C2B">
        <w:rPr>
          <w:rStyle w:val="Char4"/>
          <w:b w:val="0"/>
          <w:bCs w:val="0"/>
          <w:spacing w:val="-8"/>
          <w:rtl/>
          <w:lang w:bidi="ar-SA"/>
        </w:rPr>
        <w:sym w:font="AGA Arabesque" w:char="F072"/>
      </w:r>
      <w:r w:rsidRPr="008B7C2B">
        <w:rPr>
          <w:rStyle w:val="Char4"/>
          <w:spacing w:val="-8"/>
          <w:rtl/>
          <w:lang w:bidi="ar-SA"/>
        </w:rPr>
        <w:t>: «أَرْبَعونَ خَصلَةً أَعلاهَا مَنِيحَةُ العَنْزِ ما مِن عَاملٍ يعْملُ بخَصلَةٍ منها رَجَاءَ ثَوَابِهَا وَتَصْدِيقَ مَوْعُودِهَا إِلاَّ أَدْخَلَهُ اللَّه تعالى بِهَا الجَنَّةَ».</w:t>
      </w:r>
      <w:r w:rsidRPr="008B7C2B">
        <w:rPr>
          <w:rFonts w:ascii="Traditional Arabic"/>
          <w:spacing w:val="-8"/>
          <w:rtl/>
          <w:lang w:bidi="ar-SA"/>
        </w:rPr>
        <w:t xml:space="preserve"> [روایت بخاري]</w:t>
      </w:r>
      <w:r w:rsidR="00C8054F" w:rsidRPr="008B7C2B">
        <w:rPr>
          <w:rStyle w:val="FootnoteReference"/>
          <w:rFonts w:cs="B Lotus"/>
          <w:spacing w:val="-8"/>
          <w:szCs w:val="28"/>
          <w:rtl/>
          <w:lang w:bidi="ar-SA"/>
        </w:rPr>
        <w:t>(</w:t>
      </w:r>
      <w:r w:rsidR="00C8054F" w:rsidRPr="008B7C2B">
        <w:rPr>
          <w:rStyle w:val="FootnoteReference"/>
          <w:rFonts w:cs="B Lotus"/>
          <w:spacing w:val="-8"/>
          <w:szCs w:val="28"/>
          <w:rtl/>
          <w:lang w:bidi="ar-SA"/>
        </w:rPr>
        <w:footnoteReference w:id="384"/>
      </w:r>
      <w:r w:rsidR="00C8054F" w:rsidRPr="008B7C2B">
        <w:rPr>
          <w:rStyle w:val="FootnoteReference"/>
          <w:rFonts w:cs="B Lotus"/>
          <w:spacing w:val="-8"/>
          <w:szCs w:val="28"/>
          <w:rtl/>
          <w:lang w:bidi="ar-SA"/>
        </w:rPr>
        <w:t>)</w:t>
      </w:r>
    </w:p>
    <w:p w:rsidR="0077767C" w:rsidRPr="008B7C2B" w:rsidRDefault="0077767C" w:rsidP="00BB388D">
      <w:pPr>
        <w:rPr>
          <w:spacing w:val="-2"/>
          <w:rtl/>
          <w:lang w:bidi="ar-SA"/>
        </w:rPr>
      </w:pPr>
      <w:r w:rsidRPr="008B7C2B">
        <w:rPr>
          <w:rFonts w:ascii="Traditional Arabic"/>
          <w:b/>
          <w:bCs/>
          <w:spacing w:val="-2"/>
          <w:rtl/>
          <w:lang w:bidi="ar-SA"/>
        </w:rPr>
        <w:t>ترجمه:</w:t>
      </w:r>
      <w:r w:rsidRPr="008B7C2B">
        <w:rPr>
          <w:rFonts w:ascii="Traditional Arabic"/>
          <w:spacing w:val="-2"/>
          <w:rtl/>
          <w:lang w:bidi="ar-SA"/>
        </w:rPr>
        <w:t xml:space="preserve"> </w:t>
      </w:r>
      <w:r w:rsidRPr="008B7C2B">
        <w:rPr>
          <w:spacing w:val="-2"/>
          <w:rtl/>
          <w:lang w:bidi="ar-SA"/>
        </w:rPr>
        <w:t>عبدالله بن عمرو بن عاص</w:t>
      </w:r>
      <w:r w:rsidR="002A5958" w:rsidRPr="008B7C2B">
        <w:rPr>
          <w:rFonts w:cs="(M. Aiyada Ayoub ALKobaisi)"/>
          <w:spacing w:val="-2"/>
          <w:rtl/>
          <w:lang w:bidi="ar-SA"/>
        </w:rPr>
        <w:t>$</w:t>
      </w:r>
      <w:r w:rsidRPr="008B7C2B">
        <w:rPr>
          <w:spacing w:val="-2"/>
          <w:rtl/>
          <w:lang w:bidi="ar-SA"/>
        </w:rPr>
        <w:t xml:space="preserve"> می‌گوید: رسول‌الله</w:t>
      </w:r>
      <w:r w:rsidRPr="008B7C2B">
        <w:rPr>
          <w:spacing w:val="-2"/>
          <w:lang w:bidi="ar-SA"/>
        </w:rPr>
        <w:sym w:font="AGA Arabesque" w:char="F072"/>
      </w:r>
      <w:r w:rsidRPr="008B7C2B">
        <w:rPr>
          <w:spacing w:val="-2"/>
          <w:rtl/>
          <w:lang w:bidi="ar-SA"/>
        </w:rPr>
        <w:t xml:space="preserve"> فرمود: «چهل خصلت نیکو وجود دارد که برترین آن‌ها، به عاریت دادنِ بُزِ شیرده می‌باشد تا از شیرش استفاده کنند. هرکس، به امید ثواب و با ایمان به پاداشی که وعده ‌داده ‌شده، یکی از این خصلت‌های نیک را انجام دهد، الله متعال، به پاسِ آن، او را وارد بهشت می‌گرداند».</w:t>
      </w:r>
    </w:p>
    <w:p w:rsidR="0077767C" w:rsidRPr="00636EA8" w:rsidRDefault="0077767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557- عن أبي أُمَامَةَ صُدَيِّ بنِ عَجْلانَ</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«يَا ابْنَ آدَمَ إِنَّكَ إِن تَبْذُلَ الفَضْلَ خَيرٌ لَك، وإِن تُمْسِكَهُ شَرٌّ لَك، وَلا تُلامُ عَلى كَفَافٍ، وَابْدأْ بِمَنْ تَعُول، واليَدُ العُليَا خَيْرٌ مِنَ اليَدِ السُّفْلَى».</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5"/>
      </w:r>
      <w:r w:rsidR="00C8054F" w:rsidRPr="00C8054F">
        <w:rPr>
          <w:rStyle w:val="FootnoteReference"/>
          <w:rFonts w:cs="B Lotus"/>
          <w:szCs w:val="28"/>
          <w:rtl/>
          <w:lang w:bidi="ar-SA"/>
        </w:rPr>
        <w:t>)</w:t>
      </w:r>
    </w:p>
    <w:p w:rsidR="00EE7F9A" w:rsidRPr="00636EA8" w:rsidRDefault="00EE7F9A"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ابوامامه، صُدَیِّ بن عجلان</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«ای فرزند آدم! اگر تو، مازادِ ثروت خویش را بذل و بخشش نمایی، برایت بهتر است و اگر آن را نگه داری، برای تو بد خواهد بود و به‌‌خاطر ثروتی که به‌اندازه‌ی نیاز داری، سرزنشی بر تو نیست و در بذل و بخشش، از کسی شروع کن که تأمین هزینه‌هایش با توست. و دست بالا (بخشنده) از دست پایین (گیرنده) بهتر است».</w:t>
      </w:r>
    </w:p>
    <w:p w:rsidR="00EE7F9A" w:rsidRPr="00636EA8" w:rsidRDefault="00EE7F9A"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EE7F9A" w:rsidRPr="00636EA8" w:rsidRDefault="00EE7F9A"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xml:space="preserve"> می‌گوید: «باب: بخشش و سخاوت و خرج کردن در راه‌های نیک به امید الله متعال و با توکل بر او».</w:t>
      </w:r>
    </w:p>
    <w:p w:rsidR="00EE7F9A" w:rsidRPr="00636EA8" w:rsidRDefault="00EE7F9A" w:rsidP="00BB388D">
      <w:pPr>
        <w:autoSpaceDE w:val="0"/>
        <w:autoSpaceDN w:val="0"/>
        <w:adjustRightInd w:val="0"/>
        <w:rPr>
          <w:rFonts w:ascii="Traditional Arabic"/>
          <w:rtl/>
          <w:lang w:bidi="ar-SA"/>
        </w:rPr>
      </w:pPr>
      <w:r w:rsidRPr="00636EA8">
        <w:rPr>
          <w:rFonts w:ascii="Traditional Arabic"/>
          <w:rtl/>
          <w:lang w:bidi="ar-SA"/>
        </w:rPr>
        <w:t>مال و ثروتی که الله متعال به انسان‌ها می‌بخشد، برای آزمودن آن‌هاست تا آن‌ها را بیازماید که آیا آن را درست مصرف می‌کنند یا نه؟ همان‌گونه که الله متعال می‌فرماید:</w:t>
      </w:r>
    </w:p>
    <w:p w:rsidR="00082294"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إِنَّمَا</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أَم</w:t>
      </w:r>
      <w:r w:rsidR="008D5A8F" w:rsidRPr="00636EA8">
        <w:rPr>
          <w:rFonts w:ascii="KFGQPC Uthmanic Script HAFS" w:hint="cs"/>
          <w:rtl/>
          <w:lang w:bidi="ar-SA"/>
        </w:rPr>
        <w:t>ۡ</w:t>
      </w:r>
      <w:r w:rsidR="008D5A8F" w:rsidRPr="00636EA8">
        <w:rPr>
          <w:rFonts w:ascii="KFGQPC Uthmanic Script HAFS" w:hint="eastAsia"/>
          <w:rtl/>
          <w:lang w:bidi="ar-SA"/>
        </w:rPr>
        <w:t>وَ</w:t>
      </w:r>
      <w:r w:rsidR="008D5A8F" w:rsidRPr="00636EA8">
        <w:rPr>
          <w:rFonts w:ascii="KFGQPC Uthmanic Script HAFS" w:hint="cs"/>
          <w:rtl/>
          <w:lang w:bidi="ar-SA"/>
        </w:rPr>
        <w:t>ٰ</w:t>
      </w:r>
      <w:r w:rsidR="008D5A8F" w:rsidRPr="00636EA8">
        <w:rPr>
          <w:rFonts w:ascii="KFGQPC Uthmanic Script HAFS" w:hint="eastAsia"/>
          <w:rtl/>
          <w:lang w:bidi="ar-SA"/>
        </w:rPr>
        <w:t>لُكُم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وَأَو</w:t>
      </w:r>
      <w:r w:rsidR="008D5A8F" w:rsidRPr="00636EA8">
        <w:rPr>
          <w:rFonts w:ascii="KFGQPC Uthmanic Script HAFS" w:hint="cs"/>
          <w:rtl/>
          <w:lang w:bidi="ar-SA"/>
        </w:rPr>
        <w:t>ۡ</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دُكُم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فِت</w:t>
      </w:r>
      <w:r w:rsidR="008D5A8F" w:rsidRPr="00636EA8">
        <w:rPr>
          <w:rFonts w:ascii="KFGQPC Uthmanic Script HAFS" w:hint="cs"/>
          <w:rtl/>
          <w:lang w:bidi="ar-SA"/>
        </w:rPr>
        <w:t>ۡ</w:t>
      </w:r>
      <w:r w:rsidR="008D5A8F" w:rsidRPr="00636EA8">
        <w:rPr>
          <w:rFonts w:ascii="KFGQPC Uthmanic Script HAFS" w:hint="eastAsia"/>
          <w:rtl/>
          <w:lang w:bidi="ar-SA"/>
        </w:rPr>
        <w:t>نَة</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وَ</w:t>
      </w:r>
      <w:r w:rsidR="008D5A8F" w:rsidRPr="00636EA8">
        <w:rPr>
          <w:rFonts w:ascii="KFGQPC Uthmanic Script HAFS" w:hint="cs"/>
          <w:rtl/>
          <w:lang w:bidi="ar-SA"/>
        </w:rPr>
        <w:t>ٱ</w:t>
      </w:r>
      <w:r w:rsidR="008D5A8F" w:rsidRPr="00636EA8">
        <w:rPr>
          <w:rFonts w:ascii="KFGQPC Uthmanic Script HAFS" w:hint="eastAsia"/>
          <w:rtl/>
          <w:lang w:bidi="ar-SA"/>
        </w:rPr>
        <w:t>للَّهُ</w:t>
      </w:r>
      <w:r w:rsidR="008D5A8F" w:rsidRPr="00636EA8">
        <w:rPr>
          <w:rFonts w:ascii="KFGQPC Uthmanic Script HAFS"/>
          <w:rtl/>
          <w:lang w:bidi="ar-SA"/>
        </w:rPr>
        <w:t xml:space="preserve"> </w:t>
      </w:r>
      <w:r w:rsidR="008D5A8F" w:rsidRPr="00636EA8">
        <w:rPr>
          <w:rFonts w:ascii="KFGQPC Uthmanic Script HAFS" w:hint="eastAsia"/>
          <w:rtl/>
          <w:lang w:bidi="ar-SA"/>
        </w:rPr>
        <w:t>عِندَهُ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أَج</w:t>
      </w:r>
      <w:r w:rsidR="008D5A8F" w:rsidRPr="00636EA8">
        <w:rPr>
          <w:rFonts w:ascii="KFGQPC Uthmanic Script HAFS" w:hint="cs"/>
          <w:rtl/>
          <w:lang w:bidi="ar-SA"/>
        </w:rPr>
        <w:t>ۡ</w:t>
      </w:r>
      <w:r w:rsidR="008D5A8F" w:rsidRPr="00636EA8">
        <w:rPr>
          <w:rFonts w:ascii="KFGQPC Uthmanic Script HAFS" w:hint="eastAsia"/>
          <w:rtl/>
          <w:lang w:bidi="ar-SA"/>
        </w:rPr>
        <w:t>رٌ</w:t>
      </w:r>
      <w:r w:rsidR="008D5A8F" w:rsidRPr="00636EA8">
        <w:rPr>
          <w:rFonts w:ascii="KFGQPC Uthmanic Script HAFS"/>
          <w:rtl/>
          <w:lang w:bidi="ar-SA"/>
        </w:rPr>
        <w:t xml:space="preserve"> </w:t>
      </w:r>
      <w:r w:rsidR="008D5A8F" w:rsidRPr="00636EA8">
        <w:rPr>
          <w:rFonts w:ascii="KFGQPC Uthmanic Script HAFS" w:hint="eastAsia"/>
          <w:rtl/>
          <w:lang w:bidi="ar-SA"/>
        </w:rPr>
        <w:t>عَظِيم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١٥</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Style w:val="Char8"/>
        </w:rPr>
        <w:tab/>
      </w:r>
      <w:r w:rsidR="008D5A8F" w:rsidRPr="00636EA8">
        <w:rPr>
          <w:rStyle w:val="Char8"/>
          <w:rtl/>
        </w:rPr>
        <w:t>[</w:t>
      </w:r>
      <w:r w:rsidR="008D5A8F" w:rsidRPr="00636EA8">
        <w:rPr>
          <w:rStyle w:val="Char8"/>
          <w:rFonts w:hint="eastAsia"/>
          <w:rtl/>
        </w:rPr>
        <w:t>التغابن</w:t>
      </w:r>
      <w:r w:rsidR="008D5A8F" w:rsidRPr="00636EA8">
        <w:rPr>
          <w:rStyle w:val="Char8"/>
          <w:rtl/>
        </w:rPr>
        <w:t xml:space="preserve"> : </w:t>
      </w:r>
      <w:r w:rsidR="008D5A8F" w:rsidRPr="00636EA8">
        <w:rPr>
          <w:rStyle w:val="Char8"/>
          <w:rFonts w:hint="cs"/>
          <w:rtl/>
        </w:rPr>
        <w:t>١٥</w:t>
      </w:r>
      <w:r w:rsidR="008D5A8F" w:rsidRPr="00636EA8">
        <w:rPr>
          <w:rStyle w:val="Char8"/>
          <w:rtl/>
        </w:rPr>
        <w:t>]</w:t>
      </w:r>
      <w:r w:rsidR="008D5A8F" w:rsidRPr="00636EA8">
        <w:rPr>
          <w:rFonts w:ascii="KFGQPC Uthman Taha Naskh" w:cs="KFGQPC Uthman Taha Naskh"/>
          <w:rtl/>
          <w:lang w:bidi="ar-SA"/>
        </w:rPr>
        <w:t xml:space="preserve">  </w:t>
      </w:r>
    </w:p>
    <w:p w:rsidR="00EE7F9A" w:rsidRPr="00636EA8" w:rsidRDefault="00082294" w:rsidP="00BB388D">
      <w:pPr>
        <w:pStyle w:val="a1"/>
        <w:rPr>
          <w:rFonts w:ascii="Traditional Arabic"/>
          <w:rtl/>
          <w:lang w:bidi="ar-SA"/>
        </w:rPr>
      </w:pPr>
      <w:r w:rsidRPr="00636EA8">
        <w:rPr>
          <w:rtl/>
          <w:lang w:bidi="ar-SA"/>
        </w:rPr>
        <w:t>اموال و فرزندانتان، فقط مایه‌ی آزمایش (شما) هستند. و نزد الله پاداش بزرگ</w:t>
      </w:r>
      <w:r w:rsidR="00457B75" w:rsidRPr="00636EA8">
        <w:rPr>
          <w:rtl/>
          <w:lang w:bidi="ar-SA"/>
        </w:rPr>
        <w:t>ی‌ست</w:t>
      </w:r>
      <w:r w:rsidRPr="00636EA8">
        <w:rPr>
          <w:rtl/>
          <w:lang w:bidi="ar-SA"/>
        </w:rPr>
        <w:t>.</w:t>
      </w:r>
    </w:p>
    <w:p w:rsidR="00EE7F9A" w:rsidRPr="00636EA8" w:rsidRDefault="008755AF" w:rsidP="00BB388D">
      <w:pPr>
        <w:autoSpaceDE w:val="0"/>
        <w:autoSpaceDN w:val="0"/>
        <w:adjustRightInd w:val="0"/>
        <w:rPr>
          <w:rFonts w:ascii="Traditional Arabic"/>
          <w:rtl/>
          <w:lang w:bidi="ar-SA"/>
        </w:rPr>
      </w:pPr>
      <w:r w:rsidRPr="00636EA8">
        <w:rPr>
          <w:rFonts w:ascii="Traditional Arabic"/>
          <w:rtl/>
          <w:lang w:bidi="ar-SA"/>
        </w:rPr>
        <w:t>برخی از مردم، مال و ث</w:t>
      </w:r>
      <w:r w:rsidR="00082294" w:rsidRPr="00636EA8">
        <w:rPr>
          <w:rFonts w:ascii="Traditional Arabic"/>
          <w:rtl/>
          <w:lang w:bidi="ar-SA"/>
        </w:rPr>
        <w:t>ر</w:t>
      </w:r>
      <w:r w:rsidRPr="00636EA8">
        <w:rPr>
          <w:rFonts w:ascii="Traditional Arabic"/>
          <w:rtl/>
          <w:lang w:bidi="ar-SA"/>
        </w:rPr>
        <w:t>و</w:t>
      </w:r>
      <w:r w:rsidR="00082294" w:rsidRPr="00636EA8">
        <w:rPr>
          <w:rFonts w:ascii="Traditional Arabic"/>
          <w:rtl/>
          <w:lang w:bidi="ar-SA"/>
        </w:rPr>
        <w:t>تشان را در راه شهوت‌رانی، هوس‌بازی و لذت‌های ناروایی به‌کار می‌گیرند که باعث دوریِ هرچه بیش‌ترشان از الله متعال می‌گردد و بدین‌سان مال و ثروتشان، وبال گردنشان خواهد بود. پناه بر الله.</w:t>
      </w:r>
    </w:p>
    <w:p w:rsidR="001515FD" w:rsidRPr="00636EA8" w:rsidRDefault="001515FD" w:rsidP="00BB388D">
      <w:pPr>
        <w:autoSpaceDE w:val="0"/>
        <w:autoSpaceDN w:val="0"/>
        <w:adjustRightInd w:val="0"/>
        <w:rPr>
          <w:rFonts w:ascii="Traditional Arabic"/>
          <w:rtl/>
          <w:lang w:bidi="ar-SA"/>
        </w:rPr>
      </w:pPr>
      <w:r w:rsidRPr="00636EA8">
        <w:rPr>
          <w:rFonts w:ascii="Traditional Arabic"/>
          <w:rtl/>
          <w:lang w:bidi="ar-SA"/>
        </w:rPr>
        <w:t xml:space="preserve">و برخی دیگر مطابق رهنمودهای دینی، </w:t>
      </w:r>
      <w:r w:rsidR="00BF325A" w:rsidRPr="00636EA8">
        <w:rPr>
          <w:rFonts w:ascii="Traditional Arabic"/>
          <w:rtl/>
          <w:lang w:bidi="ar-SA"/>
        </w:rPr>
        <w:t>اموالشان را به‌خاطر خشنودی الله</w:t>
      </w:r>
      <w:r w:rsidRPr="00636EA8">
        <w:rPr>
          <w:rFonts w:ascii="Traditional Arabic"/>
          <w:rtl/>
          <w:lang w:bidi="ar-SA"/>
        </w:rPr>
        <w:t xml:space="preserve"> در راه‌هایی مصرف می‌کنند که آنان را به </w:t>
      </w:r>
      <w:r w:rsidR="00845DFB" w:rsidRPr="00636EA8">
        <w:rPr>
          <w:rFonts w:ascii="Traditional Arabic"/>
          <w:rtl/>
          <w:lang w:bidi="ar-SA"/>
        </w:rPr>
        <w:t>او</w:t>
      </w:r>
      <w:r w:rsidRPr="00636EA8">
        <w:rPr>
          <w:rFonts w:ascii="Traditional Arabic"/>
          <w:rtl/>
          <w:lang w:bidi="ar-SA"/>
        </w:rPr>
        <w:t xml:space="preserve"> نزدیک می‌گرداند. به‌یقین، چنین مال و ثروتی به نفعِ انسان است.</w:t>
      </w:r>
    </w:p>
    <w:p w:rsidR="001515FD" w:rsidRPr="00636EA8" w:rsidRDefault="001515FD" w:rsidP="00BB388D">
      <w:pPr>
        <w:autoSpaceDE w:val="0"/>
        <w:autoSpaceDN w:val="0"/>
        <w:adjustRightInd w:val="0"/>
        <w:rPr>
          <w:rFonts w:ascii="Traditional Arabic"/>
          <w:rtl/>
          <w:lang w:bidi="ar-SA"/>
        </w:rPr>
      </w:pPr>
      <w:r w:rsidRPr="00636EA8">
        <w:rPr>
          <w:rFonts w:ascii="Traditional Arabic"/>
          <w:rtl/>
          <w:lang w:bidi="ar-SA"/>
        </w:rPr>
        <w:t xml:space="preserve">برخی هم اموالشان را در کارهای بی‌فایده‌ای هزینه می‌کنند که نه حرام است و نه </w:t>
      </w:r>
      <w:r w:rsidR="00E85C42" w:rsidRPr="00636EA8">
        <w:rPr>
          <w:rFonts w:ascii="Traditional Arabic"/>
          <w:rtl/>
          <w:lang w:bidi="ar-SA"/>
        </w:rPr>
        <w:t>فضیلت یا امتیازی شرعی دارد؛ یعنی در واقع اموالشان را تباه می‌گردانند و پیامبر</w:t>
      </w:r>
      <w:r w:rsidR="00E85C42" w:rsidRPr="00636EA8">
        <w:rPr>
          <w:rFonts w:ascii="Traditional Arabic"/>
          <w:lang w:bidi="ar-SA"/>
        </w:rPr>
        <w:sym w:font="AGA Arabesque" w:char="F072"/>
      </w:r>
      <w:r w:rsidR="00E85C42" w:rsidRPr="00636EA8">
        <w:rPr>
          <w:rFonts w:ascii="Traditional Arabic"/>
          <w:rtl/>
          <w:lang w:bidi="ar-SA"/>
        </w:rPr>
        <w:t xml:space="preserve"> از نابود کردن اموال نهی نموده است.</w:t>
      </w:r>
    </w:p>
    <w:p w:rsidR="00E85C42" w:rsidRPr="00636EA8" w:rsidRDefault="00E85C42" w:rsidP="00BB388D">
      <w:pPr>
        <w:autoSpaceDE w:val="0"/>
        <w:autoSpaceDN w:val="0"/>
        <w:adjustRightInd w:val="0"/>
        <w:rPr>
          <w:rFonts w:ascii="Traditional Arabic"/>
          <w:rtl/>
          <w:lang w:bidi="ar-SA"/>
        </w:rPr>
      </w:pPr>
      <w:r w:rsidRPr="00636EA8">
        <w:rPr>
          <w:rFonts w:ascii="Traditional Arabic"/>
          <w:rtl/>
          <w:lang w:bidi="ar-SA"/>
        </w:rPr>
        <w:t>انسانی که اموالش را در راهی خرج می‌کند که مورد پسند خداست، باید به نویدهای الاهی اطمینان کامل داشته باشد؛ چنان‌که الله متعال در کتابش می‌فرماید:</w:t>
      </w:r>
    </w:p>
    <w:p w:rsidR="00E30EDF" w:rsidRPr="00636EA8" w:rsidRDefault="00C8054F" w:rsidP="00BC463E">
      <w:pPr>
        <w:pStyle w:val="a0"/>
        <w:rPr>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وَمَا</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أَنفَق</w:t>
      </w:r>
      <w:r w:rsidR="008D5A8F" w:rsidRPr="00636EA8">
        <w:rPr>
          <w:rFonts w:ascii="KFGQPC Uthmanic Script HAFS" w:hint="cs"/>
          <w:rtl/>
          <w:lang w:bidi="ar-SA"/>
        </w:rPr>
        <w:t>ۡ</w:t>
      </w:r>
      <w:r w:rsidR="008D5A8F" w:rsidRPr="00636EA8">
        <w:rPr>
          <w:rFonts w:ascii="KFGQPC Uthmanic Script HAFS" w:hint="eastAsia"/>
          <w:rtl/>
          <w:lang w:bidi="ar-SA"/>
        </w:rPr>
        <w:t>تُم</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rtl/>
          <w:lang w:bidi="ar-SA"/>
        </w:rPr>
        <w:t xml:space="preserve"> </w:t>
      </w:r>
      <w:r w:rsidR="008D5A8F" w:rsidRPr="00636EA8">
        <w:rPr>
          <w:rFonts w:ascii="KFGQPC Uthmanic Script HAFS" w:hint="eastAsia"/>
          <w:rtl/>
          <w:lang w:bidi="ar-SA"/>
        </w:rPr>
        <w:t>شَي</w:t>
      </w:r>
      <w:r w:rsidR="008D5A8F" w:rsidRPr="00636EA8">
        <w:rPr>
          <w:rFonts w:ascii="KFGQPC Uthmanic Script HAFS" w:hint="cs"/>
          <w:rtl/>
          <w:lang w:bidi="ar-SA"/>
        </w:rPr>
        <w:t>ۡ</w:t>
      </w:r>
      <w:r w:rsidR="008D5A8F" w:rsidRPr="00636EA8">
        <w:rPr>
          <w:rFonts w:ascii="KFGQPC Uthmanic Script HAFS" w:hint="eastAsia"/>
          <w:rtl/>
          <w:lang w:bidi="ar-SA"/>
        </w:rPr>
        <w:t>ء</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فَهُوَ</w:t>
      </w:r>
      <w:r w:rsidR="008D5A8F" w:rsidRPr="00636EA8">
        <w:rPr>
          <w:rFonts w:ascii="KFGQPC Uthmanic Script HAFS"/>
          <w:rtl/>
          <w:lang w:bidi="ar-SA"/>
        </w:rPr>
        <w:t xml:space="preserve"> </w:t>
      </w:r>
      <w:r w:rsidR="008D5A8F" w:rsidRPr="00636EA8">
        <w:rPr>
          <w:rFonts w:ascii="KFGQPC Uthmanic Script HAFS" w:hint="eastAsia"/>
          <w:rtl/>
          <w:lang w:bidi="ar-SA"/>
        </w:rPr>
        <w:t>يُخ</w:t>
      </w:r>
      <w:r w:rsidR="008D5A8F" w:rsidRPr="00636EA8">
        <w:rPr>
          <w:rFonts w:ascii="KFGQPC Uthmanic Script HAFS" w:hint="cs"/>
          <w:rtl/>
          <w:lang w:bidi="ar-SA"/>
        </w:rPr>
        <w:t>ۡ</w:t>
      </w:r>
      <w:r w:rsidR="008D5A8F" w:rsidRPr="00636EA8">
        <w:rPr>
          <w:rFonts w:ascii="KFGQPC Uthmanic Script HAFS" w:hint="eastAsia"/>
          <w:rtl/>
          <w:lang w:bidi="ar-SA"/>
        </w:rPr>
        <w:t>لِفُهُ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وَهُوَ</w:t>
      </w:r>
      <w:r w:rsidR="008D5A8F" w:rsidRPr="00636EA8">
        <w:rPr>
          <w:rFonts w:ascii="KFGQPC Uthmanic Script HAFS"/>
          <w:rtl/>
          <w:lang w:bidi="ar-SA"/>
        </w:rPr>
        <w:t xml:space="preserve"> </w:t>
      </w:r>
      <w:r w:rsidR="008D5A8F" w:rsidRPr="00636EA8">
        <w:rPr>
          <w:rFonts w:ascii="KFGQPC Uthmanic Script HAFS" w:hint="eastAsia"/>
          <w:rtl/>
          <w:lang w:bidi="ar-SA"/>
        </w:rPr>
        <w:t>خَي</w:t>
      </w:r>
      <w:r w:rsidR="008D5A8F" w:rsidRPr="00636EA8">
        <w:rPr>
          <w:rFonts w:ascii="KFGQPC Uthmanic Script HAFS" w:hint="cs"/>
          <w:rtl/>
          <w:lang w:bidi="ar-SA"/>
        </w:rPr>
        <w:t>ۡ</w:t>
      </w:r>
      <w:r w:rsidR="008D5A8F" w:rsidRPr="00636EA8">
        <w:rPr>
          <w:rFonts w:ascii="KFGQPC Uthmanic Script HAFS" w:hint="eastAsia"/>
          <w:rtl/>
          <w:lang w:bidi="ar-SA"/>
        </w:rPr>
        <w:t>رُ</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لرَّ</w:t>
      </w:r>
      <w:r w:rsidR="008D5A8F" w:rsidRPr="00636EA8">
        <w:rPr>
          <w:rFonts w:ascii="KFGQPC Uthmanic Script HAFS" w:hint="cs"/>
          <w:rtl/>
          <w:lang w:bidi="ar-SA"/>
        </w:rPr>
        <w:t>ٰ</w:t>
      </w:r>
      <w:r w:rsidR="008D5A8F" w:rsidRPr="00636EA8">
        <w:rPr>
          <w:rFonts w:ascii="KFGQPC Uthmanic Script HAFS" w:hint="eastAsia"/>
          <w:rtl/>
          <w:lang w:bidi="ar-SA"/>
        </w:rPr>
        <w:t>زِقِينَ</w:t>
      </w:r>
      <w:r w:rsidR="008D5A8F" w:rsidRPr="00636EA8">
        <w:rPr>
          <w:rFonts w:ascii="KFGQPC Uthmanic Script HAFS"/>
          <w:rtl/>
          <w:lang w:bidi="ar-SA"/>
        </w:rPr>
        <w:t xml:space="preserve"> </w:t>
      </w:r>
      <w:r w:rsidR="008D5A8F" w:rsidRPr="00636EA8">
        <w:rPr>
          <w:rFonts w:ascii="KFGQPC Uthmanic Script HAFS" w:hint="cs"/>
          <w:rtl/>
          <w:lang w:bidi="ar-SA"/>
        </w:rPr>
        <w:t>٣٩</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2C7F89">
        <w:rPr>
          <w:rStyle w:val="Char8"/>
          <w:rFonts w:hint="eastAsia"/>
          <w:rtl/>
        </w:rPr>
        <w:t>سبأ:</w:t>
      </w:r>
      <w:r w:rsidR="008D5A8F" w:rsidRPr="00636EA8">
        <w:rPr>
          <w:rStyle w:val="Char8"/>
          <w:rtl/>
        </w:rPr>
        <w:t xml:space="preserve"> </w:t>
      </w:r>
      <w:r w:rsidR="008D5A8F" w:rsidRPr="00636EA8">
        <w:rPr>
          <w:rStyle w:val="Char8"/>
          <w:rFonts w:hint="cs"/>
          <w:rtl/>
        </w:rPr>
        <w:t>٣٩</w:t>
      </w:r>
      <w:r w:rsidR="008D5A8F" w:rsidRPr="00636EA8">
        <w:rPr>
          <w:rStyle w:val="Char8"/>
          <w:rtl/>
        </w:rPr>
        <w:t>]</w:t>
      </w:r>
      <w:r w:rsidR="008D5A8F" w:rsidRPr="00636EA8">
        <w:rPr>
          <w:rFonts w:ascii="KFGQPC Uthman Taha Naskh" w:cs="KFGQPC Uthman Taha Naskh"/>
          <w:rtl/>
          <w:lang w:bidi="ar-SA"/>
        </w:rPr>
        <w:t xml:space="preserve">  </w:t>
      </w:r>
      <w:r w:rsidR="006C5994" w:rsidRPr="00636EA8">
        <w:rPr>
          <w:rtl/>
          <w:lang w:bidi="ar-SA"/>
        </w:rPr>
        <w:tab/>
      </w:r>
    </w:p>
    <w:p w:rsidR="00E30EDF" w:rsidRPr="00636EA8" w:rsidRDefault="00E30EDF" w:rsidP="00BB388D">
      <w:pPr>
        <w:pStyle w:val="a1"/>
        <w:rPr>
          <w:rFonts w:ascii="Traditional Arabic"/>
          <w:rtl/>
          <w:lang w:bidi="ar-SA"/>
        </w:rPr>
      </w:pPr>
      <w:r w:rsidRPr="00636EA8">
        <w:rPr>
          <w:rtl/>
          <w:lang w:bidi="ar-SA"/>
        </w:rPr>
        <w:t>و هرچه انفاق کنید، او عوضش را می‌دهد؛ و او، بهترین روزی‌دهنده است.</w:t>
      </w:r>
    </w:p>
    <w:p w:rsidR="00E85C42" w:rsidRPr="00636EA8" w:rsidRDefault="00E30EDF" w:rsidP="00BC463E">
      <w:pPr>
        <w:autoSpaceDE w:val="0"/>
        <w:autoSpaceDN w:val="0"/>
        <w:adjustRightInd w:val="0"/>
        <w:spacing w:line="228" w:lineRule="auto"/>
        <w:rPr>
          <w:rFonts w:ascii="Calibri" w:hAnsi="Calibri"/>
          <w:rtl/>
          <w:lang w:bidi="ar-SA"/>
        </w:rPr>
      </w:pPr>
      <w:r w:rsidRPr="00636EA8">
        <w:rPr>
          <w:rFonts w:ascii="Traditional Arabic"/>
          <w:rtl/>
          <w:lang w:bidi="ar-SA"/>
        </w:rPr>
        <w:t xml:space="preserve">الله متعال فرموده است: </w:t>
      </w:r>
      <w:r w:rsidR="00C8054F" w:rsidRPr="00636EA8">
        <w:rPr>
          <w:rFonts w:ascii="KFGQPC Uthman Taha Naskh" w:cs="KFGQPC Uthman Taha Naskh" w:hint="cs"/>
          <w:rtl/>
          <w:lang w:bidi="ar-SA"/>
        </w:rPr>
        <w:t>﴿</w:t>
      </w:r>
      <w:r w:rsidR="008D5A8F" w:rsidRPr="00636EA8">
        <w:rPr>
          <w:rStyle w:val="Char1"/>
          <w:rFonts w:hint="eastAsia"/>
          <w:rtl/>
        </w:rPr>
        <w:t>يُخ</w:t>
      </w:r>
      <w:r w:rsidR="008D5A8F" w:rsidRPr="00636EA8">
        <w:rPr>
          <w:rStyle w:val="Char1"/>
          <w:rFonts w:hint="cs"/>
          <w:rtl/>
        </w:rPr>
        <w:t>ۡ</w:t>
      </w:r>
      <w:r w:rsidR="008D5A8F" w:rsidRPr="00636EA8">
        <w:rPr>
          <w:rStyle w:val="Char1"/>
          <w:rFonts w:hint="eastAsia"/>
          <w:rtl/>
        </w:rPr>
        <w:t>لِفُهُ</w:t>
      </w:r>
      <w:r w:rsidR="008D5A8F" w:rsidRPr="00636EA8">
        <w:rPr>
          <w:rStyle w:val="Char1"/>
          <w:rFonts w:hint="cs"/>
          <w:rtl/>
        </w:rPr>
        <w:t>ۥ</w:t>
      </w:r>
      <w:r w:rsidR="00C8054F" w:rsidRPr="00636EA8">
        <w:rPr>
          <w:rFonts w:ascii="KFGQPC Uthman Taha Naskh" w:cs="KFGQPC Uthman Taha Naskh" w:hint="cs"/>
          <w:rtl/>
          <w:lang w:bidi="ar-SA"/>
        </w:rPr>
        <w:t>﴾</w:t>
      </w:r>
      <w:r w:rsidRPr="00636EA8">
        <w:rPr>
          <w:rFonts w:ascii="Traditional Arabic"/>
          <w:rtl/>
          <w:lang w:bidi="ar-SA"/>
        </w:rPr>
        <w:t xml:space="preserve">، نه </w:t>
      </w:r>
      <w:r w:rsidRPr="00636EA8">
        <w:rPr>
          <w:rStyle w:val="Char3"/>
          <w:rtl/>
          <w:lang w:bidi="ar-SA"/>
        </w:rPr>
        <w:t>«یَخْلُفُهُ»</w:t>
      </w:r>
      <w:r w:rsidRPr="00636EA8">
        <w:rPr>
          <w:rFonts w:ascii="Calibri" w:hAnsi="Calibri"/>
          <w:rtl/>
          <w:lang w:bidi="ar-SA"/>
        </w:rPr>
        <w:t xml:space="preserve">. لذا </w:t>
      </w:r>
      <w:r w:rsidRPr="00636EA8">
        <w:rPr>
          <w:rFonts w:ascii="Traditional Arabic"/>
          <w:rtl/>
          <w:lang w:bidi="ar-SA"/>
        </w:rPr>
        <w:t xml:space="preserve">بدین معناست که الله، عوضش را می‌دهد، نه این‌که الله، خود جای‌گزین آن می‌شود؛ از این‌رو چنین پنداری، به‌کلی اشتباه می‌باشد. چنان‌که در حدیث آمده است: </w:t>
      </w:r>
      <w:r w:rsidRPr="00636EA8">
        <w:rPr>
          <w:rStyle w:val="Char3"/>
          <w:rtl/>
          <w:lang w:bidi="ar-SA"/>
        </w:rPr>
        <w:t xml:space="preserve">«اللهُمَّ أْجُرْنِي فِي مُصِيبَتِي </w:t>
      </w:r>
      <w:r w:rsidRPr="00636EA8">
        <w:rPr>
          <w:rStyle w:val="Char3"/>
          <w:u w:val="single"/>
          <w:rtl/>
          <w:lang w:bidi="ar-SA"/>
        </w:rPr>
        <w:t>وَأَخْلِفْ</w:t>
      </w:r>
      <w:r w:rsidRPr="00636EA8">
        <w:rPr>
          <w:rStyle w:val="Char3"/>
          <w:rtl/>
          <w:lang w:bidi="ar-SA"/>
        </w:rPr>
        <w:t xml:space="preserve"> لِي خَيْرًا مِنْهَا»</w:t>
      </w:r>
      <w:r w:rsidRPr="00636EA8">
        <w:rPr>
          <w:rFonts w:ascii="Traditional Arabic"/>
          <w:rtl/>
          <w:lang w:bidi="ar-SA"/>
        </w:rPr>
        <w:t xml:space="preserve">. یعنی: «یا الله! در این مصیبت، به من اجر و پاداش عنایت کن و به من بهتر از آن عوض بده». نگویید: </w:t>
      </w:r>
      <w:r w:rsidRPr="00636EA8">
        <w:rPr>
          <w:rStyle w:val="Char3"/>
          <w:rtl/>
          <w:lang w:bidi="ar-SA"/>
        </w:rPr>
        <w:t>«واخْلُفْ»</w:t>
      </w:r>
      <w:r w:rsidRPr="00636EA8">
        <w:rPr>
          <w:rFonts w:ascii="Calibri" w:hAnsi="Calibri"/>
          <w:rtl/>
          <w:lang w:bidi="ar-SA"/>
        </w:rPr>
        <w:t xml:space="preserve"> که اشتباه است.</w:t>
      </w:r>
    </w:p>
    <w:p w:rsidR="00481BA0" w:rsidRPr="00636EA8" w:rsidRDefault="00AE17B9" w:rsidP="00BB388D">
      <w:pPr>
        <w:rPr>
          <w:rtl/>
          <w:lang w:bidi="ar-SA"/>
        </w:rPr>
      </w:pPr>
      <w:r w:rsidRPr="00636EA8">
        <w:rPr>
          <w:rFonts w:ascii="Traditional Arabic"/>
          <w:rtl/>
          <w:lang w:bidi="ar-SA"/>
        </w:rPr>
        <w:t>الله</w:t>
      </w:r>
      <w:r w:rsidRPr="00636EA8">
        <w:rPr>
          <w:rFonts w:ascii="Traditional Arabic"/>
          <w:lang w:bidi="ar-SA"/>
        </w:rPr>
        <w:sym w:font="AGA Arabesque" w:char="F055"/>
      </w:r>
      <w:r w:rsidRPr="00636EA8">
        <w:rPr>
          <w:rFonts w:ascii="Traditional Arabic"/>
          <w:rtl/>
          <w:lang w:bidi="ar-SA"/>
        </w:rPr>
        <w:t xml:space="preserve"> در کتابش وعده فرموده </w:t>
      </w:r>
      <w:r w:rsidR="00B27E04" w:rsidRPr="00636EA8">
        <w:rPr>
          <w:rFonts w:ascii="Traditional Arabic"/>
          <w:rtl/>
          <w:lang w:bidi="ar-SA"/>
        </w:rPr>
        <w:t xml:space="preserve">است </w:t>
      </w:r>
      <w:r w:rsidRPr="00636EA8">
        <w:rPr>
          <w:rFonts w:ascii="Traditional Arabic"/>
          <w:rtl/>
          <w:lang w:bidi="ar-SA"/>
        </w:rPr>
        <w:t>که هرکس انفاق کند، الله عوضش را می‌دهد</w:t>
      </w:r>
      <w:r w:rsidR="00481BA0" w:rsidRPr="00636EA8">
        <w:rPr>
          <w:rFonts w:ascii="Traditional Arabic"/>
          <w:rtl/>
          <w:lang w:bidi="ar-SA"/>
        </w:rPr>
        <w:t>. این را حدیثِ پیامبر</w:t>
      </w:r>
      <w:r w:rsidR="00481BA0" w:rsidRPr="00636EA8">
        <w:rPr>
          <w:rFonts w:ascii="Traditional Arabic"/>
          <w:lang w:bidi="ar-SA"/>
        </w:rPr>
        <w:sym w:font="AGA Arabesque" w:char="F072"/>
      </w:r>
      <w:r w:rsidR="00481BA0" w:rsidRPr="00636EA8">
        <w:rPr>
          <w:rFonts w:ascii="Traditional Arabic"/>
          <w:rtl/>
          <w:lang w:bidi="ar-SA"/>
        </w:rPr>
        <w:t xml:space="preserve"> تفسیر می‌کند؛ همان حدیثی که مؤلف</w:t>
      </w:r>
      <w:r w:rsidR="00D177B8" w:rsidRPr="00636EA8">
        <w:rPr>
          <w:rFonts w:cs="CTraditional Arabic"/>
          <w:rtl/>
          <w:lang w:bidi="ar-SA"/>
        </w:rPr>
        <w:t>/</w:t>
      </w:r>
      <w:r w:rsidR="00D177B8" w:rsidRPr="00636EA8">
        <w:rPr>
          <w:rtl/>
          <w:lang w:bidi="ar-SA"/>
        </w:rPr>
        <w:t xml:space="preserve"> </w:t>
      </w:r>
      <w:r w:rsidR="00481BA0" w:rsidRPr="00636EA8">
        <w:rPr>
          <w:rFonts w:ascii="Traditional Arabic"/>
          <w:rtl/>
          <w:lang w:bidi="ar-SA"/>
        </w:rPr>
        <w:t>ذکر کرده است: پیامبر</w:t>
      </w:r>
      <w:r w:rsidR="00481BA0" w:rsidRPr="00636EA8">
        <w:rPr>
          <w:rFonts w:ascii="Traditional Arabic"/>
          <w:lang w:bidi="ar-SA"/>
        </w:rPr>
        <w:sym w:font="AGA Arabesque" w:char="F072"/>
      </w:r>
      <w:r w:rsidR="00481BA0" w:rsidRPr="00636EA8">
        <w:rPr>
          <w:rFonts w:ascii="Traditional Arabic"/>
          <w:rtl/>
          <w:lang w:bidi="ar-SA"/>
        </w:rPr>
        <w:t xml:space="preserve"> فرموده است: </w:t>
      </w:r>
      <w:r w:rsidR="00481BA0" w:rsidRPr="00636EA8">
        <w:rPr>
          <w:rtl/>
          <w:lang w:bidi="ar-SA"/>
        </w:rPr>
        <w:t>«هر روز که بندگان شب را به صبح می‌رسانند، دو فرشته پایین می‌آیند؛ یکی از آن‌ها می‌گوید: یا الله! به کسی که انفاق می‌کند، عوض بده. و دیگری، می‌گوید: یا الله! به بخیل و کسی که از انفاق کردن خودداری می‌کند، ضرر و زیان برسان».</w:t>
      </w:r>
    </w:p>
    <w:p w:rsidR="00E30EDF" w:rsidRPr="00636EA8" w:rsidRDefault="00481BA0" w:rsidP="00BB388D">
      <w:pPr>
        <w:autoSpaceDE w:val="0"/>
        <w:autoSpaceDN w:val="0"/>
        <w:adjustRightInd w:val="0"/>
        <w:rPr>
          <w:rFonts w:ascii="Traditional Arabic"/>
          <w:rtl/>
          <w:lang w:bidi="ar-SA"/>
        </w:rPr>
      </w:pPr>
      <w:r w:rsidRPr="00636EA8">
        <w:rPr>
          <w:rFonts w:ascii="Traditional Arabic"/>
          <w:rtl/>
          <w:lang w:bidi="ar-SA"/>
        </w:rPr>
        <w:t>منظور از بخیل در این‌جا، کس</w:t>
      </w:r>
      <w:r w:rsidR="00457B75" w:rsidRPr="00636EA8">
        <w:rPr>
          <w:rFonts w:ascii="Traditional Arabic"/>
          <w:rtl/>
          <w:lang w:bidi="ar-SA"/>
        </w:rPr>
        <w:t>ی‌ست</w:t>
      </w:r>
      <w:r w:rsidRPr="00636EA8">
        <w:rPr>
          <w:rFonts w:ascii="Traditional Arabic"/>
          <w:rtl/>
          <w:lang w:bidi="ar-SA"/>
        </w:rPr>
        <w:t xml:space="preserve"> که حقوق شرعیِ اموالش را ادا نمی‌کند؛ لذا این، بددعایی شامل همه‌ی کسانی که انفاق نمی‌کنند، نمی‌شود و فقط شامل حال کسانی می‌گردد که از انفاق یا بذل و بخششی که الله متعال واجب فرموده است، امتناع می‌ورزند. فرشتگان برای چنین کسانی بددعایی می‌کنند که الله متعال به اموالشان ضرور و زیان برساند. این ضرور و زیان، بر دو گونه است:</w:t>
      </w:r>
    </w:p>
    <w:p w:rsidR="00481BA0" w:rsidRPr="00636EA8" w:rsidRDefault="00481BA0" w:rsidP="00BB388D">
      <w:pPr>
        <w:pStyle w:val="ListParagraph"/>
        <w:numPr>
          <w:ilvl w:val="0"/>
          <w:numId w:val="38"/>
        </w:numPr>
        <w:autoSpaceDE w:val="0"/>
        <w:autoSpaceDN w:val="0"/>
        <w:adjustRightInd w:val="0"/>
        <w:rPr>
          <w:rFonts w:ascii="Traditional Arabic"/>
          <w:lang w:bidi="ar-SA"/>
        </w:rPr>
      </w:pPr>
      <w:r w:rsidRPr="00636EA8">
        <w:rPr>
          <w:rFonts w:ascii="Traditional Arabic"/>
          <w:rtl/>
          <w:lang w:bidi="ar-SA"/>
        </w:rPr>
        <w:t>ضرر و زیانِ ظاهری یا حسی.</w:t>
      </w:r>
    </w:p>
    <w:p w:rsidR="00481BA0" w:rsidRPr="00636EA8" w:rsidRDefault="00481BA0" w:rsidP="00BB388D">
      <w:pPr>
        <w:pStyle w:val="ListParagraph"/>
        <w:numPr>
          <w:ilvl w:val="0"/>
          <w:numId w:val="38"/>
        </w:numPr>
        <w:autoSpaceDE w:val="0"/>
        <w:autoSpaceDN w:val="0"/>
        <w:adjustRightInd w:val="0"/>
        <w:rPr>
          <w:rFonts w:ascii="Traditional Arabic"/>
          <w:rtl/>
          <w:lang w:bidi="ar-SA"/>
        </w:rPr>
      </w:pPr>
      <w:r w:rsidRPr="00636EA8">
        <w:rPr>
          <w:rFonts w:ascii="Traditional Arabic"/>
          <w:rtl/>
          <w:lang w:bidi="ar-SA"/>
        </w:rPr>
        <w:t>ضرر و زیانِ معنوی.</w:t>
      </w:r>
    </w:p>
    <w:p w:rsidR="00AE17B9" w:rsidRPr="00636EA8" w:rsidRDefault="00481BA0" w:rsidP="00BB388D">
      <w:pPr>
        <w:autoSpaceDE w:val="0"/>
        <w:autoSpaceDN w:val="0"/>
        <w:adjustRightInd w:val="0"/>
        <w:rPr>
          <w:rFonts w:ascii="Traditional Arabic"/>
          <w:rtl/>
          <w:lang w:bidi="ar-SA"/>
        </w:rPr>
      </w:pPr>
      <w:r w:rsidRPr="00636EA8">
        <w:rPr>
          <w:rFonts w:ascii="Traditional Arabic"/>
          <w:rtl/>
          <w:lang w:bidi="ar-SA"/>
        </w:rPr>
        <w:t>ضرر و زیان ظاهری، ضرر و زیان</w:t>
      </w:r>
      <w:r w:rsidR="00457B75" w:rsidRPr="00636EA8">
        <w:rPr>
          <w:rFonts w:ascii="Traditional Arabic"/>
          <w:rtl/>
          <w:lang w:bidi="ar-SA"/>
        </w:rPr>
        <w:t>ی‌ست</w:t>
      </w:r>
      <w:r w:rsidRPr="00636EA8">
        <w:rPr>
          <w:rFonts w:ascii="Traditional Arabic"/>
          <w:rtl/>
          <w:lang w:bidi="ar-SA"/>
        </w:rPr>
        <w:t xml:space="preserve"> که در خودِ مال و ثروت، پدید می‌آید؛ به عنوان مثال در آتش می‌سوزد یا سرقت می‌شود و امثال آن.</w:t>
      </w:r>
    </w:p>
    <w:p w:rsidR="00481BA0" w:rsidRPr="00636EA8" w:rsidRDefault="00481BA0" w:rsidP="00BB388D">
      <w:pPr>
        <w:autoSpaceDE w:val="0"/>
        <w:autoSpaceDN w:val="0"/>
        <w:adjustRightInd w:val="0"/>
        <w:rPr>
          <w:rFonts w:ascii="Traditional Arabic"/>
          <w:rtl/>
          <w:lang w:bidi="ar-SA"/>
        </w:rPr>
      </w:pPr>
      <w:r w:rsidRPr="00636EA8">
        <w:rPr>
          <w:rFonts w:ascii="Traditional Arabic"/>
          <w:rtl/>
          <w:lang w:bidi="ar-SA"/>
        </w:rPr>
        <w:t>و ضرر و زیان معنوی، بدین صورت است که خیر و برکت، از آن برداشته می‌شود و انسان در زندگی خود از آن استفاده نمی‌کند. چنان‌که پیامبر</w:t>
      </w:r>
      <w:r w:rsidRPr="00636EA8">
        <w:rPr>
          <w:rFonts w:ascii="Traditional Arabic"/>
          <w:lang w:bidi="ar-SA"/>
        </w:rPr>
        <w:sym w:font="AGA Arabesque" w:char="F072"/>
      </w:r>
      <w:r w:rsidRPr="00636EA8">
        <w:rPr>
          <w:rFonts w:ascii="Traditional Arabic"/>
          <w:rtl/>
          <w:lang w:bidi="ar-SA"/>
        </w:rPr>
        <w:t xml:space="preserve"> به یارانش فرمود: «آیا کسی از شما، مال وارثش را بیش از مالِ خود دوست دارد؟» گفتند: ای رسول‌خدا! همه‌ی ما، مال خود را بیش‌تر دوست داریم.</w:t>
      </w:r>
    </w:p>
    <w:p w:rsidR="00481BA0" w:rsidRPr="00636EA8" w:rsidRDefault="00481BA0" w:rsidP="00BB388D">
      <w:pPr>
        <w:autoSpaceDE w:val="0"/>
        <w:autoSpaceDN w:val="0"/>
        <w:adjustRightInd w:val="0"/>
        <w:rPr>
          <w:rFonts w:ascii="Traditional Arabic"/>
          <w:rtl/>
          <w:lang w:bidi="ar-SA"/>
        </w:rPr>
      </w:pPr>
      <w:r w:rsidRPr="00636EA8">
        <w:rPr>
          <w:rFonts w:ascii="Traditional Arabic"/>
          <w:rtl/>
          <w:lang w:bidi="ar-SA"/>
        </w:rPr>
        <w:t>شما، مال خود را از مال زید و عمرو و خالد، بیش‌تر دوست دارید؛ هرچند وارثان شما باشند. پیامبر</w:t>
      </w:r>
      <w:r w:rsidRPr="00636EA8">
        <w:rPr>
          <w:rFonts w:ascii="Traditional Arabic"/>
          <w:lang w:bidi="ar-SA"/>
        </w:rPr>
        <w:sym w:font="AGA Arabesque" w:char="F072"/>
      </w:r>
      <w:r w:rsidRPr="00636EA8">
        <w:rPr>
          <w:rFonts w:ascii="Traditional Arabic"/>
          <w:rtl/>
          <w:lang w:bidi="ar-SA"/>
        </w:rPr>
        <w:t xml:space="preserve"> فرمود: «مال انسان، همان مال</w:t>
      </w:r>
      <w:r w:rsidR="00457B75" w:rsidRPr="00636EA8">
        <w:rPr>
          <w:rFonts w:ascii="Traditional Arabic"/>
          <w:rtl/>
          <w:lang w:bidi="ar-SA"/>
        </w:rPr>
        <w:t>ی‌ست</w:t>
      </w:r>
      <w:r w:rsidRPr="00636EA8">
        <w:rPr>
          <w:rFonts w:ascii="Traditional Arabic"/>
          <w:rtl/>
          <w:lang w:bidi="ar-SA"/>
        </w:rPr>
        <w:t xml:space="preserve"> که خرج یا بخشش می‌کند و مالِ وارث، مال</w:t>
      </w:r>
      <w:r w:rsidR="00457B75" w:rsidRPr="00636EA8">
        <w:rPr>
          <w:rFonts w:ascii="Traditional Arabic"/>
          <w:rtl/>
          <w:lang w:bidi="ar-SA"/>
        </w:rPr>
        <w:t>ی‌ست</w:t>
      </w:r>
      <w:r w:rsidRPr="00636EA8">
        <w:rPr>
          <w:rFonts w:ascii="Traditional Arabic"/>
          <w:rtl/>
          <w:lang w:bidi="ar-SA"/>
        </w:rPr>
        <w:t xml:space="preserve"> که انسان، - خرج یا بخشش نمی‌کند و- از خود باقی می‌گذارد».</w:t>
      </w:r>
    </w:p>
    <w:p w:rsidR="00481BA0" w:rsidRPr="00636EA8" w:rsidRDefault="00481BA0" w:rsidP="00BB388D">
      <w:pPr>
        <w:autoSpaceDE w:val="0"/>
        <w:autoSpaceDN w:val="0"/>
        <w:adjustRightInd w:val="0"/>
        <w:rPr>
          <w:rFonts w:ascii="Traditional Arabic"/>
          <w:rtl/>
          <w:lang w:bidi="ar-SA"/>
        </w:rPr>
      </w:pPr>
      <w:r w:rsidRPr="00636EA8">
        <w:rPr>
          <w:rFonts w:ascii="Traditional Arabic"/>
          <w:rtl/>
          <w:lang w:bidi="ar-SA"/>
        </w:rPr>
        <w:t>این، حکمتی بزرگ از سخنان جامع و حکمت‌آمیز پیامبر</w:t>
      </w:r>
      <w:r w:rsidRPr="00636EA8">
        <w:rPr>
          <w:rFonts w:ascii="Traditional Arabic"/>
          <w:lang w:bidi="ar-SA"/>
        </w:rPr>
        <w:sym w:font="AGA Arabesque" w:char="F072"/>
      </w:r>
      <w:r w:rsidRPr="00636EA8">
        <w:rPr>
          <w:rFonts w:ascii="Traditional Arabic"/>
          <w:rtl/>
          <w:lang w:bidi="ar-SA"/>
        </w:rPr>
        <w:t xml:space="preserve"> است؛ مالِ شما، همان مال</w:t>
      </w:r>
      <w:r w:rsidR="00457B75" w:rsidRPr="00636EA8">
        <w:rPr>
          <w:rFonts w:ascii="Traditional Arabic"/>
          <w:rtl/>
          <w:lang w:bidi="ar-SA"/>
        </w:rPr>
        <w:t>ی‌ست</w:t>
      </w:r>
      <w:r w:rsidRPr="00636EA8">
        <w:rPr>
          <w:rFonts w:ascii="Traditional Arabic"/>
          <w:rtl/>
          <w:lang w:bidi="ar-SA"/>
        </w:rPr>
        <w:t xml:space="preserve"> که روز قیامت آن را در پیشگاه الله</w:t>
      </w:r>
      <w:r w:rsidRPr="00636EA8">
        <w:rPr>
          <w:rFonts w:ascii="Traditional Arabic"/>
          <w:lang w:bidi="ar-SA"/>
        </w:rPr>
        <w:sym w:font="AGA Arabesque" w:char="F055"/>
      </w:r>
      <w:r w:rsidRPr="00636EA8">
        <w:rPr>
          <w:rFonts w:ascii="Traditional Arabic"/>
          <w:rtl/>
          <w:lang w:bidi="ar-SA"/>
        </w:rPr>
        <w:t xml:space="preserve"> مشاهده می‌کنید؛ همان مالی که بذل و بخشش کرده‌اید. و مالِ وارث، همان ثروت</w:t>
      </w:r>
      <w:r w:rsidR="00457B75" w:rsidRPr="00636EA8">
        <w:rPr>
          <w:rFonts w:ascii="Traditional Arabic"/>
          <w:rtl/>
          <w:lang w:bidi="ar-SA"/>
        </w:rPr>
        <w:t>ی‌ست</w:t>
      </w:r>
      <w:r w:rsidRPr="00636EA8">
        <w:rPr>
          <w:rFonts w:ascii="Traditional Arabic"/>
          <w:rtl/>
          <w:lang w:bidi="ar-SA"/>
        </w:rPr>
        <w:t xml:space="preserve"> که پس از خود برای وارثان خویش می‌گذارید و آن‌ها می‌خورند و از آن استفاده می‌کنند. مالی که از هریک از ما باقی می‌ماند، در حقیقت، مالِ وارث است</w:t>
      </w:r>
      <w:r w:rsidR="002239B1" w:rsidRPr="00636EA8">
        <w:rPr>
          <w:rFonts w:ascii="Traditional Arabic"/>
          <w:rtl/>
          <w:lang w:bidi="ar-SA"/>
        </w:rPr>
        <w:t>. پس اموال خود را برای خشنودی الله</w:t>
      </w:r>
      <w:r w:rsidR="002239B1" w:rsidRPr="00636EA8">
        <w:rPr>
          <w:rFonts w:ascii="Traditional Arabic"/>
          <w:lang w:bidi="ar-SA"/>
        </w:rPr>
        <w:sym w:font="AGA Arabesque" w:char="F055"/>
      </w:r>
      <w:r w:rsidR="002239B1" w:rsidRPr="00636EA8">
        <w:rPr>
          <w:rFonts w:ascii="Traditional Arabic"/>
          <w:rtl/>
          <w:lang w:bidi="ar-SA"/>
        </w:rPr>
        <w:t xml:space="preserve"> انفاق کنیم و مطمئن باشیم که الله متعال، عوضش را به ما می‌دهد و بر ما بذل و بخشش می‌فرماید؛ چنان‌که رسول‌الله</w:t>
      </w:r>
      <w:r w:rsidR="002239B1" w:rsidRPr="00636EA8">
        <w:rPr>
          <w:rFonts w:ascii="Traditional Arabic"/>
          <w:lang w:bidi="ar-SA"/>
        </w:rPr>
        <w:sym w:font="AGA Arabesque" w:char="F072"/>
      </w:r>
      <w:r w:rsidR="002239B1" w:rsidRPr="00636EA8">
        <w:rPr>
          <w:rFonts w:ascii="Traditional Arabic"/>
          <w:rtl/>
          <w:lang w:bidi="ar-SA"/>
        </w:rPr>
        <w:t xml:space="preserve"> فرموده است: </w:t>
      </w:r>
      <w:r w:rsidR="002239B1" w:rsidRPr="00636EA8">
        <w:rPr>
          <w:rtl/>
          <w:lang w:bidi="ar-SA"/>
        </w:rPr>
        <w:t>«الله متعال می‌فرماید: «ای فرزندِ آدم! انفاق و بخشش کن تا بر تو انفاق شود».</w:t>
      </w:r>
    </w:p>
    <w:p w:rsidR="00C32B6E" w:rsidRPr="00636EA8" w:rsidRDefault="005C46A6" w:rsidP="00BB388D">
      <w:pPr>
        <w:autoSpaceDE w:val="0"/>
        <w:autoSpaceDN w:val="0"/>
        <w:adjustRightInd w:val="0"/>
        <w:rPr>
          <w:rFonts w:ascii="Traditional Arabic"/>
          <w:rtl/>
          <w:lang w:bidi="ar-SA"/>
        </w:rPr>
      </w:pPr>
      <w:r w:rsidRPr="00636EA8">
        <w:rPr>
          <w:rFonts w:ascii="Traditional Arabic"/>
          <w:rtl/>
          <w:lang w:bidi="ar-SA"/>
        </w:rPr>
        <w:t xml:space="preserve">همه‌ی این آیات و احادیث، نشان‌گر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انسان باید ثروتش را مطابق احکام و رهنمودهای الاهی، خرج و بخشش نماید. همان‌گونه که مؤلف</w:t>
      </w:r>
      <w:r w:rsidR="008A39F6" w:rsidRPr="00636EA8">
        <w:rPr>
          <w:rFonts w:ascii="Traditional Arabic" w:cs="CTraditional Arabic"/>
          <w:rtl/>
          <w:lang w:bidi="ar-SA"/>
        </w:rPr>
        <w:t>/</w:t>
      </w:r>
      <w:r w:rsidRPr="00636EA8">
        <w:rPr>
          <w:rFonts w:ascii="Traditional Arabic"/>
          <w:rtl/>
          <w:lang w:bidi="ar-SA"/>
        </w:rPr>
        <w:t xml:space="preserve"> در ابتدای این باب،  حدیثی بدین مضمون ذکر کرده که پیامبر</w:t>
      </w:r>
      <w:r w:rsidRPr="00636EA8">
        <w:rPr>
          <w:rFonts w:ascii="Traditional Arabic"/>
          <w:lang w:bidi="ar-SA"/>
        </w:rPr>
        <w:sym w:font="AGA Arabesque" w:char="F072"/>
      </w:r>
      <w:r w:rsidRPr="00636EA8">
        <w:rPr>
          <w:rFonts w:ascii="Traditional Arabic"/>
          <w:rtl/>
          <w:lang w:bidi="ar-SA"/>
        </w:rPr>
        <w:t xml:space="preserve"> فرموده است: «رشک بردن (غبطه خوردن) فقط در دو مورد، درست ا</w:t>
      </w:r>
      <w:r w:rsidR="00C32B6E" w:rsidRPr="00636EA8">
        <w:rPr>
          <w:rFonts w:ascii="Traditional Arabic"/>
          <w:rtl/>
          <w:lang w:bidi="ar-SA"/>
        </w:rPr>
        <w:t>ست». یعنی درست نیست که انسان بر مال و ثروتی که الله به کسی بخشیده یا هر چیزیِ دیگری که به بنده‌ای داده است، غبطه بخورد، مگر در دو مورد:</w:t>
      </w:r>
    </w:p>
    <w:p w:rsidR="00C32B6E" w:rsidRPr="00636EA8" w:rsidRDefault="00C32B6E" w:rsidP="00BB388D">
      <w:pPr>
        <w:autoSpaceDE w:val="0"/>
        <w:autoSpaceDN w:val="0"/>
        <w:adjustRightInd w:val="0"/>
        <w:rPr>
          <w:rFonts w:ascii="Traditional Arabic"/>
          <w:rtl/>
          <w:lang w:bidi="ar-SA"/>
        </w:rPr>
      </w:pPr>
      <w:r w:rsidRPr="00636EA8">
        <w:rPr>
          <w:rFonts w:ascii="Traditional Arabic"/>
          <w:b/>
          <w:bCs/>
          <w:rtl/>
          <w:lang w:bidi="ar-SA"/>
        </w:rPr>
        <w:t>اول:</w:t>
      </w:r>
      <w:r w:rsidR="005C46A6" w:rsidRPr="00636EA8">
        <w:rPr>
          <w:rFonts w:ascii="Traditional Arabic"/>
          <w:rtl/>
          <w:lang w:bidi="ar-SA"/>
        </w:rPr>
        <w:t xml:space="preserve"> شخصی که الله به او مالی داده و به او همت خرج کردن</w:t>
      </w:r>
      <w:r w:rsidRPr="00636EA8">
        <w:rPr>
          <w:rFonts w:ascii="Traditional Arabic"/>
          <w:rtl/>
          <w:lang w:bidi="ar-SA"/>
        </w:rPr>
        <w:t xml:space="preserve"> در راه الله را عنایت نموده است. و بدین‌سان این بنده، مالش را در راهی انفاق می‌کند که مورد پسند و رضایت الله متعال است. رشک بردن به چنین شخصی، جایز می‌باشد؛ زیرا تجار، روی‌کردِ گوناگونی دارند و با هم متفاوتند. برخی از آن‌ها اموالشان را در راه الله، در کارهای خوبی از قیبل ساختن مساجد، کمک به نیازمندان، چاپ کتاب، کمک به جهاد و امثال آن انفاق می‌کنند. الله متعال به چنین کسانی همت خرج کردن در راه خود را عنایت فرموده است.</w:t>
      </w:r>
    </w:p>
    <w:p w:rsidR="00C32B6E" w:rsidRPr="00636EA8" w:rsidRDefault="00C32B6E" w:rsidP="00BB388D">
      <w:pPr>
        <w:autoSpaceDE w:val="0"/>
        <w:autoSpaceDN w:val="0"/>
        <w:adjustRightInd w:val="0"/>
        <w:rPr>
          <w:rFonts w:ascii="Traditional Arabic"/>
          <w:rtl/>
          <w:lang w:bidi="ar-SA"/>
        </w:rPr>
      </w:pPr>
      <w:r w:rsidRPr="00636EA8">
        <w:rPr>
          <w:rFonts w:ascii="Traditional Arabic"/>
          <w:rtl/>
          <w:lang w:bidi="ar-SA"/>
        </w:rPr>
        <w:t>برخی هم ثروتشان را در راه‌های نامشروع و لذت‌های حرام، خرج می‌نمایند؛ برای هوس‌رانی به خارج می‌روند تا زناکاری و میگساری نمایند یا قماربازی کنند و اموالشان را در راه‌های حرامی که مایه‌ی خشم و غضب خداست، تلف نمایند. بنابراین ثروتمندی، قابل رشک و غبطه است که همت خرج کردن اموالش را در راه‌های درست دارد. زیرا معمولاً کسی که به نان و نوا یا ثروتی می‌رسد، سر به طغیان و سرکشی، و فسق و فجور می‌نهد. لذا انسان با دیدن ثروتمندی که اموالش را در راه الله انفاق می‌کند، به او غبطه می‌خورد.</w:t>
      </w:r>
    </w:p>
    <w:p w:rsidR="00C32B6E" w:rsidRPr="008B7C2B" w:rsidRDefault="00C32B6E" w:rsidP="00BB388D">
      <w:pPr>
        <w:autoSpaceDE w:val="0"/>
        <w:autoSpaceDN w:val="0"/>
        <w:adjustRightInd w:val="0"/>
        <w:rPr>
          <w:rFonts w:ascii="Traditional Arabic" w:hAnsi="Traditional Arabic"/>
          <w:spacing w:val="-2"/>
          <w:rtl/>
          <w:lang w:bidi="ar-SA"/>
        </w:rPr>
      </w:pPr>
      <w:r w:rsidRPr="008B7C2B">
        <w:rPr>
          <w:rFonts w:ascii="Traditional Arabic" w:hAnsi="Traditional Arabic"/>
          <w:b/>
          <w:bCs/>
          <w:spacing w:val="-2"/>
          <w:rtl/>
          <w:lang w:bidi="ar-SA"/>
        </w:rPr>
        <w:t>دوم:</w:t>
      </w:r>
      <w:r w:rsidRPr="008B7C2B">
        <w:rPr>
          <w:rFonts w:ascii="Traditional Arabic" w:hAnsi="Traditional Arabic"/>
          <w:spacing w:val="-2"/>
          <w:rtl/>
          <w:lang w:bidi="ar-SA"/>
        </w:rPr>
        <w:t xml:space="preserve"> </w:t>
      </w:r>
      <w:r w:rsidR="005C46A6" w:rsidRPr="008B7C2B">
        <w:rPr>
          <w:rFonts w:ascii="Traditional Arabic" w:hAnsi="Traditional Arabic"/>
          <w:spacing w:val="-2"/>
          <w:rtl/>
          <w:lang w:bidi="ar-SA"/>
        </w:rPr>
        <w:t>شخصی که الله به او حکمت و معارف دینی داده و او  به آن، حکم و عمل می‌کند</w:t>
      </w:r>
      <w:r w:rsidRPr="008B7C2B">
        <w:rPr>
          <w:rFonts w:ascii="Traditional Arabic" w:hAnsi="Traditional Arabic"/>
          <w:spacing w:val="-2"/>
          <w:rtl/>
          <w:lang w:bidi="ar-SA"/>
        </w:rPr>
        <w:t>. منظور از حکمت در این‌جا، دانش دین</w:t>
      </w:r>
      <w:r w:rsidR="00457B75" w:rsidRPr="008B7C2B">
        <w:rPr>
          <w:rFonts w:ascii="Traditional Arabic" w:hAnsi="Traditional Arabic"/>
          <w:spacing w:val="-2"/>
          <w:rtl/>
          <w:lang w:bidi="ar-SA"/>
        </w:rPr>
        <w:t>ی‌ست</w:t>
      </w:r>
      <w:r w:rsidRPr="008B7C2B">
        <w:rPr>
          <w:rFonts w:ascii="Traditional Arabic" w:hAnsi="Traditional Arabic"/>
          <w:spacing w:val="-2"/>
          <w:rtl/>
          <w:lang w:bidi="ar-SA"/>
        </w:rPr>
        <w:t>. همان‌گونه که الله متعال می‌فرماید:</w:t>
      </w:r>
    </w:p>
    <w:p w:rsidR="008A4614"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وَأَنزَلَ</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للَّهُ</w:t>
      </w:r>
      <w:r w:rsidR="008D5A8F" w:rsidRPr="00636EA8">
        <w:rPr>
          <w:rFonts w:ascii="KFGQPC Uthmanic Script HAFS"/>
          <w:rtl/>
          <w:lang w:bidi="ar-SA"/>
        </w:rPr>
        <w:t xml:space="preserve"> </w:t>
      </w:r>
      <w:r w:rsidR="008D5A8F" w:rsidRPr="00636EA8">
        <w:rPr>
          <w:rFonts w:ascii="KFGQPC Uthmanic Script HAFS" w:hint="eastAsia"/>
          <w:rtl/>
          <w:lang w:bidi="ar-SA"/>
        </w:rPr>
        <w:t>عَلَي</w:t>
      </w:r>
      <w:r w:rsidR="008D5A8F" w:rsidRPr="00636EA8">
        <w:rPr>
          <w:rFonts w:ascii="KFGQPC Uthmanic Script HAFS" w:hint="cs"/>
          <w:rtl/>
          <w:lang w:bidi="ar-SA"/>
        </w:rPr>
        <w:t>ۡ</w:t>
      </w:r>
      <w:r w:rsidR="008D5A8F" w:rsidRPr="00636EA8">
        <w:rPr>
          <w:rFonts w:ascii="KFGQPC Uthmanic Script HAFS" w:hint="eastAsia"/>
          <w:rtl/>
          <w:lang w:bidi="ar-SA"/>
        </w:rPr>
        <w:t>كَ</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كِتَ</w:t>
      </w:r>
      <w:r w:rsidR="008D5A8F" w:rsidRPr="00636EA8">
        <w:rPr>
          <w:rFonts w:ascii="KFGQPC Uthmanic Script HAFS" w:hint="cs"/>
          <w:rtl/>
          <w:lang w:bidi="ar-SA"/>
        </w:rPr>
        <w:t>ٰ</w:t>
      </w:r>
      <w:r w:rsidR="008D5A8F" w:rsidRPr="00636EA8">
        <w:rPr>
          <w:rFonts w:ascii="KFGQPC Uthmanic Script HAFS" w:hint="eastAsia"/>
          <w:rtl/>
          <w:lang w:bidi="ar-SA"/>
        </w:rPr>
        <w:t>بَ</w:t>
      </w:r>
      <w:r w:rsidR="008D5A8F" w:rsidRPr="00636EA8">
        <w:rPr>
          <w:rFonts w:ascii="KFGQPC Uthmanic Script HAFS"/>
          <w:rtl/>
          <w:lang w:bidi="ar-SA"/>
        </w:rPr>
        <w:t xml:space="preserve"> </w:t>
      </w:r>
      <w:r w:rsidR="008D5A8F" w:rsidRPr="00636EA8">
        <w:rPr>
          <w:rFonts w:ascii="KFGQPC Uthmanic Script HAFS" w:hint="eastAsia"/>
          <w:rtl/>
          <w:lang w:bidi="ar-SA"/>
        </w:rPr>
        <w:t>وَ</w:t>
      </w:r>
      <w:r w:rsidR="008D5A8F" w:rsidRPr="00636EA8">
        <w:rPr>
          <w:rFonts w:ascii="KFGQPC Uthmanic Script HAFS" w:hint="cs"/>
          <w:rtl/>
          <w:lang w:bidi="ar-SA"/>
        </w:rPr>
        <w:t>ٱ</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حِك</w:t>
      </w:r>
      <w:r w:rsidR="008D5A8F" w:rsidRPr="00636EA8">
        <w:rPr>
          <w:rFonts w:ascii="KFGQPC Uthmanic Script HAFS" w:hint="cs"/>
          <w:rtl/>
          <w:lang w:bidi="ar-SA"/>
        </w:rPr>
        <w:t>ۡ</w:t>
      </w:r>
      <w:r w:rsidR="008D5A8F" w:rsidRPr="00636EA8">
        <w:rPr>
          <w:rFonts w:ascii="KFGQPC Uthmanic Script HAFS" w:hint="eastAsia"/>
          <w:rtl/>
          <w:lang w:bidi="ar-SA"/>
        </w:rPr>
        <w:t>مَةَ</w:t>
      </w:r>
      <w:r w:rsidR="008D5A8F" w:rsidRPr="00636EA8">
        <w:rPr>
          <w:rFonts w:ascii="KFGQPC Uthmanic Script HAFS"/>
          <w:rtl/>
          <w:lang w:bidi="ar-SA"/>
        </w:rPr>
        <w:t xml:space="preserve"> </w:t>
      </w:r>
      <w:r w:rsidR="008D5A8F" w:rsidRPr="00636EA8">
        <w:rPr>
          <w:rFonts w:ascii="KFGQPC Uthmanic Script HAFS" w:hint="eastAsia"/>
          <w:rtl/>
          <w:lang w:bidi="ar-SA"/>
        </w:rPr>
        <w:t>وَعَلَّمَكَ</w:t>
      </w:r>
      <w:r w:rsidR="008D5A8F" w:rsidRPr="00636EA8">
        <w:rPr>
          <w:rFonts w:ascii="KFGQPC Uthmanic Script HAFS"/>
          <w:rtl/>
          <w:lang w:bidi="ar-SA"/>
        </w:rPr>
        <w:t xml:space="preserve"> </w:t>
      </w:r>
      <w:r w:rsidR="008D5A8F" w:rsidRPr="00636EA8">
        <w:rPr>
          <w:rFonts w:ascii="KFGQPC Uthmanic Script HAFS" w:hint="eastAsia"/>
          <w:rtl/>
          <w:lang w:bidi="ar-SA"/>
        </w:rPr>
        <w:t>مَا</w:t>
      </w:r>
      <w:r w:rsidR="008D5A8F" w:rsidRPr="00636EA8">
        <w:rPr>
          <w:rFonts w:ascii="KFGQPC Uthmanic Script HAFS"/>
          <w:rtl/>
          <w:lang w:bidi="ar-SA"/>
        </w:rPr>
        <w:t xml:space="preserve"> </w:t>
      </w:r>
      <w:r w:rsidR="008D5A8F" w:rsidRPr="00636EA8">
        <w:rPr>
          <w:rFonts w:ascii="KFGQPC Uthmanic Script HAFS" w:hint="eastAsia"/>
          <w:rtl/>
          <w:lang w:bidi="ar-SA"/>
        </w:rPr>
        <w:t>لَم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تَكُن</w:t>
      </w:r>
      <w:r w:rsidR="008D5A8F" w:rsidRPr="00636EA8">
        <w:rPr>
          <w:rFonts w:ascii="KFGQPC Uthmanic Script HAFS"/>
          <w:rtl/>
          <w:lang w:bidi="ar-SA"/>
        </w:rPr>
        <w:t xml:space="preserve"> </w:t>
      </w:r>
      <w:r w:rsidR="008D5A8F" w:rsidRPr="00636EA8">
        <w:rPr>
          <w:rFonts w:ascii="KFGQPC Uthmanic Script HAFS" w:hint="eastAsia"/>
          <w:rtl/>
          <w:lang w:bidi="ar-SA"/>
        </w:rPr>
        <w:t>تَع</w:t>
      </w:r>
      <w:r w:rsidR="008D5A8F" w:rsidRPr="00636EA8">
        <w:rPr>
          <w:rFonts w:ascii="KFGQPC Uthmanic Script HAFS" w:hint="cs"/>
          <w:rtl/>
          <w:lang w:bidi="ar-SA"/>
        </w:rPr>
        <w:t>ۡ</w:t>
      </w:r>
      <w:r w:rsidR="008D5A8F" w:rsidRPr="00636EA8">
        <w:rPr>
          <w:rFonts w:ascii="KFGQPC Uthmanic Script HAFS" w:hint="eastAsia"/>
          <w:rtl/>
          <w:lang w:bidi="ar-SA"/>
        </w:rPr>
        <w:t>لَمُ</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Style w:val="Char8"/>
        </w:rPr>
        <w:tab/>
      </w:r>
      <w:r w:rsidR="008D5A8F" w:rsidRPr="00636EA8">
        <w:rPr>
          <w:rStyle w:val="Char8"/>
          <w:rtl/>
        </w:rPr>
        <w:t>[</w:t>
      </w:r>
      <w:r w:rsidR="008D5A8F" w:rsidRPr="00636EA8">
        <w:rPr>
          <w:rStyle w:val="Char8"/>
          <w:rFonts w:hint="eastAsia"/>
          <w:rtl/>
        </w:rPr>
        <w:t>النساء</w:t>
      </w:r>
      <w:r w:rsidR="008D5A8F" w:rsidRPr="00636EA8">
        <w:rPr>
          <w:rStyle w:val="Char8"/>
          <w:rtl/>
        </w:rPr>
        <w:t xml:space="preserve"> : </w:t>
      </w:r>
      <w:r w:rsidR="008D5A8F" w:rsidRPr="00636EA8">
        <w:rPr>
          <w:rStyle w:val="Char8"/>
          <w:rFonts w:hint="cs"/>
          <w:rtl/>
        </w:rPr>
        <w:t>١١٣</w:t>
      </w:r>
      <w:r w:rsidR="008D5A8F" w:rsidRPr="00636EA8">
        <w:rPr>
          <w:rStyle w:val="Char8"/>
          <w:rtl/>
        </w:rPr>
        <w:t>]</w:t>
      </w:r>
      <w:r w:rsidR="008D5A8F" w:rsidRPr="00636EA8">
        <w:rPr>
          <w:rFonts w:ascii="KFGQPC Uthman Taha Naskh" w:cs="KFGQPC Uthman Taha Naskh"/>
          <w:rtl/>
          <w:lang w:bidi="ar-SA"/>
        </w:rPr>
        <w:t xml:space="preserve">  </w:t>
      </w:r>
      <w:r w:rsidR="006C5994" w:rsidRPr="00636EA8">
        <w:rPr>
          <w:rtl/>
          <w:lang w:bidi="ar-SA"/>
        </w:rPr>
        <w:tab/>
      </w:r>
    </w:p>
    <w:p w:rsidR="00C32B6E" w:rsidRPr="00636EA8" w:rsidRDefault="008A4614" w:rsidP="00BB388D">
      <w:pPr>
        <w:pStyle w:val="a1"/>
        <w:rPr>
          <w:rFonts w:ascii="Traditional Arabic"/>
          <w:rtl/>
          <w:lang w:bidi="ar-SA"/>
        </w:rPr>
      </w:pPr>
      <w:r w:rsidRPr="00636EA8">
        <w:rPr>
          <w:rtl/>
          <w:lang w:bidi="ar-SA"/>
        </w:rPr>
        <w:t>و الله، کتاب و سنت را بر تو نازل نمود و آن‌چه را نمی‌دانستی، به تو آموخت.</w:t>
      </w:r>
    </w:p>
    <w:p w:rsidR="005C46A6" w:rsidRPr="008B7C2B" w:rsidRDefault="008A4614" w:rsidP="00BB388D">
      <w:pPr>
        <w:autoSpaceDE w:val="0"/>
        <w:autoSpaceDN w:val="0"/>
        <w:adjustRightInd w:val="0"/>
        <w:rPr>
          <w:rFonts w:ascii="Traditional Arabic" w:hAnsi="Traditional Arabic"/>
          <w:spacing w:val="-4"/>
          <w:rtl/>
          <w:lang w:bidi="ar-SA"/>
        </w:rPr>
      </w:pPr>
      <w:r w:rsidRPr="008B7C2B">
        <w:rPr>
          <w:rFonts w:ascii="Traditional Arabic" w:hAnsi="Traditional Arabic"/>
          <w:spacing w:val="-4"/>
          <w:rtl/>
          <w:lang w:bidi="ar-SA"/>
        </w:rPr>
        <w:t>لذا ا</w:t>
      </w:r>
      <w:r w:rsidR="008A39F6" w:rsidRPr="008B7C2B">
        <w:rPr>
          <w:rFonts w:ascii="Traditional Arabic" w:hAnsi="Traditional Arabic"/>
          <w:spacing w:val="-4"/>
          <w:rtl/>
          <w:lang w:bidi="ar-SA"/>
        </w:rPr>
        <w:t>ی</w:t>
      </w:r>
      <w:r w:rsidRPr="008B7C2B">
        <w:rPr>
          <w:rFonts w:ascii="Traditional Arabic" w:hAnsi="Traditional Arabic"/>
          <w:spacing w:val="-4"/>
          <w:rtl/>
          <w:lang w:bidi="ar-SA"/>
        </w:rPr>
        <w:t xml:space="preserve">ن شخص، به علم و دانشی که الله متعال به او داده است، عمل می‌کند و مطابق آن قضاوت می‌نماید؛ چه درباره‌ی خود و چه در میان خانواده و نزدیکانش و چه درباره‌ی کسانی که </w:t>
      </w:r>
      <w:r w:rsidR="00D071E8" w:rsidRPr="008B7C2B">
        <w:rPr>
          <w:rFonts w:ascii="Traditional Arabic" w:hAnsi="Traditional Arabic"/>
          <w:spacing w:val="-4"/>
          <w:rtl/>
          <w:lang w:bidi="ar-SA"/>
        </w:rPr>
        <w:t>از او قضاوت می‌خواهند. علاوه بر این، علم و دانش خود را به دیگران نیز آموزش می‌دهد و به این بسنده نمی‌کند که مردم، نزدش بیایند و چیزی از او بپرسند یا نمی‌گوید: همین کاف</w:t>
      </w:r>
      <w:r w:rsidR="00457B75" w:rsidRPr="008B7C2B">
        <w:rPr>
          <w:rFonts w:ascii="Traditional Arabic" w:hAnsi="Traditional Arabic"/>
          <w:spacing w:val="-4"/>
          <w:rtl/>
          <w:lang w:bidi="ar-SA"/>
        </w:rPr>
        <w:t>ی‌ست</w:t>
      </w:r>
      <w:r w:rsidR="00D071E8" w:rsidRPr="008B7C2B">
        <w:rPr>
          <w:rFonts w:ascii="Traditional Arabic" w:hAnsi="Traditional Arabic"/>
          <w:spacing w:val="-4"/>
          <w:rtl/>
          <w:lang w:bidi="ar-SA"/>
        </w:rPr>
        <w:t xml:space="preserve"> که مردم نزدم بیایند تا در میانشان قضاوت کنم؛ بلکه خود نیز قدم پیش می‌گذارد و علاوه بر حکم کردن و عمل نمودن به دانش خود، آن را به دیگران نیز منتقل می‌نماید. روشن است که چنین شخصی، قابل رشک می‌باشد.</w:t>
      </w:r>
    </w:p>
    <w:p w:rsidR="00D071E8" w:rsidRPr="00636EA8" w:rsidRDefault="00D071E8" w:rsidP="00BB388D">
      <w:pPr>
        <w:autoSpaceDE w:val="0"/>
        <w:autoSpaceDN w:val="0"/>
        <w:adjustRightInd w:val="0"/>
        <w:rPr>
          <w:rFonts w:ascii="Traditional Arabic"/>
          <w:rtl/>
          <w:lang w:bidi="ar-SA"/>
        </w:rPr>
      </w:pPr>
      <w:r w:rsidRPr="00636EA8">
        <w:rPr>
          <w:rFonts w:ascii="Traditional Arabic"/>
          <w:rtl/>
          <w:lang w:bidi="ar-SA"/>
        </w:rPr>
        <w:t>مردم در رابطه با حکمت یا دانش، چند گونه‌اند:</w:t>
      </w:r>
    </w:p>
    <w:p w:rsidR="00D071E8" w:rsidRPr="00636EA8" w:rsidRDefault="00D071E8" w:rsidP="00BB388D">
      <w:pPr>
        <w:autoSpaceDE w:val="0"/>
        <w:autoSpaceDN w:val="0"/>
        <w:adjustRightInd w:val="0"/>
        <w:rPr>
          <w:rFonts w:ascii="Traditional Arabic"/>
          <w:rtl/>
          <w:lang w:bidi="ar-SA"/>
        </w:rPr>
      </w:pPr>
      <w:r w:rsidRPr="00636EA8">
        <w:rPr>
          <w:rFonts w:ascii="Traditional Arabic"/>
          <w:rtl/>
          <w:lang w:bidi="ar-SA"/>
        </w:rPr>
        <w:t>اول: الله متعال به برخی از مردم، علم و دانش داده است، ولی آن‌ها این دانش را از خود نیز دریغ می‌دارند و به خودشان هم بخل می‌ورزند و از این دانش الاهی، استفاده نمی‌کنند و به وسیله‌ی آن، به اطاعت و بندگیِ الله</w:t>
      </w:r>
      <w:r w:rsidRPr="00636EA8">
        <w:rPr>
          <w:rFonts w:ascii="Traditional Arabic"/>
          <w:lang w:bidi="ar-SA"/>
        </w:rPr>
        <w:sym w:font="AGA Arabesque" w:char="F055"/>
      </w:r>
      <w:r w:rsidRPr="00636EA8">
        <w:rPr>
          <w:rFonts w:ascii="Traditional Arabic"/>
          <w:rtl/>
          <w:lang w:bidi="ar-SA"/>
        </w:rPr>
        <w:t xml:space="preserve"> نمی‌پردازند یا از کارهای ممنوع بازنمی‌آیند</w:t>
      </w:r>
      <w:r w:rsidR="00755BD0" w:rsidRPr="00636EA8">
        <w:rPr>
          <w:rFonts w:ascii="Traditional Arabic"/>
          <w:rtl/>
          <w:lang w:bidi="ar-SA"/>
        </w:rPr>
        <w:t>. این‌ها از همه‌ زیان‌کارترند و مانند یهودیان هستند که هر چند حق و حقیقت را می‌دانستند، ولی تکبر ورزیدند و از آن سرپیچی کردند.</w:t>
      </w:r>
    </w:p>
    <w:p w:rsidR="001A0A22" w:rsidRPr="00636EA8" w:rsidRDefault="001A0A22" w:rsidP="00BB388D">
      <w:pPr>
        <w:autoSpaceDE w:val="0"/>
        <w:autoSpaceDN w:val="0"/>
        <w:adjustRightInd w:val="0"/>
        <w:rPr>
          <w:rFonts w:ascii="Traditional Arabic"/>
          <w:rtl/>
          <w:lang w:bidi="ar-SA"/>
        </w:rPr>
      </w:pPr>
      <w:r w:rsidRPr="00636EA8">
        <w:rPr>
          <w:rFonts w:ascii="Traditional Arabic"/>
          <w:rtl/>
          <w:lang w:bidi="ar-SA"/>
        </w:rPr>
        <w:t xml:space="preserve">دوم: </w:t>
      </w:r>
      <w:r w:rsidR="00ED5DCD" w:rsidRPr="00636EA8">
        <w:rPr>
          <w:rFonts w:ascii="Traditional Arabic"/>
          <w:rtl/>
          <w:lang w:bidi="ar-SA"/>
        </w:rPr>
        <w:t>کسانی که الله متعال به آن‌ها علم و دانش داده است و خود به آن عمل می‌کنند، ولی سایر بندگان خدا نفعی از علمشان نمی‌برند. این دسته از گروه پیشین بهترند، اما عمل‌کردشان ناقص است.</w:t>
      </w:r>
    </w:p>
    <w:p w:rsidR="00ED5DCD" w:rsidRPr="00636EA8" w:rsidRDefault="00ED5DCD" w:rsidP="00BB388D">
      <w:pPr>
        <w:autoSpaceDE w:val="0"/>
        <w:autoSpaceDN w:val="0"/>
        <w:adjustRightInd w:val="0"/>
        <w:rPr>
          <w:rFonts w:ascii="Traditional Arabic"/>
          <w:rtl/>
          <w:lang w:bidi="ar-SA"/>
        </w:rPr>
      </w:pPr>
      <w:r w:rsidRPr="00636EA8">
        <w:rPr>
          <w:rFonts w:ascii="Traditional Arabic"/>
          <w:rtl/>
          <w:lang w:bidi="ar-SA"/>
        </w:rPr>
        <w:t>سوم: گروهی که الله متعال به آن‌ها علم و دانش داده است و گذشته از این‌که خود به آن عمل می‌کنند، آن را به دیگران نیز آموزش می‌دهند. این‌ها بهترین دسته‌اند.</w:t>
      </w:r>
    </w:p>
    <w:p w:rsidR="00ED5DCD" w:rsidRPr="00636EA8" w:rsidRDefault="00ED5DCD" w:rsidP="00BB388D">
      <w:pPr>
        <w:autoSpaceDE w:val="0"/>
        <w:autoSpaceDN w:val="0"/>
        <w:adjustRightInd w:val="0"/>
        <w:rPr>
          <w:rFonts w:ascii="Traditional Arabic"/>
          <w:rtl/>
          <w:lang w:bidi="ar-SA"/>
        </w:rPr>
      </w:pPr>
      <w:r w:rsidRPr="00636EA8">
        <w:rPr>
          <w:rFonts w:ascii="Traditional Arabic"/>
          <w:rtl/>
          <w:lang w:bidi="ar-SA"/>
        </w:rPr>
        <w:t>وگروه چهارمی هم وجود دارد؛ کسانی که به‌طور مطلق بهره</w:t>
      </w:r>
      <w:r w:rsidR="00D83535" w:rsidRPr="00636EA8">
        <w:rPr>
          <w:rFonts w:ascii="Traditional Arabic"/>
          <w:rtl/>
          <w:lang w:bidi="ar-SA"/>
        </w:rPr>
        <w:t>‌</w:t>
      </w:r>
      <w:r w:rsidRPr="00636EA8">
        <w:rPr>
          <w:rFonts w:ascii="Traditional Arabic"/>
          <w:rtl/>
          <w:lang w:bidi="ar-SA"/>
        </w:rPr>
        <w:t>ای از علم و دانش ندارند و در حقیقت، جاهلند. این‌ها اگرچه از خیر فراوانی محروم شده‌اند، اما وضعی</w:t>
      </w:r>
      <w:r w:rsidR="00FF255B" w:rsidRPr="00636EA8">
        <w:rPr>
          <w:rFonts w:ascii="Traditional Arabic" w:hint="cs"/>
          <w:rtl/>
          <w:lang w:bidi="ar-SA"/>
        </w:rPr>
        <w:t>ت</w:t>
      </w:r>
      <w:r w:rsidRPr="00636EA8">
        <w:rPr>
          <w:rFonts w:ascii="Traditional Arabic"/>
          <w:rtl/>
          <w:lang w:bidi="ar-SA"/>
        </w:rPr>
        <w:t xml:space="preserve">شان از دسته‌ی اول که علم و </w:t>
      </w:r>
      <w:r w:rsidR="00F852C1" w:rsidRPr="00636EA8">
        <w:rPr>
          <w:rFonts w:ascii="Traditional Arabic"/>
          <w:rtl/>
          <w:lang w:bidi="ar-SA"/>
        </w:rPr>
        <w:t>دانش دارند و به آن عمل نمی‌کنند،</w:t>
      </w:r>
      <w:r w:rsidRPr="00636EA8">
        <w:rPr>
          <w:rFonts w:ascii="Traditional Arabic"/>
          <w:rtl/>
          <w:lang w:bidi="ar-SA"/>
        </w:rPr>
        <w:t xml:space="preserve"> بهتر است. زیرا برای این‌ها این امید وجود دارد که به کسب علم و عمل به آن روی بیاورند، اما علم گروهِ اول، وبال گردنشان است. پناه بر الله.</w:t>
      </w:r>
    </w:p>
    <w:p w:rsidR="00ED5DCD" w:rsidRPr="00636EA8" w:rsidRDefault="00ED5DCD"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DD174A" w:rsidRPr="00636EA8" w:rsidRDefault="00DD174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558- وعن أَنسٍ</w:t>
      </w:r>
      <w:r w:rsidRPr="00636EA8">
        <w:rPr>
          <w:rStyle w:val="Char4"/>
          <w:b w:val="0"/>
          <w:bCs w:val="0"/>
          <w:rtl/>
          <w:lang w:bidi="ar-SA"/>
        </w:rPr>
        <w:sym w:font="AGA Arabesque" w:char="F074"/>
      </w:r>
      <w:r w:rsidRPr="00636EA8">
        <w:rPr>
          <w:rStyle w:val="Char4"/>
          <w:rtl/>
          <w:lang w:bidi="ar-SA"/>
        </w:rPr>
        <w:t xml:space="preserve"> قال: ما سُئِلَ رسُولُ اللَّه</w:t>
      </w:r>
      <w:r w:rsidRPr="00636EA8">
        <w:rPr>
          <w:rStyle w:val="Char4"/>
          <w:b w:val="0"/>
          <w:bCs w:val="0"/>
          <w:rtl/>
          <w:lang w:bidi="ar-SA"/>
        </w:rPr>
        <w:sym w:font="AGA Arabesque" w:char="F072"/>
      </w:r>
      <w:r w:rsidRPr="00636EA8">
        <w:rPr>
          <w:rStyle w:val="Char4"/>
          <w:rtl/>
          <w:lang w:bidi="ar-SA"/>
        </w:rPr>
        <w:t xml:space="preserve"> عَلَى الإِسْلامِ شَيئاً إِلا أَعْطاه، وَلَقَدَ جَاءَه رَجُلٌ فَأَعطَاه غَنَماً بَينَ جَبَلَين، فَرَجَعَ إِلى قَومِهِ فَقال: يَا قَوْمِ أَسْلِمُوا فَإِنَّ مُحَمدًا يُعْطِي عَطَاءَ مَنْ لا يَخْشَى الفَقْر، وَإِنْ كَانَ الرَّجُلُ لَيُسْلِمُ مَا يُرِيدُ إِلاَّ الدُّنْيَا، فَمَا يَلْبَثُ إِلاَّ يَسِيرًا حَتَّى يَكُونَ الإِسْلامُ أَحَبَّ إِلَيه منَ الدُّنْيَا وَمَا عَلَيْهَا.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6"/>
      </w:r>
      <w:r w:rsidR="00C8054F" w:rsidRPr="00C8054F">
        <w:rPr>
          <w:rStyle w:val="FootnoteReference"/>
          <w:rFonts w:cs="B Lotus"/>
          <w:szCs w:val="28"/>
          <w:rtl/>
          <w:lang w:bidi="ar-SA"/>
        </w:rPr>
        <w:t>)</w:t>
      </w:r>
    </w:p>
    <w:p w:rsidR="00ED5DCD" w:rsidRPr="00636EA8" w:rsidRDefault="00357C4E" w:rsidP="00BB388D">
      <w:pPr>
        <w:autoSpaceDE w:val="0"/>
        <w:autoSpaceDN w:val="0"/>
        <w:adjustRightInd w:val="0"/>
        <w:rPr>
          <w:rFonts w:ascii="Traditional Arabic" w:cs="Times New Roman"/>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w:t>
      </w:r>
      <w:r w:rsidR="006B2875" w:rsidRPr="00636EA8">
        <w:rPr>
          <w:rFonts w:ascii="Traditional Arabic"/>
          <w:rtl/>
          <w:lang w:bidi="ar-SA"/>
        </w:rPr>
        <w:t>هرگاه از رسول‌الله</w:t>
      </w:r>
      <w:r w:rsidR="006B2875" w:rsidRPr="00636EA8">
        <w:rPr>
          <w:rFonts w:ascii="Traditional Arabic"/>
          <w:lang w:bidi="ar-SA"/>
        </w:rPr>
        <w:sym w:font="AGA Arabesque" w:char="F072"/>
      </w:r>
      <w:r w:rsidR="006B2875" w:rsidRPr="00636EA8">
        <w:rPr>
          <w:rFonts w:ascii="Traditional Arabic"/>
          <w:rtl/>
          <w:lang w:bidi="ar-SA"/>
        </w:rPr>
        <w:t xml:space="preserve"> چیزی برای پذیرش اسلام </w:t>
      </w:r>
      <w:r w:rsidR="009E5630" w:rsidRPr="00636EA8">
        <w:rPr>
          <w:rFonts w:ascii="Traditional Arabic"/>
          <w:rtl/>
          <w:lang w:bidi="ar-SA"/>
        </w:rPr>
        <w:t>می‌</w:t>
      </w:r>
      <w:r w:rsidR="006B2875" w:rsidRPr="00636EA8">
        <w:rPr>
          <w:rFonts w:ascii="Traditional Arabic"/>
          <w:rtl/>
          <w:lang w:bidi="ar-SA"/>
        </w:rPr>
        <w:t xml:space="preserve">خواستند، عطا </w:t>
      </w:r>
      <w:r w:rsidR="009E5630" w:rsidRPr="00636EA8">
        <w:rPr>
          <w:rFonts w:ascii="Traditional Arabic"/>
          <w:rtl/>
          <w:lang w:bidi="ar-SA"/>
        </w:rPr>
        <w:t>می‌</w:t>
      </w:r>
      <w:r w:rsidR="006B2875" w:rsidRPr="00636EA8">
        <w:rPr>
          <w:rFonts w:ascii="Traditional Arabic"/>
          <w:rtl/>
          <w:lang w:bidi="ar-SA"/>
        </w:rPr>
        <w:t>کرد؛ باری مردی نزد پیامبر</w:t>
      </w:r>
      <w:r w:rsidR="006B2875" w:rsidRPr="00636EA8">
        <w:rPr>
          <w:rFonts w:ascii="Traditional Arabic"/>
          <w:lang w:bidi="ar-SA"/>
        </w:rPr>
        <w:sym w:font="AGA Arabesque" w:char="F072"/>
      </w:r>
      <w:r w:rsidR="006B2875" w:rsidRPr="00636EA8">
        <w:rPr>
          <w:rFonts w:ascii="Traditional Arabic"/>
          <w:rtl/>
          <w:lang w:bidi="ar-SA"/>
        </w:rPr>
        <w:t xml:space="preserve"> آمد - و اسلام آورد.- پیامبر</w:t>
      </w:r>
      <w:r w:rsidR="006B2875" w:rsidRPr="00636EA8">
        <w:rPr>
          <w:rFonts w:ascii="Traditional Arabic"/>
          <w:lang w:bidi="ar-SA"/>
        </w:rPr>
        <w:sym w:font="AGA Arabesque" w:char="F072"/>
      </w:r>
      <w:r w:rsidR="006B2875" w:rsidRPr="00636EA8">
        <w:rPr>
          <w:rFonts w:ascii="Traditional Arabic"/>
          <w:rtl/>
          <w:lang w:bidi="ar-SA"/>
        </w:rPr>
        <w:t xml:space="preserve"> گوسفند</w:t>
      </w:r>
      <w:r w:rsidR="00E35B64" w:rsidRPr="00636EA8">
        <w:rPr>
          <w:rFonts w:ascii="Traditional Arabic"/>
          <w:rtl/>
          <w:lang w:bidi="ar-SA"/>
        </w:rPr>
        <w:t>انی</w:t>
      </w:r>
      <w:r w:rsidR="006B2875" w:rsidRPr="00636EA8">
        <w:rPr>
          <w:rFonts w:ascii="Traditional Arabic"/>
          <w:rtl/>
          <w:lang w:bidi="ar-SA"/>
        </w:rPr>
        <w:t xml:space="preserve"> که در میان دو کوه بودند</w:t>
      </w:r>
      <w:r w:rsidR="00E35B64" w:rsidRPr="00636EA8">
        <w:rPr>
          <w:rFonts w:ascii="Traditional Arabic"/>
          <w:rtl/>
          <w:lang w:bidi="ar-SA"/>
        </w:rPr>
        <w:t>- یعنی یک گله گوسفند-</w:t>
      </w:r>
      <w:r w:rsidR="006B2875" w:rsidRPr="00636EA8">
        <w:rPr>
          <w:rFonts w:ascii="Traditional Arabic"/>
          <w:rtl/>
          <w:lang w:bidi="ar-SA"/>
        </w:rPr>
        <w:t xml:space="preserve"> به او داد. آن شخص نزد قومش بازگشت و گفت: ای قومِ من! مسلمان شوید؛ زیرا محمد</w:t>
      </w:r>
      <w:r w:rsidR="006B2875" w:rsidRPr="00636EA8">
        <w:rPr>
          <w:rFonts w:ascii="Traditional Arabic"/>
          <w:lang w:bidi="ar-SA"/>
        </w:rPr>
        <w:sym w:font="AGA Arabesque" w:char="F072"/>
      </w:r>
      <w:r w:rsidR="006B2875" w:rsidRPr="00636EA8">
        <w:rPr>
          <w:rFonts w:ascii="Traditional Arabic"/>
          <w:rtl/>
          <w:lang w:bidi="ar-SA"/>
        </w:rPr>
        <w:t xml:space="preserve"> به‌سان کسی بذل و بخشش می‌کند که از فقر نمی‌ترسد. چه‌بسا شخصی مسلمان می‌شد و هدفی جز دنیا نداشت، اما مدت اندکی نمی‌گذشت مگر این‌که اسلام نزد او از دنیا و هرچه در آن است، محبوب‌تر می‌شد.</w:t>
      </w:r>
    </w:p>
    <w:p w:rsidR="009B330D" w:rsidRPr="00636EA8" w:rsidRDefault="00E35B6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559- </w:t>
      </w:r>
      <w:r w:rsidR="009B330D" w:rsidRPr="00636EA8">
        <w:rPr>
          <w:rStyle w:val="Char4"/>
          <w:rtl/>
          <w:lang w:bidi="ar-SA"/>
        </w:rPr>
        <w:t>وعن عُمَرَ</w:t>
      </w:r>
      <w:r w:rsidR="009B330D" w:rsidRPr="00636EA8">
        <w:rPr>
          <w:rStyle w:val="Char4"/>
          <w:b w:val="0"/>
          <w:bCs w:val="0"/>
          <w:rtl/>
          <w:lang w:bidi="ar-SA"/>
        </w:rPr>
        <w:sym w:font="AGA Arabesque" w:char="F074"/>
      </w:r>
      <w:r w:rsidR="009B330D" w:rsidRPr="00636EA8">
        <w:rPr>
          <w:rStyle w:val="Char4"/>
          <w:rtl/>
          <w:lang w:bidi="ar-SA"/>
        </w:rPr>
        <w:t xml:space="preserve"> قال: قَسَمَ رسولُ اللَّه</w:t>
      </w:r>
      <w:r w:rsidR="009B330D" w:rsidRPr="00636EA8">
        <w:rPr>
          <w:rStyle w:val="Char4"/>
          <w:b w:val="0"/>
          <w:bCs w:val="0"/>
          <w:rtl/>
          <w:lang w:bidi="ar-SA"/>
        </w:rPr>
        <w:sym w:font="AGA Arabesque" w:char="F072"/>
      </w:r>
      <w:r w:rsidR="009B330D" w:rsidRPr="00636EA8">
        <w:rPr>
          <w:rStyle w:val="Char4"/>
          <w:rtl/>
          <w:lang w:bidi="ar-SA"/>
        </w:rPr>
        <w:t xml:space="preserve"> قَسْمًا، فَقُلت:</w:t>
      </w:r>
      <w:r w:rsidR="002C7F89">
        <w:rPr>
          <w:rStyle w:val="Char4"/>
          <w:rtl/>
          <w:lang w:bidi="ar-SA"/>
        </w:rPr>
        <w:t xml:space="preserve"> يَا رَسُولَ اللهِ</w:t>
      </w:r>
      <w:r w:rsidR="009B330D" w:rsidRPr="00636EA8">
        <w:rPr>
          <w:rStyle w:val="Char4"/>
          <w:rtl/>
          <w:lang w:bidi="ar-SA"/>
        </w:rPr>
        <w:t xml:space="preserve"> لَغَيْرُ هَؤُلاَءِ كَانُوا أَحَقَّ بهِ مِنْهُم؟ قال: «إِنَّهُمْ خَيَّرُونِي أَن يَسأَلُونِي بالْفُحشِ فَأُعْطيَهم أَوْ يُبَخِّلُونِي، وَلَستُ بِبَاخِلٍ».</w:t>
      </w:r>
      <w:r w:rsidR="009B330D" w:rsidRPr="00636EA8">
        <w:rPr>
          <w:rFonts w:ascii="Traditional Arabic" w:cs="Traditional Arabic"/>
          <w:sz w:val="32"/>
          <w:szCs w:val="32"/>
          <w:rtl/>
          <w:lang w:bidi="ar-SA"/>
        </w:rPr>
        <w:t xml:space="preserve"> </w:t>
      </w:r>
      <w:r w:rsidR="009B330D"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7"/>
      </w:r>
      <w:r w:rsidR="00C8054F" w:rsidRPr="00C8054F">
        <w:rPr>
          <w:rStyle w:val="FootnoteReference"/>
          <w:rFonts w:cs="B Lotus"/>
          <w:szCs w:val="28"/>
          <w:rtl/>
          <w:lang w:bidi="ar-SA"/>
        </w:rPr>
        <w:t>)</w:t>
      </w:r>
    </w:p>
    <w:p w:rsidR="002239B1" w:rsidRPr="00636EA8" w:rsidRDefault="003445D0"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عمر</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اموالی را - در میان گروهی از مردم- تقسیم کرد. گفتم: ای رسول‌خدا! افراد دیگری هستند که از این‌ها مستحق‌ترند. فرمود: «این‌ها با اصرار و پافشاری خود در درخواست این مال، دو گزینه پیشِ روی من گذاشتند که به این‌ها بدهم یا مرا بخیل بخوانند؛ در حالی که من بخیل نیستم».</w:t>
      </w:r>
    </w:p>
    <w:p w:rsidR="0097691B" w:rsidRPr="00636EA8" w:rsidRDefault="0097691B"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560- وعن جُبَيْرِ بنِ مُطعِم</w:t>
      </w:r>
      <w:r w:rsidRPr="00636EA8">
        <w:rPr>
          <w:rStyle w:val="Char4"/>
          <w:b w:val="0"/>
          <w:bCs w:val="0"/>
          <w:rtl/>
          <w:lang w:bidi="ar-SA"/>
        </w:rPr>
        <w:sym w:font="AGA Arabesque" w:char="F074"/>
      </w:r>
      <w:r w:rsidRPr="00636EA8">
        <w:rPr>
          <w:rStyle w:val="Char4"/>
          <w:rtl/>
          <w:lang w:bidi="ar-SA"/>
        </w:rPr>
        <w:t xml:space="preserve"> أَنَّهُ قال: بَيْنَمَا هُوَ يسِيرُ مَعَ النَّبِيِّ</w:t>
      </w:r>
      <w:r w:rsidRPr="00636EA8">
        <w:rPr>
          <w:rStyle w:val="Char4"/>
          <w:b w:val="0"/>
          <w:bCs w:val="0"/>
          <w:rtl/>
          <w:lang w:bidi="ar-SA"/>
        </w:rPr>
        <w:sym w:font="AGA Arabesque" w:char="F072"/>
      </w:r>
      <w:r w:rsidRPr="00636EA8">
        <w:rPr>
          <w:rStyle w:val="Char4"/>
          <w:rtl/>
          <w:lang w:bidi="ar-SA"/>
        </w:rPr>
        <w:t xml:space="preserve"> مَقْفَلَهُ مِن حُنَيْن، فَعَلِقَهُ الأَعْرَابُ يسَأَلُونَه، حَتَّى اضْطَرُّوهُ إِلى سَمُرَةٍ فَخَطَفَتْ رِدَاءَه، فَوَقَفَ النَّبِيُّ</w:t>
      </w:r>
      <w:r w:rsidRPr="00636EA8">
        <w:rPr>
          <w:rStyle w:val="Char4"/>
          <w:b w:val="0"/>
          <w:bCs w:val="0"/>
          <w:rtl/>
          <w:lang w:bidi="ar-SA"/>
        </w:rPr>
        <w:sym w:font="AGA Arabesque" w:char="F072"/>
      </w:r>
      <w:r w:rsidRPr="00636EA8">
        <w:rPr>
          <w:rStyle w:val="Char4"/>
          <w:rtl/>
          <w:lang w:bidi="ar-SA"/>
        </w:rPr>
        <w:t xml:space="preserve"> فقال: أَعْطُوني رِدَائِي، فَلَوْ كَانَ لي عَدَدُ هذِهِ العِضَاهِ نَعَمًا، لَقَسَمْتُهُ بَيْنَكُم، ثم لا تَجِدُونِي بَخِيلاً وَلا كَذَّاباً وَلا جَبَاناً».</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8"/>
      </w:r>
      <w:r w:rsidR="00C8054F" w:rsidRPr="00C8054F">
        <w:rPr>
          <w:rStyle w:val="FootnoteReference"/>
          <w:rFonts w:cs="B Lotus"/>
          <w:szCs w:val="28"/>
          <w:rtl/>
          <w:lang w:bidi="ar-SA"/>
        </w:rPr>
        <w:t>)</w:t>
      </w:r>
    </w:p>
    <w:p w:rsidR="0097691B" w:rsidRPr="00636EA8" w:rsidRDefault="00AE16FE"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w:t>
      </w:r>
      <w:r w:rsidR="00BE307C" w:rsidRPr="00636EA8">
        <w:rPr>
          <w:rFonts w:ascii="Traditional Arabic"/>
          <w:rtl/>
          <w:lang w:bidi="ar-SA"/>
        </w:rPr>
        <w:t>جبیر بن مطعم</w:t>
      </w:r>
      <w:r w:rsidR="00BE307C" w:rsidRPr="00636EA8">
        <w:rPr>
          <w:rFonts w:ascii="Traditional Arabic"/>
          <w:lang w:bidi="ar-SA"/>
        </w:rPr>
        <w:sym w:font="AGA Arabesque" w:char="F074"/>
      </w:r>
      <w:r w:rsidR="00BE307C" w:rsidRPr="00636EA8">
        <w:rPr>
          <w:rFonts w:ascii="Traditional Arabic"/>
          <w:rtl/>
          <w:lang w:bidi="ar-SA"/>
        </w:rPr>
        <w:t xml:space="preserve"> می‌گوید: در بازگشت از </w:t>
      </w:r>
      <w:r w:rsidR="00BE307C" w:rsidRPr="00636EA8">
        <w:rPr>
          <w:rFonts w:ascii="Traditional Arabic" w:cs="Times New Roman"/>
          <w:rtl/>
          <w:lang w:bidi="ar-SA"/>
        </w:rPr>
        <w:t>"</w:t>
      </w:r>
      <w:r w:rsidR="00BE307C" w:rsidRPr="00636EA8">
        <w:rPr>
          <w:rFonts w:ascii="Traditional Arabic"/>
          <w:rtl/>
          <w:lang w:bidi="ar-SA"/>
        </w:rPr>
        <w:t>حنین</w:t>
      </w:r>
      <w:r w:rsidR="00BE307C" w:rsidRPr="00636EA8">
        <w:rPr>
          <w:rFonts w:ascii="Traditional Arabic" w:cs="Times New Roman"/>
          <w:rtl/>
          <w:lang w:bidi="ar-SA"/>
        </w:rPr>
        <w:t>"</w:t>
      </w:r>
      <w:r w:rsidR="00BE307C" w:rsidRPr="00636EA8">
        <w:rPr>
          <w:rFonts w:ascii="Traditional Arabic"/>
          <w:rtl/>
          <w:lang w:bidi="ar-SA"/>
        </w:rPr>
        <w:t xml:space="preserve"> با رسول‌الله</w:t>
      </w:r>
      <w:r w:rsidR="00BE307C" w:rsidRPr="00636EA8">
        <w:rPr>
          <w:rFonts w:ascii="Traditional Arabic"/>
          <w:lang w:bidi="ar-SA"/>
        </w:rPr>
        <w:sym w:font="AGA Arabesque" w:char="F072"/>
      </w:r>
      <w:r w:rsidR="00BE307C" w:rsidRPr="00636EA8">
        <w:rPr>
          <w:rFonts w:ascii="Traditional Arabic"/>
          <w:rtl/>
          <w:lang w:bidi="ar-SA"/>
        </w:rPr>
        <w:t xml:space="preserve"> بودم. صحرانشینان، اطراف پیامبر</w:t>
      </w:r>
      <w:r w:rsidR="00BE307C" w:rsidRPr="00636EA8">
        <w:rPr>
          <w:rFonts w:ascii="Traditional Arabic"/>
          <w:lang w:bidi="ar-SA"/>
        </w:rPr>
        <w:sym w:font="AGA Arabesque" w:char="F072"/>
      </w:r>
      <w:r w:rsidR="00BE307C" w:rsidRPr="00636EA8">
        <w:rPr>
          <w:rFonts w:ascii="Traditional Arabic"/>
          <w:rtl/>
          <w:lang w:bidi="ar-SA"/>
        </w:rPr>
        <w:t xml:space="preserve"> را گرفتند و با اصرار و پافشاری از ایشان درخواست مال می‌کردند</w:t>
      </w:r>
      <w:r w:rsidR="00B154E7" w:rsidRPr="00636EA8">
        <w:rPr>
          <w:rFonts w:ascii="Traditional Arabic"/>
          <w:rtl/>
          <w:lang w:bidi="ar-SA"/>
        </w:rPr>
        <w:t>،</w:t>
      </w:r>
      <w:r w:rsidR="00BE307C" w:rsidRPr="00636EA8">
        <w:rPr>
          <w:rFonts w:ascii="Traditional Arabic"/>
          <w:rtl/>
          <w:lang w:bidi="ar-SA"/>
        </w:rPr>
        <w:t xml:space="preserve"> تا جایی که پیامبر</w:t>
      </w:r>
      <w:r w:rsidR="00BE307C" w:rsidRPr="00636EA8">
        <w:rPr>
          <w:rFonts w:ascii="Traditional Arabic"/>
          <w:lang w:bidi="ar-SA"/>
        </w:rPr>
        <w:sym w:font="AGA Arabesque" w:char="F072"/>
      </w:r>
      <w:r w:rsidR="00BE307C" w:rsidRPr="00636EA8">
        <w:rPr>
          <w:rFonts w:ascii="Traditional Arabic"/>
          <w:rtl/>
          <w:lang w:bidi="ar-SA"/>
        </w:rPr>
        <w:t xml:space="preserve"> را ناگزیر </w:t>
      </w:r>
      <w:r w:rsidR="00B154E7" w:rsidRPr="00636EA8">
        <w:rPr>
          <w:rFonts w:ascii="Traditional Arabic"/>
          <w:rtl/>
          <w:lang w:bidi="ar-SA"/>
        </w:rPr>
        <w:t>نمودند</w:t>
      </w:r>
      <w:r w:rsidR="00BE307C" w:rsidRPr="00636EA8">
        <w:rPr>
          <w:rFonts w:ascii="Traditional Arabic"/>
          <w:rtl/>
          <w:lang w:bidi="ar-SA"/>
        </w:rPr>
        <w:t xml:space="preserve"> به سمت درخت خارداری برود؛ روپوش پیامبر</w:t>
      </w:r>
      <w:r w:rsidR="00BE307C" w:rsidRPr="00636EA8">
        <w:rPr>
          <w:rFonts w:ascii="Traditional Arabic"/>
          <w:lang w:bidi="ar-SA"/>
        </w:rPr>
        <w:sym w:font="AGA Arabesque" w:char="F072"/>
      </w:r>
      <w:r w:rsidR="00BE307C" w:rsidRPr="00636EA8">
        <w:rPr>
          <w:rFonts w:ascii="Traditional Arabic"/>
          <w:rtl/>
          <w:lang w:bidi="ar-SA"/>
        </w:rPr>
        <w:t xml:space="preserve"> به درخت گیر کرد. لذا پیامبر</w:t>
      </w:r>
      <w:r w:rsidR="00BE307C" w:rsidRPr="00636EA8">
        <w:rPr>
          <w:rFonts w:ascii="Traditional Arabic"/>
          <w:lang w:bidi="ar-SA"/>
        </w:rPr>
        <w:sym w:font="AGA Arabesque" w:char="F072"/>
      </w:r>
      <w:r w:rsidR="00BE307C" w:rsidRPr="00636EA8">
        <w:rPr>
          <w:rFonts w:ascii="Traditional Arabic"/>
          <w:rtl/>
          <w:lang w:bidi="ar-SA"/>
        </w:rPr>
        <w:t xml:space="preserve"> ایستاد و فرمود: «روپوش مرا به من بدهید؛ اگر به‌اندازه‌ی این خارها، دام و شتر می‌داشتم، آن را میان شما تقسیم می‌کردم و آن‌گاه می‌دانستید که من، بخیل، دروغ‌گو و ترسو نیستم».</w:t>
      </w:r>
    </w:p>
    <w:p w:rsidR="00B154E7" w:rsidRPr="00636EA8" w:rsidRDefault="00B154E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561- وعن أبي هُريرة</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«مَا نَقَصَتْ صَدَقَةٌ مِنْ مَالٍ، وَمَا زَادَ اللَّهُ عَبْدًا بِعَفْوٍ إِلاَّ عِزًّا، وَمَا تَوَاضَعَ أَحَدٌ للَّهِ إِلاَّ رَفَعَهُ اللَّهُ</w:t>
      </w:r>
      <w:r w:rsidRPr="00636EA8">
        <w:rPr>
          <w:rStyle w:val="Char4"/>
          <w:b w:val="0"/>
          <w:bCs w:val="0"/>
          <w:rtl/>
          <w:lang w:bidi="ar-SA"/>
        </w:rPr>
        <w:sym w:font="AGA Arabesque" w:char="F055"/>
      </w:r>
      <w:r w:rsidRPr="00636EA8">
        <w:rPr>
          <w:rStyle w:val="Char4"/>
          <w:rtl/>
          <w:lang w:bidi="ar-SA"/>
        </w:rPr>
        <w:t>».</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89"/>
      </w:r>
      <w:r w:rsidR="00C8054F" w:rsidRPr="00C8054F">
        <w:rPr>
          <w:rStyle w:val="FootnoteReference"/>
          <w:rFonts w:cs="B Lotus"/>
          <w:szCs w:val="28"/>
          <w:rtl/>
          <w:lang w:bidi="ar-SA"/>
        </w:rPr>
        <w:t>)</w:t>
      </w:r>
    </w:p>
    <w:p w:rsidR="00B154E7" w:rsidRPr="00636EA8" w:rsidRDefault="002046C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w:t>
      </w:r>
      <w:r w:rsidR="00683369" w:rsidRPr="00636EA8">
        <w:rPr>
          <w:rFonts w:ascii="Traditional Arabic"/>
          <w:rtl/>
          <w:lang w:bidi="ar-SA"/>
        </w:rPr>
        <w:t>صدقه هرگز</w:t>
      </w:r>
      <w:r w:rsidRPr="00636EA8">
        <w:rPr>
          <w:rFonts w:ascii="Traditional Arabic"/>
          <w:rtl/>
          <w:lang w:bidi="ar-SA"/>
        </w:rPr>
        <w:t xml:space="preserve"> از ثروت انسان نمی‌کاهد و به‌یقین الله در برابر گذشت بنده‌اش، عزت او را زیاد می‌کند و هرکس به‌خاطرِ الله تواضع و فروتنی نماید، الله</w:t>
      </w:r>
      <w:r w:rsidRPr="00636EA8">
        <w:rPr>
          <w:rFonts w:ascii="Traditional Arabic"/>
          <w:lang w:bidi="ar-SA"/>
        </w:rPr>
        <w:sym w:font="AGA Arabesque" w:char="F055"/>
      </w:r>
      <w:r w:rsidRPr="00636EA8">
        <w:rPr>
          <w:rFonts w:ascii="Traditional Arabic"/>
          <w:rtl/>
          <w:lang w:bidi="ar-SA"/>
        </w:rPr>
        <w:t xml:space="preserve"> او را بلندمرتبه می‌گرداند».</w:t>
      </w:r>
    </w:p>
    <w:p w:rsidR="002046C5" w:rsidRPr="00636EA8" w:rsidRDefault="002046C5" w:rsidP="00BC463E">
      <w:pPr>
        <w:pStyle w:val="a3"/>
        <w:rPr>
          <w:rtl/>
          <w:lang w:bidi="ar-SA"/>
        </w:rPr>
      </w:pPr>
      <w:r w:rsidRPr="00636EA8">
        <w:rPr>
          <w:rtl/>
          <w:lang w:bidi="ar-SA"/>
        </w:rPr>
        <w:t>562- عن أبي كَبشَةَ عَمرو بِنَ سَعدٍ الأَنماريِّ</w:t>
      </w:r>
      <w:r w:rsidRPr="00636EA8">
        <w:rPr>
          <w:b w:val="0"/>
          <w:bCs w:val="0"/>
          <w:rtl/>
          <w:lang w:bidi="ar-SA"/>
        </w:rPr>
        <w:sym w:font="AGA Arabesque" w:char="F074"/>
      </w:r>
      <w:r w:rsidRPr="00636EA8">
        <w:rPr>
          <w:rtl/>
          <w:lang w:bidi="ar-SA"/>
        </w:rPr>
        <w:t xml:space="preserve"> أَنَّه سَمِعَ رسولَ اللَّه</w:t>
      </w:r>
      <w:r w:rsidRPr="00636EA8">
        <w:rPr>
          <w:b w:val="0"/>
          <w:bCs w:val="0"/>
          <w:rtl/>
          <w:lang w:bidi="ar-SA"/>
        </w:rPr>
        <w:sym w:font="AGA Arabesque" w:char="F072"/>
      </w:r>
      <w:r w:rsidRPr="00636EA8">
        <w:rPr>
          <w:rtl/>
          <w:lang w:bidi="ar-SA"/>
        </w:rPr>
        <w:t xml:space="preserve"> يَقُول: «ثَلاثَةٌ أُقْسِمُ عَلَيهِنَّ وَأُحَدِّثُكُم حَدِيثًا فَاحْفَظُوه: مَا نَقَصَ مَالُ عَبدٍ مِن صَدَقَةٍ، وَلا ظُلِمَ عَبْدٌ مَظْلَمَةً صَبَرَ عَلَيهَا إِلاَّ زَادَهُ اللَّهُ عِزًّا، وَلا فَتَحَ عَبْدٌ باب مَسأَلَةٍ إِلاَّ فَتَحَ اللَّه عَلَيْهِ باب فَقْرٍ، أَوْ كَلِمَةً نَحْوَهَا. وَأُحَدِّثُكُم حَدِيثًا فَاحْفَظُوه. قال: إِنَّمَا الدُّنْيَا لأَرْبَعَةِ نَفَر:</w:t>
      </w:r>
    </w:p>
    <w:p w:rsidR="002046C5" w:rsidRPr="00636EA8" w:rsidRDefault="002046C5" w:rsidP="00BC463E">
      <w:pPr>
        <w:pStyle w:val="a3"/>
        <w:spacing w:before="0"/>
        <w:rPr>
          <w:rtl/>
          <w:lang w:bidi="ar-SA"/>
        </w:rPr>
      </w:pPr>
      <w:r w:rsidRPr="00636EA8">
        <w:rPr>
          <w:rtl/>
          <w:lang w:bidi="ar-SA"/>
        </w:rPr>
        <w:t>عَبدٍ رَزَقَه اللَّه مَالاً وَعِلْما، فَهُو يَتَّقي فِيهِ رَبَّه، وَيَصِلُ فِيهِ رَحِمَه، وَيَعْلَمُ لِلَّهِ فِيهِ حَقًّا فَهذَا بأَفضَل المَنازل.</w:t>
      </w:r>
    </w:p>
    <w:p w:rsidR="002046C5" w:rsidRPr="00636EA8" w:rsidRDefault="002046C5" w:rsidP="00BC463E">
      <w:pPr>
        <w:pStyle w:val="a3"/>
        <w:spacing w:before="0"/>
        <w:rPr>
          <w:rtl/>
          <w:lang w:bidi="ar-SA"/>
        </w:rPr>
      </w:pPr>
      <w:r w:rsidRPr="00636EA8">
        <w:rPr>
          <w:rtl/>
          <w:lang w:bidi="ar-SA"/>
        </w:rPr>
        <w:t>وَعَبْدٍ رَزَقَهُ اللَّه عِلْمًا، وَلَمْ يَرْزُقهُ مَالاً فَهُوَ صَادِقُ النِّيَّةِ يَقُول: لَو أَنَّ لِي مَالاً لَعمِلْتُ بِعَمَل فُلان، فَهُوَ بِنِيَّتِهِ، فَأَجْرُهُمَا سَوَاء.</w:t>
      </w:r>
    </w:p>
    <w:p w:rsidR="002046C5" w:rsidRPr="00636EA8" w:rsidRDefault="002046C5" w:rsidP="00BC463E">
      <w:pPr>
        <w:pStyle w:val="a3"/>
        <w:spacing w:before="0"/>
        <w:rPr>
          <w:rtl/>
          <w:lang w:bidi="ar-SA"/>
        </w:rPr>
      </w:pPr>
      <w:r w:rsidRPr="00636EA8">
        <w:rPr>
          <w:rtl/>
          <w:lang w:bidi="ar-SA"/>
        </w:rPr>
        <w:t>وَعَبْدٍ رَزَقَهُ اللَّهُ مَالا، وَلَمْ يرْزُقْهُ عِلْما، فهُوَ يَخْبِطُ في مالِهِ بِغَير عِلم، لا يَتَّقي فِيهِ رَبَّهُ وَلا يَصِلُ رَحِمَه، وَلا يَعلَمُ للَّهِ فِيهِ حَقًّا، فَهَذَا بأَخْبَثِ المَنَازِل.</w:t>
      </w:r>
    </w:p>
    <w:p w:rsidR="002046C5" w:rsidRPr="00636EA8" w:rsidRDefault="002046C5" w:rsidP="00BC463E">
      <w:pPr>
        <w:autoSpaceDE w:val="0"/>
        <w:autoSpaceDN w:val="0"/>
        <w:adjustRightInd w:val="0"/>
        <w:spacing w:line="228" w:lineRule="auto"/>
        <w:rPr>
          <w:rFonts w:ascii="Traditional Arabic"/>
          <w:rtl/>
          <w:lang w:bidi="ar-SA"/>
        </w:rPr>
      </w:pPr>
      <w:r w:rsidRPr="00636EA8">
        <w:rPr>
          <w:rStyle w:val="Char4"/>
          <w:rtl/>
          <w:lang w:bidi="ar-SA"/>
        </w:rPr>
        <w:t>وَعَبْدٍ لَمْ يرْزُقْهُ اللَّه مَالاً وَلا عِلْما، فَهُوَ يَقُول: لَوْ أَنَّ لِي مَالاً لَعَمِلْتُ فِيهِ بِعَمَل فُلانٍ، فَهُوَ بِنِيَّتِهِ، فَوِزْرُهُمَا سَوَاءٌ».</w:t>
      </w:r>
      <w:r w:rsidRPr="00636EA8">
        <w:rPr>
          <w:rFonts w:ascii="Traditional Arabic"/>
          <w:rtl/>
          <w:lang w:bidi="ar-SA"/>
        </w:rPr>
        <w:t xml:space="preserve"> </w:t>
      </w:r>
      <w:r w:rsidR="000C1C08" w:rsidRPr="00636EA8">
        <w:rPr>
          <w:rFonts w:ascii="Traditional Arabic"/>
          <w:rtl/>
          <w:lang w:bidi="ar-SA"/>
        </w:rPr>
        <w:t>[</w:t>
      </w:r>
      <w:r w:rsidRPr="00636EA8">
        <w:rPr>
          <w:rFonts w:ascii="Traditional Arabic"/>
          <w:rtl/>
          <w:lang w:bidi="ar-SA"/>
        </w:rPr>
        <w:t xml:space="preserve">ترمذي </w:t>
      </w:r>
      <w:r w:rsidR="000C1C08" w:rsidRPr="00636EA8">
        <w:rPr>
          <w:rFonts w:ascii="Traditional Arabic"/>
          <w:rtl/>
          <w:lang w:bidi="ar-SA"/>
        </w:rPr>
        <w:t xml:space="preserve">این حدیث را روایت کرده و گفته است: </w:t>
      </w:r>
      <w:r w:rsidRPr="00636EA8">
        <w:rPr>
          <w:rFonts w:ascii="Traditional Arabic"/>
          <w:rtl/>
          <w:lang w:bidi="ar-SA"/>
        </w:rPr>
        <w:t>حسن صحيح</w:t>
      </w:r>
      <w:r w:rsidR="000C1C08" w:rsidRPr="00636EA8">
        <w:rPr>
          <w:rFonts w:ascii="Traditional Arabic"/>
          <w:rtl/>
          <w:lang w:bidi="ar-SA"/>
        </w:rPr>
        <w:t xml:space="preserve">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0"/>
      </w:r>
      <w:r w:rsidR="00C8054F" w:rsidRPr="00C8054F">
        <w:rPr>
          <w:rStyle w:val="FootnoteReference"/>
          <w:rFonts w:cs="B Lotus"/>
          <w:szCs w:val="28"/>
          <w:rtl/>
          <w:lang w:bidi="ar-SA"/>
        </w:rPr>
        <w:t>)</w:t>
      </w:r>
    </w:p>
    <w:p w:rsidR="002046C5" w:rsidRPr="00636EA8" w:rsidRDefault="005E4BB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ابوکبشه، عمرو بن سعد انماری</w:t>
      </w:r>
      <w:r w:rsidRPr="00636EA8">
        <w:rPr>
          <w:rFonts w:ascii="Traditional Arabic"/>
          <w:lang w:bidi="ar-SA"/>
        </w:rPr>
        <w:sym w:font="AGA Arabesque" w:char="F074"/>
      </w:r>
      <w:r w:rsidRPr="00636EA8">
        <w:rPr>
          <w:rFonts w:ascii="Traditional Arabic"/>
          <w:rtl/>
          <w:lang w:bidi="ar-SA"/>
        </w:rPr>
        <w:t xml:space="preserve"> می‌گوید: از رسول‌الله</w:t>
      </w:r>
      <w:r w:rsidRPr="00636EA8">
        <w:rPr>
          <w:rFonts w:ascii="Traditional Arabic"/>
          <w:lang w:bidi="ar-SA"/>
        </w:rPr>
        <w:sym w:font="AGA Arabesque" w:char="F072"/>
      </w:r>
      <w:r w:rsidR="00386718" w:rsidRPr="00636EA8">
        <w:rPr>
          <w:rFonts w:ascii="Traditional Arabic"/>
          <w:rtl/>
          <w:lang w:bidi="ar-SA"/>
        </w:rPr>
        <w:t xml:space="preserve"> شنیدم که می‌فرم</w:t>
      </w:r>
      <w:r w:rsidRPr="00636EA8">
        <w:rPr>
          <w:rFonts w:ascii="Traditional Arabic"/>
          <w:rtl/>
          <w:lang w:bidi="ar-SA"/>
        </w:rPr>
        <w:t>ود: «</w:t>
      </w:r>
      <w:r w:rsidR="00386718" w:rsidRPr="00636EA8">
        <w:rPr>
          <w:rFonts w:ascii="Traditional Arabic"/>
          <w:rtl/>
          <w:lang w:bidi="ar-SA"/>
        </w:rPr>
        <w:t xml:space="preserve">سه چیز هست که من درباره‌ی آن‌ها سوگند می‌خورم و سخنی به شما می‌گویم که آن را به‌یاد داشته باشید: (1) ثروت هیچ‌کس به‌خاطر صدقه دادن، کم نمی‌شود. (2) به هر بنده‌ای ستم شود و او بر آن صبر نماید، الله بر عزتش می‌افزاید. (3) هیچ بنده‌ای دربِ گدایی را نمی‌گشاید مگر این‌که الله، دروازه‌ی فقر را به رویش باز می‌کند. </w:t>
      </w:r>
      <w:r w:rsidR="00386718" w:rsidRPr="00636EA8">
        <w:rPr>
          <w:rFonts w:cs="Times New Roman"/>
          <w:rtl/>
          <w:lang w:bidi="ar-SA"/>
        </w:rPr>
        <w:t>–</w:t>
      </w:r>
      <w:r w:rsidR="00386718" w:rsidRPr="00636EA8">
        <w:rPr>
          <w:rFonts w:ascii="Traditional Arabic"/>
          <w:rtl/>
          <w:lang w:bidi="ar-SA"/>
        </w:rPr>
        <w:t xml:space="preserve"> یا چنین سخنی فرمود.- و سخنی به شما می‌گویم، آن را حفظ کنید». فرمود: «دنیا برای چهار نفر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1"/>
      </w:r>
      <w:r w:rsidR="00C8054F" w:rsidRPr="00C8054F">
        <w:rPr>
          <w:rStyle w:val="FootnoteReference"/>
          <w:rFonts w:cs="B Lotus"/>
          <w:szCs w:val="28"/>
          <w:rtl/>
          <w:lang w:bidi="ar-SA"/>
        </w:rPr>
        <w:t>)</w:t>
      </w:r>
    </w:p>
    <w:p w:rsidR="00386718" w:rsidRPr="00636EA8" w:rsidRDefault="00386718" w:rsidP="00BB388D">
      <w:pPr>
        <w:autoSpaceDE w:val="0"/>
        <w:autoSpaceDN w:val="0"/>
        <w:adjustRightInd w:val="0"/>
        <w:rPr>
          <w:rFonts w:ascii="Traditional Arabic"/>
          <w:rtl/>
          <w:lang w:bidi="ar-SA"/>
        </w:rPr>
      </w:pPr>
      <w:r w:rsidRPr="00636EA8">
        <w:rPr>
          <w:rFonts w:ascii="Traditional Arabic"/>
          <w:rtl/>
          <w:lang w:bidi="ar-SA"/>
        </w:rPr>
        <w:t>بنده‌ای که الله، ثروت و عملی به او داد</w:t>
      </w:r>
      <w:r w:rsidR="00FF255B" w:rsidRPr="00636EA8">
        <w:rPr>
          <w:rFonts w:ascii="Traditional Arabic"/>
          <w:rtl/>
          <w:lang w:bidi="ar-SA"/>
        </w:rPr>
        <w:t>ه است و او در این‌باره تقوای ال</w:t>
      </w:r>
      <w:r w:rsidRPr="00636EA8">
        <w:rPr>
          <w:rFonts w:ascii="Traditional Arabic"/>
          <w:rtl/>
          <w:lang w:bidi="ar-SA"/>
        </w:rPr>
        <w:t xml:space="preserve">هی پیشه </w:t>
      </w:r>
      <w:r w:rsidR="00557931" w:rsidRPr="00636EA8">
        <w:rPr>
          <w:rFonts w:ascii="Traditional Arabic"/>
          <w:rtl/>
          <w:lang w:bidi="ar-SA"/>
        </w:rPr>
        <w:t>می‌سازد</w:t>
      </w:r>
      <w:r w:rsidRPr="00636EA8">
        <w:rPr>
          <w:rFonts w:ascii="Traditional Arabic"/>
          <w:rtl/>
          <w:lang w:bidi="ar-SA"/>
        </w:rPr>
        <w:t xml:space="preserve"> و بدین‌وسیله رابطه‌ی خویشاوند‌ی‌اش را </w:t>
      </w:r>
      <w:r w:rsidR="00557931" w:rsidRPr="00636EA8">
        <w:rPr>
          <w:rFonts w:ascii="Traditional Arabic"/>
          <w:rtl/>
          <w:lang w:bidi="ar-SA"/>
        </w:rPr>
        <w:t>حفظ می‌کند</w:t>
      </w:r>
      <w:r w:rsidRPr="00636EA8">
        <w:rPr>
          <w:rFonts w:ascii="Traditional Arabic"/>
          <w:rtl/>
          <w:lang w:bidi="ar-SA"/>
        </w:rPr>
        <w:t xml:space="preserve"> و می‌داند که </w:t>
      </w:r>
      <w:r w:rsidR="00557931" w:rsidRPr="00636EA8">
        <w:rPr>
          <w:rFonts w:ascii="Traditional Arabic"/>
          <w:rtl/>
          <w:lang w:bidi="ar-SA"/>
        </w:rPr>
        <w:t>الله در آن حقی دارد. چنین بنده‌ای در بالاترین درجه و بهترین جایگاه می‌باشد.</w:t>
      </w:r>
    </w:p>
    <w:p w:rsidR="002046C5" w:rsidRPr="00636EA8" w:rsidRDefault="00557931" w:rsidP="00BB388D">
      <w:pPr>
        <w:autoSpaceDE w:val="0"/>
        <w:autoSpaceDN w:val="0"/>
        <w:adjustRightInd w:val="0"/>
        <w:rPr>
          <w:rFonts w:ascii="Traditional Arabic"/>
          <w:rtl/>
          <w:lang w:bidi="ar-SA"/>
        </w:rPr>
      </w:pPr>
      <w:r w:rsidRPr="00636EA8">
        <w:rPr>
          <w:rFonts w:ascii="Traditional Arabic"/>
          <w:rtl/>
          <w:lang w:bidi="ar-SA"/>
        </w:rPr>
        <w:t>و بنده‌ای که الله دانشی به او داده، اما ثروتی به او نداده است و او، نیت درستی دارد؛ می‌گوید: اگر ثروتی داشتم، مانندِ فلان‌کس رفتار می‌کردم. لذا مطابق نیتش پاداش می‌یابد و اجر و ثواب هر دو برابر است.</w:t>
      </w:r>
    </w:p>
    <w:p w:rsidR="00557931" w:rsidRPr="00636EA8" w:rsidRDefault="00FB1A3D" w:rsidP="00BB388D">
      <w:pPr>
        <w:autoSpaceDE w:val="0"/>
        <w:autoSpaceDN w:val="0"/>
        <w:adjustRightInd w:val="0"/>
        <w:rPr>
          <w:rFonts w:ascii="Traditional Arabic"/>
          <w:rtl/>
          <w:lang w:bidi="ar-SA"/>
        </w:rPr>
      </w:pPr>
      <w:r w:rsidRPr="00636EA8">
        <w:rPr>
          <w:rFonts w:ascii="Traditional Arabic"/>
          <w:rtl/>
          <w:lang w:bidi="ar-SA"/>
        </w:rPr>
        <w:t>و بنده‌ای که الله ثروتی به او داده، اما دانشی به او نداده است و او، بدون علم و دانش در ثروتش تصرف می‌کن</w:t>
      </w:r>
      <w:r w:rsidR="00FF255B" w:rsidRPr="00636EA8">
        <w:rPr>
          <w:rFonts w:ascii="Traditional Arabic"/>
          <w:rtl/>
          <w:lang w:bidi="ar-SA"/>
        </w:rPr>
        <w:t>د و درباره‌ی این ثروت، تقوای ال</w:t>
      </w:r>
      <w:r w:rsidRPr="00636EA8">
        <w:rPr>
          <w:rFonts w:ascii="Traditional Arabic"/>
          <w:rtl/>
          <w:lang w:bidi="ar-SA"/>
        </w:rPr>
        <w:t>هی ندارد و صله‌ی رحم به‌جا نمی‌آورد و در این ثروت حقی برای الله نمی‌شناسد. چنین شخصی در پایین‌ترین و بدترین جایگاه است.</w:t>
      </w:r>
    </w:p>
    <w:p w:rsidR="00FB1A3D" w:rsidRPr="00636EA8" w:rsidRDefault="00FB1A3D" w:rsidP="00BB388D">
      <w:pPr>
        <w:autoSpaceDE w:val="0"/>
        <w:autoSpaceDN w:val="0"/>
        <w:adjustRightInd w:val="0"/>
        <w:rPr>
          <w:rFonts w:ascii="Traditional Arabic"/>
          <w:rtl/>
          <w:lang w:bidi="ar-SA"/>
        </w:rPr>
      </w:pPr>
      <w:r w:rsidRPr="00636EA8">
        <w:rPr>
          <w:rFonts w:ascii="Traditional Arabic"/>
          <w:rtl/>
          <w:lang w:bidi="ar-SA"/>
        </w:rPr>
        <w:t>و بنده‌ای که الله ثروت و دانشی به او نداده است و او می‌گوید: اگر ثروتی داشتم، مانندِ فلان‌کس رفتار می‌کردم. لذا مطابق نیتش مجازات می‌شود و گناهشان یکسان است».</w:t>
      </w:r>
    </w:p>
    <w:p w:rsidR="00216A2C" w:rsidRPr="00636EA8" w:rsidRDefault="00216A2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563- وعن عائشة رضي اللَّه عنها أَنَّهُمْ ذَبحُوا شَاةً، فقالَ النَّبِيُّ</w:t>
      </w:r>
      <w:r w:rsidRPr="00636EA8">
        <w:rPr>
          <w:rStyle w:val="Char4"/>
          <w:b w:val="0"/>
          <w:bCs w:val="0"/>
          <w:rtl/>
          <w:lang w:bidi="ar-SA"/>
        </w:rPr>
        <w:sym w:font="AGA Arabesque" w:char="F072"/>
      </w:r>
      <w:r w:rsidRPr="00636EA8">
        <w:rPr>
          <w:rStyle w:val="Char4"/>
          <w:rtl/>
          <w:lang w:bidi="ar-SA"/>
        </w:rPr>
        <w:t>: «مَا بَقِيَ مِنها؟» قالت: مَا بَقِيَ مِنها إِلاَّ كَتِفُهَا، قال: «بَقِيَ كُلُّهَا غَيرَ كَتِفِهَا».</w:t>
      </w:r>
      <w:r w:rsidRPr="00636EA8">
        <w:rPr>
          <w:rFonts w:ascii="Traditional Arabic"/>
          <w:rtl/>
          <w:lang w:bidi="ar-SA"/>
        </w:rPr>
        <w:t xml:space="preserve"> [ترمذي روایت کرده و گفته است: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2"/>
      </w:r>
      <w:r w:rsidR="00C8054F" w:rsidRPr="00C8054F">
        <w:rPr>
          <w:rStyle w:val="FootnoteReference"/>
          <w:rFonts w:cs="B Lotus"/>
          <w:szCs w:val="28"/>
          <w:rtl/>
          <w:lang w:bidi="ar-SA"/>
        </w:rPr>
        <w:t>)</w:t>
      </w:r>
    </w:p>
    <w:p w:rsidR="0036797B" w:rsidRPr="00DB6D85" w:rsidRDefault="002845FC" w:rsidP="00BB388D">
      <w:pPr>
        <w:rPr>
          <w:spacing w:val="-4"/>
          <w:rtl/>
          <w:lang w:bidi="ar-SA"/>
        </w:rPr>
      </w:pPr>
      <w:r w:rsidRPr="00DB6D85">
        <w:rPr>
          <w:rFonts w:ascii="Traditional Arabic"/>
          <w:b/>
          <w:bCs/>
          <w:spacing w:val="-4"/>
          <w:rtl/>
          <w:lang w:bidi="ar-SA"/>
        </w:rPr>
        <w:t>ترجمه:</w:t>
      </w:r>
      <w:r w:rsidRPr="00DB6D85">
        <w:rPr>
          <w:rFonts w:ascii="Traditional Arabic"/>
          <w:spacing w:val="-4"/>
          <w:rtl/>
          <w:lang w:bidi="ar-SA"/>
        </w:rPr>
        <w:t xml:space="preserve"> از عایشه</w:t>
      </w:r>
      <w:r w:rsidR="002A5958" w:rsidRPr="00DB6D85">
        <w:rPr>
          <w:rFonts w:cs="(M. Aiyada Ayoub ALKobaisi)"/>
          <w:spacing w:val="-4"/>
          <w:rtl/>
          <w:lang w:bidi="ar-SA"/>
        </w:rPr>
        <w:t>&amp;</w:t>
      </w:r>
      <w:r w:rsidRPr="00DB6D85">
        <w:rPr>
          <w:rFonts w:ascii="Traditional Arabic"/>
          <w:spacing w:val="-4"/>
          <w:rtl/>
          <w:lang w:bidi="ar-SA"/>
        </w:rPr>
        <w:t xml:space="preserve"> روایت است: </w:t>
      </w:r>
      <w:r w:rsidRPr="00DB6D85">
        <w:rPr>
          <w:spacing w:val="-4"/>
          <w:rtl/>
          <w:lang w:bidi="ar-SA"/>
        </w:rPr>
        <w:t>خانواده‌ی پیامبر</w:t>
      </w:r>
      <w:r w:rsidRPr="00DB6D85">
        <w:rPr>
          <w:spacing w:val="-4"/>
          <w:lang w:bidi="ar-SA"/>
        </w:rPr>
        <w:sym w:font="AGA Arabesque" w:char="F072"/>
      </w:r>
      <w:r w:rsidRPr="00DB6D85">
        <w:rPr>
          <w:spacing w:val="-4"/>
          <w:rtl/>
          <w:lang w:bidi="ar-SA"/>
        </w:rPr>
        <w:t xml:space="preserve"> گوسفندی ذبح کردند. پیامبر</w:t>
      </w:r>
      <w:r w:rsidRPr="00DB6D85">
        <w:rPr>
          <w:spacing w:val="-4"/>
          <w:lang w:bidi="ar-SA"/>
        </w:rPr>
        <w:sym w:font="AGA Arabesque" w:char="F072"/>
      </w:r>
      <w:r w:rsidRPr="00DB6D85">
        <w:rPr>
          <w:spacing w:val="-4"/>
          <w:rtl/>
          <w:lang w:bidi="ar-SA"/>
        </w:rPr>
        <w:t xml:space="preserve"> پرسید: «از گوسفند، چه باقی مانده است؟» عایشه</w:t>
      </w:r>
      <w:r w:rsidR="002A5958" w:rsidRPr="00DB6D85">
        <w:rPr>
          <w:rFonts w:cs="(M. Aiyada Ayoub ALKobaisi)"/>
          <w:spacing w:val="-4"/>
          <w:rtl/>
          <w:lang w:bidi="ar-SA"/>
        </w:rPr>
        <w:t>&amp;</w:t>
      </w:r>
      <w:r w:rsidRPr="00DB6D85">
        <w:rPr>
          <w:spacing w:val="-4"/>
          <w:rtl/>
          <w:lang w:bidi="ar-SA"/>
        </w:rPr>
        <w:t xml:space="preserve"> پاسخ داد: فقط دستِ آن مانده است - و بقیه را صدقه دادم.- پیامبر</w:t>
      </w:r>
      <w:r w:rsidRPr="00DB6D85">
        <w:rPr>
          <w:spacing w:val="-4"/>
          <w:lang w:bidi="ar-SA"/>
        </w:rPr>
        <w:sym w:font="AGA Arabesque" w:char="F072"/>
      </w:r>
      <w:r w:rsidRPr="00DB6D85">
        <w:rPr>
          <w:spacing w:val="-4"/>
          <w:rtl/>
          <w:lang w:bidi="ar-SA"/>
        </w:rPr>
        <w:t xml:space="preserve"> فرمود: «همه‌اش مانده است، جز دستِ آن».</w:t>
      </w:r>
    </w:p>
    <w:p w:rsidR="0036797B" w:rsidRPr="00636EA8" w:rsidRDefault="0036797B" w:rsidP="00BB388D">
      <w:pPr>
        <w:rPr>
          <w:rtl/>
          <w:lang w:bidi="ar-SA"/>
        </w:rPr>
      </w:pPr>
      <w:r w:rsidRPr="00636EA8">
        <w:rPr>
          <w:rtl/>
          <w:lang w:bidi="ar-SA"/>
        </w:rPr>
        <w:t xml:space="preserve">[یعنی: همه‌اش </w:t>
      </w:r>
      <w:r w:rsidR="003C63AD" w:rsidRPr="00636EA8">
        <w:rPr>
          <w:rtl/>
          <w:lang w:bidi="ar-SA"/>
        </w:rPr>
        <w:t xml:space="preserve">جز </w:t>
      </w:r>
      <w:r w:rsidRPr="00636EA8">
        <w:rPr>
          <w:rtl/>
          <w:lang w:bidi="ar-SA"/>
        </w:rPr>
        <w:t>دستِ آن گوسفند را صدقه دادند. لذا پیامبر</w:t>
      </w:r>
      <w:r w:rsidRPr="00636EA8">
        <w:rPr>
          <w:lang w:bidi="ar-SA"/>
        </w:rPr>
        <w:sym w:font="AGA Arabesque" w:char="F072"/>
      </w:r>
      <w:r w:rsidRPr="00636EA8">
        <w:rPr>
          <w:rtl/>
          <w:lang w:bidi="ar-SA"/>
        </w:rPr>
        <w:t xml:space="preserve"> بیان فرمود که جز دست گوسفند، بقیه‌اش را که صدقه داده‌ایم، برای آخرتِ ما مانده است.]</w:t>
      </w:r>
    </w:p>
    <w:p w:rsidR="0036797B" w:rsidRPr="00636EA8" w:rsidRDefault="0036797B" w:rsidP="00BC463E">
      <w:pPr>
        <w:pStyle w:val="a3"/>
        <w:rPr>
          <w:rtl/>
          <w:lang w:bidi="ar-SA"/>
        </w:rPr>
      </w:pPr>
      <w:r w:rsidRPr="00636EA8">
        <w:rPr>
          <w:rtl/>
          <w:lang w:bidi="ar-SA"/>
        </w:rPr>
        <w:t xml:space="preserve">564- وعن أَسماءَ بنتِ أبي بكرٍ الصديق </w:t>
      </w:r>
      <w:r w:rsidR="001F272D">
        <w:rPr>
          <w:rtl/>
          <w:lang w:bidi="ar-SA"/>
        </w:rPr>
        <w:t>رضي اللهُ عنهما</w:t>
      </w:r>
      <w:r w:rsidR="00D87711">
        <w:rPr>
          <w:rtl/>
          <w:lang w:bidi="ar-SA"/>
        </w:rPr>
        <w:t xml:space="preserve"> قالت: قال لِي رسولُ الل</w:t>
      </w:r>
      <w:r w:rsidRPr="00636EA8">
        <w:rPr>
          <w:rtl/>
          <w:lang w:bidi="ar-SA"/>
        </w:rPr>
        <w:t>ه</w:t>
      </w:r>
      <w:r w:rsidRPr="00636EA8">
        <w:rPr>
          <w:b w:val="0"/>
          <w:bCs w:val="0"/>
          <w:rtl/>
          <w:lang w:bidi="ar-SA"/>
        </w:rPr>
        <w:sym w:font="AGA Arabesque" w:char="F072"/>
      </w:r>
      <w:r w:rsidRPr="00636EA8">
        <w:rPr>
          <w:rtl/>
          <w:lang w:bidi="ar-SA"/>
        </w:rPr>
        <w:t>: «لاَ تُوكِي فَيوكِيَ اللَّهُ عَلَيْكِ».</w:t>
      </w:r>
    </w:p>
    <w:p w:rsidR="0036797B" w:rsidRPr="00636EA8" w:rsidRDefault="0036797B" w:rsidP="00DB6D85">
      <w:pPr>
        <w:autoSpaceDE w:val="0"/>
        <w:autoSpaceDN w:val="0"/>
        <w:adjustRightInd w:val="0"/>
        <w:spacing w:line="228" w:lineRule="auto"/>
        <w:rPr>
          <w:rFonts w:ascii="Traditional Arabic" w:cs="Traditional Arabic"/>
          <w:sz w:val="32"/>
          <w:szCs w:val="32"/>
          <w:rtl/>
          <w:lang w:bidi="ar-SA"/>
        </w:rPr>
      </w:pPr>
      <w:r w:rsidRPr="00636EA8">
        <w:rPr>
          <w:rStyle w:val="Char4"/>
          <w:rtl/>
          <w:lang w:bidi="ar-SA"/>
        </w:rPr>
        <w:t>وفي روايةٍ</w:t>
      </w:r>
      <w:r w:rsidR="007B72EC" w:rsidRPr="00636EA8">
        <w:rPr>
          <w:rStyle w:val="Char4"/>
          <w:rtl/>
          <w:lang w:bidi="ar-SA"/>
        </w:rPr>
        <w:t>:</w:t>
      </w:r>
      <w:r w:rsidRPr="00636EA8">
        <w:rPr>
          <w:rStyle w:val="Char4"/>
          <w:rtl/>
          <w:lang w:bidi="ar-SA"/>
        </w:rPr>
        <w:t xml:space="preserve"> «أَنفِقِي أَو </w:t>
      </w:r>
      <w:r w:rsidR="007B72EC" w:rsidRPr="00636EA8">
        <w:rPr>
          <w:rStyle w:val="Char4"/>
          <w:rtl/>
          <w:lang w:bidi="ar-SA"/>
        </w:rPr>
        <w:t>ا</w:t>
      </w:r>
      <w:r w:rsidRPr="00636EA8">
        <w:rPr>
          <w:rStyle w:val="Char4"/>
          <w:rtl/>
          <w:lang w:bidi="ar-SA"/>
        </w:rPr>
        <w:t>نْفَحِي أَو أَنْضِحِي، وَلا تُحْصي فَيُحْصِيَ اللَّه عَلَيكِ، وَلا تُوعِي فيوعِيَ اللَّهُ عَلَيْكِ»</w:t>
      </w:r>
      <w:r w:rsidR="007B72EC" w:rsidRPr="00636EA8">
        <w:rPr>
          <w:rStyle w:val="Char4"/>
          <w:rtl/>
          <w:lang w:bidi="ar-SA"/>
        </w:rPr>
        <w:t>.</w:t>
      </w:r>
      <w:r w:rsidRPr="00636EA8">
        <w:rPr>
          <w:rFonts w:ascii="Traditional Arabic"/>
          <w:rtl/>
          <w:lang w:bidi="ar-SA"/>
        </w:rPr>
        <w:t xml:space="preserve"> </w:t>
      </w:r>
      <w:r w:rsidR="007B72EC" w:rsidRPr="00636EA8">
        <w:rPr>
          <w:rFonts w:ascii="Traditional Arabic"/>
          <w:rtl/>
          <w:lang w:bidi="ar-SA"/>
        </w:rPr>
        <w:t>[</w:t>
      </w:r>
      <w:r w:rsidR="002C7F89" w:rsidRPr="002C7F89">
        <w:rPr>
          <w:rFonts w:ascii="Traditional Arabic" w:cs="mylotus"/>
          <w:rtl/>
          <w:lang w:bidi="ar-SA"/>
        </w:rPr>
        <w:t>متفقٌ عليه</w:t>
      </w:r>
      <w:r w:rsidR="007B72EC"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3"/>
      </w:r>
      <w:r w:rsidR="00C8054F" w:rsidRPr="00C8054F">
        <w:rPr>
          <w:rStyle w:val="FootnoteReference"/>
          <w:rFonts w:cs="B Lotus"/>
          <w:szCs w:val="28"/>
          <w:rtl/>
          <w:lang w:bidi="ar-SA"/>
        </w:rPr>
        <w:t>)</w:t>
      </w:r>
    </w:p>
    <w:p w:rsidR="00216A2C" w:rsidRPr="00636EA8" w:rsidRDefault="00A2281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اسماء دختر ابوبکر صدیق</w:t>
      </w:r>
      <w:r w:rsidR="002A5958" w:rsidRPr="00636EA8">
        <w:rPr>
          <w:rFonts w:cs="(M. Aiyada Ayoub ALKobaisi)"/>
          <w:rtl/>
          <w:lang w:bidi="ar-SA"/>
        </w:rPr>
        <w:t>$</w:t>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به من فرمود: «بخل نکن و در بذل و بخشش سخت نگیر که الله بر تو سخت می‌گیرد (و نعمت یا برکتش را از تو بازمی‌دارد)».</w:t>
      </w:r>
    </w:p>
    <w:p w:rsidR="00557931" w:rsidRPr="00636EA8" w:rsidRDefault="00A22815" w:rsidP="00BB388D">
      <w:pPr>
        <w:autoSpaceDE w:val="0"/>
        <w:autoSpaceDN w:val="0"/>
        <w:adjustRightInd w:val="0"/>
        <w:rPr>
          <w:rFonts w:ascii="Traditional Arabic"/>
          <w:rtl/>
          <w:lang w:bidi="ar-SA"/>
        </w:rPr>
      </w:pPr>
      <w:r w:rsidRPr="00636EA8">
        <w:rPr>
          <w:rFonts w:ascii="Traditional Arabic"/>
          <w:rtl/>
          <w:lang w:bidi="ar-SA"/>
        </w:rPr>
        <w:t xml:space="preserve">و در روایتی آمده است: «انفاق کن یا ببخش یا هدیه بده و - بذل و بخشش خود را- حساب مکن که </w:t>
      </w:r>
      <w:r w:rsidR="00616188" w:rsidRPr="00636EA8">
        <w:rPr>
          <w:rFonts w:ascii="Traditional Arabic"/>
          <w:rtl/>
          <w:lang w:bidi="ar-SA"/>
        </w:rPr>
        <w:t xml:space="preserve">در مقابل، </w:t>
      </w:r>
      <w:r w:rsidRPr="00636EA8">
        <w:rPr>
          <w:rFonts w:ascii="Traditional Arabic"/>
          <w:rtl/>
          <w:lang w:bidi="ar-SA"/>
        </w:rPr>
        <w:t xml:space="preserve">الله نیز </w:t>
      </w:r>
      <w:r w:rsidR="00616188" w:rsidRPr="00636EA8">
        <w:rPr>
          <w:rFonts w:ascii="Traditional Arabic"/>
          <w:rtl/>
          <w:lang w:bidi="ar-SA"/>
        </w:rPr>
        <w:t>فضل و برکتش</w:t>
      </w:r>
      <w:r w:rsidRPr="00636EA8">
        <w:rPr>
          <w:rFonts w:ascii="Traditional Arabic"/>
          <w:rtl/>
          <w:lang w:bidi="ar-SA"/>
        </w:rPr>
        <w:t xml:space="preserve"> را </w:t>
      </w:r>
      <w:r w:rsidR="00616188" w:rsidRPr="00636EA8">
        <w:rPr>
          <w:rFonts w:ascii="Traditional Arabic"/>
          <w:rtl/>
          <w:lang w:bidi="ar-SA"/>
        </w:rPr>
        <w:t>از تو منع می‌کند و با ذخیره کردن، بخل نورز که الله، نعمت و برکتش را از تو بازمی‌دارد».</w:t>
      </w:r>
    </w:p>
    <w:p w:rsidR="00616188" w:rsidRPr="00636EA8" w:rsidRDefault="0061618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565- وعن أبي هريرة</w:t>
      </w:r>
      <w:r w:rsidRPr="00636EA8">
        <w:rPr>
          <w:rStyle w:val="Char4"/>
          <w:b w:val="0"/>
          <w:bCs w:val="0"/>
          <w:rtl/>
          <w:lang w:bidi="ar-SA"/>
        </w:rPr>
        <w:sym w:font="AGA Arabesque" w:char="F074"/>
      </w:r>
      <w:r w:rsidRPr="00636EA8">
        <w:rPr>
          <w:rStyle w:val="Char4"/>
          <w:rtl/>
          <w:lang w:bidi="ar-SA"/>
        </w:rPr>
        <w:t xml:space="preserve"> أَنَّه سَمِعَ رسولَ اللَّه</w:t>
      </w:r>
      <w:r w:rsidRPr="00636EA8">
        <w:rPr>
          <w:rStyle w:val="Char4"/>
          <w:b w:val="0"/>
          <w:bCs w:val="0"/>
          <w:rtl/>
          <w:lang w:bidi="ar-SA"/>
        </w:rPr>
        <w:sym w:font="AGA Arabesque" w:char="F072"/>
      </w:r>
      <w:r w:rsidRPr="00636EA8">
        <w:rPr>
          <w:rStyle w:val="Char4"/>
          <w:rtl/>
          <w:lang w:bidi="ar-SA"/>
        </w:rPr>
        <w:t xml:space="preserve"> يَقُول: «مَثَلُ البَخِيلِ والمُنْفِق كَمَثَلِ رَجُلَيْنِ عَلَيْهِمَا جُبَّتَانِ مِن حَديدٍ مِنْ ثُدَيِّهِما إِلى تَرَاقِيهمَا؛ فَأَمَّا المُنْفِق، فَلا يُنْفِقُ إِلاَّ سَبَغَت، أَوْ وَفَرَتْ على جِلدِهِ حتى تُخْفِيَ بَنَانَه، وَتَعْفُوَ أَثَرَه؛ وَأَمَّا البَخِيل، فَلا يُرِيدُ أَنْ يُنْفِقَ شَيئًا إِلاَّ لَزِقَتْ كُلُّ حَلْقَةٍ مَكَانَهَا، فَهُو يُوَسِّعُهَا فَلا تَتَّسِعُ».</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4"/>
      </w:r>
      <w:r w:rsidR="00C8054F" w:rsidRPr="00C8054F">
        <w:rPr>
          <w:rStyle w:val="FootnoteReference"/>
          <w:rFonts w:cs="B Lotus"/>
          <w:szCs w:val="28"/>
          <w:rtl/>
          <w:lang w:bidi="ar-SA"/>
        </w:rPr>
        <w:t>)</w:t>
      </w:r>
    </w:p>
    <w:p w:rsidR="00616188" w:rsidRPr="00636EA8" w:rsidRDefault="00016E27"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از ابوهریره</w:t>
      </w:r>
      <w:r w:rsidRPr="00636EA8">
        <w:rPr>
          <w:rFonts w:ascii="Traditional Arabic"/>
          <w:lang w:bidi="ar-SA"/>
        </w:rPr>
        <w:sym w:font="AGA Arabesque" w:char="F074"/>
      </w:r>
      <w:r w:rsidRPr="00636EA8">
        <w:rPr>
          <w:rFonts w:ascii="Traditional Arabic"/>
          <w:rtl/>
          <w:lang w:bidi="ar-SA"/>
        </w:rPr>
        <w:t xml:space="preserve"> روایت است: از پیامبر</w:t>
      </w:r>
      <w:r w:rsidRPr="00636EA8">
        <w:rPr>
          <w:rFonts w:ascii="Traditional Arabic"/>
          <w:lang w:bidi="ar-SA"/>
        </w:rPr>
        <w:sym w:font="AGA Arabesque" w:char="F072"/>
      </w:r>
      <w:r w:rsidRPr="00636EA8">
        <w:rPr>
          <w:rFonts w:ascii="Traditional Arabic"/>
          <w:rtl/>
          <w:lang w:bidi="ar-SA"/>
        </w:rPr>
        <w:t xml:space="preserve"> شنید که می‌فرمود: «مثال بخیل و بخشنده، مانند دو مرد است که تن‌پوش آهنی بر تن داشته باشند و این تن‌پوش، از سینه تا گلوی آنان را دربرگرفته باشد. </w:t>
      </w:r>
      <w:r w:rsidR="00757790" w:rsidRPr="00636EA8">
        <w:rPr>
          <w:rFonts w:ascii="Traditional Arabic"/>
          <w:rtl/>
          <w:lang w:bidi="ar-SA"/>
        </w:rPr>
        <w:t>هنگامی که شخصِ بخشنده، صدقه می‌دهد (بذل و بخشش می‌کند)، زره آهنین بر تنش بزرگ می‌شود و همه‌ی بدنش را دربرمی‌گیرد؛ تا جایی که انگشتان پاهایش را می‌پوشاند و (روی زمین کشیده می‌شود و) رد قدم‌هایش را محو می‌کند.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5"/>
      </w:r>
      <w:r w:rsidR="00C8054F" w:rsidRPr="00C8054F">
        <w:rPr>
          <w:rStyle w:val="FootnoteReference"/>
          <w:rFonts w:cs="B Lotus"/>
          <w:szCs w:val="28"/>
          <w:rtl/>
          <w:lang w:bidi="ar-SA"/>
        </w:rPr>
        <w:t>)</w:t>
      </w:r>
      <w:r w:rsidR="00757790" w:rsidRPr="00636EA8">
        <w:rPr>
          <w:rFonts w:ascii="Traditional Arabic"/>
          <w:rtl/>
          <w:lang w:bidi="ar-SA"/>
        </w:rPr>
        <w:t xml:space="preserve"> ولی هنگامی که شخص خسیس می‌خواهد انفاق یا بذل و بخشش نماید، حلقه‌های آن زره به جای خود می‌چسبند (و تن‌پوش آهنین بر بدنش تنگ می‌شود) و هرچه آن را می‌کشد تا بزرگ شود، بزرگ نمی‌گردد».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6"/>
      </w:r>
      <w:r w:rsidR="00C8054F" w:rsidRPr="00C8054F">
        <w:rPr>
          <w:rStyle w:val="FootnoteReference"/>
          <w:rFonts w:cs="B Lotus"/>
          <w:szCs w:val="28"/>
          <w:rtl/>
          <w:lang w:bidi="ar-SA"/>
        </w:rPr>
        <w:t>)</w:t>
      </w:r>
    </w:p>
    <w:p w:rsidR="00F3003E" w:rsidRPr="00636EA8" w:rsidRDefault="0075779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566- </w:t>
      </w:r>
      <w:r w:rsidR="00F3003E" w:rsidRPr="00636EA8">
        <w:rPr>
          <w:rStyle w:val="Char4"/>
          <w:rtl/>
          <w:lang w:bidi="ar-SA"/>
        </w:rPr>
        <w:t xml:space="preserve">وعنه قال: </w:t>
      </w:r>
      <w:r w:rsidR="001F272D">
        <w:rPr>
          <w:rStyle w:val="Char4"/>
          <w:rtl/>
          <w:lang w:bidi="ar-SA"/>
        </w:rPr>
        <w:t>قَالَ رَسُولُ اللهِ</w:t>
      </w:r>
      <w:r w:rsidR="00F3003E" w:rsidRPr="00636EA8">
        <w:rPr>
          <w:rStyle w:val="Char4"/>
          <w:b w:val="0"/>
          <w:bCs w:val="0"/>
          <w:rtl/>
          <w:lang w:bidi="ar-SA"/>
        </w:rPr>
        <w:sym w:font="AGA Arabesque" w:char="F072"/>
      </w:r>
      <w:r w:rsidR="00F3003E" w:rsidRPr="00636EA8">
        <w:rPr>
          <w:rStyle w:val="Char4"/>
          <w:rtl/>
          <w:lang w:bidi="ar-SA"/>
        </w:rPr>
        <w:t>: «مَنْ تَصَدَّقَ بِعِدْلِ تَمْرَةٍ مِنْ كَسْبٍ طَيِّب، ولا يَقْبَلُ اللَّهُ إِلاَّ الطَّيِّبَ فَ</w:t>
      </w:r>
      <w:r w:rsidR="0078114E">
        <w:rPr>
          <w:rStyle w:val="Char4"/>
          <w:rtl/>
          <w:lang w:bidi="ar-SA"/>
        </w:rPr>
        <w:t>إِنَّ اللهَ</w:t>
      </w:r>
      <w:r w:rsidR="00F3003E" w:rsidRPr="00636EA8">
        <w:rPr>
          <w:rStyle w:val="Char4"/>
          <w:rtl/>
          <w:lang w:bidi="ar-SA"/>
        </w:rPr>
        <w:t xml:space="preserve"> يقْبَلُهَا بِيَمِينِه، ثُمَّ يُرَبِّيها لِصَاحِبَها، كَمَا يُرَبِّي أَحَدُكُمْ فَلُوَّهُ حتى تَكُونَ مِثْلَ الجَبلِ».</w:t>
      </w:r>
      <w:r w:rsidR="00F3003E" w:rsidRPr="00636EA8">
        <w:rPr>
          <w:rFonts w:ascii="Traditional Arabic"/>
          <w:rtl/>
          <w:lang w:bidi="ar-SA"/>
        </w:rPr>
        <w:t xml:space="preserve"> [</w:t>
      </w:r>
      <w:r w:rsidR="002C7F89" w:rsidRPr="002C7F89">
        <w:rPr>
          <w:rFonts w:ascii="Traditional Arabic" w:cs="mylotus"/>
          <w:rtl/>
          <w:lang w:bidi="ar-SA"/>
        </w:rPr>
        <w:t>متفقٌ عليه</w:t>
      </w:r>
      <w:r w:rsidR="00F3003E"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7"/>
      </w:r>
      <w:r w:rsidR="00C8054F" w:rsidRPr="00C8054F">
        <w:rPr>
          <w:rStyle w:val="FootnoteReference"/>
          <w:rFonts w:cs="B Lotus"/>
          <w:szCs w:val="28"/>
          <w:rtl/>
          <w:lang w:bidi="ar-SA"/>
        </w:rPr>
        <w:t>)</w:t>
      </w:r>
    </w:p>
    <w:p w:rsidR="000836C8" w:rsidRPr="00636EA8" w:rsidRDefault="000836C8" w:rsidP="00BB388D">
      <w:pPr>
        <w:autoSpaceDE w:val="0"/>
        <w:autoSpaceDN w:val="0"/>
        <w:adjustRightInd w:val="0"/>
        <w:ind w:firstLine="403"/>
        <w:rPr>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w:t>
      </w:r>
      <w:r w:rsidRPr="00636EA8">
        <w:rPr>
          <w:rFonts w:ascii="(normal text)" w:hAnsi="(normal text)"/>
          <w:rtl/>
          <w:lang w:bidi="ar-SA"/>
        </w:rPr>
        <w:t xml:space="preserve">«هرکس، به‌اندازه‌ی یک خرما از مال حلال صدقه دهد، - </w:t>
      </w:r>
      <w:r w:rsidRPr="00636EA8">
        <w:rPr>
          <w:rtl/>
          <w:lang w:bidi="ar-SA"/>
        </w:rPr>
        <w:t>و الله، فقط صدقه‌ای را قبول می‌کند که از مال حلال باشد- الله متعال، آن را به دست راست خویش می‌گیرد و آن را چنان پرورش می‌دهد که مثل کوه، بزرگ می‌شود؛ همان‌طور که شما، کره‌اسب خود را پرورش می‌دهید».</w:t>
      </w:r>
    </w:p>
    <w:p w:rsidR="004C46B8" w:rsidRPr="00636EA8" w:rsidRDefault="000836C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567- </w:t>
      </w:r>
      <w:r w:rsidR="004C46B8" w:rsidRPr="00636EA8">
        <w:rPr>
          <w:rStyle w:val="Char4"/>
          <w:rtl/>
          <w:lang w:bidi="ar-SA"/>
        </w:rPr>
        <w:t>وَعَنْهُ عَنِ النَّبيِّ</w:t>
      </w:r>
      <w:r w:rsidR="004C46B8" w:rsidRPr="00636EA8">
        <w:rPr>
          <w:rStyle w:val="Char4"/>
          <w:b w:val="0"/>
          <w:bCs w:val="0"/>
          <w:rtl/>
          <w:lang w:bidi="ar-SA"/>
        </w:rPr>
        <w:sym w:font="AGA Arabesque" w:char="F072"/>
      </w:r>
      <w:r w:rsidR="004C46B8" w:rsidRPr="00636EA8">
        <w:rPr>
          <w:rStyle w:val="Char4"/>
          <w:rtl/>
          <w:lang w:bidi="ar-SA"/>
        </w:rPr>
        <w:t xml:space="preserve"> قال: «بيْنَما رَجُلٌ يَمشِي بِفَلاةٍ مِن الأَرض، فَسَمِعَ صَوتًا في سَحَابَةٍ: اسقِ حَدِيقَةَ فُلان، فَتَنَحَّى ذلكَ السَّحَابُ فَأَفْرَغَ مَاءَهُ في حَرَّةٍ، فإِذا شَرْجَةٌ من تِلْكَ الشِّراجِ قَدِ اسْتَوعَبَتْ ذلِكَ الماءَ كُلَّهُ فَتَتَبَّعَ الماءَ، فإِذا رَجُلٌ قَائِمٌ في حَدِيقَتِهِ يُحَوِّلُ المَاءَ بمِسْحَاتِهِ، فقال له: يا عَبْدَ اللَّهِ ما اسْمُكَ قال: فُلانٌ، للاسْمِ الَّذِي سَمِعَ في السَّحَابَةِ، فقال له: يَا عَبْدَ اللَّهِ لِمَ تَسْأَلُنِي عَنِ اسْمِي؟ فَقال: إني سَمِعْتُ صَوتًا في السَّحَابِ الَّذي هذَا مَاؤُهُ يقُول: اسقِ حَدِيقَةَ فُلانٍ لإسمِك، فما تَصْنَعُ فِيها؟ فقال: أَما إِذْ قُلْتَ هَذَا، فَإنِّي أَنْظُرُ إِلى ما يَخْرُجُ مِنها، فَأَتَّصَدَّقُ بثُلُثِهِ، وآكُلُ أَنا وعِيالِي ثُلُثًا، وأَرُدُّ فِيها ثُلثَه.</w:t>
      </w:r>
      <w:r w:rsidR="004C46B8"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8"/>
      </w:r>
      <w:r w:rsidR="00C8054F" w:rsidRPr="00C8054F">
        <w:rPr>
          <w:rStyle w:val="FootnoteReference"/>
          <w:rFonts w:cs="B Lotus"/>
          <w:szCs w:val="28"/>
          <w:rtl/>
          <w:lang w:bidi="ar-SA"/>
        </w:rPr>
        <w:t>)</w:t>
      </w:r>
    </w:p>
    <w:p w:rsidR="00D1018E" w:rsidRDefault="004C46B8"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w:t>
      </w:r>
      <w:r w:rsidR="00D1018E" w:rsidRPr="00636EA8">
        <w:rPr>
          <w:rFonts w:ascii="Traditional Arabic"/>
          <w:rtl/>
          <w:lang w:bidi="ar-SA"/>
        </w:rPr>
        <w:t>شخصی در بیابانی راه می‌رفت که از ابری صدایی شنید که می‌گفت: باغِ فلانی را آبیاری کن. آن ابر کنار رفت و آبش را در سنگلاخی سیاه</w:t>
      </w:r>
      <w:r w:rsidR="00F91132" w:rsidRPr="00636EA8">
        <w:rPr>
          <w:rFonts w:ascii="Traditional Arabic"/>
          <w:rtl/>
          <w:lang w:bidi="ar-SA"/>
        </w:rPr>
        <w:t xml:space="preserve"> خالی کرد. آب‌راهه‌ای، همه‌ی آن </w:t>
      </w:r>
      <w:r w:rsidR="00D1018E" w:rsidRPr="00636EA8">
        <w:rPr>
          <w:rFonts w:ascii="Traditional Arabic"/>
          <w:rtl/>
          <w:lang w:bidi="ar-SA"/>
        </w:rPr>
        <w:t xml:space="preserve">آب را در خود گرفت و آب به جریان افتاد. آن مرد، به دنبال آب رفت. مردی را دید که در باغش ایستاده بود و با بیل، آبیاری می‌کرد. به او گفت: ای بنده‌ی الله، اسمت چیست؟ باغبان، نامش را گفت؛ همان نامی که آن مرد از آن ابر شنیده بود. باغبان پرسید: ای بنده‌ی خدا! چرا نام مرا می‌پرسی؟ پاسخ داد: من از ابری که بارید، صدایی شنیدم که می‌گفت: باغِ فلانی را آبیاری کن و تو را نام برد. مگر تو چه‌کار می‌کنی؟ باغبان گفت: اینک که تو این را گفتی، (من نیز به تو می‌گویم که چه‌کار می‌کنم)؛ من محصول باغ را می‌سنجم و یک‌سوم آن را صدقه می‌دهم، یک‌سومش را با خانواده‌ام می‌خورم و یک‌سوم دیگر را </w:t>
      </w:r>
      <w:r w:rsidR="00C5491D" w:rsidRPr="00636EA8">
        <w:rPr>
          <w:rFonts w:ascii="Traditional Arabic"/>
          <w:rtl/>
          <w:lang w:bidi="ar-SA"/>
        </w:rPr>
        <w:t xml:space="preserve">- </w:t>
      </w:r>
      <w:r w:rsidR="00D1018E" w:rsidRPr="00636EA8">
        <w:rPr>
          <w:rFonts w:ascii="Traditional Arabic"/>
          <w:rtl/>
          <w:lang w:bidi="ar-SA"/>
        </w:rPr>
        <w:t>برای زراعت- به باغ برمی‌گردانم».</w:t>
      </w:r>
    </w:p>
    <w:p w:rsidR="00DB6D85" w:rsidRDefault="00DB6D85" w:rsidP="00BB388D">
      <w:pPr>
        <w:autoSpaceDE w:val="0"/>
        <w:autoSpaceDN w:val="0"/>
        <w:adjustRightInd w:val="0"/>
        <w:rPr>
          <w:rFonts w:ascii="Traditional Arabic"/>
          <w:rtl/>
          <w:lang w:bidi="ar-SA"/>
        </w:rPr>
      </w:pPr>
    </w:p>
    <w:p w:rsidR="00DB6D85" w:rsidRPr="00636EA8" w:rsidRDefault="00DB6D85" w:rsidP="00BB388D">
      <w:pPr>
        <w:autoSpaceDE w:val="0"/>
        <w:autoSpaceDN w:val="0"/>
        <w:adjustRightInd w:val="0"/>
        <w:rPr>
          <w:rFonts w:ascii="Traditional Arabic"/>
          <w:rtl/>
          <w:lang w:bidi="ar-SA"/>
        </w:rPr>
      </w:pPr>
    </w:p>
    <w:p w:rsidR="000836C8" w:rsidRPr="00636EA8" w:rsidRDefault="009E5630"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9C0E99" w:rsidRPr="00636EA8" w:rsidRDefault="009E5630"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Pr="00636EA8">
        <w:rPr>
          <w:rFonts w:ascii="Traditional Arabic"/>
          <w:rtl/>
          <w:lang w:bidi="ar-SA"/>
        </w:rPr>
        <w:t xml:space="preserve"> حدیثی بدین مضمون نقل کرده است که انس بن مالک</w:t>
      </w:r>
      <w:r w:rsidRPr="00636EA8">
        <w:rPr>
          <w:rFonts w:ascii="Traditional Arabic"/>
          <w:lang w:bidi="ar-SA"/>
        </w:rPr>
        <w:sym w:font="AGA Arabesque" w:char="F074"/>
      </w:r>
      <w:r w:rsidRPr="00636EA8">
        <w:rPr>
          <w:rFonts w:ascii="Traditional Arabic"/>
          <w:rtl/>
          <w:lang w:bidi="ar-SA"/>
        </w:rPr>
        <w:t xml:space="preserve"> می‌گوید: «هرگاه چیزی برای پذیرش اسلام، از رسول‌الله</w:t>
      </w:r>
      <w:r w:rsidRPr="00636EA8">
        <w:rPr>
          <w:rFonts w:ascii="Traditional Arabic"/>
          <w:lang w:bidi="ar-SA"/>
        </w:rPr>
        <w:sym w:font="AGA Arabesque" w:char="F072"/>
      </w:r>
      <w:r w:rsidRPr="00636EA8">
        <w:rPr>
          <w:rFonts w:ascii="Traditional Arabic"/>
          <w:rtl/>
          <w:lang w:bidi="ar-SA"/>
        </w:rPr>
        <w:t xml:space="preserve"> می‌خواستند، عطا می‌کرد». زیرا رسول‌الله</w:t>
      </w:r>
      <w:r w:rsidRPr="00636EA8">
        <w:rPr>
          <w:rFonts w:ascii="Traditional Arabic"/>
          <w:lang w:bidi="ar-SA"/>
        </w:rPr>
        <w:sym w:font="AGA Arabesque" w:char="F072"/>
      </w:r>
      <w:r w:rsidR="00887D9A" w:rsidRPr="00636EA8">
        <w:rPr>
          <w:rFonts w:ascii="Traditional Arabic"/>
          <w:rtl/>
          <w:lang w:bidi="ar-SA"/>
        </w:rPr>
        <w:t xml:space="preserve"> ب</w:t>
      </w:r>
      <w:r w:rsidRPr="00636EA8">
        <w:rPr>
          <w:rFonts w:ascii="Traditional Arabic"/>
          <w:rtl/>
          <w:lang w:bidi="ar-SA"/>
        </w:rPr>
        <w:t>خ</w:t>
      </w:r>
      <w:r w:rsidR="00887D9A" w:rsidRPr="00636EA8">
        <w:rPr>
          <w:rFonts w:ascii="Traditional Arabic"/>
          <w:rtl/>
          <w:lang w:bidi="ar-SA"/>
        </w:rPr>
        <w:t>ش</w:t>
      </w:r>
      <w:r w:rsidRPr="00636EA8">
        <w:rPr>
          <w:rFonts w:ascii="Traditional Arabic"/>
          <w:rtl/>
          <w:lang w:bidi="ar-SA"/>
        </w:rPr>
        <w:t>نده‌</w:t>
      </w:r>
      <w:r w:rsidR="00887D9A" w:rsidRPr="00636EA8">
        <w:rPr>
          <w:rFonts w:ascii="Traditional Arabic"/>
          <w:rtl/>
          <w:lang w:bidi="ar-SA"/>
        </w:rPr>
        <w:t>ترین مردم بود و مال و ث</w:t>
      </w:r>
      <w:r w:rsidRPr="00636EA8">
        <w:rPr>
          <w:rFonts w:ascii="Traditional Arabic"/>
          <w:rtl/>
          <w:lang w:bidi="ar-SA"/>
        </w:rPr>
        <w:t>ر</w:t>
      </w:r>
      <w:r w:rsidR="00887D9A" w:rsidRPr="00636EA8">
        <w:rPr>
          <w:rFonts w:ascii="Traditional Arabic"/>
          <w:rtl/>
          <w:lang w:bidi="ar-SA"/>
        </w:rPr>
        <w:t>و</w:t>
      </w:r>
      <w:r w:rsidRPr="00636EA8">
        <w:rPr>
          <w:rFonts w:ascii="Traditional Arabic"/>
          <w:rtl/>
          <w:lang w:bidi="ar-SA"/>
        </w:rPr>
        <w:t>تش را در</w:t>
      </w:r>
      <w:r w:rsidR="00887D9A" w:rsidRPr="00636EA8">
        <w:rPr>
          <w:rFonts w:ascii="Traditional Arabic"/>
          <w:rtl/>
          <w:lang w:bidi="ar-SA"/>
        </w:rPr>
        <w:t xml:space="preserve"> ر</w:t>
      </w:r>
      <w:r w:rsidRPr="00636EA8">
        <w:rPr>
          <w:rFonts w:ascii="Traditional Arabic"/>
          <w:rtl/>
          <w:lang w:bidi="ar-SA"/>
        </w:rPr>
        <w:t>اه‌هایی خرج می‌نمود که مایه‌ی تقرب و نزدیکی به الله متعال است. از این‌رو اگر کسی برای پذیرش اسلام، چیزی از ایشان درخواست می‌کرد، آن را به او می‌داد؛ هرچه که بود. چنان‌که باری یک صحرانشین گله‌ای گوسفند که در میان دو کوه بودند، درخواست کرد و پیامبر</w:t>
      </w:r>
      <w:r w:rsidRPr="00636EA8">
        <w:rPr>
          <w:rFonts w:ascii="Traditional Arabic"/>
          <w:lang w:bidi="ar-SA"/>
        </w:rPr>
        <w:sym w:font="AGA Arabesque" w:char="F072"/>
      </w:r>
      <w:r w:rsidRPr="00636EA8">
        <w:rPr>
          <w:rFonts w:ascii="Traditional Arabic"/>
          <w:rtl/>
          <w:lang w:bidi="ar-SA"/>
        </w:rPr>
        <w:t xml:space="preserve"> نیز این گ</w:t>
      </w:r>
      <w:r w:rsidR="005B4035" w:rsidRPr="00636EA8">
        <w:rPr>
          <w:rFonts w:ascii="Traditional Arabic"/>
          <w:rtl/>
          <w:lang w:bidi="ar-SA"/>
        </w:rPr>
        <w:t>له را به او داد؛ زیرا امیدوار بود که این کار، به نفع آن مرد و اقوامش باشد و آنان را به اسلام، علاقه‌مند سازد. هنگامی که آن شخص نزد قومش بازگشت،</w:t>
      </w:r>
      <w:r w:rsidRPr="00636EA8">
        <w:rPr>
          <w:rFonts w:ascii="Traditional Arabic"/>
          <w:rtl/>
          <w:lang w:bidi="ar-SA"/>
        </w:rPr>
        <w:t xml:space="preserve"> </w:t>
      </w:r>
      <w:r w:rsidR="005B4035" w:rsidRPr="00636EA8">
        <w:rPr>
          <w:rFonts w:ascii="Traditional Arabic"/>
          <w:rtl/>
          <w:lang w:bidi="ar-SA"/>
        </w:rPr>
        <w:t xml:space="preserve">به آنان </w:t>
      </w:r>
      <w:r w:rsidRPr="00636EA8">
        <w:rPr>
          <w:rFonts w:ascii="Traditional Arabic"/>
          <w:rtl/>
          <w:lang w:bidi="ar-SA"/>
        </w:rPr>
        <w:t xml:space="preserve">گفت: </w:t>
      </w:r>
      <w:r w:rsidR="005B4035" w:rsidRPr="00636EA8">
        <w:rPr>
          <w:rFonts w:ascii="Traditional Arabic"/>
          <w:rtl/>
          <w:lang w:bidi="ar-SA"/>
        </w:rPr>
        <w:t>«</w:t>
      </w:r>
      <w:r w:rsidRPr="00636EA8">
        <w:rPr>
          <w:rFonts w:ascii="Traditional Arabic"/>
          <w:rtl/>
          <w:lang w:bidi="ar-SA"/>
        </w:rPr>
        <w:t>ای قومِ من! مسلمان شوید؛ زیرا محمد</w:t>
      </w:r>
      <w:r w:rsidRPr="00636EA8">
        <w:rPr>
          <w:rFonts w:ascii="Traditional Arabic"/>
          <w:lang w:bidi="ar-SA"/>
        </w:rPr>
        <w:sym w:font="AGA Arabesque" w:char="F072"/>
      </w:r>
      <w:r w:rsidRPr="00636EA8">
        <w:rPr>
          <w:rFonts w:ascii="Traditional Arabic"/>
          <w:rtl/>
          <w:lang w:bidi="ar-SA"/>
        </w:rPr>
        <w:t xml:space="preserve"> به‌سان کسی بذل و بخشش می‌کند که از فقر نمی‌ترسد</w:t>
      </w:r>
      <w:r w:rsidR="005B4035" w:rsidRPr="00636EA8">
        <w:rPr>
          <w:rFonts w:ascii="Traditional Arabic"/>
          <w:rtl/>
          <w:lang w:bidi="ar-SA"/>
        </w:rPr>
        <w:t>»</w:t>
      </w:r>
      <w:r w:rsidRPr="00636EA8">
        <w:rPr>
          <w:rFonts w:ascii="Traditional Arabic"/>
          <w:rtl/>
          <w:lang w:bidi="ar-SA"/>
        </w:rPr>
        <w:t>.</w:t>
      </w:r>
      <w:r w:rsidR="005B4035" w:rsidRPr="00636EA8">
        <w:rPr>
          <w:rFonts w:ascii="Traditional Arabic"/>
          <w:rtl/>
          <w:lang w:bidi="ar-SA"/>
        </w:rPr>
        <w:t xml:space="preserve"> ببینید که این بخشش، چه تأثیر بزرگی بر آن مرد گذاشت؛ چنان‌که از او دعوت‌گری ساخت که به سوی اسلام فراخواند. مانند بسیاری از صحرانشینان که طمع‌کار</w:t>
      </w:r>
      <w:r w:rsidR="009C0E99" w:rsidRPr="00636EA8">
        <w:rPr>
          <w:rFonts w:ascii="Traditional Arabic"/>
          <w:rtl/>
          <w:lang w:bidi="ar-SA"/>
        </w:rPr>
        <w:t xml:space="preserve"> بودند و</w:t>
      </w:r>
      <w:r w:rsidR="005B4035" w:rsidRPr="00636EA8">
        <w:rPr>
          <w:rFonts w:ascii="Traditional Arabic"/>
          <w:rtl/>
          <w:lang w:bidi="ar-SA"/>
        </w:rPr>
        <w:t xml:space="preserve"> به‌خاطر علاقه‌ای که به مال و ثروت </w:t>
      </w:r>
      <w:r w:rsidR="009C0E99" w:rsidRPr="00636EA8">
        <w:rPr>
          <w:rFonts w:ascii="Traditional Arabic"/>
          <w:rtl/>
          <w:lang w:bidi="ar-SA"/>
        </w:rPr>
        <w:t>داشتند</w:t>
      </w:r>
      <w:r w:rsidR="005B4035" w:rsidRPr="00636EA8">
        <w:rPr>
          <w:rFonts w:ascii="Traditional Arabic"/>
          <w:rtl/>
          <w:lang w:bidi="ar-SA"/>
        </w:rPr>
        <w:t xml:space="preserve">، درخواستِ کمک </w:t>
      </w:r>
      <w:r w:rsidR="009C0E99" w:rsidRPr="00636EA8">
        <w:rPr>
          <w:rFonts w:ascii="Traditional Arabic"/>
          <w:rtl/>
          <w:lang w:bidi="ar-SA"/>
        </w:rPr>
        <w:t>می‌کردند. پیامبر</w:t>
      </w:r>
      <w:r w:rsidR="009C0E99" w:rsidRPr="00636EA8">
        <w:rPr>
          <w:rFonts w:ascii="Traditional Arabic"/>
          <w:lang w:bidi="ar-SA"/>
        </w:rPr>
        <w:sym w:font="AGA Arabesque" w:char="F072"/>
      </w:r>
      <w:r w:rsidR="009C0E99" w:rsidRPr="00636EA8">
        <w:rPr>
          <w:rFonts w:ascii="Traditional Arabic"/>
          <w:rtl/>
          <w:lang w:bidi="ar-SA"/>
        </w:rPr>
        <w:t xml:space="preserve"> خواسته‌ی این شخص را پذیرفت و با بخشش بزرگی که به او کرد، از او دع</w:t>
      </w:r>
      <w:r w:rsidR="00F91132" w:rsidRPr="00636EA8">
        <w:rPr>
          <w:rFonts w:ascii="Traditional Arabic"/>
          <w:rtl/>
          <w:lang w:bidi="ar-SA"/>
        </w:rPr>
        <w:t>و</w:t>
      </w:r>
      <w:r w:rsidR="009C0E99" w:rsidRPr="00636EA8">
        <w:rPr>
          <w:rFonts w:ascii="Traditional Arabic"/>
          <w:rtl/>
          <w:lang w:bidi="ar-SA"/>
        </w:rPr>
        <w:t>ت‌گری ساخت که به سوی اسلام فراخواند و به قومش گفت: «ای قومِ من! مسلمان شوید». او به آن‌ها نگفت که اگر اسلام بیاورید، وارد بهشت می‌شوید یا از دوزخ رهایی می‌یابید. بلکه به آن‌ها گفت: «مسلمان شوید؛ زیرا محمد، به‌سان کسی بذل و بخشش می‌کند که از فقر نمی‌ترسد». یعنی تا دلتان بخواهد، به شما بذل و بخشش خواهد کرد.</w:t>
      </w:r>
    </w:p>
    <w:p w:rsidR="009E5630" w:rsidRPr="00636EA8" w:rsidRDefault="009C0E99" w:rsidP="00BB388D">
      <w:pPr>
        <w:autoSpaceDE w:val="0"/>
        <w:autoSpaceDN w:val="0"/>
        <w:adjustRightInd w:val="0"/>
        <w:rPr>
          <w:rFonts w:ascii="Traditional Arabic"/>
          <w:rtl/>
          <w:lang w:bidi="ar-SA"/>
        </w:rPr>
      </w:pPr>
      <w:r w:rsidRPr="00636EA8">
        <w:rPr>
          <w:rFonts w:ascii="Traditional Arabic"/>
          <w:rtl/>
          <w:lang w:bidi="ar-SA"/>
        </w:rPr>
        <w:t xml:space="preserve">آن‌ها به طمعِ مال، مسلمان می‌شدند </w:t>
      </w:r>
      <w:r w:rsidR="009E5630" w:rsidRPr="00636EA8">
        <w:rPr>
          <w:rFonts w:ascii="Traditional Arabic"/>
          <w:rtl/>
          <w:lang w:bidi="ar-SA"/>
        </w:rPr>
        <w:t>و هدفی جز دنیا نداشت</w:t>
      </w:r>
      <w:r w:rsidRPr="00636EA8">
        <w:rPr>
          <w:rFonts w:ascii="Traditional Arabic"/>
          <w:rtl/>
          <w:lang w:bidi="ar-SA"/>
        </w:rPr>
        <w:t>ند</w:t>
      </w:r>
      <w:r w:rsidR="009E5630" w:rsidRPr="00636EA8">
        <w:rPr>
          <w:rFonts w:ascii="Traditional Arabic"/>
          <w:rtl/>
          <w:lang w:bidi="ar-SA"/>
        </w:rPr>
        <w:t>، اما مدت اندکی نمی‌گذشت م</w:t>
      </w:r>
      <w:r w:rsidRPr="00636EA8">
        <w:rPr>
          <w:rFonts w:ascii="Traditional Arabic"/>
          <w:rtl/>
          <w:lang w:bidi="ar-SA"/>
        </w:rPr>
        <w:t>گر این‌که اسلام نزدشان</w:t>
      </w:r>
      <w:r w:rsidR="009E5630" w:rsidRPr="00636EA8">
        <w:rPr>
          <w:rFonts w:ascii="Traditional Arabic"/>
          <w:rtl/>
          <w:lang w:bidi="ar-SA"/>
        </w:rPr>
        <w:t xml:space="preserve"> از دنیا و هرچه در آن است، محبوب‌تر می‌شد.</w:t>
      </w:r>
      <w:r w:rsidR="008746ED" w:rsidRPr="00636EA8">
        <w:rPr>
          <w:rFonts w:ascii="Traditional Arabic"/>
          <w:rtl/>
          <w:lang w:bidi="ar-SA"/>
        </w:rPr>
        <w:t xml:space="preserve"> از این‌رو پیامبر</w:t>
      </w:r>
      <w:r w:rsidR="008746ED" w:rsidRPr="00636EA8">
        <w:rPr>
          <w:rFonts w:ascii="Traditional Arabic"/>
          <w:lang w:bidi="ar-SA"/>
        </w:rPr>
        <w:sym w:font="AGA Arabesque" w:char="F072"/>
      </w:r>
      <w:r w:rsidR="008746ED" w:rsidRPr="00636EA8">
        <w:rPr>
          <w:rFonts w:ascii="Traditional Arabic"/>
          <w:rtl/>
          <w:lang w:bidi="ar-SA"/>
        </w:rPr>
        <w:t xml:space="preserve"> برای دل‌جویی از آن‌ها یا برای این‌که آن‌ها را به اسلام علاقه‌مند کند، به آنان بذل و بخشش می‌نمود؛ در نتیجه برخی از افراد به طمع مال دنیا مسلمان می‌شدند، اما پس از اندکی خوبی‌های اسلام را می‌دیدند و فرامی‌گرفتند، و بدین‌سان از صمیم قلب، ایمان می‌آوردند.</w:t>
      </w:r>
    </w:p>
    <w:p w:rsidR="008746ED" w:rsidRPr="00636EA8" w:rsidRDefault="008746ED" w:rsidP="00BB388D">
      <w:pPr>
        <w:autoSpaceDE w:val="0"/>
        <w:autoSpaceDN w:val="0"/>
        <w:adjustRightInd w:val="0"/>
        <w:rPr>
          <w:rFonts w:ascii="Traditional Arabic"/>
          <w:rtl/>
          <w:lang w:bidi="ar-SA"/>
        </w:rPr>
      </w:pPr>
      <w:r w:rsidRPr="00636EA8">
        <w:rPr>
          <w:rFonts w:ascii="Traditional Arabic"/>
          <w:rtl/>
          <w:lang w:bidi="ar-SA"/>
        </w:rPr>
        <w:t xml:space="preserve">از این حدیث و امثال آن، چنین برداشت می‌شود که نباید کافران و بدکاران را به حالِ خودشان رها </w:t>
      </w:r>
      <w:r w:rsidR="00083807" w:rsidRPr="00636EA8">
        <w:rPr>
          <w:rFonts w:ascii="Traditional Arabic"/>
          <w:rtl/>
          <w:lang w:bidi="ar-SA"/>
        </w:rPr>
        <w:t>کنیم و اجازه دهیم که شیط</w:t>
      </w:r>
      <w:r w:rsidRPr="00636EA8">
        <w:rPr>
          <w:rFonts w:ascii="Traditional Arabic"/>
          <w:rtl/>
          <w:lang w:bidi="ar-SA"/>
        </w:rPr>
        <w:t>ان هرگونه که می‌خواهد، با آنان بازی کند؛ بلکه از آنان دل‌جویی می‌کنیم و با رفتار نیک و بذل و بخشش، آنان را جذب اسلام می‌‌نماییم. چنان‌که پیامبر</w:t>
      </w:r>
      <w:r w:rsidRPr="00636EA8">
        <w:rPr>
          <w:rFonts w:ascii="Traditional Arabic"/>
          <w:lang w:bidi="ar-SA"/>
        </w:rPr>
        <w:sym w:font="AGA Arabesque" w:char="F072"/>
      </w:r>
      <w:r w:rsidRPr="00636EA8">
        <w:rPr>
          <w:rFonts w:ascii="Traditional Arabic"/>
          <w:rtl/>
          <w:lang w:bidi="ar-SA"/>
        </w:rPr>
        <w:t xml:space="preserve"> چنین روی‌کردی داشت و برای جذب کافران به اسلام، سهمی از زکات را به آنان می‌داد. بلکه الله متعال سه</w:t>
      </w:r>
      <w:r w:rsidR="00F91132" w:rsidRPr="00636EA8">
        <w:rPr>
          <w:rFonts w:ascii="Traditional Arabic"/>
          <w:rtl/>
          <w:lang w:bidi="ar-SA"/>
        </w:rPr>
        <w:t>م</w:t>
      </w:r>
      <w:r w:rsidRPr="00636EA8">
        <w:rPr>
          <w:rFonts w:ascii="Traditional Arabic"/>
          <w:rtl/>
          <w:lang w:bidi="ar-SA"/>
        </w:rPr>
        <w:t>ی از زکات را برای غیرمسلمانان قرار داده است تا به اسلام علاقه‌مند شوند و دین اسلام را بپذیرند. گاه برخی از افراد با اهداف دنیوی مسلمان می‌شوند، ولی همین‌که طعم اسلام را می‌چشند، به اسلام علاقه‌مند می‌گردند و آن را بر هر چیزی ترجیح می‌دهند.</w:t>
      </w:r>
      <w:r w:rsidR="00B25C83" w:rsidRPr="00636EA8">
        <w:rPr>
          <w:rFonts w:ascii="Traditional Arabic"/>
          <w:rtl/>
          <w:lang w:bidi="ar-SA"/>
        </w:rPr>
        <w:t xml:space="preserve"> </w:t>
      </w:r>
      <w:r w:rsidR="00880C51" w:rsidRPr="00636EA8">
        <w:rPr>
          <w:rFonts w:ascii="Traditional Arabic"/>
          <w:rtl/>
          <w:lang w:bidi="ar-SA"/>
        </w:rPr>
        <w:t xml:space="preserve">یکی از علما گفته است: علم را برای غیرالله کسب کردیم، اما </w:t>
      </w:r>
      <w:r w:rsidR="006E5BB1" w:rsidRPr="00636EA8">
        <w:rPr>
          <w:rFonts w:ascii="Traditional Arabic"/>
          <w:rtl/>
          <w:lang w:bidi="ar-SA"/>
        </w:rPr>
        <w:t xml:space="preserve">از این‌که </w:t>
      </w:r>
      <w:r w:rsidR="00B25C83" w:rsidRPr="00636EA8">
        <w:rPr>
          <w:rFonts w:ascii="Traditional Arabic"/>
          <w:rtl/>
          <w:lang w:bidi="ar-SA"/>
        </w:rPr>
        <w:t>جز</w:t>
      </w:r>
      <w:r w:rsidR="006E5BB1" w:rsidRPr="00636EA8">
        <w:rPr>
          <w:rFonts w:ascii="Traditional Arabic"/>
          <w:rtl/>
          <w:lang w:bidi="ar-SA"/>
        </w:rPr>
        <w:t xml:space="preserve"> برای الله باشد، امتناع ورزید.</w:t>
      </w:r>
    </w:p>
    <w:p w:rsidR="00B25C83" w:rsidRPr="00636EA8" w:rsidRDefault="00572465" w:rsidP="00BB388D">
      <w:pPr>
        <w:autoSpaceDE w:val="0"/>
        <w:autoSpaceDN w:val="0"/>
        <w:adjustRightInd w:val="0"/>
        <w:rPr>
          <w:rFonts w:ascii="Traditional Arabic"/>
          <w:rtl/>
          <w:lang w:bidi="ar-SA"/>
        </w:rPr>
      </w:pPr>
      <w:r w:rsidRPr="00636EA8">
        <w:rPr>
          <w:rFonts w:ascii="Traditional Arabic"/>
          <w:rtl/>
          <w:lang w:bidi="ar-SA"/>
        </w:rPr>
        <w:t>بنابراین، کارهای نیک و شایسته، انسان را به سوی اخلاص برای الله</w:t>
      </w:r>
      <w:r w:rsidRPr="00636EA8">
        <w:rPr>
          <w:rFonts w:ascii="Traditional Arabic"/>
          <w:lang w:bidi="ar-SA"/>
        </w:rPr>
        <w:sym w:font="AGA Arabesque" w:char="F055"/>
      </w:r>
      <w:r w:rsidRPr="00636EA8">
        <w:rPr>
          <w:rFonts w:ascii="Traditional Arabic"/>
          <w:rtl/>
          <w:lang w:bidi="ar-SA"/>
        </w:rPr>
        <w:t xml:space="preserve"> و پیروی از پیامبر</w:t>
      </w:r>
      <w:r w:rsidRPr="00636EA8">
        <w:rPr>
          <w:rFonts w:ascii="Traditional Arabic"/>
          <w:lang w:bidi="ar-SA"/>
        </w:rPr>
        <w:sym w:font="AGA Arabesque" w:char="F072"/>
      </w:r>
      <w:r w:rsidRPr="00636EA8">
        <w:rPr>
          <w:rFonts w:ascii="Traditional Arabic"/>
          <w:rtl/>
          <w:lang w:bidi="ar-SA"/>
        </w:rPr>
        <w:t xml:space="preserve"> سوق می‌دهند. از آن‌جا که در رهنمودهای دینی توجهی جدی به این مسأله، یعنی جذب غیرمسلمانان شده است، باید خیلی جدی‌تر به این موضوع نگاه کنیم و با بذل و بخشش یا هدیه و اخلاق نیکو، کافران یا غیرمسلمانانی را که به اسلام، نزدیکند، جذب نماییم؛ زیرا اگر الله متعال یک نفر را به‌وسیله‌ی ما هدایت کند، برای ما از شتران سرخ‌مو که مرغوب‌ترین اموال عرب بودند، بهتر است.</w:t>
      </w:r>
    </w:p>
    <w:p w:rsidR="00572465" w:rsidRPr="00636EA8" w:rsidRDefault="00572465" w:rsidP="00BB388D">
      <w:pPr>
        <w:autoSpaceDE w:val="0"/>
        <w:autoSpaceDN w:val="0"/>
        <w:adjustRightInd w:val="0"/>
        <w:rPr>
          <w:rFonts w:ascii="Traditional Arabic"/>
          <w:rtl/>
          <w:lang w:bidi="ar-SA"/>
        </w:rPr>
      </w:pPr>
      <w:r w:rsidRPr="00636EA8">
        <w:rPr>
          <w:rFonts w:ascii="Traditional Arabic"/>
          <w:rtl/>
          <w:lang w:bidi="ar-SA"/>
        </w:rPr>
        <w:t>به بدکاران نیز باید هدیه دهیم و با سخن نرم و محترمانه، آنان را نصیحت کنیم و با شیوه‌های نیکو با آن‌ها رابطه داشته باشیم تا توبه کنند و به راه بیایند؛ نگوییم: من به‌خاطر الله با این‌ها کینه دارم. آری؛ به‌خاطر الله با آنان کینه داشته باشید، اما آن‌ها را به‌سوی الله فرابخوانید. این بغض و کینه نباید شما را از دعوت دادن آن‌ها به سوی الله باز</w:t>
      </w:r>
      <w:r w:rsidR="00DF5CE4" w:rsidRPr="00636EA8">
        <w:rPr>
          <w:rFonts w:ascii="Traditional Arabic"/>
          <w:rtl/>
          <w:lang w:bidi="ar-SA"/>
        </w:rPr>
        <w:t>دارد؛ اگرچه اینک از آن‌ها خوشتان نمی‌آید، اما ممکن است روزی جزو بهترین دوستان دینیِ شما شوند.</w:t>
      </w:r>
    </w:p>
    <w:p w:rsidR="003C63AD" w:rsidRPr="00636EA8" w:rsidRDefault="00D65D32" w:rsidP="00BB388D">
      <w:pPr>
        <w:autoSpaceDE w:val="0"/>
        <w:autoSpaceDN w:val="0"/>
        <w:adjustRightInd w:val="0"/>
        <w:rPr>
          <w:rFonts w:ascii="Traditional Arabic"/>
          <w:rtl/>
          <w:lang w:bidi="ar-SA"/>
        </w:rPr>
      </w:pPr>
      <w:r w:rsidRPr="00636EA8">
        <w:rPr>
          <w:rFonts w:ascii="Traditional Arabic"/>
          <w:rtl/>
          <w:lang w:bidi="ar-SA"/>
        </w:rPr>
        <w:t>مؤلف</w:t>
      </w:r>
      <w:r w:rsidR="00F91132" w:rsidRPr="00636EA8">
        <w:rPr>
          <w:rFonts w:ascii="Traditional Arabic" w:cs="CTraditional Arabic"/>
          <w:rtl/>
          <w:lang w:bidi="ar-SA"/>
        </w:rPr>
        <w:t>/</w:t>
      </w:r>
      <w:r w:rsidRPr="00636EA8">
        <w:rPr>
          <w:rFonts w:ascii="Traditional Arabic"/>
          <w:rtl/>
          <w:lang w:bidi="ar-SA"/>
        </w:rPr>
        <w:t xml:space="preserve"> حدیث دیگری نیز ذکر کرده است؛ حدیثی بدین مضمون که پیامبر</w:t>
      </w:r>
      <w:r w:rsidRPr="00636EA8">
        <w:rPr>
          <w:rFonts w:ascii="Traditional Arabic"/>
          <w:lang w:bidi="ar-SA"/>
        </w:rPr>
        <w:sym w:font="AGA Arabesque" w:char="F072"/>
      </w:r>
      <w:r w:rsidRPr="00636EA8">
        <w:rPr>
          <w:rFonts w:ascii="Traditional Arabic"/>
          <w:rtl/>
          <w:lang w:bidi="ar-SA"/>
        </w:rPr>
        <w:t xml:space="preserve"> فرموده است:</w:t>
      </w:r>
      <w:r w:rsidR="003C63AD" w:rsidRPr="00636EA8">
        <w:rPr>
          <w:rFonts w:ascii="Traditional Arabic"/>
          <w:rtl/>
          <w:lang w:bidi="ar-SA"/>
        </w:rPr>
        <w:t xml:space="preserve"> «</w:t>
      </w:r>
      <w:r w:rsidR="00887D9A" w:rsidRPr="00636EA8">
        <w:rPr>
          <w:rFonts w:ascii="Traditional Arabic"/>
          <w:rtl/>
          <w:lang w:bidi="ar-SA"/>
        </w:rPr>
        <w:t>صدقه هرگز</w:t>
      </w:r>
      <w:r w:rsidR="003C63AD" w:rsidRPr="00636EA8">
        <w:rPr>
          <w:rFonts w:ascii="Traditional Arabic"/>
          <w:rtl/>
          <w:lang w:bidi="ar-SA"/>
        </w:rPr>
        <w:t xml:space="preserve"> از ثروت انسان نمی‌کاهد». وقتی انسان می‌خواهد صدقه دهد، شیطان به او می‌گوید: اگر صد</w:t>
      </w:r>
      <w:r w:rsidR="00887D9A" w:rsidRPr="00636EA8">
        <w:rPr>
          <w:rFonts w:ascii="Traditional Arabic"/>
          <w:rtl/>
          <w:lang w:bidi="ar-SA"/>
        </w:rPr>
        <w:t xml:space="preserve">قه دهی، از ثروتت کاسته می‌شود. </w:t>
      </w:r>
      <w:r w:rsidR="003C63AD" w:rsidRPr="00636EA8">
        <w:rPr>
          <w:rFonts w:ascii="Traditional Arabic"/>
          <w:rtl/>
          <w:lang w:bidi="ar-SA"/>
        </w:rPr>
        <w:t>ب</w:t>
      </w:r>
      <w:r w:rsidR="00887D9A" w:rsidRPr="00636EA8">
        <w:rPr>
          <w:rFonts w:ascii="Traditional Arabic"/>
          <w:rtl/>
          <w:lang w:bidi="ar-SA"/>
        </w:rPr>
        <w:t>ی</w:t>
      </w:r>
      <w:r w:rsidR="003C63AD" w:rsidRPr="00636EA8">
        <w:rPr>
          <w:rFonts w:ascii="Traditional Arabic"/>
          <w:rtl/>
          <w:lang w:bidi="ar-SA"/>
        </w:rPr>
        <w:t>ست و پنج هزار تومان داری؛ اگر دو هزار تومان صدقه دهی، فقط بیست و سه هزار تومان خواهی داشت و بدین‌سان از پولَت کم می‌شود. پس صدقه نده که هرچه صدقه دهی، دارایی‌ات کاهش می‌یابد.</w:t>
      </w:r>
    </w:p>
    <w:p w:rsidR="003C63AD" w:rsidRPr="00636EA8" w:rsidRDefault="003C63AD" w:rsidP="00BB388D">
      <w:pPr>
        <w:autoSpaceDE w:val="0"/>
        <w:autoSpaceDN w:val="0"/>
        <w:adjustRightInd w:val="0"/>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خودسرانه و از روی هوای نفس سخن نمی‌گفت؛ بلکه هرچه می‌گفت، وحی بود که بر او نازل می‌شد. فرمود: «هرگز صدقه از ثروت انسان نمی‌کاهد». آری! به‌ظاهر و از لحاظ کمّی، از مقدار ثروت انسان کاسته می‌شود، اما از لحاظ کیفی افزایش و برکت می‌یابد.</w:t>
      </w:r>
      <w:r w:rsidR="00957291" w:rsidRPr="00636EA8">
        <w:rPr>
          <w:rFonts w:ascii="Traditional Arabic"/>
          <w:rtl/>
          <w:lang w:bidi="ar-SA"/>
        </w:rPr>
        <w:t xml:space="preserve"> چنان‌که در عوضِ دو هزار تومانی که صدقه می‌دهید، بیست‌هزار تومان به‌دست می‌آورید. الله متعال می‌فرماید:</w:t>
      </w:r>
    </w:p>
    <w:p w:rsidR="00C074B8" w:rsidRPr="00636EA8" w:rsidRDefault="00C8054F" w:rsidP="00BC463E">
      <w:pPr>
        <w:pStyle w:val="a0"/>
        <w:rPr>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وَمَا</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أَنفَق</w:t>
      </w:r>
      <w:r w:rsidR="008D5A8F" w:rsidRPr="00636EA8">
        <w:rPr>
          <w:rFonts w:ascii="KFGQPC Uthmanic Script HAFS" w:hint="cs"/>
          <w:rtl/>
          <w:lang w:bidi="ar-SA"/>
        </w:rPr>
        <w:t>ۡ</w:t>
      </w:r>
      <w:r w:rsidR="008D5A8F" w:rsidRPr="00636EA8">
        <w:rPr>
          <w:rFonts w:ascii="KFGQPC Uthmanic Script HAFS" w:hint="eastAsia"/>
          <w:rtl/>
          <w:lang w:bidi="ar-SA"/>
        </w:rPr>
        <w:t>تُم</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rtl/>
          <w:lang w:bidi="ar-SA"/>
        </w:rPr>
        <w:t xml:space="preserve"> </w:t>
      </w:r>
      <w:r w:rsidR="008D5A8F" w:rsidRPr="00636EA8">
        <w:rPr>
          <w:rFonts w:ascii="KFGQPC Uthmanic Script HAFS" w:hint="eastAsia"/>
          <w:rtl/>
          <w:lang w:bidi="ar-SA"/>
        </w:rPr>
        <w:t>شَي</w:t>
      </w:r>
      <w:r w:rsidR="008D5A8F" w:rsidRPr="00636EA8">
        <w:rPr>
          <w:rFonts w:ascii="KFGQPC Uthmanic Script HAFS" w:hint="cs"/>
          <w:rtl/>
          <w:lang w:bidi="ar-SA"/>
        </w:rPr>
        <w:t>ۡ</w:t>
      </w:r>
      <w:r w:rsidR="008D5A8F" w:rsidRPr="00636EA8">
        <w:rPr>
          <w:rFonts w:ascii="KFGQPC Uthmanic Script HAFS" w:hint="eastAsia"/>
          <w:rtl/>
          <w:lang w:bidi="ar-SA"/>
        </w:rPr>
        <w:t>ء</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فَهُوَ</w:t>
      </w:r>
      <w:r w:rsidR="008D5A8F" w:rsidRPr="00636EA8">
        <w:rPr>
          <w:rFonts w:ascii="KFGQPC Uthmanic Script HAFS"/>
          <w:rtl/>
          <w:lang w:bidi="ar-SA"/>
        </w:rPr>
        <w:t xml:space="preserve"> </w:t>
      </w:r>
      <w:r w:rsidR="008D5A8F" w:rsidRPr="00636EA8">
        <w:rPr>
          <w:rFonts w:ascii="KFGQPC Uthmanic Script HAFS" w:hint="eastAsia"/>
          <w:rtl/>
          <w:lang w:bidi="ar-SA"/>
        </w:rPr>
        <w:t>يُخ</w:t>
      </w:r>
      <w:r w:rsidR="008D5A8F" w:rsidRPr="00636EA8">
        <w:rPr>
          <w:rFonts w:ascii="KFGQPC Uthmanic Script HAFS" w:hint="cs"/>
          <w:rtl/>
          <w:lang w:bidi="ar-SA"/>
        </w:rPr>
        <w:t>ۡ</w:t>
      </w:r>
      <w:r w:rsidR="008D5A8F" w:rsidRPr="00636EA8">
        <w:rPr>
          <w:rFonts w:ascii="KFGQPC Uthmanic Script HAFS" w:hint="eastAsia"/>
          <w:rtl/>
          <w:lang w:bidi="ar-SA"/>
        </w:rPr>
        <w:t>لِفُهُ</w:t>
      </w:r>
      <w:r w:rsidR="008D5A8F" w:rsidRPr="00636EA8">
        <w:rPr>
          <w:rFonts w:ascii="KFGQPC Uthmanic Script HAFS" w:hint="cs"/>
          <w:rtl/>
          <w:lang w:bidi="ar-SA"/>
        </w:rPr>
        <w:t>ۥۖ</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2C7F89">
        <w:rPr>
          <w:rStyle w:val="Char8"/>
          <w:rFonts w:hint="eastAsia"/>
          <w:rtl/>
        </w:rPr>
        <w:t>سبأ:</w:t>
      </w:r>
      <w:r w:rsidR="008D5A8F" w:rsidRPr="00636EA8">
        <w:rPr>
          <w:rStyle w:val="Char8"/>
          <w:rtl/>
        </w:rPr>
        <w:t xml:space="preserve"> </w:t>
      </w:r>
      <w:r w:rsidR="008D5A8F" w:rsidRPr="00636EA8">
        <w:rPr>
          <w:rStyle w:val="Char8"/>
          <w:rFonts w:hint="cs"/>
          <w:rtl/>
        </w:rPr>
        <w:t>٣٩</w:t>
      </w:r>
      <w:r w:rsidR="008D5A8F" w:rsidRPr="00636EA8">
        <w:rPr>
          <w:rStyle w:val="Char8"/>
          <w:rtl/>
        </w:rPr>
        <w:t xml:space="preserve">]  </w:t>
      </w:r>
      <w:r w:rsidR="006D7C67" w:rsidRPr="00636EA8">
        <w:rPr>
          <w:rStyle w:val="Char8"/>
          <w:rtl/>
        </w:rPr>
        <w:tab/>
      </w:r>
    </w:p>
    <w:p w:rsidR="00DF5CE4" w:rsidRPr="00636EA8" w:rsidRDefault="00C074B8" w:rsidP="00BB388D">
      <w:pPr>
        <w:pStyle w:val="a1"/>
        <w:rPr>
          <w:rFonts w:ascii="Traditional Arabic" w:cs="Times New Roman"/>
          <w:rtl/>
          <w:lang w:bidi="ar-SA"/>
        </w:rPr>
      </w:pPr>
      <w:r w:rsidRPr="00636EA8">
        <w:rPr>
          <w:rtl/>
          <w:lang w:bidi="ar-SA"/>
        </w:rPr>
        <w:t>و هرچه انفاق کنید، الله عوضش را می‌دهد.</w:t>
      </w:r>
    </w:p>
    <w:p w:rsidR="009E5630" w:rsidRPr="00636EA8" w:rsidRDefault="00C074B8" w:rsidP="00BB388D">
      <w:pPr>
        <w:autoSpaceDE w:val="0"/>
        <w:autoSpaceDN w:val="0"/>
        <w:adjustRightInd w:val="0"/>
        <w:rPr>
          <w:rFonts w:ascii="Traditional Arabic"/>
          <w:rtl/>
          <w:lang w:bidi="ar-SA"/>
        </w:rPr>
      </w:pPr>
      <w:r w:rsidRPr="00636EA8">
        <w:rPr>
          <w:rFonts w:ascii="Traditional Arabic"/>
          <w:rtl/>
          <w:lang w:bidi="ar-SA"/>
        </w:rPr>
        <w:t>یعنی خیلی زود عوض را می‌گیرید یا زیاد طول نمی‌کشد که اجر و ثوابش را دریافت می‌کنید. الله متعال می‌فرماید:</w:t>
      </w:r>
    </w:p>
    <w:p w:rsidR="007C4B3E"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مَّثَلُ</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لَّذِينَ</w:t>
      </w:r>
      <w:r w:rsidR="008D5A8F" w:rsidRPr="00636EA8">
        <w:rPr>
          <w:rFonts w:ascii="KFGQPC Uthmanic Script HAFS"/>
          <w:rtl/>
          <w:lang w:bidi="ar-SA"/>
        </w:rPr>
        <w:t xml:space="preserve"> </w:t>
      </w:r>
      <w:r w:rsidR="008D5A8F" w:rsidRPr="00636EA8">
        <w:rPr>
          <w:rFonts w:ascii="KFGQPC Uthmanic Script HAFS" w:hint="eastAsia"/>
          <w:rtl/>
          <w:lang w:bidi="ar-SA"/>
        </w:rPr>
        <w:t>يُنفِقُونَ</w:t>
      </w:r>
      <w:r w:rsidR="008D5A8F" w:rsidRPr="00636EA8">
        <w:rPr>
          <w:rFonts w:ascii="KFGQPC Uthmanic Script HAFS"/>
          <w:rtl/>
          <w:lang w:bidi="ar-SA"/>
        </w:rPr>
        <w:t xml:space="preserve"> </w:t>
      </w:r>
      <w:r w:rsidR="008D5A8F" w:rsidRPr="00636EA8">
        <w:rPr>
          <w:rFonts w:ascii="KFGQPC Uthmanic Script HAFS" w:hint="eastAsia"/>
          <w:rtl/>
          <w:lang w:bidi="ar-SA"/>
        </w:rPr>
        <w:t>أَم</w:t>
      </w:r>
      <w:r w:rsidR="008D5A8F" w:rsidRPr="00636EA8">
        <w:rPr>
          <w:rFonts w:ascii="KFGQPC Uthmanic Script HAFS" w:hint="cs"/>
          <w:rtl/>
          <w:lang w:bidi="ar-SA"/>
        </w:rPr>
        <w:t>ۡ</w:t>
      </w:r>
      <w:r w:rsidR="008D5A8F" w:rsidRPr="00636EA8">
        <w:rPr>
          <w:rFonts w:ascii="KFGQPC Uthmanic Script HAFS" w:hint="eastAsia"/>
          <w:rtl/>
          <w:lang w:bidi="ar-SA"/>
        </w:rPr>
        <w:t>وَ</w:t>
      </w:r>
      <w:r w:rsidR="008D5A8F" w:rsidRPr="00636EA8">
        <w:rPr>
          <w:rFonts w:ascii="KFGQPC Uthmanic Script HAFS" w:hint="cs"/>
          <w:rtl/>
          <w:lang w:bidi="ar-SA"/>
        </w:rPr>
        <w:t>ٰ</w:t>
      </w:r>
      <w:r w:rsidR="008D5A8F" w:rsidRPr="00636EA8">
        <w:rPr>
          <w:rFonts w:ascii="KFGQPC Uthmanic Script HAFS" w:hint="eastAsia"/>
          <w:rtl/>
          <w:lang w:bidi="ar-SA"/>
        </w:rPr>
        <w:t>لَهُم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فِي</w:t>
      </w:r>
      <w:r w:rsidR="008D5A8F" w:rsidRPr="00636EA8">
        <w:rPr>
          <w:rFonts w:ascii="KFGQPC Uthmanic Script HAFS"/>
          <w:rtl/>
          <w:lang w:bidi="ar-SA"/>
        </w:rPr>
        <w:t xml:space="preserve"> </w:t>
      </w:r>
      <w:r w:rsidR="008D5A8F" w:rsidRPr="00636EA8">
        <w:rPr>
          <w:rFonts w:ascii="KFGQPC Uthmanic Script HAFS" w:hint="eastAsia"/>
          <w:rtl/>
          <w:lang w:bidi="ar-SA"/>
        </w:rPr>
        <w:t>سَبِيلِ</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للَّهِ</w:t>
      </w:r>
      <w:r w:rsidR="008D5A8F" w:rsidRPr="00636EA8">
        <w:rPr>
          <w:rFonts w:ascii="KFGQPC Uthmanic Script HAFS"/>
          <w:rtl/>
          <w:lang w:bidi="ar-SA"/>
        </w:rPr>
        <w:t xml:space="preserve"> </w:t>
      </w:r>
      <w:r w:rsidR="008D5A8F" w:rsidRPr="00636EA8">
        <w:rPr>
          <w:rFonts w:ascii="KFGQPC Uthmanic Script HAFS" w:hint="eastAsia"/>
          <w:rtl/>
          <w:lang w:bidi="ar-SA"/>
        </w:rPr>
        <w:t>كَمَثَلِ</w:t>
      </w:r>
      <w:r w:rsidR="008D5A8F" w:rsidRPr="00636EA8">
        <w:rPr>
          <w:rFonts w:ascii="KFGQPC Uthmanic Script HAFS"/>
          <w:rtl/>
          <w:lang w:bidi="ar-SA"/>
        </w:rPr>
        <w:t xml:space="preserve"> </w:t>
      </w:r>
      <w:r w:rsidR="008D5A8F" w:rsidRPr="00636EA8">
        <w:rPr>
          <w:rFonts w:ascii="KFGQPC Uthmanic Script HAFS" w:hint="eastAsia"/>
          <w:rtl/>
          <w:lang w:bidi="ar-SA"/>
        </w:rPr>
        <w:t>حَبَّةٍ</w:t>
      </w:r>
      <w:r w:rsidR="008D5A8F" w:rsidRPr="00636EA8">
        <w:rPr>
          <w:rFonts w:ascii="KFGQPC Uthmanic Script HAFS"/>
          <w:rtl/>
          <w:lang w:bidi="ar-SA"/>
        </w:rPr>
        <w:t xml:space="preserve"> </w:t>
      </w:r>
      <w:r w:rsidR="008D5A8F" w:rsidRPr="00636EA8">
        <w:rPr>
          <w:rFonts w:ascii="KFGQPC Uthmanic Script HAFS" w:hint="eastAsia"/>
          <w:rtl/>
          <w:lang w:bidi="ar-SA"/>
        </w:rPr>
        <w:t>أَن</w:t>
      </w:r>
      <w:r w:rsidR="008D5A8F" w:rsidRPr="00636EA8">
        <w:rPr>
          <w:rFonts w:ascii="KFGQPC Uthmanic Script HAFS" w:hint="cs"/>
          <w:rtl/>
          <w:lang w:bidi="ar-SA"/>
        </w:rPr>
        <w:t>ۢ</w:t>
      </w:r>
      <w:r w:rsidR="008D5A8F" w:rsidRPr="00636EA8">
        <w:rPr>
          <w:rFonts w:ascii="KFGQPC Uthmanic Script HAFS" w:hint="eastAsia"/>
          <w:rtl/>
          <w:lang w:bidi="ar-SA"/>
        </w:rPr>
        <w:t>بَتَت</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سَب</w:t>
      </w:r>
      <w:r w:rsidR="008D5A8F" w:rsidRPr="00636EA8">
        <w:rPr>
          <w:rFonts w:ascii="KFGQPC Uthmanic Script HAFS" w:hint="cs"/>
          <w:rtl/>
          <w:lang w:bidi="ar-SA"/>
        </w:rPr>
        <w:t>ۡ</w:t>
      </w:r>
      <w:r w:rsidR="008D5A8F" w:rsidRPr="00636EA8">
        <w:rPr>
          <w:rFonts w:ascii="KFGQPC Uthmanic Script HAFS" w:hint="eastAsia"/>
          <w:rtl/>
          <w:lang w:bidi="ar-SA"/>
        </w:rPr>
        <w:t>عَ</w:t>
      </w:r>
      <w:r w:rsidR="008D5A8F" w:rsidRPr="00636EA8">
        <w:rPr>
          <w:rFonts w:ascii="KFGQPC Uthmanic Script HAFS"/>
          <w:rtl/>
          <w:lang w:bidi="ar-SA"/>
        </w:rPr>
        <w:t xml:space="preserve"> </w:t>
      </w:r>
      <w:r w:rsidR="008D5A8F" w:rsidRPr="00636EA8">
        <w:rPr>
          <w:rFonts w:ascii="KFGQPC Uthmanic Script HAFS" w:hint="eastAsia"/>
          <w:rtl/>
          <w:lang w:bidi="ar-SA"/>
        </w:rPr>
        <w:t>سَنَابِلَ</w:t>
      </w:r>
      <w:r w:rsidR="008D5A8F" w:rsidRPr="00636EA8">
        <w:rPr>
          <w:rFonts w:ascii="KFGQPC Uthmanic Script HAFS"/>
          <w:rtl/>
          <w:lang w:bidi="ar-SA"/>
        </w:rPr>
        <w:t xml:space="preserve"> </w:t>
      </w:r>
      <w:r w:rsidR="008D5A8F" w:rsidRPr="00636EA8">
        <w:rPr>
          <w:rFonts w:ascii="KFGQPC Uthmanic Script HAFS" w:hint="eastAsia"/>
          <w:rtl/>
          <w:lang w:bidi="ar-SA"/>
        </w:rPr>
        <w:t>فِي</w:t>
      </w:r>
      <w:r w:rsidR="008D5A8F" w:rsidRPr="00636EA8">
        <w:rPr>
          <w:rFonts w:ascii="KFGQPC Uthmanic Script HAFS"/>
          <w:rtl/>
          <w:lang w:bidi="ar-SA"/>
        </w:rPr>
        <w:t xml:space="preserve"> </w:t>
      </w:r>
      <w:r w:rsidR="008D5A8F" w:rsidRPr="00636EA8">
        <w:rPr>
          <w:rFonts w:ascii="KFGQPC Uthmanic Script HAFS" w:hint="eastAsia"/>
          <w:rtl/>
          <w:lang w:bidi="ar-SA"/>
        </w:rPr>
        <w:t>كُلِّ</w:t>
      </w:r>
      <w:r w:rsidR="008D5A8F" w:rsidRPr="00636EA8">
        <w:rPr>
          <w:rFonts w:ascii="KFGQPC Uthmanic Script HAFS"/>
          <w:rtl/>
          <w:lang w:bidi="ar-SA"/>
        </w:rPr>
        <w:t xml:space="preserve"> </w:t>
      </w:r>
      <w:r w:rsidR="008D5A8F" w:rsidRPr="00636EA8">
        <w:rPr>
          <w:rFonts w:ascii="KFGQPC Uthmanic Script HAFS" w:hint="eastAsia"/>
          <w:rtl/>
          <w:lang w:bidi="ar-SA"/>
        </w:rPr>
        <w:t>سُن</w:t>
      </w:r>
      <w:r w:rsidR="008D5A8F" w:rsidRPr="00636EA8">
        <w:rPr>
          <w:rFonts w:ascii="KFGQPC Uthmanic Script HAFS" w:hint="cs"/>
          <w:rtl/>
          <w:lang w:bidi="ar-SA"/>
        </w:rPr>
        <w:t>ۢ</w:t>
      </w:r>
      <w:r w:rsidR="008D5A8F" w:rsidRPr="00636EA8">
        <w:rPr>
          <w:rFonts w:ascii="KFGQPC Uthmanic Script HAFS" w:hint="eastAsia"/>
          <w:rtl/>
          <w:lang w:bidi="ar-SA"/>
        </w:rPr>
        <w:t>بُلَة</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مِّاْئَةُ</w:t>
      </w:r>
      <w:r w:rsidR="008D5A8F" w:rsidRPr="00636EA8">
        <w:rPr>
          <w:rFonts w:ascii="KFGQPC Uthmanic Script HAFS"/>
          <w:rtl/>
          <w:lang w:bidi="ar-SA"/>
        </w:rPr>
        <w:t xml:space="preserve"> </w:t>
      </w:r>
      <w:r w:rsidR="008D5A8F" w:rsidRPr="00636EA8">
        <w:rPr>
          <w:rFonts w:ascii="KFGQPC Uthmanic Script HAFS" w:hint="eastAsia"/>
          <w:rtl/>
          <w:lang w:bidi="ar-SA"/>
        </w:rPr>
        <w:t>حَبَّة</w:t>
      </w:r>
      <w:r w:rsidR="008D5A8F" w:rsidRPr="00636EA8">
        <w:rPr>
          <w:rFonts w:ascii="KFGQPC Uthmanic Script HAFS" w:hint="cs"/>
          <w:rtl/>
          <w:lang w:bidi="ar-SA"/>
        </w:rPr>
        <w:t>ٖ</w:t>
      </w:r>
      <w:r w:rsidRPr="00636EA8">
        <w:rPr>
          <w:rFonts w:ascii="KFGQPC Uthman Taha Naskh" w:cs="KFGQPC Uthman Taha Naskh" w:hint="cs"/>
          <w:rtl/>
          <w:lang w:bidi="ar-SA"/>
        </w:rPr>
        <w:t>﴾</w:t>
      </w:r>
      <w:r w:rsidR="008D5A8F" w:rsidRPr="00636EA8">
        <w:rPr>
          <w:rFonts w:ascii="KFGQPC Uthman Taha Naskh" w:cs="KFGQPC Uthman Taha Naskh"/>
          <w:rtl/>
          <w:lang w:bidi="ar-SA"/>
        </w:rPr>
        <w:tab/>
      </w:r>
      <w:r w:rsidR="008D5A8F" w:rsidRPr="00636EA8">
        <w:rPr>
          <w:rStyle w:val="Char8"/>
          <w:rtl/>
        </w:rPr>
        <w:t xml:space="preserve"> [</w:t>
      </w:r>
      <w:r w:rsidR="008D5A8F" w:rsidRPr="00636EA8">
        <w:rPr>
          <w:rStyle w:val="Char8"/>
          <w:rFonts w:hint="eastAsia"/>
          <w:rtl/>
        </w:rPr>
        <w:t>البقرة</w:t>
      </w:r>
      <w:r w:rsidR="008D5A8F" w:rsidRPr="00636EA8">
        <w:rPr>
          <w:rStyle w:val="Char8"/>
          <w:rtl/>
        </w:rPr>
        <w:t xml:space="preserve">: </w:t>
      </w:r>
      <w:r w:rsidR="008D5A8F" w:rsidRPr="00636EA8">
        <w:rPr>
          <w:rStyle w:val="Char8"/>
          <w:rFonts w:hint="cs"/>
          <w:rtl/>
        </w:rPr>
        <w:t>٢٦١</w:t>
      </w:r>
      <w:r w:rsidR="008D5A8F" w:rsidRPr="00636EA8">
        <w:rPr>
          <w:rStyle w:val="Char8"/>
          <w:rtl/>
        </w:rPr>
        <w:t>]</w:t>
      </w:r>
      <w:r w:rsidR="008D5A8F" w:rsidRPr="00636EA8">
        <w:rPr>
          <w:rFonts w:ascii="KFGQPC Uthman Taha Naskh" w:cs="KFGQPC Uthman Taha Naskh"/>
          <w:rtl/>
          <w:lang w:bidi="ar-SA"/>
        </w:rPr>
        <w:t xml:space="preserve">  </w:t>
      </w:r>
      <w:r w:rsidR="006D7C67" w:rsidRPr="00636EA8">
        <w:rPr>
          <w:rtl/>
          <w:lang w:bidi="ar-SA"/>
        </w:rPr>
        <w:tab/>
      </w:r>
    </w:p>
    <w:p w:rsidR="00C074B8" w:rsidRPr="00636EA8" w:rsidRDefault="007C4B3E" w:rsidP="00BB388D">
      <w:pPr>
        <w:pStyle w:val="a1"/>
        <w:rPr>
          <w:rFonts w:ascii="Traditional Arabic"/>
          <w:rtl/>
          <w:lang w:bidi="ar-SA"/>
        </w:rPr>
      </w:pPr>
      <w:r w:rsidRPr="00636EA8">
        <w:rPr>
          <w:rtl/>
          <w:lang w:bidi="ar-SA"/>
        </w:rPr>
        <w:t>مثال کسانی که اموالشان را در راه الله</w:t>
      </w:r>
      <w:r w:rsidR="00036F12" w:rsidRPr="00636EA8">
        <w:rPr>
          <w:rtl/>
          <w:lang w:bidi="ar-SA"/>
        </w:rPr>
        <w:t xml:space="preserve"> انفاق می</w:t>
      </w:r>
      <w:r w:rsidR="00036F12" w:rsidRPr="00636EA8">
        <w:rPr>
          <w:rtl/>
          <w:lang w:bidi="ar-SA"/>
        </w:rPr>
        <w:softHyphen/>
        <w:t>کنند، همانند دانه</w:t>
      </w:r>
      <w:r w:rsidR="00036F12" w:rsidRPr="00636EA8">
        <w:rPr>
          <w:rtl/>
          <w:lang w:bidi="ar-SA"/>
        </w:rPr>
        <w:softHyphen/>
        <w:t>ای‌</w:t>
      </w:r>
      <w:r w:rsidRPr="00636EA8">
        <w:rPr>
          <w:rtl/>
          <w:lang w:bidi="ar-SA"/>
        </w:rPr>
        <w:t>ست که از آن هفت خوشه به ثمر می</w:t>
      </w:r>
      <w:r w:rsidRPr="00636EA8">
        <w:rPr>
          <w:rtl/>
          <w:lang w:bidi="ar-SA"/>
        </w:rPr>
        <w:softHyphen/>
        <w:t>رسد و در هر خوشه، یکصد دانه است.</w:t>
      </w:r>
    </w:p>
    <w:p w:rsidR="00C074B8" w:rsidRPr="00636EA8" w:rsidRDefault="007C4B3E" w:rsidP="00BB388D">
      <w:pPr>
        <w:autoSpaceDE w:val="0"/>
        <w:autoSpaceDN w:val="0"/>
        <w:adjustRightInd w:val="0"/>
        <w:rPr>
          <w:rFonts w:ascii="Calibri" w:hAnsi="Calibri"/>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بخشنده‌ترین و سخاوتمندترین مردم بود و در رمضان، هنگامی که جبرئیل</w:t>
      </w:r>
      <w:r w:rsidRPr="00636EA8">
        <w:rPr>
          <w:rFonts w:ascii="Traditional Arabic"/>
          <w:lang w:bidi="ar-SA"/>
        </w:rPr>
        <w:sym w:font="AGA Arabesque" w:char="F075"/>
      </w:r>
      <w:r w:rsidRPr="00636EA8">
        <w:rPr>
          <w:rFonts w:ascii="Traditional Arabic"/>
          <w:rtl/>
          <w:lang w:bidi="ar-SA"/>
        </w:rPr>
        <w:t xml:space="preserve"> قرآن را برایش دَوْر مي‌كر</w:t>
      </w:r>
      <w:r w:rsidRPr="00636EA8">
        <w:rPr>
          <w:rFonts w:ascii="Calibri" w:hAnsi="Calibri"/>
          <w:rtl/>
          <w:lang w:bidi="ar-SA"/>
        </w:rPr>
        <w:t>د، از هر زمانی بخشنده‌تر بود. آری؛ بخشش و سخاوت رسول‌الله</w:t>
      </w:r>
      <w:r w:rsidRPr="00636EA8">
        <w:rPr>
          <w:rFonts w:ascii="Calibri" w:hAnsi="Calibri"/>
          <w:lang w:bidi="ar-SA"/>
        </w:rPr>
        <w:sym w:font="AGA Arabesque" w:char="F072"/>
      </w:r>
      <w:r w:rsidRPr="00636EA8">
        <w:rPr>
          <w:rFonts w:ascii="Calibri" w:hAnsi="Calibri"/>
          <w:rtl/>
          <w:lang w:bidi="ar-SA"/>
        </w:rPr>
        <w:t xml:space="preserve"> از باد </w:t>
      </w:r>
      <w:r w:rsidR="00E93170" w:rsidRPr="00636EA8">
        <w:rPr>
          <w:rFonts w:ascii="Calibri" w:hAnsi="Calibri"/>
          <w:rtl/>
          <w:lang w:bidi="ar-SA"/>
        </w:rPr>
        <w:t>وزان</w:t>
      </w:r>
      <w:r w:rsidRPr="00636EA8">
        <w:rPr>
          <w:rFonts w:ascii="Calibri" w:hAnsi="Calibri"/>
          <w:rtl/>
          <w:lang w:bidi="ar-SA"/>
        </w:rPr>
        <w:t xml:space="preserve"> نیز بیش‌تر بود.</w:t>
      </w:r>
    </w:p>
    <w:p w:rsidR="007C4B3E" w:rsidRPr="00636EA8" w:rsidRDefault="00ED12F7" w:rsidP="00BB388D">
      <w:pPr>
        <w:autoSpaceDE w:val="0"/>
        <w:autoSpaceDN w:val="0"/>
        <w:adjustRightInd w:val="0"/>
        <w:rPr>
          <w:rFonts w:ascii="Calibri" w:hAnsi="Calibri"/>
          <w:rtl/>
          <w:lang w:bidi="ar-SA"/>
        </w:rPr>
      </w:pPr>
      <w:r w:rsidRPr="00636EA8">
        <w:rPr>
          <w:rFonts w:ascii="Calibri" w:hAnsi="Calibri"/>
          <w:rtl/>
          <w:lang w:bidi="ar-SA"/>
        </w:rPr>
        <w:t>باد وزان، بادی‌</w:t>
      </w:r>
      <w:r w:rsidR="007C4B3E" w:rsidRPr="00636EA8">
        <w:rPr>
          <w:rFonts w:ascii="Calibri" w:hAnsi="Calibri"/>
          <w:rtl/>
          <w:lang w:bidi="ar-SA"/>
        </w:rPr>
        <w:t xml:space="preserve">ست که به فرمان الله به‌سرعت </w:t>
      </w:r>
      <w:r w:rsidR="007570DF" w:rsidRPr="00636EA8">
        <w:rPr>
          <w:rFonts w:ascii="Calibri" w:hAnsi="Calibri"/>
          <w:rtl/>
          <w:lang w:bidi="ar-SA"/>
        </w:rPr>
        <w:t>جریان می‌یابد</w:t>
      </w:r>
      <w:r w:rsidR="007C4B3E" w:rsidRPr="00636EA8">
        <w:rPr>
          <w:rFonts w:ascii="Calibri" w:hAnsi="Calibri"/>
          <w:rtl/>
          <w:lang w:bidi="ar-SA"/>
        </w:rPr>
        <w:t xml:space="preserve"> و خیر و برکت را </w:t>
      </w:r>
      <w:r w:rsidR="007570DF" w:rsidRPr="00636EA8">
        <w:rPr>
          <w:rFonts w:ascii="Calibri" w:hAnsi="Calibri"/>
          <w:rtl/>
          <w:lang w:bidi="ar-SA"/>
        </w:rPr>
        <w:t>بر هر جا که می‌وزد، می‌گستراند؛ اما رسول‌الله</w:t>
      </w:r>
      <w:r w:rsidR="007570DF" w:rsidRPr="00636EA8">
        <w:rPr>
          <w:rFonts w:ascii="Calibri" w:hAnsi="Calibri"/>
          <w:lang w:bidi="ar-SA"/>
        </w:rPr>
        <w:sym w:font="AGA Arabesque" w:char="F072"/>
      </w:r>
      <w:r w:rsidR="007570DF" w:rsidRPr="00636EA8">
        <w:rPr>
          <w:rFonts w:ascii="Calibri" w:hAnsi="Calibri"/>
          <w:rtl/>
          <w:lang w:bidi="ar-SA"/>
        </w:rPr>
        <w:t xml:space="preserve"> در رمضان از باد </w:t>
      </w:r>
      <w:r w:rsidR="005F7AD0" w:rsidRPr="00636EA8">
        <w:rPr>
          <w:rFonts w:ascii="Calibri" w:hAnsi="Calibri"/>
          <w:rtl/>
          <w:lang w:bidi="ar-SA"/>
        </w:rPr>
        <w:t>وزان</w:t>
      </w:r>
      <w:r w:rsidR="007570DF" w:rsidRPr="00636EA8">
        <w:rPr>
          <w:rFonts w:ascii="Calibri" w:hAnsi="Calibri"/>
          <w:rtl/>
          <w:lang w:bidi="ar-SA"/>
        </w:rPr>
        <w:t xml:space="preserve"> نیز در خیر و بخشش، سریع‌تر بود. لذا چه خوبست که دست خود را برای صدقه و نیکی، به‌ویژه در ماه رمضان، باز بگیریم و زکات و صدقه‌ی بیش‌تری بدهیم و بیش از سایر اوقات، بذل و بخشش کنیم و دست نیازمندان را بگیریم و به خویشاوندان خود نیکی نماییم و به کارهای نیک بپردازیم.</w:t>
      </w:r>
    </w:p>
    <w:p w:rsidR="007570DF" w:rsidRPr="00636EA8" w:rsidRDefault="007570DF" w:rsidP="00FF255B">
      <w:pPr>
        <w:autoSpaceDE w:val="0"/>
        <w:autoSpaceDN w:val="0"/>
        <w:adjustRightInd w:val="0"/>
        <w:rPr>
          <w:rFonts w:ascii="Calibri" w:hAnsi="Calibri"/>
          <w:rtl/>
          <w:lang w:bidi="ar-SA"/>
        </w:rPr>
      </w:pPr>
      <w:r w:rsidRPr="00636EA8">
        <w:rPr>
          <w:rFonts w:ascii="Calibri" w:hAnsi="Calibri"/>
          <w:rtl/>
          <w:lang w:bidi="ar-SA"/>
        </w:rPr>
        <w:t xml:space="preserve">عموم مردم عبارتی بر این حدیث افزوده‌اند که درست نیست؛ می‌گویند: «صدقه </w:t>
      </w:r>
      <w:r w:rsidR="003E4367" w:rsidRPr="00636EA8">
        <w:rPr>
          <w:rFonts w:ascii="Calibri" w:hAnsi="Calibri"/>
          <w:rtl/>
          <w:lang w:bidi="ar-SA"/>
        </w:rPr>
        <w:t xml:space="preserve">هرگز </w:t>
      </w:r>
      <w:r w:rsidRPr="00636EA8">
        <w:rPr>
          <w:rFonts w:ascii="Calibri" w:hAnsi="Calibri"/>
          <w:rtl/>
          <w:lang w:bidi="ar-SA"/>
        </w:rPr>
        <w:t>از ثروت انسان نمی‌کاهد»، ، بلکه بر آن می‌افزاید. این عبارت از رسول‌الله</w:t>
      </w:r>
      <w:r w:rsidRPr="00636EA8">
        <w:rPr>
          <w:rFonts w:ascii="Calibri" w:hAnsi="Calibri"/>
          <w:lang w:bidi="ar-SA"/>
        </w:rPr>
        <w:sym w:font="AGA Arabesque" w:char="F072"/>
      </w:r>
      <w:r w:rsidRPr="00636EA8">
        <w:rPr>
          <w:rFonts w:ascii="Calibri" w:hAnsi="Calibri"/>
          <w:rtl/>
          <w:lang w:bidi="ar-SA"/>
        </w:rPr>
        <w:t xml:space="preserve"> ثابت نشده است. آن‌چه ثابت است، این‌که فرمود: «صدقه </w:t>
      </w:r>
      <w:r w:rsidR="003E4367" w:rsidRPr="00636EA8">
        <w:rPr>
          <w:rFonts w:ascii="Calibri" w:hAnsi="Calibri"/>
          <w:rtl/>
          <w:lang w:bidi="ar-SA"/>
        </w:rPr>
        <w:t xml:space="preserve">هرگز </w:t>
      </w:r>
      <w:r w:rsidRPr="00636EA8">
        <w:rPr>
          <w:rFonts w:ascii="Calibri" w:hAnsi="Calibri"/>
          <w:rtl/>
          <w:lang w:bidi="ar-SA"/>
        </w:rPr>
        <w:t>از ثروت انسان نمی‌کاهد».</w:t>
      </w:r>
    </w:p>
    <w:p w:rsidR="007570DF" w:rsidRPr="00636EA8" w:rsidRDefault="007570DF" w:rsidP="00BB388D">
      <w:pPr>
        <w:autoSpaceDE w:val="0"/>
        <w:autoSpaceDN w:val="0"/>
        <w:adjustRightInd w:val="0"/>
        <w:rPr>
          <w:rFonts w:ascii="Calibri" w:hAnsi="Calibri"/>
          <w:rtl/>
          <w:lang w:bidi="ar-SA"/>
        </w:rPr>
      </w:pPr>
      <w:r w:rsidRPr="00636EA8">
        <w:rPr>
          <w:rFonts w:ascii="Calibri" w:hAnsi="Calibri"/>
          <w:rtl/>
          <w:lang w:bidi="ar-SA"/>
        </w:rPr>
        <w:t>افزایشی که در عوضِ صدقه نصیب بنده می‌شود، یا کمّ</w:t>
      </w:r>
      <w:r w:rsidR="00457B75" w:rsidRPr="00636EA8">
        <w:rPr>
          <w:rFonts w:ascii="Calibri" w:hAnsi="Calibri"/>
          <w:rtl/>
          <w:lang w:bidi="ar-SA"/>
        </w:rPr>
        <w:t>ی‌ست</w:t>
      </w:r>
      <w:r w:rsidRPr="00636EA8">
        <w:rPr>
          <w:rFonts w:ascii="Calibri" w:hAnsi="Calibri"/>
          <w:rtl/>
          <w:lang w:bidi="ar-SA"/>
        </w:rPr>
        <w:t xml:space="preserve"> و یا کیفی.</w:t>
      </w:r>
    </w:p>
    <w:p w:rsidR="007570DF" w:rsidRPr="00636EA8" w:rsidRDefault="007570DF" w:rsidP="00BB388D">
      <w:pPr>
        <w:autoSpaceDE w:val="0"/>
        <w:autoSpaceDN w:val="0"/>
        <w:adjustRightInd w:val="0"/>
        <w:rPr>
          <w:rFonts w:ascii="Calibri" w:hAnsi="Calibri"/>
          <w:rtl/>
          <w:lang w:bidi="ar-SA"/>
        </w:rPr>
      </w:pPr>
      <w:r w:rsidRPr="00636EA8">
        <w:rPr>
          <w:rFonts w:ascii="Calibri" w:hAnsi="Calibri"/>
          <w:rtl/>
          <w:lang w:bidi="ar-SA"/>
        </w:rPr>
        <w:t>مثال کمی: الله متعال دروازه‌ای از روزی را که به حساب بنده‌ی بخشنده‌اش بوده است، به رویش می‌گشاید.</w:t>
      </w:r>
    </w:p>
    <w:p w:rsidR="007570DF" w:rsidRPr="00636EA8" w:rsidRDefault="007570DF" w:rsidP="00BB388D">
      <w:pPr>
        <w:autoSpaceDE w:val="0"/>
        <w:autoSpaceDN w:val="0"/>
        <w:adjustRightInd w:val="0"/>
        <w:rPr>
          <w:rFonts w:ascii="Calibri" w:hAnsi="Calibri"/>
          <w:rtl/>
          <w:lang w:bidi="ar-SA"/>
        </w:rPr>
      </w:pPr>
      <w:r w:rsidRPr="00636EA8">
        <w:rPr>
          <w:rFonts w:ascii="Calibri" w:hAnsi="Calibri"/>
          <w:rtl/>
          <w:lang w:bidi="ar-SA"/>
        </w:rPr>
        <w:t>و مثال کیفی: الله متعال</w:t>
      </w:r>
      <w:r w:rsidR="003E4367" w:rsidRPr="00636EA8">
        <w:rPr>
          <w:rFonts w:ascii="Calibri" w:hAnsi="Calibri"/>
          <w:rtl/>
          <w:lang w:bidi="ar-SA"/>
        </w:rPr>
        <w:t xml:space="preserve"> در باقی‌مانده‌ی ثروتش برکت می‌ن</w:t>
      </w:r>
      <w:r w:rsidRPr="00636EA8">
        <w:rPr>
          <w:rFonts w:ascii="Calibri" w:hAnsi="Calibri"/>
          <w:rtl/>
          <w:lang w:bidi="ar-SA"/>
        </w:rPr>
        <w:t>هد.</w:t>
      </w:r>
    </w:p>
    <w:p w:rsidR="00311DD8" w:rsidRPr="00636EA8" w:rsidRDefault="007570DF" w:rsidP="00BB388D">
      <w:pPr>
        <w:autoSpaceDE w:val="0"/>
        <w:autoSpaceDN w:val="0"/>
        <w:adjustRightInd w:val="0"/>
        <w:rPr>
          <w:rFonts w:ascii="Traditional Arabic"/>
          <w:rtl/>
          <w:lang w:bidi="ar-SA"/>
        </w:rPr>
      </w:pPr>
      <w:r w:rsidRPr="00636EA8">
        <w:rPr>
          <w:rFonts w:ascii="Calibri" w:hAnsi="Calibri"/>
          <w:rtl/>
          <w:lang w:bidi="ar-SA"/>
        </w:rPr>
        <w:t>سپس رسول‌الله</w:t>
      </w:r>
      <w:r w:rsidRPr="00636EA8">
        <w:rPr>
          <w:rFonts w:ascii="Calibri" w:hAnsi="Calibri"/>
          <w:lang w:bidi="ar-SA"/>
        </w:rPr>
        <w:sym w:font="AGA Arabesque" w:char="F072"/>
      </w:r>
      <w:r w:rsidRPr="00636EA8">
        <w:rPr>
          <w:rFonts w:ascii="Calibri" w:hAnsi="Calibri"/>
          <w:rtl/>
          <w:lang w:bidi="ar-SA"/>
        </w:rPr>
        <w:t xml:space="preserve"> فرمود: «</w:t>
      </w:r>
      <w:r w:rsidRPr="00636EA8">
        <w:rPr>
          <w:rFonts w:ascii="Traditional Arabic"/>
          <w:rtl/>
          <w:lang w:bidi="ar-SA"/>
        </w:rPr>
        <w:t xml:space="preserve">به‌یقین الله در برابر گذشت بنده‌اش، عزت او را زیاد می‌کند». یعنی اگر کسی به شما ستم نمود، آسیبی به شما یا خانواده‌ی شما رساند و یا حق شما را خورد و مالتان را تصاحب و غصب کرد یا حقی از شما را پایمال نمود، و شما از حق خود گذشتید، الله متعال بر عزت شما می‌افزاید؛ اگرچه نفس انسان، </w:t>
      </w:r>
      <w:r w:rsidR="00311DD8" w:rsidRPr="00636EA8">
        <w:rPr>
          <w:rFonts w:ascii="Traditional Arabic"/>
          <w:rtl/>
          <w:lang w:bidi="ar-SA"/>
        </w:rPr>
        <w:t>به‌سادگی نمی</w:t>
      </w:r>
      <w:r w:rsidR="005D6142" w:rsidRPr="00636EA8">
        <w:rPr>
          <w:rFonts w:ascii="Traditional Arabic" w:cs="Times New Roman"/>
          <w:cs/>
          <w:lang w:bidi="ar-SA"/>
        </w:rPr>
        <w:t>‎</w:t>
      </w:r>
      <w:r w:rsidR="00311DD8" w:rsidRPr="00636EA8">
        <w:rPr>
          <w:rFonts w:ascii="Traditional Arabic"/>
          <w:rtl/>
          <w:lang w:bidi="ar-SA"/>
        </w:rPr>
        <w:t>گذرد و دوست دارد انتقام بگیرد و به حقش برسد. این، حقّ هر مظلوم</w:t>
      </w:r>
      <w:r w:rsidR="00457B75" w:rsidRPr="00636EA8">
        <w:rPr>
          <w:rFonts w:ascii="Traditional Arabic"/>
          <w:rtl/>
          <w:lang w:bidi="ar-SA"/>
        </w:rPr>
        <w:t>ی‌ست</w:t>
      </w:r>
      <w:r w:rsidR="00311DD8" w:rsidRPr="00636EA8">
        <w:rPr>
          <w:rFonts w:ascii="Traditional Arabic"/>
          <w:rtl/>
          <w:lang w:bidi="ar-SA"/>
        </w:rPr>
        <w:t>؛ همان‌گونه که الله متعال می‌فرماید:</w:t>
      </w:r>
    </w:p>
    <w:p w:rsidR="00311DD8" w:rsidRPr="00636EA8" w:rsidRDefault="00C8054F" w:rsidP="00BC463E">
      <w:pPr>
        <w:pStyle w:val="a0"/>
        <w:rPr>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فَمَنِ</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ع</w:t>
      </w:r>
      <w:r w:rsidR="008D5A8F" w:rsidRPr="00636EA8">
        <w:rPr>
          <w:rFonts w:ascii="KFGQPC Uthmanic Script HAFS" w:hint="cs"/>
          <w:rtl/>
          <w:lang w:bidi="ar-SA"/>
        </w:rPr>
        <w:t>ۡ</w:t>
      </w:r>
      <w:r w:rsidR="008D5A8F" w:rsidRPr="00636EA8">
        <w:rPr>
          <w:rFonts w:ascii="KFGQPC Uthmanic Script HAFS" w:hint="eastAsia"/>
          <w:rtl/>
          <w:lang w:bidi="ar-SA"/>
        </w:rPr>
        <w:t>تَدَى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عَلَي</w:t>
      </w:r>
      <w:r w:rsidR="008D5A8F" w:rsidRPr="00636EA8">
        <w:rPr>
          <w:rFonts w:ascii="KFGQPC Uthmanic Script HAFS" w:hint="cs"/>
          <w:rtl/>
          <w:lang w:bidi="ar-SA"/>
        </w:rPr>
        <w:t>ۡ</w:t>
      </w:r>
      <w:r w:rsidR="008D5A8F" w:rsidRPr="00636EA8">
        <w:rPr>
          <w:rFonts w:ascii="KFGQPC Uthmanic Script HAFS" w:hint="eastAsia"/>
          <w:rtl/>
          <w:lang w:bidi="ar-SA"/>
        </w:rPr>
        <w:t>كُم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w:t>
      </w:r>
      <w:r w:rsidR="008D5A8F" w:rsidRPr="00636EA8">
        <w:rPr>
          <w:rFonts w:ascii="KFGQPC Uthmanic Script HAFS" w:hint="cs"/>
          <w:rtl/>
          <w:lang w:bidi="ar-SA"/>
        </w:rPr>
        <w:t>ٱ</w:t>
      </w:r>
      <w:r w:rsidR="008D5A8F" w:rsidRPr="00636EA8">
        <w:rPr>
          <w:rFonts w:ascii="KFGQPC Uthmanic Script HAFS" w:hint="eastAsia"/>
          <w:rtl/>
          <w:lang w:bidi="ar-SA"/>
        </w:rPr>
        <w:t>ع</w:t>
      </w:r>
      <w:r w:rsidR="008D5A8F" w:rsidRPr="00636EA8">
        <w:rPr>
          <w:rFonts w:ascii="KFGQPC Uthmanic Script HAFS" w:hint="cs"/>
          <w:rtl/>
          <w:lang w:bidi="ar-SA"/>
        </w:rPr>
        <w:t>ۡ</w:t>
      </w:r>
      <w:r w:rsidR="008D5A8F" w:rsidRPr="00636EA8">
        <w:rPr>
          <w:rFonts w:ascii="KFGQPC Uthmanic Script HAFS" w:hint="eastAsia"/>
          <w:rtl/>
          <w:lang w:bidi="ar-SA"/>
        </w:rPr>
        <w:t>تَدُواْ</w:t>
      </w:r>
      <w:r w:rsidR="008D5A8F" w:rsidRPr="00636EA8">
        <w:rPr>
          <w:rFonts w:ascii="KFGQPC Uthmanic Script HAFS"/>
          <w:rtl/>
          <w:lang w:bidi="ar-SA"/>
        </w:rPr>
        <w:t xml:space="preserve"> </w:t>
      </w:r>
      <w:r w:rsidR="008D5A8F" w:rsidRPr="00636EA8">
        <w:rPr>
          <w:rFonts w:ascii="KFGQPC Uthmanic Script HAFS" w:hint="eastAsia"/>
          <w:rtl/>
          <w:lang w:bidi="ar-SA"/>
        </w:rPr>
        <w:t>عَلَي</w:t>
      </w:r>
      <w:r w:rsidR="008D5A8F" w:rsidRPr="00636EA8">
        <w:rPr>
          <w:rFonts w:ascii="KFGQPC Uthmanic Script HAFS" w:hint="cs"/>
          <w:rtl/>
          <w:lang w:bidi="ar-SA"/>
        </w:rPr>
        <w:t>ۡ</w:t>
      </w:r>
      <w:r w:rsidR="008D5A8F" w:rsidRPr="00636EA8">
        <w:rPr>
          <w:rFonts w:ascii="KFGQPC Uthmanic Script HAFS" w:hint="eastAsia"/>
          <w:rtl/>
          <w:lang w:bidi="ar-SA"/>
        </w:rPr>
        <w:t>هِ</w:t>
      </w:r>
      <w:r w:rsidR="008D5A8F" w:rsidRPr="00636EA8">
        <w:rPr>
          <w:rFonts w:ascii="KFGQPC Uthmanic Script HAFS"/>
          <w:rtl/>
          <w:lang w:bidi="ar-SA"/>
        </w:rPr>
        <w:t xml:space="preserve"> </w:t>
      </w:r>
      <w:r w:rsidR="008D5A8F" w:rsidRPr="00636EA8">
        <w:rPr>
          <w:rFonts w:ascii="KFGQPC Uthmanic Script HAFS" w:hint="eastAsia"/>
          <w:rtl/>
          <w:lang w:bidi="ar-SA"/>
        </w:rPr>
        <w:t>بِمِث</w:t>
      </w:r>
      <w:r w:rsidR="008D5A8F" w:rsidRPr="00636EA8">
        <w:rPr>
          <w:rFonts w:ascii="KFGQPC Uthmanic Script HAFS" w:hint="cs"/>
          <w:rtl/>
          <w:lang w:bidi="ar-SA"/>
        </w:rPr>
        <w:t>ۡ</w:t>
      </w:r>
      <w:r w:rsidR="008D5A8F" w:rsidRPr="00636EA8">
        <w:rPr>
          <w:rFonts w:ascii="KFGQPC Uthmanic Script HAFS" w:hint="eastAsia"/>
          <w:rtl/>
          <w:lang w:bidi="ar-SA"/>
        </w:rPr>
        <w:t>لِ</w:t>
      </w:r>
      <w:r w:rsidR="008D5A8F" w:rsidRPr="00636EA8">
        <w:rPr>
          <w:rFonts w:ascii="KFGQPC Uthmanic Script HAFS"/>
          <w:rtl/>
          <w:lang w:bidi="ar-SA"/>
        </w:rPr>
        <w:t xml:space="preserve"> </w:t>
      </w:r>
      <w:r w:rsidR="008D5A8F" w:rsidRPr="00636EA8">
        <w:rPr>
          <w:rFonts w:ascii="KFGQPC Uthmanic Script HAFS" w:hint="eastAsia"/>
          <w:rtl/>
          <w:lang w:bidi="ar-SA"/>
        </w:rPr>
        <w:t>مَا</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ع</w:t>
      </w:r>
      <w:r w:rsidR="008D5A8F" w:rsidRPr="00636EA8">
        <w:rPr>
          <w:rFonts w:ascii="KFGQPC Uthmanic Script HAFS" w:hint="cs"/>
          <w:rtl/>
          <w:lang w:bidi="ar-SA"/>
        </w:rPr>
        <w:t>ۡ</w:t>
      </w:r>
      <w:r w:rsidR="008D5A8F" w:rsidRPr="00636EA8">
        <w:rPr>
          <w:rFonts w:ascii="KFGQPC Uthmanic Script HAFS" w:hint="eastAsia"/>
          <w:rtl/>
          <w:lang w:bidi="ar-SA"/>
        </w:rPr>
        <w:t>تَدَى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عَلَي</w:t>
      </w:r>
      <w:r w:rsidR="008D5A8F" w:rsidRPr="00636EA8">
        <w:rPr>
          <w:rFonts w:ascii="KFGQPC Uthmanic Script HAFS" w:hint="cs"/>
          <w:rtl/>
          <w:lang w:bidi="ar-SA"/>
        </w:rPr>
        <w:t>ۡ</w:t>
      </w:r>
      <w:r w:rsidR="008D5A8F" w:rsidRPr="00636EA8">
        <w:rPr>
          <w:rFonts w:ascii="KFGQPC Uthmanic Script HAFS" w:hint="eastAsia"/>
          <w:rtl/>
          <w:lang w:bidi="ar-SA"/>
        </w:rPr>
        <w:t>كُم</w:t>
      </w:r>
      <w:r w:rsidR="008D5A8F" w:rsidRPr="00636EA8">
        <w:rPr>
          <w:rFonts w:ascii="KFGQPC Uthmanic Script HAFS" w:hint="cs"/>
          <w:rtl/>
          <w:lang w:bidi="ar-SA"/>
        </w:rPr>
        <w:t>ۡ</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cs="Times New Roman"/>
          <w:lang w:bidi="ar-SA"/>
        </w:rPr>
        <w:tab/>
      </w:r>
      <w:r w:rsidR="008D5A8F" w:rsidRPr="00636EA8">
        <w:rPr>
          <w:rStyle w:val="Char8"/>
          <w:rtl/>
        </w:rPr>
        <w:t>[</w:t>
      </w:r>
      <w:r w:rsidR="008D5A8F" w:rsidRPr="00636EA8">
        <w:rPr>
          <w:rStyle w:val="Char8"/>
          <w:rFonts w:hint="eastAsia"/>
          <w:rtl/>
        </w:rPr>
        <w:t>البقرة</w:t>
      </w:r>
      <w:r w:rsidR="008D5A8F" w:rsidRPr="00636EA8">
        <w:rPr>
          <w:rStyle w:val="Char8"/>
          <w:rtl/>
        </w:rPr>
        <w:t xml:space="preserve">: </w:t>
      </w:r>
      <w:r w:rsidR="008D5A8F" w:rsidRPr="00636EA8">
        <w:rPr>
          <w:rStyle w:val="Char8"/>
          <w:rFonts w:hint="cs"/>
          <w:rtl/>
        </w:rPr>
        <w:t>١٩٤</w:t>
      </w:r>
      <w:r w:rsidR="008D5A8F" w:rsidRPr="00636EA8">
        <w:rPr>
          <w:rStyle w:val="Char8"/>
          <w:rtl/>
        </w:rPr>
        <w:t>]</w:t>
      </w:r>
      <w:r w:rsidR="008D5A8F" w:rsidRPr="00636EA8">
        <w:rPr>
          <w:rFonts w:ascii="KFGQPC Uthman Taha Naskh" w:cs="KFGQPC Uthman Taha Naskh"/>
          <w:rtl/>
          <w:lang w:bidi="ar-SA"/>
        </w:rPr>
        <w:t xml:space="preserve">  </w:t>
      </w:r>
      <w:r w:rsidR="006D7C67" w:rsidRPr="00636EA8">
        <w:rPr>
          <w:rtl/>
          <w:lang w:bidi="ar-SA"/>
        </w:rPr>
        <w:tab/>
      </w:r>
    </w:p>
    <w:p w:rsidR="00311DD8" w:rsidRPr="00636EA8" w:rsidRDefault="00311DD8" w:rsidP="00BB388D">
      <w:pPr>
        <w:pStyle w:val="a1"/>
        <w:rPr>
          <w:rtl/>
          <w:lang w:bidi="ar-SA"/>
        </w:rPr>
      </w:pPr>
      <w:r w:rsidRPr="00636EA8">
        <w:rPr>
          <w:rtl/>
          <w:lang w:bidi="ar-SA"/>
        </w:rPr>
        <w:t>بنابراین کسی که به شما تجاوز و تعدی کند، شما نیز همان‌طور که به شما تعدی کرده، به او تعدی (یعنی قصاص) نمایید.</w:t>
      </w:r>
    </w:p>
    <w:p w:rsidR="00311DD8" w:rsidRPr="00636EA8" w:rsidRDefault="00311DD8" w:rsidP="00BB388D">
      <w:pPr>
        <w:autoSpaceDE w:val="0"/>
        <w:autoSpaceDN w:val="0"/>
        <w:adjustRightInd w:val="0"/>
        <w:rPr>
          <w:rFonts w:ascii="Traditional Arabic"/>
          <w:rtl/>
          <w:lang w:bidi="ar-SA"/>
        </w:rPr>
      </w:pPr>
      <w:r w:rsidRPr="00636EA8">
        <w:rPr>
          <w:rFonts w:ascii="Calibri" w:hAnsi="Calibri"/>
          <w:rtl/>
          <w:lang w:bidi="ar-SA"/>
        </w:rPr>
        <w:t>هم‌چنین می‌فرماید:</w:t>
      </w:r>
    </w:p>
    <w:p w:rsidR="00311DD8" w:rsidRPr="00636EA8" w:rsidRDefault="00C8054F" w:rsidP="00BC463E">
      <w:pPr>
        <w:pStyle w:val="a0"/>
        <w:rPr>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وَإِن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عَاقَب</w:t>
      </w:r>
      <w:r w:rsidR="008D5A8F" w:rsidRPr="00636EA8">
        <w:rPr>
          <w:rFonts w:ascii="KFGQPC Uthmanic Script HAFS" w:hint="cs"/>
          <w:rtl/>
          <w:lang w:bidi="ar-SA"/>
        </w:rPr>
        <w:t>ۡ</w:t>
      </w:r>
      <w:r w:rsidR="008D5A8F" w:rsidRPr="00636EA8">
        <w:rPr>
          <w:rFonts w:ascii="KFGQPC Uthmanic Script HAFS" w:hint="eastAsia"/>
          <w:rtl/>
          <w:lang w:bidi="ar-SA"/>
        </w:rPr>
        <w:t>تُم</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فَعَاقِبُواْ</w:t>
      </w:r>
      <w:r w:rsidR="008D5A8F" w:rsidRPr="00636EA8">
        <w:rPr>
          <w:rFonts w:ascii="KFGQPC Uthmanic Script HAFS"/>
          <w:rtl/>
          <w:lang w:bidi="ar-SA"/>
        </w:rPr>
        <w:t xml:space="preserve"> </w:t>
      </w:r>
      <w:r w:rsidR="008D5A8F" w:rsidRPr="00636EA8">
        <w:rPr>
          <w:rFonts w:ascii="KFGQPC Uthmanic Script HAFS" w:hint="eastAsia"/>
          <w:rtl/>
          <w:lang w:bidi="ar-SA"/>
        </w:rPr>
        <w:t>بِمِث</w:t>
      </w:r>
      <w:r w:rsidR="008D5A8F" w:rsidRPr="00636EA8">
        <w:rPr>
          <w:rFonts w:ascii="KFGQPC Uthmanic Script HAFS" w:hint="cs"/>
          <w:rtl/>
          <w:lang w:bidi="ar-SA"/>
        </w:rPr>
        <w:t>ۡ</w:t>
      </w:r>
      <w:r w:rsidR="008D5A8F" w:rsidRPr="00636EA8">
        <w:rPr>
          <w:rFonts w:ascii="KFGQPC Uthmanic Script HAFS" w:hint="eastAsia"/>
          <w:rtl/>
          <w:lang w:bidi="ar-SA"/>
        </w:rPr>
        <w:t>لِ</w:t>
      </w:r>
      <w:r w:rsidR="008D5A8F" w:rsidRPr="00636EA8">
        <w:rPr>
          <w:rFonts w:ascii="KFGQPC Uthmanic Script HAFS"/>
          <w:rtl/>
          <w:lang w:bidi="ar-SA"/>
        </w:rPr>
        <w:t xml:space="preserve"> </w:t>
      </w:r>
      <w:r w:rsidR="008D5A8F" w:rsidRPr="00636EA8">
        <w:rPr>
          <w:rFonts w:ascii="KFGQPC Uthmanic Script HAFS" w:hint="eastAsia"/>
          <w:rtl/>
          <w:lang w:bidi="ar-SA"/>
        </w:rPr>
        <w:t>مَا</w:t>
      </w:r>
      <w:r w:rsidR="008D5A8F" w:rsidRPr="00636EA8">
        <w:rPr>
          <w:rFonts w:ascii="KFGQPC Uthmanic Script HAFS"/>
          <w:rtl/>
          <w:lang w:bidi="ar-SA"/>
        </w:rPr>
        <w:t xml:space="preserve"> </w:t>
      </w:r>
      <w:r w:rsidR="008D5A8F" w:rsidRPr="00636EA8">
        <w:rPr>
          <w:rFonts w:ascii="KFGQPC Uthmanic Script HAFS" w:hint="eastAsia"/>
          <w:rtl/>
          <w:lang w:bidi="ar-SA"/>
        </w:rPr>
        <w:t>عُوقِب</w:t>
      </w:r>
      <w:r w:rsidR="008D5A8F" w:rsidRPr="00636EA8">
        <w:rPr>
          <w:rFonts w:ascii="KFGQPC Uthmanic Script HAFS" w:hint="cs"/>
          <w:rtl/>
          <w:lang w:bidi="ar-SA"/>
        </w:rPr>
        <w:t>ۡ</w:t>
      </w:r>
      <w:r w:rsidR="008D5A8F" w:rsidRPr="00636EA8">
        <w:rPr>
          <w:rFonts w:ascii="KFGQPC Uthmanic Script HAFS" w:hint="eastAsia"/>
          <w:rtl/>
          <w:lang w:bidi="ar-SA"/>
        </w:rPr>
        <w:t>تُم</w:t>
      </w:r>
      <w:r w:rsidR="008D5A8F" w:rsidRPr="00636EA8">
        <w:rPr>
          <w:rFonts w:ascii="KFGQPC Uthmanic Script HAFS"/>
          <w:rtl/>
          <w:lang w:bidi="ar-SA"/>
        </w:rPr>
        <w:t xml:space="preserve"> </w:t>
      </w:r>
      <w:r w:rsidR="008D5A8F" w:rsidRPr="00636EA8">
        <w:rPr>
          <w:rFonts w:ascii="KFGQPC Uthmanic Script HAFS" w:hint="eastAsia"/>
          <w:rtl/>
          <w:lang w:bidi="ar-SA"/>
        </w:rPr>
        <w:t>بِهِ</w:t>
      </w:r>
      <w:r w:rsidR="008D5A8F" w:rsidRPr="00636EA8">
        <w:rPr>
          <w:rFonts w:ascii="KFGQPC Uthmanic Script HAFS" w:hint="cs"/>
          <w:rtl/>
          <w:lang w:bidi="ar-SA"/>
        </w:rPr>
        <w:t>ۦ</w:t>
      </w:r>
      <w:r w:rsidRPr="00636EA8">
        <w:rPr>
          <w:rFonts w:ascii="KFGQPC Uthman Taha Naskh" w:cs="KFGQPC Uthman Taha Naskh" w:hint="cs"/>
          <w:rtl/>
          <w:lang w:bidi="ar-SA"/>
        </w:rPr>
        <w:t>﴾</w:t>
      </w:r>
      <w:r w:rsidR="008D5A8F" w:rsidRPr="00636EA8">
        <w:rPr>
          <w:rFonts w:ascii="KFGQPC Uthman Taha Naskh" w:cs="KFGQPC Uthman Taha Naskh"/>
          <w:rtl/>
          <w:lang w:bidi="ar-SA"/>
        </w:rPr>
        <w:tab/>
      </w:r>
      <w:r w:rsidR="008D5A8F" w:rsidRPr="00636EA8">
        <w:rPr>
          <w:rStyle w:val="Char8"/>
          <w:rtl/>
        </w:rPr>
        <w:t xml:space="preserve"> [</w:t>
      </w:r>
      <w:r w:rsidR="008D5A8F" w:rsidRPr="00636EA8">
        <w:rPr>
          <w:rStyle w:val="Char8"/>
          <w:rFonts w:hint="eastAsia"/>
          <w:rtl/>
        </w:rPr>
        <w:t>النحل</w:t>
      </w:r>
      <w:r w:rsidR="008D5A8F" w:rsidRPr="00636EA8">
        <w:rPr>
          <w:rStyle w:val="Char8"/>
          <w:rtl/>
        </w:rPr>
        <w:t xml:space="preserve">: </w:t>
      </w:r>
      <w:r w:rsidR="008D5A8F" w:rsidRPr="00636EA8">
        <w:rPr>
          <w:rStyle w:val="Char8"/>
          <w:rFonts w:hint="cs"/>
          <w:rtl/>
        </w:rPr>
        <w:t>١٢٦</w:t>
      </w:r>
      <w:r w:rsidR="008D5A8F" w:rsidRPr="00636EA8">
        <w:rPr>
          <w:rStyle w:val="Char8"/>
          <w:rtl/>
        </w:rPr>
        <w:t>]</w:t>
      </w:r>
      <w:r w:rsidR="008D5A8F" w:rsidRPr="00636EA8">
        <w:rPr>
          <w:rFonts w:ascii="KFGQPC Uthman Taha Naskh" w:cs="KFGQPC Uthman Taha Naskh"/>
          <w:rtl/>
          <w:lang w:bidi="ar-SA"/>
        </w:rPr>
        <w:t xml:space="preserve">  </w:t>
      </w:r>
    </w:p>
    <w:p w:rsidR="00311DD8" w:rsidRPr="00636EA8" w:rsidRDefault="00311DD8" w:rsidP="00BB388D">
      <w:pPr>
        <w:pStyle w:val="a1"/>
        <w:rPr>
          <w:rFonts w:ascii="Traditional Arabic" w:hAnsi="Traditional Arabic"/>
          <w:rtl/>
          <w:lang w:bidi="ar-SA"/>
        </w:rPr>
      </w:pPr>
      <w:r w:rsidRPr="00636EA8">
        <w:rPr>
          <w:rtl/>
          <w:lang w:bidi="ar-SA"/>
        </w:rPr>
        <w:t>و اگر مجازات می‌کنید، به همان شکلی مجازات نمایید که با شما رفتار شده است.</w:t>
      </w:r>
    </w:p>
    <w:p w:rsidR="007570DF" w:rsidRPr="00636EA8" w:rsidRDefault="00311DD8" w:rsidP="00BB388D">
      <w:pPr>
        <w:autoSpaceDE w:val="0"/>
        <w:autoSpaceDN w:val="0"/>
        <w:adjustRightInd w:val="0"/>
        <w:rPr>
          <w:rFonts w:ascii="Traditional Arabic"/>
          <w:rtl/>
          <w:lang w:bidi="ar-SA"/>
        </w:rPr>
      </w:pPr>
      <w:r w:rsidRPr="00636EA8">
        <w:rPr>
          <w:rFonts w:ascii="Traditional Arabic"/>
          <w:rtl/>
          <w:lang w:bidi="ar-SA"/>
        </w:rPr>
        <w:t>هیچ سرزنشی بر کسی که قصاص می‌گیرد، نیست؛ ولی اگر ببخشد و عفو نماید یا خویش را به گذشتن و بخشیدن وادار کند، نفس اماره به او می‌گوید: این، نشانه‌ی ضعف و ذلت است؛ چگونه از کسی که به تو ستم و تعدی کرده است، می‌گذری؟! این‌جاست که رسول‌الله</w:t>
      </w:r>
      <w:r w:rsidRPr="00636EA8">
        <w:rPr>
          <w:rFonts w:ascii="Traditional Arabic"/>
          <w:lang w:bidi="ar-SA"/>
        </w:rPr>
        <w:sym w:font="AGA Arabesque" w:char="F072"/>
      </w:r>
      <w:r w:rsidRPr="00636EA8">
        <w:rPr>
          <w:rFonts w:ascii="Traditional Arabic"/>
          <w:rtl/>
          <w:lang w:bidi="ar-SA"/>
        </w:rPr>
        <w:t xml:space="preserve"> فرموده است: </w:t>
      </w:r>
      <w:r w:rsidRPr="00636EA8">
        <w:rPr>
          <w:rFonts w:ascii="Calibri" w:hAnsi="Calibri"/>
          <w:rtl/>
          <w:lang w:bidi="ar-SA"/>
        </w:rPr>
        <w:t>«</w:t>
      </w:r>
      <w:r w:rsidRPr="00636EA8">
        <w:rPr>
          <w:rFonts w:ascii="Traditional Arabic"/>
          <w:rtl/>
          <w:lang w:bidi="ar-SA"/>
        </w:rPr>
        <w:t>به‌یقین الله در برابر گذشت بنده‌اش، عزت او را زیاد می‌کند». عزت، متضاد ذلت است و این‌که نفس انسان به او می‌گوید: «اگر ببخشی یا عفو نمایی، در برابر ظالم، خوار و زبون گشته‌ای»، نیرنگ نفس اماره و جلوگیری از کار نیک است. زیرا الله متعال در برابر این عفو و گذشت، بر عزت و جایگاهت در دنیا و آخرت می‌افزاید.</w:t>
      </w:r>
    </w:p>
    <w:p w:rsidR="007570DF" w:rsidRPr="00636EA8" w:rsidRDefault="00311DD8" w:rsidP="00BB388D">
      <w:pPr>
        <w:autoSpaceDE w:val="0"/>
        <w:autoSpaceDN w:val="0"/>
        <w:adjustRightInd w:val="0"/>
        <w:rPr>
          <w:rFonts w:ascii="Traditional Arabic"/>
          <w:rtl/>
          <w:lang w:bidi="ar-SA"/>
        </w:rPr>
      </w:pPr>
      <w:r w:rsidRPr="00636EA8">
        <w:rPr>
          <w:rFonts w:ascii="Traditional Arabic"/>
          <w:rtl/>
          <w:lang w:bidi="ar-SA"/>
        </w:rPr>
        <w:t>سپس فرمود:</w:t>
      </w:r>
      <w:r w:rsidR="007570DF" w:rsidRPr="00636EA8">
        <w:rPr>
          <w:rFonts w:ascii="Traditional Arabic"/>
          <w:rtl/>
          <w:lang w:bidi="ar-SA"/>
        </w:rPr>
        <w:t xml:space="preserve"> </w:t>
      </w:r>
      <w:r w:rsidRPr="00636EA8">
        <w:rPr>
          <w:rFonts w:ascii="Traditional Arabic"/>
          <w:rtl/>
          <w:lang w:bidi="ar-SA"/>
        </w:rPr>
        <w:t>«</w:t>
      </w:r>
      <w:r w:rsidR="007570DF" w:rsidRPr="00636EA8">
        <w:rPr>
          <w:rFonts w:ascii="Traditional Arabic"/>
          <w:rtl/>
          <w:lang w:bidi="ar-SA"/>
        </w:rPr>
        <w:t>و هرکس به‌خاطرِ الله تواضع و فروتنی نماید، الله</w:t>
      </w:r>
      <w:r w:rsidR="007570DF" w:rsidRPr="00636EA8">
        <w:rPr>
          <w:rFonts w:ascii="Traditional Arabic"/>
          <w:lang w:bidi="ar-SA"/>
        </w:rPr>
        <w:sym w:font="AGA Arabesque" w:char="F055"/>
      </w:r>
      <w:r w:rsidR="007570DF" w:rsidRPr="00636EA8">
        <w:rPr>
          <w:rFonts w:ascii="Traditional Arabic"/>
          <w:rtl/>
          <w:lang w:bidi="ar-SA"/>
        </w:rPr>
        <w:t xml:space="preserve"> او را بلندمرتبه می‌گرداند».</w:t>
      </w:r>
      <w:r w:rsidRPr="00636EA8">
        <w:rPr>
          <w:rFonts w:ascii="Traditional Arabic"/>
          <w:rtl/>
          <w:lang w:bidi="ar-SA"/>
        </w:rPr>
        <w:t xml:space="preserve"> تواضع نیز همین‌گونه است. برخی از افراد متکبر، گمان می‌کنند که اگر متواضع و فروتن باشند، به ذلت و خواری تن داده‌اند؛ یعنی تواضع را کسر</w:t>
      </w:r>
      <w:r w:rsidR="005D6142" w:rsidRPr="00636EA8">
        <w:rPr>
          <w:rFonts w:ascii="Traditional Arabic" w:cs="Times New Roman"/>
          <w:cs/>
          <w:lang w:bidi="ar-SA"/>
        </w:rPr>
        <w:t>‎</w:t>
      </w:r>
      <w:r w:rsidR="005D6142" w:rsidRPr="00636EA8">
        <w:rPr>
          <w:rFonts w:ascii="Traditional Arabic"/>
          <w:rtl/>
          <w:lang w:bidi="ar-SA"/>
        </w:rPr>
        <w:t xml:space="preserve"> </w:t>
      </w:r>
      <w:r w:rsidRPr="00636EA8">
        <w:rPr>
          <w:rFonts w:ascii="Traditional Arabic"/>
          <w:rtl/>
          <w:lang w:bidi="ar-SA"/>
        </w:rPr>
        <w:t>شأن خود می‌پندارند، ولی مسأله به‌طور کامل، برعکس می‌باشد. یعنی کسی که برای مردم متواضع است، در حقیقت برای الله</w:t>
      </w:r>
      <w:r w:rsidRPr="00636EA8">
        <w:rPr>
          <w:rFonts w:ascii="Traditional Arabic"/>
          <w:lang w:bidi="ar-SA"/>
        </w:rPr>
        <w:sym w:font="AGA Arabesque" w:char="F055"/>
      </w:r>
      <w:r w:rsidRPr="00636EA8">
        <w:rPr>
          <w:rFonts w:ascii="Traditional Arabic"/>
          <w:rtl/>
          <w:lang w:bidi="ar-SA"/>
        </w:rPr>
        <w:t xml:space="preserve"> فروتن و متواضع می‌باشد و هرکس به‌خاطر الله تواضع نماید، </w:t>
      </w:r>
      <w:r w:rsidR="00697154" w:rsidRPr="00636EA8">
        <w:rPr>
          <w:rFonts w:ascii="Traditional Arabic"/>
          <w:rtl/>
          <w:lang w:bidi="ar-SA"/>
        </w:rPr>
        <w:t>الله متعال شأن و مقام او را بالا می‌برد. بنابراین تواضع و فروتنی برای الله، دو معنا دارد:</w:t>
      </w:r>
    </w:p>
    <w:p w:rsidR="00697154" w:rsidRPr="00636EA8" w:rsidRDefault="00697154" w:rsidP="00BB388D">
      <w:pPr>
        <w:autoSpaceDE w:val="0"/>
        <w:autoSpaceDN w:val="0"/>
        <w:adjustRightInd w:val="0"/>
        <w:rPr>
          <w:rFonts w:ascii="Traditional Arabic"/>
          <w:rtl/>
          <w:lang w:bidi="ar-SA"/>
        </w:rPr>
      </w:pPr>
      <w:r w:rsidRPr="00636EA8">
        <w:rPr>
          <w:rFonts w:ascii="Traditional Arabic"/>
          <w:b/>
          <w:bCs/>
          <w:rtl/>
          <w:lang w:bidi="ar-SA"/>
        </w:rPr>
        <w:t xml:space="preserve">اول: </w:t>
      </w:r>
      <w:r w:rsidRPr="00636EA8">
        <w:rPr>
          <w:rFonts w:ascii="Traditional Arabic"/>
          <w:rtl/>
          <w:lang w:bidi="ar-SA"/>
        </w:rPr>
        <w:t>این‌که بنده با عبادت و پرستش الله، در برابرش تواضع و فروتنی نماید و از فرمان‌های الله، اطاعت کند.</w:t>
      </w:r>
    </w:p>
    <w:p w:rsidR="00697154" w:rsidRPr="00636EA8" w:rsidRDefault="00697154" w:rsidP="00BB388D">
      <w:pPr>
        <w:autoSpaceDE w:val="0"/>
        <w:autoSpaceDN w:val="0"/>
        <w:adjustRightInd w:val="0"/>
        <w:rPr>
          <w:rFonts w:ascii="Traditional Arabic"/>
          <w:rtl/>
          <w:lang w:bidi="ar-SA"/>
        </w:rPr>
      </w:pPr>
      <w:r w:rsidRPr="00636EA8">
        <w:rPr>
          <w:rFonts w:ascii="Traditional Arabic"/>
          <w:b/>
          <w:bCs/>
          <w:rtl/>
          <w:lang w:bidi="ar-SA"/>
        </w:rPr>
        <w:t>دوم:</w:t>
      </w:r>
      <w:r w:rsidRPr="00636EA8">
        <w:rPr>
          <w:rFonts w:ascii="Traditional Arabic"/>
          <w:rtl/>
          <w:lang w:bidi="ar-SA"/>
        </w:rPr>
        <w:t xml:space="preserve"> این‌که به‌خاطر الله در برابر مردم، متواضع باشد. هر دو نوع تواضع، عزت و جایگاه انسان </w:t>
      </w:r>
      <w:r w:rsidR="00CD0538" w:rsidRPr="00636EA8">
        <w:rPr>
          <w:rFonts w:ascii="Traditional Arabic"/>
          <w:rtl/>
          <w:lang w:bidi="ar-SA"/>
        </w:rPr>
        <w:t>را بالا می‌برد</w:t>
      </w:r>
      <w:r w:rsidRPr="00636EA8">
        <w:rPr>
          <w:rFonts w:ascii="Traditional Arabic"/>
          <w:rtl/>
          <w:lang w:bidi="ar-SA"/>
        </w:rPr>
        <w:t>. چه با عبادت الله</w:t>
      </w:r>
      <w:r w:rsidRPr="00636EA8">
        <w:rPr>
          <w:rFonts w:ascii="Traditional Arabic"/>
          <w:lang w:bidi="ar-SA"/>
        </w:rPr>
        <w:sym w:font="AGA Arabesque" w:char="F055"/>
      </w:r>
      <w:r w:rsidRPr="00636EA8">
        <w:rPr>
          <w:rFonts w:ascii="Traditional Arabic"/>
          <w:rtl/>
          <w:lang w:bidi="ar-SA"/>
        </w:rPr>
        <w:t xml:space="preserve"> فرمان‌‌برداری از او و دوری از کارهای حرام و ممنوع باشد و چه با فروتنی در برابر مردم به‌خاطر الله متعال، نه از ترس آن‌ها یا برای کنار آمدن با آن‌ها به‌قصد دست‌یابی به نان و نوا یا امثال آن؛ بلکه به‌خاطر الله</w:t>
      </w:r>
      <w:r w:rsidRPr="00636EA8">
        <w:rPr>
          <w:rFonts w:ascii="Traditional Arabic"/>
          <w:lang w:bidi="ar-SA"/>
        </w:rPr>
        <w:sym w:font="AGA Arabesque" w:char="F055"/>
      </w:r>
      <w:r w:rsidRPr="00636EA8">
        <w:rPr>
          <w:rFonts w:ascii="Traditional Arabic"/>
          <w:rtl/>
          <w:lang w:bidi="ar-SA"/>
        </w:rPr>
        <w:t>. آری! اگر بدین‌سان برای الله تواضع و فروتنی نمایید، الله متعال در دنیا و آخرت، شما را بلندمرتبه می‌گرداند.</w:t>
      </w:r>
    </w:p>
    <w:p w:rsidR="00311DD8" w:rsidRPr="00636EA8" w:rsidRDefault="00CD0538" w:rsidP="00BB388D">
      <w:pPr>
        <w:autoSpaceDE w:val="0"/>
        <w:autoSpaceDN w:val="0"/>
        <w:adjustRightInd w:val="0"/>
        <w:rPr>
          <w:rFonts w:ascii="Calibri" w:hAnsi="Calibri"/>
          <w:rtl/>
          <w:lang w:bidi="ar-SA"/>
        </w:rPr>
      </w:pPr>
      <w:r w:rsidRPr="00636EA8">
        <w:rPr>
          <w:rFonts w:ascii="Calibri" w:hAnsi="Calibri"/>
          <w:rtl/>
          <w:lang w:bidi="ar-SA"/>
        </w:rPr>
        <w:t>این احادیث نشان‌گر فضیلت صدقه و بخشش یا نیکی کردن به دیگران است که یکی از ویژگی</w:t>
      </w:r>
      <w:r w:rsidR="00B54F8A" w:rsidRPr="00636EA8">
        <w:rPr>
          <w:rFonts w:ascii="Calibri" w:hAnsi="Calibri"/>
          <w:rtl/>
          <w:lang w:bidi="ar-SA"/>
        </w:rPr>
        <w:t>‌های بارز پ</w:t>
      </w:r>
      <w:r w:rsidRPr="00636EA8">
        <w:rPr>
          <w:rFonts w:ascii="Calibri" w:hAnsi="Calibri"/>
          <w:rtl/>
          <w:lang w:bidi="ar-SA"/>
        </w:rPr>
        <w:t>یامبر</w:t>
      </w:r>
      <w:r w:rsidRPr="00636EA8">
        <w:rPr>
          <w:rFonts w:ascii="Calibri" w:hAnsi="Calibri"/>
          <w:lang w:bidi="ar-SA"/>
        </w:rPr>
        <w:sym w:font="AGA Arabesque" w:char="F072"/>
      </w:r>
      <w:r w:rsidRPr="00636EA8">
        <w:rPr>
          <w:rFonts w:ascii="Calibri" w:hAnsi="Calibri"/>
          <w:rtl/>
          <w:lang w:bidi="ar-SA"/>
        </w:rPr>
        <w:t xml:space="preserve"> بود.</w:t>
      </w:r>
    </w:p>
    <w:p w:rsidR="00B54F8A" w:rsidRPr="00636EA8" w:rsidRDefault="00B54F8A" w:rsidP="00E856DA">
      <w:pPr>
        <w:autoSpaceDE w:val="0"/>
        <w:autoSpaceDN w:val="0"/>
        <w:adjustRightInd w:val="0"/>
        <w:ind w:firstLine="0"/>
        <w:jc w:val="center"/>
        <w:rPr>
          <w:rFonts w:ascii="Calibri" w:hAnsi="Calibri"/>
          <w:rtl/>
          <w:lang w:bidi="ar-SA"/>
        </w:rPr>
      </w:pPr>
      <w:r w:rsidRPr="00636EA8">
        <w:rPr>
          <w:rFonts w:ascii="Calibri" w:hAnsi="Calibri"/>
          <w:rtl/>
          <w:lang w:bidi="ar-SA"/>
        </w:rPr>
        <w:t>***</w:t>
      </w:r>
    </w:p>
    <w:p w:rsidR="006D7C67" w:rsidRPr="00636EA8" w:rsidRDefault="006D7C67" w:rsidP="00BB388D">
      <w:pPr>
        <w:autoSpaceDE w:val="0"/>
        <w:autoSpaceDN w:val="0"/>
        <w:adjustRightInd w:val="0"/>
        <w:jc w:val="center"/>
        <w:rPr>
          <w:rFonts w:ascii="Calibri" w:hAnsi="Calibri"/>
          <w:rtl/>
          <w:lang w:bidi="ar-SA"/>
        </w:rPr>
        <w:sectPr w:rsidR="006D7C67" w:rsidRPr="00636EA8" w:rsidSect="00270467">
          <w:headerReference w:type="default" r:id="rId42"/>
          <w:footnotePr>
            <w:numRestart w:val="eachPage"/>
          </w:footnotePr>
          <w:pgSz w:w="11906" w:h="16838" w:code="9"/>
          <w:pgMar w:top="737" w:right="2381" w:bottom="3969" w:left="2381" w:header="737" w:footer="3969" w:gutter="0"/>
          <w:cols w:space="720"/>
          <w:titlePg/>
          <w:bidi/>
          <w:rtlGutter/>
          <w:docGrid w:linePitch="360"/>
        </w:sectPr>
      </w:pPr>
    </w:p>
    <w:p w:rsidR="00B54F8A" w:rsidRPr="00636EA8" w:rsidRDefault="00081E71" w:rsidP="00BB388D">
      <w:pPr>
        <w:pStyle w:val="a"/>
        <w:rPr>
          <w:rtl/>
          <w:lang w:bidi="ar-SA"/>
        </w:rPr>
      </w:pPr>
      <w:bookmarkStart w:id="40" w:name="_Toc319393500"/>
      <w:r w:rsidRPr="00636EA8">
        <w:rPr>
          <w:rtl/>
          <w:lang w:bidi="ar-SA"/>
        </w:rPr>
        <w:t>61- باب: نهی از بخل و حرص</w:t>
      </w:r>
      <w:bookmarkEnd w:id="40"/>
    </w:p>
    <w:p w:rsidR="007570DF" w:rsidRPr="00636EA8" w:rsidRDefault="00081E71"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081E71"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وَأَمَّا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بَخِلَ</w:t>
      </w:r>
      <w:r w:rsidR="008D5A8F" w:rsidRPr="00636EA8">
        <w:rPr>
          <w:rFonts w:ascii="KFGQPC Uthmanic Script HAFS"/>
          <w:rtl/>
          <w:lang w:bidi="ar-SA"/>
        </w:rPr>
        <w:t xml:space="preserve"> </w:t>
      </w:r>
      <w:r w:rsidR="008D5A8F" w:rsidRPr="00636EA8">
        <w:rPr>
          <w:rFonts w:ascii="KFGQPC Uthmanic Script HAFS" w:hint="eastAsia"/>
          <w:rtl/>
          <w:lang w:bidi="ar-SA"/>
        </w:rPr>
        <w:t>وَ</w:t>
      </w:r>
      <w:r w:rsidR="008D5A8F" w:rsidRPr="00636EA8">
        <w:rPr>
          <w:rFonts w:ascii="KFGQPC Uthmanic Script HAFS" w:hint="cs"/>
          <w:rtl/>
          <w:lang w:bidi="ar-SA"/>
        </w:rPr>
        <w:t>ٱ</w:t>
      </w:r>
      <w:r w:rsidR="008D5A8F" w:rsidRPr="00636EA8">
        <w:rPr>
          <w:rFonts w:ascii="KFGQPC Uthmanic Script HAFS" w:hint="eastAsia"/>
          <w:rtl/>
          <w:lang w:bidi="ar-SA"/>
        </w:rPr>
        <w:t>س</w:t>
      </w:r>
      <w:r w:rsidR="008D5A8F" w:rsidRPr="00636EA8">
        <w:rPr>
          <w:rFonts w:ascii="KFGQPC Uthmanic Script HAFS" w:hint="cs"/>
          <w:rtl/>
          <w:lang w:bidi="ar-SA"/>
        </w:rPr>
        <w:t>ۡ</w:t>
      </w:r>
      <w:r w:rsidR="008D5A8F" w:rsidRPr="00636EA8">
        <w:rPr>
          <w:rFonts w:ascii="KFGQPC Uthmanic Script HAFS" w:hint="eastAsia"/>
          <w:rtl/>
          <w:lang w:bidi="ar-SA"/>
        </w:rPr>
        <w:t>تَغ</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٨</w:t>
      </w:r>
      <w:r w:rsidR="008D5A8F" w:rsidRPr="00636EA8">
        <w:rPr>
          <w:rFonts w:ascii="KFGQPC Uthmanic Script HAFS"/>
          <w:rtl/>
          <w:lang w:bidi="ar-SA"/>
        </w:rPr>
        <w:t xml:space="preserve"> </w:t>
      </w:r>
      <w:r w:rsidR="008D5A8F" w:rsidRPr="00636EA8">
        <w:rPr>
          <w:rFonts w:ascii="KFGQPC Uthmanic Script HAFS" w:hint="eastAsia"/>
          <w:rtl/>
          <w:lang w:bidi="ar-SA"/>
        </w:rPr>
        <w:t>وَكَذَّبَ</w:t>
      </w:r>
      <w:r w:rsidR="008D5A8F" w:rsidRPr="00636EA8">
        <w:rPr>
          <w:rFonts w:ascii="KFGQPC Uthmanic Script HAFS"/>
          <w:rtl/>
          <w:lang w:bidi="ar-SA"/>
        </w:rPr>
        <w:t xml:space="preserve"> </w:t>
      </w:r>
      <w:r w:rsidR="008D5A8F" w:rsidRPr="00636EA8">
        <w:rPr>
          <w:rFonts w:ascii="KFGQPC Uthmanic Script HAFS" w:hint="eastAsia"/>
          <w:rtl/>
          <w:lang w:bidi="ar-SA"/>
        </w:rPr>
        <w:t>بِ</w:t>
      </w:r>
      <w:r w:rsidR="008D5A8F" w:rsidRPr="00636EA8">
        <w:rPr>
          <w:rFonts w:ascii="KFGQPC Uthmanic Script HAFS" w:hint="cs"/>
          <w:rtl/>
          <w:lang w:bidi="ar-SA"/>
        </w:rPr>
        <w:t>ٱ</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حُس</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٩</w:t>
      </w:r>
      <w:r w:rsidR="008D5A8F" w:rsidRPr="00636EA8">
        <w:rPr>
          <w:rFonts w:ascii="KFGQPC Uthmanic Script HAFS"/>
          <w:rtl/>
          <w:lang w:bidi="ar-SA"/>
        </w:rPr>
        <w:t xml:space="preserve"> </w:t>
      </w:r>
      <w:r w:rsidR="008D5A8F" w:rsidRPr="00636EA8">
        <w:rPr>
          <w:rFonts w:ascii="KFGQPC Uthmanic Script HAFS" w:hint="eastAsia"/>
          <w:rtl/>
          <w:lang w:bidi="ar-SA"/>
        </w:rPr>
        <w:t>فَسَنُيَسِّرُهُ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لِل</w:t>
      </w:r>
      <w:r w:rsidR="008D5A8F" w:rsidRPr="00636EA8">
        <w:rPr>
          <w:rFonts w:ascii="KFGQPC Uthmanic Script HAFS" w:hint="cs"/>
          <w:rtl/>
          <w:lang w:bidi="ar-SA"/>
        </w:rPr>
        <w:t>ۡ</w:t>
      </w:r>
      <w:r w:rsidR="008D5A8F" w:rsidRPr="00636EA8">
        <w:rPr>
          <w:rFonts w:ascii="KFGQPC Uthmanic Script HAFS" w:hint="eastAsia"/>
          <w:rtl/>
          <w:lang w:bidi="ar-SA"/>
        </w:rPr>
        <w:t>عُس</w:t>
      </w:r>
      <w:r w:rsidR="008D5A8F" w:rsidRPr="00636EA8">
        <w:rPr>
          <w:rFonts w:ascii="KFGQPC Uthmanic Script HAFS" w:hint="cs"/>
          <w:rtl/>
          <w:lang w:bidi="ar-SA"/>
        </w:rPr>
        <w:t>ۡ</w:t>
      </w:r>
      <w:r w:rsidR="008D5A8F" w:rsidRPr="00636EA8">
        <w:rPr>
          <w:rFonts w:ascii="KFGQPC Uthmanic Script HAFS" w:hint="eastAsia"/>
          <w:rtl/>
          <w:lang w:bidi="ar-SA"/>
        </w:rPr>
        <w:t>رَى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١٠</w:t>
      </w:r>
      <w:r w:rsidR="008D5A8F" w:rsidRPr="00636EA8">
        <w:rPr>
          <w:rFonts w:ascii="KFGQPC Uthmanic Script HAFS"/>
          <w:rtl/>
          <w:lang w:bidi="ar-SA"/>
        </w:rPr>
        <w:t xml:space="preserve"> </w:t>
      </w:r>
      <w:r w:rsidR="008D5A8F" w:rsidRPr="00636EA8">
        <w:rPr>
          <w:rFonts w:ascii="KFGQPC Uthmanic Script HAFS" w:hint="eastAsia"/>
          <w:rtl/>
          <w:lang w:bidi="ar-SA"/>
        </w:rPr>
        <w:t>وَمَا</w:t>
      </w:r>
      <w:r w:rsidR="008D5A8F" w:rsidRPr="00636EA8">
        <w:rPr>
          <w:rFonts w:ascii="KFGQPC Uthmanic Script HAFS"/>
          <w:rtl/>
          <w:lang w:bidi="ar-SA"/>
        </w:rPr>
        <w:t xml:space="preserve"> </w:t>
      </w:r>
      <w:r w:rsidR="008D5A8F" w:rsidRPr="00636EA8">
        <w:rPr>
          <w:rFonts w:ascii="KFGQPC Uthmanic Script HAFS" w:hint="eastAsia"/>
          <w:rtl/>
          <w:lang w:bidi="ar-SA"/>
        </w:rPr>
        <w:t>يُغ</w:t>
      </w:r>
      <w:r w:rsidR="008D5A8F" w:rsidRPr="00636EA8">
        <w:rPr>
          <w:rFonts w:ascii="KFGQPC Uthmanic Script HAFS" w:hint="cs"/>
          <w:rtl/>
          <w:lang w:bidi="ar-SA"/>
        </w:rPr>
        <w:t>ۡ</w:t>
      </w:r>
      <w:r w:rsidR="008D5A8F" w:rsidRPr="00636EA8">
        <w:rPr>
          <w:rFonts w:ascii="KFGQPC Uthmanic Script HAFS" w:hint="eastAsia"/>
          <w:rtl/>
          <w:lang w:bidi="ar-SA"/>
        </w:rPr>
        <w:t>نِي</w:t>
      </w:r>
      <w:r w:rsidR="008D5A8F" w:rsidRPr="00636EA8">
        <w:rPr>
          <w:rFonts w:ascii="KFGQPC Uthmanic Script HAFS"/>
          <w:rtl/>
          <w:lang w:bidi="ar-SA"/>
        </w:rPr>
        <w:t xml:space="preserve"> </w:t>
      </w:r>
      <w:r w:rsidR="008D5A8F" w:rsidRPr="00636EA8">
        <w:rPr>
          <w:rFonts w:ascii="KFGQPC Uthmanic Script HAFS" w:hint="eastAsia"/>
          <w:rtl/>
          <w:lang w:bidi="ar-SA"/>
        </w:rPr>
        <w:t>عَن</w:t>
      </w:r>
      <w:r w:rsidR="008D5A8F" w:rsidRPr="00636EA8">
        <w:rPr>
          <w:rFonts w:ascii="KFGQPC Uthmanic Script HAFS" w:hint="cs"/>
          <w:rtl/>
          <w:lang w:bidi="ar-SA"/>
        </w:rPr>
        <w:t>ۡ</w:t>
      </w:r>
      <w:r w:rsidR="008D5A8F" w:rsidRPr="00636EA8">
        <w:rPr>
          <w:rFonts w:ascii="KFGQPC Uthmanic Script HAFS" w:hint="eastAsia"/>
          <w:rtl/>
          <w:lang w:bidi="ar-SA"/>
        </w:rPr>
        <w:t>هُ</w:t>
      </w:r>
      <w:r w:rsidR="008D5A8F" w:rsidRPr="00636EA8">
        <w:rPr>
          <w:rFonts w:ascii="KFGQPC Uthmanic Script HAFS"/>
          <w:rtl/>
          <w:lang w:bidi="ar-SA"/>
        </w:rPr>
        <w:t xml:space="preserve"> </w:t>
      </w:r>
      <w:r w:rsidR="008D5A8F" w:rsidRPr="00636EA8">
        <w:rPr>
          <w:rFonts w:ascii="KFGQPC Uthmanic Script HAFS" w:hint="eastAsia"/>
          <w:rtl/>
          <w:lang w:bidi="ar-SA"/>
        </w:rPr>
        <w:t>مَالُهُ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إِذَا</w:t>
      </w:r>
      <w:r w:rsidR="008D5A8F" w:rsidRPr="00636EA8">
        <w:rPr>
          <w:rFonts w:ascii="KFGQPC Uthmanic Script HAFS"/>
          <w:rtl/>
          <w:lang w:bidi="ar-SA"/>
        </w:rPr>
        <w:t xml:space="preserve"> </w:t>
      </w:r>
      <w:r w:rsidR="008D5A8F" w:rsidRPr="00636EA8">
        <w:rPr>
          <w:rFonts w:ascii="KFGQPC Uthmanic Script HAFS" w:hint="eastAsia"/>
          <w:rtl/>
          <w:lang w:bidi="ar-SA"/>
        </w:rPr>
        <w:t>تَرَدَّى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١١</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8D5A8F" w:rsidRPr="00636EA8">
        <w:rPr>
          <w:rStyle w:val="Char8"/>
          <w:rFonts w:hint="eastAsia"/>
          <w:rtl/>
        </w:rPr>
        <w:t>الليل</w:t>
      </w:r>
      <w:r w:rsidR="008D5A8F" w:rsidRPr="00636EA8">
        <w:rPr>
          <w:rStyle w:val="Char8"/>
          <w:rtl/>
        </w:rPr>
        <w:t xml:space="preserve">: </w:t>
      </w:r>
      <w:r w:rsidR="008D5A8F" w:rsidRPr="00636EA8">
        <w:rPr>
          <w:rStyle w:val="Char8"/>
          <w:rFonts w:hint="cs"/>
          <w:rtl/>
        </w:rPr>
        <w:t>٨</w:t>
      </w:r>
      <w:r w:rsidR="008D5A8F" w:rsidRPr="00636EA8">
        <w:rPr>
          <w:rStyle w:val="Char8"/>
          <w:rFonts w:hint="eastAsia"/>
          <w:rtl/>
        </w:rPr>
        <w:t>،</w:t>
      </w:r>
      <w:r w:rsidR="008D5A8F" w:rsidRPr="00636EA8">
        <w:rPr>
          <w:rStyle w:val="Char8"/>
          <w:rtl/>
        </w:rPr>
        <w:t xml:space="preserve">  </w:t>
      </w:r>
      <w:r w:rsidR="008D5A8F" w:rsidRPr="00636EA8">
        <w:rPr>
          <w:rStyle w:val="Char8"/>
          <w:rFonts w:hint="cs"/>
          <w:rtl/>
        </w:rPr>
        <w:t>١١</w:t>
      </w:r>
      <w:r w:rsidR="008D5A8F" w:rsidRPr="00636EA8">
        <w:rPr>
          <w:rStyle w:val="Char8"/>
          <w:rtl/>
        </w:rPr>
        <w:t>]</w:t>
      </w:r>
      <w:r w:rsidR="008D5A8F" w:rsidRPr="00636EA8">
        <w:rPr>
          <w:rFonts w:ascii="KFGQPC Uthman Taha Naskh" w:cs="KFGQPC Uthman Taha Naskh"/>
          <w:rtl/>
          <w:lang w:bidi="ar-SA"/>
        </w:rPr>
        <w:t xml:space="preserve">  </w:t>
      </w:r>
    </w:p>
    <w:p w:rsidR="00081E71" w:rsidRPr="00636EA8" w:rsidRDefault="00081E71" w:rsidP="00BB388D">
      <w:pPr>
        <w:pStyle w:val="a1"/>
        <w:rPr>
          <w:rFonts w:ascii="Traditional Arabic"/>
          <w:rtl/>
          <w:lang w:bidi="ar-SA"/>
        </w:rPr>
      </w:pPr>
      <w:r w:rsidRPr="00636EA8">
        <w:rPr>
          <w:rtl/>
          <w:lang w:bidi="ar-SA"/>
        </w:rPr>
        <w:t>ولی کسی که ب</w:t>
      </w:r>
      <w:r w:rsidR="00F97D7B" w:rsidRPr="00636EA8">
        <w:rPr>
          <w:rtl/>
          <w:lang w:bidi="ar-SA"/>
        </w:rPr>
        <w:t>خل ورزید و خود را (از پاداشی ال</w:t>
      </w:r>
      <w:r w:rsidRPr="00636EA8">
        <w:rPr>
          <w:rtl/>
          <w:lang w:bidi="ar-SA"/>
        </w:rPr>
        <w:t>هی) بی‌نی</w:t>
      </w:r>
      <w:r w:rsidR="00F97D7B" w:rsidRPr="00636EA8">
        <w:rPr>
          <w:rtl/>
          <w:lang w:bidi="ar-SA"/>
        </w:rPr>
        <w:t>از دانست و آیین و وعده‌ی نیک ال</w:t>
      </w:r>
      <w:r w:rsidRPr="00636EA8">
        <w:rPr>
          <w:rtl/>
          <w:lang w:bidi="ar-SA"/>
        </w:rPr>
        <w:t>هی را تکذیب کرد، پس او را در مسیر دشواری (که همان گمراهی و در نتیجه دوزخ است،) قرار خواهیم داد. و آن‌گاه که (در دوزخ) سقوط کند، مال و ثروتش، سودی به حالش ندارد.</w:t>
      </w:r>
    </w:p>
    <w:p w:rsidR="00081E71" w:rsidRPr="00636EA8" w:rsidRDefault="00081E71" w:rsidP="00BB388D">
      <w:pPr>
        <w:autoSpaceDE w:val="0"/>
        <w:autoSpaceDN w:val="0"/>
        <w:adjustRightInd w:val="0"/>
        <w:rPr>
          <w:rFonts w:ascii="Traditional Arabic"/>
          <w:rtl/>
          <w:lang w:bidi="ar-SA"/>
        </w:rPr>
      </w:pPr>
      <w:r w:rsidRPr="00636EA8">
        <w:rPr>
          <w:rFonts w:ascii="Traditional Arabic"/>
          <w:rtl/>
          <w:lang w:bidi="ar-SA"/>
        </w:rPr>
        <w:t>و می‌فرماید:</w:t>
      </w:r>
    </w:p>
    <w:p w:rsidR="00081E71"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وَمَن</w:t>
      </w:r>
      <w:r w:rsidR="008D5A8F" w:rsidRPr="00636EA8">
        <w:rPr>
          <w:rFonts w:ascii="KFGQPC Uthmanic Script HAFS"/>
          <w:rtl/>
          <w:lang w:bidi="ar-SA"/>
        </w:rPr>
        <w:t xml:space="preserve"> </w:t>
      </w:r>
      <w:r w:rsidR="008D5A8F" w:rsidRPr="00636EA8">
        <w:rPr>
          <w:rFonts w:ascii="KFGQPC Uthmanic Script HAFS" w:hint="eastAsia"/>
          <w:rtl/>
          <w:lang w:bidi="ar-SA"/>
        </w:rPr>
        <w:t>يُوقَ</w:t>
      </w:r>
      <w:r w:rsidR="008D5A8F" w:rsidRPr="00636EA8">
        <w:rPr>
          <w:rFonts w:ascii="KFGQPC Uthmanic Script HAFS"/>
          <w:rtl/>
          <w:lang w:bidi="ar-SA"/>
        </w:rPr>
        <w:t xml:space="preserve"> </w:t>
      </w:r>
      <w:r w:rsidR="008D5A8F" w:rsidRPr="00636EA8">
        <w:rPr>
          <w:rFonts w:ascii="KFGQPC Uthmanic Script HAFS" w:hint="eastAsia"/>
          <w:rtl/>
          <w:lang w:bidi="ar-SA"/>
        </w:rPr>
        <w:t>شُحَّ</w:t>
      </w:r>
      <w:r w:rsidR="008D5A8F" w:rsidRPr="00636EA8">
        <w:rPr>
          <w:rFonts w:ascii="KFGQPC Uthmanic Script HAFS"/>
          <w:rtl/>
          <w:lang w:bidi="ar-SA"/>
        </w:rPr>
        <w:t xml:space="preserve"> </w:t>
      </w:r>
      <w:r w:rsidR="008D5A8F" w:rsidRPr="00636EA8">
        <w:rPr>
          <w:rFonts w:ascii="KFGQPC Uthmanic Script HAFS" w:hint="eastAsia"/>
          <w:rtl/>
          <w:lang w:bidi="ar-SA"/>
        </w:rPr>
        <w:t>نَف</w:t>
      </w:r>
      <w:r w:rsidR="008D5A8F" w:rsidRPr="00636EA8">
        <w:rPr>
          <w:rFonts w:ascii="KFGQPC Uthmanic Script HAFS" w:hint="cs"/>
          <w:rtl/>
          <w:lang w:bidi="ar-SA"/>
        </w:rPr>
        <w:t>ۡ</w:t>
      </w:r>
      <w:r w:rsidR="008D5A8F" w:rsidRPr="00636EA8">
        <w:rPr>
          <w:rFonts w:ascii="KFGQPC Uthmanic Script HAFS" w:hint="eastAsia"/>
          <w:rtl/>
          <w:lang w:bidi="ar-SA"/>
        </w:rPr>
        <w:t>سِهِ</w:t>
      </w:r>
      <w:r w:rsidR="008D5A8F" w:rsidRPr="00636EA8">
        <w:rPr>
          <w:rFonts w:ascii="KFGQPC Uthmanic Script HAFS" w:hint="cs"/>
          <w:rtl/>
          <w:lang w:bidi="ar-SA"/>
        </w:rPr>
        <w:t>ۦ</w:t>
      </w:r>
      <w:r w:rsidR="008D5A8F" w:rsidRPr="00636EA8">
        <w:rPr>
          <w:rFonts w:ascii="KFGQPC Uthmanic Script HAFS"/>
          <w:rtl/>
          <w:lang w:bidi="ar-SA"/>
        </w:rPr>
        <w:t xml:space="preserve"> </w:t>
      </w:r>
      <w:r w:rsidR="008D5A8F" w:rsidRPr="00636EA8">
        <w:rPr>
          <w:rFonts w:ascii="KFGQPC Uthmanic Script HAFS" w:hint="eastAsia"/>
          <w:rtl/>
          <w:lang w:bidi="ar-SA"/>
        </w:rPr>
        <w:t>فَأُوْلَ</w:t>
      </w:r>
      <w:r w:rsidR="008D5A8F" w:rsidRPr="00636EA8">
        <w:rPr>
          <w:rFonts w:ascii="KFGQPC Uthmanic Script HAFS" w:hint="cs"/>
          <w:rtl/>
          <w:lang w:bidi="ar-SA"/>
        </w:rPr>
        <w:t>ٰٓ</w:t>
      </w:r>
      <w:r w:rsidR="008D5A8F" w:rsidRPr="00636EA8">
        <w:rPr>
          <w:rFonts w:ascii="KFGQPC Uthmanic Script HAFS" w:hint="eastAsia"/>
          <w:rtl/>
          <w:lang w:bidi="ar-SA"/>
        </w:rPr>
        <w:t>ئِكَ</w:t>
      </w:r>
      <w:r w:rsidR="008D5A8F" w:rsidRPr="00636EA8">
        <w:rPr>
          <w:rFonts w:ascii="KFGQPC Uthmanic Script HAFS"/>
          <w:rtl/>
          <w:lang w:bidi="ar-SA"/>
        </w:rPr>
        <w:t xml:space="preserve"> </w:t>
      </w:r>
      <w:r w:rsidR="008D5A8F" w:rsidRPr="00636EA8">
        <w:rPr>
          <w:rFonts w:ascii="KFGQPC Uthmanic Script HAFS" w:hint="eastAsia"/>
          <w:rtl/>
          <w:lang w:bidi="ar-SA"/>
        </w:rPr>
        <w:t>هُمُ</w:t>
      </w:r>
      <w:r w:rsidR="008D5A8F" w:rsidRPr="00636EA8">
        <w:rPr>
          <w:rFonts w:ascii="KFGQPC Uthmanic Script HAFS"/>
          <w:rtl/>
          <w:lang w:bidi="ar-SA"/>
        </w:rPr>
        <w:t xml:space="preserve"> </w:t>
      </w:r>
      <w:r w:rsidR="008D5A8F" w:rsidRPr="00636EA8">
        <w:rPr>
          <w:rFonts w:ascii="KFGQPC Uthmanic Script HAFS" w:hint="cs"/>
          <w:rtl/>
          <w:lang w:bidi="ar-SA"/>
        </w:rPr>
        <w:t>ٱ</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مُف</w:t>
      </w:r>
      <w:r w:rsidR="008D5A8F" w:rsidRPr="00636EA8">
        <w:rPr>
          <w:rFonts w:ascii="KFGQPC Uthmanic Script HAFS" w:hint="cs"/>
          <w:rtl/>
          <w:lang w:bidi="ar-SA"/>
        </w:rPr>
        <w:t>ۡ</w:t>
      </w:r>
      <w:r w:rsidR="008D5A8F" w:rsidRPr="00636EA8">
        <w:rPr>
          <w:rFonts w:ascii="KFGQPC Uthmanic Script HAFS" w:hint="eastAsia"/>
          <w:rtl/>
          <w:lang w:bidi="ar-SA"/>
        </w:rPr>
        <w:t>لِحُونَ</w:t>
      </w:r>
      <w:r w:rsidR="008D5A8F" w:rsidRPr="00636EA8">
        <w:rPr>
          <w:rFonts w:ascii="KFGQPC Uthmanic Script HAFS"/>
          <w:rtl/>
          <w:lang w:bidi="ar-SA"/>
        </w:rPr>
        <w:t xml:space="preserve"> </w:t>
      </w:r>
      <w:r w:rsidR="008D5A8F" w:rsidRPr="00636EA8">
        <w:rPr>
          <w:rFonts w:ascii="KFGQPC Uthmanic Script HAFS" w:hint="cs"/>
          <w:rtl/>
          <w:lang w:bidi="ar-SA"/>
        </w:rPr>
        <w:t>١٦</w:t>
      </w:r>
      <w:r w:rsidRPr="00636EA8">
        <w:rPr>
          <w:rFonts w:ascii="KFGQPC Uthman Taha Naskh" w:cs="KFGQPC Uthman Taha Naskh" w:hint="cs"/>
          <w:rtl/>
          <w:lang w:bidi="ar-SA"/>
        </w:rPr>
        <w:t>﴾</w:t>
      </w:r>
      <w:r w:rsidR="008D5A8F" w:rsidRPr="00636EA8">
        <w:rPr>
          <w:rFonts w:ascii="KFGQPC Uthman Taha Naskh" w:cs="KFGQPC Uthman Taha Naskh"/>
          <w:rtl/>
          <w:lang w:bidi="ar-SA"/>
        </w:rPr>
        <w:tab/>
      </w:r>
      <w:r w:rsidR="008D5A8F" w:rsidRPr="00636EA8">
        <w:rPr>
          <w:rStyle w:val="Char8"/>
          <w:rtl/>
        </w:rPr>
        <w:t xml:space="preserve"> [</w:t>
      </w:r>
      <w:r w:rsidR="008D5A8F" w:rsidRPr="00636EA8">
        <w:rPr>
          <w:rStyle w:val="Char8"/>
          <w:rFonts w:hint="eastAsia"/>
          <w:rtl/>
        </w:rPr>
        <w:t>التغابن</w:t>
      </w:r>
      <w:r w:rsidR="008D5A8F" w:rsidRPr="00636EA8">
        <w:rPr>
          <w:rStyle w:val="Char8"/>
          <w:rtl/>
        </w:rPr>
        <w:t xml:space="preserve"> : </w:t>
      </w:r>
      <w:r w:rsidR="008D5A8F" w:rsidRPr="00636EA8">
        <w:rPr>
          <w:rStyle w:val="Char8"/>
          <w:rFonts w:hint="cs"/>
          <w:rtl/>
        </w:rPr>
        <w:t>١٦</w:t>
      </w:r>
      <w:r w:rsidR="008D5A8F" w:rsidRPr="00636EA8">
        <w:rPr>
          <w:rStyle w:val="Char8"/>
          <w:rtl/>
        </w:rPr>
        <w:t xml:space="preserve">]  </w:t>
      </w:r>
      <w:r w:rsidR="006D7C67" w:rsidRPr="00636EA8">
        <w:rPr>
          <w:rStyle w:val="Char8"/>
          <w:rtl/>
        </w:rPr>
        <w:tab/>
      </w:r>
    </w:p>
    <w:p w:rsidR="00081E71" w:rsidRPr="00636EA8" w:rsidRDefault="00081E71" w:rsidP="00BB388D">
      <w:pPr>
        <w:pStyle w:val="a1"/>
        <w:rPr>
          <w:rFonts w:ascii="Traditional Arabic"/>
          <w:rtl/>
          <w:lang w:bidi="ar-SA"/>
        </w:rPr>
      </w:pPr>
      <w:r w:rsidRPr="00636EA8">
        <w:rPr>
          <w:rtl/>
          <w:lang w:bidi="ar-SA"/>
        </w:rPr>
        <w:t>و کسانی که از بخلِ نفس خویش مصون بمانند، رستگارند.</w:t>
      </w:r>
    </w:p>
    <w:p w:rsidR="00081E71" w:rsidRPr="00636EA8" w:rsidRDefault="00081E71" w:rsidP="00BB388D">
      <w:pPr>
        <w:autoSpaceDE w:val="0"/>
        <w:autoSpaceDN w:val="0"/>
        <w:adjustRightInd w:val="0"/>
        <w:rPr>
          <w:rFonts w:ascii="Traditional Arabic"/>
          <w:rtl/>
          <w:lang w:bidi="ar-SA"/>
        </w:rPr>
      </w:pPr>
      <w:r w:rsidRPr="00636EA8">
        <w:rPr>
          <w:rFonts w:ascii="Traditional Arabic"/>
          <w:rtl/>
          <w:lang w:bidi="ar-SA"/>
        </w:rPr>
        <w:t>و اما تعدادی از احادیثی در این‌باره، در باب پیشین ذکر شد.</w:t>
      </w:r>
    </w:p>
    <w:p w:rsidR="00081E71" w:rsidRPr="00636EA8" w:rsidRDefault="00081E71"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081E71" w:rsidRPr="00636EA8" w:rsidRDefault="00081E71" w:rsidP="00BB388D">
      <w:pPr>
        <w:autoSpaceDE w:val="0"/>
        <w:autoSpaceDN w:val="0"/>
        <w:adjustRightInd w:val="0"/>
        <w:rPr>
          <w:rFonts w:ascii="Traditional Arabic"/>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در کتاب «ریاض‌الصالحین» بابی بدین عنوان گشوده است: «نهی از بخل و حرص».</w:t>
      </w:r>
    </w:p>
    <w:p w:rsidR="00081E71" w:rsidRPr="00636EA8" w:rsidRDefault="00081E71" w:rsidP="00BB388D">
      <w:pPr>
        <w:autoSpaceDE w:val="0"/>
        <w:autoSpaceDN w:val="0"/>
        <w:adjustRightInd w:val="0"/>
        <w:rPr>
          <w:rFonts w:ascii="Traditional Arabic"/>
          <w:rtl/>
          <w:lang w:bidi="ar-SA"/>
        </w:rPr>
      </w:pPr>
      <w:r w:rsidRPr="00636EA8">
        <w:rPr>
          <w:rFonts w:ascii="Traditional Arabic"/>
          <w:rtl/>
          <w:lang w:bidi="ar-SA"/>
        </w:rPr>
        <w:t>بخل، یعنی خسیسی و خودداری از بذل و بخشش چیزی که واجب یا پسندیده است.</w:t>
      </w:r>
    </w:p>
    <w:p w:rsidR="00081E71" w:rsidRPr="00636EA8" w:rsidRDefault="00081E71" w:rsidP="00FF255B">
      <w:pPr>
        <w:autoSpaceDE w:val="0"/>
        <w:autoSpaceDN w:val="0"/>
        <w:adjustRightInd w:val="0"/>
        <w:rPr>
          <w:rFonts w:ascii="Traditional Arabic"/>
          <w:rtl/>
          <w:lang w:bidi="ar-SA"/>
        </w:rPr>
      </w:pPr>
      <w:r w:rsidRPr="00636EA8">
        <w:rPr>
          <w:rFonts w:ascii="Traditional Arabic"/>
          <w:rtl/>
          <w:lang w:bidi="ar-SA"/>
        </w:rPr>
        <w:t>و حرص و آز، به معنای چشم داشتن یا طمع ورزیدن به چیز</w:t>
      </w:r>
      <w:r w:rsidR="00457B75" w:rsidRPr="00636EA8">
        <w:rPr>
          <w:rFonts w:ascii="Traditional Arabic"/>
          <w:rtl/>
          <w:lang w:bidi="ar-SA"/>
        </w:rPr>
        <w:t>ی‌ست</w:t>
      </w:r>
      <w:r w:rsidRPr="00636EA8">
        <w:rPr>
          <w:rFonts w:ascii="Traditional Arabic"/>
          <w:rtl/>
          <w:lang w:bidi="ar-SA"/>
        </w:rPr>
        <w:t xml:space="preserve"> که انسان ندارد و از بخل، بدتر وشدیدتر می‌باشد. زیرا آدمِ حریص یا آزمند، هم به مال دیگران چشم می‌دوزد و هم آن‌چه خود دارد، بذل و بخشش نمی</w:t>
      </w:r>
      <w:r w:rsidR="005D6142" w:rsidRPr="00636EA8">
        <w:rPr>
          <w:rFonts w:ascii="Traditional Arabic" w:cs="Times New Roman"/>
          <w:cs/>
          <w:lang w:bidi="ar-SA"/>
        </w:rPr>
        <w:t>‎</w:t>
      </w:r>
      <w:r w:rsidRPr="00636EA8">
        <w:rPr>
          <w:rFonts w:ascii="Traditional Arabic"/>
          <w:rtl/>
          <w:lang w:bidi="ar-SA"/>
        </w:rPr>
        <w:t>کند.</w:t>
      </w:r>
      <w:r w:rsidR="00914EC0" w:rsidRPr="00636EA8">
        <w:rPr>
          <w:rFonts w:ascii="Traditional Arabic"/>
          <w:rtl/>
          <w:lang w:bidi="ar-SA"/>
        </w:rPr>
        <w:t xml:space="preserve"> آدم بخیل یا خسیس، از ادای زکات واجب خود و دیگر وظایف مالی خود سر باز می‌زند و از بذل و بخشش آن‌چه ‌اقتضای مردانگ</w:t>
      </w:r>
      <w:r w:rsidR="00457B75" w:rsidRPr="00636EA8">
        <w:rPr>
          <w:rFonts w:ascii="Traditional Arabic"/>
          <w:rtl/>
          <w:lang w:bidi="ar-SA"/>
        </w:rPr>
        <w:t>ی‌ست</w:t>
      </w:r>
      <w:r w:rsidR="00914EC0" w:rsidRPr="00636EA8">
        <w:rPr>
          <w:rFonts w:ascii="Traditional Arabic"/>
          <w:rtl/>
          <w:lang w:bidi="ar-SA"/>
        </w:rPr>
        <w:t>، دریغ می‌کند.</w:t>
      </w:r>
    </w:p>
    <w:p w:rsidR="00914EC0" w:rsidRPr="00636EA8" w:rsidRDefault="00914EC0" w:rsidP="00BB388D">
      <w:pPr>
        <w:autoSpaceDE w:val="0"/>
        <w:autoSpaceDN w:val="0"/>
        <w:adjustRightInd w:val="0"/>
        <w:rPr>
          <w:rFonts w:ascii="Traditional Arabic"/>
          <w:rtl/>
          <w:lang w:bidi="ar-SA"/>
        </w:rPr>
      </w:pPr>
      <w:r w:rsidRPr="00636EA8">
        <w:rPr>
          <w:rFonts w:ascii="Traditional Arabic"/>
          <w:rtl/>
          <w:lang w:bidi="ar-SA"/>
        </w:rPr>
        <w:t xml:space="preserve">بخل و حرص، هردو اخلاق نکوهیده و زشتی هستند. الله متعال، کسانی را که بخل می‌ورزند و دیگران را به بخل فرامی‌خوانند، نکوهش </w:t>
      </w:r>
      <w:r w:rsidR="00287CD9" w:rsidRPr="00636EA8">
        <w:rPr>
          <w:rFonts w:ascii="Traditional Arabic"/>
          <w:rtl/>
          <w:lang w:bidi="ar-SA"/>
        </w:rPr>
        <w:t>می‌کند و می‌فرماید</w:t>
      </w:r>
      <w:r w:rsidRPr="00636EA8">
        <w:rPr>
          <w:rFonts w:ascii="Traditional Arabic"/>
          <w:rtl/>
          <w:lang w:bidi="ar-SA"/>
        </w:rPr>
        <w:t>:</w:t>
      </w:r>
    </w:p>
    <w:p w:rsidR="008D5A8F"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Style w:val="Char1"/>
          <w:rFonts w:hint="eastAsia"/>
          <w:rtl/>
        </w:rPr>
        <w:t>وَمَن</w:t>
      </w:r>
      <w:r w:rsidR="00FE0967" w:rsidRPr="00636EA8">
        <w:rPr>
          <w:rStyle w:val="Char1"/>
          <w:rtl/>
        </w:rPr>
        <w:t xml:space="preserve"> </w:t>
      </w:r>
      <w:r w:rsidR="00FE0967" w:rsidRPr="00636EA8">
        <w:rPr>
          <w:rStyle w:val="Char1"/>
          <w:rFonts w:hint="eastAsia"/>
          <w:rtl/>
        </w:rPr>
        <w:t>يُوقَ</w:t>
      </w:r>
      <w:r w:rsidR="00FE0967" w:rsidRPr="00636EA8">
        <w:rPr>
          <w:rStyle w:val="Char1"/>
          <w:rtl/>
        </w:rPr>
        <w:t xml:space="preserve"> </w:t>
      </w:r>
      <w:r w:rsidR="00FE0967" w:rsidRPr="00636EA8">
        <w:rPr>
          <w:rStyle w:val="Char1"/>
          <w:rFonts w:hint="eastAsia"/>
          <w:rtl/>
        </w:rPr>
        <w:t>شُحَّ</w:t>
      </w:r>
      <w:r w:rsidR="00FE0967" w:rsidRPr="00636EA8">
        <w:rPr>
          <w:rStyle w:val="Char1"/>
          <w:rtl/>
        </w:rPr>
        <w:t xml:space="preserve"> </w:t>
      </w:r>
      <w:r w:rsidR="00FE0967" w:rsidRPr="00636EA8">
        <w:rPr>
          <w:rStyle w:val="Char1"/>
          <w:rFonts w:hint="eastAsia"/>
          <w:rtl/>
        </w:rPr>
        <w:t>نَف</w:t>
      </w:r>
      <w:r w:rsidR="00FE0967" w:rsidRPr="00636EA8">
        <w:rPr>
          <w:rStyle w:val="Char1"/>
          <w:rFonts w:hint="cs"/>
          <w:rtl/>
        </w:rPr>
        <w:t>ۡ</w:t>
      </w:r>
      <w:r w:rsidR="00FE0967" w:rsidRPr="00636EA8">
        <w:rPr>
          <w:rStyle w:val="Char1"/>
          <w:rFonts w:hint="eastAsia"/>
          <w:rtl/>
        </w:rPr>
        <w:t>سِهِ</w:t>
      </w:r>
      <w:r w:rsidR="00FE0967" w:rsidRPr="00636EA8">
        <w:rPr>
          <w:rStyle w:val="Char1"/>
          <w:rFonts w:hint="cs"/>
          <w:rtl/>
        </w:rPr>
        <w:t>ۦ</w:t>
      </w:r>
      <w:r w:rsidR="00FE0967" w:rsidRPr="00636EA8">
        <w:rPr>
          <w:rStyle w:val="Char1"/>
          <w:rtl/>
        </w:rPr>
        <w:t xml:space="preserve"> </w:t>
      </w:r>
      <w:r w:rsidR="00FE0967" w:rsidRPr="00636EA8">
        <w:rPr>
          <w:rStyle w:val="Char1"/>
          <w:rFonts w:hint="eastAsia"/>
          <w:rtl/>
        </w:rPr>
        <w:t>فَأُوْلَ</w:t>
      </w:r>
      <w:r w:rsidR="00FE0967" w:rsidRPr="00636EA8">
        <w:rPr>
          <w:rStyle w:val="Char1"/>
          <w:rFonts w:hint="cs"/>
          <w:rtl/>
        </w:rPr>
        <w:t>ٰٓ</w:t>
      </w:r>
      <w:r w:rsidR="00FE0967" w:rsidRPr="00636EA8">
        <w:rPr>
          <w:rStyle w:val="Char1"/>
          <w:rFonts w:hint="eastAsia"/>
          <w:rtl/>
        </w:rPr>
        <w:t>ئِكَ</w:t>
      </w:r>
      <w:r w:rsidR="00FE0967" w:rsidRPr="00636EA8">
        <w:rPr>
          <w:rStyle w:val="Char1"/>
          <w:rtl/>
        </w:rPr>
        <w:t xml:space="preserve"> </w:t>
      </w:r>
      <w:r w:rsidR="00FE0967" w:rsidRPr="00636EA8">
        <w:rPr>
          <w:rStyle w:val="Char1"/>
          <w:rFonts w:hint="eastAsia"/>
          <w:rtl/>
        </w:rPr>
        <w:t>هُمُ</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مُف</w:t>
      </w:r>
      <w:r w:rsidR="00FE0967" w:rsidRPr="00636EA8">
        <w:rPr>
          <w:rStyle w:val="Char1"/>
          <w:rFonts w:hint="cs"/>
          <w:rtl/>
        </w:rPr>
        <w:t>ۡ</w:t>
      </w:r>
      <w:r w:rsidR="00FE0967" w:rsidRPr="00636EA8">
        <w:rPr>
          <w:rStyle w:val="Char1"/>
          <w:rFonts w:hint="eastAsia"/>
          <w:rtl/>
        </w:rPr>
        <w:t>لِحُونَ</w:t>
      </w:r>
      <w:r w:rsidR="00FE0967" w:rsidRPr="00636EA8">
        <w:rPr>
          <w:rStyle w:val="Char1"/>
          <w:rtl/>
        </w:rPr>
        <w:t xml:space="preserve"> </w:t>
      </w:r>
      <w:r w:rsidR="00FE0967" w:rsidRPr="00636EA8">
        <w:rPr>
          <w:rStyle w:val="Char1"/>
          <w:rFonts w:hint="cs"/>
          <w:rtl/>
        </w:rPr>
        <w:t>١٦</w:t>
      </w:r>
      <w:r w:rsidRPr="00636EA8">
        <w:rPr>
          <w:rFonts w:ascii="KFGQPC Uthman Taha Naskh" w:cs="KFGQPC Uthman Taha Naskh" w:hint="cs"/>
          <w:rtl/>
          <w:lang w:bidi="ar-SA"/>
        </w:rPr>
        <w:t>﴾</w:t>
      </w:r>
      <w:r w:rsidR="008D5A8F" w:rsidRPr="00636EA8">
        <w:rPr>
          <w:rFonts w:ascii="KFGQPC Uthman Taha Naskh" w:cs="KFGQPC Uthman Taha Naskh"/>
          <w:rtl/>
          <w:lang w:bidi="ar-SA"/>
        </w:rPr>
        <w:tab/>
      </w:r>
      <w:r w:rsidR="008D5A8F" w:rsidRPr="00636EA8">
        <w:rPr>
          <w:rStyle w:val="Char8"/>
          <w:rtl/>
        </w:rPr>
        <w:t xml:space="preserve"> [</w:t>
      </w:r>
      <w:r w:rsidR="008D5A8F" w:rsidRPr="00636EA8">
        <w:rPr>
          <w:rStyle w:val="Char8"/>
          <w:rFonts w:hint="eastAsia"/>
          <w:rtl/>
        </w:rPr>
        <w:t>التغابن</w:t>
      </w:r>
      <w:r w:rsidR="008D5A8F" w:rsidRPr="00636EA8">
        <w:rPr>
          <w:rStyle w:val="Char8"/>
          <w:rtl/>
        </w:rPr>
        <w:t xml:space="preserve"> : </w:t>
      </w:r>
      <w:r w:rsidR="008D5A8F" w:rsidRPr="00636EA8">
        <w:rPr>
          <w:rStyle w:val="Char8"/>
          <w:rFonts w:hint="cs"/>
          <w:rtl/>
        </w:rPr>
        <w:t>١٦</w:t>
      </w:r>
      <w:r w:rsidR="008D5A8F" w:rsidRPr="00636EA8">
        <w:rPr>
          <w:rStyle w:val="Char8"/>
          <w:rtl/>
        </w:rPr>
        <w:t xml:space="preserve">]  </w:t>
      </w:r>
      <w:r w:rsidR="008D5A8F" w:rsidRPr="00636EA8">
        <w:rPr>
          <w:rStyle w:val="Char8"/>
          <w:rtl/>
        </w:rPr>
        <w:tab/>
      </w:r>
    </w:p>
    <w:p w:rsidR="00287CD9" w:rsidRPr="00636EA8" w:rsidRDefault="00287CD9" w:rsidP="00BB388D">
      <w:pPr>
        <w:pStyle w:val="a1"/>
        <w:rPr>
          <w:rFonts w:ascii="Traditional Arabic"/>
          <w:rtl/>
          <w:lang w:bidi="ar-SA"/>
        </w:rPr>
      </w:pPr>
      <w:r w:rsidRPr="00636EA8">
        <w:rPr>
          <w:rtl/>
          <w:lang w:bidi="ar-SA"/>
        </w:rPr>
        <w:t>و کسانی که از بخلِ نفس خویش مصون بمانند، رستگارند.</w:t>
      </w:r>
    </w:p>
    <w:p w:rsidR="00914EC0" w:rsidRPr="00636EA8" w:rsidRDefault="00287CD9" w:rsidP="00BB388D">
      <w:pPr>
        <w:autoSpaceDE w:val="0"/>
        <w:autoSpaceDN w:val="0"/>
        <w:adjustRightInd w:val="0"/>
        <w:rPr>
          <w:rFonts w:ascii="Traditional Arabic"/>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به دو آیه از کتاب‌الله استدلال کرده است؛ آیه‌ی نخست درباره‌ی بخل است و این‌که الله</w:t>
      </w:r>
      <w:r w:rsidRPr="00636EA8">
        <w:rPr>
          <w:rFonts w:ascii="Traditional Arabic"/>
          <w:lang w:bidi="ar-SA"/>
        </w:rPr>
        <w:sym w:font="AGA Arabesque" w:char="F055"/>
      </w:r>
      <w:r w:rsidRPr="00636EA8">
        <w:rPr>
          <w:rFonts w:ascii="Traditional Arabic"/>
          <w:rtl/>
          <w:lang w:bidi="ar-SA"/>
        </w:rPr>
        <w:t xml:space="preserve"> می‌فرماید:</w:t>
      </w:r>
    </w:p>
    <w:p w:rsidR="008D5A8F" w:rsidRPr="00636EA8" w:rsidRDefault="00C8054F" w:rsidP="00BC463E">
      <w:pPr>
        <w:pStyle w:val="a0"/>
        <w:rPr>
          <w:rStyle w:val="Char8"/>
          <w:rtl/>
        </w:rPr>
      </w:pPr>
      <w:r w:rsidRPr="00636EA8">
        <w:rPr>
          <w:rFonts w:ascii="KFGQPC Uthman Taha Naskh" w:cs="KFGQPC Uthman Taha Naskh" w:hint="cs"/>
          <w:rtl/>
          <w:lang w:bidi="ar-SA"/>
        </w:rPr>
        <w:t>﴿</w:t>
      </w:r>
      <w:r w:rsidR="008D5A8F" w:rsidRPr="00636EA8">
        <w:rPr>
          <w:rFonts w:ascii="KFGQPC Uthmanic Script HAFS" w:hint="eastAsia"/>
          <w:rtl/>
          <w:lang w:bidi="ar-SA"/>
        </w:rPr>
        <w:t>وَأَمَّا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بَخِلَ</w:t>
      </w:r>
      <w:r w:rsidR="008D5A8F" w:rsidRPr="00636EA8">
        <w:rPr>
          <w:rFonts w:ascii="KFGQPC Uthmanic Script HAFS"/>
          <w:rtl/>
          <w:lang w:bidi="ar-SA"/>
        </w:rPr>
        <w:t xml:space="preserve"> </w:t>
      </w:r>
      <w:r w:rsidR="008D5A8F" w:rsidRPr="00636EA8">
        <w:rPr>
          <w:rFonts w:ascii="KFGQPC Uthmanic Script HAFS" w:hint="eastAsia"/>
          <w:rtl/>
          <w:lang w:bidi="ar-SA"/>
        </w:rPr>
        <w:t>وَ</w:t>
      </w:r>
      <w:r w:rsidR="008D5A8F" w:rsidRPr="00636EA8">
        <w:rPr>
          <w:rFonts w:ascii="KFGQPC Uthmanic Script HAFS" w:hint="cs"/>
          <w:rtl/>
          <w:lang w:bidi="ar-SA"/>
        </w:rPr>
        <w:t>ٱ</w:t>
      </w:r>
      <w:r w:rsidR="008D5A8F" w:rsidRPr="00636EA8">
        <w:rPr>
          <w:rFonts w:ascii="KFGQPC Uthmanic Script HAFS" w:hint="eastAsia"/>
          <w:rtl/>
          <w:lang w:bidi="ar-SA"/>
        </w:rPr>
        <w:t>س</w:t>
      </w:r>
      <w:r w:rsidR="008D5A8F" w:rsidRPr="00636EA8">
        <w:rPr>
          <w:rFonts w:ascii="KFGQPC Uthmanic Script HAFS" w:hint="cs"/>
          <w:rtl/>
          <w:lang w:bidi="ar-SA"/>
        </w:rPr>
        <w:t>ۡ</w:t>
      </w:r>
      <w:r w:rsidR="008D5A8F" w:rsidRPr="00636EA8">
        <w:rPr>
          <w:rFonts w:ascii="KFGQPC Uthmanic Script HAFS" w:hint="eastAsia"/>
          <w:rtl/>
          <w:lang w:bidi="ar-SA"/>
        </w:rPr>
        <w:t>تَغ</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٨</w:t>
      </w:r>
      <w:r w:rsidR="008D5A8F" w:rsidRPr="00636EA8">
        <w:rPr>
          <w:rFonts w:ascii="KFGQPC Uthmanic Script HAFS"/>
          <w:rtl/>
          <w:lang w:bidi="ar-SA"/>
        </w:rPr>
        <w:t xml:space="preserve"> </w:t>
      </w:r>
      <w:r w:rsidR="008D5A8F" w:rsidRPr="00636EA8">
        <w:rPr>
          <w:rFonts w:ascii="KFGQPC Uthmanic Script HAFS" w:hint="eastAsia"/>
          <w:rtl/>
          <w:lang w:bidi="ar-SA"/>
        </w:rPr>
        <w:t>وَكَذَّبَ</w:t>
      </w:r>
      <w:r w:rsidR="008D5A8F" w:rsidRPr="00636EA8">
        <w:rPr>
          <w:rFonts w:ascii="KFGQPC Uthmanic Script HAFS"/>
          <w:rtl/>
          <w:lang w:bidi="ar-SA"/>
        </w:rPr>
        <w:t xml:space="preserve"> </w:t>
      </w:r>
      <w:r w:rsidR="008D5A8F" w:rsidRPr="00636EA8">
        <w:rPr>
          <w:rFonts w:ascii="KFGQPC Uthmanic Script HAFS" w:hint="eastAsia"/>
          <w:rtl/>
          <w:lang w:bidi="ar-SA"/>
        </w:rPr>
        <w:t>بِ</w:t>
      </w:r>
      <w:r w:rsidR="008D5A8F" w:rsidRPr="00636EA8">
        <w:rPr>
          <w:rFonts w:ascii="KFGQPC Uthmanic Script HAFS" w:hint="cs"/>
          <w:rtl/>
          <w:lang w:bidi="ar-SA"/>
        </w:rPr>
        <w:t>ٱ</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حُس</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٩</w:t>
      </w:r>
      <w:r w:rsidR="008D5A8F" w:rsidRPr="00636EA8">
        <w:rPr>
          <w:rFonts w:ascii="KFGQPC Uthmanic Script HAFS"/>
          <w:rtl/>
          <w:lang w:bidi="ar-SA"/>
        </w:rPr>
        <w:t xml:space="preserve"> </w:t>
      </w:r>
      <w:r w:rsidR="008D5A8F" w:rsidRPr="00636EA8">
        <w:rPr>
          <w:rFonts w:ascii="KFGQPC Uthmanic Script HAFS" w:hint="eastAsia"/>
          <w:rtl/>
          <w:lang w:bidi="ar-SA"/>
        </w:rPr>
        <w:t>فَسَنُيَسِّرُهُ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لِل</w:t>
      </w:r>
      <w:r w:rsidR="008D5A8F" w:rsidRPr="00636EA8">
        <w:rPr>
          <w:rFonts w:ascii="KFGQPC Uthmanic Script HAFS" w:hint="cs"/>
          <w:rtl/>
          <w:lang w:bidi="ar-SA"/>
        </w:rPr>
        <w:t>ۡ</w:t>
      </w:r>
      <w:r w:rsidR="008D5A8F" w:rsidRPr="00636EA8">
        <w:rPr>
          <w:rFonts w:ascii="KFGQPC Uthmanic Script HAFS" w:hint="eastAsia"/>
          <w:rtl/>
          <w:lang w:bidi="ar-SA"/>
        </w:rPr>
        <w:t>عُس</w:t>
      </w:r>
      <w:r w:rsidR="008D5A8F" w:rsidRPr="00636EA8">
        <w:rPr>
          <w:rFonts w:ascii="KFGQPC Uthmanic Script HAFS" w:hint="cs"/>
          <w:rtl/>
          <w:lang w:bidi="ar-SA"/>
        </w:rPr>
        <w:t>ۡ</w:t>
      </w:r>
      <w:r w:rsidR="008D5A8F" w:rsidRPr="00636EA8">
        <w:rPr>
          <w:rFonts w:ascii="KFGQPC Uthmanic Script HAFS" w:hint="eastAsia"/>
          <w:rtl/>
          <w:lang w:bidi="ar-SA"/>
        </w:rPr>
        <w:t>رَى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١٠</w:t>
      </w:r>
      <w:r w:rsidR="008D5A8F" w:rsidRPr="00636EA8">
        <w:rPr>
          <w:rFonts w:ascii="KFGQPC Uthmanic Script HAFS"/>
          <w:rtl/>
          <w:lang w:bidi="ar-SA"/>
        </w:rPr>
        <w:t xml:space="preserve"> </w:t>
      </w:r>
      <w:r w:rsidR="008D5A8F" w:rsidRPr="00636EA8">
        <w:rPr>
          <w:rFonts w:ascii="KFGQPC Uthmanic Script HAFS" w:hint="eastAsia"/>
          <w:rtl/>
          <w:lang w:bidi="ar-SA"/>
        </w:rPr>
        <w:t>وَمَا</w:t>
      </w:r>
      <w:r w:rsidR="008D5A8F" w:rsidRPr="00636EA8">
        <w:rPr>
          <w:rFonts w:ascii="KFGQPC Uthmanic Script HAFS"/>
          <w:rtl/>
          <w:lang w:bidi="ar-SA"/>
        </w:rPr>
        <w:t xml:space="preserve"> </w:t>
      </w:r>
      <w:r w:rsidR="008D5A8F" w:rsidRPr="00636EA8">
        <w:rPr>
          <w:rFonts w:ascii="KFGQPC Uthmanic Script HAFS" w:hint="eastAsia"/>
          <w:rtl/>
          <w:lang w:bidi="ar-SA"/>
        </w:rPr>
        <w:t>يُغ</w:t>
      </w:r>
      <w:r w:rsidR="008D5A8F" w:rsidRPr="00636EA8">
        <w:rPr>
          <w:rFonts w:ascii="KFGQPC Uthmanic Script HAFS" w:hint="cs"/>
          <w:rtl/>
          <w:lang w:bidi="ar-SA"/>
        </w:rPr>
        <w:t>ۡ</w:t>
      </w:r>
      <w:r w:rsidR="008D5A8F" w:rsidRPr="00636EA8">
        <w:rPr>
          <w:rFonts w:ascii="KFGQPC Uthmanic Script HAFS" w:hint="eastAsia"/>
          <w:rtl/>
          <w:lang w:bidi="ar-SA"/>
        </w:rPr>
        <w:t>نِي</w:t>
      </w:r>
      <w:r w:rsidR="008D5A8F" w:rsidRPr="00636EA8">
        <w:rPr>
          <w:rFonts w:ascii="KFGQPC Uthmanic Script HAFS"/>
          <w:rtl/>
          <w:lang w:bidi="ar-SA"/>
        </w:rPr>
        <w:t xml:space="preserve"> </w:t>
      </w:r>
      <w:r w:rsidR="008D5A8F" w:rsidRPr="00636EA8">
        <w:rPr>
          <w:rFonts w:ascii="KFGQPC Uthmanic Script HAFS" w:hint="eastAsia"/>
          <w:rtl/>
          <w:lang w:bidi="ar-SA"/>
        </w:rPr>
        <w:t>عَن</w:t>
      </w:r>
      <w:r w:rsidR="008D5A8F" w:rsidRPr="00636EA8">
        <w:rPr>
          <w:rFonts w:ascii="KFGQPC Uthmanic Script HAFS" w:hint="cs"/>
          <w:rtl/>
          <w:lang w:bidi="ar-SA"/>
        </w:rPr>
        <w:t>ۡ</w:t>
      </w:r>
      <w:r w:rsidR="008D5A8F" w:rsidRPr="00636EA8">
        <w:rPr>
          <w:rFonts w:ascii="KFGQPC Uthmanic Script HAFS" w:hint="eastAsia"/>
          <w:rtl/>
          <w:lang w:bidi="ar-SA"/>
        </w:rPr>
        <w:t>هُ</w:t>
      </w:r>
      <w:r w:rsidR="008D5A8F" w:rsidRPr="00636EA8">
        <w:rPr>
          <w:rFonts w:ascii="KFGQPC Uthmanic Script HAFS"/>
          <w:rtl/>
          <w:lang w:bidi="ar-SA"/>
        </w:rPr>
        <w:t xml:space="preserve"> </w:t>
      </w:r>
      <w:r w:rsidR="008D5A8F" w:rsidRPr="00636EA8">
        <w:rPr>
          <w:rFonts w:ascii="KFGQPC Uthmanic Script HAFS" w:hint="eastAsia"/>
          <w:rtl/>
          <w:lang w:bidi="ar-SA"/>
        </w:rPr>
        <w:t>مَالُهُ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إِذَا</w:t>
      </w:r>
      <w:r w:rsidR="008D5A8F" w:rsidRPr="00636EA8">
        <w:rPr>
          <w:rFonts w:ascii="KFGQPC Uthmanic Script HAFS"/>
          <w:rtl/>
          <w:lang w:bidi="ar-SA"/>
        </w:rPr>
        <w:t xml:space="preserve"> </w:t>
      </w:r>
      <w:r w:rsidR="008D5A8F" w:rsidRPr="00636EA8">
        <w:rPr>
          <w:rFonts w:ascii="KFGQPC Uthmanic Script HAFS" w:hint="eastAsia"/>
          <w:rtl/>
          <w:lang w:bidi="ar-SA"/>
        </w:rPr>
        <w:t>تَرَدَّى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١١</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8D5A8F" w:rsidRPr="00636EA8">
        <w:rPr>
          <w:rStyle w:val="Char8"/>
          <w:rFonts w:hint="eastAsia"/>
          <w:rtl/>
        </w:rPr>
        <w:t>الليل</w:t>
      </w:r>
      <w:r w:rsidR="008D5A8F" w:rsidRPr="00636EA8">
        <w:rPr>
          <w:rStyle w:val="Char8"/>
          <w:rtl/>
        </w:rPr>
        <w:t xml:space="preserve">: </w:t>
      </w:r>
      <w:r w:rsidR="008D5A8F" w:rsidRPr="00636EA8">
        <w:rPr>
          <w:rStyle w:val="Char8"/>
          <w:rFonts w:hint="cs"/>
          <w:rtl/>
        </w:rPr>
        <w:t>٨</w:t>
      </w:r>
      <w:r w:rsidR="008D5A8F" w:rsidRPr="00636EA8">
        <w:rPr>
          <w:rStyle w:val="Char8"/>
          <w:rFonts w:hint="eastAsia"/>
          <w:rtl/>
        </w:rPr>
        <w:t>،</w:t>
      </w:r>
      <w:r w:rsidR="008D5A8F" w:rsidRPr="00636EA8">
        <w:rPr>
          <w:rStyle w:val="Char8"/>
          <w:rtl/>
        </w:rPr>
        <w:t xml:space="preserve">  </w:t>
      </w:r>
      <w:r w:rsidR="008D5A8F" w:rsidRPr="00636EA8">
        <w:rPr>
          <w:rStyle w:val="Char8"/>
          <w:rFonts w:hint="cs"/>
          <w:rtl/>
        </w:rPr>
        <w:t>١١</w:t>
      </w:r>
      <w:r w:rsidR="008D5A8F" w:rsidRPr="00636EA8">
        <w:rPr>
          <w:rStyle w:val="Char8"/>
          <w:rtl/>
        </w:rPr>
        <w:t xml:space="preserve">]  </w:t>
      </w:r>
    </w:p>
    <w:p w:rsidR="00287CD9" w:rsidRPr="00636EA8" w:rsidRDefault="00287CD9" w:rsidP="00BB388D">
      <w:pPr>
        <w:pStyle w:val="a1"/>
        <w:rPr>
          <w:rFonts w:ascii="Traditional Arabic"/>
          <w:rtl/>
          <w:lang w:bidi="ar-SA"/>
        </w:rPr>
      </w:pPr>
      <w:r w:rsidRPr="00636EA8">
        <w:rPr>
          <w:rtl/>
          <w:lang w:bidi="ar-SA"/>
        </w:rPr>
        <w:t>ولی کسی که ب</w:t>
      </w:r>
      <w:r w:rsidR="00F97D7B" w:rsidRPr="00636EA8">
        <w:rPr>
          <w:rtl/>
          <w:lang w:bidi="ar-SA"/>
        </w:rPr>
        <w:t>خل ورزید و خود را (از پاداشی ال</w:t>
      </w:r>
      <w:r w:rsidRPr="00636EA8">
        <w:rPr>
          <w:rtl/>
          <w:lang w:bidi="ar-SA"/>
        </w:rPr>
        <w:t>هی) بی‌نیاز دانست و آ</w:t>
      </w:r>
      <w:r w:rsidR="00F97D7B" w:rsidRPr="00636EA8">
        <w:rPr>
          <w:rtl/>
          <w:lang w:bidi="ar-SA"/>
        </w:rPr>
        <w:t>یین و وعده‌ی نیک ال</w:t>
      </w:r>
      <w:r w:rsidRPr="00636EA8">
        <w:rPr>
          <w:rtl/>
          <w:lang w:bidi="ar-SA"/>
        </w:rPr>
        <w:t>هی را تکذیب کرد، پس او را در مسیر دشواری (که همان گمراهی و در نتیجه دوزخ است،) قرار خواهیم داد. و آن‌گاه که (در دوزخ) سقوط کند، مال و ثروتش، سودی به حالش ندارد.</w:t>
      </w:r>
    </w:p>
    <w:p w:rsidR="00287CD9" w:rsidRPr="00636EA8" w:rsidRDefault="00287CD9" w:rsidP="00F97D7B">
      <w:pPr>
        <w:autoSpaceDE w:val="0"/>
        <w:autoSpaceDN w:val="0"/>
        <w:adjustRightInd w:val="0"/>
        <w:rPr>
          <w:rFonts w:ascii="Traditional Arabic"/>
          <w:rtl/>
          <w:lang w:bidi="ar-SA"/>
        </w:rPr>
      </w:pPr>
      <w:r w:rsidRPr="00636EA8">
        <w:rPr>
          <w:rFonts w:ascii="Traditional Arabic"/>
          <w:rtl/>
          <w:lang w:bidi="ar-SA"/>
        </w:rPr>
        <w:t xml:space="preserve">این آیات، </w:t>
      </w:r>
      <w:r w:rsidR="00F97D7B" w:rsidRPr="00636EA8">
        <w:rPr>
          <w:rFonts w:ascii="Traditional Arabic" w:hint="cs"/>
          <w:rtl/>
          <w:lang w:bidi="ar-SA"/>
        </w:rPr>
        <w:t>مشابه ي</w:t>
      </w:r>
      <w:r w:rsidRPr="00636EA8">
        <w:rPr>
          <w:rFonts w:ascii="Traditional Arabic"/>
          <w:rtl/>
          <w:lang w:bidi="ar-SA"/>
        </w:rPr>
        <w:t xml:space="preserve"> آیات پیشین است که الله</w:t>
      </w:r>
      <w:r w:rsidRPr="00636EA8">
        <w:rPr>
          <w:rFonts w:ascii="Traditional Arabic"/>
          <w:lang w:bidi="ar-SA"/>
        </w:rPr>
        <w:sym w:font="AGA Arabesque" w:char="F055"/>
      </w:r>
      <w:r w:rsidRPr="00636EA8">
        <w:rPr>
          <w:rFonts w:ascii="Traditional Arabic"/>
          <w:rtl/>
          <w:lang w:bidi="ar-SA"/>
        </w:rPr>
        <w:t xml:space="preserve"> می‌فرماید:</w:t>
      </w:r>
    </w:p>
    <w:p w:rsidR="008D5A8F" w:rsidRPr="00636EA8" w:rsidRDefault="00C8054F" w:rsidP="00BC463E">
      <w:pPr>
        <w:pStyle w:val="a0"/>
        <w:rPr>
          <w:rFonts w:ascii="KFGQPC Uthman Taha Naskh" w:cs="KFGQPC Uthman Taha Naskh"/>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وَأَمَّا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بَخِلَ</w:t>
      </w:r>
      <w:r w:rsidR="008D5A8F" w:rsidRPr="00636EA8">
        <w:rPr>
          <w:rFonts w:ascii="KFGQPC Uthmanic Script HAFS"/>
          <w:rtl/>
          <w:lang w:bidi="ar-SA"/>
        </w:rPr>
        <w:t xml:space="preserve"> </w:t>
      </w:r>
      <w:r w:rsidR="008D5A8F" w:rsidRPr="00636EA8">
        <w:rPr>
          <w:rFonts w:ascii="KFGQPC Uthmanic Script HAFS" w:hint="eastAsia"/>
          <w:rtl/>
          <w:lang w:bidi="ar-SA"/>
        </w:rPr>
        <w:t>وَ</w:t>
      </w:r>
      <w:r w:rsidR="008D5A8F" w:rsidRPr="00636EA8">
        <w:rPr>
          <w:rFonts w:ascii="KFGQPC Uthmanic Script HAFS" w:hint="cs"/>
          <w:rtl/>
          <w:lang w:bidi="ar-SA"/>
        </w:rPr>
        <w:t>ٱ</w:t>
      </w:r>
      <w:r w:rsidR="008D5A8F" w:rsidRPr="00636EA8">
        <w:rPr>
          <w:rFonts w:ascii="KFGQPC Uthmanic Script HAFS" w:hint="eastAsia"/>
          <w:rtl/>
          <w:lang w:bidi="ar-SA"/>
        </w:rPr>
        <w:t>س</w:t>
      </w:r>
      <w:r w:rsidR="008D5A8F" w:rsidRPr="00636EA8">
        <w:rPr>
          <w:rFonts w:ascii="KFGQPC Uthmanic Script HAFS" w:hint="cs"/>
          <w:rtl/>
          <w:lang w:bidi="ar-SA"/>
        </w:rPr>
        <w:t>ۡ</w:t>
      </w:r>
      <w:r w:rsidR="008D5A8F" w:rsidRPr="00636EA8">
        <w:rPr>
          <w:rFonts w:ascii="KFGQPC Uthmanic Script HAFS" w:hint="eastAsia"/>
          <w:rtl/>
          <w:lang w:bidi="ar-SA"/>
        </w:rPr>
        <w:t>تَغ</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٨</w:t>
      </w:r>
      <w:r w:rsidR="008D5A8F" w:rsidRPr="00636EA8">
        <w:rPr>
          <w:rFonts w:ascii="KFGQPC Uthmanic Script HAFS"/>
          <w:rtl/>
          <w:lang w:bidi="ar-SA"/>
        </w:rPr>
        <w:t xml:space="preserve"> </w:t>
      </w:r>
      <w:r w:rsidR="008D5A8F" w:rsidRPr="00636EA8">
        <w:rPr>
          <w:rFonts w:ascii="KFGQPC Uthmanic Script HAFS" w:hint="eastAsia"/>
          <w:rtl/>
          <w:lang w:bidi="ar-SA"/>
        </w:rPr>
        <w:t>وَكَذَّبَ</w:t>
      </w:r>
      <w:r w:rsidR="008D5A8F" w:rsidRPr="00636EA8">
        <w:rPr>
          <w:rFonts w:ascii="KFGQPC Uthmanic Script HAFS"/>
          <w:rtl/>
          <w:lang w:bidi="ar-SA"/>
        </w:rPr>
        <w:t xml:space="preserve"> </w:t>
      </w:r>
      <w:r w:rsidR="008D5A8F" w:rsidRPr="00636EA8">
        <w:rPr>
          <w:rFonts w:ascii="KFGQPC Uthmanic Script HAFS" w:hint="eastAsia"/>
          <w:rtl/>
          <w:lang w:bidi="ar-SA"/>
        </w:rPr>
        <w:t>بِ</w:t>
      </w:r>
      <w:r w:rsidR="008D5A8F" w:rsidRPr="00636EA8">
        <w:rPr>
          <w:rFonts w:ascii="KFGQPC Uthmanic Script HAFS" w:hint="cs"/>
          <w:rtl/>
          <w:lang w:bidi="ar-SA"/>
        </w:rPr>
        <w:t>ٱ</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حُس</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٩</w:t>
      </w:r>
      <w:r w:rsidR="008D5A8F" w:rsidRPr="00636EA8">
        <w:rPr>
          <w:rFonts w:ascii="KFGQPC Uthmanic Script HAFS"/>
          <w:rtl/>
          <w:lang w:bidi="ar-SA"/>
        </w:rPr>
        <w:t xml:space="preserve"> </w:t>
      </w:r>
      <w:r w:rsidR="008D5A8F" w:rsidRPr="00636EA8">
        <w:rPr>
          <w:rFonts w:ascii="KFGQPC Uthmanic Script HAFS" w:hint="eastAsia"/>
          <w:rtl/>
          <w:lang w:bidi="ar-SA"/>
        </w:rPr>
        <w:t>فَسَنُيَسِّرُهُ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لِل</w:t>
      </w:r>
      <w:r w:rsidR="008D5A8F" w:rsidRPr="00636EA8">
        <w:rPr>
          <w:rFonts w:ascii="KFGQPC Uthmanic Script HAFS" w:hint="cs"/>
          <w:rtl/>
          <w:lang w:bidi="ar-SA"/>
        </w:rPr>
        <w:t>ۡ</w:t>
      </w:r>
      <w:r w:rsidR="008D5A8F" w:rsidRPr="00636EA8">
        <w:rPr>
          <w:rFonts w:ascii="KFGQPC Uthmanic Script HAFS" w:hint="eastAsia"/>
          <w:rtl/>
          <w:lang w:bidi="ar-SA"/>
        </w:rPr>
        <w:t>عُس</w:t>
      </w:r>
      <w:r w:rsidR="008D5A8F" w:rsidRPr="00636EA8">
        <w:rPr>
          <w:rFonts w:ascii="KFGQPC Uthmanic Script HAFS" w:hint="cs"/>
          <w:rtl/>
          <w:lang w:bidi="ar-SA"/>
        </w:rPr>
        <w:t>ۡ</w:t>
      </w:r>
      <w:r w:rsidR="008D5A8F" w:rsidRPr="00636EA8">
        <w:rPr>
          <w:rFonts w:ascii="KFGQPC Uthmanic Script HAFS" w:hint="eastAsia"/>
          <w:rtl/>
          <w:lang w:bidi="ar-SA"/>
        </w:rPr>
        <w:t>رَى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١٠</w:t>
      </w:r>
      <w:r w:rsidRPr="00636EA8">
        <w:rPr>
          <w:rFonts w:ascii="KFGQPC Uthman Taha Naskh" w:cs="KFGQPC Uthman Taha Naskh" w:hint="cs"/>
          <w:rtl/>
          <w:lang w:bidi="ar-SA"/>
        </w:rPr>
        <w:t>﴾</w:t>
      </w:r>
      <w:r w:rsidR="008D5A8F" w:rsidRPr="00636EA8">
        <w:rPr>
          <w:rFonts w:ascii="KFGQPC Uthman Taha Naskh" w:cs="KFGQPC Uthman Taha Naskh"/>
          <w:rtl/>
          <w:lang w:bidi="ar-SA"/>
        </w:rPr>
        <w:tab/>
      </w:r>
    </w:p>
    <w:p w:rsidR="008D5A8F" w:rsidRPr="00636EA8" w:rsidRDefault="008D5A8F" w:rsidP="00DB6D85">
      <w:pPr>
        <w:pStyle w:val="a7"/>
        <w:rPr>
          <w:rFonts w:ascii="(normal text)" w:hAnsi="(normal text)"/>
          <w:rtl/>
        </w:rPr>
      </w:pPr>
      <w:r w:rsidRPr="00636EA8">
        <w:rPr>
          <w:rtl/>
        </w:rPr>
        <w:t xml:space="preserve"> </w:t>
      </w:r>
      <w:r w:rsidRPr="00636EA8">
        <w:tab/>
      </w:r>
      <w:r w:rsidRPr="00636EA8">
        <w:rPr>
          <w:rtl/>
        </w:rPr>
        <w:t xml:space="preserve">[الليل: ٨،  </w:t>
      </w:r>
      <w:r w:rsidR="00DB6D85">
        <w:rPr>
          <w:rFonts w:hint="cs"/>
          <w:rtl/>
        </w:rPr>
        <w:t>10</w:t>
      </w:r>
      <w:r w:rsidRPr="00636EA8">
        <w:rPr>
          <w:rtl/>
        </w:rPr>
        <w:t xml:space="preserve">]  </w:t>
      </w:r>
    </w:p>
    <w:p w:rsidR="00287CD9" w:rsidRPr="00636EA8" w:rsidRDefault="00287CD9" w:rsidP="00BB388D">
      <w:pPr>
        <w:pStyle w:val="a1"/>
        <w:rPr>
          <w:rtl/>
          <w:lang w:bidi="ar-SA"/>
        </w:rPr>
      </w:pPr>
      <w:r w:rsidRPr="00636EA8">
        <w:rPr>
          <w:rtl/>
          <w:lang w:bidi="ar-SA"/>
        </w:rPr>
        <w:t>اما کسی که (مالش را در راه الله) بخشید و تقوا پی</w:t>
      </w:r>
      <w:r w:rsidR="00F97D7B" w:rsidRPr="00636EA8">
        <w:rPr>
          <w:rtl/>
          <w:lang w:bidi="ar-SA"/>
        </w:rPr>
        <w:t>شه کرد و (آیین و وعده‌ی) نیک ال</w:t>
      </w:r>
      <w:r w:rsidRPr="00636EA8">
        <w:rPr>
          <w:rtl/>
          <w:lang w:bidi="ar-SA"/>
        </w:rPr>
        <w:t>هی را تصدیق نمود، پس او را در مسیری آسان (که انجام اعمالِ نیک و در نتیجه بهشت است) قرار خواهیم داد.</w:t>
      </w:r>
    </w:p>
    <w:p w:rsidR="00B400B5" w:rsidRPr="00636EA8" w:rsidRDefault="00287CD9" w:rsidP="00BB388D">
      <w:pPr>
        <w:autoSpaceDE w:val="0"/>
        <w:autoSpaceDN w:val="0"/>
        <w:adjustRightInd w:val="0"/>
        <w:rPr>
          <w:rFonts w:ascii="Traditional Arabic"/>
          <w:rtl/>
          <w:lang w:bidi="ar-SA"/>
        </w:rPr>
      </w:pPr>
      <w:r w:rsidRPr="00636EA8">
        <w:rPr>
          <w:rFonts w:ascii="Traditional Arabic"/>
          <w:rtl/>
          <w:lang w:bidi="ar-SA"/>
        </w:rPr>
        <w:t xml:space="preserve">کسی که حقیقت را تصدیق می‌کند و از بذل و بخشش مال، خدمت و علمی که واجب است، دریغ نمی‌نماید و متقی و پرهیزگار است، به لطف پروردگار در مسیرِ آسانی که همان انجامِ کارهای نیک و </w:t>
      </w:r>
      <w:r w:rsidR="00B400B5" w:rsidRPr="00636EA8">
        <w:rPr>
          <w:rFonts w:ascii="Traditional Arabic"/>
          <w:rtl/>
          <w:lang w:bidi="ar-SA"/>
        </w:rPr>
        <w:t>در نتیجه بهشت است،</w:t>
      </w:r>
      <w:r w:rsidRPr="00636EA8">
        <w:rPr>
          <w:rFonts w:ascii="Traditional Arabic"/>
          <w:rtl/>
          <w:lang w:bidi="ar-SA"/>
        </w:rPr>
        <w:t xml:space="preserve"> قرار می‌گیرد</w:t>
      </w:r>
      <w:r w:rsidR="00B400B5" w:rsidRPr="00636EA8">
        <w:rPr>
          <w:rFonts w:ascii="Traditional Arabic"/>
          <w:rtl/>
          <w:lang w:bidi="ar-SA"/>
        </w:rPr>
        <w:t>؛ یعنی الله</w:t>
      </w:r>
      <w:r w:rsidR="00B400B5" w:rsidRPr="00636EA8">
        <w:rPr>
          <w:rFonts w:ascii="Traditional Arabic"/>
          <w:lang w:bidi="ar-SA"/>
        </w:rPr>
        <w:sym w:font="AGA Arabesque" w:char="F055"/>
      </w:r>
      <w:r w:rsidR="00B400B5" w:rsidRPr="00636EA8">
        <w:rPr>
          <w:rFonts w:ascii="Traditional Arabic"/>
          <w:rtl/>
          <w:lang w:bidi="ar-SA"/>
        </w:rPr>
        <w:t xml:space="preserve"> او را در دنیا و آخرت در آسان‌ترین مسیر قرار می‌دهد.</w:t>
      </w:r>
    </w:p>
    <w:p w:rsidR="00B400B5" w:rsidRPr="00636EA8" w:rsidRDefault="00B400B5" w:rsidP="00BC463E">
      <w:pPr>
        <w:autoSpaceDE w:val="0"/>
        <w:autoSpaceDN w:val="0"/>
        <w:adjustRightInd w:val="0"/>
        <w:spacing w:line="228" w:lineRule="auto"/>
        <w:rPr>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Style w:val="Char3"/>
          <w:rtl/>
          <w:lang w:bidi="ar-SA"/>
        </w:rPr>
        <w:t>«مَا مِنْكُمْ مِنْ أَحَد إِلاَّ وَ</w:t>
      </w:r>
      <w:r w:rsidR="005D6142" w:rsidRPr="00636EA8">
        <w:rPr>
          <w:rStyle w:val="Char3"/>
          <w:rtl/>
          <w:lang w:bidi="ar-SA"/>
        </w:rPr>
        <w:t xml:space="preserve">قَد </w:t>
      </w:r>
      <w:r w:rsidRPr="00636EA8">
        <w:rPr>
          <w:rStyle w:val="Char3"/>
          <w:rtl/>
          <w:lang w:bidi="ar-SA"/>
        </w:rPr>
        <w:t>كُتِبَ مَقْعَده مِنَ الْجَنَّة وَمَقْعَده مِنَ النَّار»</w:t>
      </w:r>
      <w:r w:rsidRPr="00636EA8">
        <w:rPr>
          <w:rtl/>
          <w:lang w:bidi="ar-SA"/>
        </w:rPr>
        <w:t xml:space="preserve">. یعنی: «هیچ‌یک از شما (و هیچ انسانی) وجود ندارد، مگر این‌که جایگاهش در بهشت یا دوزخ، مشخص شده است». عرض کردند: ای رسول‌خدا! پس چرا عمل را کنار نگذاریم و به سرنوشت خود، راضی نشویم؟ فرمود: </w:t>
      </w:r>
      <w:r w:rsidRPr="00636EA8">
        <w:rPr>
          <w:rStyle w:val="Char3"/>
          <w:rtl/>
          <w:lang w:bidi="ar-SA"/>
        </w:rPr>
        <w:t>«لاَ، اعْمَلُوا فَكُلٌّ مُيَسَّرٌ لِمَا خُلِقَ لَهُ أَمَّا أَهْلُ السَّعَادَةِ فَيُيَسَّرُونَ لِعَمَلِ أَهْلِ السَّعَادَةِ وَأَمَّا أَهْلُ الشَّقَاوَةِ فَيُيَسَّرُونَ لِعَمَلِ أَهْلِ الشَّقَاوَةِ»</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399"/>
      </w:r>
      <w:r w:rsidR="00C8054F" w:rsidRPr="00C8054F">
        <w:rPr>
          <w:rStyle w:val="FootnoteReference"/>
          <w:rFonts w:cs="B Lotus"/>
          <w:szCs w:val="28"/>
          <w:rtl/>
          <w:lang w:bidi="ar-SA"/>
        </w:rPr>
        <w:t>)</w:t>
      </w:r>
      <w:r w:rsidRPr="00636EA8">
        <w:rPr>
          <w:rtl/>
          <w:lang w:bidi="ar-SA"/>
        </w:rPr>
        <w:t xml:space="preserve"> یعنی: «خیر؛ عمل کنید. زیرا هرکس، در مسیری قرار می‌گیرد که برای آن خلق شده است؛ اگر از اهل سعادت و رستگاری باشد، عملِ اهل سعادت را در پیش می‌گیرد. و اگر اهل شقاوت باشد، به سوی عمل اهل شقاوت می‌رود». سپس این آیات را قرائت نمود که الله متعال فرموده است:</w:t>
      </w:r>
    </w:p>
    <w:p w:rsidR="008D5A8F" w:rsidRPr="00636EA8" w:rsidRDefault="00C8054F" w:rsidP="00BC463E">
      <w:pPr>
        <w:pStyle w:val="a0"/>
        <w:rPr>
          <w:rStyle w:val="Char8"/>
          <w:rtl/>
        </w:rPr>
      </w:pPr>
      <w:r w:rsidRPr="00636EA8">
        <w:rPr>
          <w:rFonts w:ascii="KFGQPC Uthman Taha Naskh" w:cs="KFGQPC Uthman Taha Naskh" w:hint="cs"/>
          <w:rtl/>
          <w:lang w:bidi="ar-SA"/>
        </w:rPr>
        <w:t>﴿</w:t>
      </w:r>
      <w:r w:rsidR="008D5A8F" w:rsidRPr="00636EA8">
        <w:rPr>
          <w:rFonts w:ascii="KFGQPC Uthmanic Script HAFS" w:hint="eastAsia"/>
          <w:rtl/>
          <w:lang w:bidi="ar-SA"/>
        </w:rPr>
        <w:t>وَأَمَّا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بَخِلَ</w:t>
      </w:r>
      <w:r w:rsidR="008D5A8F" w:rsidRPr="00636EA8">
        <w:rPr>
          <w:rFonts w:ascii="KFGQPC Uthmanic Script HAFS"/>
          <w:rtl/>
          <w:lang w:bidi="ar-SA"/>
        </w:rPr>
        <w:t xml:space="preserve"> </w:t>
      </w:r>
      <w:r w:rsidR="008D5A8F" w:rsidRPr="00636EA8">
        <w:rPr>
          <w:rFonts w:ascii="KFGQPC Uthmanic Script HAFS" w:hint="eastAsia"/>
          <w:rtl/>
          <w:lang w:bidi="ar-SA"/>
        </w:rPr>
        <w:t>وَ</w:t>
      </w:r>
      <w:r w:rsidR="008D5A8F" w:rsidRPr="00636EA8">
        <w:rPr>
          <w:rFonts w:ascii="KFGQPC Uthmanic Script HAFS" w:hint="cs"/>
          <w:rtl/>
          <w:lang w:bidi="ar-SA"/>
        </w:rPr>
        <w:t>ٱ</w:t>
      </w:r>
      <w:r w:rsidR="008D5A8F" w:rsidRPr="00636EA8">
        <w:rPr>
          <w:rFonts w:ascii="KFGQPC Uthmanic Script HAFS" w:hint="eastAsia"/>
          <w:rtl/>
          <w:lang w:bidi="ar-SA"/>
        </w:rPr>
        <w:t>س</w:t>
      </w:r>
      <w:r w:rsidR="008D5A8F" w:rsidRPr="00636EA8">
        <w:rPr>
          <w:rFonts w:ascii="KFGQPC Uthmanic Script HAFS" w:hint="cs"/>
          <w:rtl/>
          <w:lang w:bidi="ar-SA"/>
        </w:rPr>
        <w:t>ۡ</w:t>
      </w:r>
      <w:r w:rsidR="008D5A8F" w:rsidRPr="00636EA8">
        <w:rPr>
          <w:rFonts w:ascii="KFGQPC Uthmanic Script HAFS" w:hint="eastAsia"/>
          <w:rtl/>
          <w:lang w:bidi="ar-SA"/>
        </w:rPr>
        <w:t>تَغ</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٨</w:t>
      </w:r>
      <w:r w:rsidR="008D5A8F" w:rsidRPr="00636EA8">
        <w:rPr>
          <w:rFonts w:ascii="KFGQPC Uthmanic Script HAFS"/>
          <w:rtl/>
          <w:lang w:bidi="ar-SA"/>
        </w:rPr>
        <w:t xml:space="preserve"> </w:t>
      </w:r>
      <w:r w:rsidR="008D5A8F" w:rsidRPr="00636EA8">
        <w:rPr>
          <w:rFonts w:ascii="KFGQPC Uthmanic Script HAFS" w:hint="eastAsia"/>
          <w:rtl/>
          <w:lang w:bidi="ar-SA"/>
        </w:rPr>
        <w:t>وَكَذَّبَ</w:t>
      </w:r>
      <w:r w:rsidR="008D5A8F" w:rsidRPr="00636EA8">
        <w:rPr>
          <w:rFonts w:ascii="KFGQPC Uthmanic Script HAFS"/>
          <w:rtl/>
          <w:lang w:bidi="ar-SA"/>
        </w:rPr>
        <w:t xml:space="preserve"> </w:t>
      </w:r>
      <w:r w:rsidR="008D5A8F" w:rsidRPr="00636EA8">
        <w:rPr>
          <w:rFonts w:ascii="KFGQPC Uthmanic Script HAFS" w:hint="eastAsia"/>
          <w:rtl/>
          <w:lang w:bidi="ar-SA"/>
        </w:rPr>
        <w:t>بِ</w:t>
      </w:r>
      <w:r w:rsidR="008D5A8F" w:rsidRPr="00636EA8">
        <w:rPr>
          <w:rFonts w:ascii="KFGQPC Uthmanic Script HAFS" w:hint="cs"/>
          <w:rtl/>
          <w:lang w:bidi="ar-SA"/>
        </w:rPr>
        <w:t>ٱ</w:t>
      </w:r>
      <w:r w:rsidR="008D5A8F" w:rsidRPr="00636EA8">
        <w:rPr>
          <w:rFonts w:ascii="KFGQPC Uthmanic Script HAFS" w:hint="eastAsia"/>
          <w:rtl/>
          <w:lang w:bidi="ar-SA"/>
        </w:rPr>
        <w:t>ل</w:t>
      </w:r>
      <w:r w:rsidR="008D5A8F" w:rsidRPr="00636EA8">
        <w:rPr>
          <w:rFonts w:ascii="KFGQPC Uthmanic Script HAFS" w:hint="cs"/>
          <w:rtl/>
          <w:lang w:bidi="ar-SA"/>
        </w:rPr>
        <w:t>ۡ</w:t>
      </w:r>
      <w:r w:rsidR="008D5A8F" w:rsidRPr="00636EA8">
        <w:rPr>
          <w:rFonts w:ascii="KFGQPC Uthmanic Script HAFS" w:hint="eastAsia"/>
          <w:rtl/>
          <w:lang w:bidi="ar-SA"/>
        </w:rPr>
        <w:t>حُس</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٩</w:t>
      </w:r>
      <w:r w:rsidR="008D5A8F" w:rsidRPr="00636EA8">
        <w:rPr>
          <w:rFonts w:ascii="KFGQPC Uthmanic Script HAFS"/>
          <w:rtl/>
          <w:lang w:bidi="ar-SA"/>
        </w:rPr>
        <w:t xml:space="preserve"> </w:t>
      </w:r>
      <w:r w:rsidR="008D5A8F" w:rsidRPr="00636EA8">
        <w:rPr>
          <w:rFonts w:ascii="KFGQPC Uthmanic Script HAFS" w:hint="eastAsia"/>
          <w:rtl/>
          <w:lang w:bidi="ar-SA"/>
        </w:rPr>
        <w:t>فَسَنُيَسِّرُهُ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لِل</w:t>
      </w:r>
      <w:r w:rsidR="008D5A8F" w:rsidRPr="00636EA8">
        <w:rPr>
          <w:rFonts w:ascii="KFGQPC Uthmanic Script HAFS" w:hint="cs"/>
          <w:rtl/>
          <w:lang w:bidi="ar-SA"/>
        </w:rPr>
        <w:t>ۡ</w:t>
      </w:r>
      <w:r w:rsidR="008D5A8F" w:rsidRPr="00636EA8">
        <w:rPr>
          <w:rFonts w:ascii="KFGQPC Uthmanic Script HAFS" w:hint="eastAsia"/>
          <w:rtl/>
          <w:lang w:bidi="ar-SA"/>
        </w:rPr>
        <w:t>عُس</w:t>
      </w:r>
      <w:r w:rsidR="008D5A8F" w:rsidRPr="00636EA8">
        <w:rPr>
          <w:rFonts w:ascii="KFGQPC Uthmanic Script HAFS" w:hint="cs"/>
          <w:rtl/>
          <w:lang w:bidi="ar-SA"/>
        </w:rPr>
        <w:t>ۡ</w:t>
      </w:r>
      <w:r w:rsidR="008D5A8F" w:rsidRPr="00636EA8">
        <w:rPr>
          <w:rFonts w:ascii="KFGQPC Uthmanic Script HAFS" w:hint="eastAsia"/>
          <w:rtl/>
          <w:lang w:bidi="ar-SA"/>
        </w:rPr>
        <w:t>رَى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١٠</w:t>
      </w:r>
      <w:r w:rsidR="008D5A8F" w:rsidRPr="00636EA8">
        <w:rPr>
          <w:rFonts w:ascii="KFGQPC Uthmanic Script HAFS"/>
          <w:rtl/>
          <w:lang w:bidi="ar-SA"/>
        </w:rPr>
        <w:t xml:space="preserve"> </w:t>
      </w:r>
      <w:r w:rsidR="008D5A8F" w:rsidRPr="00636EA8">
        <w:rPr>
          <w:rFonts w:ascii="KFGQPC Uthmanic Script HAFS" w:hint="eastAsia"/>
          <w:rtl/>
          <w:lang w:bidi="ar-SA"/>
        </w:rPr>
        <w:t>وَمَا</w:t>
      </w:r>
      <w:r w:rsidR="008D5A8F" w:rsidRPr="00636EA8">
        <w:rPr>
          <w:rFonts w:ascii="KFGQPC Uthmanic Script HAFS"/>
          <w:rtl/>
          <w:lang w:bidi="ar-SA"/>
        </w:rPr>
        <w:t xml:space="preserve"> </w:t>
      </w:r>
      <w:r w:rsidR="008D5A8F" w:rsidRPr="00636EA8">
        <w:rPr>
          <w:rFonts w:ascii="KFGQPC Uthmanic Script HAFS" w:hint="eastAsia"/>
          <w:rtl/>
          <w:lang w:bidi="ar-SA"/>
        </w:rPr>
        <w:t>يُغ</w:t>
      </w:r>
      <w:r w:rsidR="008D5A8F" w:rsidRPr="00636EA8">
        <w:rPr>
          <w:rFonts w:ascii="KFGQPC Uthmanic Script HAFS" w:hint="cs"/>
          <w:rtl/>
          <w:lang w:bidi="ar-SA"/>
        </w:rPr>
        <w:t>ۡ</w:t>
      </w:r>
      <w:r w:rsidR="008D5A8F" w:rsidRPr="00636EA8">
        <w:rPr>
          <w:rFonts w:ascii="KFGQPC Uthmanic Script HAFS" w:hint="eastAsia"/>
          <w:rtl/>
          <w:lang w:bidi="ar-SA"/>
        </w:rPr>
        <w:t>نِي</w:t>
      </w:r>
      <w:r w:rsidR="008D5A8F" w:rsidRPr="00636EA8">
        <w:rPr>
          <w:rFonts w:ascii="KFGQPC Uthmanic Script HAFS"/>
          <w:rtl/>
          <w:lang w:bidi="ar-SA"/>
        </w:rPr>
        <w:t xml:space="preserve"> </w:t>
      </w:r>
      <w:r w:rsidR="008D5A8F" w:rsidRPr="00636EA8">
        <w:rPr>
          <w:rFonts w:ascii="KFGQPC Uthmanic Script HAFS" w:hint="eastAsia"/>
          <w:rtl/>
          <w:lang w:bidi="ar-SA"/>
        </w:rPr>
        <w:t>عَن</w:t>
      </w:r>
      <w:r w:rsidR="008D5A8F" w:rsidRPr="00636EA8">
        <w:rPr>
          <w:rFonts w:ascii="KFGQPC Uthmanic Script HAFS" w:hint="cs"/>
          <w:rtl/>
          <w:lang w:bidi="ar-SA"/>
        </w:rPr>
        <w:t>ۡ</w:t>
      </w:r>
      <w:r w:rsidR="008D5A8F" w:rsidRPr="00636EA8">
        <w:rPr>
          <w:rFonts w:ascii="KFGQPC Uthmanic Script HAFS" w:hint="eastAsia"/>
          <w:rtl/>
          <w:lang w:bidi="ar-SA"/>
        </w:rPr>
        <w:t>هُ</w:t>
      </w:r>
      <w:r w:rsidR="008D5A8F" w:rsidRPr="00636EA8">
        <w:rPr>
          <w:rFonts w:ascii="KFGQPC Uthmanic Script HAFS"/>
          <w:rtl/>
          <w:lang w:bidi="ar-SA"/>
        </w:rPr>
        <w:t xml:space="preserve"> </w:t>
      </w:r>
      <w:r w:rsidR="008D5A8F" w:rsidRPr="00636EA8">
        <w:rPr>
          <w:rFonts w:ascii="KFGQPC Uthmanic Script HAFS" w:hint="eastAsia"/>
          <w:rtl/>
          <w:lang w:bidi="ar-SA"/>
        </w:rPr>
        <w:t>مَالُهُ</w:t>
      </w:r>
      <w:r w:rsidR="008D5A8F" w:rsidRPr="00636EA8">
        <w:rPr>
          <w:rFonts w:ascii="KFGQPC Uthmanic Script HAFS" w:hint="cs"/>
          <w:rtl/>
          <w:lang w:bidi="ar-SA"/>
        </w:rPr>
        <w:t>ۥٓ</w:t>
      </w:r>
      <w:r w:rsidR="008D5A8F" w:rsidRPr="00636EA8">
        <w:rPr>
          <w:rFonts w:ascii="KFGQPC Uthmanic Script HAFS"/>
          <w:rtl/>
          <w:lang w:bidi="ar-SA"/>
        </w:rPr>
        <w:t xml:space="preserve"> </w:t>
      </w:r>
      <w:r w:rsidR="008D5A8F" w:rsidRPr="00636EA8">
        <w:rPr>
          <w:rFonts w:ascii="KFGQPC Uthmanic Script HAFS" w:hint="eastAsia"/>
          <w:rtl/>
          <w:lang w:bidi="ar-SA"/>
        </w:rPr>
        <w:t>إِذَا</w:t>
      </w:r>
      <w:r w:rsidR="008D5A8F" w:rsidRPr="00636EA8">
        <w:rPr>
          <w:rFonts w:ascii="KFGQPC Uthmanic Script HAFS"/>
          <w:rtl/>
          <w:lang w:bidi="ar-SA"/>
        </w:rPr>
        <w:t xml:space="preserve"> </w:t>
      </w:r>
      <w:r w:rsidR="008D5A8F" w:rsidRPr="00636EA8">
        <w:rPr>
          <w:rFonts w:ascii="KFGQPC Uthmanic Script HAFS" w:hint="eastAsia"/>
          <w:rtl/>
          <w:lang w:bidi="ar-SA"/>
        </w:rPr>
        <w:t>تَرَدَّى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١١</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8D5A8F" w:rsidRPr="00636EA8">
        <w:rPr>
          <w:rStyle w:val="Char8"/>
          <w:rFonts w:hint="eastAsia"/>
          <w:rtl/>
        </w:rPr>
        <w:t>الليل</w:t>
      </w:r>
      <w:r w:rsidR="008D5A8F" w:rsidRPr="00636EA8">
        <w:rPr>
          <w:rStyle w:val="Char8"/>
          <w:rtl/>
        </w:rPr>
        <w:t xml:space="preserve">: </w:t>
      </w:r>
      <w:r w:rsidR="008D5A8F" w:rsidRPr="00636EA8">
        <w:rPr>
          <w:rStyle w:val="Char8"/>
          <w:rFonts w:hint="cs"/>
          <w:rtl/>
        </w:rPr>
        <w:t>٨</w:t>
      </w:r>
      <w:r w:rsidR="008D5A8F" w:rsidRPr="00636EA8">
        <w:rPr>
          <w:rStyle w:val="Char8"/>
          <w:rFonts w:hint="eastAsia"/>
          <w:rtl/>
        </w:rPr>
        <w:t>،</w:t>
      </w:r>
      <w:r w:rsidR="008D5A8F" w:rsidRPr="00636EA8">
        <w:rPr>
          <w:rStyle w:val="Char8"/>
          <w:rtl/>
        </w:rPr>
        <w:t xml:space="preserve">  </w:t>
      </w:r>
      <w:r w:rsidR="008D5A8F" w:rsidRPr="00636EA8">
        <w:rPr>
          <w:rStyle w:val="Char8"/>
          <w:rFonts w:hint="cs"/>
          <w:rtl/>
        </w:rPr>
        <w:t>١١</w:t>
      </w:r>
      <w:r w:rsidR="008D5A8F" w:rsidRPr="00636EA8">
        <w:rPr>
          <w:rStyle w:val="Char8"/>
          <w:rtl/>
        </w:rPr>
        <w:t xml:space="preserve">]  </w:t>
      </w:r>
    </w:p>
    <w:p w:rsidR="00B400B5" w:rsidRPr="00636EA8" w:rsidRDefault="00B400B5" w:rsidP="00BB388D">
      <w:pPr>
        <w:pStyle w:val="a1"/>
        <w:rPr>
          <w:rtl/>
          <w:lang w:bidi="ar-SA"/>
        </w:rPr>
      </w:pPr>
      <w:r w:rsidRPr="00636EA8">
        <w:rPr>
          <w:rtl/>
          <w:lang w:bidi="ar-SA"/>
        </w:rPr>
        <w:t>اما کسی که (مالش را در راه الله) بخشید و تقوا پی</w:t>
      </w:r>
      <w:r w:rsidR="00F97D7B" w:rsidRPr="00636EA8">
        <w:rPr>
          <w:rtl/>
          <w:lang w:bidi="ar-SA"/>
        </w:rPr>
        <w:t>شه کرد و (آیین و وعده‌ی) نیک ال</w:t>
      </w:r>
      <w:r w:rsidRPr="00636EA8">
        <w:rPr>
          <w:rtl/>
          <w:lang w:bidi="ar-SA"/>
        </w:rPr>
        <w:t>هی را تصدیق نمود، پس او را در مسیری آسان (که انجام اعمالِ نیک و در نتیجه بهشت است) قرار خواهیم داد. ولی کسی که ب</w:t>
      </w:r>
      <w:r w:rsidR="00F97D7B" w:rsidRPr="00636EA8">
        <w:rPr>
          <w:rtl/>
          <w:lang w:bidi="ar-SA"/>
        </w:rPr>
        <w:t>خل ورزید و خود را (از پاداشی ال</w:t>
      </w:r>
      <w:r w:rsidRPr="00636EA8">
        <w:rPr>
          <w:rtl/>
          <w:lang w:bidi="ar-SA"/>
        </w:rPr>
        <w:t>هی) بی‌نی</w:t>
      </w:r>
      <w:r w:rsidR="00F97D7B" w:rsidRPr="00636EA8">
        <w:rPr>
          <w:rtl/>
          <w:lang w:bidi="ar-SA"/>
        </w:rPr>
        <w:t>از دانست و آیین و وعده‌ی نیک ال</w:t>
      </w:r>
      <w:r w:rsidRPr="00636EA8">
        <w:rPr>
          <w:rtl/>
          <w:lang w:bidi="ar-SA"/>
        </w:rPr>
        <w:t>هی را تکذیب کرد، پس او را در مسیر دشواری (که همان گمراهی و در نتیجه دوزخ است،) قرار خواهیم داد.</w:t>
      </w:r>
    </w:p>
    <w:p w:rsidR="00B400B5" w:rsidRPr="00636EA8" w:rsidRDefault="00B400B5" w:rsidP="00BB388D">
      <w:pPr>
        <w:autoSpaceDE w:val="0"/>
        <w:autoSpaceDN w:val="0"/>
        <w:adjustRightInd w:val="0"/>
        <w:rPr>
          <w:rFonts w:ascii="Traditional Arabic"/>
          <w:rtl/>
          <w:lang w:bidi="ar-SA"/>
        </w:rPr>
      </w:pPr>
      <w:r w:rsidRPr="00636EA8">
        <w:rPr>
          <w:rFonts w:ascii="Traditional Arabic"/>
          <w:rtl/>
          <w:lang w:bidi="ar-SA"/>
        </w:rPr>
        <w:t>هر یک از ما در خود بیندیشد و بنگرد که آیا اهل تص</w:t>
      </w:r>
      <w:r w:rsidR="00F97D7B" w:rsidRPr="00636EA8">
        <w:rPr>
          <w:rFonts w:ascii="Traditional Arabic"/>
          <w:rtl/>
          <w:lang w:bidi="ar-SA"/>
        </w:rPr>
        <w:t>دیق و بذل و بخشش است و تقوای ال</w:t>
      </w:r>
      <w:r w:rsidRPr="00636EA8">
        <w:rPr>
          <w:rFonts w:ascii="Traditional Arabic"/>
          <w:rtl/>
          <w:lang w:bidi="ar-SA"/>
        </w:rPr>
        <w:t>هی پیشه می‌کند و آن‌چه را که الله دستور داده، بذل و بخشش می‌نماید؛ اگر چنین است، پس در مسیر سعادت قرار دارد و اگر این‌گونه نیست، نتیجه‌اش برعکس خواهد بود. شاهد موضوع از این آیات، این‌جاست که الله</w:t>
      </w:r>
      <w:r w:rsidRPr="00636EA8">
        <w:rPr>
          <w:rFonts w:ascii="Traditional Arabic"/>
          <w:lang w:bidi="ar-SA"/>
        </w:rPr>
        <w:sym w:font="AGA Arabesque" w:char="F055"/>
      </w:r>
      <w:r w:rsidRPr="00636EA8">
        <w:rPr>
          <w:rFonts w:ascii="Traditional Arabic"/>
          <w:rtl/>
          <w:lang w:bidi="ar-SA"/>
        </w:rPr>
        <w:t xml:space="preserve"> می‌فرماید:</w:t>
      </w:r>
    </w:p>
    <w:p w:rsidR="008D5A8F"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5A8F" w:rsidRPr="00636EA8">
        <w:rPr>
          <w:rFonts w:ascii="KFGQPC Uthmanic Script HAFS" w:hint="eastAsia"/>
          <w:rtl/>
          <w:lang w:bidi="ar-SA"/>
        </w:rPr>
        <w:t>وَأَمَّا</w:t>
      </w:r>
      <w:r w:rsidR="008D5A8F" w:rsidRPr="00636EA8">
        <w:rPr>
          <w:rFonts w:ascii="KFGQPC Uthmanic Script HAFS"/>
          <w:rtl/>
          <w:lang w:bidi="ar-SA"/>
        </w:rPr>
        <w:t xml:space="preserve"> </w:t>
      </w:r>
      <w:r w:rsidR="008D5A8F" w:rsidRPr="00636EA8">
        <w:rPr>
          <w:rFonts w:ascii="KFGQPC Uthmanic Script HAFS" w:hint="eastAsia"/>
          <w:rtl/>
          <w:lang w:bidi="ar-SA"/>
        </w:rPr>
        <w:t>مَن</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eastAsia"/>
          <w:rtl/>
          <w:lang w:bidi="ar-SA"/>
        </w:rPr>
        <w:t>بَخِلَ</w:t>
      </w:r>
      <w:r w:rsidR="008D5A8F" w:rsidRPr="00636EA8">
        <w:rPr>
          <w:rFonts w:ascii="KFGQPC Uthmanic Script HAFS"/>
          <w:rtl/>
          <w:lang w:bidi="ar-SA"/>
        </w:rPr>
        <w:t xml:space="preserve"> </w:t>
      </w:r>
      <w:r w:rsidR="008D5A8F" w:rsidRPr="00636EA8">
        <w:rPr>
          <w:rFonts w:ascii="KFGQPC Uthmanic Script HAFS" w:hint="eastAsia"/>
          <w:rtl/>
          <w:lang w:bidi="ar-SA"/>
        </w:rPr>
        <w:t>وَ</w:t>
      </w:r>
      <w:r w:rsidR="008D5A8F" w:rsidRPr="00636EA8">
        <w:rPr>
          <w:rFonts w:ascii="KFGQPC Uthmanic Script HAFS" w:hint="cs"/>
          <w:rtl/>
          <w:lang w:bidi="ar-SA"/>
        </w:rPr>
        <w:t>ٱ</w:t>
      </w:r>
      <w:r w:rsidR="008D5A8F" w:rsidRPr="00636EA8">
        <w:rPr>
          <w:rFonts w:ascii="KFGQPC Uthmanic Script HAFS" w:hint="eastAsia"/>
          <w:rtl/>
          <w:lang w:bidi="ar-SA"/>
        </w:rPr>
        <w:t>س</w:t>
      </w:r>
      <w:r w:rsidR="008D5A8F" w:rsidRPr="00636EA8">
        <w:rPr>
          <w:rFonts w:ascii="KFGQPC Uthmanic Script HAFS" w:hint="cs"/>
          <w:rtl/>
          <w:lang w:bidi="ar-SA"/>
        </w:rPr>
        <w:t>ۡ</w:t>
      </w:r>
      <w:r w:rsidR="008D5A8F" w:rsidRPr="00636EA8">
        <w:rPr>
          <w:rFonts w:ascii="KFGQPC Uthmanic Script HAFS" w:hint="eastAsia"/>
          <w:rtl/>
          <w:lang w:bidi="ar-SA"/>
        </w:rPr>
        <w:t>تَغ</w:t>
      </w:r>
      <w:r w:rsidR="008D5A8F" w:rsidRPr="00636EA8">
        <w:rPr>
          <w:rFonts w:ascii="KFGQPC Uthmanic Script HAFS" w:hint="cs"/>
          <w:rtl/>
          <w:lang w:bidi="ar-SA"/>
        </w:rPr>
        <w:t>ۡ</w:t>
      </w:r>
      <w:r w:rsidR="008D5A8F" w:rsidRPr="00636EA8">
        <w:rPr>
          <w:rFonts w:ascii="KFGQPC Uthmanic Script HAFS" w:hint="eastAsia"/>
          <w:rtl/>
          <w:lang w:bidi="ar-SA"/>
        </w:rPr>
        <w:t>نَى</w:t>
      </w:r>
      <w:r w:rsidR="008D5A8F" w:rsidRPr="00636EA8">
        <w:rPr>
          <w:rFonts w:ascii="KFGQPC Uthmanic Script HAFS" w:hint="cs"/>
          <w:rtl/>
          <w:lang w:bidi="ar-SA"/>
        </w:rPr>
        <w:t>ٰ</w:t>
      </w:r>
      <w:r w:rsidR="008D5A8F" w:rsidRPr="00636EA8">
        <w:rPr>
          <w:rFonts w:ascii="KFGQPC Uthmanic Script HAFS"/>
          <w:rtl/>
          <w:lang w:bidi="ar-SA"/>
        </w:rPr>
        <w:t xml:space="preserve"> </w:t>
      </w:r>
      <w:r w:rsidR="008D5A8F" w:rsidRPr="00636EA8">
        <w:rPr>
          <w:rFonts w:ascii="KFGQPC Uthmanic Script HAFS" w:hint="cs"/>
          <w:rtl/>
          <w:lang w:bidi="ar-SA"/>
        </w:rPr>
        <w:t>٨</w:t>
      </w:r>
      <w:r w:rsidRPr="00636EA8">
        <w:rPr>
          <w:rFonts w:ascii="KFGQPC Uthman Taha Naskh" w:cs="KFGQPC Uthman Taha Naskh" w:hint="cs"/>
          <w:rtl/>
          <w:lang w:bidi="ar-SA"/>
        </w:rPr>
        <w:t>﴾</w:t>
      </w:r>
      <w:r w:rsidR="008D5A8F" w:rsidRPr="00636EA8">
        <w:rPr>
          <w:rFonts w:ascii="KFGQPC Uthman Taha Naskh" w:cs="KFGQPC Uthman Taha Naskh"/>
          <w:rtl/>
          <w:lang w:bidi="ar-SA"/>
        </w:rPr>
        <w:t xml:space="preserve"> </w:t>
      </w:r>
      <w:r w:rsidR="008D5A8F" w:rsidRPr="00636EA8">
        <w:rPr>
          <w:rFonts w:ascii="KFGQPC Uthman Taha Naskh" w:cs="KFGQPC Uthman Taha Naskh"/>
          <w:rtl/>
          <w:lang w:bidi="ar-SA"/>
        </w:rPr>
        <w:tab/>
      </w:r>
      <w:r w:rsidR="008D5A8F" w:rsidRPr="00636EA8">
        <w:rPr>
          <w:rStyle w:val="Char8"/>
          <w:rtl/>
        </w:rPr>
        <w:t>[</w:t>
      </w:r>
      <w:r w:rsidR="008D5A8F" w:rsidRPr="00636EA8">
        <w:rPr>
          <w:rStyle w:val="Char8"/>
          <w:rFonts w:hint="eastAsia"/>
          <w:rtl/>
        </w:rPr>
        <w:t>الليل</w:t>
      </w:r>
      <w:r w:rsidR="008D5A8F" w:rsidRPr="00636EA8">
        <w:rPr>
          <w:rStyle w:val="Char8"/>
          <w:rtl/>
        </w:rPr>
        <w:t xml:space="preserve">: </w:t>
      </w:r>
      <w:r w:rsidR="008D5A8F" w:rsidRPr="00636EA8">
        <w:rPr>
          <w:rStyle w:val="Char8"/>
          <w:rFonts w:hint="cs"/>
          <w:rtl/>
        </w:rPr>
        <w:t>٨</w:t>
      </w:r>
      <w:r w:rsidR="008D5A8F" w:rsidRPr="00636EA8">
        <w:rPr>
          <w:rStyle w:val="Char8"/>
          <w:rtl/>
        </w:rPr>
        <w:t>]</w:t>
      </w:r>
      <w:r w:rsidR="008D5A8F" w:rsidRPr="00636EA8">
        <w:rPr>
          <w:rFonts w:ascii="KFGQPC Uthman Taha Naskh" w:cs="KFGQPC Uthman Taha Naskh"/>
          <w:rtl/>
          <w:lang w:bidi="ar-SA"/>
        </w:rPr>
        <w:t xml:space="preserve">  </w:t>
      </w:r>
    </w:p>
    <w:p w:rsidR="00B400B5" w:rsidRPr="00636EA8" w:rsidRDefault="00B400B5" w:rsidP="00BB388D">
      <w:pPr>
        <w:pStyle w:val="a1"/>
        <w:rPr>
          <w:rFonts w:ascii="Traditional Arabic"/>
          <w:rtl/>
          <w:lang w:bidi="ar-SA"/>
        </w:rPr>
      </w:pPr>
      <w:r w:rsidRPr="00636EA8">
        <w:rPr>
          <w:rtl/>
          <w:lang w:bidi="ar-SA"/>
        </w:rPr>
        <w:t>ولی کسی که ب</w:t>
      </w:r>
      <w:r w:rsidR="00F97D7B" w:rsidRPr="00636EA8">
        <w:rPr>
          <w:rtl/>
          <w:lang w:bidi="ar-SA"/>
        </w:rPr>
        <w:t>خل ورزید و خود را (از پاداشی ال</w:t>
      </w:r>
      <w:r w:rsidRPr="00636EA8">
        <w:rPr>
          <w:rtl/>
          <w:lang w:bidi="ar-SA"/>
        </w:rPr>
        <w:t>هی) بی‌نیاز دانست...</w:t>
      </w:r>
    </w:p>
    <w:p w:rsidR="00287CD9" w:rsidRPr="00636EA8" w:rsidRDefault="00B400B5" w:rsidP="00BB388D">
      <w:pPr>
        <w:autoSpaceDE w:val="0"/>
        <w:autoSpaceDN w:val="0"/>
        <w:adjustRightInd w:val="0"/>
        <w:rPr>
          <w:rFonts w:ascii="Traditional Arabic"/>
          <w:rtl/>
          <w:lang w:bidi="ar-SA"/>
        </w:rPr>
      </w:pPr>
      <w:r w:rsidRPr="00636EA8">
        <w:rPr>
          <w:rFonts w:ascii="Traditional Arabic"/>
          <w:rtl/>
          <w:lang w:bidi="ar-SA"/>
        </w:rPr>
        <w:t>یعنی نسبت به انتقال دانش، ثروت و خدمت واجب به دیگران، بخل ورزید؛ لذا در مسیر دشوار تیره‌روزی قرار دارد.</w:t>
      </w:r>
    </w:p>
    <w:p w:rsidR="00B400B5" w:rsidRPr="00636EA8" w:rsidRDefault="005049A9" w:rsidP="00BC463E">
      <w:pPr>
        <w:autoSpaceDE w:val="0"/>
        <w:autoSpaceDN w:val="0"/>
        <w:adjustRightInd w:val="0"/>
        <w:spacing w:line="228" w:lineRule="auto"/>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00B400B5" w:rsidRPr="00636EA8">
        <w:rPr>
          <w:rFonts w:ascii="Traditional Arabic"/>
          <w:rtl/>
          <w:lang w:bidi="ar-SA"/>
        </w:rPr>
        <w:t xml:space="preserve"> یکی از ویژگی‌های بخیل را چنین برشمرده است: </w:t>
      </w:r>
      <w:r w:rsidR="00B400B5" w:rsidRPr="00636EA8">
        <w:rPr>
          <w:rStyle w:val="Char3"/>
          <w:rtl/>
          <w:lang w:bidi="ar-SA"/>
        </w:rPr>
        <w:t>«</w:t>
      </w:r>
      <w:r w:rsidRPr="00636EA8">
        <w:rPr>
          <w:rStyle w:val="Char3"/>
          <w:rtl/>
          <w:lang w:bidi="ar-SA"/>
        </w:rPr>
        <w:t>الْبَخِيل مَنْ ذُكِرْتُ عِنْده فَلَمْ يُصَلِّ عَلَیَّ</w:t>
      </w:r>
      <w:r w:rsidR="00B400B5" w:rsidRPr="00636EA8">
        <w:rPr>
          <w:rStyle w:val="Char3"/>
          <w:rtl/>
          <w:lang w:bidi="ar-SA"/>
        </w:rPr>
        <w:t>»</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0"/>
      </w:r>
      <w:r w:rsidR="00C8054F" w:rsidRPr="00C8054F">
        <w:rPr>
          <w:rStyle w:val="FootnoteReference"/>
          <w:rFonts w:cs="B Lotus"/>
          <w:szCs w:val="28"/>
          <w:rtl/>
          <w:lang w:bidi="ar-SA"/>
        </w:rPr>
        <w:t>)</w:t>
      </w:r>
      <w:r w:rsidRPr="00636EA8">
        <w:rPr>
          <w:rFonts w:ascii="Traditional Arabic"/>
          <w:rtl/>
          <w:lang w:bidi="ar-SA"/>
        </w:rPr>
        <w:t xml:space="preserve"> یعنی:</w:t>
      </w:r>
      <w:r w:rsidR="00D16389" w:rsidRPr="00636EA8">
        <w:rPr>
          <w:rFonts w:ascii="Traditional Arabic"/>
          <w:rtl/>
          <w:lang w:bidi="ar-SA"/>
        </w:rPr>
        <w:t xml:space="preserve"> «</w:t>
      </w:r>
      <w:r w:rsidRPr="00636EA8">
        <w:rPr>
          <w:rFonts w:ascii="Traditional Arabic"/>
          <w:rtl/>
          <w:lang w:bidi="ar-SA"/>
        </w:rPr>
        <w:t>بخیل، کس</w:t>
      </w:r>
      <w:r w:rsidR="00457B75" w:rsidRPr="00636EA8">
        <w:rPr>
          <w:rFonts w:ascii="Traditional Arabic"/>
          <w:rtl/>
          <w:lang w:bidi="ar-SA"/>
        </w:rPr>
        <w:t>ی‌ست</w:t>
      </w:r>
      <w:r w:rsidRPr="00636EA8">
        <w:rPr>
          <w:rFonts w:ascii="Traditional Arabic"/>
          <w:rtl/>
          <w:lang w:bidi="ar-SA"/>
        </w:rPr>
        <w:t xml:space="preserve"> که در حضورش از من یاد شود و بر من صلوات نفرستد».</w:t>
      </w:r>
      <w:r w:rsidR="00D16389" w:rsidRPr="00636EA8">
        <w:rPr>
          <w:rFonts w:ascii="Traditional Arabic"/>
          <w:rtl/>
          <w:lang w:bidi="ar-SA"/>
        </w:rPr>
        <w:t xml:space="preserve"> وقتی نام پیامبر</w:t>
      </w:r>
      <w:r w:rsidR="00D16389" w:rsidRPr="00636EA8">
        <w:rPr>
          <w:rFonts w:ascii="Traditional Arabic"/>
          <w:lang w:bidi="ar-SA"/>
        </w:rPr>
        <w:sym w:font="AGA Arabesque" w:char="F072"/>
      </w:r>
      <w:r w:rsidR="00D16389" w:rsidRPr="00636EA8">
        <w:rPr>
          <w:rFonts w:ascii="Traditional Arabic"/>
          <w:rtl/>
          <w:lang w:bidi="ar-SA"/>
        </w:rPr>
        <w:t xml:space="preserve"> برده می‌شود</w:t>
      </w:r>
      <w:r w:rsidR="005D6142" w:rsidRPr="00636EA8">
        <w:rPr>
          <w:rFonts w:ascii="Traditional Arabic"/>
          <w:rtl/>
          <w:lang w:bidi="ar-SA"/>
        </w:rPr>
        <w:t>،</w:t>
      </w:r>
      <w:r w:rsidR="00D16389" w:rsidRPr="00636EA8">
        <w:rPr>
          <w:rFonts w:ascii="Traditional Arabic"/>
          <w:rtl/>
          <w:lang w:bidi="ar-SA"/>
        </w:rPr>
        <w:t xml:space="preserve"> درود فرستادن بر ایشان واجب است و این، بخل می‌باشد که کسی به این وظیفه‌ی شرعی‌اش عمل نکند و بر پیامبر</w:t>
      </w:r>
      <w:r w:rsidR="00D16389" w:rsidRPr="00636EA8">
        <w:rPr>
          <w:rFonts w:ascii="Traditional Arabic"/>
          <w:lang w:bidi="ar-SA"/>
        </w:rPr>
        <w:sym w:font="AGA Arabesque" w:char="F072"/>
      </w:r>
      <w:r w:rsidR="00D16389" w:rsidRPr="00636EA8">
        <w:rPr>
          <w:rFonts w:ascii="Traditional Arabic"/>
          <w:rtl/>
          <w:lang w:bidi="ar-SA"/>
        </w:rPr>
        <w:t xml:space="preserve"> که مایه‌ی هدایتش بوده است، درود نفرستد. در صورتی که بهتر و افضل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00D16389" w:rsidRPr="00636EA8">
        <w:rPr>
          <w:rFonts w:ascii="Traditional Arabic"/>
          <w:rtl/>
          <w:lang w:bidi="ar-SA"/>
        </w:rPr>
        <w:t xml:space="preserve"> که انسان، خود به صلوات فرستادن بر پیامبر گرامی</w:t>
      </w:r>
      <w:r w:rsidR="00D16389" w:rsidRPr="00636EA8">
        <w:rPr>
          <w:rFonts w:ascii="Traditional Arabic"/>
          <w:lang w:bidi="ar-SA"/>
        </w:rPr>
        <w:sym w:font="AGA Arabesque" w:char="F072"/>
      </w:r>
      <w:r w:rsidR="00D16389" w:rsidRPr="00636EA8">
        <w:rPr>
          <w:rFonts w:ascii="Traditional Arabic"/>
          <w:rtl/>
          <w:lang w:bidi="ar-SA"/>
        </w:rPr>
        <w:t xml:space="preserve"> مبادرت ورزد، نه </w:t>
      </w:r>
      <w:r w:rsidR="00DB6D85">
        <w:rPr>
          <w:rFonts w:ascii="Traditional Arabic" w:hint="cs"/>
          <w:rtl/>
          <w:lang w:bidi="ar-SA"/>
        </w:rPr>
        <w:br/>
      </w:r>
      <w:r w:rsidR="00DB6D85" w:rsidRPr="00DB6D85">
        <w:rPr>
          <w:rFonts w:ascii="Traditional Arabic"/>
          <w:sz w:val="2"/>
          <w:szCs w:val="2"/>
          <w:rtl/>
          <w:lang w:bidi="ar-SA"/>
        </w:rPr>
        <w:br/>
      </w:r>
      <w:r w:rsidR="00D16389" w:rsidRPr="00636EA8">
        <w:rPr>
          <w:rFonts w:ascii="Traditional Arabic"/>
          <w:rtl/>
          <w:lang w:bidi="ar-SA"/>
        </w:rPr>
        <w:t>این‌که هرگاه نامش برده شود، صلو</w:t>
      </w:r>
      <w:r w:rsidR="00964176" w:rsidRPr="00636EA8">
        <w:rPr>
          <w:rFonts w:ascii="Traditional Arabic"/>
          <w:rtl/>
          <w:lang w:bidi="ar-SA"/>
        </w:rPr>
        <w:t>ا</w:t>
      </w:r>
      <w:r w:rsidR="00D16389" w:rsidRPr="00636EA8">
        <w:rPr>
          <w:rFonts w:ascii="Traditional Arabic"/>
          <w:rtl/>
          <w:lang w:bidi="ar-SA"/>
        </w:rPr>
        <w:t>ت بفرستد و به همین، بسنده کند.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1"/>
      </w:r>
      <w:r w:rsidR="00C8054F" w:rsidRPr="00C8054F">
        <w:rPr>
          <w:rStyle w:val="FootnoteReference"/>
          <w:rFonts w:cs="B Lotus"/>
          <w:szCs w:val="28"/>
          <w:rtl/>
          <w:lang w:bidi="ar-SA"/>
        </w:rPr>
        <w:t>)</w:t>
      </w:r>
    </w:p>
    <w:p w:rsidR="00B400B5" w:rsidRPr="00636EA8" w:rsidRDefault="00C8054F" w:rsidP="00BC463E">
      <w:pPr>
        <w:autoSpaceDE w:val="0"/>
        <w:autoSpaceDN w:val="0"/>
        <w:adjustRightInd w:val="0"/>
        <w:spacing w:line="228" w:lineRule="auto"/>
        <w:ind w:firstLine="0"/>
        <w:rPr>
          <w:rFonts w:ascii="(normal text)" w:hAnsi="(normal text)"/>
          <w:rtl/>
          <w:lang w:bidi="ar-SA"/>
        </w:rPr>
      </w:pPr>
      <w:r w:rsidRPr="00636EA8">
        <w:rPr>
          <w:rFonts w:ascii="KFGQPC Uthman Taha Naskh" w:cs="KFGQPC Uthman Taha Naskh" w:hint="cs"/>
          <w:rtl/>
          <w:lang w:bidi="ar-SA"/>
        </w:rPr>
        <w:t>﴿</w:t>
      </w:r>
      <w:r w:rsidR="008D5A8F" w:rsidRPr="00636EA8">
        <w:rPr>
          <w:rStyle w:val="Char1"/>
          <w:rFonts w:hint="eastAsia"/>
          <w:rtl/>
        </w:rPr>
        <w:t>وَ</w:t>
      </w:r>
      <w:r w:rsidR="008D5A8F" w:rsidRPr="00636EA8">
        <w:rPr>
          <w:rStyle w:val="Char1"/>
          <w:rFonts w:hint="cs"/>
          <w:rtl/>
        </w:rPr>
        <w:t>ٱ</w:t>
      </w:r>
      <w:r w:rsidR="008D5A8F" w:rsidRPr="00636EA8">
        <w:rPr>
          <w:rStyle w:val="Char1"/>
          <w:rFonts w:hint="eastAsia"/>
          <w:rtl/>
        </w:rPr>
        <w:t>س</w:t>
      </w:r>
      <w:r w:rsidR="008D5A8F" w:rsidRPr="00636EA8">
        <w:rPr>
          <w:rStyle w:val="Char1"/>
          <w:rFonts w:hint="cs"/>
          <w:rtl/>
        </w:rPr>
        <w:t>ۡ</w:t>
      </w:r>
      <w:r w:rsidR="008D5A8F" w:rsidRPr="00636EA8">
        <w:rPr>
          <w:rStyle w:val="Char1"/>
          <w:rFonts w:hint="eastAsia"/>
          <w:rtl/>
        </w:rPr>
        <w:t>تَغ</w:t>
      </w:r>
      <w:r w:rsidR="008D5A8F" w:rsidRPr="00636EA8">
        <w:rPr>
          <w:rStyle w:val="Char1"/>
          <w:rFonts w:hint="cs"/>
          <w:rtl/>
        </w:rPr>
        <w:t>ۡ</w:t>
      </w:r>
      <w:r w:rsidR="008D5A8F" w:rsidRPr="00636EA8">
        <w:rPr>
          <w:rStyle w:val="Char1"/>
          <w:rFonts w:hint="eastAsia"/>
          <w:rtl/>
        </w:rPr>
        <w:t>نَى</w:t>
      </w:r>
      <w:r w:rsidR="008D5A8F" w:rsidRPr="00636EA8">
        <w:rPr>
          <w:rStyle w:val="Char1"/>
          <w:rFonts w:hint="cs"/>
          <w:rtl/>
        </w:rPr>
        <w:t>ٰ</w:t>
      </w:r>
      <w:r w:rsidR="008D5A8F" w:rsidRPr="00636EA8">
        <w:rPr>
          <w:rStyle w:val="Char1"/>
          <w:rtl/>
        </w:rPr>
        <w:t xml:space="preserve"> </w:t>
      </w:r>
      <w:r w:rsidR="008D5A8F" w:rsidRPr="00636EA8">
        <w:rPr>
          <w:rStyle w:val="Char1"/>
          <w:rFonts w:hint="cs"/>
          <w:rtl/>
        </w:rPr>
        <w:t>٨</w:t>
      </w:r>
      <w:r w:rsidRPr="00636EA8">
        <w:rPr>
          <w:rFonts w:ascii="KFGQPC Uthman Taha Naskh" w:cs="KFGQPC Uthman Taha Naskh" w:hint="cs"/>
          <w:rtl/>
          <w:lang w:bidi="ar-SA"/>
        </w:rPr>
        <w:t>﴾</w:t>
      </w:r>
      <w:r w:rsidR="00964176" w:rsidRPr="00636EA8">
        <w:rPr>
          <w:rFonts w:ascii="Traditional Arabic"/>
          <w:rtl/>
          <w:lang w:bidi="ar-SA"/>
        </w:rPr>
        <w:t xml:space="preserve">، </w:t>
      </w:r>
      <w:r w:rsidR="00F97D7B" w:rsidRPr="00636EA8">
        <w:rPr>
          <w:rFonts w:ascii="Traditional Arabic"/>
          <w:rtl/>
          <w:lang w:bidi="ar-SA"/>
        </w:rPr>
        <w:t>یعنی: خود را از رحمت و پاداش ال</w:t>
      </w:r>
      <w:r w:rsidR="00964176" w:rsidRPr="00636EA8">
        <w:rPr>
          <w:rFonts w:ascii="Traditional Arabic"/>
          <w:rtl/>
          <w:lang w:bidi="ar-SA"/>
        </w:rPr>
        <w:t xml:space="preserve">هی بی‌نیاز </w:t>
      </w:r>
      <w:r w:rsidR="00301553" w:rsidRPr="00636EA8">
        <w:rPr>
          <w:rFonts w:ascii="Traditional Arabic"/>
          <w:rtl/>
          <w:lang w:bidi="ar-SA"/>
        </w:rPr>
        <w:t>می‌داند</w:t>
      </w:r>
      <w:r w:rsidR="00964176" w:rsidRPr="00636EA8">
        <w:rPr>
          <w:rFonts w:ascii="Traditional Arabic"/>
          <w:rtl/>
          <w:lang w:bidi="ar-SA"/>
        </w:rPr>
        <w:t xml:space="preserve"> و گمان </w:t>
      </w:r>
      <w:r w:rsidR="00301553" w:rsidRPr="00636EA8">
        <w:rPr>
          <w:rFonts w:ascii="Traditional Arabic"/>
          <w:rtl/>
          <w:lang w:bidi="ar-SA"/>
        </w:rPr>
        <w:t>می‌</w:t>
      </w:r>
      <w:r w:rsidR="00964176" w:rsidRPr="00636EA8">
        <w:rPr>
          <w:rFonts w:ascii="Traditional Arabic"/>
          <w:rtl/>
          <w:lang w:bidi="ar-SA"/>
        </w:rPr>
        <w:t xml:space="preserve">برد که از رحمت الله، بی‌نیاز است! لذا نه عمل </w:t>
      </w:r>
      <w:r w:rsidR="00301553" w:rsidRPr="00636EA8">
        <w:rPr>
          <w:rFonts w:ascii="Traditional Arabic"/>
          <w:rtl/>
          <w:lang w:bidi="ar-SA"/>
        </w:rPr>
        <w:t>می‌کند</w:t>
      </w:r>
      <w:r w:rsidR="00964176" w:rsidRPr="00636EA8">
        <w:rPr>
          <w:rFonts w:ascii="Traditional Arabic"/>
          <w:rtl/>
          <w:lang w:bidi="ar-SA"/>
        </w:rPr>
        <w:t xml:space="preserve"> و </w:t>
      </w:r>
      <w:r w:rsidR="00301553" w:rsidRPr="00636EA8">
        <w:rPr>
          <w:rFonts w:ascii="Traditional Arabic"/>
          <w:rtl/>
          <w:lang w:bidi="ar-SA"/>
        </w:rPr>
        <w:t>نه مطابق فرمان الله، راه درست و نیکو را در پیش می‌گیرد.</w:t>
      </w:r>
    </w:p>
    <w:p w:rsidR="00301553" w:rsidRPr="00636EA8" w:rsidRDefault="00C8054F" w:rsidP="00DB6D85">
      <w:pPr>
        <w:autoSpaceDE w:val="0"/>
        <w:autoSpaceDN w:val="0"/>
        <w:adjustRightInd w:val="0"/>
        <w:spacing w:line="228" w:lineRule="auto"/>
        <w:ind w:firstLine="0"/>
        <w:rPr>
          <w:rFonts w:ascii="(normal text)" w:hAnsi="(normal text)"/>
          <w:rtl/>
          <w:lang w:bidi="ar-SA"/>
        </w:rPr>
      </w:pPr>
      <w:r w:rsidRPr="00636EA8">
        <w:rPr>
          <w:rFonts w:ascii="KFGQPC Uthman Taha Naskh" w:cs="KFGQPC Uthman Taha Naskh" w:hint="cs"/>
          <w:rtl/>
          <w:lang w:bidi="ar-SA"/>
        </w:rPr>
        <w:t>﴿</w:t>
      </w:r>
      <w:r w:rsidR="008D5A8F" w:rsidRPr="00636EA8">
        <w:rPr>
          <w:rStyle w:val="Char1"/>
          <w:rFonts w:hint="eastAsia"/>
          <w:rtl/>
        </w:rPr>
        <w:t>وَكَذَّبَ</w:t>
      </w:r>
      <w:r w:rsidR="008D5A8F" w:rsidRPr="00636EA8">
        <w:rPr>
          <w:rStyle w:val="Char1"/>
          <w:rtl/>
        </w:rPr>
        <w:t xml:space="preserve"> </w:t>
      </w:r>
      <w:r w:rsidR="008D5A8F" w:rsidRPr="00636EA8">
        <w:rPr>
          <w:rStyle w:val="Char1"/>
          <w:rFonts w:hint="eastAsia"/>
          <w:rtl/>
        </w:rPr>
        <w:t>بِ</w:t>
      </w:r>
      <w:r w:rsidR="008D5A8F" w:rsidRPr="00636EA8">
        <w:rPr>
          <w:rStyle w:val="Char1"/>
          <w:rFonts w:hint="cs"/>
          <w:rtl/>
        </w:rPr>
        <w:t>ٱ</w:t>
      </w:r>
      <w:r w:rsidR="008D5A8F" w:rsidRPr="00636EA8">
        <w:rPr>
          <w:rStyle w:val="Char1"/>
          <w:rFonts w:hint="eastAsia"/>
          <w:rtl/>
        </w:rPr>
        <w:t>ل</w:t>
      </w:r>
      <w:r w:rsidR="008D5A8F" w:rsidRPr="00636EA8">
        <w:rPr>
          <w:rStyle w:val="Char1"/>
          <w:rFonts w:hint="cs"/>
          <w:rtl/>
        </w:rPr>
        <w:t>ۡ</w:t>
      </w:r>
      <w:r w:rsidR="008D5A8F" w:rsidRPr="00636EA8">
        <w:rPr>
          <w:rStyle w:val="Char1"/>
          <w:rFonts w:hint="eastAsia"/>
          <w:rtl/>
        </w:rPr>
        <w:t>حُس</w:t>
      </w:r>
      <w:r w:rsidR="008D5A8F" w:rsidRPr="00636EA8">
        <w:rPr>
          <w:rStyle w:val="Char1"/>
          <w:rFonts w:hint="cs"/>
          <w:rtl/>
        </w:rPr>
        <w:t>ۡ</w:t>
      </w:r>
      <w:r w:rsidR="008D5A8F" w:rsidRPr="00636EA8">
        <w:rPr>
          <w:rStyle w:val="Char1"/>
          <w:rFonts w:hint="eastAsia"/>
          <w:rtl/>
        </w:rPr>
        <w:t>نَى</w:t>
      </w:r>
      <w:r w:rsidR="008D5A8F" w:rsidRPr="00636EA8">
        <w:rPr>
          <w:rStyle w:val="Char1"/>
          <w:rFonts w:hint="cs"/>
          <w:rtl/>
        </w:rPr>
        <w:t>ٰ</w:t>
      </w:r>
      <w:r w:rsidR="008D5A8F" w:rsidRPr="00636EA8">
        <w:rPr>
          <w:rStyle w:val="Char1"/>
          <w:rtl/>
        </w:rPr>
        <w:t xml:space="preserve"> </w:t>
      </w:r>
      <w:r w:rsidR="008D5A8F" w:rsidRPr="00636EA8">
        <w:rPr>
          <w:rStyle w:val="Char1"/>
          <w:rFonts w:hint="cs"/>
          <w:rtl/>
        </w:rPr>
        <w:t>٩</w:t>
      </w:r>
      <w:r w:rsidRPr="00636EA8">
        <w:rPr>
          <w:rFonts w:ascii="KFGQPC Uthman Taha Naskh" w:cs="KFGQPC Uthman Taha Naskh" w:hint="cs"/>
          <w:rtl/>
          <w:lang w:bidi="ar-SA"/>
        </w:rPr>
        <w:t>﴾</w:t>
      </w:r>
      <w:r w:rsidR="00B17AD3" w:rsidRPr="00636EA8">
        <w:rPr>
          <w:rFonts w:ascii="Traditional Arabic"/>
          <w:rtl/>
          <w:lang w:bidi="ar-SA"/>
        </w:rPr>
        <w:t>، یعن</w:t>
      </w:r>
      <w:r w:rsidR="00F97D7B" w:rsidRPr="00636EA8">
        <w:rPr>
          <w:rFonts w:ascii="Traditional Arabic"/>
          <w:rtl/>
          <w:lang w:bidi="ar-SA"/>
        </w:rPr>
        <w:t>ی: حقیقت و آیین و وعده‌ی نیک ال</w:t>
      </w:r>
      <w:r w:rsidR="00B17AD3" w:rsidRPr="00636EA8">
        <w:rPr>
          <w:rFonts w:ascii="Traditional Arabic"/>
          <w:rtl/>
          <w:lang w:bidi="ar-SA"/>
        </w:rPr>
        <w:t>هی را دروغ می‌شمارد؛ به عبارت دیگر آن‌چه را در کتاب</w:t>
      </w:r>
      <w:r w:rsidR="002913D1" w:rsidRPr="00636EA8">
        <w:rPr>
          <w:rFonts w:ascii="Traditional Arabic"/>
          <w:rtl/>
          <w:lang w:bidi="ar-SA"/>
        </w:rPr>
        <w:t xml:space="preserve">‌الله و </w:t>
      </w:r>
      <w:r w:rsidR="00B17AD3" w:rsidRPr="00636EA8">
        <w:rPr>
          <w:rFonts w:ascii="Traditional Arabic"/>
          <w:rtl/>
          <w:lang w:bidi="ar-SA"/>
        </w:rPr>
        <w:t>سنت رسول‌الله</w:t>
      </w:r>
      <w:r w:rsidR="00B17AD3" w:rsidRPr="00636EA8">
        <w:rPr>
          <w:rFonts w:ascii="Traditional Arabic"/>
          <w:lang w:bidi="ar-SA"/>
        </w:rPr>
        <w:sym w:font="AGA Arabesque" w:char="F072"/>
      </w:r>
      <w:r w:rsidR="00B17AD3" w:rsidRPr="00636EA8">
        <w:rPr>
          <w:rFonts w:ascii="Traditional Arabic"/>
          <w:rtl/>
          <w:lang w:bidi="ar-SA"/>
        </w:rPr>
        <w:t xml:space="preserve"> آمده است، تکذیب می‌کند</w:t>
      </w:r>
      <w:r w:rsidR="002728B2" w:rsidRPr="00636EA8">
        <w:rPr>
          <w:rFonts w:ascii="Traditional Arabic"/>
          <w:rtl/>
          <w:lang w:bidi="ar-SA"/>
        </w:rPr>
        <w:t>.</w:t>
      </w:r>
      <w:r w:rsidR="002913D1" w:rsidRPr="00636EA8">
        <w:rPr>
          <w:rFonts w:ascii="Traditional Arabic"/>
          <w:rtl/>
          <w:lang w:bidi="ar-SA"/>
        </w:rPr>
        <w:t xml:space="preserve"> مسیرِ چنین شخصی، دشوار است و به دوزخ منتهی می‌شود. </w:t>
      </w:r>
      <w:r w:rsidR="00DB6D85" w:rsidRPr="00636EA8">
        <w:rPr>
          <w:rFonts w:ascii="KFGQPC Uthman Taha Naskh" w:cs="KFGQPC Uthman Taha Naskh" w:hint="cs"/>
          <w:rtl/>
          <w:lang w:bidi="ar-SA"/>
        </w:rPr>
        <w:t>﴿</w:t>
      </w:r>
      <w:r w:rsidR="00D46590" w:rsidRPr="00636EA8">
        <w:rPr>
          <w:rStyle w:val="Char1"/>
          <w:rFonts w:hint="eastAsia"/>
          <w:rtl/>
        </w:rPr>
        <w:t>وَمَا</w:t>
      </w:r>
      <w:r w:rsidR="00D46590" w:rsidRPr="00636EA8">
        <w:rPr>
          <w:rStyle w:val="Char1"/>
          <w:rtl/>
        </w:rPr>
        <w:t xml:space="preserve"> </w:t>
      </w:r>
      <w:r w:rsidR="00D46590" w:rsidRPr="00636EA8">
        <w:rPr>
          <w:rStyle w:val="Char1"/>
          <w:rFonts w:hint="eastAsia"/>
          <w:rtl/>
        </w:rPr>
        <w:t>يُغ</w:t>
      </w:r>
      <w:r w:rsidR="00D46590" w:rsidRPr="00636EA8">
        <w:rPr>
          <w:rStyle w:val="Char1"/>
          <w:rFonts w:hint="cs"/>
          <w:rtl/>
        </w:rPr>
        <w:t>ۡ</w:t>
      </w:r>
      <w:r w:rsidR="00D46590" w:rsidRPr="00636EA8">
        <w:rPr>
          <w:rStyle w:val="Char1"/>
          <w:rFonts w:hint="eastAsia"/>
          <w:rtl/>
        </w:rPr>
        <w:t>نِي</w:t>
      </w:r>
      <w:r w:rsidR="00D46590" w:rsidRPr="00636EA8">
        <w:rPr>
          <w:rStyle w:val="Char1"/>
          <w:rtl/>
        </w:rPr>
        <w:t xml:space="preserve"> </w:t>
      </w:r>
      <w:r w:rsidR="00D46590" w:rsidRPr="00636EA8">
        <w:rPr>
          <w:rStyle w:val="Char1"/>
          <w:rFonts w:hint="eastAsia"/>
          <w:rtl/>
        </w:rPr>
        <w:t>عَن</w:t>
      </w:r>
      <w:r w:rsidR="00D46590" w:rsidRPr="00636EA8">
        <w:rPr>
          <w:rStyle w:val="Char1"/>
          <w:rFonts w:hint="cs"/>
          <w:rtl/>
        </w:rPr>
        <w:t>ۡ</w:t>
      </w:r>
      <w:r w:rsidR="00D46590" w:rsidRPr="00636EA8">
        <w:rPr>
          <w:rStyle w:val="Char1"/>
          <w:rFonts w:hint="eastAsia"/>
          <w:rtl/>
        </w:rPr>
        <w:t>هُ</w:t>
      </w:r>
      <w:r w:rsidR="00D46590" w:rsidRPr="00636EA8">
        <w:rPr>
          <w:rStyle w:val="Char1"/>
          <w:rtl/>
        </w:rPr>
        <w:t xml:space="preserve"> </w:t>
      </w:r>
      <w:r w:rsidR="00D46590" w:rsidRPr="00636EA8">
        <w:rPr>
          <w:rStyle w:val="Char1"/>
          <w:rFonts w:hint="eastAsia"/>
          <w:rtl/>
        </w:rPr>
        <w:t>مَالُهُ</w:t>
      </w:r>
      <w:r w:rsidR="00D46590" w:rsidRPr="00636EA8">
        <w:rPr>
          <w:rStyle w:val="Char1"/>
          <w:rFonts w:hint="cs"/>
          <w:rtl/>
        </w:rPr>
        <w:t>ۥٓ</w:t>
      </w:r>
      <w:r w:rsidR="00D46590" w:rsidRPr="00636EA8">
        <w:rPr>
          <w:rStyle w:val="Char1"/>
          <w:rtl/>
        </w:rPr>
        <w:t xml:space="preserve"> </w:t>
      </w:r>
      <w:r w:rsidR="00D46590" w:rsidRPr="00636EA8">
        <w:rPr>
          <w:rStyle w:val="Char1"/>
          <w:rFonts w:hint="eastAsia"/>
          <w:rtl/>
        </w:rPr>
        <w:t>إِذَا</w:t>
      </w:r>
      <w:r w:rsidR="00D46590" w:rsidRPr="00636EA8">
        <w:rPr>
          <w:rStyle w:val="Char1"/>
          <w:rtl/>
        </w:rPr>
        <w:t xml:space="preserve"> </w:t>
      </w:r>
      <w:r w:rsidR="00D46590" w:rsidRPr="00636EA8">
        <w:rPr>
          <w:rStyle w:val="Char1"/>
          <w:rFonts w:hint="eastAsia"/>
          <w:rtl/>
        </w:rPr>
        <w:t>تَرَدَّى</w:t>
      </w:r>
      <w:r w:rsidR="00D46590" w:rsidRPr="00636EA8">
        <w:rPr>
          <w:rStyle w:val="Char1"/>
          <w:rFonts w:hint="cs"/>
          <w:rtl/>
        </w:rPr>
        <w:t>ٰٓ</w:t>
      </w:r>
      <w:r w:rsidR="00D46590" w:rsidRPr="00636EA8">
        <w:rPr>
          <w:rStyle w:val="Char1"/>
          <w:rtl/>
        </w:rPr>
        <w:t xml:space="preserve"> </w:t>
      </w:r>
      <w:r w:rsidR="00D46590" w:rsidRPr="00636EA8">
        <w:rPr>
          <w:rStyle w:val="Char1"/>
          <w:rFonts w:hint="cs"/>
          <w:rtl/>
        </w:rPr>
        <w:t>١١</w:t>
      </w:r>
      <w:r w:rsidRPr="00636EA8">
        <w:rPr>
          <w:rFonts w:ascii="KFGQPC Uthman Taha Naskh" w:cs="KFGQPC Uthman Taha Naskh" w:hint="cs"/>
          <w:rtl/>
          <w:lang w:bidi="ar-SA"/>
        </w:rPr>
        <w:t>﴾</w:t>
      </w:r>
      <w:r w:rsidR="002913D1" w:rsidRPr="00636EA8">
        <w:rPr>
          <w:rFonts w:ascii="Traditional Arabic"/>
          <w:rtl/>
          <w:lang w:bidi="ar-SA"/>
        </w:rPr>
        <w:t xml:space="preserve">: «و آن‌گاه که در دوزخ سقوط کند، مال و ثروتش سودی به حالش ندارد». و به‌راستی آیا چیزی </w:t>
      </w:r>
      <w:r w:rsidR="00F97D7B" w:rsidRPr="00636EA8">
        <w:rPr>
          <w:rFonts w:ascii="Traditional Arabic"/>
          <w:rtl/>
          <w:lang w:bidi="ar-SA"/>
        </w:rPr>
        <w:t>هست که او را از هلاکت و عذاب ال</w:t>
      </w:r>
      <w:r w:rsidR="002913D1" w:rsidRPr="00636EA8">
        <w:rPr>
          <w:rFonts w:ascii="Traditional Arabic"/>
          <w:rtl/>
          <w:lang w:bidi="ar-SA"/>
        </w:rPr>
        <w:t>هی نجات دهد؟ پاسخ، روشن است؛ هیچ</w:t>
      </w:r>
      <w:r w:rsidR="00F97D7B" w:rsidRPr="00636EA8">
        <w:rPr>
          <w:rFonts w:ascii="Traditional Arabic"/>
          <w:rtl/>
          <w:lang w:bidi="ar-SA"/>
        </w:rPr>
        <w:t xml:space="preserve"> چیزی ندارد که او را از عذاب ال</w:t>
      </w:r>
      <w:r w:rsidR="002913D1" w:rsidRPr="00636EA8">
        <w:rPr>
          <w:rFonts w:ascii="Traditional Arabic"/>
          <w:rtl/>
          <w:lang w:bidi="ar-SA"/>
        </w:rPr>
        <w:t>هی نجات دهد و ثروتی که از بذل و بخشش آن، بخل می‌ورزید، نمی‌تواند از او در برابر عذاب الهی دفاع کند و سودی به او نمی‌بخشد.</w:t>
      </w:r>
    </w:p>
    <w:p w:rsidR="002913D1" w:rsidRPr="00636EA8" w:rsidRDefault="002913D1" w:rsidP="00BB388D">
      <w:pPr>
        <w:autoSpaceDE w:val="0"/>
        <w:autoSpaceDN w:val="0"/>
        <w:adjustRightInd w:val="0"/>
        <w:rPr>
          <w:rFonts w:ascii="Traditional Arabic"/>
          <w:rtl/>
          <w:lang w:bidi="ar-SA"/>
        </w:rPr>
      </w:pPr>
      <w:r w:rsidRPr="00636EA8">
        <w:rPr>
          <w:rFonts w:ascii="Traditional Arabic"/>
          <w:rtl/>
          <w:lang w:bidi="ar-SA"/>
        </w:rPr>
        <w:t>و اما آیه‌ی دوم درباره‌ی حرص و آز است. الله متعال می‌فرماید:</w:t>
      </w:r>
    </w:p>
    <w:p w:rsidR="00D46590"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وَمَن</w:t>
      </w:r>
      <w:r w:rsidR="00FE0967" w:rsidRPr="00636EA8">
        <w:rPr>
          <w:rFonts w:ascii="KFGQPC Uthmanic Script HAFS"/>
          <w:rtl/>
          <w:lang w:bidi="ar-SA"/>
        </w:rPr>
        <w:t xml:space="preserve"> </w:t>
      </w:r>
      <w:r w:rsidR="00FE0967" w:rsidRPr="00636EA8">
        <w:rPr>
          <w:rFonts w:ascii="KFGQPC Uthmanic Script HAFS" w:hint="eastAsia"/>
          <w:rtl/>
          <w:lang w:bidi="ar-SA"/>
        </w:rPr>
        <w:t>يُوقَ</w:t>
      </w:r>
      <w:r w:rsidR="00FE0967" w:rsidRPr="00636EA8">
        <w:rPr>
          <w:rFonts w:ascii="KFGQPC Uthmanic Script HAFS"/>
          <w:rtl/>
          <w:lang w:bidi="ar-SA"/>
        </w:rPr>
        <w:t xml:space="preserve"> </w:t>
      </w:r>
      <w:r w:rsidR="00FE0967" w:rsidRPr="00636EA8">
        <w:rPr>
          <w:rFonts w:ascii="KFGQPC Uthmanic Script HAFS" w:hint="eastAsia"/>
          <w:rtl/>
          <w:lang w:bidi="ar-SA"/>
        </w:rPr>
        <w:t>شُحَّ</w:t>
      </w:r>
      <w:r w:rsidR="00FE0967" w:rsidRPr="00636EA8">
        <w:rPr>
          <w:rFonts w:ascii="KFGQPC Uthmanic Script HAFS"/>
          <w:rtl/>
          <w:lang w:bidi="ar-SA"/>
        </w:rPr>
        <w:t xml:space="preserve"> </w:t>
      </w:r>
      <w:r w:rsidR="00FE0967" w:rsidRPr="00636EA8">
        <w:rPr>
          <w:rFonts w:ascii="KFGQPC Uthmanic Script HAFS" w:hint="eastAsia"/>
          <w:rtl/>
          <w:lang w:bidi="ar-SA"/>
        </w:rPr>
        <w:t>نَف</w:t>
      </w:r>
      <w:r w:rsidR="00FE0967" w:rsidRPr="00636EA8">
        <w:rPr>
          <w:rFonts w:ascii="KFGQPC Uthmanic Script HAFS" w:hint="cs"/>
          <w:rtl/>
          <w:lang w:bidi="ar-SA"/>
        </w:rPr>
        <w:t>ۡ</w:t>
      </w:r>
      <w:r w:rsidR="00FE0967" w:rsidRPr="00636EA8">
        <w:rPr>
          <w:rFonts w:ascii="KFGQPC Uthmanic Script HAFS" w:hint="eastAsia"/>
          <w:rtl/>
          <w:lang w:bidi="ar-SA"/>
        </w:rPr>
        <w:t>سِهِ</w:t>
      </w:r>
      <w:r w:rsidR="00FE0967" w:rsidRPr="00636EA8">
        <w:rPr>
          <w:rFonts w:ascii="KFGQPC Uthmanic Script HAFS" w:hint="cs"/>
          <w:rtl/>
          <w:lang w:bidi="ar-SA"/>
        </w:rPr>
        <w:t>ۦ</w:t>
      </w:r>
      <w:r w:rsidR="00FE0967" w:rsidRPr="00636EA8">
        <w:rPr>
          <w:rFonts w:ascii="KFGQPC Uthmanic Script HAFS"/>
          <w:rtl/>
          <w:lang w:bidi="ar-SA"/>
        </w:rPr>
        <w:t xml:space="preserve"> </w:t>
      </w:r>
      <w:r w:rsidR="00FE0967" w:rsidRPr="00636EA8">
        <w:rPr>
          <w:rFonts w:ascii="KFGQPC Uthmanic Script HAFS" w:hint="eastAsia"/>
          <w:rtl/>
          <w:lang w:bidi="ar-SA"/>
        </w:rPr>
        <w:t>فَأُوْلَ</w:t>
      </w:r>
      <w:r w:rsidR="00FE0967" w:rsidRPr="00636EA8">
        <w:rPr>
          <w:rFonts w:ascii="KFGQPC Uthmanic Script HAFS" w:hint="cs"/>
          <w:rtl/>
          <w:lang w:bidi="ar-SA"/>
        </w:rPr>
        <w:t>ٰٓ</w:t>
      </w:r>
      <w:r w:rsidR="00FE0967" w:rsidRPr="00636EA8">
        <w:rPr>
          <w:rFonts w:ascii="KFGQPC Uthmanic Script HAFS" w:hint="eastAsia"/>
          <w:rtl/>
          <w:lang w:bidi="ar-SA"/>
        </w:rPr>
        <w:t>ئِكَ</w:t>
      </w:r>
      <w:r w:rsidR="00FE0967" w:rsidRPr="00636EA8">
        <w:rPr>
          <w:rFonts w:ascii="KFGQPC Uthmanic Script HAFS"/>
          <w:rtl/>
          <w:lang w:bidi="ar-SA"/>
        </w:rPr>
        <w:t xml:space="preserve"> </w:t>
      </w:r>
      <w:r w:rsidR="00FE0967" w:rsidRPr="00636EA8">
        <w:rPr>
          <w:rFonts w:ascii="KFGQPC Uthmanic Script HAFS" w:hint="eastAsia"/>
          <w:rtl/>
          <w:lang w:bidi="ar-SA"/>
        </w:rPr>
        <w:t>هُمُ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مُف</w:t>
      </w:r>
      <w:r w:rsidR="00FE0967" w:rsidRPr="00636EA8">
        <w:rPr>
          <w:rFonts w:ascii="KFGQPC Uthmanic Script HAFS" w:hint="cs"/>
          <w:rtl/>
          <w:lang w:bidi="ar-SA"/>
        </w:rPr>
        <w:t>ۡ</w:t>
      </w:r>
      <w:r w:rsidR="00FE0967" w:rsidRPr="00636EA8">
        <w:rPr>
          <w:rFonts w:ascii="KFGQPC Uthmanic Script HAFS" w:hint="eastAsia"/>
          <w:rtl/>
          <w:lang w:bidi="ar-SA"/>
        </w:rPr>
        <w:t>لِحُونَ</w:t>
      </w:r>
      <w:r w:rsidR="00FE0967" w:rsidRPr="00636EA8">
        <w:rPr>
          <w:rFonts w:ascii="KFGQPC Uthmanic Script HAFS"/>
          <w:rtl/>
          <w:lang w:bidi="ar-SA"/>
        </w:rPr>
        <w:t xml:space="preserve"> </w:t>
      </w:r>
      <w:r w:rsidR="00FE0967" w:rsidRPr="00636EA8">
        <w:rPr>
          <w:rFonts w:ascii="KFGQPC Uthmanic Script HAFS" w:hint="cs"/>
          <w:rtl/>
          <w:lang w:bidi="ar-SA"/>
        </w:rPr>
        <w:t>١٦</w:t>
      </w:r>
      <w:r w:rsidRPr="00636EA8">
        <w:rPr>
          <w:rFonts w:ascii="KFGQPC Uthman Taha Naskh" w:cs="KFGQPC Uthman Taha Naskh" w:hint="cs"/>
          <w:rtl/>
          <w:lang w:bidi="ar-SA"/>
        </w:rPr>
        <w:t>﴾</w:t>
      </w:r>
      <w:r w:rsidR="00D46590" w:rsidRPr="00636EA8">
        <w:rPr>
          <w:rFonts w:ascii="KFGQPC Uthman Taha Naskh" w:cs="KFGQPC Uthman Taha Naskh"/>
          <w:rtl/>
          <w:lang w:bidi="ar-SA"/>
        </w:rPr>
        <w:t xml:space="preserve"> </w:t>
      </w:r>
      <w:r w:rsidR="00D46590" w:rsidRPr="00636EA8">
        <w:rPr>
          <w:rFonts w:ascii="KFGQPC Uthman Taha Naskh" w:cs="KFGQPC Uthman Taha Naskh"/>
          <w:rtl/>
          <w:lang w:bidi="ar-SA"/>
        </w:rPr>
        <w:tab/>
      </w:r>
      <w:r w:rsidR="00D46590" w:rsidRPr="00636EA8">
        <w:rPr>
          <w:rStyle w:val="Char8"/>
          <w:rtl/>
        </w:rPr>
        <w:t>[</w:t>
      </w:r>
      <w:r w:rsidR="00D46590" w:rsidRPr="00636EA8">
        <w:rPr>
          <w:rStyle w:val="Char8"/>
          <w:rFonts w:hint="eastAsia"/>
          <w:rtl/>
        </w:rPr>
        <w:t>التغابن</w:t>
      </w:r>
      <w:r w:rsidR="00D46590" w:rsidRPr="00636EA8">
        <w:rPr>
          <w:rStyle w:val="Char8"/>
          <w:rtl/>
        </w:rPr>
        <w:t xml:space="preserve"> : </w:t>
      </w:r>
      <w:r w:rsidR="00D46590" w:rsidRPr="00636EA8">
        <w:rPr>
          <w:rStyle w:val="Char8"/>
          <w:rFonts w:hint="cs"/>
          <w:rtl/>
        </w:rPr>
        <w:t>١٦</w:t>
      </w:r>
      <w:r w:rsidR="00D46590" w:rsidRPr="00636EA8">
        <w:rPr>
          <w:rStyle w:val="Char8"/>
          <w:rtl/>
        </w:rPr>
        <w:t>]</w:t>
      </w:r>
      <w:r w:rsidR="00D46590" w:rsidRPr="00636EA8">
        <w:rPr>
          <w:rFonts w:ascii="KFGQPC Uthman Taha Naskh" w:cs="KFGQPC Uthman Taha Naskh"/>
          <w:rtl/>
          <w:lang w:bidi="ar-SA"/>
        </w:rPr>
        <w:t xml:space="preserve"> </w:t>
      </w:r>
    </w:p>
    <w:p w:rsidR="002913D1" w:rsidRPr="00636EA8" w:rsidRDefault="00D46590" w:rsidP="00BC463E">
      <w:pPr>
        <w:pStyle w:val="a1"/>
        <w:spacing w:line="228" w:lineRule="auto"/>
        <w:rPr>
          <w:rFonts w:ascii="Traditional Arabic"/>
          <w:rtl/>
          <w:lang w:bidi="ar-SA"/>
        </w:rPr>
      </w:pPr>
      <w:r w:rsidRPr="00636EA8">
        <w:rPr>
          <w:rFonts w:ascii="KFGQPC Uthman Taha Naskh" w:cs="KFGQPC Uthman Taha Naskh"/>
          <w:rtl/>
          <w:lang w:bidi="ar-SA"/>
        </w:rPr>
        <w:t xml:space="preserve"> </w:t>
      </w:r>
      <w:r w:rsidR="002913D1" w:rsidRPr="00636EA8">
        <w:rPr>
          <w:rtl/>
          <w:lang w:bidi="ar-SA"/>
        </w:rPr>
        <w:t>و کسانی که از بخلِ نفس خویش مصون بمانند، رستگارند.</w:t>
      </w:r>
    </w:p>
    <w:p w:rsidR="002913D1" w:rsidRPr="00636EA8" w:rsidRDefault="002913D1" w:rsidP="00BB388D">
      <w:pPr>
        <w:autoSpaceDE w:val="0"/>
        <w:autoSpaceDN w:val="0"/>
        <w:adjustRightInd w:val="0"/>
        <w:rPr>
          <w:rFonts w:ascii="Traditional Arabic"/>
          <w:rtl/>
          <w:lang w:bidi="ar-SA"/>
        </w:rPr>
      </w:pPr>
      <w:r w:rsidRPr="00636EA8">
        <w:rPr>
          <w:rFonts w:ascii="Traditional Arabic"/>
          <w:rtl/>
          <w:lang w:bidi="ar-SA"/>
        </w:rPr>
        <w:t>یعنی هرکس به لطف پروردگار از حرص و آزِ نفس نجات یابد و به مال و دارایی دیگران چشم ندوزد، رستگار می‌شود.</w:t>
      </w:r>
    </w:p>
    <w:p w:rsidR="002913D1" w:rsidRPr="00636EA8" w:rsidRDefault="002913D1"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2913D1" w:rsidRPr="00636EA8" w:rsidRDefault="002913D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568- وعن جابر</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«اتَّقُوا الظُّلْمَ، فَإِنَّ الظُّلْمَ ظُلمَاتٌ يوْمَ القِيامَة، واتَّقُوا الشُّحَّ، فَإِنَّ الشُّحَّ أَهْلَكَ منْ كانَ قَبْلَكُم، حَمَلَهُم على أَن سَفَكُوا دِمَاءَهم واستحَلُّوا مَحَارِمَهُم».</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2"/>
      </w:r>
      <w:r w:rsidR="00C8054F" w:rsidRPr="00C8054F">
        <w:rPr>
          <w:rStyle w:val="FootnoteReference"/>
          <w:rFonts w:cs="B Lotus"/>
          <w:szCs w:val="28"/>
          <w:rtl/>
          <w:lang w:bidi="ar-SA"/>
        </w:rPr>
        <w:t>)</w:t>
      </w:r>
    </w:p>
    <w:p w:rsidR="002913D1" w:rsidRPr="008C5BF8" w:rsidRDefault="002913D1" w:rsidP="00BB388D">
      <w:pPr>
        <w:rPr>
          <w:spacing w:val="-2"/>
          <w:lang w:bidi="ar-SA"/>
        </w:rPr>
      </w:pPr>
      <w:r w:rsidRPr="008C5BF8">
        <w:rPr>
          <w:b/>
          <w:bCs/>
          <w:spacing w:val="-2"/>
          <w:rtl/>
          <w:lang w:bidi="ar-SA"/>
        </w:rPr>
        <w:t>ترجمه:</w:t>
      </w:r>
      <w:r w:rsidRPr="008C5BF8">
        <w:rPr>
          <w:spacing w:val="-2"/>
          <w:rtl/>
          <w:lang w:bidi="ar-SA"/>
        </w:rPr>
        <w:t xml:space="preserve"> جابر</w:t>
      </w:r>
      <w:r w:rsidRPr="008C5BF8">
        <w:rPr>
          <w:spacing w:val="-2"/>
          <w:lang w:bidi="ar-SA"/>
        </w:rPr>
        <w:sym w:font="AGA Arabesque" w:char="F074"/>
      </w:r>
      <w:r w:rsidRPr="008C5BF8">
        <w:rPr>
          <w:spacing w:val="-2"/>
          <w:rtl/>
          <w:lang w:bidi="ar-SA"/>
        </w:rPr>
        <w:t xml:space="preserve"> می‌گوید: رسول‌الله</w:t>
      </w:r>
      <w:r w:rsidRPr="008C5BF8">
        <w:rPr>
          <w:spacing w:val="-2"/>
          <w:lang w:bidi="ar-SA"/>
        </w:rPr>
        <w:sym w:font="AGA Arabesque" w:char="F072"/>
      </w:r>
      <w:r w:rsidRPr="008C5BF8">
        <w:rPr>
          <w:spacing w:val="-2"/>
          <w:rtl/>
          <w:lang w:bidi="ar-SA"/>
        </w:rPr>
        <w:t xml:space="preserve"> فرمود: «از ظلم و ستم بپرهیزید؛ زیرا ظلم و ستم، تاریکی‌های فراوانی در روز قیامت، در پی خواهد داشت. و از حرص و آز دوری کنید؛ زیرا امت‌های پیش از شما را به هلاکت و نابودی رساند و آنان را بر آن داشت که خونِ یکدیگر را بریزند و حرمتِ ناموس و اموال و آبروی یکدیگر را بشکنند».</w:t>
      </w:r>
    </w:p>
    <w:p w:rsidR="002913D1" w:rsidRPr="00636EA8" w:rsidRDefault="002913D1"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2913D1" w:rsidRPr="00636EA8" w:rsidRDefault="002913D1" w:rsidP="00BB388D">
      <w:pPr>
        <w:rPr>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در کتاب «ریاض‌الصالحین» در بابِ نهی از بخل و حرص، حدیثی بدین مضمون ذکر کرده است که جابر</w:t>
      </w:r>
      <w:r w:rsidRPr="00636EA8">
        <w:rPr>
          <w:rFonts w:ascii="Traditional Arabic"/>
          <w:lang w:bidi="ar-SA"/>
        </w:rPr>
        <w:sym w:font="AGA Arabesque" w:char="F074"/>
      </w:r>
      <w:r w:rsidRPr="00636EA8">
        <w:rPr>
          <w:rFonts w:ascii="Traditional Arabic"/>
          <w:rtl/>
          <w:lang w:bidi="ar-SA"/>
        </w:rPr>
        <w:t xml:space="preserve"> می‌گوید: پیامبر</w:t>
      </w:r>
      <w:r w:rsidRPr="00636EA8">
        <w:rPr>
          <w:rFonts w:ascii="Traditional Arabic"/>
          <w:lang w:bidi="ar-SA"/>
        </w:rPr>
        <w:sym w:font="AGA Arabesque" w:char="F072"/>
      </w:r>
      <w:r w:rsidRPr="00636EA8">
        <w:rPr>
          <w:rFonts w:ascii="Traditional Arabic"/>
          <w:rtl/>
          <w:lang w:bidi="ar-SA"/>
        </w:rPr>
        <w:t xml:space="preserve"> فرمود: </w:t>
      </w:r>
      <w:r w:rsidRPr="00636EA8">
        <w:rPr>
          <w:rtl/>
          <w:lang w:bidi="ar-SA"/>
        </w:rPr>
        <w:t>«از ظلم و ستم بپرهیزید؛ زیرا ظلم و ستم، تاریکی‌های فراوانی در روز قیامت، در پی خواهد داشت».</w:t>
      </w:r>
    </w:p>
    <w:p w:rsidR="002913D1" w:rsidRPr="00636EA8" w:rsidRDefault="002913D1" w:rsidP="00BB388D">
      <w:pPr>
        <w:rPr>
          <w:rtl/>
          <w:lang w:bidi="ar-SA"/>
        </w:rPr>
      </w:pPr>
      <w:r w:rsidRPr="00636EA8">
        <w:rPr>
          <w:rtl/>
          <w:lang w:bidi="ar-SA"/>
        </w:rPr>
        <w:t>ظلم به معنای تجاوز و تعدی به دیگران است  و بزرگ‌ترین و شدیدترین ظلم، شرک به الله متعال می‌باشد:</w:t>
      </w:r>
    </w:p>
    <w:p w:rsidR="00922CD6"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D46590" w:rsidRPr="00636EA8">
        <w:rPr>
          <w:rFonts w:ascii="KFGQPC Uthmanic Script HAFS" w:hint="eastAsia"/>
          <w:rtl/>
          <w:lang w:bidi="ar-SA"/>
        </w:rPr>
        <w:t>إِنَّ</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لشِّر</w:t>
      </w:r>
      <w:r w:rsidR="00D46590" w:rsidRPr="00636EA8">
        <w:rPr>
          <w:rFonts w:ascii="KFGQPC Uthmanic Script HAFS" w:hint="cs"/>
          <w:rtl/>
          <w:lang w:bidi="ar-SA"/>
        </w:rPr>
        <w:t>ۡ</w:t>
      </w:r>
      <w:r w:rsidR="00D46590" w:rsidRPr="00636EA8">
        <w:rPr>
          <w:rFonts w:ascii="KFGQPC Uthmanic Script HAFS" w:hint="eastAsia"/>
          <w:rtl/>
          <w:lang w:bidi="ar-SA"/>
        </w:rPr>
        <w:t>كَ</w:t>
      </w:r>
      <w:r w:rsidR="00D46590" w:rsidRPr="00636EA8">
        <w:rPr>
          <w:rFonts w:ascii="KFGQPC Uthmanic Script HAFS"/>
          <w:rtl/>
          <w:lang w:bidi="ar-SA"/>
        </w:rPr>
        <w:t xml:space="preserve"> </w:t>
      </w:r>
      <w:r w:rsidR="00D46590" w:rsidRPr="00636EA8">
        <w:rPr>
          <w:rFonts w:ascii="KFGQPC Uthmanic Script HAFS" w:hint="eastAsia"/>
          <w:rtl/>
          <w:lang w:bidi="ar-SA"/>
        </w:rPr>
        <w:t>لَظُل</w:t>
      </w:r>
      <w:r w:rsidR="00D46590" w:rsidRPr="00636EA8">
        <w:rPr>
          <w:rFonts w:ascii="KFGQPC Uthmanic Script HAFS" w:hint="cs"/>
          <w:rtl/>
          <w:lang w:bidi="ar-SA"/>
        </w:rPr>
        <w:t>ۡ</w:t>
      </w:r>
      <w:r w:rsidR="00D46590" w:rsidRPr="00636EA8">
        <w:rPr>
          <w:rFonts w:ascii="KFGQPC Uthmanic Script HAFS" w:hint="eastAsia"/>
          <w:rtl/>
          <w:lang w:bidi="ar-SA"/>
        </w:rPr>
        <w:t>مٌ</w:t>
      </w:r>
      <w:r w:rsidR="00D46590" w:rsidRPr="00636EA8">
        <w:rPr>
          <w:rFonts w:ascii="KFGQPC Uthmanic Script HAFS"/>
          <w:rtl/>
          <w:lang w:bidi="ar-SA"/>
        </w:rPr>
        <w:t xml:space="preserve"> </w:t>
      </w:r>
      <w:r w:rsidR="00D46590" w:rsidRPr="00636EA8">
        <w:rPr>
          <w:rFonts w:ascii="KFGQPC Uthmanic Script HAFS" w:hint="eastAsia"/>
          <w:rtl/>
          <w:lang w:bidi="ar-SA"/>
        </w:rPr>
        <w:t>عَظِيم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cs"/>
          <w:rtl/>
          <w:lang w:bidi="ar-SA"/>
        </w:rPr>
        <w:t>١٣</w:t>
      </w:r>
      <w:r w:rsidRPr="00636EA8">
        <w:rPr>
          <w:rFonts w:ascii="KFGQPC Uthman Taha Naskh" w:cs="KFGQPC Uthman Taha Naskh" w:hint="cs"/>
          <w:rtl/>
          <w:lang w:bidi="ar-SA"/>
        </w:rPr>
        <w:t>﴾</w:t>
      </w:r>
      <w:r w:rsidR="00D46590" w:rsidRPr="00636EA8">
        <w:rPr>
          <w:rFonts w:ascii="KFGQPC Uthman Taha Naskh" w:cs="KFGQPC Uthman Taha Naskh"/>
          <w:rtl/>
          <w:lang w:bidi="ar-SA"/>
        </w:rPr>
        <w:t xml:space="preserve"> </w:t>
      </w:r>
      <w:r w:rsidR="00D46590" w:rsidRPr="00636EA8">
        <w:rPr>
          <w:rFonts w:ascii="KFGQPC Uthman Taha Naskh" w:cs="KFGQPC Uthman Taha Naskh"/>
          <w:rtl/>
          <w:lang w:bidi="ar-SA"/>
        </w:rPr>
        <w:tab/>
      </w:r>
      <w:r w:rsidR="00D46590" w:rsidRPr="00636EA8">
        <w:rPr>
          <w:rStyle w:val="Char8"/>
          <w:rtl/>
        </w:rPr>
        <w:t>[</w:t>
      </w:r>
      <w:r w:rsidR="00D46590" w:rsidRPr="00636EA8">
        <w:rPr>
          <w:rStyle w:val="Char8"/>
          <w:rFonts w:hint="eastAsia"/>
          <w:rtl/>
        </w:rPr>
        <w:t>لقمان</w:t>
      </w:r>
      <w:r w:rsidR="00D46590" w:rsidRPr="00636EA8">
        <w:rPr>
          <w:rStyle w:val="Char8"/>
          <w:rtl/>
        </w:rPr>
        <w:t xml:space="preserve">: </w:t>
      </w:r>
      <w:r w:rsidR="00D46590" w:rsidRPr="00636EA8">
        <w:rPr>
          <w:rStyle w:val="Char8"/>
          <w:rFonts w:hint="cs"/>
          <w:rtl/>
        </w:rPr>
        <w:t>١٣</w:t>
      </w:r>
      <w:r w:rsidR="00D46590" w:rsidRPr="00636EA8">
        <w:rPr>
          <w:rStyle w:val="Char8"/>
          <w:rtl/>
        </w:rPr>
        <w:t>]</w:t>
      </w:r>
      <w:r w:rsidR="00D46590" w:rsidRPr="00636EA8">
        <w:rPr>
          <w:rFonts w:ascii="KFGQPC Uthman Taha Naskh" w:cs="KFGQPC Uthman Taha Naskh"/>
          <w:rtl/>
          <w:lang w:bidi="ar-SA"/>
        </w:rPr>
        <w:t xml:space="preserve">  </w:t>
      </w:r>
    </w:p>
    <w:p w:rsidR="002913D1" w:rsidRPr="00636EA8" w:rsidRDefault="00922CD6" w:rsidP="00BB388D">
      <w:pPr>
        <w:pStyle w:val="a1"/>
        <w:rPr>
          <w:rtl/>
          <w:lang w:bidi="ar-SA"/>
        </w:rPr>
      </w:pPr>
      <w:r w:rsidRPr="00636EA8">
        <w:rPr>
          <w:rtl/>
          <w:lang w:bidi="ar-SA"/>
        </w:rPr>
        <w:t>بی‌گمان شرک، ستم بزرگ</w:t>
      </w:r>
      <w:r w:rsidR="00457B75" w:rsidRPr="00636EA8">
        <w:rPr>
          <w:rtl/>
          <w:lang w:bidi="ar-SA"/>
        </w:rPr>
        <w:t>ی‌ست</w:t>
      </w:r>
      <w:r w:rsidRPr="00636EA8">
        <w:rPr>
          <w:rtl/>
          <w:lang w:bidi="ar-SA"/>
        </w:rPr>
        <w:t>.</w:t>
      </w:r>
    </w:p>
    <w:p w:rsidR="002913D1" w:rsidRPr="00636EA8" w:rsidRDefault="00922CD6" w:rsidP="00BB388D">
      <w:pPr>
        <w:rPr>
          <w:rtl/>
          <w:lang w:bidi="ar-SA"/>
        </w:rPr>
      </w:pPr>
      <w:r w:rsidRPr="00636EA8">
        <w:rPr>
          <w:rtl/>
          <w:lang w:bidi="ar-SA"/>
        </w:rPr>
        <w:t>ظلم، شامل ستم</w:t>
      </w:r>
      <w:r w:rsidR="00F97D7B" w:rsidRPr="00636EA8">
        <w:rPr>
          <w:rtl/>
          <w:lang w:bidi="ar-SA"/>
        </w:rPr>
        <w:t xml:space="preserve"> کردن به بندگان و آفریده‌های ال</w:t>
      </w:r>
      <w:r w:rsidRPr="00636EA8">
        <w:rPr>
          <w:rtl/>
          <w:lang w:bidi="ar-SA"/>
        </w:rPr>
        <w:t>هی نیز می‌شود و بر دو نوع است: عدم ادای حقوق آن‌ها و نیز شکستن حرمت یا گرفتن حقّ آنان.</w:t>
      </w:r>
    </w:p>
    <w:p w:rsidR="00922CD6" w:rsidRPr="00636EA8" w:rsidRDefault="00922CD6" w:rsidP="00BC463E">
      <w:pPr>
        <w:spacing w:line="228" w:lineRule="auto"/>
        <w:rPr>
          <w:rtl/>
          <w:lang w:bidi="ar-SA"/>
        </w:rPr>
      </w:pPr>
      <w:r w:rsidRPr="00636EA8">
        <w:rPr>
          <w:rtl/>
          <w:lang w:bidi="ar-SA"/>
        </w:rPr>
        <w:t>مثالی برای نوع اول: پیامبر</w:t>
      </w:r>
      <w:r w:rsidRPr="00636EA8">
        <w:rPr>
          <w:lang w:bidi="ar-SA"/>
        </w:rPr>
        <w:sym w:font="AGA Arabesque" w:char="F072"/>
      </w:r>
      <w:r w:rsidRPr="00636EA8">
        <w:rPr>
          <w:rtl/>
          <w:lang w:bidi="ar-SA"/>
        </w:rPr>
        <w:t xml:space="preserve"> فرموده است: </w:t>
      </w:r>
      <w:r w:rsidRPr="00636EA8">
        <w:rPr>
          <w:rStyle w:val="Char3"/>
          <w:rtl/>
          <w:lang w:bidi="ar-SA"/>
        </w:rPr>
        <w:t>«</w:t>
      </w:r>
      <w:r w:rsidRPr="00636EA8">
        <w:rPr>
          <w:rStyle w:val="Char3"/>
          <w:rFonts w:eastAsia="MS Mincho"/>
          <w:rtl/>
          <w:lang w:bidi="ar-SA"/>
        </w:rPr>
        <w:t>مَطْلُ الْغَنِيِّ ظُلْمٌ</w:t>
      </w:r>
      <w:r w:rsidRPr="00636EA8">
        <w:rPr>
          <w:rStyle w:val="Char3"/>
          <w:rtl/>
          <w:lang w:bidi="ar-SA"/>
        </w:rPr>
        <w:t>»</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3"/>
      </w:r>
      <w:r w:rsidR="00C8054F" w:rsidRPr="00C8054F">
        <w:rPr>
          <w:rStyle w:val="FootnoteReference"/>
          <w:rFonts w:cs="B Lotus"/>
          <w:szCs w:val="28"/>
          <w:rtl/>
          <w:lang w:bidi="ar-SA"/>
        </w:rPr>
        <w:t>)</w:t>
      </w:r>
      <w:r w:rsidRPr="00636EA8">
        <w:rPr>
          <w:rtl/>
          <w:lang w:bidi="ar-SA"/>
        </w:rPr>
        <w:t xml:space="preserve"> «تأخیر نمودن ثروتمند برای ادای بدهی‌اش، ظلم است». یعنی کسی که توانایی پرداخت بدهی‌اش را دارد و آن را پرداخت نمی‌کند، ستم‌کار است؛ زیرا در انجام وظیفه یا حقی که بر گردن اوست، کوتاهی می‌نماید. به عبارت دیگر ادای دین بر او واجب است و با این‌که توانایی پرداختش را دارد، آن را به‌تأخی</w:t>
      </w:r>
      <w:r w:rsidR="002A1C2E" w:rsidRPr="00636EA8">
        <w:rPr>
          <w:rtl/>
          <w:lang w:bidi="ar-SA"/>
        </w:rPr>
        <w:t>ر می‌اندازد و این، ظلمِ آشکاری‌</w:t>
      </w:r>
      <w:r w:rsidRPr="00636EA8">
        <w:rPr>
          <w:rtl/>
          <w:lang w:bidi="ar-SA"/>
        </w:rPr>
        <w:t>ست که روز قیامت تاریکی‌های فراوانی در پی خواهد داشت؛ هر ساعت یا هر لحظه</w:t>
      </w:r>
      <w:r w:rsidR="002A1C2E" w:rsidRPr="00636EA8">
        <w:rPr>
          <w:rtl/>
          <w:lang w:bidi="ar-SA"/>
        </w:rPr>
        <w:t>‌</w:t>
      </w:r>
      <w:r w:rsidRPr="00636EA8">
        <w:rPr>
          <w:rtl/>
          <w:lang w:bidi="ar-SA"/>
        </w:rPr>
        <w:t>ای که بر چنین بدهکاری سپری می‌شود و او، نسبت به پرداخت بدهی‌اش اقدام نمی‌کند، در حقیقت بر بارِ گناهش می‌افزاید و هر آن امکان دارد تنگ‌دست شود و از ادای بدهی‌اش بازبماند یا بخلش او را</w:t>
      </w:r>
      <w:r w:rsidR="002A1C2E" w:rsidRPr="00636EA8">
        <w:rPr>
          <w:rtl/>
          <w:lang w:bidi="ar-SA"/>
        </w:rPr>
        <w:t xml:space="preserve"> به‌کلی از ادای بدهی‌اش بازدارد؛</w:t>
      </w:r>
      <w:r w:rsidRPr="00636EA8">
        <w:rPr>
          <w:rtl/>
          <w:lang w:bidi="ar-SA"/>
        </w:rPr>
        <w:t xml:space="preserve"> زیرا الله متعال می‌فرماید:</w:t>
      </w:r>
    </w:p>
    <w:p w:rsidR="00667091"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D46590" w:rsidRPr="00636EA8">
        <w:rPr>
          <w:rFonts w:ascii="KFGQPC Uthmanic Script HAFS" w:hint="eastAsia"/>
          <w:rtl/>
          <w:lang w:bidi="ar-SA"/>
        </w:rPr>
        <w:t>وَمَن</w:t>
      </w:r>
      <w:r w:rsidR="00D46590" w:rsidRPr="00636EA8">
        <w:rPr>
          <w:rFonts w:ascii="KFGQPC Uthmanic Script HAFS"/>
          <w:rtl/>
          <w:lang w:bidi="ar-SA"/>
        </w:rPr>
        <w:t xml:space="preserve"> </w:t>
      </w:r>
      <w:r w:rsidR="00D46590" w:rsidRPr="00636EA8">
        <w:rPr>
          <w:rFonts w:ascii="KFGQPC Uthmanic Script HAFS" w:hint="eastAsia"/>
          <w:rtl/>
          <w:lang w:bidi="ar-SA"/>
        </w:rPr>
        <w:t>يَتَّقِ</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للَّهَ</w:t>
      </w:r>
      <w:r w:rsidR="00D46590" w:rsidRPr="00636EA8">
        <w:rPr>
          <w:rFonts w:ascii="KFGQPC Uthmanic Script HAFS"/>
          <w:rtl/>
          <w:lang w:bidi="ar-SA"/>
        </w:rPr>
        <w:t xml:space="preserve"> </w:t>
      </w:r>
      <w:r w:rsidR="00D46590" w:rsidRPr="00636EA8">
        <w:rPr>
          <w:rFonts w:ascii="KFGQPC Uthmanic Script HAFS" w:hint="eastAsia"/>
          <w:rtl/>
          <w:lang w:bidi="ar-SA"/>
        </w:rPr>
        <w:t>يَج</w:t>
      </w:r>
      <w:r w:rsidR="00D46590" w:rsidRPr="00636EA8">
        <w:rPr>
          <w:rFonts w:ascii="KFGQPC Uthmanic Script HAFS" w:hint="cs"/>
          <w:rtl/>
          <w:lang w:bidi="ar-SA"/>
        </w:rPr>
        <w:t>ۡ</w:t>
      </w:r>
      <w:r w:rsidR="00D46590" w:rsidRPr="00636EA8">
        <w:rPr>
          <w:rFonts w:ascii="KFGQPC Uthmanic Script HAFS" w:hint="eastAsia"/>
          <w:rtl/>
          <w:lang w:bidi="ar-SA"/>
        </w:rPr>
        <w:t>عَل</w:t>
      </w:r>
      <w:r w:rsidR="00D46590" w:rsidRPr="00636EA8">
        <w:rPr>
          <w:rFonts w:ascii="KFGQPC Uthmanic Script HAFS"/>
          <w:rtl/>
          <w:lang w:bidi="ar-SA"/>
        </w:rPr>
        <w:t xml:space="preserve"> </w:t>
      </w:r>
      <w:r w:rsidR="00D46590" w:rsidRPr="00636EA8">
        <w:rPr>
          <w:rFonts w:ascii="KFGQPC Uthmanic Script HAFS" w:hint="eastAsia"/>
          <w:rtl/>
          <w:lang w:bidi="ar-SA"/>
        </w:rPr>
        <w:t>لَّهُ</w:t>
      </w:r>
      <w:r w:rsidR="00D46590" w:rsidRPr="00636EA8">
        <w:rPr>
          <w:rFonts w:ascii="KFGQPC Uthmanic Script HAFS" w:hint="cs"/>
          <w:rtl/>
          <w:lang w:bidi="ar-SA"/>
        </w:rPr>
        <w:t>ۥ</w:t>
      </w:r>
      <w:r w:rsidR="00D46590" w:rsidRPr="00636EA8">
        <w:rPr>
          <w:rFonts w:ascii="KFGQPC Uthmanic Script HAFS"/>
          <w:rtl/>
          <w:lang w:bidi="ar-SA"/>
        </w:rPr>
        <w:t xml:space="preserve"> </w:t>
      </w:r>
      <w:r w:rsidR="00D46590" w:rsidRPr="00636EA8">
        <w:rPr>
          <w:rFonts w:ascii="KFGQPC Uthmanic Script HAFS" w:hint="eastAsia"/>
          <w:rtl/>
          <w:lang w:bidi="ar-SA"/>
        </w:rPr>
        <w:t>مِن</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أَم</w:t>
      </w:r>
      <w:r w:rsidR="00D46590" w:rsidRPr="00636EA8">
        <w:rPr>
          <w:rFonts w:ascii="KFGQPC Uthmanic Script HAFS" w:hint="cs"/>
          <w:rtl/>
          <w:lang w:bidi="ar-SA"/>
        </w:rPr>
        <w:t>ۡ</w:t>
      </w:r>
      <w:r w:rsidR="00D46590" w:rsidRPr="00636EA8">
        <w:rPr>
          <w:rFonts w:ascii="KFGQPC Uthmanic Script HAFS" w:hint="eastAsia"/>
          <w:rtl/>
          <w:lang w:bidi="ar-SA"/>
        </w:rPr>
        <w:t>رِهِ</w:t>
      </w:r>
      <w:r w:rsidR="00D46590" w:rsidRPr="00636EA8">
        <w:rPr>
          <w:rFonts w:ascii="KFGQPC Uthmanic Script HAFS" w:hint="cs"/>
          <w:rtl/>
          <w:lang w:bidi="ar-SA"/>
        </w:rPr>
        <w:t>ۦ</w:t>
      </w:r>
      <w:r w:rsidR="00D46590" w:rsidRPr="00636EA8">
        <w:rPr>
          <w:rFonts w:ascii="KFGQPC Uthmanic Script HAFS"/>
          <w:rtl/>
          <w:lang w:bidi="ar-SA"/>
        </w:rPr>
        <w:t xml:space="preserve"> </w:t>
      </w:r>
      <w:r w:rsidR="00D46590" w:rsidRPr="00636EA8">
        <w:rPr>
          <w:rFonts w:ascii="KFGQPC Uthmanic Script HAFS" w:hint="eastAsia"/>
          <w:rtl/>
          <w:lang w:bidi="ar-SA"/>
        </w:rPr>
        <w:t>يُس</w:t>
      </w:r>
      <w:r w:rsidR="00D46590" w:rsidRPr="00636EA8">
        <w:rPr>
          <w:rFonts w:ascii="KFGQPC Uthmanic Script HAFS" w:hint="cs"/>
          <w:rtl/>
          <w:lang w:bidi="ar-SA"/>
        </w:rPr>
        <w:t>ۡ</w:t>
      </w:r>
      <w:r w:rsidR="00D46590" w:rsidRPr="00636EA8">
        <w:rPr>
          <w:rFonts w:ascii="KFGQPC Uthmanic Script HAFS" w:hint="eastAsia"/>
          <w:rtl/>
          <w:lang w:bidi="ar-SA"/>
        </w:rPr>
        <w:t>ر</w:t>
      </w:r>
      <w:r w:rsidR="00D46590" w:rsidRPr="00636EA8">
        <w:rPr>
          <w:rFonts w:ascii="KFGQPC Uthmanic Script HAFS" w:hint="cs"/>
          <w:rtl/>
          <w:lang w:bidi="ar-SA"/>
        </w:rPr>
        <w:t>ٗ</w:t>
      </w:r>
      <w:r w:rsidR="00D46590" w:rsidRPr="00636EA8">
        <w:rPr>
          <w:rFonts w:ascii="KFGQPC Uthmanic Script HAFS" w:hint="eastAsia"/>
          <w:rtl/>
          <w:lang w:bidi="ar-SA"/>
        </w:rPr>
        <w:t>ا</w:t>
      </w:r>
      <w:r w:rsidR="00D46590" w:rsidRPr="00636EA8">
        <w:rPr>
          <w:rFonts w:ascii="KFGQPC Uthmanic Script HAFS"/>
          <w:rtl/>
          <w:lang w:bidi="ar-SA"/>
        </w:rPr>
        <w:t xml:space="preserve"> </w:t>
      </w:r>
      <w:r w:rsidR="00D46590" w:rsidRPr="00636EA8">
        <w:rPr>
          <w:rFonts w:ascii="KFGQPC Uthmanic Script HAFS" w:hint="cs"/>
          <w:rtl/>
          <w:lang w:bidi="ar-SA"/>
        </w:rPr>
        <w:t>٤</w:t>
      </w:r>
      <w:r w:rsidRPr="00636EA8">
        <w:rPr>
          <w:rFonts w:ascii="KFGQPC Uthman Taha Naskh" w:cs="KFGQPC Uthman Taha Naskh" w:hint="cs"/>
          <w:rtl/>
          <w:lang w:bidi="ar-SA"/>
        </w:rPr>
        <w:t>﴾</w:t>
      </w:r>
      <w:r w:rsidR="00D46590" w:rsidRPr="00636EA8">
        <w:rPr>
          <w:rFonts w:ascii="KFGQPC Uthman Taha Naskh" w:cs="KFGQPC Uthman Taha Naskh"/>
          <w:rtl/>
          <w:lang w:bidi="ar-SA"/>
        </w:rPr>
        <w:t xml:space="preserve"> </w:t>
      </w:r>
      <w:r w:rsidR="00D46590" w:rsidRPr="00636EA8">
        <w:rPr>
          <w:rFonts w:ascii="KFGQPC Uthman Taha Naskh" w:cs="KFGQPC Uthman Taha Naskh"/>
          <w:rtl/>
          <w:lang w:bidi="ar-SA"/>
        </w:rPr>
        <w:tab/>
      </w:r>
      <w:r w:rsidR="00D46590" w:rsidRPr="00636EA8">
        <w:rPr>
          <w:rStyle w:val="Char8"/>
          <w:rtl/>
        </w:rPr>
        <w:t>[</w:t>
      </w:r>
      <w:r w:rsidR="00D46590" w:rsidRPr="00636EA8">
        <w:rPr>
          <w:rStyle w:val="Char8"/>
          <w:rFonts w:hint="eastAsia"/>
          <w:rtl/>
        </w:rPr>
        <w:t>الطلاق</w:t>
      </w:r>
      <w:r w:rsidR="00D46590" w:rsidRPr="00636EA8">
        <w:rPr>
          <w:rStyle w:val="Char8"/>
          <w:rtl/>
        </w:rPr>
        <w:t xml:space="preserve">: </w:t>
      </w:r>
      <w:r w:rsidR="00D46590" w:rsidRPr="00636EA8">
        <w:rPr>
          <w:rStyle w:val="Char8"/>
          <w:rFonts w:hint="cs"/>
          <w:rtl/>
        </w:rPr>
        <w:t>٤</w:t>
      </w:r>
      <w:r w:rsidR="00D46590" w:rsidRPr="00636EA8">
        <w:rPr>
          <w:rStyle w:val="Char8"/>
          <w:rtl/>
        </w:rPr>
        <w:t>]</w:t>
      </w:r>
      <w:r w:rsidR="00D46590" w:rsidRPr="00636EA8">
        <w:rPr>
          <w:rFonts w:ascii="KFGQPC Uthman Taha Naskh" w:cs="KFGQPC Uthman Taha Naskh"/>
          <w:rtl/>
          <w:lang w:bidi="ar-SA"/>
        </w:rPr>
        <w:t xml:space="preserve">  </w:t>
      </w:r>
      <w:r w:rsidR="006B2C9D" w:rsidRPr="00636EA8">
        <w:rPr>
          <w:rFonts w:ascii="(normal text)" w:hAnsi="(normal text)"/>
          <w:rtl/>
          <w:lang w:bidi="ar-SA"/>
        </w:rPr>
        <w:tab/>
      </w:r>
    </w:p>
    <w:p w:rsidR="00922CD6" w:rsidRPr="00636EA8" w:rsidRDefault="00BC7F21" w:rsidP="00BB388D">
      <w:pPr>
        <w:pStyle w:val="a1"/>
        <w:rPr>
          <w:rtl/>
          <w:lang w:bidi="ar-SA"/>
        </w:rPr>
      </w:pPr>
      <w:r w:rsidRPr="00636EA8">
        <w:rPr>
          <w:rtl/>
          <w:lang w:bidi="ar-SA"/>
        </w:rPr>
        <w:t>و هر کس تقوای الله پیشه سازد، (الله) برای او در کارش آسانی پدید می‌آورد.</w:t>
      </w:r>
    </w:p>
    <w:p w:rsidR="00667091" w:rsidRPr="00636EA8" w:rsidRDefault="00BC7F21" w:rsidP="00BB388D">
      <w:pPr>
        <w:rPr>
          <w:rtl/>
          <w:lang w:bidi="ar-SA"/>
        </w:rPr>
      </w:pPr>
      <w:r w:rsidRPr="00636EA8">
        <w:rPr>
          <w:rtl/>
          <w:lang w:bidi="ar-SA"/>
        </w:rPr>
        <w:t>از این آیه چنین برداشت می‌شود که هرکس تقوا پیشه نکند، الله متعال برای او در کارش، گشایشی پدید نمی‌آورد. از این‌رو بر انسان واجب است که هنگام سررسید بدهی یا وقتی که بستان‌کار حقّ خود را مطالبه می‌کند، بی‌درنگ طلبش را بپردازد.</w:t>
      </w:r>
    </w:p>
    <w:p w:rsidR="00BC7F21" w:rsidRPr="00636EA8" w:rsidRDefault="00BC7F21" w:rsidP="00BC463E">
      <w:pPr>
        <w:spacing w:line="228" w:lineRule="auto"/>
        <w:rPr>
          <w:rFonts w:hAnsi="AGA Arabesque"/>
          <w:rtl/>
          <w:lang w:bidi="ar-SA"/>
        </w:rPr>
      </w:pPr>
      <w:r w:rsidRPr="00636EA8">
        <w:rPr>
          <w:rtl/>
          <w:lang w:bidi="ar-SA"/>
        </w:rPr>
        <w:t>تصاحب وجبی از زمین دیگران نیز یکی از نمونه‌های آشکار ظلم و ستم می‌باشد؛ پیامبر</w:t>
      </w:r>
      <w:r w:rsidRPr="00636EA8">
        <w:rPr>
          <w:lang w:bidi="ar-SA"/>
        </w:rPr>
        <w:sym w:font="AGA Arabesque" w:char="F072"/>
      </w:r>
      <w:r w:rsidRPr="00636EA8">
        <w:rPr>
          <w:rtl/>
          <w:lang w:bidi="ar-SA"/>
        </w:rPr>
        <w:t xml:space="preserve"> فرموده است:</w:t>
      </w:r>
      <w:r w:rsidRPr="00636EA8">
        <w:rPr>
          <w:rFonts w:hAnsi="AGA Arabesque"/>
          <w:rtl/>
          <w:lang w:bidi="ar-SA"/>
        </w:rPr>
        <w:t xml:space="preserve"> </w:t>
      </w:r>
      <w:r w:rsidRPr="00636EA8">
        <w:rPr>
          <w:rStyle w:val="Char3"/>
          <w:rtl/>
          <w:lang w:bidi="ar-SA"/>
        </w:rPr>
        <w:t>«مَنِ اق</w:t>
      </w:r>
      <w:r w:rsidR="00D87711">
        <w:rPr>
          <w:rStyle w:val="Char3"/>
          <w:rFonts w:hint="cs"/>
          <w:rtl/>
          <w:lang w:bidi="ar-SA"/>
        </w:rPr>
        <w:t>ْ</w:t>
      </w:r>
      <w:r w:rsidRPr="00636EA8">
        <w:rPr>
          <w:rStyle w:val="Char3"/>
          <w:rtl/>
          <w:lang w:bidi="ar-SA"/>
        </w:rPr>
        <w:t>تَطَعَ شِبرًا مِنَ الأرضِ ظُلمًا طُوِّقَهُ يَومَ القِيَامَةِ مِن سَبعِ أرضينَ»</w:t>
      </w:r>
      <w:r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4"/>
      </w:r>
      <w:r w:rsidR="00C8054F" w:rsidRPr="00C8054F">
        <w:rPr>
          <w:rStyle w:val="FootnoteReference"/>
          <w:rFonts w:cs="B Lotus"/>
          <w:szCs w:val="28"/>
          <w:rtl/>
          <w:lang w:bidi="ar-SA"/>
        </w:rPr>
        <w:t>)</w:t>
      </w:r>
      <w:r w:rsidRPr="00636EA8">
        <w:rPr>
          <w:rFonts w:hAnsi="AGA Arabesque"/>
          <w:rtl/>
          <w:lang w:bidi="ar-SA"/>
        </w:rPr>
        <w:t xml:space="preserve"> یعنی: «کسی که یک وجب از زمین را به‌ناحق تصاحب کند، روز قیامت، همین یک وجب از هفت زمین، به دور گردنش پیچیده می‌شود».</w:t>
      </w:r>
    </w:p>
    <w:p w:rsidR="00BC7F21" w:rsidRPr="00636EA8" w:rsidRDefault="00BC7F21" w:rsidP="00BB388D">
      <w:pPr>
        <w:rPr>
          <w:rtl/>
          <w:lang w:bidi="ar-SA"/>
        </w:rPr>
      </w:pPr>
      <w:r w:rsidRPr="00636EA8">
        <w:rPr>
          <w:rtl/>
          <w:lang w:bidi="ar-SA"/>
        </w:rPr>
        <w:t>بازی با آبروی دیگران با غیبت و تهمت و امثال آن، یکی دیگر از نمونه‌های ظلم و ستم است.</w:t>
      </w:r>
      <w:r w:rsidR="00F74EC2" w:rsidRPr="00636EA8">
        <w:rPr>
          <w:rtl/>
          <w:lang w:bidi="ar-SA"/>
        </w:rPr>
        <w:t xml:space="preserve"> غیبت </w:t>
      </w:r>
      <w:r w:rsidR="00AE1D5F" w:rsidRPr="00636EA8">
        <w:rPr>
          <w:rtl/>
          <w:lang w:bidi="ar-SA"/>
        </w:rPr>
        <w:t>این</w:t>
      </w:r>
      <w:r w:rsidR="00AE1D5F" w:rsidRPr="00636EA8">
        <w:rPr>
          <w:cs/>
          <w:lang w:bidi="ar-SA"/>
        </w:rPr>
        <w:t>‎</w:t>
      </w:r>
      <w:r w:rsidR="00AE1D5F" w:rsidRPr="00636EA8">
        <w:rPr>
          <w:rtl/>
          <w:lang w:bidi="ar-SA"/>
        </w:rPr>
        <w:t>ست</w:t>
      </w:r>
      <w:r w:rsidR="00F74EC2" w:rsidRPr="00636EA8">
        <w:rPr>
          <w:rtl/>
          <w:lang w:bidi="ar-SA"/>
        </w:rPr>
        <w:t xml:space="preserve"> که درباره‌ی برادرت سخنانی بگویی که خوشَش نمی‌آید؛ اگر در حضورش باشد، دشنام و ناسزاگوی</w:t>
      </w:r>
      <w:r w:rsidR="00457B75" w:rsidRPr="00636EA8">
        <w:rPr>
          <w:rtl/>
          <w:lang w:bidi="ar-SA"/>
        </w:rPr>
        <w:t>ی‌ست</w:t>
      </w:r>
      <w:r w:rsidR="00F74EC2" w:rsidRPr="00636EA8">
        <w:rPr>
          <w:rtl/>
          <w:lang w:bidi="ar-SA"/>
        </w:rPr>
        <w:t xml:space="preserve"> و اگر پشتِ سرش باشد، غیبت می‌باشد. لذا اگر انسان به بردار مسلمانش ستم کند و در نبودش بگوید: فلانی، بلندقامت یا بداخلاق است یا چنین خصلتی دارد، این، غیبت و ستم به‌شمار می‌آید و روز قیامت بدین‌خاطر بازخواست خواهد شد.</w:t>
      </w:r>
    </w:p>
    <w:p w:rsidR="00EE03F9" w:rsidRPr="00636EA8" w:rsidRDefault="0083451A" w:rsidP="00BB388D">
      <w:pPr>
        <w:rPr>
          <w:rtl/>
          <w:lang w:bidi="ar-SA"/>
        </w:rPr>
      </w:pPr>
      <w:r w:rsidRPr="00636EA8">
        <w:rPr>
          <w:rtl/>
          <w:lang w:bidi="ar-SA"/>
        </w:rPr>
        <w:t xml:space="preserve">اذعان به حقیقت واجب می‌باشد؛ لذا انکارِ آن </w:t>
      </w:r>
      <w:r w:rsidR="00EE03F9" w:rsidRPr="00636EA8">
        <w:rPr>
          <w:rtl/>
          <w:lang w:bidi="ar-SA"/>
        </w:rPr>
        <w:t>نمونه</w:t>
      </w:r>
      <w:r w:rsidRPr="00636EA8">
        <w:rPr>
          <w:rtl/>
          <w:lang w:bidi="ar-SA"/>
        </w:rPr>
        <w:t>‌</w:t>
      </w:r>
      <w:r w:rsidR="00EE03F9" w:rsidRPr="00636EA8">
        <w:rPr>
          <w:rtl/>
          <w:lang w:bidi="ar-SA"/>
        </w:rPr>
        <w:t xml:space="preserve">ای از ظلم و ستم </w:t>
      </w:r>
      <w:r w:rsidRPr="00636EA8">
        <w:rPr>
          <w:rtl/>
          <w:lang w:bidi="ar-SA"/>
        </w:rPr>
        <w:t>است</w:t>
      </w:r>
      <w:r w:rsidR="00EE03F9" w:rsidRPr="00636EA8">
        <w:rPr>
          <w:rtl/>
          <w:lang w:bidi="ar-SA"/>
        </w:rPr>
        <w:t>؛ مانند شخصی که کسی از او بستان‌</w:t>
      </w:r>
      <w:r w:rsidRPr="00636EA8">
        <w:rPr>
          <w:rtl/>
          <w:lang w:bidi="ar-SA"/>
        </w:rPr>
        <w:t>کار است یا حقی بر گردنش دارد، ول</w:t>
      </w:r>
      <w:r w:rsidR="00EE03F9" w:rsidRPr="00636EA8">
        <w:rPr>
          <w:rtl/>
          <w:lang w:bidi="ar-SA"/>
        </w:rPr>
        <w:t>ی</w:t>
      </w:r>
      <w:r w:rsidRPr="00636EA8">
        <w:rPr>
          <w:rtl/>
          <w:lang w:bidi="ar-SA"/>
        </w:rPr>
        <w:t xml:space="preserve"> او</w:t>
      </w:r>
      <w:r w:rsidR="00EE03F9" w:rsidRPr="00636EA8">
        <w:rPr>
          <w:rtl/>
          <w:lang w:bidi="ar-SA"/>
        </w:rPr>
        <w:t xml:space="preserve"> انکار می‌کند و می‌گوید: فلان‌کس هیچ طلبی از من ندارد. این، ظلم است؛ زیرا وقتی تأخیر کردن در پرداخت طلبِ دیگران، ظلم و ستم محسوب می‌</w:t>
      </w:r>
      <w:r w:rsidR="002B2ABC" w:rsidRPr="00636EA8">
        <w:rPr>
          <w:rtl/>
          <w:lang w:bidi="ar-SA"/>
        </w:rPr>
        <w:t>شود، پس ن</w:t>
      </w:r>
      <w:r w:rsidR="00EE03F9" w:rsidRPr="00636EA8">
        <w:rPr>
          <w:rtl/>
          <w:lang w:bidi="ar-SA"/>
        </w:rPr>
        <w:t>اگفته پیداست که انکار حق یا طلب دیگران، ستمِ بزرگ‌</w:t>
      </w:r>
      <w:r w:rsidR="00D351F7" w:rsidRPr="00636EA8">
        <w:rPr>
          <w:rtl/>
          <w:lang w:bidi="ar-SA"/>
        </w:rPr>
        <w:t>تری‌</w:t>
      </w:r>
      <w:r w:rsidR="00EE03F9" w:rsidRPr="00636EA8">
        <w:rPr>
          <w:rtl/>
          <w:lang w:bidi="ar-SA"/>
        </w:rPr>
        <w:t>ست. مانند کسی که منکر وظیفه یا مسؤولیتش می‌شود؛ چنین کسی نیز ظالم است.</w:t>
      </w:r>
    </w:p>
    <w:p w:rsidR="00EE03F9" w:rsidRPr="00636EA8" w:rsidRDefault="00EE03F9" w:rsidP="00BB388D">
      <w:pPr>
        <w:rPr>
          <w:rtl/>
          <w:lang w:bidi="ar-SA"/>
        </w:rPr>
      </w:pPr>
      <w:r w:rsidRPr="00636EA8">
        <w:rPr>
          <w:rtl/>
          <w:lang w:bidi="ar-SA"/>
        </w:rPr>
        <w:t>به‌هرحال از انواع ظلم و ستم دوری کنید؛ زیرا ظلم، تاریکی‌های فراوانی در روز قیامت در پی خواهد داشت که دامن‌گیر ستم‌کار می‌شود. این تاریکی‌ها، متناسب با ستمی خواهد بود که از</w:t>
      </w:r>
      <w:r w:rsidR="00E85585" w:rsidRPr="00636EA8">
        <w:rPr>
          <w:rtl/>
          <w:lang w:bidi="ar-SA"/>
        </w:rPr>
        <w:t xml:space="preserve"> ظالم سر زده است؛ ستم بزرگ</w:t>
      </w:r>
      <w:r w:rsidRPr="00636EA8">
        <w:rPr>
          <w:rtl/>
          <w:lang w:bidi="ar-SA"/>
        </w:rPr>
        <w:t>، تاریکی‌های بزرگی در پی دارد و ستم‌های فراوان، تاریکی‌های فراوان. الله متعال می‌فرماید:</w:t>
      </w:r>
    </w:p>
    <w:p w:rsidR="00EE03F9" w:rsidRPr="00636EA8" w:rsidRDefault="00C8054F" w:rsidP="00BC463E">
      <w:pPr>
        <w:pStyle w:val="a0"/>
        <w:rPr>
          <w:rtl/>
          <w:lang w:bidi="ar-SA"/>
        </w:rPr>
      </w:pPr>
      <w:r w:rsidRPr="00636EA8">
        <w:rPr>
          <w:rFonts w:ascii="KFGQPC Uthman Taha Naskh" w:cs="KFGQPC Uthman Taha Naskh" w:hint="cs"/>
          <w:rtl/>
          <w:lang w:bidi="ar-SA"/>
        </w:rPr>
        <w:t>﴿</w:t>
      </w:r>
      <w:r w:rsidR="00D46590" w:rsidRPr="00636EA8">
        <w:rPr>
          <w:rFonts w:ascii="KFGQPC Uthmanic Script HAFS" w:hint="eastAsia"/>
          <w:rtl/>
          <w:lang w:bidi="ar-SA"/>
        </w:rPr>
        <w:t>وَنَضَعُ</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w:t>
      </w:r>
      <w:r w:rsidR="00D46590" w:rsidRPr="00636EA8">
        <w:rPr>
          <w:rFonts w:ascii="KFGQPC Uthmanic Script HAFS" w:hint="cs"/>
          <w:rtl/>
          <w:lang w:bidi="ar-SA"/>
        </w:rPr>
        <w:t>ۡ</w:t>
      </w:r>
      <w:r w:rsidR="00D46590" w:rsidRPr="00636EA8">
        <w:rPr>
          <w:rFonts w:ascii="KFGQPC Uthmanic Script HAFS" w:hint="eastAsia"/>
          <w:rtl/>
          <w:lang w:bidi="ar-SA"/>
        </w:rPr>
        <w:t>مَوَ</w:t>
      </w:r>
      <w:r w:rsidR="00D46590" w:rsidRPr="00636EA8">
        <w:rPr>
          <w:rFonts w:ascii="KFGQPC Uthmanic Script HAFS" w:hint="cs"/>
          <w:rtl/>
          <w:lang w:bidi="ar-SA"/>
        </w:rPr>
        <w:t>ٰ</w:t>
      </w:r>
      <w:r w:rsidR="00D46590" w:rsidRPr="00636EA8">
        <w:rPr>
          <w:rFonts w:ascii="KFGQPC Uthmanic Script HAFS" w:hint="eastAsia"/>
          <w:rtl/>
          <w:lang w:bidi="ar-SA"/>
        </w:rPr>
        <w:t>زِينَ</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w:t>
      </w:r>
      <w:r w:rsidR="00D46590" w:rsidRPr="00636EA8">
        <w:rPr>
          <w:rFonts w:ascii="KFGQPC Uthmanic Script HAFS" w:hint="cs"/>
          <w:rtl/>
          <w:lang w:bidi="ar-SA"/>
        </w:rPr>
        <w:t>ۡ</w:t>
      </w:r>
      <w:r w:rsidR="00D46590" w:rsidRPr="00636EA8">
        <w:rPr>
          <w:rFonts w:ascii="KFGQPC Uthmanic Script HAFS" w:hint="eastAsia"/>
          <w:rtl/>
          <w:lang w:bidi="ar-SA"/>
        </w:rPr>
        <w:t>قِس</w:t>
      </w:r>
      <w:r w:rsidR="00D46590" w:rsidRPr="00636EA8">
        <w:rPr>
          <w:rFonts w:ascii="KFGQPC Uthmanic Script HAFS" w:hint="cs"/>
          <w:rtl/>
          <w:lang w:bidi="ar-SA"/>
        </w:rPr>
        <w:t>ۡ</w:t>
      </w:r>
      <w:r w:rsidR="00D46590" w:rsidRPr="00636EA8">
        <w:rPr>
          <w:rFonts w:ascii="KFGQPC Uthmanic Script HAFS" w:hint="eastAsia"/>
          <w:rtl/>
          <w:lang w:bidi="ar-SA"/>
        </w:rPr>
        <w:t>طَ</w:t>
      </w:r>
      <w:r w:rsidR="00D46590" w:rsidRPr="00636EA8">
        <w:rPr>
          <w:rFonts w:ascii="KFGQPC Uthmanic Script HAFS"/>
          <w:rtl/>
          <w:lang w:bidi="ar-SA"/>
        </w:rPr>
        <w:t xml:space="preserve"> </w:t>
      </w:r>
      <w:r w:rsidR="00D46590" w:rsidRPr="00636EA8">
        <w:rPr>
          <w:rFonts w:ascii="KFGQPC Uthmanic Script HAFS" w:hint="eastAsia"/>
          <w:rtl/>
          <w:lang w:bidi="ar-SA"/>
        </w:rPr>
        <w:t>لِيَو</w:t>
      </w:r>
      <w:r w:rsidR="00D46590" w:rsidRPr="00636EA8">
        <w:rPr>
          <w:rFonts w:ascii="KFGQPC Uthmanic Script HAFS" w:hint="cs"/>
          <w:rtl/>
          <w:lang w:bidi="ar-SA"/>
        </w:rPr>
        <w:t>ۡ</w:t>
      </w:r>
      <w:r w:rsidR="00D46590" w:rsidRPr="00636EA8">
        <w:rPr>
          <w:rFonts w:ascii="KFGQPC Uthmanic Script HAFS" w:hint="eastAsia"/>
          <w:rtl/>
          <w:lang w:bidi="ar-SA"/>
        </w:rPr>
        <w:t>مِ</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w:t>
      </w:r>
      <w:r w:rsidR="00D46590" w:rsidRPr="00636EA8">
        <w:rPr>
          <w:rFonts w:ascii="KFGQPC Uthmanic Script HAFS" w:hint="cs"/>
          <w:rtl/>
          <w:lang w:bidi="ar-SA"/>
        </w:rPr>
        <w:t>ۡ</w:t>
      </w:r>
      <w:r w:rsidR="00D46590" w:rsidRPr="00636EA8">
        <w:rPr>
          <w:rFonts w:ascii="KFGQPC Uthmanic Script HAFS" w:hint="eastAsia"/>
          <w:rtl/>
          <w:lang w:bidi="ar-SA"/>
        </w:rPr>
        <w:t>قِيَ</w:t>
      </w:r>
      <w:r w:rsidR="00D46590" w:rsidRPr="00636EA8">
        <w:rPr>
          <w:rFonts w:ascii="KFGQPC Uthmanic Script HAFS" w:hint="cs"/>
          <w:rtl/>
          <w:lang w:bidi="ar-SA"/>
        </w:rPr>
        <w:t>ٰ</w:t>
      </w:r>
      <w:r w:rsidR="00D46590" w:rsidRPr="00636EA8">
        <w:rPr>
          <w:rFonts w:ascii="KFGQPC Uthmanic Script HAFS" w:hint="eastAsia"/>
          <w:rtl/>
          <w:lang w:bidi="ar-SA"/>
        </w:rPr>
        <w:t>مَةِ</w:t>
      </w:r>
      <w:r w:rsidR="00D46590" w:rsidRPr="00636EA8">
        <w:rPr>
          <w:rFonts w:ascii="KFGQPC Uthmanic Script HAFS"/>
          <w:rtl/>
          <w:lang w:bidi="ar-SA"/>
        </w:rPr>
        <w:t xml:space="preserve"> </w:t>
      </w:r>
      <w:r w:rsidR="00D46590" w:rsidRPr="00636EA8">
        <w:rPr>
          <w:rFonts w:ascii="KFGQPC Uthmanic Script HAFS" w:hint="eastAsia"/>
          <w:rtl/>
          <w:lang w:bidi="ar-SA"/>
        </w:rPr>
        <w:t>فَلَا</w:t>
      </w:r>
      <w:r w:rsidR="00D46590" w:rsidRPr="00636EA8">
        <w:rPr>
          <w:rFonts w:ascii="KFGQPC Uthmanic Script HAFS"/>
          <w:rtl/>
          <w:lang w:bidi="ar-SA"/>
        </w:rPr>
        <w:t xml:space="preserve"> </w:t>
      </w:r>
      <w:r w:rsidR="00D46590" w:rsidRPr="00636EA8">
        <w:rPr>
          <w:rFonts w:ascii="KFGQPC Uthmanic Script HAFS" w:hint="eastAsia"/>
          <w:rtl/>
          <w:lang w:bidi="ar-SA"/>
        </w:rPr>
        <w:t>تُظ</w:t>
      </w:r>
      <w:r w:rsidR="00D46590" w:rsidRPr="00636EA8">
        <w:rPr>
          <w:rFonts w:ascii="KFGQPC Uthmanic Script HAFS" w:hint="cs"/>
          <w:rtl/>
          <w:lang w:bidi="ar-SA"/>
        </w:rPr>
        <w:t>ۡ</w:t>
      </w:r>
      <w:r w:rsidR="00D46590" w:rsidRPr="00636EA8">
        <w:rPr>
          <w:rFonts w:ascii="KFGQPC Uthmanic Script HAFS" w:hint="eastAsia"/>
          <w:rtl/>
          <w:lang w:bidi="ar-SA"/>
        </w:rPr>
        <w:t>لَمُ</w:t>
      </w:r>
      <w:r w:rsidR="00D46590" w:rsidRPr="00636EA8">
        <w:rPr>
          <w:rFonts w:ascii="KFGQPC Uthmanic Script HAFS"/>
          <w:rtl/>
          <w:lang w:bidi="ar-SA"/>
        </w:rPr>
        <w:t xml:space="preserve"> </w:t>
      </w:r>
      <w:r w:rsidR="00D46590" w:rsidRPr="00636EA8">
        <w:rPr>
          <w:rFonts w:ascii="KFGQPC Uthmanic Script HAFS" w:hint="eastAsia"/>
          <w:rtl/>
          <w:lang w:bidi="ar-SA"/>
        </w:rPr>
        <w:t>نَف</w:t>
      </w:r>
      <w:r w:rsidR="00D46590" w:rsidRPr="00636EA8">
        <w:rPr>
          <w:rFonts w:ascii="KFGQPC Uthmanic Script HAFS" w:hint="cs"/>
          <w:rtl/>
          <w:lang w:bidi="ar-SA"/>
        </w:rPr>
        <w:t>ۡ</w:t>
      </w:r>
      <w:r w:rsidR="00D46590" w:rsidRPr="00636EA8">
        <w:rPr>
          <w:rFonts w:ascii="KFGQPC Uthmanic Script HAFS" w:hint="eastAsia"/>
          <w:rtl/>
          <w:lang w:bidi="ar-SA"/>
        </w:rPr>
        <w:t>س</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شَي</w:t>
      </w:r>
      <w:r w:rsidR="00D46590" w:rsidRPr="00636EA8">
        <w:rPr>
          <w:rFonts w:ascii="KFGQPC Uthmanic Script HAFS" w:hint="cs"/>
          <w:rtl/>
          <w:lang w:bidi="ar-SA"/>
        </w:rPr>
        <w:t>ۡ</w:t>
      </w:r>
      <w:r w:rsidR="00D46590" w:rsidRPr="00636EA8">
        <w:rPr>
          <w:rFonts w:ascii="KFGQPC Uthmanic Script HAFS" w:hint="eastAsia"/>
          <w:rtl/>
          <w:lang w:bidi="ar-SA"/>
        </w:rPr>
        <w:t>‍</w:t>
      </w:r>
      <w:r w:rsidR="00D46590" w:rsidRPr="00636EA8">
        <w:rPr>
          <w:rFonts w:ascii="KFGQPC Uthmanic Script HAFS" w:hint="cs"/>
          <w:rtl/>
          <w:lang w:bidi="ar-SA"/>
        </w:rPr>
        <w:t>ٔٗ</w:t>
      </w:r>
      <w:r w:rsidR="00D46590" w:rsidRPr="00636EA8">
        <w:rPr>
          <w:rFonts w:ascii="KFGQPC Uthmanic Script HAFS" w:hint="eastAsia"/>
          <w:rtl/>
          <w:lang w:bidi="ar-SA"/>
        </w:rPr>
        <w:t>ا</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وَإِن</w:t>
      </w:r>
      <w:r w:rsidR="00D46590" w:rsidRPr="00636EA8">
        <w:rPr>
          <w:rFonts w:ascii="KFGQPC Uthmanic Script HAFS"/>
          <w:rtl/>
          <w:lang w:bidi="ar-SA"/>
        </w:rPr>
        <w:t xml:space="preserve"> </w:t>
      </w:r>
      <w:r w:rsidR="00D46590" w:rsidRPr="00636EA8">
        <w:rPr>
          <w:rFonts w:ascii="KFGQPC Uthmanic Script HAFS" w:hint="eastAsia"/>
          <w:rtl/>
          <w:lang w:bidi="ar-SA"/>
        </w:rPr>
        <w:t>كَانَ</w:t>
      </w:r>
      <w:r w:rsidR="00D46590" w:rsidRPr="00636EA8">
        <w:rPr>
          <w:rFonts w:ascii="KFGQPC Uthmanic Script HAFS"/>
          <w:rtl/>
          <w:lang w:bidi="ar-SA"/>
        </w:rPr>
        <w:t xml:space="preserve"> </w:t>
      </w:r>
      <w:r w:rsidR="00D46590" w:rsidRPr="00636EA8">
        <w:rPr>
          <w:rFonts w:ascii="KFGQPC Uthmanic Script HAFS" w:hint="eastAsia"/>
          <w:rtl/>
          <w:lang w:bidi="ar-SA"/>
        </w:rPr>
        <w:t>مِث</w:t>
      </w:r>
      <w:r w:rsidR="00D46590" w:rsidRPr="00636EA8">
        <w:rPr>
          <w:rFonts w:ascii="KFGQPC Uthmanic Script HAFS" w:hint="cs"/>
          <w:rtl/>
          <w:lang w:bidi="ar-SA"/>
        </w:rPr>
        <w:t>ۡ</w:t>
      </w:r>
      <w:r w:rsidR="00D46590" w:rsidRPr="00636EA8">
        <w:rPr>
          <w:rFonts w:ascii="KFGQPC Uthmanic Script HAFS" w:hint="eastAsia"/>
          <w:rtl/>
          <w:lang w:bidi="ar-SA"/>
        </w:rPr>
        <w:t>قَالَ</w:t>
      </w:r>
      <w:r w:rsidR="00D46590" w:rsidRPr="00636EA8">
        <w:rPr>
          <w:rFonts w:ascii="KFGQPC Uthmanic Script HAFS"/>
          <w:rtl/>
          <w:lang w:bidi="ar-SA"/>
        </w:rPr>
        <w:t xml:space="preserve"> </w:t>
      </w:r>
      <w:r w:rsidR="00D46590" w:rsidRPr="00636EA8">
        <w:rPr>
          <w:rFonts w:ascii="KFGQPC Uthmanic Script HAFS" w:hint="eastAsia"/>
          <w:rtl/>
          <w:lang w:bidi="ar-SA"/>
        </w:rPr>
        <w:t>حَبَّة</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مِّن</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خَر</w:t>
      </w:r>
      <w:r w:rsidR="00D46590" w:rsidRPr="00636EA8">
        <w:rPr>
          <w:rFonts w:ascii="KFGQPC Uthmanic Script HAFS" w:hint="cs"/>
          <w:rtl/>
          <w:lang w:bidi="ar-SA"/>
        </w:rPr>
        <w:t>ۡ</w:t>
      </w:r>
      <w:r w:rsidR="00D46590" w:rsidRPr="00636EA8">
        <w:rPr>
          <w:rFonts w:ascii="KFGQPC Uthmanic Script HAFS" w:hint="eastAsia"/>
          <w:rtl/>
          <w:lang w:bidi="ar-SA"/>
        </w:rPr>
        <w:t>دَلٍ</w:t>
      </w:r>
      <w:r w:rsidR="00D46590" w:rsidRPr="00636EA8">
        <w:rPr>
          <w:rFonts w:ascii="KFGQPC Uthmanic Script HAFS"/>
          <w:rtl/>
          <w:lang w:bidi="ar-SA"/>
        </w:rPr>
        <w:t xml:space="preserve"> </w:t>
      </w:r>
      <w:r w:rsidR="00D46590" w:rsidRPr="00636EA8">
        <w:rPr>
          <w:rFonts w:ascii="KFGQPC Uthmanic Script HAFS" w:hint="eastAsia"/>
          <w:rtl/>
          <w:lang w:bidi="ar-SA"/>
        </w:rPr>
        <w:t>أَتَي</w:t>
      </w:r>
      <w:r w:rsidR="00D46590" w:rsidRPr="00636EA8">
        <w:rPr>
          <w:rFonts w:ascii="KFGQPC Uthmanic Script HAFS" w:hint="cs"/>
          <w:rtl/>
          <w:lang w:bidi="ar-SA"/>
        </w:rPr>
        <w:t>ۡ</w:t>
      </w:r>
      <w:r w:rsidR="00D46590" w:rsidRPr="00636EA8">
        <w:rPr>
          <w:rFonts w:ascii="KFGQPC Uthmanic Script HAFS" w:hint="eastAsia"/>
          <w:rtl/>
          <w:lang w:bidi="ar-SA"/>
        </w:rPr>
        <w:t>نَا</w:t>
      </w:r>
      <w:r w:rsidR="00D46590" w:rsidRPr="00636EA8">
        <w:rPr>
          <w:rFonts w:ascii="KFGQPC Uthmanic Script HAFS"/>
          <w:rtl/>
          <w:lang w:bidi="ar-SA"/>
        </w:rPr>
        <w:t xml:space="preserve"> </w:t>
      </w:r>
      <w:r w:rsidR="00D46590" w:rsidRPr="00636EA8">
        <w:rPr>
          <w:rFonts w:ascii="KFGQPC Uthmanic Script HAFS" w:hint="eastAsia"/>
          <w:rtl/>
          <w:lang w:bidi="ar-SA"/>
        </w:rPr>
        <w:t>بِهَا</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وَكَفَى</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بِنَا</w:t>
      </w:r>
      <w:r w:rsidR="00D46590" w:rsidRPr="00636EA8">
        <w:rPr>
          <w:rFonts w:ascii="KFGQPC Uthmanic Script HAFS"/>
          <w:rtl/>
          <w:lang w:bidi="ar-SA"/>
        </w:rPr>
        <w:t xml:space="preserve"> </w:t>
      </w:r>
      <w:r w:rsidR="00D46590" w:rsidRPr="00636EA8">
        <w:rPr>
          <w:rFonts w:ascii="KFGQPC Uthmanic Script HAFS" w:hint="eastAsia"/>
          <w:rtl/>
          <w:lang w:bidi="ar-SA"/>
        </w:rPr>
        <w:t>حَ</w:t>
      </w:r>
      <w:r w:rsidR="00D46590" w:rsidRPr="00636EA8">
        <w:rPr>
          <w:rFonts w:ascii="KFGQPC Uthmanic Script HAFS" w:hint="cs"/>
          <w:rtl/>
          <w:lang w:bidi="ar-SA"/>
        </w:rPr>
        <w:t>ٰ</w:t>
      </w:r>
      <w:r w:rsidR="00D46590" w:rsidRPr="00636EA8">
        <w:rPr>
          <w:rFonts w:ascii="KFGQPC Uthmanic Script HAFS" w:hint="eastAsia"/>
          <w:rtl/>
          <w:lang w:bidi="ar-SA"/>
        </w:rPr>
        <w:t>سِبِينَ</w:t>
      </w:r>
      <w:r w:rsidR="00D46590" w:rsidRPr="00636EA8">
        <w:rPr>
          <w:rFonts w:ascii="KFGQPC Uthmanic Script HAFS"/>
          <w:rtl/>
          <w:lang w:bidi="ar-SA"/>
        </w:rPr>
        <w:t xml:space="preserve"> </w:t>
      </w:r>
      <w:r w:rsidR="00D46590" w:rsidRPr="00636EA8">
        <w:rPr>
          <w:rFonts w:ascii="KFGQPC Uthmanic Script HAFS" w:hint="cs"/>
          <w:rtl/>
          <w:lang w:bidi="ar-SA"/>
        </w:rPr>
        <w:t>٤٧</w:t>
      </w:r>
      <w:r w:rsidRPr="00636EA8">
        <w:rPr>
          <w:rFonts w:ascii="KFGQPC Uthman Taha Naskh" w:cs="KFGQPC Uthman Taha Naskh" w:hint="cs"/>
          <w:rtl/>
          <w:lang w:bidi="ar-SA"/>
        </w:rPr>
        <w:t>﴾</w:t>
      </w:r>
      <w:r w:rsidR="00D46590" w:rsidRPr="00636EA8">
        <w:rPr>
          <w:rFonts w:ascii="KFGQPC Uthman Taha Naskh" w:cs="KFGQPC Uthman Taha Naskh"/>
          <w:rtl/>
          <w:lang w:bidi="ar-SA"/>
        </w:rPr>
        <w:t xml:space="preserve"> </w:t>
      </w:r>
      <w:r w:rsidR="00D46590" w:rsidRPr="00636EA8">
        <w:rPr>
          <w:rFonts w:ascii="KFGQPC Uthman Taha Naskh" w:cs="KFGQPC Uthman Taha Naskh"/>
          <w:rtl/>
          <w:lang w:bidi="ar-SA"/>
        </w:rPr>
        <w:tab/>
      </w:r>
      <w:r w:rsidR="00D46590" w:rsidRPr="00636EA8">
        <w:rPr>
          <w:rStyle w:val="Char8"/>
          <w:rtl/>
        </w:rPr>
        <w:t>[</w:t>
      </w:r>
      <w:r w:rsidR="007110C4">
        <w:rPr>
          <w:rStyle w:val="Char8"/>
          <w:rFonts w:hint="eastAsia"/>
          <w:rtl/>
        </w:rPr>
        <w:t>الأنبياء</w:t>
      </w:r>
      <w:r w:rsidR="00D46590" w:rsidRPr="00636EA8">
        <w:rPr>
          <w:rStyle w:val="Char8"/>
          <w:rtl/>
        </w:rPr>
        <w:t xml:space="preserve">: </w:t>
      </w:r>
      <w:r w:rsidR="00D46590" w:rsidRPr="00636EA8">
        <w:rPr>
          <w:rStyle w:val="Char8"/>
          <w:rFonts w:hint="cs"/>
          <w:rtl/>
        </w:rPr>
        <w:t>٤٧</w:t>
      </w:r>
      <w:r w:rsidR="00D46590" w:rsidRPr="00636EA8">
        <w:rPr>
          <w:rStyle w:val="Char8"/>
          <w:rtl/>
        </w:rPr>
        <w:t xml:space="preserve">]  </w:t>
      </w:r>
      <w:r w:rsidR="006B2C9D" w:rsidRPr="00636EA8">
        <w:rPr>
          <w:rStyle w:val="Char8"/>
          <w:rtl/>
        </w:rPr>
        <w:tab/>
      </w:r>
      <w:r w:rsidR="00EE03F9" w:rsidRPr="00636EA8">
        <w:rPr>
          <w:rtl/>
          <w:lang w:bidi="ar-SA"/>
        </w:rPr>
        <w:t xml:space="preserve"> </w:t>
      </w:r>
    </w:p>
    <w:p w:rsidR="00EE03F9" w:rsidRPr="00636EA8" w:rsidRDefault="00EE03F9" w:rsidP="00BB388D">
      <w:pPr>
        <w:pStyle w:val="a1"/>
        <w:rPr>
          <w:rtl/>
          <w:lang w:bidi="ar-SA"/>
        </w:rPr>
      </w:pPr>
      <w:r w:rsidRPr="00636EA8">
        <w:rPr>
          <w:rtl/>
          <w:lang w:bidi="ar-SA"/>
        </w:rPr>
        <w:t>و روز قیامت ترازوهای عدالت را (در میان) می‌نهیم و به هیچ‌کس هیچ ستمی نمی‌شود و اگر عملی هم‌سنگِ دانه‌ی خردلی هم باشد، باز هم آن را (به حساب) می‌آوریم. و همین بس که ما حسابرسیم.</w:t>
      </w:r>
    </w:p>
    <w:p w:rsidR="00EE03F9" w:rsidRPr="00636EA8" w:rsidRDefault="00EE03F9" w:rsidP="00BB388D">
      <w:pPr>
        <w:rPr>
          <w:rtl/>
          <w:lang w:bidi="ar-SA"/>
        </w:rPr>
      </w:pPr>
      <w:r w:rsidRPr="00636EA8">
        <w:rPr>
          <w:rtl/>
          <w:lang w:bidi="ar-SA"/>
        </w:rPr>
        <w:t>لذا ظلم و ستم، جزو گناهان بزرگ است؛ زیرا داده‌ها یا آموزه‌های دینی- متون کتاب و سنت- تنها درباره‌ی گناهان کبیره</w:t>
      </w:r>
      <w:r w:rsidR="00A23B0B" w:rsidRPr="00636EA8">
        <w:rPr>
          <w:rtl/>
          <w:lang w:bidi="ar-SA"/>
        </w:rPr>
        <w:t>،</w:t>
      </w:r>
      <w:r w:rsidRPr="00636EA8">
        <w:rPr>
          <w:rtl/>
          <w:lang w:bidi="ar-SA"/>
        </w:rPr>
        <w:t xml:space="preserve"> </w:t>
      </w:r>
      <w:r w:rsidR="00A23B0B" w:rsidRPr="00636EA8">
        <w:rPr>
          <w:rtl/>
          <w:lang w:bidi="ar-SA"/>
        </w:rPr>
        <w:t>تهدید کرده‌اند و نسبت به پیامد‌های آن، هشدار داده‌اند. پس ستم به بندگان الله و نیز ستم به پروردگار جهانیان، جزو گناهان کبیره است.</w:t>
      </w:r>
    </w:p>
    <w:p w:rsidR="002913D1" w:rsidRPr="00636EA8" w:rsidRDefault="00A23B0B" w:rsidP="00BB388D">
      <w:pPr>
        <w:rPr>
          <w:rtl/>
          <w:lang w:bidi="ar-SA"/>
        </w:rPr>
      </w:pPr>
      <w:r w:rsidRPr="00636EA8">
        <w:rPr>
          <w:rtl/>
          <w:lang w:bidi="ar-SA"/>
        </w:rPr>
        <w:t>سپس فرمود: «و از حرص و آز دوری کنید». یعنی از چشم دوختن به حقوق دیگران بپرهیزید.</w:t>
      </w:r>
      <w:r w:rsidR="002913D1" w:rsidRPr="00636EA8">
        <w:rPr>
          <w:rtl/>
          <w:lang w:bidi="ar-SA"/>
        </w:rPr>
        <w:t xml:space="preserve"> </w:t>
      </w:r>
      <w:r w:rsidRPr="00636EA8">
        <w:rPr>
          <w:rtl/>
          <w:lang w:bidi="ar-SA"/>
        </w:rPr>
        <w:t>«</w:t>
      </w:r>
      <w:r w:rsidR="002913D1" w:rsidRPr="00636EA8">
        <w:rPr>
          <w:rtl/>
          <w:lang w:bidi="ar-SA"/>
        </w:rPr>
        <w:t>زیرا امت‌های پیش از شما را به هلاکت و نابودی رساند و آنان را بر آن داشت که خونِ یکدیگر را بریزند و حرمتِ ناموس و اموال و آبروی یکدیگر را بشکنند».</w:t>
      </w:r>
      <w:r w:rsidRPr="00636EA8">
        <w:rPr>
          <w:rtl/>
          <w:lang w:bidi="ar-SA"/>
        </w:rPr>
        <w:t xml:space="preserve"> پناه بر الله.</w:t>
      </w:r>
    </w:p>
    <w:p w:rsidR="00A23B0B" w:rsidRPr="00636EA8" w:rsidRDefault="00A23B0B" w:rsidP="00E856DA">
      <w:pPr>
        <w:ind w:firstLine="0"/>
        <w:jc w:val="center"/>
        <w:rPr>
          <w:rtl/>
          <w:lang w:bidi="ar-SA"/>
        </w:rPr>
      </w:pPr>
      <w:r w:rsidRPr="00636EA8">
        <w:rPr>
          <w:rtl/>
          <w:lang w:bidi="ar-SA"/>
        </w:rPr>
        <w:t>***</w:t>
      </w:r>
    </w:p>
    <w:p w:rsidR="006B2C9D" w:rsidRPr="00636EA8" w:rsidRDefault="006B2C9D" w:rsidP="00BB388D">
      <w:pPr>
        <w:jc w:val="center"/>
        <w:rPr>
          <w:rtl/>
          <w:lang w:bidi="ar-SA"/>
        </w:rPr>
        <w:sectPr w:rsidR="006B2C9D" w:rsidRPr="00636EA8" w:rsidSect="00270467">
          <w:headerReference w:type="default" r:id="rId43"/>
          <w:footnotePr>
            <w:numRestart w:val="eachPage"/>
          </w:footnotePr>
          <w:pgSz w:w="11906" w:h="16838" w:code="9"/>
          <w:pgMar w:top="737" w:right="2381" w:bottom="3969" w:left="2381" w:header="737" w:footer="3969" w:gutter="0"/>
          <w:cols w:space="720"/>
          <w:titlePg/>
          <w:bidi/>
          <w:rtlGutter/>
          <w:docGrid w:linePitch="360"/>
        </w:sectPr>
      </w:pPr>
    </w:p>
    <w:p w:rsidR="00A23B0B" w:rsidRPr="00636EA8" w:rsidRDefault="00A23B0B" w:rsidP="00BB388D">
      <w:pPr>
        <w:pStyle w:val="a"/>
        <w:rPr>
          <w:lang w:bidi="ar-SA"/>
        </w:rPr>
      </w:pPr>
      <w:bookmarkStart w:id="41" w:name="_Toc319393501"/>
      <w:r w:rsidRPr="00636EA8">
        <w:rPr>
          <w:rtl/>
          <w:lang w:bidi="ar-SA"/>
        </w:rPr>
        <w:t xml:space="preserve">62- باب: </w:t>
      </w:r>
      <w:r w:rsidR="009F545F" w:rsidRPr="00636EA8">
        <w:rPr>
          <w:rtl/>
          <w:lang w:bidi="ar-SA"/>
        </w:rPr>
        <w:t>ایثار و هم‌دردی با دیگران</w:t>
      </w:r>
      <w:bookmarkEnd w:id="41"/>
    </w:p>
    <w:p w:rsidR="002913D1" w:rsidRPr="00636EA8" w:rsidRDefault="009F545F" w:rsidP="00BB388D">
      <w:pPr>
        <w:autoSpaceDE w:val="0"/>
        <w:autoSpaceDN w:val="0"/>
        <w:adjustRightInd w:val="0"/>
        <w:rPr>
          <w:rFonts w:ascii="Traditional Arabic"/>
          <w:rtl/>
          <w:lang w:bidi="ar-SA"/>
        </w:rPr>
      </w:pPr>
      <w:r w:rsidRPr="00636EA8">
        <w:rPr>
          <w:rFonts w:ascii="Traditional Arabic"/>
          <w:rtl/>
          <w:lang w:bidi="ar-SA"/>
        </w:rPr>
        <w:t>الله متعال می‌فرماید:</w:t>
      </w:r>
    </w:p>
    <w:p w:rsidR="009F545F"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D46590" w:rsidRPr="00636EA8">
        <w:rPr>
          <w:rFonts w:ascii="KFGQPC Uthmanic Script HAFS" w:hint="eastAsia"/>
          <w:rtl/>
          <w:lang w:bidi="ar-SA"/>
        </w:rPr>
        <w:t>وَيُؤ</w:t>
      </w:r>
      <w:r w:rsidR="00D46590" w:rsidRPr="00636EA8">
        <w:rPr>
          <w:rFonts w:ascii="KFGQPC Uthmanic Script HAFS" w:hint="cs"/>
          <w:rtl/>
          <w:lang w:bidi="ar-SA"/>
        </w:rPr>
        <w:t>ۡ</w:t>
      </w:r>
      <w:r w:rsidR="00D46590" w:rsidRPr="00636EA8">
        <w:rPr>
          <w:rFonts w:ascii="KFGQPC Uthmanic Script HAFS" w:hint="eastAsia"/>
          <w:rtl/>
          <w:lang w:bidi="ar-SA"/>
        </w:rPr>
        <w:t>ثِرُونَ</w:t>
      </w:r>
      <w:r w:rsidR="00D46590" w:rsidRPr="00636EA8">
        <w:rPr>
          <w:rFonts w:ascii="KFGQPC Uthmanic Script HAFS"/>
          <w:rtl/>
          <w:lang w:bidi="ar-SA"/>
        </w:rPr>
        <w:t xml:space="preserve"> </w:t>
      </w:r>
      <w:r w:rsidR="00D46590" w:rsidRPr="00636EA8">
        <w:rPr>
          <w:rFonts w:ascii="KFGQPC Uthmanic Script HAFS" w:hint="eastAsia"/>
          <w:rtl/>
          <w:lang w:bidi="ar-SA"/>
        </w:rPr>
        <w:t>عَلَى</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أَنفُسِهِم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وَلَو</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كَانَ</w:t>
      </w:r>
      <w:r w:rsidR="00D46590" w:rsidRPr="00636EA8">
        <w:rPr>
          <w:rFonts w:ascii="KFGQPC Uthmanic Script HAFS"/>
          <w:rtl/>
          <w:lang w:bidi="ar-SA"/>
        </w:rPr>
        <w:t xml:space="preserve"> </w:t>
      </w:r>
      <w:r w:rsidR="00D46590" w:rsidRPr="00636EA8">
        <w:rPr>
          <w:rFonts w:ascii="KFGQPC Uthmanic Script HAFS" w:hint="eastAsia"/>
          <w:rtl/>
          <w:lang w:bidi="ar-SA"/>
        </w:rPr>
        <w:t>بِهِم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خَصَاصَة</w:t>
      </w:r>
      <w:r w:rsidR="00D46590" w:rsidRPr="00636EA8">
        <w:rPr>
          <w:rFonts w:ascii="KFGQPC Uthmanic Script HAFS" w:hint="cs"/>
          <w:rtl/>
          <w:lang w:bidi="ar-SA"/>
        </w:rPr>
        <w:t>ٞ</w:t>
      </w:r>
      <w:r w:rsidRPr="00636EA8">
        <w:rPr>
          <w:rFonts w:ascii="KFGQPC Uthman Taha Naskh" w:cs="KFGQPC Uthman Taha Naskh" w:hint="cs"/>
          <w:rtl/>
          <w:lang w:bidi="ar-SA"/>
        </w:rPr>
        <w:t>﴾</w:t>
      </w:r>
      <w:r w:rsidR="00D46590" w:rsidRPr="00636EA8">
        <w:rPr>
          <w:rFonts w:ascii="KFGQPC Uthman Taha Naskh" w:cs="KFGQPC Uthman Taha Naskh"/>
          <w:rtl/>
          <w:lang w:bidi="ar-SA"/>
        </w:rPr>
        <w:tab/>
      </w:r>
      <w:r w:rsidR="00D46590" w:rsidRPr="00636EA8">
        <w:rPr>
          <w:rStyle w:val="Char8"/>
          <w:rtl/>
        </w:rPr>
        <w:t xml:space="preserve"> [</w:t>
      </w:r>
      <w:r w:rsidR="00D46590" w:rsidRPr="00636EA8">
        <w:rPr>
          <w:rStyle w:val="Char8"/>
          <w:rFonts w:hint="eastAsia"/>
          <w:rtl/>
        </w:rPr>
        <w:t>الحشر</w:t>
      </w:r>
      <w:r w:rsidR="00D46590" w:rsidRPr="00636EA8">
        <w:rPr>
          <w:rStyle w:val="Char8"/>
          <w:rtl/>
        </w:rPr>
        <w:t xml:space="preserve">: </w:t>
      </w:r>
      <w:r w:rsidR="00D46590" w:rsidRPr="00636EA8">
        <w:rPr>
          <w:rStyle w:val="Char8"/>
          <w:rFonts w:hint="cs"/>
          <w:rtl/>
        </w:rPr>
        <w:t>٩</w:t>
      </w:r>
      <w:r w:rsidR="00D46590" w:rsidRPr="00636EA8">
        <w:rPr>
          <w:rStyle w:val="Char8"/>
          <w:rtl/>
        </w:rPr>
        <w:t>]</w:t>
      </w:r>
      <w:r w:rsidR="00D46590" w:rsidRPr="00636EA8">
        <w:rPr>
          <w:rFonts w:ascii="KFGQPC Uthman Taha Naskh" w:cs="KFGQPC Uthman Taha Naskh"/>
          <w:rtl/>
          <w:lang w:bidi="ar-SA"/>
        </w:rPr>
        <w:t xml:space="preserve">  </w:t>
      </w:r>
      <w:r w:rsidR="006B2C9D" w:rsidRPr="00636EA8">
        <w:rPr>
          <w:rtl/>
          <w:lang w:bidi="ar-SA"/>
        </w:rPr>
        <w:tab/>
      </w:r>
      <w:r w:rsidR="009F545F" w:rsidRPr="00636EA8">
        <w:rPr>
          <w:rFonts w:ascii="(normal text)" w:hAnsi="(normal text)"/>
          <w:rtl/>
          <w:lang w:bidi="ar-SA"/>
        </w:rPr>
        <w:t xml:space="preserve"> </w:t>
      </w:r>
    </w:p>
    <w:p w:rsidR="009F545F" w:rsidRPr="00636EA8" w:rsidRDefault="009F545F" w:rsidP="00BB388D">
      <w:pPr>
        <w:pStyle w:val="a1"/>
        <w:rPr>
          <w:rtl/>
          <w:lang w:bidi="ar-SA"/>
        </w:rPr>
      </w:pPr>
      <w:r w:rsidRPr="00636EA8">
        <w:rPr>
          <w:rtl/>
          <w:lang w:bidi="ar-SA"/>
        </w:rPr>
        <w:t>و (مهاجران را) بر خود ترجیح می‌دهند؛ گرچه خودشان سخت نیازمند باشند.</w:t>
      </w:r>
    </w:p>
    <w:p w:rsidR="009F545F" w:rsidRPr="00636EA8" w:rsidRDefault="009F545F" w:rsidP="00BB388D">
      <w:pPr>
        <w:autoSpaceDE w:val="0"/>
        <w:autoSpaceDN w:val="0"/>
        <w:adjustRightInd w:val="0"/>
        <w:rPr>
          <w:rtl/>
          <w:lang w:bidi="ar-SA"/>
        </w:rPr>
      </w:pPr>
      <w:r w:rsidRPr="00636EA8">
        <w:rPr>
          <w:rtl/>
          <w:lang w:bidi="ar-SA"/>
        </w:rPr>
        <w:t>و می‌فرماید:</w:t>
      </w:r>
    </w:p>
    <w:p w:rsidR="009F545F"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D46590" w:rsidRPr="00636EA8">
        <w:rPr>
          <w:rFonts w:ascii="KFGQPC Uthmanic Script HAFS" w:hint="eastAsia"/>
          <w:rtl/>
          <w:lang w:bidi="ar-SA"/>
        </w:rPr>
        <w:t>وَيُط</w:t>
      </w:r>
      <w:r w:rsidR="00D46590" w:rsidRPr="00636EA8">
        <w:rPr>
          <w:rFonts w:ascii="KFGQPC Uthmanic Script HAFS" w:hint="cs"/>
          <w:rtl/>
          <w:lang w:bidi="ar-SA"/>
        </w:rPr>
        <w:t>ۡ</w:t>
      </w:r>
      <w:r w:rsidR="00D46590" w:rsidRPr="00636EA8">
        <w:rPr>
          <w:rFonts w:ascii="KFGQPC Uthmanic Script HAFS" w:hint="eastAsia"/>
          <w:rtl/>
          <w:lang w:bidi="ar-SA"/>
        </w:rPr>
        <w:t>عِمُونَ</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لطَّعَامَ</w:t>
      </w:r>
      <w:r w:rsidR="00D46590" w:rsidRPr="00636EA8">
        <w:rPr>
          <w:rFonts w:ascii="KFGQPC Uthmanic Script HAFS"/>
          <w:rtl/>
          <w:lang w:bidi="ar-SA"/>
        </w:rPr>
        <w:t xml:space="preserve"> </w:t>
      </w:r>
      <w:r w:rsidR="00D46590" w:rsidRPr="00636EA8">
        <w:rPr>
          <w:rFonts w:ascii="KFGQPC Uthmanic Script HAFS" w:hint="eastAsia"/>
          <w:rtl/>
          <w:lang w:bidi="ar-SA"/>
        </w:rPr>
        <w:t>عَلَى</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حُبِّهِ</w:t>
      </w:r>
      <w:r w:rsidR="00D46590" w:rsidRPr="00636EA8">
        <w:rPr>
          <w:rFonts w:ascii="KFGQPC Uthmanic Script HAFS" w:hint="cs"/>
          <w:rtl/>
          <w:lang w:bidi="ar-SA"/>
        </w:rPr>
        <w:t>ۦ</w:t>
      </w:r>
      <w:r w:rsidR="00D46590" w:rsidRPr="00636EA8">
        <w:rPr>
          <w:rFonts w:ascii="KFGQPC Uthmanic Script HAFS"/>
          <w:rtl/>
          <w:lang w:bidi="ar-SA"/>
        </w:rPr>
        <w:t xml:space="preserve"> </w:t>
      </w:r>
      <w:r w:rsidR="00D46590" w:rsidRPr="00636EA8">
        <w:rPr>
          <w:rFonts w:ascii="KFGQPC Uthmanic Script HAFS" w:hint="eastAsia"/>
          <w:rtl/>
          <w:lang w:bidi="ar-SA"/>
        </w:rPr>
        <w:t>مِس</w:t>
      </w:r>
      <w:r w:rsidR="00D46590" w:rsidRPr="00636EA8">
        <w:rPr>
          <w:rFonts w:ascii="KFGQPC Uthmanic Script HAFS" w:hint="cs"/>
          <w:rtl/>
          <w:lang w:bidi="ar-SA"/>
        </w:rPr>
        <w:t>ۡ</w:t>
      </w:r>
      <w:r w:rsidR="00D46590" w:rsidRPr="00636EA8">
        <w:rPr>
          <w:rFonts w:ascii="KFGQPC Uthmanic Script HAFS" w:hint="eastAsia"/>
          <w:rtl/>
          <w:lang w:bidi="ar-SA"/>
        </w:rPr>
        <w:t>كِين</w:t>
      </w:r>
      <w:r w:rsidR="00D46590" w:rsidRPr="00636EA8">
        <w:rPr>
          <w:rFonts w:ascii="KFGQPC Uthmanic Script HAFS" w:hint="cs"/>
          <w:rtl/>
          <w:lang w:bidi="ar-SA"/>
        </w:rPr>
        <w:t>ٗ</w:t>
      </w:r>
      <w:r w:rsidR="00D46590" w:rsidRPr="00636EA8">
        <w:rPr>
          <w:rFonts w:ascii="KFGQPC Uthmanic Script HAFS" w:hint="eastAsia"/>
          <w:rtl/>
          <w:lang w:bidi="ar-SA"/>
        </w:rPr>
        <w:t>ا</w:t>
      </w:r>
      <w:r w:rsidR="00D46590" w:rsidRPr="00636EA8">
        <w:rPr>
          <w:rFonts w:ascii="KFGQPC Uthmanic Script HAFS"/>
          <w:rtl/>
          <w:lang w:bidi="ar-SA"/>
        </w:rPr>
        <w:t xml:space="preserve"> </w:t>
      </w:r>
      <w:r w:rsidR="00D46590" w:rsidRPr="00636EA8">
        <w:rPr>
          <w:rFonts w:ascii="KFGQPC Uthmanic Script HAFS" w:hint="eastAsia"/>
          <w:rtl/>
          <w:lang w:bidi="ar-SA"/>
        </w:rPr>
        <w:t>وَيَتِيم</w:t>
      </w:r>
      <w:r w:rsidR="00D46590" w:rsidRPr="00636EA8">
        <w:rPr>
          <w:rFonts w:ascii="KFGQPC Uthmanic Script HAFS" w:hint="cs"/>
          <w:rtl/>
          <w:lang w:bidi="ar-SA"/>
        </w:rPr>
        <w:t>ٗ</w:t>
      </w:r>
      <w:r w:rsidR="00D46590" w:rsidRPr="00636EA8">
        <w:rPr>
          <w:rFonts w:ascii="KFGQPC Uthmanic Script HAFS" w:hint="eastAsia"/>
          <w:rtl/>
          <w:lang w:bidi="ar-SA"/>
        </w:rPr>
        <w:t>ا</w:t>
      </w:r>
      <w:r w:rsidR="00D46590" w:rsidRPr="00636EA8">
        <w:rPr>
          <w:rFonts w:ascii="KFGQPC Uthmanic Script HAFS"/>
          <w:rtl/>
          <w:lang w:bidi="ar-SA"/>
        </w:rPr>
        <w:t xml:space="preserve"> </w:t>
      </w:r>
      <w:r w:rsidR="00D46590" w:rsidRPr="00636EA8">
        <w:rPr>
          <w:rFonts w:ascii="KFGQPC Uthmanic Script HAFS" w:hint="eastAsia"/>
          <w:rtl/>
          <w:lang w:bidi="ar-SA"/>
        </w:rPr>
        <w:t>وَأَسِيرًا</w:t>
      </w:r>
      <w:r w:rsidR="00D46590" w:rsidRPr="00636EA8">
        <w:rPr>
          <w:rFonts w:ascii="KFGQPC Uthmanic Script HAFS"/>
          <w:rtl/>
          <w:lang w:bidi="ar-SA"/>
        </w:rPr>
        <w:t xml:space="preserve"> </w:t>
      </w:r>
      <w:r w:rsidR="00D46590" w:rsidRPr="00636EA8">
        <w:rPr>
          <w:rFonts w:ascii="KFGQPC Uthmanic Script HAFS" w:hint="cs"/>
          <w:rtl/>
          <w:lang w:bidi="ar-SA"/>
        </w:rPr>
        <w:t>٨</w:t>
      </w:r>
      <w:r w:rsidRPr="00636EA8">
        <w:rPr>
          <w:rFonts w:ascii="KFGQPC Uthman Taha Naskh" w:cs="KFGQPC Uthman Taha Naskh" w:hint="cs"/>
          <w:rtl/>
          <w:lang w:bidi="ar-SA"/>
        </w:rPr>
        <w:t>﴾</w:t>
      </w:r>
      <w:r w:rsidR="00D46590" w:rsidRPr="00636EA8">
        <w:rPr>
          <w:rFonts w:ascii="KFGQPC Uthman Taha Naskh" w:cs="KFGQPC Uthman Taha Naskh"/>
          <w:rtl/>
          <w:lang w:bidi="ar-SA"/>
        </w:rPr>
        <w:tab/>
      </w:r>
      <w:r w:rsidR="00D46590" w:rsidRPr="00636EA8">
        <w:rPr>
          <w:rStyle w:val="Char8"/>
          <w:rtl/>
        </w:rPr>
        <w:t xml:space="preserve"> [</w:t>
      </w:r>
      <w:r w:rsidR="00D46590" w:rsidRPr="00636EA8">
        <w:rPr>
          <w:rStyle w:val="Char8"/>
          <w:rFonts w:hint="eastAsia"/>
          <w:rtl/>
        </w:rPr>
        <w:t>الانسان</w:t>
      </w:r>
      <w:r w:rsidR="00D46590" w:rsidRPr="00636EA8">
        <w:rPr>
          <w:rStyle w:val="Char8"/>
          <w:rtl/>
        </w:rPr>
        <w:t xml:space="preserve">: </w:t>
      </w:r>
      <w:r w:rsidR="00D46590" w:rsidRPr="00636EA8">
        <w:rPr>
          <w:rStyle w:val="Char8"/>
          <w:rFonts w:hint="cs"/>
          <w:rtl/>
        </w:rPr>
        <w:t>٨</w:t>
      </w:r>
      <w:r w:rsidR="00D46590" w:rsidRPr="00636EA8">
        <w:rPr>
          <w:rStyle w:val="Char8"/>
          <w:rtl/>
        </w:rPr>
        <w:t>]</w:t>
      </w:r>
      <w:r w:rsidR="00D46590" w:rsidRPr="00636EA8">
        <w:rPr>
          <w:rFonts w:ascii="KFGQPC Uthman Taha Naskh" w:cs="KFGQPC Uthman Taha Naskh"/>
          <w:rtl/>
          <w:lang w:bidi="ar-SA"/>
        </w:rPr>
        <w:t xml:space="preserve">  </w:t>
      </w:r>
      <w:r w:rsidR="006B2C9D" w:rsidRPr="00636EA8">
        <w:rPr>
          <w:rFonts w:ascii="(normal text)" w:hAnsi="(normal text)"/>
          <w:rtl/>
          <w:lang w:bidi="ar-SA"/>
        </w:rPr>
        <w:tab/>
      </w:r>
      <w:r w:rsidR="009F545F" w:rsidRPr="00636EA8">
        <w:rPr>
          <w:rFonts w:ascii="(normal text)" w:hAnsi="(normal text)"/>
          <w:rtl/>
          <w:lang w:bidi="ar-SA"/>
        </w:rPr>
        <w:t xml:space="preserve">  </w:t>
      </w:r>
    </w:p>
    <w:p w:rsidR="009F545F" w:rsidRPr="00636EA8" w:rsidRDefault="009F545F" w:rsidP="00BB388D">
      <w:pPr>
        <w:pStyle w:val="a1"/>
        <w:rPr>
          <w:rtl/>
          <w:lang w:bidi="ar-SA"/>
        </w:rPr>
      </w:pPr>
      <w:r w:rsidRPr="00636EA8">
        <w:rPr>
          <w:rtl/>
          <w:lang w:bidi="ar-SA"/>
        </w:rPr>
        <w:t>و با وجود نیازی که به غذا دارند، به بینوا و یتیم و اسیر می‌دهند.</w:t>
      </w:r>
    </w:p>
    <w:p w:rsidR="009F545F" w:rsidRPr="00636EA8" w:rsidRDefault="009F545F"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D13249" w:rsidRPr="00636EA8" w:rsidRDefault="00D13249" w:rsidP="00BB388D">
      <w:pPr>
        <w:autoSpaceDE w:val="0"/>
        <w:autoSpaceDN w:val="0"/>
        <w:adjustRightInd w:val="0"/>
        <w:rPr>
          <w:rtl/>
          <w:lang w:bidi="ar-SA"/>
        </w:rPr>
      </w:pPr>
      <w:r w:rsidRPr="00636EA8">
        <w:rPr>
          <w:rtl/>
          <w:lang w:bidi="ar-SA"/>
        </w:rPr>
        <w:t>«باب: ایثار و هم‌دردی با دیگران». مؤلف</w:t>
      </w:r>
      <w:bookmarkStart w:id="42" w:name="OLE_LINK11"/>
      <w:r w:rsidR="00E85585" w:rsidRPr="00636EA8">
        <w:rPr>
          <w:rFonts w:cs="CTraditional Arabic"/>
          <w:rtl/>
          <w:lang w:bidi="ar-SA"/>
        </w:rPr>
        <w:t>/</w:t>
      </w:r>
      <w:bookmarkEnd w:id="42"/>
      <w:r w:rsidRPr="00636EA8">
        <w:rPr>
          <w:rtl/>
          <w:lang w:bidi="ar-SA"/>
        </w:rPr>
        <w:t xml:space="preserve"> این باب را پس از بابِ نهی از بخل و حرص، ذکر کرده است؛ زیرا متضاد یکدیگرند. </w:t>
      </w:r>
      <w:r w:rsidRPr="00636EA8">
        <w:rPr>
          <w:b/>
          <w:bCs/>
          <w:rtl/>
          <w:lang w:bidi="ar-SA"/>
        </w:rPr>
        <w:t>ایثار</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دیگران را بر خود ترجیح دهد. و </w:t>
      </w:r>
      <w:r w:rsidRPr="00636EA8">
        <w:rPr>
          <w:b/>
          <w:bCs/>
          <w:rtl/>
          <w:lang w:bidi="ar-SA"/>
        </w:rPr>
        <w:t>هم‌دردی با دیگران (کمک به آن‌ها)</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با دیگران غم‌خواری یا همراهی نماید و در هر حال، آن‌ها را با خود برابر بداند. روشن</w:t>
      </w:r>
      <w:r w:rsidR="000B40A1" w:rsidRPr="00636EA8">
        <w:rPr>
          <w:rtl/>
          <w:lang w:bidi="ar-SA"/>
        </w:rPr>
        <w:t xml:space="preserve"> است که ایثار، برتر از هم‌دردی‌</w:t>
      </w:r>
      <w:r w:rsidRPr="00636EA8">
        <w:rPr>
          <w:rtl/>
          <w:lang w:bidi="ar-SA"/>
        </w:rPr>
        <w:t>ست. البته ناگفته نماند که ایثار بر سه گونه است: اول: ممنوع؛ دوم: مکروه یا مباح؛ و سوم: مباح.</w:t>
      </w:r>
    </w:p>
    <w:p w:rsidR="00AD5FD1" w:rsidRPr="00636EA8" w:rsidRDefault="00D13249" w:rsidP="00BB388D">
      <w:pPr>
        <w:autoSpaceDE w:val="0"/>
        <w:autoSpaceDN w:val="0"/>
        <w:adjustRightInd w:val="0"/>
        <w:rPr>
          <w:rtl/>
          <w:lang w:bidi="ar-SA"/>
        </w:rPr>
      </w:pPr>
      <w:r w:rsidRPr="00636EA8">
        <w:rPr>
          <w:rtl/>
          <w:lang w:bidi="ar-SA"/>
        </w:rPr>
        <w:t xml:space="preserve">نوع اول (ممنوع)،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در انجام واجبات شرعی، دیگران را بر خود ترجیح دهد. به عنوان مثال: به‌اندازه‌ای آب با شماست که برای وضوی یک نفر کاف</w:t>
      </w:r>
      <w:r w:rsidR="00457B75" w:rsidRPr="00636EA8">
        <w:rPr>
          <w:rtl/>
          <w:lang w:bidi="ar-SA"/>
        </w:rPr>
        <w:t>ی‌ست</w:t>
      </w:r>
      <w:r w:rsidRPr="00636EA8">
        <w:rPr>
          <w:rtl/>
          <w:lang w:bidi="ar-SA"/>
        </w:rPr>
        <w:t xml:space="preserve"> و وضو هم ندارید. دوستی با شماست که او نیز بی‌وضوست. دو راه وجود دارد: این‌که دوستتان وضو بگیرد و شما تیمم بزنید یا شما وضو بگیرید و دوستتان، تیمم کند.</w:t>
      </w:r>
      <w:r w:rsidR="00AD5FD1" w:rsidRPr="00636EA8">
        <w:rPr>
          <w:rtl/>
          <w:lang w:bidi="ar-SA"/>
        </w:rPr>
        <w:t xml:space="preserve"> در چنین وضعیتی برای شما جایز نیست که آب را در اختیار دوستتان قرار دهید و خود تیمم کنید؛ زیرا آب در ملک شماست و تیمم، تنها برای کسی جایز است که به آب دست‌رسی ندارد. از این‌رو برای شما درست نیست که از آبِ موجود که مالِ شماست، بگذرید و به تیمم روی بیاورید.</w:t>
      </w:r>
    </w:p>
    <w:p w:rsidR="009F545F" w:rsidRPr="00636EA8" w:rsidRDefault="00AD5FD1" w:rsidP="00BB388D">
      <w:pPr>
        <w:autoSpaceDE w:val="0"/>
        <w:autoSpaceDN w:val="0"/>
        <w:adjustRightInd w:val="0"/>
        <w:rPr>
          <w:rtl/>
          <w:lang w:bidi="ar-SA"/>
        </w:rPr>
      </w:pPr>
      <w:r w:rsidRPr="00636EA8">
        <w:rPr>
          <w:rtl/>
          <w:lang w:bidi="ar-SA"/>
        </w:rPr>
        <w:t>بنابراین ایثار یا ترجیح دیگران بر خود در واجبات شرعی، حرام می‌باشد؛ زیرا مستلزم ترک واجب است.</w:t>
      </w:r>
    </w:p>
    <w:p w:rsidR="009F545F" w:rsidRPr="00636EA8" w:rsidRDefault="00AD5FD1" w:rsidP="00BB388D">
      <w:pPr>
        <w:autoSpaceDE w:val="0"/>
        <w:autoSpaceDN w:val="0"/>
        <w:adjustRightInd w:val="0"/>
        <w:rPr>
          <w:rtl/>
          <w:lang w:bidi="ar-SA"/>
        </w:rPr>
      </w:pPr>
      <w:r w:rsidRPr="00636EA8">
        <w:rPr>
          <w:rtl/>
          <w:lang w:bidi="ar-SA"/>
        </w:rPr>
        <w:t xml:space="preserve">نوع دوم (مکروه یا مباح)، در رابطه با ترجیح دیگران در مستحبات می‌باشد. برخی از علما، این نوع ایثار را مکروه و عده ای دیگر، مباح دانسته‌اند. اما بدون شک، ترک آن بهتر است، مگر این‌که مصلحتی در کار باشد. مثالش،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شما در صف اول جماعت قرار دارید؛ شخصی وارد می‌شود و شما عقب می‌روید تا او در جای شما قرار بگیرد و بدین‌سان او را برای قرار گرفتن در صف اول بر خود ترجیح می‌دهید. علما، چنین کاری را مکروه و ناپسند دانسته‌ و گفته‌اند: این، به معنای بی‌رغبتی یا روی‌گردانی انسان، از یک کار نیک و پرفضیلت مثل قرار گرفتن در صف اول است و روی‌گردانی از کارهای نیک، مکروه می‌باشد و دلیل ندارد که انسان دیگران را در چیزی که خود به آن مستحق‌تر است، ترجیح دهد.</w:t>
      </w:r>
    </w:p>
    <w:p w:rsidR="00AD5FD1" w:rsidRPr="00636EA8" w:rsidRDefault="00AD5FD1" w:rsidP="00BB388D">
      <w:pPr>
        <w:autoSpaceDE w:val="0"/>
        <w:autoSpaceDN w:val="0"/>
        <w:adjustRightInd w:val="0"/>
        <w:rPr>
          <w:rtl/>
          <w:lang w:bidi="ar-SA"/>
        </w:rPr>
      </w:pPr>
      <w:r w:rsidRPr="00636EA8">
        <w:rPr>
          <w:rtl/>
          <w:lang w:bidi="ar-SA"/>
        </w:rPr>
        <w:t>برخی از علما گفته‌اند: ترکش، بهتر است، مگر این‌که مصلحتی در کار باشد؛ مثلاً پدرتان پشت سرِ شما باشد و احساس کنید که ممکن است چیزی در قلبش بیاید. در این صورت ایرادی ندارد که او را بر خود ترجیح دهید، عقب بروید تا او در جای شما در صف اول قرار گیرد.</w:t>
      </w:r>
    </w:p>
    <w:p w:rsidR="00AD5FD1" w:rsidRPr="00636EA8" w:rsidRDefault="009F7518" w:rsidP="00BB388D">
      <w:pPr>
        <w:autoSpaceDE w:val="0"/>
        <w:autoSpaceDN w:val="0"/>
        <w:adjustRightInd w:val="0"/>
        <w:rPr>
          <w:rtl/>
          <w:lang w:bidi="ar-SA"/>
        </w:rPr>
      </w:pPr>
      <w:r w:rsidRPr="00636EA8">
        <w:rPr>
          <w:rtl/>
          <w:lang w:bidi="ar-SA"/>
        </w:rPr>
        <w:t>نوع سوم ایثار، مباح و گاه مستحب است. بدین‌سان که دیگران را در کارهای غیرعبادی بر خود ترجیح دهید. مثلاً غذا دارید و گرسنه هم هستید؛ دوست شما نیز گرسنه می‌باشد؛ در این وضعیت کار پسندید</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xml:space="preserve"> که ایثار کنید و غذای خود را به او بدهید. زیرا الله متعال در وصف انصار</w:t>
      </w:r>
      <w:r w:rsidRPr="00636EA8">
        <w:rPr>
          <w:lang w:bidi="ar-SA"/>
        </w:rPr>
        <w:sym w:font="AGA Arabesque" w:char="F079"/>
      </w:r>
      <w:r w:rsidRPr="00636EA8">
        <w:rPr>
          <w:rtl/>
          <w:lang w:bidi="ar-SA"/>
        </w:rPr>
        <w:t xml:space="preserve"> فرموده است:</w:t>
      </w:r>
    </w:p>
    <w:p w:rsidR="004667B8" w:rsidRPr="00636EA8" w:rsidRDefault="00C8054F" w:rsidP="00BC463E">
      <w:pPr>
        <w:pStyle w:val="a0"/>
        <w:bidi w:val="0"/>
        <w:rPr>
          <w:rFonts w:ascii="(normal text)" w:hAnsi="(normal text)"/>
          <w:rtl/>
          <w:lang w:bidi="ar-SA"/>
        </w:rPr>
      </w:pPr>
      <w:r w:rsidRPr="00636EA8">
        <w:rPr>
          <w:rFonts w:ascii="KFGQPC Uthman Taha Naskh" w:cs="KFGQPC Uthman Taha Naskh" w:hint="cs"/>
          <w:rtl/>
          <w:lang w:bidi="ar-SA"/>
        </w:rPr>
        <w:t>﴿</w:t>
      </w:r>
      <w:r w:rsidR="00D46590" w:rsidRPr="00636EA8">
        <w:rPr>
          <w:rFonts w:ascii="KFGQPC Uthmanic Script HAFS" w:hint="eastAsia"/>
          <w:rtl/>
          <w:lang w:bidi="ar-SA"/>
        </w:rPr>
        <w:t>وَ</w:t>
      </w:r>
      <w:r w:rsidR="00D46590" w:rsidRPr="00636EA8">
        <w:rPr>
          <w:rFonts w:ascii="KFGQPC Uthmanic Script HAFS" w:hint="cs"/>
          <w:rtl/>
          <w:lang w:bidi="ar-SA"/>
        </w:rPr>
        <w:t>ٱ</w:t>
      </w:r>
      <w:r w:rsidR="00D46590" w:rsidRPr="00636EA8">
        <w:rPr>
          <w:rFonts w:ascii="KFGQPC Uthmanic Script HAFS" w:hint="eastAsia"/>
          <w:rtl/>
          <w:lang w:bidi="ar-SA"/>
        </w:rPr>
        <w:t>لَّذِينَ</w:t>
      </w:r>
      <w:r w:rsidR="00D46590" w:rsidRPr="00636EA8">
        <w:rPr>
          <w:rFonts w:ascii="KFGQPC Uthmanic Script HAFS"/>
          <w:rtl/>
          <w:lang w:bidi="ar-SA"/>
        </w:rPr>
        <w:t xml:space="preserve"> </w:t>
      </w:r>
      <w:r w:rsidR="00D46590" w:rsidRPr="00636EA8">
        <w:rPr>
          <w:rFonts w:ascii="KFGQPC Uthmanic Script HAFS" w:hint="eastAsia"/>
          <w:rtl/>
          <w:lang w:bidi="ar-SA"/>
        </w:rPr>
        <w:t>تَبَوَّءُو</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لدَّارَ</w:t>
      </w:r>
      <w:r w:rsidR="00D46590" w:rsidRPr="00636EA8">
        <w:rPr>
          <w:rFonts w:ascii="KFGQPC Uthmanic Script HAFS"/>
          <w:rtl/>
          <w:lang w:bidi="ar-SA"/>
        </w:rPr>
        <w:t xml:space="preserve"> </w:t>
      </w:r>
      <w:r w:rsidR="00D46590" w:rsidRPr="00636EA8">
        <w:rPr>
          <w:rFonts w:ascii="KFGQPC Uthmanic Script HAFS" w:hint="eastAsia"/>
          <w:rtl/>
          <w:lang w:bidi="ar-SA"/>
        </w:rPr>
        <w:t>وَ</w:t>
      </w:r>
      <w:r w:rsidR="00D46590" w:rsidRPr="00636EA8">
        <w:rPr>
          <w:rFonts w:ascii="KFGQPC Uthmanic Script HAFS" w:hint="cs"/>
          <w:rtl/>
          <w:lang w:bidi="ar-SA"/>
        </w:rPr>
        <w:t>ٱ</w:t>
      </w:r>
      <w:r w:rsidR="00D46590" w:rsidRPr="00636EA8">
        <w:rPr>
          <w:rFonts w:ascii="KFGQPC Uthmanic Script HAFS" w:hint="eastAsia"/>
          <w:rtl/>
          <w:lang w:bidi="ar-SA"/>
        </w:rPr>
        <w:t>ل</w:t>
      </w:r>
      <w:r w:rsidR="00D46590" w:rsidRPr="00636EA8">
        <w:rPr>
          <w:rFonts w:ascii="KFGQPC Uthmanic Script HAFS" w:hint="cs"/>
          <w:rtl/>
          <w:lang w:bidi="ar-SA"/>
        </w:rPr>
        <w:t>ۡ</w:t>
      </w:r>
      <w:r w:rsidR="00D46590" w:rsidRPr="00636EA8">
        <w:rPr>
          <w:rFonts w:ascii="KFGQPC Uthmanic Script HAFS" w:hint="eastAsia"/>
          <w:rtl/>
          <w:lang w:bidi="ar-SA"/>
        </w:rPr>
        <w:t>إِيمَ</w:t>
      </w:r>
      <w:r w:rsidR="00D46590" w:rsidRPr="00636EA8">
        <w:rPr>
          <w:rFonts w:ascii="KFGQPC Uthmanic Script HAFS" w:hint="cs"/>
          <w:rtl/>
          <w:lang w:bidi="ar-SA"/>
        </w:rPr>
        <w:t>ٰ</w:t>
      </w:r>
      <w:r w:rsidR="00D46590" w:rsidRPr="00636EA8">
        <w:rPr>
          <w:rFonts w:ascii="KFGQPC Uthmanic Script HAFS" w:hint="eastAsia"/>
          <w:rtl/>
          <w:lang w:bidi="ar-SA"/>
        </w:rPr>
        <w:t>نَ</w:t>
      </w:r>
      <w:r w:rsidR="00D46590" w:rsidRPr="00636EA8">
        <w:rPr>
          <w:rFonts w:ascii="KFGQPC Uthmanic Script HAFS"/>
          <w:rtl/>
          <w:lang w:bidi="ar-SA"/>
        </w:rPr>
        <w:t xml:space="preserve"> </w:t>
      </w:r>
      <w:r w:rsidR="00D46590" w:rsidRPr="00636EA8">
        <w:rPr>
          <w:rFonts w:ascii="KFGQPC Uthmanic Script HAFS" w:hint="eastAsia"/>
          <w:rtl/>
          <w:lang w:bidi="ar-SA"/>
        </w:rPr>
        <w:t>مِن</w:t>
      </w:r>
      <w:r w:rsidR="00D46590" w:rsidRPr="00636EA8">
        <w:rPr>
          <w:rFonts w:ascii="KFGQPC Uthmanic Script HAFS"/>
          <w:rtl/>
          <w:lang w:bidi="ar-SA"/>
        </w:rPr>
        <w:t xml:space="preserve"> </w:t>
      </w:r>
      <w:r w:rsidR="00D46590" w:rsidRPr="00636EA8">
        <w:rPr>
          <w:rFonts w:ascii="KFGQPC Uthmanic Script HAFS" w:hint="eastAsia"/>
          <w:rtl/>
          <w:lang w:bidi="ar-SA"/>
        </w:rPr>
        <w:t>قَب</w:t>
      </w:r>
      <w:r w:rsidR="00D46590" w:rsidRPr="00636EA8">
        <w:rPr>
          <w:rFonts w:ascii="KFGQPC Uthmanic Script HAFS" w:hint="cs"/>
          <w:rtl/>
          <w:lang w:bidi="ar-SA"/>
        </w:rPr>
        <w:t>ۡ</w:t>
      </w:r>
      <w:r w:rsidR="00D46590" w:rsidRPr="00636EA8">
        <w:rPr>
          <w:rFonts w:ascii="KFGQPC Uthmanic Script HAFS" w:hint="eastAsia"/>
          <w:rtl/>
          <w:lang w:bidi="ar-SA"/>
        </w:rPr>
        <w:t>لِهِم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يُحِبُّونَ</w:t>
      </w:r>
      <w:r w:rsidR="00D46590" w:rsidRPr="00636EA8">
        <w:rPr>
          <w:rFonts w:ascii="KFGQPC Uthmanic Script HAFS"/>
          <w:rtl/>
          <w:lang w:bidi="ar-SA"/>
        </w:rPr>
        <w:t xml:space="preserve"> </w:t>
      </w:r>
      <w:r w:rsidR="00D46590" w:rsidRPr="00636EA8">
        <w:rPr>
          <w:rFonts w:ascii="KFGQPC Uthmanic Script HAFS" w:hint="eastAsia"/>
          <w:rtl/>
          <w:lang w:bidi="ar-SA"/>
        </w:rPr>
        <w:t>مَن</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هَاجَرَ</w:t>
      </w:r>
      <w:r w:rsidR="00D46590" w:rsidRPr="00636EA8">
        <w:rPr>
          <w:rFonts w:ascii="KFGQPC Uthmanic Script HAFS"/>
          <w:rtl/>
          <w:lang w:bidi="ar-SA"/>
        </w:rPr>
        <w:t xml:space="preserve"> </w:t>
      </w:r>
      <w:r w:rsidR="00D46590" w:rsidRPr="00636EA8">
        <w:rPr>
          <w:rFonts w:ascii="KFGQPC Uthmanic Script HAFS" w:hint="eastAsia"/>
          <w:rtl/>
          <w:lang w:bidi="ar-SA"/>
        </w:rPr>
        <w:t>إِلَي</w:t>
      </w:r>
      <w:r w:rsidR="00D46590" w:rsidRPr="00636EA8">
        <w:rPr>
          <w:rFonts w:ascii="KFGQPC Uthmanic Script HAFS" w:hint="cs"/>
          <w:rtl/>
          <w:lang w:bidi="ar-SA"/>
        </w:rPr>
        <w:t>ۡ</w:t>
      </w:r>
      <w:r w:rsidR="00D46590" w:rsidRPr="00636EA8">
        <w:rPr>
          <w:rFonts w:ascii="KFGQPC Uthmanic Script HAFS" w:hint="eastAsia"/>
          <w:rtl/>
          <w:lang w:bidi="ar-SA"/>
        </w:rPr>
        <w:t>هِم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وَلَا</w:t>
      </w:r>
      <w:r w:rsidR="00D46590" w:rsidRPr="00636EA8">
        <w:rPr>
          <w:rFonts w:ascii="KFGQPC Uthmanic Script HAFS"/>
          <w:rtl/>
          <w:lang w:bidi="ar-SA"/>
        </w:rPr>
        <w:t xml:space="preserve"> </w:t>
      </w:r>
      <w:r w:rsidR="00D46590" w:rsidRPr="00636EA8">
        <w:rPr>
          <w:rFonts w:ascii="KFGQPC Uthmanic Script HAFS" w:hint="eastAsia"/>
          <w:rtl/>
          <w:lang w:bidi="ar-SA"/>
        </w:rPr>
        <w:t>يَجِدُونَ</w:t>
      </w:r>
      <w:r w:rsidR="00D46590" w:rsidRPr="00636EA8">
        <w:rPr>
          <w:rFonts w:ascii="KFGQPC Uthmanic Script HAFS"/>
          <w:rtl/>
          <w:lang w:bidi="ar-SA"/>
        </w:rPr>
        <w:t xml:space="preserve"> </w:t>
      </w:r>
      <w:r w:rsidR="00D46590" w:rsidRPr="00636EA8">
        <w:rPr>
          <w:rFonts w:ascii="KFGQPC Uthmanic Script HAFS" w:hint="eastAsia"/>
          <w:rtl/>
          <w:lang w:bidi="ar-SA"/>
        </w:rPr>
        <w:t>فِي</w:t>
      </w:r>
      <w:r w:rsidR="00D46590" w:rsidRPr="00636EA8">
        <w:rPr>
          <w:rFonts w:ascii="KFGQPC Uthmanic Script HAFS"/>
          <w:rtl/>
          <w:lang w:bidi="ar-SA"/>
        </w:rPr>
        <w:t xml:space="preserve"> </w:t>
      </w:r>
      <w:r w:rsidR="00D46590" w:rsidRPr="00636EA8">
        <w:rPr>
          <w:rFonts w:ascii="KFGQPC Uthmanic Script HAFS" w:hint="eastAsia"/>
          <w:rtl/>
          <w:lang w:bidi="ar-SA"/>
        </w:rPr>
        <w:t>صُدُورِهِم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حَاجَة</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مِّمَّا</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أُوتُواْ</w:t>
      </w:r>
      <w:r w:rsidR="00D46590" w:rsidRPr="00636EA8">
        <w:rPr>
          <w:rFonts w:ascii="KFGQPC Uthmanic Script HAFS"/>
          <w:rtl/>
          <w:lang w:bidi="ar-SA"/>
        </w:rPr>
        <w:t xml:space="preserve"> </w:t>
      </w:r>
      <w:r w:rsidR="00D46590" w:rsidRPr="00636EA8">
        <w:rPr>
          <w:rFonts w:ascii="KFGQPC Uthmanic Script HAFS" w:hint="eastAsia"/>
          <w:rtl/>
          <w:lang w:bidi="ar-SA"/>
        </w:rPr>
        <w:t>وَيُؤ</w:t>
      </w:r>
      <w:r w:rsidR="00D46590" w:rsidRPr="00636EA8">
        <w:rPr>
          <w:rFonts w:ascii="KFGQPC Uthmanic Script HAFS" w:hint="cs"/>
          <w:rtl/>
          <w:lang w:bidi="ar-SA"/>
        </w:rPr>
        <w:t>ۡ</w:t>
      </w:r>
      <w:r w:rsidR="00D46590" w:rsidRPr="00636EA8">
        <w:rPr>
          <w:rFonts w:ascii="KFGQPC Uthmanic Script HAFS" w:hint="eastAsia"/>
          <w:rtl/>
          <w:lang w:bidi="ar-SA"/>
        </w:rPr>
        <w:t>ثِرُونَ</w:t>
      </w:r>
      <w:r w:rsidR="00D46590" w:rsidRPr="00636EA8">
        <w:rPr>
          <w:rFonts w:ascii="KFGQPC Uthmanic Script HAFS"/>
          <w:rtl/>
          <w:lang w:bidi="ar-SA"/>
        </w:rPr>
        <w:t xml:space="preserve"> </w:t>
      </w:r>
      <w:r w:rsidR="00D46590" w:rsidRPr="00636EA8">
        <w:rPr>
          <w:rFonts w:ascii="KFGQPC Uthmanic Script HAFS" w:hint="eastAsia"/>
          <w:rtl/>
          <w:lang w:bidi="ar-SA"/>
        </w:rPr>
        <w:t>عَلَى</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أَنفُسِهِم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وَلَو</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كَانَ</w:t>
      </w:r>
      <w:r w:rsidR="00D46590" w:rsidRPr="00636EA8">
        <w:rPr>
          <w:rFonts w:ascii="KFGQPC Uthmanic Script HAFS"/>
          <w:rtl/>
          <w:lang w:bidi="ar-SA"/>
        </w:rPr>
        <w:t xml:space="preserve"> </w:t>
      </w:r>
      <w:r w:rsidR="00D46590" w:rsidRPr="00636EA8">
        <w:rPr>
          <w:rFonts w:ascii="KFGQPC Uthmanic Script HAFS" w:hint="eastAsia"/>
          <w:rtl/>
          <w:lang w:bidi="ar-SA"/>
        </w:rPr>
        <w:t>بِهِم</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خَصَاصَة</w:t>
      </w:r>
      <w:r w:rsidR="00D46590" w:rsidRPr="00636EA8">
        <w:rPr>
          <w:rFonts w:ascii="KFGQPC Uthmanic Script HAFS" w:hint="cs"/>
          <w:rtl/>
          <w:lang w:bidi="ar-SA"/>
        </w:rPr>
        <w:t>ٞ</w:t>
      </w:r>
      <w:r w:rsidRPr="00636EA8">
        <w:rPr>
          <w:rFonts w:ascii="KFGQPC Uthman Taha Naskh" w:cs="KFGQPC Uthman Taha Naskh" w:hint="cs"/>
          <w:rtl/>
          <w:lang w:bidi="ar-SA"/>
        </w:rPr>
        <w:t>﴾</w:t>
      </w:r>
      <w:r w:rsidR="00D46590" w:rsidRPr="00636EA8">
        <w:rPr>
          <w:rFonts w:ascii="KFGQPC Uthman Taha Naskh" w:cs="KFGQPC Uthman Taha Naskh"/>
          <w:rtl/>
          <w:lang w:bidi="ar-SA"/>
        </w:rPr>
        <w:t xml:space="preserve"> </w:t>
      </w:r>
      <w:r w:rsidR="00D46590" w:rsidRPr="00636EA8">
        <w:rPr>
          <w:rStyle w:val="Char8"/>
          <w:rtl/>
        </w:rPr>
        <w:t>[</w:t>
      </w:r>
      <w:r w:rsidR="00D46590" w:rsidRPr="00636EA8">
        <w:rPr>
          <w:rStyle w:val="Char8"/>
          <w:rFonts w:hint="eastAsia"/>
          <w:rtl/>
        </w:rPr>
        <w:t>الحشر</w:t>
      </w:r>
      <w:r w:rsidR="00D46590" w:rsidRPr="00636EA8">
        <w:rPr>
          <w:rStyle w:val="Char8"/>
          <w:rtl/>
        </w:rPr>
        <w:t xml:space="preserve">: </w:t>
      </w:r>
      <w:r w:rsidR="00D46590" w:rsidRPr="00636EA8">
        <w:rPr>
          <w:rStyle w:val="Char8"/>
          <w:rFonts w:hint="cs"/>
          <w:rtl/>
        </w:rPr>
        <w:t>٩</w:t>
      </w:r>
      <w:r w:rsidR="00D46590" w:rsidRPr="00636EA8">
        <w:rPr>
          <w:rStyle w:val="Char8"/>
          <w:rtl/>
        </w:rPr>
        <w:t xml:space="preserve">]  </w:t>
      </w:r>
      <w:r w:rsidR="004667B8" w:rsidRPr="00636EA8">
        <w:rPr>
          <w:rtl/>
          <w:lang w:bidi="ar-SA"/>
        </w:rPr>
        <w:t xml:space="preserve"> </w:t>
      </w:r>
      <w:r w:rsidR="006B2C9D" w:rsidRPr="00636EA8">
        <w:rPr>
          <w:rtl/>
          <w:lang w:bidi="ar-SA"/>
        </w:rPr>
        <w:tab/>
      </w:r>
      <w:r w:rsidR="004667B8" w:rsidRPr="00636EA8">
        <w:rPr>
          <w:rFonts w:ascii="(normal text)" w:hAnsi="(normal text)"/>
          <w:rtl/>
          <w:lang w:bidi="ar-SA"/>
        </w:rPr>
        <w:t xml:space="preserve"> </w:t>
      </w:r>
    </w:p>
    <w:p w:rsidR="009F7518" w:rsidRPr="00636EA8" w:rsidRDefault="004667B8" w:rsidP="00BB388D">
      <w:pPr>
        <w:pStyle w:val="a1"/>
        <w:rPr>
          <w:rtl/>
          <w:lang w:bidi="ar-SA"/>
        </w:rPr>
      </w:pPr>
      <w:r w:rsidRPr="00636EA8">
        <w:rPr>
          <w:rtl/>
          <w:lang w:bidi="ar-SA"/>
        </w:rPr>
        <w:t>(اموال فیء هم‌چنین از آن) کسانی (است) که پیش از مهاجران در سرای هجرت جای گرفتند و راه ایمان را برگزیدند؛ کسانی را که به سویشان هجرت کرده‌اند، دوست دارند و در دل‌هایشان دغدغه و نیازی به آن‌چه به مهاجران داده شده، احساس نمی‌کنند و (آنان را) بر خود ترجیح می‌دهند؛ گرچه خودشان سخت نیازمند باشند.</w:t>
      </w:r>
    </w:p>
    <w:p w:rsidR="009F7518" w:rsidRPr="00636EA8" w:rsidRDefault="004667B8" w:rsidP="00BB388D">
      <w:pPr>
        <w:autoSpaceDE w:val="0"/>
        <w:autoSpaceDN w:val="0"/>
        <w:adjustRightInd w:val="0"/>
        <w:rPr>
          <w:rtl/>
          <w:lang w:bidi="ar-SA"/>
        </w:rPr>
      </w:pPr>
      <w:r w:rsidRPr="00636EA8">
        <w:rPr>
          <w:rtl/>
          <w:lang w:bidi="ar-SA"/>
        </w:rPr>
        <w:t>زمانی که مهاجران</w:t>
      </w:r>
      <w:r w:rsidRPr="00636EA8">
        <w:rPr>
          <w:lang w:bidi="ar-SA"/>
        </w:rPr>
        <w:sym w:font="AGA Arabesque" w:char="F079"/>
      </w:r>
      <w:r w:rsidRPr="00636EA8">
        <w:rPr>
          <w:rtl/>
          <w:lang w:bidi="ar-SA"/>
        </w:rPr>
        <w:t xml:space="preserve"> وارد مدینه شدند، انصار</w:t>
      </w:r>
      <w:r w:rsidRPr="00636EA8">
        <w:rPr>
          <w:lang w:bidi="ar-SA"/>
        </w:rPr>
        <w:sym w:font="AGA Arabesque" w:char="F079"/>
      </w:r>
      <w:r w:rsidRPr="00636EA8">
        <w:rPr>
          <w:rtl/>
          <w:lang w:bidi="ar-SA"/>
        </w:rPr>
        <w:t xml:space="preserve"> به‌گرمی و با احترام و ایثار از آنان استقبال کردند و آن‌چه داشتند در اختیارشان گذاشتند و بدین‌سان آنان را بر خود ترجیح دادند؛ چه‌بسا یکی از انصار که دو زن داشت، به برادرِ مهاجرش گفت: اگر بخواهی از یکی از آن‌ها جدا می‌شوم تا تو با او ازدواج کنی. یعنی پس از گذراندن عده‌اش در ازدواج تو درآید. این، نشان‌گر اوج ایثارشان است که برادران مهاجرشان را بر خود ترجیح دادند.</w:t>
      </w:r>
    </w:p>
    <w:p w:rsidR="00C90F7B" w:rsidRPr="00636EA8" w:rsidRDefault="00C90F7B" w:rsidP="00BB388D">
      <w:pPr>
        <w:autoSpaceDE w:val="0"/>
        <w:autoSpaceDN w:val="0"/>
        <w:adjustRightInd w:val="0"/>
        <w:rPr>
          <w:rtl/>
          <w:lang w:bidi="ar-SA"/>
        </w:rPr>
      </w:pPr>
      <w:r w:rsidRPr="00636EA8">
        <w:rPr>
          <w:rtl/>
          <w:lang w:bidi="ar-SA"/>
        </w:rPr>
        <w:t>الله متعال می‌فرماید:</w:t>
      </w:r>
    </w:p>
    <w:p w:rsidR="00C90F7B"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D46590" w:rsidRPr="00636EA8">
        <w:rPr>
          <w:rFonts w:ascii="KFGQPC Uthmanic Script HAFS" w:hint="eastAsia"/>
          <w:rtl/>
          <w:lang w:bidi="ar-SA"/>
        </w:rPr>
        <w:t>وَيُط</w:t>
      </w:r>
      <w:r w:rsidR="00D46590" w:rsidRPr="00636EA8">
        <w:rPr>
          <w:rFonts w:ascii="KFGQPC Uthmanic Script HAFS" w:hint="cs"/>
          <w:rtl/>
          <w:lang w:bidi="ar-SA"/>
        </w:rPr>
        <w:t>ۡ</w:t>
      </w:r>
      <w:r w:rsidR="00D46590" w:rsidRPr="00636EA8">
        <w:rPr>
          <w:rFonts w:ascii="KFGQPC Uthmanic Script HAFS" w:hint="eastAsia"/>
          <w:rtl/>
          <w:lang w:bidi="ar-SA"/>
        </w:rPr>
        <w:t>عِمُونَ</w:t>
      </w:r>
      <w:r w:rsidR="00D46590" w:rsidRPr="00636EA8">
        <w:rPr>
          <w:rFonts w:ascii="KFGQPC Uthmanic Script HAFS"/>
          <w:rtl/>
          <w:lang w:bidi="ar-SA"/>
        </w:rPr>
        <w:t xml:space="preserve"> </w:t>
      </w:r>
      <w:r w:rsidR="00D46590" w:rsidRPr="00636EA8">
        <w:rPr>
          <w:rFonts w:ascii="KFGQPC Uthmanic Script HAFS" w:hint="cs"/>
          <w:rtl/>
          <w:lang w:bidi="ar-SA"/>
        </w:rPr>
        <w:t>ٱ</w:t>
      </w:r>
      <w:r w:rsidR="00D46590" w:rsidRPr="00636EA8">
        <w:rPr>
          <w:rFonts w:ascii="KFGQPC Uthmanic Script HAFS" w:hint="eastAsia"/>
          <w:rtl/>
          <w:lang w:bidi="ar-SA"/>
        </w:rPr>
        <w:t>لطَّعَامَ</w:t>
      </w:r>
      <w:r w:rsidR="00D46590" w:rsidRPr="00636EA8">
        <w:rPr>
          <w:rFonts w:ascii="KFGQPC Uthmanic Script HAFS"/>
          <w:rtl/>
          <w:lang w:bidi="ar-SA"/>
        </w:rPr>
        <w:t xml:space="preserve"> </w:t>
      </w:r>
      <w:r w:rsidR="00D46590" w:rsidRPr="00636EA8">
        <w:rPr>
          <w:rFonts w:ascii="KFGQPC Uthmanic Script HAFS" w:hint="eastAsia"/>
          <w:rtl/>
          <w:lang w:bidi="ar-SA"/>
        </w:rPr>
        <w:t>عَلَى</w:t>
      </w:r>
      <w:r w:rsidR="00D46590" w:rsidRPr="00636EA8">
        <w:rPr>
          <w:rFonts w:ascii="KFGQPC Uthmanic Script HAFS" w:hint="cs"/>
          <w:rtl/>
          <w:lang w:bidi="ar-SA"/>
        </w:rPr>
        <w:t>ٰ</w:t>
      </w:r>
      <w:r w:rsidR="00D46590" w:rsidRPr="00636EA8">
        <w:rPr>
          <w:rFonts w:ascii="KFGQPC Uthmanic Script HAFS"/>
          <w:rtl/>
          <w:lang w:bidi="ar-SA"/>
        </w:rPr>
        <w:t xml:space="preserve"> </w:t>
      </w:r>
      <w:r w:rsidR="00D46590" w:rsidRPr="00636EA8">
        <w:rPr>
          <w:rFonts w:ascii="KFGQPC Uthmanic Script HAFS" w:hint="eastAsia"/>
          <w:rtl/>
          <w:lang w:bidi="ar-SA"/>
        </w:rPr>
        <w:t>حُبِّهِ</w:t>
      </w:r>
      <w:r w:rsidR="00D46590" w:rsidRPr="00636EA8">
        <w:rPr>
          <w:rFonts w:ascii="KFGQPC Uthmanic Script HAFS" w:hint="cs"/>
          <w:rtl/>
          <w:lang w:bidi="ar-SA"/>
        </w:rPr>
        <w:t>ۦ</w:t>
      </w:r>
      <w:r w:rsidR="00D46590" w:rsidRPr="00636EA8">
        <w:rPr>
          <w:rFonts w:ascii="KFGQPC Uthmanic Script HAFS"/>
          <w:rtl/>
          <w:lang w:bidi="ar-SA"/>
        </w:rPr>
        <w:t xml:space="preserve"> </w:t>
      </w:r>
      <w:r w:rsidR="00D46590" w:rsidRPr="00636EA8">
        <w:rPr>
          <w:rFonts w:ascii="KFGQPC Uthmanic Script HAFS" w:hint="eastAsia"/>
          <w:rtl/>
          <w:lang w:bidi="ar-SA"/>
        </w:rPr>
        <w:t>مِس</w:t>
      </w:r>
      <w:r w:rsidR="00D46590" w:rsidRPr="00636EA8">
        <w:rPr>
          <w:rFonts w:ascii="KFGQPC Uthmanic Script HAFS" w:hint="cs"/>
          <w:rtl/>
          <w:lang w:bidi="ar-SA"/>
        </w:rPr>
        <w:t>ۡ</w:t>
      </w:r>
      <w:r w:rsidR="00D46590" w:rsidRPr="00636EA8">
        <w:rPr>
          <w:rFonts w:ascii="KFGQPC Uthmanic Script HAFS" w:hint="eastAsia"/>
          <w:rtl/>
          <w:lang w:bidi="ar-SA"/>
        </w:rPr>
        <w:t>كِين</w:t>
      </w:r>
      <w:r w:rsidR="00D46590" w:rsidRPr="00636EA8">
        <w:rPr>
          <w:rFonts w:ascii="KFGQPC Uthmanic Script HAFS" w:hint="cs"/>
          <w:rtl/>
          <w:lang w:bidi="ar-SA"/>
        </w:rPr>
        <w:t>ٗ</w:t>
      </w:r>
      <w:r w:rsidR="00D46590" w:rsidRPr="00636EA8">
        <w:rPr>
          <w:rFonts w:ascii="KFGQPC Uthmanic Script HAFS" w:hint="eastAsia"/>
          <w:rtl/>
          <w:lang w:bidi="ar-SA"/>
        </w:rPr>
        <w:t>ا</w:t>
      </w:r>
      <w:r w:rsidR="00D46590" w:rsidRPr="00636EA8">
        <w:rPr>
          <w:rFonts w:ascii="KFGQPC Uthmanic Script HAFS"/>
          <w:rtl/>
          <w:lang w:bidi="ar-SA"/>
        </w:rPr>
        <w:t xml:space="preserve"> </w:t>
      </w:r>
      <w:r w:rsidR="00D46590" w:rsidRPr="00636EA8">
        <w:rPr>
          <w:rFonts w:ascii="KFGQPC Uthmanic Script HAFS" w:hint="eastAsia"/>
          <w:rtl/>
          <w:lang w:bidi="ar-SA"/>
        </w:rPr>
        <w:t>وَيَتِيم</w:t>
      </w:r>
      <w:r w:rsidR="00D46590" w:rsidRPr="00636EA8">
        <w:rPr>
          <w:rFonts w:ascii="KFGQPC Uthmanic Script HAFS" w:hint="cs"/>
          <w:rtl/>
          <w:lang w:bidi="ar-SA"/>
        </w:rPr>
        <w:t>ٗ</w:t>
      </w:r>
      <w:r w:rsidR="00D46590" w:rsidRPr="00636EA8">
        <w:rPr>
          <w:rFonts w:ascii="KFGQPC Uthmanic Script HAFS" w:hint="eastAsia"/>
          <w:rtl/>
          <w:lang w:bidi="ar-SA"/>
        </w:rPr>
        <w:t>ا</w:t>
      </w:r>
      <w:r w:rsidR="00D46590" w:rsidRPr="00636EA8">
        <w:rPr>
          <w:rFonts w:ascii="KFGQPC Uthmanic Script HAFS"/>
          <w:rtl/>
          <w:lang w:bidi="ar-SA"/>
        </w:rPr>
        <w:t xml:space="preserve"> </w:t>
      </w:r>
      <w:r w:rsidR="00D46590" w:rsidRPr="00636EA8">
        <w:rPr>
          <w:rFonts w:ascii="KFGQPC Uthmanic Script HAFS" w:hint="eastAsia"/>
          <w:rtl/>
          <w:lang w:bidi="ar-SA"/>
        </w:rPr>
        <w:t>وَأَسِيرًا</w:t>
      </w:r>
      <w:r w:rsidR="00D46590" w:rsidRPr="00636EA8">
        <w:rPr>
          <w:rFonts w:ascii="KFGQPC Uthmanic Script HAFS"/>
          <w:rtl/>
          <w:lang w:bidi="ar-SA"/>
        </w:rPr>
        <w:t xml:space="preserve"> </w:t>
      </w:r>
      <w:r w:rsidR="00D46590" w:rsidRPr="00636EA8">
        <w:rPr>
          <w:rFonts w:ascii="KFGQPC Uthmanic Script HAFS" w:hint="cs"/>
          <w:rtl/>
          <w:lang w:bidi="ar-SA"/>
        </w:rPr>
        <w:t>٨</w:t>
      </w:r>
      <w:r w:rsidRPr="00636EA8">
        <w:rPr>
          <w:rFonts w:ascii="KFGQPC Uthman Taha Naskh" w:cs="KFGQPC Uthman Taha Naskh" w:hint="cs"/>
          <w:rtl/>
          <w:lang w:bidi="ar-SA"/>
        </w:rPr>
        <w:t>﴾</w:t>
      </w:r>
      <w:r w:rsidR="00D46590" w:rsidRPr="00636EA8">
        <w:rPr>
          <w:rFonts w:ascii="KFGQPC Uthman Taha Naskh" w:cs="KFGQPC Uthman Taha Naskh"/>
          <w:rtl/>
          <w:lang w:bidi="ar-SA"/>
        </w:rPr>
        <w:tab/>
      </w:r>
      <w:r w:rsidR="00D46590" w:rsidRPr="00636EA8">
        <w:rPr>
          <w:rStyle w:val="Char8"/>
          <w:rtl/>
        </w:rPr>
        <w:t xml:space="preserve"> [</w:t>
      </w:r>
      <w:r w:rsidR="00D46590" w:rsidRPr="00636EA8">
        <w:rPr>
          <w:rStyle w:val="Char8"/>
          <w:rFonts w:hint="eastAsia"/>
          <w:rtl/>
        </w:rPr>
        <w:t>الانسان</w:t>
      </w:r>
      <w:r w:rsidR="00D46590" w:rsidRPr="00636EA8">
        <w:rPr>
          <w:rStyle w:val="Char8"/>
          <w:rtl/>
        </w:rPr>
        <w:t xml:space="preserve">: </w:t>
      </w:r>
      <w:r w:rsidR="00D46590" w:rsidRPr="00636EA8">
        <w:rPr>
          <w:rStyle w:val="Char8"/>
          <w:rFonts w:hint="cs"/>
          <w:rtl/>
        </w:rPr>
        <w:t>٨</w:t>
      </w:r>
      <w:r w:rsidR="00D46590" w:rsidRPr="00636EA8">
        <w:rPr>
          <w:rStyle w:val="Char8"/>
          <w:rtl/>
        </w:rPr>
        <w:t>]</w:t>
      </w:r>
      <w:r w:rsidR="00D46590" w:rsidRPr="00636EA8">
        <w:rPr>
          <w:rFonts w:ascii="KFGQPC Uthman Taha Naskh" w:cs="KFGQPC Uthman Taha Naskh"/>
          <w:rtl/>
          <w:lang w:bidi="ar-SA"/>
        </w:rPr>
        <w:t xml:space="preserve">  </w:t>
      </w:r>
      <w:r w:rsidR="006B2C9D" w:rsidRPr="00636EA8">
        <w:rPr>
          <w:rFonts w:ascii="(normal text)" w:hAnsi="(normal text)"/>
          <w:rtl/>
          <w:lang w:bidi="ar-SA"/>
        </w:rPr>
        <w:tab/>
      </w:r>
      <w:r w:rsidR="00C90F7B" w:rsidRPr="00636EA8">
        <w:rPr>
          <w:rFonts w:ascii="(normal text)" w:hAnsi="(normal text)"/>
          <w:rtl/>
          <w:lang w:bidi="ar-SA"/>
        </w:rPr>
        <w:t xml:space="preserve">  </w:t>
      </w:r>
    </w:p>
    <w:p w:rsidR="00C90F7B" w:rsidRPr="00636EA8" w:rsidRDefault="00C90F7B" w:rsidP="00BB388D">
      <w:pPr>
        <w:pStyle w:val="a1"/>
        <w:rPr>
          <w:rtl/>
          <w:lang w:bidi="ar-SA"/>
        </w:rPr>
      </w:pPr>
      <w:r w:rsidRPr="00636EA8">
        <w:rPr>
          <w:rtl/>
          <w:lang w:bidi="ar-SA"/>
        </w:rPr>
        <w:t>و با وجود نیازی که به غذا دارند، به بینوا و یتیم و اسیر می‌دهند.</w:t>
      </w:r>
    </w:p>
    <w:p w:rsidR="00C90F7B" w:rsidRPr="00636EA8" w:rsidRDefault="00C90F7B" w:rsidP="00BB388D">
      <w:pPr>
        <w:autoSpaceDE w:val="0"/>
        <w:autoSpaceDN w:val="0"/>
        <w:adjustRightInd w:val="0"/>
        <w:rPr>
          <w:rtl/>
          <w:lang w:bidi="ar-SA"/>
        </w:rPr>
      </w:pPr>
      <w:r w:rsidRPr="00636EA8">
        <w:rPr>
          <w:rtl/>
          <w:lang w:bidi="ar-SA"/>
        </w:rPr>
        <w:t xml:space="preserve">یعنی خود، به غذا نیاز دارند، اما از غذای اندکی که دارند، می‌گذرند و آن را به بینوا، یتیم و اسیر می‌دهند! این هم، </w:t>
      </w:r>
      <w:r w:rsidR="00EB6983" w:rsidRPr="00636EA8">
        <w:rPr>
          <w:rtl/>
          <w:lang w:bidi="ar-SA"/>
        </w:rPr>
        <w:t>نشان‌گر ایثار و ازخودگذشتگ</w:t>
      </w:r>
      <w:r w:rsidR="00457B75" w:rsidRPr="00636EA8">
        <w:rPr>
          <w:rtl/>
          <w:lang w:bidi="ar-SA"/>
        </w:rPr>
        <w:t>ی‌ست</w:t>
      </w:r>
      <w:r w:rsidR="00EB6983" w:rsidRPr="00636EA8">
        <w:rPr>
          <w:rtl/>
          <w:lang w:bidi="ar-SA"/>
        </w:rPr>
        <w:t>.</w:t>
      </w:r>
    </w:p>
    <w:p w:rsidR="00AD5FD1" w:rsidRPr="00636EA8" w:rsidRDefault="00EB6983" w:rsidP="00E856DA">
      <w:pPr>
        <w:autoSpaceDE w:val="0"/>
        <w:autoSpaceDN w:val="0"/>
        <w:adjustRightInd w:val="0"/>
        <w:ind w:firstLine="0"/>
        <w:jc w:val="center"/>
        <w:rPr>
          <w:rtl/>
          <w:lang w:bidi="ar-SA"/>
        </w:rPr>
      </w:pPr>
      <w:r w:rsidRPr="00636EA8">
        <w:rPr>
          <w:rtl/>
          <w:lang w:bidi="ar-SA"/>
        </w:rPr>
        <w:t>***</w:t>
      </w:r>
    </w:p>
    <w:p w:rsidR="00EB6983" w:rsidRPr="00636EA8" w:rsidRDefault="00EB6983" w:rsidP="00BC463E">
      <w:pPr>
        <w:pStyle w:val="a3"/>
        <w:rPr>
          <w:rtl/>
          <w:lang w:bidi="ar-SA"/>
        </w:rPr>
      </w:pPr>
      <w:r w:rsidRPr="00636EA8">
        <w:rPr>
          <w:rtl/>
          <w:lang w:bidi="ar-SA"/>
        </w:rPr>
        <w:t>569- وعن أبي هُريرة</w:t>
      </w:r>
      <w:r w:rsidRPr="00636EA8">
        <w:rPr>
          <w:b w:val="0"/>
          <w:bCs w:val="0"/>
          <w:rtl/>
          <w:lang w:bidi="ar-SA"/>
        </w:rPr>
        <w:sym w:font="AGA Arabesque" w:char="F074"/>
      </w:r>
      <w:r w:rsidRPr="00636EA8">
        <w:rPr>
          <w:rtl/>
          <w:lang w:bidi="ar-SA"/>
        </w:rPr>
        <w:t xml:space="preserve"> قال: جَاءَ رَجُلٌ إلى النَّبِيِّ</w:t>
      </w:r>
      <w:r w:rsidRPr="00636EA8">
        <w:rPr>
          <w:b w:val="0"/>
          <w:bCs w:val="0"/>
          <w:rtl/>
          <w:lang w:bidi="ar-SA"/>
        </w:rPr>
        <w:sym w:font="AGA Arabesque" w:char="F072"/>
      </w:r>
      <w:r w:rsidR="00C642CC">
        <w:rPr>
          <w:rtl/>
          <w:lang w:bidi="ar-SA"/>
        </w:rPr>
        <w:t xml:space="preserve"> فقال: إنّي مَجْهُودٌ، فأَرسَلَ</w:t>
      </w:r>
      <w:r w:rsidRPr="00636EA8">
        <w:rPr>
          <w:rtl/>
          <w:lang w:bidi="ar-SA"/>
        </w:rPr>
        <w:t xml:space="preserve"> إِلى بَعضِ نِسائِه، فَقَالت: والَّذِي بَعَثَكَ بِالحَقِّ ما عِندِي إِلاَّ مَاء، ثُمَّ أَرْسَلَ إِلى أُخْرَى. فَقَالَتْ مِثْلَ ذَلِك، حتَّى قُلْنَ كُلُّهنَّ مِثل ذَلِك: لا وَالذِي بعثَكَ بِالحَقِّ ما عِندِي إِلاَّ مَاء. فقال النَّبيُّ</w:t>
      </w:r>
      <w:r w:rsidRPr="00636EA8">
        <w:rPr>
          <w:b w:val="0"/>
          <w:bCs w:val="0"/>
          <w:rtl/>
          <w:lang w:bidi="ar-SA"/>
        </w:rPr>
        <w:sym w:font="AGA Arabesque" w:char="F072"/>
      </w:r>
      <w:r w:rsidRPr="00636EA8">
        <w:rPr>
          <w:rtl/>
          <w:lang w:bidi="ar-SA"/>
        </w:rPr>
        <w:t>: «مَن يُضِيفُ هَذا اللَّيْلَة؟» فقال رَجُلٌ مِن الأَنْصار: أَنَا</w:t>
      </w:r>
      <w:r w:rsidR="002C7F89">
        <w:rPr>
          <w:rtl/>
          <w:lang w:bidi="ar-SA"/>
        </w:rPr>
        <w:t xml:space="preserve"> يَا رَسُولَ اللهِ</w:t>
      </w:r>
      <w:r w:rsidRPr="00636EA8">
        <w:rPr>
          <w:rtl/>
          <w:lang w:bidi="ar-SA"/>
        </w:rPr>
        <w:t>، فَانْطَلَقَ بِهِ إِلى رحْلِه، فَقَال لامْرَأَتِه: أَكرِمِي ضَيْفَ رسولِ اللَّهِ</w:t>
      </w:r>
      <w:r w:rsidRPr="00636EA8">
        <w:rPr>
          <w:b w:val="0"/>
          <w:bCs w:val="0"/>
          <w:rtl/>
          <w:lang w:bidi="ar-SA"/>
        </w:rPr>
        <w:sym w:font="AGA Arabesque" w:char="F072"/>
      </w:r>
      <w:r w:rsidRPr="00636EA8">
        <w:rPr>
          <w:rtl/>
          <w:lang w:bidi="ar-SA"/>
        </w:rPr>
        <w:t>.</w:t>
      </w:r>
    </w:p>
    <w:p w:rsidR="00EB6983" w:rsidRPr="00636EA8" w:rsidRDefault="00EB6983" w:rsidP="00BC463E">
      <w:pPr>
        <w:autoSpaceDE w:val="0"/>
        <w:autoSpaceDN w:val="0"/>
        <w:adjustRightInd w:val="0"/>
        <w:spacing w:line="228" w:lineRule="auto"/>
        <w:rPr>
          <w:rFonts w:ascii="Traditional Arabic" w:cs="Traditional Arabic"/>
          <w:sz w:val="32"/>
          <w:szCs w:val="32"/>
          <w:rtl/>
          <w:lang w:bidi="ar-SA"/>
        </w:rPr>
      </w:pPr>
      <w:r w:rsidRPr="00636EA8">
        <w:rPr>
          <w:rStyle w:val="Char4"/>
          <w:rtl/>
          <w:lang w:bidi="ar-SA"/>
        </w:rPr>
        <w:t>وفِي روايةٍ: قال لامرَأَتِه: هل عِنْدَكِ شَيء؟ فَقَالَت: لا، إِلاَّ قُوتَ صِبيانِي قال: عَلِّليهمْ بِشَيءٍ وإِذا أَرَادُوا العَشَاء، فَنَوِّميهِم، وإِذَا دَخَلَ ضَيْفُنَا، فَأَطفِئي السِّرَاج، وأَريِهِ أَنَّا نَأْكُل، فَقَعَدُوا وأَكَلَ الضَّيفُ وبَاتا طَاوِيَيْن، فَلَمَّا أَصْبح، غَدَا على النَّبِيِّ</w:t>
      </w:r>
      <w:r w:rsidRPr="00636EA8">
        <w:rPr>
          <w:rStyle w:val="Char4"/>
          <w:b w:val="0"/>
          <w:bCs w:val="0"/>
          <w:rtl/>
          <w:lang w:bidi="ar-SA"/>
        </w:rPr>
        <w:sym w:font="AGA Arabesque" w:char="F072"/>
      </w:r>
      <w:r w:rsidRPr="00636EA8">
        <w:rPr>
          <w:rStyle w:val="Char4"/>
          <w:rtl/>
          <w:lang w:bidi="ar-SA"/>
        </w:rPr>
        <w:t>: فقال: «لَقَد عَجِبَ اللَّهُ مِن صَنِيعِكُمَا بِضَيفِكُمَا اللَّيْلَةَ».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5"/>
      </w:r>
      <w:r w:rsidR="00C8054F" w:rsidRPr="00C8054F">
        <w:rPr>
          <w:rStyle w:val="FootnoteReference"/>
          <w:rFonts w:cs="B Lotus"/>
          <w:szCs w:val="28"/>
          <w:rtl/>
          <w:lang w:bidi="ar-SA"/>
        </w:rPr>
        <w:t>)</w:t>
      </w:r>
    </w:p>
    <w:p w:rsidR="00EB6983" w:rsidRPr="00636EA8" w:rsidRDefault="00D437AC"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شخصی نزد پیامبر</w:t>
      </w:r>
      <w:r w:rsidRPr="00636EA8">
        <w:rPr>
          <w:lang w:bidi="ar-SA"/>
        </w:rPr>
        <w:sym w:font="AGA Arabesque" w:char="F072"/>
      </w:r>
      <w:r w:rsidRPr="00636EA8">
        <w:rPr>
          <w:rtl/>
          <w:lang w:bidi="ar-SA"/>
        </w:rPr>
        <w:t xml:space="preserve"> آمد و گفت: من، سخت گرسنه و ناتوانم. پیامبر</w:t>
      </w:r>
      <w:r w:rsidRPr="00636EA8">
        <w:rPr>
          <w:lang w:bidi="ar-SA"/>
        </w:rPr>
        <w:sym w:font="AGA Arabesque" w:char="F072"/>
      </w:r>
      <w:r w:rsidRPr="00636EA8">
        <w:rPr>
          <w:rtl/>
          <w:lang w:bidi="ar-SA"/>
        </w:rPr>
        <w:t xml:space="preserve"> به خانه‌ی یکی از همسرانش پیغام فرستاد- که آیا غذایی هست؟- همسرش پاسخ داد: سوگند به ذاتی که تو را به‌حق مبعوث کرده است، چیزی جز آب ندارم. سپس به یکی دیگر از همسرانش پیغام فرستاد و او نیز همین پاسخ را داد تا این‌که همه‌ی همسران پیامبر</w:t>
      </w:r>
      <w:r w:rsidRPr="00636EA8">
        <w:rPr>
          <w:lang w:bidi="ar-SA"/>
        </w:rPr>
        <w:sym w:font="AGA Arabesque" w:char="F072"/>
      </w:r>
      <w:r w:rsidRPr="00636EA8">
        <w:rPr>
          <w:rtl/>
          <w:lang w:bidi="ar-SA"/>
        </w:rPr>
        <w:t xml:space="preserve"> همین جواب را دادند و گفتند: سوگند به ذاتی که تو را به‌حق برانگیخته است، چیزی جز آب نداریم. پیامبر</w:t>
      </w:r>
      <w:r w:rsidR="008156FC" w:rsidRPr="00636EA8">
        <w:rPr>
          <w:lang w:bidi="ar-SA"/>
        </w:rPr>
        <w:sym w:font="AGA Arabesque" w:char="F072"/>
      </w:r>
      <w:r w:rsidRPr="00636EA8">
        <w:rPr>
          <w:rtl/>
          <w:lang w:bidi="ar-SA"/>
        </w:rPr>
        <w:t xml:space="preserve"> فرمود: «چه کسی، این شخص را امشب مهمان می‌کند؟» یکی از انصار</w:t>
      </w:r>
      <w:r w:rsidRPr="00636EA8">
        <w:rPr>
          <w:lang w:bidi="ar-SA"/>
        </w:rPr>
        <w:sym w:font="AGA Arabesque" w:char="F079"/>
      </w:r>
      <w:r w:rsidRPr="00636EA8">
        <w:rPr>
          <w:rtl/>
          <w:lang w:bidi="ar-SA"/>
        </w:rPr>
        <w:t xml:space="preserve"> گفت: من، ای رسول‌خدا! و او را با خود به خانه‌اش برد و به همسرش گفت: مهم</w:t>
      </w:r>
      <w:r w:rsidR="003C2AED" w:rsidRPr="00636EA8">
        <w:rPr>
          <w:rtl/>
          <w:lang w:bidi="ar-SA"/>
        </w:rPr>
        <w:t>ا</w:t>
      </w:r>
      <w:r w:rsidRPr="00636EA8">
        <w:rPr>
          <w:rtl/>
          <w:lang w:bidi="ar-SA"/>
        </w:rPr>
        <w:t>ن رسول‌الله</w:t>
      </w:r>
      <w:r w:rsidRPr="00636EA8">
        <w:rPr>
          <w:lang w:bidi="ar-SA"/>
        </w:rPr>
        <w:sym w:font="AGA Arabesque" w:char="F072"/>
      </w:r>
      <w:r w:rsidRPr="00636EA8">
        <w:rPr>
          <w:rtl/>
          <w:lang w:bidi="ar-SA"/>
        </w:rPr>
        <w:t xml:space="preserve"> را گرامی بدار-(و از او به‌خوبی پذیرایی کن).</w:t>
      </w:r>
    </w:p>
    <w:p w:rsidR="00EB6983" w:rsidRPr="00636EA8" w:rsidRDefault="00D437AC" w:rsidP="00BB388D">
      <w:pPr>
        <w:autoSpaceDE w:val="0"/>
        <w:autoSpaceDN w:val="0"/>
        <w:adjustRightInd w:val="0"/>
        <w:rPr>
          <w:rtl/>
          <w:lang w:bidi="ar-SA"/>
        </w:rPr>
      </w:pPr>
      <w:r w:rsidRPr="00636EA8">
        <w:rPr>
          <w:rtl/>
          <w:lang w:bidi="ar-SA"/>
        </w:rPr>
        <w:t xml:space="preserve">و در روایتی آمده است: به همسرش گفت: آیا نزد تو چیزی هست؟ پاسخ داد: </w:t>
      </w:r>
      <w:r w:rsidR="00A52182" w:rsidRPr="00636EA8">
        <w:rPr>
          <w:rtl/>
          <w:lang w:bidi="ar-SA"/>
        </w:rPr>
        <w:t xml:space="preserve">غذایی جز خوراک بچه‌هایم ندارم. گفت: بچه‌ها را با چیزی سرگرم کن و وقتی شام خواستند، آن‌ها را بخوابان و هر وقت مهمانمان- برای صرف غذا- آمد، چراغ را خاموش و به او وانمود کن که ما نیز غذا می‌خوریم. سپس برای خوردن غذا نشستند و مهمان، غذا خورد و آن دو </w:t>
      </w:r>
      <w:r w:rsidR="00994706" w:rsidRPr="00636EA8">
        <w:rPr>
          <w:rtl/>
          <w:lang w:bidi="ar-SA"/>
        </w:rPr>
        <w:t xml:space="preserve">- </w:t>
      </w:r>
      <w:r w:rsidR="00A52182" w:rsidRPr="00636EA8">
        <w:rPr>
          <w:rtl/>
          <w:lang w:bidi="ar-SA"/>
        </w:rPr>
        <w:t>زن و مرد انصاری- گرسنه خوابیدند؛ وقتی صبح شد، مرد انصاری</w:t>
      </w:r>
      <w:r w:rsidR="00A52182" w:rsidRPr="00636EA8">
        <w:rPr>
          <w:lang w:bidi="ar-SA"/>
        </w:rPr>
        <w:sym w:font="AGA Arabesque" w:char="F074"/>
      </w:r>
      <w:r w:rsidR="00A52182" w:rsidRPr="00636EA8">
        <w:rPr>
          <w:rtl/>
          <w:lang w:bidi="ar-SA"/>
        </w:rPr>
        <w:t xml:space="preserve"> نزد پیامبر</w:t>
      </w:r>
      <w:r w:rsidR="00A52182" w:rsidRPr="00636EA8">
        <w:rPr>
          <w:lang w:bidi="ar-SA"/>
        </w:rPr>
        <w:sym w:font="AGA Arabesque" w:char="F072"/>
      </w:r>
      <w:r w:rsidR="00A52182" w:rsidRPr="00636EA8">
        <w:rPr>
          <w:rtl/>
          <w:lang w:bidi="ar-SA"/>
        </w:rPr>
        <w:t xml:space="preserve"> رفت؛ پیامبر</w:t>
      </w:r>
      <w:r w:rsidR="00A52182" w:rsidRPr="00636EA8">
        <w:rPr>
          <w:lang w:bidi="ar-SA"/>
        </w:rPr>
        <w:sym w:font="AGA Arabesque" w:char="F072"/>
      </w:r>
      <w:r w:rsidR="00A52182" w:rsidRPr="00636EA8">
        <w:rPr>
          <w:rtl/>
          <w:lang w:bidi="ar-SA"/>
        </w:rPr>
        <w:t xml:space="preserve"> فرمود: «الله از رفتار شب گذشته‌ی شما با مهمانتان خشنود گردید».</w:t>
      </w:r>
    </w:p>
    <w:p w:rsidR="00EB6983" w:rsidRPr="00636EA8" w:rsidRDefault="00422C3F"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5B6C8E" w:rsidRPr="00636EA8" w:rsidRDefault="00422C3F"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در باب ایثار و کمک به دیگران، این حدیث شگفت‌آور و بزرگ را ذکر کرده که نشان‌گر وضعیت پیامبر</w:t>
      </w:r>
      <w:r w:rsidRPr="00636EA8">
        <w:rPr>
          <w:lang w:bidi="ar-SA"/>
        </w:rPr>
        <w:sym w:font="AGA Arabesque" w:char="F072"/>
      </w:r>
      <w:r w:rsidRPr="00636EA8">
        <w:rPr>
          <w:rtl/>
          <w:lang w:bidi="ar-SA"/>
        </w:rPr>
        <w:t xml:space="preserve"> و یاران اوست. چنان‌که شخصی نزد پیامبر</w:t>
      </w:r>
      <w:r w:rsidRPr="00636EA8">
        <w:rPr>
          <w:lang w:bidi="ar-SA"/>
        </w:rPr>
        <w:sym w:font="AGA Arabesque" w:char="F072"/>
      </w:r>
      <w:r w:rsidRPr="00636EA8">
        <w:rPr>
          <w:rtl/>
          <w:lang w:bidi="ar-SA"/>
        </w:rPr>
        <w:t xml:space="preserve"> آمد و اظهار داشت که تنگ‌دست و گرسنه است. او مهمان رسول‌الله</w:t>
      </w:r>
      <w:r w:rsidRPr="00636EA8">
        <w:rPr>
          <w:lang w:bidi="ar-SA"/>
        </w:rPr>
        <w:sym w:font="AGA Arabesque" w:char="F072"/>
      </w:r>
      <w:r w:rsidRPr="00636EA8">
        <w:rPr>
          <w:rtl/>
          <w:lang w:bidi="ar-SA"/>
        </w:rPr>
        <w:t xml:space="preserve"> بود؛ از این‌رو رسول‌الله</w:t>
      </w:r>
      <w:r w:rsidRPr="00636EA8">
        <w:rPr>
          <w:lang w:bidi="ar-SA"/>
        </w:rPr>
        <w:sym w:font="AGA Arabesque" w:char="F072"/>
      </w:r>
      <w:r w:rsidRPr="00636EA8">
        <w:rPr>
          <w:rtl/>
          <w:lang w:bidi="ar-SA"/>
        </w:rPr>
        <w:t xml:space="preserve"> شخصی را به خانه‌ی یکایک همسرانش فرستاد تا بپرسد که آیا غذایی در خانه هست؟ و هر یک از همسران پیامبر</w:t>
      </w:r>
      <w:r w:rsidRPr="00636EA8">
        <w:rPr>
          <w:lang w:bidi="ar-SA"/>
        </w:rPr>
        <w:sym w:font="AGA Arabesque" w:char="F072"/>
      </w:r>
      <w:r w:rsidRPr="00636EA8">
        <w:rPr>
          <w:rtl/>
          <w:lang w:bidi="ar-SA"/>
        </w:rPr>
        <w:t xml:space="preserve"> پاسخ داد: «سوگند به ذاتی که شما را به‌حق مبعوث کرده است، چیزی در خانه نداریم». پیامبر</w:t>
      </w:r>
      <w:r w:rsidRPr="00636EA8">
        <w:rPr>
          <w:lang w:bidi="ar-SA"/>
        </w:rPr>
        <w:sym w:font="AGA Arabesque" w:char="F072"/>
      </w:r>
      <w:r w:rsidRPr="00636EA8">
        <w:rPr>
          <w:rtl/>
          <w:lang w:bidi="ar-SA"/>
        </w:rPr>
        <w:t xml:space="preserve"> نُه خانه داشت و در هیچ‌یک از آن‌ها چیزی جز آب نبود؛ در صورتی که اگر پیامبر</w:t>
      </w:r>
      <w:r w:rsidRPr="00636EA8">
        <w:rPr>
          <w:lang w:bidi="ar-SA"/>
        </w:rPr>
        <w:sym w:font="AGA Arabesque" w:char="F072"/>
      </w:r>
      <w:r w:rsidRPr="00636EA8">
        <w:rPr>
          <w:rtl/>
          <w:lang w:bidi="ar-SA"/>
        </w:rPr>
        <w:t xml:space="preserve"> می‌خواست، الله متعال کوه‌ها را برایش به طلا تبدیل می‌کرد، ولی رسول‌الله</w:t>
      </w:r>
      <w:r w:rsidRPr="00636EA8">
        <w:rPr>
          <w:lang w:bidi="ar-SA"/>
        </w:rPr>
        <w:sym w:font="AGA Arabesque" w:char="F072"/>
      </w:r>
      <w:r w:rsidRPr="00636EA8">
        <w:rPr>
          <w:rtl/>
          <w:lang w:bidi="ar-SA"/>
        </w:rPr>
        <w:t xml:space="preserve"> پارساترین شخص در دنیا بود و هیچ علاقه‌ای به دنیا نداشت و در نُه خانه‌اش چیزی جز آب، یافت نمی‌شد. از این‌رو از یارانش پرسید: «چه کسی این شخص را امشب مهمان می‌کند؟»</w:t>
      </w:r>
      <w:r w:rsidR="000F7871" w:rsidRPr="00636EA8">
        <w:rPr>
          <w:rtl/>
          <w:lang w:bidi="ar-SA"/>
        </w:rPr>
        <w:t xml:space="preserve"> مردی از انصار</w:t>
      </w:r>
      <w:r w:rsidR="000F7871" w:rsidRPr="00636EA8">
        <w:rPr>
          <w:lang w:bidi="ar-SA"/>
        </w:rPr>
        <w:sym w:font="AGA Arabesque" w:char="F079"/>
      </w:r>
      <w:r w:rsidR="005B6C8E" w:rsidRPr="00636EA8">
        <w:rPr>
          <w:rtl/>
          <w:lang w:bidi="ar-SA"/>
        </w:rPr>
        <w:t xml:space="preserve"> پاسخ داد: «من، ای رسول‌‌خدا!» و آن‌گاه آن مرد را به خانه‌اش برد و به همسرش گفت: «آیا چیزی در خانه هست؟» همسرش جواب داد: «غذایی جز خوراک بچه‌هایم ندارم». یعنی تنها غذایی که در خانه هست، برای شامِ بچه‌هاست. مرد انصاری به همسرش گفت: «مهمان رسول‌الله</w:t>
      </w:r>
      <w:r w:rsidR="005B6C8E" w:rsidRPr="00636EA8">
        <w:rPr>
          <w:lang w:bidi="ar-SA"/>
        </w:rPr>
        <w:sym w:font="AGA Arabesque" w:char="F072"/>
      </w:r>
      <w:r w:rsidR="005B6C8E" w:rsidRPr="00636EA8">
        <w:rPr>
          <w:rtl/>
          <w:lang w:bidi="ar-SA"/>
        </w:rPr>
        <w:t xml:space="preserve"> را گرامی بدار». یعنی از او به‌خوبی پذیرایی کن. او بچه‌ها را سرگرم کرد و وقتی غذا خواستند، آن‌ها را خواباند و سپس شام را آورد و به بهانه‌ی درست کردن چراغ، آن را خاموش نمود و چنین وانمود کرد که او و شوهرش نیز غذا می‌خورند و بدین‌سان مهمان غذا خورد و این خانواده، برای پذیرایی از مهمان رسول‌الله</w:t>
      </w:r>
      <w:r w:rsidR="005B6C8E" w:rsidRPr="00636EA8">
        <w:rPr>
          <w:lang w:bidi="ar-SA"/>
        </w:rPr>
        <w:sym w:font="AGA Arabesque" w:char="F072"/>
      </w:r>
      <w:r w:rsidR="005B6C8E" w:rsidRPr="00636EA8">
        <w:rPr>
          <w:rtl/>
          <w:lang w:bidi="ar-SA"/>
        </w:rPr>
        <w:t>، بدون شام و گرسنه خوابیدند. صبح روز بعد، مرد انصاری</w:t>
      </w:r>
      <w:r w:rsidR="005B6C8E" w:rsidRPr="00636EA8">
        <w:rPr>
          <w:lang w:bidi="ar-SA"/>
        </w:rPr>
        <w:sym w:font="AGA Arabesque" w:char="F074"/>
      </w:r>
      <w:r w:rsidR="005B6C8E" w:rsidRPr="00636EA8">
        <w:rPr>
          <w:rtl/>
          <w:lang w:bidi="ar-SA"/>
        </w:rPr>
        <w:t xml:space="preserve"> نزد پیامبر</w:t>
      </w:r>
      <w:r w:rsidR="005B6C8E" w:rsidRPr="00636EA8">
        <w:rPr>
          <w:lang w:bidi="ar-SA"/>
        </w:rPr>
        <w:sym w:font="AGA Arabesque" w:char="F072"/>
      </w:r>
      <w:r w:rsidR="005B6C8E" w:rsidRPr="00636EA8">
        <w:rPr>
          <w:rtl/>
          <w:lang w:bidi="ar-SA"/>
        </w:rPr>
        <w:t xml:space="preserve"> رفت؛ پیامبر</w:t>
      </w:r>
      <w:r w:rsidR="005B6C8E" w:rsidRPr="00636EA8">
        <w:rPr>
          <w:lang w:bidi="ar-SA"/>
        </w:rPr>
        <w:sym w:font="AGA Arabesque" w:char="F072"/>
      </w:r>
      <w:r w:rsidR="005B6C8E" w:rsidRPr="00636EA8">
        <w:rPr>
          <w:rtl/>
          <w:lang w:bidi="ar-SA"/>
        </w:rPr>
        <w:t xml:space="preserve"> به او خبر دادند که الله متعال پذیرایی شبِ گذشته‌ی آنان را پسندیده و از این‌که رفتار نیکی با مهمان پیامبر</w:t>
      </w:r>
      <w:r w:rsidR="005B6C8E" w:rsidRPr="00636EA8">
        <w:rPr>
          <w:lang w:bidi="ar-SA"/>
        </w:rPr>
        <w:sym w:font="AGA Arabesque" w:char="F072"/>
      </w:r>
      <w:r w:rsidR="005B6C8E" w:rsidRPr="00636EA8">
        <w:rPr>
          <w:rtl/>
          <w:lang w:bidi="ar-SA"/>
        </w:rPr>
        <w:t xml:space="preserve"> داشته‌اند، خشنود شده است.</w:t>
      </w:r>
    </w:p>
    <w:p w:rsidR="005B6C8E" w:rsidRPr="00636EA8" w:rsidRDefault="00A570AC" w:rsidP="00BB388D">
      <w:pPr>
        <w:autoSpaceDE w:val="0"/>
        <w:autoSpaceDN w:val="0"/>
        <w:adjustRightInd w:val="0"/>
        <w:rPr>
          <w:rtl/>
          <w:lang w:bidi="ar-SA"/>
        </w:rPr>
      </w:pPr>
      <w:r w:rsidRPr="00636EA8">
        <w:rPr>
          <w:rtl/>
          <w:lang w:bidi="ar-SA"/>
        </w:rPr>
        <w:t>چند نکته از این حدیث برداشت می‌شود؛ از جمله:</w:t>
      </w:r>
    </w:p>
    <w:p w:rsidR="00A570AC" w:rsidRPr="00636EA8" w:rsidRDefault="00A570AC" w:rsidP="00BB388D">
      <w:pPr>
        <w:autoSpaceDE w:val="0"/>
        <w:autoSpaceDN w:val="0"/>
        <w:adjustRightInd w:val="0"/>
        <w:rPr>
          <w:rtl/>
          <w:lang w:bidi="ar-SA"/>
        </w:rPr>
      </w:pPr>
      <w:r w:rsidRPr="00636EA8">
        <w:rPr>
          <w:b/>
          <w:bCs/>
          <w:rtl/>
          <w:lang w:bidi="ar-SA"/>
        </w:rPr>
        <w:t>اول:</w:t>
      </w:r>
      <w:r w:rsidRPr="00636EA8">
        <w:rPr>
          <w:rtl/>
          <w:lang w:bidi="ar-SA"/>
        </w:rPr>
        <w:t xml:space="preserve"> وضعیت سخت و دشوار زندگی رسول‌الله</w:t>
      </w:r>
      <w:r w:rsidRPr="00636EA8">
        <w:rPr>
          <w:lang w:bidi="ar-SA"/>
        </w:rPr>
        <w:sym w:font="AGA Arabesque" w:char="F072"/>
      </w:r>
      <w:r w:rsidRPr="00636EA8">
        <w:rPr>
          <w:rtl/>
          <w:lang w:bidi="ar-SA"/>
        </w:rPr>
        <w:t xml:space="preserve"> و این‌که تنگ‌دست بودند؛ در حالی که آن بزرگوار، برگزیده‌ترین بنده‌ی الله بود و اگر دنیا ارزشی داشت، رسول‌الله</w:t>
      </w:r>
      <w:r w:rsidRPr="00636EA8">
        <w:rPr>
          <w:lang w:bidi="ar-SA"/>
        </w:rPr>
        <w:sym w:font="AGA Arabesque" w:char="F072"/>
      </w:r>
      <w:r w:rsidRPr="00636EA8">
        <w:rPr>
          <w:rtl/>
          <w:lang w:bidi="ar-SA"/>
        </w:rPr>
        <w:t xml:space="preserve"> بیش از همه، از آن برخوردار می‌شد و سزاوارِ این برخورداری بود، اما دنیا نزد الله متعال، هیچ ارزشی ندارد. ابن‌القیم</w:t>
      </w:r>
      <w:r w:rsidR="00D177B8" w:rsidRPr="00636EA8">
        <w:rPr>
          <w:rFonts w:cs="CTraditional Arabic"/>
          <w:rtl/>
          <w:lang w:bidi="ar-SA"/>
        </w:rPr>
        <w:t>/</w:t>
      </w:r>
      <w:r w:rsidR="00D177B8" w:rsidRPr="00636EA8">
        <w:rPr>
          <w:rtl/>
          <w:lang w:bidi="ar-SA"/>
        </w:rPr>
        <w:t xml:space="preserve"> </w:t>
      </w:r>
      <w:r w:rsidRPr="00636EA8">
        <w:rPr>
          <w:rtl/>
          <w:lang w:bidi="ar-SA"/>
        </w:rPr>
        <w:t>این‌چنین سروده است:</w:t>
      </w:r>
    </w:p>
    <w:p w:rsidR="00A570AC" w:rsidRPr="00DB6D85" w:rsidRDefault="00A570AC" w:rsidP="00DB6D85">
      <w:pPr>
        <w:autoSpaceDE w:val="0"/>
        <w:autoSpaceDN w:val="0"/>
        <w:adjustRightInd w:val="0"/>
        <w:ind w:firstLine="0"/>
        <w:jc w:val="center"/>
        <w:rPr>
          <w:rFonts w:cs="KFGQPC Uthman Taha Naskh"/>
          <w:b/>
          <w:bCs/>
          <w:sz w:val="27"/>
          <w:szCs w:val="27"/>
          <w:rtl/>
          <w:lang w:bidi="ar-SA"/>
        </w:rPr>
      </w:pPr>
      <w:r w:rsidRPr="00DB6D85">
        <w:rPr>
          <w:rFonts w:cs="KFGQPC Uthman Taha Naskh"/>
          <w:b/>
          <w:bCs/>
          <w:sz w:val="27"/>
          <w:szCs w:val="27"/>
          <w:rtl/>
          <w:lang w:bidi="ar-SA"/>
        </w:rPr>
        <w:t>لو ساوت الدنيا جناح بعوضة</w:t>
      </w:r>
      <w:r w:rsidR="00F5514E" w:rsidRPr="00DB6D85">
        <w:rPr>
          <w:rFonts w:cs="KFGQPC Uthman Taha Naskh" w:hint="cs"/>
          <w:b/>
          <w:bCs/>
          <w:sz w:val="27"/>
          <w:szCs w:val="27"/>
          <w:rtl/>
          <w:lang w:bidi="ar-SA"/>
        </w:rPr>
        <w:tab/>
      </w:r>
      <w:r w:rsidRPr="00DB6D85">
        <w:rPr>
          <w:rFonts w:cs="KFGQPC Uthman Taha Naskh"/>
          <w:b/>
          <w:bCs/>
          <w:sz w:val="27"/>
          <w:szCs w:val="27"/>
          <w:rtl/>
          <w:lang w:bidi="ar-SA"/>
        </w:rPr>
        <w:tab/>
        <w:t>لم يسق منها الربُّ ذا ال</w:t>
      </w:r>
      <w:r w:rsidR="009E2D77">
        <w:rPr>
          <w:rFonts w:cs="KFGQPC Uthman Taha Naskh"/>
          <w:b/>
          <w:bCs/>
          <w:sz w:val="27"/>
          <w:szCs w:val="27"/>
          <w:rtl/>
          <w:lang w:bidi="ar-SA"/>
        </w:rPr>
        <w:t>ك</w:t>
      </w:r>
      <w:r w:rsidRPr="00DB6D85">
        <w:rPr>
          <w:rFonts w:cs="KFGQPC Uthman Taha Naskh"/>
          <w:b/>
          <w:bCs/>
          <w:sz w:val="27"/>
          <w:szCs w:val="27"/>
          <w:rtl/>
          <w:lang w:bidi="ar-SA"/>
        </w:rPr>
        <w:t>فران</w:t>
      </w:r>
    </w:p>
    <w:p w:rsidR="00A570AC" w:rsidRPr="00DB6D85" w:rsidRDefault="00A570AC" w:rsidP="00DB6D85">
      <w:pPr>
        <w:autoSpaceDE w:val="0"/>
        <w:autoSpaceDN w:val="0"/>
        <w:adjustRightInd w:val="0"/>
        <w:ind w:firstLine="0"/>
        <w:jc w:val="center"/>
        <w:rPr>
          <w:rFonts w:cs="KFGQPC Uthman Taha Naskh"/>
          <w:b/>
          <w:bCs/>
          <w:sz w:val="27"/>
          <w:szCs w:val="27"/>
          <w:lang w:bidi="ar-SA"/>
        </w:rPr>
      </w:pPr>
      <w:r w:rsidRPr="00DB6D85">
        <w:rPr>
          <w:rFonts w:cs="KFGQPC Uthman Taha Naskh"/>
          <w:b/>
          <w:bCs/>
          <w:sz w:val="27"/>
          <w:szCs w:val="27"/>
          <w:rtl/>
          <w:lang w:bidi="ar-SA"/>
        </w:rPr>
        <w:t>ل</w:t>
      </w:r>
      <w:r w:rsidR="009E2D77">
        <w:rPr>
          <w:rFonts w:cs="KFGQPC Uthman Taha Naskh"/>
          <w:b/>
          <w:bCs/>
          <w:sz w:val="27"/>
          <w:szCs w:val="27"/>
          <w:rtl/>
          <w:lang w:bidi="ar-SA"/>
        </w:rPr>
        <w:t>ك</w:t>
      </w:r>
      <w:r w:rsidRPr="00DB6D85">
        <w:rPr>
          <w:rFonts w:cs="KFGQPC Uthman Taha Naskh"/>
          <w:b/>
          <w:bCs/>
          <w:sz w:val="27"/>
          <w:szCs w:val="27"/>
          <w:rtl/>
          <w:lang w:bidi="ar-SA"/>
        </w:rPr>
        <w:t>نـه</w:t>
      </w:r>
      <w:r w:rsidR="00F5514E" w:rsidRPr="00DB6D85">
        <w:rPr>
          <w:rFonts w:cs="KFGQPC Uthman Taha Naskh" w:hint="cs"/>
          <w:b/>
          <w:bCs/>
          <w:sz w:val="27"/>
          <w:szCs w:val="27"/>
          <w:rtl/>
          <w:lang w:bidi="ar-SA"/>
        </w:rPr>
        <w:t>ــ</w:t>
      </w:r>
      <w:r w:rsidRPr="00DB6D85">
        <w:rPr>
          <w:rFonts w:cs="KFGQPC Uthman Taha Naskh"/>
          <w:b/>
          <w:bCs/>
          <w:sz w:val="27"/>
          <w:szCs w:val="27"/>
          <w:rtl/>
          <w:lang w:bidi="ar-SA"/>
        </w:rPr>
        <w:t>ا والله أحقـر عن</w:t>
      </w:r>
      <w:r w:rsidR="00DB6D85" w:rsidRPr="00DB6D85">
        <w:rPr>
          <w:rFonts w:cs="KFGQPC Uthman Taha Naskh" w:hint="cs"/>
          <w:b/>
          <w:bCs/>
          <w:sz w:val="27"/>
          <w:szCs w:val="27"/>
          <w:rtl/>
          <w:lang w:bidi="ar-SA"/>
        </w:rPr>
        <w:t>ـ</w:t>
      </w:r>
      <w:r w:rsidRPr="00DB6D85">
        <w:rPr>
          <w:rFonts w:cs="KFGQPC Uthman Taha Naskh"/>
          <w:b/>
          <w:bCs/>
          <w:sz w:val="27"/>
          <w:szCs w:val="27"/>
          <w:rtl/>
          <w:lang w:bidi="ar-SA"/>
        </w:rPr>
        <w:t xml:space="preserve">ـده </w:t>
      </w:r>
      <w:r w:rsidRPr="00DB6D85">
        <w:rPr>
          <w:rFonts w:cs="KFGQPC Uthman Taha Naskh"/>
          <w:b/>
          <w:bCs/>
          <w:sz w:val="27"/>
          <w:szCs w:val="27"/>
          <w:rtl/>
          <w:lang w:bidi="ar-SA"/>
        </w:rPr>
        <w:tab/>
      </w:r>
      <w:r w:rsidR="00DB6D85" w:rsidRPr="00DB6D85">
        <w:rPr>
          <w:rFonts w:cs="KFGQPC Uthman Taha Naskh" w:hint="cs"/>
          <w:b/>
          <w:bCs/>
          <w:sz w:val="27"/>
          <w:szCs w:val="27"/>
          <w:rtl/>
          <w:lang w:bidi="ar-SA"/>
        </w:rPr>
        <w:tab/>
      </w:r>
      <w:r w:rsidRPr="00DB6D85">
        <w:rPr>
          <w:rFonts w:cs="KFGQPC Uthman Taha Naskh"/>
          <w:b/>
          <w:bCs/>
          <w:sz w:val="27"/>
          <w:szCs w:val="27"/>
          <w:rtl/>
          <w:lang w:bidi="ar-SA"/>
        </w:rPr>
        <w:t>م</w:t>
      </w:r>
      <w:r w:rsidR="00DB6D85" w:rsidRPr="00DB6D85">
        <w:rPr>
          <w:rFonts w:cs="KFGQPC Uthman Taha Naskh" w:hint="cs"/>
          <w:b/>
          <w:bCs/>
          <w:sz w:val="27"/>
          <w:szCs w:val="27"/>
          <w:rtl/>
          <w:lang w:bidi="ar-SA"/>
        </w:rPr>
        <w:t>ـ</w:t>
      </w:r>
      <w:r w:rsidRPr="00DB6D85">
        <w:rPr>
          <w:rFonts w:cs="KFGQPC Uthman Taha Naskh"/>
          <w:b/>
          <w:bCs/>
          <w:sz w:val="27"/>
          <w:szCs w:val="27"/>
          <w:rtl/>
          <w:lang w:bidi="ar-SA"/>
        </w:rPr>
        <w:t>ن ذا الجناح القاصر الطيران</w:t>
      </w:r>
    </w:p>
    <w:p w:rsidR="00A570AC" w:rsidRPr="00636EA8" w:rsidRDefault="00A570AC" w:rsidP="00BB388D">
      <w:pPr>
        <w:rPr>
          <w:rtl/>
          <w:lang w:bidi="ar-SA"/>
        </w:rPr>
      </w:pPr>
      <w:r w:rsidRPr="00636EA8">
        <w:rPr>
          <w:rtl/>
          <w:lang w:bidi="ar-SA"/>
        </w:rPr>
        <w:t>ترجمه: «اگر دنیا به‌اندازه‌ی بالِ پشه‌ای ارزش داشت، پروردگار به هیچ کافر و ناسپاسی، یک جرعه آب نمی</w:t>
      </w:r>
      <w:r w:rsidR="009D7B5E" w:rsidRPr="00636EA8">
        <w:rPr>
          <w:rtl/>
          <w:lang w:bidi="ar-SA"/>
        </w:rPr>
        <w:t>‌</w:t>
      </w:r>
      <w:r w:rsidRPr="00636EA8">
        <w:rPr>
          <w:rtl/>
          <w:lang w:bidi="ar-SA"/>
        </w:rPr>
        <w:t>داد؛ اما دنیا نزد الله متعال به‌اندازه‌ی بال این حشره‌ی کوچک نیز ارزش ندارد».</w:t>
      </w:r>
    </w:p>
    <w:p w:rsidR="00A570AC" w:rsidRPr="00636EA8" w:rsidRDefault="00A570AC" w:rsidP="00BB388D">
      <w:pPr>
        <w:autoSpaceDE w:val="0"/>
        <w:autoSpaceDN w:val="0"/>
        <w:adjustRightInd w:val="0"/>
        <w:rPr>
          <w:rtl/>
          <w:lang w:bidi="ar-SA"/>
        </w:rPr>
      </w:pPr>
      <w:r w:rsidRPr="00636EA8">
        <w:rPr>
          <w:b/>
          <w:bCs/>
          <w:rtl/>
          <w:lang w:bidi="ar-SA"/>
        </w:rPr>
        <w:t>دوم:</w:t>
      </w:r>
      <w:r w:rsidRPr="00636EA8">
        <w:rPr>
          <w:rtl/>
          <w:lang w:bidi="ar-SA"/>
        </w:rPr>
        <w:t xml:space="preserve"> باادب بودن اصحاب</w:t>
      </w:r>
      <w:r w:rsidRPr="00636EA8">
        <w:rPr>
          <w:lang w:bidi="ar-SA"/>
        </w:rPr>
        <w:sym w:font="AGA Arabesque" w:char="F079"/>
      </w:r>
      <w:r w:rsidRPr="00636EA8">
        <w:rPr>
          <w:rtl/>
          <w:lang w:bidi="ar-SA"/>
        </w:rPr>
        <w:t xml:space="preserve"> درباره‌ی رسول‌الله</w:t>
      </w:r>
      <w:r w:rsidRPr="00636EA8">
        <w:rPr>
          <w:lang w:bidi="ar-SA"/>
        </w:rPr>
        <w:sym w:font="AGA Arabesque" w:char="F072"/>
      </w:r>
      <w:r w:rsidRPr="00636EA8">
        <w:rPr>
          <w:rtl/>
          <w:lang w:bidi="ar-SA"/>
        </w:rPr>
        <w:t>؛ چنان‌که این انصاری</w:t>
      </w:r>
      <w:r w:rsidRPr="00636EA8">
        <w:rPr>
          <w:lang w:bidi="ar-SA"/>
        </w:rPr>
        <w:sym w:font="AGA Arabesque" w:char="F074"/>
      </w:r>
      <w:r w:rsidRPr="00636EA8">
        <w:rPr>
          <w:rtl/>
          <w:lang w:bidi="ar-SA"/>
        </w:rPr>
        <w:t xml:space="preserve"> به همسرش گفت: «مهمان رسول‌الله</w:t>
      </w:r>
      <w:r w:rsidRPr="00636EA8">
        <w:rPr>
          <w:lang w:bidi="ar-SA"/>
        </w:rPr>
        <w:sym w:font="AGA Arabesque" w:char="F072"/>
      </w:r>
      <w:r w:rsidRPr="00636EA8">
        <w:rPr>
          <w:rtl/>
          <w:lang w:bidi="ar-SA"/>
        </w:rPr>
        <w:t xml:space="preserve"> را گرامی بدار» و نگفت: مهمان خودمان را؛ در صورتی که آن شخص، مهمان آن‌ها بود، اما از او به عنوان مهمان پیامبر</w:t>
      </w:r>
      <w:r w:rsidRPr="00636EA8">
        <w:rPr>
          <w:lang w:bidi="ar-SA"/>
        </w:rPr>
        <w:sym w:font="AGA Arabesque" w:char="F072"/>
      </w:r>
      <w:r w:rsidRPr="00636EA8">
        <w:rPr>
          <w:rtl/>
          <w:lang w:bidi="ar-SA"/>
        </w:rPr>
        <w:t xml:space="preserve"> یاد کرد</w:t>
      </w:r>
      <w:r w:rsidR="00942F40" w:rsidRPr="00636EA8">
        <w:rPr>
          <w:rtl/>
          <w:lang w:bidi="ar-SA"/>
        </w:rPr>
        <w:t>.</w:t>
      </w:r>
    </w:p>
    <w:p w:rsidR="00422C3F" w:rsidRPr="00636EA8" w:rsidRDefault="00942F40" w:rsidP="00BB388D">
      <w:pPr>
        <w:autoSpaceDE w:val="0"/>
        <w:autoSpaceDN w:val="0"/>
        <w:adjustRightInd w:val="0"/>
        <w:rPr>
          <w:rtl/>
          <w:lang w:bidi="ar-SA"/>
        </w:rPr>
      </w:pPr>
      <w:r w:rsidRPr="00636EA8">
        <w:rPr>
          <w:b/>
          <w:bCs/>
          <w:rtl/>
          <w:lang w:bidi="ar-SA"/>
        </w:rPr>
        <w:t>سوم:</w:t>
      </w:r>
      <w:r w:rsidR="00C938AC" w:rsidRPr="00636EA8">
        <w:rPr>
          <w:rtl/>
          <w:lang w:bidi="ar-SA"/>
        </w:rPr>
        <w:t xml:space="preserve"> حواله دادن مهمان به دیگران، جایز است و این کار، ناپسند نمی‌باشد؛ زیرا پیامبر</w:t>
      </w:r>
      <w:r w:rsidR="00C938AC" w:rsidRPr="00636EA8">
        <w:rPr>
          <w:lang w:bidi="ar-SA"/>
        </w:rPr>
        <w:sym w:font="AGA Arabesque" w:char="F072"/>
      </w:r>
      <w:r w:rsidR="00C938AC" w:rsidRPr="00636EA8">
        <w:rPr>
          <w:rtl/>
          <w:lang w:bidi="ar-SA"/>
        </w:rPr>
        <w:t xml:space="preserve"> پذیرایی از مهمان خود را به شخص معینی واگذار نکرد و نگفت: فلانی! این مرد را مهمان کن. لذا نمی‌توانیم بگوییم: این کار، میزبان را به زحمت می‌اندازد؛ بلکه خود، به انتخاب و اختیار خویش، از این پیشنهاد عموم</w:t>
      </w:r>
      <w:r w:rsidR="00457B75" w:rsidRPr="00636EA8">
        <w:rPr>
          <w:rtl/>
          <w:lang w:bidi="ar-SA"/>
        </w:rPr>
        <w:t>ی</w:t>
      </w:r>
      <w:r w:rsidR="00F75D70" w:rsidRPr="00636EA8">
        <w:rPr>
          <w:rtl/>
          <w:lang w:bidi="ar-SA"/>
        </w:rPr>
        <w:t xml:space="preserve"> ا</w:t>
      </w:r>
      <w:r w:rsidR="00457B75" w:rsidRPr="00636EA8">
        <w:rPr>
          <w:rtl/>
          <w:lang w:bidi="ar-SA"/>
        </w:rPr>
        <w:t>‌ست</w:t>
      </w:r>
      <w:r w:rsidR="00C938AC" w:rsidRPr="00636EA8">
        <w:rPr>
          <w:rtl/>
          <w:lang w:bidi="ar-SA"/>
        </w:rPr>
        <w:t>قبال می‌کند. به عنوان مثال: برای انسان جایز است که وقتی مهمان دارد و خود سرگرم است یا امکانِ پذیرایی از مهمان برای او فراهم نیست، از اطرافیانش بپرسد: «چه کسی می‌تواند این شخص را مهمان کند؟» و ایرادی ندارد.</w:t>
      </w:r>
    </w:p>
    <w:p w:rsidR="00C938AC" w:rsidRPr="00636EA8" w:rsidRDefault="00C938AC" w:rsidP="00BB388D">
      <w:pPr>
        <w:autoSpaceDE w:val="0"/>
        <w:autoSpaceDN w:val="0"/>
        <w:adjustRightInd w:val="0"/>
        <w:rPr>
          <w:rtl/>
          <w:lang w:bidi="ar-SA"/>
        </w:rPr>
      </w:pPr>
      <w:r w:rsidRPr="00636EA8">
        <w:rPr>
          <w:b/>
          <w:bCs/>
          <w:rtl/>
          <w:lang w:bidi="ar-SA"/>
        </w:rPr>
        <w:t>چهارم:</w:t>
      </w:r>
      <w:r w:rsidRPr="00636EA8">
        <w:rPr>
          <w:rtl/>
          <w:lang w:bidi="ar-SA"/>
        </w:rPr>
        <w:t xml:space="preserve"> به ایثار و ازخودگذشتگی این مرد انصاری</w:t>
      </w:r>
      <w:r w:rsidRPr="00636EA8">
        <w:rPr>
          <w:lang w:bidi="ar-SA"/>
        </w:rPr>
        <w:sym w:font="AGA Arabesque" w:char="F074"/>
      </w:r>
      <w:r w:rsidRPr="00636EA8">
        <w:rPr>
          <w:rtl/>
          <w:lang w:bidi="ar-SA"/>
        </w:rPr>
        <w:t xml:space="preserve"> پی می‌بریم؛ چنان‌که هم خودش و هم همسر و فرزندانش، بدون شام و گرسنه خوابیدند تا بتوانند از مهمان رسول‌الله</w:t>
      </w:r>
      <w:r w:rsidRPr="00636EA8">
        <w:rPr>
          <w:lang w:bidi="ar-SA"/>
        </w:rPr>
        <w:sym w:font="AGA Arabesque" w:char="F072"/>
      </w:r>
      <w:r w:rsidRPr="00636EA8">
        <w:rPr>
          <w:rtl/>
          <w:lang w:bidi="ar-SA"/>
        </w:rPr>
        <w:t xml:space="preserve"> به‌خوبی پذیرایی کنند.</w:t>
      </w:r>
    </w:p>
    <w:p w:rsidR="00C938AC" w:rsidRPr="00636EA8" w:rsidRDefault="00C938AC" w:rsidP="00F97D7B">
      <w:pPr>
        <w:autoSpaceDE w:val="0"/>
        <w:autoSpaceDN w:val="0"/>
        <w:adjustRightInd w:val="0"/>
        <w:rPr>
          <w:rtl/>
          <w:lang w:bidi="ar-SA"/>
        </w:rPr>
      </w:pPr>
      <w:r w:rsidRPr="00636EA8">
        <w:rPr>
          <w:b/>
          <w:bCs/>
          <w:rtl/>
          <w:lang w:bidi="ar-SA"/>
        </w:rPr>
        <w:t>پنجم:</w:t>
      </w:r>
      <w:r w:rsidRPr="00636EA8">
        <w:rPr>
          <w:rtl/>
          <w:lang w:bidi="ar-SA"/>
        </w:rPr>
        <w:t xml:space="preserve"> انسان </w:t>
      </w:r>
      <w:r w:rsidR="00D64949" w:rsidRPr="00636EA8">
        <w:rPr>
          <w:rtl/>
          <w:lang w:bidi="ar-SA"/>
        </w:rPr>
        <w:t>باید به‌گونه‌ای رفتار کند که مهمان احساس نکند که میزبانش را ب</w:t>
      </w:r>
      <w:r w:rsidR="00F97D7B" w:rsidRPr="00636EA8">
        <w:rPr>
          <w:rtl/>
          <w:lang w:bidi="ar-SA"/>
        </w:rPr>
        <w:t>ه زحمت انداخته یا برای</w:t>
      </w:r>
      <w:r w:rsidR="00F97D7B" w:rsidRPr="00636EA8">
        <w:rPr>
          <w:rFonts w:hint="cs"/>
          <w:rtl/>
          <w:lang w:bidi="ar-SA"/>
        </w:rPr>
        <w:t xml:space="preserve"> او </w:t>
      </w:r>
      <w:r w:rsidR="00013D00" w:rsidRPr="00636EA8">
        <w:rPr>
          <w:rtl/>
          <w:lang w:bidi="ar-SA"/>
        </w:rPr>
        <w:t>باعث درد</w:t>
      </w:r>
      <w:r w:rsidR="00013D00" w:rsidRPr="00636EA8">
        <w:rPr>
          <w:rFonts w:cs="Times New Roman"/>
          <w:cs/>
          <w:lang w:bidi="ar-SA"/>
        </w:rPr>
        <w:t>‎</w:t>
      </w:r>
      <w:r w:rsidR="00D64949" w:rsidRPr="00636EA8">
        <w:rPr>
          <w:rtl/>
          <w:lang w:bidi="ar-SA"/>
        </w:rPr>
        <w:t xml:space="preserve">سر شده است؛ چنان‌که این مرد انصاری، از همسرش خواست تا به بهانه‌ای چراغ را خاموش کند </w:t>
      </w:r>
      <w:r w:rsidR="00F97D7B" w:rsidRPr="00636EA8">
        <w:rPr>
          <w:rFonts w:hint="cs"/>
          <w:rtl/>
          <w:lang w:bidi="ar-SA"/>
        </w:rPr>
        <w:t>ت</w:t>
      </w:r>
      <w:r w:rsidR="00D64949" w:rsidRPr="00636EA8">
        <w:rPr>
          <w:rtl/>
          <w:lang w:bidi="ar-SA"/>
        </w:rPr>
        <w:t>ا مهمان متوجه نشود که حضورِ او، آن‌ها را از شامِ شب انداخته است. و این، برگرفته از رفتار و منشِ زیبای ابراهیم خلیل</w:t>
      </w:r>
      <w:r w:rsidR="00D64949" w:rsidRPr="00636EA8">
        <w:rPr>
          <w:lang w:bidi="ar-SA"/>
        </w:rPr>
        <w:sym w:font="AGA Arabesque" w:char="F075"/>
      </w:r>
      <w:r w:rsidR="00D64949" w:rsidRPr="00636EA8">
        <w:rPr>
          <w:rtl/>
          <w:lang w:bidi="ar-SA"/>
        </w:rPr>
        <w:t xml:space="preserve"> با مهمانانش می‌باشد، آن‌گاه که فرشتگان در صورت مردانی به خانه‌اش آمدند:</w:t>
      </w:r>
    </w:p>
    <w:p w:rsidR="00D64949"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D6F9B" w:rsidRPr="00636EA8">
        <w:rPr>
          <w:rFonts w:ascii="KFGQPC Uthmanic Script HAFS" w:hint="eastAsia"/>
          <w:rtl/>
          <w:lang w:bidi="ar-SA"/>
        </w:rPr>
        <w:t>فَرَاغَ</w:t>
      </w:r>
      <w:r w:rsidR="008D6F9B" w:rsidRPr="00636EA8">
        <w:rPr>
          <w:rFonts w:ascii="KFGQPC Uthmanic Script HAFS"/>
          <w:rtl/>
          <w:lang w:bidi="ar-SA"/>
        </w:rPr>
        <w:t xml:space="preserve"> </w:t>
      </w:r>
      <w:r w:rsidR="008D6F9B" w:rsidRPr="00636EA8">
        <w:rPr>
          <w:rFonts w:ascii="KFGQPC Uthmanic Script HAFS" w:hint="eastAsia"/>
          <w:rtl/>
          <w:lang w:bidi="ar-SA"/>
        </w:rPr>
        <w:t>إِلَى</w:t>
      </w:r>
      <w:r w:rsidR="008D6F9B" w:rsidRPr="00636EA8">
        <w:rPr>
          <w:rFonts w:ascii="KFGQPC Uthmanic Script HAFS" w:hint="cs"/>
          <w:rtl/>
          <w:lang w:bidi="ar-SA"/>
        </w:rPr>
        <w:t>ٰٓ</w:t>
      </w:r>
      <w:r w:rsidR="008D6F9B" w:rsidRPr="00636EA8">
        <w:rPr>
          <w:rFonts w:ascii="KFGQPC Uthmanic Script HAFS"/>
          <w:rtl/>
          <w:lang w:bidi="ar-SA"/>
        </w:rPr>
        <w:t xml:space="preserve"> </w:t>
      </w:r>
      <w:r w:rsidR="008D6F9B" w:rsidRPr="00636EA8">
        <w:rPr>
          <w:rFonts w:ascii="KFGQPC Uthmanic Script HAFS" w:hint="eastAsia"/>
          <w:rtl/>
          <w:lang w:bidi="ar-SA"/>
        </w:rPr>
        <w:t>أَه</w:t>
      </w:r>
      <w:r w:rsidR="008D6F9B" w:rsidRPr="00636EA8">
        <w:rPr>
          <w:rFonts w:ascii="KFGQPC Uthmanic Script HAFS" w:hint="cs"/>
          <w:rtl/>
          <w:lang w:bidi="ar-SA"/>
        </w:rPr>
        <w:t>ۡ</w:t>
      </w:r>
      <w:r w:rsidR="008D6F9B" w:rsidRPr="00636EA8">
        <w:rPr>
          <w:rFonts w:ascii="KFGQPC Uthmanic Script HAFS" w:hint="eastAsia"/>
          <w:rtl/>
          <w:lang w:bidi="ar-SA"/>
        </w:rPr>
        <w:t>لِهِ</w:t>
      </w:r>
      <w:r w:rsidR="008D6F9B" w:rsidRPr="00636EA8">
        <w:rPr>
          <w:rFonts w:ascii="KFGQPC Uthmanic Script HAFS" w:hint="cs"/>
          <w:rtl/>
          <w:lang w:bidi="ar-SA"/>
        </w:rPr>
        <w:t>ۦ</w:t>
      </w:r>
      <w:r w:rsidR="008D6F9B" w:rsidRPr="00636EA8">
        <w:rPr>
          <w:rFonts w:ascii="KFGQPC Uthmanic Script HAFS"/>
          <w:rtl/>
          <w:lang w:bidi="ar-SA"/>
        </w:rPr>
        <w:t xml:space="preserve"> </w:t>
      </w:r>
      <w:r w:rsidR="008D6F9B" w:rsidRPr="00636EA8">
        <w:rPr>
          <w:rFonts w:ascii="KFGQPC Uthmanic Script HAFS" w:hint="eastAsia"/>
          <w:rtl/>
          <w:lang w:bidi="ar-SA"/>
        </w:rPr>
        <w:t>فَجَا</w:t>
      </w:r>
      <w:r w:rsidR="008D6F9B" w:rsidRPr="00636EA8">
        <w:rPr>
          <w:rFonts w:ascii="KFGQPC Uthmanic Script HAFS" w:hint="cs"/>
          <w:rtl/>
          <w:lang w:bidi="ar-SA"/>
        </w:rPr>
        <w:t>ٓ</w:t>
      </w:r>
      <w:r w:rsidR="008D6F9B" w:rsidRPr="00636EA8">
        <w:rPr>
          <w:rFonts w:ascii="KFGQPC Uthmanic Script HAFS" w:hint="eastAsia"/>
          <w:rtl/>
          <w:lang w:bidi="ar-SA"/>
        </w:rPr>
        <w:t>ءَ</w:t>
      </w:r>
      <w:r w:rsidR="008D6F9B" w:rsidRPr="00636EA8">
        <w:rPr>
          <w:rFonts w:ascii="KFGQPC Uthmanic Script HAFS"/>
          <w:rtl/>
          <w:lang w:bidi="ar-SA"/>
        </w:rPr>
        <w:t xml:space="preserve"> </w:t>
      </w:r>
      <w:r w:rsidR="008D6F9B" w:rsidRPr="00636EA8">
        <w:rPr>
          <w:rFonts w:ascii="KFGQPC Uthmanic Script HAFS" w:hint="eastAsia"/>
          <w:rtl/>
          <w:lang w:bidi="ar-SA"/>
        </w:rPr>
        <w:t>بِعِج</w:t>
      </w:r>
      <w:r w:rsidR="008D6F9B" w:rsidRPr="00636EA8">
        <w:rPr>
          <w:rFonts w:ascii="KFGQPC Uthmanic Script HAFS" w:hint="cs"/>
          <w:rtl/>
          <w:lang w:bidi="ar-SA"/>
        </w:rPr>
        <w:t>ۡ</w:t>
      </w:r>
      <w:r w:rsidR="008D6F9B" w:rsidRPr="00636EA8">
        <w:rPr>
          <w:rFonts w:ascii="KFGQPC Uthmanic Script HAFS" w:hint="eastAsia"/>
          <w:rtl/>
          <w:lang w:bidi="ar-SA"/>
        </w:rPr>
        <w:t>ل</w:t>
      </w:r>
      <w:r w:rsidR="008D6F9B" w:rsidRPr="00636EA8">
        <w:rPr>
          <w:rFonts w:ascii="KFGQPC Uthmanic Script HAFS" w:hint="cs"/>
          <w:rtl/>
          <w:lang w:bidi="ar-SA"/>
        </w:rPr>
        <w:t>ٖ</w:t>
      </w:r>
      <w:r w:rsidR="008D6F9B" w:rsidRPr="00636EA8">
        <w:rPr>
          <w:rFonts w:ascii="KFGQPC Uthmanic Script HAFS"/>
          <w:rtl/>
          <w:lang w:bidi="ar-SA"/>
        </w:rPr>
        <w:t xml:space="preserve"> </w:t>
      </w:r>
      <w:r w:rsidR="008D6F9B" w:rsidRPr="00636EA8">
        <w:rPr>
          <w:rFonts w:ascii="KFGQPC Uthmanic Script HAFS" w:hint="eastAsia"/>
          <w:rtl/>
          <w:lang w:bidi="ar-SA"/>
        </w:rPr>
        <w:t>سَمِين</w:t>
      </w:r>
      <w:r w:rsidR="008D6F9B" w:rsidRPr="00636EA8">
        <w:rPr>
          <w:rFonts w:ascii="KFGQPC Uthmanic Script HAFS" w:hint="cs"/>
          <w:rtl/>
          <w:lang w:bidi="ar-SA"/>
        </w:rPr>
        <w:t>ٖ</w:t>
      </w:r>
      <w:r w:rsidR="008D6F9B" w:rsidRPr="00636EA8">
        <w:rPr>
          <w:rFonts w:ascii="KFGQPC Uthmanic Script HAFS"/>
          <w:rtl/>
          <w:lang w:bidi="ar-SA"/>
        </w:rPr>
        <w:t xml:space="preserve"> </w:t>
      </w:r>
      <w:r w:rsidR="008D6F9B" w:rsidRPr="00636EA8">
        <w:rPr>
          <w:rFonts w:ascii="KFGQPC Uthmanic Script HAFS" w:hint="cs"/>
          <w:rtl/>
          <w:lang w:bidi="ar-SA"/>
        </w:rPr>
        <w:t>٢٦</w:t>
      </w:r>
      <w:r w:rsidRPr="00636EA8">
        <w:rPr>
          <w:rFonts w:ascii="KFGQPC Uthman Taha Naskh" w:cs="KFGQPC Uthman Taha Naskh" w:hint="cs"/>
          <w:rtl/>
          <w:lang w:bidi="ar-SA"/>
        </w:rPr>
        <w:t>﴾</w:t>
      </w:r>
      <w:r w:rsidR="008D6F9B" w:rsidRPr="00636EA8">
        <w:rPr>
          <w:rFonts w:ascii="KFGQPC Uthman Taha Naskh" w:cs="KFGQPC Uthman Taha Naskh"/>
          <w:rtl/>
          <w:lang w:bidi="ar-SA"/>
        </w:rPr>
        <w:t xml:space="preserve"> </w:t>
      </w:r>
      <w:r w:rsidR="008D6F9B" w:rsidRPr="00636EA8">
        <w:rPr>
          <w:rFonts w:ascii="KFGQPC Uthman Taha Naskh" w:cs="KFGQPC Uthman Taha Naskh"/>
          <w:rtl/>
          <w:lang w:bidi="ar-SA"/>
        </w:rPr>
        <w:tab/>
      </w:r>
      <w:r w:rsidR="008D6F9B" w:rsidRPr="00636EA8">
        <w:rPr>
          <w:rStyle w:val="Char8"/>
          <w:rtl/>
        </w:rPr>
        <w:t>[</w:t>
      </w:r>
      <w:r w:rsidR="008D6F9B" w:rsidRPr="00636EA8">
        <w:rPr>
          <w:rStyle w:val="Char8"/>
          <w:rFonts w:hint="eastAsia"/>
          <w:rtl/>
        </w:rPr>
        <w:t>الذاريات</w:t>
      </w:r>
      <w:r w:rsidR="008D6F9B" w:rsidRPr="00636EA8">
        <w:rPr>
          <w:rStyle w:val="Char8"/>
          <w:rtl/>
        </w:rPr>
        <w:t xml:space="preserve">: </w:t>
      </w:r>
      <w:r w:rsidR="008D6F9B" w:rsidRPr="00636EA8">
        <w:rPr>
          <w:rStyle w:val="Char8"/>
          <w:rFonts w:hint="cs"/>
          <w:rtl/>
        </w:rPr>
        <w:t>٢٦</w:t>
      </w:r>
      <w:r w:rsidR="008D6F9B" w:rsidRPr="00636EA8">
        <w:rPr>
          <w:rStyle w:val="Char8"/>
          <w:rtl/>
        </w:rPr>
        <w:t>]</w:t>
      </w:r>
      <w:r w:rsidR="008D6F9B" w:rsidRPr="00636EA8">
        <w:rPr>
          <w:rFonts w:ascii="KFGQPC Uthman Taha Naskh" w:cs="KFGQPC Uthman Taha Naskh"/>
          <w:rtl/>
          <w:lang w:bidi="ar-SA"/>
        </w:rPr>
        <w:t xml:space="preserve">  </w:t>
      </w:r>
    </w:p>
    <w:p w:rsidR="00D64949" w:rsidRPr="00636EA8" w:rsidRDefault="00D64949" w:rsidP="00BB388D">
      <w:pPr>
        <w:pStyle w:val="a1"/>
        <w:rPr>
          <w:rtl/>
          <w:lang w:bidi="ar-SA"/>
        </w:rPr>
      </w:pPr>
      <w:r w:rsidRPr="00636EA8">
        <w:rPr>
          <w:rtl/>
          <w:lang w:bidi="ar-SA"/>
        </w:rPr>
        <w:t>سپس به‌سرعت پنهانی نزد خانواده‌اش رفت و برایشان گوساله‌ای فربه (و بریان) آورد.</w:t>
      </w:r>
    </w:p>
    <w:p w:rsidR="00D64949" w:rsidRPr="00636EA8" w:rsidRDefault="00D64949" w:rsidP="00BB388D">
      <w:pPr>
        <w:autoSpaceDE w:val="0"/>
        <w:autoSpaceDN w:val="0"/>
        <w:adjustRightInd w:val="0"/>
        <w:rPr>
          <w:rtl/>
          <w:lang w:bidi="ar-SA"/>
        </w:rPr>
      </w:pPr>
      <w:r w:rsidRPr="00636EA8">
        <w:rPr>
          <w:rtl/>
          <w:lang w:bidi="ar-SA"/>
        </w:rPr>
        <w:t>ابراهیم</w:t>
      </w:r>
      <w:r w:rsidRPr="00636EA8">
        <w:rPr>
          <w:lang w:bidi="ar-SA"/>
        </w:rPr>
        <w:sym w:font="AGA Arabesque" w:char="F075"/>
      </w:r>
      <w:r w:rsidRPr="00636EA8">
        <w:rPr>
          <w:rtl/>
          <w:lang w:bidi="ar-SA"/>
        </w:rPr>
        <w:t xml:space="preserve"> به‌سرعت و پنهانی این کار را انجام داد تا مهمانانش شرمنده نشوند.</w:t>
      </w:r>
    </w:p>
    <w:p w:rsidR="00D64949" w:rsidRPr="00636EA8" w:rsidRDefault="00D64949" w:rsidP="00BC463E">
      <w:pPr>
        <w:autoSpaceDE w:val="0"/>
        <w:autoSpaceDN w:val="0"/>
        <w:adjustRightInd w:val="0"/>
        <w:spacing w:line="228" w:lineRule="auto"/>
        <w:rPr>
          <w:rtl/>
          <w:lang w:bidi="ar-SA"/>
        </w:rPr>
      </w:pPr>
      <w:r w:rsidRPr="00636EA8">
        <w:rPr>
          <w:b/>
          <w:bCs/>
          <w:rtl/>
          <w:lang w:bidi="ar-SA"/>
        </w:rPr>
        <w:t>ششم:</w:t>
      </w:r>
      <w:r w:rsidRPr="00636EA8">
        <w:rPr>
          <w:rtl/>
          <w:lang w:bidi="ar-SA"/>
        </w:rPr>
        <w:t xml:space="preserve"> جایز است که انسان مهمانش را بر خود و خانواده‌اش ترجیح دهد و این در شرایط خاص می‌باشد؛ و گرنه پیامبر</w:t>
      </w:r>
      <w:r w:rsidRPr="00636EA8">
        <w:rPr>
          <w:lang w:bidi="ar-SA"/>
        </w:rPr>
        <w:sym w:font="AGA Arabesque" w:char="F072"/>
      </w:r>
      <w:r w:rsidRPr="00636EA8">
        <w:rPr>
          <w:rtl/>
          <w:lang w:bidi="ar-SA"/>
        </w:rPr>
        <w:t xml:space="preserve"> فرموده است: </w:t>
      </w:r>
      <w:r w:rsidRPr="00636EA8">
        <w:rPr>
          <w:rStyle w:val="Char3"/>
          <w:rtl/>
          <w:lang w:bidi="ar-SA"/>
        </w:rPr>
        <w:t>«اِبْدَأْ بِنَفْسِك ثُمَّ بِمَنْ تَعُول»</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6"/>
      </w:r>
      <w:r w:rsidR="00C8054F" w:rsidRPr="00C8054F">
        <w:rPr>
          <w:rStyle w:val="FootnoteReference"/>
          <w:rFonts w:cs="B Lotus"/>
          <w:szCs w:val="28"/>
          <w:rtl/>
          <w:lang w:bidi="ar-SA"/>
        </w:rPr>
        <w:t>)</w:t>
      </w:r>
      <w:r w:rsidRPr="00636EA8">
        <w:rPr>
          <w:rtl/>
          <w:lang w:bidi="ar-SA"/>
        </w:rPr>
        <w:t xml:space="preserve"> یعنی: «ابتدا از خود آغاز کن و سپس از کسانی که تحت سرپرستی تو هستند».</w:t>
      </w:r>
    </w:p>
    <w:p w:rsidR="00D64949" w:rsidRPr="00636EA8" w:rsidRDefault="00CB6A70" w:rsidP="00BB388D">
      <w:pPr>
        <w:autoSpaceDE w:val="0"/>
        <w:autoSpaceDN w:val="0"/>
        <w:adjustRightInd w:val="0"/>
        <w:rPr>
          <w:rtl/>
          <w:lang w:bidi="ar-SA"/>
        </w:rPr>
      </w:pPr>
      <w:r w:rsidRPr="00636EA8">
        <w:rPr>
          <w:rtl/>
          <w:lang w:bidi="ar-SA"/>
        </w:rPr>
        <w:t>لذا</w:t>
      </w:r>
      <w:r w:rsidR="00D64949" w:rsidRPr="00636EA8">
        <w:rPr>
          <w:rtl/>
          <w:lang w:bidi="ar-SA"/>
        </w:rPr>
        <w:t xml:space="preserve"> اگر شرایط خاصی مثل وضعیت مذکور پیش آید</w:t>
      </w:r>
      <w:r w:rsidRPr="00636EA8">
        <w:rPr>
          <w:rtl/>
          <w:lang w:bidi="ar-SA"/>
        </w:rPr>
        <w:t>، برای انسان اشکالی ندارد که مهمانش یا هرکسی را که اکرامش واجب است، بر خود ترجیح دهد.</w:t>
      </w:r>
    </w:p>
    <w:p w:rsidR="00CB6A70" w:rsidRPr="00636EA8" w:rsidRDefault="00CB6A70" w:rsidP="00BB388D">
      <w:pPr>
        <w:autoSpaceDE w:val="0"/>
        <w:autoSpaceDN w:val="0"/>
        <w:adjustRightInd w:val="0"/>
        <w:rPr>
          <w:rtl/>
          <w:lang w:bidi="ar-SA"/>
        </w:rPr>
      </w:pPr>
      <w:r w:rsidRPr="00636EA8">
        <w:rPr>
          <w:rtl/>
          <w:lang w:bidi="ar-SA"/>
        </w:rPr>
        <w:t>هرکس به روش پیامبر</w:t>
      </w:r>
      <w:r w:rsidRPr="00636EA8">
        <w:rPr>
          <w:lang w:bidi="ar-SA"/>
        </w:rPr>
        <w:sym w:font="AGA Arabesque" w:char="F072"/>
      </w:r>
      <w:r w:rsidRPr="00636EA8">
        <w:rPr>
          <w:rtl/>
          <w:lang w:bidi="ar-SA"/>
        </w:rPr>
        <w:t xml:space="preserve"> و اصحابش</w:t>
      </w:r>
      <w:r w:rsidRPr="00636EA8">
        <w:rPr>
          <w:lang w:bidi="ar-SA"/>
        </w:rPr>
        <w:sym w:font="AGA Arabesque" w:char="F079"/>
      </w:r>
      <w:r w:rsidRPr="00636EA8">
        <w:rPr>
          <w:rtl/>
          <w:lang w:bidi="ar-SA"/>
        </w:rPr>
        <w:t xml:space="preserve"> توجه کند، ارزش‌های اخلاقی و منش‌ها یا رفتارهای والایی مشاهده می‌کند که اگر مردم نیز به آن عمل کنند، به جایگاه والایی در دنیا و آخرت دست می‌یابند. الله متعال همه‌ی ما را به آن‌چه به نفع دنیا و آخرت ماست، موفق بدارد.</w:t>
      </w:r>
    </w:p>
    <w:p w:rsidR="00CB6A70" w:rsidRPr="00636EA8" w:rsidRDefault="00CB6A70" w:rsidP="00E856DA">
      <w:pPr>
        <w:autoSpaceDE w:val="0"/>
        <w:autoSpaceDN w:val="0"/>
        <w:adjustRightInd w:val="0"/>
        <w:ind w:firstLine="0"/>
        <w:jc w:val="center"/>
        <w:rPr>
          <w:rtl/>
          <w:lang w:bidi="ar-SA"/>
        </w:rPr>
      </w:pPr>
      <w:r w:rsidRPr="00636EA8">
        <w:rPr>
          <w:rtl/>
          <w:lang w:bidi="ar-SA"/>
        </w:rPr>
        <w:t>***</w:t>
      </w:r>
    </w:p>
    <w:p w:rsidR="00CB6A70" w:rsidRPr="00636EA8" w:rsidRDefault="00CB6A7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570-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«طَعَامُ الاثْنَينِ كافي الثَّلاثَةِ، وطَعامُ الثَّلاثَةِ كافي الأَربَعَةِ».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7"/>
      </w:r>
      <w:r w:rsidR="00C8054F" w:rsidRPr="00C8054F">
        <w:rPr>
          <w:rStyle w:val="FootnoteReference"/>
          <w:rFonts w:cs="B Lotus"/>
          <w:szCs w:val="28"/>
          <w:rtl/>
          <w:lang w:bidi="ar-SA"/>
        </w:rPr>
        <w:t>)</w:t>
      </w:r>
    </w:p>
    <w:p w:rsidR="00CB6A70" w:rsidRPr="00636EA8" w:rsidRDefault="00CB6A70" w:rsidP="00BC463E">
      <w:pPr>
        <w:pStyle w:val="a3"/>
        <w:spacing w:before="0"/>
        <w:rPr>
          <w:rtl/>
          <w:lang w:bidi="ar-SA"/>
        </w:rPr>
      </w:pPr>
      <w:r w:rsidRPr="00636EA8">
        <w:rPr>
          <w:rtl/>
          <w:lang w:bidi="ar-SA"/>
        </w:rPr>
        <w:t>وفي رواية لمسلمٍ</w:t>
      </w:r>
      <w:r w:rsidR="00117F4B" w:rsidRPr="00636EA8">
        <w:rPr>
          <w:rtl/>
          <w:lang w:bidi="ar-SA"/>
        </w:rPr>
        <w:t xml:space="preserve"> عَن جَابِرٍ</w:t>
      </w:r>
      <w:r w:rsidR="00117F4B" w:rsidRPr="00636EA8">
        <w:rPr>
          <w:b w:val="0"/>
          <w:bCs w:val="0"/>
          <w:rtl/>
          <w:lang w:bidi="ar-SA"/>
        </w:rPr>
        <w:sym w:font="AGA Arabesque" w:char="F074"/>
      </w:r>
      <w:r w:rsidRPr="00636EA8">
        <w:rPr>
          <w:rtl/>
          <w:lang w:bidi="ar-SA"/>
        </w:rPr>
        <w:t xml:space="preserve"> ع</w:t>
      </w:r>
      <w:r w:rsidR="005413F3" w:rsidRPr="00636EA8">
        <w:rPr>
          <w:rtl/>
          <w:lang w:bidi="ar-SA"/>
        </w:rPr>
        <w:t>َ</w:t>
      </w:r>
      <w:r w:rsidRPr="00636EA8">
        <w:rPr>
          <w:rtl/>
          <w:lang w:bidi="ar-SA"/>
        </w:rPr>
        <w:t>ن</w:t>
      </w:r>
      <w:r w:rsidR="005413F3" w:rsidRPr="00636EA8">
        <w:rPr>
          <w:rtl/>
          <w:lang w:bidi="ar-SA"/>
        </w:rPr>
        <w:t>ِ</w:t>
      </w:r>
      <w:r w:rsidRPr="00636EA8">
        <w:rPr>
          <w:rtl/>
          <w:lang w:bidi="ar-SA"/>
        </w:rPr>
        <w:t xml:space="preserve"> الن</w:t>
      </w:r>
      <w:r w:rsidR="005413F3" w:rsidRPr="00636EA8">
        <w:rPr>
          <w:rtl/>
          <w:lang w:bidi="ar-SA"/>
        </w:rPr>
        <w:t>َّ</w:t>
      </w:r>
      <w:r w:rsidRPr="00636EA8">
        <w:rPr>
          <w:rtl/>
          <w:lang w:bidi="ar-SA"/>
        </w:rPr>
        <w:t>بي</w:t>
      </w:r>
      <w:r w:rsidR="005413F3" w:rsidRPr="00636EA8">
        <w:rPr>
          <w:rtl/>
          <w:lang w:bidi="ar-SA"/>
        </w:rPr>
        <w:t>ِّ</w:t>
      </w:r>
      <w:r w:rsidR="005413F3" w:rsidRPr="00636EA8">
        <w:rPr>
          <w:b w:val="0"/>
          <w:bCs w:val="0"/>
          <w:rtl/>
          <w:lang w:bidi="ar-SA"/>
        </w:rPr>
        <w:sym w:font="AGA Arabesque" w:char="F072"/>
      </w:r>
      <w:r w:rsidRPr="00636EA8">
        <w:rPr>
          <w:rtl/>
          <w:lang w:bidi="ar-SA"/>
        </w:rPr>
        <w:t xml:space="preserve"> قال: «طَعَامُ الوَاحِد يَكفي الاثْنَيْنِ، وطَعَامُ الاثْنَيْنِ يَكْفي الأربَعَةَ وطَعَامُ الأرْبعةِ يَكفي الثَّمَانِيَةَ».</w:t>
      </w:r>
    </w:p>
    <w:p w:rsidR="00CB6A70" w:rsidRPr="00636EA8" w:rsidRDefault="005413F3"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«خوراکِ دو نفر برای سه نفر کاف</w:t>
      </w:r>
      <w:r w:rsidR="00457B75" w:rsidRPr="00636EA8">
        <w:rPr>
          <w:rtl/>
          <w:lang w:bidi="ar-SA"/>
        </w:rPr>
        <w:t>ی‌ست</w:t>
      </w:r>
      <w:r w:rsidRPr="00636EA8">
        <w:rPr>
          <w:rtl/>
          <w:lang w:bidi="ar-SA"/>
        </w:rPr>
        <w:t xml:space="preserve"> و خوراک سه نفر، برای چهار نفر». </w:t>
      </w:r>
    </w:p>
    <w:p w:rsidR="00D64949" w:rsidRPr="00636EA8" w:rsidRDefault="005413F3" w:rsidP="00BB388D">
      <w:pPr>
        <w:autoSpaceDE w:val="0"/>
        <w:autoSpaceDN w:val="0"/>
        <w:adjustRightInd w:val="0"/>
        <w:rPr>
          <w:rtl/>
          <w:lang w:bidi="ar-SA"/>
        </w:rPr>
      </w:pPr>
      <w:r w:rsidRPr="00636EA8">
        <w:rPr>
          <w:rtl/>
          <w:lang w:bidi="ar-SA"/>
        </w:rPr>
        <w:t>و در روایت مسلم</w:t>
      </w:r>
      <w:r w:rsidR="00D177B8" w:rsidRPr="00636EA8">
        <w:rPr>
          <w:rFonts w:cs="CTraditional Arabic"/>
          <w:rtl/>
          <w:lang w:bidi="ar-SA"/>
        </w:rPr>
        <w:t>/</w:t>
      </w:r>
      <w:r w:rsidR="00D177B8" w:rsidRPr="00636EA8">
        <w:rPr>
          <w:rtl/>
          <w:lang w:bidi="ar-SA"/>
        </w:rPr>
        <w:t xml:space="preserve"> </w:t>
      </w:r>
      <w:r w:rsidR="00117F4B" w:rsidRPr="00636EA8">
        <w:rPr>
          <w:rtl/>
          <w:lang w:bidi="ar-SA"/>
        </w:rPr>
        <w:t>از جابر</w:t>
      </w:r>
      <w:r w:rsidR="00117F4B" w:rsidRPr="00636EA8">
        <w:rPr>
          <w:lang w:bidi="ar-SA"/>
        </w:rPr>
        <w:sym w:font="AGA Arabesque" w:char="F074"/>
      </w:r>
      <w:r w:rsidRPr="00636EA8">
        <w:rPr>
          <w:rtl/>
          <w:lang w:bidi="ar-SA"/>
        </w:rPr>
        <w:t xml:space="preserve"> آمده است: پیامبر</w:t>
      </w:r>
      <w:r w:rsidRPr="00636EA8">
        <w:rPr>
          <w:lang w:bidi="ar-SA"/>
        </w:rPr>
        <w:sym w:font="AGA Arabesque" w:char="F072"/>
      </w:r>
      <w:r w:rsidRPr="00636EA8">
        <w:rPr>
          <w:rtl/>
          <w:lang w:bidi="ar-SA"/>
        </w:rPr>
        <w:t xml:space="preserve"> فرمود: «خوراک یک نفر، برای دو نفر و خور</w:t>
      </w:r>
      <w:r w:rsidR="009D7B5E" w:rsidRPr="00636EA8">
        <w:rPr>
          <w:rtl/>
          <w:lang w:bidi="ar-SA"/>
        </w:rPr>
        <w:t>اک دو نفر، برای چهار نفر و خوراک</w:t>
      </w:r>
      <w:r w:rsidRPr="00636EA8">
        <w:rPr>
          <w:rtl/>
          <w:lang w:bidi="ar-SA"/>
        </w:rPr>
        <w:t xml:space="preserve"> چهار نفر، برای هشت نفر کاف</w:t>
      </w:r>
      <w:r w:rsidR="00457B75" w:rsidRPr="00636EA8">
        <w:rPr>
          <w:rtl/>
          <w:lang w:bidi="ar-SA"/>
        </w:rPr>
        <w:t>ی‌ست</w:t>
      </w:r>
      <w:r w:rsidRPr="00636EA8">
        <w:rPr>
          <w:rtl/>
          <w:lang w:bidi="ar-SA"/>
        </w:rPr>
        <w:t>».</w:t>
      </w:r>
    </w:p>
    <w:p w:rsidR="00117F4B" w:rsidRPr="00636EA8" w:rsidRDefault="00117F4B"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571- وعن أبي سعيدٍ الخُدريِّ</w:t>
      </w:r>
      <w:r w:rsidRPr="00636EA8">
        <w:rPr>
          <w:rStyle w:val="Char4"/>
          <w:b w:val="0"/>
          <w:bCs w:val="0"/>
          <w:rtl/>
          <w:lang w:bidi="ar-SA"/>
        </w:rPr>
        <w:sym w:font="AGA Arabesque" w:char="F074"/>
      </w:r>
      <w:r w:rsidRPr="00636EA8">
        <w:rPr>
          <w:rStyle w:val="Char4"/>
          <w:rtl/>
          <w:lang w:bidi="ar-SA"/>
        </w:rPr>
        <w:t xml:space="preserve"> قال: بينَمَا نَحْنُ في سَفَرٍ مَعَ النَّبِيِّ</w:t>
      </w:r>
      <w:r w:rsidRPr="00636EA8">
        <w:rPr>
          <w:rStyle w:val="Char4"/>
          <w:b w:val="0"/>
          <w:bCs w:val="0"/>
          <w:rtl/>
          <w:lang w:bidi="ar-SA"/>
        </w:rPr>
        <w:sym w:font="AGA Arabesque" w:char="F072"/>
      </w:r>
      <w:r w:rsidRPr="00636EA8">
        <w:rPr>
          <w:rStyle w:val="Char4"/>
          <w:rtl/>
          <w:lang w:bidi="ar-SA"/>
        </w:rPr>
        <w:t xml:space="preserve"> إِذ جَاءَ رَجُلٌ على رَاحِلَةٍ لَه، فَجَعَلَ يَصْرفُ بَصَرَهُ يَمِينًا وَشِمَالاً،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كَانَ مَعَهُ فَضْلُ ظَهرٍ فَليَعُدْ بِهِ عَلى مَنْ لا ظَهْرَ لَه، وَمَن كانَ لَهُ فَضْلٌ مِن زَاد، فَليَعُدْ بِهِ على مَن لا زَادَ لَهُ» فَذَكَرَ مِن أَصْنَافِ المَالِ مَا ذَكَرَ حَتَّى رَأَيْنَا أَنَّهُ لا حَقَّ لأحدٍ مِنَّا في فَضْلٍ».</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8"/>
      </w:r>
      <w:r w:rsidR="00C8054F" w:rsidRPr="00C8054F">
        <w:rPr>
          <w:rStyle w:val="FootnoteReference"/>
          <w:rFonts w:cs="B Lotus"/>
          <w:szCs w:val="28"/>
          <w:rtl/>
          <w:lang w:bidi="ar-SA"/>
        </w:rPr>
        <w:t>)</w:t>
      </w:r>
    </w:p>
    <w:p w:rsidR="00117F4B" w:rsidRPr="00636EA8" w:rsidRDefault="00DE4006" w:rsidP="00BB388D">
      <w:pPr>
        <w:autoSpaceDE w:val="0"/>
        <w:autoSpaceDN w:val="0"/>
        <w:adjustRightInd w:val="0"/>
        <w:rPr>
          <w:rtl/>
          <w:lang w:bidi="ar-SA"/>
        </w:rPr>
      </w:pPr>
      <w:r w:rsidRPr="00636EA8">
        <w:rPr>
          <w:b/>
          <w:bCs/>
          <w:rtl/>
          <w:lang w:bidi="ar-SA"/>
        </w:rPr>
        <w:t>ترجمه:</w:t>
      </w:r>
      <w:r w:rsidRPr="00636EA8">
        <w:rPr>
          <w:rtl/>
          <w:lang w:bidi="ar-SA"/>
        </w:rPr>
        <w:t xml:space="preserve"> ابوسعید خدری</w:t>
      </w:r>
      <w:r w:rsidRPr="00636EA8">
        <w:rPr>
          <w:lang w:bidi="ar-SA"/>
        </w:rPr>
        <w:sym w:font="AGA Arabesque" w:char="F074"/>
      </w:r>
      <w:r w:rsidRPr="00636EA8">
        <w:rPr>
          <w:rtl/>
          <w:lang w:bidi="ar-SA"/>
        </w:rPr>
        <w:t xml:space="preserve"> می‌گوید: </w:t>
      </w:r>
      <w:r w:rsidR="00FB62A6" w:rsidRPr="00636EA8">
        <w:rPr>
          <w:rtl/>
          <w:lang w:bidi="ar-SA"/>
        </w:rPr>
        <w:t>در سفری با پیامبر</w:t>
      </w:r>
      <w:r w:rsidR="00FB62A6" w:rsidRPr="00636EA8">
        <w:rPr>
          <w:lang w:bidi="ar-SA"/>
        </w:rPr>
        <w:sym w:font="AGA Arabesque" w:char="F072"/>
      </w:r>
      <w:r w:rsidR="00FB62A6" w:rsidRPr="00636EA8">
        <w:rPr>
          <w:rtl/>
          <w:lang w:bidi="ar-SA"/>
        </w:rPr>
        <w:t xml:space="preserve"> همراه بودیم؛ در این میان، مردی که بر شترش سوار بود</w:t>
      </w:r>
      <w:r w:rsidR="00170C56" w:rsidRPr="00636EA8">
        <w:rPr>
          <w:rtl/>
          <w:lang w:bidi="ar-SA"/>
        </w:rPr>
        <w:t>،</w:t>
      </w:r>
      <w:r w:rsidR="00FB62A6" w:rsidRPr="00636EA8">
        <w:rPr>
          <w:rtl/>
          <w:lang w:bidi="ar-SA"/>
        </w:rPr>
        <w:t xml:space="preserve"> آمد و به چپ و راست نگاه می‌کرد. </w:t>
      </w:r>
      <w:r w:rsidR="00F715F2" w:rsidRPr="00636EA8">
        <w:rPr>
          <w:rtl/>
          <w:lang w:bidi="ar-SA"/>
        </w:rPr>
        <w:t>پیامبر</w:t>
      </w:r>
      <w:r w:rsidR="00F715F2" w:rsidRPr="00636EA8">
        <w:rPr>
          <w:lang w:bidi="ar-SA"/>
        </w:rPr>
        <w:sym w:font="AGA Arabesque" w:char="F072"/>
      </w:r>
      <w:r w:rsidR="00F715F2" w:rsidRPr="00636EA8">
        <w:rPr>
          <w:rtl/>
          <w:lang w:bidi="ar-SA"/>
        </w:rPr>
        <w:t xml:space="preserve"> - از نگاهش دریافت که محتاج است و- فرمود: «</w:t>
      </w:r>
      <w:r w:rsidR="00170C56" w:rsidRPr="00636EA8">
        <w:rPr>
          <w:rtl/>
          <w:lang w:bidi="ar-SA"/>
        </w:rPr>
        <w:t>هرکس سواریِ اضافه‌ای دارد، آن را به کسی بدهد که مرکبی ندارد؛ و هرکس، آذوقه (توشه‌ی) اضافی دارد، آن را به کسی بدهد که بی‌توشه است». و انواع مال‌ها را ذکر کرد؛ در نتیجه این‌گونه برداشت کردیم که هیچ‌یک از ما حقّی در اموال مازاد بر نیازش ندارد».</w:t>
      </w:r>
    </w:p>
    <w:p w:rsidR="005F4EE4" w:rsidRPr="00636EA8" w:rsidRDefault="005F4EE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572- وعن سَهلِ بنِ سعدٍ</w:t>
      </w:r>
      <w:r w:rsidRPr="00636EA8">
        <w:rPr>
          <w:rStyle w:val="Char4"/>
          <w:b w:val="0"/>
          <w:bCs w:val="0"/>
          <w:rtl/>
          <w:lang w:bidi="ar-SA"/>
        </w:rPr>
        <w:sym w:font="AGA Arabesque" w:char="F074"/>
      </w:r>
      <w:r w:rsidRPr="00636EA8">
        <w:rPr>
          <w:rStyle w:val="Char4"/>
          <w:rtl/>
          <w:lang w:bidi="ar-SA"/>
        </w:rPr>
        <w:t xml:space="preserve"> أَنَّ امرَأَةً جَاءَت إِلى رسول اللَّه</w:t>
      </w:r>
      <w:r w:rsidRPr="00636EA8">
        <w:rPr>
          <w:rStyle w:val="Char4"/>
          <w:b w:val="0"/>
          <w:bCs w:val="0"/>
          <w:rtl/>
          <w:lang w:bidi="ar-SA"/>
        </w:rPr>
        <w:sym w:font="AGA Arabesque" w:char="F072"/>
      </w:r>
      <w:r w:rsidRPr="00636EA8">
        <w:rPr>
          <w:rStyle w:val="Char4"/>
          <w:rtl/>
          <w:lang w:bidi="ar-SA"/>
        </w:rPr>
        <w:t xml:space="preserve"> بِبُردةٍ مَنسُوجَةٍ، فقالت: نَسَجتُها بِيَد</w:t>
      </w:r>
      <w:r w:rsidR="00C642CC">
        <w:rPr>
          <w:rStyle w:val="Char4"/>
          <w:rFonts w:hint="cs"/>
          <w:rtl/>
          <w:lang w:bidi="ar-SA"/>
        </w:rPr>
        <w:t>َ</w:t>
      </w:r>
      <w:r w:rsidRPr="00636EA8">
        <w:rPr>
          <w:rStyle w:val="Char4"/>
          <w:rtl/>
          <w:lang w:bidi="ar-SA"/>
        </w:rPr>
        <w:t>يَّ لأكْسُوَكَهَا، فَأَخَذَهَا النَّبِيُّ</w:t>
      </w:r>
      <w:r w:rsidRPr="00636EA8">
        <w:rPr>
          <w:rStyle w:val="Char4"/>
          <w:b w:val="0"/>
          <w:bCs w:val="0"/>
          <w:rtl/>
          <w:lang w:bidi="ar-SA"/>
        </w:rPr>
        <w:sym w:font="AGA Arabesque" w:char="F072"/>
      </w:r>
      <w:r w:rsidRPr="00636EA8">
        <w:rPr>
          <w:rStyle w:val="Char4"/>
          <w:rtl/>
          <w:lang w:bidi="ar-SA"/>
        </w:rPr>
        <w:t xml:space="preserve"> مُحتَاجًا إِلَيهَا، فَخَرَجَ إِلَينا وَإِنَّهَا لإزَارُه، فقال فُلانٌ اكسُنِيهَا مَا أَحسَنَها، فَقَالَ: «نَعَمْ». فَجلَس النَّبِيُّ</w:t>
      </w:r>
      <w:r w:rsidRPr="00636EA8">
        <w:rPr>
          <w:rStyle w:val="Char4"/>
          <w:b w:val="0"/>
          <w:bCs w:val="0"/>
          <w:rtl/>
          <w:lang w:bidi="ar-SA"/>
        </w:rPr>
        <w:sym w:font="AGA Arabesque" w:char="F072"/>
      </w:r>
      <w:r w:rsidRPr="00636EA8">
        <w:rPr>
          <w:rStyle w:val="Char4"/>
          <w:rtl/>
          <w:lang w:bidi="ar-SA"/>
        </w:rPr>
        <w:t xml:space="preserve"> في المجلِسِ، ثُمَّ رَجَعَ فَطَواهَا، ثُمَّ أَرسَلَ بِهَا إِلَيْه؛ فَقَالَ لَهُ القَوْم: ما أَحسَنْتَ، لَبِسَهَا النَّبِيُّ</w:t>
      </w:r>
      <w:r w:rsidRPr="00636EA8">
        <w:rPr>
          <w:rStyle w:val="Char4"/>
          <w:b w:val="0"/>
          <w:bCs w:val="0"/>
          <w:rtl/>
          <w:lang w:bidi="ar-SA"/>
        </w:rPr>
        <w:sym w:font="AGA Arabesque" w:char="F072"/>
      </w:r>
      <w:r w:rsidRPr="00636EA8">
        <w:rPr>
          <w:rStyle w:val="Char4"/>
          <w:rtl/>
          <w:lang w:bidi="ar-SA"/>
        </w:rPr>
        <w:t xml:space="preserve"> مُحْتَاجًا إِلَيها، ثُمَّ سَأَلتَه، وَعَلِمت أَنَّهُ لا يَرُدُّ سَائِلاً، فَقال: إنّي وَاللَّهِ ما سَأَلْتُهُ لألْبَسَها، إِنَّمَا سَأَلْتُهُ لِتكُونَ كَفَنِي. قال سَهْل: فَكانت كَفَنَهُ.</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09"/>
      </w:r>
      <w:r w:rsidR="00C8054F" w:rsidRPr="00C8054F">
        <w:rPr>
          <w:rStyle w:val="FootnoteReference"/>
          <w:rFonts w:cs="B Lotus"/>
          <w:szCs w:val="28"/>
          <w:rtl/>
          <w:lang w:bidi="ar-SA"/>
        </w:rPr>
        <w:t>)</w:t>
      </w:r>
    </w:p>
    <w:p w:rsidR="005F4EE4" w:rsidRPr="00636EA8" w:rsidRDefault="005F4EE4" w:rsidP="00BB388D">
      <w:pPr>
        <w:autoSpaceDE w:val="0"/>
        <w:autoSpaceDN w:val="0"/>
        <w:adjustRightInd w:val="0"/>
        <w:rPr>
          <w:rtl/>
          <w:lang w:bidi="ar-SA"/>
        </w:rPr>
      </w:pPr>
      <w:r w:rsidRPr="00636EA8">
        <w:rPr>
          <w:b/>
          <w:bCs/>
          <w:rtl/>
          <w:lang w:bidi="ar-SA"/>
        </w:rPr>
        <w:t>ترجمه:</w:t>
      </w:r>
      <w:r w:rsidRPr="00636EA8">
        <w:rPr>
          <w:rtl/>
          <w:lang w:bidi="ar-SA"/>
        </w:rPr>
        <w:t xml:space="preserve"> سهل بن سعد</w:t>
      </w:r>
      <w:r w:rsidRPr="00636EA8">
        <w:rPr>
          <w:lang w:bidi="ar-SA"/>
        </w:rPr>
        <w:sym w:font="AGA Arabesque" w:char="F074"/>
      </w:r>
      <w:r w:rsidRPr="00636EA8">
        <w:rPr>
          <w:rtl/>
          <w:lang w:bidi="ar-SA"/>
        </w:rPr>
        <w:t xml:space="preserve"> می‌گوید: </w:t>
      </w:r>
      <w:r w:rsidR="00CA541F" w:rsidRPr="00636EA8">
        <w:rPr>
          <w:rtl/>
          <w:lang w:bidi="ar-SA"/>
        </w:rPr>
        <w:t>زنی، پارچه‌ی بافته‌شده‌ای نزد پیامبر</w:t>
      </w:r>
      <w:r w:rsidR="00CA541F" w:rsidRPr="00636EA8">
        <w:rPr>
          <w:lang w:bidi="ar-SA"/>
        </w:rPr>
        <w:sym w:font="AGA Arabesque" w:char="F072"/>
      </w:r>
      <w:r w:rsidR="00CA541F" w:rsidRPr="00636EA8">
        <w:rPr>
          <w:rtl/>
          <w:lang w:bidi="ar-SA"/>
        </w:rPr>
        <w:t xml:space="preserve"> آورد و گفت: این را با دستان خود بافته‌ام که شما بپوشید. پیامبر</w:t>
      </w:r>
      <w:r w:rsidR="00CA541F" w:rsidRPr="00636EA8">
        <w:rPr>
          <w:lang w:bidi="ar-SA"/>
        </w:rPr>
        <w:sym w:font="AGA Arabesque" w:char="F072"/>
      </w:r>
      <w:r w:rsidR="00CA541F" w:rsidRPr="00636EA8">
        <w:rPr>
          <w:rtl/>
          <w:lang w:bidi="ar-SA"/>
        </w:rPr>
        <w:t xml:space="preserve"> که به آن نیاز داشت، آن را پذیرفت. پس از مدتی در حالی نزدمان آمد که آن پارچه، ازارش بود. شخصی عرض کرد: چقدر خوب و زیباست! آن را به من بدهید. پیامبر</w:t>
      </w:r>
      <w:r w:rsidR="00CA541F" w:rsidRPr="00636EA8">
        <w:rPr>
          <w:lang w:bidi="ar-SA"/>
        </w:rPr>
        <w:sym w:font="AGA Arabesque" w:char="F072"/>
      </w:r>
      <w:r w:rsidR="00CA541F" w:rsidRPr="00636EA8">
        <w:rPr>
          <w:rtl/>
          <w:lang w:bidi="ar-SA"/>
        </w:rPr>
        <w:t xml:space="preserve"> فرمود: «بله» و در مجلس نشست؛ آن‌گاه -</w:t>
      </w:r>
      <w:r w:rsidR="00CA541F" w:rsidRPr="00636EA8">
        <w:rPr>
          <w:rFonts w:cs="Times New Roman"/>
          <w:rtl/>
          <w:lang w:bidi="ar-SA"/>
        </w:rPr>
        <w:t xml:space="preserve"> </w:t>
      </w:r>
      <w:r w:rsidR="00CA541F" w:rsidRPr="00636EA8">
        <w:rPr>
          <w:rtl/>
          <w:lang w:bidi="ar-SA"/>
        </w:rPr>
        <w:t>به خانه- برگشت و آن را تا کرد و پیچید و برای آن شخص فرستاد. مردم به آن شخص</w:t>
      </w:r>
      <w:r w:rsidR="00AF2831" w:rsidRPr="00636EA8">
        <w:rPr>
          <w:rtl/>
          <w:lang w:bidi="ar-SA"/>
        </w:rPr>
        <w:t xml:space="preserve"> گفتند: کارِ خوبی نکردی! پیامبر</w:t>
      </w:r>
      <w:r w:rsidR="00AF2831" w:rsidRPr="00636EA8">
        <w:rPr>
          <w:lang w:bidi="ar-SA"/>
        </w:rPr>
        <w:sym w:font="AGA Arabesque" w:char="F072"/>
      </w:r>
      <w:r w:rsidR="00CA541F" w:rsidRPr="00636EA8">
        <w:rPr>
          <w:rtl/>
          <w:lang w:bidi="ar-SA"/>
        </w:rPr>
        <w:t xml:space="preserve"> آن را پوشیده بود وبه آن نیاز داشت و با این‌که می‌دانستی پیامبر</w:t>
      </w:r>
      <w:r w:rsidR="00CA541F" w:rsidRPr="00636EA8">
        <w:rPr>
          <w:lang w:bidi="ar-SA"/>
        </w:rPr>
        <w:sym w:font="AGA Arabesque" w:char="F072"/>
      </w:r>
      <w:r w:rsidR="00CA541F" w:rsidRPr="00636EA8">
        <w:rPr>
          <w:rtl/>
          <w:lang w:bidi="ar-SA"/>
        </w:rPr>
        <w:t xml:space="preserve"> درخواست هیچ‌کس را رد نمی‌کند، آن را از ایشان طلب کردی. آن مرد گفت: به الله سوگند، من آن را برای پوشیدن درخواست نکردم؛ بلکه می‌خواهم کفنم باشد. سهل</w:t>
      </w:r>
      <w:r w:rsidR="00CA541F" w:rsidRPr="00636EA8">
        <w:rPr>
          <w:lang w:bidi="ar-SA"/>
        </w:rPr>
        <w:sym w:font="AGA Arabesque" w:char="F074"/>
      </w:r>
      <w:r w:rsidR="00CA541F" w:rsidRPr="00636EA8">
        <w:rPr>
          <w:rtl/>
          <w:lang w:bidi="ar-SA"/>
        </w:rPr>
        <w:t xml:space="preserve"> می‌گوید: سرانجام این پارچه کفنِ آن شخص شد.</w:t>
      </w:r>
    </w:p>
    <w:p w:rsidR="00CA541F" w:rsidRPr="00636EA8" w:rsidRDefault="00CA541F"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CA541F" w:rsidRPr="00636EA8" w:rsidRDefault="00CA541F"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این احادیث، یعنی حدیث ابوهریره، جابر و ابوسعید</w:t>
      </w:r>
      <w:r w:rsidRPr="00636EA8">
        <w:rPr>
          <w:lang w:bidi="ar-SA"/>
        </w:rPr>
        <w:sym w:font="AGA Arabesque" w:char="F079"/>
      </w:r>
      <w:r w:rsidRPr="00636EA8">
        <w:rPr>
          <w:rtl/>
          <w:lang w:bidi="ar-SA"/>
        </w:rPr>
        <w:t xml:space="preserve"> را در باب ایثار ذکر کرده است.</w:t>
      </w:r>
    </w:p>
    <w:p w:rsidR="00086BC9" w:rsidRPr="008C5BF8" w:rsidRDefault="00CA541F" w:rsidP="00F97D7B">
      <w:pPr>
        <w:autoSpaceDE w:val="0"/>
        <w:autoSpaceDN w:val="0"/>
        <w:adjustRightInd w:val="0"/>
        <w:rPr>
          <w:spacing w:val="-2"/>
          <w:rtl/>
          <w:lang w:bidi="ar-SA"/>
        </w:rPr>
      </w:pPr>
      <w:r w:rsidRPr="008C5BF8">
        <w:rPr>
          <w:spacing w:val="-2"/>
          <w:rtl/>
          <w:lang w:bidi="ar-SA"/>
        </w:rPr>
        <w:t>در دو حدیث اول، پیامبر</w:t>
      </w:r>
      <w:r w:rsidRPr="008C5BF8">
        <w:rPr>
          <w:spacing w:val="-2"/>
          <w:lang w:bidi="ar-SA"/>
        </w:rPr>
        <w:sym w:font="AGA Arabesque" w:char="F072"/>
      </w:r>
      <w:r w:rsidRPr="008C5BF8">
        <w:rPr>
          <w:spacing w:val="-2"/>
          <w:rtl/>
          <w:lang w:bidi="ar-SA"/>
        </w:rPr>
        <w:t xml:space="preserve"> غذای یک نفر را برای دو نفر کافی دانسته و خوراک دو نفر را برای چهار نفر. هم‌چنین بیان فرموده که غذای چهار نفر، برای هشت نفر کاف</w:t>
      </w:r>
      <w:r w:rsidR="00457B75" w:rsidRPr="008C5BF8">
        <w:rPr>
          <w:spacing w:val="-2"/>
          <w:rtl/>
          <w:lang w:bidi="ar-SA"/>
        </w:rPr>
        <w:t>ی‌ست</w:t>
      </w:r>
      <w:r w:rsidRPr="008C5BF8">
        <w:rPr>
          <w:spacing w:val="-2"/>
          <w:rtl/>
          <w:lang w:bidi="ar-SA"/>
        </w:rPr>
        <w:t>.</w:t>
      </w:r>
      <w:r w:rsidR="00086BC9" w:rsidRPr="008C5BF8">
        <w:rPr>
          <w:spacing w:val="-2"/>
          <w:rtl/>
          <w:lang w:bidi="ar-SA"/>
        </w:rPr>
        <w:t xml:space="preserve"> این، نشان می‌دهد که اگر غذایی داشتید و</w:t>
      </w:r>
      <w:r w:rsidR="00F97D7B" w:rsidRPr="008C5BF8">
        <w:rPr>
          <w:spacing w:val="-2"/>
          <w:rtl/>
          <w:lang w:bidi="ar-SA"/>
        </w:rPr>
        <w:t xml:space="preserve"> فرد دیگری سر سفره‌ی شما حاضر </w:t>
      </w:r>
      <w:r w:rsidR="00086BC9" w:rsidRPr="008C5BF8">
        <w:rPr>
          <w:spacing w:val="-2"/>
          <w:rtl/>
          <w:lang w:bidi="ar-SA"/>
        </w:rPr>
        <w:t>شد، بخل نورزید و نگویید که این غذا، فقط برای من کاف</w:t>
      </w:r>
      <w:r w:rsidR="00457B75" w:rsidRPr="008C5BF8">
        <w:rPr>
          <w:spacing w:val="-2"/>
          <w:rtl/>
          <w:lang w:bidi="ar-SA"/>
        </w:rPr>
        <w:t>ی‌ست</w:t>
      </w:r>
      <w:r w:rsidR="00086BC9" w:rsidRPr="008C5BF8">
        <w:rPr>
          <w:spacing w:val="-2"/>
          <w:rtl/>
          <w:lang w:bidi="ar-SA"/>
        </w:rPr>
        <w:t>؛ بلکه ایثار کنید و به آن شخص نیز غذا بدهید تا برای دو نفر کافی باشد. هم‌چنین اگر دو نفر غذا داشتند و دو نفر دیگر نیز آمدند، دو نفر اول نباید بخل بورزند و ناراحت شوند که این غذا، کافی نیست؛ بلکه به دو نفر</w:t>
      </w:r>
      <w:r w:rsidR="00013D00" w:rsidRPr="008C5BF8">
        <w:rPr>
          <w:spacing w:val="-2"/>
          <w:rtl/>
          <w:lang w:bidi="ar-SA"/>
        </w:rPr>
        <w:t xml:space="preserve"> </w:t>
      </w:r>
      <w:r w:rsidR="00423349" w:rsidRPr="008C5BF8">
        <w:rPr>
          <w:spacing w:val="-2"/>
          <w:rtl/>
          <w:lang w:bidi="ar-SA"/>
        </w:rPr>
        <w:t>تازه‌وارد</w:t>
      </w:r>
      <w:r w:rsidR="00086BC9" w:rsidRPr="008C5BF8">
        <w:rPr>
          <w:spacing w:val="-2"/>
          <w:rtl/>
          <w:lang w:bidi="ar-SA"/>
        </w:rPr>
        <w:t xml:space="preserve"> نیز غذا بدهند و بدانند که این غذا، برای همه‌ی آن‌ها کاف</w:t>
      </w:r>
      <w:r w:rsidR="00457B75" w:rsidRPr="008C5BF8">
        <w:rPr>
          <w:spacing w:val="-2"/>
          <w:rtl/>
          <w:lang w:bidi="ar-SA"/>
        </w:rPr>
        <w:t>ی‌ست</w:t>
      </w:r>
      <w:r w:rsidR="00086BC9" w:rsidRPr="008C5BF8">
        <w:rPr>
          <w:spacing w:val="-2"/>
          <w:rtl/>
          <w:lang w:bidi="ar-SA"/>
        </w:rPr>
        <w:t>. چنان‌که غذای چهار نفر برای هشت نفر کافی می‌باشد. این را رسول‌الله</w:t>
      </w:r>
      <w:r w:rsidR="00086BC9" w:rsidRPr="008C5BF8">
        <w:rPr>
          <w:spacing w:val="-2"/>
          <w:lang w:bidi="ar-SA"/>
        </w:rPr>
        <w:sym w:font="AGA Arabesque" w:char="F072"/>
      </w:r>
      <w:r w:rsidR="00086BC9" w:rsidRPr="008C5BF8">
        <w:rPr>
          <w:spacing w:val="-2"/>
          <w:rtl/>
          <w:lang w:bidi="ar-SA"/>
        </w:rPr>
        <w:t xml:space="preserve"> از آن جهت بیان فرمود که انسان، غذای اضافی‌اش را به برادرش ببخشد.</w:t>
      </w:r>
    </w:p>
    <w:p w:rsidR="00AF2831" w:rsidRPr="00636EA8" w:rsidRDefault="00FB206F" w:rsidP="00BB388D">
      <w:pPr>
        <w:autoSpaceDE w:val="0"/>
        <w:autoSpaceDN w:val="0"/>
        <w:adjustRightInd w:val="0"/>
        <w:rPr>
          <w:rtl/>
          <w:lang w:bidi="ar-SA"/>
        </w:rPr>
      </w:pPr>
      <w:r w:rsidRPr="00636EA8">
        <w:rPr>
          <w:rtl/>
          <w:lang w:bidi="ar-SA"/>
        </w:rPr>
        <w:t>در حدیث ابوسعید</w:t>
      </w:r>
      <w:r w:rsidRPr="00636EA8">
        <w:rPr>
          <w:lang w:bidi="ar-SA"/>
        </w:rPr>
        <w:sym w:font="AGA Arabesque" w:char="F074"/>
      </w:r>
      <w:r w:rsidRPr="00636EA8">
        <w:rPr>
          <w:rtl/>
          <w:lang w:bidi="ar-SA"/>
        </w:rPr>
        <w:t xml:space="preserve"> به داستان مردی اشاره شده است که سوار بر شترش نزد پیامبر</w:t>
      </w:r>
      <w:r w:rsidRPr="00636EA8">
        <w:rPr>
          <w:lang w:bidi="ar-SA"/>
        </w:rPr>
        <w:sym w:font="AGA Arabesque" w:char="F072"/>
      </w:r>
      <w:r w:rsidRPr="00636EA8">
        <w:rPr>
          <w:rtl/>
          <w:lang w:bidi="ar-SA"/>
        </w:rPr>
        <w:t xml:space="preserve"> آمد و به چپ و راست، نگاه می‌کرد. پیامبر</w:t>
      </w:r>
      <w:r w:rsidRPr="00636EA8">
        <w:rPr>
          <w:lang w:bidi="ar-SA"/>
        </w:rPr>
        <w:sym w:font="AGA Arabesque" w:char="F072"/>
      </w:r>
      <w:r w:rsidRPr="00636EA8">
        <w:rPr>
          <w:rtl/>
          <w:lang w:bidi="ar-SA"/>
        </w:rPr>
        <w:t xml:space="preserve"> از نگاهش دریافت که محتاج است. فرمود: «</w:t>
      </w:r>
      <w:r w:rsidR="00AF2831" w:rsidRPr="00636EA8">
        <w:rPr>
          <w:rtl/>
          <w:lang w:bidi="ar-SA"/>
        </w:rPr>
        <w:t>هرکس سواریِ اضافه‌ای دارد، آن را به کسی بدهد که مرکبی ندارد؛ و هرکس، آذوقه (توشه‌ی) اضافی دارد، آن را به کسی بدهد که بی‌توشه است». و انواع مال‌ها را ذکر کرد؛ بدون این‌که چیزِ خاصی را نام ببرد تا آن مرد شرمنده نشود؛ بلکه فرمود: «هرکس سواریِ اضافه‌ای دارد، آن را به کسی بدهد که مرکبی ندارد». زیرا آن مرد، مرکبی برای سوار شدن داشت و این، از خوب سخن گفتن پیامبر</w:t>
      </w:r>
      <w:r w:rsidR="00AF2831" w:rsidRPr="00636EA8">
        <w:rPr>
          <w:lang w:bidi="ar-SA"/>
        </w:rPr>
        <w:sym w:font="AGA Arabesque" w:char="F072"/>
      </w:r>
      <w:r w:rsidR="00AF2831" w:rsidRPr="00636EA8">
        <w:rPr>
          <w:rtl/>
          <w:lang w:bidi="ar-SA"/>
        </w:rPr>
        <w:t xml:space="preserve"> بود.</w:t>
      </w:r>
    </w:p>
    <w:p w:rsidR="00AF2831" w:rsidRPr="00636EA8" w:rsidRDefault="00AF2831" w:rsidP="00BB388D">
      <w:pPr>
        <w:autoSpaceDE w:val="0"/>
        <w:autoSpaceDN w:val="0"/>
        <w:adjustRightInd w:val="0"/>
        <w:rPr>
          <w:rtl/>
          <w:lang w:bidi="ar-SA"/>
        </w:rPr>
      </w:pPr>
      <w:r w:rsidRPr="00636EA8">
        <w:rPr>
          <w:rtl/>
          <w:lang w:bidi="ar-SA"/>
        </w:rPr>
        <w:t>راوی می‌گوید: «لذا چنین برداشت کردیم که هیچ‌یک از ما حقّی در اموال مازاد بر نیازش ندارد». یعنی برداشتِ ما، این بود که هرکس، غذا، آشامیدنی و دیگر چیزهای مازاد بر نیاز خود را بذل و بخشش کند و چیزی با خود نگه ندارد. همه‌ی این‌ها، به‌خاطر ایثار و ازخودگذشتگی بود.</w:t>
      </w:r>
    </w:p>
    <w:p w:rsidR="00905840" w:rsidRPr="00636EA8" w:rsidRDefault="00AF2831" w:rsidP="00BB388D">
      <w:pPr>
        <w:autoSpaceDE w:val="0"/>
        <w:autoSpaceDN w:val="0"/>
        <w:adjustRightInd w:val="0"/>
        <w:rPr>
          <w:rtl/>
          <w:lang w:bidi="ar-SA"/>
        </w:rPr>
      </w:pPr>
      <w:r w:rsidRPr="00636EA8">
        <w:rPr>
          <w:rtl/>
          <w:lang w:bidi="ar-SA"/>
        </w:rPr>
        <w:t>و اما حدیث چهارم، حدیث سهل بن سعد</w:t>
      </w:r>
      <w:r w:rsidRPr="00636EA8">
        <w:rPr>
          <w:lang w:bidi="ar-SA"/>
        </w:rPr>
        <w:sym w:font="AGA Arabesque" w:char="F074"/>
      </w:r>
      <w:r w:rsidRPr="00636EA8">
        <w:rPr>
          <w:rtl/>
          <w:lang w:bidi="ar-SA"/>
        </w:rPr>
        <w:t>؛ در این حدیث آمده است: زنی، پارچه‌ی آورد و به پیامبر</w:t>
      </w:r>
      <w:r w:rsidRPr="00636EA8">
        <w:rPr>
          <w:lang w:bidi="ar-SA"/>
        </w:rPr>
        <w:sym w:font="AGA Arabesque" w:char="F072"/>
      </w:r>
      <w:r w:rsidRPr="00636EA8">
        <w:rPr>
          <w:rtl/>
          <w:lang w:bidi="ar-SA"/>
        </w:rPr>
        <w:t xml:space="preserve"> هدیه </w:t>
      </w:r>
      <w:r w:rsidR="00905840" w:rsidRPr="00636EA8">
        <w:rPr>
          <w:rtl/>
          <w:lang w:bidi="ar-SA"/>
        </w:rPr>
        <w:t>داد</w:t>
      </w:r>
      <w:r w:rsidRPr="00636EA8">
        <w:rPr>
          <w:rtl/>
          <w:lang w:bidi="ar-SA"/>
        </w:rPr>
        <w:t>. عادت پیامبر</w:t>
      </w:r>
      <w:r w:rsidRPr="00636EA8">
        <w:rPr>
          <w:lang w:bidi="ar-SA"/>
        </w:rPr>
        <w:sym w:font="AGA Arabesque" w:char="F072"/>
      </w:r>
      <w:r w:rsidRPr="00636EA8">
        <w:rPr>
          <w:rtl/>
          <w:lang w:bidi="ar-SA"/>
        </w:rPr>
        <w:t xml:space="preserve"> این بود که هدیه را رد </w:t>
      </w:r>
      <w:r w:rsidR="00905840" w:rsidRPr="00636EA8">
        <w:rPr>
          <w:rtl/>
          <w:lang w:bidi="ar-SA"/>
        </w:rPr>
        <w:t>نمی‌کرد؛ بلکه می‌پذیرفت و جبران می‌نمود و این، از بخشندگی و اخلاقِ والا و سترگِ آن بزرگوار بود. مردی جلو آمد و عرض کرد: چه لباس خوب و زیبایی! و آن را از رسول‌الله</w:t>
      </w:r>
      <w:r w:rsidR="00905840" w:rsidRPr="00636EA8">
        <w:rPr>
          <w:lang w:bidi="ar-SA"/>
        </w:rPr>
        <w:sym w:font="AGA Arabesque" w:char="F072"/>
      </w:r>
      <w:r w:rsidR="00905840" w:rsidRPr="00636EA8">
        <w:rPr>
          <w:rtl/>
          <w:lang w:bidi="ar-SA"/>
        </w:rPr>
        <w:t xml:space="preserve"> درخواست کرد. پیامبر</w:t>
      </w:r>
      <w:r w:rsidR="00905840" w:rsidRPr="00636EA8">
        <w:rPr>
          <w:lang w:bidi="ar-SA"/>
        </w:rPr>
        <w:sym w:font="AGA Arabesque" w:char="F072"/>
      </w:r>
      <w:r w:rsidR="00905840" w:rsidRPr="00636EA8">
        <w:rPr>
          <w:rtl/>
          <w:lang w:bidi="ar-SA"/>
        </w:rPr>
        <w:t xml:space="preserve"> نیز آن را تا کرد، پیچید و به آن مرد داد. مردم به آن شخص گفتند: چگونه این لباس را از پیامبر</w:t>
      </w:r>
      <w:r w:rsidR="00905840" w:rsidRPr="00636EA8">
        <w:rPr>
          <w:lang w:bidi="ar-SA"/>
        </w:rPr>
        <w:sym w:font="AGA Arabesque" w:char="F072"/>
      </w:r>
      <w:r w:rsidR="00905840" w:rsidRPr="00636EA8">
        <w:rPr>
          <w:rtl/>
          <w:lang w:bidi="ar-SA"/>
        </w:rPr>
        <w:t xml:space="preserve"> طلب کردی، حال آن‌که خود می‌دانی هر چه از پیامبر</w:t>
      </w:r>
      <w:r w:rsidR="00905840" w:rsidRPr="00636EA8">
        <w:rPr>
          <w:lang w:bidi="ar-SA"/>
        </w:rPr>
        <w:sym w:font="AGA Arabesque" w:char="F072"/>
      </w:r>
      <w:r w:rsidR="00905840" w:rsidRPr="00636EA8">
        <w:rPr>
          <w:rtl/>
          <w:lang w:bidi="ar-SA"/>
        </w:rPr>
        <w:t xml:space="preserve"> درخواست شود، دریغ نمی‌کند؟ وی، در پاسخ گفت: «</w:t>
      </w:r>
      <w:r w:rsidRPr="00636EA8">
        <w:rPr>
          <w:rtl/>
          <w:lang w:bidi="ar-SA"/>
        </w:rPr>
        <w:t>به الله سوگند، من آن را برای پوشیدن درخواست نکردم؛ بلکه می‌خواهم کفنم باشد</w:t>
      </w:r>
      <w:r w:rsidR="00905840" w:rsidRPr="00636EA8">
        <w:rPr>
          <w:rtl/>
          <w:lang w:bidi="ar-SA"/>
        </w:rPr>
        <w:t>»</w:t>
      </w:r>
      <w:r w:rsidRPr="00636EA8">
        <w:rPr>
          <w:rtl/>
          <w:lang w:bidi="ar-SA"/>
        </w:rPr>
        <w:t>.</w:t>
      </w:r>
      <w:r w:rsidR="00905840" w:rsidRPr="00636EA8">
        <w:rPr>
          <w:rtl/>
          <w:lang w:bidi="ar-SA"/>
        </w:rPr>
        <w:t xml:space="preserve"> و آن را نزد خود نگه داشت و زمانی که از دنیا رفت، او را در همین پارچه کفن کردند.</w:t>
      </w:r>
    </w:p>
    <w:p w:rsidR="00905840" w:rsidRPr="00636EA8" w:rsidRDefault="00905840" w:rsidP="00BB388D">
      <w:pPr>
        <w:autoSpaceDE w:val="0"/>
        <w:autoSpaceDN w:val="0"/>
        <w:adjustRightInd w:val="0"/>
        <w:rPr>
          <w:rtl/>
          <w:lang w:bidi="ar-SA"/>
        </w:rPr>
      </w:pPr>
      <w:r w:rsidRPr="00636EA8">
        <w:rPr>
          <w:rtl/>
          <w:lang w:bidi="ar-SA"/>
        </w:rPr>
        <w:t>از این حدیث به ایثار پیامبر</w:t>
      </w:r>
      <w:r w:rsidRPr="00636EA8">
        <w:rPr>
          <w:lang w:bidi="ar-SA"/>
        </w:rPr>
        <w:sym w:font="AGA Arabesque" w:char="F072"/>
      </w:r>
      <w:r w:rsidRPr="00636EA8">
        <w:rPr>
          <w:rtl/>
          <w:lang w:bidi="ar-SA"/>
        </w:rPr>
        <w:t xml:space="preserve"> پی می‌بریم؛ زیرا با این‌که به این لباس نیاز داشت، آن را به آن مرد بخشید. پیامبر</w:t>
      </w:r>
      <w:r w:rsidRPr="00636EA8">
        <w:rPr>
          <w:lang w:bidi="ar-SA"/>
        </w:rPr>
        <w:sym w:font="AGA Arabesque" w:char="F072"/>
      </w:r>
      <w:r w:rsidRPr="00636EA8">
        <w:rPr>
          <w:rtl/>
          <w:lang w:bidi="ar-SA"/>
        </w:rPr>
        <w:t xml:space="preserve"> به‌اندازه‌ای به آن لباس نیاز داشت که آن را پوشیده بود و این، نشان می‌دهد که نیاز شدیدی به آن داشته است.</w:t>
      </w:r>
    </w:p>
    <w:p w:rsidR="00905840" w:rsidRPr="00636EA8" w:rsidRDefault="00905840" w:rsidP="00E856DA">
      <w:pPr>
        <w:autoSpaceDE w:val="0"/>
        <w:autoSpaceDN w:val="0"/>
        <w:adjustRightInd w:val="0"/>
        <w:ind w:firstLine="0"/>
        <w:jc w:val="center"/>
        <w:rPr>
          <w:rtl/>
          <w:lang w:bidi="ar-SA"/>
        </w:rPr>
      </w:pPr>
      <w:r w:rsidRPr="00636EA8">
        <w:rPr>
          <w:rtl/>
          <w:lang w:bidi="ar-SA"/>
        </w:rPr>
        <w:t>***</w:t>
      </w:r>
    </w:p>
    <w:p w:rsidR="00905840" w:rsidRPr="00636EA8" w:rsidRDefault="0090584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573- وعن أبي موسى</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«إِنَّ الأشعَرِيينَ إِذَا أَرملُوا في الْغَزْوِ، أَو قَلَّ طَعَامُ عِيَالِهِم بالمَدِينَةِ جَمَعُوا ما كَانَ عِندَهُم في ثَوبٍ وَاحد ثُمَّ اقتَسَمُوهُ بَيْنَهُم في إِنَاءٍ وَاحِدٍ بالسَّويَّةِ فَهُم مِنِّي وَأَنَا مِنهُم».</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0"/>
      </w:r>
      <w:r w:rsidR="00C8054F" w:rsidRPr="00C8054F">
        <w:rPr>
          <w:rStyle w:val="FootnoteReference"/>
          <w:rFonts w:cs="B Lotus"/>
          <w:szCs w:val="28"/>
          <w:rtl/>
          <w:lang w:bidi="ar-SA"/>
        </w:rPr>
        <w:t>)</w:t>
      </w:r>
    </w:p>
    <w:p w:rsidR="00086BC9" w:rsidRPr="00636EA8" w:rsidRDefault="00905840" w:rsidP="00BB388D">
      <w:pPr>
        <w:autoSpaceDE w:val="0"/>
        <w:autoSpaceDN w:val="0"/>
        <w:adjustRightInd w:val="0"/>
        <w:rPr>
          <w:rtl/>
          <w:lang w:bidi="ar-SA"/>
        </w:rPr>
      </w:pPr>
      <w:r w:rsidRPr="00636EA8">
        <w:rPr>
          <w:rtl/>
          <w:lang w:bidi="ar-SA"/>
        </w:rPr>
        <w:t xml:space="preserve"> </w:t>
      </w:r>
      <w:r w:rsidR="003F3D87" w:rsidRPr="00636EA8">
        <w:rPr>
          <w:b/>
          <w:bCs/>
          <w:rtl/>
          <w:lang w:bidi="ar-SA"/>
        </w:rPr>
        <w:t>ترجمه:</w:t>
      </w:r>
      <w:r w:rsidR="003F3D87" w:rsidRPr="00636EA8">
        <w:rPr>
          <w:rtl/>
          <w:lang w:bidi="ar-SA"/>
        </w:rPr>
        <w:t xml:space="preserve"> ابوموسی</w:t>
      </w:r>
      <w:r w:rsidR="003F3D87" w:rsidRPr="00636EA8">
        <w:rPr>
          <w:lang w:bidi="ar-SA"/>
        </w:rPr>
        <w:sym w:font="AGA Arabesque" w:char="F074"/>
      </w:r>
      <w:r w:rsidR="003F3D87" w:rsidRPr="00636EA8">
        <w:rPr>
          <w:rtl/>
          <w:lang w:bidi="ar-SA"/>
        </w:rPr>
        <w:t xml:space="preserve"> می‌گوید: رسول‌الله</w:t>
      </w:r>
      <w:r w:rsidR="003F3D87" w:rsidRPr="00636EA8">
        <w:rPr>
          <w:lang w:bidi="ar-SA"/>
        </w:rPr>
        <w:sym w:font="AGA Arabesque" w:char="F072"/>
      </w:r>
      <w:r w:rsidR="003F3D87" w:rsidRPr="00636EA8">
        <w:rPr>
          <w:rtl/>
          <w:lang w:bidi="ar-SA"/>
        </w:rPr>
        <w:t xml:space="preserve"> فرمود: «هنگامی که توشه‌ی اشعری‌ها در جنگ تمام می</w:t>
      </w:r>
      <w:r w:rsidR="000F277A" w:rsidRPr="00636EA8">
        <w:rPr>
          <w:rtl/>
          <w:lang w:bidi="ar-SA"/>
        </w:rPr>
        <w:t>‌شود یا زمانی که غذایشان در مدینه کاهش می‌یابد، هرچه دارند، در پارچه‌ای جمع می‌کنند و سپس آن را با پیمانه‌ای، به‌طور مساوی در میان خود تقسیم می‌نمایند. آن</w:t>
      </w:r>
      <w:r w:rsidR="00157F77" w:rsidRPr="00636EA8">
        <w:rPr>
          <w:rFonts w:cs="Times New Roman"/>
          <w:cs/>
          <w:lang w:bidi="ar-SA"/>
        </w:rPr>
        <w:t>‎</w:t>
      </w:r>
      <w:r w:rsidR="000F277A" w:rsidRPr="00636EA8">
        <w:rPr>
          <w:rtl/>
          <w:lang w:bidi="ar-SA"/>
        </w:rPr>
        <w:t>ها از من هستند و من از آن‌ها هستم».</w:t>
      </w:r>
    </w:p>
    <w:p w:rsidR="001B3256" w:rsidRPr="00636EA8" w:rsidRDefault="001B3256" w:rsidP="00E856DA">
      <w:pPr>
        <w:autoSpaceDE w:val="0"/>
        <w:autoSpaceDN w:val="0"/>
        <w:adjustRightInd w:val="0"/>
        <w:ind w:firstLine="0"/>
        <w:jc w:val="center"/>
        <w:rPr>
          <w:rtl/>
          <w:lang w:bidi="ar-SA"/>
        </w:rPr>
      </w:pPr>
      <w:r w:rsidRPr="00636EA8">
        <w:rPr>
          <w:rtl/>
          <w:lang w:bidi="ar-SA"/>
        </w:rPr>
        <w:t>***</w:t>
      </w:r>
    </w:p>
    <w:p w:rsidR="006B2C9D" w:rsidRPr="00636EA8" w:rsidRDefault="006B2C9D" w:rsidP="00BB388D">
      <w:pPr>
        <w:autoSpaceDE w:val="0"/>
        <w:autoSpaceDN w:val="0"/>
        <w:adjustRightInd w:val="0"/>
        <w:jc w:val="center"/>
        <w:rPr>
          <w:rtl/>
          <w:lang w:bidi="ar-SA"/>
        </w:rPr>
        <w:sectPr w:rsidR="006B2C9D" w:rsidRPr="00636EA8" w:rsidSect="00270467">
          <w:headerReference w:type="default" r:id="rId44"/>
          <w:footnotePr>
            <w:numRestart w:val="eachPage"/>
          </w:footnotePr>
          <w:pgSz w:w="11906" w:h="16838" w:code="9"/>
          <w:pgMar w:top="737" w:right="2381" w:bottom="3969" w:left="2381" w:header="737" w:footer="3969" w:gutter="0"/>
          <w:cols w:space="720"/>
          <w:titlePg/>
          <w:bidi/>
          <w:rtlGutter/>
          <w:docGrid w:linePitch="360"/>
        </w:sectPr>
      </w:pPr>
    </w:p>
    <w:p w:rsidR="001B3256" w:rsidRPr="00636EA8" w:rsidRDefault="001B3256" w:rsidP="00BB388D">
      <w:pPr>
        <w:pStyle w:val="a"/>
        <w:rPr>
          <w:rtl/>
          <w:lang w:bidi="ar-SA"/>
        </w:rPr>
      </w:pPr>
      <w:bookmarkStart w:id="43" w:name="_Toc319393502"/>
      <w:r w:rsidRPr="00636EA8">
        <w:rPr>
          <w:rtl/>
          <w:lang w:bidi="ar-SA"/>
        </w:rPr>
        <w:t>63- باب: رقابت در امور آخرت و رغبت فراوان به چیزهایی که تبرک جستن به آن‌ها درست است</w:t>
      </w:r>
      <w:bookmarkEnd w:id="43"/>
    </w:p>
    <w:p w:rsidR="00117F4B" w:rsidRPr="00636EA8" w:rsidRDefault="001B3256" w:rsidP="00BB388D">
      <w:pPr>
        <w:autoSpaceDE w:val="0"/>
        <w:autoSpaceDN w:val="0"/>
        <w:adjustRightInd w:val="0"/>
        <w:rPr>
          <w:rtl/>
          <w:lang w:bidi="ar-SA"/>
        </w:rPr>
      </w:pPr>
      <w:r w:rsidRPr="00636EA8">
        <w:rPr>
          <w:rtl/>
          <w:lang w:bidi="ar-SA"/>
        </w:rPr>
        <w:t>الله متعال می‌فرماید:</w:t>
      </w:r>
    </w:p>
    <w:p w:rsidR="00492A13"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B5D40" w:rsidRPr="00636EA8">
        <w:rPr>
          <w:rFonts w:ascii="KFGQPC Uthmanic Script HAFS" w:hint="eastAsia"/>
          <w:rtl/>
          <w:lang w:bidi="ar-SA"/>
        </w:rPr>
        <w:t>وَفِي</w:t>
      </w:r>
      <w:r w:rsidR="008B5D40" w:rsidRPr="00636EA8">
        <w:rPr>
          <w:rFonts w:ascii="KFGQPC Uthmanic Script HAFS"/>
          <w:rtl/>
          <w:lang w:bidi="ar-SA"/>
        </w:rPr>
        <w:t xml:space="preserve"> </w:t>
      </w:r>
      <w:r w:rsidR="008B5D40" w:rsidRPr="00636EA8">
        <w:rPr>
          <w:rFonts w:ascii="KFGQPC Uthmanic Script HAFS" w:hint="eastAsia"/>
          <w:rtl/>
          <w:lang w:bidi="ar-SA"/>
        </w:rPr>
        <w:t>ذَ</w:t>
      </w:r>
      <w:r w:rsidR="008B5D40" w:rsidRPr="00636EA8">
        <w:rPr>
          <w:rFonts w:ascii="KFGQPC Uthmanic Script HAFS" w:hint="cs"/>
          <w:rtl/>
          <w:lang w:bidi="ar-SA"/>
        </w:rPr>
        <w:t>ٰ</w:t>
      </w:r>
      <w:r w:rsidR="008B5D40" w:rsidRPr="00636EA8">
        <w:rPr>
          <w:rFonts w:ascii="KFGQPC Uthmanic Script HAFS" w:hint="eastAsia"/>
          <w:rtl/>
          <w:lang w:bidi="ar-SA"/>
        </w:rPr>
        <w:t>لِكَ</w:t>
      </w:r>
      <w:r w:rsidR="008B5D40" w:rsidRPr="00636EA8">
        <w:rPr>
          <w:rFonts w:ascii="KFGQPC Uthmanic Script HAFS"/>
          <w:rtl/>
          <w:lang w:bidi="ar-SA"/>
        </w:rPr>
        <w:t xml:space="preserve"> </w:t>
      </w:r>
      <w:r w:rsidR="008B5D40" w:rsidRPr="00636EA8">
        <w:rPr>
          <w:rFonts w:ascii="KFGQPC Uthmanic Script HAFS" w:hint="eastAsia"/>
          <w:rtl/>
          <w:lang w:bidi="ar-SA"/>
        </w:rPr>
        <w:t>فَل</w:t>
      </w:r>
      <w:r w:rsidR="008B5D40" w:rsidRPr="00636EA8">
        <w:rPr>
          <w:rFonts w:ascii="KFGQPC Uthmanic Script HAFS" w:hint="cs"/>
          <w:rtl/>
          <w:lang w:bidi="ar-SA"/>
        </w:rPr>
        <w:t>ۡ</w:t>
      </w:r>
      <w:r w:rsidR="008B5D40" w:rsidRPr="00636EA8">
        <w:rPr>
          <w:rFonts w:ascii="KFGQPC Uthmanic Script HAFS" w:hint="eastAsia"/>
          <w:rtl/>
          <w:lang w:bidi="ar-SA"/>
        </w:rPr>
        <w:t>يَتَنَافَسِ</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w:t>
      </w:r>
      <w:r w:rsidR="008B5D40" w:rsidRPr="00636EA8">
        <w:rPr>
          <w:rFonts w:ascii="KFGQPC Uthmanic Script HAFS" w:hint="cs"/>
          <w:rtl/>
          <w:lang w:bidi="ar-SA"/>
        </w:rPr>
        <w:t>ۡ</w:t>
      </w:r>
      <w:r w:rsidR="008B5D40" w:rsidRPr="00636EA8">
        <w:rPr>
          <w:rFonts w:ascii="KFGQPC Uthmanic Script HAFS" w:hint="eastAsia"/>
          <w:rtl/>
          <w:lang w:bidi="ar-SA"/>
        </w:rPr>
        <w:t>مُتَنَ</w:t>
      </w:r>
      <w:r w:rsidR="008B5D40" w:rsidRPr="00636EA8">
        <w:rPr>
          <w:rFonts w:ascii="KFGQPC Uthmanic Script HAFS" w:hint="cs"/>
          <w:rtl/>
          <w:lang w:bidi="ar-SA"/>
        </w:rPr>
        <w:t>ٰ</w:t>
      </w:r>
      <w:r w:rsidR="008B5D40" w:rsidRPr="00636EA8">
        <w:rPr>
          <w:rFonts w:ascii="KFGQPC Uthmanic Script HAFS" w:hint="eastAsia"/>
          <w:rtl/>
          <w:lang w:bidi="ar-SA"/>
        </w:rPr>
        <w:t>فِسُونَ</w:t>
      </w:r>
      <w:r w:rsidR="008B5D40" w:rsidRPr="00636EA8">
        <w:rPr>
          <w:rFonts w:ascii="KFGQPC Uthmanic Script HAFS"/>
          <w:rtl/>
          <w:lang w:bidi="ar-SA"/>
        </w:rPr>
        <w:t xml:space="preserve"> </w:t>
      </w:r>
      <w:r w:rsidR="008B5D40" w:rsidRPr="00636EA8">
        <w:rPr>
          <w:rFonts w:ascii="KFGQPC Uthmanic Script HAFS" w:hint="cs"/>
          <w:rtl/>
          <w:lang w:bidi="ar-SA"/>
        </w:rPr>
        <w:t>٢٦</w:t>
      </w:r>
      <w:r w:rsidRPr="00636EA8">
        <w:rPr>
          <w:rFonts w:ascii="KFGQPC Uthman Taha Naskh" w:cs="KFGQPC Uthman Taha Naskh" w:hint="cs"/>
          <w:rtl/>
          <w:lang w:bidi="ar-SA"/>
        </w:rPr>
        <w:t>﴾</w:t>
      </w:r>
      <w:r w:rsidR="008B5D40" w:rsidRPr="00636EA8">
        <w:rPr>
          <w:rFonts w:ascii="KFGQPC Uthman Taha Naskh" w:cs="KFGQPC Uthman Taha Naskh"/>
          <w:rtl/>
          <w:lang w:bidi="ar-SA"/>
        </w:rPr>
        <w:t xml:space="preserve"> </w:t>
      </w:r>
      <w:r w:rsidR="008B5D40" w:rsidRPr="00636EA8">
        <w:rPr>
          <w:rFonts w:ascii="KFGQPC Uthman Taha Naskh" w:cs="KFGQPC Uthman Taha Naskh"/>
          <w:rtl/>
          <w:lang w:bidi="ar-SA"/>
        </w:rPr>
        <w:tab/>
      </w:r>
      <w:r w:rsidR="008B5D40" w:rsidRPr="00636EA8">
        <w:rPr>
          <w:rStyle w:val="Char8"/>
          <w:rtl/>
        </w:rPr>
        <w:t>[</w:t>
      </w:r>
      <w:r w:rsidR="008B5D40" w:rsidRPr="00636EA8">
        <w:rPr>
          <w:rStyle w:val="Char8"/>
          <w:rFonts w:hint="eastAsia"/>
          <w:rtl/>
        </w:rPr>
        <w:t>المطففين</w:t>
      </w:r>
      <w:r w:rsidR="008B5D40" w:rsidRPr="00636EA8">
        <w:rPr>
          <w:rStyle w:val="Char8"/>
          <w:rtl/>
        </w:rPr>
        <w:t xml:space="preserve">: </w:t>
      </w:r>
      <w:r w:rsidR="008B5D40" w:rsidRPr="00636EA8">
        <w:rPr>
          <w:rStyle w:val="Char8"/>
          <w:rFonts w:hint="cs"/>
          <w:rtl/>
        </w:rPr>
        <w:t>٢٦</w:t>
      </w:r>
      <w:r w:rsidR="008B5D40" w:rsidRPr="00636EA8">
        <w:rPr>
          <w:rStyle w:val="Char8"/>
          <w:rtl/>
        </w:rPr>
        <w:t>]</w:t>
      </w:r>
      <w:r w:rsidR="008B5D40" w:rsidRPr="00636EA8">
        <w:rPr>
          <w:rFonts w:ascii="KFGQPC Uthman Taha Naskh" w:cs="KFGQPC Uthman Taha Naskh"/>
          <w:rtl/>
          <w:lang w:bidi="ar-SA"/>
        </w:rPr>
        <w:t xml:space="preserve">  </w:t>
      </w:r>
      <w:r w:rsidR="006B2C9D" w:rsidRPr="00636EA8">
        <w:rPr>
          <w:rFonts w:ascii="(normal text)" w:hAnsi="(normal text)"/>
          <w:rtl/>
          <w:lang w:bidi="ar-SA"/>
        </w:rPr>
        <w:tab/>
      </w:r>
    </w:p>
    <w:p w:rsidR="00492A13" w:rsidRPr="00636EA8" w:rsidRDefault="00492A13" w:rsidP="00BB388D">
      <w:pPr>
        <w:pStyle w:val="a1"/>
        <w:rPr>
          <w:rFonts w:ascii="Calibri" w:hAnsi="Calibri"/>
          <w:rtl/>
          <w:lang w:bidi="ar-SA"/>
        </w:rPr>
      </w:pPr>
      <w:r w:rsidRPr="00636EA8">
        <w:rPr>
          <w:rtl/>
          <w:lang w:bidi="ar-SA"/>
        </w:rPr>
        <w:t>مشتاقانِ چنین نعمت‌هایی باید در طلبش بر یکدیگر پیشی بگیرند.</w:t>
      </w:r>
    </w:p>
    <w:p w:rsidR="00492A13" w:rsidRPr="00636EA8" w:rsidRDefault="00492A1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574- وعن سهلِ بنِ سعدٍ</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أُتِيَ بِشَرَابٍ، فَشَرِبَ مِنهُ وَعَن يَمِينِهِ غُلامٌ، وَعَن يسارِهِ الأَشْيَاخ، فقال لِلْغُلام: «أَتَأْذَنُ لي أَن أُعْطِيَ هُؤلاءِ؟» فَقَالَ الغُلام: لا وَاللَّهِ</w:t>
      </w:r>
      <w:r w:rsidR="002C7F89">
        <w:rPr>
          <w:rStyle w:val="Char4"/>
          <w:rtl/>
          <w:lang w:bidi="ar-SA"/>
        </w:rPr>
        <w:t xml:space="preserve"> يَا رَسُولَ اللهِ</w:t>
      </w:r>
      <w:r w:rsidRPr="00636EA8">
        <w:rPr>
          <w:rStyle w:val="Char4"/>
          <w:rtl/>
          <w:lang w:bidi="ar-SA"/>
        </w:rPr>
        <w:t xml:space="preserve"> لا أُوثِرُ بِنَصيبي مِنكَ أَحَدًا، فَتَلَّهُ رسولُ اللَّه</w:t>
      </w:r>
      <w:r w:rsidRPr="00636EA8">
        <w:rPr>
          <w:rStyle w:val="Char4"/>
          <w:b w:val="0"/>
          <w:bCs w:val="0"/>
          <w:rtl/>
          <w:lang w:bidi="ar-SA"/>
        </w:rPr>
        <w:sym w:font="AGA Arabesque" w:char="F072"/>
      </w:r>
      <w:r w:rsidRPr="00636EA8">
        <w:rPr>
          <w:rStyle w:val="Char4"/>
          <w:rtl/>
          <w:lang w:bidi="ar-SA"/>
        </w:rPr>
        <w:t xml:space="preserve"> في يَدِه.</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1"/>
      </w:r>
      <w:r w:rsidR="00C8054F" w:rsidRPr="00C8054F">
        <w:rPr>
          <w:rStyle w:val="FootnoteReference"/>
          <w:rFonts w:cs="B Lotus"/>
          <w:szCs w:val="28"/>
          <w:rtl/>
          <w:lang w:bidi="ar-SA"/>
        </w:rPr>
        <w:t>)</w:t>
      </w:r>
    </w:p>
    <w:p w:rsidR="0013395B" w:rsidRPr="00636EA8" w:rsidRDefault="0013395B" w:rsidP="00BB388D">
      <w:pPr>
        <w:rPr>
          <w:rtl/>
          <w:lang w:bidi="ar-SA"/>
        </w:rPr>
      </w:pPr>
      <w:r w:rsidRPr="00636EA8">
        <w:rPr>
          <w:b/>
          <w:bCs/>
          <w:rtl/>
          <w:lang w:bidi="ar-SA"/>
        </w:rPr>
        <w:t>ترجمه:</w:t>
      </w:r>
      <w:r w:rsidRPr="00636EA8">
        <w:rPr>
          <w:rtl/>
          <w:lang w:bidi="ar-SA"/>
        </w:rPr>
        <w:t xml:space="preserve"> سهل بن سعد</w:t>
      </w:r>
      <w:r w:rsidRPr="00636EA8">
        <w:rPr>
          <w:lang w:bidi="ar-SA"/>
        </w:rPr>
        <w:sym w:font="AGA Arabesque" w:char="F074"/>
      </w:r>
      <w:r w:rsidRPr="00636EA8">
        <w:rPr>
          <w:rtl/>
          <w:lang w:bidi="ar-SA"/>
        </w:rPr>
        <w:t xml:space="preserve"> می‌گوید: برای رسول‌الله</w:t>
      </w:r>
      <w:r w:rsidRPr="00636EA8">
        <w:rPr>
          <w:lang w:bidi="ar-SA"/>
        </w:rPr>
        <w:sym w:font="AGA Arabesque" w:char="F072"/>
      </w:r>
      <w:r w:rsidRPr="00636EA8">
        <w:rPr>
          <w:rtl/>
          <w:lang w:bidi="ar-SA"/>
        </w:rPr>
        <w:t xml:space="preserve"> نوشیدنی آوردند؛ پیامبر</w:t>
      </w:r>
      <w:r w:rsidRPr="00636EA8">
        <w:rPr>
          <w:lang w:bidi="ar-SA"/>
        </w:rPr>
        <w:sym w:font="AGA Arabesque" w:char="F072"/>
      </w:r>
      <w:r w:rsidRPr="00636EA8">
        <w:rPr>
          <w:rtl/>
          <w:lang w:bidi="ar-SA"/>
        </w:rPr>
        <w:t xml:space="preserve"> از آن نوشید و سمت راستش پسربچه‌ای بود و سمت چپش تعدادی بزرگ‌سال بودند. پیامبر</w:t>
      </w:r>
      <w:r w:rsidRPr="00636EA8">
        <w:rPr>
          <w:lang w:bidi="ar-SA"/>
        </w:rPr>
        <w:sym w:font="AGA Arabesque" w:char="F072"/>
      </w:r>
      <w:r w:rsidRPr="00636EA8">
        <w:rPr>
          <w:rtl/>
          <w:lang w:bidi="ar-SA"/>
        </w:rPr>
        <w:t xml:space="preserve"> به آن پسربچه فرمود: «آیا به من اجازه می‌دهی که ابتدا به این‌ها بدهم؟» پسربچه گفت: «خیر؛ ای رسول‌خدا! به الله سوگند هیچ‌کس را در سهمی که از شما نصیبم شده است، بر خود ترجیح نمی‌دهم». لذا پیامبر</w:t>
      </w:r>
      <w:r w:rsidRPr="00636EA8">
        <w:rPr>
          <w:lang w:bidi="ar-SA"/>
        </w:rPr>
        <w:sym w:font="AGA Arabesque" w:char="F072"/>
      </w:r>
      <w:r w:rsidRPr="00636EA8">
        <w:rPr>
          <w:rtl/>
          <w:lang w:bidi="ar-SA"/>
        </w:rPr>
        <w:t xml:space="preserve"> ظرف را در دست آن پسر نهاد.</w:t>
      </w:r>
    </w:p>
    <w:p w:rsidR="00492A13" w:rsidRPr="00636EA8" w:rsidRDefault="0013395B" w:rsidP="00BB388D">
      <w:pPr>
        <w:autoSpaceDE w:val="0"/>
        <w:autoSpaceDN w:val="0"/>
        <w:adjustRightInd w:val="0"/>
        <w:rPr>
          <w:rtl/>
          <w:lang w:bidi="ar-SA"/>
        </w:rPr>
      </w:pPr>
      <w:r w:rsidRPr="00636EA8">
        <w:rPr>
          <w:rtl/>
          <w:lang w:bidi="ar-SA"/>
        </w:rPr>
        <w:t>[این پسربچه، عبدالله بن عب</w:t>
      </w:r>
      <w:r w:rsidR="00FC73A5" w:rsidRPr="00636EA8">
        <w:rPr>
          <w:rtl/>
          <w:lang w:bidi="ar-SA"/>
        </w:rPr>
        <w:t>اس</w:t>
      </w:r>
      <w:r w:rsidR="008816AF" w:rsidRPr="00636EA8">
        <w:rPr>
          <w:rFonts w:cs="(M. Aiyada Ayoub ALKobaisi)"/>
          <w:rtl/>
          <w:lang w:bidi="ar-SA"/>
        </w:rPr>
        <w:t>$</w:t>
      </w:r>
      <w:r w:rsidRPr="00636EA8">
        <w:rPr>
          <w:rtl/>
          <w:lang w:bidi="ar-SA"/>
        </w:rPr>
        <w:t xml:space="preserve"> بوده است.]</w:t>
      </w:r>
    </w:p>
    <w:p w:rsidR="00A65A04" w:rsidRPr="00636EA8" w:rsidRDefault="0013395B"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575- </w:t>
      </w:r>
      <w:r w:rsidR="00A65A04" w:rsidRPr="00636EA8">
        <w:rPr>
          <w:rStyle w:val="Char4"/>
          <w:rtl/>
          <w:lang w:bidi="ar-SA"/>
        </w:rPr>
        <w:t>وعن أبي هريرة</w:t>
      </w:r>
      <w:r w:rsidR="00A65A04" w:rsidRPr="00636EA8">
        <w:rPr>
          <w:rStyle w:val="Char4"/>
          <w:b w:val="0"/>
          <w:bCs w:val="0"/>
          <w:rtl/>
          <w:lang w:bidi="ar-SA"/>
        </w:rPr>
        <w:sym w:font="AGA Arabesque" w:char="F074"/>
      </w:r>
      <w:r w:rsidR="00A65A04" w:rsidRPr="00636EA8">
        <w:rPr>
          <w:rStyle w:val="Char4"/>
          <w:rtl/>
          <w:lang w:bidi="ar-SA"/>
        </w:rPr>
        <w:t xml:space="preserve"> عَنِ النَّبِيَّ</w:t>
      </w:r>
      <w:r w:rsidR="00A65A04" w:rsidRPr="00636EA8">
        <w:rPr>
          <w:rStyle w:val="Char4"/>
          <w:b w:val="0"/>
          <w:bCs w:val="0"/>
          <w:rtl/>
          <w:lang w:bidi="ar-SA"/>
        </w:rPr>
        <w:sym w:font="AGA Arabesque" w:char="F072"/>
      </w:r>
      <w:r w:rsidR="00A65A04" w:rsidRPr="00636EA8">
        <w:rPr>
          <w:rStyle w:val="Char4"/>
          <w:rtl/>
          <w:lang w:bidi="ar-SA"/>
        </w:rPr>
        <w:t xml:space="preserve"> قال: «بيْنَا أَيُّوبُ</w:t>
      </w:r>
      <w:r w:rsidR="00A65A04" w:rsidRPr="00636EA8">
        <w:rPr>
          <w:rStyle w:val="Char4"/>
          <w:b w:val="0"/>
          <w:bCs w:val="0"/>
          <w:rtl/>
          <w:lang w:bidi="ar-SA"/>
        </w:rPr>
        <w:sym w:font="AGA Arabesque" w:char="F075"/>
      </w:r>
      <w:r w:rsidR="00A65A04" w:rsidRPr="00636EA8">
        <w:rPr>
          <w:rStyle w:val="Char4"/>
          <w:rtl/>
          <w:lang w:bidi="ar-SA"/>
        </w:rPr>
        <w:t xml:space="preserve"> يَغتَسِلُ عُريَانا، فَخَرَّ عَلَيْهِ جَرَادٌ مِن ذَهَبٍ، فَجَعَلَ أَيُّوبُ يَحِثي في ثَوبِهِ، فَنَادَاهُ رَبُّهُ</w:t>
      </w:r>
      <w:r w:rsidR="00A65A04" w:rsidRPr="00636EA8">
        <w:rPr>
          <w:rStyle w:val="Char4"/>
          <w:b w:val="0"/>
          <w:bCs w:val="0"/>
          <w:rtl/>
          <w:lang w:bidi="ar-SA"/>
        </w:rPr>
        <w:sym w:font="AGA Arabesque" w:char="F055"/>
      </w:r>
      <w:r w:rsidR="00A65A04" w:rsidRPr="00636EA8">
        <w:rPr>
          <w:rStyle w:val="Char4"/>
          <w:rtl/>
          <w:lang w:bidi="ar-SA"/>
        </w:rPr>
        <w:t>: يَا أَيُّوب، أَلَم أَكُنْ أَغْنَيْتُكَ عمَّا تَرَى؟ قال: بَلَى وَعِزَّتِكَ، وَلكِن لا غِنَى بِي عَن بَرَكَتِكَ».</w:t>
      </w:r>
      <w:r w:rsidR="00A65A04"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2"/>
      </w:r>
      <w:r w:rsidR="00C8054F" w:rsidRPr="00C8054F">
        <w:rPr>
          <w:rStyle w:val="FootnoteReference"/>
          <w:rFonts w:cs="B Lotus"/>
          <w:szCs w:val="28"/>
          <w:rtl/>
          <w:lang w:bidi="ar-SA"/>
        </w:rPr>
        <w:t>)</w:t>
      </w:r>
    </w:p>
    <w:p w:rsidR="0013395B" w:rsidRPr="00636EA8" w:rsidRDefault="00A65A04"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«ایوب</w:t>
      </w:r>
      <w:r w:rsidRPr="00636EA8">
        <w:rPr>
          <w:lang w:bidi="ar-SA"/>
        </w:rPr>
        <w:sym w:font="AGA Arabesque" w:char="F075"/>
      </w:r>
      <w:r w:rsidRPr="00636EA8">
        <w:rPr>
          <w:rtl/>
          <w:lang w:bidi="ar-SA"/>
        </w:rPr>
        <w:t xml:space="preserve"> برهنه در حالِ غسل بود که دسته‌ای ملخِ طلا بر سرش فرو ریخت</w:t>
      </w:r>
      <w:r w:rsidR="002C3D4D"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3"/>
      </w:r>
      <w:r w:rsidR="00C8054F" w:rsidRPr="00C8054F">
        <w:rPr>
          <w:rStyle w:val="FootnoteReference"/>
          <w:rFonts w:cs="B Lotus"/>
          <w:szCs w:val="28"/>
          <w:rtl/>
          <w:lang w:bidi="ar-SA"/>
        </w:rPr>
        <w:t>)</w:t>
      </w:r>
      <w:r w:rsidR="002C3D4D" w:rsidRPr="00636EA8">
        <w:rPr>
          <w:rtl/>
          <w:lang w:bidi="ar-SA"/>
        </w:rPr>
        <w:t xml:space="preserve"> ایوب شروع به جمع‌آوری طلاها در لباسش کرد. پروردگارش</w:t>
      </w:r>
      <w:r w:rsidR="002C3D4D" w:rsidRPr="00636EA8">
        <w:rPr>
          <w:lang w:bidi="ar-SA"/>
        </w:rPr>
        <w:sym w:font="AGA Arabesque" w:char="F055"/>
      </w:r>
      <w:r w:rsidR="002C3D4D" w:rsidRPr="00636EA8">
        <w:rPr>
          <w:rtl/>
          <w:lang w:bidi="ar-SA"/>
        </w:rPr>
        <w:t xml:space="preserve"> به او ندا داد: ای ایوب! مگر من، تو را از چیزهایی که می‌بینی، بی‌نیاز نساخته‌ام؟ پاسخ داد: بله، سوگند به عزت و بزرگی تو (که مرا بی‌نیاز ساخته‌ای)، اما از برکت‌های تو بی‌نیاز نیستم».</w:t>
      </w:r>
    </w:p>
    <w:p w:rsidR="002C3D4D" w:rsidRPr="00636EA8" w:rsidRDefault="002C3D4D"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2C3D4D" w:rsidRPr="00636EA8" w:rsidRDefault="002C3D4D"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پایان باب ایثار، حدیث ابوموسی اشعری</w:t>
      </w:r>
      <w:r w:rsidRPr="00636EA8">
        <w:rPr>
          <w:lang w:bidi="ar-SA"/>
        </w:rPr>
        <w:sym w:font="AGA Arabesque" w:char="F074"/>
      </w:r>
      <w:r w:rsidRPr="00636EA8">
        <w:rPr>
          <w:rtl/>
          <w:lang w:bidi="ar-SA"/>
        </w:rPr>
        <w:t xml:space="preserve"> و هم‌سفران</w:t>
      </w:r>
      <w:r w:rsidR="00064299" w:rsidRPr="00636EA8">
        <w:rPr>
          <w:rtl/>
          <w:lang w:bidi="ar-SA"/>
        </w:rPr>
        <w:t>ِ</w:t>
      </w:r>
      <w:r w:rsidRPr="00636EA8">
        <w:rPr>
          <w:rtl/>
          <w:lang w:bidi="ar-SA"/>
        </w:rPr>
        <w:t xml:space="preserve"> یمنی‌اش از طایفه‌ی اشعری‌ها را ذکر کرده است که در کارها و تنگناهای زندگی با هم مشارکت و همکاری می‌کردند؛ چنان‌که وقتی در تنگنا قرار می‌گرفتند یا به مال و ثروتی دست می‌یافتند، هرچه داشتند، یک‌جا جمع می‌کردند و سپس آن را به‌طور مساوی در میان خود تقسیم می‌نمودند. پیامبر</w:t>
      </w:r>
      <w:r w:rsidRPr="00636EA8">
        <w:rPr>
          <w:lang w:bidi="ar-SA"/>
        </w:rPr>
        <w:sym w:font="AGA Arabesque" w:char="F072"/>
      </w:r>
      <w:r w:rsidRPr="00636EA8">
        <w:rPr>
          <w:rtl/>
          <w:lang w:bidi="ar-SA"/>
        </w:rPr>
        <w:t xml:space="preserve"> </w:t>
      </w:r>
      <w:r w:rsidR="004841EB" w:rsidRPr="00636EA8">
        <w:rPr>
          <w:rtl/>
          <w:lang w:bidi="ar-SA"/>
        </w:rPr>
        <w:t xml:space="preserve">در تأیید و تشویق آنان </w:t>
      </w:r>
      <w:r w:rsidRPr="00636EA8">
        <w:rPr>
          <w:rtl/>
          <w:lang w:bidi="ar-SA"/>
        </w:rPr>
        <w:t>فرمود: «آن‌ها از من هستند و من از آن‌ها هستم».</w:t>
      </w:r>
    </w:p>
    <w:p w:rsidR="004841EB" w:rsidRPr="00636EA8" w:rsidRDefault="004841EB" w:rsidP="00BB388D">
      <w:pPr>
        <w:autoSpaceDE w:val="0"/>
        <w:autoSpaceDN w:val="0"/>
        <w:adjustRightInd w:val="0"/>
        <w:rPr>
          <w:rtl/>
          <w:lang w:bidi="ar-SA"/>
        </w:rPr>
      </w:pPr>
      <w:r w:rsidRPr="00636EA8">
        <w:rPr>
          <w:rtl/>
          <w:lang w:bidi="ar-SA"/>
        </w:rPr>
        <w:t>این حدیث، پایه و اساس تعاونی‌ها یا شرکت‌های تعاون</w:t>
      </w:r>
      <w:r w:rsidR="00457B75" w:rsidRPr="00636EA8">
        <w:rPr>
          <w:rtl/>
          <w:lang w:bidi="ar-SA"/>
        </w:rPr>
        <w:t>ی‌ست</w:t>
      </w:r>
      <w:r w:rsidRPr="00636EA8">
        <w:rPr>
          <w:rtl/>
          <w:lang w:bidi="ar-SA"/>
        </w:rPr>
        <w:t xml:space="preserve"> که امروزه در میان برخی از مردم رواج یافته است؛ بدین‌سان که یک طایفه با موافقت یکدیگر صندوقی تشکیل می‌دهند و با عضویت در آن، در حدّ توانایی خود - چه با یک نسبت مشخص از حقوق یا درآمد خود و چه با تعیین مقدارِ پول- سرمایه‌گذاری می‌کنند و از </w:t>
      </w:r>
      <w:r w:rsidR="008603C7" w:rsidRPr="00636EA8">
        <w:rPr>
          <w:rtl/>
          <w:lang w:bidi="ar-SA"/>
        </w:rPr>
        <w:t>موجودیِ</w:t>
      </w:r>
      <w:r w:rsidRPr="00636EA8">
        <w:rPr>
          <w:rtl/>
          <w:lang w:bidi="ar-SA"/>
        </w:rPr>
        <w:t xml:space="preserve"> این صندوق</w:t>
      </w:r>
      <w:r w:rsidR="008603C7" w:rsidRPr="00636EA8">
        <w:rPr>
          <w:rtl/>
          <w:lang w:bidi="ar-SA"/>
        </w:rPr>
        <w:t>، در شرایط اضطرای و حوادث، به اعضای نیازمندی که در تنگنای مادّی قرار می‌گیرن</w:t>
      </w:r>
      <w:r w:rsidRPr="00636EA8">
        <w:rPr>
          <w:rtl/>
          <w:lang w:bidi="ar-SA"/>
        </w:rPr>
        <w:t xml:space="preserve">د، </w:t>
      </w:r>
      <w:r w:rsidR="008603C7" w:rsidRPr="00636EA8">
        <w:rPr>
          <w:rtl/>
          <w:lang w:bidi="ar-SA"/>
        </w:rPr>
        <w:t>کمک می‌شود</w:t>
      </w:r>
      <w:r w:rsidRPr="00636EA8">
        <w:rPr>
          <w:rtl/>
          <w:lang w:bidi="ar-SA"/>
        </w:rPr>
        <w:t>؛ به عنوان مثال: هر یک از اعضا</w:t>
      </w:r>
      <w:r w:rsidR="008603C7" w:rsidRPr="00636EA8">
        <w:rPr>
          <w:rtl/>
          <w:lang w:bidi="ar-SA"/>
        </w:rPr>
        <w:t xml:space="preserve"> 2% حقوق ماهیانه یا درآمدش را به این صندوق اختصاص می‌دهد تا از این محل به اعضایی که دچار مشکل می‌شوند، کمک گردد.</w:t>
      </w:r>
    </w:p>
    <w:p w:rsidR="008603C7" w:rsidRPr="00636EA8" w:rsidRDefault="008603C7" w:rsidP="00BB388D">
      <w:pPr>
        <w:autoSpaceDE w:val="0"/>
        <w:autoSpaceDN w:val="0"/>
        <w:adjustRightInd w:val="0"/>
        <w:rPr>
          <w:rtl/>
          <w:lang w:bidi="ar-SA"/>
        </w:rPr>
      </w:pPr>
      <w:r w:rsidRPr="00636EA8">
        <w:rPr>
          <w:rtl/>
          <w:lang w:bidi="ar-SA"/>
        </w:rPr>
        <w:t>بنابراین تشکیل تعاونی بدین شکل، اصلی شرعی در سنت و آموزه‌های نبوی دارد و کاری شرعی و پسندیده است. البته توجه داشته باشیم که گاه حمایت‌های این صندوق شامل کسانی می‌شود که خود دچار آسیب یا مشکل شده‌اند و گاه شامل کسانی می‌گردد که خود، عامل بروز حادثه هستند. در حالتِ نخست، تشکیل صندوق برای کمک به کسان</w:t>
      </w:r>
      <w:r w:rsidR="00457B75" w:rsidRPr="00636EA8">
        <w:rPr>
          <w:rtl/>
          <w:lang w:bidi="ar-SA"/>
        </w:rPr>
        <w:t>ی‌ست</w:t>
      </w:r>
      <w:r w:rsidRPr="00636EA8">
        <w:rPr>
          <w:rtl/>
          <w:lang w:bidi="ar-SA"/>
        </w:rPr>
        <w:t xml:space="preserve"> که در </w:t>
      </w:r>
      <w:r w:rsidR="00927660" w:rsidRPr="00636EA8">
        <w:rPr>
          <w:rtl/>
          <w:lang w:bidi="ar-SA"/>
        </w:rPr>
        <w:t>حوادثی</w:t>
      </w:r>
      <w:r w:rsidRPr="00636EA8">
        <w:rPr>
          <w:rtl/>
          <w:lang w:bidi="ar-SA"/>
        </w:rPr>
        <w:t xml:space="preserve"> چون</w:t>
      </w:r>
      <w:r w:rsidR="00927660" w:rsidRPr="00636EA8">
        <w:rPr>
          <w:rtl/>
          <w:lang w:bidi="ar-SA"/>
        </w:rPr>
        <w:t xml:space="preserve"> خشک‌سالی، محصولات کشاورزی و دام‌های خود را از دست می‌دهند یا در نتیجه‌ی باران‌های سیل‌آسا، بی‌خانمان می‌شوند یا در حوادث رانندگی بدون این‌که مقصر باشند، آسیب می‌بینند و به کمک و حمایت، نیاز پیدا می‌کنند. روشن است که تشکیل تعاونی با هدف حمایت از چنین کسانی، نیک و پسندیده است و هیچ اشکالی ندارد.</w:t>
      </w:r>
    </w:p>
    <w:p w:rsidR="00927660" w:rsidRPr="00636EA8" w:rsidRDefault="00927660" w:rsidP="00BB388D">
      <w:pPr>
        <w:autoSpaceDE w:val="0"/>
        <w:autoSpaceDN w:val="0"/>
        <w:adjustRightInd w:val="0"/>
        <w:rPr>
          <w:rtl/>
          <w:lang w:bidi="ar-SA"/>
        </w:rPr>
      </w:pPr>
      <w:r w:rsidRPr="00636EA8">
        <w:rPr>
          <w:rtl/>
          <w:lang w:bidi="ar-SA"/>
        </w:rPr>
        <w:t>اما حالت دوم در رابطه با کسان</w:t>
      </w:r>
      <w:r w:rsidR="00457B75" w:rsidRPr="00636EA8">
        <w:rPr>
          <w:rtl/>
          <w:lang w:bidi="ar-SA"/>
        </w:rPr>
        <w:t>ی‌ست</w:t>
      </w:r>
      <w:r w:rsidRPr="00636EA8">
        <w:rPr>
          <w:rtl/>
          <w:lang w:bidi="ar-SA"/>
        </w:rPr>
        <w:t xml:space="preserve"> که خود، عامل بروز حادثه هستند؛ مانند کسی که با خودرو، رهگذری را زیر می‌گیرد. این مسأله، نیازمند دقت نظر و بررسی جدی</w:t>
      </w:r>
      <w:r w:rsidR="000B40A1" w:rsidRPr="00636EA8">
        <w:rPr>
          <w:rtl/>
          <w:lang w:bidi="ar-SA"/>
        </w:rPr>
        <w:t>‌</w:t>
      </w:r>
      <w:r w:rsidRPr="00636EA8">
        <w:rPr>
          <w:rtl/>
          <w:lang w:bidi="ar-SA"/>
        </w:rPr>
        <w:t xml:space="preserve">ست؛ زیرا تشکیل چنین صندوق‌ها یا تعاونی‌هایی نباید به گستاخی و بی‌فکری یا بی‌خیالی اعضا نسبت به بروز حوادث بینجامد. به عبارت دیگر </w:t>
      </w:r>
      <w:r w:rsidR="00054C93" w:rsidRPr="00636EA8">
        <w:rPr>
          <w:rtl/>
          <w:lang w:bidi="ar-SA"/>
        </w:rPr>
        <w:t>صندوق تعاونی، در چنین مواردی باید با دقت نظر و بررسی‌های عمیق، عمل کند؛ و گرنه، راه‌اندازی چنین صندوق‌هایی برای حمایت از افرادِ نادانی که در نتیجه‌ی بی‌فکری و رفتارهای خطرساز خویش مانند رانندگی در حالت مستی و خواب‌آلودگی و امثال آن شخصی را زیر می‌گیرند و روزی دیگر، تصادفی دیگر ایجاد می‌کنند، کار نیک و پسندیده‌ای نیست.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4"/>
      </w:r>
      <w:r w:rsidR="00C8054F" w:rsidRPr="00C8054F">
        <w:rPr>
          <w:rStyle w:val="FootnoteReference"/>
          <w:rFonts w:cs="B Lotus"/>
          <w:szCs w:val="28"/>
          <w:rtl/>
          <w:lang w:bidi="ar-SA"/>
        </w:rPr>
        <w:t>)</w:t>
      </w:r>
    </w:p>
    <w:p w:rsidR="003D6A12" w:rsidRPr="00636EA8" w:rsidRDefault="003D6A12" w:rsidP="00BB388D">
      <w:pPr>
        <w:autoSpaceDE w:val="0"/>
        <w:autoSpaceDN w:val="0"/>
        <w:adjustRightInd w:val="0"/>
        <w:rPr>
          <w:rtl/>
          <w:lang w:bidi="ar-SA"/>
        </w:rPr>
      </w:pPr>
      <w:r w:rsidRPr="00636EA8">
        <w:rPr>
          <w:rtl/>
          <w:lang w:bidi="ar-SA"/>
        </w:rPr>
        <w:t>لذا تشکیل تعاونی‌ها یا چنین صندوق‌هایی دو حالت دارد:</w:t>
      </w:r>
    </w:p>
    <w:p w:rsidR="003D6A12" w:rsidRPr="00636EA8" w:rsidRDefault="003D6A12" w:rsidP="00BB388D">
      <w:pPr>
        <w:autoSpaceDE w:val="0"/>
        <w:autoSpaceDN w:val="0"/>
        <w:adjustRightInd w:val="0"/>
        <w:rPr>
          <w:rtl/>
          <w:lang w:bidi="ar-SA"/>
        </w:rPr>
      </w:pPr>
      <w:r w:rsidRPr="00636EA8">
        <w:rPr>
          <w:b/>
          <w:bCs/>
          <w:rtl/>
          <w:lang w:bidi="ar-SA"/>
        </w:rPr>
        <w:t>حالت نخست:</w:t>
      </w:r>
      <w:r w:rsidRPr="00636EA8">
        <w:rPr>
          <w:rtl/>
          <w:lang w:bidi="ar-SA"/>
        </w:rPr>
        <w:t xml:space="preserve"> کمک به آسیب‌دیدگان یا کسانی که دچار حادثه می‌شوند. این، کاری پسندیده است و ایرادی ندارد.</w:t>
      </w:r>
    </w:p>
    <w:p w:rsidR="003D6A12" w:rsidRPr="00636EA8" w:rsidRDefault="003D6A12" w:rsidP="00BB388D">
      <w:pPr>
        <w:autoSpaceDE w:val="0"/>
        <w:autoSpaceDN w:val="0"/>
        <w:adjustRightInd w:val="0"/>
        <w:rPr>
          <w:rtl/>
          <w:lang w:bidi="ar-SA"/>
        </w:rPr>
      </w:pPr>
      <w:r w:rsidRPr="00636EA8">
        <w:rPr>
          <w:b/>
          <w:bCs/>
          <w:rtl/>
          <w:lang w:bidi="ar-SA"/>
        </w:rPr>
        <w:t>حالت دوم:</w:t>
      </w:r>
      <w:r w:rsidRPr="00636EA8">
        <w:rPr>
          <w:rtl/>
          <w:lang w:bidi="ar-SA"/>
        </w:rPr>
        <w:t xml:space="preserve"> کمک به کسانی که خود، مسبّب حادثه هستند. در اصل، بهتر است که تشکیل تعاونی یا صندوق، با هدف حمایت از چنین کسانی نباشد، اما </w:t>
      </w:r>
      <w:r w:rsidR="00285461" w:rsidRPr="00636EA8">
        <w:rPr>
          <w:rtl/>
          <w:lang w:bidi="ar-SA"/>
        </w:rPr>
        <w:t>اگر صندوقی راه‌اندازی شد، باید دقت شود که کمک به مسبّبان حوادث، منوط و مشروط به این باشد که بروز حادثه، نتیجه‌ی کوتاهی یا تعدّی آن‌ها نباشد.</w:t>
      </w:r>
    </w:p>
    <w:p w:rsidR="00285461" w:rsidRPr="00636EA8" w:rsidRDefault="00285461" w:rsidP="00BB388D">
      <w:pPr>
        <w:autoSpaceDE w:val="0"/>
        <w:autoSpaceDN w:val="0"/>
        <w:adjustRightInd w:val="0"/>
        <w:rPr>
          <w:rtl/>
          <w:lang w:bidi="ar-SA"/>
        </w:rPr>
      </w:pPr>
      <w:r w:rsidRPr="00636EA8">
        <w:rPr>
          <w:b/>
          <w:bCs/>
          <w:rtl/>
          <w:lang w:bidi="ar-SA"/>
        </w:rPr>
        <w:t>نکته:</w:t>
      </w:r>
      <w:r w:rsidRPr="00636EA8">
        <w:rPr>
          <w:rtl/>
          <w:lang w:bidi="ar-SA"/>
        </w:rPr>
        <w:t xml:space="preserve"> به پولی که اعضا در این صندوق می‌گذارند- هر چقدر که باشد- زکات تعلق نمی‌گیرد. زیرا </w:t>
      </w:r>
      <w:r w:rsidR="00C43CF7" w:rsidRPr="00636EA8">
        <w:rPr>
          <w:rtl/>
          <w:lang w:bidi="ar-SA"/>
        </w:rPr>
        <w:t xml:space="preserve">عضوی که این پول را در صندوق می‌گذارد، مالکش محسوب نمی‌شود و یکی از شرایط وجوب زکات، </w:t>
      </w:r>
      <w:r w:rsidR="00AE1D5F" w:rsidRPr="00636EA8">
        <w:rPr>
          <w:rtl/>
          <w:lang w:bidi="ar-SA"/>
        </w:rPr>
        <w:t>این</w:t>
      </w:r>
      <w:r w:rsidR="00AE1D5F" w:rsidRPr="00636EA8">
        <w:rPr>
          <w:cs/>
          <w:lang w:bidi="ar-SA"/>
        </w:rPr>
        <w:t>‎</w:t>
      </w:r>
      <w:r w:rsidR="00AE1D5F" w:rsidRPr="00636EA8">
        <w:rPr>
          <w:rtl/>
          <w:lang w:bidi="ar-SA"/>
        </w:rPr>
        <w:t>ست</w:t>
      </w:r>
      <w:r w:rsidR="00C43CF7" w:rsidRPr="00636EA8">
        <w:rPr>
          <w:rtl/>
          <w:lang w:bidi="ar-SA"/>
        </w:rPr>
        <w:t xml:space="preserve"> که مال یا ثروتِ موجود، مالکی داشته باشد و صندوق‌ِ تعاونی، مالِ شخصیِ کسی نیست و از موجودیِ آن برای کمک به آسیب‌دیدگان حوادث برداشت می‌شود و اعضای صندوق که در آن، پول می‌گذارند، مالکِ این پول نیستند؛ زیرا آن را برای کمک و هم‌یاری از ثروتِ خود جدا کرده‌اند؛ لذا پولِ صندوق، زکات ندارد.</w:t>
      </w:r>
    </w:p>
    <w:p w:rsidR="00C43CF7" w:rsidRPr="00636EA8" w:rsidRDefault="00C43CF7" w:rsidP="00BB388D">
      <w:pPr>
        <w:autoSpaceDE w:val="0"/>
        <w:autoSpaceDN w:val="0"/>
        <w:adjustRightInd w:val="0"/>
        <w:rPr>
          <w:rtl/>
          <w:lang w:bidi="ar-SA"/>
        </w:rPr>
      </w:pPr>
      <w:r w:rsidRPr="00636EA8">
        <w:rPr>
          <w:b/>
          <w:bCs/>
          <w:rtl/>
          <w:lang w:bidi="ar-SA"/>
        </w:rPr>
        <w:t xml:space="preserve">مسأله: </w:t>
      </w:r>
      <w:r w:rsidRPr="00636EA8">
        <w:rPr>
          <w:rtl/>
          <w:lang w:bidi="ar-SA"/>
        </w:rPr>
        <w:t>این‌جا پرسشی پیش می‌آید</w:t>
      </w:r>
      <w:r w:rsidR="00AE1976" w:rsidRPr="00636EA8">
        <w:rPr>
          <w:rtl/>
          <w:lang w:bidi="ar-SA"/>
        </w:rPr>
        <w:t xml:space="preserve"> که مورد سؤال بسیاری از مردم است: اگر چند نفر یا چند کارمند جمع شوند و با توافق یکدیگر، درصدی از حقوق خود یا مبلغ مشخصی از آن را - مثلاً ماهیانه ده هزار تومان  یا 10% حقوقشان را- جمع کنند و به یکی از اعضای این گروه بدهند و ماهِ بعد به یکی دیگر و در ماه سوم به نفر سوم و همین‌طور در ماه چهارم به نفرِ چهارم و بدین‌سان با تشکیل این گروه، چرخه‌ای ایجاد نمایند که این پول، در میان آن‌ها به‌نوبت به گردش درآید، آیا چنین کاری درست است؟</w:t>
      </w:r>
    </w:p>
    <w:p w:rsidR="00AE1976" w:rsidRPr="00636EA8" w:rsidRDefault="00AE1976" w:rsidP="00BB388D">
      <w:pPr>
        <w:autoSpaceDE w:val="0"/>
        <w:autoSpaceDN w:val="0"/>
        <w:adjustRightInd w:val="0"/>
        <w:rPr>
          <w:rtl/>
          <w:lang w:bidi="ar-SA"/>
        </w:rPr>
      </w:pPr>
      <w:r w:rsidRPr="00636EA8">
        <w:rPr>
          <w:b/>
          <w:bCs/>
          <w:rtl/>
          <w:lang w:bidi="ar-SA"/>
        </w:rPr>
        <w:t>پاسخ:</w:t>
      </w:r>
      <w:r w:rsidRPr="00636EA8">
        <w:rPr>
          <w:rtl/>
          <w:lang w:bidi="ar-SA"/>
        </w:rPr>
        <w:t xml:space="preserve"> می‌گوییم: ایرادی ندارد و درست است</w:t>
      </w:r>
      <w:r w:rsidR="00D0077F" w:rsidRPr="00636EA8">
        <w:rPr>
          <w:rtl/>
          <w:lang w:bidi="ar-SA"/>
        </w:rPr>
        <w:t>؛</w:t>
      </w:r>
      <w:r w:rsidRPr="00636EA8">
        <w:rPr>
          <w:rtl/>
          <w:lang w:bidi="ar-SA"/>
        </w:rPr>
        <w:t xml:space="preserve"> کسانی که می‌</w:t>
      </w:r>
      <w:r w:rsidR="00482F82" w:rsidRPr="00636EA8">
        <w:rPr>
          <w:rtl/>
          <w:lang w:bidi="ar-SA"/>
        </w:rPr>
        <w:t>گویند:</w:t>
      </w:r>
      <w:r w:rsidRPr="00636EA8">
        <w:rPr>
          <w:rtl/>
          <w:lang w:bidi="ar-SA"/>
        </w:rPr>
        <w:t xml:space="preserve"> این قرض، منجر به بهره می‌شود، در اشتباه‌اند؛ زیرا اگر من به عنوان عضو این گروه، به برادران خود، قرض (وام) می‌دهم، پولِ بیش‌تری دریافت نمی‌کنم و در قبال وامی که داده‌ام، سود نمی‌گیرم. مخالفانِ چنین تعاونی‌هایی می‌گویند: مالِ فراوانی نصیب هر یک از اعضا می‌شود. می‌گوییم: بله، اما </w:t>
      </w:r>
      <w:r w:rsidR="00CD19AC" w:rsidRPr="00636EA8">
        <w:rPr>
          <w:rtl/>
          <w:lang w:bidi="ar-SA"/>
        </w:rPr>
        <w:t>در حقیقت به هیچ‌یک از اعضا، پولی بیش از اصلِ پولی که در صندوق گذاشته‌اند، نمی</w:t>
      </w:r>
      <w:r w:rsidR="003D4853" w:rsidRPr="00636EA8">
        <w:rPr>
          <w:rtl/>
          <w:lang w:bidi="ar-SA"/>
        </w:rPr>
        <w:t>‌رسد و این، وام</w:t>
      </w:r>
      <w:r w:rsidR="00457B75" w:rsidRPr="00636EA8">
        <w:rPr>
          <w:rtl/>
          <w:lang w:bidi="ar-SA"/>
        </w:rPr>
        <w:t>ی‌ست</w:t>
      </w:r>
      <w:r w:rsidR="003D4853" w:rsidRPr="00636EA8">
        <w:rPr>
          <w:rtl/>
          <w:lang w:bidi="ar-SA"/>
        </w:rPr>
        <w:t xml:space="preserve"> که </w:t>
      </w:r>
      <w:r w:rsidR="00026614" w:rsidRPr="00636EA8">
        <w:rPr>
          <w:rtl/>
          <w:lang w:bidi="ar-SA"/>
        </w:rPr>
        <w:t xml:space="preserve">بدون هیچ بهره‌ای، </w:t>
      </w:r>
      <w:r w:rsidR="003D4853" w:rsidRPr="00636EA8">
        <w:rPr>
          <w:rtl/>
          <w:lang w:bidi="ar-SA"/>
        </w:rPr>
        <w:t>مشروط به پرداخت می‌باشد و هیچ ایرادی در آن نیست.</w:t>
      </w:r>
    </w:p>
    <w:p w:rsidR="00D0077F" w:rsidRPr="00636EA8" w:rsidRDefault="00D0077F" w:rsidP="00BB388D">
      <w:pPr>
        <w:autoSpaceDE w:val="0"/>
        <w:autoSpaceDN w:val="0"/>
        <w:adjustRightInd w:val="0"/>
        <w:rPr>
          <w:rtl/>
          <w:lang w:bidi="ar-SA"/>
        </w:rPr>
      </w:pPr>
      <w:r w:rsidRPr="00636EA8">
        <w:rPr>
          <w:rtl/>
          <w:lang w:bidi="ar-SA"/>
        </w:rPr>
        <w:t>برخی از طلاب، گمان می‌کنند که این عمل، رباست؛ در صورتی که به هیچ عنوان ربا نیست، بلکه تعاون و هم‌یار</w:t>
      </w:r>
      <w:r w:rsidR="00457B75" w:rsidRPr="00636EA8">
        <w:rPr>
          <w:rtl/>
          <w:lang w:bidi="ar-SA"/>
        </w:rPr>
        <w:t>ی‌ست</w:t>
      </w:r>
      <w:r w:rsidR="00EF456F" w:rsidRPr="00636EA8">
        <w:rPr>
          <w:rtl/>
          <w:lang w:bidi="ar-SA"/>
        </w:rPr>
        <w:t xml:space="preserve"> و کارِ نیک و پسندیده‌ای به‌شمار می‌آید؛ چنان‌که مشکلات مالیِ بسیاری از مردم، از این طریق حل می‌شود و از خطر روی آوردن به وام‌های ربوی سالم می‌مانند و دیگر برای گرفتن وام، به سراغ افراد رباخوار یا بانک‌های ربوی نمی‌روند و این</w:t>
      </w:r>
      <w:r w:rsidR="00026614" w:rsidRPr="00636EA8">
        <w:rPr>
          <w:rtl/>
          <w:lang w:bidi="ar-SA"/>
        </w:rPr>
        <w:t>،</w:t>
      </w:r>
      <w:r w:rsidR="00EF456F" w:rsidRPr="00636EA8">
        <w:rPr>
          <w:rtl/>
          <w:lang w:bidi="ar-SA"/>
        </w:rPr>
        <w:t xml:space="preserve"> خود امتیاز و مصلحتی نمایان در تشکیل چنین تعاونی‌های</w:t>
      </w:r>
      <w:r w:rsidR="00457B75" w:rsidRPr="00636EA8">
        <w:rPr>
          <w:rtl/>
          <w:lang w:bidi="ar-SA"/>
        </w:rPr>
        <w:t>ی‌ست</w:t>
      </w:r>
      <w:r w:rsidR="00EF456F" w:rsidRPr="00636EA8">
        <w:rPr>
          <w:rtl/>
          <w:lang w:bidi="ar-SA"/>
        </w:rPr>
        <w:t xml:space="preserve"> و به هیچ وجه، هیچ ایرادی ندارد.</w:t>
      </w:r>
    </w:p>
    <w:p w:rsidR="00026614" w:rsidRPr="00636EA8" w:rsidRDefault="00026614" w:rsidP="00E856DA">
      <w:pPr>
        <w:autoSpaceDE w:val="0"/>
        <w:autoSpaceDN w:val="0"/>
        <w:adjustRightInd w:val="0"/>
        <w:ind w:firstLine="0"/>
        <w:jc w:val="center"/>
        <w:rPr>
          <w:rtl/>
          <w:lang w:bidi="ar-SA"/>
        </w:rPr>
      </w:pPr>
      <w:r w:rsidRPr="00636EA8">
        <w:rPr>
          <w:rtl/>
          <w:lang w:bidi="ar-SA"/>
        </w:rPr>
        <w:t>***</w:t>
      </w:r>
    </w:p>
    <w:p w:rsidR="002D11E1" w:rsidRPr="00636EA8" w:rsidRDefault="002D11E1" w:rsidP="00BB388D">
      <w:pPr>
        <w:autoSpaceDE w:val="0"/>
        <w:autoSpaceDN w:val="0"/>
        <w:adjustRightInd w:val="0"/>
        <w:jc w:val="center"/>
        <w:rPr>
          <w:rtl/>
          <w:lang w:bidi="ar-SA"/>
        </w:rPr>
        <w:sectPr w:rsidR="002D11E1" w:rsidRPr="00636EA8" w:rsidSect="00270467">
          <w:headerReference w:type="default" r:id="rId45"/>
          <w:footnotePr>
            <w:numRestart w:val="eachPage"/>
          </w:footnotePr>
          <w:pgSz w:w="11906" w:h="16838" w:code="9"/>
          <w:pgMar w:top="737" w:right="2381" w:bottom="3969" w:left="2381" w:header="737" w:footer="3969" w:gutter="0"/>
          <w:cols w:space="720"/>
          <w:titlePg/>
          <w:bidi/>
          <w:rtlGutter/>
          <w:docGrid w:linePitch="360"/>
        </w:sectPr>
      </w:pPr>
    </w:p>
    <w:p w:rsidR="00D0077F" w:rsidRPr="00636EA8" w:rsidRDefault="00026614" w:rsidP="00BB388D">
      <w:pPr>
        <w:pStyle w:val="a"/>
        <w:rPr>
          <w:rtl/>
          <w:lang w:bidi="ar-SA"/>
        </w:rPr>
      </w:pPr>
      <w:bookmarkStart w:id="44" w:name="_Toc319393503"/>
      <w:r w:rsidRPr="00636EA8">
        <w:rPr>
          <w:rtl/>
          <w:lang w:bidi="ar-SA"/>
        </w:rPr>
        <w:t>64- باب: فضیلت و برتری ثروتمند شاکر، یعنی کسی که ثروتش را از راه درست و شرعی به‌دست می‌آورد و در راه‌های مشروع، خرج می‌کند</w:t>
      </w:r>
      <w:bookmarkEnd w:id="44"/>
    </w:p>
    <w:p w:rsidR="00C43CF7" w:rsidRPr="00636EA8" w:rsidRDefault="00026614" w:rsidP="00BB388D">
      <w:pPr>
        <w:autoSpaceDE w:val="0"/>
        <w:autoSpaceDN w:val="0"/>
        <w:adjustRightInd w:val="0"/>
        <w:rPr>
          <w:rtl/>
          <w:lang w:bidi="ar-SA"/>
        </w:rPr>
      </w:pPr>
      <w:r w:rsidRPr="00636EA8">
        <w:rPr>
          <w:rtl/>
          <w:lang w:bidi="ar-SA"/>
        </w:rPr>
        <w:t>الله متعال می‌فرماید:</w:t>
      </w:r>
    </w:p>
    <w:p w:rsidR="00026614" w:rsidRPr="00636EA8" w:rsidRDefault="00C8054F" w:rsidP="00BC463E">
      <w:pPr>
        <w:pStyle w:val="a0"/>
        <w:bidi w:val="0"/>
        <w:ind w:left="386"/>
        <w:rPr>
          <w:rFonts w:ascii="(normal text)" w:hAnsi="(normal text)"/>
          <w:rtl/>
          <w:lang w:bidi="ar-SA"/>
        </w:rPr>
      </w:pPr>
      <w:r w:rsidRPr="00636EA8">
        <w:rPr>
          <w:rFonts w:ascii="KFGQPC Uthman Taha Naskh" w:cs="KFGQPC Uthman Taha Naskh" w:hint="cs"/>
          <w:rtl/>
          <w:lang w:bidi="ar-SA"/>
        </w:rPr>
        <w:t>﴿</w:t>
      </w:r>
      <w:r w:rsidR="008B5D40" w:rsidRPr="00636EA8">
        <w:rPr>
          <w:rFonts w:ascii="KFGQPC Uthmanic Script HAFS" w:hint="eastAsia"/>
          <w:rtl/>
          <w:lang w:bidi="ar-SA"/>
        </w:rPr>
        <w:t>فَأَمَّا</w:t>
      </w:r>
      <w:r w:rsidR="008B5D40" w:rsidRPr="00636EA8">
        <w:rPr>
          <w:rFonts w:ascii="KFGQPC Uthmanic Script HAFS"/>
          <w:rtl/>
          <w:lang w:bidi="ar-SA"/>
        </w:rPr>
        <w:t xml:space="preserve"> </w:t>
      </w:r>
      <w:r w:rsidR="008B5D40" w:rsidRPr="00636EA8">
        <w:rPr>
          <w:rFonts w:ascii="KFGQPC Uthmanic Script HAFS" w:hint="eastAsia"/>
          <w:rtl/>
          <w:lang w:bidi="ar-SA"/>
        </w:rPr>
        <w:t>مَن</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أَع</w:t>
      </w:r>
      <w:r w:rsidR="008B5D40" w:rsidRPr="00636EA8">
        <w:rPr>
          <w:rFonts w:ascii="KFGQPC Uthmanic Script HAFS" w:hint="cs"/>
          <w:rtl/>
          <w:lang w:bidi="ar-SA"/>
        </w:rPr>
        <w:t>ۡ</w:t>
      </w:r>
      <w:r w:rsidR="008B5D40" w:rsidRPr="00636EA8">
        <w:rPr>
          <w:rFonts w:ascii="KFGQPC Uthmanic Script HAFS" w:hint="eastAsia"/>
          <w:rtl/>
          <w:lang w:bidi="ar-SA"/>
        </w:rPr>
        <w:t>طَى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وَ</w:t>
      </w:r>
      <w:r w:rsidR="008B5D40" w:rsidRPr="00636EA8">
        <w:rPr>
          <w:rFonts w:ascii="KFGQPC Uthmanic Script HAFS" w:hint="cs"/>
          <w:rtl/>
          <w:lang w:bidi="ar-SA"/>
        </w:rPr>
        <w:t>ٱ</w:t>
      </w:r>
      <w:r w:rsidR="008B5D40" w:rsidRPr="00636EA8">
        <w:rPr>
          <w:rFonts w:ascii="KFGQPC Uthmanic Script HAFS" w:hint="eastAsia"/>
          <w:rtl/>
          <w:lang w:bidi="ar-SA"/>
        </w:rPr>
        <w:t>تَّقَى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٥</w:t>
      </w:r>
      <w:r w:rsidR="008B5D40" w:rsidRPr="00636EA8">
        <w:rPr>
          <w:rFonts w:ascii="KFGQPC Uthmanic Script HAFS"/>
          <w:rtl/>
          <w:lang w:bidi="ar-SA"/>
        </w:rPr>
        <w:t xml:space="preserve"> </w:t>
      </w:r>
      <w:r w:rsidR="008B5D40" w:rsidRPr="00636EA8">
        <w:rPr>
          <w:rFonts w:ascii="KFGQPC Uthmanic Script HAFS" w:hint="eastAsia"/>
          <w:rtl/>
          <w:lang w:bidi="ar-SA"/>
        </w:rPr>
        <w:t>وَصَدَّقَ</w:t>
      </w:r>
      <w:r w:rsidR="008B5D40" w:rsidRPr="00636EA8">
        <w:rPr>
          <w:rFonts w:ascii="KFGQPC Uthmanic Script HAFS"/>
          <w:rtl/>
          <w:lang w:bidi="ar-SA"/>
        </w:rPr>
        <w:t xml:space="preserve"> </w:t>
      </w:r>
      <w:r w:rsidR="008B5D40" w:rsidRPr="00636EA8">
        <w:rPr>
          <w:rFonts w:ascii="KFGQPC Uthmanic Script HAFS" w:hint="eastAsia"/>
          <w:rtl/>
          <w:lang w:bidi="ar-SA"/>
        </w:rPr>
        <w:t>بِ</w:t>
      </w:r>
      <w:r w:rsidR="008B5D40" w:rsidRPr="00636EA8">
        <w:rPr>
          <w:rFonts w:ascii="KFGQPC Uthmanic Script HAFS" w:hint="cs"/>
          <w:rtl/>
          <w:lang w:bidi="ar-SA"/>
        </w:rPr>
        <w:t>ٱ</w:t>
      </w:r>
      <w:r w:rsidR="008B5D40" w:rsidRPr="00636EA8">
        <w:rPr>
          <w:rFonts w:ascii="KFGQPC Uthmanic Script HAFS" w:hint="eastAsia"/>
          <w:rtl/>
          <w:lang w:bidi="ar-SA"/>
        </w:rPr>
        <w:t>ل</w:t>
      </w:r>
      <w:r w:rsidR="008B5D40" w:rsidRPr="00636EA8">
        <w:rPr>
          <w:rFonts w:ascii="KFGQPC Uthmanic Script HAFS" w:hint="cs"/>
          <w:rtl/>
          <w:lang w:bidi="ar-SA"/>
        </w:rPr>
        <w:t>ۡ</w:t>
      </w:r>
      <w:r w:rsidR="008B5D40" w:rsidRPr="00636EA8">
        <w:rPr>
          <w:rFonts w:ascii="KFGQPC Uthmanic Script HAFS" w:hint="eastAsia"/>
          <w:rtl/>
          <w:lang w:bidi="ar-SA"/>
        </w:rPr>
        <w:t>حُس</w:t>
      </w:r>
      <w:r w:rsidR="008B5D40" w:rsidRPr="00636EA8">
        <w:rPr>
          <w:rFonts w:ascii="KFGQPC Uthmanic Script HAFS" w:hint="cs"/>
          <w:rtl/>
          <w:lang w:bidi="ar-SA"/>
        </w:rPr>
        <w:t>ۡ</w:t>
      </w:r>
      <w:r w:rsidR="008B5D40" w:rsidRPr="00636EA8">
        <w:rPr>
          <w:rFonts w:ascii="KFGQPC Uthmanic Script HAFS" w:hint="eastAsia"/>
          <w:rtl/>
          <w:lang w:bidi="ar-SA"/>
        </w:rPr>
        <w:t>نَى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٦</w:t>
      </w:r>
      <w:r w:rsidR="008B5D40" w:rsidRPr="00636EA8">
        <w:rPr>
          <w:rFonts w:ascii="KFGQPC Uthmanic Script HAFS"/>
          <w:rtl/>
          <w:lang w:bidi="ar-SA"/>
        </w:rPr>
        <w:t xml:space="preserve"> </w:t>
      </w:r>
      <w:r w:rsidR="008B5D40" w:rsidRPr="00636EA8">
        <w:rPr>
          <w:rFonts w:ascii="KFGQPC Uthmanic Script HAFS" w:hint="eastAsia"/>
          <w:rtl/>
          <w:lang w:bidi="ar-SA"/>
        </w:rPr>
        <w:t>فَسَنُيَسِّرُهُ</w:t>
      </w:r>
      <w:r w:rsidR="008B5D40" w:rsidRPr="00636EA8">
        <w:rPr>
          <w:rFonts w:ascii="KFGQPC Uthmanic Script HAFS" w:hint="cs"/>
          <w:rtl/>
          <w:lang w:bidi="ar-SA"/>
        </w:rPr>
        <w:t>ۥ</w:t>
      </w:r>
      <w:r w:rsidR="008B5D40" w:rsidRPr="00636EA8">
        <w:rPr>
          <w:rFonts w:ascii="KFGQPC Uthmanic Script HAFS"/>
          <w:rtl/>
          <w:lang w:bidi="ar-SA"/>
        </w:rPr>
        <w:t xml:space="preserve"> </w:t>
      </w:r>
      <w:r w:rsidR="008B5D40" w:rsidRPr="00636EA8">
        <w:rPr>
          <w:rFonts w:ascii="KFGQPC Uthmanic Script HAFS" w:hint="eastAsia"/>
          <w:rtl/>
          <w:lang w:bidi="ar-SA"/>
        </w:rPr>
        <w:t>لِل</w:t>
      </w:r>
      <w:r w:rsidR="008B5D40" w:rsidRPr="00636EA8">
        <w:rPr>
          <w:rFonts w:ascii="KFGQPC Uthmanic Script HAFS" w:hint="cs"/>
          <w:rtl/>
          <w:lang w:bidi="ar-SA"/>
        </w:rPr>
        <w:t>ۡ</w:t>
      </w:r>
      <w:r w:rsidR="008B5D40" w:rsidRPr="00636EA8">
        <w:rPr>
          <w:rFonts w:ascii="KFGQPC Uthmanic Script HAFS" w:hint="eastAsia"/>
          <w:rtl/>
          <w:lang w:bidi="ar-SA"/>
        </w:rPr>
        <w:t>يُس</w:t>
      </w:r>
      <w:r w:rsidR="008B5D40" w:rsidRPr="00636EA8">
        <w:rPr>
          <w:rFonts w:ascii="KFGQPC Uthmanic Script HAFS" w:hint="cs"/>
          <w:rtl/>
          <w:lang w:bidi="ar-SA"/>
        </w:rPr>
        <w:t>ۡ</w:t>
      </w:r>
      <w:r w:rsidR="008B5D40" w:rsidRPr="00636EA8">
        <w:rPr>
          <w:rFonts w:ascii="KFGQPC Uthmanic Script HAFS" w:hint="eastAsia"/>
          <w:rtl/>
          <w:lang w:bidi="ar-SA"/>
        </w:rPr>
        <w:t>رَى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٧</w:t>
      </w:r>
      <w:r w:rsidRPr="00636EA8">
        <w:rPr>
          <w:rFonts w:ascii="KFGQPC Uthman Taha Naskh" w:cs="KFGQPC Uthman Taha Naskh" w:hint="cs"/>
          <w:rtl/>
          <w:lang w:bidi="ar-SA"/>
        </w:rPr>
        <w:t>﴾</w:t>
      </w:r>
      <w:r w:rsidR="008B5D40" w:rsidRPr="00636EA8">
        <w:rPr>
          <w:rFonts w:ascii="KFGQPC Uthman Taha Naskh" w:cs="KFGQPC Uthman Taha Naskh"/>
          <w:rtl/>
          <w:lang w:bidi="ar-SA"/>
        </w:rPr>
        <w:t xml:space="preserve"> </w:t>
      </w:r>
      <w:r w:rsidR="008B5D40" w:rsidRPr="00636EA8">
        <w:rPr>
          <w:rStyle w:val="Char8"/>
          <w:rtl/>
        </w:rPr>
        <w:t>[</w:t>
      </w:r>
      <w:r w:rsidR="008B5D40" w:rsidRPr="00636EA8">
        <w:rPr>
          <w:rStyle w:val="Char8"/>
          <w:rFonts w:hint="eastAsia"/>
          <w:rtl/>
        </w:rPr>
        <w:t>الليل</w:t>
      </w:r>
      <w:r w:rsidR="008B5D40" w:rsidRPr="00636EA8">
        <w:rPr>
          <w:rStyle w:val="Char8"/>
          <w:rtl/>
        </w:rPr>
        <w:t xml:space="preserve">: </w:t>
      </w:r>
      <w:r w:rsidR="008B5D40" w:rsidRPr="00636EA8">
        <w:rPr>
          <w:rStyle w:val="Char8"/>
          <w:rFonts w:hint="cs"/>
          <w:rtl/>
        </w:rPr>
        <w:t>٥</w:t>
      </w:r>
      <w:r w:rsidR="008B5D40" w:rsidRPr="00636EA8">
        <w:rPr>
          <w:rStyle w:val="Char8"/>
          <w:rFonts w:hint="eastAsia"/>
          <w:rtl/>
        </w:rPr>
        <w:t>،</w:t>
      </w:r>
      <w:r w:rsidR="008B5D40" w:rsidRPr="00636EA8">
        <w:rPr>
          <w:rStyle w:val="Char8"/>
          <w:rtl/>
        </w:rPr>
        <w:t xml:space="preserve">  </w:t>
      </w:r>
      <w:r w:rsidR="008B5D40" w:rsidRPr="00636EA8">
        <w:rPr>
          <w:rStyle w:val="Char8"/>
          <w:rFonts w:hint="cs"/>
          <w:rtl/>
        </w:rPr>
        <w:t>٧</w:t>
      </w:r>
      <w:r w:rsidR="008B5D40" w:rsidRPr="00636EA8">
        <w:rPr>
          <w:rStyle w:val="Char8"/>
          <w:rtl/>
        </w:rPr>
        <w:t xml:space="preserve">]  </w:t>
      </w:r>
      <w:r w:rsidR="002D11E1" w:rsidRPr="00636EA8">
        <w:rPr>
          <w:rFonts w:ascii="(normal text)" w:hAnsi="(normal text)"/>
          <w:rtl/>
          <w:lang w:bidi="ar-SA"/>
        </w:rPr>
        <w:tab/>
      </w:r>
    </w:p>
    <w:p w:rsidR="00026614" w:rsidRPr="00636EA8" w:rsidRDefault="00026614" w:rsidP="00BB388D">
      <w:pPr>
        <w:pStyle w:val="a1"/>
        <w:rPr>
          <w:rtl/>
          <w:lang w:bidi="ar-SA"/>
        </w:rPr>
      </w:pPr>
      <w:r w:rsidRPr="00636EA8">
        <w:rPr>
          <w:rtl/>
          <w:lang w:bidi="ar-SA"/>
        </w:rPr>
        <w:t>اما کسی که (مالش را در راه الله) بخشید و تقوا پیشه کرد و (آیین و وعده‌ی) نیک الاهی را تصدیق نمود، پس او را در مسیری آسان (که انجام اعمالِ نیک و در نتیجه بهشت است) قرار خواهیم داد.</w:t>
      </w:r>
    </w:p>
    <w:p w:rsidR="00026614" w:rsidRPr="00636EA8" w:rsidRDefault="00026614" w:rsidP="00BB388D">
      <w:pPr>
        <w:autoSpaceDE w:val="0"/>
        <w:autoSpaceDN w:val="0"/>
        <w:adjustRightInd w:val="0"/>
        <w:rPr>
          <w:rtl/>
          <w:lang w:bidi="ar-SA"/>
        </w:rPr>
      </w:pPr>
      <w:r w:rsidRPr="00636EA8">
        <w:rPr>
          <w:rtl/>
          <w:lang w:bidi="ar-SA"/>
        </w:rPr>
        <w:t>و می‌فرماید:</w:t>
      </w:r>
    </w:p>
    <w:p w:rsidR="00B7293C"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B5D40" w:rsidRPr="00636EA8">
        <w:rPr>
          <w:rFonts w:ascii="KFGQPC Uthmanic Script HAFS" w:hint="eastAsia"/>
          <w:rtl/>
          <w:lang w:bidi="ar-SA"/>
        </w:rPr>
        <w:t>وَسَيُجَنَّبُهَا</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w:t>
      </w:r>
      <w:r w:rsidR="008B5D40" w:rsidRPr="00636EA8">
        <w:rPr>
          <w:rFonts w:ascii="KFGQPC Uthmanic Script HAFS" w:hint="cs"/>
          <w:rtl/>
          <w:lang w:bidi="ar-SA"/>
        </w:rPr>
        <w:t>ۡ</w:t>
      </w:r>
      <w:r w:rsidR="008B5D40" w:rsidRPr="00636EA8">
        <w:rPr>
          <w:rFonts w:ascii="KFGQPC Uthmanic Script HAFS" w:hint="eastAsia"/>
          <w:rtl/>
          <w:lang w:bidi="ar-SA"/>
        </w:rPr>
        <w:t>أَت</w:t>
      </w:r>
      <w:r w:rsidR="008B5D40" w:rsidRPr="00636EA8">
        <w:rPr>
          <w:rFonts w:ascii="KFGQPC Uthmanic Script HAFS" w:hint="cs"/>
          <w:rtl/>
          <w:lang w:bidi="ar-SA"/>
        </w:rPr>
        <w:t>ۡ</w:t>
      </w:r>
      <w:r w:rsidR="008B5D40" w:rsidRPr="00636EA8">
        <w:rPr>
          <w:rFonts w:ascii="KFGQPC Uthmanic Script HAFS" w:hint="eastAsia"/>
          <w:rtl/>
          <w:lang w:bidi="ar-SA"/>
        </w:rPr>
        <w:t>قَى</w:t>
      </w:r>
      <w:r w:rsidR="008B5D40" w:rsidRPr="00636EA8">
        <w:rPr>
          <w:rFonts w:ascii="KFGQPC Uthmanic Script HAFS"/>
          <w:rtl/>
          <w:lang w:bidi="ar-SA"/>
        </w:rPr>
        <w:t xml:space="preserve"> </w:t>
      </w:r>
      <w:r w:rsidR="008B5D40" w:rsidRPr="00636EA8">
        <w:rPr>
          <w:rFonts w:ascii="KFGQPC Uthmanic Script HAFS" w:hint="cs"/>
          <w:rtl/>
          <w:lang w:bidi="ar-SA"/>
        </w:rPr>
        <w:t>١٧</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لَّذِي</w:t>
      </w:r>
      <w:r w:rsidR="008B5D40" w:rsidRPr="00636EA8">
        <w:rPr>
          <w:rFonts w:ascii="KFGQPC Uthmanic Script HAFS"/>
          <w:rtl/>
          <w:lang w:bidi="ar-SA"/>
        </w:rPr>
        <w:t xml:space="preserve"> </w:t>
      </w:r>
      <w:r w:rsidR="008B5D40" w:rsidRPr="00636EA8">
        <w:rPr>
          <w:rFonts w:ascii="KFGQPC Uthmanic Script HAFS" w:hint="eastAsia"/>
          <w:rtl/>
          <w:lang w:bidi="ar-SA"/>
        </w:rPr>
        <w:t>يُؤ</w:t>
      </w:r>
      <w:r w:rsidR="008B5D40" w:rsidRPr="00636EA8">
        <w:rPr>
          <w:rFonts w:ascii="KFGQPC Uthmanic Script HAFS" w:hint="cs"/>
          <w:rtl/>
          <w:lang w:bidi="ar-SA"/>
        </w:rPr>
        <w:t>ۡ</w:t>
      </w:r>
      <w:r w:rsidR="008B5D40" w:rsidRPr="00636EA8">
        <w:rPr>
          <w:rFonts w:ascii="KFGQPC Uthmanic Script HAFS" w:hint="eastAsia"/>
          <w:rtl/>
          <w:lang w:bidi="ar-SA"/>
        </w:rPr>
        <w:t>تِي</w:t>
      </w:r>
      <w:r w:rsidR="008B5D40" w:rsidRPr="00636EA8">
        <w:rPr>
          <w:rFonts w:ascii="KFGQPC Uthmanic Script HAFS"/>
          <w:rtl/>
          <w:lang w:bidi="ar-SA"/>
        </w:rPr>
        <w:t xml:space="preserve"> </w:t>
      </w:r>
      <w:r w:rsidR="008B5D40" w:rsidRPr="00636EA8">
        <w:rPr>
          <w:rFonts w:ascii="KFGQPC Uthmanic Script HAFS" w:hint="eastAsia"/>
          <w:rtl/>
          <w:lang w:bidi="ar-SA"/>
        </w:rPr>
        <w:t>مَالَهُ</w:t>
      </w:r>
      <w:r w:rsidR="008B5D40" w:rsidRPr="00636EA8">
        <w:rPr>
          <w:rFonts w:ascii="KFGQPC Uthmanic Script HAFS" w:hint="cs"/>
          <w:rtl/>
          <w:lang w:bidi="ar-SA"/>
        </w:rPr>
        <w:t>ۥ</w:t>
      </w:r>
      <w:r w:rsidR="008B5D40" w:rsidRPr="00636EA8">
        <w:rPr>
          <w:rFonts w:ascii="KFGQPC Uthmanic Script HAFS"/>
          <w:rtl/>
          <w:lang w:bidi="ar-SA"/>
        </w:rPr>
        <w:t xml:space="preserve"> </w:t>
      </w:r>
      <w:r w:rsidR="008B5D40" w:rsidRPr="00636EA8">
        <w:rPr>
          <w:rFonts w:ascii="KFGQPC Uthmanic Script HAFS" w:hint="eastAsia"/>
          <w:rtl/>
          <w:lang w:bidi="ar-SA"/>
        </w:rPr>
        <w:t>يَتَزَكَّى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١٨</w:t>
      </w:r>
      <w:r w:rsidR="008B5D40" w:rsidRPr="00636EA8">
        <w:rPr>
          <w:rFonts w:ascii="KFGQPC Uthmanic Script HAFS"/>
          <w:rtl/>
          <w:lang w:bidi="ar-SA"/>
        </w:rPr>
        <w:t xml:space="preserve"> </w:t>
      </w:r>
      <w:r w:rsidR="008B5D40" w:rsidRPr="00636EA8">
        <w:rPr>
          <w:rFonts w:ascii="KFGQPC Uthmanic Script HAFS" w:hint="eastAsia"/>
          <w:rtl/>
          <w:lang w:bidi="ar-SA"/>
        </w:rPr>
        <w:t>وَمَا</w:t>
      </w:r>
      <w:r w:rsidR="008B5D40" w:rsidRPr="00636EA8">
        <w:rPr>
          <w:rFonts w:ascii="KFGQPC Uthmanic Script HAFS"/>
          <w:rtl/>
          <w:lang w:bidi="ar-SA"/>
        </w:rPr>
        <w:t xml:space="preserve"> </w:t>
      </w:r>
      <w:r w:rsidR="008B5D40" w:rsidRPr="00636EA8">
        <w:rPr>
          <w:rFonts w:ascii="KFGQPC Uthmanic Script HAFS" w:hint="eastAsia"/>
          <w:rtl/>
          <w:lang w:bidi="ar-SA"/>
        </w:rPr>
        <w:t>لِأَحَدٍ</w:t>
      </w:r>
      <w:r w:rsidR="008B5D40" w:rsidRPr="00636EA8">
        <w:rPr>
          <w:rFonts w:ascii="KFGQPC Uthmanic Script HAFS"/>
          <w:rtl/>
          <w:lang w:bidi="ar-SA"/>
        </w:rPr>
        <w:t xml:space="preserve"> </w:t>
      </w:r>
      <w:r w:rsidR="008B5D40" w:rsidRPr="00636EA8">
        <w:rPr>
          <w:rFonts w:ascii="KFGQPC Uthmanic Script HAFS" w:hint="eastAsia"/>
          <w:rtl/>
          <w:lang w:bidi="ar-SA"/>
        </w:rPr>
        <w:t>عِندَهُ</w:t>
      </w:r>
      <w:r w:rsidR="008B5D40" w:rsidRPr="00636EA8">
        <w:rPr>
          <w:rFonts w:ascii="KFGQPC Uthmanic Script HAFS" w:hint="cs"/>
          <w:rtl/>
          <w:lang w:bidi="ar-SA"/>
        </w:rPr>
        <w:t>ۥ</w:t>
      </w:r>
      <w:r w:rsidR="008B5D40" w:rsidRPr="00636EA8">
        <w:rPr>
          <w:rFonts w:ascii="KFGQPC Uthmanic Script HAFS"/>
          <w:rtl/>
          <w:lang w:bidi="ar-SA"/>
        </w:rPr>
        <w:t xml:space="preserve"> </w:t>
      </w:r>
      <w:r w:rsidR="008B5D40" w:rsidRPr="00636EA8">
        <w:rPr>
          <w:rFonts w:ascii="KFGQPC Uthmanic Script HAFS" w:hint="eastAsia"/>
          <w:rtl/>
          <w:lang w:bidi="ar-SA"/>
        </w:rPr>
        <w:t>مِن</w:t>
      </w:r>
      <w:r w:rsidR="008B5D40" w:rsidRPr="00636EA8">
        <w:rPr>
          <w:rFonts w:ascii="KFGQPC Uthmanic Script HAFS"/>
          <w:rtl/>
          <w:lang w:bidi="ar-SA"/>
        </w:rPr>
        <w:t xml:space="preserve"> </w:t>
      </w:r>
      <w:r w:rsidR="008B5D40" w:rsidRPr="00636EA8">
        <w:rPr>
          <w:rFonts w:ascii="KFGQPC Uthmanic Script HAFS" w:hint="eastAsia"/>
          <w:rtl/>
          <w:lang w:bidi="ar-SA"/>
        </w:rPr>
        <w:t>نِّع</w:t>
      </w:r>
      <w:r w:rsidR="008B5D40" w:rsidRPr="00636EA8">
        <w:rPr>
          <w:rFonts w:ascii="KFGQPC Uthmanic Script HAFS" w:hint="cs"/>
          <w:rtl/>
          <w:lang w:bidi="ar-SA"/>
        </w:rPr>
        <w:t>ۡ</w:t>
      </w:r>
      <w:r w:rsidR="008B5D40" w:rsidRPr="00636EA8">
        <w:rPr>
          <w:rFonts w:ascii="KFGQPC Uthmanic Script HAFS" w:hint="eastAsia"/>
          <w:rtl/>
          <w:lang w:bidi="ar-SA"/>
        </w:rPr>
        <w:t>مَة</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تُج</w:t>
      </w:r>
      <w:r w:rsidR="008B5D40" w:rsidRPr="00636EA8">
        <w:rPr>
          <w:rFonts w:ascii="KFGQPC Uthmanic Script HAFS" w:hint="cs"/>
          <w:rtl/>
          <w:lang w:bidi="ar-SA"/>
        </w:rPr>
        <w:t>ۡ</w:t>
      </w:r>
      <w:r w:rsidR="008B5D40" w:rsidRPr="00636EA8">
        <w:rPr>
          <w:rFonts w:ascii="KFGQPC Uthmanic Script HAFS" w:hint="eastAsia"/>
          <w:rtl/>
          <w:lang w:bidi="ar-SA"/>
        </w:rPr>
        <w:t>زَى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١٩</w:t>
      </w:r>
      <w:r w:rsidR="008B5D40" w:rsidRPr="00636EA8">
        <w:rPr>
          <w:rFonts w:ascii="KFGQPC Uthmanic Script HAFS"/>
          <w:rtl/>
          <w:lang w:bidi="ar-SA"/>
        </w:rPr>
        <w:t xml:space="preserve"> </w:t>
      </w:r>
      <w:r w:rsidR="008B5D40" w:rsidRPr="00636EA8">
        <w:rPr>
          <w:rFonts w:ascii="KFGQPC Uthmanic Script HAFS" w:hint="eastAsia"/>
          <w:rtl/>
          <w:lang w:bidi="ar-SA"/>
        </w:rPr>
        <w:t>إِلَّا</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ب</w:t>
      </w:r>
      <w:r w:rsidR="008B5D40" w:rsidRPr="00636EA8">
        <w:rPr>
          <w:rFonts w:ascii="KFGQPC Uthmanic Script HAFS" w:hint="cs"/>
          <w:rtl/>
          <w:lang w:bidi="ar-SA"/>
        </w:rPr>
        <w:t>ۡ</w:t>
      </w:r>
      <w:r w:rsidR="008B5D40" w:rsidRPr="00636EA8">
        <w:rPr>
          <w:rFonts w:ascii="KFGQPC Uthmanic Script HAFS" w:hint="eastAsia"/>
          <w:rtl/>
          <w:lang w:bidi="ar-SA"/>
        </w:rPr>
        <w:t>تِغَا</w:t>
      </w:r>
      <w:r w:rsidR="008B5D40" w:rsidRPr="00636EA8">
        <w:rPr>
          <w:rFonts w:ascii="KFGQPC Uthmanic Script HAFS" w:hint="cs"/>
          <w:rtl/>
          <w:lang w:bidi="ar-SA"/>
        </w:rPr>
        <w:t>ٓ</w:t>
      </w:r>
      <w:r w:rsidR="008B5D40" w:rsidRPr="00636EA8">
        <w:rPr>
          <w:rFonts w:ascii="KFGQPC Uthmanic Script HAFS" w:hint="eastAsia"/>
          <w:rtl/>
          <w:lang w:bidi="ar-SA"/>
        </w:rPr>
        <w:t>ءَ</w:t>
      </w:r>
      <w:r w:rsidR="008B5D40" w:rsidRPr="00636EA8">
        <w:rPr>
          <w:rFonts w:ascii="KFGQPC Uthmanic Script HAFS"/>
          <w:rtl/>
          <w:lang w:bidi="ar-SA"/>
        </w:rPr>
        <w:t xml:space="preserve"> </w:t>
      </w:r>
      <w:r w:rsidR="008B5D40" w:rsidRPr="00636EA8">
        <w:rPr>
          <w:rFonts w:ascii="KFGQPC Uthmanic Script HAFS" w:hint="eastAsia"/>
          <w:rtl/>
          <w:lang w:bidi="ar-SA"/>
        </w:rPr>
        <w:t>وَج</w:t>
      </w:r>
      <w:r w:rsidR="008B5D40" w:rsidRPr="00636EA8">
        <w:rPr>
          <w:rFonts w:ascii="KFGQPC Uthmanic Script HAFS" w:hint="cs"/>
          <w:rtl/>
          <w:lang w:bidi="ar-SA"/>
        </w:rPr>
        <w:t>ۡ</w:t>
      </w:r>
      <w:r w:rsidR="008B5D40" w:rsidRPr="00636EA8">
        <w:rPr>
          <w:rFonts w:ascii="KFGQPC Uthmanic Script HAFS" w:hint="eastAsia"/>
          <w:rtl/>
          <w:lang w:bidi="ar-SA"/>
        </w:rPr>
        <w:t>هِ</w:t>
      </w:r>
      <w:r w:rsidR="008B5D40" w:rsidRPr="00636EA8">
        <w:rPr>
          <w:rFonts w:ascii="KFGQPC Uthmanic Script HAFS"/>
          <w:rtl/>
          <w:lang w:bidi="ar-SA"/>
        </w:rPr>
        <w:t xml:space="preserve"> </w:t>
      </w:r>
      <w:r w:rsidR="008B5D40" w:rsidRPr="00636EA8">
        <w:rPr>
          <w:rFonts w:ascii="KFGQPC Uthmanic Script HAFS" w:hint="eastAsia"/>
          <w:rtl/>
          <w:lang w:bidi="ar-SA"/>
        </w:rPr>
        <w:t>رَبِّهِ</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w:t>
      </w:r>
      <w:r w:rsidR="008B5D40" w:rsidRPr="00636EA8">
        <w:rPr>
          <w:rFonts w:ascii="KFGQPC Uthmanic Script HAFS" w:hint="cs"/>
          <w:rtl/>
          <w:lang w:bidi="ar-SA"/>
        </w:rPr>
        <w:t>ۡ</w:t>
      </w:r>
      <w:r w:rsidR="008B5D40" w:rsidRPr="00636EA8">
        <w:rPr>
          <w:rFonts w:ascii="KFGQPC Uthmanic Script HAFS" w:hint="eastAsia"/>
          <w:rtl/>
          <w:lang w:bidi="ar-SA"/>
        </w:rPr>
        <w:t>أَع</w:t>
      </w:r>
      <w:r w:rsidR="008B5D40" w:rsidRPr="00636EA8">
        <w:rPr>
          <w:rFonts w:ascii="KFGQPC Uthmanic Script HAFS" w:hint="cs"/>
          <w:rtl/>
          <w:lang w:bidi="ar-SA"/>
        </w:rPr>
        <w:t>ۡ</w:t>
      </w:r>
      <w:r w:rsidR="008B5D40" w:rsidRPr="00636EA8">
        <w:rPr>
          <w:rFonts w:ascii="KFGQPC Uthmanic Script HAFS" w:hint="eastAsia"/>
          <w:rtl/>
          <w:lang w:bidi="ar-SA"/>
        </w:rPr>
        <w:t>لَى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٢٠</w:t>
      </w:r>
      <w:r w:rsidR="008B5D40" w:rsidRPr="00636EA8">
        <w:rPr>
          <w:rFonts w:ascii="KFGQPC Uthmanic Script HAFS"/>
          <w:rtl/>
          <w:lang w:bidi="ar-SA"/>
        </w:rPr>
        <w:t xml:space="preserve"> </w:t>
      </w:r>
      <w:r w:rsidR="008B5D40" w:rsidRPr="00636EA8">
        <w:rPr>
          <w:rFonts w:ascii="KFGQPC Uthmanic Script HAFS" w:hint="eastAsia"/>
          <w:rtl/>
          <w:lang w:bidi="ar-SA"/>
        </w:rPr>
        <w:t>وَلَسَو</w:t>
      </w:r>
      <w:r w:rsidR="008B5D40" w:rsidRPr="00636EA8">
        <w:rPr>
          <w:rFonts w:ascii="KFGQPC Uthmanic Script HAFS" w:hint="cs"/>
          <w:rtl/>
          <w:lang w:bidi="ar-SA"/>
        </w:rPr>
        <w:t>ۡ</w:t>
      </w:r>
      <w:r w:rsidR="008B5D40" w:rsidRPr="00636EA8">
        <w:rPr>
          <w:rFonts w:ascii="KFGQPC Uthmanic Script HAFS" w:hint="eastAsia"/>
          <w:rtl/>
          <w:lang w:bidi="ar-SA"/>
        </w:rPr>
        <w:t>فَ</w:t>
      </w:r>
      <w:r w:rsidR="008B5D40" w:rsidRPr="00636EA8">
        <w:rPr>
          <w:rFonts w:ascii="KFGQPC Uthmanic Script HAFS"/>
          <w:rtl/>
          <w:lang w:bidi="ar-SA"/>
        </w:rPr>
        <w:t xml:space="preserve"> </w:t>
      </w:r>
      <w:r w:rsidR="008B5D40" w:rsidRPr="00636EA8">
        <w:rPr>
          <w:rFonts w:ascii="KFGQPC Uthmanic Script HAFS" w:hint="eastAsia"/>
          <w:rtl/>
          <w:lang w:bidi="ar-SA"/>
        </w:rPr>
        <w:t>يَر</w:t>
      </w:r>
      <w:r w:rsidR="008B5D40" w:rsidRPr="00636EA8">
        <w:rPr>
          <w:rFonts w:ascii="KFGQPC Uthmanic Script HAFS" w:hint="cs"/>
          <w:rtl/>
          <w:lang w:bidi="ar-SA"/>
        </w:rPr>
        <w:t>ۡ</w:t>
      </w:r>
      <w:r w:rsidR="008B5D40" w:rsidRPr="00636EA8">
        <w:rPr>
          <w:rFonts w:ascii="KFGQPC Uthmanic Script HAFS" w:hint="eastAsia"/>
          <w:rtl/>
          <w:lang w:bidi="ar-SA"/>
        </w:rPr>
        <w:t>ضَى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٢١</w:t>
      </w:r>
      <w:r w:rsidRPr="00636EA8">
        <w:rPr>
          <w:rFonts w:ascii="KFGQPC Uthman Taha Naskh" w:cs="KFGQPC Uthman Taha Naskh" w:hint="cs"/>
          <w:rtl/>
          <w:lang w:bidi="ar-SA"/>
        </w:rPr>
        <w:t>﴾</w:t>
      </w:r>
      <w:r w:rsidR="008B5D40" w:rsidRPr="00636EA8">
        <w:rPr>
          <w:rFonts w:ascii="KFGQPC Uthman Taha Naskh" w:cs="KFGQPC Uthman Taha Naskh"/>
          <w:rtl/>
          <w:lang w:bidi="ar-SA"/>
        </w:rPr>
        <w:tab/>
      </w:r>
      <w:r w:rsidR="008B5D40" w:rsidRPr="00636EA8">
        <w:rPr>
          <w:rStyle w:val="Char8"/>
          <w:rtl/>
        </w:rPr>
        <w:t xml:space="preserve"> [</w:t>
      </w:r>
      <w:r w:rsidR="008B5D40" w:rsidRPr="00636EA8">
        <w:rPr>
          <w:rStyle w:val="Char8"/>
          <w:rFonts w:hint="eastAsia"/>
          <w:rtl/>
        </w:rPr>
        <w:t>الليل</w:t>
      </w:r>
      <w:r w:rsidR="008B5D40" w:rsidRPr="00636EA8">
        <w:rPr>
          <w:rStyle w:val="Char8"/>
          <w:rtl/>
        </w:rPr>
        <w:t xml:space="preserve">: </w:t>
      </w:r>
      <w:r w:rsidR="008B5D40" w:rsidRPr="00636EA8">
        <w:rPr>
          <w:rStyle w:val="Char8"/>
          <w:rFonts w:hint="cs"/>
          <w:rtl/>
        </w:rPr>
        <w:t>١٧</w:t>
      </w:r>
      <w:r w:rsidR="008B5D40" w:rsidRPr="00636EA8">
        <w:rPr>
          <w:rStyle w:val="Char8"/>
          <w:rFonts w:hint="eastAsia"/>
          <w:rtl/>
        </w:rPr>
        <w:t>،</w:t>
      </w:r>
      <w:r w:rsidR="008B5D40" w:rsidRPr="00636EA8">
        <w:rPr>
          <w:rStyle w:val="Char8"/>
          <w:rtl/>
        </w:rPr>
        <w:t xml:space="preserve">  </w:t>
      </w:r>
      <w:r w:rsidR="008B5D40" w:rsidRPr="00636EA8">
        <w:rPr>
          <w:rStyle w:val="Char8"/>
          <w:rFonts w:hint="cs"/>
          <w:rtl/>
        </w:rPr>
        <w:t>٢١</w:t>
      </w:r>
      <w:r w:rsidR="008B5D40" w:rsidRPr="00636EA8">
        <w:rPr>
          <w:rStyle w:val="Char8"/>
          <w:rtl/>
        </w:rPr>
        <w:t>]</w:t>
      </w:r>
      <w:r w:rsidR="008B5D40" w:rsidRPr="00636EA8">
        <w:rPr>
          <w:rFonts w:ascii="KFGQPC Uthman Taha Naskh" w:cs="KFGQPC Uthman Taha Naskh"/>
          <w:rtl/>
          <w:lang w:bidi="ar-SA"/>
        </w:rPr>
        <w:t xml:space="preserve">  </w:t>
      </w:r>
    </w:p>
    <w:p w:rsidR="00026614" w:rsidRPr="00636EA8" w:rsidRDefault="00B7293C" w:rsidP="00BB388D">
      <w:pPr>
        <w:pStyle w:val="a1"/>
        <w:rPr>
          <w:rtl/>
          <w:lang w:bidi="ar-SA"/>
        </w:rPr>
      </w:pPr>
      <w:r w:rsidRPr="00636EA8">
        <w:rPr>
          <w:rtl/>
          <w:lang w:bidi="ar-SA"/>
        </w:rPr>
        <w:t>ولی پرهیزگارترین انسان‌ها از آن آتش شعله‌ور، دور داشته می‌شود؛ همان کسی که مالش را (در راه الله) می‌دهد تا پاک شود. و هیچ‌کس نزد او نعمتی ندارد که (به پاس این حق) به وی پاداش دهد. و تنها به رضای پرو</w:t>
      </w:r>
      <w:r w:rsidR="00EA747E" w:rsidRPr="00636EA8">
        <w:rPr>
          <w:rtl/>
          <w:lang w:bidi="ar-SA"/>
        </w:rPr>
        <w:t>ر</w:t>
      </w:r>
      <w:r w:rsidRPr="00636EA8">
        <w:rPr>
          <w:rtl/>
          <w:lang w:bidi="ar-SA"/>
        </w:rPr>
        <w:t>دگار بلندمرتبه‌اش (انفاق می‌کند). و به زودی (با کسب رضایت پروردگار و ورود به بهشت) راضی خواهد شد.</w:t>
      </w:r>
    </w:p>
    <w:p w:rsidR="00B7293C" w:rsidRPr="00636EA8" w:rsidRDefault="00B7293C" w:rsidP="00BB388D">
      <w:pPr>
        <w:autoSpaceDE w:val="0"/>
        <w:autoSpaceDN w:val="0"/>
        <w:adjustRightInd w:val="0"/>
        <w:rPr>
          <w:rtl/>
          <w:lang w:bidi="ar-SA"/>
        </w:rPr>
      </w:pPr>
      <w:r w:rsidRPr="00636EA8">
        <w:rPr>
          <w:rtl/>
          <w:lang w:bidi="ar-SA"/>
        </w:rPr>
        <w:t>و می‌فرماید:</w:t>
      </w:r>
    </w:p>
    <w:p w:rsidR="00B7293C"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B5D40" w:rsidRPr="00636EA8">
        <w:rPr>
          <w:rFonts w:ascii="KFGQPC Uthmanic Script HAFS" w:hint="eastAsia"/>
          <w:rtl/>
          <w:lang w:bidi="ar-SA"/>
        </w:rPr>
        <w:t>إِن</w:t>
      </w:r>
      <w:r w:rsidR="008B5D40" w:rsidRPr="00636EA8">
        <w:rPr>
          <w:rFonts w:ascii="KFGQPC Uthmanic Script HAFS"/>
          <w:rtl/>
          <w:lang w:bidi="ar-SA"/>
        </w:rPr>
        <w:t xml:space="preserve"> </w:t>
      </w:r>
      <w:r w:rsidR="008B5D40" w:rsidRPr="00636EA8">
        <w:rPr>
          <w:rFonts w:ascii="KFGQPC Uthmanic Script HAFS" w:hint="eastAsia"/>
          <w:rtl/>
          <w:lang w:bidi="ar-SA"/>
        </w:rPr>
        <w:t>تُب</w:t>
      </w:r>
      <w:r w:rsidR="008B5D40" w:rsidRPr="00636EA8">
        <w:rPr>
          <w:rFonts w:ascii="KFGQPC Uthmanic Script HAFS" w:hint="cs"/>
          <w:rtl/>
          <w:lang w:bidi="ar-SA"/>
        </w:rPr>
        <w:t>ۡ</w:t>
      </w:r>
      <w:r w:rsidR="008B5D40" w:rsidRPr="00636EA8">
        <w:rPr>
          <w:rFonts w:ascii="KFGQPC Uthmanic Script HAFS" w:hint="eastAsia"/>
          <w:rtl/>
          <w:lang w:bidi="ar-SA"/>
        </w:rPr>
        <w:t>دُواْ</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لصَّدَقَ</w:t>
      </w:r>
      <w:r w:rsidR="008B5D40" w:rsidRPr="00636EA8">
        <w:rPr>
          <w:rFonts w:ascii="KFGQPC Uthmanic Script HAFS" w:hint="cs"/>
          <w:rtl/>
          <w:lang w:bidi="ar-SA"/>
        </w:rPr>
        <w:t>ٰ</w:t>
      </w:r>
      <w:r w:rsidR="008B5D40" w:rsidRPr="00636EA8">
        <w:rPr>
          <w:rFonts w:ascii="KFGQPC Uthmanic Script HAFS" w:hint="eastAsia"/>
          <w:rtl/>
          <w:lang w:bidi="ar-SA"/>
        </w:rPr>
        <w:t>تِ</w:t>
      </w:r>
      <w:r w:rsidR="008B5D40" w:rsidRPr="00636EA8">
        <w:rPr>
          <w:rFonts w:ascii="KFGQPC Uthmanic Script HAFS"/>
          <w:rtl/>
          <w:lang w:bidi="ar-SA"/>
        </w:rPr>
        <w:t xml:space="preserve"> </w:t>
      </w:r>
      <w:r w:rsidR="008B5D40" w:rsidRPr="00636EA8">
        <w:rPr>
          <w:rFonts w:ascii="KFGQPC Uthmanic Script HAFS" w:hint="eastAsia"/>
          <w:rtl/>
          <w:lang w:bidi="ar-SA"/>
        </w:rPr>
        <w:t>فَنِعِمَّا</w:t>
      </w:r>
      <w:r w:rsidR="008B5D40" w:rsidRPr="00636EA8">
        <w:rPr>
          <w:rFonts w:ascii="KFGQPC Uthmanic Script HAFS"/>
          <w:rtl/>
          <w:lang w:bidi="ar-SA"/>
        </w:rPr>
        <w:t xml:space="preserve"> </w:t>
      </w:r>
      <w:r w:rsidR="008B5D40" w:rsidRPr="00636EA8">
        <w:rPr>
          <w:rFonts w:ascii="KFGQPC Uthmanic Script HAFS" w:hint="eastAsia"/>
          <w:rtl/>
          <w:lang w:bidi="ar-SA"/>
        </w:rPr>
        <w:t>هِيَ</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وَإِن</w:t>
      </w:r>
      <w:r w:rsidR="008B5D40" w:rsidRPr="00636EA8">
        <w:rPr>
          <w:rFonts w:ascii="KFGQPC Uthmanic Script HAFS"/>
          <w:rtl/>
          <w:lang w:bidi="ar-SA"/>
        </w:rPr>
        <w:t xml:space="preserve"> </w:t>
      </w:r>
      <w:r w:rsidR="008B5D40" w:rsidRPr="00636EA8">
        <w:rPr>
          <w:rFonts w:ascii="KFGQPC Uthmanic Script HAFS" w:hint="eastAsia"/>
          <w:rtl/>
          <w:lang w:bidi="ar-SA"/>
        </w:rPr>
        <w:t>تُخ</w:t>
      </w:r>
      <w:r w:rsidR="008B5D40" w:rsidRPr="00636EA8">
        <w:rPr>
          <w:rFonts w:ascii="KFGQPC Uthmanic Script HAFS" w:hint="cs"/>
          <w:rtl/>
          <w:lang w:bidi="ar-SA"/>
        </w:rPr>
        <w:t>ۡ</w:t>
      </w:r>
      <w:r w:rsidR="008B5D40" w:rsidRPr="00636EA8">
        <w:rPr>
          <w:rFonts w:ascii="KFGQPC Uthmanic Script HAFS" w:hint="eastAsia"/>
          <w:rtl/>
          <w:lang w:bidi="ar-SA"/>
        </w:rPr>
        <w:t>فُوهَا</w:t>
      </w:r>
      <w:r w:rsidR="008B5D40" w:rsidRPr="00636EA8">
        <w:rPr>
          <w:rFonts w:ascii="KFGQPC Uthmanic Script HAFS"/>
          <w:rtl/>
          <w:lang w:bidi="ar-SA"/>
        </w:rPr>
        <w:t xml:space="preserve"> </w:t>
      </w:r>
      <w:r w:rsidR="008B5D40" w:rsidRPr="00636EA8">
        <w:rPr>
          <w:rFonts w:ascii="KFGQPC Uthmanic Script HAFS" w:hint="eastAsia"/>
          <w:rtl/>
          <w:lang w:bidi="ar-SA"/>
        </w:rPr>
        <w:t>وَتُؤ</w:t>
      </w:r>
      <w:r w:rsidR="008B5D40" w:rsidRPr="00636EA8">
        <w:rPr>
          <w:rFonts w:ascii="KFGQPC Uthmanic Script HAFS" w:hint="cs"/>
          <w:rtl/>
          <w:lang w:bidi="ar-SA"/>
        </w:rPr>
        <w:t>ۡ</w:t>
      </w:r>
      <w:r w:rsidR="008B5D40" w:rsidRPr="00636EA8">
        <w:rPr>
          <w:rFonts w:ascii="KFGQPC Uthmanic Script HAFS" w:hint="eastAsia"/>
          <w:rtl/>
          <w:lang w:bidi="ar-SA"/>
        </w:rPr>
        <w:t>تُوهَا</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w:t>
      </w:r>
      <w:r w:rsidR="008B5D40" w:rsidRPr="00636EA8">
        <w:rPr>
          <w:rFonts w:ascii="KFGQPC Uthmanic Script HAFS" w:hint="cs"/>
          <w:rtl/>
          <w:lang w:bidi="ar-SA"/>
        </w:rPr>
        <w:t>ۡ</w:t>
      </w:r>
      <w:r w:rsidR="008B5D40" w:rsidRPr="00636EA8">
        <w:rPr>
          <w:rFonts w:ascii="KFGQPC Uthmanic Script HAFS" w:hint="eastAsia"/>
          <w:rtl/>
          <w:lang w:bidi="ar-SA"/>
        </w:rPr>
        <w:t>فُقَرَا</w:t>
      </w:r>
      <w:r w:rsidR="008B5D40" w:rsidRPr="00636EA8">
        <w:rPr>
          <w:rFonts w:ascii="KFGQPC Uthmanic Script HAFS" w:hint="cs"/>
          <w:rtl/>
          <w:lang w:bidi="ar-SA"/>
        </w:rPr>
        <w:t>ٓ</w:t>
      </w:r>
      <w:r w:rsidR="008B5D40" w:rsidRPr="00636EA8">
        <w:rPr>
          <w:rFonts w:ascii="KFGQPC Uthmanic Script HAFS" w:hint="eastAsia"/>
          <w:rtl/>
          <w:lang w:bidi="ar-SA"/>
        </w:rPr>
        <w:t>ءَ</w:t>
      </w:r>
      <w:r w:rsidR="008B5D40" w:rsidRPr="00636EA8">
        <w:rPr>
          <w:rFonts w:ascii="KFGQPC Uthmanic Script HAFS"/>
          <w:rtl/>
          <w:lang w:bidi="ar-SA"/>
        </w:rPr>
        <w:t xml:space="preserve"> </w:t>
      </w:r>
      <w:r w:rsidR="008B5D40" w:rsidRPr="00636EA8">
        <w:rPr>
          <w:rFonts w:ascii="KFGQPC Uthmanic Script HAFS" w:hint="eastAsia"/>
          <w:rtl/>
          <w:lang w:bidi="ar-SA"/>
        </w:rPr>
        <w:t>فَهُوَ</w:t>
      </w:r>
      <w:r w:rsidR="008B5D40" w:rsidRPr="00636EA8">
        <w:rPr>
          <w:rFonts w:ascii="KFGQPC Uthmanic Script HAFS"/>
          <w:rtl/>
          <w:lang w:bidi="ar-SA"/>
        </w:rPr>
        <w:t xml:space="preserve"> </w:t>
      </w:r>
      <w:r w:rsidR="008B5D40" w:rsidRPr="00636EA8">
        <w:rPr>
          <w:rFonts w:ascii="KFGQPC Uthmanic Script HAFS" w:hint="eastAsia"/>
          <w:rtl/>
          <w:lang w:bidi="ar-SA"/>
        </w:rPr>
        <w:t>خَي</w:t>
      </w:r>
      <w:r w:rsidR="008B5D40" w:rsidRPr="00636EA8">
        <w:rPr>
          <w:rFonts w:ascii="KFGQPC Uthmanic Script HAFS" w:hint="cs"/>
          <w:rtl/>
          <w:lang w:bidi="ar-SA"/>
        </w:rPr>
        <w:t>ۡ</w:t>
      </w:r>
      <w:r w:rsidR="008B5D40" w:rsidRPr="00636EA8">
        <w:rPr>
          <w:rFonts w:ascii="KFGQPC Uthmanic Script HAFS" w:hint="eastAsia"/>
          <w:rtl/>
          <w:lang w:bidi="ar-SA"/>
        </w:rPr>
        <w:t>ر</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لَّكُم</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وَيُكَفِّرُ</w:t>
      </w:r>
      <w:r w:rsidR="008B5D40" w:rsidRPr="00636EA8">
        <w:rPr>
          <w:rFonts w:ascii="KFGQPC Uthmanic Script HAFS"/>
          <w:rtl/>
          <w:lang w:bidi="ar-SA"/>
        </w:rPr>
        <w:t xml:space="preserve"> </w:t>
      </w:r>
      <w:r w:rsidR="008B5D40" w:rsidRPr="00636EA8">
        <w:rPr>
          <w:rFonts w:ascii="KFGQPC Uthmanic Script HAFS" w:hint="eastAsia"/>
          <w:rtl/>
          <w:lang w:bidi="ar-SA"/>
        </w:rPr>
        <w:t>عَنكُم</w:t>
      </w:r>
      <w:r w:rsidR="008B5D40" w:rsidRPr="00636EA8">
        <w:rPr>
          <w:rFonts w:ascii="KFGQPC Uthmanic Script HAFS"/>
          <w:rtl/>
          <w:lang w:bidi="ar-SA"/>
        </w:rPr>
        <w:t xml:space="preserve"> </w:t>
      </w:r>
      <w:r w:rsidR="008B5D40" w:rsidRPr="00636EA8">
        <w:rPr>
          <w:rFonts w:ascii="KFGQPC Uthmanic Script HAFS" w:hint="eastAsia"/>
          <w:rtl/>
          <w:lang w:bidi="ar-SA"/>
        </w:rPr>
        <w:t>مِّن</w:t>
      </w:r>
      <w:r w:rsidR="008B5D40" w:rsidRPr="00636EA8">
        <w:rPr>
          <w:rFonts w:ascii="KFGQPC Uthmanic Script HAFS"/>
          <w:rtl/>
          <w:lang w:bidi="ar-SA"/>
        </w:rPr>
        <w:t xml:space="preserve"> </w:t>
      </w:r>
      <w:r w:rsidR="008B5D40" w:rsidRPr="00636EA8">
        <w:rPr>
          <w:rFonts w:ascii="KFGQPC Uthmanic Script HAFS" w:hint="eastAsia"/>
          <w:rtl/>
          <w:lang w:bidi="ar-SA"/>
        </w:rPr>
        <w:t>سَيِّ‍</w:t>
      </w:r>
      <w:r w:rsidR="008B5D40" w:rsidRPr="00636EA8">
        <w:rPr>
          <w:rFonts w:ascii="KFGQPC Uthmanic Script HAFS" w:hint="cs"/>
          <w:rtl/>
          <w:lang w:bidi="ar-SA"/>
        </w:rPr>
        <w:t>ٔ</w:t>
      </w:r>
      <w:r w:rsidR="008B5D40" w:rsidRPr="00636EA8">
        <w:rPr>
          <w:rFonts w:ascii="KFGQPC Uthmanic Script HAFS" w:hint="eastAsia"/>
          <w:rtl/>
          <w:lang w:bidi="ar-SA"/>
        </w:rPr>
        <w:t>َاتِكُم</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وَ</w:t>
      </w:r>
      <w:r w:rsidR="008B5D40" w:rsidRPr="00636EA8">
        <w:rPr>
          <w:rFonts w:ascii="KFGQPC Uthmanic Script HAFS" w:hint="cs"/>
          <w:rtl/>
          <w:lang w:bidi="ar-SA"/>
        </w:rPr>
        <w:t>ٱ</w:t>
      </w:r>
      <w:r w:rsidR="008B5D40" w:rsidRPr="00636EA8">
        <w:rPr>
          <w:rFonts w:ascii="KFGQPC Uthmanic Script HAFS" w:hint="eastAsia"/>
          <w:rtl/>
          <w:lang w:bidi="ar-SA"/>
        </w:rPr>
        <w:t>للَّهُ</w:t>
      </w:r>
      <w:r w:rsidR="008B5D40" w:rsidRPr="00636EA8">
        <w:rPr>
          <w:rFonts w:ascii="KFGQPC Uthmanic Script HAFS"/>
          <w:rtl/>
          <w:lang w:bidi="ar-SA"/>
        </w:rPr>
        <w:t xml:space="preserve"> </w:t>
      </w:r>
      <w:r w:rsidR="008B5D40" w:rsidRPr="00636EA8">
        <w:rPr>
          <w:rFonts w:ascii="KFGQPC Uthmanic Script HAFS" w:hint="eastAsia"/>
          <w:rtl/>
          <w:lang w:bidi="ar-SA"/>
        </w:rPr>
        <w:t>بِمَا</w:t>
      </w:r>
      <w:r w:rsidR="008B5D40" w:rsidRPr="00636EA8">
        <w:rPr>
          <w:rFonts w:ascii="KFGQPC Uthmanic Script HAFS"/>
          <w:rtl/>
          <w:lang w:bidi="ar-SA"/>
        </w:rPr>
        <w:t xml:space="preserve"> </w:t>
      </w:r>
      <w:r w:rsidR="008B5D40" w:rsidRPr="00636EA8">
        <w:rPr>
          <w:rFonts w:ascii="KFGQPC Uthmanic Script HAFS" w:hint="eastAsia"/>
          <w:rtl/>
          <w:lang w:bidi="ar-SA"/>
        </w:rPr>
        <w:t>تَع</w:t>
      </w:r>
      <w:r w:rsidR="008B5D40" w:rsidRPr="00636EA8">
        <w:rPr>
          <w:rFonts w:ascii="KFGQPC Uthmanic Script HAFS" w:hint="cs"/>
          <w:rtl/>
          <w:lang w:bidi="ar-SA"/>
        </w:rPr>
        <w:t>ۡ</w:t>
      </w:r>
      <w:r w:rsidR="008B5D40" w:rsidRPr="00636EA8">
        <w:rPr>
          <w:rFonts w:ascii="KFGQPC Uthmanic Script HAFS" w:hint="eastAsia"/>
          <w:rtl/>
          <w:lang w:bidi="ar-SA"/>
        </w:rPr>
        <w:t>مَلُونَ</w:t>
      </w:r>
      <w:r w:rsidR="008B5D40" w:rsidRPr="00636EA8">
        <w:rPr>
          <w:rFonts w:ascii="KFGQPC Uthmanic Script HAFS"/>
          <w:rtl/>
          <w:lang w:bidi="ar-SA"/>
        </w:rPr>
        <w:t xml:space="preserve"> </w:t>
      </w:r>
      <w:r w:rsidR="008B5D40" w:rsidRPr="00636EA8">
        <w:rPr>
          <w:rFonts w:ascii="KFGQPC Uthmanic Script HAFS" w:hint="eastAsia"/>
          <w:rtl/>
          <w:lang w:bidi="ar-SA"/>
        </w:rPr>
        <w:t>خَبِير</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٢٧١</w:t>
      </w:r>
      <w:r w:rsidRPr="00636EA8">
        <w:rPr>
          <w:rFonts w:ascii="KFGQPC Uthman Taha Naskh" w:cs="KFGQPC Uthman Taha Naskh" w:hint="cs"/>
          <w:rtl/>
          <w:lang w:bidi="ar-SA"/>
        </w:rPr>
        <w:t>﴾</w:t>
      </w:r>
      <w:r w:rsidR="008B5D40" w:rsidRPr="00636EA8">
        <w:rPr>
          <w:rFonts w:ascii="KFGQPC Uthman Taha Naskh" w:cs="KFGQPC Uthman Taha Naskh"/>
          <w:rtl/>
          <w:lang w:bidi="ar-SA"/>
        </w:rPr>
        <w:t xml:space="preserve"> </w:t>
      </w:r>
      <w:r w:rsidR="008B5D40" w:rsidRPr="00636EA8">
        <w:rPr>
          <w:rFonts w:ascii="KFGQPC Uthman Taha Naskh" w:cs="KFGQPC Uthman Taha Naskh"/>
          <w:rtl/>
          <w:lang w:bidi="ar-SA"/>
        </w:rPr>
        <w:tab/>
      </w:r>
      <w:r w:rsidR="008B5D40" w:rsidRPr="00636EA8">
        <w:rPr>
          <w:rStyle w:val="Char8"/>
          <w:rtl/>
        </w:rPr>
        <w:t>[</w:t>
      </w:r>
      <w:r w:rsidR="008B5D40" w:rsidRPr="00636EA8">
        <w:rPr>
          <w:rStyle w:val="Char8"/>
          <w:rFonts w:hint="eastAsia"/>
          <w:rtl/>
        </w:rPr>
        <w:t>البقرة</w:t>
      </w:r>
      <w:r w:rsidR="008B5D40" w:rsidRPr="00636EA8">
        <w:rPr>
          <w:rStyle w:val="Char8"/>
          <w:rtl/>
        </w:rPr>
        <w:t xml:space="preserve">: </w:t>
      </w:r>
      <w:r w:rsidR="008B5D40" w:rsidRPr="00636EA8">
        <w:rPr>
          <w:rStyle w:val="Char8"/>
          <w:rFonts w:hint="cs"/>
          <w:rtl/>
        </w:rPr>
        <w:t>٢٧١</w:t>
      </w:r>
      <w:r w:rsidR="008B5D40" w:rsidRPr="00636EA8">
        <w:rPr>
          <w:rStyle w:val="Char8"/>
          <w:rtl/>
        </w:rPr>
        <w:t>]</w:t>
      </w:r>
      <w:r w:rsidR="008B5D40" w:rsidRPr="00636EA8">
        <w:rPr>
          <w:rFonts w:ascii="KFGQPC Uthman Taha Naskh" w:cs="KFGQPC Uthman Taha Naskh"/>
          <w:rtl/>
          <w:lang w:bidi="ar-SA"/>
        </w:rPr>
        <w:t xml:space="preserve">  </w:t>
      </w:r>
      <w:r w:rsidR="00B7293C" w:rsidRPr="00636EA8">
        <w:rPr>
          <w:rtl/>
          <w:lang w:bidi="ar-SA"/>
        </w:rPr>
        <w:t xml:space="preserve"> </w:t>
      </w:r>
    </w:p>
    <w:p w:rsidR="00B7293C" w:rsidRPr="00636EA8" w:rsidRDefault="00B7293C" w:rsidP="00BB388D">
      <w:pPr>
        <w:pStyle w:val="a1"/>
        <w:rPr>
          <w:rtl/>
          <w:lang w:bidi="ar-SA"/>
        </w:rPr>
      </w:pPr>
      <w:r w:rsidRPr="00636EA8">
        <w:rPr>
          <w:rFonts w:ascii="(normal text)" w:hAnsi="(normal text)"/>
          <w:rtl/>
          <w:lang w:bidi="ar-SA"/>
        </w:rPr>
        <w:t xml:space="preserve"> </w:t>
      </w:r>
      <w:r w:rsidRPr="00636EA8">
        <w:rPr>
          <w:rtl/>
          <w:lang w:bidi="ar-SA"/>
        </w:rPr>
        <w:t>اگر آشکارا صدقه نمایید، کارِ خوب</w:t>
      </w:r>
      <w:r w:rsidR="00457B75" w:rsidRPr="00636EA8">
        <w:rPr>
          <w:rtl/>
          <w:lang w:bidi="ar-SA"/>
        </w:rPr>
        <w:t>ی‌ست</w:t>
      </w:r>
      <w:r w:rsidRPr="00636EA8">
        <w:rPr>
          <w:rtl/>
          <w:lang w:bidi="ar-SA"/>
        </w:rPr>
        <w:t xml:space="preserve"> و اگر در نهان صدقه دهید و به فقیران بذل و  بخشش نمایید، برایتان بهتر است. و برخی از گناهانتان را از میان می</w:t>
      </w:r>
      <w:r w:rsidRPr="00636EA8">
        <w:rPr>
          <w:rtl/>
          <w:lang w:bidi="ar-SA"/>
        </w:rPr>
        <w:softHyphen/>
        <w:t>برد. و الله به اعمالتان آگاه است.</w:t>
      </w:r>
    </w:p>
    <w:p w:rsidR="00B7293C" w:rsidRPr="00636EA8" w:rsidRDefault="00B7293C" w:rsidP="00BB388D">
      <w:pPr>
        <w:autoSpaceDE w:val="0"/>
        <w:autoSpaceDN w:val="0"/>
        <w:adjustRightInd w:val="0"/>
        <w:rPr>
          <w:rtl/>
          <w:lang w:bidi="ar-SA"/>
        </w:rPr>
      </w:pPr>
      <w:r w:rsidRPr="00636EA8">
        <w:rPr>
          <w:rtl/>
          <w:lang w:bidi="ar-SA"/>
        </w:rPr>
        <w:t>هم‌چنین می‌فرماید:</w:t>
      </w:r>
    </w:p>
    <w:p w:rsidR="00B7293C"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B5D40" w:rsidRPr="00636EA8">
        <w:rPr>
          <w:rFonts w:ascii="KFGQPC Uthmanic Script HAFS" w:hint="eastAsia"/>
          <w:rtl/>
          <w:lang w:bidi="ar-SA"/>
        </w:rPr>
        <w:t>لَن</w:t>
      </w:r>
      <w:r w:rsidR="008B5D40" w:rsidRPr="00636EA8">
        <w:rPr>
          <w:rFonts w:ascii="KFGQPC Uthmanic Script HAFS"/>
          <w:rtl/>
          <w:lang w:bidi="ar-SA"/>
        </w:rPr>
        <w:t xml:space="preserve"> </w:t>
      </w:r>
      <w:r w:rsidR="008B5D40" w:rsidRPr="00636EA8">
        <w:rPr>
          <w:rFonts w:ascii="KFGQPC Uthmanic Script HAFS" w:hint="eastAsia"/>
          <w:rtl/>
          <w:lang w:bidi="ar-SA"/>
        </w:rPr>
        <w:t>تَنَالُواْ</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w:t>
      </w:r>
      <w:r w:rsidR="008B5D40" w:rsidRPr="00636EA8">
        <w:rPr>
          <w:rFonts w:ascii="KFGQPC Uthmanic Script HAFS" w:hint="cs"/>
          <w:rtl/>
          <w:lang w:bidi="ar-SA"/>
        </w:rPr>
        <w:t>ۡ</w:t>
      </w:r>
      <w:r w:rsidR="008B5D40" w:rsidRPr="00636EA8">
        <w:rPr>
          <w:rFonts w:ascii="KFGQPC Uthmanic Script HAFS" w:hint="eastAsia"/>
          <w:rtl/>
          <w:lang w:bidi="ar-SA"/>
        </w:rPr>
        <w:t>بِرَّ</w:t>
      </w:r>
      <w:r w:rsidR="008B5D40" w:rsidRPr="00636EA8">
        <w:rPr>
          <w:rFonts w:ascii="KFGQPC Uthmanic Script HAFS"/>
          <w:rtl/>
          <w:lang w:bidi="ar-SA"/>
        </w:rPr>
        <w:t xml:space="preserve"> </w:t>
      </w:r>
      <w:r w:rsidR="008B5D40" w:rsidRPr="00636EA8">
        <w:rPr>
          <w:rFonts w:ascii="KFGQPC Uthmanic Script HAFS" w:hint="eastAsia"/>
          <w:rtl/>
          <w:lang w:bidi="ar-SA"/>
        </w:rPr>
        <w:t>حَتَّى</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تُنفِقُواْ</w:t>
      </w:r>
      <w:r w:rsidR="008B5D40" w:rsidRPr="00636EA8">
        <w:rPr>
          <w:rFonts w:ascii="KFGQPC Uthmanic Script HAFS"/>
          <w:rtl/>
          <w:lang w:bidi="ar-SA"/>
        </w:rPr>
        <w:t xml:space="preserve"> </w:t>
      </w:r>
      <w:r w:rsidR="008B5D40" w:rsidRPr="00636EA8">
        <w:rPr>
          <w:rFonts w:ascii="KFGQPC Uthmanic Script HAFS" w:hint="eastAsia"/>
          <w:rtl/>
          <w:lang w:bidi="ar-SA"/>
        </w:rPr>
        <w:t>مِمَّا</w:t>
      </w:r>
      <w:r w:rsidR="008B5D40" w:rsidRPr="00636EA8">
        <w:rPr>
          <w:rFonts w:ascii="KFGQPC Uthmanic Script HAFS"/>
          <w:rtl/>
          <w:lang w:bidi="ar-SA"/>
        </w:rPr>
        <w:t xml:space="preserve"> </w:t>
      </w:r>
      <w:r w:rsidR="008B5D40" w:rsidRPr="00636EA8">
        <w:rPr>
          <w:rFonts w:ascii="KFGQPC Uthmanic Script HAFS" w:hint="eastAsia"/>
          <w:rtl/>
          <w:lang w:bidi="ar-SA"/>
        </w:rPr>
        <w:t>تُحِبُّونَ</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وَمَا</w:t>
      </w:r>
      <w:r w:rsidR="008B5D40" w:rsidRPr="00636EA8">
        <w:rPr>
          <w:rFonts w:ascii="KFGQPC Uthmanic Script HAFS"/>
          <w:rtl/>
          <w:lang w:bidi="ar-SA"/>
        </w:rPr>
        <w:t xml:space="preserve"> </w:t>
      </w:r>
      <w:r w:rsidR="008B5D40" w:rsidRPr="00636EA8">
        <w:rPr>
          <w:rFonts w:ascii="KFGQPC Uthmanic Script HAFS" w:hint="eastAsia"/>
          <w:rtl/>
          <w:lang w:bidi="ar-SA"/>
        </w:rPr>
        <w:t>تُنفِقُواْ</w:t>
      </w:r>
      <w:r w:rsidR="008B5D40" w:rsidRPr="00636EA8">
        <w:rPr>
          <w:rFonts w:ascii="KFGQPC Uthmanic Script HAFS"/>
          <w:rtl/>
          <w:lang w:bidi="ar-SA"/>
        </w:rPr>
        <w:t xml:space="preserve"> </w:t>
      </w:r>
      <w:r w:rsidR="008B5D40" w:rsidRPr="00636EA8">
        <w:rPr>
          <w:rFonts w:ascii="KFGQPC Uthmanic Script HAFS" w:hint="eastAsia"/>
          <w:rtl/>
          <w:lang w:bidi="ar-SA"/>
        </w:rPr>
        <w:t>مِن</w:t>
      </w:r>
      <w:r w:rsidR="008B5D40" w:rsidRPr="00636EA8">
        <w:rPr>
          <w:rFonts w:ascii="KFGQPC Uthmanic Script HAFS"/>
          <w:rtl/>
          <w:lang w:bidi="ar-SA"/>
        </w:rPr>
        <w:t xml:space="preserve"> </w:t>
      </w:r>
      <w:r w:rsidR="008B5D40" w:rsidRPr="00636EA8">
        <w:rPr>
          <w:rFonts w:ascii="KFGQPC Uthmanic Script HAFS" w:hint="eastAsia"/>
          <w:rtl/>
          <w:lang w:bidi="ar-SA"/>
        </w:rPr>
        <w:t>شَي</w:t>
      </w:r>
      <w:r w:rsidR="008B5D40" w:rsidRPr="00636EA8">
        <w:rPr>
          <w:rFonts w:ascii="KFGQPC Uthmanic Script HAFS" w:hint="cs"/>
          <w:rtl/>
          <w:lang w:bidi="ar-SA"/>
        </w:rPr>
        <w:t>ۡ</w:t>
      </w:r>
      <w:r w:rsidR="008B5D40" w:rsidRPr="00636EA8">
        <w:rPr>
          <w:rFonts w:ascii="KFGQPC Uthmanic Script HAFS" w:hint="eastAsia"/>
          <w:rtl/>
          <w:lang w:bidi="ar-SA"/>
        </w:rPr>
        <w:t>ء</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eastAsia"/>
          <w:rtl/>
          <w:lang w:bidi="ar-SA"/>
        </w:rPr>
        <w:t>فَإِنَّ</w:t>
      </w:r>
      <w:r w:rsidR="008B5D40" w:rsidRPr="00636EA8">
        <w:rPr>
          <w:rFonts w:ascii="KFGQPC Uthmanic Script HAFS"/>
          <w:rtl/>
          <w:lang w:bidi="ar-SA"/>
        </w:rPr>
        <w:t xml:space="preserve"> </w:t>
      </w:r>
      <w:r w:rsidR="008B5D40" w:rsidRPr="00636EA8">
        <w:rPr>
          <w:rFonts w:ascii="KFGQPC Uthmanic Script HAFS" w:hint="cs"/>
          <w:rtl/>
          <w:lang w:bidi="ar-SA"/>
        </w:rPr>
        <w:t>ٱ</w:t>
      </w:r>
      <w:r w:rsidR="008B5D40" w:rsidRPr="00636EA8">
        <w:rPr>
          <w:rFonts w:ascii="KFGQPC Uthmanic Script HAFS" w:hint="eastAsia"/>
          <w:rtl/>
          <w:lang w:bidi="ar-SA"/>
        </w:rPr>
        <w:t>للَّهَ</w:t>
      </w:r>
      <w:r w:rsidR="008B5D40" w:rsidRPr="00636EA8">
        <w:rPr>
          <w:rFonts w:ascii="KFGQPC Uthmanic Script HAFS"/>
          <w:rtl/>
          <w:lang w:bidi="ar-SA"/>
        </w:rPr>
        <w:t xml:space="preserve"> </w:t>
      </w:r>
      <w:r w:rsidR="008B5D40" w:rsidRPr="00636EA8">
        <w:rPr>
          <w:rFonts w:ascii="KFGQPC Uthmanic Script HAFS" w:hint="eastAsia"/>
          <w:rtl/>
          <w:lang w:bidi="ar-SA"/>
        </w:rPr>
        <w:t>بِهِ</w:t>
      </w:r>
      <w:r w:rsidR="008B5D40" w:rsidRPr="00636EA8">
        <w:rPr>
          <w:rFonts w:ascii="KFGQPC Uthmanic Script HAFS" w:hint="cs"/>
          <w:rtl/>
          <w:lang w:bidi="ar-SA"/>
        </w:rPr>
        <w:t>ۦ</w:t>
      </w:r>
      <w:r w:rsidR="008B5D40" w:rsidRPr="00636EA8">
        <w:rPr>
          <w:rFonts w:ascii="KFGQPC Uthmanic Script HAFS"/>
          <w:rtl/>
          <w:lang w:bidi="ar-SA"/>
        </w:rPr>
        <w:t xml:space="preserve"> </w:t>
      </w:r>
      <w:r w:rsidR="008B5D40" w:rsidRPr="00636EA8">
        <w:rPr>
          <w:rFonts w:ascii="KFGQPC Uthmanic Script HAFS" w:hint="eastAsia"/>
          <w:rtl/>
          <w:lang w:bidi="ar-SA"/>
        </w:rPr>
        <w:t>عَلِيم</w:t>
      </w:r>
      <w:r w:rsidR="008B5D40" w:rsidRPr="00636EA8">
        <w:rPr>
          <w:rFonts w:ascii="KFGQPC Uthmanic Script HAFS" w:hint="cs"/>
          <w:rtl/>
          <w:lang w:bidi="ar-SA"/>
        </w:rPr>
        <w:t>ٞ</w:t>
      </w:r>
      <w:r w:rsidR="008B5D40" w:rsidRPr="00636EA8">
        <w:rPr>
          <w:rFonts w:ascii="KFGQPC Uthmanic Script HAFS"/>
          <w:rtl/>
          <w:lang w:bidi="ar-SA"/>
        </w:rPr>
        <w:t xml:space="preserve"> </w:t>
      </w:r>
      <w:r w:rsidR="008B5D40" w:rsidRPr="00636EA8">
        <w:rPr>
          <w:rFonts w:ascii="KFGQPC Uthmanic Script HAFS" w:hint="cs"/>
          <w:rtl/>
          <w:lang w:bidi="ar-SA"/>
        </w:rPr>
        <w:t>٩٢</w:t>
      </w:r>
      <w:r w:rsidRPr="00636EA8">
        <w:rPr>
          <w:rFonts w:ascii="KFGQPC Uthman Taha Naskh" w:cs="KFGQPC Uthman Taha Naskh" w:hint="cs"/>
          <w:rtl/>
          <w:lang w:bidi="ar-SA"/>
        </w:rPr>
        <w:t>﴾</w:t>
      </w:r>
      <w:r w:rsidR="008B5D40" w:rsidRPr="00636EA8">
        <w:rPr>
          <w:rFonts w:ascii="KFGQPC Uthman Taha Naskh" w:cs="KFGQPC Uthman Taha Naskh"/>
          <w:rtl/>
          <w:lang w:bidi="ar-SA"/>
        </w:rPr>
        <w:t xml:space="preserve"> </w:t>
      </w:r>
      <w:r w:rsidR="008B5D40" w:rsidRPr="00636EA8">
        <w:rPr>
          <w:rFonts w:ascii="KFGQPC Uthman Taha Naskh" w:cs="KFGQPC Uthman Taha Naskh"/>
          <w:rtl/>
          <w:lang w:bidi="ar-SA"/>
        </w:rPr>
        <w:tab/>
      </w:r>
      <w:r w:rsidR="008B5D40" w:rsidRPr="00636EA8">
        <w:rPr>
          <w:rStyle w:val="Char8"/>
          <w:rtl/>
        </w:rPr>
        <w:t>[</w:t>
      </w:r>
      <w:r w:rsidR="002C7F89">
        <w:rPr>
          <w:rStyle w:val="Char8"/>
          <w:rFonts w:hint="eastAsia"/>
          <w:rtl/>
        </w:rPr>
        <w:t>آل عمران</w:t>
      </w:r>
      <w:r w:rsidR="008B5D40" w:rsidRPr="00636EA8">
        <w:rPr>
          <w:rStyle w:val="Char8"/>
          <w:rtl/>
        </w:rPr>
        <w:t xml:space="preserve">: </w:t>
      </w:r>
      <w:r w:rsidR="008B5D40" w:rsidRPr="00636EA8">
        <w:rPr>
          <w:rStyle w:val="Char8"/>
          <w:rFonts w:hint="cs"/>
          <w:rtl/>
        </w:rPr>
        <w:t>٩٢</w:t>
      </w:r>
      <w:r w:rsidR="008B5D40" w:rsidRPr="00636EA8">
        <w:rPr>
          <w:rStyle w:val="Char8"/>
          <w:rtl/>
        </w:rPr>
        <w:t>]</w:t>
      </w:r>
      <w:r w:rsidR="008B5D40" w:rsidRPr="00636EA8">
        <w:rPr>
          <w:rFonts w:ascii="KFGQPC Uthman Taha Naskh" w:cs="KFGQPC Uthman Taha Naskh"/>
          <w:rtl/>
          <w:lang w:bidi="ar-SA"/>
        </w:rPr>
        <w:t xml:space="preserve">  </w:t>
      </w:r>
      <w:r w:rsidR="002D11E1" w:rsidRPr="00636EA8">
        <w:rPr>
          <w:rFonts w:ascii="(normal text)" w:hAnsi="(normal text)"/>
          <w:rtl/>
          <w:lang w:bidi="ar-SA"/>
        </w:rPr>
        <w:tab/>
      </w:r>
    </w:p>
    <w:p w:rsidR="00B7293C" w:rsidRPr="00636EA8" w:rsidRDefault="00B7293C" w:rsidP="00BB388D">
      <w:pPr>
        <w:pStyle w:val="a1"/>
        <w:rPr>
          <w:rtl/>
          <w:lang w:bidi="ar-SA"/>
        </w:rPr>
      </w:pPr>
      <w:r w:rsidRPr="00636EA8">
        <w:rPr>
          <w:rtl/>
          <w:lang w:bidi="ar-SA"/>
        </w:rPr>
        <w:t>هرگز به نیکی دست نمی</w:t>
      </w:r>
      <w:r w:rsidRPr="00636EA8">
        <w:rPr>
          <w:rtl/>
          <w:lang w:bidi="ar-SA"/>
        </w:rPr>
        <w:softHyphen/>
        <w:t>یابید مگر آن</w:t>
      </w:r>
      <w:r w:rsidR="00DF20A9" w:rsidRPr="00636EA8">
        <w:rPr>
          <w:rtl/>
          <w:lang w:bidi="ar-SA"/>
        </w:rPr>
        <w:t>‌</w:t>
      </w:r>
      <w:r w:rsidRPr="00636EA8">
        <w:rPr>
          <w:rtl/>
          <w:lang w:bidi="ar-SA"/>
        </w:rPr>
        <w:t>که از آن</w:t>
      </w:r>
      <w:r w:rsidR="00DF20A9" w:rsidRPr="00636EA8">
        <w:rPr>
          <w:rtl/>
          <w:lang w:bidi="ar-SA"/>
        </w:rPr>
        <w:t>‌</w:t>
      </w:r>
      <w:r w:rsidRPr="00636EA8">
        <w:rPr>
          <w:rtl/>
          <w:lang w:bidi="ar-SA"/>
        </w:rPr>
        <w:t>چه دوست دارید، انفاق کنید؛ الله از آن</w:t>
      </w:r>
      <w:r w:rsidR="00DF20A9" w:rsidRPr="00636EA8">
        <w:rPr>
          <w:rtl/>
          <w:lang w:bidi="ar-SA"/>
        </w:rPr>
        <w:t>‌</w:t>
      </w:r>
      <w:r w:rsidRPr="00636EA8">
        <w:rPr>
          <w:rtl/>
          <w:lang w:bidi="ar-SA"/>
        </w:rPr>
        <w:t>چه انفاق می</w:t>
      </w:r>
      <w:r w:rsidRPr="00636EA8">
        <w:rPr>
          <w:rtl/>
          <w:lang w:bidi="ar-SA"/>
        </w:rPr>
        <w:softHyphen/>
        <w:t>کنید، آگاه است.</w:t>
      </w:r>
    </w:p>
    <w:p w:rsidR="00B7293C" w:rsidRPr="00636EA8" w:rsidRDefault="00E36F18" w:rsidP="00BB388D">
      <w:pPr>
        <w:autoSpaceDE w:val="0"/>
        <w:autoSpaceDN w:val="0"/>
        <w:adjustRightInd w:val="0"/>
        <w:rPr>
          <w:rtl/>
          <w:lang w:bidi="ar-SA"/>
        </w:rPr>
      </w:pPr>
      <w:r w:rsidRPr="00636EA8">
        <w:rPr>
          <w:rtl/>
          <w:lang w:bidi="ar-SA"/>
        </w:rPr>
        <w:t>آیه‌ها، درباره‌ی فضیلت انفاق یا خرج کردن در طاعات و کارهای نیک، فراوان و روشن است.</w:t>
      </w:r>
    </w:p>
    <w:p w:rsidR="005531B9" w:rsidRPr="00636EA8" w:rsidRDefault="005531B9"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5531B9" w:rsidRPr="00636EA8" w:rsidRDefault="003F4A4C"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می‌گوید: «باب: </w:t>
      </w:r>
      <w:r w:rsidR="003145FD" w:rsidRPr="00636EA8">
        <w:rPr>
          <w:rtl/>
          <w:lang w:bidi="ar-SA"/>
        </w:rPr>
        <w:t>فضیلتِ ثروتمندِ شکرگزار، یعنی کسی که ثروتش را از راه درست و شرعی به‌دست می‌آورد و در راه‌های مشروع، خرج می‌کند».</w:t>
      </w:r>
    </w:p>
    <w:p w:rsidR="003145FD" w:rsidRPr="00636EA8" w:rsidRDefault="003145FD" w:rsidP="00BB388D">
      <w:pPr>
        <w:autoSpaceDE w:val="0"/>
        <w:autoSpaceDN w:val="0"/>
        <w:adjustRightInd w:val="0"/>
        <w:rPr>
          <w:rtl/>
          <w:lang w:bidi="ar-SA"/>
        </w:rPr>
      </w:pPr>
      <w:r w:rsidRPr="00636EA8">
        <w:rPr>
          <w:rtl/>
          <w:lang w:bidi="ar-SA"/>
        </w:rPr>
        <w:t>ثروتمند، به کسی گفته می‌شود که الله متعال، مال و ثروت، دانش، موقعیت و جایگاهی داده است که او را از دیگران، بی‌نیاز می‌سازد؛ گرچه بیش‌تر به کسی ثروتمند می‌گویند که الله متعال به مال و ثروت مادی عطا کرده است.</w:t>
      </w:r>
    </w:p>
    <w:p w:rsidR="003145FD" w:rsidRPr="00636EA8" w:rsidRDefault="003145FD" w:rsidP="00BB388D">
      <w:pPr>
        <w:rPr>
          <w:rtl/>
          <w:lang w:bidi="ar-SA"/>
        </w:rPr>
      </w:pPr>
      <w:r w:rsidRPr="00636EA8">
        <w:rPr>
          <w:rtl/>
          <w:lang w:bidi="ar-SA"/>
        </w:rPr>
        <w:t>الله</w:t>
      </w:r>
      <w:r w:rsidRPr="00636EA8">
        <w:rPr>
          <w:lang w:bidi="ar-SA"/>
        </w:rPr>
        <w:sym w:font="AGA Arabesque" w:char="F055"/>
      </w:r>
      <w:r w:rsidRPr="00636EA8">
        <w:rPr>
          <w:rtl/>
          <w:lang w:bidi="ar-SA"/>
        </w:rPr>
        <w:t xml:space="preserve"> بندگانش را با مال، یعنی با ثروت و فقر می‌آزماید. در میان مردم، کسانی هستند که اگر الله متعال به آن‌ها ثروتی ببخشد، ثروت و بی‌نیازی، آنان را به فساد و تباهی می‌کشاند؛ یعنی سر به طغیان می‌نهند و گمراه می‌شوند. و بندگانی هم هستند که اگر آن‌ها را فقیر بگرداند، فقر و تنگ‌‌دستی، مایه‌ی فساد و تبهکاری آنان می‌گردد. لذا الله</w:t>
      </w:r>
      <w:r w:rsidRPr="00636EA8">
        <w:rPr>
          <w:lang w:bidi="ar-SA"/>
        </w:rPr>
        <w:sym w:font="AGA Arabesque" w:char="F055"/>
      </w:r>
      <w:r w:rsidRPr="00636EA8">
        <w:rPr>
          <w:rtl/>
          <w:lang w:bidi="ar-SA"/>
        </w:rPr>
        <w:t xml:space="preserve"> به بندگانش به‌اندازه</w:t>
      </w:r>
      <w:r w:rsidR="00F93500" w:rsidRPr="00636EA8">
        <w:rPr>
          <w:rtl/>
          <w:lang w:bidi="ar-SA"/>
        </w:rPr>
        <w:t>‌</w:t>
      </w:r>
      <w:r w:rsidRPr="00636EA8">
        <w:rPr>
          <w:rtl/>
          <w:lang w:bidi="ar-SA"/>
        </w:rPr>
        <w:t xml:space="preserve">ای می‌دهد </w:t>
      </w:r>
      <w:r w:rsidR="00F93500" w:rsidRPr="00636EA8">
        <w:rPr>
          <w:rtl/>
          <w:lang w:bidi="ar-SA"/>
        </w:rPr>
        <w:t>که لازمه یا درخورِ حکمتِ اوست:</w:t>
      </w:r>
    </w:p>
    <w:p w:rsidR="00F93500" w:rsidRPr="00636EA8" w:rsidRDefault="00C8054F" w:rsidP="00BC463E">
      <w:pPr>
        <w:pStyle w:val="a0"/>
        <w:bidi w:val="0"/>
        <w:rPr>
          <w:rtl/>
          <w:lang w:bidi="ar-SA"/>
        </w:rPr>
      </w:pPr>
      <w:r w:rsidRPr="00636EA8">
        <w:rPr>
          <w:rFonts w:ascii="KFGQPC Uthman Taha Naskh" w:cs="KFGQPC Uthman Taha Naskh" w:hint="cs"/>
          <w:rtl/>
          <w:lang w:bidi="ar-SA"/>
        </w:rPr>
        <w:t>﴿</w:t>
      </w:r>
      <w:r w:rsidR="00E701D9" w:rsidRPr="00636EA8">
        <w:rPr>
          <w:rFonts w:ascii="KFGQPC Uthmanic Script HAFS" w:hint="eastAsia"/>
          <w:rtl/>
          <w:lang w:bidi="ar-SA"/>
        </w:rPr>
        <w:t>كُلُّ</w:t>
      </w:r>
      <w:r w:rsidR="00E701D9" w:rsidRPr="00636EA8">
        <w:rPr>
          <w:rFonts w:ascii="KFGQPC Uthmanic Script HAFS"/>
          <w:rtl/>
          <w:lang w:bidi="ar-SA"/>
        </w:rPr>
        <w:t xml:space="preserve"> </w:t>
      </w:r>
      <w:r w:rsidR="00E701D9" w:rsidRPr="00636EA8">
        <w:rPr>
          <w:rFonts w:ascii="KFGQPC Uthmanic Script HAFS" w:hint="eastAsia"/>
          <w:rtl/>
          <w:lang w:bidi="ar-SA"/>
        </w:rPr>
        <w:t>نَف</w:t>
      </w:r>
      <w:r w:rsidR="00E701D9" w:rsidRPr="00636EA8">
        <w:rPr>
          <w:rFonts w:ascii="KFGQPC Uthmanic Script HAFS" w:hint="cs"/>
          <w:rtl/>
          <w:lang w:bidi="ar-SA"/>
        </w:rPr>
        <w:t>ۡ</w:t>
      </w:r>
      <w:r w:rsidR="00E701D9" w:rsidRPr="00636EA8">
        <w:rPr>
          <w:rFonts w:ascii="KFGQPC Uthmanic Script HAFS" w:hint="eastAsia"/>
          <w:rtl/>
          <w:lang w:bidi="ar-SA"/>
        </w:rPr>
        <w:t>س</w:t>
      </w:r>
      <w:r w:rsidR="00E701D9" w:rsidRPr="00636EA8">
        <w:rPr>
          <w:rFonts w:ascii="KFGQPC Uthmanic Script HAFS" w:hint="cs"/>
          <w:rtl/>
          <w:lang w:bidi="ar-SA"/>
        </w:rPr>
        <w:t>ٖ</w:t>
      </w:r>
      <w:r w:rsidR="00E701D9" w:rsidRPr="00636EA8">
        <w:rPr>
          <w:rFonts w:ascii="KFGQPC Uthmanic Script HAFS"/>
          <w:rtl/>
          <w:lang w:bidi="ar-SA"/>
        </w:rPr>
        <w:t xml:space="preserve"> </w:t>
      </w:r>
      <w:r w:rsidR="00E701D9" w:rsidRPr="00636EA8">
        <w:rPr>
          <w:rFonts w:ascii="KFGQPC Uthmanic Script HAFS" w:hint="eastAsia"/>
          <w:rtl/>
          <w:lang w:bidi="ar-SA"/>
        </w:rPr>
        <w:t>ذَا</w:t>
      </w:r>
      <w:r w:rsidR="00E701D9" w:rsidRPr="00636EA8">
        <w:rPr>
          <w:rFonts w:ascii="KFGQPC Uthmanic Script HAFS" w:hint="cs"/>
          <w:rtl/>
          <w:lang w:bidi="ar-SA"/>
        </w:rPr>
        <w:t>ٓ</w:t>
      </w:r>
      <w:r w:rsidR="00E701D9" w:rsidRPr="00636EA8">
        <w:rPr>
          <w:rFonts w:ascii="KFGQPC Uthmanic Script HAFS" w:hint="eastAsia"/>
          <w:rtl/>
          <w:lang w:bidi="ar-SA"/>
        </w:rPr>
        <w:t>ئِقَةُ</w:t>
      </w:r>
      <w:r w:rsidR="00E701D9" w:rsidRPr="00636EA8">
        <w:rPr>
          <w:rFonts w:ascii="KFGQPC Uthmanic Script HAFS"/>
          <w:rtl/>
          <w:lang w:bidi="ar-SA"/>
        </w:rPr>
        <w:t xml:space="preserve"> </w:t>
      </w:r>
      <w:r w:rsidR="00E701D9" w:rsidRPr="00636EA8">
        <w:rPr>
          <w:rFonts w:ascii="KFGQPC Uthmanic Script HAFS" w:hint="cs"/>
          <w:rtl/>
          <w:lang w:bidi="ar-SA"/>
        </w:rPr>
        <w:t>ٱ</w:t>
      </w:r>
      <w:r w:rsidR="00E701D9" w:rsidRPr="00636EA8">
        <w:rPr>
          <w:rFonts w:ascii="KFGQPC Uthmanic Script HAFS" w:hint="eastAsia"/>
          <w:rtl/>
          <w:lang w:bidi="ar-SA"/>
        </w:rPr>
        <w:t>ل</w:t>
      </w:r>
      <w:r w:rsidR="00E701D9" w:rsidRPr="00636EA8">
        <w:rPr>
          <w:rFonts w:ascii="KFGQPC Uthmanic Script HAFS" w:hint="cs"/>
          <w:rtl/>
          <w:lang w:bidi="ar-SA"/>
        </w:rPr>
        <w:t>ۡ</w:t>
      </w:r>
      <w:r w:rsidR="00E701D9" w:rsidRPr="00636EA8">
        <w:rPr>
          <w:rFonts w:ascii="KFGQPC Uthmanic Script HAFS" w:hint="eastAsia"/>
          <w:rtl/>
          <w:lang w:bidi="ar-SA"/>
        </w:rPr>
        <w:t>مَو</w:t>
      </w:r>
      <w:r w:rsidR="00E701D9" w:rsidRPr="00636EA8">
        <w:rPr>
          <w:rFonts w:ascii="KFGQPC Uthmanic Script HAFS" w:hint="cs"/>
          <w:rtl/>
          <w:lang w:bidi="ar-SA"/>
        </w:rPr>
        <w:t>ۡ</w:t>
      </w:r>
      <w:r w:rsidR="00E701D9" w:rsidRPr="00636EA8">
        <w:rPr>
          <w:rFonts w:ascii="KFGQPC Uthmanic Script HAFS" w:hint="eastAsia"/>
          <w:rtl/>
          <w:lang w:bidi="ar-SA"/>
        </w:rPr>
        <w:t>تِ</w:t>
      </w:r>
      <w:r w:rsidR="00E701D9" w:rsidRPr="00636EA8">
        <w:rPr>
          <w:rFonts w:ascii="KFGQPC Uthmanic Script HAFS" w:hint="cs"/>
          <w:rtl/>
          <w:lang w:bidi="ar-SA"/>
        </w:rPr>
        <w:t>ۗ</w:t>
      </w:r>
      <w:r w:rsidR="00E701D9" w:rsidRPr="00636EA8">
        <w:rPr>
          <w:rFonts w:ascii="KFGQPC Uthmanic Script HAFS"/>
          <w:rtl/>
          <w:lang w:bidi="ar-SA"/>
        </w:rPr>
        <w:t xml:space="preserve"> </w:t>
      </w:r>
      <w:r w:rsidR="00E701D9" w:rsidRPr="00636EA8">
        <w:rPr>
          <w:rFonts w:ascii="KFGQPC Uthmanic Script HAFS" w:hint="eastAsia"/>
          <w:rtl/>
          <w:lang w:bidi="ar-SA"/>
        </w:rPr>
        <w:t>وَنَب</w:t>
      </w:r>
      <w:r w:rsidR="00E701D9" w:rsidRPr="00636EA8">
        <w:rPr>
          <w:rFonts w:ascii="KFGQPC Uthmanic Script HAFS" w:hint="cs"/>
          <w:rtl/>
          <w:lang w:bidi="ar-SA"/>
        </w:rPr>
        <w:t>ۡ</w:t>
      </w:r>
      <w:r w:rsidR="00E701D9" w:rsidRPr="00636EA8">
        <w:rPr>
          <w:rFonts w:ascii="KFGQPC Uthmanic Script HAFS" w:hint="eastAsia"/>
          <w:rtl/>
          <w:lang w:bidi="ar-SA"/>
        </w:rPr>
        <w:t>لُوكُم</w:t>
      </w:r>
      <w:r w:rsidR="00E701D9" w:rsidRPr="00636EA8">
        <w:rPr>
          <w:rFonts w:ascii="KFGQPC Uthmanic Script HAFS"/>
          <w:rtl/>
          <w:lang w:bidi="ar-SA"/>
        </w:rPr>
        <w:t xml:space="preserve"> </w:t>
      </w:r>
      <w:r w:rsidR="00E701D9" w:rsidRPr="00636EA8">
        <w:rPr>
          <w:rFonts w:ascii="KFGQPC Uthmanic Script HAFS" w:hint="eastAsia"/>
          <w:rtl/>
          <w:lang w:bidi="ar-SA"/>
        </w:rPr>
        <w:t>بِ</w:t>
      </w:r>
      <w:r w:rsidR="00E701D9" w:rsidRPr="00636EA8">
        <w:rPr>
          <w:rFonts w:ascii="KFGQPC Uthmanic Script HAFS" w:hint="cs"/>
          <w:rtl/>
          <w:lang w:bidi="ar-SA"/>
        </w:rPr>
        <w:t>ٱ</w:t>
      </w:r>
      <w:r w:rsidR="00E701D9" w:rsidRPr="00636EA8">
        <w:rPr>
          <w:rFonts w:ascii="KFGQPC Uthmanic Script HAFS" w:hint="eastAsia"/>
          <w:rtl/>
          <w:lang w:bidi="ar-SA"/>
        </w:rPr>
        <w:t>لشَّرِّ</w:t>
      </w:r>
      <w:r w:rsidR="00E701D9" w:rsidRPr="00636EA8">
        <w:rPr>
          <w:rFonts w:ascii="KFGQPC Uthmanic Script HAFS"/>
          <w:rtl/>
          <w:lang w:bidi="ar-SA"/>
        </w:rPr>
        <w:t xml:space="preserve"> </w:t>
      </w:r>
      <w:r w:rsidR="00E701D9" w:rsidRPr="00636EA8">
        <w:rPr>
          <w:rFonts w:ascii="KFGQPC Uthmanic Script HAFS" w:hint="eastAsia"/>
          <w:rtl/>
          <w:lang w:bidi="ar-SA"/>
        </w:rPr>
        <w:t>وَ</w:t>
      </w:r>
      <w:r w:rsidR="00E701D9" w:rsidRPr="00636EA8">
        <w:rPr>
          <w:rFonts w:ascii="KFGQPC Uthmanic Script HAFS" w:hint="cs"/>
          <w:rtl/>
          <w:lang w:bidi="ar-SA"/>
        </w:rPr>
        <w:t>ٱ</w:t>
      </w:r>
      <w:r w:rsidR="00E701D9" w:rsidRPr="00636EA8">
        <w:rPr>
          <w:rFonts w:ascii="KFGQPC Uthmanic Script HAFS" w:hint="eastAsia"/>
          <w:rtl/>
          <w:lang w:bidi="ar-SA"/>
        </w:rPr>
        <w:t>ل</w:t>
      </w:r>
      <w:r w:rsidR="00E701D9" w:rsidRPr="00636EA8">
        <w:rPr>
          <w:rFonts w:ascii="KFGQPC Uthmanic Script HAFS" w:hint="cs"/>
          <w:rtl/>
          <w:lang w:bidi="ar-SA"/>
        </w:rPr>
        <w:t>ۡ</w:t>
      </w:r>
      <w:r w:rsidR="00E701D9" w:rsidRPr="00636EA8">
        <w:rPr>
          <w:rFonts w:ascii="KFGQPC Uthmanic Script HAFS" w:hint="eastAsia"/>
          <w:rtl/>
          <w:lang w:bidi="ar-SA"/>
        </w:rPr>
        <w:t>خَي</w:t>
      </w:r>
      <w:r w:rsidR="00E701D9" w:rsidRPr="00636EA8">
        <w:rPr>
          <w:rFonts w:ascii="KFGQPC Uthmanic Script HAFS" w:hint="cs"/>
          <w:rtl/>
          <w:lang w:bidi="ar-SA"/>
        </w:rPr>
        <w:t>ۡ</w:t>
      </w:r>
      <w:r w:rsidR="00E701D9" w:rsidRPr="00636EA8">
        <w:rPr>
          <w:rFonts w:ascii="KFGQPC Uthmanic Script HAFS" w:hint="eastAsia"/>
          <w:rtl/>
          <w:lang w:bidi="ar-SA"/>
        </w:rPr>
        <w:t>رِ</w:t>
      </w:r>
      <w:r w:rsidR="00E701D9" w:rsidRPr="00636EA8">
        <w:rPr>
          <w:rFonts w:ascii="KFGQPC Uthmanic Script HAFS"/>
          <w:rtl/>
          <w:lang w:bidi="ar-SA"/>
        </w:rPr>
        <w:t xml:space="preserve"> </w:t>
      </w:r>
      <w:r w:rsidR="00E701D9" w:rsidRPr="00636EA8">
        <w:rPr>
          <w:rFonts w:ascii="KFGQPC Uthmanic Script HAFS" w:hint="eastAsia"/>
          <w:rtl/>
          <w:lang w:bidi="ar-SA"/>
        </w:rPr>
        <w:t>فِت</w:t>
      </w:r>
      <w:r w:rsidR="00E701D9" w:rsidRPr="00636EA8">
        <w:rPr>
          <w:rFonts w:ascii="KFGQPC Uthmanic Script HAFS" w:hint="cs"/>
          <w:rtl/>
          <w:lang w:bidi="ar-SA"/>
        </w:rPr>
        <w:t>ۡ</w:t>
      </w:r>
      <w:r w:rsidR="00E701D9" w:rsidRPr="00636EA8">
        <w:rPr>
          <w:rFonts w:ascii="KFGQPC Uthmanic Script HAFS" w:hint="eastAsia"/>
          <w:rtl/>
          <w:lang w:bidi="ar-SA"/>
        </w:rPr>
        <w:t>نَة</w:t>
      </w:r>
      <w:r w:rsidR="00E701D9" w:rsidRPr="00636EA8">
        <w:rPr>
          <w:rFonts w:ascii="KFGQPC Uthmanic Script HAFS" w:hint="cs"/>
          <w:rtl/>
          <w:lang w:bidi="ar-SA"/>
        </w:rPr>
        <w:t>ٗۖ</w:t>
      </w:r>
      <w:r w:rsidR="00E701D9" w:rsidRPr="00636EA8">
        <w:rPr>
          <w:rFonts w:ascii="KFGQPC Uthmanic Script HAFS"/>
          <w:rtl/>
          <w:lang w:bidi="ar-SA"/>
        </w:rPr>
        <w:t xml:space="preserve"> </w:t>
      </w:r>
      <w:r w:rsidR="00E701D9" w:rsidRPr="00636EA8">
        <w:rPr>
          <w:rFonts w:ascii="KFGQPC Uthmanic Script HAFS" w:hint="eastAsia"/>
          <w:rtl/>
          <w:lang w:bidi="ar-SA"/>
        </w:rPr>
        <w:t>وَإِلَي</w:t>
      </w:r>
      <w:r w:rsidR="00E701D9" w:rsidRPr="00636EA8">
        <w:rPr>
          <w:rFonts w:ascii="KFGQPC Uthmanic Script HAFS" w:hint="cs"/>
          <w:rtl/>
          <w:lang w:bidi="ar-SA"/>
        </w:rPr>
        <w:t>ۡ</w:t>
      </w:r>
      <w:r w:rsidR="00E701D9" w:rsidRPr="00636EA8">
        <w:rPr>
          <w:rFonts w:ascii="KFGQPC Uthmanic Script HAFS" w:hint="eastAsia"/>
          <w:rtl/>
          <w:lang w:bidi="ar-SA"/>
        </w:rPr>
        <w:t>نَا</w:t>
      </w:r>
      <w:r w:rsidR="00E701D9" w:rsidRPr="00636EA8">
        <w:rPr>
          <w:rFonts w:ascii="KFGQPC Uthmanic Script HAFS"/>
          <w:rtl/>
          <w:lang w:bidi="ar-SA"/>
        </w:rPr>
        <w:t xml:space="preserve"> </w:t>
      </w:r>
      <w:r w:rsidR="00E701D9" w:rsidRPr="00636EA8">
        <w:rPr>
          <w:rFonts w:ascii="KFGQPC Uthmanic Script HAFS" w:hint="eastAsia"/>
          <w:rtl/>
          <w:lang w:bidi="ar-SA"/>
        </w:rPr>
        <w:t>تُر</w:t>
      </w:r>
      <w:r w:rsidR="00E701D9" w:rsidRPr="00636EA8">
        <w:rPr>
          <w:rFonts w:ascii="KFGQPC Uthmanic Script HAFS" w:hint="cs"/>
          <w:rtl/>
          <w:lang w:bidi="ar-SA"/>
        </w:rPr>
        <w:t>ۡ</w:t>
      </w:r>
      <w:r w:rsidR="00E701D9" w:rsidRPr="00636EA8">
        <w:rPr>
          <w:rFonts w:ascii="KFGQPC Uthmanic Script HAFS" w:hint="eastAsia"/>
          <w:rtl/>
          <w:lang w:bidi="ar-SA"/>
        </w:rPr>
        <w:t>جَعُونَ</w:t>
      </w:r>
      <w:r w:rsidR="00E701D9" w:rsidRPr="00636EA8">
        <w:rPr>
          <w:rFonts w:ascii="KFGQPC Uthmanic Script HAFS"/>
          <w:rtl/>
          <w:lang w:bidi="ar-SA"/>
        </w:rPr>
        <w:t xml:space="preserve"> </w:t>
      </w:r>
      <w:r w:rsidR="00E701D9" w:rsidRPr="00636EA8">
        <w:rPr>
          <w:rFonts w:ascii="KFGQPC Uthmanic Script HAFS" w:hint="cs"/>
          <w:rtl/>
          <w:lang w:bidi="ar-SA"/>
        </w:rPr>
        <w:t>٣٥</w:t>
      </w:r>
      <w:r w:rsidRPr="00636EA8">
        <w:rPr>
          <w:rFonts w:ascii="KFGQPC Uthman Taha Naskh" w:cs="KFGQPC Uthman Taha Naskh" w:hint="cs"/>
          <w:rtl/>
          <w:lang w:bidi="ar-SA"/>
        </w:rPr>
        <w:t>﴾</w:t>
      </w:r>
      <w:r w:rsidR="00E701D9" w:rsidRPr="00636EA8">
        <w:rPr>
          <w:rFonts w:ascii="KFGQPC Uthman Taha Naskh" w:cs="KFGQPC Uthman Taha Naskh"/>
          <w:rtl/>
          <w:lang w:bidi="ar-SA"/>
        </w:rPr>
        <w:t xml:space="preserve"> </w:t>
      </w:r>
      <w:r w:rsidR="00E701D9" w:rsidRPr="00636EA8">
        <w:rPr>
          <w:rStyle w:val="Char8"/>
          <w:rtl/>
        </w:rPr>
        <w:t>[</w:t>
      </w:r>
      <w:r w:rsidR="007110C4">
        <w:rPr>
          <w:rStyle w:val="Char8"/>
          <w:rFonts w:hint="eastAsia"/>
          <w:rtl/>
        </w:rPr>
        <w:t>الأنبياء</w:t>
      </w:r>
      <w:r w:rsidR="00E701D9" w:rsidRPr="00636EA8">
        <w:rPr>
          <w:rStyle w:val="Char8"/>
          <w:rtl/>
        </w:rPr>
        <w:t xml:space="preserve">: </w:t>
      </w:r>
      <w:r w:rsidR="00E701D9" w:rsidRPr="00636EA8">
        <w:rPr>
          <w:rStyle w:val="Char8"/>
          <w:rFonts w:hint="cs"/>
          <w:rtl/>
        </w:rPr>
        <w:t>٣٥</w:t>
      </w:r>
      <w:r w:rsidR="00E701D9" w:rsidRPr="00636EA8">
        <w:rPr>
          <w:rStyle w:val="Char8"/>
          <w:rtl/>
        </w:rPr>
        <w:t xml:space="preserve">]  </w:t>
      </w:r>
      <w:r w:rsidR="002D11E1" w:rsidRPr="00636EA8">
        <w:rPr>
          <w:rtl/>
          <w:lang w:bidi="ar-SA"/>
        </w:rPr>
        <w:tab/>
      </w:r>
    </w:p>
    <w:p w:rsidR="00F93500" w:rsidRPr="00636EA8" w:rsidRDefault="00F93500" w:rsidP="00BB388D">
      <w:pPr>
        <w:pStyle w:val="a1"/>
        <w:rPr>
          <w:rtl/>
          <w:lang w:bidi="ar-SA"/>
        </w:rPr>
      </w:pPr>
      <w:r w:rsidRPr="00636EA8">
        <w:rPr>
          <w:rtl/>
          <w:lang w:bidi="ar-SA"/>
        </w:rPr>
        <w:t>هر جان‌داری، (طعم) مرگ را می‌چشد و شما را برای آزمایش با انواع نیک و بد می‌آزماییم و به‌سوی ما بازگردانده می‌شوید.</w:t>
      </w:r>
    </w:p>
    <w:p w:rsidR="00F93500" w:rsidRPr="00636EA8" w:rsidRDefault="00F93500" w:rsidP="00BB388D">
      <w:pPr>
        <w:rPr>
          <w:rtl/>
          <w:lang w:bidi="ar-SA"/>
        </w:rPr>
      </w:pPr>
      <w:r w:rsidRPr="00636EA8">
        <w:rPr>
          <w:rtl/>
          <w:lang w:bidi="ar-SA"/>
        </w:rPr>
        <w:t>مال و ثروتی که الله متعال به انسان می‌بخشد، دو گونه است:</w:t>
      </w:r>
    </w:p>
    <w:p w:rsidR="00E9638D" w:rsidRPr="00636EA8" w:rsidRDefault="00F93500" w:rsidP="00BB388D">
      <w:pPr>
        <w:rPr>
          <w:rtl/>
          <w:lang w:bidi="ar-SA"/>
        </w:rPr>
      </w:pPr>
      <w:r w:rsidRPr="00636EA8">
        <w:rPr>
          <w:b/>
          <w:bCs/>
          <w:rtl/>
          <w:lang w:bidi="ar-SA"/>
        </w:rPr>
        <w:t>نوع اول:</w:t>
      </w:r>
      <w:r w:rsidRPr="00636EA8">
        <w:rPr>
          <w:rtl/>
          <w:lang w:bidi="ar-SA"/>
        </w:rPr>
        <w:t xml:space="preserve"> ثروت</w:t>
      </w:r>
      <w:r w:rsidR="00457B75" w:rsidRPr="00636EA8">
        <w:rPr>
          <w:rtl/>
          <w:lang w:bidi="ar-SA"/>
        </w:rPr>
        <w:t>ی‌ست</w:t>
      </w:r>
      <w:r w:rsidRPr="00636EA8">
        <w:rPr>
          <w:rtl/>
          <w:lang w:bidi="ar-SA"/>
        </w:rPr>
        <w:t xml:space="preserve"> که انسان، آن را از راه حرام به‌دست می‌آورد؛ مانند رباخوار، دروغ‌گو و </w:t>
      </w:r>
      <w:r w:rsidR="008C35C5" w:rsidRPr="00636EA8">
        <w:rPr>
          <w:rtl/>
          <w:lang w:bidi="ar-SA"/>
        </w:rPr>
        <w:t>کلاه‌برداری که در داد و ستد، حقه‌بازی می‌کند یا اموال دیگران را به‌ناحق می‌خورد. ثروتِ چنین کسی، سودی به او نمی‌بخشد؛ زیرا چنین شخصی در دنیا ثروتمند به‌نظر می‌رسد، اما در حقیقت هم در دنیا فقیر است و هم در آخرت.</w:t>
      </w:r>
      <w:r w:rsidR="00E9638D" w:rsidRPr="00636EA8">
        <w:rPr>
          <w:rtl/>
          <w:lang w:bidi="ar-SA"/>
        </w:rPr>
        <w:t xml:space="preserve"> ثروتی که از راه غیرشرعی به‌دست آید، روز قیامت وبالِ گردن است و </w:t>
      </w:r>
      <w:r w:rsidR="003B5751" w:rsidRPr="00636EA8">
        <w:rPr>
          <w:rtl/>
          <w:lang w:bidi="ar-SA"/>
        </w:rPr>
        <w:t xml:space="preserve">انسان </w:t>
      </w:r>
      <w:r w:rsidR="00E9638D" w:rsidRPr="00636EA8">
        <w:rPr>
          <w:rtl/>
          <w:lang w:bidi="ar-SA"/>
        </w:rPr>
        <w:t>به‌خاطرِ آن، مجازات</w:t>
      </w:r>
      <w:r w:rsidR="003B5751" w:rsidRPr="00636EA8">
        <w:rPr>
          <w:rtl/>
          <w:lang w:bidi="ar-SA"/>
        </w:rPr>
        <w:t xml:space="preserve"> می‌شود و در این میان، بدترین ثروت، ثروت</w:t>
      </w:r>
      <w:r w:rsidR="00457B75" w:rsidRPr="00636EA8">
        <w:rPr>
          <w:rtl/>
          <w:lang w:bidi="ar-SA"/>
        </w:rPr>
        <w:t>ی‌ست</w:t>
      </w:r>
      <w:r w:rsidR="003B5751" w:rsidRPr="00636EA8">
        <w:rPr>
          <w:rtl/>
          <w:lang w:bidi="ar-SA"/>
        </w:rPr>
        <w:t xml:space="preserve"> که از طریق رباخواری به‌دست می‌آید. الله</w:t>
      </w:r>
      <w:r w:rsidR="003B5751" w:rsidRPr="00636EA8">
        <w:rPr>
          <w:lang w:bidi="ar-SA"/>
        </w:rPr>
        <w:sym w:font="AGA Arabesque" w:char="F055"/>
      </w:r>
      <w:r w:rsidR="003B5751" w:rsidRPr="00636EA8">
        <w:rPr>
          <w:rtl/>
          <w:lang w:bidi="ar-SA"/>
        </w:rPr>
        <w:t xml:space="preserve"> در کتابش می‌فرماید:</w:t>
      </w:r>
    </w:p>
    <w:p w:rsidR="002008B5"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CB2720" w:rsidRPr="00636EA8">
        <w:rPr>
          <w:rFonts w:ascii="KFGQPC Uthmanic Script HAFS" w:hint="cs"/>
          <w:rtl/>
          <w:lang w:bidi="ar-SA"/>
        </w:rPr>
        <w:t>ٱ</w:t>
      </w:r>
      <w:r w:rsidR="00CB2720" w:rsidRPr="00636EA8">
        <w:rPr>
          <w:rFonts w:ascii="KFGQPC Uthmanic Script HAFS" w:hint="eastAsia"/>
          <w:rtl/>
          <w:lang w:bidi="ar-SA"/>
        </w:rPr>
        <w:t>لَّذِينَ</w:t>
      </w:r>
      <w:r w:rsidR="00CB2720" w:rsidRPr="00636EA8">
        <w:rPr>
          <w:rFonts w:ascii="KFGQPC Uthmanic Script HAFS"/>
          <w:rtl/>
          <w:lang w:bidi="ar-SA"/>
        </w:rPr>
        <w:t xml:space="preserve"> </w:t>
      </w:r>
      <w:r w:rsidR="00CB2720" w:rsidRPr="00636EA8">
        <w:rPr>
          <w:rFonts w:ascii="KFGQPC Uthmanic Script HAFS" w:hint="eastAsia"/>
          <w:rtl/>
          <w:lang w:bidi="ar-SA"/>
        </w:rPr>
        <w:t>يَأ</w:t>
      </w:r>
      <w:r w:rsidR="00CB2720" w:rsidRPr="00636EA8">
        <w:rPr>
          <w:rFonts w:ascii="KFGQPC Uthmanic Script HAFS" w:hint="cs"/>
          <w:rtl/>
          <w:lang w:bidi="ar-SA"/>
        </w:rPr>
        <w:t>ۡ</w:t>
      </w:r>
      <w:r w:rsidR="00CB2720" w:rsidRPr="00636EA8">
        <w:rPr>
          <w:rFonts w:ascii="KFGQPC Uthmanic Script HAFS" w:hint="eastAsia"/>
          <w:rtl/>
          <w:lang w:bidi="ar-SA"/>
        </w:rPr>
        <w:t>كُلُونَ</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لرِّبَو</w:t>
      </w:r>
      <w:r w:rsidR="00CB2720" w:rsidRPr="00636EA8">
        <w:rPr>
          <w:rFonts w:ascii="KFGQPC Uthmanic Script HAFS" w:hint="cs"/>
          <w:rtl/>
          <w:lang w:bidi="ar-SA"/>
        </w:rPr>
        <w:t>ٰ</w:t>
      </w:r>
      <w:r w:rsidR="00CB2720" w:rsidRPr="00636EA8">
        <w:rPr>
          <w:rFonts w:ascii="KFGQPC Uthmanic Script HAFS" w:hint="eastAsia"/>
          <w:rtl/>
          <w:lang w:bidi="ar-SA"/>
        </w:rPr>
        <w:t>اْ</w:t>
      </w:r>
      <w:r w:rsidR="00CB2720" w:rsidRPr="00636EA8">
        <w:rPr>
          <w:rFonts w:ascii="KFGQPC Uthmanic Script HAFS"/>
          <w:rtl/>
          <w:lang w:bidi="ar-SA"/>
        </w:rPr>
        <w:t xml:space="preserve"> </w:t>
      </w:r>
      <w:r w:rsidR="00CB2720" w:rsidRPr="00636EA8">
        <w:rPr>
          <w:rFonts w:ascii="KFGQPC Uthmanic Script HAFS" w:hint="eastAsia"/>
          <w:rtl/>
          <w:lang w:bidi="ar-SA"/>
        </w:rPr>
        <w:t>لَا</w:t>
      </w:r>
      <w:r w:rsidR="00CB2720" w:rsidRPr="00636EA8">
        <w:rPr>
          <w:rFonts w:ascii="KFGQPC Uthmanic Script HAFS"/>
          <w:rtl/>
          <w:lang w:bidi="ar-SA"/>
        </w:rPr>
        <w:t xml:space="preserve"> </w:t>
      </w:r>
      <w:r w:rsidR="00CB2720" w:rsidRPr="00636EA8">
        <w:rPr>
          <w:rFonts w:ascii="KFGQPC Uthmanic Script HAFS" w:hint="eastAsia"/>
          <w:rtl/>
          <w:lang w:bidi="ar-SA"/>
        </w:rPr>
        <w:t>يَقُومُونَ</w:t>
      </w:r>
      <w:r w:rsidR="00CB2720" w:rsidRPr="00636EA8">
        <w:rPr>
          <w:rFonts w:ascii="KFGQPC Uthmanic Script HAFS"/>
          <w:rtl/>
          <w:lang w:bidi="ar-SA"/>
        </w:rPr>
        <w:t xml:space="preserve"> </w:t>
      </w:r>
      <w:r w:rsidR="00CB2720" w:rsidRPr="00636EA8">
        <w:rPr>
          <w:rFonts w:ascii="KFGQPC Uthmanic Script HAFS" w:hint="eastAsia"/>
          <w:rtl/>
          <w:lang w:bidi="ar-SA"/>
        </w:rPr>
        <w:t>إِلَّا</w:t>
      </w:r>
      <w:r w:rsidR="00CB2720" w:rsidRPr="00636EA8">
        <w:rPr>
          <w:rFonts w:ascii="KFGQPC Uthmanic Script HAFS"/>
          <w:rtl/>
          <w:lang w:bidi="ar-SA"/>
        </w:rPr>
        <w:t xml:space="preserve"> </w:t>
      </w:r>
      <w:r w:rsidR="00CB2720" w:rsidRPr="00636EA8">
        <w:rPr>
          <w:rFonts w:ascii="KFGQPC Uthmanic Script HAFS" w:hint="eastAsia"/>
          <w:rtl/>
          <w:lang w:bidi="ar-SA"/>
        </w:rPr>
        <w:t>كَمَا</w:t>
      </w:r>
      <w:r w:rsidR="00CB2720" w:rsidRPr="00636EA8">
        <w:rPr>
          <w:rFonts w:ascii="KFGQPC Uthmanic Script HAFS"/>
          <w:rtl/>
          <w:lang w:bidi="ar-SA"/>
        </w:rPr>
        <w:t xml:space="preserve"> </w:t>
      </w:r>
      <w:r w:rsidR="00CB2720" w:rsidRPr="00636EA8">
        <w:rPr>
          <w:rFonts w:ascii="KFGQPC Uthmanic Script HAFS" w:hint="eastAsia"/>
          <w:rtl/>
          <w:lang w:bidi="ar-SA"/>
        </w:rPr>
        <w:t>يَقُومُ</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لَّذِي</w:t>
      </w:r>
      <w:r w:rsidR="00CB2720" w:rsidRPr="00636EA8">
        <w:rPr>
          <w:rFonts w:ascii="KFGQPC Uthmanic Script HAFS"/>
          <w:rtl/>
          <w:lang w:bidi="ar-SA"/>
        </w:rPr>
        <w:t xml:space="preserve"> </w:t>
      </w:r>
      <w:r w:rsidR="00CB2720" w:rsidRPr="00636EA8">
        <w:rPr>
          <w:rFonts w:ascii="KFGQPC Uthmanic Script HAFS" w:hint="eastAsia"/>
          <w:rtl/>
          <w:lang w:bidi="ar-SA"/>
        </w:rPr>
        <w:t>يَتَخَبَّطُهُ</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لشَّي</w:t>
      </w:r>
      <w:r w:rsidR="00CB2720" w:rsidRPr="00636EA8">
        <w:rPr>
          <w:rFonts w:ascii="KFGQPC Uthmanic Script HAFS" w:hint="cs"/>
          <w:rtl/>
          <w:lang w:bidi="ar-SA"/>
        </w:rPr>
        <w:t>ۡ</w:t>
      </w:r>
      <w:r w:rsidR="00CB2720" w:rsidRPr="00636EA8">
        <w:rPr>
          <w:rFonts w:ascii="KFGQPC Uthmanic Script HAFS" w:hint="eastAsia"/>
          <w:rtl/>
          <w:lang w:bidi="ar-SA"/>
        </w:rPr>
        <w:t>طَ</w:t>
      </w:r>
      <w:r w:rsidR="00CB2720" w:rsidRPr="00636EA8">
        <w:rPr>
          <w:rFonts w:ascii="KFGQPC Uthmanic Script HAFS" w:hint="cs"/>
          <w:rtl/>
          <w:lang w:bidi="ar-SA"/>
        </w:rPr>
        <w:t>ٰ</w:t>
      </w:r>
      <w:r w:rsidR="00CB2720" w:rsidRPr="00636EA8">
        <w:rPr>
          <w:rFonts w:ascii="KFGQPC Uthmanic Script HAFS" w:hint="eastAsia"/>
          <w:rtl/>
          <w:lang w:bidi="ar-SA"/>
        </w:rPr>
        <w:t>نُ</w:t>
      </w:r>
      <w:r w:rsidR="00CB2720" w:rsidRPr="00636EA8">
        <w:rPr>
          <w:rFonts w:ascii="KFGQPC Uthmanic Script HAFS"/>
          <w:rtl/>
          <w:lang w:bidi="ar-SA"/>
        </w:rPr>
        <w:t xml:space="preserve"> </w:t>
      </w:r>
      <w:r w:rsidR="00CB2720" w:rsidRPr="00636EA8">
        <w:rPr>
          <w:rFonts w:ascii="KFGQPC Uthmanic Script HAFS" w:hint="eastAsia"/>
          <w:rtl/>
          <w:lang w:bidi="ar-SA"/>
        </w:rPr>
        <w:t>مِنَ</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w:t>
      </w:r>
      <w:r w:rsidR="00CB2720" w:rsidRPr="00636EA8">
        <w:rPr>
          <w:rFonts w:ascii="KFGQPC Uthmanic Script HAFS" w:hint="cs"/>
          <w:rtl/>
          <w:lang w:bidi="ar-SA"/>
        </w:rPr>
        <w:t>ۡ</w:t>
      </w:r>
      <w:r w:rsidR="00CB2720" w:rsidRPr="00636EA8">
        <w:rPr>
          <w:rFonts w:ascii="KFGQPC Uthmanic Script HAFS" w:hint="eastAsia"/>
          <w:rtl/>
          <w:lang w:bidi="ar-SA"/>
        </w:rPr>
        <w:t>مَسِّ</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ذَ</w:t>
      </w:r>
      <w:r w:rsidR="00CB2720" w:rsidRPr="00636EA8">
        <w:rPr>
          <w:rFonts w:ascii="KFGQPC Uthmanic Script HAFS" w:hint="cs"/>
          <w:rtl/>
          <w:lang w:bidi="ar-SA"/>
        </w:rPr>
        <w:t>ٰ</w:t>
      </w:r>
      <w:r w:rsidR="00CB2720" w:rsidRPr="00636EA8">
        <w:rPr>
          <w:rFonts w:ascii="KFGQPC Uthmanic Script HAFS" w:hint="eastAsia"/>
          <w:rtl/>
          <w:lang w:bidi="ar-SA"/>
        </w:rPr>
        <w:t>لِكَ</w:t>
      </w:r>
      <w:r w:rsidR="00CB2720" w:rsidRPr="00636EA8">
        <w:rPr>
          <w:rFonts w:ascii="KFGQPC Uthmanic Script HAFS"/>
          <w:rtl/>
          <w:lang w:bidi="ar-SA"/>
        </w:rPr>
        <w:t xml:space="preserve"> </w:t>
      </w:r>
      <w:r w:rsidR="00CB2720" w:rsidRPr="00636EA8">
        <w:rPr>
          <w:rFonts w:ascii="KFGQPC Uthmanic Script HAFS" w:hint="eastAsia"/>
          <w:rtl/>
          <w:lang w:bidi="ar-SA"/>
        </w:rPr>
        <w:t>بِأَنَّهُم</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قَالُو</w:t>
      </w:r>
      <w:r w:rsidR="00CB2720" w:rsidRPr="00636EA8">
        <w:rPr>
          <w:rFonts w:ascii="KFGQPC Uthmanic Script HAFS" w:hint="cs"/>
          <w:rtl/>
          <w:lang w:bidi="ar-SA"/>
        </w:rPr>
        <w:t>ٓ</w:t>
      </w:r>
      <w:r w:rsidR="00CB2720" w:rsidRPr="00636EA8">
        <w:rPr>
          <w:rFonts w:ascii="KFGQPC Uthmanic Script HAFS" w:hint="eastAsia"/>
          <w:rtl/>
          <w:lang w:bidi="ar-SA"/>
        </w:rPr>
        <w:t>اْ</w:t>
      </w:r>
      <w:r w:rsidR="00CB2720" w:rsidRPr="00636EA8">
        <w:rPr>
          <w:rFonts w:ascii="KFGQPC Uthmanic Script HAFS"/>
          <w:rtl/>
          <w:lang w:bidi="ar-SA"/>
        </w:rPr>
        <w:t xml:space="preserve"> </w:t>
      </w:r>
      <w:r w:rsidR="00CB2720" w:rsidRPr="00636EA8">
        <w:rPr>
          <w:rFonts w:ascii="KFGQPC Uthmanic Script HAFS" w:hint="eastAsia"/>
          <w:rtl/>
          <w:lang w:bidi="ar-SA"/>
        </w:rPr>
        <w:t>إِنَّمَا</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w:t>
      </w:r>
      <w:r w:rsidR="00CB2720" w:rsidRPr="00636EA8">
        <w:rPr>
          <w:rFonts w:ascii="KFGQPC Uthmanic Script HAFS" w:hint="cs"/>
          <w:rtl/>
          <w:lang w:bidi="ar-SA"/>
        </w:rPr>
        <w:t>ۡ</w:t>
      </w:r>
      <w:r w:rsidR="00CB2720" w:rsidRPr="00636EA8">
        <w:rPr>
          <w:rFonts w:ascii="KFGQPC Uthmanic Script HAFS" w:hint="eastAsia"/>
          <w:rtl/>
          <w:lang w:bidi="ar-SA"/>
        </w:rPr>
        <w:t>بَي</w:t>
      </w:r>
      <w:r w:rsidR="00CB2720" w:rsidRPr="00636EA8">
        <w:rPr>
          <w:rFonts w:ascii="KFGQPC Uthmanic Script HAFS" w:hint="cs"/>
          <w:rtl/>
          <w:lang w:bidi="ar-SA"/>
        </w:rPr>
        <w:t>ۡ</w:t>
      </w:r>
      <w:r w:rsidR="00CB2720" w:rsidRPr="00636EA8">
        <w:rPr>
          <w:rFonts w:ascii="KFGQPC Uthmanic Script HAFS" w:hint="eastAsia"/>
          <w:rtl/>
          <w:lang w:bidi="ar-SA"/>
        </w:rPr>
        <w:t>عُ</w:t>
      </w:r>
      <w:r w:rsidR="00CB2720" w:rsidRPr="00636EA8">
        <w:rPr>
          <w:rFonts w:ascii="KFGQPC Uthmanic Script HAFS"/>
          <w:rtl/>
          <w:lang w:bidi="ar-SA"/>
        </w:rPr>
        <w:t xml:space="preserve"> </w:t>
      </w:r>
      <w:r w:rsidR="00CB2720" w:rsidRPr="00636EA8">
        <w:rPr>
          <w:rFonts w:ascii="KFGQPC Uthmanic Script HAFS" w:hint="eastAsia"/>
          <w:rtl/>
          <w:lang w:bidi="ar-SA"/>
        </w:rPr>
        <w:t>مِث</w:t>
      </w:r>
      <w:r w:rsidR="00CB2720" w:rsidRPr="00636EA8">
        <w:rPr>
          <w:rFonts w:ascii="KFGQPC Uthmanic Script HAFS" w:hint="cs"/>
          <w:rtl/>
          <w:lang w:bidi="ar-SA"/>
        </w:rPr>
        <w:t>ۡ</w:t>
      </w:r>
      <w:r w:rsidR="00CB2720" w:rsidRPr="00636EA8">
        <w:rPr>
          <w:rFonts w:ascii="KFGQPC Uthmanic Script HAFS" w:hint="eastAsia"/>
          <w:rtl/>
          <w:lang w:bidi="ar-SA"/>
        </w:rPr>
        <w:t>لُ</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لرِّبَو</w:t>
      </w:r>
      <w:r w:rsidR="00CB2720" w:rsidRPr="00636EA8">
        <w:rPr>
          <w:rFonts w:ascii="KFGQPC Uthmanic Script HAFS" w:hint="cs"/>
          <w:rtl/>
          <w:lang w:bidi="ar-SA"/>
        </w:rPr>
        <w:t>ٰ</w:t>
      </w:r>
      <w:r w:rsidR="00CB2720" w:rsidRPr="00636EA8">
        <w:rPr>
          <w:rFonts w:ascii="KFGQPC Uthmanic Script HAFS" w:hint="eastAsia"/>
          <w:rtl/>
          <w:lang w:bidi="ar-SA"/>
        </w:rPr>
        <w:t>اْ</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وَأَحَلَّ</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للَّهُ</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w:t>
      </w:r>
      <w:r w:rsidR="00CB2720" w:rsidRPr="00636EA8">
        <w:rPr>
          <w:rFonts w:ascii="KFGQPC Uthmanic Script HAFS" w:hint="cs"/>
          <w:rtl/>
          <w:lang w:bidi="ar-SA"/>
        </w:rPr>
        <w:t>ۡ</w:t>
      </w:r>
      <w:r w:rsidR="00CB2720" w:rsidRPr="00636EA8">
        <w:rPr>
          <w:rFonts w:ascii="KFGQPC Uthmanic Script HAFS" w:hint="eastAsia"/>
          <w:rtl/>
          <w:lang w:bidi="ar-SA"/>
        </w:rPr>
        <w:t>بَي</w:t>
      </w:r>
      <w:r w:rsidR="00CB2720" w:rsidRPr="00636EA8">
        <w:rPr>
          <w:rFonts w:ascii="KFGQPC Uthmanic Script HAFS" w:hint="cs"/>
          <w:rtl/>
          <w:lang w:bidi="ar-SA"/>
        </w:rPr>
        <w:t>ۡ</w:t>
      </w:r>
      <w:r w:rsidR="00CB2720" w:rsidRPr="00636EA8">
        <w:rPr>
          <w:rFonts w:ascii="KFGQPC Uthmanic Script HAFS" w:hint="eastAsia"/>
          <w:rtl/>
          <w:lang w:bidi="ar-SA"/>
        </w:rPr>
        <w:t>عَ</w:t>
      </w:r>
      <w:r w:rsidR="00CB2720" w:rsidRPr="00636EA8">
        <w:rPr>
          <w:rFonts w:ascii="KFGQPC Uthmanic Script HAFS"/>
          <w:rtl/>
          <w:lang w:bidi="ar-SA"/>
        </w:rPr>
        <w:t xml:space="preserve"> </w:t>
      </w:r>
      <w:r w:rsidR="00CB2720" w:rsidRPr="00636EA8">
        <w:rPr>
          <w:rFonts w:ascii="KFGQPC Uthmanic Script HAFS" w:hint="eastAsia"/>
          <w:rtl/>
          <w:lang w:bidi="ar-SA"/>
        </w:rPr>
        <w:t>وَحَرَّمَ</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لرِّبَو</w:t>
      </w:r>
      <w:r w:rsidR="00CB2720" w:rsidRPr="00636EA8">
        <w:rPr>
          <w:rFonts w:ascii="KFGQPC Uthmanic Script HAFS" w:hint="cs"/>
          <w:rtl/>
          <w:lang w:bidi="ar-SA"/>
        </w:rPr>
        <w:t>ٰ</w:t>
      </w:r>
      <w:r w:rsidR="00CB2720" w:rsidRPr="00636EA8">
        <w:rPr>
          <w:rFonts w:ascii="KFGQPC Uthmanic Script HAFS" w:hint="eastAsia"/>
          <w:rtl/>
          <w:lang w:bidi="ar-SA"/>
        </w:rPr>
        <w:t>اْ</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فَمَن</w:t>
      </w:r>
      <w:r w:rsidR="00CB2720" w:rsidRPr="00636EA8">
        <w:rPr>
          <w:rFonts w:ascii="KFGQPC Uthmanic Script HAFS"/>
          <w:rtl/>
          <w:lang w:bidi="ar-SA"/>
        </w:rPr>
        <w:t xml:space="preserve"> </w:t>
      </w:r>
      <w:r w:rsidR="00CB2720" w:rsidRPr="00636EA8">
        <w:rPr>
          <w:rFonts w:ascii="KFGQPC Uthmanic Script HAFS" w:hint="eastAsia"/>
          <w:rtl/>
          <w:lang w:bidi="ar-SA"/>
        </w:rPr>
        <w:t>جَا</w:t>
      </w:r>
      <w:r w:rsidR="00CB2720" w:rsidRPr="00636EA8">
        <w:rPr>
          <w:rFonts w:ascii="KFGQPC Uthmanic Script HAFS" w:hint="cs"/>
          <w:rtl/>
          <w:lang w:bidi="ar-SA"/>
        </w:rPr>
        <w:t>ٓ</w:t>
      </w:r>
      <w:r w:rsidR="00CB2720" w:rsidRPr="00636EA8">
        <w:rPr>
          <w:rFonts w:ascii="KFGQPC Uthmanic Script HAFS" w:hint="eastAsia"/>
          <w:rtl/>
          <w:lang w:bidi="ar-SA"/>
        </w:rPr>
        <w:t>ءَهُ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مَو</w:t>
      </w:r>
      <w:r w:rsidR="00CB2720" w:rsidRPr="00636EA8">
        <w:rPr>
          <w:rFonts w:ascii="KFGQPC Uthmanic Script HAFS" w:hint="cs"/>
          <w:rtl/>
          <w:lang w:bidi="ar-SA"/>
        </w:rPr>
        <w:t>ۡ</w:t>
      </w:r>
      <w:r w:rsidR="00CB2720" w:rsidRPr="00636EA8">
        <w:rPr>
          <w:rFonts w:ascii="KFGQPC Uthmanic Script HAFS" w:hint="eastAsia"/>
          <w:rtl/>
          <w:lang w:bidi="ar-SA"/>
        </w:rPr>
        <w:t>عِظَة</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مِّن</w:t>
      </w:r>
      <w:r w:rsidR="00CB2720" w:rsidRPr="00636EA8">
        <w:rPr>
          <w:rFonts w:ascii="KFGQPC Uthmanic Script HAFS"/>
          <w:rtl/>
          <w:lang w:bidi="ar-SA"/>
        </w:rPr>
        <w:t xml:space="preserve"> </w:t>
      </w:r>
      <w:r w:rsidR="00CB2720" w:rsidRPr="00636EA8">
        <w:rPr>
          <w:rFonts w:ascii="KFGQPC Uthmanic Script HAFS" w:hint="eastAsia"/>
          <w:rtl/>
          <w:lang w:bidi="ar-SA"/>
        </w:rPr>
        <w:t>رَّبِّهِ</w:t>
      </w:r>
      <w:r w:rsidR="00CB2720" w:rsidRPr="00636EA8">
        <w:rPr>
          <w:rFonts w:ascii="KFGQPC Uthmanic Script HAFS" w:hint="cs"/>
          <w:rtl/>
          <w:lang w:bidi="ar-SA"/>
        </w:rPr>
        <w:t>ۦ</w:t>
      </w:r>
      <w:r w:rsidR="00CB2720" w:rsidRPr="00636EA8">
        <w:rPr>
          <w:rFonts w:ascii="KFGQPC Uthmanic Script HAFS"/>
          <w:rtl/>
          <w:lang w:bidi="ar-SA"/>
        </w:rPr>
        <w:t xml:space="preserve"> </w:t>
      </w:r>
      <w:r w:rsidR="00CB2720" w:rsidRPr="00636EA8">
        <w:rPr>
          <w:rFonts w:ascii="KFGQPC Uthmanic Script HAFS" w:hint="eastAsia"/>
          <w:rtl/>
          <w:lang w:bidi="ar-SA"/>
        </w:rPr>
        <w:t>فَ</w:t>
      </w:r>
      <w:r w:rsidR="00CB2720" w:rsidRPr="00636EA8">
        <w:rPr>
          <w:rFonts w:ascii="KFGQPC Uthmanic Script HAFS" w:hint="cs"/>
          <w:rtl/>
          <w:lang w:bidi="ar-SA"/>
        </w:rPr>
        <w:t>ٱ</w:t>
      </w:r>
      <w:r w:rsidR="00CB2720" w:rsidRPr="00636EA8">
        <w:rPr>
          <w:rFonts w:ascii="KFGQPC Uthmanic Script HAFS" w:hint="eastAsia"/>
          <w:rtl/>
          <w:lang w:bidi="ar-SA"/>
        </w:rPr>
        <w:t>نتَهَى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فَلَهُ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مَا</w:t>
      </w:r>
      <w:r w:rsidR="00CB2720" w:rsidRPr="00636EA8">
        <w:rPr>
          <w:rFonts w:ascii="KFGQPC Uthmanic Script HAFS"/>
          <w:rtl/>
          <w:lang w:bidi="ar-SA"/>
        </w:rPr>
        <w:t xml:space="preserve"> </w:t>
      </w:r>
      <w:r w:rsidR="00CB2720" w:rsidRPr="00636EA8">
        <w:rPr>
          <w:rFonts w:ascii="KFGQPC Uthmanic Script HAFS" w:hint="eastAsia"/>
          <w:rtl/>
          <w:lang w:bidi="ar-SA"/>
        </w:rPr>
        <w:t>سَلَفَ</w:t>
      </w:r>
      <w:r w:rsidR="00CB2720" w:rsidRPr="00636EA8">
        <w:rPr>
          <w:rFonts w:ascii="KFGQPC Uthmanic Script HAFS"/>
          <w:rtl/>
          <w:lang w:bidi="ar-SA"/>
        </w:rPr>
        <w:t xml:space="preserve"> </w:t>
      </w:r>
      <w:r w:rsidR="00CB2720" w:rsidRPr="00636EA8">
        <w:rPr>
          <w:rFonts w:ascii="KFGQPC Uthmanic Script HAFS" w:hint="eastAsia"/>
          <w:rtl/>
          <w:lang w:bidi="ar-SA"/>
        </w:rPr>
        <w:t>وَأَم</w:t>
      </w:r>
      <w:r w:rsidR="00CB2720" w:rsidRPr="00636EA8">
        <w:rPr>
          <w:rFonts w:ascii="KFGQPC Uthmanic Script HAFS" w:hint="cs"/>
          <w:rtl/>
          <w:lang w:bidi="ar-SA"/>
        </w:rPr>
        <w:t>ۡ</w:t>
      </w:r>
      <w:r w:rsidR="00CB2720" w:rsidRPr="00636EA8">
        <w:rPr>
          <w:rFonts w:ascii="KFGQPC Uthmanic Script HAFS" w:hint="eastAsia"/>
          <w:rtl/>
          <w:lang w:bidi="ar-SA"/>
        </w:rPr>
        <w:t>رُهُ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إِلَى</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للَّهِ</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وَمَن</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عَادَ</w:t>
      </w:r>
      <w:r w:rsidR="00CB2720" w:rsidRPr="00636EA8">
        <w:rPr>
          <w:rFonts w:ascii="KFGQPC Uthmanic Script HAFS"/>
          <w:rtl/>
          <w:lang w:bidi="ar-SA"/>
        </w:rPr>
        <w:t xml:space="preserve"> </w:t>
      </w:r>
      <w:r w:rsidR="00CB2720" w:rsidRPr="00636EA8">
        <w:rPr>
          <w:rFonts w:ascii="KFGQPC Uthmanic Script HAFS" w:hint="eastAsia"/>
          <w:rtl/>
          <w:lang w:bidi="ar-SA"/>
        </w:rPr>
        <w:t>فَأُوْلَ</w:t>
      </w:r>
      <w:r w:rsidR="00CB2720" w:rsidRPr="00636EA8">
        <w:rPr>
          <w:rFonts w:ascii="KFGQPC Uthmanic Script HAFS" w:hint="cs"/>
          <w:rtl/>
          <w:lang w:bidi="ar-SA"/>
        </w:rPr>
        <w:t>ٰٓ</w:t>
      </w:r>
      <w:r w:rsidR="00CB2720" w:rsidRPr="00636EA8">
        <w:rPr>
          <w:rFonts w:ascii="KFGQPC Uthmanic Script HAFS" w:hint="eastAsia"/>
          <w:rtl/>
          <w:lang w:bidi="ar-SA"/>
        </w:rPr>
        <w:t>ئِكَ</w:t>
      </w:r>
      <w:r w:rsidR="00CB2720" w:rsidRPr="00636EA8">
        <w:rPr>
          <w:rFonts w:ascii="KFGQPC Uthmanic Script HAFS"/>
          <w:rtl/>
          <w:lang w:bidi="ar-SA"/>
        </w:rPr>
        <w:t xml:space="preserve"> </w:t>
      </w:r>
      <w:r w:rsidR="00CB2720" w:rsidRPr="00636EA8">
        <w:rPr>
          <w:rFonts w:ascii="KFGQPC Uthmanic Script HAFS" w:hint="eastAsia"/>
          <w:rtl/>
          <w:lang w:bidi="ar-SA"/>
        </w:rPr>
        <w:t>أَص</w:t>
      </w:r>
      <w:r w:rsidR="00CB2720" w:rsidRPr="00636EA8">
        <w:rPr>
          <w:rFonts w:ascii="KFGQPC Uthmanic Script HAFS" w:hint="cs"/>
          <w:rtl/>
          <w:lang w:bidi="ar-SA"/>
        </w:rPr>
        <w:t>ۡ</w:t>
      </w:r>
      <w:r w:rsidR="00CB2720" w:rsidRPr="00636EA8">
        <w:rPr>
          <w:rFonts w:ascii="KFGQPC Uthmanic Script HAFS" w:hint="eastAsia"/>
          <w:rtl/>
          <w:lang w:bidi="ar-SA"/>
        </w:rPr>
        <w:t>حَ</w:t>
      </w:r>
      <w:r w:rsidR="00CB2720" w:rsidRPr="00636EA8">
        <w:rPr>
          <w:rFonts w:ascii="KFGQPC Uthmanic Script HAFS" w:hint="cs"/>
          <w:rtl/>
          <w:lang w:bidi="ar-SA"/>
        </w:rPr>
        <w:t>ٰ</w:t>
      </w:r>
      <w:r w:rsidR="00CB2720" w:rsidRPr="00636EA8">
        <w:rPr>
          <w:rFonts w:ascii="KFGQPC Uthmanic Script HAFS" w:hint="eastAsia"/>
          <w:rtl/>
          <w:lang w:bidi="ar-SA"/>
        </w:rPr>
        <w:t>بُ</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لنَّارِ</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هُم</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فِيهَا</w:t>
      </w:r>
      <w:r w:rsidR="00CB2720" w:rsidRPr="00636EA8">
        <w:rPr>
          <w:rFonts w:ascii="KFGQPC Uthmanic Script HAFS"/>
          <w:rtl/>
          <w:lang w:bidi="ar-SA"/>
        </w:rPr>
        <w:t xml:space="preserve"> </w:t>
      </w:r>
      <w:r w:rsidR="00CB2720" w:rsidRPr="00636EA8">
        <w:rPr>
          <w:rFonts w:ascii="KFGQPC Uthmanic Script HAFS" w:hint="eastAsia"/>
          <w:rtl/>
          <w:lang w:bidi="ar-SA"/>
        </w:rPr>
        <w:t>خَ</w:t>
      </w:r>
      <w:r w:rsidR="00CB2720" w:rsidRPr="00636EA8">
        <w:rPr>
          <w:rFonts w:ascii="KFGQPC Uthmanic Script HAFS" w:hint="cs"/>
          <w:rtl/>
          <w:lang w:bidi="ar-SA"/>
        </w:rPr>
        <w:t>ٰ</w:t>
      </w:r>
      <w:r w:rsidR="00CB2720" w:rsidRPr="00636EA8">
        <w:rPr>
          <w:rFonts w:ascii="KFGQPC Uthmanic Script HAFS" w:hint="eastAsia"/>
          <w:rtl/>
          <w:lang w:bidi="ar-SA"/>
        </w:rPr>
        <w:t>لِدُونَ</w:t>
      </w:r>
      <w:r w:rsidR="00CB2720" w:rsidRPr="00636EA8">
        <w:rPr>
          <w:rFonts w:ascii="KFGQPC Uthmanic Script HAFS"/>
          <w:rtl/>
          <w:lang w:bidi="ar-SA"/>
        </w:rPr>
        <w:t xml:space="preserve"> </w:t>
      </w:r>
      <w:r w:rsidR="00CB2720" w:rsidRPr="00636EA8">
        <w:rPr>
          <w:rFonts w:ascii="KFGQPC Uthmanic Script HAFS" w:hint="cs"/>
          <w:rtl/>
          <w:lang w:bidi="ar-SA"/>
        </w:rPr>
        <w:t>٢٧٥</w:t>
      </w:r>
      <w:r w:rsidRPr="00636EA8">
        <w:rPr>
          <w:rFonts w:ascii="KFGQPC Uthman Taha Naskh" w:cs="KFGQPC Uthman Taha Naskh" w:hint="cs"/>
          <w:rtl/>
          <w:lang w:bidi="ar-SA"/>
        </w:rPr>
        <w:t>﴾</w:t>
      </w:r>
      <w:r w:rsidR="00CB2720" w:rsidRPr="00636EA8">
        <w:rPr>
          <w:rFonts w:ascii="KFGQPC Uthman Taha Naskh" w:cs="KFGQPC Uthman Taha Naskh"/>
          <w:rtl/>
          <w:lang w:bidi="ar-SA"/>
        </w:rPr>
        <w:t xml:space="preserve"> </w:t>
      </w:r>
      <w:r w:rsidR="00CB2720" w:rsidRPr="00636EA8">
        <w:rPr>
          <w:rFonts w:ascii="KFGQPC Uthman Taha Naskh" w:cs="KFGQPC Uthman Taha Naskh"/>
          <w:rtl/>
          <w:lang w:bidi="ar-SA"/>
        </w:rPr>
        <w:tab/>
      </w:r>
      <w:r w:rsidR="00CB2720" w:rsidRPr="00636EA8">
        <w:rPr>
          <w:rStyle w:val="Char8"/>
          <w:rtl/>
        </w:rPr>
        <w:t>[</w:t>
      </w:r>
      <w:r w:rsidR="00CB2720" w:rsidRPr="00636EA8">
        <w:rPr>
          <w:rStyle w:val="Char8"/>
          <w:rFonts w:hint="eastAsia"/>
          <w:rtl/>
        </w:rPr>
        <w:t>البقرة</w:t>
      </w:r>
      <w:r w:rsidR="00CB2720" w:rsidRPr="00636EA8">
        <w:rPr>
          <w:rStyle w:val="Char8"/>
          <w:rtl/>
        </w:rPr>
        <w:t xml:space="preserve">: </w:t>
      </w:r>
      <w:r w:rsidR="00CB2720" w:rsidRPr="00636EA8">
        <w:rPr>
          <w:rStyle w:val="Char8"/>
          <w:rFonts w:hint="cs"/>
          <w:rtl/>
        </w:rPr>
        <w:t>٢٧٥</w:t>
      </w:r>
      <w:r w:rsidR="00CB2720" w:rsidRPr="00636EA8">
        <w:rPr>
          <w:rStyle w:val="Char8"/>
          <w:rtl/>
        </w:rPr>
        <w:t xml:space="preserve">]  </w:t>
      </w:r>
      <w:r w:rsidR="002D11E1" w:rsidRPr="00636EA8">
        <w:rPr>
          <w:rStyle w:val="Char8"/>
          <w:rtl/>
        </w:rPr>
        <w:tab/>
      </w:r>
      <w:r w:rsidR="002008B5" w:rsidRPr="00636EA8">
        <w:rPr>
          <w:rFonts w:ascii="(normal text)" w:hAnsi="(normal text)"/>
          <w:rtl/>
          <w:lang w:bidi="ar-SA"/>
        </w:rPr>
        <w:t xml:space="preserve"> </w:t>
      </w:r>
    </w:p>
    <w:p w:rsidR="003B5751" w:rsidRPr="00636EA8" w:rsidRDefault="002008B5" w:rsidP="00CB2720">
      <w:pPr>
        <w:pStyle w:val="a1"/>
        <w:rPr>
          <w:rtl/>
          <w:lang w:bidi="ar-SA"/>
        </w:rPr>
      </w:pPr>
      <w:r w:rsidRPr="00636EA8">
        <w:rPr>
          <w:rtl/>
          <w:lang w:bidi="ar-SA"/>
        </w:rPr>
        <w:t>آنان که ربا می</w:t>
      </w:r>
      <w:r w:rsidRPr="00636EA8">
        <w:rPr>
          <w:rtl/>
          <w:lang w:bidi="ar-SA"/>
        </w:rPr>
        <w:softHyphen/>
        <w:t>خورند، همانند کسی (از قبرشان) بر می</w:t>
      </w:r>
      <w:r w:rsidRPr="00636EA8">
        <w:rPr>
          <w:rtl/>
          <w:lang w:bidi="ar-SA"/>
        </w:rPr>
        <w:softHyphen/>
        <w:t>خیزند که شیطان، او را به‌شدت دچار جنون و اختلال حواس کرده است. زیرا می</w:t>
      </w:r>
      <w:r w:rsidRPr="00636EA8">
        <w:rPr>
          <w:rtl/>
          <w:lang w:bidi="ar-SA"/>
        </w:rPr>
        <w:softHyphen/>
        <w:t>گفتند: «داد و ستد مانند رباست»؛ حال آن‌که الله خرید و فروش را حلال، و ربا را حرام کرده است. بنابراین کسی که پس از رسیدن فرمان پروردگارش (درباره</w:t>
      </w:r>
      <w:r w:rsidRPr="00636EA8">
        <w:rPr>
          <w:rtl/>
          <w:lang w:bidi="ar-SA"/>
        </w:rPr>
        <w:softHyphen/>
        <w:t>ی ربا) از این عمل باز آید، آن‌چه پیشتر کسب کرده، از اوست و کسانی که دوباره به رباخواری بپردازند، دوزخی</w:t>
      </w:r>
      <w:r w:rsidRPr="00636EA8">
        <w:rPr>
          <w:rtl/>
          <w:lang w:bidi="ar-SA"/>
        </w:rPr>
        <w:softHyphen/>
        <w:t>اند و برای همیشه در دوزخ خواهند ماند.</w:t>
      </w:r>
    </w:p>
    <w:p w:rsidR="003B5751" w:rsidRPr="00636EA8" w:rsidRDefault="002008B5" w:rsidP="00CB2720">
      <w:pPr>
        <w:rPr>
          <w:rtl/>
          <w:lang w:bidi="ar-SA"/>
        </w:rPr>
      </w:pPr>
      <w:r w:rsidRPr="00636EA8">
        <w:rPr>
          <w:rtl/>
          <w:lang w:bidi="ar-SA"/>
        </w:rPr>
        <w:t>هم‌چنین می‌فرماید:</w:t>
      </w:r>
    </w:p>
    <w:p w:rsidR="002008B5"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CB2720" w:rsidRPr="00636EA8">
        <w:rPr>
          <w:rFonts w:ascii="KFGQPC Uthmanic Script HAFS" w:hint="eastAsia"/>
          <w:rtl/>
          <w:lang w:bidi="ar-SA"/>
        </w:rPr>
        <w:t>يَ</w:t>
      </w:r>
      <w:r w:rsidR="00CB2720" w:rsidRPr="00636EA8">
        <w:rPr>
          <w:rFonts w:ascii="KFGQPC Uthmanic Script HAFS" w:hint="cs"/>
          <w:rtl/>
          <w:lang w:bidi="ar-SA"/>
        </w:rPr>
        <w:t>ٰٓ</w:t>
      </w:r>
      <w:r w:rsidR="00CB2720" w:rsidRPr="00636EA8">
        <w:rPr>
          <w:rFonts w:ascii="KFGQPC Uthmanic Script HAFS" w:hint="eastAsia"/>
          <w:rtl/>
          <w:lang w:bidi="ar-SA"/>
        </w:rPr>
        <w:t>أَيُّهَا</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لَّذِينَ</w:t>
      </w:r>
      <w:r w:rsidR="00CB2720" w:rsidRPr="00636EA8">
        <w:rPr>
          <w:rFonts w:ascii="KFGQPC Uthmanic Script HAFS"/>
          <w:rtl/>
          <w:lang w:bidi="ar-SA"/>
        </w:rPr>
        <w:t xml:space="preserve"> </w:t>
      </w:r>
      <w:r w:rsidR="00CB2720" w:rsidRPr="00636EA8">
        <w:rPr>
          <w:rFonts w:ascii="KFGQPC Uthmanic Script HAFS" w:hint="eastAsia"/>
          <w:rtl/>
          <w:lang w:bidi="ar-SA"/>
        </w:rPr>
        <w:t>ءَامَنُواْ</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تَّقُواْ</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للَّهَ</w:t>
      </w:r>
      <w:r w:rsidR="00CB2720" w:rsidRPr="00636EA8">
        <w:rPr>
          <w:rFonts w:ascii="KFGQPC Uthmanic Script HAFS"/>
          <w:rtl/>
          <w:lang w:bidi="ar-SA"/>
        </w:rPr>
        <w:t xml:space="preserve"> </w:t>
      </w:r>
      <w:r w:rsidR="00CB2720" w:rsidRPr="00636EA8">
        <w:rPr>
          <w:rFonts w:ascii="KFGQPC Uthmanic Script HAFS" w:hint="eastAsia"/>
          <w:rtl/>
          <w:lang w:bidi="ar-SA"/>
        </w:rPr>
        <w:t>وَذَرُواْ</w:t>
      </w:r>
      <w:r w:rsidR="00CB2720" w:rsidRPr="00636EA8">
        <w:rPr>
          <w:rFonts w:ascii="KFGQPC Uthmanic Script HAFS"/>
          <w:rtl/>
          <w:lang w:bidi="ar-SA"/>
        </w:rPr>
        <w:t xml:space="preserve"> </w:t>
      </w:r>
      <w:r w:rsidR="00CB2720" w:rsidRPr="00636EA8">
        <w:rPr>
          <w:rFonts w:ascii="KFGQPC Uthmanic Script HAFS" w:hint="eastAsia"/>
          <w:rtl/>
          <w:lang w:bidi="ar-SA"/>
        </w:rPr>
        <w:t>مَا</w:t>
      </w:r>
      <w:r w:rsidR="00CB2720" w:rsidRPr="00636EA8">
        <w:rPr>
          <w:rFonts w:ascii="KFGQPC Uthmanic Script HAFS"/>
          <w:rtl/>
          <w:lang w:bidi="ar-SA"/>
        </w:rPr>
        <w:t xml:space="preserve"> </w:t>
      </w:r>
      <w:r w:rsidR="00CB2720" w:rsidRPr="00636EA8">
        <w:rPr>
          <w:rFonts w:ascii="KFGQPC Uthmanic Script HAFS" w:hint="eastAsia"/>
          <w:rtl/>
          <w:lang w:bidi="ar-SA"/>
        </w:rPr>
        <w:t>بَقِيَ</w:t>
      </w:r>
      <w:r w:rsidR="00CB2720" w:rsidRPr="00636EA8">
        <w:rPr>
          <w:rFonts w:ascii="KFGQPC Uthmanic Script HAFS"/>
          <w:rtl/>
          <w:lang w:bidi="ar-SA"/>
        </w:rPr>
        <w:t xml:space="preserve"> </w:t>
      </w:r>
      <w:r w:rsidR="00CB2720" w:rsidRPr="00636EA8">
        <w:rPr>
          <w:rFonts w:ascii="KFGQPC Uthmanic Script HAFS" w:hint="eastAsia"/>
          <w:rtl/>
          <w:lang w:bidi="ar-SA"/>
        </w:rPr>
        <w:t>مِنَ</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لرِّبَو</w:t>
      </w:r>
      <w:r w:rsidR="00CB2720" w:rsidRPr="00636EA8">
        <w:rPr>
          <w:rFonts w:ascii="KFGQPC Uthmanic Script HAFS" w:hint="cs"/>
          <w:rtl/>
          <w:lang w:bidi="ar-SA"/>
        </w:rPr>
        <w:t>ٰٓ</w:t>
      </w:r>
      <w:r w:rsidR="00CB2720" w:rsidRPr="00636EA8">
        <w:rPr>
          <w:rFonts w:ascii="KFGQPC Uthmanic Script HAFS" w:hint="eastAsia"/>
          <w:rtl/>
          <w:lang w:bidi="ar-SA"/>
        </w:rPr>
        <w:t>اْ</w:t>
      </w:r>
      <w:r w:rsidR="00CB2720" w:rsidRPr="00636EA8">
        <w:rPr>
          <w:rFonts w:ascii="KFGQPC Uthmanic Script HAFS"/>
          <w:rtl/>
          <w:lang w:bidi="ar-SA"/>
        </w:rPr>
        <w:t xml:space="preserve"> </w:t>
      </w:r>
      <w:r w:rsidR="00CB2720" w:rsidRPr="00636EA8">
        <w:rPr>
          <w:rFonts w:ascii="KFGQPC Uthmanic Script HAFS" w:hint="eastAsia"/>
          <w:rtl/>
          <w:lang w:bidi="ar-SA"/>
        </w:rPr>
        <w:t>إِن</w:t>
      </w:r>
      <w:r w:rsidR="00CB2720" w:rsidRPr="00636EA8">
        <w:rPr>
          <w:rFonts w:ascii="KFGQPC Uthmanic Script HAFS"/>
          <w:rtl/>
          <w:lang w:bidi="ar-SA"/>
        </w:rPr>
        <w:t xml:space="preserve"> </w:t>
      </w:r>
      <w:r w:rsidR="00CB2720" w:rsidRPr="00636EA8">
        <w:rPr>
          <w:rFonts w:ascii="KFGQPC Uthmanic Script HAFS" w:hint="eastAsia"/>
          <w:rtl/>
          <w:lang w:bidi="ar-SA"/>
        </w:rPr>
        <w:t>كُنتُم</w:t>
      </w:r>
      <w:r w:rsidR="00CB2720" w:rsidRPr="00636EA8">
        <w:rPr>
          <w:rFonts w:ascii="KFGQPC Uthmanic Script HAFS"/>
          <w:rtl/>
          <w:lang w:bidi="ar-SA"/>
        </w:rPr>
        <w:t xml:space="preserve"> </w:t>
      </w:r>
      <w:r w:rsidR="00CB2720" w:rsidRPr="00636EA8">
        <w:rPr>
          <w:rFonts w:ascii="KFGQPC Uthmanic Script HAFS" w:hint="eastAsia"/>
          <w:rtl/>
          <w:lang w:bidi="ar-SA"/>
        </w:rPr>
        <w:t>مُّؤ</w:t>
      </w:r>
      <w:r w:rsidR="00CB2720" w:rsidRPr="00636EA8">
        <w:rPr>
          <w:rFonts w:ascii="KFGQPC Uthmanic Script HAFS" w:hint="cs"/>
          <w:rtl/>
          <w:lang w:bidi="ar-SA"/>
        </w:rPr>
        <w:t>ۡ</w:t>
      </w:r>
      <w:r w:rsidR="00CB2720" w:rsidRPr="00636EA8">
        <w:rPr>
          <w:rFonts w:ascii="KFGQPC Uthmanic Script HAFS" w:hint="eastAsia"/>
          <w:rtl/>
          <w:lang w:bidi="ar-SA"/>
        </w:rPr>
        <w:t>مِنِينَ</w:t>
      </w:r>
      <w:r w:rsidR="00CB2720" w:rsidRPr="00636EA8">
        <w:rPr>
          <w:rFonts w:ascii="KFGQPC Uthmanic Script HAFS"/>
          <w:rtl/>
          <w:lang w:bidi="ar-SA"/>
        </w:rPr>
        <w:t xml:space="preserve"> </w:t>
      </w:r>
      <w:r w:rsidR="00CB2720" w:rsidRPr="00636EA8">
        <w:rPr>
          <w:rFonts w:ascii="KFGQPC Uthmanic Script HAFS" w:hint="cs"/>
          <w:rtl/>
          <w:lang w:bidi="ar-SA"/>
        </w:rPr>
        <w:t>٢٧٨</w:t>
      </w:r>
      <w:r w:rsidR="00CB2720" w:rsidRPr="00636EA8">
        <w:rPr>
          <w:rFonts w:ascii="KFGQPC Uthmanic Script HAFS"/>
          <w:rtl/>
          <w:lang w:bidi="ar-SA"/>
        </w:rPr>
        <w:t xml:space="preserve"> </w:t>
      </w:r>
      <w:r w:rsidR="00CB2720" w:rsidRPr="00636EA8">
        <w:rPr>
          <w:rFonts w:ascii="KFGQPC Uthmanic Script HAFS" w:hint="eastAsia"/>
          <w:rtl/>
          <w:lang w:bidi="ar-SA"/>
        </w:rPr>
        <w:t>فَإِن</w:t>
      </w:r>
      <w:r w:rsidR="00CB2720" w:rsidRPr="00636EA8">
        <w:rPr>
          <w:rFonts w:ascii="KFGQPC Uthmanic Script HAFS"/>
          <w:rtl/>
          <w:lang w:bidi="ar-SA"/>
        </w:rPr>
        <w:t xml:space="preserve"> </w:t>
      </w:r>
      <w:r w:rsidR="00CB2720" w:rsidRPr="00636EA8">
        <w:rPr>
          <w:rFonts w:ascii="KFGQPC Uthmanic Script HAFS" w:hint="eastAsia"/>
          <w:rtl/>
          <w:lang w:bidi="ar-SA"/>
        </w:rPr>
        <w:t>لَّم</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تَف</w:t>
      </w:r>
      <w:r w:rsidR="00CB2720" w:rsidRPr="00636EA8">
        <w:rPr>
          <w:rFonts w:ascii="KFGQPC Uthmanic Script HAFS" w:hint="cs"/>
          <w:rtl/>
          <w:lang w:bidi="ar-SA"/>
        </w:rPr>
        <w:t>ۡ</w:t>
      </w:r>
      <w:r w:rsidR="00CB2720" w:rsidRPr="00636EA8">
        <w:rPr>
          <w:rFonts w:ascii="KFGQPC Uthmanic Script HAFS" w:hint="eastAsia"/>
          <w:rtl/>
          <w:lang w:bidi="ar-SA"/>
        </w:rPr>
        <w:t>عَلُواْ</w:t>
      </w:r>
      <w:r w:rsidR="00CB2720" w:rsidRPr="00636EA8">
        <w:rPr>
          <w:rFonts w:ascii="KFGQPC Uthmanic Script HAFS"/>
          <w:rtl/>
          <w:lang w:bidi="ar-SA"/>
        </w:rPr>
        <w:t xml:space="preserve"> </w:t>
      </w:r>
      <w:r w:rsidR="00CB2720" w:rsidRPr="00636EA8">
        <w:rPr>
          <w:rFonts w:ascii="KFGQPC Uthmanic Script HAFS" w:hint="eastAsia"/>
          <w:rtl/>
          <w:lang w:bidi="ar-SA"/>
        </w:rPr>
        <w:t>فَأ</w:t>
      </w:r>
      <w:r w:rsidR="00CB2720" w:rsidRPr="00636EA8">
        <w:rPr>
          <w:rFonts w:ascii="KFGQPC Uthmanic Script HAFS" w:hint="cs"/>
          <w:rtl/>
          <w:lang w:bidi="ar-SA"/>
        </w:rPr>
        <w:t>ۡ</w:t>
      </w:r>
      <w:r w:rsidR="00CB2720" w:rsidRPr="00636EA8">
        <w:rPr>
          <w:rFonts w:ascii="KFGQPC Uthmanic Script HAFS" w:hint="eastAsia"/>
          <w:rtl/>
          <w:lang w:bidi="ar-SA"/>
        </w:rPr>
        <w:t>ذَنُواْ</w:t>
      </w:r>
      <w:r w:rsidR="00CB2720" w:rsidRPr="00636EA8">
        <w:rPr>
          <w:rFonts w:ascii="KFGQPC Uthmanic Script HAFS"/>
          <w:rtl/>
          <w:lang w:bidi="ar-SA"/>
        </w:rPr>
        <w:t xml:space="preserve"> </w:t>
      </w:r>
      <w:r w:rsidR="00CB2720" w:rsidRPr="00636EA8">
        <w:rPr>
          <w:rFonts w:ascii="KFGQPC Uthmanic Script HAFS" w:hint="eastAsia"/>
          <w:rtl/>
          <w:lang w:bidi="ar-SA"/>
        </w:rPr>
        <w:t>بِحَر</w:t>
      </w:r>
      <w:r w:rsidR="00CB2720" w:rsidRPr="00636EA8">
        <w:rPr>
          <w:rFonts w:ascii="KFGQPC Uthmanic Script HAFS" w:hint="cs"/>
          <w:rtl/>
          <w:lang w:bidi="ar-SA"/>
        </w:rPr>
        <w:t>ۡ</w:t>
      </w:r>
      <w:r w:rsidR="00CB2720" w:rsidRPr="00636EA8">
        <w:rPr>
          <w:rFonts w:ascii="KFGQPC Uthmanic Script HAFS" w:hint="eastAsia"/>
          <w:rtl/>
          <w:lang w:bidi="ar-SA"/>
        </w:rPr>
        <w:t>ب</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مِّنَ</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للَّهِ</w:t>
      </w:r>
      <w:r w:rsidR="00CB2720" w:rsidRPr="00636EA8">
        <w:rPr>
          <w:rFonts w:ascii="KFGQPC Uthmanic Script HAFS"/>
          <w:rtl/>
          <w:lang w:bidi="ar-SA"/>
        </w:rPr>
        <w:t xml:space="preserve"> </w:t>
      </w:r>
      <w:r w:rsidR="00CB2720" w:rsidRPr="00636EA8">
        <w:rPr>
          <w:rFonts w:ascii="KFGQPC Uthmanic Script HAFS" w:hint="eastAsia"/>
          <w:rtl/>
          <w:lang w:bidi="ar-SA"/>
        </w:rPr>
        <w:t>وَرَسُولِهِ</w:t>
      </w:r>
      <w:r w:rsidR="00CB2720" w:rsidRPr="00636EA8">
        <w:rPr>
          <w:rFonts w:ascii="KFGQPC Uthmanic Script HAFS" w:hint="cs"/>
          <w:rtl/>
          <w:lang w:bidi="ar-SA"/>
        </w:rPr>
        <w:t>ۦۖ</w:t>
      </w:r>
      <w:r w:rsidR="00CB2720" w:rsidRPr="00636EA8">
        <w:rPr>
          <w:rFonts w:ascii="KFGQPC Uthmanic Script HAFS"/>
          <w:rtl/>
          <w:lang w:bidi="ar-SA"/>
        </w:rPr>
        <w:t xml:space="preserve"> </w:t>
      </w:r>
      <w:r w:rsidR="00CB2720" w:rsidRPr="00636EA8">
        <w:rPr>
          <w:rFonts w:ascii="KFGQPC Uthmanic Script HAFS" w:hint="eastAsia"/>
          <w:rtl/>
          <w:lang w:bidi="ar-SA"/>
        </w:rPr>
        <w:t>وَإِن</w:t>
      </w:r>
      <w:r w:rsidR="00CB2720" w:rsidRPr="00636EA8">
        <w:rPr>
          <w:rFonts w:ascii="KFGQPC Uthmanic Script HAFS"/>
          <w:rtl/>
          <w:lang w:bidi="ar-SA"/>
        </w:rPr>
        <w:t xml:space="preserve"> </w:t>
      </w:r>
      <w:r w:rsidR="00CB2720" w:rsidRPr="00636EA8">
        <w:rPr>
          <w:rFonts w:ascii="KFGQPC Uthmanic Script HAFS" w:hint="eastAsia"/>
          <w:rtl/>
          <w:lang w:bidi="ar-SA"/>
        </w:rPr>
        <w:t>تُب</w:t>
      </w:r>
      <w:r w:rsidR="00CB2720" w:rsidRPr="00636EA8">
        <w:rPr>
          <w:rFonts w:ascii="KFGQPC Uthmanic Script HAFS" w:hint="cs"/>
          <w:rtl/>
          <w:lang w:bidi="ar-SA"/>
        </w:rPr>
        <w:t>ۡ</w:t>
      </w:r>
      <w:r w:rsidR="00CB2720" w:rsidRPr="00636EA8">
        <w:rPr>
          <w:rFonts w:ascii="KFGQPC Uthmanic Script HAFS" w:hint="eastAsia"/>
          <w:rtl/>
          <w:lang w:bidi="ar-SA"/>
        </w:rPr>
        <w:t>تُم</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فَلَكُم</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رُءُوسُ</w:t>
      </w:r>
      <w:r w:rsidR="00CB2720" w:rsidRPr="00636EA8">
        <w:rPr>
          <w:rFonts w:ascii="KFGQPC Uthmanic Script HAFS"/>
          <w:rtl/>
          <w:lang w:bidi="ar-SA"/>
        </w:rPr>
        <w:t xml:space="preserve"> </w:t>
      </w:r>
      <w:r w:rsidR="00CB2720" w:rsidRPr="00636EA8">
        <w:rPr>
          <w:rFonts w:ascii="KFGQPC Uthmanic Script HAFS" w:hint="eastAsia"/>
          <w:rtl/>
          <w:lang w:bidi="ar-SA"/>
        </w:rPr>
        <w:t>أَم</w:t>
      </w:r>
      <w:r w:rsidR="00CB2720" w:rsidRPr="00636EA8">
        <w:rPr>
          <w:rFonts w:ascii="KFGQPC Uthmanic Script HAFS" w:hint="cs"/>
          <w:rtl/>
          <w:lang w:bidi="ar-SA"/>
        </w:rPr>
        <w:t>ۡ</w:t>
      </w:r>
      <w:r w:rsidR="00CB2720" w:rsidRPr="00636EA8">
        <w:rPr>
          <w:rFonts w:ascii="KFGQPC Uthmanic Script HAFS" w:hint="eastAsia"/>
          <w:rtl/>
          <w:lang w:bidi="ar-SA"/>
        </w:rPr>
        <w:t>وَ</w:t>
      </w:r>
      <w:r w:rsidR="00CB2720" w:rsidRPr="00636EA8">
        <w:rPr>
          <w:rFonts w:ascii="KFGQPC Uthmanic Script HAFS" w:hint="cs"/>
          <w:rtl/>
          <w:lang w:bidi="ar-SA"/>
        </w:rPr>
        <w:t>ٰ</w:t>
      </w:r>
      <w:r w:rsidR="00CB2720" w:rsidRPr="00636EA8">
        <w:rPr>
          <w:rFonts w:ascii="KFGQPC Uthmanic Script HAFS" w:hint="eastAsia"/>
          <w:rtl/>
          <w:lang w:bidi="ar-SA"/>
        </w:rPr>
        <w:t>لِكُم</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لَا</w:t>
      </w:r>
      <w:r w:rsidR="00CB2720" w:rsidRPr="00636EA8">
        <w:rPr>
          <w:rFonts w:ascii="KFGQPC Uthmanic Script HAFS"/>
          <w:rtl/>
          <w:lang w:bidi="ar-SA"/>
        </w:rPr>
        <w:t xml:space="preserve"> </w:t>
      </w:r>
      <w:r w:rsidR="00CB2720" w:rsidRPr="00636EA8">
        <w:rPr>
          <w:rFonts w:ascii="KFGQPC Uthmanic Script HAFS" w:hint="eastAsia"/>
          <w:rtl/>
          <w:lang w:bidi="ar-SA"/>
        </w:rPr>
        <w:t>تَظ</w:t>
      </w:r>
      <w:r w:rsidR="00CB2720" w:rsidRPr="00636EA8">
        <w:rPr>
          <w:rFonts w:ascii="KFGQPC Uthmanic Script HAFS" w:hint="cs"/>
          <w:rtl/>
          <w:lang w:bidi="ar-SA"/>
        </w:rPr>
        <w:t>ۡ</w:t>
      </w:r>
      <w:r w:rsidR="00CB2720" w:rsidRPr="00636EA8">
        <w:rPr>
          <w:rFonts w:ascii="KFGQPC Uthmanic Script HAFS" w:hint="eastAsia"/>
          <w:rtl/>
          <w:lang w:bidi="ar-SA"/>
        </w:rPr>
        <w:t>لِمُونَ</w:t>
      </w:r>
      <w:r w:rsidR="00CB2720" w:rsidRPr="00636EA8">
        <w:rPr>
          <w:rFonts w:ascii="KFGQPC Uthmanic Script HAFS"/>
          <w:rtl/>
          <w:lang w:bidi="ar-SA"/>
        </w:rPr>
        <w:t xml:space="preserve"> </w:t>
      </w:r>
      <w:r w:rsidR="00CB2720" w:rsidRPr="00636EA8">
        <w:rPr>
          <w:rFonts w:ascii="KFGQPC Uthmanic Script HAFS" w:hint="eastAsia"/>
          <w:rtl/>
          <w:lang w:bidi="ar-SA"/>
        </w:rPr>
        <w:t>وَلَا</w:t>
      </w:r>
      <w:r w:rsidR="00CB2720" w:rsidRPr="00636EA8">
        <w:rPr>
          <w:rFonts w:ascii="KFGQPC Uthmanic Script HAFS"/>
          <w:rtl/>
          <w:lang w:bidi="ar-SA"/>
        </w:rPr>
        <w:t xml:space="preserve"> </w:t>
      </w:r>
      <w:r w:rsidR="00CB2720" w:rsidRPr="00636EA8">
        <w:rPr>
          <w:rFonts w:ascii="KFGQPC Uthmanic Script HAFS" w:hint="eastAsia"/>
          <w:rtl/>
          <w:lang w:bidi="ar-SA"/>
        </w:rPr>
        <w:t>تُظ</w:t>
      </w:r>
      <w:r w:rsidR="00CB2720" w:rsidRPr="00636EA8">
        <w:rPr>
          <w:rFonts w:ascii="KFGQPC Uthmanic Script HAFS" w:hint="cs"/>
          <w:rtl/>
          <w:lang w:bidi="ar-SA"/>
        </w:rPr>
        <w:t>ۡ</w:t>
      </w:r>
      <w:r w:rsidR="00CB2720" w:rsidRPr="00636EA8">
        <w:rPr>
          <w:rFonts w:ascii="KFGQPC Uthmanic Script HAFS" w:hint="eastAsia"/>
          <w:rtl/>
          <w:lang w:bidi="ar-SA"/>
        </w:rPr>
        <w:t>لَمُونَ</w:t>
      </w:r>
      <w:r w:rsidR="00CB2720" w:rsidRPr="00636EA8">
        <w:rPr>
          <w:rFonts w:ascii="KFGQPC Uthmanic Script HAFS"/>
          <w:rtl/>
          <w:lang w:bidi="ar-SA"/>
        </w:rPr>
        <w:t xml:space="preserve"> </w:t>
      </w:r>
      <w:r w:rsidR="00CB2720" w:rsidRPr="00636EA8">
        <w:rPr>
          <w:rFonts w:ascii="KFGQPC Uthmanic Script HAFS" w:hint="cs"/>
          <w:rtl/>
          <w:lang w:bidi="ar-SA"/>
        </w:rPr>
        <w:t>٢٧٩</w:t>
      </w:r>
      <w:r w:rsidRPr="00636EA8">
        <w:rPr>
          <w:rFonts w:ascii="KFGQPC Uthman Taha Naskh" w:cs="KFGQPC Uthman Taha Naskh" w:hint="cs"/>
          <w:rtl/>
          <w:lang w:bidi="ar-SA"/>
        </w:rPr>
        <w:t>﴾</w:t>
      </w:r>
      <w:r w:rsidR="00CB2720" w:rsidRPr="00636EA8">
        <w:rPr>
          <w:rFonts w:ascii="KFGQPC Uthman Taha Naskh" w:cs="KFGQPC Uthman Taha Naskh"/>
          <w:rtl/>
          <w:lang w:bidi="ar-SA"/>
        </w:rPr>
        <w:t xml:space="preserve"> </w:t>
      </w:r>
      <w:r w:rsidR="00CB2720" w:rsidRPr="00636EA8">
        <w:rPr>
          <w:rFonts w:ascii="KFGQPC Uthman Taha Naskh" w:cs="KFGQPC Uthman Taha Naskh"/>
          <w:rtl/>
          <w:lang w:bidi="ar-SA"/>
        </w:rPr>
        <w:tab/>
      </w:r>
      <w:r w:rsidR="00CB2720" w:rsidRPr="00636EA8">
        <w:rPr>
          <w:rStyle w:val="Char8"/>
          <w:rtl/>
        </w:rPr>
        <w:t>[</w:t>
      </w:r>
      <w:r w:rsidR="00CB2720" w:rsidRPr="00636EA8">
        <w:rPr>
          <w:rStyle w:val="Char8"/>
          <w:rFonts w:hint="eastAsia"/>
          <w:rtl/>
        </w:rPr>
        <w:t>البقرة</w:t>
      </w:r>
      <w:r w:rsidR="00CB2720" w:rsidRPr="00636EA8">
        <w:rPr>
          <w:rStyle w:val="Char8"/>
          <w:rtl/>
        </w:rPr>
        <w:t xml:space="preserve">: </w:t>
      </w:r>
      <w:r w:rsidR="00CB2720" w:rsidRPr="00636EA8">
        <w:rPr>
          <w:rStyle w:val="Char8"/>
          <w:rFonts w:hint="cs"/>
          <w:rtl/>
        </w:rPr>
        <w:t>٢٧٨</w:t>
      </w:r>
      <w:r w:rsidR="00CB2720" w:rsidRPr="00636EA8">
        <w:rPr>
          <w:rStyle w:val="Char8"/>
          <w:rFonts w:hint="eastAsia"/>
          <w:rtl/>
        </w:rPr>
        <w:t>،</w:t>
      </w:r>
      <w:r w:rsidR="00CB2720" w:rsidRPr="00636EA8">
        <w:rPr>
          <w:rStyle w:val="Char8"/>
          <w:rtl/>
        </w:rPr>
        <w:t xml:space="preserve">  </w:t>
      </w:r>
      <w:r w:rsidR="00CB2720" w:rsidRPr="00636EA8">
        <w:rPr>
          <w:rStyle w:val="Char8"/>
          <w:rFonts w:hint="cs"/>
          <w:rtl/>
        </w:rPr>
        <w:t>٢٧٩</w:t>
      </w:r>
      <w:r w:rsidR="00CB2720" w:rsidRPr="00636EA8">
        <w:rPr>
          <w:rStyle w:val="Char8"/>
          <w:rtl/>
        </w:rPr>
        <w:t>]</w:t>
      </w:r>
      <w:r w:rsidR="00CB2720" w:rsidRPr="00636EA8">
        <w:rPr>
          <w:rFonts w:ascii="KFGQPC Uthman Taha Naskh" w:cs="KFGQPC Uthman Taha Naskh"/>
          <w:rtl/>
          <w:lang w:bidi="ar-SA"/>
        </w:rPr>
        <w:t xml:space="preserve">  </w:t>
      </w:r>
      <w:r w:rsidR="002D11E1" w:rsidRPr="00636EA8">
        <w:rPr>
          <w:rFonts w:ascii="(normal text)" w:hAnsi="(normal text)"/>
          <w:rtl/>
          <w:lang w:bidi="ar-SA"/>
        </w:rPr>
        <w:tab/>
      </w:r>
    </w:p>
    <w:p w:rsidR="002008B5" w:rsidRPr="00636EA8" w:rsidRDefault="002008B5" w:rsidP="00CB2720">
      <w:pPr>
        <w:pStyle w:val="a1"/>
        <w:rPr>
          <w:rtl/>
          <w:lang w:bidi="ar-SA"/>
        </w:rPr>
      </w:pPr>
      <w:r w:rsidRPr="00636EA8">
        <w:rPr>
          <w:rtl/>
          <w:lang w:bidi="ar-SA"/>
        </w:rPr>
        <w:t>ای مؤمنان! تقوای الاهی پیشه کنید  و اگر به‌راستی ایمان دارید، آن‌چه را که از اموال ربا (نزد مردم) باقی مانده، رها کنید. پس اگر چنین نکردید، بدانید که به جنگ با الله و رسولش برخاسته</w:t>
      </w:r>
      <w:r w:rsidRPr="00636EA8">
        <w:rPr>
          <w:rtl/>
          <w:lang w:bidi="ar-SA"/>
        </w:rPr>
        <w:softHyphen/>
        <w:t>اید؛ و اگر توبه کنید، اصلِ سرمایه</w:t>
      </w:r>
      <w:r w:rsidRPr="00636EA8">
        <w:rPr>
          <w:rtl/>
          <w:lang w:bidi="ar-SA"/>
        </w:rPr>
        <w:softHyphen/>
        <w:t>هایتان از شماست و بدین ترتیب نه (با گرفتن ربا) ستم می</w:t>
      </w:r>
      <w:r w:rsidRPr="00636EA8">
        <w:rPr>
          <w:rtl/>
          <w:lang w:bidi="ar-SA"/>
        </w:rPr>
        <w:softHyphen/>
        <w:t>کنید و نه (با از دست دادن سرمایه) مورد ستم قرار می</w:t>
      </w:r>
      <w:r w:rsidRPr="00636EA8">
        <w:rPr>
          <w:rtl/>
          <w:lang w:bidi="ar-SA"/>
        </w:rPr>
        <w:softHyphen/>
        <w:t>گیرید.</w:t>
      </w:r>
    </w:p>
    <w:p w:rsidR="00F93500" w:rsidRPr="00636EA8" w:rsidRDefault="002008B5" w:rsidP="00CB2720">
      <w:pPr>
        <w:rPr>
          <w:rtl/>
          <w:lang w:bidi="ar-SA"/>
        </w:rPr>
      </w:pPr>
      <w:r w:rsidRPr="00636EA8">
        <w:rPr>
          <w:b/>
          <w:bCs/>
          <w:rtl/>
          <w:lang w:bidi="ar-SA"/>
        </w:rPr>
        <w:t>نوع دوم</w:t>
      </w:r>
      <w:r w:rsidRPr="00636EA8">
        <w:rPr>
          <w:rtl/>
          <w:lang w:bidi="ar-SA"/>
        </w:rPr>
        <w:t xml:space="preserve"> </w:t>
      </w:r>
      <w:r w:rsidR="00E167E0" w:rsidRPr="00636EA8">
        <w:rPr>
          <w:rtl/>
          <w:lang w:bidi="ar-SA"/>
        </w:rPr>
        <w:t>از ثروتمندان، کس</w:t>
      </w:r>
      <w:r w:rsidR="00457B75" w:rsidRPr="00636EA8">
        <w:rPr>
          <w:rtl/>
          <w:lang w:bidi="ar-SA"/>
        </w:rPr>
        <w:t>ی‌ست</w:t>
      </w:r>
      <w:r w:rsidR="00E167E0" w:rsidRPr="00636EA8">
        <w:rPr>
          <w:rtl/>
          <w:lang w:bidi="ar-SA"/>
        </w:rPr>
        <w:t xml:space="preserve"> که ثروتش</w:t>
      </w:r>
      <w:r w:rsidRPr="00636EA8">
        <w:rPr>
          <w:rtl/>
          <w:lang w:bidi="ar-SA"/>
        </w:rPr>
        <w:t xml:space="preserve"> را</w:t>
      </w:r>
      <w:r w:rsidR="00E167E0" w:rsidRPr="00636EA8">
        <w:rPr>
          <w:rtl/>
          <w:lang w:bidi="ar-SA"/>
        </w:rPr>
        <w:t xml:space="preserve"> از راه حلال به‌دست می‌آور</w:t>
      </w:r>
      <w:r w:rsidRPr="00636EA8">
        <w:rPr>
          <w:rtl/>
          <w:lang w:bidi="ar-SA"/>
        </w:rPr>
        <w:t>د و در معامله</w:t>
      </w:r>
      <w:r w:rsidR="00E167E0" w:rsidRPr="00636EA8">
        <w:rPr>
          <w:rtl/>
          <w:lang w:bidi="ar-SA"/>
        </w:rPr>
        <w:t>‌ی خود صداقت دارد و هیچ دروغ و فریبی در داد و ستدش نیست. لذا ثروتش به او فایده می‌رساند؛ زیرا غالباً الله متعال به کسی که این‌چنین است، توفیق می‌دهد که ثروتش را در راه‌های درست و مفید خرج کند.</w:t>
      </w:r>
    </w:p>
    <w:p w:rsidR="00E167E0" w:rsidRPr="00636EA8" w:rsidRDefault="00E167E0" w:rsidP="00CB2720">
      <w:pPr>
        <w:rPr>
          <w:rtl/>
          <w:lang w:bidi="ar-SA"/>
        </w:rPr>
      </w:pPr>
      <w:r w:rsidRPr="00636EA8">
        <w:rPr>
          <w:rtl/>
          <w:lang w:bidi="ar-SA"/>
        </w:rPr>
        <w:t>این، همان ثروتمندِ شاکر است که ثروتش را از راه درست و شرعی به‌دست می‌آورد و در راه درستی که الله</w:t>
      </w:r>
      <w:r w:rsidRPr="00636EA8">
        <w:rPr>
          <w:lang w:bidi="ar-SA"/>
        </w:rPr>
        <w:sym w:font="AGA Arabesque" w:char="F055"/>
      </w:r>
      <w:r w:rsidRPr="00636EA8">
        <w:rPr>
          <w:rtl/>
          <w:lang w:bidi="ar-SA"/>
        </w:rPr>
        <w:t xml:space="preserve"> مشروع قرار داده است، هزینه می‌کند.</w:t>
      </w:r>
    </w:p>
    <w:p w:rsidR="00E167E0" w:rsidRDefault="00E167E0" w:rsidP="00CB2720">
      <w:pPr>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چند آیه در این‌باره ذکر کرده است؛ از جمله این آیه که الله متعال می‌فرماید:</w:t>
      </w:r>
    </w:p>
    <w:p w:rsidR="00DB6D85" w:rsidRDefault="00DB6D85" w:rsidP="00CB2720">
      <w:pPr>
        <w:rPr>
          <w:rtl/>
          <w:lang w:bidi="ar-SA"/>
        </w:rPr>
      </w:pPr>
    </w:p>
    <w:p w:rsidR="00DB6D85" w:rsidRPr="00636EA8" w:rsidRDefault="00DB6D85" w:rsidP="00CB2720">
      <w:pPr>
        <w:rPr>
          <w:rtl/>
          <w:lang w:bidi="ar-SA"/>
        </w:rPr>
      </w:pPr>
    </w:p>
    <w:p w:rsidR="002E10B2" w:rsidRPr="00636EA8" w:rsidRDefault="00C8054F" w:rsidP="00BC463E">
      <w:pPr>
        <w:pStyle w:val="a0"/>
        <w:bidi w:val="0"/>
        <w:ind w:left="386"/>
        <w:rPr>
          <w:rFonts w:ascii="(normal text)" w:hAnsi="(normal text)"/>
          <w:rtl/>
          <w:lang w:bidi="ar-SA"/>
        </w:rPr>
      </w:pPr>
      <w:r w:rsidRPr="00636EA8">
        <w:rPr>
          <w:rFonts w:ascii="KFGQPC Uthman Taha Naskh" w:cs="KFGQPC Uthman Taha Naskh" w:hint="cs"/>
          <w:rtl/>
          <w:lang w:bidi="ar-SA"/>
        </w:rPr>
        <w:t>﴿</w:t>
      </w:r>
      <w:r w:rsidR="00CB2720" w:rsidRPr="00636EA8">
        <w:rPr>
          <w:rFonts w:ascii="KFGQPC Uthmanic Script HAFS" w:hint="eastAsia"/>
          <w:rtl/>
          <w:lang w:bidi="ar-SA"/>
        </w:rPr>
        <w:t>فَأَمَّا</w:t>
      </w:r>
      <w:r w:rsidR="00CB2720" w:rsidRPr="00636EA8">
        <w:rPr>
          <w:rFonts w:ascii="KFGQPC Uthmanic Script HAFS"/>
          <w:rtl/>
          <w:lang w:bidi="ar-SA"/>
        </w:rPr>
        <w:t xml:space="preserve"> </w:t>
      </w:r>
      <w:r w:rsidR="00CB2720" w:rsidRPr="00636EA8">
        <w:rPr>
          <w:rFonts w:ascii="KFGQPC Uthmanic Script HAFS" w:hint="eastAsia"/>
          <w:rtl/>
          <w:lang w:bidi="ar-SA"/>
        </w:rPr>
        <w:t>مَن</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أَع</w:t>
      </w:r>
      <w:r w:rsidR="00CB2720" w:rsidRPr="00636EA8">
        <w:rPr>
          <w:rFonts w:ascii="KFGQPC Uthmanic Script HAFS" w:hint="cs"/>
          <w:rtl/>
          <w:lang w:bidi="ar-SA"/>
        </w:rPr>
        <w:t>ۡ</w:t>
      </w:r>
      <w:r w:rsidR="00CB2720" w:rsidRPr="00636EA8">
        <w:rPr>
          <w:rFonts w:ascii="KFGQPC Uthmanic Script HAFS" w:hint="eastAsia"/>
          <w:rtl/>
          <w:lang w:bidi="ar-SA"/>
        </w:rPr>
        <w:t>طَى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وَ</w:t>
      </w:r>
      <w:r w:rsidR="00CB2720" w:rsidRPr="00636EA8">
        <w:rPr>
          <w:rFonts w:ascii="KFGQPC Uthmanic Script HAFS" w:hint="cs"/>
          <w:rtl/>
          <w:lang w:bidi="ar-SA"/>
        </w:rPr>
        <w:t>ٱ</w:t>
      </w:r>
      <w:r w:rsidR="00CB2720" w:rsidRPr="00636EA8">
        <w:rPr>
          <w:rFonts w:ascii="KFGQPC Uthmanic Script HAFS" w:hint="eastAsia"/>
          <w:rtl/>
          <w:lang w:bidi="ar-SA"/>
        </w:rPr>
        <w:t>تَّقَى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٥</w:t>
      </w:r>
      <w:r w:rsidR="00CB2720" w:rsidRPr="00636EA8">
        <w:rPr>
          <w:rFonts w:ascii="KFGQPC Uthmanic Script HAFS"/>
          <w:rtl/>
          <w:lang w:bidi="ar-SA"/>
        </w:rPr>
        <w:t xml:space="preserve"> </w:t>
      </w:r>
      <w:r w:rsidR="00CB2720" w:rsidRPr="00636EA8">
        <w:rPr>
          <w:rFonts w:ascii="KFGQPC Uthmanic Script HAFS" w:hint="eastAsia"/>
          <w:rtl/>
          <w:lang w:bidi="ar-SA"/>
        </w:rPr>
        <w:t>وَصَدَّقَ</w:t>
      </w:r>
      <w:r w:rsidR="00CB2720" w:rsidRPr="00636EA8">
        <w:rPr>
          <w:rFonts w:ascii="KFGQPC Uthmanic Script HAFS"/>
          <w:rtl/>
          <w:lang w:bidi="ar-SA"/>
        </w:rPr>
        <w:t xml:space="preserve"> </w:t>
      </w:r>
      <w:r w:rsidR="00CB2720" w:rsidRPr="00636EA8">
        <w:rPr>
          <w:rFonts w:ascii="KFGQPC Uthmanic Script HAFS" w:hint="eastAsia"/>
          <w:rtl/>
          <w:lang w:bidi="ar-SA"/>
        </w:rPr>
        <w:t>بِ</w:t>
      </w:r>
      <w:r w:rsidR="00CB2720" w:rsidRPr="00636EA8">
        <w:rPr>
          <w:rFonts w:ascii="KFGQPC Uthmanic Script HAFS" w:hint="cs"/>
          <w:rtl/>
          <w:lang w:bidi="ar-SA"/>
        </w:rPr>
        <w:t>ٱ</w:t>
      </w:r>
      <w:r w:rsidR="00CB2720" w:rsidRPr="00636EA8">
        <w:rPr>
          <w:rFonts w:ascii="KFGQPC Uthmanic Script HAFS" w:hint="eastAsia"/>
          <w:rtl/>
          <w:lang w:bidi="ar-SA"/>
        </w:rPr>
        <w:t>ل</w:t>
      </w:r>
      <w:r w:rsidR="00CB2720" w:rsidRPr="00636EA8">
        <w:rPr>
          <w:rFonts w:ascii="KFGQPC Uthmanic Script HAFS" w:hint="cs"/>
          <w:rtl/>
          <w:lang w:bidi="ar-SA"/>
        </w:rPr>
        <w:t>ۡ</w:t>
      </w:r>
      <w:r w:rsidR="00CB2720" w:rsidRPr="00636EA8">
        <w:rPr>
          <w:rFonts w:ascii="KFGQPC Uthmanic Script HAFS" w:hint="eastAsia"/>
          <w:rtl/>
          <w:lang w:bidi="ar-SA"/>
        </w:rPr>
        <w:t>حُس</w:t>
      </w:r>
      <w:r w:rsidR="00CB2720" w:rsidRPr="00636EA8">
        <w:rPr>
          <w:rFonts w:ascii="KFGQPC Uthmanic Script HAFS" w:hint="cs"/>
          <w:rtl/>
          <w:lang w:bidi="ar-SA"/>
        </w:rPr>
        <w:t>ۡ</w:t>
      </w:r>
      <w:r w:rsidR="00CB2720" w:rsidRPr="00636EA8">
        <w:rPr>
          <w:rFonts w:ascii="KFGQPC Uthmanic Script HAFS" w:hint="eastAsia"/>
          <w:rtl/>
          <w:lang w:bidi="ar-SA"/>
        </w:rPr>
        <w:t>نَى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٦</w:t>
      </w:r>
      <w:r w:rsidR="00CB2720" w:rsidRPr="00636EA8">
        <w:rPr>
          <w:rFonts w:ascii="KFGQPC Uthmanic Script HAFS"/>
          <w:rtl/>
          <w:lang w:bidi="ar-SA"/>
        </w:rPr>
        <w:t xml:space="preserve"> </w:t>
      </w:r>
      <w:r w:rsidR="00CB2720" w:rsidRPr="00636EA8">
        <w:rPr>
          <w:rFonts w:ascii="KFGQPC Uthmanic Script HAFS" w:hint="eastAsia"/>
          <w:rtl/>
          <w:lang w:bidi="ar-SA"/>
        </w:rPr>
        <w:t>فَسَنُيَسِّرُهُ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لِل</w:t>
      </w:r>
      <w:r w:rsidR="00CB2720" w:rsidRPr="00636EA8">
        <w:rPr>
          <w:rFonts w:ascii="KFGQPC Uthmanic Script HAFS" w:hint="cs"/>
          <w:rtl/>
          <w:lang w:bidi="ar-SA"/>
        </w:rPr>
        <w:t>ۡ</w:t>
      </w:r>
      <w:r w:rsidR="00CB2720" w:rsidRPr="00636EA8">
        <w:rPr>
          <w:rFonts w:ascii="KFGQPC Uthmanic Script HAFS" w:hint="eastAsia"/>
          <w:rtl/>
          <w:lang w:bidi="ar-SA"/>
        </w:rPr>
        <w:t>يُس</w:t>
      </w:r>
      <w:r w:rsidR="00CB2720" w:rsidRPr="00636EA8">
        <w:rPr>
          <w:rFonts w:ascii="KFGQPC Uthmanic Script HAFS" w:hint="cs"/>
          <w:rtl/>
          <w:lang w:bidi="ar-SA"/>
        </w:rPr>
        <w:t>ۡ</w:t>
      </w:r>
      <w:r w:rsidR="00CB2720" w:rsidRPr="00636EA8">
        <w:rPr>
          <w:rFonts w:ascii="KFGQPC Uthmanic Script HAFS" w:hint="eastAsia"/>
          <w:rtl/>
          <w:lang w:bidi="ar-SA"/>
        </w:rPr>
        <w:t>رَى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٧</w:t>
      </w:r>
      <w:r w:rsidRPr="00636EA8">
        <w:rPr>
          <w:rFonts w:ascii="KFGQPC Uthman Taha Naskh" w:cs="KFGQPC Uthman Taha Naskh" w:hint="cs"/>
          <w:rtl/>
          <w:lang w:bidi="ar-SA"/>
        </w:rPr>
        <w:t>﴾</w:t>
      </w:r>
      <w:r w:rsidR="00CB2720" w:rsidRPr="00636EA8">
        <w:rPr>
          <w:rFonts w:ascii="KFGQPC Uthman Taha Naskh" w:cs="KFGQPC Uthman Taha Naskh"/>
          <w:rtl/>
          <w:lang w:bidi="ar-SA"/>
        </w:rPr>
        <w:t xml:space="preserve"> </w:t>
      </w:r>
      <w:r w:rsidR="00CB2720" w:rsidRPr="00636EA8">
        <w:rPr>
          <w:rStyle w:val="Char8"/>
          <w:rtl/>
        </w:rPr>
        <w:t>[</w:t>
      </w:r>
      <w:r w:rsidR="00CB2720" w:rsidRPr="00636EA8">
        <w:rPr>
          <w:rStyle w:val="Char8"/>
          <w:rFonts w:hint="eastAsia"/>
          <w:rtl/>
        </w:rPr>
        <w:t>الليل</w:t>
      </w:r>
      <w:r w:rsidR="00CB2720" w:rsidRPr="00636EA8">
        <w:rPr>
          <w:rStyle w:val="Char8"/>
          <w:rtl/>
        </w:rPr>
        <w:t xml:space="preserve">: </w:t>
      </w:r>
      <w:r w:rsidR="00CB2720" w:rsidRPr="00636EA8">
        <w:rPr>
          <w:rStyle w:val="Char8"/>
          <w:rFonts w:hint="cs"/>
          <w:rtl/>
        </w:rPr>
        <w:t>٥</w:t>
      </w:r>
      <w:r w:rsidR="00CB2720" w:rsidRPr="00636EA8">
        <w:rPr>
          <w:rStyle w:val="Char8"/>
          <w:rFonts w:hint="eastAsia"/>
          <w:rtl/>
        </w:rPr>
        <w:t>،</w:t>
      </w:r>
      <w:r w:rsidR="00CB2720" w:rsidRPr="00636EA8">
        <w:rPr>
          <w:rStyle w:val="Char8"/>
          <w:rtl/>
        </w:rPr>
        <w:t xml:space="preserve">  </w:t>
      </w:r>
      <w:r w:rsidR="00CB2720" w:rsidRPr="00636EA8">
        <w:rPr>
          <w:rStyle w:val="Char8"/>
          <w:rFonts w:hint="cs"/>
          <w:rtl/>
        </w:rPr>
        <w:t>٧</w:t>
      </w:r>
      <w:r w:rsidR="00CB2720" w:rsidRPr="00636EA8">
        <w:rPr>
          <w:rStyle w:val="Char8"/>
          <w:rtl/>
        </w:rPr>
        <w:t xml:space="preserve">]  </w:t>
      </w:r>
      <w:r w:rsidR="002D11E1" w:rsidRPr="00636EA8">
        <w:rPr>
          <w:rFonts w:ascii="(normal text)" w:hAnsi="(normal text)"/>
          <w:rtl/>
          <w:lang w:bidi="ar-SA"/>
        </w:rPr>
        <w:tab/>
      </w:r>
    </w:p>
    <w:p w:rsidR="002E10B2" w:rsidRPr="00636EA8" w:rsidRDefault="002E10B2" w:rsidP="00BB388D">
      <w:pPr>
        <w:pStyle w:val="a1"/>
        <w:rPr>
          <w:rtl/>
          <w:lang w:bidi="ar-SA"/>
        </w:rPr>
      </w:pPr>
      <w:r w:rsidRPr="00636EA8">
        <w:rPr>
          <w:rtl/>
          <w:lang w:bidi="ar-SA"/>
        </w:rPr>
        <w:t>اما کسی که (مالش را در راه الله) بخشید و تقوا پیشه کرد و (آیین و وعده‌ی) نیک الاهی را تصدیق نمود، پس او را در مسیری آسان (که انجام اعمالِ نیک و در نتیجه بهشت است) قرار خواهیم داد.</w:t>
      </w:r>
    </w:p>
    <w:p w:rsidR="00E167E0" w:rsidRPr="00636EA8" w:rsidRDefault="008C5BF8" w:rsidP="008C5BF8">
      <w:pPr>
        <w:rPr>
          <w:rtl/>
          <w:lang w:bidi="ar-SA"/>
        </w:rPr>
      </w:pPr>
      <w:r w:rsidRPr="00636EA8">
        <w:rPr>
          <w:rFonts w:ascii="KFGQPC Uthman Taha Naskh" w:cs="KFGQPC Uthman Taha Naskh" w:hint="cs"/>
          <w:rtl/>
          <w:lang w:bidi="ar-SA"/>
        </w:rPr>
        <w:t>﴿</w:t>
      </w:r>
      <w:r w:rsidRPr="008C5BF8">
        <w:rPr>
          <w:rStyle w:val="Char1"/>
          <w:rFonts w:hint="eastAsia"/>
          <w:rtl/>
        </w:rPr>
        <w:t>أَع</w:t>
      </w:r>
      <w:r w:rsidRPr="008C5BF8">
        <w:rPr>
          <w:rStyle w:val="Char1"/>
          <w:rFonts w:hint="cs"/>
          <w:rtl/>
        </w:rPr>
        <w:t>ۡ</w:t>
      </w:r>
      <w:r w:rsidRPr="008C5BF8">
        <w:rPr>
          <w:rStyle w:val="Char1"/>
          <w:rFonts w:hint="eastAsia"/>
          <w:rtl/>
        </w:rPr>
        <w:t>طَى</w:t>
      </w:r>
      <w:r w:rsidRPr="008C5BF8">
        <w:rPr>
          <w:rStyle w:val="Char1"/>
          <w:rFonts w:hint="cs"/>
          <w:rtl/>
        </w:rPr>
        <w:t>ٰ</w:t>
      </w:r>
      <w:r w:rsidRPr="00636EA8">
        <w:rPr>
          <w:rFonts w:ascii="KFGQPC Uthman Taha Naskh" w:cs="KFGQPC Uthman Taha Naskh" w:hint="cs"/>
          <w:rtl/>
          <w:lang w:bidi="ar-SA"/>
        </w:rPr>
        <w:t>﴾</w:t>
      </w:r>
      <w:r>
        <w:rPr>
          <w:rFonts w:ascii="KFGQPC Uthman Taha Naskh" w:cs="KFGQPC Uthman Taha Naskh" w:hint="cs"/>
          <w:rtl/>
          <w:lang w:bidi="ar-SA"/>
        </w:rPr>
        <w:t xml:space="preserve"> </w:t>
      </w:r>
      <w:r w:rsidR="002E10B2" w:rsidRPr="00636EA8">
        <w:rPr>
          <w:rtl/>
          <w:lang w:bidi="ar-SA"/>
        </w:rPr>
        <w:t>یعنی مال و ثروتش را در راه درست، بذل و بخشش یا هزینه کرد</w:t>
      </w:r>
      <w:r w:rsidR="00F97D7B" w:rsidRPr="00636EA8">
        <w:rPr>
          <w:rtl/>
          <w:lang w:bidi="ar-SA"/>
        </w:rPr>
        <w:t xml:space="preserve"> و در کسب و خرج آن، تقوای ال</w:t>
      </w:r>
      <w:r w:rsidR="00D04415" w:rsidRPr="00636EA8">
        <w:rPr>
          <w:rtl/>
          <w:lang w:bidi="ar-SA"/>
        </w:rPr>
        <w:t>هی پیشه نمود. چنین کسی در مسیری آسان که انجامِ اعمال نیک و در نتیجه بهشت است، قرار می‌گیرد.</w:t>
      </w:r>
    </w:p>
    <w:p w:rsidR="000B031B" w:rsidRPr="00636EA8" w:rsidRDefault="000B031B" w:rsidP="00BB388D">
      <w:pPr>
        <w:rPr>
          <w:rtl/>
          <w:lang w:bidi="ar-SA"/>
        </w:rPr>
      </w:pPr>
      <w:r w:rsidRPr="00636EA8">
        <w:rPr>
          <w:rtl/>
          <w:lang w:bidi="ar-SA"/>
        </w:rPr>
        <w:t>الله متعال می‌فرماید:</w:t>
      </w:r>
    </w:p>
    <w:p w:rsidR="000B031B"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CB2720" w:rsidRPr="00636EA8">
        <w:rPr>
          <w:rFonts w:ascii="KFGQPC Uthmanic Script HAFS" w:hint="eastAsia"/>
          <w:rtl/>
          <w:lang w:bidi="ar-SA"/>
        </w:rPr>
        <w:t>وَأَمَّا</w:t>
      </w:r>
      <w:r w:rsidR="00CB2720" w:rsidRPr="00636EA8">
        <w:rPr>
          <w:rFonts w:ascii="KFGQPC Uthmanic Script HAFS"/>
          <w:rtl/>
          <w:lang w:bidi="ar-SA"/>
        </w:rPr>
        <w:t xml:space="preserve"> </w:t>
      </w:r>
      <w:r w:rsidR="00CB2720" w:rsidRPr="00636EA8">
        <w:rPr>
          <w:rFonts w:ascii="KFGQPC Uthmanic Script HAFS" w:hint="eastAsia"/>
          <w:rtl/>
          <w:lang w:bidi="ar-SA"/>
        </w:rPr>
        <w:t>مَن</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بَخِلَ</w:t>
      </w:r>
      <w:r w:rsidR="00CB2720" w:rsidRPr="00636EA8">
        <w:rPr>
          <w:rFonts w:ascii="KFGQPC Uthmanic Script HAFS"/>
          <w:rtl/>
          <w:lang w:bidi="ar-SA"/>
        </w:rPr>
        <w:t xml:space="preserve"> </w:t>
      </w:r>
      <w:r w:rsidR="00CB2720" w:rsidRPr="00636EA8">
        <w:rPr>
          <w:rFonts w:ascii="KFGQPC Uthmanic Script HAFS" w:hint="eastAsia"/>
          <w:rtl/>
          <w:lang w:bidi="ar-SA"/>
        </w:rPr>
        <w:t>وَ</w:t>
      </w:r>
      <w:r w:rsidR="00CB2720" w:rsidRPr="00636EA8">
        <w:rPr>
          <w:rFonts w:ascii="KFGQPC Uthmanic Script HAFS" w:hint="cs"/>
          <w:rtl/>
          <w:lang w:bidi="ar-SA"/>
        </w:rPr>
        <w:t>ٱ</w:t>
      </w:r>
      <w:r w:rsidR="00CB2720" w:rsidRPr="00636EA8">
        <w:rPr>
          <w:rFonts w:ascii="KFGQPC Uthmanic Script HAFS" w:hint="eastAsia"/>
          <w:rtl/>
          <w:lang w:bidi="ar-SA"/>
        </w:rPr>
        <w:t>س</w:t>
      </w:r>
      <w:r w:rsidR="00CB2720" w:rsidRPr="00636EA8">
        <w:rPr>
          <w:rFonts w:ascii="KFGQPC Uthmanic Script HAFS" w:hint="cs"/>
          <w:rtl/>
          <w:lang w:bidi="ar-SA"/>
        </w:rPr>
        <w:t>ۡ</w:t>
      </w:r>
      <w:r w:rsidR="00CB2720" w:rsidRPr="00636EA8">
        <w:rPr>
          <w:rFonts w:ascii="KFGQPC Uthmanic Script HAFS" w:hint="eastAsia"/>
          <w:rtl/>
          <w:lang w:bidi="ar-SA"/>
        </w:rPr>
        <w:t>تَغ</w:t>
      </w:r>
      <w:r w:rsidR="00CB2720" w:rsidRPr="00636EA8">
        <w:rPr>
          <w:rFonts w:ascii="KFGQPC Uthmanic Script HAFS" w:hint="cs"/>
          <w:rtl/>
          <w:lang w:bidi="ar-SA"/>
        </w:rPr>
        <w:t>ۡ</w:t>
      </w:r>
      <w:r w:rsidR="00CB2720" w:rsidRPr="00636EA8">
        <w:rPr>
          <w:rFonts w:ascii="KFGQPC Uthmanic Script HAFS" w:hint="eastAsia"/>
          <w:rtl/>
          <w:lang w:bidi="ar-SA"/>
        </w:rPr>
        <w:t>نَى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٨</w:t>
      </w:r>
      <w:r w:rsidR="00CB2720" w:rsidRPr="00636EA8">
        <w:rPr>
          <w:rFonts w:ascii="KFGQPC Uthmanic Script HAFS"/>
          <w:rtl/>
          <w:lang w:bidi="ar-SA"/>
        </w:rPr>
        <w:t xml:space="preserve"> </w:t>
      </w:r>
      <w:r w:rsidR="00CB2720" w:rsidRPr="00636EA8">
        <w:rPr>
          <w:rFonts w:ascii="KFGQPC Uthmanic Script HAFS" w:hint="eastAsia"/>
          <w:rtl/>
          <w:lang w:bidi="ar-SA"/>
        </w:rPr>
        <w:t>وَكَذَّبَ</w:t>
      </w:r>
      <w:r w:rsidR="00CB2720" w:rsidRPr="00636EA8">
        <w:rPr>
          <w:rFonts w:ascii="KFGQPC Uthmanic Script HAFS"/>
          <w:rtl/>
          <w:lang w:bidi="ar-SA"/>
        </w:rPr>
        <w:t xml:space="preserve"> </w:t>
      </w:r>
      <w:r w:rsidR="00CB2720" w:rsidRPr="00636EA8">
        <w:rPr>
          <w:rFonts w:ascii="KFGQPC Uthmanic Script HAFS" w:hint="eastAsia"/>
          <w:rtl/>
          <w:lang w:bidi="ar-SA"/>
        </w:rPr>
        <w:t>بِ</w:t>
      </w:r>
      <w:r w:rsidR="00CB2720" w:rsidRPr="00636EA8">
        <w:rPr>
          <w:rFonts w:ascii="KFGQPC Uthmanic Script HAFS" w:hint="cs"/>
          <w:rtl/>
          <w:lang w:bidi="ar-SA"/>
        </w:rPr>
        <w:t>ٱ</w:t>
      </w:r>
      <w:r w:rsidR="00CB2720" w:rsidRPr="00636EA8">
        <w:rPr>
          <w:rFonts w:ascii="KFGQPC Uthmanic Script HAFS" w:hint="eastAsia"/>
          <w:rtl/>
          <w:lang w:bidi="ar-SA"/>
        </w:rPr>
        <w:t>ل</w:t>
      </w:r>
      <w:r w:rsidR="00CB2720" w:rsidRPr="00636EA8">
        <w:rPr>
          <w:rFonts w:ascii="KFGQPC Uthmanic Script HAFS" w:hint="cs"/>
          <w:rtl/>
          <w:lang w:bidi="ar-SA"/>
        </w:rPr>
        <w:t>ۡ</w:t>
      </w:r>
      <w:r w:rsidR="00CB2720" w:rsidRPr="00636EA8">
        <w:rPr>
          <w:rFonts w:ascii="KFGQPC Uthmanic Script HAFS" w:hint="eastAsia"/>
          <w:rtl/>
          <w:lang w:bidi="ar-SA"/>
        </w:rPr>
        <w:t>حُس</w:t>
      </w:r>
      <w:r w:rsidR="00CB2720" w:rsidRPr="00636EA8">
        <w:rPr>
          <w:rFonts w:ascii="KFGQPC Uthmanic Script HAFS" w:hint="cs"/>
          <w:rtl/>
          <w:lang w:bidi="ar-SA"/>
        </w:rPr>
        <w:t>ۡ</w:t>
      </w:r>
      <w:r w:rsidR="00CB2720" w:rsidRPr="00636EA8">
        <w:rPr>
          <w:rFonts w:ascii="KFGQPC Uthmanic Script HAFS" w:hint="eastAsia"/>
          <w:rtl/>
          <w:lang w:bidi="ar-SA"/>
        </w:rPr>
        <w:t>نَى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٩</w:t>
      </w:r>
      <w:r w:rsidR="00CB2720" w:rsidRPr="00636EA8">
        <w:rPr>
          <w:rFonts w:ascii="KFGQPC Uthmanic Script HAFS"/>
          <w:rtl/>
          <w:lang w:bidi="ar-SA"/>
        </w:rPr>
        <w:t xml:space="preserve"> </w:t>
      </w:r>
      <w:r w:rsidR="00CB2720" w:rsidRPr="00636EA8">
        <w:rPr>
          <w:rFonts w:ascii="KFGQPC Uthmanic Script HAFS" w:hint="eastAsia"/>
          <w:rtl/>
          <w:lang w:bidi="ar-SA"/>
        </w:rPr>
        <w:t>فَسَنُيَسِّرُهُ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لِل</w:t>
      </w:r>
      <w:r w:rsidR="00CB2720" w:rsidRPr="00636EA8">
        <w:rPr>
          <w:rFonts w:ascii="KFGQPC Uthmanic Script HAFS" w:hint="cs"/>
          <w:rtl/>
          <w:lang w:bidi="ar-SA"/>
        </w:rPr>
        <w:t>ۡ</w:t>
      </w:r>
      <w:r w:rsidR="00CB2720" w:rsidRPr="00636EA8">
        <w:rPr>
          <w:rFonts w:ascii="KFGQPC Uthmanic Script HAFS" w:hint="eastAsia"/>
          <w:rtl/>
          <w:lang w:bidi="ar-SA"/>
        </w:rPr>
        <w:t>عُس</w:t>
      </w:r>
      <w:r w:rsidR="00CB2720" w:rsidRPr="00636EA8">
        <w:rPr>
          <w:rFonts w:ascii="KFGQPC Uthmanic Script HAFS" w:hint="cs"/>
          <w:rtl/>
          <w:lang w:bidi="ar-SA"/>
        </w:rPr>
        <w:t>ۡ</w:t>
      </w:r>
      <w:r w:rsidR="00CB2720" w:rsidRPr="00636EA8">
        <w:rPr>
          <w:rFonts w:ascii="KFGQPC Uthmanic Script HAFS" w:hint="eastAsia"/>
          <w:rtl/>
          <w:lang w:bidi="ar-SA"/>
        </w:rPr>
        <w:t>رَى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١٠</w:t>
      </w:r>
      <w:r w:rsidR="00CB2720" w:rsidRPr="00636EA8">
        <w:rPr>
          <w:rFonts w:ascii="KFGQPC Uthmanic Script HAFS"/>
          <w:rtl/>
          <w:lang w:bidi="ar-SA"/>
        </w:rPr>
        <w:t xml:space="preserve"> </w:t>
      </w:r>
      <w:r w:rsidR="00CB2720" w:rsidRPr="00636EA8">
        <w:rPr>
          <w:rFonts w:ascii="KFGQPC Uthmanic Script HAFS" w:hint="eastAsia"/>
          <w:rtl/>
          <w:lang w:bidi="ar-SA"/>
        </w:rPr>
        <w:t>وَمَا</w:t>
      </w:r>
      <w:r w:rsidR="00CB2720" w:rsidRPr="00636EA8">
        <w:rPr>
          <w:rFonts w:ascii="KFGQPC Uthmanic Script HAFS"/>
          <w:rtl/>
          <w:lang w:bidi="ar-SA"/>
        </w:rPr>
        <w:t xml:space="preserve"> </w:t>
      </w:r>
      <w:r w:rsidR="00CB2720" w:rsidRPr="00636EA8">
        <w:rPr>
          <w:rFonts w:ascii="KFGQPC Uthmanic Script HAFS" w:hint="eastAsia"/>
          <w:rtl/>
          <w:lang w:bidi="ar-SA"/>
        </w:rPr>
        <w:t>يُغ</w:t>
      </w:r>
      <w:r w:rsidR="00CB2720" w:rsidRPr="00636EA8">
        <w:rPr>
          <w:rFonts w:ascii="KFGQPC Uthmanic Script HAFS" w:hint="cs"/>
          <w:rtl/>
          <w:lang w:bidi="ar-SA"/>
        </w:rPr>
        <w:t>ۡ</w:t>
      </w:r>
      <w:r w:rsidR="00CB2720" w:rsidRPr="00636EA8">
        <w:rPr>
          <w:rFonts w:ascii="KFGQPC Uthmanic Script HAFS" w:hint="eastAsia"/>
          <w:rtl/>
          <w:lang w:bidi="ar-SA"/>
        </w:rPr>
        <w:t>نِي</w:t>
      </w:r>
      <w:r w:rsidR="00CB2720" w:rsidRPr="00636EA8">
        <w:rPr>
          <w:rFonts w:ascii="KFGQPC Uthmanic Script HAFS"/>
          <w:rtl/>
          <w:lang w:bidi="ar-SA"/>
        </w:rPr>
        <w:t xml:space="preserve"> </w:t>
      </w:r>
      <w:r w:rsidR="00CB2720" w:rsidRPr="00636EA8">
        <w:rPr>
          <w:rFonts w:ascii="KFGQPC Uthmanic Script HAFS" w:hint="eastAsia"/>
          <w:rtl/>
          <w:lang w:bidi="ar-SA"/>
        </w:rPr>
        <w:t>عَن</w:t>
      </w:r>
      <w:r w:rsidR="00CB2720" w:rsidRPr="00636EA8">
        <w:rPr>
          <w:rFonts w:ascii="KFGQPC Uthmanic Script HAFS" w:hint="cs"/>
          <w:rtl/>
          <w:lang w:bidi="ar-SA"/>
        </w:rPr>
        <w:t>ۡ</w:t>
      </w:r>
      <w:r w:rsidR="00CB2720" w:rsidRPr="00636EA8">
        <w:rPr>
          <w:rFonts w:ascii="KFGQPC Uthmanic Script HAFS" w:hint="eastAsia"/>
          <w:rtl/>
          <w:lang w:bidi="ar-SA"/>
        </w:rPr>
        <w:t>هُ</w:t>
      </w:r>
      <w:r w:rsidR="00CB2720" w:rsidRPr="00636EA8">
        <w:rPr>
          <w:rFonts w:ascii="KFGQPC Uthmanic Script HAFS"/>
          <w:rtl/>
          <w:lang w:bidi="ar-SA"/>
        </w:rPr>
        <w:t xml:space="preserve"> </w:t>
      </w:r>
      <w:r w:rsidR="00CB2720" w:rsidRPr="00636EA8">
        <w:rPr>
          <w:rFonts w:ascii="KFGQPC Uthmanic Script HAFS" w:hint="eastAsia"/>
          <w:rtl/>
          <w:lang w:bidi="ar-SA"/>
        </w:rPr>
        <w:t>مَالُهُ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إِذَا</w:t>
      </w:r>
      <w:r w:rsidR="00CB2720" w:rsidRPr="00636EA8">
        <w:rPr>
          <w:rFonts w:ascii="KFGQPC Uthmanic Script HAFS"/>
          <w:rtl/>
          <w:lang w:bidi="ar-SA"/>
        </w:rPr>
        <w:t xml:space="preserve"> </w:t>
      </w:r>
      <w:r w:rsidR="00CB2720" w:rsidRPr="00636EA8">
        <w:rPr>
          <w:rFonts w:ascii="KFGQPC Uthmanic Script HAFS" w:hint="eastAsia"/>
          <w:rtl/>
          <w:lang w:bidi="ar-SA"/>
        </w:rPr>
        <w:t>تَرَدَّى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١١</w:t>
      </w:r>
      <w:r w:rsidR="00CB2720" w:rsidRPr="00636EA8">
        <w:rPr>
          <w:rFonts w:ascii="KFGQPC Uthmanic Script HAFS"/>
          <w:rtl/>
          <w:lang w:bidi="ar-SA"/>
        </w:rPr>
        <w:t xml:space="preserve"> </w:t>
      </w:r>
      <w:r w:rsidR="00CB2720" w:rsidRPr="00636EA8">
        <w:rPr>
          <w:rFonts w:ascii="KFGQPC Uthmanic Script HAFS" w:hint="eastAsia"/>
          <w:rtl/>
          <w:lang w:bidi="ar-SA"/>
        </w:rPr>
        <w:t>إِنَّ</w:t>
      </w:r>
      <w:r w:rsidR="00CB2720" w:rsidRPr="00636EA8">
        <w:rPr>
          <w:rFonts w:ascii="KFGQPC Uthmanic Script HAFS"/>
          <w:rtl/>
          <w:lang w:bidi="ar-SA"/>
        </w:rPr>
        <w:t xml:space="preserve"> </w:t>
      </w:r>
      <w:r w:rsidR="00CB2720" w:rsidRPr="00636EA8">
        <w:rPr>
          <w:rFonts w:ascii="KFGQPC Uthmanic Script HAFS" w:hint="eastAsia"/>
          <w:rtl/>
          <w:lang w:bidi="ar-SA"/>
        </w:rPr>
        <w:t>عَلَي</w:t>
      </w:r>
      <w:r w:rsidR="00CB2720" w:rsidRPr="00636EA8">
        <w:rPr>
          <w:rFonts w:ascii="KFGQPC Uthmanic Script HAFS" w:hint="cs"/>
          <w:rtl/>
          <w:lang w:bidi="ar-SA"/>
        </w:rPr>
        <w:t>ۡ</w:t>
      </w:r>
      <w:r w:rsidR="00CB2720" w:rsidRPr="00636EA8">
        <w:rPr>
          <w:rFonts w:ascii="KFGQPC Uthmanic Script HAFS" w:hint="eastAsia"/>
          <w:rtl/>
          <w:lang w:bidi="ar-SA"/>
        </w:rPr>
        <w:t>نَا</w:t>
      </w:r>
      <w:r w:rsidR="00CB2720" w:rsidRPr="00636EA8">
        <w:rPr>
          <w:rFonts w:ascii="KFGQPC Uthmanic Script HAFS"/>
          <w:rtl/>
          <w:lang w:bidi="ar-SA"/>
        </w:rPr>
        <w:t xml:space="preserve"> </w:t>
      </w:r>
      <w:r w:rsidR="00CB2720" w:rsidRPr="00636EA8">
        <w:rPr>
          <w:rFonts w:ascii="KFGQPC Uthmanic Script HAFS" w:hint="eastAsia"/>
          <w:rtl/>
          <w:lang w:bidi="ar-SA"/>
        </w:rPr>
        <w:t>لَل</w:t>
      </w:r>
      <w:r w:rsidR="00CB2720" w:rsidRPr="00636EA8">
        <w:rPr>
          <w:rFonts w:ascii="KFGQPC Uthmanic Script HAFS" w:hint="cs"/>
          <w:rtl/>
          <w:lang w:bidi="ar-SA"/>
        </w:rPr>
        <w:t>ۡ</w:t>
      </w:r>
      <w:r w:rsidR="00CB2720" w:rsidRPr="00636EA8">
        <w:rPr>
          <w:rFonts w:ascii="KFGQPC Uthmanic Script HAFS" w:hint="eastAsia"/>
          <w:rtl/>
          <w:lang w:bidi="ar-SA"/>
        </w:rPr>
        <w:t>هُدَى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١٢</w:t>
      </w:r>
      <w:r w:rsidRPr="00636EA8">
        <w:rPr>
          <w:rFonts w:ascii="KFGQPC Uthman Taha Naskh" w:cs="KFGQPC Uthman Taha Naskh" w:hint="cs"/>
          <w:rtl/>
          <w:lang w:bidi="ar-SA"/>
        </w:rPr>
        <w:t>﴾</w:t>
      </w:r>
      <w:r w:rsidR="00CB2720" w:rsidRPr="00636EA8">
        <w:rPr>
          <w:rFonts w:ascii="KFGQPC Uthman Taha Naskh" w:cs="KFGQPC Uthman Taha Naskh"/>
          <w:rtl/>
          <w:lang w:bidi="ar-SA"/>
        </w:rPr>
        <w:t xml:space="preserve"> </w:t>
      </w:r>
      <w:r w:rsidR="00CB2720" w:rsidRPr="00636EA8">
        <w:rPr>
          <w:rFonts w:ascii="KFGQPC Uthman Taha Naskh" w:cs="KFGQPC Uthman Taha Naskh"/>
          <w:rtl/>
          <w:lang w:bidi="ar-SA"/>
        </w:rPr>
        <w:tab/>
      </w:r>
      <w:r w:rsidR="00CB2720" w:rsidRPr="00636EA8">
        <w:rPr>
          <w:rStyle w:val="Char8"/>
          <w:rtl/>
        </w:rPr>
        <w:t>[</w:t>
      </w:r>
      <w:r w:rsidR="00CB2720" w:rsidRPr="00636EA8">
        <w:rPr>
          <w:rStyle w:val="Char8"/>
          <w:rFonts w:hint="eastAsia"/>
          <w:rtl/>
        </w:rPr>
        <w:t>الليل</w:t>
      </w:r>
      <w:r w:rsidR="00CB2720" w:rsidRPr="00636EA8">
        <w:rPr>
          <w:rStyle w:val="Char8"/>
          <w:rtl/>
        </w:rPr>
        <w:t xml:space="preserve">: </w:t>
      </w:r>
      <w:r w:rsidR="00CB2720" w:rsidRPr="00636EA8">
        <w:rPr>
          <w:rStyle w:val="Char8"/>
          <w:rFonts w:hint="cs"/>
          <w:rtl/>
        </w:rPr>
        <w:t>٨</w:t>
      </w:r>
      <w:r w:rsidR="00CB2720" w:rsidRPr="00636EA8">
        <w:rPr>
          <w:rStyle w:val="Char8"/>
          <w:rFonts w:hint="eastAsia"/>
          <w:rtl/>
        </w:rPr>
        <w:t>،</w:t>
      </w:r>
      <w:r w:rsidR="00CB2720" w:rsidRPr="00636EA8">
        <w:rPr>
          <w:rStyle w:val="Char8"/>
          <w:rtl/>
        </w:rPr>
        <w:t xml:space="preserve">  </w:t>
      </w:r>
      <w:r w:rsidR="00CB2720" w:rsidRPr="00636EA8">
        <w:rPr>
          <w:rStyle w:val="Char8"/>
          <w:rFonts w:hint="cs"/>
          <w:rtl/>
        </w:rPr>
        <w:t>١٢</w:t>
      </w:r>
      <w:r w:rsidR="00CB2720" w:rsidRPr="00636EA8">
        <w:rPr>
          <w:rStyle w:val="Char8"/>
          <w:rtl/>
        </w:rPr>
        <w:t>]</w:t>
      </w:r>
      <w:r w:rsidR="00CB2720" w:rsidRPr="00636EA8">
        <w:rPr>
          <w:rFonts w:ascii="KFGQPC Uthman Taha Naskh" w:cs="KFGQPC Uthman Taha Naskh"/>
          <w:rtl/>
          <w:lang w:bidi="ar-SA"/>
        </w:rPr>
        <w:t xml:space="preserve"> </w:t>
      </w:r>
    </w:p>
    <w:p w:rsidR="000B031B" w:rsidRPr="00636EA8" w:rsidRDefault="000B031B" w:rsidP="00BB388D">
      <w:pPr>
        <w:pStyle w:val="a1"/>
        <w:rPr>
          <w:rFonts w:ascii="(normal text)" w:hAnsi="(normal text)"/>
          <w:rtl/>
          <w:lang w:bidi="ar-SA"/>
        </w:rPr>
      </w:pPr>
      <w:r w:rsidRPr="00636EA8">
        <w:rPr>
          <w:rtl/>
          <w:lang w:bidi="ar-SA"/>
        </w:rPr>
        <w:t>ولی کسی که ب</w:t>
      </w:r>
      <w:r w:rsidR="00F97D7B" w:rsidRPr="00636EA8">
        <w:rPr>
          <w:rtl/>
          <w:lang w:bidi="ar-SA"/>
        </w:rPr>
        <w:t>خل ورزید و خود را (از پاداشی ال</w:t>
      </w:r>
      <w:r w:rsidRPr="00636EA8">
        <w:rPr>
          <w:rtl/>
          <w:lang w:bidi="ar-SA"/>
        </w:rPr>
        <w:t>هی) بی‌نیاز دانست و آیین و وعده‌ی نیک الهی را تکذیب کرد، پس او را در مسیر دشواری (که همان گمراهی و در نتیجه دوزخ است،) قرار خواهیم داد. و آن‌گاه که (در دوزخ) سقوط کند، مال و ثروتش، سودی به حالش ندارد. بی‌گمان راهنمایی کردن (و نشان دادن راه حق) با ماست.</w:t>
      </w:r>
    </w:p>
    <w:p w:rsidR="000B031B" w:rsidRPr="00636EA8" w:rsidRDefault="000B031B" w:rsidP="00BB388D">
      <w:pPr>
        <w:rPr>
          <w:rtl/>
          <w:lang w:bidi="ar-SA"/>
        </w:rPr>
      </w:pPr>
      <w:r w:rsidRPr="00636EA8">
        <w:rPr>
          <w:rtl/>
          <w:lang w:bidi="ar-SA"/>
        </w:rPr>
        <w:t>و می‌فرماید:</w:t>
      </w:r>
    </w:p>
    <w:p w:rsidR="000B031B" w:rsidRPr="00636EA8" w:rsidRDefault="00C8054F" w:rsidP="00BC463E">
      <w:pPr>
        <w:pStyle w:val="a0"/>
        <w:rPr>
          <w:rStyle w:val="Char8"/>
          <w:rtl/>
        </w:rPr>
      </w:pPr>
      <w:r w:rsidRPr="00636EA8">
        <w:rPr>
          <w:rFonts w:ascii="KFGQPC Uthman Taha Naskh" w:cs="KFGQPC Uthman Taha Naskh" w:hint="cs"/>
          <w:rtl/>
          <w:lang w:bidi="ar-SA"/>
        </w:rPr>
        <w:t>﴿</w:t>
      </w:r>
      <w:r w:rsidR="00CB2720" w:rsidRPr="00636EA8">
        <w:rPr>
          <w:rFonts w:ascii="KFGQPC Uthmanic Script HAFS" w:hint="eastAsia"/>
          <w:rtl/>
          <w:lang w:bidi="ar-SA"/>
        </w:rPr>
        <w:t>وَسَيُجَنَّبُهَا</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w:t>
      </w:r>
      <w:r w:rsidR="00CB2720" w:rsidRPr="00636EA8">
        <w:rPr>
          <w:rFonts w:ascii="KFGQPC Uthmanic Script HAFS" w:hint="cs"/>
          <w:rtl/>
          <w:lang w:bidi="ar-SA"/>
        </w:rPr>
        <w:t>ۡ</w:t>
      </w:r>
      <w:r w:rsidR="00CB2720" w:rsidRPr="00636EA8">
        <w:rPr>
          <w:rFonts w:ascii="KFGQPC Uthmanic Script HAFS" w:hint="eastAsia"/>
          <w:rtl/>
          <w:lang w:bidi="ar-SA"/>
        </w:rPr>
        <w:t>أَت</w:t>
      </w:r>
      <w:r w:rsidR="00CB2720" w:rsidRPr="00636EA8">
        <w:rPr>
          <w:rFonts w:ascii="KFGQPC Uthmanic Script HAFS" w:hint="cs"/>
          <w:rtl/>
          <w:lang w:bidi="ar-SA"/>
        </w:rPr>
        <w:t>ۡ</w:t>
      </w:r>
      <w:r w:rsidR="00CB2720" w:rsidRPr="00636EA8">
        <w:rPr>
          <w:rFonts w:ascii="KFGQPC Uthmanic Script HAFS" w:hint="eastAsia"/>
          <w:rtl/>
          <w:lang w:bidi="ar-SA"/>
        </w:rPr>
        <w:t>قَى</w:t>
      </w:r>
      <w:r w:rsidR="00CB2720" w:rsidRPr="00636EA8">
        <w:rPr>
          <w:rFonts w:ascii="KFGQPC Uthmanic Script HAFS"/>
          <w:rtl/>
          <w:lang w:bidi="ar-SA"/>
        </w:rPr>
        <w:t xml:space="preserve"> </w:t>
      </w:r>
      <w:r w:rsidR="00CB2720" w:rsidRPr="00636EA8">
        <w:rPr>
          <w:rFonts w:ascii="KFGQPC Uthmanic Script HAFS" w:hint="cs"/>
          <w:rtl/>
          <w:lang w:bidi="ar-SA"/>
        </w:rPr>
        <w:t>١٧</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لَّذِي</w:t>
      </w:r>
      <w:r w:rsidR="00CB2720" w:rsidRPr="00636EA8">
        <w:rPr>
          <w:rFonts w:ascii="KFGQPC Uthmanic Script HAFS"/>
          <w:rtl/>
          <w:lang w:bidi="ar-SA"/>
        </w:rPr>
        <w:t xml:space="preserve"> </w:t>
      </w:r>
      <w:r w:rsidR="00CB2720" w:rsidRPr="00636EA8">
        <w:rPr>
          <w:rFonts w:ascii="KFGQPC Uthmanic Script HAFS" w:hint="eastAsia"/>
          <w:rtl/>
          <w:lang w:bidi="ar-SA"/>
        </w:rPr>
        <w:t>يُؤ</w:t>
      </w:r>
      <w:r w:rsidR="00CB2720" w:rsidRPr="00636EA8">
        <w:rPr>
          <w:rFonts w:ascii="KFGQPC Uthmanic Script HAFS" w:hint="cs"/>
          <w:rtl/>
          <w:lang w:bidi="ar-SA"/>
        </w:rPr>
        <w:t>ۡ</w:t>
      </w:r>
      <w:r w:rsidR="00CB2720" w:rsidRPr="00636EA8">
        <w:rPr>
          <w:rFonts w:ascii="KFGQPC Uthmanic Script HAFS" w:hint="eastAsia"/>
          <w:rtl/>
          <w:lang w:bidi="ar-SA"/>
        </w:rPr>
        <w:t>تِي</w:t>
      </w:r>
      <w:r w:rsidR="00CB2720" w:rsidRPr="00636EA8">
        <w:rPr>
          <w:rFonts w:ascii="KFGQPC Uthmanic Script HAFS"/>
          <w:rtl/>
          <w:lang w:bidi="ar-SA"/>
        </w:rPr>
        <w:t xml:space="preserve"> </w:t>
      </w:r>
      <w:r w:rsidR="00CB2720" w:rsidRPr="00636EA8">
        <w:rPr>
          <w:rFonts w:ascii="KFGQPC Uthmanic Script HAFS" w:hint="eastAsia"/>
          <w:rtl/>
          <w:lang w:bidi="ar-SA"/>
        </w:rPr>
        <w:t>مَالَهُ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يَتَزَكَّى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١٨</w:t>
      </w:r>
      <w:r w:rsidR="00CB2720" w:rsidRPr="00636EA8">
        <w:rPr>
          <w:rFonts w:ascii="KFGQPC Uthmanic Script HAFS"/>
          <w:rtl/>
          <w:lang w:bidi="ar-SA"/>
        </w:rPr>
        <w:t xml:space="preserve"> </w:t>
      </w:r>
      <w:r w:rsidR="00CB2720" w:rsidRPr="00636EA8">
        <w:rPr>
          <w:rFonts w:ascii="KFGQPC Uthmanic Script HAFS" w:hint="eastAsia"/>
          <w:rtl/>
          <w:lang w:bidi="ar-SA"/>
        </w:rPr>
        <w:t>وَمَا</w:t>
      </w:r>
      <w:r w:rsidR="00CB2720" w:rsidRPr="00636EA8">
        <w:rPr>
          <w:rFonts w:ascii="KFGQPC Uthmanic Script HAFS"/>
          <w:rtl/>
          <w:lang w:bidi="ar-SA"/>
        </w:rPr>
        <w:t xml:space="preserve"> </w:t>
      </w:r>
      <w:r w:rsidR="00CB2720" w:rsidRPr="00636EA8">
        <w:rPr>
          <w:rFonts w:ascii="KFGQPC Uthmanic Script HAFS" w:hint="eastAsia"/>
          <w:rtl/>
          <w:lang w:bidi="ar-SA"/>
        </w:rPr>
        <w:t>لِأَحَدٍ</w:t>
      </w:r>
      <w:r w:rsidR="00CB2720" w:rsidRPr="00636EA8">
        <w:rPr>
          <w:rFonts w:ascii="KFGQPC Uthmanic Script HAFS"/>
          <w:rtl/>
          <w:lang w:bidi="ar-SA"/>
        </w:rPr>
        <w:t xml:space="preserve"> </w:t>
      </w:r>
      <w:r w:rsidR="00CB2720" w:rsidRPr="00636EA8">
        <w:rPr>
          <w:rFonts w:ascii="KFGQPC Uthmanic Script HAFS" w:hint="eastAsia"/>
          <w:rtl/>
          <w:lang w:bidi="ar-SA"/>
        </w:rPr>
        <w:t>عِندَهُ</w:t>
      </w:r>
      <w:r w:rsidR="00CB2720" w:rsidRPr="00636EA8">
        <w:rPr>
          <w:rFonts w:ascii="KFGQPC Uthmanic Script HAFS" w:hint="cs"/>
          <w:rtl/>
          <w:lang w:bidi="ar-SA"/>
        </w:rPr>
        <w:t>ۥ</w:t>
      </w:r>
      <w:r w:rsidR="00CB2720" w:rsidRPr="00636EA8">
        <w:rPr>
          <w:rFonts w:ascii="KFGQPC Uthmanic Script HAFS"/>
          <w:rtl/>
          <w:lang w:bidi="ar-SA"/>
        </w:rPr>
        <w:t xml:space="preserve"> </w:t>
      </w:r>
      <w:r w:rsidR="00CB2720" w:rsidRPr="00636EA8">
        <w:rPr>
          <w:rFonts w:ascii="KFGQPC Uthmanic Script HAFS" w:hint="eastAsia"/>
          <w:rtl/>
          <w:lang w:bidi="ar-SA"/>
        </w:rPr>
        <w:t>مِن</w:t>
      </w:r>
      <w:r w:rsidR="00CB2720" w:rsidRPr="00636EA8">
        <w:rPr>
          <w:rFonts w:ascii="KFGQPC Uthmanic Script HAFS"/>
          <w:rtl/>
          <w:lang w:bidi="ar-SA"/>
        </w:rPr>
        <w:t xml:space="preserve"> </w:t>
      </w:r>
      <w:r w:rsidR="00CB2720" w:rsidRPr="00636EA8">
        <w:rPr>
          <w:rFonts w:ascii="KFGQPC Uthmanic Script HAFS" w:hint="eastAsia"/>
          <w:rtl/>
          <w:lang w:bidi="ar-SA"/>
        </w:rPr>
        <w:t>نِّع</w:t>
      </w:r>
      <w:r w:rsidR="00CB2720" w:rsidRPr="00636EA8">
        <w:rPr>
          <w:rFonts w:ascii="KFGQPC Uthmanic Script HAFS" w:hint="cs"/>
          <w:rtl/>
          <w:lang w:bidi="ar-SA"/>
        </w:rPr>
        <w:t>ۡ</w:t>
      </w:r>
      <w:r w:rsidR="00CB2720" w:rsidRPr="00636EA8">
        <w:rPr>
          <w:rFonts w:ascii="KFGQPC Uthmanic Script HAFS" w:hint="eastAsia"/>
          <w:rtl/>
          <w:lang w:bidi="ar-SA"/>
        </w:rPr>
        <w:t>مَة</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eastAsia"/>
          <w:rtl/>
          <w:lang w:bidi="ar-SA"/>
        </w:rPr>
        <w:t>تُج</w:t>
      </w:r>
      <w:r w:rsidR="00CB2720" w:rsidRPr="00636EA8">
        <w:rPr>
          <w:rFonts w:ascii="KFGQPC Uthmanic Script HAFS" w:hint="cs"/>
          <w:rtl/>
          <w:lang w:bidi="ar-SA"/>
        </w:rPr>
        <w:t>ۡ</w:t>
      </w:r>
      <w:r w:rsidR="00CB2720" w:rsidRPr="00636EA8">
        <w:rPr>
          <w:rFonts w:ascii="KFGQPC Uthmanic Script HAFS" w:hint="eastAsia"/>
          <w:rtl/>
          <w:lang w:bidi="ar-SA"/>
        </w:rPr>
        <w:t>زَى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١٩</w:t>
      </w:r>
      <w:r w:rsidR="00CB2720" w:rsidRPr="00636EA8">
        <w:rPr>
          <w:rFonts w:ascii="KFGQPC Uthmanic Script HAFS"/>
          <w:rtl/>
          <w:lang w:bidi="ar-SA"/>
        </w:rPr>
        <w:t xml:space="preserve"> </w:t>
      </w:r>
      <w:r w:rsidR="00CB2720" w:rsidRPr="00636EA8">
        <w:rPr>
          <w:rFonts w:ascii="KFGQPC Uthmanic Script HAFS" w:hint="eastAsia"/>
          <w:rtl/>
          <w:lang w:bidi="ar-SA"/>
        </w:rPr>
        <w:t>إِلَّا</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ب</w:t>
      </w:r>
      <w:r w:rsidR="00CB2720" w:rsidRPr="00636EA8">
        <w:rPr>
          <w:rFonts w:ascii="KFGQPC Uthmanic Script HAFS" w:hint="cs"/>
          <w:rtl/>
          <w:lang w:bidi="ar-SA"/>
        </w:rPr>
        <w:t>ۡ</w:t>
      </w:r>
      <w:r w:rsidR="00CB2720" w:rsidRPr="00636EA8">
        <w:rPr>
          <w:rFonts w:ascii="KFGQPC Uthmanic Script HAFS" w:hint="eastAsia"/>
          <w:rtl/>
          <w:lang w:bidi="ar-SA"/>
        </w:rPr>
        <w:t>تِغَا</w:t>
      </w:r>
      <w:r w:rsidR="00CB2720" w:rsidRPr="00636EA8">
        <w:rPr>
          <w:rFonts w:ascii="KFGQPC Uthmanic Script HAFS" w:hint="cs"/>
          <w:rtl/>
          <w:lang w:bidi="ar-SA"/>
        </w:rPr>
        <w:t>ٓ</w:t>
      </w:r>
      <w:r w:rsidR="00CB2720" w:rsidRPr="00636EA8">
        <w:rPr>
          <w:rFonts w:ascii="KFGQPC Uthmanic Script HAFS" w:hint="eastAsia"/>
          <w:rtl/>
          <w:lang w:bidi="ar-SA"/>
        </w:rPr>
        <w:t>ءَ</w:t>
      </w:r>
      <w:r w:rsidR="00CB2720" w:rsidRPr="00636EA8">
        <w:rPr>
          <w:rFonts w:ascii="KFGQPC Uthmanic Script HAFS"/>
          <w:rtl/>
          <w:lang w:bidi="ar-SA"/>
        </w:rPr>
        <w:t xml:space="preserve"> </w:t>
      </w:r>
      <w:r w:rsidR="00CB2720" w:rsidRPr="00636EA8">
        <w:rPr>
          <w:rFonts w:ascii="KFGQPC Uthmanic Script HAFS" w:hint="eastAsia"/>
          <w:rtl/>
          <w:lang w:bidi="ar-SA"/>
        </w:rPr>
        <w:t>وَج</w:t>
      </w:r>
      <w:r w:rsidR="00CB2720" w:rsidRPr="00636EA8">
        <w:rPr>
          <w:rFonts w:ascii="KFGQPC Uthmanic Script HAFS" w:hint="cs"/>
          <w:rtl/>
          <w:lang w:bidi="ar-SA"/>
        </w:rPr>
        <w:t>ۡ</w:t>
      </w:r>
      <w:r w:rsidR="00CB2720" w:rsidRPr="00636EA8">
        <w:rPr>
          <w:rFonts w:ascii="KFGQPC Uthmanic Script HAFS" w:hint="eastAsia"/>
          <w:rtl/>
          <w:lang w:bidi="ar-SA"/>
        </w:rPr>
        <w:t>هِ</w:t>
      </w:r>
      <w:r w:rsidR="00CB2720" w:rsidRPr="00636EA8">
        <w:rPr>
          <w:rFonts w:ascii="KFGQPC Uthmanic Script HAFS"/>
          <w:rtl/>
          <w:lang w:bidi="ar-SA"/>
        </w:rPr>
        <w:t xml:space="preserve"> </w:t>
      </w:r>
      <w:r w:rsidR="00CB2720" w:rsidRPr="00636EA8">
        <w:rPr>
          <w:rFonts w:ascii="KFGQPC Uthmanic Script HAFS" w:hint="eastAsia"/>
          <w:rtl/>
          <w:lang w:bidi="ar-SA"/>
        </w:rPr>
        <w:t>رَبِّهِ</w:t>
      </w:r>
      <w:r w:rsidR="00CB2720" w:rsidRPr="00636EA8">
        <w:rPr>
          <w:rFonts w:ascii="KFGQPC Uthmanic Script HAFS"/>
          <w:rtl/>
          <w:lang w:bidi="ar-SA"/>
        </w:rPr>
        <w:t xml:space="preserve"> </w:t>
      </w:r>
      <w:r w:rsidR="00CB2720" w:rsidRPr="00636EA8">
        <w:rPr>
          <w:rFonts w:ascii="KFGQPC Uthmanic Script HAFS" w:hint="cs"/>
          <w:rtl/>
          <w:lang w:bidi="ar-SA"/>
        </w:rPr>
        <w:t>ٱ</w:t>
      </w:r>
      <w:r w:rsidR="00CB2720" w:rsidRPr="00636EA8">
        <w:rPr>
          <w:rFonts w:ascii="KFGQPC Uthmanic Script HAFS" w:hint="eastAsia"/>
          <w:rtl/>
          <w:lang w:bidi="ar-SA"/>
        </w:rPr>
        <w:t>ل</w:t>
      </w:r>
      <w:r w:rsidR="00CB2720" w:rsidRPr="00636EA8">
        <w:rPr>
          <w:rFonts w:ascii="KFGQPC Uthmanic Script HAFS" w:hint="cs"/>
          <w:rtl/>
          <w:lang w:bidi="ar-SA"/>
        </w:rPr>
        <w:t>ۡ</w:t>
      </w:r>
      <w:r w:rsidR="00CB2720" w:rsidRPr="00636EA8">
        <w:rPr>
          <w:rFonts w:ascii="KFGQPC Uthmanic Script HAFS" w:hint="eastAsia"/>
          <w:rtl/>
          <w:lang w:bidi="ar-SA"/>
        </w:rPr>
        <w:t>أَع</w:t>
      </w:r>
      <w:r w:rsidR="00CB2720" w:rsidRPr="00636EA8">
        <w:rPr>
          <w:rFonts w:ascii="KFGQPC Uthmanic Script HAFS" w:hint="cs"/>
          <w:rtl/>
          <w:lang w:bidi="ar-SA"/>
        </w:rPr>
        <w:t>ۡ</w:t>
      </w:r>
      <w:r w:rsidR="00CB2720" w:rsidRPr="00636EA8">
        <w:rPr>
          <w:rFonts w:ascii="KFGQPC Uthmanic Script HAFS" w:hint="eastAsia"/>
          <w:rtl/>
          <w:lang w:bidi="ar-SA"/>
        </w:rPr>
        <w:t>لَى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٢٠</w:t>
      </w:r>
      <w:r w:rsidR="00CB2720" w:rsidRPr="00636EA8">
        <w:rPr>
          <w:rFonts w:ascii="KFGQPC Uthmanic Script HAFS"/>
          <w:rtl/>
          <w:lang w:bidi="ar-SA"/>
        </w:rPr>
        <w:t xml:space="preserve"> </w:t>
      </w:r>
      <w:r w:rsidR="00CB2720" w:rsidRPr="00636EA8">
        <w:rPr>
          <w:rFonts w:ascii="KFGQPC Uthmanic Script HAFS" w:hint="eastAsia"/>
          <w:rtl/>
          <w:lang w:bidi="ar-SA"/>
        </w:rPr>
        <w:t>وَلَسَو</w:t>
      </w:r>
      <w:r w:rsidR="00CB2720" w:rsidRPr="00636EA8">
        <w:rPr>
          <w:rFonts w:ascii="KFGQPC Uthmanic Script HAFS" w:hint="cs"/>
          <w:rtl/>
          <w:lang w:bidi="ar-SA"/>
        </w:rPr>
        <w:t>ۡ</w:t>
      </w:r>
      <w:r w:rsidR="00CB2720" w:rsidRPr="00636EA8">
        <w:rPr>
          <w:rFonts w:ascii="KFGQPC Uthmanic Script HAFS" w:hint="eastAsia"/>
          <w:rtl/>
          <w:lang w:bidi="ar-SA"/>
        </w:rPr>
        <w:t>فَ</w:t>
      </w:r>
      <w:r w:rsidR="00CB2720" w:rsidRPr="00636EA8">
        <w:rPr>
          <w:rFonts w:ascii="KFGQPC Uthmanic Script HAFS"/>
          <w:rtl/>
          <w:lang w:bidi="ar-SA"/>
        </w:rPr>
        <w:t xml:space="preserve"> </w:t>
      </w:r>
      <w:r w:rsidR="00CB2720" w:rsidRPr="00636EA8">
        <w:rPr>
          <w:rFonts w:ascii="KFGQPC Uthmanic Script HAFS" w:hint="eastAsia"/>
          <w:rtl/>
          <w:lang w:bidi="ar-SA"/>
        </w:rPr>
        <w:t>يَر</w:t>
      </w:r>
      <w:r w:rsidR="00CB2720" w:rsidRPr="00636EA8">
        <w:rPr>
          <w:rFonts w:ascii="KFGQPC Uthmanic Script HAFS" w:hint="cs"/>
          <w:rtl/>
          <w:lang w:bidi="ar-SA"/>
        </w:rPr>
        <w:t>ۡ</w:t>
      </w:r>
      <w:r w:rsidR="00CB2720" w:rsidRPr="00636EA8">
        <w:rPr>
          <w:rFonts w:ascii="KFGQPC Uthmanic Script HAFS" w:hint="eastAsia"/>
          <w:rtl/>
          <w:lang w:bidi="ar-SA"/>
        </w:rPr>
        <w:t>ضَى</w:t>
      </w:r>
      <w:r w:rsidR="00CB2720" w:rsidRPr="00636EA8">
        <w:rPr>
          <w:rFonts w:ascii="KFGQPC Uthmanic Script HAFS" w:hint="cs"/>
          <w:rtl/>
          <w:lang w:bidi="ar-SA"/>
        </w:rPr>
        <w:t>ٰ</w:t>
      </w:r>
      <w:r w:rsidR="00CB2720" w:rsidRPr="00636EA8">
        <w:rPr>
          <w:rFonts w:ascii="KFGQPC Uthmanic Script HAFS"/>
          <w:rtl/>
          <w:lang w:bidi="ar-SA"/>
        </w:rPr>
        <w:t xml:space="preserve"> </w:t>
      </w:r>
      <w:r w:rsidR="00CB2720" w:rsidRPr="00636EA8">
        <w:rPr>
          <w:rFonts w:ascii="KFGQPC Uthmanic Script HAFS" w:hint="cs"/>
          <w:rtl/>
          <w:lang w:bidi="ar-SA"/>
        </w:rPr>
        <w:t>٢١</w:t>
      </w:r>
      <w:r w:rsidRPr="00636EA8">
        <w:rPr>
          <w:rFonts w:ascii="KFGQPC Uthman Taha Naskh" w:cs="KFGQPC Uthman Taha Naskh" w:hint="cs"/>
          <w:rtl/>
          <w:lang w:bidi="ar-SA"/>
        </w:rPr>
        <w:t>﴾</w:t>
      </w:r>
      <w:r w:rsidR="00CB2720" w:rsidRPr="00636EA8">
        <w:rPr>
          <w:rFonts w:ascii="KFGQPC Uthman Taha Naskh" w:cs="KFGQPC Uthman Taha Naskh"/>
          <w:rtl/>
          <w:lang w:bidi="ar-SA"/>
        </w:rPr>
        <w:t xml:space="preserve"> </w:t>
      </w:r>
      <w:r w:rsidR="00CB2720" w:rsidRPr="00636EA8">
        <w:rPr>
          <w:rFonts w:ascii="KFGQPC Uthman Taha Naskh" w:cs="KFGQPC Uthman Taha Naskh"/>
          <w:rtl/>
          <w:lang w:bidi="ar-SA"/>
        </w:rPr>
        <w:tab/>
      </w:r>
      <w:r w:rsidR="00CB2720" w:rsidRPr="00636EA8">
        <w:rPr>
          <w:rStyle w:val="Char8"/>
          <w:rtl/>
        </w:rPr>
        <w:t>[</w:t>
      </w:r>
      <w:r w:rsidR="00CB2720" w:rsidRPr="00636EA8">
        <w:rPr>
          <w:rStyle w:val="Char8"/>
          <w:rFonts w:hint="eastAsia"/>
          <w:rtl/>
        </w:rPr>
        <w:t>الليل</w:t>
      </w:r>
      <w:r w:rsidR="00CB2720" w:rsidRPr="00636EA8">
        <w:rPr>
          <w:rStyle w:val="Char8"/>
          <w:rtl/>
        </w:rPr>
        <w:t xml:space="preserve">: </w:t>
      </w:r>
      <w:r w:rsidR="00CB2720" w:rsidRPr="00636EA8">
        <w:rPr>
          <w:rStyle w:val="Char8"/>
          <w:rFonts w:hint="cs"/>
          <w:rtl/>
        </w:rPr>
        <w:t>١٧</w:t>
      </w:r>
      <w:r w:rsidR="00CB2720" w:rsidRPr="00636EA8">
        <w:rPr>
          <w:rStyle w:val="Char8"/>
          <w:rFonts w:hint="eastAsia"/>
          <w:rtl/>
        </w:rPr>
        <w:t>،</w:t>
      </w:r>
      <w:r w:rsidR="00CB2720" w:rsidRPr="00636EA8">
        <w:rPr>
          <w:rStyle w:val="Char8"/>
          <w:rtl/>
        </w:rPr>
        <w:t xml:space="preserve">  </w:t>
      </w:r>
      <w:r w:rsidR="00CB2720" w:rsidRPr="00636EA8">
        <w:rPr>
          <w:rStyle w:val="Char8"/>
          <w:rFonts w:hint="cs"/>
          <w:rtl/>
        </w:rPr>
        <w:t>٢٢</w:t>
      </w:r>
      <w:r w:rsidR="00CB2720" w:rsidRPr="00636EA8">
        <w:rPr>
          <w:rStyle w:val="Char8"/>
          <w:rtl/>
        </w:rPr>
        <w:t xml:space="preserve">]  </w:t>
      </w:r>
    </w:p>
    <w:p w:rsidR="000B031B" w:rsidRPr="00636EA8" w:rsidRDefault="000B031B" w:rsidP="00BB388D">
      <w:pPr>
        <w:pStyle w:val="a1"/>
        <w:rPr>
          <w:rtl/>
          <w:lang w:bidi="ar-SA"/>
        </w:rPr>
      </w:pPr>
      <w:r w:rsidRPr="00636EA8">
        <w:rPr>
          <w:rtl/>
          <w:lang w:bidi="ar-SA"/>
        </w:rPr>
        <w:t>ولی پرهیزگارترین انسان‌ها از آن آتش شعله‌ور، دور داشته می‌شود؛ همان کسی که مالش را (در راه الله) می‌دهد تا پاک شود. و هیچ‌کس نزد او نعمتی ندارد که (به پاس این حق) به وی پاداش دهد. و تنها به رضای پرو</w:t>
      </w:r>
      <w:r w:rsidR="00EA747E" w:rsidRPr="00636EA8">
        <w:rPr>
          <w:rtl/>
          <w:lang w:bidi="ar-SA"/>
        </w:rPr>
        <w:t>ر</w:t>
      </w:r>
      <w:r w:rsidRPr="00636EA8">
        <w:rPr>
          <w:rtl/>
          <w:lang w:bidi="ar-SA"/>
        </w:rPr>
        <w:t>دگار بلندمرتبه‌اش (انفاق می‌کند). و به زودی (با کسب رضایت پروردگار و ورود به بهشت) راضی خواهد شد.</w:t>
      </w:r>
    </w:p>
    <w:p w:rsidR="000B031B" w:rsidRPr="008C5BF8" w:rsidRDefault="000B031B" w:rsidP="00BC463E">
      <w:pPr>
        <w:autoSpaceDE w:val="0"/>
        <w:autoSpaceDN w:val="0"/>
        <w:adjustRightInd w:val="0"/>
        <w:spacing w:line="228" w:lineRule="auto"/>
        <w:rPr>
          <w:spacing w:val="-2"/>
          <w:rtl/>
          <w:lang w:bidi="ar-SA"/>
        </w:rPr>
      </w:pPr>
      <w:r w:rsidRPr="008C5BF8">
        <w:rPr>
          <w:spacing w:val="-2"/>
          <w:rtl/>
          <w:lang w:bidi="ar-SA"/>
        </w:rPr>
        <w:t>لذا کسی که مالش را در راه الله یا به صورتی خرج می‌کند که او را به الله</w:t>
      </w:r>
      <w:r w:rsidRPr="008C5BF8">
        <w:rPr>
          <w:spacing w:val="-2"/>
          <w:lang w:bidi="ar-SA"/>
        </w:rPr>
        <w:sym w:font="AGA Arabesque" w:char="F055"/>
      </w:r>
      <w:r w:rsidRPr="008C5BF8">
        <w:rPr>
          <w:spacing w:val="-2"/>
          <w:rtl/>
          <w:lang w:bidi="ar-SA"/>
        </w:rPr>
        <w:t xml:space="preserve"> نزدیک می‌گرداند یا مایه‌ی تزکیه و پاکی اوست، از آتش دوزخ دور می‌گردد. البته بذل و بخشش او به‌خاطر منافع شخصی و جبران حقوقی که دیگران بر او دارند، نیست</w:t>
      </w:r>
      <w:r w:rsidR="00891618" w:rsidRPr="008C5BF8">
        <w:rPr>
          <w:spacing w:val="-2"/>
          <w:rtl/>
          <w:lang w:bidi="ar-SA"/>
        </w:rPr>
        <w:t>؛ بلکه فقط به‌خاطر الله</w:t>
      </w:r>
      <w:r w:rsidR="00891618" w:rsidRPr="008C5BF8">
        <w:rPr>
          <w:spacing w:val="-2"/>
          <w:lang w:bidi="ar-SA"/>
        </w:rPr>
        <w:sym w:font="AGA Arabesque" w:char="F055"/>
      </w:r>
      <w:r w:rsidR="00891618" w:rsidRPr="008C5BF8">
        <w:rPr>
          <w:spacing w:val="-2"/>
          <w:rtl/>
          <w:lang w:bidi="ar-SA"/>
        </w:rPr>
        <w:t xml:space="preserve"> بذل و بخشش می‌کند. از این‌رو فرمود: </w:t>
      </w:r>
      <w:r w:rsidR="00C8054F" w:rsidRPr="008C5BF8">
        <w:rPr>
          <w:rFonts w:ascii="KFGQPC Uthman Taha Naskh" w:cs="KFGQPC Uthman Taha Naskh" w:hint="cs"/>
          <w:spacing w:val="-2"/>
          <w:rtl/>
          <w:lang w:bidi="ar-SA"/>
        </w:rPr>
        <w:t>﴿</w:t>
      </w:r>
      <w:r w:rsidR="00CB2720" w:rsidRPr="008C5BF8">
        <w:rPr>
          <w:rFonts w:ascii="KFGQPC Uthmanic Script HAFS" w:cs="KFGQPC Uthmanic Script HAFS" w:hint="eastAsia"/>
          <w:spacing w:val="-2"/>
          <w:rtl/>
          <w:lang w:bidi="ar-SA"/>
        </w:rPr>
        <w:t>إِلَّا</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cs"/>
          <w:spacing w:val="-2"/>
          <w:rtl/>
          <w:lang w:bidi="ar-SA"/>
        </w:rPr>
        <w:t>ٱ</w:t>
      </w:r>
      <w:r w:rsidR="00CB2720" w:rsidRPr="008C5BF8">
        <w:rPr>
          <w:rFonts w:ascii="KFGQPC Uthmanic Script HAFS" w:cs="KFGQPC Uthmanic Script HAFS" w:hint="eastAsia"/>
          <w:spacing w:val="-2"/>
          <w:rtl/>
          <w:lang w:bidi="ar-SA"/>
        </w:rPr>
        <w:t>ب</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hint="eastAsia"/>
          <w:spacing w:val="-2"/>
          <w:rtl/>
          <w:lang w:bidi="ar-SA"/>
        </w:rPr>
        <w:t>تِغَا</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hint="eastAsia"/>
          <w:spacing w:val="-2"/>
          <w:rtl/>
          <w:lang w:bidi="ar-SA"/>
        </w:rPr>
        <w:t>ءَ</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eastAsia"/>
          <w:spacing w:val="-2"/>
          <w:rtl/>
          <w:lang w:bidi="ar-SA"/>
        </w:rPr>
        <w:t>وَج</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hint="eastAsia"/>
          <w:spacing w:val="-2"/>
          <w:rtl/>
          <w:lang w:bidi="ar-SA"/>
        </w:rPr>
        <w:t>هِ</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eastAsia"/>
          <w:spacing w:val="-2"/>
          <w:rtl/>
          <w:lang w:bidi="ar-SA"/>
        </w:rPr>
        <w:t>رَبِّهِ</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cs"/>
          <w:spacing w:val="-2"/>
          <w:rtl/>
          <w:lang w:bidi="ar-SA"/>
        </w:rPr>
        <w:t>ٱ</w:t>
      </w:r>
      <w:r w:rsidR="00CB2720" w:rsidRPr="008C5BF8">
        <w:rPr>
          <w:rFonts w:ascii="KFGQPC Uthmanic Script HAFS" w:cs="KFGQPC Uthmanic Script HAFS" w:hint="eastAsia"/>
          <w:spacing w:val="-2"/>
          <w:rtl/>
          <w:lang w:bidi="ar-SA"/>
        </w:rPr>
        <w:t>ل</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hint="eastAsia"/>
          <w:spacing w:val="-2"/>
          <w:rtl/>
          <w:lang w:bidi="ar-SA"/>
        </w:rPr>
        <w:t>أَع</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hint="eastAsia"/>
          <w:spacing w:val="-2"/>
          <w:rtl/>
          <w:lang w:bidi="ar-SA"/>
        </w:rPr>
        <w:t>لَى</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cs"/>
          <w:spacing w:val="-2"/>
          <w:rtl/>
          <w:lang w:bidi="ar-SA"/>
        </w:rPr>
        <w:t>٢٠</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eastAsia"/>
          <w:spacing w:val="-2"/>
          <w:rtl/>
          <w:lang w:bidi="ar-SA"/>
        </w:rPr>
        <w:t>وَلَسَو</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hint="eastAsia"/>
          <w:spacing w:val="-2"/>
          <w:rtl/>
          <w:lang w:bidi="ar-SA"/>
        </w:rPr>
        <w:t>فَ</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eastAsia"/>
          <w:spacing w:val="-2"/>
          <w:rtl/>
          <w:lang w:bidi="ar-SA"/>
        </w:rPr>
        <w:t>يَر</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hint="eastAsia"/>
          <w:spacing w:val="-2"/>
          <w:rtl/>
          <w:lang w:bidi="ar-SA"/>
        </w:rPr>
        <w:t>ضَى</w:t>
      </w:r>
      <w:r w:rsidR="00CB2720" w:rsidRPr="008C5BF8">
        <w:rPr>
          <w:rFonts w:ascii="KFGQPC Uthmanic Script HAFS" w:cs="KFGQPC Uthmanic Script HAFS" w:hint="cs"/>
          <w:spacing w:val="-2"/>
          <w:rtl/>
          <w:lang w:bidi="ar-SA"/>
        </w:rPr>
        <w:t>ٰ</w:t>
      </w:r>
      <w:r w:rsidR="00CB2720" w:rsidRPr="008C5BF8">
        <w:rPr>
          <w:rFonts w:ascii="KFGQPC Uthmanic Script HAFS" w:cs="KFGQPC Uthmanic Script HAFS"/>
          <w:spacing w:val="-2"/>
          <w:rtl/>
          <w:lang w:bidi="ar-SA"/>
        </w:rPr>
        <w:t xml:space="preserve"> </w:t>
      </w:r>
      <w:r w:rsidR="00CB2720" w:rsidRPr="008C5BF8">
        <w:rPr>
          <w:rFonts w:ascii="KFGQPC Uthmanic Script HAFS" w:cs="KFGQPC Uthmanic Script HAFS" w:hint="cs"/>
          <w:spacing w:val="-2"/>
          <w:rtl/>
          <w:lang w:bidi="ar-SA"/>
        </w:rPr>
        <w:t>٢١</w:t>
      </w:r>
      <w:r w:rsidR="00C8054F" w:rsidRPr="008C5BF8">
        <w:rPr>
          <w:rFonts w:ascii="KFGQPC Uthman Taha Naskh" w:cs="KFGQPC Uthman Taha Naskh" w:hint="cs"/>
          <w:spacing w:val="-2"/>
          <w:rtl/>
          <w:lang w:bidi="ar-SA"/>
        </w:rPr>
        <w:t>﴾</w:t>
      </w:r>
      <w:r w:rsidR="00CB2720" w:rsidRPr="008C5BF8">
        <w:rPr>
          <w:rFonts w:ascii="KFGQPC Uthman Taha Naskh" w:cs="KFGQPC Uthman Taha Naskh"/>
          <w:spacing w:val="-2"/>
          <w:rtl/>
          <w:lang w:bidi="ar-SA"/>
        </w:rPr>
        <w:t xml:space="preserve"> </w:t>
      </w:r>
      <w:r w:rsidR="00891618" w:rsidRPr="008C5BF8">
        <w:rPr>
          <w:spacing w:val="-2"/>
          <w:rtl/>
          <w:lang w:bidi="ar-SA"/>
        </w:rPr>
        <w:t xml:space="preserve"> یعنی: «تنها به رضای پروردگار بلندمرتبه‌اش انفاق می‌کند و به‌زودی با کسب رضایت پروردگار و پاداشی که الله به او می‌دهد، راضی  خواهد شد». بنابراین بر </w:t>
      </w:r>
      <w:r w:rsidR="0045322C" w:rsidRPr="008C5BF8">
        <w:rPr>
          <w:spacing w:val="-2"/>
          <w:rtl/>
          <w:lang w:bidi="ar-SA"/>
        </w:rPr>
        <w:t xml:space="preserve">هر </w:t>
      </w:r>
      <w:r w:rsidR="00891618" w:rsidRPr="008C5BF8">
        <w:rPr>
          <w:spacing w:val="-2"/>
          <w:rtl/>
          <w:lang w:bidi="ar-SA"/>
        </w:rPr>
        <w:t>مسلمانی واجب است که وقتی الله</w:t>
      </w:r>
      <w:r w:rsidR="00891618" w:rsidRPr="008C5BF8">
        <w:rPr>
          <w:spacing w:val="-2"/>
          <w:lang w:bidi="ar-SA"/>
        </w:rPr>
        <w:sym w:font="AGA Arabesque" w:char="F055"/>
      </w:r>
      <w:r w:rsidR="00891618" w:rsidRPr="008C5BF8">
        <w:rPr>
          <w:spacing w:val="-2"/>
          <w:rtl/>
          <w:lang w:bidi="ar-SA"/>
        </w:rPr>
        <w:t xml:space="preserve"> به او ثروتی می‌دهد، س</w:t>
      </w:r>
      <w:r w:rsidR="00F97D7B" w:rsidRPr="008C5BF8">
        <w:rPr>
          <w:spacing w:val="-2"/>
          <w:rtl/>
          <w:lang w:bidi="ar-SA"/>
        </w:rPr>
        <w:t>پاس‌گزارش باشد و مطابق دستور ال</w:t>
      </w:r>
      <w:r w:rsidR="00891618" w:rsidRPr="008C5BF8">
        <w:rPr>
          <w:spacing w:val="-2"/>
          <w:rtl/>
          <w:lang w:bidi="ar-SA"/>
        </w:rPr>
        <w:t>هی به‌درستی و به‌گونه‌ای به وظیفه‌اش در قبال بذل و بخشش این ثروت عمل نماید که مایه‌ی رضایت و خشنودی الله</w:t>
      </w:r>
      <w:r w:rsidR="00891618" w:rsidRPr="008C5BF8">
        <w:rPr>
          <w:spacing w:val="-2"/>
          <w:lang w:bidi="ar-SA"/>
        </w:rPr>
        <w:sym w:font="AGA Arabesque" w:char="F055"/>
      </w:r>
      <w:r w:rsidR="00891618" w:rsidRPr="008C5BF8">
        <w:rPr>
          <w:spacing w:val="-2"/>
          <w:rtl/>
          <w:lang w:bidi="ar-SA"/>
        </w:rPr>
        <w:t xml:space="preserve"> می‌باشد.</w:t>
      </w:r>
    </w:p>
    <w:p w:rsidR="0045322C" w:rsidRPr="00636EA8" w:rsidRDefault="0045322C" w:rsidP="00E856DA">
      <w:pPr>
        <w:autoSpaceDE w:val="0"/>
        <w:autoSpaceDN w:val="0"/>
        <w:adjustRightInd w:val="0"/>
        <w:ind w:firstLine="0"/>
        <w:jc w:val="center"/>
        <w:rPr>
          <w:rtl/>
          <w:lang w:bidi="ar-SA"/>
        </w:rPr>
      </w:pPr>
      <w:r w:rsidRPr="00636EA8">
        <w:rPr>
          <w:rtl/>
          <w:lang w:bidi="ar-SA"/>
        </w:rPr>
        <w:t>***</w:t>
      </w:r>
    </w:p>
    <w:p w:rsidR="0045322C" w:rsidRPr="00636EA8" w:rsidRDefault="0045322C" w:rsidP="00BC463E">
      <w:pPr>
        <w:autoSpaceDE w:val="0"/>
        <w:autoSpaceDN w:val="0"/>
        <w:adjustRightInd w:val="0"/>
        <w:spacing w:before="180" w:line="228" w:lineRule="auto"/>
        <w:rPr>
          <w:rFonts w:cs="Traditional Arabic"/>
          <w:sz w:val="32"/>
          <w:szCs w:val="32"/>
          <w:rtl/>
          <w:lang w:bidi="ar-SA"/>
        </w:rPr>
      </w:pPr>
      <w:r w:rsidRPr="00636EA8">
        <w:rPr>
          <w:rStyle w:val="Char4"/>
          <w:rtl/>
          <w:lang w:bidi="ar-SA"/>
        </w:rPr>
        <w:t>576- وعن عبدِ اللَّهِ بنِ مسعودٍ</w:t>
      </w:r>
      <w:r w:rsidR="00871768" w:rsidRPr="00636EA8">
        <w:rPr>
          <w:rStyle w:val="Char4"/>
          <w:b w:val="0"/>
          <w:bCs w:val="0"/>
          <w:rtl/>
          <w:lang w:bidi="ar-SA"/>
        </w:rPr>
        <w:sym w:font="AGA Arabesque" w:char="F074"/>
      </w:r>
      <w:r w:rsidR="00871768" w:rsidRPr="00636EA8">
        <w:rPr>
          <w:rStyle w:val="Char4"/>
          <w:rtl/>
          <w:lang w:bidi="ar-SA"/>
        </w:rPr>
        <w:t xml:space="preserve"> </w:t>
      </w:r>
      <w:r w:rsidRPr="00636EA8">
        <w:rPr>
          <w:rStyle w:val="Char4"/>
          <w:rtl/>
          <w:lang w:bidi="ar-SA"/>
        </w:rPr>
        <w:t xml:space="preserve">قال: </w:t>
      </w:r>
      <w:r w:rsidR="001F272D">
        <w:rPr>
          <w:rStyle w:val="Char4"/>
          <w:rtl/>
          <w:lang w:bidi="ar-SA"/>
        </w:rPr>
        <w:t>قَالَ رَسُولُ اللهِ</w:t>
      </w:r>
      <w:r w:rsidR="00871768" w:rsidRPr="00636EA8">
        <w:rPr>
          <w:rStyle w:val="Char4"/>
          <w:b w:val="0"/>
          <w:bCs w:val="0"/>
          <w:rtl/>
          <w:lang w:bidi="ar-SA"/>
        </w:rPr>
        <w:sym w:font="AGA Arabesque" w:char="F072"/>
      </w:r>
      <w:r w:rsidRPr="00636EA8">
        <w:rPr>
          <w:rStyle w:val="Char4"/>
          <w:rtl/>
          <w:lang w:bidi="ar-SA"/>
        </w:rPr>
        <w:t>: «لا حَسَدَ إِلاَّ في اثَنَتَيْن: رَجُلٌ آتَاهُ اللَّهُ مَالا</w:t>
      </w:r>
      <w:r w:rsidR="00871768" w:rsidRPr="00636EA8">
        <w:rPr>
          <w:rStyle w:val="Char4"/>
          <w:rtl/>
          <w:lang w:bidi="ar-SA"/>
        </w:rPr>
        <w:t>ً</w:t>
      </w:r>
      <w:r w:rsidRPr="00636EA8">
        <w:rPr>
          <w:rStyle w:val="Char4"/>
          <w:rtl/>
          <w:lang w:bidi="ar-SA"/>
        </w:rPr>
        <w:t>، فَسَلَّطَهُ على هَلكَتِهِ في الحَقِّ. ورَجُلٌ آتَاه اللَّهُ حِكْمَةً فُهو يَقضِي بِها وَيُعَلِّمُهَا»</w:t>
      </w:r>
      <w:r w:rsidR="00871768" w:rsidRPr="00636EA8">
        <w:rPr>
          <w:rStyle w:val="Char4"/>
          <w:rtl/>
          <w:lang w:bidi="ar-SA"/>
        </w:rPr>
        <w:t>.</w:t>
      </w:r>
      <w:r w:rsidRPr="00636EA8">
        <w:rPr>
          <w:rFonts w:ascii="Traditional Arabic"/>
          <w:rtl/>
          <w:lang w:bidi="ar-SA"/>
        </w:rPr>
        <w:t xml:space="preserve"> </w:t>
      </w:r>
      <w:r w:rsidR="00871768" w:rsidRPr="00636EA8">
        <w:rPr>
          <w:rFonts w:ascii="Traditional Arabic"/>
          <w:rtl/>
          <w:lang w:bidi="ar-SA"/>
        </w:rPr>
        <w:t>[</w:t>
      </w:r>
      <w:r w:rsidR="002C7F89" w:rsidRPr="002C7F89">
        <w:rPr>
          <w:rFonts w:ascii="Traditional Arabic" w:cs="mylotus"/>
          <w:rtl/>
          <w:lang w:bidi="ar-SA"/>
        </w:rPr>
        <w:t>متفقٌ عليه</w:t>
      </w:r>
      <w:r w:rsidR="00871768"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5"/>
      </w:r>
      <w:r w:rsidR="00C8054F" w:rsidRPr="00C8054F">
        <w:rPr>
          <w:rStyle w:val="FootnoteReference"/>
          <w:rFonts w:cs="B Lotus"/>
          <w:szCs w:val="28"/>
          <w:rtl/>
          <w:lang w:bidi="ar-SA"/>
        </w:rPr>
        <w:t>)</w:t>
      </w:r>
    </w:p>
    <w:p w:rsidR="002266A5" w:rsidRPr="00636EA8" w:rsidRDefault="002266A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عبدالله بن‌ مسعود</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«رشک بردن (غبطه خوردن) فقط در دو مورد، درست است: شخصی که الله به او مالی داده و به او همت خرج کردن در راه الله را عنایت نموده است؛ و شخصی که الله به او حکمت و معارف دینی داده و او  به آن، حکم و عمل می‌کند و - به دیگران نیز- آموزش می‌دهد».</w:t>
      </w:r>
    </w:p>
    <w:p w:rsidR="002266A5" w:rsidRPr="00636EA8" w:rsidRDefault="002266A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577- وعن ابْنِ عمر</w:t>
      </w:r>
      <w:r w:rsidR="002D11E1" w:rsidRPr="00636EA8">
        <w:rPr>
          <w:rFonts w:cs="(M. Aiyada Ayoub ALKobaisi)"/>
          <w:rtl/>
          <w:lang w:bidi="ar-SA"/>
        </w:rPr>
        <w:t>$</w:t>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«لا حَسَد إِلاَّ في اثنَتَين: رَجُلٌ آتَاهُ اللَّه القُرآن، فهو يَقُومُ بِهِ آنَاءَ اللَّيل وآنَاءَ النَّهار. وَرَجُلٌ آتَاهُ اللَّه مَالاً، فهوَ يُنْفِقهُ آنَاءَ اللَّيْلِ وآنَاءَ النَّهارِ».</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6"/>
      </w:r>
      <w:r w:rsidR="00C8054F" w:rsidRPr="00C8054F">
        <w:rPr>
          <w:rStyle w:val="FootnoteReference"/>
          <w:rFonts w:cs="B Lotus"/>
          <w:szCs w:val="28"/>
          <w:rtl/>
          <w:lang w:bidi="ar-SA"/>
        </w:rPr>
        <w:t>)</w:t>
      </w:r>
    </w:p>
    <w:p w:rsidR="0067523D" w:rsidRPr="00636EA8" w:rsidRDefault="0067523D" w:rsidP="00BB388D">
      <w:pPr>
        <w:autoSpaceDE w:val="0"/>
        <w:autoSpaceDN w:val="0"/>
        <w:adjustRightInd w:val="0"/>
        <w:rPr>
          <w:rFonts w:ascii="Traditional Arabic"/>
          <w:rtl/>
          <w:lang w:bidi="ar-SA"/>
        </w:rPr>
      </w:pPr>
      <w:r w:rsidRPr="00636EA8">
        <w:rPr>
          <w:b/>
          <w:bCs/>
          <w:rtl/>
          <w:lang w:bidi="ar-SA"/>
        </w:rPr>
        <w:t>ترجمه:</w:t>
      </w:r>
      <w:r w:rsidRPr="00636EA8">
        <w:rPr>
          <w:rtl/>
          <w:lang w:bidi="ar-SA"/>
        </w:rPr>
        <w:t xml:space="preserve"> ابن‌عمر</w:t>
      </w:r>
      <w:r w:rsidR="002A5958" w:rsidRPr="00636EA8">
        <w:rPr>
          <w:rFonts w:cs="(M. Aiyada Ayoub ALKobaisi)"/>
          <w:rtl/>
          <w:lang w:bidi="ar-SA"/>
        </w:rPr>
        <w:t>$</w:t>
      </w:r>
      <w:r w:rsidRPr="00636EA8">
        <w:rPr>
          <w:rtl/>
          <w:lang w:bidi="ar-SA"/>
        </w:rPr>
        <w:t xml:space="preserve"> می‌گوید: پیامبر</w:t>
      </w:r>
      <w:r w:rsidRPr="00636EA8">
        <w:rPr>
          <w:lang w:bidi="ar-SA"/>
        </w:rPr>
        <w:sym w:font="AGA Arabesque" w:char="F072"/>
      </w:r>
      <w:r w:rsidRPr="00636EA8">
        <w:rPr>
          <w:rtl/>
          <w:lang w:bidi="ar-SA"/>
        </w:rPr>
        <w:t xml:space="preserve"> فرمود: «</w:t>
      </w:r>
      <w:r w:rsidRPr="00636EA8">
        <w:rPr>
          <w:rFonts w:ascii="Traditional Arabic"/>
          <w:rtl/>
          <w:lang w:bidi="ar-SA"/>
        </w:rPr>
        <w:t>رشک بردن (غبطه خوردن) فقط در دو مورد، درست است: شخصی که الله به او قرآن (و معارف قرآنی) را یاد داده و او در ساعت‌های شب و روز، به آن عمل می‌کند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7"/>
      </w:r>
      <w:r w:rsidR="00C8054F" w:rsidRPr="00C8054F">
        <w:rPr>
          <w:rStyle w:val="FootnoteReference"/>
          <w:rFonts w:cs="B Lotus"/>
          <w:szCs w:val="28"/>
          <w:rtl/>
          <w:lang w:bidi="ar-SA"/>
        </w:rPr>
        <w:t>)</w:t>
      </w:r>
      <w:r w:rsidRPr="00636EA8">
        <w:rPr>
          <w:rFonts w:ascii="Traditional Arabic"/>
          <w:rtl/>
          <w:lang w:bidi="ar-SA"/>
        </w:rPr>
        <w:t xml:space="preserve"> </w:t>
      </w:r>
      <w:r w:rsidR="008E47EC" w:rsidRPr="00636EA8">
        <w:rPr>
          <w:rFonts w:ascii="Traditional Arabic"/>
          <w:rtl/>
          <w:lang w:bidi="ar-SA"/>
        </w:rPr>
        <w:t xml:space="preserve">و نیز شخصی که الله به او </w:t>
      </w:r>
      <w:r w:rsidRPr="00636EA8">
        <w:rPr>
          <w:rFonts w:ascii="Traditional Arabic"/>
          <w:rtl/>
          <w:lang w:bidi="ar-SA"/>
        </w:rPr>
        <w:t xml:space="preserve">مالی داده و </w:t>
      </w:r>
      <w:r w:rsidR="008E47EC" w:rsidRPr="00636EA8">
        <w:rPr>
          <w:rFonts w:ascii="Traditional Arabic"/>
          <w:rtl/>
          <w:lang w:bidi="ar-SA"/>
        </w:rPr>
        <w:t>او در ساعت‌های شب و روز، آن را انفاق می‌کند».</w:t>
      </w:r>
    </w:p>
    <w:p w:rsidR="008E47EC" w:rsidRPr="00636EA8" w:rsidRDefault="008E47EC" w:rsidP="000A5009">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578- وعَن أبي هُريرة</w:t>
      </w:r>
      <w:r w:rsidRPr="00636EA8">
        <w:rPr>
          <w:rStyle w:val="Char4"/>
          <w:b w:val="0"/>
          <w:bCs w:val="0"/>
          <w:rtl/>
          <w:lang w:bidi="ar-SA"/>
        </w:rPr>
        <w:sym w:font="AGA Arabesque" w:char="F074"/>
      </w:r>
      <w:r w:rsidRPr="00636EA8">
        <w:rPr>
          <w:rStyle w:val="Char4"/>
          <w:rtl/>
          <w:lang w:bidi="ar-SA"/>
        </w:rPr>
        <w:t xml:space="preserve"> أَنَّ فُقَرَاءَ الْمُهَاجِرِينَ أَتَوْا رسولَ اللَّه</w:t>
      </w:r>
      <w:r w:rsidRPr="00636EA8">
        <w:rPr>
          <w:rStyle w:val="Char4"/>
          <w:b w:val="0"/>
          <w:bCs w:val="0"/>
          <w:rtl/>
          <w:lang w:bidi="ar-SA"/>
        </w:rPr>
        <w:sym w:font="AGA Arabesque" w:char="F072"/>
      </w:r>
      <w:r w:rsidRPr="00636EA8">
        <w:rPr>
          <w:rStyle w:val="Char4"/>
          <w:rtl/>
          <w:lang w:bidi="ar-SA"/>
        </w:rPr>
        <w:t xml:space="preserve"> فقالوا: ذَهَبَ أَهْلُ الدُّثُورِ بِالدَّرَجاتِ العُلَى والنَّعِيمِ المُقِيم. فَقال: «ومَا ذَاك؟» فَقَالُوا: يُصَلُّونَ كمَا نُصَلِّي، ويَصُومُونَ كمَا نَصُوم وَيَتَصَدَّقُونَ ولا نَتَصَدَّق، ويَعتِقُونَ ولا نَعتقُ.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«أَفَلا أُعَلِّمُكُمْ شَيئاً تُدرِكُونَ بِهِ مَنْ سبَقَكُم، وتَسْبِقُونَ بِهِ مَنْ بَعْدَكُمْ وَلاَ يَكُونُ أَحَدٌ أَفْضَلَ مِنْكُم إِلاَّ مَنْ صَنَعَ مِثلَ ما صَنَعْتُم؟» قالوا: بَلَى</w:t>
      </w:r>
      <w:r w:rsidR="002C7F89">
        <w:rPr>
          <w:rStyle w:val="Char4"/>
          <w:rtl/>
          <w:lang w:bidi="ar-SA"/>
        </w:rPr>
        <w:t xml:space="preserve"> يَا رَسُولَ اللهِ</w:t>
      </w:r>
      <w:r w:rsidRPr="00636EA8">
        <w:rPr>
          <w:rStyle w:val="Char4"/>
          <w:rtl/>
          <w:lang w:bidi="ar-SA"/>
        </w:rPr>
        <w:t>، قال: «تُسَبِّحُونَ، وتَحمَدُونَ وتُكَبِّرُون دُبُرَ كُلِّ صَلاةٍ ثَلاثاً وثَلاثِينَ مَرَّةً». فَرَجَعَ فُقَرَاءُ المُهَاجِرِينَ إِلى رسولِ اللَّه</w:t>
      </w:r>
      <w:r w:rsidRPr="00636EA8">
        <w:rPr>
          <w:rStyle w:val="Char4"/>
          <w:b w:val="0"/>
          <w:bCs w:val="0"/>
          <w:rtl/>
          <w:lang w:bidi="ar-SA"/>
        </w:rPr>
        <w:sym w:font="AGA Arabesque" w:char="F072"/>
      </w:r>
      <w:r w:rsidRPr="00636EA8">
        <w:rPr>
          <w:rStyle w:val="Char4"/>
          <w:rtl/>
          <w:lang w:bidi="ar-SA"/>
        </w:rPr>
        <w:t xml:space="preserve"> فَقَالُوا: سَمِعَ إِخْوَانُنَا أَهْلُ الأَموَالِ بِمَا فَعلْنَا، فَفَعَلوا مِثْلَه؟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xml:space="preserve">: </w:t>
      </w:r>
      <w:r w:rsidR="000A5009">
        <w:rPr>
          <w:rFonts w:ascii="KFGQPC Uthman Taha Naskh" w:cs="KFGQPC Uthman Taha Naskh" w:hint="cs"/>
          <w:rtl/>
          <w:lang w:bidi="ar-SA"/>
        </w:rPr>
        <w:t>﴿</w:t>
      </w:r>
      <w:r w:rsidR="000A5009">
        <w:rPr>
          <w:rFonts w:ascii="KFGQPC Uthmanic Script HAFS" w:cs="KFGQPC Uthmanic Script HAFS" w:hint="eastAsia"/>
          <w:rtl/>
          <w:lang w:bidi="ar-SA"/>
        </w:rPr>
        <w:t>ذَ</w:t>
      </w:r>
      <w:r w:rsidR="000A5009">
        <w:rPr>
          <w:rFonts w:ascii="KFGQPC Uthmanic Script HAFS" w:cs="KFGQPC Uthmanic Script HAFS" w:hint="cs"/>
          <w:rtl/>
          <w:lang w:bidi="ar-SA"/>
        </w:rPr>
        <w:t>ٰ</w:t>
      </w:r>
      <w:r w:rsidR="000A5009">
        <w:rPr>
          <w:rFonts w:ascii="KFGQPC Uthmanic Script HAFS" w:cs="KFGQPC Uthmanic Script HAFS" w:hint="eastAsia"/>
          <w:rtl/>
          <w:lang w:bidi="ar-SA"/>
        </w:rPr>
        <w:t>لِكَ</w:t>
      </w:r>
      <w:r w:rsidR="000A5009">
        <w:rPr>
          <w:rFonts w:ascii="KFGQPC Uthmanic Script HAFS" w:cs="KFGQPC Uthmanic Script HAFS"/>
          <w:rtl/>
          <w:lang w:bidi="ar-SA"/>
        </w:rPr>
        <w:t xml:space="preserve"> </w:t>
      </w:r>
      <w:r w:rsidR="000A5009">
        <w:rPr>
          <w:rFonts w:ascii="KFGQPC Uthmanic Script HAFS" w:cs="KFGQPC Uthmanic Script HAFS" w:hint="eastAsia"/>
          <w:rtl/>
          <w:lang w:bidi="ar-SA"/>
        </w:rPr>
        <w:t>فَض</w:t>
      </w:r>
      <w:r w:rsidR="000A5009">
        <w:rPr>
          <w:rFonts w:ascii="KFGQPC Uthmanic Script HAFS" w:cs="KFGQPC Uthmanic Script HAFS" w:hint="cs"/>
          <w:rtl/>
          <w:lang w:bidi="ar-SA"/>
        </w:rPr>
        <w:t>ۡ</w:t>
      </w:r>
      <w:r w:rsidR="000A5009">
        <w:rPr>
          <w:rFonts w:ascii="KFGQPC Uthmanic Script HAFS" w:cs="KFGQPC Uthmanic Script HAFS" w:hint="eastAsia"/>
          <w:rtl/>
          <w:lang w:bidi="ar-SA"/>
        </w:rPr>
        <w:t>لُ</w:t>
      </w:r>
      <w:r w:rsidR="000A5009">
        <w:rPr>
          <w:rFonts w:ascii="KFGQPC Uthmanic Script HAFS" w:cs="KFGQPC Uthmanic Script HAFS"/>
          <w:rtl/>
          <w:lang w:bidi="ar-SA"/>
        </w:rPr>
        <w:t xml:space="preserve"> </w:t>
      </w:r>
      <w:r w:rsidR="000A5009">
        <w:rPr>
          <w:rFonts w:ascii="KFGQPC Uthmanic Script HAFS" w:cs="KFGQPC Uthmanic Script HAFS" w:hint="cs"/>
          <w:rtl/>
          <w:lang w:bidi="ar-SA"/>
        </w:rPr>
        <w:t>ٱ</w:t>
      </w:r>
      <w:r w:rsidR="000A5009">
        <w:rPr>
          <w:rFonts w:ascii="KFGQPC Uthmanic Script HAFS" w:cs="KFGQPC Uthmanic Script HAFS" w:hint="eastAsia"/>
          <w:rtl/>
          <w:lang w:bidi="ar-SA"/>
        </w:rPr>
        <w:t>للَّهِ</w:t>
      </w:r>
      <w:r w:rsidR="000A5009">
        <w:rPr>
          <w:rFonts w:ascii="KFGQPC Uthmanic Script HAFS" w:cs="KFGQPC Uthmanic Script HAFS"/>
          <w:rtl/>
          <w:lang w:bidi="ar-SA"/>
        </w:rPr>
        <w:t xml:space="preserve"> </w:t>
      </w:r>
      <w:r w:rsidR="000A5009">
        <w:rPr>
          <w:rFonts w:ascii="KFGQPC Uthmanic Script HAFS" w:cs="KFGQPC Uthmanic Script HAFS" w:hint="eastAsia"/>
          <w:rtl/>
          <w:lang w:bidi="ar-SA"/>
        </w:rPr>
        <w:t>يُؤ</w:t>
      </w:r>
      <w:r w:rsidR="000A5009">
        <w:rPr>
          <w:rFonts w:ascii="KFGQPC Uthmanic Script HAFS" w:cs="KFGQPC Uthmanic Script HAFS" w:hint="cs"/>
          <w:rtl/>
          <w:lang w:bidi="ar-SA"/>
        </w:rPr>
        <w:t>ۡ</w:t>
      </w:r>
      <w:r w:rsidR="000A5009">
        <w:rPr>
          <w:rFonts w:ascii="KFGQPC Uthmanic Script HAFS" w:cs="KFGQPC Uthmanic Script HAFS" w:hint="eastAsia"/>
          <w:rtl/>
          <w:lang w:bidi="ar-SA"/>
        </w:rPr>
        <w:t>تِيهِ</w:t>
      </w:r>
      <w:r w:rsidR="000A5009">
        <w:rPr>
          <w:rFonts w:ascii="KFGQPC Uthmanic Script HAFS" w:cs="KFGQPC Uthmanic Script HAFS"/>
          <w:rtl/>
          <w:lang w:bidi="ar-SA"/>
        </w:rPr>
        <w:t xml:space="preserve"> </w:t>
      </w:r>
      <w:r w:rsidR="000A5009">
        <w:rPr>
          <w:rFonts w:ascii="KFGQPC Uthmanic Script HAFS" w:cs="KFGQPC Uthmanic Script HAFS" w:hint="eastAsia"/>
          <w:rtl/>
          <w:lang w:bidi="ar-SA"/>
        </w:rPr>
        <w:t>مَن</w:t>
      </w:r>
      <w:r w:rsidR="000A5009">
        <w:rPr>
          <w:rFonts w:ascii="KFGQPC Uthmanic Script HAFS" w:cs="KFGQPC Uthmanic Script HAFS"/>
          <w:rtl/>
          <w:lang w:bidi="ar-SA"/>
        </w:rPr>
        <w:t xml:space="preserve"> </w:t>
      </w:r>
      <w:r w:rsidR="000A5009">
        <w:rPr>
          <w:rFonts w:ascii="KFGQPC Uthmanic Script HAFS" w:cs="KFGQPC Uthmanic Script HAFS" w:hint="eastAsia"/>
          <w:rtl/>
          <w:lang w:bidi="ar-SA"/>
        </w:rPr>
        <w:t>يَشَا</w:t>
      </w:r>
      <w:r w:rsidR="000A5009">
        <w:rPr>
          <w:rFonts w:ascii="KFGQPC Uthmanic Script HAFS" w:cs="KFGQPC Uthmanic Script HAFS" w:hint="cs"/>
          <w:rtl/>
          <w:lang w:bidi="ar-SA"/>
        </w:rPr>
        <w:t>ٓ</w:t>
      </w:r>
      <w:r w:rsidR="000A5009">
        <w:rPr>
          <w:rFonts w:ascii="KFGQPC Uthmanic Script HAFS" w:cs="KFGQPC Uthmanic Script HAFS" w:hint="eastAsia"/>
          <w:rtl/>
          <w:lang w:bidi="ar-SA"/>
        </w:rPr>
        <w:t>ءُ</w:t>
      </w:r>
      <w:r w:rsidR="000A5009">
        <w:rPr>
          <w:rFonts w:ascii="KFGQPC Uthman Taha Naskh" w:cs="KFGQPC Uthman Taha Naskh" w:hint="cs"/>
          <w:rtl/>
          <w:lang w:bidi="ar-SA"/>
        </w:rPr>
        <w:t>﴾</w:t>
      </w:r>
      <w:r w:rsidRPr="00636EA8">
        <w:rPr>
          <w:rFonts w:ascii="Traditional Arabic"/>
          <w:sz w:val="24"/>
          <w:rtl/>
          <w:lang w:bidi="ar-SA"/>
        </w:rPr>
        <w:t xml:space="preserve">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 xml:space="preserve">؛ </w:t>
      </w:r>
      <w:r w:rsidR="00545F5E" w:rsidRPr="00636EA8">
        <w:rPr>
          <w:rFonts w:ascii="Traditional Arabic"/>
          <w:rtl/>
          <w:lang w:bidi="ar-SA"/>
        </w:rPr>
        <w:t xml:space="preserve">این، </w:t>
      </w:r>
      <w:r w:rsidRPr="00636EA8">
        <w:rPr>
          <w:rFonts w:ascii="Traditional Arabic"/>
          <w:rtl/>
          <w:lang w:bidi="ar-SA"/>
        </w:rPr>
        <w:t xml:space="preserve">لفظ </w:t>
      </w:r>
      <w:r w:rsidR="00545F5E" w:rsidRPr="00636EA8">
        <w:rPr>
          <w:rFonts w:ascii="Traditional Arabic"/>
          <w:rtl/>
          <w:lang w:bidi="ar-SA"/>
        </w:rPr>
        <w:t>روايت</w:t>
      </w:r>
      <w:r w:rsidRPr="00636EA8">
        <w:rPr>
          <w:rFonts w:ascii="Traditional Arabic"/>
          <w:rtl/>
          <w:lang w:bidi="ar-SA"/>
        </w:rPr>
        <w:t xml:space="preserve"> مسلم</w:t>
      </w:r>
      <w:r w:rsidR="00545F5E" w:rsidRPr="00636EA8">
        <w:rPr>
          <w:rFonts w:ascii="Traditional Arabic"/>
          <w:rtl/>
          <w:lang w:bidi="ar-SA"/>
        </w:rPr>
        <w:t xml:space="preserve">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8"/>
      </w:r>
      <w:r w:rsidR="00C8054F" w:rsidRPr="00C8054F">
        <w:rPr>
          <w:rStyle w:val="FootnoteReference"/>
          <w:rFonts w:cs="B Lotus"/>
          <w:szCs w:val="28"/>
          <w:rtl/>
          <w:lang w:bidi="ar-SA"/>
        </w:rPr>
        <w:t>)</w:t>
      </w:r>
    </w:p>
    <w:p w:rsidR="003A4E30" w:rsidRPr="00636EA8" w:rsidRDefault="003A4E30" w:rsidP="00BC463E">
      <w:pPr>
        <w:spacing w:line="228" w:lineRule="auto"/>
        <w:rPr>
          <w:rtl/>
          <w:lang w:bidi="ar-SA"/>
        </w:rPr>
      </w:pPr>
      <w:r w:rsidRPr="00636EA8">
        <w:rPr>
          <w:rFonts w:ascii="Traditional Arabic"/>
          <w:b/>
          <w:bCs/>
          <w:rtl/>
          <w:lang w:bidi="ar-SA"/>
        </w:rPr>
        <w:t>ترجمه:</w:t>
      </w:r>
      <w:r w:rsidRPr="00636EA8">
        <w:rPr>
          <w:rFonts w:ascii="Traditional Arabic"/>
          <w:rtl/>
          <w:lang w:bidi="ar-SA"/>
        </w:rPr>
        <w:t xml:space="preserve"> </w:t>
      </w:r>
      <w:r w:rsidRPr="00636EA8">
        <w:rPr>
          <w:rtl/>
          <w:lang w:bidi="ar-SA"/>
        </w:rPr>
        <w:t>ابوهریره</w:t>
      </w:r>
      <w:r w:rsidRPr="00636EA8">
        <w:rPr>
          <w:lang w:bidi="ar-SA"/>
        </w:rPr>
        <w:sym w:font="AGA Arabesque" w:char="F074"/>
      </w:r>
      <w:r w:rsidRPr="00636EA8">
        <w:rPr>
          <w:rtl/>
          <w:lang w:bidi="ar-SA"/>
        </w:rPr>
        <w:t xml:space="preserve"> می‌‌گوید: فقرای مهاجران نزد رسول‌الله</w:t>
      </w:r>
      <w:r w:rsidRPr="00636EA8">
        <w:rPr>
          <w:lang w:bidi="ar-SA"/>
        </w:rPr>
        <w:sym w:font="AGA Arabesque" w:char="F072"/>
      </w:r>
      <w:r w:rsidRPr="00636EA8">
        <w:rPr>
          <w:rtl/>
          <w:lang w:bidi="ar-SA"/>
        </w:rPr>
        <w:t xml:space="preserve"> آمدند و گفتند: ثروتمندان، درجات والا و نعمت‌های جاویدان را از آنِ خود ساخته‌اند.</w:t>
      </w:r>
      <w:r w:rsidR="003B3B4C" w:rsidRPr="00636EA8">
        <w:rPr>
          <w:rtl/>
          <w:lang w:bidi="ar-SA"/>
        </w:rPr>
        <w:t xml:space="preserve"> </w:t>
      </w:r>
      <w:r w:rsidRPr="00636EA8">
        <w:rPr>
          <w:rtl/>
          <w:lang w:bidi="ar-SA"/>
        </w:rPr>
        <w:t>پیامبر</w:t>
      </w:r>
      <w:r w:rsidRPr="00636EA8">
        <w:rPr>
          <w:lang w:bidi="ar-SA"/>
        </w:rPr>
        <w:sym w:font="AGA Arabesque" w:char="F072"/>
      </w:r>
      <w:r w:rsidRPr="00636EA8">
        <w:rPr>
          <w:rtl/>
          <w:lang w:bidi="ar-SA"/>
        </w:rPr>
        <w:t xml:space="preserve"> فرمود: «چگونه؟» گفتند: </w:t>
      </w:r>
      <w:r w:rsidR="004E3B61" w:rsidRPr="00636EA8">
        <w:rPr>
          <w:rtl/>
          <w:lang w:bidi="ar-SA"/>
        </w:rPr>
        <w:t xml:space="preserve">آن‌ها </w:t>
      </w:r>
      <w:r w:rsidRPr="00636EA8">
        <w:rPr>
          <w:rtl/>
          <w:lang w:bidi="ar-SA"/>
        </w:rPr>
        <w:t xml:space="preserve">همانند ما نماز می‌خوانند و روزه می‌گیرند، </w:t>
      </w:r>
      <w:r w:rsidR="004E3B61" w:rsidRPr="00636EA8">
        <w:rPr>
          <w:rtl/>
          <w:lang w:bidi="ar-SA"/>
        </w:rPr>
        <w:t xml:space="preserve">و نیز </w:t>
      </w:r>
      <w:r w:rsidRPr="00636EA8">
        <w:rPr>
          <w:rtl/>
          <w:lang w:bidi="ar-SA"/>
        </w:rPr>
        <w:t>صدقه می‌دهند و ما نمی‌توانیم صدقه بدهیم و برده آزاد می‌کنند و ما توانایی آزاد کردن برده نداریم. رسول‌الله</w:t>
      </w:r>
      <w:r w:rsidRPr="00636EA8">
        <w:rPr>
          <w:lang w:bidi="ar-SA"/>
        </w:rPr>
        <w:sym w:font="AGA Arabesque" w:char="F072"/>
      </w:r>
      <w:r w:rsidRPr="00636EA8">
        <w:rPr>
          <w:rtl/>
          <w:lang w:bidi="ar-SA"/>
        </w:rPr>
        <w:t xml:space="preserve"> فرمود: «آیا عملی به شما بیاموزم که به‌وسیله‌ی آن به کسانی که از شما پیشی گرفته‌اند، </w:t>
      </w:r>
      <w:r w:rsidR="00280F12" w:rsidRPr="00636EA8">
        <w:rPr>
          <w:rtl/>
          <w:lang w:bidi="ar-SA"/>
        </w:rPr>
        <w:t>ب</w:t>
      </w:r>
      <w:r w:rsidRPr="00636EA8">
        <w:rPr>
          <w:rtl/>
          <w:lang w:bidi="ar-SA"/>
        </w:rPr>
        <w:t xml:space="preserve">رسید و از آیندگان خود سبقت بگیرید و کسی برتر از شما نباشد، مگر </w:t>
      </w:r>
      <w:r w:rsidR="00280F12" w:rsidRPr="00636EA8">
        <w:rPr>
          <w:rtl/>
          <w:lang w:bidi="ar-SA"/>
        </w:rPr>
        <w:t>کسی که مانندِ شما عمل کند؟» گفتند: بله، ای رسول‌خدا!» فرمود: «پس از هر نماز، سی و سه بار</w:t>
      </w:r>
      <w:r w:rsidRPr="00636EA8">
        <w:rPr>
          <w:rtl/>
          <w:lang w:bidi="ar-SA"/>
        </w:rPr>
        <w:t xml:space="preserve"> </w:t>
      </w:r>
      <w:r w:rsidR="00280F12" w:rsidRPr="00636EA8">
        <w:rPr>
          <w:rStyle w:val="Char3"/>
          <w:rtl/>
          <w:lang w:bidi="ar-SA"/>
        </w:rPr>
        <w:t>"</w:t>
      </w:r>
      <w:r w:rsidRPr="00636EA8">
        <w:rPr>
          <w:rStyle w:val="Char3"/>
          <w:rtl/>
          <w:lang w:bidi="ar-SA"/>
        </w:rPr>
        <w:t>سبحان</w:t>
      </w:r>
      <w:r w:rsidRPr="00636EA8">
        <w:rPr>
          <w:rStyle w:val="Char3"/>
          <w:rFonts w:cs="Times New Roman"/>
          <w:rtl/>
          <w:lang w:bidi="ar-SA"/>
        </w:rPr>
        <w:t>‌</w:t>
      </w:r>
      <w:r w:rsidRPr="00636EA8">
        <w:rPr>
          <w:rStyle w:val="Char3"/>
          <w:rFonts w:ascii="mylotus" w:hAnsi="mylotus"/>
          <w:rtl/>
          <w:lang w:bidi="ar-SA"/>
        </w:rPr>
        <w:t>الله</w:t>
      </w:r>
      <w:r w:rsidR="00280F12" w:rsidRPr="00636EA8">
        <w:rPr>
          <w:rStyle w:val="Char3"/>
          <w:rtl/>
          <w:lang w:bidi="ar-SA"/>
        </w:rPr>
        <w:t>"</w:t>
      </w:r>
      <w:r w:rsidRPr="00636EA8">
        <w:rPr>
          <w:rtl/>
          <w:lang w:bidi="ar-SA"/>
        </w:rPr>
        <w:t xml:space="preserve"> </w:t>
      </w:r>
      <w:r w:rsidR="00280F12" w:rsidRPr="00636EA8">
        <w:rPr>
          <w:rtl/>
          <w:lang w:bidi="ar-SA"/>
        </w:rPr>
        <w:t xml:space="preserve">سی و سه بار </w:t>
      </w:r>
      <w:r w:rsidR="00280F12" w:rsidRPr="00636EA8">
        <w:rPr>
          <w:rStyle w:val="Char3"/>
          <w:rtl/>
          <w:lang w:bidi="ar-SA"/>
        </w:rPr>
        <w:t>"الحمدلله"</w:t>
      </w:r>
      <w:r w:rsidR="00280F12" w:rsidRPr="00636EA8">
        <w:rPr>
          <w:rtl/>
          <w:lang w:bidi="ar-SA"/>
        </w:rPr>
        <w:t xml:space="preserve"> و سی و سه بار </w:t>
      </w:r>
      <w:r w:rsidR="00280F12" w:rsidRPr="00636EA8">
        <w:rPr>
          <w:rStyle w:val="Char3"/>
          <w:rtl/>
          <w:lang w:bidi="ar-SA"/>
        </w:rPr>
        <w:t>"الله ا</w:t>
      </w:r>
      <w:r w:rsidR="009E2D77">
        <w:rPr>
          <w:rStyle w:val="Char3"/>
          <w:rtl/>
          <w:lang w:bidi="ar-SA"/>
        </w:rPr>
        <w:t>ك</w:t>
      </w:r>
      <w:r w:rsidR="00280F12" w:rsidRPr="00636EA8">
        <w:rPr>
          <w:rStyle w:val="Char3"/>
          <w:rtl/>
          <w:lang w:bidi="ar-SA"/>
        </w:rPr>
        <w:t>بر"</w:t>
      </w:r>
      <w:r w:rsidRPr="00636EA8">
        <w:rPr>
          <w:rtl/>
          <w:lang w:bidi="ar-SA"/>
        </w:rPr>
        <w:t xml:space="preserve"> </w:t>
      </w:r>
      <w:r w:rsidR="00280F12" w:rsidRPr="00636EA8">
        <w:rPr>
          <w:rtl/>
          <w:lang w:bidi="ar-SA"/>
        </w:rPr>
        <w:t>ب</w:t>
      </w:r>
      <w:r w:rsidRPr="00636EA8">
        <w:rPr>
          <w:rtl/>
          <w:lang w:bidi="ar-SA"/>
        </w:rPr>
        <w:t>گ</w:t>
      </w:r>
      <w:r w:rsidR="00280F12" w:rsidRPr="00636EA8">
        <w:rPr>
          <w:rtl/>
          <w:lang w:bidi="ar-SA"/>
        </w:rPr>
        <w:t>ویید». پس از مدتی فقرای مهاجران نزد رسول‌الله</w:t>
      </w:r>
      <w:r w:rsidR="00280F12" w:rsidRPr="00636EA8">
        <w:rPr>
          <w:lang w:bidi="ar-SA"/>
        </w:rPr>
        <w:sym w:font="AGA Arabesque" w:char="F072"/>
      </w:r>
      <w:r w:rsidR="00280F12" w:rsidRPr="00636EA8">
        <w:rPr>
          <w:rtl/>
          <w:lang w:bidi="ar-SA"/>
        </w:rPr>
        <w:t xml:space="preserve"> بازگشتند و گفتند: ای رسول‌خدا! برادران ثروتمندمان شنیده‌اند که ما چه‌کار می‌کنیم؛ آن‌ها نیز همین عمل را انجام می‌دهند. رسول‌الله</w:t>
      </w:r>
      <w:r w:rsidR="00280F12" w:rsidRPr="00636EA8">
        <w:rPr>
          <w:lang w:bidi="ar-SA"/>
        </w:rPr>
        <w:sym w:font="AGA Arabesque" w:char="F072"/>
      </w:r>
      <w:r w:rsidR="00280F12" w:rsidRPr="00636EA8">
        <w:rPr>
          <w:rtl/>
          <w:lang w:bidi="ar-SA"/>
        </w:rPr>
        <w:t xml:space="preserve"> فرمود: «این، فضلِ الله است که به هرکس بخواهد، می‌بخشد».</w:t>
      </w:r>
    </w:p>
    <w:p w:rsidR="00B7573E" w:rsidRPr="00636EA8" w:rsidRDefault="00B7573E" w:rsidP="00FC0354">
      <w:pPr>
        <w:spacing w:line="240" w:lineRule="auto"/>
        <w:ind w:firstLine="0"/>
        <w:jc w:val="center"/>
        <w:rPr>
          <w:b/>
          <w:bCs/>
          <w:sz w:val="32"/>
          <w:szCs w:val="32"/>
          <w:rtl/>
          <w:lang w:bidi="ar-SA"/>
        </w:rPr>
      </w:pPr>
      <w:r w:rsidRPr="00636EA8">
        <w:rPr>
          <w:b/>
          <w:bCs/>
          <w:sz w:val="32"/>
          <w:szCs w:val="32"/>
          <w:rtl/>
          <w:lang w:bidi="ar-SA"/>
        </w:rPr>
        <w:t>شرح</w:t>
      </w:r>
    </w:p>
    <w:p w:rsidR="00B7573E" w:rsidRPr="00636EA8" w:rsidRDefault="002D539F" w:rsidP="00BB388D">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احادیثی درباره‌ی کسانی ذکر کرده است که اموالشان را انفاق می‌کنند و با بذل و بخشش آن‌ها در راه الله</w:t>
      </w:r>
      <w:r w:rsidRPr="00636EA8">
        <w:rPr>
          <w:lang w:bidi="ar-SA"/>
        </w:rPr>
        <w:sym w:font="AGA Arabesque" w:char="F055"/>
      </w:r>
      <w:r w:rsidRPr="00636EA8">
        <w:rPr>
          <w:rtl/>
          <w:lang w:bidi="ar-SA"/>
        </w:rPr>
        <w:t xml:space="preserve"> نیکی و احسان می‌نمایند. در حدیث عبدالله بن مسعود و عبدالله بن عمر</w:t>
      </w:r>
      <w:r w:rsidRPr="00636EA8">
        <w:rPr>
          <w:lang w:bidi="ar-SA"/>
        </w:rPr>
        <w:sym w:font="AGA Arabesque" w:char="F079"/>
      </w:r>
      <w:r w:rsidRPr="00636EA8">
        <w:rPr>
          <w:rtl/>
          <w:lang w:bidi="ar-SA"/>
        </w:rPr>
        <w:t xml:space="preserve"> آمده است: رشک و غبطه‌ی درست و حقیقی فقط به دو نفر برده می‌شود:</w:t>
      </w:r>
    </w:p>
    <w:p w:rsidR="002D539F" w:rsidRPr="00636EA8" w:rsidRDefault="002D539F" w:rsidP="00BB388D">
      <w:pPr>
        <w:autoSpaceDE w:val="0"/>
        <w:autoSpaceDN w:val="0"/>
        <w:adjustRightInd w:val="0"/>
        <w:rPr>
          <w:rFonts w:ascii="Traditional Arabic"/>
          <w:rtl/>
          <w:lang w:bidi="ar-SA"/>
        </w:rPr>
      </w:pPr>
      <w:r w:rsidRPr="00636EA8">
        <w:rPr>
          <w:b/>
          <w:bCs/>
          <w:rtl/>
          <w:lang w:bidi="ar-SA"/>
        </w:rPr>
        <w:t>نخست:</w:t>
      </w:r>
      <w:r w:rsidRPr="00636EA8">
        <w:rPr>
          <w:rtl/>
          <w:lang w:bidi="ar-SA"/>
        </w:rPr>
        <w:t xml:space="preserve"> </w:t>
      </w:r>
      <w:r w:rsidRPr="00636EA8">
        <w:rPr>
          <w:rFonts w:ascii="Traditional Arabic"/>
          <w:rtl/>
          <w:lang w:bidi="ar-SA"/>
        </w:rPr>
        <w:t>شخصی که الله به او علم و حکمت داده است و او به آن عمل می‌کند و به دیگران نیز آموزش می‌دهد. اگر چنین شخصی را با فردی جاهل و بی‌علم مقایسه کنید، به تفاوت فراوانی که در میان آن‌ها وجود دارد، پی می‌برید. جاهل، الله را از روی جهل و بی‌علمی عبادت می‌کند و چیزی جز آن‌</w:t>
      </w:r>
      <w:r w:rsidR="00F97D7B" w:rsidRPr="00636EA8">
        <w:rPr>
          <w:rFonts w:ascii="Traditional Arabic"/>
          <w:rtl/>
          <w:lang w:bidi="ar-SA"/>
        </w:rPr>
        <w:t>چه از مردم می‌بیند، از شریعت ال</w:t>
      </w:r>
      <w:r w:rsidRPr="00636EA8">
        <w:rPr>
          <w:rFonts w:ascii="Traditional Arabic"/>
          <w:rtl/>
          <w:lang w:bidi="ar-SA"/>
        </w:rPr>
        <w:t>هی نمی‌داند؛ از این</w:t>
      </w:r>
      <w:r w:rsidR="006377D3" w:rsidRPr="00636EA8">
        <w:rPr>
          <w:rFonts w:ascii="Traditional Arabic"/>
          <w:rtl/>
          <w:lang w:bidi="ar-SA"/>
        </w:rPr>
        <w:t>‌رو در همه‌ی موارد، چه درست و چه نادرست، از مردم پیروی می‌نماید و این، نقص و خلل بزرگ</w:t>
      </w:r>
      <w:r w:rsidR="00733CAE" w:rsidRPr="00636EA8">
        <w:rPr>
          <w:rFonts w:ascii="Traditional Arabic"/>
          <w:rtl/>
          <w:lang w:bidi="ar-SA"/>
        </w:rPr>
        <w:t>ی در عبادت به‌شمار می‌آید؛ زیرا</w:t>
      </w:r>
      <w:r w:rsidR="006377D3" w:rsidRPr="00636EA8">
        <w:rPr>
          <w:rFonts w:ascii="Traditional Arabic"/>
          <w:rtl/>
          <w:lang w:bidi="ar-SA"/>
        </w:rPr>
        <w:t xml:space="preserve"> عبادتی که بدون بصیرت و آگاهی </w:t>
      </w:r>
      <w:r w:rsidR="00733CAE" w:rsidRPr="00636EA8">
        <w:rPr>
          <w:rFonts w:ascii="Traditional Arabic"/>
          <w:rtl/>
          <w:lang w:bidi="ar-SA"/>
        </w:rPr>
        <w:t xml:space="preserve">انجام مي‌شود، </w:t>
      </w:r>
      <w:r w:rsidR="006377D3" w:rsidRPr="00636EA8">
        <w:rPr>
          <w:rFonts w:ascii="Traditional Arabic"/>
          <w:rtl/>
          <w:lang w:bidi="ar-SA"/>
        </w:rPr>
        <w:t>عبادتی ناقص است.</w:t>
      </w:r>
    </w:p>
    <w:p w:rsidR="006377D3" w:rsidRPr="00636EA8" w:rsidRDefault="006377D3" w:rsidP="00BB388D">
      <w:pPr>
        <w:autoSpaceDE w:val="0"/>
        <w:autoSpaceDN w:val="0"/>
        <w:adjustRightInd w:val="0"/>
        <w:rPr>
          <w:rFonts w:ascii="Traditional Arabic"/>
          <w:rtl/>
          <w:lang w:bidi="ar-SA"/>
        </w:rPr>
      </w:pPr>
      <w:r w:rsidRPr="00636EA8">
        <w:rPr>
          <w:rFonts w:ascii="Traditional Arabic"/>
          <w:rtl/>
          <w:lang w:bidi="ar-SA"/>
        </w:rPr>
        <w:t xml:space="preserve">هم‌چنین </w:t>
      </w:r>
      <w:r w:rsidR="00A56F32" w:rsidRPr="00636EA8">
        <w:rPr>
          <w:rFonts w:ascii="Traditional Arabic"/>
          <w:rtl/>
          <w:lang w:bidi="ar-SA"/>
        </w:rPr>
        <w:t>مقایسه‌ی</w:t>
      </w:r>
      <w:r w:rsidRPr="00636EA8">
        <w:rPr>
          <w:rFonts w:ascii="Traditional Arabic"/>
          <w:rtl/>
          <w:lang w:bidi="ar-SA"/>
        </w:rPr>
        <w:t xml:space="preserve"> عالِم بی‌عمل با عالِم</w:t>
      </w:r>
      <w:r w:rsidR="00A56F32" w:rsidRPr="00636EA8">
        <w:rPr>
          <w:rFonts w:ascii="Traditional Arabic"/>
          <w:rtl/>
          <w:lang w:bidi="ar-SA"/>
        </w:rPr>
        <w:t xml:space="preserve"> باعملی که علمش را به دیگران منتقل می‌کند، نشان می‌دهد که تفاوت فراوانی با هم دارند. لذا عالِمی قابل رشک و غبطه است که به علمش عمل می‌کند و آن را به دیگران منتقل می‌سازد.</w:t>
      </w:r>
    </w:p>
    <w:p w:rsidR="002D539F" w:rsidRPr="00636EA8" w:rsidRDefault="00A56F32" w:rsidP="00BB388D">
      <w:pPr>
        <w:autoSpaceDE w:val="0"/>
        <w:autoSpaceDN w:val="0"/>
        <w:adjustRightInd w:val="0"/>
        <w:rPr>
          <w:rFonts w:ascii="Traditional Arabic"/>
          <w:rtl/>
          <w:lang w:bidi="ar-SA"/>
        </w:rPr>
      </w:pPr>
      <w:r w:rsidRPr="00636EA8">
        <w:rPr>
          <w:rFonts w:ascii="Traditional Arabic"/>
          <w:b/>
          <w:bCs/>
          <w:rtl/>
          <w:lang w:bidi="ar-SA"/>
        </w:rPr>
        <w:t>دوم:</w:t>
      </w:r>
      <w:r w:rsidRPr="00636EA8">
        <w:rPr>
          <w:rFonts w:ascii="Traditional Arabic"/>
          <w:rtl/>
          <w:lang w:bidi="ar-SA"/>
        </w:rPr>
        <w:t xml:space="preserve"> شخصی که الله به او مال و ثروت داده و او شب و روز، آن را در راه الله و در راه‌هایی انفاق می‌کند که الله</w:t>
      </w:r>
      <w:r w:rsidRPr="00636EA8">
        <w:rPr>
          <w:rFonts w:ascii="Traditional Arabic"/>
          <w:lang w:bidi="ar-SA"/>
        </w:rPr>
        <w:sym w:font="AGA Arabesque" w:char="F055"/>
      </w:r>
      <w:r w:rsidRPr="00636EA8">
        <w:rPr>
          <w:rFonts w:ascii="Traditional Arabic"/>
          <w:rtl/>
          <w:lang w:bidi="ar-SA"/>
        </w:rPr>
        <w:t xml:space="preserve"> می‌پسندد. چنین شخصی نیز قابل رشک است. ولی کسی که الله به او مال و ثروت بخشیده و او آن را برای خشنودی الله انفاق نمی‌کند، نه خودش قابل رشک است و نه مال و ثروتی که دارد؛ زیرا اگر این شخص از ثروتش بهره‌ای ببرد، تنها بهره‌ای دنیو</w:t>
      </w:r>
      <w:r w:rsidR="00457B75" w:rsidRPr="00636EA8">
        <w:rPr>
          <w:rFonts w:ascii="Traditional Arabic"/>
          <w:rtl/>
          <w:lang w:bidi="ar-SA"/>
        </w:rPr>
        <w:t>ی‌ست</w:t>
      </w:r>
      <w:r w:rsidRPr="00636EA8">
        <w:rPr>
          <w:rFonts w:ascii="Traditional Arabic"/>
          <w:rtl/>
          <w:lang w:bidi="ar-SA"/>
        </w:rPr>
        <w:t xml:space="preserve"> و در آخرت، هیچ نفعی برایش ندارد؛ چراکه آن را به‌خاطر الله و در راه او انفاق نمی‌کند. هم‌چنین اگر کسی فقیر باشد، به او رشک نمی‌برند؛ بلکه ثروتمندی قابل رشک است که الله متعال به او ثروت داده </w:t>
      </w:r>
      <w:r w:rsidR="002D539F" w:rsidRPr="00636EA8">
        <w:rPr>
          <w:rFonts w:ascii="Traditional Arabic"/>
          <w:rtl/>
          <w:lang w:bidi="ar-SA"/>
        </w:rPr>
        <w:t>و همت خرج کردن در راه</w:t>
      </w:r>
      <w:r w:rsidRPr="00636EA8">
        <w:rPr>
          <w:rFonts w:ascii="Traditional Arabic"/>
          <w:rtl/>
          <w:lang w:bidi="ar-SA"/>
        </w:rPr>
        <w:t>‌های درستی را که مایه‌ی خشنودی الله</w:t>
      </w:r>
      <w:r w:rsidRPr="00636EA8">
        <w:rPr>
          <w:rFonts w:ascii="Traditional Arabic"/>
          <w:lang w:bidi="ar-SA"/>
        </w:rPr>
        <w:sym w:font="AGA Arabesque" w:char="F055"/>
      </w:r>
      <w:r w:rsidRPr="00636EA8">
        <w:rPr>
          <w:rFonts w:ascii="Traditional Arabic"/>
          <w:rtl/>
          <w:lang w:bidi="ar-SA"/>
        </w:rPr>
        <w:t xml:space="preserve"> می‌باشد، به او </w:t>
      </w:r>
      <w:r w:rsidR="002D539F" w:rsidRPr="00636EA8">
        <w:rPr>
          <w:rFonts w:ascii="Traditional Arabic"/>
          <w:rtl/>
          <w:lang w:bidi="ar-SA"/>
        </w:rPr>
        <w:t>عنایت نموده است</w:t>
      </w:r>
      <w:r w:rsidR="00B61E37" w:rsidRPr="00636EA8">
        <w:rPr>
          <w:rFonts w:ascii="Traditional Arabic"/>
          <w:rtl/>
          <w:lang w:bidi="ar-SA"/>
        </w:rPr>
        <w:t>.</w:t>
      </w:r>
    </w:p>
    <w:p w:rsidR="004E3B61" w:rsidRPr="00636EA8" w:rsidRDefault="004E3B61" w:rsidP="00BB388D">
      <w:pPr>
        <w:rPr>
          <w:rtl/>
          <w:lang w:bidi="ar-SA"/>
        </w:rPr>
      </w:pPr>
      <w:r w:rsidRPr="00636EA8">
        <w:rPr>
          <w:rFonts w:ascii="Traditional Arabic"/>
          <w:rtl/>
          <w:lang w:bidi="ar-SA"/>
        </w:rPr>
        <w:t>سپس حدیث ابوهریره</w:t>
      </w:r>
      <w:r w:rsidRPr="00636EA8">
        <w:rPr>
          <w:rFonts w:ascii="Traditional Arabic"/>
          <w:lang w:bidi="ar-SA"/>
        </w:rPr>
        <w:sym w:font="AGA Arabesque" w:char="F074"/>
      </w:r>
      <w:r w:rsidRPr="00636EA8">
        <w:rPr>
          <w:rFonts w:ascii="Traditional Arabic"/>
          <w:rtl/>
          <w:lang w:bidi="ar-SA"/>
        </w:rPr>
        <w:t xml:space="preserve"> را ذکر کرده است که فقرای مهاجران نزد پیامبر</w:t>
      </w:r>
      <w:r w:rsidRPr="00636EA8">
        <w:rPr>
          <w:rFonts w:ascii="Traditional Arabic"/>
          <w:lang w:bidi="ar-SA"/>
        </w:rPr>
        <w:sym w:font="AGA Arabesque" w:char="F072"/>
      </w:r>
      <w:r w:rsidRPr="00636EA8">
        <w:rPr>
          <w:rFonts w:ascii="Traditional Arabic"/>
          <w:rtl/>
          <w:lang w:bidi="ar-SA"/>
        </w:rPr>
        <w:t xml:space="preserve"> آمدند و گفتند: «ای رسول‌خدا! ثروتمندان، همه‌ی اجر و پاداش، یعنی درجات والا و نعمت های جاویدان را از آنِ خود ساخته‌اند». فرمود: «چگونه؟» عرض کردند: «</w:t>
      </w:r>
      <w:r w:rsidRPr="00636EA8">
        <w:rPr>
          <w:rtl/>
          <w:lang w:bidi="ar-SA"/>
        </w:rPr>
        <w:t>آن‌ها همانند ما نماز می‌خوانند و روزه می‌گیرند، و نیز صدقه می‌دهند و ما نمی‌توانیم صدقه بدهیم و برده آزاد می‌کنند و ما توانایی آزاد کردن برده نداریم». یعنی آن‌ها از ما برترند؛ زیرا الله با مال و ثروتی که به آنان بخشیده بر آن‌ها منت نهاده و این امکان برایشان وجود دارد که اموالشان را برای اطاعت از الله و کسب رضایت او بذل و بخشش نمایند.</w:t>
      </w:r>
    </w:p>
    <w:p w:rsidR="004E3B61" w:rsidRPr="008C5BF8" w:rsidRDefault="004E3B61" w:rsidP="00BC463E">
      <w:pPr>
        <w:spacing w:line="228" w:lineRule="auto"/>
        <w:rPr>
          <w:spacing w:val="-2"/>
          <w:rtl/>
          <w:lang w:bidi="ar-SA"/>
        </w:rPr>
      </w:pPr>
      <w:r w:rsidRPr="008C5BF8">
        <w:rPr>
          <w:spacing w:val="-2"/>
          <w:rtl/>
          <w:lang w:bidi="ar-SA"/>
        </w:rPr>
        <w:t>رسول‌الله</w:t>
      </w:r>
      <w:r w:rsidRPr="008C5BF8">
        <w:rPr>
          <w:spacing w:val="-2"/>
          <w:lang w:bidi="ar-SA"/>
        </w:rPr>
        <w:sym w:font="AGA Arabesque" w:char="F072"/>
      </w:r>
      <w:r w:rsidRPr="008C5BF8">
        <w:rPr>
          <w:spacing w:val="-2"/>
          <w:rtl/>
          <w:lang w:bidi="ar-SA"/>
        </w:rPr>
        <w:t xml:space="preserve"> فرمود: «آیا عملی به شما بیاموزم که به‌وسیله‌ی آن به کسانی که از شما پیشی گرفته‌اند، برسید و از آیندگان خود سبقت بگیرید و کسی برتر از شما نباشد، مگر </w:t>
      </w:r>
      <w:r w:rsidR="004D41F5" w:rsidRPr="008C5BF8">
        <w:rPr>
          <w:spacing w:val="-2"/>
          <w:rtl/>
          <w:lang w:bidi="ar-SA"/>
        </w:rPr>
        <w:t>آن‌</w:t>
      </w:r>
      <w:r w:rsidRPr="008C5BF8">
        <w:rPr>
          <w:spacing w:val="-2"/>
          <w:rtl/>
          <w:lang w:bidi="ar-SA"/>
        </w:rPr>
        <w:t xml:space="preserve">که مانندِ شما عمل کند؟» گفتند: «بله، ای رسول‌خدا!» فرمود: «پس از هر نماز، سی و سه بار </w:t>
      </w:r>
      <w:r w:rsidRPr="008C5BF8">
        <w:rPr>
          <w:rStyle w:val="Char3"/>
          <w:spacing w:val="-2"/>
          <w:rtl/>
          <w:lang w:bidi="ar-SA"/>
        </w:rPr>
        <w:t>"سبحان</w:t>
      </w:r>
      <w:r w:rsidRPr="008C5BF8">
        <w:rPr>
          <w:rStyle w:val="Char3"/>
          <w:rFonts w:cs="Times New Roman"/>
          <w:spacing w:val="-2"/>
          <w:rtl/>
          <w:lang w:bidi="ar-SA"/>
        </w:rPr>
        <w:t>‌</w:t>
      </w:r>
      <w:r w:rsidRPr="008C5BF8">
        <w:rPr>
          <w:rStyle w:val="Char3"/>
          <w:rFonts w:ascii="mylotus" w:hAnsi="mylotus"/>
          <w:spacing w:val="-2"/>
          <w:rtl/>
          <w:lang w:bidi="ar-SA"/>
        </w:rPr>
        <w:t>الله</w:t>
      </w:r>
      <w:r w:rsidRPr="008C5BF8">
        <w:rPr>
          <w:rStyle w:val="Char3"/>
          <w:spacing w:val="-2"/>
          <w:rtl/>
          <w:lang w:bidi="ar-SA"/>
        </w:rPr>
        <w:t>"</w:t>
      </w:r>
      <w:r w:rsidRPr="008C5BF8">
        <w:rPr>
          <w:spacing w:val="-2"/>
          <w:rtl/>
          <w:lang w:bidi="ar-SA"/>
        </w:rPr>
        <w:t xml:space="preserve"> سی و سه بار </w:t>
      </w:r>
      <w:r w:rsidRPr="008C5BF8">
        <w:rPr>
          <w:rStyle w:val="Char3"/>
          <w:spacing w:val="-2"/>
          <w:rtl/>
          <w:lang w:bidi="ar-SA"/>
        </w:rPr>
        <w:t>"الحمدلله"</w:t>
      </w:r>
      <w:r w:rsidRPr="008C5BF8">
        <w:rPr>
          <w:spacing w:val="-2"/>
          <w:rtl/>
          <w:lang w:bidi="ar-SA"/>
        </w:rPr>
        <w:t xml:space="preserve"> و سی و سه بار </w:t>
      </w:r>
      <w:r w:rsidRPr="008C5BF8">
        <w:rPr>
          <w:rStyle w:val="Char3"/>
          <w:spacing w:val="-2"/>
          <w:rtl/>
          <w:lang w:bidi="ar-SA"/>
        </w:rPr>
        <w:t>"الله ا</w:t>
      </w:r>
      <w:r w:rsidR="009E2D77" w:rsidRPr="008C5BF8">
        <w:rPr>
          <w:rStyle w:val="Char3"/>
          <w:spacing w:val="-2"/>
          <w:rtl/>
          <w:lang w:bidi="ar-SA"/>
        </w:rPr>
        <w:t>ك</w:t>
      </w:r>
      <w:r w:rsidRPr="008C5BF8">
        <w:rPr>
          <w:rStyle w:val="Char3"/>
          <w:spacing w:val="-2"/>
          <w:rtl/>
          <w:lang w:bidi="ar-SA"/>
        </w:rPr>
        <w:t>بر"</w:t>
      </w:r>
      <w:r w:rsidRPr="008C5BF8">
        <w:rPr>
          <w:spacing w:val="-2"/>
          <w:rtl/>
          <w:lang w:bidi="ar-SA"/>
        </w:rPr>
        <w:t xml:space="preserve"> بگویید». پس از مدتی فقرای مهاجران دوباره نزد رسول‌الله</w:t>
      </w:r>
      <w:r w:rsidRPr="008C5BF8">
        <w:rPr>
          <w:spacing w:val="-2"/>
          <w:lang w:bidi="ar-SA"/>
        </w:rPr>
        <w:sym w:font="AGA Arabesque" w:char="F072"/>
      </w:r>
      <w:r w:rsidRPr="008C5BF8">
        <w:rPr>
          <w:spacing w:val="-2"/>
          <w:rtl/>
          <w:lang w:bidi="ar-SA"/>
        </w:rPr>
        <w:t xml:space="preserve"> بازگشتند و گفتند: «ای رسول‌خدا! برادران ثروتمندمان شنیده‌اند که ما چه‌کار می‌کنیم؛ آن‌ها نیز همین عمل را انجام می‌دهند». رسول‌الله</w:t>
      </w:r>
      <w:r w:rsidRPr="008C5BF8">
        <w:rPr>
          <w:spacing w:val="-2"/>
          <w:lang w:bidi="ar-SA"/>
        </w:rPr>
        <w:sym w:font="AGA Arabesque" w:char="F072"/>
      </w:r>
      <w:r w:rsidRPr="008C5BF8">
        <w:rPr>
          <w:spacing w:val="-2"/>
          <w:rtl/>
          <w:lang w:bidi="ar-SA"/>
        </w:rPr>
        <w:t xml:space="preserve"> فرمود: «این، فضلِ الله است که به هرکس بخواهد، می‌بخشد». یعنی الله متعال آنان را ثروتمند ساخته و به آن‌ها مال و ثروت داده است و آنان، این ثروت را برای اطاعت الله، بذل و بخشش می</w:t>
      </w:r>
      <w:r w:rsidR="00494135" w:rsidRPr="008C5BF8">
        <w:rPr>
          <w:spacing w:val="-2"/>
          <w:rtl/>
          <w:lang w:bidi="ar-SA"/>
        </w:rPr>
        <w:t>‌ک</w:t>
      </w:r>
      <w:r w:rsidRPr="008C5BF8">
        <w:rPr>
          <w:spacing w:val="-2"/>
          <w:rtl/>
          <w:lang w:bidi="ar-SA"/>
        </w:rPr>
        <w:t>نند و این، لُطفِ خداست.</w:t>
      </w:r>
    </w:p>
    <w:p w:rsidR="00494135" w:rsidRPr="00636EA8" w:rsidRDefault="004D41F5" w:rsidP="00BB388D">
      <w:pPr>
        <w:rPr>
          <w:rtl/>
          <w:lang w:bidi="ar-SA"/>
        </w:rPr>
      </w:pPr>
      <w:r w:rsidRPr="00636EA8">
        <w:rPr>
          <w:rtl/>
          <w:lang w:bidi="ar-SA"/>
        </w:rPr>
        <w:t>این حدیث، نشان</w:t>
      </w:r>
      <w:r w:rsidR="005474DD" w:rsidRPr="00636EA8">
        <w:rPr>
          <w:rtl/>
          <w:lang w:bidi="ar-SA"/>
        </w:rPr>
        <w:t>‌</w:t>
      </w:r>
      <w:r w:rsidRPr="00636EA8">
        <w:rPr>
          <w:rtl/>
          <w:lang w:bidi="ar-SA"/>
        </w:rPr>
        <w:t xml:space="preserve">گر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صحابه</w:t>
      </w:r>
      <w:r w:rsidRPr="00636EA8">
        <w:rPr>
          <w:lang w:bidi="ar-SA"/>
        </w:rPr>
        <w:sym w:font="AGA Arabesque" w:char="F079"/>
      </w:r>
      <w:r w:rsidRPr="00636EA8">
        <w:rPr>
          <w:rtl/>
          <w:lang w:bidi="ar-SA"/>
        </w:rPr>
        <w:t xml:space="preserve"> در کارهای نیک بر یکدیگر پیشی می‌جستند؛ همان‌گونه که وقتی ثروتمندان از این رهنمود رسول‌الله</w:t>
      </w:r>
      <w:r w:rsidRPr="00636EA8">
        <w:rPr>
          <w:lang w:bidi="ar-SA"/>
        </w:rPr>
        <w:sym w:font="AGA Arabesque" w:char="F072"/>
      </w:r>
      <w:r w:rsidRPr="00636EA8">
        <w:rPr>
          <w:rtl/>
          <w:lang w:bidi="ar-SA"/>
        </w:rPr>
        <w:t xml:space="preserve"> اطلاع یافتند، مانند فقرا به انجام آن مبادرت ورزیدند و انجامش دادند. فقرا نزد پیامبر</w:t>
      </w:r>
      <w:r w:rsidRPr="00636EA8">
        <w:rPr>
          <w:lang w:bidi="ar-SA"/>
        </w:rPr>
        <w:sym w:font="AGA Arabesque" w:char="F072"/>
      </w:r>
      <w:r w:rsidRPr="00636EA8">
        <w:rPr>
          <w:rtl/>
          <w:lang w:bidi="ar-SA"/>
        </w:rPr>
        <w:t xml:space="preserve"> آمده بودند </w:t>
      </w:r>
      <w:r w:rsidR="004A16BA" w:rsidRPr="00636EA8">
        <w:rPr>
          <w:rtl/>
          <w:lang w:bidi="ar-SA"/>
        </w:rPr>
        <w:t>و شکایت داشتند که به سبب فقر و تنگ‌دستی، از انجام پاره</w:t>
      </w:r>
      <w:r w:rsidR="003B3B4C" w:rsidRPr="00636EA8">
        <w:rPr>
          <w:rFonts w:cs="Times New Roman"/>
          <w:cs/>
          <w:lang w:bidi="ar-SA"/>
        </w:rPr>
        <w:t>‎</w:t>
      </w:r>
      <w:r w:rsidR="004A16BA" w:rsidRPr="00636EA8">
        <w:rPr>
          <w:rtl/>
          <w:lang w:bidi="ar-SA"/>
        </w:rPr>
        <w:t>ای از عبادت‌های مالی، عاجزند. پیامبر</w:t>
      </w:r>
      <w:r w:rsidR="004A16BA" w:rsidRPr="00636EA8">
        <w:rPr>
          <w:lang w:bidi="ar-SA"/>
        </w:rPr>
        <w:sym w:font="AGA Arabesque" w:char="F072"/>
      </w:r>
      <w:r w:rsidR="005331C8" w:rsidRPr="00636EA8">
        <w:rPr>
          <w:rtl/>
          <w:lang w:bidi="ar-SA"/>
        </w:rPr>
        <w:t xml:space="preserve"> آن‌ها را به</w:t>
      </w:r>
      <w:r w:rsidR="004A16BA" w:rsidRPr="00636EA8">
        <w:rPr>
          <w:rtl/>
          <w:lang w:bidi="ar-SA"/>
        </w:rPr>
        <w:t xml:space="preserve"> انجامِ عملی راهنمایی فرمود ک</w:t>
      </w:r>
      <w:r w:rsidR="00067450" w:rsidRPr="00636EA8">
        <w:rPr>
          <w:rtl/>
          <w:lang w:bidi="ar-SA"/>
        </w:rPr>
        <w:t>ه به وسیله‌ی آن به کسانی که از آ</w:t>
      </w:r>
      <w:r w:rsidR="004A16BA" w:rsidRPr="00636EA8">
        <w:rPr>
          <w:rtl/>
          <w:lang w:bidi="ar-SA"/>
        </w:rPr>
        <w:t>ن‌ها پیشی گرفته‌اند، برسند و از آیندگان خود، سبقت بگیرند.</w:t>
      </w:r>
    </w:p>
    <w:p w:rsidR="004A16BA" w:rsidRPr="00636EA8" w:rsidRDefault="004A16BA" w:rsidP="00BC463E">
      <w:pPr>
        <w:spacing w:line="228" w:lineRule="auto"/>
        <w:rPr>
          <w:rtl/>
          <w:lang w:bidi="ar-SA"/>
        </w:rPr>
      </w:pPr>
      <w:r w:rsidRPr="00636EA8">
        <w:rPr>
          <w:rtl/>
          <w:lang w:bidi="ar-SA"/>
        </w:rPr>
        <w:t>آنان به رهنمود رسول‌الله</w:t>
      </w:r>
      <w:r w:rsidRPr="00636EA8">
        <w:rPr>
          <w:lang w:bidi="ar-SA"/>
        </w:rPr>
        <w:sym w:font="AGA Arabesque" w:char="F072"/>
      </w:r>
      <w:r w:rsidR="001442AE" w:rsidRPr="00636EA8">
        <w:rPr>
          <w:rtl/>
          <w:lang w:bidi="ar-SA"/>
        </w:rPr>
        <w:t xml:space="preserve"> عمل کردند، ولی پس از مدتی ب</w:t>
      </w:r>
      <w:r w:rsidRPr="00636EA8">
        <w:rPr>
          <w:rtl/>
          <w:lang w:bidi="ar-SA"/>
        </w:rPr>
        <w:t>ازگشتند و شکایت داشتند که برادران ثروتمندشان نیز با شنیدن این رهنمود، همین عمل را انجام می‌دهند. رسول‌الله</w:t>
      </w:r>
      <w:r w:rsidRPr="00636EA8">
        <w:rPr>
          <w:lang w:bidi="ar-SA"/>
        </w:rPr>
        <w:sym w:font="AGA Arabesque" w:char="F072"/>
      </w:r>
      <w:r w:rsidRPr="00636EA8">
        <w:rPr>
          <w:rtl/>
          <w:lang w:bidi="ar-SA"/>
        </w:rPr>
        <w:t xml:space="preserve"> فرمود:</w:t>
      </w:r>
      <w:r w:rsidR="00861C82" w:rsidRPr="00636EA8">
        <w:rPr>
          <w:rFonts w:ascii="KFGQPC Uthman Taha Naskh" w:cs="KFGQPC Uthman Taha Naskh" w:hint="cs"/>
          <w:rtl/>
          <w:lang w:bidi="ar-SA"/>
        </w:rPr>
        <w:t xml:space="preserve"> </w:t>
      </w:r>
      <w:r w:rsidR="00C8054F" w:rsidRPr="00636EA8">
        <w:rPr>
          <w:rFonts w:ascii="KFGQPC Uthman Taha Naskh" w:cs="KFGQPC Uthman Taha Naskh" w:hint="cs"/>
          <w:rtl/>
          <w:lang w:bidi="ar-SA"/>
        </w:rPr>
        <w:t>﴿</w:t>
      </w:r>
      <w:r w:rsidR="00861C82" w:rsidRPr="00636EA8">
        <w:rPr>
          <w:rFonts w:ascii="KFGQPC Uthmanic Script HAFS" w:cs="KFGQPC Uthmanic Script HAFS" w:hint="eastAsia"/>
          <w:rtl/>
          <w:lang w:bidi="ar-SA"/>
        </w:rPr>
        <w:t>ذَ</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لِكَ</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فَض</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لُ</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cs"/>
          <w:rtl/>
          <w:lang w:bidi="ar-SA"/>
        </w:rPr>
        <w:t>ٱ</w:t>
      </w:r>
      <w:r w:rsidR="00861C82" w:rsidRPr="00636EA8">
        <w:rPr>
          <w:rFonts w:ascii="KFGQPC Uthmanic Script HAFS" w:cs="KFGQPC Uthmanic Script HAFS" w:hint="eastAsia"/>
          <w:rtl/>
          <w:lang w:bidi="ar-SA"/>
        </w:rPr>
        <w:t>للَّهِ</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يُؤ</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تِيهِ</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مَن</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يَشَا</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ءُ</w:t>
      </w:r>
      <w:r w:rsidR="00861C82"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00861C82" w:rsidRPr="00636EA8">
        <w:rPr>
          <w:rFonts w:ascii="KFGQPC Uthman Taha Naskh" w:cs="KFGQPC Uthman Taha Naskh"/>
          <w:rtl/>
          <w:lang w:bidi="ar-SA"/>
        </w:rPr>
        <w:t xml:space="preserve"> </w:t>
      </w:r>
      <w:r w:rsidR="00861C82" w:rsidRPr="00636EA8">
        <w:rPr>
          <w:rStyle w:val="Char8"/>
          <w:rtl/>
        </w:rPr>
        <w:t>[</w:t>
      </w:r>
      <w:r w:rsidR="00861C82" w:rsidRPr="00636EA8">
        <w:rPr>
          <w:rStyle w:val="Char8"/>
          <w:rFonts w:hint="eastAsia"/>
          <w:rtl/>
        </w:rPr>
        <w:t>الجمعة</w:t>
      </w:r>
      <w:r w:rsidR="00861C82" w:rsidRPr="00636EA8">
        <w:rPr>
          <w:rStyle w:val="Char8"/>
          <w:rtl/>
        </w:rPr>
        <w:t xml:space="preserve">: </w:t>
      </w:r>
      <w:r w:rsidR="00861C82" w:rsidRPr="00636EA8">
        <w:rPr>
          <w:rStyle w:val="Char8"/>
          <w:rFonts w:hint="cs"/>
          <w:rtl/>
        </w:rPr>
        <w:t>٤</w:t>
      </w:r>
      <w:r w:rsidR="00861C82" w:rsidRPr="00636EA8">
        <w:rPr>
          <w:rStyle w:val="Char8"/>
          <w:rtl/>
        </w:rPr>
        <w:t>]</w:t>
      </w:r>
      <w:r w:rsidR="00861C82" w:rsidRPr="00636EA8">
        <w:rPr>
          <w:rFonts w:ascii="KFGQPC Uthman Taha Naskh" w:cs="KFGQPC Uthman Taha Naskh"/>
          <w:rtl/>
          <w:lang w:bidi="ar-SA"/>
        </w:rPr>
        <w:t xml:space="preserve">  </w:t>
      </w:r>
      <w:r w:rsidRPr="00636EA8">
        <w:rPr>
          <w:rtl/>
          <w:lang w:bidi="ar-SA"/>
        </w:rPr>
        <w:t>، یعنی: «این، فضلِ الله است که به هرکس بخواهد، می‌بخشد».</w:t>
      </w:r>
    </w:p>
    <w:p w:rsidR="00B61E37" w:rsidRPr="00636EA8" w:rsidRDefault="00545C62" w:rsidP="00BB388D">
      <w:pPr>
        <w:autoSpaceDE w:val="0"/>
        <w:autoSpaceDN w:val="0"/>
        <w:adjustRightInd w:val="0"/>
        <w:rPr>
          <w:rFonts w:ascii="Traditional Arabic"/>
          <w:rtl/>
          <w:lang w:bidi="ar-SA"/>
        </w:rPr>
      </w:pPr>
      <w:r w:rsidRPr="00636EA8">
        <w:rPr>
          <w:rFonts w:ascii="Traditional Arabic"/>
          <w:rtl/>
          <w:lang w:bidi="ar-SA"/>
        </w:rPr>
        <w:t>خلاصه این‌که بر انسان واجب است مال و ثروتی را که الله</w:t>
      </w:r>
      <w:r w:rsidRPr="00636EA8">
        <w:rPr>
          <w:rFonts w:ascii="Traditional Arabic"/>
          <w:lang w:bidi="ar-SA"/>
        </w:rPr>
        <w:sym w:font="AGA Arabesque" w:char="F055"/>
      </w:r>
      <w:r w:rsidRPr="00636EA8">
        <w:rPr>
          <w:rFonts w:ascii="Traditional Arabic"/>
          <w:rtl/>
          <w:lang w:bidi="ar-SA"/>
        </w:rPr>
        <w:t xml:space="preserve"> به او بخشیده، در جهت کسب خشنودی الله انفاق نماید و چنین شخصی، قابل رشک است؛ یعنی به مال و ثروتِ مفیدی که الله به او داده است، رشک می‌برند.</w:t>
      </w:r>
    </w:p>
    <w:p w:rsidR="00D54538" w:rsidRPr="00636EA8" w:rsidRDefault="00D54538"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2D11E1" w:rsidRPr="00636EA8" w:rsidRDefault="002D11E1" w:rsidP="00BB388D">
      <w:pPr>
        <w:autoSpaceDE w:val="0"/>
        <w:autoSpaceDN w:val="0"/>
        <w:adjustRightInd w:val="0"/>
        <w:jc w:val="center"/>
        <w:rPr>
          <w:rFonts w:ascii="Traditional Arabic"/>
          <w:rtl/>
          <w:lang w:bidi="ar-SA"/>
        </w:rPr>
        <w:sectPr w:rsidR="002D11E1" w:rsidRPr="00636EA8" w:rsidSect="00270467">
          <w:headerReference w:type="default" r:id="rId46"/>
          <w:footnotePr>
            <w:numRestart w:val="eachPage"/>
          </w:footnotePr>
          <w:pgSz w:w="11906" w:h="16838" w:code="9"/>
          <w:pgMar w:top="737" w:right="2381" w:bottom="3969" w:left="2381" w:header="737" w:footer="3969" w:gutter="0"/>
          <w:cols w:space="720"/>
          <w:titlePg/>
          <w:bidi/>
          <w:rtlGutter/>
          <w:docGrid w:linePitch="360"/>
        </w:sectPr>
      </w:pPr>
    </w:p>
    <w:p w:rsidR="002D539F" w:rsidRPr="00636EA8" w:rsidRDefault="00E47315" w:rsidP="00BB388D">
      <w:pPr>
        <w:pStyle w:val="a"/>
        <w:rPr>
          <w:rtl/>
          <w:lang w:bidi="ar-SA"/>
        </w:rPr>
      </w:pPr>
      <w:bookmarkStart w:id="45" w:name="_Toc319393504"/>
      <w:r w:rsidRPr="00636EA8">
        <w:rPr>
          <w:rtl/>
          <w:lang w:bidi="ar-SA"/>
        </w:rPr>
        <w:t>65- باب: یاد مرگ و کوتاه کردن آرزو</w:t>
      </w:r>
      <w:bookmarkEnd w:id="45"/>
    </w:p>
    <w:p w:rsidR="002D539F" w:rsidRPr="00636EA8" w:rsidRDefault="00E47315" w:rsidP="00BB388D">
      <w:pPr>
        <w:rPr>
          <w:rtl/>
          <w:lang w:bidi="ar-SA"/>
        </w:rPr>
      </w:pPr>
      <w:r w:rsidRPr="00636EA8">
        <w:rPr>
          <w:rtl/>
          <w:lang w:bidi="ar-SA"/>
        </w:rPr>
        <w:t>الله متعال می‌فرماید:</w:t>
      </w:r>
    </w:p>
    <w:p w:rsidR="00066FDA" w:rsidRPr="000A5009" w:rsidRDefault="00C8054F" w:rsidP="00BC463E">
      <w:pPr>
        <w:pStyle w:val="a0"/>
        <w:rPr>
          <w:spacing w:val="-4"/>
          <w:rtl/>
          <w:lang w:bidi="ar-SA"/>
        </w:rPr>
      </w:pPr>
      <w:r w:rsidRPr="000A5009">
        <w:rPr>
          <w:rFonts w:ascii="KFGQPC Uthman Taha Naskh" w:cs="KFGQPC Uthman Taha Naskh" w:hint="cs"/>
          <w:spacing w:val="-4"/>
          <w:rtl/>
          <w:lang w:bidi="ar-SA"/>
        </w:rPr>
        <w:t>﴿</w:t>
      </w:r>
      <w:r w:rsidR="00861C82" w:rsidRPr="000A5009">
        <w:rPr>
          <w:rFonts w:ascii="KFGQPC Uthmanic Script HAFS" w:hint="eastAsia"/>
          <w:spacing w:val="-4"/>
          <w:rtl/>
          <w:lang w:bidi="ar-SA"/>
        </w:rPr>
        <w:t>كُلُّ</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نَف</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س</w:t>
      </w:r>
      <w:r w:rsidR="00861C82" w:rsidRPr="000A5009">
        <w:rPr>
          <w:rFonts w:ascii="KFGQPC Uthmanic Script HAFS" w:hint="cs"/>
          <w:spacing w:val="-4"/>
          <w:rtl/>
          <w:lang w:bidi="ar-SA"/>
        </w:rPr>
        <w:t>ٖ</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ذَا</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ئِقَةُ</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ٱ</w:t>
      </w:r>
      <w:r w:rsidR="00861C82" w:rsidRPr="000A5009">
        <w:rPr>
          <w:rFonts w:ascii="KFGQPC Uthmanic Script HAFS" w:hint="eastAsia"/>
          <w:spacing w:val="-4"/>
          <w:rtl/>
          <w:lang w:bidi="ar-SA"/>
        </w:rPr>
        <w:t>ل</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مَو</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تِ</w:t>
      </w:r>
      <w:r w:rsidR="00861C82" w:rsidRPr="000A5009">
        <w:rPr>
          <w:rFonts w:ascii="KFGQPC Uthmanic Script HAFS" w:hint="cs"/>
          <w:spacing w:val="-4"/>
          <w:rtl/>
          <w:lang w:bidi="ar-SA"/>
        </w:rPr>
        <w:t>ۗ</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وَإِنَّمَا</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تُوَفَّو</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نَ</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أُجُورَكُم</w:t>
      </w:r>
      <w:r w:rsidR="00861C82" w:rsidRPr="000A5009">
        <w:rPr>
          <w:rFonts w:ascii="KFGQPC Uthmanic Script HAFS" w:hint="cs"/>
          <w:spacing w:val="-4"/>
          <w:rtl/>
          <w:lang w:bidi="ar-SA"/>
        </w:rPr>
        <w:t>ۡ</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يَو</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مَ</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ٱ</w:t>
      </w:r>
      <w:r w:rsidR="00861C82" w:rsidRPr="000A5009">
        <w:rPr>
          <w:rFonts w:ascii="KFGQPC Uthmanic Script HAFS" w:hint="eastAsia"/>
          <w:spacing w:val="-4"/>
          <w:rtl/>
          <w:lang w:bidi="ar-SA"/>
        </w:rPr>
        <w:t>ل</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قِيَ</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مَةِ</w:t>
      </w:r>
      <w:r w:rsidR="00861C82" w:rsidRPr="000A5009">
        <w:rPr>
          <w:rFonts w:ascii="KFGQPC Uthmanic Script HAFS" w:hint="cs"/>
          <w:spacing w:val="-4"/>
          <w:rtl/>
          <w:lang w:bidi="ar-SA"/>
        </w:rPr>
        <w:t>ۖ</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فَمَن</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زُح</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زِحَ</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عَنِ</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ٱ</w:t>
      </w:r>
      <w:r w:rsidR="00861C82" w:rsidRPr="000A5009">
        <w:rPr>
          <w:rFonts w:ascii="KFGQPC Uthmanic Script HAFS" w:hint="eastAsia"/>
          <w:spacing w:val="-4"/>
          <w:rtl/>
          <w:lang w:bidi="ar-SA"/>
        </w:rPr>
        <w:t>لنَّارِ</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وَأُد</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خِلَ</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ٱ</w:t>
      </w:r>
      <w:r w:rsidR="00861C82" w:rsidRPr="000A5009">
        <w:rPr>
          <w:rFonts w:ascii="KFGQPC Uthmanic Script HAFS" w:hint="eastAsia"/>
          <w:spacing w:val="-4"/>
          <w:rtl/>
          <w:lang w:bidi="ar-SA"/>
        </w:rPr>
        <w:t>ل</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جَنَّةَ</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فَقَد</w:t>
      </w:r>
      <w:r w:rsidR="00861C82" w:rsidRPr="000A5009">
        <w:rPr>
          <w:rFonts w:ascii="KFGQPC Uthmanic Script HAFS" w:hint="cs"/>
          <w:spacing w:val="-4"/>
          <w:rtl/>
          <w:lang w:bidi="ar-SA"/>
        </w:rPr>
        <w:t>ۡ</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فَازَ</w:t>
      </w:r>
      <w:r w:rsidR="00861C82" w:rsidRPr="000A5009">
        <w:rPr>
          <w:rFonts w:ascii="KFGQPC Uthmanic Script HAFS" w:hint="cs"/>
          <w:spacing w:val="-4"/>
          <w:rtl/>
          <w:lang w:bidi="ar-SA"/>
        </w:rPr>
        <w:t>ۗ</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وَمَا</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ٱ</w:t>
      </w:r>
      <w:r w:rsidR="00861C82" w:rsidRPr="000A5009">
        <w:rPr>
          <w:rFonts w:ascii="KFGQPC Uthmanic Script HAFS" w:hint="eastAsia"/>
          <w:spacing w:val="-4"/>
          <w:rtl/>
          <w:lang w:bidi="ar-SA"/>
        </w:rPr>
        <w:t>ل</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حَيَو</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ةُ</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ٱ</w:t>
      </w:r>
      <w:r w:rsidR="00861C82" w:rsidRPr="000A5009">
        <w:rPr>
          <w:rFonts w:ascii="KFGQPC Uthmanic Script HAFS" w:hint="eastAsia"/>
          <w:spacing w:val="-4"/>
          <w:rtl/>
          <w:lang w:bidi="ar-SA"/>
        </w:rPr>
        <w:t>لدُّن</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يَا</w:t>
      </w:r>
      <w:r w:rsidR="00861C82" w:rsidRPr="000A5009">
        <w:rPr>
          <w:rFonts w:ascii="KFGQPC Uthmanic Script HAFS" w:hint="cs"/>
          <w:spacing w:val="-4"/>
          <w:rtl/>
          <w:lang w:bidi="ar-SA"/>
        </w:rPr>
        <w:t>ٓ</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إِلَّا</w:t>
      </w:r>
      <w:r w:rsidR="00861C82" w:rsidRPr="000A5009">
        <w:rPr>
          <w:rFonts w:ascii="KFGQPC Uthmanic Script HAFS"/>
          <w:spacing w:val="-4"/>
          <w:rtl/>
          <w:lang w:bidi="ar-SA"/>
        </w:rPr>
        <w:t xml:space="preserve"> </w:t>
      </w:r>
      <w:r w:rsidR="00861C82" w:rsidRPr="000A5009">
        <w:rPr>
          <w:rFonts w:ascii="KFGQPC Uthmanic Script HAFS" w:hint="eastAsia"/>
          <w:spacing w:val="-4"/>
          <w:rtl/>
          <w:lang w:bidi="ar-SA"/>
        </w:rPr>
        <w:t>مَتَ</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عُ</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ٱ</w:t>
      </w:r>
      <w:r w:rsidR="00861C82" w:rsidRPr="000A5009">
        <w:rPr>
          <w:rFonts w:ascii="KFGQPC Uthmanic Script HAFS" w:hint="eastAsia"/>
          <w:spacing w:val="-4"/>
          <w:rtl/>
          <w:lang w:bidi="ar-SA"/>
        </w:rPr>
        <w:t>ل</w:t>
      </w:r>
      <w:r w:rsidR="00861C82" w:rsidRPr="000A5009">
        <w:rPr>
          <w:rFonts w:ascii="KFGQPC Uthmanic Script HAFS" w:hint="cs"/>
          <w:spacing w:val="-4"/>
          <w:rtl/>
          <w:lang w:bidi="ar-SA"/>
        </w:rPr>
        <w:t>ۡ</w:t>
      </w:r>
      <w:r w:rsidR="00861C82" w:rsidRPr="000A5009">
        <w:rPr>
          <w:rFonts w:ascii="KFGQPC Uthmanic Script HAFS" w:hint="eastAsia"/>
          <w:spacing w:val="-4"/>
          <w:rtl/>
          <w:lang w:bidi="ar-SA"/>
        </w:rPr>
        <w:t>غُرُورِ</w:t>
      </w:r>
      <w:r w:rsidR="00861C82" w:rsidRPr="000A5009">
        <w:rPr>
          <w:rFonts w:ascii="KFGQPC Uthmanic Script HAFS"/>
          <w:spacing w:val="-4"/>
          <w:rtl/>
          <w:lang w:bidi="ar-SA"/>
        </w:rPr>
        <w:t xml:space="preserve"> </w:t>
      </w:r>
      <w:r w:rsidR="00861C82" w:rsidRPr="000A5009">
        <w:rPr>
          <w:rFonts w:ascii="KFGQPC Uthmanic Script HAFS" w:hint="cs"/>
          <w:spacing w:val="-4"/>
          <w:rtl/>
          <w:lang w:bidi="ar-SA"/>
        </w:rPr>
        <w:t>١٨٥</w:t>
      </w:r>
      <w:r w:rsidRPr="000A5009">
        <w:rPr>
          <w:rFonts w:ascii="KFGQPC Uthman Taha Naskh" w:cs="KFGQPC Uthman Taha Naskh" w:hint="cs"/>
          <w:spacing w:val="-4"/>
          <w:rtl/>
          <w:lang w:bidi="ar-SA"/>
        </w:rPr>
        <w:t>﴾</w:t>
      </w:r>
      <w:r w:rsidR="00861C82" w:rsidRPr="000A5009">
        <w:rPr>
          <w:rFonts w:ascii="KFGQPC Uthman Taha Naskh" w:cs="KFGQPC Uthman Taha Naskh"/>
          <w:spacing w:val="-4"/>
          <w:rtl/>
          <w:lang w:bidi="ar-SA"/>
        </w:rPr>
        <w:t xml:space="preserve"> </w:t>
      </w:r>
      <w:r w:rsidR="00861C82" w:rsidRPr="000A5009">
        <w:rPr>
          <w:rFonts w:ascii="KFGQPC Uthman Taha Naskh" w:cs="KFGQPC Uthman Taha Naskh"/>
          <w:spacing w:val="-4"/>
          <w:rtl/>
          <w:lang w:bidi="ar-SA"/>
        </w:rPr>
        <w:tab/>
      </w:r>
      <w:r w:rsidR="00861C82" w:rsidRPr="000A5009">
        <w:rPr>
          <w:rStyle w:val="Char8"/>
          <w:spacing w:val="-4"/>
          <w:rtl/>
        </w:rPr>
        <w:t>[</w:t>
      </w:r>
      <w:r w:rsidR="002C7F89">
        <w:rPr>
          <w:rStyle w:val="Char8"/>
          <w:rFonts w:hint="eastAsia"/>
          <w:spacing w:val="-4"/>
          <w:rtl/>
        </w:rPr>
        <w:t>آل عمران</w:t>
      </w:r>
      <w:r w:rsidR="00861C82" w:rsidRPr="000A5009">
        <w:rPr>
          <w:rStyle w:val="Char8"/>
          <w:spacing w:val="-4"/>
          <w:rtl/>
        </w:rPr>
        <w:t xml:space="preserve">: </w:t>
      </w:r>
      <w:r w:rsidR="00861C82" w:rsidRPr="000A5009">
        <w:rPr>
          <w:rStyle w:val="Char8"/>
          <w:rFonts w:hint="cs"/>
          <w:spacing w:val="-4"/>
          <w:rtl/>
        </w:rPr>
        <w:t>١٨٥</w:t>
      </w:r>
      <w:r w:rsidR="00861C82" w:rsidRPr="000A5009">
        <w:rPr>
          <w:rStyle w:val="Char8"/>
          <w:spacing w:val="-4"/>
          <w:rtl/>
        </w:rPr>
        <w:t>]</w:t>
      </w:r>
      <w:r w:rsidR="00861C82" w:rsidRPr="000A5009">
        <w:rPr>
          <w:rFonts w:ascii="KFGQPC Uthman Taha Naskh" w:cs="KFGQPC Uthman Taha Naskh"/>
          <w:spacing w:val="-4"/>
          <w:rtl/>
          <w:lang w:bidi="ar-SA"/>
        </w:rPr>
        <w:t xml:space="preserve">  </w:t>
      </w:r>
    </w:p>
    <w:p w:rsidR="00E47315" w:rsidRPr="00636EA8" w:rsidRDefault="00066FDA" w:rsidP="00BB388D">
      <w:pPr>
        <w:pStyle w:val="a1"/>
        <w:rPr>
          <w:rtl/>
          <w:lang w:bidi="ar-SA"/>
        </w:rPr>
      </w:pPr>
      <w:r w:rsidRPr="00636EA8">
        <w:rPr>
          <w:rtl/>
          <w:lang w:bidi="ar-SA"/>
        </w:rPr>
        <w:t>هر جان‌داری طعم مرگ را می</w:t>
      </w:r>
      <w:r w:rsidRPr="00636EA8">
        <w:rPr>
          <w:rFonts w:ascii="Lotus" w:hAnsi="Lotus"/>
          <w:rtl/>
          <w:lang w:bidi="ar-SA"/>
        </w:rPr>
        <w:t>‌</w:t>
      </w:r>
      <w:r w:rsidRPr="00636EA8">
        <w:rPr>
          <w:rtl/>
          <w:lang w:bidi="ar-SA"/>
        </w:rPr>
        <w:t>چشد و روز رستاخیز پاداشتان را به‌طور کامل خواهید گرفت. پس هر کس از آتش جهنم دور گردد و وارد بهشت شود، رستگار است. زندگی دنیا تنها بهره</w:t>
      </w:r>
      <w:r w:rsidRPr="00636EA8">
        <w:rPr>
          <w:rFonts w:ascii="Lotus" w:hAnsi="Lotus"/>
          <w:rtl/>
          <w:lang w:bidi="ar-SA"/>
        </w:rPr>
        <w:t>‌</w:t>
      </w:r>
      <w:r w:rsidRPr="00636EA8">
        <w:rPr>
          <w:rtl/>
          <w:lang w:bidi="ar-SA"/>
        </w:rPr>
        <w:t>ای فریبنده است و بس.</w:t>
      </w:r>
    </w:p>
    <w:p w:rsidR="00E47315" w:rsidRPr="00636EA8" w:rsidRDefault="00066FDA" w:rsidP="00FC0354">
      <w:pPr>
        <w:spacing w:line="240" w:lineRule="auto"/>
        <w:ind w:firstLine="0"/>
        <w:jc w:val="center"/>
        <w:rPr>
          <w:b/>
          <w:bCs/>
          <w:sz w:val="32"/>
          <w:szCs w:val="32"/>
          <w:rtl/>
          <w:lang w:bidi="ar-SA"/>
        </w:rPr>
      </w:pPr>
      <w:r w:rsidRPr="00636EA8">
        <w:rPr>
          <w:b/>
          <w:bCs/>
          <w:sz w:val="32"/>
          <w:szCs w:val="32"/>
          <w:rtl/>
          <w:lang w:bidi="ar-SA"/>
        </w:rPr>
        <w:t>شرح</w:t>
      </w:r>
    </w:p>
    <w:p w:rsidR="00066FDA" w:rsidRPr="00636EA8" w:rsidRDefault="00C41B9A" w:rsidP="00BB388D">
      <w:pPr>
        <w:rPr>
          <w:rtl/>
          <w:lang w:bidi="ar-SA"/>
        </w:rPr>
      </w:pPr>
      <w:r w:rsidRPr="00636EA8">
        <w:rPr>
          <w:rtl/>
          <w:lang w:bidi="ar-SA"/>
        </w:rPr>
        <w:t>مؤلف، نووی</w:t>
      </w:r>
      <w:r w:rsidR="00D177B8" w:rsidRPr="00636EA8">
        <w:rPr>
          <w:rFonts w:cs="CTraditional Arabic"/>
          <w:rtl/>
          <w:lang w:bidi="ar-SA"/>
        </w:rPr>
        <w:t>/</w:t>
      </w:r>
      <w:r w:rsidR="00D177B8" w:rsidRPr="00636EA8">
        <w:rPr>
          <w:rtl/>
          <w:lang w:bidi="ar-SA"/>
        </w:rPr>
        <w:t xml:space="preserve"> </w:t>
      </w:r>
      <w:r w:rsidRPr="00636EA8">
        <w:rPr>
          <w:rtl/>
          <w:lang w:bidi="ar-SA"/>
        </w:rPr>
        <w:t>در ریاض الصالحین، بابی بدین عنوان گشوده است: «یاد مرگ و کوتاه کردن آرزو». مؤلف</w:t>
      </w:r>
      <w:r w:rsidR="00D177B8" w:rsidRPr="00636EA8">
        <w:rPr>
          <w:rFonts w:cs="CTraditional Arabic"/>
          <w:rtl/>
          <w:lang w:bidi="ar-SA"/>
        </w:rPr>
        <w:t>/</w:t>
      </w:r>
      <w:r w:rsidR="00D177B8" w:rsidRPr="00636EA8">
        <w:rPr>
          <w:rtl/>
          <w:lang w:bidi="ar-SA"/>
        </w:rPr>
        <w:t xml:space="preserve"> </w:t>
      </w:r>
      <w:r w:rsidRPr="00636EA8">
        <w:rPr>
          <w:rtl/>
          <w:lang w:bidi="ar-SA"/>
        </w:rPr>
        <w:t>در این باب یادآور می‌شود بر هر خردمندی واجب است که همواره به یاد مرگ باشد و آرزوهای دنیوی‌اش را کوت</w:t>
      </w:r>
      <w:r w:rsidR="00F97D7B" w:rsidRPr="00636EA8">
        <w:rPr>
          <w:rtl/>
          <w:lang w:bidi="ar-SA"/>
        </w:rPr>
        <w:t>اه نماید. منظور، امید به اجر ال</w:t>
      </w:r>
      <w:r w:rsidRPr="00636EA8">
        <w:rPr>
          <w:rtl/>
          <w:lang w:bidi="ar-SA"/>
        </w:rPr>
        <w:t>هی یا دست‌یابی به پاداشی نیست که الله</w:t>
      </w:r>
      <w:r w:rsidRPr="00636EA8">
        <w:rPr>
          <w:lang w:bidi="ar-SA"/>
        </w:rPr>
        <w:sym w:font="AGA Arabesque" w:char="F055"/>
      </w:r>
      <w:r w:rsidRPr="00636EA8">
        <w:rPr>
          <w:rtl/>
          <w:lang w:bidi="ar-SA"/>
        </w:rPr>
        <w:t xml:space="preserve"> برای نیکوکاران فراهم کرده است؛ بلکه منظور،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در دنیا، آروزهای دور و دراز نداشته باشید. چه بسیار انسان‌هایی که آرزوهای دور و دراز دارند، اما مرگ، آن‌ها را غافل‌گیر می‌نماید! چه بسیارند کسانی که حساب و کتاب می‌کنند و خیال در سر می‌پرورانند که چنین و چنان خواهند کرد، اما ناگهان اجل سرمی‌رسد و همه‌ی آرزوها را ترک می‌کنند و رشته‌های آرزوهایشان گسسته می‌شود!</w:t>
      </w:r>
    </w:p>
    <w:p w:rsidR="00057381" w:rsidRPr="00636EA8" w:rsidRDefault="00C41B9A" w:rsidP="00BB388D">
      <w:pPr>
        <w:rPr>
          <w:rtl/>
          <w:lang w:bidi="ar-SA"/>
        </w:rPr>
      </w:pPr>
      <w:r w:rsidRPr="00636EA8">
        <w:rPr>
          <w:rtl/>
          <w:lang w:bidi="ar-SA"/>
        </w:rPr>
        <w:t>شایسته‌ است هر خردمندی همین‌که احساس کرد دل به دنیا بسته یا به آن فریفته و مشغول شده است، مرگ و آخرت را یاد کند. زیرا</w:t>
      </w:r>
      <w:r w:rsidR="00057381" w:rsidRPr="00636EA8">
        <w:rPr>
          <w:rtl/>
          <w:lang w:bidi="ar-SA"/>
        </w:rPr>
        <w:t xml:space="preserve"> مرگ، سرنوشت</w:t>
      </w:r>
      <w:r w:rsidR="00457B75" w:rsidRPr="00636EA8">
        <w:rPr>
          <w:rtl/>
          <w:lang w:bidi="ar-SA"/>
        </w:rPr>
        <w:t>ی‌ست</w:t>
      </w:r>
      <w:r w:rsidR="00057381" w:rsidRPr="00636EA8">
        <w:rPr>
          <w:rtl/>
          <w:lang w:bidi="ar-SA"/>
        </w:rPr>
        <w:t xml:space="preserve"> که هیچ شک و تردیدی در آن نیست، اما آرزوهای انسان در دنیا، به‌گون</w:t>
      </w:r>
      <w:r w:rsidR="00C51C1F" w:rsidRPr="00636EA8">
        <w:rPr>
          <w:rtl/>
          <w:lang w:bidi="ar-SA"/>
        </w:rPr>
        <w:t>ه‌ای</w:t>
      </w:r>
      <w:r w:rsidR="00C51C1F" w:rsidRPr="00636EA8">
        <w:rPr>
          <w:cs/>
          <w:lang w:bidi="ar-SA"/>
        </w:rPr>
        <w:t>‎</w:t>
      </w:r>
      <w:r w:rsidR="00C51C1F" w:rsidRPr="00636EA8">
        <w:rPr>
          <w:rtl/>
          <w:lang w:bidi="ar-SA"/>
        </w:rPr>
        <w:t>ست</w:t>
      </w:r>
      <w:r w:rsidR="00057381" w:rsidRPr="00636EA8">
        <w:rPr>
          <w:rtl/>
          <w:lang w:bidi="ar-SA"/>
        </w:rPr>
        <w:t xml:space="preserve"> که گاه به آن دست می‌یابد و گاه به آرزوهایش نمی‌رسد:</w:t>
      </w:r>
    </w:p>
    <w:p w:rsidR="00341957" w:rsidRPr="00636EA8" w:rsidRDefault="00C8054F" w:rsidP="00BC463E">
      <w:pPr>
        <w:pStyle w:val="a0"/>
        <w:rPr>
          <w:rtl/>
          <w:lang w:bidi="ar-SA"/>
        </w:rPr>
      </w:pPr>
      <w:r w:rsidRPr="00636EA8">
        <w:rPr>
          <w:rFonts w:ascii="KFGQPC Uthman Taha Naskh" w:cs="KFGQPC Uthman Taha Naskh" w:hint="cs"/>
          <w:rtl/>
          <w:lang w:bidi="ar-SA"/>
        </w:rPr>
        <w:t>﴿</w:t>
      </w:r>
      <w:r w:rsidR="00861C82" w:rsidRPr="00636EA8">
        <w:rPr>
          <w:rFonts w:ascii="KFGQPC Uthmanic Script HAFS" w:hint="eastAsia"/>
          <w:rtl/>
          <w:lang w:bidi="ar-SA"/>
        </w:rPr>
        <w:t>مَّن</w:t>
      </w:r>
      <w:r w:rsidR="00861C82" w:rsidRPr="00636EA8">
        <w:rPr>
          <w:rFonts w:ascii="KFGQPC Uthmanic Script HAFS"/>
          <w:rtl/>
          <w:lang w:bidi="ar-SA"/>
        </w:rPr>
        <w:t xml:space="preserve"> </w:t>
      </w:r>
      <w:r w:rsidR="00861C82" w:rsidRPr="00636EA8">
        <w:rPr>
          <w:rFonts w:ascii="KFGQPC Uthmanic Script HAFS" w:hint="eastAsia"/>
          <w:rtl/>
          <w:lang w:bidi="ar-SA"/>
        </w:rPr>
        <w:t>كَانَ</w:t>
      </w:r>
      <w:r w:rsidR="00861C82" w:rsidRPr="00636EA8">
        <w:rPr>
          <w:rFonts w:ascii="KFGQPC Uthmanic Script HAFS"/>
          <w:rtl/>
          <w:lang w:bidi="ar-SA"/>
        </w:rPr>
        <w:t xml:space="preserve"> </w:t>
      </w:r>
      <w:r w:rsidR="00861C82" w:rsidRPr="00636EA8">
        <w:rPr>
          <w:rFonts w:ascii="KFGQPC Uthmanic Script HAFS" w:hint="eastAsia"/>
          <w:rtl/>
          <w:lang w:bidi="ar-SA"/>
        </w:rPr>
        <w:t>يُرِيدُ</w:t>
      </w:r>
      <w:r w:rsidR="00861C82" w:rsidRPr="00636EA8">
        <w:rPr>
          <w:rFonts w:ascii="KFGQPC Uthmanic Script HAFS"/>
          <w:rtl/>
          <w:lang w:bidi="ar-SA"/>
        </w:rPr>
        <w:t xml:space="preserve"> </w:t>
      </w:r>
      <w:r w:rsidR="00861C82" w:rsidRPr="00636EA8">
        <w:rPr>
          <w:rFonts w:ascii="KFGQPC Uthmanic Script HAFS" w:hint="cs"/>
          <w:rtl/>
          <w:lang w:bidi="ar-SA"/>
        </w:rPr>
        <w:t>ٱ</w:t>
      </w:r>
      <w:r w:rsidR="00861C82" w:rsidRPr="00636EA8">
        <w:rPr>
          <w:rFonts w:ascii="KFGQPC Uthmanic Script HAFS" w:hint="eastAsia"/>
          <w:rtl/>
          <w:lang w:bidi="ar-SA"/>
        </w:rPr>
        <w:t>ل</w:t>
      </w:r>
      <w:r w:rsidR="00861C82" w:rsidRPr="00636EA8">
        <w:rPr>
          <w:rFonts w:ascii="KFGQPC Uthmanic Script HAFS" w:hint="cs"/>
          <w:rtl/>
          <w:lang w:bidi="ar-SA"/>
        </w:rPr>
        <w:t>ۡ</w:t>
      </w:r>
      <w:r w:rsidR="00861C82" w:rsidRPr="00636EA8">
        <w:rPr>
          <w:rFonts w:ascii="KFGQPC Uthmanic Script HAFS" w:hint="eastAsia"/>
          <w:rtl/>
          <w:lang w:bidi="ar-SA"/>
        </w:rPr>
        <w:t>عَاجِلَةَ</w:t>
      </w:r>
      <w:r w:rsidR="00861C82" w:rsidRPr="00636EA8">
        <w:rPr>
          <w:rFonts w:ascii="KFGQPC Uthmanic Script HAFS"/>
          <w:rtl/>
          <w:lang w:bidi="ar-SA"/>
        </w:rPr>
        <w:t xml:space="preserve"> </w:t>
      </w:r>
      <w:r w:rsidR="00861C82" w:rsidRPr="00636EA8">
        <w:rPr>
          <w:rFonts w:ascii="KFGQPC Uthmanic Script HAFS" w:hint="eastAsia"/>
          <w:rtl/>
          <w:lang w:bidi="ar-SA"/>
        </w:rPr>
        <w:t>عَجَّل</w:t>
      </w:r>
      <w:r w:rsidR="00861C82" w:rsidRPr="00636EA8">
        <w:rPr>
          <w:rFonts w:ascii="KFGQPC Uthmanic Script HAFS" w:hint="cs"/>
          <w:rtl/>
          <w:lang w:bidi="ar-SA"/>
        </w:rPr>
        <w:t>ۡ</w:t>
      </w:r>
      <w:r w:rsidR="00861C82" w:rsidRPr="00636EA8">
        <w:rPr>
          <w:rFonts w:ascii="KFGQPC Uthmanic Script HAFS" w:hint="eastAsia"/>
          <w:rtl/>
          <w:lang w:bidi="ar-SA"/>
        </w:rPr>
        <w:t>نَا</w:t>
      </w:r>
      <w:r w:rsidR="00861C82" w:rsidRPr="00636EA8">
        <w:rPr>
          <w:rFonts w:ascii="KFGQPC Uthmanic Script HAFS"/>
          <w:rtl/>
          <w:lang w:bidi="ar-SA"/>
        </w:rPr>
        <w:t xml:space="preserve"> </w:t>
      </w:r>
      <w:r w:rsidR="00861C82" w:rsidRPr="00636EA8">
        <w:rPr>
          <w:rFonts w:ascii="KFGQPC Uthmanic Script HAFS" w:hint="eastAsia"/>
          <w:rtl/>
          <w:lang w:bidi="ar-SA"/>
        </w:rPr>
        <w:t>لَهُ</w:t>
      </w:r>
      <w:r w:rsidR="00861C82" w:rsidRPr="00636EA8">
        <w:rPr>
          <w:rFonts w:ascii="KFGQPC Uthmanic Script HAFS" w:hint="cs"/>
          <w:rtl/>
          <w:lang w:bidi="ar-SA"/>
        </w:rPr>
        <w:t>ۥ</w:t>
      </w:r>
      <w:r w:rsidR="00861C82" w:rsidRPr="00636EA8">
        <w:rPr>
          <w:rFonts w:ascii="KFGQPC Uthmanic Script HAFS"/>
          <w:rtl/>
          <w:lang w:bidi="ar-SA"/>
        </w:rPr>
        <w:t xml:space="preserve"> </w:t>
      </w:r>
      <w:r w:rsidR="00861C82" w:rsidRPr="00636EA8">
        <w:rPr>
          <w:rFonts w:ascii="KFGQPC Uthmanic Script HAFS" w:hint="eastAsia"/>
          <w:rtl/>
          <w:lang w:bidi="ar-SA"/>
        </w:rPr>
        <w:t>فِيهَا</w:t>
      </w:r>
      <w:r w:rsidR="00861C82" w:rsidRPr="00636EA8">
        <w:rPr>
          <w:rFonts w:ascii="KFGQPC Uthmanic Script HAFS"/>
          <w:rtl/>
          <w:lang w:bidi="ar-SA"/>
        </w:rPr>
        <w:t xml:space="preserve"> </w:t>
      </w:r>
      <w:r w:rsidR="00861C82" w:rsidRPr="00636EA8">
        <w:rPr>
          <w:rFonts w:ascii="KFGQPC Uthmanic Script HAFS" w:hint="eastAsia"/>
          <w:rtl/>
          <w:lang w:bidi="ar-SA"/>
        </w:rPr>
        <w:t>مَا</w:t>
      </w:r>
      <w:r w:rsidR="00861C82" w:rsidRPr="00636EA8">
        <w:rPr>
          <w:rFonts w:ascii="KFGQPC Uthmanic Script HAFS"/>
          <w:rtl/>
          <w:lang w:bidi="ar-SA"/>
        </w:rPr>
        <w:t xml:space="preserve"> </w:t>
      </w:r>
      <w:r w:rsidR="00861C82" w:rsidRPr="00636EA8">
        <w:rPr>
          <w:rFonts w:ascii="KFGQPC Uthmanic Script HAFS" w:hint="eastAsia"/>
          <w:rtl/>
          <w:lang w:bidi="ar-SA"/>
        </w:rPr>
        <w:t>نَشَا</w:t>
      </w:r>
      <w:r w:rsidR="00861C82" w:rsidRPr="00636EA8">
        <w:rPr>
          <w:rFonts w:ascii="KFGQPC Uthmanic Script HAFS" w:hint="cs"/>
          <w:rtl/>
          <w:lang w:bidi="ar-SA"/>
        </w:rPr>
        <w:t>ٓ</w:t>
      </w:r>
      <w:r w:rsidR="00861C82" w:rsidRPr="00636EA8">
        <w:rPr>
          <w:rFonts w:ascii="KFGQPC Uthmanic Script HAFS" w:hint="eastAsia"/>
          <w:rtl/>
          <w:lang w:bidi="ar-SA"/>
        </w:rPr>
        <w:t>ءُ</w:t>
      </w:r>
      <w:r w:rsidR="00861C82" w:rsidRPr="00636EA8">
        <w:rPr>
          <w:rFonts w:ascii="KFGQPC Uthmanic Script HAFS"/>
          <w:rtl/>
          <w:lang w:bidi="ar-SA"/>
        </w:rPr>
        <w:t xml:space="preserve"> </w:t>
      </w:r>
      <w:r w:rsidR="00861C82" w:rsidRPr="00636EA8">
        <w:rPr>
          <w:rFonts w:ascii="KFGQPC Uthmanic Script HAFS" w:hint="eastAsia"/>
          <w:rtl/>
          <w:lang w:bidi="ar-SA"/>
        </w:rPr>
        <w:t>لِمَن</w:t>
      </w:r>
      <w:r w:rsidR="00861C82" w:rsidRPr="00636EA8">
        <w:rPr>
          <w:rFonts w:ascii="KFGQPC Uthmanic Script HAFS"/>
          <w:rtl/>
          <w:lang w:bidi="ar-SA"/>
        </w:rPr>
        <w:t xml:space="preserve"> </w:t>
      </w:r>
      <w:r w:rsidR="00861C82" w:rsidRPr="00636EA8">
        <w:rPr>
          <w:rFonts w:ascii="KFGQPC Uthmanic Script HAFS" w:hint="eastAsia"/>
          <w:rtl/>
          <w:lang w:bidi="ar-SA"/>
        </w:rPr>
        <w:t>نُّرِيدُ</w:t>
      </w:r>
      <w:r w:rsidRPr="00636EA8">
        <w:rPr>
          <w:rFonts w:ascii="KFGQPC Uthman Taha Naskh" w:cs="KFGQPC Uthman Taha Naskh" w:hint="cs"/>
          <w:rtl/>
          <w:lang w:bidi="ar-SA"/>
        </w:rPr>
        <w:t>﴾</w:t>
      </w:r>
      <w:r w:rsidR="00861C82" w:rsidRPr="00636EA8">
        <w:rPr>
          <w:rFonts w:ascii="KFGQPC Uthman Taha Naskh" w:cs="KFGQPC Uthman Taha Naskh"/>
          <w:rtl/>
          <w:lang w:bidi="ar-SA"/>
        </w:rPr>
        <w:t xml:space="preserve"> </w:t>
      </w:r>
      <w:r w:rsidR="00861C82" w:rsidRPr="00636EA8">
        <w:rPr>
          <w:rFonts w:ascii="KFGQPC Uthman Taha Naskh" w:cs="KFGQPC Uthman Taha Naskh"/>
          <w:rtl/>
          <w:lang w:bidi="ar-SA"/>
        </w:rPr>
        <w:tab/>
      </w:r>
      <w:r w:rsidR="00861C82" w:rsidRPr="00636EA8">
        <w:rPr>
          <w:rStyle w:val="Char8"/>
          <w:rtl/>
        </w:rPr>
        <w:t>[</w:t>
      </w:r>
      <w:r w:rsidR="008F1F1D">
        <w:rPr>
          <w:rStyle w:val="Char8"/>
          <w:rFonts w:hint="eastAsia"/>
          <w:rtl/>
        </w:rPr>
        <w:t>الإسراء</w:t>
      </w:r>
      <w:r w:rsidR="00861C82" w:rsidRPr="00636EA8">
        <w:rPr>
          <w:rStyle w:val="Char8"/>
          <w:rtl/>
        </w:rPr>
        <w:t xml:space="preserve">: </w:t>
      </w:r>
      <w:r w:rsidR="00861C82" w:rsidRPr="00636EA8">
        <w:rPr>
          <w:rStyle w:val="Char8"/>
          <w:rFonts w:hint="cs"/>
          <w:rtl/>
        </w:rPr>
        <w:t>١٨</w:t>
      </w:r>
      <w:r w:rsidR="00861C82" w:rsidRPr="00636EA8">
        <w:rPr>
          <w:rStyle w:val="Char8"/>
          <w:rtl/>
        </w:rPr>
        <w:t xml:space="preserve">]  </w:t>
      </w:r>
      <w:r w:rsidR="002D11E1" w:rsidRPr="00636EA8">
        <w:rPr>
          <w:rStyle w:val="Char8"/>
          <w:rtl/>
        </w:rPr>
        <w:tab/>
      </w:r>
      <w:r w:rsidR="00341957" w:rsidRPr="00636EA8">
        <w:rPr>
          <w:rtl/>
          <w:lang w:bidi="ar-SA"/>
        </w:rPr>
        <w:t xml:space="preserve"> </w:t>
      </w:r>
    </w:p>
    <w:p w:rsidR="00341957" w:rsidRPr="00636EA8" w:rsidRDefault="00341957" w:rsidP="00BB388D">
      <w:pPr>
        <w:pStyle w:val="a1"/>
        <w:rPr>
          <w:rtl/>
          <w:lang w:bidi="ar-SA"/>
        </w:rPr>
      </w:pPr>
      <w:r w:rsidRPr="00636EA8">
        <w:rPr>
          <w:rtl/>
          <w:lang w:bidi="ar-SA"/>
        </w:rPr>
        <w:t>هر کس خواهان دنیای زودگذر باشد، خیلی زود در همین دنیا آن‌چه بخواهیم، به او، بلکه به هرکه بخواهیم، عطا می‌کنیم.</w:t>
      </w:r>
    </w:p>
    <w:p w:rsidR="00341957" w:rsidRPr="00636EA8" w:rsidRDefault="00341957" w:rsidP="000A5009">
      <w:pPr>
        <w:spacing w:line="228" w:lineRule="auto"/>
        <w:rPr>
          <w:rtl/>
          <w:lang w:bidi="ar-SA"/>
        </w:rPr>
      </w:pPr>
      <w:r w:rsidRPr="00636EA8">
        <w:rPr>
          <w:rtl/>
          <w:lang w:bidi="ar-SA"/>
        </w:rPr>
        <w:t>فرمود:</w:t>
      </w:r>
      <w:r w:rsidR="00C8054F" w:rsidRPr="00636EA8">
        <w:rPr>
          <w:rFonts w:ascii="KFGQPC Uthman Taha Naskh" w:cs="KFGQPC Uthman Taha Naskh" w:hint="cs"/>
          <w:rtl/>
          <w:lang w:bidi="ar-SA"/>
        </w:rPr>
        <w:t>﴿</w:t>
      </w:r>
      <w:r w:rsidR="00861C82" w:rsidRPr="00636EA8">
        <w:rPr>
          <w:rFonts w:ascii="KFGQPC Uthmanic Script HAFS" w:cs="KFGQPC Uthmanic Script HAFS" w:hint="eastAsia"/>
          <w:rtl/>
          <w:lang w:bidi="ar-SA"/>
        </w:rPr>
        <w:t>مَا</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نَشَا</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ءُ</w:t>
      </w:r>
      <w:r w:rsidR="00C8054F" w:rsidRPr="00636EA8">
        <w:rPr>
          <w:rFonts w:ascii="KFGQPC Uthman Taha Naskh" w:cs="KFGQPC Uthman Taha Naskh" w:hint="cs"/>
          <w:rtl/>
          <w:lang w:bidi="ar-SA"/>
        </w:rPr>
        <w:t>﴾</w:t>
      </w:r>
      <w:r w:rsidRPr="00636EA8">
        <w:rPr>
          <w:rtl/>
          <w:lang w:bidi="ar-SA"/>
        </w:rPr>
        <w:t>، یعنی آن‌چه بخواهیم، به او می‌دهیم و نفرمود: آن‌چه او، خود</w:t>
      </w:r>
      <w:r w:rsidR="000A5009" w:rsidRPr="000A5009">
        <w:rPr>
          <w:rFonts w:hint="cs"/>
          <w:sz w:val="2"/>
          <w:szCs w:val="2"/>
          <w:rtl/>
        </w:rPr>
        <w:br/>
      </w:r>
      <w:r w:rsidRPr="00636EA8">
        <w:rPr>
          <w:rtl/>
          <w:lang w:bidi="ar-SA"/>
        </w:rPr>
        <w:t>بخواهد؛ بلکه آن‌چه الله</w:t>
      </w:r>
      <w:r w:rsidRPr="00636EA8">
        <w:rPr>
          <w:lang w:bidi="ar-SA"/>
        </w:rPr>
        <w:sym w:font="AGA Arabesque" w:char="F055"/>
      </w:r>
      <w:r w:rsidRPr="00636EA8">
        <w:rPr>
          <w:rtl/>
          <w:lang w:bidi="ar-SA"/>
        </w:rPr>
        <w:t xml:space="preserve"> بخواهد، به او عطا می‌کند.</w:t>
      </w:r>
    </w:p>
    <w:p w:rsidR="00861C82"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كَانَ</w:t>
      </w:r>
      <w:r w:rsidR="00FE0967" w:rsidRPr="00636EA8">
        <w:rPr>
          <w:rFonts w:ascii="KFGQPC Uthmanic Script HAFS"/>
          <w:rtl/>
          <w:lang w:bidi="ar-SA"/>
        </w:rPr>
        <w:t xml:space="preserve"> </w:t>
      </w:r>
      <w:r w:rsidR="00FE0967" w:rsidRPr="00636EA8">
        <w:rPr>
          <w:rFonts w:ascii="KFGQPC Uthmanic Script HAFS" w:hint="eastAsia"/>
          <w:rtl/>
          <w:lang w:bidi="ar-SA"/>
        </w:rPr>
        <w:t>يُرِيدُ</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عَاجِلَةَ</w:t>
      </w:r>
      <w:r w:rsidR="00FE0967" w:rsidRPr="00636EA8">
        <w:rPr>
          <w:rFonts w:ascii="KFGQPC Uthmanic Script HAFS"/>
          <w:rtl/>
          <w:lang w:bidi="ar-SA"/>
        </w:rPr>
        <w:t xml:space="preserve"> </w:t>
      </w:r>
      <w:r w:rsidR="00FE0967" w:rsidRPr="00636EA8">
        <w:rPr>
          <w:rFonts w:ascii="KFGQPC Uthmanic Script HAFS" w:hint="eastAsia"/>
          <w:rtl/>
          <w:lang w:bidi="ar-SA"/>
        </w:rPr>
        <w:t>عَجَّل</w:t>
      </w:r>
      <w:r w:rsidR="00FE0967" w:rsidRPr="00636EA8">
        <w:rPr>
          <w:rFonts w:ascii="KFGQPC Uthmanic Script HAFS" w:hint="cs"/>
          <w:rtl/>
          <w:lang w:bidi="ar-SA"/>
        </w:rPr>
        <w:t>ۡ</w:t>
      </w:r>
      <w:r w:rsidR="00FE0967" w:rsidRPr="00636EA8">
        <w:rPr>
          <w:rFonts w:ascii="KFGQPC Uthmanic Script HAFS" w:hint="eastAsia"/>
          <w:rtl/>
          <w:lang w:bidi="ar-SA"/>
        </w:rPr>
        <w:t>نَا</w:t>
      </w:r>
      <w:r w:rsidR="00FE0967" w:rsidRPr="00636EA8">
        <w:rPr>
          <w:rFonts w:ascii="KFGQPC Uthmanic Script HAFS"/>
          <w:rtl/>
          <w:lang w:bidi="ar-SA"/>
        </w:rPr>
        <w:t xml:space="preserve"> </w:t>
      </w:r>
      <w:r w:rsidR="00FE0967" w:rsidRPr="00636EA8">
        <w:rPr>
          <w:rFonts w:ascii="KFGQPC Uthmanic Script HAFS" w:hint="eastAsia"/>
          <w:rtl/>
          <w:lang w:bidi="ar-SA"/>
        </w:rPr>
        <w:t>لَهُ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فِيهَا</w:t>
      </w:r>
      <w:r w:rsidR="00FE0967" w:rsidRPr="00636EA8">
        <w:rPr>
          <w:rFonts w:ascii="KFGQPC Uthmanic Script HAFS"/>
          <w:rtl/>
          <w:lang w:bidi="ar-SA"/>
        </w:rPr>
        <w:t xml:space="preserve"> </w:t>
      </w:r>
      <w:r w:rsidR="00FE0967" w:rsidRPr="00636EA8">
        <w:rPr>
          <w:rFonts w:ascii="KFGQPC Uthmanic Script HAFS" w:hint="eastAsia"/>
          <w:rtl/>
          <w:lang w:bidi="ar-SA"/>
        </w:rPr>
        <w:t>مَا</w:t>
      </w:r>
      <w:r w:rsidR="00FE0967" w:rsidRPr="00636EA8">
        <w:rPr>
          <w:rFonts w:ascii="KFGQPC Uthmanic Script HAFS"/>
          <w:rtl/>
          <w:lang w:bidi="ar-SA"/>
        </w:rPr>
        <w:t xml:space="preserve"> </w:t>
      </w:r>
      <w:r w:rsidR="00FE0967" w:rsidRPr="00636EA8">
        <w:rPr>
          <w:rFonts w:ascii="KFGQPC Uthmanic Script HAFS" w:hint="eastAsia"/>
          <w:rtl/>
          <w:lang w:bidi="ar-SA"/>
        </w:rPr>
        <w:t>نَشَا</w:t>
      </w:r>
      <w:r w:rsidR="00FE0967" w:rsidRPr="00636EA8">
        <w:rPr>
          <w:rFonts w:ascii="KFGQPC Uthmanic Script HAFS" w:hint="cs"/>
          <w:rtl/>
          <w:lang w:bidi="ar-SA"/>
        </w:rPr>
        <w:t>ٓ</w:t>
      </w:r>
      <w:r w:rsidR="00FE0967" w:rsidRPr="00636EA8">
        <w:rPr>
          <w:rFonts w:ascii="KFGQPC Uthmanic Script HAFS" w:hint="eastAsia"/>
          <w:rtl/>
          <w:lang w:bidi="ar-SA"/>
        </w:rPr>
        <w:t>ءُ</w:t>
      </w:r>
      <w:r w:rsidR="00FE0967" w:rsidRPr="00636EA8">
        <w:rPr>
          <w:rFonts w:ascii="KFGQPC Uthmanic Script HAFS"/>
          <w:rtl/>
          <w:lang w:bidi="ar-SA"/>
        </w:rPr>
        <w:t xml:space="preserve"> </w:t>
      </w:r>
      <w:r w:rsidR="00FE0967" w:rsidRPr="00636EA8">
        <w:rPr>
          <w:rFonts w:ascii="KFGQPC Uthmanic Script HAFS" w:hint="eastAsia"/>
          <w:rtl/>
          <w:lang w:bidi="ar-SA"/>
        </w:rPr>
        <w:t>لِمَن</w:t>
      </w:r>
      <w:r w:rsidR="00FE0967" w:rsidRPr="00636EA8">
        <w:rPr>
          <w:rFonts w:ascii="KFGQPC Uthmanic Script HAFS"/>
          <w:rtl/>
          <w:lang w:bidi="ar-SA"/>
        </w:rPr>
        <w:t xml:space="preserve"> </w:t>
      </w:r>
      <w:r w:rsidR="00FE0967" w:rsidRPr="00636EA8">
        <w:rPr>
          <w:rFonts w:ascii="KFGQPC Uthmanic Script HAFS" w:hint="eastAsia"/>
          <w:rtl/>
          <w:lang w:bidi="ar-SA"/>
        </w:rPr>
        <w:t>نُّرِيدُ</w:t>
      </w:r>
      <w:r w:rsidR="00FE0967" w:rsidRPr="00636EA8">
        <w:rPr>
          <w:rFonts w:ascii="KFGQPC Uthmanic Script HAFS"/>
          <w:rtl/>
          <w:lang w:bidi="ar-SA"/>
        </w:rPr>
        <w:t xml:space="preserve"> </w:t>
      </w:r>
      <w:r w:rsidR="00FE0967" w:rsidRPr="00636EA8">
        <w:rPr>
          <w:rFonts w:ascii="KFGQPC Uthmanic Script HAFS" w:hint="eastAsia"/>
          <w:rtl/>
          <w:lang w:bidi="ar-SA"/>
        </w:rPr>
        <w:t>ثُمَّ</w:t>
      </w:r>
      <w:r w:rsidR="00FE0967" w:rsidRPr="00636EA8">
        <w:rPr>
          <w:rFonts w:ascii="KFGQPC Uthmanic Script HAFS"/>
          <w:rtl/>
          <w:lang w:bidi="ar-SA"/>
        </w:rPr>
        <w:t xml:space="preserve"> </w:t>
      </w:r>
      <w:r w:rsidR="00FE0967" w:rsidRPr="00636EA8">
        <w:rPr>
          <w:rFonts w:ascii="KFGQPC Uthmanic Script HAFS" w:hint="eastAsia"/>
          <w:rtl/>
          <w:lang w:bidi="ar-SA"/>
        </w:rPr>
        <w:t>جَعَل</w:t>
      </w:r>
      <w:r w:rsidR="00FE0967" w:rsidRPr="00636EA8">
        <w:rPr>
          <w:rFonts w:ascii="KFGQPC Uthmanic Script HAFS" w:hint="cs"/>
          <w:rtl/>
          <w:lang w:bidi="ar-SA"/>
        </w:rPr>
        <w:t>ۡ</w:t>
      </w:r>
      <w:r w:rsidR="00FE0967" w:rsidRPr="00636EA8">
        <w:rPr>
          <w:rFonts w:ascii="KFGQPC Uthmanic Script HAFS" w:hint="eastAsia"/>
          <w:rtl/>
          <w:lang w:bidi="ar-SA"/>
        </w:rPr>
        <w:t>نَا</w:t>
      </w:r>
      <w:r w:rsidR="00FE0967" w:rsidRPr="00636EA8">
        <w:rPr>
          <w:rFonts w:ascii="KFGQPC Uthmanic Script HAFS"/>
          <w:rtl/>
          <w:lang w:bidi="ar-SA"/>
        </w:rPr>
        <w:t xml:space="preserve"> </w:t>
      </w:r>
      <w:r w:rsidR="00FE0967" w:rsidRPr="00636EA8">
        <w:rPr>
          <w:rFonts w:ascii="KFGQPC Uthmanic Script HAFS" w:hint="eastAsia"/>
          <w:rtl/>
          <w:lang w:bidi="ar-SA"/>
        </w:rPr>
        <w:t>لَهُ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جَهَنَّمَ</w:t>
      </w:r>
      <w:r w:rsidR="00FE0967" w:rsidRPr="00636EA8">
        <w:rPr>
          <w:rFonts w:ascii="KFGQPC Uthmanic Script HAFS"/>
          <w:rtl/>
          <w:lang w:bidi="ar-SA"/>
        </w:rPr>
        <w:t xml:space="preserve"> </w:t>
      </w:r>
      <w:r w:rsidR="00FE0967" w:rsidRPr="00636EA8">
        <w:rPr>
          <w:rFonts w:ascii="KFGQPC Uthmanic Script HAFS" w:hint="eastAsia"/>
          <w:rtl/>
          <w:lang w:bidi="ar-SA"/>
        </w:rPr>
        <w:t>يَص</w:t>
      </w:r>
      <w:r w:rsidR="00FE0967" w:rsidRPr="00636EA8">
        <w:rPr>
          <w:rFonts w:ascii="KFGQPC Uthmanic Script HAFS" w:hint="cs"/>
          <w:rtl/>
          <w:lang w:bidi="ar-SA"/>
        </w:rPr>
        <w:t>ۡ</w:t>
      </w:r>
      <w:r w:rsidR="00FE0967" w:rsidRPr="00636EA8">
        <w:rPr>
          <w:rFonts w:ascii="KFGQPC Uthmanic Script HAFS" w:hint="eastAsia"/>
          <w:rtl/>
          <w:lang w:bidi="ar-SA"/>
        </w:rPr>
        <w:t>لَى</w:t>
      </w:r>
      <w:r w:rsidR="00FE0967" w:rsidRPr="00636EA8">
        <w:rPr>
          <w:rFonts w:ascii="KFGQPC Uthmanic Script HAFS" w:hint="cs"/>
          <w:rtl/>
          <w:lang w:bidi="ar-SA"/>
        </w:rPr>
        <w:t>ٰ</w:t>
      </w:r>
      <w:r w:rsidR="00FE0967" w:rsidRPr="00636EA8">
        <w:rPr>
          <w:rFonts w:ascii="KFGQPC Uthmanic Script HAFS" w:hint="eastAsia"/>
          <w:rtl/>
          <w:lang w:bidi="ar-SA"/>
        </w:rPr>
        <w:t>هَا</w:t>
      </w:r>
      <w:r w:rsidR="00FE0967" w:rsidRPr="00636EA8">
        <w:rPr>
          <w:rFonts w:ascii="KFGQPC Uthmanic Script HAFS"/>
          <w:rtl/>
          <w:lang w:bidi="ar-SA"/>
        </w:rPr>
        <w:t xml:space="preserve"> </w:t>
      </w:r>
      <w:r w:rsidR="00FE0967" w:rsidRPr="00636EA8">
        <w:rPr>
          <w:rFonts w:ascii="KFGQPC Uthmanic Script HAFS" w:hint="eastAsia"/>
          <w:rtl/>
          <w:lang w:bidi="ar-SA"/>
        </w:rPr>
        <w:t>مَذ</w:t>
      </w:r>
      <w:r w:rsidR="00FE0967" w:rsidRPr="00636EA8">
        <w:rPr>
          <w:rFonts w:ascii="KFGQPC Uthmanic Script HAFS" w:hint="cs"/>
          <w:rtl/>
          <w:lang w:bidi="ar-SA"/>
        </w:rPr>
        <w:t>ۡ</w:t>
      </w:r>
      <w:r w:rsidR="00FE0967" w:rsidRPr="00636EA8">
        <w:rPr>
          <w:rFonts w:ascii="KFGQPC Uthmanic Script HAFS" w:hint="eastAsia"/>
          <w:rtl/>
          <w:lang w:bidi="ar-SA"/>
        </w:rPr>
        <w:t>مُوم</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eastAsia"/>
          <w:rtl/>
          <w:lang w:bidi="ar-SA"/>
        </w:rPr>
        <w:t>مَّد</w:t>
      </w:r>
      <w:r w:rsidR="00FE0967" w:rsidRPr="00636EA8">
        <w:rPr>
          <w:rFonts w:ascii="KFGQPC Uthmanic Script HAFS" w:hint="cs"/>
          <w:rtl/>
          <w:lang w:bidi="ar-SA"/>
        </w:rPr>
        <w:t>ۡ</w:t>
      </w:r>
      <w:r w:rsidR="00FE0967" w:rsidRPr="00636EA8">
        <w:rPr>
          <w:rFonts w:ascii="KFGQPC Uthmanic Script HAFS" w:hint="eastAsia"/>
          <w:rtl/>
          <w:lang w:bidi="ar-SA"/>
        </w:rPr>
        <w:t>حُور</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cs"/>
          <w:rtl/>
          <w:lang w:bidi="ar-SA"/>
        </w:rPr>
        <w:t>١٨</w:t>
      </w:r>
      <w:r w:rsidR="00FE0967" w:rsidRPr="00636EA8">
        <w:rPr>
          <w:rFonts w:ascii="KFGQPC Uthmanic Script HAFS"/>
          <w:rtl/>
          <w:lang w:bidi="ar-SA"/>
        </w:rPr>
        <w:t xml:space="preserve"> </w:t>
      </w:r>
      <w:r w:rsidR="00FE0967" w:rsidRPr="00636EA8">
        <w:rPr>
          <w:rFonts w:ascii="KFGQPC Uthmanic Script HAFS" w:hint="eastAsia"/>
          <w:rtl/>
          <w:lang w:bidi="ar-SA"/>
        </w:rPr>
        <w:t>وَمَن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أَرَادَ</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أ</w:t>
      </w:r>
      <w:r w:rsidR="00FE0967" w:rsidRPr="00636EA8">
        <w:rPr>
          <w:rFonts w:ascii="KFGQPC Uthmanic Script HAFS" w:hint="cs"/>
          <w:rtl/>
          <w:lang w:bidi="ar-SA"/>
        </w:rPr>
        <w:t>ٓ</w:t>
      </w:r>
      <w:r w:rsidR="00FE0967" w:rsidRPr="00636EA8">
        <w:rPr>
          <w:rFonts w:ascii="KFGQPC Uthmanic Script HAFS" w:hint="eastAsia"/>
          <w:rtl/>
          <w:lang w:bidi="ar-SA"/>
        </w:rPr>
        <w:t>خِرَةَ</w:t>
      </w:r>
      <w:r w:rsidR="00FE0967" w:rsidRPr="00636EA8">
        <w:rPr>
          <w:rFonts w:ascii="KFGQPC Uthmanic Script HAFS"/>
          <w:rtl/>
          <w:lang w:bidi="ar-SA"/>
        </w:rPr>
        <w:t xml:space="preserve"> </w:t>
      </w:r>
      <w:r w:rsidR="00FE0967" w:rsidRPr="00636EA8">
        <w:rPr>
          <w:rFonts w:ascii="KFGQPC Uthmanic Script HAFS" w:hint="eastAsia"/>
          <w:rtl/>
          <w:lang w:bidi="ar-SA"/>
        </w:rPr>
        <w:t>وَسَعَى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لَهَا</w:t>
      </w:r>
      <w:r w:rsidR="00FE0967" w:rsidRPr="00636EA8">
        <w:rPr>
          <w:rFonts w:ascii="KFGQPC Uthmanic Script HAFS"/>
          <w:rtl/>
          <w:lang w:bidi="ar-SA"/>
        </w:rPr>
        <w:t xml:space="preserve"> </w:t>
      </w:r>
      <w:r w:rsidR="00FE0967" w:rsidRPr="00636EA8">
        <w:rPr>
          <w:rFonts w:ascii="KFGQPC Uthmanic Script HAFS" w:hint="eastAsia"/>
          <w:rtl/>
          <w:lang w:bidi="ar-SA"/>
        </w:rPr>
        <w:t>سَع</w:t>
      </w:r>
      <w:r w:rsidR="00FE0967" w:rsidRPr="00636EA8">
        <w:rPr>
          <w:rFonts w:ascii="KFGQPC Uthmanic Script HAFS" w:hint="cs"/>
          <w:rtl/>
          <w:lang w:bidi="ar-SA"/>
        </w:rPr>
        <w:t>ۡ</w:t>
      </w:r>
      <w:r w:rsidR="00FE0967" w:rsidRPr="00636EA8">
        <w:rPr>
          <w:rFonts w:ascii="KFGQPC Uthmanic Script HAFS" w:hint="eastAsia"/>
          <w:rtl/>
          <w:lang w:bidi="ar-SA"/>
        </w:rPr>
        <w:t>يَهَا</w:t>
      </w:r>
      <w:r w:rsidR="00FE0967" w:rsidRPr="00636EA8">
        <w:rPr>
          <w:rFonts w:ascii="KFGQPC Uthmanic Script HAFS"/>
          <w:rtl/>
          <w:lang w:bidi="ar-SA"/>
        </w:rPr>
        <w:t xml:space="preserve"> </w:t>
      </w:r>
      <w:r w:rsidR="00FE0967" w:rsidRPr="00636EA8">
        <w:rPr>
          <w:rFonts w:ascii="KFGQPC Uthmanic Script HAFS" w:hint="eastAsia"/>
          <w:rtl/>
          <w:lang w:bidi="ar-SA"/>
        </w:rPr>
        <w:t>وَهُوَ</w:t>
      </w:r>
      <w:r w:rsidR="00FE0967" w:rsidRPr="00636EA8">
        <w:rPr>
          <w:rFonts w:ascii="KFGQPC Uthmanic Script HAFS"/>
          <w:rtl/>
          <w:lang w:bidi="ar-SA"/>
        </w:rPr>
        <w:t xml:space="preserve"> </w:t>
      </w:r>
      <w:r w:rsidR="00FE0967" w:rsidRPr="00636EA8">
        <w:rPr>
          <w:rFonts w:ascii="KFGQPC Uthmanic Script HAFS" w:hint="eastAsia"/>
          <w:rtl/>
          <w:lang w:bidi="ar-SA"/>
        </w:rPr>
        <w:t>مُؤ</w:t>
      </w:r>
      <w:r w:rsidR="00FE0967" w:rsidRPr="00636EA8">
        <w:rPr>
          <w:rFonts w:ascii="KFGQPC Uthmanic Script HAFS" w:hint="cs"/>
          <w:rtl/>
          <w:lang w:bidi="ar-SA"/>
        </w:rPr>
        <w:t>ۡ</w:t>
      </w:r>
      <w:r w:rsidR="00FE0967" w:rsidRPr="00636EA8">
        <w:rPr>
          <w:rFonts w:ascii="KFGQPC Uthmanic Script HAFS" w:hint="eastAsia"/>
          <w:rtl/>
          <w:lang w:bidi="ar-SA"/>
        </w:rPr>
        <w:t>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فَأُوْلَ</w:t>
      </w:r>
      <w:r w:rsidR="00FE0967" w:rsidRPr="00636EA8">
        <w:rPr>
          <w:rFonts w:ascii="KFGQPC Uthmanic Script HAFS" w:hint="cs"/>
          <w:rtl/>
          <w:lang w:bidi="ar-SA"/>
        </w:rPr>
        <w:t>ٰٓ</w:t>
      </w:r>
      <w:r w:rsidR="00FE0967" w:rsidRPr="00636EA8">
        <w:rPr>
          <w:rFonts w:ascii="KFGQPC Uthmanic Script HAFS" w:hint="eastAsia"/>
          <w:rtl/>
          <w:lang w:bidi="ar-SA"/>
        </w:rPr>
        <w:t>ئِكَ</w:t>
      </w:r>
      <w:r w:rsidR="00FE0967" w:rsidRPr="00636EA8">
        <w:rPr>
          <w:rFonts w:ascii="KFGQPC Uthmanic Script HAFS"/>
          <w:rtl/>
          <w:lang w:bidi="ar-SA"/>
        </w:rPr>
        <w:t xml:space="preserve"> </w:t>
      </w:r>
      <w:r w:rsidR="00FE0967" w:rsidRPr="00636EA8">
        <w:rPr>
          <w:rFonts w:ascii="KFGQPC Uthmanic Script HAFS" w:hint="eastAsia"/>
          <w:rtl/>
          <w:lang w:bidi="ar-SA"/>
        </w:rPr>
        <w:t>كَانَ</w:t>
      </w:r>
      <w:r w:rsidR="00FE0967" w:rsidRPr="00636EA8">
        <w:rPr>
          <w:rFonts w:ascii="KFGQPC Uthmanic Script HAFS"/>
          <w:rtl/>
          <w:lang w:bidi="ar-SA"/>
        </w:rPr>
        <w:t xml:space="preserve"> </w:t>
      </w:r>
      <w:r w:rsidR="00FE0967" w:rsidRPr="00636EA8">
        <w:rPr>
          <w:rFonts w:ascii="KFGQPC Uthmanic Script HAFS" w:hint="eastAsia"/>
          <w:rtl/>
          <w:lang w:bidi="ar-SA"/>
        </w:rPr>
        <w:t>سَع</w:t>
      </w:r>
      <w:r w:rsidR="00FE0967" w:rsidRPr="00636EA8">
        <w:rPr>
          <w:rFonts w:ascii="KFGQPC Uthmanic Script HAFS" w:hint="cs"/>
          <w:rtl/>
          <w:lang w:bidi="ar-SA"/>
        </w:rPr>
        <w:t>ۡ</w:t>
      </w:r>
      <w:r w:rsidR="00FE0967" w:rsidRPr="00636EA8">
        <w:rPr>
          <w:rFonts w:ascii="KFGQPC Uthmanic Script HAFS" w:hint="eastAsia"/>
          <w:rtl/>
          <w:lang w:bidi="ar-SA"/>
        </w:rPr>
        <w:t>يُهُم</w:t>
      </w:r>
      <w:r w:rsidR="00FE0967" w:rsidRPr="00636EA8">
        <w:rPr>
          <w:rFonts w:ascii="KFGQPC Uthmanic Script HAFS"/>
          <w:rtl/>
          <w:lang w:bidi="ar-SA"/>
        </w:rPr>
        <w:t xml:space="preserve"> </w:t>
      </w:r>
      <w:r w:rsidR="00FE0967" w:rsidRPr="00636EA8">
        <w:rPr>
          <w:rFonts w:ascii="KFGQPC Uthmanic Script HAFS" w:hint="eastAsia"/>
          <w:rtl/>
          <w:lang w:bidi="ar-SA"/>
        </w:rPr>
        <w:t>مَّش</w:t>
      </w:r>
      <w:r w:rsidR="00FE0967" w:rsidRPr="00636EA8">
        <w:rPr>
          <w:rFonts w:ascii="KFGQPC Uthmanic Script HAFS" w:hint="cs"/>
          <w:rtl/>
          <w:lang w:bidi="ar-SA"/>
        </w:rPr>
        <w:t>ۡ</w:t>
      </w:r>
      <w:r w:rsidR="00FE0967" w:rsidRPr="00636EA8">
        <w:rPr>
          <w:rFonts w:ascii="KFGQPC Uthmanic Script HAFS" w:hint="eastAsia"/>
          <w:rtl/>
          <w:lang w:bidi="ar-SA"/>
        </w:rPr>
        <w:t>كُور</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cs"/>
          <w:rtl/>
          <w:lang w:bidi="ar-SA"/>
        </w:rPr>
        <w:t>١٩</w:t>
      </w:r>
      <w:r w:rsidRPr="00636EA8">
        <w:rPr>
          <w:rFonts w:ascii="KFGQPC Uthman Taha Naskh" w:cs="KFGQPC Uthman Taha Naskh" w:hint="cs"/>
          <w:rtl/>
          <w:lang w:bidi="ar-SA"/>
        </w:rPr>
        <w:t>﴾</w:t>
      </w:r>
      <w:r w:rsidR="00861C82" w:rsidRPr="00636EA8">
        <w:rPr>
          <w:rFonts w:ascii="KFGQPC Uthman Taha Naskh" w:cs="KFGQPC Uthman Taha Naskh"/>
          <w:rtl/>
          <w:lang w:bidi="ar-SA"/>
        </w:rPr>
        <w:t xml:space="preserve"> </w:t>
      </w:r>
      <w:r w:rsidR="00861C82" w:rsidRPr="00636EA8">
        <w:rPr>
          <w:rFonts w:ascii="KFGQPC Uthman Taha Naskh" w:cs="KFGQPC Uthman Taha Naskh"/>
          <w:rtl/>
          <w:lang w:bidi="ar-SA"/>
        </w:rPr>
        <w:tab/>
      </w:r>
      <w:r w:rsidR="00861C82" w:rsidRPr="00636EA8">
        <w:rPr>
          <w:rStyle w:val="Char8"/>
          <w:rtl/>
        </w:rPr>
        <w:t>[</w:t>
      </w:r>
      <w:r w:rsidR="008F1F1D">
        <w:rPr>
          <w:rStyle w:val="Char8"/>
          <w:rFonts w:hint="eastAsia"/>
          <w:rtl/>
        </w:rPr>
        <w:t>الإسراء</w:t>
      </w:r>
      <w:r w:rsidR="00861C82" w:rsidRPr="00636EA8">
        <w:rPr>
          <w:rStyle w:val="Char8"/>
          <w:rtl/>
        </w:rPr>
        <w:t xml:space="preserve">: </w:t>
      </w:r>
      <w:r w:rsidR="00861C82" w:rsidRPr="00636EA8">
        <w:rPr>
          <w:rStyle w:val="Char8"/>
          <w:rFonts w:hint="cs"/>
          <w:rtl/>
        </w:rPr>
        <w:t>١٨</w:t>
      </w:r>
      <w:r w:rsidR="00861C82" w:rsidRPr="00636EA8">
        <w:rPr>
          <w:rStyle w:val="Char8"/>
          <w:rFonts w:hint="eastAsia"/>
          <w:rtl/>
        </w:rPr>
        <w:t>،</w:t>
      </w:r>
      <w:r w:rsidR="00861C82" w:rsidRPr="00636EA8">
        <w:rPr>
          <w:rStyle w:val="Char8"/>
          <w:rtl/>
        </w:rPr>
        <w:t xml:space="preserve">  </w:t>
      </w:r>
      <w:r w:rsidR="00861C82" w:rsidRPr="00636EA8">
        <w:rPr>
          <w:rStyle w:val="Char8"/>
          <w:rFonts w:hint="cs"/>
          <w:rtl/>
        </w:rPr>
        <w:t>١٩</w:t>
      </w:r>
      <w:r w:rsidR="00861C82" w:rsidRPr="00636EA8">
        <w:rPr>
          <w:rStyle w:val="Char8"/>
          <w:rtl/>
        </w:rPr>
        <w:t>]</w:t>
      </w:r>
      <w:r w:rsidR="00861C82" w:rsidRPr="00636EA8">
        <w:rPr>
          <w:rFonts w:ascii="KFGQPC Uthman Taha Naskh" w:cs="KFGQPC Uthman Taha Naskh"/>
          <w:rtl/>
          <w:lang w:bidi="ar-SA"/>
        </w:rPr>
        <w:t xml:space="preserve">  </w:t>
      </w:r>
    </w:p>
    <w:p w:rsidR="00341957" w:rsidRPr="00636EA8" w:rsidRDefault="00341957" w:rsidP="00BB388D">
      <w:pPr>
        <w:pStyle w:val="a1"/>
        <w:rPr>
          <w:rtl/>
          <w:lang w:bidi="ar-SA"/>
        </w:rPr>
      </w:pPr>
      <w:r w:rsidRPr="00636EA8">
        <w:rPr>
          <w:rtl/>
          <w:lang w:bidi="ar-SA"/>
        </w:rPr>
        <w:t>هر کس خواهان دنیای زودگذر باشد، خیلی زود در همین دنیا آن‌چه بخواهیم، به او، بلکه به هر که بخواهیم، عطا می‌کنیم و آن‌گاه دوزخ را جایگاهش قرار می‌ده</w:t>
      </w:r>
      <w:r w:rsidR="00F97D7B" w:rsidRPr="00636EA8">
        <w:rPr>
          <w:rtl/>
          <w:lang w:bidi="ar-SA"/>
        </w:rPr>
        <w:t>یم که نکوهیده و بدور از رحمت ال</w:t>
      </w:r>
      <w:r w:rsidRPr="00636EA8">
        <w:rPr>
          <w:rtl/>
          <w:lang w:bidi="ar-SA"/>
        </w:rPr>
        <w:t>هی وارد آن می‌شود. و هر کس آخرت را بخواهد و چنان‌که باید برای آن تلاش نماید و مؤمن باشد، از سعی و تلاش چنین کسانی قدردانی می‌شود.</w:t>
      </w:r>
    </w:p>
    <w:p w:rsidR="00341957" w:rsidRPr="000A5009" w:rsidRDefault="00341957" w:rsidP="00BB388D">
      <w:pPr>
        <w:rPr>
          <w:spacing w:val="-8"/>
          <w:rtl/>
          <w:lang w:bidi="ar-SA"/>
        </w:rPr>
      </w:pPr>
      <w:r w:rsidRPr="000A5009">
        <w:rPr>
          <w:spacing w:val="-8"/>
          <w:rtl/>
          <w:lang w:bidi="ar-SA"/>
        </w:rPr>
        <w:t>سپس مؤلف</w:t>
      </w:r>
      <w:r w:rsidR="00D177B8" w:rsidRPr="000A5009">
        <w:rPr>
          <w:rFonts w:cs="CTraditional Arabic"/>
          <w:spacing w:val="-8"/>
          <w:rtl/>
          <w:lang w:bidi="ar-SA"/>
        </w:rPr>
        <w:t>/</w:t>
      </w:r>
      <w:r w:rsidR="00D177B8" w:rsidRPr="000A5009">
        <w:rPr>
          <w:spacing w:val="-8"/>
          <w:rtl/>
          <w:lang w:bidi="ar-SA"/>
        </w:rPr>
        <w:t xml:space="preserve"> </w:t>
      </w:r>
      <w:r w:rsidRPr="000A5009">
        <w:rPr>
          <w:spacing w:val="-8"/>
          <w:rtl/>
          <w:lang w:bidi="ar-SA"/>
        </w:rPr>
        <w:t>آیاتی از قرآن را ذکر کرده است؛ از جمله این آیه که الله</w:t>
      </w:r>
      <w:r w:rsidRPr="000A5009">
        <w:rPr>
          <w:spacing w:val="-8"/>
          <w:lang w:bidi="ar-SA"/>
        </w:rPr>
        <w:sym w:font="AGA Arabesque" w:char="F055"/>
      </w:r>
      <w:r w:rsidRPr="000A5009">
        <w:rPr>
          <w:spacing w:val="-8"/>
          <w:rtl/>
          <w:lang w:bidi="ar-SA"/>
        </w:rPr>
        <w:t xml:space="preserve"> می‌فرماید:</w:t>
      </w:r>
    </w:p>
    <w:p w:rsidR="00861C82" w:rsidRPr="00636EA8" w:rsidRDefault="00C8054F" w:rsidP="00BC463E">
      <w:pPr>
        <w:pStyle w:val="a0"/>
        <w:rPr>
          <w:rtl/>
          <w:lang w:bidi="ar-SA"/>
        </w:rPr>
      </w:pPr>
      <w:r w:rsidRPr="00636EA8">
        <w:rPr>
          <w:rFonts w:ascii="KFGQPC Uthman Taha Naskh" w:cs="KFGQPC Uthman Taha Naskh" w:hint="cs"/>
          <w:rtl/>
          <w:lang w:bidi="ar-SA"/>
        </w:rPr>
        <w:t>﴿</w:t>
      </w:r>
      <w:r w:rsidR="00861C82" w:rsidRPr="00636EA8">
        <w:rPr>
          <w:rFonts w:ascii="KFGQPC Uthmanic Script HAFS" w:hint="eastAsia"/>
          <w:rtl/>
          <w:lang w:bidi="ar-SA"/>
        </w:rPr>
        <w:t>كُلُّ</w:t>
      </w:r>
      <w:r w:rsidR="00861C82" w:rsidRPr="00636EA8">
        <w:rPr>
          <w:rFonts w:ascii="KFGQPC Uthmanic Script HAFS"/>
          <w:rtl/>
          <w:lang w:bidi="ar-SA"/>
        </w:rPr>
        <w:t xml:space="preserve"> </w:t>
      </w:r>
      <w:r w:rsidR="00861C82" w:rsidRPr="00636EA8">
        <w:rPr>
          <w:rFonts w:ascii="KFGQPC Uthmanic Script HAFS" w:hint="eastAsia"/>
          <w:rtl/>
          <w:lang w:bidi="ar-SA"/>
        </w:rPr>
        <w:t>نَف</w:t>
      </w:r>
      <w:r w:rsidR="00861C82" w:rsidRPr="00636EA8">
        <w:rPr>
          <w:rFonts w:ascii="KFGQPC Uthmanic Script HAFS" w:hint="cs"/>
          <w:rtl/>
          <w:lang w:bidi="ar-SA"/>
        </w:rPr>
        <w:t>ۡ</w:t>
      </w:r>
      <w:r w:rsidR="00861C82" w:rsidRPr="00636EA8">
        <w:rPr>
          <w:rFonts w:ascii="KFGQPC Uthmanic Script HAFS" w:hint="eastAsia"/>
          <w:rtl/>
          <w:lang w:bidi="ar-SA"/>
        </w:rPr>
        <w:t>س</w:t>
      </w:r>
      <w:r w:rsidR="00861C82" w:rsidRPr="00636EA8">
        <w:rPr>
          <w:rFonts w:ascii="KFGQPC Uthmanic Script HAFS" w:hint="cs"/>
          <w:rtl/>
          <w:lang w:bidi="ar-SA"/>
        </w:rPr>
        <w:t>ٖ</w:t>
      </w:r>
      <w:r w:rsidR="00861C82" w:rsidRPr="00636EA8">
        <w:rPr>
          <w:rFonts w:ascii="KFGQPC Uthmanic Script HAFS"/>
          <w:rtl/>
          <w:lang w:bidi="ar-SA"/>
        </w:rPr>
        <w:t xml:space="preserve"> </w:t>
      </w:r>
      <w:r w:rsidR="00861C82" w:rsidRPr="00636EA8">
        <w:rPr>
          <w:rFonts w:ascii="KFGQPC Uthmanic Script HAFS" w:hint="eastAsia"/>
          <w:rtl/>
          <w:lang w:bidi="ar-SA"/>
        </w:rPr>
        <w:t>ذَا</w:t>
      </w:r>
      <w:r w:rsidR="00861C82" w:rsidRPr="00636EA8">
        <w:rPr>
          <w:rFonts w:ascii="KFGQPC Uthmanic Script HAFS" w:hint="cs"/>
          <w:rtl/>
          <w:lang w:bidi="ar-SA"/>
        </w:rPr>
        <w:t>ٓ</w:t>
      </w:r>
      <w:r w:rsidR="00861C82" w:rsidRPr="00636EA8">
        <w:rPr>
          <w:rFonts w:ascii="KFGQPC Uthmanic Script HAFS" w:hint="eastAsia"/>
          <w:rtl/>
          <w:lang w:bidi="ar-SA"/>
        </w:rPr>
        <w:t>ئِقَةُ</w:t>
      </w:r>
      <w:r w:rsidR="00861C82" w:rsidRPr="00636EA8">
        <w:rPr>
          <w:rFonts w:ascii="KFGQPC Uthmanic Script HAFS"/>
          <w:rtl/>
          <w:lang w:bidi="ar-SA"/>
        </w:rPr>
        <w:t xml:space="preserve"> </w:t>
      </w:r>
      <w:r w:rsidR="00861C82" w:rsidRPr="00636EA8">
        <w:rPr>
          <w:rFonts w:ascii="KFGQPC Uthmanic Script HAFS" w:hint="cs"/>
          <w:rtl/>
          <w:lang w:bidi="ar-SA"/>
        </w:rPr>
        <w:t>ٱ</w:t>
      </w:r>
      <w:r w:rsidR="00861C82" w:rsidRPr="00636EA8">
        <w:rPr>
          <w:rFonts w:ascii="KFGQPC Uthmanic Script HAFS" w:hint="eastAsia"/>
          <w:rtl/>
          <w:lang w:bidi="ar-SA"/>
        </w:rPr>
        <w:t>ل</w:t>
      </w:r>
      <w:r w:rsidR="00861C82" w:rsidRPr="00636EA8">
        <w:rPr>
          <w:rFonts w:ascii="KFGQPC Uthmanic Script HAFS" w:hint="cs"/>
          <w:rtl/>
          <w:lang w:bidi="ar-SA"/>
        </w:rPr>
        <w:t>ۡ</w:t>
      </w:r>
      <w:r w:rsidR="00861C82" w:rsidRPr="00636EA8">
        <w:rPr>
          <w:rFonts w:ascii="KFGQPC Uthmanic Script HAFS" w:hint="eastAsia"/>
          <w:rtl/>
          <w:lang w:bidi="ar-SA"/>
        </w:rPr>
        <w:t>مَو</w:t>
      </w:r>
      <w:r w:rsidR="00861C82" w:rsidRPr="00636EA8">
        <w:rPr>
          <w:rFonts w:ascii="KFGQPC Uthmanic Script HAFS" w:hint="cs"/>
          <w:rtl/>
          <w:lang w:bidi="ar-SA"/>
        </w:rPr>
        <w:t>ۡ</w:t>
      </w:r>
      <w:r w:rsidR="00861C82" w:rsidRPr="00636EA8">
        <w:rPr>
          <w:rFonts w:ascii="KFGQPC Uthmanic Script HAFS" w:hint="eastAsia"/>
          <w:rtl/>
          <w:lang w:bidi="ar-SA"/>
        </w:rPr>
        <w:t>تِ</w:t>
      </w:r>
      <w:r w:rsidR="00861C82" w:rsidRPr="00636EA8">
        <w:rPr>
          <w:rFonts w:ascii="KFGQPC Uthmanic Script HAFS" w:hint="cs"/>
          <w:rtl/>
          <w:lang w:bidi="ar-SA"/>
        </w:rPr>
        <w:t>ۗ</w:t>
      </w:r>
      <w:r w:rsidR="00861C82" w:rsidRPr="00636EA8">
        <w:rPr>
          <w:rFonts w:ascii="KFGQPC Uthmanic Script HAFS"/>
          <w:rtl/>
          <w:lang w:bidi="ar-SA"/>
        </w:rPr>
        <w:t xml:space="preserve"> </w:t>
      </w:r>
      <w:r w:rsidR="00861C82" w:rsidRPr="00636EA8">
        <w:rPr>
          <w:rFonts w:ascii="KFGQPC Uthmanic Script HAFS" w:hint="eastAsia"/>
          <w:rtl/>
          <w:lang w:bidi="ar-SA"/>
        </w:rPr>
        <w:t>وَإِنَّمَا</w:t>
      </w:r>
      <w:r w:rsidR="00861C82" w:rsidRPr="00636EA8">
        <w:rPr>
          <w:rFonts w:ascii="KFGQPC Uthmanic Script HAFS"/>
          <w:rtl/>
          <w:lang w:bidi="ar-SA"/>
        </w:rPr>
        <w:t xml:space="preserve"> </w:t>
      </w:r>
      <w:r w:rsidR="00861C82" w:rsidRPr="00636EA8">
        <w:rPr>
          <w:rFonts w:ascii="KFGQPC Uthmanic Script HAFS" w:hint="eastAsia"/>
          <w:rtl/>
          <w:lang w:bidi="ar-SA"/>
        </w:rPr>
        <w:t>تُوَفَّو</w:t>
      </w:r>
      <w:r w:rsidR="00861C82" w:rsidRPr="00636EA8">
        <w:rPr>
          <w:rFonts w:ascii="KFGQPC Uthmanic Script HAFS" w:hint="cs"/>
          <w:rtl/>
          <w:lang w:bidi="ar-SA"/>
        </w:rPr>
        <w:t>ۡ</w:t>
      </w:r>
      <w:r w:rsidR="00861C82" w:rsidRPr="00636EA8">
        <w:rPr>
          <w:rFonts w:ascii="KFGQPC Uthmanic Script HAFS" w:hint="eastAsia"/>
          <w:rtl/>
          <w:lang w:bidi="ar-SA"/>
        </w:rPr>
        <w:t>نَ</w:t>
      </w:r>
      <w:r w:rsidR="00861C82" w:rsidRPr="00636EA8">
        <w:rPr>
          <w:rFonts w:ascii="KFGQPC Uthmanic Script HAFS"/>
          <w:rtl/>
          <w:lang w:bidi="ar-SA"/>
        </w:rPr>
        <w:t xml:space="preserve"> </w:t>
      </w:r>
      <w:r w:rsidR="00861C82" w:rsidRPr="00636EA8">
        <w:rPr>
          <w:rFonts w:ascii="KFGQPC Uthmanic Script HAFS" w:hint="eastAsia"/>
          <w:rtl/>
          <w:lang w:bidi="ar-SA"/>
        </w:rPr>
        <w:t>أُجُورَكُم</w:t>
      </w:r>
      <w:r w:rsidR="00861C82" w:rsidRPr="00636EA8">
        <w:rPr>
          <w:rFonts w:ascii="KFGQPC Uthmanic Script HAFS" w:hint="cs"/>
          <w:rtl/>
          <w:lang w:bidi="ar-SA"/>
        </w:rPr>
        <w:t>ۡ</w:t>
      </w:r>
      <w:r w:rsidR="00861C82" w:rsidRPr="00636EA8">
        <w:rPr>
          <w:rFonts w:ascii="KFGQPC Uthmanic Script HAFS"/>
          <w:rtl/>
          <w:lang w:bidi="ar-SA"/>
        </w:rPr>
        <w:t xml:space="preserve"> </w:t>
      </w:r>
      <w:r w:rsidR="00861C82" w:rsidRPr="00636EA8">
        <w:rPr>
          <w:rFonts w:ascii="KFGQPC Uthmanic Script HAFS" w:hint="eastAsia"/>
          <w:rtl/>
          <w:lang w:bidi="ar-SA"/>
        </w:rPr>
        <w:t>يَو</w:t>
      </w:r>
      <w:r w:rsidR="00861C82" w:rsidRPr="00636EA8">
        <w:rPr>
          <w:rFonts w:ascii="KFGQPC Uthmanic Script HAFS" w:hint="cs"/>
          <w:rtl/>
          <w:lang w:bidi="ar-SA"/>
        </w:rPr>
        <w:t>ۡ</w:t>
      </w:r>
      <w:r w:rsidR="00861C82" w:rsidRPr="00636EA8">
        <w:rPr>
          <w:rFonts w:ascii="KFGQPC Uthmanic Script HAFS" w:hint="eastAsia"/>
          <w:rtl/>
          <w:lang w:bidi="ar-SA"/>
        </w:rPr>
        <w:t>مَ</w:t>
      </w:r>
      <w:r w:rsidR="00861C82" w:rsidRPr="00636EA8">
        <w:rPr>
          <w:rFonts w:ascii="KFGQPC Uthmanic Script HAFS"/>
          <w:rtl/>
          <w:lang w:bidi="ar-SA"/>
        </w:rPr>
        <w:t xml:space="preserve"> </w:t>
      </w:r>
      <w:r w:rsidR="00861C82" w:rsidRPr="00636EA8">
        <w:rPr>
          <w:rFonts w:ascii="KFGQPC Uthmanic Script HAFS" w:hint="cs"/>
          <w:rtl/>
          <w:lang w:bidi="ar-SA"/>
        </w:rPr>
        <w:t>ٱ</w:t>
      </w:r>
      <w:r w:rsidR="00861C82" w:rsidRPr="00636EA8">
        <w:rPr>
          <w:rFonts w:ascii="KFGQPC Uthmanic Script HAFS" w:hint="eastAsia"/>
          <w:rtl/>
          <w:lang w:bidi="ar-SA"/>
        </w:rPr>
        <w:t>ل</w:t>
      </w:r>
      <w:r w:rsidR="00861C82" w:rsidRPr="00636EA8">
        <w:rPr>
          <w:rFonts w:ascii="KFGQPC Uthmanic Script HAFS" w:hint="cs"/>
          <w:rtl/>
          <w:lang w:bidi="ar-SA"/>
        </w:rPr>
        <w:t>ۡ</w:t>
      </w:r>
      <w:r w:rsidR="00861C82" w:rsidRPr="00636EA8">
        <w:rPr>
          <w:rFonts w:ascii="KFGQPC Uthmanic Script HAFS" w:hint="eastAsia"/>
          <w:rtl/>
          <w:lang w:bidi="ar-SA"/>
        </w:rPr>
        <w:t>قِيَ</w:t>
      </w:r>
      <w:r w:rsidR="00861C82" w:rsidRPr="00636EA8">
        <w:rPr>
          <w:rFonts w:ascii="KFGQPC Uthmanic Script HAFS" w:hint="cs"/>
          <w:rtl/>
          <w:lang w:bidi="ar-SA"/>
        </w:rPr>
        <w:t>ٰ</w:t>
      </w:r>
      <w:r w:rsidR="00861C82" w:rsidRPr="00636EA8">
        <w:rPr>
          <w:rFonts w:ascii="KFGQPC Uthmanic Script HAFS" w:hint="eastAsia"/>
          <w:rtl/>
          <w:lang w:bidi="ar-SA"/>
        </w:rPr>
        <w:t>مَةِ</w:t>
      </w:r>
      <w:r w:rsidR="00861C82" w:rsidRPr="00636EA8">
        <w:rPr>
          <w:rFonts w:ascii="KFGQPC Uthmanic Script HAFS" w:hint="cs"/>
          <w:rtl/>
          <w:lang w:bidi="ar-SA"/>
        </w:rPr>
        <w:t>ۖ</w:t>
      </w:r>
      <w:r w:rsidRPr="00636EA8">
        <w:rPr>
          <w:rFonts w:ascii="KFGQPC Uthman Taha Naskh" w:cs="KFGQPC Uthman Taha Naskh" w:hint="cs"/>
          <w:rtl/>
          <w:lang w:bidi="ar-SA"/>
        </w:rPr>
        <w:t>﴾</w:t>
      </w:r>
      <w:r w:rsidR="00861C82" w:rsidRPr="00636EA8">
        <w:rPr>
          <w:rFonts w:ascii="KFGQPC Uthman Taha Naskh" w:cs="KFGQPC Uthman Taha Naskh"/>
          <w:rtl/>
          <w:lang w:bidi="ar-SA"/>
        </w:rPr>
        <w:t xml:space="preserve"> </w:t>
      </w:r>
      <w:r w:rsidR="00861C82" w:rsidRPr="00636EA8">
        <w:rPr>
          <w:rFonts w:ascii="KFGQPC Uthman Taha Naskh" w:cs="KFGQPC Uthman Taha Naskh"/>
          <w:rtl/>
          <w:lang w:bidi="ar-SA"/>
        </w:rPr>
        <w:tab/>
      </w:r>
      <w:r w:rsidR="00861C82" w:rsidRPr="00636EA8">
        <w:rPr>
          <w:rStyle w:val="Char8"/>
          <w:rtl/>
        </w:rPr>
        <w:t>[</w:t>
      </w:r>
      <w:r w:rsidR="002C7F89">
        <w:rPr>
          <w:rStyle w:val="Char8"/>
          <w:rFonts w:hint="eastAsia"/>
          <w:rtl/>
        </w:rPr>
        <w:t>آل عمران</w:t>
      </w:r>
      <w:r w:rsidR="00861C82" w:rsidRPr="00636EA8">
        <w:rPr>
          <w:rStyle w:val="Char8"/>
          <w:rtl/>
        </w:rPr>
        <w:t xml:space="preserve">: </w:t>
      </w:r>
      <w:r w:rsidR="00861C82" w:rsidRPr="00636EA8">
        <w:rPr>
          <w:rStyle w:val="Char8"/>
          <w:rFonts w:hint="cs"/>
          <w:rtl/>
        </w:rPr>
        <w:t>١٨٥</w:t>
      </w:r>
      <w:r w:rsidR="00861C82" w:rsidRPr="00636EA8">
        <w:rPr>
          <w:rStyle w:val="Char8"/>
          <w:rtl/>
        </w:rPr>
        <w:t>]</w:t>
      </w:r>
      <w:r w:rsidR="00861C82" w:rsidRPr="00636EA8">
        <w:rPr>
          <w:rFonts w:ascii="KFGQPC Uthman Taha Naskh" w:cs="KFGQPC Uthman Taha Naskh"/>
          <w:rtl/>
          <w:lang w:bidi="ar-SA"/>
        </w:rPr>
        <w:t xml:space="preserve">  </w:t>
      </w:r>
    </w:p>
    <w:p w:rsidR="0037581F" w:rsidRPr="00636EA8" w:rsidRDefault="0037581F" w:rsidP="00BB388D">
      <w:pPr>
        <w:pStyle w:val="a1"/>
        <w:rPr>
          <w:rtl/>
          <w:lang w:bidi="ar-SA"/>
        </w:rPr>
      </w:pPr>
      <w:r w:rsidRPr="00636EA8">
        <w:rPr>
          <w:rtl/>
          <w:lang w:bidi="ar-SA"/>
        </w:rPr>
        <w:t>هر جان‌داری طعم مرگ را می</w:t>
      </w:r>
      <w:r w:rsidRPr="00636EA8">
        <w:rPr>
          <w:rFonts w:ascii="Lotus" w:hAnsi="Lotus"/>
          <w:rtl/>
          <w:lang w:bidi="ar-SA"/>
        </w:rPr>
        <w:t>‌</w:t>
      </w:r>
      <w:r w:rsidRPr="00636EA8">
        <w:rPr>
          <w:rtl/>
          <w:lang w:bidi="ar-SA"/>
        </w:rPr>
        <w:t>چشد و روز رستاخیز پاداشتان را به‌طور کامل خواهید گرفت.</w:t>
      </w:r>
    </w:p>
    <w:p w:rsidR="00341957" w:rsidRPr="00636EA8" w:rsidRDefault="0037581F" w:rsidP="00BB388D">
      <w:pPr>
        <w:rPr>
          <w:rtl/>
          <w:lang w:bidi="ar-SA"/>
        </w:rPr>
      </w:pPr>
      <w:r w:rsidRPr="00636EA8">
        <w:rPr>
          <w:rtl/>
          <w:lang w:bidi="ar-SA"/>
        </w:rPr>
        <w:t>لذا هر جان‌داری، چه انسان باشد و چه هر موجود زنده‌ی دیگری طعم مرگ را به‌طور قطع می‌چشد. در این آیه از مردن به چشیدن طعم مرگ، تعبیر شده است؛ زیرا مرگ، تلخ است و انسان، آن را ناخوشایند می‌داند.</w:t>
      </w:r>
    </w:p>
    <w:p w:rsidR="00B41001" w:rsidRPr="00636EA8" w:rsidRDefault="0037581F" w:rsidP="00BC463E">
      <w:pPr>
        <w:spacing w:line="228" w:lineRule="auto"/>
        <w:rPr>
          <w:rtl/>
          <w:lang w:bidi="ar-SA"/>
        </w:rPr>
      </w:pPr>
      <w:r w:rsidRPr="00636EA8">
        <w:rPr>
          <w:rtl/>
          <w:lang w:bidi="ar-SA"/>
        </w:rPr>
        <w:t>ولی مؤمن هنگامی که مرگش فرامی‌رسد و مژده‌ی نعمت‌هایی را می‌یابد که نزد خداست، مشتاق دیدار الله</w:t>
      </w:r>
      <w:r w:rsidRPr="00636EA8">
        <w:rPr>
          <w:lang w:bidi="ar-SA"/>
        </w:rPr>
        <w:sym w:font="AGA Arabesque" w:char="F055"/>
      </w:r>
      <w:r w:rsidRPr="00636EA8">
        <w:rPr>
          <w:rtl/>
          <w:lang w:bidi="ar-SA"/>
        </w:rPr>
        <w:t xml:space="preserve"> می‌شود و در آن هنگام، مرگ را ناخوشایند نمی‌داند. الله متعال فرمود: </w:t>
      </w:r>
      <w:r w:rsidR="00C8054F" w:rsidRPr="00636EA8">
        <w:rPr>
          <w:rFonts w:ascii="KFGQPC Uthman Taha Naskh" w:cs="KFGQPC Uthman Taha Naskh" w:hint="cs"/>
          <w:rtl/>
          <w:lang w:bidi="ar-SA"/>
        </w:rPr>
        <w:t>﴿</w:t>
      </w:r>
      <w:r w:rsidR="00D8648C" w:rsidRPr="00636EA8">
        <w:rPr>
          <w:rStyle w:val="Char1"/>
          <w:rFonts w:hint="eastAsia"/>
          <w:rtl/>
        </w:rPr>
        <w:t>كُلُّ</w:t>
      </w:r>
      <w:r w:rsidR="00D8648C" w:rsidRPr="00636EA8">
        <w:rPr>
          <w:rStyle w:val="Char1"/>
          <w:rtl/>
        </w:rPr>
        <w:t xml:space="preserve"> </w:t>
      </w:r>
      <w:r w:rsidR="00D8648C" w:rsidRPr="00636EA8">
        <w:rPr>
          <w:rStyle w:val="Char1"/>
          <w:rFonts w:hint="eastAsia"/>
          <w:rtl/>
        </w:rPr>
        <w:t>نَف</w:t>
      </w:r>
      <w:r w:rsidR="00D8648C" w:rsidRPr="00636EA8">
        <w:rPr>
          <w:rStyle w:val="Char1"/>
          <w:rFonts w:hint="cs"/>
          <w:rtl/>
        </w:rPr>
        <w:t>ۡ</w:t>
      </w:r>
      <w:r w:rsidR="00D8648C" w:rsidRPr="00636EA8">
        <w:rPr>
          <w:rStyle w:val="Char1"/>
          <w:rFonts w:hint="eastAsia"/>
          <w:rtl/>
        </w:rPr>
        <w:t>س</w:t>
      </w:r>
      <w:r w:rsidR="00D8648C" w:rsidRPr="00636EA8">
        <w:rPr>
          <w:rStyle w:val="Char1"/>
          <w:rFonts w:hint="cs"/>
          <w:rtl/>
        </w:rPr>
        <w:t>ٖ</w:t>
      </w:r>
      <w:r w:rsidR="00D8648C" w:rsidRPr="00636EA8">
        <w:rPr>
          <w:rStyle w:val="Char1"/>
          <w:rtl/>
        </w:rPr>
        <w:t xml:space="preserve"> </w:t>
      </w:r>
      <w:r w:rsidR="00D8648C" w:rsidRPr="00636EA8">
        <w:rPr>
          <w:rStyle w:val="Char1"/>
          <w:rFonts w:hint="eastAsia"/>
          <w:rtl/>
        </w:rPr>
        <w:t>ذَا</w:t>
      </w:r>
      <w:r w:rsidR="00D8648C" w:rsidRPr="00636EA8">
        <w:rPr>
          <w:rStyle w:val="Char1"/>
          <w:rFonts w:hint="cs"/>
          <w:rtl/>
        </w:rPr>
        <w:t>ٓ</w:t>
      </w:r>
      <w:r w:rsidR="00D8648C" w:rsidRPr="00636EA8">
        <w:rPr>
          <w:rStyle w:val="Char1"/>
          <w:rFonts w:hint="eastAsia"/>
          <w:rtl/>
        </w:rPr>
        <w:t>ئِقَةُ</w:t>
      </w:r>
      <w:r w:rsidR="00D8648C" w:rsidRPr="00636EA8">
        <w:rPr>
          <w:rStyle w:val="Char1"/>
          <w:rtl/>
        </w:rPr>
        <w:t xml:space="preserve"> </w:t>
      </w:r>
      <w:r w:rsidR="00D8648C" w:rsidRPr="00636EA8">
        <w:rPr>
          <w:rStyle w:val="Char1"/>
          <w:rFonts w:hint="cs"/>
          <w:rtl/>
        </w:rPr>
        <w:t>ٱ</w:t>
      </w:r>
      <w:r w:rsidR="00D8648C" w:rsidRPr="00636EA8">
        <w:rPr>
          <w:rStyle w:val="Char1"/>
          <w:rFonts w:hint="eastAsia"/>
          <w:rtl/>
        </w:rPr>
        <w:t>ل</w:t>
      </w:r>
      <w:r w:rsidR="00D8648C" w:rsidRPr="00636EA8">
        <w:rPr>
          <w:rStyle w:val="Char1"/>
          <w:rFonts w:hint="cs"/>
          <w:rtl/>
        </w:rPr>
        <w:t>ۡ</w:t>
      </w:r>
      <w:r w:rsidR="00D8648C" w:rsidRPr="00636EA8">
        <w:rPr>
          <w:rStyle w:val="Char1"/>
          <w:rFonts w:hint="eastAsia"/>
          <w:rtl/>
        </w:rPr>
        <w:t>مَو</w:t>
      </w:r>
      <w:r w:rsidR="00D8648C" w:rsidRPr="00636EA8">
        <w:rPr>
          <w:rStyle w:val="Char1"/>
          <w:rFonts w:hint="cs"/>
          <w:rtl/>
        </w:rPr>
        <w:t>ۡ</w:t>
      </w:r>
      <w:r w:rsidR="00D8648C" w:rsidRPr="00636EA8">
        <w:rPr>
          <w:rStyle w:val="Char1"/>
          <w:rFonts w:hint="eastAsia"/>
          <w:rtl/>
        </w:rPr>
        <w:t>تِ</w:t>
      </w:r>
      <w:r w:rsidR="00D8648C" w:rsidRPr="00636EA8">
        <w:rPr>
          <w:rStyle w:val="Char1"/>
          <w:rFonts w:hint="cs"/>
          <w:rtl/>
        </w:rPr>
        <w:t>ۗ</w:t>
      </w:r>
      <w:r w:rsidR="00D8648C" w:rsidRPr="00636EA8">
        <w:rPr>
          <w:rStyle w:val="Char1"/>
          <w:rtl/>
        </w:rPr>
        <w:t xml:space="preserve"> </w:t>
      </w:r>
      <w:r w:rsidR="00D8648C" w:rsidRPr="00636EA8">
        <w:rPr>
          <w:rStyle w:val="Char1"/>
          <w:rFonts w:hint="eastAsia"/>
          <w:rtl/>
        </w:rPr>
        <w:t>وَإِنَّمَا</w:t>
      </w:r>
      <w:r w:rsidR="00D8648C" w:rsidRPr="00636EA8">
        <w:rPr>
          <w:rStyle w:val="Char1"/>
          <w:rtl/>
        </w:rPr>
        <w:t xml:space="preserve"> </w:t>
      </w:r>
      <w:r w:rsidR="00D8648C" w:rsidRPr="00636EA8">
        <w:rPr>
          <w:rStyle w:val="Char1"/>
          <w:rFonts w:hint="eastAsia"/>
          <w:rtl/>
        </w:rPr>
        <w:t>تُوَفَّو</w:t>
      </w:r>
      <w:r w:rsidR="00D8648C" w:rsidRPr="00636EA8">
        <w:rPr>
          <w:rStyle w:val="Char1"/>
          <w:rFonts w:hint="cs"/>
          <w:rtl/>
        </w:rPr>
        <w:t>ۡ</w:t>
      </w:r>
      <w:r w:rsidR="00D8648C" w:rsidRPr="00636EA8">
        <w:rPr>
          <w:rStyle w:val="Char1"/>
          <w:rFonts w:hint="eastAsia"/>
          <w:rtl/>
        </w:rPr>
        <w:t>نَ</w:t>
      </w:r>
      <w:r w:rsidR="00D8648C" w:rsidRPr="00636EA8">
        <w:rPr>
          <w:rStyle w:val="Char1"/>
          <w:rtl/>
        </w:rPr>
        <w:t xml:space="preserve"> </w:t>
      </w:r>
      <w:r w:rsidR="00D8648C" w:rsidRPr="00636EA8">
        <w:rPr>
          <w:rStyle w:val="Char1"/>
          <w:rFonts w:hint="eastAsia"/>
          <w:rtl/>
        </w:rPr>
        <w:t>أُجُورَكُم</w:t>
      </w:r>
      <w:r w:rsidR="00D8648C" w:rsidRPr="00636EA8">
        <w:rPr>
          <w:rStyle w:val="Char1"/>
          <w:rFonts w:hint="cs"/>
          <w:rtl/>
        </w:rPr>
        <w:t>ۡ</w:t>
      </w:r>
      <w:r w:rsidR="00D8648C" w:rsidRPr="00636EA8">
        <w:rPr>
          <w:rStyle w:val="Char1"/>
          <w:rtl/>
        </w:rPr>
        <w:t xml:space="preserve"> </w:t>
      </w:r>
      <w:r w:rsidR="00D8648C" w:rsidRPr="00636EA8">
        <w:rPr>
          <w:rStyle w:val="Char1"/>
          <w:rFonts w:hint="eastAsia"/>
          <w:rtl/>
        </w:rPr>
        <w:t>يَو</w:t>
      </w:r>
      <w:r w:rsidR="00D8648C" w:rsidRPr="00636EA8">
        <w:rPr>
          <w:rStyle w:val="Char1"/>
          <w:rFonts w:hint="cs"/>
          <w:rtl/>
        </w:rPr>
        <w:t>ۡ</w:t>
      </w:r>
      <w:r w:rsidR="00D8648C" w:rsidRPr="00636EA8">
        <w:rPr>
          <w:rStyle w:val="Char1"/>
          <w:rFonts w:hint="eastAsia"/>
          <w:rtl/>
        </w:rPr>
        <w:t>مَ</w:t>
      </w:r>
      <w:r w:rsidR="00D8648C" w:rsidRPr="00636EA8">
        <w:rPr>
          <w:rStyle w:val="Char1"/>
          <w:rtl/>
        </w:rPr>
        <w:t xml:space="preserve"> </w:t>
      </w:r>
      <w:r w:rsidR="00D8648C" w:rsidRPr="00636EA8">
        <w:rPr>
          <w:rStyle w:val="Char1"/>
          <w:rFonts w:hint="cs"/>
          <w:rtl/>
        </w:rPr>
        <w:t>ٱ</w:t>
      </w:r>
      <w:r w:rsidR="00D8648C" w:rsidRPr="00636EA8">
        <w:rPr>
          <w:rStyle w:val="Char1"/>
          <w:rFonts w:hint="eastAsia"/>
          <w:rtl/>
        </w:rPr>
        <w:t>ل</w:t>
      </w:r>
      <w:r w:rsidR="00D8648C" w:rsidRPr="00636EA8">
        <w:rPr>
          <w:rStyle w:val="Char1"/>
          <w:rFonts w:hint="cs"/>
          <w:rtl/>
        </w:rPr>
        <w:t>ۡ</w:t>
      </w:r>
      <w:r w:rsidR="00D8648C" w:rsidRPr="00636EA8">
        <w:rPr>
          <w:rStyle w:val="Char1"/>
          <w:rFonts w:hint="eastAsia"/>
          <w:rtl/>
        </w:rPr>
        <w:t>قِيَ</w:t>
      </w:r>
      <w:r w:rsidR="00D8648C" w:rsidRPr="00636EA8">
        <w:rPr>
          <w:rStyle w:val="Char1"/>
          <w:rFonts w:hint="cs"/>
          <w:rtl/>
        </w:rPr>
        <w:t>ٰ</w:t>
      </w:r>
      <w:r w:rsidR="00D8648C" w:rsidRPr="00636EA8">
        <w:rPr>
          <w:rStyle w:val="Char1"/>
          <w:rFonts w:hint="eastAsia"/>
          <w:rtl/>
        </w:rPr>
        <w:t>مَةِ</w:t>
      </w:r>
      <w:r w:rsidR="00D8648C" w:rsidRPr="00636EA8">
        <w:rPr>
          <w:rStyle w:val="Char1"/>
          <w:rFonts w:hint="cs"/>
          <w:rtl/>
        </w:rPr>
        <w:t>ۖ</w:t>
      </w:r>
      <w:r w:rsidR="00C8054F" w:rsidRPr="00636EA8">
        <w:rPr>
          <w:rFonts w:ascii="KFGQPC Uthman Taha Naskh" w:cs="KFGQPC Uthman Taha Naskh" w:hint="cs"/>
          <w:rtl/>
          <w:lang w:bidi="ar-SA"/>
        </w:rPr>
        <w:t>﴾</w:t>
      </w:r>
      <w:r w:rsidRPr="00636EA8">
        <w:rPr>
          <w:rtl/>
          <w:lang w:bidi="ar-SA"/>
        </w:rPr>
        <w:t>، یعنی: «و روز قیامت پاداشتان را به‌طور کامل دریافت می‌کنید». اگر انسان در دنیا، نتیجه‌ی عملش را ببیند، این، هم</w:t>
      </w:r>
      <w:r w:rsidR="00462B79" w:rsidRPr="00636EA8">
        <w:rPr>
          <w:rtl/>
          <w:lang w:bidi="ar-SA"/>
        </w:rPr>
        <w:t>ه‌ی اجر و پاداش او به‌شمار نمی‌آ</w:t>
      </w:r>
      <w:r w:rsidRPr="00636EA8">
        <w:rPr>
          <w:rtl/>
          <w:lang w:bidi="ar-SA"/>
        </w:rPr>
        <w:t>ید؛ بلکه پاداش کامل، پاداش</w:t>
      </w:r>
      <w:r w:rsidR="00457B75" w:rsidRPr="00636EA8">
        <w:rPr>
          <w:rtl/>
          <w:lang w:bidi="ar-SA"/>
        </w:rPr>
        <w:t>ی‌ست</w:t>
      </w:r>
      <w:r w:rsidRPr="00636EA8">
        <w:rPr>
          <w:rtl/>
          <w:lang w:bidi="ar-SA"/>
        </w:rPr>
        <w:t xml:space="preserve"> که انسان آن را به‌طور کامل در قیامت دریافت می‌کند. زیرا گاه مؤمن در دنیا نتیجه‌ی اعمال نیکش را می‌بیند، اما این، غیر از پاداش کامل</w:t>
      </w:r>
      <w:r w:rsidR="00457B75" w:rsidRPr="00636EA8">
        <w:rPr>
          <w:rtl/>
          <w:lang w:bidi="ar-SA"/>
        </w:rPr>
        <w:t>ی‌ست</w:t>
      </w:r>
      <w:r w:rsidRPr="00636EA8">
        <w:rPr>
          <w:rtl/>
          <w:lang w:bidi="ar-SA"/>
        </w:rPr>
        <w:t xml:space="preserve"> که در آخرت به او می‌دهند و پاداش کامل، در قیامت خواهد بود. </w:t>
      </w:r>
      <w:r w:rsidR="00C8054F" w:rsidRPr="00636EA8">
        <w:rPr>
          <w:rFonts w:ascii="KFGQPC Uthman Taha Naskh" w:cs="KFGQPC Uthman Taha Naskh" w:hint="cs"/>
          <w:rtl/>
          <w:lang w:bidi="ar-SA"/>
        </w:rPr>
        <w:t>﴿</w:t>
      </w:r>
      <w:r w:rsidR="00861C82" w:rsidRPr="00636EA8">
        <w:rPr>
          <w:rFonts w:ascii="KFGQPC Uthmanic Script HAFS" w:cs="KFGQPC Uthmanic Script HAFS" w:hint="eastAsia"/>
          <w:rtl/>
          <w:lang w:bidi="ar-SA"/>
        </w:rPr>
        <w:t>فَمَن</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زُح</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زِحَ</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عَنِ</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cs"/>
          <w:rtl/>
          <w:lang w:bidi="ar-SA"/>
        </w:rPr>
        <w:t>ٱ</w:t>
      </w:r>
      <w:r w:rsidR="00861C82" w:rsidRPr="00636EA8">
        <w:rPr>
          <w:rFonts w:ascii="KFGQPC Uthmanic Script HAFS" w:cs="KFGQPC Uthmanic Script HAFS" w:hint="eastAsia"/>
          <w:rtl/>
          <w:lang w:bidi="ar-SA"/>
        </w:rPr>
        <w:t>لنَّارِ</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وَأُد</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خِلَ</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cs"/>
          <w:rtl/>
          <w:lang w:bidi="ar-SA"/>
        </w:rPr>
        <w:t>ٱ</w:t>
      </w:r>
      <w:r w:rsidR="00861C82" w:rsidRPr="00636EA8">
        <w:rPr>
          <w:rFonts w:ascii="KFGQPC Uthmanic Script HAFS" w:cs="KFGQPC Uthmanic Script HAFS" w:hint="eastAsia"/>
          <w:rtl/>
          <w:lang w:bidi="ar-SA"/>
        </w:rPr>
        <w:t>ل</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جَنَّةَ</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فَقَد</w:t>
      </w:r>
      <w:r w:rsidR="00861C82" w:rsidRPr="00636EA8">
        <w:rPr>
          <w:rFonts w:ascii="KFGQPC Uthmanic Script HAFS" w:cs="KFGQPC Uthmanic Script HAFS" w:hint="cs"/>
          <w:rtl/>
          <w:lang w:bidi="ar-SA"/>
        </w:rPr>
        <w:t>ۡ</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فَازَ</w:t>
      </w:r>
      <w:r w:rsidR="00C8054F" w:rsidRPr="00636EA8">
        <w:rPr>
          <w:rFonts w:ascii="KFGQPC Uthman Taha Naskh" w:cs="KFGQPC Uthman Taha Naskh" w:hint="cs"/>
          <w:rtl/>
          <w:lang w:bidi="ar-SA"/>
        </w:rPr>
        <w:t>﴾</w:t>
      </w:r>
      <w:r w:rsidRPr="00636EA8">
        <w:rPr>
          <w:rtl/>
          <w:lang w:bidi="ar-SA"/>
        </w:rPr>
        <w:t>، یعنی: «پس هرکس از آتش دوزخ دور گردد و وارد بهشت شود، رستگار است». لذا رستگاری دو جنبه دارد: رهایی از یک امر ناخوشایند و رسیدن به یک خواسته</w:t>
      </w:r>
      <w:r w:rsidR="00B41001" w:rsidRPr="00636EA8">
        <w:rPr>
          <w:rtl/>
          <w:lang w:bidi="ar-SA"/>
        </w:rPr>
        <w:t>؛ یعنی رهایی از دوزخ که بسیار سخت و ناگوار است و نیز ورود به بهشت که خواسته و امیدِ هر کسی می‌باشد. این، رستگاری بزرگ و بی‌نظیر</w:t>
      </w:r>
      <w:r w:rsidR="00457B75" w:rsidRPr="00636EA8">
        <w:rPr>
          <w:rtl/>
          <w:lang w:bidi="ar-SA"/>
        </w:rPr>
        <w:t>ی‌ست</w:t>
      </w:r>
      <w:r w:rsidR="00B41001" w:rsidRPr="00636EA8">
        <w:rPr>
          <w:rtl/>
          <w:lang w:bidi="ar-SA"/>
        </w:rPr>
        <w:t xml:space="preserve">. </w:t>
      </w:r>
      <w:r w:rsidR="00C8054F" w:rsidRPr="00636EA8">
        <w:rPr>
          <w:rFonts w:ascii="KFGQPC Uthman Taha Naskh" w:cs="KFGQPC Uthman Taha Naskh" w:hint="cs"/>
          <w:rtl/>
          <w:lang w:bidi="ar-SA"/>
        </w:rPr>
        <w:t>﴿</w:t>
      </w:r>
      <w:r w:rsidR="00861C82" w:rsidRPr="00636EA8">
        <w:rPr>
          <w:rFonts w:ascii="KFGQPC Uthmanic Script HAFS" w:cs="KFGQPC Uthmanic Script HAFS" w:hint="eastAsia"/>
          <w:rtl/>
          <w:lang w:bidi="ar-SA"/>
        </w:rPr>
        <w:t>وَمَا</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cs"/>
          <w:rtl/>
          <w:lang w:bidi="ar-SA"/>
        </w:rPr>
        <w:t>ٱ</w:t>
      </w:r>
      <w:r w:rsidR="00861C82" w:rsidRPr="00636EA8">
        <w:rPr>
          <w:rFonts w:ascii="KFGQPC Uthmanic Script HAFS" w:cs="KFGQPC Uthmanic Script HAFS" w:hint="eastAsia"/>
          <w:rtl/>
          <w:lang w:bidi="ar-SA"/>
        </w:rPr>
        <w:t>ل</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حَيَو</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ةُ</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cs"/>
          <w:rtl/>
          <w:lang w:bidi="ar-SA"/>
        </w:rPr>
        <w:t>ٱ</w:t>
      </w:r>
      <w:r w:rsidR="00861C82" w:rsidRPr="00636EA8">
        <w:rPr>
          <w:rFonts w:ascii="KFGQPC Uthmanic Script HAFS" w:cs="KFGQPC Uthmanic Script HAFS" w:hint="eastAsia"/>
          <w:rtl/>
          <w:lang w:bidi="ar-SA"/>
        </w:rPr>
        <w:t>لدُّن</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يَا</w:t>
      </w:r>
      <w:r w:rsidR="00861C82" w:rsidRPr="00636EA8">
        <w:rPr>
          <w:rFonts w:ascii="KFGQPC Uthmanic Script HAFS" w:cs="KFGQPC Uthmanic Script HAFS" w:hint="cs"/>
          <w:rtl/>
          <w:lang w:bidi="ar-SA"/>
        </w:rPr>
        <w:t>ٓ</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إِلَّا</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eastAsia"/>
          <w:rtl/>
          <w:lang w:bidi="ar-SA"/>
        </w:rPr>
        <w:t>مَتَ</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عُ</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cs"/>
          <w:rtl/>
          <w:lang w:bidi="ar-SA"/>
        </w:rPr>
        <w:t>ٱ</w:t>
      </w:r>
      <w:r w:rsidR="00861C82" w:rsidRPr="00636EA8">
        <w:rPr>
          <w:rFonts w:ascii="KFGQPC Uthmanic Script HAFS" w:cs="KFGQPC Uthmanic Script HAFS" w:hint="eastAsia"/>
          <w:rtl/>
          <w:lang w:bidi="ar-SA"/>
        </w:rPr>
        <w:t>ل</w:t>
      </w:r>
      <w:r w:rsidR="00861C82" w:rsidRPr="00636EA8">
        <w:rPr>
          <w:rFonts w:ascii="KFGQPC Uthmanic Script HAFS" w:cs="KFGQPC Uthmanic Script HAFS" w:hint="cs"/>
          <w:rtl/>
          <w:lang w:bidi="ar-SA"/>
        </w:rPr>
        <w:t>ۡ</w:t>
      </w:r>
      <w:r w:rsidR="00861C82" w:rsidRPr="00636EA8">
        <w:rPr>
          <w:rFonts w:ascii="KFGQPC Uthmanic Script HAFS" w:cs="KFGQPC Uthmanic Script HAFS" w:hint="eastAsia"/>
          <w:rtl/>
          <w:lang w:bidi="ar-SA"/>
        </w:rPr>
        <w:t>غُرُورِ</w:t>
      </w:r>
      <w:r w:rsidR="00861C82" w:rsidRPr="00636EA8">
        <w:rPr>
          <w:rFonts w:ascii="KFGQPC Uthmanic Script HAFS" w:cs="KFGQPC Uthmanic Script HAFS"/>
          <w:rtl/>
          <w:lang w:bidi="ar-SA"/>
        </w:rPr>
        <w:t xml:space="preserve"> </w:t>
      </w:r>
      <w:r w:rsidR="00861C82" w:rsidRPr="00636EA8">
        <w:rPr>
          <w:rFonts w:ascii="KFGQPC Uthmanic Script HAFS" w:cs="KFGQPC Uthmanic Script HAFS" w:hint="cs"/>
          <w:rtl/>
          <w:lang w:bidi="ar-SA"/>
        </w:rPr>
        <w:t>١٨٥</w:t>
      </w:r>
      <w:r w:rsidR="00C8054F" w:rsidRPr="00636EA8">
        <w:rPr>
          <w:rFonts w:ascii="KFGQPC Uthman Taha Naskh" w:cs="KFGQPC Uthman Taha Naskh" w:hint="cs"/>
          <w:rtl/>
          <w:lang w:bidi="ar-SA"/>
        </w:rPr>
        <w:t>﴾</w:t>
      </w:r>
      <w:r w:rsidR="00B41001" w:rsidRPr="00636EA8">
        <w:rPr>
          <w:rtl/>
          <w:lang w:bidi="ar-SA"/>
        </w:rPr>
        <w:t>، یعنی: «زندگی دنیا، تنها بهره‌ای فریبنده است و بس». الله</w:t>
      </w:r>
      <w:r w:rsidR="00B41001" w:rsidRPr="00636EA8">
        <w:rPr>
          <w:lang w:bidi="ar-SA"/>
        </w:rPr>
        <w:sym w:font="AGA Arabesque" w:char="F055"/>
      </w:r>
      <w:r w:rsidR="00B41001" w:rsidRPr="00636EA8">
        <w:rPr>
          <w:rtl/>
          <w:lang w:bidi="ar-SA"/>
        </w:rPr>
        <w:t xml:space="preserve"> راست فرموده است؛ دنیا، کالا و بهره‌ای فریبنده و فانی می‌باشد که بقایی ندارد و مانند ره‌توش</w:t>
      </w:r>
      <w:r w:rsidR="00C51C1F" w:rsidRPr="00636EA8">
        <w:rPr>
          <w:rtl/>
          <w:lang w:bidi="ar-SA"/>
        </w:rPr>
        <w:t>ه‌ای</w:t>
      </w:r>
      <w:r w:rsidR="00C51C1F" w:rsidRPr="00636EA8">
        <w:rPr>
          <w:cs/>
          <w:lang w:bidi="ar-SA"/>
        </w:rPr>
        <w:t>‎</w:t>
      </w:r>
      <w:r w:rsidR="00C51C1F" w:rsidRPr="00636EA8">
        <w:rPr>
          <w:rtl/>
          <w:lang w:bidi="ar-SA"/>
        </w:rPr>
        <w:t>ست</w:t>
      </w:r>
      <w:r w:rsidR="00F97D7B" w:rsidRPr="00636EA8">
        <w:rPr>
          <w:rFonts w:hint="cs"/>
          <w:rtl/>
          <w:lang w:bidi="ar-SA"/>
        </w:rPr>
        <w:t xml:space="preserve"> كه</w:t>
      </w:r>
      <w:r w:rsidR="00B41001" w:rsidRPr="00636EA8">
        <w:rPr>
          <w:rtl/>
          <w:lang w:bidi="ar-SA"/>
        </w:rPr>
        <w:t xml:space="preserve"> مسافر از آن استفاده می</w:t>
      </w:r>
      <w:r w:rsidR="00113338" w:rsidRPr="00636EA8">
        <w:rPr>
          <w:rFonts w:cs="Times New Roman"/>
          <w:cs/>
          <w:lang w:bidi="ar-SA"/>
        </w:rPr>
        <w:t>‎</w:t>
      </w:r>
      <w:r w:rsidR="00B41001" w:rsidRPr="00636EA8">
        <w:rPr>
          <w:rtl/>
          <w:lang w:bidi="ar-SA"/>
        </w:rPr>
        <w:t>کند تا به مقصدش برسد. با این حال، فریبنده است و انسان را می‌فریبد و زیبا و آراسته در نظر می‌آید</w:t>
      </w:r>
      <w:r w:rsidR="00357FE2" w:rsidRPr="00636EA8">
        <w:rPr>
          <w:rtl/>
          <w:lang w:bidi="ar-SA"/>
        </w:rPr>
        <w:t>.</w:t>
      </w:r>
    </w:p>
    <w:p w:rsidR="00357FE2" w:rsidRPr="00636EA8" w:rsidRDefault="00357FE2" w:rsidP="00BC463E">
      <w:pPr>
        <w:autoSpaceDE w:val="0"/>
        <w:autoSpaceDN w:val="0"/>
        <w:adjustRightInd w:val="0"/>
        <w:spacing w:line="228" w:lineRule="auto"/>
        <w:rPr>
          <w:rtl/>
          <w:lang w:bidi="ar-SA"/>
        </w:rPr>
      </w:pPr>
      <w:r w:rsidRPr="00636EA8">
        <w:rPr>
          <w:rtl/>
          <w:lang w:bidi="ar-SA"/>
        </w:rPr>
        <w:t>هرچه دنیا بیش‌تر شود و انسان، بیش‌تر به آن درآویزد، از آخرت دورتر می‌گردد. از این‌رو پیامبر</w:t>
      </w:r>
      <w:r w:rsidRPr="00636EA8">
        <w:rPr>
          <w:lang w:bidi="ar-SA"/>
        </w:rPr>
        <w:sym w:font="AGA Arabesque" w:char="F072"/>
      </w:r>
      <w:r w:rsidRPr="00636EA8">
        <w:rPr>
          <w:rtl/>
          <w:lang w:bidi="ar-SA"/>
        </w:rPr>
        <w:t xml:space="preserve"> فرموده است: </w:t>
      </w:r>
      <w:r w:rsidRPr="00636EA8">
        <w:rPr>
          <w:rStyle w:val="Char3"/>
          <w:rtl/>
          <w:lang w:bidi="ar-SA"/>
        </w:rPr>
        <w:t xml:space="preserve">«وَاللَّهِ ما الفقْرَ أَخْشَى عَلَيْكُم، وَلكنّي أَخْشى أَنْ تُفْتَحَ عَلَيْكُم </w:t>
      </w:r>
      <w:r w:rsidR="00683813" w:rsidRPr="00636EA8">
        <w:rPr>
          <w:rStyle w:val="Char3"/>
          <w:rtl/>
          <w:lang w:bidi="ar-SA"/>
        </w:rPr>
        <w:t xml:space="preserve">الدُّنْيَا </w:t>
      </w:r>
      <w:r w:rsidRPr="00636EA8">
        <w:rPr>
          <w:rStyle w:val="Char3"/>
          <w:rtl/>
          <w:lang w:bidi="ar-SA"/>
        </w:rPr>
        <w:t xml:space="preserve">كما </w:t>
      </w:r>
      <w:r w:rsidR="00683813" w:rsidRPr="00636EA8">
        <w:rPr>
          <w:rStyle w:val="Char3"/>
          <w:rtl/>
          <w:lang w:bidi="ar-SA"/>
        </w:rPr>
        <w:t>ف</w:t>
      </w:r>
      <w:r w:rsidRPr="00636EA8">
        <w:rPr>
          <w:rStyle w:val="Char3"/>
          <w:rtl/>
          <w:lang w:bidi="ar-SA"/>
        </w:rPr>
        <w:t>ُ</w:t>
      </w:r>
      <w:r w:rsidR="00683813" w:rsidRPr="00636EA8">
        <w:rPr>
          <w:rStyle w:val="Char3"/>
          <w:rtl/>
          <w:lang w:bidi="ar-SA"/>
        </w:rPr>
        <w:t>تِح</w:t>
      </w:r>
      <w:r w:rsidRPr="00636EA8">
        <w:rPr>
          <w:rStyle w:val="Char3"/>
          <w:rtl/>
          <w:lang w:bidi="ar-SA"/>
        </w:rPr>
        <w:t>َتْ عَلَى مَنْ كَانَ قَبْلَكُم، فَتَنَافَسُوهَا كَمَا تَنَافَسُوهَا</w:t>
      </w:r>
      <w:r w:rsidR="00683813" w:rsidRPr="00636EA8">
        <w:rPr>
          <w:rStyle w:val="Char3"/>
          <w:rtl/>
          <w:lang w:bidi="ar-SA"/>
        </w:rPr>
        <w:t>،</w:t>
      </w:r>
      <w:r w:rsidRPr="00636EA8">
        <w:rPr>
          <w:rStyle w:val="Char3"/>
          <w:rtl/>
          <w:lang w:bidi="ar-SA"/>
        </w:rPr>
        <w:t xml:space="preserve"> فَتَهْلِكَكُمْ كَمَا أَهْلَكَتْهُمْ»</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19"/>
      </w:r>
      <w:r w:rsidR="00C8054F" w:rsidRPr="00C8054F">
        <w:rPr>
          <w:rStyle w:val="FootnoteReference"/>
          <w:rFonts w:cs="B Lotus"/>
          <w:szCs w:val="28"/>
          <w:rtl/>
          <w:lang w:bidi="ar-SA"/>
        </w:rPr>
        <w:t>)</w:t>
      </w:r>
      <w:r w:rsidRPr="00636EA8">
        <w:rPr>
          <w:rFonts w:ascii="Traditional Arabic"/>
          <w:rtl/>
          <w:lang w:bidi="ar-SA"/>
        </w:rPr>
        <w:t xml:space="preserve"> یعنی: «</w:t>
      </w:r>
      <w:r w:rsidRPr="00636EA8">
        <w:rPr>
          <w:rtl/>
          <w:lang w:bidi="ar-SA"/>
        </w:rPr>
        <w:t>به الله سوگند، من برای شما از بابت فقر نگران نیستم؛ بلکه از این می‌ترسم که دروازه‌ی دنیا به روی شما گشوده شود و مانند گذشتگان که بر سر دنیا، با هم رقابت کردند، شما نیز به رقابت با یکدیگر بپردازید و دنیا، همان‌گونه که آنان را به هلاکت کشاند، شما را نیز به هلاکت برساند».</w:t>
      </w:r>
    </w:p>
    <w:p w:rsidR="00B41001" w:rsidRPr="00636EA8" w:rsidRDefault="00683813" w:rsidP="000A5009">
      <w:pPr>
        <w:rPr>
          <w:rtl/>
          <w:lang w:bidi="ar-SA"/>
        </w:rPr>
      </w:pPr>
      <w:r w:rsidRPr="00636EA8">
        <w:rPr>
          <w:rtl/>
          <w:lang w:bidi="ar-SA"/>
        </w:rPr>
        <w:t>از این‌رو گاه می‌بینیم که اگر انسان در تنگنا یا در وضعیت متوسطی باشد، برایش بهتر است؛ زیرا ثروت، او را می‌فریبد و باعث می‌شود که سر به طغیان بگذارد. لذا الله متعال فرمود:</w:t>
      </w:r>
      <w:r w:rsidR="000A5009" w:rsidRPr="000A5009">
        <w:rPr>
          <w:rFonts w:ascii="KFGQPC Uthman Taha Naskh" w:cs="KFGQPC Uthman Taha Naskh" w:hint="cs"/>
          <w:rtl/>
          <w:lang w:bidi="ar-SA"/>
        </w:rPr>
        <w:t xml:space="preserve"> </w:t>
      </w:r>
      <w:r w:rsidR="000A5009" w:rsidRPr="00636EA8">
        <w:rPr>
          <w:rFonts w:ascii="KFGQPC Uthman Taha Naskh" w:cs="KFGQPC Uthman Taha Naskh" w:hint="cs"/>
          <w:rtl/>
          <w:lang w:bidi="ar-SA"/>
        </w:rPr>
        <w:t>﴿</w:t>
      </w:r>
      <w:r w:rsidR="000A5009" w:rsidRPr="00636EA8">
        <w:rPr>
          <w:rFonts w:ascii="KFGQPC Uthmanic Script HAFS" w:cs="KFGQPC Uthmanic Script HAFS" w:hint="eastAsia"/>
          <w:rtl/>
          <w:lang w:bidi="ar-SA"/>
        </w:rPr>
        <w:t>وَمَا</w:t>
      </w:r>
      <w:r w:rsidR="000A5009" w:rsidRPr="00636EA8">
        <w:rPr>
          <w:rFonts w:ascii="KFGQPC Uthmanic Script HAFS" w:cs="KFGQPC Uthmanic Script HAFS"/>
          <w:rtl/>
          <w:lang w:bidi="ar-SA"/>
        </w:rPr>
        <w:t xml:space="preserve"> </w:t>
      </w:r>
      <w:r w:rsidR="000A5009" w:rsidRPr="00636EA8">
        <w:rPr>
          <w:rFonts w:ascii="KFGQPC Uthmanic Script HAFS" w:cs="KFGQPC Uthmanic Script HAFS" w:hint="cs"/>
          <w:rtl/>
          <w:lang w:bidi="ar-SA"/>
        </w:rPr>
        <w:t>ٱ</w:t>
      </w:r>
      <w:r w:rsidR="000A5009" w:rsidRPr="00636EA8">
        <w:rPr>
          <w:rFonts w:ascii="KFGQPC Uthmanic Script HAFS" w:cs="KFGQPC Uthmanic Script HAFS" w:hint="eastAsia"/>
          <w:rtl/>
          <w:lang w:bidi="ar-SA"/>
        </w:rPr>
        <w:t>ل</w:t>
      </w:r>
      <w:r w:rsidR="000A5009" w:rsidRPr="00636EA8">
        <w:rPr>
          <w:rFonts w:ascii="KFGQPC Uthmanic Script HAFS" w:cs="KFGQPC Uthmanic Script HAFS" w:hint="cs"/>
          <w:rtl/>
          <w:lang w:bidi="ar-SA"/>
        </w:rPr>
        <w:t>ۡ</w:t>
      </w:r>
      <w:r w:rsidR="000A5009" w:rsidRPr="00636EA8">
        <w:rPr>
          <w:rFonts w:ascii="KFGQPC Uthmanic Script HAFS" w:cs="KFGQPC Uthmanic Script HAFS" w:hint="eastAsia"/>
          <w:rtl/>
          <w:lang w:bidi="ar-SA"/>
        </w:rPr>
        <w:t>حَيَو</w:t>
      </w:r>
      <w:r w:rsidR="000A5009" w:rsidRPr="00636EA8">
        <w:rPr>
          <w:rFonts w:ascii="KFGQPC Uthmanic Script HAFS" w:cs="KFGQPC Uthmanic Script HAFS" w:hint="cs"/>
          <w:rtl/>
          <w:lang w:bidi="ar-SA"/>
        </w:rPr>
        <w:t>ٰ</w:t>
      </w:r>
      <w:r w:rsidR="000A5009" w:rsidRPr="00636EA8">
        <w:rPr>
          <w:rFonts w:ascii="KFGQPC Uthmanic Script HAFS" w:cs="KFGQPC Uthmanic Script HAFS" w:hint="eastAsia"/>
          <w:rtl/>
          <w:lang w:bidi="ar-SA"/>
        </w:rPr>
        <w:t>ةُ</w:t>
      </w:r>
      <w:r w:rsidR="000A5009" w:rsidRPr="00636EA8">
        <w:rPr>
          <w:rFonts w:ascii="KFGQPC Uthmanic Script HAFS" w:cs="KFGQPC Uthmanic Script HAFS"/>
          <w:rtl/>
          <w:lang w:bidi="ar-SA"/>
        </w:rPr>
        <w:t xml:space="preserve"> </w:t>
      </w:r>
      <w:r w:rsidR="000A5009" w:rsidRPr="00636EA8">
        <w:rPr>
          <w:rFonts w:ascii="KFGQPC Uthmanic Script HAFS" w:cs="KFGQPC Uthmanic Script HAFS" w:hint="cs"/>
          <w:rtl/>
          <w:lang w:bidi="ar-SA"/>
        </w:rPr>
        <w:t>ٱ</w:t>
      </w:r>
      <w:r w:rsidR="000A5009" w:rsidRPr="00636EA8">
        <w:rPr>
          <w:rFonts w:ascii="KFGQPC Uthmanic Script HAFS" w:cs="KFGQPC Uthmanic Script HAFS" w:hint="eastAsia"/>
          <w:rtl/>
          <w:lang w:bidi="ar-SA"/>
        </w:rPr>
        <w:t>لدُّن</w:t>
      </w:r>
      <w:r w:rsidR="000A5009" w:rsidRPr="00636EA8">
        <w:rPr>
          <w:rFonts w:ascii="KFGQPC Uthmanic Script HAFS" w:cs="KFGQPC Uthmanic Script HAFS" w:hint="cs"/>
          <w:rtl/>
          <w:lang w:bidi="ar-SA"/>
        </w:rPr>
        <w:t>ۡ</w:t>
      </w:r>
      <w:r w:rsidR="000A5009" w:rsidRPr="00636EA8">
        <w:rPr>
          <w:rFonts w:ascii="KFGQPC Uthmanic Script HAFS" w:cs="KFGQPC Uthmanic Script HAFS" w:hint="eastAsia"/>
          <w:rtl/>
          <w:lang w:bidi="ar-SA"/>
        </w:rPr>
        <w:t>يَا</w:t>
      </w:r>
      <w:r w:rsidR="000A5009" w:rsidRPr="00636EA8">
        <w:rPr>
          <w:rFonts w:ascii="KFGQPC Uthmanic Script HAFS" w:cs="KFGQPC Uthmanic Script HAFS" w:hint="cs"/>
          <w:rtl/>
          <w:lang w:bidi="ar-SA"/>
        </w:rPr>
        <w:t>ٓ</w:t>
      </w:r>
      <w:r w:rsidR="000A5009" w:rsidRPr="00636EA8">
        <w:rPr>
          <w:rFonts w:ascii="KFGQPC Uthmanic Script HAFS" w:cs="KFGQPC Uthmanic Script HAFS"/>
          <w:rtl/>
          <w:lang w:bidi="ar-SA"/>
        </w:rPr>
        <w:t xml:space="preserve"> </w:t>
      </w:r>
      <w:r w:rsidR="000A5009" w:rsidRPr="00636EA8">
        <w:rPr>
          <w:rFonts w:ascii="KFGQPC Uthmanic Script HAFS" w:cs="KFGQPC Uthmanic Script HAFS" w:hint="eastAsia"/>
          <w:rtl/>
          <w:lang w:bidi="ar-SA"/>
        </w:rPr>
        <w:t>إِلَّا</w:t>
      </w:r>
      <w:r w:rsidR="000A5009" w:rsidRPr="00636EA8">
        <w:rPr>
          <w:rFonts w:ascii="KFGQPC Uthmanic Script HAFS" w:cs="KFGQPC Uthmanic Script HAFS"/>
          <w:rtl/>
          <w:lang w:bidi="ar-SA"/>
        </w:rPr>
        <w:t xml:space="preserve"> </w:t>
      </w:r>
      <w:r w:rsidR="000A5009" w:rsidRPr="00636EA8">
        <w:rPr>
          <w:rFonts w:ascii="KFGQPC Uthmanic Script HAFS" w:cs="KFGQPC Uthmanic Script HAFS" w:hint="eastAsia"/>
          <w:rtl/>
          <w:lang w:bidi="ar-SA"/>
        </w:rPr>
        <w:t>مَتَ</w:t>
      </w:r>
      <w:r w:rsidR="000A5009" w:rsidRPr="00636EA8">
        <w:rPr>
          <w:rFonts w:ascii="KFGQPC Uthmanic Script HAFS" w:cs="KFGQPC Uthmanic Script HAFS" w:hint="cs"/>
          <w:rtl/>
          <w:lang w:bidi="ar-SA"/>
        </w:rPr>
        <w:t>ٰ</w:t>
      </w:r>
      <w:r w:rsidR="000A5009" w:rsidRPr="00636EA8">
        <w:rPr>
          <w:rFonts w:ascii="KFGQPC Uthmanic Script HAFS" w:cs="KFGQPC Uthmanic Script HAFS" w:hint="eastAsia"/>
          <w:rtl/>
          <w:lang w:bidi="ar-SA"/>
        </w:rPr>
        <w:t>عُ</w:t>
      </w:r>
      <w:r w:rsidR="000A5009" w:rsidRPr="00636EA8">
        <w:rPr>
          <w:rFonts w:ascii="KFGQPC Uthmanic Script HAFS" w:cs="KFGQPC Uthmanic Script HAFS"/>
          <w:rtl/>
          <w:lang w:bidi="ar-SA"/>
        </w:rPr>
        <w:t xml:space="preserve"> </w:t>
      </w:r>
      <w:r w:rsidR="000A5009" w:rsidRPr="00636EA8">
        <w:rPr>
          <w:rFonts w:ascii="KFGQPC Uthmanic Script HAFS" w:cs="KFGQPC Uthmanic Script HAFS" w:hint="cs"/>
          <w:rtl/>
          <w:lang w:bidi="ar-SA"/>
        </w:rPr>
        <w:t>ٱ</w:t>
      </w:r>
      <w:r w:rsidR="000A5009" w:rsidRPr="00636EA8">
        <w:rPr>
          <w:rFonts w:ascii="KFGQPC Uthmanic Script HAFS" w:cs="KFGQPC Uthmanic Script HAFS" w:hint="eastAsia"/>
          <w:rtl/>
          <w:lang w:bidi="ar-SA"/>
        </w:rPr>
        <w:t>ل</w:t>
      </w:r>
      <w:r w:rsidR="000A5009" w:rsidRPr="00636EA8">
        <w:rPr>
          <w:rFonts w:ascii="KFGQPC Uthmanic Script HAFS" w:cs="KFGQPC Uthmanic Script HAFS" w:hint="cs"/>
          <w:rtl/>
          <w:lang w:bidi="ar-SA"/>
        </w:rPr>
        <w:t>ۡ</w:t>
      </w:r>
      <w:r w:rsidR="000A5009" w:rsidRPr="00636EA8">
        <w:rPr>
          <w:rFonts w:ascii="KFGQPC Uthmanic Script HAFS" w:cs="KFGQPC Uthmanic Script HAFS" w:hint="eastAsia"/>
          <w:rtl/>
          <w:lang w:bidi="ar-SA"/>
        </w:rPr>
        <w:t>غُرُورِ</w:t>
      </w:r>
      <w:r w:rsidR="000A5009" w:rsidRPr="00636EA8">
        <w:rPr>
          <w:rFonts w:ascii="KFGQPC Uthmanic Script HAFS" w:cs="KFGQPC Uthmanic Script HAFS"/>
          <w:rtl/>
          <w:lang w:bidi="ar-SA"/>
        </w:rPr>
        <w:t xml:space="preserve"> </w:t>
      </w:r>
      <w:r w:rsidR="000A5009" w:rsidRPr="00636EA8">
        <w:rPr>
          <w:rFonts w:ascii="KFGQPC Uthmanic Script HAFS" w:cs="KFGQPC Uthmanic Script HAFS" w:hint="cs"/>
          <w:rtl/>
          <w:lang w:bidi="ar-SA"/>
        </w:rPr>
        <w:t>١٨٥</w:t>
      </w:r>
      <w:r w:rsidR="000A5009" w:rsidRPr="00636EA8">
        <w:rPr>
          <w:rFonts w:ascii="KFGQPC Uthman Taha Naskh" w:cs="KFGQPC Uthman Taha Naskh" w:hint="cs"/>
          <w:rtl/>
          <w:lang w:bidi="ar-SA"/>
        </w:rPr>
        <w:t>﴾</w:t>
      </w:r>
      <w:r w:rsidR="000A5009" w:rsidRPr="00636EA8">
        <w:rPr>
          <w:rtl/>
          <w:lang w:bidi="ar-SA"/>
        </w:rPr>
        <w:t xml:space="preserve">، </w:t>
      </w:r>
      <w:r w:rsidRPr="00636EA8">
        <w:rPr>
          <w:rtl/>
          <w:lang w:bidi="ar-SA"/>
        </w:rPr>
        <w:t>یعنی: «زندگی دنیا، تنها بهره‌ای فریبنده است و بس». پس به دنیا فریفته نشوید و به آخرت توجه کنید که اگر انسان در آن، از آتش دوزخ دور گردد و به بهشت برود، به رستگاری بزرگ و بی‌نظیری دست یافته است.</w:t>
      </w:r>
    </w:p>
    <w:p w:rsidR="00357FE2" w:rsidRPr="00636EA8" w:rsidRDefault="00683813" w:rsidP="00E856DA">
      <w:pPr>
        <w:ind w:firstLine="0"/>
        <w:jc w:val="center"/>
        <w:rPr>
          <w:rtl/>
          <w:lang w:bidi="ar-SA"/>
        </w:rPr>
      </w:pPr>
      <w:r w:rsidRPr="00636EA8">
        <w:rPr>
          <w:rtl/>
          <w:lang w:bidi="ar-SA"/>
        </w:rPr>
        <w:t>***</w:t>
      </w:r>
    </w:p>
    <w:p w:rsidR="00683813" w:rsidRPr="00636EA8" w:rsidRDefault="00683813" w:rsidP="00BB388D">
      <w:pPr>
        <w:rPr>
          <w:rtl/>
          <w:lang w:bidi="ar-SA"/>
        </w:rPr>
      </w:pPr>
      <w:r w:rsidRPr="00636EA8">
        <w:rPr>
          <w:rtl/>
          <w:lang w:bidi="ar-SA"/>
        </w:rPr>
        <w:t>الله متعال می‌فرماید:</w:t>
      </w:r>
    </w:p>
    <w:p w:rsidR="00FF6A07" w:rsidRPr="00636EA8" w:rsidRDefault="00C8054F" w:rsidP="00BC463E">
      <w:pPr>
        <w:pStyle w:val="a0"/>
        <w:rPr>
          <w:rtl/>
          <w:lang w:bidi="ar-SA"/>
        </w:rPr>
      </w:pPr>
      <w:r w:rsidRPr="00636EA8">
        <w:rPr>
          <w:rFonts w:ascii="KFGQPC Uthman Taha Naskh" w:cs="KFGQPC Uthman Taha Naskh" w:hint="cs"/>
          <w:rtl/>
          <w:lang w:bidi="ar-SA"/>
        </w:rPr>
        <w:t>﴿</w:t>
      </w:r>
      <w:r w:rsidR="00EB1A82" w:rsidRPr="00636EA8">
        <w:rPr>
          <w:rFonts w:ascii="KFGQPC Uthmanic Script HAFS" w:hint="eastAsia"/>
          <w:rtl/>
          <w:lang w:bidi="ar-SA"/>
        </w:rPr>
        <w:t>وَمَا</w:t>
      </w:r>
      <w:r w:rsidR="00EB1A82" w:rsidRPr="00636EA8">
        <w:rPr>
          <w:rFonts w:ascii="KFGQPC Uthmanic Script HAFS"/>
          <w:rtl/>
          <w:lang w:bidi="ar-SA"/>
        </w:rPr>
        <w:t xml:space="preserve"> </w:t>
      </w:r>
      <w:r w:rsidR="00EB1A82" w:rsidRPr="00636EA8">
        <w:rPr>
          <w:rFonts w:ascii="KFGQPC Uthmanic Script HAFS" w:hint="eastAsia"/>
          <w:rtl/>
          <w:lang w:bidi="ar-SA"/>
        </w:rPr>
        <w:t>تَد</w:t>
      </w:r>
      <w:r w:rsidR="00EB1A82" w:rsidRPr="00636EA8">
        <w:rPr>
          <w:rFonts w:ascii="KFGQPC Uthmanic Script HAFS" w:hint="cs"/>
          <w:rtl/>
          <w:lang w:bidi="ar-SA"/>
        </w:rPr>
        <w:t>ۡ</w:t>
      </w:r>
      <w:r w:rsidR="00EB1A82" w:rsidRPr="00636EA8">
        <w:rPr>
          <w:rFonts w:ascii="KFGQPC Uthmanic Script HAFS" w:hint="eastAsia"/>
          <w:rtl/>
          <w:lang w:bidi="ar-SA"/>
        </w:rPr>
        <w:t>رِي</w:t>
      </w:r>
      <w:r w:rsidR="00EB1A82" w:rsidRPr="00636EA8">
        <w:rPr>
          <w:rFonts w:ascii="KFGQPC Uthmanic Script HAFS"/>
          <w:rtl/>
          <w:lang w:bidi="ar-SA"/>
        </w:rPr>
        <w:t xml:space="preserve"> </w:t>
      </w:r>
      <w:r w:rsidR="00EB1A82" w:rsidRPr="00636EA8">
        <w:rPr>
          <w:rFonts w:ascii="KFGQPC Uthmanic Script HAFS" w:hint="eastAsia"/>
          <w:rtl/>
          <w:lang w:bidi="ar-SA"/>
        </w:rPr>
        <w:t>نَف</w:t>
      </w:r>
      <w:r w:rsidR="00EB1A82" w:rsidRPr="00636EA8">
        <w:rPr>
          <w:rFonts w:ascii="KFGQPC Uthmanic Script HAFS" w:hint="cs"/>
          <w:rtl/>
          <w:lang w:bidi="ar-SA"/>
        </w:rPr>
        <w:t>ۡ</w:t>
      </w:r>
      <w:r w:rsidR="00EB1A82" w:rsidRPr="00636EA8">
        <w:rPr>
          <w:rFonts w:ascii="KFGQPC Uthmanic Script HAFS" w:hint="eastAsia"/>
          <w:rtl/>
          <w:lang w:bidi="ar-SA"/>
        </w:rPr>
        <w:t>سُ</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بِأَيِّ</w:t>
      </w:r>
      <w:r w:rsidR="00EB1A82" w:rsidRPr="00636EA8">
        <w:rPr>
          <w:rFonts w:ascii="KFGQPC Uthmanic Script HAFS"/>
          <w:rtl/>
          <w:lang w:bidi="ar-SA"/>
        </w:rPr>
        <w:t xml:space="preserve"> </w:t>
      </w:r>
      <w:r w:rsidR="00EB1A82" w:rsidRPr="00636EA8">
        <w:rPr>
          <w:rFonts w:ascii="KFGQPC Uthmanic Script HAFS" w:hint="eastAsia"/>
          <w:rtl/>
          <w:lang w:bidi="ar-SA"/>
        </w:rPr>
        <w:t>أَر</w:t>
      </w:r>
      <w:r w:rsidR="00EB1A82" w:rsidRPr="00636EA8">
        <w:rPr>
          <w:rFonts w:ascii="KFGQPC Uthmanic Script HAFS" w:hint="cs"/>
          <w:rtl/>
          <w:lang w:bidi="ar-SA"/>
        </w:rPr>
        <w:t>ۡ</w:t>
      </w:r>
      <w:r w:rsidR="00EB1A82" w:rsidRPr="00636EA8">
        <w:rPr>
          <w:rFonts w:ascii="KFGQPC Uthmanic Script HAFS" w:hint="eastAsia"/>
          <w:rtl/>
          <w:lang w:bidi="ar-SA"/>
        </w:rPr>
        <w:t>ض</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تَمُوتُ</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إِنَّ</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عَلِيمٌ</w:t>
      </w:r>
      <w:r w:rsidR="00EB1A82" w:rsidRPr="00636EA8">
        <w:rPr>
          <w:rFonts w:ascii="KFGQPC Uthmanic Script HAFS"/>
          <w:rtl/>
          <w:lang w:bidi="ar-SA"/>
        </w:rPr>
        <w:t xml:space="preserve"> </w:t>
      </w:r>
      <w:r w:rsidR="00EB1A82" w:rsidRPr="00636EA8">
        <w:rPr>
          <w:rFonts w:ascii="KFGQPC Uthmanic Script HAFS" w:hint="eastAsia"/>
          <w:rtl/>
          <w:lang w:bidi="ar-SA"/>
        </w:rPr>
        <w:t>خَبِيرُ</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cs"/>
          <w:rtl/>
          <w:lang w:bidi="ar-SA"/>
        </w:rPr>
        <w:t>٣٤</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r w:rsidR="00EB1A82" w:rsidRPr="00C642CC">
        <w:rPr>
          <w:rStyle w:val="Char8"/>
          <w:rtl/>
        </w:rPr>
        <w:t>[</w:t>
      </w:r>
      <w:r w:rsidR="00EB1A82" w:rsidRPr="00C642CC">
        <w:rPr>
          <w:rStyle w:val="Char8"/>
          <w:rFonts w:hint="eastAsia"/>
          <w:rtl/>
        </w:rPr>
        <w:t>لقمان</w:t>
      </w:r>
      <w:r w:rsidR="00EB1A82" w:rsidRPr="00C642CC">
        <w:rPr>
          <w:rStyle w:val="Char8"/>
          <w:rtl/>
        </w:rPr>
        <w:t xml:space="preserve">: </w:t>
      </w:r>
      <w:r w:rsidR="00EB1A82" w:rsidRPr="00C642CC">
        <w:rPr>
          <w:rStyle w:val="Char8"/>
          <w:rFonts w:hint="cs"/>
          <w:rtl/>
        </w:rPr>
        <w:t>٣٤</w:t>
      </w:r>
      <w:r w:rsidR="00EB1A82" w:rsidRPr="00C642CC">
        <w:rPr>
          <w:rStyle w:val="Char8"/>
          <w:rtl/>
        </w:rPr>
        <w:t>]</w:t>
      </w:r>
      <w:r w:rsidR="00EB1A82" w:rsidRPr="00636EA8">
        <w:rPr>
          <w:rFonts w:ascii="KFGQPC Uthman Taha Naskh" w:cs="KFGQPC Uthman Taha Naskh"/>
          <w:rtl/>
          <w:lang w:bidi="ar-SA"/>
        </w:rPr>
        <w:t xml:space="preserve"> </w:t>
      </w:r>
    </w:p>
    <w:p w:rsidR="00FF6A07" w:rsidRPr="00636EA8" w:rsidRDefault="00FF6A07" w:rsidP="00BB388D">
      <w:pPr>
        <w:pStyle w:val="a1"/>
        <w:rPr>
          <w:rFonts w:ascii="(normal text)" w:hAnsi="(normal text)"/>
          <w:rtl/>
          <w:lang w:bidi="ar-SA"/>
        </w:rPr>
      </w:pPr>
      <w:r w:rsidRPr="00636EA8">
        <w:rPr>
          <w:rtl/>
          <w:lang w:bidi="ar-SA"/>
        </w:rPr>
        <w:t>و هیچ‌‌کس نمی‌‌داند فردا چه دستاوردی خواهد داشت و هیچ‌کس نمی‌داند در کدامین سرزمین می‌میرد.</w:t>
      </w:r>
    </w:p>
    <w:p w:rsidR="00683813" w:rsidRPr="00636EA8" w:rsidRDefault="004A5F9C" w:rsidP="00BB388D">
      <w:pPr>
        <w:rPr>
          <w:rtl/>
          <w:lang w:bidi="ar-SA"/>
        </w:rPr>
      </w:pPr>
      <w:r w:rsidRPr="00636EA8">
        <w:rPr>
          <w:rtl/>
          <w:lang w:bidi="ar-SA"/>
        </w:rPr>
        <w:t>و می‌فرماید:</w:t>
      </w:r>
    </w:p>
    <w:p w:rsidR="00C03903" w:rsidRPr="00636EA8" w:rsidRDefault="00C8054F" w:rsidP="00BC463E">
      <w:pPr>
        <w:pStyle w:val="a0"/>
        <w:rPr>
          <w:rtl/>
          <w:lang w:bidi="ar-SA"/>
        </w:rPr>
      </w:pPr>
      <w:r w:rsidRPr="00636EA8">
        <w:rPr>
          <w:rFonts w:ascii="KFGQPC Uthman Taha Naskh" w:cs="KFGQPC Uthman Taha Naskh" w:hint="cs"/>
          <w:rtl/>
          <w:lang w:bidi="ar-SA"/>
        </w:rPr>
        <w:t>﴿</w:t>
      </w:r>
      <w:r w:rsidR="00EB1A82" w:rsidRPr="00636EA8">
        <w:rPr>
          <w:rFonts w:ascii="KFGQPC Uthmanic Script HAFS" w:hint="eastAsia"/>
          <w:rtl/>
          <w:lang w:bidi="ar-SA"/>
        </w:rPr>
        <w:t>فَإِذَا</w:t>
      </w:r>
      <w:r w:rsidR="00EB1A82" w:rsidRPr="00636EA8">
        <w:rPr>
          <w:rFonts w:ascii="KFGQPC Uthmanic Script HAFS"/>
          <w:rtl/>
          <w:lang w:bidi="ar-SA"/>
        </w:rPr>
        <w:t xml:space="preserve"> </w:t>
      </w:r>
      <w:r w:rsidR="00EB1A82" w:rsidRPr="00636EA8">
        <w:rPr>
          <w:rFonts w:ascii="KFGQPC Uthmanic Script HAFS" w:hint="eastAsia"/>
          <w:rtl/>
          <w:lang w:bidi="ar-SA"/>
        </w:rPr>
        <w:t>جَا</w:t>
      </w:r>
      <w:r w:rsidR="00EB1A82" w:rsidRPr="00636EA8">
        <w:rPr>
          <w:rFonts w:ascii="KFGQPC Uthmanic Script HAFS" w:hint="cs"/>
          <w:rtl/>
          <w:lang w:bidi="ar-SA"/>
        </w:rPr>
        <w:t>ٓ</w:t>
      </w:r>
      <w:r w:rsidR="00EB1A82" w:rsidRPr="00636EA8">
        <w:rPr>
          <w:rFonts w:ascii="KFGQPC Uthmanic Script HAFS" w:hint="eastAsia"/>
          <w:rtl/>
          <w:lang w:bidi="ar-SA"/>
        </w:rPr>
        <w:t>ءَ</w:t>
      </w:r>
      <w:r w:rsidR="00EB1A82" w:rsidRPr="00636EA8">
        <w:rPr>
          <w:rFonts w:ascii="KFGQPC Uthmanic Script HAFS"/>
          <w:rtl/>
          <w:lang w:bidi="ar-SA"/>
        </w:rPr>
        <w:t xml:space="preserve"> </w:t>
      </w:r>
      <w:r w:rsidR="00EB1A82" w:rsidRPr="00636EA8">
        <w:rPr>
          <w:rFonts w:ascii="KFGQPC Uthmanic Script HAFS" w:hint="eastAsia"/>
          <w:rtl/>
          <w:lang w:bidi="ar-SA"/>
        </w:rPr>
        <w:t>أَجَلُهُم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لَا</w:t>
      </w:r>
      <w:r w:rsidR="00EB1A82" w:rsidRPr="00636EA8">
        <w:rPr>
          <w:rFonts w:ascii="KFGQPC Uthmanic Script HAFS"/>
          <w:rtl/>
          <w:lang w:bidi="ar-SA"/>
        </w:rPr>
        <w:t xml:space="preserve"> </w:t>
      </w:r>
      <w:r w:rsidR="00EB1A82" w:rsidRPr="00636EA8">
        <w:rPr>
          <w:rFonts w:ascii="KFGQPC Uthmanic Script HAFS" w:hint="eastAsia"/>
          <w:rtl/>
          <w:lang w:bidi="ar-SA"/>
        </w:rPr>
        <w:t>يَس</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hint="cs"/>
          <w:rtl/>
          <w:lang w:bidi="ar-SA"/>
        </w:rPr>
        <w:t>ٔۡ</w:t>
      </w:r>
      <w:r w:rsidR="00EB1A82" w:rsidRPr="00636EA8">
        <w:rPr>
          <w:rFonts w:ascii="KFGQPC Uthmanic Script HAFS" w:hint="eastAsia"/>
          <w:rtl/>
          <w:lang w:bidi="ar-SA"/>
        </w:rPr>
        <w:t>خِرُونَ</w:t>
      </w:r>
      <w:r w:rsidR="00EB1A82" w:rsidRPr="00636EA8">
        <w:rPr>
          <w:rFonts w:ascii="KFGQPC Uthmanic Script HAFS"/>
          <w:rtl/>
          <w:lang w:bidi="ar-SA"/>
        </w:rPr>
        <w:t xml:space="preserve"> </w:t>
      </w:r>
      <w:r w:rsidR="00EB1A82" w:rsidRPr="00636EA8">
        <w:rPr>
          <w:rFonts w:ascii="KFGQPC Uthmanic Script HAFS" w:hint="eastAsia"/>
          <w:rtl/>
          <w:lang w:bidi="ar-SA"/>
        </w:rPr>
        <w:t>سَاعَة</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وَلَا</w:t>
      </w:r>
      <w:r w:rsidR="00EB1A82" w:rsidRPr="00636EA8">
        <w:rPr>
          <w:rFonts w:ascii="KFGQPC Uthmanic Script HAFS"/>
          <w:rtl/>
          <w:lang w:bidi="ar-SA"/>
        </w:rPr>
        <w:t xml:space="preserve"> </w:t>
      </w:r>
      <w:r w:rsidR="00EB1A82" w:rsidRPr="00636EA8">
        <w:rPr>
          <w:rFonts w:ascii="KFGQPC Uthmanic Script HAFS" w:hint="eastAsia"/>
          <w:rtl/>
          <w:lang w:bidi="ar-SA"/>
        </w:rPr>
        <w:t>يَس</w:t>
      </w:r>
      <w:r w:rsidR="00EB1A82" w:rsidRPr="00636EA8">
        <w:rPr>
          <w:rFonts w:ascii="KFGQPC Uthmanic Script HAFS" w:hint="cs"/>
          <w:rtl/>
          <w:lang w:bidi="ar-SA"/>
        </w:rPr>
        <w:t>ۡ</w:t>
      </w:r>
      <w:r w:rsidR="00EB1A82" w:rsidRPr="00636EA8">
        <w:rPr>
          <w:rFonts w:ascii="KFGQPC Uthmanic Script HAFS" w:hint="eastAsia"/>
          <w:rtl/>
          <w:lang w:bidi="ar-SA"/>
        </w:rPr>
        <w:t>تَق</w:t>
      </w:r>
      <w:r w:rsidR="00EB1A82" w:rsidRPr="00636EA8">
        <w:rPr>
          <w:rFonts w:ascii="KFGQPC Uthmanic Script HAFS" w:hint="cs"/>
          <w:rtl/>
          <w:lang w:bidi="ar-SA"/>
        </w:rPr>
        <w:t>ۡ</w:t>
      </w:r>
      <w:r w:rsidR="00EB1A82" w:rsidRPr="00636EA8">
        <w:rPr>
          <w:rFonts w:ascii="KFGQPC Uthmanic Script HAFS" w:hint="eastAsia"/>
          <w:rtl/>
          <w:lang w:bidi="ar-SA"/>
        </w:rPr>
        <w:t>دِمُونَ</w:t>
      </w:r>
      <w:r w:rsidR="00EB1A82" w:rsidRPr="00636EA8">
        <w:rPr>
          <w:rFonts w:ascii="KFGQPC Uthmanic Script HAFS"/>
          <w:rtl/>
          <w:lang w:bidi="ar-SA"/>
        </w:rPr>
        <w:t xml:space="preserve"> </w:t>
      </w:r>
      <w:r w:rsidR="00EB1A82" w:rsidRPr="00636EA8">
        <w:rPr>
          <w:rFonts w:ascii="KFGQPC Uthmanic Script HAFS" w:hint="cs"/>
          <w:rtl/>
          <w:lang w:bidi="ar-SA"/>
        </w:rPr>
        <w:t>٦١</w:t>
      </w:r>
      <w:r w:rsidRPr="00636EA8">
        <w:rPr>
          <w:rFonts w:ascii="KFGQPC Uthman Taha Naskh" w:cs="KFGQPC Uthman Taha Naskh" w:hint="cs"/>
          <w:rtl/>
          <w:lang w:bidi="ar-SA"/>
        </w:rPr>
        <w:t>﴾</w:t>
      </w:r>
      <w:r w:rsidR="00EB1A82" w:rsidRPr="00636EA8">
        <w:rPr>
          <w:rFonts w:ascii="KFGQPC Uthman Taha Naskh" w:cs="KFGQPC Uthman Taha Naskh"/>
          <w:rtl/>
          <w:lang w:bidi="ar-SA"/>
        </w:rPr>
        <w:tab/>
      </w:r>
      <w:r w:rsidR="00EB1A82" w:rsidRPr="00636EA8">
        <w:rPr>
          <w:rStyle w:val="Char8"/>
          <w:rtl/>
        </w:rPr>
        <w:t>[</w:t>
      </w:r>
      <w:r w:rsidR="00EB1A82" w:rsidRPr="00636EA8">
        <w:rPr>
          <w:rStyle w:val="Char8"/>
          <w:rFonts w:hint="eastAsia"/>
          <w:rtl/>
        </w:rPr>
        <w:t>النحل</w:t>
      </w:r>
      <w:r w:rsidR="00EB1A82" w:rsidRPr="00636EA8">
        <w:rPr>
          <w:rStyle w:val="Char8"/>
          <w:rtl/>
        </w:rPr>
        <w:t xml:space="preserve">: </w:t>
      </w:r>
      <w:r w:rsidR="00EB1A82" w:rsidRPr="00636EA8">
        <w:rPr>
          <w:rStyle w:val="Char8"/>
          <w:rFonts w:hint="cs"/>
          <w:rtl/>
        </w:rPr>
        <w:t>٦١</w:t>
      </w:r>
      <w:r w:rsidR="00EB1A82" w:rsidRPr="00636EA8">
        <w:rPr>
          <w:rStyle w:val="Char8"/>
          <w:rtl/>
        </w:rPr>
        <w:t>]</w:t>
      </w:r>
      <w:r w:rsidR="00EB1A82" w:rsidRPr="00636EA8">
        <w:rPr>
          <w:rFonts w:ascii="KFGQPC Uthman Taha Naskh" w:cs="KFGQPC Uthman Taha Naskh"/>
          <w:rtl/>
          <w:lang w:bidi="ar-SA"/>
        </w:rPr>
        <w:t xml:space="preserve">  </w:t>
      </w:r>
      <w:r w:rsidR="002D11E1" w:rsidRPr="00636EA8">
        <w:rPr>
          <w:rtl/>
          <w:lang w:bidi="ar-SA"/>
        </w:rPr>
        <w:tab/>
      </w:r>
      <w:r w:rsidR="00C03903" w:rsidRPr="00636EA8">
        <w:rPr>
          <w:rtl/>
          <w:lang w:bidi="ar-SA"/>
        </w:rPr>
        <w:t xml:space="preserve"> </w:t>
      </w:r>
    </w:p>
    <w:p w:rsidR="00C03903" w:rsidRPr="00636EA8" w:rsidRDefault="00C03903" w:rsidP="00BB388D">
      <w:pPr>
        <w:pStyle w:val="a1"/>
        <w:rPr>
          <w:rtl/>
          <w:lang w:bidi="ar-SA"/>
        </w:rPr>
      </w:pPr>
      <w:r w:rsidRPr="00636EA8">
        <w:rPr>
          <w:rtl/>
          <w:lang w:bidi="ar-SA"/>
        </w:rPr>
        <w:t>و چون اجلشان فرا رسد، نه لحظه‌ای تأخیر می‌کنند و نه لحظه‌ای پیش می‌افتند.</w:t>
      </w:r>
    </w:p>
    <w:p w:rsidR="004A5F9C" w:rsidRPr="00636EA8" w:rsidRDefault="00C03903" w:rsidP="00FC0354">
      <w:pPr>
        <w:spacing w:line="240" w:lineRule="auto"/>
        <w:ind w:firstLine="0"/>
        <w:jc w:val="center"/>
        <w:rPr>
          <w:b/>
          <w:bCs/>
          <w:sz w:val="32"/>
          <w:szCs w:val="32"/>
          <w:rtl/>
          <w:lang w:bidi="ar-SA"/>
        </w:rPr>
      </w:pPr>
      <w:r w:rsidRPr="00636EA8">
        <w:rPr>
          <w:b/>
          <w:bCs/>
          <w:sz w:val="32"/>
          <w:szCs w:val="32"/>
          <w:rtl/>
          <w:lang w:bidi="ar-SA"/>
        </w:rPr>
        <w:t>شرح</w:t>
      </w:r>
    </w:p>
    <w:p w:rsidR="00C03903" w:rsidRPr="00636EA8" w:rsidRDefault="00C03903"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در باب یاد مرگ و کوتاه کردن آرزو، ضمنِ آیاتی که ذکر کرده، این آیه را یادآور شده است که الله</w:t>
      </w:r>
      <w:r w:rsidRPr="00636EA8">
        <w:rPr>
          <w:lang w:bidi="ar-SA"/>
        </w:rPr>
        <w:sym w:font="AGA Arabesque" w:char="F055"/>
      </w:r>
      <w:r w:rsidRPr="00636EA8">
        <w:rPr>
          <w:rtl/>
          <w:lang w:bidi="ar-SA"/>
        </w:rPr>
        <w:t xml:space="preserve"> می‌فرماید:</w:t>
      </w:r>
    </w:p>
    <w:p w:rsidR="00EB1A82"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Style w:val="Char1"/>
          <w:rFonts w:hint="eastAsia"/>
          <w:rtl/>
        </w:rPr>
        <w:t>وَمَا</w:t>
      </w:r>
      <w:r w:rsidR="00FE0967" w:rsidRPr="00636EA8">
        <w:rPr>
          <w:rStyle w:val="Char1"/>
          <w:rtl/>
        </w:rPr>
        <w:t xml:space="preserve"> </w:t>
      </w:r>
      <w:r w:rsidR="00FE0967" w:rsidRPr="00636EA8">
        <w:rPr>
          <w:rStyle w:val="Char1"/>
          <w:rFonts w:hint="eastAsia"/>
          <w:rtl/>
        </w:rPr>
        <w:t>تَد</w:t>
      </w:r>
      <w:r w:rsidR="00FE0967" w:rsidRPr="00636EA8">
        <w:rPr>
          <w:rStyle w:val="Char1"/>
          <w:rFonts w:hint="cs"/>
          <w:rtl/>
        </w:rPr>
        <w:t>ۡ</w:t>
      </w:r>
      <w:r w:rsidR="00FE0967" w:rsidRPr="00636EA8">
        <w:rPr>
          <w:rStyle w:val="Char1"/>
          <w:rFonts w:hint="eastAsia"/>
          <w:rtl/>
        </w:rPr>
        <w:t>رِي</w:t>
      </w:r>
      <w:r w:rsidR="00FE0967" w:rsidRPr="00636EA8">
        <w:rPr>
          <w:rStyle w:val="Char1"/>
          <w:rtl/>
        </w:rPr>
        <w:t xml:space="preserve"> </w:t>
      </w:r>
      <w:r w:rsidR="00FE0967" w:rsidRPr="00636EA8">
        <w:rPr>
          <w:rStyle w:val="Char1"/>
          <w:rFonts w:hint="eastAsia"/>
          <w:rtl/>
        </w:rPr>
        <w:t>نَف</w:t>
      </w:r>
      <w:r w:rsidR="00FE0967" w:rsidRPr="00636EA8">
        <w:rPr>
          <w:rStyle w:val="Char1"/>
          <w:rFonts w:hint="cs"/>
          <w:rtl/>
        </w:rPr>
        <w:t>ۡ</w:t>
      </w:r>
      <w:r w:rsidR="00FE0967" w:rsidRPr="00636EA8">
        <w:rPr>
          <w:rStyle w:val="Char1"/>
          <w:rFonts w:hint="eastAsia"/>
          <w:rtl/>
        </w:rPr>
        <w:t>سُ</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بِأَيِّ</w:t>
      </w:r>
      <w:r w:rsidR="00FE0967" w:rsidRPr="00636EA8">
        <w:rPr>
          <w:rStyle w:val="Char1"/>
          <w:rtl/>
        </w:rPr>
        <w:t xml:space="preserve"> </w:t>
      </w:r>
      <w:r w:rsidR="00FE0967" w:rsidRPr="00636EA8">
        <w:rPr>
          <w:rStyle w:val="Char1"/>
          <w:rFonts w:hint="eastAsia"/>
          <w:rtl/>
        </w:rPr>
        <w:t>أَر</w:t>
      </w:r>
      <w:r w:rsidR="00FE0967" w:rsidRPr="00636EA8">
        <w:rPr>
          <w:rStyle w:val="Char1"/>
          <w:rFonts w:hint="cs"/>
          <w:rtl/>
        </w:rPr>
        <w:t>ۡ</w:t>
      </w:r>
      <w:r w:rsidR="00FE0967" w:rsidRPr="00636EA8">
        <w:rPr>
          <w:rStyle w:val="Char1"/>
          <w:rFonts w:hint="eastAsia"/>
          <w:rtl/>
        </w:rPr>
        <w:t>ض</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تَمُوتُ</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إِنَّ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عَلِيمٌ</w:t>
      </w:r>
      <w:r w:rsidR="00FE0967" w:rsidRPr="00636EA8">
        <w:rPr>
          <w:rStyle w:val="Char1"/>
          <w:rtl/>
        </w:rPr>
        <w:t xml:space="preserve"> </w:t>
      </w:r>
      <w:r w:rsidR="00FE0967" w:rsidRPr="00636EA8">
        <w:rPr>
          <w:rStyle w:val="Char1"/>
          <w:rFonts w:hint="eastAsia"/>
          <w:rtl/>
        </w:rPr>
        <w:t>خَبِيرُ</w:t>
      </w:r>
      <w:r w:rsidR="00FE0967" w:rsidRPr="00636EA8">
        <w:rPr>
          <w:rStyle w:val="Char1"/>
          <w:rFonts w:hint="cs"/>
          <w:rtl/>
        </w:rPr>
        <w:t>ۢ</w:t>
      </w:r>
      <w:r w:rsidR="00FE0967" w:rsidRPr="00636EA8">
        <w:rPr>
          <w:rStyle w:val="Char1"/>
          <w:rtl/>
        </w:rPr>
        <w:t xml:space="preserve"> </w:t>
      </w:r>
      <w:r w:rsidR="00FE0967" w:rsidRPr="00636EA8">
        <w:rPr>
          <w:rStyle w:val="Char1"/>
          <w:rFonts w:hint="cs"/>
          <w:rtl/>
        </w:rPr>
        <w:t>٣٤</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Style w:val="Char8"/>
        </w:rPr>
        <w:tab/>
      </w:r>
      <w:r w:rsidR="00EB1A82" w:rsidRPr="00636EA8">
        <w:rPr>
          <w:rStyle w:val="Char8"/>
          <w:rtl/>
        </w:rPr>
        <w:t>[</w:t>
      </w:r>
      <w:r w:rsidR="00EB1A82" w:rsidRPr="00636EA8">
        <w:rPr>
          <w:rStyle w:val="Char8"/>
          <w:rFonts w:hint="eastAsia"/>
          <w:rtl/>
        </w:rPr>
        <w:t>لقمان</w:t>
      </w:r>
      <w:r w:rsidR="00EB1A82" w:rsidRPr="00636EA8">
        <w:rPr>
          <w:rStyle w:val="Char8"/>
          <w:rtl/>
        </w:rPr>
        <w:t xml:space="preserve">: </w:t>
      </w:r>
      <w:r w:rsidR="00EB1A82" w:rsidRPr="00636EA8">
        <w:rPr>
          <w:rStyle w:val="Char8"/>
          <w:rFonts w:hint="cs"/>
          <w:rtl/>
        </w:rPr>
        <w:t>٣٤</w:t>
      </w:r>
      <w:r w:rsidR="00EB1A82" w:rsidRPr="00636EA8">
        <w:rPr>
          <w:rStyle w:val="Char8"/>
          <w:rtl/>
        </w:rPr>
        <w:t>]</w:t>
      </w:r>
      <w:r w:rsidR="00EB1A82" w:rsidRPr="00636EA8">
        <w:rPr>
          <w:rFonts w:ascii="KFGQPC Uthman Taha Naskh" w:cs="KFGQPC Uthman Taha Naskh"/>
          <w:rtl/>
          <w:lang w:bidi="ar-SA"/>
        </w:rPr>
        <w:t xml:space="preserve">  </w:t>
      </w:r>
    </w:p>
    <w:p w:rsidR="009D6B98" w:rsidRPr="00636EA8" w:rsidRDefault="009D6B98" w:rsidP="00EB1A82">
      <w:pPr>
        <w:pStyle w:val="a1"/>
        <w:rPr>
          <w:rtl/>
          <w:lang w:bidi="ar-SA"/>
        </w:rPr>
      </w:pPr>
      <w:r w:rsidRPr="00636EA8">
        <w:rPr>
          <w:rtl/>
          <w:lang w:bidi="ar-SA"/>
        </w:rPr>
        <w:t>و هیچ‌‌کس نمی‌‌داند که فردا چه دست</w:t>
      </w:r>
      <w:r w:rsidR="006B6CCB" w:rsidRPr="00636EA8">
        <w:rPr>
          <w:rtl/>
          <w:lang w:bidi="ar-SA"/>
        </w:rPr>
        <w:t>‌آ</w:t>
      </w:r>
      <w:r w:rsidRPr="00636EA8">
        <w:rPr>
          <w:rtl/>
          <w:lang w:bidi="ar-SA"/>
        </w:rPr>
        <w:t>وردی خواهد داشت و هیچ‌کس نمی‌داند در کدامین سرزمین می‌میرد. به‌راستی که الله، دانای آگاه است.</w:t>
      </w:r>
    </w:p>
    <w:p w:rsidR="00C03903" w:rsidRPr="00636EA8" w:rsidRDefault="009D6B98" w:rsidP="00BB388D">
      <w:pPr>
        <w:rPr>
          <w:rtl/>
          <w:lang w:bidi="ar-SA"/>
        </w:rPr>
      </w:pPr>
      <w:r w:rsidRPr="00636EA8">
        <w:rPr>
          <w:rtl/>
          <w:lang w:bidi="ar-SA"/>
        </w:rPr>
        <w:t>این، یکی از کلیدهای غیب است که کسی جز الله</w:t>
      </w:r>
      <w:r w:rsidRPr="00636EA8">
        <w:rPr>
          <w:lang w:bidi="ar-SA"/>
        </w:rPr>
        <w:sym w:font="AGA Arabesque" w:char="F055"/>
      </w:r>
      <w:r w:rsidRPr="00636EA8">
        <w:rPr>
          <w:rtl/>
          <w:lang w:bidi="ar-SA"/>
        </w:rPr>
        <w:t xml:space="preserve"> آن را نمی‌داند. الله متعال می‌فرماید:</w:t>
      </w:r>
    </w:p>
    <w:p w:rsidR="009D6B98" w:rsidRPr="00636EA8" w:rsidRDefault="00C8054F" w:rsidP="00BC463E">
      <w:pPr>
        <w:pStyle w:val="a0"/>
        <w:rPr>
          <w:rStyle w:val="Char8"/>
        </w:rPr>
      </w:pPr>
      <w:r w:rsidRPr="00636EA8">
        <w:rPr>
          <w:rFonts w:ascii="KFGQPC Uthman Taha Naskh" w:cs="KFGQPC Uthman Taha Naskh" w:hint="cs"/>
          <w:rtl/>
          <w:lang w:bidi="ar-SA"/>
        </w:rPr>
        <w:t>﴿</w:t>
      </w:r>
      <w:r w:rsidR="00EB1A82" w:rsidRPr="00636EA8">
        <w:rPr>
          <w:rFonts w:ascii="KFGQPC Uthmanic Script HAFS" w:hint="cs"/>
          <w:rtl/>
          <w:lang w:bidi="ar-SA"/>
        </w:rPr>
        <w:t>۞</w:t>
      </w:r>
      <w:r w:rsidR="00EB1A82" w:rsidRPr="00636EA8">
        <w:rPr>
          <w:rFonts w:ascii="KFGQPC Uthmanic Script HAFS" w:hint="eastAsia"/>
          <w:rtl/>
          <w:lang w:bidi="ar-SA"/>
        </w:rPr>
        <w:t>وَعِندَهُ</w:t>
      </w:r>
      <w:r w:rsidR="00EB1A82" w:rsidRPr="00636EA8">
        <w:rPr>
          <w:rFonts w:ascii="KFGQPC Uthmanic Script HAFS" w:hint="cs"/>
          <w:rtl/>
          <w:lang w:bidi="ar-SA"/>
        </w:rPr>
        <w:t>ۥ</w:t>
      </w:r>
      <w:r w:rsidR="00EB1A82" w:rsidRPr="00636EA8">
        <w:rPr>
          <w:rFonts w:ascii="KFGQPC Uthmanic Script HAFS"/>
          <w:rtl/>
          <w:lang w:bidi="ar-SA"/>
        </w:rPr>
        <w:t xml:space="preserve"> </w:t>
      </w:r>
      <w:r w:rsidR="00EB1A82" w:rsidRPr="00636EA8">
        <w:rPr>
          <w:rFonts w:ascii="KFGQPC Uthmanic Script HAFS" w:hint="eastAsia"/>
          <w:rtl/>
          <w:lang w:bidi="ar-SA"/>
        </w:rPr>
        <w:t>مَفَاتِحُ</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غَي</w:t>
      </w:r>
      <w:r w:rsidR="00EB1A82" w:rsidRPr="00636EA8">
        <w:rPr>
          <w:rFonts w:ascii="KFGQPC Uthmanic Script HAFS" w:hint="cs"/>
          <w:rtl/>
          <w:lang w:bidi="ar-SA"/>
        </w:rPr>
        <w:t>ۡ</w:t>
      </w:r>
      <w:r w:rsidR="00EB1A82" w:rsidRPr="00636EA8">
        <w:rPr>
          <w:rFonts w:ascii="KFGQPC Uthmanic Script HAFS" w:hint="eastAsia"/>
          <w:rtl/>
          <w:lang w:bidi="ar-SA"/>
        </w:rPr>
        <w:t>بِ</w:t>
      </w:r>
      <w:r w:rsidR="00EB1A82" w:rsidRPr="00636EA8">
        <w:rPr>
          <w:rFonts w:ascii="KFGQPC Uthmanic Script HAFS"/>
          <w:rtl/>
          <w:lang w:bidi="ar-SA"/>
        </w:rPr>
        <w:t xml:space="preserve"> </w:t>
      </w:r>
      <w:r w:rsidR="00EB1A82" w:rsidRPr="00636EA8">
        <w:rPr>
          <w:rFonts w:ascii="KFGQPC Uthmanic Script HAFS" w:hint="eastAsia"/>
          <w:rtl/>
          <w:lang w:bidi="ar-SA"/>
        </w:rPr>
        <w:t>لَا</w:t>
      </w:r>
      <w:r w:rsidR="00EB1A82" w:rsidRPr="00636EA8">
        <w:rPr>
          <w:rFonts w:ascii="KFGQPC Uthmanic Script HAFS"/>
          <w:rtl/>
          <w:lang w:bidi="ar-SA"/>
        </w:rPr>
        <w:t xml:space="preserve"> </w:t>
      </w:r>
      <w:r w:rsidR="00EB1A82" w:rsidRPr="00636EA8">
        <w:rPr>
          <w:rFonts w:ascii="KFGQPC Uthmanic Script HAFS" w:hint="eastAsia"/>
          <w:rtl/>
          <w:lang w:bidi="ar-SA"/>
        </w:rPr>
        <w:t>يَع</w:t>
      </w:r>
      <w:r w:rsidR="00EB1A82" w:rsidRPr="00636EA8">
        <w:rPr>
          <w:rFonts w:ascii="KFGQPC Uthmanic Script HAFS" w:hint="cs"/>
          <w:rtl/>
          <w:lang w:bidi="ar-SA"/>
        </w:rPr>
        <w:t>ۡ</w:t>
      </w:r>
      <w:r w:rsidR="00EB1A82" w:rsidRPr="00636EA8">
        <w:rPr>
          <w:rFonts w:ascii="KFGQPC Uthmanic Script HAFS" w:hint="eastAsia"/>
          <w:rtl/>
          <w:lang w:bidi="ar-SA"/>
        </w:rPr>
        <w:t>لَمُهَا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إِلَّا</w:t>
      </w:r>
      <w:r w:rsidR="00EB1A82" w:rsidRPr="00636EA8">
        <w:rPr>
          <w:rFonts w:ascii="KFGQPC Uthmanic Script HAFS"/>
          <w:rtl/>
          <w:lang w:bidi="ar-SA"/>
        </w:rPr>
        <w:t xml:space="preserve"> </w:t>
      </w:r>
      <w:r w:rsidR="00EB1A82" w:rsidRPr="00636EA8">
        <w:rPr>
          <w:rFonts w:ascii="KFGQPC Uthmanic Script HAFS" w:hint="eastAsia"/>
          <w:rtl/>
          <w:lang w:bidi="ar-SA"/>
        </w:rPr>
        <w:t>هُوَ</w:t>
      </w:r>
      <w:r w:rsidR="00EB1A82" w:rsidRPr="00636EA8">
        <w:rPr>
          <w:rFonts w:ascii="KFGQPC Uthmanic Script HAFS" w:hint="cs"/>
          <w:rtl/>
          <w:lang w:bidi="ar-SA"/>
        </w:rPr>
        <w:t>ۚ</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r w:rsidR="00EB1A82" w:rsidRPr="00636EA8">
        <w:rPr>
          <w:rStyle w:val="Char8"/>
          <w:rtl/>
        </w:rPr>
        <w:t>[</w:t>
      </w:r>
      <w:r w:rsidR="0078114E">
        <w:rPr>
          <w:rStyle w:val="Char8"/>
          <w:rFonts w:hint="eastAsia"/>
          <w:rtl/>
        </w:rPr>
        <w:t>الأنعام</w:t>
      </w:r>
      <w:r w:rsidR="00EB1A82" w:rsidRPr="00636EA8">
        <w:rPr>
          <w:rStyle w:val="Char8"/>
          <w:rtl/>
        </w:rPr>
        <w:t xml:space="preserve">: </w:t>
      </w:r>
      <w:r w:rsidR="00EB1A82" w:rsidRPr="00636EA8">
        <w:rPr>
          <w:rStyle w:val="Char8"/>
          <w:rFonts w:hint="cs"/>
          <w:rtl/>
        </w:rPr>
        <w:t>٥٩</w:t>
      </w:r>
      <w:r w:rsidR="00EB1A82" w:rsidRPr="00636EA8">
        <w:rPr>
          <w:rStyle w:val="Char8"/>
          <w:rtl/>
        </w:rPr>
        <w:t xml:space="preserve">]  </w:t>
      </w:r>
    </w:p>
    <w:p w:rsidR="009D6B98" w:rsidRPr="00636EA8" w:rsidRDefault="009D6B98" w:rsidP="00BB388D">
      <w:pPr>
        <w:pStyle w:val="a1"/>
        <w:rPr>
          <w:rtl/>
          <w:lang w:bidi="ar-SA"/>
        </w:rPr>
      </w:pPr>
      <w:r w:rsidRPr="00636EA8">
        <w:rPr>
          <w:rFonts w:eastAsia="SimSun"/>
          <w:rtl/>
          <w:lang w:eastAsia="zh-CN" w:bidi="ar-SA"/>
        </w:rPr>
        <w:t>و کلید</w:t>
      </w:r>
      <w:r w:rsidRPr="00636EA8">
        <w:rPr>
          <w:rFonts w:eastAsia="SimSun"/>
          <w:rtl/>
          <w:lang w:eastAsia="zh-CN" w:bidi="ar-SA"/>
        </w:rPr>
        <w:softHyphen/>
        <w:t>های غیب نزد اوست و کسی جز او از آن آگاه نیست.</w:t>
      </w:r>
    </w:p>
    <w:p w:rsidR="009D6B98" w:rsidRPr="00636EA8" w:rsidRDefault="000B3800" w:rsidP="00BB388D">
      <w:pPr>
        <w:rPr>
          <w:rtl/>
          <w:lang w:bidi="ar-SA"/>
        </w:rPr>
      </w:pPr>
      <w:r w:rsidRPr="00636EA8">
        <w:rPr>
          <w:rtl/>
          <w:lang w:bidi="ar-SA"/>
        </w:rPr>
        <w:t>کلیدهای غیب، همین پنج موردی‌</w:t>
      </w:r>
      <w:r w:rsidR="009D6B98" w:rsidRPr="00636EA8">
        <w:rPr>
          <w:rtl/>
          <w:lang w:bidi="ar-SA"/>
        </w:rPr>
        <w:t>ست که در این آیه ذکر شده است:</w:t>
      </w:r>
    </w:p>
    <w:p w:rsidR="009D6B98" w:rsidRPr="00636EA8" w:rsidRDefault="00C8054F" w:rsidP="00BC463E">
      <w:pPr>
        <w:pStyle w:val="a0"/>
        <w:rPr>
          <w:rtl/>
          <w:lang w:bidi="ar-SA"/>
        </w:rPr>
      </w:pPr>
      <w:r w:rsidRPr="00636EA8">
        <w:rPr>
          <w:rFonts w:ascii="KFGQPC Uthman Taha Naskh" w:cs="KFGQPC Uthman Taha Naskh" w:hint="cs"/>
          <w:rtl/>
          <w:lang w:bidi="ar-SA"/>
        </w:rPr>
        <w:t>﴿</w:t>
      </w:r>
      <w:r w:rsidR="00EB1A82" w:rsidRPr="00636EA8">
        <w:rPr>
          <w:rFonts w:ascii="KFGQPC Uthmanic Script HAFS" w:hint="eastAsia"/>
          <w:rtl/>
          <w:lang w:bidi="ar-SA"/>
        </w:rPr>
        <w:t>إِنَّ</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عِندَهُ</w:t>
      </w:r>
      <w:r w:rsidR="00EB1A82" w:rsidRPr="00636EA8">
        <w:rPr>
          <w:rFonts w:ascii="KFGQPC Uthmanic Script HAFS" w:hint="cs"/>
          <w:rtl/>
          <w:lang w:bidi="ar-SA"/>
        </w:rPr>
        <w:t>ۥ</w:t>
      </w:r>
      <w:r w:rsidR="00EB1A82" w:rsidRPr="00636EA8">
        <w:rPr>
          <w:rFonts w:ascii="KFGQPC Uthmanic Script HAFS"/>
          <w:rtl/>
          <w:lang w:bidi="ar-SA"/>
        </w:rPr>
        <w:t xml:space="preserve"> </w:t>
      </w:r>
      <w:r w:rsidR="00EB1A82" w:rsidRPr="00636EA8">
        <w:rPr>
          <w:rFonts w:ascii="KFGQPC Uthmanic Script HAFS" w:hint="eastAsia"/>
          <w:rtl/>
          <w:lang w:bidi="ar-SA"/>
        </w:rPr>
        <w:t>عِل</w:t>
      </w:r>
      <w:r w:rsidR="00EB1A82" w:rsidRPr="00636EA8">
        <w:rPr>
          <w:rFonts w:ascii="KFGQPC Uthmanic Script HAFS" w:hint="cs"/>
          <w:rtl/>
          <w:lang w:bidi="ar-SA"/>
        </w:rPr>
        <w:t>ۡ</w:t>
      </w:r>
      <w:r w:rsidR="00EB1A82" w:rsidRPr="00636EA8">
        <w:rPr>
          <w:rFonts w:ascii="KFGQPC Uthmanic Script HAFS" w:hint="eastAsia"/>
          <w:rtl/>
          <w:lang w:bidi="ar-SA"/>
        </w:rPr>
        <w:t>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لسَّاعَةِ</w:t>
      </w:r>
      <w:r w:rsidR="00EB1A82" w:rsidRPr="00636EA8">
        <w:rPr>
          <w:rFonts w:ascii="KFGQPC Uthmanic Script HAFS"/>
          <w:rtl/>
          <w:lang w:bidi="ar-SA"/>
        </w:rPr>
        <w:t xml:space="preserve"> </w:t>
      </w:r>
      <w:r w:rsidR="00EB1A82" w:rsidRPr="00636EA8">
        <w:rPr>
          <w:rFonts w:ascii="KFGQPC Uthmanic Script HAFS" w:hint="eastAsia"/>
          <w:rtl/>
          <w:lang w:bidi="ar-SA"/>
        </w:rPr>
        <w:t>وَيُنَزِّلُ</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غَي</w:t>
      </w:r>
      <w:r w:rsidR="00EB1A82" w:rsidRPr="00636EA8">
        <w:rPr>
          <w:rFonts w:ascii="KFGQPC Uthmanic Script HAFS" w:hint="cs"/>
          <w:rtl/>
          <w:lang w:bidi="ar-SA"/>
        </w:rPr>
        <w:t>ۡ</w:t>
      </w:r>
      <w:r w:rsidR="00EB1A82" w:rsidRPr="00636EA8">
        <w:rPr>
          <w:rFonts w:ascii="KFGQPC Uthmanic Script HAFS" w:hint="eastAsia"/>
          <w:rtl/>
          <w:lang w:bidi="ar-SA"/>
        </w:rPr>
        <w:t>ثَ</w:t>
      </w:r>
      <w:r w:rsidR="00EB1A82" w:rsidRPr="00636EA8">
        <w:rPr>
          <w:rFonts w:ascii="KFGQPC Uthmanic Script HAFS"/>
          <w:rtl/>
          <w:lang w:bidi="ar-SA"/>
        </w:rPr>
        <w:t xml:space="preserve"> </w:t>
      </w:r>
      <w:r w:rsidR="00EB1A82" w:rsidRPr="00636EA8">
        <w:rPr>
          <w:rFonts w:ascii="KFGQPC Uthmanic Script HAFS" w:hint="eastAsia"/>
          <w:rtl/>
          <w:lang w:bidi="ar-SA"/>
        </w:rPr>
        <w:t>وَيَع</w:t>
      </w:r>
      <w:r w:rsidR="00EB1A82" w:rsidRPr="00636EA8">
        <w:rPr>
          <w:rFonts w:ascii="KFGQPC Uthmanic Script HAFS" w:hint="cs"/>
          <w:rtl/>
          <w:lang w:bidi="ar-SA"/>
        </w:rPr>
        <w:t>ۡ</w:t>
      </w:r>
      <w:r w:rsidR="00EB1A82" w:rsidRPr="00636EA8">
        <w:rPr>
          <w:rFonts w:ascii="KFGQPC Uthmanic Script HAFS" w:hint="eastAsia"/>
          <w:rtl/>
          <w:lang w:bidi="ar-SA"/>
        </w:rPr>
        <w:t>لَمُ</w:t>
      </w:r>
      <w:r w:rsidR="00EB1A82" w:rsidRPr="00636EA8">
        <w:rPr>
          <w:rFonts w:ascii="KFGQPC Uthmanic Script HAFS"/>
          <w:rtl/>
          <w:lang w:bidi="ar-SA"/>
        </w:rPr>
        <w:t xml:space="preserve"> </w:t>
      </w:r>
      <w:r w:rsidR="00EB1A82" w:rsidRPr="00636EA8">
        <w:rPr>
          <w:rFonts w:ascii="KFGQPC Uthmanic Script HAFS" w:hint="eastAsia"/>
          <w:rtl/>
          <w:lang w:bidi="ar-SA"/>
        </w:rPr>
        <w:t>مَا</w:t>
      </w:r>
      <w:r w:rsidR="00EB1A82" w:rsidRPr="00636EA8">
        <w:rPr>
          <w:rFonts w:ascii="KFGQPC Uthmanic Script HAFS"/>
          <w:rtl/>
          <w:lang w:bidi="ar-SA"/>
        </w:rPr>
        <w:t xml:space="preserve"> </w:t>
      </w:r>
      <w:r w:rsidR="00EB1A82" w:rsidRPr="00636EA8">
        <w:rPr>
          <w:rFonts w:ascii="KFGQPC Uthmanic Script HAFS" w:hint="eastAsia"/>
          <w:rtl/>
          <w:lang w:bidi="ar-SA"/>
        </w:rPr>
        <w:t>فِي</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أَر</w:t>
      </w:r>
      <w:r w:rsidR="00EB1A82" w:rsidRPr="00636EA8">
        <w:rPr>
          <w:rFonts w:ascii="KFGQPC Uthmanic Script HAFS" w:hint="cs"/>
          <w:rtl/>
          <w:lang w:bidi="ar-SA"/>
        </w:rPr>
        <w:t>ۡ</w:t>
      </w:r>
      <w:r w:rsidR="00EB1A82" w:rsidRPr="00636EA8">
        <w:rPr>
          <w:rFonts w:ascii="KFGQPC Uthmanic Script HAFS" w:hint="eastAsia"/>
          <w:rtl/>
          <w:lang w:bidi="ar-SA"/>
        </w:rPr>
        <w:t>حَامِ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وَمَا</w:t>
      </w:r>
      <w:r w:rsidR="00EB1A82" w:rsidRPr="00636EA8">
        <w:rPr>
          <w:rFonts w:ascii="KFGQPC Uthmanic Script HAFS"/>
          <w:rtl/>
          <w:lang w:bidi="ar-SA"/>
        </w:rPr>
        <w:t xml:space="preserve"> </w:t>
      </w:r>
      <w:r w:rsidR="00EB1A82" w:rsidRPr="00636EA8">
        <w:rPr>
          <w:rFonts w:ascii="KFGQPC Uthmanic Script HAFS" w:hint="eastAsia"/>
          <w:rtl/>
          <w:lang w:bidi="ar-SA"/>
        </w:rPr>
        <w:t>تَد</w:t>
      </w:r>
      <w:r w:rsidR="00EB1A82" w:rsidRPr="00636EA8">
        <w:rPr>
          <w:rFonts w:ascii="KFGQPC Uthmanic Script HAFS" w:hint="cs"/>
          <w:rtl/>
          <w:lang w:bidi="ar-SA"/>
        </w:rPr>
        <w:t>ۡ</w:t>
      </w:r>
      <w:r w:rsidR="00EB1A82" w:rsidRPr="00636EA8">
        <w:rPr>
          <w:rFonts w:ascii="KFGQPC Uthmanic Script HAFS" w:hint="eastAsia"/>
          <w:rtl/>
          <w:lang w:bidi="ar-SA"/>
        </w:rPr>
        <w:t>رِي</w:t>
      </w:r>
      <w:r w:rsidR="00EB1A82" w:rsidRPr="00636EA8">
        <w:rPr>
          <w:rFonts w:ascii="KFGQPC Uthmanic Script HAFS"/>
          <w:rtl/>
          <w:lang w:bidi="ar-SA"/>
        </w:rPr>
        <w:t xml:space="preserve"> </w:t>
      </w:r>
      <w:r w:rsidR="00EB1A82" w:rsidRPr="00636EA8">
        <w:rPr>
          <w:rFonts w:ascii="KFGQPC Uthmanic Script HAFS" w:hint="eastAsia"/>
          <w:rtl/>
          <w:lang w:bidi="ar-SA"/>
        </w:rPr>
        <w:t>نَف</w:t>
      </w:r>
      <w:r w:rsidR="00EB1A82" w:rsidRPr="00636EA8">
        <w:rPr>
          <w:rFonts w:ascii="KFGQPC Uthmanic Script HAFS" w:hint="cs"/>
          <w:rtl/>
          <w:lang w:bidi="ar-SA"/>
        </w:rPr>
        <w:t>ۡ</w:t>
      </w:r>
      <w:r w:rsidR="00EB1A82" w:rsidRPr="00636EA8">
        <w:rPr>
          <w:rFonts w:ascii="KFGQPC Uthmanic Script HAFS" w:hint="eastAsia"/>
          <w:rtl/>
          <w:lang w:bidi="ar-SA"/>
        </w:rPr>
        <w:t>س</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مَّاذَا</w:t>
      </w:r>
      <w:r w:rsidR="00EB1A82" w:rsidRPr="00636EA8">
        <w:rPr>
          <w:rFonts w:ascii="KFGQPC Uthmanic Script HAFS"/>
          <w:rtl/>
          <w:lang w:bidi="ar-SA"/>
        </w:rPr>
        <w:t xml:space="preserve"> </w:t>
      </w:r>
      <w:r w:rsidR="00EB1A82" w:rsidRPr="00636EA8">
        <w:rPr>
          <w:rFonts w:ascii="KFGQPC Uthmanic Script HAFS" w:hint="eastAsia"/>
          <w:rtl/>
          <w:lang w:bidi="ar-SA"/>
        </w:rPr>
        <w:t>تَك</w:t>
      </w:r>
      <w:r w:rsidR="00EB1A82" w:rsidRPr="00636EA8">
        <w:rPr>
          <w:rFonts w:ascii="KFGQPC Uthmanic Script HAFS" w:hint="cs"/>
          <w:rtl/>
          <w:lang w:bidi="ar-SA"/>
        </w:rPr>
        <w:t>ۡ</w:t>
      </w:r>
      <w:r w:rsidR="00EB1A82" w:rsidRPr="00636EA8">
        <w:rPr>
          <w:rFonts w:ascii="KFGQPC Uthmanic Script HAFS" w:hint="eastAsia"/>
          <w:rtl/>
          <w:lang w:bidi="ar-SA"/>
        </w:rPr>
        <w:t>سِبُ</w:t>
      </w:r>
      <w:r w:rsidR="00EB1A82" w:rsidRPr="00636EA8">
        <w:rPr>
          <w:rFonts w:ascii="KFGQPC Uthmanic Script HAFS"/>
          <w:rtl/>
          <w:lang w:bidi="ar-SA"/>
        </w:rPr>
        <w:t xml:space="preserve"> </w:t>
      </w:r>
      <w:r w:rsidR="00EB1A82" w:rsidRPr="00636EA8">
        <w:rPr>
          <w:rFonts w:ascii="KFGQPC Uthmanic Script HAFS" w:hint="eastAsia"/>
          <w:rtl/>
          <w:lang w:bidi="ar-SA"/>
        </w:rPr>
        <w:t>غَد</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وَمَا</w:t>
      </w:r>
      <w:r w:rsidR="00EB1A82" w:rsidRPr="00636EA8">
        <w:rPr>
          <w:rFonts w:ascii="KFGQPC Uthmanic Script HAFS"/>
          <w:rtl/>
          <w:lang w:bidi="ar-SA"/>
        </w:rPr>
        <w:t xml:space="preserve"> </w:t>
      </w:r>
      <w:r w:rsidR="00EB1A82" w:rsidRPr="00636EA8">
        <w:rPr>
          <w:rFonts w:ascii="KFGQPC Uthmanic Script HAFS" w:hint="eastAsia"/>
          <w:rtl/>
          <w:lang w:bidi="ar-SA"/>
        </w:rPr>
        <w:t>تَد</w:t>
      </w:r>
      <w:r w:rsidR="00EB1A82" w:rsidRPr="00636EA8">
        <w:rPr>
          <w:rFonts w:ascii="KFGQPC Uthmanic Script HAFS" w:hint="cs"/>
          <w:rtl/>
          <w:lang w:bidi="ar-SA"/>
        </w:rPr>
        <w:t>ۡ</w:t>
      </w:r>
      <w:r w:rsidR="00EB1A82" w:rsidRPr="00636EA8">
        <w:rPr>
          <w:rFonts w:ascii="KFGQPC Uthmanic Script HAFS" w:hint="eastAsia"/>
          <w:rtl/>
          <w:lang w:bidi="ar-SA"/>
        </w:rPr>
        <w:t>رِي</w:t>
      </w:r>
      <w:r w:rsidR="00EB1A82" w:rsidRPr="00636EA8">
        <w:rPr>
          <w:rFonts w:ascii="KFGQPC Uthmanic Script HAFS"/>
          <w:rtl/>
          <w:lang w:bidi="ar-SA"/>
        </w:rPr>
        <w:t xml:space="preserve"> </w:t>
      </w:r>
      <w:r w:rsidR="00EB1A82" w:rsidRPr="00636EA8">
        <w:rPr>
          <w:rFonts w:ascii="KFGQPC Uthmanic Script HAFS" w:hint="eastAsia"/>
          <w:rtl/>
          <w:lang w:bidi="ar-SA"/>
        </w:rPr>
        <w:t>نَف</w:t>
      </w:r>
      <w:r w:rsidR="00EB1A82" w:rsidRPr="00636EA8">
        <w:rPr>
          <w:rFonts w:ascii="KFGQPC Uthmanic Script HAFS" w:hint="cs"/>
          <w:rtl/>
          <w:lang w:bidi="ar-SA"/>
        </w:rPr>
        <w:t>ۡ</w:t>
      </w:r>
      <w:r w:rsidR="00EB1A82" w:rsidRPr="00636EA8">
        <w:rPr>
          <w:rFonts w:ascii="KFGQPC Uthmanic Script HAFS" w:hint="eastAsia"/>
          <w:rtl/>
          <w:lang w:bidi="ar-SA"/>
        </w:rPr>
        <w:t>سُ</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بِأَيِّ</w:t>
      </w:r>
      <w:r w:rsidR="00EB1A82" w:rsidRPr="00636EA8">
        <w:rPr>
          <w:rFonts w:ascii="KFGQPC Uthmanic Script HAFS"/>
          <w:rtl/>
          <w:lang w:bidi="ar-SA"/>
        </w:rPr>
        <w:t xml:space="preserve"> </w:t>
      </w:r>
      <w:r w:rsidR="00EB1A82" w:rsidRPr="00636EA8">
        <w:rPr>
          <w:rFonts w:ascii="KFGQPC Uthmanic Script HAFS" w:hint="eastAsia"/>
          <w:rtl/>
          <w:lang w:bidi="ar-SA"/>
        </w:rPr>
        <w:t>أَر</w:t>
      </w:r>
      <w:r w:rsidR="00EB1A82" w:rsidRPr="00636EA8">
        <w:rPr>
          <w:rFonts w:ascii="KFGQPC Uthmanic Script HAFS" w:hint="cs"/>
          <w:rtl/>
          <w:lang w:bidi="ar-SA"/>
        </w:rPr>
        <w:t>ۡ</w:t>
      </w:r>
      <w:r w:rsidR="00EB1A82" w:rsidRPr="00636EA8">
        <w:rPr>
          <w:rFonts w:ascii="KFGQPC Uthmanic Script HAFS" w:hint="eastAsia"/>
          <w:rtl/>
          <w:lang w:bidi="ar-SA"/>
        </w:rPr>
        <w:t>ض</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تَمُوتُ</w:t>
      </w:r>
      <w:r w:rsidR="00EB1A82" w:rsidRPr="00636EA8">
        <w:rPr>
          <w:rFonts w:ascii="KFGQPC Uthmanic Script HAFS" w:hint="cs"/>
          <w:rtl/>
          <w:lang w:bidi="ar-SA"/>
        </w:rPr>
        <w:t>ۚ</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Style w:val="Char8"/>
        </w:rPr>
        <w:tab/>
      </w:r>
      <w:r w:rsidR="00EB1A82" w:rsidRPr="00636EA8">
        <w:rPr>
          <w:rStyle w:val="Char8"/>
          <w:rtl/>
        </w:rPr>
        <w:t>[</w:t>
      </w:r>
      <w:r w:rsidR="00EB1A82" w:rsidRPr="00636EA8">
        <w:rPr>
          <w:rStyle w:val="Char8"/>
          <w:rFonts w:hint="eastAsia"/>
          <w:rtl/>
        </w:rPr>
        <w:t>لقمان</w:t>
      </w:r>
      <w:r w:rsidR="00EB1A82" w:rsidRPr="00636EA8">
        <w:rPr>
          <w:rStyle w:val="Char8"/>
          <w:rtl/>
        </w:rPr>
        <w:t xml:space="preserve">: </w:t>
      </w:r>
      <w:r w:rsidR="00EB1A82" w:rsidRPr="00636EA8">
        <w:rPr>
          <w:rStyle w:val="Char8"/>
          <w:rFonts w:hint="cs"/>
          <w:rtl/>
        </w:rPr>
        <w:t>٣٤</w:t>
      </w:r>
      <w:r w:rsidR="00EB1A82" w:rsidRPr="00636EA8">
        <w:rPr>
          <w:rStyle w:val="Char8"/>
          <w:rtl/>
        </w:rPr>
        <w:t xml:space="preserve">]  </w:t>
      </w:r>
      <w:r w:rsidR="002D11E1" w:rsidRPr="00636EA8">
        <w:rPr>
          <w:rStyle w:val="Char8"/>
          <w:rtl/>
        </w:rPr>
        <w:tab/>
      </w:r>
      <w:r w:rsidR="009D6B98" w:rsidRPr="00636EA8">
        <w:rPr>
          <w:rFonts w:ascii="(normal text)" w:hAnsi="(normal text)"/>
          <w:rtl/>
          <w:lang w:bidi="ar-SA"/>
        </w:rPr>
        <w:t xml:space="preserve"> </w:t>
      </w:r>
    </w:p>
    <w:p w:rsidR="009D6B98" w:rsidRPr="00636EA8" w:rsidRDefault="009D6B98" w:rsidP="00BB388D">
      <w:pPr>
        <w:pStyle w:val="a1"/>
        <w:rPr>
          <w:rFonts w:ascii="(normal text)" w:hAnsi="(normal text)"/>
          <w:rtl/>
          <w:lang w:bidi="ar-SA"/>
        </w:rPr>
      </w:pPr>
      <w:r w:rsidRPr="00636EA8">
        <w:rPr>
          <w:rFonts w:ascii="(normal text)" w:hAnsi="(normal text)"/>
          <w:rtl/>
          <w:lang w:bidi="ar-SA"/>
        </w:rPr>
        <w:t xml:space="preserve"> </w:t>
      </w:r>
      <w:r w:rsidRPr="00636EA8">
        <w:rPr>
          <w:rtl/>
          <w:lang w:bidi="ar-SA"/>
        </w:rPr>
        <w:t>همانا دانش (مربوط به زمان) قیامت، نزد الله است؛ (و اوست که) باران را فرو می‌فرستد و آنچه را که در رحم‌هاست، می‌داند و هیچ‌‌کس نمی‌‌داند که فردا چه دستاوردی خواهد داشت و هیچ‌کس نمی‌داند در کدامین سرزمین می‌میرد.</w:t>
      </w:r>
    </w:p>
    <w:p w:rsidR="009D6B98" w:rsidRPr="00636EA8" w:rsidRDefault="0089795E" w:rsidP="00BC463E">
      <w:pPr>
        <w:spacing w:line="228" w:lineRule="auto"/>
        <w:rPr>
          <w:rtl/>
          <w:lang w:bidi="ar-SA"/>
        </w:rPr>
      </w:pPr>
      <w:r w:rsidRPr="00636EA8">
        <w:rPr>
          <w:rtl/>
          <w:lang w:bidi="ar-SA"/>
        </w:rPr>
        <w:t>کسی جز الله</w:t>
      </w:r>
      <w:r w:rsidRPr="00636EA8">
        <w:rPr>
          <w:lang w:bidi="ar-SA"/>
        </w:rPr>
        <w:sym w:font="AGA Arabesque" w:char="F055"/>
      </w:r>
      <w:r w:rsidR="00462B79" w:rsidRPr="00636EA8">
        <w:rPr>
          <w:rtl/>
          <w:lang w:bidi="ar-SA"/>
        </w:rPr>
        <w:t xml:space="preserve"> از این پنج مورد، آ</w:t>
      </w:r>
      <w:r w:rsidRPr="00636EA8">
        <w:rPr>
          <w:rtl/>
          <w:lang w:bidi="ar-SA"/>
        </w:rPr>
        <w:t>گاه نیست؛ لذا هیچ‌کس زمان برپا شدن قیامت را نمی‌داند. حتی جبرئیل</w:t>
      </w:r>
      <w:r w:rsidRPr="00636EA8">
        <w:rPr>
          <w:lang w:bidi="ar-SA"/>
        </w:rPr>
        <w:sym w:font="AGA Arabesque" w:char="F075"/>
      </w:r>
      <w:r w:rsidR="00F97D7B" w:rsidRPr="00636EA8">
        <w:rPr>
          <w:rtl/>
          <w:lang w:bidi="ar-SA"/>
        </w:rPr>
        <w:t xml:space="preserve"> که برترین فرشته‌ی ال</w:t>
      </w:r>
      <w:r w:rsidR="000B3800" w:rsidRPr="00636EA8">
        <w:rPr>
          <w:rtl/>
          <w:lang w:bidi="ar-SA"/>
        </w:rPr>
        <w:t>هی‌</w:t>
      </w:r>
      <w:r w:rsidRPr="00636EA8">
        <w:rPr>
          <w:rtl/>
          <w:lang w:bidi="ar-SA"/>
        </w:rPr>
        <w:t>ست از داناترین شخصِ بشر، یعنی از رسول‌الله</w:t>
      </w:r>
      <w:r w:rsidRPr="00636EA8">
        <w:rPr>
          <w:lang w:bidi="ar-SA"/>
        </w:rPr>
        <w:sym w:font="AGA Arabesque" w:char="F072"/>
      </w:r>
      <w:r w:rsidRPr="00636EA8">
        <w:rPr>
          <w:rtl/>
          <w:lang w:bidi="ar-SA"/>
        </w:rPr>
        <w:t xml:space="preserve"> پرسید: </w:t>
      </w:r>
      <w:r w:rsidRPr="00636EA8">
        <w:rPr>
          <w:rStyle w:val="Char3"/>
          <w:rtl/>
          <w:lang w:bidi="ar-SA"/>
        </w:rPr>
        <w:t>«فَأَخْبِرْنِي ع</w:t>
      </w:r>
      <w:r w:rsidR="00614A67" w:rsidRPr="00636EA8">
        <w:rPr>
          <w:rStyle w:val="Char3"/>
          <w:rtl/>
          <w:lang w:bidi="ar-SA"/>
        </w:rPr>
        <w:t>َ</w:t>
      </w:r>
      <w:r w:rsidRPr="00636EA8">
        <w:rPr>
          <w:rStyle w:val="Char3"/>
          <w:rtl/>
          <w:lang w:bidi="ar-SA"/>
        </w:rPr>
        <w:t>ن</w:t>
      </w:r>
      <w:r w:rsidR="00614A67" w:rsidRPr="00636EA8">
        <w:rPr>
          <w:rStyle w:val="Char3"/>
          <w:rtl/>
          <w:lang w:bidi="ar-SA"/>
        </w:rPr>
        <w:t>ِ</w:t>
      </w:r>
      <w:r w:rsidRPr="00636EA8">
        <w:rPr>
          <w:rStyle w:val="Char3"/>
          <w:rtl/>
          <w:lang w:bidi="ar-SA"/>
        </w:rPr>
        <w:t xml:space="preserve"> السَّاعةِ»</w:t>
      </w:r>
      <w:r w:rsidRPr="00636EA8">
        <w:rPr>
          <w:rtl/>
          <w:lang w:bidi="ar-SA"/>
        </w:rPr>
        <w:t>. یعنی: «به من درباره‌ی (زمانِ) قیامت خبر بده». پیامبر</w:t>
      </w:r>
      <w:r w:rsidRPr="00636EA8">
        <w:rPr>
          <w:lang w:bidi="ar-SA"/>
        </w:rPr>
        <w:sym w:font="AGA Arabesque" w:char="F072"/>
      </w:r>
      <w:r w:rsidRPr="00636EA8">
        <w:rPr>
          <w:rtl/>
          <w:lang w:bidi="ar-SA"/>
        </w:rPr>
        <w:t xml:space="preserve"> فرمود: </w:t>
      </w:r>
      <w:r w:rsidRPr="00636EA8">
        <w:rPr>
          <w:rStyle w:val="Char3"/>
          <w:rtl/>
          <w:lang w:bidi="ar-SA"/>
        </w:rPr>
        <w:t>«مَا المسْؤُولُ عَنْهَا بأَعْلَمَ مِن السَّائِل»</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0"/>
      </w:r>
      <w:r w:rsidR="00C8054F" w:rsidRPr="00C8054F">
        <w:rPr>
          <w:rStyle w:val="FootnoteReference"/>
          <w:rFonts w:cs="B Lotus"/>
          <w:szCs w:val="28"/>
          <w:rtl/>
          <w:lang w:bidi="ar-SA"/>
        </w:rPr>
        <w:t>)</w:t>
      </w:r>
      <w:r w:rsidR="00E17E81" w:rsidRPr="00636EA8">
        <w:rPr>
          <w:rtl/>
          <w:lang w:bidi="ar-SA"/>
        </w:rPr>
        <w:t xml:space="preserve">: </w:t>
      </w:r>
      <w:r w:rsidRPr="00636EA8">
        <w:rPr>
          <w:rtl/>
          <w:lang w:bidi="ar-SA"/>
        </w:rPr>
        <w:t>«کسی که از او می‌پرسی (یعنی خود رسول‌خدا) از سؤال‌کننده، داناتر نیست».</w:t>
      </w:r>
      <w:r w:rsidR="00E17E81" w:rsidRPr="00636EA8">
        <w:rPr>
          <w:rtl/>
          <w:lang w:bidi="ar-SA"/>
        </w:rPr>
        <w:t xml:space="preserve"> لذا تنها الله</w:t>
      </w:r>
      <w:r w:rsidR="00E17E81" w:rsidRPr="00636EA8">
        <w:rPr>
          <w:lang w:bidi="ar-SA"/>
        </w:rPr>
        <w:sym w:font="AGA Arabesque" w:char="F055"/>
      </w:r>
      <w:r w:rsidR="00E17E81" w:rsidRPr="00636EA8">
        <w:rPr>
          <w:rtl/>
          <w:lang w:bidi="ar-SA"/>
        </w:rPr>
        <w:t xml:space="preserve"> زمان برپا شدن قیامت را می‌داند.</w:t>
      </w:r>
    </w:p>
    <w:p w:rsidR="00E17E81" w:rsidRPr="00636EA8" w:rsidRDefault="00C8054F" w:rsidP="00BC463E">
      <w:pPr>
        <w:spacing w:line="228" w:lineRule="auto"/>
        <w:rPr>
          <w:rtl/>
          <w:lang w:bidi="ar-SA"/>
        </w:rPr>
      </w:pPr>
      <w:r w:rsidRPr="00636EA8">
        <w:rPr>
          <w:rFonts w:ascii="KFGQPC Uthman Taha Naskh" w:cs="KFGQPC Uthman Taha Naskh" w:hint="cs"/>
          <w:rtl/>
          <w:lang w:bidi="ar-SA"/>
        </w:rPr>
        <w:t>﴿</w:t>
      </w:r>
      <w:r w:rsidR="00EB1A82" w:rsidRPr="00636EA8">
        <w:rPr>
          <w:rFonts w:ascii="KFGQPC Uthmanic Script HAFS" w:cs="KFGQPC Uthmanic Script HAFS" w:hint="cs"/>
          <w:rtl/>
        </w:rPr>
        <w:t>وَيُنَزِّلُ</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ٱلۡغَيۡثَ</w:t>
      </w:r>
      <w:r w:rsidRPr="00636EA8">
        <w:rPr>
          <w:rFonts w:ascii="KFGQPC Uthman Taha Naskh" w:cs="KFGQPC Uthman Taha Naskh" w:hint="cs"/>
          <w:rtl/>
        </w:rPr>
        <w:t>﴾</w:t>
      </w:r>
      <w:r w:rsidR="00614A67" w:rsidRPr="00636EA8">
        <w:rPr>
          <w:rtl/>
          <w:lang w:bidi="ar-SA"/>
        </w:rPr>
        <w:t xml:space="preserve"> یعنی: «و اوست که باران را فرومی‌فرستد».</w:t>
      </w:r>
      <w:r w:rsidR="007975F3" w:rsidRPr="00636EA8">
        <w:rPr>
          <w:rtl/>
          <w:lang w:bidi="ar-SA"/>
        </w:rPr>
        <w:t xml:space="preserve"> نازل‌کننده‌ی باران، خود می‌داند که چه زمانی باران را فرو</w:t>
      </w:r>
      <w:r w:rsidR="000A286C" w:rsidRPr="00636EA8">
        <w:rPr>
          <w:rtl/>
          <w:lang w:bidi="ar-SA"/>
        </w:rPr>
        <w:t xml:space="preserve"> </w:t>
      </w:r>
      <w:r w:rsidR="007975F3" w:rsidRPr="00636EA8">
        <w:rPr>
          <w:rtl/>
          <w:lang w:bidi="ar-SA"/>
        </w:rPr>
        <w:t>می‌فرستد؛ پس الله</w:t>
      </w:r>
      <w:r w:rsidR="007975F3" w:rsidRPr="00636EA8">
        <w:rPr>
          <w:lang w:bidi="ar-SA"/>
        </w:rPr>
        <w:sym w:font="AGA Arabesque" w:char="F055"/>
      </w:r>
      <w:r w:rsidR="007975F3" w:rsidRPr="00636EA8">
        <w:rPr>
          <w:rtl/>
          <w:lang w:bidi="ar-SA"/>
        </w:rPr>
        <w:t xml:space="preserve"> همان ذات</w:t>
      </w:r>
      <w:r w:rsidR="00457B75" w:rsidRPr="00636EA8">
        <w:rPr>
          <w:rtl/>
          <w:lang w:bidi="ar-SA"/>
        </w:rPr>
        <w:t>ی‌ست</w:t>
      </w:r>
      <w:r w:rsidR="007975F3" w:rsidRPr="00636EA8">
        <w:rPr>
          <w:rtl/>
          <w:lang w:bidi="ar-SA"/>
        </w:rPr>
        <w:t xml:space="preserve"> که از زمان نزول باران، آگاه می‌باشد و خود، آن را نازل می‌کند. «غیث» به بارانی گفته می‌شود که با نزول آن، گیاه می‌روید و سختی و خشکی برطرف می‌شود. از این‌رو هر بارانی، «غیث» نیست؛ زیرا گاه الله</w:t>
      </w:r>
      <w:r w:rsidR="007975F3" w:rsidRPr="00636EA8">
        <w:rPr>
          <w:lang w:bidi="ar-SA"/>
        </w:rPr>
        <w:sym w:font="AGA Arabesque" w:char="F055"/>
      </w:r>
      <w:r w:rsidR="007975F3" w:rsidRPr="00636EA8">
        <w:rPr>
          <w:rtl/>
          <w:lang w:bidi="ar-SA"/>
        </w:rPr>
        <w:t xml:space="preserve"> در باران، برکت نمی</w:t>
      </w:r>
      <w:r w:rsidR="00462B79" w:rsidRPr="00636EA8">
        <w:rPr>
          <w:rFonts w:cs="Times New Roman"/>
          <w:cs/>
          <w:lang w:bidi="ar-SA"/>
        </w:rPr>
        <w:t>‎</w:t>
      </w:r>
      <w:r w:rsidR="007975F3" w:rsidRPr="00636EA8">
        <w:rPr>
          <w:rtl/>
          <w:lang w:bidi="ar-SA"/>
        </w:rPr>
        <w:t>گذارد و در نتیجه‌ی باران، گیاهی از زمین نمی‌روید. همان‌گونه که رسول‌الله</w:t>
      </w:r>
      <w:r w:rsidR="007975F3" w:rsidRPr="00636EA8">
        <w:rPr>
          <w:lang w:bidi="ar-SA"/>
        </w:rPr>
        <w:sym w:font="AGA Arabesque" w:char="F072"/>
      </w:r>
      <w:r w:rsidR="007975F3" w:rsidRPr="00636EA8">
        <w:rPr>
          <w:rtl/>
          <w:lang w:bidi="ar-SA"/>
        </w:rPr>
        <w:t xml:space="preserve"> فرموده است: </w:t>
      </w:r>
      <w:r w:rsidR="007975F3" w:rsidRPr="00636EA8">
        <w:rPr>
          <w:rStyle w:val="Char3"/>
          <w:rtl/>
          <w:lang w:bidi="ar-SA"/>
        </w:rPr>
        <w:t>«</w:t>
      </w:r>
      <w:r w:rsidR="00CC6A85" w:rsidRPr="00636EA8">
        <w:rPr>
          <w:rStyle w:val="Char3"/>
          <w:rtl/>
          <w:lang w:bidi="ar-SA"/>
        </w:rPr>
        <w:t>لَيْسَتِ السَّنَةُ أَنْ لا تُمْطَرُوا بَلِ السَّنَةُ أَنْ تُمْطَرُوا وَلا تُنْبِتُ الأَرْضُ شَيْئًا</w:t>
      </w:r>
      <w:r w:rsidR="007975F3" w:rsidRPr="00636EA8">
        <w:rPr>
          <w:rStyle w:val="Char3"/>
          <w:rtl/>
          <w:lang w:bidi="ar-SA"/>
        </w:rPr>
        <w:t>»</w:t>
      </w:r>
      <w:r w:rsidR="00CC6A85" w:rsidRPr="00636EA8">
        <w:rPr>
          <w:rtl/>
          <w:lang w:bidi="ar-SA"/>
        </w:rPr>
        <w:t>.</w:t>
      </w:r>
      <w:r w:rsidRPr="00C8054F">
        <w:rPr>
          <w:rStyle w:val="FootnoteReference"/>
          <w:rFonts w:cs="B Lotus"/>
          <w:szCs w:val="28"/>
          <w:rtl/>
          <w:lang w:bidi="ar-SA"/>
        </w:rPr>
        <w:t>(</w:t>
      </w:r>
      <w:r w:rsidRPr="00C8054F">
        <w:rPr>
          <w:rStyle w:val="FootnoteReference"/>
          <w:rFonts w:cs="B Lotus"/>
          <w:szCs w:val="28"/>
          <w:rtl/>
          <w:lang w:bidi="ar-SA"/>
        </w:rPr>
        <w:footnoteReference w:id="421"/>
      </w:r>
      <w:r w:rsidRPr="00C8054F">
        <w:rPr>
          <w:rStyle w:val="FootnoteReference"/>
          <w:rFonts w:cs="B Lotus"/>
          <w:szCs w:val="28"/>
          <w:rtl/>
          <w:lang w:bidi="ar-SA"/>
        </w:rPr>
        <w:t>)</w:t>
      </w:r>
      <w:r w:rsidR="003366DF" w:rsidRPr="00636EA8">
        <w:rPr>
          <w:rtl/>
          <w:lang w:bidi="ar-SA"/>
        </w:rPr>
        <w:t xml:space="preserve"> یعنی: «قحطی و خشکسالی، این نیست که برای شما باران نبارد؛ بلکه قحطی، </w:t>
      </w:r>
      <w:r w:rsidR="00AE1D5F" w:rsidRPr="00636EA8">
        <w:rPr>
          <w:rtl/>
          <w:lang w:bidi="ar-SA"/>
        </w:rPr>
        <w:t>این</w:t>
      </w:r>
      <w:r w:rsidR="00AE1D5F" w:rsidRPr="00636EA8">
        <w:rPr>
          <w:cs/>
          <w:lang w:bidi="ar-SA"/>
        </w:rPr>
        <w:t>‎</w:t>
      </w:r>
      <w:r w:rsidR="00AE1D5F" w:rsidRPr="00636EA8">
        <w:rPr>
          <w:rtl/>
          <w:lang w:bidi="ar-SA"/>
        </w:rPr>
        <w:t>ست</w:t>
      </w:r>
      <w:r w:rsidR="003366DF" w:rsidRPr="00636EA8">
        <w:rPr>
          <w:rtl/>
          <w:lang w:bidi="ar-SA"/>
        </w:rPr>
        <w:t xml:space="preserve"> که بارها باران ببارد، اما گیاهی از زمین نروید».</w:t>
      </w:r>
    </w:p>
    <w:p w:rsidR="00932CDF" w:rsidRPr="00636EA8" w:rsidRDefault="00932CDF" w:rsidP="00BB388D">
      <w:pPr>
        <w:rPr>
          <w:rtl/>
          <w:lang w:bidi="ar-SA"/>
        </w:rPr>
      </w:pPr>
      <w:r w:rsidRPr="00636EA8">
        <w:rPr>
          <w:rtl/>
          <w:lang w:bidi="ar-SA"/>
        </w:rPr>
        <w:t xml:space="preserve">چنین مواردی، زیاد روی می‌دهد؛ گاه بارها باران می‌بارد، اما الله متعال هیچ برکتی در آن </w:t>
      </w:r>
      <w:r w:rsidR="009E17E7" w:rsidRPr="00636EA8">
        <w:rPr>
          <w:rtl/>
          <w:lang w:bidi="ar-SA"/>
        </w:rPr>
        <w:t>نمی‌گذارد</w:t>
      </w:r>
      <w:r w:rsidRPr="00636EA8">
        <w:rPr>
          <w:rtl/>
          <w:lang w:bidi="ar-SA"/>
        </w:rPr>
        <w:t xml:space="preserve"> و از این‌رو گیاهی از زمین نمی‌روید و زمین، زنده و سرسبز نمی‌شود. پس ذاتی که باران بابرکت را نازل می‌کند، الله متعال است و فروفرستنده‌ی باران، خود از زمان </w:t>
      </w:r>
      <w:r w:rsidR="009E17E7" w:rsidRPr="00636EA8">
        <w:rPr>
          <w:rtl/>
          <w:lang w:bidi="ar-SA"/>
        </w:rPr>
        <w:t>ریزشِ</w:t>
      </w:r>
      <w:r w:rsidRPr="00636EA8">
        <w:rPr>
          <w:rtl/>
          <w:lang w:bidi="ar-SA"/>
        </w:rPr>
        <w:t xml:space="preserve"> آن آگاه می‌باشد. و اما گزارش‌هایی که درباره‌ی وضع هوا و انتظار نزول باران در فلان منطقه می‌شنویم، در حقیقت نتیجه‌ی محاسبات هواشناس</w:t>
      </w:r>
      <w:r w:rsidR="00457B75" w:rsidRPr="00636EA8">
        <w:rPr>
          <w:rtl/>
          <w:lang w:bidi="ar-SA"/>
        </w:rPr>
        <w:t>ی‌ست</w:t>
      </w:r>
      <w:r w:rsidRPr="00636EA8">
        <w:rPr>
          <w:rtl/>
          <w:lang w:bidi="ar-SA"/>
        </w:rPr>
        <w:t xml:space="preserve"> که هواشناسان، بر پایه‌ی محاسبات مربوط به این دانش، درمی‌یابند که آیا هوا، برای نزول باران، مساعد است یا خیر؛ با این حال، در بسیاری از موارد، اشتباه می‌کنند. بنابراین، کسی جز الله</w:t>
      </w:r>
      <w:r w:rsidRPr="00636EA8">
        <w:rPr>
          <w:lang w:bidi="ar-SA"/>
        </w:rPr>
        <w:sym w:font="AGA Arabesque" w:char="F055"/>
      </w:r>
      <w:r w:rsidRPr="00636EA8">
        <w:rPr>
          <w:rtl/>
          <w:lang w:bidi="ar-SA"/>
        </w:rPr>
        <w:t xml:space="preserve"> از زمان نزول باران آگاه نیست و نیز نمی‌داند که آیا بارانی که انتظارِ بارشِ آن وجود دارد، بابرکت خواهد بود یا خیر.</w:t>
      </w:r>
    </w:p>
    <w:p w:rsidR="00932CDF" w:rsidRPr="00636EA8" w:rsidRDefault="00C8054F" w:rsidP="00BC463E">
      <w:pPr>
        <w:spacing w:line="228" w:lineRule="auto"/>
        <w:rPr>
          <w:rtl/>
          <w:lang w:bidi="ar-SA"/>
        </w:rPr>
      </w:pPr>
      <w:r w:rsidRPr="00636EA8">
        <w:rPr>
          <w:rFonts w:ascii="KFGQPC Uthman Taha Naskh" w:cs="KFGQPC Uthman Taha Naskh" w:hint="cs"/>
          <w:rtl/>
          <w:lang w:bidi="ar-SA"/>
        </w:rPr>
        <w:t>﴿</w:t>
      </w:r>
      <w:r w:rsidR="00EB1A82" w:rsidRPr="00636EA8">
        <w:rPr>
          <w:rFonts w:ascii="KFGQPC Uthmanic Script HAFS" w:cs="KFGQPC Uthmanic Script HAFS" w:hint="cs"/>
          <w:rtl/>
        </w:rPr>
        <w:t>وَيَعۡلَمُ</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مَا</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فِي</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ٱلۡأَرۡحَامِ</w:t>
      </w:r>
      <w:r w:rsidRPr="00636EA8">
        <w:rPr>
          <w:rFonts w:ascii="KFGQPC Uthman Taha Naskh" w:cs="KFGQPC Uthman Taha Naskh" w:hint="cs"/>
          <w:rtl/>
        </w:rPr>
        <w:t>﴾</w:t>
      </w:r>
      <w:r w:rsidR="00FE5CCA" w:rsidRPr="00636EA8">
        <w:rPr>
          <w:rtl/>
          <w:lang w:bidi="ar-SA"/>
        </w:rPr>
        <w:t xml:space="preserve">: «و آن‌چه را در رحم‌هاست، می‌داند» و کسی جز الله از </w:t>
      </w:r>
      <w:r w:rsidR="00462B79" w:rsidRPr="00636EA8">
        <w:rPr>
          <w:rtl/>
          <w:lang w:bidi="ar-SA"/>
        </w:rPr>
        <w:t>آ</w:t>
      </w:r>
      <w:r w:rsidR="00FE5CCA" w:rsidRPr="00636EA8">
        <w:rPr>
          <w:rtl/>
          <w:lang w:bidi="ar-SA"/>
        </w:rPr>
        <w:t>ن‌چه در رحم‌هاست، آگاه نیست. جنین‌ها موجود در رحم‌ها، وضعیت‌های گوناگونی دارند که پاره‌ای از این حالت‌ها، حتی در شکمِ مادر نیز قابل درک و شناسایی هستند و پاره‌ای از آن‌ها هیچ وقت، قابل شناخت نیستند. به عنوان مثال می‌توان دریافت که آیا جنین، پسر است یا دختر؟ البته زمانی که الله</w:t>
      </w:r>
      <w:r w:rsidR="00FE5CCA" w:rsidRPr="00636EA8">
        <w:rPr>
          <w:lang w:bidi="ar-SA"/>
        </w:rPr>
        <w:sym w:font="AGA Arabesque" w:char="F055"/>
      </w:r>
      <w:r w:rsidR="00FE5CCA" w:rsidRPr="00636EA8">
        <w:rPr>
          <w:rtl/>
          <w:lang w:bidi="ar-SA"/>
        </w:rPr>
        <w:t xml:space="preserve"> نشانه‌های جنس جنین را می‌آفریند. اما این‌که این جنین، به‌طور دقیق چه زمانی متولد خواهد شد و زنده به دنیا خواهد آمد یا مرده و نیز آیا مدتی طولانی زنده خواهد بود یا مدتی اندک، و این‌که عملِ نیکی خواهد داشت یا کردارِ بدی و هم‌چنین فرجامش نیک و سعادتمندانه خواهد بود یا بد و تیره‌روز، یا از رزق و روزیِ فراوانی برخوردار خواهد شد یا روزیِ اندکی خواهد یافت، بر همه پوشیده است و کسی جز الله</w:t>
      </w:r>
      <w:r w:rsidR="00FE5CCA" w:rsidRPr="00636EA8">
        <w:rPr>
          <w:lang w:bidi="ar-SA"/>
        </w:rPr>
        <w:sym w:font="AGA Arabesque" w:char="F055"/>
      </w:r>
      <w:r w:rsidR="00FE5CCA" w:rsidRPr="00636EA8">
        <w:rPr>
          <w:rtl/>
          <w:lang w:bidi="ar-SA"/>
        </w:rPr>
        <w:t xml:space="preserve"> از آن، آگاه نیست.</w:t>
      </w:r>
    </w:p>
    <w:p w:rsidR="00FE5CCA" w:rsidRPr="00636EA8" w:rsidRDefault="00C8054F" w:rsidP="00BC463E">
      <w:pPr>
        <w:spacing w:line="228" w:lineRule="auto"/>
        <w:rPr>
          <w:rtl/>
          <w:lang w:bidi="ar-SA"/>
        </w:rPr>
      </w:pPr>
      <w:r w:rsidRPr="00636EA8">
        <w:rPr>
          <w:rFonts w:ascii="KFGQPC Uthman Taha Naskh" w:cs="KFGQPC Uthman Taha Naskh" w:hint="cs"/>
          <w:rtl/>
          <w:lang w:bidi="ar-SA"/>
        </w:rPr>
        <w:t>﴿</w:t>
      </w:r>
      <w:r w:rsidR="00EB1A82" w:rsidRPr="00636EA8">
        <w:rPr>
          <w:rFonts w:ascii="KFGQPC Uthmanic Script HAFS" w:cs="KFGQPC Uthmanic Script HAFS" w:hint="cs"/>
          <w:rtl/>
        </w:rPr>
        <w:t>وَمَا</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تَدۡرِي</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نَفۡسٞ</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مَّاذَا</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تَكۡسِبُ</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غَدٗا</w:t>
      </w:r>
      <w:r w:rsidRPr="00636EA8">
        <w:rPr>
          <w:rFonts w:ascii="KFGQPC Uthman Taha Naskh" w:cs="KFGQPC Uthman Taha Naskh" w:hint="cs"/>
          <w:rtl/>
        </w:rPr>
        <w:t>﴾</w:t>
      </w:r>
      <w:r w:rsidR="00406E50" w:rsidRPr="00636EA8">
        <w:rPr>
          <w:rtl/>
          <w:lang w:bidi="ar-SA"/>
        </w:rPr>
        <w:t>: «هیچ‌کس نمی‌داند که فردا چه دست‌آوردی خواهد داشت». یعنی هیچ‌کس نمی‌‌داند که در آینده، دست‌آورد نیکی خواهد داشت یا دست‌آوردِ بدی؛ شاید هم پیش از فرارسیدنِ فردا بمیرد یا فردا از کار و تلاش، باز بماند؛ کسی چه می‌داند؟ انسان همواره می‌گوید: فردا چنین خواهم کرد، فردا چنان خواهم کرد</w:t>
      </w:r>
      <w:r w:rsidR="001C0123" w:rsidRPr="00636EA8">
        <w:rPr>
          <w:rtl/>
          <w:lang w:bidi="ar-SA"/>
        </w:rPr>
        <w:t>، اما هیچ کاری انجام نمی‌دهد! از این‌رو هیچ‌کس به‌یقین نمی‌داند که فردا چه عمل‌کردی خواهد داشت؛ گرچه تصمیم می‌گیرد و حساب و کتاب می‌کند، اما شرایط، طورِ دیگری رقم می‌خورد.</w:t>
      </w:r>
    </w:p>
    <w:p w:rsidR="00D84CB0" w:rsidRPr="00636EA8" w:rsidRDefault="00C8054F" w:rsidP="00BC463E">
      <w:pPr>
        <w:spacing w:line="228" w:lineRule="auto"/>
        <w:rPr>
          <w:rtl/>
          <w:lang w:bidi="ar-SA"/>
        </w:rPr>
      </w:pPr>
      <w:r w:rsidRPr="00636EA8">
        <w:rPr>
          <w:rFonts w:ascii="KFGQPC Uthman Taha Naskh" w:cs="KFGQPC Uthman Taha Naskh" w:hint="cs"/>
          <w:rtl/>
          <w:lang w:bidi="ar-SA"/>
        </w:rPr>
        <w:t>﴿</w:t>
      </w:r>
      <w:r w:rsidR="00EB1A82" w:rsidRPr="00636EA8">
        <w:rPr>
          <w:rFonts w:ascii="KFGQPC Uthmanic Script HAFS" w:cs="KFGQPC Uthmanic Script HAFS" w:hint="cs"/>
          <w:rtl/>
        </w:rPr>
        <w:t>وَمَا</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تَدۡرِي</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نَفۡسُۢ</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بِأَيِّ</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أَرۡضٖ</w:t>
      </w:r>
      <w:r w:rsidR="00EB1A82" w:rsidRPr="00636EA8">
        <w:rPr>
          <w:rFonts w:ascii="KFGQPC Uthmanic Script HAFS" w:cs="KFGQPC Uthmanic Script HAFS"/>
          <w:rtl/>
        </w:rPr>
        <w:t xml:space="preserve"> </w:t>
      </w:r>
      <w:r w:rsidR="00EB1A82" w:rsidRPr="00636EA8">
        <w:rPr>
          <w:rFonts w:ascii="KFGQPC Uthmanic Script HAFS" w:cs="KFGQPC Uthmanic Script HAFS" w:hint="cs"/>
          <w:rtl/>
        </w:rPr>
        <w:t>تَمُوتُ</w:t>
      </w:r>
      <w:r w:rsidRPr="00636EA8">
        <w:rPr>
          <w:rFonts w:ascii="KFGQPC Uthman Taha Naskh" w:cs="KFGQPC Uthman Taha Naskh" w:hint="cs"/>
          <w:rtl/>
        </w:rPr>
        <w:t>﴾</w:t>
      </w:r>
      <w:r w:rsidR="00D84CB0" w:rsidRPr="00636EA8">
        <w:rPr>
          <w:rtl/>
          <w:lang w:bidi="ar-SA"/>
        </w:rPr>
        <w:t>: «و هیچ‌کس نمی‌داند در کدامین سرزمین می‌میرد». آیا در شهر و دیار خودش می‌میرد یا در نزدیکیِ آن یا در غربت؟ آیا در دریا می‌میرد یا در آسمان و سوار بر هواپیما؟ نمی‌داند؛ بلکه تنها الله</w:t>
      </w:r>
      <w:r w:rsidR="00D84CB0" w:rsidRPr="00636EA8">
        <w:rPr>
          <w:lang w:bidi="ar-SA"/>
        </w:rPr>
        <w:sym w:font="AGA Arabesque" w:char="F055"/>
      </w:r>
      <w:r w:rsidR="00D84CB0" w:rsidRPr="00636EA8">
        <w:rPr>
          <w:rtl/>
          <w:lang w:bidi="ar-SA"/>
        </w:rPr>
        <w:t xml:space="preserve"> می‌داند.</w:t>
      </w:r>
    </w:p>
    <w:p w:rsidR="00D84CB0" w:rsidRPr="00636EA8" w:rsidRDefault="00D84CB0" w:rsidP="00BB388D">
      <w:pPr>
        <w:rPr>
          <w:rtl/>
          <w:lang w:bidi="ar-SA"/>
        </w:rPr>
      </w:pPr>
      <w:r w:rsidRPr="00636EA8">
        <w:rPr>
          <w:rtl/>
          <w:lang w:bidi="ar-SA"/>
        </w:rPr>
        <w:t>وقتی با وجودی که این‌سو و آن‌سو و هرجا که بخواهیم، می‌رویم و نمی‌دانیم که در کدامین سرزمین یا در کجا خواهیم مُرد، پس از زمانِ مرگ خود نیز بی‌اطلاعیم و نمی‌دانیم که صبح می‌میریم یا عصر، شب می‌میریم یا هنگامِ نیم‌روز، ماهی که در آن می‌میریم، دور است یا نزدیک؟ نمی‌دانیم که مرگمان در چه زمانی و در کدامین سرزمین خواهد بود؟ حال که چنین است، پس آرزوهایمان را کوتاه کنیم و آرزوهای دور و درازی نداشته باشیم؛ هیچ گاه نگو: من که جوانم  و هنوز، فرصت زیادی دارم. چه یسار جوانانی که در جوانی، از دنیا رفته و مرده‌اند! و چه بسیار کهن‌سالانی که از عمری طولانی برخوردار شده‌اند! نگو: من که صحیح و سالم هستم و مرگ، دور است؛ چه بسیار افرادی که به بیماری‌های مرگ‌بار و غیرقابل درمان دچار شده‌اند و خیلی زود مرده‌اند! چه بسیار کسانی که در یک چشم به‌هم زدن، در اثر یک حادثه از دنیا رفته‌اند! و چه بسیار افرادی که ناگهان چشم از دنیا فروبسته‌اند! لذا شایسته‌ی هیچ‌کس نیست که آرزوهای طولانی داشته باشد؛ بلکه باید عمل کنیم: دنیا کار و تلاش خود را می‌طلبد و آخرت، کار و تلاشی درخورِ خود می‌جوید. لذا برای آخرت، با ایمان به الله</w:t>
      </w:r>
      <w:r w:rsidRPr="00636EA8">
        <w:rPr>
          <w:lang w:bidi="ar-SA"/>
        </w:rPr>
        <w:sym w:font="AGA Arabesque" w:char="F055"/>
      </w:r>
      <w:r w:rsidRPr="00636EA8">
        <w:rPr>
          <w:rtl/>
          <w:lang w:bidi="ar-SA"/>
        </w:rPr>
        <w:t xml:space="preserve"> و توکل بر او  به‌گونه‌ای تلاش کنیم که درخورِ آن است.</w:t>
      </w:r>
    </w:p>
    <w:p w:rsidR="00D84CB0" w:rsidRPr="00636EA8" w:rsidRDefault="00D84CB0" w:rsidP="00BB388D">
      <w:pPr>
        <w:rPr>
          <w:rtl/>
          <w:lang w:bidi="ar-SA"/>
        </w:rPr>
      </w:pPr>
      <w:r w:rsidRPr="00636EA8">
        <w:rPr>
          <w:rtl/>
          <w:lang w:bidi="ar-SA"/>
        </w:rPr>
        <w:t>الله متعال می‌فرماید:</w:t>
      </w:r>
    </w:p>
    <w:p w:rsidR="003113FA" w:rsidRPr="00636EA8" w:rsidRDefault="00C8054F" w:rsidP="00BC463E">
      <w:pPr>
        <w:pStyle w:val="a0"/>
        <w:rPr>
          <w:rStyle w:val="Char8"/>
          <w:rtl/>
        </w:rPr>
      </w:pPr>
      <w:r w:rsidRPr="00636EA8">
        <w:rPr>
          <w:rFonts w:ascii="KFGQPC Uthman Taha Naskh" w:cs="KFGQPC Uthman Taha Naskh" w:hint="cs"/>
          <w:rtl/>
          <w:lang w:bidi="ar-SA"/>
        </w:rPr>
        <w:t>﴿</w:t>
      </w:r>
      <w:r w:rsidR="00EB1A82" w:rsidRPr="00636EA8">
        <w:rPr>
          <w:rFonts w:ascii="KFGQPC Uthmanic Script HAFS" w:hint="eastAsia"/>
          <w:rtl/>
          <w:lang w:bidi="ar-SA"/>
        </w:rPr>
        <w:t>فَإِذَا</w:t>
      </w:r>
      <w:r w:rsidR="00EB1A82" w:rsidRPr="00636EA8">
        <w:rPr>
          <w:rFonts w:ascii="KFGQPC Uthmanic Script HAFS"/>
          <w:rtl/>
          <w:lang w:bidi="ar-SA"/>
        </w:rPr>
        <w:t xml:space="preserve"> </w:t>
      </w:r>
      <w:r w:rsidR="00EB1A82" w:rsidRPr="00636EA8">
        <w:rPr>
          <w:rFonts w:ascii="KFGQPC Uthmanic Script HAFS" w:hint="eastAsia"/>
          <w:rtl/>
          <w:lang w:bidi="ar-SA"/>
        </w:rPr>
        <w:t>جَا</w:t>
      </w:r>
      <w:r w:rsidR="00EB1A82" w:rsidRPr="00636EA8">
        <w:rPr>
          <w:rFonts w:ascii="KFGQPC Uthmanic Script HAFS" w:hint="cs"/>
          <w:rtl/>
          <w:lang w:bidi="ar-SA"/>
        </w:rPr>
        <w:t>ٓ</w:t>
      </w:r>
      <w:r w:rsidR="00EB1A82" w:rsidRPr="00636EA8">
        <w:rPr>
          <w:rFonts w:ascii="KFGQPC Uthmanic Script HAFS" w:hint="eastAsia"/>
          <w:rtl/>
          <w:lang w:bidi="ar-SA"/>
        </w:rPr>
        <w:t>ءَ</w:t>
      </w:r>
      <w:r w:rsidR="00EB1A82" w:rsidRPr="00636EA8">
        <w:rPr>
          <w:rFonts w:ascii="KFGQPC Uthmanic Script HAFS"/>
          <w:rtl/>
          <w:lang w:bidi="ar-SA"/>
        </w:rPr>
        <w:t xml:space="preserve"> </w:t>
      </w:r>
      <w:r w:rsidR="00EB1A82" w:rsidRPr="00636EA8">
        <w:rPr>
          <w:rFonts w:ascii="KFGQPC Uthmanic Script HAFS" w:hint="eastAsia"/>
          <w:rtl/>
          <w:lang w:bidi="ar-SA"/>
        </w:rPr>
        <w:t>أَجَلُهُم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لَا</w:t>
      </w:r>
      <w:r w:rsidR="00EB1A82" w:rsidRPr="00636EA8">
        <w:rPr>
          <w:rFonts w:ascii="KFGQPC Uthmanic Script HAFS"/>
          <w:rtl/>
          <w:lang w:bidi="ar-SA"/>
        </w:rPr>
        <w:t xml:space="preserve"> </w:t>
      </w:r>
      <w:r w:rsidR="00EB1A82" w:rsidRPr="00636EA8">
        <w:rPr>
          <w:rFonts w:ascii="KFGQPC Uthmanic Script HAFS" w:hint="eastAsia"/>
          <w:rtl/>
          <w:lang w:bidi="ar-SA"/>
        </w:rPr>
        <w:t>يَس</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hint="cs"/>
          <w:rtl/>
          <w:lang w:bidi="ar-SA"/>
        </w:rPr>
        <w:t>ٔۡ</w:t>
      </w:r>
      <w:r w:rsidR="00EB1A82" w:rsidRPr="00636EA8">
        <w:rPr>
          <w:rFonts w:ascii="KFGQPC Uthmanic Script HAFS" w:hint="eastAsia"/>
          <w:rtl/>
          <w:lang w:bidi="ar-SA"/>
        </w:rPr>
        <w:t>خِرُونَ</w:t>
      </w:r>
      <w:r w:rsidR="00EB1A82" w:rsidRPr="00636EA8">
        <w:rPr>
          <w:rFonts w:ascii="KFGQPC Uthmanic Script HAFS"/>
          <w:rtl/>
          <w:lang w:bidi="ar-SA"/>
        </w:rPr>
        <w:t xml:space="preserve"> </w:t>
      </w:r>
      <w:r w:rsidR="00EB1A82" w:rsidRPr="00636EA8">
        <w:rPr>
          <w:rFonts w:ascii="KFGQPC Uthmanic Script HAFS" w:hint="eastAsia"/>
          <w:rtl/>
          <w:lang w:bidi="ar-SA"/>
        </w:rPr>
        <w:t>سَاعَة</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وَلَا</w:t>
      </w:r>
      <w:r w:rsidR="00EB1A82" w:rsidRPr="00636EA8">
        <w:rPr>
          <w:rFonts w:ascii="KFGQPC Uthmanic Script HAFS"/>
          <w:rtl/>
          <w:lang w:bidi="ar-SA"/>
        </w:rPr>
        <w:t xml:space="preserve"> </w:t>
      </w:r>
      <w:r w:rsidR="00EB1A82" w:rsidRPr="00636EA8">
        <w:rPr>
          <w:rFonts w:ascii="KFGQPC Uthmanic Script HAFS" w:hint="eastAsia"/>
          <w:rtl/>
          <w:lang w:bidi="ar-SA"/>
        </w:rPr>
        <w:t>يَس</w:t>
      </w:r>
      <w:r w:rsidR="00EB1A82" w:rsidRPr="00636EA8">
        <w:rPr>
          <w:rFonts w:ascii="KFGQPC Uthmanic Script HAFS" w:hint="cs"/>
          <w:rtl/>
          <w:lang w:bidi="ar-SA"/>
        </w:rPr>
        <w:t>ۡ</w:t>
      </w:r>
      <w:r w:rsidR="00EB1A82" w:rsidRPr="00636EA8">
        <w:rPr>
          <w:rFonts w:ascii="KFGQPC Uthmanic Script HAFS" w:hint="eastAsia"/>
          <w:rtl/>
          <w:lang w:bidi="ar-SA"/>
        </w:rPr>
        <w:t>تَق</w:t>
      </w:r>
      <w:r w:rsidR="00EB1A82" w:rsidRPr="00636EA8">
        <w:rPr>
          <w:rFonts w:ascii="KFGQPC Uthmanic Script HAFS" w:hint="cs"/>
          <w:rtl/>
          <w:lang w:bidi="ar-SA"/>
        </w:rPr>
        <w:t>ۡ</w:t>
      </w:r>
      <w:r w:rsidR="00EB1A82" w:rsidRPr="00636EA8">
        <w:rPr>
          <w:rFonts w:ascii="KFGQPC Uthmanic Script HAFS" w:hint="eastAsia"/>
          <w:rtl/>
          <w:lang w:bidi="ar-SA"/>
        </w:rPr>
        <w:t>دِمُونَ</w:t>
      </w:r>
      <w:r w:rsidR="00EB1A82" w:rsidRPr="00636EA8">
        <w:rPr>
          <w:rFonts w:ascii="KFGQPC Uthmanic Script HAFS"/>
          <w:rtl/>
          <w:lang w:bidi="ar-SA"/>
        </w:rPr>
        <w:t xml:space="preserve"> </w:t>
      </w:r>
      <w:r w:rsidR="00EB1A82" w:rsidRPr="00636EA8">
        <w:rPr>
          <w:rFonts w:ascii="KFGQPC Uthmanic Script HAFS" w:hint="cs"/>
          <w:rtl/>
          <w:lang w:bidi="ar-SA"/>
        </w:rPr>
        <w:t>٦١</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r w:rsidR="00EB1A82" w:rsidRPr="00636EA8">
        <w:rPr>
          <w:rStyle w:val="Char8"/>
          <w:rtl/>
        </w:rPr>
        <w:t>[</w:t>
      </w:r>
      <w:r w:rsidR="00EB1A82" w:rsidRPr="00636EA8">
        <w:rPr>
          <w:rStyle w:val="Char8"/>
          <w:rFonts w:hint="eastAsia"/>
          <w:rtl/>
        </w:rPr>
        <w:t>النحل</w:t>
      </w:r>
      <w:r w:rsidR="00EB1A82" w:rsidRPr="00636EA8">
        <w:rPr>
          <w:rStyle w:val="Char8"/>
          <w:rtl/>
        </w:rPr>
        <w:t xml:space="preserve">: </w:t>
      </w:r>
      <w:r w:rsidR="00EB1A82" w:rsidRPr="00636EA8">
        <w:rPr>
          <w:rStyle w:val="Char8"/>
          <w:rFonts w:hint="cs"/>
          <w:rtl/>
        </w:rPr>
        <w:t>٦١</w:t>
      </w:r>
      <w:r w:rsidR="00EB1A82" w:rsidRPr="00636EA8">
        <w:rPr>
          <w:rStyle w:val="Char8"/>
          <w:rtl/>
        </w:rPr>
        <w:t xml:space="preserve">]  </w:t>
      </w:r>
      <w:r w:rsidR="002D11E1" w:rsidRPr="00636EA8">
        <w:rPr>
          <w:rStyle w:val="Char8"/>
          <w:rtl/>
        </w:rPr>
        <w:tab/>
      </w:r>
    </w:p>
    <w:p w:rsidR="003113FA" w:rsidRPr="00636EA8" w:rsidRDefault="003113FA" w:rsidP="00BB388D">
      <w:pPr>
        <w:pStyle w:val="a1"/>
        <w:rPr>
          <w:rtl/>
          <w:lang w:bidi="ar-SA"/>
        </w:rPr>
      </w:pPr>
      <w:r w:rsidRPr="00636EA8">
        <w:rPr>
          <w:rtl/>
          <w:lang w:bidi="ar-SA"/>
        </w:rPr>
        <w:t>و چون اجلشان فرا رسد، نه لحظه‌ای تأخیر می‌کنند و نه لحظه‌ای پیش می‌افتند.</w:t>
      </w:r>
    </w:p>
    <w:p w:rsidR="00FE5CCA" w:rsidRPr="00636EA8" w:rsidRDefault="006D54AA" w:rsidP="00BB388D">
      <w:pPr>
        <w:rPr>
          <w:rtl/>
          <w:lang w:bidi="ar-SA"/>
        </w:rPr>
      </w:pPr>
      <w:r w:rsidRPr="00636EA8">
        <w:rPr>
          <w:rtl/>
          <w:lang w:bidi="ar-SA"/>
        </w:rPr>
        <w:t>وقتی اجل انسان فرارسد، امکان ندارد که یک دقیقه تأخیر کند یا دقیقه‌ای پیش بیفتد؛ بلکه اجلِ انسان، مشخص و محدود است و لحظه ای پس و پیش نمی‌شود؛ پس چرا آروزهای طولانی در سر بپرورانیم؟</w:t>
      </w:r>
    </w:p>
    <w:p w:rsidR="006D54AA" w:rsidRPr="00636EA8" w:rsidRDefault="006D54AA" w:rsidP="00BB388D">
      <w:pPr>
        <w:rPr>
          <w:rtl/>
          <w:lang w:bidi="ar-SA"/>
        </w:rPr>
      </w:pPr>
      <w:r w:rsidRPr="00636EA8">
        <w:rPr>
          <w:rtl/>
          <w:lang w:bidi="ar-SA"/>
        </w:rPr>
        <w:t>انسان نمی‌داند که مرگش چه زمانی فرامی‌رسد و نمی</w:t>
      </w:r>
      <w:r w:rsidR="006E2FC8" w:rsidRPr="00636EA8">
        <w:rPr>
          <w:rtl/>
          <w:lang w:bidi="ar-SA"/>
        </w:rPr>
        <w:t>‌</w:t>
      </w:r>
      <w:r w:rsidRPr="00636EA8">
        <w:rPr>
          <w:rtl/>
          <w:lang w:bidi="ar-SA"/>
        </w:rPr>
        <w:t>داند که در چه سرزمینی می‌میرد. یکی از برادران قابل اعتماد، برایم تعریف می‌کرد</w:t>
      </w:r>
      <w:r w:rsidR="006E2FC8" w:rsidRPr="00636EA8">
        <w:rPr>
          <w:rtl/>
          <w:lang w:bidi="ar-SA"/>
        </w:rPr>
        <w:t>:</w:t>
      </w:r>
      <w:r w:rsidRPr="00636EA8">
        <w:rPr>
          <w:rtl/>
          <w:lang w:bidi="ar-SA"/>
        </w:rPr>
        <w:t xml:space="preserve"> </w:t>
      </w:r>
      <w:r w:rsidR="006E2FC8" w:rsidRPr="00636EA8">
        <w:rPr>
          <w:rtl/>
          <w:lang w:bidi="ar-SA"/>
        </w:rPr>
        <w:t>در سفر حج، سوار بر شتر بودیم</w:t>
      </w:r>
      <w:r w:rsidRPr="00636EA8">
        <w:rPr>
          <w:rtl/>
          <w:lang w:bidi="ar-SA"/>
        </w:rPr>
        <w:t xml:space="preserve"> و هم‌سفری </w:t>
      </w:r>
      <w:r w:rsidR="006E2FC8" w:rsidRPr="00636EA8">
        <w:rPr>
          <w:rtl/>
          <w:lang w:bidi="ar-SA"/>
        </w:rPr>
        <w:t>داشتیم</w:t>
      </w:r>
      <w:r w:rsidRPr="00636EA8">
        <w:rPr>
          <w:rtl/>
          <w:lang w:bidi="ar-SA"/>
        </w:rPr>
        <w:t xml:space="preserve"> که مادر</w:t>
      </w:r>
      <w:r w:rsidR="006E2FC8" w:rsidRPr="00636EA8">
        <w:rPr>
          <w:rtl/>
          <w:lang w:bidi="ar-SA"/>
        </w:rPr>
        <w:t>ِ بیمارش با او بود و او از مادرش نگهداری و پرستاری می‌کرد. کاروان هنگام بازگشت از مکه، در پایان شب به‌راه افتاد؛ او که از مادرش مراقبت می‌نمود، نتوانست با کاروان حرکت کند؛ لذا از کاروان عقب ماند و صبح که شد، به ر</w:t>
      </w:r>
      <w:r w:rsidR="00884AF8" w:rsidRPr="00636EA8">
        <w:rPr>
          <w:rtl/>
          <w:lang w:bidi="ar-SA"/>
        </w:rPr>
        <w:t>اه افتاد،</w:t>
      </w:r>
      <w:r w:rsidR="006E2FC8" w:rsidRPr="00636EA8">
        <w:rPr>
          <w:rtl/>
          <w:lang w:bidi="ar-SA"/>
        </w:rPr>
        <w:t xml:space="preserve"> اما</w:t>
      </w:r>
      <w:r w:rsidR="00884AF8" w:rsidRPr="00636EA8">
        <w:rPr>
          <w:rtl/>
          <w:lang w:bidi="ar-SA"/>
        </w:rPr>
        <w:t xml:space="preserve"> به آن‌ها نرسید و</w:t>
      </w:r>
      <w:r w:rsidR="006E2FC8" w:rsidRPr="00636EA8">
        <w:rPr>
          <w:rtl/>
          <w:lang w:bidi="ar-SA"/>
        </w:rPr>
        <w:t xml:space="preserve"> راه را گم کرد. مسیری در میان کوه‌ها </w:t>
      </w:r>
      <w:r w:rsidR="00884AF8" w:rsidRPr="00636EA8">
        <w:rPr>
          <w:rtl/>
          <w:lang w:bidi="ar-SA"/>
        </w:rPr>
        <w:t>در</w:t>
      </w:r>
      <w:r w:rsidR="006E2FC8" w:rsidRPr="00636EA8">
        <w:rPr>
          <w:rtl/>
          <w:lang w:bidi="ar-SA"/>
        </w:rPr>
        <w:t xml:space="preserve"> پیش گرفت تا به خیمه‌ای رسید که چند نفر در آن بودند. از آن‌ها پرسید: راهِ </w:t>
      </w:r>
      <w:r w:rsidR="006E2FC8" w:rsidRPr="00636EA8">
        <w:rPr>
          <w:rFonts w:cs="Times New Roman"/>
          <w:rtl/>
          <w:lang w:bidi="ar-SA"/>
        </w:rPr>
        <w:t>"</w:t>
      </w:r>
      <w:r w:rsidR="006E2FC8" w:rsidRPr="00636EA8">
        <w:rPr>
          <w:rtl/>
          <w:lang w:bidi="ar-SA"/>
        </w:rPr>
        <w:t>نجد</w:t>
      </w:r>
      <w:r w:rsidR="006E2FC8" w:rsidRPr="00636EA8">
        <w:rPr>
          <w:rFonts w:cs="Times New Roman"/>
          <w:rtl/>
          <w:lang w:bidi="ar-SA"/>
        </w:rPr>
        <w:t>"</w:t>
      </w:r>
      <w:r w:rsidR="006E2FC8" w:rsidRPr="00636EA8">
        <w:rPr>
          <w:rtl/>
          <w:lang w:bidi="ar-SA"/>
        </w:rPr>
        <w:t xml:space="preserve"> کجاست؟</w:t>
      </w:r>
      <w:r w:rsidR="00884AF8" w:rsidRPr="00636EA8">
        <w:rPr>
          <w:rtl/>
          <w:lang w:bidi="ar-SA"/>
        </w:rPr>
        <w:t xml:space="preserve"> گفتند: تو</w:t>
      </w:r>
      <w:r w:rsidR="006E2FC8" w:rsidRPr="00636EA8">
        <w:rPr>
          <w:rtl/>
          <w:lang w:bidi="ar-SA"/>
        </w:rPr>
        <w:t xml:space="preserve"> از راه نجد، خیلی دور شده</w:t>
      </w:r>
      <w:r w:rsidR="00884AF8" w:rsidRPr="00636EA8">
        <w:rPr>
          <w:rtl/>
          <w:lang w:bidi="ar-SA"/>
        </w:rPr>
        <w:t>‌</w:t>
      </w:r>
      <w:r w:rsidR="006E2FC8" w:rsidRPr="00636EA8">
        <w:rPr>
          <w:rtl/>
          <w:lang w:bidi="ar-SA"/>
        </w:rPr>
        <w:t xml:space="preserve">ای. </w:t>
      </w:r>
      <w:r w:rsidR="00884AF8" w:rsidRPr="00636EA8">
        <w:rPr>
          <w:rtl/>
          <w:lang w:bidi="ar-SA"/>
        </w:rPr>
        <w:t xml:space="preserve">شتر را بخوابان و استراحت کن؛ ما خود، تو را </w:t>
      </w:r>
      <w:r w:rsidR="00417AC3" w:rsidRPr="00636EA8">
        <w:rPr>
          <w:rtl/>
          <w:lang w:bidi="ar-SA"/>
        </w:rPr>
        <w:t>می‌رسانیم. آن مرد، شتر را خواباند و مادرش را پایین</w:t>
      </w:r>
      <w:r w:rsidR="00884AF8" w:rsidRPr="00636EA8">
        <w:rPr>
          <w:rtl/>
          <w:lang w:bidi="ar-SA"/>
        </w:rPr>
        <w:t xml:space="preserve"> </w:t>
      </w:r>
      <w:r w:rsidR="00417AC3" w:rsidRPr="00636EA8">
        <w:rPr>
          <w:rtl/>
          <w:lang w:bidi="ar-SA"/>
        </w:rPr>
        <w:t xml:space="preserve">آورد. هنوز مادرش به زمین تکیه نزده بود که الله متعال، جانش را گرفت. چگونه با حاجیان از </w:t>
      </w:r>
      <w:r w:rsidR="00417AC3" w:rsidRPr="00636EA8">
        <w:rPr>
          <w:rFonts w:cs="Times New Roman"/>
          <w:rtl/>
          <w:lang w:bidi="ar-SA"/>
        </w:rPr>
        <w:t>"</w:t>
      </w:r>
      <w:r w:rsidR="00417AC3" w:rsidRPr="00636EA8">
        <w:rPr>
          <w:rtl/>
          <w:lang w:bidi="ar-SA"/>
        </w:rPr>
        <w:t>قصیم</w:t>
      </w:r>
      <w:r w:rsidR="00417AC3" w:rsidRPr="00636EA8">
        <w:rPr>
          <w:rFonts w:cs="Times New Roman"/>
          <w:rtl/>
          <w:lang w:bidi="ar-SA"/>
        </w:rPr>
        <w:t>"</w:t>
      </w:r>
      <w:r w:rsidR="00417AC3" w:rsidRPr="00636EA8">
        <w:rPr>
          <w:rtl/>
          <w:lang w:bidi="ar-SA"/>
        </w:rPr>
        <w:t xml:space="preserve"> به </w:t>
      </w:r>
      <w:r w:rsidR="00417AC3" w:rsidRPr="00636EA8">
        <w:rPr>
          <w:rFonts w:cs="Times New Roman"/>
          <w:rtl/>
          <w:lang w:bidi="ar-SA"/>
        </w:rPr>
        <w:t>"</w:t>
      </w:r>
      <w:r w:rsidR="00417AC3" w:rsidRPr="00636EA8">
        <w:rPr>
          <w:rtl/>
          <w:lang w:bidi="ar-SA"/>
        </w:rPr>
        <w:t>مکه</w:t>
      </w:r>
      <w:r w:rsidR="00417AC3" w:rsidRPr="00636EA8">
        <w:rPr>
          <w:rFonts w:cs="Times New Roman"/>
          <w:rtl/>
          <w:lang w:bidi="ar-SA"/>
        </w:rPr>
        <w:t>"</w:t>
      </w:r>
      <w:r w:rsidR="00417AC3" w:rsidRPr="00636EA8">
        <w:rPr>
          <w:rtl/>
          <w:lang w:bidi="ar-SA"/>
        </w:rPr>
        <w:t xml:space="preserve"> آمده بود؛ الله متعال چنین مقدّر کرد که این مرد، راهش را گم کند و به این مکان برسد. کسی جز الله</w:t>
      </w:r>
      <w:r w:rsidR="00417AC3" w:rsidRPr="00636EA8">
        <w:rPr>
          <w:lang w:bidi="ar-SA"/>
        </w:rPr>
        <w:sym w:font="AGA Arabesque" w:char="F055"/>
      </w:r>
      <w:r w:rsidR="00417AC3" w:rsidRPr="00636EA8">
        <w:rPr>
          <w:rtl/>
          <w:lang w:bidi="ar-SA"/>
        </w:rPr>
        <w:t>، این را نمی‌داند.</w:t>
      </w:r>
    </w:p>
    <w:p w:rsidR="00FE5CCA" w:rsidRPr="00636EA8" w:rsidRDefault="00417AC3" w:rsidP="00BB388D">
      <w:pPr>
        <w:rPr>
          <w:rtl/>
          <w:lang w:bidi="ar-SA"/>
        </w:rPr>
      </w:pPr>
      <w:r w:rsidRPr="00636EA8">
        <w:rPr>
          <w:rtl/>
          <w:lang w:bidi="ar-SA"/>
        </w:rPr>
        <w:t xml:space="preserve">زمانِ مرگ خود را نیز نمی‌دانیم. چه همه شنیده‌ایم که برخی از مردم، اندکی </w:t>
      </w:r>
      <w:r w:rsidR="00FD4DDA" w:rsidRPr="00636EA8">
        <w:rPr>
          <w:rtl/>
          <w:lang w:bidi="ar-SA"/>
        </w:rPr>
        <w:t xml:space="preserve">درنگ کرده یا </w:t>
      </w:r>
      <w:r w:rsidRPr="00636EA8">
        <w:rPr>
          <w:rtl/>
          <w:lang w:bidi="ar-SA"/>
        </w:rPr>
        <w:t>عقب مانده</w:t>
      </w:r>
      <w:r w:rsidR="00FD4DDA" w:rsidRPr="00636EA8">
        <w:rPr>
          <w:rtl/>
          <w:lang w:bidi="ar-SA"/>
        </w:rPr>
        <w:t xml:space="preserve">‌اند، اما </w:t>
      </w:r>
      <w:r w:rsidRPr="00636EA8">
        <w:rPr>
          <w:rtl/>
          <w:lang w:bidi="ar-SA"/>
        </w:rPr>
        <w:t>حادثه‌ای برای آن‌ها پیش آمده است و جان باخته‌اند؛ ولی اگر می</w:t>
      </w:r>
      <w:r w:rsidR="00FD4DDA" w:rsidRPr="00636EA8">
        <w:rPr>
          <w:rtl/>
          <w:lang w:bidi="ar-SA"/>
        </w:rPr>
        <w:t>‌رسیدند،</w:t>
      </w:r>
      <w:r w:rsidRPr="00636EA8">
        <w:rPr>
          <w:rtl/>
          <w:lang w:bidi="ar-SA"/>
        </w:rPr>
        <w:t xml:space="preserve"> جانِ سالم </w:t>
      </w:r>
      <w:r w:rsidR="00FB0DB6" w:rsidRPr="00636EA8">
        <w:rPr>
          <w:rtl/>
          <w:lang w:bidi="ar-SA"/>
        </w:rPr>
        <w:t>به‌دَر</w:t>
      </w:r>
      <w:r w:rsidRPr="00636EA8">
        <w:rPr>
          <w:rtl/>
          <w:lang w:bidi="ar-SA"/>
        </w:rPr>
        <w:t xml:space="preserve"> می‌بردند. همه‌ی این‌ها بدین خاطر است که الله</w:t>
      </w:r>
      <w:r w:rsidRPr="00636EA8">
        <w:rPr>
          <w:lang w:bidi="ar-SA"/>
        </w:rPr>
        <w:sym w:font="AGA Arabesque" w:char="F055"/>
      </w:r>
      <w:r w:rsidRPr="00636EA8">
        <w:rPr>
          <w:rtl/>
          <w:lang w:bidi="ar-SA"/>
        </w:rPr>
        <w:t xml:space="preserve"> </w:t>
      </w:r>
      <w:r w:rsidR="00FD4DDA" w:rsidRPr="00636EA8">
        <w:rPr>
          <w:rtl/>
          <w:lang w:bidi="ar-SA"/>
        </w:rPr>
        <w:t>اجل و سرآمدِ هر چیزی را مشخص و محدود قرار داده است. از این‌رو انسان باید به‌هوش باشد و آرزوهای طولانی را از سر ببرد و برای آخرت خویش تلاش کند و در این فکر باشد که خیلی زود خواهد مُرد و بدین‌سان برای آخرتش آماده باشد. همه‌ی این آیات، نشان‌ می‌دهد که انسان باید آروزهایش را کوتاه نماید و برای آخرت، آماده شود.</w:t>
      </w:r>
    </w:p>
    <w:p w:rsidR="00FD4DDA" w:rsidRPr="00636EA8" w:rsidRDefault="00FD4DDA" w:rsidP="00E856DA">
      <w:pPr>
        <w:ind w:firstLine="0"/>
        <w:jc w:val="center"/>
        <w:rPr>
          <w:rtl/>
          <w:lang w:bidi="ar-SA"/>
        </w:rPr>
      </w:pPr>
      <w:r w:rsidRPr="00636EA8">
        <w:rPr>
          <w:rtl/>
          <w:lang w:bidi="ar-SA"/>
        </w:rPr>
        <w:t>***</w:t>
      </w:r>
    </w:p>
    <w:p w:rsidR="00FD4DDA" w:rsidRPr="00636EA8" w:rsidRDefault="00033DC7" w:rsidP="00BB388D">
      <w:pPr>
        <w:rPr>
          <w:rtl/>
          <w:lang w:bidi="ar-SA"/>
        </w:rPr>
      </w:pPr>
      <w:r w:rsidRPr="00636EA8">
        <w:rPr>
          <w:rtl/>
          <w:lang w:bidi="ar-SA"/>
        </w:rPr>
        <w:t>الله متعال می‌فرماید:</w:t>
      </w:r>
    </w:p>
    <w:p w:rsidR="00033DC7"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B1A82" w:rsidRPr="00636EA8">
        <w:rPr>
          <w:rFonts w:ascii="KFGQPC Uthmanic Script HAFS" w:hint="eastAsia"/>
          <w:rtl/>
          <w:lang w:bidi="ar-SA"/>
        </w:rPr>
        <w:t>يَ</w:t>
      </w:r>
      <w:r w:rsidR="00EB1A82" w:rsidRPr="00636EA8">
        <w:rPr>
          <w:rFonts w:ascii="KFGQPC Uthmanic Script HAFS" w:hint="cs"/>
          <w:rtl/>
          <w:lang w:bidi="ar-SA"/>
        </w:rPr>
        <w:t>ٰٓ</w:t>
      </w:r>
      <w:r w:rsidR="00EB1A82" w:rsidRPr="00636EA8">
        <w:rPr>
          <w:rFonts w:ascii="KFGQPC Uthmanic Script HAFS" w:hint="eastAsia"/>
          <w:rtl/>
          <w:lang w:bidi="ar-SA"/>
        </w:rPr>
        <w:t>أَيُّهَا</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لَّذِينَ</w:t>
      </w:r>
      <w:r w:rsidR="00EB1A82" w:rsidRPr="00636EA8">
        <w:rPr>
          <w:rFonts w:ascii="KFGQPC Uthmanic Script HAFS"/>
          <w:rtl/>
          <w:lang w:bidi="ar-SA"/>
        </w:rPr>
        <w:t xml:space="preserve"> </w:t>
      </w:r>
      <w:r w:rsidR="00EB1A82" w:rsidRPr="00636EA8">
        <w:rPr>
          <w:rFonts w:ascii="KFGQPC Uthmanic Script HAFS" w:hint="eastAsia"/>
          <w:rtl/>
          <w:lang w:bidi="ar-SA"/>
        </w:rPr>
        <w:t>ءَامَنُواْ</w:t>
      </w:r>
      <w:r w:rsidR="00EB1A82" w:rsidRPr="00636EA8">
        <w:rPr>
          <w:rFonts w:ascii="KFGQPC Uthmanic Script HAFS"/>
          <w:rtl/>
          <w:lang w:bidi="ar-SA"/>
        </w:rPr>
        <w:t xml:space="preserve"> </w:t>
      </w:r>
      <w:r w:rsidR="00EB1A82" w:rsidRPr="00636EA8">
        <w:rPr>
          <w:rFonts w:ascii="KFGQPC Uthmanic Script HAFS" w:hint="eastAsia"/>
          <w:rtl/>
          <w:lang w:bidi="ar-SA"/>
        </w:rPr>
        <w:t>لَا</w:t>
      </w:r>
      <w:r w:rsidR="00EB1A82" w:rsidRPr="00636EA8">
        <w:rPr>
          <w:rFonts w:ascii="KFGQPC Uthmanic Script HAFS"/>
          <w:rtl/>
          <w:lang w:bidi="ar-SA"/>
        </w:rPr>
        <w:t xml:space="preserve"> </w:t>
      </w:r>
      <w:r w:rsidR="00EB1A82" w:rsidRPr="00636EA8">
        <w:rPr>
          <w:rFonts w:ascii="KFGQPC Uthmanic Script HAFS" w:hint="eastAsia"/>
          <w:rtl/>
          <w:lang w:bidi="ar-SA"/>
        </w:rPr>
        <w:t>تُل</w:t>
      </w:r>
      <w:r w:rsidR="00EB1A82" w:rsidRPr="00636EA8">
        <w:rPr>
          <w:rFonts w:ascii="KFGQPC Uthmanic Script HAFS" w:hint="cs"/>
          <w:rtl/>
          <w:lang w:bidi="ar-SA"/>
        </w:rPr>
        <w:t>ۡ</w:t>
      </w:r>
      <w:r w:rsidR="00EB1A82" w:rsidRPr="00636EA8">
        <w:rPr>
          <w:rFonts w:ascii="KFGQPC Uthmanic Script HAFS" w:hint="eastAsia"/>
          <w:rtl/>
          <w:lang w:bidi="ar-SA"/>
        </w:rPr>
        <w:t>هِكُم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أَم</w:t>
      </w:r>
      <w:r w:rsidR="00EB1A82" w:rsidRPr="00636EA8">
        <w:rPr>
          <w:rFonts w:ascii="KFGQPC Uthmanic Script HAFS" w:hint="cs"/>
          <w:rtl/>
          <w:lang w:bidi="ar-SA"/>
        </w:rPr>
        <w:t>ۡ</w:t>
      </w:r>
      <w:r w:rsidR="00EB1A82" w:rsidRPr="00636EA8">
        <w:rPr>
          <w:rFonts w:ascii="KFGQPC Uthmanic Script HAFS" w:hint="eastAsia"/>
          <w:rtl/>
          <w:lang w:bidi="ar-SA"/>
        </w:rPr>
        <w:t>وَ</w:t>
      </w:r>
      <w:r w:rsidR="00EB1A82" w:rsidRPr="00636EA8">
        <w:rPr>
          <w:rFonts w:ascii="KFGQPC Uthmanic Script HAFS" w:hint="cs"/>
          <w:rtl/>
          <w:lang w:bidi="ar-SA"/>
        </w:rPr>
        <w:t>ٰ</w:t>
      </w:r>
      <w:r w:rsidR="00EB1A82" w:rsidRPr="00636EA8">
        <w:rPr>
          <w:rFonts w:ascii="KFGQPC Uthmanic Script HAFS" w:hint="eastAsia"/>
          <w:rtl/>
          <w:lang w:bidi="ar-SA"/>
        </w:rPr>
        <w:t>لُكُم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وَلَا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أَو</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دُكُم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عَن</w:t>
      </w:r>
      <w:r w:rsidR="00EB1A82" w:rsidRPr="00636EA8">
        <w:rPr>
          <w:rFonts w:ascii="KFGQPC Uthmanic Script HAFS"/>
          <w:rtl/>
          <w:lang w:bidi="ar-SA"/>
        </w:rPr>
        <w:t xml:space="preserve"> </w:t>
      </w:r>
      <w:r w:rsidR="00EB1A82" w:rsidRPr="00636EA8">
        <w:rPr>
          <w:rFonts w:ascii="KFGQPC Uthmanic Script HAFS" w:hint="eastAsia"/>
          <w:rtl/>
          <w:lang w:bidi="ar-SA"/>
        </w:rPr>
        <w:t>ذِك</w:t>
      </w:r>
      <w:r w:rsidR="00EB1A82" w:rsidRPr="00636EA8">
        <w:rPr>
          <w:rFonts w:ascii="KFGQPC Uthmanic Script HAFS" w:hint="cs"/>
          <w:rtl/>
          <w:lang w:bidi="ar-SA"/>
        </w:rPr>
        <w:t>ۡ</w:t>
      </w:r>
      <w:r w:rsidR="00EB1A82" w:rsidRPr="00636EA8">
        <w:rPr>
          <w:rFonts w:ascii="KFGQPC Uthmanic Script HAFS" w:hint="eastAsia"/>
          <w:rtl/>
          <w:lang w:bidi="ar-SA"/>
        </w:rPr>
        <w:t>رِ</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وَمَن</w:t>
      </w:r>
      <w:r w:rsidR="00EB1A82" w:rsidRPr="00636EA8">
        <w:rPr>
          <w:rFonts w:ascii="KFGQPC Uthmanic Script HAFS"/>
          <w:rtl/>
          <w:lang w:bidi="ar-SA"/>
        </w:rPr>
        <w:t xml:space="preserve"> </w:t>
      </w:r>
      <w:r w:rsidR="00EB1A82" w:rsidRPr="00636EA8">
        <w:rPr>
          <w:rFonts w:ascii="KFGQPC Uthmanic Script HAFS" w:hint="eastAsia"/>
          <w:rtl/>
          <w:lang w:bidi="ar-SA"/>
        </w:rPr>
        <w:t>يَف</w:t>
      </w:r>
      <w:r w:rsidR="00EB1A82" w:rsidRPr="00636EA8">
        <w:rPr>
          <w:rFonts w:ascii="KFGQPC Uthmanic Script HAFS" w:hint="cs"/>
          <w:rtl/>
          <w:lang w:bidi="ar-SA"/>
        </w:rPr>
        <w:t>ۡ</w:t>
      </w:r>
      <w:r w:rsidR="00EB1A82" w:rsidRPr="00636EA8">
        <w:rPr>
          <w:rFonts w:ascii="KFGQPC Uthmanic Script HAFS" w:hint="eastAsia"/>
          <w:rtl/>
          <w:lang w:bidi="ar-SA"/>
        </w:rPr>
        <w:t>عَل</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ذَ</w:t>
      </w:r>
      <w:r w:rsidR="00EB1A82" w:rsidRPr="00636EA8">
        <w:rPr>
          <w:rFonts w:ascii="KFGQPC Uthmanic Script HAFS" w:hint="cs"/>
          <w:rtl/>
          <w:lang w:bidi="ar-SA"/>
        </w:rPr>
        <w:t>ٰ</w:t>
      </w:r>
      <w:r w:rsidR="00EB1A82" w:rsidRPr="00636EA8">
        <w:rPr>
          <w:rFonts w:ascii="KFGQPC Uthmanic Script HAFS" w:hint="eastAsia"/>
          <w:rtl/>
          <w:lang w:bidi="ar-SA"/>
        </w:rPr>
        <w:t>لِكَ</w:t>
      </w:r>
      <w:r w:rsidR="00EB1A82" w:rsidRPr="00636EA8">
        <w:rPr>
          <w:rFonts w:ascii="KFGQPC Uthmanic Script HAFS"/>
          <w:rtl/>
          <w:lang w:bidi="ar-SA"/>
        </w:rPr>
        <w:t xml:space="preserve"> </w:t>
      </w:r>
      <w:r w:rsidR="00EB1A82" w:rsidRPr="00636EA8">
        <w:rPr>
          <w:rFonts w:ascii="KFGQPC Uthmanic Script HAFS" w:hint="eastAsia"/>
          <w:rtl/>
          <w:lang w:bidi="ar-SA"/>
        </w:rPr>
        <w:t>فَأُوْلَ</w:t>
      </w:r>
      <w:r w:rsidR="00EB1A82" w:rsidRPr="00636EA8">
        <w:rPr>
          <w:rFonts w:ascii="KFGQPC Uthmanic Script HAFS" w:hint="cs"/>
          <w:rtl/>
          <w:lang w:bidi="ar-SA"/>
        </w:rPr>
        <w:t>ٰٓ</w:t>
      </w:r>
      <w:r w:rsidR="00EB1A82" w:rsidRPr="00636EA8">
        <w:rPr>
          <w:rFonts w:ascii="KFGQPC Uthmanic Script HAFS" w:hint="eastAsia"/>
          <w:rtl/>
          <w:lang w:bidi="ar-SA"/>
        </w:rPr>
        <w:t>ئِكَ</w:t>
      </w:r>
      <w:r w:rsidR="00EB1A82" w:rsidRPr="00636EA8">
        <w:rPr>
          <w:rFonts w:ascii="KFGQPC Uthmanic Script HAFS"/>
          <w:rtl/>
          <w:lang w:bidi="ar-SA"/>
        </w:rPr>
        <w:t xml:space="preserve"> </w:t>
      </w:r>
      <w:r w:rsidR="00EB1A82" w:rsidRPr="00636EA8">
        <w:rPr>
          <w:rFonts w:ascii="KFGQPC Uthmanic Script HAFS" w:hint="eastAsia"/>
          <w:rtl/>
          <w:lang w:bidi="ar-SA"/>
        </w:rPr>
        <w:t>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خَ</w:t>
      </w:r>
      <w:r w:rsidR="00EB1A82" w:rsidRPr="00636EA8">
        <w:rPr>
          <w:rFonts w:ascii="KFGQPC Uthmanic Script HAFS" w:hint="cs"/>
          <w:rtl/>
          <w:lang w:bidi="ar-SA"/>
        </w:rPr>
        <w:t>ٰ</w:t>
      </w:r>
      <w:r w:rsidR="00EB1A82" w:rsidRPr="00636EA8">
        <w:rPr>
          <w:rFonts w:ascii="KFGQPC Uthmanic Script HAFS" w:hint="eastAsia"/>
          <w:rtl/>
          <w:lang w:bidi="ar-SA"/>
        </w:rPr>
        <w:t>سِرُونَ</w:t>
      </w:r>
      <w:r w:rsidR="00EB1A82" w:rsidRPr="00636EA8">
        <w:rPr>
          <w:rFonts w:ascii="KFGQPC Uthmanic Script HAFS"/>
          <w:rtl/>
          <w:lang w:bidi="ar-SA"/>
        </w:rPr>
        <w:t xml:space="preserve"> </w:t>
      </w:r>
      <w:r w:rsidR="00EB1A82" w:rsidRPr="00636EA8">
        <w:rPr>
          <w:rFonts w:ascii="KFGQPC Uthmanic Script HAFS" w:hint="cs"/>
          <w:rtl/>
          <w:lang w:bidi="ar-SA"/>
        </w:rPr>
        <w:t>٩</w:t>
      </w:r>
      <w:r w:rsidR="00EB1A82" w:rsidRPr="00636EA8">
        <w:rPr>
          <w:rFonts w:ascii="KFGQPC Uthmanic Script HAFS"/>
          <w:rtl/>
          <w:lang w:bidi="ar-SA"/>
        </w:rPr>
        <w:t xml:space="preserve"> </w:t>
      </w:r>
      <w:r w:rsidR="00EB1A82" w:rsidRPr="00636EA8">
        <w:rPr>
          <w:rFonts w:ascii="KFGQPC Uthmanic Script HAFS" w:hint="eastAsia"/>
          <w:rtl/>
          <w:lang w:bidi="ar-SA"/>
        </w:rPr>
        <w:t>وَأَنفِقُواْ</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rtl/>
          <w:lang w:bidi="ar-SA"/>
        </w:rPr>
        <w:t xml:space="preserve"> </w:t>
      </w:r>
      <w:r w:rsidR="00EB1A82" w:rsidRPr="00636EA8">
        <w:rPr>
          <w:rFonts w:ascii="KFGQPC Uthmanic Script HAFS" w:hint="eastAsia"/>
          <w:rtl/>
          <w:lang w:bidi="ar-SA"/>
        </w:rPr>
        <w:t>مَّا</w:t>
      </w:r>
      <w:r w:rsidR="00EB1A82" w:rsidRPr="00636EA8">
        <w:rPr>
          <w:rFonts w:ascii="KFGQPC Uthmanic Script HAFS"/>
          <w:rtl/>
          <w:lang w:bidi="ar-SA"/>
        </w:rPr>
        <w:t xml:space="preserve"> </w:t>
      </w:r>
      <w:r w:rsidR="00EB1A82" w:rsidRPr="00636EA8">
        <w:rPr>
          <w:rFonts w:ascii="KFGQPC Uthmanic Script HAFS" w:hint="eastAsia"/>
          <w:rtl/>
          <w:lang w:bidi="ar-SA"/>
        </w:rPr>
        <w:t>رَزَق</w:t>
      </w:r>
      <w:r w:rsidR="00EB1A82" w:rsidRPr="00636EA8">
        <w:rPr>
          <w:rFonts w:ascii="KFGQPC Uthmanic Script HAFS" w:hint="cs"/>
          <w:rtl/>
          <w:lang w:bidi="ar-SA"/>
        </w:rPr>
        <w:t>ۡ</w:t>
      </w:r>
      <w:r w:rsidR="00EB1A82" w:rsidRPr="00636EA8">
        <w:rPr>
          <w:rFonts w:ascii="KFGQPC Uthmanic Script HAFS" w:hint="eastAsia"/>
          <w:rtl/>
          <w:lang w:bidi="ar-SA"/>
        </w:rPr>
        <w:t>نَ</w:t>
      </w:r>
      <w:r w:rsidR="00EB1A82" w:rsidRPr="00636EA8">
        <w:rPr>
          <w:rFonts w:ascii="KFGQPC Uthmanic Script HAFS" w:hint="cs"/>
          <w:rtl/>
          <w:lang w:bidi="ar-SA"/>
        </w:rPr>
        <w:t>ٰ</w:t>
      </w:r>
      <w:r w:rsidR="00EB1A82" w:rsidRPr="00636EA8">
        <w:rPr>
          <w:rFonts w:ascii="KFGQPC Uthmanic Script HAFS" w:hint="eastAsia"/>
          <w:rtl/>
          <w:lang w:bidi="ar-SA"/>
        </w:rPr>
        <w:t>كُم</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rtl/>
          <w:lang w:bidi="ar-SA"/>
        </w:rPr>
        <w:t xml:space="preserve"> </w:t>
      </w:r>
      <w:r w:rsidR="00EB1A82" w:rsidRPr="00636EA8">
        <w:rPr>
          <w:rFonts w:ascii="KFGQPC Uthmanic Script HAFS" w:hint="eastAsia"/>
          <w:rtl/>
          <w:lang w:bidi="ar-SA"/>
        </w:rPr>
        <w:t>قَب</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rtl/>
          <w:lang w:bidi="ar-SA"/>
        </w:rPr>
        <w:t xml:space="preserve"> </w:t>
      </w:r>
      <w:r w:rsidR="00EB1A82" w:rsidRPr="00636EA8">
        <w:rPr>
          <w:rFonts w:ascii="KFGQPC Uthmanic Script HAFS" w:hint="eastAsia"/>
          <w:rtl/>
          <w:lang w:bidi="ar-SA"/>
        </w:rPr>
        <w:t>أَن</w:t>
      </w:r>
      <w:r w:rsidR="00EB1A82" w:rsidRPr="00636EA8">
        <w:rPr>
          <w:rFonts w:ascii="KFGQPC Uthmanic Script HAFS"/>
          <w:rtl/>
          <w:lang w:bidi="ar-SA"/>
        </w:rPr>
        <w:t xml:space="preserve"> </w:t>
      </w:r>
      <w:r w:rsidR="00EB1A82" w:rsidRPr="00636EA8">
        <w:rPr>
          <w:rFonts w:ascii="KFGQPC Uthmanic Script HAFS" w:hint="eastAsia"/>
          <w:rtl/>
          <w:lang w:bidi="ar-SA"/>
        </w:rPr>
        <w:t>يَأ</w:t>
      </w:r>
      <w:r w:rsidR="00EB1A82" w:rsidRPr="00636EA8">
        <w:rPr>
          <w:rFonts w:ascii="KFGQPC Uthmanic Script HAFS" w:hint="cs"/>
          <w:rtl/>
          <w:lang w:bidi="ar-SA"/>
        </w:rPr>
        <w:t>ۡ</w:t>
      </w:r>
      <w:r w:rsidR="00EB1A82" w:rsidRPr="00636EA8">
        <w:rPr>
          <w:rFonts w:ascii="KFGQPC Uthmanic Script HAFS" w:hint="eastAsia"/>
          <w:rtl/>
          <w:lang w:bidi="ar-SA"/>
        </w:rPr>
        <w:t>تِيَ</w:t>
      </w:r>
      <w:r w:rsidR="00EB1A82" w:rsidRPr="00636EA8">
        <w:rPr>
          <w:rFonts w:ascii="KFGQPC Uthmanic Script HAFS"/>
          <w:rtl/>
          <w:lang w:bidi="ar-SA"/>
        </w:rPr>
        <w:t xml:space="preserve"> </w:t>
      </w:r>
      <w:r w:rsidR="00EB1A82" w:rsidRPr="00636EA8">
        <w:rPr>
          <w:rFonts w:ascii="KFGQPC Uthmanic Script HAFS" w:hint="eastAsia"/>
          <w:rtl/>
          <w:lang w:bidi="ar-SA"/>
        </w:rPr>
        <w:t>أَحَدَكُمُ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مَو</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rtl/>
          <w:lang w:bidi="ar-SA"/>
        </w:rPr>
        <w:t xml:space="preserve"> </w:t>
      </w:r>
      <w:r w:rsidR="00EB1A82" w:rsidRPr="00636EA8">
        <w:rPr>
          <w:rFonts w:ascii="KFGQPC Uthmanic Script HAFS" w:hint="eastAsia"/>
          <w:rtl/>
          <w:lang w:bidi="ar-SA"/>
        </w:rPr>
        <w:t>فَيَقُولَ</w:t>
      </w:r>
      <w:r w:rsidR="00EB1A82" w:rsidRPr="00636EA8">
        <w:rPr>
          <w:rFonts w:ascii="KFGQPC Uthmanic Script HAFS"/>
          <w:rtl/>
          <w:lang w:bidi="ar-SA"/>
        </w:rPr>
        <w:t xml:space="preserve"> </w:t>
      </w:r>
      <w:r w:rsidR="00EB1A82" w:rsidRPr="00636EA8">
        <w:rPr>
          <w:rFonts w:ascii="KFGQPC Uthmanic Script HAFS" w:hint="eastAsia"/>
          <w:rtl/>
          <w:lang w:bidi="ar-SA"/>
        </w:rPr>
        <w:t>رَبِّ</w:t>
      </w:r>
      <w:r w:rsidR="00EB1A82" w:rsidRPr="00636EA8">
        <w:rPr>
          <w:rFonts w:ascii="KFGQPC Uthmanic Script HAFS"/>
          <w:rtl/>
          <w:lang w:bidi="ar-SA"/>
        </w:rPr>
        <w:t xml:space="preserve"> </w:t>
      </w:r>
      <w:r w:rsidR="00EB1A82" w:rsidRPr="00636EA8">
        <w:rPr>
          <w:rFonts w:ascii="KFGQPC Uthmanic Script HAFS" w:hint="eastAsia"/>
          <w:rtl/>
          <w:lang w:bidi="ar-SA"/>
        </w:rPr>
        <w:t>لَو</w:t>
      </w:r>
      <w:r w:rsidR="00EB1A82" w:rsidRPr="00636EA8">
        <w:rPr>
          <w:rFonts w:ascii="KFGQPC Uthmanic Script HAFS" w:hint="cs"/>
          <w:rtl/>
          <w:lang w:bidi="ar-SA"/>
        </w:rPr>
        <w:t>ۡ</w:t>
      </w:r>
      <w:r w:rsidR="00EB1A82" w:rsidRPr="00636EA8">
        <w:rPr>
          <w:rFonts w:ascii="KFGQPC Uthmanic Script HAFS" w:hint="eastAsia"/>
          <w:rtl/>
          <w:lang w:bidi="ar-SA"/>
        </w:rPr>
        <w:t>لَا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أَخَّر</w:t>
      </w:r>
      <w:r w:rsidR="00EB1A82" w:rsidRPr="00636EA8">
        <w:rPr>
          <w:rFonts w:ascii="KFGQPC Uthmanic Script HAFS" w:hint="cs"/>
          <w:rtl/>
          <w:lang w:bidi="ar-SA"/>
        </w:rPr>
        <w:t>ۡ</w:t>
      </w:r>
      <w:r w:rsidR="00EB1A82" w:rsidRPr="00636EA8">
        <w:rPr>
          <w:rFonts w:ascii="KFGQPC Uthmanic Script HAFS" w:hint="eastAsia"/>
          <w:rtl/>
          <w:lang w:bidi="ar-SA"/>
        </w:rPr>
        <w:t>تَنِي</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إِلَى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أَجَل</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قَرِيب</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فَأَصَّدَّقَ</w:t>
      </w:r>
      <w:r w:rsidR="00EB1A82" w:rsidRPr="00636EA8">
        <w:rPr>
          <w:rFonts w:ascii="KFGQPC Uthmanic Script HAFS"/>
          <w:rtl/>
          <w:lang w:bidi="ar-SA"/>
        </w:rPr>
        <w:t xml:space="preserve"> </w:t>
      </w:r>
      <w:r w:rsidR="00EB1A82" w:rsidRPr="00636EA8">
        <w:rPr>
          <w:rFonts w:ascii="KFGQPC Uthmanic Script HAFS" w:hint="eastAsia"/>
          <w:rtl/>
          <w:lang w:bidi="ar-SA"/>
        </w:rPr>
        <w:t>وَأَكُن</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لصَّ</w:t>
      </w:r>
      <w:r w:rsidR="00EB1A82" w:rsidRPr="00636EA8">
        <w:rPr>
          <w:rFonts w:ascii="KFGQPC Uthmanic Script HAFS" w:hint="cs"/>
          <w:rtl/>
          <w:lang w:bidi="ar-SA"/>
        </w:rPr>
        <w:t>ٰ</w:t>
      </w:r>
      <w:r w:rsidR="00EB1A82" w:rsidRPr="00636EA8">
        <w:rPr>
          <w:rFonts w:ascii="KFGQPC Uthmanic Script HAFS" w:hint="eastAsia"/>
          <w:rtl/>
          <w:lang w:bidi="ar-SA"/>
        </w:rPr>
        <w:t>لِحِينَ</w:t>
      </w:r>
      <w:r w:rsidR="00EB1A82" w:rsidRPr="00636EA8">
        <w:rPr>
          <w:rFonts w:ascii="KFGQPC Uthmanic Script HAFS"/>
          <w:rtl/>
          <w:lang w:bidi="ar-SA"/>
        </w:rPr>
        <w:t xml:space="preserve"> </w:t>
      </w:r>
      <w:r w:rsidR="00EB1A82" w:rsidRPr="00636EA8">
        <w:rPr>
          <w:rFonts w:ascii="KFGQPC Uthmanic Script HAFS" w:hint="cs"/>
          <w:rtl/>
          <w:lang w:bidi="ar-SA"/>
        </w:rPr>
        <w:t>١٠</w:t>
      </w:r>
      <w:r w:rsidR="00EB1A82" w:rsidRPr="00636EA8">
        <w:rPr>
          <w:rFonts w:ascii="KFGQPC Uthmanic Script HAFS"/>
          <w:rtl/>
          <w:lang w:bidi="ar-SA"/>
        </w:rPr>
        <w:t xml:space="preserve"> </w:t>
      </w:r>
      <w:r w:rsidR="00EB1A82" w:rsidRPr="00636EA8">
        <w:rPr>
          <w:rFonts w:ascii="KFGQPC Uthmanic Script HAFS" w:hint="eastAsia"/>
          <w:rtl/>
          <w:lang w:bidi="ar-SA"/>
        </w:rPr>
        <w:t>وَلَن</w:t>
      </w:r>
      <w:r w:rsidR="00EB1A82" w:rsidRPr="00636EA8">
        <w:rPr>
          <w:rFonts w:ascii="KFGQPC Uthmanic Script HAFS"/>
          <w:rtl/>
          <w:lang w:bidi="ar-SA"/>
        </w:rPr>
        <w:t xml:space="preserve"> </w:t>
      </w:r>
      <w:r w:rsidR="00EB1A82" w:rsidRPr="00636EA8">
        <w:rPr>
          <w:rFonts w:ascii="KFGQPC Uthmanic Script HAFS" w:hint="eastAsia"/>
          <w:rtl/>
          <w:lang w:bidi="ar-SA"/>
        </w:rPr>
        <w:t>يُؤَخِّرَ</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نَف</w:t>
      </w:r>
      <w:r w:rsidR="00EB1A82" w:rsidRPr="00636EA8">
        <w:rPr>
          <w:rFonts w:ascii="KFGQPC Uthmanic Script HAFS" w:hint="cs"/>
          <w:rtl/>
          <w:lang w:bidi="ar-SA"/>
        </w:rPr>
        <w:t>ۡ</w:t>
      </w:r>
      <w:r w:rsidR="00EB1A82" w:rsidRPr="00636EA8">
        <w:rPr>
          <w:rFonts w:ascii="KFGQPC Uthmanic Script HAFS" w:hint="eastAsia"/>
          <w:rtl/>
          <w:lang w:bidi="ar-SA"/>
        </w:rPr>
        <w:t>سًا</w:t>
      </w:r>
      <w:r w:rsidR="00EB1A82" w:rsidRPr="00636EA8">
        <w:rPr>
          <w:rFonts w:ascii="KFGQPC Uthmanic Script HAFS"/>
          <w:rtl/>
          <w:lang w:bidi="ar-SA"/>
        </w:rPr>
        <w:t xml:space="preserve"> </w:t>
      </w:r>
      <w:r w:rsidR="00EB1A82" w:rsidRPr="00636EA8">
        <w:rPr>
          <w:rFonts w:ascii="KFGQPC Uthmanic Script HAFS" w:hint="eastAsia"/>
          <w:rtl/>
          <w:lang w:bidi="ar-SA"/>
        </w:rPr>
        <w:t>إِذَا</w:t>
      </w:r>
      <w:r w:rsidR="00EB1A82" w:rsidRPr="00636EA8">
        <w:rPr>
          <w:rFonts w:ascii="KFGQPC Uthmanic Script HAFS"/>
          <w:rtl/>
          <w:lang w:bidi="ar-SA"/>
        </w:rPr>
        <w:t xml:space="preserve"> </w:t>
      </w:r>
      <w:r w:rsidR="00EB1A82" w:rsidRPr="00636EA8">
        <w:rPr>
          <w:rFonts w:ascii="KFGQPC Uthmanic Script HAFS" w:hint="eastAsia"/>
          <w:rtl/>
          <w:lang w:bidi="ar-SA"/>
        </w:rPr>
        <w:t>جَا</w:t>
      </w:r>
      <w:r w:rsidR="00EB1A82" w:rsidRPr="00636EA8">
        <w:rPr>
          <w:rFonts w:ascii="KFGQPC Uthmanic Script HAFS" w:hint="cs"/>
          <w:rtl/>
          <w:lang w:bidi="ar-SA"/>
        </w:rPr>
        <w:t>ٓ</w:t>
      </w:r>
      <w:r w:rsidR="00EB1A82" w:rsidRPr="00636EA8">
        <w:rPr>
          <w:rFonts w:ascii="KFGQPC Uthmanic Script HAFS" w:hint="eastAsia"/>
          <w:rtl/>
          <w:lang w:bidi="ar-SA"/>
        </w:rPr>
        <w:t>ءَ</w:t>
      </w:r>
      <w:r w:rsidR="00EB1A82" w:rsidRPr="00636EA8">
        <w:rPr>
          <w:rFonts w:ascii="KFGQPC Uthmanic Script HAFS"/>
          <w:rtl/>
          <w:lang w:bidi="ar-SA"/>
        </w:rPr>
        <w:t xml:space="preserve"> </w:t>
      </w:r>
      <w:r w:rsidR="00EB1A82" w:rsidRPr="00636EA8">
        <w:rPr>
          <w:rFonts w:ascii="KFGQPC Uthmanic Script HAFS" w:hint="eastAsia"/>
          <w:rtl/>
          <w:lang w:bidi="ar-SA"/>
        </w:rPr>
        <w:t>أَجَلُهَا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خَبِيرُ</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بِمَا</w:t>
      </w:r>
      <w:r w:rsidR="00EB1A82" w:rsidRPr="00636EA8">
        <w:rPr>
          <w:rFonts w:ascii="KFGQPC Uthmanic Script HAFS"/>
          <w:rtl/>
          <w:lang w:bidi="ar-SA"/>
        </w:rPr>
        <w:t xml:space="preserve"> </w:t>
      </w:r>
      <w:r w:rsidR="00EB1A82" w:rsidRPr="00636EA8">
        <w:rPr>
          <w:rFonts w:ascii="KFGQPC Uthmanic Script HAFS" w:hint="eastAsia"/>
          <w:rtl/>
          <w:lang w:bidi="ar-SA"/>
        </w:rPr>
        <w:t>تَع</w:t>
      </w:r>
      <w:r w:rsidR="00EB1A82" w:rsidRPr="00636EA8">
        <w:rPr>
          <w:rFonts w:ascii="KFGQPC Uthmanic Script HAFS" w:hint="cs"/>
          <w:rtl/>
          <w:lang w:bidi="ar-SA"/>
        </w:rPr>
        <w:t>ۡ</w:t>
      </w:r>
      <w:r w:rsidR="00EB1A82" w:rsidRPr="00636EA8">
        <w:rPr>
          <w:rFonts w:ascii="KFGQPC Uthmanic Script HAFS" w:hint="eastAsia"/>
          <w:rtl/>
          <w:lang w:bidi="ar-SA"/>
        </w:rPr>
        <w:t>مَلُونَ</w:t>
      </w:r>
      <w:r w:rsidR="00EB1A82" w:rsidRPr="00636EA8">
        <w:rPr>
          <w:rFonts w:ascii="KFGQPC Uthmanic Script HAFS"/>
          <w:rtl/>
          <w:lang w:bidi="ar-SA"/>
        </w:rPr>
        <w:t xml:space="preserve"> </w:t>
      </w:r>
      <w:r w:rsidR="00EB1A82" w:rsidRPr="00636EA8">
        <w:rPr>
          <w:rFonts w:ascii="KFGQPC Uthmanic Script HAFS" w:hint="cs"/>
          <w:rtl/>
          <w:lang w:bidi="ar-SA"/>
        </w:rPr>
        <w:t>١١</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r w:rsidR="00EB1A82" w:rsidRPr="00636EA8">
        <w:rPr>
          <w:rStyle w:val="Char8"/>
          <w:rtl/>
        </w:rPr>
        <w:t>[</w:t>
      </w:r>
      <w:r w:rsidR="00EB1A82" w:rsidRPr="00636EA8">
        <w:rPr>
          <w:rStyle w:val="Char8"/>
          <w:rFonts w:hint="eastAsia"/>
          <w:rtl/>
        </w:rPr>
        <w:t>المنافقون</w:t>
      </w:r>
      <w:r w:rsidR="00EB1A82" w:rsidRPr="00636EA8">
        <w:rPr>
          <w:rStyle w:val="Char8"/>
          <w:rtl/>
        </w:rPr>
        <w:t xml:space="preserve">: </w:t>
      </w:r>
      <w:r w:rsidR="00EB1A82" w:rsidRPr="00636EA8">
        <w:rPr>
          <w:rStyle w:val="Char8"/>
          <w:rFonts w:hint="cs"/>
          <w:rtl/>
        </w:rPr>
        <w:t>٩</w:t>
      </w:r>
      <w:r w:rsidR="00EB1A82" w:rsidRPr="00636EA8">
        <w:rPr>
          <w:rStyle w:val="Char8"/>
          <w:rFonts w:hint="eastAsia"/>
          <w:rtl/>
        </w:rPr>
        <w:t>،</w:t>
      </w:r>
      <w:r w:rsidR="00EB1A82" w:rsidRPr="00636EA8">
        <w:rPr>
          <w:rStyle w:val="Char8"/>
          <w:rtl/>
        </w:rPr>
        <w:t xml:space="preserve">  </w:t>
      </w:r>
      <w:r w:rsidR="00EB1A82" w:rsidRPr="00636EA8">
        <w:rPr>
          <w:rStyle w:val="Char8"/>
          <w:rFonts w:hint="cs"/>
          <w:rtl/>
        </w:rPr>
        <w:t>١١</w:t>
      </w:r>
      <w:r w:rsidR="00EB1A82" w:rsidRPr="00636EA8">
        <w:rPr>
          <w:rStyle w:val="Char8"/>
          <w:rtl/>
        </w:rPr>
        <w:t>]</w:t>
      </w:r>
      <w:r w:rsidR="00EB1A82" w:rsidRPr="00636EA8">
        <w:rPr>
          <w:rFonts w:ascii="KFGQPC Uthman Taha Naskh" w:cs="KFGQPC Uthman Taha Naskh"/>
          <w:rtl/>
          <w:lang w:bidi="ar-SA"/>
        </w:rPr>
        <w:t xml:space="preserve">  </w:t>
      </w:r>
      <w:r w:rsidR="002D11E1" w:rsidRPr="00636EA8">
        <w:rPr>
          <w:rFonts w:ascii="(normal text)" w:hAnsi="(normal text)"/>
          <w:rtl/>
          <w:lang w:bidi="ar-SA"/>
        </w:rPr>
        <w:tab/>
      </w:r>
    </w:p>
    <w:p w:rsidR="00033DC7" w:rsidRPr="00636EA8" w:rsidRDefault="00033DC7" w:rsidP="00BB388D">
      <w:pPr>
        <w:pStyle w:val="a1"/>
        <w:rPr>
          <w:rtl/>
          <w:lang w:bidi="ar-SA"/>
        </w:rPr>
      </w:pPr>
      <w:r w:rsidRPr="00636EA8">
        <w:rPr>
          <w:rtl/>
          <w:lang w:bidi="ar-SA"/>
        </w:rPr>
        <w:t>ای مؤمنان! اموال و فرزندانتان، شما را از یاد الله غافل نکنند. و کسانی که چنین روی‌کردی دارند، زیان‌کارند. و از آن‌چه به شما داده‌ایم، انفاق کنید؛ پیش از آن‌که مرگ هر یک از شما فرا رسد و بگوید: «ای پروردگارم! ای کاش (مرگ) مرا اندکی به تأخیر می‌انداختی تا صدقه دهم و از نیکوکاران باشم. و الله، هرگز مرگ کسی را که اجلش فرا رسیده، به تأخیر نمی‌اندازد. و الله، به کردارتان آگاه است.</w:t>
      </w:r>
    </w:p>
    <w:p w:rsidR="00033DC7" w:rsidRPr="00636EA8" w:rsidRDefault="00033DC7" w:rsidP="00BB388D">
      <w:pPr>
        <w:rPr>
          <w:rtl/>
          <w:lang w:bidi="ar-SA"/>
        </w:rPr>
      </w:pPr>
      <w:r w:rsidRPr="00636EA8">
        <w:rPr>
          <w:rtl/>
          <w:lang w:bidi="ar-SA"/>
        </w:rPr>
        <w:t>و می‌فرماید:</w:t>
      </w:r>
    </w:p>
    <w:p w:rsidR="00EB1A82" w:rsidRPr="00636EA8" w:rsidRDefault="00C8054F" w:rsidP="00BC463E">
      <w:pPr>
        <w:pStyle w:val="a0"/>
        <w:rPr>
          <w:rFonts w:ascii="KFGQPC Uthman Taha Naskh" w:cs="KFGQPC Uthman Taha Naskh"/>
          <w:lang w:bidi="ar-SA"/>
        </w:rPr>
      </w:pPr>
      <w:r w:rsidRPr="00636EA8">
        <w:rPr>
          <w:rFonts w:ascii="KFGQPC Uthman Taha Naskh" w:cs="KFGQPC Uthman Taha Naskh" w:hint="cs"/>
          <w:rtl/>
          <w:lang w:bidi="ar-SA"/>
        </w:rPr>
        <w:t>﴿</w:t>
      </w:r>
      <w:r w:rsidR="00EB1A82" w:rsidRPr="00636EA8">
        <w:rPr>
          <w:rFonts w:ascii="KFGQPC Uthmanic Script HAFS" w:hint="eastAsia"/>
          <w:rtl/>
          <w:lang w:bidi="ar-SA"/>
        </w:rPr>
        <w:t>حَتَّى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إِذَا</w:t>
      </w:r>
      <w:r w:rsidR="00EB1A82" w:rsidRPr="00636EA8">
        <w:rPr>
          <w:rFonts w:ascii="KFGQPC Uthmanic Script HAFS"/>
          <w:rtl/>
          <w:lang w:bidi="ar-SA"/>
        </w:rPr>
        <w:t xml:space="preserve"> </w:t>
      </w:r>
      <w:r w:rsidR="00EB1A82" w:rsidRPr="00636EA8">
        <w:rPr>
          <w:rFonts w:ascii="KFGQPC Uthmanic Script HAFS" w:hint="eastAsia"/>
          <w:rtl/>
          <w:lang w:bidi="ar-SA"/>
        </w:rPr>
        <w:t>جَا</w:t>
      </w:r>
      <w:r w:rsidR="00EB1A82" w:rsidRPr="00636EA8">
        <w:rPr>
          <w:rFonts w:ascii="KFGQPC Uthmanic Script HAFS" w:hint="cs"/>
          <w:rtl/>
          <w:lang w:bidi="ar-SA"/>
        </w:rPr>
        <w:t>ٓ</w:t>
      </w:r>
      <w:r w:rsidR="00EB1A82" w:rsidRPr="00636EA8">
        <w:rPr>
          <w:rFonts w:ascii="KFGQPC Uthmanic Script HAFS" w:hint="eastAsia"/>
          <w:rtl/>
          <w:lang w:bidi="ar-SA"/>
        </w:rPr>
        <w:t>ءَ</w:t>
      </w:r>
      <w:r w:rsidR="00EB1A82" w:rsidRPr="00636EA8">
        <w:rPr>
          <w:rFonts w:ascii="KFGQPC Uthmanic Script HAFS"/>
          <w:rtl/>
          <w:lang w:bidi="ar-SA"/>
        </w:rPr>
        <w:t xml:space="preserve"> </w:t>
      </w:r>
      <w:r w:rsidR="00EB1A82" w:rsidRPr="00636EA8">
        <w:rPr>
          <w:rFonts w:ascii="KFGQPC Uthmanic Script HAFS" w:hint="eastAsia"/>
          <w:rtl/>
          <w:lang w:bidi="ar-SA"/>
        </w:rPr>
        <w:t>أَحَدَهُمُ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مَو</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rtl/>
          <w:lang w:bidi="ar-SA"/>
        </w:rPr>
        <w:t xml:space="preserve"> </w:t>
      </w:r>
      <w:r w:rsidR="00EB1A82" w:rsidRPr="00636EA8">
        <w:rPr>
          <w:rFonts w:ascii="KFGQPC Uthmanic Script HAFS" w:hint="eastAsia"/>
          <w:rtl/>
          <w:lang w:bidi="ar-SA"/>
        </w:rPr>
        <w:t>قَالَ</w:t>
      </w:r>
      <w:r w:rsidR="00EB1A82" w:rsidRPr="00636EA8">
        <w:rPr>
          <w:rFonts w:ascii="KFGQPC Uthmanic Script HAFS"/>
          <w:rtl/>
          <w:lang w:bidi="ar-SA"/>
        </w:rPr>
        <w:t xml:space="preserve"> </w:t>
      </w:r>
      <w:r w:rsidR="00EB1A82" w:rsidRPr="00636EA8">
        <w:rPr>
          <w:rFonts w:ascii="KFGQPC Uthmanic Script HAFS" w:hint="eastAsia"/>
          <w:rtl/>
          <w:lang w:bidi="ar-SA"/>
        </w:rPr>
        <w:t>رَبِّ</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ر</w:t>
      </w:r>
      <w:r w:rsidR="00EB1A82" w:rsidRPr="00636EA8">
        <w:rPr>
          <w:rFonts w:ascii="KFGQPC Uthmanic Script HAFS" w:hint="cs"/>
          <w:rtl/>
          <w:lang w:bidi="ar-SA"/>
        </w:rPr>
        <w:t>ۡ</w:t>
      </w:r>
      <w:r w:rsidR="00EB1A82" w:rsidRPr="00636EA8">
        <w:rPr>
          <w:rFonts w:ascii="KFGQPC Uthmanic Script HAFS" w:hint="eastAsia"/>
          <w:rtl/>
          <w:lang w:bidi="ar-SA"/>
        </w:rPr>
        <w:t>جِعُونِ</w:t>
      </w:r>
      <w:r w:rsidR="00EB1A82" w:rsidRPr="00636EA8">
        <w:rPr>
          <w:rFonts w:ascii="KFGQPC Uthmanic Script HAFS"/>
          <w:rtl/>
          <w:lang w:bidi="ar-SA"/>
        </w:rPr>
        <w:t xml:space="preserve"> </w:t>
      </w:r>
      <w:r w:rsidR="00EB1A82" w:rsidRPr="00636EA8">
        <w:rPr>
          <w:rFonts w:ascii="KFGQPC Uthmanic Script HAFS" w:hint="cs"/>
          <w:rtl/>
          <w:lang w:bidi="ar-SA"/>
        </w:rPr>
        <w:t>٩٩</w:t>
      </w:r>
      <w:r w:rsidR="00EB1A82" w:rsidRPr="00636EA8">
        <w:rPr>
          <w:rFonts w:ascii="KFGQPC Uthmanic Script HAFS"/>
          <w:rtl/>
          <w:lang w:bidi="ar-SA"/>
        </w:rPr>
        <w:t xml:space="preserve"> </w:t>
      </w:r>
      <w:r w:rsidR="00EB1A82" w:rsidRPr="00636EA8">
        <w:rPr>
          <w:rFonts w:ascii="KFGQPC Uthmanic Script HAFS" w:hint="eastAsia"/>
          <w:rtl/>
          <w:lang w:bidi="ar-SA"/>
        </w:rPr>
        <w:t>لَعَلِّي</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أَع</w:t>
      </w:r>
      <w:r w:rsidR="00EB1A82" w:rsidRPr="00636EA8">
        <w:rPr>
          <w:rFonts w:ascii="KFGQPC Uthmanic Script HAFS" w:hint="cs"/>
          <w:rtl/>
          <w:lang w:bidi="ar-SA"/>
        </w:rPr>
        <w:t>ۡ</w:t>
      </w:r>
      <w:r w:rsidR="00EB1A82" w:rsidRPr="00636EA8">
        <w:rPr>
          <w:rFonts w:ascii="KFGQPC Uthmanic Script HAFS" w:hint="eastAsia"/>
          <w:rtl/>
          <w:lang w:bidi="ar-SA"/>
        </w:rPr>
        <w:t>مَلُ</w:t>
      </w:r>
      <w:r w:rsidR="00EB1A82" w:rsidRPr="00636EA8">
        <w:rPr>
          <w:rFonts w:ascii="KFGQPC Uthmanic Script HAFS"/>
          <w:rtl/>
          <w:lang w:bidi="ar-SA"/>
        </w:rPr>
        <w:t xml:space="preserve"> </w:t>
      </w:r>
      <w:r w:rsidR="00EB1A82" w:rsidRPr="00636EA8">
        <w:rPr>
          <w:rFonts w:ascii="KFGQPC Uthmanic Script HAFS" w:hint="eastAsia"/>
          <w:rtl/>
          <w:lang w:bidi="ar-SA"/>
        </w:rPr>
        <w:t>صَ</w:t>
      </w:r>
      <w:r w:rsidR="00EB1A82" w:rsidRPr="00636EA8">
        <w:rPr>
          <w:rFonts w:ascii="KFGQPC Uthmanic Script HAFS" w:hint="cs"/>
          <w:rtl/>
          <w:lang w:bidi="ar-SA"/>
        </w:rPr>
        <w:t>ٰ</w:t>
      </w:r>
      <w:r w:rsidR="00EB1A82" w:rsidRPr="00636EA8">
        <w:rPr>
          <w:rFonts w:ascii="KFGQPC Uthmanic Script HAFS" w:hint="eastAsia"/>
          <w:rtl/>
          <w:lang w:bidi="ar-SA"/>
        </w:rPr>
        <w:t>لِح</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rtl/>
          <w:lang w:bidi="ar-SA"/>
        </w:rPr>
        <w:t xml:space="preserve"> </w:t>
      </w:r>
      <w:r w:rsidR="00EB1A82" w:rsidRPr="00636EA8">
        <w:rPr>
          <w:rFonts w:ascii="KFGQPC Uthmanic Script HAFS" w:hint="eastAsia"/>
          <w:rtl/>
          <w:lang w:bidi="ar-SA"/>
        </w:rPr>
        <w:t>فِيمَا</w:t>
      </w:r>
      <w:r w:rsidR="00EB1A82" w:rsidRPr="00636EA8">
        <w:rPr>
          <w:rFonts w:ascii="KFGQPC Uthmanic Script HAFS"/>
          <w:rtl/>
          <w:lang w:bidi="ar-SA"/>
        </w:rPr>
        <w:t xml:space="preserve"> </w:t>
      </w:r>
      <w:r w:rsidR="00EB1A82" w:rsidRPr="00636EA8">
        <w:rPr>
          <w:rFonts w:ascii="KFGQPC Uthmanic Script HAFS" w:hint="eastAsia"/>
          <w:rtl/>
          <w:lang w:bidi="ar-SA"/>
        </w:rPr>
        <w:t>تَرَك</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كَلَّا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إِنَّهَا</w:t>
      </w:r>
      <w:r w:rsidR="00EB1A82" w:rsidRPr="00636EA8">
        <w:rPr>
          <w:rFonts w:ascii="KFGQPC Uthmanic Script HAFS"/>
          <w:rtl/>
          <w:lang w:bidi="ar-SA"/>
        </w:rPr>
        <w:t xml:space="preserve"> </w:t>
      </w:r>
      <w:r w:rsidR="00EB1A82" w:rsidRPr="00636EA8">
        <w:rPr>
          <w:rFonts w:ascii="KFGQPC Uthmanic Script HAFS" w:hint="eastAsia"/>
          <w:rtl/>
          <w:lang w:bidi="ar-SA"/>
        </w:rPr>
        <w:t>كَلِمَةٌ</w:t>
      </w:r>
      <w:r w:rsidR="00EB1A82" w:rsidRPr="00636EA8">
        <w:rPr>
          <w:rFonts w:ascii="KFGQPC Uthmanic Script HAFS"/>
          <w:rtl/>
          <w:lang w:bidi="ar-SA"/>
        </w:rPr>
        <w:t xml:space="preserve"> </w:t>
      </w:r>
      <w:r w:rsidR="00EB1A82" w:rsidRPr="00636EA8">
        <w:rPr>
          <w:rFonts w:ascii="KFGQPC Uthmanic Script HAFS" w:hint="eastAsia"/>
          <w:rtl/>
          <w:lang w:bidi="ar-SA"/>
        </w:rPr>
        <w:t>هُوَ</w:t>
      </w:r>
      <w:r w:rsidR="00EB1A82" w:rsidRPr="00636EA8">
        <w:rPr>
          <w:rFonts w:ascii="KFGQPC Uthmanic Script HAFS"/>
          <w:rtl/>
          <w:lang w:bidi="ar-SA"/>
        </w:rPr>
        <w:t xml:space="preserve"> </w:t>
      </w:r>
      <w:r w:rsidR="00EB1A82" w:rsidRPr="00636EA8">
        <w:rPr>
          <w:rFonts w:ascii="KFGQPC Uthmanic Script HAFS" w:hint="eastAsia"/>
          <w:rtl/>
          <w:lang w:bidi="ar-SA"/>
        </w:rPr>
        <w:t>قَا</w:t>
      </w:r>
      <w:r w:rsidR="00EB1A82" w:rsidRPr="00636EA8">
        <w:rPr>
          <w:rFonts w:ascii="KFGQPC Uthmanic Script HAFS" w:hint="cs"/>
          <w:rtl/>
          <w:lang w:bidi="ar-SA"/>
        </w:rPr>
        <w:t>ٓ</w:t>
      </w:r>
      <w:r w:rsidR="00EB1A82" w:rsidRPr="00636EA8">
        <w:rPr>
          <w:rFonts w:ascii="KFGQPC Uthmanic Script HAFS" w:hint="eastAsia"/>
          <w:rtl/>
          <w:lang w:bidi="ar-SA"/>
        </w:rPr>
        <w:t>ئِلُهَا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وَمِن</w:t>
      </w:r>
      <w:r w:rsidR="00EB1A82" w:rsidRPr="00636EA8">
        <w:rPr>
          <w:rFonts w:ascii="KFGQPC Uthmanic Script HAFS"/>
          <w:rtl/>
          <w:lang w:bidi="ar-SA"/>
        </w:rPr>
        <w:t xml:space="preserve"> </w:t>
      </w:r>
      <w:r w:rsidR="00EB1A82" w:rsidRPr="00636EA8">
        <w:rPr>
          <w:rFonts w:ascii="KFGQPC Uthmanic Script HAFS" w:hint="eastAsia"/>
          <w:rtl/>
          <w:lang w:bidi="ar-SA"/>
        </w:rPr>
        <w:t>وَرَا</w:t>
      </w:r>
      <w:r w:rsidR="00EB1A82" w:rsidRPr="00636EA8">
        <w:rPr>
          <w:rFonts w:ascii="KFGQPC Uthmanic Script HAFS" w:hint="cs"/>
          <w:rtl/>
          <w:lang w:bidi="ar-SA"/>
        </w:rPr>
        <w:t>ٓ</w:t>
      </w:r>
      <w:r w:rsidR="00EB1A82" w:rsidRPr="00636EA8">
        <w:rPr>
          <w:rFonts w:ascii="KFGQPC Uthmanic Script HAFS" w:hint="eastAsia"/>
          <w:rtl/>
          <w:lang w:bidi="ar-SA"/>
        </w:rPr>
        <w:t>ئِهِم</w:t>
      </w:r>
      <w:r w:rsidR="00EB1A82" w:rsidRPr="00636EA8">
        <w:rPr>
          <w:rFonts w:ascii="KFGQPC Uthmanic Script HAFS"/>
          <w:rtl/>
          <w:lang w:bidi="ar-SA"/>
        </w:rPr>
        <w:t xml:space="preserve"> </w:t>
      </w:r>
      <w:r w:rsidR="00EB1A82" w:rsidRPr="00636EA8">
        <w:rPr>
          <w:rFonts w:ascii="KFGQPC Uthmanic Script HAFS" w:hint="eastAsia"/>
          <w:rtl/>
          <w:lang w:bidi="ar-SA"/>
        </w:rPr>
        <w:t>بَر</w:t>
      </w:r>
      <w:r w:rsidR="00EB1A82" w:rsidRPr="00636EA8">
        <w:rPr>
          <w:rFonts w:ascii="KFGQPC Uthmanic Script HAFS" w:hint="cs"/>
          <w:rtl/>
          <w:lang w:bidi="ar-SA"/>
        </w:rPr>
        <w:t>ۡ</w:t>
      </w:r>
      <w:r w:rsidR="00EB1A82" w:rsidRPr="00636EA8">
        <w:rPr>
          <w:rFonts w:ascii="KFGQPC Uthmanic Script HAFS" w:hint="eastAsia"/>
          <w:rtl/>
          <w:lang w:bidi="ar-SA"/>
        </w:rPr>
        <w:t>زَخٌ</w:t>
      </w:r>
      <w:r w:rsidR="00EB1A82" w:rsidRPr="00636EA8">
        <w:rPr>
          <w:rFonts w:ascii="KFGQPC Uthmanic Script HAFS"/>
          <w:rtl/>
          <w:lang w:bidi="ar-SA"/>
        </w:rPr>
        <w:t xml:space="preserve"> </w:t>
      </w:r>
      <w:r w:rsidR="00EB1A82" w:rsidRPr="00636EA8">
        <w:rPr>
          <w:rFonts w:ascii="KFGQPC Uthmanic Script HAFS" w:hint="eastAsia"/>
          <w:rtl/>
          <w:lang w:bidi="ar-SA"/>
        </w:rPr>
        <w:t>إِلَى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يَو</w:t>
      </w:r>
      <w:r w:rsidR="00EB1A82" w:rsidRPr="00636EA8">
        <w:rPr>
          <w:rFonts w:ascii="KFGQPC Uthmanic Script HAFS" w:hint="cs"/>
          <w:rtl/>
          <w:lang w:bidi="ar-SA"/>
        </w:rPr>
        <w:t>ۡ</w:t>
      </w:r>
      <w:r w:rsidR="00EB1A82" w:rsidRPr="00636EA8">
        <w:rPr>
          <w:rFonts w:ascii="KFGQPC Uthmanic Script HAFS" w:hint="eastAsia"/>
          <w:rtl/>
          <w:lang w:bidi="ar-SA"/>
        </w:rPr>
        <w:t>مِ</w:t>
      </w:r>
      <w:r w:rsidR="00EB1A82" w:rsidRPr="00636EA8">
        <w:rPr>
          <w:rFonts w:ascii="KFGQPC Uthmanic Script HAFS"/>
          <w:rtl/>
          <w:lang w:bidi="ar-SA"/>
        </w:rPr>
        <w:t xml:space="preserve"> </w:t>
      </w:r>
      <w:r w:rsidR="00EB1A82" w:rsidRPr="00636EA8">
        <w:rPr>
          <w:rFonts w:ascii="KFGQPC Uthmanic Script HAFS" w:hint="eastAsia"/>
          <w:rtl/>
          <w:lang w:bidi="ar-SA"/>
        </w:rPr>
        <w:t>يُب</w:t>
      </w:r>
      <w:r w:rsidR="00EB1A82" w:rsidRPr="00636EA8">
        <w:rPr>
          <w:rFonts w:ascii="KFGQPC Uthmanic Script HAFS" w:hint="cs"/>
          <w:rtl/>
          <w:lang w:bidi="ar-SA"/>
        </w:rPr>
        <w:t>ۡ</w:t>
      </w:r>
      <w:r w:rsidR="00EB1A82" w:rsidRPr="00636EA8">
        <w:rPr>
          <w:rFonts w:ascii="KFGQPC Uthmanic Script HAFS" w:hint="eastAsia"/>
          <w:rtl/>
          <w:lang w:bidi="ar-SA"/>
        </w:rPr>
        <w:t>عَثُونَ</w:t>
      </w:r>
      <w:r w:rsidR="00EB1A82" w:rsidRPr="00636EA8">
        <w:rPr>
          <w:rFonts w:ascii="KFGQPC Uthmanic Script HAFS"/>
          <w:rtl/>
          <w:lang w:bidi="ar-SA"/>
        </w:rPr>
        <w:t xml:space="preserve"> </w:t>
      </w:r>
      <w:r w:rsidR="00EB1A82" w:rsidRPr="00636EA8">
        <w:rPr>
          <w:rFonts w:ascii="KFGQPC Uthmanic Script HAFS" w:hint="cs"/>
          <w:rtl/>
          <w:lang w:bidi="ar-SA"/>
        </w:rPr>
        <w:t>١٠٠</w:t>
      </w:r>
      <w:r w:rsidR="00EB1A82" w:rsidRPr="00636EA8">
        <w:rPr>
          <w:rFonts w:ascii="KFGQPC Uthmanic Script HAFS"/>
          <w:rtl/>
          <w:lang w:bidi="ar-SA"/>
        </w:rPr>
        <w:t xml:space="preserve"> </w:t>
      </w:r>
      <w:r w:rsidR="00EB1A82" w:rsidRPr="00636EA8">
        <w:rPr>
          <w:rFonts w:ascii="KFGQPC Uthmanic Script HAFS" w:hint="eastAsia"/>
          <w:rtl/>
          <w:lang w:bidi="ar-SA"/>
        </w:rPr>
        <w:t>فَإِذَا</w:t>
      </w:r>
      <w:r w:rsidR="00EB1A82" w:rsidRPr="00636EA8">
        <w:rPr>
          <w:rFonts w:ascii="KFGQPC Uthmanic Script HAFS"/>
          <w:rtl/>
          <w:lang w:bidi="ar-SA"/>
        </w:rPr>
        <w:t xml:space="preserve"> </w:t>
      </w:r>
      <w:r w:rsidR="00EB1A82" w:rsidRPr="00636EA8">
        <w:rPr>
          <w:rFonts w:ascii="KFGQPC Uthmanic Script HAFS" w:hint="eastAsia"/>
          <w:rtl/>
          <w:lang w:bidi="ar-SA"/>
        </w:rPr>
        <w:t>نُفِخَ</w:t>
      </w:r>
      <w:r w:rsidR="00EB1A82" w:rsidRPr="00636EA8">
        <w:rPr>
          <w:rFonts w:ascii="KFGQPC Uthmanic Script HAFS"/>
          <w:rtl/>
          <w:lang w:bidi="ar-SA"/>
        </w:rPr>
        <w:t xml:space="preserve"> </w:t>
      </w:r>
      <w:r w:rsidR="00EB1A82" w:rsidRPr="00636EA8">
        <w:rPr>
          <w:rFonts w:ascii="KFGQPC Uthmanic Script HAFS" w:hint="eastAsia"/>
          <w:rtl/>
          <w:lang w:bidi="ar-SA"/>
        </w:rPr>
        <w:t>فِي</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لصُّورِ</w:t>
      </w:r>
      <w:r w:rsidR="00EB1A82" w:rsidRPr="00636EA8">
        <w:rPr>
          <w:rFonts w:ascii="KFGQPC Uthmanic Script HAFS"/>
          <w:rtl/>
          <w:lang w:bidi="ar-SA"/>
        </w:rPr>
        <w:t xml:space="preserve"> </w:t>
      </w:r>
      <w:r w:rsidR="00EB1A82" w:rsidRPr="00636EA8">
        <w:rPr>
          <w:rFonts w:ascii="KFGQPC Uthmanic Script HAFS" w:hint="eastAsia"/>
          <w:rtl/>
          <w:lang w:bidi="ar-SA"/>
        </w:rPr>
        <w:t>فَلَا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أَنسَابَ</w:t>
      </w:r>
      <w:r w:rsidR="00EB1A82" w:rsidRPr="00636EA8">
        <w:rPr>
          <w:rFonts w:ascii="KFGQPC Uthmanic Script HAFS"/>
          <w:rtl/>
          <w:lang w:bidi="ar-SA"/>
        </w:rPr>
        <w:t xml:space="preserve"> </w:t>
      </w:r>
      <w:r w:rsidR="00EB1A82" w:rsidRPr="00636EA8">
        <w:rPr>
          <w:rFonts w:ascii="KFGQPC Uthmanic Script HAFS" w:hint="eastAsia"/>
          <w:rtl/>
          <w:lang w:bidi="ar-SA"/>
        </w:rPr>
        <w:t>بَي</w:t>
      </w:r>
      <w:r w:rsidR="00EB1A82" w:rsidRPr="00636EA8">
        <w:rPr>
          <w:rFonts w:ascii="KFGQPC Uthmanic Script HAFS" w:hint="cs"/>
          <w:rtl/>
          <w:lang w:bidi="ar-SA"/>
        </w:rPr>
        <w:t>ۡ</w:t>
      </w:r>
      <w:r w:rsidR="00EB1A82" w:rsidRPr="00636EA8">
        <w:rPr>
          <w:rFonts w:ascii="KFGQPC Uthmanic Script HAFS" w:hint="eastAsia"/>
          <w:rtl/>
          <w:lang w:bidi="ar-SA"/>
        </w:rPr>
        <w:t>نَهُم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يَو</w:t>
      </w:r>
      <w:r w:rsidR="00EB1A82" w:rsidRPr="00636EA8">
        <w:rPr>
          <w:rFonts w:ascii="KFGQPC Uthmanic Script HAFS" w:hint="cs"/>
          <w:rtl/>
          <w:lang w:bidi="ar-SA"/>
        </w:rPr>
        <w:t>ۡ</w:t>
      </w:r>
      <w:r w:rsidR="00EB1A82" w:rsidRPr="00636EA8">
        <w:rPr>
          <w:rFonts w:ascii="KFGQPC Uthmanic Script HAFS" w:hint="eastAsia"/>
          <w:rtl/>
          <w:lang w:bidi="ar-SA"/>
        </w:rPr>
        <w:t>مَئِذ</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وَلَا</w:t>
      </w:r>
      <w:r w:rsidR="00EB1A82" w:rsidRPr="00636EA8">
        <w:rPr>
          <w:rFonts w:ascii="KFGQPC Uthmanic Script HAFS"/>
          <w:rtl/>
          <w:lang w:bidi="ar-SA"/>
        </w:rPr>
        <w:t xml:space="preserve"> </w:t>
      </w:r>
      <w:r w:rsidR="00EB1A82" w:rsidRPr="00636EA8">
        <w:rPr>
          <w:rFonts w:ascii="KFGQPC Uthmanic Script HAFS" w:hint="eastAsia"/>
          <w:rtl/>
          <w:lang w:bidi="ar-SA"/>
        </w:rPr>
        <w:t>يَتَسَا</w:t>
      </w:r>
      <w:r w:rsidR="00EB1A82" w:rsidRPr="00636EA8">
        <w:rPr>
          <w:rFonts w:ascii="KFGQPC Uthmanic Script HAFS" w:hint="cs"/>
          <w:rtl/>
          <w:lang w:bidi="ar-SA"/>
        </w:rPr>
        <w:t>ٓ</w:t>
      </w:r>
      <w:r w:rsidR="00EB1A82" w:rsidRPr="00636EA8">
        <w:rPr>
          <w:rFonts w:ascii="KFGQPC Uthmanic Script HAFS" w:hint="eastAsia"/>
          <w:rtl/>
          <w:lang w:bidi="ar-SA"/>
        </w:rPr>
        <w:t>ءَلُونَ</w:t>
      </w:r>
      <w:r w:rsidR="00EB1A82" w:rsidRPr="00636EA8">
        <w:rPr>
          <w:rFonts w:ascii="KFGQPC Uthmanic Script HAFS"/>
          <w:rtl/>
          <w:lang w:bidi="ar-SA"/>
        </w:rPr>
        <w:t xml:space="preserve"> </w:t>
      </w:r>
      <w:r w:rsidR="00EB1A82" w:rsidRPr="00636EA8">
        <w:rPr>
          <w:rFonts w:ascii="KFGQPC Uthmanic Script HAFS" w:hint="cs"/>
          <w:rtl/>
          <w:lang w:bidi="ar-SA"/>
        </w:rPr>
        <w:t>١٠١</w:t>
      </w:r>
      <w:r w:rsidR="00EB1A82" w:rsidRPr="00636EA8">
        <w:rPr>
          <w:rFonts w:ascii="KFGQPC Uthmanic Script HAFS"/>
          <w:rtl/>
          <w:lang w:bidi="ar-SA"/>
        </w:rPr>
        <w:t xml:space="preserve"> </w:t>
      </w:r>
      <w:r w:rsidR="00EB1A82" w:rsidRPr="00636EA8">
        <w:rPr>
          <w:rFonts w:ascii="KFGQPC Uthmanic Script HAFS" w:hint="eastAsia"/>
          <w:rtl/>
          <w:lang w:bidi="ar-SA"/>
        </w:rPr>
        <w:t>فَمَن</w:t>
      </w:r>
      <w:r w:rsidR="00EB1A82" w:rsidRPr="00636EA8">
        <w:rPr>
          <w:rFonts w:ascii="KFGQPC Uthmanic Script HAFS"/>
          <w:rtl/>
          <w:lang w:bidi="ar-SA"/>
        </w:rPr>
        <w:t xml:space="preserve"> </w:t>
      </w:r>
      <w:r w:rsidR="00EB1A82" w:rsidRPr="00636EA8">
        <w:rPr>
          <w:rFonts w:ascii="KFGQPC Uthmanic Script HAFS" w:hint="eastAsia"/>
          <w:rtl/>
          <w:lang w:bidi="ar-SA"/>
        </w:rPr>
        <w:t>ثَقُلَت</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مَوَ</w:t>
      </w:r>
      <w:r w:rsidR="00EB1A82" w:rsidRPr="00636EA8">
        <w:rPr>
          <w:rFonts w:ascii="KFGQPC Uthmanic Script HAFS" w:hint="cs"/>
          <w:rtl/>
          <w:lang w:bidi="ar-SA"/>
        </w:rPr>
        <w:t>ٰ</w:t>
      </w:r>
      <w:r w:rsidR="00EB1A82" w:rsidRPr="00636EA8">
        <w:rPr>
          <w:rFonts w:ascii="KFGQPC Uthmanic Script HAFS" w:hint="eastAsia"/>
          <w:rtl/>
          <w:lang w:bidi="ar-SA"/>
        </w:rPr>
        <w:t>زِينُهُ</w:t>
      </w:r>
      <w:r w:rsidR="00EB1A82" w:rsidRPr="00636EA8">
        <w:rPr>
          <w:rFonts w:ascii="KFGQPC Uthmanic Script HAFS" w:hint="cs"/>
          <w:rtl/>
          <w:lang w:bidi="ar-SA"/>
        </w:rPr>
        <w:t>ۥ</w:t>
      </w:r>
      <w:r w:rsidR="00EB1A82" w:rsidRPr="00636EA8">
        <w:rPr>
          <w:rFonts w:ascii="KFGQPC Uthmanic Script HAFS"/>
          <w:rtl/>
          <w:lang w:bidi="ar-SA"/>
        </w:rPr>
        <w:t xml:space="preserve"> </w:t>
      </w:r>
      <w:r w:rsidR="00EB1A82" w:rsidRPr="00636EA8">
        <w:rPr>
          <w:rFonts w:ascii="KFGQPC Uthmanic Script HAFS" w:hint="eastAsia"/>
          <w:rtl/>
          <w:lang w:bidi="ar-SA"/>
        </w:rPr>
        <w:t>فَأُوْلَ</w:t>
      </w:r>
      <w:r w:rsidR="00EB1A82" w:rsidRPr="00636EA8">
        <w:rPr>
          <w:rFonts w:ascii="KFGQPC Uthmanic Script HAFS" w:hint="cs"/>
          <w:rtl/>
          <w:lang w:bidi="ar-SA"/>
        </w:rPr>
        <w:t>ٰٓ</w:t>
      </w:r>
      <w:r w:rsidR="00EB1A82" w:rsidRPr="00636EA8">
        <w:rPr>
          <w:rFonts w:ascii="KFGQPC Uthmanic Script HAFS" w:hint="eastAsia"/>
          <w:rtl/>
          <w:lang w:bidi="ar-SA"/>
        </w:rPr>
        <w:t>ئِكَ</w:t>
      </w:r>
      <w:r w:rsidR="00EB1A82" w:rsidRPr="00636EA8">
        <w:rPr>
          <w:rFonts w:ascii="KFGQPC Uthmanic Script HAFS"/>
          <w:rtl/>
          <w:lang w:bidi="ar-SA"/>
        </w:rPr>
        <w:t xml:space="preserve"> </w:t>
      </w:r>
      <w:r w:rsidR="00EB1A82" w:rsidRPr="00636EA8">
        <w:rPr>
          <w:rFonts w:ascii="KFGQPC Uthmanic Script HAFS" w:hint="eastAsia"/>
          <w:rtl/>
          <w:lang w:bidi="ar-SA"/>
        </w:rPr>
        <w:t>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مُف</w:t>
      </w:r>
      <w:r w:rsidR="00EB1A82" w:rsidRPr="00636EA8">
        <w:rPr>
          <w:rFonts w:ascii="KFGQPC Uthmanic Script HAFS" w:hint="cs"/>
          <w:rtl/>
          <w:lang w:bidi="ar-SA"/>
        </w:rPr>
        <w:t>ۡ</w:t>
      </w:r>
      <w:r w:rsidR="00EB1A82" w:rsidRPr="00636EA8">
        <w:rPr>
          <w:rFonts w:ascii="KFGQPC Uthmanic Script HAFS" w:hint="eastAsia"/>
          <w:rtl/>
          <w:lang w:bidi="ar-SA"/>
        </w:rPr>
        <w:t>لِحُونَ</w:t>
      </w:r>
      <w:r w:rsidR="00EB1A82" w:rsidRPr="00636EA8">
        <w:rPr>
          <w:rFonts w:ascii="KFGQPC Uthmanic Script HAFS"/>
          <w:rtl/>
          <w:lang w:bidi="ar-SA"/>
        </w:rPr>
        <w:t xml:space="preserve"> </w:t>
      </w:r>
      <w:r w:rsidR="00EB1A82" w:rsidRPr="00636EA8">
        <w:rPr>
          <w:rFonts w:ascii="KFGQPC Uthmanic Script HAFS" w:hint="cs"/>
          <w:rtl/>
          <w:lang w:bidi="ar-SA"/>
        </w:rPr>
        <w:t>١٠٢</w:t>
      </w:r>
      <w:r w:rsidR="00EB1A82" w:rsidRPr="00636EA8">
        <w:rPr>
          <w:rFonts w:ascii="KFGQPC Uthmanic Script HAFS"/>
          <w:rtl/>
          <w:lang w:bidi="ar-SA"/>
        </w:rPr>
        <w:t xml:space="preserve"> </w:t>
      </w:r>
      <w:r w:rsidR="00EB1A82" w:rsidRPr="00636EA8">
        <w:rPr>
          <w:rFonts w:ascii="KFGQPC Uthmanic Script HAFS" w:hint="eastAsia"/>
          <w:rtl/>
          <w:lang w:bidi="ar-SA"/>
        </w:rPr>
        <w:t>وَمَن</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خَفَّت</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مَوَ</w:t>
      </w:r>
      <w:r w:rsidR="00EB1A82" w:rsidRPr="00636EA8">
        <w:rPr>
          <w:rFonts w:ascii="KFGQPC Uthmanic Script HAFS" w:hint="cs"/>
          <w:rtl/>
          <w:lang w:bidi="ar-SA"/>
        </w:rPr>
        <w:t>ٰ</w:t>
      </w:r>
      <w:r w:rsidR="00EB1A82" w:rsidRPr="00636EA8">
        <w:rPr>
          <w:rFonts w:ascii="KFGQPC Uthmanic Script HAFS" w:hint="eastAsia"/>
          <w:rtl/>
          <w:lang w:bidi="ar-SA"/>
        </w:rPr>
        <w:t>زِينُهُ</w:t>
      </w:r>
      <w:r w:rsidR="00EB1A82" w:rsidRPr="00636EA8">
        <w:rPr>
          <w:rFonts w:ascii="KFGQPC Uthmanic Script HAFS" w:hint="cs"/>
          <w:rtl/>
          <w:lang w:bidi="ar-SA"/>
        </w:rPr>
        <w:t>ۥ</w:t>
      </w:r>
      <w:r w:rsidR="00EB1A82" w:rsidRPr="00636EA8">
        <w:rPr>
          <w:rFonts w:ascii="KFGQPC Uthmanic Script HAFS"/>
          <w:rtl/>
          <w:lang w:bidi="ar-SA"/>
        </w:rPr>
        <w:t xml:space="preserve"> </w:t>
      </w:r>
      <w:r w:rsidR="00EB1A82" w:rsidRPr="00636EA8">
        <w:rPr>
          <w:rFonts w:ascii="KFGQPC Uthmanic Script HAFS" w:hint="eastAsia"/>
          <w:rtl/>
          <w:lang w:bidi="ar-SA"/>
        </w:rPr>
        <w:t>فَأُوْلَ</w:t>
      </w:r>
      <w:r w:rsidR="00EB1A82" w:rsidRPr="00636EA8">
        <w:rPr>
          <w:rFonts w:ascii="KFGQPC Uthmanic Script HAFS" w:hint="cs"/>
          <w:rtl/>
          <w:lang w:bidi="ar-SA"/>
        </w:rPr>
        <w:t>ٰٓ</w:t>
      </w:r>
      <w:r w:rsidR="00EB1A82" w:rsidRPr="00636EA8">
        <w:rPr>
          <w:rFonts w:ascii="KFGQPC Uthmanic Script HAFS" w:hint="eastAsia"/>
          <w:rtl/>
          <w:lang w:bidi="ar-SA"/>
        </w:rPr>
        <w:t>ئِكَ</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لَّذِينَ</w:t>
      </w:r>
      <w:r w:rsidR="00EB1A82" w:rsidRPr="00636EA8">
        <w:rPr>
          <w:rFonts w:ascii="KFGQPC Uthmanic Script HAFS"/>
          <w:rtl/>
          <w:lang w:bidi="ar-SA"/>
        </w:rPr>
        <w:t xml:space="preserve"> </w:t>
      </w:r>
      <w:r w:rsidR="00EB1A82" w:rsidRPr="00636EA8">
        <w:rPr>
          <w:rFonts w:ascii="KFGQPC Uthmanic Script HAFS" w:hint="eastAsia"/>
          <w:rtl/>
          <w:lang w:bidi="ar-SA"/>
        </w:rPr>
        <w:t>خَسِرُو</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rtl/>
          <w:lang w:bidi="ar-SA"/>
        </w:rPr>
        <w:t xml:space="preserve"> </w:t>
      </w:r>
      <w:r w:rsidR="00EB1A82" w:rsidRPr="00636EA8">
        <w:rPr>
          <w:rFonts w:ascii="KFGQPC Uthmanic Script HAFS" w:hint="eastAsia"/>
          <w:rtl/>
          <w:lang w:bidi="ar-SA"/>
        </w:rPr>
        <w:t>أَنفُسَهُم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فِي</w:t>
      </w:r>
      <w:r w:rsidR="00EB1A82" w:rsidRPr="00636EA8">
        <w:rPr>
          <w:rFonts w:ascii="KFGQPC Uthmanic Script HAFS"/>
          <w:rtl/>
          <w:lang w:bidi="ar-SA"/>
        </w:rPr>
        <w:t xml:space="preserve"> </w:t>
      </w:r>
      <w:r w:rsidR="00EB1A82" w:rsidRPr="00636EA8">
        <w:rPr>
          <w:rFonts w:ascii="KFGQPC Uthmanic Script HAFS" w:hint="eastAsia"/>
          <w:rtl/>
          <w:lang w:bidi="ar-SA"/>
        </w:rPr>
        <w:t>جَهَنَّمَ</w:t>
      </w:r>
      <w:r w:rsidR="00EB1A82" w:rsidRPr="00636EA8">
        <w:rPr>
          <w:rFonts w:ascii="KFGQPC Uthmanic Script HAFS"/>
          <w:rtl/>
          <w:lang w:bidi="ar-SA"/>
        </w:rPr>
        <w:t xml:space="preserve"> </w:t>
      </w:r>
      <w:r w:rsidR="00EB1A82" w:rsidRPr="00636EA8">
        <w:rPr>
          <w:rFonts w:ascii="KFGQPC Uthmanic Script HAFS" w:hint="eastAsia"/>
          <w:rtl/>
          <w:lang w:bidi="ar-SA"/>
        </w:rPr>
        <w:t>خَ</w:t>
      </w:r>
      <w:r w:rsidR="00EB1A82" w:rsidRPr="00636EA8">
        <w:rPr>
          <w:rFonts w:ascii="KFGQPC Uthmanic Script HAFS" w:hint="cs"/>
          <w:rtl/>
          <w:lang w:bidi="ar-SA"/>
        </w:rPr>
        <w:t>ٰ</w:t>
      </w:r>
      <w:r w:rsidR="00EB1A82" w:rsidRPr="00636EA8">
        <w:rPr>
          <w:rFonts w:ascii="KFGQPC Uthmanic Script HAFS" w:hint="eastAsia"/>
          <w:rtl/>
          <w:lang w:bidi="ar-SA"/>
        </w:rPr>
        <w:t>لِدُونَ</w:t>
      </w:r>
      <w:r w:rsidR="00EB1A82" w:rsidRPr="00636EA8">
        <w:rPr>
          <w:rFonts w:ascii="KFGQPC Uthmanic Script HAFS"/>
          <w:rtl/>
          <w:lang w:bidi="ar-SA"/>
        </w:rPr>
        <w:t xml:space="preserve"> </w:t>
      </w:r>
      <w:r w:rsidR="00EB1A82" w:rsidRPr="00636EA8">
        <w:rPr>
          <w:rFonts w:ascii="KFGQPC Uthmanic Script HAFS" w:hint="cs"/>
          <w:rtl/>
          <w:lang w:bidi="ar-SA"/>
        </w:rPr>
        <w:t>١٠٣</w:t>
      </w:r>
      <w:r w:rsidR="00EB1A82" w:rsidRPr="00636EA8">
        <w:rPr>
          <w:rFonts w:ascii="KFGQPC Uthmanic Script HAFS"/>
          <w:rtl/>
          <w:lang w:bidi="ar-SA"/>
        </w:rPr>
        <w:t xml:space="preserve"> </w:t>
      </w:r>
      <w:r w:rsidR="00EB1A82" w:rsidRPr="00636EA8">
        <w:rPr>
          <w:rFonts w:ascii="KFGQPC Uthmanic Script HAFS" w:hint="eastAsia"/>
          <w:rtl/>
          <w:lang w:bidi="ar-SA"/>
        </w:rPr>
        <w:t>تَل</w:t>
      </w:r>
      <w:r w:rsidR="00EB1A82" w:rsidRPr="00636EA8">
        <w:rPr>
          <w:rFonts w:ascii="KFGQPC Uthmanic Script HAFS" w:hint="cs"/>
          <w:rtl/>
          <w:lang w:bidi="ar-SA"/>
        </w:rPr>
        <w:t>ۡ</w:t>
      </w:r>
      <w:r w:rsidR="00EB1A82" w:rsidRPr="00636EA8">
        <w:rPr>
          <w:rFonts w:ascii="KFGQPC Uthmanic Script HAFS" w:hint="eastAsia"/>
          <w:rtl/>
          <w:lang w:bidi="ar-SA"/>
        </w:rPr>
        <w:t>فَحُ</w:t>
      </w:r>
      <w:r w:rsidR="00EB1A82" w:rsidRPr="00636EA8">
        <w:rPr>
          <w:rFonts w:ascii="KFGQPC Uthmanic Script HAFS"/>
          <w:rtl/>
          <w:lang w:bidi="ar-SA"/>
        </w:rPr>
        <w:t xml:space="preserve"> </w:t>
      </w:r>
      <w:r w:rsidR="00EB1A82" w:rsidRPr="00636EA8">
        <w:rPr>
          <w:rFonts w:ascii="KFGQPC Uthmanic Script HAFS" w:hint="eastAsia"/>
          <w:rtl/>
          <w:lang w:bidi="ar-SA"/>
        </w:rPr>
        <w:t>وُجُوهَهُمُ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لنَّارُ</w:t>
      </w:r>
      <w:r w:rsidR="00EB1A82" w:rsidRPr="00636EA8">
        <w:rPr>
          <w:rFonts w:ascii="KFGQPC Uthmanic Script HAFS"/>
          <w:rtl/>
          <w:lang w:bidi="ar-SA"/>
        </w:rPr>
        <w:t xml:space="preserve"> </w:t>
      </w:r>
      <w:r w:rsidR="00EB1A82" w:rsidRPr="00636EA8">
        <w:rPr>
          <w:rFonts w:ascii="KFGQPC Uthmanic Script HAFS" w:hint="eastAsia"/>
          <w:rtl/>
          <w:lang w:bidi="ar-SA"/>
        </w:rPr>
        <w:t>وَهُم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فِيهَا</w:t>
      </w:r>
      <w:r w:rsidR="00EB1A82" w:rsidRPr="00636EA8">
        <w:rPr>
          <w:rFonts w:ascii="KFGQPC Uthmanic Script HAFS"/>
          <w:rtl/>
          <w:lang w:bidi="ar-SA"/>
        </w:rPr>
        <w:t xml:space="preserve"> </w:t>
      </w:r>
      <w:r w:rsidR="00EB1A82" w:rsidRPr="00636EA8">
        <w:rPr>
          <w:rFonts w:ascii="KFGQPC Uthmanic Script HAFS" w:hint="eastAsia"/>
          <w:rtl/>
          <w:lang w:bidi="ar-SA"/>
        </w:rPr>
        <w:t>كَ</w:t>
      </w:r>
      <w:r w:rsidR="00EB1A82" w:rsidRPr="00636EA8">
        <w:rPr>
          <w:rFonts w:ascii="KFGQPC Uthmanic Script HAFS" w:hint="cs"/>
          <w:rtl/>
          <w:lang w:bidi="ar-SA"/>
        </w:rPr>
        <w:t>ٰ</w:t>
      </w:r>
      <w:r w:rsidR="00EB1A82" w:rsidRPr="00636EA8">
        <w:rPr>
          <w:rFonts w:ascii="KFGQPC Uthmanic Script HAFS" w:hint="eastAsia"/>
          <w:rtl/>
          <w:lang w:bidi="ar-SA"/>
        </w:rPr>
        <w:t>لِحُونَ</w:t>
      </w:r>
      <w:r w:rsidR="00EB1A82" w:rsidRPr="00636EA8">
        <w:rPr>
          <w:rFonts w:ascii="KFGQPC Uthmanic Script HAFS"/>
          <w:rtl/>
          <w:lang w:bidi="ar-SA"/>
        </w:rPr>
        <w:t xml:space="preserve"> </w:t>
      </w:r>
      <w:r w:rsidR="00EB1A82" w:rsidRPr="00636EA8">
        <w:rPr>
          <w:rFonts w:ascii="KFGQPC Uthmanic Script HAFS" w:hint="cs"/>
          <w:rtl/>
          <w:lang w:bidi="ar-SA"/>
        </w:rPr>
        <w:t>١٠٤</w:t>
      </w:r>
      <w:r w:rsidR="00EB1A82" w:rsidRPr="00636EA8">
        <w:rPr>
          <w:rFonts w:ascii="KFGQPC Uthmanic Script HAFS"/>
          <w:rtl/>
          <w:lang w:bidi="ar-SA"/>
        </w:rPr>
        <w:t xml:space="preserve"> </w:t>
      </w:r>
      <w:r w:rsidR="00EB1A82" w:rsidRPr="00636EA8">
        <w:rPr>
          <w:rFonts w:ascii="KFGQPC Uthmanic Script HAFS" w:hint="eastAsia"/>
          <w:rtl/>
          <w:lang w:bidi="ar-SA"/>
        </w:rPr>
        <w:t>أَلَم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تَكُن</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ءَايَ</w:t>
      </w:r>
      <w:r w:rsidR="00EB1A82" w:rsidRPr="00636EA8">
        <w:rPr>
          <w:rFonts w:ascii="KFGQPC Uthmanic Script HAFS" w:hint="cs"/>
          <w:rtl/>
          <w:lang w:bidi="ar-SA"/>
        </w:rPr>
        <w:t>ٰ</w:t>
      </w:r>
      <w:r w:rsidR="00EB1A82" w:rsidRPr="00636EA8">
        <w:rPr>
          <w:rFonts w:ascii="KFGQPC Uthmanic Script HAFS" w:hint="eastAsia"/>
          <w:rtl/>
          <w:lang w:bidi="ar-SA"/>
        </w:rPr>
        <w:t>تِي</w:t>
      </w:r>
      <w:r w:rsidR="00EB1A82" w:rsidRPr="00636EA8">
        <w:rPr>
          <w:rFonts w:ascii="KFGQPC Uthmanic Script HAFS"/>
          <w:rtl/>
          <w:lang w:bidi="ar-SA"/>
        </w:rPr>
        <w:t xml:space="preserve"> </w:t>
      </w:r>
      <w:r w:rsidR="00EB1A82" w:rsidRPr="00636EA8">
        <w:rPr>
          <w:rFonts w:ascii="KFGQPC Uthmanic Script HAFS" w:hint="eastAsia"/>
          <w:rtl/>
          <w:lang w:bidi="ar-SA"/>
        </w:rPr>
        <w:t>تُت</w:t>
      </w:r>
      <w:r w:rsidR="00EB1A82" w:rsidRPr="00636EA8">
        <w:rPr>
          <w:rFonts w:ascii="KFGQPC Uthmanic Script HAFS" w:hint="cs"/>
          <w:rtl/>
          <w:lang w:bidi="ar-SA"/>
        </w:rPr>
        <w:t>ۡ</w:t>
      </w:r>
      <w:r w:rsidR="00EB1A82" w:rsidRPr="00636EA8">
        <w:rPr>
          <w:rFonts w:ascii="KFGQPC Uthmanic Script HAFS" w:hint="eastAsia"/>
          <w:rtl/>
          <w:lang w:bidi="ar-SA"/>
        </w:rPr>
        <w:t>لَى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عَلَي</w:t>
      </w:r>
      <w:r w:rsidR="00EB1A82" w:rsidRPr="00636EA8">
        <w:rPr>
          <w:rFonts w:ascii="KFGQPC Uthmanic Script HAFS" w:hint="cs"/>
          <w:rtl/>
          <w:lang w:bidi="ar-SA"/>
        </w:rPr>
        <w:t>ۡ</w:t>
      </w:r>
      <w:r w:rsidR="00EB1A82" w:rsidRPr="00636EA8">
        <w:rPr>
          <w:rFonts w:ascii="KFGQPC Uthmanic Script HAFS" w:hint="eastAsia"/>
          <w:rtl/>
          <w:lang w:bidi="ar-SA"/>
        </w:rPr>
        <w:t>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فَكُنتُم</w:t>
      </w:r>
      <w:r w:rsidR="00EB1A82" w:rsidRPr="00636EA8">
        <w:rPr>
          <w:rFonts w:ascii="KFGQPC Uthmanic Script HAFS"/>
          <w:rtl/>
          <w:lang w:bidi="ar-SA"/>
        </w:rPr>
        <w:t xml:space="preserve"> </w:t>
      </w:r>
      <w:r w:rsidR="00EB1A82" w:rsidRPr="00636EA8">
        <w:rPr>
          <w:rFonts w:ascii="KFGQPC Uthmanic Script HAFS" w:hint="eastAsia"/>
          <w:rtl/>
          <w:lang w:bidi="ar-SA"/>
        </w:rPr>
        <w:t>بِهَا</w:t>
      </w:r>
      <w:r w:rsidR="00EB1A82" w:rsidRPr="00636EA8">
        <w:rPr>
          <w:rFonts w:ascii="KFGQPC Uthmanic Script HAFS"/>
          <w:rtl/>
          <w:lang w:bidi="ar-SA"/>
        </w:rPr>
        <w:t xml:space="preserve"> </w:t>
      </w:r>
      <w:r w:rsidR="00EB1A82" w:rsidRPr="00636EA8">
        <w:rPr>
          <w:rFonts w:ascii="KFGQPC Uthmanic Script HAFS" w:hint="eastAsia"/>
          <w:rtl/>
          <w:lang w:bidi="ar-SA"/>
        </w:rPr>
        <w:t>تُكَذِّبُونَ</w:t>
      </w:r>
      <w:r w:rsidR="00EB1A82" w:rsidRPr="00636EA8">
        <w:rPr>
          <w:rFonts w:ascii="KFGQPC Uthmanic Script HAFS"/>
          <w:rtl/>
          <w:lang w:bidi="ar-SA"/>
        </w:rPr>
        <w:t xml:space="preserve"> </w:t>
      </w:r>
      <w:r w:rsidR="00EB1A82" w:rsidRPr="00636EA8">
        <w:rPr>
          <w:rFonts w:ascii="KFGQPC Uthmanic Script HAFS" w:hint="cs"/>
          <w:rtl/>
          <w:lang w:bidi="ar-SA"/>
        </w:rPr>
        <w:t>١٠٥</w:t>
      </w:r>
      <w:r w:rsidR="00EB1A82" w:rsidRPr="00636EA8">
        <w:rPr>
          <w:rFonts w:ascii="KFGQPC Uthmanic Script HAFS"/>
          <w:rtl/>
          <w:lang w:bidi="ar-SA"/>
        </w:rPr>
        <w:t xml:space="preserve"> </w:t>
      </w:r>
      <w:r w:rsidR="00EB1A82" w:rsidRPr="00636EA8">
        <w:rPr>
          <w:rFonts w:ascii="KFGQPC Uthmanic Script HAFS" w:hint="eastAsia"/>
          <w:rtl/>
          <w:lang w:bidi="ar-SA"/>
        </w:rPr>
        <w:t>قَالُواْ</w:t>
      </w:r>
      <w:r w:rsidR="00EB1A82" w:rsidRPr="00636EA8">
        <w:rPr>
          <w:rFonts w:ascii="KFGQPC Uthmanic Script HAFS"/>
          <w:rtl/>
          <w:lang w:bidi="ar-SA"/>
        </w:rPr>
        <w:t xml:space="preserve"> </w:t>
      </w:r>
      <w:r w:rsidR="00EB1A82" w:rsidRPr="00636EA8">
        <w:rPr>
          <w:rFonts w:ascii="KFGQPC Uthmanic Script HAFS" w:hint="eastAsia"/>
          <w:rtl/>
          <w:lang w:bidi="ar-SA"/>
        </w:rPr>
        <w:t>رَبَّنَا</w:t>
      </w:r>
      <w:r w:rsidR="00EB1A82" w:rsidRPr="00636EA8">
        <w:rPr>
          <w:rFonts w:ascii="KFGQPC Uthmanic Script HAFS"/>
          <w:rtl/>
          <w:lang w:bidi="ar-SA"/>
        </w:rPr>
        <w:t xml:space="preserve"> </w:t>
      </w:r>
      <w:r w:rsidR="00EB1A82" w:rsidRPr="00636EA8">
        <w:rPr>
          <w:rFonts w:ascii="KFGQPC Uthmanic Script HAFS" w:hint="eastAsia"/>
          <w:rtl/>
          <w:lang w:bidi="ar-SA"/>
        </w:rPr>
        <w:t>غَلَبَت</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عَلَي</w:t>
      </w:r>
      <w:r w:rsidR="00EB1A82" w:rsidRPr="00636EA8">
        <w:rPr>
          <w:rFonts w:ascii="KFGQPC Uthmanic Script HAFS" w:hint="cs"/>
          <w:rtl/>
          <w:lang w:bidi="ar-SA"/>
        </w:rPr>
        <w:t>ۡ</w:t>
      </w:r>
      <w:r w:rsidR="00EB1A82" w:rsidRPr="00636EA8">
        <w:rPr>
          <w:rFonts w:ascii="KFGQPC Uthmanic Script HAFS" w:hint="eastAsia"/>
          <w:rtl/>
          <w:lang w:bidi="ar-SA"/>
        </w:rPr>
        <w:t>نَا</w:t>
      </w:r>
      <w:r w:rsidR="00EB1A82" w:rsidRPr="00636EA8">
        <w:rPr>
          <w:rFonts w:ascii="KFGQPC Uthmanic Script HAFS"/>
          <w:rtl/>
          <w:lang w:bidi="ar-SA"/>
        </w:rPr>
        <w:t xml:space="preserve"> </w:t>
      </w:r>
      <w:r w:rsidR="00EB1A82" w:rsidRPr="00636EA8">
        <w:rPr>
          <w:rFonts w:ascii="KFGQPC Uthmanic Script HAFS" w:hint="eastAsia"/>
          <w:rtl/>
          <w:lang w:bidi="ar-SA"/>
        </w:rPr>
        <w:t>شِق</w:t>
      </w:r>
      <w:r w:rsidR="00EB1A82" w:rsidRPr="00636EA8">
        <w:rPr>
          <w:rFonts w:ascii="KFGQPC Uthmanic Script HAFS" w:hint="cs"/>
          <w:rtl/>
          <w:lang w:bidi="ar-SA"/>
        </w:rPr>
        <w:t>ۡ</w:t>
      </w:r>
      <w:r w:rsidR="00EB1A82" w:rsidRPr="00636EA8">
        <w:rPr>
          <w:rFonts w:ascii="KFGQPC Uthmanic Script HAFS" w:hint="eastAsia"/>
          <w:rtl/>
          <w:lang w:bidi="ar-SA"/>
        </w:rPr>
        <w:t>وَتُنَا</w:t>
      </w:r>
      <w:r w:rsidR="00EB1A82" w:rsidRPr="00636EA8">
        <w:rPr>
          <w:rFonts w:ascii="KFGQPC Uthmanic Script HAFS"/>
          <w:rtl/>
          <w:lang w:bidi="ar-SA"/>
        </w:rPr>
        <w:t xml:space="preserve"> </w:t>
      </w:r>
      <w:r w:rsidR="00EB1A82" w:rsidRPr="00636EA8">
        <w:rPr>
          <w:rFonts w:ascii="KFGQPC Uthmanic Script HAFS" w:hint="eastAsia"/>
          <w:rtl/>
          <w:lang w:bidi="ar-SA"/>
        </w:rPr>
        <w:t>وَكُنَّا</w:t>
      </w:r>
      <w:r w:rsidR="00EB1A82" w:rsidRPr="00636EA8">
        <w:rPr>
          <w:rFonts w:ascii="KFGQPC Uthmanic Script HAFS"/>
          <w:rtl/>
          <w:lang w:bidi="ar-SA"/>
        </w:rPr>
        <w:t xml:space="preserve"> </w:t>
      </w:r>
      <w:r w:rsidR="00EB1A82" w:rsidRPr="00636EA8">
        <w:rPr>
          <w:rFonts w:ascii="KFGQPC Uthmanic Script HAFS" w:hint="eastAsia"/>
          <w:rtl/>
          <w:lang w:bidi="ar-SA"/>
        </w:rPr>
        <w:t>قَو</w:t>
      </w:r>
      <w:r w:rsidR="00EB1A82" w:rsidRPr="00636EA8">
        <w:rPr>
          <w:rFonts w:ascii="KFGQPC Uthmanic Script HAFS" w:hint="cs"/>
          <w:rtl/>
          <w:lang w:bidi="ar-SA"/>
        </w:rPr>
        <w:t>ۡ</w:t>
      </w:r>
      <w:r w:rsidR="00EB1A82" w:rsidRPr="00636EA8">
        <w:rPr>
          <w:rFonts w:ascii="KFGQPC Uthmanic Script HAFS" w:hint="eastAsia"/>
          <w:rtl/>
          <w:lang w:bidi="ar-SA"/>
        </w:rPr>
        <w:t>م</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rtl/>
          <w:lang w:bidi="ar-SA"/>
        </w:rPr>
        <w:t xml:space="preserve"> </w:t>
      </w:r>
      <w:r w:rsidR="00EB1A82" w:rsidRPr="00636EA8">
        <w:rPr>
          <w:rFonts w:ascii="KFGQPC Uthmanic Script HAFS" w:hint="eastAsia"/>
          <w:rtl/>
          <w:lang w:bidi="ar-SA"/>
        </w:rPr>
        <w:t>ضَا</w:t>
      </w:r>
      <w:r w:rsidR="00EB1A82" w:rsidRPr="00636EA8">
        <w:rPr>
          <w:rFonts w:ascii="KFGQPC Uthmanic Script HAFS" w:hint="cs"/>
          <w:rtl/>
          <w:lang w:bidi="ar-SA"/>
        </w:rPr>
        <w:t>ٓ</w:t>
      </w:r>
      <w:r w:rsidR="00EB1A82" w:rsidRPr="00636EA8">
        <w:rPr>
          <w:rFonts w:ascii="KFGQPC Uthmanic Script HAFS" w:hint="eastAsia"/>
          <w:rtl/>
          <w:lang w:bidi="ar-SA"/>
        </w:rPr>
        <w:t>لِّينَ</w:t>
      </w:r>
      <w:r w:rsidR="00EB1A82" w:rsidRPr="00636EA8">
        <w:rPr>
          <w:rFonts w:ascii="KFGQPC Uthmanic Script HAFS"/>
          <w:rtl/>
          <w:lang w:bidi="ar-SA"/>
        </w:rPr>
        <w:t xml:space="preserve"> </w:t>
      </w:r>
      <w:r w:rsidR="00EB1A82" w:rsidRPr="00636EA8">
        <w:rPr>
          <w:rFonts w:ascii="KFGQPC Uthmanic Script HAFS" w:hint="cs"/>
          <w:rtl/>
          <w:lang w:bidi="ar-SA"/>
        </w:rPr>
        <w:t>١٠٦</w:t>
      </w:r>
      <w:r w:rsidR="00EB1A82" w:rsidRPr="00636EA8">
        <w:rPr>
          <w:rFonts w:ascii="KFGQPC Uthmanic Script HAFS"/>
          <w:rtl/>
          <w:lang w:bidi="ar-SA"/>
        </w:rPr>
        <w:t xml:space="preserve"> </w:t>
      </w:r>
      <w:r w:rsidR="00EB1A82" w:rsidRPr="00636EA8">
        <w:rPr>
          <w:rFonts w:ascii="KFGQPC Uthmanic Script HAFS" w:hint="eastAsia"/>
          <w:rtl/>
          <w:lang w:bidi="ar-SA"/>
        </w:rPr>
        <w:t>رَبَّنَا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أَخ</w:t>
      </w:r>
      <w:r w:rsidR="00EB1A82" w:rsidRPr="00636EA8">
        <w:rPr>
          <w:rFonts w:ascii="KFGQPC Uthmanic Script HAFS" w:hint="cs"/>
          <w:rtl/>
          <w:lang w:bidi="ar-SA"/>
        </w:rPr>
        <w:t>ۡ</w:t>
      </w:r>
      <w:r w:rsidR="00EB1A82" w:rsidRPr="00636EA8">
        <w:rPr>
          <w:rFonts w:ascii="KFGQPC Uthmanic Script HAFS" w:hint="eastAsia"/>
          <w:rtl/>
          <w:lang w:bidi="ar-SA"/>
        </w:rPr>
        <w:t>رِج</w:t>
      </w:r>
      <w:r w:rsidR="00EB1A82" w:rsidRPr="00636EA8">
        <w:rPr>
          <w:rFonts w:ascii="KFGQPC Uthmanic Script HAFS" w:hint="cs"/>
          <w:rtl/>
          <w:lang w:bidi="ar-SA"/>
        </w:rPr>
        <w:t>ۡ</w:t>
      </w:r>
      <w:r w:rsidR="00EB1A82" w:rsidRPr="00636EA8">
        <w:rPr>
          <w:rFonts w:ascii="KFGQPC Uthmanic Script HAFS" w:hint="eastAsia"/>
          <w:rtl/>
          <w:lang w:bidi="ar-SA"/>
        </w:rPr>
        <w:t>نَا</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hint="cs"/>
          <w:rtl/>
          <w:lang w:bidi="ar-SA"/>
        </w:rPr>
        <w:t>ۡ</w:t>
      </w:r>
      <w:r w:rsidR="00EB1A82" w:rsidRPr="00636EA8">
        <w:rPr>
          <w:rFonts w:ascii="KFGQPC Uthmanic Script HAFS" w:hint="eastAsia"/>
          <w:rtl/>
          <w:lang w:bidi="ar-SA"/>
        </w:rPr>
        <w:t>هَا</w:t>
      </w:r>
      <w:r w:rsidR="00EB1A82" w:rsidRPr="00636EA8">
        <w:rPr>
          <w:rFonts w:ascii="KFGQPC Uthmanic Script HAFS"/>
          <w:rtl/>
          <w:lang w:bidi="ar-SA"/>
        </w:rPr>
        <w:t xml:space="preserve"> </w:t>
      </w:r>
      <w:r w:rsidR="00EB1A82" w:rsidRPr="00636EA8">
        <w:rPr>
          <w:rFonts w:ascii="KFGQPC Uthmanic Script HAFS" w:hint="eastAsia"/>
          <w:rtl/>
          <w:lang w:bidi="ar-SA"/>
        </w:rPr>
        <w:t>فَإِن</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عُد</w:t>
      </w:r>
      <w:r w:rsidR="00EB1A82" w:rsidRPr="00636EA8">
        <w:rPr>
          <w:rFonts w:ascii="KFGQPC Uthmanic Script HAFS" w:hint="cs"/>
          <w:rtl/>
          <w:lang w:bidi="ar-SA"/>
        </w:rPr>
        <w:t>ۡ</w:t>
      </w:r>
      <w:r w:rsidR="00EB1A82" w:rsidRPr="00636EA8">
        <w:rPr>
          <w:rFonts w:ascii="KFGQPC Uthmanic Script HAFS" w:hint="eastAsia"/>
          <w:rtl/>
          <w:lang w:bidi="ar-SA"/>
        </w:rPr>
        <w:t>نَا</w:t>
      </w:r>
      <w:r w:rsidR="00EB1A82" w:rsidRPr="00636EA8">
        <w:rPr>
          <w:rFonts w:ascii="KFGQPC Uthmanic Script HAFS"/>
          <w:rtl/>
          <w:lang w:bidi="ar-SA"/>
        </w:rPr>
        <w:t xml:space="preserve"> </w:t>
      </w:r>
      <w:r w:rsidR="00EB1A82" w:rsidRPr="00636EA8">
        <w:rPr>
          <w:rFonts w:ascii="KFGQPC Uthmanic Script HAFS" w:hint="eastAsia"/>
          <w:rtl/>
          <w:lang w:bidi="ar-SA"/>
        </w:rPr>
        <w:t>فَإِنَّا</w:t>
      </w:r>
      <w:r w:rsidR="00EB1A82" w:rsidRPr="00636EA8">
        <w:rPr>
          <w:rFonts w:ascii="KFGQPC Uthmanic Script HAFS"/>
          <w:rtl/>
          <w:lang w:bidi="ar-SA"/>
        </w:rPr>
        <w:t xml:space="preserve"> </w:t>
      </w:r>
      <w:r w:rsidR="00EB1A82" w:rsidRPr="00636EA8">
        <w:rPr>
          <w:rFonts w:ascii="KFGQPC Uthmanic Script HAFS" w:hint="eastAsia"/>
          <w:rtl/>
          <w:lang w:bidi="ar-SA"/>
        </w:rPr>
        <w:t>ظَ</w:t>
      </w:r>
      <w:r w:rsidR="00EB1A82" w:rsidRPr="00636EA8">
        <w:rPr>
          <w:rFonts w:ascii="KFGQPC Uthmanic Script HAFS" w:hint="cs"/>
          <w:rtl/>
          <w:lang w:bidi="ar-SA"/>
        </w:rPr>
        <w:t>ٰ</w:t>
      </w:r>
      <w:r w:rsidR="00EB1A82" w:rsidRPr="00636EA8">
        <w:rPr>
          <w:rFonts w:ascii="KFGQPC Uthmanic Script HAFS" w:hint="eastAsia"/>
          <w:rtl/>
          <w:lang w:bidi="ar-SA"/>
        </w:rPr>
        <w:t>لِمُونَ</w:t>
      </w:r>
      <w:r w:rsidR="00EB1A82" w:rsidRPr="00636EA8">
        <w:rPr>
          <w:rFonts w:ascii="KFGQPC Uthmanic Script HAFS"/>
          <w:rtl/>
          <w:lang w:bidi="ar-SA"/>
        </w:rPr>
        <w:t xml:space="preserve"> </w:t>
      </w:r>
      <w:r w:rsidR="00EB1A82" w:rsidRPr="00636EA8">
        <w:rPr>
          <w:rFonts w:ascii="KFGQPC Uthmanic Script HAFS" w:hint="cs"/>
          <w:rtl/>
          <w:lang w:bidi="ar-SA"/>
        </w:rPr>
        <w:t>١٠٧</w:t>
      </w:r>
      <w:r w:rsidR="00EB1A82" w:rsidRPr="00636EA8">
        <w:rPr>
          <w:rFonts w:ascii="KFGQPC Uthmanic Script HAFS"/>
          <w:rtl/>
          <w:lang w:bidi="ar-SA"/>
        </w:rPr>
        <w:t xml:space="preserve"> </w:t>
      </w:r>
      <w:r w:rsidR="00EB1A82" w:rsidRPr="00636EA8">
        <w:rPr>
          <w:rFonts w:ascii="KFGQPC Uthmanic Script HAFS" w:hint="eastAsia"/>
          <w:rtl/>
          <w:lang w:bidi="ar-SA"/>
        </w:rPr>
        <w:t>قَالَ</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خ</w:t>
      </w:r>
      <w:r w:rsidR="00EB1A82" w:rsidRPr="00636EA8">
        <w:rPr>
          <w:rFonts w:ascii="KFGQPC Uthmanic Script HAFS" w:hint="cs"/>
          <w:rtl/>
          <w:lang w:bidi="ar-SA"/>
        </w:rPr>
        <w:t>ۡ</w:t>
      </w:r>
      <w:r w:rsidR="00EB1A82" w:rsidRPr="00636EA8">
        <w:rPr>
          <w:rFonts w:ascii="KFGQPC Uthmanic Script HAFS" w:hint="eastAsia"/>
          <w:rtl/>
          <w:lang w:bidi="ar-SA"/>
        </w:rPr>
        <w:t>سَ‍</w:t>
      </w:r>
      <w:r w:rsidR="00EB1A82" w:rsidRPr="00636EA8">
        <w:rPr>
          <w:rFonts w:ascii="KFGQPC Uthmanic Script HAFS" w:hint="cs"/>
          <w:rtl/>
          <w:lang w:bidi="ar-SA"/>
        </w:rPr>
        <w:t>ٔ</w:t>
      </w:r>
      <w:r w:rsidR="00EB1A82" w:rsidRPr="00636EA8">
        <w:rPr>
          <w:rFonts w:ascii="KFGQPC Uthmanic Script HAFS" w:hint="eastAsia"/>
          <w:rtl/>
          <w:lang w:bidi="ar-SA"/>
        </w:rPr>
        <w:t>ُواْ</w:t>
      </w:r>
      <w:r w:rsidR="00EB1A82" w:rsidRPr="00636EA8">
        <w:rPr>
          <w:rFonts w:ascii="KFGQPC Uthmanic Script HAFS"/>
          <w:rtl/>
          <w:lang w:bidi="ar-SA"/>
        </w:rPr>
        <w:t xml:space="preserve"> </w:t>
      </w:r>
      <w:r w:rsidR="00EB1A82" w:rsidRPr="00636EA8">
        <w:rPr>
          <w:rFonts w:ascii="KFGQPC Uthmanic Script HAFS" w:hint="eastAsia"/>
          <w:rtl/>
          <w:lang w:bidi="ar-SA"/>
        </w:rPr>
        <w:t>فِيهَا</w:t>
      </w:r>
      <w:r w:rsidR="00EB1A82" w:rsidRPr="00636EA8">
        <w:rPr>
          <w:rFonts w:ascii="KFGQPC Uthmanic Script HAFS"/>
          <w:rtl/>
          <w:lang w:bidi="ar-SA"/>
        </w:rPr>
        <w:t xml:space="preserve"> </w:t>
      </w:r>
      <w:r w:rsidR="00EB1A82" w:rsidRPr="00636EA8">
        <w:rPr>
          <w:rFonts w:ascii="KFGQPC Uthmanic Script HAFS" w:hint="eastAsia"/>
          <w:rtl/>
          <w:lang w:bidi="ar-SA"/>
        </w:rPr>
        <w:t>وَلَا</w:t>
      </w:r>
      <w:r w:rsidR="00EB1A82" w:rsidRPr="00636EA8">
        <w:rPr>
          <w:rFonts w:ascii="KFGQPC Uthmanic Script HAFS"/>
          <w:rtl/>
          <w:lang w:bidi="ar-SA"/>
        </w:rPr>
        <w:t xml:space="preserve"> </w:t>
      </w:r>
      <w:r w:rsidR="00EB1A82" w:rsidRPr="00636EA8">
        <w:rPr>
          <w:rFonts w:ascii="KFGQPC Uthmanic Script HAFS" w:hint="eastAsia"/>
          <w:rtl/>
          <w:lang w:bidi="ar-SA"/>
        </w:rPr>
        <w:t>تُكَلِّمُونِ</w:t>
      </w:r>
      <w:r w:rsidR="00EB1A82" w:rsidRPr="00636EA8">
        <w:rPr>
          <w:rFonts w:ascii="KFGQPC Uthmanic Script HAFS"/>
          <w:rtl/>
          <w:lang w:bidi="ar-SA"/>
        </w:rPr>
        <w:t xml:space="preserve"> </w:t>
      </w:r>
      <w:r w:rsidR="00EB1A82" w:rsidRPr="00636EA8">
        <w:rPr>
          <w:rFonts w:ascii="KFGQPC Uthmanic Script HAFS" w:hint="cs"/>
          <w:rtl/>
          <w:lang w:bidi="ar-SA"/>
        </w:rPr>
        <w:t>١٠٨</w:t>
      </w:r>
      <w:r w:rsidR="00EB1A82" w:rsidRPr="00636EA8">
        <w:rPr>
          <w:rFonts w:ascii="KFGQPC Uthmanic Script HAFS"/>
          <w:rtl/>
          <w:lang w:bidi="ar-SA"/>
        </w:rPr>
        <w:t xml:space="preserve"> </w:t>
      </w:r>
      <w:r w:rsidR="00EB1A82" w:rsidRPr="00636EA8">
        <w:rPr>
          <w:rFonts w:ascii="KFGQPC Uthmanic Script HAFS" w:hint="eastAsia"/>
          <w:rtl/>
          <w:lang w:bidi="ar-SA"/>
        </w:rPr>
        <w:t>إِنَّهُ</w:t>
      </w:r>
      <w:r w:rsidR="00EB1A82" w:rsidRPr="00636EA8">
        <w:rPr>
          <w:rFonts w:ascii="KFGQPC Uthmanic Script HAFS" w:hint="cs"/>
          <w:rtl/>
          <w:lang w:bidi="ar-SA"/>
        </w:rPr>
        <w:t>ۥ</w:t>
      </w:r>
      <w:r w:rsidR="00EB1A82" w:rsidRPr="00636EA8">
        <w:rPr>
          <w:rFonts w:ascii="KFGQPC Uthmanic Script HAFS"/>
          <w:rtl/>
          <w:lang w:bidi="ar-SA"/>
        </w:rPr>
        <w:t xml:space="preserve"> </w:t>
      </w:r>
      <w:r w:rsidR="00EB1A82" w:rsidRPr="00636EA8">
        <w:rPr>
          <w:rFonts w:ascii="KFGQPC Uthmanic Script HAFS" w:hint="eastAsia"/>
          <w:rtl/>
          <w:lang w:bidi="ar-SA"/>
        </w:rPr>
        <w:t>كَانَ</w:t>
      </w:r>
      <w:r w:rsidR="00EB1A82" w:rsidRPr="00636EA8">
        <w:rPr>
          <w:rFonts w:ascii="KFGQPC Uthmanic Script HAFS"/>
          <w:rtl/>
          <w:lang w:bidi="ar-SA"/>
        </w:rPr>
        <w:t xml:space="preserve"> </w:t>
      </w:r>
      <w:r w:rsidR="00EB1A82" w:rsidRPr="00636EA8">
        <w:rPr>
          <w:rFonts w:ascii="KFGQPC Uthmanic Script HAFS" w:hint="eastAsia"/>
          <w:rtl/>
          <w:lang w:bidi="ar-SA"/>
        </w:rPr>
        <w:t>فَرِيق</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عِبَادِي</w:t>
      </w:r>
      <w:r w:rsidR="00EB1A82" w:rsidRPr="00636EA8">
        <w:rPr>
          <w:rFonts w:ascii="KFGQPC Uthmanic Script HAFS"/>
          <w:rtl/>
          <w:lang w:bidi="ar-SA"/>
        </w:rPr>
        <w:t xml:space="preserve"> </w:t>
      </w:r>
      <w:r w:rsidR="00EB1A82" w:rsidRPr="00636EA8">
        <w:rPr>
          <w:rFonts w:ascii="KFGQPC Uthmanic Script HAFS" w:hint="eastAsia"/>
          <w:rtl/>
          <w:lang w:bidi="ar-SA"/>
        </w:rPr>
        <w:t>يَقُولُونَ</w:t>
      </w:r>
      <w:r w:rsidR="00EB1A82" w:rsidRPr="00636EA8">
        <w:rPr>
          <w:rFonts w:ascii="KFGQPC Uthmanic Script HAFS"/>
          <w:rtl/>
          <w:lang w:bidi="ar-SA"/>
        </w:rPr>
        <w:t xml:space="preserve"> </w:t>
      </w:r>
      <w:r w:rsidR="00EB1A82" w:rsidRPr="00636EA8">
        <w:rPr>
          <w:rFonts w:ascii="KFGQPC Uthmanic Script HAFS" w:hint="eastAsia"/>
          <w:rtl/>
          <w:lang w:bidi="ar-SA"/>
        </w:rPr>
        <w:t>رَبَّنَا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ءَامَنَّا</w:t>
      </w:r>
      <w:r w:rsidR="00EB1A82" w:rsidRPr="00636EA8">
        <w:rPr>
          <w:rFonts w:ascii="KFGQPC Uthmanic Script HAFS"/>
          <w:rtl/>
          <w:lang w:bidi="ar-SA"/>
        </w:rPr>
        <w:t xml:space="preserve"> </w:t>
      </w:r>
      <w:r w:rsidR="00EB1A82" w:rsidRPr="00636EA8">
        <w:rPr>
          <w:rFonts w:ascii="KFGQPC Uthmanic Script HAFS" w:hint="eastAsia"/>
          <w:rtl/>
          <w:lang w:bidi="ar-SA"/>
        </w:rPr>
        <w:t>فَ</w:t>
      </w:r>
      <w:r w:rsidR="00EB1A82" w:rsidRPr="00636EA8">
        <w:rPr>
          <w:rFonts w:ascii="KFGQPC Uthmanic Script HAFS" w:hint="cs"/>
          <w:rtl/>
          <w:lang w:bidi="ar-SA"/>
        </w:rPr>
        <w:t>ٱ</w:t>
      </w:r>
      <w:r w:rsidR="00EB1A82" w:rsidRPr="00636EA8">
        <w:rPr>
          <w:rFonts w:ascii="KFGQPC Uthmanic Script HAFS" w:hint="eastAsia"/>
          <w:rtl/>
          <w:lang w:bidi="ar-SA"/>
        </w:rPr>
        <w:t>غ</w:t>
      </w:r>
      <w:r w:rsidR="00EB1A82" w:rsidRPr="00636EA8">
        <w:rPr>
          <w:rFonts w:ascii="KFGQPC Uthmanic Script HAFS" w:hint="cs"/>
          <w:rtl/>
          <w:lang w:bidi="ar-SA"/>
        </w:rPr>
        <w:t>ۡ</w:t>
      </w:r>
      <w:r w:rsidR="00EB1A82" w:rsidRPr="00636EA8">
        <w:rPr>
          <w:rFonts w:ascii="KFGQPC Uthmanic Script HAFS" w:hint="eastAsia"/>
          <w:rtl/>
          <w:lang w:bidi="ar-SA"/>
        </w:rPr>
        <w:t>فِر</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لَنَا</w:t>
      </w:r>
      <w:r w:rsidR="00EB1A82" w:rsidRPr="00636EA8">
        <w:rPr>
          <w:rFonts w:ascii="KFGQPC Uthmanic Script HAFS"/>
          <w:rtl/>
          <w:lang w:bidi="ar-SA"/>
        </w:rPr>
        <w:t xml:space="preserve"> </w:t>
      </w:r>
      <w:r w:rsidR="00EB1A82" w:rsidRPr="00636EA8">
        <w:rPr>
          <w:rFonts w:ascii="KFGQPC Uthmanic Script HAFS" w:hint="eastAsia"/>
          <w:rtl/>
          <w:lang w:bidi="ar-SA"/>
        </w:rPr>
        <w:t>وَ</w:t>
      </w:r>
      <w:r w:rsidR="00EB1A82" w:rsidRPr="00636EA8">
        <w:rPr>
          <w:rFonts w:ascii="KFGQPC Uthmanic Script HAFS" w:hint="cs"/>
          <w:rtl/>
          <w:lang w:bidi="ar-SA"/>
        </w:rPr>
        <w:t>ٱ</w:t>
      </w:r>
      <w:r w:rsidR="00EB1A82" w:rsidRPr="00636EA8">
        <w:rPr>
          <w:rFonts w:ascii="KFGQPC Uthmanic Script HAFS" w:hint="eastAsia"/>
          <w:rtl/>
          <w:lang w:bidi="ar-SA"/>
        </w:rPr>
        <w:t>ر</w:t>
      </w:r>
      <w:r w:rsidR="00EB1A82" w:rsidRPr="00636EA8">
        <w:rPr>
          <w:rFonts w:ascii="KFGQPC Uthmanic Script HAFS" w:hint="cs"/>
          <w:rtl/>
          <w:lang w:bidi="ar-SA"/>
        </w:rPr>
        <w:t>ۡ</w:t>
      </w:r>
      <w:r w:rsidR="00EB1A82" w:rsidRPr="00636EA8">
        <w:rPr>
          <w:rFonts w:ascii="KFGQPC Uthmanic Script HAFS" w:hint="eastAsia"/>
          <w:rtl/>
          <w:lang w:bidi="ar-SA"/>
        </w:rPr>
        <w:t>حَم</w:t>
      </w:r>
      <w:r w:rsidR="00EB1A82" w:rsidRPr="00636EA8">
        <w:rPr>
          <w:rFonts w:ascii="KFGQPC Uthmanic Script HAFS" w:hint="cs"/>
          <w:rtl/>
          <w:lang w:bidi="ar-SA"/>
        </w:rPr>
        <w:t>ۡ</w:t>
      </w:r>
      <w:r w:rsidR="00EB1A82" w:rsidRPr="00636EA8">
        <w:rPr>
          <w:rFonts w:ascii="KFGQPC Uthmanic Script HAFS" w:hint="eastAsia"/>
          <w:rtl/>
          <w:lang w:bidi="ar-SA"/>
        </w:rPr>
        <w:t>نَا</w:t>
      </w:r>
      <w:r w:rsidR="00EB1A82" w:rsidRPr="00636EA8">
        <w:rPr>
          <w:rFonts w:ascii="KFGQPC Uthmanic Script HAFS"/>
          <w:rtl/>
          <w:lang w:bidi="ar-SA"/>
        </w:rPr>
        <w:t xml:space="preserve"> </w:t>
      </w:r>
      <w:r w:rsidR="00EB1A82" w:rsidRPr="00636EA8">
        <w:rPr>
          <w:rFonts w:ascii="KFGQPC Uthmanic Script HAFS" w:hint="eastAsia"/>
          <w:rtl/>
          <w:lang w:bidi="ar-SA"/>
        </w:rPr>
        <w:t>وَأَنتَ</w:t>
      </w:r>
      <w:r w:rsidR="00EB1A82" w:rsidRPr="00636EA8">
        <w:rPr>
          <w:rFonts w:ascii="KFGQPC Uthmanic Script HAFS"/>
          <w:rtl/>
          <w:lang w:bidi="ar-SA"/>
        </w:rPr>
        <w:t xml:space="preserve"> </w:t>
      </w:r>
      <w:r w:rsidR="00EB1A82" w:rsidRPr="00636EA8">
        <w:rPr>
          <w:rFonts w:ascii="KFGQPC Uthmanic Script HAFS" w:hint="eastAsia"/>
          <w:rtl/>
          <w:lang w:bidi="ar-SA"/>
        </w:rPr>
        <w:t>خَي</w:t>
      </w:r>
      <w:r w:rsidR="00EB1A82" w:rsidRPr="00636EA8">
        <w:rPr>
          <w:rFonts w:ascii="KFGQPC Uthmanic Script HAFS" w:hint="cs"/>
          <w:rtl/>
          <w:lang w:bidi="ar-SA"/>
        </w:rPr>
        <w:t>ۡ</w:t>
      </w:r>
      <w:r w:rsidR="00EB1A82" w:rsidRPr="00636EA8">
        <w:rPr>
          <w:rFonts w:ascii="KFGQPC Uthmanic Script HAFS" w:hint="eastAsia"/>
          <w:rtl/>
          <w:lang w:bidi="ar-SA"/>
        </w:rPr>
        <w:t>رُ</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لرَّ</w:t>
      </w:r>
      <w:r w:rsidR="00EB1A82" w:rsidRPr="00636EA8">
        <w:rPr>
          <w:rFonts w:ascii="KFGQPC Uthmanic Script HAFS" w:hint="cs"/>
          <w:rtl/>
          <w:lang w:bidi="ar-SA"/>
        </w:rPr>
        <w:t>ٰ</w:t>
      </w:r>
      <w:r w:rsidR="00EB1A82" w:rsidRPr="00636EA8">
        <w:rPr>
          <w:rFonts w:ascii="KFGQPC Uthmanic Script HAFS" w:hint="eastAsia"/>
          <w:rtl/>
          <w:lang w:bidi="ar-SA"/>
        </w:rPr>
        <w:t>حِمِينَ</w:t>
      </w:r>
      <w:r w:rsidR="00EB1A82" w:rsidRPr="00636EA8">
        <w:rPr>
          <w:rFonts w:ascii="KFGQPC Uthmanic Script HAFS"/>
          <w:rtl/>
          <w:lang w:bidi="ar-SA"/>
        </w:rPr>
        <w:t xml:space="preserve"> </w:t>
      </w:r>
      <w:r w:rsidR="00EB1A82" w:rsidRPr="00636EA8">
        <w:rPr>
          <w:rFonts w:ascii="KFGQPC Uthmanic Script HAFS" w:hint="cs"/>
          <w:rtl/>
          <w:lang w:bidi="ar-SA"/>
        </w:rPr>
        <w:t>١٠٩</w:t>
      </w:r>
      <w:r w:rsidR="00EB1A82" w:rsidRPr="00636EA8">
        <w:rPr>
          <w:rFonts w:ascii="KFGQPC Uthmanic Script HAFS"/>
          <w:rtl/>
          <w:lang w:bidi="ar-SA"/>
        </w:rPr>
        <w:t xml:space="preserve"> </w:t>
      </w:r>
      <w:r w:rsidR="00EB1A82" w:rsidRPr="00636EA8">
        <w:rPr>
          <w:rFonts w:ascii="KFGQPC Uthmanic Script HAFS" w:hint="eastAsia"/>
          <w:rtl/>
          <w:lang w:bidi="ar-SA"/>
        </w:rPr>
        <w:t>فَ</w:t>
      </w:r>
      <w:r w:rsidR="00EB1A82" w:rsidRPr="00636EA8">
        <w:rPr>
          <w:rFonts w:ascii="KFGQPC Uthmanic Script HAFS" w:hint="cs"/>
          <w:rtl/>
          <w:lang w:bidi="ar-SA"/>
        </w:rPr>
        <w:t>ٱ</w:t>
      </w:r>
      <w:r w:rsidR="00EB1A82" w:rsidRPr="00636EA8">
        <w:rPr>
          <w:rFonts w:ascii="KFGQPC Uthmanic Script HAFS" w:hint="eastAsia"/>
          <w:rtl/>
          <w:lang w:bidi="ar-SA"/>
        </w:rPr>
        <w:t>تَّخَذ</w:t>
      </w:r>
      <w:r w:rsidR="00EB1A82" w:rsidRPr="00636EA8">
        <w:rPr>
          <w:rFonts w:ascii="KFGQPC Uthmanic Script HAFS" w:hint="cs"/>
          <w:rtl/>
          <w:lang w:bidi="ar-SA"/>
        </w:rPr>
        <w:t>ۡ</w:t>
      </w:r>
      <w:r w:rsidR="00EB1A82" w:rsidRPr="00636EA8">
        <w:rPr>
          <w:rFonts w:ascii="KFGQPC Uthmanic Script HAFS" w:hint="eastAsia"/>
          <w:rtl/>
          <w:lang w:bidi="ar-SA"/>
        </w:rPr>
        <w:t>تُمُوهُم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سِخ</w:t>
      </w:r>
      <w:r w:rsidR="00EB1A82" w:rsidRPr="00636EA8">
        <w:rPr>
          <w:rFonts w:ascii="KFGQPC Uthmanic Script HAFS" w:hint="cs"/>
          <w:rtl/>
          <w:lang w:bidi="ar-SA"/>
        </w:rPr>
        <w:t>ۡ</w:t>
      </w:r>
      <w:r w:rsidR="00EB1A82" w:rsidRPr="00636EA8">
        <w:rPr>
          <w:rFonts w:ascii="KFGQPC Uthmanic Script HAFS" w:hint="eastAsia"/>
          <w:rtl/>
          <w:lang w:bidi="ar-SA"/>
        </w:rPr>
        <w:t>رِيًّا</w:t>
      </w:r>
      <w:r w:rsidR="00EB1A82" w:rsidRPr="00636EA8">
        <w:rPr>
          <w:rFonts w:ascii="KFGQPC Uthmanic Script HAFS"/>
          <w:rtl/>
          <w:lang w:bidi="ar-SA"/>
        </w:rPr>
        <w:t xml:space="preserve"> </w:t>
      </w:r>
      <w:r w:rsidR="00EB1A82" w:rsidRPr="00636EA8">
        <w:rPr>
          <w:rFonts w:ascii="KFGQPC Uthmanic Script HAFS" w:hint="eastAsia"/>
          <w:rtl/>
          <w:lang w:bidi="ar-SA"/>
        </w:rPr>
        <w:t>حَتَّى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أَنسَو</w:t>
      </w:r>
      <w:r w:rsidR="00EB1A82" w:rsidRPr="00636EA8">
        <w:rPr>
          <w:rFonts w:ascii="KFGQPC Uthmanic Script HAFS" w:hint="cs"/>
          <w:rtl/>
          <w:lang w:bidi="ar-SA"/>
        </w:rPr>
        <w:t>ۡ</w:t>
      </w:r>
      <w:r w:rsidR="00EB1A82" w:rsidRPr="00636EA8">
        <w:rPr>
          <w:rFonts w:ascii="KFGQPC Uthmanic Script HAFS" w:hint="eastAsia"/>
          <w:rtl/>
          <w:lang w:bidi="ar-SA"/>
        </w:rPr>
        <w:t>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ذِك</w:t>
      </w:r>
      <w:r w:rsidR="00EB1A82" w:rsidRPr="00636EA8">
        <w:rPr>
          <w:rFonts w:ascii="KFGQPC Uthmanic Script HAFS" w:hint="cs"/>
          <w:rtl/>
          <w:lang w:bidi="ar-SA"/>
        </w:rPr>
        <w:t>ۡ</w:t>
      </w:r>
      <w:r w:rsidR="00EB1A82" w:rsidRPr="00636EA8">
        <w:rPr>
          <w:rFonts w:ascii="KFGQPC Uthmanic Script HAFS" w:hint="eastAsia"/>
          <w:rtl/>
          <w:lang w:bidi="ar-SA"/>
        </w:rPr>
        <w:t>رِي</w:t>
      </w:r>
      <w:r w:rsidR="00EB1A82" w:rsidRPr="00636EA8">
        <w:rPr>
          <w:rFonts w:ascii="KFGQPC Uthmanic Script HAFS"/>
          <w:rtl/>
          <w:lang w:bidi="ar-SA"/>
        </w:rPr>
        <w:t xml:space="preserve"> </w:t>
      </w:r>
      <w:r w:rsidR="00EB1A82" w:rsidRPr="00636EA8">
        <w:rPr>
          <w:rFonts w:ascii="KFGQPC Uthmanic Script HAFS" w:hint="eastAsia"/>
          <w:rtl/>
          <w:lang w:bidi="ar-SA"/>
        </w:rPr>
        <w:t>وَكُنتُم</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hint="cs"/>
          <w:rtl/>
          <w:lang w:bidi="ar-SA"/>
        </w:rPr>
        <w:t>ۡ</w:t>
      </w:r>
      <w:r w:rsidR="00EB1A82" w:rsidRPr="00636EA8">
        <w:rPr>
          <w:rFonts w:ascii="KFGQPC Uthmanic Script HAFS" w:hint="eastAsia"/>
          <w:rtl/>
          <w:lang w:bidi="ar-SA"/>
        </w:rPr>
        <w:t>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تَض</w:t>
      </w:r>
      <w:r w:rsidR="00EB1A82" w:rsidRPr="00636EA8">
        <w:rPr>
          <w:rFonts w:ascii="KFGQPC Uthmanic Script HAFS" w:hint="cs"/>
          <w:rtl/>
          <w:lang w:bidi="ar-SA"/>
        </w:rPr>
        <w:t>ۡ</w:t>
      </w:r>
      <w:r w:rsidR="00EB1A82" w:rsidRPr="00636EA8">
        <w:rPr>
          <w:rFonts w:ascii="KFGQPC Uthmanic Script HAFS" w:hint="eastAsia"/>
          <w:rtl/>
          <w:lang w:bidi="ar-SA"/>
        </w:rPr>
        <w:t>حَكُونَ</w:t>
      </w:r>
      <w:r w:rsidR="00EB1A82" w:rsidRPr="00636EA8">
        <w:rPr>
          <w:rFonts w:ascii="KFGQPC Uthmanic Script HAFS"/>
          <w:rtl/>
          <w:lang w:bidi="ar-SA"/>
        </w:rPr>
        <w:t xml:space="preserve"> </w:t>
      </w:r>
      <w:r w:rsidR="00EB1A82" w:rsidRPr="00636EA8">
        <w:rPr>
          <w:rFonts w:ascii="KFGQPC Uthmanic Script HAFS" w:hint="cs"/>
          <w:rtl/>
          <w:lang w:bidi="ar-SA"/>
        </w:rPr>
        <w:t>١١٠</w:t>
      </w:r>
      <w:r w:rsidR="00EB1A82" w:rsidRPr="00636EA8">
        <w:rPr>
          <w:rFonts w:ascii="KFGQPC Uthmanic Script HAFS"/>
          <w:rtl/>
          <w:lang w:bidi="ar-SA"/>
        </w:rPr>
        <w:t xml:space="preserve"> </w:t>
      </w:r>
      <w:r w:rsidR="00EB1A82" w:rsidRPr="00636EA8">
        <w:rPr>
          <w:rFonts w:ascii="KFGQPC Uthmanic Script HAFS" w:hint="eastAsia"/>
          <w:rtl/>
          <w:lang w:bidi="ar-SA"/>
        </w:rPr>
        <w:t>إِنِّي</w:t>
      </w:r>
      <w:r w:rsidR="00EB1A82" w:rsidRPr="00636EA8">
        <w:rPr>
          <w:rFonts w:ascii="KFGQPC Uthmanic Script HAFS"/>
          <w:rtl/>
          <w:lang w:bidi="ar-SA"/>
        </w:rPr>
        <w:t xml:space="preserve"> </w:t>
      </w:r>
      <w:r w:rsidR="00EB1A82" w:rsidRPr="00636EA8">
        <w:rPr>
          <w:rFonts w:ascii="KFGQPC Uthmanic Script HAFS" w:hint="eastAsia"/>
          <w:rtl/>
          <w:lang w:bidi="ar-SA"/>
        </w:rPr>
        <w:t>جَزَي</w:t>
      </w:r>
      <w:r w:rsidR="00EB1A82" w:rsidRPr="00636EA8">
        <w:rPr>
          <w:rFonts w:ascii="KFGQPC Uthmanic Script HAFS" w:hint="cs"/>
          <w:rtl/>
          <w:lang w:bidi="ar-SA"/>
        </w:rPr>
        <w:t>ۡ</w:t>
      </w:r>
      <w:r w:rsidR="00EB1A82" w:rsidRPr="00636EA8">
        <w:rPr>
          <w:rFonts w:ascii="KFGQPC Uthmanic Script HAFS" w:hint="eastAsia"/>
          <w:rtl/>
          <w:lang w:bidi="ar-SA"/>
        </w:rPr>
        <w:t>تُهُمُ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يَو</w:t>
      </w:r>
      <w:r w:rsidR="00EB1A82" w:rsidRPr="00636EA8">
        <w:rPr>
          <w:rFonts w:ascii="KFGQPC Uthmanic Script HAFS" w:hint="cs"/>
          <w:rtl/>
          <w:lang w:bidi="ar-SA"/>
        </w:rPr>
        <w:t>ۡ</w:t>
      </w:r>
      <w:r w:rsidR="00EB1A82" w:rsidRPr="00636EA8">
        <w:rPr>
          <w:rFonts w:ascii="KFGQPC Uthmanic Script HAFS" w:hint="eastAsia"/>
          <w:rtl/>
          <w:lang w:bidi="ar-SA"/>
        </w:rPr>
        <w:t>مَ</w:t>
      </w:r>
      <w:r w:rsidR="00EB1A82" w:rsidRPr="00636EA8">
        <w:rPr>
          <w:rFonts w:ascii="KFGQPC Uthmanic Script HAFS"/>
          <w:rtl/>
          <w:lang w:bidi="ar-SA"/>
        </w:rPr>
        <w:t xml:space="preserve"> </w:t>
      </w:r>
      <w:r w:rsidR="00EB1A82" w:rsidRPr="00636EA8">
        <w:rPr>
          <w:rFonts w:ascii="KFGQPC Uthmanic Script HAFS" w:hint="eastAsia"/>
          <w:rtl/>
          <w:lang w:bidi="ar-SA"/>
        </w:rPr>
        <w:t>بِمَا</w:t>
      </w:r>
      <w:r w:rsidR="00EB1A82" w:rsidRPr="00636EA8">
        <w:rPr>
          <w:rFonts w:ascii="KFGQPC Uthmanic Script HAFS"/>
          <w:rtl/>
          <w:lang w:bidi="ar-SA"/>
        </w:rPr>
        <w:t xml:space="preserve"> </w:t>
      </w:r>
      <w:r w:rsidR="00EB1A82" w:rsidRPr="00636EA8">
        <w:rPr>
          <w:rFonts w:ascii="KFGQPC Uthmanic Script HAFS" w:hint="eastAsia"/>
          <w:rtl/>
          <w:lang w:bidi="ar-SA"/>
        </w:rPr>
        <w:t>صَبَرُو</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rtl/>
          <w:lang w:bidi="ar-SA"/>
        </w:rPr>
        <w:t xml:space="preserve"> </w:t>
      </w:r>
      <w:r w:rsidR="00EB1A82" w:rsidRPr="00636EA8">
        <w:rPr>
          <w:rFonts w:ascii="KFGQPC Uthmanic Script HAFS" w:hint="eastAsia"/>
          <w:rtl/>
          <w:lang w:bidi="ar-SA"/>
        </w:rPr>
        <w:t>أَنَّهُم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فَا</w:t>
      </w:r>
      <w:r w:rsidR="00EB1A82" w:rsidRPr="00636EA8">
        <w:rPr>
          <w:rFonts w:ascii="KFGQPC Uthmanic Script HAFS" w:hint="cs"/>
          <w:rtl/>
          <w:lang w:bidi="ar-SA"/>
        </w:rPr>
        <w:t>ٓ</w:t>
      </w:r>
      <w:r w:rsidR="00EB1A82" w:rsidRPr="00636EA8">
        <w:rPr>
          <w:rFonts w:ascii="KFGQPC Uthmanic Script HAFS" w:hint="eastAsia"/>
          <w:rtl/>
          <w:lang w:bidi="ar-SA"/>
        </w:rPr>
        <w:t>ئِزُونَ</w:t>
      </w:r>
      <w:r w:rsidR="00EB1A82" w:rsidRPr="00636EA8">
        <w:rPr>
          <w:rFonts w:ascii="KFGQPC Uthmanic Script HAFS"/>
          <w:rtl/>
          <w:lang w:bidi="ar-SA"/>
        </w:rPr>
        <w:t xml:space="preserve"> </w:t>
      </w:r>
      <w:r w:rsidR="00EB1A82" w:rsidRPr="00636EA8">
        <w:rPr>
          <w:rFonts w:ascii="KFGQPC Uthmanic Script HAFS" w:hint="cs"/>
          <w:rtl/>
          <w:lang w:bidi="ar-SA"/>
        </w:rPr>
        <w:t>١١١</w:t>
      </w:r>
      <w:r w:rsidR="00EB1A82" w:rsidRPr="00636EA8">
        <w:rPr>
          <w:rFonts w:ascii="KFGQPC Uthmanic Script HAFS"/>
          <w:rtl/>
          <w:lang w:bidi="ar-SA"/>
        </w:rPr>
        <w:t xml:space="preserve"> </w:t>
      </w:r>
      <w:r w:rsidR="00EB1A82" w:rsidRPr="00636EA8">
        <w:rPr>
          <w:rFonts w:ascii="KFGQPC Uthmanic Script HAFS" w:hint="eastAsia"/>
          <w:rtl/>
          <w:lang w:bidi="ar-SA"/>
        </w:rPr>
        <w:t>قَ</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rtl/>
          <w:lang w:bidi="ar-SA"/>
        </w:rPr>
        <w:t xml:space="preserve"> </w:t>
      </w:r>
      <w:r w:rsidR="00EB1A82" w:rsidRPr="00636EA8">
        <w:rPr>
          <w:rFonts w:ascii="KFGQPC Uthmanic Script HAFS" w:hint="eastAsia"/>
          <w:rtl/>
          <w:lang w:bidi="ar-SA"/>
        </w:rPr>
        <w:t>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لَبِث</w:t>
      </w:r>
      <w:r w:rsidR="00EB1A82" w:rsidRPr="00636EA8">
        <w:rPr>
          <w:rFonts w:ascii="KFGQPC Uthmanic Script HAFS" w:hint="cs"/>
          <w:rtl/>
          <w:lang w:bidi="ar-SA"/>
        </w:rPr>
        <w:t>ۡ</w:t>
      </w:r>
      <w:r w:rsidR="00EB1A82" w:rsidRPr="00636EA8">
        <w:rPr>
          <w:rFonts w:ascii="KFGQPC Uthmanic Script HAFS" w:hint="eastAsia"/>
          <w:rtl/>
          <w:lang w:bidi="ar-SA"/>
        </w:rPr>
        <w:t>تُم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فِي</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أَر</w:t>
      </w:r>
      <w:r w:rsidR="00EB1A82" w:rsidRPr="00636EA8">
        <w:rPr>
          <w:rFonts w:ascii="KFGQPC Uthmanic Script HAFS" w:hint="cs"/>
          <w:rtl/>
          <w:lang w:bidi="ar-SA"/>
        </w:rPr>
        <w:t>ۡ</w:t>
      </w:r>
      <w:r w:rsidR="00EB1A82" w:rsidRPr="00636EA8">
        <w:rPr>
          <w:rFonts w:ascii="KFGQPC Uthmanic Script HAFS" w:hint="eastAsia"/>
          <w:rtl/>
          <w:lang w:bidi="ar-SA"/>
        </w:rPr>
        <w:t>ضِ</w:t>
      </w:r>
      <w:r w:rsidR="00EB1A82" w:rsidRPr="00636EA8">
        <w:rPr>
          <w:rFonts w:ascii="KFGQPC Uthmanic Script HAFS"/>
          <w:rtl/>
          <w:lang w:bidi="ar-SA"/>
        </w:rPr>
        <w:t xml:space="preserve"> </w:t>
      </w:r>
      <w:r w:rsidR="00EB1A82" w:rsidRPr="00636EA8">
        <w:rPr>
          <w:rFonts w:ascii="KFGQPC Uthmanic Script HAFS" w:hint="eastAsia"/>
          <w:rtl/>
          <w:lang w:bidi="ar-SA"/>
        </w:rPr>
        <w:t>عَدَدَ</w:t>
      </w:r>
      <w:r w:rsidR="00EB1A82" w:rsidRPr="00636EA8">
        <w:rPr>
          <w:rFonts w:ascii="KFGQPC Uthmanic Script HAFS"/>
          <w:rtl/>
          <w:lang w:bidi="ar-SA"/>
        </w:rPr>
        <w:t xml:space="preserve"> </w:t>
      </w:r>
      <w:r w:rsidR="00EB1A82" w:rsidRPr="00636EA8">
        <w:rPr>
          <w:rFonts w:ascii="KFGQPC Uthmanic Script HAFS" w:hint="eastAsia"/>
          <w:rtl/>
          <w:lang w:bidi="ar-SA"/>
        </w:rPr>
        <w:t>سِنِينَ</w:t>
      </w:r>
      <w:r w:rsidR="00EB1A82" w:rsidRPr="00636EA8">
        <w:rPr>
          <w:rFonts w:ascii="KFGQPC Uthmanic Script HAFS"/>
          <w:rtl/>
          <w:lang w:bidi="ar-SA"/>
        </w:rPr>
        <w:t xml:space="preserve"> </w:t>
      </w:r>
      <w:r w:rsidR="00EB1A82" w:rsidRPr="00636EA8">
        <w:rPr>
          <w:rFonts w:ascii="KFGQPC Uthmanic Script HAFS" w:hint="cs"/>
          <w:rtl/>
          <w:lang w:bidi="ar-SA"/>
        </w:rPr>
        <w:t>١١٢</w:t>
      </w:r>
      <w:r w:rsidR="00EB1A82" w:rsidRPr="00636EA8">
        <w:rPr>
          <w:rFonts w:ascii="KFGQPC Uthmanic Script HAFS"/>
          <w:rtl/>
          <w:lang w:bidi="ar-SA"/>
        </w:rPr>
        <w:t xml:space="preserve"> </w:t>
      </w:r>
      <w:r w:rsidR="00EB1A82" w:rsidRPr="00636EA8">
        <w:rPr>
          <w:rFonts w:ascii="KFGQPC Uthmanic Script HAFS" w:hint="eastAsia"/>
          <w:rtl/>
          <w:lang w:bidi="ar-SA"/>
        </w:rPr>
        <w:t>قَالُواْ</w:t>
      </w:r>
      <w:r w:rsidR="00EB1A82" w:rsidRPr="00636EA8">
        <w:rPr>
          <w:rFonts w:ascii="KFGQPC Uthmanic Script HAFS"/>
          <w:rtl/>
          <w:lang w:bidi="ar-SA"/>
        </w:rPr>
        <w:t xml:space="preserve"> </w:t>
      </w:r>
      <w:r w:rsidR="00EB1A82" w:rsidRPr="00636EA8">
        <w:rPr>
          <w:rFonts w:ascii="KFGQPC Uthmanic Script HAFS" w:hint="eastAsia"/>
          <w:rtl/>
          <w:lang w:bidi="ar-SA"/>
        </w:rPr>
        <w:t>لَبِث</w:t>
      </w:r>
      <w:r w:rsidR="00EB1A82" w:rsidRPr="00636EA8">
        <w:rPr>
          <w:rFonts w:ascii="KFGQPC Uthmanic Script HAFS" w:hint="cs"/>
          <w:rtl/>
          <w:lang w:bidi="ar-SA"/>
        </w:rPr>
        <w:t>ۡ</w:t>
      </w:r>
      <w:r w:rsidR="00EB1A82" w:rsidRPr="00636EA8">
        <w:rPr>
          <w:rFonts w:ascii="KFGQPC Uthmanic Script HAFS" w:hint="eastAsia"/>
          <w:rtl/>
          <w:lang w:bidi="ar-SA"/>
        </w:rPr>
        <w:t>نَا</w:t>
      </w:r>
      <w:r w:rsidR="00EB1A82" w:rsidRPr="00636EA8">
        <w:rPr>
          <w:rFonts w:ascii="KFGQPC Uthmanic Script HAFS"/>
          <w:rtl/>
          <w:lang w:bidi="ar-SA"/>
        </w:rPr>
        <w:t xml:space="preserve"> </w:t>
      </w:r>
      <w:r w:rsidR="00EB1A82" w:rsidRPr="00636EA8">
        <w:rPr>
          <w:rFonts w:ascii="KFGQPC Uthmanic Script HAFS" w:hint="eastAsia"/>
          <w:rtl/>
          <w:lang w:bidi="ar-SA"/>
        </w:rPr>
        <w:t>يَو</w:t>
      </w:r>
      <w:r w:rsidR="00EB1A82" w:rsidRPr="00636EA8">
        <w:rPr>
          <w:rFonts w:ascii="KFGQPC Uthmanic Script HAFS" w:hint="cs"/>
          <w:rtl/>
          <w:lang w:bidi="ar-SA"/>
        </w:rPr>
        <w:t>ۡ</w:t>
      </w:r>
      <w:r w:rsidR="00EB1A82" w:rsidRPr="00636EA8">
        <w:rPr>
          <w:rFonts w:ascii="KFGQPC Uthmanic Script HAFS" w:hint="eastAsia"/>
          <w:rtl/>
          <w:lang w:bidi="ar-SA"/>
        </w:rPr>
        <w:t>مًا</w:t>
      </w:r>
      <w:r w:rsidR="00EB1A82" w:rsidRPr="00636EA8">
        <w:rPr>
          <w:rFonts w:ascii="KFGQPC Uthmanic Script HAFS"/>
          <w:rtl/>
          <w:lang w:bidi="ar-SA"/>
        </w:rPr>
        <w:t xml:space="preserve"> </w:t>
      </w:r>
      <w:r w:rsidR="00EB1A82" w:rsidRPr="00636EA8">
        <w:rPr>
          <w:rFonts w:ascii="KFGQPC Uthmanic Script HAFS" w:hint="eastAsia"/>
          <w:rtl/>
          <w:lang w:bidi="ar-SA"/>
        </w:rPr>
        <w:t>أَو</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بَع</w:t>
      </w:r>
      <w:r w:rsidR="00EB1A82" w:rsidRPr="00636EA8">
        <w:rPr>
          <w:rFonts w:ascii="KFGQPC Uthmanic Script HAFS" w:hint="cs"/>
          <w:rtl/>
          <w:lang w:bidi="ar-SA"/>
        </w:rPr>
        <w:t>ۡ</w:t>
      </w:r>
      <w:r w:rsidR="00EB1A82" w:rsidRPr="00636EA8">
        <w:rPr>
          <w:rFonts w:ascii="KFGQPC Uthmanic Script HAFS" w:hint="eastAsia"/>
          <w:rtl/>
          <w:lang w:bidi="ar-SA"/>
        </w:rPr>
        <w:t>ضَ</w:t>
      </w:r>
      <w:r w:rsidR="00EB1A82" w:rsidRPr="00636EA8">
        <w:rPr>
          <w:rFonts w:ascii="KFGQPC Uthmanic Script HAFS"/>
          <w:rtl/>
          <w:lang w:bidi="ar-SA"/>
        </w:rPr>
        <w:t xml:space="preserve"> </w:t>
      </w:r>
      <w:r w:rsidR="00EB1A82" w:rsidRPr="00636EA8">
        <w:rPr>
          <w:rFonts w:ascii="KFGQPC Uthmanic Script HAFS" w:hint="eastAsia"/>
          <w:rtl/>
          <w:lang w:bidi="ar-SA"/>
        </w:rPr>
        <w:t>يَو</w:t>
      </w:r>
      <w:r w:rsidR="00EB1A82" w:rsidRPr="00636EA8">
        <w:rPr>
          <w:rFonts w:ascii="KFGQPC Uthmanic Script HAFS" w:hint="cs"/>
          <w:rtl/>
          <w:lang w:bidi="ar-SA"/>
        </w:rPr>
        <w:t>ۡ</w:t>
      </w:r>
      <w:r w:rsidR="00EB1A82" w:rsidRPr="00636EA8">
        <w:rPr>
          <w:rFonts w:ascii="KFGQPC Uthmanic Script HAFS" w:hint="eastAsia"/>
          <w:rtl/>
          <w:lang w:bidi="ar-SA"/>
        </w:rPr>
        <w:t>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فَس</w:t>
      </w:r>
      <w:r w:rsidR="00EB1A82" w:rsidRPr="00636EA8">
        <w:rPr>
          <w:rFonts w:ascii="KFGQPC Uthmanic Script HAFS" w:hint="cs"/>
          <w:rtl/>
          <w:lang w:bidi="ar-SA"/>
        </w:rPr>
        <w:t>ۡ</w:t>
      </w:r>
      <w:r w:rsidR="00EB1A82" w:rsidRPr="00636EA8">
        <w:rPr>
          <w:rFonts w:ascii="KFGQPC Uthmanic Script HAFS" w:hint="eastAsia"/>
          <w:rtl/>
          <w:lang w:bidi="ar-SA"/>
        </w:rPr>
        <w:t>‍</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عَا</w:t>
      </w:r>
      <w:r w:rsidR="00EB1A82" w:rsidRPr="00636EA8">
        <w:rPr>
          <w:rFonts w:ascii="KFGQPC Uthmanic Script HAFS" w:hint="cs"/>
          <w:rtl/>
          <w:lang w:bidi="ar-SA"/>
        </w:rPr>
        <w:t>ٓ</w:t>
      </w:r>
      <w:r w:rsidR="00EB1A82" w:rsidRPr="00636EA8">
        <w:rPr>
          <w:rFonts w:ascii="KFGQPC Uthmanic Script HAFS" w:hint="eastAsia"/>
          <w:rtl/>
          <w:lang w:bidi="ar-SA"/>
        </w:rPr>
        <w:t>دِّينَ</w:t>
      </w:r>
      <w:r w:rsidR="00EB1A82" w:rsidRPr="00636EA8">
        <w:rPr>
          <w:rFonts w:ascii="KFGQPC Uthmanic Script HAFS"/>
          <w:rtl/>
          <w:lang w:bidi="ar-SA"/>
        </w:rPr>
        <w:t xml:space="preserve"> </w:t>
      </w:r>
      <w:r w:rsidR="00EB1A82" w:rsidRPr="00636EA8">
        <w:rPr>
          <w:rFonts w:ascii="KFGQPC Uthmanic Script HAFS" w:hint="cs"/>
          <w:rtl/>
          <w:lang w:bidi="ar-SA"/>
        </w:rPr>
        <w:t>١١٣</w:t>
      </w:r>
      <w:r w:rsidR="00EB1A82" w:rsidRPr="00636EA8">
        <w:rPr>
          <w:rFonts w:ascii="KFGQPC Uthmanic Script HAFS"/>
          <w:rtl/>
          <w:lang w:bidi="ar-SA"/>
        </w:rPr>
        <w:t xml:space="preserve"> </w:t>
      </w:r>
      <w:r w:rsidR="00EB1A82" w:rsidRPr="00636EA8">
        <w:rPr>
          <w:rFonts w:ascii="KFGQPC Uthmanic Script HAFS" w:hint="eastAsia"/>
          <w:rtl/>
          <w:lang w:bidi="ar-SA"/>
        </w:rPr>
        <w:t>قَ</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rtl/>
          <w:lang w:bidi="ar-SA"/>
        </w:rPr>
        <w:t xml:space="preserve"> </w:t>
      </w:r>
      <w:r w:rsidR="00EB1A82" w:rsidRPr="00636EA8">
        <w:rPr>
          <w:rFonts w:ascii="KFGQPC Uthmanic Script HAFS" w:hint="eastAsia"/>
          <w:rtl/>
          <w:lang w:bidi="ar-SA"/>
        </w:rPr>
        <w:t>إِن</w:t>
      </w:r>
      <w:r w:rsidR="00EB1A82" w:rsidRPr="00636EA8">
        <w:rPr>
          <w:rFonts w:ascii="KFGQPC Uthmanic Script HAFS"/>
          <w:rtl/>
          <w:lang w:bidi="ar-SA"/>
        </w:rPr>
        <w:t xml:space="preserve"> </w:t>
      </w:r>
      <w:r w:rsidR="00EB1A82" w:rsidRPr="00636EA8">
        <w:rPr>
          <w:rFonts w:ascii="KFGQPC Uthmanic Script HAFS" w:hint="eastAsia"/>
          <w:rtl/>
          <w:lang w:bidi="ar-SA"/>
        </w:rPr>
        <w:t>لَّبِث</w:t>
      </w:r>
      <w:r w:rsidR="00EB1A82" w:rsidRPr="00636EA8">
        <w:rPr>
          <w:rFonts w:ascii="KFGQPC Uthmanic Script HAFS" w:hint="cs"/>
          <w:rtl/>
          <w:lang w:bidi="ar-SA"/>
        </w:rPr>
        <w:t>ۡ</w:t>
      </w:r>
      <w:r w:rsidR="00EB1A82" w:rsidRPr="00636EA8">
        <w:rPr>
          <w:rFonts w:ascii="KFGQPC Uthmanic Script HAFS" w:hint="eastAsia"/>
          <w:rtl/>
          <w:lang w:bidi="ar-SA"/>
        </w:rPr>
        <w:t>تُم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إِلَّا</w:t>
      </w:r>
      <w:r w:rsidR="00EB1A82" w:rsidRPr="00636EA8">
        <w:rPr>
          <w:rFonts w:ascii="KFGQPC Uthmanic Script HAFS"/>
          <w:rtl/>
          <w:lang w:bidi="ar-SA"/>
        </w:rPr>
        <w:t xml:space="preserve"> </w:t>
      </w:r>
      <w:r w:rsidR="00EB1A82" w:rsidRPr="00636EA8">
        <w:rPr>
          <w:rFonts w:ascii="KFGQPC Uthmanic Script HAFS" w:hint="eastAsia"/>
          <w:rtl/>
          <w:lang w:bidi="ar-SA"/>
        </w:rPr>
        <w:t>قَلِيل</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لَّو</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أَنَّكُم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كُنتُم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تَع</w:t>
      </w:r>
      <w:r w:rsidR="00EB1A82" w:rsidRPr="00636EA8">
        <w:rPr>
          <w:rFonts w:ascii="KFGQPC Uthmanic Script HAFS" w:hint="cs"/>
          <w:rtl/>
          <w:lang w:bidi="ar-SA"/>
        </w:rPr>
        <w:t>ۡ</w:t>
      </w:r>
      <w:r w:rsidR="00EB1A82" w:rsidRPr="00636EA8">
        <w:rPr>
          <w:rFonts w:ascii="KFGQPC Uthmanic Script HAFS" w:hint="eastAsia"/>
          <w:rtl/>
          <w:lang w:bidi="ar-SA"/>
        </w:rPr>
        <w:t>لَمُونَ</w:t>
      </w:r>
      <w:r w:rsidR="00EB1A82" w:rsidRPr="00636EA8">
        <w:rPr>
          <w:rFonts w:ascii="KFGQPC Uthmanic Script HAFS"/>
          <w:rtl/>
          <w:lang w:bidi="ar-SA"/>
        </w:rPr>
        <w:t xml:space="preserve"> </w:t>
      </w:r>
      <w:r w:rsidR="00EB1A82" w:rsidRPr="00636EA8">
        <w:rPr>
          <w:rFonts w:ascii="KFGQPC Uthmanic Script HAFS" w:hint="cs"/>
          <w:rtl/>
          <w:lang w:bidi="ar-SA"/>
        </w:rPr>
        <w:t>١١٤</w:t>
      </w:r>
      <w:r w:rsidR="00EB1A82" w:rsidRPr="00636EA8">
        <w:rPr>
          <w:rFonts w:ascii="KFGQPC Uthmanic Script HAFS"/>
          <w:rtl/>
          <w:lang w:bidi="ar-SA"/>
        </w:rPr>
        <w:t xml:space="preserve"> </w:t>
      </w:r>
      <w:r w:rsidR="00EB1A82" w:rsidRPr="00636EA8">
        <w:rPr>
          <w:rFonts w:ascii="KFGQPC Uthmanic Script HAFS" w:hint="eastAsia"/>
          <w:rtl/>
          <w:lang w:bidi="ar-SA"/>
        </w:rPr>
        <w:t>أَفَحَسِب</w:t>
      </w:r>
      <w:r w:rsidR="00EB1A82" w:rsidRPr="00636EA8">
        <w:rPr>
          <w:rFonts w:ascii="KFGQPC Uthmanic Script HAFS" w:hint="cs"/>
          <w:rtl/>
          <w:lang w:bidi="ar-SA"/>
        </w:rPr>
        <w:t>ۡ</w:t>
      </w:r>
      <w:r w:rsidR="00EB1A82" w:rsidRPr="00636EA8">
        <w:rPr>
          <w:rFonts w:ascii="KFGQPC Uthmanic Script HAFS" w:hint="eastAsia"/>
          <w:rtl/>
          <w:lang w:bidi="ar-SA"/>
        </w:rPr>
        <w:t>تُم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أَنَّمَا</w:t>
      </w:r>
      <w:r w:rsidR="00EB1A82" w:rsidRPr="00636EA8">
        <w:rPr>
          <w:rFonts w:ascii="KFGQPC Uthmanic Script HAFS"/>
          <w:rtl/>
          <w:lang w:bidi="ar-SA"/>
        </w:rPr>
        <w:t xml:space="preserve"> </w:t>
      </w:r>
      <w:r w:rsidR="00EB1A82" w:rsidRPr="00636EA8">
        <w:rPr>
          <w:rFonts w:ascii="KFGQPC Uthmanic Script HAFS" w:hint="eastAsia"/>
          <w:rtl/>
          <w:lang w:bidi="ar-SA"/>
        </w:rPr>
        <w:t>خَلَق</w:t>
      </w:r>
      <w:r w:rsidR="00EB1A82" w:rsidRPr="00636EA8">
        <w:rPr>
          <w:rFonts w:ascii="KFGQPC Uthmanic Script HAFS" w:hint="cs"/>
          <w:rtl/>
          <w:lang w:bidi="ar-SA"/>
        </w:rPr>
        <w:t>ۡ</w:t>
      </w:r>
      <w:r w:rsidR="00EB1A82" w:rsidRPr="00636EA8">
        <w:rPr>
          <w:rFonts w:ascii="KFGQPC Uthmanic Script HAFS" w:hint="eastAsia"/>
          <w:rtl/>
          <w:lang w:bidi="ar-SA"/>
        </w:rPr>
        <w:t>نَ</w:t>
      </w:r>
      <w:r w:rsidR="00EB1A82" w:rsidRPr="00636EA8">
        <w:rPr>
          <w:rFonts w:ascii="KFGQPC Uthmanic Script HAFS" w:hint="cs"/>
          <w:rtl/>
          <w:lang w:bidi="ar-SA"/>
        </w:rPr>
        <w:t>ٰ</w:t>
      </w:r>
      <w:r w:rsidR="00EB1A82" w:rsidRPr="00636EA8">
        <w:rPr>
          <w:rFonts w:ascii="KFGQPC Uthmanic Script HAFS" w:hint="eastAsia"/>
          <w:rtl/>
          <w:lang w:bidi="ar-SA"/>
        </w:rPr>
        <w:t>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عَبَث</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rtl/>
          <w:lang w:bidi="ar-SA"/>
        </w:rPr>
        <w:t xml:space="preserve"> </w:t>
      </w:r>
      <w:r w:rsidR="00EB1A82" w:rsidRPr="00636EA8">
        <w:rPr>
          <w:rFonts w:ascii="KFGQPC Uthmanic Script HAFS" w:hint="eastAsia"/>
          <w:rtl/>
          <w:lang w:bidi="ar-SA"/>
        </w:rPr>
        <w:t>وَأَنَّكُم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إِلَي</w:t>
      </w:r>
      <w:r w:rsidR="00EB1A82" w:rsidRPr="00636EA8">
        <w:rPr>
          <w:rFonts w:ascii="KFGQPC Uthmanic Script HAFS" w:hint="cs"/>
          <w:rtl/>
          <w:lang w:bidi="ar-SA"/>
        </w:rPr>
        <w:t>ۡ</w:t>
      </w:r>
      <w:r w:rsidR="00EB1A82" w:rsidRPr="00636EA8">
        <w:rPr>
          <w:rFonts w:ascii="KFGQPC Uthmanic Script HAFS" w:hint="eastAsia"/>
          <w:rtl/>
          <w:lang w:bidi="ar-SA"/>
        </w:rPr>
        <w:t>نَا</w:t>
      </w:r>
      <w:r w:rsidR="00EB1A82" w:rsidRPr="00636EA8">
        <w:rPr>
          <w:rFonts w:ascii="KFGQPC Uthmanic Script HAFS"/>
          <w:rtl/>
          <w:lang w:bidi="ar-SA"/>
        </w:rPr>
        <w:t xml:space="preserve"> </w:t>
      </w:r>
      <w:r w:rsidR="00EB1A82" w:rsidRPr="00636EA8">
        <w:rPr>
          <w:rFonts w:ascii="KFGQPC Uthmanic Script HAFS" w:hint="eastAsia"/>
          <w:rtl/>
          <w:lang w:bidi="ar-SA"/>
        </w:rPr>
        <w:t>لَا</w:t>
      </w:r>
      <w:r w:rsidR="00EB1A82" w:rsidRPr="00636EA8">
        <w:rPr>
          <w:rFonts w:ascii="KFGQPC Uthmanic Script HAFS"/>
          <w:rtl/>
          <w:lang w:bidi="ar-SA"/>
        </w:rPr>
        <w:t xml:space="preserve"> </w:t>
      </w:r>
      <w:r w:rsidR="00EB1A82" w:rsidRPr="00636EA8">
        <w:rPr>
          <w:rFonts w:ascii="KFGQPC Uthmanic Script HAFS" w:hint="eastAsia"/>
          <w:rtl/>
          <w:lang w:bidi="ar-SA"/>
        </w:rPr>
        <w:t>تُر</w:t>
      </w:r>
      <w:r w:rsidR="00EB1A82" w:rsidRPr="00636EA8">
        <w:rPr>
          <w:rFonts w:ascii="KFGQPC Uthmanic Script HAFS" w:hint="cs"/>
          <w:rtl/>
          <w:lang w:bidi="ar-SA"/>
        </w:rPr>
        <w:t>ۡ</w:t>
      </w:r>
      <w:r w:rsidR="00EB1A82" w:rsidRPr="00636EA8">
        <w:rPr>
          <w:rFonts w:ascii="KFGQPC Uthmanic Script HAFS" w:hint="eastAsia"/>
          <w:rtl/>
          <w:lang w:bidi="ar-SA"/>
        </w:rPr>
        <w:t>جَعُونَ</w:t>
      </w:r>
      <w:r w:rsidR="00EB1A82" w:rsidRPr="00636EA8">
        <w:rPr>
          <w:rFonts w:ascii="KFGQPC Uthmanic Script HAFS"/>
          <w:rtl/>
          <w:lang w:bidi="ar-SA"/>
        </w:rPr>
        <w:t xml:space="preserve"> </w:t>
      </w:r>
      <w:r w:rsidR="00EB1A82" w:rsidRPr="00636EA8">
        <w:rPr>
          <w:rFonts w:ascii="KFGQPC Uthmanic Script HAFS" w:hint="cs"/>
          <w:rtl/>
          <w:lang w:bidi="ar-SA"/>
        </w:rPr>
        <w:t>١١٥</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p>
    <w:p w:rsidR="00033DC7" w:rsidRPr="00636EA8" w:rsidRDefault="00EB1A82" w:rsidP="00D8648C">
      <w:pPr>
        <w:pStyle w:val="a7"/>
        <w:rPr>
          <w:rtl/>
        </w:rPr>
      </w:pPr>
      <w:r w:rsidRPr="00636EA8">
        <w:tab/>
      </w:r>
      <w:r w:rsidRPr="00636EA8">
        <w:rPr>
          <w:rtl/>
        </w:rPr>
        <w:t>[</w:t>
      </w:r>
      <w:r w:rsidRPr="00636EA8">
        <w:rPr>
          <w:rFonts w:hint="eastAsia"/>
          <w:rtl/>
        </w:rPr>
        <w:t>المؤمنون</w:t>
      </w:r>
      <w:r w:rsidRPr="00636EA8">
        <w:rPr>
          <w:rtl/>
        </w:rPr>
        <w:t xml:space="preserve"> : </w:t>
      </w:r>
      <w:r w:rsidRPr="00636EA8">
        <w:rPr>
          <w:rFonts w:hint="cs"/>
          <w:rtl/>
        </w:rPr>
        <w:t>٩٩</w:t>
      </w:r>
      <w:r w:rsidRPr="00636EA8">
        <w:rPr>
          <w:rFonts w:hint="eastAsia"/>
          <w:rtl/>
        </w:rPr>
        <w:t>،</w:t>
      </w:r>
      <w:r w:rsidRPr="00636EA8">
        <w:rPr>
          <w:rtl/>
        </w:rPr>
        <w:t xml:space="preserve">  </w:t>
      </w:r>
      <w:r w:rsidRPr="00636EA8">
        <w:rPr>
          <w:rFonts w:hint="cs"/>
          <w:rtl/>
        </w:rPr>
        <w:t>١١٥</w:t>
      </w:r>
      <w:r w:rsidRPr="00636EA8">
        <w:rPr>
          <w:rtl/>
        </w:rPr>
        <w:t xml:space="preserve">]  </w:t>
      </w:r>
      <w:r w:rsidR="002D11E1" w:rsidRPr="00636EA8">
        <w:rPr>
          <w:rtl/>
        </w:rPr>
        <w:tab/>
      </w:r>
    </w:p>
    <w:p w:rsidR="00D7706C" w:rsidRPr="00636EA8" w:rsidRDefault="00033DC7" w:rsidP="00BB388D">
      <w:pPr>
        <w:pStyle w:val="a1"/>
        <w:rPr>
          <w:rtl/>
          <w:lang w:bidi="ar-SA"/>
        </w:rPr>
      </w:pPr>
      <w:r w:rsidRPr="00636EA8">
        <w:rPr>
          <w:rtl/>
          <w:lang w:bidi="ar-SA"/>
        </w:rPr>
        <w:t>و چون مرگ هر یک از ایشان فرا رسد، می‌گوید: ای پروردگارم! مرا بازگردان تا در سرایی که (کارهای نیک را) رها کردم، به انجام اعمال شایسته بپردازم. هرگز؛ این، فقط سخن</w:t>
      </w:r>
      <w:r w:rsidR="00457B75" w:rsidRPr="00636EA8">
        <w:rPr>
          <w:rtl/>
          <w:lang w:bidi="ar-SA"/>
        </w:rPr>
        <w:t>ی‌ست</w:t>
      </w:r>
      <w:r w:rsidRPr="00636EA8">
        <w:rPr>
          <w:rtl/>
          <w:lang w:bidi="ar-SA"/>
        </w:rPr>
        <w:t xml:space="preserve"> که او بر زبان می‌آورد و تا روزی که برانگیخته می‌شوند، برزخی فرارویشان است. آن‌روز که در صور دمیده می‌شود، آن‌روز پیوند خویشاوندی در میانشان نخواهد بود و از (حالِ) یکدیگر نمی‌پرسند. پس کسانی که ترازوی کارهای نیکشان سنگین باشد، رستگارند. و آنان که میزان نیکی‌هایشان سبک باشد، به خویش زیان زده‌اند و جاودانه در دوزخ می‌مانند. </w:t>
      </w:r>
      <w:r w:rsidR="00D7706C" w:rsidRPr="00636EA8">
        <w:rPr>
          <w:rtl/>
          <w:lang w:bidi="ar-SA"/>
        </w:rPr>
        <w:t>آتش، چهره‌هایشان را می‌سو</w:t>
      </w:r>
      <w:r w:rsidRPr="00636EA8">
        <w:rPr>
          <w:rtl/>
          <w:lang w:bidi="ar-SA"/>
        </w:rPr>
        <w:t>ز</w:t>
      </w:r>
      <w:r w:rsidR="00D7706C" w:rsidRPr="00636EA8">
        <w:rPr>
          <w:rtl/>
          <w:lang w:bidi="ar-SA"/>
        </w:rPr>
        <w:t>ا</w:t>
      </w:r>
      <w:r w:rsidRPr="00636EA8">
        <w:rPr>
          <w:rtl/>
          <w:lang w:bidi="ar-SA"/>
        </w:rPr>
        <w:t>ند و آنان در آن، چهره‌های زشت و در هم کشیده‌ای دارند. آیا آیه‌های من بر شما خوانده نمی‌شد و شما آن‌را دروغ می‌شمردید؟</w:t>
      </w:r>
      <w:r w:rsidR="00D7706C" w:rsidRPr="00636EA8">
        <w:rPr>
          <w:rtl/>
          <w:lang w:bidi="ar-SA"/>
        </w:rPr>
        <w:t xml:space="preserve"> می‌گویند: بدبختی و شقاوتمان بر ما چیره شد و ما مردم گمراهی بودیم. ای پروردگارمان! ما را از این‌جا بیرون بیاور و اگر دوباره (به‌سوی کفر و گناه) بازگشتیم، واقعا ستمکاریم.  (پروردگار) می‌گوید: در آن خوار و ساکت باشید و با من سخن نگویید. همانا گروهی از بندگانم می‌گفتند: ای پروردگارمان! ایمان آوردیم؛ پس ما را بیامرز و بر ما ببخشای که تو، بهترین بخشاینده‌ای. ولی شما، آنان را به ریشخند گرفتید؛ تا آن</w:t>
      </w:r>
      <w:r w:rsidR="003B08B6" w:rsidRPr="00636EA8">
        <w:rPr>
          <w:rtl/>
          <w:lang w:bidi="ar-SA"/>
        </w:rPr>
        <w:t>‌</w:t>
      </w:r>
      <w:r w:rsidR="00D7706C" w:rsidRPr="00636EA8">
        <w:rPr>
          <w:rtl/>
          <w:lang w:bidi="ar-SA"/>
        </w:rPr>
        <w:t>جا که مرا از خاطرتان بردند و شما به آنان می‌خندیدید. من امروز به پاس شکیبایی و صبرشان به آنان پاداش دادم که به‌راستی ایشان رستگارند.  (پروردگار) می‌گوید: به شمارش سال‌ها، چقدر در زمین ماندید؟ می‌گویند: یک روز یا بخشی از یک روز؛ پس از شمارشگران بپرس. می‌فرماید: چه شایسته بود که می‌دانستید تنها اندکی (در زمین) ماندید</w:t>
      </w:r>
      <w:r w:rsidR="003B08B6" w:rsidRPr="00636EA8">
        <w:rPr>
          <w:rtl/>
          <w:lang w:bidi="ar-SA"/>
        </w:rPr>
        <w:t xml:space="preserve">؛ </w:t>
      </w:r>
      <w:r w:rsidR="00D7706C" w:rsidRPr="00636EA8">
        <w:rPr>
          <w:rtl/>
          <w:lang w:bidi="ar-SA"/>
        </w:rPr>
        <w:t>آیا گمان بردید که ما شما را بیهوده آفریدیم و شم</w:t>
      </w:r>
      <w:r w:rsidR="003B08B6" w:rsidRPr="00636EA8">
        <w:rPr>
          <w:rtl/>
          <w:lang w:bidi="ar-SA"/>
        </w:rPr>
        <w:t>ا به‌سوی ما بازگردانده نمی‌شوید؟</w:t>
      </w:r>
    </w:p>
    <w:p w:rsidR="00D7706C" w:rsidRPr="00636EA8" w:rsidRDefault="00FA7CBF" w:rsidP="00FC0354">
      <w:pPr>
        <w:spacing w:line="240" w:lineRule="auto"/>
        <w:ind w:firstLine="0"/>
        <w:jc w:val="center"/>
        <w:rPr>
          <w:b/>
          <w:bCs/>
          <w:sz w:val="32"/>
          <w:szCs w:val="32"/>
          <w:rtl/>
          <w:lang w:bidi="ar-SA"/>
        </w:rPr>
      </w:pPr>
      <w:r w:rsidRPr="00636EA8">
        <w:rPr>
          <w:b/>
          <w:bCs/>
          <w:sz w:val="32"/>
          <w:szCs w:val="32"/>
          <w:rtl/>
          <w:lang w:bidi="ar-SA"/>
        </w:rPr>
        <w:t>شرح</w:t>
      </w:r>
    </w:p>
    <w:p w:rsidR="00FA7CBF" w:rsidRPr="00636EA8" w:rsidRDefault="00FA7CBF" w:rsidP="00BB388D">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کتابش «ریاض‌الصالحین» در باب «یاد مرگ و کوتاه کردن آرزوها» این فرموده‌ی الله متعا را ذکر کرده است که می‌فرماید:</w:t>
      </w:r>
    </w:p>
    <w:p w:rsidR="00EB1A82" w:rsidRPr="00636EA8" w:rsidRDefault="00C8054F" w:rsidP="00BC463E">
      <w:pPr>
        <w:pStyle w:val="a0"/>
        <w:rPr>
          <w:rStyle w:val="Char8"/>
          <w:rtl/>
        </w:rPr>
      </w:pPr>
      <w:r w:rsidRPr="00636EA8">
        <w:rPr>
          <w:rFonts w:ascii="KFGQPC Uthman Taha Naskh" w:cs="KFGQPC Uthman Taha Naskh" w:hint="cs"/>
          <w:rtl/>
          <w:lang w:bidi="ar-SA"/>
        </w:rPr>
        <w:t>﴿</w:t>
      </w:r>
      <w:r w:rsidR="00EB1A82" w:rsidRPr="00636EA8">
        <w:rPr>
          <w:rFonts w:ascii="KFGQPC Uthmanic Script HAFS" w:hint="eastAsia"/>
          <w:rtl/>
          <w:lang w:bidi="ar-SA"/>
        </w:rPr>
        <w:t>يَ</w:t>
      </w:r>
      <w:r w:rsidR="00EB1A82" w:rsidRPr="00636EA8">
        <w:rPr>
          <w:rFonts w:ascii="KFGQPC Uthmanic Script HAFS" w:hint="cs"/>
          <w:rtl/>
          <w:lang w:bidi="ar-SA"/>
        </w:rPr>
        <w:t>ٰٓ</w:t>
      </w:r>
      <w:r w:rsidR="00EB1A82" w:rsidRPr="00636EA8">
        <w:rPr>
          <w:rFonts w:ascii="KFGQPC Uthmanic Script HAFS" w:hint="eastAsia"/>
          <w:rtl/>
          <w:lang w:bidi="ar-SA"/>
        </w:rPr>
        <w:t>أَيُّهَا</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لَّذِينَ</w:t>
      </w:r>
      <w:r w:rsidR="00EB1A82" w:rsidRPr="00636EA8">
        <w:rPr>
          <w:rFonts w:ascii="KFGQPC Uthmanic Script HAFS"/>
          <w:rtl/>
          <w:lang w:bidi="ar-SA"/>
        </w:rPr>
        <w:t xml:space="preserve"> </w:t>
      </w:r>
      <w:r w:rsidR="00EB1A82" w:rsidRPr="00636EA8">
        <w:rPr>
          <w:rFonts w:ascii="KFGQPC Uthmanic Script HAFS" w:hint="eastAsia"/>
          <w:rtl/>
          <w:lang w:bidi="ar-SA"/>
        </w:rPr>
        <w:t>ءَامَنُواْ</w:t>
      </w:r>
      <w:r w:rsidR="00EB1A82" w:rsidRPr="00636EA8">
        <w:rPr>
          <w:rFonts w:ascii="KFGQPC Uthmanic Script HAFS"/>
          <w:rtl/>
          <w:lang w:bidi="ar-SA"/>
        </w:rPr>
        <w:t xml:space="preserve"> </w:t>
      </w:r>
      <w:r w:rsidR="00EB1A82" w:rsidRPr="00636EA8">
        <w:rPr>
          <w:rFonts w:ascii="KFGQPC Uthmanic Script HAFS" w:hint="eastAsia"/>
          <w:rtl/>
          <w:lang w:bidi="ar-SA"/>
        </w:rPr>
        <w:t>لَا</w:t>
      </w:r>
      <w:r w:rsidR="00EB1A82" w:rsidRPr="00636EA8">
        <w:rPr>
          <w:rFonts w:ascii="KFGQPC Uthmanic Script HAFS"/>
          <w:rtl/>
          <w:lang w:bidi="ar-SA"/>
        </w:rPr>
        <w:t xml:space="preserve"> </w:t>
      </w:r>
      <w:r w:rsidR="00EB1A82" w:rsidRPr="00636EA8">
        <w:rPr>
          <w:rFonts w:ascii="KFGQPC Uthmanic Script HAFS" w:hint="eastAsia"/>
          <w:rtl/>
          <w:lang w:bidi="ar-SA"/>
        </w:rPr>
        <w:t>تُل</w:t>
      </w:r>
      <w:r w:rsidR="00EB1A82" w:rsidRPr="00636EA8">
        <w:rPr>
          <w:rFonts w:ascii="KFGQPC Uthmanic Script HAFS" w:hint="cs"/>
          <w:rtl/>
          <w:lang w:bidi="ar-SA"/>
        </w:rPr>
        <w:t>ۡ</w:t>
      </w:r>
      <w:r w:rsidR="00EB1A82" w:rsidRPr="00636EA8">
        <w:rPr>
          <w:rFonts w:ascii="KFGQPC Uthmanic Script HAFS" w:hint="eastAsia"/>
          <w:rtl/>
          <w:lang w:bidi="ar-SA"/>
        </w:rPr>
        <w:t>هِكُم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أَم</w:t>
      </w:r>
      <w:r w:rsidR="00EB1A82" w:rsidRPr="00636EA8">
        <w:rPr>
          <w:rFonts w:ascii="KFGQPC Uthmanic Script HAFS" w:hint="cs"/>
          <w:rtl/>
          <w:lang w:bidi="ar-SA"/>
        </w:rPr>
        <w:t>ۡ</w:t>
      </w:r>
      <w:r w:rsidR="00EB1A82" w:rsidRPr="00636EA8">
        <w:rPr>
          <w:rFonts w:ascii="KFGQPC Uthmanic Script HAFS" w:hint="eastAsia"/>
          <w:rtl/>
          <w:lang w:bidi="ar-SA"/>
        </w:rPr>
        <w:t>وَ</w:t>
      </w:r>
      <w:r w:rsidR="00EB1A82" w:rsidRPr="00636EA8">
        <w:rPr>
          <w:rFonts w:ascii="KFGQPC Uthmanic Script HAFS" w:hint="cs"/>
          <w:rtl/>
          <w:lang w:bidi="ar-SA"/>
        </w:rPr>
        <w:t>ٰ</w:t>
      </w:r>
      <w:r w:rsidR="00EB1A82" w:rsidRPr="00636EA8">
        <w:rPr>
          <w:rFonts w:ascii="KFGQPC Uthmanic Script HAFS" w:hint="eastAsia"/>
          <w:rtl/>
          <w:lang w:bidi="ar-SA"/>
        </w:rPr>
        <w:t>لُكُم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وَلَا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أَو</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دُكُم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عَن</w:t>
      </w:r>
      <w:r w:rsidR="00EB1A82" w:rsidRPr="00636EA8">
        <w:rPr>
          <w:rFonts w:ascii="KFGQPC Uthmanic Script HAFS"/>
          <w:rtl/>
          <w:lang w:bidi="ar-SA"/>
        </w:rPr>
        <w:t xml:space="preserve"> </w:t>
      </w:r>
      <w:r w:rsidR="00EB1A82" w:rsidRPr="00636EA8">
        <w:rPr>
          <w:rFonts w:ascii="KFGQPC Uthmanic Script HAFS" w:hint="eastAsia"/>
          <w:rtl/>
          <w:lang w:bidi="ar-SA"/>
        </w:rPr>
        <w:t>ذِك</w:t>
      </w:r>
      <w:r w:rsidR="00EB1A82" w:rsidRPr="00636EA8">
        <w:rPr>
          <w:rFonts w:ascii="KFGQPC Uthmanic Script HAFS" w:hint="cs"/>
          <w:rtl/>
          <w:lang w:bidi="ar-SA"/>
        </w:rPr>
        <w:t>ۡ</w:t>
      </w:r>
      <w:r w:rsidR="00EB1A82" w:rsidRPr="00636EA8">
        <w:rPr>
          <w:rFonts w:ascii="KFGQPC Uthmanic Script HAFS" w:hint="eastAsia"/>
          <w:rtl/>
          <w:lang w:bidi="ar-SA"/>
        </w:rPr>
        <w:t>رِ</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وَمَن</w:t>
      </w:r>
      <w:r w:rsidR="00EB1A82" w:rsidRPr="00636EA8">
        <w:rPr>
          <w:rFonts w:ascii="KFGQPC Uthmanic Script HAFS"/>
          <w:rtl/>
          <w:lang w:bidi="ar-SA"/>
        </w:rPr>
        <w:t xml:space="preserve"> </w:t>
      </w:r>
      <w:r w:rsidR="00EB1A82" w:rsidRPr="00636EA8">
        <w:rPr>
          <w:rFonts w:ascii="KFGQPC Uthmanic Script HAFS" w:hint="eastAsia"/>
          <w:rtl/>
          <w:lang w:bidi="ar-SA"/>
        </w:rPr>
        <w:t>يَف</w:t>
      </w:r>
      <w:r w:rsidR="00EB1A82" w:rsidRPr="00636EA8">
        <w:rPr>
          <w:rFonts w:ascii="KFGQPC Uthmanic Script HAFS" w:hint="cs"/>
          <w:rtl/>
          <w:lang w:bidi="ar-SA"/>
        </w:rPr>
        <w:t>ۡ</w:t>
      </w:r>
      <w:r w:rsidR="00EB1A82" w:rsidRPr="00636EA8">
        <w:rPr>
          <w:rFonts w:ascii="KFGQPC Uthmanic Script HAFS" w:hint="eastAsia"/>
          <w:rtl/>
          <w:lang w:bidi="ar-SA"/>
        </w:rPr>
        <w:t>عَل</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ذَ</w:t>
      </w:r>
      <w:r w:rsidR="00EB1A82" w:rsidRPr="00636EA8">
        <w:rPr>
          <w:rFonts w:ascii="KFGQPC Uthmanic Script HAFS" w:hint="cs"/>
          <w:rtl/>
          <w:lang w:bidi="ar-SA"/>
        </w:rPr>
        <w:t>ٰ</w:t>
      </w:r>
      <w:r w:rsidR="00EB1A82" w:rsidRPr="00636EA8">
        <w:rPr>
          <w:rFonts w:ascii="KFGQPC Uthmanic Script HAFS" w:hint="eastAsia"/>
          <w:rtl/>
          <w:lang w:bidi="ar-SA"/>
        </w:rPr>
        <w:t>لِكَ</w:t>
      </w:r>
      <w:r w:rsidR="00EB1A82" w:rsidRPr="00636EA8">
        <w:rPr>
          <w:rFonts w:ascii="KFGQPC Uthmanic Script HAFS"/>
          <w:rtl/>
          <w:lang w:bidi="ar-SA"/>
        </w:rPr>
        <w:t xml:space="preserve"> </w:t>
      </w:r>
      <w:r w:rsidR="00EB1A82" w:rsidRPr="00636EA8">
        <w:rPr>
          <w:rFonts w:ascii="KFGQPC Uthmanic Script HAFS" w:hint="eastAsia"/>
          <w:rtl/>
          <w:lang w:bidi="ar-SA"/>
        </w:rPr>
        <w:t>فَأُوْلَ</w:t>
      </w:r>
      <w:r w:rsidR="00EB1A82" w:rsidRPr="00636EA8">
        <w:rPr>
          <w:rFonts w:ascii="KFGQPC Uthmanic Script HAFS" w:hint="cs"/>
          <w:rtl/>
          <w:lang w:bidi="ar-SA"/>
        </w:rPr>
        <w:t>ٰٓ</w:t>
      </w:r>
      <w:r w:rsidR="00EB1A82" w:rsidRPr="00636EA8">
        <w:rPr>
          <w:rFonts w:ascii="KFGQPC Uthmanic Script HAFS" w:hint="eastAsia"/>
          <w:rtl/>
          <w:lang w:bidi="ar-SA"/>
        </w:rPr>
        <w:t>ئِكَ</w:t>
      </w:r>
      <w:r w:rsidR="00EB1A82" w:rsidRPr="00636EA8">
        <w:rPr>
          <w:rFonts w:ascii="KFGQPC Uthmanic Script HAFS"/>
          <w:rtl/>
          <w:lang w:bidi="ar-SA"/>
        </w:rPr>
        <w:t xml:space="preserve"> </w:t>
      </w:r>
      <w:r w:rsidR="00EB1A82" w:rsidRPr="00636EA8">
        <w:rPr>
          <w:rFonts w:ascii="KFGQPC Uthmanic Script HAFS" w:hint="eastAsia"/>
          <w:rtl/>
          <w:lang w:bidi="ar-SA"/>
        </w:rPr>
        <w:t>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خَ</w:t>
      </w:r>
      <w:r w:rsidR="00EB1A82" w:rsidRPr="00636EA8">
        <w:rPr>
          <w:rFonts w:ascii="KFGQPC Uthmanic Script HAFS" w:hint="cs"/>
          <w:rtl/>
          <w:lang w:bidi="ar-SA"/>
        </w:rPr>
        <w:t>ٰ</w:t>
      </w:r>
      <w:r w:rsidR="00EB1A82" w:rsidRPr="00636EA8">
        <w:rPr>
          <w:rFonts w:ascii="KFGQPC Uthmanic Script HAFS" w:hint="eastAsia"/>
          <w:rtl/>
          <w:lang w:bidi="ar-SA"/>
        </w:rPr>
        <w:t>سِرُونَ</w:t>
      </w:r>
      <w:r w:rsidR="00EB1A82" w:rsidRPr="00636EA8">
        <w:rPr>
          <w:rFonts w:ascii="KFGQPC Uthmanic Script HAFS"/>
          <w:rtl/>
          <w:lang w:bidi="ar-SA"/>
        </w:rPr>
        <w:t xml:space="preserve"> </w:t>
      </w:r>
      <w:r w:rsidR="00EB1A82" w:rsidRPr="00636EA8">
        <w:rPr>
          <w:rFonts w:ascii="KFGQPC Uthmanic Script HAFS" w:hint="cs"/>
          <w:rtl/>
          <w:lang w:bidi="ar-SA"/>
        </w:rPr>
        <w:t>٩</w:t>
      </w:r>
      <w:r w:rsidR="00EB1A82" w:rsidRPr="00636EA8">
        <w:rPr>
          <w:rFonts w:ascii="KFGQPC Uthmanic Script HAFS"/>
          <w:rtl/>
          <w:lang w:bidi="ar-SA"/>
        </w:rPr>
        <w:t xml:space="preserve"> </w:t>
      </w:r>
      <w:r w:rsidR="00EB1A82" w:rsidRPr="00636EA8">
        <w:rPr>
          <w:rFonts w:ascii="KFGQPC Uthmanic Script HAFS" w:hint="eastAsia"/>
          <w:rtl/>
          <w:lang w:bidi="ar-SA"/>
        </w:rPr>
        <w:t>وَأَنفِقُواْ</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rtl/>
          <w:lang w:bidi="ar-SA"/>
        </w:rPr>
        <w:t xml:space="preserve"> </w:t>
      </w:r>
      <w:r w:rsidR="00EB1A82" w:rsidRPr="00636EA8">
        <w:rPr>
          <w:rFonts w:ascii="KFGQPC Uthmanic Script HAFS" w:hint="eastAsia"/>
          <w:rtl/>
          <w:lang w:bidi="ar-SA"/>
        </w:rPr>
        <w:t>مَّا</w:t>
      </w:r>
      <w:r w:rsidR="00EB1A82" w:rsidRPr="00636EA8">
        <w:rPr>
          <w:rFonts w:ascii="KFGQPC Uthmanic Script HAFS"/>
          <w:rtl/>
          <w:lang w:bidi="ar-SA"/>
        </w:rPr>
        <w:t xml:space="preserve"> </w:t>
      </w:r>
      <w:r w:rsidR="00EB1A82" w:rsidRPr="00636EA8">
        <w:rPr>
          <w:rFonts w:ascii="KFGQPC Uthmanic Script HAFS" w:hint="eastAsia"/>
          <w:rtl/>
          <w:lang w:bidi="ar-SA"/>
        </w:rPr>
        <w:t>رَزَق</w:t>
      </w:r>
      <w:r w:rsidR="00EB1A82" w:rsidRPr="00636EA8">
        <w:rPr>
          <w:rFonts w:ascii="KFGQPC Uthmanic Script HAFS" w:hint="cs"/>
          <w:rtl/>
          <w:lang w:bidi="ar-SA"/>
        </w:rPr>
        <w:t>ۡ</w:t>
      </w:r>
      <w:r w:rsidR="00EB1A82" w:rsidRPr="00636EA8">
        <w:rPr>
          <w:rFonts w:ascii="KFGQPC Uthmanic Script HAFS" w:hint="eastAsia"/>
          <w:rtl/>
          <w:lang w:bidi="ar-SA"/>
        </w:rPr>
        <w:t>نَ</w:t>
      </w:r>
      <w:r w:rsidR="00EB1A82" w:rsidRPr="00636EA8">
        <w:rPr>
          <w:rFonts w:ascii="KFGQPC Uthmanic Script HAFS" w:hint="cs"/>
          <w:rtl/>
          <w:lang w:bidi="ar-SA"/>
        </w:rPr>
        <w:t>ٰ</w:t>
      </w:r>
      <w:r w:rsidR="00EB1A82" w:rsidRPr="00636EA8">
        <w:rPr>
          <w:rFonts w:ascii="KFGQPC Uthmanic Script HAFS" w:hint="eastAsia"/>
          <w:rtl/>
          <w:lang w:bidi="ar-SA"/>
        </w:rPr>
        <w:t>كُم</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rtl/>
          <w:lang w:bidi="ar-SA"/>
        </w:rPr>
        <w:t xml:space="preserve"> </w:t>
      </w:r>
      <w:r w:rsidR="00EB1A82" w:rsidRPr="00636EA8">
        <w:rPr>
          <w:rFonts w:ascii="KFGQPC Uthmanic Script HAFS" w:hint="eastAsia"/>
          <w:rtl/>
          <w:lang w:bidi="ar-SA"/>
        </w:rPr>
        <w:t>قَب</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rtl/>
          <w:lang w:bidi="ar-SA"/>
        </w:rPr>
        <w:t xml:space="preserve"> </w:t>
      </w:r>
      <w:r w:rsidR="00EB1A82" w:rsidRPr="00636EA8">
        <w:rPr>
          <w:rFonts w:ascii="KFGQPC Uthmanic Script HAFS" w:hint="eastAsia"/>
          <w:rtl/>
          <w:lang w:bidi="ar-SA"/>
        </w:rPr>
        <w:t>أَن</w:t>
      </w:r>
      <w:r w:rsidR="00EB1A82" w:rsidRPr="00636EA8">
        <w:rPr>
          <w:rFonts w:ascii="KFGQPC Uthmanic Script HAFS"/>
          <w:rtl/>
          <w:lang w:bidi="ar-SA"/>
        </w:rPr>
        <w:t xml:space="preserve"> </w:t>
      </w:r>
      <w:r w:rsidR="00EB1A82" w:rsidRPr="00636EA8">
        <w:rPr>
          <w:rFonts w:ascii="KFGQPC Uthmanic Script HAFS" w:hint="eastAsia"/>
          <w:rtl/>
          <w:lang w:bidi="ar-SA"/>
        </w:rPr>
        <w:t>يَأ</w:t>
      </w:r>
      <w:r w:rsidR="00EB1A82" w:rsidRPr="00636EA8">
        <w:rPr>
          <w:rFonts w:ascii="KFGQPC Uthmanic Script HAFS" w:hint="cs"/>
          <w:rtl/>
          <w:lang w:bidi="ar-SA"/>
        </w:rPr>
        <w:t>ۡ</w:t>
      </w:r>
      <w:r w:rsidR="00EB1A82" w:rsidRPr="00636EA8">
        <w:rPr>
          <w:rFonts w:ascii="KFGQPC Uthmanic Script HAFS" w:hint="eastAsia"/>
          <w:rtl/>
          <w:lang w:bidi="ar-SA"/>
        </w:rPr>
        <w:t>تِيَ</w:t>
      </w:r>
      <w:r w:rsidR="00EB1A82" w:rsidRPr="00636EA8">
        <w:rPr>
          <w:rFonts w:ascii="KFGQPC Uthmanic Script HAFS"/>
          <w:rtl/>
          <w:lang w:bidi="ar-SA"/>
        </w:rPr>
        <w:t xml:space="preserve"> </w:t>
      </w:r>
      <w:r w:rsidR="00EB1A82" w:rsidRPr="00636EA8">
        <w:rPr>
          <w:rFonts w:ascii="KFGQPC Uthmanic Script HAFS" w:hint="eastAsia"/>
          <w:rtl/>
          <w:lang w:bidi="ar-SA"/>
        </w:rPr>
        <w:t>أَحَدَكُمُ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مَو</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rtl/>
          <w:lang w:bidi="ar-SA"/>
        </w:rPr>
        <w:t xml:space="preserve"> </w:t>
      </w:r>
      <w:r w:rsidR="00EB1A82" w:rsidRPr="00636EA8">
        <w:rPr>
          <w:rFonts w:ascii="KFGQPC Uthmanic Script HAFS" w:hint="eastAsia"/>
          <w:rtl/>
          <w:lang w:bidi="ar-SA"/>
        </w:rPr>
        <w:t>فَيَقُولَ</w:t>
      </w:r>
      <w:r w:rsidR="00EB1A82" w:rsidRPr="00636EA8">
        <w:rPr>
          <w:rFonts w:ascii="KFGQPC Uthmanic Script HAFS"/>
          <w:rtl/>
          <w:lang w:bidi="ar-SA"/>
        </w:rPr>
        <w:t xml:space="preserve"> </w:t>
      </w:r>
      <w:r w:rsidR="00EB1A82" w:rsidRPr="00636EA8">
        <w:rPr>
          <w:rFonts w:ascii="KFGQPC Uthmanic Script HAFS" w:hint="eastAsia"/>
          <w:rtl/>
          <w:lang w:bidi="ar-SA"/>
        </w:rPr>
        <w:t>رَبِّ</w:t>
      </w:r>
      <w:r w:rsidR="00EB1A82" w:rsidRPr="00636EA8">
        <w:rPr>
          <w:rFonts w:ascii="KFGQPC Uthmanic Script HAFS"/>
          <w:rtl/>
          <w:lang w:bidi="ar-SA"/>
        </w:rPr>
        <w:t xml:space="preserve"> </w:t>
      </w:r>
      <w:r w:rsidR="00EB1A82" w:rsidRPr="00636EA8">
        <w:rPr>
          <w:rFonts w:ascii="KFGQPC Uthmanic Script HAFS" w:hint="eastAsia"/>
          <w:rtl/>
          <w:lang w:bidi="ar-SA"/>
        </w:rPr>
        <w:t>لَو</w:t>
      </w:r>
      <w:r w:rsidR="00EB1A82" w:rsidRPr="00636EA8">
        <w:rPr>
          <w:rFonts w:ascii="KFGQPC Uthmanic Script HAFS" w:hint="cs"/>
          <w:rtl/>
          <w:lang w:bidi="ar-SA"/>
        </w:rPr>
        <w:t>ۡ</w:t>
      </w:r>
      <w:r w:rsidR="00EB1A82" w:rsidRPr="00636EA8">
        <w:rPr>
          <w:rFonts w:ascii="KFGQPC Uthmanic Script HAFS" w:hint="eastAsia"/>
          <w:rtl/>
          <w:lang w:bidi="ar-SA"/>
        </w:rPr>
        <w:t>لَا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أَخَّر</w:t>
      </w:r>
      <w:r w:rsidR="00EB1A82" w:rsidRPr="00636EA8">
        <w:rPr>
          <w:rFonts w:ascii="KFGQPC Uthmanic Script HAFS" w:hint="cs"/>
          <w:rtl/>
          <w:lang w:bidi="ar-SA"/>
        </w:rPr>
        <w:t>ۡ</w:t>
      </w:r>
      <w:r w:rsidR="00EB1A82" w:rsidRPr="00636EA8">
        <w:rPr>
          <w:rFonts w:ascii="KFGQPC Uthmanic Script HAFS" w:hint="eastAsia"/>
          <w:rtl/>
          <w:lang w:bidi="ar-SA"/>
        </w:rPr>
        <w:t>تَنِي</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إِلَى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أَجَل</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قَرِيب</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فَأَصَّدَّقَ</w:t>
      </w:r>
      <w:r w:rsidR="00EB1A82" w:rsidRPr="00636EA8">
        <w:rPr>
          <w:rFonts w:ascii="KFGQPC Uthmanic Script HAFS"/>
          <w:rtl/>
          <w:lang w:bidi="ar-SA"/>
        </w:rPr>
        <w:t xml:space="preserve"> </w:t>
      </w:r>
      <w:r w:rsidR="00EB1A82" w:rsidRPr="00636EA8">
        <w:rPr>
          <w:rFonts w:ascii="KFGQPC Uthmanic Script HAFS" w:hint="eastAsia"/>
          <w:rtl/>
          <w:lang w:bidi="ar-SA"/>
        </w:rPr>
        <w:t>وَأَكُن</w:t>
      </w:r>
      <w:r w:rsidR="00EB1A82" w:rsidRPr="00636EA8">
        <w:rPr>
          <w:rFonts w:ascii="KFGQPC Uthmanic Script HAFS"/>
          <w:rtl/>
          <w:lang w:bidi="ar-SA"/>
        </w:rPr>
        <w:t xml:space="preserve"> </w:t>
      </w:r>
      <w:r w:rsidR="00EB1A82" w:rsidRPr="00636EA8">
        <w:rPr>
          <w:rFonts w:ascii="KFGQPC Uthmanic Script HAFS" w:hint="eastAsia"/>
          <w:rtl/>
          <w:lang w:bidi="ar-SA"/>
        </w:rPr>
        <w:t>مِّنَ</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لصَّ</w:t>
      </w:r>
      <w:r w:rsidR="00EB1A82" w:rsidRPr="00636EA8">
        <w:rPr>
          <w:rFonts w:ascii="KFGQPC Uthmanic Script HAFS" w:hint="cs"/>
          <w:rtl/>
          <w:lang w:bidi="ar-SA"/>
        </w:rPr>
        <w:t>ٰ</w:t>
      </w:r>
      <w:r w:rsidR="00EB1A82" w:rsidRPr="00636EA8">
        <w:rPr>
          <w:rFonts w:ascii="KFGQPC Uthmanic Script HAFS" w:hint="eastAsia"/>
          <w:rtl/>
          <w:lang w:bidi="ar-SA"/>
        </w:rPr>
        <w:t>لِحِينَ</w:t>
      </w:r>
      <w:r w:rsidR="00EB1A82" w:rsidRPr="00636EA8">
        <w:rPr>
          <w:rFonts w:ascii="KFGQPC Uthmanic Script HAFS"/>
          <w:rtl/>
          <w:lang w:bidi="ar-SA"/>
        </w:rPr>
        <w:t xml:space="preserve"> </w:t>
      </w:r>
      <w:r w:rsidR="00EB1A82" w:rsidRPr="00636EA8">
        <w:rPr>
          <w:rFonts w:ascii="KFGQPC Uthmanic Script HAFS" w:hint="cs"/>
          <w:rtl/>
          <w:lang w:bidi="ar-SA"/>
        </w:rPr>
        <w:t>١٠</w:t>
      </w:r>
      <w:r w:rsidR="00EB1A82" w:rsidRPr="00636EA8">
        <w:rPr>
          <w:rFonts w:ascii="KFGQPC Uthmanic Script HAFS"/>
          <w:rtl/>
          <w:lang w:bidi="ar-SA"/>
        </w:rPr>
        <w:t xml:space="preserve"> </w:t>
      </w:r>
      <w:r w:rsidR="00EB1A82" w:rsidRPr="00636EA8">
        <w:rPr>
          <w:rFonts w:ascii="KFGQPC Uthmanic Script HAFS" w:hint="eastAsia"/>
          <w:rtl/>
          <w:lang w:bidi="ar-SA"/>
        </w:rPr>
        <w:t>وَلَن</w:t>
      </w:r>
      <w:r w:rsidR="00EB1A82" w:rsidRPr="00636EA8">
        <w:rPr>
          <w:rFonts w:ascii="KFGQPC Uthmanic Script HAFS"/>
          <w:rtl/>
          <w:lang w:bidi="ar-SA"/>
        </w:rPr>
        <w:t xml:space="preserve"> </w:t>
      </w:r>
      <w:r w:rsidR="00EB1A82" w:rsidRPr="00636EA8">
        <w:rPr>
          <w:rFonts w:ascii="KFGQPC Uthmanic Script HAFS" w:hint="eastAsia"/>
          <w:rtl/>
          <w:lang w:bidi="ar-SA"/>
        </w:rPr>
        <w:t>يُؤَخِّرَ</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نَف</w:t>
      </w:r>
      <w:r w:rsidR="00EB1A82" w:rsidRPr="00636EA8">
        <w:rPr>
          <w:rFonts w:ascii="KFGQPC Uthmanic Script HAFS" w:hint="cs"/>
          <w:rtl/>
          <w:lang w:bidi="ar-SA"/>
        </w:rPr>
        <w:t>ۡ</w:t>
      </w:r>
      <w:r w:rsidR="00EB1A82" w:rsidRPr="00636EA8">
        <w:rPr>
          <w:rFonts w:ascii="KFGQPC Uthmanic Script HAFS" w:hint="eastAsia"/>
          <w:rtl/>
          <w:lang w:bidi="ar-SA"/>
        </w:rPr>
        <w:t>سًا</w:t>
      </w:r>
      <w:r w:rsidR="00EB1A82" w:rsidRPr="00636EA8">
        <w:rPr>
          <w:rFonts w:ascii="KFGQPC Uthmanic Script HAFS"/>
          <w:rtl/>
          <w:lang w:bidi="ar-SA"/>
        </w:rPr>
        <w:t xml:space="preserve"> </w:t>
      </w:r>
      <w:r w:rsidR="00EB1A82" w:rsidRPr="00636EA8">
        <w:rPr>
          <w:rFonts w:ascii="KFGQPC Uthmanic Script HAFS" w:hint="eastAsia"/>
          <w:rtl/>
          <w:lang w:bidi="ar-SA"/>
        </w:rPr>
        <w:t>إِذَا</w:t>
      </w:r>
      <w:r w:rsidR="00EB1A82" w:rsidRPr="00636EA8">
        <w:rPr>
          <w:rFonts w:ascii="KFGQPC Uthmanic Script HAFS"/>
          <w:rtl/>
          <w:lang w:bidi="ar-SA"/>
        </w:rPr>
        <w:t xml:space="preserve"> </w:t>
      </w:r>
      <w:r w:rsidR="00EB1A82" w:rsidRPr="00636EA8">
        <w:rPr>
          <w:rFonts w:ascii="KFGQPC Uthmanic Script HAFS" w:hint="eastAsia"/>
          <w:rtl/>
          <w:lang w:bidi="ar-SA"/>
        </w:rPr>
        <w:t>جَا</w:t>
      </w:r>
      <w:r w:rsidR="00EB1A82" w:rsidRPr="00636EA8">
        <w:rPr>
          <w:rFonts w:ascii="KFGQPC Uthmanic Script HAFS" w:hint="cs"/>
          <w:rtl/>
          <w:lang w:bidi="ar-SA"/>
        </w:rPr>
        <w:t>ٓ</w:t>
      </w:r>
      <w:r w:rsidR="00EB1A82" w:rsidRPr="00636EA8">
        <w:rPr>
          <w:rFonts w:ascii="KFGQPC Uthmanic Script HAFS" w:hint="eastAsia"/>
          <w:rtl/>
          <w:lang w:bidi="ar-SA"/>
        </w:rPr>
        <w:t>ءَ</w:t>
      </w:r>
      <w:r w:rsidR="00EB1A82" w:rsidRPr="00636EA8">
        <w:rPr>
          <w:rFonts w:ascii="KFGQPC Uthmanic Script HAFS"/>
          <w:rtl/>
          <w:lang w:bidi="ar-SA"/>
        </w:rPr>
        <w:t xml:space="preserve"> </w:t>
      </w:r>
      <w:r w:rsidR="00EB1A82" w:rsidRPr="00636EA8">
        <w:rPr>
          <w:rFonts w:ascii="KFGQPC Uthmanic Script HAFS" w:hint="eastAsia"/>
          <w:rtl/>
          <w:lang w:bidi="ar-SA"/>
        </w:rPr>
        <w:t>أَجَلُهَا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خَبِيرُ</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بِمَا</w:t>
      </w:r>
      <w:r w:rsidR="00EB1A82" w:rsidRPr="00636EA8">
        <w:rPr>
          <w:rFonts w:ascii="KFGQPC Uthmanic Script HAFS"/>
          <w:rtl/>
          <w:lang w:bidi="ar-SA"/>
        </w:rPr>
        <w:t xml:space="preserve"> </w:t>
      </w:r>
      <w:r w:rsidR="00EB1A82" w:rsidRPr="00636EA8">
        <w:rPr>
          <w:rFonts w:ascii="KFGQPC Uthmanic Script HAFS" w:hint="eastAsia"/>
          <w:rtl/>
          <w:lang w:bidi="ar-SA"/>
        </w:rPr>
        <w:t>تَع</w:t>
      </w:r>
      <w:r w:rsidR="00EB1A82" w:rsidRPr="00636EA8">
        <w:rPr>
          <w:rFonts w:ascii="KFGQPC Uthmanic Script HAFS" w:hint="cs"/>
          <w:rtl/>
          <w:lang w:bidi="ar-SA"/>
        </w:rPr>
        <w:t>ۡ</w:t>
      </w:r>
      <w:r w:rsidR="00EB1A82" w:rsidRPr="00636EA8">
        <w:rPr>
          <w:rFonts w:ascii="KFGQPC Uthmanic Script HAFS" w:hint="eastAsia"/>
          <w:rtl/>
          <w:lang w:bidi="ar-SA"/>
        </w:rPr>
        <w:t>مَلُونَ</w:t>
      </w:r>
      <w:r w:rsidR="00EB1A82" w:rsidRPr="00636EA8">
        <w:rPr>
          <w:rFonts w:ascii="KFGQPC Uthmanic Script HAFS"/>
          <w:rtl/>
          <w:lang w:bidi="ar-SA"/>
        </w:rPr>
        <w:t xml:space="preserve"> </w:t>
      </w:r>
      <w:r w:rsidR="00EB1A82" w:rsidRPr="00636EA8">
        <w:rPr>
          <w:rFonts w:ascii="KFGQPC Uthmanic Script HAFS" w:hint="cs"/>
          <w:rtl/>
          <w:lang w:bidi="ar-SA"/>
        </w:rPr>
        <w:t>١١</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r w:rsidR="00EB1A82" w:rsidRPr="00636EA8">
        <w:rPr>
          <w:rStyle w:val="Char8"/>
          <w:rtl/>
        </w:rPr>
        <w:t>[</w:t>
      </w:r>
      <w:r w:rsidR="00EB1A82" w:rsidRPr="00636EA8">
        <w:rPr>
          <w:rStyle w:val="Char8"/>
          <w:rFonts w:hint="eastAsia"/>
          <w:rtl/>
        </w:rPr>
        <w:t>المنافقون</w:t>
      </w:r>
      <w:r w:rsidR="00EB1A82" w:rsidRPr="00636EA8">
        <w:rPr>
          <w:rStyle w:val="Char8"/>
          <w:rtl/>
        </w:rPr>
        <w:t xml:space="preserve">: </w:t>
      </w:r>
      <w:r w:rsidR="00EB1A82" w:rsidRPr="00636EA8">
        <w:rPr>
          <w:rStyle w:val="Char8"/>
          <w:rFonts w:hint="cs"/>
          <w:rtl/>
        </w:rPr>
        <w:t>٩</w:t>
      </w:r>
      <w:r w:rsidR="00EB1A82" w:rsidRPr="00636EA8">
        <w:rPr>
          <w:rStyle w:val="Char8"/>
          <w:rFonts w:hint="eastAsia"/>
          <w:rtl/>
        </w:rPr>
        <w:t>،</w:t>
      </w:r>
      <w:r w:rsidR="00EB1A82" w:rsidRPr="00636EA8">
        <w:rPr>
          <w:rStyle w:val="Char8"/>
          <w:rtl/>
        </w:rPr>
        <w:t xml:space="preserve">  </w:t>
      </w:r>
      <w:r w:rsidR="00EB1A82" w:rsidRPr="00636EA8">
        <w:rPr>
          <w:rStyle w:val="Char8"/>
          <w:rFonts w:hint="cs"/>
          <w:rtl/>
        </w:rPr>
        <w:t>١١</w:t>
      </w:r>
      <w:r w:rsidR="00EB1A82" w:rsidRPr="00636EA8">
        <w:rPr>
          <w:rStyle w:val="Char8"/>
          <w:rtl/>
        </w:rPr>
        <w:t xml:space="preserve">]  </w:t>
      </w:r>
      <w:r w:rsidR="00EB1A82" w:rsidRPr="00636EA8">
        <w:rPr>
          <w:rStyle w:val="Char8"/>
          <w:rtl/>
        </w:rPr>
        <w:tab/>
      </w:r>
    </w:p>
    <w:p w:rsidR="00FA7CBF" w:rsidRPr="00636EA8" w:rsidRDefault="00FA7CBF" w:rsidP="00BB388D">
      <w:pPr>
        <w:pStyle w:val="a1"/>
        <w:rPr>
          <w:rtl/>
          <w:lang w:bidi="ar-SA"/>
        </w:rPr>
      </w:pPr>
      <w:r w:rsidRPr="00636EA8">
        <w:rPr>
          <w:rtl/>
          <w:lang w:bidi="ar-SA"/>
        </w:rPr>
        <w:t>ای مؤمنان! اموال و فرزندانتان، شما را از یاد الله غافل نکنند. و کسانی که چنین روی‌کردی دارند، زیان‌کارند. و از آن‌چه به شما داده‌ایم، انفاق کنید؛ پیش از آن‌که مرگ هر یک از شما فرا رسد و بگوید: «ای پروردگارم! ای کاش (مرگ) مرا اندکی به تأخیر می‌انداختی تا صدقه دهم و از نیکوکاران باشم.</w:t>
      </w:r>
    </w:p>
    <w:p w:rsidR="00FA7CBF" w:rsidRPr="000A5009" w:rsidRDefault="00FA7CBF" w:rsidP="00BC463E">
      <w:pPr>
        <w:spacing w:line="228" w:lineRule="auto"/>
        <w:rPr>
          <w:spacing w:val="-4"/>
          <w:rtl/>
          <w:lang w:bidi="ar-SA"/>
        </w:rPr>
      </w:pPr>
      <w:r w:rsidRPr="000A5009">
        <w:rPr>
          <w:spacing w:val="-4"/>
          <w:rtl/>
          <w:lang w:bidi="ar-SA"/>
        </w:rPr>
        <w:t xml:space="preserve">الله متعال به انفاق کردن آن‌چه به ما بخشیده، امر نموده و به ما نسبت به چیزی که قطعی و گریزناپذیر می‌باشد، هشدار داده است: </w:t>
      </w:r>
      <w:r w:rsidR="00C8054F" w:rsidRPr="000A5009">
        <w:rPr>
          <w:rFonts w:ascii="KFGQPC Uthman Taha Naskh" w:cs="KFGQPC Uthman Taha Naskh" w:hint="cs"/>
          <w:spacing w:val="-4"/>
          <w:rtl/>
          <w:lang w:bidi="ar-SA"/>
        </w:rPr>
        <w:t>﴿</w:t>
      </w:r>
      <w:r w:rsidR="00EB1A82" w:rsidRPr="000A5009">
        <w:rPr>
          <w:rFonts w:ascii="KFGQPC Uthmanic Script HAFS" w:cs="KFGQPC Uthmanic Script HAFS" w:hint="eastAsia"/>
          <w:spacing w:val="-4"/>
          <w:rtl/>
          <w:lang w:bidi="ar-SA"/>
        </w:rPr>
        <w:t>مِّن</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قَب</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hint="eastAsia"/>
          <w:spacing w:val="-4"/>
          <w:rtl/>
          <w:lang w:bidi="ar-SA"/>
        </w:rPr>
        <w:t>لِ</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أَن</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يَأ</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hint="eastAsia"/>
          <w:spacing w:val="-4"/>
          <w:rtl/>
          <w:lang w:bidi="ar-SA"/>
        </w:rPr>
        <w:t>تِيَ</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أَحَدَكُمُ</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cs"/>
          <w:spacing w:val="-4"/>
          <w:rtl/>
          <w:lang w:bidi="ar-SA"/>
        </w:rPr>
        <w:t>ٱ</w:t>
      </w:r>
      <w:r w:rsidR="00EB1A82" w:rsidRPr="000A5009">
        <w:rPr>
          <w:rFonts w:ascii="KFGQPC Uthmanic Script HAFS" w:cs="KFGQPC Uthmanic Script HAFS" w:hint="eastAsia"/>
          <w:spacing w:val="-4"/>
          <w:rtl/>
          <w:lang w:bidi="ar-SA"/>
        </w:rPr>
        <w:t>ل</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hint="eastAsia"/>
          <w:spacing w:val="-4"/>
          <w:rtl/>
          <w:lang w:bidi="ar-SA"/>
        </w:rPr>
        <w:t>مَو</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hint="eastAsia"/>
          <w:spacing w:val="-4"/>
          <w:rtl/>
          <w:lang w:bidi="ar-SA"/>
        </w:rPr>
        <w:t>تُ</w:t>
      </w:r>
      <w:r w:rsidR="00C8054F" w:rsidRPr="000A5009">
        <w:rPr>
          <w:rFonts w:ascii="KFGQPC Uthman Taha Naskh" w:cs="KFGQPC Uthman Taha Naskh" w:hint="cs"/>
          <w:spacing w:val="-4"/>
          <w:rtl/>
          <w:lang w:bidi="ar-SA"/>
        </w:rPr>
        <w:t>﴾</w:t>
      </w:r>
      <w:r w:rsidRPr="000A5009">
        <w:rPr>
          <w:spacing w:val="-4"/>
          <w:rtl/>
          <w:lang w:bidi="ar-SA"/>
        </w:rPr>
        <w:t xml:space="preserve">: «پیش از آن‌که مرگ هر یک از شما فرا رسد». در آن هنگام انسان افسوس می‌خورد که چرا انفاق نکرده است و می‌گوید: </w:t>
      </w:r>
      <w:r w:rsidR="00C8054F" w:rsidRPr="000A5009">
        <w:rPr>
          <w:rFonts w:ascii="KFGQPC Uthman Taha Naskh" w:cs="KFGQPC Uthman Taha Naskh" w:hint="cs"/>
          <w:spacing w:val="-4"/>
          <w:rtl/>
          <w:lang w:bidi="ar-SA"/>
        </w:rPr>
        <w:t>﴿</w:t>
      </w:r>
      <w:r w:rsidR="00EB1A82" w:rsidRPr="000A5009">
        <w:rPr>
          <w:rFonts w:ascii="KFGQPC Uthmanic Script HAFS" w:cs="KFGQPC Uthmanic Script HAFS" w:hint="eastAsia"/>
          <w:spacing w:val="-4"/>
          <w:rtl/>
          <w:lang w:bidi="ar-SA"/>
        </w:rPr>
        <w:t>رَبِّ</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لَو</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hint="eastAsia"/>
          <w:spacing w:val="-4"/>
          <w:rtl/>
          <w:lang w:bidi="ar-SA"/>
        </w:rPr>
        <w:t>لَا</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أَخَّر</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hint="eastAsia"/>
          <w:spacing w:val="-4"/>
          <w:rtl/>
          <w:lang w:bidi="ar-SA"/>
        </w:rPr>
        <w:t>تَنِي</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إِلَى</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أَجَل</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قَرِيب</w:t>
      </w:r>
      <w:r w:rsidR="00EB1A82" w:rsidRPr="000A5009">
        <w:rPr>
          <w:rFonts w:ascii="KFGQPC Uthmanic Script HAFS" w:cs="KFGQPC Uthmanic Script HAFS" w:hint="cs"/>
          <w:spacing w:val="-4"/>
          <w:rtl/>
          <w:lang w:bidi="ar-SA"/>
        </w:rPr>
        <w:t>ٖ</w:t>
      </w:r>
      <w:r w:rsidR="00C8054F" w:rsidRPr="000A5009">
        <w:rPr>
          <w:rFonts w:ascii="KFGQPC Uthman Taha Naskh" w:cs="KFGQPC Uthman Taha Naskh" w:hint="cs"/>
          <w:spacing w:val="-4"/>
          <w:rtl/>
          <w:lang w:bidi="ar-SA"/>
        </w:rPr>
        <w:t>﴾</w:t>
      </w:r>
      <w:r w:rsidRPr="000A5009">
        <w:rPr>
          <w:spacing w:val="-4"/>
          <w:rtl/>
          <w:lang w:bidi="ar-SA"/>
        </w:rPr>
        <w:t xml:space="preserve">، یعنی آرزو می‌کند که ای کاش پروردگار، اندکی مرگش را به‌تأخیر می‌انداخت؛ </w:t>
      </w:r>
      <w:r w:rsidR="00C8054F" w:rsidRPr="000A5009">
        <w:rPr>
          <w:rFonts w:ascii="KFGQPC Uthman Taha Naskh" w:cs="KFGQPC Uthman Taha Naskh" w:hint="cs"/>
          <w:spacing w:val="-4"/>
          <w:rtl/>
          <w:lang w:bidi="ar-SA"/>
        </w:rPr>
        <w:t>﴿</w:t>
      </w:r>
      <w:r w:rsidR="00EB1A82" w:rsidRPr="000A5009">
        <w:rPr>
          <w:rFonts w:ascii="KFGQPC Uthmanic Script HAFS" w:cs="KFGQPC Uthmanic Script HAFS" w:hint="eastAsia"/>
          <w:spacing w:val="-4"/>
          <w:rtl/>
          <w:lang w:bidi="ar-SA"/>
        </w:rPr>
        <w:t>فَأَصَّدَّقَ</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وَأَكُن</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eastAsia"/>
          <w:spacing w:val="-4"/>
          <w:rtl/>
          <w:lang w:bidi="ar-SA"/>
        </w:rPr>
        <w:t>مِّنَ</w:t>
      </w:r>
      <w:r w:rsidR="00EB1A82" w:rsidRPr="000A5009">
        <w:rPr>
          <w:rFonts w:ascii="KFGQPC Uthmanic Script HAFS" w:cs="KFGQPC Uthmanic Script HAFS"/>
          <w:spacing w:val="-4"/>
          <w:rtl/>
          <w:lang w:bidi="ar-SA"/>
        </w:rPr>
        <w:t xml:space="preserve"> </w:t>
      </w:r>
      <w:r w:rsidR="00EB1A82" w:rsidRPr="000A5009">
        <w:rPr>
          <w:rFonts w:ascii="KFGQPC Uthmanic Script HAFS" w:cs="KFGQPC Uthmanic Script HAFS" w:hint="cs"/>
          <w:spacing w:val="-4"/>
          <w:rtl/>
          <w:lang w:bidi="ar-SA"/>
        </w:rPr>
        <w:t>ٱ</w:t>
      </w:r>
      <w:r w:rsidR="00EB1A82" w:rsidRPr="000A5009">
        <w:rPr>
          <w:rFonts w:ascii="KFGQPC Uthmanic Script HAFS" w:cs="KFGQPC Uthmanic Script HAFS" w:hint="eastAsia"/>
          <w:spacing w:val="-4"/>
          <w:rtl/>
          <w:lang w:bidi="ar-SA"/>
        </w:rPr>
        <w:t>لصَّ</w:t>
      </w:r>
      <w:r w:rsidR="00EB1A82" w:rsidRPr="000A5009">
        <w:rPr>
          <w:rFonts w:ascii="KFGQPC Uthmanic Script HAFS" w:cs="KFGQPC Uthmanic Script HAFS" w:hint="cs"/>
          <w:spacing w:val="-4"/>
          <w:rtl/>
          <w:lang w:bidi="ar-SA"/>
        </w:rPr>
        <w:t>ٰ</w:t>
      </w:r>
      <w:r w:rsidR="00EB1A82" w:rsidRPr="000A5009">
        <w:rPr>
          <w:rFonts w:ascii="KFGQPC Uthmanic Script HAFS" w:cs="KFGQPC Uthmanic Script HAFS" w:hint="eastAsia"/>
          <w:spacing w:val="-4"/>
          <w:rtl/>
          <w:lang w:bidi="ar-SA"/>
        </w:rPr>
        <w:t>لِحِينَ</w:t>
      </w:r>
      <w:r w:rsidR="00C8054F" w:rsidRPr="000A5009">
        <w:rPr>
          <w:rFonts w:ascii="KFGQPC Uthman Taha Naskh" w:cs="KFGQPC Uthman Taha Naskh" w:hint="cs"/>
          <w:spacing w:val="-4"/>
          <w:rtl/>
          <w:lang w:bidi="ar-SA"/>
        </w:rPr>
        <w:t>﴾</w:t>
      </w:r>
      <w:r w:rsidRPr="000A5009">
        <w:rPr>
          <w:spacing w:val="-4"/>
          <w:rtl/>
          <w:lang w:bidi="ar-SA"/>
        </w:rPr>
        <w:t xml:space="preserve"> تا فرصتی دوباره بیابد و صدقه دهد و از نیکوکاران باشد.</w:t>
      </w:r>
    </w:p>
    <w:p w:rsidR="00FA7CBF" w:rsidRPr="00636EA8" w:rsidRDefault="00FA7CBF" w:rsidP="00A46016">
      <w:pPr>
        <w:spacing w:line="228" w:lineRule="auto"/>
        <w:rPr>
          <w:rtl/>
          <w:lang w:bidi="ar-SA"/>
        </w:rPr>
      </w:pPr>
      <w:r w:rsidRPr="00636EA8">
        <w:rPr>
          <w:rtl/>
          <w:lang w:bidi="ar-SA"/>
        </w:rPr>
        <w:t>الله</w:t>
      </w:r>
      <w:r w:rsidRPr="00636EA8">
        <w:rPr>
          <w:lang w:bidi="ar-SA"/>
        </w:rPr>
        <w:sym w:font="AGA Arabesque" w:char="F055"/>
      </w:r>
      <w:r w:rsidRPr="00636EA8">
        <w:rPr>
          <w:rtl/>
          <w:lang w:bidi="ar-SA"/>
        </w:rPr>
        <w:t xml:space="preserve"> می‌فرماید: </w:t>
      </w:r>
      <w:r w:rsidR="00C8054F" w:rsidRPr="00636EA8">
        <w:rPr>
          <w:rFonts w:ascii="KFGQPC Uthman Taha Naskh" w:cs="KFGQPC Uthman Taha Naskh" w:hint="cs"/>
          <w:rtl/>
          <w:lang w:bidi="ar-SA"/>
        </w:rPr>
        <w:t>﴿</w:t>
      </w:r>
      <w:r w:rsidR="00EB1A82" w:rsidRPr="00636EA8">
        <w:rPr>
          <w:rFonts w:ascii="KFGQPC Uthmanic Script HAFS" w:cs="KFGQPC Uthmanic Script HAFS" w:hint="eastAsia"/>
          <w:rtl/>
          <w:lang w:bidi="ar-SA"/>
        </w:rPr>
        <w:t>وَلَن</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يُؤَخِّرَ</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cs"/>
          <w:rtl/>
          <w:lang w:bidi="ar-SA"/>
        </w:rPr>
        <w:t>ٱ</w:t>
      </w:r>
      <w:r w:rsidR="00EB1A82" w:rsidRPr="00636EA8">
        <w:rPr>
          <w:rFonts w:ascii="KFGQPC Uthmanic Script HAFS" w:cs="KFGQPC Uthmanic Script HAFS" w:hint="eastAsia"/>
          <w:rtl/>
          <w:lang w:bidi="ar-SA"/>
        </w:rPr>
        <w:t>للَّهُ</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نَف</w:t>
      </w:r>
      <w:r w:rsidR="00EB1A82" w:rsidRPr="00636EA8">
        <w:rPr>
          <w:rFonts w:ascii="KFGQPC Uthmanic Script HAFS" w:cs="KFGQPC Uthmanic Script HAFS" w:hint="cs"/>
          <w:rtl/>
          <w:lang w:bidi="ar-SA"/>
        </w:rPr>
        <w:t>ۡ</w:t>
      </w:r>
      <w:r w:rsidR="00EB1A82" w:rsidRPr="00636EA8">
        <w:rPr>
          <w:rFonts w:ascii="KFGQPC Uthmanic Script HAFS" w:cs="KFGQPC Uthmanic Script HAFS" w:hint="eastAsia"/>
          <w:rtl/>
          <w:lang w:bidi="ar-SA"/>
        </w:rPr>
        <w:t>سًا</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إِذَا</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جَا</w:t>
      </w:r>
      <w:r w:rsidR="00EB1A82" w:rsidRPr="00636EA8">
        <w:rPr>
          <w:rFonts w:ascii="KFGQPC Uthmanic Script HAFS" w:cs="KFGQPC Uthmanic Script HAFS" w:hint="cs"/>
          <w:rtl/>
          <w:lang w:bidi="ar-SA"/>
        </w:rPr>
        <w:t>ٓ</w:t>
      </w:r>
      <w:r w:rsidR="00EB1A82" w:rsidRPr="00636EA8">
        <w:rPr>
          <w:rFonts w:ascii="KFGQPC Uthmanic Script HAFS" w:cs="KFGQPC Uthmanic Script HAFS" w:hint="eastAsia"/>
          <w:rtl/>
          <w:lang w:bidi="ar-SA"/>
        </w:rPr>
        <w:t>ءَ</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أَجَلُهَا</w:t>
      </w:r>
      <w:r w:rsidR="00EB1A82" w:rsidRPr="00636EA8">
        <w:rPr>
          <w:rFonts w:ascii="KFGQPC Uthmanic Script HAFS" w:cs="KFGQPC Uthmanic Script HAFS" w:hint="cs"/>
          <w:rtl/>
          <w:lang w:bidi="ar-SA"/>
        </w:rPr>
        <w:t>ۚ</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وَ</w:t>
      </w:r>
      <w:r w:rsidR="00EB1A82" w:rsidRPr="00636EA8">
        <w:rPr>
          <w:rFonts w:ascii="KFGQPC Uthmanic Script HAFS" w:cs="KFGQPC Uthmanic Script HAFS" w:hint="cs"/>
          <w:rtl/>
          <w:lang w:bidi="ar-SA"/>
        </w:rPr>
        <w:t>ٱ</w:t>
      </w:r>
      <w:r w:rsidR="00EB1A82" w:rsidRPr="00636EA8">
        <w:rPr>
          <w:rFonts w:ascii="KFGQPC Uthmanic Script HAFS" w:cs="KFGQPC Uthmanic Script HAFS" w:hint="eastAsia"/>
          <w:rtl/>
          <w:lang w:bidi="ar-SA"/>
        </w:rPr>
        <w:t>للَّهُ</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خَبِيرُ</w:t>
      </w:r>
      <w:r w:rsidR="00EB1A82" w:rsidRPr="00636EA8">
        <w:rPr>
          <w:rFonts w:ascii="KFGQPC Uthmanic Script HAFS" w:cs="KFGQPC Uthmanic Script HAFS" w:hint="cs"/>
          <w:rtl/>
          <w:lang w:bidi="ar-SA"/>
        </w:rPr>
        <w:t>ۢ</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بِمَا</w:t>
      </w:r>
      <w:r w:rsidR="00EB1A82" w:rsidRPr="00636EA8">
        <w:rPr>
          <w:rFonts w:ascii="KFGQPC Uthmanic Script HAFS" w:cs="KFGQPC Uthmanic Script HAFS"/>
          <w:rtl/>
          <w:lang w:bidi="ar-SA"/>
        </w:rPr>
        <w:t xml:space="preserve"> </w:t>
      </w:r>
      <w:r w:rsidR="00EB1A82" w:rsidRPr="00636EA8">
        <w:rPr>
          <w:rFonts w:ascii="KFGQPC Uthmanic Script HAFS" w:cs="KFGQPC Uthmanic Script HAFS" w:hint="eastAsia"/>
          <w:rtl/>
          <w:lang w:bidi="ar-SA"/>
        </w:rPr>
        <w:t>تَع</w:t>
      </w:r>
      <w:r w:rsidR="00EB1A82" w:rsidRPr="00636EA8">
        <w:rPr>
          <w:rFonts w:ascii="KFGQPC Uthmanic Script HAFS" w:cs="KFGQPC Uthmanic Script HAFS" w:hint="cs"/>
          <w:rtl/>
          <w:lang w:bidi="ar-SA"/>
        </w:rPr>
        <w:t>ۡ</w:t>
      </w:r>
      <w:r w:rsidR="00EB1A82" w:rsidRPr="00636EA8">
        <w:rPr>
          <w:rFonts w:ascii="KFGQPC Uthmanic Script HAFS" w:cs="KFGQPC Uthmanic Script HAFS" w:hint="eastAsia"/>
          <w:rtl/>
          <w:lang w:bidi="ar-SA"/>
        </w:rPr>
        <w:t>مَلُونَ</w:t>
      </w:r>
      <w:r w:rsidR="00EB1A82" w:rsidRPr="00636EA8">
        <w:rPr>
          <w:rFonts w:ascii="KFGQPC Uthmanic Script HAFS" w:cs="KFGQPC Uthmanic Script HAFS" w:hint="cs"/>
          <w:rtl/>
          <w:lang w:bidi="ar-SA"/>
        </w:rPr>
        <w:t>١١</w:t>
      </w:r>
      <w:r w:rsidR="00C8054F" w:rsidRPr="00636EA8">
        <w:rPr>
          <w:rFonts w:ascii="KFGQPC Uthman Taha Naskh" w:cs="KFGQPC Uthman Taha Naskh" w:hint="cs"/>
          <w:rtl/>
          <w:lang w:bidi="ar-SA"/>
        </w:rPr>
        <w:t>﴾</w:t>
      </w:r>
      <w:r w:rsidR="00A46016">
        <w:rPr>
          <w:rtl/>
          <w:lang w:bidi="ar-SA"/>
        </w:rPr>
        <w:t>: «و الله،</w:t>
      </w:r>
      <w:r w:rsidRPr="00636EA8">
        <w:rPr>
          <w:rtl/>
          <w:lang w:bidi="ar-SA"/>
        </w:rPr>
        <w:t xml:space="preserve"> هرگز مرگ کسی را که اجلش فرا رسیده است، به تأخیر نمی‌اندازد. و الله، به کردارتان آگاه است». لذا وقتی اجل فرا رسد، امکان ندارد که انسان، لحظه‌ای درنگ کند؛ بلکه ناگزیر در سرآمدی که الله</w:t>
      </w:r>
      <w:r w:rsidRPr="00636EA8">
        <w:rPr>
          <w:lang w:bidi="ar-SA"/>
        </w:rPr>
        <w:sym w:font="AGA Arabesque" w:char="F055"/>
      </w:r>
      <w:r w:rsidRPr="00636EA8">
        <w:rPr>
          <w:rtl/>
          <w:lang w:bidi="ar-SA"/>
        </w:rPr>
        <w:t xml:space="preserve"> بنا بر حکمت خویش مشخّص فرموده است، می‌میرد. از این‌رو عمر برخی از انسان‌ها طولان</w:t>
      </w:r>
      <w:r w:rsidR="00457B75" w:rsidRPr="00636EA8">
        <w:rPr>
          <w:rtl/>
          <w:lang w:bidi="ar-SA"/>
        </w:rPr>
        <w:t>ی‌ست</w:t>
      </w:r>
      <w:r w:rsidRPr="00636EA8">
        <w:rPr>
          <w:rtl/>
          <w:lang w:bidi="ar-SA"/>
        </w:rPr>
        <w:t xml:space="preserve"> و برخی نیز عمر کوتاهی دارند. چنان‌که عده</w:t>
      </w:r>
      <w:r w:rsidR="004B41C1" w:rsidRPr="00636EA8">
        <w:rPr>
          <w:rFonts w:cs="Times New Roman"/>
          <w:cs/>
          <w:lang w:bidi="ar-SA"/>
        </w:rPr>
        <w:t>‎</w:t>
      </w:r>
      <w:r w:rsidRPr="00636EA8">
        <w:rPr>
          <w:rtl/>
          <w:lang w:bidi="ar-SA"/>
        </w:rPr>
        <w:t>ای از انسان</w:t>
      </w:r>
      <w:r w:rsidR="00F97D7B" w:rsidRPr="00636EA8">
        <w:rPr>
          <w:rFonts w:hint="cs"/>
          <w:rtl/>
          <w:lang w:bidi="ar-SA"/>
        </w:rPr>
        <w:t>ها</w:t>
      </w:r>
      <w:r w:rsidRPr="00636EA8">
        <w:rPr>
          <w:rtl/>
          <w:lang w:bidi="ar-SA"/>
        </w:rPr>
        <w:t>، از روزیِ گسترده و فراخی برخوردار می‌شوند و عده</w:t>
      </w:r>
      <w:r w:rsidR="000D1CCB" w:rsidRPr="00636EA8">
        <w:rPr>
          <w:rtl/>
          <w:lang w:bidi="ar-SA"/>
        </w:rPr>
        <w:t>‌</w:t>
      </w:r>
      <w:r w:rsidRPr="00636EA8">
        <w:rPr>
          <w:rtl/>
          <w:lang w:bidi="ar-SA"/>
        </w:rPr>
        <w:t>ای دیگر تنگ</w:t>
      </w:r>
      <w:r w:rsidR="000D1CCB" w:rsidRPr="00636EA8">
        <w:rPr>
          <w:rtl/>
          <w:lang w:bidi="ar-SA"/>
        </w:rPr>
        <w:t>‌</w:t>
      </w:r>
      <w:r w:rsidRPr="00636EA8">
        <w:rPr>
          <w:rtl/>
          <w:lang w:bidi="ar-SA"/>
        </w:rPr>
        <w:t>دست و فقیرند؛</w:t>
      </w:r>
      <w:r w:rsidR="000D1CCB" w:rsidRPr="00636EA8">
        <w:rPr>
          <w:rtl/>
          <w:lang w:bidi="ar-SA"/>
        </w:rPr>
        <w:t xml:space="preserve"> برخی از آن‌ها علم و دانش فراوانی به‌دست می‌آورند و برخی هم دانش اندکی می‌یابند. گروهی از انسان‌ها فهم و درکی قوی دارند و درک و فهم</w:t>
      </w:r>
      <w:r w:rsidR="001A52BC" w:rsidRPr="00636EA8">
        <w:rPr>
          <w:rtl/>
          <w:lang w:bidi="ar-SA"/>
        </w:rPr>
        <w:t>ِ</w:t>
      </w:r>
      <w:r w:rsidR="000D1CCB" w:rsidRPr="00636EA8">
        <w:rPr>
          <w:rtl/>
          <w:lang w:bidi="ar-SA"/>
        </w:rPr>
        <w:t xml:space="preserve"> دسته</w:t>
      </w:r>
      <w:r w:rsidR="001A52BC" w:rsidRPr="00636EA8">
        <w:rPr>
          <w:rtl/>
          <w:lang w:bidi="ar-SA"/>
        </w:rPr>
        <w:t>‌ای دیگر،</w:t>
      </w:r>
      <w:r w:rsidR="000D1CCB" w:rsidRPr="00636EA8">
        <w:rPr>
          <w:rtl/>
          <w:lang w:bidi="ar-SA"/>
        </w:rPr>
        <w:t xml:space="preserve"> ضعیف است؛ برخی بلندقامت‌اند و عده‌ای کوتاه‌قد. به عبارت دیگر، الله</w:t>
      </w:r>
      <w:r w:rsidR="000D1CCB" w:rsidRPr="00636EA8">
        <w:rPr>
          <w:lang w:bidi="ar-SA"/>
        </w:rPr>
        <w:sym w:font="AGA Arabesque" w:char="F055"/>
      </w:r>
      <w:r w:rsidR="000D1CCB" w:rsidRPr="00636EA8">
        <w:rPr>
          <w:rtl/>
          <w:lang w:bidi="ar-SA"/>
        </w:rPr>
        <w:t xml:space="preserve"> بندگانش را در همه چیز، گوناگون آفریده است.</w:t>
      </w:r>
    </w:p>
    <w:p w:rsidR="000D1CCB" w:rsidRPr="00636EA8" w:rsidRDefault="000D1CCB" w:rsidP="00BB388D">
      <w:pPr>
        <w:rPr>
          <w:rtl/>
          <w:lang w:bidi="ar-SA"/>
        </w:rPr>
      </w:pPr>
      <w:r w:rsidRPr="00636EA8">
        <w:rPr>
          <w:rtl/>
          <w:lang w:bidi="ar-SA"/>
        </w:rPr>
        <w:t>الله</w:t>
      </w:r>
      <w:r w:rsidRPr="00636EA8">
        <w:rPr>
          <w:lang w:bidi="ar-SA"/>
        </w:rPr>
        <w:sym w:font="AGA Arabesque" w:char="F055"/>
      </w:r>
      <w:r w:rsidRPr="00636EA8">
        <w:rPr>
          <w:rtl/>
          <w:lang w:bidi="ar-SA"/>
        </w:rPr>
        <w:t xml:space="preserve"> می‌فرماید:</w:t>
      </w:r>
    </w:p>
    <w:p w:rsidR="00EB1A8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B1A82" w:rsidRPr="00636EA8">
        <w:rPr>
          <w:rFonts w:ascii="KFGQPC Uthmanic Script HAFS" w:hint="eastAsia"/>
          <w:rtl/>
          <w:lang w:bidi="ar-SA"/>
        </w:rPr>
        <w:t>يَ</w:t>
      </w:r>
      <w:r w:rsidR="00EB1A82" w:rsidRPr="00636EA8">
        <w:rPr>
          <w:rFonts w:ascii="KFGQPC Uthmanic Script HAFS" w:hint="cs"/>
          <w:rtl/>
          <w:lang w:bidi="ar-SA"/>
        </w:rPr>
        <w:t>ٰٓ</w:t>
      </w:r>
      <w:r w:rsidR="00EB1A82" w:rsidRPr="00636EA8">
        <w:rPr>
          <w:rFonts w:ascii="KFGQPC Uthmanic Script HAFS" w:hint="eastAsia"/>
          <w:rtl/>
          <w:lang w:bidi="ar-SA"/>
        </w:rPr>
        <w:t>أَيُّهَا</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لَّذِينَ</w:t>
      </w:r>
      <w:r w:rsidR="00EB1A82" w:rsidRPr="00636EA8">
        <w:rPr>
          <w:rFonts w:ascii="KFGQPC Uthmanic Script HAFS"/>
          <w:rtl/>
          <w:lang w:bidi="ar-SA"/>
        </w:rPr>
        <w:t xml:space="preserve"> </w:t>
      </w:r>
      <w:r w:rsidR="00EB1A82" w:rsidRPr="00636EA8">
        <w:rPr>
          <w:rFonts w:ascii="KFGQPC Uthmanic Script HAFS" w:hint="eastAsia"/>
          <w:rtl/>
          <w:lang w:bidi="ar-SA"/>
        </w:rPr>
        <w:t>ءَامَنُواْ</w:t>
      </w:r>
      <w:r w:rsidR="00EB1A82" w:rsidRPr="00636EA8">
        <w:rPr>
          <w:rFonts w:ascii="KFGQPC Uthmanic Script HAFS"/>
          <w:rtl/>
          <w:lang w:bidi="ar-SA"/>
        </w:rPr>
        <w:t xml:space="preserve"> </w:t>
      </w:r>
      <w:r w:rsidR="00EB1A82" w:rsidRPr="00636EA8">
        <w:rPr>
          <w:rFonts w:ascii="KFGQPC Uthmanic Script HAFS" w:hint="eastAsia"/>
          <w:rtl/>
          <w:lang w:bidi="ar-SA"/>
        </w:rPr>
        <w:t>لَا</w:t>
      </w:r>
      <w:r w:rsidR="00EB1A82" w:rsidRPr="00636EA8">
        <w:rPr>
          <w:rFonts w:ascii="KFGQPC Uthmanic Script HAFS"/>
          <w:rtl/>
          <w:lang w:bidi="ar-SA"/>
        </w:rPr>
        <w:t xml:space="preserve"> </w:t>
      </w:r>
      <w:r w:rsidR="00EB1A82" w:rsidRPr="00636EA8">
        <w:rPr>
          <w:rFonts w:ascii="KFGQPC Uthmanic Script HAFS" w:hint="eastAsia"/>
          <w:rtl/>
          <w:lang w:bidi="ar-SA"/>
        </w:rPr>
        <w:t>تُل</w:t>
      </w:r>
      <w:r w:rsidR="00EB1A82" w:rsidRPr="00636EA8">
        <w:rPr>
          <w:rFonts w:ascii="KFGQPC Uthmanic Script HAFS" w:hint="cs"/>
          <w:rtl/>
          <w:lang w:bidi="ar-SA"/>
        </w:rPr>
        <w:t>ۡ</w:t>
      </w:r>
      <w:r w:rsidR="00EB1A82" w:rsidRPr="00636EA8">
        <w:rPr>
          <w:rFonts w:ascii="KFGQPC Uthmanic Script HAFS" w:hint="eastAsia"/>
          <w:rtl/>
          <w:lang w:bidi="ar-SA"/>
        </w:rPr>
        <w:t>هِكُم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أَم</w:t>
      </w:r>
      <w:r w:rsidR="00EB1A82" w:rsidRPr="00636EA8">
        <w:rPr>
          <w:rFonts w:ascii="KFGQPC Uthmanic Script HAFS" w:hint="cs"/>
          <w:rtl/>
          <w:lang w:bidi="ar-SA"/>
        </w:rPr>
        <w:t>ۡ</w:t>
      </w:r>
      <w:r w:rsidR="00EB1A82" w:rsidRPr="00636EA8">
        <w:rPr>
          <w:rFonts w:ascii="KFGQPC Uthmanic Script HAFS" w:hint="eastAsia"/>
          <w:rtl/>
          <w:lang w:bidi="ar-SA"/>
        </w:rPr>
        <w:t>وَ</w:t>
      </w:r>
      <w:r w:rsidR="00EB1A82" w:rsidRPr="00636EA8">
        <w:rPr>
          <w:rFonts w:ascii="KFGQPC Uthmanic Script HAFS" w:hint="cs"/>
          <w:rtl/>
          <w:lang w:bidi="ar-SA"/>
        </w:rPr>
        <w:t>ٰ</w:t>
      </w:r>
      <w:r w:rsidR="00EB1A82" w:rsidRPr="00636EA8">
        <w:rPr>
          <w:rFonts w:ascii="KFGQPC Uthmanic Script HAFS" w:hint="eastAsia"/>
          <w:rtl/>
          <w:lang w:bidi="ar-SA"/>
        </w:rPr>
        <w:t>لُكُم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وَلَا</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أَو</w:t>
      </w:r>
      <w:r w:rsidR="00EB1A82" w:rsidRPr="00636EA8">
        <w:rPr>
          <w:rFonts w:ascii="KFGQPC Uthmanic Script HAFS" w:hint="cs"/>
          <w:rtl/>
          <w:lang w:bidi="ar-SA"/>
        </w:rPr>
        <w:t>ۡ</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دُكُم</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عَن</w:t>
      </w:r>
      <w:r w:rsidR="00EB1A82" w:rsidRPr="00636EA8">
        <w:rPr>
          <w:rFonts w:ascii="KFGQPC Uthmanic Script HAFS"/>
          <w:rtl/>
          <w:lang w:bidi="ar-SA"/>
        </w:rPr>
        <w:t xml:space="preserve"> </w:t>
      </w:r>
      <w:r w:rsidR="00EB1A82" w:rsidRPr="00636EA8">
        <w:rPr>
          <w:rFonts w:ascii="KFGQPC Uthmanic Script HAFS" w:hint="eastAsia"/>
          <w:rtl/>
          <w:lang w:bidi="ar-SA"/>
        </w:rPr>
        <w:t>ذِك</w:t>
      </w:r>
      <w:r w:rsidR="00EB1A82" w:rsidRPr="00636EA8">
        <w:rPr>
          <w:rFonts w:ascii="KFGQPC Uthmanic Script HAFS" w:hint="cs"/>
          <w:rtl/>
          <w:lang w:bidi="ar-SA"/>
        </w:rPr>
        <w:t>ۡ</w:t>
      </w:r>
      <w:r w:rsidR="00EB1A82" w:rsidRPr="00636EA8">
        <w:rPr>
          <w:rFonts w:ascii="KFGQPC Uthmanic Script HAFS" w:hint="eastAsia"/>
          <w:rtl/>
          <w:lang w:bidi="ar-SA"/>
        </w:rPr>
        <w:t>رِ</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وَمَن</w:t>
      </w:r>
      <w:r w:rsidR="00EB1A82" w:rsidRPr="00636EA8">
        <w:rPr>
          <w:rFonts w:ascii="KFGQPC Uthmanic Script HAFS"/>
          <w:rtl/>
          <w:lang w:bidi="ar-SA"/>
        </w:rPr>
        <w:t xml:space="preserve"> </w:t>
      </w:r>
      <w:r w:rsidR="00EB1A82" w:rsidRPr="00636EA8">
        <w:rPr>
          <w:rFonts w:ascii="KFGQPC Uthmanic Script HAFS" w:hint="eastAsia"/>
          <w:rtl/>
          <w:lang w:bidi="ar-SA"/>
        </w:rPr>
        <w:t>يَف</w:t>
      </w:r>
      <w:r w:rsidR="00EB1A82" w:rsidRPr="00636EA8">
        <w:rPr>
          <w:rFonts w:ascii="KFGQPC Uthmanic Script HAFS" w:hint="cs"/>
          <w:rtl/>
          <w:lang w:bidi="ar-SA"/>
        </w:rPr>
        <w:t>ۡ</w:t>
      </w:r>
      <w:r w:rsidR="00EB1A82" w:rsidRPr="00636EA8">
        <w:rPr>
          <w:rFonts w:ascii="KFGQPC Uthmanic Script HAFS" w:hint="eastAsia"/>
          <w:rtl/>
          <w:lang w:bidi="ar-SA"/>
        </w:rPr>
        <w:t>عَل</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ذَ</w:t>
      </w:r>
      <w:r w:rsidR="00EB1A82" w:rsidRPr="00636EA8">
        <w:rPr>
          <w:rFonts w:ascii="KFGQPC Uthmanic Script HAFS" w:hint="cs"/>
          <w:rtl/>
          <w:lang w:bidi="ar-SA"/>
        </w:rPr>
        <w:t>ٰ</w:t>
      </w:r>
      <w:r w:rsidR="00EB1A82" w:rsidRPr="00636EA8">
        <w:rPr>
          <w:rFonts w:ascii="KFGQPC Uthmanic Script HAFS" w:hint="eastAsia"/>
          <w:rtl/>
          <w:lang w:bidi="ar-SA"/>
        </w:rPr>
        <w:t>لِكَ</w:t>
      </w:r>
      <w:r w:rsidR="00EB1A82" w:rsidRPr="00636EA8">
        <w:rPr>
          <w:rFonts w:ascii="KFGQPC Uthmanic Script HAFS"/>
          <w:rtl/>
          <w:lang w:bidi="ar-SA"/>
        </w:rPr>
        <w:t xml:space="preserve"> </w:t>
      </w:r>
      <w:r w:rsidR="00EB1A82" w:rsidRPr="00636EA8">
        <w:rPr>
          <w:rFonts w:ascii="KFGQPC Uthmanic Script HAFS" w:hint="eastAsia"/>
          <w:rtl/>
          <w:lang w:bidi="ar-SA"/>
        </w:rPr>
        <w:t>فَأُوْلَ</w:t>
      </w:r>
      <w:r w:rsidR="00EB1A82" w:rsidRPr="00636EA8">
        <w:rPr>
          <w:rFonts w:ascii="KFGQPC Uthmanic Script HAFS" w:hint="cs"/>
          <w:rtl/>
          <w:lang w:bidi="ar-SA"/>
        </w:rPr>
        <w:t>ٰٓ</w:t>
      </w:r>
      <w:r w:rsidR="00EB1A82" w:rsidRPr="00636EA8">
        <w:rPr>
          <w:rFonts w:ascii="KFGQPC Uthmanic Script HAFS" w:hint="eastAsia"/>
          <w:rtl/>
          <w:lang w:bidi="ar-SA"/>
        </w:rPr>
        <w:t>ئِكَ</w:t>
      </w:r>
      <w:r w:rsidR="00EB1A82" w:rsidRPr="00636EA8">
        <w:rPr>
          <w:rFonts w:ascii="KFGQPC Uthmanic Script HAFS"/>
          <w:rtl/>
          <w:lang w:bidi="ar-SA"/>
        </w:rPr>
        <w:t xml:space="preserve"> </w:t>
      </w:r>
      <w:r w:rsidR="00EB1A82" w:rsidRPr="00636EA8">
        <w:rPr>
          <w:rFonts w:ascii="KFGQPC Uthmanic Script HAFS" w:hint="eastAsia"/>
          <w:rtl/>
          <w:lang w:bidi="ar-SA"/>
        </w:rPr>
        <w:t>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خَ</w:t>
      </w:r>
      <w:r w:rsidR="00EB1A82" w:rsidRPr="00636EA8">
        <w:rPr>
          <w:rFonts w:ascii="KFGQPC Uthmanic Script HAFS" w:hint="cs"/>
          <w:rtl/>
          <w:lang w:bidi="ar-SA"/>
        </w:rPr>
        <w:t>ٰ</w:t>
      </w:r>
      <w:r w:rsidR="00EB1A82" w:rsidRPr="00636EA8">
        <w:rPr>
          <w:rFonts w:ascii="KFGQPC Uthmanic Script HAFS" w:hint="eastAsia"/>
          <w:rtl/>
          <w:lang w:bidi="ar-SA"/>
        </w:rPr>
        <w:t>سِرُونَ</w:t>
      </w:r>
      <w:r w:rsidR="00EB1A82" w:rsidRPr="00636EA8">
        <w:rPr>
          <w:rFonts w:ascii="KFGQPC Uthmanic Script HAFS"/>
          <w:rtl/>
          <w:lang w:bidi="ar-SA"/>
        </w:rPr>
        <w:t xml:space="preserve"> </w:t>
      </w:r>
      <w:r w:rsidR="00EB1A82" w:rsidRPr="00636EA8">
        <w:rPr>
          <w:rFonts w:ascii="KFGQPC Uthmanic Script HAFS" w:hint="cs"/>
          <w:rtl/>
          <w:lang w:bidi="ar-SA"/>
        </w:rPr>
        <w:t>٩</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r w:rsidR="00EB1A82" w:rsidRPr="00636EA8">
        <w:rPr>
          <w:rStyle w:val="Char8"/>
          <w:rtl/>
        </w:rPr>
        <w:t>[</w:t>
      </w:r>
      <w:r w:rsidR="00EB1A82" w:rsidRPr="00636EA8">
        <w:rPr>
          <w:rStyle w:val="Char8"/>
          <w:rFonts w:hint="eastAsia"/>
          <w:rtl/>
        </w:rPr>
        <w:t>المنافقون</w:t>
      </w:r>
      <w:r w:rsidR="00EB1A82" w:rsidRPr="00636EA8">
        <w:rPr>
          <w:rStyle w:val="Char8"/>
          <w:rtl/>
        </w:rPr>
        <w:t xml:space="preserve">: </w:t>
      </w:r>
      <w:r w:rsidR="00EB1A82" w:rsidRPr="00636EA8">
        <w:rPr>
          <w:rStyle w:val="Char8"/>
          <w:rFonts w:hint="cs"/>
          <w:rtl/>
        </w:rPr>
        <w:t>٩</w:t>
      </w:r>
      <w:r w:rsidR="00EB1A82" w:rsidRPr="00636EA8">
        <w:rPr>
          <w:rStyle w:val="Char8"/>
          <w:rtl/>
        </w:rPr>
        <w:t>]</w:t>
      </w:r>
      <w:r w:rsidR="00EB1A82" w:rsidRPr="00636EA8">
        <w:rPr>
          <w:rFonts w:ascii="KFGQPC Uthman Taha Naskh" w:cs="KFGQPC Uthman Taha Naskh"/>
          <w:rtl/>
          <w:lang w:bidi="ar-SA"/>
        </w:rPr>
        <w:t xml:space="preserve">  </w:t>
      </w:r>
      <w:r w:rsidR="00EB1A82" w:rsidRPr="00636EA8">
        <w:rPr>
          <w:rFonts w:ascii="(normal text)" w:hAnsi="(normal text)"/>
          <w:rtl/>
          <w:lang w:bidi="ar-SA"/>
        </w:rPr>
        <w:tab/>
      </w:r>
    </w:p>
    <w:p w:rsidR="001A52BC" w:rsidRPr="00636EA8" w:rsidRDefault="001A52BC" w:rsidP="00BB388D">
      <w:pPr>
        <w:pStyle w:val="a1"/>
        <w:rPr>
          <w:rtl/>
          <w:lang w:bidi="ar-SA"/>
        </w:rPr>
      </w:pPr>
      <w:r w:rsidRPr="00636EA8">
        <w:rPr>
          <w:rtl/>
          <w:lang w:bidi="ar-SA"/>
        </w:rPr>
        <w:t>ای مؤمنان! اموال و فرزندانتان، شما را از یاد الله غافل نکنند. و کسانی که چنین روی‌کردی دارند، زیان‌کارند.</w:t>
      </w:r>
    </w:p>
    <w:p w:rsidR="000D1CCB" w:rsidRPr="00636EA8" w:rsidRDefault="001A52BC" w:rsidP="00BB388D">
      <w:pPr>
        <w:rPr>
          <w:rtl/>
          <w:lang w:bidi="ar-SA"/>
        </w:rPr>
      </w:pPr>
      <w:r w:rsidRPr="00636EA8">
        <w:rPr>
          <w:rtl/>
          <w:lang w:bidi="ar-SA"/>
        </w:rPr>
        <w:t>الله متعال از این‌که اموال و فرزندانمان، ما را از یادِ او غافل کنند، نهی فرموده و بیان نموده است که هرکس چنین روی‌کردی داشته باشد و اموال و فرزندانش، او را از یادِ الله متعال غافل کنند، زیان‌کار است؛ هرچند فرزندان و اموال فراوانی داشته باشد، اما از آن‌‌رو که از یاد الله متعال غافل شده است، زیان‌کار می‌باشد.</w:t>
      </w:r>
    </w:p>
    <w:p w:rsidR="001A52BC" w:rsidRPr="00636EA8" w:rsidRDefault="001A52BC" w:rsidP="00BC463E">
      <w:pPr>
        <w:spacing w:line="228" w:lineRule="auto"/>
        <w:rPr>
          <w:rtl/>
          <w:lang w:bidi="ar-SA"/>
        </w:rPr>
      </w:pPr>
      <w:r w:rsidRPr="00636EA8">
        <w:rPr>
          <w:rtl/>
          <w:lang w:bidi="ar-SA"/>
        </w:rPr>
        <w:t>لذا کسی سود می‌برد که به ذکر و یاد الله</w:t>
      </w:r>
      <w:r w:rsidRPr="00636EA8">
        <w:rPr>
          <w:lang w:bidi="ar-SA"/>
        </w:rPr>
        <w:sym w:font="AGA Arabesque" w:char="F055"/>
      </w:r>
      <w:r w:rsidRPr="00636EA8">
        <w:rPr>
          <w:rtl/>
          <w:lang w:bidi="ar-SA"/>
        </w:rPr>
        <w:t xml:space="preserve"> مشغول شود. ذکر الله متعال، فقط گفتن </w:t>
      </w:r>
      <w:r w:rsidRPr="00636EA8">
        <w:rPr>
          <w:rStyle w:val="Char3"/>
          <w:rtl/>
          <w:lang w:bidi="ar-SA"/>
        </w:rPr>
        <w:t>«</w:t>
      </w:r>
      <w:r w:rsidR="008D6BA2" w:rsidRPr="008D6BA2">
        <w:rPr>
          <w:rStyle w:val="Char3"/>
          <w:rtl/>
          <w:lang w:bidi="ar-SA"/>
        </w:rPr>
        <w:t>لاإله‌إلاالله</w:t>
      </w:r>
      <w:r w:rsidRPr="00636EA8">
        <w:rPr>
          <w:rStyle w:val="Char3"/>
          <w:rtl/>
          <w:lang w:bidi="ar-SA"/>
        </w:rPr>
        <w:t>»</w:t>
      </w:r>
      <w:r w:rsidRPr="00636EA8">
        <w:rPr>
          <w:rtl/>
          <w:lang w:bidi="ar-SA"/>
        </w:rPr>
        <w:t xml:space="preserve"> نیست؛ بلکه شامل هر سخنی می‌شود که مایه‌ی تقرب و نزدیکی به الله متعال است؛ هم‌چنین هر عملی که انسان را به الله</w:t>
      </w:r>
      <w:r w:rsidRPr="00636EA8">
        <w:rPr>
          <w:lang w:bidi="ar-SA"/>
        </w:rPr>
        <w:sym w:font="AGA Arabesque" w:char="F055"/>
      </w:r>
      <w:r w:rsidRPr="00636EA8">
        <w:rPr>
          <w:rtl/>
          <w:lang w:bidi="ar-SA"/>
        </w:rPr>
        <w:t xml:space="preserve"> نزدیک کند، ذکر او به‌شمار می‌آید. همان‌گونه که الله متعال می‌فرماید:</w:t>
      </w:r>
    </w:p>
    <w:p w:rsidR="00876661" w:rsidRPr="00636EA8" w:rsidRDefault="00C8054F" w:rsidP="00BC463E">
      <w:pPr>
        <w:pStyle w:val="a0"/>
        <w:rPr>
          <w:rtl/>
          <w:lang w:bidi="ar-SA"/>
        </w:rPr>
      </w:pPr>
      <w:r w:rsidRPr="00636EA8">
        <w:rPr>
          <w:rFonts w:ascii="KFGQPC Uthman Taha Naskh" w:cs="KFGQPC Uthman Taha Naskh" w:hint="cs"/>
          <w:rtl/>
          <w:lang w:bidi="ar-SA"/>
        </w:rPr>
        <w:t>﴿</w:t>
      </w:r>
      <w:r w:rsidR="00EB1A82" w:rsidRPr="00636EA8">
        <w:rPr>
          <w:rFonts w:ascii="KFGQPC Uthmanic Script HAFS" w:hint="eastAsia"/>
          <w:rtl/>
          <w:lang w:bidi="ar-SA"/>
        </w:rPr>
        <w:t>وَأَقِمِ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لصَّلَو</w:t>
      </w:r>
      <w:r w:rsidR="00EB1A82" w:rsidRPr="00636EA8">
        <w:rPr>
          <w:rFonts w:ascii="KFGQPC Uthmanic Script HAFS" w:hint="cs"/>
          <w:rtl/>
          <w:lang w:bidi="ar-SA"/>
        </w:rPr>
        <w:t>ٰ</w:t>
      </w:r>
      <w:r w:rsidR="00EB1A82" w:rsidRPr="00636EA8">
        <w:rPr>
          <w:rFonts w:ascii="KFGQPC Uthmanic Script HAFS" w:hint="eastAsia"/>
          <w:rtl/>
          <w:lang w:bidi="ar-SA"/>
        </w:rPr>
        <w:t>ةَ</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إِنَّ</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لصَّلَو</w:t>
      </w:r>
      <w:r w:rsidR="00EB1A82" w:rsidRPr="00636EA8">
        <w:rPr>
          <w:rFonts w:ascii="KFGQPC Uthmanic Script HAFS" w:hint="cs"/>
          <w:rtl/>
          <w:lang w:bidi="ar-SA"/>
        </w:rPr>
        <w:t>ٰ</w:t>
      </w:r>
      <w:r w:rsidR="00EB1A82" w:rsidRPr="00636EA8">
        <w:rPr>
          <w:rFonts w:ascii="KFGQPC Uthmanic Script HAFS" w:hint="eastAsia"/>
          <w:rtl/>
          <w:lang w:bidi="ar-SA"/>
        </w:rPr>
        <w:t>ةَ</w:t>
      </w:r>
      <w:r w:rsidR="00EB1A82" w:rsidRPr="00636EA8">
        <w:rPr>
          <w:rFonts w:ascii="KFGQPC Uthmanic Script HAFS"/>
          <w:rtl/>
          <w:lang w:bidi="ar-SA"/>
        </w:rPr>
        <w:t xml:space="preserve"> </w:t>
      </w:r>
      <w:r w:rsidR="00EB1A82" w:rsidRPr="00636EA8">
        <w:rPr>
          <w:rFonts w:ascii="KFGQPC Uthmanic Script HAFS" w:hint="eastAsia"/>
          <w:rtl/>
          <w:lang w:bidi="ar-SA"/>
        </w:rPr>
        <w:t>تَن</w:t>
      </w:r>
      <w:r w:rsidR="00EB1A82" w:rsidRPr="00636EA8">
        <w:rPr>
          <w:rFonts w:ascii="KFGQPC Uthmanic Script HAFS" w:hint="cs"/>
          <w:rtl/>
          <w:lang w:bidi="ar-SA"/>
        </w:rPr>
        <w:t>ۡ</w:t>
      </w:r>
      <w:r w:rsidR="00EB1A82" w:rsidRPr="00636EA8">
        <w:rPr>
          <w:rFonts w:ascii="KFGQPC Uthmanic Script HAFS" w:hint="eastAsia"/>
          <w:rtl/>
          <w:lang w:bidi="ar-SA"/>
        </w:rPr>
        <w:t>هَى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عَنِ</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فَح</w:t>
      </w:r>
      <w:r w:rsidR="00EB1A82" w:rsidRPr="00636EA8">
        <w:rPr>
          <w:rFonts w:ascii="KFGQPC Uthmanic Script HAFS" w:hint="cs"/>
          <w:rtl/>
          <w:lang w:bidi="ar-SA"/>
        </w:rPr>
        <w:t>ۡ</w:t>
      </w:r>
      <w:r w:rsidR="00EB1A82" w:rsidRPr="00636EA8">
        <w:rPr>
          <w:rFonts w:ascii="KFGQPC Uthmanic Script HAFS" w:hint="eastAsia"/>
          <w:rtl/>
          <w:lang w:bidi="ar-SA"/>
        </w:rPr>
        <w:t>شَا</w:t>
      </w:r>
      <w:r w:rsidR="00EB1A82" w:rsidRPr="00636EA8">
        <w:rPr>
          <w:rFonts w:ascii="KFGQPC Uthmanic Script HAFS" w:hint="cs"/>
          <w:rtl/>
          <w:lang w:bidi="ar-SA"/>
        </w:rPr>
        <w:t>ٓ</w:t>
      </w:r>
      <w:r w:rsidR="00EB1A82" w:rsidRPr="00636EA8">
        <w:rPr>
          <w:rFonts w:ascii="KFGQPC Uthmanic Script HAFS" w:hint="eastAsia"/>
          <w:rtl/>
          <w:lang w:bidi="ar-SA"/>
        </w:rPr>
        <w:t>ءِ</w:t>
      </w:r>
      <w:r w:rsidR="00EB1A82" w:rsidRPr="00636EA8">
        <w:rPr>
          <w:rFonts w:ascii="KFGQPC Uthmanic Script HAFS"/>
          <w:rtl/>
          <w:lang w:bidi="ar-SA"/>
        </w:rPr>
        <w:t xml:space="preserve"> </w:t>
      </w:r>
      <w:r w:rsidR="00EB1A82" w:rsidRPr="00636EA8">
        <w:rPr>
          <w:rFonts w:ascii="KFGQPC Uthmanic Script HAFS" w:hint="eastAsia"/>
          <w:rtl/>
          <w:lang w:bidi="ar-SA"/>
        </w:rPr>
        <w:t>وَ</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مُنكَرِ</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وَلَذِك</w:t>
      </w:r>
      <w:r w:rsidR="00EB1A82" w:rsidRPr="00636EA8">
        <w:rPr>
          <w:rFonts w:ascii="KFGQPC Uthmanic Script HAFS" w:hint="cs"/>
          <w:rtl/>
          <w:lang w:bidi="ar-SA"/>
        </w:rPr>
        <w:t>ۡ</w:t>
      </w:r>
      <w:r w:rsidR="00EB1A82" w:rsidRPr="00636EA8">
        <w:rPr>
          <w:rFonts w:ascii="KFGQPC Uthmanic Script HAFS" w:hint="eastAsia"/>
          <w:rtl/>
          <w:lang w:bidi="ar-SA"/>
        </w:rPr>
        <w:t>رُ</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أَك</w:t>
      </w:r>
      <w:r w:rsidR="00EB1A82" w:rsidRPr="00636EA8">
        <w:rPr>
          <w:rFonts w:ascii="KFGQPC Uthmanic Script HAFS" w:hint="cs"/>
          <w:rtl/>
          <w:lang w:bidi="ar-SA"/>
        </w:rPr>
        <w:t>ۡ</w:t>
      </w:r>
      <w:r w:rsidR="00EB1A82" w:rsidRPr="00636EA8">
        <w:rPr>
          <w:rFonts w:ascii="KFGQPC Uthmanic Script HAFS" w:hint="eastAsia"/>
          <w:rtl/>
          <w:lang w:bidi="ar-SA"/>
        </w:rPr>
        <w:t>بَرُ</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وَ</w:t>
      </w:r>
      <w:r w:rsidR="00EB1A82" w:rsidRPr="00636EA8">
        <w:rPr>
          <w:rFonts w:ascii="KFGQPC Uthmanic Script HAFS" w:hint="cs"/>
          <w:rtl/>
          <w:lang w:bidi="ar-SA"/>
        </w:rPr>
        <w:t>ٱ</w:t>
      </w:r>
      <w:r w:rsidR="00EB1A82" w:rsidRPr="00636EA8">
        <w:rPr>
          <w:rFonts w:ascii="KFGQPC Uthmanic Script HAFS" w:hint="eastAsia"/>
          <w:rtl/>
          <w:lang w:bidi="ar-SA"/>
        </w:rPr>
        <w:t>للَّهُ</w:t>
      </w:r>
      <w:r w:rsidR="00EB1A82" w:rsidRPr="00636EA8">
        <w:rPr>
          <w:rFonts w:ascii="KFGQPC Uthmanic Script HAFS"/>
          <w:rtl/>
          <w:lang w:bidi="ar-SA"/>
        </w:rPr>
        <w:t xml:space="preserve"> </w:t>
      </w:r>
      <w:r w:rsidR="00EB1A82" w:rsidRPr="00636EA8">
        <w:rPr>
          <w:rFonts w:ascii="KFGQPC Uthmanic Script HAFS" w:hint="eastAsia"/>
          <w:rtl/>
          <w:lang w:bidi="ar-SA"/>
        </w:rPr>
        <w:t>يَع</w:t>
      </w:r>
      <w:r w:rsidR="00EB1A82" w:rsidRPr="00636EA8">
        <w:rPr>
          <w:rFonts w:ascii="KFGQPC Uthmanic Script HAFS" w:hint="cs"/>
          <w:rtl/>
          <w:lang w:bidi="ar-SA"/>
        </w:rPr>
        <w:t>ۡ</w:t>
      </w:r>
      <w:r w:rsidR="00EB1A82" w:rsidRPr="00636EA8">
        <w:rPr>
          <w:rFonts w:ascii="KFGQPC Uthmanic Script HAFS" w:hint="eastAsia"/>
          <w:rtl/>
          <w:lang w:bidi="ar-SA"/>
        </w:rPr>
        <w:t>لَمُ</w:t>
      </w:r>
      <w:r w:rsidR="00EB1A82" w:rsidRPr="00636EA8">
        <w:rPr>
          <w:rFonts w:ascii="KFGQPC Uthmanic Script HAFS"/>
          <w:rtl/>
          <w:lang w:bidi="ar-SA"/>
        </w:rPr>
        <w:t xml:space="preserve"> </w:t>
      </w:r>
      <w:r w:rsidR="00EB1A82" w:rsidRPr="00636EA8">
        <w:rPr>
          <w:rFonts w:ascii="KFGQPC Uthmanic Script HAFS" w:hint="eastAsia"/>
          <w:rtl/>
          <w:lang w:bidi="ar-SA"/>
        </w:rPr>
        <w:t>مَا</w:t>
      </w:r>
      <w:r w:rsidR="00EB1A82" w:rsidRPr="00636EA8">
        <w:rPr>
          <w:rFonts w:ascii="KFGQPC Uthmanic Script HAFS"/>
          <w:rtl/>
          <w:lang w:bidi="ar-SA"/>
        </w:rPr>
        <w:t xml:space="preserve"> </w:t>
      </w:r>
      <w:r w:rsidR="00EB1A82" w:rsidRPr="00636EA8">
        <w:rPr>
          <w:rFonts w:ascii="KFGQPC Uthmanic Script HAFS" w:hint="eastAsia"/>
          <w:rtl/>
          <w:lang w:bidi="ar-SA"/>
        </w:rPr>
        <w:t>تَص</w:t>
      </w:r>
      <w:r w:rsidR="00EB1A82" w:rsidRPr="00636EA8">
        <w:rPr>
          <w:rFonts w:ascii="KFGQPC Uthmanic Script HAFS" w:hint="cs"/>
          <w:rtl/>
          <w:lang w:bidi="ar-SA"/>
        </w:rPr>
        <w:t>ۡ</w:t>
      </w:r>
      <w:r w:rsidR="00EB1A82" w:rsidRPr="00636EA8">
        <w:rPr>
          <w:rFonts w:ascii="KFGQPC Uthmanic Script HAFS" w:hint="eastAsia"/>
          <w:rtl/>
          <w:lang w:bidi="ar-SA"/>
        </w:rPr>
        <w:t>نَعُونَ</w:t>
      </w:r>
      <w:r w:rsidR="00EB1A82" w:rsidRPr="00636EA8">
        <w:rPr>
          <w:rFonts w:ascii="KFGQPC Uthmanic Script HAFS"/>
          <w:rtl/>
          <w:lang w:bidi="ar-SA"/>
        </w:rPr>
        <w:t xml:space="preserve"> </w:t>
      </w:r>
      <w:r w:rsidR="00EB1A82" w:rsidRPr="00636EA8">
        <w:rPr>
          <w:rFonts w:ascii="KFGQPC Uthmanic Script HAFS" w:hint="cs"/>
          <w:rtl/>
          <w:lang w:bidi="ar-SA"/>
        </w:rPr>
        <w:t>٤٥</w:t>
      </w:r>
      <w:r w:rsidRPr="00636EA8">
        <w:rPr>
          <w:rFonts w:ascii="KFGQPC Uthman Taha Naskh" w:cs="KFGQPC Uthman Taha Naskh" w:hint="cs"/>
          <w:rtl/>
          <w:lang w:bidi="ar-SA"/>
        </w:rPr>
        <w:t>﴾</w:t>
      </w:r>
      <w:r w:rsidR="00EB1A82" w:rsidRPr="00636EA8">
        <w:rPr>
          <w:rFonts w:ascii="KFGQPC Uthman Taha Naskh" w:cs="KFGQPC Uthman Taha Naskh"/>
          <w:rtl/>
          <w:lang w:bidi="ar-SA"/>
        </w:rPr>
        <w:t xml:space="preserve"> </w:t>
      </w:r>
      <w:r w:rsidR="00EB1A82" w:rsidRPr="00636EA8">
        <w:rPr>
          <w:rFonts w:ascii="KFGQPC Uthman Taha Naskh" w:cs="KFGQPC Uthman Taha Naskh"/>
          <w:rtl/>
          <w:lang w:bidi="ar-SA"/>
        </w:rPr>
        <w:tab/>
      </w:r>
      <w:r w:rsidR="00EB1A82" w:rsidRPr="00636EA8">
        <w:rPr>
          <w:rStyle w:val="Char8"/>
          <w:rtl/>
        </w:rPr>
        <w:t>[</w:t>
      </w:r>
      <w:r w:rsidR="00EB1A82" w:rsidRPr="00636EA8">
        <w:rPr>
          <w:rStyle w:val="Char8"/>
          <w:rFonts w:hint="eastAsia"/>
          <w:rtl/>
        </w:rPr>
        <w:t>العنكبوت</w:t>
      </w:r>
      <w:r w:rsidR="00EB1A82" w:rsidRPr="00636EA8">
        <w:rPr>
          <w:rStyle w:val="Char8"/>
          <w:rtl/>
        </w:rPr>
        <w:t xml:space="preserve">: </w:t>
      </w:r>
      <w:r w:rsidR="00EB1A82" w:rsidRPr="00636EA8">
        <w:rPr>
          <w:rStyle w:val="Char8"/>
          <w:rFonts w:hint="cs"/>
          <w:rtl/>
        </w:rPr>
        <w:t>٤٥</w:t>
      </w:r>
      <w:r w:rsidR="00EB1A82" w:rsidRPr="00636EA8">
        <w:rPr>
          <w:rStyle w:val="Char8"/>
          <w:rtl/>
        </w:rPr>
        <w:t>]</w:t>
      </w:r>
      <w:r w:rsidR="00EB1A82" w:rsidRPr="00636EA8">
        <w:rPr>
          <w:rFonts w:ascii="KFGQPC Uthman Taha Naskh" w:cs="KFGQPC Uthman Taha Naskh"/>
          <w:rtl/>
          <w:lang w:bidi="ar-SA"/>
        </w:rPr>
        <w:t xml:space="preserve">  </w:t>
      </w:r>
      <w:r w:rsidR="002D11E1" w:rsidRPr="00636EA8">
        <w:rPr>
          <w:rtl/>
          <w:lang w:bidi="ar-SA"/>
        </w:rPr>
        <w:tab/>
      </w:r>
    </w:p>
    <w:p w:rsidR="001A52BC" w:rsidRPr="00636EA8" w:rsidRDefault="00876661" w:rsidP="00BB388D">
      <w:pPr>
        <w:pStyle w:val="a1"/>
        <w:rPr>
          <w:rtl/>
          <w:lang w:bidi="ar-SA"/>
        </w:rPr>
      </w:pPr>
      <w:r w:rsidRPr="00636EA8">
        <w:rPr>
          <w:rtl/>
          <w:lang w:bidi="ar-SA"/>
        </w:rPr>
        <w:t>و نماز را برپا دار؛ بی‌گمان نماز از کارهای زشت و ناپسند باز می‌دارد. و ذکر و یاد الله، بزرگ‌تر است. و الله می‌داند چه انجام می‌دهید.</w:t>
      </w:r>
    </w:p>
    <w:p w:rsidR="00876661" w:rsidRPr="00636EA8" w:rsidRDefault="00C01EB0" w:rsidP="00BB388D">
      <w:pPr>
        <w:rPr>
          <w:rtl/>
          <w:lang w:bidi="ar-SA"/>
        </w:rPr>
      </w:pPr>
      <w:r w:rsidRPr="00636EA8">
        <w:rPr>
          <w:rtl/>
          <w:lang w:bidi="ar-SA"/>
        </w:rPr>
        <w:t>انسان همین‌که سخنی می‌گوید تا به الله</w:t>
      </w:r>
      <w:r w:rsidRPr="00636EA8">
        <w:rPr>
          <w:lang w:bidi="ar-SA"/>
        </w:rPr>
        <w:sym w:font="AGA Arabesque" w:char="F055"/>
      </w:r>
      <w:r w:rsidRPr="00636EA8">
        <w:rPr>
          <w:rtl/>
          <w:lang w:bidi="ar-SA"/>
        </w:rPr>
        <w:t xml:space="preserve"> نزدیکی بجوید یا عملی انجام می‌دهد تا به الله متعال نزدیک شود، در آن هنگام که چنین نیتی می‌کند، ذاکر به‌شمار می‌آید و در حقیقت، در ذکر و یاد الله متعال است. لذا ذکر، شاملِ هر سخن یا کردار</w:t>
      </w:r>
      <w:r w:rsidR="00457B75" w:rsidRPr="00636EA8">
        <w:rPr>
          <w:rtl/>
          <w:lang w:bidi="ar-SA"/>
        </w:rPr>
        <w:t>ی‌ست</w:t>
      </w:r>
      <w:r w:rsidRPr="00636EA8">
        <w:rPr>
          <w:rtl/>
          <w:lang w:bidi="ar-SA"/>
        </w:rPr>
        <w:t xml:space="preserve"> که مایه‌ی تقرب و نزدیکی به الله</w:t>
      </w:r>
      <w:r w:rsidRPr="00636EA8">
        <w:rPr>
          <w:lang w:bidi="ar-SA"/>
        </w:rPr>
        <w:sym w:font="AGA Arabesque" w:char="F055"/>
      </w:r>
      <w:r w:rsidRPr="00636EA8">
        <w:rPr>
          <w:rtl/>
          <w:lang w:bidi="ar-SA"/>
        </w:rPr>
        <w:t xml:space="preserve"> می‌باشد.</w:t>
      </w:r>
      <w:r w:rsidR="003D4E42" w:rsidRPr="00636EA8">
        <w:rPr>
          <w:rtl/>
          <w:lang w:bidi="ar-SA"/>
        </w:rPr>
        <w:t xml:space="preserve"> </w:t>
      </w:r>
      <w:r w:rsidRPr="00636EA8">
        <w:rPr>
          <w:rtl/>
          <w:lang w:bidi="ar-SA"/>
        </w:rPr>
        <w:t>می‌فرماید:</w:t>
      </w:r>
    </w:p>
    <w:p w:rsidR="003D4E42" w:rsidRPr="00636EA8" w:rsidRDefault="00C8054F" w:rsidP="00BC463E">
      <w:pPr>
        <w:pStyle w:val="a0"/>
        <w:rPr>
          <w:rStyle w:val="Char8"/>
          <w:rtl/>
        </w:rPr>
      </w:pPr>
      <w:r w:rsidRPr="00636EA8">
        <w:rPr>
          <w:rFonts w:ascii="KFGQPC Uthman Taha Naskh" w:cs="KFGQPC Uthman Taha Naskh" w:hint="cs"/>
          <w:rtl/>
          <w:lang w:bidi="ar-SA"/>
        </w:rPr>
        <w:t>﴿</w:t>
      </w:r>
      <w:r w:rsidR="00EB1A82" w:rsidRPr="00636EA8">
        <w:rPr>
          <w:rFonts w:ascii="KFGQPC Uthmanic Script HAFS" w:hint="eastAsia"/>
          <w:rtl/>
          <w:lang w:bidi="ar-SA"/>
        </w:rPr>
        <w:t>حَتَّى</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إِذَا</w:t>
      </w:r>
      <w:r w:rsidR="00EB1A82" w:rsidRPr="00636EA8">
        <w:rPr>
          <w:rFonts w:ascii="KFGQPC Uthmanic Script HAFS"/>
          <w:rtl/>
          <w:lang w:bidi="ar-SA"/>
        </w:rPr>
        <w:t xml:space="preserve"> </w:t>
      </w:r>
      <w:r w:rsidR="00EB1A82" w:rsidRPr="00636EA8">
        <w:rPr>
          <w:rFonts w:ascii="KFGQPC Uthmanic Script HAFS" w:hint="eastAsia"/>
          <w:rtl/>
          <w:lang w:bidi="ar-SA"/>
        </w:rPr>
        <w:t>جَا</w:t>
      </w:r>
      <w:r w:rsidR="00EB1A82" w:rsidRPr="00636EA8">
        <w:rPr>
          <w:rFonts w:ascii="KFGQPC Uthmanic Script HAFS" w:hint="cs"/>
          <w:rtl/>
          <w:lang w:bidi="ar-SA"/>
        </w:rPr>
        <w:t>ٓ</w:t>
      </w:r>
      <w:r w:rsidR="00EB1A82" w:rsidRPr="00636EA8">
        <w:rPr>
          <w:rFonts w:ascii="KFGQPC Uthmanic Script HAFS" w:hint="eastAsia"/>
          <w:rtl/>
          <w:lang w:bidi="ar-SA"/>
        </w:rPr>
        <w:t>ءَ</w:t>
      </w:r>
      <w:r w:rsidR="00EB1A82" w:rsidRPr="00636EA8">
        <w:rPr>
          <w:rFonts w:ascii="KFGQPC Uthmanic Script HAFS"/>
          <w:rtl/>
          <w:lang w:bidi="ar-SA"/>
        </w:rPr>
        <w:t xml:space="preserve"> </w:t>
      </w:r>
      <w:r w:rsidR="00EB1A82" w:rsidRPr="00636EA8">
        <w:rPr>
          <w:rFonts w:ascii="KFGQPC Uthmanic Script HAFS" w:hint="eastAsia"/>
          <w:rtl/>
          <w:lang w:bidi="ar-SA"/>
        </w:rPr>
        <w:t>أَحَدَهُمُ</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ل</w:t>
      </w:r>
      <w:r w:rsidR="00EB1A82" w:rsidRPr="00636EA8">
        <w:rPr>
          <w:rFonts w:ascii="KFGQPC Uthmanic Script HAFS" w:hint="cs"/>
          <w:rtl/>
          <w:lang w:bidi="ar-SA"/>
        </w:rPr>
        <w:t>ۡ</w:t>
      </w:r>
      <w:r w:rsidR="00EB1A82" w:rsidRPr="00636EA8">
        <w:rPr>
          <w:rFonts w:ascii="KFGQPC Uthmanic Script HAFS" w:hint="eastAsia"/>
          <w:rtl/>
          <w:lang w:bidi="ar-SA"/>
        </w:rPr>
        <w:t>مَو</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rtl/>
          <w:lang w:bidi="ar-SA"/>
        </w:rPr>
        <w:t xml:space="preserve"> </w:t>
      </w:r>
      <w:r w:rsidR="00EB1A82" w:rsidRPr="00636EA8">
        <w:rPr>
          <w:rFonts w:ascii="KFGQPC Uthmanic Script HAFS" w:hint="eastAsia"/>
          <w:rtl/>
          <w:lang w:bidi="ar-SA"/>
        </w:rPr>
        <w:t>قَالَ</w:t>
      </w:r>
      <w:r w:rsidR="00EB1A82" w:rsidRPr="00636EA8">
        <w:rPr>
          <w:rFonts w:ascii="KFGQPC Uthmanic Script HAFS"/>
          <w:rtl/>
          <w:lang w:bidi="ar-SA"/>
        </w:rPr>
        <w:t xml:space="preserve"> </w:t>
      </w:r>
      <w:r w:rsidR="00EB1A82" w:rsidRPr="00636EA8">
        <w:rPr>
          <w:rFonts w:ascii="KFGQPC Uthmanic Script HAFS" w:hint="eastAsia"/>
          <w:rtl/>
          <w:lang w:bidi="ar-SA"/>
        </w:rPr>
        <w:t>رَبِّ</w:t>
      </w:r>
      <w:r w:rsidR="00EB1A82" w:rsidRPr="00636EA8">
        <w:rPr>
          <w:rFonts w:ascii="KFGQPC Uthmanic Script HAFS"/>
          <w:rtl/>
          <w:lang w:bidi="ar-SA"/>
        </w:rPr>
        <w:t xml:space="preserve"> </w:t>
      </w:r>
      <w:r w:rsidR="00EB1A82" w:rsidRPr="00636EA8">
        <w:rPr>
          <w:rFonts w:ascii="KFGQPC Uthmanic Script HAFS" w:hint="cs"/>
          <w:rtl/>
          <w:lang w:bidi="ar-SA"/>
        </w:rPr>
        <w:t>ٱ</w:t>
      </w:r>
      <w:r w:rsidR="00EB1A82" w:rsidRPr="00636EA8">
        <w:rPr>
          <w:rFonts w:ascii="KFGQPC Uthmanic Script HAFS" w:hint="eastAsia"/>
          <w:rtl/>
          <w:lang w:bidi="ar-SA"/>
        </w:rPr>
        <w:t>ر</w:t>
      </w:r>
      <w:r w:rsidR="00EB1A82" w:rsidRPr="00636EA8">
        <w:rPr>
          <w:rFonts w:ascii="KFGQPC Uthmanic Script HAFS" w:hint="cs"/>
          <w:rtl/>
          <w:lang w:bidi="ar-SA"/>
        </w:rPr>
        <w:t>ۡ</w:t>
      </w:r>
      <w:r w:rsidR="00EB1A82" w:rsidRPr="00636EA8">
        <w:rPr>
          <w:rFonts w:ascii="KFGQPC Uthmanic Script HAFS" w:hint="eastAsia"/>
          <w:rtl/>
          <w:lang w:bidi="ar-SA"/>
        </w:rPr>
        <w:t>جِعُونِ</w:t>
      </w:r>
      <w:r w:rsidR="00EB1A82" w:rsidRPr="00636EA8">
        <w:rPr>
          <w:rFonts w:ascii="KFGQPC Uthmanic Script HAFS"/>
          <w:rtl/>
          <w:lang w:bidi="ar-SA"/>
        </w:rPr>
        <w:t xml:space="preserve"> </w:t>
      </w:r>
      <w:r w:rsidR="00EB1A82" w:rsidRPr="00636EA8">
        <w:rPr>
          <w:rFonts w:ascii="KFGQPC Uthmanic Script HAFS" w:hint="cs"/>
          <w:rtl/>
          <w:lang w:bidi="ar-SA"/>
        </w:rPr>
        <w:t>٩٩</w:t>
      </w:r>
      <w:r w:rsidR="00EB1A82" w:rsidRPr="00636EA8">
        <w:rPr>
          <w:rFonts w:ascii="KFGQPC Uthmanic Script HAFS"/>
          <w:rtl/>
          <w:lang w:bidi="ar-SA"/>
        </w:rPr>
        <w:t xml:space="preserve"> </w:t>
      </w:r>
      <w:r w:rsidR="00EB1A82" w:rsidRPr="00636EA8">
        <w:rPr>
          <w:rFonts w:ascii="KFGQPC Uthmanic Script HAFS" w:hint="eastAsia"/>
          <w:rtl/>
          <w:lang w:bidi="ar-SA"/>
        </w:rPr>
        <w:t>لَعَلِّي</w:t>
      </w:r>
      <w:r w:rsidR="00EB1A82" w:rsidRPr="00636EA8">
        <w:rPr>
          <w:rFonts w:ascii="KFGQPC Uthmanic Script HAFS" w:hint="cs"/>
          <w:rtl/>
          <w:lang w:bidi="ar-SA"/>
        </w:rPr>
        <w:t>ٓ</w:t>
      </w:r>
      <w:r w:rsidR="00EB1A82" w:rsidRPr="00636EA8">
        <w:rPr>
          <w:rFonts w:ascii="KFGQPC Uthmanic Script HAFS"/>
          <w:rtl/>
          <w:lang w:bidi="ar-SA"/>
        </w:rPr>
        <w:t xml:space="preserve"> </w:t>
      </w:r>
      <w:r w:rsidR="00EB1A82" w:rsidRPr="00636EA8">
        <w:rPr>
          <w:rFonts w:ascii="KFGQPC Uthmanic Script HAFS" w:hint="eastAsia"/>
          <w:rtl/>
          <w:lang w:bidi="ar-SA"/>
        </w:rPr>
        <w:t>أَع</w:t>
      </w:r>
      <w:r w:rsidR="00EB1A82" w:rsidRPr="00636EA8">
        <w:rPr>
          <w:rFonts w:ascii="KFGQPC Uthmanic Script HAFS" w:hint="cs"/>
          <w:rtl/>
          <w:lang w:bidi="ar-SA"/>
        </w:rPr>
        <w:t>ۡ</w:t>
      </w:r>
      <w:r w:rsidR="00EB1A82" w:rsidRPr="00636EA8">
        <w:rPr>
          <w:rFonts w:ascii="KFGQPC Uthmanic Script HAFS" w:hint="eastAsia"/>
          <w:rtl/>
          <w:lang w:bidi="ar-SA"/>
        </w:rPr>
        <w:t>مَلُ</w:t>
      </w:r>
      <w:r w:rsidR="00EB1A82" w:rsidRPr="00636EA8">
        <w:rPr>
          <w:rFonts w:ascii="KFGQPC Uthmanic Script HAFS"/>
          <w:rtl/>
          <w:lang w:bidi="ar-SA"/>
        </w:rPr>
        <w:t xml:space="preserve"> </w:t>
      </w:r>
      <w:r w:rsidR="00EB1A82" w:rsidRPr="00636EA8">
        <w:rPr>
          <w:rFonts w:ascii="KFGQPC Uthmanic Script HAFS" w:hint="eastAsia"/>
          <w:rtl/>
          <w:lang w:bidi="ar-SA"/>
        </w:rPr>
        <w:t>صَ</w:t>
      </w:r>
      <w:r w:rsidR="00EB1A82" w:rsidRPr="00636EA8">
        <w:rPr>
          <w:rFonts w:ascii="KFGQPC Uthmanic Script HAFS" w:hint="cs"/>
          <w:rtl/>
          <w:lang w:bidi="ar-SA"/>
        </w:rPr>
        <w:t>ٰ</w:t>
      </w:r>
      <w:r w:rsidR="00EB1A82" w:rsidRPr="00636EA8">
        <w:rPr>
          <w:rFonts w:ascii="KFGQPC Uthmanic Script HAFS" w:hint="eastAsia"/>
          <w:rtl/>
          <w:lang w:bidi="ar-SA"/>
        </w:rPr>
        <w:t>لِح</w:t>
      </w:r>
      <w:r w:rsidR="00EB1A82" w:rsidRPr="00636EA8">
        <w:rPr>
          <w:rFonts w:ascii="KFGQPC Uthmanic Script HAFS" w:hint="cs"/>
          <w:rtl/>
          <w:lang w:bidi="ar-SA"/>
        </w:rPr>
        <w:t>ٗ</w:t>
      </w:r>
      <w:r w:rsidR="00EB1A82" w:rsidRPr="00636EA8">
        <w:rPr>
          <w:rFonts w:ascii="KFGQPC Uthmanic Script HAFS" w:hint="eastAsia"/>
          <w:rtl/>
          <w:lang w:bidi="ar-SA"/>
        </w:rPr>
        <w:t>ا</w:t>
      </w:r>
      <w:r w:rsidR="00EB1A82" w:rsidRPr="00636EA8">
        <w:rPr>
          <w:rFonts w:ascii="KFGQPC Uthmanic Script HAFS"/>
          <w:rtl/>
          <w:lang w:bidi="ar-SA"/>
        </w:rPr>
        <w:t xml:space="preserve"> </w:t>
      </w:r>
      <w:r w:rsidR="00EB1A82" w:rsidRPr="00636EA8">
        <w:rPr>
          <w:rFonts w:ascii="KFGQPC Uthmanic Script HAFS" w:hint="eastAsia"/>
          <w:rtl/>
          <w:lang w:bidi="ar-SA"/>
        </w:rPr>
        <w:t>فِيمَا</w:t>
      </w:r>
      <w:r w:rsidR="00EB1A82" w:rsidRPr="00636EA8">
        <w:rPr>
          <w:rFonts w:ascii="KFGQPC Uthmanic Script HAFS"/>
          <w:rtl/>
          <w:lang w:bidi="ar-SA"/>
        </w:rPr>
        <w:t xml:space="preserve"> </w:t>
      </w:r>
      <w:r w:rsidR="00EB1A82" w:rsidRPr="00636EA8">
        <w:rPr>
          <w:rFonts w:ascii="KFGQPC Uthmanic Script HAFS" w:hint="eastAsia"/>
          <w:rtl/>
          <w:lang w:bidi="ar-SA"/>
        </w:rPr>
        <w:t>تَرَك</w:t>
      </w:r>
      <w:r w:rsidR="00EB1A82" w:rsidRPr="00636EA8">
        <w:rPr>
          <w:rFonts w:ascii="KFGQPC Uthmanic Script HAFS" w:hint="cs"/>
          <w:rtl/>
          <w:lang w:bidi="ar-SA"/>
        </w:rPr>
        <w:t>ۡ</w:t>
      </w:r>
      <w:r w:rsidR="00EB1A82" w:rsidRPr="00636EA8">
        <w:rPr>
          <w:rFonts w:ascii="KFGQPC Uthmanic Script HAFS" w:hint="eastAsia"/>
          <w:rtl/>
          <w:lang w:bidi="ar-SA"/>
        </w:rPr>
        <w:t>تُ</w:t>
      </w:r>
      <w:r w:rsidR="00EB1A82" w:rsidRPr="00636EA8">
        <w:rPr>
          <w:rFonts w:ascii="KFGQPC Uthmanic Script HAFS" w:hint="cs"/>
          <w:rtl/>
          <w:lang w:bidi="ar-SA"/>
        </w:rPr>
        <w:t>ۚ</w:t>
      </w:r>
      <w:r w:rsidRPr="00636EA8">
        <w:rPr>
          <w:rFonts w:ascii="KFGQPC Uthman Taha Naskh" w:cs="KFGQPC Uthman Taha Naskh" w:hint="cs"/>
          <w:rtl/>
          <w:lang w:bidi="ar-SA"/>
        </w:rPr>
        <w:t>﴾</w:t>
      </w:r>
      <w:r w:rsidR="00EB1A82" w:rsidRPr="00636EA8">
        <w:rPr>
          <w:rFonts w:ascii="KFGQPC Uthman Taha Naskh" w:cs="KFGQPC Uthman Taha Naskh"/>
          <w:rtl/>
          <w:lang w:bidi="ar-SA"/>
        </w:rPr>
        <w:tab/>
      </w:r>
      <w:r w:rsidR="00EB1A82" w:rsidRPr="00636EA8">
        <w:rPr>
          <w:rStyle w:val="Char8"/>
          <w:rtl/>
        </w:rPr>
        <w:t xml:space="preserve"> [</w:t>
      </w:r>
      <w:r w:rsidR="00EB1A82" w:rsidRPr="00636EA8">
        <w:rPr>
          <w:rStyle w:val="Char8"/>
          <w:rFonts w:hint="eastAsia"/>
          <w:rtl/>
        </w:rPr>
        <w:t>المؤمنون</w:t>
      </w:r>
      <w:r w:rsidR="00EB1A82" w:rsidRPr="00636EA8">
        <w:rPr>
          <w:rStyle w:val="Char8"/>
          <w:rtl/>
        </w:rPr>
        <w:t xml:space="preserve"> : </w:t>
      </w:r>
      <w:r w:rsidR="00EB1A82" w:rsidRPr="00636EA8">
        <w:rPr>
          <w:rStyle w:val="Char8"/>
          <w:rFonts w:hint="cs"/>
          <w:rtl/>
        </w:rPr>
        <w:t>٩٩</w:t>
      </w:r>
      <w:r w:rsidR="00EB1A82" w:rsidRPr="00636EA8">
        <w:rPr>
          <w:rStyle w:val="Char8"/>
          <w:rFonts w:hint="eastAsia"/>
          <w:rtl/>
        </w:rPr>
        <w:t>،</w:t>
      </w:r>
      <w:r w:rsidR="00EB1A82" w:rsidRPr="00636EA8">
        <w:rPr>
          <w:rStyle w:val="Char8"/>
          <w:rtl/>
        </w:rPr>
        <w:t xml:space="preserve">  </w:t>
      </w:r>
      <w:r w:rsidR="00EB1A82" w:rsidRPr="00636EA8">
        <w:rPr>
          <w:rStyle w:val="Char8"/>
          <w:rFonts w:hint="cs"/>
          <w:rtl/>
        </w:rPr>
        <w:t>١٠٠</w:t>
      </w:r>
      <w:r w:rsidR="00EB1A82" w:rsidRPr="00636EA8">
        <w:rPr>
          <w:rStyle w:val="Char8"/>
          <w:rtl/>
        </w:rPr>
        <w:t xml:space="preserve">]  </w:t>
      </w:r>
      <w:r w:rsidR="002D11E1" w:rsidRPr="00636EA8">
        <w:rPr>
          <w:rStyle w:val="Char8"/>
          <w:rtl/>
        </w:rPr>
        <w:tab/>
      </w:r>
    </w:p>
    <w:p w:rsidR="003D4E42" w:rsidRPr="00636EA8" w:rsidRDefault="003D4E42" w:rsidP="00BB388D">
      <w:pPr>
        <w:pStyle w:val="a1"/>
        <w:rPr>
          <w:rtl/>
          <w:lang w:bidi="ar-SA"/>
        </w:rPr>
      </w:pPr>
      <w:r w:rsidRPr="00636EA8">
        <w:rPr>
          <w:rtl/>
          <w:lang w:bidi="ar-SA"/>
        </w:rPr>
        <w:t>و چون مرگ هر یک از ایشان فرا رسد، می‌گوید: ای پروردگارم! مرا بازگردانید تا در سرایی که (کارهای نیک را) رها کردم، به انجام اعمال شایسته بپردازم.</w:t>
      </w:r>
    </w:p>
    <w:p w:rsidR="00A003E7" w:rsidRPr="00636EA8" w:rsidRDefault="003D4E42" w:rsidP="0094617B">
      <w:pPr>
        <w:spacing w:line="228" w:lineRule="auto"/>
        <w:rPr>
          <w:rtl/>
          <w:lang w:bidi="ar-SA"/>
        </w:rPr>
      </w:pPr>
      <w:r w:rsidRPr="00636EA8">
        <w:rPr>
          <w:rtl/>
          <w:lang w:bidi="ar-SA"/>
        </w:rPr>
        <w:t xml:space="preserve">یعنی آن‌گاه مرگِ هر یک از منکِران پیامبران فرا می‌رسد، می‌گوید: مرا به دنیا بازگردانید تا به انجامِ کارهای نیکی بپردازم که در آن‌جا ترک کردم. نمی‌گوید: تا به لذت‌ها، کاخ‌ها و کام‌جویی از زنان دنیا بپردازم؛ بلکه می‌گوید: </w:t>
      </w:r>
      <w:r w:rsidR="00C8054F" w:rsidRPr="00636EA8">
        <w:rPr>
          <w:rFonts w:ascii="KFGQPC Uthman Taha Naskh" w:cs="KFGQPC Uthman Taha Naskh" w:hint="cs"/>
          <w:rtl/>
          <w:lang w:bidi="ar-SA"/>
        </w:rPr>
        <w:t>﴿</w:t>
      </w:r>
      <w:r w:rsidR="00506E74" w:rsidRPr="00636EA8">
        <w:rPr>
          <w:rFonts w:ascii="KFGQPC Uthmanic Script HAFS" w:cs="KFGQPC Uthmanic Script HAFS" w:hint="cs"/>
          <w:rtl/>
        </w:rPr>
        <w:t>لَعَلِّيٓ</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أَعۡمَلُ</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صَٰلِحٗا</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فِيمَا</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تَرَكۡتُ</w:t>
      </w:r>
      <w:r w:rsidR="00C8054F" w:rsidRPr="00636EA8">
        <w:rPr>
          <w:rFonts w:ascii="KFGQPC Uthman Taha Naskh" w:cs="KFGQPC Uthman Taha Naskh" w:hint="cs"/>
          <w:rtl/>
          <w:lang w:bidi="ar-SA"/>
        </w:rPr>
        <w:t>﴾</w:t>
      </w:r>
      <w:r w:rsidRPr="00636EA8">
        <w:rPr>
          <w:rtl/>
          <w:lang w:bidi="ar-SA"/>
        </w:rPr>
        <w:t>: «تا در سرایی که کارهای نیک را رها کردم، به انجامِ اعمال شایسته بپردازم» و به بذل و بخشش اموالی مشغول شوم که از انفاق آن در راه الله</w:t>
      </w:r>
      <w:r w:rsidRPr="00636EA8">
        <w:rPr>
          <w:lang w:bidi="ar-SA"/>
        </w:rPr>
        <w:sym w:font="AGA Arabesque" w:char="F055"/>
      </w:r>
      <w:r w:rsidRPr="00636EA8">
        <w:rPr>
          <w:rtl/>
          <w:lang w:bidi="ar-SA"/>
        </w:rPr>
        <w:t xml:space="preserve"> دریغ نمودم. الله متعال می‌فرماید: </w:t>
      </w:r>
      <w:r w:rsidR="0094617B" w:rsidRPr="00636EA8">
        <w:rPr>
          <w:rFonts w:ascii="KFGQPC Uthman Taha Naskh" w:cs="KFGQPC Uthman Taha Naskh" w:hint="cs"/>
          <w:rtl/>
          <w:lang w:bidi="ar-SA"/>
        </w:rPr>
        <w:t>﴿</w:t>
      </w:r>
      <w:r w:rsidR="00506E74" w:rsidRPr="00636EA8">
        <w:rPr>
          <w:rFonts w:ascii="KFGQPC Uthmanic Script HAFS" w:cs="KFGQPC Uthmanic Script HAFS" w:hint="cs"/>
          <w:rtl/>
        </w:rPr>
        <w:t>كَلَّآ</w:t>
      </w:r>
      <w:r w:rsidR="00C8054F" w:rsidRPr="00636EA8">
        <w:rPr>
          <w:rFonts w:ascii="KFGQPC Uthman Taha Naskh" w:cs="KFGQPC Uthman Taha Naskh" w:hint="cs"/>
          <w:rtl/>
          <w:lang w:bidi="ar-SA"/>
        </w:rPr>
        <w:t>﴾</w:t>
      </w:r>
      <w:r w:rsidRPr="00636EA8">
        <w:rPr>
          <w:rtl/>
          <w:lang w:bidi="ar-SA"/>
        </w:rPr>
        <w:t>؛ یعنی: هرگز؛ هیچ رجوعی در کار نیست و بازگشت به دنیا، امکان ندارد. زیرا</w:t>
      </w:r>
      <w:r w:rsidR="00A003E7" w:rsidRPr="00636EA8">
        <w:rPr>
          <w:rtl/>
          <w:lang w:bidi="ar-SA"/>
        </w:rPr>
        <w:t>:</w:t>
      </w:r>
    </w:p>
    <w:p w:rsidR="00A003E7" w:rsidRPr="00636EA8" w:rsidRDefault="00C8054F" w:rsidP="00BC463E">
      <w:pPr>
        <w:pStyle w:val="a0"/>
        <w:rPr>
          <w:rStyle w:val="Char8"/>
        </w:rPr>
      </w:pPr>
      <w:r w:rsidRPr="00636EA8">
        <w:rPr>
          <w:rFonts w:ascii="KFGQPC Uthman Taha Naskh" w:cs="KFGQPC Uthman Taha Naskh" w:hint="cs"/>
          <w:rtl/>
          <w:lang w:bidi="ar-SA"/>
        </w:rPr>
        <w:t>﴿</w:t>
      </w:r>
      <w:r w:rsidR="00F00487" w:rsidRPr="00636EA8">
        <w:rPr>
          <w:rFonts w:ascii="KFGQPC Uthmanic Script HAFS" w:hint="eastAsia"/>
          <w:rtl/>
          <w:lang w:bidi="ar-SA"/>
        </w:rPr>
        <w:t>إِذَا</w:t>
      </w:r>
      <w:r w:rsidR="00F00487" w:rsidRPr="00636EA8">
        <w:rPr>
          <w:rFonts w:ascii="KFGQPC Uthmanic Script HAFS"/>
          <w:rtl/>
          <w:lang w:bidi="ar-SA"/>
        </w:rPr>
        <w:t xml:space="preserve"> </w:t>
      </w:r>
      <w:r w:rsidR="00F00487" w:rsidRPr="00636EA8">
        <w:rPr>
          <w:rFonts w:ascii="KFGQPC Uthmanic Script HAFS" w:hint="eastAsia"/>
          <w:rtl/>
          <w:lang w:bidi="ar-SA"/>
        </w:rPr>
        <w:t>جَا</w:t>
      </w:r>
      <w:r w:rsidR="00F00487" w:rsidRPr="00636EA8">
        <w:rPr>
          <w:rFonts w:ascii="KFGQPC Uthmanic Script HAFS" w:hint="cs"/>
          <w:rtl/>
          <w:lang w:bidi="ar-SA"/>
        </w:rPr>
        <w:t>ٓ</w:t>
      </w:r>
      <w:r w:rsidR="00F00487" w:rsidRPr="00636EA8">
        <w:rPr>
          <w:rFonts w:ascii="KFGQPC Uthmanic Script HAFS" w:hint="eastAsia"/>
          <w:rtl/>
          <w:lang w:bidi="ar-SA"/>
        </w:rPr>
        <w:t>ءَ</w:t>
      </w:r>
      <w:r w:rsidR="00F00487" w:rsidRPr="00636EA8">
        <w:rPr>
          <w:rFonts w:ascii="KFGQPC Uthmanic Script HAFS"/>
          <w:rtl/>
          <w:lang w:bidi="ar-SA"/>
        </w:rPr>
        <w:t xml:space="preserve"> </w:t>
      </w:r>
      <w:r w:rsidR="00F00487" w:rsidRPr="00636EA8">
        <w:rPr>
          <w:rFonts w:ascii="KFGQPC Uthmanic Script HAFS" w:hint="eastAsia"/>
          <w:rtl/>
          <w:lang w:bidi="ar-SA"/>
        </w:rPr>
        <w:t>أَجَلُهُم</w:t>
      </w:r>
      <w:r w:rsidR="00F00487" w:rsidRPr="00636EA8">
        <w:rPr>
          <w:rFonts w:ascii="KFGQPC Uthmanic Script HAFS" w:hint="cs"/>
          <w:rtl/>
          <w:lang w:bidi="ar-SA"/>
        </w:rPr>
        <w:t>ۡ</w:t>
      </w:r>
      <w:r w:rsidR="00F00487" w:rsidRPr="00636EA8">
        <w:rPr>
          <w:rFonts w:ascii="KFGQPC Uthmanic Script HAFS"/>
          <w:rtl/>
          <w:lang w:bidi="ar-SA"/>
        </w:rPr>
        <w:t xml:space="preserve"> </w:t>
      </w:r>
      <w:r w:rsidR="00F00487" w:rsidRPr="00636EA8">
        <w:rPr>
          <w:rFonts w:ascii="KFGQPC Uthmanic Script HAFS" w:hint="eastAsia"/>
          <w:rtl/>
          <w:lang w:bidi="ar-SA"/>
        </w:rPr>
        <w:t>فَلَا</w:t>
      </w:r>
      <w:r w:rsidR="00F00487" w:rsidRPr="00636EA8">
        <w:rPr>
          <w:rFonts w:ascii="KFGQPC Uthmanic Script HAFS"/>
          <w:rtl/>
          <w:lang w:bidi="ar-SA"/>
        </w:rPr>
        <w:t xml:space="preserve"> </w:t>
      </w:r>
      <w:r w:rsidR="00F00487" w:rsidRPr="00636EA8">
        <w:rPr>
          <w:rFonts w:ascii="KFGQPC Uthmanic Script HAFS" w:hint="eastAsia"/>
          <w:rtl/>
          <w:lang w:bidi="ar-SA"/>
        </w:rPr>
        <w:t>يَس</w:t>
      </w:r>
      <w:r w:rsidR="00F00487" w:rsidRPr="00636EA8">
        <w:rPr>
          <w:rFonts w:ascii="KFGQPC Uthmanic Script HAFS" w:hint="cs"/>
          <w:rtl/>
          <w:lang w:bidi="ar-SA"/>
        </w:rPr>
        <w:t>ۡ</w:t>
      </w:r>
      <w:r w:rsidR="00F00487" w:rsidRPr="00636EA8">
        <w:rPr>
          <w:rFonts w:ascii="KFGQPC Uthmanic Script HAFS" w:hint="eastAsia"/>
          <w:rtl/>
          <w:lang w:bidi="ar-SA"/>
        </w:rPr>
        <w:t>تَ‍</w:t>
      </w:r>
      <w:r w:rsidR="00F00487" w:rsidRPr="00636EA8">
        <w:rPr>
          <w:rFonts w:ascii="KFGQPC Uthmanic Script HAFS" w:hint="cs"/>
          <w:rtl/>
          <w:lang w:bidi="ar-SA"/>
        </w:rPr>
        <w:t>ٔۡ</w:t>
      </w:r>
      <w:r w:rsidR="00F00487" w:rsidRPr="00636EA8">
        <w:rPr>
          <w:rFonts w:ascii="KFGQPC Uthmanic Script HAFS" w:hint="eastAsia"/>
          <w:rtl/>
          <w:lang w:bidi="ar-SA"/>
        </w:rPr>
        <w:t>خِرُونَ</w:t>
      </w:r>
      <w:r w:rsidR="00F00487" w:rsidRPr="00636EA8">
        <w:rPr>
          <w:rFonts w:ascii="KFGQPC Uthmanic Script HAFS"/>
          <w:rtl/>
          <w:lang w:bidi="ar-SA"/>
        </w:rPr>
        <w:t xml:space="preserve"> </w:t>
      </w:r>
      <w:r w:rsidR="00F00487" w:rsidRPr="00636EA8">
        <w:rPr>
          <w:rFonts w:ascii="KFGQPC Uthmanic Script HAFS" w:hint="eastAsia"/>
          <w:rtl/>
          <w:lang w:bidi="ar-SA"/>
        </w:rPr>
        <w:t>سَاعَة</w:t>
      </w:r>
      <w:r w:rsidR="00F00487" w:rsidRPr="00636EA8">
        <w:rPr>
          <w:rFonts w:ascii="KFGQPC Uthmanic Script HAFS" w:hint="cs"/>
          <w:rtl/>
          <w:lang w:bidi="ar-SA"/>
        </w:rPr>
        <w:t>ٗ</w:t>
      </w:r>
      <w:r w:rsidR="00F00487" w:rsidRPr="00636EA8">
        <w:rPr>
          <w:rFonts w:ascii="KFGQPC Uthmanic Script HAFS"/>
          <w:rtl/>
          <w:lang w:bidi="ar-SA"/>
        </w:rPr>
        <w:t xml:space="preserve"> </w:t>
      </w:r>
      <w:r w:rsidR="00F00487" w:rsidRPr="00636EA8">
        <w:rPr>
          <w:rFonts w:ascii="KFGQPC Uthmanic Script HAFS" w:hint="eastAsia"/>
          <w:rtl/>
          <w:lang w:bidi="ar-SA"/>
        </w:rPr>
        <w:t>وَلَا</w:t>
      </w:r>
      <w:r w:rsidR="00F00487" w:rsidRPr="00636EA8">
        <w:rPr>
          <w:rFonts w:ascii="KFGQPC Uthmanic Script HAFS"/>
          <w:rtl/>
          <w:lang w:bidi="ar-SA"/>
        </w:rPr>
        <w:t xml:space="preserve"> </w:t>
      </w:r>
      <w:r w:rsidR="00F00487" w:rsidRPr="00636EA8">
        <w:rPr>
          <w:rFonts w:ascii="KFGQPC Uthmanic Script HAFS" w:hint="eastAsia"/>
          <w:rtl/>
          <w:lang w:bidi="ar-SA"/>
        </w:rPr>
        <w:t>يَس</w:t>
      </w:r>
      <w:r w:rsidR="00F00487" w:rsidRPr="00636EA8">
        <w:rPr>
          <w:rFonts w:ascii="KFGQPC Uthmanic Script HAFS" w:hint="cs"/>
          <w:rtl/>
          <w:lang w:bidi="ar-SA"/>
        </w:rPr>
        <w:t>ۡ</w:t>
      </w:r>
      <w:r w:rsidR="00F00487" w:rsidRPr="00636EA8">
        <w:rPr>
          <w:rFonts w:ascii="KFGQPC Uthmanic Script HAFS" w:hint="eastAsia"/>
          <w:rtl/>
          <w:lang w:bidi="ar-SA"/>
        </w:rPr>
        <w:t>تَق</w:t>
      </w:r>
      <w:r w:rsidR="00F00487" w:rsidRPr="00636EA8">
        <w:rPr>
          <w:rFonts w:ascii="KFGQPC Uthmanic Script HAFS" w:hint="cs"/>
          <w:rtl/>
          <w:lang w:bidi="ar-SA"/>
        </w:rPr>
        <w:t>ۡ</w:t>
      </w:r>
      <w:r w:rsidR="00F00487" w:rsidRPr="00636EA8">
        <w:rPr>
          <w:rFonts w:ascii="KFGQPC Uthmanic Script HAFS" w:hint="eastAsia"/>
          <w:rtl/>
          <w:lang w:bidi="ar-SA"/>
        </w:rPr>
        <w:t>دِمُونَ</w:t>
      </w:r>
      <w:r w:rsidR="00F00487" w:rsidRPr="00636EA8">
        <w:rPr>
          <w:rFonts w:ascii="KFGQPC Uthmanic Script HAFS"/>
          <w:rtl/>
          <w:lang w:bidi="ar-SA"/>
        </w:rPr>
        <w:t xml:space="preserve"> </w:t>
      </w:r>
      <w:r w:rsidR="00F00487" w:rsidRPr="00636EA8">
        <w:rPr>
          <w:rFonts w:ascii="KFGQPC Uthmanic Script HAFS" w:hint="cs"/>
          <w:rtl/>
          <w:lang w:bidi="ar-SA"/>
        </w:rPr>
        <w:t>٤٩</w:t>
      </w:r>
      <w:r w:rsidRPr="00636EA8">
        <w:rPr>
          <w:rFonts w:ascii="KFGQPC Uthman Taha Naskh" w:cs="KFGQPC Uthman Taha Naskh" w:hint="cs"/>
          <w:rtl/>
          <w:lang w:bidi="ar-SA"/>
        </w:rPr>
        <w:t>﴾</w:t>
      </w:r>
      <w:r w:rsidR="00F00487" w:rsidRPr="00636EA8">
        <w:rPr>
          <w:rFonts w:ascii="KFGQPC Uthman Taha Naskh" w:cs="KFGQPC Uthman Taha Naskh"/>
          <w:rtl/>
          <w:lang w:bidi="ar-SA"/>
        </w:rPr>
        <w:tab/>
      </w:r>
      <w:r w:rsidR="00F00487" w:rsidRPr="00636EA8">
        <w:rPr>
          <w:rStyle w:val="Char8"/>
          <w:rtl/>
        </w:rPr>
        <w:t xml:space="preserve"> [</w:t>
      </w:r>
      <w:r w:rsidR="00F00487" w:rsidRPr="00636EA8">
        <w:rPr>
          <w:rStyle w:val="Char8"/>
          <w:rFonts w:hint="eastAsia"/>
          <w:rtl/>
        </w:rPr>
        <w:t>يونس</w:t>
      </w:r>
      <w:r w:rsidR="00F00487" w:rsidRPr="00636EA8">
        <w:rPr>
          <w:rStyle w:val="Char8"/>
          <w:rtl/>
        </w:rPr>
        <w:t xml:space="preserve"> : </w:t>
      </w:r>
      <w:r w:rsidR="00F00487" w:rsidRPr="00636EA8">
        <w:rPr>
          <w:rStyle w:val="Char8"/>
          <w:rFonts w:hint="cs"/>
          <w:rtl/>
        </w:rPr>
        <w:t>٤٩</w:t>
      </w:r>
      <w:r w:rsidR="00F00487" w:rsidRPr="00636EA8">
        <w:rPr>
          <w:rStyle w:val="Char8"/>
          <w:rtl/>
        </w:rPr>
        <w:t xml:space="preserve">]  </w:t>
      </w:r>
      <w:r w:rsidR="002D11E1" w:rsidRPr="00636EA8">
        <w:rPr>
          <w:rStyle w:val="Char8"/>
          <w:rtl/>
        </w:rPr>
        <w:tab/>
      </w:r>
    </w:p>
    <w:p w:rsidR="00A003E7" w:rsidRPr="00636EA8" w:rsidRDefault="00A003E7" w:rsidP="00BB388D">
      <w:pPr>
        <w:pStyle w:val="a1"/>
        <w:rPr>
          <w:rtl/>
          <w:lang w:bidi="ar-SA"/>
        </w:rPr>
      </w:pPr>
      <w:r w:rsidRPr="00636EA8">
        <w:rPr>
          <w:rtl/>
          <w:lang w:bidi="ar-SA"/>
        </w:rPr>
        <w:t>وقتی اجلشان فرا رسد، لحظه‌ای تأخیر یا تعجیل نخواهند داشت.</w:t>
      </w:r>
    </w:p>
    <w:p w:rsidR="003D4E42" w:rsidRPr="00636EA8" w:rsidRDefault="00AC1F1E" w:rsidP="00A46016">
      <w:pPr>
        <w:spacing w:line="228" w:lineRule="auto"/>
        <w:rPr>
          <w:rtl/>
          <w:lang w:bidi="ar-SA"/>
        </w:rPr>
      </w:pPr>
      <w:r w:rsidRPr="00636EA8">
        <w:rPr>
          <w:rtl/>
          <w:lang w:bidi="ar-SA"/>
        </w:rPr>
        <w:t xml:space="preserve">سپس الله متعال می‌فرماید: </w:t>
      </w:r>
      <w:r w:rsidR="00C8054F" w:rsidRPr="00636EA8">
        <w:rPr>
          <w:rFonts w:ascii="KFGQPC Uthman Taha Naskh" w:cs="KFGQPC Uthman Taha Naskh" w:hint="cs"/>
          <w:rtl/>
          <w:lang w:bidi="ar-SA"/>
        </w:rPr>
        <w:t>﴿</w:t>
      </w:r>
      <w:r w:rsidR="00506E74" w:rsidRPr="00636EA8">
        <w:rPr>
          <w:rFonts w:ascii="KFGQPC Uthmanic Script HAFS" w:cs="KFGQPC Uthmanic Script HAFS" w:hint="cs"/>
          <w:rtl/>
        </w:rPr>
        <w:t>إِنَّهَا</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كَلِمَةٌ</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هُوَ</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قَآئِلُهَا</w:t>
      </w:r>
      <w:r w:rsidR="00C8054F" w:rsidRPr="00636EA8">
        <w:rPr>
          <w:rFonts w:ascii="KFGQPC Uthman Taha Naskh" w:cs="KFGQPC Uthman Taha Naskh" w:hint="cs"/>
          <w:rtl/>
          <w:lang w:bidi="ar-SA"/>
        </w:rPr>
        <w:t>﴾</w:t>
      </w:r>
      <w:r w:rsidRPr="00636EA8">
        <w:rPr>
          <w:rtl/>
          <w:lang w:bidi="ar-SA"/>
        </w:rPr>
        <w:t>؛ یعنی: «این، فقط سخن</w:t>
      </w:r>
      <w:r w:rsidR="00457B75" w:rsidRPr="00636EA8">
        <w:rPr>
          <w:rtl/>
          <w:lang w:bidi="ar-SA"/>
        </w:rPr>
        <w:t>ی‌ست</w:t>
      </w:r>
      <w:r w:rsidRPr="00636EA8">
        <w:rPr>
          <w:rtl/>
          <w:lang w:bidi="ar-SA"/>
        </w:rPr>
        <w:t xml:space="preserve"> که او بر زبان می‌آورد». منظور، همان درخواست</w:t>
      </w:r>
      <w:r w:rsidR="00457B75" w:rsidRPr="00636EA8">
        <w:rPr>
          <w:rtl/>
          <w:lang w:bidi="ar-SA"/>
        </w:rPr>
        <w:t>ی‌ست</w:t>
      </w:r>
      <w:r w:rsidRPr="00636EA8">
        <w:rPr>
          <w:rtl/>
          <w:lang w:bidi="ar-SA"/>
        </w:rPr>
        <w:t xml:space="preserve"> که چنین انسانی در هنگام مرگش می‌گوید و آرزوی بازگشت دوباره به دنیا را می‌کند:</w:t>
      </w:r>
      <w:r w:rsidR="00A46016">
        <w:rPr>
          <w:rFonts w:hint="cs"/>
          <w:rtl/>
          <w:lang w:bidi="ar-SA"/>
        </w:rPr>
        <w:t xml:space="preserve"> </w:t>
      </w:r>
      <w:r w:rsidR="00A46016">
        <w:rPr>
          <w:rFonts w:ascii="Traditional Arabic" w:hAnsi="Traditional Arabic" w:cs="Traditional Arabic"/>
          <w:rtl/>
          <w:lang w:bidi="ar-SA"/>
        </w:rPr>
        <w:t>﴿</w:t>
      </w:r>
      <w:r w:rsidR="00A46016" w:rsidRPr="00A46016">
        <w:rPr>
          <w:rFonts w:ascii="KFGQPC Uthmanic Script HAFS" w:cs="KFGQPC Uthmanic Script HAFS" w:hint="eastAsia"/>
          <w:rtl/>
          <w:lang w:bidi="ar-SA"/>
        </w:rPr>
        <w:t>رَبِّ</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cs"/>
          <w:rtl/>
          <w:lang w:bidi="ar-SA"/>
        </w:rPr>
        <w:t>ٱ</w:t>
      </w:r>
      <w:r w:rsidR="00A46016" w:rsidRPr="00A46016">
        <w:rPr>
          <w:rFonts w:ascii="KFGQPC Uthmanic Script HAFS" w:cs="KFGQPC Uthmanic Script HAFS" w:hint="eastAsia"/>
          <w:rtl/>
          <w:lang w:bidi="ar-SA"/>
        </w:rPr>
        <w:t>ر</w:t>
      </w:r>
      <w:r w:rsidR="00A46016" w:rsidRPr="00A46016">
        <w:rPr>
          <w:rFonts w:ascii="KFGQPC Uthmanic Script HAFS" w:cs="KFGQPC Uthmanic Script HAFS" w:hint="cs"/>
          <w:rtl/>
          <w:lang w:bidi="ar-SA"/>
        </w:rPr>
        <w:t>ۡ</w:t>
      </w:r>
      <w:r w:rsidR="00A46016" w:rsidRPr="00A46016">
        <w:rPr>
          <w:rFonts w:ascii="KFGQPC Uthmanic Script HAFS" w:cs="KFGQPC Uthmanic Script HAFS" w:hint="eastAsia"/>
          <w:rtl/>
          <w:lang w:bidi="ar-SA"/>
        </w:rPr>
        <w:t>جِعُونِ</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cs"/>
          <w:rtl/>
          <w:lang w:bidi="ar-SA"/>
        </w:rPr>
        <w:t>٩٩</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لَعَلِّي</w:t>
      </w:r>
      <w:r w:rsidR="00A46016" w:rsidRPr="00A46016">
        <w:rPr>
          <w:rFonts w:ascii="KFGQPC Uthmanic Script HAFS" w:cs="KFGQPC Uthmanic Script HAFS" w:hint="cs"/>
          <w:rtl/>
          <w:lang w:bidi="ar-SA"/>
        </w:rPr>
        <w:t>ٓ</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أَع</w:t>
      </w:r>
      <w:r w:rsidR="00A46016" w:rsidRPr="00A46016">
        <w:rPr>
          <w:rFonts w:ascii="KFGQPC Uthmanic Script HAFS" w:cs="KFGQPC Uthmanic Script HAFS" w:hint="cs"/>
          <w:rtl/>
          <w:lang w:bidi="ar-SA"/>
        </w:rPr>
        <w:t>ۡ</w:t>
      </w:r>
      <w:r w:rsidR="00A46016" w:rsidRPr="00A46016">
        <w:rPr>
          <w:rFonts w:ascii="KFGQPC Uthmanic Script HAFS" w:cs="KFGQPC Uthmanic Script HAFS" w:hint="eastAsia"/>
          <w:rtl/>
          <w:lang w:bidi="ar-SA"/>
        </w:rPr>
        <w:t>مَلُ</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صَ</w:t>
      </w:r>
      <w:r w:rsidR="00A46016" w:rsidRPr="00A46016">
        <w:rPr>
          <w:rFonts w:ascii="KFGQPC Uthmanic Script HAFS" w:cs="KFGQPC Uthmanic Script HAFS" w:hint="cs"/>
          <w:rtl/>
          <w:lang w:bidi="ar-SA"/>
        </w:rPr>
        <w:t>ٰ</w:t>
      </w:r>
      <w:r w:rsidR="00A46016" w:rsidRPr="00A46016">
        <w:rPr>
          <w:rFonts w:ascii="KFGQPC Uthmanic Script HAFS" w:cs="KFGQPC Uthmanic Script HAFS" w:hint="eastAsia"/>
          <w:rtl/>
          <w:lang w:bidi="ar-SA"/>
        </w:rPr>
        <w:t>لِح</w:t>
      </w:r>
      <w:r w:rsidR="00A46016" w:rsidRPr="00A46016">
        <w:rPr>
          <w:rFonts w:ascii="KFGQPC Uthmanic Script HAFS" w:cs="KFGQPC Uthmanic Script HAFS" w:hint="cs"/>
          <w:rtl/>
          <w:lang w:bidi="ar-SA"/>
        </w:rPr>
        <w:t>ٗ</w:t>
      </w:r>
      <w:r w:rsidR="00A46016" w:rsidRPr="00A46016">
        <w:rPr>
          <w:rFonts w:ascii="KFGQPC Uthmanic Script HAFS" w:cs="KFGQPC Uthmanic Script HAFS" w:hint="eastAsia"/>
          <w:rtl/>
          <w:lang w:bidi="ar-SA"/>
        </w:rPr>
        <w:t>ا</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فِيمَا</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تَرَك</w:t>
      </w:r>
      <w:r w:rsidR="00A46016" w:rsidRPr="00A46016">
        <w:rPr>
          <w:rFonts w:ascii="KFGQPC Uthmanic Script HAFS" w:cs="KFGQPC Uthmanic Script HAFS" w:hint="cs"/>
          <w:rtl/>
          <w:lang w:bidi="ar-SA"/>
        </w:rPr>
        <w:t>ۡ</w:t>
      </w:r>
      <w:r w:rsidR="00A46016" w:rsidRPr="00A46016">
        <w:rPr>
          <w:rFonts w:ascii="KFGQPC Uthmanic Script HAFS" w:cs="KFGQPC Uthmanic Script HAFS" w:hint="eastAsia"/>
          <w:rtl/>
          <w:lang w:bidi="ar-SA"/>
        </w:rPr>
        <w:t>تُ</w:t>
      </w:r>
      <w:r w:rsidR="00A46016">
        <w:rPr>
          <w:rFonts w:ascii="Traditional Arabic" w:hAnsi="Traditional Arabic" w:cs="Traditional Arabic"/>
          <w:rtl/>
          <w:lang w:bidi="ar-SA"/>
        </w:rPr>
        <w:t>﴾</w:t>
      </w:r>
      <w:r w:rsidRPr="00636EA8">
        <w:rPr>
          <w:rtl/>
          <w:lang w:bidi="ar-SA"/>
        </w:rPr>
        <w:t xml:space="preserve">: «ای پروردگارم! مرا بازگردانید تا در سرایی که کارهای نیک را رها کردم، به انجامِ اعمال شایسته بپردازم». </w:t>
      </w:r>
      <w:r w:rsidR="00C8054F" w:rsidRPr="00636EA8">
        <w:rPr>
          <w:rFonts w:ascii="KFGQPC Uthman Taha Naskh" w:cs="KFGQPC Uthman Taha Naskh" w:hint="cs"/>
          <w:rtl/>
          <w:lang w:bidi="ar-SA"/>
        </w:rPr>
        <w:t>﴿</w:t>
      </w:r>
      <w:r w:rsidR="00506E74" w:rsidRPr="00636EA8">
        <w:rPr>
          <w:rFonts w:ascii="KFGQPC Uthmanic Script HAFS" w:cs="KFGQPC Uthmanic Script HAFS" w:hint="cs"/>
          <w:rtl/>
        </w:rPr>
        <w:t>وَمِن</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وَرَآئِهِم</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بَرۡزَخٌ</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إِلَىٰ</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يَوۡمِ</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يُبۡعَثُونَ</w:t>
      </w:r>
      <w:r w:rsidR="00506E74" w:rsidRPr="00636EA8">
        <w:rPr>
          <w:rFonts w:ascii="KFGQPC Uthmanic Script HAFS" w:cs="KFGQPC Uthmanic Script HAFS"/>
          <w:rtl/>
        </w:rPr>
        <w:t xml:space="preserve"> </w:t>
      </w:r>
      <w:r w:rsidR="00506E74" w:rsidRPr="00636EA8">
        <w:rPr>
          <w:rFonts w:ascii="KFGQPC Uthmanic Script HAFS" w:cs="KFGQPC Uthmanic Script HAFS" w:hint="cs"/>
          <w:rtl/>
        </w:rPr>
        <w:t>١٠٠</w:t>
      </w:r>
      <w:r w:rsidR="00C8054F" w:rsidRPr="00636EA8">
        <w:rPr>
          <w:rFonts w:ascii="KFGQPC Uthman Taha Naskh" w:cs="KFGQPC Uthman Taha Naskh" w:hint="cs"/>
          <w:rtl/>
          <w:lang w:bidi="ar-SA"/>
        </w:rPr>
        <w:t>﴾</w:t>
      </w:r>
      <w:r w:rsidRPr="00636EA8">
        <w:rPr>
          <w:rtl/>
          <w:lang w:bidi="ar-SA"/>
        </w:rPr>
        <w:t>: «و تا روزی که برانگیخته می‌شوند، برزخی فرارویشان است». یعنی: پیشِ روی این‌ها که مرگشان فرارسیده است. برزخ، حدّ فاصل میان دنیا و قیامت است؛ فرقی نمی‌کند که انسان در زمین دفن گردد یا روی زمین، خوراک درندگان شود و باد، او را به هر سو پراکنده کند یا در قعر دریا ناپدید گردد. همه‌ی این‌ها برزخ نامیده می‌شود. و همه تا روزِ قیامت که از قبرهایشان برانگیخته می‌شوند، این عالَم را تجربه خواهند کرد.</w:t>
      </w:r>
    </w:p>
    <w:p w:rsidR="00AC1F1E" w:rsidRPr="00636EA8" w:rsidRDefault="00C8054F" w:rsidP="00BC463E">
      <w:pPr>
        <w:spacing w:line="228" w:lineRule="auto"/>
        <w:rPr>
          <w:rtl/>
          <w:lang w:bidi="ar-SA"/>
        </w:rPr>
      </w:pPr>
      <w:r w:rsidRPr="00636EA8">
        <w:rPr>
          <w:rFonts w:ascii="KFGQPC Uthman Taha Naskh" w:cs="KFGQPC Uthman Taha Naskh" w:hint="cs"/>
          <w:rtl/>
          <w:lang w:bidi="ar-SA"/>
        </w:rPr>
        <w:t>﴿</w:t>
      </w:r>
      <w:r w:rsidR="00506E74" w:rsidRPr="00636EA8">
        <w:rPr>
          <w:rFonts w:ascii="KFGQPC Uthmanic Script HAFS" w:cs="KFGQPC Uthmanic Script HAFS" w:hint="eastAsia"/>
          <w:rtl/>
          <w:lang w:bidi="ar-SA"/>
        </w:rPr>
        <w:t>فَإِذَا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نُفِخَ</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فِي</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ٱ</w:t>
      </w:r>
      <w:r w:rsidR="00506E74" w:rsidRPr="00636EA8">
        <w:rPr>
          <w:rFonts w:ascii="KFGQPC Uthmanic Script HAFS" w:cs="KFGQPC Uthmanic Script HAFS" w:hint="eastAsia"/>
          <w:rtl/>
          <w:lang w:bidi="ar-SA"/>
        </w:rPr>
        <w:t>لصُّورِ</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فَلَا</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أَنسَابَ</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بَي</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نَهُم</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يَو</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مَئِذ</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وَلَا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يَتَسَا</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ءَلُونَ</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١٠١</w:t>
      </w:r>
      <w:r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Style w:val="Char8"/>
          <w:rtl/>
        </w:rPr>
        <w:t>[</w:t>
      </w:r>
      <w:r w:rsidR="00506E74" w:rsidRPr="00636EA8">
        <w:rPr>
          <w:rStyle w:val="Char8"/>
          <w:rFonts w:hint="eastAsia"/>
          <w:rtl/>
        </w:rPr>
        <w:t>المؤمنون</w:t>
      </w:r>
      <w:r w:rsidR="00506E74" w:rsidRPr="00636EA8">
        <w:rPr>
          <w:rStyle w:val="Char8"/>
          <w:rtl/>
        </w:rPr>
        <w:t xml:space="preserve"> : </w:t>
      </w:r>
      <w:r w:rsidR="00506E74" w:rsidRPr="00636EA8">
        <w:rPr>
          <w:rStyle w:val="Char8"/>
          <w:rFonts w:hint="cs"/>
          <w:rtl/>
        </w:rPr>
        <w:t>١٠١</w:t>
      </w:r>
      <w:r w:rsidR="00506E74" w:rsidRPr="00636EA8">
        <w:rPr>
          <w:rStyle w:val="Char8"/>
          <w:rtl/>
        </w:rPr>
        <w:t>]</w:t>
      </w:r>
      <w:r w:rsidR="00506E74" w:rsidRPr="00636EA8">
        <w:rPr>
          <w:rFonts w:ascii="KFGQPC Uthman Taha Naskh" w:cs="KFGQPC Uthman Taha Naskh"/>
          <w:rtl/>
          <w:lang w:bidi="ar-SA"/>
        </w:rPr>
        <w:t xml:space="preserve">  </w:t>
      </w:r>
      <w:r w:rsidR="00AC1F1E" w:rsidRPr="0094617B">
        <w:rPr>
          <w:rStyle w:val="Char2"/>
          <w:rtl/>
        </w:rPr>
        <w:t xml:space="preserve">: «آن‌گاه که </w:t>
      </w:r>
      <w:r w:rsidR="00A91C72" w:rsidRPr="0094617B">
        <w:rPr>
          <w:rStyle w:val="Char2"/>
          <w:rtl/>
        </w:rPr>
        <w:t xml:space="preserve">- </w:t>
      </w:r>
      <w:r w:rsidR="00AC1F1E" w:rsidRPr="0094617B">
        <w:rPr>
          <w:rStyle w:val="Char2"/>
          <w:rtl/>
        </w:rPr>
        <w:t>روز قیامت</w:t>
      </w:r>
      <w:r w:rsidR="00A91C72" w:rsidRPr="0094617B">
        <w:rPr>
          <w:rStyle w:val="Char2"/>
          <w:rtl/>
        </w:rPr>
        <w:t>- در صور دمیده می‌شود، آن‌روز پیوند خویشاوندی در میانشان نخواهد بود و از (حالِ) یکدیگر نمی‌پرسند».</w:t>
      </w:r>
      <w:r w:rsidR="00A91C72" w:rsidRPr="00636EA8">
        <w:rPr>
          <w:rtl/>
          <w:lang w:bidi="ar-SA"/>
        </w:rPr>
        <w:t xml:space="preserve"> </w:t>
      </w:r>
      <w:r w:rsidR="00113338" w:rsidRPr="00636EA8">
        <w:rPr>
          <w:rtl/>
          <w:lang w:bidi="ar-SA"/>
        </w:rPr>
        <w:t>گفتنی</w:t>
      </w:r>
      <w:r w:rsidR="00113338" w:rsidRPr="00636EA8">
        <w:rPr>
          <w:cs/>
          <w:lang w:bidi="ar-SA"/>
        </w:rPr>
        <w:t>‎</w:t>
      </w:r>
      <w:r w:rsidR="00113338" w:rsidRPr="00636EA8">
        <w:rPr>
          <w:rtl/>
          <w:lang w:bidi="ar-SA"/>
        </w:rPr>
        <w:t>ست</w:t>
      </w:r>
      <w:r w:rsidR="00A91C72" w:rsidRPr="00636EA8">
        <w:rPr>
          <w:rtl/>
          <w:lang w:bidi="ar-SA"/>
        </w:rPr>
        <w:t>: دو بار در صور دمیده می‌شود:</w:t>
      </w:r>
    </w:p>
    <w:p w:rsidR="00A91C72" w:rsidRPr="00636EA8" w:rsidRDefault="00A91C72" w:rsidP="00BB388D">
      <w:pPr>
        <w:rPr>
          <w:rtl/>
          <w:lang w:bidi="ar-SA"/>
        </w:rPr>
      </w:pPr>
      <w:r w:rsidRPr="00636EA8">
        <w:rPr>
          <w:rtl/>
          <w:lang w:bidi="ar-SA"/>
        </w:rPr>
        <w:t>نخستین بار که در صور دمیده می‌شود، همه وحشت‌زده و هراسان می‌گردند و می‌میرند</w:t>
      </w:r>
      <w:r w:rsidR="00713435" w:rsidRPr="00636EA8">
        <w:rPr>
          <w:rtl/>
          <w:lang w:bidi="ar-SA"/>
        </w:rPr>
        <w:t>؛ بدین‌سان که اسرافیل</w:t>
      </w:r>
      <w:r w:rsidR="00713435" w:rsidRPr="00636EA8">
        <w:rPr>
          <w:lang w:bidi="ar-SA"/>
        </w:rPr>
        <w:sym w:font="AGA Arabesque" w:char="F075"/>
      </w:r>
      <w:r w:rsidR="00713435" w:rsidRPr="00636EA8">
        <w:rPr>
          <w:rtl/>
          <w:lang w:bidi="ar-SA"/>
        </w:rPr>
        <w:t xml:space="preserve"> در صور می‌دهد و صدای وحشتناکی از آن، بلند می‌شود که همه‌ی مردم به وحشت می‌افتند و می‌میرند، جز آن‌که الله متعال بخواهد.</w:t>
      </w:r>
    </w:p>
    <w:p w:rsidR="00AC1F1E" w:rsidRPr="00636EA8" w:rsidRDefault="00713435" w:rsidP="00BC463E">
      <w:pPr>
        <w:spacing w:line="228" w:lineRule="auto"/>
        <w:rPr>
          <w:rtl/>
          <w:lang w:bidi="ar-SA"/>
        </w:rPr>
      </w:pPr>
      <w:r w:rsidRPr="00636EA8">
        <w:rPr>
          <w:rtl/>
          <w:lang w:bidi="ar-SA"/>
        </w:rPr>
        <w:t>وقتی برای دومین بار در صور دمیده می‌شود، ارواح از صور خارج می‌شوند و به پیکرهایشان بازمی‌گردند. و این، سرآغاز زندگیِ همیشگی خواهد بود و پس از آن، هیچ مرگی وجود ندارد.</w:t>
      </w:r>
      <w:r w:rsidR="00A209F5" w:rsidRPr="00636EA8">
        <w:rPr>
          <w:rtl/>
          <w:lang w:bidi="ar-SA"/>
        </w:rPr>
        <w:t xml:space="preserve"> «آن‌روز پیوند خویشاوندی در میانشان نخواهد بود و از (حالِ) یکدیگر نمی‌پرسند»:</w:t>
      </w:r>
      <w:r w:rsidRPr="00636EA8">
        <w:rPr>
          <w:rtl/>
          <w:lang w:bidi="ar-SA"/>
        </w:rPr>
        <w:t xml:space="preserve"> </w:t>
      </w:r>
      <w:r w:rsidR="00C8054F" w:rsidRPr="00636EA8">
        <w:rPr>
          <w:rFonts w:ascii="KFGQPC Uthman Taha Naskh" w:cs="KFGQPC Uthman Taha Naskh" w:hint="cs"/>
          <w:rtl/>
          <w:lang w:bidi="ar-SA"/>
        </w:rPr>
        <w:t>﴿</w:t>
      </w:r>
      <w:r w:rsidR="00506E74" w:rsidRPr="00636EA8">
        <w:rPr>
          <w:rFonts w:ascii="KFGQPC Uthmanic Script HAFS" w:cs="KFGQPC Uthmanic Script HAFS" w:hint="eastAsia"/>
          <w:rtl/>
          <w:lang w:bidi="ar-SA"/>
        </w:rPr>
        <w:t>فَإِذَا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نُفِخَ</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فِي</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ٱ</w:t>
      </w:r>
      <w:r w:rsidR="00506E74" w:rsidRPr="00636EA8">
        <w:rPr>
          <w:rFonts w:ascii="KFGQPC Uthmanic Script HAFS" w:cs="KFGQPC Uthmanic Script HAFS" w:hint="eastAsia"/>
          <w:rtl/>
          <w:lang w:bidi="ar-SA"/>
        </w:rPr>
        <w:t>لصُّورِ</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فَلَا</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أَنسَابَ</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بَي</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نَهُم</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يَو</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مَئِذ</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وَلَا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يَتَسَا</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ءَلُونَ</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١٠١</w:t>
      </w:r>
      <w:r w:rsidR="00C8054F"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Fonts w:ascii="KFGQPC Uthman Taha Naskh" w:cs="KFGQPC Uthman Taha Naskh" w:hint="eastAsia"/>
          <w:rtl/>
          <w:lang w:bidi="ar-SA"/>
        </w:rPr>
        <w:t>المؤمنون</w:t>
      </w:r>
      <w:r w:rsidR="00506E74" w:rsidRPr="00636EA8">
        <w:rPr>
          <w:rFonts w:ascii="KFGQPC Uthman Taha Naskh" w:cs="KFGQPC Uthman Taha Naskh"/>
          <w:rtl/>
          <w:lang w:bidi="ar-SA"/>
        </w:rPr>
        <w:t xml:space="preserve"> : </w:t>
      </w:r>
      <w:r w:rsidR="00506E74" w:rsidRPr="00636EA8">
        <w:rPr>
          <w:rFonts w:ascii="KFGQPC Uthman Taha Naskh" w:cs="KFGQPC Uthman Taha Naskh" w:hint="cs"/>
          <w:rtl/>
          <w:lang w:bidi="ar-SA"/>
        </w:rPr>
        <w:t>١٠١</w:t>
      </w:r>
      <w:r w:rsidR="00506E74" w:rsidRPr="00636EA8">
        <w:rPr>
          <w:rFonts w:ascii="KFGQPC Uthman Taha Naskh" w:cs="KFGQPC Uthman Taha Naskh"/>
          <w:rtl/>
          <w:lang w:bidi="ar-SA"/>
        </w:rPr>
        <w:t>]</w:t>
      </w:r>
      <w:r w:rsidR="00A209F5" w:rsidRPr="00636EA8">
        <w:rPr>
          <w:rtl/>
          <w:lang w:bidi="ar-SA"/>
        </w:rPr>
        <w:t>؛ یعنی پس از این‌که از قبرهایشان برانگیخته می‌شوند، نسبت‌های خویشاوندی، هیچ سودی به حالشان نخواهد داشت</w:t>
      </w:r>
      <w:r w:rsidR="007647B3" w:rsidRPr="00636EA8">
        <w:rPr>
          <w:rtl/>
          <w:lang w:bidi="ar-SA"/>
        </w:rPr>
        <w:t xml:space="preserve"> و جویای حالِ یکدیگر نخواهند بود. بلکه الله متعال می‌فرماید:</w:t>
      </w:r>
    </w:p>
    <w:p w:rsidR="00B46570"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06E74" w:rsidRPr="00636EA8">
        <w:rPr>
          <w:rFonts w:ascii="KFGQPC Uthmanic Script HAFS" w:hint="eastAsia"/>
          <w:rtl/>
          <w:lang w:bidi="ar-SA"/>
        </w:rPr>
        <w:t>يَو</w:t>
      </w:r>
      <w:r w:rsidR="00506E74" w:rsidRPr="00636EA8">
        <w:rPr>
          <w:rFonts w:ascii="KFGQPC Uthmanic Script HAFS" w:hint="cs"/>
          <w:rtl/>
          <w:lang w:bidi="ar-SA"/>
        </w:rPr>
        <w:t>ۡ</w:t>
      </w:r>
      <w:r w:rsidR="00506E74" w:rsidRPr="00636EA8">
        <w:rPr>
          <w:rFonts w:ascii="KFGQPC Uthmanic Script HAFS" w:hint="eastAsia"/>
          <w:rtl/>
          <w:lang w:bidi="ar-SA"/>
        </w:rPr>
        <w:t>مَ</w:t>
      </w:r>
      <w:r w:rsidR="00506E74" w:rsidRPr="00636EA8">
        <w:rPr>
          <w:rFonts w:ascii="KFGQPC Uthmanic Script HAFS"/>
          <w:rtl/>
          <w:lang w:bidi="ar-SA"/>
        </w:rPr>
        <w:t xml:space="preserve"> </w:t>
      </w:r>
      <w:r w:rsidR="00506E74" w:rsidRPr="00636EA8">
        <w:rPr>
          <w:rFonts w:ascii="KFGQPC Uthmanic Script HAFS" w:hint="eastAsia"/>
          <w:rtl/>
          <w:lang w:bidi="ar-SA"/>
        </w:rPr>
        <w:t>يَفِرُّ</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w:t>
      </w:r>
      <w:r w:rsidR="00506E74" w:rsidRPr="00636EA8">
        <w:rPr>
          <w:rFonts w:ascii="KFGQPC Uthmanic Script HAFS" w:hint="cs"/>
          <w:rtl/>
          <w:lang w:bidi="ar-SA"/>
        </w:rPr>
        <w:t>ۡ</w:t>
      </w:r>
      <w:r w:rsidR="00506E74" w:rsidRPr="00636EA8">
        <w:rPr>
          <w:rFonts w:ascii="KFGQPC Uthmanic Script HAFS" w:hint="eastAsia"/>
          <w:rtl/>
          <w:lang w:bidi="ar-SA"/>
        </w:rPr>
        <w:t>مَر</w:t>
      </w:r>
      <w:r w:rsidR="00506E74" w:rsidRPr="00636EA8">
        <w:rPr>
          <w:rFonts w:ascii="KFGQPC Uthmanic Script HAFS" w:hint="cs"/>
          <w:rtl/>
          <w:lang w:bidi="ar-SA"/>
        </w:rPr>
        <w:t>ۡ</w:t>
      </w:r>
      <w:r w:rsidR="00506E74" w:rsidRPr="00636EA8">
        <w:rPr>
          <w:rFonts w:ascii="KFGQPC Uthmanic Script HAFS" w:hint="eastAsia"/>
          <w:rtl/>
          <w:lang w:bidi="ar-SA"/>
        </w:rPr>
        <w:t>ءُ</w:t>
      </w:r>
      <w:r w:rsidR="00506E74" w:rsidRPr="00636EA8">
        <w:rPr>
          <w:rFonts w:ascii="KFGQPC Uthmanic Script HAFS"/>
          <w:rtl/>
          <w:lang w:bidi="ar-SA"/>
        </w:rPr>
        <w:t xml:space="preserve"> </w:t>
      </w:r>
      <w:r w:rsidR="00506E74" w:rsidRPr="00636EA8">
        <w:rPr>
          <w:rFonts w:ascii="KFGQPC Uthmanic Script HAFS" w:hint="eastAsia"/>
          <w:rtl/>
          <w:lang w:bidi="ar-SA"/>
        </w:rPr>
        <w:t>مِن</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أَخِيهِ</w:t>
      </w:r>
      <w:r w:rsidR="00506E74" w:rsidRPr="00636EA8">
        <w:rPr>
          <w:rFonts w:ascii="KFGQPC Uthmanic Script HAFS"/>
          <w:rtl/>
          <w:lang w:bidi="ar-SA"/>
        </w:rPr>
        <w:t xml:space="preserve"> </w:t>
      </w:r>
      <w:r w:rsidR="00506E74" w:rsidRPr="00636EA8">
        <w:rPr>
          <w:rFonts w:ascii="KFGQPC Uthmanic Script HAFS" w:hint="cs"/>
          <w:rtl/>
          <w:lang w:bidi="ar-SA"/>
        </w:rPr>
        <w:t>٣٤</w:t>
      </w:r>
      <w:r w:rsidR="00506E74" w:rsidRPr="00636EA8">
        <w:rPr>
          <w:rFonts w:ascii="KFGQPC Uthmanic Script HAFS"/>
          <w:rtl/>
          <w:lang w:bidi="ar-SA"/>
        </w:rPr>
        <w:t xml:space="preserve"> </w:t>
      </w:r>
      <w:r w:rsidR="00506E74" w:rsidRPr="00636EA8">
        <w:rPr>
          <w:rFonts w:ascii="KFGQPC Uthmanic Script HAFS" w:hint="eastAsia"/>
          <w:rtl/>
          <w:lang w:bidi="ar-SA"/>
        </w:rPr>
        <w:t>وَأُمِّهِ</w:t>
      </w:r>
      <w:r w:rsidR="00506E74" w:rsidRPr="00636EA8">
        <w:rPr>
          <w:rFonts w:ascii="KFGQPC Uthmanic Script HAFS" w:hint="cs"/>
          <w:rtl/>
          <w:lang w:bidi="ar-SA"/>
        </w:rPr>
        <w:t>ۦ</w:t>
      </w:r>
      <w:r w:rsidR="00506E74" w:rsidRPr="00636EA8">
        <w:rPr>
          <w:rFonts w:ascii="KFGQPC Uthmanic Script HAFS"/>
          <w:rtl/>
          <w:lang w:bidi="ar-SA"/>
        </w:rPr>
        <w:t xml:space="preserve"> </w:t>
      </w:r>
      <w:r w:rsidR="00506E74" w:rsidRPr="00636EA8">
        <w:rPr>
          <w:rFonts w:ascii="KFGQPC Uthmanic Script HAFS" w:hint="eastAsia"/>
          <w:rtl/>
          <w:lang w:bidi="ar-SA"/>
        </w:rPr>
        <w:t>وَأَبِيهِ</w:t>
      </w:r>
      <w:r w:rsidR="00506E74" w:rsidRPr="00636EA8">
        <w:rPr>
          <w:rFonts w:ascii="KFGQPC Uthmanic Script HAFS"/>
          <w:rtl/>
          <w:lang w:bidi="ar-SA"/>
        </w:rPr>
        <w:t xml:space="preserve"> </w:t>
      </w:r>
      <w:r w:rsidR="00506E74" w:rsidRPr="00636EA8">
        <w:rPr>
          <w:rFonts w:ascii="KFGQPC Uthmanic Script HAFS" w:hint="cs"/>
          <w:rtl/>
          <w:lang w:bidi="ar-SA"/>
        </w:rPr>
        <w:t>٣٥</w:t>
      </w:r>
      <w:r w:rsidR="00506E74" w:rsidRPr="00636EA8">
        <w:rPr>
          <w:rFonts w:ascii="KFGQPC Uthmanic Script HAFS"/>
          <w:rtl/>
          <w:lang w:bidi="ar-SA"/>
        </w:rPr>
        <w:t xml:space="preserve"> </w:t>
      </w:r>
      <w:r w:rsidR="00506E74" w:rsidRPr="00636EA8">
        <w:rPr>
          <w:rFonts w:ascii="KFGQPC Uthmanic Script HAFS" w:hint="eastAsia"/>
          <w:rtl/>
          <w:lang w:bidi="ar-SA"/>
        </w:rPr>
        <w:t>وَصَ</w:t>
      </w:r>
      <w:r w:rsidR="00506E74" w:rsidRPr="00636EA8">
        <w:rPr>
          <w:rFonts w:ascii="KFGQPC Uthmanic Script HAFS" w:hint="cs"/>
          <w:rtl/>
          <w:lang w:bidi="ar-SA"/>
        </w:rPr>
        <w:t>ٰ</w:t>
      </w:r>
      <w:r w:rsidR="00506E74" w:rsidRPr="00636EA8">
        <w:rPr>
          <w:rFonts w:ascii="KFGQPC Uthmanic Script HAFS" w:hint="eastAsia"/>
          <w:rtl/>
          <w:lang w:bidi="ar-SA"/>
        </w:rPr>
        <w:t>حِبَتِهِ</w:t>
      </w:r>
      <w:r w:rsidR="00506E74" w:rsidRPr="00636EA8">
        <w:rPr>
          <w:rFonts w:ascii="KFGQPC Uthmanic Script HAFS" w:hint="cs"/>
          <w:rtl/>
          <w:lang w:bidi="ar-SA"/>
        </w:rPr>
        <w:t>ۦ</w:t>
      </w:r>
      <w:r w:rsidR="00506E74" w:rsidRPr="00636EA8">
        <w:rPr>
          <w:rFonts w:ascii="KFGQPC Uthmanic Script HAFS"/>
          <w:rtl/>
          <w:lang w:bidi="ar-SA"/>
        </w:rPr>
        <w:t xml:space="preserve"> </w:t>
      </w:r>
      <w:r w:rsidR="00506E74" w:rsidRPr="00636EA8">
        <w:rPr>
          <w:rFonts w:ascii="KFGQPC Uthmanic Script HAFS" w:hint="eastAsia"/>
          <w:rtl/>
          <w:lang w:bidi="ar-SA"/>
        </w:rPr>
        <w:t>وَبَنِيهِ</w:t>
      </w:r>
      <w:r w:rsidR="00506E74" w:rsidRPr="00636EA8">
        <w:rPr>
          <w:rFonts w:ascii="KFGQPC Uthmanic Script HAFS"/>
          <w:rtl/>
          <w:lang w:bidi="ar-SA"/>
        </w:rPr>
        <w:t xml:space="preserve"> </w:t>
      </w:r>
      <w:r w:rsidR="00506E74" w:rsidRPr="00636EA8">
        <w:rPr>
          <w:rFonts w:ascii="KFGQPC Uthmanic Script HAFS" w:hint="cs"/>
          <w:rtl/>
          <w:lang w:bidi="ar-SA"/>
        </w:rPr>
        <w:t>٣٦</w:t>
      </w:r>
      <w:r w:rsidR="00506E74" w:rsidRPr="00636EA8">
        <w:rPr>
          <w:rFonts w:ascii="KFGQPC Uthmanic Script HAFS"/>
          <w:rtl/>
          <w:lang w:bidi="ar-SA"/>
        </w:rPr>
        <w:t xml:space="preserve"> </w:t>
      </w:r>
      <w:r w:rsidR="00506E74" w:rsidRPr="00636EA8">
        <w:rPr>
          <w:rFonts w:ascii="KFGQPC Uthmanic Script HAFS" w:hint="eastAsia"/>
          <w:rtl/>
          <w:lang w:bidi="ar-SA"/>
        </w:rPr>
        <w:t>لِكُلِّ</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م</w:t>
      </w:r>
      <w:r w:rsidR="00506E74" w:rsidRPr="00636EA8">
        <w:rPr>
          <w:rFonts w:ascii="KFGQPC Uthmanic Script HAFS" w:hint="cs"/>
          <w:rtl/>
          <w:lang w:bidi="ar-SA"/>
        </w:rPr>
        <w:t>ۡ</w:t>
      </w:r>
      <w:r w:rsidR="00506E74" w:rsidRPr="00636EA8">
        <w:rPr>
          <w:rFonts w:ascii="KFGQPC Uthmanic Script HAFS" w:hint="eastAsia"/>
          <w:rtl/>
          <w:lang w:bidi="ar-SA"/>
        </w:rPr>
        <w:t>رِي</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مِّن</w:t>
      </w:r>
      <w:r w:rsidR="00506E74" w:rsidRPr="00636EA8">
        <w:rPr>
          <w:rFonts w:ascii="KFGQPC Uthmanic Script HAFS" w:hint="cs"/>
          <w:rtl/>
          <w:lang w:bidi="ar-SA"/>
        </w:rPr>
        <w:t>ۡ</w:t>
      </w:r>
      <w:r w:rsidR="00506E74" w:rsidRPr="00636EA8">
        <w:rPr>
          <w:rFonts w:ascii="KFGQPC Uthmanic Script HAFS" w:hint="eastAsia"/>
          <w:rtl/>
          <w:lang w:bidi="ar-SA"/>
        </w:rPr>
        <w:t>هُم</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يَو</w:t>
      </w:r>
      <w:r w:rsidR="00506E74" w:rsidRPr="00636EA8">
        <w:rPr>
          <w:rFonts w:ascii="KFGQPC Uthmanic Script HAFS" w:hint="cs"/>
          <w:rtl/>
          <w:lang w:bidi="ar-SA"/>
        </w:rPr>
        <w:t>ۡ</w:t>
      </w:r>
      <w:r w:rsidR="00506E74" w:rsidRPr="00636EA8">
        <w:rPr>
          <w:rFonts w:ascii="KFGQPC Uthmanic Script HAFS" w:hint="eastAsia"/>
          <w:rtl/>
          <w:lang w:bidi="ar-SA"/>
        </w:rPr>
        <w:t>مَئِذ</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شَأ</w:t>
      </w:r>
      <w:r w:rsidR="00506E74" w:rsidRPr="00636EA8">
        <w:rPr>
          <w:rFonts w:ascii="KFGQPC Uthmanic Script HAFS" w:hint="cs"/>
          <w:rtl/>
          <w:lang w:bidi="ar-SA"/>
        </w:rPr>
        <w:t>ۡ</w:t>
      </w:r>
      <w:r w:rsidR="00506E74" w:rsidRPr="00636EA8">
        <w:rPr>
          <w:rFonts w:ascii="KFGQPC Uthmanic Script HAFS" w:hint="eastAsia"/>
          <w:rtl/>
          <w:lang w:bidi="ar-SA"/>
        </w:rPr>
        <w:t>ن</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يُغ</w:t>
      </w:r>
      <w:r w:rsidR="00506E74" w:rsidRPr="00636EA8">
        <w:rPr>
          <w:rFonts w:ascii="KFGQPC Uthmanic Script HAFS" w:hint="cs"/>
          <w:rtl/>
          <w:lang w:bidi="ar-SA"/>
        </w:rPr>
        <w:t>ۡ</w:t>
      </w:r>
      <w:r w:rsidR="00506E74" w:rsidRPr="00636EA8">
        <w:rPr>
          <w:rFonts w:ascii="KFGQPC Uthmanic Script HAFS" w:hint="eastAsia"/>
          <w:rtl/>
          <w:lang w:bidi="ar-SA"/>
        </w:rPr>
        <w:t>نِيهِ</w:t>
      </w:r>
      <w:r w:rsidR="00506E74" w:rsidRPr="00636EA8">
        <w:rPr>
          <w:rFonts w:ascii="KFGQPC Uthmanic Script HAFS"/>
          <w:rtl/>
          <w:lang w:bidi="ar-SA"/>
        </w:rPr>
        <w:t xml:space="preserve"> </w:t>
      </w:r>
      <w:r w:rsidR="00506E74" w:rsidRPr="00636EA8">
        <w:rPr>
          <w:rFonts w:ascii="KFGQPC Uthmanic Script HAFS" w:hint="cs"/>
          <w:rtl/>
          <w:lang w:bidi="ar-SA"/>
        </w:rPr>
        <w:t>٣٧</w:t>
      </w:r>
      <w:r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Fonts w:ascii="KFGQPC Uthman Taha Naskh" w:cs="KFGQPC Uthman Taha Naskh"/>
          <w:rtl/>
          <w:lang w:bidi="ar-SA"/>
        </w:rPr>
        <w:tab/>
      </w:r>
      <w:r w:rsidR="00506E74" w:rsidRPr="00636EA8">
        <w:rPr>
          <w:rStyle w:val="Char8"/>
          <w:rtl/>
        </w:rPr>
        <w:t>[</w:t>
      </w:r>
      <w:r w:rsidR="00506E74" w:rsidRPr="00636EA8">
        <w:rPr>
          <w:rStyle w:val="Char8"/>
          <w:rFonts w:hint="eastAsia"/>
          <w:rtl/>
        </w:rPr>
        <w:t>عبس</w:t>
      </w:r>
      <w:r w:rsidR="00506E74" w:rsidRPr="00636EA8">
        <w:rPr>
          <w:rStyle w:val="Char8"/>
          <w:rtl/>
        </w:rPr>
        <w:t xml:space="preserve"> : </w:t>
      </w:r>
      <w:r w:rsidR="00506E74" w:rsidRPr="00636EA8">
        <w:rPr>
          <w:rStyle w:val="Char8"/>
          <w:rFonts w:hint="cs"/>
          <w:rtl/>
        </w:rPr>
        <w:t>٣٤</w:t>
      </w:r>
      <w:r w:rsidR="00506E74" w:rsidRPr="00636EA8">
        <w:rPr>
          <w:rStyle w:val="Char8"/>
          <w:rFonts w:hint="eastAsia"/>
          <w:rtl/>
        </w:rPr>
        <w:t>،</w:t>
      </w:r>
      <w:r w:rsidR="00506E74" w:rsidRPr="00636EA8">
        <w:rPr>
          <w:rStyle w:val="Char8"/>
          <w:rtl/>
        </w:rPr>
        <w:t xml:space="preserve">  </w:t>
      </w:r>
      <w:r w:rsidR="00506E74" w:rsidRPr="00636EA8">
        <w:rPr>
          <w:rStyle w:val="Char8"/>
          <w:rFonts w:hint="cs"/>
          <w:rtl/>
        </w:rPr>
        <w:t>٣٧</w:t>
      </w:r>
      <w:r w:rsidR="00506E74" w:rsidRPr="00636EA8">
        <w:rPr>
          <w:rStyle w:val="Char8"/>
          <w:rtl/>
        </w:rPr>
        <w:t xml:space="preserve">]  </w:t>
      </w:r>
      <w:r w:rsidR="002D11E1" w:rsidRPr="00636EA8">
        <w:rPr>
          <w:rStyle w:val="Char8"/>
          <w:rtl/>
        </w:rPr>
        <w:tab/>
      </w:r>
    </w:p>
    <w:p w:rsidR="00B46570" w:rsidRPr="00636EA8" w:rsidRDefault="00B46570" w:rsidP="00BB388D">
      <w:pPr>
        <w:pStyle w:val="a1"/>
        <w:rPr>
          <w:rtl/>
          <w:lang w:bidi="ar-SA"/>
        </w:rPr>
      </w:pPr>
      <w:r w:rsidRPr="00636EA8">
        <w:rPr>
          <w:rtl/>
          <w:lang w:bidi="ar-SA"/>
        </w:rPr>
        <w:t>روزی که آدمی از برادرش فرار می‌کند، و از مادر و پدرش می‌گریزد. و نیز از همسر و فرزندانش. در آن روز هر کسی گرفتاری و کاری دارد که او را به خود مشغول می‌کند.</w:t>
      </w:r>
    </w:p>
    <w:p w:rsidR="007647B3" w:rsidRPr="00636EA8" w:rsidRDefault="00B46570" w:rsidP="00A46016">
      <w:pPr>
        <w:spacing w:line="228" w:lineRule="auto"/>
        <w:rPr>
          <w:rStyle w:val="Char8"/>
          <w:rtl/>
        </w:rPr>
      </w:pPr>
      <w:r w:rsidRPr="00636EA8">
        <w:rPr>
          <w:rtl/>
          <w:lang w:bidi="ar-SA"/>
        </w:rPr>
        <w:t xml:space="preserve">در صورتی که در دنیا جویای حالِ یکدیگرند و می‌پرسند: فلانی چطور است و چه می‌کند؟ چه اتفاقی برایش افتاده است؛ اما در آخرت، هر کسی گرفتار خویش است و به خود مشغول می‌باشد: </w:t>
      </w:r>
      <w:r w:rsidR="00C8054F" w:rsidRPr="00636EA8">
        <w:rPr>
          <w:rFonts w:ascii="KFGQPC Uthman Taha Naskh" w:cs="KFGQPC Uthman Taha Naskh" w:hint="cs"/>
          <w:rtl/>
          <w:lang w:bidi="ar-SA"/>
        </w:rPr>
        <w:t>﴿</w:t>
      </w:r>
      <w:r w:rsidR="00506E74" w:rsidRPr="00636EA8">
        <w:rPr>
          <w:rFonts w:ascii="KFGQPC Uthmanic Script HAFS" w:cs="KFGQPC Uthmanic Script HAFS" w:hint="eastAsia"/>
          <w:rtl/>
          <w:lang w:bidi="ar-SA"/>
        </w:rPr>
        <w:t>لِكُلِّ</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ٱ</w:t>
      </w:r>
      <w:r w:rsidR="00506E74" w:rsidRPr="00636EA8">
        <w:rPr>
          <w:rFonts w:ascii="KFGQPC Uthmanic Script HAFS" w:cs="KFGQPC Uthmanic Script HAFS" w:hint="eastAsia"/>
          <w:rtl/>
          <w:lang w:bidi="ar-SA"/>
        </w:rPr>
        <w:t>م</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رِي</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مِّن</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هُم</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يَو</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مَئِذ</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شَأ</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ن</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يُغ</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نِيهِ</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٣٧</w:t>
      </w:r>
      <w:r w:rsidR="00C8054F"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Style w:val="Char8"/>
          <w:rtl/>
        </w:rPr>
        <w:t>[</w:t>
      </w:r>
      <w:r w:rsidR="00506E74" w:rsidRPr="00636EA8">
        <w:rPr>
          <w:rStyle w:val="Char8"/>
          <w:rFonts w:hint="eastAsia"/>
          <w:rtl/>
        </w:rPr>
        <w:t>عبس</w:t>
      </w:r>
      <w:r w:rsidR="00506E74" w:rsidRPr="00636EA8">
        <w:rPr>
          <w:rStyle w:val="Char8"/>
          <w:rtl/>
        </w:rPr>
        <w:t>:</w:t>
      </w:r>
      <w:r w:rsidR="00506E74" w:rsidRPr="00636EA8">
        <w:rPr>
          <w:rStyle w:val="Char8"/>
          <w:rFonts w:hint="cs"/>
          <w:rtl/>
        </w:rPr>
        <w:t>٣٧</w:t>
      </w:r>
      <w:r w:rsidR="00506E74" w:rsidRPr="00636EA8">
        <w:rPr>
          <w:rStyle w:val="Char8"/>
          <w:rtl/>
        </w:rPr>
        <w:t xml:space="preserve">]  </w:t>
      </w:r>
    </w:p>
    <w:p w:rsidR="00B46570" w:rsidRPr="00636EA8" w:rsidRDefault="00B46570" w:rsidP="0094617B">
      <w:pPr>
        <w:rPr>
          <w:rtl/>
          <w:lang w:bidi="ar-SA"/>
        </w:rPr>
      </w:pPr>
      <w:r w:rsidRPr="00636EA8">
        <w:rPr>
          <w:rtl/>
          <w:lang w:bidi="ar-SA"/>
        </w:rPr>
        <w:t>الله متعال می‌فرماید:</w:t>
      </w:r>
      <w:r w:rsidR="0094617B" w:rsidRPr="0094617B">
        <w:rPr>
          <w:rFonts w:ascii="KFGQPC Uthman Taha Naskh" w:cs="KFGQPC Uthman Taha Naskh" w:hint="cs"/>
          <w:rtl/>
          <w:lang w:bidi="ar-SA"/>
        </w:rPr>
        <w:t xml:space="preserve"> </w:t>
      </w:r>
      <w:r w:rsidR="0094617B">
        <w:rPr>
          <w:rFonts w:ascii="KFGQPC Uthman Taha Naskh" w:cs="KFGQPC Uthman Taha Naskh" w:hint="cs"/>
          <w:rtl/>
          <w:lang w:bidi="ar-SA"/>
        </w:rPr>
        <w:t>﴿</w:t>
      </w:r>
      <w:r w:rsidR="0094617B">
        <w:rPr>
          <w:rFonts w:ascii="KFGQPC Uthmanic Script HAFS" w:cs="KFGQPC Uthmanic Script HAFS" w:hint="eastAsia"/>
          <w:rtl/>
          <w:lang w:bidi="ar-SA"/>
        </w:rPr>
        <w:t>فَمَن</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ثَقُلَت</w:t>
      </w:r>
      <w:r w:rsidR="0094617B">
        <w:rPr>
          <w:rFonts w:ascii="KFGQPC Uthmanic Script HAFS" w:cs="KFGQPC Uthmanic Script HAFS" w:hint="cs"/>
          <w:rtl/>
          <w:lang w:bidi="ar-SA"/>
        </w:rPr>
        <w:t>ۡ</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مَوَ</w:t>
      </w:r>
      <w:r w:rsidR="0094617B">
        <w:rPr>
          <w:rFonts w:ascii="KFGQPC Uthmanic Script HAFS" w:cs="KFGQPC Uthmanic Script HAFS" w:hint="cs"/>
          <w:rtl/>
          <w:lang w:bidi="ar-SA"/>
        </w:rPr>
        <w:t>ٰ</w:t>
      </w:r>
      <w:r w:rsidR="0094617B">
        <w:rPr>
          <w:rFonts w:ascii="KFGQPC Uthmanic Script HAFS" w:cs="KFGQPC Uthmanic Script HAFS" w:hint="eastAsia"/>
          <w:rtl/>
          <w:lang w:bidi="ar-SA"/>
        </w:rPr>
        <w:t>زِينُهُ</w:t>
      </w:r>
      <w:r w:rsidR="0094617B">
        <w:rPr>
          <w:rFonts w:ascii="KFGQPC Uthmanic Script HAFS" w:cs="KFGQPC Uthmanic Script HAFS" w:hint="cs"/>
          <w:rtl/>
          <w:lang w:bidi="ar-SA"/>
        </w:rPr>
        <w:t>ۥ</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فَأُوْلَ</w:t>
      </w:r>
      <w:r w:rsidR="0094617B">
        <w:rPr>
          <w:rFonts w:ascii="KFGQPC Uthmanic Script HAFS" w:cs="KFGQPC Uthmanic Script HAFS" w:hint="cs"/>
          <w:rtl/>
          <w:lang w:bidi="ar-SA"/>
        </w:rPr>
        <w:t>ٰٓ</w:t>
      </w:r>
      <w:r w:rsidR="0094617B">
        <w:rPr>
          <w:rFonts w:ascii="KFGQPC Uthmanic Script HAFS" w:cs="KFGQPC Uthmanic Script HAFS" w:hint="eastAsia"/>
          <w:rtl/>
          <w:lang w:bidi="ar-SA"/>
        </w:rPr>
        <w:t>ئِكَ</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هُمُ</w:t>
      </w:r>
      <w:r w:rsidR="0094617B">
        <w:rPr>
          <w:rFonts w:ascii="KFGQPC Uthmanic Script HAFS" w:cs="KFGQPC Uthmanic Script HAFS"/>
          <w:rtl/>
          <w:lang w:bidi="ar-SA"/>
        </w:rPr>
        <w:t xml:space="preserve"> </w:t>
      </w:r>
      <w:r w:rsidR="0094617B">
        <w:rPr>
          <w:rFonts w:ascii="KFGQPC Uthmanic Script HAFS" w:cs="KFGQPC Uthmanic Script HAFS" w:hint="cs"/>
          <w:rtl/>
          <w:lang w:bidi="ar-SA"/>
        </w:rPr>
        <w:t>ٱ</w:t>
      </w:r>
      <w:r w:rsidR="0094617B">
        <w:rPr>
          <w:rFonts w:ascii="KFGQPC Uthmanic Script HAFS" w:cs="KFGQPC Uthmanic Script HAFS" w:hint="eastAsia"/>
          <w:rtl/>
          <w:lang w:bidi="ar-SA"/>
        </w:rPr>
        <w:t>ل</w:t>
      </w:r>
      <w:r w:rsidR="0094617B">
        <w:rPr>
          <w:rFonts w:ascii="KFGQPC Uthmanic Script HAFS" w:cs="KFGQPC Uthmanic Script HAFS" w:hint="cs"/>
          <w:rtl/>
          <w:lang w:bidi="ar-SA"/>
        </w:rPr>
        <w:t>ۡ</w:t>
      </w:r>
      <w:r w:rsidR="0094617B">
        <w:rPr>
          <w:rFonts w:ascii="KFGQPC Uthmanic Script HAFS" w:cs="KFGQPC Uthmanic Script HAFS" w:hint="eastAsia"/>
          <w:rtl/>
          <w:lang w:bidi="ar-SA"/>
        </w:rPr>
        <w:t>مُف</w:t>
      </w:r>
      <w:r w:rsidR="0094617B">
        <w:rPr>
          <w:rFonts w:ascii="KFGQPC Uthmanic Script HAFS" w:cs="KFGQPC Uthmanic Script HAFS" w:hint="cs"/>
          <w:rtl/>
          <w:lang w:bidi="ar-SA"/>
        </w:rPr>
        <w:t>ۡ</w:t>
      </w:r>
      <w:r w:rsidR="0094617B">
        <w:rPr>
          <w:rFonts w:ascii="KFGQPC Uthmanic Script HAFS" w:cs="KFGQPC Uthmanic Script HAFS" w:hint="eastAsia"/>
          <w:rtl/>
          <w:lang w:bidi="ar-SA"/>
        </w:rPr>
        <w:t>لِحُونَ</w:t>
      </w:r>
      <w:r w:rsidR="0094617B">
        <w:rPr>
          <w:rFonts w:ascii="KFGQPC Uthmanic Script HAFS" w:cs="KFGQPC Uthmanic Script HAFS"/>
          <w:rtl/>
          <w:lang w:bidi="ar-SA"/>
        </w:rPr>
        <w:t xml:space="preserve"> </w:t>
      </w:r>
      <w:r w:rsidR="0094617B">
        <w:rPr>
          <w:rFonts w:ascii="KFGQPC Uthmanic Script HAFS" w:cs="KFGQPC Uthmanic Script HAFS" w:hint="cs"/>
          <w:rtl/>
          <w:lang w:bidi="ar-SA"/>
        </w:rPr>
        <w:t>١٠٢</w:t>
      </w:r>
      <w:r w:rsidR="0094617B">
        <w:rPr>
          <w:rFonts w:ascii="KFGQPC Uthman Taha Naskh" w:cs="KFGQPC Uthman Taha Naskh" w:hint="cs"/>
          <w:rtl/>
          <w:lang w:bidi="ar-SA"/>
        </w:rPr>
        <w:t>﴾</w:t>
      </w:r>
      <w:r w:rsidR="0094617B">
        <w:rPr>
          <w:rFonts w:ascii="KFGQPC Uthman Taha Naskh" w:cs="KFGQPC Uthman Taha Naskh"/>
          <w:rtl/>
          <w:lang w:bidi="ar-SA"/>
        </w:rPr>
        <w:t xml:space="preserve"> </w:t>
      </w:r>
      <w:r w:rsidRPr="00636EA8">
        <w:rPr>
          <w:rtl/>
          <w:lang w:bidi="ar-SA"/>
        </w:rPr>
        <w:t>؛ یعنی: «پس کسانی که ترازوی کارهای نیکشان سنگین باشد، رستگارند». لذا مردم در آن روز دو دسته خواهند بود: گروهی که ترازوی کارهای نیکشان سنگین است؛ چنین کسانی رستگارند، یعنی به آن‌چه دوست دارند، می‌رسند و از آن‌چه برایشان ناگوار است، رهایی می‌یابند....</w:t>
      </w:r>
    </w:p>
    <w:p w:rsidR="00B46570" w:rsidRPr="00636EA8" w:rsidRDefault="00B46570" w:rsidP="00BC463E">
      <w:pPr>
        <w:spacing w:line="228" w:lineRule="auto"/>
        <w:rPr>
          <w:rFonts w:ascii="Traditional Arabic"/>
          <w:rtl/>
          <w:lang w:bidi="ar-SA"/>
        </w:rPr>
      </w:pPr>
      <w:r w:rsidRPr="00636EA8">
        <w:rPr>
          <w:b/>
          <w:bCs/>
          <w:rtl/>
          <w:lang w:bidi="ar-SA"/>
        </w:rPr>
        <w:t>موازین</w:t>
      </w:r>
      <w:r w:rsidRPr="00636EA8">
        <w:rPr>
          <w:rtl/>
          <w:lang w:bidi="ar-SA"/>
        </w:rPr>
        <w:t xml:space="preserve">، جمع میزان و به معنای ترازوست و در کتاب و سنت، هم به صورت جمع آمده و هم به‌صورت فرد. الله متعال در این‌جا می‌فرماید: </w:t>
      </w:r>
      <w:r w:rsidR="00C8054F" w:rsidRPr="00636EA8">
        <w:rPr>
          <w:rFonts w:ascii="KFGQPC Uthman Taha Naskh" w:cs="KFGQPC Uthman Taha Naskh" w:hint="cs"/>
          <w:rtl/>
          <w:lang w:bidi="ar-SA"/>
        </w:rPr>
        <w:t>﴿</w:t>
      </w:r>
      <w:r w:rsidR="00506E74" w:rsidRPr="00636EA8">
        <w:rPr>
          <w:rFonts w:ascii="KFGQPC Uthmanic Script HAFS" w:cs="KFGQPC Uthmanic Script HAFS" w:hint="eastAsia"/>
          <w:rtl/>
          <w:lang w:bidi="ar-SA"/>
        </w:rPr>
        <w:t>فَأَمَّا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مَن</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ثَقُلَت</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مَوَ</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زِينُهُ</w:t>
      </w:r>
      <w:r w:rsidR="00506E74" w:rsidRPr="00636EA8">
        <w:rPr>
          <w:rFonts w:ascii="KFGQPC Uthmanic Script HAFS" w:cs="KFGQPC Uthmanic Script HAFS" w:hint="cs"/>
          <w:rtl/>
          <w:lang w:bidi="ar-SA"/>
        </w:rPr>
        <w:t>ۥ</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٦</w:t>
      </w:r>
      <w:r w:rsidR="00C8054F"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Style w:val="Char8"/>
          <w:rtl/>
        </w:rPr>
        <w:t>[</w:t>
      </w:r>
      <w:r w:rsidR="00506E74" w:rsidRPr="00636EA8">
        <w:rPr>
          <w:rStyle w:val="Char8"/>
          <w:rFonts w:hint="eastAsia"/>
          <w:rtl/>
        </w:rPr>
        <w:t>القارعة</w:t>
      </w:r>
      <w:r w:rsidR="00506E74" w:rsidRPr="00636EA8">
        <w:rPr>
          <w:rStyle w:val="Char8"/>
          <w:rtl/>
        </w:rPr>
        <w:t xml:space="preserve">: </w:t>
      </w:r>
      <w:r w:rsidR="00506E74" w:rsidRPr="00636EA8">
        <w:rPr>
          <w:rStyle w:val="Char8"/>
          <w:rFonts w:hint="cs"/>
          <w:rtl/>
        </w:rPr>
        <w:t>٦</w:t>
      </w:r>
      <w:r w:rsidR="00506E74" w:rsidRPr="00636EA8">
        <w:rPr>
          <w:rStyle w:val="Char8"/>
          <w:rtl/>
        </w:rPr>
        <w:t>]</w:t>
      </w:r>
      <w:r w:rsidR="00506E74" w:rsidRPr="00636EA8">
        <w:rPr>
          <w:rFonts w:ascii="KFGQPC Uthman Taha Naskh" w:cs="KFGQPC Uthman Taha Naskh"/>
          <w:rtl/>
          <w:lang w:bidi="ar-SA"/>
        </w:rPr>
        <w:t xml:space="preserve"> </w:t>
      </w:r>
      <w:r w:rsidRPr="00636EA8">
        <w:rPr>
          <w:rtl/>
          <w:lang w:bidi="ar-SA"/>
        </w:rPr>
        <w:t>. پیامبر</w:t>
      </w:r>
      <w:r w:rsidRPr="00636EA8">
        <w:rPr>
          <w:lang w:bidi="ar-SA"/>
        </w:rPr>
        <w:sym w:font="AGA Arabesque" w:char="F072"/>
      </w:r>
      <w:r w:rsidRPr="00636EA8">
        <w:rPr>
          <w:rtl/>
          <w:lang w:bidi="ar-SA"/>
        </w:rPr>
        <w:t xml:space="preserve"> فرموده است: </w:t>
      </w:r>
      <w:r w:rsidRPr="00636EA8">
        <w:rPr>
          <w:rStyle w:val="Char3"/>
          <w:rtl/>
          <w:lang w:bidi="ar-SA"/>
        </w:rPr>
        <w:t>«</w:t>
      </w:r>
      <w:r w:rsidRPr="00636EA8">
        <w:rPr>
          <w:rStyle w:val="Char3"/>
          <w:rFonts w:eastAsia="MS Mincho"/>
          <w:rtl/>
          <w:lang w:bidi="ar-SA"/>
        </w:rPr>
        <w:t>كَلِمَتَانِ خَفِيفَتَانِ عَلَى اللِّسَانِ، ثَقِيلَتَانِ فِي الْمِيزَانِ، حَبِيبَتَانِ إِلَى الرَّحْمَنِ: سُبْحَانَ اللَّهِ وَبِحَمْدِهِ، سُبْحَانَ اللَّهِ الْعَظِيمِ</w:t>
      </w:r>
      <w:r w:rsidRPr="00636EA8">
        <w:rPr>
          <w:rStyle w:val="Char3"/>
          <w:rtl/>
          <w:lang w:bidi="ar-SA"/>
        </w:rPr>
        <w:t>»</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2"/>
      </w:r>
      <w:r w:rsidR="00C8054F" w:rsidRPr="00C8054F">
        <w:rPr>
          <w:rStyle w:val="FootnoteReference"/>
          <w:rFonts w:cs="B Lotus"/>
          <w:szCs w:val="28"/>
          <w:rtl/>
          <w:lang w:bidi="ar-SA"/>
        </w:rPr>
        <w:t>)</w:t>
      </w:r>
      <w:r w:rsidRPr="00636EA8">
        <w:rPr>
          <w:rFonts w:ascii="Traditional Arabic"/>
          <w:rtl/>
          <w:lang w:bidi="ar-SA"/>
        </w:rPr>
        <w:t xml:space="preserve"> یعنی: «دو کلمه وجود دارد که بر زبان سبک است؛ ولی در ترازوی اعمال سنگین می‌باشد و محبوب پروردگار رحمان است: </w:t>
      </w:r>
      <w:r w:rsidRPr="00636EA8">
        <w:rPr>
          <w:rStyle w:val="Char3"/>
          <w:rtl/>
          <w:lang w:bidi="ar-SA"/>
        </w:rPr>
        <w:t>سبحان</w:t>
      </w:r>
      <w:r w:rsidRPr="00636EA8">
        <w:rPr>
          <w:rStyle w:val="Char3"/>
          <w:rFonts w:cs="Times New Roman"/>
          <w:rtl/>
          <w:lang w:bidi="ar-SA"/>
        </w:rPr>
        <w:t>‌</w:t>
      </w:r>
      <w:r w:rsidRPr="00636EA8">
        <w:rPr>
          <w:rStyle w:val="Char3"/>
          <w:rFonts w:ascii="mylotus" w:hAnsi="mylotus"/>
          <w:rtl/>
          <w:lang w:bidi="ar-SA"/>
        </w:rPr>
        <w:t>الله و</w:t>
      </w:r>
      <w:r w:rsidRPr="00636EA8">
        <w:rPr>
          <w:rStyle w:val="Char3"/>
          <w:rtl/>
          <w:lang w:bidi="ar-SA"/>
        </w:rPr>
        <w:t>بحمده، سبحان</w:t>
      </w:r>
      <w:r w:rsidRPr="00636EA8">
        <w:rPr>
          <w:rStyle w:val="Char3"/>
          <w:rFonts w:cs="Times New Roman"/>
          <w:rtl/>
          <w:lang w:bidi="ar-SA"/>
        </w:rPr>
        <w:t>‌</w:t>
      </w:r>
      <w:r w:rsidRPr="00636EA8">
        <w:rPr>
          <w:rStyle w:val="Char3"/>
          <w:rFonts w:ascii="mylotus" w:hAnsi="mylotus"/>
          <w:rtl/>
          <w:lang w:bidi="ar-SA"/>
        </w:rPr>
        <w:t xml:space="preserve">الله </w:t>
      </w:r>
      <w:r w:rsidRPr="00636EA8">
        <w:rPr>
          <w:rStyle w:val="Char3"/>
          <w:rtl/>
          <w:lang w:bidi="ar-SA"/>
        </w:rPr>
        <w:t>العظیم</w:t>
      </w:r>
      <w:r w:rsidRPr="00636EA8">
        <w:rPr>
          <w:rFonts w:ascii="Traditional Arabic"/>
          <w:rtl/>
          <w:lang w:bidi="ar-SA"/>
        </w:rPr>
        <w:t>».</w:t>
      </w:r>
      <w:r w:rsidR="006812D5" w:rsidRPr="00636EA8">
        <w:rPr>
          <w:rFonts w:ascii="Traditional Arabic"/>
          <w:rtl/>
          <w:lang w:bidi="ar-SA"/>
        </w:rPr>
        <w:t xml:space="preserve"> فرمود: </w:t>
      </w:r>
      <w:r w:rsidR="006812D5" w:rsidRPr="00636EA8">
        <w:rPr>
          <w:rStyle w:val="Char3"/>
          <w:rtl/>
          <w:lang w:bidi="ar-SA"/>
        </w:rPr>
        <w:t>«</w:t>
      </w:r>
      <w:r w:rsidR="006812D5" w:rsidRPr="00636EA8">
        <w:rPr>
          <w:rStyle w:val="Char3"/>
          <w:rFonts w:eastAsia="MS Mincho"/>
          <w:rtl/>
          <w:lang w:bidi="ar-SA"/>
        </w:rPr>
        <w:t>فِي الْمِيزَانِ</w:t>
      </w:r>
      <w:r w:rsidR="006812D5" w:rsidRPr="00636EA8">
        <w:rPr>
          <w:rStyle w:val="Char3"/>
          <w:rtl/>
          <w:lang w:bidi="ar-SA"/>
        </w:rPr>
        <w:t>»</w:t>
      </w:r>
      <w:r w:rsidR="006812D5" w:rsidRPr="00636EA8">
        <w:rPr>
          <w:rFonts w:ascii="Traditional Arabic"/>
          <w:rtl/>
          <w:lang w:bidi="ar-SA"/>
        </w:rPr>
        <w:t xml:space="preserve"> و نگفت: </w:t>
      </w:r>
      <w:r w:rsidR="006812D5" w:rsidRPr="00636EA8">
        <w:rPr>
          <w:rStyle w:val="Char3"/>
          <w:rtl/>
          <w:lang w:bidi="ar-SA"/>
        </w:rPr>
        <w:t>«</w:t>
      </w:r>
      <w:r w:rsidR="006812D5" w:rsidRPr="00636EA8">
        <w:rPr>
          <w:rStyle w:val="Char3"/>
          <w:rFonts w:eastAsia="MS Mincho"/>
          <w:rtl/>
          <w:lang w:bidi="ar-SA"/>
        </w:rPr>
        <w:t>فِي الْمَوازِين</w:t>
      </w:r>
      <w:r w:rsidR="006812D5" w:rsidRPr="00636EA8">
        <w:rPr>
          <w:rStyle w:val="Char3"/>
          <w:rtl/>
          <w:lang w:bidi="ar-SA"/>
        </w:rPr>
        <w:t>»</w:t>
      </w:r>
      <w:r w:rsidR="006812D5" w:rsidRPr="00636EA8">
        <w:rPr>
          <w:rFonts w:ascii="Traditional Arabic"/>
          <w:rtl/>
          <w:lang w:bidi="ar-SA"/>
        </w:rPr>
        <w:t>. لذا این واژه یک بار به صورت جمع ذکر شد و باری دیگر به صورت مفرد. به سبب فراوانیِ چیزهایی که وزن می‌شوند، به صورتِ جمع ذکر شده است و چون فقط یک ترازوی دقیق وجود دارد که ظلمی در وزن کردن در کار نیست و حقّ کسی ضایع نمی‌شود، به صورتِ مفرد آمده است.</w:t>
      </w:r>
    </w:p>
    <w:p w:rsidR="006812D5" w:rsidRPr="0094617B" w:rsidRDefault="006812D5" w:rsidP="00BB388D">
      <w:pPr>
        <w:rPr>
          <w:rFonts w:ascii="Traditional Arabic" w:hAnsi="Traditional Arabic"/>
          <w:spacing w:val="-2"/>
          <w:rtl/>
          <w:lang w:bidi="ar-SA"/>
        </w:rPr>
      </w:pPr>
      <w:r w:rsidRPr="0094617B">
        <w:rPr>
          <w:rFonts w:ascii="Traditional Arabic" w:hAnsi="Traditional Arabic"/>
          <w:spacing w:val="-2"/>
          <w:rtl/>
          <w:lang w:bidi="ar-SA"/>
        </w:rPr>
        <w:t>اما چه چیزی وزن یا سنجیده می‌شود؟ برخی از علما گفته‌اند: اعمال و برخی دیگر گفته‌اند: کارنامه یا نامه‌های اعمال. عده‌ای دیگر بر این باورند که خودِ عمل‌کنندگان وزن می‌شوند. زیرا احادیثی درباره‌ی هر یک از این دیدگاه‌ها وجود دارد.</w:t>
      </w:r>
    </w:p>
    <w:p w:rsidR="006812D5" w:rsidRPr="00636EA8" w:rsidRDefault="006812D5" w:rsidP="00BB388D">
      <w:pPr>
        <w:rPr>
          <w:rtl/>
          <w:lang w:bidi="ar-SA"/>
        </w:rPr>
      </w:pPr>
      <w:r w:rsidRPr="00636EA8">
        <w:rPr>
          <w:rtl/>
          <w:lang w:bidi="ar-SA"/>
        </w:rPr>
        <w:t>کسانی که می‌گویند: آن‌چه وزن می‌شود، اعمال است، به این فرموده‌ی الاه</w:t>
      </w:r>
      <w:r w:rsidR="00457B75" w:rsidRPr="00636EA8">
        <w:rPr>
          <w:rtl/>
          <w:lang w:bidi="ar-SA"/>
        </w:rPr>
        <w:t>ی</w:t>
      </w:r>
      <w:r w:rsidR="00F75D70" w:rsidRPr="00636EA8">
        <w:rPr>
          <w:rtl/>
          <w:lang w:bidi="ar-SA"/>
        </w:rPr>
        <w:t xml:space="preserve"> ا</w:t>
      </w:r>
      <w:r w:rsidR="00457B75" w:rsidRPr="00636EA8">
        <w:rPr>
          <w:rtl/>
          <w:lang w:bidi="ar-SA"/>
        </w:rPr>
        <w:t>‌ست</w:t>
      </w:r>
      <w:r w:rsidRPr="00636EA8">
        <w:rPr>
          <w:rtl/>
          <w:lang w:bidi="ar-SA"/>
        </w:rPr>
        <w:t>دلال کرده‌اند که الله</w:t>
      </w:r>
      <w:r w:rsidRPr="00636EA8">
        <w:rPr>
          <w:lang w:bidi="ar-SA"/>
        </w:rPr>
        <w:sym w:font="AGA Arabesque" w:char="F055"/>
      </w:r>
      <w:r w:rsidRPr="00636EA8">
        <w:rPr>
          <w:rtl/>
          <w:lang w:bidi="ar-SA"/>
        </w:rPr>
        <w:t xml:space="preserve"> می‌فرماید:</w:t>
      </w:r>
    </w:p>
    <w:p w:rsidR="006812D5" w:rsidRPr="00636EA8" w:rsidRDefault="00C8054F" w:rsidP="00BC463E">
      <w:pPr>
        <w:pStyle w:val="a0"/>
        <w:bidi w:val="0"/>
        <w:rPr>
          <w:rFonts w:ascii="(normal text)" w:hAnsi="(normal text)"/>
          <w:rtl/>
          <w:lang w:bidi="ar-SA"/>
        </w:rPr>
      </w:pPr>
      <w:r w:rsidRPr="00636EA8">
        <w:rPr>
          <w:rFonts w:ascii="KFGQPC Uthman Taha Naskh" w:cs="KFGQPC Uthman Taha Naskh" w:hint="cs"/>
          <w:rtl/>
          <w:lang w:bidi="ar-SA"/>
        </w:rPr>
        <w:t>﴿</w:t>
      </w:r>
      <w:r w:rsidR="00506E74" w:rsidRPr="00636EA8">
        <w:rPr>
          <w:rFonts w:ascii="KFGQPC Uthmanic Script HAFS" w:hint="eastAsia"/>
          <w:rtl/>
          <w:lang w:bidi="ar-SA"/>
        </w:rPr>
        <w:t>فَمَن</w:t>
      </w:r>
      <w:r w:rsidR="00506E74" w:rsidRPr="00636EA8">
        <w:rPr>
          <w:rFonts w:ascii="KFGQPC Uthmanic Script HAFS"/>
          <w:rtl/>
          <w:lang w:bidi="ar-SA"/>
        </w:rPr>
        <w:t xml:space="preserve"> </w:t>
      </w:r>
      <w:r w:rsidR="00506E74" w:rsidRPr="00636EA8">
        <w:rPr>
          <w:rFonts w:ascii="KFGQPC Uthmanic Script HAFS" w:hint="eastAsia"/>
          <w:rtl/>
          <w:lang w:bidi="ar-SA"/>
        </w:rPr>
        <w:t>يَع</w:t>
      </w:r>
      <w:r w:rsidR="00506E74" w:rsidRPr="00636EA8">
        <w:rPr>
          <w:rFonts w:ascii="KFGQPC Uthmanic Script HAFS" w:hint="cs"/>
          <w:rtl/>
          <w:lang w:bidi="ar-SA"/>
        </w:rPr>
        <w:t>ۡ</w:t>
      </w:r>
      <w:r w:rsidR="00506E74" w:rsidRPr="00636EA8">
        <w:rPr>
          <w:rFonts w:ascii="KFGQPC Uthmanic Script HAFS" w:hint="eastAsia"/>
          <w:rtl/>
          <w:lang w:bidi="ar-SA"/>
        </w:rPr>
        <w:t>مَل</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مِث</w:t>
      </w:r>
      <w:r w:rsidR="00506E74" w:rsidRPr="00636EA8">
        <w:rPr>
          <w:rFonts w:ascii="KFGQPC Uthmanic Script HAFS" w:hint="cs"/>
          <w:rtl/>
          <w:lang w:bidi="ar-SA"/>
        </w:rPr>
        <w:t>ۡ</w:t>
      </w:r>
      <w:r w:rsidR="00506E74" w:rsidRPr="00636EA8">
        <w:rPr>
          <w:rFonts w:ascii="KFGQPC Uthmanic Script HAFS" w:hint="eastAsia"/>
          <w:rtl/>
          <w:lang w:bidi="ar-SA"/>
        </w:rPr>
        <w:t>قَالَ</w:t>
      </w:r>
      <w:r w:rsidR="00506E74" w:rsidRPr="00636EA8">
        <w:rPr>
          <w:rFonts w:ascii="KFGQPC Uthmanic Script HAFS"/>
          <w:rtl/>
          <w:lang w:bidi="ar-SA"/>
        </w:rPr>
        <w:t xml:space="preserve"> </w:t>
      </w:r>
      <w:r w:rsidR="00506E74" w:rsidRPr="00636EA8">
        <w:rPr>
          <w:rFonts w:ascii="KFGQPC Uthmanic Script HAFS" w:hint="eastAsia"/>
          <w:rtl/>
          <w:lang w:bidi="ar-SA"/>
        </w:rPr>
        <w:t>ذَرَّةٍ</w:t>
      </w:r>
      <w:r w:rsidR="00506E74" w:rsidRPr="00636EA8">
        <w:rPr>
          <w:rFonts w:ascii="KFGQPC Uthmanic Script HAFS"/>
          <w:rtl/>
          <w:lang w:bidi="ar-SA"/>
        </w:rPr>
        <w:t xml:space="preserve"> </w:t>
      </w:r>
      <w:r w:rsidR="00506E74" w:rsidRPr="00636EA8">
        <w:rPr>
          <w:rFonts w:ascii="KFGQPC Uthmanic Script HAFS" w:hint="eastAsia"/>
          <w:rtl/>
          <w:lang w:bidi="ar-SA"/>
        </w:rPr>
        <w:t>خَي</w:t>
      </w:r>
      <w:r w:rsidR="00506E74" w:rsidRPr="00636EA8">
        <w:rPr>
          <w:rFonts w:ascii="KFGQPC Uthmanic Script HAFS" w:hint="cs"/>
          <w:rtl/>
          <w:lang w:bidi="ar-SA"/>
        </w:rPr>
        <w:t>ۡ</w:t>
      </w:r>
      <w:r w:rsidR="00506E74" w:rsidRPr="00636EA8">
        <w:rPr>
          <w:rFonts w:ascii="KFGQPC Uthmanic Script HAFS" w:hint="eastAsia"/>
          <w:rtl/>
          <w:lang w:bidi="ar-SA"/>
        </w:rPr>
        <w:t>ر</w:t>
      </w:r>
      <w:r w:rsidR="00506E74" w:rsidRPr="00636EA8">
        <w:rPr>
          <w:rFonts w:ascii="KFGQPC Uthmanic Script HAFS" w:hint="cs"/>
          <w:rtl/>
          <w:lang w:bidi="ar-SA"/>
        </w:rPr>
        <w:t>ٗ</w:t>
      </w:r>
      <w:r w:rsidR="00506E74" w:rsidRPr="00636EA8">
        <w:rPr>
          <w:rFonts w:ascii="KFGQPC Uthmanic Script HAFS" w:hint="eastAsia"/>
          <w:rtl/>
          <w:lang w:bidi="ar-SA"/>
        </w:rPr>
        <w:t>ا</w:t>
      </w:r>
      <w:r w:rsidR="00506E74" w:rsidRPr="00636EA8">
        <w:rPr>
          <w:rFonts w:ascii="KFGQPC Uthmanic Script HAFS"/>
          <w:rtl/>
          <w:lang w:bidi="ar-SA"/>
        </w:rPr>
        <w:t xml:space="preserve"> </w:t>
      </w:r>
      <w:r w:rsidR="00506E74" w:rsidRPr="00636EA8">
        <w:rPr>
          <w:rFonts w:ascii="KFGQPC Uthmanic Script HAFS" w:hint="eastAsia"/>
          <w:rtl/>
          <w:lang w:bidi="ar-SA"/>
        </w:rPr>
        <w:t>يَرَهُ</w:t>
      </w:r>
      <w:r w:rsidR="00506E74" w:rsidRPr="00636EA8">
        <w:rPr>
          <w:rFonts w:ascii="KFGQPC Uthmanic Script HAFS" w:hint="cs"/>
          <w:rtl/>
          <w:lang w:bidi="ar-SA"/>
        </w:rPr>
        <w:t>ۥ</w:t>
      </w:r>
      <w:r w:rsidR="00506E74" w:rsidRPr="00636EA8">
        <w:rPr>
          <w:rFonts w:ascii="KFGQPC Uthmanic Script HAFS"/>
          <w:rtl/>
          <w:lang w:bidi="ar-SA"/>
        </w:rPr>
        <w:t xml:space="preserve"> </w:t>
      </w:r>
      <w:r w:rsidR="00506E74" w:rsidRPr="00636EA8">
        <w:rPr>
          <w:rFonts w:ascii="KFGQPC Uthmanic Script HAFS" w:hint="cs"/>
          <w:rtl/>
          <w:lang w:bidi="ar-SA"/>
        </w:rPr>
        <w:t>٧</w:t>
      </w:r>
      <w:r w:rsidR="00506E74" w:rsidRPr="00636EA8">
        <w:rPr>
          <w:rFonts w:ascii="KFGQPC Uthmanic Script HAFS"/>
          <w:rtl/>
          <w:lang w:bidi="ar-SA"/>
        </w:rPr>
        <w:t xml:space="preserve"> </w:t>
      </w:r>
      <w:r w:rsidR="00506E74" w:rsidRPr="00636EA8">
        <w:rPr>
          <w:rFonts w:ascii="KFGQPC Uthmanic Script HAFS" w:hint="eastAsia"/>
          <w:rtl/>
          <w:lang w:bidi="ar-SA"/>
        </w:rPr>
        <w:t>وَمَن</w:t>
      </w:r>
      <w:r w:rsidR="00506E74" w:rsidRPr="00636EA8">
        <w:rPr>
          <w:rFonts w:ascii="KFGQPC Uthmanic Script HAFS"/>
          <w:rtl/>
          <w:lang w:bidi="ar-SA"/>
        </w:rPr>
        <w:t xml:space="preserve"> </w:t>
      </w:r>
      <w:r w:rsidR="00506E74" w:rsidRPr="00636EA8">
        <w:rPr>
          <w:rFonts w:ascii="KFGQPC Uthmanic Script HAFS" w:hint="eastAsia"/>
          <w:rtl/>
          <w:lang w:bidi="ar-SA"/>
        </w:rPr>
        <w:t>يَع</w:t>
      </w:r>
      <w:r w:rsidR="00506E74" w:rsidRPr="00636EA8">
        <w:rPr>
          <w:rFonts w:ascii="KFGQPC Uthmanic Script HAFS" w:hint="cs"/>
          <w:rtl/>
          <w:lang w:bidi="ar-SA"/>
        </w:rPr>
        <w:t>ۡ</w:t>
      </w:r>
      <w:r w:rsidR="00506E74" w:rsidRPr="00636EA8">
        <w:rPr>
          <w:rFonts w:ascii="KFGQPC Uthmanic Script HAFS" w:hint="eastAsia"/>
          <w:rtl/>
          <w:lang w:bidi="ar-SA"/>
        </w:rPr>
        <w:t>مَل</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مِث</w:t>
      </w:r>
      <w:r w:rsidR="00506E74" w:rsidRPr="00636EA8">
        <w:rPr>
          <w:rFonts w:ascii="KFGQPC Uthmanic Script HAFS" w:hint="cs"/>
          <w:rtl/>
          <w:lang w:bidi="ar-SA"/>
        </w:rPr>
        <w:t>ۡ</w:t>
      </w:r>
      <w:r w:rsidR="00506E74" w:rsidRPr="00636EA8">
        <w:rPr>
          <w:rFonts w:ascii="KFGQPC Uthmanic Script HAFS" w:hint="eastAsia"/>
          <w:rtl/>
          <w:lang w:bidi="ar-SA"/>
        </w:rPr>
        <w:t>قَالَ</w:t>
      </w:r>
      <w:r w:rsidR="00506E74" w:rsidRPr="00636EA8">
        <w:rPr>
          <w:rFonts w:ascii="KFGQPC Uthmanic Script HAFS"/>
          <w:rtl/>
          <w:lang w:bidi="ar-SA"/>
        </w:rPr>
        <w:t xml:space="preserve"> </w:t>
      </w:r>
      <w:r w:rsidR="00506E74" w:rsidRPr="00636EA8">
        <w:rPr>
          <w:rFonts w:ascii="KFGQPC Uthmanic Script HAFS" w:hint="eastAsia"/>
          <w:rtl/>
          <w:lang w:bidi="ar-SA"/>
        </w:rPr>
        <w:t>ذَرَّة</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شَرّ</w:t>
      </w:r>
      <w:r w:rsidR="00506E74" w:rsidRPr="00636EA8">
        <w:rPr>
          <w:rFonts w:ascii="KFGQPC Uthmanic Script HAFS" w:hint="cs"/>
          <w:rtl/>
          <w:lang w:bidi="ar-SA"/>
        </w:rPr>
        <w:t>ٗ</w:t>
      </w:r>
      <w:r w:rsidR="00506E74" w:rsidRPr="00636EA8">
        <w:rPr>
          <w:rFonts w:ascii="KFGQPC Uthmanic Script HAFS" w:hint="eastAsia"/>
          <w:rtl/>
          <w:lang w:bidi="ar-SA"/>
        </w:rPr>
        <w:t>ا</w:t>
      </w:r>
      <w:r w:rsidR="00506E74" w:rsidRPr="00636EA8">
        <w:rPr>
          <w:rFonts w:ascii="KFGQPC Uthmanic Script HAFS"/>
          <w:rtl/>
          <w:lang w:bidi="ar-SA"/>
        </w:rPr>
        <w:t xml:space="preserve"> </w:t>
      </w:r>
      <w:r w:rsidR="00506E74" w:rsidRPr="00636EA8">
        <w:rPr>
          <w:rFonts w:ascii="KFGQPC Uthmanic Script HAFS" w:hint="eastAsia"/>
          <w:rtl/>
          <w:lang w:bidi="ar-SA"/>
        </w:rPr>
        <w:t>يَرَهُ</w:t>
      </w:r>
      <w:r w:rsidR="00506E74" w:rsidRPr="00636EA8">
        <w:rPr>
          <w:rFonts w:ascii="KFGQPC Uthmanic Script HAFS" w:hint="cs"/>
          <w:rtl/>
          <w:lang w:bidi="ar-SA"/>
        </w:rPr>
        <w:t>ۥ</w:t>
      </w:r>
      <w:r w:rsidR="00506E74" w:rsidRPr="00636EA8">
        <w:rPr>
          <w:rFonts w:ascii="KFGQPC Uthmanic Script HAFS"/>
          <w:rtl/>
          <w:lang w:bidi="ar-SA"/>
        </w:rPr>
        <w:t xml:space="preserve"> </w:t>
      </w:r>
      <w:r w:rsidR="00506E74" w:rsidRPr="00636EA8">
        <w:rPr>
          <w:rFonts w:ascii="KFGQPC Uthmanic Script HAFS" w:hint="cs"/>
          <w:rtl/>
          <w:lang w:bidi="ar-SA"/>
        </w:rPr>
        <w:t>٨</w:t>
      </w:r>
      <w:r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Style w:val="Char8"/>
          <w:rtl/>
        </w:rPr>
        <w:t>[</w:t>
      </w:r>
      <w:r w:rsidR="00506E74" w:rsidRPr="00636EA8">
        <w:rPr>
          <w:rStyle w:val="Char8"/>
          <w:rFonts w:hint="eastAsia"/>
          <w:rtl/>
        </w:rPr>
        <w:t>الزلزلة</w:t>
      </w:r>
      <w:r w:rsidR="00506E74" w:rsidRPr="00636EA8">
        <w:rPr>
          <w:rStyle w:val="Char8"/>
          <w:rtl/>
        </w:rPr>
        <w:t xml:space="preserve">: </w:t>
      </w:r>
      <w:r w:rsidR="00506E74" w:rsidRPr="00636EA8">
        <w:rPr>
          <w:rStyle w:val="Char8"/>
          <w:rFonts w:hint="cs"/>
          <w:rtl/>
        </w:rPr>
        <w:t>٧</w:t>
      </w:r>
      <w:r w:rsidR="00506E74" w:rsidRPr="00636EA8">
        <w:rPr>
          <w:rStyle w:val="Char8"/>
          <w:rFonts w:hint="eastAsia"/>
          <w:rtl/>
        </w:rPr>
        <w:t>،</w:t>
      </w:r>
      <w:r w:rsidR="00506E74" w:rsidRPr="00636EA8">
        <w:rPr>
          <w:rStyle w:val="Char8"/>
          <w:rtl/>
        </w:rPr>
        <w:t xml:space="preserve">  </w:t>
      </w:r>
      <w:r w:rsidR="00506E74" w:rsidRPr="00636EA8">
        <w:rPr>
          <w:rStyle w:val="Char8"/>
          <w:rFonts w:hint="cs"/>
          <w:rtl/>
        </w:rPr>
        <w:t>٨</w:t>
      </w:r>
      <w:r w:rsidR="00506E74" w:rsidRPr="00636EA8">
        <w:rPr>
          <w:rStyle w:val="Char8"/>
          <w:rtl/>
        </w:rPr>
        <w:t xml:space="preserve">]  </w:t>
      </w:r>
      <w:r w:rsidR="002D11E1" w:rsidRPr="00636EA8">
        <w:rPr>
          <w:rFonts w:ascii="(normal text)" w:hAnsi="(normal text)"/>
          <w:rtl/>
          <w:lang w:bidi="ar-SA"/>
        </w:rPr>
        <w:tab/>
      </w:r>
    </w:p>
    <w:p w:rsidR="006812D5" w:rsidRPr="00636EA8" w:rsidRDefault="006812D5" w:rsidP="00BB388D">
      <w:pPr>
        <w:pStyle w:val="a1"/>
        <w:rPr>
          <w:rFonts w:ascii="AGA Arabesque" w:eastAsia="MS Mincho" w:hAnsi="AGA Arabesque" w:hint="eastAsia"/>
          <w:rtl/>
          <w:lang w:bidi="ar-SA"/>
        </w:rPr>
      </w:pPr>
      <w:r w:rsidRPr="00636EA8">
        <w:rPr>
          <w:rtl/>
          <w:lang w:bidi="ar-SA"/>
        </w:rPr>
        <w:t>پس هرکس هم‌وزن ذره‌ای نیکی کند، آن را می‌بیند. و هر کس هم‌وزن ذره‌ای بدی نماید، آن‌را می‌بیند.</w:t>
      </w:r>
    </w:p>
    <w:p w:rsidR="006812D5" w:rsidRPr="00636EA8" w:rsidRDefault="006812D5" w:rsidP="00BC463E">
      <w:pPr>
        <w:spacing w:line="228" w:lineRule="auto"/>
        <w:rPr>
          <w:rFonts w:ascii="Traditional Arabic"/>
          <w:rtl/>
          <w:lang w:bidi="ar-SA"/>
        </w:rPr>
      </w:pPr>
      <w:r w:rsidRPr="00636EA8">
        <w:rPr>
          <w:rtl/>
          <w:lang w:bidi="ar-SA"/>
        </w:rPr>
        <w:t>در این آیه به سنجش عمل اشاره شده است. پیش‌تر حدیثی ذکر شد که پیامبر</w:t>
      </w:r>
      <w:r w:rsidRPr="00636EA8">
        <w:rPr>
          <w:lang w:bidi="ar-SA"/>
        </w:rPr>
        <w:sym w:font="AGA Arabesque" w:char="F072"/>
      </w:r>
      <w:r w:rsidRPr="00636EA8">
        <w:rPr>
          <w:rtl/>
          <w:lang w:bidi="ar-SA"/>
        </w:rPr>
        <w:t xml:space="preserve"> فرموده است: </w:t>
      </w:r>
      <w:r w:rsidRPr="00636EA8">
        <w:rPr>
          <w:rStyle w:val="Char3"/>
          <w:rtl/>
          <w:lang w:bidi="ar-SA"/>
        </w:rPr>
        <w:t>«</w:t>
      </w:r>
      <w:r w:rsidRPr="00636EA8">
        <w:rPr>
          <w:rStyle w:val="Char3"/>
          <w:rFonts w:eastAsia="MS Mincho"/>
          <w:rtl/>
          <w:lang w:bidi="ar-SA"/>
        </w:rPr>
        <w:t>كَلِمَتَانِ خَفِيفَتَانِ عَلَى اللِّسَانِ، ثَقِيلَتَانِ فِي الْمِيزَانِ، حَبِيبَتَانِ إِلَى الرَّحْمَنِ: سُبْحَانَ اللَّهِ وَبِحَمْدِهِ، سُبْحَانَ اللَّهِ الْعَظِيمِ</w:t>
      </w:r>
      <w:r w:rsidRPr="00636EA8">
        <w:rPr>
          <w:rStyle w:val="Char3"/>
          <w:rtl/>
          <w:lang w:bidi="ar-SA"/>
        </w:rPr>
        <w:t>»</w:t>
      </w:r>
      <w:r w:rsidRPr="00636EA8">
        <w:rPr>
          <w:rFonts w:ascii="Traditional Arabic"/>
          <w:rtl/>
          <w:lang w:bidi="ar-SA"/>
        </w:rPr>
        <w:t xml:space="preserve">. یعنی: «دو کلمه وجود دارد که بر زبان سبک است؛ ولی در ترازوی اعمال سنگین می‌باشد و محبوب پروردگار رحمان است: </w:t>
      </w:r>
      <w:r w:rsidRPr="00636EA8">
        <w:rPr>
          <w:rStyle w:val="Char3"/>
          <w:rtl/>
          <w:lang w:bidi="ar-SA"/>
        </w:rPr>
        <w:t>سبحان</w:t>
      </w:r>
      <w:r w:rsidRPr="00636EA8">
        <w:rPr>
          <w:rStyle w:val="Char3"/>
          <w:rFonts w:cs="Times New Roman"/>
          <w:rtl/>
          <w:lang w:bidi="ar-SA"/>
        </w:rPr>
        <w:t>‌</w:t>
      </w:r>
      <w:r w:rsidRPr="00636EA8">
        <w:rPr>
          <w:rStyle w:val="Char3"/>
          <w:rFonts w:ascii="mylotus" w:hAnsi="mylotus"/>
          <w:rtl/>
          <w:lang w:bidi="ar-SA"/>
        </w:rPr>
        <w:t>الله و</w:t>
      </w:r>
      <w:r w:rsidRPr="00636EA8">
        <w:rPr>
          <w:rStyle w:val="Char3"/>
          <w:rtl/>
          <w:lang w:bidi="ar-SA"/>
        </w:rPr>
        <w:t>بحمده، سبحان</w:t>
      </w:r>
      <w:r w:rsidRPr="00636EA8">
        <w:rPr>
          <w:rStyle w:val="Char3"/>
          <w:rFonts w:cs="Times New Roman"/>
          <w:rtl/>
          <w:lang w:bidi="ar-SA"/>
        </w:rPr>
        <w:t>‌</w:t>
      </w:r>
      <w:r w:rsidRPr="00636EA8">
        <w:rPr>
          <w:rStyle w:val="Char3"/>
          <w:rFonts w:ascii="mylotus" w:hAnsi="mylotus"/>
          <w:rtl/>
          <w:lang w:bidi="ar-SA"/>
        </w:rPr>
        <w:t xml:space="preserve">الله </w:t>
      </w:r>
      <w:r w:rsidRPr="00636EA8">
        <w:rPr>
          <w:rStyle w:val="Char3"/>
          <w:rtl/>
          <w:lang w:bidi="ar-SA"/>
        </w:rPr>
        <w:t>العظیم</w:t>
      </w:r>
      <w:r w:rsidRPr="00636EA8">
        <w:rPr>
          <w:rFonts w:ascii="Traditional Arabic"/>
          <w:rtl/>
          <w:lang w:bidi="ar-SA"/>
        </w:rPr>
        <w:t>». در این حدیث به سنگین بودن این عمل یا این دو کلمه در ترازوی اعمال تصریح شده است.</w:t>
      </w:r>
    </w:p>
    <w:p w:rsidR="00A003E7" w:rsidRPr="00636EA8" w:rsidRDefault="00EB53EF" w:rsidP="00BC463E">
      <w:pPr>
        <w:spacing w:line="228" w:lineRule="auto"/>
        <w:rPr>
          <w:rFonts w:ascii="Traditional Arabic"/>
          <w:rtl/>
          <w:lang w:bidi="ar-SA"/>
        </w:rPr>
      </w:pPr>
      <w:r w:rsidRPr="00636EA8">
        <w:rPr>
          <w:rFonts w:ascii="Traditional Arabic"/>
          <w:rtl/>
          <w:lang w:bidi="ar-SA"/>
        </w:rPr>
        <w:t xml:space="preserve">استدلالِ </w:t>
      </w:r>
      <w:r w:rsidR="006812D5" w:rsidRPr="00636EA8">
        <w:rPr>
          <w:rFonts w:ascii="Traditional Arabic"/>
          <w:rtl/>
          <w:lang w:bidi="ar-SA"/>
        </w:rPr>
        <w:t>کسانی که گفته‌اند: کارنامه‌ها یا نامه‌های اعمال سنجیده می</w:t>
      </w:r>
      <w:r w:rsidRPr="00636EA8">
        <w:rPr>
          <w:rFonts w:ascii="Traditional Arabic"/>
          <w:rtl/>
          <w:lang w:bidi="ar-SA"/>
        </w:rPr>
        <w:t>‌شوند، به حدیث</w:t>
      </w:r>
      <w:r w:rsidR="00457B75" w:rsidRPr="00636EA8">
        <w:rPr>
          <w:rFonts w:ascii="Traditional Arabic"/>
          <w:rtl/>
          <w:lang w:bidi="ar-SA"/>
        </w:rPr>
        <w:t>ی‌ست</w:t>
      </w:r>
      <w:r w:rsidRPr="00636EA8">
        <w:rPr>
          <w:rFonts w:ascii="Traditional Arabic"/>
          <w:rtl/>
          <w:lang w:bidi="ar-SA"/>
        </w:rPr>
        <w:t xml:space="preserve"> که در آن آمده است: روز قیامت کارنامه‌های بنده‌ای را می‌گشایند که </w:t>
      </w:r>
      <w:r w:rsidR="00FD0359" w:rsidRPr="00636EA8">
        <w:rPr>
          <w:rFonts w:ascii="Traditional Arabic"/>
          <w:rtl/>
          <w:lang w:bidi="ar-SA"/>
        </w:rPr>
        <w:t xml:space="preserve">همه‌ی آن‌ها </w:t>
      </w:r>
      <w:r w:rsidRPr="00636EA8">
        <w:rPr>
          <w:rFonts w:ascii="Traditional Arabic"/>
          <w:rtl/>
          <w:lang w:bidi="ar-SA"/>
        </w:rPr>
        <w:t>آکنده از بدی‌هاست. الله</w:t>
      </w:r>
      <w:r w:rsidRPr="00636EA8">
        <w:rPr>
          <w:rFonts w:ascii="Traditional Arabic"/>
          <w:lang w:bidi="ar-SA"/>
        </w:rPr>
        <w:sym w:font="AGA Arabesque" w:char="F055"/>
      </w:r>
      <w:r w:rsidRPr="00636EA8">
        <w:rPr>
          <w:rFonts w:ascii="Traditional Arabic"/>
          <w:rtl/>
          <w:lang w:bidi="ar-SA"/>
        </w:rPr>
        <w:t xml:space="preserve"> از او می‌پرسد: ای بنده‌ی من! آیا فرشتگانم به تو ستم کرده‌اند؟ پاسخ می‌دهد: خیر؛ بلکه این</w:t>
      </w:r>
      <w:r w:rsidR="00FD0359" w:rsidRPr="00636EA8">
        <w:rPr>
          <w:rFonts w:ascii="Traditional Arabic"/>
          <w:rtl/>
          <w:lang w:bidi="ar-SA"/>
        </w:rPr>
        <w:t>‌</w:t>
      </w:r>
      <w:r w:rsidRPr="00636EA8">
        <w:rPr>
          <w:rFonts w:ascii="Traditional Arabic"/>
          <w:rtl/>
          <w:lang w:bidi="ar-SA"/>
        </w:rPr>
        <w:t>ها، اعمال</w:t>
      </w:r>
      <w:r w:rsidR="00457B75" w:rsidRPr="00636EA8">
        <w:rPr>
          <w:rFonts w:ascii="Traditional Arabic"/>
          <w:rtl/>
          <w:lang w:bidi="ar-SA"/>
        </w:rPr>
        <w:t>ی‌ست</w:t>
      </w:r>
      <w:r w:rsidRPr="00636EA8">
        <w:rPr>
          <w:rFonts w:ascii="Traditional Arabic"/>
          <w:rtl/>
          <w:lang w:bidi="ar-SA"/>
        </w:rPr>
        <w:t xml:space="preserve"> که خودم انجام داده‌ام. </w:t>
      </w:r>
      <w:r w:rsidR="00FD0359" w:rsidRPr="00636EA8">
        <w:rPr>
          <w:rFonts w:ascii="Traditional Arabic"/>
          <w:rtl/>
          <w:lang w:bidi="ar-SA"/>
        </w:rPr>
        <w:t>آن‌جاست که بنده، هلاکت خود را قطعی می‌بیند. در آن هنگام الله متعال به او می‌فرماید: «تو، نزد ما نیکی و ام</w:t>
      </w:r>
      <w:r w:rsidR="00BC7175" w:rsidRPr="00636EA8">
        <w:rPr>
          <w:rFonts w:ascii="Traditional Arabic"/>
          <w:rtl/>
          <w:lang w:bidi="ar-SA"/>
        </w:rPr>
        <w:t>ا</w:t>
      </w:r>
      <w:r w:rsidR="00FD0359" w:rsidRPr="00636EA8">
        <w:rPr>
          <w:rFonts w:ascii="Traditional Arabic"/>
          <w:rtl/>
          <w:lang w:bidi="ar-SA"/>
        </w:rPr>
        <w:t xml:space="preserve">نتی داری». و سپس برگه‌ای می‌آورند که در آن نوشته است: </w:t>
      </w:r>
      <w:r w:rsidR="00FD0359" w:rsidRPr="00636EA8">
        <w:rPr>
          <w:rStyle w:val="Char3"/>
          <w:rtl/>
          <w:lang w:bidi="ar-SA"/>
        </w:rPr>
        <w:t>«</w:t>
      </w:r>
      <w:r w:rsidR="008D6BA2" w:rsidRPr="008D6BA2">
        <w:rPr>
          <w:rStyle w:val="Char3"/>
          <w:rtl/>
          <w:lang w:bidi="ar-SA"/>
        </w:rPr>
        <w:t>لاإله‌إلاالله</w:t>
      </w:r>
      <w:r w:rsidR="00FD0359" w:rsidRPr="00636EA8">
        <w:rPr>
          <w:rStyle w:val="Char3"/>
          <w:rFonts w:ascii="mylotus" w:hAnsi="mylotus"/>
          <w:rtl/>
          <w:lang w:bidi="ar-SA"/>
        </w:rPr>
        <w:t>»</w:t>
      </w:r>
      <w:r w:rsidR="00FD035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3"/>
      </w:r>
      <w:r w:rsidR="00C8054F" w:rsidRPr="00C8054F">
        <w:rPr>
          <w:rStyle w:val="FootnoteReference"/>
          <w:rFonts w:cs="B Lotus"/>
          <w:szCs w:val="28"/>
          <w:rtl/>
          <w:lang w:bidi="ar-SA"/>
        </w:rPr>
        <w:t>)</w:t>
      </w:r>
      <w:r w:rsidR="00E45F24" w:rsidRPr="00636EA8">
        <w:rPr>
          <w:rFonts w:ascii="Traditional Arabic"/>
          <w:rtl/>
          <w:lang w:bidi="ar-SA"/>
        </w:rPr>
        <w:t xml:space="preserve"> وی، این کلمه را با اخلاص و از صمیم قلب گفته است. این برگه را در کفه‌ی ترازو می‌گذارند و برگه‌ها یا کارنامه‌هایی را که پُر از بدی‌هاست، در کفه</w:t>
      </w:r>
      <w:r w:rsidR="002D5845" w:rsidRPr="00636EA8">
        <w:rPr>
          <w:rFonts w:ascii="Traditional Arabic"/>
          <w:rtl/>
          <w:lang w:bidi="ar-SA"/>
        </w:rPr>
        <w:t>‌ی دیگر؛</w:t>
      </w:r>
      <w:r w:rsidR="00E45F24" w:rsidRPr="00636EA8">
        <w:rPr>
          <w:rFonts w:ascii="Traditional Arabic"/>
          <w:rtl/>
          <w:lang w:bidi="ar-SA"/>
        </w:rPr>
        <w:t xml:space="preserve"> کفه</w:t>
      </w:r>
      <w:r w:rsidR="00BC7175" w:rsidRPr="00636EA8">
        <w:rPr>
          <w:rFonts w:ascii="Traditional Arabic"/>
          <w:rtl/>
          <w:lang w:bidi="ar-SA"/>
        </w:rPr>
        <w:t>‌</w:t>
      </w:r>
      <w:r w:rsidR="00E45F24" w:rsidRPr="00636EA8">
        <w:rPr>
          <w:rFonts w:ascii="Traditional Arabic"/>
          <w:rtl/>
          <w:lang w:bidi="ar-SA"/>
        </w:rPr>
        <w:t>ی آن یک برگه، سنگین</w:t>
      </w:r>
      <w:r w:rsidR="002D5845" w:rsidRPr="00636EA8">
        <w:rPr>
          <w:rFonts w:ascii="Traditional Arabic"/>
          <w:rtl/>
          <w:lang w:bidi="ar-SA"/>
        </w:rPr>
        <w:t xml:space="preserve">‌تر است. </w:t>
      </w:r>
      <w:r w:rsidR="00BC7175" w:rsidRPr="00636EA8">
        <w:rPr>
          <w:rFonts w:ascii="Traditional Arabic"/>
          <w:rtl/>
          <w:lang w:bidi="ar-SA"/>
        </w:rPr>
        <w:t xml:space="preserve">از </w:t>
      </w:r>
      <w:r w:rsidR="002D5845" w:rsidRPr="00636EA8">
        <w:rPr>
          <w:rFonts w:ascii="Traditional Arabic"/>
          <w:rtl/>
          <w:lang w:bidi="ar-SA"/>
        </w:rPr>
        <w:t xml:space="preserve">این حدیث، </w:t>
      </w:r>
      <w:r w:rsidR="00BC7175" w:rsidRPr="00636EA8">
        <w:rPr>
          <w:rFonts w:ascii="Traditional Arabic"/>
          <w:rtl/>
          <w:lang w:bidi="ar-SA"/>
        </w:rPr>
        <w:t>چنین برمی‌آید</w:t>
      </w:r>
      <w:r w:rsidR="002D5845" w:rsidRPr="00636EA8">
        <w:rPr>
          <w:rFonts w:ascii="Traditional Arabic"/>
          <w:rtl/>
          <w:lang w:bidi="ar-SA"/>
        </w:rPr>
        <w:t xml:space="preserve"> که آن‌چه سنجیده یا وزن می‌شود، کارنامه‌هاست.</w:t>
      </w:r>
    </w:p>
    <w:p w:rsidR="002D5845" w:rsidRPr="00636EA8" w:rsidRDefault="002D5845" w:rsidP="00BB388D">
      <w:pPr>
        <w:rPr>
          <w:rFonts w:ascii="Traditional Arabic"/>
          <w:rtl/>
          <w:lang w:bidi="ar-SA"/>
        </w:rPr>
      </w:pPr>
      <w:r w:rsidRPr="00636EA8">
        <w:rPr>
          <w:rFonts w:ascii="Traditional Arabic"/>
          <w:rtl/>
          <w:lang w:bidi="ar-SA"/>
        </w:rPr>
        <w:t>کسانی که گفته‌اند: خودِ عمل‌کنندگان وزن می‌شوند، به این آیه استدلا</w:t>
      </w:r>
      <w:r w:rsidR="00BC7175" w:rsidRPr="00636EA8">
        <w:rPr>
          <w:rFonts w:ascii="Traditional Arabic"/>
          <w:rtl/>
          <w:lang w:bidi="ar-SA"/>
        </w:rPr>
        <w:t>ل</w:t>
      </w:r>
      <w:r w:rsidRPr="00636EA8">
        <w:rPr>
          <w:rFonts w:ascii="Traditional Arabic"/>
          <w:rtl/>
          <w:lang w:bidi="ar-SA"/>
        </w:rPr>
        <w:t xml:space="preserve"> کرده‌اند که الله</w:t>
      </w:r>
      <w:r w:rsidRPr="00636EA8">
        <w:rPr>
          <w:rFonts w:ascii="Traditional Arabic"/>
          <w:lang w:bidi="ar-SA"/>
        </w:rPr>
        <w:sym w:font="AGA Arabesque" w:char="F055"/>
      </w:r>
      <w:r w:rsidRPr="00636EA8">
        <w:rPr>
          <w:rFonts w:ascii="Traditional Arabic"/>
          <w:rtl/>
          <w:lang w:bidi="ar-SA"/>
        </w:rPr>
        <w:t xml:space="preserve"> می‌فرماید:</w:t>
      </w:r>
    </w:p>
    <w:p w:rsidR="00BC7175" w:rsidRPr="00636EA8" w:rsidRDefault="00C8054F" w:rsidP="00BC463E">
      <w:pPr>
        <w:pStyle w:val="a0"/>
        <w:rPr>
          <w:rStyle w:val="Char8"/>
          <w:rtl/>
        </w:rPr>
      </w:pPr>
      <w:r w:rsidRPr="00636EA8">
        <w:rPr>
          <w:rFonts w:ascii="KFGQPC Uthman Taha Naskh" w:cs="KFGQPC Uthman Taha Naskh" w:hint="cs"/>
          <w:rtl/>
          <w:lang w:bidi="ar-SA"/>
        </w:rPr>
        <w:t>﴿</w:t>
      </w:r>
      <w:r w:rsidR="00506E74" w:rsidRPr="00636EA8">
        <w:rPr>
          <w:rFonts w:ascii="KFGQPC Uthmanic Script HAFS" w:hint="eastAsia"/>
          <w:rtl/>
          <w:lang w:bidi="ar-SA"/>
        </w:rPr>
        <w:t>فَلَا</w:t>
      </w:r>
      <w:r w:rsidR="00506E74" w:rsidRPr="00636EA8">
        <w:rPr>
          <w:rFonts w:ascii="KFGQPC Uthmanic Script HAFS"/>
          <w:rtl/>
          <w:lang w:bidi="ar-SA"/>
        </w:rPr>
        <w:t xml:space="preserve"> </w:t>
      </w:r>
      <w:r w:rsidR="00506E74" w:rsidRPr="00636EA8">
        <w:rPr>
          <w:rFonts w:ascii="KFGQPC Uthmanic Script HAFS" w:hint="eastAsia"/>
          <w:rtl/>
          <w:lang w:bidi="ar-SA"/>
        </w:rPr>
        <w:t>نُقِيمُ</w:t>
      </w:r>
      <w:r w:rsidR="00506E74" w:rsidRPr="00636EA8">
        <w:rPr>
          <w:rFonts w:ascii="KFGQPC Uthmanic Script HAFS"/>
          <w:rtl/>
          <w:lang w:bidi="ar-SA"/>
        </w:rPr>
        <w:t xml:space="preserve"> </w:t>
      </w:r>
      <w:r w:rsidR="00506E74" w:rsidRPr="00636EA8">
        <w:rPr>
          <w:rFonts w:ascii="KFGQPC Uthmanic Script HAFS" w:hint="eastAsia"/>
          <w:rtl/>
          <w:lang w:bidi="ar-SA"/>
        </w:rPr>
        <w:t>لَهُم</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يَو</w:t>
      </w:r>
      <w:r w:rsidR="00506E74" w:rsidRPr="00636EA8">
        <w:rPr>
          <w:rFonts w:ascii="KFGQPC Uthmanic Script HAFS" w:hint="cs"/>
          <w:rtl/>
          <w:lang w:bidi="ar-SA"/>
        </w:rPr>
        <w:t>ۡ</w:t>
      </w:r>
      <w:r w:rsidR="00506E74" w:rsidRPr="00636EA8">
        <w:rPr>
          <w:rFonts w:ascii="KFGQPC Uthmanic Script HAFS" w:hint="eastAsia"/>
          <w:rtl/>
          <w:lang w:bidi="ar-SA"/>
        </w:rPr>
        <w:t>مَ</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w:t>
      </w:r>
      <w:r w:rsidR="00506E74" w:rsidRPr="00636EA8">
        <w:rPr>
          <w:rFonts w:ascii="KFGQPC Uthmanic Script HAFS" w:hint="cs"/>
          <w:rtl/>
          <w:lang w:bidi="ar-SA"/>
        </w:rPr>
        <w:t>ۡ</w:t>
      </w:r>
      <w:r w:rsidR="00506E74" w:rsidRPr="00636EA8">
        <w:rPr>
          <w:rFonts w:ascii="KFGQPC Uthmanic Script HAFS" w:hint="eastAsia"/>
          <w:rtl/>
          <w:lang w:bidi="ar-SA"/>
        </w:rPr>
        <w:t>قِيَ</w:t>
      </w:r>
      <w:r w:rsidR="00506E74" w:rsidRPr="00636EA8">
        <w:rPr>
          <w:rFonts w:ascii="KFGQPC Uthmanic Script HAFS" w:hint="cs"/>
          <w:rtl/>
          <w:lang w:bidi="ar-SA"/>
        </w:rPr>
        <w:t>ٰ</w:t>
      </w:r>
      <w:r w:rsidR="00506E74" w:rsidRPr="00636EA8">
        <w:rPr>
          <w:rFonts w:ascii="KFGQPC Uthmanic Script HAFS" w:hint="eastAsia"/>
          <w:rtl/>
          <w:lang w:bidi="ar-SA"/>
        </w:rPr>
        <w:t>مَةِ</w:t>
      </w:r>
      <w:r w:rsidR="00506E74" w:rsidRPr="00636EA8">
        <w:rPr>
          <w:rFonts w:ascii="KFGQPC Uthmanic Script HAFS"/>
          <w:rtl/>
          <w:lang w:bidi="ar-SA"/>
        </w:rPr>
        <w:t xml:space="preserve"> </w:t>
      </w:r>
      <w:r w:rsidR="00506E74" w:rsidRPr="00636EA8">
        <w:rPr>
          <w:rFonts w:ascii="KFGQPC Uthmanic Script HAFS" w:hint="eastAsia"/>
          <w:rtl/>
          <w:lang w:bidi="ar-SA"/>
        </w:rPr>
        <w:t>وَز</w:t>
      </w:r>
      <w:r w:rsidR="00506E74" w:rsidRPr="00636EA8">
        <w:rPr>
          <w:rFonts w:ascii="KFGQPC Uthmanic Script HAFS" w:hint="cs"/>
          <w:rtl/>
          <w:lang w:bidi="ar-SA"/>
        </w:rPr>
        <w:t>ۡ</w:t>
      </w:r>
      <w:r w:rsidR="00506E74" w:rsidRPr="00636EA8">
        <w:rPr>
          <w:rFonts w:ascii="KFGQPC Uthmanic Script HAFS" w:hint="eastAsia"/>
          <w:rtl/>
          <w:lang w:bidi="ar-SA"/>
        </w:rPr>
        <w:t>ن</w:t>
      </w:r>
      <w:r w:rsidR="00506E74" w:rsidRPr="00636EA8">
        <w:rPr>
          <w:rFonts w:ascii="KFGQPC Uthmanic Script HAFS" w:hint="cs"/>
          <w:rtl/>
          <w:lang w:bidi="ar-SA"/>
        </w:rPr>
        <w:t>ٗ</w:t>
      </w:r>
      <w:r w:rsidR="00506E74" w:rsidRPr="00636EA8">
        <w:rPr>
          <w:rFonts w:ascii="KFGQPC Uthmanic Script HAFS" w:hint="eastAsia"/>
          <w:rtl/>
          <w:lang w:bidi="ar-SA"/>
        </w:rPr>
        <w:t>ا</w:t>
      </w:r>
      <w:r w:rsidR="00506E74" w:rsidRPr="00636EA8">
        <w:rPr>
          <w:rFonts w:ascii="KFGQPC Uthmanic Script HAFS"/>
          <w:rtl/>
          <w:lang w:bidi="ar-SA"/>
        </w:rPr>
        <w:t xml:space="preserve"> </w:t>
      </w:r>
      <w:r w:rsidR="00506E74" w:rsidRPr="00636EA8">
        <w:rPr>
          <w:rFonts w:ascii="KFGQPC Uthmanic Script HAFS" w:hint="cs"/>
          <w:rtl/>
          <w:lang w:bidi="ar-SA"/>
        </w:rPr>
        <w:t>١٠٥</w:t>
      </w:r>
      <w:r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Fonts w:ascii="KFGQPC Uthman Taha Naskh" w:cs="KFGQPC Uthman Taha Naskh"/>
          <w:rtl/>
          <w:lang w:bidi="ar-SA"/>
        </w:rPr>
        <w:tab/>
      </w:r>
      <w:r w:rsidR="00506E74" w:rsidRPr="00636EA8">
        <w:rPr>
          <w:rStyle w:val="Char8"/>
          <w:rtl/>
        </w:rPr>
        <w:t>[</w:t>
      </w:r>
      <w:r w:rsidR="00506E74" w:rsidRPr="00636EA8">
        <w:rPr>
          <w:rStyle w:val="Char8"/>
          <w:rFonts w:hint="eastAsia"/>
          <w:rtl/>
        </w:rPr>
        <w:t>الكهف</w:t>
      </w:r>
      <w:r w:rsidR="00506E74" w:rsidRPr="00636EA8">
        <w:rPr>
          <w:rStyle w:val="Char8"/>
          <w:rtl/>
        </w:rPr>
        <w:t xml:space="preserve">: </w:t>
      </w:r>
      <w:r w:rsidR="00506E74" w:rsidRPr="00636EA8">
        <w:rPr>
          <w:rStyle w:val="Char8"/>
          <w:rFonts w:hint="cs"/>
          <w:rtl/>
        </w:rPr>
        <w:t>١٠٥</w:t>
      </w:r>
      <w:r w:rsidR="00506E74" w:rsidRPr="00636EA8">
        <w:rPr>
          <w:rStyle w:val="Char8"/>
          <w:rtl/>
        </w:rPr>
        <w:t xml:space="preserve">]  </w:t>
      </w:r>
      <w:r w:rsidR="002D11E1" w:rsidRPr="00636EA8">
        <w:rPr>
          <w:rStyle w:val="Char8"/>
          <w:rtl/>
        </w:rPr>
        <w:tab/>
      </w:r>
    </w:p>
    <w:p w:rsidR="00BC7175" w:rsidRPr="00636EA8" w:rsidRDefault="00BC7175" w:rsidP="00BB388D">
      <w:pPr>
        <w:pStyle w:val="a1"/>
        <w:rPr>
          <w:rtl/>
          <w:lang w:bidi="ar-SA"/>
        </w:rPr>
      </w:pPr>
      <w:r w:rsidRPr="00636EA8">
        <w:rPr>
          <w:rtl/>
          <w:lang w:bidi="ar-SA"/>
        </w:rPr>
        <w:t>پس ترازویی برای آنان برپا نخواهیم کرد.</w:t>
      </w:r>
    </w:p>
    <w:p w:rsidR="002D5845" w:rsidRPr="00636EA8" w:rsidRDefault="007F0980" w:rsidP="00BC463E">
      <w:pPr>
        <w:spacing w:line="228" w:lineRule="auto"/>
        <w:rPr>
          <w:rtl/>
          <w:lang w:bidi="ar-SA"/>
        </w:rPr>
      </w:pPr>
      <w:r w:rsidRPr="00636EA8">
        <w:rPr>
          <w:rtl/>
          <w:lang w:bidi="ar-SA"/>
        </w:rPr>
        <w:t>هم‌چنین به این حدیث استدلال کرده‌اند که: عبدالله بن مسعود</w:t>
      </w:r>
      <w:r w:rsidRPr="00636EA8">
        <w:rPr>
          <w:lang w:bidi="ar-SA"/>
        </w:rPr>
        <w:sym w:font="AGA Arabesque" w:char="F074"/>
      </w:r>
      <w:r w:rsidRPr="00636EA8">
        <w:rPr>
          <w:rtl/>
          <w:lang w:bidi="ar-SA"/>
        </w:rPr>
        <w:t xml:space="preserve"> </w:t>
      </w:r>
      <w:r w:rsidR="00CB3BA0" w:rsidRPr="00636EA8">
        <w:rPr>
          <w:rtl/>
          <w:lang w:bidi="ar-SA"/>
        </w:rPr>
        <w:t>بسیار لاغر بود و پاهای باریک و ضعیفی داشت؛ باری بالای درختِ «اراک»</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4"/>
      </w:r>
      <w:r w:rsidR="00C8054F" w:rsidRPr="00C8054F">
        <w:rPr>
          <w:rStyle w:val="FootnoteReference"/>
          <w:rFonts w:cs="B Lotus"/>
          <w:szCs w:val="28"/>
          <w:rtl/>
          <w:lang w:bidi="ar-SA"/>
        </w:rPr>
        <w:t>)</w:t>
      </w:r>
      <w:r w:rsidRPr="00636EA8">
        <w:rPr>
          <w:rtl/>
          <w:lang w:bidi="ar-SA"/>
        </w:rPr>
        <w:t xml:space="preserve"> </w:t>
      </w:r>
      <w:r w:rsidR="00CB3BA0" w:rsidRPr="00636EA8">
        <w:rPr>
          <w:rtl/>
          <w:lang w:bidi="ar-SA"/>
        </w:rPr>
        <w:t>رفته بود که باد شدیدی وزید و او را تکان داد. مردم به او خندیدند. پیامبر</w:t>
      </w:r>
      <w:r w:rsidR="00CB3BA0" w:rsidRPr="00636EA8">
        <w:rPr>
          <w:lang w:bidi="ar-SA"/>
        </w:rPr>
        <w:sym w:font="AGA Arabesque" w:char="F072"/>
      </w:r>
      <w:r w:rsidR="00CB3BA0" w:rsidRPr="00636EA8">
        <w:rPr>
          <w:rtl/>
          <w:lang w:bidi="ar-SA"/>
        </w:rPr>
        <w:t xml:space="preserve"> پرسید: چرا می‌خندید؟ گفتند: به‌خاطر ساق‌های باریکش. رسول‌الله</w:t>
      </w:r>
      <w:r w:rsidR="00CB3BA0" w:rsidRPr="00636EA8">
        <w:rPr>
          <w:lang w:bidi="ar-SA"/>
        </w:rPr>
        <w:sym w:font="AGA Arabesque" w:char="F072"/>
      </w:r>
      <w:r w:rsidR="00CB3BA0" w:rsidRPr="00636EA8">
        <w:rPr>
          <w:rtl/>
          <w:lang w:bidi="ar-SA"/>
        </w:rPr>
        <w:t xml:space="preserve"> فرمود: </w:t>
      </w:r>
      <w:r w:rsidR="00CB3BA0" w:rsidRPr="00636EA8">
        <w:rPr>
          <w:rStyle w:val="Char3"/>
          <w:rtl/>
          <w:lang w:bidi="ar-SA"/>
        </w:rPr>
        <w:t>«وَالَّذِي نَفْسِي بِيَدِهِ لَهُمَا أَثْقَلُ فِي الْمِيزَانِ مِنْ أُحُدٍ»</w:t>
      </w:r>
      <w:r w:rsidR="00CB3BA0"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5"/>
      </w:r>
      <w:r w:rsidR="00C8054F" w:rsidRPr="00C8054F">
        <w:rPr>
          <w:rStyle w:val="FootnoteReference"/>
          <w:rFonts w:cs="B Lotus"/>
          <w:szCs w:val="28"/>
          <w:rtl/>
          <w:lang w:bidi="ar-SA"/>
        </w:rPr>
        <w:t>)</w:t>
      </w:r>
      <w:r w:rsidR="00CB3BA0" w:rsidRPr="00636EA8">
        <w:rPr>
          <w:rtl/>
          <w:lang w:bidi="ar-SA"/>
        </w:rPr>
        <w:t xml:space="preserve"> </w:t>
      </w:r>
      <w:r w:rsidR="00C45118" w:rsidRPr="00636EA8">
        <w:rPr>
          <w:rtl/>
          <w:lang w:bidi="ar-SA"/>
        </w:rPr>
        <w:t>یعنی: «سوگند به ذاتی که جانم در دست اوست، ساق‌هایش در ترازو، از اُحُد سنگین‌تر خواهند بود». و این، نشان می‌دهد که آن‌چه سنجیده یا وزن می‌شود، خودِ عمل‌کننده است.</w:t>
      </w:r>
    </w:p>
    <w:p w:rsidR="00C45118" w:rsidRPr="00636EA8" w:rsidRDefault="00C45118" w:rsidP="00BB388D">
      <w:pPr>
        <w:rPr>
          <w:rtl/>
          <w:lang w:bidi="ar-SA"/>
        </w:rPr>
      </w:pPr>
      <w:r w:rsidRPr="00636EA8">
        <w:rPr>
          <w:rtl/>
          <w:lang w:bidi="ar-SA"/>
        </w:rPr>
        <w:t>لذا روز قیامت، اعمال یا نامه‌های اعمال و یا خود عمل‌کنندگان، سنجیده می‌شوند:</w:t>
      </w:r>
    </w:p>
    <w:p w:rsidR="00C01EB0" w:rsidRPr="00636EA8" w:rsidRDefault="00C8054F" w:rsidP="00BC463E">
      <w:pPr>
        <w:pStyle w:val="a0"/>
        <w:rPr>
          <w:rStyle w:val="Char8"/>
          <w:rtl/>
        </w:rPr>
      </w:pPr>
      <w:r w:rsidRPr="00636EA8">
        <w:rPr>
          <w:rFonts w:ascii="KFGQPC Uthman Taha Naskh" w:cs="KFGQPC Uthman Taha Naskh" w:hint="cs"/>
          <w:rtl/>
          <w:lang w:bidi="ar-SA"/>
        </w:rPr>
        <w:t>﴿</w:t>
      </w:r>
      <w:r w:rsidR="00506E74" w:rsidRPr="00636EA8">
        <w:rPr>
          <w:rFonts w:ascii="KFGQPC Uthmanic Script HAFS" w:hint="eastAsia"/>
          <w:rtl/>
          <w:lang w:bidi="ar-SA"/>
        </w:rPr>
        <w:t>فَمَن</w:t>
      </w:r>
      <w:r w:rsidR="00506E74" w:rsidRPr="00636EA8">
        <w:rPr>
          <w:rFonts w:ascii="KFGQPC Uthmanic Script HAFS"/>
          <w:rtl/>
          <w:lang w:bidi="ar-SA"/>
        </w:rPr>
        <w:t xml:space="preserve"> </w:t>
      </w:r>
      <w:r w:rsidR="00506E74" w:rsidRPr="00636EA8">
        <w:rPr>
          <w:rFonts w:ascii="KFGQPC Uthmanic Script HAFS" w:hint="eastAsia"/>
          <w:rtl/>
          <w:lang w:bidi="ar-SA"/>
        </w:rPr>
        <w:t>ثَقُلَت</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مَوَ</w:t>
      </w:r>
      <w:r w:rsidR="00506E74" w:rsidRPr="00636EA8">
        <w:rPr>
          <w:rFonts w:ascii="KFGQPC Uthmanic Script HAFS" w:hint="cs"/>
          <w:rtl/>
          <w:lang w:bidi="ar-SA"/>
        </w:rPr>
        <w:t>ٰ</w:t>
      </w:r>
      <w:r w:rsidR="00506E74" w:rsidRPr="00636EA8">
        <w:rPr>
          <w:rFonts w:ascii="KFGQPC Uthmanic Script HAFS" w:hint="eastAsia"/>
          <w:rtl/>
          <w:lang w:bidi="ar-SA"/>
        </w:rPr>
        <w:t>زِينُهُ</w:t>
      </w:r>
      <w:r w:rsidR="00506E74" w:rsidRPr="00636EA8">
        <w:rPr>
          <w:rFonts w:ascii="KFGQPC Uthmanic Script HAFS" w:hint="cs"/>
          <w:rtl/>
          <w:lang w:bidi="ar-SA"/>
        </w:rPr>
        <w:t>ۥ</w:t>
      </w:r>
      <w:r w:rsidR="00506E74" w:rsidRPr="00636EA8">
        <w:rPr>
          <w:rFonts w:ascii="KFGQPC Uthmanic Script HAFS"/>
          <w:rtl/>
          <w:lang w:bidi="ar-SA"/>
        </w:rPr>
        <w:t xml:space="preserve"> </w:t>
      </w:r>
      <w:r w:rsidR="00506E74" w:rsidRPr="00636EA8">
        <w:rPr>
          <w:rFonts w:ascii="KFGQPC Uthmanic Script HAFS" w:hint="eastAsia"/>
          <w:rtl/>
          <w:lang w:bidi="ar-SA"/>
        </w:rPr>
        <w:t>فَأُوْلَ</w:t>
      </w:r>
      <w:r w:rsidR="00506E74" w:rsidRPr="00636EA8">
        <w:rPr>
          <w:rFonts w:ascii="KFGQPC Uthmanic Script HAFS" w:hint="cs"/>
          <w:rtl/>
          <w:lang w:bidi="ar-SA"/>
        </w:rPr>
        <w:t>ٰٓ</w:t>
      </w:r>
      <w:r w:rsidR="00506E74" w:rsidRPr="00636EA8">
        <w:rPr>
          <w:rFonts w:ascii="KFGQPC Uthmanic Script HAFS" w:hint="eastAsia"/>
          <w:rtl/>
          <w:lang w:bidi="ar-SA"/>
        </w:rPr>
        <w:t>ئِكَ</w:t>
      </w:r>
      <w:r w:rsidR="00506E74" w:rsidRPr="00636EA8">
        <w:rPr>
          <w:rFonts w:ascii="KFGQPC Uthmanic Script HAFS"/>
          <w:rtl/>
          <w:lang w:bidi="ar-SA"/>
        </w:rPr>
        <w:t xml:space="preserve"> </w:t>
      </w:r>
      <w:r w:rsidR="00506E74" w:rsidRPr="00636EA8">
        <w:rPr>
          <w:rFonts w:ascii="KFGQPC Uthmanic Script HAFS" w:hint="eastAsia"/>
          <w:rtl/>
          <w:lang w:bidi="ar-SA"/>
        </w:rPr>
        <w:t>هُمُ</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w:t>
      </w:r>
      <w:r w:rsidR="00506E74" w:rsidRPr="00636EA8">
        <w:rPr>
          <w:rFonts w:ascii="KFGQPC Uthmanic Script HAFS" w:hint="cs"/>
          <w:rtl/>
          <w:lang w:bidi="ar-SA"/>
        </w:rPr>
        <w:t>ۡ</w:t>
      </w:r>
      <w:r w:rsidR="00506E74" w:rsidRPr="00636EA8">
        <w:rPr>
          <w:rFonts w:ascii="KFGQPC Uthmanic Script HAFS" w:hint="eastAsia"/>
          <w:rtl/>
          <w:lang w:bidi="ar-SA"/>
        </w:rPr>
        <w:t>مُف</w:t>
      </w:r>
      <w:r w:rsidR="00506E74" w:rsidRPr="00636EA8">
        <w:rPr>
          <w:rFonts w:ascii="KFGQPC Uthmanic Script HAFS" w:hint="cs"/>
          <w:rtl/>
          <w:lang w:bidi="ar-SA"/>
        </w:rPr>
        <w:t>ۡ</w:t>
      </w:r>
      <w:r w:rsidR="00506E74" w:rsidRPr="00636EA8">
        <w:rPr>
          <w:rFonts w:ascii="KFGQPC Uthmanic Script HAFS" w:hint="eastAsia"/>
          <w:rtl/>
          <w:lang w:bidi="ar-SA"/>
        </w:rPr>
        <w:t>لِحُونَ</w:t>
      </w:r>
      <w:r w:rsidR="00506E74" w:rsidRPr="00636EA8">
        <w:rPr>
          <w:rFonts w:ascii="KFGQPC Uthmanic Script HAFS"/>
          <w:rtl/>
          <w:lang w:bidi="ar-SA"/>
        </w:rPr>
        <w:t xml:space="preserve"> </w:t>
      </w:r>
      <w:r w:rsidR="00506E74" w:rsidRPr="00636EA8">
        <w:rPr>
          <w:rFonts w:ascii="KFGQPC Uthmanic Script HAFS" w:hint="cs"/>
          <w:rtl/>
          <w:lang w:bidi="ar-SA"/>
        </w:rPr>
        <w:t>١٠٢</w:t>
      </w:r>
      <w:r w:rsidR="00506E74" w:rsidRPr="00636EA8">
        <w:rPr>
          <w:rFonts w:ascii="KFGQPC Uthmanic Script HAFS"/>
          <w:rtl/>
          <w:lang w:bidi="ar-SA"/>
        </w:rPr>
        <w:t xml:space="preserve"> </w:t>
      </w:r>
      <w:r w:rsidR="00506E74" w:rsidRPr="00636EA8">
        <w:rPr>
          <w:rFonts w:ascii="KFGQPC Uthmanic Script HAFS" w:hint="eastAsia"/>
          <w:rtl/>
          <w:lang w:bidi="ar-SA"/>
        </w:rPr>
        <w:t>وَمَن</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خَفَّت</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مَوَ</w:t>
      </w:r>
      <w:r w:rsidR="00506E74" w:rsidRPr="00636EA8">
        <w:rPr>
          <w:rFonts w:ascii="KFGQPC Uthmanic Script HAFS" w:hint="cs"/>
          <w:rtl/>
          <w:lang w:bidi="ar-SA"/>
        </w:rPr>
        <w:t>ٰ</w:t>
      </w:r>
      <w:r w:rsidR="00506E74" w:rsidRPr="00636EA8">
        <w:rPr>
          <w:rFonts w:ascii="KFGQPC Uthmanic Script HAFS" w:hint="eastAsia"/>
          <w:rtl/>
          <w:lang w:bidi="ar-SA"/>
        </w:rPr>
        <w:t>زِينُهُ</w:t>
      </w:r>
      <w:r w:rsidR="00506E74" w:rsidRPr="00636EA8">
        <w:rPr>
          <w:rFonts w:ascii="KFGQPC Uthmanic Script HAFS" w:hint="cs"/>
          <w:rtl/>
          <w:lang w:bidi="ar-SA"/>
        </w:rPr>
        <w:t>ۥ</w:t>
      </w:r>
      <w:r w:rsidR="00506E74" w:rsidRPr="00636EA8">
        <w:rPr>
          <w:rFonts w:ascii="KFGQPC Uthmanic Script HAFS"/>
          <w:rtl/>
          <w:lang w:bidi="ar-SA"/>
        </w:rPr>
        <w:t xml:space="preserve"> </w:t>
      </w:r>
      <w:r w:rsidR="00506E74" w:rsidRPr="00636EA8">
        <w:rPr>
          <w:rFonts w:ascii="KFGQPC Uthmanic Script HAFS" w:hint="eastAsia"/>
          <w:rtl/>
          <w:lang w:bidi="ar-SA"/>
        </w:rPr>
        <w:t>فَأُوْلَ</w:t>
      </w:r>
      <w:r w:rsidR="00506E74" w:rsidRPr="00636EA8">
        <w:rPr>
          <w:rFonts w:ascii="KFGQPC Uthmanic Script HAFS" w:hint="cs"/>
          <w:rtl/>
          <w:lang w:bidi="ar-SA"/>
        </w:rPr>
        <w:t>ٰٓ</w:t>
      </w:r>
      <w:r w:rsidR="00506E74" w:rsidRPr="00636EA8">
        <w:rPr>
          <w:rFonts w:ascii="KFGQPC Uthmanic Script HAFS" w:hint="eastAsia"/>
          <w:rtl/>
          <w:lang w:bidi="ar-SA"/>
        </w:rPr>
        <w:t>ئِكَ</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لَّذِينَ</w:t>
      </w:r>
      <w:r w:rsidR="00506E74" w:rsidRPr="00636EA8">
        <w:rPr>
          <w:rFonts w:ascii="KFGQPC Uthmanic Script HAFS"/>
          <w:rtl/>
          <w:lang w:bidi="ar-SA"/>
        </w:rPr>
        <w:t xml:space="preserve"> </w:t>
      </w:r>
      <w:r w:rsidR="00506E74" w:rsidRPr="00636EA8">
        <w:rPr>
          <w:rFonts w:ascii="KFGQPC Uthmanic Script HAFS" w:hint="eastAsia"/>
          <w:rtl/>
          <w:lang w:bidi="ar-SA"/>
        </w:rPr>
        <w:t>خَسِرُو</w:t>
      </w:r>
      <w:r w:rsidR="00506E74" w:rsidRPr="00636EA8">
        <w:rPr>
          <w:rFonts w:ascii="KFGQPC Uthmanic Script HAFS" w:hint="cs"/>
          <w:rtl/>
          <w:lang w:bidi="ar-SA"/>
        </w:rPr>
        <w:t>ٓ</w:t>
      </w:r>
      <w:r w:rsidR="00506E74" w:rsidRPr="00636EA8">
        <w:rPr>
          <w:rFonts w:ascii="KFGQPC Uthmanic Script HAFS" w:hint="eastAsia"/>
          <w:rtl/>
          <w:lang w:bidi="ar-SA"/>
        </w:rPr>
        <w:t>اْ</w:t>
      </w:r>
      <w:r w:rsidR="00506E74" w:rsidRPr="00636EA8">
        <w:rPr>
          <w:rFonts w:ascii="KFGQPC Uthmanic Script HAFS"/>
          <w:rtl/>
          <w:lang w:bidi="ar-SA"/>
        </w:rPr>
        <w:t xml:space="preserve"> </w:t>
      </w:r>
      <w:r w:rsidR="00506E74" w:rsidRPr="00636EA8">
        <w:rPr>
          <w:rFonts w:ascii="KFGQPC Uthmanic Script HAFS" w:hint="eastAsia"/>
          <w:rtl/>
          <w:lang w:bidi="ar-SA"/>
        </w:rPr>
        <w:t>أَنفُسَهُم</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فِي</w:t>
      </w:r>
      <w:r w:rsidR="00506E74" w:rsidRPr="00636EA8">
        <w:rPr>
          <w:rFonts w:ascii="KFGQPC Uthmanic Script HAFS"/>
          <w:rtl/>
          <w:lang w:bidi="ar-SA"/>
        </w:rPr>
        <w:t xml:space="preserve"> </w:t>
      </w:r>
      <w:r w:rsidR="00506E74" w:rsidRPr="00636EA8">
        <w:rPr>
          <w:rFonts w:ascii="KFGQPC Uthmanic Script HAFS" w:hint="eastAsia"/>
          <w:rtl/>
          <w:lang w:bidi="ar-SA"/>
        </w:rPr>
        <w:t>جَهَنَّمَ</w:t>
      </w:r>
      <w:r w:rsidR="00506E74" w:rsidRPr="00636EA8">
        <w:rPr>
          <w:rFonts w:ascii="KFGQPC Uthmanic Script HAFS"/>
          <w:rtl/>
          <w:lang w:bidi="ar-SA"/>
        </w:rPr>
        <w:t xml:space="preserve"> </w:t>
      </w:r>
      <w:r w:rsidR="00506E74" w:rsidRPr="00636EA8">
        <w:rPr>
          <w:rFonts w:ascii="KFGQPC Uthmanic Script HAFS" w:hint="eastAsia"/>
          <w:rtl/>
          <w:lang w:bidi="ar-SA"/>
        </w:rPr>
        <w:t>خَ</w:t>
      </w:r>
      <w:r w:rsidR="00506E74" w:rsidRPr="00636EA8">
        <w:rPr>
          <w:rFonts w:ascii="KFGQPC Uthmanic Script HAFS" w:hint="cs"/>
          <w:rtl/>
          <w:lang w:bidi="ar-SA"/>
        </w:rPr>
        <w:t>ٰ</w:t>
      </w:r>
      <w:r w:rsidR="00506E74" w:rsidRPr="00636EA8">
        <w:rPr>
          <w:rFonts w:ascii="KFGQPC Uthmanic Script HAFS" w:hint="eastAsia"/>
          <w:rtl/>
          <w:lang w:bidi="ar-SA"/>
        </w:rPr>
        <w:t>لِدُونَ</w:t>
      </w:r>
      <w:r w:rsidR="00506E74" w:rsidRPr="00636EA8">
        <w:rPr>
          <w:rFonts w:ascii="KFGQPC Uthmanic Script HAFS"/>
          <w:rtl/>
          <w:lang w:bidi="ar-SA"/>
        </w:rPr>
        <w:t xml:space="preserve"> </w:t>
      </w:r>
      <w:r w:rsidR="00506E74" w:rsidRPr="00636EA8">
        <w:rPr>
          <w:rFonts w:ascii="KFGQPC Uthmanic Script HAFS" w:hint="cs"/>
          <w:rtl/>
          <w:lang w:bidi="ar-SA"/>
        </w:rPr>
        <w:t>١٠٣</w:t>
      </w:r>
      <w:r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Style w:val="Char8"/>
        </w:rPr>
        <w:tab/>
      </w:r>
      <w:r w:rsidR="00506E74" w:rsidRPr="00636EA8">
        <w:rPr>
          <w:rStyle w:val="Char8"/>
          <w:rtl/>
        </w:rPr>
        <w:t>[</w:t>
      </w:r>
      <w:r w:rsidR="00506E74" w:rsidRPr="00636EA8">
        <w:rPr>
          <w:rStyle w:val="Char8"/>
          <w:rFonts w:hint="eastAsia"/>
          <w:rtl/>
        </w:rPr>
        <w:t>المؤمنون</w:t>
      </w:r>
      <w:r w:rsidR="00506E74" w:rsidRPr="00636EA8">
        <w:rPr>
          <w:rStyle w:val="Char8"/>
          <w:rtl/>
        </w:rPr>
        <w:t xml:space="preserve"> : </w:t>
      </w:r>
      <w:r w:rsidR="00506E74" w:rsidRPr="00636EA8">
        <w:rPr>
          <w:rStyle w:val="Char8"/>
          <w:rFonts w:hint="cs"/>
          <w:rtl/>
        </w:rPr>
        <w:t>١٠٢</w:t>
      </w:r>
      <w:r w:rsidR="00506E74" w:rsidRPr="00636EA8">
        <w:rPr>
          <w:rStyle w:val="Char8"/>
          <w:rFonts w:hint="eastAsia"/>
          <w:rtl/>
        </w:rPr>
        <w:t>،</w:t>
      </w:r>
      <w:r w:rsidR="00506E74" w:rsidRPr="00636EA8">
        <w:rPr>
          <w:rStyle w:val="Char8"/>
          <w:rtl/>
        </w:rPr>
        <w:t xml:space="preserve">  </w:t>
      </w:r>
      <w:r w:rsidR="00506E74" w:rsidRPr="00636EA8">
        <w:rPr>
          <w:rStyle w:val="Char8"/>
          <w:rFonts w:hint="cs"/>
          <w:rtl/>
        </w:rPr>
        <w:t>١٠٣</w:t>
      </w:r>
      <w:r w:rsidR="00506E74" w:rsidRPr="00636EA8">
        <w:rPr>
          <w:rStyle w:val="Char8"/>
          <w:rtl/>
        </w:rPr>
        <w:t xml:space="preserve">]  </w:t>
      </w:r>
      <w:r w:rsidR="00C45118" w:rsidRPr="00636EA8">
        <w:rPr>
          <w:rStyle w:val="Char8"/>
          <w:rtl/>
        </w:rPr>
        <w:t xml:space="preserve"> </w:t>
      </w:r>
    </w:p>
    <w:p w:rsidR="003D4E42" w:rsidRPr="00636EA8" w:rsidRDefault="003D4E42" w:rsidP="00BB388D">
      <w:pPr>
        <w:pStyle w:val="a1"/>
        <w:rPr>
          <w:rtl/>
          <w:lang w:bidi="ar-SA"/>
        </w:rPr>
      </w:pPr>
      <w:r w:rsidRPr="00636EA8">
        <w:rPr>
          <w:rtl/>
          <w:lang w:bidi="ar-SA"/>
        </w:rPr>
        <w:t>پس کسانی که ترازوی کارهای نیکشان سنگین باشد، رستگارند. و آنان که میزان نیکی‌هایشان سبک باشد، به خویش زیان زده‌اند و جاودانه در دوزخ می‌مانند.</w:t>
      </w:r>
    </w:p>
    <w:p w:rsidR="003D4E42" w:rsidRPr="00636EA8" w:rsidRDefault="00C45118" w:rsidP="0094617B">
      <w:pPr>
        <w:rPr>
          <w:rtl/>
          <w:lang w:bidi="ar-SA"/>
        </w:rPr>
      </w:pPr>
      <w:r w:rsidRPr="00636EA8">
        <w:rPr>
          <w:rtl/>
          <w:lang w:bidi="ar-SA"/>
        </w:rPr>
        <w:t xml:space="preserve">فرمود: </w:t>
      </w:r>
      <w:r w:rsidR="0094617B">
        <w:rPr>
          <w:rFonts w:ascii="KFGQPC Uthman Taha Naskh" w:cs="KFGQPC Uthman Taha Naskh" w:hint="cs"/>
          <w:rtl/>
          <w:lang w:bidi="ar-SA"/>
        </w:rPr>
        <w:t>﴿</w:t>
      </w:r>
      <w:r w:rsidR="0094617B">
        <w:rPr>
          <w:rFonts w:ascii="KFGQPC Uthmanic Script HAFS" w:cs="KFGQPC Uthmanic Script HAFS" w:hint="eastAsia"/>
          <w:rtl/>
          <w:lang w:bidi="ar-SA"/>
        </w:rPr>
        <w:t>فَأُوْلَ</w:t>
      </w:r>
      <w:r w:rsidR="0094617B">
        <w:rPr>
          <w:rFonts w:ascii="KFGQPC Uthmanic Script HAFS" w:cs="KFGQPC Uthmanic Script HAFS" w:hint="cs"/>
          <w:rtl/>
          <w:lang w:bidi="ar-SA"/>
        </w:rPr>
        <w:t>ٰٓ</w:t>
      </w:r>
      <w:r w:rsidR="0094617B">
        <w:rPr>
          <w:rFonts w:ascii="KFGQPC Uthmanic Script HAFS" w:cs="KFGQPC Uthmanic Script HAFS" w:hint="eastAsia"/>
          <w:rtl/>
          <w:lang w:bidi="ar-SA"/>
        </w:rPr>
        <w:t>ئِكَ</w:t>
      </w:r>
      <w:r w:rsidR="0094617B">
        <w:rPr>
          <w:rFonts w:ascii="KFGQPC Uthmanic Script HAFS" w:cs="KFGQPC Uthmanic Script HAFS"/>
          <w:rtl/>
          <w:lang w:bidi="ar-SA"/>
        </w:rPr>
        <w:t xml:space="preserve"> </w:t>
      </w:r>
      <w:r w:rsidR="0094617B">
        <w:rPr>
          <w:rFonts w:ascii="KFGQPC Uthmanic Script HAFS" w:cs="KFGQPC Uthmanic Script HAFS" w:hint="cs"/>
          <w:rtl/>
          <w:lang w:bidi="ar-SA"/>
        </w:rPr>
        <w:t>ٱ</w:t>
      </w:r>
      <w:r w:rsidR="0094617B">
        <w:rPr>
          <w:rFonts w:ascii="KFGQPC Uthmanic Script HAFS" w:cs="KFGQPC Uthmanic Script HAFS" w:hint="eastAsia"/>
          <w:rtl/>
          <w:lang w:bidi="ar-SA"/>
        </w:rPr>
        <w:t>لَّذِينَ</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خَسِرُو</w:t>
      </w:r>
      <w:r w:rsidR="0094617B">
        <w:rPr>
          <w:rFonts w:ascii="KFGQPC Uthmanic Script HAFS" w:cs="KFGQPC Uthmanic Script HAFS" w:hint="cs"/>
          <w:rtl/>
          <w:lang w:bidi="ar-SA"/>
        </w:rPr>
        <w:t>ٓ</w:t>
      </w:r>
      <w:r w:rsidR="0094617B">
        <w:rPr>
          <w:rFonts w:ascii="KFGQPC Uthmanic Script HAFS" w:cs="KFGQPC Uthmanic Script HAFS" w:hint="eastAsia"/>
          <w:rtl/>
          <w:lang w:bidi="ar-SA"/>
        </w:rPr>
        <w:t>اْ</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أَنفُسَهُم</w:t>
      </w:r>
      <w:r w:rsidR="0094617B">
        <w:rPr>
          <w:rFonts w:ascii="KFGQPC Uthmanic Script HAFS" w:cs="KFGQPC Uthmanic Script HAFS" w:hint="cs"/>
          <w:rtl/>
          <w:lang w:bidi="ar-SA"/>
        </w:rPr>
        <w:t>ۡ</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فِي</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جَهَنَّمَ</w:t>
      </w:r>
      <w:r w:rsidR="0094617B">
        <w:rPr>
          <w:rFonts w:ascii="KFGQPC Uthmanic Script HAFS" w:cs="KFGQPC Uthmanic Script HAFS"/>
          <w:rtl/>
          <w:lang w:bidi="ar-SA"/>
        </w:rPr>
        <w:t xml:space="preserve"> </w:t>
      </w:r>
      <w:r w:rsidR="0094617B">
        <w:rPr>
          <w:rFonts w:ascii="KFGQPC Uthmanic Script HAFS" w:cs="KFGQPC Uthmanic Script HAFS" w:hint="eastAsia"/>
          <w:rtl/>
          <w:lang w:bidi="ar-SA"/>
        </w:rPr>
        <w:t>خَ</w:t>
      </w:r>
      <w:r w:rsidR="0094617B">
        <w:rPr>
          <w:rFonts w:ascii="KFGQPC Uthmanic Script HAFS" w:cs="KFGQPC Uthmanic Script HAFS" w:hint="cs"/>
          <w:rtl/>
          <w:lang w:bidi="ar-SA"/>
        </w:rPr>
        <w:t>ٰ</w:t>
      </w:r>
      <w:r w:rsidR="0094617B">
        <w:rPr>
          <w:rFonts w:ascii="KFGQPC Uthmanic Script HAFS" w:cs="KFGQPC Uthmanic Script HAFS" w:hint="eastAsia"/>
          <w:rtl/>
          <w:lang w:bidi="ar-SA"/>
        </w:rPr>
        <w:t>لِدُونَ</w:t>
      </w:r>
      <w:r w:rsidR="0094617B">
        <w:rPr>
          <w:rFonts w:ascii="KFGQPC Uthmanic Script HAFS" w:cs="KFGQPC Uthmanic Script HAFS"/>
          <w:rtl/>
          <w:lang w:bidi="ar-SA"/>
        </w:rPr>
        <w:t xml:space="preserve"> </w:t>
      </w:r>
      <w:r w:rsidR="0094617B">
        <w:rPr>
          <w:rFonts w:ascii="KFGQPC Uthmanic Script HAFS" w:cs="KFGQPC Uthmanic Script HAFS" w:hint="cs"/>
          <w:rtl/>
          <w:lang w:bidi="ar-SA"/>
        </w:rPr>
        <w:t>١٠٣</w:t>
      </w:r>
      <w:r w:rsidR="0094617B">
        <w:rPr>
          <w:rFonts w:ascii="KFGQPC Uthmanic Script HAFS" w:cs="KFGQPC Uthmanic Script HAFS"/>
          <w:rtl/>
          <w:lang w:bidi="ar-SA"/>
        </w:rPr>
        <w:t xml:space="preserve"> </w:t>
      </w:r>
      <w:r w:rsidR="0094617B">
        <w:rPr>
          <w:rFonts w:ascii="KFGQPC Uthman Taha Naskh" w:cs="KFGQPC Uthman Taha Naskh" w:hint="cs"/>
          <w:rtl/>
          <w:lang w:bidi="ar-SA"/>
        </w:rPr>
        <w:t>﴾</w:t>
      </w:r>
      <w:r w:rsidRPr="00636EA8">
        <w:rPr>
          <w:rtl/>
          <w:lang w:bidi="ar-SA"/>
        </w:rPr>
        <w:t>:</w:t>
      </w:r>
      <w:r w:rsidR="0094617B">
        <w:rPr>
          <w:rFonts w:hint="cs"/>
          <w:rtl/>
          <w:lang w:bidi="ar-SA"/>
        </w:rPr>
        <w:t xml:space="preserve"> </w:t>
      </w:r>
      <w:r w:rsidRPr="0094617B">
        <w:rPr>
          <w:rStyle w:val="Char2"/>
          <w:rtl/>
        </w:rPr>
        <w:t>«چنین کسانی به خود زیان زده‌اند»</w:t>
      </w:r>
      <w:r w:rsidRPr="00636EA8">
        <w:rPr>
          <w:rtl/>
          <w:lang w:bidi="ar-SA"/>
        </w:rPr>
        <w:t>. زیرا وقتی پا</w:t>
      </w:r>
      <w:r w:rsidR="00817758" w:rsidRPr="00636EA8">
        <w:rPr>
          <w:rtl/>
          <w:lang w:bidi="ar-SA"/>
        </w:rPr>
        <w:t xml:space="preserve"> به هستی گذاشتند، پیام‌آوران ال</w:t>
      </w:r>
      <w:r w:rsidRPr="00636EA8">
        <w:rPr>
          <w:rtl/>
          <w:lang w:bidi="ar-SA"/>
        </w:rPr>
        <w:t>هی، پیام حق را برایشان آوردند و حقیقت را برای آن‌ها روشن ساختند، اما آن‌ها از حق روی گرداندند و از پذیرش آن سرپیچی کردند و از وجودشان در دنیا، هیچ بهره‌ای نبردند. الله متعال می‌فرماید:</w:t>
      </w:r>
    </w:p>
    <w:p w:rsidR="00671226"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06E74" w:rsidRPr="00636EA8">
        <w:rPr>
          <w:rFonts w:ascii="KFGQPC Uthmanic Script HAFS" w:hint="eastAsia"/>
          <w:rtl/>
          <w:lang w:bidi="ar-SA"/>
        </w:rPr>
        <w:t>فَ</w:t>
      </w:r>
      <w:r w:rsidR="00506E74" w:rsidRPr="00636EA8">
        <w:rPr>
          <w:rFonts w:ascii="KFGQPC Uthmanic Script HAFS" w:hint="cs"/>
          <w:rtl/>
          <w:lang w:bidi="ar-SA"/>
        </w:rPr>
        <w:t>ٱ</w:t>
      </w:r>
      <w:r w:rsidR="00506E74" w:rsidRPr="00636EA8">
        <w:rPr>
          <w:rFonts w:ascii="KFGQPC Uthmanic Script HAFS" w:hint="eastAsia"/>
          <w:rtl/>
          <w:lang w:bidi="ar-SA"/>
        </w:rPr>
        <w:t>ع</w:t>
      </w:r>
      <w:r w:rsidR="00506E74" w:rsidRPr="00636EA8">
        <w:rPr>
          <w:rFonts w:ascii="KFGQPC Uthmanic Script HAFS" w:hint="cs"/>
          <w:rtl/>
          <w:lang w:bidi="ar-SA"/>
        </w:rPr>
        <w:t>ۡ</w:t>
      </w:r>
      <w:r w:rsidR="00506E74" w:rsidRPr="00636EA8">
        <w:rPr>
          <w:rFonts w:ascii="KFGQPC Uthmanic Script HAFS" w:hint="eastAsia"/>
          <w:rtl/>
          <w:lang w:bidi="ar-SA"/>
        </w:rPr>
        <w:t>بُدُواْ</w:t>
      </w:r>
      <w:r w:rsidR="00506E74" w:rsidRPr="00636EA8">
        <w:rPr>
          <w:rFonts w:ascii="KFGQPC Uthmanic Script HAFS"/>
          <w:rtl/>
          <w:lang w:bidi="ar-SA"/>
        </w:rPr>
        <w:t xml:space="preserve"> </w:t>
      </w:r>
      <w:r w:rsidR="00506E74" w:rsidRPr="00636EA8">
        <w:rPr>
          <w:rFonts w:ascii="KFGQPC Uthmanic Script HAFS" w:hint="eastAsia"/>
          <w:rtl/>
          <w:lang w:bidi="ar-SA"/>
        </w:rPr>
        <w:t>مَا</w:t>
      </w:r>
      <w:r w:rsidR="00506E74" w:rsidRPr="00636EA8">
        <w:rPr>
          <w:rFonts w:ascii="KFGQPC Uthmanic Script HAFS"/>
          <w:rtl/>
          <w:lang w:bidi="ar-SA"/>
        </w:rPr>
        <w:t xml:space="preserve"> </w:t>
      </w:r>
      <w:r w:rsidR="00506E74" w:rsidRPr="00636EA8">
        <w:rPr>
          <w:rFonts w:ascii="KFGQPC Uthmanic Script HAFS" w:hint="eastAsia"/>
          <w:rtl/>
          <w:lang w:bidi="ar-SA"/>
        </w:rPr>
        <w:t>شِئ</w:t>
      </w:r>
      <w:r w:rsidR="00506E74" w:rsidRPr="00636EA8">
        <w:rPr>
          <w:rFonts w:ascii="KFGQPC Uthmanic Script HAFS" w:hint="cs"/>
          <w:rtl/>
          <w:lang w:bidi="ar-SA"/>
        </w:rPr>
        <w:t>ۡ</w:t>
      </w:r>
      <w:r w:rsidR="00506E74" w:rsidRPr="00636EA8">
        <w:rPr>
          <w:rFonts w:ascii="KFGQPC Uthmanic Script HAFS" w:hint="eastAsia"/>
          <w:rtl/>
          <w:lang w:bidi="ar-SA"/>
        </w:rPr>
        <w:t>تُم</w:t>
      </w:r>
      <w:r w:rsidR="00506E74" w:rsidRPr="00636EA8">
        <w:rPr>
          <w:rFonts w:ascii="KFGQPC Uthmanic Script HAFS"/>
          <w:rtl/>
          <w:lang w:bidi="ar-SA"/>
        </w:rPr>
        <w:t xml:space="preserve"> </w:t>
      </w:r>
      <w:r w:rsidR="00506E74" w:rsidRPr="00636EA8">
        <w:rPr>
          <w:rFonts w:ascii="KFGQPC Uthmanic Script HAFS" w:hint="eastAsia"/>
          <w:rtl/>
          <w:lang w:bidi="ar-SA"/>
        </w:rPr>
        <w:t>مِّن</w:t>
      </w:r>
      <w:r w:rsidR="00506E74" w:rsidRPr="00636EA8">
        <w:rPr>
          <w:rFonts w:ascii="KFGQPC Uthmanic Script HAFS"/>
          <w:rtl/>
          <w:lang w:bidi="ar-SA"/>
        </w:rPr>
        <w:t xml:space="preserve"> </w:t>
      </w:r>
      <w:r w:rsidR="00506E74" w:rsidRPr="00636EA8">
        <w:rPr>
          <w:rFonts w:ascii="KFGQPC Uthmanic Script HAFS" w:hint="eastAsia"/>
          <w:rtl/>
          <w:lang w:bidi="ar-SA"/>
        </w:rPr>
        <w:t>دُونِهِ</w:t>
      </w:r>
      <w:r w:rsidR="00506E74" w:rsidRPr="00636EA8">
        <w:rPr>
          <w:rFonts w:ascii="KFGQPC Uthmanic Script HAFS" w:hint="cs"/>
          <w:rtl/>
          <w:lang w:bidi="ar-SA"/>
        </w:rPr>
        <w:t>ۦۗ</w:t>
      </w:r>
      <w:r w:rsidR="00506E74" w:rsidRPr="00636EA8">
        <w:rPr>
          <w:rFonts w:ascii="KFGQPC Uthmanic Script HAFS"/>
          <w:rtl/>
          <w:lang w:bidi="ar-SA"/>
        </w:rPr>
        <w:t xml:space="preserve"> </w:t>
      </w:r>
      <w:r w:rsidR="00506E74" w:rsidRPr="00636EA8">
        <w:rPr>
          <w:rFonts w:ascii="KFGQPC Uthmanic Script HAFS" w:hint="eastAsia"/>
          <w:rtl/>
          <w:lang w:bidi="ar-SA"/>
        </w:rPr>
        <w:t>قُل</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إِنَّ</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w:t>
      </w:r>
      <w:r w:rsidR="00506E74" w:rsidRPr="00636EA8">
        <w:rPr>
          <w:rFonts w:ascii="KFGQPC Uthmanic Script HAFS" w:hint="cs"/>
          <w:rtl/>
          <w:lang w:bidi="ar-SA"/>
        </w:rPr>
        <w:t>ۡ</w:t>
      </w:r>
      <w:r w:rsidR="00506E74" w:rsidRPr="00636EA8">
        <w:rPr>
          <w:rFonts w:ascii="KFGQPC Uthmanic Script HAFS" w:hint="eastAsia"/>
          <w:rtl/>
          <w:lang w:bidi="ar-SA"/>
        </w:rPr>
        <w:t>خَ</w:t>
      </w:r>
      <w:r w:rsidR="00506E74" w:rsidRPr="00636EA8">
        <w:rPr>
          <w:rFonts w:ascii="KFGQPC Uthmanic Script HAFS" w:hint="cs"/>
          <w:rtl/>
          <w:lang w:bidi="ar-SA"/>
        </w:rPr>
        <w:t>ٰ</w:t>
      </w:r>
      <w:r w:rsidR="00506E74" w:rsidRPr="00636EA8">
        <w:rPr>
          <w:rFonts w:ascii="KFGQPC Uthmanic Script HAFS" w:hint="eastAsia"/>
          <w:rtl/>
          <w:lang w:bidi="ar-SA"/>
        </w:rPr>
        <w:t>سِرِينَ</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لَّذِينَ</w:t>
      </w:r>
      <w:r w:rsidR="00506E74" w:rsidRPr="00636EA8">
        <w:rPr>
          <w:rFonts w:ascii="KFGQPC Uthmanic Script HAFS"/>
          <w:rtl/>
          <w:lang w:bidi="ar-SA"/>
        </w:rPr>
        <w:t xml:space="preserve"> </w:t>
      </w:r>
      <w:r w:rsidR="00506E74" w:rsidRPr="00636EA8">
        <w:rPr>
          <w:rFonts w:ascii="KFGQPC Uthmanic Script HAFS" w:hint="eastAsia"/>
          <w:rtl/>
          <w:lang w:bidi="ar-SA"/>
        </w:rPr>
        <w:t>خَسِرُو</w:t>
      </w:r>
      <w:r w:rsidR="00506E74" w:rsidRPr="00636EA8">
        <w:rPr>
          <w:rFonts w:ascii="KFGQPC Uthmanic Script HAFS" w:hint="cs"/>
          <w:rtl/>
          <w:lang w:bidi="ar-SA"/>
        </w:rPr>
        <w:t>ٓ</w:t>
      </w:r>
      <w:r w:rsidR="00506E74" w:rsidRPr="00636EA8">
        <w:rPr>
          <w:rFonts w:ascii="KFGQPC Uthmanic Script HAFS" w:hint="eastAsia"/>
          <w:rtl/>
          <w:lang w:bidi="ar-SA"/>
        </w:rPr>
        <w:t>اْ</w:t>
      </w:r>
      <w:r w:rsidR="00506E74" w:rsidRPr="00636EA8">
        <w:rPr>
          <w:rFonts w:ascii="KFGQPC Uthmanic Script HAFS"/>
          <w:rtl/>
          <w:lang w:bidi="ar-SA"/>
        </w:rPr>
        <w:t xml:space="preserve"> </w:t>
      </w:r>
      <w:r w:rsidR="00506E74" w:rsidRPr="00636EA8">
        <w:rPr>
          <w:rFonts w:ascii="KFGQPC Uthmanic Script HAFS" w:hint="eastAsia"/>
          <w:rtl/>
          <w:lang w:bidi="ar-SA"/>
        </w:rPr>
        <w:t>أَنفُسَهُم</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وَأَه</w:t>
      </w:r>
      <w:r w:rsidR="00506E74" w:rsidRPr="00636EA8">
        <w:rPr>
          <w:rFonts w:ascii="KFGQPC Uthmanic Script HAFS" w:hint="cs"/>
          <w:rtl/>
          <w:lang w:bidi="ar-SA"/>
        </w:rPr>
        <w:t>ۡ</w:t>
      </w:r>
      <w:r w:rsidR="00506E74" w:rsidRPr="00636EA8">
        <w:rPr>
          <w:rFonts w:ascii="KFGQPC Uthmanic Script HAFS" w:hint="eastAsia"/>
          <w:rtl/>
          <w:lang w:bidi="ar-SA"/>
        </w:rPr>
        <w:t>لِيهِم</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يَو</w:t>
      </w:r>
      <w:r w:rsidR="00506E74" w:rsidRPr="00636EA8">
        <w:rPr>
          <w:rFonts w:ascii="KFGQPC Uthmanic Script HAFS" w:hint="cs"/>
          <w:rtl/>
          <w:lang w:bidi="ar-SA"/>
        </w:rPr>
        <w:t>ۡ</w:t>
      </w:r>
      <w:r w:rsidR="00506E74" w:rsidRPr="00636EA8">
        <w:rPr>
          <w:rFonts w:ascii="KFGQPC Uthmanic Script HAFS" w:hint="eastAsia"/>
          <w:rtl/>
          <w:lang w:bidi="ar-SA"/>
        </w:rPr>
        <w:t>مَ</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w:t>
      </w:r>
      <w:r w:rsidR="00506E74" w:rsidRPr="00636EA8">
        <w:rPr>
          <w:rFonts w:ascii="KFGQPC Uthmanic Script HAFS" w:hint="cs"/>
          <w:rtl/>
          <w:lang w:bidi="ar-SA"/>
        </w:rPr>
        <w:t>ۡ</w:t>
      </w:r>
      <w:r w:rsidR="00506E74" w:rsidRPr="00636EA8">
        <w:rPr>
          <w:rFonts w:ascii="KFGQPC Uthmanic Script HAFS" w:hint="eastAsia"/>
          <w:rtl/>
          <w:lang w:bidi="ar-SA"/>
        </w:rPr>
        <w:t>قِيَ</w:t>
      </w:r>
      <w:r w:rsidR="00506E74" w:rsidRPr="00636EA8">
        <w:rPr>
          <w:rFonts w:ascii="KFGQPC Uthmanic Script HAFS" w:hint="cs"/>
          <w:rtl/>
          <w:lang w:bidi="ar-SA"/>
        </w:rPr>
        <w:t>ٰ</w:t>
      </w:r>
      <w:r w:rsidR="00506E74" w:rsidRPr="00636EA8">
        <w:rPr>
          <w:rFonts w:ascii="KFGQPC Uthmanic Script HAFS" w:hint="eastAsia"/>
          <w:rtl/>
          <w:lang w:bidi="ar-SA"/>
        </w:rPr>
        <w:t>مَةِ</w:t>
      </w:r>
      <w:r w:rsidR="00506E74" w:rsidRPr="00636EA8">
        <w:rPr>
          <w:rFonts w:ascii="KFGQPC Uthmanic Script HAFS" w:hint="cs"/>
          <w:rtl/>
          <w:lang w:bidi="ar-SA"/>
        </w:rPr>
        <w:t>ۗ</w:t>
      </w:r>
      <w:r w:rsidR="00506E74" w:rsidRPr="00636EA8">
        <w:rPr>
          <w:rFonts w:ascii="KFGQPC Uthmanic Script HAFS"/>
          <w:rtl/>
          <w:lang w:bidi="ar-SA"/>
        </w:rPr>
        <w:t xml:space="preserve"> </w:t>
      </w:r>
      <w:r w:rsidR="00506E74" w:rsidRPr="00636EA8">
        <w:rPr>
          <w:rFonts w:ascii="KFGQPC Uthmanic Script HAFS" w:hint="eastAsia"/>
          <w:rtl/>
          <w:lang w:bidi="ar-SA"/>
        </w:rPr>
        <w:t>أَلَا</w:t>
      </w:r>
      <w:r w:rsidR="00506E74" w:rsidRPr="00636EA8">
        <w:rPr>
          <w:rFonts w:ascii="KFGQPC Uthmanic Script HAFS"/>
          <w:rtl/>
          <w:lang w:bidi="ar-SA"/>
        </w:rPr>
        <w:t xml:space="preserve"> </w:t>
      </w:r>
      <w:r w:rsidR="00506E74" w:rsidRPr="00636EA8">
        <w:rPr>
          <w:rFonts w:ascii="KFGQPC Uthmanic Script HAFS" w:hint="eastAsia"/>
          <w:rtl/>
          <w:lang w:bidi="ar-SA"/>
        </w:rPr>
        <w:t>ذَ</w:t>
      </w:r>
      <w:r w:rsidR="00506E74" w:rsidRPr="00636EA8">
        <w:rPr>
          <w:rFonts w:ascii="KFGQPC Uthmanic Script HAFS" w:hint="cs"/>
          <w:rtl/>
          <w:lang w:bidi="ar-SA"/>
        </w:rPr>
        <w:t>ٰ</w:t>
      </w:r>
      <w:r w:rsidR="00506E74" w:rsidRPr="00636EA8">
        <w:rPr>
          <w:rFonts w:ascii="KFGQPC Uthmanic Script HAFS" w:hint="eastAsia"/>
          <w:rtl/>
          <w:lang w:bidi="ar-SA"/>
        </w:rPr>
        <w:t>لِكَ</w:t>
      </w:r>
      <w:r w:rsidR="00506E74" w:rsidRPr="00636EA8">
        <w:rPr>
          <w:rFonts w:ascii="KFGQPC Uthmanic Script HAFS"/>
          <w:rtl/>
          <w:lang w:bidi="ar-SA"/>
        </w:rPr>
        <w:t xml:space="preserve"> </w:t>
      </w:r>
      <w:r w:rsidR="00506E74" w:rsidRPr="00636EA8">
        <w:rPr>
          <w:rFonts w:ascii="KFGQPC Uthmanic Script HAFS" w:hint="eastAsia"/>
          <w:rtl/>
          <w:lang w:bidi="ar-SA"/>
        </w:rPr>
        <w:t>هُوَ</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w:t>
      </w:r>
      <w:r w:rsidR="00506E74" w:rsidRPr="00636EA8">
        <w:rPr>
          <w:rFonts w:ascii="KFGQPC Uthmanic Script HAFS" w:hint="cs"/>
          <w:rtl/>
          <w:lang w:bidi="ar-SA"/>
        </w:rPr>
        <w:t>ۡ</w:t>
      </w:r>
      <w:r w:rsidR="00506E74" w:rsidRPr="00636EA8">
        <w:rPr>
          <w:rFonts w:ascii="KFGQPC Uthmanic Script HAFS" w:hint="eastAsia"/>
          <w:rtl/>
          <w:lang w:bidi="ar-SA"/>
        </w:rPr>
        <w:t>خُس</w:t>
      </w:r>
      <w:r w:rsidR="00506E74" w:rsidRPr="00636EA8">
        <w:rPr>
          <w:rFonts w:ascii="KFGQPC Uthmanic Script HAFS" w:hint="cs"/>
          <w:rtl/>
          <w:lang w:bidi="ar-SA"/>
        </w:rPr>
        <w:t>ۡ</w:t>
      </w:r>
      <w:r w:rsidR="00506E74" w:rsidRPr="00636EA8">
        <w:rPr>
          <w:rFonts w:ascii="KFGQPC Uthmanic Script HAFS" w:hint="eastAsia"/>
          <w:rtl/>
          <w:lang w:bidi="ar-SA"/>
        </w:rPr>
        <w:t>رَانُ</w:t>
      </w:r>
      <w:r w:rsidR="00506E74" w:rsidRPr="00636EA8">
        <w:rPr>
          <w:rFonts w:ascii="KFGQPC Uthmanic Script HAFS"/>
          <w:rtl/>
          <w:lang w:bidi="ar-SA"/>
        </w:rPr>
        <w:t xml:space="preserve"> </w:t>
      </w:r>
      <w:r w:rsidR="00506E74" w:rsidRPr="00636EA8">
        <w:rPr>
          <w:rFonts w:ascii="KFGQPC Uthmanic Script HAFS" w:hint="cs"/>
          <w:rtl/>
          <w:lang w:bidi="ar-SA"/>
        </w:rPr>
        <w:t>ٱ</w:t>
      </w:r>
      <w:r w:rsidR="00506E74" w:rsidRPr="00636EA8">
        <w:rPr>
          <w:rFonts w:ascii="KFGQPC Uthmanic Script HAFS" w:hint="eastAsia"/>
          <w:rtl/>
          <w:lang w:bidi="ar-SA"/>
        </w:rPr>
        <w:t>ل</w:t>
      </w:r>
      <w:r w:rsidR="00506E74" w:rsidRPr="00636EA8">
        <w:rPr>
          <w:rFonts w:ascii="KFGQPC Uthmanic Script HAFS" w:hint="cs"/>
          <w:rtl/>
          <w:lang w:bidi="ar-SA"/>
        </w:rPr>
        <w:t>ۡ</w:t>
      </w:r>
      <w:r w:rsidR="00506E74" w:rsidRPr="00636EA8">
        <w:rPr>
          <w:rFonts w:ascii="KFGQPC Uthmanic Script HAFS" w:hint="eastAsia"/>
          <w:rtl/>
          <w:lang w:bidi="ar-SA"/>
        </w:rPr>
        <w:t>مُبِينُ</w:t>
      </w:r>
      <w:r w:rsidR="00506E74" w:rsidRPr="00636EA8">
        <w:rPr>
          <w:rFonts w:ascii="KFGQPC Uthmanic Script HAFS"/>
          <w:rtl/>
          <w:lang w:bidi="ar-SA"/>
        </w:rPr>
        <w:t xml:space="preserve"> </w:t>
      </w:r>
      <w:r w:rsidR="00506E74" w:rsidRPr="00636EA8">
        <w:rPr>
          <w:rFonts w:ascii="KFGQPC Uthmanic Script HAFS" w:hint="cs"/>
          <w:rtl/>
          <w:lang w:bidi="ar-SA"/>
        </w:rPr>
        <w:t>١٥</w:t>
      </w:r>
      <w:r w:rsidRPr="00636EA8">
        <w:rPr>
          <w:rFonts w:ascii="KFGQPC Uthman Taha Naskh" w:cs="KFGQPC Uthman Taha Naskh" w:hint="cs"/>
          <w:rtl/>
          <w:lang w:bidi="ar-SA"/>
        </w:rPr>
        <w:t>﴾</w:t>
      </w:r>
      <w:r w:rsidR="00506E74" w:rsidRPr="00636EA8">
        <w:rPr>
          <w:rFonts w:ascii="KFGQPC Uthman Taha Naskh" w:cs="KFGQPC Uthman Taha Naskh"/>
          <w:rtl/>
          <w:lang w:bidi="ar-SA"/>
        </w:rPr>
        <w:tab/>
      </w:r>
      <w:r w:rsidR="00506E74" w:rsidRPr="00636EA8">
        <w:rPr>
          <w:rStyle w:val="Char8"/>
          <w:rtl/>
        </w:rPr>
        <w:t xml:space="preserve"> [</w:t>
      </w:r>
      <w:r w:rsidR="00506E74" w:rsidRPr="00636EA8">
        <w:rPr>
          <w:rStyle w:val="Char8"/>
          <w:rFonts w:hint="eastAsia"/>
          <w:rtl/>
        </w:rPr>
        <w:t>الزمر</w:t>
      </w:r>
      <w:r w:rsidR="00506E74" w:rsidRPr="00636EA8">
        <w:rPr>
          <w:rStyle w:val="Char8"/>
          <w:rtl/>
        </w:rPr>
        <w:t xml:space="preserve">: </w:t>
      </w:r>
      <w:r w:rsidR="00506E74" w:rsidRPr="00636EA8">
        <w:rPr>
          <w:rStyle w:val="Char8"/>
          <w:rFonts w:hint="cs"/>
          <w:rtl/>
        </w:rPr>
        <w:t>١٥</w:t>
      </w:r>
      <w:r w:rsidR="00506E74" w:rsidRPr="00636EA8">
        <w:rPr>
          <w:rStyle w:val="Char8"/>
          <w:rtl/>
        </w:rPr>
        <w:t>]</w:t>
      </w:r>
      <w:r w:rsidR="00506E74" w:rsidRPr="00636EA8">
        <w:rPr>
          <w:rFonts w:ascii="KFGQPC Uthman Taha Naskh" w:cs="KFGQPC Uthman Taha Naskh"/>
          <w:rtl/>
          <w:lang w:bidi="ar-SA"/>
        </w:rPr>
        <w:t xml:space="preserve">  </w:t>
      </w:r>
      <w:r w:rsidR="00671226" w:rsidRPr="00636EA8">
        <w:rPr>
          <w:rFonts w:ascii="(normal text)" w:hAnsi="(normal text)"/>
          <w:rtl/>
          <w:lang w:bidi="ar-SA"/>
        </w:rPr>
        <w:t xml:space="preserve"> </w:t>
      </w:r>
    </w:p>
    <w:p w:rsidR="00671226" w:rsidRPr="00636EA8" w:rsidRDefault="00671226" w:rsidP="00BB388D">
      <w:pPr>
        <w:pStyle w:val="a1"/>
        <w:rPr>
          <w:rFonts w:ascii="Traditional Arabic"/>
          <w:rtl/>
          <w:lang w:bidi="ar-SA"/>
        </w:rPr>
      </w:pPr>
      <w:r w:rsidRPr="00636EA8">
        <w:rPr>
          <w:rtl/>
          <w:lang w:bidi="ar-SA"/>
        </w:rPr>
        <w:t>بگو: زیان‌کاران، کسانی هستند که روز قیامت به خود و خانواده‌ی خویش زیان می‌زنند. هان! این، همان زیان آشکار است.</w:t>
      </w:r>
    </w:p>
    <w:p w:rsidR="00671226" w:rsidRPr="00636EA8" w:rsidRDefault="00671226" w:rsidP="0094617B">
      <w:pPr>
        <w:spacing w:line="228" w:lineRule="auto"/>
        <w:rPr>
          <w:rtl/>
          <w:lang w:bidi="ar-SA"/>
        </w:rPr>
      </w:pPr>
      <w:r w:rsidRPr="00636EA8">
        <w:rPr>
          <w:rtl/>
          <w:lang w:bidi="ar-SA"/>
        </w:rPr>
        <w:t>سپس الله متعال بیان می‌فرماید که آن‌ها همان‌گونه که عذاب و شکنجه‌ی جسمی می‌بینند، عذاب روحی و قلبی نیز می‌بینند و سرزنش می‌گردند و به آن‌ها گفته می‌شود:</w:t>
      </w:r>
      <w:r w:rsidR="00782730" w:rsidRPr="00636EA8">
        <w:rPr>
          <w:rtl/>
          <w:lang w:bidi="ar-SA"/>
        </w:rPr>
        <w:t xml:space="preserve"> </w:t>
      </w:r>
      <w:r w:rsidR="00C8054F" w:rsidRPr="00636EA8">
        <w:rPr>
          <w:rFonts w:ascii="KFGQPC Uthman Taha Naskh" w:cs="KFGQPC Uthman Taha Naskh" w:hint="cs"/>
          <w:rtl/>
          <w:lang w:bidi="ar-SA"/>
        </w:rPr>
        <w:t>﴿</w:t>
      </w:r>
      <w:r w:rsidR="00506E74" w:rsidRPr="00636EA8">
        <w:rPr>
          <w:rFonts w:ascii="KFGQPC Uthmanic Script HAFS" w:cs="KFGQPC Uthmanic Script HAFS" w:hint="eastAsia"/>
          <w:rtl/>
          <w:lang w:bidi="ar-SA"/>
        </w:rPr>
        <w:t>أَلَم</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تَكُن</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ءَايَ</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تِي</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تُت</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لَى</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عَلَي</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كُم</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فَكُنتُم</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بِهَا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تُكَذِّبُونَ</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١٠٥</w:t>
      </w:r>
      <w:r w:rsidR="00C8054F"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Style w:val="Char8"/>
          <w:rtl/>
        </w:rPr>
        <w:t>[</w:t>
      </w:r>
      <w:r w:rsidR="00506E74" w:rsidRPr="00636EA8">
        <w:rPr>
          <w:rStyle w:val="Char8"/>
          <w:rFonts w:hint="eastAsia"/>
          <w:rtl/>
        </w:rPr>
        <w:t>المؤمنون</w:t>
      </w:r>
      <w:r w:rsidR="00506E74" w:rsidRPr="00636EA8">
        <w:rPr>
          <w:rStyle w:val="Char8"/>
          <w:rtl/>
        </w:rPr>
        <w:t xml:space="preserve"> : </w:t>
      </w:r>
      <w:r w:rsidR="00506E74" w:rsidRPr="00636EA8">
        <w:rPr>
          <w:rStyle w:val="Char8"/>
          <w:rFonts w:hint="cs"/>
          <w:rtl/>
        </w:rPr>
        <w:t>١٠٥</w:t>
      </w:r>
      <w:r w:rsidR="00506E74" w:rsidRPr="00636EA8">
        <w:rPr>
          <w:rStyle w:val="Char8"/>
          <w:rtl/>
        </w:rPr>
        <w:t>]</w:t>
      </w:r>
      <w:r w:rsidR="00782730" w:rsidRPr="00636EA8">
        <w:rPr>
          <w:rStyle w:val="Char8"/>
          <w:rtl/>
        </w:rPr>
        <w:t>؛</w:t>
      </w:r>
      <w:r w:rsidR="00782730" w:rsidRPr="00636EA8">
        <w:rPr>
          <w:rtl/>
          <w:lang w:bidi="ar-SA"/>
        </w:rPr>
        <w:t xml:space="preserve"> یعنی: </w:t>
      </w:r>
      <w:r w:rsidR="00782730" w:rsidRPr="0094617B">
        <w:rPr>
          <w:rStyle w:val="Char2"/>
          <w:rtl/>
        </w:rPr>
        <w:t>«آیا آیه‌های من بر شما خوانده نمی‌شد و شما آن‌را دروغ می‌شمردید؟»</w:t>
      </w:r>
      <w:r w:rsidR="00782730" w:rsidRPr="00636EA8">
        <w:rPr>
          <w:rtl/>
          <w:lang w:bidi="ar-SA"/>
        </w:rPr>
        <w:t xml:space="preserve"> آری؛ آیه‌های الاهی بر آنان خوانده و تببین می‌شد. پیامبران پیام حق را برایشان آوردند، ولی آن‌ها کفر ورزیدند و این آیات را تکذیب کردند. لذا در پاسخ می‌گویند: </w:t>
      </w:r>
      <w:r w:rsidR="00C8054F" w:rsidRPr="00636EA8">
        <w:rPr>
          <w:rFonts w:ascii="KFGQPC Uthman Taha Naskh" w:cs="KFGQPC Uthman Taha Naskh" w:hint="cs"/>
          <w:rtl/>
          <w:lang w:bidi="ar-SA"/>
        </w:rPr>
        <w:t>﴿</w:t>
      </w:r>
      <w:r w:rsidR="00506E74" w:rsidRPr="00636EA8">
        <w:rPr>
          <w:rFonts w:ascii="KFGQPC Uthmanic Script HAFS" w:cs="KFGQPC Uthmanic Script HAFS" w:hint="eastAsia"/>
          <w:rtl/>
          <w:lang w:bidi="ar-SA"/>
        </w:rPr>
        <w:t>قَالُواْ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رَبَّنَا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غَلَبَت</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عَلَي</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نَا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شِق</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وَتُنَا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وَكُنَّا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قَو</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م</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ضَا</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لِّينَ</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١٠٦</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رَبَّنَا</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أَخ</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رِج</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نَا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مِن</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هَا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فَإِن</w:t>
      </w:r>
      <w:r w:rsidR="00506E74" w:rsidRPr="00636EA8">
        <w:rPr>
          <w:rFonts w:ascii="KFGQPC Uthmanic Script HAFS" w:cs="KFGQPC Uthmanic Script HAFS" w:hint="cs"/>
          <w:rtl/>
          <w:lang w:bidi="ar-SA"/>
        </w:rPr>
        <w:t>ۡ</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عُد</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نَا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فَإِنَّا</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eastAsia"/>
          <w:rtl/>
          <w:lang w:bidi="ar-SA"/>
        </w:rPr>
        <w:t>ظَ</w:t>
      </w:r>
      <w:r w:rsidR="00506E74" w:rsidRPr="00636EA8">
        <w:rPr>
          <w:rFonts w:ascii="KFGQPC Uthmanic Script HAFS" w:cs="KFGQPC Uthmanic Script HAFS" w:hint="cs"/>
          <w:rtl/>
          <w:lang w:bidi="ar-SA"/>
        </w:rPr>
        <w:t>ٰ</w:t>
      </w:r>
      <w:r w:rsidR="00506E74" w:rsidRPr="00636EA8">
        <w:rPr>
          <w:rFonts w:ascii="KFGQPC Uthmanic Script HAFS" w:cs="KFGQPC Uthmanic Script HAFS" w:hint="eastAsia"/>
          <w:rtl/>
          <w:lang w:bidi="ar-SA"/>
        </w:rPr>
        <w:t>لِمُونَ</w:t>
      </w:r>
      <w:r w:rsidR="00506E74" w:rsidRPr="00636EA8">
        <w:rPr>
          <w:rFonts w:ascii="KFGQPC Uthmanic Script HAFS" w:cs="KFGQPC Uthmanic Script HAFS"/>
          <w:rtl/>
          <w:lang w:bidi="ar-SA"/>
        </w:rPr>
        <w:t xml:space="preserve"> </w:t>
      </w:r>
      <w:r w:rsidR="00506E74" w:rsidRPr="00636EA8">
        <w:rPr>
          <w:rFonts w:ascii="KFGQPC Uthmanic Script HAFS" w:cs="KFGQPC Uthmanic Script HAFS" w:hint="cs"/>
          <w:rtl/>
          <w:lang w:bidi="ar-SA"/>
        </w:rPr>
        <w:t>١٠٧</w:t>
      </w:r>
      <w:r w:rsidR="00C8054F" w:rsidRPr="00636EA8">
        <w:rPr>
          <w:rFonts w:ascii="KFGQPC Uthman Taha Naskh" w:cs="KFGQPC Uthman Taha Naskh" w:hint="cs"/>
          <w:rtl/>
          <w:lang w:bidi="ar-SA"/>
        </w:rPr>
        <w:t>﴾</w:t>
      </w:r>
      <w:r w:rsidR="00506E74" w:rsidRPr="00636EA8">
        <w:rPr>
          <w:rFonts w:ascii="KFGQPC Uthman Taha Naskh" w:cs="KFGQPC Uthman Taha Naskh"/>
          <w:rtl/>
          <w:lang w:bidi="ar-SA"/>
        </w:rPr>
        <w:t xml:space="preserve"> </w:t>
      </w:r>
      <w:r w:rsidR="00506E74" w:rsidRPr="00636EA8">
        <w:rPr>
          <w:rStyle w:val="Char8"/>
          <w:rtl/>
        </w:rPr>
        <w:t>[</w:t>
      </w:r>
      <w:r w:rsidR="00506E74" w:rsidRPr="00636EA8">
        <w:rPr>
          <w:rStyle w:val="Char8"/>
          <w:rFonts w:hint="eastAsia"/>
          <w:rtl/>
        </w:rPr>
        <w:t>المؤمنون</w:t>
      </w:r>
      <w:r w:rsidR="00506E74" w:rsidRPr="00636EA8">
        <w:rPr>
          <w:rStyle w:val="Char8"/>
          <w:rtl/>
        </w:rPr>
        <w:t xml:space="preserve"> : </w:t>
      </w:r>
      <w:r w:rsidR="00506E74" w:rsidRPr="00636EA8">
        <w:rPr>
          <w:rStyle w:val="Char8"/>
          <w:rFonts w:hint="cs"/>
          <w:rtl/>
        </w:rPr>
        <w:t>١٠٦</w:t>
      </w:r>
      <w:r w:rsidR="00506E74" w:rsidRPr="00636EA8">
        <w:rPr>
          <w:rStyle w:val="Char8"/>
          <w:rFonts w:hint="eastAsia"/>
          <w:rtl/>
        </w:rPr>
        <w:t>،</w:t>
      </w:r>
      <w:r w:rsidR="00506E74" w:rsidRPr="00636EA8">
        <w:rPr>
          <w:rStyle w:val="Char8"/>
          <w:rtl/>
        </w:rPr>
        <w:t xml:space="preserve">  </w:t>
      </w:r>
      <w:r w:rsidR="00506E74" w:rsidRPr="00636EA8">
        <w:rPr>
          <w:rStyle w:val="Char8"/>
          <w:rFonts w:hint="cs"/>
          <w:rtl/>
        </w:rPr>
        <w:t>١٠٧</w:t>
      </w:r>
      <w:r w:rsidR="00506E74" w:rsidRPr="00636EA8">
        <w:rPr>
          <w:rStyle w:val="Char8"/>
          <w:rtl/>
        </w:rPr>
        <w:t>]</w:t>
      </w:r>
      <w:r w:rsidR="000F7EF6" w:rsidRPr="00636EA8">
        <w:rPr>
          <w:rStyle w:val="Char8"/>
          <w:rtl/>
        </w:rPr>
        <w:t>؛</w:t>
      </w:r>
      <w:r w:rsidR="000F7EF6" w:rsidRPr="00636EA8">
        <w:rPr>
          <w:rtl/>
          <w:lang w:bidi="ar-SA"/>
        </w:rPr>
        <w:t xml:space="preserve"> یعنی: </w:t>
      </w:r>
      <w:r w:rsidR="000F7EF6" w:rsidRPr="0094617B">
        <w:rPr>
          <w:rStyle w:val="Char2"/>
          <w:rtl/>
        </w:rPr>
        <w:t>«بدبختی و شقاوتمان بر ما چیره شد و ما مردم گمراهی بودیم. ای پروردگارمان! ما را از این‌جا بیرون بیاور و اگر دوباره - به‌سوی کفر و گناه- بازگشتیم، واقعا ستمکاریم»</w:t>
      </w:r>
      <w:r w:rsidR="000F7EF6" w:rsidRPr="00636EA8">
        <w:rPr>
          <w:rtl/>
          <w:lang w:bidi="ar-SA"/>
        </w:rPr>
        <w:t>. بدین‌سان اعتراف می‌کنند که شقاوتشان بر آنان چیره شده و به گمراهی آشکاری دچار گشته‌اند که آن‌ها را به دوزخ کشانده است. الله، ما و شما را در پناهِ خویش قرار دهد.</w:t>
      </w:r>
    </w:p>
    <w:p w:rsidR="000F7EF6" w:rsidRPr="00636EA8" w:rsidRDefault="000F7EF6" w:rsidP="00BC463E">
      <w:pPr>
        <w:spacing w:line="228" w:lineRule="auto"/>
        <w:rPr>
          <w:rtl/>
          <w:lang w:bidi="ar-SA"/>
        </w:rPr>
      </w:pPr>
      <w:r w:rsidRPr="00636EA8">
        <w:rPr>
          <w:rtl/>
          <w:lang w:bidi="ar-SA"/>
        </w:rPr>
        <w:t xml:space="preserve">الله متعال می‌فرماید: </w:t>
      </w:r>
      <w:r w:rsidR="00C8054F" w:rsidRPr="00636EA8">
        <w:rPr>
          <w:rFonts w:ascii="KFGQPC Uthman Taha Naskh" w:cs="KFGQPC Uthman Taha Naskh" w:hint="cs"/>
          <w:rtl/>
          <w:lang w:bidi="ar-SA"/>
        </w:rPr>
        <w:t>﴿</w:t>
      </w:r>
      <w:r w:rsidR="004A09B2" w:rsidRPr="00636EA8">
        <w:rPr>
          <w:rFonts w:ascii="KFGQPC Uthmanic Script HAFS" w:cs="KFGQPC Uthmanic Script HAFS" w:hint="cs"/>
          <w:rtl/>
        </w:rPr>
        <w:t>قَالَ</w:t>
      </w:r>
      <w:r w:rsidR="004A09B2" w:rsidRPr="00636EA8">
        <w:rPr>
          <w:rFonts w:ascii="KFGQPC Uthmanic Script HAFS" w:cs="KFGQPC Uthmanic Script HAFS"/>
          <w:rtl/>
        </w:rPr>
        <w:t xml:space="preserve"> </w:t>
      </w:r>
      <w:r w:rsidR="004A09B2" w:rsidRPr="00636EA8">
        <w:rPr>
          <w:rFonts w:ascii="KFGQPC Uthmanic Script HAFS" w:cs="KFGQPC Uthmanic Script HAFS" w:hint="cs"/>
          <w:rtl/>
        </w:rPr>
        <w:t>ٱخۡسَ‍ُٔواْ</w:t>
      </w:r>
      <w:r w:rsidR="004A09B2" w:rsidRPr="00636EA8">
        <w:rPr>
          <w:rFonts w:ascii="KFGQPC Uthmanic Script HAFS" w:cs="KFGQPC Uthmanic Script HAFS"/>
          <w:rtl/>
        </w:rPr>
        <w:t xml:space="preserve"> </w:t>
      </w:r>
      <w:r w:rsidR="004A09B2" w:rsidRPr="00636EA8">
        <w:rPr>
          <w:rFonts w:ascii="KFGQPC Uthmanic Script HAFS" w:cs="KFGQPC Uthmanic Script HAFS" w:hint="cs"/>
          <w:rtl/>
        </w:rPr>
        <w:t>فِيهَا</w:t>
      </w:r>
      <w:r w:rsidR="004A09B2" w:rsidRPr="00636EA8">
        <w:rPr>
          <w:rFonts w:ascii="KFGQPC Uthmanic Script HAFS" w:cs="KFGQPC Uthmanic Script HAFS"/>
          <w:rtl/>
        </w:rPr>
        <w:t xml:space="preserve"> </w:t>
      </w:r>
      <w:r w:rsidR="004A09B2" w:rsidRPr="00636EA8">
        <w:rPr>
          <w:rFonts w:ascii="KFGQPC Uthmanic Script HAFS" w:cs="KFGQPC Uthmanic Script HAFS" w:hint="cs"/>
          <w:rtl/>
        </w:rPr>
        <w:t>وَلَا</w:t>
      </w:r>
      <w:r w:rsidR="004A09B2" w:rsidRPr="00636EA8">
        <w:rPr>
          <w:rFonts w:ascii="KFGQPC Uthmanic Script HAFS" w:cs="KFGQPC Uthmanic Script HAFS"/>
          <w:rtl/>
        </w:rPr>
        <w:t xml:space="preserve"> </w:t>
      </w:r>
      <w:r w:rsidR="004A09B2" w:rsidRPr="00636EA8">
        <w:rPr>
          <w:rFonts w:ascii="KFGQPC Uthmanic Script HAFS" w:cs="KFGQPC Uthmanic Script HAFS" w:hint="cs"/>
          <w:rtl/>
        </w:rPr>
        <w:t>تُكَلِّمُونِ</w:t>
      </w:r>
      <w:r w:rsidR="004A09B2" w:rsidRPr="00636EA8">
        <w:rPr>
          <w:rFonts w:ascii="KFGQPC Uthmanic Script HAFS" w:cs="KFGQPC Uthmanic Script HAFS"/>
          <w:rtl/>
        </w:rPr>
        <w:t xml:space="preserve"> </w:t>
      </w:r>
      <w:r w:rsidR="004A09B2" w:rsidRPr="00636EA8">
        <w:rPr>
          <w:rFonts w:ascii="KFGQPC Uthmanic Script HAFS" w:cs="KFGQPC Uthmanic Script HAFS" w:hint="cs"/>
          <w:rtl/>
        </w:rPr>
        <w:t>١٠٨</w:t>
      </w:r>
      <w:r w:rsidR="00C8054F" w:rsidRPr="00636EA8">
        <w:rPr>
          <w:rFonts w:ascii="KFGQPC Uthman Taha Naskh" w:cs="KFGQPC Uthman Taha Naskh" w:hint="cs"/>
          <w:rtl/>
        </w:rPr>
        <w:t>﴾</w:t>
      </w:r>
      <w:r w:rsidR="004A09B2" w:rsidRPr="00636EA8">
        <w:rPr>
          <w:rFonts w:ascii="KFGQPC Uthman Taha Naskh" w:cs="KFGQPC Uthman Taha Naskh"/>
          <w:rtl/>
        </w:rPr>
        <w:t xml:space="preserve"> </w:t>
      </w:r>
      <w:r w:rsidR="004A09B2" w:rsidRPr="00636EA8">
        <w:rPr>
          <w:rStyle w:val="Char8"/>
          <w:rtl/>
        </w:rPr>
        <w:t>[</w:t>
      </w:r>
      <w:r w:rsidR="004A09B2" w:rsidRPr="00636EA8">
        <w:rPr>
          <w:rStyle w:val="Char8"/>
          <w:rFonts w:hint="cs"/>
          <w:rtl/>
        </w:rPr>
        <w:t>المؤمنون</w:t>
      </w:r>
      <w:r w:rsidR="004A09B2" w:rsidRPr="00636EA8">
        <w:rPr>
          <w:rStyle w:val="Char8"/>
          <w:rtl/>
        </w:rPr>
        <w:t xml:space="preserve">: </w:t>
      </w:r>
      <w:r w:rsidR="004A09B2" w:rsidRPr="00636EA8">
        <w:rPr>
          <w:rStyle w:val="Char8"/>
          <w:rFonts w:hint="cs"/>
          <w:rtl/>
        </w:rPr>
        <w:t>١٠٨</w:t>
      </w:r>
      <w:r w:rsidR="004A09B2" w:rsidRPr="00636EA8">
        <w:rPr>
          <w:rStyle w:val="Char8"/>
          <w:rtl/>
        </w:rPr>
        <w:t>]</w:t>
      </w:r>
      <w:r w:rsidR="004A09B2" w:rsidRPr="00636EA8">
        <w:rPr>
          <w:rFonts w:ascii="KFGQPC Uthman Taha Naskh" w:cs="KFGQPC Uthman Taha Naskh"/>
          <w:rtl/>
        </w:rPr>
        <w:t xml:space="preserve"> </w:t>
      </w:r>
      <w:r w:rsidR="003F4E82" w:rsidRPr="00636EA8">
        <w:rPr>
          <w:rtl/>
          <w:lang w:bidi="ar-SA"/>
        </w:rPr>
        <w:t>؛ یعنی</w:t>
      </w:r>
      <w:r w:rsidRPr="00636EA8">
        <w:rPr>
          <w:rtl/>
          <w:lang w:bidi="ar-SA"/>
        </w:rPr>
        <w:t xml:space="preserve">: </w:t>
      </w:r>
      <w:r w:rsidRPr="0094617B">
        <w:rPr>
          <w:rStyle w:val="Char2"/>
          <w:rtl/>
        </w:rPr>
        <w:t>«پروردگار می‌گوید: در آن خوار و ساکت باشید و با من سخن نگویید</w:t>
      </w:r>
      <w:r w:rsidRPr="00636EA8">
        <w:rPr>
          <w:rtl/>
          <w:lang w:bidi="ar-SA"/>
        </w:rPr>
        <w:t xml:space="preserve">». </w:t>
      </w:r>
      <w:r w:rsidR="00BA397C" w:rsidRPr="00636EA8">
        <w:rPr>
          <w:rtl/>
          <w:lang w:bidi="ar-SA"/>
        </w:rPr>
        <w:t>این، شدیدترین سرزنش و سخن</w:t>
      </w:r>
      <w:r w:rsidR="00457B75" w:rsidRPr="00636EA8">
        <w:rPr>
          <w:rtl/>
          <w:lang w:bidi="ar-SA"/>
        </w:rPr>
        <w:t>ی‌ست</w:t>
      </w:r>
      <w:r w:rsidR="00BA397C" w:rsidRPr="00636EA8">
        <w:rPr>
          <w:rtl/>
          <w:lang w:bidi="ar-SA"/>
        </w:rPr>
        <w:t xml:space="preserve"> که الله</w:t>
      </w:r>
      <w:r w:rsidR="00BA397C" w:rsidRPr="00636EA8">
        <w:rPr>
          <w:lang w:bidi="ar-SA"/>
        </w:rPr>
        <w:sym w:font="AGA Arabesque" w:char="F055"/>
      </w:r>
      <w:r w:rsidR="00BA397C" w:rsidRPr="00636EA8">
        <w:rPr>
          <w:rtl/>
          <w:lang w:bidi="ar-SA"/>
        </w:rPr>
        <w:t xml:space="preserve"> به آن‌ها می‌گوید: </w:t>
      </w:r>
      <w:r w:rsidR="00C8054F" w:rsidRPr="00636EA8">
        <w:rPr>
          <w:rFonts w:ascii="KFGQPC Uthman Taha Naskh" w:cs="KFGQPC Uthman Taha Naskh" w:hint="cs"/>
          <w:rtl/>
          <w:lang w:bidi="ar-SA"/>
        </w:rPr>
        <w:t>﴿</w:t>
      </w:r>
      <w:r w:rsidR="004A09B2" w:rsidRPr="00636EA8">
        <w:rPr>
          <w:rStyle w:val="Char1"/>
          <w:rFonts w:hint="cs"/>
          <w:rtl/>
        </w:rPr>
        <w:t>قَالَ</w:t>
      </w:r>
      <w:r w:rsidR="004A09B2" w:rsidRPr="00636EA8">
        <w:rPr>
          <w:rStyle w:val="Char1"/>
          <w:rtl/>
        </w:rPr>
        <w:t xml:space="preserve"> </w:t>
      </w:r>
      <w:r w:rsidR="004A09B2" w:rsidRPr="00636EA8">
        <w:rPr>
          <w:rStyle w:val="Char1"/>
          <w:rFonts w:hint="cs"/>
          <w:rtl/>
        </w:rPr>
        <w:t>ٱخۡسَ‍ُٔواْ</w:t>
      </w:r>
      <w:r w:rsidR="004A09B2" w:rsidRPr="00636EA8">
        <w:rPr>
          <w:rStyle w:val="Char1"/>
          <w:rtl/>
        </w:rPr>
        <w:t xml:space="preserve"> </w:t>
      </w:r>
      <w:r w:rsidR="004A09B2" w:rsidRPr="00636EA8">
        <w:rPr>
          <w:rStyle w:val="Char1"/>
          <w:rFonts w:hint="cs"/>
          <w:rtl/>
        </w:rPr>
        <w:t>فِيهَا</w:t>
      </w:r>
      <w:r w:rsidR="004A09B2" w:rsidRPr="00636EA8">
        <w:rPr>
          <w:rStyle w:val="Char1"/>
          <w:rtl/>
        </w:rPr>
        <w:t xml:space="preserve"> </w:t>
      </w:r>
      <w:r w:rsidR="004A09B2" w:rsidRPr="00636EA8">
        <w:rPr>
          <w:rStyle w:val="Char1"/>
          <w:rFonts w:hint="cs"/>
          <w:rtl/>
        </w:rPr>
        <w:t>وَلَا</w:t>
      </w:r>
      <w:r w:rsidR="004A09B2" w:rsidRPr="00636EA8">
        <w:rPr>
          <w:rStyle w:val="Char1"/>
          <w:rtl/>
        </w:rPr>
        <w:t xml:space="preserve"> </w:t>
      </w:r>
      <w:r w:rsidR="004A09B2" w:rsidRPr="00636EA8">
        <w:rPr>
          <w:rStyle w:val="Char1"/>
          <w:rFonts w:hint="cs"/>
          <w:rtl/>
        </w:rPr>
        <w:t>تُكَلِّمُونِ</w:t>
      </w:r>
      <w:r w:rsidR="004A09B2" w:rsidRPr="00636EA8">
        <w:rPr>
          <w:rStyle w:val="Char1"/>
          <w:rtl/>
        </w:rPr>
        <w:t xml:space="preserve"> </w:t>
      </w:r>
      <w:r w:rsidR="004A09B2" w:rsidRPr="00636EA8">
        <w:rPr>
          <w:rStyle w:val="Char1"/>
          <w:rFonts w:hint="cs"/>
          <w:rtl/>
        </w:rPr>
        <w:t>١٠٨</w:t>
      </w:r>
      <w:r w:rsidR="00C8054F" w:rsidRPr="00636EA8">
        <w:rPr>
          <w:rFonts w:ascii="KFGQPC Uthman Taha Naskh" w:cs="KFGQPC Uthman Taha Naskh" w:hint="cs"/>
          <w:rtl/>
        </w:rPr>
        <w:t>﴾</w:t>
      </w:r>
      <w:r w:rsidR="00D8648C" w:rsidRPr="00636EA8">
        <w:rPr>
          <w:rtl/>
          <w:lang w:bidi="ar-SA"/>
        </w:rPr>
        <w:t>.</w:t>
      </w:r>
      <w:r w:rsidR="00145080" w:rsidRPr="00636EA8">
        <w:rPr>
          <w:rtl/>
          <w:lang w:bidi="ar-SA"/>
        </w:rPr>
        <w:t>و اگر بارها با الله سخن بگویند، پاسخشان را نمی‌دهد و درخواستشان را نمی‌پذیرد؛ زیرا چنین حکم فرموده که باید جاودانه در دوزخ بمانند.</w:t>
      </w:r>
    </w:p>
    <w:p w:rsidR="00145080" w:rsidRPr="00636EA8" w:rsidRDefault="00145080" w:rsidP="00BC463E">
      <w:pPr>
        <w:spacing w:line="228" w:lineRule="auto"/>
        <w:rPr>
          <w:rtl/>
          <w:lang w:bidi="ar-SA"/>
        </w:rPr>
      </w:pPr>
      <w:r w:rsidRPr="00636EA8">
        <w:rPr>
          <w:rtl/>
          <w:lang w:bidi="ar-SA"/>
        </w:rPr>
        <w:t xml:space="preserve">سپس الله متعال به بیان برخوردِ این‌ها با دوستان الاهی پرداخته و فرموده است: </w:t>
      </w:r>
      <w:r w:rsidR="00C8054F" w:rsidRPr="00636EA8">
        <w:rPr>
          <w:rFonts w:ascii="KFGQPC Uthman Taha Naskh" w:cs="KFGQPC Uthman Taha Naskh" w:hint="cs"/>
          <w:rtl/>
          <w:lang w:bidi="ar-SA"/>
        </w:rPr>
        <w:t>﴿</w:t>
      </w:r>
      <w:r w:rsidR="004A09B2" w:rsidRPr="00636EA8">
        <w:rPr>
          <w:rFonts w:ascii="KFGQPC Uthmanic Script HAFS" w:cs="KFGQPC Uthmanic Script HAFS" w:hint="eastAsia"/>
          <w:rtl/>
          <w:lang w:bidi="ar-SA"/>
        </w:rPr>
        <w:t>إ</w:t>
      </w:r>
      <w:r w:rsidR="004A09B2" w:rsidRPr="00636EA8">
        <w:rPr>
          <w:rStyle w:val="Char1"/>
          <w:rFonts w:hint="eastAsia"/>
          <w:rtl/>
        </w:rPr>
        <w:t>ِنَّهُ</w:t>
      </w:r>
      <w:r w:rsidR="004A09B2" w:rsidRPr="00636EA8">
        <w:rPr>
          <w:rStyle w:val="Char1"/>
          <w:rFonts w:hint="cs"/>
          <w:rtl/>
        </w:rPr>
        <w:t>ۥ</w:t>
      </w:r>
      <w:r w:rsidR="004A09B2" w:rsidRPr="00636EA8">
        <w:rPr>
          <w:rStyle w:val="Char1"/>
          <w:rtl/>
        </w:rPr>
        <w:t xml:space="preserve"> </w:t>
      </w:r>
      <w:r w:rsidR="004A09B2" w:rsidRPr="00636EA8">
        <w:rPr>
          <w:rStyle w:val="Char1"/>
          <w:rFonts w:hint="eastAsia"/>
          <w:rtl/>
        </w:rPr>
        <w:t>كَانَ</w:t>
      </w:r>
      <w:r w:rsidR="004A09B2" w:rsidRPr="00636EA8">
        <w:rPr>
          <w:rStyle w:val="Char1"/>
          <w:rtl/>
        </w:rPr>
        <w:t xml:space="preserve"> </w:t>
      </w:r>
      <w:r w:rsidR="004A09B2" w:rsidRPr="00636EA8">
        <w:rPr>
          <w:rStyle w:val="Char1"/>
          <w:rFonts w:hint="eastAsia"/>
          <w:rtl/>
        </w:rPr>
        <w:t>فَرِيق</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مِّن</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عِبَادِي</w:t>
      </w:r>
      <w:r w:rsidR="004A09B2" w:rsidRPr="00636EA8">
        <w:rPr>
          <w:rStyle w:val="Char1"/>
          <w:rtl/>
        </w:rPr>
        <w:t xml:space="preserve"> </w:t>
      </w:r>
      <w:r w:rsidR="004A09B2" w:rsidRPr="00636EA8">
        <w:rPr>
          <w:rStyle w:val="Char1"/>
          <w:rFonts w:hint="eastAsia"/>
          <w:rtl/>
        </w:rPr>
        <w:t>يَقُولُونَ</w:t>
      </w:r>
      <w:r w:rsidR="004A09B2" w:rsidRPr="00636EA8">
        <w:rPr>
          <w:rStyle w:val="Char1"/>
          <w:rtl/>
        </w:rPr>
        <w:t xml:space="preserve"> </w:t>
      </w:r>
      <w:r w:rsidR="004A09B2" w:rsidRPr="00636EA8">
        <w:rPr>
          <w:rStyle w:val="Char1"/>
          <w:rFonts w:hint="eastAsia"/>
          <w:rtl/>
        </w:rPr>
        <w:t>رَبَّنَا</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ءَامَنَّا</w:t>
      </w:r>
      <w:r w:rsidR="004A09B2" w:rsidRPr="00636EA8">
        <w:rPr>
          <w:rStyle w:val="Char1"/>
          <w:rtl/>
        </w:rPr>
        <w:t xml:space="preserve"> </w:t>
      </w:r>
      <w:r w:rsidR="004A09B2" w:rsidRPr="00636EA8">
        <w:rPr>
          <w:rStyle w:val="Char1"/>
          <w:rFonts w:hint="eastAsia"/>
          <w:rtl/>
        </w:rPr>
        <w:t>فَ</w:t>
      </w:r>
      <w:r w:rsidR="004A09B2" w:rsidRPr="00636EA8">
        <w:rPr>
          <w:rStyle w:val="Char1"/>
          <w:rFonts w:hint="cs"/>
          <w:rtl/>
        </w:rPr>
        <w:t>ٱ</w:t>
      </w:r>
      <w:r w:rsidR="004A09B2" w:rsidRPr="00636EA8">
        <w:rPr>
          <w:rStyle w:val="Char1"/>
          <w:rFonts w:hint="eastAsia"/>
          <w:rtl/>
        </w:rPr>
        <w:t>غ</w:t>
      </w:r>
      <w:r w:rsidR="004A09B2" w:rsidRPr="00636EA8">
        <w:rPr>
          <w:rStyle w:val="Char1"/>
          <w:rFonts w:hint="cs"/>
          <w:rtl/>
        </w:rPr>
        <w:t>ۡ</w:t>
      </w:r>
      <w:r w:rsidR="004A09B2" w:rsidRPr="00636EA8">
        <w:rPr>
          <w:rStyle w:val="Char1"/>
          <w:rFonts w:hint="eastAsia"/>
          <w:rtl/>
        </w:rPr>
        <w:t>فِر</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لَنَا</w:t>
      </w:r>
      <w:r w:rsidR="004A09B2" w:rsidRPr="00636EA8">
        <w:rPr>
          <w:rStyle w:val="Char1"/>
          <w:rtl/>
        </w:rPr>
        <w:t xml:space="preserve"> </w:t>
      </w:r>
      <w:r w:rsidR="004A09B2" w:rsidRPr="00636EA8">
        <w:rPr>
          <w:rStyle w:val="Char1"/>
          <w:rFonts w:hint="eastAsia"/>
          <w:rtl/>
        </w:rPr>
        <w:t>وَ</w:t>
      </w:r>
      <w:r w:rsidR="004A09B2" w:rsidRPr="00636EA8">
        <w:rPr>
          <w:rStyle w:val="Char1"/>
          <w:rFonts w:hint="cs"/>
          <w:rtl/>
        </w:rPr>
        <w:t>ٱ</w:t>
      </w:r>
      <w:r w:rsidR="004A09B2" w:rsidRPr="00636EA8">
        <w:rPr>
          <w:rStyle w:val="Char1"/>
          <w:rFonts w:hint="eastAsia"/>
          <w:rtl/>
        </w:rPr>
        <w:t>ر</w:t>
      </w:r>
      <w:r w:rsidR="004A09B2" w:rsidRPr="00636EA8">
        <w:rPr>
          <w:rStyle w:val="Char1"/>
          <w:rFonts w:hint="cs"/>
          <w:rtl/>
        </w:rPr>
        <w:t>ۡ</w:t>
      </w:r>
      <w:r w:rsidR="004A09B2" w:rsidRPr="00636EA8">
        <w:rPr>
          <w:rStyle w:val="Char1"/>
          <w:rFonts w:hint="eastAsia"/>
          <w:rtl/>
        </w:rPr>
        <w:t>حَم</w:t>
      </w:r>
      <w:r w:rsidR="004A09B2" w:rsidRPr="00636EA8">
        <w:rPr>
          <w:rStyle w:val="Char1"/>
          <w:rFonts w:hint="cs"/>
          <w:rtl/>
        </w:rPr>
        <w:t>ۡ</w:t>
      </w:r>
      <w:r w:rsidR="004A09B2" w:rsidRPr="00636EA8">
        <w:rPr>
          <w:rStyle w:val="Char1"/>
          <w:rFonts w:hint="eastAsia"/>
          <w:rtl/>
        </w:rPr>
        <w:t>نَا</w:t>
      </w:r>
      <w:r w:rsidR="004A09B2" w:rsidRPr="00636EA8">
        <w:rPr>
          <w:rStyle w:val="Char1"/>
          <w:rtl/>
        </w:rPr>
        <w:t xml:space="preserve"> </w:t>
      </w:r>
      <w:r w:rsidR="004A09B2" w:rsidRPr="00636EA8">
        <w:rPr>
          <w:rStyle w:val="Char1"/>
          <w:rFonts w:hint="eastAsia"/>
          <w:rtl/>
        </w:rPr>
        <w:t>وَأَنتَ</w:t>
      </w:r>
      <w:r w:rsidR="004A09B2" w:rsidRPr="00636EA8">
        <w:rPr>
          <w:rStyle w:val="Char1"/>
          <w:rtl/>
        </w:rPr>
        <w:t xml:space="preserve"> </w:t>
      </w:r>
      <w:r w:rsidR="004A09B2" w:rsidRPr="00636EA8">
        <w:rPr>
          <w:rStyle w:val="Char1"/>
          <w:rFonts w:hint="eastAsia"/>
          <w:rtl/>
        </w:rPr>
        <w:t>خَي</w:t>
      </w:r>
      <w:r w:rsidR="004A09B2" w:rsidRPr="00636EA8">
        <w:rPr>
          <w:rStyle w:val="Char1"/>
          <w:rFonts w:hint="cs"/>
          <w:rtl/>
        </w:rPr>
        <w:t>ۡ</w:t>
      </w:r>
      <w:r w:rsidR="004A09B2" w:rsidRPr="00636EA8">
        <w:rPr>
          <w:rStyle w:val="Char1"/>
          <w:rFonts w:hint="eastAsia"/>
          <w:rtl/>
        </w:rPr>
        <w:t>رُ</w:t>
      </w:r>
      <w:r w:rsidR="004A09B2" w:rsidRPr="00636EA8">
        <w:rPr>
          <w:rStyle w:val="Char1"/>
          <w:rtl/>
        </w:rPr>
        <w:t xml:space="preserve"> </w:t>
      </w:r>
      <w:r w:rsidR="004A09B2" w:rsidRPr="00636EA8">
        <w:rPr>
          <w:rStyle w:val="Char1"/>
          <w:rFonts w:hint="cs"/>
          <w:rtl/>
        </w:rPr>
        <w:t>ٱ</w:t>
      </w:r>
      <w:r w:rsidR="004A09B2" w:rsidRPr="00636EA8">
        <w:rPr>
          <w:rStyle w:val="Char1"/>
          <w:rFonts w:hint="eastAsia"/>
          <w:rtl/>
        </w:rPr>
        <w:t>لرَّ</w:t>
      </w:r>
      <w:r w:rsidR="004A09B2" w:rsidRPr="00636EA8">
        <w:rPr>
          <w:rStyle w:val="Char1"/>
          <w:rFonts w:hint="cs"/>
          <w:rtl/>
        </w:rPr>
        <w:t>ٰ</w:t>
      </w:r>
      <w:r w:rsidR="004A09B2" w:rsidRPr="00636EA8">
        <w:rPr>
          <w:rStyle w:val="Char1"/>
          <w:rFonts w:hint="eastAsia"/>
          <w:rtl/>
        </w:rPr>
        <w:t>حِمِينَ</w:t>
      </w:r>
      <w:r w:rsidR="004A09B2" w:rsidRPr="00636EA8">
        <w:rPr>
          <w:rStyle w:val="Char1"/>
          <w:rtl/>
        </w:rPr>
        <w:t xml:space="preserve"> </w:t>
      </w:r>
      <w:r w:rsidR="004A09B2" w:rsidRPr="00636EA8">
        <w:rPr>
          <w:rStyle w:val="Char1"/>
          <w:rFonts w:hint="cs"/>
          <w:rtl/>
        </w:rPr>
        <w:t>١٠٩</w:t>
      </w:r>
      <w:r w:rsidR="00C8054F" w:rsidRPr="00636EA8">
        <w:rPr>
          <w:rFonts w:ascii="KFGQPC Uthman Taha Naskh" w:cs="KFGQPC Uthman Taha Naskh" w:hint="cs"/>
          <w:rtl/>
          <w:lang w:bidi="ar-SA"/>
        </w:rPr>
        <w:t>﴾</w:t>
      </w:r>
      <w:r w:rsidR="004A09B2" w:rsidRPr="00636EA8">
        <w:rPr>
          <w:rFonts w:ascii="KFGQPC Uthman Taha Naskh" w:cs="KFGQPC Uthman Taha Naskh"/>
          <w:rtl/>
          <w:lang w:bidi="ar-SA"/>
        </w:rPr>
        <w:t xml:space="preserve"> [</w:t>
      </w:r>
      <w:r w:rsidR="004A09B2" w:rsidRPr="00636EA8">
        <w:rPr>
          <w:rFonts w:ascii="KFGQPC Uthman Taha Naskh" w:cs="KFGQPC Uthman Taha Naskh" w:hint="eastAsia"/>
          <w:rtl/>
          <w:lang w:bidi="ar-SA"/>
        </w:rPr>
        <w:t>المؤمنون</w:t>
      </w:r>
      <w:r w:rsidR="004A09B2" w:rsidRPr="00636EA8">
        <w:rPr>
          <w:rFonts w:ascii="KFGQPC Uthman Taha Naskh" w:cs="KFGQPC Uthman Taha Naskh"/>
          <w:rtl/>
          <w:lang w:bidi="ar-SA"/>
        </w:rPr>
        <w:t xml:space="preserve"> : </w:t>
      </w:r>
      <w:r w:rsidR="004A09B2" w:rsidRPr="00636EA8">
        <w:rPr>
          <w:rFonts w:ascii="KFGQPC Uthman Taha Naskh" w:cs="KFGQPC Uthman Taha Naskh" w:hint="cs"/>
          <w:rtl/>
          <w:lang w:bidi="ar-SA"/>
        </w:rPr>
        <w:t>١٠٩</w:t>
      </w:r>
      <w:r w:rsidR="004A09B2" w:rsidRPr="00636EA8">
        <w:rPr>
          <w:rFonts w:ascii="KFGQPC Uthman Taha Naskh" w:cs="KFGQPC Uthman Taha Naskh"/>
          <w:rtl/>
          <w:lang w:bidi="ar-SA"/>
        </w:rPr>
        <w:t xml:space="preserve">] </w:t>
      </w:r>
      <w:r w:rsidRPr="00636EA8">
        <w:rPr>
          <w:rtl/>
          <w:lang w:bidi="ar-SA"/>
        </w:rPr>
        <w:t xml:space="preserve">؛ یعنی: </w:t>
      </w:r>
      <w:r w:rsidRPr="0094617B">
        <w:rPr>
          <w:rStyle w:val="Char2"/>
          <w:rtl/>
        </w:rPr>
        <w:t>«همانا گروهی از بندگانم می‌گفتند: ای پروردگارمان! ایمان آوردیم؛ پس ما را بیامرز و بر ما ببخشای که تو، بهترین بخشاینده‌ای».</w:t>
      </w:r>
      <w:r w:rsidRPr="00636EA8">
        <w:rPr>
          <w:rtl/>
          <w:lang w:bidi="ar-SA"/>
        </w:rPr>
        <w:t xml:space="preserve"> این‌ها کسانی هستند که به الله و پیامبرشان ایمان آورده، می‌گفتند: پروردگارا! به تو و پیامبرانت و حقیقتی که از سوی تو آورده‌اند، ایمان داریم. پس گناهانمان را بیامرز تا وارد دوزخ نشویم و بر ما ببخشای تا به بهشت برویم.</w:t>
      </w:r>
    </w:p>
    <w:p w:rsidR="00145080" w:rsidRPr="00636EA8" w:rsidRDefault="00C8054F" w:rsidP="0094617B">
      <w:pPr>
        <w:spacing w:line="228" w:lineRule="auto"/>
        <w:rPr>
          <w:rtl/>
          <w:lang w:bidi="ar-SA"/>
        </w:rPr>
      </w:pPr>
      <w:r w:rsidRPr="00636EA8">
        <w:rPr>
          <w:rFonts w:ascii="KFGQPC Uthman Taha Naskh" w:cs="KFGQPC Uthman Taha Naskh" w:hint="cs"/>
          <w:rtl/>
          <w:lang w:bidi="ar-SA"/>
        </w:rPr>
        <w:t>﴿</w:t>
      </w:r>
      <w:r w:rsidR="004A09B2" w:rsidRPr="00636EA8">
        <w:rPr>
          <w:rStyle w:val="Char1"/>
          <w:rFonts w:hint="eastAsia"/>
          <w:rtl/>
        </w:rPr>
        <w:t>فَ</w:t>
      </w:r>
      <w:r w:rsidR="004A09B2" w:rsidRPr="00636EA8">
        <w:rPr>
          <w:rStyle w:val="Char1"/>
          <w:rFonts w:hint="cs"/>
          <w:rtl/>
        </w:rPr>
        <w:t>ٱ</w:t>
      </w:r>
      <w:r w:rsidR="004A09B2" w:rsidRPr="00636EA8">
        <w:rPr>
          <w:rStyle w:val="Char1"/>
          <w:rFonts w:hint="eastAsia"/>
          <w:rtl/>
        </w:rPr>
        <w:t>تَّخَذ</w:t>
      </w:r>
      <w:r w:rsidR="004A09B2" w:rsidRPr="00636EA8">
        <w:rPr>
          <w:rStyle w:val="Char1"/>
          <w:rFonts w:hint="cs"/>
          <w:rtl/>
        </w:rPr>
        <w:t>ۡ</w:t>
      </w:r>
      <w:r w:rsidR="004A09B2" w:rsidRPr="00636EA8">
        <w:rPr>
          <w:rStyle w:val="Char1"/>
          <w:rFonts w:hint="eastAsia"/>
          <w:rtl/>
        </w:rPr>
        <w:t>تُمُوهُم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سِخ</w:t>
      </w:r>
      <w:r w:rsidR="004A09B2" w:rsidRPr="00636EA8">
        <w:rPr>
          <w:rStyle w:val="Char1"/>
          <w:rFonts w:hint="cs"/>
          <w:rtl/>
        </w:rPr>
        <w:t>ۡ</w:t>
      </w:r>
      <w:r w:rsidR="004A09B2" w:rsidRPr="00636EA8">
        <w:rPr>
          <w:rStyle w:val="Char1"/>
          <w:rFonts w:hint="eastAsia"/>
          <w:rtl/>
        </w:rPr>
        <w:t>رِيًّا</w:t>
      </w:r>
      <w:r w:rsidR="004A09B2" w:rsidRPr="00636EA8">
        <w:rPr>
          <w:rStyle w:val="Char1"/>
          <w:rtl/>
        </w:rPr>
        <w:t xml:space="preserve"> </w:t>
      </w:r>
      <w:r w:rsidR="004A09B2" w:rsidRPr="00636EA8">
        <w:rPr>
          <w:rStyle w:val="Char1"/>
          <w:rFonts w:hint="eastAsia"/>
          <w:rtl/>
        </w:rPr>
        <w:t>حَتَّى</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أَنسَو</w:t>
      </w:r>
      <w:r w:rsidR="004A09B2" w:rsidRPr="00636EA8">
        <w:rPr>
          <w:rStyle w:val="Char1"/>
          <w:rFonts w:hint="cs"/>
          <w:rtl/>
        </w:rPr>
        <w:t>ۡ</w:t>
      </w:r>
      <w:r w:rsidR="004A09B2" w:rsidRPr="00636EA8">
        <w:rPr>
          <w:rStyle w:val="Char1"/>
          <w:rFonts w:hint="eastAsia"/>
          <w:rtl/>
        </w:rPr>
        <w:t>كُم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ذِك</w:t>
      </w:r>
      <w:r w:rsidR="004A09B2" w:rsidRPr="00636EA8">
        <w:rPr>
          <w:rStyle w:val="Char1"/>
          <w:rFonts w:hint="cs"/>
          <w:rtl/>
        </w:rPr>
        <w:t>ۡ</w:t>
      </w:r>
      <w:r w:rsidR="004A09B2" w:rsidRPr="00636EA8">
        <w:rPr>
          <w:rStyle w:val="Char1"/>
          <w:rFonts w:hint="eastAsia"/>
          <w:rtl/>
        </w:rPr>
        <w:t>رِي</w:t>
      </w:r>
      <w:r w:rsidR="004A09B2" w:rsidRPr="00636EA8">
        <w:rPr>
          <w:rStyle w:val="Char1"/>
          <w:rtl/>
        </w:rPr>
        <w:t xml:space="preserve"> </w:t>
      </w:r>
      <w:r w:rsidR="004A09B2" w:rsidRPr="00636EA8">
        <w:rPr>
          <w:rStyle w:val="Char1"/>
          <w:rFonts w:hint="eastAsia"/>
          <w:rtl/>
        </w:rPr>
        <w:t>وَكُنتُم</w:t>
      </w:r>
      <w:r w:rsidR="004A09B2" w:rsidRPr="00636EA8">
        <w:rPr>
          <w:rStyle w:val="Char1"/>
          <w:rtl/>
        </w:rPr>
        <w:t xml:space="preserve"> </w:t>
      </w:r>
      <w:r w:rsidR="004A09B2" w:rsidRPr="00636EA8">
        <w:rPr>
          <w:rStyle w:val="Char1"/>
          <w:rFonts w:hint="eastAsia"/>
          <w:rtl/>
        </w:rPr>
        <w:t>مِّن</w:t>
      </w:r>
      <w:r w:rsidR="004A09B2" w:rsidRPr="00636EA8">
        <w:rPr>
          <w:rStyle w:val="Char1"/>
          <w:rFonts w:hint="cs"/>
          <w:rtl/>
        </w:rPr>
        <w:t>ۡ</w:t>
      </w:r>
      <w:r w:rsidR="004A09B2" w:rsidRPr="00636EA8">
        <w:rPr>
          <w:rStyle w:val="Char1"/>
          <w:rFonts w:hint="eastAsia"/>
          <w:rtl/>
        </w:rPr>
        <w:t>هُم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تَض</w:t>
      </w:r>
      <w:r w:rsidR="004A09B2" w:rsidRPr="00636EA8">
        <w:rPr>
          <w:rStyle w:val="Char1"/>
          <w:rFonts w:hint="cs"/>
          <w:rtl/>
        </w:rPr>
        <w:t>ۡ</w:t>
      </w:r>
      <w:r w:rsidR="004A09B2" w:rsidRPr="00636EA8">
        <w:rPr>
          <w:rStyle w:val="Char1"/>
          <w:rFonts w:hint="eastAsia"/>
          <w:rtl/>
        </w:rPr>
        <w:t>حَكُونَ</w:t>
      </w:r>
      <w:r w:rsidR="004A09B2" w:rsidRPr="00636EA8">
        <w:rPr>
          <w:rStyle w:val="Char1"/>
          <w:rtl/>
        </w:rPr>
        <w:t xml:space="preserve"> </w:t>
      </w:r>
      <w:r w:rsidR="004A09B2" w:rsidRPr="00636EA8">
        <w:rPr>
          <w:rStyle w:val="Char1"/>
          <w:rFonts w:hint="cs"/>
          <w:rtl/>
        </w:rPr>
        <w:t>١١٠</w:t>
      </w:r>
      <w:r w:rsidRPr="00636EA8">
        <w:rPr>
          <w:rFonts w:ascii="KFGQPC Uthman Taha Naskh" w:cs="KFGQPC Uthman Taha Naskh" w:hint="cs"/>
          <w:rtl/>
          <w:lang w:bidi="ar-SA"/>
        </w:rPr>
        <w:t>﴾</w:t>
      </w:r>
      <w:r w:rsidR="004A09B2" w:rsidRPr="00636EA8">
        <w:rPr>
          <w:rFonts w:ascii="KFGQPC Uthman Taha Naskh" w:cs="KFGQPC Uthman Taha Naskh"/>
          <w:rtl/>
          <w:lang w:bidi="ar-SA"/>
        </w:rPr>
        <w:t xml:space="preserve"> </w:t>
      </w:r>
      <w:r w:rsidR="004A09B2" w:rsidRPr="00636EA8">
        <w:rPr>
          <w:rStyle w:val="Char8"/>
          <w:rtl/>
        </w:rPr>
        <w:t>[</w:t>
      </w:r>
      <w:r w:rsidR="004A09B2" w:rsidRPr="00636EA8">
        <w:rPr>
          <w:rStyle w:val="Char8"/>
          <w:rFonts w:hint="eastAsia"/>
          <w:rtl/>
        </w:rPr>
        <w:t>المؤمنون</w:t>
      </w:r>
      <w:r w:rsidR="004A09B2" w:rsidRPr="00636EA8">
        <w:rPr>
          <w:rStyle w:val="Char8"/>
          <w:rtl/>
        </w:rPr>
        <w:t xml:space="preserve">: </w:t>
      </w:r>
      <w:r w:rsidR="004A09B2" w:rsidRPr="00636EA8">
        <w:rPr>
          <w:rStyle w:val="Char8"/>
          <w:rFonts w:hint="cs"/>
          <w:rtl/>
        </w:rPr>
        <w:t>١١٠</w:t>
      </w:r>
      <w:r w:rsidR="004A09B2" w:rsidRPr="00636EA8">
        <w:rPr>
          <w:rStyle w:val="Char8"/>
          <w:rtl/>
        </w:rPr>
        <w:t>]</w:t>
      </w:r>
      <w:r w:rsidR="004A09B2" w:rsidRPr="00636EA8">
        <w:rPr>
          <w:rFonts w:ascii="KFGQPC Uthman Taha Naskh" w:cs="KFGQPC Uthman Taha Naskh"/>
          <w:rtl/>
          <w:lang w:bidi="ar-SA"/>
        </w:rPr>
        <w:t xml:space="preserve"> </w:t>
      </w:r>
      <w:r w:rsidR="00145080" w:rsidRPr="00636EA8">
        <w:rPr>
          <w:rtl/>
          <w:lang w:bidi="ar-SA"/>
        </w:rPr>
        <w:t xml:space="preserve">: </w:t>
      </w:r>
      <w:r w:rsidR="00145080" w:rsidRPr="0094617B">
        <w:rPr>
          <w:rStyle w:val="Char2"/>
          <w:rtl/>
        </w:rPr>
        <w:t>«ولی شما، آنان را به ریشخند گرفتید؛ تا آن‌جا که مرا از خاطرتان بردند و شما به آنان می‌خندیدید»</w:t>
      </w:r>
      <w:r w:rsidR="00145080" w:rsidRPr="00636EA8">
        <w:rPr>
          <w:rtl/>
          <w:lang w:bidi="ar-SA"/>
        </w:rPr>
        <w:t xml:space="preserve">. یعنی به‌اندازه‌ای این مؤمنان را به‌ریشخند گرفتید که مرا از یاد بردید و این مسخره‌کردن‌ها، شما را آن‌قدر مشغول نمود که مرا فراموش کردید. </w:t>
      </w:r>
      <w:r w:rsidRPr="00636EA8">
        <w:rPr>
          <w:rFonts w:ascii="KFGQPC Uthman Taha Naskh" w:cs="KFGQPC Uthman Taha Naskh" w:hint="cs"/>
          <w:rtl/>
          <w:lang w:bidi="ar-SA"/>
        </w:rPr>
        <w:t>﴿</w:t>
      </w:r>
      <w:r w:rsidR="00D8648C" w:rsidRPr="00636EA8">
        <w:rPr>
          <w:rStyle w:val="Char1"/>
          <w:rFonts w:hint="eastAsia"/>
          <w:rtl/>
        </w:rPr>
        <w:t>وَكُنتُم</w:t>
      </w:r>
      <w:r w:rsidR="00D8648C" w:rsidRPr="00636EA8">
        <w:rPr>
          <w:rStyle w:val="Char1"/>
          <w:rtl/>
        </w:rPr>
        <w:t xml:space="preserve"> </w:t>
      </w:r>
      <w:r w:rsidR="00D8648C" w:rsidRPr="00636EA8">
        <w:rPr>
          <w:rStyle w:val="Char1"/>
          <w:rFonts w:hint="eastAsia"/>
          <w:rtl/>
        </w:rPr>
        <w:t>مِّن</w:t>
      </w:r>
      <w:r w:rsidR="00D8648C" w:rsidRPr="00636EA8">
        <w:rPr>
          <w:rStyle w:val="Char1"/>
          <w:rFonts w:hint="cs"/>
          <w:rtl/>
        </w:rPr>
        <w:t>ۡ</w:t>
      </w:r>
      <w:r w:rsidR="00D8648C" w:rsidRPr="00636EA8">
        <w:rPr>
          <w:rStyle w:val="Char1"/>
          <w:rFonts w:hint="eastAsia"/>
          <w:rtl/>
        </w:rPr>
        <w:t>هُم</w:t>
      </w:r>
      <w:r w:rsidR="00D8648C" w:rsidRPr="00636EA8">
        <w:rPr>
          <w:rStyle w:val="Char1"/>
          <w:rFonts w:hint="cs"/>
          <w:rtl/>
        </w:rPr>
        <w:t>ۡ</w:t>
      </w:r>
      <w:r w:rsidR="00D8648C" w:rsidRPr="00636EA8">
        <w:rPr>
          <w:rStyle w:val="Char1"/>
          <w:rtl/>
        </w:rPr>
        <w:t xml:space="preserve"> </w:t>
      </w:r>
      <w:r w:rsidR="00D8648C" w:rsidRPr="00636EA8">
        <w:rPr>
          <w:rStyle w:val="Char1"/>
          <w:rFonts w:hint="eastAsia"/>
          <w:rtl/>
        </w:rPr>
        <w:t>تَض</w:t>
      </w:r>
      <w:r w:rsidR="00D8648C" w:rsidRPr="00636EA8">
        <w:rPr>
          <w:rStyle w:val="Char1"/>
          <w:rFonts w:hint="cs"/>
          <w:rtl/>
        </w:rPr>
        <w:t>ۡ</w:t>
      </w:r>
      <w:r w:rsidR="00D8648C" w:rsidRPr="00636EA8">
        <w:rPr>
          <w:rStyle w:val="Char1"/>
          <w:rFonts w:hint="eastAsia"/>
          <w:rtl/>
        </w:rPr>
        <w:t>حَكُونَ</w:t>
      </w:r>
      <w:r w:rsidR="00D8648C" w:rsidRPr="00636EA8">
        <w:rPr>
          <w:rStyle w:val="Char1"/>
          <w:rtl/>
        </w:rPr>
        <w:t xml:space="preserve"> </w:t>
      </w:r>
      <w:r w:rsidR="00D8648C" w:rsidRPr="00636EA8">
        <w:rPr>
          <w:rStyle w:val="Char1"/>
          <w:rFonts w:hint="cs"/>
          <w:rtl/>
        </w:rPr>
        <w:t>١١٠</w:t>
      </w:r>
      <w:r w:rsidRPr="00636EA8">
        <w:rPr>
          <w:rFonts w:ascii="KFGQPC Uthman Taha Naskh" w:cs="KFGQPC Uthman Taha Naskh" w:hint="cs"/>
          <w:rtl/>
          <w:lang w:bidi="ar-SA"/>
        </w:rPr>
        <w:t>﴾</w:t>
      </w:r>
      <w:r w:rsidR="00145080" w:rsidRPr="00636EA8">
        <w:rPr>
          <w:rtl/>
          <w:lang w:bidi="ar-SA"/>
        </w:rPr>
        <w:t>؛ یعنی: در دنیا به مؤمنان می‌خندیدند و آنان را مسخره می‌کردند. اما الله متعال در سوره‌ی «مطففین» می‌فرماید:</w:t>
      </w:r>
    </w:p>
    <w:p w:rsidR="009200E5"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4A09B2" w:rsidRPr="00636EA8">
        <w:rPr>
          <w:rFonts w:ascii="KFGQPC Uthmanic Script HAFS" w:hint="eastAsia"/>
          <w:rtl/>
          <w:lang w:bidi="ar-SA"/>
        </w:rPr>
        <w:t>فَ</w:t>
      </w:r>
      <w:r w:rsidR="004A09B2" w:rsidRPr="00636EA8">
        <w:rPr>
          <w:rFonts w:ascii="KFGQPC Uthmanic Script HAFS" w:hint="cs"/>
          <w:rtl/>
          <w:lang w:bidi="ar-SA"/>
        </w:rPr>
        <w:t>ٱ</w:t>
      </w:r>
      <w:r w:rsidR="004A09B2" w:rsidRPr="00636EA8">
        <w:rPr>
          <w:rFonts w:ascii="KFGQPC Uthmanic Script HAFS" w:hint="eastAsia"/>
          <w:rtl/>
          <w:lang w:bidi="ar-SA"/>
        </w:rPr>
        <w:t>ل</w:t>
      </w:r>
      <w:r w:rsidR="004A09B2" w:rsidRPr="00636EA8">
        <w:rPr>
          <w:rFonts w:ascii="KFGQPC Uthmanic Script HAFS" w:hint="cs"/>
          <w:rtl/>
          <w:lang w:bidi="ar-SA"/>
        </w:rPr>
        <w:t>ۡ</w:t>
      </w:r>
      <w:r w:rsidR="004A09B2" w:rsidRPr="00636EA8">
        <w:rPr>
          <w:rFonts w:ascii="KFGQPC Uthmanic Script HAFS" w:hint="eastAsia"/>
          <w:rtl/>
          <w:lang w:bidi="ar-SA"/>
        </w:rPr>
        <w:t>يَو</w:t>
      </w:r>
      <w:r w:rsidR="004A09B2" w:rsidRPr="00636EA8">
        <w:rPr>
          <w:rFonts w:ascii="KFGQPC Uthmanic Script HAFS" w:hint="cs"/>
          <w:rtl/>
          <w:lang w:bidi="ar-SA"/>
        </w:rPr>
        <w:t>ۡ</w:t>
      </w:r>
      <w:r w:rsidR="004A09B2" w:rsidRPr="00636EA8">
        <w:rPr>
          <w:rFonts w:ascii="KFGQPC Uthmanic Script HAFS" w:hint="eastAsia"/>
          <w:rtl/>
          <w:lang w:bidi="ar-SA"/>
        </w:rPr>
        <w:t>مَ</w:t>
      </w:r>
      <w:r w:rsidR="004A09B2" w:rsidRPr="00636EA8">
        <w:rPr>
          <w:rFonts w:ascii="KFGQPC Uthmanic Script HAFS"/>
          <w:rtl/>
          <w:lang w:bidi="ar-SA"/>
        </w:rPr>
        <w:t xml:space="preserve"> </w:t>
      </w:r>
      <w:r w:rsidR="004A09B2" w:rsidRPr="00636EA8">
        <w:rPr>
          <w:rFonts w:ascii="KFGQPC Uthmanic Script HAFS" w:hint="cs"/>
          <w:rtl/>
          <w:lang w:bidi="ar-SA"/>
        </w:rPr>
        <w:t>ٱ</w:t>
      </w:r>
      <w:r w:rsidR="004A09B2" w:rsidRPr="00636EA8">
        <w:rPr>
          <w:rFonts w:ascii="KFGQPC Uthmanic Script HAFS" w:hint="eastAsia"/>
          <w:rtl/>
          <w:lang w:bidi="ar-SA"/>
        </w:rPr>
        <w:t>لَّذِينَ</w:t>
      </w:r>
      <w:r w:rsidR="004A09B2" w:rsidRPr="00636EA8">
        <w:rPr>
          <w:rFonts w:ascii="KFGQPC Uthmanic Script HAFS"/>
          <w:rtl/>
          <w:lang w:bidi="ar-SA"/>
        </w:rPr>
        <w:t xml:space="preserve"> </w:t>
      </w:r>
      <w:r w:rsidR="004A09B2" w:rsidRPr="00636EA8">
        <w:rPr>
          <w:rFonts w:ascii="KFGQPC Uthmanic Script HAFS" w:hint="eastAsia"/>
          <w:rtl/>
          <w:lang w:bidi="ar-SA"/>
        </w:rPr>
        <w:t>ءَامَنُواْ</w:t>
      </w:r>
      <w:r w:rsidR="004A09B2" w:rsidRPr="00636EA8">
        <w:rPr>
          <w:rFonts w:ascii="KFGQPC Uthmanic Script HAFS"/>
          <w:rtl/>
          <w:lang w:bidi="ar-SA"/>
        </w:rPr>
        <w:t xml:space="preserve"> </w:t>
      </w:r>
      <w:r w:rsidR="004A09B2" w:rsidRPr="00636EA8">
        <w:rPr>
          <w:rFonts w:ascii="KFGQPC Uthmanic Script HAFS" w:hint="eastAsia"/>
          <w:rtl/>
          <w:lang w:bidi="ar-SA"/>
        </w:rPr>
        <w:t>مِنَ</w:t>
      </w:r>
      <w:r w:rsidR="004A09B2" w:rsidRPr="00636EA8">
        <w:rPr>
          <w:rFonts w:ascii="KFGQPC Uthmanic Script HAFS"/>
          <w:rtl/>
          <w:lang w:bidi="ar-SA"/>
        </w:rPr>
        <w:t xml:space="preserve"> </w:t>
      </w:r>
      <w:r w:rsidR="004A09B2" w:rsidRPr="00636EA8">
        <w:rPr>
          <w:rFonts w:ascii="KFGQPC Uthmanic Script HAFS" w:hint="cs"/>
          <w:rtl/>
          <w:lang w:bidi="ar-SA"/>
        </w:rPr>
        <w:t>ٱ</w:t>
      </w:r>
      <w:r w:rsidR="004A09B2" w:rsidRPr="00636EA8">
        <w:rPr>
          <w:rFonts w:ascii="KFGQPC Uthmanic Script HAFS" w:hint="eastAsia"/>
          <w:rtl/>
          <w:lang w:bidi="ar-SA"/>
        </w:rPr>
        <w:t>ل</w:t>
      </w:r>
      <w:r w:rsidR="004A09B2" w:rsidRPr="00636EA8">
        <w:rPr>
          <w:rFonts w:ascii="KFGQPC Uthmanic Script HAFS" w:hint="cs"/>
          <w:rtl/>
          <w:lang w:bidi="ar-SA"/>
        </w:rPr>
        <w:t>ۡ</w:t>
      </w:r>
      <w:r w:rsidR="004A09B2" w:rsidRPr="00636EA8">
        <w:rPr>
          <w:rFonts w:ascii="KFGQPC Uthmanic Script HAFS" w:hint="eastAsia"/>
          <w:rtl/>
          <w:lang w:bidi="ar-SA"/>
        </w:rPr>
        <w:t>كُفَّارِ</w:t>
      </w:r>
      <w:r w:rsidR="004A09B2" w:rsidRPr="00636EA8">
        <w:rPr>
          <w:rFonts w:ascii="KFGQPC Uthmanic Script HAFS"/>
          <w:rtl/>
          <w:lang w:bidi="ar-SA"/>
        </w:rPr>
        <w:t xml:space="preserve"> </w:t>
      </w:r>
      <w:r w:rsidR="004A09B2" w:rsidRPr="00636EA8">
        <w:rPr>
          <w:rFonts w:ascii="KFGQPC Uthmanic Script HAFS" w:hint="eastAsia"/>
          <w:rtl/>
          <w:lang w:bidi="ar-SA"/>
        </w:rPr>
        <w:t>يَض</w:t>
      </w:r>
      <w:r w:rsidR="004A09B2" w:rsidRPr="00636EA8">
        <w:rPr>
          <w:rFonts w:ascii="KFGQPC Uthmanic Script HAFS" w:hint="cs"/>
          <w:rtl/>
          <w:lang w:bidi="ar-SA"/>
        </w:rPr>
        <w:t>ۡ</w:t>
      </w:r>
      <w:r w:rsidR="004A09B2" w:rsidRPr="00636EA8">
        <w:rPr>
          <w:rFonts w:ascii="KFGQPC Uthmanic Script HAFS" w:hint="eastAsia"/>
          <w:rtl/>
          <w:lang w:bidi="ar-SA"/>
        </w:rPr>
        <w:t>حَكُونَ</w:t>
      </w:r>
      <w:r w:rsidR="004A09B2" w:rsidRPr="00636EA8">
        <w:rPr>
          <w:rFonts w:ascii="KFGQPC Uthmanic Script HAFS"/>
          <w:rtl/>
          <w:lang w:bidi="ar-SA"/>
        </w:rPr>
        <w:t xml:space="preserve"> </w:t>
      </w:r>
      <w:r w:rsidR="004A09B2" w:rsidRPr="00636EA8">
        <w:rPr>
          <w:rFonts w:ascii="KFGQPC Uthmanic Script HAFS" w:hint="cs"/>
          <w:rtl/>
          <w:lang w:bidi="ar-SA"/>
        </w:rPr>
        <w:t>٣٤</w:t>
      </w:r>
      <w:r w:rsidRPr="00636EA8">
        <w:rPr>
          <w:rFonts w:ascii="KFGQPC Uthman Taha Naskh" w:cs="KFGQPC Uthman Taha Naskh" w:hint="cs"/>
          <w:rtl/>
          <w:lang w:bidi="ar-SA"/>
        </w:rPr>
        <w:t>﴾</w:t>
      </w:r>
      <w:r w:rsidR="004A09B2" w:rsidRPr="00636EA8">
        <w:rPr>
          <w:rFonts w:ascii="KFGQPC Uthman Taha Naskh" w:cs="KFGQPC Uthman Taha Naskh"/>
          <w:rtl/>
          <w:lang w:bidi="ar-SA"/>
        </w:rPr>
        <w:t xml:space="preserve"> </w:t>
      </w:r>
      <w:r w:rsidR="004A09B2" w:rsidRPr="00636EA8">
        <w:rPr>
          <w:rFonts w:ascii="KFGQPC Uthman Taha Naskh" w:cs="KFGQPC Uthman Taha Naskh"/>
          <w:rtl/>
          <w:lang w:bidi="ar-SA"/>
        </w:rPr>
        <w:tab/>
      </w:r>
      <w:r w:rsidR="004A09B2" w:rsidRPr="00636EA8">
        <w:rPr>
          <w:rStyle w:val="Char8"/>
          <w:rtl/>
        </w:rPr>
        <w:t>[</w:t>
      </w:r>
      <w:r w:rsidR="004A09B2" w:rsidRPr="00636EA8">
        <w:rPr>
          <w:rStyle w:val="Char8"/>
          <w:rFonts w:hint="eastAsia"/>
          <w:rtl/>
        </w:rPr>
        <w:t>المطففين</w:t>
      </w:r>
      <w:r w:rsidR="004A09B2" w:rsidRPr="00636EA8">
        <w:rPr>
          <w:rStyle w:val="Char8"/>
          <w:rtl/>
        </w:rPr>
        <w:t xml:space="preserve">: </w:t>
      </w:r>
      <w:r w:rsidR="004A09B2" w:rsidRPr="00636EA8">
        <w:rPr>
          <w:rStyle w:val="Char8"/>
          <w:rFonts w:hint="cs"/>
          <w:rtl/>
        </w:rPr>
        <w:t>٣٤</w:t>
      </w:r>
      <w:r w:rsidR="004A09B2" w:rsidRPr="00636EA8">
        <w:rPr>
          <w:rStyle w:val="Char8"/>
          <w:rtl/>
        </w:rPr>
        <w:t>]</w:t>
      </w:r>
      <w:r w:rsidR="004A09B2" w:rsidRPr="00636EA8">
        <w:rPr>
          <w:rFonts w:ascii="KFGQPC Uthman Taha Naskh" w:cs="KFGQPC Uthman Taha Naskh"/>
          <w:rtl/>
          <w:lang w:bidi="ar-SA"/>
        </w:rPr>
        <w:t xml:space="preserve">  </w:t>
      </w:r>
      <w:r w:rsidR="002D11E1" w:rsidRPr="00636EA8">
        <w:rPr>
          <w:rFonts w:ascii="(normal text)" w:hAnsi="(normal text)"/>
          <w:rtl/>
          <w:lang w:bidi="ar-SA"/>
        </w:rPr>
        <w:tab/>
      </w:r>
      <w:r w:rsidR="009200E5" w:rsidRPr="00636EA8">
        <w:rPr>
          <w:rFonts w:ascii="(normal text)" w:hAnsi="(normal text)"/>
          <w:rtl/>
          <w:lang w:bidi="ar-SA"/>
        </w:rPr>
        <w:t xml:space="preserve">  </w:t>
      </w:r>
    </w:p>
    <w:p w:rsidR="009200E5" w:rsidRPr="00636EA8" w:rsidRDefault="009200E5" w:rsidP="00BB388D">
      <w:pPr>
        <w:pStyle w:val="a1"/>
        <w:rPr>
          <w:rtl/>
          <w:lang w:bidi="ar-SA"/>
        </w:rPr>
      </w:pPr>
      <w:r w:rsidRPr="00636EA8">
        <w:rPr>
          <w:rtl/>
          <w:lang w:bidi="ar-SA"/>
        </w:rPr>
        <w:t>پس امروز مؤمنان به کافران می‌خندند.</w:t>
      </w:r>
    </w:p>
    <w:p w:rsidR="00145080" w:rsidRPr="00636EA8" w:rsidRDefault="00145080" w:rsidP="00BB388D">
      <w:pPr>
        <w:rPr>
          <w:rtl/>
          <w:lang w:bidi="ar-SA"/>
        </w:rPr>
      </w:pPr>
      <w:r w:rsidRPr="00636EA8">
        <w:rPr>
          <w:rtl/>
          <w:lang w:bidi="ar-SA"/>
        </w:rPr>
        <w:t xml:space="preserve"> </w:t>
      </w:r>
      <w:r w:rsidR="009200E5" w:rsidRPr="00636EA8">
        <w:rPr>
          <w:rtl/>
          <w:lang w:bidi="ar-SA"/>
        </w:rPr>
        <w:t>خندیدن مؤمنان به کافران در آخرت، هیچ گریه یا پیامدی منفی برای مؤمنان در پی ندارد؛ اما نتیجه‌ی خندیدن کافران به مسلمانان در دنیا، گریه‌ای همیشگی در آخرت است.</w:t>
      </w:r>
      <w:r w:rsidR="00061BB0" w:rsidRPr="00636EA8">
        <w:rPr>
          <w:rtl/>
          <w:lang w:bidi="ar-SA"/>
        </w:rPr>
        <w:t xml:space="preserve"> پناه بر الله.</w:t>
      </w:r>
    </w:p>
    <w:p w:rsidR="00061BB0" w:rsidRPr="00636EA8" w:rsidRDefault="00C8054F" w:rsidP="00BC463E">
      <w:pPr>
        <w:spacing w:line="228" w:lineRule="auto"/>
        <w:rPr>
          <w:rtl/>
          <w:lang w:bidi="ar-SA"/>
        </w:rPr>
      </w:pPr>
      <w:r w:rsidRPr="00636EA8">
        <w:rPr>
          <w:rFonts w:ascii="KFGQPC Uthman Taha Naskh" w:cs="KFGQPC Uthman Taha Naskh" w:hint="cs"/>
          <w:rtl/>
          <w:lang w:bidi="ar-SA"/>
        </w:rPr>
        <w:t>﴿</w:t>
      </w:r>
      <w:r w:rsidR="004A09B2" w:rsidRPr="00636EA8">
        <w:rPr>
          <w:rStyle w:val="Char1"/>
          <w:rFonts w:hint="eastAsia"/>
          <w:rtl/>
        </w:rPr>
        <w:t>إِنِّي</w:t>
      </w:r>
      <w:r w:rsidR="004A09B2" w:rsidRPr="00636EA8">
        <w:rPr>
          <w:rStyle w:val="Char1"/>
          <w:rtl/>
        </w:rPr>
        <w:t xml:space="preserve"> </w:t>
      </w:r>
      <w:r w:rsidR="004A09B2" w:rsidRPr="00636EA8">
        <w:rPr>
          <w:rStyle w:val="Char1"/>
          <w:rFonts w:hint="eastAsia"/>
          <w:rtl/>
        </w:rPr>
        <w:t>جَزَي</w:t>
      </w:r>
      <w:r w:rsidR="004A09B2" w:rsidRPr="00636EA8">
        <w:rPr>
          <w:rStyle w:val="Char1"/>
          <w:rFonts w:hint="cs"/>
          <w:rtl/>
        </w:rPr>
        <w:t>ۡ</w:t>
      </w:r>
      <w:r w:rsidR="004A09B2" w:rsidRPr="00636EA8">
        <w:rPr>
          <w:rStyle w:val="Char1"/>
          <w:rFonts w:hint="eastAsia"/>
          <w:rtl/>
        </w:rPr>
        <w:t>تُهُمُ</w:t>
      </w:r>
      <w:r w:rsidR="004A09B2" w:rsidRPr="00636EA8">
        <w:rPr>
          <w:rStyle w:val="Char1"/>
          <w:rtl/>
        </w:rPr>
        <w:t xml:space="preserve"> </w:t>
      </w:r>
      <w:r w:rsidR="004A09B2" w:rsidRPr="00636EA8">
        <w:rPr>
          <w:rStyle w:val="Char1"/>
          <w:rFonts w:hint="cs"/>
          <w:rtl/>
        </w:rPr>
        <w:t>ٱ</w:t>
      </w:r>
      <w:r w:rsidR="004A09B2" w:rsidRPr="00636EA8">
        <w:rPr>
          <w:rStyle w:val="Char1"/>
          <w:rFonts w:hint="eastAsia"/>
          <w:rtl/>
        </w:rPr>
        <w:t>ل</w:t>
      </w:r>
      <w:r w:rsidR="004A09B2" w:rsidRPr="00636EA8">
        <w:rPr>
          <w:rStyle w:val="Char1"/>
          <w:rFonts w:hint="cs"/>
          <w:rtl/>
        </w:rPr>
        <w:t>ۡ</w:t>
      </w:r>
      <w:r w:rsidR="004A09B2" w:rsidRPr="00636EA8">
        <w:rPr>
          <w:rStyle w:val="Char1"/>
          <w:rFonts w:hint="eastAsia"/>
          <w:rtl/>
        </w:rPr>
        <w:t>يَو</w:t>
      </w:r>
      <w:r w:rsidR="004A09B2" w:rsidRPr="00636EA8">
        <w:rPr>
          <w:rStyle w:val="Char1"/>
          <w:rFonts w:hint="cs"/>
          <w:rtl/>
        </w:rPr>
        <w:t>ۡ</w:t>
      </w:r>
      <w:r w:rsidR="004A09B2" w:rsidRPr="00636EA8">
        <w:rPr>
          <w:rStyle w:val="Char1"/>
          <w:rFonts w:hint="eastAsia"/>
          <w:rtl/>
        </w:rPr>
        <w:t>مَ</w:t>
      </w:r>
      <w:r w:rsidR="004A09B2" w:rsidRPr="00636EA8">
        <w:rPr>
          <w:rStyle w:val="Char1"/>
          <w:rtl/>
        </w:rPr>
        <w:t xml:space="preserve"> </w:t>
      </w:r>
      <w:r w:rsidR="004A09B2" w:rsidRPr="00636EA8">
        <w:rPr>
          <w:rStyle w:val="Char1"/>
          <w:rFonts w:hint="eastAsia"/>
          <w:rtl/>
        </w:rPr>
        <w:t>بِمَا</w:t>
      </w:r>
      <w:r w:rsidR="004A09B2" w:rsidRPr="00636EA8">
        <w:rPr>
          <w:rStyle w:val="Char1"/>
          <w:rtl/>
        </w:rPr>
        <w:t xml:space="preserve"> </w:t>
      </w:r>
      <w:r w:rsidR="004A09B2" w:rsidRPr="00636EA8">
        <w:rPr>
          <w:rStyle w:val="Char1"/>
          <w:rFonts w:hint="eastAsia"/>
          <w:rtl/>
        </w:rPr>
        <w:t>صَبَرُو</w:t>
      </w:r>
      <w:r w:rsidR="004A09B2" w:rsidRPr="00636EA8">
        <w:rPr>
          <w:rStyle w:val="Char1"/>
          <w:rFonts w:hint="cs"/>
          <w:rtl/>
        </w:rPr>
        <w:t>ٓ</w:t>
      </w:r>
      <w:r w:rsidR="004A09B2" w:rsidRPr="00636EA8">
        <w:rPr>
          <w:rStyle w:val="Char1"/>
          <w:rFonts w:hint="eastAsia"/>
          <w:rtl/>
        </w:rPr>
        <w:t>اْ</w:t>
      </w:r>
      <w:r w:rsidR="004A09B2" w:rsidRPr="00636EA8">
        <w:rPr>
          <w:rStyle w:val="Char1"/>
          <w:rtl/>
        </w:rPr>
        <w:t xml:space="preserve"> </w:t>
      </w:r>
      <w:r w:rsidR="004A09B2" w:rsidRPr="00636EA8">
        <w:rPr>
          <w:rStyle w:val="Char1"/>
          <w:rFonts w:hint="eastAsia"/>
          <w:rtl/>
        </w:rPr>
        <w:t>أَنَّهُم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هُمُ</w:t>
      </w:r>
      <w:r w:rsidR="004A09B2" w:rsidRPr="00636EA8">
        <w:rPr>
          <w:rStyle w:val="Char1"/>
          <w:rtl/>
        </w:rPr>
        <w:t xml:space="preserve"> </w:t>
      </w:r>
      <w:r w:rsidR="004A09B2" w:rsidRPr="00636EA8">
        <w:rPr>
          <w:rStyle w:val="Char1"/>
          <w:rFonts w:hint="cs"/>
          <w:rtl/>
        </w:rPr>
        <w:t>ٱ</w:t>
      </w:r>
      <w:r w:rsidR="004A09B2" w:rsidRPr="00636EA8">
        <w:rPr>
          <w:rStyle w:val="Char1"/>
          <w:rFonts w:hint="eastAsia"/>
          <w:rtl/>
        </w:rPr>
        <w:t>ل</w:t>
      </w:r>
      <w:r w:rsidR="004A09B2" w:rsidRPr="00636EA8">
        <w:rPr>
          <w:rStyle w:val="Char1"/>
          <w:rFonts w:hint="cs"/>
          <w:rtl/>
        </w:rPr>
        <w:t>ۡ</w:t>
      </w:r>
      <w:r w:rsidR="004A09B2" w:rsidRPr="00636EA8">
        <w:rPr>
          <w:rStyle w:val="Char1"/>
          <w:rFonts w:hint="eastAsia"/>
          <w:rtl/>
        </w:rPr>
        <w:t>فَا</w:t>
      </w:r>
      <w:r w:rsidR="004A09B2" w:rsidRPr="00636EA8">
        <w:rPr>
          <w:rStyle w:val="Char1"/>
          <w:rFonts w:hint="cs"/>
          <w:rtl/>
        </w:rPr>
        <w:t>ٓ</w:t>
      </w:r>
      <w:r w:rsidR="004A09B2" w:rsidRPr="00636EA8">
        <w:rPr>
          <w:rStyle w:val="Char1"/>
          <w:rFonts w:hint="eastAsia"/>
          <w:rtl/>
        </w:rPr>
        <w:t>ئِزُونَ</w:t>
      </w:r>
      <w:r w:rsidR="004A09B2" w:rsidRPr="00636EA8">
        <w:rPr>
          <w:rStyle w:val="Char1"/>
          <w:rtl/>
        </w:rPr>
        <w:t xml:space="preserve"> </w:t>
      </w:r>
      <w:r w:rsidR="004A09B2" w:rsidRPr="00636EA8">
        <w:rPr>
          <w:rStyle w:val="Char1"/>
          <w:rFonts w:hint="cs"/>
          <w:rtl/>
        </w:rPr>
        <w:t>١١١</w:t>
      </w:r>
      <w:r w:rsidRPr="00636EA8">
        <w:rPr>
          <w:rFonts w:ascii="KFGQPC Uthman Taha Naskh" w:cs="KFGQPC Uthman Taha Naskh" w:hint="cs"/>
          <w:rtl/>
          <w:lang w:bidi="ar-SA"/>
        </w:rPr>
        <w:t>﴾</w:t>
      </w:r>
      <w:r w:rsidR="004A09B2" w:rsidRPr="00636EA8">
        <w:rPr>
          <w:rFonts w:ascii="KFGQPC Uthman Taha Naskh" w:cs="KFGQPC Uthman Taha Naskh"/>
          <w:rtl/>
          <w:lang w:bidi="ar-SA"/>
        </w:rPr>
        <w:t xml:space="preserve"> </w:t>
      </w:r>
      <w:r w:rsidR="004A09B2" w:rsidRPr="00636EA8">
        <w:rPr>
          <w:rStyle w:val="Char8"/>
          <w:rtl/>
        </w:rPr>
        <w:t>[</w:t>
      </w:r>
      <w:r w:rsidR="004A09B2" w:rsidRPr="00636EA8">
        <w:rPr>
          <w:rStyle w:val="Char8"/>
          <w:rFonts w:hint="eastAsia"/>
          <w:rtl/>
        </w:rPr>
        <w:t>المؤمنون</w:t>
      </w:r>
      <w:r w:rsidR="004A09B2" w:rsidRPr="00636EA8">
        <w:rPr>
          <w:rStyle w:val="Char8"/>
          <w:rtl/>
        </w:rPr>
        <w:t xml:space="preserve">: </w:t>
      </w:r>
      <w:r w:rsidR="004A09B2" w:rsidRPr="00636EA8">
        <w:rPr>
          <w:rStyle w:val="Char8"/>
          <w:rFonts w:hint="cs"/>
          <w:rtl/>
        </w:rPr>
        <w:t>١١١</w:t>
      </w:r>
      <w:r w:rsidR="004A09B2" w:rsidRPr="00636EA8">
        <w:rPr>
          <w:rStyle w:val="Char8"/>
          <w:rtl/>
        </w:rPr>
        <w:t>]</w:t>
      </w:r>
      <w:r w:rsidR="00124F8C" w:rsidRPr="00636EA8">
        <w:rPr>
          <w:rtl/>
          <w:lang w:bidi="ar-SA"/>
        </w:rPr>
        <w:t>: «من امروز به پاس شکیبایی و صبرشان به آنان پاداش دادم که به‌راستی ایشان رستگارند». یعنی: الله متعال، مؤمنان را به پاس صبر و شکیبایی بر اطاعت الله و خویشتن‌داری در برابر معصت و نافرمانی از او، رستگار می‌گرداند و مؤمنان را به نعمت‌های خوشایند خویش می‌رساند و آن‌ها را از عذاب‌های ترسناکش نجات می‌دهد. الله</w:t>
      </w:r>
      <w:r w:rsidR="00124F8C" w:rsidRPr="00636EA8">
        <w:rPr>
          <w:lang w:bidi="ar-SA"/>
        </w:rPr>
        <w:sym w:font="AGA Arabesque" w:char="F055"/>
      </w:r>
      <w:r w:rsidR="00124F8C" w:rsidRPr="00636EA8">
        <w:rPr>
          <w:rtl/>
          <w:lang w:bidi="ar-SA"/>
        </w:rPr>
        <w:t xml:space="preserve"> از آن جهت در این آیه به رستگاری مؤمنان تصریح فرموده است که این خبر، بر افسوس و پشیمانی منکِران پیامبران بیفزاید؛ گویا الله</w:t>
      </w:r>
      <w:r w:rsidR="00124F8C" w:rsidRPr="00636EA8">
        <w:rPr>
          <w:lang w:bidi="ar-SA"/>
        </w:rPr>
        <w:sym w:font="AGA Arabesque" w:char="F055"/>
      </w:r>
      <w:r w:rsidR="00124F8C" w:rsidRPr="00636EA8">
        <w:rPr>
          <w:rtl/>
          <w:lang w:bidi="ar-SA"/>
        </w:rPr>
        <w:t xml:space="preserve"> به تکذیب‌کنندگان می‌فرماید: اگر شما نیز همانند مؤمنان عمل می‌کردید، به این پاداش بزرگ دست می‌یافتید. از این‌رو بر حسرت و افسوس تکذیب‌کنندگان افزوده می‌شود. مؤمنانی که در دنیا به‌ریشخند گرفته شدند و بر آن‌ها خندیدند، چه وضعیتی پیدا می‌کنند و این‌ها که مؤمنان را مسخره کردند، در دوزخ چه حالی دارند؟</w:t>
      </w:r>
    </w:p>
    <w:p w:rsidR="00124F8C" w:rsidRPr="00636EA8" w:rsidRDefault="00C8054F" w:rsidP="0094617B">
      <w:pPr>
        <w:spacing w:line="228" w:lineRule="auto"/>
        <w:rPr>
          <w:rtl/>
          <w:lang w:bidi="ar-SA"/>
        </w:rPr>
      </w:pPr>
      <w:r w:rsidRPr="00636EA8">
        <w:rPr>
          <w:rFonts w:ascii="KFGQPC Uthman Taha Naskh" w:cs="KFGQPC Uthman Taha Naskh" w:hint="cs"/>
          <w:rtl/>
          <w:lang w:bidi="ar-SA"/>
        </w:rPr>
        <w:t>﴿</w:t>
      </w:r>
      <w:r w:rsidR="004A09B2" w:rsidRPr="00636EA8">
        <w:rPr>
          <w:rStyle w:val="Char1"/>
          <w:rFonts w:hint="eastAsia"/>
          <w:rtl/>
        </w:rPr>
        <w:t>قَ</w:t>
      </w:r>
      <w:r w:rsidR="004A09B2" w:rsidRPr="00636EA8">
        <w:rPr>
          <w:rStyle w:val="Char1"/>
          <w:rFonts w:hint="cs"/>
          <w:rtl/>
        </w:rPr>
        <w:t>ٰ</w:t>
      </w:r>
      <w:r w:rsidR="004A09B2" w:rsidRPr="00636EA8">
        <w:rPr>
          <w:rStyle w:val="Char1"/>
          <w:rFonts w:hint="eastAsia"/>
          <w:rtl/>
        </w:rPr>
        <w:t>لَ</w:t>
      </w:r>
      <w:r w:rsidR="004A09B2" w:rsidRPr="00636EA8">
        <w:rPr>
          <w:rStyle w:val="Char1"/>
          <w:rtl/>
        </w:rPr>
        <w:t xml:space="preserve"> </w:t>
      </w:r>
      <w:r w:rsidR="004A09B2" w:rsidRPr="00636EA8">
        <w:rPr>
          <w:rStyle w:val="Char1"/>
          <w:rFonts w:hint="eastAsia"/>
          <w:rtl/>
        </w:rPr>
        <w:t>كَم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لَبِث</w:t>
      </w:r>
      <w:r w:rsidR="004A09B2" w:rsidRPr="00636EA8">
        <w:rPr>
          <w:rStyle w:val="Char1"/>
          <w:rFonts w:hint="cs"/>
          <w:rtl/>
        </w:rPr>
        <w:t>ۡ</w:t>
      </w:r>
      <w:r w:rsidR="004A09B2" w:rsidRPr="00636EA8">
        <w:rPr>
          <w:rStyle w:val="Char1"/>
          <w:rFonts w:hint="eastAsia"/>
          <w:rtl/>
        </w:rPr>
        <w:t>تُم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فِي</w:t>
      </w:r>
      <w:r w:rsidR="004A09B2" w:rsidRPr="00636EA8">
        <w:rPr>
          <w:rStyle w:val="Char1"/>
          <w:rtl/>
        </w:rPr>
        <w:t xml:space="preserve"> </w:t>
      </w:r>
      <w:r w:rsidR="004A09B2" w:rsidRPr="00636EA8">
        <w:rPr>
          <w:rStyle w:val="Char1"/>
          <w:rFonts w:hint="cs"/>
          <w:rtl/>
        </w:rPr>
        <w:t>ٱ</w:t>
      </w:r>
      <w:r w:rsidR="004A09B2" w:rsidRPr="00636EA8">
        <w:rPr>
          <w:rStyle w:val="Char1"/>
          <w:rFonts w:hint="eastAsia"/>
          <w:rtl/>
        </w:rPr>
        <w:t>ل</w:t>
      </w:r>
      <w:r w:rsidR="004A09B2" w:rsidRPr="00636EA8">
        <w:rPr>
          <w:rStyle w:val="Char1"/>
          <w:rFonts w:hint="cs"/>
          <w:rtl/>
        </w:rPr>
        <w:t>ۡ</w:t>
      </w:r>
      <w:r w:rsidR="004A09B2" w:rsidRPr="00636EA8">
        <w:rPr>
          <w:rStyle w:val="Char1"/>
          <w:rFonts w:hint="eastAsia"/>
          <w:rtl/>
        </w:rPr>
        <w:t>أَر</w:t>
      </w:r>
      <w:r w:rsidR="004A09B2" w:rsidRPr="00636EA8">
        <w:rPr>
          <w:rStyle w:val="Char1"/>
          <w:rFonts w:hint="cs"/>
          <w:rtl/>
        </w:rPr>
        <w:t>ۡ</w:t>
      </w:r>
      <w:r w:rsidR="004A09B2" w:rsidRPr="00636EA8">
        <w:rPr>
          <w:rStyle w:val="Char1"/>
          <w:rFonts w:hint="eastAsia"/>
          <w:rtl/>
        </w:rPr>
        <w:t>ضِ</w:t>
      </w:r>
      <w:r w:rsidR="004A09B2" w:rsidRPr="00636EA8">
        <w:rPr>
          <w:rStyle w:val="Char1"/>
          <w:rtl/>
        </w:rPr>
        <w:t xml:space="preserve"> </w:t>
      </w:r>
      <w:r w:rsidR="004A09B2" w:rsidRPr="00636EA8">
        <w:rPr>
          <w:rStyle w:val="Char1"/>
          <w:rFonts w:hint="eastAsia"/>
          <w:rtl/>
        </w:rPr>
        <w:t>عَدَدَ</w:t>
      </w:r>
      <w:r w:rsidR="004A09B2" w:rsidRPr="00636EA8">
        <w:rPr>
          <w:rStyle w:val="Char1"/>
          <w:rtl/>
        </w:rPr>
        <w:t xml:space="preserve"> </w:t>
      </w:r>
      <w:r w:rsidR="004A09B2" w:rsidRPr="00636EA8">
        <w:rPr>
          <w:rStyle w:val="Char1"/>
          <w:rFonts w:hint="eastAsia"/>
          <w:rtl/>
        </w:rPr>
        <w:t>سِنِينَ</w:t>
      </w:r>
      <w:r w:rsidR="004A09B2" w:rsidRPr="00636EA8">
        <w:rPr>
          <w:rStyle w:val="Char1"/>
          <w:rtl/>
        </w:rPr>
        <w:t xml:space="preserve"> </w:t>
      </w:r>
      <w:r w:rsidR="004A09B2" w:rsidRPr="00636EA8">
        <w:rPr>
          <w:rStyle w:val="Char1"/>
          <w:rFonts w:hint="cs"/>
          <w:rtl/>
        </w:rPr>
        <w:t>١١٢</w:t>
      </w:r>
      <w:r w:rsidR="004A09B2" w:rsidRPr="00636EA8">
        <w:rPr>
          <w:rStyle w:val="Char1"/>
          <w:rtl/>
        </w:rPr>
        <w:t xml:space="preserve"> </w:t>
      </w:r>
      <w:r w:rsidR="004A09B2" w:rsidRPr="00636EA8">
        <w:rPr>
          <w:rStyle w:val="Char1"/>
          <w:rFonts w:hint="eastAsia"/>
          <w:rtl/>
        </w:rPr>
        <w:t>قَالُواْ</w:t>
      </w:r>
      <w:r w:rsidR="004A09B2" w:rsidRPr="00636EA8">
        <w:rPr>
          <w:rStyle w:val="Char1"/>
          <w:rtl/>
        </w:rPr>
        <w:t xml:space="preserve"> </w:t>
      </w:r>
      <w:r w:rsidR="004A09B2" w:rsidRPr="00636EA8">
        <w:rPr>
          <w:rStyle w:val="Char1"/>
          <w:rFonts w:hint="eastAsia"/>
          <w:rtl/>
        </w:rPr>
        <w:t>لَبِث</w:t>
      </w:r>
      <w:r w:rsidR="004A09B2" w:rsidRPr="00636EA8">
        <w:rPr>
          <w:rStyle w:val="Char1"/>
          <w:rFonts w:hint="cs"/>
          <w:rtl/>
        </w:rPr>
        <w:t>ۡ</w:t>
      </w:r>
      <w:r w:rsidR="004A09B2" w:rsidRPr="00636EA8">
        <w:rPr>
          <w:rStyle w:val="Char1"/>
          <w:rFonts w:hint="eastAsia"/>
          <w:rtl/>
        </w:rPr>
        <w:t>نَا</w:t>
      </w:r>
      <w:r w:rsidR="004A09B2" w:rsidRPr="00636EA8">
        <w:rPr>
          <w:rStyle w:val="Char1"/>
          <w:rtl/>
        </w:rPr>
        <w:t xml:space="preserve"> </w:t>
      </w:r>
      <w:r w:rsidR="004A09B2" w:rsidRPr="00636EA8">
        <w:rPr>
          <w:rStyle w:val="Char1"/>
          <w:rFonts w:hint="eastAsia"/>
          <w:rtl/>
        </w:rPr>
        <w:t>يَو</w:t>
      </w:r>
      <w:r w:rsidR="004A09B2" w:rsidRPr="00636EA8">
        <w:rPr>
          <w:rStyle w:val="Char1"/>
          <w:rFonts w:hint="cs"/>
          <w:rtl/>
        </w:rPr>
        <w:t>ۡ</w:t>
      </w:r>
      <w:r w:rsidR="004A09B2" w:rsidRPr="00636EA8">
        <w:rPr>
          <w:rStyle w:val="Char1"/>
          <w:rFonts w:hint="eastAsia"/>
          <w:rtl/>
        </w:rPr>
        <w:t>مًا</w:t>
      </w:r>
      <w:r w:rsidR="004A09B2" w:rsidRPr="00636EA8">
        <w:rPr>
          <w:rStyle w:val="Char1"/>
          <w:rtl/>
        </w:rPr>
        <w:t xml:space="preserve"> </w:t>
      </w:r>
      <w:r w:rsidR="004A09B2" w:rsidRPr="00636EA8">
        <w:rPr>
          <w:rStyle w:val="Char1"/>
          <w:rFonts w:hint="eastAsia"/>
          <w:rtl/>
        </w:rPr>
        <w:t>أَو</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بَع</w:t>
      </w:r>
      <w:r w:rsidR="004A09B2" w:rsidRPr="00636EA8">
        <w:rPr>
          <w:rStyle w:val="Char1"/>
          <w:rFonts w:hint="cs"/>
          <w:rtl/>
        </w:rPr>
        <w:t>ۡ</w:t>
      </w:r>
      <w:r w:rsidR="004A09B2" w:rsidRPr="00636EA8">
        <w:rPr>
          <w:rStyle w:val="Char1"/>
          <w:rFonts w:hint="eastAsia"/>
          <w:rtl/>
        </w:rPr>
        <w:t>ضَ</w:t>
      </w:r>
      <w:r w:rsidR="004A09B2" w:rsidRPr="00636EA8">
        <w:rPr>
          <w:rStyle w:val="Char1"/>
          <w:rtl/>
        </w:rPr>
        <w:t xml:space="preserve"> </w:t>
      </w:r>
      <w:r w:rsidR="004A09B2" w:rsidRPr="00636EA8">
        <w:rPr>
          <w:rStyle w:val="Char1"/>
          <w:rFonts w:hint="eastAsia"/>
          <w:rtl/>
        </w:rPr>
        <w:t>يَو</w:t>
      </w:r>
      <w:r w:rsidR="004A09B2" w:rsidRPr="00636EA8">
        <w:rPr>
          <w:rStyle w:val="Char1"/>
          <w:rFonts w:hint="cs"/>
          <w:rtl/>
        </w:rPr>
        <w:t>ۡ</w:t>
      </w:r>
      <w:r w:rsidR="004A09B2" w:rsidRPr="00636EA8">
        <w:rPr>
          <w:rStyle w:val="Char1"/>
          <w:rFonts w:hint="eastAsia"/>
          <w:rtl/>
        </w:rPr>
        <w:t>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فَس</w:t>
      </w:r>
      <w:r w:rsidR="004A09B2" w:rsidRPr="00636EA8">
        <w:rPr>
          <w:rStyle w:val="Char1"/>
          <w:rFonts w:hint="cs"/>
          <w:rtl/>
        </w:rPr>
        <w:t>ۡ</w:t>
      </w:r>
      <w:r w:rsidR="004A09B2" w:rsidRPr="00636EA8">
        <w:rPr>
          <w:rStyle w:val="Char1"/>
          <w:rFonts w:hint="eastAsia"/>
          <w:rtl/>
        </w:rPr>
        <w:t>‍</w:t>
      </w:r>
      <w:r w:rsidR="004A09B2" w:rsidRPr="00636EA8">
        <w:rPr>
          <w:rStyle w:val="Char1"/>
          <w:rFonts w:hint="cs"/>
          <w:rtl/>
        </w:rPr>
        <w:t>ٔ</w:t>
      </w:r>
      <w:r w:rsidR="004A09B2" w:rsidRPr="00636EA8">
        <w:rPr>
          <w:rStyle w:val="Char1"/>
          <w:rFonts w:hint="eastAsia"/>
          <w:rtl/>
        </w:rPr>
        <w:t>َلِ</w:t>
      </w:r>
      <w:r w:rsidR="004A09B2" w:rsidRPr="00636EA8">
        <w:rPr>
          <w:rStyle w:val="Char1"/>
          <w:rtl/>
        </w:rPr>
        <w:t xml:space="preserve"> </w:t>
      </w:r>
      <w:r w:rsidR="004A09B2" w:rsidRPr="00636EA8">
        <w:rPr>
          <w:rStyle w:val="Char1"/>
          <w:rFonts w:hint="cs"/>
          <w:rtl/>
        </w:rPr>
        <w:t>ٱ</w:t>
      </w:r>
      <w:r w:rsidR="004A09B2" w:rsidRPr="00636EA8">
        <w:rPr>
          <w:rStyle w:val="Char1"/>
          <w:rFonts w:hint="eastAsia"/>
          <w:rtl/>
        </w:rPr>
        <w:t>ل</w:t>
      </w:r>
      <w:r w:rsidR="004A09B2" w:rsidRPr="00636EA8">
        <w:rPr>
          <w:rStyle w:val="Char1"/>
          <w:rFonts w:hint="cs"/>
          <w:rtl/>
        </w:rPr>
        <w:t>ۡ</w:t>
      </w:r>
      <w:r w:rsidR="004A09B2" w:rsidRPr="00636EA8">
        <w:rPr>
          <w:rStyle w:val="Char1"/>
          <w:rFonts w:hint="eastAsia"/>
          <w:rtl/>
        </w:rPr>
        <w:t>عَا</w:t>
      </w:r>
      <w:r w:rsidR="004A09B2" w:rsidRPr="00636EA8">
        <w:rPr>
          <w:rStyle w:val="Char1"/>
          <w:rFonts w:hint="cs"/>
          <w:rtl/>
        </w:rPr>
        <w:t>ٓ</w:t>
      </w:r>
      <w:r w:rsidR="004A09B2" w:rsidRPr="00636EA8">
        <w:rPr>
          <w:rStyle w:val="Char1"/>
          <w:rFonts w:hint="eastAsia"/>
          <w:rtl/>
        </w:rPr>
        <w:t>دِّينَ</w:t>
      </w:r>
      <w:r w:rsidR="004A09B2" w:rsidRPr="00636EA8">
        <w:rPr>
          <w:rStyle w:val="Char1"/>
          <w:rtl/>
        </w:rPr>
        <w:t xml:space="preserve"> </w:t>
      </w:r>
      <w:r w:rsidR="004A09B2" w:rsidRPr="00636EA8">
        <w:rPr>
          <w:rStyle w:val="Char1"/>
          <w:rFonts w:hint="cs"/>
          <w:rtl/>
        </w:rPr>
        <w:t>١١٣</w:t>
      </w:r>
      <w:r w:rsidRPr="00636EA8">
        <w:rPr>
          <w:rFonts w:ascii="KFGQPC Uthman Taha Naskh" w:cs="KFGQPC Uthman Taha Naskh" w:hint="cs"/>
          <w:rtl/>
          <w:lang w:bidi="ar-SA"/>
        </w:rPr>
        <w:t>﴾</w:t>
      </w:r>
      <w:r w:rsidR="004A09B2" w:rsidRPr="00636EA8">
        <w:rPr>
          <w:rFonts w:ascii="KFGQPC Uthman Taha Naskh" w:cs="KFGQPC Uthman Taha Naskh"/>
          <w:rtl/>
          <w:lang w:bidi="ar-SA"/>
        </w:rPr>
        <w:t xml:space="preserve"> </w:t>
      </w:r>
      <w:r w:rsidR="004A09B2" w:rsidRPr="00636EA8">
        <w:rPr>
          <w:rStyle w:val="Char8"/>
          <w:rtl/>
        </w:rPr>
        <w:t>[</w:t>
      </w:r>
      <w:r w:rsidR="004A09B2" w:rsidRPr="00636EA8">
        <w:rPr>
          <w:rStyle w:val="Char8"/>
          <w:rFonts w:hint="eastAsia"/>
          <w:rtl/>
        </w:rPr>
        <w:t>المؤمنون</w:t>
      </w:r>
      <w:r w:rsidR="004A09B2" w:rsidRPr="00636EA8">
        <w:rPr>
          <w:rStyle w:val="Char8"/>
          <w:rtl/>
        </w:rPr>
        <w:t xml:space="preserve">: </w:t>
      </w:r>
      <w:r w:rsidR="004A09B2" w:rsidRPr="00636EA8">
        <w:rPr>
          <w:rStyle w:val="Char8"/>
          <w:rFonts w:hint="cs"/>
          <w:rtl/>
        </w:rPr>
        <w:t>١١٢</w:t>
      </w:r>
      <w:r w:rsidR="004A09B2" w:rsidRPr="00636EA8">
        <w:rPr>
          <w:rStyle w:val="Char8"/>
          <w:rFonts w:hint="eastAsia"/>
          <w:rtl/>
        </w:rPr>
        <w:t>،</w:t>
      </w:r>
      <w:r w:rsidR="004A09B2" w:rsidRPr="00636EA8">
        <w:rPr>
          <w:rStyle w:val="Char8"/>
          <w:rtl/>
        </w:rPr>
        <w:t xml:space="preserve"> </w:t>
      </w:r>
      <w:r w:rsidR="004A09B2" w:rsidRPr="00636EA8">
        <w:rPr>
          <w:rStyle w:val="Char8"/>
          <w:rFonts w:hint="cs"/>
          <w:rtl/>
        </w:rPr>
        <w:t>١١٣</w:t>
      </w:r>
      <w:r w:rsidR="004A09B2" w:rsidRPr="00636EA8">
        <w:rPr>
          <w:rStyle w:val="Char8"/>
          <w:rtl/>
        </w:rPr>
        <w:t>]</w:t>
      </w:r>
      <w:r w:rsidR="00124F8C" w:rsidRPr="00636EA8">
        <w:rPr>
          <w:rStyle w:val="Char8"/>
          <w:rtl/>
        </w:rPr>
        <w:t>:</w:t>
      </w:r>
      <w:r w:rsidR="00124F8C" w:rsidRPr="00636EA8">
        <w:rPr>
          <w:rtl/>
          <w:lang w:bidi="ar-SA"/>
        </w:rPr>
        <w:t xml:space="preserve"> «- پروردگار- می‌گوید: به شمارش سال‌ها، چقدر در زمین ماندید؟ می‌گویند: یک روز یا بخشی از یک روز؛ پس از شمارش‌گران بپرس». بنگرید؛ با این‌که پیامبران الاهی نزدشان آمدند</w:t>
      </w:r>
      <w:r w:rsidR="00C67092" w:rsidRPr="00636EA8">
        <w:rPr>
          <w:rtl/>
          <w:lang w:bidi="ar-SA"/>
        </w:rPr>
        <w:t xml:space="preserve"> و چندان عمر یافتند که می‌توانستند در آن پند بگیرند، اما هیچ بهره‌ای از آن نبردند</w:t>
      </w:r>
      <w:r w:rsidR="007F3862" w:rsidRPr="00636EA8">
        <w:rPr>
          <w:rtl/>
          <w:lang w:bidi="ar-SA"/>
        </w:rPr>
        <w:t xml:space="preserve">؛ از این‌رو در آخرت، گمان می‌کنند که فقط یک روز یا بخشی از آن در دنیا بوده‌اند! </w:t>
      </w:r>
      <w:r w:rsidRPr="00636EA8">
        <w:rPr>
          <w:rFonts w:ascii="KFGQPC Uthman Taha Naskh" w:cs="KFGQPC Uthman Taha Naskh" w:hint="cs"/>
          <w:rtl/>
          <w:lang w:bidi="ar-SA"/>
        </w:rPr>
        <w:t>﴿</w:t>
      </w:r>
      <w:r w:rsidR="004A09B2" w:rsidRPr="00636EA8">
        <w:rPr>
          <w:rStyle w:val="Char1"/>
          <w:rFonts w:hint="eastAsia"/>
          <w:rtl/>
        </w:rPr>
        <w:t>قَ</w:t>
      </w:r>
      <w:r w:rsidR="004A09B2" w:rsidRPr="00636EA8">
        <w:rPr>
          <w:rStyle w:val="Char1"/>
          <w:rFonts w:hint="cs"/>
          <w:rtl/>
        </w:rPr>
        <w:t>ٰ</w:t>
      </w:r>
      <w:r w:rsidR="004A09B2" w:rsidRPr="00636EA8">
        <w:rPr>
          <w:rStyle w:val="Char1"/>
          <w:rFonts w:hint="eastAsia"/>
          <w:rtl/>
        </w:rPr>
        <w:t>لَ</w:t>
      </w:r>
      <w:r w:rsidR="004A09B2" w:rsidRPr="00636EA8">
        <w:rPr>
          <w:rStyle w:val="Char1"/>
          <w:rtl/>
        </w:rPr>
        <w:t xml:space="preserve"> </w:t>
      </w:r>
      <w:r w:rsidR="004A09B2" w:rsidRPr="00636EA8">
        <w:rPr>
          <w:rStyle w:val="Char1"/>
          <w:rFonts w:hint="eastAsia"/>
          <w:rtl/>
        </w:rPr>
        <w:t>كَم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لَبِث</w:t>
      </w:r>
      <w:r w:rsidR="004A09B2" w:rsidRPr="00636EA8">
        <w:rPr>
          <w:rStyle w:val="Char1"/>
          <w:rFonts w:hint="cs"/>
          <w:rtl/>
        </w:rPr>
        <w:t>ۡ</w:t>
      </w:r>
      <w:r w:rsidR="004A09B2" w:rsidRPr="00636EA8">
        <w:rPr>
          <w:rStyle w:val="Char1"/>
          <w:rFonts w:hint="eastAsia"/>
          <w:rtl/>
        </w:rPr>
        <w:t>تُم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فِي</w:t>
      </w:r>
      <w:r w:rsidR="004A09B2" w:rsidRPr="00636EA8">
        <w:rPr>
          <w:rStyle w:val="Char1"/>
          <w:rtl/>
        </w:rPr>
        <w:t xml:space="preserve"> </w:t>
      </w:r>
      <w:r w:rsidR="004A09B2" w:rsidRPr="00636EA8">
        <w:rPr>
          <w:rStyle w:val="Char1"/>
          <w:rFonts w:hint="cs"/>
          <w:rtl/>
        </w:rPr>
        <w:t>ٱ</w:t>
      </w:r>
      <w:r w:rsidR="004A09B2" w:rsidRPr="00636EA8">
        <w:rPr>
          <w:rStyle w:val="Char1"/>
          <w:rFonts w:hint="eastAsia"/>
          <w:rtl/>
        </w:rPr>
        <w:t>ل</w:t>
      </w:r>
      <w:r w:rsidR="004A09B2" w:rsidRPr="00636EA8">
        <w:rPr>
          <w:rStyle w:val="Char1"/>
          <w:rFonts w:hint="cs"/>
          <w:rtl/>
        </w:rPr>
        <w:t>ۡ</w:t>
      </w:r>
      <w:r w:rsidR="004A09B2" w:rsidRPr="00636EA8">
        <w:rPr>
          <w:rStyle w:val="Char1"/>
          <w:rFonts w:hint="eastAsia"/>
          <w:rtl/>
        </w:rPr>
        <w:t>أَر</w:t>
      </w:r>
      <w:r w:rsidR="004A09B2" w:rsidRPr="00636EA8">
        <w:rPr>
          <w:rStyle w:val="Char1"/>
          <w:rFonts w:hint="cs"/>
          <w:rtl/>
        </w:rPr>
        <w:t>ۡ</w:t>
      </w:r>
      <w:r w:rsidR="004A09B2" w:rsidRPr="00636EA8">
        <w:rPr>
          <w:rStyle w:val="Char1"/>
          <w:rFonts w:hint="eastAsia"/>
          <w:rtl/>
        </w:rPr>
        <w:t>ضِ</w:t>
      </w:r>
      <w:r w:rsidR="004A09B2" w:rsidRPr="00636EA8">
        <w:rPr>
          <w:rStyle w:val="Char1"/>
          <w:rtl/>
        </w:rPr>
        <w:t xml:space="preserve"> </w:t>
      </w:r>
      <w:r w:rsidR="004A09B2" w:rsidRPr="00636EA8">
        <w:rPr>
          <w:rStyle w:val="Char1"/>
          <w:rFonts w:hint="eastAsia"/>
          <w:rtl/>
        </w:rPr>
        <w:t>عَدَدَ</w:t>
      </w:r>
      <w:r w:rsidR="004A09B2" w:rsidRPr="00636EA8">
        <w:rPr>
          <w:rStyle w:val="Char1"/>
          <w:rtl/>
        </w:rPr>
        <w:t xml:space="preserve"> </w:t>
      </w:r>
      <w:r w:rsidR="004A09B2" w:rsidRPr="00636EA8">
        <w:rPr>
          <w:rStyle w:val="Char1"/>
          <w:rFonts w:hint="eastAsia"/>
          <w:rtl/>
        </w:rPr>
        <w:t>سِنِينَ</w:t>
      </w:r>
      <w:r w:rsidR="004A09B2" w:rsidRPr="00636EA8">
        <w:rPr>
          <w:rStyle w:val="Char1"/>
          <w:rtl/>
        </w:rPr>
        <w:t xml:space="preserve"> </w:t>
      </w:r>
      <w:r w:rsidR="004A09B2" w:rsidRPr="00636EA8">
        <w:rPr>
          <w:rStyle w:val="Char1"/>
          <w:rFonts w:hint="cs"/>
          <w:rtl/>
        </w:rPr>
        <w:t>١١٢</w:t>
      </w:r>
      <w:r w:rsidR="004A09B2" w:rsidRPr="00636EA8">
        <w:rPr>
          <w:rStyle w:val="Char1"/>
          <w:rtl/>
        </w:rPr>
        <w:t xml:space="preserve"> </w:t>
      </w:r>
      <w:r w:rsidR="004A09B2" w:rsidRPr="00636EA8">
        <w:rPr>
          <w:rStyle w:val="Char1"/>
          <w:rFonts w:hint="eastAsia"/>
          <w:rtl/>
        </w:rPr>
        <w:t>قَالُواْ</w:t>
      </w:r>
      <w:r w:rsidR="004A09B2" w:rsidRPr="00636EA8">
        <w:rPr>
          <w:rStyle w:val="Char1"/>
          <w:rtl/>
        </w:rPr>
        <w:t xml:space="preserve"> </w:t>
      </w:r>
      <w:r w:rsidR="004A09B2" w:rsidRPr="00636EA8">
        <w:rPr>
          <w:rStyle w:val="Char1"/>
          <w:rFonts w:hint="eastAsia"/>
          <w:rtl/>
        </w:rPr>
        <w:t>لَبِث</w:t>
      </w:r>
      <w:r w:rsidR="004A09B2" w:rsidRPr="00636EA8">
        <w:rPr>
          <w:rStyle w:val="Char1"/>
          <w:rFonts w:hint="cs"/>
          <w:rtl/>
        </w:rPr>
        <w:t>ۡ</w:t>
      </w:r>
      <w:r w:rsidR="004A09B2" w:rsidRPr="00636EA8">
        <w:rPr>
          <w:rStyle w:val="Char1"/>
          <w:rFonts w:hint="eastAsia"/>
          <w:rtl/>
        </w:rPr>
        <w:t>نَا</w:t>
      </w:r>
      <w:r w:rsidR="004A09B2" w:rsidRPr="00636EA8">
        <w:rPr>
          <w:rStyle w:val="Char1"/>
          <w:rtl/>
        </w:rPr>
        <w:t xml:space="preserve"> </w:t>
      </w:r>
      <w:r w:rsidR="004A09B2" w:rsidRPr="00636EA8">
        <w:rPr>
          <w:rStyle w:val="Char1"/>
          <w:rFonts w:hint="eastAsia"/>
          <w:rtl/>
        </w:rPr>
        <w:t>يَو</w:t>
      </w:r>
      <w:r w:rsidR="004A09B2" w:rsidRPr="00636EA8">
        <w:rPr>
          <w:rStyle w:val="Char1"/>
          <w:rFonts w:hint="cs"/>
          <w:rtl/>
        </w:rPr>
        <w:t>ۡ</w:t>
      </w:r>
      <w:r w:rsidR="004A09B2" w:rsidRPr="00636EA8">
        <w:rPr>
          <w:rStyle w:val="Char1"/>
          <w:rFonts w:hint="eastAsia"/>
          <w:rtl/>
        </w:rPr>
        <w:t>مًا</w:t>
      </w:r>
      <w:r w:rsidR="004A09B2" w:rsidRPr="00636EA8">
        <w:rPr>
          <w:rStyle w:val="Char1"/>
          <w:rtl/>
        </w:rPr>
        <w:t xml:space="preserve"> </w:t>
      </w:r>
      <w:r w:rsidR="004A09B2" w:rsidRPr="00636EA8">
        <w:rPr>
          <w:rStyle w:val="Char1"/>
          <w:rFonts w:hint="eastAsia"/>
          <w:rtl/>
        </w:rPr>
        <w:t>أَو</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بَع</w:t>
      </w:r>
      <w:r w:rsidR="004A09B2" w:rsidRPr="00636EA8">
        <w:rPr>
          <w:rStyle w:val="Char1"/>
          <w:rFonts w:hint="cs"/>
          <w:rtl/>
        </w:rPr>
        <w:t>ۡ</w:t>
      </w:r>
      <w:r w:rsidR="004A09B2" w:rsidRPr="00636EA8">
        <w:rPr>
          <w:rStyle w:val="Char1"/>
          <w:rFonts w:hint="eastAsia"/>
          <w:rtl/>
        </w:rPr>
        <w:t>ضَ</w:t>
      </w:r>
      <w:r w:rsidR="004A09B2" w:rsidRPr="00636EA8">
        <w:rPr>
          <w:rStyle w:val="Char1"/>
          <w:rtl/>
        </w:rPr>
        <w:t xml:space="preserve"> </w:t>
      </w:r>
      <w:r w:rsidR="004A09B2" w:rsidRPr="00636EA8">
        <w:rPr>
          <w:rStyle w:val="Char1"/>
          <w:rFonts w:hint="eastAsia"/>
          <w:rtl/>
        </w:rPr>
        <w:t>يَو</w:t>
      </w:r>
      <w:r w:rsidR="004A09B2" w:rsidRPr="00636EA8">
        <w:rPr>
          <w:rStyle w:val="Char1"/>
          <w:rFonts w:hint="cs"/>
          <w:rtl/>
        </w:rPr>
        <w:t>ۡ</w:t>
      </w:r>
      <w:r w:rsidR="004A09B2" w:rsidRPr="00636EA8">
        <w:rPr>
          <w:rStyle w:val="Char1"/>
          <w:rFonts w:hint="eastAsia"/>
          <w:rtl/>
        </w:rPr>
        <w:t>م</w:t>
      </w:r>
      <w:r w:rsidR="004A09B2" w:rsidRPr="00636EA8">
        <w:rPr>
          <w:rStyle w:val="Char1"/>
          <w:rFonts w:hint="cs"/>
          <w:rtl/>
        </w:rPr>
        <w:t>ٖ</w:t>
      </w:r>
      <w:r w:rsidR="004A09B2" w:rsidRPr="00636EA8">
        <w:rPr>
          <w:rStyle w:val="Char1"/>
          <w:rtl/>
        </w:rPr>
        <w:t xml:space="preserve"> </w:t>
      </w:r>
      <w:r w:rsidR="004A09B2" w:rsidRPr="00636EA8">
        <w:rPr>
          <w:rStyle w:val="Char1"/>
          <w:rFonts w:hint="eastAsia"/>
          <w:rtl/>
        </w:rPr>
        <w:t>فَس</w:t>
      </w:r>
      <w:r w:rsidR="004A09B2" w:rsidRPr="00636EA8">
        <w:rPr>
          <w:rStyle w:val="Char1"/>
          <w:rFonts w:hint="cs"/>
          <w:rtl/>
        </w:rPr>
        <w:t>ۡ</w:t>
      </w:r>
      <w:r w:rsidR="004A09B2" w:rsidRPr="00636EA8">
        <w:rPr>
          <w:rStyle w:val="Char1"/>
          <w:rFonts w:hint="eastAsia"/>
          <w:rtl/>
        </w:rPr>
        <w:t>‍</w:t>
      </w:r>
      <w:r w:rsidR="004A09B2" w:rsidRPr="00636EA8">
        <w:rPr>
          <w:rStyle w:val="Char1"/>
          <w:rFonts w:hint="cs"/>
          <w:rtl/>
        </w:rPr>
        <w:t>ٔ</w:t>
      </w:r>
      <w:r w:rsidR="004A09B2" w:rsidRPr="00636EA8">
        <w:rPr>
          <w:rStyle w:val="Char1"/>
          <w:rFonts w:hint="eastAsia"/>
          <w:rtl/>
        </w:rPr>
        <w:t>َلِ</w:t>
      </w:r>
      <w:r w:rsidR="004A09B2" w:rsidRPr="00636EA8">
        <w:rPr>
          <w:rStyle w:val="Char1"/>
          <w:rtl/>
        </w:rPr>
        <w:t xml:space="preserve"> </w:t>
      </w:r>
      <w:r w:rsidR="004A09B2" w:rsidRPr="00636EA8">
        <w:rPr>
          <w:rStyle w:val="Char1"/>
          <w:rFonts w:hint="cs"/>
          <w:rtl/>
        </w:rPr>
        <w:t>ٱ</w:t>
      </w:r>
      <w:r w:rsidR="004A09B2" w:rsidRPr="00636EA8">
        <w:rPr>
          <w:rStyle w:val="Char1"/>
          <w:rFonts w:hint="eastAsia"/>
          <w:rtl/>
        </w:rPr>
        <w:t>ل</w:t>
      </w:r>
      <w:r w:rsidR="004A09B2" w:rsidRPr="00636EA8">
        <w:rPr>
          <w:rStyle w:val="Char1"/>
          <w:rFonts w:hint="cs"/>
          <w:rtl/>
        </w:rPr>
        <w:t>ۡ</w:t>
      </w:r>
      <w:r w:rsidR="004A09B2" w:rsidRPr="00636EA8">
        <w:rPr>
          <w:rStyle w:val="Char1"/>
          <w:rFonts w:hint="eastAsia"/>
          <w:rtl/>
        </w:rPr>
        <w:t>عَا</w:t>
      </w:r>
      <w:r w:rsidR="004A09B2" w:rsidRPr="00636EA8">
        <w:rPr>
          <w:rStyle w:val="Char1"/>
          <w:rFonts w:hint="cs"/>
          <w:rtl/>
        </w:rPr>
        <w:t>ٓ</w:t>
      </w:r>
      <w:r w:rsidR="004A09B2" w:rsidRPr="00636EA8">
        <w:rPr>
          <w:rStyle w:val="Char1"/>
          <w:rFonts w:hint="eastAsia"/>
          <w:rtl/>
        </w:rPr>
        <w:t>دِّينَ</w:t>
      </w:r>
      <w:r w:rsidR="004A09B2" w:rsidRPr="00636EA8">
        <w:rPr>
          <w:rStyle w:val="Char1"/>
          <w:rtl/>
        </w:rPr>
        <w:t xml:space="preserve"> </w:t>
      </w:r>
      <w:r w:rsidR="004A09B2" w:rsidRPr="00636EA8">
        <w:rPr>
          <w:rStyle w:val="Char1"/>
          <w:rFonts w:hint="cs"/>
          <w:rtl/>
        </w:rPr>
        <w:t>١١٣</w:t>
      </w:r>
      <w:r w:rsidRPr="00636EA8">
        <w:rPr>
          <w:rFonts w:ascii="KFGQPC Uthman Taha Naskh" w:cs="KFGQPC Uthman Taha Naskh" w:hint="cs"/>
          <w:rtl/>
          <w:lang w:bidi="ar-SA"/>
        </w:rPr>
        <w:t>﴾</w:t>
      </w:r>
      <w:r w:rsidR="007F3862" w:rsidRPr="00636EA8">
        <w:rPr>
          <w:rtl/>
          <w:lang w:bidi="ar-SA"/>
        </w:rPr>
        <w:t>: «می‌گویند: یک روز یا بخشی از یک روز -در زمین بوده‌ایم.- پس از شمارش‌گران بپرس». یعنی از کسانی بپرس که حسابِ ماندنشان را در دنیا داشته‌اند، ولی به گمان ما، فقط یک روز یا بخشی از آن در دنیا بوده‌ایم.</w:t>
      </w:r>
    </w:p>
    <w:p w:rsidR="009200E5" w:rsidRPr="0094617B" w:rsidRDefault="007F3862" w:rsidP="0094617B">
      <w:pPr>
        <w:spacing w:line="228" w:lineRule="auto"/>
        <w:rPr>
          <w:spacing w:val="-2"/>
          <w:rtl/>
          <w:lang w:bidi="ar-SA"/>
        </w:rPr>
      </w:pPr>
      <w:r w:rsidRPr="0094617B">
        <w:rPr>
          <w:spacing w:val="-2"/>
          <w:rtl/>
          <w:lang w:bidi="ar-SA"/>
        </w:rPr>
        <w:t xml:space="preserve">الله متعال می‌فرماید: </w:t>
      </w:r>
      <w:r w:rsidR="00C8054F" w:rsidRPr="0094617B">
        <w:rPr>
          <w:rFonts w:ascii="KFGQPC Uthman Taha Naskh" w:cs="KFGQPC Uthman Taha Naskh" w:hint="cs"/>
          <w:spacing w:val="-2"/>
          <w:rtl/>
          <w:lang w:bidi="ar-SA"/>
        </w:rPr>
        <w:t>﴿</w:t>
      </w:r>
      <w:r w:rsidR="004A09B2" w:rsidRPr="0094617B">
        <w:rPr>
          <w:rStyle w:val="Char1"/>
          <w:rFonts w:hint="eastAsia"/>
          <w:spacing w:val="-2"/>
          <w:rtl/>
        </w:rPr>
        <w:t>قَ</w:t>
      </w:r>
      <w:r w:rsidR="004A09B2" w:rsidRPr="0094617B">
        <w:rPr>
          <w:rStyle w:val="Char1"/>
          <w:rFonts w:hint="cs"/>
          <w:spacing w:val="-2"/>
          <w:rtl/>
        </w:rPr>
        <w:t>ٰ</w:t>
      </w:r>
      <w:r w:rsidR="004A09B2" w:rsidRPr="0094617B">
        <w:rPr>
          <w:rStyle w:val="Char1"/>
          <w:rFonts w:hint="eastAsia"/>
          <w:spacing w:val="-2"/>
          <w:rtl/>
        </w:rPr>
        <w:t>لَ</w:t>
      </w:r>
      <w:r w:rsidR="004A09B2" w:rsidRPr="0094617B">
        <w:rPr>
          <w:rStyle w:val="Char1"/>
          <w:spacing w:val="-2"/>
          <w:rtl/>
        </w:rPr>
        <w:t xml:space="preserve"> </w:t>
      </w:r>
      <w:r w:rsidR="004A09B2" w:rsidRPr="0094617B">
        <w:rPr>
          <w:rStyle w:val="Char1"/>
          <w:rFonts w:hint="eastAsia"/>
          <w:spacing w:val="-2"/>
          <w:rtl/>
        </w:rPr>
        <w:t>إِن</w:t>
      </w:r>
      <w:r w:rsidR="004A09B2" w:rsidRPr="0094617B">
        <w:rPr>
          <w:rStyle w:val="Char1"/>
          <w:spacing w:val="-2"/>
          <w:rtl/>
        </w:rPr>
        <w:t xml:space="preserve"> </w:t>
      </w:r>
      <w:r w:rsidR="004A09B2" w:rsidRPr="0094617B">
        <w:rPr>
          <w:rStyle w:val="Char1"/>
          <w:rFonts w:hint="eastAsia"/>
          <w:spacing w:val="-2"/>
          <w:rtl/>
        </w:rPr>
        <w:t>لَّبِث</w:t>
      </w:r>
      <w:r w:rsidR="004A09B2" w:rsidRPr="0094617B">
        <w:rPr>
          <w:rStyle w:val="Char1"/>
          <w:rFonts w:hint="cs"/>
          <w:spacing w:val="-2"/>
          <w:rtl/>
        </w:rPr>
        <w:t>ۡ</w:t>
      </w:r>
      <w:r w:rsidR="004A09B2" w:rsidRPr="0094617B">
        <w:rPr>
          <w:rStyle w:val="Char1"/>
          <w:rFonts w:hint="eastAsia"/>
          <w:spacing w:val="-2"/>
          <w:rtl/>
        </w:rPr>
        <w:t>تُم</w:t>
      </w:r>
      <w:r w:rsidR="004A09B2" w:rsidRPr="0094617B">
        <w:rPr>
          <w:rStyle w:val="Char1"/>
          <w:rFonts w:hint="cs"/>
          <w:spacing w:val="-2"/>
          <w:rtl/>
        </w:rPr>
        <w:t>ۡ</w:t>
      </w:r>
      <w:r w:rsidR="004A09B2" w:rsidRPr="0094617B">
        <w:rPr>
          <w:rStyle w:val="Char1"/>
          <w:spacing w:val="-2"/>
          <w:rtl/>
        </w:rPr>
        <w:t xml:space="preserve"> </w:t>
      </w:r>
      <w:r w:rsidR="004A09B2" w:rsidRPr="0094617B">
        <w:rPr>
          <w:rStyle w:val="Char1"/>
          <w:rFonts w:hint="eastAsia"/>
          <w:spacing w:val="-2"/>
          <w:rtl/>
        </w:rPr>
        <w:t>إِلَّا</w:t>
      </w:r>
      <w:r w:rsidR="004A09B2" w:rsidRPr="0094617B">
        <w:rPr>
          <w:rStyle w:val="Char1"/>
          <w:spacing w:val="-2"/>
          <w:rtl/>
        </w:rPr>
        <w:t xml:space="preserve"> </w:t>
      </w:r>
      <w:r w:rsidR="004A09B2" w:rsidRPr="0094617B">
        <w:rPr>
          <w:rStyle w:val="Char1"/>
          <w:rFonts w:hint="eastAsia"/>
          <w:spacing w:val="-2"/>
          <w:rtl/>
        </w:rPr>
        <w:t>قَلِيل</w:t>
      </w:r>
      <w:r w:rsidR="004A09B2" w:rsidRPr="0094617B">
        <w:rPr>
          <w:rStyle w:val="Char1"/>
          <w:rFonts w:hint="cs"/>
          <w:spacing w:val="-2"/>
          <w:rtl/>
        </w:rPr>
        <w:t>ٗ</w:t>
      </w:r>
      <w:r w:rsidR="004A09B2" w:rsidRPr="0094617B">
        <w:rPr>
          <w:rStyle w:val="Char1"/>
          <w:rFonts w:hint="eastAsia"/>
          <w:spacing w:val="-2"/>
          <w:rtl/>
        </w:rPr>
        <w:t>ا</w:t>
      </w:r>
      <w:r w:rsidR="004A09B2" w:rsidRPr="0094617B">
        <w:rPr>
          <w:rStyle w:val="Char1"/>
          <w:rFonts w:hint="cs"/>
          <w:spacing w:val="-2"/>
          <w:rtl/>
        </w:rPr>
        <w:t>ۖ</w:t>
      </w:r>
      <w:r w:rsidR="004A09B2" w:rsidRPr="0094617B">
        <w:rPr>
          <w:rStyle w:val="Char1"/>
          <w:spacing w:val="-2"/>
          <w:rtl/>
        </w:rPr>
        <w:t xml:space="preserve"> </w:t>
      </w:r>
      <w:r w:rsidR="004A09B2" w:rsidRPr="0094617B">
        <w:rPr>
          <w:rStyle w:val="Char1"/>
          <w:rFonts w:hint="eastAsia"/>
          <w:spacing w:val="-2"/>
          <w:rtl/>
        </w:rPr>
        <w:t>لَّو</w:t>
      </w:r>
      <w:r w:rsidR="004A09B2" w:rsidRPr="0094617B">
        <w:rPr>
          <w:rStyle w:val="Char1"/>
          <w:rFonts w:hint="cs"/>
          <w:spacing w:val="-2"/>
          <w:rtl/>
        </w:rPr>
        <w:t>ۡ</w:t>
      </w:r>
      <w:r w:rsidR="004A09B2" w:rsidRPr="0094617B">
        <w:rPr>
          <w:rStyle w:val="Char1"/>
          <w:spacing w:val="-2"/>
          <w:rtl/>
        </w:rPr>
        <w:t xml:space="preserve"> </w:t>
      </w:r>
      <w:r w:rsidR="004A09B2" w:rsidRPr="0094617B">
        <w:rPr>
          <w:rStyle w:val="Char1"/>
          <w:rFonts w:hint="eastAsia"/>
          <w:spacing w:val="-2"/>
          <w:rtl/>
        </w:rPr>
        <w:t>أَنَّكُم</w:t>
      </w:r>
      <w:r w:rsidR="004A09B2" w:rsidRPr="0094617B">
        <w:rPr>
          <w:rStyle w:val="Char1"/>
          <w:rFonts w:hint="cs"/>
          <w:spacing w:val="-2"/>
          <w:rtl/>
        </w:rPr>
        <w:t>ۡ</w:t>
      </w:r>
      <w:r w:rsidR="004A09B2" w:rsidRPr="0094617B">
        <w:rPr>
          <w:rStyle w:val="Char1"/>
          <w:spacing w:val="-2"/>
          <w:rtl/>
        </w:rPr>
        <w:t xml:space="preserve"> </w:t>
      </w:r>
      <w:r w:rsidR="004A09B2" w:rsidRPr="0094617B">
        <w:rPr>
          <w:rStyle w:val="Char1"/>
          <w:rFonts w:hint="eastAsia"/>
          <w:spacing w:val="-2"/>
          <w:rtl/>
        </w:rPr>
        <w:t>كُنتُم</w:t>
      </w:r>
      <w:r w:rsidR="004A09B2" w:rsidRPr="0094617B">
        <w:rPr>
          <w:rStyle w:val="Char1"/>
          <w:rFonts w:hint="cs"/>
          <w:spacing w:val="-2"/>
          <w:rtl/>
        </w:rPr>
        <w:t>ۡ</w:t>
      </w:r>
      <w:r w:rsidR="004A09B2" w:rsidRPr="0094617B">
        <w:rPr>
          <w:rStyle w:val="Char1"/>
          <w:spacing w:val="-2"/>
          <w:rtl/>
        </w:rPr>
        <w:t xml:space="preserve"> </w:t>
      </w:r>
      <w:r w:rsidR="004A09B2" w:rsidRPr="0094617B">
        <w:rPr>
          <w:rStyle w:val="Char1"/>
          <w:rFonts w:hint="eastAsia"/>
          <w:spacing w:val="-2"/>
          <w:rtl/>
        </w:rPr>
        <w:t>تَع</w:t>
      </w:r>
      <w:r w:rsidR="004A09B2" w:rsidRPr="0094617B">
        <w:rPr>
          <w:rStyle w:val="Char1"/>
          <w:rFonts w:hint="cs"/>
          <w:spacing w:val="-2"/>
          <w:rtl/>
        </w:rPr>
        <w:t>ۡ</w:t>
      </w:r>
      <w:r w:rsidR="004A09B2" w:rsidRPr="0094617B">
        <w:rPr>
          <w:rStyle w:val="Char1"/>
          <w:rFonts w:hint="eastAsia"/>
          <w:spacing w:val="-2"/>
          <w:rtl/>
        </w:rPr>
        <w:t>لَمُونَ</w:t>
      </w:r>
      <w:r w:rsidR="004A09B2" w:rsidRPr="0094617B">
        <w:rPr>
          <w:rStyle w:val="Char1"/>
          <w:spacing w:val="-2"/>
          <w:rtl/>
        </w:rPr>
        <w:t xml:space="preserve"> </w:t>
      </w:r>
      <w:r w:rsidR="004A09B2" w:rsidRPr="0094617B">
        <w:rPr>
          <w:rStyle w:val="Char1"/>
          <w:rFonts w:hint="cs"/>
          <w:spacing w:val="-2"/>
          <w:rtl/>
        </w:rPr>
        <w:t>١١٤</w:t>
      </w:r>
      <w:r w:rsidR="00C8054F" w:rsidRPr="0094617B">
        <w:rPr>
          <w:rFonts w:ascii="KFGQPC Uthman Taha Naskh" w:cs="KFGQPC Uthman Taha Naskh" w:hint="cs"/>
          <w:spacing w:val="-2"/>
          <w:rtl/>
          <w:lang w:bidi="ar-SA"/>
        </w:rPr>
        <w:t>﴾</w:t>
      </w:r>
      <w:r w:rsidR="004A09B2" w:rsidRPr="0094617B">
        <w:rPr>
          <w:rFonts w:ascii="KFGQPC Uthman Taha Naskh" w:cs="KFGQPC Uthman Taha Naskh"/>
          <w:spacing w:val="-2"/>
          <w:rtl/>
          <w:lang w:bidi="ar-SA"/>
        </w:rPr>
        <w:t xml:space="preserve"> </w:t>
      </w:r>
      <w:r w:rsidR="004A09B2" w:rsidRPr="0094617B">
        <w:rPr>
          <w:rStyle w:val="Char8"/>
          <w:spacing w:val="-2"/>
          <w:rtl/>
        </w:rPr>
        <w:t>[</w:t>
      </w:r>
      <w:r w:rsidR="004A09B2" w:rsidRPr="0094617B">
        <w:rPr>
          <w:rStyle w:val="Char8"/>
          <w:rFonts w:hint="eastAsia"/>
          <w:spacing w:val="-2"/>
          <w:rtl/>
        </w:rPr>
        <w:t>المؤمنون</w:t>
      </w:r>
      <w:r w:rsidR="004A09B2" w:rsidRPr="0094617B">
        <w:rPr>
          <w:rStyle w:val="Char8"/>
          <w:spacing w:val="-2"/>
          <w:rtl/>
        </w:rPr>
        <w:t xml:space="preserve">: </w:t>
      </w:r>
      <w:r w:rsidR="004A09B2" w:rsidRPr="0094617B">
        <w:rPr>
          <w:rStyle w:val="Char8"/>
          <w:rFonts w:hint="cs"/>
          <w:spacing w:val="-2"/>
          <w:rtl/>
        </w:rPr>
        <w:t>١١٤</w:t>
      </w:r>
      <w:r w:rsidR="004A09B2" w:rsidRPr="0094617B">
        <w:rPr>
          <w:rStyle w:val="Char8"/>
          <w:spacing w:val="-2"/>
          <w:rtl/>
        </w:rPr>
        <w:t>]</w:t>
      </w:r>
      <w:r w:rsidR="00C05AA6" w:rsidRPr="0094617B">
        <w:rPr>
          <w:rFonts w:ascii="KFGQPC Uthman Taha Naskh" w:cs="KFGQPC Uthman Taha Naskh"/>
          <w:spacing w:val="-2"/>
          <w:rtl/>
          <w:lang w:bidi="ar-SA"/>
        </w:rPr>
        <w:t xml:space="preserve"> </w:t>
      </w:r>
      <w:r w:rsidRPr="0094617B">
        <w:rPr>
          <w:spacing w:val="-2"/>
          <w:rtl/>
          <w:lang w:bidi="ar-SA"/>
        </w:rPr>
        <w:t>: «پروردگار می‌گوید: چه شایسته بود که می‌دانستید تنها اندکی (در زمین) ماندید».</w:t>
      </w:r>
      <w:r w:rsidR="002405A9" w:rsidRPr="0094617B">
        <w:rPr>
          <w:spacing w:val="-2"/>
          <w:rtl/>
          <w:lang w:bidi="ar-SA"/>
        </w:rPr>
        <w:t xml:space="preserve"> یعنی تنها اندکی در دنیا بوده</w:t>
      </w:r>
      <w:r w:rsidRPr="0094617B">
        <w:rPr>
          <w:spacing w:val="-2"/>
          <w:rtl/>
          <w:lang w:bidi="ar-SA"/>
        </w:rPr>
        <w:t xml:space="preserve"> و اینک به آخرت کوچ کرده‌اید و جاودانه در آن عذاب می‌شوید. لذا اگر از افرادِ آگاه </w:t>
      </w:r>
      <w:r w:rsidR="002405A9" w:rsidRPr="0094617B">
        <w:rPr>
          <w:spacing w:val="-2"/>
          <w:rtl/>
          <w:lang w:bidi="ar-SA"/>
        </w:rPr>
        <w:t>بودید، به میزانِ انکاری که نسبت به پیامبران داشتید و نیز به حد و اندازه‌ی اعمالی که درباره‌اش زیان کرده‌اید، پی می‌بردید.</w:t>
      </w:r>
    </w:p>
    <w:p w:rsidR="00C45118" w:rsidRPr="00636EA8" w:rsidRDefault="00C8054F" w:rsidP="00BC463E">
      <w:pPr>
        <w:spacing w:line="228" w:lineRule="auto"/>
        <w:rPr>
          <w:rtl/>
          <w:lang w:bidi="ar-SA"/>
        </w:rPr>
      </w:pPr>
      <w:r w:rsidRPr="00636EA8">
        <w:rPr>
          <w:rFonts w:ascii="KFGQPC Uthman Taha Naskh" w:cs="KFGQPC Uthman Taha Naskh" w:hint="cs"/>
          <w:rtl/>
          <w:lang w:bidi="ar-SA"/>
        </w:rPr>
        <w:t>﴿</w:t>
      </w:r>
      <w:r w:rsidR="00C05AA6" w:rsidRPr="00636EA8">
        <w:rPr>
          <w:rStyle w:val="Char1"/>
          <w:rFonts w:hint="eastAsia"/>
          <w:rtl/>
        </w:rPr>
        <w:t>أَفَحَسِب</w:t>
      </w:r>
      <w:r w:rsidR="00C05AA6" w:rsidRPr="00636EA8">
        <w:rPr>
          <w:rStyle w:val="Char1"/>
          <w:rFonts w:hint="cs"/>
          <w:rtl/>
        </w:rPr>
        <w:t>ۡ</w:t>
      </w:r>
      <w:r w:rsidR="00C05AA6" w:rsidRPr="00636EA8">
        <w:rPr>
          <w:rStyle w:val="Char1"/>
          <w:rFonts w:hint="eastAsia"/>
          <w:rtl/>
        </w:rPr>
        <w:t>تُم</w:t>
      </w:r>
      <w:r w:rsidR="00C05AA6" w:rsidRPr="00636EA8">
        <w:rPr>
          <w:rStyle w:val="Char1"/>
          <w:rFonts w:hint="cs"/>
          <w:rtl/>
        </w:rPr>
        <w:t>ۡ</w:t>
      </w:r>
      <w:r w:rsidR="00C05AA6" w:rsidRPr="00636EA8">
        <w:rPr>
          <w:rStyle w:val="Char1"/>
          <w:rtl/>
        </w:rPr>
        <w:t xml:space="preserve"> </w:t>
      </w:r>
      <w:r w:rsidR="00C05AA6" w:rsidRPr="00636EA8">
        <w:rPr>
          <w:rStyle w:val="Char1"/>
          <w:rFonts w:hint="eastAsia"/>
          <w:rtl/>
        </w:rPr>
        <w:t>أَنَّمَا</w:t>
      </w:r>
      <w:r w:rsidR="00C05AA6" w:rsidRPr="00636EA8">
        <w:rPr>
          <w:rStyle w:val="Char1"/>
          <w:rtl/>
        </w:rPr>
        <w:t xml:space="preserve"> </w:t>
      </w:r>
      <w:r w:rsidR="00C05AA6" w:rsidRPr="00636EA8">
        <w:rPr>
          <w:rStyle w:val="Char1"/>
          <w:rFonts w:hint="eastAsia"/>
          <w:rtl/>
        </w:rPr>
        <w:t>خَلَق</w:t>
      </w:r>
      <w:r w:rsidR="00C05AA6" w:rsidRPr="00636EA8">
        <w:rPr>
          <w:rStyle w:val="Char1"/>
          <w:rFonts w:hint="cs"/>
          <w:rtl/>
        </w:rPr>
        <w:t>ۡ</w:t>
      </w:r>
      <w:r w:rsidR="00C05AA6" w:rsidRPr="00636EA8">
        <w:rPr>
          <w:rStyle w:val="Char1"/>
          <w:rFonts w:hint="eastAsia"/>
          <w:rtl/>
        </w:rPr>
        <w:t>نَ</w:t>
      </w:r>
      <w:r w:rsidR="00C05AA6" w:rsidRPr="00636EA8">
        <w:rPr>
          <w:rStyle w:val="Char1"/>
          <w:rFonts w:hint="cs"/>
          <w:rtl/>
        </w:rPr>
        <w:t>ٰ</w:t>
      </w:r>
      <w:r w:rsidR="00C05AA6" w:rsidRPr="00636EA8">
        <w:rPr>
          <w:rStyle w:val="Char1"/>
          <w:rFonts w:hint="eastAsia"/>
          <w:rtl/>
        </w:rPr>
        <w:t>كُم</w:t>
      </w:r>
      <w:r w:rsidR="00C05AA6" w:rsidRPr="00636EA8">
        <w:rPr>
          <w:rStyle w:val="Char1"/>
          <w:rFonts w:hint="cs"/>
          <w:rtl/>
        </w:rPr>
        <w:t>ۡ</w:t>
      </w:r>
      <w:r w:rsidR="00C05AA6" w:rsidRPr="00636EA8">
        <w:rPr>
          <w:rStyle w:val="Char1"/>
          <w:rtl/>
        </w:rPr>
        <w:t xml:space="preserve"> </w:t>
      </w:r>
      <w:r w:rsidR="00C05AA6" w:rsidRPr="00636EA8">
        <w:rPr>
          <w:rStyle w:val="Char1"/>
          <w:rFonts w:hint="eastAsia"/>
          <w:rtl/>
        </w:rPr>
        <w:t>عَبَث</w:t>
      </w:r>
      <w:r w:rsidR="00C05AA6" w:rsidRPr="00636EA8">
        <w:rPr>
          <w:rStyle w:val="Char1"/>
          <w:rFonts w:hint="cs"/>
          <w:rtl/>
        </w:rPr>
        <w:t>ٗ</w:t>
      </w:r>
      <w:r w:rsidR="00C05AA6" w:rsidRPr="00636EA8">
        <w:rPr>
          <w:rStyle w:val="Char1"/>
          <w:rFonts w:hint="eastAsia"/>
          <w:rtl/>
        </w:rPr>
        <w:t>ا</w:t>
      </w:r>
      <w:r w:rsidR="00C05AA6" w:rsidRPr="00636EA8">
        <w:rPr>
          <w:rStyle w:val="Char1"/>
          <w:rtl/>
        </w:rPr>
        <w:t xml:space="preserve"> </w:t>
      </w:r>
      <w:r w:rsidR="00C05AA6" w:rsidRPr="00636EA8">
        <w:rPr>
          <w:rStyle w:val="Char1"/>
          <w:rFonts w:hint="eastAsia"/>
          <w:rtl/>
        </w:rPr>
        <w:t>وَأَنَّكُم</w:t>
      </w:r>
      <w:r w:rsidR="00C05AA6" w:rsidRPr="00636EA8">
        <w:rPr>
          <w:rStyle w:val="Char1"/>
          <w:rFonts w:hint="cs"/>
          <w:rtl/>
        </w:rPr>
        <w:t>ۡ</w:t>
      </w:r>
      <w:r w:rsidR="00C05AA6" w:rsidRPr="00636EA8">
        <w:rPr>
          <w:rStyle w:val="Char1"/>
          <w:rtl/>
        </w:rPr>
        <w:t xml:space="preserve"> </w:t>
      </w:r>
      <w:r w:rsidR="00C05AA6" w:rsidRPr="00636EA8">
        <w:rPr>
          <w:rStyle w:val="Char1"/>
          <w:rFonts w:hint="eastAsia"/>
          <w:rtl/>
        </w:rPr>
        <w:t>إِلَي</w:t>
      </w:r>
      <w:r w:rsidR="00C05AA6" w:rsidRPr="00636EA8">
        <w:rPr>
          <w:rStyle w:val="Char1"/>
          <w:rFonts w:hint="cs"/>
          <w:rtl/>
        </w:rPr>
        <w:t>ۡ</w:t>
      </w:r>
      <w:r w:rsidR="00C05AA6" w:rsidRPr="00636EA8">
        <w:rPr>
          <w:rStyle w:val="Char1"/>
          <w:rFonts w:hint="eastAsia"/>
          <w:rtl/>
        </w:rPr>
        <w:t>نَا</w:t>
      </w:r>
      <w:r w:rsidR="00C05AA6" w:rsidRPr="00636EA8">
        <w:rPr>
          <w:rStyle w:val="Char1"/>
          <w:rtl/>
        </w:rPr>
        <w:t xml:space="preserve"> </w:t>
      </w:r>
      <w:r w:rsidR="00C05AA6" w:rsidRPr="00636EA8">
        <w:rPr>
          <w:rStyle w:val="Char1"/>
          <w:rFonts w:hint="eastAsia"/>
          <w:rtl/>
        </w:rPr>
        <w:t>لَا</w:t>
      </w:r>
      <w:r w:rsidR="00C05AA6" w:rsidRPr="00636EA8">
        <w:rPr>
          <w:rStyle w:val="Char1"/>
          <w:rtl/>
        </w:rPr>
        <w:t xml:space="preserve"> </w:t>
      </w:r>
      <w:r w:rsidR="00C05AA6" w:rsidRPr="00636EA8">
        <w:rPr>
          <w:rStyle w:val="Char1"/>
          <w:rFonts w:hint="eastAsia"/>
          <w:rtl/>
        </w:rPr>
        <w:t>تُر</w:t>
      </w:r>
      <w:r w:rsidR="00C05AA6" w:rsidRPr="00636EA8">
        <w:rPr>
          <w:rStyle w:val="Char1"/>
          <w:rFonts w:hint="cs"/>
          <w:rtl/>
        </w:rPr>
        <w:t>ۡ</w:t>
      </w:r>
      <w:r w:rsidR="00C05AA6" w:rsidRPr="00636EA8">
        <w:rPr>
          <w:rStyle w:val="Char1"/>
          <w:rFonts w:hint="eastAsia"/>
          <w:rtl/>
        </w:rPr>
        <w:t>جَعُونَ</w:t>
      </w:r>
      <w:r w:rsidR="00C05AA6" w:rsidRPr="00636EA8">
        <w:rPr>
          <w:rStyle w:val="Char1"/>
          <w:rtl/>
        </w:rPr>
        <w:t xml:space="preserve"> </w:t>
      </w:r>
      <w:r w:rsidR="00C05AA6" w:rsidRPr="00636EA8">
        <w:rPr>
          <w:rStyle w:val="Char1"/>
          <w:rFonts w:hint="cs"/>
          <w:rtl/>
        </w:rPr>
        <w:t>١١٥</w:t>
      </w:r>
      <w:r w:rsidRPr="00636EA8">
        <w:rPr>
          <w:rFonts w:ascii="KFGQPC Uthman Taha Naskh" w:cs="KFGQPC Uthman Taha Naskh" w:hint="cs"/>
          <w:rtl/>
          <w:lang w:bidi="ar-SA"/>
        </w:rPr>
        <w:t>﴾</w:t>
      </w:r>
      <w:r w:rsidR="00C05AA6" w:rsidRPr="00636EA8">
        <w:rPr>
          <w:rFonts w:ascii="KFGQPC Uthman Taha Naskh" w:cs="KFGQPC Uthman Taha Naskh"/>
          <w:rtl/>
          <w:lang w:bidi="ar-SA"/>
        </w:rPr>
        <w:t xml:space="preserve"> </w:t>
      </w:r>
      <w:r w:rsidR="00C05AA6" w:rsidRPr="00636EA8">
        <w:rPr>
          <w:rStyle w:val="Char8"/>
          <w:rtl/>
        </w:rPr>
        <w:t>[</w:t>
      </w:r>
      <w:r w:rsidR="00C05AA6" w:rsidRPr="00636EA8">
        <w:rPr>
          <w:rStyle w:val="Char8"/>
          <w:rFonts w:hint="eastAsia"/>
          <w:rtl/>
        </w:rPr>
        <w:t>المؤمنون</w:t>
      </w:r>
      <w:r w:rsidR="00C05AA6" w:rsidRPr="00636EA8">
        <w:rPr>
          <w:rStyle w:val="Char8"/>
          <w:rtl/>
        </w:rPr>
        <w:t xml:space="preserve"> : </w:t>
      </w:r>
      <w:r w:rsidR="00C05AA6" w:rsidRPr="00636EA8">
        <w:rPr>
          <w:rStyle w:val="Char8"/>
          <w:rFonts w:hint="cs"/>
          <w:rtl/>
        </w:rPr>
        <w:t>١١٥</w:t>
      </w:r>
      <w:r w:rsidR="00C05AA6" w:rsidRPr="00636EA8">
        <w:rPr>
          <w:rStyle w:val="Char8"/>
          <w:rtl/>
        </w:rPr>
        <w:t>]</w:t>
      </w:r>
      <w:r w:rsidR="00C05AA6" w:rsidRPr="00636EA8">
        <w:rPr>
          <w:rFonts w:ascii="KFGQPC Uthman Taha Naskh" w:cs="KFGQPC Uthman Taha Naskh"/>
          <w:rtl/>
          <w:lang w:bidi="ar-SA"/>
        </w:rPr>
        <w:t xml:space="preserve"> </w:t>
      </w:r>
      <w:r w:rsidR="002405A9" w:rsidRPr="00636EA8">
        <w:rPr>
          <w:rtl/>
          <w:lang w:bidi="ar-SA"/>
        </w:rPr>
        <w:t>: «</w:t>
      </w:r>
      <w:r w:rsidR="00C45118" w:rsidRPr="00636EA8">
        <w:rPr>
          <w:rtl/>
          <w:lang w:bidi="ar-SA"/>
        </w:rPr>
        <w:t xml:space="preserve">آیا </w:t>
      </w:r>
      <w:r w:rsidR="002405A9" w:rsidRPr="00636EA8">
        <w:rPr>
          <w:rtl/>
          <w:lang w:bidi="ar-SA"/>
        </w:rPr>
        <w:t>پنداشتید</w:t>
      </w:r>
      <w:r w:rsidR="00C45118" w:rsidRPr="00636EA8">
        <w:rPr>
          <w:rtl/>
          <w:lang w:bidi="ar-SA"/>
        </w:rPr>
        <w:t xml:space="preserve"> که ما شما را بیهوده آفریدیم و شما به‌سوی ما بازگردانده نمی‌شوید؟</w:t>
      </w:r>
      <w:r w:rsidR="002405A9" w:rsidRPr="00636EA8">
        <w:rPr>
          <w:rtl/>
          <w:lang w:bidi="ar-SA"/>
        </w:rPr>
        <w:t>» آن‌ها، گمان می‌کردند که به سوی الله بازنمی‌گردند؛ لذا در آخرت به‌خاطر این گمان نادرست، توبیخ و سرزنش می‌شوند. آیا از حکمت خداست که این موجود را بیا</w:t>
      </w:r>
      <w:r w:rsidR="004B41C1" w:rsidRPr="00636EA8">
        <w:rPr>
          <w:rtl/>
          <w:lang w:bidi="ar-SA"/>
        </w:rPr>
        <w:t>ف</w:t>
      </w:r>
      <w:r w:rsidR="002405A9" w:rsidRPr="00636EA8">
        <w:rPr>
          <w:rtl/>
          <w:lang w:bidi="ar-SA"/>
        </w:rPr>
        <w:t>ریند و پیامبرانی به سویش بفرستد و کتاب‌هایی بر او فروفرستد، اما همه چیز با مرگ پایان یابد و از میان برود و هیچ بازگشت و بعثتی در کار نباشد؟ امک</w:t>
      </w:r>
      <w:r w:rsidR="00CF4A93" w:rsidRPr="00636EA8">
        <w:rPr>
          <w:rtl/>
          <w:lang w:bidi="ar-SA"/>
        </w:rPr>
        <w:t>ا</w:t>
      </w:r>
      <w:r w:rsidR="002405A9" w:rsidRPr="00636EA8">
        <w:rPr>
          <w:rtl/>
          <w:lang w:bidi="ar-SA"/>
        </w:rPr>
        <w:t>ن</w:t>
      </w:r>
      <w:r w:rsidR="00B92CA8" w:rsidRPr="00636EA8">
        <w:rPr>
          <w:rtl/>
          <w:lang w:bidi="ar-SA"/>
        </w:rPr>
        <w:t xml:space="preserve"> ندارد؛</w:t>
      </w:r>
      <w:r w:rsidR="002405A9" w:rsidRPr="00636EA8">
        <w:rPr>
          <w:rtl/>
          <w:lang w:bidi="ar-SA"/>
        </w:rPr>
        <w:t xml:space="preserve"> بلکه این، گمان و پندارِ </w:t>
      </w:r>
      <w:r w:rsidR="00FE1EF0" w:rsidRPr="00636EA8">
        <w:rPr>
          <w:rtl/>
          <w:lang w:bidi="ar-SA"/>
        </w:rPr>
        <w:t>کافران است. الله متعال می‌فرماید:</w:t>
      </w:r>
    </w:p>
    <w:p w:rsidR="00B92CA8"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C05AA6" w:rsidRPr="00636EA8">
        <w:rPr>
          <w:rFonts w:ascii="KFGQPC Uthmanic Script HAFS" w:hint="eastAsia"/>
          <w:rtl/>
          <w:lang w:bidi="ar-SA"/>
        </w:rPr>
        <w:t>ذَ</w:t>
      </w:r>
      <w:r w:rsidR="00C05AA6" w:rsidRPr="00636EA8">
        <w:rPr>
          <w:rFonts w:ascii="KFGQPC Uthmanic Script HAFS" w:hint="cs"/>
          <w:rtl/>
          <w:lang w:bidi="ar-SA"/>
        </w:rPr>
        <w:t>ٰ</w:t>
      </w:r>
      <w:r w:rsidR="00C05AA6" w:rsidRPr="00636EA8">
        <w:rPr>
          <w:rFonts w:ascii="KFGQPC Uthmanic Script HAFS" w:hint="eastAsia"/>
          <w:rtl/>
          <w:lang w:bidi="ar-SA"/>
        </w:rPr>
        <w:t>لِكَ</w:t>
      </w:r>
      <w:r w:rsidR="00C05AA6" w:rsidRPr="00636EA8">
        <w:rPr>
          <w:rFonts w:ascii="KFGQPC Uthmanic Script HAFS"/>
          <w:rtl/>
          <w:lang w:bidi="ar-SA"/>
        </w:rPr>
        <w:t xml:space="preserve"> </w:t>
      </w:r>
      <w:r w:rsidR="00C05AA6" w:rsidRPr="00636EA8">
        <w:rPr>
          <w:rFonts w:ascii="KFGQPC Uthmanic Script HAFS" w:hint="eastAsia"/>
          <w:rtl/>
          <w:lang w:bidi="ar-SA"/>
        </w:rPr>
        <w:t>ظَنُّ</w:t>
      </w:r>
      <w:r w:rsidR="00C05AA6" w:rsidRPr="00636EA8">
        <w:rPr>
          <w:rFonts w:ascii="KFGQPC Uthmanic Script HAFS"/>
          <w:rtl/>
          <w:lang w:bidi="ar-SA"/>
        </w:rPr>
        <w:t xml:space="preserve"> </w:t>
      </w:r>
      <w:r w:rsidR="00C05AA6" w:rsidRPr="00636EA8">
        <w:rPr>
          <w:rFonts w:ascii="KFGQPC Uthmanic Script HAFS" w:hint="cs"/>
          <w:rtl/>
          <w:lang w:bidi="ar-SA"/>
        </w:rPr>
        <w:t>ٱ</w:t>
      </w:r>
      <w:r w:rsidR="00C05AA6" w:rsidRPr="00636EA8">
        <w:rPr>
          <w:rFonts w:ascii="KFGQPC Uthmanic Script HAFS" w:hint="eastAsia"/>
          <w:rtl/>
          <w:lang w:bidi="ar-SA"/>
        </w:rPr>
        <w:t>لَّذِينَ</w:t>
      </w:r>
      <w:r w:rsidR="00C05AA6" w:rsidRPr="00636EA8">
        <w:rPr>
          <w:rFonts w:ascii="KFGQPC Uthmanic Script HAFS"/>
          <w:rtl/>
          <w:lang w:bidi="ar-SA"/>
        </w:rPr>
        <w:t xml:space="preserve"> </w:t>
      </w:r>
      <w:r w:rsidR="00C05AA6" w:rsidRPr="00636EA8">
        <w:rPr>
          <w:rFonts w:ascii="KFGQPC Uthmanic Script HAFS" w:hint="eastAsia"/>
          <w:rtl/>
          <w:lang w:bidi="ar-SA"/>
        </w:rPr>
        <w:t>كَفَرُواْ</w:t>
      </w:r>
      <w:r w:rsidR="00C05AA6" w:rsidRPr="00636EA8">
        <w:rPr>
          <w:rFonts w:ascii="KFGQPC Uthmanic Script HAFS" w:hint="cs"/>
          <w:rtl/>
          <w:lang w:bidi="ar-SA"/>
        </w:rPr>
        <w:t>ۚ</w:t>
      </w:r>
      <w:r w:rsidR="00C05AA6" w:rsidRPr="00636EA8">
        <w:rPr>
          <w:rFonts w:ascii="KFGQPC Uthmanic Script HAFS"/>
          <w:rtl/>
          <w:lang w:bidi="ar-SA"/>
        </w:rPr>
        <w:t xml:space="preserve"> </w:t>
      </w:r>
      <w:r w:rsidR="00C05AA6" w:rsidRPr="00636EA8">
        <w:rPr>
          <w:rFonts w:ascii="KFGQPC Uthmanic Script HAFS" w:hint="eastAsia"/>
          <w:rtl/>
          <w:lang w:bidi="ar-SA"/>
        </w:rPr>
        <w:t>فَوَي</w:t>
      </w:r>
      <w:r w:rsidR="00C05AA6" w:rsidRPr="00636EA8">
        <w:rPr>
          <w:rFonts w:ascii="KFGQPC Uthmanic Script HAFS" w:hint="cs"/>
          <w:rtl/>
          <w:lang w:bidi="ar-SA"/>
        </w:rPr>
        <w:t>ۡ</w:t>
      </w:r>
      <w:r w:rsidR="00C05AA6" w:rsidRPr="00636EA8">
        <w:rPr>
          <w:rFonts w:ascii="KFGQPC Uthmanic Script HAFS" w:hint="eastAsia"/>
          <w:rtl/>
          <w:lang w:bidi="ar-SA"/>
        </w:rPr>
        <w:t>ل</w:t>
      </w:r>
      <w:r w:rsidR="00C05AA6" w:rsidRPr="00636EA8">
        <w:rPr>
          <w:rFonts w:ascii="KFGQPC Uthmanic Script HAFS" w:hint="cs"/>
          <w:rtl/>
          <w:lang w:bidi="ar-SA"/>
        </w:rPr>
        <w:t>ٞ</w:t>
      </w:r>
      <w:r w:rsidR="00C05AA6" w:rsidRPr="00636EA8">
        <w:rPr>
          <w:rFonts w:ascii="KFGQPC Uthmanic Script HAFS"/>
          <w:rtl/>
          <w:lang w:bidi="ar-SA"/>
        </w:rPr>
        <w:t xml:space="preserve"> </w:t>
      </w:r>
      <w:r w:rsidR="00C05AA6" w:rsidRPr="00636EA8">
        <w:rPr>
          <w:rFonts w:ascii="KFGQPC Uthmanic Script HAFS" w:hint="eastAsia"/>
          <w:rtl/>
          <w:lang w:bidi="ar-SA"/>
        </w:rPr>
        <w:t>لِّلَّذِينَ</w:t>
      </w:r>
      <w:r w:rsidR="00C05AA6" w:rsidRPr="00636EA8">
        <w:rPr>
          <w:rFonts w:ascii="KFGQPC Uthmanic Script HAFS"/>
          <w:rtl/>
          <w:lang w:bidi="ar-SA"/>
        </w:rPr>
        <w:t xml:space="preserve"> </w:t>
      </w:r>
      <w:r w:rsidR="00C05AA6" w:rsidRPr="00636EA8">
        <w:rPr>
          <w:rFonts w:ascii="KFGQPC Uthmanic Script HAFS" w:hint="eastAsia"/>
          <w:rtl/>
          <w:lang w:bidi="ar-SA"/>
        </w:rPr>
        <w:t>كَفَرُواْ</w:t>
      </w:r>
      <w:r w:rsidR="00C05AA6" w:rsidRPr="00636EA8">
        <w:rPr>
          <w:rFonts w:ascii="KFGQPC Uthmanic Script HAFS"/>
          <w:rtl/>
          <w:lang w:bidi="ar-SA"/>
        </w:rPr>
        <w:t xml:space="preserve"> </w:t>
      </w:r>
      <w:r w:rsidR="00C05AA6" w:rsidRPr="00636EA8">
        <w:rPr>
          <w:rFonts w:ascii="KFGQPC Uthmanic Script HAFS" w:hint="eastAsia"/>
          <w:rtl/>
          <w:lang w:bidi="ar-SA"/>
        </w:rPr>
        <w:t>مِنَ</w:t>
      </w:r>
      <w:r w:rsidR="00C05AA6" w:rsidRPr="00636EA8">
        <w:rPr>
          <w:rFonts w:ascii="KFGQPC Uthmanic Script HAFS"/>
          <w:rtl/>
          <w:lang w:bidi="ar-SA"/>
        </w:rPr>
        <w:t xml:space="preserve"> </w:t>
      </w:r>
      <w:r w:rsidR="00C05AA6" w:rsidRPr="00636EA8">
        <w:rPr>
          <w:rFonts w:ascii="KFGQPC Uthmanic Script HAFS" w:hint="cs"/>
          <w:rtl/>
          <w:lang w:bidi="ar-SA"/>
        </w:rPr>
        <w:t>ٱ</w:t>
      </w:r>
      <w:r w:rsidR="00C05AA6" w:rsidRPr="00636EA8">
        <w:rPr>
          <w:rFonts w:ascii="KFGQPC Uthmanic Script HAFS" w:hint="eastAsia"/>
          <w:rtl/>
          <w:lang w:bidi="ar-SA"/>
        </w:rPr>
        <w:t>لنَّارِ</w:t>
      </w:r>
      <w:r w:rsidR="00C05AA6" w:rsidRPr="00636EA8">
        <w:rPr>
          <w:rFonts w:ascii="KFGQPC Uthmanic Script HAFS"/>
          <w:rtl/>
          <w:lang w:bidi="ar-SA"/>
        </w:rPr>
        <w:t xml:space="preserve"> </w:t>
      </w:r>
      <w:r w:rsidR="00C05AA6" w:rsidRPr="00636EA8">
        <w:rPr>
          <w:rFonts w:ascii="KFGQPC Uthmanic Script HAFS" w:hint="cs"/>
          <w:rtl/>
          <w:lang w:bidi="ar-SA"/>
        </w:rPr>
        <w:t>٢٧</w:t>
      </w:r>
      <w:r w:rsidRPr="00636EA8">
        <w:rPr>
          <w:rFonts w:ascii="KFGQPC Uthman Taha Naskh" w:cs="KFGQPC Uthman Taha Naskh" w:hint="cs"/>
          <w:rtl/>
          <w:lang w:bidi="ar-SA"/>
        </w:rPr>
        <w:t>﴾</w:t>
      </w:r>
      <w:r w:rsidR="00C05AA6" w:rsidRPr="00636EA8">
        <w:rPr>
          <w:rFonts w:ascii="KFGQPC Uthman Taha Naskh" w:cs="KFGQPC Uthman Taha Naskh"/>
          <w:rtl/>
          <w:lang w:bidi="ar-SA"/>
        </w:rPr>
        <w:t xml:space="preserve"> </w:t>
      </w:r>
      <w:r w:rsidR="00C05AA6" w:rsidRPr="00636EA8">
        <w:rPr>
          <w:rFonts w:ascii="KFGQPC Uthman Taha Naskh" w:cs="KFGQPC Uthman Taha Naskh"/>
          <w:rtl/>
          <w:lang w:bidi="ar-SA"/>
        </w:rPr>
        <w:tab/>
      </w:r>
      <w:r w:rsidR="00C05AA6" w:rsidRPr="00636EA8">
        <w:rPr>
          <w:rStyle w:val="Char8"/>
          <w:rtl/>
        </w:rPr>
        <w:t>[</w:t>
      </w:r>
      <w:r w:rsidR="00C05AA6" w:rsidRPr="00636EA8">
        <w:rPr>
          <w:rStyle w:val="Char8"/>
          <w:rFonts w:hint="eastAsia"/>
          <w:rtl/>
        </w:rPr>
        <w:t>ص</w:t>
      </w:r>
      <w:r w:rsidR="00C05AA6" w:rsidRPr="00636EA8">
        <w:rPr>
          <w:rStyle w:val="Char8"/>
          <w:rtl/>
        </w:rPr>
        <w:t xml:space="preserve"> : </w:t>
      </w:r>
      <w:r w:rsidR="00C05AA6" w:rsidRPr="00636EA8">
        <w:rPr>
          <w:rStyle w:val="Char8"/>
          <w:rFonts w:hint="cs"/>
          <w:rtl/>
        </w:rPr>
        <w:t>٢٧</w:t>
      </w:r>
      <w:r w:rsidR="00C05AA6" w:rsidRPr="00636EA8">
        <w:rPr>
          <w:rStyle w:val="Char8"/>
          <w:rtl/>
        </w:rPr>
        <w:t xml:space="preserve">]  </w:t>
      </w:r>
      <w:r w:rsidR="002D11E1" w:rsidRPr="00636EA8">
        <w:rPr>
          <w:rStyle w:val="Char8"/>
          <w:rtl/>
        </w:rPr>
        <w:tab/>
      </w:r>
      <w:r w:rsidR="00B92CA8" w:rsidRPr="00636EA8">
        <w:rPr>
          <w:rFonts w:ascii="(normal text)" w:hAnsi="(normal text)"/>
          <w:rtl/>
          <w:lang w:bidi="ar-SA"/>
        </w:rPr>
        <w:t xml:space="preserve"> </w:t>
      </w:r>
    </w:p>
    <w:p w:rsidR="00B92CA8" w:rsidRPr="00636EA8" w:rsidRDefault="00B92CA8" w:rsidP="00BB388D">
      <w:pPr>
        <w:pStyle w:val="a1"/>
        <w:rPr>
          <w:rtl/>
          <w:lang w:bidi="ar-SA"/>
        </w:rPr>
      </w:pPr>
      <w:r w:rsidRPr="00636EA8">
        <w:rPr>
          <w:rtl/>
          <w:lang w:bidi="ar-SA"/>
        </w:rPr>
        <w:t>این، پندار کافران است. پس وای به حال کافران از آتش (دوزخ)!</w:t>
      </w:r>
    </w:p>
    <w:p w:rsidR="00C45118" w:rsidRPr="00636EA8" w:rsidRDefault="009B7E89" w:rsidP="00BB388D">
      <w:pPr>
        <w:rPr>
          <w:rtl/>
          <w:lang w:bidi="ar-SA"/>
        </w:rPr>
      </w:pPr>
      <w:r w:rsidRPr="00636EA8">
        <w:rPr>
          <w:rtl/>
          <w:lang w:bidi="ar-SA"/>
        </w:rPr>
        <w:t>سپس الله متعال می‌فرماید:</w:t>
      </w:r>
    </w:p>
    <w:p w:rsidR="009F3BE1" w:rsidRPr="00636EA8" w:rsidRDefault="00C8054F" w:rsidP="00BC463E">
      <w:pPr>
        <w:pStyle w:val="a0"/>
        <w:rPr>
          <w:rtl/>
          <w:lang w:bidi="ar-SA"/>
        </w:rPr>
      </w:pPr>
      <w:r w:rsidRPr="00636EA8">
        <w:rPr>
          <w:rFonts w:ascii="KFGQPC Uthman Taha Naskh" w:cs="KFGQPC Uthman Taha Naskh" w:hint="cs"/>
          <w:rtl/>
          <w:lang w:bidi="ar-SA"/>
        </w:rPr>
        <w:t>﴿</w:t>
      </w:r>
      <w:r w:rsidR="00C05AA6" w:rsidRPr="00636EA8">
        <w:rPr>
          <w:rFonts w:ascii="KFGQPC Uthmanic Script HAFS" w:hint="eastAsia"/>
          <w:rtl/>
          <w:lang w:bidi="ar-SA"/>
        </w:rPr>
        <w:t>فَتَعَ</w:t>
      </w:r>
      <w:r w:rsidR="00C05AA6" w:rsidRPr="00636EA8">
        <w:rPr>
          <w:rFonts w:ascii="KFGQPC Uthmanic Script HAFS" w:hint="cs"/>
          <w:rtl/>
          <w:lang w:bidi="ar-SA"/>
        </w:rPr>
        <w:t>ٰ</w:t>
      </w:r>
      <w:r w:rsidR="00C05AA6" w:rsidRPr="00636EA8">
        <w:rPr>
          <w:rFonts w:ascii="KFGQPC Uthmanic Script HAFS" w:hint="eastAsia"/>
          <w:rtl/>
          <w:lang w:bidi="ar-SA"/>
        </w:rPr>
        <w:t>لَى</w:t>
      </w:r>
      <w:r w:rsidR="00C05AA6" w:rsidRPr="00636EA8">
        <w:rPr>
          <w:rFonts w:ascii="KFGQPC Uthmanic Script HAFS"/>
          <w:rtl/>
          <w:lang w:bidi="ar-SA"/>
        </w:rPr>
        <w:t xml:space="preserve"> </w:t>
      </w:r>
      <w:r w:rsidR="00C05AA6" w:rsidRPr="00636EA8">
        <w:rPr>
          <w:rFonts w:ascii="KFGQPC Uthmanic Script HAFS" w:hint="cs"/>
          <w:rtl/>
          <w:lang w:bidi="ar-SA"/>
        </w:rPr>
        <w:t>ٱ</w:t>
      </w:r>
      <w:r w:rsidR="00C05AA6" w:rsidRPr="00636EA8">
        <w:rPr>
          <w:rFonts w:ascii="KFGQPC Uthmanic Script HAFS" w:hint="eastAsia"/>
          <w:rtl/>
          <w:lang w:bidi="ar-SA"/>
        </w:rPr>
        <w:t>للَّهُ</w:t>
      </w:r>
      <w:r w:rsidR="00C05AA6" w:rsidRPr="00636EA8">
        <w:rPr>
          <w:rFonts w:ascii="KFGQPC Uthmanic Script HAFS"/>
          <w:rtl/>
          <w:lang w:bidi="ar-SA"/>
        </w:rPr>
        <w:t xml:space="preserve"> </w:t>
      </w:r>
      <w:r w:rsidR="00C05AA6" w:rsidRPr="00636EA8">
        <w:rPr>
          <w:rFonts w:ascii="KFGQPC Uthmanic Script HAFS" w:hint="cs"/>
          <w:rtl/>
          <w:lang w:bidi="ar-SA"/>
        </w:rPr>
        <w:t>ٱ</w:t>
      </w:r>
      <w:r w:rsidR="00C05AA6" w:rsidRPr="00636EA8">
        <w:rPr>
          <w:rFonts w:ascii="KFGQPC Uthmanic Script HAFS" w:hint="eastAsia"/>
          <w:rtl/>
          <w:lang w:bidi="ar-SA"/>
        </w:rPr>
        <w:t>ل</w:t>
      </w:r>
      <w:r w:rsidR="00C05AA6" w:rsidRPr="00636EA8">
        <w:rPr>
          <w:rFonts w:ascii="KFGQPC Uthmanic Script HAFS" w:hint="cs"/>
          <w:rtl/>
          <w:lang w:bidi="ar-SA"/>
        </w:rPr>
        <w:t>ۡ</w:t>
      </w:r>
      <w:r w:rsidR="00C05AA6" w:rsidRPr="00636EA8">
        <w:rPr>
          <w:rFonts w:ascii="KFGQPC Uthmanic Script HAFS" w:hint="eastAsia"/>
          <w:rtl/>
          <w:lang w:bidi="ar-SA"/>
        </w:rPr>
        <w:t>مَلِكُ</w:t>
      </w:r>
      <w:r w:rsidR="00C05AA6" w:rsidRPr="00636EA8">
        <w:rPr>
          <w:rFonts w:ascii="KFGQPC Uthmanic Script HAFS"/>
          <w:rtl/>
          <w:lang w:bidi="ar-SA"/>
        </w:rPr>
        <w:t xml:space="preserve"> </w:t>
      </w:r>
      <w:r w:rsidR="00C05AA6" w:rsidRPr="00636EA8">
        <w:rPr>
          <w:rFonts w:ascii="KFGQPC Uthmanic Script HAFS" w:hint="cs"/>
          <w:rtl/>
          <w:lang w:bidi="ar-SA"/>
        </w:rPr>
        <w:t>ٱ</w:t>
      </w:r>
      <w:r w:rsidR="00C05AA6" w:rsidRPr="00636EA8">
        <w:rPr>
          <w:rFonts w:ascii="KFGQPC Uthmanic Script HAFS" w:hint="eastAsia"/>
          <w:rtl/>
          <w:lang w:bidi="ar-SA"/>
        </w:rPr>
        <w:t>ل</w:t>
      </w:r>
      <w:r w:rsidR="00C05AA6" w:rsidRPr="00636EA8">
        <w:rPr>
          <w:rFonts w:ascii="KFGQPC Uthmanic Script HAFS" w:hint="cs"/>
          <w:rtl/>
          <w:lang w:bidi="ar-SA"/>
        </w:rPr>
        <w:t>ۡ</w:t>
      </w:r>
      <w:r w:rsidR="00C05AA6" w:rsidRPr="00636EA8">
        <w:rPr>
          <w:rFonts w:ascii="KFGQPC Uthmanic Script HAFS" w:hint="eastAsia"/>
          <w:rtl/>
          <w:lang w:bidi="ar-SA"/>
        </w:rPr>
        <w:t>حَقُّ</w:t>
      </w:r>
      <w:r w:rsidR="00C05AA6" w:rsidRPr="00636EA8">
        <w:rPr>
          <w:rFonts w:ascii="KFGQPC Uthmanic Script HAFS" w:hint="cs"/>
          <w:rtl/>
          <w:lang w:bidi="ar-SA"/>
        </w:rPr>
        <w:t>ۖ</w:t>
      </w:r>
      <w:r w:rsidR="00C05AA6" w:rsidRPr="00636EA8">
        <w:rPr>
          <w:rFonts w:ascii="KFGQPC Uthmanic Script HAFS"/>
          <w:rtl/>
          <w:lang w:bidi="ar-SA"/>
        </w:rPr>
        <w:t xml:space="preserve"> </w:t>
      </w:r>
      <w:r w:rsidR="00C05AA6" w:rsidRPr="00636EA8">
        <w:rPr>
          <w:rFonts w:ascii="KFGQPC Uthmanic Script HAFS" w:hint="eastAsia"/>
          <w:rtl/>
          <w:lang w:bidi="ar-SA"/>
        </w:rPr>
        <w:t>لَا</w:t>
      </w:r>
      <w:r w:rsidR="00C05AA6" w:rsidRPr="00636EA8">
        <w:rPr>
          <w:rFonts w:ascii="KFGQPC Uthmanic Script HAFS" w:hint="cs"/>
          <w:rtl/>
          <w:lang w:bidi="ar-SA"/>
        </w:rPr>
        <w:t>ٓ</w:t>
      </w:r>
      <w:r w:rsidR="00C05AA6" w:rsidRPr="00636EA8">
        <w:rPr>
          <w:rFonts w:ascii="KFGQPC Uthmanic Script HAFS"/>
          <w:rtl/>
          <w:lang w:bidi="ar-SA"/>
        </w:rPr>
        <w:t xml:space="preserve"> </w:t>
      </w:r>
      <w:r w:rsidR="00C05AA6" w:rsidRPr="00636EA8">
        <w:rPr>
          <w:rFonts w:ascii="KFGQPC Uthmanic Script HAFS" w:hint="eastAsia"/>
          <w:rtl/>
          <w:lang w:bidi="ar-SA"/>
        </w:rPr>
        <w:t>إِلَ</w:t>
      </w:r>
      <w:r w:rsidR="00C05AA6" w:rsidRPr="00636EA8">
        <w:rPr>
          <w:rFonts w:ascii="KFGQPC Uthmanic Script HAFS" w:hint="cs"/>
          <w:rtl/>
          <w:lang w:bidi="ar-SA"/>
        </w:rPr>
        <w:t>ٰ</w:t>
      </w:r>
      <w:r w:rsidR="00C05AA6" w:rsidRPr="00636EA8">
        <w:rPr>
          <w:rFonts w:ascii="KFGQPC Uthmanic Script HAFS" w:hint="eastAsia"/>
          <w:rtl/>
          <w:lang w:bidi="ar-SA"/>
        </w:rPr>
        <w:t>هَ</w:t>
      </w:r>
      <w:r w:rsidR="00C05AA6" w:rsidRPr="00636EA8">
        <w:rPr>
          <w:rFonts w:ascii="KFGQPC Uthmanic Script HAFS"/>
          <w:rtl/>
          <w:lang w:bidi="ar-SA"/>
        </w:rPr>
        <w:t xml:space="preserve"> </w:t>
      </w:r>
      <w:r w:rsidR="00C05AA6" w:rsidRPr="00636EA8">
        <w:rPr>
          <w:rFonts w:ascii="KFGQPC Uthmanic Script HAFS" w:hint="eastAsia"/>
          <w:rtl/>
          <w:lang w:bidi="ar-SA"/>
        </w:rPr>
        <w:t>إِلَّا</w:t>
      </w:r>
      <w:r w:rsidR="00C05AA6" w:rsidRPr="00636EA8">
        <w:rPr>
          <w:rFonts w:ascii="KFGQPC Uthmanic Script HAFS"/>
          <w:rtl/>
          <w:lang w:bidi="ar-SA"/>
        </w:rPr>
        <w:t xml:space="preserve"> </w:t>
      </w:r>
      <w:r w:rsidR="00C05AA6" w:rsidRPr="00636EA8">
        <w:rPr>
          <w:rFonts w:ascii="KFGQPC Uthmanic Script HAFS" w:hint="eastAsia"/>
          <w:rtl/>
          <w:lang w:bidi="ar-SA"/>
        </w:rPr>
        <w:t>هُوَ</w:t>
      </w:r>
      <w:r w:rsidR="00C05AA6" w:rsidRPr="00636EA8">
        <w:rPr>
          <w:rFonts w:ascii="KFGQPC Uthmanic Script HAFS"/>
          <w:rtl/>
          <w:lang w:bidi="ar-SA"/>
        </w:rPr>
        <w:t xml:space="preserve"> </w:t>
      </w:r>
      <w:r w:rsidR="00C05AA6" w:rsidRPr="00636EA8">
        <w:rPr>
          <w:rFonts w:ascii="KFGQPC Uthmanic Script HAFS" w:hint="eastAsia"/>
          <w:rtl/>
          <w:lang w:bidi="ar-SA"/>
        </w:rPr>
        <w:t>رَبُّ</w:t>
      </w:r>
      <w:r w:rsidR="00C05AA6" w:rsidRPr="00636EA8">
        <w:rPr>
          <w:rFonts w:ascii="KFGQPC Uthmanic Script HAFS"/>
          <w:rtl/>
          <w:lang w:bidi="ar-SA"/>
        </w:rPr>
        <w:t xml:space="preserve"> </w:t>
      </w:r>
      <w:r w:rsidR="00C05AA6" w:rsidRPr="00636EA8">
        <w:rPr>
          <w:rFonts w:ascii="KFGQPC Uthmanic Script HAFS" w:hint="cs"/>
          <w:rtl/>
          <w:lang w:bidi="ar-SA"/>
        </w:rPr>
        <w:t>ٱ</w:t>
      </w:r>
      <w:r w:rsidR="00C05AA6" w:rsidRPr="00636EA8">
        <w:rPr>
          <w:rFonts w:ascii="KFGQPC Uthmanic Script HAFS" w:hint="eastAsia"/>
          <w:rtl/>
          <w:lang w:bidi="ar-SA"/>
        </w:rPr>
        <w:t>ل</w:t>
      </w:r>
      <w:r w:rsidR="00C05AA6" w:rsidRPr="00636EA8">
        <w:rPr>
          <w:rFonts w:ascii="KFGQPC Uthmanic Script HAFS" w:hint="cs"/>
          <w:rtl/>
          <w:lang w:bidi="ar-SA"/>
        </w:rPr>
        <w:t>ۡ</w:t>
      </w:r>
      <w:r w:rsidR="00C05AA6" w:rsidRPr="00636EA8">
        <w:rPr>
          <w:rFonts w:ascii="KFGQPC Uthmanic Script HAFS" w:hint="eastAsia"/>
          <w:rtl/>
          <w:lang w:bidi="ar-SA"/>
        </w:rPr>
        <w:t>عَر</w:t>
      </w:r>
      <w:r w:rsidR="00C05AA6" w:rsidRPr="00636EA8">
        <w:rPr>
          <w:rFonts w:ascii="KFGQPC Uthmanic Script HAFS" w:hint="cs"/>
          <w:rtl/>
          <w:lang w:bidi="ar-SA"/>
        </w:rPr>
        <w:t>ۡ</w:t>
      </w:r>
      <w:r w:rsidR="00C05AA6" w:rsidRPr="00636EA8">
        <w:rPr>
          <w:rFonts w:ascii="KFGQPC Uthmanic Script HAFS" w:hint="eastAsia"/>
          <w:rtl/>
          <w:lang w:bidi="ar-SA"/>
        </w:rPr>
        <w:t>شِ</w:t>
      </w:r>
      <w:r w:rsidR="00C05AA6" w:rsidRPr="00636EA8">
        <w:rPr>
          <w:rFonts w:ascii="KFGQPC Uthmanic Script HAFS"/>
          <w:rtl/>
          <w:lang w:bidi="ar-SA"/>
        </w:rPr>
        <w:t xml:space="preserve"> </w:t>
      </w:r>
      <w:r w:rsidR="00C05AA6" w:rsidRPr="00636EA8">
        <w:rPr>
          <w:rFonts w:ascii="KFGQPC Uthmanic Script HAFS" w:hint="cs"/>
          <w:rtl/>
          <w:lang w:bidi="ar-SA"/>
        </w:rPr>
        <w:t>ٱ</w:t>
      </w:r>
      <w:r w:rsidR="00C05AA6" w:rsidRPr="00636EA8">
        <w:rPr>
          <w:rFonts w:ascii="KFGQPC Uthmanic Script HAFS" w:hint="eastAsia"/>
          <w:rtl/>
          <w:lang w:bidi="ar-SA"/>
        </w:rPr>
        <w:t>ل</w:t>
      </w:r>
      <w:r w:rsidR="00C05AA6" w:rsidRPr="00636EA8">
        <w:rPr>
          <w:rFonts w:ascii="KFGQPC Uthmanic Script HAFS" w:hint="cs"/>
          <w:rtl/>
          <w:lang w:bidi="ar-SA"/>
        </w:rPr>
        <w:t>ۡ</w:t>
      </w:r>
      <w:r w:rsidR="00C05AA6" w:rsidRPr="00636EA8">
        <w:rPr>
          <w:rFonts w:ascii="KFGQPC Uthmanic Script HAFS" w:hint="eastAsia"/>
          <w:rtl/>
          <w:lang w:bidi="ar-SA"/>
        </w:rPr>
        <w:t>كَرِيمِ</w:t>
      </w:r>
      <w:r w:rsidR="00C05AA6" w:rsidRPr="00636EA8">
        <w:rPr>
          <w:rFonts w:ascii="KFGQPC Uthmanic Script HAFS"/>
          <w:rtl/>
          <w:lang w:bidi="ar-SA"/>
        </w:rPr>
        <w:t xml:space="preserve"> </w:t>
      </w:r>
      <w:r w:rsidR="00C05AA6" w:rsidRPr="00636EA8">
        <w:rPr>
          <w:rFonts w:ascii="KFGQPC Uthmanic Script HAFS" w:hint="cs"/>
          <w:rtl/>
          <w:lang w:bidi="ar-SA"/>
        </w:rPr>
        <w:t>١١٦</w:t>
      </w:r>
      <w:r w:rsidRPr="00636EA8">
        <w:rPr>
          <w:rFonts w:ascii="KFGQPC Uthman Taha Naskh" w:cs="KFGQPC Uthman Taha Naskh" w:hint="cs"/>
          <w:rtl/>
          <w:lang w:bidi="ar-SA"/>
        </w:rPr>
        <w:t>﴾</w:t>
      </w:r>
      <w:r w:rsidR="00A46016">
        <w:rPr>
          <w:rFonts w:ascii="KFGQPC Uthman Taha Naskh" w:cs="KFGQPC Uthman Taha Naskh" w:hint="cs"/>
          <w:rtl/>
          <w:lang w:bidi="ar-SA"/>
        </w:rPr>
        <w:t xml:space="preserve"> </w:t>
      </w:r>
      <w:r w:rsidR="00C05AA6" w:rsidRPr="00636EA8">
        <w:rPr>
          <w:rFonts w:ascii="KFGQPC Uthman Taha Naskh" w:cs="KFGQPC Uthman Taha Naskh"/>
          <w:rtl/>
          <w:lang w:bidi="ar-SA"/>
        </w:rPr>
        <w:tab/>
      </w:r>
      <w:r w:rsidR="00C05AA6" w:rsidRPr="00636EA8">
        <w:rPr>
          <w:rStyle w:val="Char8"/>
          <w:rtl/>
        </w:rPr>
        <w:t>[</w:t>
      </w:r>
      <w:r w:rsidR="00C05AA6" w:rsidRPr="00636EA8">
        <w:rPr>
          <w:rStyle w:val="Char8"/>
          <w:rFonts w:hint="eastAsia"/>
          <w:rtl/>
        </w:rPr>
        <w:t>المؤمنون</w:t>
      </w:r>
      <w:r w:rsidR="00C05AA6" w:rsidRPr="00636EA8">
        <w:rPr>
          <w:rStyle w:val="Char8"/>
          <w:rtl/>
        </w:rPr>
        <w:t xml:space="preserve"> : </w:t>
      </w:r>
      <w:r w:rsidR="00C05AA6" w:rsidRPr="00636EA8">
        <w:rPr>
          <w:rStyle w:val="Char8"/>
          <w:rFonts w:hint="cs"/>
          <w:rtl/>
        </w:rPr>
        <w:t>١١٦</w:t>
      </w:r>
      <w:r w:rsidR="00C05AA6" w:rsidRPr="00636EA8">
        <w:rPr>
          <w:rStyle w:val="Char8"/>
          <w:rtl/>
        </w:rPr>
        <w:t>]</w:t>
      </w:r>
      <w:r w:rsidR="00C05AA6" w:rsidRPr="00636EA8">
        <w:rPr>
          <w:rFonts w:ascii="KFGQPC Uthman Taha Naskh" w:cs="KFGQPC Uthman Taha Naskh"/>
          <w:rtl/>
          <w:lang w:bidi="ar-SA"/>
        </w:rPr>
        <w:t xml:space="preserve">  </w:t>
      </w:r>
      <w:r w:rsidR="002D11E1" w:rsidRPr="00636EA8">
        <w:rPr>
          <w:rtl/>
          <w:lang w:bidi="ar-SA"/>
        </w:rPr>
        <w:tab/>
      </w:r>
    </w:p>
    <w:p w:rsidR="009F3BE1" w:rsidRPr="00636EA8" w:rsidRDefault="009F3BE1" w:rsidP="00BB388D">
      <w:pPr>
        <w:pStyle w:val="a1"/>
        <w:rPr>
          <w:rtl/>
          <w:lang w:bidi="ar-SA"/>
        </w:rPr>
      </w:pPr>
      <w:r w:rsidRPr="00636EA8">
        <w:rPr>
          <w:rtl/>
          <w:lang w:bidi="ar-SA"/>
        </w:rPr>
        <w:t>الله، فرمان</w:t>
      </w:r>
      <w:r w:rsidR="00810C13" w:rsidRPr="00636EA8">
        <w:rPr>
          <w:rFonts w:cs="Times New Roman"/>
          <w:cs/>
          <w:lang w:bidi="ar-SA"/>
        </w:rPr>
        <w:t>‎</w:t>
      </w:r>
      <w:r w:rsidRPr="00636EA8">
        <w:rPr>
          <w:rtl/>
          <w:lang w:bidi="ar-SA"/>
        </w:rPr>
        <w:t>روای حق و راستین، بس برتر و فراتر است؛ هیچ معبود راستینی جز او که پروردگار عرش گرانقدر است، وجود ندارد.</w:t>
      </w:r>
    </w:p>
    <w:p w:rsidR="009B7E89" w:rsidRPr="00636EA8" w:rsidRDefault="009F3BE1" w:rsidP="00A46016">
      <w:pPr>
        <w:spacing w:line="228" w:lineRule="auto"/>
        <w:rPr>
          <w:rtl/>
          <w:lang w:bidi="ar-SA"/>
        </w:rPr>
      </w:pPr>
      <w:r w:rsidRPr="00636EA8">
        <w:rPr>
          <w:rtl/>
          <w:lang w:bidi="ar-SA"/>
        </w:rPr>
        <w:t>یعنی الله</w:t>
      </w:r>
      <w:r w:rsidRPr="00636EA8">
        <w:rPr>
          <w:lang w:bidi="ar-SA"/>
        </w:rPr>
        <w:sym w:font="AGA Arabesque" w:char="F055"/>
      </w:r>
      <w:r w:rsidRPr="00636EA8">
        <w:rPr>
          <w:rtl/>
          <w:lang w:bidi="ar-SA"/>
        </w:rPr>
        <w:t xml:space="preserve"> از هر نقص، بدی و عیبی برتر و فراتر است و به ذات خویش بالای عرش خود می‌باشد. </w:t>
      </w:r>
      <w:r w:rsidR="00C8054F" w:rsidRPr="00636EA8">
        <w:rPr>
          <w:rFonts w:ascii="KFGQPC Uthman Taha Naskh" w:cs="KFGQPC Uthman Taha Naskh" w:hint="cs"/>
          <w:rtl/>
          <w:lang w:bidi="ar-SA"/>
        </w:rPr>
        <w:t>﴿</w:t>
      </w:r>
      <w:r w:rsidR="00C05AA6" w:rsidRPr="00636EA8">
        <w:rPr>
          <w:rStyle w:val="Char1"/>
          <w:rFonts w:hint="cs"/>
          <w:rtl/>
        </w:rPr>
        <w:t>ٱ</w:t>
      </w:r>
      <w:r w:rsidR="00C05AA6" w:rsidRPr="00636EA8">
        <w:rPr>
          <w:rStyle w:val="Char1"/>
          <w:rFonts w:hint="eastAsia"/>
          <w:rtl/>
        </w:rPr>
        <w:t>ل</w:t>
      </w:r>
      <w:r w:rsidR="00C05AA6" w:rsidRPr="00636EA8">
        <w:rPr>
          <w:rStyle w:val="Char1"/>
          <w:rFonts w:hint="cs"/>
          <w:rtl/>
        </w:rPr>
        <w:t>ۡ</w:t>
      </w:r>
      <w:r w:rsidR="00C05AA6" w:rsidRPr="00636EA8">
        <w:rPr>
          <w:rStyle w:val="Char1"/>
          <w:rFonts w:hint="eastAsia"/>
          <w:rtl/>
        </w:rPr>
        <w:t>مَلِكُ</w:t>
      </w:r>
      <w:r w:rsidR="00C8054F" w:rsidRPr="00636EA8">
        <w:rPr>
          <w:rFonts w:ascii="KFGQPC Uthman Taha Naskh" w:cs="KFGQPC Uthman Taha Naskh" w:hint="cs"/>
          <w:rtl/>
          <w:lang w:bidi="ar-SA"/>
        </w:rPr>
        <w:t>﴾</w:t>
      </w:r>
      <w:r w:rsidRPr="00636EA8">
        <w:rPr>
          <w:rtl/>
          <w:lang w:bidi="ar-SA"/>
        </w:rPr>
        <w:t xml:space="preserve"> یعنی فرمان</w:t>
      </w:r>
      <w:r w:rsidR="00810C13" w:rsidRPr="00636EA8">
        <w:rPr>
          <w:rFonts w:cs="Times New Roman"/>
          <w:cs/>
          <w:lang w:bidi="ar-SA"/>
        </w:rPr>
        <w:t>‎</w:t>
      </w:r>
      <w:r w:rsidRPr="00636EA8">
        <w:rPr>
          <w:rtl/>
          <w:lang w:bidi="ar-SA"/>
        </w:rPr>
        <w:t xml:space="preserve">روای بزرگ و قدرتمند. </w:t>
      </w:r>
      <w:r w:rsidR="00C8054F" w:rsidRPr="00636EA8">
        <w:rPr>
          <w:rFonts w:ascii="KFGQPC Uthman Taha Naskh" w:cs="KFGQPC Uthman Taha Naskh" w:hint="cs"/>
          <w:rtl/>
          <w:lang w:bidi="ar-SA"/>
        </w:rPr>
        <w:t>﴿</w:t>
      </w:r>
      <w:r w:rsidR="00C05AA6" w:rsidRPr="00636EA8">
        <w:rPr>
          <w:rStyle w:val="Char1"/>
          <w:rFonts w:hint="cs"/>
          <w:rtl/>
        </w:rPr>
        <w:t>ٱ</w:t>
      </w:r>
      <w:r w:rsidR="00C05AA6" w:rsidRPr="00636EA8">
        <w:rPr>
          <w:rStyle w:val="Char1"/>
          <w:rFonts w:hint="eastAsia"/>
          <w:rtl/>
        </w:rPr>
        <w:t>ل</w:t>
      </w:r>
      <w:r w:rsidR="00C05AA6" w:rsidRPr="00636EA8">
        <w:rPr>
          <w:rStyle w:val="Char1"/>
          <w:rFonts w:hint="cs"/>
          <w:rtl/>
        </w:rPr>
        <w:t>ۡ</w:t>
      </w:r>
      <w:r w:rsidR="00C05AA6" w:rsidRPr="00636EA8">
        <w:rPr>
          <w:rStyle w:val="Char1"/>
          <w:rFonts w:hint="eastAsia"/>
          <w:rtl/>
        </w:rPr>
        <w:t>حَقُّ</w:t>
      </w:r>
      <w:r w:rsidR="00C05AA6" w:rsidRPr="00636EA8">
        <w:rPr>
          <w:rStyle w:val="Char1"/>
          <w:rFonts w:hint="cs"/>
          <w:rtl/>
        </w:rPr>
        <w:t>ۖ</w:t>
      </w:r>
      <w:r w:rsidR="00C8054F" w:rsidRPr="00636EA8">
        <w:rPr>
          <w:rFonts w:ascii="KFGQPC Uthman Taha Naskh" w:cs="KFGQPC Uthman Taha Naskh" w:hint="cs"/>
          <w:rtl/>
          <w:lang w:bidi="ar-SA"/>
        </w:rPr>
        <w:t>﴾</w:t>
      </w:r>
      <w:r w:rsidRPr="00636EA8">
        <w:rPr>
          <w:rtl/>
          <w:lang w:bidi="ar-SA"/>
        </w:rPr>
        <w:t>، یعنی ذاتی که قدرت و فرمان</w:t>
      </w:r>
      <w:r w:rsidR="00810C13" w:rsidRPr="00636EA8">
        <w:rPr>
          <w:rFonts w:cs="Times New Roman"/>
          <w:cs/>
          <w:lang w:bidi="ar-SA"/>
        </w:rPr>
        <w:t>‎</w:t>
      </w:r>
      <w:r w:rsidRPr="00636EA8">
        <w:rPr>
          <w:rtl/>
          <w:lang w:bidi="ar-SA"/>
        </w:rPr>
        <w:t>روایی‌اش، حق و راستین است، نه باطل.</w:t>
      </w:r>
      <w:r w:rsidR="00A46016" w:rsidRPr="00A46016">
        <w:rPr>
          <w:rFonts w:cs="KFGQPC Uthmanic Script HAFS" w:hint="cs"/>
          <w:rtl/>
          <w:lang w:bidi="ar-SA"/>
        </w:rPr>
        <w:t xml:space="preserve"> </w:t>
      </w:r>
      <w:r w:rsidR="00A46016">
        <w:rPr>
          <w:rFonts w:ascii="Traditional Arabic" w:hAnsi="Traditional Arabic" w:cs="Traditional Arabic"/>
          <w:rtl/>
          <w:lang w:bidi="ar-SA"/>
        </w:rPr>
        <w:t>﴿</w:t>
      </w:r>
      <w:r w:rsidR="00A46016" w:rsidRPr="00A46016">
        <w:rPr>
          <w:rFonts w:ascii="KFGQPC Uthmanic Script HAFS" w:cs="KFGQPC Uthmanic Script HAFS" w:hint="eastAsia"/>
          <w:rtl/>
          <w:lang w:bidi="ar-SA"/>
        </w:rPr>
        <w:t>لَا</w:t>
      </w:r>
      <w:r w:rsidR="00A46016" w:rsidRPr="00A46016">
        <w:rPr>
          <w:rFonts w:ascii="KFGQPC Uthmanic Script HAFS" w:cs="KFGQPC Uthmanic Script HAFS" w:hint="cs"/>
          <w:rtl/>
          <w:lang w:bidi="ar-SA"/>
        </w:rPr>
        <w:t>ٓ</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إِلَ</w:t>
      </w:r>
      <w:r w:rsidR="00A46016" w:rsidRPr="00A46016">
        <w:rPr>
          <w:rFonts w:ascii="KFGQPC Uthmanic Script HAFS" w:cs="KFGQPC Uthmanic Script HAFS" w:hint="cs"/>
          <w:rtl/>
          <w:lang w:bidi="ar-SA"/>
        </w:rPr>
        <w:t>ٰ</w:t>
      </w:r>
      <w:r w:rsidR="00A46016" w:rsidRPr="00A46016">
        <w:rPr>
          <w:rFonts w:ascii="KFGQPC Uthmanic Script HAFS" w:cs="KFGQPC Uthmanic Script HAFS" w:hint="eastAsia"/>
          <w:rtl/>
          <w:lang w:bidi="ar-SA"/>
        </w:rPr>
        <w:t>هَ</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إِلَّا</w:t>
      </w:r>
      <w:r w:rsidR="00A46016" w:rsidRPr="00A46016">
        <w:rPr>
          <w:rFonts w:ascii="KFGQPC Uthmanic Script HAFS" w:cs="KFGQPC Uthmanic Script HAFS"/>
          <w:rtl/>
          <w:lang w:bidi="ar-SA"/>
        </w:rPr>
        <w:t xml:space="preserve"> </w:t>
      </w:r>
      <w:r w:rsidR="00A46016" w:rsidRPr="00A46016">
        <w:rPr>
          <w:rFonts w:ascii="KFGQPC Uthmanic Script HAFS" w:cs="KFGQPC Uthmanic Script HAFS" w:hint="eastAsia"/>
          <w:rtl/>
          <w:lang w:bidi="ar-SA"/>
        </w:rPr>
        <w:t>هُوَ</w:t>
      </w:r>
      <w:r w:rsidR="00A46016">
        <w:rPr>
          <w:rFonts w:ascii="Traditional Arabic" w:hAnsi="Traditional Arabic" w:cs="Traditional Arabic"/>
          <w:rtl/>
          <w:lang w:bidi="ar-SA"/>
        </w:rPr>
        <w:t>﴾</w:t>
      </w:r>
      <w:r w:rsidRPr="00636EA8">
        <w:rPr>
          <w:rtl/>
          <w:lang w:bidi="ar-SA"/>
        </w:rPr>
        <w:t xml:space="preserve">: «معبود برحقی جز او وجود ندارد». </w:t>
      </w:r>
      <w:r w:rsidR="00C8054F" w:rsidRPr="00636EA8">
        <w:rPr>
          <w:rFonts w:ascii="KFGQPC Uthman Taha Naskh" w:cs="KFGQPC Uthman Taha Naskh" w:hint="cs"/>
          <w:rtl/>
          <w:lang w:bidi="ar-SA"/>
        </w:rPr>
        <w:t>﴿</w:t>
      </w:r>
      <w:r w:rsidR="00C05AA6" w:rsidRPr="00636EA8">
        <w:rPr>
          <w:rStyle w:val="Char1"/>
          <w:rFonts w:hint="eastAsia"/>
          <w:rtl/>
        </w:rPr>
        <w:t>رَبُّ</w:t>
      </w:r>
      <w:r w:rsidR="00C05AA6" w:rsidRPr="00636EA8">
        <w:rPr>
          <w:rStyle w:val="Char1"/>
          <w:rtl/>
        </w:rPr>
        <w:t xml:space="preserve"> </w:t>
      </w:r>
      <w:r w:rsidR="00C05AA6" w:rsidRPr="00636EA8">
        <w:rPr>
          <w:rStyle w:val="Char1"/>
          <w:rFonts w:hint="cs"/>
          <w:rtl/>
        </w:rPr>
        <w:t>ٱ</w:t>
      </w:r>
      <w:r w:rsidR="00C05AA6" w:rsidRPr="00636EA8">
        <w:rPr>
          <w:rStyle w:val="Char1"/>
          <w:rFonts w:hint="eastAsia"/>
          <w:rtl/>
        </w:rPr>
        <w:t>ل</w:t>
      </w:r>
      <w:r w:rsidR="00C05AA6" w:rsidRPr="00636EA8">
        <w:rPr>
          <w:rStyle w:val="Char1"/>
          <w:rFonts w:hint="cs"/>
          <w:rtl/>
        </w:rPr>
        <w:t>ۡ</w:t>
      </w:r>
      <w:r w:rsidR="00C05AA6" w:rsidRPr="00636EA8">
        <w:rPr>
          <w:rStyle w:val="Char1"/>
          <w:rFonts w:hint="eastAsia"/>
          <w:rtl/>
        </w:rPr>
        <w:t>عَر</w:t>
      </w:r>
      <w:r w:rsidR="00C05AA6" w:rsidRPr="00636EA8">
        <w:rPr>
          <w:rStyle w:val="Char1"/>
          <w:rFonts w:hint="cs"/>
          <w:rtl/>
        </w:rPr>
        <w:t>ۡ</w:t>
      </w:r>
      <w:r w:rsidR="00C05AA6" w:rsidRPr="00636EA8">
        <w:rPr>
          <w:rStyle w:val="Char1"/>
          <w:rFonts w:hint="eastAsia"/>
          <w:rtl/>
        </w:rPr>
        <w:t>شِ</w:t>
      </w:r>
      <w:r w:rsidR="00C05AA6" w:rsidRPr="00636EA8">
        <w:rPr>
          <w:rStyle w:val="Char1"/>
          <w:rtl/>
        </w:rPr>
        <w:t xml:space="preserve"> </w:t>
      </w:r>
      <w:r w:rsidR="00C05AA6" w:rsidRPr="00636EA8">
        <w:rPr>
          <w:rStyle w:val="Char1"/>
          <w:rFonts w:hint="cs"/>
          <w:rtl/>
        </w:rPr>
        <w:t>ٱ</w:t>
      </w:r>
      <w:r w:rsidR="00C05AA6" w:rsidRPr="00636EA8">
        <w:rPr>
          <w:rStyle w:val="Char1"/>
          <w:rFonts w:hint="eastAsia"/>
          <w:rtl/>
        </w:rPr>
        <w:t>ل</w:t>
      </w:r>
      <w:r w:rsidR="00C05AA6" w:rsidRPr="00636EA8">
        <w:rPr>
          <w:rStyle w:val="Char1"/>
          <w:rFonts w:hint="cs"/>
          <w:rtl/>
        </w:rPr>
        <w:t>ۡ</w:t>
      </w:r>
      <w:r w:rsidR="00C05AA6" w:rsidRPr="00636EA8">
        <w:rPr>
          <w:rStyle w:val="Char1"/>
          <w:rFonts w:hint="eastAsia"/>
          <w:rtl/>
        </w:rPr>
        <w:t>كَرِيمِ</w:t>
      </w:r>
      <w:r w:rsidR="00C05AA6" w:rsidRPr="00636EA8">
        <w:rPr>
          <w:rStyle w:val="Char1"/>
          <w:rtl/>
        </w:rPr>
        <w:t xml:space="preserve"> </w:t>
      </w:r>
      <w:r w:rsidR="00C05AA6" w:rsidRPr="00636EA8">
        <w:rPr>
          <w:rStyle w:val="Char1"/>
          <w:rFonts w:hint="cs"/>
          <w:rtl/>
        </w:rPr>
        <w:t>١١٦</w:t>
      </w:r>
      <w:r w:rsidR="00C05AA6" w:rsidRPr="00636EA8">
        <w:rPr>
          <w:rStyle w:val="Char1"/>
          <w:rtl/>
        </w:rPr>
        <w:t xml:space="preserve"> </w:t>
      </w:r>
      <w:r w:rsidR="00C05AA6" w:rsidRPr="00636EA8">
        <w:rPr>
          <w:rStyle w:val="Char1"/>
          <w:rFonts w:hint="eastAsia"/>
          <w:rtl/>
        </w:rPr>
        <w:t>وَمَن</w:t>
      </w:r>
      <w:r w:rsidR="00C05AA6" w:rsidRPr="00636EA8">
        <w:rPr>
          <w:rStyle w:val="Char1"/>
          <w:rtl/>
        </w:rPr>
        <w:t xml:space="preserve"> </w:t>
      </w:r>
      <w:r w:rsidR="00C05AA6" w:rsidRPr="00636EA8">
        <w:rPr>
          <w:rStyle w:val="Char1"/>
          <w:rFonts w:hint="eastAsia"/>
          <w:rtl/>
        </w:rPr>
        <w:t>يَد</w:t>
      </w:r>
      <w:r w:rsidR="00C05AA6" w:rsidRPr="00636EA8">
        <w:rPr>
          <w:rStyle w:val="Char1"/>
          <w:rFonts w:hint="cs"/>
          <w:rtl/>
        </w:rPr>
        <w:t>ۡ</w:t>
      </w:r>
      <w:r w:rsidR="00C05AA6" w:rsidRPr="00636EA8">
        <w:rPr>
          <w:rStyle w:val="Char1"/>
          <w:rFonts w:hint="eastAsia"/>
          <w:rtl/>
        </w:rPr>
        <w:t>عُ</w:t>
      </w:r>
      <w:r w:rsidR="00C05AA6" w:rsidRPr="00636EA8">
        <w:rPr>
          <w:rStyle w:val="Char1"/>
          <w:rtl/>
        </w:rPr>
        <w:t xml:space="preserve"> </w:t>
      </w:r>
      <w:r w:rsidR="00C05AA6" w:rsidRPr="00636EA8">
        <w:rPr>
          <w:rStyle w:val="Char1"/>
          <w:rFonts w:hint="eastAsia"/>
          <w:rtl/>
        </w:rPr>
        <w:t>مَعَ</w:t>
      </w:r>
      <w:r w:rsidR="00C05AA6" w:rsidRPr="00636EA8">
        <w:rPr>
          <w:rStyle w:val="Char1"/>
          <w:rtl/>
        </w:rPr>
        <w:t xml:space="preserve"> </w:t>
      </w:r>
      <w:r w:rsidR="00C05AA6" w:rsidRPr="00636EA8">
        <w:rPr>
          <w:rStyle w:val="Char1"/>
          <w:rFonts w:hint="cs"/>
          <w:rtl/>
        </w:rPr>
        <w:t>ٱ</w:t>
      </w:r>
      <w:r w:rsidR="00C05AA6" w:rsidRPr="00636EA8">
        <w:rPr>
          <w:rStyle w:val="Char1"/>
          <w:rFonts w:hint="eastAsia"/>
          <w:rtl/>
        </w:rPr>
        <w:t>للَّهِ</w:t>
      </w:r>
      <w:r w:rsidR="00C05AA6" w:rsidRPr="00636EA8">
        <w:rPr>
          <w:rStyle w:val="Char1"/>
          <w:rtl/>
        </w:rPr>
        <w:t xml:space="preserve"> </w:t>
      </w:r>
      <w:r w:rsidR="00C05AA6" w:rsidRPr="00636EA8">
        <w:rPr>
          <w:rStyle w:val="Char1"/>
          <w:rFonts w:hint="eastAsia"/>
          <w:rtl/>
        </w:rPr>
        <w:t>إِلَ</w:t>
      </w:r>
      <w:r w:rsidR="00C05AA6" w:rsidRPr="00636EA8">
        <w:rPr>
          <w:rStyle w:val="Char1"/>
          <w:rFonts w:hint="cs"/>
          <w:rtl/>
        </w:rPr>
        <w:t>ٰ</w:t>
      </w:r>
      <w:r w:rsidR="00C05AA6" w:rsidRPr="00636EA8">
        <w:rPr>
          <w:rStyle w:val="Char1"/>
          <w:rFonts w:hint="eastAsia"/>
          <w:rtl/>
        </w:rPr>
        <w:t>هًا</w:t>
      </w:r>
      <w:r w:rsidR="00C05AA6" w:rsidRPr="00636EA8">
        <w:rPr>
          <w:rStyle w:val="Char1"/>
          <w:rtl/>
        </w:rPr>
        <w:t xml:space="preserve"> </w:t>
      </w:r>
      <w:r w:rsidR="00C05AA6" w:rsidRPr="00636EA8">
        <w:rPr>
          <w:rStyle w:val="Char1"/>
          <w:rFonts w:hint="eastAsia"/>
          <w:rtl/>
        </w:rPr>
        <w:t>ءَاخَرَ</w:t>
      </w:r>
      <w:r w:rsidR="00C05AA6" w:rsidRPr="00636EA8">
        <w:rPr>
          <w:rStyle w:val="Char1"/>
          <w:rtl/>
        </w:rPr>
        <w:t xml:space="preserve"> </w:t>
      </w:r>
      <w:r w:rsidR="00C05AA6" w:rsidRPr="00636EA8">
        <w:rPr>
          <w:rStyle w:val="Char1"/>
          <w:rFonts w:hint="eastAsia"/>
          <w:rtl/>
        </w:rPr>
        <w:t>لَا</w:t>
      </w:r>
      <w:r w:rsidR="00C05AA6" w:rsidRPr="00636EA8">
        <w:rPr>
          <w:rStyle w:val="Char1"/>
          <w:rtl/>
        </w:rPr>
        <w:t xml:space="preserve"> </w:t>
      </w:r>
      <w:r w:rsidR="00C05AA6" w:rsidRPr="00636EA8">
        <w:rPr>
          <w:rStyle w:val="Char1"/>
          <w:rFonts w:hint="eastAsia"/>
          <w:rtl/>
        </w:rPr>
        <w:t>بُر</w:t>
      </w:r>
      <w:r w:rsidR="00C05AA6" w:rsidRPr="00636EA8">
        <w:rPr>
          <w:rStyle w:val="Char1"/>
          <w:rFonts w:hint="cs"/>
          <w:rtl/>
        </w:rPr>
        <w:t>ۡ</w:t>
      </w:r>
      <w:r w:rsidR="00C05AA6" w:rsidRPr="00636EA8">
        <w:rPr>
          <w:rStyle w:val="Char1"/>
          <w:rFonts w:hint="eastAsia"/>
          <w:rtl/>
        </w:rPr>
        <w:t>هَ</w:t>
      </w:r>
      <w:r w:rsidR="00C05AA6" w:rsidRPr="00636EA8">
        <w:rPr>
          <w:rStyle w:val="Char1"/>
          <w:rFonts w:hint="cs"/>
          <w:rtl/>
        </w:rPr>
        <w:t>ٰ</w:t>
      </w:r>
      <w:r w:rsidR="00C05AA6" w:rsidRPr="00636EA8">
        <w:rPr>
          <w:rStyle w:val="Char1"/>
          <w:rFonts w:hint="eastAsia"/>
          <w:rtl/>
        </w:rPr>
        <w:t>نَ</w:t>
      </w:r>
      <w:r w:rsidR="00C05AA6" w:rsidRPr="00636EA8">
        <w:rPr>
          <w:rStyle w:val="Char1"/>
          <w:rtl/>
        </w:rPr>
        <w:t xml:space="preserve"> </w:t>
      </w:r>
      <w:r w:rsidR="00C05AA6" w:rsidRPr="00636EA8">
        <w:rPr>
          <w:rStyle w:val="Char1"/>
          <w:rFonts w:hint="eastAsia"/>
          <w:rtl/>
        </w:rPr>
        <w:t>لَهُ</w:t>
      </w:r>
      <w:r w:rsidR="00C05AA6" w:rsidRPr="00636EA8">
        <w:rPr>
          <w:rStyle w:val="Char1"/>
          <w:rFonts w:hint="cs"/>
          <w:rtl/>
        </w:rPr>
        <w:t>ۥ</w:t>
      </w:r>
      <w:r w:rsidR="00C05AA6" w:rsidRPr="00636EA8">
        <w:rPr>
          <w:rStyle w:val="Char1"/>
          <w:rtl/>
        </w:rPr>
        <w:t xml:space="preserve"> </w:t>
      </w:r>
      <w:r w:rsidR="00C05AA6" w:rsidRPr="00636EA8">
        <w:rPr>
          <w:rStyle w:val="Char1"/>
          <w:rFonts w:hint="eastAsia"/>
          <w:rtl/>
        </w:rPr>
        <w:t>بِهِ</w:t>
      </w:r>
      <w:r w:rsidR="00C05AA6" w:rsidRPr="00636EA8">
        <w:rPr>
          <w:rStyle w:val="Char1"/>
          <w:rFonts w:hint="cs"/>
          <w:rtl/>
        </w:rPr>
        <w:t>ۦ</w:t>
      </w:r>
      <w:r w:rsidR="00C05AA6" w:rsidRPr="00636EA8">
        <w:rPr>
          <w:rStyle w:val="Char1"/>
          <w:rtl/>
        </w:rPr>
        <w:t xml:space="preserve"> </w:t>
      </w:r>
      <w:r w:rsidR="00C05AA6" w:rsidRPr="00636EA8">
        <w:rPr>
          <w:rStyle w:val="Char1"/>
          <w:rFonts w:hint="eastAsia"/>
          <w:rtl/>
        </w:rPr>
        <w:t>فَإِنَّمَا</w:t>
      </w:r>
      <w:r w:rsidR="00C05AA6" w:rsidRPr="00636EA8">
        <w:rPr>
          <w:rStyle w:val="Char1"/>
          <w:rtl/>
        </w:rPr>
        <w:t xml:space="preserve"> </w:t>
      </w:r>
      <w:r w:rsidR="00C05AA6" w:rsidRPr="00636EA8">
        <w:rPr>
          <w:rStyle w:val="Char1"/>
          <w:rFonts w:hint="eastAsia"/>
          <w:rtl/>
        </w:rPr>
        <w:t>حِسَابُهُ</w:t>
      </w:r>
      <w:r w:rsidR="00C05AA6" w:rsidRPr="00636EA8">
        <w:rPr>
          <w:rStyle w:val="Char1"/>
          <w:rFonts w:hint="cs"/>
          <w:rtl/>
        </w:rPr>
        <w:t>ۥ</w:t>
      </w:r>
      <w:r w:rsidR="00C05AA6" w:rsidRPr="00636EA8">
        <w:rPr>
          <w:rStyle w:val="Char1"/>
          <w:rtl/>
        </w:rPr>
        <w:t xml:space="preserve"> </w:t>
      </w:r>
      <w:r w:rsidR="00C05AA6" w:rsidRPr="00636EA8">
        <w:rPr>
          <w:rStyle w:val="Char1"/>
          <w:rFonts w:hint="eastAsia"/>
          <w:rtl/>
        </w:rPr>
        <w:t>عِندَ</w:t>
      </w:r>
      <w:r w:rsidR="00C05AA6" w:rsidRPr="00636EA8">
        <w:rPr>
          <w:rStyle w:val="Char1"/>
          <w:rtl/>
        </w:rPr>
        <w:t xml:space="preserve"> </w:t>
      </w:r>
      <w:r w:rsidR="00C05AA6" w:rsidRPr="00636EA8">
        <w:rPr>
          <w:rStyle w:val="Char1"/>
          <w:rFonts w:hint="eastAsia"/>
          <w:rtl/>
        </w:rPr>
        <w:t>رَبِّهِ</w:t>
      </w:r>
      <w:r w:rsidR="00C05AA6" w:rsidRPr="00636EA8">
        <w:rPr>
          <w:rStyle w:val="Char1"/>
          <w:rFonts w:hint="cs"/>
          <w:rtl/>
        </w:rPr>
        <w:t>ۦٓ</w:t>
      </w:r>
      <w:r w:rsidR="00C8054F" w:rsidRPr="00636EA8">
        <w:rPr>
          <w:rFonts w:ascii="KFGQPC Uthman Taha Naskh" w:cs="KFGQPC Uthman Taha Naskh" w:hint="cs"/>
          <w:rtl/>
          <w:lang w:bidi="ar-SA"/>
        </w:rPr>
        <w:t>﴾</w:t>
      </w:r>
      <w:r w:rsidR="00C05AA6" w:rsidRPr="00636EA8">
        <w:rPr>
          <w:rFonts w:ascii="KFGQPC Uthman Taha Naskh" w:cs="KFGQPC Uthman Taha Naskh"/>
          <w:rtl/>
          <w:lang w:bidi="ar-SA"/>
        </w:rPr>
        <w:t xml:space="preserve"> </w:t>
      </w:r>
      <w:r w:rsidRPr="00636EA8">
        <w:rPr>
          <w:rtl/>
          <w:lang w:bidi="ar-SA"/>
        </w:rPr>
        <w:t xml:space="preserve">تا پایان سوره؛ یعنی: </w:t>
      </w:r>
      <w:r w:rsidR="00B670CC" w:rsidRPr="00636EA8">
        <w:rPr>
          <w:rtl/>
          <w:lang w:bidi="ar-SA"/>
        </w:rPr>
        <w:t>«پروردگار عرش گران‌قدر؛ و هرکس معبود دیگری با الله بخواند، هیچ دلیل و برهانی ندارد».</w:t>
      </w:r>
    </w:p>
    <w:p w:rsidR="00E97C80" w:rsidRPr="00636EA8" w:rsidRDefault="00373A58" w:rsidP="00BB388D">
      <w:pPr>
        <w:rPr>
          <w:rtl/>
          <w:lang w:bidi="ar-SA"/>
        </w:rPr>
      </w:pPr>
      <w:r w:rsidRPr="00636EA8">
        <w:rPr>
          <w:rtl/>
          <w:lang w:bidi="ar-SA"/>
        </w:rPr>
        <w:t>از این آیان چنین برمی‌آید که بر انسان واجب است قدرِ لحظه‌لحظه‌ی عمرش را بداند و مانندِ این‌ها نباشد که عمر خود را تَلَف می‌کنند و زیان می‌بینند.؛ زیرا سرانجام هر انسانی برانگیخته می‌شود و مجازات می‌شود و باید پاسخ‌گوی اعمالش باشد.</w:t>
      </w:r>
    </w:p>
    <w:p w:rsidR="00373A58" w:rsidRPr="00636EA8" w:rsidRDefault="00E97C80" w:rsidP="00E856DA">
      <w:pPr>
        <w:ind w:firstLine="0"/>
        <w:jc w:val="center"/>
        <w:rPr>
          <w:rtl/>
          <w:lang w:bidi="ar-SA"/>
        </w:rPr>
      </w:pPr>
      <w:r w:rsidRPr="00636EA8">
        <w:rPr>
          <w:rtl/>
          <w:lang w:bidi="ar-SA"/>
        </w:rPr>
        <w:t>***</w:t>
      </w:r>
    </w:p>
    <w:p w:rsidR="009F3BE1" w:rsidRPr="00636EA8" w:rsidRDefault="00E97C80" w:rsidP="00BB388D">
      <w:pPr>
        <w:rPr>
          <w:rtl/>
          <w:lang w:bidi="ar-SA"/>
        </w:rPr>
      </w:pPr>
      <w:r w:rsidRPr="00636EA8">
        <w:rPr>
          <w:rtl/>
          <w:lang w:bidi="ar-SA"/>
        </w:rPr>
        <w:t>الله متعال می‌فرماید:</w:t>
      </w:r>
    </w:p>
    <w:p w:rsidR="00E97C80"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84AF6" w:rsidRPr="00636EA8">
        <w:rPr>
          <w:rFonts w:ascii="KFGQPC Uthmanic Script HAFS" w:hint="eastAsia"/>
          <w:rtl/>
          <w:lang w:bidi="ar-SA"/>
        </w:rPr>
        <w:t>أَلَم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يَأ</w:t>
      </w:r>
      <w:r w:rsidR="00884AF6" w:rsidRPr="00636EA8">
        <w:rPr>
          <w:rFonts w:ascii="KFGQPC Uthmanic Script HAFS" w:hint="cs"/>
          <w:rtl/>
          <w:lang w:bidi="ar-SA"/>
        </w:rPr>
        <w:t>ۡ</w:t>
      </w:r>
      <w:r w:rsidR="00884AF6" w:rsidRPr="00636EA8">
        <w:rPr>
          <w:rFonts w:ascii="KFGQPC Uthmanic Script HAFS" w:hint="eastAsia"/>
          <w:rtl/>
          <w:lang w:bidi="ar-SA"/>
        </w:rPr>
        <w:t>نِ</w:t>
      </w:r>
      <w:r w:rsidR="00884AF6" w:rsidRPr="00636EA8">
        <w:rPr>
          <w:rFonts w:ascii="KFGQPC Uthmanic Script HAFS"/>
          <w:rtl/>
          <w:lang w:bidi="ar-SA"/>
        </w:rPr>
        <w:t xml:space="preserve"> </w:t>
      </w:r>
      <w:r w:rsidR="00884AF6" w:rsidRPr="00636EA8">
        <w:rPr>
          <w:rFonts w:ascii="KFGQPC Uthmanic Script HAFS" w:hint="eastAsia"/>
          <w:rtl/>
          <w:lang w:bidi="ar-SA"/>
        </w:rPr>
        <w:t>لِلَّذِينَ</w:t>
      </w:r>
      <w:r w:rsidR="00884AF6" w:rsidRPr="00636EA8">
        <w:rPr>
          <w:rFonts w:ascii="KFGQPC Uthmanic Script HAFS"/>
          <w:rtl/>
          <w:lang w:bidi="ar-SA"/>
        </w:rPr>
        <w:t xml:space="preserve"> </w:t>
      </w:r>
      <w:r w:rsidR="00884AF6" w:rsidRPr="00636EA8">
        <w:rPr>
          <w:rFonts w:ascii="KFGQPC Uthmanic Script HAFS" w:hint="eastAsia"/>
          <w:rtl/>
          <w:lang w:bidi="ar-SA"/>
        </w:rPr>
        <w:t>ءَامَنُو</w:t>
      </w:r>
      <w:r w:rsidR="00884AF6" w:rsidRPr="00636EA8">
        <w:rPr>
          <w:rFonts w:ascii="KFGQPC Uthmanic Script HAFS" w:hint="cs"/>
          <w:rtl/>
          <w:lang w:bidi="ar-SA"/>
        </w:rPr>
        <w:t>ٓ</w:t>
      </w:r>
      <w:r w:rsidR="00884AF6" w:rsidRPr="00636EA8">
        <w:rPr>
          <w:rFonts w:ascii="KFGQPC Uthmanic Script HAFS" w:hint="eastAsia"/>
          <w:rtl/>
          <w:lang w:bidi="ar-SA"/>
        </w:rPr>
        <w:t>اْ</w:t>
      </w:r>
      <w:r w:rsidR="00884AF6" w:rsidRPr="00636EA8">
        <w:rPr>
          <w:rFonts w:ascii="KFGQPC Uthmanic Script HAFS"/>
          <w:rtl/>
          <w:lang w:bidi="ar-SA"/>
        </w:rPr>
        <w:t xml:space="preserve"> </w:t>
      </w:r>
      <w:r w:rsidR="00884AF6" w:rsidRPr="00636EA8">
        <w:rPr>
          <w:rFonts w:ascii="KFGQPC Uthmanic Script HAFS" w:hint="eastAsia"/>
          <w:rtl/>
          <w:lang w:bidi="ar-SA"/>
        </w:rPr>
        <w:t>أَن</w:t>
      </w:r>
      <w:r w:rsidR="00884AF6" w:rsidRPr="00636EA8">
        <w:rPr>
          <w:rFonts w:ascii="KFGQPC Uthmanic Script HAFS"/>
          <w:rtl/>
          <w:lang w:bidi="ar-SA"/>
        </w:rPr>
        <w:t xml:space="preserve"> </w:t>
      </w:r>
      <w:r w:rsidR="00884AF6" w:rsidRPr="00636EA8">
        <w:rPr>
          <w:rFonts w:ascii="KFGQPC Uthmanic Script HAFS" w:hint="eastAsia"/>
          <w:rtl/>
          <w:lang w:bidi="ar-SA"/>
        </w:rPr>
        <w:t>تَخ</w:t>
      </w:r>
      <w:r w:rsidR="00884AF6" w:rsidRPr="00636EA8">
        <w:rPr>
          <w:rFonts w:ascii="KFGQPC Uthmanic Script HAFS" w:hint="cs"/>
          <w:rtl/>
          <w:lang w:bidi="ar-SA"/>
        </w:rPr>
        <w:t>ۡ</w:t>
      </w:r>
      <w:r w:rsidR="00884AF6" w:rsidRPr="00636EA8">
        <w:rPr>
          <w:rFonts w:ascii="KFGQPC Uthmanic Script HAFS" w:hint="eastAsia"/>
          <w:rtl/>
          <w:lang w:bidi="ar-SA"/>
        </w:rPr>
        <w:t>شَعَ</w:t>
      </w:r>
      <w:r w:rsidR="00884AF6" w:rsidRPr="00636EA8">
        <w:rPr>
          <w:rFonts w:ascii="KFGQPC Uthmanic Script HAFS"/>
          <w:rtl/>
          <w:lang w:bidi="ar-SA"/>
        </w:rPr>
        <w:t xml:space="preserve"> </w:t>
      </w:r>
      <w:r w:rsidR="00884AF6" w:rsidRPr="00636EA8">
        <w:rPr>
          <w:rFonts w:ascii="KFGQPC Uthmanic Script HAFS" w:hint="eastAsia"/>
          <w:rtl/>
          <w:lang w:bidi="ar-SA"/>
        </w:rPr>
        <w:t>قُلُوبُهُم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لِذِك</w:t>
      </w:r>
      <w:r w:rsidR="00884AF6" w:rsidRPr="00636EA8">
        <w:rPr>
          <w:rFonts w:ascii="KFGQPC Uthmanic Script HAFS" w:hint="cs"/>
          <w:rtl/>
          <w:lang w:bidi="ar-SA"/>
        </w:rPr>
        <w:t>ۡ</w:t>
      </w:r>
      <w:r w:rsidR="00884AF6" w:rsidRPr="00636EA8">
        <w:rPr>
          <w:rFonts w:ascii="KFGQPC Uthmanic Script HAFS" w:hint="eastAsia"/>
          <w:rtl/>
          <w:lang w:bidi="ar-SA"/>
        </w:rPr>
        <w:t>رِ</w:t>
      </w:r>
      <w:r w:rsidR="00884AF6" w:rsidRPr="00636EA8">
        <w:rPr>
          <w:rFonts w:ascii="KFGQPC Uthmanic Script HAFS"/>
          <w:rtl/>
          <w:lang w:bidi="ar-SA"/>
        </w:rPr>
        <w:t xml:space="preserve"> </w:t>
      </w:r>
      <w:r w:rsidR="00884AF6" w:rsidRPr="00636EA8">
        <w:rPr>
          <w:rFonts w:ascii="KFGQPC Uthmanic Script HAFS" w:hint="cs"/>
          <w:rtl/>
          <w:lang w:bidi="ar-SA"/>
        </w:rPr>
        <w:t>ٱ</w:t>
      </w:r>
      <w:r w:rsidR="00884AF6" w:rsidRPr="00636EA8">
        <w:rPr>
          <w:rFonts w:ascii="KFGQPC Uthmanic Script HAFS" w:hint="eastAsia"/>
          <w:rtl/>
          <w:lang w:bidi="ar-SA"/>
        </w:rPr>
        <w:t>للَّهِ</w:t>
      </w:r>
      <w:r w:rsidR="00884AF6" w:rsidRPr="00636EA8">
        <w:rPr>
          <w:rFonts w:ascii="KFGQPC Uthmanic Script HAFS"/>
          <w:rtl/>
          <w:lang w:bidi="ar-SA"/>
        </w:rPr>
        <w:t xml:space="preserve"> </w:t>
      </w:r>
      <w:r w:rsidR="00884AF6" w:rsidRPr="00636EA8">
        <w:rPr>
          <w:rFonts w:ascii="KFGQPC Uthmanic Script HAFS" w:hint="eastAsia"/>
          <w:rtl/>
          <w:lang w:bidi="ar-SA"/>
        </w:rPr>
        <w:t>وَمَا</w:t>
      </w:r>
      <w:r w:rsidR="00884AF6" w:rsidRPr="00636EA8">
        <w:rPr>
          <w:rFonts w:ascii="KFGQPC Uthmanic Script HAFS"/>
          <w:rtl/>
          <w:lang w:bidi="ar-SA"/>
        </w:rPr>
        <w:t xml:space="preserve"> </w:t>
      </w:r>
      <w:r w:rsidR="00884AF6" w:rsidRPr="00636EA8">
        <w:rPr>
          <w:rFonts w:ascii="KFGQPC Uthmanic Script HAFS" w:hint="eastAsia"/>
          <w:rtl/>
          <w:lang w:bidi="ar-SA"/>
        </w:rPr>
        <w:t>نَزَلَ</w:t>
      </w:r>
      <w:r w:rsidR="00884AF6" w:rsidRPr="00636EA8">
        <w:rPr>
          <w:rFonts w:ascii="KFGQPC Uthmanic Script HAFS"/>
          <w:rtl/>
          <w:lang w:bidi="ar-SA"/>
        </w:rPr>
        <w:t xml:space="preserve"> </w:t>
      </w:r>
      <w:r w:rsidR="00884AF6" w:rsidRPr="00636EA8">
        <w:rPr>
          <w:rFonts w:ascii="KFGQPC Uthmanic Script HAFS" w:hint="eastAsia"/>
          <w:rtl/>
          <w:lang w:bidi="ar-SA"/>
        </w:rPr>
        <w:t>مِنَ</w:t>
      </w:r>
      <w:r w:rsidR="00884AF6" w:rsidRPr="00636EA8">
        <w:rPr>
          <w:rFonts w:ascii="KFGQPC Uthmanic Script HAFS"/>
          <w:rtl/>
          <w:lang w:bidi="ar-SA"/>
        </w:rPr>
        <w:t xml:space="preserve"> </w:t>
      </w:r>
      <w:r w:rsidR="00884AF6" w:rsidRPr="00636EA8">
        <w:rPr>
          <w:rFonts w:ascii="KFGQPC Uthmanic Script HAFS" w:hint="cs"/>
          <w:rtl/>
          <w:lang w:bidi="ar-SA"/>
        </w:rPr>
        <w:t>ٱ</w:t>
      </w:r>
      <w:r w:rsidR="00884AF6" w:rsidRPr="00636EA8">
        <w:rPr>
          <w:rFonts w:ascii="KFGQPC Uthmanic Script HAFS" w:hint="eastAsia"/>
          <w:rtl/>
          <w:lang w:bidi="ar-SA"/>
        </w:rPr>
        <w:t>ل</w:t>
      </w:r>
      <w:r w:rsidR="00884AF6" w:rsidRPr="00636EA8">
        <w:rPr>
          <w:rFonts w:ascii="KFGQPC Uthmanic Script HAFS" w:hint="cs"/>
          <w:rtl/>
          <w:lang w:bidi="ar-SA"/>
        </w:rPr>
        <w:t>ۡ</w:t>
      </w:r>
      <w:r w:rsidR="00884AF6" w:rsidRPr="00636EA8">
        <w:rPr>
          <w:rFonts w:ascii="KFGQPC Uthmanic Script HAFS" w:hint="eastAsia"/>
          <w:rtl/>
          <w:lang w:bidi="ar-SA"/>
        </w:rPr>
        <w:t>حَقِّ</w:t>
      </w:r>
      <w:r w:rsidR="00884AF6" w:rsidRPr="00636EA8">
        <w:rPr>
          <w:rFonts w:ascii="KFGQPC Uthmanic Script HAFS"/>
          <w:rtl/>
          <w:lang w:bidi="ar-SA"/>
        </w:rPr>
        <w:t xml:space="preserve"> </w:t>
      </w:r>
      <w:r w:rsidR="00884AF6" w:rsidRPr="00636EA8">
        <w:rPr>
          <w:rFonts w:ascii="KFGQPC Uthmanic Script HAFS" w:hint="eastAsia"/>
          <w:rtl/>
          <w:lang w:bidi="ar-SA"/>
        </w:rPr>
        <w:t>وَلَا</w:t>
      </w:r>
      <w:r w:rsidR="00884AF6" w:rsidRPr="00636EA8">
        <w:rPr>
          <w:rFonts w:ascii="KFGQPC Uthmanic Script HAFS"/>
          <w:rtl/>
          <w:lang w:bidi="ar-SA"/>
        </w:rPr>
        <w:t xml:space="preserve"> </w:t>
      </w:r>
      <w:r w:rsidR="00884AF6" w:rsidRPr="00636EA8">
        <w:rPr>
          <w:rFonts w:ascii="KFGQPC Uthmanic Script HAFS" w:hint="eastAsia"/>
          <w:rtl/>
          <w:lang w:bidi="ar-SA"/>
        </w:rPr>
        <w:t>يَكُونُواْ</w:t>
      </w:r>
      <w:r w:rsidR="00884AF6" w:rsidRPr="00636EA8">
        <w:rPr>
          <w:rFonts w:ascii="KFGQPC Uthmanic Script HAFS"/>
          <w:rtl/>
          <w:lang w:bidi="ar-SA"/>
        </w:rPr>
        <w:t xml:space="preserve"> </w:t>
      </w:r>
      <w:r w:rsidR="00884AF6" w:rsidRPr="00636EA8">
        <w:rPr>
          <w:rFonts w:ascii="KFGQPC Uthmanic Script HAFS" w:hint="eastAsia"/>
          <w:rtl/>
          <w:lang w:bidi="ar-SA"/>
        </w:rPr>
        <w:t>كَ</w:t>
      </w:r>
      <w:r w:rsidR="00884AF6" w:rsidRPr="00636EA8">
        <w:rPr>
          <w:rFonts w:ascii="KFGQPC Uthmanic Script HAFS" w:hint="cs"/>
          <w:rtl/>
          <w:lang w:bidi="ar-SA"/>
        </w:rPr>
        <w:t>ٱ</w:t>
      </w:r>
      <w:r w:rsidR="00884AF6" w:rsidRPr="00636EA8">
        <w:rPr>
          <w:rFonts w:ascii="KFGQPC Uthmanic Script HAFS" w:hint="eastAsia"/>
          <w:rtl/>
          <w:lang w:bidi="ar-SA"/>
        </w:rPr>
        <w:t>لَّذِينَ</w:t>
      </w:r>
      <w:r w:rsidR="00884AF6" w:rsidRPr="00636EA8">
        <w:rPr>
          <w:rFonts w:ascii="KFGQPC Uthmanic Script HAFS"/>
          <w:rtl/>
          <w:lang w:bidi="ar-SA"/>
        </w:rPr>
        <w:t xml:space="preserve"> </w:t>
      </w:r>
      <w:r w:rsidR="00884AF6" w:rsidRPr="00636EA8">
        <w:rPr>
          <w:rFonts w:ascii="KFGQPC Uthmanic Script HAFS" w:hint="eastAsia"/>
          <w:rtl/>
          <w:lang w:bidi="ar-SA"/>
        </w:rPr>
        <w:t>أُوتُواْ</w:t>
      </w:r>
      <w:r w:rsidR="00884AF6" w:rsidRPr="00636EA8">
        <w:rPr>
          <w:rFonts w:ascii="KFGQPC Uthmanic Script HAFS"/>
          <w:rtl/>
          <w:lang w:bidi="ar-SA"/>
        </w:rPr>
        <w:t xml:space="preserve"> </w:t>
      </w:r>
      <w:r w:rsidR="00884AF6" w:rsidRPr="00636EA8">
        <w:rPr>
          <w:rFonts w:ascii="KFGQPC Uthmanic Script HAFS" w:hint="cs"/>
          <w:rtl/>
          <w:lang w:bidi="ar-SA"/>
        </w:rPr>
        <w:t>ٱ</w:t>
      </w:r>
      <w:r w:rsidR="00884AF6" w:rsidRPr="00636EA8">
        <w:rPr>
          <w:rFonts w:ascii="KFGQPC Uthmanic Script HAFS" w:hint="eastAsia"/>
          <w:rtl/>
          <w:lang w:bidi="ar-SA"/>
        </w:rPr>
        <w:t>ل</w:t>
      </w:r>
      <w:r w:rsidR="00884AF6" w:rsidRPr="00636EA8">
        <w:rPr>
          <w:rFonts w:ascii="KFGQPC Uthmanic Script HAFS" w:hint="cs"/>
          <w:rtl/>
          <w:lang w:bidi="ar-SA"/>
        </w:rPr>
        <w:t>ۡ</w:t>
      </w:r>
      <w:r w:rsidR="00884AF6" w:rsidRPr="00636EA8">
        <w:rPr>
          <w:rFonts w:ascii="KFGQPC Uthmanic Script HAFS" w:hint="eastAsia"/>
          <w:rtl/>
          <w:lang w:bidi="ar-SA"/>
        </w:rPr>
        <w:t>كِتَ</w:t>
      </w:r>
      <w:r w:rsidR="00884AF6" w:rsidRPr="00636EA8">
        <w:rPr>
          <w:rFonts w:ascii="KFGQPC Uthmanic Script HAFS" w:hint="cs"/>
          <w:rtl/>
          <w:lang w:bidi="ar-SA"/>
        </w:rPr>
        <w:t>ٰ</w:t>
      </w:r>
      <w:r w:rsidR="00884AF6" w:rsidRPr="00636EA8">
        <w:rPr>
          <w:rFonts w:ascii="KFGQPC Uthmanic Script HAFS" w:hint="eastAsia"/>
          <w:rtl/>
          <w:lang w:bidi="ar-SA"/>
        </w:rPr>
        <w:t>بَ</w:t>
      </w:r>
      <w:r w:rsidR="00884AF6" w:rsidRPr="00636EA8">
        <w:rPr>
          <w:rFonts w:ascii="KFGQPC Uthmanic Script HAFS"/>
          <w:rtl/>
          <w:lang w:bidi="ar-SA"/>
        </w:rPr>
        <w:t xml:space="preserve"> </w:t>
      </w:r>
      <w:r w:rsidR="00884AF6" w:rsidRPr="00636EA8">
        <w:rPr>
          <w:rFonts w:ascii="KFGQPC Uthmanic Script HAFS" w:hint="eastAsia"/>
          <w:rtl/>
          <w:lang w:bidi="ar-SA"/>
        </w:rPr>
        <w:t>مِن</w:t>
      </w:r>
      <w:r w:rsidR="00884AF6" w:rsidRPr="00636EA8">
        <w:rPr>
          <w:rFonts w:ascii="KFGQPC Uthmanic Script HAFS"/>
          <w:rtl/>
          <w:lang w:bidi="ar-SA"/>
        </w:rPr>
        <w:t xml:space="preserve"> </w:t>
      </w:r>
      <w:r w:rsidR="00884AF6" w:rsidRPr="00636EA8">
        <w:rPr>
          <w:rFonts w:ascii="KFGQPC Uthmanic Script HAFS" w:hint="eastAsia"/>
          <w:rtl/>
          <w:lang w:bidi="ar-SA"/>
        </w:rPr>
        <w:t>قَب</w:t>
      </w:r>
      <w:r w:rsidR="00884AF6" w:rsidRPr="00636EA8">
        <w:rPr>
          <w:rFonts w:ascii="KFGQPC Uthmanic Script HAFS" w:hint="cs"/>
          <w:rtl/>
          <w:lang w:bidi="ar-SA"/>
        </w:rPr>
        <w:t>ۡ</w:t>
      </w:r>
      <w:r w:rsidR="00884AF6" w:rsidRPr="00636EA8">
        <w:rPr>
          <w:rFonts w:ascii="KFGQPC Uthmanic Script HAFS" w:hint="eastAsia"/>
          <w:rtl/>
          <w:lang w:bidi="ar-SA"/>
        </w:rPr>
        <w:t>لُ</w:t>
      </w:r>
      <w:r w:rsidR="00884AF6" w:rsidRPr="00636EA8">
        <w:rPr>
          <w:rFonts w:ascii="KFGQPC Uthmanic Script HAFS"/>
          <w:rtl/>
          <w:lang w:bidi="ar-SA"/>
        </w:rPr>
        <w:t xml:space="preserve"> </w:t>
      </w:r>
      <w:r w:rsidR="00884AF6" w:rsidRPr="00636EA8">
        <w:rPr>
          <w:rFonts w:ascii="KFGQPC Uthmanic Script HAFS" w:hint="eastAsia"/>
          <w:rtl/>
          <w:lang w:bidi="ar-SA"/>
        </w:rPr>
        <w:t>فَطَالَ</w:t>
      </w:r>
      <w:r w:rsidR="00884AF6" w:rsidRPr="00636EA8">
        <w:rPr>
          <w:rFonts w:ascii="KFGQPC Uthmanic Script HAFS"/>
          <w:rtl/>
          <w:lang w:bidi="ar-SA"/>
        </w:rPr>
        <w:t xml:space="preserve"> </w:t>
      </w:r>
      <w:r w:rsidR="00884AF6" w:rsidRPr="00636EA8">
        <w:rPr>
          <w:rFonts w:ascii="KFGQPC Uthmanic Script HAFS" w:hint="eastAsia"/>
          <w:rtl/>
          <w:lang w:bidi="ar-SA"/>
        </w:rPr>
        <w:t>عَلَي</w:t>
      </w:r>
      <w:r w:rsidR="00884AF6" w:rsidRPr="00636EA8">
        <w:rPr>
          <w:rFonts w:ascii="KFGQPC Uthmanic Script HAFS" w:hint="cs"/>
          <w:rtl/>
          <w:lang w:bidi="ar-SA"/>
        </w:rPr>
        <w:t>ۡ</w:t>
      </w:r>
      <w:r w:rsidR="00884AF6" w:rsidRPr="00636EA8">
        <w:rPr>
          <w:rFonts w:ascii="KFGQPC Uthmanic Script HAFS" w:hint="eastAsia"/>
          <w:rtl/>
          <w:lang w:bidi="ar-SA"/>
        </w:rPr>
        <w:t>هِمُ</w:t>
      </w:r>
      <w:r w:rsidR="00884AF6" w:rsidRPr="00636EA8">
        <w:rPr>
          <w:rFonts w:ascii="KFGQPC Uthmanic Script HAFS"/>
          <w:rtl/>
          <w:lang w:bidi="ar-SA"/>
        </w:rPr>
        <w:t xml:space="preserve"> </w:t>
      </w:r>
      <w:r w:rsidR="00884AF6" w:rsidRPr="00636EA8">
        <w:rPr>
          <w:rFonts w:ascii="KFGQPC Uthmanic Script HAFS" w:hint="cs"/>
          <w:rtl/>
          <w:lang w:bidi="ar-SA"/>
        </w:rPr>
        <w:t>ٱ</w:t>
      </w:r>
      <w:r w:rsidR="00884AF6" w:rsidRPr="00636EA8">
        <w:rPr>
          <w:rFonts w:ascii="KFGQPC Uthmanic Script HAFS" w:hint="eastAsia"/>
          <w:rtl/>
          <w:lang w:bidi="ar-SA"/>
        </w:rPr>
        <w:t>ل</w:t>
      </w:r>
      <w:r w:rsidR="00884AF6" w:rsidRPr="00636EA8">
        <w:rPr>
          <w:rFonts w:ascii="KFGQPC Uthmanic Script HAFS" w:hint="cs"/>
          <w:rtl/>
          <w:lang w:bidi="ar-SA"/>
        </w:rPr>
        <w:t>ۡ</w:t>
      </w:r>
      <w:r w:rsidR="00884AF6" w:rsidRPr="00636EA8">
        <w:rPr>
          <w:rFonts w:ascii="KFGQPC Uthmanic Script HAFS" w:hint="eastAsia"/>
          <w:rtl/>
          <w:lang w:bidi="ar-SA"/>
        </w:rPr>
        <w:t>أَمَدُ</w:t>
      </w:r>
      <w:r w:rsidR="00884AF6" w:rsidRPr="00636EA8">
        <w:rPr>
          <w:rFonts w:ascii="KFGQPC Uthmanic Script HAFS"/>
          <w:rtl/>
          <w:lang w:bidi="ar-SA"/>
        </w:rPr>
        <w:t xml:space="preserve"> </w:t>
      </w:r>
      <w:r w:rsidR="00884AF6" w:rsidRPr="00636EA8">
        <w:rPr>
          <w:rFonts w:ascii="KFGQPC Uthmanic Script HAFS" w:hint="eastAsia"/>
          <w:rtl/>
          <w:lang w:bidi="ar-SA"/>
        </w:rPr>
        <w:t>فَقَسَت</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قُلُوبُهُم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وَكَثِير</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مِّن</w:t>
      </w:r>
      <w:r w:rsidR="00884AF6" w:rsidRPr="00636EA8">
        <w:rPr>
          <w:rFonts w:ascii="KFGQPC Uthmanic Script HAFS" w:hint="cs"/>
          <w:rtl/>
          <w:lang w:bidi="ar-SA"/>
        </w:rPr>
        <w:t>ۡ</w:t>
      </w:r>
      <w:r w:rsidR="00884AF6" w:rsidRPr="00636EA8">
        <w:rPr>
          <w:rFonts w:ascii="KFGQPC Uthmanic Script HAFS" w:hint="eastAsia"/>
          <w:rtl/>
          <w:lang w:bidi="ar-SA"/>
        </w:rPr>
        <w:t>هُم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فَ</w:t>
      </w:r>
      <w:r w:rsidR="00884AF6" w:rsidRPr="00636EA8">
        <w:rPr>
          <w:rFonts w:ascii="KFGQPC Uthmanic Script HAFS" w:hint="cs"/>
          <w:rtl/>
          <w:lang w:bidi="ar-SA"/>
        </w:rPr>
        <w:t>ٰ</w:t>
      </w:r>
      <w:r w:rsidR="00884AF6" w:rsidRPr="00636EA8">
        <w:rPr>
          <w:rFonts w:ascii="KFGQPC Uthmanic Script HAFS" w:hint="eastAsia"/>
          <w:rtl/>
          <w:lang w:bidi="ar-SA"/>
        </w:rPr>
        <w:t>سِقُونَ</w:t>
      </w:r>
      <w:r w:rsidR="00884AF6" w:rsidRPr="00636EA8">
        <w:rPr>
          <w:rFonts w:ascii="KFGQPC Uthmanic Script HAFS"/>
          <w:rtl/>
          <w:lang w:bidi="ar-SA"/>
        </w:rPr>
        <w:t xml:space="preserve"> </w:t>
      </w:r>
      <w:r w:rsidR="00884AF6" w:rsidRPr="00636EA8">
        <w:rPr>
          <w:rFonts w:ascii="KFGQPC Uthmanic Script HAFS" w:hint="cs"/>
          <w:rtl/>
          <w:lang w:bidi="ar-SA"/>
        </w:rPr>
        <w:t>١٦</w:t>
      </w:r>
      <w:r w:rsidRPr="00636EA8">
        <w:rPr>
          <w:rFonts w:ascii="KFGQPC Uthman Taha Naskh" w:cs="KFGQPC Uthman Taha Naskh" w:hint="cs"/>
          <w:rtl/>
          <w:lang w:bidi="ar-SA"/>
        </w:rPr>
        <w:t>﴾</w:t>
      </w:r>
      <w:r w:rsidR="00884AF6" w:rsidRPr="00636EA8">
        <w:rPr>
          <w:rFonts w:ascii="KFGQPC Uthman Taha Naskh" w:cs="KFGQPC Uthman Taha Naskh"/>
          <w:rtl/>
          <w:lang w:bidi="ar-SA"/>
        </w:rPr>
        <w:t xml:space="preserve"> </w:t>
      </w:r>
      <w:r w:rsidR="00884AF6" w:rsidRPr="00636EA8">
        <w:rPr>
          <w:rFonts w:ascii="KFGQPC Uthman Taha Naskh" w:cs="KFGQPC Uthman Taha Naskh"/>
          <w:rtl/>
          <w:lang w:bidi="ar-SA"/>
        </w:rPr>
        <w:tab/>
      </w:r>
      <w:r w:rsidR="00884AF6" w:rsidRPr="00636EA8">
        <w:rPr>
          <w:rStyle w:val="Char8"/>
          <w:rtl/>
        </w:rPr>
        <w:t>[</w:t>
      </w:r>
      <w:r w:rsidR="00884AF6" w:rsidRPr="00636EA8">
        <w:rPr>
          <w:rStyle w:val="Char8"/>
          <w:rFonts w:hint="eastAsia"/>
          <w:rtl/>
        </w:rPr>
        <w:t>الحديد</w:t>
      </w:r>
      <w:r w:rsidR="00884AF6" w:rsidRPr="00636EA8">
        <w:rPr>
          <w:rStyle w:val="Char8"/>
          <w:rtl/>
        </w:rPr>
        <w:t xml:space="preserve">: </w:t>
      </w:r>
      <w:r w:rsidR="00884AF6" w:rsidRPr="00636EA8">
        <w:rPr>
          <w:rStyle w:val="Char8"/>
          <w:rFonts w:hint="cs"/>
          <w:rtl/>
        </w:rPr>
        <w:t>١٦</w:t>
      </w:r>
      <w:r w:rsidR="00884AF6" w:rsidRPr="00636EA8">
        <w:rPr>
          <w:rStyle w:val="Char8"/>
          <w:rtl/>
        </w:rPr>
        <w:t xml:space="preserve">]  </w:t>
      </w:r>
      <w:r w:rsidR="002D11E1" w:rsidRPr="00636EA8">
        <w:rPr>
          <w:rStyle w:val="Char8"/>
          <w:rtl/>
        </w:rPr>
        <w:tab/>
      </w:r>
    </w:p>
    <w:p w:rsidR="00E97C80" w:rsidRPr="00636EA8" w:rsidRDefault="00E97C80" w:rsidP="00BB388D">
      <w:pPr>
        <w:pStyle w:val="a1"/>
        <w:rPr>
          <w:rtl/>
          <w:lang w:bidi="ar-SA"/>
        </w:rPr>
      </w:pPr>
      <w:r w:rsidRPr="00636EA8">
        <w:rPr>
          <w:rtl/>
          <w:lang w:bidi="ar-SA"/>
        </w:rPr>
        <w:t>آیا برای مؤمنان، آن‌ زمان نرسیده که دل‌هایشان برای یاد الله و آن‌چه از حق نازل شده، نرم شود و مانند کسانی نباشند که پیش‌تر به آنان کتاب داده شد و زمان بر آنان طولانی گذشت و دل‌هایشان سخت گشت</w:t>
      </w:r>
      <w:r w:rsidR="008C5F46" w:rsidRPr="00636EA8">
        <w:rPr>
          <w:rtl/>
          <w:lang w:bidi="ar-SA"/>
        </w:rPr>
        <w:t>؟</w:t>
      </w:r>
      <w:r w:rsidRPr="00636EA8">
        <w:rPr>
          <w:rtl/>
          <w:lang w:bidi="ar-SA"/>
        </w:rPr>
        <w:t xml:space="preserve"> و بسیاری از آنان فاسق و بدکار بودند.</w:t>
      </w:r>
    </w:p>
    <w:p w:rsidR="00E97C80" w:rsidRPr="00636EA8" w:rsidRDefault="00E97C80" w:rsidP="00BB388D">
      <w:pPr>
        <w:rPr>
          <w:rtl/>
          <w:lang w:bidi="ar-SA"/>
        </w:rPr>
      </w:pPr>
      <w:r w:rsidRPr="00636EA8">
        <w:rPr>
          <w:rtl/>
          <w:lang w:bidi="ar-SA"/>
        </w:rPr>
        <w:t>آیه‌های روشن و فراوانی در این‌باره وجود دارد.</w:t>
      </w:r>
    </w:p>
    <w:p w:rsidR="008C5F46" w:rsidRPr="00636EA8" w:rsidRDefault="008C5F46" w:rsidP="00BC463E">
      <w:pPr>
        <w:spacing w:before="180" w:line="228" w:lineRule="auto"/>
        <w:rPr>
          <w:rFonts w:ascii="Traditional Arabic" w:cs="Traditional Arabic"/>
          <w:sz w:val="32"/>
          <w:szCs w:val="32"/>
          <w:rtl/>
          <w:lang w:bidi="ar-SA"/>
        </w:rPr>
      </w:pPr>
      <w:r w:rsidRPr="00636EA8">
        <w:rPr>
          <w:rStyle w:val="Char4"/>
          <w:rtl/>
          <w:lang w:bidi="ar-SA"/>
        </w:rPr>
        <w:t xml:space="preserve">579- وعن ابن عمر </w:t>
      </w:r>
      <w:r w:rsidR="001F272D">
        <w:rPr>
          <w:rStyle w:val="Char4"/>
          <w:rtl/>
          <w:lang w:bidi="ar-SA"/>
        </w:rPr>
        <w:t>رضي اللهُ عنهما</w:t>
      </w:r>
      <w:r w:rsidRPr="00636EA8">
        <w:rPr>
          <w:rStyle w:val="Char4"/>
          <w:rtl/>
          <w:lang w:bidi="ar-SA"/>
        </w:rPr>
        <w:t xml:space="preserve"> قال: أَخَذ رسولُ اللَّه</w:t>
      </w:r>
      <w:r w:rsidRPr="00636EA8">
        <w:rPr>
          <w:rStyle w:val="Char4"/>
          <w:b w:val="0"/>
          <w:bCs w:val="0"/>
          <w:rtl/>
          <w:lang w:bidi="ar-SA"/>
        </w:rPr>
        <w:sym w:font="AGA Arabesque" w:char="F072"/>
      </w:r>
      <w:r w:rsidRPr="00636EA8">
        <w:rPr>
          <w:rStyle w:val="Char4"/>
          <w:rtl/>
          <w:lang w:bidi="ar-SA"/>
        </w:rPr>
        <w:t xml:space="preserve"> بِمَنْكِبَيَّ، فقال: «كُنْ في الدُّنْيا كأَنَّكَ غريبٌ، أَوْ عَابِرُ سبيلٍ». وَكَانَ ابنُ عمر </w:t>
      </w:r>
      <w:r w:rsidR="001F272D">
        <w:rPr>
          <w:rStyle w:val="Char4"/>
          <w:rtl/>
          <w:lang w:bidi="ar-SA"/>
        </w:rPr>
        <w:t>رضي اللهُ عنهما</w:t>
      </w:r>
      <w:r w:rsidRPr="00636EA8">
        <w:rPr>
          <w:rStyle w:val="Char4"/>
          <w:rtl/>
          <w:lang w:bidi="ar-SA"/>
        </w:rPr>
        <w:t xml:space="preserve"> يقول: إِذَا أَمْسيْتَ، فَلا تَنْتظِرِ الصَّباحَ وإِذَا أَصْبحْتَ، فَلا تنْتَظِرِ الْمَساءَ، وخُذْ منْ صِحَّتِكَ لِمَرَضِكَ ومِنْ حياتِك لِموتكَ.</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6"/>
      </w:r>
      <w:r w:rsidR="00C8054F" w:rsidRPr="00C8054F">
        <w:rPr>
          <w:rStyle w:val="FootnoteReference"/>
          <w:rFonts w:cs="B Lotus"/>
          <w:szCs w:val="28"/>
          <w:rtl/>
          <w:lang w:bidi="ar-SA"/>
        </w:rPr>
        <w:t>)</w:t>
      </w:r>
    </w:p>
    <w:p w:rsidR="008C5F46" w:rsidRPr="00636EA8" w:rsidRDefault="008C5F46" w:rsidP="00BB388D">
      <w:pPr>
        <w:autoSpaceDE w:val="0"/>
        <w:autoSpaceDN w:val="0"/>
        <w:adjustRightInd w:val="0"/>
        <w:rPr>
          <w:rtl/>
          <w:lang w:bidi="ar-SA"/>
        </w:rPr>
      </w:pPr>
      <w:r w:rsidRPr="00636EA8">
        <w:rPr>
          <w:b/>
          <w:bCs/>
          <w:rtl/>
          <w:lang w:bidi="ar-SA"/>
        </w:rPr>
        <w:t>ترجمه:</w:t>
      </w:r>
      <w:r w:rsidRPr="00636EA8">
        <w:rPr>
          <w:rtl/>
          <w:lang w:bidi="ar-SA"/>
        </w:rPr>
        <w:t xml:space="preserve"> ابن‌عمر</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شانه‌هایم را گرفت و فرمود: «در دنیا چنان باش که گویی مسافر یا رهگذری هستی».</w:t>
      </w:r>
    </w:p>
    <w:p w:rsidR="008C5F46" w:rsidRPr="00636EA8" w:rsidRDefault="008C5F46" w:rsidP="00BB388D">
      <w:pPr>
        <w:autoSpaceDE w:val="0"/>
        <w:autoSpaceDN w:val="0"/>
        <w:adjustRightInd w:val="0"/>
        <w:rPr>
          <w:rtl/>
          <w:lang w:bidi="ar-SA"/>
        </w:rPr>
      </w:pPr>
      <w:r w:rsidRPr="00636EA8">
        <w:rPr>
          <w:rtl/>
          <w:lang w:bidi="ar-SA"/>
        </w:rPr>
        <w:t>ابن‌عمر</w:t>
      </w:r>
      <w:r w:rsidR="007E1BD1" w:rsidRPr="00636EA8">
        <w:rPr>
          <w:rFonts w:cs="(M. Aiyada Ayoub ALKobaisi)"/>
          <w:rtl/>
          <w:lang w:bidi="ar-SA"/>
        </w:rPr>
        <w:t>$</w:t>
      </w:r>
      <w:r w:rsidRPr="00636EA8">
        <w:rPr>
          <w:rtl/>
          <w:lang w:bidi="ar-SA"/>
        </w:rPr>
        <w:t xml:space="preserve"> می‌گفت: «شب‌هنگام منتظر صبح نباش و هنگامی که صبح شد، در انتظار شب نباش؛ هنگام تن‌درستی برای دوران بیماری‌ات بهره‌برداری نما و با استفاده از حیات خویش برای مرگ خود، آماده شو».</w:t>
      </w:r>
    </w:p>
    <w:p w:rsidR="00E97C80" w:rsidRPr="00636EA8" w:rsidRDefault="008C5F46" w:rsidP="00FC0354">
      <w:pPr>
        <w:spacing w:line="240" w:lineRule="auto"/>
        <w:ind w:firstLine="0"/>
        <w:jc w:val="center"/>
        <w:rPr>
          <w:b/>
          <w:bCs/>
          <w:sz w:val="32"/>
          <w:szCs w:val="32"/>
          <w:rtl/>
          <w:lang w:bidi="ar-SA"/>
        </w:rPr>
      </w:pPr>
      <w:r w:rsidRPr="00636EA8">
        <w:rPr>
          <w:b/>
          <w:bCs/>
          <w:sz w:val="32"/>
          <w:szCs w:val="32"/>
          <w:rtl/>
          <w:lang w:bidi="ar-SA"/>
        </w:rPr>
        <w:t>شرح</w:t>
      </w:r>
    </w:p>
    <w:p w:rsidR="00E97C80" w:rsidRPr="00636EA8" w:rsidRDefault="008C5F46" w:rsidP="00BB388D">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باب یاد مرگ و ک</w:t>
      </w:r>
      <w:r w:rsidR="00817758" w:rsidRPr="00636EA8">
        <w:rPr>
          <w:rtl/>
          <w:lang w:bidi="ar-SA"/>
        </w:rPr>
        <w:t>وتاه کردن آرزو، این فرموده‌ی ال</w:t>
      </w:r>
      <w:r w:rsidRPr="00636EA8">
        <w:rPr>
          <w:rtl/>
          <w:lang w:bidi="ar-SA"/>
        </w:rPr>
        <w:t>هی را ذکر کرده که فرموده است:</w:t>
      </w:r>
    </w:p>
    <w:p w:rsidR="00884AF6"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Style w:val="Char1"/>
          <w:rFonts w:hint="eastAsia"/>
          <w:rtl/>
        </w:rPr>
        <w:t>أَلَم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يَأ</w:t>
      </w:r>
      <w:r w:rsidR="00FE0967" w:rsidRPr="00636EA8">
        <w:rPr>
          <w:rStyle w:val="Char1"/>
          <w:rFonts w:hint="cs"/>
          <w:rtl/>
        </w:rPr>
        <w:t>ۡ</w:t>
      </w:r>
      <w:r w:rsidR="00FE0967" w:rsidRPr="00636EA8">
        <w:rPr>
          <w:rStyle w:val="Char1"/>
          <w:rFonts w:hint="eastAsia"/>
          <w:rtl/>
        </w:rPr>
        <w:t>نِ</w:t>
      </w:r>
      <w:r w:rsidR="00FE0967" w:rsidRPr="00636EA8">
        <w:rPr>
          <w:rStyle w:val="Char1"/>
          <w:rtl/>
        </w:rPr>
        <w:t xml:space="preserve"> </w:t>
      </w:r>
      <w:r w:rsidR="00FE0967" w:rsidRPr="00636EA8">
        <w:rPr>
          <w:rStyle w:val="Char1"/>
          <w:rFonts w:hint="eastAsia"/>
          <w:rtl/>
        </w:rPr>
        <w:t>لِلَّذِينَ</w:t>
      </w:r>
      <w:r w:rsidR="00FE0967" w:rsidRPr="00636EA8">
        <w:rPr>
          <w:rStyle w:val="Char1"/>
          <w:rtl/>
        </w:rPr>
        <w:t xml:space="preserve"> </w:t>
      </w:r>
      <w:r w:rsidR="00FE0967" w:rsidRPr="00636EA8">
        <w:rPr>
          <w:rStyle w:val="Char1"/>
          <w:rFonts w:hint="eastAsia"/>
          <w:rtl/>
        </w:rPr>
        <w:t>ءَامَنُو</w:t>
      </w:r>
      <w:r w:rsidR="00FE0967" w:rsidRPr="00636EA8">
        <w:rPr>
          <w:rStyle w:val="Char1"/>
          <w:rFonts w:hint="cs"/>
          <w:rtl/>
        </w:rPr>
        <w:t>ٓ</w:t>
      </w:r>
      <w:r w:rsidR="00FE0967" w:rsidRPr="00636EA8">
        <w:rPr>
          <w:rStyle w:val="Char1"/>
          <w:rFonts w:hint="eastAsia"/>
          <w:rtl/>
        </w:rPr>
        <w:t>اْ</w:t>
      </w:r>
      <w:r w:rsidR="00FE0967" w:rsidRPr="00636EA8">
        <w:rPr>
          <w:rStyle w:val="Char1"/>
          <w:rtl/>
        </w:rPr>
        <w:t xml:space="preserve"> </w:t>
      </w:r>
      <w:r w:rsidR="00FE0967" w:rsidRPr="00636EA8">
        <w:rPr>
          <w:rStyle w:val="Char1"/>
          <w:rFonts w:hint="eastAsia"/>
          <w:rtl/>
        </w:rPr>
        <w:t>أَن</w:t>
      </w:r>
      <w:r w:rsidR="00FE0967" w:rsidRPr="00636EA8">
        <w:rPr>
          <w:rStyle w:val="Char1"/>
          <w:rtl/>
        </w:rPr>
        <w:t xml:space="preserve"> </w:t>
      </w:r>
      <w:r w:rsidR="00FE0967" w:rsidRPr="00636EA8">
        <w:rPr>
          <w:rStyle w:val="Char1"/>
          <w:rFonts w:hint="eastAsia"/>
          <w:rtl/>
        </w:rPr>
        <w:t>تَخ</w:t>
      </w:r>
      <w:r w:rsidR="00FE0967" w:rsidRPr="00636EA8">
        <w:rPr>
          <w:rStyle w:val="Char1"/>
          <w:rFonts w:hint="cs"/>
          <w:rtl/>
        </w:rPr>
        <w:t>ۡ</w:t>
      </w:r>
      <w:r w:rsidR="00FE0967" w:rsidRPr="00636EA8">
        <w:rPr>
          <w:rStyle w:val="Char1"/>
          <w:rFonts w:hint="eastAsia"/>
          <w:rtl/>
        </w:rPr>
        <w:t>شَعَ</w:t>
      </w:r>
      <w:r w:rsidR="00FE0967" w:rsidRPr="00636EA8">
        <w:rPr>
          <w:rStyle w:val="Char1"/>
          <w:rtl/>
        </w:rPr>
        <w:t xml:space="preserve"> </w:t>
      </w:r>
      <w:r w:rsidR="00FE0967" w:rsidRPr="00636EA8">
        <w:rPr>
          <w:rStyle w:val="Char1"/>
          <w:rFonts w:hint="eastAsia"/>
          <w:rtl/>
        </w:rPr>
        <w:t>قُلُوبُهُم</w:t>
      </w:r>
      <w:r w:rsidR="00FE0967" w:rsidRPr="00636EA8">
        <w:rPr>
          <w:rStyle w:val="Char1"/>
          <w:rFonts w:hint="cs"/>
          <w:rtl/>
        </w:rPr>
        <w:t>ۡ</w:t>
      </w:r>
      <w:r w:rsidR="00FE0967" w:rsidRPr="00636EA8">
        <w:rPr>
          <w:rStyle w:val="Char1"/>
          <w:rtl/>
        </w:rPr>
        <w:t xml:space="preserve"> </w:t>
      </w:r>
      <w:r w:rsidR="00FE0967" w:rsidRPr="00636EA8">
        <w:rPr>
          <w:rStyle w:val="Char1"/>
          <w:rFonts w:hint="eastAsia"/>
          <w:rtl/>
        </w:rPr>
        <w:t>لِذِك</w:t>
      </w:r>
      <w:r w:rsidR="00FE0967" w:rsidRPr="00636EA8">
        <w:rPr>
          <w:rStyle w:val="Char1"/>
          <w:rFonts w:hint="cs"/>
          <w:rtl/>
        </w:rPr>
        <w:t>ۡ</w:t>
      </w:r>
      <w:r w:rsidR="00FE0967" w:rsidRPr="00636EA8">
        <w:rPr>
          <w:rStyle w:val="Char1"/>
          <w:rFonts w:hint="eastAsia"/>
          <w:rtl/>
        </w:rPr>
        <w:t>رِ</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Pr="00636EA8">
        <w:rPr>
          <w:rFonts w:ascii="KFGQPC Uthman Taha Naskh" w:cs="KFGQPC Uthman Taha Naskh" w:hint="cs"/>
          <w:rtl/>
          <w:lang w:bidi="ar-SA"/>
        </w:rPr>
        <w:t>﴾</w:t>
      </w:r>
      <w:r w:rsidR="00884AF6" w:rsidRPr="00636EA8">
        <w:rPr>
          <w:rFonts w:ascii="KFGQPC Uthman Taha Naskh" w:cs="KFGQPC Uthman Taha Naskh"/>
          <w:rtl/>
          <w:lang w:bidi="ar-SA"/>
        </w:rPr>
        <w:t xml:space="preserve"> </w:t>
      </w:r>
      <w:r w:rsidR="00884AF6" w:rsidRPr="00636EA8">
        <w:rPr>
          <w:rFonts w:ascii="KFGQPC Uthman Taha Naskh" w:cs="KFGQPC Uthman Taha Naskh"/>
          <w:rtl/>
          <w:lang w:bidi="ar-SA"/>
        </w:rPr>
        <w:tab/>
      </w:r>
      <w:r w:rsidR="00884AF6" w:rsidRPr="00636EA8">
        <w:rPr>
          <w:rStyle w:val="Char8"/>
          <w:rtl/>
        </w:rPr>
        <w:t>[</w:t>
      </w:r>
      <w:r w:rsidR="00884AF6" w:rsidRPr="00636EA8">
        <w:rPr>
          <w:rStyle w:val="Char8"/>
          <w:rFonts w:hint="eastAsia"/>
          <w:rtl/>
        </w:rPr>
        <w:t>الحديد</w:t>
      </w:r>
      <w:r w:rsidR="00884AF6" w:rsidRPr="00636EA8">
        <w:rPr>
          <w:rStyle w:val="Char8"/>
          <w:rtl/>
        </w:rPr>
        <w:t xml:space="preserve">: </w:t>
      </w:r>
      <w:r w:rsidR="00884AF6" w:rsidRPr="00636EA8">
        <w:rPr>
          <w:rStyle w:val="Char8"/>
          <w:rFonts w:hint="cs"/>
          <w:rtl/>
        </w:rPr>
        <w:t>١٦</w:t>
      </w:r>
      <w:r w:rsidR="00884AF6" w:rsidRPr="00636EA8">
        <w:rPr>
          <w:rStyle w:val="Char8"/>
          <w:rtl/>
        </w:rPr>
        <w:t xml:space="preserve">] </w:t>
      </w:r>
      <w:r w:rsidR="00884AF6" w:rsidRPr="00636EA8">
        <w:rPr>
          <w:rFonts w:ascii="KFGQPC Uthman Taha Naskh" w:cs="KFGQPC Uthman Taha Naskh"/>
          <w:rtl/>
          <w:lang w:bidi="ar-SA"/>
        </w:rPr>
        <w:t xml:space="preserve"> </w:t>
      </w:r>
    </w:p>
    <w:p w:rsidR="008C5F46" w:rsidRPr="00636EA8" w:rsidRDefault="008C5F46" w:rsidP="00884AF6">
      <w:pPr>
        <w:pStyle w:val="a1"/>
        <w:rPr>
          <w:rtl/>
          <w:lang w:bidi="ar-SA"/>
        </w:rPr>
      </w:pPr>
      <w:r w:rsidRPr="00636EA8">
        <w:rPr>
          <w:rtl/>
          <w:lang w:bidi="ar-SA"/>
        </w:rPr>
        <w:t>آیا برای مؤمنان، آن‌ زمان نرسیده که دل‌هایشان برای یاد الله نرم شود؟</w:t>
      </w:r>
    </w:p>
    <w:p w:rsidR="008C5F46" w:rsidRPr="00636EA8" w:rsidRDefault="008C5F46" w:rsidP="00BC463E">
      <w:pPr>
        <w:spacing w:line="228" w:lineRule="auto"/>
        <w:rPr>
          <w:rtl/>
          <w:lang w:bidi="ar-SA"/>
        </w:rPr>
      </w:pPr>
      <w:r w:rsidRPr="00636EA8">
        <w:rPr>
          <w:rtl/>
          <w:lang w:bidi="ar-SA"/>
        </w:rPr>
        <w:t xml:space="preserve">منظور از خشوع در این‌جا، خضوع و نرم شدن دل‌هاست. </w:t>
      </w:r>
      <w:r w:rsidR="00C8054F" w:rsidRPr="00636EA8">
        <w:rPr>
          <w:rFonts w:ascii="KFGQPC Uthman Taha Naskh" w:cs="KFGQPC Uthman Taha Naskh" w:hint="cs"/>
          <w:rtl/>
          <w:lang w:bidi="ar-SA"/>
        </w:rPr>
        <w:t>﴿</w:t>
      </w:r>
      <w:r w:rsidR="00884AF6" w:rsidRPr="00636EA8">
        <w:rPr>
          <w:rFonts w:ascii="KFGQPC Uthmanic Script HAFS" w:cs="KFGQPC Uthmanic Script HAFS" w:hint="eastAsia"/>
          <w:rtl/>
          <w:lang w:bidi="ar-SA"/>
        </w:rPr>
        <w:t>لِذِك</w:t>
      </w:r>
      <w:r w:rsidR="00884AF6" w:rsidRPr="00636EA8">
        <w:rPr>
          <w:rFonts w:ascii="KFGQPC Uthmanic Script HAFS" w:cs="KFGQPC Uthmanic Script HAFS" w:hint="cs"/>
          <w:rtl/>
          <w:lang w:bidi="ar-SA"/>
        </w:rPr>
        <w:t>ۡ</w:t>
      </w:r>
      <w:r w:rsidR="00884AF6" w:rsidRPr="00636EA8">
        <w:rPr>
          <w:rFonts w:ascii="KFGQPC Uthmanic Script HAFS" w:cs="KFGQPC Uthmanic Script HAFS" w:hint="eastAsia"/>
          <w:rtl/>
          <w:lang w:bidi="ar-SA"/>
        </w:rPr>
        <w:t>رِ</w:t>
      </w:r>
      <w:r w:rsidR="00884AF6" w:rsidRPr="00636EA8">
        <w:rPr>
          <w:rFonts w:ascii="KFGQPC Uthmanic Script HAFS" w:cs="KFGQPC Uthmanic Script HAFS"/>
          <w:rtl/>
          <w:lang w:bidi="ar-SA"/>
        </w:rPr>
        <w:t xml:space="preserve"> </w:t>
      </w:r>
      <w:r w:rsidR="00884AF6" w:rsidRPr="00636EA8">
        <w:rPr>
          <w:rFonts w:ascii="KFGQPC Uthmanic Script HAFS" w:cs="KFGQPC Uthmanic Script HAFS" w:hint="cs"/>
          <w:rtl/>
          <w:lang w:bidi="ar-SA"/>
        </w:rPr>
        <w:t>ٱ</w:t>
      </w:r>
      <w:r w:rsidR="00884AF6" w:rsidRPr="00636EA8">
        <w:rPr>
          <w:rFonts w:ascii="KFGQPC Uthmanic Script HAFS" w:cs="KFGQPC Uthmanic Script HAFS" w:hint="eastAsia"/>
          <w:rtl/>
          <w:lang w:bidi="ar-SA"/>
        </w:rPr>
        <w:t>للَّهِ</w:t>
      </w:r>
      <w:r w:rsidR="00C8054F" w:rsidRPr="00636EA8">
        <w:rPr>
          <w:rFonts w:ascii="KFGQPC Uthman Taha Naskh" w:cs="KFGQPC Uthman Taha Naskh" w:hint="cs"/>
          <w:rtl/>
          <w:lang w:bidi="ar-SA"/>
        </w:rPr>
        <w:t>﴾</w:t>
      </w:r>
      <w:r w:rsidRPr="00636EA8">
        <w:rPr>
          <w:rtl/>
          <w:lang w:bidi="ar-SA"/>
        </w:rPr>
        <w:t>، یعنی برای یاد الله یا هنگام یادِ الله. الله متعال در وصف مؤمنان می‌فرماید:</w:t>
      </w:r>
    </w:p>
    <w:p w:rsidR="00415D09" w:rsidRPr="00636EA8" w:rsidRDefault="00C8054F" w:rsidP="00BC463E">
      <w:pPr>
        <w:pStyle w:val="a0"/>
        <w:rPr>
          <w:rtl/>
          <w:lang w:bidi="ar-SA"/>
        </w:rPr>
      </w:pPr>
      <w:r w:rsidRPr="00636EA8">
        <w:rPr>
          <w:rFonts w:ascii="KFGQPC Uthman Taha Naskh" w:cs="KFGQPC Uthman Taha Naskh" w:hint="cs"/>
          <w:rtl/>
          <w:lang w:bidi="ar-SA"/>
        </w:rPr>
        <w:t>﴿</w:t>
      </w:r>
      <w:r w:rsidR="00884AF6" w:rsidRPr="00636EA8">
        <w:rPr>
          <w:rFonts w:ascii="KFGQPC Uthmanic Script HAFS" w:hint="eastAsia"/>
          <w:rtl/>
          <w:lang w:bidi="ar-SA"/>
        </w:rPr>
        <w:t>إِنَّمَا</w:t>
      </w:r>
      <w:r w:rsidR="00884AF6" w:rsidRPr="00636EA8">
        <w:rPr>
          <w:rFonts w:ascii="KFGQPC Uthmanic Script HAFS"/>
          <w:rtl/>
          <w:lang w:bidi="ar-SA"/>
        </w:rPr>
        <w:t xml:space="preserve"> </w:t>
      </w:r>
      <w:r w:rsidR="00884AF6" w:rsidRPr="00636EA8">
        <w:rPr>
          <w:rFonts w:ascii="KFGQPC Uthmanic Script HAFS" w:hint="cs"/>
          <w:rtl/>
          <w:lang w:bidi="ar-SA"/>
        </w:rPr>
        <w:t>ٱ</w:t>
      </w:r>
      <w:r w:rsidR="00884AF6" w:rsidRPr="00636EA8">
        <w:rPr>
          <w:rFonts w:ascii="KFGQPC Uthmanic Script HAFS" w:hint="eastAsia"/>
          <w:rtl/>
          <w:lang w:bidi="ar-SA"/>
        </w:rPr>
        <w:t>ل</w:t>
      </w:r>
      <w:r w:rsidR="00884AF6" w:rsidRPr="00636EA8">
        <w:rPr>
          <w:rFonts w:ascii="KFGQPC Uthmanic Script HAFS" w:hint="cs"/>
          <w:rtl/>
          <w:lang w:bidi="ar-SA"/>
        </w:rPr>
        <w:t>ۡ</w:t>
      </w:r>
      <w:r w:rsidR="00884AF6" w:rsidRPr="00636EA8">
        <w:rPr>
          <w:rFonts w:ascii="KFGQPC Uthmanic Script HAFS" w:hint="eastAsia"/>
          <w:rtl/>
          <w:lang w:bidi="ar-SA"/>
        </w:rPr>
        <w:t>مُؤ</w:t>
      </w:r>
      <w:r w:rsidR="00884AF6" w:rsidRPr="00636EA8">
        <w:rPr>
          <w:rFonts w:ascii="KFGQPC Uthmanic Script HAFS" w:hint="cs"/>
          <w:rtl/>
          <w:lang w:bidi="ar-SA"/>
        </w:rPr>
        <w:t>ۡ</w:t>
      </w:r>
      <w:r w:rsidR="00884AF6" w:rsidRPr="00636EA8">
        <w:rPr>
          <w:rFonts w:ascii="KFGQPC Uthmanic Script HAFS" w:hint="eastAsia"/>
          <w:rtl/>
          <w:lang w:bidi="ar-SA"/>
        </w:rPr>
        <w:t>مِنُونَ</w:t>
      </w:r>
      <w:r w:rsidR="00884AF6" w:rsidRPr="00636EA8">
        <w:rPr>
          <w:rFonts w:ascii="KFGQPC Uthmanic Script HAFS"/>
          <w:rtl/>
          <w:lang w:bidi="ar-SA"/>
        </w:rPr>
        <w:t xml:space="preserve"> </w:t>
      </w:r>
      <w:r w:rsidR="00884AF6" w:rsidRPr="00636EA8">
        <w:rPr>
          <w:rFonts w:ascii="KFGQPC Uthmanic Script HAFS" w:hint="cs"/>
          <w:rtl/>
          <w:lang w:bidi="ar-SA"/>
        </w:rPr>
        <w:t>ٱ</w:t>
      </w:r>
      <w:r w:rsidR="00884AF6" w:rsidRPr="00636EA8">
        <w:rPr>
          <w:rFonts w:ascii="KFGQPC Uthmanic Script HAFS" w:hint="eastAsia"/>
          <w:rtl/>
          <w:lang w:bidi="ar-SA"/>
        </w:rPr>
        <w:t>لَّذِينَ</w:t>
      </w:r>
      <w:r w:rsidR="00884AF6" w:rsidRPr="00636EA8">
        <w:rPr>
          <w:rFonts w:ascii="KFGQPC Uthmanic Script HAFS"/>
          <w:rtl/>
          <w:lang w:bidi="ar-SA"/>
        </w:rPr>
        <w:t xml:space="preserve"> </w:t>
      </w:r>
      <w:r w:rsidR="00884AF6" w:rsidRPr="00636EA8">
        <w:rPr>
          <w:rFonts w:ascii="KFGQPC Uthmanic Script HAFS" w:hint="eastAsia"/>
          <w:rtl/>
          <w:lang w:bidi="ar-SA"/>
        </w:rPr>
        <w:t>إِذَا</w:t>
      </w:r>
      <w:r w:rsidR="00884AF6" w:rsidRPr="00636EA8">
        <w:rPr>
          <w:rFonts w:ascii="KFGQPC Uthmanic Script HAFS"/>
          <w:rtl/>
          <w:lang w:bidi="ar-SA"/>
        </w:rPr>
        <w:t xml:space="preserve"> </w:t>
      </w:r>
      <w:r w:rsidR="00884AF6" w:rsidRPr="00636EA8">
        <w:rPr>
          <w:rFonts w:ascii="KFGQPC Uthmanic Script HAFS" w:hint="eastAsia"/>
          <w:rtl/>
          <w:lang w:bidi="ar-SA"/>
        </w:rPr>
        <w:t>ذُكِرَ</w:t>
      </w:r>
      <w:r w:rsidR="00884AF6" w:rsidRPr="00636EA8">
        <w:rPr>
          <w:rFonts w:ascii="KFGQPC Uthmanic Script HAFS"/>
          <w:rtl/>
          <w:lang w:bidi="ar-SA"/>
        </w:rPr>
        <w:t xml:space="preserve"> </w:t>
      </w:r>
      <w:r w:rsidR="00884AF6" w:rsidRPr="00636EA8">
        <w:rPr>
          <w:rFonts w:ascii="KFGQPC Uthmanic Script HAFS" w:hint="cs"/>
          <w:rtl/>
          <w:lang w:bidi="ar-SA"/>
        </w:rPr>
        <w:t>ٱ</w:t>
      </w:r>
      <w:r w:rsidR="00884AF6" w:rsidRPr="00636EA8">
        <w:rPr>
          <w:rFonts w:ascii="KFGQPC Uthmanic Script HAFS" w:hint="eastAsia"/>
          <w:rtl/>
          <w:lang w:bidi="ar-SA"/>
        </w:rPr>
        <w:t>للَّهُ</w:t>
      </w:r>
      <w:r w:rsidR="00884AF6" w:rsidRPr="00636EA8">
        <w:rPr>
          <w:rFonts w:ascii="KFGQPC Uthmanic Script HAFS"/>
          <w:rtl/>
          <w:lang w:bidi="ar-SA"/>
        </w:rPr>
        <w:t xml:space="preserve"> </w:t>
      </w:r>
      <w:r w:rsidR="00884AF6" w:rsidRPr="00636EA8">
        <w:rPr>
          <w:rFonts w:ascii="KFGQPC Uthmanic Script HAFS" w:hint="eastAsia"/>
          <w:rtl/>
          <w:lang w:bidi="ar-SA"/>
        </w:rPr>
        <w:t>وَجِلَت</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قُلُوبُهُم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وَإِذَا</w:t>
      </w:r>
      <w:r w:rsidR="00884AF6" w:rsidRPr="00636EA8">
        <w:rPr>
          <w:rFonts w:ascii="KFGQPC Uthmanic Script HAFS"/>
          <w:rtl/>
          <w:lang w:bidi="ar-SA"/>
        </w:rPr>
        <w:t xml:space="preserve"> </w:t>
      </w:r>
      <w:r w:rsidR="00884AF6" w:rsidRPr="00636EA8">
        <w:rPr>
          <w:rFonts w:ascii="KFGQPC Uthmanic Script HAFS" w:hint="eastAsia"/>
          <w:rtl/>
          <w:lang w:bidi="ar-SA"/>
        </w:rPr>
        <w:t>تُلِيَت</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عَلَي</w:t>
      </w:r>
      <w:r w:rsidR="00884AF6" w:rsidRPr="00636EA8">
        <w:rPr>
          <w:rFonts w:ascii="KFGQPC Uthmanic Script HAFS" w:hint="cs"/>
          <w:rtl/>
          <w:lang w:bidi="ar-SA"/>
        </w:rPr>
        <w:t>ۡ</w:t>
      </w:r>
      <w:r w:rsidR="00884AF6" w:rsidRPr="00636EA8">
        <w:rPr>
          <w:rFonts w:ascii="KFGQPC Uthmanic Script HAFS" w:hint="eastAsia"/>
          <w:rtl/>
          <w:lang w:bidi="ar-SA"/>
        </w:rPr>
        <w:t>هِم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ءَايَ</w:t>
      </w:r>
      <w:r w:rsidR="00884AF6" w:rsidRPr="00636EA8">
        <w:rPr>
          <w:rFonts w:ascii="KFGQPC Uthmanic Script HAFS" w:hint="cs"/>
          <w:rtl/>
          <w:lang w:bidi="ar-SA"/>
        </w:rPr>
        <w:t>ٰ</w:t>
      </w:r>
      <w:r w:rsidR="00884AF6" w:rsidRPr="00636EA8">
        <w:rPr>
          <w:rFonts w:ascii="KFGQPC Uthmanic Script HAFS" w:hint="eastAsia"/>
          <w:rtl/>
          <w:lang w:bidi="ar-SA"/>
        </w:rPr>
        <w:t>تُهُ</w:t>
      </w:r>
      <w:r w:rsidR="00884AF6" w:rsidRPr="00636EA8">
        <w:rPr>
          <w:rFonts w:ascii="KFGQPC Uthmanic Script HAFS" w:hint="cs"/>
          <w:rtl/>
          <w:lang w:bidi="ar-SA"/>
        </w:rPr>
        <w:t>ۥ</w:t>
      </w:r>
      <w:r w:rsidR="00884AF6" w:rsidRPr="00636EA8">
        <w:rPr>
          <w:rFonts w:ascii="KFGQPC Uthmanic Script HAFS"/>
          <w:rtl/>
          <w:lang w:bidi="ar-SA"/>
        </w:rPr>
        <w:t xml:space="preserve"> </w:t>
      </w:r>
      <w:r w:rsidR="00884AF6" w:rsidRPr="00636EA8">
        <w:rPr>
          <w:rFonts w:ascii="KFGQPC Uthmanic Script HAFS" w:hint="eastAsia"/>
          <w:rtl/>
          <w:lang w:bidi="ar-SA"/>
        </w:rPr>
        <w:t>زَادَت</w:t>
      </w:r>
      <w:r w:rsidR="00884AF6" w:rsidRPr="00636EA8">
        <w:rPr>
          <w:rFonts w:ascii="KFGQPC Uthmanic Script HAFS" w:hint="cs"/>
          <w:rtl/>
          <w:lang w:bidi="ar-SA"/>
        </w:rPr>
        <w:t>ۡ</w:t>
      </w:r>
      <w:r w:rsidR="00884AF6" w:rsidRPr="00636EA8">
        <w:rPr>
          <w:rFonts w:ascii="KFGQPC Uthmanic Script HAFS" w:hint="eastAsia"/>
          <w:rtl/>
          <w:lang w:bidi="ar-SA"/>
        </w:rPr>
        <w:t>هُم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إِيمَ</w:t>
      </w:r>
      <w:r w:rsidR="00884AF6" w:rsidRPr="00636EA8">
        <w:rPr>
          <w:rFonts w:ascii="KFGQPC Uthmanic Script HAFS" w:hint="cs"/>
          <w:rtl/>
          <w:lang w:bidi="ar-SA"/>
        </w:rPr>
        <w:t>ٰ</w:t>
      </w:r>
      <w:r w:rsidR="00884AF6" w:rsidRPr="00636EA8">
        <w:rPr>
          <w:rFonts w:ascii="KFGQPC Uthmanic Script HAFS" w:hint="eastAsia"/>
          <w:rtl/>
          <w:lang w:bidi="ar-SA"/>
        </w:rPr>
        <w:t>ن</w:t>
      </w:r>
      <w:r w:rsidR="00884AF6" w:rsidRPr="00636EA8">
        <w:rPr>
          <w:rFonts w:ascii="KFGQPC Uthmanic Script HAFS" w:hint="cs"/>
          <w:rtl/>
          <w:lang w:bidi="ar-SA"/>
        </w:rPr>
        <w:t>ٗ</w:t>
      </w:r>
      <w:r w:rsidR="00884AF6" w:rsidRPr="00636EA8">
        <w:rPr>
          <w:rFonts w:ascii="KFGQPC Uthmanic Script HAFS" w:hint="eastAsia"/>
          <w:rtl/>
          <w:lang w:bidi="ar-SA"/>
        </w:rPr>
        <w:t>ا</w:t>
      </w:r>
      <w:r w:rsidR="00884AF6" w:rsidRPr="00636EA8">
        <w:rPr>
          <w:rFonts w:ascii="KFGQPC Uthmanic Script HAFS"/>
          <w:rtl/>
          <w:lang w:bidi="ar-SA"/>
        </w:rPr>
        <w:t xml:space="preserve"> </w:t>
      </w:r>
      <w:r w:rsidR="00884AF6" w:rsidRPr="00636EA8">
        <w:rPr>
          <w:rFonts w:ascii="KFGQPC Uthmanic Script HAFS" w:hint="eastAsia"/>
          <w:rtl/>
          <w:lang w:bidi="ar-SA"/>
        </w:rPr>
        <w:t>وَعَلَى</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رَبِّهِم</w:t>
      </w:r>
      <w:r w:rsidR="00884AF6" w:rsidRPr="00636EA8">
        <w:rPr>
          <w:rFonts w:ascii="KFGQPC Uthmanic Script HAFS" w:hint="cs"/>
          <w:rtl/>
          <w:lang w:bidi="ar-SA"/>
        </w:rPr>
        <w:t>ۡ</w:t>
      </w:r>
      <w:r w:rsidR="00884AF6" w:rsidRPr="00636EA8">
        <w:rPr>
          <w:rFonts w:ascii="KFGQPC Uthmanic Script HAFS"/>
          <w:rtl/>
          <w:lang w:bidi="ar-SA"/>
        </w:rPr>
        <w:t xml:space="preserve"> </w:t>
      </w:r>
      <w:r w:rsidR="00884AF6" w:rsidRPr="00636EA8">
        <w:rPr>
          <w:rFonts w:ascii="KFGQPC Uthmanic Script HAFS" w:hint="eastAsia"/>
          <w:rtl/>
          <w:lang w:bidi="ar-SA"/>
        </w:rPr>
        <w:t>يَتَوَكَّلُونَ</w:t>
      </w:r>
      <w:r w:rsidR="00884AF6" w:rsidRPr="00636EA8">
        <w:rPr>
          <w:rFonts w:ascii="KFGQPC Uthmanic Script HAFS"/>
          <w:rtl/>
          <w:lang w:bidi="ar-SA"/>
        </w:rPr>
        <w:t xml:space="preserve"> </w:t>
      </w:r>
      <w:r w:rsidR="00884AF6" w:rsidRPr="00636EA8">
        <w:rPr>
          <w:rFonts w:ascii="KFGQPC Uthmanic Script HAFS" w:hint="cs"/>
          <w:rtl/>
          <w:lang w:bidi="ar-SA"/>
        </w:rPr>
        <w:t>٢</w:t>
      </w:r>
      <w:r w:rsidRPr="00636EA8">
        <w:rPr>
          <w:rFonts w:ascii="KFGQPC Uthman Taha Naskh" w:cs="KFGQPC Uthman Taha Naskh" w:hint="cs"/>
          <w:rtl/>
          <w:lang w:bidi="ar-SA"/>
        </w:rPr>
        <w:t>﴾</w:t>
      </w:r>
      <w:r w:rsidR="00884AF6" w:rsidRPr="00636EA8">
        <w:rPr>
          <w:rFonts w:ascii="KFGQPC Uthman Taha Naskh" w:cs="KFGQPC Uthman Taha Naskh"/>
          <w:rtl/>
          <w:lang w:bidi="ar-SA"/>
        </w:rPr>
        <w:t xml:space="preserve"> </w:t>
      </w:r>
      <w:r w:rsidR="00884AF6" w:rsidRPr="00636EA8">
        <w:rPr>
          <w:rFonts w:ascii="KFGQPC Uthman Taha Naskh" w:cs="KFGQPC Uthman Taha Naskh"/>
          <w:rtl/>
          <w:lang w:bidi="ar-SA"/>
        </w:rPr>
        <w:tab/>
      </w:r>
      <w:r w:rsidR="00884AF6" w:rsidRPr="00636EA8">
        <w:rPr>
          <w:rStyle w:val="Char8"/>
          <w:rtl/>
        </w:rPr>
        <w:t>[</w:t>
      </w:r>
      <w:r w:rsidR="00FE293F">
        <w:rPr>
          <w:rStyle w:val="Char8"/>
          <w:rFonts w:hint="eastAsia"/>
          <w:rtl/>
        </w:rPr>
        <w:t>الأنفال</w:t>
      </w:r>
      <w:r w:rsidR="00884AF6" w:rsidRPr="00636EA8">
        <w:rPr>
          <w:rStyle w:val="Char8"/>
          <w:rtl/>
        </w:rPr>
        <w:t xml:space="preserve">: </w:t>
      </w:r>
      <w:r w:rsidR="00884AF6" w:rsidRPr="00636EA8">
        <w:rPr>
          <w:rStyle w:val="Char8"/>
          <w:rFonts w:hint="cs"/>
          <w:rtl/>
        </w:rPr>
        <w:t>٢</w:t>
      </w:r>
      <w:r w:rsidR="00884AF6" w:rsidRPr="00636EA8">
        <w:rPr>
          <w:rStyle w:val="Char8"/>
          <w:rtl/>
        </w:rPr>
        <w:t>]</w:t>
      </w:r>
      <w:r w:rsidR="00884AF6" w:rsidRPr="00636EA8">
        <w:rPr>
          <w:rFonts w:ascii="KFGQPC Uthman Taha Naskh" w:cs="KFGQPC Uthman Taha Naskh"/>
          <w:rtl/>
          <w:lang w:bidi="ar-SA"/>
        </w:rPr>
        <w:t xml:space="preserve">  </w:t>
      </w:r>
      <w:r w:rsidR="002D11E1" w:rsidRPr="00636EA8">
        <w:rPr>
          <w:rtl/>
          <w:lang w:bidi="ar-SA"/>
        </w:rPr>
        <w:tab/>
      </w:r>
    </w:p>
    <w:p w:rsidR="00415D09" w:rsidRPr="00636EA8" w:rsidRDefault="00415D09" w:rsidP="00BB388D">
      <w:pPr>
        <w:pStyle w:val="a1"/>
        <w:rPr>
          <w:rFonts w:eastAsia="SimSun"/>
          <w:rtl/>
          <w:lang w:eastAsia="zh-CN" w:bidi="ar-SA"/>
        </w:rPr>
      </w:pPr>
      <w:r w:rsidRPr="00636EA8">
        <w:rPr>
          <w:rFonts w:eastAsia="SimSun"/>
          <w:rtl/>
          <w:lang w:eastAsia="zh-CN" w:bidi="ar-SA"/>
        </w:rPr>
        <w:t>مؤمنان، تنها کسانی هستند که چون الله یاد شود، دل</w:t>
      </w:r>
      <w:r w:rsidRPr="00636EA8">
        <w:rPr>
          <w:rFonts w:eastAsia="SimSun"/>
          <w:rtl/>
          <w:lang w:eastAsia="zh-CN" w:bidi="ar-SA"/>
        </w:rPr>
        <w:softHyphen/>
        <w:t>هایشان ترسان می</w:t>
      </w:r>
      <w:r w:rsidRPr="00636EA8">
        <w:rPr>
          <w:rFonts w:eastAsia="SimSun"/>
          <w:rtl/>
          <w:lang w:eastAsia="zh-CN" w:bidi="ar-SA"/>
        </w:rPr>
        <w:softHyphen/>
        <w:t xml:space="preserve">گردد و هنگامی که آیاتش بر آنان تلاوت شود، ایمانشان </w:t>
      </w:r>
      <w:r w:rsidRPr="00636EA8">
        <w:rPr>
          <w:rFonts w:eastAsia="SimSun"/>
          <w:rtl/>
          <w:lang w:eastAsia="zh-CN" w:bidi="ar-SA"/>
        </w:rPr>
        <w:softHyphen/>
        <w:t>افزایش می</w:t>
      </w:r>
      <w:r w:rsidRPr="00636EA8">
        <w:rPr>
          <w:rFonts w:eastAsia="SimSun"/>
          <w:rtl/>
          <w:lang w:eastAsia="zh-CN" w:bidi="ar-SA"/>
        </w:rPr>
        <w:softHyphen/>
        <w:t>یابد و بر پروردگارشان توکل می</w:t>
      </w:r>
      <w:r w:rsidRPr="00636EA8">
        <w:rPr>
          <w:rFonts w:eastAsia="SimSun"/>
          <w:rtl/>
          <w:lang w:eastAsia="zh-CN" w:bidi="ar-SA"/>
        </w:rPr>
        <w:softHyphen/>
        <w:t>کنند.</w:t>
      </w:r>
    </w:p>
    <w:p w:rsidR="00554CD1" w:rsidRPr="00636EA8" w:rsidRDefault="00347BD7" w:rsidP="00BC463E">
      <w:pPr>
        <w:spacing w:line="228" w:lineRule="auto"/>
        <w:rPr>
          <w:rtl/>
          <w:lang w:bidi="ar-SA"/>
        </w:rPr>
      </w:pPr>
      <w:r w:rsidRPr="00636EA8">
        <w:rPr>
          <w:rtl/>
          <w:lang w:bidi="ar-SA"/>
        </w:rPr>
        <w:t xml:space="preserve">لذا </w:t>
      </w:r>
      <w:r w:rsidR="00C8054F" w:rsidRPr="00636EA8">
        <w:rPr>
          <w:rFonts w:ascii="KFGQPC Uthman Taha Naskh" w:cs="KFGQPC Uthman Taha Naskh" w:hint="cs"/>
          <w:rtl/>
          <w:lang w:bidi="ar-SA"/>
        </w:rPr>
        <w:t>﴿</w:t>
      </w:r>
      <w:r w:rsidR="00884AF6" w:rsidRPr="00636EA8">
        <w:rPr>
          <w:rStyle w:val="Char1"/>
          <w:rFonts w:hint="eastAsia"/>
          <w:rtl/>
        </w:rPr>
        <w:t>لِذِك</w:t>
      </w:r>
      <w:r w:rsidR="00884AF6" w:rsidRPr="00636EA8">
        <w:rPr>
          <w:rStyle w:val="Char1"/>
          <w:rFonts w:hint="cs"/>
          <w:rtl/>
        </w:rPr>
        <w:t>ۡ</w:t>
      </w:r>
      <w:r w:rsidR="00884AF6" w:rsidRPr="00636EA8">
        <w:rPr>
          <w:rStyle w:val="Char1"/>
          <w:rFonts w:hint="eastAsia"/>
          <w:rtl/>
        </w:rPr>
        <w:t>رِ</w:t>
      </w:r>
      <w:r w:rsidR="00884AF6" w:rsidRPr="00636EA8">
        <w:rPr>
          <w:rStyle w:val="Char1"/>
          <w:rtl/>
        </w:rPr>
        <w:t xml:space="preserve"> </w:t>
      </w:r>
      <w:r w:rsidR="00884AF6" w:rsidRPr="00636EA8">
        <w:rPr>
          <w:rStyle w:val="Char1"/>
          <w:rFonts w:hint="cs"/>
          <w:rtl/>
        </w:rPr>
        <w:t>ٱ</w:t>
      </w:r>
      <w:r w:rsidR="00884AF6" w:rsidRPr="00636EA8">
        <w:rPr>
          <w:rStyle w:val="Char1"/>
          <w:rFonts w:hint="eastAsia"/>
          <w:rtl/>
        </w:rPr>
        <w:t>للَّهِ</w:t>
      </w:r>
      <w:r w:rsidR="00C8054F" w:rsidRPr="00636EA8">
        <w:rPr>
          <w:rFonts w:ascii="KFGQPC Uthman Taha Naskh" w:cs="KFGQPC Uthman Taha Naskh" w:hint="cs"/>
          <w:rtl/>
          <w:lang w:bidi="ar-SA"/>
        </w:rPr>
        <w:t>﴾</w:t>
      </w:r>
      <w:r w:rsidR="00884AF6" w:rsidRPr="00636EA8">
        <w:rPr>
          <w:rFonts w:ascii="KFGQPC Uthman Taha Naskh" w:cs="KFGQPC Uthman Taha Naskh"/>
          <w:rtl/>
          <w:lang w:bidi="ar-SA"/>
        </w:rPr>
        <w:t xml:space="preserve"> </w:t>
      </w:r>
      <w:r w:rsidRPr="00636EA8">
        <w:rPr>
          <w:rtl/>
          <w:lang w:bidi="ar-SA"/>
        </w:rPr>
        <w:t xml:space="preserve">، بدین معناست که دل‌هایشان، الله و عظمتش را به‌یاد بیاورند؛ </w:t>
      </w:r>
      <w:r w:rsidR="00C8054F" w:rsidRPr="00636EA8">
        <w:rPr>
          <w:rFonts w:ascii="KFGQPC Uthman Taha Naskh" w:cs="KFGQPC Uthman Taha Naskh" w:hint="cs"/>
          <w:rtl/>
          <w:lang w:bidi="ar-SA"/>
        </w:rPr>
        <w:t>﴿</w:t>
      </w:r>
      <w:r w:rsidR="00884AF6" w:rsidRPr="00636EA8">
        <w:rPr>
          <w:rFonts w:ascii="KFGQPC Uthmanic Script HAFS" w:cs="KFGQPC Uthmanic Script HAFS" w:hint="eastAsia"/>
          <w:rtl/>
          <w:lang w:bidi="ar-SA"/>
        </w:rPr>
        <w:t>وَمَا</w:t>
      </w:r>
      <w:r w:rsidR="00884AF6" w:rsidRPr="00636EA8">
        <w:rPr>
          <w:rFonts w:ascii="KFGQPC Uthmanic Script HAFS" w:cs="KFGQPC Uthmanic Script HAFS"/>
          <w:rtl/>
          <w:lang w:bidi="ar-SA"/>
        </w:rPr>
        <w:t xml:space="preserve"> </w:t>
      </w:r>
      <w:r w:rsidR="00884AF6" w:rsidRPr="00636EA8">
        <w:rPr>
          <w:rFonts w:ascii="KFGQPC Uthmanic Script HAFS" w:cs="KFGQPC Uthmanic Script HAFS" w:hint="eastAsia"/>
          <w:rtl/>
          <w:lang w:bidi="ar-SA"/>
        </w:rPr>
        <w:t>نَزَلَ</w:t>
      </w:r>
      <w:r w:rsidR="00884AF6" w:rsidRPr="00636EA8">
        <w:rPr>
          <w:rFonts w:ascii="KFGQPC Uthmanic Script HAFS" w:cs="KFGQPC Uthmanic Script HAFS"/>
          <w:rtl/>
          <w:lang w:bidi="ar-SA"/>
        </w:rPr>
        <w:t xml:space="preserve"> </w:t>
      </w:r>
      <w:r w:rsidR="00884AF6" w:rsidRPr="00636EA8">
        <w:rPr>
          <w:rFonts w:ascii="KFGQPC Uthmanic Script HAFS" w:cs="KFGQPC Uthmanic Script HAFS" w:hint="eastAsia"/>
          <w:rtl/>
          <w:lang w:bidi="ar-SA"/>
        </w:rPr>
        <w:t>مِنَ</w:t>
      </w:r>
      <w:r w:rsidR="00884AF6" w:rsidRPr="00636EA8">
        <w:rPr>
          <w:rFonts w:ascii="KFGQPC Uthmanic Script HAFS" w:cs="KFGQPC Uthmanic Script HAFS"/>
          <w:rtl/>
          <w:lang w:bidi="ar-SA"/>
        </w:rPr>
        <w:t xml:space="preserve"> </w:t>
      </w:r>
      <w:r w:rsidR="00884AF6" w:rsidRPr="00636EA8">
        <w:rPr>
          <w:rFonts w:ascii="KFGQPC Uthmanic Script HAFS" w:cs="KFGQPC Uthmanic Script HAFS" w:hint="cs"/>
          <w:rtl/>
          <w:lang w:bidi="ar-SA"/>
        </w:rPr>
        <w:t>ٱ</w:t>
      </w:r>
      <w:r w:rsidR="00884AF6" w:rsidRPr="00636EA8">
        <w:rPr>
          <w:rFonts w:ascii="KFGQPC Uthmanic Script HAFS" w:cs="KFGQPC Uthmanic Script HAFS" w:hint="eastAsia"/>
          <w:rtl/>
          <w:lang w:bidi="ar-SA"/>
        </w:rPr>
        <w:t>ل</w:t>
      </w:r>
      <w:r w:rsidR="00884AF6" w:rsidRPr="00636EA8">
        <w:rPr>
          <w:rFonts w:ascii="KFGQPC Uthmanic Script HAFS" w:cs="KFGQPC Uthmanic Script HAFS" w:hint="cs"/>
          <w:rtl/>
          <w:lang w:bidi="ar-SA"/>
        </w:rPr>
        <w:t>ۡ</w:t>
      </w:r>
      <w:r w:rsidR="00884AF6" w:rsidRPr="00636EA8">
        <w:rPr>
          <w:rFonts w:ascii="KFGQPC Uthmanic Script HAFS" w:cs="KFGQPC Uthmanic Script HAFS" w:hint="eastAsia"/>
          <w:rtl/>
          <w:lang w:bidi="ar-SA"/>
        </w:rPr>
        <w:t>حَقِّ</w:t>
      </w:r>
      <w:r w:rsidR="00C8054F" w:rsidRPr="00636EA8">
        <w:rPr>
          <w:rFonts w:ascii="KFGQPC Uthman Taha Naskh" w:cs="KFGQPC Uthman Taha Naskh" w:hint="cs"/>
          <w:rtl/>
          <w:lang w:bidi="ar-SA"/>
        </w:rPr>
        <w:t>﴾</w:t>
      </w:r>
      <w:r w:rsidR="00884AF6" w:rsidRPr="00636EA8">
        <w:rPr>
          <w:rFonts w:ascii="KFGQPC Uthman Taha Naskh" w:cs="KFGQPC Uthman Taha Naskh"/>
          <w:rtl/>
          <w:lang w:bidi="ar-SA"/>
        </w:rPr>
        <w:t xml:space="preserve"> </w:t>
      </w:r>
      <w:r w:rsidRPr="00636EA8">
        <w:rPr>
          <w:rtl/>
          <w:lang w:bidi="ar-SA"/>
        </w:rPr>
        <w:t>و برای آن‌چه از حق نازل شده است، نرم شوند؛ یعنی همان چیزهایی که در کتاب‌الله آمده است. زیرا این کتاب، حق را آورده و حاویِ حقیقت می‌باشد و پیامبر</w:t>
      </w:r>
      <w:r w:rsidRPr="00636EA8">
        <w:rPr>
          <w:lang w:bidi="ar-SA"/>
        </w:rPr>
        <w:sym w:font="AGA Arabesque" w:char="F072"/>
      </w:r>
      <w:r w:rsidRPr="00636EA8">
        <w:rPr>
          <w:rtl/>
          <w:lang w:bidi="ar-SA"/>
        </w:rPr>
        <w:t xml:space="preserve"> که این کتاب بر او نازل شده، حق و حقیقت را آورده است؛ از این‌رو شایسته و سزاوار هر مؤمن</w:t>
      </w:r>
      <w:r w:rsidR="00457B75" w:rsidRPr="00636EA8">
        <w:rPr>
          <w:rtl/>
          <w:lang w:bidi="ar-SA"/>
        </w:rPr>
        <w:t>ی‌ست</w:t>
      </w:r>
      <w:r w:rsidRPr="00636EA8">
        <w:rPr>
          <w:rtl/>
          <w:lang w:bidi="ar-SA"/>
        </w:rPr>
        <w:t xml:space="preserve"> که قلبش هنگام یاد الله و به‌خاطر حقایقی که نازل شده، خاشع و نرم باشد.</w:t>
      </w:r>
    </w:p>
    <w:p w:rsidR="008C5F46" w:rsidRPr="00636EA8" w:rsidRDefault="00554CD1" w:rsidP="00BC463E">
      <w:pPr>
        <w:spacing w:line="228" w:lineRule="auto"/>
        <w:rPr>
          <w:rtl/>
          <w:lang w:bidi="ar-SA"/>
        </w:rPr>
      </w:pPr>
      <w:r w:rsidRPr="00636EA8">
        <w:rPr>
          <w:rtl/>
          <w:lang w:bidi="ar-SA"/>
        </w:rPr>
        <w:t xml:space="preserve">الله متعال می‌فرماید: </w:t>
      </w:r>
      <w:r w:rsidR="00C8054F" w:rsidRPr="00636EA8">
        <w:rPr>
          <w:rFonts w:ascii="KFGQPC Uthman Taha Naskh" w:cs="KFGQPC Uthman Taha Naskh" w:hint="cs"/>
          <w:rtl/>
          <w:lang w:bidi="ar-SA"/>
        </w:rPr>
        <w:t>﴿</w:t>
      </w:r>
      <w:r w:rsidR="00884AF6" w:rsidRPr="00636EA8">
        <w:rPr>
          <w:rStyle w:val="Char1"/>
          <w:rFonts w:hint="eastAsia"/>
          <w:rtl/>
        </w:rPr>
        <w:t>وَلَا</w:t>
      </w:r>
      <w:r w:rsidR="00884AF6" w:rsidRPr="00636EA8">
        <w:rPr>
          <w:rStyle w:val="Char1"/>
          <w:rtl/>
        </w:rPr>
        <w:t xml:space="preserve"> </w:t>
      </w:r>
      <w:r w:rsidR="00884AF6" w:rsidRPr="00636EA8">
        <w:rPr>
          <w:rStyle w:val="Char1"/>
          <w:rFonts w:hint="eastAsia"/>
          <w:rtl/>
        </w:rPr>
        <w:t>يَكُونُواْ</w:t>
      </w:r>
      <w:r w:rsidR="00884AF6" w:rsidRPr="00636EA8">
        <w:rPr>
          <w:rStyle w:val="Char1"/>
          <w:rtl/>
        </w:rPr>
        <w:t xml:space="preserve"> </w:t>
      </w:r>
      <w:r w:rsidR="00884AF6" w:rsidRPr="00636EA8">
        <w:rPr>
          <w:rStyle w:val="Char1"/>
          <w:rFonts w:hint="eastAsia"/>
          <w:rtl/>
        </w:rPr>
        <w:t>كَ</w:t>
      </w:r>
      <w:r w:rsidR="00884AF6" w:rsidRPr="00636EA8">
        <w:rPr>
          <w:rStyle w:val="Char1"/>
          <w:rFonts w:hint="cs"/>
          <w:rtl/>
        </w:rPr>
        <w:t>ٱ</w:t>
      </w:r>
      <w:r w:rsidR="00884AF6" w:rsidRPr="00636EA8">
        <w:rPr>
          <w:rStyle w:val="Char1"/>
          <w:rFonts w:hint="eastAsia"/>
          <w:rtl/>
        </w:rPr>
        <w:t>لَّذِينَ</w:t>
      </w:r>
      <w:r w:rsidR="00884AF6" w:rsidRPr="00636EA8">
        <w:rPr>
          <w:rStyle w:val="Char1"/>
          <w:rtl/>
        </w:rPr>
        <w:t xml:space="preserve"> </w:t>
      </w:r>
      <w:r w:rsidR="00884AF6" w:rsidRPr="00636EA8">
        <w:rPr>
          <w:rStyle w:val="Char1"/>
          <w:rFonts w:hint="eastAsia"/>
          <w:rtl/>
        </w:rPr>
        <w:t>أُوتُواْ</w:t>
      </w:r>
      <w:r w:rsidR="00884AF6" w:rsidRPr="00636EA8">
        <w:rPr>
          <w:rStyle w:val="Char1"/>
          <w:rtl/>
        </w:rPr>
        <w:t xml:space="preserve"> </w:t>
      </w:r>
      <w:r w:rsidR="00884AF6" w:rsidRPr="00636EA8">
        <w:rPr>
          <w:rStyle w:val="Char1"/>
          <w:rFonts w:hint="cs"/>
          <w:rtl/>
        </w:rPr>
        <w:t>ٱ</w:t>
      </w:r>
      <w:r w:rsidR="00884AF6" w:rsidRPr="00636EA8">
        <w:rPr>
          <w:rStyle w:val="Char1"/>
          <w:rFonts w:hint="eastAsia"/>
          <w:rtl/>
        </w:rPr>
        <w:t>ل</w:t>
      </w:r>
      <w:r w:rsidR="00884AF6" w:rsidRPr="00636EA8">
        <w:rPr>
          <w:rStyle w:val="Char1"/>
          <w:rFonts w:hint="cs"/>
          <w:rtl/>
        </w:rPr>
        <w:t>ۡ</w:t>
      </w:r>
      <w:r w:rsidR="00884AF6" w:rsidRPr="00636EA8">
        <w:rPr>
          <w:rStyle w:val="Char1"/>
          <w:rFonts w:hint="eastAsia"/>
          <w:rtl/>
        </w:rPr>
        <w:t>كِتَ</w:t>
      </w:r>
      <w:r w:rsidR="00884AF6" w:rsidRPr="00636EA8">
        <w:rPr>
          <w:rStyle w:val="Char1"/>
          <w:rFonts w:hint="cs"/>
          <w:rtl/>
        </w:rPr>
        <w:t>ٰ</w:t>
      </w:r>
      <w:r w:rsidR="00884AF6" w:rsidRPr="00636EA8">
        <w:rPr>
          <w:rStyle w:val="Char1"/>
          <w:rFonts w:hint="eastAsia"/>
          <w:rtl/>
        </w:rPr>
        <w:t>بَ</w:t>
      </w:r>
      <w:r w:rsidR="00884AF6" w:rsidRPr="00636EA8">
        <w:rPr>
          <w:rStyle w:val="Char1"/>
          <w:rtl/>
        </w:rPr>
        <w:t xml:space="preserve"> </w:t>
      </w:r>
      <w:r w:rsidR="00884AF6" w:rsidRPr="00636EA8">
        <w:rPr>
          <w:rStyle w:val="Char1"/>
          <w:rFonts w:hint="eastAsia"/>
          <w:rtl/>
        </w:rPr>
        <w:t>مِن</w:t>
      </w:r>
      <w:r w:rsidR="00884AF6" w:rsidRPr="00636EA8">
        <w:rPr>
          <w:rStyle w:val="Char1"/>
          <w:rtl/>
        </w:rPr>
        <w:t xml:space="preserve"> </w:t>
      </w:r>
      <w:r w:rsidR="00884AF6" w:rsidRPr="00636EA8">
        <w:rPr>
          <w:rStyle w:val="Char1"/>
          <w:rFonts w:hint="eastAsia"/>
          <w:rtl/>
        </w:rPr>
        <w:t>قَب</w:t>
      </w:r>
      <w:r w:rsidR="00884AF6" w:rsidRPr="00636EA8">
        <w:rPr>
          <w:rStyle w:val="Char1"/>
          <w:rFonts w:hint="cs"/>
          <w:rtl/>
        </w:rPr>
        <w:t>ۡ</w:t>
      </w:r>
      <w:r w:rsidR="00884AF6" w:rsidRPr="00636EA8">
        <w:rPr>
          <w:rStyle w:val="Char1"/>
          <w:rFonts w:hint="eastAsia"/>
          <w:rtl/>
        </w:rPr>
        <w:t>لُ</w:t>
      </w:r>
      <w:r w:rsidR="00884AF6" w:rsidRPr="00636EA8">
        <w:rPr>
          <w:rStyle w:val="Char1"/>
          <w:rtl/>
        </w:rPr>
        <w:t xml:space="preserve"> </w:t>
      </w:r>
      <w:r w:rsidR="00884AF6" w:rsidRPr="00636EA8">
        <w:rPr>
          <w:rStyle w:val="Char1"/>
          <w:rFonts w:hint="eastAsia"/>
          <w:rtl/>
        </w:rPr>
        <w:t>فَطَالَ</w:t>
      </w:r>
      <w:r w:rsidR="00884AF6" w:rsidRPr="00636EA8">
        <w:rPr>
          <w:rStyle w:val="Char1"/>
          <w:rtl/>
        </w:rPr>
        <w:t xml:space="preserve"> </w:t>
      </w:r>
      <w:r w:rsidR="00884AF6" w:rsidRPr="00636EA8">
        <w:rPr>
          <w:rStyle w:val="Char1"/>
          <w:rFonts w:hint="eastAsia"/>
          <w:rtl/>
        </w:rPr>
        <w:t>عَلَي</w:t>
      </w:r>
      <w:r w:rsidR="00884AF6" w:rsidRPr="00636EA8">
        <w:rPr>
          <w:rStyle w:val="Char1"/>
          <w:rFonts w:hint="cs"/>
          <w:rtl/>
        </w:rPr>
        <w:t>ۡ</w:t>
      </w:r>
      <w:r w:rsidR="00884AF6" w:rsidRPr="00636EA8">
        <w:rPr>
          <w:rStyle w:val="Char1"/>
          <w:rFonts w:hint="eastAsia"/>
          <w:rtl/>
        </w:rPr>
        <w:t>هِمُ</w:t>
      </w:r>
      <w:r w:rsidR="00884AF6" w:rsidRPr="00636EA8">
        <w:rPr>
          <w:rStyle w:val="Char1"/>
          <w:rtl/>
        </w:rPr>
        <w:t xml:space="preserve"> </w:t>
      </w:r>
      <w:r w:rsidR="00884AF6" w:rsidRPr="00636EA8">
        <w:rPr>
          <w:rStyle w:val="Char1"/>
          <w:rFonts w:hint="cs"/>
          <w:rtl/>
        </w:rPr>
        <w:t>ٱ</w:t>
      </w:r>
      <w:r w:rsidR="00884AF6" w:rsidRPr="00636EA8">
        <w:rPr>
          <w:rStyle w:val="Char1"/>
          <w:rFonts w:hint="eastAsia"/>
          <w:rtl/>
        </w:rPr>
        <w:t>ل</w:t>
      </w:r>
      <w:r w:rsidR="00884AF6" w:rsidRPr="00636EA8">
        <w:rPr>
          <w:rStyle w:val="Char1"/>
          <w:rFonts w:hint="cs"/>
          <w:rtl/>
        </w:rPr>
        <w:t>ۡ</w:t>
      </w:r>
      <w:r w:rsidR="00884AF6" w:rsidRPr="00636EA8">
        <w:rPr>
          <w:rStyle w:val="Char1"/>
          <w:rFonts w:hint="eastAsia"/>
          <w:rtl/>
        </w:rPr>
        <w:t>أَمَدُ</w:t>
      </w:r>
      <w:r w:rsidR="00884AF6" w:rsidRPr="00636EA8">
        <w:rPr>
          <w:rStyle w:val="Char1"/>
          <w:rtl/>
        </w:rPr>
        <w:t xml:space="preserve"> </w:t>
      </w:r>
      <w:r w:rsidR="00884AF6" w:rsidRPr="00636EA8">
        <w:rPr>
          <w:rStyle w:val="Char1"/>
          <w:rFonts w:hint="eastAsia"/>
          <w:rtl/>
        </w:rPr>
        <w:t>فَقَسَت</w:t>
      </w:r>
      <w:r w:rsidR="00884AF6" w:rsidRPr="00636EA8">
        <w:rPr>
          <w:rStyle w:val="Char1"/>
          <w:rFonts w:hint="cs"/>
          <w:rtl/>
        </w:rPr>
        <w:t>ۡ</w:t>
      </w:r>
      <w:r w:rsidR="00884AF6" w:rsidRPr="00636EA8">
        <w:rPr>
          <w:rStyle w:val="Char1"/>
          <w:rtl/>
        </w:rPr>
        <w:t xml:space="preserve"> </w:t>
      </w:r>
      <w:r w:rsidR="00884AF6" w:rsidRPr="00636EA8">
        <w:rPr>
          <w:rStyle w:val="Char1"/>
          <w:rFonts w:hint="eastAsia"/>
          <w:rtl/>
        </w:rPr>
        <w:t>قُلُوبُهُم</w:t>
      </w:r>
      <w:r w:rsidR="00884AF6" w:rsidRPr="00636EA8">
        <w:rPr>
          <w:rStyle w:val="Char1"/>
          <w:rFonts w:hint="cs"/>
          <w:rtl/>
        </w:rPr>
        <w:t>ۡۖ</w:t>
      </w:r>
      <w:r w:rsidR="00C8054F" w:rsidRPr="00636EA8">
        <w:rPr>
          <w:rFonts w:ascii="KFGQPC Uthman Taha Naskh" w:cs="KFGQPC Uthman Taha Naskh" w:hint="cs"/>
          <w:rtl/>
          <w:lang w:bidi="ar-SA"/>
        </w:rPr>
        <w:t>﴾</w:t>
      </w:r>
      <w:r w:rsidR="00884AF6" w:rsidRPr="00636EA8">
        <w:rPr>
          <w:rFonts w:ascii="KFGQPC Uthman Taha Naskh" w:cs="KFGQPC Uthman Taha Naskh"/>
          <w:rtl/>
          <w:lang w:bidi="ar-SA"/>
        </w:rPr>
        <w:t xml:space="preserve"> </w:t>
      </w:r>
      <w:r w:rsidR="00884AF6" w:rsidRPr="00636EA8">
        <w:rPr>
          <w:rStyle w:val="Char8"/>
          <w:rtl/>
        </w:rPr>
        <w:t>[</w:t>
      </w:r>
      <w:r w:rsidR="00884AF6" w:rsidRPr="00636EA8">
        <w:rPr>
          <w:rStyle w:val="Char8"/>
          <w:rFonts w:hint="eastAsia"/>
          <w:rtl/>
        </w:rPr>
        <w:t>الحديد</w:t>
      </w:r>
      <w:r w:rsidR="00884AF6" w:rsidRPr="00636EA8">
        <w:rPr>
          <w:rStyle w:val="Char8"/>
          <w:rtl/>
        </w:rPr>
        <w:t xml:space="preserve">: </w:t>
      </w:r>
      <w:r w:rsidR="00884AF6" w:rsidRPr="00636EA8">
        <w:rPr>
          <w:rStyle w:val="Char8"/>
          <w:rFonts w:hint="cs"/>
          <w:rtl/>
        </w:rPr>
        <w:t>١٦</w:t>
      </w:r>
      <w:r w:rsidR="00884AF6" w:rsidRPr="00636EA8">
        <w:rPr>
          <w:rStyle w:val="Char8"/>
          <w:rtl/>
        </w:rPr>
        <w:t>]</w:t>
      </w:r>
      <w:r w:rsidRPr="00636EA8">
        <w:rPr>
          <w:rStyle w:val="Char8"/>
          <w:rtl/>
        </w:rPr>
        <w:t>؛</w:t>
      </w:r>
      <w:r w:rsidRPr="00636EA8">
        <w:rPr>
          <w:rtl/>
          <w:lang w:bidi="ar-SA"/>
        </w:rPr>
        <w:t xml:space="preserve"> یعنی: و مانند اهل کتاب </w:t>
      </w:r>
      <w:r w:rsidRPr="00636EA8">
        <w:rPr>
          <w:rFonts w:cs="Times New Roman"/>
          <w:rtl/>
          <w:lang w:bidi="ar-SA"/>
        </w:rPr>
        <w:t>–</w:t>
      </w:r>
      <w:r w:rsidRPr="00636EA8">
        <w:rPr>
          <w:rtl/>
          <w:lang w:bidi="ar-SA"/>
        </w:rPr>
        <w:t xml:space="preserve"> یهود و نصارا- نباشند که پیش‌تر به آنان کتاب داده شد و زمان بر آنان طولانی گذشت و دل‌هایشان سخت گشت. کتابی که به نصارا داده شد، انجیل بود و کتابِ یهودیان، تورات. یهودیان، به انجیل کفر ورزیدند و نصارا قرآن را انکار کردند؛ از این‌رو همگی کافر شدند. یهودیان پیش از بعثت پیامبر</w:t>
      </w:r>
      <w:r w:rsidRPr="00636EA8">
        <w:rPr>
          <w:lang w:bidi="ar-SA"/>
        </w:rPr>
        <w:sym w:font="AGA Arabesque" w:char="F072"/>
      </w:r>
      <w:r w:rsidRPr="00636EA8">
        <w:rPr>
          <w:rtl/>
          <w:lang w:bidi="ar-SA"/>
        </w:rPr>
        <w:t xml:space="preserve"> مورد خشم پروردگار قرار گرفتند؛ زیرا حق و حقیقتی را که عیسی</w:t>
      </w:r>
      <w:r w:rsidRPr="00636EA8">
        <w:rPr>
          <w:lang w:bidi="ar-SA"/>
        </w:rPr>
        <w:sym w:font="AGA Arabesque" w:char="F075"/>
      </w:r>
      <w:r w:rsidRPr="00636EA8">
        <w:rPr>
          <w:rtl/>
          <w:lang w:bidi="ar-SA"/>
        </w:rPr>
        <w:t xml:space="preserve"> آورده بود، می‌دانستند، اما از آن سرپیچی و روی‌گردانی کردند. پس از بعث</w:t>
      </w:r>
      <w:r w:rsidR="00817758" w:rsidRPr="00636EA8">
        <w:rPr>
          <w:rFonts w:hint="cs"/>
          <w:rtl/>
          <w:lang w:bidi="ar-SA"/>
        </w:rPr>
        <w:t>ت</w:t>
      </w:r>
      <w:r w:rsidRPr="00636EA8">
        <w:rPr>
          <w:rtl/>
          <w:lang w:bidi="ar-SA"/>
        </w:rPr>
        <w:t xml:space="preserve"> پیامبر</w:t>
      </w:r>
      <w:r w:rsidRPr="00636EA8">
        <w:rPr>
          <w:lang w:bidi="ar-SA"/>
        </w:rPr>
        <w:sym w:font="AGA Arabesque" w:char="F072"/>
      </w:r>
      <w:r w:rsidR="00817758" w:rsidRPr="00636EA8">
        <w:rPr>
          <w:rtl/>
          <w:lang w:bidi="ar-SA"/>
        </w:rPr>
        <w:t>، یهود و نصارا، همه مورد خشم ال</w:t>
      </w:r>
      <w:r w:rsidRPr="00636EA8">
        <w:rPr>
          <w:rtl/>
          <w:lang w:bidi="ar-SA"/>
        </w:rPr>
        <w:t>هی قرار گرفتند؛ زیرا نصارا حق را می‌دانستند و پیامبر</w:t>
      </w:r>
      <w:r w:rsidRPr="00636EA8">
        <w:rPr>
          <w:lang w:bidi="ar-SA"/>
        </w:rPr>
        <w:sym w:font="AGA Arabesque" w:char="F072"/>
      </w:r>
      <w:r w:rsidRPr="00636EA8">
        <w:rPr>
          <w:rtl/>
          <w:lang w:bidi="ar-SA"/>
        </w:rPr>
        <w:t xml:space="preserve"> را می‌شناختند؛ همان‌گونه که فرزندان خود را می‌شناختند. با این حال، از او سرپیچی و روی‌گردانی کردند و بدین‌سان همه‌ی اهل کتاب مورد خشم پروردگار قرار گرفتند. زیرا اصل بر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منظور از کسانی که مورد خشم قرار گرفتند، کسانی هستند که حقیقت را دریافتند، اما به آن عمل نکردند؛ مانند آن دسته از یهود و نصارا که پس از بعثت پیامبر</w:t>
      </w:r>
      <w:r w:rsidRPr="00636EA8">
        <w:rPr>
          <w:lang w:bidi="ar-SA"/>
        </w:rPr>
        <w:sym w:font="AGA Arabesque" w:char="F072"/>
      </w:r>
      <w:r w:rsidRPr="00636EA8">
        <w:rPr>
          <w:rtl/>
          <w:lang w:bidi="ar-SA"/>
        </w:rPr>
        <w:t xml:space="preserve"> حقیقت را انکار نمودند.</w:t>
      </w:r>
    </w:p>
    <w:p w:rsidR="00415D09" w:rsidRPr="00636EA8" w:rsidRDefault="00C8054F" w:rsidP="00A46016">
      <w:pPr>
        <w:spacing w:line="228" w:lineRule="auto"/>
        <w:rPr>
          <w:rtl/>
          <w:lang w:bidi="ar-SA"/>
        </w:rPr>
      </w:pPr>
      <w:r w:rsidRPr="00636EA8">
        <w:rPr>
          <w:rFonts w:ascii="KFGQPC Uthman Taha Naskh" w:cs="KFGQPC Uthman Taha Naskh" w:hint="cs"/>
          <w:rtl/>
          <w:lang w:bidi="ar-SA"/>
        </w:rPr>
        <w:t>﴿</w:t>
      </w:r>
      <w:r w:rsidR="00884AF6" w:rsidRPr="00636EA8">
        <w:rPr>
          <w:rStyle w:val="Char1"/>
          <w:rFonts w:hint="cs"/>
          <w:rtl/>
        </w:rPr>
        <w:t>فَطَالَ</w:t>
      </w:r>
      <w:r w:rsidR="00884AF6" w:rsidRPr="00636EA8">
        <w:rPr>
          <w:rStyle w:val="Char1"/>
          <w:rtl/>
        </w:rPr>
        <w:t xml:space="preserve"> </w:t>
      </w:r>
      <w:r w:rsidR="00884AF6" w:rsidRPr="00636EA8">
        <w:rPr>
          <w:rStyle w:val="Char1"/>
          <w:rFonts w:hint="cs"/>
          <w:rtl/>
        </w:rPr>
        <w:t>عَلَيۡهِمُ</w:t>
      </w:r>
      <w:r w:rsidR="00884AF6" w:rsidRPr="00636EA8">
        <w:rPr>
          <w:rStyle w:val="Char1"/>
          <w:rtl/>
        </w:rPr>
        <w:t xml:space="preserve"> </w:t>
      </w:r>
      <w:r w:rsidR="00884AF6" w:rsidRPr="00636EA8">
        <w:rPr>
          <w:rStyle w:val="Char1"/>
          <w:rFonts w:hint="cs"/>
          <w:rtl/>
        </w:rPr>
        <w:t>ٱلۡأَمَدُ</w:t>
      </w:r>
      <w:r w:rsidRPr="00636EA8">
        <w:rPr>
          <w:rFonts w:ascii="KFGQPC Uthman Taha Naskh" w:cs="KFGQPC Uthman Taha Naskh" w:hint="cs"/>
          <w:rtl/>
          <w:lang w:bidi="ar-SA"/>
        </w:rPr>
        <w:t>﴾</w:t>
      </w:r>
      <w:r w:rsidR="00A9738D" w:rsidRPr="00636EA8">
        <w:rPr>
          <w:rtl/>
          <w:lang w:bidi="ar-SA"/>
        </w:rPr>
        <w:t>؛ یعنی: «زمان، بر آنان طولانی گذشت</w:t>
      </w:r>
      <w:r w:rsidR="00DD1E4D" w:rsidRPr="00636EA8">
        <w:rPr>
          <w:rtl/>
          <w:lang w:bidi="ar-SA"/>
        </w:rPr>
        <w:t>»</w:t>
      </w:r>
      <w:r w:rsidR="00A9738D" w:rsidRPr="00636EA8">
        <w:rPr>
          <w:rtl/>
          <w:lang w:bidi="ar-SA"/>
        </w:rPr>
        <w:t>؛ زیرا پیامبر</w:t>
      </w:r>
      <w:r w:rsidR="00A9738D" w:rsidRPr="00636EA8">
        <w:rPr>
          <w:lang w:bidi="ar-SA"/>
        </w:rPr>
        <w:sym w:font="AGA Arabesque" w:char="F072"/>
      </w:r>
      <w:r w:rsidR="00A9738D" w:rsidRPr="00636EA8">
        <w:rPr>
          <w:rtl/>
          <w:lang w:bidi="ar-SA"/>
        </w:rPr>
        <w:t xml:space="preserve"> ششصد سال پس از عیسی</w:t>
      </w:r>
      <w:r w:rsidR="00A9738D" w:rsidRPr="00636EA8">
        <w:rPr>
          <w:lang w:bidi="ar-SA"/>
        </w:rPr>
        <w:sym w:font="AGA Arabesque" w:char="F075"/>
      </w:r>
      <w:r w:rsidR="00A9738D" w:rsidRPr="00636EA8">
        <w:rPr>
          <w:rtl/>
          <w:lang w:bidi="ar-SA"/>
        </w:rPr>
        <w:t xml:space="preserve"> برانگیخته شد. </w:t>
      </w:r>
      <w:r w:rsidRPr="00636EA8">
        <w:rPr>
          <w:rFonts w:ascii="KFGQPC Uthman Taha Naskh" w:cs="KFGQPC Uthman Taha Naskh" w:hint="cs"/>
          <w:rtl/>
          <w:lang w:bidi="ar-SA"/>
        </w:rPr>
        <w:t>﴿</w:t>
      </w:r>
      <w:r w:rsidR="00884AF6" w:rsidRPr="00636EA8">
        <w:rPr>
          <w:rStyle w:val="Char1"/>
          <w:rFonts w:hint="cs"/>
          <w:rtl/>
        </w:rPr>
        <w:t>فَقَسَتۡ</w:t>
      </w:r>
      <w:r w:rsidR="00884AF6" w:rsidRPr="00636EA8">
        <w:rPr>
          <w:rStyle w:val="Char1"/>
          <w:rtl/>
        </w:rPr>
        <w:t xml:space="preserve"> </w:t>
      </w:r>
      <w:r w:rsidR="00884AF6" w:rsidRPr="00636EA8">
        <w:rPr>
          <w:rStyle w:val="Char1"/>
          <w:rFonts w:hint="cs"/>
          <w:rtl/>
        </w:rPr>
        <w:t>قُلُوبُهُمۡ</w:t>
      </w:r>
      <w:r w:rsidRPr="00636EA8">
        <w:rPr>
          <w:rFonts w:ascii="KFGQPC Uthman Taha Naskh" w:cs="KFGQPC Uthman Taha Naskh" w:hint="cs"/>
          <w:rtl/>
          <w:lang w:bidi="ar-SA"/>
        </w:rPr>
        <w:t>﴾</w:t>
      </w:r>
      <w:r w:rsidR="00A9738D" w:rsidRPr="00636EA8">
        <w:rPr>
          <w:rtl/>
          <w:lang w:bidi="ar-SA"/>
        </w:rPr>
        <w:t xml:space="preserve"> از این‌رو بسیاری از اهل کتاب در این مدت طولانی دچار انحراف شدند و دل‌هایشان سخت گشت. لذا الله متعال می‌فرماید: </w:t>
      </w:r>
      <w:r w:rsidRPr="00636EA8">
        <w:rPr>
          <w:rFonts w:ascii="KFGQPC Uthman Taha Naskh" w:cs="KFGQPC Uthman Taha Naskh" w:hint="cs"/>
          <w:rtl/>
        </w:rPr>
        <w:t>﴿</w:t>
      </w:r>
      <w:r w:rsidR="00884AF6" w:rsidRPr="00636EA8">
        <w:rPr>
          <w:rFonts w:ascii="KFGQPC Uthmanic Script HAFS" w:cs="KFGQPC Uthmanic Script HAFS" w:hint="cs"/>
          <w:rtl/>
        </w:rPr>
        <w:t>وَكَثِيرٞ</w:t>
      </w:r>
      <w:r w:rsidR="00884AF6" w:rsidRPr="00636EA8">
        <w:rPr>
          <w:rFonts w:ascii="KFGQPC Uthmanic Script HAFS" w:cs="KFGQPC Uthmanic Script HAFS"/>
          <w:rtl/>
        </w:rPr>
        <w:t xml:space="preserve"> </w:t>
      </w:r>
      <w:r w:rsidR="00884AF6" w:rsidRPr="00636EA8">
        <w:rPr>
          <w:rFonts w:ascii="KFGQPC Uthmanic Script HAFS" w:cs="KFGQPC Uthmanic Script HAFS" w:hint="cs"/>
          <w:rtl/>
        </w:rPr>
        <w:t>مِّنۡهُمۡ</w:t>
      </w:r>
      <w:r w:rsidR="00884AF6" w:rsidRPr="00636EA8">
        <w:rPr>
          <w:rFonts w:ascii="KFGQPC Uthmanic Script HAFS" w:cs="KFGQPC Uthmanic Script HAFS"/>
          <w:rtl/>
        </w:rPr>
        <w:t xml:space="preserve"> </w:t>
      </w:r>
      <w:r w:rsidR="00884AF6" w:rsidRPr="00636EA8">
        <w:rPr>
          <w:rFonts w:ascii="KFGQPC Uthmanic Script HAFS" w:cs="KFGQPC Uthmanic Script HAFS" w:hint="cs"/>
          <w:rtl/>
        </w:rPr>
        <w:t>فَٰسِقُونَ</w:t>
      </w:r>
      <w:r w:rsidR="00884AF6" w:rsidRPr="00636EA8">
        <w:rPr>
          <w:rFonts w:ascii="KFGQPC Uthmanic Script HAFS" w:cs="KFGQPC Uthmanic Script HAFS"/>
          <w:rtl/>
        </w:rPr>
        <w:t xml:space="preserve"> </w:t>
      </w:r>
      <w:r w:rsidR="00884AF6" w:rsidRPr="00636EA8">
        <w:rPr>
          <w:rFonts w:ascii="KFGQPC Uthmanic Script HAFS" w:cs="KFGQPC Uthmanic Script HAFS" w:hint="cs"/>
          <w:rtl/>
        </w:rPr>
        <w:t>١٦</w:t>
      </w:r>
      <w:r w:rsidRPr="00636EA8">
        <w:rPr>
          <w:rFonts w:ascii="KFGQPC Uthman Taha Naskh" w:cs="KFGQPC Uthman Taha Naskh" w:hint="cs"/>
          <w:rtl/>
        </w:rPr>
        <w:t>﴾</w:t>
      </w:r>
      <w:r w:rsidR="00A9738D" w:rsidRPr="00636EA8">
        <w:rPr>
          <w:rtl/>
          <w:lang w:bidi="ar-SA"/>
        </w:rPr>
        <w:t>: «و بسیاری از آنان فاسق بودند». نفرمود: بیش‌ترشان یا همه‌ی آن‌ها فاسق و منحرف بودند؛ بلکه بسیاری از آن‌ها از حق و حقیقت، دور و منحرف شدند. الله</w:t>
      </w:r>
      <w:r w:rsidR="00A9738D" w:rsidRPr="00636EA8">
        <w:rPr>
          <w:lang w:bidi="ar-SA"/>
        </w:rPr>
        <w:sym w:font="AGA Arabesque" w:char="F055"/>
      </w:r>
      <w:r w:rsidR="00A9738D" w:rsidRPr="00636EA8">
        <w:rPr>
          <w:rtl/>
          <w:lang w:bidi="ar-SA"/>
        </w:rPr>
        <w:t xml:space="preserve"> ما را از این‌که مانند این دسته از اهل کتاب باشیم، برحذر داشته است. اگر به امت اسلامی نگاهی بیندازیم، می‌بینیم که مرتکب همان اعمالی می‌شوند که پیش‌تر اهل کتاب مرتکب شده‌اند. اینک دورانی طولانی از زمان بعثت پیامبر</w:t>
      </w:r>
      <w:r w:rsidR="00A9738D" w:rsidRPr="00636EA8">
        <w:rPr>
          <w:lang w:bidi="ar-SA"/>
        </w:rPr>
        <w:sym w:font="AGA Arabesque" w:char="F072"/>
      </w:r>
      <w:r w:rsidR="00A9738D" w:rsidRPr="00636EA8">
        <w:rPr>
          <w:rtl/>
          <w:lang w:bidi="ar-SA"/>
        </w:rPr>
        <w:t xml:space="preserve"> گذشته و دل‌های بسیاری از افراد این امت، سخت شده و بسیاری از آن‌ها منحرف شده‌اند. لذا کسانی بر مسلمانان تسلط یافته‌اند که شایستگی حکم‌رانی بر مسلمانان را ندارند؛ یا فاسقند و یا از دایره‌ی اسلام، خارج می‌باشند. زیرا کسانی که مطابق کتاب‌الله و سنت پیامبرش حکم نمی‌رانند و معتقدند که قوانین خودساخته‌ی بشر، از حکمِ الله و پیامبرش بهتر است، بدون شک کافرند و از دایر‌ه‌ی اسلام خارج می‌باشند</w:t>
      </w:r>
      <w:r w:rsidR="00442604" w:rsidRPr="00636EA8">
        <w:rPr>
          <w:rtl/>
          <w:lang w:bidi="ar-SA"/>
        </w:rPr>
        <w:t>. البته الله متعال مردم را به‌وسیله‌ی یکدیگر می‌آزماید. لذا اگر مؤمن، صبر و شکیبایی پیشه کند و منتظر گشایشی از سوی الله</w:t>
      </w:r>
      <w:r w:rsidR="00442604" w:rsidRPr="00636EA8">
        <w:rPr>
          <w:lang w:bidi="ar-SA"/>
        </w:rPr>
        <w:sym w:font="AGA Arabesque" w:char="F055"/>
      </w:r>
      <w:r w:rsidR="00442604" w:rsidRPr="00636EA8">
        <w:rPr>
          <w:rtl/>
          <w:lang w:bidi="ar-SA"/>
        </w:rPr>
        <w:t xml:space="preserve"> باشد و به اسبابی روی بیاورد که او را به مقصود می‌رساند، الله متعال مشکلات فرارویش را آسان می‌گرداند. خلاصه این‌که الله</w:t>
      </w:r>
      <w:r w:rsidR="00442604" w:rsidRPr="00636EA8">
        <w:rPr>
          <w:lang w:bidi="ar-SA"/>
        </w:rPr>
        <w:sym w:font="AGA Arabesque" w:char="F055"/>
      </w:r>
      <w:r w:rsidR="00442604" w:rsidRPr="00636EA8">
        <w:rPr>
          <w:rtl/>
          <w:lang w:bidi="ar-SA"/>
        </w:rPr>
        <w:t xml:space="preserve"> ما را از این‌که مانند اهل کتاب باشیم که دل</w:t>
      </w:r>
      <w:r w:rsidR="00717B2F" w:rsidRPr="00636EA8">
        <w:rPr>
          <w:rtl/>
          <w:lang w:bidi="ar-SA"/>
        </w:rPr>
        <w:t>‌هایشان سخت شد، برحذر داشته است؛</w:t>
      </w:r>
      <w:r w:rsidR="00442604" w:rsidRPr="00636EA8">
        <w:rPr>
          <w:rtl/>
          <w:lang w:bidi="ar-SA"/>
        </w:rPr>
        <w:t xml:space="preserve"> اما متأسفانه بسیاری از ما در عصرِ حاضر، خود را به این سنگ‌دلان همانند می‌سازیم</w:t>
      </w:r>
      <w:r w:rsidR="007B139D" w:rsidRPr="00636EA8">
        <w:rPr>
          <w:rtl/>
          <w:lang w:bidi="ar-SA"/>
        </w:rPr>
        <w:t xml:space="preserve"> و </w:t>
      </w:r>
      <w:r w:rsidR="00717B2F" w:rsidRPr="00636EA8">
        <w:rPr>
          <w:rtl/>
          <w:lang w:bidi="ar-SA"/>
        </w:rPr>
        <w:t>بسیا</w:t>
      </w:r>
      <w:r w:rsidR="00817758" w:rsidRPr="00636EA8">
        <w:rPr>
          <w:rtl/>
          <w:lang w:bidi="ar-SA"/>
        </w:rPr>
        <w:t>ری از این‌ها از فرمان ال</w:t>
      </w:r>
      <w:r w:rsidR="00717B2F" w:rsidRPr="00636EA8">
        <w:rPr>
          <w:rtl/>
          <w:lang w:bidi="ar-SA"/>
        </w:rPr>
        <w:t>هی و اطاعت از او منحرف و دور شده‌اند.</w:t>
      </w:r>
    </w:p>
    <w:p w:rsidR="007B139D" w:rsidRPr="00636EA8" w:rsidRDefault="007C025F" w:rsidP="00BB388D">
      <w:pPr>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می‌گوید: آیه‌های فراوان و روشنی در این‌باره وجود دارد.</w:t>
      </w:r>
    </w:p>
    <w:p w:rsidR="00E17D38" w:rsidRPr="00636EA8" w:rsidRDefault="007C025F" w:rsidP="00BC463E">
      <w:pPr>
        <w:autoSpaceDE w:val="0"/>
        <w:autoSpaceDN w:val="0"/>
        <w:adjustRightInd w:val="0"/>
        <w:spacing w:line="228" w:lineRule="auto"/>
        <w:rPr>
          <w:rtl/>
          <w:lang w:bidi="ar-SA"/>
        </w:rPr>
      </w:pPr>
      <w:r w:rsidRPr="00636EA8">
        <w:rPr>
          <w:rtl/>
          <w:lang w:bidi="ar-SA"/>
        </w:rPr>
        <w:t>و اما احادیث؛ عبدالله بن عمر</w:t>
      </w:r>
      <w:r w:rsidR="00D22B95" w:rsidRPr="00636EA8">
        <w:rPr>
          <w:rFonts w:cs="(M. Aiyada Ayoub ALKobaisi)"/>
          <w:rtl/>
          <w:lang w:bidi="ar-SA"/>
        </w:rPr>
        <w:t>$</w:t>
      </w:r>
      <w:r w:rsidRPr="00636EA8">
        <w:rPr>
          <w:rtl/>
          <w:lang w:bidi="ar-SA"/>
        </w:rPr>
        <w:t xml:space="preserve"> می‌گوید: </w:t>
      </w:r>
      <w:r w:rsidR="00E17D38" w:rsidRPr="00636EA8">
        <w:rPr>
          <w:rtl/>
          <w:lang w:bidi="ar-SA"/>
        </w:rPr>
        <w:t>«رسول‌الله</w:t>
      </w:r>
      <w:r w:rsidR="00E17D38" w:rsidRPr="00636EA8">
        <w:rPr>
          <w:lang w:bidi="ar-SA"/>
        </w:rPr>
        <w:sym w:font="AGA Arabesque" w:char="F072"/>
      </w:r>
      <w:r w:rsidR="00E17D38" w:rsidRPr="00636EA8">
        <w:rPr>
          <w:rtl/>
          <w:lang w:bidi="ar-SA"/>
        </w:rPr>
        <w:t xml:space="preserve"> شانه‌هایم را گرفت». پیامبر</w:t>
      </w:r>
      <w:r w:rsidR="00E17D38" w:rsidRPr="00636EA8">
        <w:rPr>
          <w:lang w:bidi="ar-SA"/>
        </w:rPr>
        <w:sym w:font="AGA Arabesque" w:char="F072"/>
      </w:r>
      <w:r w:rsidR="00E17D38" w:rsidRPr="00636EA8">
        <w:rPr>
          <w:rtl/>
          <w:lang w:bidi="ar-SA"/>
        </w:rPr>
        <w:t xml:space="preserve"> از آن جهت شانه‌های ابن‌عمر</w:t>
      </w:r>
      <w:r w:rsidR="00B1072D" w:rsidRPr="00636EA8">
        <w:rPr>
          <w:rFonts w:cs="(M. Aiyada Ayoub ALKobaisi)"/>
          <w:rtl/>
          <w:lang w:bidi="ar-SA"/>
        </w:rPr>
        <w:t>$</w:t>
      </w:r>
      <w:r w:rsidR="00E17D38" w:rsidRPr="00636EA8">
        <w:rPr>
          <w:rtl/>
          <w:lang w:bidi="ar-SA"/>
        </w:rPr>
        <w:t xml:space="preserve"> را گرفت که توجهش را به فرموده‌اش بیش‌تر کند و این، روش آموزشی نیک و پسندیده‌ای بود که رسول‌الله</w:t>
      </w:r>
      <w:r w:rsidR="00E17D38" w:rsidRPr="00636EA8">
        <w:rPr>
          <w:lang w:bidi="ar-SA"/>
        </w:rPr>
        <w:sym w:font="AGA Arabesque" w:char="F072"/>
      </w:r>
      <w:r w:rsidR="00E17D38" w:rsidRPr="00636EA8">
        <w:rPr>
          <w:rtl/>
          <w:lang w:bidi="ar-SA"/>
        </w:rPr>
        <w:t xml:space="preserve"> داشت؛ چنان‌که هنگام سخن گفتن </w:t>
      </w:r>
      <w:r w:rsidR="00D22B95" w:rsidRPr="00636EA8">
        <w:rPr>
          <w:rtl/>
          <w:lang w:bidi="ar-SA"/>
        </w:rPr>
        <w:t>اسلوب و شیوه‌</w:t>
      </w:r>
      <w:r w:rsidR="00E17D38" w:rsidRPr="00636EA8">
        <w:rPr>
          <w:rtl/>
          <w:lang w:bidi="ar-SA"/>
        </w:rPr>
        <w:t xml:space="preserve">ای به‌کار می‌برد که توجه شنونده را بیش‌تر می‌کرد؛ گاه با یک عمل، مانند این‌جا و گاه با سخن. همان‌گونه که از اصحابش پرسید: </w:t>
      </w:r>
      <w:r w:rsidR="00E17D38" w:rsidRPr="00636EA8">
        <w:rPr>
          <w:rStyle w:val="Char3"/>
          <w:rtl/>
          <w:lang w:bidi="ar-SA"/>
        </w:rPr>
        <w:t>«أَلا أُنَبِّئُكُمْ بِأَكْبَرِ الْكَبَائِرِ؟»</w:t>
      </w:r>
      <w:r w:rsidR="00E17D38" w:rsidRPr="00636EA8">
        <w:rPr>
          <w:rtl/>
          <w:lang w:bidi="ar-SA"/>
        </w:rPr>
        <w:t xml:space="preserve"> یعنی: «آیا شما را از بزرگ‌ترین گناهان کبیره آگاه نسازم؟». گفتند: «بله، ای رسول‌خدا!»</w:t>
      </w:r>
    </w:p>
    <w:p w:rsidR="00E17D38" w:rsidRPr="00636EA8" w:rsidRDefault="00E17D38" w:rsidP="00BB388D">
      <w:pPr>
        <w:autoSpaceDE w:val="0"/>
        <w:autoSpaceDN w:val="0"/>
        <w:adjustRightInd w:val="0"/>
        <w:rPr>
          <w:rtl/>
          <w:lang w:bidi="ar-SA"/>
        </w:rPr>
      </w:pPr>
      <w:r w:rsidRPr="00636EA8">
        <w:rPr>
          <w:rtl/>
          <w:lang w:bidi="ar-SA"/>
        </w:rPr>
        <w:t>سپس رسول‌الله</w:t>
      </w:r>
      <w:r w:rsidRPr="00636EA8">
        <w:rPr>
          <w:lang w:bidi="ar-SA"/>
        </w:rPr>
        <w:sym w:font="AGA Arabesque" w:char="F072"/>
      </w:r>
      <w:r w:rsidRPr="00636EA8">
        <w:rPr>
          <w:rtl/>
          <w:lang w:bidi="ar-SA"/>
        </w:rPr>
        <w:t xml:space="preserve"> به ابن‌عمر</w:t>
      </w:r>
      <w:r w:rsidR="00B1072D" w:rsidRPr="00636EA8">
        <w:rPr>
          <w:rFonts w:cs="(M. Aiyada Ayoub ALKobaisi)"/>
          <w:rtl/>
          <w:lang w:bidi="ar-SA"/>
        </w:rPr>
        <w:t>$</w:t>
      </w:r>
      <w:r w:rsidRPr="00636EA8">
        <w:rPr>
          <w:rtl/>
          <w:lang w:bidi="ar-SA"/>
        </w:rPr>
        <w:t xml:space="preserve"> فرمود: «در دنیا چنان باش که گویی </w:t>
      </w:r>
      <w:r w:rsidR="00F90D75" w:rsidRPr="00636EA8">
        <w:rPr>
          <w:rtl/>
          <w:lang w:bidi="ar-SA"/>
        </w:rPr>
        <w:t>مسافر</w:t>
      </w:r>
      <w:r w:rsidRPr="00636EA8">
        <w:rPr>
          <w:rtl/>
          <w:lang w:bidi="ar-SA"/>
        </w:rPr>
        <w:t xml:space="preserve"> یا رهگذری هستی». سبحان‌الله! الله متعال به پیامبرش، سخنان جامع، کامل و شیوا عطا کرد. لذا این دو جمله، می‌تواند چراغی فراروی انسان در مسیر زندگی‌اش باشد</w:t>
      </w:r>
      <w:r w:rsidR="00F90D75" w:rsidRPr="00636EA8">
        <w:rPr>
          <w:rtl/>
          <w:lang w:bidi="ar-SA"/>
        </w:rPr>
        <w:t>. مسافر و رهگذر با هم تفاوت دارند؛ رهگذر از آبادی یا مسیری می‌گذرد و آن‌جا توقف نمی‌کند. اما مسافر، برای مدتی کوتاه، مثلاً دو یا سه یا ده روز و یا یک ماه در جایی اقامت می‌نماید و سپس از آن‌جا کوچ می‌کند. اما رهگذر و مسافر، محلّ گذر یا اقامت‌گاه موقّت خود را محل</w:t>
      </w:r>
      <w:r w:rsidR="00810C13" w:rsidRPr="00636EA8">
        <w:rPr>
          <w:rtl/>
          <w:lang w:bidi="ar-SA"/>
        </w:rPr>
        <w:t xml:space="preserve"> اقامت دایمی یا محل سکونت همیشگی</w:t>
      </w:r>
      <w:r w:rsidR="00F90D75" w:rsidRPr="00636EA8">
        <w:rPr>
          <w:rtl/>
          <w:lang w:bidi="ar-SA"/>
        </w:rPr>
        <w:t xml:space="preserve"> قرار نمی‌دهند. از این‌رو رسول‌الله</w:t>
      </w:r>
      <w:r w:rsidR="00F90D75" w:rsidRPr="00636EA8">
        <w:rPr>
          <w:lang w:bidi="ar-SA"/>
        </w:rPr>
        <w:sym w:font="AGA Arabesque" w:char="F072"/>
      </w:r>
      <w:r w:rsidR="00F90D75" w:rsidRPr="00636EA8">
        <w:rPr>
          <w:rtl/>
          <w:lang w:bidi="ar-SA"/>
        </w:rPr>
        <w:t xml:space="preserve"> فرمود: «در دنیا چنان باش که گویی مسافر یا رهگذری هستی». هر مسافر و رهگذری می‌خواهد به وطن یا نزد خانواده‌ی خویش بازگردد. لذا اگر انسان در دنیا چنین روی‌کردی داشته باشد، یعنی خود را در جایگاه یک مسافر یا رهگذر بداند، چیزی جز آخرت نمی‌خواهد و همواره برای آخرت خود تلاش می‌کند و چیزی جز آخرت در برابر دیدگانش نیست؛ از این‌رو به‌گونه‌ای به سوی آخرت حرکت می‌کند که به خواسته‌های ارزشمند اخروی و سعادت همیشگی آن می‌رسد.</w:t>
      </w:r>
    </w:p>
    <w:p w:rsidR="006500F2" w:rsidRPr="00636EA8" w:rsidRDefault="00E17D38" w:rsidP="00BB388D">
      <w:pPr>
        <w:autoSpaceDE w:val="0"/>
        <w:autoSpaceDN w:val="0"/>
        <w:adjustRightInd w:val="0"/>
        <w:rPr>
          <w:rtl/>
          <w:lang w:bidi="ar-SA"/>
        </w:rPr>
      </w:pPr>
      <w:r w:rsidRPr="00636EA8">
        <w:rPr>
          <w:rtl/>
          <w:lang w:bidi="ar-SA"/>
        </w:rPr>
        <w:t>ابن‌عمر</w:t>
      </w:r>
      <w:r w:rsidR="007E1BD1" w:rsidRPr="00636EA8">
        <w:rPr>
          <w:rFonts w:cs="(M. Aiyada Ayoub ALKobaisi)"/>
          <w:rtl/>
          <w:lang w:bidi="ar-SA"/>
        </w:rPr>
        <w:t>$</w:t>
      </w:r>
      <w:r w:rsidRPr="00636EA8">
        <w:rPr>
          <w:rtl/>
          <w:lang w:bidi="ar-SA"/>
        </w:rPr>
        <w:t xml:space="preserve"> می‌گفت: «شب‌هنگام منتظر صبح نباش و هنگامی که صبح شد، در انتظار شب نباش</w:t>
      </w:r>
      <w:r w:rsidR="00F90D75" w:rsidRPr="00636EA8">
        <w:rPr>
          <w:rtl/>
          <w:lang w:bidi="ar-SA"/>
        </w:rPr>
        <w:t xml:space="preserve">». چه بسیار انسان‌هایی که سپیده‌دم، سالم بوده‌اند، اما صبح را به شب نرسانده و مرده‌اند! چه بسیار مردمانی که </w:t>
      </w:r>
      <w:r w:rsidR="006500F2" w:rsidRPr="00636EA8">
        <w:rPr>
          <w:rtl/>
          <w:lang w:bidi="ar-SA"/>
        </w:rPr>
        <w:t>شب را به صبح نرسانده‌اند! چه بسیار افرادی که لباس پوشیدند، اما مُرده‌شو لباسشان را درآورد! چه بسیار کسانی که از خانه بیرون رفتند و هرگز به خانه بازنگشتند‌ و از نهار یا شامی که برای آن‌ها تدارک دیده‌ بودند، نخوردند! چه بسیار انسان‌هایی که خوابیدند و هیچ‌گاه از رختخواب برنخاستند! لذا شایسته‌ی هیچ انسانی نیست که آر</w:t>
      </w:r>
      <w:r w:rsidR="00883E5B" w:rsidRPr="00636EA8">
        <w:rPr>
          <w:rtl/>
          <w:lang w:bidi="ar-SA"/>
        </w:rPr>
        <w:t>زو</w:t>
      </w:r>
      <w:r w:rsidR="006500F2" w:rsidRPr="00636EA8">
        <w:rPr>
          <w:rtl/>
          <w:lang w:bidi="ar-SA"/>
        </w:rPr>
        <w:t>های طولانی در سر بپروراند؛ بلکه باید همواره هوشیار، آگاه و زیرک باشد. این معنای سخنِ ابن‌عمر</w:t>
      </w:r>
      <w:r w:rsidR="002A5958" w:rsidRPr="00636EA8">
        <w:rPr>
          <w:rFonts w:cs="(M. Aiyada Ayoub ALKobaisi)"/>
          <w:rtl/>
          <w:lang w:bidi="ar-SA"/>
        </w:rPr>
        <w:t>$</w:t>
      </w:r>
      <w:r w:rsidR="006500F2" w:rsidRPr="00636EA8">
        <w:rPr>
          <w:rtl/>
          <w:lang w:bidi="ar-SA"/>
        </w:rPr>
        <w:t xml:space="preserve"> می‌باشد. ابن‌عمر</w:t>
      </w:r>
      <w:r w:rsidR="006500F2" w:rsidRPr="00636EA8">
        <w:rPr>
          <w:lang w:bidi="ar-SA"/>
        </w:rPr>
        <w:sym w:font="AGA Arabesque" w:char="F074"/>
      </w:r>
      <w:r w:rsidR="006500F2" w:rsidRPr="00636EA8">
        <w:rPr>
          <w:rtl/>
          <w:lang w:bidi="ar-SA"/>
        </w:rPr>
        <w:t xml:space="preserve"> هم‌چنین می‌گفت:</w:t>
      </w:r>
      <w:r w:rsidRPr="00636EA8">
        <w:rPr>
          <w:rtl/>
          <w:lang w:bidi="ar-SA"/>
        </w:rPr>
        <w:t xml:space="preserve"> </w:t>
      </w:r>
      <w:r w:rsidR="006500F2" w:rsidRPr="00636EA8">
        <w:rPr>
          <w:rtl/>
          <w:lang w:bidi="ar-SA"/>
        </w:rPr>
        <w:t>«</w:t>
      </w:r>
      <w:r w:rsidRPr="00636EA8">
        <w:rPr>
          <w:rtl/>
          <w:lang w:bidi="ar-SA"/>
        </w:rPr>
        <w:t>هنگام تن‌درستی برای دوران بیماری‌ات بهره‌برداری نما و با استفاده از حیات خویش برای مرگ خود، آماده شو».</w:t>
      </w:r>
      <w:r w:rsidR="006500F2" w:rsidRPr="00636EA8">
        <w:rPr>
          <w:rtl/>
          <w:lang w:bidi="ar-SA"/>
        </w:rPr>
        <w:t xml:space="preserve"> آدمِ سالم، آسوده‌خاطر و راحت و بی‌خیال است و فرصت و سلامتی دارد؛ اما کسانی که قدر سلامتی و فراغت را نمی‌دانند، بسیارند! زیرا گمان می‌کنند این سلامتی، ماندگار است و دنیا برایشان بقا دارد یا به کامشان خواهد بود؛ از این‌رو قدر این نعمت را نمی‌دانند.</w:t>
      </w:r>
    </w:p>
    <w:p w:rsidR="006500F2" w:rsidRPr="00636EA8" w:rsidRDefault="006500F2" w:rsidP="00BC463E">
      <w:pPr>
        <w:autoSpaceDE w:val="0"/>
        <w:autoSpaceDN w:val="0"/>
        <w:adjustRightInd w:val="0"/>
        <w:spacing w:line="228" w:lineRule="auto"/>
        <w:rPr>
          <w:rtl/>
          <w:lang w:bidi="ar-SA"/>
        </w:rPr>
      </w:pPr>
      <w:r w:rsidRPr="00636EA8">
        <w:rPr>
          <w:rtl/>
          <w:lang w:bidi="ar-SA"/>
        </w:rPr>
        <w:t>ابن‌عمر</w:t>
      </w:r>
      <w:r w:rsidR="007E1BD1" w:rsidRPr="00636EA8">
        <w:rPr>
          <w:rFonts w:cs="(M. Aiyada Ayoub ALKobaisi)"/>
          <w:rtl/>
          <w:lang w:bidi="ar-SA"/>
        </w:rPr>
        <w:t>$</w:t>
      </w:r>
      <w:r w:rsidRPr="00636EA8">
        <w:rPr>
          <w:rtl/>
          <w:lang w:bidi="ar-SA"/>
        </w:rPr>
        <w:t xml:space="preserve"> می‌گفت: «هنگام تن‌درستی برای دوران بیماری‌ات بهره‌برداری نما». آدمِ بیمار، جسمی رنجور و روانی خسته دارد و دنیا بر او تنگ می‌گردد و </w:t>
      </w:r>
      <w:r w:rsidR="009C1ECD" w:rsidRPr="00636EA8">
        <w:rPr>
          <w:rtl/>
          <w:lang w:bidi="ar-SA"/>
        </w:rPr>
        <w:t>نمی‌تواند کارهایی را انجام دهد که در صحتش انجام می‌دهد؛ از این‌رو باید هنگام تن‌درستی برای لحظات بیماری‌اش بهره‌برداری کند و از زندگی خود، کمال استفاده را برای مرگ خویش ببرد. خود مقایسه کنید و ببینید که آیا زندگی طولانی‌تر است یا مرگ؟ بدون شک زندگی با مرگ، قابل مقایسه نیست</w:t>
      </w:r>
      <w:r w:rsidR="00D828FD" w:rsidRPr="00636EA8">
        <w:rPr>
          <w:rtl/>
          <w:lang w:bidi="ar-SA"/>
        </w:rPr>
        <w:t>. لذا انسانِ عاقل تا زنده است، از زندگی‌اش برای مرگ خویش یا زمانی که فرصت و توان عمل ندارد، استفاده می‌کند؛ زیرا پیامبر</w:t>
      </w:r>
      <w:r w:rsidR="00D828FD" w:rsidRPr="00636EA8">
        <w:rPr>
          <w:lang w:bidi="ar-SA"/>
        </w:rPr>
        <w:sym w:font="AGA Arabesque" w:char="F072"/>
      </w:r>
      <w:r w:rsidR="00D828FD" w:rsidRPr="00636EA8">
        <w:rPr>
          <w:rtl/>
          <w:lang w:bidi="ar-SA"/>
        </w:rPr>
        <w:t xml:space="preserve"> فرموده است: </w:t>
      </w:r>
      <w:r w:rsidR="00D828FD" w:rsidRPr="00636EA8">
        <w:rPr>
          <w:rStyle w:val="Char3"/>
          <w:rtl/>
          <w:lang w:bidi="ar-SA"/>
        </w:rPr>
        <w:t>«</w:t>
      </w:r>
      <w:r w:rsidR="00D828FD" w:rsidRPr="00636EA8">
        <w:rPr>
          <w:rStyle w:val="Char3"/>
          <w:rFonts w:eastAsia="MS Mincho"/>
          <w:rtl/>
          <w:lang w:bidi="ar-SA"/>
        </w:rPr>
        <w:t>إِذَا مَاتَ الإِنْسَانُ انْقَطَعَ عَنْهُ عَمَلُهُ إِلاَّ</w:t>
      </w:r>
      <w:r w:rsidR="000F2E66" w:rsidRPr="00636EA8">
        <w:rPr>
          <w:rStyle w:val="Char3"/>
          <w:rFonts w:eastAsia="MS Mincho"/>
          <w:rtl/>
          <w:lang w:bidi="ar-SA"/>
        </w:rPr>
        <w:t xml:space="preserve"> مِنْ ثَل</w:t>
      </w:r>
      <w:r w:rsidR="00D828FD" w:rsidRPr="00636EA8">
        <w:rPr>
          <w:rStyle w:val="Char3"/>
          <w:rFonts w:eastAsia="MS Mincho"/>
          <w:rtl/>
          <w:lang w:bidi="ar-SA"/>
        </w:rPr>
        <w:t>اثَةٍ</w:t>
      </w:r>
      <w:r w:rsidR="00A46016">
        <w:rPr>
          <w:rStyle w:val="Char3"/>
          <w:rFonts w:eastAsia="MS Mincho" w:hint="cs"/>
          <w:rtl/>
          <w:lang w:bidi="ar-SA"/>
        </w:rPr>
        <w:t>:</w:t>
      </w:r>
      <w:r w:rsidR="00D828FD" w:rsidRPr="00636EA8">
        <w:rPr>
          <w:rStyle w:val="Char3"/>
          <w:rFonts w:eastAsia="MS Mincho"/>
          <w:rtl/>
          <w:lang w:bidi="ar-SA"/>
        </w:rPr>
        <w:t xml:space="preserve"> إِلاَّ مِنْ صَدَقَةٍ جَارِيَةٍ أَوْ عِلْمٍ يُنْتَفَعُ بِهِ أَوْ وَلَدٍ صَالِحٍ يَدْعُو لَهُ</w:t>
      </w:r>
      <w:r w:rsidR="00D828FD" w:rsidRPr="00636EA8">
        <w:rPr>
          <w:rStyle w:val="Char3"/>
          <w:rtl/>
          <w:lang w:bidi="ar-SA"/>
        </w:rPr>
        <w:t>»</w:t>
      </w:r>
      <w:r w:rsidR="00D828FD"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7"/>
      </w:r>
      <w:r w:rsidR="00C8054F" w:rsidRPr="00C8054F">
        <w:rPr>
          <w:rStyle w:val="FootnoteReference"/>
          <w:rFonts w:cs="B Lotus"/>
          <w:szCs w:val="28"/>
          <w:rtl/>
          <w:lang w:bidi="ar-SA"/>
        </w:rPr>
        <w:t>)</w:t>
      </w:r>
      <w:r w:rsidR="00D828FD" w:rsidRPr="00636EA8">
        <w:rPr>
          <w:rtl/>
          <w:lang w:bidi="ar-SA"/>
        </w:rPr>
        <w:t xml:space="preserve"> یعنی: «هنگامی که انسان می‌میرد، پاداش اعمالش قطع می‌گردد، مگر از سه عمل: صدقه‌ی جاری، یا علم و دانش سودمندی که از آن استفاده می‌شود، یا فرزند شایسته‌ای که برایش دعا می‌کند». پس از زندگی خویش برای آخرت خود، استفاده کنید.</w:t>
      </w:r>
    </w:p>
    <w:p w:rsidR="00D828FD" w:rsidRPr="00636EA8" w:rsidRDefault="00D828FD" w:rsidP="00E856DA">
      <w:pPr>
        <w:autoSpaceDE w:val="0"/>
        <w:autoSpaceDN w:val="0"/>
        <w:adjustRightInd w:val="0"/>
        <w:ind w:firstLine="0"/>
        <w:jc w:val="center"/>
        <w:rPr>
          <w:rtl/>
          <w:lang w:bidi="ar-SA"/>
        </w:rPr>
      </w:pPr>
      <w:r w:rsidRPr="00636EA8">
        <w:rPr>
          <w:rtl/>
          <w:lang w:bidi="ar-SA"/>
        </w:rPr>
        <w:t>***</w:t>
      </w:r>
    </w:p>
    <w:p w:rsidR="000F2E66" w:rsidRPr="00636EA8" w:rsidRDefault="00D828F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580- </w:t>
      </w:r>
      <w:r w:rsidR="000F2E66" w:rsidRPr="00636EA8">
        <w:rPr>
          <w:rStyle w:val="Char4"/>
          <w:rtl/>
          <w:lang w:bidi="ar-SA"/>
        </w:rPr>
        <w:t xml:space="preserve">وَعَنْه </w:t>
      </w:r>
      <w:r w:rsidR="001F272D">
        <w:rPr>
          <w:rStyle w:val="Char4"/>
          <w:rtl/>
          <w:lang w:bidi="ar-SA"/>
        </w:rPr>
        <w:t>أَنَّ رَسُولَ اللهِ</w:t>
      </w:r>
      <w:r w:rsidR="000F2E66" w:rsidRPr="00636EA8">
        <w:rPr>
          <w:rStyle w:val="Char4"/>
          <w:b w:val="0"/>
          <w:bCs w:val="0"/>
          <w:rtl/>
          <w:lang w:bidi="ar-SA"/>
        </w:rPr>
        <w:sym w:font="AGA Arabesque" w:char="F072"/>
      </w:r>
      <w:r w:rsidR="000F2E66" w:rsidRPr="00636EA8">
        <w:rPr>
          <w:rStyle w:val="Char4"/>
          <w:rtl/>
          <w:lang w:bidi="ar-SA"/>
        </w:rPr>
        <w:t xml:space="preserve"> قال: «مَا حَقُّ </w:t>
      </w:r>
      <w:r w:rsidR="00A93DC5" w:rsidRPr="00636EA8">
        <w:rPr>
          <w:rStyle w:val="Char4"/>
          <w:rtl/>
          <w:lang w:bidi="ar-SA"/>
        </w:rPr>
        <w:t>امْرِی</w:t>
      </w:r>
      <w:r w:rsidR="000F2E66" w:rsidRPr="00636EA8">
        <w:rPr>
          <w:rStyle w:val="Char4"/>
          <w:rtl/>
          <w:lang w:bidi="ar-SA"/>
        </w:rPr>
        <w:t>ءٍ مُسلِمٍ لَهُ شَيءٌ يُوصِي فِيه، يبِيتُ لَيْلَتَيْنِ إِلاَّ وَوَصِيَّتُهُ مَكْتُوبَةٌ عِنْدَهُ».</w:t>
      </w:r>
      <w:r w:rsidR="000F2E66" w:rsidRPr="00636EA8">
        <w:rPr>
          <w:rFonts w:ascii="Traditional Arabic"/>
          <w:rtl/>
          <w:lang w:bidi="ar-SA"/>
        </w:rPr>
        <w:t xml:space="preserve"> [</w:t>
      </w:r>
      <w:r w:rsidR="002C7F89" w:rsidRPr="002C7F89">
        <w:rPr>
          <w:rFonts w:ascii="Traditional Arabic" w:cs="mylotus"/>
          <w:rtl/>
          <w:lang w:bidi="ar-SA"/>
        </w:rPr>
        <w:t>متفقٌ عليه</w:t>
      </w:r>
      <w:r w:rsidR="000F2E66" w:rsidRPr="00636EA8">
        <w:rPr>
          <w:rFonts w:ascii="Traditional Arabic"/>
          <w:rtl/>
          <w:lang w:bidi="ar-SA"/>
        </w:rPr>
        <w:t>؛ این، لفظ بخاري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8"/>
      </w:r>
      <w:r w:rsidR="00C8054F" w:rsidRPr="00C8054F">
        <w:rPr>
          <w:rStyle w:val="FootnoteReference"/>
          <w:rFonts w:cs="B Lotus"/>
          <w:szCs w:val="28"/>
          <w:rtl/>
          <w:lang w:bidi="ar-SA"/>
        </w:rPr>
        <w:t>)</w:t>
      </w:r>
    </w:p>
    <w:p w:rsidR="000F2E66" w:rsidRPr="00636EA8" w:rsidRDefault="000F2E66" w:rsidP="008C5BF8">
      <w:pPr>
        <w:pStyle w:val="a3"/>
        <w:spacing w:before="0"/>
        <w:rPr>
          <w:rtl/>
          <w:lang w:bidi="ar-SA"/>
        </w:rPr>
      </w:pPr>
      <w:r w:rsidRPr="00636EA8">
        <w:rPr>
          <w:rtl/>
          <w:lang w:bidi="ar-SA"/>
        </w:rPr>
        <w:t>وفي روايةٍ لمسلم: «يَبِيتُ ثَلاثَ لَيَالٍ». قال ابنُ عمر: مَا مَرَّتْ عَلَيَّ لَيْلَةٌ مُنذُ سَمِعتُ رسولَ اللَّه</w:t>
      </w:r>
      <w:r w:rsidRPr="00636EA8">
        <w:rPr>
          <w:b w:val="0"/>
          <w:bCs w:val="0"/>
          <w:rtl/>
          <w:lang w:bidi="ar-SA"/>
        </w:rPr>
        <w:sym w:font="AGA Arabesque" w:char="F072"/>
      </w:r>
      <w:r w:rsidRPr="00636EA8">
        <w:rPr>
          <w:rtl/>
          <w:lang w:bidi="ar-SA"/>
        </w:rPr>
        <w:t xml:space="preserve"> قال ذلِكَ إِلاَّ وَعِنْدِي وَصِيَّتِي.</w:t>
      </w:r>
    </w:p>
    <w:p w:rsidR="00D828FD" w:rsidRPr="00636EA8" w:rsidRDefault="000F2E66" w:rsidP="00BB388D">
      <w:pPr>
        <w:autoSpaceDE w:val="0"/>
        <w:autoSpaceDN w:val="0"/>
        <w:adjustRightInd w:val="0"/>
        <w:rPr>
          <w:rtl/>
          <w:lang w:bidi="ar-SA"/>
        </w:rPr>
      </w:pPr>
      <w:r w:rsidRPr="00636EA8">
        <w:rPr>
          <w:b/>
          <w:bCs/>
          <w:rtl/>
          <w:lang w:bidi="ar-SA"/>
        </w:rPr>
        <w:t>ترجمه:</w:t>
      </w:r>
      <w:r w:rsidRPr="00636EA8">
        <w:rPr>
          <w:rtl/>
          <w:lang w:bidi="ar-SA"/>
        </w:rPr>
        <w:t xml:space="preserve"> ابن‌عمر</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فرمود: «برای مسلمانی که چیزی برای وصیت دارد، جایز نیست که دو شب بر او بگذرد و وصیت‌نامه‌اش را </w:t>
      </w:r>
      <w:r w:rsidR="00A93DC5" w:rsidRPr="00636EA8">
        <w:rPr>
          <w:rtl/>
          <w:lang w:bidi="ar-SA"/>
        </w:rPr>
        <w:t>ننوشته باشد».</w:t>
      </w:r>
    </w:p>
    <w:p w:rsidR="00A93DC5" w:rsidRPr="00636EA8" w:rsidRDefault="00A93DC5" w:rsidP="00BB388D">
      <w:pPr>
        <w:autoSpaceDE w:val="0"/>
        <w:autoSpaceDN w:val="0"/>
        <w:adjustRightInd w:val="0"/>
        <w:rPr>
          <w:rtl/>
          <w:lang w:bidi="ar-SA"/>
        </w:rPr>
      </w:pPr>
      <w:r w:rsidRPr="00636EA8">
        <w:rPr>
          <w:rtl/>
          <w:lang w:bidi="ar-SA"/>
        </w:rPr>
        <w:t>در روایت مسلم آمده است: «سه شب را سپری کند». ابن‌عمر</w:t>
      </w:r>
      <w:r w:rsidR="002A5958" w:rsidRPr="00636EA8">
        <w:rPr>
          <w:rFonts w:cs="(M. Aiyada Ayoub ALKobaisi)"/>
          <w:rtl/>
          <w:lang w:bidi="ar-SA"/>
        </w:rPr>
        <w:t>$</w:t>
      </w:r>
      <w:r w:rsidRPr="00636EA8">
        <w:rPr>
          <w:rtl/>
          <w:lang w:bidi="ar-SA"/>
        </w:rPr>
        <w:t xml:space="preserve"> می‌گوید: از </w:t>
      </w:r>
      <w:r w:rsidR="00F5514E" w:rsidRPr="00636EA8">
        <w:rPr>
          <w:rFonts w:hint="cs"/>
          <w:rtl/>
          <w:lang w:bidi="ar-SA"/>
        </w:rPr>
        <w:br/>
      </w:r>
      <w:r w:rsidR="00F5514E" w:rsidRPr="00636EA8">
        <w:rPr>
          <w:rFonts w:hint="cs"/>
          <w:sz w:val="2"/>
          <w:szCs w:val="2"/>
          <w:rtl/>
          <w:lang w:bidi="ar-SA"/>
        </w:rPr>
        <w:br/>
      </w:r>
      <w:r w:rsidRPr="00636EA8">
        <w:rPr>
          <w:rtl/>
          <w:lang w:bidi="ar-SA"/>
        </w:rPr>
        <w:t>زمانی که این سخن را از رسول‌الله</w:t>
      </w:r>
      <w:r w:rsidRPr="00636EA8">
        <w:rPr>
          <w:lang w:bidi="ar-SA"/>
        </w:rPr>
        <w:sym w:font="AGA Arabesque" w:char="F072"/>
      </w:r>
      <w:r w:rsidRPr="00636EA8">
        <w:rPr>
          <w:rtl/>
          <w:lang w:bidi="ar-SA"/>
        </w:rPr>
        <w:t xml:space="preserve"> شنیده‌ام، یک شب نیز </w:t>
      </w:r>
      <w:r w:rsidR="001B2CB1" w:rsidRPr="00636EA8">
        <w:rPr>
          <w:rtl/>
          <w:lang w:bidi="ar-SA"/>
        </w:rPr>
        <w:t>بر من نگذشته، مگر این‌که</w:t>
      </w:r>
      <w:r w:rsidRPr="00636EA8">
        <w:rPr>
          <w:rtl/>
          <w:lang w:bidi="ar-SA"/>
        </w:rPr>
        <w:t xml:space="preserve"> وصیت‌نامه</w:t>
      </w:r>
      <w:r w:rsidR="001B2CB1" w:rsidRPr="00636EA8">
        <w:rPr>
          <w:rtl/>
          <w:lang w:bidi="ar-SA"/>
        </w:rPr>
        <w:t>‌ام نزدم بوده است.</w:t>
      </w:r>
    </w:p>
    <w:p w:rsidR="00A93DC5" w:rsidRPr="00636EA8" w:rsidRDefault="00A93DC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581- وعن أَنس</w:t>
      </w:r>
      <w:r w:rsidRPr="00636EA8">
        <w:rPr>
          <w:rStyle w:val="Char4"/>
          <w:b w:val="0"/>
          <w:bCs w:val="0"/>
          <w:rtl/>
          <w:lang w:bidi="ar-SA"/>
        </w:rPr>
        <w:sym w:font="AGA Arabesque" w:char="F074"/>
      </w:r>
      <w:r w:rsidRPr="00636EA8">
        <w:rPr>
          <w:rStyle w:val="Char4"/>
          <w:rtl/>
          <w:lang w:bidi="ar-SA"/>
        </w:rPr>
        <w:t xml:space="preserve"> قال: خَطَّ النَّبِيُّ</w:t>
      </w:r>
      <w:r w:rsidRPr="00636EA8">
        <w:rPr>
          <w:rStyle w:val="Char4"/>
          <w:b w:val="0"/>
          <w:bCs w:val="0"/>
          <w:rtl/>
          <w:lang w:bidi="ar-SA"/>
        </w:rPr>
        <w:sym w:font="AGA Arabesque" w:char="F072"/>
      </w:r>
      <w:r w:rsidRPr="00636EA8">
        <w:rPr>
          <w:rStyle w:val="Char4"/>
          <w:rtl/>
          <w:lang w:bidi="ar-SA"/>
        </w:rPr>
        <w:t xml:space="preserve"> خُطُوطاً فقال: «هَذا الإِنسَانُ وَهَذا أَجَلُه، فَبَيْنَما هو كَذَلِكَ إِذ جَاءَ الخَطُّ الأَقْرَبُ».</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29"/>
      </w:r>
      <w:r w:rsidR="00C8054F" w:rsidRPr="00C8054F">
        <w:rPr>
          <w:rStyle w:val="FootnoteReference"/>
          <w:rFonts w:cs="B Lotus"/>
          <w:szCs w:val="28"/>
          <w:rtl/>
          <w:lang w:bidi="ar-SA"/>
        </w:rPr>
        <w:t>)</w:t>
      </w:r>
    </w:p>
    <w:p w:rsidR="00A93DC5" w:rsidRPr="00636EA8" w:rsidRDefault="00A93DC5" w:rsidP="00BB388D">
      <w:pPr>
        <w:autoSpaceDE w:val="0"/>
        <w:autoSpaceDN w:val="0"/>
        <w:adjustRightInd w:val="0"/>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چند خط رسم کرد و فرمود: «این، انسان و این، اجلِ اوست؛ در این میان که انسان به زندگی و آرزوهای خویش سرگرم است، ناگهان خطّ نزدیک‌تر </w:t>
      </w:r>
      <w:r w:rsidRPr="00636EA8">
        <w:rPr>
          <w:rFonts w:cs="Times New Roman"/>
          <w:rtl/>
          <w:lang w:bidi="ar-SA"/>
        </w:rPr>
        <w:t>–</w:t>
      </w:r>
      <w:r w:rsidRPr="00636EA8">
        <w:rPr>
          <w:rtl/>
          <w:lang w:bidi="ar-SA"/>
        </w:rPr>
        <w:t xml:space="preserve"> یعنی مرگش- فرا می‌رسد».</w:t>
      </w:r>
    </w:p>
    <w:p w:rsidR="00A93DC5" w:rsidRPr="00636EA8" w:rsidRDefault="00A93DC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582- وعن ابن مسعُودٍ</w:t>
      </w:r>
      <w:r w:rsidRPr="00636EA8">
        <w:rPr>
          <w:rStyle w:val="Char4"/>
          <w:b w:val="0"/>
          <w:bCs w:val="0"/>
          <w:rtl/>
          <w:lang w:bidi="ar-SA"/>
        </w:rPr>
        <w:sym w:font="AGA Arabesque" w:char="F074"/>
      </w:r>
      <w:r w:rsidRPr="00636EA8">
        <w:rPr>
          <w:rStyle w:val="Char4"/>
          <w:rtl/>
          <w:lang w:bidi="ar-SA"/>
        </w:rPr>
        <w:t xml:space="preserve"> قال: خَطَّ النَّبِيُّ</w:t>
      </w:r>
      <w:r w:rsidR="003B69A9" w:rsidRPr="00636EA8">
        <w:rPr>
          <w:rStyle w:val="Char4"/>
          <w:b w:val="0"/>
          <w:bCs w:val="0"/>
          <w:rtl/>
          <w:lang w:bidi="ar-SA"/>
        </w:rPr>
        <w:sym w:font="AGA Arabesque" w:char="F072"/>
      </w:r>
      <w:r w:rsidRPr="00636EA8">
        <w:rPr>
          <w:rStyle w:val="Char4"/>
          <w:rtl/>
          <w:lang w:bidi="ar-SA"/>
        </w:rPr>
        <w:t xml:space="preserve"> خَطًّا مُرَبَّع</w:t>
      </w:r>
      <w:r w:rsidR="003B69A9" w:rsidRPr="00636EA8">
        <w:rPr>
          <w:rStyle w:val="Char4"/>
          <w:rtl/>
          <w:lang w:bidi="ar-SA"/>
        </w:rPr>
        <w:t>ً</w:t>
      </w:r>
      <w:r w:rsidRPr="00636EA8">
        <w:rPr>
          <w:rStyle w:val="Char4"/>
          <w:rtl/>
          <w:lang w:bidi="ar-SA"/>
        </w:rPr>
        <w:t xml:space="preserve">ا، وخَطَّ خَطًّا في الْوَسَطِ </w:t>
      </w:r>
      <w:r w:rsidR="003B69A9" w:rsidRPr="00636EA8">
        <w:rPr>
          <w:rStyle w:val="Char4"/>
          <w:rtl/>
          <w:lang w:bidi="ar-SA"/>
        </w:rPr>
        <w:t>خَارِجًا</w:t>
      </w:r>
      <w:r w:rsidRPr="00636EA8">
        <w:rPr>
          <w:rStyle w:val="Char4"/>
          <w:rtl/>
          <w:lang w:bidi="ar-SA"/>
        </w:rPr>
        <w:t xml:space="preserve"> م</w:t>
      </w:r>
      <w:r w:rsidR="003B69A9" w:rsidRPr="00636EA8">
        <w:rPr>
          <w:rStyle w:val="Char4"/>
          <w:rtl/>
          <w:lang w:bidi="ar-SA"/>
        </w:rPr>
        <w:t>ِ</w:t>
      </w:r>
      <w:r w:rsidRPr="00636EA8">
        <w:rPr>
          <w:rStyle w:val="Char4"/>
          <w:rtl/>
          <w:lang w:bidi="ar-SA"/>
        </w:rPr>
        <w:t>نْه</w:t>
      </w:r>
      <w:r w:rsidR="003B69A9" w:rsidRPr="00636EA8">
        <w:rPr>
          <w:rStyle w:val="Char4"/>
          <w:rtl/>
          <w:lang w:bidi="ar-SA"/>
        </w:rPr>
        <w:t>ُ</w:t>
      </w:r>
      <w:r w:rsidRPr="00636EA8">
        <w:rPr>
          <w:rStyle w:val="Char4"/>
          <w:rtl/>
          <w:lang w:bidi="ar-SA"/>
        </w:rPr>
        <w:t xml:space="preserve">، وَخَطَّ خُططاً </w:t>
      </w:r>
      <w:r w:rsidR="003B69A9" w:rsidRPr="00636EA8">
        <w:rPr>
          <w:rStyle w:val="Char4"/>
          <w:rtl/>
          <w:lang w:bidi="ar-SA"/>
        </w:rPr>
        <w:t>صِغَارًا</w:t>
      </w:r>
      <w:r w:rsidRPr="00636EA8">
        <w:rPr>
          <w:rStyle w:val="Char4"/>
          <w:rtl/>
          <w:lang w:bidi="ar-SA"/>
        </w:rPr>
        <w:t xml:space="preserve"> إِلى هَذَا الَّذِي في الوَسَطِ مِنْ جَانِبِهِ الَّذِي في الوَسَط، فَقال: «هَذَا الإِنسَان، وَهَذَا أَجَلُهُ مُحِيطاً بِهِ أو قَد أَحَاطَ بِهِ وَهَذَا الَّذِي هُوَ خَارِجٌ أَمَلُهُ وَهَذِهِ الُخطَطُ الصِّغَارُ الأَعْراض، فَإِنْ أَخْطَأَهُ هَذَا، نَهَشَهُ هَذا، وَإِنْ أَخْطَأَهُ هَذا نَهَشَهُ هَذا»</w:t>
      </w:r>
      <w:r w:rsidR="003B69A9" w:rsidRPr="00636EA8">
        <w:rPr>
          <w:rStyle w:val="Char4"/>
          <w:rtl/>
          <w:lang w:bidi="ar-SA"/>
        </w:rPr>
        <w:t>.</w:t>
      </w:r>
      <w:r w:rsidRPr="00636EA8">
        <w:rPr>
          <w:rFonts w:ascii="Traditional Arabic"/>
          <w:rtl/>
          <w:lang w:bidi="ar-SA"/>
        </w:rPr>
        <w:t xml:space="preserve"> </w:t>
      </w:r>
      <w:r w:rsidR="003B69A9" w:rsidRPr="00636EA8">
        <w:rPr>
          <w:rFonts w:ascii="Traditional Arabic"/>
          <w:rtl/>
          <w:lang w:bidi="ar-SA"/>
        </w:rPr>
        <w:t>[</w:t>
      </w:r>
      <w:r w:rsidRPr="00636EA8">
        <w:rPr>
          <w:rFonts w:ascii="Traditional Arabic"/>
          <w:rtl/>
          <w:lang w:bidi="ar-SA"/>
        </w:rPr>
        <w:t>روا</w:t>
      </w:r>
      <w:r w:rsidR="003B69A9" w:rsidRPr="00636EA8">
        <w:rPr>
          <w:rFonts w:ascii="Traditional Arabic"/>
          <w:rtl/>
          <w:lang w:bidi="ar-SA"/>
        </w:rPr>
        <w:t>یت</w:t>
      </w:r>
      <w:r w:rsidRPr="00636EA8">
        <w:rPr>
          <w:rFonts w:ascii="Traditional Arabic"/>
          <w:rtl/>
          <w:lang w:bidi="ar-SA"/>
        </w:rPr>
        <w:t xml:space="preserve"> بخاري</w:t>
      </w:r>
      <w:r w:rsidR="003B69A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0"/>
      </w:r>
      <w:r w:rsidR="00C8054F" w:rsidRPr="00C8054F">
        <w:rPr>
          <w:rStyle w:val="FootnoteReference"/>
          <w:rFonts w:cs="B Lotus"/>
          <w:szCs w:val="28"/>
          <w:rtl/>
          <w:lang w:bidi="ar-SA"/>
        </w:rPr>
        <w:t>)</w:t>
      </w:r>
    </w:p>
    <w:p w:rsidR="00A93DC5" w:rsidRPr="00636EA8" w:rsidRDefault="000F4AE4" w:rsidP="00BB388D">
      <w:pPr>
        <w:autoSpaceDE w:val="0"/>
        <w:autoSpaceDN w:val="0"/>
        <w:adjustRightInd w:val="0"/>
        <w:rPr>
          <w:rtl/>
          <w:lang w:bidi="ar-SA"/>
        </w:rPr>
      </w:pPr>
      <w:r w:rsidRPr="00636EA8">
        <w:rPr>
          <w:b/>
          <w:bCs/>
          <w:rtl/>
          <w:lang w:bidi="ar-SA"/>
        </w:rPr>
        <w:t>ترجمه:</w:t>
      </w:r>
      <w:r w:rsidRPr="00636EA8">
        <w:rPr>
          <w:rtl/>
          <w:lang w:bidi="ar-SA"/>
        </w:rPr>
        <w:t xml:space="preserve"> ابن‌مسعود</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مربّعی رسم کرد و یک خط در وسط آن کشید که از مربع، خارج می‌شد و اطراف این خط که داخل مربع قرار داشت، خط‌های کوچکی رسم نمود و فرمود: «این - خط که داخل مربّع قرار دارد- انسان است و این مربّع، اجل اوست که او را احاطه کرده و این خط که بیرونِ مربّع است، اجلِ اوست و این خط‌های کوچک، حوادث و مشکلات هستند که اگر از یکی از آن‌ها نجات یابد، گرفتارِ آن یکی می‌شود».</w:t>
      </w:r>
    </w:p>
    <w:p w:rsidR="007C025F" w:rsidRPr="00636EA8" w:rsidRDefault="000F4AE4"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5E07F5" w:rsidRPr="00636EA8" w:rsidRDefault="000F4AE4" w:rsidP="00BB388D">
      <w:pPr>
        <w:autoSpaceDE w:val="0"/>
        <w:autoSpaceDN w:val="0"/>
        <w:adjustRightInd w:val="0"/>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حدیثی بدین مضمون ذکر کرده است که ابن‌عمر</w:t>
      </w:r>
      <w:r w:rsidR="00AD39AF" w:rsidRPr="00636EA8">
        <w:rPr>
          <w:rFonts w:cs="(M. Aiyada Ayoub ALKobaisi)"/>
          <w:rtl/>
          <w:lang w:bidi="ar-SA"/>
        </w:rPr>
        <w:t>$</w:t>
      </w:r>
      <w:r w:rsidRPr="00636EA8">
        <w:rPr>
          <w:rtl/>
          <w:lang w:bidi="ar-SA"/>
        </w:rPr>
        <w:t xml:space="preserve"> می‌گوید: پیامبر</w:t>
      </w:r>
      <w:r w:rsidRPr="00636EA8">
        <w:rPr>
          <w:lang w:bidi="ar-SA"/>
        </w:rPr>
        <w:sym w:font="AGA Arabesque" w:char="F072"/>
      </w:r>
      <w:r w:rsidRPr="00636EA8">
        <w:rPr>
          <w:rtl/>
          <w:lang w:bidi="ar-SA"/>
        </w:rPr>
        <w:t xml:space="preserve"> فرمود: </w:t>
      </w:r>
      <w:r w:rsidR="005E07F5" w:rsidRPr="00636EA8">
        <w:rPr>
          <w:rtl/>
          <w:lang w:bidi="ar-SA"/>
        </w:rPr>
        <w:t>«برای مسلمانی که چیزی برای وصیت دارد، جایز نیست که دو شب بر او بگذرد و وصیت‌نامه‌اش را ننوشته باشد». ابن‌عمر</w:t>
      </w:r>
      <w:r w:rsidR="002A5958" w:rsidRPr="00636EA8">
        <w:rPr>
          <w:rFonts w:cs="(M. Aiyada Ayoub ALKobaisi)"/>
          <w:rtl/>
          <w:lang w:bidi="ar-SA"/>
        </w:rPr>
        <w:t>$</w:t>
      </w:r>
      <w:r w:rsidR="005E07F5" w:rsidRPr="00636EA8">
        <w:rPr>
          <w:rtl/>
          <w:lang w:bidi="ar-SA"/>
        </w:rPr>
        <w:t xml:space="preserve"> می‌گوید: از زمانی که این سخن را از رسول‌الله</w:t>
      </w:r>
      <w:r w:rsidR="005E07F5" w:rsidRPr="00636EA8">
        <w:rPr>
          <w:lang w:bidi="ar-SA"/>
        </w:rPr>
        <w:sym w:font="AGA Arabesque" w:char="F072"/>
      </w:r>
      <w:r w:rsidR="005E07F5" w:rsidRPr="00636EA8">
        <w:rPr>
          <w:rtl/>
          <w:lang w:bidi="ar-SA"/>
        </w:rPr>
        <w:t xml:space="preserve"> شنیده‌ام، یک شب نیز بدون وصیت‌نامه بر من نگذشته است.</w:t>
      </w:r>
    </w:p>
    <w:p w:rsidR="000F4AE4" w:rsidRPr="00636EA8" w:rsidRDefault="005E07F5" w:rsidP="00BB388D">
      <w:pPr>
        <w:autoSpaceDE w:val="0"/>
        <w:autoSpaceDN w:val="0"/>
        <w:adjustRightInd w:val="0"/>
        <w:rPr>
          <w:rtl/>
          <w:lang w:bidi="ar-SA"/>
        </w:rPr>
      </w:pPr>
      <w:r w:rsidRPr="00636EA8">
        <w:rPr>
          <w:rtl/>
          <w:lang w:bidi="ar-SA"/>
        </w:rPr>
        <w:t xml:space="preserve">منظور از وصیت،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درباره‌ی بخشی از ثروتش برای کسی سفارش کند یا فرزندان کوچکش را به کسی بسپارد یا نسبت به کاری که در اختیار اوست، پس از مرگ خود به شخصی سفارش نماید که آن را به انجام برساند یا از آن بهره‌برداری کند. مثلاً شخصی بنویسد: وصیت من به فلانی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به فرزندان خردسالم توجه و رسیدگی کند.</w:t>
      </w:r>
    </w:p>
    <w:p w:rsidR="005E07F5" w:rsidRPr="00636EA8" w:rsidRDefault="005E07F5" w:rsidP="00BB388D">
      <w:pPr>
        <w:autoSpaceDE w:val="0"/>
        <w:autoSpaceDN w:val="0"/>
        <w:adjustRightInd w:val="0"/>
        <w:rPr>
          <w:rtl/>
          <w:lang w:bidi="ar-SA"/>
        </w:rPr>
      </w:pPr>
      <w:r w:rsidRPr="00636EA8">
        <w:rPr>
          <w:rtl/>
          <w:lang w:bidi="ar-SA"/>
        </w:rPr>
        <w:t xml:space="preserve">وصیتم به فلانی،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یک‌سوم یا یک چهارم و یا یک‌پنجم ثروتم را جدا نما</w:t>
      </w:r>
      <w:r w:rsidR="00810C13" w:rsidRPr="00636EA8">
        <w:rPr>
          <w:rtl/>
          <w:lang w:bidi="ar-SA"/>
        </w:rPr>
        <w:t>ید و در راه الله متعال بب</w:t>
      </w:r>
      <w:r w:rsidRPr="00636EA8">
        <w:rPr>
          <w:rtl/>
          <w:lang w:bidi="ar-SA"/>
        </w:rPr>
        <w:t>خ</w:t>
      </w:r>
      <w:r w:rsidR="00810C13" w:rsidRPr="00636EA8">
        <w:rPr>
          <w:rtl/>
          <w:lang w:bidi="ar-SA"/>
        </w:rPr>
        <w:t>ش</w:t>
      </w:r>
      <w:r w:rsidRPr="00636EA8">
        <w:rPr>
          <w:rtl/>
          <w:lang w:bidi="ar-SA"/>
        </w:rPr>
        <w:t xml:space="preserve">د. سفارشم به فلانی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از خانه یا ملکی که پس از خود به‌جا می‌گذارم، استفاده کند.</w:t>
      </w:r>
    </w:p>
    <w:p w:rsidR="005E07F5" w:rsidRPr="00636EA8" w:rsidRDefault="005E07F5" w:rsidP="00BB388D">
      <w:pPr>
        <w:autoSpaceDE w:val="0"/>
        <w:autoSpaceDN w:val="0"/>
        <w:adjustRightInd w:val="0"/>
        <w:rPr>
          <w:rtl/>
          <w:lang w:bidi="ar-SA"/>
        </w:rPr>
      </w:pPr>
      <w:r w:rsidRPr="00636EA8">
        <w:rPr>
          <w:rtl/>
          <w:lang w:bidi="ar-SA"/>
        </w:rPr>
        <w:t xml:space="preserve">خلاصه این‌که وصیت، </w:t>
      </w:r>
      <w:r w:rsidR="00D37D1F" w:rsidRPr="00636EA8">
        <w:rPr>
          <w:rtl/>
          <w:lang w:bidi="ar-SA"/>
        </w:rPr>
        <w:t>عبارت است از این‌که</w:t>
      </w:r>
      <w:r w:rsidRPr="00636EA8">
        <w:rPr>
          <w:rtl/>
          <w:lang w:bidi="ar-SA"/>
        </w:rPr>
        <w:t xml:space="preserve"> انسان در حیات خود درباره‌ی چیزهایی که در اختیار</w:t>
      </w:r>
      <w:r w:rsidR="00D37D1F" w:rsidRPr="00636EA8">
        <w:rPr>
          <w:rtl/>
          <w:lang w:bidi="ar-SA"/>
        </w:rPr>
        <w:t xml:space="preserve"> اوست، به کسی سفارش کند تا پس از مرگ وی به آن رسیدگی نماید. وصیت چند گونه است:</w:t>
      </w:r>
    </w:p>
    <w:p w:rsidR="00D37D1F" w:rsidRPr="00636EA8" w:rsidRDefault="00D37D1F" w:rsidP="00BB388D">
      <w:pPr>
        <w:autoSpaceDE w:val="0"/>
        <w:autoSpaceDN w:val="0"/>
        <w:adjustRightInd w:val="0"/>
        <w:rPr>
          <w:rtl/>
          <w:lang w:bidi="ar-SA"/>
        </w:rPr>
      </w:pPr>
      <w:r w:rsidRPr="00636EA8">
        <w:rPr>
          <w:b/>
          <w:bCs/>
          <w:rtl/>
          <w:lang w:bidi="ar-SA"/>
        </w:rPr>
        <w:t>انواع وصیت:</w:t>
      </w:r>
      <w:r w:rsidRPr="00636EA8">
        <w:rPr>
          <w:rtl/>
          <w:lang w:bidi="ar-SA"/>
        </w:rPr>
        <w:t xml:space="preserve"> واجب، حرام، و جایز.</w:t>
      </w:r>
    </w:p>
    <w:p w:rsidR="00D37D1F" w:rsidRPr="00636EA8" w:rsidRDefault="00D37D1F" w:rsidP="00BB388D">
      <w:pPr>
        <w:autoSpaceDE w:val="0"/>
        <w:autoSpaceDN w:val="0"/>
        <w:adjustRightInd w:val="0"/>
        <w:rPr>
          <w:rtl/>
          <w:lang w:bidi="ar-SA"/>
        </w:rPr>
      </w:pPr>
      <w:r w:rsidRPr="00636EA8">
        <w:rPr>
          <w:b/>
          <w:bCs/>
          <w:rtl/>
          <w:lang w:bidi="ar-SA"/>
        </w:rPr>
        <w:t>یکم:</w:t>
      </w:r>
      <w:r w:rsidRPr="00636EA8">
        <w:rPr>
          <w:rtl/>
          <w:lang w:bidi="ar-SA"/>
        </w:rPr>
        <w:t xml:space="preserve"> </w:t>
      </w:r>
      <w:r w:rsidRPr="00636EA8">
        <w:rPr>
          <w:b/>
          <w:bCs/>
          <w:rtl/>
          <w:lang w:bidi="ar-SA"/>
        </w:rPr>
        <w:t>وصیت واجب:</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نسبت به حقوقی که بر عهده‌ی اوست، سفارش نماید تا وارثانش آن را انکار نکنند؛ به‌ویژه در شرایطی که دلیل یا سندی درباره‌ی این حقوق وجود ندارد. مثلاً کسی از او بستان‌کار است؛ اگر سندی در این‌باره وجود ندارد، بر انسان واجب است که نسبت به بدهی‌اش وصیت کند؛ زیرا اگر وصیت نکند، ممکن است وارثانش، این بدهی را انکار نمایند؛ به‌ویژه این‌که وارثان ملزَم نیستند که هر ادعایی مبنی بر طلب یا بستان‌کاری از مرده‌ی خویش را بپذیرند. از این‌رو اگر میّت، در حیات خود نسبت به بدهی‌هایش سفارش نکند، چه‌بسا حقّ کسی بر گردنش بماند. از این‌رو در چنین مواردی وصیت، واجب است.</w:t>
      </w:r>
    </w:p>
    <w:p w:rsidR="00D37D1F" w:rsidRPr="00636EA8" w:rsidRDefault="00D37D1F" w:rsidP="00BB388D">
      <w:pPr>
        <w:autoSpaceDE w:val="0"/>
        <w:autoSpaceDN w:val="0"/>
        <w:adjustRightInd w:val="0"/>
        <w:rPr>
          <w:rtl/>
          <w:lang w:bidi="ar-SA"/>
        </w:rPr>
      </w:pPr>
      <w:r w:rsidRPr="00636EA8">
        <w:rPr>
          <w:rtl/>
          <w:lang w:bidi="ar-SA"/>
        </w:rPr>
        <w:t>هم‌چنین واجب است که برای خویشاوندان و نزدیکانی که از او ارث نمی‌‌برند، وصیت کند؛ زیرا الله متعال می‌فرماید:</w:t>
      </w:r>
    </w:p>
    <w:p w:rsidR="00E51069" w:rsidRPr="00636EA8" w:rsidRDefault="00C8054F" w:rsidP="00BC463E">
      <w:pPr>
        <w:pStyle w:val="a0"/>
        <w:rPr>
          <w:rStyle w:val="Char8"/>
          <w:rtl/>
        </w:rPr>
      </w:pPr>
      <w:r w:rsidRPr="00636EA8">
        <w:rPr>
          <w:rFonts w:ascii="KFGQPC Uthman Taha Naskh" w:cs="KFGQPC Uthman Taha Naskh" w:hint="cs"/>
          <w:rtl/>
          <w:lang w:bidi="ar-SA"/>
        </w:rPr>
        <w:t>﴿</w:t>
      </w:r>
      <w:r w:rsidR="001D3DEB" w:rsidRPr="00636EA8">
        <w:rPr>
          <w:rFonts w:ascii="KFGQPC Uthmanic Script HAFS" w:hint="eastAsia"/>
          <w:rtl/>
          <w:lang w:bidi="ar-SA"/>
        </w:rPr>
        <w:t>كُتِبَ</w:t>
      </w:r>
      <w:r w:rsidR="001D3DEB" w:rsidRPr="00636EA8">
        <w:rPr>
          <w:rFonts w:ascii="KFGQPC Uthmanic Script HAFS"/>
          <w:rtl/>
          <w:lang w:bidi="ar-SA"/>
        </w:rPr>
        <w:t xml:space="preserve"> </w:t>
      </w:r>
      <w:r w:rsidR="001D3DEB" w:rsidRPr="00636EA8">
        <w:rPr>
          <w:rFonts w:ascii="KFGQPC Uthmanic Script HAFS" w:hint="eastAsia"/>
          <w:rtl/>
          <w:lang w:bidi="ar-SA"/>
        </w:rPr>
        <w:t>عَلَي</w:t>
      </w:r>
      <w:r w:rsidR="001D3DEB" w:rsidRPr="00636EA8">
        <w:rPr>
          <w:rFonts w:ascii="KFGQPC Uthmanic Script HAFS" w:hint="cs"/>
          <w:rtl/>
          <w:lang w:bidi="ar-SA"/>
        </w:rPr>
        <w:t>ۡ</w:t>
      </w:r>
      <w:r w:rsidR="001D3DEB" w:rsidRPr="00636EA8">
        <w:rPr>
          <w:rFonts w:ascii="KFGQPC Uthmanic Script HAFS" w:hint="eastAsia"/>
          <w:rtl/>
          <w:lang w:bidi="ar-SA"/>
        </w:rPr>
        <w:t>كُم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إِذَا</w:t>
      </w:r>
      <w:r w:rsidR="001D3DEB" w:rsidRPr="00636EA8">
        <w:rPr>
          <w:rFonts w:ascii="KFGQPC Uthmanic Script HAFS"/>
          <w:rtl/>
          <w:lang w:bidi="ar-SA"/>
        </w:rPr>
        <w:t xml:space="preserve"> </w:t>
      </w:r>
      <w:r w:rsidR="001D3DEB" w:rsidRPr="00636EA8">
        <w:rPr>
          <w:rFonts w:ascii="KFGQPC Uthmanic Script HAFS" w:hint="eastAsia"/>
          <w:rtl/>
          <w:lang w:bidi="ar-SA"/>
        </w:rPr>
        <w:t>حَضَرَ</w:t>
      </w:r>
      <w:r w:rsidR="001D3DEB" w:rsidRPr="00636EA8">
        <w:rPr>
          <w:rFonts w:ascii="KFGQPC Uthmanic Script HAFS"/>
          <w:rtl/>
          <w:lang w:bidi="ar-SA"/>
        </w:rPr>
        <w:t xml:space="preserve"> </w:t>
      </w:r>
      <w:r w:rsidR="001D3DEB" w:rsidRPr="00636EA8">
        <w:rPr>
          <w:rFonts w:ascii="KFGQPC Uthmanic Script HAFS" w:hint="eastAsia"/>
          <w:rtl/>
          <w:lang w:bidi="ar-SA"/>
        </w:rPr>
        <w:t>أَحَدَكُمُ</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مَو</w:t>
      </w:r>
      <w:r w:rsidR="001D3DEB" w:rsidRPr="00636EA8">
        <w:rPr>
          <w:rFonts w:ascii="KFGQPC Uthmanic Script HAFS" w:hint="cs"/>
          <w:rtl/>
          <w:lang w:bidi="ar-SA"/>
        </w:rPr>
        <w:t>ۡ</w:t>
      </w:r>
      <w:r w:rsidR="001D3DEB" w:rsidRPr="00636EA8">
        <w:rPr>
          <w:rFonts w:ascii="KFGQPC Uthmanic Script HAFS" w:hint="eastAsia"/>
          <w:rtl/>
          <w:lang w:bidi="ar-SA"/>
        </w:rPr>
        <w:t>تُ</w:t>
      </w:r>
      <w:r w:rsidR="001D3DEB" w:rsidRPr="00636EA8">
        <w:rPr>
          <w:rFonts w:ascii="KFGQPC Uthmanic Script HAFS"/>
          <w:rtl/>
          <w:lang w:bidi="ar-SA"/>
        </w:rPr>
        <w:t xml:space="preserve"> </w:t>
      </w:r>
      <w:r w:rsidR="001D3DEB" w:rsidRPr="00636EA8">
        <w:rPr>
          <w:rFonts w:ascii="KFGQPC Uthmanic Script HAFS" w:hint="eastAsia"/>
          <w:rtl/>
          <w:lang w:bidi="ar-SA"/>
        </w:rPr>
        <w:t>إِن</w:t>
      </w:r>
      <w:r w:rsidR="001D3DEB" w:rsidRPr="00636EA8">
        <w:rPr>
          <w:rFonts w:ascii="KFGQPC Uthmanic Script HAFS"/>
          <w:rtl/>
          <w:lang w:bidi="ar-SA"/>
        </w:rPr>
        <w:t xml:space="preserve"> </w:t>
      </w:r>
      <w:r w:rsidR="001D3DEB" w:rsidRPr="00636EA8">
        <w:rPr>
          <w:rFonts w:ascii="KFGQPC Uthmanic Script HAFS" w:hint="eastAsia"/>
          <w:rtl/>
          <w:lang w:bidi="ar-SA"/>
        </w:rPr>
        <w:t>تَرَكَ</w:t>
      </w:r>
      <w:r w:rsidR="001D3DEB" w:rsidRPr="00636EA8">
        <w:rPr>
          <w:rFonts w:ascii="KFGQPC Uthmanic Script HAFS"/>
          <w:rtl/>
          <w:lang w:bidi="ar-SA"/>
        </w:rPr>
        <w:t xml:space="preserve"> </w:t>
      </w:r>
      <w:r w:rsidR="001D3DEB" w:rsidRPr="00636EA8">
        <w:rPr>
          <w:rFonts w:ascii="KFGQPC Uthmanic Script HAFS" w:hint="eastAsia"/>
          <w:rtl/>
          <w:lang w:bidi="ar-SA"/>
        </w:rPr>
        <w:t>خَي</w:t>
      </w:r>
      <w:r w:rsidR="001D3DEB" w:rsidRPr="00636EA8">
        <w:rPr>
          <w:rFonts w:ascii="KFGQPC Uthmanic Script HAFS" w:hint="cs"/>
          <w:rtl/>
          <w:lang w:bidi="ar-SA"/>
        </w:rPr>
        <w:t>ۡ</w:t>
      </w:r>
      <w:r w:rsidR="001D3DEB" w:rsidRPr="00636EA8">
        <w:rPr>
          <w:rFonts w:ascii="KFGQPC Uthmanic Script HAFS" w:hint="eastAsia"/>
          <w:rtl/>
          <w:lang w:bidi="ar-SA"/>
        </w:rPr>
        <w:t>رًا</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وَصِيَّةُ</w:t>
      </w:r>
      <w:r w:rsidR="001D3DEB" w:rsidRPr="00636EA8">
        <w:rPr>
          <w:rFonts w:ascii="KFGQPC Uthmanic Script HAFS"/>
          <w:rtl/>
          <w:lang w:bidi="ar-SA"/>
        </w:rPr>
        <w:t xml:space="preserve"> </w:t>
      </w:r>
      <w:r w:rsidR="001D3DEB" w:rsidRPr="00636EA8">
        <w:rPr>
          <w:rFonts w:ascii="KFGQPC Uthmanic Script HAFS" w:hint="eastAsia"/>
          <w:rtl/>
          <w:lang w:bidi="ar-SA"/>
        </w:rPr>
        <w:t>لِل</w:t>
      </w:r>
      <w:r w:rsidR="001D3DEB" w:rsidRPr="00636EA8">
        <w:rPr>
          <w:rFonts w:ascii="KFGQPC Uthmanic Script HAFS" w:hint="cs"/>
          <w:rtl/>
          <w:lang w:bidi="ar-SA"/>
        </w:rPr>
        <w:t>ۡ</w:t>
      </w:r>
      <w:r w:rsidR="001D3DEB" w:rsidRPr="00636EA8">
        <w:rPr>
          <w:rFonts w:ascii="KFGQPC Uthmanic Script HAFS" w:hint="eastAsia"/>
          <w:rtl/>
          <w:lang w:bidi="ar-SA"/>
        </w:rPr>
        <w:t>وَ</w:t>
      </w:r>
      <w:r w:rsidR="001D3DEB" w:rsidRPr="00636EA8">
        <w:rPr>
          <w:rFonts w:ascii="KFGQPC Uthmanic Script HAFS" w:hint="cs"/>
          <w:rtl/>
          <w:lang w:bidi="ar-SA"/>
        </w:rPr>
        <w:t>ٰ</w:t>
      </w:r>
      <w:r w:rsidR="001D3DEB" w:rsidRPr="00636EA8">
        <w:rPr>
          <w:rFonts w:ascii="KFGQPC Uthmanic Script HAFS" w:hint="eastAsia"/>
          <w:rtl/>
          <w:lang w:bidi="ar-SA"/>
        </w:rPr>
        <w:t>لِدَي</w:t>
      </w:r>
      <w:r w:rsidR="001D3DEB" w:rsidRPr="00636EA8">
        <w:rPr>
          <w:rFonts w:ascii="KFGQPC Uthmanic Script HAFS" w:hint="cs"/>
          <w:rtl/>
          <w:lang w:bidi="ar-SA"/>
        </w:rPr>
        <w:t>ۡ</w:t>
      </w:r>
      <w:r w:rsidR="001D3DEB" w:rsidRPr="00636EA8">
        <w:rPr>
          <w:rFonts w:ascii="KFGQPC Uthmanic Script HAFS" w:hint="eastAsia"/>
          <w:rtl/>
          <w:lang w:bidi="ar-SA"/>
        </w:rPr>
        <w:t>نِ</w:t>
      </w:r>
      <w:r w:rsidR="001D3DEB" w:rsidRPr="00636EA8">
        <w:rPr>
          <w:rFonts w:ascii="KFGQPC Uthmanic Script HAFS"/>
          <w:rtl/>
          <w:lang w:bidi="ar-SA"/>
        </w:rPr>
        <w:t xml:space="preserve"> </w:t>
      </w:r>
      <w:r w:rsidR="001D3DEB" w:rsidRPr="00636EA8">
        <w:rPr>
          <w:rFonts w:ascii="KFGQPC Uthmanic Script HAFS" w:hint="eastAsia"/>
          <w:rtl/>
          <w:lang w:bidi="ar-SA"/>
        </w:rPr>
        <w:t>وَ</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أَق</w:t>
      </w:r>
      <w:r w:rsidR="001D3DEB" w:rsidRPr="00636EA8">
        <w:rPr>
          <w:rFonts w:ascii="KFGQPC Uthmanic Script HAFS" w:hint="cs"/>
          <w:rtl/>
          <w:lang w:bidi="ar-SA"/>
        </w:rPr>
        <w:t>ۡ</w:t>
      </w:r>
      <w:r w:rsidR="001D3DEB" w:rsidRPr="00636EA8">
        <w:rPr>
          <w:rFonts w:ascii="KFGQPC Uthmanic Script HAFS" w:hint="eastAsia"/>
          <w:rtl/>
          <w:lang w:bidi="ar-SA"/>
        </w:rPr>
        <w:t>رَبِينَ</w:t>
      </w:r>
      <w:r w:rsidR="001D3DEB" w:rsidRPr="00636EA8">
        <w:rPr>
          <w:rFonts w:ascii="KFGQPC Uthmanic Script HAFS"/>
          <w:rtl/>
          <w:lang w:bidi="ar-SA"/>
        </w:rPr>
        <w:t xml:space="preserve"> </w:t>
      </w:r>
      <w:r w:rsidR="001D3DEB" w:rsidRPr="00636EA8">
        <w:rPr>
          <w:rFonts w:ascii="KFGQPC Uthmanic Script HAFS" w:hint="eastAsia"/>
          <w:rtl/>
          <w:lang w:bidi="ar-SA"/>
        </w:rPr>
        <w:t>بِ</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مَع</w:t>
      </w:r>
      <w:r w:rsidR="001D3DEB" w:rsidRPr="00636EA8">
        <w:rPr>
          <w:rFonts w:ascii="KFGQPC Uthmanic Script HAFS" w:hint="cs"/>
          <w:rtl/>
          <w:lang w:bidi="ar-SA"/>
        </w:rPr>
        <w:t>ۡ</w:t>
      </w:r>
      <w:r w:rsidR="001D3DEB" w:rsidRPr="00636EA8">
        <w:rPr>
          <w:rFonts w:ascii="KFGQPC Uthmanic Script HAFS" w:hint="eastAsia"/>
          <w:rtl/>
          <w:lang w:bidi="ar-SA"/>
        </w:rPr>
        <w:t>رُوفِ</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حَقًّا</w:t>
      </w:r>
      <w:r w:rsidR="001D3DEB" w:rsidRPr="00636EA8">
        <w:rPr>
          <w:rFonts w:ascii="KFGQPC Uthmanic Script HAFS"/>
          <w:rtl/>
          <w:lang w:bidi="ar-SA"/>
        </w:rPr>
        <w:t xml:space="preserve"> </w:t>
      </w:r>
      <w:r w:rsidR="001D3DEB" w:rsidRPr="00636EA8">
        <w:rPr>
          <w:rFonts w:ascii="KFGQPC Uthmanic Script HAFS" w:hint="eastAsia"/>
          <w:rtl/>
          <w:lang w:bidi="ar-SA"/>
        </w:rPr>
        <w:t>عَلَى</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مُتَّقِينَ</w:t>
      </w:r>
      <w:r w:rsidR="001D3DEB" w:rsidRPr="00636EA8">
        <w:rPr>
          <w:rFonts w:ascii="KFGQPC Uthmanic Script HAFS"/>
          <w:rtl/>
          <w:lang w:bidi="ar-SA"/>
        </w:rPr>
        <w:t xml:space="preserve"> </w:t>
      </w:r>
      <w:r w:rsidR="001D3DEB" w:rsidRPr="00636EA8">
        <w:rPr>
          <w:rFonts w:ascii="KFGQPC Uthmanic Script HAFS" w:hint="cs"/>
          <w:rtl/>
          <w:lang w:bidi="ar-SA"/>
        </w:rPr>
        <w:t>١٨٠</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البقرة</w:t>
      </w:r>
      <w:r w:rsidR="001D3DEB" w:rsidRPr="00636EA8">
        <w:rPr>
          <w:rStyle w:val="Char8"/>
          <w:rtl/>
        </w:rPr>
        <w:t xml:space="preserve">: </w:t>
      </w:r>
      <w:r w:rsidR="001D3DEB" w:rsidRPr="00636EA8">
        <w:rPr>
          <w:rStyle w:val="Char8"/>
          <w:rFonts w:hint="cs"/>
          <w:rtl/>
        </w:rPr>
        <w:t>١٨٠</w:t>
      </w:r>
      <w:r w:rsidR="001D3DEB" w:rsidRPr="00636EA8">
        <w:rPr>
          <w:rStyle w:val="Char8"/>
          <w:rtl/>
        </w:rPr>
        <w:t xml:space="preserve">]  </w:t>
      </w:r>
    </w:p>
    <w:p w:rsidR="00D37D1F" w:rsidRPr="00636EA8" w:rsidRDefault="00E51069" w:rsidP="00BB388D">
      <w:pPr>
        <w:pStyle w:val="a1"/>
        <w:rPr>
          <w:rtl/>
          <w:lang w:bidi="ar-SA"/>
        </w:rPr>
      </w:pPr>
      <w:r w:rsidRPr="00636EA8">
        <w:rPr>
          <w:rtl/>
          <w:lang w:bidi="ar-SA"/>
        </w:rPr>
        <w:t>بر شما این حکم مقرر شده که چون مرگ هر یک از شما فرا رسد، اگر مالی از خود به‌جا می</w:t>
      </w:r>
      <w:r w:rsidRPr="00636EA8">
        <w:rPr>
          <w:rtl/>
          <w:lang w:bidi="ar-SA"/>
        </w:rPr>
        <w:softHyphen/>
        <w:t>گذارد، به صورت عادلانه برای پدر و مادر و نزدیکان وصیت کند.</w:t>
      </w:r>
    </w:p>
    <w:p w:rsidR="00E51069" w:rsidRPr="00636EA8" w:rsidRDefault="00CB20BA" w:rsidP="00BB388D">
      <w:pPr>
        <w:autoSpaceDE w:val="0"/>
        <w:autoSpaceDN w:val="0"/>
        <w:adjustRightInd w:val="0"/>
        <w:rPr>
          <w:rtl/>
          <w:lang w:bidi="ar-SA"/>
        </w:rPr>
      </w:pPr>
      <w:r w:rsidRPr="00636EA8">
        <w:rPr>
          <w:rtl/>
          <w:lang w:bidi="ar-SA"/>
        </w:rPr>
        <w:t>البته حکم وصیت برای پدر و مادر و خویشاوندانی که ارث می‌برند، با آیه‌های میراث، منسوخ شد؛ یعنی وصیت برای وارثان، جایز نیست و این آیه، درباره‌ی نزدیکانی که ارث نمی‌برند، به قوت خود باق</w:t>
      </w:r>
      <w:r w:rsidR="00457B75" w:rsidRPr="00636EA8">
        <w:rPr>
          <w:rtl/>
          <w:lang w:bidi="ar-SA"/>
        </w:rPr>
        <w:t>ی‌ست</w:t>
      </w:r>
      <w:r w:rsidRPr="00636EA8">
        <w:rPr>
          <w:rtl/>
          <w:lang w:bidi="ar-SA"/>
        </w:rPr>
        <w:t>. چنان‌که ابن‌عباس</w:t>
      </w:r>
      <w:r w:rsidR="002A5958" w:rsidRPr="00636EA8">
        <w:rPr>
          <w:rFonts w:cs="(M. Aiyada Ayoub ALKobaisi)"/>
          <w:rtl/>
          <w:lang w:bidi="ar-SA"/>
        </w:rPr>
        <w:t>$</w:t>
      </w:r>
      <w:r w:rsidRPr="00636EA8">
        <w:rPr>
          <w:rtl/>
          <w:lang w:bidi="ar-SA"/>
        </w:rPr>
        <w:t xml:space="preserve"> و بسیاری از علما، همین دیدگاه را دارند؛ یعنی بر انسان واجب است که و</w:t>
      </w:r>
      <w:r w:rsidR="00810C13" w:rsidRPr="00636EA8">
        <w:rPr>
          <w:rtl/>
          <w:lang w:bidi="ar-SA"/>
        </w:rPr>
        <w:t>ق</w:t>
      </w:r>
      <w:r w:rsidRPr="00636EA8">
        <w:rPr>
          <w:rtl/>
          <w:lang w:bidi="ar-SA"/>
        </w:rPr>
        <w:t>تی مال و ثروت فراوانی دارد، بخشی از ثروتش را که برایش میسّر است، برای آن دسته از نزدیکانش وصیت نماید که از او ارث نمی‌برند. البت</w:t>
      </w:r>
      <w:r w:rsidR="00810C13" w:rsidRPr="00636EA8">
        <w:rPr>
          <w:rtl/>
          <w:lang w:bidi="ar-SA"/>
        </w:rPr>
        <w:t>ه</w:t>
      </w:r>
      <w:r w:rsidRPr="00636EA8">
        <w:rPr>
          <w:rtl/>
          <w:lang w:bidi="ar-SA"/>
        </w:rPr>
        <w:t xml:space="preserve"> وصیت برای وارث، جایز نیست؛ زیرا سهم ارثش برای او کاف</w:t>
      </w:r>
      <w:r w:rsidR="00457B75" w:rsidRPr="00636EA8">
        <w:rPr>
          <w:rtl/>
          <w:lang w:bidi="ar-SA"/>
        </w:rPr>
        <w:t>ی‌ست</w:t>
      </w:r>
      <w:r w:rsidRPr="00636EA8">
        <w:rPr>
          <w:rtl/>
          <w:lang w:bidi="ar-SA"/>
        </w:rPr>
        <w:t>. لذا وصیت در دو موردی که ذکر شد، واجب می‌باشد:</w:t>
      </w:r>
    </w:p>
    <w:p w:rsidR="00CB20BA" w:rsidRPr="00636EA8" w:rsidRDefault="00CB20BA" w:rsidP="00BB388D">
      <w:pPr>
        <w:pStyle w:val="ListParagraph"/>
        <w:numPr>
          <w:ilvl w:val="0"/>
          <w:numId w:val="39"/>
        </w:numPr>
        <w:autoSpaceDE w:val="0"/>
        <w:autoSpaceDN w:val="0"/>
        <w:adjustRightInd w:val="0"/>
        <w:rPr>
          <w:lang w:bidi="ar-SA"/>
        </w:rPr>
      </w:pPr>
      <w:r w:rsidRPr="00636EA8">
        <w:rPr>
          <w:rtl/>
          <w:lang w:bidi="ar-SA"/>
        </w:rPr>
        <w:t>وقتی بدهی داشت یا حقّ مردم بر گردنش باشد.</w:t>
      </w:r>
    </w:p>
    <w:p w:rsidR="00CB20BA" w:rsidRPr="00636EA8" w:rsidRDefault="00CB20BA" w:rsidP="00BB388D">
      <w:pPr>
        <w:pStyle w:val="ListParagraph"/>
        <w:numPr>
          <w:ilvl w:val="0"/>
          <w:numId w:val="39"/>
        </w:numPr>
        <w:autoSpaceDE w:val="0"/>
        <w:autoSpaceDN w:val="0"/>
        <w:adjustRightInd w:val="0"/>
        <w:rPr>
          <w:lang w:bidi="ar-SA"/>
        </w:rPr>
      </w:pPr>
      <w:r w:rsidRPr="00636EA8">
        <w:rPr>
          <w:rtl/>
          <w:lang w:bidi="ar-SA"/>
        </w:rPr>
        <w:t>زمانی که ثروت فراوانی دارد؛ در چنین حالتی بر او واجب است برای آن دسته از خویشاوندانش که از او ارث نمی‌برند، درباره‌ی بخشی از اموالش وصیت کند.</w:t>
      </w:r>
    </w:p>
    <w:p w:rsidR="00CB20BA" w:rsidRPr="00636EA8" w:rsidRDefault="00CB20BA" w:rsidP="00BB388D">
      <w:pPr>
        <w:autoSpaceDE w:val="0"/>
        <w:autoSpaceDN w:val="0"/>
        <w:adjustRightInd w:val="0"/>
        <w:rPr>
          <w:rtl/>
          <w:lang w:bidi="ar-SA"/>
        </w:rPr>
      </w:pPr>
      <w:r w:rsidRPr="00636EA8">
        <w:rPr>
          <w:b/>
          <w:bCs/>
          <w:rtl/>
          <w:lang w:bidi="ar-SA"/>
        </w:rPr>
        <w:t>دوم: وصیت حرام:</w:t>
      </w:r>
      <w:r w:rsidRPr="00636EA8">
        <w:rPr>
          <w:rtl/>
          <w:lang w:bidi="ar-SA"/>
        </w:rPr>
        <w:t xml:space="preserve"> مانندِ این‌که برای یکی از وارثانش وصیت کند؛ به عنوان مثال برای فرزند بزرگش سفارش کند و در میان وارثانش، سهم بیش‌تری به او بدهد یا برای همسرش وصیت نماید و بیش از سهمِ وی به او اختصاص دهد. چنین کاری حرام است؛ اگرچه از همسرش راضی باشد و بخواهد نیکی‌هایش را جبران کند، باز هم جایز نیست که برای او به چیزی بیش از سهمش وصیت کند. هم‌چنین اگر یکی از فرزندانش، به او خدمت و نیکی می‌کند، جایز نیست که برای چنین فرزندی به </w:t>
      </w:r>
      <w:r w:rsidR="005A559B" w:rsidRPr="00636EA8">
        <w:rPr>
          <w:rtl/>
          <w:lang w:bidi="ar-SA"/>
        </w:rPr>
        <w:t>چیزی بیش از سهم ارثش وصیت نماید و این، حرام است.</w:t>
      </w:r>
    </w:p>
    <w:p w:rsidR="005A559B" w:rsidRPr="00636EA8" w:rsidRDefault="004428B1" w:rsidP="00BB388D">
      <w:pPr>
        <w:autoSpaceDE w:val="0"/>
        <w:autoSpaceDN w:val="0"/>
        <w:adjustRightInd w:val="0"/>
        <w:rPr>
          <w:rtl/>
          <w:lang w:bidi="ar-SA"/>
        </w:rPr>
      </w:pPr>
      <w:r w:rsidRPr="00636EA8">
        <w:rPr>
          <w:rtl/>
          <w:lang w:bidi="ar-SA"/>
        </w:rPr>
        <w:t>گاه مشاهده می‌شود که برخی از مردم، چندین فرزند دارند و چون فرزندِ بزرگشان را داماد می‌کنند، به گمان خود برای این‌که حقّی از فرزندان کوچک‌تر ضایع نشود، به‌اندازه‌ی مخارجی که برای فرزند بزرگشان پرداخت کرده‌اند، به نفع فرزندان کوچک خود وصیت می‌کنند؛ این هم حرام است. زیرا ازدواج دادن فرزند، یک ضرورت و نیاز مقطعی مانند خوردن و آشامیدن است؛ به عبارت دیگر فرزندی که نیازمند ازدواج‌ است و پدرش قدرت مالی دارد، بر او واجب است که به ازدواج فرزندش کمک کند؛ اما برای پدر جایز نیست که با چنین استدلالی، یعنی به گمان این‌که فرزند بالغش را ازدواج داده است، باید پس از مرگ خود، همان مبلغ یا کمک را از طریق وصیت به فرزند خردسالش اختصاص دهد.</w:t>
      </w:r>
    </w:p>
    <w:p w:rsidR="005E08CE" w:rsidRPr="00636EA8" w:rsidRDefault="005E08CE" w:rsidP="00BB388D">
      <w:pPr>
        <w:autoSpaceDE w:val="0"/>
        <w:autoSpaceDN w:val="0"/>
        <w:adjustRightInd w:val="0"/>
        <w:rPr>
          <w:rtl/>
          <w:lang w:bidi="ar-SA"/>
        </w:rPr>
      </w:pPr>
      <w:r w:rsidRPr="00636EA8">
        <w:rPr>
          <w:rtl/>
          <w:lang w:bidi="ar-SA"/>
        </w:rPr>
        <w:t>این، مسأل</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xml:space="preserve"> که بر بسیاری از طلاب پوشیده می‌باشد و گمان می‌کنند که اگر فرزند خود را داماد می‌کنید، بر شما واجب است به‌اندازه‌ای که برای داماد کردن فرزند بزرگ خود هزینه کرده‌اید، برای فرزندان خردسال خود نیز وصیت نمایید. این، درست نیست؛ بلکه وصیت برای وارث، به‌طور مطلق جایز نمی‌باشد. لذا اگر کسی از روی بی‌اطلاعی از این موضوع، به نفع یکی از وارثانش وصیت کند، قبول یا ردّ این وصیت، به سایر وارثان بستگی دارد؛ اگر بخواهند این وصیت را می‌پذیرند و گرنه، آن را رد می‌کنند.</w:t>
      </w:r>
    </w:p>
    <w:p w:rsidR="005E08CE" w:rsidRPr="00636EA8" w:rsidRDefault="005E08CE" w:rsidP="00BC463E">
      <w:pPr>
        <w:autoSpaceDE w:val="0"/>
        <w:autoSpaceDN w:val="0"/>
        <w:adjustRightInd w:val="0"/>
        <w:spacing w:line="228" w:lineRule="auto"/>
        <w:rPr>
          <w:rtl/>
          <w:lang w:bidi="ar-SA"/>
        </w:rPr>
      </w:pPr>
      <w:r w:rsidRPr="00636EA8">
        <w:rPr>
          <w:b/>
          <w:bCs/>
          <w:rtl/>
          <w:lang w:bidi="ar-SA"/>
        </w:rPr>
        <w:t>سوم: وصیت جایز:</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به بخشی از اموالش که از یک‌سوم کل آن تجاوز نمی‌کند، وصیت نماید. زیرا وصیت کردن به بیش از یک‌سوم اموال، ممنوع است و هرکس به کم‌تر از آن، آزاد می‌باشد و می‌تواند برای هرکس جز وارثانش، وصیت کند. اما آیا یک‌سوم بهتر است یا یک‌چهارم و یا یک‌پنجم؟ می‌گوییم: یک‌سوم، بیش‌ترین مقدار</w:t>
      </w:r>
      <w:r w:rsidR="00457B75" w:rsidRPr="00636EA8">
        <w:rPr>
          <w:rtl/>
          <w:lang w:bidi="ar-SA"/>
        </w:rPr>
        <w:t>ی‌ست</w:t>
      </w:r>
      <w:r w:rsidRPr="00636EA8">
        <w:rPr>
          <w:rtl/>
          <w:lang w:bidi="ar-SA"/>
        </w:rPr>
        <w:t xml:space="preserve"> که می‌توانید وصیت کنید و بهتر است که کم‌تر از یک‌سوم باشد. از این‌رو ابن‌عباس</w:t>
      </w:r>
      <w:r w:rsidR="002A5958" w:rsidRPr="00636EA8">
        <w:rPr>
          <w:rFonts w:cs="(M. Aiyada Ayoub ALKobaisi)"/>
          <w:rtl/>
          <w:lang w:bidi="ar-SA"/>
        </w:rPr>
        <w:t>$</w:t>
      </w:r>
      <w:r w:rsidRPr="00636EA8">
        <w:rPr>
          <w:rtl/>
          <w:lang w:bidi="ar-SA"/>
        </w:rPr>
        <w:t xml:space="preserve"> گفته است: ای کاش مردم به جای یک‌سوم، یک‌چهارم اموالشان را وصیت می‌کردند. زیرا پیامبر</w:t>
      </w:r>
      <w:r w:rsidRPr="00636EA8">
        <w:rPr>
          <w:lang w:bidi="ar-SA"/>
        </w:rPr>
        <w:sym w:font="AGA Arabesque" w:char="F072"/>
      </w:r>
      <w:r w:rsidRPr="00636EA8">
        <w:rPr>
          <w:rtl/>
          <w:lang w:bidi="ar-SA"/>
        </w:rPr>
        <w:t xml:space="preserve"> به سعد بن ابی‌وقاص</w:t>
      </w:r>
      <w:r w:rsidRPr="00636EA8">
        <w:rPr>
          <w:lang w:bidi="ar-SA"/>
        </w:rPr>
        <w:sym w:font="AGA Arabesque" w:char="F074"/>
      </w:r>
      <w:r w:rsidRPr="00636EA8">
        <w:rPr>
          <w:rtl/>
          <w:lang w:bidi="ar-SA"/>
        </w:rPr>
        <w:t xml:space="preserve"> فرمود: </w:t>
      </w:r>
      <w:r w:rsidRPr="00636EA8">
        <w:rPr>
          <w:rStyle w:val="Char3"/>
          <w:rtl/>
          <w:lang w:bidi="ar-SA"/>
        </w:rPr>
        <w:t>«</w:t>
      </w:r>
      <w:r w:rsidR="00D102B3" w:rsidRPr="00636EA8">
        <w:rPr>
          <w:rStyle w:val="Char3"/>
          <w:rtl/>
          <w:lang w:bidi="ar-SA"/>
        </w:rPr>
        <w:t>الثُّلثُ والثُّلُثُ كثِيرٌ»</w:t>
      </w:r>
      <w:r w:rsidR="00D102B3" w:rsidRPr="00636EA8">
        <w:rPr>
          <w:rtl/>
          <w:lang w:bidi="ar-SA"/>
        </w:rPr>
        <w:t>. یعنی: «یک‌سوم، و یک‌سوم نیز زیاد است». ابوبکر</w:t>
      </w:r>
      <w:r w:rsidR="00D102B3" w:rsidRPr="00636EA8">
        <w:rPr>
          <w:lang w:bidi="ar-SA"/>
        </w:rPr>
        <w:sym w:font="AGA Arabesque" w:char="F074"/>
      </w:r>
      <w:r w:rsidR="00D102B3" w:rsidRPr="00636EA8">
        <w:rPr>
          <w:rtl/>
          <w:lang w:bidi="ar-SA"/>
        </w:rPr>
        <w:t xml:space="preserve"> یک‌پنج اموالش را صدقه داد و فرمود: من، همان چیزی را می‌پسندم که الله</w:t>
      </w:r>
      <w:r w:rsidR="00D102B3" w:rsidRPr="00636EA8">
        <w:rPr>
          <w:lang w:bidi="ar-SA"/>
        </w:rPr>
        <w:sym w:font="AGA Arabesque" w:char="F055"/>
      </w:r>
      <w:r w:rsidR="00D102B3" w:rsidRPr="00636EA8">
        <w:rPr>
          <w:rtl/>
          <w:lang w:bidi="ar-SA"/>
        </w:rPr>
        <w:t xml:space="preserve"> برای خود پسندیده است. لذا به یک‌پنجم </w:t>
      </w:r>
      <w:r w:rsidR="003C377B" w:rsidRPr="00636EA8">
        <w:rPr>
          <w:rtl/>
          <w:lang w:bidi="ar-SA"/>
        </w:rPr>
        <w:t xml:space="preserve">(خمس) </w:t>
      </w:r>
      <w:r w:rsidR="00D102B3" w:rsidRPr="00636EA8">
        <w:rPr>
          <w:rtl/>
          <w:lang w:bidi="ar-SA"/>
        </w:rPr>
        <w:t>اموالش وصیت نمود و این، بهترین مقدار برای صدقه دادن اموال یا وصیت کردن درباره‌ی آن است.</w:t>
      </w:r>
    </w:p>
    <w:p w:rsidR="00D102B3" w:rsidRPr="00636EA8" w:rsidRDefault="00D102B3" w:rsidP="00BB388D">
      <w:pPr>
        <w:autoSpaceDE w:val="0"/>
        <w:autoSpaceDN w:val="0"/>
        <w:adjustRightInd w:val="0"/>
        <w:rPr>
          <w:rtl/>
          <w:lang w:bidi="ar-SA"/>
        </w:rPr>
      </w:pPr>
      <w:r w:rsidRPr="00636EA8">
        <w:rPr>
          <w:rtl/>
          <w:lang w:bidi="ar-SA"/>
        </w:rPr>
        <w:t xml:space="preserve">ای کاش طلاب علم و کسانی که وصیت‌نامه‌ها را می‌نویسند، به وصیت‌کنندگان یادآوری می‌کردند که </w:t>
      </w:r>
      <w:r w:rsidR="00631189" w:rsidRPr="00636EA8">
        <w:rPr>
          <w:rtl/>
          <w:lang w:bidi="ar-SA"/>
        </w:rPr>
        <w:t>بهترین</w:t>
      </w:r>
      <w:r w:rsidRPr="00636EA8">
        <w:rPr>
          <w:rtl/>
          <w:lang w:bidi="ar-SA"/>
        </w:rPr>
        <w:t xml:space="preserve"> وصیت، وصیت به یک‌پنجم اموال است، نه یک‌سوم آن. و متأسفانه وصیت به یک‌سوم اموال در میان مردم، رایج شده و این، بیش‌ترین حد </w:t>
      </w:r>
      <w:r w:rsidR="00631189" w:rsidRPr="00636EA8">
        <w:rPr>
          <w:rtl/>
          <w:lang w:bidi="ar-SA"/>
        </w:rPr>
        <w:t>و اندازه‌ای‌</w:t>
      </w:r>
      <w:r w:rsidRPr="00636EA8">
        <w:rPr>
          <w:rtl/>
          <w:lang w:bidi="ar-SA"/>
        </w:rPr>
        <w:t>ست که پیامبر</w:t>
      </w:r>
      <w:r w:rsidRPr="00636EA8">
        <w:rPr>
          <w:lang w:bidi="ar-SA"/>
        </w:rPr>
        <w:sym w:font="AGA Arabesque" w:char="F072"/>
      </w:r>
      <w:r w:rsidRPr="00636EA8">
        <w:rPr>
          <w:rtl/>
          <w:lang w:bidi="ar-SA"/>
        </w:rPr>
        <w:t xml:space="preserve"> تعیین نموده است، و گرنه، وصیت به کم‌تر از آن، بهتر می‌باشد؛ یعنی یک‌چهارم از یک‌سوم بهتر است و یک‌پنجم از یک‌چهارم.</w:t>
      </w:r>
    </w:p>
    <w:p w:rsidR="00D102B3" w:rsidRPr="00636EA8" w:rsidRDefault="003C377B" w:rsidP="00BC463E">
      <w:pPr>
        <w:autoSpaceDE w:val="0"/>
        <w:autoSpaceDN w:val="0"/>
        <w:adjustRightInd w:val="0"/>
        <w:spacing w:line="228" w:lineRule="auto"/>
        <w:rPr>
          <w:rtl/>
          <w:lang w:bidi="ar-SA"/>
        </w:rPr>
      </w:pPr>
      <w:r w:rsidRPr="00636EA8">
        <w:rPr>
          <w:rtl/>
          <w:lang w:bidi="ar-SA"/>
        </w:rPr>
        <w:t>ناگفته نماند: اگر وارثان، نیازمندند، ترک وصیت بهتر است؛ زیرا وارثان، مستحق‌ترند. پیامبر</w:t>
      </w:r>
      <w:r w:rsidRPr="00636EA8">
        <w:rPr>
          <w:lang w:bidi="ar-SA"/>
        </w:rPr>
        <w:sym w:font="AGA Arabesque" w:char="F072"/>
      </w:r>
      <w:r w:rsidRPr="00636EA8">
        <w:rPr>
          <w:rtl/>
          <w:lang w:bidi="ar-SA"/>
        </w:rPr>
        <w:t xml:space="preserve"> فرموده است: </w:t>
      </w:r>
      <w:r w:rsidRPr="00636EA8">
        <w:rPr>
          <w:rStyle w:val="Char3"/>
          <w:rtl/>
          <w:lang w:bidi="ar-SA"/>
        </w:rPr>
        <w:t>«إِنَّكَ إِنْ تَذرَ وَرثتَك أغنِياءَ خَيْرٌ مِن أَنْ تذرَهُمْ عالَةً يَتكفَّفُونَ النَّاس»</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1"/>
      </w:r>
      <w:r w:rsidR="00C8054F" w:rsidRPr="00C8054F">
        <w:rPr>
          <w:rStyle w:val="FootnoteReference"/>
          <w:rFonts w:cs="B Lotus"/>
          <w:szCs w:val="28"/>
          <w:rtl/>
          <w:lang w:bidi="ar-SA"/>
        </w:rPr>
        <w:t>)</w:t>
      </w:r>
      <w:r w:rsidRPr="00636EA8">
        <w:rPr>
          <w:rtl/>
          <w:lang w:bidi="ar-SA"/>
        </w:rPr>
        <w:t xml:space="preserve"> یعنی: «اگر وارثانت را پس از خود، بي‌نياز ترك گویی، بهتر است از اين‌كه آن‌ها را فقير و نیازمند رها كني تا دست گدايي پيش اين و آن دراز كنند». لذا اگر از وضعیت وارثان خود آگاهید و می‌دانید که وضعیت متوسطی دارند و به فقر نزدیک‌ترند و از علاقه و نیازشان به این مال آگاهی دارید، بهتر است به صدقه دادن هیچ بخشی از اموال خود وصیت نکنید.</w:t>
      </w:r>
    </w:p>
    <w:p w:rsidR="003C377B" w:rsidRPr="00636EA8" w:rsidRDefault="003C377B" w:rsidP="00BB388D">
      <w:pPr>
        <w:autoSpaceDE w:val="0"/>
        <w:autoSpaceDN w:val="0"/>
        <w:adjustRightInd w:val="0"/>
        <w:rPr>
          <w:rtl/>
          <w:lang w:bidi="ar-SA"/>
        </w:rPr>
      </w:pPr>
      <w:r w:rsidRPr="00636EA8">
        <w:rPr>
          <w:rtl/>
          <w:lang w:bidi="ar-SA"/>
        </w:rPr>
        <w:t>در حدیث ابن‌عمر</w:t>
      </w:r>
      <w:r w:rsidR="002A5958" w:rsidRPr="00636EA8">
        <w:rPr>
          <w:rFonts w:cs="(M. Aiyada Ayoub ALKobaisi)"/>
          <w:rtl/>
          <w:lang w:bidi="ar-SA"/>
        </w:rPr>
        <w:t>$</w:t>
      </w:r>
      <w:r w:rsidRPr="00636EA8">
        <w:rPr>
          <w:rtl/>
          <w:lang w:bidi="ar-SA"/>
        </w:rPr>
        <w:t xml:space="preserve"> به وصیت کردن یا نوشتن وصیت‌نامه اشاره شده است و همان‌گونه که پیش‌تر اشاره کردیم، وصیت بر سه گونه است: وصیت واجب، وصیت حرام و وصیت مباح (جایز).</w:t>
      </w:r>
    </w:p>
    <w:p w:rsidR="003C377B" w:rsidRPr="00636EA8" w:rsidRDefault="003C377B" w:rsidP="00BB388D">
      <w:pPr>
        <w:autoSpaceDE w:val="0"/>
        <w:autoSpaceDN w:val="0"/>
        <w:adjustRightInd w:val="0"/>
        <w:rPr>
          <w:rtl/>
          <w:lang w:bidi="ar-SA"/>
        </w:rPr>
      </w:pPr>
      <w:r w:rsidRPr="00636EA8">
        <w:rPr>
          <w:b/>
          <w:bCs/>
          <w:rtl/>
          <w:lang w:bidi="ar-SA"/>
        </w:rPr>
        <w:t>وصیت واجب:</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نسبت به بدهی‌ها و حقوقی که بر عهده‌ی اوست، وصیت نماید تا وارثانش، آن را انکار نکنند و حقّ کسی ضایع نشود؛ به‌ویژه اگر دلیل یا سندی درباره‌ی این حقوق وجود نداشته باشد. هم‌چنین </w:t>
      </w:r>
      <w:r w:rsidR="00632A78" w:rsidRPr="00636EA8">
        <w:rPr>
          <w:rtl/>
          <w:lang w:bidi="ar-SA"/>
        </w:rPr>
        <w:t xml:space="preserve">بر کسی </w:t>
      </w:r>
      <w:r w:rsidR="00817758" w:rsidRPr="00636EA8">
        <w:rPr>
          <w:rFonts w:hint="cs"/>
          <w:rtl/>
          <w:lang w:bidi="ar-SA"/>
        </w:rPr>
        <w:t xml:space="preserve">كه </w:t>
      </w:r>
      <w:r w:rsidR="00632A78" w:rsidRPr="00636EA8">
        <w:rPr>
          <w:rtl/>
          <w:lang w:bidi="ar-SA"/>
        </w:rPr>
        <w:t>مال و ثروت فراوانی از خود به‌جا می‌گذارد، واجب است که بدون سهم‌بندی و کم‌تر از یک‌سوم اموالش برای آن دسته از نزدیکان خود که از او ارث نمی‌برند، وصیت کند.</w:t>
      </w:r>
    </w:p>
    <w:p w:rsidR="00632A78" w:rsidRPr="00636EA8" w:rsidRDefault="00632A78" w:rsidP="00BB388D">
      <w:pPr>
        <w:autoSpaceDE w:val="0"/>
        <w:autoSpaceDN w:val="0"/>
        <w:adjustRightInd w:val="0"/>
        <w:rPr>
          <w:rtl/>
          <w:lang w:bidi="ar-SA"/>
        </w:rPr>
      </w:pPr>
      <w:r w:rsidRPr="00636EA8">
        <w:rPr>
          <w:b/>
          <w:bCs/>
          <w:rtl/>
          <w:lang w:bidi="ar-SA"/>
        </w:rPr>
        <w:t>وصیت حرام</w:t>
      </w:r>
      <w:r w:rsidRPr="00636EA8">
        <w:rPr>
          <w:rtl/>
          <w:lang w:bidi="ar-SA"/>
        </w:rPr>
        <w:t xml:space="preserve"> خود بر دو نوع است: یکی این‌که برای یک از وارثان وصیت شود؛ و دیگر این‌که افزون بر یک‌سوم کل اموال باشد.</w:t>
      </w:r>
    </w:p>
    <w:p w:rsidR="00632A78" w:rsidRPr="00636EA8" w:rsidRDefault="00632A78" w:rsidP="00BB388D">
      <w:pPr>
        <w:autoSpaceDE w:val="0"/>
        <w:autoSpaceDN w:val="0"/>
        <w:adjustRightInd w:val="0"/>
        <w:rPr>
          <w:rtl/>
          <w:lang w:bidi="ar-SA"/>
        </w:rPr>
      </w:pPr>
      <w:r w:rsidRPr="00636EA8">
        <w:rPr>
          <w:b/>
          <w:bCs/>
          <w:rtl/>
          <w:lang w:bidi="ar-SA"/>
        </w:rPr>
        <w:t>وصیت مباح</w:t>
      </w:r>
      <w:r w:rsidRPr="00636EA8">
        <w:rPr>
          <w:rtl/>
          <w:lang w:bidi="ar-SA"/>
        </w:rPr>
        <w:t xml:space="preserve"> غیر از موارد مذکور است؛ البته بهتر و افضل،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به یک‌پنجم و کم‌تر از آن وصیت شود و اگر تا یک‌چهارم و یک‌سوم نیز وصیت گردد، ایرادی ندارد؛ ولی وصیت کردن به بیش از یک‌سوم، جایز نیست.</w:t>
      </w:r>
    </w:p>
    <w:p w:rsidR="00632A78" w:rsidRPr="00636EA8" w:rsidRDefault="00632A78" w:rsidP="00BB388D">
      <w:pPr>
        <w:autoSpaceDE w:val="0"/>
        <w:autoSpaceDN w:val="0"/>
        <w:adjustRightInd w:val="0"/>
        <w:rPr>
          <w:rtl/>
          <w:lang w:bidi="ar-SA"/>
        </w:rPr>
      </w:pPr>
      <w:r w:rsidRPr="00636EA8">
        <w:rPr>
          <w:rtl/>
          <w:lang w:bidi="ar-SA"/>
        </w:rPr>
        <w:t>در حدیث ابن‌عمر</w:t>
      </w:r>
      <w:r w:rsidR="002A5958" w:rsidRPr="00636EA8">
        <w:rPr>
          <w:rFonts w:cs="(M. Aiyada Ayoub ALKobaisi)"/>
          <w:rtl/>
          <w:lang w:bidi="ar-SA"/>
        </w:rPr>
        <w:t>$</w:t>
      </w:r>
      <w:r w:rsidRPr="00636EA8">
        <w:rPr>
          <w:rtl/>
          <w:lang w:bidi="ar-SA"/>
        </w:rPr>
        <w:t xml:space="preserve"> به نوشتن وصیت‌نامه اشاره شده است؛ زیرا پیامبر</w:t>
      </w:r>
      <w:r w:rsidRPr="00636EA8">
        <w:rPr>
          <w:lang w:bidi="ar-SA"/>
        </w:rPr>
        <w:sym w:font="AGA Arabesque" w:char="F072"/>
      </w:r>
      <w:r w:rsidRPr="00636EA8">
        <w:rPr>
          <w:rtl/>
          <w:lang w:bidi="ar-SA"/>
        </w:rPr>
        <w:t xml:space="preserve"> فرمود: «مگر این‌که وصیت‌نامه‌اش، نزدش مکتوب (نوشته‌شده) باشد». و این، نشان‌ می‌دهد که نوشتن وصیت‌نامه واجب است. «مکتوب» اسم مفعول است؛ لذا وصیت‌نامه، باید مکتوب باشد و فرقی نمی‌کند که وصیت‌کننده، خود آن را بنویسد یا دیکته کند و دیگری بنویسد؛ مهم، ثبوتِ وصیت‌نامه است، چه به خطّ وصیت‌کننده باشد و چه به خط شخصی قابل اعتماد؛ اما اگر به خطی مجهول باشد، اعتبار ندارد و به آن، عمل نمی‌شود.</w:t>
      </w:r>
    </w:p>
    <w:p w:rsidR="00632A78" w:rsidRPr="00636EA8" w:rsidRDefault="00632A78" w:rsidP="00BB388D">
      <w:pPr>
        <w:autoSpaceDE w:val="0"/>
        <w:autoSpaceDN w:val="0"/>
        <w:adjustRightInd w:val="0"/>
        <w:rPr>
          <w:rtl/>
          <w:lang w:bidi="ar-SA"/>
        </w:rPr>
      </w:pPr>
      <w:r w:rsidRPr="00636EA8">
        <w:rPr>
          <w:rtl/>
          <w:lang w:bidi="ar-SA"/>
        </w:rPr>
        <w:t xml:space="preserve">این‌که فرمود: «وصیت‌نامه‌اش، </w:t>
      </w:r>
      <w:r w:rsidRPr="00636EA8">
        <w:rPr>
          <w:b/>
          <w:bCs/>
          <w:rtl/>
          <w:lang w:bidi="ar-SA"/>
        </w:rPr>
        <w:t>نزدش</w:t>
      </w:r>
      <w:r w:rsidRPr="00636EA8">
        <w:rPr>
          <w:rtl/>
          <w:lang w:bidi="ar-SA"/>
        </w:rPr>
        <w:t xml:space="preserve"> مکتوب (نوشته‌شده) باشد»، نشان می‌دهد که انسان، باید مراقبِ سندهایش باشد </w:t>
      </w:r>
      <w:r w:rsidR="001B2CB1" w:rsidRPr="00636EA8">
        <w:rPr>
          <w:rtl/>
          <w:lang w:bidi="ar-SA"/>
        </w:rPr>
        <w:t xml:space="preserve">و آن را در دست‌رسِ کسی قرار ندهد؛ مثلاً در گاوصندوق یا امثال آن </w:t>
      </w:r>
      <w:r w:rsidR="00270AD6" w:rsidRPr="00636EA8">
        <w:rPr>
          <w:rtl/>
          <w:lang w:bidi="ar-SA"/>
        </w:rPr>
        <w:t xml:space="preserve">بگذارد </w:t>
      </w:r>
      <w:r w:rsidR="001B2CB1" w:rsidRPr="00636EA8">
        <w:rPr>
          <w:rtl/>
          <w:lang w:bidi="ar-SA"/>
        </w:rPr>
        <w:t>تا از میان نرود یا کسی در آن، دست‌کاری نکند یا به آن، دست‌برد نزند.</w:t>
      </w:r>
    </w:p>
    <w:p w:rsidR="001B2CB1" w:rsidRPr="00636EA8" w:rsidRDefault="001B2CB1" w:rsidP="00BB388D">
      <w:pPr>
        <w:autoSpaceDE w:val="0"/>
        <w:autoSpaceDN w:val="0"/>
        <w:adjustRightInd w:val="0"/>
        <w:rPr>
          <w:rtl/>
          <w:lang w:bidi="ar-SA"/>
        </w:rPr>
      </w:pPr>
      <w:r w:rsidRPr="00636EA8">
        <w:rPr>
          <w:rtl/>
          <w:lang w:bidi="ar-SA"/>
        </w:rPr>
        <w:t>خلاصه این‌که از این حدیث به اهمیت توجه به نوشتن وصیت‌نامه پی می‌بریم و درمی‌یابیم که انسان باید مراقب وصیت‌نامه‌اش باشد تا از میان نرود. هم‌چنین پی می‌بریم که صحابه</w:t>
      </w:r>
      <w:r w:rsidRPr="00636EA8">
        <w:rPr>
          <w:lang w:bidi="ar-SA"/>
        </w:rPr>
        <w:sym w:font="AGA Arabesque" w:char="F079"/>
      </w:r>
      <w:r w:rsidRPr="00636EA8">
        <w:rPr>
          <w:rtl/>
          <w:lang w:bidi="ar-SA"/>
        </w:rPr>
        <w:t xml:space="preserve"> به‌سرعت به دستورها و رهنمودهای رسول‌الله</w:t>
      </w:r>
      <w:r w:rsidRPr="00636EA8">
        <w:rPr>
          <w:lang w:bidi="ar-SA"/>
        </w:rPr>
        <w:sym w:font="AGA Arabesque" w:char="F072"/>
      </w:r>
      <w:r w:rsidRPr="00636EA8">
        <w:rPr>
          <w:rtl/>
          <w:lang w:bidi="ar-SA"/>
        </w:rPr>
        <w:t xml:space="preserve"> عمل می‌کردند. چنان‌که ابن‌عمر</w:t>
      </w:r>
      <w:r w:rsidR="002A5958" w:rsidRPr="00636EA8">
        <w:rPr>
          <w:rFonts w:cs="(M. Aiyada Ayoub ALKobaisi)"/>
          <w:rtl/>
          <w:lang w:bidi="ar-SA"/>
        </w:rPr>
        <w:t>$</w:t>
      </w:r>
      <w:r w:rsidRPr="00636EA8">
        <w:rPr>
          <w:rtl/>
          <w:lang w:bidi="ar-SA"/>
        </w:rPr>
        <w:t xml:space="preserve"> پس از شنیدن این حدیث فرمود: «از زمانی که این سخن را از رسول‌الله</w:t>
      </w:r>
      <w:r w:rsidRPr="00636EA8">
        <w:rPr>
          <w:lang w:bidi="ar-SA"/>
        </w:rPr>
        <w:sym w:font="AGA Arabesque" w:char="F072"/>
      </w:r>
      <w:r w:rsidRPr="00636EA8">
        <w:rPr>
          <w:rtl/>
          <w:lang w:bidi="ar-SA"/>
        </w:rPr>
        <w:t xml:space="preserve"> شنیده‌ام، یک شب نیز بر من نگذشته، مگر این‌که وصیت‌نامه‌ام نزدم بوده است».</w:t>
      </w:r>
    </w:p>
    <w:p w:rsidR="005E08CE" w:rsidRPr="00636EA8" w:rsidRDefault="001B2CB1" w:rsidP="00BB388D">
      <w:pPr>
        <w:autoSpaceDE w:val="0"/>
        <w:autoSpaceDN w:val="0"/>
        <w:adjustRightInd w:val="0"/>
        <w:rPr>
          <w:rtl/>
          <w:lang w:bidi="ar-SA"/>
        </w:rPr>
      </w:pPr>
      <w:r w:rsidRPr="00636EA8">
        <w:rPr>
          <w:rtl/>
          <w:lang w:bidi="ar-SA"/>
        </w:rPr>
        <w:t>لذا شایسته و بایسته‌ی هر مسلمان</w:t>
      </w:r>
      <w:r w:rsidR="00457B75" w:rsidRPr="00636EA8">
        <w:rPr>
          <w:rtl/>
          <w:lang w:bidi="ar-SA"/>
        </w:rPr>
        <w:t>ی‌ست</w:t>
      </w:r>
      <w:r w:rsidRPr="00636EA8">
        <w:rPr>
          <w:rtl/>
          <w:lang w:bidi="ar-SA"/>
        </w:rPr>
        <w:t xml:space="preserve"> که به این موضوع، اهمیت دهد؛ زیرا مرگ انسان، بی‌خبر می‌رسد. در این صورت، انسان نه به خود ستم می‌کند و نه حقّ کسی ضایع می‌شود.</w:t>
      </w:r>
    </w:p>
    <w:p w:rsidR="00AE6A13" w:rsidRPr="00636EA8" w:rsidRDefault="00AE6A13" w:rsidP="00E856DA">
      <w:pPr>
        <w:autoSpaceDE w:val="0"/>
        <w:autoSpaceDN w:val="0"/>
        <w:adjustRightInd w:val="0"/>
        <w:ind w:firstLine="0"/>
        <w:jc w:val="center"/>
        <w:rPr>
          <w:rtl/>
          <w:lang w:bidi="ar-SA"/>
        </w:rPr>
      </w:pPr>
      <w:r w:rsidRPr="00636EA8">
        <w:rPr>
          <w:rtl/>
          <w:lang w:bidi="ar-SA"/>
        </w:rPr>
        <w:t>***</w:t>
      </w:r>
    </w:p>
    <w:p w:rsidR="000D72BF" w:rsidRPr="00636EA8" w:rsidRDefault="000D72BF" w:rsidP="00BC463E">
      <w:pPr>
        <w:autoSpaceDE w:val="0"/>
        <w:autoSpaceDN w:val="0"/>
        <w:adjustRightInd w:val="0"/>
        <w:spacing w:before="180" w:line="228" w:lineRule="auto"/>
        <w:ind w:firstLine="403"/>
        <w:rPr>
          <w:rFonts w:ascii="Traditional Arabic" w:cs="B Badr"/>
          <w:rtl/>
          <w:lang w:bidi="ar-SA"/>
        </w:rPr>
      </w:pPr>
      <w:r w:rsidRPr="00636EA8">
        <w:rPr>
          <w:rStyle w:val="Char4"/>
          <w:rtl/>
          <w:lang w:bidi="ar-SA"/>
        </w:rPr>
        <w:t>583- وَعَنْ أبي هريرة</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«بادروا بالأَعْمال سبعاً، هل تَنتَظرونَ إلاَّ فقراً مُنسياً، أَوْ غنيٌ مُطْغياً، أَوْ مرضاً مُفسِداً، أَو هرماً مُفْنداً أَو موتاً مُجهزاً أَوِ الدَّجَّال فشرُّ غَائب يُنتَظ</w:t>
      </w:r>
      <w:r w:rsidR="00056959" w:rsidRPr="00636EA8">
        <w:rPr>
          <w:rStyle w:val="Char4"/>
          <w:rtl/>
          <w:lang w:bidi="ar-SA"/>
        </w:rPr>
        <w:t>َ</w:t>
      </w:r>
      <w:r w:rsidRPr="00636EA8">
        <w:rPr>
          <w:rStyle w:val="Char4"/>
          <w:rtl/>
          <w:lang w:bidi="ar-SA"/>
        </w:rPr>
        <w:t>ر</w:t>
      </w:r>
      <w:r w:rsidR="00056959" w:rsidRPr="00636EA8">
        <w:rPr>
          <w:rStyle w:val="Char4"/>
          <w:rtl/>
          <w:lang w:bidi="ar-SA"/>
        </w:rPr>
        <w:t>ُ</w:t>
      </w:r>
      <w:r w:rsidRPr="00636EA8">
        <w:rPr>
          <w:rStyle w:val="Char4"/>
          <w:rtl/>
          <w:lang w:bidi="ar-SA"/>
        </w:rPr>
        <w:t>، أَوِ السَّاعة فالسَّاعةُ أَدْهى وأَمر».</w:t>
      </w:r>
      <w:r w:rsidRPr="00636EA8">
        <w:rPr>
          <w:rFonts w:ascii="Traditional Arabic"/>
          <w:rtl/>
          <w:lang w:bidi="ar-SA"/>
        </w:rPr>
        <w:t xml:space="preserve"> [روایت ترمذی]</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2"/>
      </w:r>
      <w:r w:rsidR="00C8054F" w:rsidRPr="00C8054F">
        <w:rPr>
          <w:rStyle w:val="FootnoteReference"/>
          <w:rFonts w:cs="B Lotus"/>
          <w:szCs w:val="28"/>
          <w:rtl/>
          <w:lang w:bidi="ar-SA"/>
        </w:rPr>
        <w:t>)</w:t>
      </w:r>
    </w:p>
    <w:p w:rsidR="000D72BF" w:rsidRPr="00636EA8" w:rsidRDefault="000D72BF" w:rsidP="00BB388D">
      <w:pPr>
        <w:ind w:firstLine="403"/>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«پیش از فرارسیدن هفت چیز، به سوی اعمال نیک بشتابید؛ آیا جز این هفت مورد، انتظار یا توقع دیگری دارید؟ فقری نسیان‌آور، یا ثروتی طغیان‌گر، یا بیماری و مرضی تباه‌کننده، یا پیری‌ای که باعث زوال عقل می‌شود، یا مرگی ناگهانی، یا دجال که بدترین غایب مورد انتظار است یا رستاخیز که سخت‌تر و تلخ‌تر می‌باشد».</w:t>
      </w:r>
    </w:p>
    <w:p w:rsidR="00056959" w:rsidRPr="00636EA8" w:rsidRDefault="0005695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584-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«أَكْثِرُوا ذِكْرَ هَاذِمِ اللَّذَّاتِ»، يَعني الْمَوْت.</w:t>
      </w:r>
      <w:r w:rsidRPr="00636EA8">
        <w:rPr>
          <w:rFonts w:ascii="Traditional Arabic"/>
          <w:rtl/>
          <w:lang w:bidi="ar-SA"/>
        </w:rPr>
        <w:t xml:space="preserve"> </w:t>
      </w:r>
      <w:r w:rsidRPr="00636EA8">
        <w:rPr>
          <w:rFonts w:ascii="Calibri" w:hAnsi="Calibri"/>
          <w:rtl/>
          <w:lang w:bidi="ar-SA"/>
        </w:rPr>
        <w:t>[</w:t>
      </w:r>
      <w:r w:rsidRPr="00636EA8">
        <w:rPr>
          <w:rFonts w:ascii="Traditional Arabic"/>
          <w:rtl/>
          <w:lang w:bidi="ar-SA"/>
        </w:rPr>
        <w:t>ترمذي روایت کرده و گفته است: حدیثی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3"/>
      </w:r>
      <w:r w:rsidR="00C8054F" w:rsidRPr="00C8054F">
        <w:rPr>
          <w:rStyle w:val="FootnoteReference"/>
          <w:rFonts w:cs="B Lotus"/>
          <w:szCs w:val="28"/>
          <w:rtl/>
          <w:lang w:bidi="ar-SA"/>
        </w:rPr>
        <w:t>)</w:t>
      </w:r>
    </w:p>
    <w:p w:rsidR="00056959" w:rsidRPr="00636EA8" w:rsidRDefault="0060076F"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«قطع‌کننده و ازمیان‌برنده‌ی لذت‌ها را فراوان یاد کنید»؛ یعنی مرگ را.</w:t>
      </w:r>
    </w:p>
    <w:p w:rsidR="0060076F" w:rsidRPr="00636EA8" w:rsidRDefault="0060076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585- وعن أبي بن كعب</w:t>
      </w:r>
      <w:r w:rsidRPr="00636EA8">
        <w:rPr>
          <w:rStyle w:val="Char4"/>
          <w:b w:val="0"/>
          <w:bCs w:val="0"/>
          <w:rtl/>
          <w:lang w:bidi="ar-SA"/>
        </w:rPr>
        <w:sym w:font="AGA Arabesque" w:char="F074"/>
      </w:r>
      <w:r w:rsidRPr="00636EA8">
        <w:rPr>
          <w:rStyle w:val="Char4"/>
          <w:rtl/>
          <w:lang w:bidi="ar-SA"/>
        </w:rPr>
        <w:t xml:space="preserve"> كانَ رَسولُ اللَّهِ</w:t>
      </w:r>
      <w:r w:rsidRPr="00636EA8">
        <w:rPr>
          <w:rStyle w:val="Char4"/>
          <w:b w:val="0"/>
          <w:bCs w:val="0"/>
          <w:rtl/>
          <w:lang w:bidi="ar-SA"/>
        </w:rPr>
        <w:sym w:font="AGA Arabesque" w:char="F072"/>
      </w:r>
      <w:r w:rsidRPr="00636EA8">
        <w:rPr>
          <w:rStyle w:val="Char4"/>
          <w:rtl/>
          <w:lang w:bidi="ar-SA"/>
        </w:rPr>
        <w:t xml:space="preserve"> إِذا ذَهَبَ ثُلثُ اللَّيْلِ، قامَ فقالَ: «يا أَيها النَّاسُ اذْكُرُوا اللَّه جَاءَتِ الرَاجِفَةُ تَتْبَعُهُا الرَّادِفَةُ، جاءَ الْمَوْتُ بما فِيهِ، جاءَ الْمَوْتُ بِمَا فِيهِ». قلتُ:</w:t>
      </w:r>
      <w:r w:rsidR="002C7F89">
        <w:rPr>
          <w:rStyle w:val="Char4"/>
          <w:rtl/>
          <w:lang w:bidi="ar-SA"/>
        </w:rPr>
        <w:t xml:space="preserve"> يَا رَسُولَ اللهِ</w:t>
      </w:r>
      <w:r w:rsidRPr="00636EA8">
        <w:rPr>
          <w:rStyle w:val="Char4"/>
          <w:rtl/>
          <w:lang w:bidi="ar-SA"/>
        </w:rPr>
        <w:t xml:space="preserve"> إنِّي أُكْثِرُ الصَّلاةَ عَلَيْكَ، فَكَمْ أَجْعَلُ لكَ مِن صَلاتِي؟ قال: «ما شِئْتَ»؛ قُلْتُ الرُّبُعَ؟ قال: «ما شئْتَ، فَإِنْ زِدتَ فَهُوَ خَيْرٌ لكَ». قُلُتُ: فَالنِّصْفَ؟ قالَ «ما شِئْتَ، فإِنْ زِدْتَ فهو خَيرٌ لكَ». قُلْتُ: فَالثلثَينِ؟ قالَ: «ما شِئْتَ، فإِنْ زِدْتَ فهو خَيرٌ لكَ». قُلْتُ: أَجْعَلُ لكَ صَلاتِي كُلَّها؟ قال: «إذًا تُكْفی هَمَّكَ، ويُغُفَرُ لكَ ذَنْبُكَ»</w:t>
      </w:r>
      <w:r w:rsidR="001D0413" w:rsidRPr="00636EA8">
        <w:rPr>
          <w:rStyle w:val="Char4"/>
          <w:rtl/>
          <w:lang w:bidi="ar-SA"/>
        </w:rPr>
        <w:t>.</w:t>
      </w:r>
      <w:r w:rsidRPr="00636EA8">
        <w:rPr>
          <w:rFonts w:ascii="Traditional Arabic"/>
          <w:rtl/>
          <w:lang w:bidi="ar-SA"/>
        </w:rPr>
        <w:t xml:space="preserve"> </w:t>
      </w:r>
      <w:r w:rsidR="001D0413" w:rsidRPr="00636EA8">
        <w:rPr>
          <w:rFonts w:ascii="Traditional Arabic"/>
          <w:rtl/>
          <w:lang w:bidi="ar-SA"/>
        </w:rPr>
        <w:t>[</w:t>
      </w:r>
      <w:r w:rsidRPr="00636EA8">
        <w:rPr>
          <w:rFonts w:ascii="Traditional Arabic"/>
          <w:rtl/>
          <w:lang w:bidi="ar-SA"/>
        </w:rPr>
        <w:t xml:space="preserve">ترمذي </w:t>
      </w:r>
      <w:r w:rsidR="001D0413" w:rsidRPr="00636EA8">
        <w:rPr>
          <w:rFonts w:ascii="Traditional Arabic"/>
          <w:rtl/>
          <w:lang w:bidi="ar-SA"/>
        </w:rPr>
        <w:t>روایت کرده و گفته است:</w:t>
      </w:r>
      <w:r w:rsidRPr="00636EA8">
        <w:rPr>
          <w:rFonts w:ascii="Traditional Arabic"/>
          <w:rtl/>
          <w:lang w:bidi="ar-SA"/>
        </w:rPr>
        <w:t xml:space="preserve"> حديث</w:t>
      </w:r>
      <w:r w:rsidR="001D0413" w:rsidRPr="00636EA8">
        <w:rPr>
          <w:rFonts w:ascii="Traditional Arabic"/>
          <w:rtl/>
          <w:lang w:bidi="ar-SA"/>
        </w:rPr>
        <w:t>ی</w:t>
      </w:r>
      <w:r w:rsidRPr="00636EA8">
        <w:rPr>
          <w:rFonts w:ascii="Traditional Arabic"/>
          <w:rtl/>
          <w:lang w:bidi="ar-SA"/>
        </w:rPr>
        <w:t xml:space="preserve"> حسن</w:t>
      </w:r>
      <w:r w:rsidR="001D0413" w:rsidRPr="00636EA8">
        <w:rPr>
          <w:rFonts w:ascii="Traditional Arabic"/>
          <w:rtl/>
          <w:lang w:bidi="ar-SA"/>
        </w:rPr>
        <w:t xml:space="preserve">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4"/>
      </w:r>
      <w:r w:rsidR="00C8054F" w:rsidRPr="00C8054F">
        <w:rPr>
          <w:rStyle w:val="FootnoteReference"/>
          <w:rFonts w:cs="B Lotus"/>
          <w:szCs w:val="28"/>
          <w:rtl/>
          <w:lang w:bidi="ar-SA"/>
        </w:rPr>
        <w:t>)</w:t>
      </w:r>
    </w:p>
    <w:p w:rsidR="0060076F" w:rsidRPr="00636EA8" w:rsidRDefault="00C47332" w:rsidP="00BB388D">
      <w:pPr>
        <w:autoSpaceDE w:val="0"/>
        <w:autoSpaceDN w:val="0"/>
        <w:adjustRightInd w:val="0"/>
        <w:rPr>
          <w:lang w:bidi="ar-SA"/>
        </w:rPr>
      </w:pPr>
      <w:r w:rsidRPr="00636EA8">
        <w:rPr>
          <w:b/>
          <w:bCs/>
          <w:rtl/>
          <w:lang w:bidi="ar-SA"/>
        </w:rPr>
        <w:t>ترجمه:</w:t>
      </w:r>
      <w:r w:rsidRPr="00636EA8">
        <w:rPr>
          <w:rtl/>
          <w:lang w:bidi="ar-SA"/>
        </w:rPr>
        <w:t xml:space="preserve"> ابی بن کعب</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پس از گذشتِ یک‌سوم شب برمی‌خاست و می‌فرمود: «ای مردم! الله را یاد کنید؛ به‌طور قطع نخستین دمیدن- در صور- فرامی‌رسد و پس از آن، دومین دمیدن روی می‌دهد. به‌یقین مرگ با آن‌چه در خود دارد، می‌آید؛ مرگ با سختی‌هایی که در خود دارد، می‌آید». عرض کردم: ای رسول‌خدا! من بر شما زیاد درود می‌فرستم؛ چقدر از دعاهایم را به درود و صلوات بر شما اختصاص دهم؟ فرمود: «هر چه خواستی». گفتم: یک‌چهارم آن را؟ فرمود: «هر چه خواستی؛ و اگر بر آن بیفزایی برای تو بهتر است». پرسیدم: نصفِ آن را؟ فرمود: «هر چه خواستی؛ و اگر بر آن بیفزایی برای تو بهتر است». سؤال کردم: پس دوسوم آن را؟ فرمود: «هر چه خواستی؛ و اگر بر آن بیفزایی برای تو بهتر است».</w:t>
      </w:r>
      <w:r w:rsidR="00807F29" w:rsidRPr="00636EA8">
        <w:rPr>
          <w:rtl/>
          <w:lang w:bidi="ar-SA"/>
        </w:rPr>
        <w:t xml:space="preserve"> گفتم: همه‌ی دعاهایم را به درود و صلوات بر شما اختصاص می‌دهم. فرمود: «در این صورت، همه‌ی غم‌ها و خواسته‌هایت برطرف و گناهانت آمرزیده می‌شود».</w:t>
      </w:r>
    </w:p>
    <w:p w:rsidR="00601150" w:rsidRPr="00636EA8" w:rsidRDefault="00601150"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601150" w:rsidRPr="00636EA8" w:rsidRDefault="00601150" w:rsidP="00BB388D">
      <w:pPr>
        <w:ind w:firstLine="403"/>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باب یاد مرگ و کوتاه کردن آرزو حدیثی بدین مضمون نقل کرده است که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«پیش از فرارسیدن هفت چیز، به سوی اعمال نیک بشتابید». یعنی پیش از این‌که گرفتار این هفت مورد شوید، کارهای نیک انجام دهید. سپس هفت مورد را ذکر فرمود:</w:t>
      </w:r>
    </w:p>
    <w:p w:rsidR="00601150" w:rsidRPr="00636EA8" w:rsidRDefault="00601150" w:rsidP="00BB388D">
      <w:pPr>
        <w:ind w:firstLine="403"/>
        <w:rPr>
          <w:rtl/>
          <w:lang w:bidi="ar-SA"/>
        </w:rPr>
      </w:pPr>
      <w:r w:rsidRPr="00636EA8">
        <w:rPr>
          <w:rtl/>
          <w:lang w:bidi="ar-SA"/>
        </w:rPr>
        <w:t>«فقری نسیان‌آور»؛ یعنی انسان به‌گونه‌ای فقیر شود که پروردگارش را از یاد ببرد. زیرا لباس فقر بدترین لباس</w:t>
      </w:r>
      <w:r w:rsidR="00457B75" w:rsidRPr="00636EA8">
        <w:rPr>
          <w:rtl/>
          <w:lang w:bidi="ar-SA"/>
        </w:rPr>
        <w:t>ی‌ست</w:t>
      </w:r>
      <w:r w:rsidRPr="00636EA8">
        <w:rPr>
          <w:rtl/>
          <w:lang w:bidi="ar-SA"/>
        </w:rPr>
        <w:t xml:space="preserve"> که بنده می‌پوشد؛ به عبارت دیگر آدم فقیر هم به خوردن و آشامیدن، لباس، همسر و مسکن نیازمند است، اما چیزی برای رفع نیازهایش ندارد؛ لذا زمین با تمام گستردگی‌اش بر تو تنگ می‌شود و آن‌قدر برای رفع نیازهایش تلاش و تکاپو می‌کند که الله</w:t>
      </w:r>
      <w:r w:rsidRPr="00636EA8">
        <w:rPr>
          <w:lang w:bidi="ar-SA"/>
        </w:rPr>
        <w:sym w:font="AGA Arabesque" w:char="F055"/>
      </w:r>
      <w:r w:rsidRPr="00636EA8">
        <w:rPr>
          <w:rtl/>
          <w:lang w:bidi="ar-SA"/>
        </w:rPr>
        <w:t xml:space="preserve"> را از یاد می‌برد و نمی‌تواند آن‌گونه که باید و شاید او را عبادت نماید. هم‌چنین از بسیاری از عبادت‌ها مانند زکات، صدقه، آزاد کردن برده، حج، انفاق در راه الله و دیگر عبادت‌هایی که مستلزم ثروت است، بازمی‌ماند.</w:t>
      </w:r>
    </w:p>
    <w:p w:rsidR="00601150" w:rsidRPr="00636EA8" w:rsidRDefault="00601150" w:rsidP="00BB388D">
      <w:pPr>
        <w:ind w:firstLine="403"/>
        <w:rPr>
          <w:rtl/>
          <w:lang w:bidi="ar-SA"/>
        </w:rPr>
      </w:pPr>
      <w:r w:rsidRPr="00636EA8">
        <w:rPr>
          <w:rtl/>
          <w:lang w:bidi="ar-SA"/>
        </w:rPr>
        <w:t>«یا ثروتی طغیان‌گر»؛ بدین‌سان که الله</w:t>
      </w:r>
      <w:r w:rsidRPr="00636EA8">
        <w:rPr>
          <w:lang w:bidi="ar-SA"/>
        </w:rPr>
        <w:sym w:font="AGA Arabesque" w:char="F055"/>
      </w:r>
      <w:r w:rsidRPr="00636EA8">
        <w:rPr>
          <w:rtl/>
          <w:lang w:bidi="ar-SA"/>
        </w:rPr>
        <w:t xml:space="preserve"> دنیا را به روی انسان بگشاید و او را ثروتمند بگرداند؛ اما انسان خود را از پرو</w:t>
      </w:r>
      <w:r w:rsidR="00EA747E" w:rsidRPr="00636EA8">
        <w:rPr>
          <w:rtl/>
          <w:lang w:bidi="ar-SA"/>
        </w:rPr>
        <w:t>ر</w:t>
      </w:r>
      <w:r w:rsidRPr="00636EA8">
        <w:rPr>
          <w:rtl/>
          <w:lang w:bidi="ar-SA"/>
        </w:rPr>
        <w:t xml:space="preserve">دگارش بی‌نیاز </w:t>
      </w:r>
      <w:r w:rsidR="00153EBA" w:rsidRPr="00636EA8">
        <w:rPr>
          <w:rtl/>
          <w:lang w:bidi="ar-SA"/>
        </w:rPr>
        <w:t>بداند و به سرکشی روی بیاورد و واجبات الاهی را انجام ندهد و از کارهایی که الله متعال نهی کرده، خودداری نکند. الله متعال می‌فرماید:</w:t>
      </w:r>
    </w:p>
    <w:p w:rsidR="00194EA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كَلَّا</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إِنَّ</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إِنسَ</w:t>
      </w:r>
      <w:r w:rsidR="001D3DEB" w:rsidRPr="00636EA8">
        <w:rPr>
          <w:rFonts w:ascii="KFGQPC Uthmanic Script HAFS" w:hint="cs"/>
          <w:rtl/>
          <w:lang w:bidi="ar-SA"/>
        </w:rPr>
        <w:t>ٰ</w:t>
      </w:r>
      <w:r w:rsidR="001D3DEB" w:rsidRPr="00636EA8">
        <w:rPr>
          <w:rFonts w:ascii="KFGQPC Uthmanic Script HAFS" w:hint="eastAsia"/>
          <w:rtl/>
          <w:lang w:bidi="ar-SA"/>
        </w:rPr>
        <w:t>نَ</w:t>
      </w:r>
      <w:r w:rsidR="001D3DEB" w:rsidRPr="00636EA8">
        <w:rPr>
          <w:rFonts w:ascii="KFGQPC Uthmanic Script HAFS"/>
          <w:rtl/>
          <w:lang w:bidi="ar-SA"/>
        </w:rPr>
        <w:t xml:space="preserve"> </w:t>
      </w:r>
      <w:r w:rsidR="001D3DEB" w:rsidRPr="00636EA8">
        <w:rPr>
          <w:rFonts w:ascii="KFGQPC Uthmanic Script HAFS" w:hint="eastAsia"/>
          <w:rtl/>
          <w:lang w:bidi="ar-SA"/>
        </w:rPr>
        <w:t>لَيَط</w:t>
      </w:r>
      <w:r w:rsidR="001D3DEB" w:rsidRPr="00636EA8">
        <w:rPr>
          <w:rFonts w:ascii="KFGQPC Uthmanic Script HAFS" w:hint="cs"/>
          <w:rtl/>
          <w:lang w:bidi="ar-SA"/>
        </w:rPr>
        <w:t>ۡ</w:t>
      </w:r>
      <w:r w:rsidR="001D3DEB" w:rsidRPr="00636EA8">
        <w:rPr>
          <w:rFonts w:ascii="KFGQPC Uthmanic Script HAFS" w:hint="eastAsia"/>
          <w:rtl/>
          <w:lang w:bidi="ar-SA"/>
        </w:rPr>
        <w:t>غَى</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cs"/>
          <w:rtl/>
          <w:lang w:bidi="ar-SA"/>
        </w:rPr>
        <w:t>٦</w:t>
      </w:r>
      <w:r w:rsidR="001D3DEB" w:rsidRPr="00636EA8">
        <w:rPr>
          <w:rFonts w:ascii="KFGQPC Uthmanic Script HAFS"/>
          <w:rtl/>
          <w:lang w:bidi="ar-SA"/>
        </w:rPr>
        <w:t xml:space="preserve"> </w:t>
      </w:r>
      <w:r w:rsidR="001D3DEB" w:rsidRPr="00636EA8">
        <w:rPr>
          <w:rFonts w:ascii="KFGQPC Uthmanic Script HAFS" w:hint="eastAsia"/>
          <w:rtl/>
          <w:lang w:bidi="ar-SA"/>
        </w:rPr>
        <w:t>أَن</w:t>
      </w:r>
      <w:r w:rsidR="001D3DEB" w:rsidRPr="00636EA8">
        <w:rPr>
          <w:rFonts w:ascii="KFGQPC Uthmanic Script HAFS"/>
          <w:rtl/>
          <w:lang w:bidi="ar-SA"/>
        </w:rPr>
        <w:t xml:space="preserve"> </w:t>
      </w:r>
      <w:r w:rsidR="001D3DEB" w:rsidRPr="00636EA8">
        <w:rPr>
          <w:rFonts w:ascii="KFGQPC Uthmanic Script HAFS" w:hint="eastAsia"/>
          <w:rtl/>
          <w:lang w:bidi="ar-SA"/>
        </w:rPr>
        <w:t>رَّءَاهُ</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س</w:t>
      </w:r>
      <w:r w:rsidR="001D3DEB" w:rsidRPr="00636EA8">
        <w:rPr>
          <w:rFonts w:ascii="KFGQPC Uthmanic Script HAFS" w:hint="cs"/>
          <w:rtl/>
          <w:lang w:bidi="ar-SA"/>
        </w:rPr>
        <w:t>ۡ</w:t>
      </w:r>
      <w:r w:rsidR="001D3DEB" w:rsidRPr="00636EA8">
        <w:rPr>
          <w:rFonts w:ascii="KFGQPC Uthmanic Script HAFS" w:hint="eastAsia"/>
          <w:rtl/>
          <w:lang w:bidi="ar-SA"/>
        </w:rPr>
        <w:t>تَغ</w:t>
      </w:r>
      <w:r w:rsidR="001D3DEB" w:rsidRPr="00636EA8">
        <w:rPr>
          <w:rFonts w:ascii="KFGQPC Uthmanic Script HAFS" w:hint="cs"/>
          <w:rtl/>
          <w:lang w:bidi="ar-SA"/>
        </w:rPr>
        <w:t>ۡ</w:t>
      </w:r>
      <w:r w:rsidR="001D3DEB" w:rsidRPr="00636EA8">
        <w:rPr>
          <w:rFonts w:ascii="KFGQPC Uthmanic Script HAFS" w:hint="eastAsia"/>
          <w:rtl/>
          <w:lang w:bidi="ar-SA"/>
        </w:rPr>
        <w:t>نَى</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cs"/>
          <w:rtl/>
          <w:lang w:bidi="ar-SA"/>
        </w:rPr>
        <w:t>٧</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العلق</w:t>
      </w:r>
      <w:r w:rsidR="001D3DEB" w:rsidRPr="00636EA8">
        <w:rPr>
          <w:rStyle w:val="Char8"/>
          <w:rtl/>
        </w:rPr>
        <w:t xml:space="preserve">: </w:t>
      </w:r>
      <w:r w:rsidR="001D3DEB" w:rsidRPr="00636EA8">
        <w:rPr>
          <w:rStyle w:val="Char8"/>
          <w:rFonts w:hint="cs"/>
          <w:rtl/>
        </w:rPr>
        <w:t>٦</w:t>
      </w:r>
      <w:r w:rsidR="001D3DEB" w:rsidRPr="00636EA8">
        <w:rPr>
          <w:rStyle w:val="Char8"/>
          <w:rFonts w:hint="eastAsia"/>
          <w:rtl/>
        </w:rPr>
        <w:t>،</w:t>
      </w:r>
      <w:r w:rsidR="001D3DEB" w:rsidRPr="00636EA8">
        <w:rPr>
          <w:rStyle w:val="Char8"/>
          <w:rtl/>
        </w:rPr>
        <w:t xml:space="preserve">  </w:t>
      </w:r>
      <w:r w:rsidR="001D3DEB" w:rsidRPr="00636EA8">
        <w:rPr>
          <w:rStyle w:val="Char8"/>
          <w:rFonts w:hint="cs"/>
          <w:rtl/>
        </w:rPr>
        <w:t>٧</w:t>
      </w:r>
      <w:r w:rsidR="001D3DEB" w:rsidRPr="00636EA8">
        <w:rPr>
          <w:rStyle w:val="Char8"/>
          <w:rtl/>
        </w:rPr>
        <w:t>]</w:t>
      </w:r>
      <w:r w:rsidR="001D3DEB" w:rsidRPr="00636EA8">
        <w:rPr>
          <w:rFonts w:ascii="KFGQPC Uthman Taha Naskh" w:cs="KFGQPC Uthman Taha Naskh"/>
          <w:rtl/>
          <w:lang w:bidi="ar-SA"/>
        </w:rPr>
        <w:t xml:space="preserve">  </w:t>
      </w:r>
    </w:p>
    <w:p w:rsidR="00194EA2" w:rsidRPr="00636EA8" w:rsidRDefault="00194EA2" w:rsidP="00BB388D">
      <w:pPr>
        <w:pStyle w:val="a1"/>
        <w:rPr>
          <w:rtl/>
          <w:lang w:bidi="ar-SA"/>
        </w:rPr>
      </w:pPr>
      <w:r w:rsidRPr="00636EA8">
        <w:rPr>
          <w:rtl/>
          <w:lang w:bidi="ar-SA"/>
        </w:rPr>
        <w:t>حقا که انسان (عجیب است و) سر به طغیان می‌نهد، هنگامی که خود را بی‌نیاز می‌بیند.</w:t>
      </w:r>
    </w:p>
    <w:p w:rsidR="00194EA2" w:rsidRPr="00636EA8" w:rsidRDefault="00194EA2" w:rsidP="00BB388D">
      <w:pPr>
        <w:ind w:firstLine="403"/>
        <w:rPr>
          <w:rtl/>
          <w:lang w:bidi="ar-SA"/>
        </w:rPr>
      </w:pPr>
      <w:r w:rsidRPr="00636EA8">
        <w:rPr>
          <w:rtl/>
          <w:lang w:bidi="ar-SA"/>
        </w:rPr>
        <w:t>«</w:t>
      </w:r>
      <w:r w:rsidR="00601150" w:rsidRPr="00636EA8">
        <w:rPr>
          <w:rtl/>
          <w:lang w:bidi="ar-SA"/>
        </w:rPr>
        <w:t>یا بیماری و مرضی تباه‌کننده</w:t>
      </w:r>
      <w:r w:rsidRPr="00636EA8">
        <w:rPr>
          <w:rtl/>
          <w:lang w:bidi="ar-SA"/>
        </w:rPr>
        <w:t>»؛ یعنی بیماری‌ای که زندگی انسان را فلج و تباه کند. زیرا انسان تا زمانی که سالم و تن‌درست است، پرنشاط و آسوده‌خاطر می‌باشد و دنیاش به رویش گشوده است؛ اما همین‌که بیمار می‌شود، از لحظ ج</w:t>
      </w:r>
      <w:r w:rsidR="00344DAD" w:rsidRPr="00636EA8">
        <w:rPr>
          <w:rtl/>
          <w:lang w:bidi="ar-SA"/>
        </w:rPr>
        <w:t>س</w:t>
      </w:r>
      <w:r w:rsidRPr="00636EA8">
        <w:rPr>
          <w:rtl/>
          <w:lang w:bidi="ar-SA"/>
        </w:rPr>
        <w:t>می و روحی ضعیف می‌گردد و همواره در غم و اندوه به‌سر می‌برد و بدین‌سان زندگی‌‌اش خراب می‌شود.</w:t>
      </w:r>
    </w:p>
    <w:p w:rsidR="00194EA2" w:rsidRPr="00636EA8" w:rsidRDefault="00194EA2" w:rsidP="00BB388D">
      <w:pPr>
        <w:ind w:firstLine="403"/>
        <w:rPr>
          <w:rtl/>
          <w:lang w:bidi="ar-SA"/>
        </w:rPr>
      </w:pPr>
      <w:r w:rsidRPr="00636EA8">
        <w:rPr>
          <w:rtl/>
          <w:lang w:bidi="ar-SA"/>
        </w:rPr>
        <w:t>«</w:t>
      </w:r>
      <w:r w:rsidR="00601150" w:rsidRPr="00636EA8">
        <w:rPr>
          <w:rtl/>
          <w:lang w:bidi="ar-SA"/>
        </w:rPr>
        <w:t xml:space="preserve">یا </w:t>
      </w:r>
      <w:r w:rsidRPr="00636EA8">
        <w:rPr>
          <w:rtl/>
          <w:lang w:bidi="ar-SA"/>
        </w:rPr>
        <w:t>پیری‌ای که باعث ضعف و زوال عقل می‌گردد»؛ همان‌گونه که الله متعال می‌فرماید:</w:t>
      </w:r>
    </w:p>
    <w:p w:rsidR="00C45AEA"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D3DEB" w:rsidRPr="00636EA8">
        <w:rPr>
          <w:rFonts w:ascii="KFGQPC Uthmanic Script HAFS" w:hint="cs"/>
          <w:rtl/>
          <w:lang w:bidi="ar-SA"/>
        </w:rPr>
        <w:t>ٱ</w:t>
      </w:r>
      <w:r w:rsidR="001D3DEB" w:rsidRPr="00636EA8">
        <w:rPr>
          <w:rFonts w:ascii="KFGQPC Uthmanic Script HAFS" w:hint="eastAsia"/>
          <w:rtl/>
          <w:lang w:bidi="ar-SA"/>
        </w:rPr>
        <w:t>للَّهُ</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لَّذِي</w:t>
      </w:r>
      <w:r w:rsidR="001D3DEB" w:rsidRPr="00636EA8">
        <w:rPr>
          <w:rFonts w:ascii="KFGQPC Uthmanic Script HAFS"/>
          <w:rtl/>
          <w:lang w:bidi="ar-SA"/>
        </w:rPr>
        <w:t xml:space="preserve"> </w:t>
      </w:r>
      <w:r w:rsidR="001D3DEB" w:rsidRPr="00636EA8">
        <w:rPr>
          <w:rFonts w:ascii="KFGQPC Uthmanic Script HAFS" w:hint="eastAsia"/>
          <w:rtl/>
          <w:lang w:bidi="ar-SA"/>
        </w:rPr>
        <w:t>خَلَقَكُم</w:t>
      </w:r>
      <w:r w:rsidR="001D3DEB" w:rsidRPr="00636EA8">
        <w:rPr>
          <w:rFonts w:ascii="KFGQPC Uthmanic Script HAFS"/>
          <w:rtl/>
          <w:lang w:bidi="ar-SA"/>
        </w:rPr>
        <w:t xml:space="preserve"> </w:t>
      </w:r>
      <w:r w:rsidR="001D3DEB" w:rsidRPr="00636EA8">
        <w:rPr>
          <w:rFonts w:ascii="KFGQPC Uthmanic Script HAFS" w:hint="eastAsia"/>
          <w:rtl/>
          <w:lang w:bidi="ar-SA"/>
        </w:rPr>
        <w:t>مِّن</w:t>
      </w:r>
      <w:r w:rsidR="001D3DEB" w:rsidRPr="00636EA8">
        <w:rPr>
          <w:rFonts w:ascii="KFGQPC Uthmanic Script HAFS"/>
          <w:rtl/>
          <w:lang w:bidi="ar-SA"/>
        </w:rPr>
        <w:t xml:space="preserve"> </w:t>
      </w:r>
      <w:r w:rsidR="001D3DEB" w:rsidRPr="00636EA8">
        <w:rPr>
          <w:rFonts w:ascii="KFGQPC Uthmanic Script HAFS" w:hint="eastAsia"/>
          <w:rtl/>
          <w:lang w:bidi="ar-SA"/>
        </w:rPr>
        <w:t>ضَع</w:t>
      </w:r>
      <w:r w:rsidR="001D3DEB" w:rsidRPr="00636EA8">
        <w:rPr>
          <w:rFonts w:ascii="KFGQPC Uthmanic Script HAFS" w:hint="cs"/>
          <w:rtl/>
          <w:lang w:bidi="ar-SA"/>
        </w:rPr>
        <w:t>ۡ</w:t>
      </w:r>
      <w:r w:rsidR="001D3DEB" w:rsidRPr="00636EA8">
        <w:rPr>
          <w:rFonts w:ascii="KFGQPC Uthmanic Script HAFS" w:hint="eastAsia"/>
          <w:rtl/>
          <w:lang w:bidi="ar-SA"/>
        </w:rPr>
        <w:t>ف</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ثُمَّ</w:t>
      </w:r>
      <w:r w:rsidR="001D3DEB" w:rsidRPr="00636EA8">
        <w:rPr>
          <w:rFonts w:ascii="KFGQPC Uthmanic Script HAFS"/>
          <w:rtl/>
          <w:lang w:bidi="ar-SA"/>
        </w:rPr>
        <w:t xml:space="preserve"> </w:t>
      </w:r>
      <w:r w:rsidR="001D3DEB" w:rsidRPr="00636EA8">
        <w:rPr>
          <w:rFonts w:ascii="KFGQPC Uthmanic Script HAFS" w:hint="eastAsia"/>
          <w:rtl/>
          <w:lang w:bidi="ar-SA"/>
        </w:rPr>
        <w:t>جَعَلَ</w:t>
      </w:r>
      <w:r w:rsidR="001D3DEB" w:rsidRPr="00636EA8">
        <w:rPr>
          <w:rFonts w:ascii="KFGQPC Uthmanic Script HAFS"/>
          <w:rtl/>
          <w:lang w:bidi="ar-SA"/>
        </w:rPr>
        <w:t xml:space="preserve"> </w:t>
      </w:r>
      <w:r w:rsidR="001D3DEB" w:rsidRPr="00636EA8">
        <w:rPr>
          <w:rFonts w:ascii="KFGQPC Uthmanic Script HAFS" w:hint="eastAsia"/>
          <w:rtl/>
          <w:lang w:bidi="ar-SA"/>
        </w:rPr>
        <w:t>مِن</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بَع</w:t>
      </w:r>
      <w:r w:rsidR="001D3DEB" w:rsidRPr="00636EA8">
        <w:rPr>
          <w:rFonts w:ascii="KFGQPC Uthmanic Script HAFS" w:hint="cs"/>
          <w:rtl/>
          <w:lang w:bidi="ar-SA"/>
        </w:rPr>
        <w:t>ۡ</w:t>
      </w:r>
      <w:r w:rsidR="001D3DEB" w:rsidRPr="00636EA8">
        <w:rPr>
          <w:rFonts w:ascii="KFGQPC Uthmanic Script HAFS" w:hint="eastAsia"/>
          <w:rtl/>
          <w:lang w:bidi="ar-SA"/>
        </w:rPr>
        <w:t>دِ</w:t>
      </w:r>
      <w:r w:rsidR="001D3DEB" w:rsidRPr="00636EA8">
        <w:rPr>
          <w:rFonts w:ascii="KFGQPC Uthmanic Script HAFS"/>
          <w:rtl/>
          <w:lang w:bidi="ar-SA"/>
        </w:rPr>
        <w:t xml:space="preserve"> </w:t>
      </w:r>
      <w:r w:rsidR="001D3DEB" w:rsidRPr="00636EA8">
        <w:rPr>
          <w:rFonts w:ascii="KFGQPC Uthmanic Script HAFS" w:hint="eastAsia"/>
          <w:rtl/>
          <w:lang w:bidi="ar-SA"/>
        </w:rPr>
        <w:t>ضَع</w:t>
      </w:r>
      <w:r w:rsidR="001D3DEB" w:rsidRPr="00636EA8">
        <w:rPr>
          <w:rFonts w:ascii="KFGQPC Uthmanic Script HAFS" w:hint="cs"/>
          <w:rtl/>
          <w:lang w:bidi="ar-SA"/>
        </w:rPr>
        <w:t>ۡ</w:t>
      </w:r>
      <w:r w:rsidR="001D3DEB" w:rsidRPr="00636EA8">
        <w:rPr>
          <w:rFonts w:ascii="KFGQPC Uthmanic Script HAFS" w:hint="eastAsia"/>
          <w:rtl/>
          <w:lang w:bidi="ar-SA"/>
        </w:rPr>
        <w:t>ف</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قُوَّة</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ثُمَّ</w:t>
      </w:r>
      <w:r w:rsidR="001D3DEB" w:rsidRPr="00636EA8">
        <w:rPr>
          <w:rFonts w:ascii="KFGQPC Uthmanic Script HAFS"/>
          <w:rtl/>
          <w:lang w:bidi="ar-SA"/>
        </w:rPr>
        <w:t xml:space="preserve"> </w:t>
      </w:r>
      <w:r w:rsidR="001D3DEB" w:rsidRPr="00636EA8">
        <w:rPr>
          <w:rFonts w:ascii="KFGQPC Uthmanic Script HAFS" w:hint="eastAsia"/>
          <w:rtl/>
          <w:lang w:bidi="ar-SA"/>
        </w:rPr>
        <w:t>جَعَلَ</w:t>
      </w:r>
      <w:r w:rsidR="001D3DEB" w:rsidRPr="00636EA8">
        <w:rPr>
          <w:rFonts w:ascii="KFGQPC Uthmanic Script HAFS"/>
          <w:rtl/>
          <w:lang w:bidi="ar-SA"/>
        </w:rPr>
        <w:t xml:space="preserve"> </w:t>
      </w:r>
      <w:r w:rsidR="001D3DEB" w:rsidRPr="00636EA8">
        <w:rPr>
          <w:rFonts w:ascii="KFGQPC Uthmanic Script HAFS" w:hint="eastAsia"/>
          <w:rtl/>
          <w:lang w:bidi="ar-SA"/>
        </w:rPr>
        <w:t>مِن</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بَع</w:t>
      </w:r>
      <w:r w:rsidR="001D3DEB" w:rsidRPr="00636EA8">
        <w:rPr>
          <w:rFonts w:ascii="KFGQPC Uthmanic Script HAFS" w:hint="cs"/>
          <w:rtl/>
          <w:lang w:bidi="ar-SA"/>
        </w:rPr>
        <w:t>ۡ</w:t>
      </w:r>
      <w:r w:rsidR="001D3DEB" w:rsidRPr="00636EA8">
        <w:rPr>
          <w:rFonts w:ascii="KFGQPC Uthmanic Script HAFS" w:hint="eastAsia"/>
          <w:rtl/>
          <w:lang w:bidi="ar-SA"/>
        </w:rPr>
        <w:t>دِ</w:t>
      </w:r>
      <w:r w:rsidR="001D3DEB" w:rsidRPr="00636EA8">
        <w:rPr>
          <w:rFonts w:ascii="KFGQPC Uthmanic Script HAFS"/>
          <w:rtl/>
          <w:lang w:bidi="ar-SA"/>
        </w:rPr>
        <w:t xml:space="preserve"> </w:t>
      </w:r>
      <w:r w:rsidR="001D3DEB" w:rsidRPr="00636EA8">
        <w:rPr>
          <w:rFonts w:ascii="KFGQPC Uthmanic Script HAFS" w:hint="eastAsia"/>
          <w:rtl/>
          <w:lang w:bidi="ar-SA"/>
        </w:rPr>
        <w:t>قُوَّة</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ضَع</w:t>
      </w:r>
      <w:r w:rsidR="001D3DEB" w:rsidRPr="00636EA8">
        <w:rPr>
          <w:rFonts w:ascii="KFGQPC Uthmanic Script HAFS" w:hint="cs"/>
          <w:rtl/>
          <w:lang w:bidi="ar-SA"/>
        </w:rPr>
        <w:t>ۡ</w:t>
      </w:r>
      <w:r w:rsidR="001D3DEB" w:rsidRPr="00636EA8">
        <w:rPr>
          <w:rFonts w:ascii="KFGQPC Uthmanic Script HAFS" w:hint="eastAsia"/>
          <w:rtl/>
          <w:lang w:bidi="ar-SA"/>
        </w:rPr>
        <w:t>ف</w:t>
      </w:r>
      <w:r w:rsidR="001D3DEB" w:rsidRPr="00636EA8">
        <w:rPr>
          <w:rFonts w:ascii="KFGQPC Uthmanic Script HAFS" w:hint="cs"/>
          <w:rtl/>
          <w:lang w:bidi="ar-SA"/>
        </w:rPr>
        <w:t>ٗ</w:t>
      </w:r>
      <w:r w:rsidR="001D3DEB" w:rsidRPr="00636EA8">
        <w:rPr>
          <w:rFonts w:ascii="KFGQPC Uthmanic Script HAFS" w:hint="eastAsia"/>
          <w:rtl/>
          <w:lang w:bidi="ar-SA"/>
        </w:rPr>
        <w:t>ا</w:t>
      </w:r>
      <w:r w:rsidR="001D3DEB" w:rsidRPr="00636EA8">
        <w:rPr>
          <w:rFonts w:ascii="KFGQPC Uthmanic Script HAFS"/>
          <w:rtl/>
          <w:lang w:bidi="ar-SA"/>
        </w:rPr>
        <w:t xml:space="preserve"> </w:t>
      </w:r>
      <w:r w:rsidR="001D3DEB" w:rsidRPr="00636EA8">
        <w:rPr>
          <w:rFonts w:ascii="KFGQPC Uthmanic Script HAFS" w:hint="eastAsia"/>
          <w:rtl/>
          <w:lang w:bidi="ar-SA"/>
        </w:rPr>
        <w:t>وَشَي</w:t>
      </w:r>
      <w:r w:rsidR="001D3DEB" w:rsidRPr="00636EA8">
        <w:rPr>
          <w:rFonts w:ascii="KFGQPC Uthmanic Script HAFS" w:hint="cs"/>
          <w:rtl/>
          <w:lang w:bidi="ar-SA"/>
        </w:rPr>
        <w:t>ۡ</w:t>
      </w:r>
      <w:r w:rsidR="001D3DEB" w:rsidRPr="00636EA8">
        <w:rPr>
          <w:rFonts w:ascii="KFGQPC Uthmanic Script HAFS" w:hint="eastAsia"/>
          <w:rtl/>
          <w:lang w:bidi="ar-SA"/>
        </w:rPr>
        <w:t>بَة</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يَخ</w:t>
      </w:r>
      <w:r w:rsidR="001D3DEB" w:rsidRPr="00636EA8">
        <w:rPr>
          <w:rFonts w:ascii="KFGQPC Uthmanic Script HAFS" w:hint="cs"/>
          <w:rtl/>
          <w:lang w:bidi="ar-SA"/>
        </w:rPr>
        <w:t>ۡ</w:t>
      </w:r>
      <w:r w:rsidR="001D3DEB" w:rsidRPr="00636EA8">
        <w:rPr>
          <w:rFonts w:ascii="KFGQPC Uthmanic Script HAFS" w:hint="eastAsia"/>
          <w:rtl/>
          <w:lang w:bidi="ar-SA"/>
        </w:rPr>
        <w:t>لُقُ</w:t>
      </w:r>
      <w:r w:rsidR="001D3DEB" w:rsidRPr="00636EA8">
        <w:rPr>
          <w:rFonts w:ascii="KFGQPC Uthmanic Script HAFS"/>
          <w:rtl/>
          <w:lang w:bidi="ar-SA"/>
        </w:rPr>
        <w:t xml:space="preserve"> </w:t>
      </w:r>
      <w:r w:rsidR="001D3DEB" w:rsidRPr="00636EA8">
        <w:rPr>
          <w:rFonts w:ascii="KFGQPC Uthmanic Script HAFS" w:hint="eastAsia"/>
          <w:rtl/>
          <w:lang w:bidi="ar-SA"/>
        </w:rPr>
        <w:t>مَا</w:t>
      </w:r>
      <w:r w:rsidR="001D3DEB" w:rsidRPr="00636EA8">
        <w:rPr>
          <w:rFonts w:ascii="KFGQPC Uthmanic Script HAFS"/>
          <w:rtl/>
          <w:lang w:bidi="ar-SA"/>
        </w:rPr>
        <w:t xml:space="preserve"> </w:t>
      </w:r>
      <w:r w:rsidR="001D3DEB" w:rsidRPr="00636EA8">
        <w:rPr>
          <w:rFonts w:ascii="KFGQPC Uthmanic Script HAFS" w:hint="eastAsia"/>
          <w:rtl/>
          <w:lang w:bidi="ar-SA"/>
        </w:rPr>
        <w:t>يَشَا</w:t>
      </w:r>
      <w:r w:rsidR="001D3DEB" w:rsidRPr="00636EA8">
        <w:rPr>
          <w:rFonts w:ascii="KFGQPC Uthmanic Script HAFS" w:hint="cs"/>
          <w:rtl/>
          <w:lang w:bidi="ar-SA"/>
        </w:rPr>
        <w:t>ٓ</w:t>
      </w:r>
      <w:r w:rsidR="001D3DEB" w:rsidRPr="00636EA8">
        <w:rPr>
          <w:rFonts w:ascii="KFGQPC Uthmanic Script HAFS" w:hint="eastAsia"/>
          <w:rtl/>
          <w:lang w:bidi="ar-SA"/>
        </w:rPr>
        <w:t>ءُ</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وَهُوَ</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عَلِيمُ</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قَدِيرُ</w:t>
      </w:r>
      <w:r w:rsidR="001D3DEB" w:rsidRPr="00636EA8">
        <w:rPr>
          <w:rFonts w:ascii="KFGQPC Uthmanic Script HAFS"/>
          <w:rtl/>
          <w:lang w:bidi="ar-SA"/>
        </w:rPr>
        <w:t xml:space="preserve"> </w:t>
      </w:r>
      <w:r w:rsidR="001D3DEB" w:rsidRPr="00636EA8">
        <w:rPr>
          <w:rFonts w:ascii="KFGQPC Uthmanic Script HAFS" w:hint="cs"/>
          <w:rtl/>
          <w:lang w:bidi="ar-SA"/>
        </w:rPr>
        <w:t>٥٤</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الروم</w:t>
      </w:r>
      <w:r w:rsidR="001D3DEB" w:rsidRPr="00636EA8">
        <w:rPr>
          <w:rStyle w:val="Char8"/>
          <w:rtl/>
        </w:rPr>
        <w:t xml:space="preserve">: </w:t>
      </w:r>
      <w:r w:rsidR="001D3DEB" w:rsidRPr="00636EA8">
        <w:rPr>
          <w:rStyle w:val="Char8"/>
          <w:rFonts w:hint="cs"/>
          <w:rtl/>
        </w:rPr>
        <w:t>٥٤</w:t>
      </w:r>
      <w:r w:rsidR="001D3DEB" w:rsidRPr="00636EA8">
        <w:rPr>
          <w:rStyle w:val="Char8"/>
          <w:rtl/>
        </w:rPr>
        <w:t>]</w:t>
      </w:r>
      <w:r w:rsidR="001D3DEB" w:rsidRPr="00636EA8">
        <w:rPr>
          <w:rFonts w:ascii="KFGQPC Uthman Taha Naskh" w:cs="KFGQPC Uthman Taha Naskh"/>
          <w:rtl/>
          <w:lang w:bidi="ar-SA"/>
        </w:rPr>
        <w:t xml:space="preserve">  </w:t>
      </w:r>
      <w:r w:rsidR="002D11E1" w:rsidRPr="00636EA8">
        <w:rPr>
          <w:rFonts w:ascii="(normal text)" w:hAnsi="(normal text)"/>
          <w:rtl/>
          <w:lang w:bidi="ar-SA"/>
        </w:rPr>
        <w:tab/>
      </w:r>
      <w:r w:rsidR="00C45AEA" w:rsidRPr="00636EA8">
        <w:rPr>
          <w:rFonts w:ascii="(normal text)" w:hAnsi="(normal text)"/>
          <w:rtl/>
          <w:lang w:bidi="ar-SA"/>
        </w:rPr>
        <w:t xml:space="preserve"> </w:t>
      </w:r>
    </w:p>
    <w:p w:rsidR="00C45AEA" w:rsidRPr="00636EA8" w:rsidRDefault="00C45AEA" w:rsidP="00BB388D">
      <w:pPr>
        <w:pStyle w:val="a1"/>
        <w:rPr>
          <w:rtl/>
          <w:lang w:bidi="ar-SA"/>
        </w:rPr>
      </w:pPr>
      <w:r w:rsidRPr="00636EA8">
        <w:rPr>
          <w:rtl/>
          <w:lang w:bidi="ar-SA"/>
        </w:rPr>
        <w:t>الله ذات</w:t>
      </w:r>
      <w:r w:rsidR="00457B75" w:rsidRPr="00636EA8">
        <w:rPr>
          <w:rtl/>
          <w:lang w:bidi="ar-SA"/>
        </w:rPr>
        <w:t>ی‌ست</w:t>
      </w:r>
      <w:r w:rsidRPr="00636EA8">
        <w:rPr>
          <w:rtl/>
          <w:lang w:bidi="ar-SA"/>
        </w:rPr>
        <w:t xml:space="preserve"> که شما را از نطفه‌ای ضعیف آفرید؛ سپس بعد از ناتوانی، قدرت و نیرو بخشید و آن‌گاه پس از توانایی، پیری و ناتوانی قرار داد. هر چه بخواهد، می‌آفریند؛ و او، دانای تواناست.</w:t>
      </w:r>
    </w:p>
    <w:p w:rsidR="00C45AEA" w:rsidRPr="00636EA8" w:rsidRDefault="00C45AEA" w:rsidP="00BB388D">
      <w:pPr>
        <w:ind w:firstLine="403"/>
        <w:rPr>
          <w:rtl/>
          <w:lang w:bidi="ar-SA"/>
        </w:rPr>
      </w:pPr>
      <w:r w:rsidRPr="00636EA8">
        <w:rPr>
          <w:rtl/>
          <w:lang w:bidi="ar-SA"/>
        </w:rPr>
        <w:t>انسان تا زمانی که جوان است و نیرو دارد، در عبادت، چالاک می‌باشد؛ راحت وضو می‌گیرد، با نشاط نماز می‌خواند و با توان و نیرو به کسب علم و دانش می‌پردازد؛ اما هنگامی که پیر می‌شود، به‌گونه‌ای می‌گردد که الله</w:t>
      </w:r>
      <w:r w:rsidRPr="00636EA8">
        <w:rPr>
          <w:lang w:bidi="ar-SA"/>
        </w:rPr>
        <w:sym w:font="AGA Arabesque" w:char="F055"/>
      </w:r>
      <w:r w:rsidRPr="00636EA8">
        <w:rPr>
          <w:rtl/>
          <w:lang w:bidi="ar-SA"/>
        </w:rPr>
        <w:t xml:space="preserve"> از زبان زکریا</w:t>
      </w:r>
      <w:r w:rsidRPr="00636EA8">
        <w:rPr>
          <w:lang w:bidi="ar-SA"/>
        </w:rPr>
        <w:sym w:font="AGA Arabesque" w:char="F075"/>
      </w:r>
      <w:r w:rsidRPr="00636EA8">
        <w:rPr>
          <w:rtl/>
          <w:lang w:bidi="ar-SA"/>
        </w:rPr>
        <w:t xml:space="preserve"> بیان فرموده است:</w:t>
      </w:r>
    </w:p>
    <w:p w:rsidR="00C45AEA" w:rsidRPr="00636EA8" w:rsidRDefault="00C8054F" w:rsidP="00BC463E">
      <w:pPr>
        <w:pStyle w:val="a0"/>
        <w:rPr>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قَالَ</w:t>
      </w:r>
      <w:r w:rsidR="001D3DEB" w:rsidRPr="00636EA8">
        <w:rPr>
          <w:rFonts w:ascii="KFGQPC Uthmanic Script HAFS"/>
          <w:rtl/>
          <w:lang w:bidi="ar-SA"/>
        </w:rPr>
        <w:t xml:space="preserve"> </w:t>
      </w:r>
      <w:r w:rsidR="001D3DEB" w:rsidRPr="00636EA8">
        <w:rPr>
          <w:rFonts w:ascii="KFGQPC Uthmanic Script HAFS" w:hint="eastAsia"/>
          <w:rtl/>
          <w:lang w:bidi="ar-SA"/>
        </w:rPr>
        <w:t>رَبِّ</w:t>
      </w:r>
      <w:r w:rsidR="001D3DEB" w:rsidRPr="00636EA8">
        <w:rPr>
          <w:rFonts w:ascii="KFGQPC Uthmanic Script HAFS"/>
          <w:rtl/>
          <w:lang w:bidi="ar-SA"/>
        </w:rPr>
        <w:t xml:space="preserve"> </w:t>
      </w:r>
      <w:r w:rsidR="001D3DEB" w:rsidRPr="00636EA8">
        <w:rPr>
          <w:rFonts w:ascii="KFGQPC Uthmanic Script HAFS" w:hint="eastAsia"/>
          <w:rtl/>
          <w:lang w:bidi="ar-SA"/>
        </w:rPr>
        <w:t>إِنِّي</w:t>
      </w:r>
      <w:r w:rsidR="001D3DEB" w:rsidRPr="00636EA8">
        <w:rPr>
          <w:rFonts w:ascii="KFGQPC Uthmanic Script HAFS"/>
          <w:rtl/>
          <w:lang w:bidi="ar-SA"/>
        </w:rPr>
        <w:t xml:space="preserve"> </w:t>
      </w:r>
      <w:r w:rsidR="001D3DEB" w:rsidRPr="00636EA8">
        <w:rPr>
          <w:rFonts w:ascii="KFGQPC Uthmanic Script HAFS" w:hint="eastAsia"/>
          <w:rtl/>
          <w:lang w:bidi="ar-SA"/>
        </w:rPr>
        <w:t>وَهَنَ</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عَظ</w:t>
      </w:r>
      <w:r w:rsidR="001D3DEB" w:rsidRPr="00636EA8">
        <w:rPr>
          <w:rFonts w:ascii="KFGQPC Uthmanic Script HAFS" w:hint="cs"/>
          <w:rtl/>
          <w:lang w:bidi="ar-SA"/>
        </w:rPr>
        <w:t>ۡ</w:t>
      </w:r>
      <w:r w:rsidR="001D3DEB" w:rsidRPr="00636EA8">
        <w:rPr>
          <w:rFonts w:ascii="KFGQPC Uthmanic Script HAFS" w:hint="eastAsia"/>
          <w:rtl/>
          <w:lang w:bidi="ar-SA"/>
        </w:rPr>
        <w:t>مُ</w:t>
      </w:r>
      <w:r w:rsidR="001D3DEB" w:rsidRPr="00636EA8">
        <w:rPr>
          <w:rFonts w:ascii="KFGQPC Uthmanic Script HAFS"/>
          <w:rtl/>
          <w:lang w:bidi="ar-SA"/>
        </w:rPr>
        <w:t xml:space="preserve"> </w:t>
      </w:r>
      <w:r w:rsidR="001D3DEB" w:rsidRPr="00636EA8">
        <w:rPr>
          <w:rFonts w:ascii="KFGQPC Uthmanic Script HAFS" w:hint="eastAsia"/>
          <w:rtl/>
          <w:lang w:bidi="ar-SA"/>
        </w:rPr>
        <w:t>مِنِّي</w:t>
      </w:r>
      <w:r w:rsidR="001D3DEB" w:rsidRPr="00636EA8">
        <w:rPr>
          <w:rFonts w:ascii="KFGQPC Uthmanic Script HAFS"/>
          <w:rtl/>
          <w:lang w:bidi="ar-SA"/>
        </w:rPr>
        <w:t xml:space="preserve"> </w:t>
      </w:r>
      <w:r w:rsidR="001D3DEB" w:rsidRPr="00636EA8">
        <w:rPr>
          <w:rFonts w:ascii="KFGQPC Uthmanic Script HAFS" w:hint="eastAsia"/>
          <w:rtl/>
          <w:lang w:bidi="ar-SA"/>
        </w:rPr>
        <w:t>وَ</w:t>
      </w:r>
      <w:r w:rsidR="001D3DEB" w:rsidRPr="00636EA8">
        <w:rPr>
          <w:rFonts w:ascii="KFGQPC Uthmanic Script HAFS" w:hint="cs"/>
          <w:rtl/>
          <w:lang w:bidi="ar-SA"/>
        </w:rPr>
        <w:t>ٱ</w:t>
      </w:r>
      <w:r w:rsidR="001D3DEB" w:rsidRPr="00636EA8">
        <w:rPr>
          <w:rFonts w:ascii="KFGQPC Uthmanic Script HAFS" w:hint="eastAsia"/>
          <w:rtl/>
          <w:lang w:bidi="ar-SA"/>
        </w:rPr>
        <w:t>ش</w:t>
      </w:r>
      <w:r w:rsidR="001D3DEB" w:rsidRPr="00636EA8">
        <w:rPr>
          <w:rFonts w:ascii="KFGQPC Uthmanic Script HAFS" w:hint="cs"/>
          <w:rtl/>
          <w:lang w:bidi="ar-SA"/>
        </w:rPr>
        <w:t>ۡ</w:t>
      </w:r>
      <w:r w:rsidR="001D3DEB" w:rsidRPr="00636EA8">
        <w:rPr>
          <w:rFonts w:ascii="KFGQPC Uthmanic Script HAFS" w:hint="eastAsia"/>
          <w:rtl/>
          <w:lang w:bidi="ar-SA"/>
        </w:rPr>
        <w:t>تَعَلَ</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لرَّأ</w:t>
      </w:r>
      <w:r w:rsidR="001D3DEB" w:rsidRPr="00636EA8">
        <w:rPr>
          <w:rFonts w:ascii="KFGQPC Uthmanic Script HAFS" w:hint="cs"/>
          <w:rtl/>
          <w:lang w:bidi="ar-SA"/>
        </w:rPr>
        <w:t>ۡ</w:t>
      </w:r>
      <w:r w:rsidR="001D3DEB" w:rsidRPr="00636EA8">
        <w:rPr>
          <w:rFonts w:ascii="KFGQPC Uthmanic Script HAFS" w:hint="eastAsia"/>
          <w:rtl/>
          <w:lang w:bidi="ar-SA"/>
        </w:rPr>
        <w:t>سُ</w:t>
      </w:r>
      <w:r w:rsidR="001D3DEB" w:rsidRPr="00636EA8">
        <w:rPr>
          <w:rFonts w:ascii="KFGQPC Uthmanic Script HAFS"/>
          <w:rtl/>
          <w:lang w:bidi="ar-SA"/>
        </w:rPr>
        <w:t xml:space="preserve"> </w:t>
      </w:r>
      <w:r w:rsidR="001D3DEB" w:rsidRPr="00636EA8">
        <w:rPr>
          <w:rFonts w:ascii="KFGQPC Uthmanic Script HAFS" w:hint="eastAsia"/>
          <w:rtl/>
          <w:lang w:bidi="ar-SA"/>
        </w:rPr>
        <w:t>شَي</w:t>
      </w:r>
      <w:r w:rsidR="001D3DEB" w:rsidRPr="00636EA8">
        <w:rPr>
          <w:rFonts w:ascii="KFGQPC Uthmanic Script HAFS" w:hint="cs"/>
          <w:rtl/>
          <w:lang w:bidi="ar-SA"/>
        </w:rPr>
        <w:t>ۡ</w:t>
      </w:r>
      <w:r w:rsidR="001D3DEB" w:rsidRPr="00636EA8">
        <w:rPr>
          <w:rFonts w:ascii="KFGQPC Uthmanic Script HAFS" w:hint="eastAsia"/>
          <w:rtl/>
          <w:lang w:bidi="ar-SA"/>
        </w:rPr>
        <w:t>ب</w:t>
      </w:r>
      <w:r w:rsidR="001D3DEB" w:rsidRPr="00636EA8">
        <w:rPr>
          <w:rFonts w:ascii="KFGQPC Uthmanic Script HAFS" w:hint="cs"/>
          <w:rtl/>
          <w:lang w:bidi="ar-SA"/>
        </w:rPr>
        <w:t>ٗ</w:t>
      </w:r>
      <w:r w:rsidR="001D3DEB" w:rsidRPr="00636EA8">
        <w:rPr>
          <w:rFonts w:ascii="KFGQPC Uthmanic Script HAFS" w:hint="eastAsia"/>
          <w:rtl/>
          <w:lang w:bidi="ar-SA"/>
        </w:rPr>
        <w:t>ا</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مريم</w:t>
      </w:r>
      <w:r w:rsidR="001D3DEB" w:rsidRPr="00636EA8">
        <w:rPr>
          <w:rStyle w:val="Char8"/>
          <w:rtl/>
        </w:rPr>
        <w:t xml:space="preserve">: </w:t>
      </w:r>
      <w:r w:rsidR="001D3DEB" w:rsidRPr="00636EA8">
        <w:rPr>
          <w:rStyle w:val="Char8"/>
          <w:rFonts w:hint="cs"/>
          <w:rtl/>
        </w:rPr>
        <w:t>٤</w:t>
      </w:r>
      <w:r w:rsidR="001D3DEB" w:rsidRPr="00636EA8">
        <w:rPr>
          <w:rStyle w:val="Char8"/>
          <w:rtl/>
        </w:rPr>
        <w:t>]</w:t>
      </w:r>
      <w:r w:rsidR="001D3DEB" w:rsidRPr="00636EA8">
        <w:rPr>
          <w:rFonts w:ascii="KFGQPC Uthman Taha Naskh" w:cs="KFGQPC Uthman Taha Naskh"/>
          <w:rtl/>
          <w:lang w:bidi="ar-SA"/>
        </w:rPr>
        <w:t xml:space="preserve">  </w:t>
      </w:r>
    </w:p>
    <w:p w:rsidR="00C45AEA" w:rsidRPr="00636EA8" w:rsidRDefault="00C45AEA" w:rsidP="00BB388D">
      <w:pPr>
        <w:pStyle w:val="a1"/>
        <w:rPr>
          <w:rtl/>
          <w:lang w:bidi="ar-SA"/>
        </w:rPr>
      </w:pPr>
      <w:r w:rsidRPr="00636EA8">
        <w:rPr>
          <w:rtl/>
          <w:lang w:bidi="ar-SA"/>
        </w:rPr>
        <w:t>گفت: ای پروردگارم! به‌راست</w:t>
      </w:r>
      <w:r w:rsidR="00457B75" w:rsidRPr="00636EA8">
        <w:rPr>
          <w:rtl/>
          <w:lang w:bidi="ar-SA"/>
        </w:rPr>
        <w:t>ی‌ست</w:t>
      </w:r>
      <w:r w:rsidRPr="00636EA8">
        <w:rPr>
          <w:rtl/>
          <w:lang w:bidi="ar-SA"/>
        </w:rPr>
        <w:t>خوانم سست شده و سرم از پیری، سفید گشته است.</w:t>
      </w:r>
    </w:p>
    <w:p w:rsidR="00C45AEA" w:rsidRPr="00636EA8" w:rsidRDefault="00CC3EA3" w:rsidP="00BB388D">
      <w:pPr>
        <w:ind w:firstLine="403"/>
        <w:rPr>
          <w:rtl/>
          <w:lang w:bidi="ar-SA"/>
        </w:rPr>
      </w:pPr>
      <w:r w:rsidRPr="00636EA8">
        <w:rPr>
          <w:rtl/>
          <w:lang w:bidi="ar-SA"/>
        </w:rPr>
        <w:t>منظور از سست شدن استخوان، ضعیف شدن اسکلت است که تمام بدن بر روی آن قرار می</w:t>
      </w:r>
      <w:r w:rsidR="008C0205" w:rsidRPr="00636EA8">
        <w:rPr>
          <w:rtl/>
          <w:lang w:bidi="ar-SA"/>
        </w:rPr>
        <w:t>‌گیرد؛ وقتی اسکلت</w:t>
      </w:r>
      <w:r w:rsidRPr="00636EA8">
        <w:rPr>
          <w:rtl/>
          <w:lang w:bidi="ar-SA"/>
        </w:rPr>
        <w:t xml:space="preserve"> ضعیف شود، تمام بدن ضعیف می‌گردد و انسان نمی‌تواند کارهایی را که در جوانی انجام می‌داده، انجام دهد.</w:t>
      </w:r>
    </w:p>
    <w:p w:rsidR="008C0205" w:rsidRPr="00636EA8" w:rsidRDefault="008C0205" w:rsidP="00BB388D">
      <w:pPr>
        <w:ind w:firstLine="403"/>
        <w:rPr>
          <w:rtl/>
          <w:lang w:bidi="ar-SA"/>
        </w:rPr>
      </w:pPr>
      <w:r w:rsidRPr="00636EA8">
        <w:rPr>
          <w:rtl/>
          <w:lang w:bidi="ar-SA"/>
        </w:rPr>
        <w:t xml:space="preserve">«یا مرگی سریع و ناگهانی»؛ هنگامی که انسان می‌میرد، فرصت عمل کردن پایان می‌یابد. چه بسیار انسان‌هایی که مرده‌اند، اما گمان نمی‌کردند که بدین زودی بمیرند! چه بسیار جوانانی که در کام مرگ فرو رفته‌اند! چه بسیار جوانان سالم و تنومندی که در </w:t>
      </w:r>
      <w:r w:rsidR="00344DAD" w:rsidRPr="00636EA8">
        <w:rPr>
          <w:rtl/>
          <w:lang w:bidi="ar-SA"/>
        </w:rPr>
        <w:t>ح</w:t>
      </w:r>
      <w:r w:rsidRPr="00636EA8">
        <w:rPr>
          <w:rtl/>
          <w:lang w:bidi="ar-SA"/>
        </w:rPr>
        <w:t>وداثی از قبیل آتش‌سوزی، واژگونی ماشین، فروریختن دیوار یا در اثر سکته‌ی قلبی مرده‌اند!</w:t>
      </w:r>
    </w:p>
    <w:p w:rsidR="008C0205" w:rsidRPr="00636EA8" w:rsidRDefault="008C0205" w:rsidP="00BB388D">
      <w:pPr>
        <w:ind w:firstLine="403"/>
        <w:rPr>
          <w:rtl/>
          <w:lang w:bidi="ar-SA"/>
        </w:rPr>
      </w:pPr>
      <w:r w:rsidRPr="00636EA8">
        <w:rPr>
          <w:rtl/>
          <w:lang w:bidi="ar-SA"/>
        </w:rPr>
        <w:t xml:space="preserve">پس به سوی اعمال نیک بشتابید؛ چه‌بسا در حالِ گفتگو با خانواده باشید و مرگ به سراغتان بیاید؛ چه بسا در رختخواب باشید و بمیرید؛ چه بسا مشغول خوردن غذا باشید و هیچ‌گاه از سرِ سفره بلند نشوید؛ شاید هم در خودرو یا در سفر، </w:t>
      </w:r>
      <w:r w:rsidR="00935408" w:rsidRPr="00636EA8">
        <w:rPr>
          <w:rtl/>
          <w:lang w:bidi="ar-SA"/>
        </w:rPr>
        <w:t>رهسپار آخرت شوید؛ پس به سوی کارهای نیک بشتابید.</w:t>
      </w:r>
    </w:p>
    <w:p w:rsidR="006F30F1" w:rsidRPr="00636EA8" w:rsidRDefault="006F30F1" w:rsidP="00BB388D">
      <w:pPr>
        <w:ind w:firstLine="403"/>
        <w:rPr>
          <w:rtl/>
          <w:lang w:bidi="ar-SA"/>
        </w:rPr>
      </w:pPr>
      <w:r w:rsidRPr="00636EA8">
        <w:rPr>
          <w:rtl/>
          <w:lang w:bidi="ar-SA"/>
        </w:rPr>
        <w:t>و فرمود:</w:t>
      </w:r>
      <w:r w:rsidR="00601150" w:rsidRPr="00636EA8">
        <w:rPr>
          <w:rtl/>
          <w:lang w:bidi="ar-SA"/>
        </w:rPr>
        <w:t xml:space="preserve"> </w:t>
      </w:r>
      <w:r w:rsidRPr="00636EA8">
        <w:rPr>
          <w:rtl/>
          <w:lang w:bidi="ar-SA"/>
        </w:rPr>
        <w:t>«</w:t>
      </w:r>
      <w:r w:rsidR="00601150" w:rsidRPr="00636EA8">
        <w:rPr>
          <w:rtl/>
          <w:lang w:bidi="ar-SA"/>
        </w:rPr>
        <w:t>یا دجال که بدترین غایب مورد انتظار است</w:t>
      </w:r>
      <w:r w:rsidRPr="00636EA8">
        <w:rPr>
          <w:rtl/>
          <w:lang w:bidi="ar-SA"/>
        </w:rPr>
        <w:t>». دجال، مردی بدطینت، دروغ‌گو و پلید است که در آخر زمان ظهور می‌کند و مردم را به گمراهی می‌کشاند و آن‌ها را به پرستش و عبادت خویش فرا می‌خواند و بسیاری از مردم، الا ماشاءالله به او می‌گروند.</w:t>
      </w:r>
    </w:p>
    <w:p w:rsidR="006F30F1" w:rsidRPr="00636EA8" w:rsidRDefault="006D1F7C" w:rsidP="00BC463E">
      <w:pPr>
        <w:spacing w:line="228" w:lineRule="auto"/>
        <w:rPr>
          <w:rtl/>
          <w:lang w:bidi="ar-SA"/>
        </w:rPr>
      </w:pPr>
      <w:r w:rsidRPr="00636EA8">
        <w:rPr>
          <w:rtl/>
          <w:lang w:bidi="ar-SA"/>
        </w:rPr>
        <w:t>این، همان واقعه‌ی خطرناکی‌</w:t>
      </w:r>
      <w:r w:rsidR="006F30F1" w:rsidRPr="00636EA8">
        <w:rPr>
          <w:rtl/>
          <w:lang w:bidi="ar-SA"/>
        </w:rPr>
        <w:t>ست که در هر نمازی از آن به الله</w:t>
      </w:r>
      <w:r w:rsidR="006F30F1" w:rsidRPr="00636EA8">
        <w:rPr>
          <w:lang w:bidi="ar-SA"/>
        </w:rPr>
        <w:sym w:font="AGA Arabesque" w:char="F055"/>
      </w:r>
      <w:r w:rsidR="006F30F1" w:rsidRPr="00636EA8">
        <w:rPr>
          <w:rtl/>
          <w:lang w:bidi="ar-SA"/>
        </w:rPr>
        <w:t xml:space="preserve"> پناه می‌بریم. پیامبر</w:t>
      </w:r>
      <w:r w:rsidR="006F30F1" w:rsidRPr="00636EA8">
        <w:rPr>
          <w:lang w:bidi="ar-SA"/>
        </w:rPr>
        <w:sym w:font="AGA Arabesque" w:char="F072"/>
      </w:r>
      <w:r w:rsidR="006F30F1" w:rsidRPr="00636EA8">
        <w:rPr>
          <w:rtl/>
          <w:lang w:bidi="ar-SA"/>
        </w:rPr>
        <w:t xml:space="preserve"> فرموده است: «در پایان آخرین تشهد، این دعا را بخوانید: </w:t>
      </w:r>
      <w:r w:rsidR="006F30F1" w:rsidRPr="00636EA8">
        <w:rPr>
          <w:rStyle w:val="Char3"/>
          <w:rFonts w:eastAsia="MS Mincho"/>
          <w:rtl/>
          <w:lang w:bidi="ar-SA"/>
        </w:rPr>
        <w:t>اللَّهُمَّ إِنِّي أَعُوذُ بِكَ مِنْ عَذَابِ جَهَنَّمَ وَمِنْ عَذَابِ الْقَبْرِ، وَمِنْ فِتْنَةِ الْمَحْيَا وَالْمَمَاتِ، وَمِنْ فِتْنَةِ الْمَسِيحِ الدَّجَّالِ</w:t>
      </w:r>
      <w:r w:rsidR="006F30F1"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5"/>
      </w:r>
      <w:r w:rsidR="00C8054F" w:rsidRPr="00C8054F">
        <w:rPr>
          <w:rStyle w:val="FootnoteReference"/>
          <w:rFonts w:cs="B Lotus"/>
          <w:szCs w:val="28"/>
          <w:rtl/>
          <w:lang w:bidi="ar-SA"/>
        </w:rPr>
        <w:t>)</w:t>
      </w:r>
      <w:r w:rsidR="006F30F1" w:rsidRPr="00636EA8">
        <w:rPr>
          <w:rtl/>
          <w:lang w:bidi="ar-SA"/>
        </w:rPr>
        <w:t xml:space="preserve"> یعنی: «یا الله! از عذاب دوزخ، عذاب قبر، از فتنه‌ی زندگی و مرگ، و از فتنه‌ی دجال به تو پناه می‌برم».</w:t>
      </w:r>
    </w:p>
    <w:p w:rsidR="00A40F2A" w:rsidRPr="00636EA8" w:rsidRDefault="00A40F2A" w:rsidP="00BB388D">
      <w:pPr>
        <w:rPr>
          <w:rtl/>
          <w:lang w:bidi="ar-SA"/>
        </w:rPr>
      </w:pPr>
      <w:r w:rsidRPr="00636EA8">
        <w:rPr>
          <w:rtl/>
          <w:lang w:bidi="ar-SA"/>
        </w:rPr>
        <w:t xml:space="preserve">دجال، مردی از بنی‌آدم و از جنس بشر است؛ این دروغ‌گوی کافر، لوچ و </w:t>
      </w:r>
      <w:r w:rsidR="00830932" w:rsidRPr="00636EA8">
        <w:rPr>
          <w:rtl/>
          <w:lang w:bidi="ar-SA"/>
        </w:rPr>
        <w:t>کور است</w:t>
      </w:r>
      <w:r w:rsidRPr="00636EA8">
        <w:rPr>
          <w:rtl/>
          <w:lang w:bidi="ar-SA"/>
        </w:rPr>
        <w:t xml:space="preserve"> و چشمش مانند دانه‌ی انگور، برآمده می‌باشد و میان دو چشمش، نوشته شده است: «کافر» (ک، ف، ر)؛ و هر مؤمنی می‌تواند آن را بخواند؛ چه باسواد باشد و چه بی‌سواد. اما منافقان و کافران، نمی‌توانند کلمه‌ی کافر را که در میان چشمان دجال نوشته شده است، بخوانند؛ اگرچه باسواد باشند. این، یکی از نشانه‌های الاه</w:t>
      </w:r>
      <w:r w:rsidR="00457B75" w:rsidRPr="00636EA8">
        <w:rPr>
          <w:rtl/>
          <w:lang w:bidi="ar-SA"/>
        </w:rPr>
        <w:t>ی‌ست</w:t>
      </w:r>
      <w:r w:rsidRPr="00636EA8">
        <w:rPr>
          <w:rtl/>
          <w:lang w:bidi="ar-SA"/>
        </w:rPr>
        <w:t>.</w:t>
      </w:r>
    </w:p>
    <w:p w:rsidR="00A40F2A" w:rsidRPr="00636EA8" w:rsidRDefault="00A40F2A" w:rsidP="00BB388D">
      <w:pPr>
        <w:rPr>
          <w:rtl/>
          <w:lang w:bidi="ar-SA"/>
        </w:rPr>
      </w:pPr>
      <w:r w:rsidRPr="00636EA8">
        <w:rPr>
          <w:rtl/>
          <w:lang w:bidi="ar-SA"/>
        </w:rPr>
        <w:t>دجال، مردم را به پرستش خویش فرامی‌خواند و می‌گوید: من، پروردگار شما هستم. بوستان و آتشی با اوست؛ بوستان یا بهشتی که با خود دارد، در حقیقت، دوزخ است؛ و برعکس، آتشی که با اوست، بهشت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6"/>
      </w:r>
      <w:r w:rsidR="00C8054F" w:rsidRPr="00C8054F">
        <w:rPr>
          <w:rStyle w:val="FootnoteReference"/>
          <w:rFonts w:cs="B Lotus"/>
          <w:szCs w:val="28"/>
          <w:rtl/>
          <w:lang w:bidi="ar-SA"/>
        </w:rPr>
        <w:t>)</w:t>
      </w:r>
    </w:p>
    <w:p w:rsidR="00A40F2A" w:rsidRPr="00636EA8" w:rsidRDefault="00C0414B" w:rsidP="00817758">
      <w:pPr>
        <w:rPr>
          <w:rtl/>
          <w:lang w:bidi="ar-SA"/>
        </w:rPr>
      </w:pPr>
      <w:r w:rsidRPr="00636EA8">
        <w:rPr>
          <w:rtl/>
          <w:lang w:bidi="ar-SA"/>
        </w:rPr>
        <w:t xml:space="preserve">مردم دچار توهم می‌شوند و گمان می‌کنند هرکس از او اطاعت کند، او را به بهشت می‌برد و هرکس از او نافرمانی کند، او را در دوزخ می‌افکند؛ اما حقیقت، غیر از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یعنی کسی که وارد بهشت دجال شود، وارد دوزخ پروردگار می‌گردد و هرکس از او نافرمانی کند </w:t>
      </w:r>
      <w:r w:rsidR="00817758" w:rsidRPr="00636EA8">
        <w:rPr>
          <w:rtl/>
          <w:lang w:bidi="ar-SA"/>
        </w:rPr>
        <w:t>و در آتش دجال بیفتد، به بهشت ال</w:t>
      </w:r>
      <w:r w:rsidRPr="00636EA8">
        <w:rPr>
          <w:rtl/>
          <w:lang w:bidi="ar-SA"/>
        </w:rPr>
        <w:t>هی می‌رود.</w:t>
      </w:r>
    </w:p>
    <w:p w:rsidR="00C0414B" w:rsidRPr="00636EA8" w:rsidRDefault="00C0414B" w:rsidP="00BB388D">
      <w:pPr>
        <w:rPr>
          <w:rtl/>
          <w:lang w:bidi="ar-SA"/>
        </w:rPr>
      </w:pPr>
      <w:r w:rsidRPr="00636EA8">
        <w:rPr>
          <w:rtl/>
          <w:lang w:bidi="ar-SA"/>
        </w:rPr>
        <w:t>دجال نزد گروهی از صحرانشینان می‌رود که در صحرایی خشک و بی‌علف زندگی می‌کنند؛ پستان‌های دام‌هایشان خشکیده و شیری در آن نیست. وی، آن‌ها را به پرستش خویش فرامی‌خواند و آن‌ها نیز می‌پذیرند. آن‌گاه دجال به آسمان دستور می‌دهد که ببارد و به زمین فرمان می‌دهد که گیاه برویاند</w:t>
      </w:r>
      <w:r w:rsidR="0077402B" w:rsidRPr="00636EA8">
        <w:rPr>
          <w:rtl/>
          <w:lang w:bidi="ar-SA"/>
        </w:rPr>
        <w:t xml:space="preserve"> و همین‌طور نیز می‌شود. در نتیجه کسانی که دجال را عبادت می کنند، در رفاه و آسایش قرار می‌گیرند و دام‌هایشان در حالی از صحرا باز می‌گردند که پستان‌هایی آکنده از شیر دارند و چاق و فربه هستند. لذا این‌ها به عبادت دجال ادامه می‌دهند و مدتی کوتاه از رفاه و آسایش دنیا احساس سعادت می‌کنند، اما در حقیقت دنیا و آخرت خویش را تباه می‌گردانند؛ زیرا دجال را به جای الله، به خدایی می‌گیرند. پیامبر</w:t>
      </w:r>
      <w:r w:rsidR="0077402B" w:rsidRPr="00636EA8">
        <w:rPr>
          <w:lang w:bidi="ar-SA"/>
        </w:rPr>
        <w:sym w:font="AGA Arabesque" w:char="F072"/>
      </w:r>
      <w:r w:rsidR="0077402B" w:rsidRPr="00636EA8">
        <w:rPr>
          <w:rtl/>
          <w:lang w:bidi="ar-SA"/>
        </w:rPr>
        <w:t xml:space="preserve"> درباره‌ی دجال فرمود: «او، بدترین غایب مورد انتظار است». الله متعال، ما و شما را از فتنه‌اش در پناهِ خویش قرار دهد.</w:t>
      </w:r>
    </w:p>
    <w:p w:rsidR="0077402B" w:rsidRPr="00636EA8" w:rsidRDefault="0077402B" w:rsidP="00BB388D">
      <w:pPr>
        <w:rPr>
          <w:rtl/>
          <w:lang w:bidi="ar-SA"/>
        </w:rPr>
      </w:pPr>
      <w:r w:rsidRPr="00636EA8">
        <w:rPr>
          <w:rtl/>
          <w:lang w:bidi="ar-SA"/>
        </w:rPr>
        <w:t>سپس فرمود: «</w:t>
      </w:r>
      <w:r w:rsidR="00601150" w:rsidRPr="00636EA8">
        <w:rPr>
          <w:rtl/>
          <w:lang w:bidi="ar-SA"/>
        </w:rPr>
        <w:t>یا رستا</w:t>
      </w:r>
      <w:r w:rsidRPr="00636EA8">
        <w:rPr>
          <w:rtl/>
          <w:lang w:bidi="ar-SA"/>
        </w:rPr>
        <w:t>خیز که سخت‌تر و تلخ‌تر می‌باشد»؛ یعنی برپا شدن قیامت. همان‌گونه که الله</w:t>
      </w:r>
      <w:r w:rsidRPr="00636EA8">
        <w:rPr>
          <w:lang w:bidi="ar-SA"/>
        </w:rPr>
        <w:sym w:font="AGA Arabesque" w:char="F055"/>
      </w:r>
      <w:r w:rsidRPr="00636EA8">
        <w:rPr>
          <w:rtl/>
          <w:lang w:bidi="ar-SA"/>
        </w:rPr>
        <w:t xml:space="preserve"> می‌فرماید:</w:t>
      </w:r>
    </w:p>
    <w:p w:rsidR="0077402B" w:rsidRPr="00636EA8" w:rsidRDefault="00C8054F" w:rsidP="00BC463E">
      <w:pPr>
        <w:pStyle w:val="a0"/>
        <w:rPr>
          <w:rStyle w:val="Char8"/>
          <w:rtl/>
        </w:rPr>
      </w:pPr>
      <w:r w:rsidRPr="00636EA8">
        <w:rPr>
          <w:rFonts w:ascii="KFGQPC Uthman Taha Naskh" w:cs="KFGQPC Uthman Taha Naskh" w:hint="cs"/>
          <w:rtl/>
          <w:lang w:bidi="ar-SA"/>
        </w:rPr>
        <w:t>﴿</w:t>
      </w:r>
      <w:r w:rsidR="001D3DEB" w:rsidRPr="00636EA8">
        <w:rPr>
          <w:rFonts w:ascii="KFGQPC Uthmanic Script HAFS" w:hint="eastAsia"/>
          <w:rtl/>
          <w:lang w:bidi="ar-SA"/>
        </w:rPr>
        <w:t>بَلِ</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لسَّاعَةُ</w:t>
      </w:r>
      <w:r w:rsidR="001D3DEB" w:rsidRPr="00636EA8">
        <w:rPr>
          <w:rFonts w:ascii="KFGQPC Uthmanic Script HAFS"/>
          <w:rtl/>
          <w:lang w:bidi="ar-SA"/>
        </w:rPr>
        <w:t xml:space="preserve"> </w:t>
      </w:r>
      <w:r w:rsidR="001D3DEB" w:rsidRPr="00636EA8">
        <w:rPr>
          <w:rFonts w:ascii="KFGQPC Uthmanic Script HAFS" w:hint="eastAsia"/>
          <w:rtl/>
          <w:lang w:bidi="ar-SA"/>
        </w:rPr>
        <w:t>مَو</w:t>
      </w:r>
      <w:r w:rsidR="001D3DEB" w:rsidRPr="00636EA8">
        <w:rPr>
          <w:rFonts w:ascii="KFGQPC Uthmanic Script HAFS" w:hint="cs"/>
          <w:rtl/>
          <w:lang w:bidi="ar-SA"/>
        </w:rPr>
        <w:t>ۡ</w:t>
      </w:r>
      <w:r w:rsidR="001D3DEB" w:rsidRPr="00636EA8">
        <w:rPr>
          <w:rFonts w:ascii="KFGQPC Uthmanic Script HAFS" w:hint="eastAsia"/>
          <w:rtl/>
          <w:lang w:bidi="ar-SA"/>
        </w:rPr>
        <w:t>عِدُهُم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وَ</w:t>
      </w:r>
      <w:r w:rsidR="001D3DEB" w:rsidRPr="00636EA8">
        <w:rPr>
          <w:rFonts w:ascii="KFGQPC Uthmanic Script HAFS" w:hint="cs"/>
          <w:rtl/>
          <w:lang w:bidi="ar-SA"/>
        </w:rPr>
        <w:t>ٱ</w:t>
      </w:r>
      <w:r w:rsidR="001D3DEB" w:rsidRPr="00636EA8">
        <w:rPr>
          <w:rFonts w:ascii="KFGQPC Uthmanic Script HAFS" w:hint="eastAsia"/>
          <w:rtl/>
          <w:lang w:bidi="ar-SA"/>
        </w:rPr>
        <w:t>لسَّاعَةُ</w:t>
      </w:r>
      <w:r w:rsidR="001D3DEB" w:rsidRPr="00636EA8">
        <w:rPr>
          <w:rFonts w:ascii="KFGQPC Uthmanic Script HAFS"/>
          <w:rtl/>
          <w:lang w:bidi="ar-SA"/>
        </w:rPr>
        <w:t xml:space="preserve"> </w:t>
      </w:r>
      <w:r w:rsidR="001D3DEB" w:rsidRPr="00636EA8">
        <w:rPr>
          <w:rFonts w:ascii="KFGQPC Uthmanic Script HAFS" w:hint="eastAsia"/>
          <w:rtl/>
          <w:lang w:bidi="ar-SA"/>
        </w:rPr>
        <w:t>أَد</w:t>
      </w:r>
      <w:r w:rsidR="001D3DEB" w:rsidRPr="00636EA8">
        <w:rPr>
          <w:rFonts w:ascii="KFGQPC Uthmanic Script HAFS" w:hint="cs"/>
          <w:rtl/>
          <w:lang w:bidi="ar-SA"/>
        </w:rPr>
        <w:t>ۡ</w:t>
      </w:r>
      <w:r w:rsidR="001D3DEB" w:rsidRPr="00636EA8">
        <w:rPr>
          <w:rFonts w:ascii="KFGQPC Uthmanic Script HAFS" w:hint="eastAsia"/>
          <w:rtl/>
          <w:lang w:bidi="ar-SA"/>
        </w:rPr>
        <w:t>هَى</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وَأَمَرُّ</w:t>
      </w:r>
      <w:r w:rsidR="001D3DEB" w:rsidRPr="00636EA8">
        <w:rPr>
          <w:rFonts w:ascii="KFGQPC Uthmanic Script HAFS"/>
          <w:rtl/>
          <w:lang w:bidi="ar-SA"/>
        </w:rPr>
        <w:t xml:space="preserve"> </w:t>
      </w:r>
      <w:r w:rsidR="001D3DEB" w:rsidRPr="00636EA8">
        <w:rPr>
          <w:rFonts w:ascii="KFGQPC Uthmanic Script HAFS" w:hint="cs"/>
          <w:rtl/>
          <w:lang w:bidi="ar-SA"/>
        </w:rPr>
        <w:t>٤٦</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القمر</w:t>
      </w:r>
      <w:r w:rsidR="001D3DEB" w:rsidRPr="00636EA8">
        <w:rPr>
          <w:rStyle w:val="Char8"/>
          <w:rtl/>
        </w:rPr>
        <w:t xml:space="preserve">: </w:t>
      </w:r>
      <w:r w:rsidR="001D3DEB" w:rsidRPr="00636EA8">
        <w:rPr>
          <w:rStyle w:val="Char8"/>
          <w:rFonts w:hint="cs"/>
          <w:rtl/>
        </w:rPr>
        <w:t>٤٦</w:t>
      </w:r>
      <w:r w:rsidR="001D3DEB" w:rsidRPr="00636EA8">
        <w:rPr>
          <w:rStyle w:val="Char8"/>
          <w:rtl/>
        </w:rPr>
        <w:t xml:space="preserve">]  </w:t>
      </w:r>
      <w:r w:rsidR="0077402B" w:rsidRPr="00636EA8">
        <w:rPr>
          <w:rStyle w:val="Char8"/>
          <w:rtl/>
        </w:rPr>
        <w:t xml:space="preserve"> </w:t>
      </w:r>
    </w:p>
    <w:p w:rsidR="0077402B" w:rsidRPr="00636EA8" w:rsidRDefault="0077402B" w:rsidP="00BB388D">
      <w:pPr>
        <w:pStyle w:val="a1"/>
        <w:rPr>
          <w:rtl/>
          <w:lang w:bidi="ar-SA"/>
        </w:rPr>
      </w:pPr>
      <w:r w:rsidRPr="00636EA8">
        <w:rPr>
          <w:rtl/>
          <w:lang w:bidi="ar-SA"/>
        </w:rPr>
        <w:t>بلکه رستاخیز، وعده‌گاه آنان است و رستاخیز، سخت‌تر و تلخ‌تر می‌باشد.</w:t>
      </w:r>
    </w:p>
    <w:p w:rsidR="00601150" w:rsidRPr="00636EA8" w:rsidRDefault="001125B4" w:rsidP="00BB388D">
      <w:pPr>
        <w:rPr>
          <w:rtl/>
          <w:lang w:bidi="ar-SA"/>
        </w:rPr>
      </w:pPr>
      <w:r w:rsidRPr="00636EA8">
        <w:rPr>
          <w:rtl/>
          <w:lang w:bidi="ar-SA"/>
        </w:rPr>
        <w:t>لذا هر آن امکان دارد که انسان، گرفتار این هفت مورد شود و از عمل باز بماند؛ از این‌رو هرکس باید تا زمانی که سالم، جوان و بانشاط است و فراغت و امنیت دارد، فرصت را غنیمت بداند و پیش از آن‌که این نعمت‌ها را از دست بدهد و پشیمان شود، به انجام کارها</w:t>
      </w:r>
      <w:r w:rsidR="00FD7A93" w:rsidRPr="00636EA8">
        <w:rPr>
          <w:rtl/>
          <w:lang w:bidi="ar-SA"/>
        </w:rPr>
        <w:t>ی نیک بپردازد؛ و گرنه، پشیمانی س</w:t>
      </w:r>
      <w:r w:rsidRPr="00636EA8">
        <w:rPr>
          <w:rtl/>
          <w:lang w:bidi="ar-SA"/>
        </w:rPr>
        <w:t>ودی نخواهد داشت.</w:t>
      </w:r>
    </w:p>
    <w:p w:rsidR="00FD7A93" w:rsidRPr="00636EA8" w:rsidRDefault="00FD7A93" w:rsidP="00E856DA">
      <w:pPr>
        <w:ind w:firstLine="0"/>
        <w:jc w:val="center"/>
        <w:rPr>
          <w:rtl/>
          <w:lang w:bidi="ar-SA"/>
        </w:rPr>
      </w:pPr>
      <w:r w:rsidRPr="00636EA8">
        <w:rPr>
          <w:rtl/>
          <w:lang w:bidi="ar-SA"/>
        </w:rPr>
        <w:t>***</w:t>
      </w:r>
    </w:p>
    <w:p w:rsidR="002D11E1" w:rsidRPr="00636EA8" w:rsidRDefault="002D11E1" w:rsidP="00BB388D">
      <w:pPr>
        <w:jc w:val="center"/>
        <w:rPr>
          <w:rtl/>
          <w:lang w:bidi="ar-SA"/>
        </w:rPr>
        <w:sectPr w:rsidR="002D11E1" w:rsidRPr="00636EA8" w:rsidSect="00270467">
          <w:headerReference w:type="default" r:id="rId47"/>
          <w:footnotePr>
            <w:numRestart w:val="eachPage"/>
          </w:footnotePr>
          <w:pgSz w:w="11906" w:h="16838" w:code="9"/>
          <w:pgMar w:top="737" w:right="2381" w:bottom="3969" w:left="2381" w:header="737" w:footer="3969" w:gutter="0"/>
          <w:cols w:space="720"/>
          <w:titlePg/>
          <w:bidi/>
          <w:rtlGutter/>
          <w:docGrid w:linePitch="360"/>
        </w:sectPr>
      </w:pPr>
    </w:p>
    <w:p w:rsidR="00FD7A93" w:rsidRPr="00636EA8" w:rsidRDefault="00FD7A93" w:rsidP="00BB388D">
      <w:pPr>
        <w:pStyle w:val="a"/>
        <w:rPr>
          <w:rtl/>
          <w:lang w:bidi="ar-SA"/>
        </w:rPr>
      </w:pPr>
      <w:bookmarkStart w:id="46" w:name="_Toc319393505"/>
      <w:r w:rsidRPr="00636EA8">
        <w:rPr>
          <w:rtl/>
          <w:lang w:bidi="ar-SA"/>
        </w:rPr>
        <w:t>66- باب: مستحب بودن زیارت قبور (رفتن به قبرستان) برای مردان و آن‌چه زیارت‌کننده می‌گوید</w:t>
      </w:r>
      <w:bookmarkEnd w:id="46"/>
    </w:p>
    <w:p w:rsidR="00FD7A93" w:rsidRPr="00636EA8" w:rsidRDefault="00FD7A9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586- عن بُرَيْدَةَ</w:t>
      </w:r>
      <w:r w:rsidRPr="00636EA8">
        <w:rPr>
          <w:rStyle w:val="Char4"/>
          <w:b w:val="0"/>
          <w:bCs w:val="0"/>
          <w:rtl/>
          <w:lang w:bidi="ar-SA"/>
        </w:rPr>
        <w:sym w:font="AGA Arabesque" w:char="F074"/>
      </w:r>
      <w:r w:rsidRPr="00636EA8">
        <w:rPr>
          <w:rStyle w:val="Char4"/>
          <w:rtl/>
          <w:lang w:bidi="ar-SA"/>
        </w:rPr>
        <w:t xml:space="preserve"> ق</w:t>
      </w:r>
      <w:r w:rsidR="00A46016">
        <w:rPr>
          <w:rStyle w:val="Char4"/>
          <w:rFonts w:hint="cs"/>
          <w:rtl/>
          <w:lang w:bidi="ar-SA"/>
        </w:rPr>
        <w:t>َ</w:t>
      </w:r>
      <w:r w:rsidRPr="00636EA8">
        <w:rPr>
          <w:rStyle w:val="Char4"/>
          <w:rtl/>
          <w:lang w:bidi="ar-SA"/>
        </w:rPr>
        <w:t>ال</w:t>
      </w:r>
      <w:r w:rsidR="00A46016">
        <w:rPr>
          <w:rStyle w:val="Char4"/>
          <w:rFonts w:hint="cs"/>
          <w:rtl/>
          <w:lang w:bidi="ar-SA"/>
        </w:rPr>
        <w:t>َ</w:t>
      </w:r>
      <w:r w:rsidRPr="00636EA8">
        <w:rPr>
          <w:rStyle w:val="Char4"/>
          <w:rtl/>
          <w:lang w:bidi="ar-SA"/>
        </w:rPr>
        <w:t xml:space="preserve">: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«كُنْتُ نَهَيْتُكُمْ عَنْ زِيارَة القُبُورِ فَزُورُوهُا».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7"/>
      </w:r>
      <w:r w:rsidR="00C8054F" w:rsidRPr="00C8054F">
        <w:rPr>
          <w:rStyle w:val="FootnoteReference"/>
          <w:rFonts w:cs="B Lotus"/>
          <w:szCs w:val="28"/>
          <w:rtl/>
          <w:lang w:bidi="ar-SA"/>
        </w:rPr>
        <w:t>)</w:t>
      </w:r>
    </w:p>
    <w:p w:rsidR="00FD7A93" w:rsidRPr="00636EA8" w:rsidRDefault="00FD7A93" w:rsidP="00BC463E">
      <w:pPr>
        <w:pStyle w:val="a3"/>
        <w:spacing w:before="0"/>
        <w:rPr>
          <w:rtl/>
          <w:lang w:bidi="ar-SA"/>
        </w:rPr>
      </w:pPr>
      <w:r w:rsidRPr="00636EA8">
        <w:rPr>
          <w:rtl/>
          <w:lang w:bidi="ar-SA"/>
        </w:rPr>
        <w:t>وفي رواية: «فَمَنْ أَرَادَ أَن يَزُورَ الْقُبُورَ فَلْيَزُرْ فَإِنَّهَا تُذَكِّرُنَا بِالآخِرَةِ».</w:t>
      </w:r>
    </w:p>
    <w:p w:rsidR="00FD7A93" w:rsidRPr="00636EA8" w:rsidRDefault="00D02BF9" w:rsidP="00BB388D">
      <w:pPr>
        <w:rPr>
          <w:rtl/>
          <w:lang w:bidi="ar-SA"/>
        </w:rPr>
      </w:pPr>
      <w:r w:rsidRPr="00636EA8">
        <w:rPr>
          <w:b/>
          <w:bCs/>
          <w:rtl/>
          <w:lang w:bidi="ar-SA"/>
        </w:rPr>
        <w:t>ترجمه:</w:t>
      </w:r>
      <w:r w:rsidRPr="00636EA8">
        <w:rPr>
          <w:rtl/>
          <w:lang w:bidi="ar-SA"/>
        </w:rPr>
        <w:t xml:space="preserve"> بریده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«پیش‌تر شما را از زیارت قبور، نهی می‌کردم؛ اما </w:t>
      </w:r>
      <w:r w:rsidR="0011446A" w:rsidRPr="00636EA8">
        <w:rPr>
          <w:rtl/>
          <w:lang w:bidi="ar-SA"/>
        </w:rPr>
        <w:t>اینک به زیارت قبور- یعنی به قبرستان- بروید».</w:t>
      </w:r>
    </w:p>
    <w:p w:rsidR="0011446A" w:rsidRPr="00636EA8" w:rsidRDefault="0011446A" w:rsidP="00BB388D">
      <w:pPr>
        <w:rPr>
          <w:rtl/>
          <w:lang w:bidi="ar-SA"/>
        </w:rPr>
      </w:pPr>
      <w:r w:rsidRPr="00636EA8">
        <w:rPr>
          <w:rtl/>
          <w:lang w:bidi="ar-SA"/>
        </w:rPr>
        <w:t xml:space="preserve">و در روایتی آمده است: «هرکس می‌خواهد قبور را زیارت کند، پس زیارت نماید؛ زیرا رفتن به قبرستان، </w:t>
      </w:r>
      <w:r w:rsidR="00745F43" w:rsidRPr="00636EA8">
        <w:rPr>
          <w:rtl/>
          <w:lang w:bidi="ar-SA"/>
        </w:rPr>
        <w:t>ما را به یادِ آخرت می‌اندازد</w:t>
      </w:r>
      <w:r w:rsidRPr="00636EA8">
        <w:rPr>
          <w:rtl/>
          <w:lang w:bidi="ar-SA"/>
        </w:rPr>
        <w:t>».</w:t>
      </w:r>
    </w:p>
    <w:p w:rsidR="0011446A" w:rsidRPr="00636EA8" w:rsidRDefault="0011446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587- وعن عائشَةَ </w:t>
      </w:r>
      <w:r w:rsidR="0078114E">
        <w:rPr>
          <w:rStyle w:val="Char4"/>
          <w:rtl/>
          <w:lang w:bidi="ar-SA"/>
        </w:rPr>
        <w:t>رَضِيَ اللهُ عَنْه</w:t>
      </w:r>
      <w:r w:rsidRPr="00636EA8">
        <w:rPr>
          <w:rStyle w:val="Char4"/>
          <w:rtl/>
          <w:lang w:bidi="ar-SA"/>
        </w:rPr>
        <w:t>ا قالت: كان رسُولُ اللَّه</w:t>
      </w:r>
      <w:r w:rsidRPr="00636EA8">
        <w:rPr>
          <w:rStyle w:val="Char4"/>
          <w:b w:val="0"/>
          <w:bCs w:val="0"/>
          <w:rtl/>
          <w:lang w:bidi="ar-SA"/>
        </w:rPr>
        <w:sym w:font="AGA Arabesque" w:char="F072"/>
      </w:r>
      <w:r w:rsidRPr="00636EA8">
        <w:rPr>
          <w:rStyle w:val="Char4"/>
          <w:rtl/>
          <w:lang w:bidi="ar-SA"/>
        </w:rPr>
        <w:t xml:space="preserve"> كُلَّما كان لَيْلَتُها منْ رسول اللَّه</w:t>
      </w:r>
      <w:r w:rsidRPr="00636EA8">
        <w:rPr>
          <w:rStyle w:val="Char4"/>
          <w:b w:val="0"/>
          <w:bCs w:val="0"/>
          <w:rtl/>
          <w:lang w:bidi="ar-SA"/>
        </w:rPr>
        <w:sym w:font="AGA Arabesque" w:char="F072"/>
      </w:r>
      <w:r w:rsidRPr="00636EA8">
        <w:rPr>
          <w:rStyle w:val="Char4"/>
          <w:rtl/>
          <w:lang w:bidi="ar-SA"/>
        </w:rPr>
        <w:t xml:space="preserve"> يَخْرُجُ مِنْ آخِرِ اللَّيْلِ إِلى البَقِيع، فَيَقُولُ: «السَّلامُ عَلَيْكُمْ دَارَ قَوْمٍ مُؤمِنينَ، وأَتَاكُمْ ما تُوعَدُونَ، غَدًا مُؤَجَّلُونَ، وإِنَّا إِنْ شَاءَ اللَّهُ بِكُمْ لاحِقُونَ، اللَّهُمَّ اغْفِرْ لأَهْلِ بَقِيعِ الغَرْقَدِ».</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38"/>
      </w:r>
      <w:r w:rsidR="00C8054F" w:rsidRPr="00C8054F">
        <w:rPr>
          <w:rStyle w:val="FootnoteReference"/>
          <w:rFonts w:cs="B Lotus"/>
          <w:szCs w:val="28"/>
          <w:rtl/>
          <w:lang w:bidi="ar-SA"/>
        </w:rPr>
        <w:t>)</w:t>
      </w:r>
    </w:p>
    <w:p w:rsidR="0011446A" w:rsidRPr="00DC701E" w:rsidRDefault="00745F43" w:rsidP="00BC463E">
      <w:pPr>
        <w:spacing w:line="228" w:lineRule="auto"/>
        <w:rPr>
          <w:spacing w:val="-4"/>
          <w:rtl/>
          <w:lang w:bidi="ar-SA"/>
        </w:rPr>
      </w:pPr>
      <w:r w:rsidRPr="00DC701E">
        <w:rPr>
          <w:b/>
          <w:bCs/>
          <w:spacing w:val="-4"/>
          <w:rtl/>
          <w:lang w:bidi="ar-SA"/>
        </w:rPr>
        <w:t>ترجمه:</w:t>
      </w:r>
      <w:r w:rsidRPr="00DC701E">
        <w:rPr>
          <w:spacing w:val="-4"/>
          <w:rtl/>
          <w:lang w:bidi="ar-SA"/>
        </w:rPr>
        <w:t xml:space="preserve"> از عایشه</w:t>
      </w:r>
      <w:r w:rsidR="002A5958" w:rsidRPr="00DC701E">
        <w:rPr>
          <w:rFonts w:cs="(M. Aiyada Ayoub ALKobaisi)"/>
          <w:spacing w:val="-4"/>
          <w:rtl/>
          <w:lang w:bidi="ar-SA"/>
        </w:rPr>
        <w:t>&amp;</w:t>
      </w:r>
      <w:r w:rsidRPr="00DC701E">
        <w:rPr>
          <w:spacing w:val="-4"/>
          <w:rtl/>
          <w:lang w:bidi="ar-SA"/>
        </w:rPr>
        <w:t xml:space="preserve"> روایت است: </w:t>
      </w:r>
      <w:r w:rsidR="00AB43D8" w:rsidRPr="00DC701E">
        <w:rPr>
          <w:spacing w:val="-4"/>
          <w:rtl/>
          <w:lang w:bidi="ar-SA"/>
        </w:rPr>
        <w:t>رسول‌الله</w:t>
      </w:r>
      <w:r w:rsidR="00AB43D8" w:rsidRPr="00DC701E">
        <w:rPr>
          <w:spacing w:val="-4"/>
          <w:lang w:bidi="ar-SA"/>
        </w:rPr>
        <w:sym w:font="AGA Arabesque" w:char="F072"/>
      </w:r>
      <w:r w:rsidR="00AB43D8" w:rsidRPr="00DC701E">
        <w:rPr>
          <w:spacing w:val="-4"/>
          <w:rtl/>
          <w:lang w:bidi="ar-SA"/>
        </w:rPr>
        <w:t xml:space="preserve"> </w:t>
      </w:r>
      <w:r w:rsidRPr="00DC701E">
        <w:rPr>
          <w:spacing w:val="-4"/>
          <w:rtl/>
          <w:lang w:bidi="ar-SA"/>
        </w:rPr>
        <w:t xml:space="preserve">شب‌هایی که نوبت عایشه بود، در پایان شب به قبرستان بقیع می‌رفت و می‌گفت: </w:t>
      </w:r>
      <w:r w:rsidRPr="00DC701E">
        <w:rPr>
          <w:rStyle w:val="Char3"/>
          <w:spacing w:val="-4"/>
          <w:rtl/>
          <w:lang w:bidi="ar-SA"/>
        </w:rPr>
        <w:t>«السَّلامُ عَلَيْكُمْ دَارَ قَوْمٍ مُؤمِنينَ، وأَتَاكُمْ ما تُوعَدُونَ، غَدًا مُؤَجَّلُونَ، وإِنَّا إِنْ شَاءَ اللَّهُ بِكُمْ لاحِقُونَ، اللَّهُمَّ اغْفِرْ لأَهْلِ بَقِيعِ الغَرْقَدِ»</w:t>
      </w:r>
      <w:r w:rsidRPr="00DC701E">
        <w:rPr>
          <w:spacing w:val="-4"/>
          <w:rtl/>
          <w:lang w:bidi="ar-SA"/>
        </w:rPr>
        <w:t>.</w:t>
      </w:r>
      <w:r w:rsidR="00C8054F" w:rsidRPr="00DC701E">
        <w:rPr>
          <w:rStyle w:val="FootnoteReference"/>
          <w:rFonts w:cs="B Lotus"/>
          <w:spacing w:val="-4"/>
          <w:szCs w:val="28"/>
          <w:rtl/>
          <w:lang w:bidi="ar-SA"/>
        </w:rPr>
        <w:t>(</w:t>
      </w:r>
      <w:r w:rsidR="00C8054F" w:rsidRPr="00DC701E">
        <w:rPr>
          <w:rStyle w:val="FootnoteReference"/>
          <w:rFonts w:cs="B Lotus"/>
          <w:spacing w:val="-4"/>
          <w:szCs w:val="28"/>
          <w:rtl/>
          <w:lang w:bidi="ar-SA"/>
        </w:rPr>
        <w:footnoteReference w:id="439"/>
      </w:r>
      <w:r w:rsidR="00C8054F" w:rsidRPr="00DC701E">
        <w:rPr>
          <w:rStyle w:val="FootnoteReference"/>
          <w:rFonts w:cs="B Lotus"/>
          <w:spacing w:val="-4"/>
          <w:szCs w:val="28"/>
          <w:rtl/>
          <w:lang w:bidi="ar-SA"/>
        </w:rPr>
        <w:t>)</w:t>
      </w:r>
    </w:p>
    <w:p w:rsidR="00AB43D8" w:rsidRPr="00636EA8" w:rsidRDefault="00AB43D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588- عن بُرَيْدَةَ</w:t>
      </w:r>
      <w:r w:rsidR="00894EE1" w:rsidRPr="00636EA8">
        <w:rPr>
          <w:rStyle w:val="Char4"/>
          <w:b w:val="0"/>
          <w:bCs w:val="0"/>
          <w:rtl/>
          <w:lang w:bidi="ar-SA"/>
        </w:rPr>
        <w:sym w:font="AGA Arabesque" w:char="F074"/>
      </w:r>
      <w:r w:rsidRPr="00636EA8">
        <w:rPr>
          <w:rStyle w:val="Char4"/>
          <w:rtl/>
          <w:lang w:bidi="ar-SA"/>
        </w:rPr>
        <w:t xml:space="preserve"> قال: كَانَ النَّبِيُّ</w:t>
      </w:r>
      <w:r w:rsidR="00894EE1" w:rsidRPr="00636EA8">
        <w:rPr>
          <w:rStyle w:val="Char4"/>
          <w:b w:val="0"/>
          <w:bCs w:val="0"/>
          <w:rtl/>
          <w:lang w:bidi="ar-SA"/>
        </w:rPr>
        <w:sym w:font="AGA Arabesque" w:char="F072"/>
      </w:r>
      <w:r w:rsidRPr="00636EA8">
        <w:rPr>
          <w:rStyle w:val="Char4"/>
          <w:rtl/>
          <w:lang w:bidi="ar-SA"/>
        </w:rPr>
        <w:t xml:space="preserve"> يُعَلِّمُهُمْ إِذا خَرَجُوا إِلى ال</w:t>
      </w:r>
      <w:r w:rsidR="00894EE1" w:rsidRPr="00636EA8">
        <w:rPr>
          <w:rStyle w:val="Char4"/>
          <w:rtl/>
          <w:lang w:bidi="ar-SA"/>
        </w:rPr>
        <w:t>ْ</w:t>
      </w:r>
      <w:r w:rsidRPr="00636EA8">
        <w:rPr>
          <w:rStyle w:val="Char4"/>
          <w:rtl/>
          <w:lang w:bidi="ar-SA"/>
        </w:rPr>
        <w:t>مَقابِرِ أَنْ يَقُولَ قَائِلُهُم: «السَّلامُ عَلَيكُمْ أَهْل الدِّيارِ مِنَ ال</w:t>
      </w:r>
      <w:r w:rsidR="00894EE1" w:rsidRPr="00636EA8">
        <w:rPr>
          <w:rStyle w:val="Char4"/>
          <w:rtl/>
          <w:lang w:bidi="ar-SA"/>
        </w:rPr>
        <w:t>ْ</w:t>
      </w:r>
      <w:r w:rsidRPr="00636EA8">
        <w:rPr>
          <w:rStyle w:val="Char4"/>
          <w:rtl/>
          <w:lang w:bidi="ar-SA"/>
        </w:rPr>
        <w:t>مُؤْمِنِينَ وال</w:t>
      </w:r>
      <w:r w:rsidR="00894EE1" w:rsidRPr="00636EA8">
        <w:rPr>
          <w:rStyle w:val="Char4"/>
          <w:rtl/>
          <w:lang w:bidi="ar-SA"/>
        </w:rPr>
        <w:t>ْ</w:t>
      </w:r>
      <w:r w:rsidRPr="00636EA8">
        <w:rPr>
          <w:rStyle w:val="Char4"/>
          <w:rtl/>
          <w:lang w:bidi="ar-SA"/>
        </w:rPr>
        <w:t>مُسْلِمِينَ وَإِنَّا إِنْ شَاءَ اللَّهُ بِكُمْ لاَحِقُون، أَسْأَلُ اللَّه لَنَا وَلَكُمُ العافِيَةَ»</w:t>
      </w:r>
      <w:r w:rsidR="00894EE1" w:rsidRPr="00636EA8">
        <w:rPr>
          <w:rStyle w:val="Char4"/>
          <w:rtl/>
          <w:lang w:bidi="ar-SA"/>
        </w:rPr>
        <w:t>.</w:t>
      </w:r>
      <w:r w:rsidRPr="00636EA8">
        <w:rPr>
          <w:rFonts w:ascii="Traditional Arabic"/>
          <w:rtl/>
          <w:lang w:bidi="ar-SA"/>
        </w:rPr>
        <w:t xml:space="preserve"> </w:t>
      </w:r>
      <w:r w:rsidR="00894EE1" w:rsidRPr="00636EA8">
        <w:rPr>
          <w:rFonts w:ascii="Traditional Arabic"/>
          <w:rtl/>
          <w:lang w:bidi="ar-SA"/>
        </w:rPr>
        <w:t>[</w:t>
      </w:r>
      <w:r w:rsidRPr="00636EA8">
        <w:rPr>
          <w:rFonts w:ascii="Traditional Arabic"/>
          <w:rtl/>
          <w:lang w:bidi="ar-SA"/>
        </w:rPr>
        <w:t>روا</w:t>
      </w:r>
      <w:r w:rsidR="00894EE1" w:rsidRPr="00636EA8">
        <w:rPr>
          <w:rFonts w:ascii="Traditional Arabic"/>
          <w:rtl/>
          <w:lang w:bidi="ar-SA"/>
        </w:rPr>
        <w:t>یت</w:t>
      </w:r>
      <w:r w:rsidRPr="00636EA8">
        <w:rPr>
          <w:rFonts w:ascii="Traditional Arabic"/>
          <w:rtl/>
          <w:lang w:bidi="ar-SA"/>
        </w:rPr>
        <w:t xml:space="preserve"> مسلم</w:t>
      </w:r>
      <w:r w:rsidR="00894EE1"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0"/>
      </w:r>
      <w:r w:rsidR="00C8054F" w:rsidRPr="00C8054F">
        <w:rPr>
          <w:rStyle w:val="FootnoteReference"/>
          <w:rFonts w:cs="B Lotus"/>
          <w:szCs w:val="28"/>
          <w:rtl/>
          <w:lang w:bidi="ar-SA"/>
        </w:rPr>
        <w:t>)</w:t>
      </w:r>
    </w:p>
    <w:p w:rsidR="00AB43D8" w:rsidRPr="00636EA8" w:rsidRDefault="00894EE1" w:rsidP="008E72F3">
      <w:pPr>
        <w:rPr>
          <w:rtl/>
          <w:lang w:bidi="ar-SA"/>
        </w:rPr>
      </w:pPr>
      <w:r w:rsidRPr="008E72F3">
        <w:rPr>
          <w:b/>
          <w:bCs/>
          <w:rtl/>
          <w:lang w:bidi="ar-SA"/>
        </w:rPr>
        <w:t>ترجمه</w:t>
      </w:r>
      <w:r w:rsidRPr="00636EA8">
        <w:rPr>
          <w:rtl/>
          <w:lang w:bidi="ar-SA"/>
        </w:rPr>
        <w:t>: بریده</w:t>
      </w:r>
      <w:r w:rsidRPr="008E72F3">
        <w:rPr>
          <w:rtl/>
          <w:lang w:bidi="ar-SA"/>
        </w:rPr>
        <w:sym w:font="AGA Arabesque" w:char="F074"/>
      </w:r>
      <w:r w:rsidRPr="00636EA8">
        <w:rPr>
          <w:rtl/>
          <w:lang w:bidi="ar-SA"/>
        </w:rPr>
        <w:t xml:space="preserve"> می</w:t>
      </w:r>
      <w:r w:rsidRPr="00636EA8">
        <w:rPr>
          <w:rFonts w:cs="Times New Roman"/>
          <w:rtl/>
          <w:lang w:bidi="ar-SA"/>
        </w:rPr>
        <w:t>‌</w:t>
      </w:r>
      <w:r w:rsidRPr="00636EA8">
        <w:rPr>
          <w:rFonts w:ascii="mylotus" w:hAnsi="mylotus"/>
          <w:rtl/>
          <w:lang w:bidi="ar-SA"/>
        </w:rPr>
        <w:t>گوید: پیامبر</w:t>
      </w:r>
      <w:r w:rsidRPr="008E72F3">
        <w:rPr>
          <w:rtl/>
          <w:lang w:bidi="ar-SA"/>
        </w:rPr>
        <w:sym w:font="AGA Arabesque" w:char="F072"/>
      </w:r>
      <w:r w:rsidRPr="00636EA8">
        <w:rPr>
          <w:rtl/>
          <w:lang w:bidi="ar-SA"/>
        </w:rPr>
        <w:t xml:space="preserve"> به آن</w:t>
      </w:r>
      <w:r w:rsidRPr="00636EA8">
        <w:rPr>
          <w:rFonts w:cs="Times New Roman"/>
          <w:rtl/>
          <w:lang w:bidi="ar-SA"/>
        </w:rPr>
        <w:t>‌</w:t>
      </w:r>
      <w:r w:rsidRPr="00636EA8">
        <w:rPr>
          <w:rFonts w:ascii="mylotus" w:hAnsi="mylotus"/>
          <w:rtl/>
          <w:lang w:bidi="ar-SA"/>
        </w:rPr>
        <w:t>ها آموزش می</w:t>
      </w:r>
      <w:r w:rsidRPr="00636EA8">
        <w:rPr>
          <w:rFonts w:cs="Times New Roman"/>
          <w:rtl/>
          <w:lang w:bidi="ar-SA"/>
        </w:rPr>
        <w:t>‌</w:t>
      </w:r>
      <w:r w:rsidRPr="00636EA8">
        <w:rPr>
          <w:rFonts w:ascii="mylotus" w:hAnsi="mylotus"/>
          <w:rtl/>
          <w:lang w:bidi="ar-SA"/>
        </w:rPr>
        <w:t>داد که وقتی به قبرستان می</w:t>
      </w:r>
      <w:r w:rsidRPr="00636EA8">
        <w:rPr>
          <w:rFonts w:cs="Times New Roman"/>
          <w:rtl/>
          <w:lang w:bidi="ar-SA"/>
        </w:rPr>
        <w:t>‌</w:t>
      </w:r>
      <w:r w:rsidRPr="00636EA8">
        <w:rPr>
          <w:rFonts w:ascii="mylotus" w:hAnsi="mylotus"/>
          <w:rtl/>
          <w:lang w:bidi="ar-SA"/>
        </w:rPr>
        <w:t xml:space="preserve">روند، این دعا را بگویند: </w:t>
      </w:r>
      <w:r w:rsidRPr="008E72F3">
        <w:rPr>
          <w:rStyle w:val="Char3"/>
          <w:rtl/>
        </w:rPr>
        <w:t>«السَّلامُ عَلَيكُمْ أَهْل الدِّيارِ مِنَ الْمُؤْمِنِينَ والْمُسْلِمِينَ وَإِنَّا إِنْ شَاءَ اللَّهُ بِكُمْ لاَحِقُون، أَسْأَلُ اللَّه لَنَا وَلَكُمُ العافِيَةَ»</w:t>
      </w:r>
      <w:r w:rsidRPr="00636EA8">
        <w:rPr>
          <w:rtl/>
          <w:lang w:bidi="ar-SA"/>
        </w:rPr>
        <w:t>.</w:t>
      </w:r>
      <w:r w:rsidR="00C8054F" w:rsidRPr="008E72F3">
        <w:rPr>
          <w:rStyle w:val="FootnoteReference"/>
          <w:rFonts w:cs="B Lotus"/>
          <w:b/>
          <w:szCs w:val="28"/>
          <w:rtl/>
          <w:lang w:bidi="ar-SA"/>
        </w:rPr>
        <w:t>(</w:t>
      </w:r>
      <w:r w:rsidR="00C8054F" w:rsidRPr="008E72F3">
        <w:rPr>
          <w:rStyle w:val="FootnoteReference"/>
          <w:rFonts w:cs="B Lotus"/>
          <w:b/>
          <w:szCs w:val="28"/>
          <w:rtl/>
          <w:lang w:bidi="ar-SA"/>
        </w:rPr>
        <w:footnoteReference w:id="441"/>
      </w:r>
      <w:r w:rsidR="00C8054F" w:rsidRPr="008E72F3">
        <w:rPr>
          <w:rStyle w:val="FootnoteReference"/>
          <w:rFonts w:cs="B Lotus"/>
          <w:b/>
          <w:szCs w:val="28"/>
          <w:rtl/>
          <w:lang w:bidi="ar-SA"/>
        </w:rPr>
        <w:t>)</w:t>
      </w:r>
    </w:p>
    <w:p w:rsidR="00885799" w:rsidRPr="00636EA8" w:rsidRDefault="00BB5A16"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589- </w:t>
      </w:r>
      <w:r w:rsidR="00885799" w:rsidRPr="00636EA8">
        <w:rPr>
          <w:rStyle w:val="Char4"/>
          <w:rtl/>
          <w:lang w:bidi="ar-SA"/>
        </w:rPr>
        <w:t xml:space="preserve">وعن ابن عَبَّاسٍ </w:t>
      </w:r>
      <w:r w:rsidR="001F272D">
        <w:rPr>
          <w:rStyle w:val="Char4"/>
          <w:rtl/>
          <w:lang w:bidi="ar-SA"/>
        </w:rPr>
        <w:t>رضي اللهُ عنهما</w:t>
      </w:r>
      <w:r w:rsidR="00885799" w:rsidRPr="00636EA8">
        <w:rPr>
          <w:rStyle w:val="Char4"/>
          <w:rtl/>
          <w:lang w:bidi="ar-SA"/>
        </w:rPr>
        <w:t xml:space="preserve"> قال: مَرَّ رسُولُ اللَّهِ</w:t>
      </w:r>
      <w:r w:rsidR="00885799" w:rsidRPr="00636EA8">
        <w:rPr>
          <w:rStyle w:val="Char4"/>
          <w:b w:val="0"/>
          <w:bCs w:val="0"/>
          <w:rtl/>
          <w:lang w:bidi="ar-SA"/>
        </w:rPr>
        <w:sym w:font="AGA Arabesque" w:char="F072"/>
      </w:r>
      <w:r w:rsidR="00885799" w:rsidRPr="00636EA8">
        <w:rPr>
          <w:rStyle w:val="Char4"/>
          <w:rtl/>
          <w:lang w:bidi="ar-SA"/>
        </w:rPr>
        <w:t xml:space="preserve"> بِقُبورٍ بالْمَدِينَةِ فَأَقْبَلَ عَلَيْهِمْ بوَجْهِهِ فقالَ: «السَّلامُ عَلَيْكُمْ يا أَهْلَ القُبُورِ، يَغْفِرُ اللَّهُ لَنا وَلَكُمْ، أَنْتُم سَلَفُنا ونحْنُ بالأَثَرِ».</w:t>
      </w:r>
      <w:r w:rsidR="00885799" w:rsidRPr="00636EA8">
        <w:rPr>
          <w:rFonts w:ascii="Traditional Arabic"/>
          <w:rtl/>
          <w:lang w:bidi="ar-SA"/>
        </w:rPr>
        <w:t xml:space="preserve"> [ترمذي روایتش کرده و گفته است: حديثی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2"/>
      </w:r>
      <w:r w:rsidR="00C8054F" w:rsidRPr="00C8054F">
        <w:rPr>
          <w:rStyle w:val="FootnoteReference"/>
          <w:rFonts w:cs="B Lotus"/>
          <w:szCs w:val="28"/>
          <w:rtl/>
          <w:lang w:bidi="ar-SA"/>
        </w:rPr>
        <w:t>)</w:t>
      </w:r>
    </w:p>
    <w:p w:rsidR="00BB5A16" w:rsidRPr="00636EA8" w:rsidRDefault="003414C7" w:rsidP="00BC463E">
      <w:pPr>
        <w:spacing w:line="228" w:lineRule="auto"/>
        <w:rPr>
          <w:rtl/>
          <w:lang w:bidi="ar-SA"/>
        </w:rPr>
      </w:pPr>
      <w:r w:rsidRPr="00636EA8">
        <w:rPr>
          <w:b/>
          <w:bCs/>
          <w:rtl/>
          <w:lang w:bidi="ar-SA"/>
        </w:rPr>
        <w:t>ترجمه:</w:t>
      </w:r>
      <w:r w:rsidRPr="00636EA8">
        <w:rPr>
          <w:rtl/>
          <w:lang w:bidi="ar-SA"/>
        </w:rPr>
        <w:t xml:space="preserve"> ابن‌عباس</w:t>
      </w:r>
      <w:r w:rsidR="00722E27"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از کنار قبرستانی در مدینه عبور کرد؛ آن‌گاه رو به قبرها نمود و فرمود: </w:t>
      </w:r>
      <w:r w:rsidRPr="00636EA8">
        <w:rPr>
          <w:rStyle w:val="Char3"/>
          <w:rtl/>
          <w:lang w:bidi="ar-SA"/>
        </w:rPr>
        <w:t>«السَّلامُ عَلَيْكُمْ يا أَهْلَ القُبُورِ، يَغْفِرُ اللَّهُ لَنا وَلَكُمْ، أَنْتُم سَلَفُنا ونحْنُ بالأَثَرِ»</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3"/>
      </w:r>
      <w:r w:rsidR="00C8054F" w:rsidRPr="00C8054F">
        <w:rPr>
          <w:rStyle w:val="FootnoteReference"/>
          <w:rFonts w:cs="B Lotus"/>
          <w:szCs w:val="28"/>
          <w:rtl/>
          <w:lang w:bidi="ar-SA"/>
        </w:rPr>
        <w:t>)</w:t>
      </w:r>
    </w:p>
    <w:p w:rsidR="003414C7" w:rsidRPr="00636EA8" w:rsidRDefault="003414C7" w:rsidP="00FC0354">
      <w:pPr>
        <w:spacing w:line="240" w:lineRule="auto"/>
        <w:ind w:firstLine="0"/>
        <w:jc w:val="center"/>
        <w:rPr>
          <w:b/>
          <w:bCs/>
          <w:sz w:val="32"/>
          <w:szCs w:val="32"/>
          <w:rtl/>
          <w:lang w:bidi="ar-SA"/>
        </w:rPr>
      </w:pPr>
      <w:r w:rsidRPr="00636EA8">
        <w:rPr>
          <w:b/>
          <w:bCs/>
          <w:sz w:val="32"/>
          <w:szCs w:val="32"/>
          <w:rtl/>
          <w:lang w:bidi="ar-SA"/>
        </w:rPr>
        <w:t>شرح</w:t>
      </w:r>
    </w:p>
    <w:p w:rsidR="003414C7" w:rsidRPr="00636EA8" w:rsidRDefault="003414C7" w:rsidP="00BB388D">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کتاب «ریاض‌الصالحین» بابی بدین عنوان گشوده است: «مستحب بودن زیارت قبور (رفتن به قبرستان) برای مردان و آن‌چه زیارت‌کننده می‌گوید».</w:t>
      </w:r>
    </w:p>
    <w:p w:rsidR="003414C7" w:rsidRPr="00636EA8" w:rsidRDefault="003414C7" w:rsidP="00BB388D">
      <w:pPr>
        <w:rPr>
          <w:rtl/>
          <w:lang w:bidi="ar-SA"/>
        </w:rPr>
      </w:pPr>
      <w:r w:rsidRPr="00636EA8">
        <w:rPr>
          <w:rtl/>
          <w:lang w:bidi="ar-SA"/>
        </w:rPr>
        <w:t>منظور از زیارت قبور، رفتن به قبرستان به‌پیروی از رسول‌الله</w:t>
      </w:r>
      <w:r w:rsidRPr="00636EA8">
        <w:rPr>
          <w:lang w:bidi="ar-SA"/>
        </w:rPr>
        <w:sym w:font="AGA Arabesque" w:char="F072"/>
      </w:r>
      <w:r w:rsidRPr="00636EA8">
        <w:rPr>
          <w:rtl/>
          <w:lang w:bidi="ar-SA"/>
        </w:rPr>
        <w:t xml:space="preserve"> است. انسان، چهار منزل </w:t>
      </w:r>
      <w:r w:rsidR="008E4260" w:rsidRPr="00636EA8">
        <w:rPr>
          <w:rtl/>
          <w:lang w:bidi="ar-SA"/>
        </w:rPr>
        <w:t>دارد:</w:t>
      </w:r>
    </w:p>
    <w:p w:rsidR="003414C7" w:rsidRPr="00636EA8" w:rsidRDefault="003414C7" w:rsidP="00BB388D">
      <w:pPr>
        <w:rPr>
          <w:rtl/>
          <w:lang w:bidi="ar-SA"/>
        </w:rPr>
      </w:pPr>
      <w:r w:rsidRPr="00636EA8">
        <w:rPr>
          <w:b/>
          <w:bCs/>
          <w:rtl/>
          <w:lang w:bidi="ar-SA"/>
        </w:rPr>
        <w:t>منزل نخست:</w:t>
      </w:r>
      <w:r w:rsidR="00AE2609" w:rsidRPr="00636EA8">
        <w:rPr>
          <w:rtl/>
          <w:lang w:bidi="ar-SA"/>
        </w:rPr>
        <w:t xml:space="preserve"> شکم مادر</w:t>
      </w:r>
      <w:r w:rsidRPr="00636EA8">
        <w:rPr>
          <w:rtl/>
          <w:lang w:bidi="ar-SA"/>
        </w:rPr>
        <w:t>.</w:t>
      </w:r>
    </w:p>
    <w:p w:rsidR="003414C7" w:rsidRPr="00636EA8" w:rsidRDefault="003414C7" w:rsidP="00BB388D">
      <w:pPr>
        <w:rPr>
          <w:rtl/>
          <w:lang w:bidi="ar-SA"/>
        </w:rPr>
      </w:pPr>
      <w:r w:rsidRPr="00636EA8">
        <w:rPr>
          <w:b/>
          <w:bCs/>
          <w:rtl/>
          <w:lang w:bidi="ar-SA"/>
        </w:rPr>
        <w:t>دومین منزل:</w:t>
      </w:r>
      <w:r w:rsidR="00AE2609" w:rsidRPr="00636EA8">
        <w:rPr>
          <w:rtl/>
          <w:lang w:bidi="ar-SA"/>
        </w:rPr>
        <w:t xml:space="preserve"> دنیا</w:t>
      </w:r>
      <w:r w:rsidRPr="00636EA8">
        <w:rPr>
          <w:rtl/>
          <w:lang w:bidi="ar-SA"/>
        </w:rPr>
        <w:t>.</w:t>
      </w:r>
    </w:p>
    <w:p w:rsidR="003414C7" w:rsidRPr="00636EA8" w:rsidRDefault="00AE2609" w:rsidP="00BB388D">
      <w:pPr>
        <w:rPr>
          <w:rtl/>
          <w:lang w:bidi="ar-SA"/>
        </w:rPr>
      </w:pPr>
      <w:r w:rsidRPr="00636EA8">
        <w:rPr>
          <w:b/>
          <w:bCs/>
          <w:rtl/>
          <w:lang w:bidi="ar-SA"/>
        </w:rPr>
        <w:t>سومین منزل:</w:t>
      </w:r>
      <w:r w:rsidRPr="00636EA8">
        <w:rPr>
          <w:rtl/>
          <w:lang w:bidi="ar-SA"/>
        </w:rPr>
        <w:t xml:space="preserve"> قبر.</w:t>
      </w:r>
    </w:p>
    <w:p w:rsidR="00AE2609" w:rsidRPr="00636EA8" w:rsidRDefault="00AE2609" w:rsidP="00BB388D">
      <w:pPr>
        <w:rPr>
          <w:rtl/>
          <w:lang w:bidi="ar-SA"/>
        </w:rPr>
      </w:pPr>
      <w:r w:rsidRPr="00636EA8">
        <w:rPr>
          <w:rtl/>
          <w:lang w:bidi="ar-SA"/>
        </w:rPr>
        <w:t xml:space="preserve">و </w:t>
      </w:r>
      <w:r w:rsidRPr="00636EA8">
        <w:rPr>
          <w:b/>
          <w:bCs/>
          <w:rtl/>
          <w:lang w:bidi="ar-SA"/>
        </w:rPr>
        <w:t xml:space="preserve">چهارم: </w:t>
      </w:r>
      <w:r w:rsidRPr="00636EA8">
        <w:rPr>
          <w:rtl/>
          <w:lang w:bidi="ar-SA"/>
        </w:rPr>
        <w:t>سرای آخرت است که آخرین منزل انسان می‌باشد و جاوادنه در آن می‌ماند. الله متعال ما را در جرگه‌ی کسانی قرار دهد که در آخرت، رستگار می‌شوند.</w:t>
      </w:r>
    </w:p>
    <w:p w:rsidR="00AE2609" w:rsidRPr="00636EA8" w:rsidRDefault="00AE2609" w:rsidP="00BB388D">
      <w:pPr>
        <w:rPr>
          <w:rtl/>
          <w:lang w:bidi="ar-SA"/>
        </w:rPr>
      </w:pPr>
      <w:r w:rsidRPr="00636EA8">
        <w:rPr>
          <w:rtl/>
          <w:lang w:bidi="ar-SA"/>
        </w:rPr>
        <w:t>پیامبر</w:t>
      </w:r>
      <w:r w:rsidRPr="00636EA8">
        <w:rPr>
          <w:lang w:bidi="ar-SA"/>
        </w:rPr>
        <w:sym w:font="AGA Arabesque" w:char="F072"/>
      </w:r>
      <w:r w:rsidRPr="00636EA8">
        <w:rPr>
          <w:rtl/>
          <w:lang w:bidi="ar-SA"/>
        </w:rPr>
        <w:t xml:space="preserve"> ابتدا از زیارت قبرها، نهی می‌کرد؛ زیرا مردم، تازه‌مسلمان بودند و بیم آن می‌رفت که به قبرپرستی دچار شوند یا مردگان را با الله، شریک قرار دهند. از این‌رو رسول‌الله</w:t>
      </w:r>
      <w:r w:rsidRPr="00636EA8">
        <w:rPr>
          <w:lang w:bidi="ar-SA"/>
        </w:rPr>
        <w:sym w:font="AGA Arabesque" w:char="F072"/>
      </w:r>
      <w:r w:rsidRPr="00636EA8">
        <w:rPr>
          <w:rtl/>
          <w:lang w:bidi="ar-SA"/>
        </w:rPr>
        <w:t xml:space="preserve"> برای پیش‌گیری از این شرک، از زیارت قبور منع کرد و این، روشِ پیامبر</w:t>
      </w:r>
      <w:r w:rsidRPr="00636EA8">
        <w:rPr>
          <w:lang w:bidi="ar-SA"/>
        </w:rPr>
        <w:sym w:font="AGA Arabesque" w:char="F072"/>
      </w:r>
      <w:r w:rsidRPr="00636EA8">
        <w:rPr>
          <w:rtl/>
          <w:lang w:bidi="ar-SA"/>
        </w:rPr>
        <w:t xml:space="preserve"> بود که همه‌ی راه</w:t>
      </w:r>
      <w:r w:rsidR="00D33EB3" w:rsidRPr="00636EA8">
        <w:rPr>
          <w:rtl/>
          <w:lang w:bidi="ar-SA"/>
        </w:rPr>
        <w:t>‌ها و درهای</w:t>
      </w:r>
      <w:r w:rsidRPr="00636EA8">
        <w:rPr>
          <w:rtl/>
          <w:lang w:bidi="ar-SA"/>
        </w:rPr>
        <w:t xml:space="preserve"> منتهی به شرک را می‌بست.</w:t>
      </w:r>
    </w:p>
    <w:p w:rsidR="00D33EB3" w:rsidRPr="00636EA8" w:rsidRDefault="00D33EB3" w:rsidP="00BB388D">
      <w:pPr>
        <w:rPr>
          <w:rtl/>
          <w:lang w:bidi="ar-SA"/>
        </w:rPr>
      </w:pPr>
      <w:r w:rsidRPr="00636EA8">
        <w:rPr>
          <w:rtl/>
          <w:lang w:bidi="ar-SA"/>
        </w:rPr>
        <w:t>هم‌چنین گناه، هرچه بزرگ‌تر باشد، پیش‌گیری از آن نیز مهم‌تر و جدی‌تر است و به‌شدت از راه‌های منتهی به چنین گناهانی منع می‌شود. مانند زنا که گناه بزرگ</w:t>
      </w:r>
      <w:r w:rsidR="00457B75" w:rsidRPr="00636EA8">
        <w:rPr>
          <w:rtl/>
          <w:lang w:bidi="ar-SA"/>
        </w:rPr>
        <w:t>ی‌ست</w:t>
      </w:r>
      <w:r w:rsidRPr="00636EA8">
        <w:rPr>
          <w:rtl/>
          <w:lang w:bidi="ar-SA"/>
        </w:rPr>
        <w:t>؛ از این‌رو اسباب و زمینه‌های زنا از قبیل نگاه به نامحرم یا خلوت کردن و امثال آن، حرام است.</w:t>
      </w:r>
    </w:p>
    <w:p w:rsidR="00202660" w:rsidRPr="00DC701E" w:rsidRDefault="00D33EB3" w:rsidP="00BC463E">
      <w:pPr>
        <w:spacing w:line="228" w:lineRule="auto"/>
        <w:rPr>
          <w:spacing w:val="-6"/>
          <w:rtl/>
          <w:lang w:bidi="ar-SA"/>
        </w:rPr>
      </w:pPr>
      <w:r w:rsidRPr="00DC701E">
        <w:rPr>
          <w:spacing w:val="-6"/>
          <w:rtl/>
          <w:lang w:bidi="ar-SA"/>
        </w:rPr>
        <w:t>شرک، بدترین و بزرگ‌ترین ظلم به‌شمار می‌آید</w:t>
      </w:r>
      <w:r w:rsidR="00202660" w:rsidRPr="00DC701E">
        <w:rPr>
          <w:spacing w:val="-6"/>
          <w:rtl/>
          <w:lang w:bidi="ar-SA"/>
        </w:rPr>
        <w:t>. چنان‌که از پیامبر</w:t>
      </w:r>
      <w:r w:rsidR="00202660" w:rsidRPr="00DC701E">
        <w:rPr>
          <w:spacing w:val="-6"/>
          <w:lang w:bidi="ar-SA"/>
        </w:rPr>
        <w:sym w:font="AGA Arabesque" w:char="F072"/>
      </w:r>
      <w:r w:rsidR="00202660" w:rsidRPr="00DC701E">
        <w:rPr>
          <w:spacing w:val="-6"/>
          <w:rtl/>
          <w:lang w:bidi="ar-SA"/>
        </w:rPr>
        <w:t xml:space="preserve"> سؤال شد: بزرگ‌ترین گناه چیست؟ فرمود: فرمود: </w:t>
      </w:r>
      <w:r w:rsidR="00202660" w:rsidRPr="00DC701E">
        <w:rPr>
          <w:rStyle w:val="Char3"/>
          <w:spacing w:val="-6"/>
          <w:rtl/>
          <w:lang w:bidi="ar-SA"/>
        </w:rPr>
        <w:t>«</w:t>
      </w:r>
      <w:r w:rsidR="00202660" w:rsidRPr="00DC701E">
        <w:rPr>
          <w:rStyle w:val="Char3"/>
          <w:rFonts w:eastAsia="MS Mincho"/>
          <w:spacing w:val="-6"/>
          <w:rtl/>
          <w:lang w:bidi="ar-SA"/>
        </w:rPr>
        <w:t>أَنْ تَجْعَلَ لِلَّهِ نِدًّا وَهُوَ خَلَقَكَ</w:t>
      </w:r>
      <w:r w:rsidR="00202660" w:rsidRPr="00DC701E">
        <w:rPr>
          <w:rStyle w:val="Char3"/>
          <w:spacing w:val="-6"/>
          <w:rtl/>
          <w:lang w:bidi="ar-SA"/>
        </w:rPr>
        <w:t>»</w:t>
      </w:r>
      <w:r w:rsidR="00202660" w:rsidRPr="00DC701E">
        <w:rPr>
          <w:spacing w:val="-6"/>
          <w:rtl/>
          <w:lang w:bidi="ar-SA"/>
        </w:rPr>
        <w:t>.</w:t>
      </w:r>
      <w:r w:rsidR="00C8054F" w:rsidRPr="00DC701E">
        <w:rPr>
          <w:rStyle w:val="FootnoteReference"/>
          <w:rFonts w:cs="B Lotus"/>
          <w:spacing w:val="-6"/>
          <w:szCs w:val="28"/>
          <w:rtl/>
          <w:lang w:bidi="ar-SA"/>
        </w:rPr>
        <w:t>(</w:t>
      </w:r>
      <w:r w:rsidR="00C8054F" w:rsidRPr="00DC701E">
        <w:rPr>
          <w:rStyle w:val="FootnoteReference"/>
          <w:rFonts w:cs="B Lotus"/>
          <w:spacing w:val="-6"/>
          <w:szCs w:val="28"/>
          <w:rtl/>
          <w:lang w:bidi="ar-SA"/>
        </w:rPr>
        <w:footnoteReference w:id="444"/>
      </w:r>
      <w:r w:rsidR="00C8054F" w:rsidRPr="00DC701E">
        <w:rPr>
          <w:rStyle w:val="FootnoteReference"/>
          <w:rFonts w:cs="B Lotus"/>
          <w:spacing w:val="-6"/>
          <w:szCs w:val="28"/>
          <w:rtl/>
          <w:lang w:bidi="ar-SA"/>
        </w:rPr>
        <w:t>)</w:t>
      </w:r>
      <w:r w:rsidR="00202660" w:rsidRPr="00DC701E">
        <w:rPr>
          <w:spacing w:val="-6"/>
          <w:rtl/>
          <w:lang w:bidi="ar-SA"/>
        </w:rPr>
        <w:t xml:space="preserve"> یعنی: «</w:t>
      </w:r>
      <w:r w:rsidR="00895BAF" w:rsidRPr="00DC701E">
        <w:rPr>
          <w:spacing w:val="-6"/>
          <w:rtl/>
          <w:lang w:bidi="ar-SA"/>
        </w:rPr>
        <w:t xml:space="preserve">بزرگ‌ترین گناه، </w:t>
      </w:r>
      <w:r w:rsidR="00AE1D5F" w:rsidRPr="00DC701E">
        <w:rPr>
          <w:spacing w:val="-6"/>
          <w:rtl/>
          <w:lang w:bidi="ar-SA"/>
        </w:rPr>
        <w:t>این</w:t>
      </w:r>
      <w:r w:rsidR="00AE1D5F" w:rsidRPr="00DC701E">
        <w:rPr>
          <w:spacing w:val="-6"/>
          <w:cs/>
          <w:lang w:bidi="ar-SA"/>
        </w:rPr>
        <w:t>‎</w:t>
      </w:r>
      <w:r w:rsidR="00AE1D5F" w:rsidRPr="00DC701E">
        <w:rPr>
          <w:spacing w:val="-6"/>
          <w:rtl/>
          <w:lang w:bidi="ar-SA"/>
        </w:rPr>
        <w:t>ست</w:t>
      </w:r>
      <w:r w:rsidR="00895BAF" w:rsidRPr="00DC701E">
        <w:rPr>
          <w:spacing w:val="-6"/>
          <w:rtl/>
          <w:lang w:bidi="ar-SA"/>
        </w:rPr>
        <w:t xml:space="preserve"> که</w:t>
      </w:r>
      <w:r w:rsidR="00202660" w:rsidRPr="00DC701E">
        <w:rPr>
          <w:spacing w:val="-6"/>
          <w:rtl/>
          <w:lang w:bidi="ar-SA"/>
        </w:rPr>
        <w:t xml:space="preserve"> برای الله</w:t>
      </w:r>
      <w:r w:rsidR="00895BAF" w:rsidRPr="00DC701E">
        <w:rPr>
          <w:spacing w:val="-6"/>
          <w:rtl/>
          <w:lang w:bidi="ar-SA"/>
        </w:rPr>
        <w:t xml:space="preserve"> شریکی قرار دهی،</w:t>
      </w:r>
      <w:r w:rsidR="00202660" w:rsidRPr="00DC701E">
        <w:rPr>
          <w:spacing w:val="-6"/>
          <w:rtl/>
          <w:lang w:bidi="ar-SA"/>
        </w:rPr>
        <w:t xml:space="preserve"> در حالی که </w:t>
      </w:r>
      <w:r w:rsidR="00895BAF" w:rsidRPr="00DC701E">
        <w:rPr>
          <w:spacing w:val="-6"/>
          <w:rtl/>
          <w:lang w:bidi="ar-SA"/>
        </w:rPr>
        <w:t>او تو را آفریده است».</w:t>
      </w:r>
    </w:p>
    <w:p w:rsidR="00BF3B88" w:rsidRPr="00636EA8" w:rsidRDefault="00BF3B88" w:rsidP="00BB388D">
      <w:pPr>
        <w:rPr>
          <w:rtl/>
          <w:lang w:bidi="ar-SA"/>
        </w:rPr>
      </w:pPr>
      <w:r w:rsidRPr="00636EA8">
        <w:rPr>
          <w:rtl/>
          <w:lang w:bidi="ar-SA"/>
        </w:rPr>
        <w:t>زمانی که مردم، قبرها را تعظیم می‌کردند، پیامبر</w:t>
      </w:r>
      <w:r w:rsidRPr="00636EA8">
        <w:rPr>
          <w:lang w:bidi="ar-SA"/>
        </w:rPr>
        <w:sym w:font="AGA Arabesque" w:char="F072"/>
      </w:r>
      <w:r w:rsidRPr="00636EA8">
        <w:rPr>
          <w:rtl/>
          <w:lang w:bidi="ar-SA"/>
        </w:rPr>
        <w:t xml:space="preserve"> از زیارت قبور منع نمود و آن‌گاه که ایمان در دل‌هایشان جای گرفت، به </w:t>
      </w:r>
      <w:r w:rsidR="006B0F3A" w:rsidRPr="00636EA8">
        <w:rPr>
          <w:rtl/>
          <w:lang w:bidi="ar-SA"/>
        </w:rPr>
        <w:t>آن</w:t>
      </w:r>
      <w:r w:rsidR="006B0F3A" w:rsidRPr="00636EA8">
        <w:rPr>
          <w:cs/>
          <w:lang w:bidi="ar-SA"/>
        </w:rPr>
        <w:t>‎</w:t>
      </w:r>
      <w:r w:rsidR="006B0F3A" w:rsidRPr="00636EA8">
        <w:rPr>
          <w:rtl/>
          <w:lang w:bidi="ar-SA"/>
        </w:rPr>
        <w:t>ها</w:t>
      </w:r>
      <w:r w:rsidRPr="00636EA8">
        <w:rPr>
          <w:rtl/>
          <w:lang w:bidi="ar-SA"/>
        </w:rPr>
        <w:t xml:space="preserve"> اجازه داد که به زیارت قبرها، یعنی به قبرستان بروند؛ فرمود: «پیش‌تر شما را از زیارت قبور، نهی می‌کردم؛ اما اینک به زیارت قبور بروید». بدین‌سان رسول‌الله</w:t>
      </w:r>
      <w:r w:rsidRPr="00636EA8">
        <w:rPr>
          <w:lang w:bidi="ar-SA"/>
        </w:rPr>
        <w:sym w:font="AGA Arabesque" w:char="F072"/>
      </w:r>
      <w:r w:rsidRPr="00636EA8">
        <w:rPr>
          <w:rtl/>
          <w:lang w:bidi="ar-SA"/>
        </w:rPr>
        <w:t xml:space="preserve"> ممنوعیت زیارت قبور را لغو کرد و زیارت قبور را جایز قرار داد و به آن، تشویق نمود؛ چنان‌که فرمود: «زیارت قبور، ما را به یادِ آخرت می‌اندازد» و شایسته است انسان به عملی که یادآورِ آخرت است، توجه کند؛ زیرا وقتی قلب انسان، آخرت را فراموش نماید، غافل می‌شود و به دنیا مشغول می‌گردد و بدین ترتیب دنیا و آخرتش را به تباهی می‌کشاند. چراکه تباه کردن آخرت، در حقیقت ضایع کردن دنیا و آخرت است.</w:t>
      </w:r>
    </w:p>
    <w:p w:rsidR="00BF3B88" w:rsidRPr="00636EA8" w:rsidRDefault="00BF3B88" w:rsidP="00BC463E">
      <w:pPr>
        <w:spacing w:line="228" w:lineRule="auto"/>
        <w:rPr>
          <w:rtl/>
          <w:lang w:bidi="ar-SA"/>
        </w:rPr>
      </w:pPr>
      <w:r w:rsidRPr="00636EA8">
        <w:rPr>
          <w:rtl/>
          <w:lang w:bidi="ar-SA"/>
        </w:rPr>
        <w:t>لذا شایسته است هر از چند گاهی، به قبرستان برویم تا از زیارت قبور، نفع ببریم؛ یعنی به یادِ آخرت بیفتیم و برای مردگان، دعا کنیم؛ نه این‌که از مردگان دعا بخواهیم یا مردگان را بخوانیم. کسی که به قبرستان می‌رود، مطابق روش پیامبر</w:t>
      </w:r>
      <w:r w:rsidRPr="00636EA8">
        <w:rPr>
          <w:lang w:bidi="ar-SA"/>
        </w:rPr>
        <w:sym w:font="AGA Arabesque" w:char="F072"/>
      </w:r>
      <w:r w:rsidRPr="00636EA8">
        <w:rPr>
          <w:rtl/>
          <w:lang w:bidi="ar-SA"/>
        </w:rPr>
        <w:t xml:space="preserve"> بر مردگان درود می‌فرستد. عایشه</w:t>
      </w:r>
      <w:r w:rsidR="002A5958" w:rsidRPr="00636EA8">
        <w:rPr>
          <w:rFonts w:cs="(M. Aiyada Ayoub ALKobaisi)"/>
          <w:rtl/>
          <w:lang w:bidi="ar-SA"/>
        </w:rPr>
        <w:t>&amp;</w:t>
      </w:r>
      <w:r w:rsidRPr="00636EA8">
        <w:rPr>
          <w:rtl/>
          <w:lang w:bidi="ar-SA"/>
        </w:rPr>
        <w:t xml:space="preserve"> می‌گوید: رسول‌الله</w:t>
      </w:r>
      <w:r w:rsidRPr="00636EA8">
        <w:rPr>
          <w:lang w:bidi="ar-SA"/>
        </w:rPr>
        <w:sym w:font="AGA Arabesque" w:char="F072"/>
      </w:r>
      <w:r w:rsidRPr="00636EA8">
        <w:rPr>
          <w:rtl/>
          <w:lang w:bidi="ar-SA"/>
        </w:rPr>
        <w:t xml:space="preserve"> شب‌هایی که نزد من بود، در پایان شب به قبرستان بقیع می‌رفت و می‌گفت: </w:t>
      </w:r>
      <w:r w:rsidRPr="00636EA8">
        <w:rPr>
          <w:rStyle w:val="Char3"/>
          <w:rtl/>
          <w:lang w:bidi="ar-SA"/>
        </w:rPr>
        <w:t>«السَّلامُ عَلَيْكُمْ دَارَ قَوْمٍ مُؤمِنينَ، وأَتَاكُمْ ما تُوعَدُونَ، غَدًا مُؤَجَّلُونَ، وإِنَّا إِنْ شَاءَ اللَّهُ بِكُمْ لاحِقُونَ»</w:t>
      </w:r>
      <w:r w:rsidRPr="00636EA8">
        <w:rPr>
          <w:rtl/>
          <w:lang w:bidi="ar-SA"/>
        </w:rPr>
        <w:t xml:space="preserve">. سپس می‌گفت: </w:t>
      </w:r>
      <w:r w:rsidRPr="00A46016">
        <w:rPr>
          <w:rStyle w:val="Char3"/>
          <w:rtl/>
        </w:rPr>
        <w:t>«اللَّهُمَّ اغْفِرْ لأَهْلِ بَقِيعِ الغَرْقَدِ».</w:t>
      </w:r>
      <w:r w:rsidRPr="00636EA8">
        <w:rPr>
          <w:rtl/>
          <w:lang w:bidi="ar-SA"/>
        </w:rPr>
        <w:t xml:space="preserve"> یعنی: «یا الله! مردگان قبرستان</w:t>
      </w:r>
      <w:r w:rsidR="000B4956" w:rsidRPr="00636EA8">
        <w:rPr>
          <w:rtl/>
          <w:lang w:bidi="ar-SA"/>
        </w:rPr>
        <w:t xml:space="preserve"> </w:t>
      </w:r>
      <w:r w:rsidRPr="00636EA8">
        <w:rPr>
          <w:rtl/>
          <w:lang w:bidi="ar-SA"/>
        </w:rPr>
        <w:t>بقیع را بیامرز». بقیع‌الغرقد، نامِ قبرستان مدینه است و این امید وجود دارد که این دعا، شامل حالِ همه‌ی مردگانی گردد که تا قیامت، در این گورستان به‌خاک سپرده می‌شوند و شاید من</w:t>
      </w:r>
      <w:r w:rsidR="00781123" w:rsidRPr="00636EA8">
        <w:rPr>
          <w:rtl/>
          <w:lang w:bidi="ar-SA"/>
        </w:rPr>
        <w:t>ظور،</w:t>
      </w:r>
      <w:r w:rsidRPr="00636EA8">
        <w:rPr>
          <w:rtl/>
          <w:lang w:bidi="ar-SA"/>
        </w:rPr>
        <w:t xml:space="preserve"> فقط مردگانی بوده که در زمان</w:t>
      </w:r>
      <w:r w:rsidR="00781123" w:rsidRPr="00636EA8">
        <w:rPr>
          <w:rtl/>
          <w:lang w:bidi="ar-SA"/>
        </w:rPr>
        <w:t xml:space="preserve"> پیامبر</w:t>
      </w:r>
      <w:r w:rsidR="00781123" w:rsidRPr="00636EA8">
        <w:rPr>
          <w:lang w:bidi="ar-SA"/>
        </w:rPr>
        <w:sym w:font="AGA Arabesque" w:char="F072"/>
      </w:r>
      <w:r w:rsidR="00781123" w:rsidRPr="00636EA8">
        <w:rPr>
          <w:rtl/>
          <w:lang w:bidi="ar-SA"/>
        </w:rPr>
        <w:t xml:space="preserve"> در این قبرستان مدفون شده‌اند.</w:t>
      </w:r>
    </w:p>
    <w:p w:rsidR="00781123" w:rsidRPr="00636EA8" w:rsidRDefault="00FD428F" w:rsidP="00BB388D">
      <w:pPr>
        <w:rPr>
          <w:rtl/>
          <w:lang w:bidi="ar-SA"/>
        </w:rPr>
      </w:pPr>
      <w:r w:rsidRPr="00636EA8">
        <w:rPr>
          <w:rtl/>
          <w:lang w:bidi="ar-SA"/>
        </w:rPr>
        <w:t>در هر صورت، کسی ک</w:t>
      </w:r>
      <w:r w:rsidR="00817758" w:rsidRPr="00636EA8">
        <w:rPr>
          <w:rtl/>
          <w:lang w:bidi="ar-SA"/>
        </w:rPr>
        <w:t>ه شایسته‌ی برخورداری از رحمت ال</w:t>
      </w:r>
      <w:r w:rsidRPr="00636EA8">
        <w:rPr>
          <w:rtl/>
          <w:lang w:bidi="ar-SA"/>
        </w:rPr>
        <w:t>هی باشد، چه این دعا شامل</w:t>
      </w:r>
      <w:r w:rsidR="00817758" w:rsidRPr="00636EA8">
        <w:rPr>
          <w:rtl/>
          <w:lang w:bidi="ar-SA"/>
        </w:rPr>
        <w:t xml:space="preserve"> حالش شود و چه نشود، از رحمت ال</w:t>
      </w:r>
      <w:r w:rsidRPr="00636EA8">
        <w:rPr>
          <w:rtl/>
          <w:lang w:bidi="ar-SA"/>
        </w:rPr>
        <w:t>هی برخوردار می‌شود و کسی که در جرگه‌ی اهل سعادت نباشد، این دعا شامل حالش نمی‌گردد و سودی از آن نمی‌برد.</w:t>
      </w:r>
    </w:p>
    <w:p w:rsidR="00DA1769" w:rsidRPr="00636EA8" w:rsidRDefault="00FD428F" w:rsidP="00BC463E">
      <w:pPr>
        <w:autoSpaceDE w:val="0"/>
        <w:autoSpaceDN w:val="0"/>
        <w:adjustRightInd w:val="0"/>
        <w:spacing w:line="228" w:lineRule="auto"/>
        <w:rPr>
          <w:rtl/>
          <w:lang w:bidi="ar-SA"/>
        </w:rPr>
      </w:pPr>
      <w:r w:rsidRPr="00636EA8">
        <w:rPr>
          <w:rtl/>
          <w:lang w:bidi="ar-SA"/>
        </w:rPr>
        <w:t xml:space="preserve">خلاصه این‌که انسان باید هر از چندگاهی، به قبرستان برود؛ شب یا روز، صبح یا عصر، جمعه باشد یا روزِ دیگری؛ وقتِ مشخّصی ندارد. هر گاه احساس کردید که قلبتان غافل شده </w:t>
      </w:r>
      <w:r w:rsidR="008206A2" w:rsidRPr="00636EA8">
        <w:rPr>
          <w:rtl/>
          <w:lang w:bidi="ar-SA"/>
        </w:rPr>
        <w:t xml:space="preserve">است </w:t>
      </w:r>
      <w:r w:rsidRPr="00636EA8">
        <w:rPr>
          <w:rtl/>
          <w:lang w:bidi="ar-SA"/>
        </w:rPr>
        <w:t>یا به</w:t>
      </w:r>
      <w:r w:rsidR="008206A2" w:rsidRPr="00636EA8">
        <w:rPr>
          <w:rtl/>
          <w:lang w:bidi="ar-SA"/>
        </w:rPr>
        <w:t xml:space="preserve"> </w:t>
      </w:r>
      <w:r w:rsidRPr="00636EA8">
        <w:rPr>
          <w:rtl/>
          <w:lang w:bidi="ar-SA"/>
        </w:rPr>
        <w:t>دنیا دل‌بستگی پیدا کرده‌اید، به قبرستان بروید و در سرنوشت کسانی بیندیشید که دیروز، همانند شما روی زمین می‌خوردند و می‌نوشیدند و از زندگی لذت می‌بردند، اما اینک کجا رفته‌اند؟ اکنون در گروِ اعمال خویش هستند و تنها چیزی که به آن‌ها فایده می رساند، اعمال</w:t>
      </w:r>
      <w:r w:rsidR="00457B75" w:rsidRPr="00636EA8">
        <w:rPr>
          <w:rtl/>
          <w:lang w:bidi="ar-SA"/>
        </w:rPr>
        <w:t>ی‌ست</w:t>
      </w:r>
      <w:r w:rsidRPr="00636EA8">
        <w:rPr>
          <w:rtl/>
          <w:lang w:bidi="ar-SA"/>
        </w:rPr>
        <w:t xml:space="preserve"> که پیشاپیش فرستاده‌اند. همان‌گونه که پیامبر</w:t>
      </w:r>
      <w:r w:rsidRPr="00636EA8">
        <w:rPr>
          <w:lang w:bidi="ar-SA"/>
        </w:rPr>
        <w:sym w:font="AGA Arabesque" w:char="F072"/>
      </w:r>
      <w:r w:rsidRPr="00636EA8">
        <w:rPr>
          <w:rtl/>
          <w:lang w:bidi="ar-SA"/>
        </w:rPr>
        <w:t xml:space="preserve"> فرموده است: </w:t>
      </w:r>
      <w:r w:rsidR="00DA1769" w:rsidRPr="00636EA8">
        <w:rPr>
          <w:rStyle w:val="Char3"/>
          <w:rtl/>
          <w:lang w:bidi="ar-SA"/>
        </w:rPr>
        <w:t>«يَتْبَعُ الْمَيِّتَ ثَلاثَةٌ: أَهْلُهُ وَمالُهُ وَعَمَلُه: فَيَرْجِعُ اثْنَان وَيَبْقَى وَاحد: يَرْجِعُ أَهْلُهُ وَمَالُهُ وَيَبْقَى عَمَلُهُ»</w:t>
      </w:r>
      <w:r w:rsidR="00DA176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5"/>
      </w:r>
      <w:r w:rsidR="00C8054F" w:rsidRPr="00C8054F">
        <w:rPr>
          <w:rStyle w:val="FootnoteReference"/>
          <w:rFonts w:cs="B Lotus"/>
          <w:szCs w:val="28"/>
          <w:rtl/>
          <w:lang w:bidi="ar-SA"/>
        </w:rPr>
        <w:t>)</w:t>
      </w:r>
      <w:r w:rsidR="00DA1769" w:rsidRPr="00636EA8">
        <w:rPr>
          <w:rFonts w:ascii="Traditional Arabic"/>
          <w:rtl/>
          <w:lang w:bidi="ar-SA"/>
        </w:rPr>
        <w:t xml:space="preserve"> یعنی</w:t>
      </w:r>
      <w:r w:rsidR="00DA1769" w:rsidRPr="00636EA8">
        <w:rPr>
          <w:rtl/>
          <w:lang w:bidi="ar-SA"/>
        </w:rPr>
        <w:t>: «سه چیز، مرده را همراهی می‌کند: خانواده، و مال و عمل او. دو تا از این‌ها بازمی‌گردند و یکی با او می‌ماند: خانواده و مالش برمی‌گردند و عملش با او می‌ماند».</w:t>
      </w:r>
    </w:p>
    <w:p w:rsidR="00BF3B88" w:rsidRPr="00636EA8" w:rsidRDefault="00DA1769" w:rsidP="00BC463E">
      <w:pPr>
        <w:spacing w:line="228" w:lineRule="auto"/>
        <w:rPr>
          <w:rtl/>
          <w:lang w:bidi="ar-SA"/>
        </w:rPr>
      </w:pPr>
      <w:r w:rsidRPr="00636EA8">
        <w:rPr>
          <w:rtl/>
          <w:lang w:bidi="ar-SA"/>
        </w:rPr>
        <w:t xml:space="preserve">پس در سرنوشت این‌ها بیندیش و به آن‌ها سلام کن و بگو: </w:t>
      </w:r>
      <w:r w:rsidRPr="00636EA8">
        <w:rPr>
          <w:rStyle w:val="Char3"/>
          <w:rtl/>
          <w:lang w:bidi="ar-SA"/>
        </w:rPr>
        <w:t>«السَّلامُ عَلَيْكُمْ دَارَ قَوْمٍ مُؤمِنينَ»</w:t>
      </w:r>
      <w:r w:rsidRPr="00636EA8">
        <w:rPr>
          <w:rtl/>
          <w:lang w:bidi="ar-SA"/>
        </w:rPr>
        <w:t>. الله داناتر است، اما چنین به‌نظر می‌رسد که آن‌ها، این سلام را پاسخ می‌گویند؛ زیرا با صیغه‌ی مخاطب به آن‌ها سلام می‌شود. و احتمال دارد منظور از درود و سلام بر مردگان، فقط دعا در حقّ آن‌ها باشد؛ چه بشنود و چه نشنوند، پاسخ دهند یا پاسخ ندهند.</w:t>
      </w:r>
    </w:p>
    <w:p w:rsidR="00DA1769" w:rsidRPr="00636EA8" w:rsidRDefault="00ED11E2" w:rsidP="00BC463E">
      <w:pPr>
        <w:spacing w:line="228" w:lineRule="auto"/>
        <w:rPr>
          <w:rtl/>
          <w:lang w:bidi="ar-SA"/>
        </w:rPr>
      </w:pPr>
      <w:r w:rsidRPr="00636EA8">
        <w:rPr>
          <w:rtl/>
          <w:lang w:bidi="ar-SA"/>
        </w:rPr>
        <w:t xml:space="preserve">در هر حال انسان باید در حقّشان دعا کند و به مسیر و سرنوشت قطعی خود اقرار نماید و بگوید: </w:t>
      </w:r>
      <w:r w:rsidRPr="00636EA8">
        <w:rPr>
          <w:rStyle w:val="Char3"/>
          <w:rtl/>
          <w:lang w:bidi="ar-SA"/>
        </w:rPr>
        <w:t>«وإِنَّا إِنْ شَاءَ اللَّهُ بِكُمْ لاحِقُونَ»</w:t>
      </w:r>
      <w:r w:rsidRPr="00636EA8">
        <w:rPr>
          <w:rtl/>
          <w:lang w:bidi="ar-SA"/>
        </w:rPr>
        <w:t xml:space="preserve">. </w:t>
      </w:r>
      <w:r w:rsidRPr="00636EA8">
        <w:rPr>
          <w:rStyle w:val="Char3"/>
          <w:rtl/>
          <w:lang w:bidi="ar-SA"/>
        </w:rPr>
        <w:t>«ان</w:t>
      </w:r>
      <w:r w:rsidRPr="00636EA8">
        <w:rPr>
          <w:rStyle w:val="Char3"/>
          <w:rFonts w:cs="Times New Roman"/>
          <w:rtl/>
          <w:lang w:bidi="ar-SA"/>
        </w:rPr>
        <w:t>‌</w:t>
      </w:r>
      <w:r w:rsidRPr="00636EA8">
        <w:rPr>
          <w:rStyle w:val="Char3"/>
          <w:rFonts w:ascii="mylotus" w:hAnsi="mylotus"/>
          <w:rtl/>
          <w:lang w:bidi="ar-SA"/>
        </w:rPr>
        <w:t>شاءالله»</w:t>
      </w:r>
      <w:r w:rsidRPr="00636EA8">
        <w:rPr>
          <w:rtl/>
          <w:lang w:bidi="ar-SA"/>
        </w:rPr>
        <w:t xml:space="preserve"> در این‌جا به زمانِ پیوستن به گذشتگان یا مردگان برمی‌گردد، نه به اصلِ پیوستن به مردگان یا مردن؛ زیرا مُردن و ترک دنیا، قطع</w:t>
      </w:r>
      <w:r w:rsidR="00457B75" w:rsidRPr="00636EA8">
        <w:rPr>
          <w:rtl/>
          <w:lang w:bidi="ar-SA"/>
        </w:rPr>
        <w:t>ی‌ست</w:t>
      </w:r>
      <w:r w:rsidRPr="00636EA8">
        <w:rPr>
          <w:rtl/>
          <w:lang w:bidi="ar-SA"/>
        </w:rPr>
        <w:t xml:space="preserve"> و برای مسایل قطعی، </w:t>
      </w:r>
      <w:r w:rsidRPr="00636EA8">
        <w:rPr>
          <w:rStyle w:val="Char3"/>
          <w:rtl/>
          <w:lang w:bidi="ar-SA"/>
        </w:rPr>
        <w:t>«ان</w:t>
      </w:r>
      <w:r w:rsidRPr="00636EA8">
        <w:rPr>
          <w:rStyle w:val="Char3"/>
          <w:rFonts w:cs="Times New Roman"/>
          <w:rtl/>
          <w:lang w:bidi="ar-SA"/>
        </w:rPr>
        <w:t>‌</w:t>
      </w:r>
      <w:r w:rsidRPr="00636EA8">
        <w:rPr>
          <w:rStyle w:val="Char3"/>
          <w:rFonts w:ascii="mylotus" w:hAnsi="mylotus"/>
          <w:rtl/>
          <w:lang w:bidi="ar-SA"/>
        </w:rPr>
        <w:t>شاءالله»</w:t>
      </w:r>
      <w:r w:rsidRPr="00636EA8">
        <w:rPr>
          <w:rtl/>
          <w:lang w:bidi="ar-SA"/>
        </w:rPr>
        <w:t xml:space="preserve"> نمی‌گویند. لذا این قید در این‌جا، به زمانِ مرگ مربوط می‌شود؛ چراکه هیچ‌یک از ما، زمان مرگش را نمی‌داند. بنابراین عبارت مذکور بدین معناست: «و ما هر زمان که الله بخواهد، به شما خواهیم پیوست». همان‌گونه که الله</w:t>
      </w:r>
      <w:r w:rsidRPr="00636EA8">
        <w:rPr>
          <w:lang w:bidi="ar-SA"/>
        </w:rPr>
        <w:sym w:font="AGA Arabesque" w:char="F055"/>
      </w:r>
      <w:r w:rsidRPr="00636EA8">
        <w:rPr>
          <w:rtl/>
          <w:lang w:bidi="ar-SA"/>
        </w:rPr>
        <w:t xml:space="preserve"> می‌فرماید:  </w:t>
      </w:r>
    </w:p>
    <w:p w:rsidR="002D798B"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D3DEB" w:rsidRPr="00636EA8">
        <w:rPr>
          <w:rFonts w:hint="eastAsia"/>
          <w:rtl/>
        </w:rPr>
        <w:t>ثُمَّ</w:t>
      </w:r>
      <w:r w:rsidR="001D3DEB" w:rsidRPr="00636EA8">
        <w:rPr>
          <w:rtl/>
        </w:rPr>
        <w:t xml:space="preserve"> </w:t>
      </w:r>
      <w:r w:rsidR="001D3DEB" w:rsidRPr="00636EA8">
        <w:rPr>
          <w:rFonts w:hint="eastAsia"/>
          <w:rtl/>
        </w:rPr>
        <w:t>إِذَا</w:t>
      </w:r>
      <w:r w:rsidR="001D3DEB" w:rsidRPr="00636EA8">
        <w:rPr>
          <w:rtl/>
        </w:rPr>
        <w:t xml:space="preserve"> </w:t>
      </w:r>
      <w:r w:rsidR="001D3DEB" w:rsidRPr="00636EA8">
        <w:rPr>
          <w:rFonts w:hint="eastAsia"/>
          <w:rtl/>
        </w:rPr>
        <w:t>شَا</w:t>
      </w:r>
      <w:r w:rsidR="001D3DEB" w:rsidRPr="00636EA8">
        <w:rPr>
          <w:rFonts w:hint="cs"/>
          <w:rtl/>
        </w:rPr>
        <w:t>ٓ</w:t>
      </w:r>
      <w:r w:rsidR="001D3DEB" w:rsidRPr="00636EA8">
        <w:rPr>
          <w:rFonts w:hint="eastAsia"/>
          <w:rtl/>
        </w:rPr>
        <w:t>ءَ</w:t>
      </w:r>
      <w:r w:rsidR="001D3DEB" w:rsidRPr="00636EA8">
        <w:rPr>
          <w:rtl/>
        </w:rPr>
        <w:t xml:space="preserve"> </w:t>
      </w:r>
      <w:r w:rsidR="001D3DEB" w:rsidRPr="00636EA8">
        <w:rPr>
          <w:rFonts w:hint="eastAsia"/>
          <w:rtl/>
        </w:rPr>
        <w:t>أَنشَرَهُ</w:t>
      </w:r>
      <w:r w:rsidR="001D3DEB" w:rsidRPr="00636EA8">
        <w:rPr>
          <w:rFonts w:hint="cs"/>
          <w:rtl/>
        </w:rPr>
        <w:t>ۥ</w:t>
      </w:r>
      <w:r w:rsidR="001D3DEB" w:rsidRPr="00636EA8">
        <w:rPr>
          <w:rtl/>
        </w:rPr>
        <w:t xml:space="preserve"> </w:t>
      </w:r>
      <w:r w:rsidR="001D3DEB" w:rsidRPr="00636EA8">
        <w:rPr>
          <w:rFonts w:hint="cs"/>
          <w:rtl/>
        </w:rPr>
        <w:t>٢٢</w:t>
      </w:r>
      <w:r w:rsidR="001D3DEB" w:rsidRPr="00636EA8">
        <w:rPr>
          <w:rtl/>
        </w:rPr>
        <w:t xml:space="preserve"> </w:t>
      </w:r>
      <w:r w:rsidR="001D3DEB" w:rsidRPr="00636EA8">
        <w:rPr>
          <w:rFonts w:hint="eastAsia"/>
          <w:rtl/>
        </w:rPr>
        <w:t>كَلَّا</w:t>
      </w:r>
      <w:r w:rsidR="001D3DEB" w:rsidRPr="00636EA8">
        <w:rPr>
          <w:rtl/>
        </w:rPr>
        <w:t xml:space="preserve"> </w:t>
      </w:r>
      <w:r w:rsidR="001D3DEB" w:rsidRPr="00636EA8">
        <w:rPr>
          <w:rFonts w:hint="eastAsia"/>
          <w:rtl/>
        </w:rPr>
        <w:t>لَمَّا</w:t>
      </w:r>
      <w:r w:rsidR="001D3DEB" w:rsidRPr="00636EA8">
        <w:rPr>
          <w:rtl/>
        </w:rPr>
        <w:t xml:space="preserve"> </w:t>
      </w:r>
      <w:r w:rsidR="001D3DEB" w:rsidRPr="00636EA8">
        <w:rPr>
          <w:rFonts w:hint="eastAsia"/>
          <w:rtl/>
        </w:rPr>
        <w:t>يَق</w:t>
      </w:r>
      <w:r w:rsidR="001D3DEB" w:rsidRPr="00636EA8">
        <w:rPr>
          <w:rFonts w:hint="cs"/>
          <w:rtl/>
        </w:rPr>
        <w:t>ۡ</w:t>
      </w:r>
      <w:r w:rsidR="001D3DEB" w:rsidRPr="00636EA8">
        <w:rPr>
          <w:rFonts w:hint="eastAsia"/>
          <w:rtl/>
        </w:rPr>
        <w:t>ضِ</w:t>
      </w:r>
      <w:r w:rsidR="001D3DEB" w:rsidRPr="00636EA8">
        <w:rPr>
          <w:rtl/>
        </w:rPr>
        <w:t xml:space="preserve"> </w:t>
      </w:r>
      <w:r w:rsidR="001D3DEB" w:rsidRPr="00636EA8">
        <w:rPr>
          <w:rFonts w:hint="eastAsia"/>
          <w:rtl/>
        </w:rPr>
        <w:t>مَا</w:t>
      </w:r>
      <w:r w:rsidR="001D3DEB" w:rsidRPr="00636EA8">
        <w:rPr>
          <w:rFonts w:hint="cs"/>
          <w:rtl/>
        </w:rPr>
        <w:t>ٓ</w:t>
      </w:r>
      <w:r w:rsidR="001D3DEB" w:rsidRPr="00636EA8">
        <w:rPr>
          <w:rtl/>
        </w:rPr>
        <w:t xml:space="preserve"> </w:t>
      </w:r>
      <w:r w:rsidR="001D3DEB" w:rsidRPr="00636EA8">
        <w:rPr>
          <w:rFonts w:hint="eastAsia"/>
          <w:rtl/>
        </w:rPr>
        <w:t>أَمَرَهُ</w:t>
      </w:r>
      <w:r w:rsidR="001D3DEB" w:rsidRPr="00636EA8">
        <w:rPr>
          <w:rFonts w:hint="cs"/>
          <w:rtl/>
        </w:rPr>
        <w:t>ۥ</w:t>
      </w:r>
      <w:r w:rsidR="001D3DEB" w:rsidRPr="00636EA8">
        <w:rPr>
          <w:rtl/>
        </w:rPr>
        <w:t xml:space="preserve"> </w:t>
      </w:r>
      <w:r w:rsidR="001D3DEB" w:rsidRPr="00636EA8">
        <w:rPr>
          <w:rFonts w:hint="cs"/>
          <w:rtl/>
        </w:rPr>
        <w:t>٢٣</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عبس</w:t>
      </w:r>
      <w:r w:rsidR="001D3DEB" w:rsidRPr="00636EA8">
        <w:rPr>
          <w:rStyle w:val="Char8"/>
          <w:rtl/>
        </w:rPr>
        <w:t xml:space="preserve"> : </w:t>
      </w:r>
      <w:r w:rsidR="001D3DEB" w:rsidRPr="00636EA8">
        <w:rPr>
          <w:rStyle w:val="Char8"/>
          <w:rFonts w:hint="cs"/>
          <w:rtl/>
        </w:rPr>
        <w:t>٢٢</w:t>
      </w:r>
      <w:r w:rsidR="001D3DEB" w:rsidRPr="00636EA8">
        <w:rPr>
          <w:rStyle w:val="Char8"/>
          <w:rFonts w:hint="eastAsia"/>
          <w:rtl/>
        </w:rPr>
        <w:t>،</w:t>
      </w:r>
      <w:r w:rsidR="001D3DEB" w:rsidRPr="00636EA8">
        <w:rPr>
          <w:rStyle w:val="Char8"/>
          <w:rtl/>
        </w:rPr>
        <w:t xml:space="preserve">  </w:t>
      </w:r>
      <w:r w:rsidR="001D3DEB" w:rsidRPr="00636EA8">
        <w:rPr>
          <w:rStyle w:val="Char8"/>
          <w:rFonts w:hint="cs"/>
          <w:rtl/>
        </w:rPr>
        <w:t>٢٣</w:t>
      </w:r>
      <w:r w:rsidR="001D3DEB" w:rsidRPr="00636EA8">
        <w:rPr>
          <w:rStyle w:val="Char8"/>
          <w:rtl/>
        </w:rPr>
        <w:t xml:space="preserve">]  </w:t>
      </w:r>
      <w:r w:rsidR="002D11E1" w:rsidRPr="00636EA8">
        <w:rPr>
          <w:rStyle w:val="Char8"/>
          <w:rtl/>
        </w:rPr>
        <w:tab/>
      </w:r>
    </w:p>
    <w:p w:rsidR="00ED11E2" w:rsidRPr="00636EA8" w:rsidRDefault="002D798B" w:rsidP="00BB388D">
      <w:pPr>
        <w:pStyle w:val="a1"/>
        <w:rPr>
          <w:rtl/>
          <w:lang w:bidi="ar-SA"/>
        </w:rPr>
      </w:pPr>
      <w:r w:rsidRPr="00636EA8">
        <w:rPr>
          <w:rtl/>
          <w:lang w:bidi="ar-SA"/>
        </w:rPr>
        <w:t>و هرگاه بخواهد، زنده‌اش می‌‌کند. چنین نیست (که او می‌پندارد)؛ آن‌چه را که (پروردگار) به او فرمان داده، به‌جا نیاورده است.</w:t>
      </w:r>
    </w:p>
    <w:p w:rsidR="002D798B" w:rsidRPr="00636EA8" w:rsidRDefault="00D55BA8" w:rsidP="00BB388D">
      <w:pPr>
        <w:rPr>
          <w:rtl/>
          <w:lang w:bidi="ar-SA"/>
        </w:rPr>
      </w:pPr>
      <w:r w:rsidRPr="00636EA8">
        <w:rPr>
          <w:rtl/>
          <w:lang w:bidi="ar-SA"/>
        </w:rPr>
        <w:t xml:space="preserve">سپس </w:t>
      </w:r>
      <w:r w:rsidR="00454646" w:rsidRPr="00636EA8">
        <w:rPr>
          <w:rtl/>
          <w:lang w:bidi="ar-SA"/>
        </w:rPr>
        <w:t>مطابق آموزه‌های سنت، برای مردگان، دعا می‌کند و اگر چنین دعاهایی را یاد نداشت، با الفاظی از این قبیل دعا نماید: «پروردگارا! آن‌ها را بیامرز؛ پروردگارا! بر آن‌ها رحم فرما؛ یا الله! ما را از اجرِ آن</w:t>
      </w:r>
      <w:r w:rsidR="006A5C58" w:rsidRPr="00636EA8">
        <w:rPr>
          <w:rtl/>
          <w:lang w:bidi="ar-SA"/>
        </w:rPr>
        <w:t>‌</w:t>
      </w:r>
      <w:r w:rsidR="00454646" w:rsidRPr="00636EA8">
        <w:rPr>
          <w:rtl/>
          <w:lang w:bidi="ar-SA"/>
        </w:rPr>
        <w:t xml:space="preserve">ها محروم مگردان و </w:t>
      </w:r>
      <w:r w:rsidR="006A5C58" w:rsidRPr="00636EA8">
        <w:rPr>
          <w:rtl/>
          <w:lang w:bidi="ar-SA"/>
        </w:rPr>
        <w:t xml:space="preserve">ما را </w:t>
      </w:r>
      <w:r w:rsidR="00454646" w:rsidRPr="00636EA8">
        <w:rPr>
          <w:rtl/>
          <w:lang w:bidi="ar-SA"/>
        </w:rPr>
        <w:t>پس از آن‌ها به فتنه دچار مکن. پروردگارا! ما و آن‌ها را ببخش. و سپس از قبرستان بازگردد. این، روش پیامبر</w:t>
      </w:r>
      <w:r w:rsidR="00454646" w:rsidRPr="00636EA8">
        <w:rPr>
          <w:lang w:bidi="ar-SA"/>
        </w:rPr>
        <w:sym w:font="AGA Arabesque" w:char="F072"/>
      </w:r>
      <w:r w:rsidR="00454646" w:rsidRPr="00636EA8">
        <w:rPr>
          <w:rtl/>
          <w:lang w:bidi="ar-SA"/>
        </w:rPr>
        <w:t xml:space="preserve"> در زیارت قبور بود.</w:t>
      </w:r>
    </w:p>
    <w:p w:rsidR="006A5C58" w:rsidRPr="00636EA8" w:rsidRDefault="00454646" w:rsidP="00BC463E">
      <w:pPr>
        <w:spacing w:line="228" w:lineRule="auto"/>
        <w:rPr>
          <w:rtl/>
          <w:lang w:bidi="ar-SA"/>
        </w:rPr>
      </w:pPr>
      <w:r w:rsidRPr="00636EA8">
        <w:rPr>
          <w:rtl/>
          <w:lang w:bidi="ar-SA"/>
        </w:rPr>
        <w:t xml:space="preserve">اما این‌که برخی از افراد جاهل در قبرستان می‌مانند و خود را به خاک می‌اندازند و قبرها را طواف می‌کنند و کارهایی از این قبیل انجام می‌دهند، همه، بدعت و ناشایست است و اگر معتقد باشند که مردگان، نفع و ضرر می‌رسانند، مشرک و از دایره‌ی اسلام خارج می‌شوند. زیرا هیچ نفع و ضرری در دست مردگان نیست و توانایی دعا کردن </w:t>
      </w:r>
      <w:r w:rsidR="006A5C58" w:rsidRPr="00636EA8">
        <w:rPr>
          <w:rtl/>
          <w:lang w:bidi="ar-SA"/>
        </w:rPr>
        <w:t>برای هیچ‌کس را ندارند و نمی‌توانند برای کسی شفاعت کنند. زیرا اینک، وقتِ شفاعت نیست؛ وقتِ شفاعت، روز قیامت است که آن‌جا پروردگار متعال به برخی از بندگانش اذن شفاعت می‌دهد. بنابراین، اگر مردگان را بخوانیم یا از آن</w:t>
      </w:r>
      <w:r w:rsidR="000B4956" w:rsidRPr="00636EA8">
        <w:rPr>
          <w:rFonts w:cs="Times New Roman"/>
          <w:cs/>
          <w:lang w:bidi="ar-SA"/>
        </w:rPr>
        <w:t>‎</w:t>
      </w:r>
      <w:r w:rsidR="006A5C58" w:rsidRPr="00636EA8">
        <w:rPr>
          <w:rtl/>
          <w:lang w:bidi="ar-SA"/>
        </w:rPr>
        <w:t>ها درخواست شفاعت کنیم یا  رفع حاجات و حلّ مشکلات خود را بخواهیم، هیچ نفعی به ما نمی‌رسانند. لذا آن دسته از برادران مسلمانمان که شاهد چنین اعمالی در مناطق خود هستند، باید این افراد جاهل را ارشاد و نصیحت کنند و برایشان توضیح دهند که مردگان، هیچ نفعی به آنان نمی</w:t>
      </w:r>
      <w:r w:rsidR="00E13E02" w:rsidRPr="00636EA8">
        <w:rPr>
          <w:rtl/>
          <w:lang w:bidi="ar-SA"/>
        </w:rPr>
        <w:t>‌رسانند؛ حتی رسول‌الله</w:t>
      </w:r>
      <w:r w:rsidR="00E13E02" w:rsidRPr="00636EA8">
        <w:rPr>
          <w:lang w:bidi="ar-SA"/>
        </w:rPr>
        <w:sym w:font="AGA Arabesque" w:char="F072"/>
      </w:r>
      <w:r w:rsidR="00E13E02" w:rsidRPr="00636EA8">
        <w:rPr>
          <w:rtl/>
          <w:lang w:bidi="ar-SA"/>
        </w:rPr>
        <w:t xml:space="preserve"> که در گذشته و دار فانی را ترک کرده است، هیچ نفعی به مردم نمی‌رساند. درست است که صحابه</w:t>
      </w:r>
      <w:r w:rsidR="00E13E02" w:rsidRPr="00636EA8">
        <w:rPr>
          <w:lang w:bidi="ar-SA"/>
        </w:rPr>
        <w:sym w:font="AGA Arabesque" w:char="F079"/>
      </w:r>
      <w:r w:rsidR="00E13E02" w:rsidRPr="00636EA8">
        <w:rPr>
          <w:rtl/>
          <w:lang w:bidi="ar-SA"/>
        </w:rPr>
        <w:t xml:space="preserve"> در زمان حیات پیامبر</w:t>
      </w:r>
      <w:r w:rsidR="00E13E02" w:rsidRPr="00636EA8">
        <w:rPr>
          <w:lang w:bidi="ar-SA"/>
        </w:rPr>
        <w:sym w:font="AGA Arabesque" w:char="F072"/>
      </w:r>
      <w:r w:rsidR="006B566E" w:rsidRPr="00636EA8">
        <w:rPr>
          <w:rtl/>
          <w:lang w:bidi="ar-SA"/>
        </w:rPr>
        <w:t>، هنگامی که گرفتار قحطی و خشک‌سالی می‌شدند،</w:t>
      </w:r>
      <w:r w:rsidR="00E13E02" w:rsidRPr="00636EA8">
        <w:rPr>
          <w:rtl/>
          <w:lang w:bidi="ar-SA"/>
        </w:rPr>
        <w:t xml:space="preserve"> نزدش می‌آمدند</w:t>
      </w:r>
      <w:r w:rsidR="006A5C58" w:rsidRPr="00636EA8">
        <w:rPr>
          <w:rtl/>
          <w:lang w:bidi="ar-SA"/>
        </w:rPr>
        <w:t xml:space="preserve"> </w:t>
      </w:r>
      <w:r w:rsidR="006B566E" w:rsidRPr="00636EA8">
        <w:rPr>
          <w:rtl/>
          <w:lang w:bidi="ar-SA"/>
        </w:rPr>
        <w:t xml:space="preserve"> و از او می‌خواستند که دعا کند و از الله، برایشان طلب باران نماید و الله متعال نیز برایشان باران فرومی‌فرستاد؛ ولی پس از وفات پیامبر</w:t>
      </w:r>
      <w:r w:rsidR="006B566E" w:rsidRPr="00636EA8">
        <w:rPr>
          <w:lang w:bidi="ar-SA"/>
        </w:rPr>
        <w:sym w:font="AGA Arabesque" w:char="F072"/>
      </w:r>
      <w:r w:rsidR="006B566E" w:rsidRPr="00636EA8">
        <w:rPr>
          <w:rtl/>
          <w:lang w:bidi="ar-SA"/>
        </w:rPr>
        <w:t xml:space="preserve"> صحابه</w:t>
      </w:r>
      <w:r w:rsidR="006B566E" w:rsidRPr="00636EA8">
        <w:rPr>
          <w:lang w:bidi="ar-SA"/>
        </w:rPr>
        <w:sym w:font="AGA Arabesque" w:char="F079"/>
      </w:r>
      <w:r w:rsidR="006B566E" w:rsidRPr="00636EA8">
        <w:rPr>
          <w:rtl/>
          <w:lang w:bidi="ar-SA"/>
        </w:rPr>
        <w:t xml:space="preserve"> سرِ قبرش نرفتند و از او نخواستند که برایشان درخواست باران کند؛ با این‌که قبرِ پیامبر</w:t>
      </w:r>
      <w:r w:rsidR="006B566E" w:rsidRPr="00636EA8">
        <w:rPr>
          <w:lang w:bidi="ar-SA"/>
        </w:rPr>
        <w:sym w:font="AGA Arabesque" w:char="F072"/>
      </w:r>
      <w:r w:rsidR="006B566E" w:rsidRPr="00636EA8">
        <w:rPr>
          <w:rtl/>
          <w:lang w:bidi="ar-SA"/>
        </w:rPr>
        <w:t xml:space="preserve"> دور نبود، بلکه نزدیکِ مسجد قرار داشت. در زمان عمر</w:t>
      </w:r>
      <w:r w:rsidR="006B566E" w:rsidRPr="00636EA8">
        <w:rPr>
          <w:lang w:bidi="ar-SA"/>
        </w:rPr>
        <w:sym w:font="AGA Arabesque" w:char="F074"/>
      </w:r>
      <w:r w:rsidR="006B566E" w:rsidRPr="00636EA8">
        <w:rPr>
          <w:rtl/>
          <w:lang w:bidi="ar-SA"/>
        </w:rPr>
        <w:t xml:space="preserve"> که قحطی آمد، عمر</w:t>
      </w:r>
      <w:r w:rsidR="006B566E" w:rsidRPr="00636EA8">
        <w:rPr>
          <w:lang w:bidi="ar-SA"/>
        </w:rPr>
        <w:sym w:font="AGA Arabesque" w:char="F074"/>
      </w:r>
      <w:r w:rsidR="006B566E" w:rsidRPr="00636EA8">
        <w:rPr>
          <w:rtl/>
          <w:lang w:bidi="ar-SA"/>
        </w:rPr>
        <w:t xml:space="preserve"> دعا کرد و گفت: «پروردگارا! ما به‌وسیله‌ی پیامبرت از تو درخواست باران می‌کردیم و تو، به ما باران می‌دادی»؛ یعنی: از پیامبر</w:t>
      </w:r>
      <w:r w:rsidR="006B566E" w:rsidRPr="00636EA8">
        <w:rPr>
          <w:lang w:bidi="ar-SA"/>
        </w:rPr>
        <w:sym w:font="AGA Arabesque" w:char="F072"/>
      </w:r>
      <w:r w:rsidR="006B566E" w:rsidRPr="00636EA8">
        <w:rPr>
          <w:rtl/>
          <w:lang w:bidi="ar-SA"/>
        </w:rPr>
        <w:t xml:space="preserve"> می‌خواستند که برایشان طلب باران نماید. عمر</w:t>
      </w:r>
      <w:r w:rsidR="006B566E" w:rsidRPr="00636EA8">
        <w:rPr>
          <w:lang w:bidi="ar-SA"/>
        </w:rPr>
        <w:sym w:font="AGA Arabesque" w:char="F074"/>
      </w:r>
      <w:r w:rsidR="006B566E" w:rsidRPr="00636EA8">
        <w:rPr>
          <w:rtl/>
          <w:lang w:bidi="ar-SA"/>
        </w:rPr>
        <w:t xml:space="preserve"> در ادامه‌ی دعایش چنین گفت: «و اینک به عموی پیامبرت متوسل می</w:t>
      </w:r>
      <w:r w:rsidR="00BB4AD7" w:rsidRPr="00636EA8">
        <w:rPr>
          <w:rtl/>
          <w:lang w:bidi="ar-SA"/>
        </w:rPr>
        <w:t>‌</w:t>
      </w:r>
      <w:r w:rsidR="006B566E" w:rsidRPr="00636EA8">
        <w:rPr>
          <w:rtl/>
          <w:lang w:bidi="ar-SA"/>
        </w:rPr>
        <w:t>ش</w:t>
      </w:r>
      <w:r w:rsidR="00BB4AD7" w:rsidRPr="00636EA8">
        <w:rPr>
          <w:rtl/>
          <w:lang w:bidi="ar-SA"/>
        </w:rPr>
        <w:t>و</w:t>
      </w:r>
      <w:r w:rsidR="006B566E" w:rsidRPr="00636EA8">
        <w:rPr>
          <w:rtl/>
          <w:lang w:bidi="ar-SA"/>
        </w:rPr>
        <w:t>یم؛ پس به ما باران بده» و سپس عباس</w:t>
      </w:r>
      <w:r w:rsidR="006B566E" w:rsidRPr="00636EA8">
        <w:rPr>
          <w:lang w:bidi="ar-SA"/>
        </w:rPr>
        <w:sym w:font="AGA Arabesque" w:char="F074"/>
      </w:r>
      <w:r w:rsidR="006B566E" w:rsidRPr="00636EA8">
        <w:rPr>
          <w:rtl/>
          <w:lang w:bidi="ar-SA"/>
        </w:rPr>
        <w:t xml:space="preserve"> برمی‌خاست و طلب باران می‌کرد. عمر، عباس و هیچ‌یک از صحابه</w:t>
      </w:r>
      <w:r w:rsidR="006B566E" w:rsidRPr="00636EA8">
        <w:rPr>
          <w:lang w:bidi="ar-SA"/>
        </w:rPr>
        <w:sym w:font="AGA Arabesque" w:char="F079"/>
      </w:r>
      <w:r w:rsidR="006B566E" w:rsidRPr="00636EA8">
        <w:rPr>
          <w:rtl/>
          <w:lang w:bidi="ar-SA"/>
        </w:rPr>
        <w:t xml:space="preserve"> پس از مرگِ پیامبر</w:t>
      </w:r>
      <w:r w:rsidR="006B566E" w:rsidRPr="00636EA8">
        <w:rPr>
          <w:lang w:bidi="ar-SA"/>
        </w:rPr>
        <w:sym w:font="AGA Arabesque" w:char="F072"/>
      </w:r>
      <w:r w:rsidR="006B566E" w:rsidRPr="00636EA8">
        <w:rPr>
          <w:rtl/>
          <w:lang w:bidi="ar-SA"/>
        </w:rPr>
        <w:t xml:space="preserve"> نگفت</w:t>
      </w:r>
      <w:r w:rsidR="00BB4AD7" w:rsidRPr="00636EA8">
        <w:rPr>
          <w:rtl/>
          <w:lang w:bidi="ar-SA"/>
        </w:rPr>
        <w:t>ند</w:t>
      </w:r>
      <w:r w:rsidR="006B566E" w:rsidRPr="00636EA8">
        <w:rPr>
          <w:rtl/>
          <w:lang w:bidi="ar-SA"/>
        </w:rPr>
        <w:t>: یا رسول‌الله! از الله بخواه که به ما باران دهد و خشک‌سالی را از ما برطرف نماید. زیرا می‌دانستند که چنین چیزی غیرممکن است و وقتی انسان می‌میرد، عملش پایان می‌یابد و قدرت انجامِ هیچ عملی را ندارد. همان‌گونه که پیامبر</w:t>
      </w:r>
      <w:r w:rsidR="006B566E" w:rsidRPr="00636EA8">
        <w:rPr>
          <w:lang w:bidi="ar-SA"/>
        </w:rPr>
        <w:sym w:font="AGA Arabesque" w:char="F072"/>
      </w:r>
      <w:r w:rsidR="006B566E" w:rsidRPr="00636EA8">
        <w:rPr>
          <w:rtl/>
          <w:lang w:bidi="ar-SA"/>
        </w:rPr>
        <w:t xml:space="preserve"> فرموده است: </w:t>
      </w:r>
      <w:r w:rsidR="00BB4AD7" w:rsidRPr="00636EA8">
        <w:rPr>
          <w:rStyle w:val="Char3"/>
          <w:rtl/>
          <w:lang w:bidi="ar-SA"/>
        </w:rPr>
        <w:t>«</w:t>
      </w:r>
      <w:r w:rsidR="00BB4AD7" w:rsidRPr="00636EA8">
        <w:rPr>
          <w:rStyle w:val="Char3"/>
          <w:rFonts w:eastAsia="MS Mincho"/>
          <w:rtl/>
          <w:lang w:bidi="ar-SA"/>
        </w:rPr>
        <w:t>إِذَا مَاتَ الإِنْسَانُ انْقَطَعَ عَنْهُ عَمَلُهُ إِلاَّ مِنْ ثَلَاثَةٍ إِلاَّ مِنْ صَدَقَةٍ جَارِيَةٍ أَوْ عِلْمٍ يُنْتَفَعُ بِهِ أَوْ وَلَدٍ صَالِحٍ يَدْعُو لَهُ</w:t>
      </w:r>
      <w:r w:rsidR="00BB4AD7" w:rsidRPr="00636EA8">
        <w:rPr>
          <w:rStyle w:val="Char3"/>
          <w:rtl/>
          <w:lang w:bidi="ar-SA"/>
        </w:rPr>
        <w:t>»</w:t>
      </w:r>
      <w:r w:rsidR="00BB4AD7"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6"/>
      </w:r>
      <w:r w:rsidR="00C8054F" w:rsidRPr="00C8054F">
        <w:rPr>
          <w:rStyle w:val="FootnoteReference"/>
          <w:rFonts w:cs="B Lotus"/>
          <w:szCs w:val="28"/>
          <w:rtl/>
          <w:lang w:bidi="ar-SA"/>
        </w:rPr>
        <w:t>)</w:t>
      </w:r>
      <w:r w:rsidR="00BB4AD7" w:rsidRPr="00636EA8">
        <w:rPr>
          <w:rtl/>
          <w:lang w:bidi="ar-SA"/>
        </w:rPr>
        <w:t xml:space="preserve"> یعنی: «هنگامی که انسان می‌میرد، پاداش اعمالش قطع می‌گردد، مگر از سه عمل: صدقه‌ی جاری، یا علم و دانش سودمندی که از آن استفاده می‌شود، یا فرزند شایسته‌ای که برایش دعا می‌کند». پس هیچ مرده‌ای نمی‌تواند برای ما دعا و درخواست آمرزش نماید؛ زیرا دیگر، قدرتِ انجام هیچ عملی را ندارد و دوره‌ی عمل، برای او پایان یافته است.</w:t>
      </w:r>
    </w:p>
    <w:p w:rsidR="00BB4AD7" w:rsidRPr="00636EA8" w:rsidRDefault="008206A2" w:rsidP="00BB388D">
      <w:pPr>
        <w:rPr>
          <w:rtl/>
          <w:lang w:bidi="ar-SA"/>
        </w:rPr>
      </w:pPr>
      <w:r w:rsidRPr="00636EA8">
        <w:rPr>
          <w:rtl/>
          <w:lang w:bidi="ar-SA"/>
        </w:rPr>
        <w:t xml:space="preserve">خلاصه این‌که زیارت قبور برای منفعت مردگان، یعنی دعا برای آن‌هاست، نه برای منفعت زیارت‌کننده؛ بلکه تنها نفعی که زیارت‌کننده می‌برد،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به فکر آخرت می‌افتد و به و اجر و پاداش الله</w:t>
      </w:r>
      <w:r w:rsidRPr="00636EA8">
        <w:rPr>
          <w:lang w:bidi="ar-SA"/>
        </w:rPr>
        <w:sym w:font="AGA Arabesque" w:char="F055"/>
      </w:r>
      <w:r w:rsidRPr="00636EA8">
        <w:rPr>
          <w:rtl/>
          <w:lang w:bidi="ar-SA"/>
        </w:rPr>
        <w:t xml:space="preserve"> دست می‌یابد، اما این‌که نفعی از سوی مرده، متوجه او باشد، هرگز.</w:t>
      </w:r>
    </w:p>
    <w:p w:rsidR="008206A2" w:rsidRPr="00636EA8" w:rsidRDefault="008206A2" w:rsidP="00E856DA">
      <w:pPr>
        <w:ind w:firstLine="0"/>
        <w:jc w:val="center"/>
        <w:rPr>
          <w:rtl/>
          <w:lang w:bidi="ar-SA"/>
        </w:rPr>
      </w:pPr>
      <w:r w:rsidRPr="00636EA8">
        <w:rPr>
          <w:rtl/>
          <w:lang w:bidi="ar-SA"/>
        </w:rPr>
        <w:t>***</w:t>
      </w:r>
    </w:p>
    <w:p w:rsidR="002D11E1" w:rsidRPr="00636EA8" w:rsidRDefault="002D11E1" w:rsidP="00BB388D">
      <w:pPr>
        <w:jc w:val="center"/>
        <w:rPr>
          <w:rtl/>
          <w:lang w:bidi="ar-SA"/>
        </w:rPr>
        <w:sectPr w:rsidR="002D11E1" w:rsidRPr="00636EA8" w:rsidSect="00270467">
          <w:headerReference w:type="default" r:id="rId48"/>
          <w:footnotePr>
            <w:numRestart w:val="eachPage"/>
          </w:footnotePr>
          <w:pgSz w:w="11906" w:h="16838" w:code="9"/>
          <w:pgMar w:top="737" w:right="2381" w:bottom="3969" w:left="2381" w:header="737" w:footer="3969" w:gutter="0"/>
          <w:cols w:space="720"/>
          <w:titlePg/>
          <w:bidi/>
          <w:rtlGutter/>
          <w:docGrid w:linePitch="360"/>
        </w:sectPr>
      </w:pPr>
    </w:p>
    <w:p w:rsidR="008206A2" w:rsidRPr="00636EA8" w:rsidRDefault="008206A2" w:rsidP="00BB388D">
      <w:pPr>
        <w:pStyle w:val="a"/>
        <w:rPr>
          <w:rtl/>
          <w:lang w:bidi="ar-SA"/>
        </w:rPr>
      </w:pPr>
      <w:bookmarkStart w:id="47" w:name="_Toc319393506"/>
      <w:r w:rsidRPr="00636EA8">
        <w:rPr>
          <w:rtl/>
          <w:lang w:bidi="ar-SA"/>
        </w:rPr>
        <w:t>67- باب: نادرست بودن آروزی مرگ به سبب زیانی که به انسان می‌رسد، اما اگر این آرزو از ترس ابتلا به فتنه و انحراف از دین باشد، اشکالی ندارد</w:t>
      </w:r>
      <w:bookmarkEnd w:id="47"/>
    </w:p>
    <w:p w:rsidR="00A42C10" w:rsidRPr="00636EA8" w:rsidRDefault="008206A2"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590- </w:t>
      </w:r>
      <w:r w:rsidR="00A42C10" w:rsidRPr="00636EA8">
        <w:rPr>
          <w:rStyle w:val="Char4"/>
          <w:rtl/>
          <w:lang w:bidi="ar-SA"/>
        </w:rPr>
        <w:t>عنْ أبي هُريرة</w:t>
      </w:r>
      <w:r w:rsidR="00A42C10" w:rsidRPr="00636EA8">
        <w:rPr>
          <w:rStyle w:val="Char4"/>
          <w:b w:val="0"/>
          <w:bCs w:val="0"/>
          <w:rtl/>
          <w:lang w:bidi="ar-SA"/>
        </w:rPr>
        <w:sym w:font="AGA Arabesque" w:char="F074"/>
      </w:r>
      <w:r w:rsidR="00A42C10" w:rsidRPr="00636EA8">
        <w:rPr>
          <w:rStyle w:val="Char4"/>
          <w:rtl/>
          <w:lang w:bidi="ar-SA"/>
        </w:rPr>
        <w:t xml:space="preserve"> </w:t>
      </w:r>
      <w:r w:rsidR="001F272D">
        <w:rPr>
          <w:rStyle w:val="Char4"/>
          <w:rtl/>
          <w:lang w:bidi="ar-SA"/>
        </w:rPr>
        <w:t>أَنَّ رَسُولَ اللهِ</w:t>
      </w:r>
      <w:r w:rsidR="00A42C10" w:rsidRPr="00636EA8">
        <w:rPr>
          <w:rStyle w:val="Char4"/>
          <w:b w:val="0"/>
          <w:bCs w:val="0"/>
          <w:rtl/>
          <w:lang w:bidi="ar-SA"/>
        </w:rPr>
        <w:sym w:font="AGA Arabesque" w:char="F072"/>
      </w:r>
      <w:r w:rsidR="00A42C10" w:rsidRPr="00636EA8">
        <w:rPr>
          <w:rStyle w:val="Char4"/>
          <w:rtl/>
          <w:lang w:bidi="ar-SA"/>
        </w:rPr>
        <w:t xml:space="preserve"> قالَ: «لا يَتَمَنَّ أَحَدُكُمُ الْمَوْتَ إِمَا مُحسِنًا، فَلَعَلَّهُ يَزْداد، وَإِمَّا مُسِيئًا فَلَعَلَّهُ يَسْتَعْتِبُ».</w:t>
      </w:r>
      <w:r w:rsidR="00A42C10" w:rsidRPr="00636EA8">
        <w:rPr>
          <w:rFonts w:ascii="Traditional Arabic"/>
          <w:rtl/>
          <w:lang w:bidi="ar-SA"/>
        </w:rPr>
        <w:t xml:space="preserve"> [متفق عليه؛ این، لفظ بخاري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7"/>
      </w:r>
      <w:r w:rsidR="00C8054F" w:rsidRPr="00C8054F">
        <w:rPr>
          <w:rStyle w:val="FootnoteReference"/>
          <w:rFonts w:cs="B Lotus"/>
          <w:szCs w:val="28"/>
          <w:rtl/>
          <w:lang w:bidi="ar-SA"/>
        </w:rPr>
        <w:t>)</w:t>
      </w:r>
    </w:p>
    <w:p w:rsidR="00D146A4" w:rsidRPr="00636EA8" w:rsidRDefault="00D146A4" w:rsidP="00DC701E">
      <w:pPr>
        <w:pStyle w:val="a3"/>
        <w:spacing w:before="0"/>
        <w:rPr>
          <w:rtl/>
          <w:lang w:bidi="ar-SA"/>
        </w:rPr>
      </w:pPr>
      <w:r w:rsidRPr="00636EA8">
        <w:rPr>
          <w:rtl/>
          <w:lang w:bidi="ar-SA"/>
        </w:rPr>
        <w:t>وفي روايةٍ لمسلم عن أبي هُريْرةَ</w:t>
      </w:r>
      <w:r w:rsidRPr="00636EA8">
        <w:rPr>
          <w:b w:val="0"/>
          <w:bCs w:val="0"/>
          <w:rtl/>
          <w:lang w:bidi="ar-SA"/>
        </w:rPr>
        <w:sym w:font="AGA Arabesque" w:char="F074"/>
      </w:r>
      <w:r w:rsidRPr="00636EA8">
        <w:rPr>
          <w:rtl/>
          <w:lang w:bidi="ar-SA"/>
        </w:rPr>
        <w:t xml:space="preserve"> عَنْ رسُولِ اللَّهِ</w:t>
      </w:r>
      <w:r w:rsidRPr="00636EA8">
        <w:rPr>
          <w:b w:val="0"/>
          <w:bCs w:val="0"/>
          <w:rtl/>
          <w:lang w:bidi="ar-SA"/>
        </w:rPr>
        <w:sym w:font="AGA Arabesque" w:char="F072"/>
      </w:r>
      <w:r w:rsidRPr="00636EA8">
        <w:rPr>
          <w:rtl/>
          <w:lang w:bidi="ar-SA"/>
        </w:rPr>
        <w:t xml:space="preserve"> قال: «لا يَتَمَنَّ أَحَدُكُمُ المَوْت، وَلا يَدْعُ بِهِ مِنْ قَبْلِ أَنْ يَأْتِيَه، إِنَّهُ إِذا ماتَ انْقَطَعَ عَمَلُه، وَإِنَّهُ لا يَزيدُ المُؤْمِنَ عُمْرُهُ إِلاَّ خَيراً».</w:t>
      </w:r>
    </w:p>
    <w:p w:rsidR="00D146A4" w:rsidRPr="00636EA8" w:rsidRDefault="00D146A4"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«هیچ‌یک از شما، هرگز آرزوی مرگ نکند؛ اگر نیکوکار است، چه‌بسا بر نیکی‌هایش بیفزاید و اگر گنه</w:t>
      </w:r>
      <w:r w:rsidR="000B4956" w:rsidRPr="00636EA8">
        <w:rPr>
          <w:rFonts w:ascii="Traditional Arabic" w:hAnsi="Traditional Arabic" w:cs="Traditional Arabic"/>
          <w:cs/>
          <w:lang w:bidi="ar-SA"/>
        </w:rPr>
        <w:t>‎</w:t>
      </w:r>
      <w:r w:rsidRPr="00636EA8">
        <w:rPr>
          <w:rFonts w:ascii="Traditional Arabic" w:hAnsi="Traditional Arabic"/>
          <w:rtl/>
          <w:lang w:bidi="ar-SA"/>
        </w:rPr>
        <w:t>کار است، شاید توفیق توبه بیابد».</w:t>
      </w:r>
    </w:p>
    <w:p w:rsidR="00D146A4" w:rsidRPr="00636EA8" w:rsidRDefault="00D146A4"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در روایتی از مسلم آمده است: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«هیچ‌یک از شما هرگز آرزوی مرگ نکند و پیش از آن‌که مرگش فرا رسد، خواهان مرگ نباشد؛ زیرا وقتی بمیرد، عملش قطع می‌شود و طولِ عمر برای مؤمن، چیزی جز خیر و نیکی نمی‌افزاید».</w:t>
      </w:r>
    </w:p>
    <w:p w:rsidR="00D146A4" w:rsidRPr="00636EA8" w:rsidRDefault="00ED3917"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ED3917" w:rsidRPr="00636EA8" w:rsidRDefault="00ED3917" w:rsidP="00BB388D">
      <w:pPr>
        <w:autoSpaceDE w:val="0"/>
        <w:autoSpaceDN w:val="0"/>
        <w:adjustRightInd w:val="0"/>
        <w:rPr>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xml:space="preserve"> می‌گوید: «باب: </w:t>
      </w:r>
      <w:r w:rsidRPr="00636EA8">
        <w:rPr>
          <w:rtl/>
          <w:lang w:bidi="ar-SA"/>
        </w:rPr>
        <w:t>نادرست بودن آروزی مرگ به سبب زیانی که به انسان می‌رسد»؛ یعنی اگر انسان به بیماری یا امثال آن مبتلا شد، نباید آروزی مرگ کند، اما اگر نگرانِ این بود که در دینش دچار فتنه یا انحراف شود، آرزوی مرگ، اشکالی ندارد. مؤلف</w:t>
      </w:r>
      <w:r w:rsidR="00730902" w:rsidRPr="00636EA8">
        <w:rPr>
          <w:rFonts w:cs="CTraditional Arabic"/>
          <w:rtl/>
          <w:lang w:bidi="ar-SA"/>
        </w:rPr>
        <w:t>/</w:t>
      </w:r>
      <w:r w:rsidRPr="00636EA8">
        <w:rPr>
          <w:rtl/>
          <w:lang w:bidi="ar-SA"/>
        </w:rPr>
        <w:t>، این‌چنین گفته است. کسی که در سختی‌ها و مشکلات زندگی، آرزوی مر</w:t>
      </w:r>
      <w:r w:rsidR="000B4956" w:rsidRPr="00636EA8">
        <w:rPr>
          <w:rtl/>
          <w:lang w:bidi="ar-SA"/>
        </w:rPr>
        <w:t>گ</w:t>
      </w:r>
      <w:r w:rsidRPr="00636EA8">
        <w:rPr>
          <w:rtl/>
          <w:lang w:bidi="ar-SA"/>
        </w:rPr>
        <w:t xml:space="preserve"> می‌کند، سخت در اشتباه است و این، نشان‌گر سبک‌سری، کم‌خردی و ضلالت و گمراه</w:t>
      </w:r>
      <w:r w:rsidR="00457B75" w:rsidRPr="00636EA8">
        <w:rPr>
          <w:rtl/>
          <w:lang w:bidi="ar-SA"/>
        </w:rPr>
        <w:t>ی‌ست</w:t>
      </w:r>
      <w:r w:rsidRPr="00636EA8">
        <w:rPr>
          <w:rtl/>
          <w:lang w:bidi="ar-SA"/>
        </w:rPr>
        <w:t>.</w:t>
      </w:r>
    </w:p>
    <w:p w:rsidR="00ED3917" w:rsidRPr="00636EA8" w:rsidRDefault="00ED3917" w:rsidP="00BB388D">
      <w:pPr>
        <w:autoSpaceDE w:val="0"/>
        <w:autoSpaceDN w:val="0"/>
        <w:adjustRightInd w:val="0"/>
        <w:rPr>
          <w:rFonts w:ascii="Traditional Arabic" w:hAnsi="Traditional Arabic"/>
          <w:rtl/>
          <w:lang w:bidi="ar-SA"/>
        </w:rPr>
      </w:pPr>
      <w:r w:rsidRPr="00636EA8">
        <w:rPr>
          <w:rtl/>
          <w:lang w:bidi="ar-SA"/>
        </w:rPr>
        <w:t>از آن جهت، چنین شخصی را سبک‌سر می‌دانیم که اگر زنده بماند و نیکوکار باشد، شاید بر نیکی‌هایش بیفزاید و اگر گنه</w:t>
      </w:r>
      <w:r w:rsidR="000B4956" w:rsidRPr="00636EA8">
        <w:rPr>
          <w:rFonts w:cs="Times New Roman"/>
          <w:cs/>
          <w:lang w:bidi="ar-SA"/>
        </w:rPr>
        <w:t>‎</w:t>
      </w:r>
      <w:r w:rsidRPr="00636EA8">
        <w:rPr>
          <w:rtl/>
          <w:lang w:bidi="ar-SA"/>
        </w:rPr>
        <w:t>کار است، چه‌</w:t>
      </w:r>
      <w:r w:rsidRPr="00636EA8">
        <w:rPr>
          <w:rFonts w:ascii="Traditional Arabic" w:hAnsi="Traditional Arabic"/>
          <w:rtl/>
          <w:lang w:bidi="ar-SA"/>
        </w:rPr>
        <w:t>بسا به سوی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توبه کند. چه می‌داند، شاید به بدترین شکل بمیرد و فرجامِ بسیار بدی داشته باشد! پناه بر الله. از این‌رو می‌گوییم: هیچ گاه آرزوی مرگ نکنید که این، کم</w:t>
      </w:r>
      <w:r w:rsidR="000B4956" w:rsidRPr="00636EA8">
        <w:rPr>
          <w:rFonts w:ascii="Traditional Arabic" w:hAnsi="Traditional Arabic" w:cs="Traditional Arabic"/>
          <w:cs/>
          <w:lang w:bidi="ar-SA"/>
        </w:rPr>
        <w:t>‎</w:t>
      </w:r>
      <w:r w:rsidRPr="00636EA8">
        <w:rPr>
          <w:rFonts w:ascii="Traditional Arabic" w:hAnsi="Traditional Arabic"/>
          <w:rtl/>
          <w:lang w:bidi="ar-SA"/>
        </w:rPr>
        <w:t>خردی و سبک‌سر</w:t>
      </w:r>
      <w:r w:rsidR="00457B75" w:rsidRPr="00636EA8">
        <w:rPr>
          <w:rFonts w:ascii="Traditional Arabic" w:hAnsi="Traditional Arabic"/>
          <w:rtl/>
          <w:lang w:bidi="ar-SA"/>
        </w:rPr>
        <w:t>ی‌ست</w:t>
      </w:r>
      <w:r w:rsidRPr="00636EA8">
        <w:rPr>
          <w:rFonts w:ascii="Traditional Arabic" w:hAnsi="Traditional Arabic"/>
          <w:rtl/>
          <w:lang w:bidi="ar-SA"/>
        </w:rPr>
        <w:t>.</w:t>
      </w:r>
    </w:p>
    <w:p w:rsidR="00ED3917" w:rsidRPr="00636EA8" w:rsidRDefault="00ED3917"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اما از آن جهت، چنین تمنایی را ضلالت و گمراهی می‌دانیم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از آرزوی مرگ، نهی نموده و فرموده است: «هیچ‌یک از شما، هرگز آرزوی مرگ نکند». نهی در این‌جا، نهی تحریم</w:t>
      </w:r>
      <w:r w:rsidR="00457B75" w:rsidRPr="00636EA8">
        <w:rPr>
          <w:rFonts w:ascii="Traditional Arabic" w:hAnsi="Traditional Arabic"/>
          <w:rtl/>
          <w:lang w:bidi="ar-SA"/>
        </w:rPr>
        <w:t>ی‌ست</w:t>
      </w:r>
      <w:r w:rsidRPr="00636EA8">
        <w:rPr>
          <w:rFonts w:ascii="Traditional Arabic" w:hAnsi="Traditional Arabic"/>
          <w:rtl/>
          <w:lang w:bidi="ar-SA"/>
        </w:rPr>
        <w:t>؛ یعنی نشان‌گر حرام بودن چنین تمنای</w:t>
      </w:r>
      <w:r w:rsidR="00457B75" w:rsidRPr="00636EA8">
        <w:rPr>
          <w:rFonts w:ascii="Traditional Arabic" w:hAnsi="Traditional Arabic"/>
          <w:rtl/>
          <w:lang w:bidi="ar-SA"/>
        </w:rPr>
        <w:t>ی‌ست</w:t>
      </w:r>
      <w:r w:rsidR="005C191A" w:rsidRPr="00636EA8">
        <w:rPr>
          <w:rFonts w:ascii="Traditional Arabic" w:hAnsi="Traditional Arabic"/>
          <w:rtl/>
          <w:lang w:bidi="ar-SA"/>
        </w:rPr>
        <w:t xml:space="preserve">. زیرا آرزوی مرگ، در </w:t>
      </w:r>
      <w:r w:rsidR="00030B26" w:rsidRPr="00636EA8">
        <w:rPr>
          <w:rFonts w:ascii="Traditional Arabic" w:hAnsi="Traditional Arabic"/>
          <w:rtl/>
          <w:lang w:bidi="ar-SA"/>
        </w:rPr>
        <w:t>حقیقت ناخرسندی از قضای ال</w:t>
      </w:r>
      <w:r w:rsidR="005C191A" w:rsidRPr="00636EA8">
        <w:rPr>
          <w:rFonts w:ascii="Traditional Arabic" w:hAnsi="Traditional Arabic"/>
          <w:rtl/>
          <w:lang w:bidi="ar-SA"/>
        </w:rPr>
        <w:t>ه</w:t>
      </w:r>
      <w:r w:rsidR="00457B75" w:rsidRPr="00636EA8">
        <w:rPr>
          <w:rFonts w:ascii="Traditional Arabic" w:hAnsi="Traditional Arabic"/>
          <w:rtl/>
          <w:lang w:bidi="ar-SA"/>
        </w:rPr>
        <w:t>ی‌ست</w:t>
      </w:r>
      <w:r w:rsidR="005C191A" w:rsidRPr="00636EA8">
        <w:rPr>
          <w:rFonts w:ascii="Traditional Arabic" w:hAnsi="Traditional Arabic"/>
          <w:rtl/>
          <w:lang w:bidi="ar-SA"/>
        </w:rPr>
        <w:t xml:space="preserve"> و بر مؤمن واجب است که در برابر سختی‌ها و مشکلات، شکیبا باشد؛ در این صورت، به دو نتیجه‌ی مهم و ارزنده دست می‌یابد:</w:t>
      </w:r>
    </w:p>
    <w:p w:rsidR="005C191A" w:rsidRPr="00636EA8" w:rsidRDefault="005C191A"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نخست:</w:t>
      </w:r>
      <w:r w:rsidRPr="00636EA8">
        <w:rPr>
          <w:rFonts w:ascii="Traditional Arabic" w:hAnsi="Traditional Arabic"/>
          <w:rtl/>
          <w:lang w:bidi="ar-SA"/>
        </w:rPr>
        <w:t xml:space="preserve"> آمرزش گناهان؛ هر غم و اندوه، مصیبت یا اذیت و آزاری به انسان می‌رسد، الله متعال به‌واسطه‌ی آن گناهانش را می‌بخشد؛ حتی به سبب خاری که در پای مؤمن می‌خَلَد.</w:t>
      </w:r>
    </w:p>
    <w:p w:rsidR="005C191A" w:rsidRPr="00636EA8" w:rsidRDefault="005C191A"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دوم:</w:t>
      </w:r>
      <w:r w:rsidRPr="00636EA8">
        <w:rPr>
          <w:rFonts w:ascii="Traditional Arabic" w:hAnsi="Traditional Arabic"/>
          <w:rtl/>
          <w:lang w:bidi="ar-SA"/>
        </w:rPr>
        <w:t xml:space="preserve"> هرگاه انسان توفیق یابد که در بر</w:t>
      </w:r>
      <w:r w:rsidR="00030B26" w:rsidRPr="00636EA8">
        <w:rPr>
          <w:rFonts w:ascii="Traditional Arabic" w:hAnsi="Traditional Arabic"/>
          <w:rtl/>
          <w:lang w:bidi="ar-SA"/>
        </w:rPr>
        <w:t>ابر هر مصیبتی به اجر و پاداش ال</w:t>
      </w:r>
      <w:r w:rsidRPr="00636EA8">
        <w:rPr>
          <w:rFonts w:ascii="Traditional Arabic" w:hAnsi="Traditional Arabic"/>
          <w:rtl/>
          <w:lang w:bidi="ar-SA"/>
        </w:rPr>
        <w:t>هی دل ببندد و بدین‌سان رضایت و خشنودی الله را طلب کند، به پا</w:t>
      </w:r>
      <w:r w:rsidR="000B4956" w:rsidRPr="00636EA8">
        <w:rPr>
          <w:rFonts w:ascii="Traditional Arabic" w:hAnsi="Traditional Arabic"/>
          <w:rtl/>
          <w:lang w:bidi="ar-SA"/>
        </w:rPr>
        <w:t>دا</w:t>
      </w:r>
      <w:r w:rsidRPr="00636EA8">
        <w:rPr>
          <w:rFonts w:ascii="Traditional Arabic" w:hAnsi="Traditional Arabic"/>
          <w:rtl/>
          <w:lang w:bidi="ar-SA"/>
        </w:rPr>
        <w:t>شی بزرگ دست می‌یابد. همان‌گونه که الله متعال می‌فرماید:</w:t>
      </w:r>
    </w:p>
    <w:p w:rsidR="00DA435B"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إِنَّمَا</w:t>
      </w:r>
      <w:r w:rsidR="001D3DEB" w:rsidRPr="00636EA8">
        <w:rPr>
          <w:rFonts w:ascii="KFGQPC Uthmanic Script HAFS"/>
          <w:rtl/>
          <w:lang w:bidi="ar-SA"/>
        </w:rPr>
        <w:t xml:space="preserve"> </w:t>
      </w:r>
      <w:r w:rsidR="001D3DEB" w:rsidRPr="00636EA8">
        <w:rPr>
          <w:rFonts w:ascii="KFGQPC Uthmanic Script HAFS" w:hint="eastAsia"/>
          <w:rtl/>
          <w:lang w:bidi="ar-SA"/>
        </w:rPr>
        <w:t>يُوَفَّى</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لصَّ</w:t>
      </w:r>
      <w:r w:rsidR="001D3DEB" w:rsidRPr="00636EA8">
        <w:rPr>
          <w:rFonts w:ascii="KFGQPC Uthmanic Script HAFS" w:hint="cs"/>
          <w:rtl/>
          <w:lang w:bidi="ar-SA"/>
        </w:rPr>
        <w:t>ٰ</w:t>
      </w:r>
      <w:r w:rsidR="001D3DEB" w:rsidRPr="00636EA8">
        <w:rPr>
          <w:rFonts w:ascii="KFGQPC Uthmanic Script HAFS" w:hint="eastAsia"/>
          <w:rtl/>
          <w:lang w:bidi="ar-SA"/>
        </w:rPr>
        <w:t>بِرُونَ</w:t>
      </w:r>
      <w:r w:rsidR="001D3DEB" w:rsidRPr="00636EA8">
        <w:rPr>
          <w:rFonts w:ascii="KFGQPC Uthmanic Script HAFS"/>
          <w:rtl/>
          <w:lang w:bidi="ar-SA"/>
        </w:rPr>
        <w:t xml:space="preserve"> </w:t>
      </w:r>
      <w:r w:rsidR="001D3DEB" w:rsidRPr="00636EA8">
        <w:rPr>
          <w:rFonts w:ascii="KFGQPC Uthmanic Script HAFS" w:hint="eastAsia"/>
          <w:rtl/>
          <w:lang w:bidi="ar-SA"/>
        </w:rPr>
        <w:t>أَج</w:t>
      </w:r>
      <w:r w:rsidR="001D3DEB" w:rsidRPr="00636EA8">
        <w:rPr>
          <w:rFonts w:ascii="KFGQPC Uthmanic Script HAFS" w:hint="cs"/>
          <w:rtl/>
          <w:lang w:bidi="ar-SA"/>
        </w:rPr>
        <w:t>ۡ</w:t>
      </w:r>
      <w:r w:rsidR="001D3DEB" w:rsidRPr="00636EA8">
        <w:rPr>
          <w:rFonts w:ascii="KFGQPC Uthmanic Script HAFS" w:hint="eastAsia"/>
          <w:rtl/>
          <w:lang w:bidi="ar-SA"/>
        </w:rPr>
        <w:t>رَهُم</w:t>
      </w:r>
      <w:r w:rsidR="001D3DEB" w:rsidRPr="00636EA8">
        <w:rPr>
          <w:rFonts w:ascii="KFGQPC Uthmanic Script HAFS"/>
          <w:rtl/>
          <w:lang w:bidi="ar-SA"/>
        </w:rPr>
        <w:t xml:space="preserve"> </w:t>
      </w:r>
      <w:r w:rsidR="001D3DEB" w:rsidRPr="00636EA8">
        <w:rPr>
          <w:rFonts w:ascii="KFGQPC Uthmanic Script HAFS" w:hint="eastAsia"/>
          <w:rtl/>
          <w:lang w:bidi="ar-SA"/>
        </w:rPr>
        <w:t>بِغَي</w:t>
      </w:r>
      <w:r w:rsidR="001D3DEB" w:rsidRPr="00636EA8">
        <w:rPr>
          <w:rFonts w:ascii="KFGQPC Uthmanic Script HAFS" w:hint="cs"/>
          <w:rtl/>
          <w:lang w:bidi="ar-SA"/>
        </w:rPr>
        <w:t>ۡ</w:t>
      </w:r>
      <w:r w:rsidR="001D3DEB" w:rsidRPr="00636EA8">
        <w:rPr>
          <w:rFonts w:ascii="KFGQPC Uthmanic Script HAFS" w:hint="eastAsia"/>
          <w:rtl/>
          <w:lang w:bidi="ar-SA"/>
        </w:rPr>
        <w:t>رِ</w:t>
      </w:r>
      <w:r w:rsidR="001D3DEB" w:rsidRPr="00636EA8">
        <w:rPr>
          <w:rFonts w:ascii="KFGQPC Uthmanic Script HAFS"/>
          <w:rtl/>
          <w:lang w:bidi="ar-SA"/>
        </w:rPr>
        <w:t xml:space="preserve"> </w:t>
      </w:r>
      <w:r w:rsidR="001D3DEB" w:rsidRPr="00636EA8">
        <w:rPr>
          <w:rFonts w:ascii="KFGQPC Uthmanic Script HAFS" w:hint="eastAsia"/>
          <w:rtl/>
          <w:lang w:bidi="ar-SA"/>
        </w:rPr>
        <w:t>حِسَاب</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cs"/>
          <w:rtl/>
          <w:lang w:bidi="ar-SA"/>
        </w:rPr>
        <w:t>١٠</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الزمر</w:t>
      </w:r>
      <w:r w:rsidR="001D3DEB" w:rsidRPr="00636EA8">
        <w:rPr>
          <w:rStyle w:val="Char8"/>
          <w:rtl/>
        </w:rPr>
        <w:t xml:space="preserve">: </w:t>
      </w:r>
      <w:r w:rsidR="001D3DEB" w:rsidRPr="00636EA8">
        <w:rPr>
          <w:rStyle w:val="Char8"/>
          <w:rFonts w:hint="cs"/>
          <w:rtl/>
        </w:rPr>
        <w:t>١٠</w:t>
      </w:r>
      <w:r w:rsidR="001D3DEB" w:rsidRPr="00636EA8">
        <w:rPr>
          <w:rStyle w:val="Char8"/>
          <w:rtl/>
        </w:rPr>
        <w:t xml:space="preserve">]  </w:t>
      </w:r>
      <w:r w:rsidR="002D11E1" w:rsidRPr="00636EA8">
        <w:rPr>
          <w:rStyle w:val="Char8"/>
          <w:rtl/>
        </w:rPr>
        <w:tab/>
      </w:r>
    </w:p>
    <w:p w:rsidR="00DA435B" w:rsidRPr="00636EA8" w:rsidRDefault="00DA435B" w:rsidP="00BB388D">
      <w:pPr>
        <w:pStyle w:val="a1"/>
        <w:rPr>
          <w:rtl/>
          <w:lang w:bidi="ar-SA"/>
        </w:rPr>
      </w:pPr>
      <w:r w:rsidRPr="00636EA8">
        <w:rPr>
          <w:rtl/>
          <w:lang w:bidi="ar-SA"/>
        </w:rPr>
        <w:t>جز این نیست که بردباران، پاداش خویش را کامل و بدون حساب دریافت می‌کنند.</w:t>
      </w:r>
    </w:p>
    <w:p w:rsidR="005C191A" w:rsidRDefault="00DA435B" w:rsidP="00BC463E">
      <w:pPr>
        <w:autoSpaceDE w:val="0"/>
        <w:autoSpaceDN w:val="0"/>
        <w:adjustRightInd w:val="0"/>
        <w:spacing w:line="228" w:lineRule="auto"/>
        <w:rPr>
          <w:rFonts w:ascii="Traditional Arabic" w:hAnsi="Traditional Arabic"/>
          <w:rtl/>
          <w:lang w:bidi="ar-SA"/>
        </w:rPr>
      </w:pPr>
      <w:r w:rsidRPr="00636EA8">
        <w:rPr>
          <w:rFonts w:ascii="Traditional Arabic" w:hAnsi="Traditional Arabic"/>
          <w:rtl/>
          <w:lang w:bidi="ar-SA"/>
        </w:rPr>
        <w:t>آرزوی مرگ، نش</w:t>
      </w:r>
      <w:r w:rsidR="00030B26" w:rsidRPr="00636EA8">
        <w:rPr>
          <w:rFonts w:ascii="Traditional Arabic" w:hAnsi="Traditional Arabic"/>
          <w:rtl/>
          <w:lang w:bidi="ar-SA"/>
        </w:rPr>
        <w:t>ان‌گر ناخرسندی بنده از تقدیر ال</w:t>
      </w:r>
      <w:r w:rsidRPr="00636EA8">
        <w:rPr>
          <w:rFonts w:ascii="Traditional Arabic" w:hAnsi="Traditional Arabic"/>
          <w:rtl/>
          <w:lang w:bidi="ar-SA"/>
        </w:rPr>
        <w:t>هی و بی‌صبری او در برابر مشکلات و ناملایمات</w:t>
      </w:r>
      <w:r w:rsidR="00457B75" w:rsidRPr="00636EA8">
        <w:rPr>
          <w:rFonts w:ascii="Traditional Arabic" w:hAnsi="Traditional Arabic"/>
          <w:rtl/>
          <w:lang w:bidi="ar-SA"/>
        </w:rPr>
        <w:t>ی‌ست</w:t>
      </w:r>
      <w:r w:rsidRPr="00636EA8">
        <w:rPr>
          <w:rFonts w:ascii="Traditional Arabic" w:hAnsi="Traditional Arabic"/>
          <w:rtl/>
          <w:lang w:bidi="ar-SA"/>
        </w:rPr>
        <w:t xml:space="preserve"> که برایش رقم خورده است. به‌فرموده‌ی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در صورتی که بنده، جزو نیکوکاران باشد، هرچه بیش‌تر عمر کند، بر نیکی‌هایش افزوده می‌شود. ناگفته پیداست که گفتن یک </w:t>
      </w:r>
      <w:r w:rsidRPr="00636EA8">
        <w:rPr>
          <w:rStyle w:val="Char3"/>
          <w:rtl/>
          <w:lang w:bidi="ar-SA"/>
        </w:rPr>
        <w:t>«سبحان</w:t>
      </w:r>
      <w:r w:rsidRPr="00636EA8">
        <w:rPr>
          <w:rStyle w:val="Char3"/>
          <w:rFonts w:cs="Times New Roman"/>
          <w:rtl/>
          <w:lang w:bidi="ar-SA"/>
        </w:rPr>
        <w:t>‌</w:t>
      </w:r>
      <w:r w:rsidRPr="00636EA8">
        <w:rPr>
          <w:rStyle w:val="Char3"/>
          <w:rFonts w:ascii="mylotus" w:hAnsi="mylotus"/>
          <w:rtl/>
          <w:lang w:bidi="ar-SA"/>
        </w:rPr>
        <w:t>الله»</w:t>
      </w:r>
      <w:r w:rsidRPr="00636EA8">
        <w:rPr>
          <w:rFonts w:ascii="Traditional Arabic" w:hAnsi="Traditional Arabic"/>
          <w:rtl/>
          <w:lang w:bidi="ar-SA"/>
        </w:rPr>
        <w:t xml:space="preserve"> در نامه‌ی اعمال انسان، از دنیا و آن‌چه در آن است، بهتر می‌باشد؛ زیرا دنیا گذرا و فان</w:t>
      </w:r>
      <w:r w:rsidR="00457B75" w:rsidRPr="00636EA8">
        <w:rPr>
          <w:rFonts w:ascii="Traditional Arabic" w:hAnsi="Traditional Arabic"/>
          <w:rtl/>
          <w:lang w:bidi="ar-SA"/>
        </w:rPr>
        <w:t>ی‌ست</w:t>
      </w:r>
      <w:r w:rsidRPr="00636EA8">
        <w:rPr>
          <w:rFonts w:ascii="Traditional Arabic" w:hAnsi="Traditional Arabic"/>
          <w:rtl/>
          <w:lang w:bidi="ar-SA"/>
        </w:rPr>
        <w:t xml:space="preserve">، اما </w:t>
      </w:r>
      <w:r w:rsidR="00030B26" w:rsidRPr="00636EA8">
        <w:rPr>
          <w:rStyle w:val="Char3"/>
          <w:rtl/>
          <w:lang w:bidi="ar-SA"/>
        </w:rPr>
        <w:t>«</w:t>
      </w:r>
      <w:r w:rsidR="00030B26" w:rsidRPr="00636EA8">
        <w:rPr>
          <w:rStyle w:val="Char3"/>
          <w:rFonts w:hint="cs"/>
          <w:rtl/>
          <w:lang w:bidi="ar-SA"/>
        </w:rPr>
        <w:t xml:space="preserve"> </w:t>
      </w:r>
      <w:r w:rsidRPr="00636EA8">
        <w:rPr>
          <w:rFonts w:ascii="Traditional Arabic" w:hAnsi="Traditional Arabic"/>
          <w:rtl/>
          <w:lang w:bidi="ar-SA"/>
        </w:rPr>
        <w:t>سبحان‌الله</w:t>
      </w:r>
      <w:r w:rsidR="00030B26" w:rsidRPr="00636EA8">
        <w:rPr>
          <w:rStyle w:val="Char3"/>
          <w:rFonts w:ascii="mylotus" w:hAnsi="mylotus"/>
          <w:rtl/>
          <w:lang w:bidi="ar-SA"/>
        </w:rPr>
        <w:t>»</w:t>
      </w:r>
      <w:r w:rsidRPr="00636EA8">
        <w:rPr>
          <w:rFonts w:ascii="Traditional Arabic" w:hAnsi="Traditional Arabic"/>
          <w:rtl/>
          <w:lang w:bidi="ar-SA"/>
        </w:rPr>
        <w:t xml:space="preserve"> و دیگر نیکی‌ها، ماندگار می‌باشد.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می‌فرماید:</w:t>
      </w:r>
    </w:p>
    <w:p w:rsidR="00DC701E" w:rsidRDefault="00DC701E" w:rsidP="00BC463E">
      <w:pPr>
        <w:autoSpaceDE w:val="0"/>
        <w:autoSpaceDN w:val="0"/>
        <w:adjustRightInd w:val="0"/>
        <w:spacing w:line="228" w:lineRule="auto"/>
        <w:rPr>
          <w:rFonts w:ascii="Traditional Arabic" w:hAnsi="Traditional Arabic"/>
          <w:rtl/>
          <w:lang w:bidi="ar-SA"/>
        </w:rPr>
      </w:pPr>
    </w:p>
    <w:p w:rsidR="00DC701E" w:rsidRPr="00636EA8" w:rsidRDefault="00DC701E" w:rsidP="00BC463E">
      <w:pPr>
        <w:autoSpaceDE w:val="0"/>
        <w:autoSpaceDN w:val="0"/>
        <w:adjustRightInd w:val="0"/>
        <w:spacing w:line="228" w:lineRule="auto"/>
        <w:rPr>
          <w:rFonts w:ascii="Traditional Arabic" w:hAnsi="Traditional Arabic"/>
          <w:rtl/>
          <w:lang w:bidi="ar-SA"/>
        </w:rPr>
      </w:pPr>
    </w:p>
    <w:p w:rsidR="00693A06" w:rsidRPr="00636EA8" w:rsidRDefault="00C8054F" w:rsidP="00BC463E">
      <w:pPr>
        <w:pStyle w:val="a0"/>
        <w:rPr>
          <w:rtl/>
          <w:lang w:bidi="ar-SA"/>
        </w:rPr>
      </w:pPr>
      <w:r w:rsidRPr="00636EA8">
        <w:rPr>
          <w:rFonts w:ascii="KFGQPC Uthman Taha Naskh" w:cs="KFGQPC Uthman Taha Naskh" w:hint="cs"/>
          <w:rtl/>
          <w:lang w:bidi="ar-SA"/>
        </w:rPr>
        <w:t>﴿</w:t>
      </w:r>
      <w:r w:rsidR="001D3DEB" w:rsidRPr="00636EA8">
        <w:rPr>
          <w:rFonts w:hint="cs"/>
          <w:rtl/>
        </w:rPr>
        <w:t>ٱ</w:t>
      </w:r>
      <w:r w:rsidR="001D3DEB" w:rsidRPr="00636EA8">
        <w:rPr>
          <w:rFonts w:hint="eastAsia"/>
          <w:rtl/>
        </w:rPr>
        <w:t>ل</w:t>
      </w:r>
      <w:r w:rsidR="001D3DEB" w:rsidRPr="00636EA8">
        <w:rPr>
          <w:rFonts w:hint="cs"/>
          <w:rtl/>
        </w:rPr>
        <w:t>ۡ</w:t>
      </w:r>
      <w:r w:rsidR="001D3DEB" w:rsidRPr="00636EA8">
        <w:rPr>
          <w:rFonts w:hint="eastAsia"/>
          <w:rtl/>
        </w:rPr>
        <w:t>مَالُ</w:t>
      </w:r>
      <w:r w:rsidR="001D3DEB" w:rsidRPr="00636EA8">
        <w:rPr>
          <w:rtl/>
        </w:rPr>
        <w:t xml:space="preserve"> </w:t>
      </w:r>
      <w:r w:rsidR="001D3DEB" w:rsidRPr="00636EA8">
        <w:rPr>
          <w:rFonts w:hint="eastAsia"/>
          <w:rtl/>
        </w:rPr>
        <w:t>وَ</w:t>
      </w:r>
      <w:r w:rsidR="001D3DEB" w:rsidRPr="00636EA8">
        <w:rPr>
          <w:rFonts w:hint="cs"/>
          <w:rtl/>
        </w:rPr>
        <w:t>ٱ</w:t>
      </w:r>
      <w:r w:rsidR="001D3DEB" w:rsidRPr="00636EA8">
        <w:rPr>
          <w:rFonts w:hint="eastAsia"/>
          <w:rtl/>
        </w:rPr>
        <w:t>ل</w:t>
      </w:r>
      <w:r w:rsidR="001D3DEB" w:rsidRPr="00636EA8">
        <w:rPr>
          <w:rFonts w:hint="cs"/>
          <w:rtl/>
        </w:rPr>
        <w:t>ۡ</w:t>
      </w:r>
      <w:r w:rsidR="001D3DEB" w:rsidRPr="00636EA8">
        <w:rPr>
          <w:rFonts w:hint="eastAsia"/>
          <w:rtl/>
        </w:rPr>
        <w:t>بَنُونَ</w:t>
      </w:r>
      <w:r w:rsidR="001D3DEB" w:rsidRPr="00636EA8">
        <w:rPr>
          <w:rtl/>
        </w:rPr>
        <w:t xml:space="preserve"> </w:t>
      </w:r>
      <w:r w:rsidR="001D3DEB" w:rsidRPr="00636EA8">
        <w:rPr>
          <w:rFonts w:hint="eastAsia"/>
          <w:rtl/>
        </w:rPr>
        <w:t>زِينَةُ</w:t>
      </w:r>
      <w:r w:rsidR="001D3DEB" w:rsidRPr="00636EA8">
        <w:rPr>
          <w:rtl/>
        </w:rPr>
        <w:t xml:space="preserve"> </w:t>
      </w:r>
      <w:r w:rsidR="001D3DEB" w:rsidRPr="00636EA8">
        <w:rPr>
          <w:rFonts w:hint="cs"/>
          <w:rtl/>
        </w:rPr>
        <w:t>ٱ</w:t>
      </w:r>
      <w:r w:rsidR="001D3DEB" w:rsidRPr="00636EA8">
        <w:rPr>
          <w:rFonts w:hint="eastAsia"/>
          <w:rtl/>
        </w:rPr>
        <w:t>ل</w:t>
      </w:r>
      <w:r w:rsidR="001D3DEB" w:rsidRPr="00636EA8">
        <w:rPr>
          <w:rFonts w:hint="cs"/>
          <w:rtl/>
        </w:rPr>
        <w:t>ۡ</w:t>
      </w:r>
      <w:r w:rsidR="001D3DEB" w:rsidRPr="00636EA8">
        <w:rPr>
          <w:rFonts w:hint="eastAsia"/>
          <w:rtl/>
        </w:rPr>
        <w:t>حَيَو</w:t>
      </w:r>
      <w:r w:rsidR="001D3DEB" w:rsidRPr="00636EA8">
        <w:rPr>
          <w:rFonts w:hint="cs"/>
          <w:rtl/>
        </w:rPr>
        <w:t>ٰ</w:t>
      </w:r>
      <w:r w:rsidR="001D3DEB" w:rsidRPr="00636EA8">
        <w:rPr>
          <w:rFonts w:hint="eastAsia"/>
          <w:rtl/>
        </w:rPr>
        <w:t>ةِ</w:t>
      </w:r>
      <w:r w:rsidR="001D3DEB" w:rsidRPr="00636EA8">
        <w:rPr>
          <w:rtl/>
        </w:rPr>
        <w:t xml:space="preserve"> </w:t>
      </w:r>
      <w:r w:rsidR="001D3DEB" w:rsidRPr="00636EA8">
        <w:rPr>
          <w:rFonts w:hint="cs"/>
          <w:rtl/>
        </w:rPr>
        <w:t>ٱ</w:t>
      </w:r>
      <w:r w:rsidR="001D3DEB" w:rsidRPr="00636EA8">
        <w:rPr>
          <w:rFonts w:hint="eastAsia"/>
          <w:rtl/>
        </w:rPr>
        <w:t>لدُّن</w:t>
      </w:r>
      <w:r w:rsidR="001D3DEB" w:rsidRPr="00636EA8">
        <w:rPr>
          <w:rFonts w:hint="cs"/>
          <w:rtl/>
        </w:rPr>
        <w:t>ۡ</w:t>
      </w:r>
      <w:r w:rsidR="001D3DEB" w:rsidRPr="00636EA8">
        <w:rPr>
          <w:rFonts w:hint="eastAsia"/>
          <w:rtl/>
        </w:rPr>
        <w:t>يَا</w:t>
      </w:r>
      <w:r w:rsidR="001D3DEB" w:rsidRPr="00636EA8">
        <w:rPr>
          <w:rFonts w:hint="cs"/>
          <w:rtl/>
        </w:rPr>
        <w:t>ۖ</w:t>
      </w:r>
      <w:r w:rsidR="001D3DEB" w:rsidRPr="00636EA8">
        <w:rPr>
          <w:rtl/>
        </w:rPr>
        <w:t xml:space="preserve"> </w:t>
      </w:r>
      <w:r w:rsidR="001D3DEB" w:rsidRPr="00636EA8">
        <w:rPr>
          <w:rFonts w:hint="eastAsia"/>
          <w:rtl/>
        </w:rPr>
        <w:t>وَ</w:t>
      </w:r>
      <w:r w:rsidR="001D3DEB" w:rsidRPr="00636EA8">
        <w:rPr>
          <w:rFonts w:hint="cs"/>
          <w:rtl/>
        </w:rPr>
        <w:t>ٱ</w:t>
      </w:r>
      <w:r w:rsidR="001D3DEB" w:rsidRPr="00636EA8">
        <w:rPr>
          <w:rFonts w:hint="eastAsia"/>
          <w:rtl/>
        </w:rPr>
        <w:t>ل</w:t>
      </w:r>
      <w:r w:rsidR="001D3DEB" w:rsidRPr="00636EA8">
        <w:rPr>
          <w:rFonts w:hint="cs"/>
          <w:rtl/>
        </w:rPr>
        <w:t>ۡ</w:t>
      </w:r>
      <w:r w:rsidR="001D3DEB" w:rsidRPr="00636EA8">
        <w:rPr>
          <w:rFonts w:hint="eastAsia"/>
          <w:rtl/>
        </w:rPr>
        <w:t>بَ</w:t>
      </w:r>
      <w:r w:rsidR="001D3DEB" w:rsidRPr="00636EA8">
        <w:rPr>
          <w:rFonts w:hint="cs"/>
          <w:rtl/>
        </w:rPr>
        <w:t>ٰ</w:t>
      </w:r>
      <w:r w:rsidR="001D3DEB" w:rsidRPr="00636EA8">
        <w:rPr>
          <w:rFonts w:hint="eastAsia"/>
          <w:rtl/>
        </w:rPr>
        <w:t>قِيَ</w:t>
      </w:r>
      <w:r w:rsidR="001D3DEB" w:rsidRPr="00636EA8">
        <w:rPr>
          <w:rFonts w:hint="cs"/>
          <w:rtl/>
        </w:rPr>
        <w:t>ٰ</w:t>
      </w:r>
      <w:r w:rsidR="001D3DEB" w:rsidRPr="00636EA8">
        <w:rPr>
          <w:rFonts w:hint="eastAsia"/>
          <w:rtl/>
        </w:rPr>
        <w:t>تُ</w:t>
      </w:r>
      <w:r w:rsidR="001D3DEB" w:rsidRPr="00636EA8">
        <w:rPr>
          <w:rtl/>
        </w:rPr>
        <w:t xml:space="preserve"> </w:t>
      </w:r>
      <w:r w:rsidR="001D3DEB" w:rsidRPr="00636EA8">
        <w:rPr>
          <w:rFonts w:hint="cs"/>
          <w:rtl/>
        </w:rPr>
        <w:t>ٱ</w:t>
      </w:r>
      <w:r w:rsidR="001D3DEB" w:rsidRPr="00636EA8">
        <w:rPr>
          <w:rFonts w:hint="eastAsia"/>
          <w:rtl/>
        </w:rPr>
        <w:t>لصَّ</w:t>
      </w:r>
      <w:r w:rsidR="001D3DEB" w:rsidRPr="00636EA8">
        <w:rPr>
          <w:rFonts w:hint="cs"/>
          <w:rtl/>
        </w:rPr>
        <w:t>ٰ</w:t>
      </w:r>
      <w:r w:rsidR="001D3DEB" w:rsidRPr="00636EA8">
        <w:rPr>
          <w:rFonts w:hint="eastAsia"/>
          <w:rtl/>
        </w:rPr>
        <w:t>لِحَ</w:t>
      </w:r>
      <w:r w:rsidR="001D3DEB" w:rsidRPr="00636EA8">
        <w:rPr>
          <w:rFonts w:hint="cs"/>
          <w:rtl/>
        </w:rPr>
        <w:t>ٰ</w:t>
      </w:r>
      <w:r w:rsidR="001D3DEB" w:rsidRPr="00636EA8">
        <w:rPr>
          <w:rFonts w:hint="eastAsia"/>
          <w:rtl/>
        </w:rPr>
        <w:t>تُ</w:t>
      </w:r>
      <w:r w:rsidR="001D3DEB" w:rsidRPr="00636EA8">
        <w:rPr>
          <w:rtl/>
        </w:rPr>
        <w:t xml:space="preserve"> </w:t>
      </w:r>
      <w:r w:rsidR="001D3DEB" w:rsidRPr="00636EA8">
        <w:rPr>
          <w:rFonts w:hint="eastAsia"/>
          <w:rtl/>
        </w:rPr>
        <w:t>خَي</w:t>
      </w:r>
      <w:r w:rsidR="001D3DEB" w:rsidRPr="00636EA8">
        <w:rPr>
          <w:rFonts w:hint="cs"/>
          <w:rtl/>
        </w:rPr>
        <w:t>ۡ</w:t>
      </w:r>
      <w:r w:rsidR="001D3DEB" w:rsidRPr="00636EA8">
        <w:rPr>
          <w:rFonts w:hint="eastAsia"/>
          <w:rtl/>
        </w:rPr>
        <w:t>رٌ</w:t>
      </w:r>
      <w:r w:rsidR="001D3DEB" w:rsidRPr="00636EA8">
        <w:rPr>
          <w:rtl/>
        </w:rPr>
        <w:t xml:space="preserve"> </w:t>
      </w:r>
      <w:r w:rsidR="001D3DEB" w:rsidRPr="00636EA8">
        <w:rPr>
          <w:rFonts w:hint="eastAsia"/>
          <w:rtl/>
        </w:rPr>
        <w:t>عِندَ</w:t>
      </w:r>
      <w:r w:rsidR="001D3DEB" w:rsidRPr="00636EA8">
        <w:rPr>
          <w:rtl/>
        </w:rPr>
        <w:t xml:space="preserve"> </w:t>
      </w:r>
      <w:r w:rsidR="001D3DEB" w:rsidRPr="00636EA8">
        <w:rPr>
          <w:rFonts w:hint="eastAsia"/>
          <w:rtl/>
        </w:rPr>
        <w:t>رَبِّكَ</w:t>
      </w:r>
      <w:r w:rsidR="001D3DEB" w:rsidRPr="00636EA8">
        <w:rPr>
          <w:rtl/>
        </w:rPr>
        <w:t xml:space="preserve"> </w:t>
      </w:r>
      <w:r w:rsidR="001D3DEB" w:rsidRPr="00636EA8">
        <w:rPr>
          <w:rFonts w:hint="eastAsia"/>
          <w:rtl/>
        </w:rPr>
        <w:t>ثَوَاب</w:t>
      </w:r>
      <w:r w:rsidR="001D3DEB" w:rsidRPr="00636EA8">
        <w:rPr>
          <w:rFonts w:hint="cs"/>
          <w:rtl/>
        </w:rPr>
        <w:t>ٗ</w:t>
      </w:r>
      <w:r w:rsidR="001D3DEB" w:rsidRPr="00636EA8">
        <w:rPr>
          <w:rFonts w:hint="eastAsia"/>
          <w:rtl/>
        </w:rPr>
        <w:t>ا</w:t>
      </w:r>
      <w:r w:rsidR="001D3DEB" w:rsidRPr="00636EA8">
        <w:rPr>
          <w:rtl/>
        </w:rPr>
        <w:t xml:space="preserve"> </w:t>
      </w:r>
      <w:r w:rsidR="001D3DEB" w:rsidRPr="00636EA8">
        <w:rPr>
          <w:rFonts w:hint="eastAsia"/>
          <w:rtl/>
        </w:rPr>
        <w:t>وَخَي</w:t>
      </w:r>
      <w:r w:rsidR="001D3DEB" w:rsidRPr="00636EA8">
        <w:rPr>
          <w:rFonts w:hint="cs"/>
          <w:rtl/>
        </w:rPr>
        <w:t>ۡ</w:t>
      </w:r>
      <w:r w:rsidR="001D3DEB" w:rsidRPr="00636EA8">
        <w:rPr>
          <w:rFonts w:hint="eastAsia"/>
          <w:rtl/>
        </w:rPr>
        <w:t>رٌ</w:t>
      </w:r>
      <w:r w:rsidR="001D3DEB" w:rsidRPr="00636EA8">
        <w:rPr>
          <w:rtl/>
        </w:rPr>
        <w:t xml:space="preserve"> </w:t>
      </w:r>
      <w:r w:rsidR="001D3DEB" w:rsidRPr="00636EA8">
        <w:rPr>
          <w:rFonts w:hint="eastAsia"/>
          <w:rtl/>
        </w:rPr>
        <w:t>أَمَل</w:t>
      </w:r>
      <w:r w:rsidR="001D3DEB" w:rsidRPr="00636EA8">
        <w:rPr>
          <w:rFonts w:hint="cs"/>
          <w:rtl/>
        </w:rPr>
        <w:t>ٗ</w:t>
      </w:r>
      <w:r w:rsidR="001D3DEB" w:rsidRPr="00636EA8">
        <w:rPr>
          <w:rFonts w:hint="eastAsia"/>
          <w:rtl/>
        </w:rPr>
        <w:t>ا</w:t>
      </w:r>
      <w:r w:rsidR="001D3DEB" w:rsidRPr="00636EA8">
        <w:rPr>
          <w:rtl/>
        </w:rPr>
        <w:t xml:space="preserve"> </w:t>
      </w:r>
      <w:r w:rsidR="001D3DEB" w:rsidRPr="00636EA8">
        <w:rPr>
          <w:rFonts w:hint="cs"/>
          <w:rtl/>
        </w:rPr>
        <w:t>٤٦</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الكهف</w:t>
      </w:r>
      <w:r w:rsidR="001D3DEB" w:rsidRPr="00636EA8">
        <w:rPr>
          <w:rStyle w:val="Char8"/>
          <w:rtl/>
        </w:rPr>
        <w:t xml:space="preserve">: </w:t>
      </w:r>
      <w:r w:rsidR="001D3DEB" w:rsidRPr="00636EA8">
        <w:rPr>
          <w:rStyle w:val="Char8"/>
          <w:rFonts w:hint="cs"/>
          <w:rtl/>
        </w:rPr>
        <w:t>٤٦</w:t>
      </w:r>
      <w:r w:rsidR="001D3DEB" w:rsidRPr="00636EA8">
        <w:rPr>
          <w:rStyle w:val="Char8"/>
          <w:rtl/>
        </w:rPr>
        <w:t xml:space="preserve">]  </w:t>
      </w:r>
      <w:r w:rsidR="002D11E1" w:rsidRPr="00636EA8">
        <w:rPr>
          <w:rStyle w:val="Char8"/>
          <w:rtl/>
        </w:rPr>
        <w:tab/>
      </w:r>
    </w:p>
    <w:p w:rsidR="00693A06" w:rsidRPr="00636EA8" w:rsidRDefault="00693A06" w:rsidP="00BB388D">
      <w:pPr>
        <w:pStyle w:val="a1"/>
        <w:rPr>
          <w:rtl/>
          <w:lang w:bidi="ar-SA"/>
        </w:rPr>
      </w:pPr>
      <w:r w:rsidRPr="00636EA8">
        <w:rPr>
          <w:rtl/>
          <w:lang w:bidi="ar-SA"/>
        </w:rPr>
        <w:t>مال و فرزندان، زیور زندگی دنیا هستند و کارهای نیکِ پایدار، نزد پروردگارت از نظر پاداش، بهتر و امیدبخش</w:t>
      </w:r>
      <w:r w:rsidRPr="00636EA8">
        <w:rPr>
          <w:rtl/>
          <w:lang w:bidi="ar-SA"/>
        </w:rPr>
        <w:softHyphen/>
        <w:t>تر است.</w:t>
      </w:r>
    </w:p>
    <w:p w:rsidR="00DA435B" w:rsidRPr="00636EA8" w:rsidRDefault="00693A0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اگر زنده بمانید و عمرتان طولانی‌تر گردد، چه‌بسا بر نیکی‌های خود بفزایید؛ گرچه زندگی سختی داشته باشید.</w:t>
      </w:r>
    </w:p>
    <w:p w:rsidR="00693A06" w:rsidRPr="00636EA8" w:rsidRDefault="00693A06"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هم‌چنین اگر انسان، گنه</w:t>
      </w:r>
      <w:r w:rsidR="000B4956" w:rsidRPr="00636EA8">
        <w:rPr>
          <w:rFonts w:ascii="Traditional Arabic" w:hAnsi="Traditional Arabic" w:cs="Traditional Arabic"/>
          <w:cs/>
          <w:lang w:bidi="ar-SA"/>
        </w:rPr>
        <w:t>‎</w:t>
      </w:r>
      <w:r w:rsidRPr="00636EA8">
        <w:rPr>
          <w:rFonts w:ascii="Traditional Arabic" w:hAnsi="Traditional Arabic"/>
          <w:rtl/>
          <w:lang w:bidi="ar-SA"/>
        </w:rPr>
        <w:t>کار باشد و زنده بماند، شاید توبه کند و از الله، عذرخواهی و درخواست رضایت نماید و بدین‌سان در حالی بمیرد که از گناهانش توبه کرده است؛ این هم به نفع اوست. پس هرگز آرزوی مرگ نکنید؛ زیرا همه چیز رقم خورده است و شاید بقای زندگانی، به نفع شما و حتی دیگران باشد. پس هیچ‌گاه خواهان مرگِ زودرس نباشید؛ بلکه صبر کنید و اجر و پاداش سختی‌ها را از الله بخواهید. امید است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گشایشی فراهم سازد.</w:t>
      </w:r>
    </w:p>
    <w:p w:rsidR="00693A06" w:rsidRPr="00636EA8" w:rsidRDefault="00693A06" w:rsidP="00E856DA">
      <w:pPr>
        <w:autoSpaceDE w:val="0"/>
        <w:autoSpaceDN w:val="0"/>
        <w:adjustRightInd w:val="0"/>
        <w:ind w:firstLine="0"/>
        <w:jc w:val="center"/>
        <w:rPr>
          <w:rFonts w:ascii="Traditional Arabic" w:hAnsi="Traditional Arabic"/>
          <w:rtl/>
          <w:lang w:bidi="ar-SA"/>
        </w:rPr>
      </w:pPr>
      <w:r w:rsidRPr="00636EA8">
        <w:rPr>
          <w:rFonts w:ascii="Traditional Arabic" w:hAnsi="Traditional Arabic"/>
          <w:rtl/>
          <w:lang w:bidi="ar-SA"/>
        </w:rPr>
        <w:t>***</w:t>
      </w:r>
    </w:p>
    <w:p w:rsidR="006B4723" w:rsidRPr="00636EA8" w:rsidRDefault="00D146A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591- </w:t>
      </w:r>
      <w:r w:rsidR="006B4723" w:rsidRPr="00636EA8">
        <w:rPr>
          <w:rStyle w:val="Char4"/>
          <w:rtl/>
          <w:lang w:bidi="ar-SA"/>
        </w:rPr>
        <w:t>وعن أنسٍ</w:t>
      </w:r>
      <w:r w:rsidR="006B4723" w:rsidRPr="00636EA8">
        <w:rPr>
          <w:rStyle w:val="Char4"/>
          <w:b w:val="0"/>
          <w:bCs w:val="0"/>
          <w:rtl/>
          <w:lang w:bidi="ar-SA"/>
        </w:rPr>
        <w:sym w:font="AGA Arabesque" w:char="F074"/>
      </w:r>
      <w:r w:rsidR="006B4723" w:rsidRPr="00636EA8">
        <w:rPr>
          <w:rStyle w:val="Char4"/>
          <w:rtl/>
          <w:lang w:bidi="ar-SA"/>
        </w:rPr>
        <w:t xml:space="preserve"> قال: </w:t>
      </w:r>
      <w:r w:rsidR="001F272D">
        <w:rPr>
          <w:rStyle w:val="Char4"/>
          <w:rtl/>
          <w:lang w:bidi="ar-SA"/>
        </w:rPr>
        <w:t>قَالَ رَسُولُ اللهِ</w:t>
      </w:r>
      <w:r w:rsidR="006B4723" w:rsidRPr="00636EA8">
        <w:rPr>
          <w:rStyle w:val="Char4"/>
          <w:b w:val="0"/>
          <w:bCs w:val="0"/>
          <w:rtl/>
          <w:lang w:bidi="ar-SA"/>
        </w:rPr>
        <w:sym w:font="AGA Arabesque" w:char="F072"/>
      </w:r>
      <w:r w:rsidR="006B4723" w:rsidRPr="00636EA8">
        <w:rPr>
          <w:rStyle w:val="Char4"/>
          <w:rtl/>
          <w:lang w:bidi="ar-SA"/>
        </w:rPr>
        <w:t>: لا يَتَمَنَّيَنَّ أَحَدُكُمُ الْمَوْتَ لِضُرٍّ أَصَابَهُ؛ فَإِنْ كانَ لابُدَّ فاعِلا، فَلْيَقُل: اللَّهُمَّ أَحْيِنِي ما كانَتِ الحَياةُ خَيْراً لِي، وتَوَفَّنِي إِذا كانَتِ الوفاةُ خَيرًا لِي».</w:t>
      </w:r>
      <w:r w:rsidR="006B4723" w:rsidRPr="00636EA8">
        <w:rPr>
          <w:rFonts w:ascii="Traditional Arabic"/>
          <w:rtl/>
          <w:lang w:bidi="ar-SA"/>
        </w:rPr>
        <w:t xml:space="preserve"> [</w:t>
      </w:r>
      <w:r w:rsidR="002C7F89" w:rsidRPr="002C7F89">
        <w:rPr>
          <w:rFonts w:ascii="Traditional Arabic" w:cs="mylotus"/>
          <w:rtl/>
          <w:lang w:bidi="ar-SA"/>
        </w:rPr>
        <w:t>متفقٌ عليه</w:t>
      </w:r>
      <w:r w:rsidR="006B4723"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8"/>
      </w:r>
      <w:r w:rsidR="00C8054F" w:rsidRPr="00C8054F">
        <w:rPr>
          <w:rStyle w:val="FootnoteReference"/>
          <w:rFonts w:cs="B Lotus"/>
          <w:szCs w:val="28"/>
          <w:rtl/>
          <w:lang w:bidi="ar-SA"/>
        </w:rPr>
        <w:t>)</w:t>
      </w:r>
    </w:p>
    <w:p w:rsidR="00D146A4" w:rsidRPr="00636EA8" w:rsidRDefault="00693A06"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انس</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«هیچ‌یک از شما به‌خاطر مصیبت یا زیانی که به او می‌رسد، آرزوی مرگ نکند؛ اما اگر چاره‌ی دیگری ندارد، بگوید: پروردگارا! اگر تا زمانی که زندگی به نفعِ من است، مرا زنده نگه دار و آن‌گاه که مرگ، به نفعِ من است، مرا بمیران».</w:t>
      </w:r>
    </w:p>
    <w:p w:rsidR="00943263" w:rsidRPr="00636EA8" w:rsidRDefault="0094326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592- وعَنْ قَيسِ بنِ أبي حازمٍ قال: دَخَلْنَا عَلى خَباب بنِ الأَرَتِّ</w:t>
      </w:r>
      <w:r w:rsidR="005A7ED5" w:rsidRPr="00636EA8">
        <w:rPr>
          <w:rStyle w:val="Char4"/>
          <w:b w:val="0"/>
          <w:bCs w:val="0"/>
          <w:rtl/>
          <w:lang w:bidi="ar-SA"/>
        </w:rPr>
        <w:sym w:font="AGA Arabesque" w:char="F074"/>
      </w:r>
      <w:r w:rsidRPr="00636EA8">
        <w:rPr>
          <w:rStyle w:val="Char4"/>
          <w:rtl/>
          <w:lang w:bidi="ar-SA"/>
        </w:rPr>
        <w:t xml:space="preserve"> نَعُودُهُ وَقَدِ اكْتَوى سَبْعَ كَيَّاتٍ فقال: إِنَّ أَصْحاب</w:t>
      </w:r>
      <w:r w:rsidR="005A7ED5" w:rsidRPr="00636EA8">
        <w:rPr>
          <w:rStyle w:val="Char4"/>
          <w:rtl/>
          <w:lang w:bidi="ar-SA"/>
        </w:rPr>
        <w:t>َ</w:t>
      </w:r>
      <w:r w:rsidRPr="00636EA8">
        <w:rPr>
          <w:rStyle w:val="Char4"/>
          <w:rtl/>
          <w:lang w:bidi="ar-SA"/>
        </w:rPr>
        <w:t>ن</w:t>
      </w:r>
      <w:r w:rsidR="005A7ED5" w:rsidRPr="00636EA8">
        <w:rPr>
          <w:rStyle w:val="Char4"/>
          <w:rtl/>
          <w:lang w:bidi="ar-SA"/>
        </w:rPr>
        <w:t>َ</w:t>
      </w:r>
      <w:r w:rsidRPr="00636EA8">
        <w:rPr>
          <w:rStyle w:val="Char4"/>
          <w:rtl/>
          <w:lang w:bidi="ar-SA"/>
        </w:rPr>
        <w:t>ا الَّذِينَ سَلَفُوا مَضَوْا، ولَم تَنْقُصْهُمُ الدُّنْيَا، وإِنَّا أَصَبْنَا ما لا ن</w:t>
      </w:r>
      <w:r w:rsidR="005A7ED5" w:rsidRPr="00636EA8">
        <w:rPr>
          <w:rStyle w:val="Char4"/>
          <w:rtl/>
          <w:lang w:bidi="ar-SA"/>
        </w:rPr>
        <w:t>َ</w:t>
      </w:r>
      <w:r w:rsidRPr="00636EA8">
        <w:rPr>
          <w:rStyle w:val="Char4"/>
          <w:rtl/>
          <w:lang w:bidi="ar-SA"/>
        </w:rPr>
        <w:t xml:space="preserve">جِدُ لَهُ </w:t>
      </w:r>
      <w:r w:rsidR="005A7ED5" w:rsidRPr="00636EA8">
        <w:rPr>
          <w:rStyle w:val="Char4"/>
          <w:rtl/>
          <w:lang w:bidi="ar-SA"/>
        </w:rPr>
        <w:t>مَوْضِعًا</w:t>
      </w:r>
      <w:r w:rsidRPr="00636EA8">
        <w:rPr>
          <w:rStyle w:val="Char4"/>
          <w:rtl/>
          <w:lang w:bidi="ar-SA"/>
        </w:rPr>
        <w:t xml:space="preserve"> إِلاَّ الترابَ ولَوْلاَ أَنَّ النَّبِيَّ</w:t>
      </w:r>
      <w:r w:rsidR="005A7ED5" w:rsidRPr="00636EA8">
        <w:rPr>
          <w:rStyle w:val="Char4"/>
          <w:b w:val="0"/>
          <w:bCs w:val="0"/>
          <w:rtl/>
          <w:lang w:bidi="ar-SA"/>
        </w:rPr>
        <w:sym w:font="AGA Arabesque" w:char="F072"/>
      </w:r>
      <w:r w:rsidRPr="00636EA8">
        <w:rPr>
          <w:rStyle w:val="Char4"/>
          <w:rtl/>
          <w:lang w:bidi="ar-SA"/>
        </w:rPr>
        <w:t xml:space="preserve"> ن</w:t>
      </w:r>
      <w:r w:rsidR="005A7ED5" w:rsidRPr="00636EA8">
        <w:rPr>
          <w:rStyle w:val="Char4"/>
          <w:rtl/>
          <w:lang w:bidi="ar-SA"/>
        </w:rPr>
        <w:t>َ</w:t>
      </w:r>
      <w:r w:rsidRPr="00636EA8">
        <w:rPr>
          <w:rStyle w:val="Char4"/>
          <w:rtl/>
          <w:lang w:bidi="ar-SA"/>
        </w:rPr>
        <w:t>ه</w:t>
      </w:r>
      <w:r w:rsidR="005A7ED5" w:rsidRPr="00636EA8">
        <w:rPr>
          <w:rStyle w:val="Char4"/>
          <w:rtl/>
          <w:lang w:bidi="ar-SA"/>
        </w:rPr>
        <w:t>َ</w:t>
      </w:r>
      <w:r w:rsidRPr="00636EA8">
        <w:rPr>
          <w:rStyle w:val="Char4"/>
          <w:rtl/>
          <w:lang w:bidi="ar-SA"/>
        </w:rPr>
        <w:t>انَا أَنْ نَدْعُوَ بال</w:t>
      </w:r>
      <w:r w:rsidR="005A7ED5" w:rsidRPr="00636EA8">
        <w:rPr>
          <w:rStyle w:val="Char4"/>
          <w:rtl/>
          <w:lang w:bidi="ar-SA"/>
        </w:rPr>
        <w:t>ْ</w:t>
      </w:r>
      <w:r w:rsidRPr="00636EA8">
        <w:rPr>
          <w:rStyle w:val="Char4"/>
          <w:rtl/>
          <w:lang w:bidi="ar-SA"/>
        </w:rPr>
        <w:t>مَوْتِ لَدَعَوْتُ بِهِ ثُمَّ أَتَيْنَاهُ مَرَّةً أُخْرَى وهُوَ يَبْن</w:t>
      </w:r>
      <w:r w:rsidR="005A7ED5" w:rsidRPr="00636EA8">
        <w:rPr>
          <w:rStyle w:val="Char4"/>
          <w:rtl/>
          <w:lang w:bidi="ar-SA"/>
        </w:rPr>
        <w:t>ِ</w:t>
      </w:r>
      <w:r w:rsidRPr="00636EA8">
        <w:rPr>
          <w:rStyle w:val="Char4"/>
          <w:rtl/>
          <w:lang w:bidi="ar-SA"/>
        </w:rPr>
        <w:t>ي حائطاً لَه، فقال: إِنَّ ال</w:t>
      </w:r>
      <w:r w:rsidR="005A7ED5" w:rsidRPr="00636EA8">
        <w:rPr>
          <w:rStyle w:val="Char4"/>
          <w:rtl/>
          <w:lang w:bidi="ar-SA"/>
        </w:rPr>
        <w:t>ْ</w:t>
      </w:r>
      <w:r w:rsidRPr="00636EA8">
        <w:rPr>
          <w:rStyle w:val="Char4"/>
          <w:rtl/>
          <w:lang w:bidi="ar-SA"/>
        </w:rPr>
        <w:t>مُسْلِمَ لَيُؤْجَرُ في كُلِّ شَيءٍ يُنْفِقُهُ إِلاَّ في شَيءٍ يَجْعَلُهُ في هذا الت</w:t>
      </w:r>
      <w:r w:rsidR="005A7ED5" w:rsidRPr="00636EA8">
        <w:rPr>
          <w:rStyle w:val="Char4"/>
          <w:rtl/>
          <w:lang w:bidi="ar-SA"/>
        </w:rPr>
        <w:t>ُّ</w:t>
      </w:r>
      <w:r w:rsidRPr="00636EA8">
        <w:rPr>
          <w:rStyle w:val="Char4"/>
          <w:rtl/>
          <w:lang w:bidi="ar-SA"/>
        </w:rPr>
        <w:t>راب</w:t>
      </w:r>
      <w:r w:rsidR="005A7ED5" w:rsidRPr="00636EA8">
        <w:rPr>
          <w:rStyle w:val="Char4"/>
          <w:rtl/>
          <w:lang w:bidi="ar-SA"/>
        </w:rPr>
        <w:t>ِ</w:t>
      </w:r>
      <w:r w:rsidRPr="00636EA8">
        <w:rPr>
          <w:rStyle w:val="Char4"/>
          <w:rtl/>
          <w:lang w:bidi="ar-SA"/>
        </w:rPr>
        <w:t>.</w:t>
      </w:r>
      <w:r w:rsidRPr="00636EA8">
        <w:rPr>
          <w:rFonts w:ascii="Traditional Arabic"/>
          <w:rtl/>
          <w:lang w:bidi="ar-SA"/>
        </w:rPr>
        <w:t xml:space="preserve"> </w:t>
      </w:r>
      <w:r w:rsidR="005A7ED5" w:rsidRPr="00636EA8">
        <w:rPr>
          <w:rFonts w:ascii="Traditional Arabic"/>
          <w:rtl/>
          <w:lang w:bidi="ar-SA"/>
        </w:rPr>
        <w:t>[</w:t>
      </w:r>
      <w:r w:rsidR="002C7F89" w:rsidRPr="002C7F89">
        <w:rPr>
          <w:rFonts w:ascii="Traditional Arabic" w:cs="mylotus"/>
          <w:rtl/>
          <w:lang w:bidi="ar-SA"/>
        </w:rPr>
        <w:t>متفقٌ عليه</w:t>
      </w:r>
      <w:r w:rsidR="005A7ED5" w:rsidRPr="00636EA8">
        <w:rPr>
          <w:rFonts w:ascii="Traditional Arabic"/>
          <w:rtl/>
          <w:lang w:bidi="ar-SA"/>
        </w:rPr>
        <w:t>؛</w:t>
      </w:r>
      <w:r w:rsidRPr="00636EA8">
        <w:rPr>
          <w:rFonts w:ascii="Traditional Arabic"/>
          <w:rtl/>
          <w:lang w:bidi="ar-SA"/>
        </w:rPr>
        <w:t xml:space="preserve"> </w:t>
      </w:r>
      <w:r w:rsidR="005A7ED5" w:rsidRPr="00636EA8">
        <w:rPr>
          <w:rFonts w:ascii="Traditional Arabic"/>
          <w:rtl/>
          <w:lang w:bidi="ar-SA"/>
        </w:rPr>
        <w:t>این،</w:t>
      </w:r>
      <w:r w:rsidRPr="00636EA8">
        <w:rPr>
          <w:rFonts w:ascii="Traditional Arabic"/>
          <w:rtl/>
          <w:lang w:bidi="ar-SA"/>
        </w:rPr>
        <w:t xml:space="preserve"> لفظ</w:t>
      </w:r>
      <w:r w:rsidR="005A7ED5" w:rsidRPr="00636EA8">
        <w:rPr>
          <w:rFonts w:ascii="Traditional Arabic"/>
          <w:rtl/>
          <w:lang w:bidi="ar-SA"/>
        </w:rPr>
        <w:t>ِ</w:t>
      </w:r>
      <w:r w:rsidRPr="00636EA8">
        <w:rPr>
          <w:rFonts w:ascii="Traditional Arabic"/>
          <w:rtl/>
          <w:lang w:bidi="ar-SA"/>
        </w:rPr>
        <w:t xml:space="preserve"> </w:t>
      </w:r>
      <w:r w:rsidR="005A7ED5" w:rsidRPr="00636EA8">
        <w:rPr>
          <w:rFonts w:ascii="Traditional Arabic"/>
          <w:rtl/>
          <w:lang w:bidi="ar-SA"/>
        </w:rPr>
        <w:t>روايت</w:t>
      </w:r>
      <w:r w:rsidRPr="00636EA8">
        <w:rPr>
          <w:rFonts w:ascii="Traditional Arabic"/>
          <w:rtl/>
          <w:lang w:bidi="ar-SA"/>
        </w:rPr>
        <w:t xml:space="preserve"> بخاري</w:t>
      </w:r>
      <w:r w:rsidR="005A7ED5" w:rsidRPr="00636EA8">
        <w:rPr>
          <w:rFonts w:ascii="Traditional Arabic"/>
          <w:rtl/>
          <w:lang w:bidi="ar-SA"/>
        </w:rPr>
        <w:t xml:space="preserve">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49"/>
      </w:r>
      <w:r w:rsidR="00C8054F" w:rsidRPr="00C8054F">
        <w:rPr>
          <w:rStyle w:val="FootnoteReference"/>
          <w:rFonts w:cs="B Lotus"/>
          <w:szCs w:val="28"/>
          <w:rtl/>
          <w:lang w:bidi="ar-SA"/>
        </w:rPr>
        <w:t>)</w:t>
      </w:r>
    </w:p>
    <w:p w:rsidR="00943263" w:rsidRPr="00636EA8" w:rsidRDefault="004F0BD3"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قیس بن ابی‌حازم می‌گوید: به عیادت خبّاب بن اَرَت</w:t>
      </w:r>
      <w:r w:rsidRPr="00636EA8">
        <w:rPr>
          <w:rFonts w:ascii="Traditional Arabic" w:hAnsi="Traditional Arabic"/>
          <w:lang w:bidi="ar-SA"/>
        </w:rPr>
        <w:sym w:font="AGA Arabesque" w:char="F074"/>
      </w:r>
      <w:r w:rsidRPr="00636EA8">
        <w:rPr>
          <w:rFonts w:ascii="Traditional Arabic" w:hAnsi="Traditional Arabic"/>
          <w:rtl/>
          <w:lang w:bidi="ar-SA"/>
        </w:rPr>
        <w:t xml:space="preserve"> رفتیم و - برای درمانِ بیماری‌اش- هفت نقطه از بدنش را داغ کرده بود. گفت: «یارانِ ما رفتند و در حالی درگذشتند که دنیا، چیزی از اجر و پاداش آن‌ها نکاست و ما به مال و ثروتی دست یافته‌ایم که جایی برای آن، جز خاک نمی‌یابیم </w:t>
      </w:r>
      <w:r w:rsidR="000B4956" w:rsidRPr="00636EA8">
        <w:rPr>
          <w:rFonts w:cs="Times New Roman"/>
          <w:rtl/>
          <w:lang w:bidi="ar-SA"/>
        </w:rPr>
        <w:t>–</w:t>
      </w:r>
      <w:r w:rsidRPr="00636EA8">
        <w:rPr>
          <w:rFonts w:ascii="Traditional Arabic" w:hAnsi="Traditional Arabic"/>
          <w:rtl/>
          <w:lang w:bidi="ar-SA"/>
        </w:rPr>
        <w:t xml:space="preserve"> و</w:t>
      </w:r>
      <w:r w:rsidR="000B4956" w:rsidRPr="00636EA8">
        <w:rPr>
          <w:rFonts w:ascii="Traditional Arabic" w:hAnsi="Traditional Arabic"/>
          <w:rtl/>
          <w:lang w:bidi="ar-SA"/>
        </w:rPr>
        <w:t xml:space="preserve"> </w:t>
      </w:r>
      <w:r w:rsidRPr="00636EA8">
        <w:rPr>
          <w:rFonts w:ascii="Traditional Arabic" w:hAnsi="Traditional Arabic"/>
          <w:rtl/>
          <w:lang w:bidi="ar-SA"/>
        </w:rPr>
        <w:t>بیش از نیازِ ماست وتنها در ساختمان‌سازی از آن استفاده می‌کنیم.- اگر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ما را از تمنای مرگ باز نمی‌داشت، حتماً آروزی مرگ می‌کردم». - قیس می‌گوید:- دوباره نزدِ خبّاب</w:t>
      </w:r>
      <w:r w:rsidRPr="00636EA8">
        <w:rPr>
          <w:rFonts w:ascii="Traditional Arabic" w:hAnsi="Traditional Arabic"/>
          <w:lang w:bidi="ar-SA"/>
        </w:rPr>
        <w:sym w:font="AGA Arabesque" w:char="F074"/>
      </w:r>
      <w:r w:rsidRPr="00636EA8">
        <w:rPr>
          <w:rFonts w:ascii="Traditional Arabic" w:hAnsi="Traditional Arabic"/>
          <w:rtl/>
          <w:lang w:bidi="ar-SA"/>
        </w:rPr>
        <w:t xml:space="preserve"> رفتیم و دیدیم که مشغول ساختن خانه‌ای برای خود بود. فرمود: «مسلمان، </w:t>
      </w:r>
      <w:r w:rsidR="00D30D5F" w:rsidRPr="00636EA8">
        <w:rPr>
          <w:rFonts w:ascii="Traditional Arabic" w:hAnsi="Traditional Arabic"/>
          <w:rtl/>
          <w:lang w:bidi="ar-SA"/>
        </w:rPr>
        <w:t>به‌خاطر هر چیزی که خرج می‌کند، پاداش می‌یابد، مگر به‌خاطرِ چیزی که در این خاک می</w:t>
      </w:r>
      <w:r w:rsidR="00B36E0F" w:rsidRPr="00636EA8">
        <w:rPr>
          <w:rFonts w:ascii="Traditional Arabic" w:hAnsi="Traditional Arabic"/>
          <w:rtl/>
          <w:lang w:bidi="ar-SA"/>
        </w:rPr>
        <w:t xml:space="preserve">‌گذارد </w:t>
      </w:r>
      <w:r w:rsidR="00607324" w:rsidRPr="00636EA8">
        <w:rPr>
          <w:rFonts w:ascii="Traditional Arabic" w:hAnsi="Traditional Arabic"/>
          <w:rtl/>
          <w:lang w:bidi="ar-SA"/>
        </w:rPr>
        <w:t>(</w:t>
      </w:r>
      <w:r w:rsidR="00B36E0F" w:rsidRPr="00636EA8">
        <w:rPr>
          <w:rFonts w:ascii="Traditional Arabic" w:hAnsi="Traditional Arabic"/>
          <w:rtl/>
          <w:lang w:bidi="ar-SA"/>
        </w:rPr>
        <w:t>و در ساختمان‌سازی که مازاد بر نیاز اوست، هزینه می‌کند</w:t>
      </w:r>
      <w:r w:rsidR="00607324" w:rsidRPr="00636EA8">
        <w:rPr>
          <w:rFonts w:ascii="Traditional Arabic" w:hAnsi="Traditional Arabic"/>
          <w:rtl/>
          <w:lang w:bidi="ar-SA"/>
        </w:rPr>
        <w:t>)</w:t>
      </w:r>
      <w:r w:rsidR="00B36E0F" w:rsidRPr="00636EA8">
        <w:rPr>
          <w:rFonts w:ascii="Traditional Arabic" w:hAnsi="Traditional Arabic"/>
          <w:rtl/>
          <w:lang w:bidi="ar-SA"/>
        </w:rPr>
        <w:t>».</w:t>
      </w:r>
    </w:p>
    <w:p w:rsidR="00BB52CE" w:rsidRPr="00636EA8" w:rsidRDefault="00BB52CE"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BB52CE" w:rsidRPr="00636EA8" w:rsidRDefault="00BB52CE"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Pr="00636EA8">
        <w:rPr>
          <w:rFonts w:ascii="Traditional Arabic" w:hAnsi="Traditional Arabic"/>
          <w:rtl/>
          <w:lang w:bidi="ar-SA"/>
        </w:rPr>
        <w:t xml:space="preserve"> در باب نادرست بودن آرزوی مرگ به سبب سختی‌ها و مصیبت‌هایی که به انسان می‌رسد، حدیثی بدین مضمون نقل کرده است که انس بن مالک</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«هیچ‌یک از شما به‌خاطر مصیبت یا زیانی که به او می‌رسد، آرزوی مرگ نکند»؛ یعنی اگر کسی به بیماری سخت یا فقر شدیدی دچار شد یا سخت بدهکار گردید، حرام است که بگوید: خدایا مرا بِکُش تا از این زندگی راحت شوم. این تمنا یا گفتن چنین عبارتی، جایز نیست؛ زیرا اگر بمیرد، باز هم راحت نخواهد شد و شاید از عذاب دنیا به عذاب آخرت انتقال یابد که به‌مراتب سخت‌تر و شدیدتر است.</w:t>
      </w:r>
    </w:p>
    <w:p w:rsidR="00BB52CE" w:rsidRPr="00636EA8" w:rsidRDefault="00BB52CE"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از این‌رو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از آرزوی مرگ به سبب سختی‌ها و مصیبت‌هایی که به انسان می‌رسد، نهی فرموده است؛ بلکه باید به‌</w:t>
      </w:r>
      <w:r w:rsidR="00030B26" w:rsidRPr="00636EA8">
        <w:rPr>
          <w:rFonts w:ascii="Traditional Arabic" w:hAnsi="Traditional Arabic"/>
          <w:rtl/>
          <w:lang w:bidi="ar-SA"/>
        </w:rPr>
        <w:t>وسیله‌ی صبر و با امید به اجر ال</w:t>
      </w:r>
      <w:r w:rsidRPr="00636EA8">
        <w:rPr>
          <w:rFonts w:ascii="Traditional Arabic" w:hAnsi="Traditional Arabic"/>
          <w:rtl/>
          <w:lang w:bidi="ar-SA"/>
        </w:rPr>
        <w:t>هی و نیز انتظار گشایشی از سوی الله، با سختی‌ها مقابله کنیم و بدانیم که هیچ وضعیتی ماندگار نیست و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شب و روز را می‌گرداند و اوضاع و احوال را به‌گونه‌ای که خارج از گمان و تصور انسان است، دگرگون می‌سازد؛ زیرا الله متعال هرچه بخواهد، فقط کاف</w:t>
      </w:r>
      <w:r w:rsidR="00457B75" w:rsidRPr="00636EA8">
        <w:rPr>
          <w:rFonts w:ascii="Traditional Arabic" w:hAnsi="Traditional Arabic"/>
          <w:rtl/>
          <w:lang w:bidi="ar-SA"/>
        </w:rPr>
        <w:t>ی‌ست</w:t>
      </w:r>
      <w:r w:rsidRPr="00636EA8">
        <w:rPr>
          <w:rFonts w:ascii="Traditional Arabic" w:hAnsi="Traditional Arabic"/>
          <w:rtl/>
          <w:lang w:bidi="ar-SA"/>
        </w:rPr>
        <w:t xml:space="preserve"> اراده کند و بگوید: «بشو»، پس همان می‌شود که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اراده کرده است. لذا هیچ‌گاه به‌خاطر م</w:t>
      </w:r>
      <w:r w:rsidR="000B4956" w:rsidRPr="00636EA8">
        <w:rPr>
          <w:rFonts w:ascii="Traditional Arabic" w:hAnsi="Traditional Arabic"/>
          <w:rtl/>
          <w:lang w:bidi="ar-SA"/>
        </w:rPr>
        <w:t>ص</w:t>
      </w:r>
      <w:r w:rsidRPr="00636EA8">
        <w:rPr>
          <w:rFonts w:ascii="Traditional Arabic" w:hAnsi="Traditional Arabic"/>
          <w:rtl/>
          <w:lang w:bidi="ar-SA"/>
        </w:rPr>
        <w:t xml:space="preserve">یبتی که به شما می‌رسد، آرزوی مرگ نکنید. البته اگر </w:t>
      </w:r>
      <w:r w:rsidR="002419E0" w:rsidRPr="00636EA8">
        <w:rPr>
          <w:rFonts w:ascii="Traditional Arabic" w:hAnsi="Traditional Arabic"/>
          <w:rtl/>
          <w:lang w:bidi="ar-SA"/>
        </w:rPr>
        <w:t>کسی از انحراف و گمراهی بترسد و نگرانِ این باشد که شاید به ظواهر فریبنده‌ی دنیا و یا با افکار و اندیشه‌های باطل، فریفته شود، باز هم نباید آرزوی مرگ کند؛ بلکه بگوید: «پروردگارا! مرا پیش از آن‌که دچار فتنه شوم، به سوی خود بازگردان» یا از الله</w:t>
      </w:r>
      <w:r w:rsidR="002419E0" w:rsidRPr="00636EA8">
        <w:rPr>
          <w:rFonts w:ascii="Traditional Arabic" w:hAnsi="Traditional Arabic"/>
          <w:lang w:bidi="ar-SA"/>
        </w:rPr>
        <w:sym w:font="AGA Arabesque" w:char="F055"/>
      </w:r>
      <w:r w:rsidR="002419E0" w:rsidRPr="00636EA8">
        <w:rPr>
          <w:rFonts w:ascii="Traditional Arabic" w:hAnsi="Traditional Arabic"/>
          <w:rtl/>
          <w:lang w:bidi="ar-SA"/>
        </w:rPr>
        <w:t xml:space="preserve"> درخواست استقامت و پایداری نماید؛ زیرا شاید بقایش به نفع مسلمانان باشد و بتواند از آن‌ها دفاع و پشتیبانی کند یا به یاریِ آنان برخیزد. از این‌رو دعا کند و بگوید: پروردگارا! اگر برای بندگانت، فتنه‌ای مقدّر نمودی، مرا پیش از ابتلا به این فتنه، بمیران.</w:t>
      </w:r>
    </w:p>
    <w:p w:rsidR="00BB52CE" w:rsidRPr="00636EA8" w:rsidRDefault="002419E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w:t>
      </w:r>
      <w:r w:rsidR="00BB52CE" w:rsidRPr="00636EA8">
        <w:rPr>
          <w:rFonts w:ascii="Traditional Arabic" w:hAnsi="Traditional Arabic"/>
          <w:rtl/>
          <w:lang w:bidi="ar-SA"/>
        </w:rPr>
        <w:t xml:space="preserve"> </w:t>
      </w:r>
      <w:r w:rsidRPr="00636EA8">
        <w:rPr>
          <w:rFonts w:ascii="Traditional Arabic" w:hAnsi="Traditional Arabic"/>
          <w:rtl/>
          <w:lang w:bidi="ar-SA"/>
        </w:rPr>
        <w:t>«</w:t>
      </w:r>
      <w:r w:rsidR="00BB52CE" w:rsidRPr="00636EA8">
        <w:rPr>
          <w:rFonts w:ascii="Traditional Arabic" w:hAnsi="Traditional Arabic"/>
          <w:rtl/>
          <w:lang w:bidi="ar-SA"/>
        </w:rPr>
        <w:t>اما اگر چاره‌ی دیگری ندارد، بگوید: پروردگارا! اگر تا زمانی که زندگی به نفعِ من است، مرا زنده نگه</w:t>
      </w:r>
      <w:r w:rsidR="000B4956" w:rsidRPr="00636EA8">
        <w:rPr>
          <w:rFonts w:ascii="Traditional Arabic" w:hAnsi="Traditional Arabic" w:cs="Traditional Arabic"/>
          <w:cs/>
          <w:lang w:bidi="ar-SA"/>
        </w:rPr>
        <w:t>‎</w:t>
      </w:r>
      <w:r w:rsidR="00BB52CE" w:rsidRPr="00636EA8">
        <w:rPr>
          <w:rFonts w:ascii="Traditional Arabic" w:hAnsi="Traditional Arabic"/>
          <w:rtl/>
          <w:lang w:bidi="ar-SA"/>
        </w:rPr>
        <w:t>دار و آن‌گاه که مرگ، به نفعِ من است، مرا بمیران».</w:t>
      </w:r>
      <w:r w:rsidRPr="00636EA8">
        <w:rPr>
          <w:rFonts w:ascii="Traditional Arabic" w:hAnsi="Traditional Arabic"/>
          <w:rtl/>
          <w:lang w:bidi="ar-SA"/>
        </w:rPr>
        <w:t xml:space="preserve"> هیچ‌کس، خیرش را نمی‌داند؛ پس باید همه چیز را به الله بسپارد و بگوید: «پروردگارا! اگر تا زمانی که زندگی به نفعِ من است، مرا زنده نگه دار و آن‌گاه که مرگ، به نفعِ من است، مرا بمیران». وقتی بدین‌صورت دعا کنیم، الله متعال درخواستِ ما را می‌پذیرد.</w:t>
      </w:r>
    </w:p>
    <w:p w:rsidR="002419E0" w:rsidRPr="00636EA8" w:rsidRDefault="002419E0" w:rsidP="00BB388D">
      <w:pPr>
        <w:autoSpaceDE w:val="0"/>
        <w:autoSpaceDN w:val="0"/>
        <w:adjustRightInd w:val="0"/>
        <w:rPr>
          <w:rtl/>
          <w:lang w:bidi="ar-SA"/>
        </w:rPr>
      </w:pPr>
      <w:r w:rsidRPr="00636EA8">
        <w:rPr>
          <w:rFonts w:ascii="Traditional Arabic" w:hAnsi="Traditional Arabic"/>
          <w:rtl/>
          <w:lang w:bidi="ar-SA"/>
        </w:rPr>
        <w:t>از این حدیث به جایز بودن دعای مشروط، پی می‌بریم؛ یعنی جایز است که انسان در دعا برای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شرط بگذارد. چنان‌که در سایر متون دینی نیز نمونه‌هایی از دعای مشروط وجود دارد؛ مانندی آیه‌ی «لعان»</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0"/>
      </w:r>
      <w:r w:rsidR="00C8054F" w:rsidRPr="00C8054F">
        <w:rPr>
          <w:rStyle w:val="FootnoteReference"/>
          <w:rFonts w:cs="B Lotus"/>
          <w:szCs w:val="28"/>
          <w:rtl/>
          <w:lang w:bidi="ar-SA"/>
        </w:rPr>
        <w:t>)</w:t>
      </w:r>
      <w:r w:rsidRPr="00636EA8">
        <w:rPr>
          <w:rFonts w:ascii="Traditional Arabic" w:hAnsi="Traditional Arabic"/>
          <w:rtl/>
          <w:lang w:bidi="ar-SA"/>
        </w:rPr>
        <w:t xml:space="preserve"> که شوهر در پنجمین بار می‌گوید: «</w:t>
      </w:r>
      <w:r w:rsidR="002872C1" w:rsidRPr="00636EA8">
        <w:rPr>
          <w:rtl/>
          <w:lang w:bidi="ar-SA"/>
        </w:rPr>
        <w:t>لعنت الله بر او باد اگر از دروغ‌گویان باشد» و زن نیز در پنجمین مرحله از گواهی‌اش، می‌گوید: «خشم الله بر خودِ او باد، اگر شوهرش راست‌گوست». و بدین‌سان به صورت مشروط دعا می‌کنند؛ لذا شرط گذاشتن در دعا، ایرادی ندارد.</w:t>
      </w:r>
    </w:p>
    <w:p w:rsidR="002872C1" w:rsidRPr="00636EA8" w:rsidRDefault="002872C1" w:rsidP="00BB388D">
      <w:pPr>
        <w:autoSpaceDE w:val="0"/>
        <w:autoSpaceDN w:val="0"/>
        <w:adjustRightInd w:val="0"/>
        <w:rPr>
          <w:rtl/>
          <w:lang w:bidi="ar-SA"/>
        </w:rPr>
      </w:pPr>
      <w:r w:rsidRPr="00636EA8">
        <w:rPr>
          <w:rtl/>
          <w:lang w:bidi="ar-SA"/>
        </w:rPr>
        <w:t>سپس مؤلف</w:t>
      </w:r>
      <w:r w:rsidR="000B4956" w:rsidRPr="00636EA8">
        <w:rPr>
          <w:rFonts w:cs="CTraditional Arabic"/>
          <w:rtl/>
          <w:lang w:bidi="ar-SA"/>
        </w:rPr>
        <w:t>/</w:t>
      </w:r>
      <w:r w:rsidRPr="00636EA8">
        <w:rPr>
          <w:rtl/>
          <w:lang w:bidi="ar-SA"/>
        </w:rPr>
        <w:t xml:space="preserve">، حدیث قیس بن ابی‌حازم را نقل کرده است که </w:t>
      </w:r>
      <w:r w:rsidR="00D05E1E" w:rsidRPr="00636EA8">
        <w:rPr>
          <w:rtl/>
          <w:lang w:bidi="ar-SA"/>
        </w:rPr>
        <w:t>به عیادتِ یکی از بزرگان صحابه به نامِ خبّاب بن اَرَت</w:t>
      </w:r>
      <w:r w:rsidR="00D05E1E" w:rsidRPr="00636EA8">
        <w:rPr>
          <w:lang w:bidi="ar-SA"/>
        </w:rPr>
        <w:sym w:font="AGA Arabesque" w:char="F074"/>
      </w:r>
      <w:r w:rsidR="00D05E1E" w:rsidRPr="00636EA8">
        <w:rPr>
          <w:rtl/>
          <w:lang w:bidi="ar-SA"/>
        </w:rPr>
        <w:t xml:space="preserve"> رفتند؛ این، زمانی بود که دنیا به رویِ مسلمانان گشوده شده بود. مسلمانان، ابتدا فقیر بودند، اما الله متعال با غنایم فراوانی که از کافران به‌دست آوردند، آنان را ثروتمند ساخت. همان‌طور که به آن‌ها نوید داده بود:</w:t>
      </w:r>
    </w:p>
    <w:p w:rsidR="00D05E1E"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وَعَدَكُمُ</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للَّهُ</w:t>
      </w:r>
      <w:r w:rsidR="001D3DEB" w:rsidRPr="00636EA8">
        <w:rPr>
          <w:rFonts w:ascii="KFGQPC Uthmanic Script HAFS"/>
          <w:rtl/>
          <w:lang w:bidi="ar-SA"/>
        </w:rPr>
        <w:t xml:space="preserve"> </w:t>
      </w:r>
      <w:r w:rsidR="001D3DEB" w:rsidRPr="00636EA8">
        <w:rPr>
          <w:rFonts w:ascii="KFGQPC Uthmanic Script HAFS" w:hint="eastAsia"/>
          <w:rtl/>
          <w:lang w:bidi="ar-SA"/>
        </w:rPr>
        <w:t>مَغَانِمَ</w:t>
      </w:r>
      <w:r w:rsidR="001D3DEB" w:rsidRPr="00636EA8">
        <w:rPr>
          <w:rFonts w:ascii="KFGQPC Uthmanic Script HAFS"/>
          <w:rtl/>
          <w:lang w:bidi="ar-SA"/>
        </w:rPr>
        <w:t xml:space="preserve"> </w:t>
      </w:r>
      <w:r w:rsidR="001D3DEB" w:rsidRPr="00636EA8">
        <w:rPr>
          <w:rFonts w:ascii="KFGQPC Uthmanic Script HAFS" w:hint="eastAsia"/>
          <w:rtl/>
          <w:lang w:bidi="ar-SA"/>
        </w:rPr>
        <w:t>كَثِيرَة</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تَأ</w:t>
      </w:r>
      <w:r w:rsidR="001D3DEB" w:rsidRPr="00636EA8">
        <w:rPr>
          <w:rFonts w:ascii="KFGQPC Uthmanic Script HAFS" w:hint="cs"/>
          <w:rtl/>
          <w:lang w:bidi="ar-SA"/>
        </w:rPr>
        <w:t>ۡ</w:t>
      </w:r>
      <w:r w:rsidR="001D3DEB" w:rsidRPr="00636EA8">
        <w:rPr>
          <w:rFonts w:ascii="KFGQPC Uthmanic Script HAFS" w:hint="eastAsia"/>
          <w:rtl/>
          <w:lang w:bidi="ar-SA"/>
        </w:rPr>
        <w:t>خُذُونَهَا</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الفتح</w:t>
      </w:r>
      <w:r w:rsidR="001D3DEB" w:rsidRPr="00636EA8">
        <w:rPr>
          <w:rStyle w:val="Char8"/>
          <w:rtl/>
        </w:rPr>
        <w:t xml:space="preserve">: </w:t>
      </w:r>
      <w:r w:rsidR="001D3DEB" w:rsidRPr="00636EA8">
        <w:rPr>
          <w:rStyle w:val="Char8"/>
          <w:rFonts w:hint="cs"/>
          <w:rtl/>
        </w:rPr>
        <w:t>٢٠</w:t>
      </w:r>
      <w:r w:rsidR="001D3DEB" w:rsidRPr="00636EA8">
        <w:rPr>
          <w:rStyle w:val="Char8"/>
          <w:rtl/>
        </w:rPr>
        <w:t>]</w:t>
      </w:r>
      <w:r w:rsidR="001D3DEB" w:rsidRPr="00636EA8">
        <w:rPr>
          <w:rFonts w:ascii="KFGQPC Uthman Taha Naskh" w:cs="KFGQPC Uthman Taha Naskh"/>
          <w:rtl/>
          <w:lang w:bidi="ar-SA"/>
        </w:rPr>
        <w:t xml:space="preserve">  </w:t>
      </w:r>
      <w:r w:rsidR="00695131" w:rsidRPr="00636EA8">
        <w:rPr>
          <w:rFonts w:ascii="(normal text)" w:hAnsi="(normal text)"/>
          <w:rtl/>
          <w:lang w:bidi="ar-SA"/>
        </w:rPr>
        <w:tab/>
      </w:r>
    </w:p>
    <w:p w:rsidR="00D05E1E" w:rsidRPr="00636EA8" w:rsidRDefault="00D05E1E" w:rsidP="00BB388D">
      <w:pPr>
        <w:pStyle w:val="a1"/>
        <w:rPr>
          <w:rtl/>
          <w:lang w:bidi="ar-SA"/>
        </w:rPr>
      </w:pPr>
      <w:r w:rsidRPr="00636EA8">
        <w:rPr>
          <w:rtl/>
          <w:lang w:bidi="ar-SA"/>
        </w:rPr>
        <w:t>الله، غنیمت‌های فراوانی به شما نوید داده است که آن را به دست می‌آورید.</w:t>
      </w:r>
    </w:p>
    <w:p w:rsidR="00D05E1E" w:rsidRPr="00636EA8" w:rsidRDefault="00F019CF" w:rsidP="00BB388D">
      <w:pPr>
        <w:autoSpaceDE w:val="0"/>
        <w:autoSpaceDN w:val="0"/>
        <w:adjustRightInd w:val="0"/>
        <w:rPr>
          <w:rtl/>
          <w:lang w:bidi="ar-SA"/>
        </w:rPr>
      </w:pPr>
      <w:r w:rsidRPr="00636EA8">
        <w:rPr>
          <w:rtl/>
          <w:lang w:bidi="ar-SA"/>
        </w:rPr>
        <w:t>در آیه‌ی قبل نیز به این غنایم اشاره نموده و فرموده است:</w:t>
      </w:r>
    </w:p>
    <w:p w:rsidR="00F019CF" w:rsidRPr="00636EA8" w:rsidRDefault="00C8054F" w:rsidP="00BC463E">
      <w:pPr>
        <w:pStyle w:val="a0"/>
        <w:rPr>
          <w:rStyle w:val="Char8"/>
          <w:rtl/>
        </w:rPr>
      </w:pPr>
      <w:r w:rsidRPr="00636EA8">
        <w:rPr>
          <w:rFonts w:ascii="KFGQPC Uthman Taha Naskh" w:cs="KFGQPC Uthman Taha Naskh" w:hint="cs"/>
          <w:rtl/>
          <w:lang w:bidi="ar-SA"/>
        </w:rPr>
        <w:t>﴿</w:t>
      </w:r>
      <w:r w:rsidR="001D3DEB" w:rsidRPr="00636EA8">
        <w:rPr>
          <w:rFonts w:ascii="KFGQPC Uthmanic Script HAFS" w:hint="eastAsia"/>
          <w:rtl/>
          <w:lang w:bidi="ar-SA"/>
        </w:rPr>
        <w:t>وَمَغَانِمَ</w:t>
      </w:r>
      <w:r w:rsidR="001D3DEB" w:rsidRPr="00636EA8">
        <w:rPr>
          <w:rFonts w:ascii="KFGQPC Uthmanic Script HAFS"/>
          <w:rtl/>
          <w:lang w:bidi="ar-SA"/>
        </w:rPr>
        <w:t xml:space="preserve"> </w:t>
      </w:r>
      <w:r w:rsidR="001D3DEB" w:rsidRPr="00636EA8">
        <w:rPr>
          <w:rFonts w:ascii="KFGQPC Uthmanic Script HAFS" w:hint="eastAsia"/>
          <w:rtl/>
          <w:lang w:bidi="ar-SA"/>
        </w:rPr>
        <w:t>كَثِيرَة</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يَأ</w:t>
      </w:r>
      <w:r w:rsidR="001D3DEB" w:rsidRPr="00636EA8">
        <w:rPr>
          <w:rFonts w:ascii="KFGQPC Uthmanic Script HAFS" w:hint="cs"/>
          <w:rtl/>
          <w:lang w:bidi="ar-SA"/>
        </w:rPr>
        <w:t>ۡ</w:t>
      </w:r>
      <w:r w:rsidR="001D3DEB" w:rsidRPr="00636EA8">
        <w:rPr>
          <w:rFonts w:ascii="KFGQPC Uthmanic Script HAFS" w:hint="eastAsia"/>
          <w:rtl/>
          <w:lang w:bidi="ar-SA"/>
        </w:rPr>
        <w:t>خُذُونَهَا</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الفتح</w:t>
      </w:r>
      <w:r w:rsidR="001D3DEB" w:rsidRPr="00636EA8">
        <w:rPr>
          <w:rStyle w:val="Char8"/>
          <w:rtl/>
        </w:rPr>
        <w:t xml:space="preserve">: </w:t>
      </w:r>
      <w:r w:rsidR="001D3DEB" w:rsidRPr="00636EA8">
        <w:rPr>
          <w:rStyle w:val="Char8"/>
          <w:rFonts w:hint="cs"/>
          <w:rtl/>
        </w:rPr>
        <w:t>١٩</w:t>
      </w:r>
      <w:r w:rsidR="001D3DEB" w:rsidRPr="00636EA8">
        <w:rPr>
          <w:rStyle w:val="Char8"/>
          <w:rtl/>
        </w:rPr>
        <w:t xml:space="preserve">]  </w:t>
      </w:r>
      <w:r w:rsidR="00695131" w:rsidRPr="00636EA8">
        <w:rPr>
          <w:rStyle w:val="Char8"/>
          <w:rtl/>
        </w:rPr>
        <w:tab/>
      </w:r>
      <w:r w:rsidR="00F019CF" w:rsidRPr="00636EA8">
        <w:rPr>
          <w:rStyle w:val="Char8"/>
          <w:rtl/>
        </w:rPr>
        <w:t xml:space="preserve">  </w:t>
      </w:r>
    </w:p>
    <w:p w:rsidR="00F019CF" w:rsidRPr="00636EA8" w:rsidRDefault="00F019CF" w:rsidP="00BB388D">
      <w:pPr>
        <w:pStyle w:val="a1"/>
        <w:rPr>
          <w:rtl/>
          <w:lang w:bidi="ar-SA"/>
        </w:rPr>
      </w:pPr>
      <w:r w:rsidRPr="00636EA8">
        <w:rPr>
          <w:rtl/>
          <w:lang w:bidi="ar-SA"/>
        </w:rPr>
        <w:t>و نیز غنیمت‌های فراوانی که آن را به دست می‌آورند.</w:t>
      </w:r>
    </w:p>
    <w:p w:rsidR="00F019CF" w:rsidRPr="00636EA8" w:rsidRDefault="00F019CF" w:rsidP="00BB388D">
      <w:pPr>
        <w:autoSpaceDE w:val="0"/>
        <w:autoSpaceDN w:val="0"/>
        <w:adjustRightInd w:val="0"/>
        <w:rPr>
          <w:rtl/>
          <w:lang w:bidi="ar-SA"/>
        </w:rPr>
      </w:pPr>
      <w:r w:rsidRPr="00636EA8">
        <w:rPr>
          <w:rtl/>
          <w:lang w:bidi="ar-SA"/>
        </w:rPr>
        <w:t>مسلمانان پس از آن‌که به خواستِ الله</w:t>
      </w:r>
      <w:r w:rsidRPr="00636EA8">
        <w:rPr>
          <w:lang w:bidi="ar-SA"/>
        </w:rPr>
        <w:sym w:font="AGA Arabesque" w:char="F055"/>
      </w:r>
      <w:r w:rsidRPr="00636EA8">
        <w:rPr>
          <w:rtl/>
          <w:lang w:bidi="ar-SA"/>
        </w:rPr>
        <w:t xml:space="preserve"> به پیروزی رسیدند، ثروت‌های فراوانی به‌دست آوردند و ثروات</w:t>
      </w:r>
      <w:r w:rsidR="00030B26" w:rsidRPr="00636EA8">
        <w:rPr>
          <w:rFonts w:hint="cs"/>
          <w:rtl/>
          <w:lang w:bidi="ar-SA"/>
        </w:rPr>
        <w:t xml:space="preserve"> هاي</w:t>
      </w:r>
      <w:r w:rsidRPr="00636EA8">
        <w:rPr>
          <w:rtl/>
          <w:lang w:bidi="ar-SA"/>
        </w:rPr>
        <w:t>شان افزایش چشم‌گیری یافت؛ از این‌رو بسیاری از آن‌ها در رفاه و آسایش مادّی کم‌نظیری قرار گرفتند. چنان‌که برخی از آن‌ها، همین‌که برای صرف غذا سرِ سفره‌ی نهار یا شام می‌نشستند، به یادِ روزگاری می‌افتادند که تنگ‌دست بودند و زندگی سختی داشتند و با یاد و خاطره‌ی آن ایام، می‌گریستند.</w:t>
      </w:r>
    </w:p>
    <w:p w:rsidR="00F019CF" w:rsidRPr="00636EA8" w:rsidRDefault="00F019CF" w:rsidP="00BB388D">
      <w:pPr>
        <w:autoSpaceDE w:val="0"/>
        <w:autoSpaceDN w:val="0"/>
        <w:adjustRightInd w:val="0"/>
        <w:rPr>
          <w:rtl/>
          <w:lang w:bidi="ar-SA"/>
        </w:rPr>
      </w:pPr>
      <w:r w:rsidRPr="00636EA8">
        <w:rPr>
          <w:rtl/>
          <w:lang w:bidi="ar-SA"/>
        </w:rPr>
        <w:t>قیس و همراهانش به عیادتِ خبّاب</w:t>
      </w:r>
      <w:r w:rsidRPr="00636EA8">
        <w:rPr>
          <w:lang w:bidi="ar-SA"/>
        </w:rPr>
        <w:sym w:font="AGA Arabesque" w:char="F074"/>
      </w:r>
      <w:r w:rsidRPr="00636EA8">
        <w:rPr>
          <w:rtl/>
          <w:lang w:bidi="ar-SA"/>
        </w:rPr>
        <w:t xml:space="preserve"> رفتند که برای درمان بیماری‌اش هفت جای بدنش را داغ کرده بود. داغ کردن، به اذن پروردگار متعال یکی از روش‌های مفید در درمان بیماری‌هاست و جزو یکی از موارد سه‌گان</w:t>
      </w:r>
      <w:r w:rsidR="00C51C1F" w:rsidRPr="00636EA8">
        <w:rPr>
          <w:rtl/>
          <w:lang w:bidi="ar-SA"/>
        </w:rPr>
        <w:t>ه‌ای</w:t>
      </w:r>
      <w:r w:rsidR="00C51C1F" w:rsidRPr="00636EA8">
        <w:rPr>
          <w:cs/>
          <w:lang w:bidi="ar-SA"/>
        </w:rPr>
        <w:t>‎</w:t>
      </w:r>
      <w:r w:rsidR="00C51C1F" w:rsidRPr="00636EA8">
        <w:rPr>
          <w:rtl/>
          <w:lang w:bidi="ar-SA"/>
        </w:rPr>
        <w:t>ست</w:t>
      </w:r>
      <w:r w:rsidRPr="00636EA8">
        <w:rPr>
          <w:rtl/>
          <w:lang w:bidi="ar-SA"/>
        </w:rPr>
        <w:t xml:space="preserve"> که پیامبر</w:t>
      </w:r>
      <w:r w:rsidRPr="00636EA8">
        <w:rPr>
          <w:lang w:bidi="ar-SA"/>
        </w:rPr>
        <w:sym w:font="AGA Arabesque" w:char="F072"/>
      </w:r>
      <w:r w:rsidR="00030B26" w:rsidRPr="00636EA8">
        <w:rPr>
          <w:rtl/>
          <w:lang w:bidi="ar-SA"/>
        </w:rPr>
        <w:t xml:space="preserve"> به شفابخش بودن آن‌ها به اذن ال</w:t>
      </w:r>
      <w:r w:rsidRPr="00636EA8">
        <w:rPr>
          <w:rtl/>
          <w:lang w:bidi="ar-SA"/>
        </w:rPr>
        <w:t>هی تصریح نموده است: «داغ کردن، حجامت و عسل».</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1"/>
      </w:r>
      <w:r w:rsidR="00C8054F" w:rsidRPr="00C8054F">
        <w:rPr>
          <w:rStyle w:val="FootnoteReference"/>
          <w:rFonts w:cs="B Lotus"/>
          <w:szCs w:val="28"/>
          <w:rtl/>
          <w:lang w:bidi="ar-SA"/>
        </w:rPr>
        <w:t>)</w:t>
      </w:r>
      <w:r w:rsidR="005B2B79" w:rsidRPr="00636EA8">
        <w:rPr>
          <w:rtl/>
          <w:lang w:bidi="ar-SA"/>
        </w:rPr>
        <w:t xml:space="preserve"> این سه مورد، به اذن الله</w:t>
      </w:r>
      <w:r w:rsidR="005B2B79" w:rsidRPr="00636EA8">
        <w:rPr>
          <w:lang w:bidi="ar-SA"/>
        </w:rPr>
        <w:sym w:font="AGA Arabesque" w:char="F055"/>
      </w:r>
      <w:r w:rsidR="005B2B79" w:rsidRPr="00636EA8">
        <w:rPr>
          <w:rtl/>
          <w:lang w:bidi="ar-SA"/>
        </w:rPr>
        <w:t xml:space="preserve"> تأثیر شگرفی در درمان بیماری‌ها دارند. برخی از بیماری‌ها جز با داغ کردن، درمان نمی‌شوند؛ ماند بیماریِ «سینه‌پهلو» که نوعی التهاب ریو</w:t>
      </w:r>
      <w:r w:rsidR="00457B75" w:rsidRPr="00636EA8">
        <w:rPr>
          <w:rtl/>
          <w:lang w:bidi="ar-SA"/>
        </w:rPr>
        <w:t>ی‌ست</w:t>
      </w:r>
      <w:r w:rsidR="005B2B79" w:rsidRPr="00636EA8">
        <w:rPr>
          <w:rtl/>
          <w:lang w:bidi="ar-SA"/>
        </w:rPr>
        <w:t xml:space="preserve"> و در اثر آن، شُش‌ها به سینه می‌چسبند و باعث مرگ می‌شوند؛ مگر این‌که الله</w:t>
      </w:r>
      <w:r w:rsidR="005B2B79" w:rsidRPr="00636EA8">
        <w:rPr>
          <w:lang w:bidi="ar-SA"/>
        </w:rPr>
        <w:sym w:font="AGA Arabesque" w:char="F055"/>
      </w:r>
      <w:r w:rsidR="005B2B79" w:rsidRPr="00636EA8">
        <w:rPr>
          <w:rtl/>
          <w:lang w:bidi="ar-SA"/>
        </w:rPr>
        <w:t xml:space="preserve"> بیمار را شفا دهد و اسباب درمان به خواست او اثربخش باشد.</w:t>
      </w:r>
    </w:p>
    <w:p w:rsidR="005B2B79" w:rsidRPr="00636EA8" w:rsidRDefault="005B2B79" w:rsidP="00BB388D">
      <w:pPr>
        <w:autoSpaceDE w:val="0"/>
        <w:autoSpaceDN w:val="0"/>
        <w:adjustRightInd w:val="0"/>
        <w:rPr>
          <w:rtl/>
          <w:lang w:bidi="ar-SA"/>
        </w:rPr>
      </w:pPr>
      <w:r w:rsidRPr="00636EA8">
        <w:rPr>
          <w:rtl/>
          <w:lang w:bidi="ar-SA"/>
        </w:rPr>
        <w:t>چنین بیماری‌هایی با داغ کردن درمان می‌شود؛ چه بسیار کسانی که به سینه‌پهلو مبتلا شده و از مراجعه</w:t>
      </w:r>
      <w:r w:rsidR="00DF4B54" w:rsidRPr="00636EA8">
        <w:rPr>
          <w:rtl/>
          <w:lang w:bidi="ar-SA"/>
        </w:rPr>
        <w:t xml:space="preserve"> به پزشک و مصرف داروهای شیمیایی</w:t>
      </w:r>
      <w:r w:rsidRPr="00636EA8">
        <w:rPr>
          <w:rtl/>
          <w:lang w:bidi="ar-SA"/>
        </w:rPr>
        <w:t xml:space="preserve"> نتیجه نگرفته</w:t>
      </w:r>
      <w:r w:rsidR="00DF4B54" w:rsidRPr="00636EA8">
        <w:rPr>
          <w:rtl/>
          <w:lang w:bidi="ar-SA"/>
        </w:rPr>
        <w:t>‌اند، اما با داغ کردن</w:t>
      </w:r>
      <w:r w:rsidRPr="00636EA8">
        <w:rPr>
          <w:rtl/>
          <w:lang w:bidi="ar-SA"/>
        </w:rPr>
        <w:t xml:space="preserve"> به اذن پروردگار بهبود یافته‌اند.</w:t>
      </w:r>
    </w:p>
    <w:p w:rsidR="005B2B79" w:rsidRPr="00636EA8" w:rsidRDefault="005B2B79" w:rsidP="00BB388D">
      <w:pPr>
        <w:autoSpaceDE w:val="0"/>
        <w:autoSpaceDN w:val="0"/>
        <w:adjustRightInd w:val="0"/>
        <w:rPr>
          <w:rtl/>
          <w:lang w:bidi="ar-SA"/>
        </w:rPr>
      </w:pPr>
      <w:r w:rsidRPr="00636EA8">
        <w:rPr>
          <w:rtl/>
          <w:lang w:bidi="ar-SA"/>
        </w:rPr>
        <w:t>داغ کردن در درمان نوعی بیماری گوارشی و روده‌ای که عرب‌ها آن را «طیر» می‌نامند، به اذن الله</w:t>
      </w:r>
      <w:r w:rsidRPr="00636EA8">
        <w:rPr>
          <w:lang w:bidi="ar-SA"/>
        </w:rPr>
        <w:sym w:font="AGA Arabesque" w:char="F055"/>
      </w:r>
      <w:r w:rsidRPr="00636EA8">
        <w:rPr>
          <w:rtl/>
          <w:lang w:bidi="ar-SA"/>
        </w:rPr>
        <w:t xml:space="preserve"> مؤثر است؛ در این بیماری، روده‌ها در درون حفره‌ی شکمی، جابه‌جا و پراکنده می‌شوند. </w:t>
      </w:r>
      <w:r w:rsidR="008D7BD1" w:rsidRPr="00636EA8">
        <w:rPr>
          <w:rtl/>
          <w:lang w:bidi="ar-SA"/>
        </w:rPr>
        <w:t>هر دارویی که به بیمار بدهید، بهبود نمی‌یابد و فقط با داغ کردن، خوب می‌شود.</w:t>
      </w:r>
    </w:p>
    <w:p w:rsidR="008D7BD1" w:rsidRPr="00636EA8" w:rsidRDefault="00E944DF" w:rsidP="00BB388D">
      <w:pPr>
        <w:autoSpaceDE w:val="0"/>
        <w:autoSpaceDN w:val="0"/>
        <w:adjustRightInd w:val="0"/>
        <w:rPr>
          <w:rtl/>
          <w:lang w:bidi="ar-SA"/>
        </w:rPr>
      </w:pPr>
      <w:r w:rsidRPr="00636EA8">
        <w:rPr>
          <w:rtl/>
          <w:lang w:bidi="ar-SA"/>
        </w:rPr>
        <w:t>بیماریِ دیگری نیز وجود دارد که با التهاب و ورم دهان و حلق، بروز می‌کند و مردم، آن را «حبه» می‌گویند و در واقع نوعی تاوَل یا تب‌خال بزرگ درون‌دهان</w:t>
      </w:r>
      <w:r w:rsidR="00457B75" w:rsidRPr="00636EA8">
        <w:rPr>
          <w:rtl/>
          <w:lang w:bidi="ar-SA"/>
        </w:rPr>
        <w:t>ی‌ست</w:t>
      </w:r>
      <w:r w:rsidRPr="00636EA8">
        <w:rPr>
          <w:rtl/>
          <w:lang w:bidi="ar-SA"/>
        </w:rPr>
        <w:t xml:space="preserve"> که اگر بترکد، چه‌بسا منجر به مرگ می‌شود. این بیماری نیز معمولاً از طریق داغ کردن قابل درمان است و شیوه‌های دیگر، در مع</w:t>
      </w:r>
      <w:r w:rsidR="00030B26" w:rsidRPr="00636EA8">
        <w:rPr>
          <w:rFonts w:hint="cs"/>
          <w:rtl/>
          <w:lang w:bidi="ar-SA"/>
        </w:rPr>
        <w:t>ا</w:t>
      </w:r>
      <w:r w:rsidRPr="00636EA8">
        <w:rPr>
          <w:rtl/>
          <w:lang w:bidi="ar-SA"/>
        </w:rPr>
        <w:t>لجه‌ی آن، کم‌اثر یا بی‌اثر است. خلاصه این‌که بسیاری از بیماری‌ها فقط با داغ کردن، از میان می‌روند.</w:t>
      </w:r>
    </w:p>
    <w:p w:rsidR="00BD10FB" w:rsidRPr="00636EA8" w:rsidRDefault="00E944DF" w:rsidP="00BC463E">
      <w:pPr>
        <w:autoSpaceDE w:val="0"/>
        <w:autoSpaceDN w:val="0"/>
        <w:adjustRightInd w:val="0"/>
        <w:spacing w:line="228" w:lineRule="auto"/>
        <w:rPr>
          <w:rtl/>
          <w:lang w:bidi="ar-SA"/>
        </w:rPr>
      </w:pPr>
      <w:r w:rsidRPr="00636EA8">
        <w:rPr>
          <w:rtl/>
          <w:lang w:bidi="ar-SA"/>
        </w:rPr>
        <w:t>خبّاب بن اَرَت</w:t>
      </w:r>
      <w:r w:rsidRPr="00636EA8">
        <w:rPr>
          <w:lang w:bidi="ar-SA"/>
        </w:rPr>
        <w:sym w:font="AGA Arabesque" w:char="F074"/>
      </w:r>
      <w:r w:rsidRPr="00636EA8">
        <w:rPr>
          <w:rtl/>
          <w:lang w:bidi="ar-SA"/>
        </w:rPr>
        <w:t xml:space="preserve"> هفت نقطه از بدنش را داغ کرده بود؛ دوستانش به عیادتش رفتند</w:t>
      </w:r>
      <w:r w:rsidR="00A83194" w:rsidRPr="00636EA8">
        <w:rPr>
          <w:rtl/>
          <w:lang w:bidi="ar-SA"/>
        </w:rPr>
        <w:t>. وی به آن‌ها خبر داد که پیامبر</w:t>
      </w:r>
      <w:r w:rsidR="00A83194" w:rsidRPr="00636EA8">
        <w:rPr>
          <w:lang w:bidi="ar-SA"/>
        </w:rPr>
        <w:sym w:font="AGA Arabesque" w:char="F072"/>
      </w:r>
      <w:r w:rsidR="00A83194" w:rsidRPr="00636EA8">
        <w:rPr>
          <w:rtl/>
          <w:lang w:bidi="ar-SA"/>
        </w:rPr>
        <w:t xml:space="preserve"> فرموده است: </w:t>
      </w:r>
      <w:r w:rsidR="00A83194" w:rsidRPr="00636EA8">
        <w:rPr>
          <w:rStyle w:val="Char3"/>
          <w:rtl/>
          <w:lang w:bidi="ar-SA"/>
        </w:rPr>
        <w:t>«</w:t>
      </w:r>
      <w:r w:rsidR="00573453" w:rsidRPr="00636EA8">
        <w:rPr>
          <w:rStyle w:val="Char3"/>
          <w:rtl/>
          <w:lang w:bidi="ar-SA"/>
        </w:rPr>
        <w:t>إِنَّ الْمُسْلِمَ لَيُؤْجَرُ في كُلِّ شَيءٍ يُنْفِقُهُ إِلاَّ في شَيءٍ يَجْعَلُهُ في هذا التُّرابِ»</w:t>
      </w:r>
      <w:r w:rsidR="00573453"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2"/>
      </w:r>
      <w:r w:rsidR="00C8054F" w:rsidRPr="00C8054F">
        <w:rPr>
          <w:rStyle w:val="FootnoteReference"/>
          <w:rFonts w:cs="B Lotus"/>
          <w:szCs w:val="28"/>
          <w:rtl/>
          <w:lang w:bidi="ar-SA"/>
        </w:rPr>
        <w:t>)</w:t>
      </w:r>
      <w:r w:rsidR="00573453" w:rsidRPr="00636EA8">
        <w:rPr>
          <w:rFonts w:ascii="Traditional Arabic" w:hAnsi="Traditional Arabic"/>
          <w:rtl/>
          <w:lang w:bidi="ar-SA"/>
        </w:rPr>
        <w:t xml:space="preserve"> یعنی: «مسلمان، به‌خاطر هر چیزی که خرج می‌کند، پاداش می‌یابد، مگر به‌خاطرِ چیزی که در این خاک می‌گذارد (و در ساختمان‌سازی که مازاد بر نیاز اوست، هزینه می‌کند)». زیرا اگر انسان به حدِ نیاز خود بسنده نماید، دیگر نیازی نیست که هزینه‌های زیادی را متحمل شود؛ لذا مانندِ رسول‌الله</w:t>
      </w:r>
      <w:r w:rsidR="00573453" w:rsidRPr="00636EA8">
        <w:rPr>
          <w:rFonts w:ascii="Traditional Arabic" w:hAnsi="Traditional Arabic"/>
          <w:lang w:bidi="ar-SA"/>
        </w:rPr>
        <w:sym w:font="AGA Arabesque" w:char="F072"/>
      </w:r>
      <w:r w:rsidR="00573453" w:rsidRPr="00636EA8">
        <w:rPr>
          <w:rFonts w:ascii="Traditional Arabic" w:hAnsi="Traditional Arabic"/>
          <w:rtl/>
          <w:lang w:bidi="ar-SA"/>
        </w:rPr>
        <w:t xml:space="preserve"> که برگزیده</w:t>
      </w:r>
      <w:r w:rsidR="000B4956" w:rsidRPr="00636EA8">
        <w:rPr>
          <w:rFonts w:ascii="Traditional Arabic" w:hAnsi="Traditional Arabic" w:cs="Traditional Arabic"/>
          <w:cs/>
          <w:lang w:bidi="ar-SA"/>
        </w:rPr>
        <w:t>‎</w:t>
      </w:r>
      <w:r w:rsidR="00573453" w:rsidRPr="00636EA8">
        <w:rPr>
          <w:rFonts w:ascii="Traditional Arabic" w:hAnsi="Traditional Arabic"/>
          <w:rtl/>
          <w:lang w:bidi="ar-SA"/>
        </w:rPr>
        <w:t>ترین بنده‌ی الله متعال است، به خانه‌ای که خود و خانواده‌اش در آن زندگی کنند، اکتفا می‌نماید؛ چنان‌که پیامبر</w:t>
      </w:r>
      <w:r w:rsidR="00573453" w:rsidRPr="00636EA8">
        <w:rPr>
          <w:rFonts w:ascii="Traditional Arabic" w:hAnsi="Traditional Arabic"/>
          <w:lang w:bidi="ar-SA"/>
        </w:rPr>
        <w:sym w:font="AGA Arabesque" w:char="F072"/>
      </w:r>
      <w:r w:rsidR="00573453" w:rsidRPr="00636EA8">
        <w:rPr>
          <w:rFonts w:ascii="Traditional Arabic" w:hAnsi="Traditional Arabic"/>
          <w:rtl/>
          <w:lang w:bidi="ar-SA"/>
        </w:rPr>
        <w:t>، برای هر یک از همسرانش اتاقک یا حجره‌ای داشت که در آن زندگی می‌کردند و چیزِ دیگری در این اتاقک‌ها نبود؛ حتی برای قضای حاجت به محلّ خلوتی می‌رفتند.</w:t>
      </w:r>
      <w:r w:rsidR="00FB3060" w:rsidRPr="00636EA8">
        <w:rPr>
          <w:rFonts w:ascii="Traditional Arabic" w:hAnsi="Traditional Arabic"/>
          <w:rtl/>
          <w:lang w:bidi="ar-SA"/>
        </w:rPr>
        <w:t xml:space="preserve"> اما حالا مردم پیش‌رفت کرده‌اند و این، یکی از نشانه‌های قیامت است که: </w:t>
      </w:r>
      <w:r w:rsidR="00FB3060" w:rsidRPr="00636EA8">
        <w:rPr>
          <w:rStyle w:val="Char3"/>
          <w:rtl/>
          <w:lang w:bidi="ar-SA"/>
        </w:rPr>
        <w:t>«وَأَنْ تَرى الحُفَاةَ الْعُراةَ الْعالَةَ رِعاءَ الشَّاءِ يتَطاولُون في الْبُنيانِ»</w:t>
      </w:r>
      <w:r w:rsidR="00FB3060"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3"/>
      </w:r>
      <w:r w:rsidR="00C8054F" w:rsidRPr="00C8054F">
        <w:rPr>
          <w:rStyle w:val="FootnoteReference"/>
          <w:rFonts w:cs="B Lotus"/>
          <w:szCs w:val="28"/>
          <w:rtl/>
          <w:lang w:bidi="ar-SA"/>
        </w:rPr>
        <w:t>)</w:t>
      </w:r>
      <w:r w:rsidR="00BD10FB" w:rsidRPr="00636EA8">
        <w:rPr>
          <w:rFonts w:ascii="Traditional Arabic" w:hAnsi="Traditional Arabic"/>
          <w:rtl/>
          <w:lang w:bidi="ar-SA"/>
        </w:rPr>
        <w:t xml:space="preserve"> یعنی: </w:t>
      </w:r>
      <w:r w:rsidR="00BD10FB" w:rsidRPr="00636EA8">
        <w:rPr>
          <w:rtl/>
          <w:lang w:bidi="ar-SA"/>
        </w:rPr>
        <w:t xml:space="preserve">«و پابرهنگان، برهنه‌های نیازمند و چوپان‌ها را می‌بینی که در ساختمان‌سازی بر یکدیگر سبقت می‌گیرند». </w:t>
      </w:r>
      <w:r w:rsidR="00592AF1" w:rsidRPr="00636EA8">
        <w:rPr>
          <w:rtl/>
          <w:lang w:bidi="ar-SA"/>
        </w:rPr>
        <w:t>آسمان‌خراش‌ها و ساختمان‌های بلند یا ساختمان‌های مجلّل و زیبا می‌سازند؛ هزینه‌هایی که برای ساختن چنین ساختمان‌هایی صرف می‌شود، اجر و پاداشی برای انسان ندارد، مگر ساختمان‌هایی که برای سکونت فقرا بنا می‌کنند یا درآمدِ آن را در راه الله</w:t>
      </w:r>
      <w:r w:rsidR="00592AF1" w:rsidRPr="00636EA8">
        <w:rPr>
          <w:lang w:bidi="ar-SA"/>
        </w:rPr>
        <w:sym w:font="AGA Arabesque" w:char="F055"/>
      </w:r>
      <w:r w:rsidR="00592AF1" w:rsidRPr="00636EA8">
        <w:rPr>
          <w:rtl/>
          <w:lang w:bidi="ar-SA"/>
        </w:rPr>
        <w:t xml:space="preserve"> انفاق می‌نمایند.</w:t>
      </w:r>
      <w:r w:rsidR="002A31F2" w:rsidRPr="00636EA8">
        <w:rPr>
          <w:rtl/>
          <w:lang w:bidi="ar-SA"/>
        </w:rPr>
        <w:t xml:space="preserve"> اما خانه‌هایی که با هزینه‌های هنگفت برای سکونت می‌‌سازند، بی‌اجر است و گاه گناه و معصیت نیز به‌شمار می‌آید؛ مانندِ آن‌چه امروزه برخی از فقرا انجام می‌دهند؛ اینک مشاهده می‌شود که برخی از فقرا وام‌های ده، پانزده و بیست‌ساله بر عهده‌ی آن‌هاست و از ادای آن عاجزند؛ آن‌ها قرض گرفته‌اند تا نمایِ خانه‌ی خود را با سنگ‌های زینتی و گران‌بها، بیارایند یا </w:t>
      </w:r>
      <w:r w:rsidR="00AC2690" w:rsidRPr="00636EA8">
        <w:rPr>
          <w:rtl/>
          <w:lang w:bidi="ar-SA"/>
        </w:rPr>
        <w:t>خانه‌ی خود را مانند قصر و بارو، بسازند و طاق‌ها و کنگره‌هایی برای آن بنا کنند که هزینه‌های هنگفتی دربردارد و بدین‌سان با جیب و دستِ خالی، لافِ ثروت می‌زنند و این عملِ ممنوع را انجام می‌دهند و خود را زیرِ بارِ قرض می‌برند!</w:t>
      </w:r>
    </w:p>
    <w:p w:rsidR="00AC2690" w:rsidRPr="00636EA8" w:rsidRDefault="00AC2690" w:rsidP="00BB388D">
      <w:pPr>
        <w:autoSpaceDE w:val="0"/>
        <w:autoSpaceDN w:val="0"/>
        <w:adjustRightInd w:val="0"/>
        <w:rPr>
          <w:rtl/>
          <w:lang w:bidi="ar-SA"/>
        </w:rPr>
      </w:pPr>
      <w:r w:rsidRPr="00636EA8">
        <w:rPr>
          <w:rtl/>
          <w:lang w:bidi="ar-SA"/>
        </w:rPr>
        <w:t>البته ساختنِ س</w:t>
      </w:r>
      <w:r w:rsidR="00535C0B" w:rsidRPr="00636EA8">
        <w:rPr>
          <w:rtl/>
          <w:lang w:bidi="ar-SA"/>
        </w:rPr>
        <w:t>ا</w:t>
      </w:r>
      <w:r w:rsidRPr="00636EA8">
        <w:rPr>
          <w:rtl/>
          <w:lang w:bidi="ar-SA"/>
        </w:rPr>
        <w:t>ختمانی عادی که در آن، اسراف، فخرفروشی و قرض گرفتن از کسی نباشد، ایرادی ندارد و گناهی در آن نیست.</w:t>
      </w:r>
    </w:p>
    <w:p w:rsidR="00535C0B" w:rsidRPr="00636EA8" w:rsidRDefault="00535C0B" w:rsidP="00E856DA">
      <w:pPr>
        <w:autoSpaceDE w:val="0"/>
        <w:autoSpaceDN w:val="0"/>
        <w:adjustRightInd w:val="0"/>
        <w:ind w:firstLine="0"/>
        <w:jc w:val="center"/>
        <w:rPr>
          <w:rtl/>
          <w:lang w:bidi="ar-SA"/>
        </w:rPr>
      </w:pPr>
      <w:r w:rsidRPr="00636EA8">
        <w:rPr>
          <w:rtl/>
          <w:lang w:bidi="ar-SA"/>
        </w:rPr>
        <w:t>***</w:t>
      </w:r>
    </w:p>
    <w:p w:rsidR="00695131" w:rsidRPr="00636EA8" w:rsidRDefault="00695131" w:rsidP="00BB388D">
      <w:pPr>
        <w:autoSpaceDE w:val="0"/>
        <w:autoSpaceDN w:val="0"/>
        <w:adjustRightInd w:val="0"/>
        <w:jc w:val="center"/>
        <w:rPr>
          <w:rtl/>
          <w:lang w:bidi="ar-SA"/>
        </w:rPr>
        <w:sectPr w:rsidR="00695131" w:rsidRPr="00636EA8" w:rsidSect="00270467">
          <w:headerReference w:type="default" r:id="rId49"/>
          <w:footnotePr>
            <w:numRestart w:val="eachPage"/>
          </w:footnotePr>
          <w:pgSz w:w="11906" w:h="16838" w:code="9"/>
          <w:pgMar w:top="737" w:right="2381" w:bottom="3969" w:left="2381" w:header="737" w:footer="3969" w:gutter="0"/>
          <w:cols w:space="720"/>
          <w:titlePg/>
          <w:bidi/>
          <w:rtlGutter/>
          <w:docGrid w:linePitch="360"/>
        </w:sectPr>
      </w:pPr>
    </w:p>
    <w:p w:rsidR="00535C0B" w:rsidRPr="00636EA8" w:rsidRDefault="00694AD0" w:rsidP="00BB388D">
      <w:pPr>
        <w:pStyle w:val="a"/>
        <w:rPr>
          <w:rtl/>
          <w:lang w:bidi="ar-SA"/>
        </w:rPr>
      </w:pPr>
      <w:bookmarkStart w:id="48" w:name="_Toc319393507"/>
      <w:r w:rsidRPr="00636EA8">
        <w:rPr>
          <w:rtl/>
          <w:lang w:bidi="ar-SA"/>
        </w:rPr>
        <w:t>68- باب: وَرَع و ترک شبهات</w:t>
      </w:r>
      <w:bookmarkEnd w:id="48"/>
    </w:p>
    <w:p w:rsidR="00694AD0" w:rsidRPr="00636EA8" w:rsidRDefault="00694AD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الله متعال می‌فرماید:</w:t>
      </w:r>
    </w:p>
    <w:p w:rsidR="00694AD0" w:rsidRPr="00636EA8" w:rsidRDefault="00C8054F" w:rsidP="00BC463E">
      <w:pPr>
        <w:pStyle w:val="a0"/>
        <w:rPr>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وَتَح</w:t>
      </w:r>
      <w:r w:rsidR="001D3DEB" w:rsidRPr="00636EA8">
        <w:rPr>
          <w:rFonts w:ascii="KFGQPC Uthmanic Script HAFS" w:hint="cs"/>
          <w:rtl/>
          <w:lang w:bidi="ar-SA"/>
        </w:rPr>
        <w:t>ۡ</w:t>
      </w:r>
      <w:r w:rsidR="001D3DEB" w:rsidRPr="00636EA8">
        <w:rPr>
          <w:rFonts w:ascii="KFGQPC Uthmanic Script HAFS" w:hint="eastAsia"/>
          <w:rtl/>
          <w:lang w:bidi="ar-SA"/>
        </w:rPr>
        <w:t>سَبُونَهُ</w:t>
      </w:r>
      <w:r w:rsidR="001D3DEB" w:rsidRPr="00636EA8">
        <w:rPr>
          <w:rFonts w:ascii="KFGQPC Uthmanic Script HAFS" w:hint="cs"/>
          <w:rtl/>
          <w:lang w:bidi="ar-SA"/>
        </w:rPr>
        <w:t>ۥ</w:t>
      </w:r>
      <w:r w:rsidR="001D3DEB" w:rsidRPr="00636EA8">
        <w:rPr>
          <w:rFonts w:ascii="KFGQPC Uthmanic Script HAFS"/>
          <w:rtl/>
          <w:lang w:bidi="ar-SA"/>
        </w:rPr>
        <w:t xml:space="preserve"> </w:t>
      </w:r>
      <w:r w:rsidR="001D3DEB" w:rsidRPr="00636EA8">
        <w:rPr>
          <w:rFonts w:ascii="KFGQPC Uthmanic Script HAFS" w:hint="eastAsia"/>
          <w:rtl/>
          <w:lang w:bidi="ar-SA"/>
        </w:rPr>
        <w:t>هَيِّن</w:t>
      </w:r>
      <w:r w:rsidR="001D3DEB" w:rsidRPr="00636EA8">
        <w:rPr>
          <w:rFonts w:ascii="KFGQPC Uthmanic Script HAFS" w:hint="cs"/>
          <w:rtl/>
          <w:lang w:bidi="ar-SA"/>
        </w:rPr>
        <w:t>ٗ</w:t>
      </w:r>
      <w:r w:rsidR="001D3DEB" w:rsidRPr="00636EA8">
        <w:rPr>
          <w:rFonts w:ascii="KFGQPC Uthmanic Script HAFS" w:hint="eastAsia"/>
          <w:rtl/>
          <w:lang w:bidi="ar-SA"/>
        </w:rPr>
        <w:t>ا</w:t>
      </w:r>
      <w:r w:rsidR="001D3DEB" w:rsidRPr="00636EA8">
        <w:rPr>
          <w:rFonts w:ascii="KFGQPC Uthmanic Script HAFS"/>
          <w:rtl/>
          <w:lang w:bidi="ar-SA"/>
        </w:rPr>
        <w:t xml:space="preserve"> </w:t>
      </w:r>
      <w:r w:rsidR="001D3DEB" w:rsidRPr="00636EA8">
        <w:rPr>
          <w:rFonts w:ascii="KFGQPC Uthmanic Script HAFS" w:hint="eastAsia"/>
          <w:rtl/>
          <w:lang w:bidi="ar-SA"/>
        </w:rPr>
        <w:t>وَهُوَ</w:t>
      </w:r>
      <w:r w:rsidR="001D3DEB" w:rsidRPr="00636EA8">
        <w:rPr>
          <w:rFonts w:ascii="KFGQPC Uthmanic Script HAFS"/>
          <w:rtl/>
          <w:lang w:bidi="ar-SA"/>
        </w:rPr>
        <w:t xml:space="preserve"> </w:t>
      </w:r>
      <w:r w:rsidR="001D3DEB" w:rsidRPr="00636EA8">
        <w:rPr>
          <w:rFonts w:ascii="KFGQPC Uthmanic Script HAFS" w:hint="eastAsia"/>
          <w:rtl/>
          <w:lang w:bidi="ar-SA"/>
        </w:rPr>
        <w:t>عِندَ</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للَّهِ</w:t>
      </w:r>
      <w:r w:rsidR="001D3DEB" w:rsidRPr="00636EA8">
        <w:rPr>
          <w:rFonts w:ascii="KFGQPC Uthmanic Script HAFS"/>
          <w:rtl/>
          <w:lang w:bidi="ar-SA"/>
        </w:rPr>
        <w:t xml:space="preserve"> </w:t>
      </w:r>
      <w:r w:rsidR="001D3DEB" w:rsidRPr="00636EA8">
        <w:rPr>
          <w:rFonts w:ascii="KFGQPC Uthmanic Script HAFS" w:hint="eastAsia"/>
          <w:rtl/>
          <w:lang w:bidi="ar-SA"/>
        </w:rPr>
        <w:t>عَظِيم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cs"/>
          <w:rtl/>
          <w:lang w:bidi="ar-SA"/>
        </w:rPr>
        <w:t>١٥</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النور</w:t>
      </w:r>
      <w:r w:rsidR="001D3DEB" w:rsidRPr="00636EA8">
        <w:rPr>
          <w:rStyle w:val="Char8"/>
          <w:rtl/>
        </w:rPr>
        <w:t xml:space="preserve"> : </w:t>
      </w:r>
      <w:r w:rsidR="001D3DEB" w:rsidRPr="00636EA8">
        <w:rPr>
          <w:rStyle w:val="Char8"/>
          <w:rFonts w:hint="cs"/>
          <w:rtl/>
        </w:rPr>
        <w:t>١٥</w:t>
      </w:r>
      <w:r w:rsidR="001D3DEB" w:rsidRPr="00636EA8">
        <w:rPr>
          <w:rStyle w:val="Char8"/>
          <w:rtl/>
        </w:rPr>
        <w:t>]</w:t>
      </w:r>
      <w:r w:rsidR="001D3DEB" w:rsidRPr="00636EA8">
        <w:rPr>
          <w:rFonts w:ascii="KFGQPC Uthman Taha Naskh" w:cs="KFGQPC Uthman Taha Naskh"/>
          <w:rtl/>
          <w:lang w:bidi="ar-SA"/>
        </w:rPr>
        <w:t xml:space="preserve">  </w:t>
      </w:r>
    </w:p>
    <w:p w:rsidR="00694AD0" w:rsidRPr="00636EA8" w:rsidRDefault="00694AD0" w:rsidP="00BB388D">
      <w:pPr>
        <w:pStyle w:val="a1"/>
        <w:rPr>
          <w:rtl/>
          <w:lang w:bidi="ar-SA"/>
        </w:rPr>
      </w:pPr>
      <w:r w:rsidRPr="00636EA8">
        <w:rPr>
          <w:rtl/>
          <w:lang w:bidi="ar-SA"/>
        </w:rPr>
        <w:t>و آن را سخنی معمولی می‌پنداشتید، حال آن‌که این بهتان، نزد الله بس بزرگ بود.</w:t>
      </w:r>
    </w:p>
    <w:p w:rsidR="00694AD0" w:rsidRPr="00636EA8" w:rsidRDefault="00694AD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و می‌فرماید:</w:t>
      </w:r>
    </w:p>
    <w:p w:rsidR="00694AD0"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إِنَّ</w:t>
      </w:r>
      <w:r w:rsidR="001D3DEB" w:rsidRPr="00636EA8">
        <w:rPr>
          <w:rFonts w:ascii="KFGQPC Uthmanic Script HAFS"/>
          <w:rtl/>
          <w:lang w:bidi="ar-SA"/>
        </w:rPr>
        <w:t xml:space="preserve"> </w:t>
      </w:r>
      <w:r w:rsidR="001D3DEB" w:rsidRPr="00636EA8">
        <w:rPr>
          <w:rFonts w:ascii="KFGQPC Uthmanic Script HAFS" w:hint="eastAsia"/>
          <w:rtl/>
          <w:lang w:bidi="ar-SA"/>
        </w:rPr>
        <w:t>رَبَّكَ</w:t>
      </w:r>
      <w:r w:rsidR="001D3DEB" w:rsidRPr="00636EA8">
        <w:rPr>
          <w:rFonts w:ascii="KFGQPC Uthmanic Script HAFS"/>
          <w:rtl/>
          <w:lang w:bidi="ar-SA"/>
        </w:rPr>
        <w:t xml:space="preserve"> </w:t>
      </w:r>
      <w:r w:rsidR="001D3DEB" w:rsidRPr="00636EA8">
        <w:rPr>
          <w:rFonts w:ascii="KFGQPC Uthmanic Script HAFS" w:hint="eastAsia"/>
          <w:rtl/>
          <w:lang w:bidi="ar-SA"/>
        </w:rPr>
        <w:t>لَبِ</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مِر</w:t>
      </w:r>
      <w:r w:rsidR="001D3DEB" w:rsidRPr="00636EA8">
        <w:rPr>
          <w:rFonts w:ascii="KFGQPC Uthmanic Script HAFS" w:hint="cs"/>
          <w:rtl/>
          <w:lang w:bidi="ar-SA"/>
        </w:rPr>
        <w:t>ۡ</w:t>
      </w:r>
      <w:r w:rsidR="001D3DEB" w:rsidRPr="00636EA8">
        <w:rPr>
          <w:rFonts w:ascii="KFGQPC Uthmanic Script HAFS" w:hint="eastAsia"/>
          <w:rtl/>
          <w:lang w:bidi="ar-SA"/>
        </w:rPr>
        <w:t>صَادِ</w:t>
      </w:r>
      <w:r w:rsidR="001D3DEB" w:rsidRPr="00636EA8">
        <w:rPr>
          <w:rFonts w:ascii="KFGQPC Uthmanic Script HAFS"/>
          <w:rtl/>
          <w:lang w:bidi="ar-SA"/>
        </w:rPr>
        <w:t xml:space="preserve"> </w:t>
      </w:r>
      <w:r w:rsidR="001D3DEB" w:rsidRPr="00636EA8">
        <w:rPr>
          <w:rFonts w:ascii="KFGQPC Uthmanic Script HAFS" w:hint="cs"/>
          <w:rtl/>
          <w:lang w:bidi="ar-SA"/>
        </w:rPr>
        <w:t>١٤</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الفجر</w:t>
      </w:r>
      <w:r w:rsidR="001D3DEB" w:rsidRPr="00636EA8">
        <w:rPr>
          <w:rStyle w:val="Char8"/>
          <w:rtl/>
        </w:rPr>
        <w:t xml:space="preserve">: </w:t>
      </w:r>
      <w:r w:rsidR="001D3DEB" w:rsidRPr="00636EA8">
        <w:rPr>
          <w:rStyle w:val="Char8"/>
          <w:rFonts w:hint="cs"/>
          <w:rtl/>
        </w:rPr>
        <w:t>١٤</w:t>
      </w:r>
      <w:r w:rsidR="001D3DEB" w:rsidRPr="00636EA8">
        <w:rPr>
          <w:rStyle w:val="Char8"/>
          <w:rtl/>
        </w:rPr>
        <w:t>]</w:t>
      </w:r>
      <w:r w:rsidR="001D3DEB" w:rsidRPr="00636EA8">
        <w:rPr>
          <w:rFonts w:ascii="KFGQPC Uthman Taha Naskh" w:cs="KFGQPC Uthman Taha Naskh"/>
          <w:rtl/>
          <w:lang w:bidi="ar-SA"/>
        </w:rPr>
        <w:t xml:space="preserve">  </w:t>
      </w:r>
      <w:r w:rsidR="00695131" w:rsidRPr="00636EA8">
        <w:rPr>
          <w:rFonts w:ascii="(normal text)" w:hAnsi="(normal text)"/>
          <w:rtl/>
          <w:lang w:bidi="ar-SA"/>
        </w:rPr>
        <w:tab/>
      </w:r>
    </w:p>
    <w:p w:rsidR="00694AD0" w:rsidRPr="00636EA8" w:rsidRDefault="00694AD0" w:rsidP="00BB388D">
      <w:pPr>
        <w:pStyle w:val="a1"/>
        <w:rPr>
          <w:rtl/>
          <w:lang w:bidi="ar-SA"/>
        </w:rPr>
      </w:pPr>
      <w:r w:rsidRPr="00636EA8">
        <w:rPr>
          <w:rtl/>
          <w:lang w:bidi="ar-SA"/>
        </w:rPr>
        <w:t>بی‌گمان پروردگارت در کمین‌گاه است.</w:t>
      </w:r>
    </w:p>
    <w:p w:rsidR="00694AD0" w:rsidRPr="00636EA8" w:rsidRDefault="00694AD0" w:rsidP="00FC0354">
      <w:pPr>
        <w:autoSpaceDE w:val="0"/>
        <w:autoSpaceDN w:val="0"/>
        <w:adjustRightInd w:val="0"/>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694AD0" w:rsidRPr="00636EA8" w:rsidRDefault="00694AD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می‌گوید: «باب ورع و ترک شبهات».</w:t>
      </w:r>
    </w:p>
    <w:p w:rsidR="0026684D" w:rsidRPr="00636EA8" w:rsidRDefault="0026684D" w:rsidP="00BB388D">
      <w:pPr>
        <w:rPr>
          <w:rFonts w:ascii="AGA Arabesque" w:eastAsia="MS Mincho" w:hAnsi="Traditional Arabic"/>
          <w:rtl/>
          <w:lang w:bidi="ar-SA"/>
        </w:rPr>
      </w:pPr>
      <w:r w:rsidRPr="00636EA8">
        <w:rPr>
          <w:rFonts w:ascii="Traditional Arabic" w:hAnsi="Traditional Arabic"/>
          <w:rtl/>
          <w:lang w:bidi="ar-SA"/>
        </w:rPr>
        <w:t>بسیاری از مردم، وَرَع (پرهیزگاری) را هم‌معنای زهد (پارسایی) می‌دانند؛ اما همان‌گونه که ابن‌القیم</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 xml:space="preserve">در کتابِ «الروح» گفته است: </w:t>
      </w:r>
      <w:r w:rsidRPr="00636EA8">
        <w:rPr>
          <w:rFonts w:ascii="AGA Arabesque" w:eastAsia="MS Mincho" w:hAnsi="Traditional Arabic"/>
          <w:rtl/>
          <w:lang w:bidi="ar-SA"/>
        </w:rPr>
        <w:t>ورع، یعنی پرهیز از چیزهای زیان‌بار برای آخرت و زهد، یعنی کنار گذاشتن چیزهایی که مفید نیست؛ پس زهد، از وَرع، برتر است. زیرا ورع، بدین معناست که انسان از چیزهای زیان‌بار بپرهیزد و زهد، یعنی کنار گذاشتن چیزهایی که مفید نیست. چراکه اشیا، بر سه دسته‌اند: برخی از آن‌ها زیان‌بارند و برخی هم مفید و پاره‌ای از آن‌ها، نه مفیدند و زیان‌بار. لذا زاهد (پارسا) دو چیز را ترک می‌کند: هم چیزهای زیان‌بار و هم چیزهایی که که نه مفیدند و نه زیان‌بار و به چیزها یا کارهای مفید و سودمند روی می‌آورد؛ اما کسی لازمه‌ی ورع، فقط ترک کردن کارها و اشیای حرام و روی آوردن به اشیا و اعمال سودمند است و نیز اشیا و کارهای</w:t>
      </w:r>
      <w:r w:rsidR="00457B75" w:rsidRPr="00636EA8">
        <w:rPr>
          <w:rFonts w:ascii="AGA Arabesque" w:eastAsia="MS Mincho" w:hAnsi="Traditional Arabic"/>
          <w:rtl/>
          <w:lang w:bidi="ar-SA"/>
        </w:rPr>
        <w:t>ی‌ست</w:t>
      </w:r>
      <w:r w:rsidRPr="00636EA8">
        <w:rPr>
          <w:rFonts w:ascii="AGA Arabesque" w:eastAsia="MS Mincho" w:hAnsi="Traditional Arabic"/>
          <w:rtl/>
          <w:lang w:bidi="ar-SA"/>
        </w:rPr>
        <w:t xml:space="preserve"> که نه مفیدند و نه زیان‌بار. از این‌رو جایگاه زهد از جایگاه ورع، برتر است؛ یعنی هر پارسایی، پرهیزگار است، ولی هر پرهیزگاری، زاهد (پارسا) نیست. </w:t>
      </w:r>
      <w:r w:rsidR="004243C8" w:rsidRPr="00636EA8">
        <w:rPr>
          <w:rFonts w:ascii="AGA Arabesque" w:eastAsia="MS Mincho" w:hAnsi="Traditional Arabic"/>
          <w:rtl/>
          <w:lang w:bidi="ar-SA"/>
        </w:rPr>
        <w:t xml:space="preserve">ورع یا پرهیزگاری، </w:t>
      </w:r>
      <w:r w:rsidR="00AE1D5F" w:rsidRPr="00636EA8">
        <w:rPr>
          <w:rFonts w:ascii="AGA Arabesque" w:eastAsia="MS Mincho" w:hAnsi="Traditional Arabic"/>
          <w:rtl/>
          <w:lang w:bidi="ar-SA"/>
        </w:rPr>
        <w:t>این</w:t>
      </w:r>
      <w:r w:rsidR="00AE1D5F" w:rsidRPr="00636EA8">
        <w:rPr>
          <w:rFonts w:ascii="AGA Arabesque" w:eastAsia="MS Mincho" w:hAnsi="Traditional Arabic"/>
          <w:cs/>
          <w:lang w:bidi="ar-SA"/>
        </w:rPr>
        <w:t>‎</w:t>
      </w:r>
      <w:r w:rsidR="00AE1D5F" w:rsidRPr="00636EA8">
        <w:rPr>
          <w:rFonts w:ascii="AGA Arabesque" w:eastAsia="MS Mincho" w:hAnsi="Traditional Arabic"/>
          <w:rtl/>
          <w:lang w:bidi="ar-SA"/>
        </w:rPr>
        <w:t>ست</w:t>
      </w:r>
      <w:r w:rsidR="004243C8" w:rsidRPr="00636EA8">
        <w:rPr>
          <w:rFonts w:ascii="AGA Arabesque" w:eastAsia="MS Mincho" w:hAnsi="Traditional Arabic"/>
          <w:rtl/>
          <w:lang w:bidi="ar-SA"/>
        </w:rPr>
        <w:t xml:space="preserve"> که انسان، کارها یا اشیای شبهه‌دار را رها کند؛ چه در اصلِ حکم آن شبهه باشد و چه در شرایط و وضعیتش که آیا درست است یا خیر؟</w:t>
      </w:r>
    </w:p>
    <w:p w:rsidR="004243C8" w:rsidRPr="00636EA8" w:rsidRDefault="004243C8" w:rsidP="00BB388D">
      <w:pPr>
        <w:rPr>
          <w:rFonts w:ascii="AGA Arabesque" w:eastAsia="MS Mincho" w:hAnsi="Traditional Arabic"/>
          <w:rtl/>
          <w:lang w:bidi="ar-SA"/>
        </w:rPr>
      </w:pPr>
      <w:r w:rsidRPr="00636EA8">
        <w:rPr>
          <w:rFonts w:ascii="AGA Arabesque" w:eastAsia="MS Mincho" w:hAnsi="Traditional Arabic"/>
          <w:rtl/>
          <w:lang w:bidi="ar-SA"/>
        </w:rPr>
        <w:t>آدمِ پرهیزگار، همین‌که کاری بر او مشتبه گردد، اگر شبهه‌اش درباره‌ی حرمت آن باشد، رهایش می‌کند و اگر شبهه‌اش درباره‌ی وجوب آن باشد، انجامش می‌دهد تا گنه</w:t>
      </w:r>
      <w:r w:rsidR="00695131" w:rsidRPr="00636EA8">
        <w:rPr>
          <w:rFonts w:ascii="AGA Arabesque" w:eastAsia="MS Mincho" w:hAnsi="Traditional Arabic"/>
          <w:rtl/>
          <w:lang w:bidi="ar-SA"/>
        </w:rPr>
        <w:t>‌</w:t>
      </w:r>
      <w:r w:rsidRPr="00636EA8">
        <w:rPr>
          <w:rFonts w:ascii="AGA Arabesque" w:eastAsia="MS Mincho" w:hAnsi="Traditional Arabic"/>
          <w:rtl/>
          <w:lang w:bidi="ar-SA"/>
        </w:rPr>
        <w:t>کار نشود.</w:t>
      </w:r>
    </w:p>
    <w:p w:rsidR="004243C8" w:rsidRPr="00636EA8" w:rsidRDefault="004243C8" w:rsidP="00BB388D">
      <w:pPr>
        <w:rPr>
          <w:rFonts w:ascii="AGA Arabesque" w:eastAsia="MS Mincho" w:hAnsi="Traditional Arabic"/>
          <w:rtl/>
          <w:lang w:bidi="ar-SA"/>
        </w:rPr>
      </w:pPr>
      <w:r w:rsidRPr="00636EA8">
        <w:rPr>
          <w:rFonts w:ascii="AGA Arabesque" w:eastAsia="MS Mincho" w:hAnsi="Traditional Arabic"/>
          <w:rtl/>
          <w:lang w:bidi="ar-SA"/>
        </w:rPr>
        <w:t>سپس م</w:t>
      </w:r>
      <w:r w:rsidR="002E7EDC" w:rsidRPr="00636EA8">
        <w:rPr>
          <w:rFonts w:ascii="AGA Arabesque" w:eastAsia="MS Mincho" w:hAnsi="Traditional Arabic"/>
          <w:rtl/>
          <w:lang w:bidi="ar-SA"/>
        </w:rPr>
        <w:t>ؤلف</w:t>
      </w:r>
      <w:r w:rsidR="00D177B8" w:rsidRPr="00636EA8">
        <w:rPr>
          <w:rFonts w:cs="CTraditional Arabic"/>
          <w:rtl/>
          <w:lang w:bidi="ar-SA"/>
        </w:rPr>
        <w:t>/</w:t>
      </w:r>
      <w:r w:rsidR="00D177B8" w:rsidRPr="00636EA8">
        <w:rPr>
          <w:rtl/>
          <w:lang w:bidi="ar-SA"/>
        </w:rPr>
        <w:t xml:space="preserve"> </w:t>
      </w:r>
      <w:r w:rsidRPr="00636EA8">
        <w:rPr>
          <w:rFonts w:ascii="AGA Arabesque" w:eastAsia="MS Mincho" w:hAnsi="Traditional Arabic"/>
          <w:rtl/>
          <w:lang w:bidi="ar-SA"/>
        </w:rPr>
        <w:t>دو آیه در این باب ذکر کرده است؛ از جمله این فرموده‌ی الله</w:t>
      </w:r>
      <w:r w:rsidRPr="00636EA8">
        <w:rPr>
          <w:rFonts w:ascii="AGA Arabesque" w:eastAsia="MS Mincho" w:hAnsi="Traditional Arabic"/>
          <w:lang w:bidi="ar-SA"/>
        </w:rPr>
        <w:sym w:font="AGA Arabesque" w:char="F055"/>
      </w:r>
      <w:r w:rsidRPr="00636EA8">
        <w:rPr>
          <w:rFonts w:ascii="AGA Arabesque" w:eastAsia="MS Mincho" w:hAnsi="Traditional Arabic"/>
          <w:rtl/>
          <w:lang w:bidi="ar-SA"/>
        </w:rPr>
        <w:t xml:space="preserve"> که می‌فرماید:</w:t>
      </w:r>
    </w:p>
    <w:p w:rsidR="001D3DEB" w:rsidRPr="00636EA8" w:rsidRDefault="00C8054F" w:rsidP="00BC463E">
      <w:pPr>
        <w:pStyle w:val="a0"/>
        <w:rPr>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وَتَح</w:t>
      </w:r>
      <w:r w:rsidR="001D3DEB" w:rsidRPr="00636EA8">
        <w:rPr>
          <w:rFonts w:ascii="KFGQPC Uthmanic Script HAFS" w:hint="cs"/>
          <w:rtl/>
          <w:lang w:bidi="ar-SA"/>
        </w:rPr>
        <w:t>ۡ</w:t>
      </w:r>
      <w:r w:rsidR="001D3DEB" w:rsidRPr="00636EA8">
        <w:rPr>
          <w:rFonts w:ascii="KFGQPC Uthmanic Script HAFS" w:hint="eastAsia"/>
          <w:rtl/>
          <w:lang w:bidi="ar-SA"/>
        </w:rPr>
        <w:t>سَبُونَهُ</w:t>
      </w:r>
      <w:r w:rsidR="001D3DEB" w:rsidRPr="00636EA8">
        <w:rPr>
          <w:rFonts w:ascii="KFGQPC Uthmanic Script HAFS" w:hint="cs"/>
          <w:rtl/>
          <w:lang w:bidi="ar-SA"/>
        </w:rPr>
        <w:t>ۥ</w:t>
      </w:r>
      <w:r w:rsidR="001D3DEB" w:rsidRPr="00636EA8">
        <w:rPr>
          <w:rFonts w:ascii="KFGQPC Uthmanic Script HAFS"/>
          <w:rtl/>
          <w:lang w:bidi="ar-SA"/>
        </w:rPr>
        <w:t xml:space="preserve"> </w:t>
      </w:r>
      <w:r w:rsidR="001D3DEB" w:rsidRPr="00636EA8">
        <w:rPr>
          <w:rFonts w:ascii="KFGQPC Uthmanic Script HAFS" w:hint="eastAsia"/>
          <w:rtl/>
          <w:lang w:bidi="ar-SA"/>
        </w:rPr>
        <w:t>هَيِّن</w:t>
      </w:r>
      <w:r w:rsidR="001D3DEB" w:rsidRPr="00636EA8">
        <w:rPr>
          <w:rFonts w:ascii="KFGQPC Uthmanic Script HAFS" w:hint="cs"/>
          <w:rtl/>
          <w:lang w:bidi="ar-SA"/>
        </w:rPr>
        <w:t>ٗ</w:t>
      </w:r>
      <w:r w:rsidR="001D3DEB" w:rsidRPr="00636EA8">
        <w:rPr>
          <w:rFonts w:ascii="KFGQPC Uthmanic Script HAFS" w:hint="eastAsia"/>
          <w:rtl/>
          <w:lang w:bidi="ar-SA"/>
        </w:rPr>
        <w:t>ا</w:t>
      </w:r>
      <w:r w:rsidR="001D3DEB" w:rsidRPr="00636EA8">
        <w:rPr>
          <w:rFonts w:ascii="KFGQPC Uthmanic Script HAFS"/>
          <w:rtl/>
          <w:lang w:bidi="ar-SA"/>
        </w:rPr>
        <w:t xml:space="preserve"> </w:t>
      </w:r>
      <w:r w:rsidR="001D3DEB" w:rsidRPr="00636EA8">
        <w:rPr>
          <w:rFonts w:ascii="KFGQPC Uthmanic Script HAFS" w:hint="eastAsia"/>
          <w:rtl/>
          <w:lang w:bidi="ar-SA"/>
        </w:rPr>
        <w:t>وَهُوَ</w:t>
      </w:r>
      <w:r w:rsidR="001D3DEB" w:rsidRPr="00636EA8">
        <w:rPr>
          <w:rFonts w:ascii="KFGQPC Uthmanic Script HAFS"/>
          <w:rtl/>
          <w:lang w:bidi="ar-SA"/>
        </w:rPr>
        <w:t xml:space="preserve"> </w:t>
      </w:r>
      <w:r w:rsidR="001D3DEB" w:rsidRPr="00636EA8">
        <w:rPr>
          <w:rFonts w:ascii="KFGQPC Uthmanic Script HAFS" w:hint="eastAsia"/>
          <w:rtl/>
          <w:lang w:bidi="ar-SA"/>
        </w:rPr>
        <w:t>عِندَ</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للَّهِ</w:t>
      </w:r>
      <w:r w:rsidR="001D3DEB" w:rsidRPr="00636EA8">
        <w:rPr>
          <w:rFonts w:ascii="KFGQPC Uthmanic Script HAFS"/>
          <w:rtl/>
          <w:lang w:bidi="ar-SA"/>
        </w:rPr>
        <w:t xml:space="preserve"> </w:t>
      </w:r>
      <w:r w:rsidR="001D3DEB" w:rsidRPr="00636EA8">
        <w:rPr>
          <w:rFonts w:ascii="KFGQPC Uthmanic Script HAFS" w:hint="eastAsia"/>
          <w:rtl/>
          <w:lang w:bidi="ar-SA"/>
        </w:rPr>
        <w:t>عَظِيم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cs"/>
          <w:rtl/>
          <w:lang w:bidi="ar-SA"/>
        </w:rPr>
        <w:t>١٥</w:t>
      </w:r>
      <w:r w:rsidRPr="00636EA8">
        <w:rPr>
          <w:rFonts w:ascii="KFGQPC Uthman Taha Naskh" w:cs="KFGQPC Uthman Taha Naskh" w:hint="cs"/>
          <w:rtl/>
          <w:lang w:bidi="ar-SA"/>
        </w:rPr>
        <w:t>﴾</w:t>
      </w:r>
      <w:r w:rsidR="001D3DEB" w:rsidRPr="00636EA8">
        <w:rPr>
          <w:rFonts w:ascii="KFGQPC Uthman Taha Naskh" w:cs="KFGQPC Uthman Taha Naskh"/>
          <w:rtl/>
          <w:lang w:bidi="ar-SA"/>
        </w:rPr>
        <w:t xml:space="preserve"> </w:t>
      </w:r>
      <w:r w:rsidR="001D3DEB" w:rsidRPr="00636EA8">
        <w:rPr>
          <w:rFonts w:ascii="KFGQPC Uthman Taha Naskh" w:cs="KFGQPC Uthman Taha Naskh"/>
          <w:rtl/>
          <w:lang w:bidi="ar-SA"/>
        </w:rPr>
        <w:tab/>
      </w:r>
      <w:r w:rsidR="001D3DEB" w:rsidRPr="00636EA8">
        <w:rPr>
          <w:rStyle w:val="Char8"/>
          <w:rtl/>
        </w:rPr>
        <w:t>[</w:t>
      </w:r>
      <w:r w:rsidR="001D3DEB" w:rsidRPr="00636EA8">
        <w:rPr>
          <w:rStyle w:val="Char8"/>
          <w:rFonts w:hint="eastAsia"/>
          <w:rtl/>
        </w:rPr>
        <w:t>النور</w:t>
      </w:r>
      <w:r w:rsidR="001D3DEB" w:rsidRPr="00636EA8">
        <w:rPr>
          <w:rStyle w:val="Char8"/>
          <w:rtl/>
        </w:rPr>
        <w:t xml:space="preserve"> : </w:t>
      </w:r>
      <w:r w:rsidR="001D3DEB" w:rsidRPr="00636EA8">
        <w:rPr>
          <w:rStyle w:val="Char8"/>
          <w:rFonts w:hint="cs"/>
          <w:rtl/>
        </w:rPr>
        <w:t>١٥</w:t>
      </w:r>
      <w:r w:rsidR="001D3DEB" w:rsidRPr="00636EA8">
        <w:rPr>
          <w:rStyle w:val="Char8"/>
          <w:rtl/>
        </w:rPr>
        <w:t>]</w:t>
      </w:r>
      <w:r w:rsidR="001D3DEB" w:rsidRPr="00636EA8">
        <w:rPr>
          <w:rFonts w:ascii="KFGQPC Uthman Taha Naskh" w:cs="KFGQPC Uthman Taha Naskh"/>
          <w:rtl/>
          <w:lang w:bidi="ar-SA"/>
        </w:rPr>
        <w:t xml:space="preserve">  </w:t>
      </w:r>
    </w:p>
    <w:p w:rsidR="002E7EDC" w:rsidRPr="00636EA8" w:rsidRDefault="002E7EDC" w:rsidP="00BB388D">
      <w:pPr>
        <w:pStyle w:val="a1"/>
        <w:rPr>
          <w:rtl/>
          <w:lang w:bidi="ar-SA"/>
        </w:rPr>
      </w:pPr>
      <w:r w:rsidRPr="00636EA8">
        <w:rPr>
          <w:rtl/>
          <w:lang w:bidi="ar-SA"/>
        </w:rPr>
        <w:t>و آن را سخنی معمولی می‌پنداشتید، حال آن‌که این بهتان، نزد الله بس بزرگ بود.</w:t>
      </w:r>
    </w:p>
    <w:p w:rsidR="002E7EDC" w:rsidRPr="00636EA8" w:rsidRDefault="002E7EDC" w:rsidP="00BB388D">
      <w:pPr>
        <w:ind w:firstLine="340"/>
        <w:rPr>
          <w:rtl/>
          <w:lang w:bidi="ar-SA"/>
        </w:rPr>
      </w:pPr>
      <w:r w:rsidRPr="00636EA8">
        <w:rPr>
          <w:rtl/>
          <w:lang w:bidi="ar-SA"/>
        </w:rPr>
        <w:t>این آیه، جزو مجموعه‌ی آیات</w:t>
      </w:r>
      <w:r w:rsidR="00457B75" w:rsidRPr="00636EA8">
        <w:rPr>
          <w:rtl/>
          <w:lang w:bidi="ar-SA"/>
        </w:rPr>
        <w:t>ی‌ست</w:t>
      </w:r>
      <w:r w:rsidRPr="00636EA8">
        <w:rPr>
          <w:rtl/>
          <w:lang w:bidi="ar-SA"/>
        </w:rPr>
        <w:t xml:space="preserve"> که در ماجرای «افک» نازل شد. افک، همان تهمت و دروغِ شاخ‌داری بود که منافقان و دشمنانِ پیامبر</w:t>
      </w:r>
      <w:r w:rsidRPr="00636EA8">
        <w:rPr>
          <w:lang w:bidi="ar-SA"/>
        </w:rPr>
        <w:sym w:font="AGA Arabesque" w:char="F072"/>
      </w:r>
      <w:r w:rsidRPr="00636EA8">
        <w:rPr>
          <w:rtl/>
          <w:lang w:bidi="ar-SA"/>
        </w:rPr>
        <w:t xml:space="preserve"> به‌قصد بدنام کردن انیس و مونس رسول‌خدا</w:t>
      </w:r>
      <w:r w:rsidRPr="00636EA8">
        <w:rPr>
          <w:lang w:bidi="ar-SA"/>
        </w:rPr>
        <w:sym w:font="AGA Arabesque" w:char="F072"/>
      </w:r>
      <w:r w:rsidRPr="00636EA8">
        <w:rPr>
          <w:rtl/>
          <w:lang w:bidi="ar-SA"/>
        </w:rPr>
        <w:t>، سرِ هم کردند تا از طریقِ بدنام کردن خانواده‌ی پیامبر</w:t>
      </w:r>
      <w:r w:rsidRPr="00636EA8">
        <w:rPr>
          <w:lang w:bidi="ar-SA"/>
        </w:rPr>
        <w:sym w:font="AGA Arabesque" w:char="F072"/>
      </w:r>
      <w:r w:rsidRPr="00636EA8">
        <w:rPr>
          <w:rtl/>
          <w:lang w:bidi="ar-SA"/>
        </w:rPr>
        <w:t>، زهرِ خود را بریزند و از اسلام و پیامبرِ اسلام، انتقام بگیرند.</w:t>
      </w:r>
    </w:p>
    <w:p w:rsidR="002E7EDC" w:rsidRPr="00636EA8" w:rsidRDefault="002E7EDC" w:rsidP="00BB388D">
      <w:pPr>
        <w:ind w:firstLine="340"/>
        <w:rPr>
          <w:rtl/>
          <w:lang w:bidi="ar-SA"/>
        </w:rPr>
      </w:pPr>
      <w:r w:rsidRPr="00636EA8">
        <w:rPr>
          <w:rtl/>
          <w:lang w:bidi="ar-SA"/>
        </w:rPr>
        <w:t>داستان «افک»، مشهور است؛ پیامبر</w:t>
      </w:r>
      <w:r w:rsidRPr="00636EA8">
        <w:rPr>
          <w:lang w:bidi="ar-SA"/>
        </w:rPr>
        <w:sym w:font="AGA Arabesque" w:char="F072"/>
      </w:r>
      <w:r w:rsidRPr="00636EA8">
        <w:rPr>
          <w:rtl/>
          <w:lang w:bidi="ar-SA"/>
        </w:rPr>
        <w:t xml:space="preserve"> هرگاه قصدِ سفر می‌کرد، میانِ همسرانش قرعه‌کشی می‌نمود و قرعه به نام هر یک از همسرانش که می‌افتاد، او را با خود می‌برد. و این، از عدالتِ پیامبر</w:t>
      </w:r>
      <w:r w:rsidRPr="00636EA8">
        <w:rPr>
          <w:lang w:bidi="ar-SA"/>
        </w:rPr>
        <w:sym w:font="AGA Arabesque" w:char="F072"/>
      </w:r>
      <w:r w:rsidRPr="00636EA8">
        <w:rPr>
          <w:rtl/>
          <w:lang w:bidi="ar-SA"/>
        </w:rPr>
        <w:t xml:space="preserve"> بود. در یکی از این سفرها، قرعه به نامِ  عایشه</w:t>
      </w:r>
      <w:r w:rsidR="002A5958" w:rsidRPr="00636EA8">
        <w:rPr>
          <w:rFonts w:cs="(M. Aiyada Ayoub ALKobaisi)"/>
          <w:rtl/>
          <w:lang w:bidi="ar-SA"/>
        </w:rPr>
        <w:t>&amp;</w:t>
      </w:r>
      <w:r w:rsidRPr="00636EA8">
        <w:rPr>
          <w:rtl/>
          <w:lang w:bidi="ar-SA"/>
        </w:rPr>
        <w:t xml:space="preserve"> افتاد.</w:t>
      </w:r>
    </w:p>
    <w:p w:rsidR="002E7EDC" w:rsidRPr="00636EA8" w:rsidRDefault="002E7EDC" w:rsidP="00BB388D">
      <w:pPr>
        <w:ind w:firstLine="340"/>
        <w:rPr>
          <w:rtl/>
          <w:lang w:bidi="ar-SA"/>
        </w:rPr>
      </w:pPr>
      <w:r w:rsidRPr="00636EA8">
        <w:rPr>
          <w:rtl/>
          <w:lang w:bidi="ar-SA"/>
        </w:rPr>
        <w:t>هنگامی که از سفر بازمی‌گشتند، در پایانِ شب، در میان راه، اتراق کردند و خوابیدند. عایشه</w:t>
      </w:r>
      <w:r w:rsidR="002A5958" w:rsidRPr="00636EA8">
        <w:rPr>
          <w:rFonts w:cs="(M. Aiyada Ayoub ALKobaisi)"/>
          <w:rtl/>
          <w:lang w:bidi="ar-SA"/>
        </w:rPr>
        <w:t>&amp;</w:t>
      </w:r>
      <w:r w:rsidRPr="00636EA8">
        <w:rPr>
          <w:rtl/>
          <w:lang w:bidi="ar-SA"/>
        </w:rPr>
        <w:t xml:space="preserve"> برای قضای حاجت، محلّ خود را ترک کرد. پیامبر</w:t>
      </w:r>
      <w:r w:rsidRPr="00636EA8">
        <w:rPr>
          <w:lang w:bidi="ar-SA"/>
        </w:rPr>
        <w:sym w:font="AGA Arabesque" w:char="F072"/>
      </w:r>
      <w:r w:rsidRPr="00636EA8">
        <w:rPr>
          <w:rtl/>
          <w:lang w:bidi="ar-SA"/>
        </w:rPr>
        <w:t xml:space="preserve"> فرمانِ حرکت داد. مأمورانِ حملِ کجاوه‌ی عایشه</w:t>
      </w:r>
      <w:r w:rsidR="002A5958" w:rsidRPr="00636EA8">
        <w:rPr>
          <w:rFonts w:cs="(M. Aiyada Ayoub ALKobaisi)"/>
          <w:rtl/>
          <w:lang w:bidi="ar-SA"/>
        </w:rPr>
        <w:t>&amp;</w:t>
      </w:r>
      <w:r w:rsidRPr="00636EA8">
        <w:rPr>
          <w:rtl/>
          <w:lang w:bidi="ar-SA"/>
        </w:rPr>
        <w:t>، کجاوه را برداشتند و متوجه نشدند که عایشه</w:t>
      </w:r>
      <w:r w:rsidR="002A5958" w:rsidRPr="00636EA8">
        <w:rPr>
          <w:rFonts w:cs="(M. Aiyada Ayoub ALKobaisi)"/>
          <w:rtl/>
          <w:lang w:bidi="ar-SA"/>
        </w:rPr>
        <w:t>&amp;</w:t>
      </w:r>
      <w:r w:rsidRPr="00636EA8">
        <w:rPr>
          <w:rtl/>
          <w:lang w:bidi="ar-SA"/>
        </w:rPr>
        <w:t xml:space="preserve"> در کجاوه نیست؛ زیرا آن بزرگوار، وزن و سنّ چندانی نداشت. آن‌ها، به گمانِ این‌که عایشه</w:t>
      </w:r>
      <w:r w:rsidR="002A5958" w:rsidRPr="00636EA8">
        <w:rPr>
          <w:rFonts w:cs="(M. Aiyada Ayoub ALKobaisi)"/>
          <w:rtl/>
          <w:lang w:bidi="ar-SA"/>
        </w:rPr>
        <w:t>&amp;</w:t>
      </w:r>
      <w:r w:rsidRPr="00636EA8">
        <w:rPr>
          <w:rtl/>
          <w:lang w:bidi="ar-SA"/>
        </w:rPr>
        <w:t xml:space="preserve"> در کجاوه است، کجاوه را برداشتند و به راه‌ افتادند.</w:t>
      </w:r>
    </w:p>
    <w:p w:rsidR="002E7EDC" w:rsidRPr="00636EA8" w:rsidRDefault="002E7EDC" w:rsidP="00BB388D">
      <w:pPr>
        <w:ind w:firstLine="340"/>
        <w:rPr>
          <w:rtl/>
          <w:lang w:bidi="ar-SA"/>
        </w:rPr>
      </w:pPr>
      <w:r w:rsidRPr="00636EA8">
        <w:rPr>
          <w:rtl/>
          <w:lang w:bidi="ar-SA"/>
        </w:rPr>
        <w:t>عایشه</w:t>
      </w:r>
      <w:r w:rsidR="002A5958" w:rsidRPr="00636EA8">
        <w:rPr>
          <w:rFonts w:cs="(M. Aiyada Ayoub ALKobaisi)"/>
          <w:rtl/>
          <w:lang w:bidi="ar-SA"/>
        </w:rPr>
        <w:t>&amp;</w:t>
      </w:r>
      <w:r w:rsidRPr="00636EA8">
        <w:rPr>
          <w:rtl/>
          <w:lang w:bidi="ar-SA"/>
        </w:rPr>
        <w:t>، پس از این‌که به محلّ باراندازِ خود بازگشت، دریافت که کاروان، حرکت کرده و آن‌جا را ترک نموده است؛ ولی به‌خاطر زیرکی و فراستش، آن‌جا را ترک نکرد و همان‌جا ماند و با خود گفت: وقتی متوجه شوند که مرا با خود نبرده‌اند، بازمی‌گردند.</w:t>
      </w:r>
    </w:p>
    <w:p w:rsidR="002E7EDC" w:rsidRPr="00636EA8" w:rsidRDefault="002E7EDC" w:rsidP="00BB388D">
      <w:pPr>
        <w:ind w:firstLine="340"/>
        <w:rPr>
          <w:rtl/>
          <w:lang w:bidi="ar-SA"/>
        </w:rPr>
      </w:pPr>
      <w:r w:rsidRPr="00636EA8">
        <w:rPr>
          <w:rtl/>
          <w:lang w:bidi="ar-SA"/>
        </w:rPr>
        <w:t>خورشید، طلوع کرد. شخصی به نامِ «صفوان بن معطّل» که سنگین‌خواب بود، از خواب برخاست. صفوان، به‌اندازه‌ای سنگین‌خواب بود که متوجهِ حرکت کاروان نشده بود. بعضی از مردم، خوابِ سنگینی دارند و وقتی می‌خوابند، سر و صدای اطراف، بیدارشان نمی‌کند. صفوان نیز همین‌گونه بود و وقتی می‌خوابید، همانندِ یک مُرده سنگین و بی‌حرکت می‌شد. صفوان از خواب برخاست؛ سیاهی و شبحی دید؛ به سویش رفت و دریافت که ام‌المؤمنین عایشه</w:t>
      </w:r>
      <w:r w:rsidR="00A83784" w:rsidRPr="00636EA8">
        <w:rPr>
          <w:rFonts w:cs="(M. Aiyada Ayoub ALKobaisi)"/>
          <w:rtl/>
          <w:lang w:bidi="ar-SA"/>
        </w:rPr>
        <w:t>&amp;</w:t>
      </w:r>
      <w:r w:rsidRPr="00636EA8">
        <w:rPr>
          <w:rtl/>
          <w:lang w:bidi="ar-SA"/>
        </w:rPr>
        <w:t xml:space="preserve"> است. او عایشه</w:t>
      </w:r>
      <w:r w:rsidR="002A5958" w:rsidRPr="00636EA8">
        <w:rPr>
          <w:rFonts w:cs="(M. Aiyada Ayoub ALKobaisi)"/>
          <w:rtl/>
          <w:lang w:bidi="ar-SA"/>
        </w:rPr>
        <w:t>&amp;</w:t>
      </w:r>
      <w:r w:rsidRPr="00636EA8">
        <w:rPr>
          <w:rtl/>
          <w:lang w:bidi="ar-SA"/>
        </w:rPr>
        <w:t xml:space="preserve"> را پیش از نزول حکمِ حجاب می‌شناخت. لذا به‌احترامِ پیامبر</w:t>
      </w:r>
      <w:r w:rsidRPr="00636EA8">
        <w:rPr>
          <w:lang w:bidi="ar-SA"/>
        </w:rPr>
        <w:sym w:font="AGA Arabesque" w:char="F072"/>
      </w:r>
      <w:r w:rsidRPr="00636EA8">
        <w:rPr>
          <w:rtl/>
          <w:lang w:bidi="ar-SA"/>
        </w:rPr>
        <w:t xml:space="preserve"> در غیابِ ایشان، یک کلمه نیز با همسرِ پیامبر</w:t>
      </w:r>
      <w:r w:rsidRPr="00636EA8">
        <w:rPr>
          <w:lang w:bidi="ar-SA"/>
        </w:rPr>
        <w:sym w:font="AGA Arabesque" w:char="F072"/>
      </w:r>
      <w:r w:rsidRPr="00636EA8">
        <w:rPr>
          <w:rtl/>
          <w:lang w:bidi="ar-SA"/>
        </w:rPr>
        <w:t xml:space="preserve"> سخن نگفت؛ شتر را خواباند و با دستش، با اشاره به سوی رکاب، از ام‌المؤمنین خواست که سوارِ شتر شوند. آن‌گاه افسارِ شتر را در دست گرفت و بدون این‌که کلمه‌ای حرف بزند یا به همسرِ پیامبر</w:t>
      </w:r>
      <w:r w:rsidRPr="00636EA8">
        <w:rPr>
          <w:lang w:bidi="ar-SA"/>
        </w:rPr>
        <w:sym w:font="AGA Arabesque" w:char="F072"/>
      </w:r>
      <w:r w:rsidRPr="00636EA8">
        <w:rPr>
          <w:rtl/>
          <w:lang w:bidi="ar-SA"/>
        </w:rPr>
        <w:t xml:space="preserve"> نگاه کند، به سوی مدینه به راه افتاد.</w:t>
      </w:r>
    </w:p>
    <w:p w:rsidR="002E7EDC" w:rsidRPr="00636EA8" w:rsidRDefault="002E7EDC" w:rsidP="00BB388D">
      <w:pPr>
        <w:ind w:firstLine="340"/>
        <w:rPr>
          <w:rtl/>
          <w:lang w:bidi="ar-SA"/>
        </w:rPr>
      </w:pPr>
      <w:r w:rsidRPr="00636EA8">
        <w:rPr>
          <w:rtl/>
          <w:lang w:bidi="ar-SA"/>
        </w:rPr>
        <w:t>روز، بالا آمده بود که به کاروان رسیدند؛ منافقان که بهانه‌ای برای طعنه زدن به پیامبر</w:t>
      </w:r>
      <w:r w:rsidRPr="00636EA8">
        <w:rPr>
          <w:lang w:bidi="ar-SA"/>
        </w:rPr>
        <w:sym w:font="AGA Arabesque" w:char="F072"/>
      </w:r>
      <w:r w:rsidRPr="00636EA8">
        <w:rPr>
          <w:rtl/>
          <w:lang w:bidi="ar-SA"/>
        </w:rPr>
        <w:t xml:space="preserve"> یافتند، خوشحال شدند و از این فرصت، سوءاستفاده نمودند و آن مرد را به ارتباط با همسرِ پاکِ پیامبر</w:t>
      </w:r>
      <w:r w:rsidRPr="00636EA8">
        <w:rPr>
          <w:lang w:bidi="ar-SA"/>
        </w:rPr>
        <w:sym w:font="AGA Arabesque" w:char="F072"/>
      </w:r>
      <w:r w:rsidRPr="00636EA8">
        <w:rPr>
          <w:rtl/>
          <w:lang w:bidi="ar-SA"/>
        </w:rPr>
        <w:t xml:space="preserve"> متهم کردند و به شایعه‌پراکنی در میان مردم پرداختند. در این میان، سه تن از صحابه‌ی م</w:t>
      </w:r>
      <w:r w:rsidR="00030B26" w:rsidRPr="00636EA8">
        <w:rPr>
          <w:rtl/>
          <w:lang w:bidi="ar-SA"/>
        </w:rPr>
        <w:t>خلص به شای</w:t>
      </w:r>
      <w:r w:rsidR="00030B26" w:rsidRPr="00636EA8">
        <w:rPr>
          <w:rFonts w:hint="cs"/>
          <w:rtl/>
          <w:lang w:bidi="ar-SA"/>
        </w:rPr>
        <w:t>عه</w:t>
      </w:r>
      <w:r w:rsidR="00A83784" w:rsidRPr="00636EA8">
        <w:rPr>
          <w:rtl/>
          <w:cs/>
          <w:lang w:bidi="ar-SA"/>
        </w:rPr>
        <w:t xml:space="preserve">ی بی‎اساسی که منافقان سرِ هم ‎کرده بودند، </w:t>
      </w:r>
      <w:r w:rsidRPr="00636EA8">
        <w:rPr>
          <w:rtl/>
          <w:lang w:bidi="ar-SA"/>
        </w:rPr>
        <w:t>دچار شدند: مسطح بن اثاثه که پسرخاله‌ی ابوبکر صدیق بود، حسان بن ثابت، و حمنه بنت جحش.</w:t>
      </w:r>
    </w:p>
    <w:p w:rsidR="002E7EDC" w:rsidRPr="00636EA8" w:rsidRDefault="002E7EDC" w:rsidP="00BB388D">
      <w:pPr>
        <w:ind w:firstLine="340"/>
        <w:rPr>
          <w:rtl/>
          <w:lang w:bidi="ar-SA"/>
        </w:rPr>
      </w:pPr>
      <w:r w:rsidRPr="00636EA8">
        <w:rPr>
          <w:rtl/>
          <w:lang w:bidi="ar-SA"/>
        </w:rPr>
        <w:t>همهمه بالا گرفت و مردم، در این‌باره سخن می‌گفتند؛ می‌گفتند: مگر می‌شود؟ چطور ممکن است؟ برخی از مردم، دچارِ تردید شدند و برخی هم به‌شدت انکار می‌کردند و می‌گفتند: اصلاً امکان ندارد که همسر و هم‌بسترِ پیامبر</w:t>
      </w:r>
      <w:r w:rsidRPr="00636EA8">
        <w:rPr>
          <w:lang w:bidi="ar-SA"/>
        </w:rPr>
        <w:sym w:font="AGA Arabesque" w:char="F072"/>
      </w:r>
      <w:r w:rsidRPr="00636EA8">
        <w:rPr>
          <w:rtl/>
          <w:lang w:bidi="ar-SA"/>
        </w:rPr>
        <w:t xml:space="preserve"> آلوده شود؛ چون او، پاک‌ترین بانوی روی زمین است.</w:t>
      </w:r>
    </w:p>
    <w:p w:rsidR="00BA297E" w:rsidRPr="00636EA8" w:rsidRDefault="002E7EDC" w:rsidP="00BB388D">
      <w:pPr>
        <w:ind w:firstLine="340"/>
        <w:rPr>
          <w:rtl/>
          <w:lang w:bidi="ar-SA"/>
        </w:rPr>
      </w:pPr>
      <w:r w:rsidRPr="00636EA8">
        <w:rPr>
          <w:rtl/>
          <w:lang w:bidi="ar-SA"/>
        </w:rPr>
        <w:t>الله به حکمت و قدرت خویش، چنین اراده کرد که عایشه</w:t>
      </w:r>
      <w:r w:rsidR="002A5958" w:rsidRPr="00636EA8">
        <w:rPr>
          <w:rFonts w:cs="(M. Aiyada Ayoub ALKobaisi)"/>
          <w:rtl/>
          <w:lang w:bidi="ar-SA"/>
        </w:rPr>
        <w:t>&amp;</w:t>
      </w:r>
      <w:r w:rsidRPr="00636EA8">
        <w:rPr>
          <w:rtl/>
          <w:lang w:bidi="ar-SA"/>
        </w:rPr>
        <w:t xml:space="preserve"> بیمار شود و در خانه، بستری گردد. پیامبر</w:t>
      </w:r>
      <w:r w:rsidRPr="00636EA8">
        <w:rPr>
          <w:lang w:bidi="ar-SA"/>
        </w:rPr>
        <w:sym w:font="AGA Arabesque" w:char="F072"/>
      </w:r>
      <w:r w:rsidRPr="00636EA8">
        <w:rPr>
          <w:rtl/>
          <w:lang w:bidi="ar-SA"/>
        </w:rPr>
        <w:t xml:space="preserve"> عادت داشت که وقتی عایشه بیمار می‌شد، هنگامِ عیادتش، با او گرم بگیرد و به‌گرمی از او احوال‌پرسی نماید؛ ولی عایشه</w:t>
      </w:r>
      <w:r w:rsidR="002A5958" w:rsidRPr="00636EA8">
        <w:rPr>
          <w:rFonts w:cs="(M. Aiyada Ayoub ALKobaisi)"/>
          <w:rtl/>
          <w:lang w:bidi="ar-SA"/>
        </w:rPr>
        <w:t>&amp;</w:t>
      </w:r>
      <w:r w:rsidRPr="00636EA8">
        <w:rPr>
          <w:rtl/>
          <w:lang w:bidi="ar-SA"/>
        </w:rPr>
        <w:t xml:space="preserve"> در این بیماری، آن توجه و مهربانی گذشته را حس نمی‌کرد؛ پیامبر</w:t>
      </w:r>
      <w:r w:rsidRPr="00636EA8">
        <w:rPr>
          <w:lang w:bidi="ar-SA"/>
        </w:rPr>
        <w:sym w:font="AGA Arabesque" w:char="F072"/>
      </w:r>
      <w:r w:rsidRPr="00636EA8">
        <w:rPr>
          <w:rtl/>
          <w:lang w:bidi="ar-SA"/>
        </w:rPr>
        <w:t xml:space="preserve"> به خانه می‌آمد و می‌گفت: بیمارِ شما، چطور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4"/>
      </w:r>
      <w:r w:rsidR="00C8054F" w:rsidRPr="00C8054F">
        <w:rPr>
          <w:rStyle w:val="FootnoteReference"/>
          <w:rFonts w:cs="B Lotus"/>
          <w:szCs w:val="28"/>
          <w:rtl/>
          <w:lang w:bidi="ar-SA"/>
        </w:rPr>
        <w:t>)</w:t>
      </w:r>
      <w:r w:rsidRPr="00636EA8">
        <w:rPr>
          <w:rtl/>
          <w:lang w:bidi="ar-SA"/>
        </w:rPr>
        <w:t xml:space="preserve"> عایشه</w:t>
      </w:r>
      <w:r w:rsidR="002A5958" w:rsidRPr="00636EA8">
        <w:rPr>
          <w:rFonts w:cs="(M. Aiyada Ayoub ALKobaisi)"/>
          <w:rtl/>
          <w:lang w:bidi="ar-SA"/>
        </w:rPr>
        <w:t>&amp;</w:t>
      </w:r>
      <w:r w:rsidRPr="00636EA8">
        <w:rPr>
          <w:rtl/>
          <w:lang w:bidi="ar-SA"/>
        </w:rPr>
        <w:t xml:space="preserve"> گرچه متوجه تغییر رفتارِ پیامبر</w:t>
      </w:r>
      <w:r w:rsidRPr="00636EA8">
        <w:rPr>
          <w:lang w:bidi="ar-SA"/>
        </w:rPr>
        <w:sym w:font="AGA Arabesque" w:char="F072"/>
      </w:r>
      <w:r w:rsidRPr="00636EA8">
        <w:rPr>
          <w:rtl/>
          <w:lang w:bidi="ar-SA"/>
        </w:rPr>
        <w:t xml:space="preserve"> شده بود، اما هرگز به خیالش نمی‌رسید و تصورش را نمی‌کرد که کسی، درباره‌ی آبرویش سخنی گفته باشد.</w:t>
      </w:r>
    </w:p>
    <w:p w:rsidR="002E7EDC" w:rsidRPr="00636EA8" w:rsidRDefault="00BA297E" w:rsidP="00BB388D">
      <w:pPr>
        <w:ind w:firstLine="340"/>
        <w:rPr>
          <w:rtl/>
          <w:lang w:bidi="ar-SA"/>
        </w:rPr>
      </w:pPr>
      <w:r w:rsidRPr="00636EA8">
        <w:rPr>
          <w:rtl/>
          <w:lang w:bidi="ar-SA"/>
        </w:rPr>
        <w:t>این سخن در میان منافقان، زبان به زبان می‌گشت و برخی از مؤمنان نیز دچار تردید شدند؛ پیامبر</w:t>
      </w:r>
      <w:r w:rsidRPr="00636EA8">
        <w:rPr>
          <w:lang w:bidi="ar-SA"/>
        </w:rPr>
        <w:sym w:font="AGA Arabesque" w:char="F072"/>
      </w:r>
      <w:r w:rsidRPr="00636EA8">
        <w:rPr>
          <w:rtl/>
          <w:lang w:bidi="ar-SA"/>
        </w:rPr>
        <w:t xml:space="preserve"> هیچ شک و تردیدی به همسرش نداشت و به‌خوبی می‌دانست که الله</w:t>
      </w:r>
      <w:r w:rsidRPr="00636EA8">
        <w:rPr>
          <w:lang w:bidi="ar-SA"/>
        </w:rPr>
        <w:sym w:font="AGA Arabesque" w:char="F055"/>
      </w:r>
      <w:r w:rsidRPr="00636EA8">
        <w:rPr>
          <w:rtl/>
          <w:lang w:bidi="ar-SA"/>
        </w:rPr>
        <w:t xml:space="preserve"> به‌حکمت خویش، هرگز دامانِ همسر و همدم پیامبرش را آلوده نمی‌گرداند؛ از این‌رو هرگز این شایعه را تصدیق نکرد، اما زیاده‌گویی‌های منافقان </w:t>
      </w:r>
      <w:r w:rsidR="00A83784" w:rsidRPr="00636EA8">
        <w:rPr>
          <w:rtl/>
          <w:lang w:bidi="ar-SA"/>
        </w:rPr>
        <w:t xml:space="preserve">و </w:t>
      </w:r>
      <w:r w:rsidRPr="00636EA8">
        <w:rPr>
          <w:rtl/>
          <w:lang w:bidi="ar-SA"/>
        </w:rPr>
        <w:t>بالا گرفتن همهمه در این‌باره، پیامبر</w:t>
      </w:r>
      <w:r w:rsidRPr="00636EA8">
        <w:rPr>
          <w:lang w:bidi="ar-SA"/>
        </w:rPr>
        <w:sym w:font="AGA Arabesque" w:char="F072"/>
      </w:r>
      <w:r w:rsidRPr="00636EA8">
        <w:rPr>
          <w:rtl/>
          <w:lang w:bidi="ar-SA"/>
        </w:rPr>
        <w:t xml:space="preserve"> را در نحوه‌ی برخورد با این موضوع، دچار ت</w:t>
      </w:r>
      <w:r w:rsidR="002A5958" w:rsidRPr="00636EA8">
        <w:rPr>
          <w:rtl/>
          <w:lang w:bidi="ar-SA"/>
        </w:rPr>
        <w:t>ردید کرد. یک ماه از شروع این تهم</w:t>
      </w:r>
      <w:r w:rsidRPr="00636EA8">
        <w:rPr>
          <w:rtl/>
          <w:lang w:bidi="ar-SA"/>
        </w:rPr>
        <w:t>ت گذشت و عایشه</w:t>
      </w:r>
      <w:r w:rsidR="002A5958" w:rsidRPr="00636EA8">
        <w:rPr>
          <w:rFonts w:cs="(M. Aiyada Ayoub ALKobaisi)"/>
          <w:rtl/>
          <w:lang w:bidi="ar-SA"/>
        </w:rPr>
        <w:t>&amp;</w:t>
      </w:r>
      <w:r w:rsidRPr="00636EA8">
        <w:rPr>
          <w:rtl/>
          <w:lang w:bidi="ar-SA"/>
        </w:rPr>
        <w:t xml:space="preserve"> هم‌چنان بی‌خبر بود تا این‌که برای قضای حاجت با خاله‌اش،</w:t>
      </w:r>
      <w:r w:rsidR="00705037" w:rsidRPr="00636EA8">
        <w:rPr>
          <w:rtl/>
          <w:lang w:bidi="ar-SA"/>
        </w:rPr>
        <w:t xml:space="preserve"> [یعنی با خاله‌ی پدرش] </w:t>
      </w:r>
      <w:r w:rsidRPr="00636EA8">
        <w:rPr>
          <w:rtl/>
          <w:lang w:bidi="ar-SA"/>
        </w:rPr>
        <w:t xml:space="preserve"> ام</w:t>
      </w:r>
      <w:r w:rsidR="00705037" w:rsidRPr="00636EA8">
        <w:rPr>
          <w:rtl/>
          <w:lang w:bidi="ar-SA"/>
        </w:rPr>
        <w:t>‌مسطح بیرون رفت.</w:t>
      </w:r>
      <w:r w:rsidRPr="00636EA8">
        <w:rPr>
          <w:rtl/>
          <w:lang w:bidi="ar-SA"/>
        </w:rPr>
        <w:t xml:space="preserve"> در آن زمان در خانه‌ها، دستشویی نبود؛ لذا برای قضای حاجت، </w:t>
      </w:r>
      <w:r w:rsidR="0023062A" w:rsidRPr="00636EA8">
        <w:rPr>
          <w:rtl/>
          <w:lang w:bidi="ar-SA"/>
        </w:rPr>
        <w:t xml:space="preserve">به محلی خلوت و مطمئن می‌رفتند. هنگامی که عایشه و خاله‌اش، بیرون می‌رفتند، پای ام‌مسطح، لغزید و نزدیک بود به زمین بیفتد؛ </w:t>
      </w:r>
      <w:r w:rsidR="00705037" w:rsidRPr="00636EA8">
        <w:rPr>
          <w:rtl/>
          <w:lang w:bidi="ar-SA"/>
        </w:rPr>
        <w:t xml:space="preserve">برای پسرش بددعایی کرد و </w:t>
      </w:r>
      <w:r w:rsidR="0023062A" w:rsidRPr="00636EA8">
        <w:rPr>
          <w:rtl/>
          <w:lang w:bidi="ar-SA"/>
        </w:rPr>
        <w:t xml:space="preserve">گفت: مسطح، هلاک شود. </w:t>
      </w:r>
      <w:r w:rsidR="00705037" w:rsidRPr="00636EA8">
        <w:rPr>
          <w:rtl/>
          <w:lang w:bidi="ar-SA"/>
        </w:rPr>
        <w:t>عایشه</w:t>
      </w:r>
      <w:r w:rsidR="00FB0DB6" w:rsidRPr="00636EA8">
        <w:rPr>
          <w:rFonts w:cs="(M. Aiyada Ayoub ALKobaisi)"/>
          <w:rtl/>
          <w:lang w:bidi="ar-SA"/>
        </w:rPr>
        <w:t>&amp;</w:t>
      </w:r>
      <w:r w:rsidR="00705037" w:rsidRPr="00636EA8">
        <w:rPr>
          <w:rtl/>
          <w:lang w:bidi="ar-SA"/>
        </w:rPr>
        <w:t xml:space="preserve"> از این سخنِ ام‌مسطح</w:t>
      </w:r>
      <w:r w:rsidR="00FB0DB6" w:rsidRPr="00636EA8">
        <w:rPr>
          <w:rFonts w:cs="(M. Aiyada Ayoub ALKobaisi)"/>
          <w:rtl/>
          <w:lang w:bidi="ar-SA"/>
        </w:rPr>
        <w:t>$</w:t>
      </w:r>
      <w:r w:rsidR="00705037" w:rsidRPr="00636EA8">
        <w:rPr>
          <w:rtl/>
          <w:lang w:bidi="ar-SA"/>
        </w:rPr>
        <w:t xml:space="preserve"> تعجب کرد؛ پرسید: چرا درباره‌ی مهاجری که در بدر نیز حضور داشته است، چنین می‌گویی؟ او، پسرِ توست! آن‌جا بود که ام‌مسطح، جریان افک را برای عایشه بازگو کرد؛ زیرا مسطح نیز یکی از اصحابی بود که به این تهمت و گناهِ بزرگ دچار شد و آن را تصدیق کرد. بیماری عایشه شدت گرفت و از آن پس، شب و روز می‌گریست و اشکش بند نمی‌آمد و زندگی بر او سخت شده بود. نفاقِ منافقان بالا گرفت تا این‌که الله</w:t>
      </w:r>
      <w:r w:rsidR="00705037" w:rsidRPr="00636EA8">
        <w:rPr>
          <w:lang w:bidi="ar-SA"/>
        </w:rPr>
        <w:sym w:font="AGA Arabesque" w:char="F055"/>
      </w:r>
      <w:r w:rsidR="00705037" w:rsidRPr="00636EA8">
        <w:rPr>
          <w:rtl/>
          <w:lang w:bidi="ar-SA"/>
        </w:rPr>
        <w:t xml:space="preserve"> ده آیه در ای</w:t>
      </w:r>
      <w:r w:rsidR="002E7EDC" w:rsidRPr="00636EA8">
        <w:rPr>
          <w:rtl/>
          <w:lang w:bidi="ar-SA"/>
        </w:rPr>
        <w:t>ن‌باره نازل کرد که با این آیه آغاز می‌شود:</w:t>
      </w:r>
    </w:p>
    <w:p w:rsidR="002E7EDC" w:rsidRPr="00636EA8" w:rsidRDefault="00C8054F" w:rsidP="00BC463E">
      <w:pPr>
        <w:pStyle w:val="a0"/>
        <w:rPr>
          <w:rtl/>
          <w:lang w:bidi="ar-SA"/>
        </w:rPr>
      </w:pPr>
      <w:r w:rsidRPr="00636EA8">
        <w:rPr>
          <w:rFonts w:ascii="KFGQPC Uthman Taha Naskh" w:cs="KFGQPC Uthman Taha Naskh" w:hint="cs"/>
          <w:rtl/>
          <w:lang w:bidi="ar-SA"/>
        </w:rPr>
        <w:t>﴿</w:t>
      </w:r>
      <w:r w:rsidR="001D3DEB" w:rsidRPr="00636EA8">
        <w:rPr>
          <w:rFonts w:ascii="KFGQPC Uthmanic Script HAFS" w:hint="eastAsia"/>
          <w:rtl/>
          <w:lang w:bidi="ar-SA"/>
        </w:rPr>
        <w:t>إِنَّ</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لَّذِينَ</w:t>
      </w:r>
      <w:r w:rsidR="001D3DEB" w:rsidRPr="00636EA8">
        <w:rPr>
          <w:rFonts w:ascii="KFGQPC Uthmanic Script HAFS"/>
          <w:rtl/>
          <w:lang w:bidi="ar-SA"/>
        </w:rPr>
        <w:t xml:space="preserve"> </w:t>
      </w:r>
      <w:r w:rsidR="001D3DEB" w:rsidRPr="00636EA8">
        <w:rPr>
          <w:rFonts w:ascii="KFGQPC Uthmanic Script HAFS" w:hint="eastAsia"/>
          <w:rtl/>
          <w:lang w:bidi="ar-SA"/>
        </w:rPr>
        <w:t>جَا</w:t>
      </w:r>
      <w:r w:rsidR="001D3DEB" w:rsidRPr="00636EA8">
        <w:rPr>
          <w:rFonts w:ascii="KFGQPC Uthmanic Script HAFS" w:hint="cs"/>
          <w:rtl/>
          <w:lang w:bidi="ar-SA"/>
        </w:rPr>
        <w:t>ٓ</w:t>
      </w:r>
      <w:r w:rsidR="001D3DEB" w:rsidRPr="00636EA8">
        <w:rPr>
          <w:rFonts w:ascii="KFGQPC Uthmanic Script HAFS" w:hint="eastAsia"/>
          <w:rtl/>
          <w:lang w:bidi="ar-SA"/>
        </w:rPr>
        <w:t>ءُو</w:t>
      </w:r>
      <w:r w:rsidR="001D3DEB" w:rsidRPr="00636EA8">
        <w:rPr>
          <w:rFonts w:ascii="KFGQPC Uthmanic Script HAFS"/>
          <w:rtl/>
          <w:lang w:bidi="ar-SA"/>
        </w:rPr>
        <w:t xml:space="preserve"> </w:t>
      </w:r>
      <w:r w:rsidR="001D3DEB" w:rsidRPr="00636EA8">
        <w:rPr>
          <w:rFonts w:ascii="KFGQPC Uthmanic Script HAFS" w:hint="eastAsia"/>
          <w:rtl/>
          <w:lang w:bidi="ar-SA"/>
        </w:rPr>
        <w:t>بِ</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إِف</w:t>
      </w:r>
      <w:r w:rsidR="001D3DEB" w:rsidRPr="00636EA8">
        <w:rPr>
          <w:rFonts w:ascii="KFGQPC Uthmanic Script HAFS" w:hint="cs"/>
          <w:rtl/>
          <w:lang w:bidi="ar-SA"/>
        </w:rPr>
        <w:t>ۡ</w:t>
      </w:r>
      <w:r w:rsidR="001D3DEB" w:rsidRPr="00636EA8">
        <w:rPr>
          <w:rFonts w:ascii="KFGQPC Uthmanic Script HAFS" w:hint="eastAsia"/>
          <w:rtl/>
          <w:lang w:bidi="ar-SA"/>
        </w:rPr>
        <w:t>كِ</w:t>
      </w:r>
      <w:r w:rsidR="001D3DEB" w:rsidRPr="00636EA8">
        <w:rPr>
          <w:rFonts w:ascii="KFGQPC Uthmanic Script HAFS"/>
          <w:rtl/>
          <w:lang w:bidi="ar-SA"/>
        </w:rPr>
        <w:t xml:space="preserve"> </w:t>
      </w:r>
      <w:r w:rsidR="001D3DEB" w:rsidRPr="00636EA8">
        <w:rPr>
          <w:rFonts w:ascii="KFGQPC Uthmanic Script HAFS" w:hint="eastAsia"/>
          <w:rtl/>
          <w:lang w:bidi="ar-SA"/>
        </w:rPr>
        <w:t>عُص</w:t>
      </w:r>
      <w:r w:rsidR="001D3DEB" w:rsidRPr="00636EA8">
        <w:rPr>
          <w:rFonts w:ascii="KFGQPC Uthmanic Script HAFS" w:hint="cs"/>
          <w:rtl/>
          <w:lang w:bidi="ar-SA"/>
        </w:rPr>
        <w:t>ۡ</w:t>
      </w:r>
      <w:r w:rsidR="001D3DEB" w:rsidRPr="00636EA8">
        <w:rPr>
          <w:rFonts w:ascii="KFGQPC Uthmanic Script HAFS" w:hint="eastAsia"/>
          <w:rtl/>
          <w:lang w:bidi="ar-SA"/>
        </w:rPr>
        <w:t>بَة</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مِّنكُم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لَا</w:t>
      </w:r>
      <w:r w:rsidR="001D3DEB" w:rsidRPr="00636EA8">
        <w:rPr>
          <w:rFonts w:ascii="KFGQPC Uthmanic Script HAFS"/>
          <w:rtl/>
          <w:lang w:bidi="ar-SA"/>
        </w:rPr>
        <w:t xml:space="preserve"> </w:t>
      </w:r>
      <w:r w:rsidR="001D3DEB" w:rsidRPr="00636EA8">
        <w:rPr>
          <w:rFonts w:ascii="KFGQPC Uthmanic Script HAFS" w:hint="eastAsia"/>
          <w:rtl/>
          <w:lang w:bidi="ar-SA"/>
        </w:rPr>
        <w:t>تَح</w:t>
      </w:r>
      <w:r w:rsidR="001D3DEB" w:rsidRPr="00636EA8">
        <w:rPr>
          <w:rFonts w:ascii="KFGQPC Uthmanic Script HAFS" w:hint="cs"/>
          <w:rtl/>
          <w:lang w:bidi="ar-SA"/>
        </w:rPr>
        <w:t>ۡ</w:t>
      </w:r>
      <w:r w:rsidR="001D3DEB" w:rsidRPr="00636EA8">
        <w:rPr>
          <w:rFonts w:ascii="KFGQPC Uthmanic Script HAFS" w:hint="eastAsia"/>
          <w:rtl/>
          <w:lang w:bidi="ar-SA"/>
        </w:rPr>
        <w:t>سَبُوهُ</w:t>
      </w:r>
      <w:r w:rsidR="001D3DEB" w:rsidRPr="00636EA8">
        <w:rPr>
          <w:rFonts w:ascii="KFGQPC Uthmanic Script HAFS"/>
          <w:rtl/>
          <w:lang w:bidi="ar-SA"/>
        </w:rPr>
        <w:t xml:space="preserve"> </w:t>
      </w:r>
      <w:r w:rsidR="001D3DEB" w:rsidRPr="00636EA8">
        <w:rPr>
          <w:rFonts w:ascii="KFGQPC Uthmanic Script HAFS" w:hint="eastAsia"/>
          <w:rtl/>
          <w:lang w:bidi="ar-SA"/>
        </w:rPr>
        <w:t>شَرّ</w:t>
      </w:r>
      <w:r w:rsidR="001D3DEB" w:rsidRPr="00636EA8">
        <w:rPr>
          <w:rFonts w:ascii="KFGQPC Uthmanic Script HAFS" w:hint="cs"/>
          <w:rtl/>
          <w:lang w:bidi="ar-SA"/>
        </w:rPr>
        <w:t>ٗ</w:t>
      </w:r>
      <w:r w:rsidR="001D3DEB" w:rsidRPr="00636EA8">
        <w:rPr>
          <w:rFonts w:ascii="KFGQPC Uthmanic Script HAFS" w:hint="eastAsia"/>
          <w:rtl/>
          <w:lang w:bidi="ar-SA"/>
        </w:rPr>
        <w:t>ا</w:t>
      </w:r>
      <w:r w:rsidR="001D3DEB" w:rsidRPr="00636EA8">
        <w:rPr>
          <w:rFonts w:ascii="KFGQPC Uthmanic Script HAFS"/>
          <w:rtl/>
          <w:lang w:bidi="ar-SA"/>
        </w:rPr>
        <w:t xml:space="preserve"> </w:t>
      </w:r>
      <w:r w:rsidR="001D3DEB" w:rsidRPr="00636EA8">
        <w:rPr>
          <w:rFonts w:ascii="KFGQPC Uthmanic Script HAFS" w:hint="eastAsia"/>
          <w:rtl/>
          <w:lang w:bidi="ar-SA"/>
        </w:rPr>
        <w:t>لَّكُم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بَل</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هُوَ</w:t>
      </w:r>
      <w:r w:rsidR="001D3DEB" w:rsidRPr="00636EA8">
        <w:rPr>
          <w:rFonts w:ascii="KFGQPC Uthmanic Script HAFS"/>
          <w:rtl/>
          <w:lang w:bidi="ar-SA"/>
        </w:rPr>
        <w:t xml:space="preserve"> </w:t>
      </w:r>
      <w:r w:rsidR="001D3DEB" w:rsidRPr="00636EA8">
        <w:rPr>
          <w:rFonts w:ascii="KFGQPC Uthmanic Script HAFS" w:hint="eastAsia"/>
          <w:rtl/>
          <w:lang w:bidi="ar-SA"/>
        </w:rPr>
        <w:t>خَي</w:t>
      </w:r>
      <w:r w:rsidR="001D3DEB" w:rsidRPr="00636EA8">
        <w:rPr>
          <w:rFonts w:ascii="KFGQPC Uthmanic Script HAFS" w:hint="cs"/>
          <w:rtl/>
          <w:lang w:bidi="ar-SA"/>
        </w:rPr>
        <w:t>ۡ</w:t>
      </w:r>
      <w:r w:rsidR="001D3DEB" w:rsidRPr="00636EA8">
        <w:rPr>
          <w:rFonts w:ascii="KFGQPC Uthmanic Script HAFS" w:hint="eastAsia"/>
          <w:rtl/>
          <w:lang w:bidi="ar-SA"/>
        </w:rPr>
        <w:t>ر</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لَّكُم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لِكُلِّ</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م</w:t>
      </w:r>
      <w:r w:rsidR="001D3DEB" w:rsidRPr="00636EA8">
        <w:rPr>
          <w:rFonts w:ascii="KFGQPC Uthmanic Script HAFS" w:hint="cs"/>
          <w:rtl/>
          <w:lang w:bidi="ar-SA"/>
        </w:rPr>
        <w:t>ۡ</w:t>
      </w:r>
      <w:r w:rsidR="001D3DEB" w:rsidRPr="00636EA8">
        <w:rPr>
          <w:rFonts w:ascii="KFGQPC Uthmanic Script HAFS" w:hint="eastAsia"/>
          <w:rtl/>
          <w:lang w:bidi="ar-SA"/>
        </w:rPr>
        <w:t>رِي</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مِّن</w:t>
      </w:r>
      <w:r w:rsidR="001D3DEB" w:rsidRPr="00636EA8">
        <w:rPr>
          <w:rFonts w:ascii="KFGQPC Uthmanic Script HAFS" w:hint="cs"/>
          <w:rtl/>
          <w:lang w:bidi="ar-SA"/>
        </w:rPr>
        <w:t>ۡ</w:t>
      </w:r>
      <w:r w:rsidR="001D3DEB" w:rsidRPr="00636EA8">
        <w:rPr>
          <w:rFonts w:ascii="KFGQPC Uthmanic Script HAFS" w:hint="eastAsia"/>
          <w:rtl/>
          <w:lang w:bidi="ar-SA"/>
        </w:rPr>
        <w:t>هُم</w:t>
      </w:r>
      <w:r w:rsidR="001D3DEB" w:rsidRPr="00636EA8">
        <w:rPr>
          <w:rFonts w:ascii="KFGQPC Uthmanic Script HAFS"/>
          <w:rtl/>
          <w:lang w:bidi="ar-SA"/>
        </w:rPr>
        <w:t xml:space="preserve"> </w:t>
      </w:r>
      <w:r w:rsidR="001D3DEB" w:rsidRPr="00636EA8">
        <w:rPr>
          <w:rFonts w:ascii="KFGQPC Uthmanic Script HAFS" w:hint="eastAsia"/>
          <w:rtl/>
          <w:lang w:bidi="ar-SA"/>
        </w:rPr>
        <w:t>مَّا</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ك</w:t>
      </w:r>
      <w:r w:rsidR="001D3DEB" w:rsidRPr="00636EA8">
        <w:rPr>
          <w:rFonts w:ascii="KFGQPC Uthmanic Script HAFS" w:hint="cs"/>
          <w:rtl/>
          <w:lang w:bidi="ar-SA"/>
        </w:rPr>
        <w:t>ۡ</w:t>
      </w:r>
      <w:r w:rsidR="001D3DEB" w:rsidRPr="00636EA8">
        <w:rPr>
          <w:rFonts w:ascii="KFGQPC Uthmanic Script HAFS" w:hint="eastAsia"/>
          <w:rtl/>
          <w:lang w:bidi="ar-SA"/>
        </w:rPr>
        <w:t>تَسَبَ</w:t>
      </w:r>
      <w:r w:rsidR="001D3DEB" w:rsidRPr="00636EA8">
        <w:rPr>
          <w:rFonts w:ascii="KFGQPC Uthmanic Script HAFS"/>
          <w:rtl/>
          <w:lang w:bidi="ar-SA"/>
        </w:rPr>
        <w:t xml:space="preserve"> </w:t>
      </w:r>
      <w:r w:rsidR="001D3DEB" w:rsidRPr="00636EA8">
        <w:rPr>
          <w:rFonts w:ascii="KFGQPC Uthmanic Script HAFS" w:hint="eastAsia"/>
          <w:rtl/>
          <w:lang w:bidi="ar-SA"/>
        </w:rPr>
        <w:t>مِنَ</w:t>
      </w:r>
      <w:r w:rsidR="001D3DEB" w:rsidRPr="00636EA8">
        <w:rPr>
          <w:rFonts w:ascii="KFGQPC Uthmanic Script HAFS"/>
          <w:rtl/>
          <w:lang w:bidi="ar-SA"/>
        </w:rPr>
        <w:t xml:space="preserve"> </w:t>
      </w:r>
      <w:r w:rsidR="001D3DEB" w:rsidRPr="00636EA8">
        <w:rPr>
          <w:rFonts w:ascii="KFGQPC Uthmanic Script HAFS" w:hint="cs"/>
          <w:rtl/>
          <w:lang w:bidi="ar-SA"/>
        </w:rPr>
        <w:t>ٱ</w:t>
      </w:r>
      <w:r w:rsidR="001D3DEB" w:rsidRPr="00636EA8">
        <w:rPr>
          <w:rFonts w:ascii="KFGQPC Uthmanic Script HAFS" w:hint="eastAsia"/>
          <w:rtl/>
          <w:lang w:bidi="ar-SA"/>
        </w:rPr>
        <w:t>ل</w:t>
      </w:r>
      <w:r w:rsidR="001D3DEB" w:rsidRPr="00636EA8">
        <w:rPr>
          <w:rFonts w:ascii="KFGQPC Uthmanic Script HAFS" w:hint="cs"/>
          <w:rtl/>
          <w:lang w:bidi="ar-SA"/>
        </w:rPr>
        <w:t>ۡ</w:t>
      </w:r>
      <w:r w:rsidR="001D3DEB" w:rsidRPr="00636EA8">
        <w:rPr>
          <w:rFonts w:ascii="KFGQPC Uthmanic Script HAFS" w:hint="eastAsia"/>
          <w:rtl/>
          <w:lang w:bidi="ar-SA"/>
        </w:rPr>
        <w:t>إِث</w:t>
      </w:r>
      <w:r w:rsidR="001D3DEB" w:rsidRPr="00636EA8">
        <w:rPr>
          <w:rFonts w:ascii="KFGQPC Uthmanic Script HAFS" w:hint="cs"/>
          <w:rtl/>
          <w:lang w:bidi="ar-SA"/>
        </w:rPr>
        <w:t>ۡ</w:t>
      </w:r>
      <w:r w:rsidR="001D3DEB" w:rsidRPr="00636EA8">
        <w:rPr>
          <w:rFonts w:ascii="KFGQPC Uthmanic Script HAFS" w:hint="eastAsia"/>
          <w:rtl/>
          <w:lang w:bidi="ar-SA"/>
        </w:rPr>
        <w:t>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وَ</w:t>
      </w:r>
      <w:r w:rsidR="001D3DEB" w:rsidRPr="00636EA8">
        <w:rPr>
          <w:rFonts w:ascii="KFGQPC Uthmanic Script HAFS" w:hint="cs"/>
          <w:rtl/>
          <w:lang w:bidi="ar-SA"/>
        </w:rPr>
        <w:t>ٱ</w:t>
      </w:r>
      <w:r w:rsidR="001D3DEB" w:rsidRPr="00636EA8">
        <w:rPr>
          <w:rFonts w:ascii="KFGQPC Uthmanic Script HAFS" w:hint="eastAsia"/>
          <w:rtl/>
          <w:lang w:bidi="ar-SA"/>
        </w:rPr>
        <w:t>لَّذِي</w:t>
      </w:r>
      <w:r w:rsidR="001D3DEB" w:rsidRPr="00636EA8">
        <w:rPr>
          <w:rFonts w:ascii="KFGQPC Uthmanic Script HAFS"/>
          <w:rtl/>
          <w:lang w:bidi="ar-SA"/>
        </w:rPr>
        <w:t xml:space="preserve"> </w:t>
      </w:r>
      <w:r w:rsidR="001D3DEB" w:rsidRPr="00636EA8">
        <w:rPr>
          <w:rFonts w:ascii="KFGQPC Uthmanic Script HAFS" w:hint="eastAsia"/>
          <w:rtl/>
          <w:lang w:bidi="ar-SA"/>
        </w:rPr>
        <w:t>تَوَلَّى</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كِب</w:t>
      </w:r>
      <w:r w:rsidR="001D3DEB" w:rsidRPr="00636EA8">
        <w:rPr>
          <w:rFonts w:ascii="KFGQPC Uthmanic Script HAFS" w:hint="cs"/>
          <w:rtl/>
          <w:lang w:bidi="ar-SA"/>
        </w:rPr>
        <w:t>ۡ</w:t>
      </w:r>
      <w:r w:rsidR="001D3DEB" w:rsidRPr="00636EA8">
        <w:rPr>
          <w:rFonts w:ascii="KFGQPC Uthmanic Script HAFS" w:hint="eastAsia"/>
          <w:rtl/>
          <w:lang w:bidi="ar-SA"/>
        </w:rPr>
        <w:t>رَهُ</w:t>
      </w:r>
      <w:r w:rsidR="001D3DEB" w:rsidRPr="00636EA8">
        <w:rPr>
          <w:rFonts w:ascii="KFGQPC Uthmanic Script HAFS" w:hint="cs"/>
          <w:rtl/>
          <w:lang w:bidi="ar-SA"/>
        </w:rPr>
        <w:t>ۥ</w:t>
      </w:r>
      <w:r w:rsidR="001D3DEB" w:rsidRPr="00636EA8">
        <w:rPr>
          <w:rFonts w:ascii="KFGQPC Uthmanic Script HAFS"/>
          <w:rtl/>
          <w:lang w:bidi="ar-SA"/>
        </w:rPr>
        <w:t xml:space="preserve"> </w:t>
      </w:r>
      <w:r w:rsidR="001D3DEB" w:rsidRPr="00636EA8">
        <w:rPr>
          <w:rFonts w:ascii="KFGQPC Uthmanic Script HAFS" w:hint="eastAsia"/>
          <w:rtl/>
          <w:lang w:bidi="ar-SA"/>
        </w:rPr>
        <w:t>مِن</w:t>
      </w:r>
      <w:r w:rsidR="001D3DEB" w:rsidRPr="00636EA8">
        <w:rPr>
          <w:rFonts w:ascii="KFGQPC Uthmanic Script HAFS" w:hint="cs"/>
          <w:rtl/>
          <w:lang w:bidi="ar-SA"/>
        </w:rPr>
        <w:t>ۡ</w:t>
      </w:r>
      <w:r w:rsidR="001D3DEB" w:rsidRPr="00636EA8">
        <w:rPr>
          <w:rFonts w:ascii="KFGQPC Uthmanic Script HAFS" w:hint="eastAsia"/>
          <w:rtl/>
          <w:lang w:bidi="ar-SA"/>
        </w:rPr>
        <w:t>هُم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eastAsia"/>
          <w:rtl/>
          <w:lang w:bidi="ar-SA"/>
        </w:rPr>
        <w:t>لَهُ</w:t>
      </w:r>
      <w:r w:rsidR="001D3DEB" w:rsidRPr="00636EA8">
        <w:rPr>
          <w:rFonts w:ascii="KFGQPC Uthmanic Script HAFS" w:hint="cs"/>
          <w:rtl/>
          <w:lang w:bidi="ar-SA"/>
        </w:rPr>
        <w:t>ۥ</w:t>
      </w:r>
      <w:r w:rsidR="001D3DEB" w:rsidRPr="00636EA8">
        <w:rPr>
          <w:rFonts w:ascii="KFGQPC Uthmanic Script HAFS"/>
          <w:rtl/>
          <w:lang w:bidi="ar-SA"/>
        </w:rPr>
        <w:t xml:space="preserve"> </w:t>
      </w:r>
      <w:r w:rsidR="001D3DEB" w:rsidRPr="00636EA8">
        <w:rPr>
          <w:rFonts w:ascii="KFGQPC Uthmanic Script HAFS" w:hint="eastAsia"/>
          <w:rtl/>
          <w:lang w:bidi="ar-SA"/>
        </w:rPr>
        <w:t>عَذَابٌ</w:t>
      </w:r>
      <w:r w:rsidR="001D3DEB" w:rsidRPr="00636EA8">
        <w:rPr>
          <w:rFonts w:ascii="KFGQPC Uthmanic Script HAFS"/>
          <w:rtl/>
          <w:lang w:bidi="ar-SA"/>
        </w:rPr>
        <w:t xml:space="preserve"> </w:t>
      </w:r>
      <w:r w:rsidR="001D3DEB" w:rsidRPr="00636EA8">
        <w:rPr>
          <w:rFonts w:ascii="KFGQPC Uthmanic Script HAFS" w:hint="eastAsia"/>
          <w:rtl/>
          <w:lang w:bidi="ar-SA"/>
        </w:rPr>
        <w:t>عَظِيم</w:t>
      </w:r>
      <w:r w:rsidR="001D3DEB" w:rsidRPr="00636EA8">
        <w:rPr>
          <w:rFonts w:ascii="KFGQPC Uthmanic Script HAFS" w:hint="cs"/>
          <w:rtl/>
          <w:lang w:bidi="ar-SA"/>
        </w:rPr>
        <w:t>ٞ</w:t>
      </w:r>
      <w:r w:rsidR="001D3DEB" w:rsidRPr="00636EA8">
        <w:rPr>
          <w:rFonts w:ascii="KFGQPC Uthmanic Script HAFS"/>
          <w:rtl/>
          <w:lang w:bidi="ar-SA"/>
        </w:rPr>
        <w:t xml:space="preserve"> </w:t>
      </w:r>
      <w:r w:rsidR="001D3DEB" w:rsidRPr="00636EA8">
        <w:rPr>
          <w:rFonts w:ascii="KFGQPC Uthmanic Script HAFS" w:hint="cs"/>
          <w:rtl/>
          <w:lang w:bidi="ar-SA"/>
        </w:rPr>
        <w:t>١١</w:t>
      </w:r>
      <w:r w:rsidRPr="00636EA8">
        <w:rPr>
          <w:rFonts w:ascii="KFGQPC Uthman Taha Naskh" w:cs="KFGQPC Uthman Taha Naskh" w:hint="cs"/>
          <w:rtl/>
          <w:lang w:bidi="ar-SA"/>
        </w:rPr>
        <w:t>﴾</w:t>
      </w:r>
      <w:r w:rsidR="001D3DEB" w:rsidRPr="00636EA8">
        <w:rPr>
          <w:rFonts w:ascii="KFGQPC Uthman Taha Naskh" w:cs="KFGQPC Uthman Taha Naskh"/>
          <w:rtl/>
          <w:lang w:bidi="ar-SA"/>
        </w:rPr>
        <w:tab/>
      </w:r>
      <w:r w:rsidR="001D3DEB" w:rsidRPr="00636EA8">
        <w:rPr>
          <w:rStyle w:val="Char8"/>
          <w:rtl/>
        </w:rPr>
        <w:t xml:space="preserve"> [</w:t>
      </w:r>
      <w:r w:rsidR="001D3DEB" w:rsidRPr="00636EA8">
        <w:rPr>
          <w:rStyle w:val="Char8"/>
          <w:rFonts w:hint="eastAsia"/>
          <w:rtl/>
        </w:rPr>
        <w:t>النور</w:t>
      </w:r>
      <w:r w:rsidR="001D3DEB" w:rsidRPr="00636EA8">
        <w:rPr>
          <w:rStyle w:val="Char8"/>
          <w:rtl/>
        </w:rPr>
        <w:t xml:space="preserve"> : </w:t>
      </w:r>
      <w:r w:rsidR="001D3DEB" w:rsidRPr="00636EA8">
        <w:rPr>
          <w:rStyle w:val="Char8"/>
          <w:rFonts w:hint="cs"/>
          <w:rtl/>
        </w:rPr>
        <w:t>١١</w:t>
      </w:r>
      <w:r w:rsidR="001D3DEB" w:rsidRPr="00636EA8">
        <w:rPr>
          <w:rStyle w:val="Char8"/>
          <w:rtl/>
        </w:rPr>
        <w:t>]</w:t>
      </w:r>
      <w:r w:rsidR="001D3DEB" w:rsidRPr="00636EA8">
        <w:rPr>
          <w:rFonts w:ascii="KFGQPC Uthman Taha Naskh" w:cs="KFGQPC Uthman Taha Naskh"/>
          <w:rtl/>
          <w:lang w:bidi="ar-SA"/>
        </w:rPr>
        <w:t xml:space="preserve">  </w:t>
      </w:r>
      <w:r w:rsidR="00695131" w:rsidRPr="00636EA8">
        <w:rPr>
          <w:rtl/>
          <w:lang w:bidi="ar-SA"/>
        </w:rPr>
        <w:tab/>
      </w:r>
    </w:p>
    <w:p w:rsidR="002E7EDC" w:rsidRPr="00636EA8" w:rsidRDefault="002E7EDC" w:rsidP="00BB388D">
      <w:pPr>
        <w:pStyle w:val="a1"/>
        <w:rPr>
          <w:rtl/>
          <w:lang w:bidi="ar-SA"/>
        </w:rPr>
      </w:pPr>
      <w:r w:rsidRPr="00636EA8">
        <w:rPr>
          <w:rtl/>
          <w:lang w:bidi="ar-SA"/>
        </w:rPr>
        <w:t>به‌راستی کسانی که آن تهمت بزرگ را (درباره‌ی ام‌المؤمنین عایشه) به میان آوردند، گروهی از شما بودند. این تهمت را شر و زیانی برای خود مپندارید؛ بلکه این تهمت، برای شما سراسر خیر و نیک</w:t>
      </w:r>
      <w:r w:rsidR="00457B75" w:rsidRPr="00636EA8">
        <w:rPr>
          <w:rtl/>
          <w:lang w:bidi="ar-SA"/>
        </w:rPr>
        <w:t>ی‌ست</w:t>
      </w:r>
      <w:r w:rsidRPr="00636EA8">
        <w:rPr>
          <w:rtl/>
          <w:lang w:bidi="ar-SA"/>
        </w:rPr>
        <w:t>. برای هر یک از آنان سهمی از گناهی که مرتکب شده‌اند، (محفوظ) است. و شخصی که بیش</w:t>
      </w:r>
      <w:r w:rsidR="00644F68" w:rsidRPr="00636EA8">
        <w:rPr>
          <w:rtl/>
          <w:lang w:bidi="ar-SA"/>
        </w:rPr>
        <w:t>‌</w:t>
      </w:r>
      <w:r w:rsidRPr="00636EA8">
        <w:rPr>
          <w:rtl/>
          <w:lang w:bidi="ar-SA"/>
        </w:rPr>
        <w:t>ترین سهم را در این تهمت داشت، مجازات بزرگی (در پیش) دارد.</w:t>
      </w:r>
    </w:p>
    <w:p w:rsidR="003453D2" w:rsidRPr="00636EA8" w:rsidRDefault="00705037" w:rsidP="00BC463E">
      <w:pPr>
        <w:spacing w:line="228" w:lineRule="auto"/>
        <w:ind w:firstLine="340"/>
        <w:rPr>
          <w:rtl/>
          <w:lang w:bidi="ar-SA"/>
        </w:rPr>
      </w:pPr>
      <w:r w:rsidRPr="00636EA8">
        <w:rPr>
          <w:rtl/>
          <w:lang w:bidi="ar-SA"/>
        </w:rPr>
        <w:t>سبحان‌الله! می‌فرماید: این تهمت را شر و زیانی برای خود مپندارید! از این‌رو ما مسلمانان، آن را زیانی برای خود نمی‌دانیم؛ بلکه این تهمت، برای پیامبر</w:t>
      </w:r>
      <w:r w:rsidRPr="00636EA8">
        <w:rPr>
          <w:lang w:bidi="ar-SA"/>
        </w:rPr>
        <w:sym w:font="AGA Arabesque" w:char="F072"/>
      </w:r>
      <w:r w:rsidRPr="00636EA8">
        <w:rPr>
          <w:rtl/>
          <w:lang w:bidi="ar-SA"/>
        </w:rPr>
        <w:t xml:space="preserve"> و همسرش و برای همه‌ی مؤمنان، سراسر خیر و نیکی بود؛ زیرا الله</w:t>
      </w:r>
      <w:r w:rsidRPr="00636EA8">
        <w:rPr>
          <w:lang w:bidi="ar-SA"/>
        </w:rPr>
        <w:sym w:font="AGA Arabesque" w:char="F055"/>
      </w:r>
      <w:r w:rsidRPr="00636EA8">
        <w:rPr>
          <w:rtl/>
          <w:lang w:bidi="ar-SA"/>
        </w:rPr>
        <w:t xml:space="preserve"> این را وسیله‌ای برای آمرزش گناهان و رفع درجات و دف</w:t>
      </w:r>
      <w:r w:rsidR="006B0F3A" w:rsidRPr="00636EA8">
        <w:rPr>
          <w:rtl/>
          <w:lang w:bidi="ar-SA"/>
        </w:rPr>
        <w:t>ا</w:t>
      </w:r>
      <w:r w:rsidRPr="00636EA8">
        <w:rPr>
          <w:rtl/>
          <w:lang w:bidi="ar-SA"/>
        </w:rPr>
        <w:t>ع از آبروی پیامبر</w:t>
      </w:r>
      <w:r w:rsidRPr="00636EA8">
        <w:rPr>
          <w:lang w:bidi="ar-SA"/>
        </w:rPr>
        <w:sym w:font="AGA Arabesque" w:char="F072"/>
      </w:r>
      <w:r w:rsidRPr="00636EA8">
        <w:rPr>
          <w:rtl/>
          <w:lang w:bidi="ar-SA"/>
        </w:rPr>
        <w:t xml:space="preserve"> و همسرش قرار داد. </w:t>
      </w:r>
      <w:r w:rsidR="00C8054F" w:rsidRPr="00636EA8">
        <w:rPr>
          <w:rFonts w:ascii="KFGQPC Uthman Taha Naskh" w:cs="KFGQPC Uthman Taha Naskh" w:hint="cs"/>
          <w:rtl/>
          <w:lang w:bidi="ar-SA"/>
        </w:rPr>
        <w:t>﴿</w:t>
      </w:r>
      <w:r w:rsidR="00EF7718" w:rsidRPr="00636EA8">
        <w:rPr>
          <w:rFonts w:ascii="KFGQPC Uthmanic Script HAFS" w:cs="KFGQPC Uthmanic Script HAFS" w:hint="eastAsia"/>
          <w:rtl/>
          <w:lang w:bidi="ar-SA"/>
        </w:rPr>
        <w:t>لِكُلِّ</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cs"/>
          <w:rtl/>
          <w:lang w:bidi="ar-SA"/>
        </w:rPr>
        <w:t>ٱ</w:t>
      </w:r>
      <w:r w:rsidR="00EF7718" w:rsidRPr="00636EA8">
        <w:rPr>
          <w:rFonts w:ascii="KFGQPC Uthmanic Script HAFS" w:cs="KFGQPC Uthmanic Script HAFS" w:hint="eastAsia"/>
          <w:rtl/>
          <w:lang w:bidi="ar-SA"/>
        </w:rPr>
        <w:t>م</w:t>
      </w:r>
      <w:r w:rsidR="00EF7718" w:rsidRPr="00636EA8">
        <w:rPr>
          <w:rFonts w:ascii="KFGQPC Uthmanic Script HAFS" w:cs="KFGQPC Uthmanic Script HAFS" w:hint="cs"/>
          <w:rtl/>
          <w:lang w:bidi="ar-SA"/>
        </w:rPr>
        <w:t>ۡ</w:t>
      </w:r>
      <w:r w:rsidR="00EF7718" w:rsidRPr="00636EA8">
        <w:rPr>
          <w:rFonts w:ascii="KFGQPC Uthmanic Script HAFS" w:cs="KFGQPC Uthmanic Script HAFS" w:hint="eastAsia"/>
          <w:rtl/>
          <w:lang w:bidi="ar-SA"/>
        </w:rPr>
        <w:t>رِي</w:t>
      </w:r>
      <w:r w:rsidR="00EF7718" w:rsidRPr="00636EA8">
        <w:rPr>
          <w:rFonts w:ascii="KFGQPC Uthmanic Script HAFS" w:cs="KFGQPC Uthmanic Script HAFS" w:hint="cs"/>
          <w:rtl/>
          <w:lang w:bidi="ar-SA"/>
        </w:rPr>
        <w:t>ٕٖ</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مِّن</w:t>
      </w:r>
      <w:r w:rsidR="00EF7718" w:rsidRPr="00636EA8">
        <w:rPr>
          <w:rFonts w:ascii="KFGQPC Uthmanic Script HAFS" w:cs="KFGQPC Uthmanic Script HAFS" w:hint="cs"/>
          <w:rtl/>
          <w:lang w:bidi="ar-SA"/>
        </w:rPr>
        <w:t>ۡ</w:t>
      </w:r>
      <w:r w:rsidR="00EF7718" w:rsidRPr="00636EA8">
        <w:rPr>
          <w:rFonts w:ascii="KFGQPC Uthmanic Script HAFS" w:cs="KFGQPC Uthmanic Script HAFS" w:hint="eastAsia"/>
          <w:rtl/>
          <w:lang w:bidi="ar-SA"/>
        </w:rPr>
        <w:t>هُم</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مَّا</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cs"/>
          <w:rtl/>
          <w:lang w:bidi="ar-SA"/>
        </w:rPr>
        <w:t>ٱ</w:t>
      </w:r>
      <w:r w:rsidR="00EF7718" w:rsidRPr="00636EA8">
        <w:rPr>
          <w:rFonts w:ascii="KFGQPC Uthmanic Script HAFS" w:cs="KFGQPC Uthmanic Script HAFS" w:hint="eastAsia"/>
          <w:rtl/>
          <w:lang w:bidi="ar-SA"/>
        </w:rPr>
        <w:t>ك</w:t>
      </w:r>
      <w:r w:rsidR="00EF7718" w:rsidRPr="00636EA8">
        <w:rPr>
          <w:rFonts w:ascii="KFGQPC Uthmanic Script HAFS" w:cs="KFGQPC Uthmanic Script HAFS" w:hint="cs"/>
          <w:rtl/>
          <w:lang w:bidi="ar-SA"/>
        </w:rPr>
        <w:t>ۡ</w:t>
      </w:r>
      <w:r w:rsidR="00EF7718" w:rsidRPr="00636EA8">
        <w:rPr>
          <w:rFonts w:ascii="KFGQPC Uthmanic Script HAFS" w:cs="KFGQPC Uthmanic Script HAFS" w:hint="eastAsia"/>
          <w:rtl/>
          <w:lang w:bidi="ar-SA"/>
        </w:rPr>
        <w:t>تَسَبَ</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مِنَ</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cs"/>
          <w:rtl/>
          <w:lang w:bidi="ar-SA"/>
        </w:rPr>
        <w:t>ٱ</w:t>
      </w:r>
      <w:r w:rsidR="00EF7718" w:rsidRPr="00636EA8">
        <w:rPr>
          <w:rFonts w:ascii="KFGQPC Uthmanic Script HAFS" w:cs="KFGQPC Uthmanic Script HAFS" w:hint="eastAsia"/>
          <w:rtl/>
          <w:lang w:bidi="ar-SA"/>
        </w:rPr>
        <w:t>ل</w:t>
      </w:r>
      <w:r w:rsidR="00EF7718" w:rsidRPr="00636EA8">
        <w:rPr>
          <w:rFonts w:ascii="KFGQPC Uthmanic Script HAFS" w:cs="KFGQPC Uthmanic Script HAFS" w:hint="cs"/>
          <w:rtl/>
          <w:lang w:bidi="ar-SA"/>
        </w:rPr>
        <w:t>ۡ</w:t>
      </w:r>
      <w:r w:rsidR="00EF7718" w:rsidRPr="00636EA8">
        <w:rPr>
          <w:rFonts w:ascii="KFGQPC Uthmanic Script HAFS" w:cs="KFGQPC Uthmanic Script HAFS" w:hint="eastAsia"/>
          <w:rtl/>
          <w:lang w:bidi="ar-SA"/>
        </w:rPr>
        <w:t>إِث</w:t>
      </w:r>
      <w:r w:rsidR="00EF7718" w:rsidRPr="00636EA8">
        <w:rPr>
          <w:rFonts w:ascii="KFGQPC Uthmanic Script HAFS" w:cs="KFGQPC Uthmanic Script HAFS" w:hint="cs"/>
          <w:rtl/>
          <w:lang w:bidi="ar-SA"/>
        </w:rPr>
        <w:t>ۡ</w:t>
      </w:r>
      <w:r w:rsidR="00EF7718" w:rsidRPr="00636EA8">
        <w:rPr>
          <w:rFonts w:ascii="KFGQPC Uthmanic Script HAFS" w:cs="KFGQPC Uthmanic Script HAFS" w:hint="eastAsia"/>
          <w:rtl/>
          <w:lang w:bidi="ar-SA"/>
        </w:rPr>
        <w:t>مِ</w:t>
      </w:r>
      <w:r w:rsidR="00EF7718"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Pr="00636EA8">
        <w:rPr>
          <w:rtl/>
          <w:lang w:bidi="ar-SA"/>
        </w:rPr>
        <w:t xml:space="preserve">؛ هر کسی که در این‌باره سخن گفت، </w:t>
      </w:r>
      <w:r w:rsidR="00644F68" w:rsidRPr="00636EA8">
        <w:rPr>
          <w:rtl/>
          <w:lang w:bidi="ar-SA"/>
        </w:rPr>
        <w:t xml:space="preserve">سهمی از این گناه بزرگ دارد. </w:t>
      </w:r>
      <w:r w:rsidR="00C8054F" w:rsidRPr="00636EA8">
        <w:rPr>
          <w:rFonts w:ascii="KFGQPC Uthman Taha Naskh" w:cs="KFGQPC Uthman Taha Naskh" w:hint="cs"/>
          <w:rtl/>
          <w:lang w:bidi="ar-SA"/>
        </w:rPr>
        <w:t>﴿</w:t>
      </w:r>
      <w:r w:rsidR="00EF7718" w:rsidRPr="00636EA8">
        <w:rPr>
          <w:rFonts w:ascii="KFGQPC Uthmanic Script HAFS" w:cs="KFGQPC Uthmanic Script HAFS" w:hint="eastAsia"/>
          <w:rtl/>
          <w:lang w:bidi="ar-SA"/>
        </w:rPr>
        <w:t>وَ</w:t>
      </w:r>
      <w:r w:rsidR="00EF7718" w:rsidRPr="00636EA8">
        <w:rPr>
          <w:rFonts w:ascii="KFGQPC Uthmanic Script HAFS" w:cs="KFGQPC Uthmanic Script HAFS" w:hint="cs"/>
          <w:rtl/>
          <w:lang w:bidi="ar-SA"/>
        </w:rPr>
        <w:t>ٱ</w:t>
      </w:r>
      <w:r w:rsidR="00EF7718" w:rsidRPr="00636EA8">
        <w:rPr>
          <w:rFonts w:ascii="KFGQPC Uthmanic Script HAFS" w:cs="KFGQPC Uthmanic Script HAFS" w:hint="eastAsia"/>
          <w:rtl/>
          <w:lang w:bidi="ar-SA"/>
        </w:rPr>
        <w:t>لَّذِي</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تَوَلَّى</w:t>
      </w:r>
      <w:r w:rsidR="00EF7718" w:rsidRPr="00636EA8">
        <w:rPr>
          <w:rFonts w:ascii="KFGQPC Uthmanic Script HAFS" w:cs="KFGQPC Uthmanic Script HAFS" w:hint="cs"/>
          <w:rtl/>
          <w:lang w:bidi="ar-SA"/>
        </w:rPr>
        <w:t>ٰ</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كِب</w:t>
      </w:r>
      <w:r w:rsidR="00EF7718" w:rsidRPr="00636EA8">
        <w:rPr>
          <w:rFonts w:ascii="KFGQPC Uthmanic Script HAFS" w:cs="KFGQPC Uthmanic Script HAFS" w:hint="cs"/>
          <w:rtl/>
          <w:lang w:bidi="ar-SA"/>
        </w:rPr>
        <w:t>ۡ</w:t>
      </w:r>
      <w:r w:rsidR="00EF7718" w:rsidRPr="00636EA8">
        <w:rPr>
          <w:rFonts w:ascii="KFGQPC Uthmanic Script HAFS" w:cs="KFGQPC Uthmanic Script HAFS" w:hint="eastAsia"/>
          <w:rtl/>
          <w:lang w:bidi="ar-SA"/>
        </w:rPr>
        <w:t>رَهُ</w:t>
      </w:r>
      <w:r w:rsidR="00EF7718" w:rsidRPr="00636EA8">
        <w:rPr>
          <w:rFonts w:ascii="KFGQPC Uthmanic Script HAFS" w:cs="KFGQPC Uthmanic Script HAFS" w:hint="cs"/>
          <w:rtl/>
          <w:lang w:bidi="ar-SA"/>
        </w:rPr>
        <w:t>ۥ</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مِن</w:t>
      </w:r>
      <w:r w:rsidR="00EF7718" w:rsidRPr="00636EA8">
        <w:rPr>
          <w:rFonts w:ascii="KFGQPC Uthmanic Script HAFS" w:cs="KFGQPC Uthmanic Script HAFS" w:hint="cs"/>
          <w:rtl/>
          <w:lang w:bidi="ar-SA"/>
        </w:rPr>
        <w:t>ۡ</w:t>
      </w:r>
      <w:r w:rsidR="00EF7718" w:rsidRPr="00636EA8">
        <w:rPr>
          <w:rFonts w:ascii="KFGQPC Uthmanic Script HAFS" w:cs="KFGQPC Uthmanic Script HAFS" w:hint="eastAsia"/>
          <w:rtl/>
          <w:lang w:bidi="ar-SA"/>
        </w:rPr>
        <w:t>هُم</w:t>
      </w:r>
      <w:r w:rsidR="00EF7718" w:rsidRPr="00636EA8">
        <w:rPr>
          <w:rFonts w:ascii="KFGQPC Uthmanic Script HAFS" w:cs="KFGQPC Uthmanic Script HAFS" w:hint="cs"/>
          <w:rtl/>
          <w:lang w:bidi="ar-SA"/>
        </w:rPr>
        <w:t>ۡ</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لَهُ</w:t>
      </w:r>
      <w:r w:rsidR="00EF7718" w:rsidRPr="00636EA8">
        <w:rPr>
          <w:rFonts w:ascii="KFGQPC Uthmanic Script HAFS" w:cs="KFGQPC Uthmanic Script HAFS" w:hint="cs"/>
          <w:rtl/>
          <w:lang w:bidi="ar-SA"/>
        </w:rPr>
        <w:t>ۥ</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عَذَابٌ</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eastAsia"/>
          <w:rtl/>
          <w:lang w:bidi="ar-SA"/>
        </w:rPr>
        <w:t>عَظِيم</w:t>
      </w:r>
      <w:r w:rsidR="00EF7718" w:rsidRPr="00636EA8">
        <w:rPr>
          <w:rFonts w:ascii="KFGQPC Uthmanic Script HAFS" w:cs="KFGQPC Uthmanic Script HAFS" w:hint="cs"/>
          <w:rtl/>
          <w:lang w:bidi="ar-SA"/>
        </w:rPr>
        <w:t>ٞ</w:t>
      </w:r>
      <w:r w:rsidR="00EF7718" w:rsidRPr="00636EA8">
        <w:rPr>
          <w:rFonts w:ascii="KFGQPC Uthmanic Script HAFS" w:cs="KFGQPC Uthmanic Script HAFS"/>
          <w:rtl/>
          <w:lang w:bidi="ar-SA"/>
        </w:rPr>
        <w:t xml:space="preserve"> </w:t>
      </w:r>
      <w:r w:rsidR="00EF7718" w:rsidRPr="00636EA8">
        <w:rPr>
          <w:rFonts w:ascii="KFGQPC Uthmanic Script HAFS" w:cs="KFGQPC Uthmanic Script HAFS" w:hint="cs"/>
          <w:rtl/>
          <w:lang w:bidi="ar-SA"/>
        </w:rPr>
        <w:t>١١</w:t>
      </w:r>
      <w:r w:rsidR="00C8054F" w:rsidRPr="00636EA8">
        <w:rPr>
          <w:rFonts w:ascii="KFGQPC Uthman Taha Naskh" w:cs="KFGQPC Uthman Taha Naskh" w:hint="cs"/>
          <w:rtl/>
          <w:lang w:bidi="ar-SA"/>
        </w:rPr>
        <w:t>﴾</w:t>
      </w:r>
      <w:r w:rsidR="00644F68" w:rsidRPr="00636EA8">
        <w:rPr>
          <w:rtl/>
          <w:lang w:bidi="ar-SA"/>
        </w:rPr>
        <w:t>: «و شخصی که بیش‌ترین سهم را در این تهمت داشت، مجازات سخت و بزرگی دارد».</w:t>
      </w:r>
    </w:p>
    <w:p w:rsidR="003453D2" w:rsidRPr="00636EA8" w:rsidRDefault="003453D2" w:rsidP="00BB388D">
      <w:pPr>
        <w:ind w:firstLine="340"/>
        <w:rPr>
          <w:rtl/>
          <w:lang w:bidi="ar-SA"/>
        </w:rPr>
      </w:pPr>
      <w:r w:rsidRPr="00636EA8">
        <w:rPr>
          <w:rtl/>
          <w:lang w:bidi="ar-SA"/>
        </w:rPr>
        <w:t>سپس الله متعال در ادامه‌ی این آیات فرموده است:</w:t>
      </w:r>
    </w:p>
    <w:p w:rsidR="003453D2" w:rsidRPr="00636EA8" w:rsidRDefault="00C8054F" w:rsidP="00BC463E">
      <w:pPr>
        <w:pStyle w:val="a0"/>
        <w:rPr>
          <w:rtl/>
          <w:lang w:bidi="ar-SA"/>
        </w:rPr>
      </w:pPr>
      <w:r w:rsidRPr="00636EA8">
        <w:rPr>
          <w:rFonts w:ascii="KFGQPC Uthman Taha Naskh" w:cs="KFGQPC Uthman Taha Naskh" w:hint="cs"/>
          <w:rtl/>
          <w:lang w:bidi="ar-SA"/>
        </w:rPr>
        <w:t>﴿</w:t>
      </w:r>
      <w:r w:rsidR="00EF7718" w:rsidRPr="00636EA8">
        <w:rPr>
          <w:rFonts w:ascii="KFGQPC Uthmanic Script HAFS" w:hint="eastAsia"/>
          <w:rtl/>
          <w:lang w:bidi="ar-SA"/>
        </w:rPr>
        <w:t>إِذ</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تَلَقَّو</w:t>
      </w:r>
      <w:r w:rsidR="00EF7718" w:rsidRPr="00636EA8">
        <w:rPr>
          <w:rFonts w:ascii="KFGQPC Uthmanic Script HAFS" w:hint="cs"/>
          <w:rtl/>
          <w:lang w:bidi="ar-SA"/>
        </w:rPr>
        <w:t>ۡ</w:t>
      </w:r>
      <w:r w:rsidR="00EF7718" w:rsidRPr="00636EA8">
        <w:rPr>
          <w:rFonts w:ascii="KFGQPC Uthmanic Script HAFS" w:hint="eastAsia"/>
          <w:rtl/>
          <w:lang w:bidi="ar-SA"/>
        </w:rPr>
        <w:t>نَهُ</w:t>
      </w:r>
      <w:r w:rsidR="00EF7718" w:rsidRPr="00636EA8">
        <w:rPr>
          <w:rFonts w:ascii="KFGQPC Uthmanic Script HAFS" w:hint="cs"/>
          <w:rtl/>
          <w:lang w:bidi="ar-SA"/>
        </w:rPr>
        <w:t>ۥ</w:t>
      </w:r>
      <w:r w:rsidR="00EF7718" w:rsidRPr="00636EA8">
        <w:rPr>
          <w:rFonts w:ascii="KFGQPC Uthmanic Script HAFS"/>
          <w:rtl/>
          <w:lang w:bidi="ar-SA"/>
        </w:rPr>
        <w:t xml:space="preserve"> </w:t>
      </w:r>
      <w:r w:rsidR="00EF7718" w:rsidRPr="00636EA8">
        <w:rPr>
          <w:rFonts w:ascii="KFGQPC Uthmanic Script HAFS" w:hint="eastAsia"/>
          <w:rtl/>
          <w:lang w:bidi="ar-SA"/>
        </w:rPr>
        <w:t>بِأَل</w:t>
      </w:r>
      <w:r w:rsidR="00EF7718" w:rsidRPr="00636EA8">
        <w:rPr>
          <w:rFonts w:ascii="KFGQPC Uthmanic Script HAFS" w:hint="cs"/>
          <w:rtl/>
          <w:lang w:bidi="ar-SA"/>
        </w:rPr>
        <w:t>ۡ</w:t>
      </w:r>
      <w:r w:rsidR="00EF7718" w:rsidRPr="00636EA8">
        <w:rPr>
          <w:rFonts w:ascii="KFGQPC Uthmanic Script HAFS" w:hint="eastAsia"/>
          <w:rtl/>
          <w:lang w:bidi="ar-SA"/>
        </w:rPr>
        <w:t>سِنَتِكُم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وَتَقُولُونَ</w:t>
      </w:r>
      <w:r w:rsidR="00EF7718" w:rsidRPr="00636EA8">
        <w:rPr>
          <w:rFonts w:ascii="KFGQPC Uthmanic Script HAFS"/>
          <w:rtl/>
          <w:lang w:bidi="ar-SA"/>
        </w:rPr>
        <w:t xml:space="preserve"> </w:t>
      </w:r>
      <w:r w:rsidR="00EF7718" w:rsidRPr="00636EA8">
        <w:rPr>
          <w:rFonts w:ascii="KFGQPC Uthmanic Script HAFS" w:hint="eastAsia"/>
          <w:rtl/>
          <w:lang w:bidi="ar-SA"/>
        </w:rPr>
        <w:t>بِأَف</w:t>
      </w:r>
      <w:r w:rsidR="00EF7718" w:rsidRPr="00636EA8">
        <w:rPr>
          <w:rFonts w:ascii="KFGQPC Uthmanic Script HAFS" w:hint="cs"/>
          <w:rtl/>
          <w:lang w:bidi="ar-SA"/>
        </w:rPr>
        <w:t>ۡ</w:t>
      </w:r>
      <w:r w:rsidR="00EF7718" w:rsidRPr="00636EA8">
        <w:rPr>
          <w:rFonts w:ascii="KFGQPC Uthmanic Script HAFS" w:hint="eastAsia"/>
          <w:rtl/>
          <w:lang w:bidi="ar-SA"/>
        </w:rPr>
        <w:t>وَاهِكُم</w:t>
      </w:r>
      <w:r w:rsidR="00EF7718" w:rsidRPr="00636EA8">
        <w:rPr>
          <w:rFonts w:ascii="KFGQPC Uthmanic Script HAFS"/>
          <w:rtl/>
          <w:lang w:bidi="ar-SA"/>
        </w:rPr>
        <w:t xml:space="preserve"> </w:t>
      </w:r>
      <w:r w:rsidR="00EF7718" w:rsidRPr="00636EA8">
        <w:rPr>
          <w:rFonts w:ascii="KFGQPC Uthmanic Script HAFS" w:hint="eastAsia"/>
          <w:rtl/>
          <w:lang w:bidi="ar-SA"/>
        </w:rPr>
        <w:t>مَّا</w:t>
      </w:r>
      <w:r w:rsidR="00EF7718" w:rsidRPr="00636EA8">
        <w:rPr>
          <w:rFonts w:ascii="KFGQPC Uthmanic Script HAFS"/>
          <w:rtl/>
          <w:lang w:bidi="ar-SA"/>
        </w:rPr>
        <w:t xml:space="preserve"> </w:t>
      </w:r>
      <w:r w:rsidR="00EF7718" w:rsidRPr="00636EA8">
        <w:rPr>
          <w:rFonts w:ascii="KFGQPC Uthmanic Script HAFS" w:hint="eastAsia"/>
          <w:rtl/>
          <w:lang w:bidi="ar-SA"/>
        </w:rPr>
        <w:t>لَي</w:t>
      </w:r>
      <w:r w:rsidR="00EF7718" w:rsidRPr="00636EA8">
        <w:rPr>
          <w:rFonts w:ascii="KFGQPC Uthmanic Script HAFS" w:hint="cs"/>
          <w:rtl/>
          <w:lang w:bidi="ar-SA"/>
        </w:rPr>
        <w:t>ۡ</w:t>
      </w:r>
      <w:r w:rsidR="00EF7718" w:rsidRPr="00636EA8">
        <w:rPr>
          <w:rFonts w:ascii="KFGQPC Uthmanic Script HAFS" w:hint="eastAsia"/>
          <w:rtl/>
          <w:lang w:bidi="ar-SA"/>
        </w:rPr>
        <w:t>سَ</w:t>
      </w:r>
      <w:r w:rsidR="00EF7718" w:rsidRPr="00636EA8">
        <w:rPr>
          <w:rFonts w:ascii="KFGQPC Uthmanic Script HAFS"/>
          <w:rtl/>
          <w:lang w:bidi="ar-SA"/>
        </w:rPr>
        <w:t xml:space="preserve"> </w:t>
      </w:r>
      <w:r w:rsidR="00EF7718" w:rsidRPr="00636EA8">
        <w:rPr>
          <w:rFonts w:ascii="KFGQPC Uthmanic Script HAFS" w:hint="eastAsia"/>
          <w:rtl/>
          <w:lang w:bidi="ar-SA"/>
        </w:rPr>
        <w:t>لَكُم</w:t>
      </w:r>
      <w:r w:rsidR="00EF7718" w:rsidRPr="00636EA8">
        <w:rPr>
          <w:rFonts w:ascii="KFGQPC Uthmanic Script HAFS"/>
          <w:rtl/>
          <w:lang w:bidi="ar-SA"/>
        </w:rPr>
        <w:t xml:space="preserve"> </w:t>
      </w:r>
      <w:r w:rsidR="00EF7718" w:rsidRPr="00636EA8">
        <w:rPr>
          <w:rFonts w:ascii="KFGQPC Uthmanic Script HAFS" w:hint="eastAsia"/>
          <w:rtl/>
          <w:lang w:bidi="ar-SA"/>
        </w:rPr>
        <w:t>بِهِ</w:t>
      </w:r>
      <w:r w:rsidR="00EF7718" w:rsidRPr="00636EA8">
        <w:rPr>
          <w:rFonts w:ascii="KFGQPC Uthmanic Script HAFS" w:hint="cs"/>
          <w:rtl/>
          <w:lang w:bidi="ar-SA"/>
        </w:rPr>
        <w:t>ۦ</w:t>
      </w:r>
      <w:r w:rsidR="00EF7718" w:rsidRPr="00636EA8">
        <w:rPr>
          <w:rFonts w:ascii="KFGQPC Uthmanic Script HAFS"/>
          <w:rtl/>
          <w:lang w:bidi="ar-SA"/>
        </w:rPr>
        <w:t xml:space="preserve"> </w:t>
      </w:r>
      <w:r w:rsidR="00EF7718" w:rsidRPr="00636EA8">
        <w:rPr>
          <w:rFonts w:ascii="KFGQPC Uthmanic Script HAFS" w:hint="eastAsia"/>
          <w:rtl/>
          <w:lang w:bidi="ar-SA"/>
        </w:rPr>
        <w:t>عِل</w:t>
      </w:r>
      <w:r w:rsidR="00EF7718" w:rsidRPr="00636EA8">
        <w:rPr>
          <w:rFonts w:ascii="KFGQPC Uthmanic Script HAFS" w:hint="cs"/>
          <w:rtl/>
          <w:lang w:bidi="ar-SA"/>
        </w:rPr>
        <w:t>ۡ</w:t>
      </w:r>
      <w:r w:rsidR="00EF7718" w:rsidRPr="00636EA8">
        <w:rPr>
          <w:rFonts w:ascii="KFGQPC Uthmanic Script HAFS" w:hint="eastAsia"/>
          <w:rtl/>
          <w:lang w:bidi="ar-SA"/>
        </w:rPr>
        <w:t>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وَتَح</w:t>
      </w:r>
      <w:r w:rsidR="00EF7718" w:rsidRPr="00636EA8">
        <w:rPr>
          <w:rFonts w:ascii="KFGQPC Uthmanic Script HAFS" w:hint="cs"/>
          <w:rtl/>
          <w:lang w:bidi="ar-SA"/>
        </w:rPr>
        <w:t>ۡ</w:t>
      </w:r>
      <w:r w:rsidR="00EF7718" w:rsidRPr="00636EA8">
        <w:rPr>
          <w:rFonts w:ascii="KFGQPC Uthmanic Script HAFS" w:hint="eastAsia"/>
          <w:rtl/>
          <w:lang w:bidi="ar-SA"/>
        </w:rPr>
        <w:t>سَبُونَهُ</w:t>
      </w:r>
      <w:r w:rsidR="00EF7718" w:rsidRPr="00636EA8">
        <w:rPr>
          <w:rFonts w:ascii="KFGQPC Uthmanic Script HAFS" w:hint="cs"/>
          <w:rtl/>
          <w:lang w:bidi="ar-SA"/>
        </w:rPr>
        <w:t>ۥ</w:t>
      </w:r>
      <w:r w:rsidR="00EF7718" w:rsidRPr="00636EA8">
        <w:rPr>
          <w:rFonts w:ascii="KFGQPC Uthmanic Script HAFS"/>
          <w:rtl/>
          <w:lang w:bidi="ar-SA"/>
        </w:rPr>
        <w:t xml:space="preserve"> </w:t>
      </w:r>
      <w:r w:rsidR="00EF7718" w:rsidRPr="00636EA8">
        <w:rPr>
          <w:rFonts w:ascii="KFGQPC Uthmanic Script HAFS" w:hint="eastAsia"/>
          <w:rtl/>
          <w:lang w:bidi="ar-SA"/>
        </w:rPr>
        <w:t>هَيِّن</w:t>
      </w:r>
      <w:r w:rsidR="00EF7718" w:rsidRPr="00636EA8">
        <w:rPr>
          <w:rFonts w:ascii="KFGQPC Uthmanic Script HAFS" w:hint="cs"/>
          <w:rtl/>
          <w:lang w:bidi="ar-SA"/>
        </w:rPr>
        <w:t>ٗ</w:t>
      </w:r>
      <w:r w:rsidR="00EF7718" w:rsidRPr="00636EA8">
        <w:rPr>
          <w:rFonts w:ascii="KFGQPC Uthmanic Script HAFS" w:hint="eastAsia"/>
          <w:rtl/>
          <w:lang w:bidi="ar-SA"/>
        </w:rPr>
        <w:t>ا</w:t>
      </w:r>
      <w:r w:rsidR="00EF7718" w:rsidRPr="00636EA8">
        <w:rPr>
          <w:rFonts w:ascii="KFGQPC Uthmanic Script HAFS"/>
          <w:rtl/>
          <w:lang w:bidi="ar-SA"/>
        </w:rPr>
        <w:t xml:space="preserve"> </w:t>
      </w:r>
      <w:r w:rsidR="00EF7718" w:rsidRPr="00636EA8">
        <w:rPr>
          <w:rFonts w:ascii="KFGQPC Uthmanic Script HAFS" w:hint="eastAsia"/>
          <w:rtl/>
          <w:lang w:bidi="ar-SA"/>
        </w:rPr>
        <w:t>وَهُوَ</w:t>
      </w:r>
      <w:r w:rsidR="00EF7718" w:rsidRPr="00636EA8">
        <w:rPr>
          <w:rFonts w:ascii="KFGQPC Uthmanic Script HAFS"/>
          <w:rtl/>
          <w:lang w:bidi="ar-SA"/>
        </w:rPr>
        <w:t xml:space="preserve"> </w:t>
      </w:r>
      <w:r w:rsidR="00EF7718" w:rsidRPr="00636EA8">
        <w:rPr>
          <w:rFonts w:ascii="KFGQPC Uthmanic Script HAFS" w:hint="eastAsia"/>
          <w:rtl/>
          <w:lang w:bidi="ar-SA"/>
        </w:rPr>
        <w:t>عِندَ</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للَّهِ</w:t>
      </w:r>
      <w:r w:rsidR="00EF7718" w:rsidRPr="00636EA8">
        <w:rPr>
          <w:rFonts w:ascii="KFGQPC Uthmanic Script HAFS"/>
          <w:rtl/>
          <w:lang w:bidi="ar-SA"/>
        </w:rPr>
        <w:t xml:space="preserve"> </w:t>
      </w:r>
      <w:r w:rsidR="00EF7718" w:rsidRPr="00636EA8">
        <w:rPr>
          <w:rFonts w:ascii="KFGQPC Uthmanic Script HAFS" w:hint="eastAsia"/>
          <w:rtl/>
          <w:lang w:bidi="ar-SA"/>
        </w:rPr>
        <w:t>عَظِيم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cs"/>
          <w:rtl/>
          <w:lang w:bidi="ar-SA"/>
        </w:rPr>
        <w:t>١٥</w:t>
      </w:r>
      <w:r w:rsidRPr="00636EA8">
        <w:rPr>
          <w:rFonts w:ascii="KFGQPC Uthman Taha Naskh" w:cs="KFGQPC Uthman Taha Naskh" w:hint="cs"/>
          <w:rtl/>
          <w:lang w:bidi="ar-SA"/>
        </w:rPr>
        <w:t>﴾</w:t>
      </w:r>
      <w:r w:rsidR="00EF7718" w:rsidRPr="00636EA8">
        <w:rPr>
          <w:rFonts w:ascii="KFGQPC Uthman Taha Naskh" w:cs="KFGQPC Uthman Taha Naskh"/>
          <w:rtl/>
          <w:lang w:bidi="ar-SA"/>
        </w:rPr>
        <w:t xml:space="preserve"> </w:t>
      </w:r>
      <w:r w:rsidR="00EF7718" w:rsidRPr="00636EA8">
        <w:rPr>
          <w:rFonts w:ascii="KFGQPC Uthman Taha Naskh" w:cs="KFGQPC Uthman Taha Naskh"/>
          <w:rtl/>
          <w:lang w:bidi="ar-SA"/>
        </w:rPr>
        <w:tab/>
      </w:r>
      <w:r w:rsidR="00EF7718" w:rsidRPr="00636EA8">
        <w:rPr>
          <w:rStyle w:val="Char8"/>
          <w:rtl/>
        </w:rPr>
        <w:t>[</w:t>
      </w:r>
      <w:r w:rsidR="00EF7718" w:rsidRPr="00636EA8">
        <w:rPr>
          <w:rStyle w:val="Char8"/>
          <w:rFonts w:hint="eastAsia"/>
          <w:rtl/>
        </w:rPr>
        <w:t>النور</w:t>
      </w:r>
      <w:r w:rsidR="00EF7718" w:rsidRPr="00636EA8">
        <w:rPr>
          <w:rStyle w:val="Char8"/>
          <w:rtl/>
        </w:rPr>
        <w:t xml:space="preserve"> : </w:t>
      </w:r>
      <w:r w:rsidR="00EF7718" w:rsidRPr="00636EA8">
        <w:rPr>
          <w:rStyle w:val="Char8"/>
          <w:rFonts w:hint="cs"/>
          <w:rtl/>
        </w:rPr>
        <w:t>١٥</w:t>
      </w:r>
      <w:r w:rsidR="00EF7718" w:rsidRPr="00636EA8">
        <w:rPr>
          <w:rStyle w:val="Char8"/>
          <w:rtl/>
        </w:rPr>
        <w:t>]</w:t>
      </w:r>
      <w:r w:rsidR="00EF7718" w:rsidRPr="00636EA8">
        <w:rPr>
          <w:rFonts w:ascii="KFGQPC Uthman Taha Naskh" w:cs="KFGQPC Uthman Taha Naskh"/>
          <w:rtl/>
          <w:lang w:bidi="ar-SA"/>
        </w:rPr>
        <w:t xml:space="preserve">  </w:t>
      </w:r>
    </w:p>
    <w:p w:rsidR="003453D2" w:rsidRPr="00636EA8" w:rsidRDefault="003453D2" w:rsidP="00BB388D">
      <w:pPr>
        <w:pStyle w:val="a1"/>
        <w:rPr>
          <w:rtl/>
          <w:lang w:bidi="ar-SA"/>
        </w:rPr>
      </w:pPr>
      <w:r w:rsidRPr="00636EA8">
        <w:rPr>
          <w:rtl/>
          <w:lang w:bidi="ar-SA"/>
        </w:rPr>
        <w:t>آن‌گاه که آن را به زبان می‌گرفتید و دهان‌هایتان به سخنانی گشوده می‌شد که به آن علم و دانشی نداشتید و آن را سخن معمولی و آسانی می‌پنداشتید و حال آن‌که این بهتان نزد الله بس بزرگ بود.</w:t>
      </w:r>
    </w:p>
    <w:p w:rsidR="003453D2" w:rsidRPr="00636EA8" w:rsidRDefault="003453D2" w:rsidP="00BB388D">
      <w:pPr>
        <w:ind w:firstLine="340"/>
        <w:rPr>
          <w:rtl/>
          <w:lang w:bidi="ar-SA"/>
        </w:rPr>
      </w:pPr>
      <w:r w:rsidRPr="00636EA8">
        <w:rPr>
          <w:rtl/>
          <w:lang w:bidi="ar-SA"/>
        </w:rPr>
        <w:t>ورع و تقوا، چنین ایجاب می‌کرد که در این‌باره سخن نگویند؛ بلکه باید از خود می‌پرسیدند که: این سخن از کجا شکل گرفته و منبع و مصدر آن، کجاست؟ آری؛ منافقان که دروغ‌گوترین مردم هستند، مصدر این تهمت بودند! لذا دروغ، یکی از بارزترین ویژگی‌های منافقان است؛ به این فرموده‌ی الله</w:t>
      </w:r>
      <w:r w:rsidRPr="00636EA8">
        <w:rPr>
          <w:lang w:bidi="ar-SA"/>
        </w:rPr>
        <w:sym w:font="AGA Arabesque" w:char="F055"/>
      </w:r>
      <w:r w:rsidRPr="00636EA8">
        <w:rPr>
          <w:rtl/>
          <w:lang w:bidi="ar-SA"/>
        </w:rPr>
        <w:t xml:space="preserve"> توجه کنید که می‌فرماید:</w:t>
      </w:r>
    </w:p>
    <w:p w:rsidR="00EA15F6"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F7718" w:rsidRPr="00636EA8">
        <w:rPr>
          <w:rFonts w:ascii="KFGQPC Uthmanic Script HAFS" w:hint="eastAsia"/>
          <w:rtl/>
          <w:lang w:bidi="ar-SA"/>
        </w:rPr>
        <w:t>إِذَا</w:t>
      </w:r>
      <w:r w:rsidR="00EF7718" w:rsidRPr="00636EA8">
        <w:rPr>
          <w:rFonts w:ascii="KFGQPC Uthmanic Script HAFS"/>
          <w:rtl/>
          <w:lang w:bidi="ar-SA"/>
        </w:rPr>
        <w:t xml:space="preserve"> </w:t>
      </w:r>
      <w:r w:rsidR="00EF7718" w:rsidRPr="00636EA8">
        <w:rPr>
          <w:rFonts w:ascii="KFGQPC Uthmanic Script HAFS" w:hint="eastAsia"/>
          <w:rtl/>
          <w:lang w:bidi="ar-SA"/>
        </w:rPr>
        <w:t>جَا</w:t>
      </w:r>
      <w:r w:rsidR="00EF7718" w:rsidRPr="00636EA8">
        <w:rPr>
          <w:rFonts w:ascii="KFGQPC Uthmanic Script HAFS" w:hint="cs"/>
          <w:rtl/>
          <w:lang w:bidi="ar-SA"/>
        </w:rPr>
        <w:t>ٓ</w:t>
      </w:r>
      <w:r w:rsidR="00EF7718" w:rsidRPr="00636EA8">
        <w:rPr>
          <w:rFonts w:ascii="KFGQPC Uthmanic Script HAFS" w:hint="eastAsia"/>
          <w:rtl/>
          <w:lang w:bidi="ar-SA"/>
        </w:rPr>
        <w:t>ءَكَ</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w:t>
      </w:r>
      <w:r w:rsidR="00EF7718" w:rsidRPr="00636EA8">
        <w:rPr>
          <w:rFonts w:ascii="KFGQPC Uthmanic Script HAFS" w:hint="cs"/>
          <w:rtl/>
          <w:lang w:bidi="ar-SA"/>
        </w:rPr>
        <w:t>ۡ</w:t>
      </w:r>
      <w:r w:rsidR="00EF7718" w:rsidRPr="00636EA8">
        <w:rPr>
          <w:rFonts w:ascii="KFGQPC Uthmanic Script HAFS" w:hint="eastAsia"/>
          <w:rtl/>
          <w:lang w:bidi="ar-SA"/>
        </w:rPr>
        <w:t>مُنَ</w:t>
      </w:r>
      <w:r w:rsidR="00EF7718" w:rsidRPr="00636EA8">
        <w:rPr>
          <w:rFonts w:ascii="KFGQPC Uthmanic Script HAFS" w:hint="cs"/>
          <w:rtl/>
          <w:lang w:bidi="ar-SA"/>
        </w:rPr>
        <w:t>ٰ</w:t>
      </w:r>
      <w:r w:rsidR="00EF7718" w:rsidRPr="00636EA8">
        <w:rPr>
          <w:rFonts w:ascii="KFGQPC Uthmanic Script HAFS" w:hint="eastAsia"/>
          <w:rtl/>
          <w:lang w:bidi="ar-SA"/>
        </w:rPr>
        <w:t>فِقُونَ</w:t>
      </w:r>
      <w:r w:rsidR="00EF7718" w:rsidRPr="00636EA8">
        <w:rPr>
          <w:rFonts w:ascii="KFGQPC Uthmanic Script HAFS"/>
          <w:rtl/>
          <w:lang w:bidi="ar-SA"/>
        </w:rPr>
        <w:t xml:space="preserve"> </w:t>
      </w:r>
      <w:r w:rsidR="00EF7718" w:rsidRPr="00636EA8">
        <w:rPr>
          <w:rFonts w:ascii="KFGQPC Uthmanic Script HAFS" w:hint="eastAsia"/>
          <w:rtl/>
          <w:lang w:bidi="ar-SA"/>
        </w:rPr>
        <w:t>قَالُواْ</w:t>
      </w:r>
      <w:r w:rsidR="00EF7718" w:rsidRPr="00636EA8">
        <w:rPr>
          <w:rFonts w:ascii="KFGQPC Uthmanic Script HAFS"/>
          <w:rtl/>
          <w:lang w:bidi="ar-SA"/>
        </w:rPr>
        <w:t xml:space="preserve"> </w:t>
      </w:r>
      <w:r w:rsidR="00EF7718" w:rsidRPr="00636EA8">
        <w:rPr>
          <w:rFonts w:ascii="KFGQPC Uthmanic Script HAFS" w:hint="eastAsia"/>
          <w:rtl/>
          <w:lang w:bidi="ar-SA"/>
        </w:rPr>
        <w:t>نَش</w:t>
      </w:r>
      <w:r w:rsidR="00EF7718" w:rsidRPr="00636EA8">
        <w:rPr>
          <w:rFonts w:ascii="KFGQPC Uthmanic Script HAFS" w:hint="cs"/>
          <w:rtl/>
          <w:lang w:bidi="ar-SA"/>
        </w:rPr>
        <w:t>ۡ</w:t>
      </w:r>
      <w:r w:rsidR="00EF7718" w:rsidRPr="00636EA8">
        <w:rPr>
          <w:rFonts w:ascii="KFGQPC Uthmanic Script HAFS" w:hint="eastAsia"/>
          <w:rtl/>
          <w:lang w:bidi="ar-SA"/>
        </w:rPr>
        <w:t>هَدُ</w:t>
      </w:r>
      <w:r w:rsidR="00EF7718" w:rsidRPr="00636EA8">
        <w:rPr>
          <w:rFonts w:ascii="KFGQPC Uthmanic Script HAFS"/>
          <w:rtl/>
          <w:lang w:bidi="ar-SA"/>
        </w:rPr>
        <w:t xml:space="preserve"> </w:t>
      </w:r>
      <w:r w:rsidR="00EF7718" w:rsidRPr="00636EA8">
        <w:rPr>
          <w:rFonts w:ascii="KFGQPC Uthmanic Script HAFS" w:hint="eastAsia"/>
          <w:rtl/>
          <w:lang w:bidi="ar-SA"/>
        </w:rPr>
        <w:t>إِنَّكَ</w:t>
      </w:r>
      <w:r w:rsidR="00EF7718" w:rsidRPr="00636EA8">
        <w:rPr>
          <w:rFonts w:ascii="KFGQPC Uthmanic Script HAFS"/>
          <w:rtl/>
          <w:lang w:bidi="ar-SA"/>
        </w:rPr>
        <w:t xml:space="preserve"> </w:t>
      </w:r>
      <w:r w:rsidR="00EF7718" w:rsidRPr="00636EA8">
        <w:rPr>
          <w:rFonts w:ascii="KFGQPC Uthmanic Script HAFS" w:hint="eastAsia"/>
          <w:rtl/>
          <w:lang w:bidi="ar-SA"/>
        </w:rPr>
        <w:t>لَرَسُولُ</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للَّهِ</w:t>
      </w:r>
      <w:r w:rsidR="00EF7718" w:rsidRPr="00636EA8">
        <w:rPr>
          <w:rFonts w:ascii="KFGQPC Uthmanic Script HAFS" w:hint="cs"/>
          <w:rtl/>
          <w:lang w:bidi="ar-SA"/>
        </w:rPr>
        <w:t>ۗ</w:t>
      </w:r>
      <w:r w:rsidRPr="00636EA8">
        <w:rPr>
          <w:rFonts w:ascii="KFGQPC Uthman Taha Naskh" w:cs="KFGQPC Uthman Taha Naskh" w:hint="cs"/>
          <w:rtl/>
          <w:lang w:bidi="ar-SA"/>
        </w:rPr>
        <w:t>﴾</w:t>
      </w:r>
      <w:r w:rsidR="00EF7718" w:rsidRPr="00636EA8">
        <w:rPr>
          <w:rFonts w:ascii="KFGQPC Uthman Taha Naskh" w:cs="KFGQPC Uthman Taha Naskh"/>
          <w:rtl/>
          <w:lang w:bidi="ar-SA"/>
        </w:rPr>
        <w:t xml:space="preserve"> </w:t>
      </w:r>
      <w:r w:rsidR="00EF7718" w:rsidRPr="00636EA8">
        <w:rPr>
          <w:rFonts w:ascii="KFGQPC Uthman Taha Naskh" w:cs="KFGQPC Uthman Taha Naskh"/>
          <w:rtl/>
          <w:lang w:bidi="ar-SA"/>
        </w:rPr>
        <w:tab/>
      </w:r>
      <w:r w:rsidR="00EF7718" w:rsidRPr="00636EA8">
        <w:rPr>
          <w:rStyle w:val="Char8"/>
          <w:rtl/>
        </w:rPr>
        <w:t>[</w:t>
      </w:r>
      <w:r w:rsidR="00EF7718" w:rsidRPr="00636EA8">
        <w:rPr>
          <w:rStyle w:val="Char8"/>
          <w:rFonts w:hint="eastAsia"/>
          <w:rtl/>
        </w:rPr>
        <w:t>المنافقون</w:t>
      </w:r>
      <w:r w:rsidR="00EF7718" w:rsidRPr="00636EA8">
        <w:rPr>
          <w:rStyle w:val="Char8"/>
          <w:rtl/>
        </w:rPr>
        <w:t xml:space="preserve">: </w:t>
      </w:r>
      <w:r w:rsidR="00EF7718" w:rsidRPr="00636EA8">
        <w:rPr>
          <w:rStyle w:val="Char8"/>
          <w:rFonts w:hint="cs"/>
          <w:rtl/>
        </w:rPr>
        <w:t>١</w:t>
      </w:r>
      <w:r w:rsidR="00EF7718" w:rsidRPr="00636EA8">
        <w:rPr>
          <w:rStyle w:val="Char8"/>
          <w:rtl/>
        </w:rPr>
        <w:t xml:space="preserve">]  </w:t>
      </w:r>
      <w:r w:rsidR="00695131" w:rsidRPr="00636EA8">
        <w:rPr>
          <w:rStyle w:val="Char8"/>
          <w:rtl/>
        </w:rPr>
        <w:tab/>
      </w:r>
      <w:r w:rsidR="00EA15F6" w:rsidRPr="00636EA8">
        <w:rPr>
          <w:rFonts w:ascii="(normal text)" w:hAnsi="(normal text)"/>
          <w:rtl/>
          <w:lang w:bidi="ar-SA"/>
        </w:rPr>
        <w:t xml:space="preserve"> </w:t>
      </w:r>
    </w:p>
    <w:p w:rsidR="00EA15F6" w:rsidRPr="00636EA8" w:rsidRDefault="00EA15F6" w:rsidP="00BB388D">
      <w:pPr>
        <w:pStyle w:val="a1"/>
        <w:rPr>
          <w:rtl/>
          <w:lang w:bidi="ar-SA"/>
        </w:rPr>
      </w:pPr>
      <w:r w:rsidRPr="00636EA8">
        <w:rPr>
          <w:rtl/>
          <w:lang w:bidi="ar-SA"/>
        </w:rPr>
        <w:t>هنگامی که منافقان نزدت می‌آیند، می‌گویند: «گواهی می‌ده</w:t>
      </w:r>
      <w:r w:rsidR="00891602" w:rsidRPr="00636EA8">
        <w:rPr>
          <w:rtl/>
          <w:lang w:bidi="ar-SA"/>
        </w:rPr>
        <w:t>یم که تو، فرستاده‌ی الله هستی».</w:t>
      </w:r>
    </w:p>
    <w:p w:rsidR="00EA15F6" w:rsidRPr="00636EA8" w:rsidRDefault="00EA15F6" w:rsidP="00BC463E">
      <w:pPr>
        <w:spacing w:line="228" w:lineRule="auto"/>
        <w:rPr>
          <w:rtl/>
          <w:lang w:bidi="ar-SA"/>
        </w:rPr>
      </w:pPr>
      <w:r w:rsidRPr="00636EA8">
        <w:rPr>
          <w:rtl/>
          <w:lang w:bidi="ar-SA"/>
        </w:rPr>
        <w:t>آن‌ها نزد پیامبر</w:t>
      </w:r>
      <w:r w:rsidRPr="00636EA8">
        <w:rPr>
          <w:lang w:bidi="ar-SA"/>
        </w:rPr>
        <w:sym w:font="AGA Arabesque" w:char="F072"/>
      </w:r>
      <w:r w:rsidRPr="00636EA8">
        <w:rPr>
          <w:rtl/>
          <w:lang w:bidi="ar-SA"/>
        </w:rPr>
        <w:t xml:space="preserve"> می‌آمدند و به ایشان می‌گفتند: </w:t>
      </w:r>
      <w:r w:rsidR="00C8054F" w:rsidRPr="00636EA8">
        <w:rPr>
          <w:rFonts w:ascii="KFGQPC Uthman Taha Naskh" w:cs="KFGQPC Uthman Taha Naskh" w:hint="cs"/>
          <w:rtl/>
          <w:lang w:bidi="ar-SA"/>
        </w:rPr>
        <w:t>﴿</w:t>
      </w:r>
      <w:r w:rsidR="00EF7718" w:rsidRPr="00636EA8">
        <w:rPr>
          <w:rStyle w:val="Char1"/>
          <w:rFonts w:hint="eastAsia"/>
          <w:rtl/>
        </w:rPr>
        <w:t>نَش</w:t>
      </w:r>
      <w:r w:rsidR="00EF7718" w:rsidRPr="00636EA8">
        <w:rPr>
          <w:rStyle w:val="Char1"/>
          <w:rFonts w:hint="cs"/>
          <w:rtl/>
        </w:rPr>
        <w:t>ۡ</w:t>
      </w:r>
      <w:r w:rsidR="00EF7718" w:rsidRPr="00636EA8">
        <w:rPr>
          <w:rStyle w:val="Char1"/>
          <w:rFonts w:hint="eastAsia"/>
          <w:rtl/>
        </w:rPr>
        <w:t>هَدُ</w:t>
      </w:r>
      <w:r w:rsidR="00EF7718" w:rsidRPr="00636EA8">
        <w:rPr>
          <w:rStyle w:val="Char1"/>
          <w:rtl/>
        </w:rPr>
        <w:t xml:space="preserve"> </w:t>
      </w:r>
      <w:r w:rsidR="00EF7718" w:rsidRPr="00636EA8">
        <w:rPr>
          <w:rStyle w:val="Char1"/>
          <w:rFonts w:hint="eastAsia"/>
          <w:rtl/>
        </w:rPr>
        <w:t>إِنَّكَ</w:t>
      </w:r>
      <w:r w:rsidR="00EF7718" w:rsidRPr="00636EA8">
        <w:rPr>
          <w:rStyle w:val="Char1"/>
          <w:rtl/>
        </w:rPr>
        <w:t xml:space="preserve"> </w:t>
      </w:r>
      <w:r w:rsidR="00EF7718" w:rsidRPr="00636EA8">
        <w:rPr>
          <w:rStyle w:val="Char1"/>
          <w:rFonts w:hint="eastAsia"/>
          <w:rtl/>
        </w:rPr>
        <w:t>لَرَسُولُ</w:t>
      </w:r>
      <w:r w:rsidR="00EF7718" w:rsidRPr="00636EA8">
        <w:rPr>
          <w:rStyle w:val="Char1"/>
          <w:rtl/>
        </w:rPr>
        <w:t xml:space="preserve"> </w:t>
      </w:r>
      <w:r w:rsidR="00EF7718" w:rsidRPr="00636EA8">
        <w:rPr>
          <w:rStyle w:val="Char1"/>
          <w:rFonts w:hint="cs"/>
          <w:rtl/>
        </w:rPr>
        <w:t>ٱ</w:t>
      </w:r>
      <w:r w:rsidR="00EF7718" w:rsidRPr="00636EA8">
        <w:rPr>
          <w:rStyle w:val="Char1"/>
          <w:rFonts w:hint="eastAsia"/>
          <w:rtl/>
        </w:rPr>
        <w:t>للَّهِ</w:t>
      </w:r>
      <w:r w:rsidR="00C8054F" w:rsidRPr="00636EA8">
        <w:rPr>
          <w:rFonts w:ascii="KFGQPC Uthman Taha Naskh" w:cs="KFGQPC Uthman Taha Naskh" w:hint="cs"/>
          <w:rtl/>
          <w:lang w:bidi="ar-SA"/>
        </w:rPr>
        <w:t>﴾</w:t>
      </w:r>
      <w:r w:rsidR="00891602" w:rsidRPr="00636EA8">
        <w:rPr>
          <w:rtl/>
          <w:lang w:bidi="ar-SA"/>
        </w:rPr>
        <w:t xml:space="preserve">؛ </w:t>
      </w:r>
      <w:r w:rsidRPr="00636EA8">
        <w:rPr>
          <w:rtl/>
          <w:lang w:bidi="ar-SA"/>
        </w:rPr>
        <w:t>سه تأکید در این عبارت وجود دارد:</w:t>
      </w:r>
      <w:r w:rsidR="00891602" w:rsidRPr="00636EA8">
        <w:rPr>
          <w:rtl/>
          <w:lang w:bidi="ar-SA"/>
        </w:rPr>
        <w:t xml:space="preserve"> </w:t>
      </w:r>
      <w:r w:rsidR="00891602" w:rsidRPr="00636EA8">
        <w:rPr>
          <w:rStyle w:val="Char3"/>
          <w:rtl/>
          <w:lang w:bidi="ar-SA"/>
        </w:rPr>
        <w:t>«نشهد»</w:t>
      </w:r>
      <w:r w:rsidR="00891602" w:rsidRPr="00636EA8">
        <w:rPr>
          <w:rtl/>
          <w:lang w:bidi="ar-SA"/>
        </w:rPr>
        <w:t xml:space="preserve">، </w:t>
      </w:r>
      <w:r w:rsidR="00891602" w:rsidRPr="00636EA8">
        <w:rPr>
          <w:rStyle w:val="Char3"/>
          <w:rtl/>
          <w:lang w:bidi="ar-SA"/>
        </w:rPr>
        <w:t>«إ</w:t>
      </w:r>
      <w:r w:rsidRPr="00636EA8">
        <w:rPr>
          <w:rStyle w:val="Char3"/>
          <w:rtl/>
          <w:lang w:bidi="ar-SA"/>
        </w:rPr>
        <w:t>نّ»</w:t>
      </w:r>
      <w:r w:rsidRPr="00636EA8">
        <w:rPr>
          <w:rtl/>
          <w:lang w:bidi="ar-SA"/>
        </w:rPr>
        <w:t xml:space="preserve"> و حرف </w:t>
      </w:r>
      <w:r w:rsidRPr="00636EA8">
        <w:rPr>
          <w:rStyle w:val="Char3"/>
          <w:rtl/>
          <w:lang w:bidi="ar-SA"/>
        </w:rPr>
        <w:t>«لام»</w:t>
      </w:r>
      <w:r w:rsidRPr="00636EA8">
        <w:rPr>
          <w:rtl/>
          <w:lang w:bidi="ar-SA"/>
        </w:rPr>
        <w:t xml:space="preserve"> در </w:t>
      </w:r>
      <w:r w:rsidRPr="00636EA8">
        <w:rPr>
          <w:rStyle w:val="Char3"/>
          <w:rtl/>
          <w:lang w:bidi="ar-SA"/>
        </w:rPr>
        <w:t>«لرسول</w:t>
      </w:r>
      <w:r w:rsidRPr="00636EA8">
        <w:rPr>
          <w:rStyle w:val="Char3"/>
          <w:rFonts w:cs="Times New Roman"/>
          <w:rtl/>
          <w:lang w:bidi="ar-SA"/>
        </w:rPr>
        <w:t>‌</w:t>
      </w:r>
      <w:r w:rsidRPr="00636EA8">
        <w:rPr>
          <w:rStyle w:val="Char3"/>
          <w:rFonts w:ascii="mylotus" w:hAnsi="mylotus"/>
          <w:rtl/>
          <w:lang w:bidi="ar-SA"/>
        </w:rPr>
        <w:t>الله»</w:t>
      </w:r>
      <w:r w:rsidRPr="00636EA8">
        <w:rPr>
          <w:rtl/>
          <w:lang w:bidi="ar-SA"/>
        </w:rPr>
        <w:t>. لذا ادعا می‌کردند و می‌گفتند: ما، گواهی می‌دهیم که به‌طور قطع، و به‌یقین، تو، فرستاده‌ی خدا هستی. ولی پروردگار متعال که از راز سینه‌ها، آگاه است، فرمود:</w:t>
      </w:r>
    </w:p>
    <w:p w:rsidR="00EF7718" w:rsidRPr="00DC701E" w:rsidRDefault="00C8054F" w:rsidP="00BC463E">
      <w:pPr>
        <w:pStyle w:val="a0"/>
        <w:rPr>
          <w:rStyle w:val="Char8"/>
        </w:rPr>
      </w:pPr>
      <w:r w:rsidRPr="00636EA8">
        <w:rPr>
          <w:rFonts w:ascii="KFGQPC Uthman Taha Naskh" w:cs="KFGQPC Uthman Taha Naskh" w:hint="cs"/>
          <w:rtl/>
          <w:lang w:bidi="ar-SA"/>
        </w:rPr>
        <w:t>﴿</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يَع</w:t>
      </w:r>
      <w:r w:rsidR="00FE0967" w:rsidRPr="00636EA8">
        <w:rPr>
          <w:rStyle w:val="Char1"/>
          <w:rFonts w:hint="cs"/>
          <w:rtl/>
        </w:rPr>
        <w:t>ۡ</w:t>
      </w:r>
      <w:r w:rsidR="00FE0967" w:rsidRPr="00636EA8">
        <w:rPr>
          <w:rStyle w:val="Char1"/>
          <w:rFonts w:hint="eastAsia"/>
          <w:rtl/>
        </w:rPr>
        <w:t>لَمُ</w:t>
      </w:r>
      <w:r w:rsidR="00FE0967" w:rsidRPr="00636EA8">
        <w:rPr>
          <w:rStyle w:val="Char1"/>
          <w:rtl/>
        </w:rPr>
        <w:t xml:space="preserve"> </w:t>
      </w:r>
      <w:r w:rsidR="00FE0967" w:rsidRPr="00636EA8">
        <w:rPr>
          <w:rStyle w:val="Char1"/>
          <w:rFonts w:hint="eastAsia"/>
          <w:rtl/>
        </w:rPr>
        <w:t>إِنَّكَ</w:t>
      </w:r>
      <w:r w:rsidR="00FE0967" w:rsidRPr="00636EA8">
        <w:rPr>
          <w:rStyle w:val="Char1"/>
          <w:rtl/>
        </w:rPr>
        <w:t xml:space="preserve"> </w:t>
      </w:r>
      <w:r w:rsidR="00FE0967" w:rsidRPr="00636EA8">
        <w:rPr>
          <w:rStyle w:val="Char1"/>
          <w:rFonts w:hint="eastAsia"/>
          <w:rtl/>
        </w:rPr>
        <w:t>لَرَسُولُهُ</w:t>
      </w:r>
      <w:r w:rsidR="00FE0967" w:rsidRPr="00636EA8">
        <w:rPr>
          <w:rStyle w:val="Char1"/>
          <w:rFonts w:hint="cs"/>
          <w:rtl/>
        </w:rPr>
        <w:t>ۥ</w:t>
      </w:r>
      <w:r w:rsidR="00FE0967" w:rsidRPr="00636EA8">
        <w:rPr>
          <w:rStyle w:val="Char1"/>
          <w:rtl/>
        </w:rPr>
        <w:t xml:space="preserve"> </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يَش</w:t>
      </w:r>
      <w:r w:rsidR="00FE0967" w:rsidRPr="00636EA8">
        <w:rPr>
          <w:rStyle w:val="Char1"/>
          <w:rFonts w:hint="cs"/>
          <w:rtl/>
        </w:rPr>
        <w:t>ۡ</w:t>
      </w:r>
      <w:r w:rsidR="00FE0967" w:rsidRPr="00636EA8">
        <w:rPr>
          <w:rStyle w:val="Char1"/>
          <w:rFonts w:hint="eastAsia"/>
          <w:rtl/>
        </w:rPr>
        <w:t>هَدُ</w:t>
      </w:r>
      <w:r w:rsidR="00FE0967" w:rsidRPr="00636EA8">
        <w:rPr>
          <w:rStyle w:val="Char1"/>
          <w:rtl/>
        </w:rPr>
        <w:t xml:space="preserve"> </w:t>
      </w:r>
      <w:r w:rsidR="00FE0967" w:rsidRPr="00636EA8">
        <w:rPr>
          <w:rStyle w:val="Char1"/>
          <w:rFonts w:hint="eastAsia"/>
          <w:rtl/>
        </w:rPr>
        <w:t>إِنَّ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مُنَ</w:t>
      </w:r>
      <w:r w:rsidR="00FE0967" w:rsidRPr="00636EA8">
        <w:rPr>
          <w:rStyle w:val="Char1"/>
          <w:rFonts w:hint="cs"/>
          <w:rtl/>
        </w:rPr>
        <w:t>ٰ</w:t>
      </w:r>
      <w:r w:rsidR="00FE0967" w:rsidRPr="00636EA8">
        <w:rPr>
          <w:rStyle w:val="Char1"/>
          <w:rFonts w:hint="eastAsia"/>
          <w:rtl/>
        </w:rPr>
        <w:t>فِقِينَ</w:t>
      </w:r>
      <w:r w:rsidR="00FE0967" w:rsidRPr="00636EA8">
        <w:rPr>
          <w:rStyle w:val="Char1"/>
          <w:rtl/>
        </w:rPr>
        <w:t xml:space="preserve"> </w:t>
      </w:r>
      <w:r w:rsidR="00FE0967" w:rsidRPr="00636EA8">
        <w:rPr>
          <w:rStyle w:val="Char1"/>
          <w:rFonts w:hint="eastAsia"/>
          <w:rtl/>
        </w:rPr>
        <w:t>لَكَ</w:t>
      </w:r>
      <w:r w:rsidR="00FE0967" w:rsidRPr="00636EA8">
        <w:rPr>
          <w:rStyle w:val="Char1"/>
          <w:rFonts w:hint="cs"/>
          <w:rtl/>
        </w:rPr>
        <w:t>ٰ</w:t>
      </w:r>
      <w:r w:rsidR="00FE0967" w:rsidRPr="00636EA8">
        <w:rPr>
          <w:rStyle w:val="Char1"/>
          <w:rFonts w:hint="eastAsia"/>
          <w:rtl/>
        </w:rPr>
        <w:t>ذِبُونَ</w:t>
      </w:r>
      <w:r w:rsidR="00FE0967" w:rsidRPr="00636EA8">
        <w:rPr>
          <w:rStyle w:val="Char1"/>
          <w:rtl/>
        </w:rPr>
        <w:t xml:space="preserve"> </w:t>
      </w:r>
      <w:r w:rsidR="00FE0967" w:rsidRPr="00636EA8">
        <w:rPr>
          <w:rStyle w:val="Char1"/>
          <w:rFonts w:hint="cs"/>
          <w:rtl/>
        </w:rPr>
        <w:t>١</w:t>
      </w:r>
      <w:r w:rsidRPr="00636EA8">
        <w:rPr>
          <w:rFonts w:ascii="KFGQPC Uthman Taha Naskh" w:cs="KFGQPC Uthman Taha Naskh" w:hint="cs"/>
          <w:rtl/>
          <w:lang w:bidi="ar-SA"/>
        </w:rPr>
        <w:t>﴾</w:t>
      </w:r>
      <w:r w:rsidR="00EF7718" w:rsidRPr="00636EA8">
        <w:rPr>
          <w:rFonts w:ascii="KFGQPC Uthman Taha Naskh" w:cs="KFGQPC Uthman Taha Naskh"/>
          <w:rtl/>
          <w:lang w:bidi="ar-SA"/>
        </w:rPr>
        <w:t xml:space="preserve"> </w:t>
      </w:r>
      <w:r w:rsidR="00EF7718" w:rsidRPr="00DC701E">
        <w:rPr>
          <w:rStyle w:val="Char8"/>
          <w:rtl/>
        </w:rPr>
        <w:tab/>
        <w:t>[</w:t>
      </w:r>
      <w:r w:rsidR="00EF7718" w:rsidRPr="00DC701E">
        <w:rPr>
          <w:rStyle w:val="Char8"/>
          <w:rFonts w:hint="eastAsia"/>
          <w:rtl/>
        </w:rPr>
        <w:t>المنافقون</w:t>
      </w:r>
      <w:r w:rsidR="00EF7718" w:rsidRPr="00DC701E">
        <w:rPr>
          <w:rStyle w:val="Char8"/>
          <w:rtl/>
        </w:rPr>
        <w:t xml:space="preserve">: </w:t>
      </w:r>
      <w:r w:rsidR="00EF7718" w:rsidRPr="00DC701E">
        <w:rPr>
          <w:rStyle w:val="Char8"/>
          <w:rFonts w:hint="cs"/>
          <w:rtl/>
        </w:rPr>
        <w:t>١</w:t>
      </w:r>
      <w:r w:rsidR="00EF7718" w:rsidRPr="00DC701E">
        <w:rPr>
          <w:rStyle w:val="Char8"/>
          <w:rtl/>
        </w:rPr>
        <w:t>]</w:t>
      </w:r>
    </w:p>
    <w:p w:rsidR="00EA15F6" w:rsidRPr="00636EA8" w:rsidRDefault="00EF7718" w:rsidP="00BC463E">
      <w:pPr>
        <w:pStyle w:val="a1"/>
        <w:spacing w:line="228" w:lineRule="auto"/>
        <w:rPr>
          <w:rtl/>
          <w:lang w:bidi="ar-SA"/>
        </w:rPr>
      </w:pPr>
      <w:r w:rsidRPr="00636EA8">
        <w:rPr>
          <w:rFonts w:ascii="KFGQPC Uthman Taha Naskh" w:cs="KFGQPC Uthman Taha Naskh"/>
          <w:rtl/>
          <w:lang w:bidi="ar-SA"/>
        </w:rPr>
        <w:t xml:space="preserve">  </w:t>
      </w:r>
      <w:r w:rsidR="00EA15F6" w:rsidRPr="00636EA8">
        <w:rPr>
          <w:rtl/>
          <w:lang w:bidi="ar-SA"/>
        </w:rPr>
        <w:t>و الله، می‌داند که تو فرستاده‌ی او هستی. و الله، گواهی می‌دهد که منافقان، دروغ</w:t>
      </w:r>
      <w:r w:rsidR="00066745" w:rsidRPr="00636EA8">
        <w:rPr>
          <w:rtl/>
          <w:lang w:bidi="ar-SA"/>
        </w:rPr>
        <w:t>‌</w:t>
      </w:r>
      <w:r w:rsidR="00EA15F6" w:rsidRPr="00636EA8">
        <w:rPr>
          <w:rtl/>
          <w:lang w:bidi="ar-SA"/>
        </w:rPr>
        <w:t>گویند.</w:t>
      </w:r>
    </w:p>
    <w:p w:rsidR="00891602" w:rsidRPr="00636EA8" w:rsidRDefault="00891602" w:rsidP="00BC463E">
      <w:pPr>
        <w:spacing w:line="228" w:lineRule="auto"/>
        <w:ind w:firstLine="340"/>
        <w:rPr>
          <w:rtl/>
          <w:lang w:bidi="ar-SA"/>
        </w:rPr>
      </w:pPr>
      <w:r w:rsidRPr="00636EA8">
        <w:rPr>
          <w:rtl/>
          <w:lang w:bidi="ar-SA"/>
        </w:rPr>
        <w:t xml:space="preserve">دو گواهی در برابرِ هم قرار دارد؛ یکی سخنِ منافقان که می‌گفتند: </w:t>
      </w:r>
      <w:r w:rsidR="00C8054F" w:rsidRPr="00636EA8">
        <w:rPr>
          <w:rFonts w:ascii="KFGQPC Uthman Taha Naskh" w:cs="KFGQPC Uthman Taha Naskh" w:hint="cs"/>
          <w:rtl/>
          <w:lang w:bidi="ar-SA"/>
        </w:rPr>
        <w:t>﴿</w:t>
      </w:r>
      <w:r w:rsidR="00EF7718" w:rsidRPr="00636EA8">
        <w:rPr>
          <w:rStyle w:val="Char1"/>
          <w:rFonts w:hint="eastAsia"/>
          <w:rtl/>
        </w:rPr>
        <w:t>نَش</w:t>
      </w:r>
      <w:r w:rsidR="00EF7718" w:rsidRPr="00636EA8">
        <w:rPr>
          <w:rStyle w:val="Char1"/>
          <w:rFonts w:hint="cs"/>
          <w:rtl/>
        </w:rPr>
        <w:t>ۡ</w:t>
      </w:r>
      <w:r w:rsidR="00EF7718" w:rsidRPr="00636EA8">
        <w:rPr>
          <w:rStyle w:val="Char1"/>
          <w:rFonts w:hint="eastAsia"/>
          <w:rtl/>
        </w:rPr>
        <w:t>هَدُ</w:t>
      </w:r>
      <w:r w:rsidR="00EF7718" w:rsidRPr="00636EA8">
        <w:rPr>
          <w:rStyle w:val="Char1"/>
          <w:rtl/>
        </w:rPr>
        <w:t xml:space="preserve"> </w:t>
      </w:r>
      <w:r w:rsidR="00EF7718" w:rsidRPr="00636EA8">
        <w:rPr>
          <w:rStyle w:val="Char1"/>
          <w:rFonts w:hint="eastAsia"/>
          <w:rtl/>
        </w:rPr>
        <w:t>إِنَّكَ</w:t>
      </w:r>
      <w:r w:rsidR="00EF7718" w:rsidRPr="00636EA8">
        <w:rPr>
          <w:rStyle w:val="Char1"/>
          <w:rtl/>
        </w:rPr>
        <w:t xml:space="preserve"> </w:t>
      </w:r>
      <w:r w:rsidR="00EF7718" w:rsidRPr="00636EA8">
        <w:rPr>
          <w:rStyle w:val="Char1"/>
          <w:rFonts w:hint="eastAsia"/>
          <w:rtl/>
        </w:rPr>
        <w:t>لَرَسُولُ</w:t>
      </w:r>
      <w:r w:rsidR="00EF7718" w:rsidRPr="00636EA8">
        <w:rPr>
          <w:rStyle w:val="Char1"/>
          <w:rtl/>
        </w:rPr>
        <w:t xml:space="preserve"> </w:t>
      </w:r>
      <w:r w:rsidR="00EF7718" w:rsidRPr="00636EA8">
        <w:rPr>
          <w:rStyle w:val="Char1"/>
          <w:rFonts w:hint="cs"/>
          <w:rtl/>
        </w:rPr>
        <w:t>ٱ</w:t>
      </w:r>
      <w:r w:rsidR="00EF7718" w:rsidRPr="00636EA8">
        <w:rPr>
          <w:rStyle w:val="Char1"/>
          <w:rFonts w:hint="eastAsia"/>
          <w:rtl/>
        </w:rPr>
        <w:t>للَّهِ</w:t>
      </w:r>
      <w:r w:rsidR="00C8054F" w:rsidRPr="00636EA8">
        <w:rPr>
          <w:rFonts w:ascii="KFGQPC Uthman Taha Naskh" w:cs="KFGQPC Uthman Taha Naskh" w:hint="cs"/>
          <w:rtl/>
          <w:lang w:bidi="ar-SA"/>
        </w:rPr>
        <w:t>﴾</w:t>
      </w:r>
      <w:r w:rsidR="00EF7718" w:rsidRPr="00636EA8">
        <w:rPr>
          <w:rFonts w:ascii="KFGQPC Uthman Taha Naskh" w:cs="KFGQPC Uthman Taha Naskh"/>
          <w:rtl/>
          <w:lang w:bidi="ar-SA"/>
        </w:rPr>
        <w:t xml:space="preserve"> </w:t>
      </w:r>
      <w:r w:rsidRPr="00636EA8">
        <w:rPr>
          <w:rtl/>
          <w:lang w:bidi="ar-SA"/>
        </w:rPr>
        <w:t>و دیگری، فرموده‌ی الله</w:t>
      </w:r>
      <w:r w:rsidRPr="00636EA8">
        <w:rPr>
          <w:lang w:bidi="ar-SA"/>
        </w:rPr>
        <w:sym w:font="AGA Arabesque" w:char="F055"/>
      </w:r>
      <w:r w:rsidRPr="00636EA8">
        <w:rPr>
          <w:rtl/>
          <w:lang w:bidi="ar-SA"/>
        </w:rPr>
        <w:t xml:space="preserve"> که می‌فرماید: </w:t>
      </w:r>
      <w:r w:rsidR="00C8054F" w:rsidRPr="00636EA8">
        <w:rPr>
          <w:rFonts w:ascii="KFGQPC Uthman Taha Naskh" w:cs="KFGQPC Uthman Taha Naskh" w:hint="cs"/>
          <w:rtl/>
          <w:lang w:bidi="ar-SA"/>
        </w:rPr>
        <w:t>﴿</w:t>
      </w:r>
      <w:r w:rsidR="00EF7718" w:rsidRPr="00636EA8">
        <w:rPr>
          <w:rStyle w:val="Char1"/>
          <w:rFonts w:hint="eastAsia"/>
          <w:rtl/>
        </w:rPr>
        <w:t>وَ</w:t>
      </w:r>
      <w:r w:rsidR="00EF7718" w:rsidRPr="00636EA8">
        <w:rPr>
          <w:rStyle w:val="Char1"/>
          <w:rFonts w:hint="cs"/>
          <w:rtl/>
        </w:rPr>
        <w:t>ٱ</w:t>
      </w:r>
      <w:r w:rsidR="00EF7718" w:rsidRPr="00636EA8">
        <w:rPr>
          <w:rStyle w:val="Char1"/>
          <w:rFonts w:hint="eastAsia"/>
          <w:rtl/>
        </w:rPr>
        <w:t>للَّهُ</w:t>
      </w:r>
      <w:r w:rsidR="00EF7718" w:rsidRPr="00636EA8">
        <w:rPr>
          <w:rStyle w:val="Char1"/>
          <w:rtl/>
        </w:rPr>
        <w:t xml:space="preserve"> </w:t>
      </w:r>
      <w:r w:rsidR="00EF7718" w:rsidRPr="00636EA8">
        <w:rPr>
          <w:rStyle w:val="Char1"/>
          <w:rFonts w:hint="eastAsia"/>
          <w:rtl/>
        </w:rPr>
        <w:t>يَش</w:t>
      </w:r>
      <w:r w:rsidR="00EF7718" w:rsidRPr="00636EA8">
        <w:rPr>
          <w:rStyle w:val="Char1"/>
          <w:rFonts w:hint="cs"/>
          <w:rtl/>
        </w:rPr>
        <w:t>ۡ</w:t>
      </w:r>
      <w:r w:rsidR="00EF7718" w:rsidRPr="00636EA8">
        <w:rPr>
          <w:rStyle w:val="Char1"/>
          <w:rFonts w:hint="eastAsia"/>
          <w:rtl/>
        </w:rPr>
        <w:t>هَدُ</w:t>
      </w:r>
      <w:r w:rsidR="00EF7718" w:rsidRPr="00636EA8">
        <w:rPr>
          <w:rStyle w:val="Char1"/>
          <w:rtl/>
        </w:rPr>
        <w:t xml:space="preserve"> </w:t>
      </w:r>
      <w:r w:rsidR="00EF7718" w:rsidRPr="00636EA8">
        <w:rPr>
          <w:rStyle w:val="Char1"/>
          <w:rFonts w:hint="eastAsia"/>
          <w:rtl/>
        </w:rPr>
        <w:t>إِنَّ</w:t>
      </w:r>
      <w:r w:rsidR="00EF7718" w:rsidRPr="00636EA8">
        <w:rPr>
          <w:rStyle w:val="Char1"/>
          <w:rtl/>
        </w:rPr>
        <w:t xml:space="preserve"> </w:t>
      </w:r>
      <w:r w:rsidR="00EF7718" w:rsidRPr="00636EA8">
        <w:rPr>
          <w:rStyle w:val="Char1"/>
          <w:rFonts w:hint="cs"/>
          <w:rtl/>
        </w:rPr>
        <w:t>ٱ</w:t>
      </w:r>
      <w:r w:rsidR="00EF7718" w:rsidRPr="00636EA8">
        <w:rPr>
          <w:rStyle w:val="Char1"/>
          <w:rFonts w:hint="eastAsia"/>
          <w:rtl/>
        </w:rPr>
        <w:t>ل</w:t>
      </w:r>
      <w:r w:rsidR="00EF7718" w:rsidRPr="00636EA8">
        <w:rPr>
          <w:rStyle w:val="Char1"/>
          <w:rFonts w:hint="cs"/>
          <w:rtl/>
        </w:rPr>
        <w:t>ۡ</w:t>
      </w:r>
      <w:r w:rsidR="00EF7718" w:rsidRPr="00636EA8">
        <w:rPr>
          <w:rStyle w:val="Char1"/>
          <w:rFonts w:hint="eastAsia"/>
          <w:rtl/>
        </w:rPr>
        <w:t>مُنَ</w:t>
      </w:r>
      <w:r w:rsidR="00EF7718" w:rsidRPr="00636EA8">
        <w:rPr>
          <w:rStyle w:val="Char1"/>
          <w:rFonts w:hint="cs"/>
          <w:rtl/>
        </w:rPr>
        <w:t>ٰ</w:t>
      </w:r>
      <w:r w:rsidR="00EF7718" w:rsidRPr="00636EA8">
        <w:rPr>
          <w:rStyle w:val="Char1"/>
          <w:rFonts w:hint="eastAsia"/>
          <w:rtl/>
        </w:rPr>
        <w:t>فِقِينَ</w:t>
      </w:r>
      <w:r w:rsidR="00EF7718" w:rsidRPr="00636EA8">
        <w:rPr>
          <w:rStyle w:val="Char1"/>
          <w:rtl/>
        </w:rPr>
        <w:t xml:space="preserve"> </w:t>
      </w:r>
      <w:r w:rsidR="00EF7718" w:rsidRPr="00636EA8">
        <w:rPr>
          <w:rStyle w:val="Char1"/>
          <w:rFonts w:hint="eastAsia"/>
          <w:rtl/>
        </w:rPr>
        <w:t>لَكَ</w:t>
      </w:r>
      <w:r w:rsidR="00EF7718" w:rsidRPr="00636EA8">
        <w:rPr>
          <w:rStyle w:val="Char1"/>
          <w:rFonts w:hint="cs"/>
          <w:rtl/>
        </w:rPr>
        <w:t>ٰ</w:t>
      </w:r>
      <w:r w:rsidR="00EF7718" w:rsidRPr="00636EA8">
        <w:rPr>
          <w:rStyle w:val="Char1"/>
          <w:rFonts w:hint="eastAsia"/>
          <w:rtl/>
        </w:rPr>
        <w:t>ذِبُونَ</w:t>
      </w:r>
      <w:r w:rsidR="00C8054F" w:rsidRPr="00636EA8">
        <w:rPr>
          <w:rFonts w:ascii="KFGQPC Uthman Taha Naskh" w:cs="KFGQPC Uthman Taha Naskh" w:hint="cs"/>
          <w:rtl/>
          <w:lang w:bidi="ar-SA"/>
        </w:rPr>
        <w:t>﴾</w:t>
      </w:r>
      <w:r w:rsidR="00141B1C" w:rsidRPr="00636EA8">
        <w:rPr>
          <w:rtl/>
          <w:lang w:bidi="ar-SA"/>
        </w:rPr>
        <w:t>.</w:t>
      </w:r>
      <w:r w:rsidRPr="00636EA8">
        <w:rPr>
          <w:rtl/>
          <w:lang w:bidi="ar-SA"/>
        </w:rPr>
        <w:t xml:space="preserve"> به‌یقین، سخن پروردگار، راست و درست است که گواهی می‌دهد منافقان در این ادعا که </w:t>
      </w:r>
      <w:r w:rsidR="00141B1C" w:rsidRPr="00636EA8">
        <w:rPr>
          <w:rtl/>
          <w:lang w:bidi="ar-SA"/>
        </w:rPr>
        <w:t>«</w:t>
      </w:r>
      <w:r w:rsidRPr="00636EA8">
        <w:rPr>
          <w:rtl/>
          <w:lang w:bidi="ar-SA"/>
        </w:rPr>
        <w:t>شهادت می</w:t>
      </w:r>
      <w:r w:rsidR="00141B1C" w:rsidRPr="00636EA8">
        <w:rPr>
          <w:rtl/>
          <w:lang w:bidi="ar-SA"/>
        </w:rPr>
        <w:t>‌دهیم:</w:t>
      </w:r>
      <w:r w:rsidRPr="00636EA8">
        <w:rPr>
          <w:rtl/>
          <w:lang w:bidi="ar-SA"/>
        </w:rPr>
        <w:t xml:space="preserve"> محمد، فرستاده‌ی خداست</w:t>
      </w:r>
      <w:r w:rsidR="00141B1C" w:rsidRPr="00636EA8">
        <w:rPr>
          <w:rtl/>
          <w:lang w:bidi="ar-SA"/>
        </w:rPr>
        <w:t>»</w:t>
      </w:r>
      <w:r w:rsidRPr="00636EA8">
        <w:rPr>
          <w:rtl/>
          <w:lang w:bidi="ar-SA"/>
        </w:rPr>
        <w:t>، دروغ می‌گویند؛ به عبارت دیگر، اگر چه در رسالت و حقانیت پیامبر</w:t>
      </w:r>
      <w:r w:rsidRPr="00636EA8">
        <w:rPr>
          <w:lang w:bidi="ar-SA"/>
        </w:rPr>
        <w:sym w:font="AGA Arabesque" w:char="F072"/>
      </w:r>
      <w:r w:rsidRPr="00636EA8">
        <w:rPr>
          <w:rtl/>
          <w:lang w:bidi="ar-SA"/>
        </w:rPr>
        <w:t xml:space="preserve"> شکی نیست، اما آن‌چه منافقان می‌گویند که ما رسالتش را قبول داریم، دروغ و ادعایی بیش نیست.</w:t>
      </w:r>
    </w:p>
    <w:p w:rsidR="00141B1C" w:rsidRPr="00636EA8" w:rsidRDefault="00891602" w:rsidP="00BB388D">
      <w:pPr>
        <w:ind w:firstLine="340"/>
        <w:rPr>
          <w:rtl/>
          <w:lang w:bidi="ar-SA"/>
        </w:rPr>
      </w:pPr>
      <w:r w:rsidRPr="00636EA8">
        <w:rPr>
          <w:rtl/>
          <w:lang w:bidi="ar-SA"/>
        </w:rPr>
        <w:t xml:space="preserve">مصدر این شایعه و دروغ بزرگ، منافقان بودند که در رأسشان عبدالله بن ابی قرار داشت؛ </w:t>
      </w:r>
      <w:r w:rsidR="002E7EDC" w:rsidRPr="00636EA8">
        <w:rPr>
          <w:rtl/>
          <w:lang w:bidi="ar-SA"/>
        </w:rPr>
        <w:t>البته به‌قدری خبیث بود که با الفاظ صریح در این‌باره سخن نمی‌گفت و با اشاره و کنایه و الف</w:t>
      </w:r>
      <w:r w:rsidRPr="00636EA8">
        <w:rPr>
          <w:rtl/>
          <w:lang w:bidi="ar-SA"/>
        </w:rPr>
        <w:t>ا</w:t>
      </w:r>
      <w:r w:rsidR="002E7EDC" w:rsidRPr="00636EA8">
        <w:rPr>
          <w:rtl/>
          <w:lang w:bidi="ar-SA"/>
        </w:rPr>
        <w:t xml:space="preserve">ظ غیرصریح، به این شایعه، دامن می‌زد. زیرا منافقان، ترسو و بزدل هستند و معمولاً دوپهلو سخن می‌گویند و صراحت لهجه ندارند. </w:t>
      </w:r>
      <w:r w:rsidR="00141B1C" w:rsidRPr="00636EA8">
        <w:rPr>
          <w:rtl/>
          <w:lang w:bidi="ar-SA"/>
        </w:rPr>
        <w:t xml:space="preserve">او </w:t>
      </w:r>
      <w:r w:rsidR="00F227BD" w:rsidRPr="00636EA8">
        <w:rPr>
          <w:rtl/>
          <w:lang w:bidi="ar-SA"/>
        </w:rPr>
        <w:t>نزدِ مردم می‌رفت و می‌گفت: آیا شنیده‌اید که درباره‌ی عایشه چه می‌گویند؟! درباره‌اش چنین و چنان می‌گویند!</w:t>
      </w:r>
    </w:p>
    <w:p w:rsidR="00F227BD" w:rsidRPr="00636EA8" w:rsidRDefault="00F227BD" w:rsidP="00BB388D">
      <w:pPr>
        <w:ind w:firstLine="340"/>
        <w:rPr>
          <w:rtl/>
          <w:lang w:bidi="ar-SA"/>
        </w:rPr>
      </w:pPr>
      <w:r w:rsidRPr="00636EA8">
        <w:rPr>
          <w:rtl/>
          <w:lang w:bidi="ar-SA"/>
        </w:rPr>
        <w:t>برخی مؤمنان مخلص نیز به این گناه بزرگ دچار شدند و آشکارا در این‌باره سخن گفتند؛ از جمله مسطح بن اثاثه که پسرخاله‌ی ابوبکر صدیق بود، حسان بن ثابت، و حمنه بنت جحش</w:t>
      </w:r>
      <w:r w:rsidRPr="00636EA8">
        <w:rPr>
          <w:lang w:bidi="ar-SA"/>
        </w:rPr>
        <w:sym w:font="AGA Arabesque" w:char="F079"/>
      </w:r>
      <w:r w:rsidRPr="00636EA8">
        <w:rPr>
          <w:rtl/>
          <w:lang w:bidi="ar-SA"/>
        </w:rPr>
        <w:t>؛ زیرا بشر بودند. پس از این ماجرا ابوبکر صدیق</w:t>
      </w:r>
      <w:r w:rsidRPr="00636EA8">
        <w:rPr>
          <w:lang w:bidi="ar-SA"/>
        </w:rPr>
        <w:sym w:font="AGA Arabesque" w:char="F074"/>
      </w:r>
      <w:r w:rsidRPr="00636EA8">
        <w:rPr>
          <w:rtl/>
          <w:lang w:bidi="ar-SA"/>
        </w:rPr>
        <w:t xml:space="preserve"> سوگند یاد کرد که دیگر، هزینه‌های پسرخاله‌اش مسطح را ندهد؛ زیرا پیش‌تر ابوبکر صدیق</w:t>
      </w:r>
      <w:r w:rsidRPr="00636EA8">
        <w:rPr>
          <w:lang w:bidi="ar-SA"/>
        </w:rPr>
        <w:sym w:font="AGA Arabesque" w:char="F074"/>
      </w:r>
      <w:r w:rsidRPr="00636EA8">
        <w:rPr>
          <w:rtl/>
          <w:lang w:bidi="ar-SA"/>
        </w:rPr>
        <w:t xml:space="preserve"> نفقه‌اش را می‌داد. ابوبکر</w:t>
      </w:r>
      <w:r w:rsidRPr="00636EA8">
        <w:rPr>
          <w:lang w:bidi="ar-SA"/>
        </w:rPr>
        <w:sym w:font="AGA Arabesque" w:char="F074"/>
      </w:r>
      <w:r w:rsidRPr="00636EA8">
        <w:rPr>
          <w:rtl/>
          <w:lang w:bidi="ar-SA"/>
        </w:rPr>
        <w:t xml:space="preserve"> به‌خاطر دخترش، چنین سوگندی نخورد؛ بلکه بدین‌خاطر تصمیم گرفت از کمک به مسطح، خودداری کند که او با گفتن چنین سخنانی یا تأیید این تهمت، در حقیقت درباره‌ی رسول‌الله</w:t>
      </w:r>
      <w:r w:rsidRPr="00636EA8">
        <w:rPr>
          <w:lang w:bidi="ar-SA"/>
        </w:rPr>
        <w:sym w:font="AGA Arabesque" w:char="F072"/>
      </w:r>
      <w:r w:rsidRPr="00636EA8">
        <w:rPr>
          <w:rtl/>
          <w:lang w:bidi="ar-SA"/>
        </w:rPr>
        <w:t xml:space="preserve"> سخنانی گفته بود که شایسته‌ نبود. لذا الله</w:t>
      </w:r>
      <w:r w:rsidRPr="00636EA8">
        <w:rPr>
          <w:lang w:bidi="ar-SA"/>
        </w:rPr>
        <w:sym w:font="AGA Arabesque" w:char="F055"/>
      </w:r>
      <w:r w:rsidRPr="00636EA8">
        <w:rPr>
          <w:rtl/>
          <w:lang w:bidi="ar-SA"/>
        </w:rPr>
        <w:t xml:space="preserve"> این آیه را نازل فرمود:</w:t>
      </w:r>
    </w:p>
    <w:p w:rsidR="00037883" w:rsidRPr="00636EA8" w:rsidRDefault="00C8054F" w:rsidP="00BC463E">
      <w:pPr>
        <w:pStyle w:val="a0"/>
        <w:rPr>
          <w:rtl/>
          <w:lang w:bidi="ar-SA"/>
        </w:rPr>
      </w:pPr>
      <w:r w:rsidRPr="00636EA8">
        <w:rPr>
          <w:rFonts w:ascii="KFGQPC Uthman Taha Naskh" w:cs="KFGQPC Uthman Taha Naskh" w:hint="cs"/>
          <w:rtl/>
          <w:lang w:bidi="ar-SA"/>
        </w:rPr>
        <w:t>﴿</w:t>
      </w:r>
      <w:r w:rsidR="00EF7718" w:rsidRPr="00636EA8">
        <w:rPr>
          <w:rFonts w:ascii="KFGQPC Uthmanic Script HAFS" w:hint="eastAsia"/>
          <w:rtl/>
          <w:lang w:bidi="ar-SA"/>
        </w:rPr>
        <w:t>وَلَا</w:t>
      </w:r>
      <w:r w:rsidR="00EF7718" w:rsidRPr="00636EA8">
        <w:rPr>
          <w:rFonts w:ascii="KFGQPC Uthmanic Script HAFS"/>
          <w:rtl/>
          <w:lang w:bidi="ar-SA"/>
        </w:rPr>
        <w:t xml:space="preserve"> </w:t>
      </w:r>
      <w:r w:rsidR="00EF7718" w:rsidRPr="00636EA8">
        <w:rPr>
          <w:rFonts w:ascii="KFGQPC Uthmanic Script HAFS" w:hint="eastAsia"/>
          <w:rtl/>
          <w:lang w:bidi="ar-SA"/>
        </w:rPr>
        <w:t>يَأ</w:t>
      </w:r>
      <w:r w:rsidR="00EF7718" w:rsidRPr="00636EA8">
        <w:rPr>
          <w:rFonts w:ascii="KFGQPC Uthmanic Script HAFS" w:hint="cs"/>
          <w:rtl/>
          <w:lang w:bidi="ar-SA"/>
        </w:rPr>
        <w:t>ۡ</w:t>
      </w:r>
      <w:r w:rsidR="00EF7718" w:rsidRPr="00636EA8">
        <w:rPr>
          <w:rFonts w:ascii="KFGQPC Uthmanic Script HAFS" w:hint="eastAsia"/>
          <w:rtl/>
          <w:lang w:bidi="ar-SA"/>
        </w:rPr>
        <w:t>تَلِ</w:t>
      </w:r>
      <w:r w:rsidR="00EF7718" w:rsidRPr="00636EA8">
        <w:rPr>
          <w:rFonts w:ascii="KFGQPC Uthmanic Script HAFS"/>
          <w:rtl/>
          <w:lang w:bidi="ar-SA"/>
        </w:rPr>
        <w:t xml:space="preserve"> </w:t>
      </w:r>
      <w:r w:rsidR="00EF7718" w:rsidRPr="00636EA8">
        <w:rPr>
          <w:rFonts w:ascii="KFGQPC Uthmanic Script HAFS" w:hint="eastAsia"/>
          <w:rtl/>
          <w:lang w:bidi="ar-SA"/>
        </w:rPr>
        <w:t>أُوْلُواْ</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w:t>
      </w:r>
      <w:r w:rsidR="00EF7718" w:rsidRPr="00636EA8">
        <w:rPr>
          <w:rFonts w:ascii="KFGQPC Uthmanic Script HAFS" w:hint="cs"/>
          <w:rtl/>
          <w:lang w:bidi="ar-SA"/>
        </w:rPr>
        <w:t>ۡ</w:t>
      </w:r>
      <w:r w:rsidR="00EF7718" w:rsidRPr="00636EA8">
        <w:rPr>
          <w:rFonts w:ascii="KFGQPC Uthmanic Script HAFS" w:hint="eastAsia"/>
          <w:rtl/>
          <w:lang w:bidi="ar-SA"/>
        </w:rPr>
        <w:t>فَض</w:t>
      </w:r>
      <w:r w:rsidR="00EF7718" w:rsidRPr="00636EA8">
        <w:rPr>
          <w:rFonts w:ascii="KFGQPC Uthmanic Script HAFS" w:hint="cs"/>
          <w:rtl/>
          <w:lang w:bidi="ar-SA"/>
        </w:rPr>
        <w:t>ۡ</w:t>
      </w:r>
      <w:r w:rsidR="00EF7718" w:rsidRPr="00636EA8">
        <w:rPr>
          <w:rFonts w:ascii="KFGQPC Uthmanic Script HAFS" w:hint="eastAsia"/>
          <w:rtl/>
          <w:lang w:bidi="ar-SA"/>
        </w:rPr>
        <w:t>لِ</w:t>
      </w:r>
      <w:r w:rsidR="00EF7718" w:rsidRPr="00636EA8">
        <w:rPr>
          <w:rFonts w:ascii="KFGQPC Uthmanic Script HAFS"/>
          <w:rtl/>
          <w:lang w:bidi="ar-SA"/>
        </w:rPr>
        <w:t xml:space="preserve"> </w:t>
      </w:r>
      <w:r w:rsidR="00EF7718" w:rsidRPr="00636EA8">
        <w:rPr>
          <w:rFonts w:ascii="KFGQPC Uthmanic Script HAFS" w:hint="eastAsia"/>
          <w:rtl/>
          <w:lang w:bidi="ar-SA"/>
        </w:rPr>
        <w:t>مِنكُم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وَ</w:t>
      </w:r>
      <w:r w:rsidR="00EF7718" w:rsidRPr="00636EA8">
        <w:rPr>
          <w:rFonts w:ascii="KFGQPC Uthmanic Script HAFS" w:hint="cs"/>
          <w:rtl/>
          <w:lang w:bidi="ar-SA"/>
        </w:rPr>
        <w:t>ٱ</w:t>
      </w:r>
      <w:r w:rsidR="00EF7718" w:rsidRPr="00636EA8">
        <w:rPr>
          <w:rFonts w:ascii="KFGQPC Uthmanic Script HAFS" w:hint="eastAsia"/>
          <w:rtl/>
          <w:lang w:bidi="ar-SA"/>
        </w:rPr>
        <w:t>لسَّعَةِ</w:t>
      </w:r>
      <w:r w:rsidR="00EF7718" w:rsidRPr="00636EA8">
        <w:rPr>
          <w:rFonts w:ascii="KFGQPC Uthmanic Script HAFS"/>
          <w:rtl/>
          <w:lang w:bidi="ar-SA"/>
        </w:rPr>
        <w:t xml:space="preserve"> </w:t>
      </w:r>
      <w:r w:rsidR="00EF7718" w:rsidRPr="00636EA8">
        <w:rPr>
          <w:rFonts w:ascii="KFGQPC Uthmanic Script HAFS" w:hint="eastAsia"/>
          <w:rtl/>
          <w:lang w:bidi="ar-SA"/>
        </w:rPr>
        <w:t>أَن</w:t>
      </w:r>
      <w:r w:rsidR="00EF7718" w:rsidRPr="00636EA8">
        <w:rPr>
          <w:rFonts w:ascii="KFGQPC Uthmanic Script HAFS"/>
          <w:rtl/>
          <w:lang w:bidi="ar-SA"/>
        </w:rPr>
        <w:t xml:space="preserve"> </w:t>
      </w:r>
      <w:r w:rsidR="00EF7718" w:rsidRPr="00636EA8">
        <w:rPr>
          <w:rFonts w:ascii="KFGQPC Uthmanic Script HAFS" w:hint="eastAsia"/>
          <w:rtl/>
          <w:lang w:bidi="ar-SA"/>
        </w:rPr>
        <w:t>يُؤ</w:t>
      </w:r>
      <w:r w:rsidR="00EF7718" w:rsidRPr="00636EA8">
        <w:rPr>
          <w:rFonts w:ascii="KFGQPC Uthmanic Script HAFS" w:hint="cs"/>
          <w:rtl/>
          <w:lang w:bidi="ar-SA"/>
        </w:rPr>
        <w:t>ۡ</w:t>
      </w:r>
      <w:r w:rsidR="00EF7718" w:rsidRPr="00636EA8">
        <w:rPr>
          <w:rFonts w:ascii="KFGQPC Uthmanic Script HAFS" w:hint="eastAsia"/>
          <w:rtl/>
          <w:lang w:bidi="ar-SA"/>
        </w:rPr>
        <w:t>تُو</w:t>
      </w:r>
      <w:r w:rsidR="00EF7718" w:rsidRPr="00636EA8">
        <w:rPr>
          <w:rFonts w:ascii="KFGQPC Uthmanic Script HAFS" w:hint="cs"/>
          <w:rtl/>
          <w:lang w:bidi="ar-SA"/>
        </w:rPr>
        <w:t>ٓ</w:t>
      </w:r>
      <w:r w:rsidR="00EF7718" w:rsidRPr="00636EA8">
        <w:rPr>
          <w:rFonts w:ascii="KFGQPC Uthmanic Script HAFS" w:hint="eastAsia"/>
          <w:rtl/>
          <w:lang w:bidi="ar-SA"/>
        </w:rPr>
        <w:t>اْ</w:t>
      </w:r>
      <w:r w:rsidR="00EF7718" w:rsidRPr="00636EA8">
        <w:rPr>
          <w:rFonts w:ascii="KFGQPC Uthmanic Script HAFS"/>
          <w:rtl/>
          <w:lang w:bidi="ar-SA"/>
        </w:rPr>
        <w:t xml:space="preserve"> </w:t>
      </w:r>
      <w:r w:rsidR="00EF7718" w:rsidRPr="00636EA8">
        <w:rPr>
          <w:rFonts w:ascii="KFGQPC Uthmanic Script HAFS" w:hint="eastAsia"/>
          <w:rtl/>
          <w:lang w:bidi="ar-SA"/>
        </w:rPr>
        <w:t>أُوْلِي</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w:t>
      </w:r>
      <w:r w:rsidR="00EF7718" w:rsidRPr="00636EA8">
        <w:rPr>
          <w:rFonts w:ascii="KFGQPC Uthmanic Script HAFS" w:hint="cs"/>
          <w:rtl/>
          <w:lang w:bidi="ar-SA"/>
        </w:rPr>
        <w:t>ۡ</w:t>
      </w:r>
      <w:r w:rsidR="00EF7718" w:rsidRPr="00636EA8">
        <w:rPr>
          <w:rFonts w:ascii="KFGQPC Uthmanic Script HAFS" w:hint="eastAsia"/>
          <w:rtl/>
          <w:lang w:bidi="ar-SA"/>
        </w:rPr>
        <w:t>قُر</w:t>
      </w:r>
      <w:r w:rsidR="00EF7718" w:rsidRPr="00636EA8">
        <w:rPr>
          <w:rFonts w:ascii="KFGQPC Uthmanic Script HAFS" w:hint="cs"/>
          <w:rtl/>
          <w:lang w:bidi="ar-SA"/>
        </w:rPr>
        <w:t>ۡ</w:t>
      </w:r>
      <w:r w:rsidR="00EF7718" w:rsidRPr="00636EA8">
        <w:rPr>
          <w:rFonts w:ascii="KFGQPC Uthmanic Script HAFS" w:hint="eastAsia"/>
          <w:rtl/>
          <w:lang w:bidi="ar-SA"/>
        </w:rPr>
        <w:t>بَى</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وَ</w:t>
      </w:r>
      <w:r w:rsidR="00EF7718" w:rsidRPr="00636EA8">
        <w:rPr>
          <w:rFonts w:ascii="KFGQPC Uthmanic Script HAFS" w:hint="cs"/>
          <w:rtl/>
          <w:lang w:bidi="ar-SA"/>
        </w:rPr>
        <w:t>ٱ</w:t>
      </w:r>
      <w:r w:rsidR="00EF7718" w:rsidRPr="00636EA8">
        <w:rPr>
          <w:rFonts w:ascii="KFGQPC Uthmanic Script HAFS" w:hint="eastAsia"/>
          <w:rtl/>
          <w:lang w:bidi="ar-SA"/>
        </w:rPr>
        <w:t>ل</w:t>
      </w:r>
      <w:r w:rsidR="00EF7718" w:rsidRPr="00636EA8">
        <w:rPr>
          <w:rFonts w:ascii="KFGQPC Uthmanic Script HAFS" w:hint="cs"/>
          <w:rtl/>
          <w:lang w:bidi="ar-SA"/>
        </w:rPr>
        <w:t>ۡ</w:t>
      </w:r>
      <w:r w:rsidR="00EF7718" w:rsidRPr="00636EA8">
        <w:rPr>
          <w:rFonts w:ascii="KFGQPC Uthmanic Script HAFS" w:hint="eastAsia"/>
          <w:rtl/>
          <w:lang w:bidi="ar-SA"/>
        </w:rPr>
        <w:t>مَسَ</w:t>
      </w:r>
      <w:r w:rsidR="00EF7718" w:rsidRPr="00636EA8">
        <w:rPr>
          <w:rFonts w:ascii="KFGQPC Uthmanic Script HAFS" w:hint="cs"/>
          <w:rtl/>
          <w:lang w:bidi="ar-SA"/>
        </w:rPr>
        <w:t>ٰ</w:t>
      </w:r>
      <w:r w:rsidR="00EF7718" w:rsidRPr="00636EA8">
        <w:rPr>
          <w:rFonts w:ascii="KFGQPC Uthmanic Script HAFS" w:hint="eastAsia"/>
          <w:rtl/>
          <w:lang w:bidi="ar-SA"/>
        </w:rPr>
        <w:t>كِينَ</w:t>
      </w:r>
      <w:r w:rsidR="00EF7718" w:rsidRPr="00636EA8">
        <w:rPr>
          <w:rFonts w:ascii="KFGQPC Uthmanic Script HAFS"/>
          <w:rtl/>
          <w:lang w:bidi="ar-SA"/>
        </w:rPr>
        <w:t xml:space="preserve"> </w:t>
      </w:r>
      <w:r w:rsidR="00EF7718" w:rsidRPr="00636EA8">
        <w:rPr>
          <w:rFonts w:ascii="KFGQPC Uthmanic Script HAFS" w:hint="eastAsia"/>
          <w:rtl/>
          <w:lang w:bidi="ar-SA"/>
        </w:rPr>
        <w:t>وَ</w:t>
      </w:r>
      <w:r w:rsidR="00EF7718" w:rsidRPr="00636EA8">
        <w:rPr>
          <w:rFonts w:ascii="KFGQPC Uthmanic Script HAFS" w:hint="cs"/>
          <w:rtl/>
          <w:lang w:bidi="ar-SA"/>
        </w:rPr>
        <w:t>ٱ</w:t>
      </w:r>
      <w:r w:rsidR="00EF7718" w:rsidRPr="00636EA8">
        <w:rPr>
          <w:rFonts w:ascii="KFGQPC Uthmanic Script HAFS" w:hint="eastAsia"/>
          <w:rtl/>
          <w:lang w:bidi="ar-SA"/>
        </w:rPr>
        <w:t>ل</w:t>
      </w:r>
      <w:r w:rsidR="00EF7718" w:rsidRPr="00636EA8">
        <w:rPr>
          <w:rFonts w:ascii="KFGQPC Uthmanic Script HAFS" w:hint="cs"/>
          <w:rtl/>
          <w:lang w:bidi="ar-SA"/>
        </w:rPr>
        <w:t>ۡ</w:t>
      </w:r>
      <w:r w:rsidR="00EF7718" w:rsidRPr="00636EA8">
        <w:rPr>
          <w:rFonts w:ascii="KFGQPC Uthmanic Script HAFS" w:hint="eastAsia"/>
          <w:rtl/>
          <w:lang w:bidi="ar-SA"/>
        </w:rPr>
        <w:t>مُهَ</w:t>
      </w:r>
      <w:r w:rsidR="00EF7718" w:rsidRPr="00636EA8">
        <w:rPr>
          <w:rFonts w:ascii="KFGQPC Uthmanic Script HAFS" w:hint="cs"/>
          <w:rtl/>
          <w:lang w:bidi="ar-SA"/>
        </w:rPr>
        <w:t>ٰ</w:t>
      </w:r>
      <w:r w:rsidR="00EF7718" w:rsidRPr="00636EA8">
        <w:rPr>
          <w:rFonts w:ascii="KFGQPC Uthmanic Script HAFS" w:hint="eastAsia"/>
          <w:rtl/>
          <w:lang w:bidi="ar-SA"/>
        </w:rPr>
        <w:t>جِرِينَ</w:t>
      </w:r>
      <w:r w:rsidR="00EF7718" w:rsidRPr="00636EA8">
        <w:rPr>
          <w:rFonts w:ascii="KFGQPC Uthmanic Script HAFS"/>
          <w:rtl/>
          <w:lang w:bidi="ar-SA"/>
        </w:rPr>
        <w:t xml:space="preserve"> </w:t>
      </w:r>
      <w:r w:rsidR="00EF7718" w:rsidRPr="00636EA8">
        <w:rPr>
          <w:rFonts w:ascii="KFGQPC Uthmanic Script HAFS" w:hint="eastAsia"/>
          <w:rtl/>
          <w:lang w:bidi="ar-SA"/>
        </w:rPr>
        <w:t>فِي</w:t>
      </w:r>
      <w:r w:rsidR="00EF7718" w:rsidRPr="00636EA8">
        <w:rPr>
          <w:rFonts w:ascii="KFGQPC Uthmanic Script HAFS"/>
          <w:rtl/>
          <w:lang w:bidi="ar-SA"/>
        </w:rPr>
        <w:t xml:space="preserve"> </w:t>
      </w:r>
      <w:r w:rsidR="00EF7718" w:rsidRPr="00636EA8">
        <w:rPr>
          <w:rFonts w:ascii="KFGQPC Uthmanic Script HAFS" w:hint="eastAsia"/>
          <w:rtl/>
          <w:lang w:bidi="ar-SA"/>
        </w:rPr>
        <w:t>سَبِيلِ</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للَّهِ</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وَل</w:t>
      </w:r>
      <w:r w:rsidR="00EF7718" w:rsidRPr="00636EA8">
        <w:rPr>
          <w:rFonts w:ascii="KFGQPC Uthmanic Script HAFS" w:hint="cs"/>
          <w:rtl/>
          <w:lang w:bidi="ar-SA"/>
        </w:rPr>
        <w:t>ۡ</w:t>
      </w:r>
      <w:r w:rsidR="00EF7718" w:rsidRPr="00636EA8">
        <w:rPr>
          <w:rFonts w:ascii="KFGQPC Uthmanic Script HAFS" w:hint="eastAsia"/>
          <w:rtl/>
          <w:lang w:bidi="ar-SA"/>
        </w:rPr>
        <w:t>يَع</w:t>
      </w:r>
      <w:r w:rsidR="00EF7718" w:rsidRPr="00636EA8">
        <w:rPr>
          <w:rFonts w:ascii="KFGQPC Uthmanic Script HAFS" w:hint="cs"/>
          <w:rtl/>
          <w:lang w:bidi="ar-SA"/>
        </w:rPr>
        <w:t>ۡ</w:t>
      </w:r>
      <w:r w:rsidR="00EF7718" w:rsidRPr="00636EA8">
        <w:rPr>
          <w:rFonts w:ascii="KFGQPC Uthmanic Script HAFS" w:hint="eastAsia"/>
          <w:rtl/>
          <w:lang w:bidi="ar-SA"/>
        </w:rPr>
        <w:t>فُواْ</w:t>
      </w:r>
      <w:r w:rsidR="00EF7718" w:rsidRPr="00636EA8">
        <w:rPr>
          <w:rFonts w:ascii="KFGQPC Uthmanic Script HAFS"/>
          <w:rtl/>
          <w:lang w:bidi="ar-SA"/>
        </w:rPr>
        <w:t xml:space="preserve"> </w:t>
      </w:r>
      <w:r w:rsidR="00EF7718" w:rsidRPr="00636EA8">
        <w:rPr>
          <w:rFonts w:ascii="KFGQPC Uthmanic Script HAFS" w:hint="eastAsia"/>
          <w:rtl/>
          <w:lang w:bidi="ar-SA"/>
        </w:rPr>
        <w:t>وَل</w:t>
      </w:r>
      <w:r w:rsidR="00EF7718" w:rsidRPr="00636EA8">
        <w:rPr>
          <w:rFonts w:ascii="KFGQPC Uthmanic Script HAFS" w:hint="cs"/>
          <w:rtl/>
          <w:lang w:bidi="ar-SA"/>
        </w:rPr>
        <w:t>ۡ</w:t>
      </w:r>
      <w:r w:rsidR="00EF7718" w:rsidRPr="00636EA8">
        <w:rPr>
          <w:rFonts w:ascii="KFGQPC Uthmanic Script HAFS" w:hint="eastAsia"/>
          <w:rtl/>
          <w:lang w:bidi="ar-SA"/>
        </w:rPr>
        <w:t>يَص</w:t>
      </w:r>
      <w:r w:rsidR="00EF7718" w:rsidRPr="00636EA8">
        <w:rPr>
          <w:rFonts w:ascii="KFGQPC Uthmanic Script HAFS" w:hint="cs"/>
          <w:rtl/>
          <w:lang w:bidi="ar-SA"/>
        </w:rPr>
        <w:t>ۡ</w:t>
      </w:r>
      <w:r w:rsidR="00EF7718" w:rsidRPr="00636EA8">
        <w:rPr>
          <w:rFonts w:ascii="KFGQPC Uthmanic Script HAFS" w:hint="eastAsia"/>
          <w:rtl/>
          <w:lang w:bidi="ar-SA"/>
        </w:rPr>
        <w:t>فَحُو</w:t>
      </w:r>
      <w:r w:rsidR="00EF7718" w:rsidRPr="00636EA8">
        <w:rPr>
          <w:rFonts w:ascii="KFGQPC Uthmanic Script HAFS" w:hint="cs"/>
          <w:rtl/>
          <w:lang w:bidi="ar-SA"/>
        </w:rPr>
        <w:t>ٓ</w:t>
      </w:r>
      <w:r w:rsidR="00EF7718" w:rsidRPr="00636EA8">
        <w:rPr>
          <w:rFonts w:ascii="KFGQPC Uthmanic Script HAFS" w:hint="eastAsia"/>
          <w:rtl/>
          <w:lang w:bidi="ar-SA"/>
        </w:rPr>
        <w:t>اْ</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أَلَا</w:t>
      </w:r>
      <w:r w:rsidR="00EF7718" w:rsidRPr="00636EA8">
        <w:rPr>
          <w:rFonts w:ascii="KFGQPC Uthmanic Script HAFS"/>
          <w:rtl/>
          <w:lang w:bidi="ar-SA"/>
        </w:rPr>
        <w:t xml:space="preserve"> </w:t>
      </w:r>
      <w:r w:rsidR="00EF7718" w:rsidRPr="00636EA8">
        <w:rPr>
          <w:rFonts w:ascii="KFGQPC Uthmanic Script HAFS" w:hint="eastAsia"/>
          <w:rtl/>
          <w:lang w:bidi="ar-SA"/>
        </w:rPr>
        <w:t>تُحِبُّونَ</w:t>
      </w:r>
      <w:r w:rsidR="00EF7718" w:rsidRPr="00636EA8">
        <w:rPr>
          <w:rFonts w:ascii="KFGQPC Uthmanic Script HAFS"/>
          <w:rtl/>
          <w:lang w:bidi="ar-SA"/>
        </w:rPr>
        <w:t xml:space="preserve"> </w:t>
      </w:r>
      <w:r w:rsidR="00EF7718" w:rsidRPr="00636EA8">
        <w:rPr>
          <w:rFonts w:ascii="KFGQPC Uthmanic Script HAFS" w:hint="eastAsia"/>
          <w:rtl/>
          <w:lang w:bidi="ar-SA"/>
        </w:rPr>
        <w:t>أَن</w:t>
      </w:r>
      <w:r w:rsidR="00EF7718" w:rsidRPr="00636EA8">
        <w:rPr>
          <w:rFonts w:ascii="KFGQPC Uthmanic Script HAFS"/>
          <w:rtl/>
          <w:lang w:bidi="ar-SA"/>
        </w:rPr>
        <w:t xml:space="preserve"> </w:t>
      </w:r>
      <w:r w:rsidR="00EF7718" w:rsidRPr="00636EA8">
        <w:rPr>
          <w:rFonts w:ascii="KFGQPC Uthmanic Script HAFS" w:hint="eastAsia"/>
          <w:rtl/>
          <w:lang w:bidi="ar-SA"/>
        </w:rPr>
        <w:t>يَغ</w:t>
      </w:r>
      <w:r w:rsidR="00EF7718" w:rsidRPr="00636EA8">
        <w:rPr>
          <w:rFonts w:ascii="KFGQPC Uthmanic Script HAFS" w:hint="cs"/>
          <w:rtl/>
          <w:lang w:bidi="ar-SA"/>
        </w:rPr>
        <w:t>ۡ</w:t>
      </w:r>
      <w:r w:rsidR="00EF7718" w:rsidRPr="00636EA8">
        <w:rPr>
          <w:rFonts w:ascii="KFGQPC Uthmanic Script HAFS" w:hint="eastAsia"/>
          <w:rtl/>
          <w:lang w:bidi="ar-SA"/>
        </w:rPr>
        <w:t>فِرَ</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للَّهُ</w:t>
      </w:r>
      <w:r w:rsidR="00EF7718" w:rsidRPr="00636EA8">
        <w:rPr>
          <w:rFonts w:ascii="KFGQPC Uthmanic Script HAFS"/>
          <w:rtl/>
          <w:lang w:bidi="ar-SA"/>
        </w:rPr>
        <w:t xml:space="preserve"> </w:t>
      </w:r>
      <w:r w:rsidR="00EF7718" w:rsidRPr="00636EA8">
        <w:rPr>
          <w:rFonts w:ascii="KFGQPC Uthmanic Script HAFS" w:hint="eastAsia"/>
          <w:rtl/>
          <w:lang w:bidi="ar-SA"/>
        </w:rPr>
        <w:t>لَكُم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وَ</w:t>
      </w:r>
      <w:r w:rsidR="00EF7718" w:rsidRPr="00636EA8">
        <w:rPr>
          <w:rFonts w:ascii="KFGQPC Uthmanic Script HAFS" w:hint="cs"/>
          <w:rtl/>
          <w:lang w:bidi="ar-SA"/>
        </w:rPr>
        <w:t>ٱ</w:t>
      </w:r>
      <w:r w:rsidR="00EF7718" w:rsidRPr="00636EA8">
        <w:rPr>
          <w:rFonts w:ascii="KFGQPC Uthmanic Script HAFS" w:hint="eastAsia"/>
          <w:rtl/>
          <w:lang w:bidi="ar-SA"/>
        </w:rPr>
        <w:t>للَّهُ</w:t>
      </w:r>
      <w:r w:rsidR="00EF7718" w:rsidRPr="00636EA8">
        <w:rPr>
          <w:rFonts w:ascii="KFGQPC Uthmanic Script HAFS"/>
          <w:rtl/>
          <w:lang w:bidi="ar-SA"/>
        </w:rPr>
        <w:t xml:space="preserve"> </w:t>
      </w:r>
      <w:r w:rsidR="00EF7718" w:rsidRPr="00636EA8">
        <w:rPr>
          <w:rFonts w:ascii="KFGQPC Uthmanic Script HAFS" w:hint="eastAsia"/>
          <w:rtl/>
          <w:lang w:bidi="ar-SA"/>
        </w:rPr>
        <w:t>غَفُور</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رَّحِيمٌ</w:t>
      </w:r>
      <w:r w:rsidR="00EF7718" w:rsidRPr="00636EA8">
        <w:rPr>
          <w:rFonts w:ascii="KFGQPC Uthmanic Script HAFS"/>
          <w:rtl/>
          <w:lang w:bidi="ar-SA"/>
        </w:rPr>
        <w:t xml:space="preserve"> </w:t>
      </w:r>
      <w:r w:rsidR="00EF7718" w:rsidRPr="00636EA8">
        <w:rPr>
          <w:rFonts w:ascii="KFGQPC Uthmanic Script HAFS" w:hint="cs"/>
          <w:rtl/>
          <w:lang w:bidi="ar-SA"/>
        </w:rPr>
        <w:t>٢٢</w:t>
      </w:r>
      <w:r w:rsidRPr="00636EA8">
        <w:rPr>
          <w:rFonts w:ascii="KFGQPC Uthman Taha Naskh" w:cs="KFGQPC Uthman Taha Naskh" w:hint="cs"/>
          <w:rtl/>
          <w:lang w:bidi="ar-SA"/>
        </w:rPr>
        <w:t>﴾</w:t>
      </w:r>
      <w:r w:rsidR="00EF7718" w:rsidRPr="00636EA8">
        <w:rPr>
          <w:rFonts w:ascii="KFGQPC Uthman Taha Naskh" w:cs="KFGQPC Uthman Taha Naskh"/>
          <w:rtl/>
          <w:lang w:bidi="ar-SA"/>
        </w:rPr>
        <w:t xml:space="preserve"> </w:t>
      </w:r>
      <w:r w:rsidR="00EF7718" w:rsidRPr="00636EA8">
        <w:rPr>
          <w:rFonts w:ascii="KFGQPC Uthman Taha Naskh" w:cs="KFGQPC Uthman Taha Naskh"/>
          <w:rtl/>
          <w:lang w:bidi="ar-SA"/>
        </w:rPr>
        <w:tab/>
      </w:r>
      <w:r w:rsidR="00EF7718" w:rsidRPr="00636EA8">
        <w:rPr>
          <w:rStyle w:val="Char8"/>
          <w:rtl/>
        </w:rPr>
        <w:t>[</w:t>
      </w:r>
      <w:r w:rsidR="00EF7718" w:rsidRPr="00636EA8">
        <w:rPr>
          <w:rStyle w:val="Char8"/>
          <w:rFonts w:hint="eastAsia"/>
          <w:rtl/>
        </w:rPr>
        <w:t>النور</w:t>
      </w:r>
      <w:r w:rsidR="00EF7718" w:rsidRPr="00636EA8">
        <w:rPr>
          <w:rStyle w:val="Char8"/>
          <w:rtl/>
        </w:rPr>
        <w:t xml:space="preserve"> : </w:t>
      </w:r>
      <w:r w:rsidR="00EF7718" w:rsidRPr="00636EA8">
        <w:rPr>
          <w:rStyle w:val="Char8"/>
          <w:rFonts w:hint="cs"/>
          <w:rtl/>
        </w:rPr>
        <w:t>٢٢</w:t>
      </w:r>
      <w:r w:rsidR="00EF7718" w:rsidRPr="00636EA8">
        <w:rPr>
          <w:rStyle w:val="Char8"/>
          <w:rtl/>
        </w:rPr>
        <w:t>]</w:t>
      </w:r>
      <w:r w:rsidR="00EF7718" w:rsidRPr="00636EA8">
        <w:rPr>
          <w:rFonts w:ascii="KFGQPC Uthman Taha Naskh" w:cs="KFGQPC Uthman Taha Naskh"/>
          <w:rtl/>
          <w:lang w:bidi="ar-SA"/>
        </w:rPr>
        <w:t xml:space="preserve">  </w:t>
      </w:r>
      <w:r w:rsidR="00695131" w:rsidRPr="00636EA8">
        <w:rPr>
          <w:rtl/>
          <w:lang w:bidi="ar-SA"/>
        </w:rPr>
        <w:tab/>
      </w:r>
    </w:p>
    <w:p w:rsidR="00037883" w:rsidRPr="00636EA8" w:rsidRDefault="00037883" w:rsidP="00BB388D">
      <w:pPr>
        <w:pStyle w:val="a1"/>
        <w:rPr>
          <w:rtl/>
          <w:lang w:bidi="ar-SA"/>
        </w:rPr>
      </w:pPr>
      <w:r w:rsidRPr="00636EA8">
        <w:rPr>
          <w:rtl/>
          <w:lang w:bidi="ar-SA"/>
        </w:rPr>
        <w:t>آن دسته از شما که صاحب فضل و ثروتند، نباید سوگند یاد کنند که به نزدیکان و بینوایان و مهاجران راه الله چیزی ندهند؛ بلکه عفو و گذشت نمایند. آیا دوست ندارید که الله شما را ببخشد؟ و الله آمرزنده‌ی مهرورز است.</w:t>
      </w:r>
    </w:p>
    <w:p w:rsidR="00F227BD" w:rsidRPr="00636EA8" w:rsidRDefault="00037883" w:rsidP="00BC463E">
      <w:pPr>
        <w:spacing w:line="228" w:lineRule="auto"/>
        <w:ind w:firstLine="340"/>
        <w:rPr>
          <w:rtl/>
          <w:lang w:bidi="ar-SA"/>
        </w:rPr>
      </w:pPr>
      <w:r w:rsidRPr="00636EA8">
        <w:rPr>
          <w:rtl/>
          <w:lang w:bidi="ar-SA"/>
        </w:rPr>
        <w:t>الله متعال در این آیه، بیان فرمود که کسانی چون ابوبکر صدیق</w:t>
      </w:r>
      <w:r w:rsidRPr="00636EA8">
        <w:rPr>
          <w:lang w:bidi="ar-SA"/>
        </w:rPr>
        <w:sym w:font="AGA Arabesque" w:char="F074"/>
      </w:r>
      <w:r w:rsidRPr="00636EA8">
        <w:rPr>
          <w:rtl/>
          <w:lang w:bidi="ar-SA"/>
        </w:rPr>
        <w:t xml:space="preserve"> که دارای فضل و ثروتند، نباید سوگند یاد کنند که به نزدیکان خود و مهاجران و بینوایانی چون مسطح</w:t>
      </w:r>
      <w:r w:rsidRPr="00636EA8">
        <w:rPr>
          <w:lang w:bidi="ar-SA"/>
        </w:rPr>
        <w:sym w:font="AGA Arabesque" w:char="F074"/>
      </w:r>
      <w:r w:rsidRPr="00636EA8">
        <w:rPr>
          <w:rtl/>
          <w:lang w:bidi="ar-SA"/>
        </w:rPr>
        <w:t xml:space="preserve"> چیزی ندهند؛ گرچه این‌ها در پاره‌ای از امور، اشتباه کنند. سپس فرمود:</w:t>
      </w:r>
      <w:r w:rsidR="00F228F8" w:rsidRPr="00636EA8">
        <w:rPr>
          <w:rFonts w:hint="cs"/>
          <w:rtl/>
          <w:lang w:bidi="ar-SA"/>
        </w:rPr>
        <w:t xml:space="preserve">    </w:t>
      </w:r>
      <w:r w:rsidRPr="00636EA8">
        <w:rPr>
          <w:rtl/>
          <w:lang w:bidi="ar-SA"/>
        </w:rPr>
        <w:t xml:space="preserve"> </w:t>
      </w:r>
      <w:r w:rsidR="00C8054F" w:rsidRPr="00636EA8">
        <w:rPr>
          <w:rFonts w:ascii="KFGQPC Uthman Taha Naskh" w:cs="KFGQPC Uthman Taha Naskh" w:hint="cs"/>
          <w:rtl/>
          <w:lang w:bidi="ar-SA"/>
        </w:rPr>
        <w:t>﴿</w:t>
      </w:r>
      <w:r w:rsidR="00EF7718" w:rsidRPr="00636EA8">
        <w:rPr>
          <w:rStyle w:val="Char1"/>
          <w:rFonts w:hint="eastAsia"/>
          <w:rtl/>
        </w:rPr>
        <w:t>أَلَا</w:t>
      </w:r>
      <w:r w:rsidR="00EF7718" w:rsidRPr="00636EA8">
        <w:rPr>
          <w:rStyle w:val="Char1"/>
          <w:rtl/>
        </w:rPr>
        <w:t xml:space="preserve"> </w:t>
      </w:r>
      <w:r w:rsidR="00EF7718" w:rsidRPr="00636EA8">
        <w:rPr>
          <w:rStyle w:val="Char1"/>
          <w:rFonts w:hint="eastAsia"/>
          <w:rtl/>
        </w:rPr>
        <w:t>تُحِبُّونَ</w:t>
      </w:r>
      <w:r w:rsidR="00EF7718" w:rsidRPr="00636EA8">
        <w:rPr>
          <w:rStyle w:val="Char1"/>
          <w:rtl/>
        </w:rPr>
        <w:t xml:space="preserve"> </w:t>
      </w:r>
      <w:r w:rsidR="00EF7718" w:rsidRPr="00636EA8">
        <w:rPr>
          <w:rStyle w:val="Char1"/>
          <w:rFonts w:hint="eastAsia"/>
          <w:rtl/>
        </w:rPr>
        <w:t>أَن</w:t>
      </w:r>
      <w:r w:rsidR="00EF7718" w:rsidRPr="00636EA8">
        <w:rPr>
          <w:rStyle w:val="Char1"/>
          <w:rtl/>
        </w:rPr>
        <w:t xml:space="preserve"> </w:t>
      </w:r>
      <w:r w:rsidR="00EF7718" w:rsidRPr="00636EA8">
        <w:rPr>
          <w:rStyle w:val="Char1"/>
          <w:rFonts w:hint="eastAsia"/>
          <w:rtl/>
        </w:rPr>
        <w:t>يَغ</w:t>
      </w:r>
      <w:r w:rsidR="00EF7718" w:rsidRPr="00636EA8">
        <w:rPr>
          <w:rStyle w:val="Char1"/>
          <w:rFonts w:hint="cs"/>
          <w:rtl/>
        </w:rPr>
        <w:t>ۡ</w:t>
      </w:r>
      <w:r w:rsidR="00EF7718" w:rsidRPr="00636EA8">
        <w:rPr>
          <w:rStyle w:val="Char1"/>
          <w:rFonts w:hint="eastAsia"/>
          <w:rtl/>
        </w:rPr>
        <w:t>فِرَ</w:t>
      </w:r>
      <w:r w:rsidR="00EF7718" w:rsidRPr="00636EA8">
        <w:rPr>
          <w:rStyle w:val="Char1"/>
          <w:rtl/>
        </w:rPr>
        <w:t xml:space="preserve"> </w:t>
      </w:r>
      <w:r w:rsidR="00EF7718" w:rsidRPr="00636EA8">
        <w:rPr>
          <w:rStyle w:val="Char1"/>
          <w:rFonts w:hint="cs"/>
          <w:rtl/>
        </w:rPr>
        <w:t>ٱ</w:t>
      </w:r>
      <w:r w:rsidR="00EF7718" w:rsidRPr="00636EA8">
        <w:rPr>
          <w:rStyle w:val="Char1"/>
          <w:rFonts w:hint="eastAsia"/>
          <w:rtl/>
        </w:rPr>
        <w:t>للَّهُ</w:t>
      </w:r>
      <w:r w:rsidR="00EF7718" w:rsidRPr="00636EA8">
        <w:rPr>
          <w:rStyle w:val="Char1"/>
          <w:rtl/>
        </w:rPr>
        <w:t xml:space="preserve"> </w:t>
      </w:r>
      <w:r w:rsidR="00EF7718" w:rsidRPr="00636EA8">
        <w:rPr>
          <w:rStyle w:val="Char1"/>
          <w:rFonts w:hint="eastAsia"/>
          <w:rtl/>
        </w:rPr>
        <w:t>لَكُم</w:t>
      </w:r>
      <w:r w:rsidR="00EF7718" w:rsidRPr="00636EA8">
        <w:rPr>
          <w:rStyle w:val="Char1"/>
          <w:rFonts w:hint="cs"/>
          <w:rtl/>
        </w:rPr>
        <w:t>ۡۚ</w:t>
      </w:r>
      <w:r w:rsidR="00EF7718" w:rsidRPr="00636EA8">
        <w:rPr>
          <w:rStyle w:val="Char1"/>
          <w:rtl/>
        </w:rPr>
        <w:t xml:space="preserve"> </w:t>
      </w:r>
      <w:r w:rsidR="00EF7718" w:rsidRPr="00636EA8">
        <w:rPr>
          <w:rStyle w:val="Char1"/>
          <w:rFonts w:hint="eastAsia"/>
          <w:rtl/>
        </w:rPr>
        <w:t>وَ</w:t>
      </w:r>
      <w:r w:rsidR="00EF7718" w:rsidRPr="00636EA8">
        <w:rPr>
          <w:rStyle w:val="Char1"/>
          <w:rFonts w:hint="cs"/>
          <w:rtl/>
        </w:rPr>
        <w:t>ٱ</w:t>
      </w:r>
      <w:r w:rsidR="00EF7718" w:rsidRPr="00636EA8">
        <w:rPr>
          <w:rStyle w:val="Char1"/>
          <w:rFonts w:hint="eastAsia"/>
          <w:rtl/>
        </w:rPr>
        <w:t>للَّهُ</w:t>
      </w:r>
      <w:r w:rsidR="00EF7718" w:rsidRPr="00636EA8">
        <w:rPr>
          <w:rStyle w:val="Char1"/>
          <w:rtl/>
        </w:rPr>
        <w:t xml:space="preserve"> </w:t>
      </w:r>
      <w:r w:rsidR="00EF7718" w:rsidRPr="00636EA8">
        <w:rPr>
          <w:rStyle w:val="Char1"/>
          <w:rFonts w:hint="eastAsia"/>
          <w:rtl/>
        </w:rPr>
        <w:t>غَفُور</w:t>
      </w:r>
      <w:r w:rsidR="00EF7718" w:rsidRPr="00636EA8">
        <w:rPr>
          <w:rStyle w:val="Char1"/>
          <w:rFonts w:hint="cs"/>
          <w:rtl/>
        </w:rPr>
        <w:t>ٞ</w:t>
      </w:r>
      <w:r w:rsidR="00EF7718" w:rsidRPr="00636EA8">
        <w:rPr>
          <w:rStyle w:val="Char1"/>
          <w:rtl/>
        </w:rPr>
        <w:t xml:space="preserve"> </w:t>
      </w:r>
      <w:r w:rsidR="00EF7718" w:rsidRPr="00636EA8">
        <w:rPr>
          <w:rStyle w:val="Char1"/>
          <w:rFonts w:hint="eastAsia"/>
          <w:rtl/>
        </w:rPr>
        <w:t>رَّحِيمٌ</w:t>
      </w:r>
      <w:r w:rsidR="00EF7718" w:rsidRPr="00636EA8">
        <w:rPr>
          <w:rStyle w:val="Char1"/>
          <w:rtl/>
        </w:rPr>
        <w:t xml:space="preserve"> </w:t>
      </w:r>
      <w:r w:rsidR="00EF7718" w:rsidRPr="00636EA8">
        <w:rPr>
          <w:rStyle w:val="Char1"/>
          <w:rFonts w:hint="cs"/>
          <w:rtl/>
        </w:rPr>
        <w:t>٢٢</w:t>
      </w:r>
      <w:r w:rsidR="00C8054F" w:rsidRPr="00636EA8">
        <w:rPr>
          <w:rFonts w:ascii="KFGQPC Uthman Taha Naskh" w:cs="KFGQPC Uthman Taha Naskh" w:hint="cs"/>
          <w:rtl/>
          <w:lang w:bidi="ar-SA"/>
        </w:rPr>
        <w:t>﴾</w:t>
      </w:r>
      <w:r w:rsidRPr="00636EA8">
        <w:rPr>
          <w:rtl/>
          <w:lang w:bidi="ar-SA"/>
        </w:rPr>
        <w:t>: «آیا دوست ندارید که الله شما را ببشخد؟ و الله، آمرزنده‌ی مهرورز است». وقتی این آیه نازل شد، ابوبکر</w:t>
      </w:r>
      <w:r w:rsidRPr="00636EA8">
        <w:rPr>
          <w:lang w:bidi="ar-SA"/>
        </w:rPr>
        <w:sym w:font="AGA Arabesque" w:char="F074"/>
      </w:r>
      <w:r w:rsidRPr="00636EA8">
        <w:rPr>
          <w:rtl/>
          <w:lang w:bidi="ar-SA"/>
        </w:rPr>
        <w:t xml:space="preserve"> گفت: «آری؛ به الله سوگند، مشتاق این هستیم که الله ما را ببخشد» و آن‌گاه کمک و حمایت مالیِ خود از مسطح را از سر گرفت و بدین‌سان، از فرمان الله</w:t>
      </w:r>
      <w:r w:rsidRPr="00636EA8">
        <w:rPr>
          <w:lang w:bidi="ar-SA"/>
        </w:rPr>
        <w:sym w:font="AGA Arabesque" w:char="F055"/>
      </w:r>
      <w:r w:rsidRPr="00636EA8">
        <w:rPr>
          <w:rtl/>
          <w:lang w:bidi="ar-SA"/>
        </w:rPr>
        <w:t xml:space="preserve"> اطاعت کرد.</w:t>
      </w:r>
    </w:p>
    <w:p w:rsidR="002E7EDC" w:rsidRPr="00636EA8" w:rsidRDefault="00037883" w:rsidP="00BB388D">
      <w:pPr>
        <w:ind w:firstLine="340"/>
        <w:rPr>
          <w:rtl/>
          <w:lang w:bidi="ar-SA"/>
        </w:rPr>
      </w:pPr>
      <w:r w:rsidRPr="00636EA8">
        <w:rPr>
          <w:rtl/>
          <w:lang w:bidi="ar-SA"/>
        </w:rPr>
        <w:t xml:space="preserve">سپس </w:t>
      </w:r>
      <w:r w:rsidR="004F12C1" w:rsidRPr="00636EA8">
        <w:rPr>
          <w:rtl/>
          <w:lang w:bidi="ar-SA"/>
        </w:rPr>
        <w:t>الله</w:t>
      </w:r>
      <w:r w:rsidR="004F12C1" w:rsidRPr="00636EA8">
        <w:rPr>
          <w:lang w:bidi="ar-SA"/>
        </w:rPr>
        <w:sym w:font="AGA Arabesque" w:char="F055"/>
      </w:r>
      <w:r w:rsidR="004F12C1" w:rsidRPr="00636EA8">
        <w:rPr>
          <w:rtl/>
          <w:lang w:bidi="ar-SA"/>
        </w:rPr>
        <w:t xml:space="preserve"> به </w:t>
      </w:r>
      <w:r w:rsidR="00F227BD" w:rsidRPr="00636EA8">
        <w:rPr>
          <w:rtl/>
          <w:lang w:bidi="ar-SA"/>
        </w:rPr>
        <w:t>پیامبر</w:t>
      </w:r>
      <w:r w:rsidR="00F227BD" w:rsidRPr="00636EA8">
        <w:rPr>
          <w:lang w:bidi="ar-SA"/>
        </w:rPr>
        <w:sym w:font="AGA Arabesque" w:char="F072"/>
      </w:r>
      <w:r w:rsidR="00F227BD" w:rsidRPr="00636EA8">
        <w:rPr>
          <w:rtl/>
          <w:lang w:bidi="ar-SA"/>
        </w:rPr>
        <w:t xml:space="preserve"> دستور داد که مجازات یا حدّ تهمت را بر این سه نفر</w:t>
      </w:r>
      <w:r w:rsidRPr="00636EA8">
        <w:rPr>
          <w:rtl/>
          <w:lang w:bidi="ar-SA"/>
        </w:rPr>
        <w:t xml:space="preserve"> (مسطح، حسان و حمنه)</w:t>
      </w:r>
      <w:r w:rsidR="00F227BD" w:rsidRPr="00636EA8">
        <w:rPr>
          <w:rtl/>
          <w:lang w:bidi="ar-SA"/>
        </w:rPr>
        <w:t xml:space="preserve"> اجرا کن</w:t>
      </w:r>
      <w:r w:rsidR="004F12C1" w:rsidRPr="00636EA8">
        <w:rPr>
          <w:rtl/>
          <w:lang w:bidi="ar-SA"/>
        </w:rPr>
        <w:t>د؛</w:t>
      </w:r>
      <w:r w:rsidR="00F227BD" w:rsidRPr="00636EA8">
        <w:rPr>
          <w:rtl/>
          <w:lang w:bidi="ar-SA"/>
        </w:rPr>
        <w:t xml:space="preserve"> از این‌رو پیامبر</w:t>
      </w:r>
      <w:r w:rsidR="00F227BD" w:rsidRPr="00636EA8">
        <w:rPr>
          <w:lang w:bidi="ar-SA"/>
        </w:rPr>
        <w:sym w:font="AGA Arabesque" w:char="F072"/>
      </w:r>
      <w:r w:rsidR="00F227BD" w:rsidRPr="00636EA8">
        <w:rPr>
          <w:rtl/>
          <w:lang w:bidi="ar-SA"/>
        </w:rPr>
        <w:t xml:space="preserve"> به این سه نفر هشتاد تازیانه زد</w:t>
      </w:r>
      <w:r w:rsidR="004F12C1" w:rsidRPr="00636EA8">
        <w:rPr>
          <w:rtl/>
          <w:lang w:bidi="ar-SA"/>
        </w:rPr>
        <w:t>، ولی این مجازات را بر منافقان از جمله عبدالله بن ابی، اجرا نکرد؛ زیرا</w:t>
      </w:r>
      <w:r w:rsidR="002E7EDC" w:rsidRPr="00636EA8">
        <w:rPr>
          <w:rtl/>
          <w:lang w:bidi="ar-SA"/>
        </w:rPr>
        <w:t xml:space="preserve"> منافقان، به‌صراحت، در این‌باره سخن نمی‌گفتند؛ بلکه با عباراتی از این قبیل که شنیده‌ایم، یا گفته می‌شود و امثال آن، به ماجرای افک دامن می‌زدند. </w:t>
      </w:r>
      <w:r w:rsidR="004F12C1" w:rsidRPr="00636EA8">
        <w:rPr>
          <w:rtl/>
          <w:lang w:bidi="ar-SA"/>
        </w:rPr>
        <w:t>هم‌چنین</w:t>
      </w:r>
      <w:r w:rsidR="002E7EDC" w:rsidRPr="00636EA8">
        <w:rPr>
          <w:rtl/>
          <w:lang w:bidi="ar-SA"/>
        </w:rPr>
        <w:t xml:space="preserve"> اجرای مجازات‌های شرعی برای پاک کردن گناهانِ مجرمان است؛ به عبارت دیگر، قوانین کیفریِ اسلام، کفاره‌ی گناهانِ مؤمنان می‌باشد و هیچ منافقی، شایسته‌ی پاک شدن نیست. از این‌رو پیامبر</w:t>
      </w:r>
      <w:r w:rsidR="002E7EDC" w:rsidRPr="00636EA8">
        <w:rPr>
          <w:lang w:bidi="ar-SA"/>
        </w:rPr>
        <w:sym w:font="AGA Arabesque" w:char="F072"/>
      </w:r>
      <w:r w:rsidR="002E7EDC" w:rsidRPr="00636EA8">
        <w:rPr>
          <w:rtl/>
          <w:lang w:bidi="ar-SA"/>
        </w:rPr>
        <w:t xml:space="preserve"> به منافقان، تازیانه نزد و آنان را با گناهِ تهمت، رها کرد. و منافقان، در پایین‌ترین رده‌ی دوزخ قرار می‌گیرند و هیچ خیری در آن‌ها نیست.</w:t>
      </w:r>
    </w:p>
    <w:p w:rsidR="0026684D" w:rsidRPr="00636EA8" w:rsidRDefault="00B614BA" w:rsidP="00BB388D">
      <w:pPr>
        <w:rPr>
          <w:rFonts w:ascii="AGA Arabesque" w:eastAsia="MS Mincho" w:hAnsi="Traditional Arabic"/>
          <w:rtl/>
          <w:lang w:bidi="ar-SA"/>
        </w:rPr>
      </w:pPr>
      <w:r w:rsidRPr="00636EA8">
        <w:rPr>
          <w:rFonts w:ascii="AGA Arabesque" w:eastAsia="MS Mincho" w:hAnsi="Traditional Arabic"/>
          <w:rtl/>
          <w:lang w:bidi="ar-SA"/>
        </w:rPr>
        <w:t xml:space="preserve">خلاصه این‌که لازمه‌ی تقوا و ورع، </w:t>
      </w:r>
      <w:r w:rsidR="00AE1D5F" w:rsidRPr="00636EA8">
        <w:rPr>
          <w:rFonts w:ascii="AGA Arabesque" w:eastAsia="MS Mincho" w:hAnsi="Traditional Arabic"/>
          <w:rtl/>
          <w:lang w:bidi="ar-SA"/>
        </w:rPr>
        <w:t>این</w:t>
      </w:r>
      <w:r w:rsidR="00AE1D5F" w:rsidRPr="00636EA8">
        <w:rPr>
          <w:rFonts w:ascii="AGA Arabesque" w:eastAsia="MS Mincho" w:hAnsi="Traditional Arabic"/>
          <w:cs/>
          <w:lang w:bidi="ar-SA"/>
        </w:rPr>
        <w:t>‎</w:t>
      </w:r>
      <w:r w:rsidR="00AE1D5F" w:rsidRPr="00636EA8">
        <w:rPr>
          <w:rFonts w:ascii="AGA Arabesque" w:eastAsia="MS Mincho" w:hAnsi="Traditional Arabic"/>
          <w:rtl/>
          <w:lang w:bidi="ar-SA"/>
        </w:rPr>
        <w:t>ست</w:t>
      </w:r>
      <w:r w:rsidRPr="00636EA8">
        <w:rPr>
          <w:rFonts w:ascii="AGA Arabesque" w:eastAsia="MS Mincho" w:hAnsi="Traditional Arabic"/>
          <w:rtl/>
          <w:lang w:bidi="ar-SA"/>
        </w:rPr>
        <w:t xml:space="preserve"> که انسان چیزی که نمی‌داند، نگوید. نکته‌ای که مؤلف</w:t>
      </w:r>
      <w:r w:rsidR="00D177B8" w:rsidRPr="00636EA8">
        <w:rPr>
          <w:rFonts w:cs="CTraditional Arabic"/>
          <w:rtl/>
          <w:lang w:bidi="ar-SA"/>
        </w:rPr>
        <w:t>/</w:t>
      </w:r>
      <w:r w:rsidR="00D177B8" w:rsidRPr="00636EA8">
        <w:rPr>
          <w:rtl/>
          <w:lang w:bidi="ar-SA"/>
        </w:rPr>
        <w:t xml:space="preserve"> </w:t>
      </w:r>
      <w:r w:rsidRPr="00636EA8">
        <w:rPr>
          <w:rFonts w:ascii="AGA Arabesque" w:eastAsia="MS Mincho" w:hAnsi="Traditional Arabic"/>
          <w:rtl/>
          <w:lang w:bidi="ar-SA"/>
        </w:rPr>
        <w:t>به آن اشاره کرده است، به‌طور کامل بر دوران ما، منطبق می‌گردد؛ چه بسیارند کسانی که بی‌خبر از همه چیز و بدون علم و آگاهی، درباره‌ی مسؤولان سخن می‌گویند! چه بسیارند کسانی که برای علما و طلاب علم حرف درمی‌آورند! چه بسیارند کسانی که بی‌خبر از همه چیز و بدون علم و دانش، درباره‌ی ثروتمندانِ خیِّر و نیکوکار، سخن می‌گویند!</w:t>
      </w:r>
    </w:p>
    <w:p w:rsidR="00B614BA" w:rsidRPr="00636EA8" w:rsidRDefault="00B614BA" w:rsidP="00BC463E">
      <w:pPr>
        <w:spacing w:line="228" w:lineRule="auto"/>
        <w:rPr>
          <w:rtl/>
          <w:lang w:bidi="ar-SA"/>
        </w:rPr>
      </w:pPr>
      <w:r w:rsidRPr="00636EA8">
        <w:rPr>
          <w:rFonts w:ascii="AGA Arabesque" w:eastAsia="MS Mincho" w:hAnsi="Traditional Arabic"/>
          <w:rtl/>
          <w:lang w:bidi="ar-SA"/>
        </w:rPr>
        <w:t>متأسفانه بسیاری از مردم، از خدا نمی‌ترسند و بدون تحقیق، هر چه بر زبانشان بیاید، می‌گ</w:t>
      </w:r>
      <w:r w:rsidR="001F296D" w:rsidRPr="00636EA8">
        <w:rPr>
          <w:rFonts w:ascii="AGA Arabesque" w:eastAsia="MS Mincho" w:hAnsi="Traditional Arabic"/>
          <w:rtl/>
          <w:lang w:bidi="ar-SA"/>
        </w:rPr>
        <w:t>ویند! این، ستمی آشکار به کسانی‌</w:t>
      </w:r>
      <w:r w:rsidR="006B0F3A" w:rsidRPr="00636EA8">
        <w:rPr>
          <w:rFonts w:ascii="AGA Arabesque" w:eastAsia="MS Mincho" w:hAnsi="Traditional Arabic"/>
          <w:rtl/>
          <w:lang w:bidi="ar-SA"/>
        </w:rPr>
        <w:t>ست که درباره‌ی آن</w:t>
      </w:r>
      <w:r w:rsidRPr="00636EA8">
        <w:rPr>
          <w:rFonts w:ascii="AGA Arabesque" w:eastAsia="MS Mincho" w:hAnsi="Traditional Arabic"/>
          <w:rtl/>
          <w:lang w:bidi="ar-SA"/>
        </w:rPr>
        <w:t>ها یا پشتِ سرشان حرف می‌زنند. پیامبر</w:t>
      </w:r>
      <w:r w:rsidR="00FF4B3F" w:rsidRPr="00636EA8">
        <w:rPr>
          <w:rFonts w:ascii="AGA Arabesque" w:eastAsia="MS Mincho" w:hAnsi="Traditional Arabic"/>
          <w:lang w:bidi="ar-SA"/>
        </w:rPr>
        <w:sym w:font="AGA Arabesque" w:char="F075"/>
      </w:r>
      <w:r w:rsidR="00FF4B3F" w:rsidRPr="00636EA8">
        <w:rPr>
          <w:rFonts w:ascii="AGA Arabesque" w:eastAsia="MS Mincho" w:hAnsi="Traditional Arabic"/>
          <w:rtl/>
          <w:lang w:bidi="ar-SA"/>
        </w:rPr>
        <w:t xml:space="preserve"> در تعریف غیبت فرموده است: </w:t>
      </w:r>
      <w:r w:rsidR="00C97873" w:rsidRPr="00636EA8">
        <w:rPr>
          <w:rStyle w:val="Char3"/>
          <w:rtl/>
          <w:lang w:bidi="ar-SA"/>
        </w:rPr>
        <w:t>«ذِكرُكَ أَخَاكَ بما يكْرَهُ»</w:t>
      </w:r>
      <w:r w:rsidR="00C97873" w:rsidRPr="00636EA8">
        <w:rPr>
          <w:rtl/>
          <w:lang w:bidi="ar-SA"/>
        </w:rPr>
        <w:t xml:space="preserve">. یعنی: «درباره‌ی برادرت سخنانی بگویی که خوشَش نمی‌آید». سؤال‌کننده، پرسید: اگر آن‌چه می‌گویم، در او وجود داشته باشد، چه؟ فرمود: </w:t>
      </w:r>
      <w:r w:rsidR="00C97873" w:rsidRPr="00636EA8">
        <w:rPr>
          <w:rStyle w:val="Char3"/>
          <w:rtl/>
          <w:lang w:bidi="ar-SA"/>
        </w:rPr>
        <w:t>«إنْ كانَ فِيهِ ما تقُولُ فَقَدِ اغْتَبْته، وإنْ لَمْ يكُن فِيهِ ما تَقُولُ فَقَدْ ب</w:t>
      </w:r>
      <w:r w:rsidR="000929AC" w:rsidRPr="00636EA8">
        <w:rPr>
          <w:rStyle w:val="Char3"/>
          <w:rtl/>
          <w:lang w:bidi="ar-SA"/>
        </w:rPr>
        <w:t>َ</w:t>
      </w:r>
      <w:r w:rsidR="00C97873" w:rsidRPr="00636EA8">
        <w:rPr>
          <w:rStyle w:val="Char3"/>
          <w:rtl/>
          <w:lang w:bidi="ar-SA"/>
        </w:rPr>
        <w:t>ه</w:t>
      </w:r>
      <w:r w:rsidR="000929AC" w:rsidRPr="00636EA8">
        <w:rPr>
          <w:rStyle w:val="Char3"/>
          <w:rtl/>
          <w:lang w:bidi="ar-SA"/>
        </w:rPr>
        <w:t>َ</w:t>
      </w:r>
      <w:r w:rsidR="00C97873" w:rsidRPr="00636EA8">
        <w:rPr>
          <w:rStyle w:val="Char3"/>
          <w:rtl/>
          <w:lang w:bidi="ar-SA"/>
        </w:rPr>
        <w:t>تَّهُ»</w:t>
      </w:r>
      <w:r w:rsidR="00C97873"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5"/>
      </w:r>
      <w:r w:rsidR="00C8054F" w:rsidRPr="00C8054F">
        <w:rPr>
          <w:rStyle w:val="FootnoteReference"/>
          <w:rFonts w:cs="B Lotus"/>
          <w:szCs w:val="28"/>
          <w:rtl/>
          <w:lang w:bidi="ar-SA"/>
        </w:rPr>
        <w:t>)</w:t>
      </w:r>
      <w:r w:rsidR="00C97873" w:rsidRPr="00636EA8">
        <w:rPr>
          <w:rtl/>
          <w:lang w:bidi="ar-SA"/>
        </w:rPr>
        <w:t xml:space="preserve"> یعنی: «اگر آن‌چه می‌گویی در او وجود دارد، غیبتش را کرده‌ای؛ و اگر آن صفت در او نباشد، بر او بهتان بسته‌ای»</w:t>
      </w:r>
      <w:r w:rsidR="000929AC" w:rsidRPr="00636EA8">
        <w:rPr>
          <w:rtl/>
          <w:lang w:bidi="ar-SA"/>
        </w:rPr>
        <w:t>.</w:t>
      </w:r>
    </w:p>
    <w:p w:rsidR="000929AC" w:rsidRPr="00636EA8" w:rsidRDefault="000929AC" w:rsidP="00E856DA">
      <w:pPr>
        <w:ind w:firstLine="0"/>
        <w:jc w:val="center"/>
        <w:rPr>
          <w:rtl/>
          <w:lang w:bidi="ar-SA"/>
        </w:rPr>
      </w:pPr>
      <w:r w:rsidRPr="00636EA8">
        <w:rPr>
          <w:rtl/>
          <w:lang w:bidi="ar-SA"/>
        </w:rPr>
        <w:t>***</w:t>
      </w:r>
    </w:p>
    <w:p w:rsidR="000929AC" w:rsidRPr="00636EA8" w:rsidRDefault="000929AC"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593- وعن النُّعمان بنِ بَشيرٍ </w:t>
      </w:r>
      <w:r w:rsidR="001F272D">
        <w:rPr>
          <w:rStyle w:val="Char4"/>
          <w:rtl/>
          <w:lang w:bidi="ar-SA"/>
        </w:rPr>
        <w:t>رضي اللهُ عنهما</w:t>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«إِنَّ الحَلاَلَ بَيِّنٌ، وإِنَّ الحَرامَ بَيِّنٌ، وَبَيْنَهما مُشْتَبِهاتٌ لاَ يَعْلَمُهُنَّ كَثِيرٌ مِنَ النَّاسِ، فَمَن اتَّقَى الشُّبُهاتِ، اسْتَبْرَأَ لِدِينِهِ وعِرْضِه، وَمَنْ وَقَعَ في الشبُهاتِ، وقَعَ في الحَرام، كالرَّاعي يَرْعى حَوْلَ الحِمى يُوشِكُ أَنْ يَرْتَعَ فِيه، أَلاَ وإِنَّ لِكُلِّ مَلِكٍ حِمًى ، أَلاَ وَإِنَّ حِمَى اللَّهِ مَحَارِمُهُ، أَلاَ وإِنَّ في الجسَدِ مُضغَةً إذا صلَحَت صَلَحَ الجسَدُ كُلُّه، وَإِذا فَسَدَتْ فَسَدَ الجَسَدُ كُلُّه؛ أَلاَ وَهِي القَلْبُ».</w:t>
      </w:r>
      <w:r w:rsidRPr="00636EA8">
        <w:rPr>
          <w:rFonts w:ascii="Traditional Arabic"/>
          <w:sz w:val="24"/>
          <w:rtl/>
          <w:lang w:bidi="ar-SA"/>
        </w:rPr>
        <w:t xml:space="preserve">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 xml:space="preserve">؛ بخاری و مسلم، این حدیث را از طُرُقی </w:t>
      </w:r>
      <w:r w:rsidRPr="00636EA8">
        <w:rPr>
          <w:rFonts w:ascii="Calibri" w:hAnsi="Calibri"/>
          <w:rtl/>
          <w:lang w:bidi="ar-SA"/>
        </w:rPr>
        <w:t>دیگر با لفظ‌های نزدیک به هم روایت کرده‌اند.</w:t>
      </w:r>
      <w:r w:rsidRPr="00636EA8">
        <w:rPr>
          <w:rFonts w:ascii="Traditional Arabic"/>
          <w:rtl/>
          <w:lang w:bidi="ar-SA"/>
        </w:rPr>
        <w:t>]</w:t>
      </w:r>
      <w:r w:rsidR="00C8054F" w:rsidRPr="00C8054F">
        <w:rPr>
          <w:rStyle w:val="FootnoteReference"/>
          <w:rFonts w:cs="B Lotus"/>
          <w:sz w:val="28"/>
          <w:szCs w:val="28"/>
          <w:rtl/>
          <w:lang w:bidi="ar-SA"/>
        </w:rPr>
        <w:t>(</w:t>
      </w:r>
      <w:r w:rsidR="00C8054F" w:rsidRPr="00C8054F">
        <w:rPr>
          <w:rStyle w:val="FootnoteReference"/>
          <w:rFonts w:cs="B Lotus"/>
          <w:sz w:val="28"/>
          <w:szCs w:val="28"/>
          <w:rtl/>
          <w:lang w:bidi="ar-SA"/>
        </w:rPr>
        <w:footnoteReference w:id="456"/>
      </w:r>
      <w:r w:rsidR="00C8054F" w:rsidRPr="00C8054F">
        <w:rPr>
          <w:rStyle w:val="FootnoteReference"/>
          <w:rFonts w:cs="B Lotus"/>
          <w:sz w:val="28"/>
          <w:szCs w:val="28"/>
          <w:rtl/>
          <w:lang w:bidi="ar-SA"/>
        </w:rPr>
        <w:t>)</w:t>
      </w:r>
    </w:p>
    <w:p w:rsidR="00FD1501" w:rsidRPr="00636EA8" w:rsidRDefault="00AD24D6" w:rsidP="00BB388D">
      <w:pPr>
        <w:autoSpaceDE w:val="0"/>
        <w:autoSpaceDN w:val="0"/>
        <w:adjustRightInd w:val="0"/>
        <w:rPr>
          <w:rtl/>
          <w:lang w:bidi="ar-SA"/>
        </w:rPr>
      </w:pPr>
      <w:r w:rsidRPr="00636EA8">
        <w:rPr>
          <w:rFonts w:ascii="Traditional Arabic"/>
          <w:b/>
          <w:bCs/>
          <w:rtl/>
          <w:lang w:bidi="ar-SA"/>
        </w:rPr>
        <w:t>ترجمه:</w:t>
      </w:r>
      <w:r w:rsidRPr="00636EA8">
        <w:rPr>
          <w:rFonts w:ascii="Traditional Arabic"/>
          <w:rtl/>
          <w:lang w:bidi="ar-SA"/>
        </w:rPr>
        <w:t xml:space="preserve"> نعمان بن بشیر</w:t>
      </w:r>
      <w:r w:rsidR="002A5958" w:rsidRPr="00636EA8">
        <w:rPr>
          <w:rFonts w:cs="(M. Aiyada Ayoub ALKobaisi)"/>
          <w:rtl/>
          <w:lang w:bidi="ar-SA"/>
        </w:rPr>
        <w:t>$</w:t>
      </w:r>
      <w:r w:rsidRPr="00636EA8">
        <w:rPr>
          <w:rFonts w:ascii="Traditional Arabic"/>
          <w:rtl/>
          <w:lang w:bidi="ar-SA"/>
        </w:rPr>
        <w:t xml:space="preserve"> می‌گوید: از رسول‌الله</w:t>
      </w:r>
      <w:r w:rsidRPr="00636EA8">
        <w:rPr>
          <w:rFonts w:ascii="Traditional Arabic"/>
          <w:lang w:bidi="ar-SA"/>
        </w:rPr>
        <w:sym w:font="AGA Arabesque" w:char="F072"/>
      </w:r>
      <w:r w:rsidRPr="00636EA8">
        <w:rPr>
          <w:rFonts w:ascii="Traditional Arabic"/>
          <w:rtl/>
          <w:lang w:bidi="ar-SA"/>
        </w:rPr>
        <w:t xml:space="preserve"> شنیدم که می‌فرمود: «حلال و حرام، هر دو واضح و مشخّص هستند و در میان حلال و حرام، امور مشتبه و مشکوکی وجود دارند که بسیاری از مردم، آن‌ها را نمی</w:t>
      </w:r>
      <w:r w:rsidR="00B71D69" w:rsidRPr="00636EA8">
        <w:rPr>
          <w:rFonts w:ascii="Traditional Arabic"/>
          <w:rtl/>
          <w:lang w:bidi="ar-SA"/>
        </w:rPr>
        <w:t>‌دانند.</w:t>
      </w:r>
      <w:r w:rsidRPr="00636EA8">
        <w:rPr>
          <w:rFonts w:ascii="Traditional Arabic"/>
          <w:rtl/>
          <w:lang w:bidi="ar-SA"/>
        </w:rPr>
        <w:t xml:space="preserve"> هرکس از آن‌ها بپرهیزد، </w:t>
      </w:r>
      <w:r w:rsidR="00B71D69" w:rsidRPr="00636EA8">
        <w:rPr>
          <w:rFonts w:ascii="Traditional Arabic"/>
          <w:rtl/>
          <w:lang w:bidi="ar-SA"/>
        </w:rPr>
        <w:t xml:space="preserve">دین و آبرویش را حفاظت کرده است و کسی که در شبهات و کارهای مشکوک بیفتد، به حرام نیز آلوده خواهد شد؛ مانندِ چوپانی که </w:t>
      </w:r>
      <w:r w:rsidR="00FD1501" w:rsidRPr="00636EA8">
        <w:rPr>
          <w:rFonts w:ascii="Traditional Arabic"/>
          <w:rtl/>
          <w:lang w:bidi="ar-SA"/>
        </w:rPr>
        <w:t>گوسف</w:t>
      </w:r>
      <w:r w:rsidR="00B71D69" w:rsidRPr="00636EA8">
        <w:rPr>
          <w:rFonts w:ascii="Traditional Arabic"/>
          <w:rtl/>
          <w:lang w:bidi="ar-SA"/>
        </w:rPr>
        <w:t>ندانش را در اطراف چراگاهِ قُ</w:t>
      </w:r>
      <w:r w:rsidR="006B0F3A" w:rsidRPr="00636EA8">
        <w:rPr>
          <w:rFonts w:ascii="Traditional Arabic"/>
          <w:rtl/>
          <w:lang w:bidi="ar-SA"/>
        </w:rPr>
        <w:t>رُق‌شده‌ی سلطان می‌چراند و هر لحظه</w:t>
      </w:r>
      <w:r w:rsidR="00B71D69" w:rsidRPr="00636EA8">
        <w:rPr>
          <w:rFonts w:ascii="Traditional Arabic"/>
          <w:rtl/>
          <w:lang w:bidi="ar-SA"/>
        </w:rPr>
        <w:t xml:space="preserve"> امکان دارد وارد منطقه‌ی ممنوعه شود؛ آگاه باشید که هر پادشاهی، حریمی دارد و حریمِ الله، محرّماتِ اوست. هان! </w:t>
      </w:r>
      <w:r w:rsidR="00B71D69" w:rsidRPr="00636EA8">
        <w:rPr>
          <w:rtl/>
          <w:lang w:bidi="ar-SA"/>
        </w:rPr>
        <w:t>پاره‌گوشتی در بدن وجود دارد که صلاح و فساد همه‌ی بدن وابسته به آن است. بدانید که آن عضو، قلب است».</w:t>
      </w:r>
    </w:p>
    <w:p w:rsidR="00FD1501" w:rsidRPr="00636EA8" w:rsidRDefault="00FD150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594- وَعَنْ أَنسٍ</w:t>
      </w:r>
      <w:r w:rsidRPr="00636EA8">
        <w:rPr>
          <w:rStyle w:val="Char4"/>
          <w:b w:val="0"/>
          <w:bCs w:val="0"/>
          <w:rtl/>
          <w:lang w:bidi="ar-SA"/>
        </w:rPr>
        <w:sym w:font="AGA Arabesque" w:char="F074"/>
      </w:r>
      <w:r w:rsidRPr="00636EA8">
        <w:rPr>
          <w:rStyle w:val="Char4"/>
          <w:rtl/>
          <w:lang w:bidi="ar-SA"/>
        </w:rPr>
        <w:t xml:space="preserve"> أَنَّ النَّبِيَّ</w:t>
      </w:r>
      <w:r w:rsidRPr="00636EA8">
        <w:rPr>
          <w:rStyle w:val="Char4"/>
          <w:b w:val="0"/>
          <w:bCs w:val="0"/>
          <w:rtl/>
          <w:lang w:bidi="ar-SA"/>
        </w:rPr>
        <w:sym w:font="AGA Arabesque" w:char="F072"/>
      </w:r>
      <w:r w:rsidRPr="00636EA8">
        <w:rPr>
          <w:rStyle w:val="Char4"/>
          <w:rtl/>
          <w:lang w:bidi="ar-SA"/>
        </w:rPr>
        <w:t xml:space="preserve"> وَجَدَ تَمْرَةً في الطَّرِيق، فقالَ: «لَوْلاَ أَنِّي أَخافُ أَنْ تَكُونَ مِنَ الصَّدَقَةِ لأَكَلْتُها».</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7"/>
      </w:r>
      <w:r w:rsidR="00C8054F" w:rsidRPr="00C8054F">
        <w:rPr>
          <w:rStyle w:val="FootnoteReference"/>
          <w:rFonts w:cs="B Lotus"/>
          <w:szCs w:val="28"/>
          <w:rtl/>
          <w:lang w:bidi="ar-SA"/>
        </w:rPr>
        <w:t>)</w:t>
      </w:r>
    </w:p>
    <w:p w:rsidR="00FD1501" w:rsidRPr="00636EA8" w:rsidRDefault="00AC0388" w:rsidP="00BB388D">
      <w:pPr>
        <w:autoSpaceDE w:val="0"/>
        <w:autoSpaceDN w:val="0"/>
        <w:adjustRightInd w:val="0"/>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در راه، یک دانه خرما دید و فرمود: «اگر نمی‌ترسیدم که از صدقه (زکات) باشد، حتماً آن را می‌خوردم».</w:t>
      </w:r>
    </w:p>
    <w:p w:rsidR="00AC0388" w:rsidRPr="00636EA8" w:rsidRDefault="00AC0388"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AC0388" w:rsidRPr="00636EA8" w:rsidRDefault="00AC0388" w:rsidP="00BB388D">
      <w:pPr>
        <w:autoSpaceDE w:val="0"/>
        <w:autoSpaceDN w:val="0"/>
        <w:adjustRightInd w:val="0"/>
        <w:rPr>
          <w:rFonts w:ascii="Traditional Arabic"/>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حدیثی بدین مضمون نقل کرده است که نعمان بن بشیر</w:t>
      </w:r>
      <w:r w:rsidR="007E1BD1" w:rsidRPr="00636EA8">
        <w:rPr>
          <w:rFonts w:cs="(M. Aiyada Ayoub ALKobaisi)"/>
          <w:rtl/>
          <w:lang w:bidi="ar-SA"/>
        </w:rPr>
        <w:t>$</w:t>
      </w:r>
      <w:r w:rsidR="008156FC" w:rsidRPr="00636EA8">
        <w:rPr>
          <w:rtl/>
          <w:lang w:bidi="ar-SA"/>
        </w:rPr>
        <w:t xml:space="preserve"> می‌گوید: پیامبر</w:t>
      </w:r>
      <w:r w:rsidR="008156FC" w:rsidRPr="00636EA8">
        <w:rPr>
          <w:lang w:bidi="ar-SA"/>
        </w:rPr>
        <w:sym w:font="AGA Arabesque" w:char="F072"/>
      </w:r>
      <w:r w:rsidRPr="00636EA8">
        <w:rPr>
          <w:rtl/>
          <w:lang w:bidi="ar-SA"/>
        </w:rPr>
        <w:t xml:space="preserve"> فرمود: </w:t>
      </w:r>
      <w:r w:rsidRPr="00636EA8">
        <w:rPr>
          <w:rFonts w:ascii="Traditional Arabic"/>
          <w:rtl/>
          <w:lang w:bidi="ar-SA"/>
        </w:rPr>
        <w:t>«حلال و حرام، هر دو واضح و مشخّص هستند و در میان حلال و حرام، امور مشتبه و مشکوکی وجود دارند که بسیاری از مردم، آن‌ها را نمی‌دانند». بدین‌سان پیامبر</w:t>
      </w:r>
      <w:r w:rsidRPr="00636EA8">
        <w:rPr>
          <w:rFonts w:ascii="Traditional Arabic"/>
          <w:lang w:bidi="ar-SA"/>
        </w:rPr>
        <w:sym w:font="AGA Arabesque" w:char="F072"/>
      </w:r>
      <w:r w:rsidRPr="00636EA8">
        <w:rPr>
          <w:rFonts w:ascii="Traditional Arabic"/>
          <w:rtl/>
          <w:lang w:bidi="ar-SA"/>
        </w:rPr>
        <w:t xml:space="preserve"> همه چیز را در سه دسته تقسیم‌بندی فرموده است: حلالِ آشکار، حرامِ آشکار، و امور مشتبه و مشکوک.</w:t>
      </w:r>
    </w:p>
    <w:p w:rsidR="00AC0388" w:rsidRPr="00636EA8" w:rsidRDefault="00AC0388" w:rsidP="00BB388D">
      <w:pPr>
        <w:autoSpaceDE w:val="0"/>
        <w:autoSpaceDN w:val="0"/>
        <w:adjustRightInd w:val="0"/>
        <w:rPr>
          <w:rFonts w:ascii="Traditional Arabic"/>
          <w:rtl/>
          <w:lang w:bidi="ar-SA"/>
        </w:rPr>
      </w:pPr>
      <w:r w:rsidRPr="00636EA8">
        <w:rPr>
          <w:rFonts w:ascii="Traditional Arabic"/>
          <w:rtl/>
          <w:lang w:bidi="ar-SA"/>
        </w:rPr>
        <w:t>حلالِ واضح، مانند حلال بودن گوشت چهارپایان و حرام ِ واضح و آشکار، مانند حرام بودنِ مردار، خون و گوشت خوک. آن‌چه در قرآن، به حلال بودن آن تصریح شده، حلال است و آن‌چه قرآن به حرام بودن آن تصریح کرده، حرام می‌باشد. همان‌گونه که الله</w:t>
      </w:r>
      <w:r w:rsidRPr="00636EA8">
        <w:rPr>
          <w:rFonts w:ascii="Traditional Arabic"/>
          <w:lang w:bidi="ar-SA"/>
        </w:rPr>
        <w:sym w:font="AGA Arabesque" w:char="F055"/>
      </w:r>
      <w:r w:rsidRPr="00636EA8">
        <w:rPr>
          <w:rFonts w:ascii="Traditional Arabic"/>
          <w:rtl/>
          <w:lang w:bidi="ar-SA"/>
        </w:rPr>
        <w:t xml:space="preserve"> می‌فرماید:</w:t>
      </w:r>
    </w:p>
    <w:p w:rsidR="004E7400"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F7718" w:rsidRPr="00636EA8">
        <w:rPr>
          <w:rFonts w:ascii="KFGQPC Uthmanic Script HAFS" w:hint="eastAsia"/>
          <w:rtl/>
          <w:lang w:bidi="ar-SA"/>
        </w:rPr>
        <w:t>وَأَحَلَّ</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للَّهُ</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w:t>
      </w:r>
      <w:r w:rsidR="00EF7718" w:rsidRPr="00636EA8">
        <w:rPr>
          <w:rFonts w:ascii="KFGQPC Uthmanic Script HAFS" w:hint="cs"/>
          <w:rtl/>
          <w:lang w:bidi="ar-SA"/>
        </w:rPr>
        <w:t>ۡ</w:t>
      </w:r>
      <w:r w:rsidR="00EF7718" w:rsidRPr="00636EA8">
        <w:rPr>
          <w:rFonts w:ascii="KFGQPC Uthmanic Script HAFS" w:hint="eastAsia"/>
          <w:rtl/>
          <w:lang w:bidi="ar-SA"/>
        </w:rPr>
        <w:t>بَي</w:t>
      </w:r>
      <w:r w:rsidR="00EF7718" w:rsidRPr="00636EA8">
        <w:rPr>
          <w:rFonts w:ascii="KFGQPC Uthmanic Script HAFS" w:hint="cs"/>
          <w:rtl/>
          <w:lang w:bidi="ar-SA"/>
        </w:rPr>
        <w:t>ۡ</w:t>
      </w:r>
      <w:r w:rsidR="00EF7718" w:rsidRPr="00636EA8">
        <w:rPr>
          <w:rFonts w:ascii="KFGQPC Uthmanic Script HAFS" w:hint="eastAsia"/>
          <w:rtl/>
          <w:lang w:bidi="ar-SA"/>
        </w:rPr>
        <w:t>عَ</w:t>
      </w:r>
      <w:r w:rsidR="00EF7718" w:rsidRPr="00636EA8">
        <w:rPr>
          <w:rFonts w:ascii="KFGQPC Uthmanic Script HAFS"/>
          <w:rtl/>
          <w:lang w:bidi="ar-SA"/>
        </w:rPr>
        <w:t xml:space="preserve"> </w:t>
      </w:r>
      <w:r w:rsidR="00EF7718" w:rsidRPr="00636EA8">
        <w:rPr>
          <w:rFonts w:ascii="KFGQPC Uthmanic Script HAFS" w:hint="eastAsia"/>
          <w:rtl/>
          <w:lang w:bidi="ar-SA"/>
        </w:rPr>
        <w:t>وَحَرَّمَ</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لرِّبَو</w:t>
      </w:r>
      <w:r w:rsidR="00EF7718" w:rsidRPr="00636EA8">
        <w:rPr>
          <w:rFonts w:ascii="KFGQPC Uthmanic Script HAFS" w:hint="cs"/>
          <w:rtl/>
          <w:lang w:bidi="ar-SA"/>
        </w:rPr>
        <w:t>ٰ</w:t>
      </w:r>
      <w:r w:rsidR="00EF7718" w:rsidRPr="00636EA8">
        <w:rPr>
          <w:rFonts w:ascii="KFGQPC Uthmanic Script HAFS" w:hint="eastAsia"/>
          <w:rtl/>
          <w:lang w:bidi="ar-SA"/>
        </w:rPr>
        <w:t>اْ</w:t>
      </w:r>
      <w:r w:rsidRPr="00636EA8">
        <w:rPr>
          <w:rFonts w:ascii="KFGQPC Uthman Taha Naskh" w:cs="KFGQPC Uthman Taha Naskh" w:hint="cs"/>
          <w:rtl/>
          <w:lang w:bidi="ar-SA"/>
        </w:rPr>
        <w:t>﴾</w:t>
      </w:r>
      <w:r w:rsidR="00EF7718" w:rsidRPr="00636EA8">
        <w:rPr>
          <w:rFonts w:ascii="KFGQPC Uthman Taha Naskh" w:cs="KFGQPC Uthman Taha Naskh"/>
          <w:rtl/>
          <w:lang w:bidi="ar-SA"/>
        </w:rPr>
        <w:tab/>
      </w:r>
      <w:r w:rsidR="00EF7718" w:rsidRPr="00636EA8">
        <w:rPr>
          <w:rStyle w:val="Char8"/>
          <w:rtl/>
        </w:rPr>
        <w:t xml:space="preserve"> [</w:t>
      </w:r>
      <w:r w:rsidR="00EF7718" w:rsidRPr="00636EA8">
        <w:rPr>
          <w:rStyle w:val="Char8"/>
          <w:rFonts w:hint="eastAsia"/>
          <w:rtl/>
        </w:rPr>
        <w:t>البقرة</w:t>
      </w:r>
      <w:r w:rsidR="00EF7718" w:rsidRPr="00636EA8">
        <w:rPr>
          <w:rStyle w:val="Char8"/>
          <w:rtl/>
        </w:rPr>
        <w:t xml:space="preserve">: </w:t>
      </w:r>
      <w:r w:rsidR="00EF7718" w:rsidRPr="00636EA8">
        <w:rPr>
          <w:rStyle w:val="Char8"/>
          <w:rFonts w:hint="cs"/>
          <w:rtl/>
        </w:rPr>
        <w:t>٢٧٥</w:t>
      </w:r>
      <w:r w:rsidR="00EF7718" w:rsidRPr="00636EA8">
        <w:rPr>
          <w:rStyle w:val="Char8"/>
          <w:rtl/>
        </w:rPr>
        <w:t>]</w:t>
      </w:r>
      <w:r w:rsidR="00EF7718" w:rsidRPr="00636EA8">
        <w:rPr>
          <w:rFonts w:ascii="KFGQPC Uthman Taha Naskh" w:cs="KFGQPC Uthman Taha Naskh"/>
          <w:rtl/>
          <w:lang w:bidi="ar-SA"/>
        </w:rPr>
        <w:t xml:space="preserve">  </w:t>
      </w:r>
      <w:r w:rsidR="00695131" w:rsidRPr="00636EA8">
        <w:rPr>
          <w:rFonts w:ascii="(normal text)" w:hAnsi="(normal text)"/>
          <w:rtl/>
          <w:lang w:bidi="ar-SA"/>
        </w:rPr>
        <w:tab/>
      </w:r>
    </w:p>
    <w:p w:rsidR="00AC0388" w:rsidRPr="00636EA8" w:rsidRDefault="004E7400" w:rsidP="00BB388D">
      <w:pPr>
        <w:pStyle w:val="a1"/>
        <w:rPr>
          <w:rFonts w:ascii="Traditional Arabic"/>
          <w:rtl/>
          <w:lang w:bidi="ar-SA"/>
        </w:rPr>
      </w:pPr>
      <w:r w:rsidRPr="00636EA8">
        <w:rPr>
          <w:rtl/>
          <w:lang w:bidi="ar-SA"/>
        </w:rPr>
        <w:t>الله خرید و فروش را حلال، و ربا را حرام کرده است.</w:t>
      </w:r>
    </w:p>
    <w:p w:rsidR="004E7400" w:rsidRPr="00636EA8" w:rsidRDefault="004E7400"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لذا خرید و فروش یا داد و ستد، حلالِ واضح و آشکار</w:t>
      </w:r>
      <w:r w:rsidR="00457B75" w:rsidRPr="00636EA8">
        <w:rPr>
          <w:rFonts w:ascii="Traditional Arabic" w:hAnsi="Traditional Arabic"/>
          <w:rtl/>
          <w:lang w:bidi="ar-SA"/>
        </w:rPr>
        <w:t>ی‌ست</w:t>
      </w:r>
      <w:r w:rsidRPr="00636EA8">
        <w:rPr>
          <w:rFonts w:ascii="Traditional Arabic" w:hAnsi="Traditional Arabic"/>
          <w:rtl/>
          <w:lang w:bidi="ar-SA"/>
        </w:rPr>
        <w:t>؛ و ربا، حرامِ آشکاری می‌باشد.</w:t>
      </w:r>
    </w:p>
    <w:p w:rsidR="004E7400" w:rsidRPr="00636EA8" w:rsidRDefault="004E7400" w:rsidP="00BB388D">
      <w:pPr>
        <w:autoSpaceDE w:val="0"/>
        <w:autoSpaceDN w:val="0"/>
        <w:adjustRightInd w:val="0"/>
        <w:rPr>
          <w:rFonts w:ascii="Traditional Arabic"/>
          <w:rtl/>
          <w:lang w:bidi="ar-SA"/>
        </w:rPr>
      </w:pPr>
      <w:r w:rsidRPr="00636EA8">
        <w:rPr>
          <w:rFonts w:ascii="Traditional Arabic"/>
          <w:rtl/>
          <w:lang w:bidi="ar-SA"/>
        </w:rPr>
        <w:t>البته در این میان، پاره‌ای از امور، روشن و واضح نیست؛ بلکه مشکوک است و این، عوامل فراوانی دارد؛ از جمله این‌که نص یا متن مربوط به آن، نزد انسان، به ثبوت نرسیده است و از این‌رو این تردید وجود دارد که آیا این نص، از رسول‌الله</w:t>
      </w:r>
      <w:r w:rsidRPr="00636EA8">
        <w:rPr>
          <w:rFonts w:ascii="Traditional Arabic"/>
          <w:lang w:bidi="ar-SA"/>
        </w:rPr>
        <w:sym w:font="AGA Arabesque" w:char="F072"/>
      </w:r>
      <w:r w:rsidRPr="00636EA8">
        <w:rPr>
          <w:rFonts w:ascii="Traditional Arabic"/>
          <w:rtl/>
          <w:lang w:bidi="ar-SA"/>
        </w:rPr>
        <w:t xml:space="preserve"> ثابت است یا خیر؟ آن‌گاه اگر صحت یک متن به‌ثبوت برسد، بحث برداشت از آن پیش می‌آید که آیا از این روایت، چنین مفهومی برداشت می‌شود یا خیر؟ هم‌چنین اگر مفهوم روشن و ثابتی از آن برداشت شود، این شبهه مطرح می‌گردد که آیا اگر مفهومش عام است، دلیلی بر تخصیص آن وجود دارد یا خیر یا اگر مطلق است، قیدی برای آن هست یا خیر؟ پس از همه‌ی این مراحل این نکته نیز درخورِ توجه می‌باشد که آیا حکمش باقی مانده یا منسوخ شده است؟</w:t>
      </w:r>
    </w:p>
    <w:p w:rsidR="002D3AFE" w:rsidRPr="00636EA8" w:rsidRDefault="004E7400" w:rsidP="00BB388D">
      <w:pPr>
        <w:autoSpaceDE w:val="0"/>
        <w:autoSpaceDN w:val="0"/>
        <w:adjustRightInd w:val="0"/>
        <w:rPr>
          <w:rFonts w:ascii="Traditional Arabic"/>
          <w:rtl/>
          <w:lang w:bidi="ar-SA"/>
        </w:rPr>
      </w:pPr>
      <w:r w:rsidRPr="00636EA8">
        <w:rPr>
          <w:rFonts w:ascii="Traditional Arabic"/>
          <w:rtl/>
          <w:lang w:bidi="ar-SA"/>
        </w:rPr>
        <w:t>خلاصه این‌که اسباب فراوانی وجود دارد که خاستگاه ابهام یا شبهه می‌باشد؛ اما چه راه‌کاری برای رفع این شبهات وجود دارد؟ پیامبر</w:t>
      </w:r>
      <w:r w:rsidRPr="00636EA8">
        <w:rPr>
          <w:rFonts w:ascii="Traditional Arabic"/>
          <w:lang w:bidi="ar-SA"/>
        </w:rPr>
        <w:sym w:font="AGA Arabesque" w:char="F072"/>
      </w:r>
      <w:r w:rsidRPr="00636EA8">
        <w:rPr>
          <w:rFonts w:ascii="Traditional Arabic"/>
          <w:rtl/>
          <w:lang w:bidi="ar-SA"/>
        </w:rPr>
        <w:t xml:space="preserve"> راهش را بیان نموده و فرموده است: </w:t>
      </w:r>
      <w:r w:rsidR="00ED7175" w:rsidRPr="00636EA8">
        <w:rPr>
          <w:rFonts w:ascii="Traditional Arabic"/>
          <w:rtl/>
          <w:lang w:bidi="ar-SA"/>
        </w:rPr>
        <w:t>«</w:t>
      </w:r>
      <w:r w:rsidR="00AC0388" w:rsidRPr="00636EA8">
        <w:rPr>
          <w:rFonts w:ascii="Traditional Arabic"/>
          <w:rtl/>
          <w:lang w:bidi="ar-SA"/>
        </w:rPr>
        <w:t xml:space="preserve">هرکس از </w:t>
      </w:r>
      <w:r w:rsidR="00ED7175" w:rsidRPr="00636EA8">
        <w:rPr>
          <w:rFonts w:ascii="Traditional Arabic"/>
          <w:rtl/>
          <w:lang w:bidi="ar-SA"/>
        </w:rPr>
        <w:t>شبهات</w:t>
      </w:r>
      <w:r w:rsidR="00AC0388" w:rsidRPr="00636EA8">
        <w:rPr>
          <w:rFonts w:ascii="Traditional Arabic"/>
          <w:rtl/>
          <w:lang w:bidi="ar-SA"/>
        </w:rPr>
        <w:t xml:space="preserve"> بپرهیزد، دین و آبرویش را حفاظت کرده است</w:t>
      </w:r>
      <w:r w:rsidR="00ED7175" w:rsidRPr="00636EA8">
        <w:rPr>
          <w:rFonts w:ascii="Traditional Arabic"/>
          <w:rtl/>
          <w:lang w:bidi="ar-SA"/>
        </w:rPr>
        <w:t>». یعنی هرکس از شبهات دوری نماید و به مسایل واضح و روشن روی بیاورد، دین و آبرویش محفوظ می‌ماند؛ به عبارت دیگر در حرام نمی‌افتد و مرتکب حرام نمی‌شود و خود را در معرض سخن مردم قرار نمی</w:t>
      </w:r>
      <w:r w:rsidR="002D3AFE" w:rsidRPr="00636EA8">
        <w:rPr>
          <w:rFonts w:ascii="Traditional Arabic"/>
          <w:rtl/>
          <w:lang w:bidi="ar-SA"/>
        </w:rPr>
        <w:t>‌دهد. سپس رسول‌الله</w:t>
      </w:r>
      <w:r w:rsidR="002D3AFE" w:rsidRPr="00636EA8">
        <w:rPr>
          <w:rFonts w:ascii="Traditional Arabic"/>
          <w:lang w:bidi="ar-SA"/>
        </w:rPr>
        <w:sym w:font="AGA Arabesque" w:char="F072"/>
      </w:r>
      <w:r w:rsidR="002D3AFE" w:rsidRPr="00636EA8">
        <w:rPr>
          <w:rFonts w:ascii="Traditional Arabic"/>
          <w:rtl/>
          <w:lang w:bidi="ar-SA"/>
        </w:rPr>
        <w:t xml:space="preserve"> با ذکر مثالی، این موضوع را بیش‌تر شرح داد و فرمود: «</w:t>
      </w:r>
      <w:r w:rsidR="00AC0388" w:rsidRPr="00636EA8">
        <w:rPr>
          <w:rFonts w:ascii="Traditional Arabic"/>
          <w:rtl/>
          <w:lang w:bidi="ar-SA"/>
        </w:rPr>
        <w:t xml:space="preserve">کسی که در شبهات و کارهای مشکوک بیفتد، به حرام نیز آلوده خواهد شد؛ مانندِ چوپانی که </w:t>
      </w:r>
      <w:r w:rsidR="002D3AFE" w:rsidRPr="00636EA8">
        <w:rPr>
          <w:rFonts w:ascii="Traditional Arabic"/>
          <w:rtl/>
          <w:lang w:bidi="ar-SA"/>
        </w:rPr>
        <w:t>گله‌اش</w:t>
      </w:r>
      <w:r w:rsidR="00AC0388" w:rsidRPr="00636EA8">
        <w:rPr>
          <w:rFonts w:ascii="Traditional Arabic"/>
          <w:rtl/>
          <w:lang w:bidi="ar-SA"/>
        </w:rPr>
        <w:t xml:space="preserve"> را در اطراف چراگاهِ قُرُق‌شده‌ی سلطان می‌چراند و هر آن امکان دارد وارد منطقه</w:t>
      </w:r>
      <w:r w:rsidR="002D3AFE" w:rsidRPr="00636EA8">
        <w:rPr>
          <w:rFonts w:ascii="Traditional Arabic"/>
          <w:rtl/>
          <w:lang w:bidi="ar-SA"/>
        </w:rPr>
        <w:t xml:space="preserve">‌ی ممنوعه شود». </w:t>
      </w:r>
      <w:r w:rsidR="00292C37" w:rsidRPr="00636EA8">
        <w:rPr>
          <w:rFonts w:ascii="Traditional Arabic"/>
          <w:rtl/>
          <w:lang w:bidi="ar-SA"/>
        </w:rPr>
        <w:t>ناگفته پیداست که اگر کسی، گله‌ی گاو، شتر یا گوسفندش را در اطراف منطقه‌ی قُرُق بچراند، هر آن امکان دارد وارد منطقه‌ی ممنوعه شود؛ زیرا وقتی منطقه‌ای را قُرق می‌کنند، گیاهانش رشد می‌نمایند و بدین‌سان این منطقه‌ی به چراگاهی غنی تبدیل می‌شود و دام‌ها را به‌سوی خود می‌کشاند؛ از این‌رو برای این‌که دام‌ها وارد محدوده‌ی ممنوعه نشوند، به مراقبت و توجه‌ی بیش‌تری نیاز است و انسان هر چقدر مراقبت نماید، سرانجام غافل می‌شود و نمی‌تواند دام‌ها را آن‌گونه که باید، کنترل کند؛ در نتیجه انتظاری جز این نیست که دام‌ها وارد محدوده‌ی ق</w:t>
      </w:r>
      <w:r w:rsidR="00D00952" w:rsidRPr="00636EA8">
        <w:rPr>
          <w:rFonts w:ascii="Traditional Arabic"/>
          <w:rtl/>
          <w:lang w:bidi="ar-SA"/>
        </w:rPr>
        <w:t>ُ</w:t>
      </w:r>
      <w:r w:rsidR="00292C37" w:rsidRPr="00636EA8">
        <w:rPr>
          <w:rFonts w:ascii="Traditional Arabic"/>
          <w:rtl/>
          <w:lang w:bidi="ar-SA"/>
        </w:rPr>
        <w:t>ر</w:t>
      </w:r>
      <w:r w:rsidR="00D00952" w:rsidRPr="00636EA8">
        <w:rPr>
          <w:rFonts w:ascii="Traditional Arabic"/>
          <w:rtl/>
          <w:lang w:bidi="ar-SA"/>
        </w:rPr>
        <w:t>ُ</w:t>
      </w:r>
      <w:r w:rsidR="00292C37" w:rsidRPr="00636EA8">
        <w:rPr>
          <w:rFonts w:ascii="Traditional Arabic"/>
          <w:rtl/>
          <w:lang w:bidi="ar-SA"/>
        </w:rPr>
        <w:t>ق شوند.</w:t>
      </w:r>
    </w:p>
    <w:p w:rsidR="00D00952" w:rsidRPr="00636EA8" w:rsidRDefault="006335A6" w:rsidP="00BB388D">
      <w:pPr>
        <w:autoSpaceDE w:val="0"/>
        <w:autoSpaceDN w:val="0"/>
        <w:adjustRightInd w:val="0"/>
        <w:rPr>
          <w:rFonts w:ascii="Traditional Arabic"/>
          <w:rtl/>
          <w:lang w:bidi="ar-SA"/>
        </w:rPr>
      </w:pPr>
      <w:r w:rsidRPr="00636EA8">
        <w:rPr>
          <w:rFonts w:ascii="Traditional Arabic"/>
          <w:rtl/>
          <w:lang w:bidi="ar-SA"/>
        </w:rPr>
        <w:t>سپس پیام</w:t>
      </w:r>
      <w:r w:rsidR="00D00952" w:rsidRPr="00636EA8">
        <w:rPr>
          <w:rFonts w:ascii="Traditional Arabic"/>
          <w:rtl/>
          <w:lang w:bidi="ar-SA"/>
        </w:rPr>
        <w:t>بر</w:t>
      </w:r>
      <w:r w:rsidR="00D00952" w:rsidRPr="00636EA8">
        <w:rPr>
          <w:rFonts w:ascii="Traditional Arabic"/>
          <w:lang w:bidi="ar-SA"/>
        </w:rPr>
        <w:sym w:font="AGA Arabesque" w:char="F072"/>
      </w:r>
      <w:r w:rsidR="00D00952" w:rsidRPr="00636EA8">
        <w:rPr>
          <w:rFonts w:ascii="Traditional Arabic"/>
          <w:rtl/>
          <w:lang w:bidi="ar-SA"/>
        </w:rPr>
        <w:t xml:space="preserve"> فرمود: «</w:t>
      </w:r>
      <w:r w:rsidR="00AC0388" w:rsidRPr="00636EA8">
        <w:rPr>
          <w:rFonts w:ascii="Traditional Arabic"/>
          <w:rtl/>
          <w:lang w:bidi="ar-SA"/>
        </w:rPr>
        <w:t>آگاه باشید که هر پادشاهی، حریمی دارد</w:t>
      </w:r>
      <w:r w:rsidR="00D00952" w:rsidRPr="00636EA8">
        <w:rPr>
          <w:rFonts w:ascii="Traditional Arabic"/>
          <w:rtl/>
          <w:lang w:bidi="ar-SA"/>
        </w:rPr>
        <w:t>». شاید پیامبر</w:t>
      </w:r>
      <w:r w:rsidR="00D00952" w:rsidRPr="00636EA8">
        <w:rPr>
          <w:rFonts w:ascii="Traditional Arabic"/>
          <w:lang w:bidi="ar-SA"/>
        </w:rPr>
        <w:sym w:font="AGA Arabesque" w:char="F072"/>
      </w:r>
      <w:r w:rsidR="00D00952" w:rsidRPr="00636EA8">
        <w:rPr>
          <w:rFonts w:ascii="Traditional Arabic"/>
          <w:rtl/>
          <w:lang w:bidi="ar-SA"/>
        </w:rPr>
        <w:t xml:space="preserve"> این را از روی تأیید گفته باشد؛ یعنی تعیین منطقه‌ی قُرُق یا ممنوعه از سوی پادشاه را تأیید کرده و این اجازه را به حاکم و فرمان</w:t>
      </w:r>
      <w:r w:rsidR="00D7610F" w:rsidRPr="00636EA8">
        <w:rPr>
          <w:rFonts w:ascii="Traditional Arabic" w:cs="Times New Roman"/>
          <w:cs/>
          <w:lang w:bidi="ar-SA"/>
        </w:rPr>
        <w:t>‎</w:t>
      </w:r>
      <w:r w:rsidR="00D00952" w:rsidRPr="00636EA8">
        <w:rPr>
          <w:rFonts w:ascii="Traditional Arabic"/>
          <w:rtl/>
          <w:lang w:bidi="ar-SA"/>
        </w:rPr>
        <w:t>روای مسلمانان داده است تا منطقه‌ای را برای چارپایانِ بیت‌المال، هم‌</w:t>
      </w:r>
      <w:r w:rsidR="00D7610F" w:rsidRPr="00636EA8">
        <w:rPr>
          <w:rFonts w:ascii="Traditional Arabic"/>
          <w:rtl/>
          <w:lang w:bidi="ar-SA"/>
        </w:rPr>
        <w:t xml:space="preserve">چون شتران صدقه یا اسب‌های جهاد </w:t>
      </w:r>
      <w:r w:rsidR="00D00952" w:rsidRPr="00636EA8">
        <w:rPr>
          <w:rFonts w:ascii="Traditional Arabic"/>
          <w:rtl/>
          <w:lang w:bidi="ar-SA"/>
        </w:rPr>
        <w:t>و امثال آن، تعیین کند و چراندان سایر دام‌ها را در این منطقه ممنوع نماید.</w:t>
      </w:r>
    </w:p>
    <w:p w:rsidR="00D00952" w:rsidRPr="00636EA8" w:rsidRDefault="00C44D48" w:rsidP="00BC463E">
      <w:pPr>
        <w:autoSpaceDE w:val="0"/>
        <w:autoSpaceDN w:val="0"/>
        <w:adjustRightInd w:val="0"/>
        <w:spacing w:line="228" w:lineRule="auto"/>
        <w:rPr>
          <w:rFonts w:ascii="Traditional Arabic"/>
          <w:rtl/>
          <w:lang w:bidi="ar-SA"/>
        </w:rPr>
      </w:pPr>
      <w:r w:rsidRPr="00636EA8">
        <w:rPr>
          <w:rFonts w:ascii="Traditional Arabic"/>
          <w:rtl/>
          <w:lang w:bidi="ar-SA"/>
        </w:rPr>
        <w:t>ناگفته نماند قُ</w:t>
      </w:r>
      <w:r w:rsidR="00D00952" w:rsidRPr="00636EA8">
        <w:rPr>
          <w:rFonts w:ascii="Traditional Arabic"/>
          <w:rtl/>
          <w:lang w:bidi="ar-SA"/>
        </w:rPr>
        <w:t>رُق کردن یک منطقه برای خود و منافع شخصی، حرام است و برای هیچ</w:t>
      </w:r>
      <w:r w:rsidRPr="00636EA8">
        <w:rPr>
          <w:rFonts w:ascii="Traditional Arabic"/>
          <w:rtl/>
          <w:lang w:bidi="ar-SA"/>
        </w:rPr>
        <w:t>‌</w:t>
      </w:r>
      <w:r w:rsidR="00D00952" w:rsidRPr="00636EA8">
        <w:rPr>
          <w:rFonts w:ascii="Traditional Arabic"/>
          <w:rtl/>
          <w:lang w:bidi="ar-SA"/>
        </w:rPr>
        <w:t>کس جایز نیست که بخشی از زمین خدا را به خود اختصاص دهد؛ زیرا پیامبر</w:t>
      </w:r>
      <w:r w:rsidR="00D00952" w:rsidRPr="00636EA8">
        <w:rPr>
          <w:rFonts w:ascii="Traditional Arabic"/>
          <w:lang w:bidi="ar-SA"/>
        </w:rPr>
        <w:sym w:font="AGA Arabesque" w:char="F072"/>
      </w:r>
      <w:r w:rsidR="00D00952" w:rsidRPr="00636EA8">
        <w:rPr>
          <w:rFonts w:ascii="Traditional Arabic"/>
          <w:rtl/>
          <w:lang w:bidi="ar-SA"/>
        </w:rPr>
        <w:t xml:space="preserve"> فرموده است: </w:t>
      </w:r>
      <w:r w:rsidR="00D00952" w:rsidRPr="00636EA8">
        <w:rPr>
          <w:rStyle w:val="Char3"/>
          <w:rtl/>
          <w:lang w:bidi="ar-SA"/>
        </w:rPr>
        <w:t>«</w:t>
      </w:r>
      <w:r w:rsidRPr="00636EA8">
        <w:rPr>
          <w:rStyle w:val="Char3"/>
          <w:rtl/>
          <w:lang w:bidi="ar-SA"/>
        </w:rPr>
        <w:t xml:space="preserve">الْمُسْلِمُونَ شُرَكَاءُ فِي </w:t>
      </w:r>
      <w:r w:rsidR="00C36F23" w:rsidRPr="00636EA8">
        <w:rPr>
          <w:rStyle w:val="Char3"/>
          <w:rtl/>
          <w:lang w:bidi="ar-SA"/>
        </w:rPr>
        <w:t>ثَل</w:t>
      </w:r>
      <w:r w:rsidRPr="00636EA8">
        <w:rPr>
          <w:rStyle w:val="Char3"/>
          <w:rtl/>
          <w:lang w:bidi="ar-SA"/>
        </w:rPr>
        <w:t>اثٍ</w:t>
      </w:r>
      <w:r w:rsidR="00C36F23" w:rsidRPr="00636EA8">
        <w:rPr>
          <w:rStyle w:val="Char3"/>
          <w:rtl/>
          <w:lang w:bidi="ar-SA"/>
        </w:rPr>
        <w:t>:</w:t>
      </w:r>
      <w:r w:rsidRPr="00636EA8">
        <w:rPr>
          <w:rStyle w:val="Char3"/>
          <w:rtl/>
          <w:lang w:bidi="ar-SA"/>
        </w:rPr>
        <w:t xml:space="preserve"> فِي الْمَاءِ</w:t>
      </w:r>
      <w:r w:rsidR="005555E1">
        <w:rPr>
          <w:rStyle w:val="Char3"/>
          <w:rtl/>
          <w:lang w:bidi="ar-SA"/>
        </w:rPr>
        <w:t xml:space="preserve"> وَالْكَلأ</w:t>
      </w:r>
      <w:r w:rsidR="005555E1">
        <w:rPr>
          <w:rStyle w:val="Char3"/>
          <w:rFonts w:hint="cs"/>
          <w:rtl/>
          <w:lang w:bidi="ar-SA"/>
        </w:rPr>
        <w:t>ِ</w:t>
      </w:r>
      <w:r w:rsidRPr="00636EA8">
        <w:rPr>
          <w:rStyle w:val="Char3"/>
          <w:rtl/>
          <w:lang w:bidi="ar-SA"/>
        </w:rPr>
        <w:t xml:space="preserve"> وَالنَّارِ</w:t>
      </w:r>
      <w:r w:rsidR="00D00952" w:rsidRPr="00636EA8">
        <w:rPr>
          <w:rStyle w:val="Char3"/>
          <w:rtl/>
          <w:lang w:bidi="ar-SA"/>
        </w:rPr>
        <w:t>»</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8"/>
      </w:r>
      <w:r w:rsidR="00C8054F" w:rsidRPr="00C8054F">
        <w:rPr>
          <w:rStyle w:val="FootnoteReference"/>
          <w:rFonts w:cs="B Lotus"/>
          <w:szCs w:val="28"/>
          <w:rtl/>
          <w:lang w:bidi="ar-SA"/>
        </w:rPr>
        <w:t>)</w:t>
      </w:r>
      <w:r w:rsidR="00C36F23" w:rsidRPr="00636EA8">
        <w:rPr>
          <w:rFonts w:ascii="Traditional Arabic"/>
          <w:rtl/>
          <w:lang w:bidi="ar-SA"/>
        </w:rPr>
        <w:t xml:space="preserve"> یعنی: «مسلمانان، در سه چیز شریک‌اند: در آب، در مراتع طبیعی، و در آتش».</w:t>
      </w:r>
    </w:p>
    <w:p w:rsidR="00475283" w:rsidRPr="00636EA8" w:rsidRDefault="00475283" w:rsidP="00BB388D">
      <w:pPr>
        <w:autoSpaceDE w:val="0"/>
        <w:autoSpaceDN w:val="0"/>
        <w:adjustRightInd w:val="0"/>
        <w:rPr>
          <w:rFonts w:ascii="Traditional Arabic"/>
          <w:rtl/>
          <w:lang w:bidi="ar-SA"/>
        </w:rPr>
      </w:pPr>
      <w:r w:rsidRPr="00636EA8">
        <w:rPr>
          <w:rFonts w:ascii="Traditional Arabic"/>
          <w:rtl/>
          <w:lang w:bidi="ar-SA"/>
        </w:rPr>
        <w:t>لذا برای هیچ کس جایز نیست که پیرامون مراتع طبیعی، حصارکشی نماید یا افرادی را بر آن بگمارد و مانع ورود مردم به آن شود. این، غصبِ اموال عمومی و خداداد</w:t>
      </w:r>
      <w:r w:rsidR="00457B75" w:rsidRPr="00636EA8">
        <w:rPr>
          <w:rFonts w:ascii="Traditional Arabic"/>
          <w:rtl/>
          <w:lang w:bidi="ar-SA"/>
        </w:rPr>
        <w:t>ی‌ست</w:t>
      </w:r>
      <w:r w:rsidRPr="00636EA8">
        <w:rPr>
          <w:rFonts w:ascii="Traditional Arabic"/>
          <w:rtl/>
          <w:lang w:bidi="ar-SA"/>
        </w:rPr>
        <w:t>؛ زیرا مردم را از چیزی که به همه</w:t>
      </w:r>
      <w:r w:rsidR="00D7610F" w:rsidRPr="00636EA8">
        <w:rPr>
          <w:rFonts w:ascii="Traditional Arabic"/>
          <w:rtl/>
          <w:lang w:bidi="ar-SA"/>
        </w:rPr>
        <w:t xml:space="preserve">‌ی آن‌ها تعلق دارد، محروم کرده </w:t>
      </w:r>
      <w:r w:rsidRPr="00636EA8">
        <w:rPr>
          <w:rFonts w:ascii="Traditional Arabic"/>
          <w:rtl/>
          <w:lang w:bidi="ar-SA"/>
        </w:rPr>
        <w:t>و این، حرام است. از این‌رو علما گفته‌اند: در صورتی حاکم یا فرمان</w:t>
      </w:r>
      <w:r w:rsidR="00D7610F" w:rsidRPr="00636EA8">
        <w:rPr>
          <w:rFonts w:ascii="Traditional Arabic" w:cs="Times New Roman"/>
          <w:cs/>
          <w:lang w:bidi="ar-SA"/>
        </w:rPr>
        <w:t>‎</w:t>
      </w:r>
      <w:r w:rsidRPr="00636EA8">
        <w:rPr>
          <w:rFonts w:ascii="Traditional Arabic"/>
          <w:rtl/>
          <w:lang w:bidi="ar-SA"/>
        </w:rPr>
        <w:t xml:space="preserve">روای مسلمانان، می‌تواند منطقه‌ای را برای دام‌ها و حیوانات مسلمانان، قُرُق کند که این کار زیانی به </w:t>
      </w:r>
      <w:r w:rsidR="006B0F3A" w:rsidRPr="00636EA8">
        <w:rPr>
          <w:rFonts w:ascii="Traditional Arabic"/>
          <w:rtl/>
          <w:lang w:bidi="ar-SA"/>
        </w:rPr>
        <w:t>آن</w:t>
      </w:r>
      <w:r w:rsidR="006B0F3A" w:rsidRPr="00636EA8">
        <w:rPr>
          <w:rFonts w:ascii="Traditional Arabic"/>
          <w:cs/>
          <w:lang w:bidi="ar-SA"/>
        </w:rPr>
        <w:t>‎</w:t>
      </w:r>
      <w:r w:rsidR="006B0F3A" w:rsidRPr="00636EA8">
        <w:rPr>
          <w:rFonts w:ascii="Traditional Arabic"/>
          <w:rtl/>
          <w:lang w:bidi="ar-SA"/>
        </w:rPr>
        <w:t>ها</w:t>
      </w:r>
      <w:r w:rsidRPr="00636EA8">
        <w:rPr>
          <w:rFonts w:ascii="Traditional Arabic"/>
          <w:rtl/>
          <w:lang w:bidi="ar-SA"/>
        </w:rPr>
        <w:t xml:space="preserve"> نرساند. رسول‌الله</w:t>
      </w:r>
      <w:r w:rsidRPr="00636EA8">
        <w:rPr>
          <w:rFonts w:ascii="Traditional Arabic"/>
          <w:lang w:bidi="ar-SA"/>
        </w:rPr>
        <w:sym w:font="AGA Arabesque" w:char="F072"/>
      </w:r>
      <w:r w:rsidRPr="00636EA8">
        <w:rPr>
          <w:rFonts w:ascii="Traditional Arabic"/>
          <w:rtl/>
          <w:lang w:bidi="ar-SA"/>
        </w:rPr>
        <w:t xml:space="preserve"> فرمود: «آگاه باشید که هر پادشاهی، حریمی دارد». لذا این احتمال وجود دارد که پیامبر</w:t>
      </w:r>
      <w:r w:rsidRPr="00636EA8">
        <w:rPr>
          <w:rFonts w:ascii="Traditional Arabic"/>
          <w:lang w:bidi="ar-SA"/>
        </w:rPr>
        <w:sym w:font="AGA Arabesque" w:char="F072"/>
      </w:r>
      <w:r w:rsidRPr="00636EA8">
        <w:rPr>
          <w:rFonts w:ascii="Traditional Arabic"/>
          <w:rtl/>
          <w:lang w:bidi="ar-SA"/>
        </w:rPr>
        <w:t xml:space="preserve"> این کار را برای فرمان</w:t>
      </w:r>
      <w:r w:rsidR="00D7610F" w:rsidRPr="00636EA8">
        <w:rPr>
          <w:rFonts w:ascii="Arial" w:hAnsi="Arial" w:cs="Arial"/>
          <w:rtl/>
          <w:cs/>
          <w:lang w:bidi="ar-SA"/>
        </w:rPr>
        <w:t>‎</w:t>
      </w:r>
      <w:r w:rsidRPr="00636EA8">
        <w:rPr>
          <w:rFonts w:ascii="Traditional Arabic"/>
          <w:rtl/>
          <w:lang w:bidi="ar-SA"/>
        </w:rPr>
        <w:t>روای مسلمانان، جایز قرار داده و این حق را به او داده است که منطقه‌ای را برای حیوانات بیت‌المال و چارپایان مسلمانان، از جمله اسب‌های لشکر اسلام و نیز شتران صدقه و امثال آن، قُرُق کند.</w:t>
      </w:r>
    </w:p>
    <w:p w:rsidR="00A500AA" w:rsidRPr="00636EA8" w:rsidRDefault="00475283" w:rsidP="00DC701E">
      <w:pPr>
        <w:autoSpaceDE w:val="0"/>
        <w:autoSpaceDN w:val="0"/>
        <w:adjustRightInd w:val="0"/>
        <w:spacing w:line="228" w:lineRule="auto"/>
        <w:rPr>
          <w:rFonts w:ascii="Traditional Arabic"/>
          <w:rtl/>
          <w:lang w:bidi="ar-SA"/>
        </w:rPr>
      </w:pPr>
      <w:r w:rsidRPr="00636EA8">
        <w:rPr>
          <w:rFonts w:ascii="Traditional Arabic"/>
          <w:rtl/>
          <w:lang w:bidi="ar-SA"/>
        </w:rPr>
        <w:t>هم‌چنین احتمال دارد رسول‌الله</w:t>
      </w:r>
      <w:r w:rsidRPr="00636EA8">
        <w:rPr>
          <w:rFonts w:ascii="Traditional Arabic"/>
          <w:lang w:bidi="ar-SA"/>
        </w:rPr>
        <w:sym w:font="AGA Arabesque" w:char="F072"/>
      </w:r>
      <w:r w:rsidRPr="00636EA8">
        <w:rPr>
          <w:rFonts w:ascii="Traditional Arabic"/>
          <w:rtl/>
          <w:lang w:bidi="ar-SA"/>
        </w:rPr>
        <w:t xml:space="preserve"> فقط از یک واقعیت سخن گفته باشد و این، به معنای</w:t>
      </w:r>
      <w:r w:rsidR="00EF65B8" w:rsidRPr="00636EA8">
        <w:rPr>
          <w:rFonts w:ascii="Traditional Arabic"/>
          <w:rtl/>
          <w:lang w:bidi="ar-SA"/>
        </w:rPr>
        <w:t xml:space="preserve"> </w:t>
      </w:r>
      <w:r w:rsidRPr="00636EA8">
        <w:rPr>
          <w:rFonts w:ascii="Traditional Arabic"/>
          <w:rtl/>
          <w:lang w:bidi="ar-SA"/>
        </w:rPr>
        <w:t>تأیید این کار نیست؛ چنان‌که رسول‌الله</w:t>
      </w:r>
      <w:r w:rsidRPr="00636EA8">
        <w:rPr>
          <w:rFonts w:ascii="Traditional Arabic"/>
          <w:lang w:bidi="ar-SA"/>
        </w:rPr>
        <w:sym w:font="AGA Arabesque" w:char="F072"/>
      </w:r>
      <w:r w:rsidRPr="00636EA8">
        <w:rPr>
          <w:rFonts w:ascii="Traditional Arabic"/>
          <w:rtl/>
          <w:lang w:bidi="ar-SA"/>
        </w:rPr>
        <w:t xml:space="preserve"> گاه از یک موضوع خبر داده، اما آن را تأیید نکرده است. </w:t>
      </w:r>
      <w:r w:rsidR="00EF65B8" w:rsidRPr="00636EA8">
        <w:rPr>
          <w:rFonts w:ascii="Traditional Arabic"/>
          <w:rtl/>
          <w:lang w:bidi="ar-SA"/>
        </w:rPr>
        <w:t>همان‌گونه که</w:t>
      </w:r>
      <w:r w:rsidRPr="00636EA8">
        <w:rPr>
          <w:rFonts w:ascii="Traditional Arabic"/>
          <w:rtl/>
          <w:lang w:bidi="ar-SA"/>
        </w:rPr>
        <w:t xml:space="preserve"> در حدیثی فرموده است: </w:t>
      </w:r>
      <w:r w:rsidRPr="00636EA8">
        <w:rPr>
          <w:rStyle w:val="Char3"/>
          <w:rtl/>
          <w:lang w:bidi="ar-SA"/>
        </w:rPr>
        <w:t>«</w:t>
      </w:r>
      <w:r w:rsidR="000269D9" w:rsidRPr="00636EA8">
        <w:rPr>
          <w:rStyle w:val="Char3"/>
          <w:rtl/>
          <w:lang w:bidi="ar-SA"/>
        </w:rPr>
        <w:t>لَتَركَبُنَّ سُنَنَ مَنْ كَان قَبْلَكُم حَذوَ القُذةِ بالقُذة حَت</w:t>
      </w:r>
      <w:r w:rsidR="00083930" w:rsidRPr="00636EA8">
        <w:rPr>
          <w:rStyle w:val="Char3"/>
          <w:rtl/>
          <w:lang w:bidi="ar-SA"/>
        </w:rPr>
        <w:t>َّ</w:t>
      </w:r>
      <w:r w:rsidR="000269D9" w:rsidRPr="00636EA8">
        <w:rPr>
          <w:rStyle w:val="Char3"/>
          <w:rtl/>
          <w:lang w:bidi="ar-SA"/>
        </w:rPr>
        <w:t>ى لَو دخَلوا جُحْرَ ضَبٍّ لَدَخَلتُمُوهُ</w:t>
      </w:r>
      <w:r w:rsidRPr="00636EA8">
        <w:rPr>
          <w:rStyle w:val="Char3"/>
          <w:rtl/>
          <w:lang w:bidi="ar-SA"/>
        </w:rPr>
        <w:t>»</w:t>
      </w:r>
      <w:r w:rsidR="00083930" w:rsidRPr="00636EA8">
        <w:rPr>
          <w:rFonts w:ascii="Traditional Arabic"/>
          <w:rtl/>
          <w:lang w:bidi="ar-SA"/>
        </w:rPr>
        <w:t>. یعنی: «مو به مو و به‌طور کامل، از روش پیشنیان خود، پیروی خواهید کرد</w:t>
      </w:r>
      <w:r w:rsidR="00B4263C" w:rsidRPr="00636EA8">
        <w:rPr>
          <w:rFonts w:ascii="Traditional Arabic"/>
          <w:rtl/>
          <w:lang w:bidi="ar-SA"/>
        </w:rPr>
        <w:t>؛ حتی اگر واردِ سوراخِ سوسماری شده باشند، شما نیز همین کار را خواهید کرد!</w:t>
      </w:r>
      <w:r w:rsidR="00083930" w:rsidRPr="00636EA8">
        <w:rPr>
          <w:rFonts w:ascii="Traditional Arabic"/>
          <w:rtl/>
          <w:lang w:bidi="ar-SA"/>
        </w:rPr>
        <w:t xml:space="preserve">». پرسیدند: ای رسول‌خدا! یعنی از یهود و نصارا؟ فرمود: </w:t>
      </w:r>
      <w:r w:rsidR="00083930" w:rsidRPr="00636EA8">
        <w:rPr>
          <w:rStyle w:val="Char3"/>
          <w:rtl/>
          <w:lang w:bidi="ar-SA"/>
        </w:rPr>
        <w:t>«فَمَن؟»</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59"/>
      </w:r>
      <w:r w:rsidR="00C8054F" w:rsidRPr="00C8054F">
        <w:rPr>
          <w:rStyle w:val="FootnoteReference"/>
          <w:rFonts w:cs="B Lotus"/>
          <w:szCs w:val="28"/>
          <w:rtl/>
          <w:lang w:bidi="ar-SA"/>
        </w:rPr>
        <w:t>)</w:t>
      </w:r>
      <w:r w:rsidR="00083930" w:rsidRPr="00636EA8">
        <w:rPr>
          <w:rFonts w:ascii="Traditional Arabic"/>
          <w:rtl/>
          <w:lang w:bidi="ar-SA"/>
        </w:rPr>
        <w:t xml:space="preserve"> یعنی: «</w:t>
      </w:r>
      <w:r w:rsidR="00B4263C" w:rsidRPr="00636EA8">
        <w:rPr>
          <w:rFonts w:ascii="Traditional Arabic"/>
          <w:rtl/>
          <w:lang w:bidi="ar-SA"/>
        </w:rPr>
        <w:t>پس چه کسی؟</w:t>
      </w:r>
      <w:r w:rsidR="00083930" w:rsidRPr="00636EA8">
        <w:rPr>
          <w:rFonts w:ascii="Traditional Arabic"/>
          <w:rtl/>
          <w:lang w:bidi="ar-SA"/>
        </w:rPr>
        <w:t>»</w:t>
      </w:r>
      <w:r w:rsidR="00B4263C" w:rsidRPr="00636EA8">
        <w:rPr>
          <w:rFonts w:ascii="Traditional Arabic"/>
          <w:rtl/>
          <w:lang w:bidi="ar-SA"/>
        </w:rPr>
        <w:t xml:space="preserve"> این، به معنای تأیید چنین روی‌کردی نیست؛ بلکه یک هشدار است و رسول‌الله</w:t>
      </w:r>
      <w:r w:rsidR="00B4263C" w:rsidRPr="00636EA8">
        <w:rPr>
          <w:rFonts w:ascii="Traditional Arabic"/>
          <w:lang w:bidi="ar-SA"/>
        </w:rPr>
        <w:sym w:font="AGA Arabesque" w:char="F072"/>
      </w:r>
      <w:r w:rsidR="00B4263C" w:rsidRPr="00636EA8">
        <w:rPr>
          <w:rFonts w:ascii="Traditional Arabic"/>
          <w:rtl/>
          <w:lang w:bidi="ar-SA"/>
        </w:rPr>
        <w:t xml:space="preserve"> به امتش یادآوری </w:t>
      </w:r>
      <w:r w:rsidR="00A500AA" w:rsidRPr="00636EA8">
        <w:rPr>
          <w:rFonts w:ascii="Traditional Arabic"/>
          <w:rtl/>
          <w:lang w:bidi="ar-SA"/>
        </w:rPr>
        <w:t>نموده</w:t>
      </w:r>
      <w:r w:rsidR="00B4263C" w:rsidRPr="00636EA8">
        <w:rPr>
          <w:rFonts w:ascii="Traditional Arabic"/>
          <w:rtl/>
          <w:lang w:bidi="ar-SA"/>
        </w:rPr>
        <w:t xml:space="preserve"> که از روش یهود و نصارا پیروی نکنند.</w:t>
      </w:r>
      <w:r w:rsidR="00A500AA" w:rsidRPr="00636EA8">
        <w:rPr>
          <w:rFonts w:ascii="Traditional Arabic"/>
          <w:rtl/>
          <w:lang w:bidi="ar-SA"/>
        </w:rPr>
        <w:t xml:space="preserve"> در هر حال هر پادشاهی، حریم یا منطقه‌ای ممنوعه دارد؛ چه به‌حق و چه به‌ناحق. وقتی مردم، حیوانات خود را اطراف این منطقه‌ی سرسبز و پر از گیاه و علف بیاورند، نمی‌توانند آن‌‌ها را کنترل کنند؛ در نتیجه حیوانات، وارد منطقه‌ی قُرُق می‌شوند. سپس رسول‌الله</w:t>
      </w:r>
      <w:r w:rsidR="00A500AA" w:rsidRPr="00636EA8">
        <w:rPr>
          <w:rFonts w:ascii="Traditional Arabic"/>
          <w:lang w:bidi="ar-SA"/>
        </w:rPr>
        <w:sym w:font="AGA Arabesque" w:char="F072"/>
      </w:r>
      <w:r w:rsidR="00A500AA" w:rsidRPr="00636EA8">
        <w:rPr>
          <w:rFonts w:ascii="Traditional Arabic"/>
          <w:rtl/>
          <w:lang w:bidi="ar-SA"/>
        </w:rPr>
        <w:t xml:space="preserve"> فرمود: «</w:t>
      </w:r>
      <w:r w:rsidR="00AC0388" w:rsidRPr="00636EA8">
        <w:rPr>
          <w:rFonts w:ascii="Traditional Arabic"/>
          <w:rtl/>
          <w:lang w:bidi="ar-SA"/>
        </w:rPr>
        <w:t>و حریمِ الله، محرّماتِ اوست</w:t>
      </w:r>
      <w:r w:rsidR="00A500AA" w:rsidRPr="00636EA8">
        <w:rPr>
          <w:rFonts w:ascii="Traditional Arabic"/>
          <w:rtl/>
          <w:lang w:bidi="ar-SA"/>
        </w:rPr>
        <w:t>»</w:t>
      </w:r>
      <w:r w:rsidR="00AC0388" w:rsidRPr="00636EA8">
        <w:rPr>
          <w:rFonts w:ascii="Traditional Arabic"/>
          <w:rtl/>
          <w:lang w:bidi="ar-SA"/>
        </w:rPr>
        <w:t>.</w:t>
      </w:r>
      <w:r w:rsidR="00A500AA" w:rsidRPr="00636EA8">
        <w:rPr>
          <w:rFonts w:ascii="Traditional Arabic"/>
          <w:rtl/>
          <w:lang w:bidi="ar-SA"/>
        </w:rPr>
        <w:t xml:space="preserve"> الله</w:t>
      </w:r>
      <w:r w:rsidR="00A500AA" w:rsidRPr="00636EA8">
        <w:rPr>
          <w:rFonts w:ascii="Traditional Arabic"/>
          <w:lang w:bidi="ar-SA"/>
        </w:rPr>
        <w:sym w:font="AGA Arabesque" w:char="F055"/>
      </w:r>
      <w:r w:rsidR="00A500AA" w:rsidRPr="00636EA8">
        <w:rPr>
          <w:rFonts w:ascii="Traditional Arabic"/>
          <w:rtl/>
          <w:lang w:bidi="ar-SA"/>
        </w:rPr>
        <w:t xml:space="preserve"> حصارِ محکمی پیرامون شریعتش کشیده است و هر چیزِ حرامی را که به زیانِ دنیا و آخرت انسان‌هاست، قُرُق کرده و در منطقه‌ی ممنوعه قرار داده است</w:t>
      </w:r>
      <w:r w:rsidR="00B53FCE" w:rsidRPr="00636EA8">
        <w:rPr>
          <w:rFonts w:ascii="Traditional Arabic"/>
          <w:rtl/>
          <w:lang w:bidi="ar-SA"/>
        </w:rPr>
        <w:t>؛ لذا هرچه علاقه‌ و رغبت نفس انسان به این محرّمات، بیش‌تر باشد، حصارِ پیرامونش نیز محکم‌تر است. دقت کنید؛ گناهی مثل زنا، نتیجه‌ی میلِ جنسی و ضعف ایمان است و چون، نفس سرکش به آن علاقه دارد، الله</w:t>
      </w:r>
      <w:r w:rsidR="00B53FCE" w:rsidRPr="00636EA8">
        <w:rPr>
          <w:rFonts w:ascii="Traditional Arabic"/>
          <w:lang w:bidi="ar-SA"/>
        </w:rPr>
        <w:sym w:font="AGA Arabesque" w:char="F055"/>
      </w:r>
      <w:r w:rsidR="00B53FCE" w:rsidRPr="00636EA8">
        <w:rPr>
          <w:rFonts w:ascii="Traditional Arabic"/>
          <w:rtl/>
          <w:lang w:bidi="ar-SA"/>
        </w:rPr>
        <w:t xml:space="preserve"> حصارِ استواری، پیرامونِ آن کشیده و فرموده است:</w:t>
      </w:r>
      <w:r w:rsidR="00DC701E" w:rsidRPr="00DC701E">
        <w:rPr>
          <w:rFonts w:ascii="KFGQPC Uthman Taha Naskh" w:cs="KFGQPC Uthman Taha Naskh" w:hint="cs"/>
          <w:rtl/>
          <w:lang w:bidi="ar-SA"/>
        </w:rPr>
        <w:t xml:space="preserve"> </w:t>
      </w:r>
      <w:r w:rsidR="00DC701E">
        <w:rPr>
          <w:rFonts w:ascii="KFGQPC Uthman Taha Naskh" w:cs="KFGQPC Uthman Taha Naskh" w:hint="cs"/>
          <w:rtl/>
          <w:lang w:bidi="ar-SA"/>
        </w:rPr>
        <w:t>﴿</w:t>
      </w:r>
      <w:r w:rsidR="00DC701E">
        <w:rPr>
          <w:rFonts w:ascii="KFGQPC Uthmanic Script HAFS" w:cs="KFGQPC Uthmanic Script HAFS" w:hint="eastAsia"/>
          <w:rtl/>
          <w:lang w:bidi="ar-SA"/>
        </w:rPr>
        <w:t>وَلَا</w:t>
      </w:r>
      <w:r w:rsidR="00DC701E">
        <w:rPr>
          <w:rFonts w:ascii="KFGQPC Uthmanic Script HAFS" w:cs="KFGQPC Uthmanic Script HAFS"/>
          <w:rtl/>
          <w:lang w:bidi="ar-SA"/>
        </w:rPr>
        <w:t xml:space="preserve"> </w:t>
      </w:r>
      <w:r w:rsidR="00DC701E">
        <w:rPr>
          <w:rFonts w:ascii="KFGQPC Uthmanic Script HAFS" w:cs="KFGQPC Uthmanic Script HAFS" w:hint="eastAsia"/>
          <w:rtl/>
          <w:lang w:bidi="ar-SA"/>
        </w:rPr>
        <w:t>تَق</w:t>
      </w:r>
      <w:r w:rsidR="00DC701E">
        <w:rPr>
          <w:rFonts w:ascii="KFGQPC Uthmanic Script HAFS" w:cs="KFGQPC Uthmanic Script HAFS" w:hint="cs"/>
          <w:rtl/>
          <w:lang w:bidi="ar-SA"/>
        </w:rPr>
        <w:t>ۡ</w:t>
      </w:r>
      <w:r w:rsidR="00DC701E">
        <w:rPr>
          <w:rFonts w:ascii="KFGQPC Uthmanic Script HAFS" w:cs="KFGQPC Uthmanic Script HAFS" w:hint="eastAsia"/>
          <w:rtl/>
          <w:lang w:bidi="ar-SA"/>
        </w:rPr>
        <w:t>رَبُواْ</w:t>
      </w:r>
      <w:r w:rsidR="00DC701E">
        <w:rPr>
          <w:rFonts w:ascii="KFGQPC Uthmanic Script HAFS" w:cs="KFGQPC Uthmanic Script HAFS"/>
          <w:rtl/>
          <w:lang w:bidi="ar-SA"/>
        </w:rPr>
        <w:t xml:space="preserve"> </w:t>
      </w:r>
      <w:r w:rsidR="00DC701E">
        <w:rPr>
          <w:rFonts w:ascii="KFGQPC Uthmanic Script HAFS" w:cs="KFGQPC Uthmanic Script HAFS" w:hint="cs"/>
          <w:rtl/>
          <w:lang w:bidi="ar-SA"/>
        </w:rPr>
        <w:t>ٱ</w:t>
      </w:r>
      <w:r w:rsidR="00DC701E">
        <w:rPr>
          <w:rFonts w:ascii="KFGQPC Uthmanic Script HAFS" w:cs="KFGQPC Uthmanic Script HAFS" w:hint="eastAsia"/>
          <w:rtl/>
          <w:lang w:bidi="ar-SA"/>
        </w:rPr>
        <w:t>لزِّنَى</w:t>
      </w:r>
      <w:r w:rsidR="00DC701E">
        <w:rPr>
          <w:rFonts w:ascii="KFGQPC Uthmanic Script HAFS" w:cs="KFGQPC Uthmanic Script HAFS" w:hint="cs"/>
          <w:rtl/>
          <w:lang w:bidi="ar-SA"/>
        </w:rPr>
        <w:t>ٰٓ</w:t>
      </w:r>
      <w:r w:rsidR="00DC701E">
        <w:rPr>
          <w:rFonts w:ascii="KFGQPC Uthman Taha Naskh" w:cs="KFGQPC Uthman Taha Naskh" w:hint="cs"/>
          <w:rtl/>
          <w:lang w:bidi="ar-SA"/>
        </w:rPr>
        <w:t>﴾</w:t>
      </w:r>
      <w:r w:rsidR="00B53FCE"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0"/>
      </w:r>
      <w:r w:rsidR="00C8054F" w:rsidRPr="00C8054F">
        <w:rPr>
          <w:rStyle w:val="FootnoteReference"/>
          <w:rFonts w:cs="B Lotus"/>
          <w:szCs w:val="28"/>
          <w:rtl/>
          <w:lang w:bidi="ar-SA"/>
        </w:rPr>
        <w:t>)</w:t>
      </w:r>
      <w:r w:rsidR="00B53FCE" w:rsidRPr="00636EA8">
        <w:rPr>
          <w:rFonts w:ascii="Traditional Arabic"/>
          <w:rtl/>
          <w:lang w:bidi="ar-SA"/>
        </w:rPr>
        <w:t xml:space="preserve"> یعنی: «به زنا نزدیک نشوید». نفرمود: زنا نکنید؛ بلکه از نزدیک شدن به زنا منع نمود و این، شامل هر رفتاری می‌شود که زمینه‌ساز انجامِ این عمل است؛</w:t>
      </w:r>
      <w:r w:rsidR="00DC701E">
        <w:rPr>
          <w:rFonts w:ascii="Traditional Arabic" w:hint="cs"/>
          <w:rtl/>
          <w:lang w:bidi="ar-SA"/>
        </w:rPr>
        <w:t xml:space="preserve"> </w:t>
      </w:r>
      <w:r w:rsidR="00B53FCE" w:rsidRPr="00636EA8">
        <w:rPr>
          <w:rFonts w:ascii="Traditional Arabic"/>
          <w:rtl/>
          <w:lang w:bidi="ar-SA"/>
        </w:rPr>
        <w:t>مانند: نگاه کردن، دست زدن، سخن گفتن و امثال آن.</w:t>
      </w:r>
    </w:p>
    <w:p w:rsidR="00B53FCE" w:rsidRPr="00636EA8" w:rsidRDefault="00B53FCE" w:rsidP="00BB388D">
      <w:pPr>
        <w:autoSpaceDE w:val="0"/>
        <w:autoSpaceDN w:val="0"/>
        <w:adjustRightInd w:val="0"/>
        <w:rPr>
          <w:rFonts w:ascii="Traditional Arabic"/>
          <w:rtl/>
          <w:lang w:bidi="ar-SA"/>
        </w:rPr>
      </w:pPr>
      <w:r w:rsidRPr="00636EA8">
        <w:rPr>
          <w:rFonts w:ascii="Traditional Arabic"/>
          <w:rtl/>
          <w:lang w:bidi="ar-SA"/>
        </w:rPr>
        <w:t>الله</w:t>
      </w:r>
      <w:r w:rsidRPr="00636EA8">
        <w:rPr>
          <w:rFonts w:ascii="Traditional Arabic"/>
          <w:lang w:bidi="ar-SA"/>
        </w:rPr>
        <w:sym w:font="AGA Arabesque" w:char="F055"/>
      </w:r>
      <w:r w:rsidRPr="00636EA8">
        <w:rPr>
          <w:rFonts w:ascii="Traditional Arabic"/>
          <w:rtl/>
          <w:lang w:bidi="ar-SA"/>
        </w:rPr>
        <w:t xml:space="preserve"> ربا را نیز حرام کرده است و </w:t>
      </w:r>
      <w:r w:rsidR="001E727A" w:rsidRPr="00636EA8">
        <w:rPr>
          <w:rFonts w:ascii="Traditional Arabic"/>
          <w:rtl/>
          <w:lang w:bidi="ar-SA"/>
        </w:rPr>
        <w:t xml:space="preserve">از آن‌جا که </w:t>
      </w:r>
      <w:r w:rsidRPr="00636EA8">
        <w:rPr>
          <w:rFonts w:ascii="Traditional Arabic"/>
          <w:rtl/>
          <w:lang w:bidi="ar-SA"/>
        </w:rPr>
        <w:t>نفس انسان، به‌خاطرِ سودِ ظاهریِ</w:t>
      </w:r>
      <w:r w:rsidR="001E727A" w:rsidRPr="00636EA8">
        <w:rPr>
          <w:rFonts w:ascii="Traditional Arabic"/>
          <w:rtl/>
          <w:lang w:bidi="ar-SA"/>
        </w:rPr>
        <w:t xml:space="preserve"> ربا به آن علاقه دارد، الله</w:t>
      </w:r>
      <w:r w:rsidR="001E727A" w:rsidRPr="00636EA8">
        <w:rPr>
          <w:rFonts w:ascii="Traditional Arabic"/>
          <w:lang w:bidi="ar-SA"/>
        </w:rPr>
        <w:sym w:font="AGA Arabesque" w:char="F055"/>
      </w:r>
      <w:r w:rsidR="001E727A" w:rsidRPr="00636EA8">
        <w:rPr>
          <w:rFonts w:ascii="Traditional Arabic"/>
          <w:rtl/>
          <w:lang w:bidi="ar-SA"/>
        </w:rPr>
        <w:t xml:space="preserve"> همه‌ی زمینه‌های ربا و حیله‌های رباخواری را حرام و ممنوع گردانیده است و بدین‌سان برای همه‌ی کارهای حرام، محدوده‌ای قُرُق‌شده و ممنوع قرار داده تا این محدودیت‌ها، مردم را از آلوده شدن به حرام، باز دارد.</w:t>
      </w:r>
    </w:p>
    <w:p w:rsidR="00AC0388" w:rsidRPr="00636EA8" w:rsidRDefault="001E727A" w:rsidP="00BC463E">
      <w:pPr>
        <w:autoSpaceDE w:val="0"/>
        <w:autoSpaceDN w:val="0"/>
        <w:adjustRightInd w:val="0"/>
        <w:spacing w:line="228" w:lineRule="auto"/>
        <w:rPr>
          <w:rFonts w:hAnsi="AGA Arabesque"/>
          <w:rtl/>
          <w:lang w:bidi="ar-SA"/>
        </w:rPr>
      </w:pPr>
      <w:r w:rsidRPr="00636EA8">
        <w:rPr>
          <w:rFonts w:ascii="Traditional Arabic"/>
          <w:rtl/>
          <w:lang w:bidi="ar-SA"/>
        </w:rPr>
        <w:t>سپس فرمود: «</w:t>
      </w:r>
      <w:r w:rsidR="00AC0388" w:rsidRPr="00636EA8">
        <w:rPr>
          <w:rFonts w:ascii="Traditional Arabic"/>
          <w:rtl/>
          <w:lang w:bidi="ar-SA"/>
        </w:rPr>
        <w:t xml:space="preserve">هان! </w:t>
      </w:r>
      <w:r w:rsidR="00AC0388" w:rsidRPr="00636EA8">
        <w:rPr>
          <w:rtl/>
          <w:lang w:bidi="ar-SA"/>
        </w:rPr>
        <w:t>پاره‌گوشتی در بدن وجود دارد که صلاح و فساد همه‌ی بدن وابسته به آن است. بدانید که آن عضو، قلب است».</w:t>
      </w:r>
      <w:r w:rsidRPr="00636EA8">
        <w:rPr>
          <w:rtl/>
          <w:lang w:bidi="ar-SA"/>
        </w:rPr>
        <w:t xml:space="preserve"> قلب، پاره‌گوشتی کوچک و به‌اندازه‌ی تکه‌گوشت</w:t>
      </w:r>
      <w:r w:rsidR="00457B75" w:rsidRPr="00636EA8">
        <w:rPr>
          <w:rtl/>
          <w:lang w:bidi="ar-SA"/>
        </w:rPr>
        <w:t>ی‌ست</w:t>
      </w:r>
      <w:r w:rsidRPr="00636EA8">
        <w:rPr>
          <w:rtl/>
          <w:lang w:bidi="ar-SA"/>
        </w:rPr>
        <w:t xml:space="preserve"> که انسان، آن را می‌جَوَد، ولی دارای اهمیت فراوان</w:t>
      </w:r>
      <w:r w:rsidR="00457B75" w:rsidRPr="00636EA8">
        <w:rPr>
          <w:rtl/>
          <w:lang w:bidi="ar-SA"/>
        </w:rPr>
        <w:t>ی‌ست</w:t>
      </w:r>
      <w:r w:rsidRPr="00636EA8">
        <w:rPr>
          <w:rtl/>
          <w:lang w:bidi="ar-SA"/>
        </w:rPr>
        <w:t xml:space="preserve"> و مرکز تدبیر بدن می‌باشد و «صلاح و فساد همه‌ی بدن وابسته به آن است».</w:t>
      </w:r>
      <w:r w:rsidR="00B32BFE" w:rsidRPr="00636EA8">
        <w:rPr>
          <w:rtl/>
          <w:lang w:bidi="ar-SA"/>
        </w:rPr>
        <w:t xml:space="preserve"> این، پاره‌گوشت که صلاح و فساد همه‌ی بدن به آن وابسته می‌باشد، نه چشم است و نه بینی و زبان، و نه دست و پا و جگر یا سایر اعضای بدن؛ بلکه این عضو مهم، قلب است. از این‌رو رسول‌الله</w:t>
      </w:r>
      <w:r w:rsidR="00B32BFE" w:rsidRPr="00636EA8">
        <w:rPr>
          <w:lang w:bidi="ar-SA"/>
        </w:rPr>
        <w:sym w:font="AGA Arabesque" w:char="F072"/>
      </w:r>
      <w:r w:rsidR="00B32BFE" w:rsidRPr="00636EA8">
        <w:rPr>
          <w:rtl/>
          <w:lang w:bidi="ar-SA"/>
        </w:rPr>
        <w:t xml:space="preserve"> </w:t>
      </w:r>
      <w:r w:rsidR="00800C8E" w:rsidRPr="00636EA8">
        <w:rPr>
          <w:rtl/>
          <w:lang w:bidi="ar-SA"/>
        </w:rPr>
        <w:t xml:space="preserve">همواره این دعا را </w:t>
      </w:r>
      <w:r w:rsidR="00B32BFE" w:rsidRPr="00636EA8">
        <w:rPr>
          <w:rtl/>
          <w:lang w:bidi="ar-SA"/>
        </w:rPr>
        <w:t>می</w:t>
      </w:r>
      <w:r w:rsidR="00800C8E" w:rsidRPr="00636EA8">
        <w:rPr>
          <w:rtl/>
          <w:lang w:bidi="ar-SA"/>
        </w:rPr>
        <w:t xml:space="preserve">‌گفت: </w:t>
      </w:r>
      <w:r w:rsidR="00800C8E" w:rsidRPr="00636EA8">
        <w:rPr>
          <w:rStyle w:val="Char3"/>
          <w:rtl/>
          <w:lang w:bidi="ar-SA"/>
        </w:rPr>
        <w:t>«اللَّهُمَّ يَا مُقَلِّبَ القُلُوبِ ثَبِّتْ قَلْبِي عَلَى دِينِكَ اللَّهُمَّ مصرِّف القلوب، صرِّف قَلْبِي إلی طاعتك»</w:t>
      </w:r>
      <w:r w:rsidR="00800C8E"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1"/>
      </w:r>
      <w:r w:rsidR="00C8054F" w:rsidRPr="00C8054F">
        <w:rPr>
          <w:rStyle w:val="FootnoteReference"/>
          <w:rFonts w:cs="B Lotus"/>
          <w:szCs w:val="28"/>
          <w:rtl/>
          <w:lang w:bidi="ar-SA"/>
        </w:rPr>
        <w:t>)</w:t>
      </w:r>
      <w:r w:rsidR="00800C8E" w:rsidRPr="00636EA8">
        <w:rPr>
          <w:rFonts w:hAnsi="AGA Arabesque"/>
          <w:rtl/>
          <w:lang w:bidi="ar-SA"/>
        </w:rPr>
        <w:t xml:space="preserve"> یعنی: «یا الله! ای دگرگون‌کننده‌ی دل‌ها! قلبم را بر دین خود استوار بگردان؛ یا الله! ای تغییردهنده‌ی دل‌ها! قلبم را به سوی اطاعت خویش متمایل بگردان».</w:t>
      </w:r>
    </w:p>
    <w:p w:rsidR="00800C8E" w:rsidRPr="00636EA8" w:rsidRDefault="00800C8E" w:rsidP="00BB388D">
      <w:pPr>
        <w:autoSpaceDE w:val="0"/>
        <w:autoSpaceDN w:val="0"/>
        <w:adjustRightInd w:val="0"/>
        <w:rPr>
          <w:rFonts w:hAnsi="AGA Arabesque"/>
          <w:rtl/>
          <w:lang w:bidi="ar-SA"/>
        </w:rPr>
      </w:pPr>
      <w:r w:rsidRPr="00636EA8">
        <w:rPr>
          <w:rFonts w:hAnsi="AGA Arabesque"/>
          <w:rtl/>
          <w:lang w:bidi="ar-SA"/>
        </w:rPr>
        <w:t>لذا قلب، محورِ صلاح و فساد انسان است؛ پس ای برادر و خواهر مسلمان! چه خوب است به اصلاح قلب خویش اهمیت دهی. آری؛ خوب بودنِ ظاهر و اعمالِ ظاهری، بسیار پسندیده است، اما از همه مهم‌تر خوب بودنِ قلب می‌باشد. الله متعال درباره‌ی منافقان می‌فرماید:</w:t>
      </w:r>
    </w:p>
    <w:p w:rsidR="00554AC9" w:rsidRPr="00636EA8" w:rsidRDefault="00C8054F" w:rsidP="00BC463E">
      <w:pPr>
        <w:pStyle w:val="a0"/>
        <w:rPr>
          <w:rtl/>
          <w:lang w:bidi="ar-SA"/>
        </w:rPr>
      </w:pPr>
      <w:r w:rsidRPr="00636EA8">
        <w:rPr>
          <w:rFonts w:ascii="KFGQPC Uthman Taha Naskh" w:cs="KFGQPC Uthman Taha Naskh" w:hint="cs"/>
          <w:rtl/>
          <w:lang w:bidi="ar-SA"/>
        </w:rPr>
        <w:t>﴿</w:t>
      </w:r>
      <w:r w:rsidR="00EF7718" w:rsidRPr="00636EA8">
        <w:rPr>
          <w:rFonts w:ascii="KFGQPC Uthmanic Script HAFS" w:hint="eastAsia"/>
          <w:rtl/>
          <w:lang w:bidi="ar-SA"/>
        </w:rPr>
        <w:t>وَإِذَا</w:t>
      </w:r>
      <w:r w:rsidR="00EF7718" w:rsidRPr="00636EA8">
        <w:rPr>
          <w:rFonts w:ascii="KFGQPC Uthmanic Script HAFS"/>
          <w:rtl/>
          <w:lang w:bidi="ar-SA"/>
        </w:rPr>
        <w:t xml:space="preserve"> </w:t>
      </w:r>
      <w:r w:rsidR="00EF7718" w:rsidRPr="00636EA8">
        <w:rPr>
          <w:rFonts w:ascii="KFGQPC Uthmanic Script HAFS" w:hint="eastAsia"/>
          <w:rtl/>
          <w:lang w:bidi="ar-SA"/>
        </w:rPr>
        <w:t>رَأَي</w:t>
      </w:r>
      <w:r w:rsidR="00EF7718" w:rsidRPr="00636EA8">
        <w:rPr>
          <w:rFonts w:ascii="KFGQPC Uthmanic Script HAFS" w:hint="cs"/>
          <w:rtl/>
          <w:lang w:bidi="ar-SA"/>
        </w:rPr>
        <w:t>ۡ</w:t>
      </w:r>
      <w:r w:rsidR="00EF7718" w:rsidRPr="00636EA8">
        <w:rPr>
          <w:rFonts w:ascii="KFGQPC Uthmanic Script HAFS" w:hint="eastAsia"/>
          <w:rtl/>
          <w:lang w:bidi="ar-SA"/>
        </w:rPr>
        <w:t>تَهُم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تُع</w:t>
      </w:r>
      <w:r w:rsidR="00EF7718" w:rsidRPr="00636EA8">
        <w:rPr>
          <w:rFonts w:ascii="KFGQPC Uthmanic Script HAFS" w:hint="cs"/>
          <w:rtl/>
          <w:lang w:bidi="ar-SA"/>
        </w:rPr>
        <w:t>ۡ</w:t>
      </w:r>
      <w:r w:rsidR="00EF7718" w:rsidRPr="00636EA8">
        <w:rPr>
          <w:rFonts w:ascii="KFGQPC Uthmanic Script HAFS" w:hint="eastAsia"/>
          <w:rtl/>
          <w:lang w:bidi="ar-SA"/>
        </w:rPr>
        <w:t>جِبُكَ</w:t>
      </w:r>
      <w:r w:rsidR="00EF7718" w:rsidRPr="00636EA8">
        <w:rPr>
          <w:rFonts w:ascii="KFGQPC Uthmanic Script HAFS"/>
          <w:rtl/>
          <w:lang w:bidi="ar-SA"/>
        </w:rPr>
        <w:t xml:space="preserve"> </w:t>
      </w:r>
      <w:r w:rsidR="00EF7718" w:rsidRPr="00636EA8">
        <w:rPr>
          <w:rFonts w:ascii="KFGQPC Uthmanic Script HAFS" w:hint="eastAsia"/>
          <w:rtl/>
          <w:lang w:bidi="ar-SA"/>
        </w:rPr>
        <w:t>أَج</w:t>
      </w:r>
      <w:r w:rsidR="00EF7718" w:rsidRPr="00636EA8">
        <w:rPr>
          <w:rFonts w:ascii="KFGQPC Uthmanic Script HAFS" w:hint="cs"/>
          <w:rtl/>
          <w:lang w:bidi="ar-SA"/>
        </w:rPr>
        <w:t>ۡ</w:t>
      </w:r>
      <w:r w:rsidR="00EF7718" w:rsidRPr="00636EA8">
        <w:rPr>
          <w:rFonts w:ascii="KFGQPC Uthmanic Script HAFS" w:hint="eastAsia"/>
          <w:rtl/>
          <w:lang w:bidi="ar-SA"/>
        </w:rPr>
        <w:t>سَامُهُم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وَإِن</w:t>
      </w:r>
      <w:r w:rsidR="00EF7718" w:rsidRPr="00636EA8">
        <w:rPr>
          <w:rFonts w:ascii="KFGQPC Uthmanic Script HAFS"/>
          <w:rtl/>
          <w:lang w:bidi="ar-SA"/>
        </w:rPr>
        <w:t xml:space="preserve"> </w:t>
      </w:r>
      <w:r w:rsidR="00EF7718" w:rsidRPr="00636EA8">
        <w:rPr>
          <w:rFonts w:ascii="KFGQPC Uthmanic Script HAFS" w:hint="eastAsia"/>
          <w:rtl/>
          <w:lang w:bidi="ar-SA"/>
        </w:rPr>
        <w:t>يَقُولُواْ</w:t>
      </w:r>
      <w:r w:rsidR="00EF7718" w:rsidRPr="00636EA8">
        <w:rPr>
          <w:rFonts w:ascii="KFGQPC Uthmanic Script HAFS"/>
          <w:rtl/>
          <w:lang w:bidi="ar-SA"/>
        </w:rPr>
        <w:t xml:space="preserve"> </w:t>
      </w:r>
      <w:r w:rsidR="00EF7718" w:rsidRPr="00636EA8">
        <w:rPr>
          <w:rFonts w:ascii="KFGQPC Uthmanic Script HAFS" w:hint="eastAsia"/>
          <w:rtl/>
          <w:lang w:bidi="ar-SA"/>
        </w:rPr>
        <w:t>تَس</w:t>
      </w:r>
      <w:r w:rsidR="00EF7718" w:rsidRPr="00636EA8">
        <w:rPr>
          <w:rFonts w:ascii="KFGQPC Uthmanic Script HAFS" w:hint="cs"/>
          <w:rtl/>
          <w:lang w:bidi="ar-SA"/>
        </w:rPr>
        <w:t>ۡ</w:t>
      </w:r>
      <w:r w:rsidR="00EF7718" w:rsidRPr="00636EA8">
        <w:rPr>
          <w:rFonts w:ascii="KFGQPC Uthmanic Script HAFS" w:hint="eastAsia"/>
          <w:rtl/>
          <w:lang w:bidi="ar-SA"/>
        </w:rPr>
        <w:t>مَع</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لِقَو</w:t>
      </w:r>
      <w:r w:rsidR="00EF7718" w:rsidRPr="00636EA8">
        <w:rPr>
          <w:rFonts w:ascii="KFGQPC Uthmanic Script HAFS" w:hint="cs"/>
          <w:rtl/>
          <w:lang w:bidi="ar-SA"/>
        </w:rPr>
        <w:t>ۡ</w:t>
      </w:r>
      <w:r w:rsidR="00EF7718" w:rsidRPr="00636EA8">
        <w:rPr>
          <w:rFonts w:ascii="KFGQPC Uthmanic Script HAFS" w:hint="eastAsia"/>
          <w:rtl/>
          <w:lang w:bidi="ar-SA"/>
        </w:rPr>
        <w:t>لِهِم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كَأَنَّهُم</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خُشُب</w:t>
      </w:r>
      <w:r w:rsidR="00EF7718" w:rsidRPr="00636EA8">
        <w:rPr>
          <w:rFonts w:ascii="KFGQPC Uthmanic Script HAFS" w:hint="cs"/>
          <w:rtl/>
          <w:lang w:bidi="ar-SA"/>
        </w:rPr>
        <w:t>ٞ</w:t>
      </w:r>
      <w:r w:rsidR="00EF7718" w:rsidRPr="00636EA8">
        <w:rPr>
          <w:rFonts w:ascii="KFGQPC Uthmanic Script HAFS"/>
          <w:rtl/>
          <w:lang w:bidi="ar-SA"/>
        </w:rPr>
        <w:t xml:space="preserve"> </w:t>
      </w:r>
      <w:r w:rsidR="00EF7718" w:rsidRPr="00636EA8">
        <w:rPr>
          <w:rFonts w:ascii="KFGQPC Uthmanic Script HAFS" w:hint="eastAsia"/>
          <w:rtl/>
          <w:lang w:bidi="ar-SA"/>
        </w:rPr>
        <w:t>مُّسَنَّدَة</w:t>
      </w:r>
      <w:r w:rsidR="00EF7718" w:rsidRPr="00636EA8">
        <w:rPr>
          <w:rFonts w:ascii="KFGQPC Uthmanic Script HAFS" w:hint="cs"/>
          <w:rtl/>
          <w:lang w:bidi="ar-SA"/>
        </w:rPr>
        <w:t>ٞ</w:t>
      </w:r>
      <w:r w:rsidRPr="00636EA8">
        <w:rPr>
          <w:rFonts w:ascii="KFGQPC Uthman Taha Naskh" w:cs="KFGQPC Uthman Taha Naskh" w:hint="cs"/>
          <w:rtl/>
          <w:lang w:bidi="ar-SA"/>
        </w:rPr>
        <w:t>﴾</w:t>
      </w:r>
      <w:r w:rsidR="00EF7718" w:rsidRPr="00636EA8">
        <w:rPr>
          <w:rFonts w:ascii="KFGQPC Uthman Taha Naskh" w:cs="KFGQPC Uthman Taha Naskh"/>
          <w:rtl/>
          <w:lang w:bidi="ar-SA"/>
        </w:rPr>
        <w:t xml:space="preserve"> </w:t>
      </w:r>
      <w:r w:rsidR="00EF7718" w:rsidRPr="00636EA8">
        <w:rPr>
          <w:rFonts w:ascii="KFGQPC Uthman Taha Naskh" w:cs="KFGQPC Uthman Taha Naskh"/>
          <w:rtl/>
          <w:lang w:bidi="ar-SA"/>
        </w:rPr>
        <w:tab/>
      </w:r>
      <w:r w:rsidR="00EF7718" w:rsidRPr="00636EA8">
        <w:rPr>
          <w:rStyle w:val="Char8"/>
          <w:rtl/>
        </w:rPr>
        <w:t>[</w:t>
      </w:r>
      <w:r w:rsidR="00EF7718" w:rsidRPr="00636EA8">
        <w:rPr>
          <w:rStyle w:val="Char8"/>
          <w:rFonts w:hint="eastAsia"/>
          <w:rtl/>
        </w:rPr>
        <w:t>المنافقون</w:t>
      </w:r>
      <w:r w:rsidR="00EF7718" w:rsidRPr="00636EA8">
        <w:rPr>
          <w:rStyle w:val="Char8"/>
          <w:rtl/>
        </w:rPr>
        <w:t xml:space="preserve">: </w:t>
      </w:r>
      <w:r w:rsidR="00EF7718" w:rsidRPr="00636EA8">
        <w:rPr>
          <w:rStyle w:val="Char8"/>
          <w:rFonts w:hint="cs"/>
          <w:rtl/>
        </w:rPr>
        <w:t>٤</w:t>
      </w:r>
      <w:r w:rsidR="00EF7718" w:rsidRPr="00636EA8">
        <w:rPr>
          <w:rStyle w:val="Char8"/>
          <w:rtl/>
        </w:rPr>
        <w:t>]</w:t>
      </w:r>
      <w:r w:rsidR="00EF7718" w:rsidRPr="00636EA8">
        <w:rPr>
          <w:rFonts w:ascii="KFGQPC Uthman Taha Naskh" w:cs="KFGQPC Uthman Taha Naskh"/>
          <w:rtl/>
          <w:lang w:bidi="ar-SA"/>
        </w:rPr>
        <w:t xml:space="preserve">  </w:t>
      </w:r>
      <w:r w:rsidR="00695131" w:rsidRPr="00636EA8">
        <w:rPr>
          <w:rFonts w:ascii="(normal text)" w:hAnsi="(normal text)"/>
          <w:rtl/>
          <w:lang w:bidi="ar-SA"/>
        </w:rPr>
        <w:tab/>
      </w:r>
    </w:p>
    <w:p w:rsidR="00554AC9" w:rsidRPr="00636EA8" w:rsidRDefault="00554AC9" w:rsidP="00BB388D">
      <w:pPr>
        <w:pStyle w:val="a1"/>
        <w:rPr>
          <w:rFonts w:hAnsi="AGA Arabesque"/>
          <w:rtl/>
          <w:lang w:bidi="ar-SA"/>
        </w:rPr>
      </w:pPr>
      <w:r w:rsidRPr="00636EA8">
        <w:rPr>
          <w:rtl/>
          <w:lang w:bidi="ar-SA"/>
        </w:rPr>
        <w:t>هنگامی که آنان را می‌بینی، جسم (و ظاهر) آنان، تو را به شگفت می‌آورد و اگر سخن بگویند، به سخنانشان گوش فرا می‌دهی؛ (ولی) گویا چوب‌های خشکی هستند که به دیوار تکیه داده شده‌اند.</w:t>
      </w:r>
    </w:p>
    <w:p w:rsidR="00800C8E" w:rsidRPr="00636EA8" w:rsidRDefault="00554AC9" w:rsidP="00BB388D">
      <w:pPr>
        <w:autoSpaceDE w:val="0"/>
        <w:autoSpaceDN w:val="0"/>
        <w:adjustRightInd w:val="0"/>
        <w:rPr>
          <w:rFonts w:hAnsi="AGA Arabesque"/>
          <w:rtl/>
          <w:lang w:bidi="ar-SA"/>
        </w:rPr>
      </w:pPr>
      <w:r w:rsidRPr="00636EA8">
        <w:rPr>
          <w:rFonts w:hAnsi="AGA Arabesque"/>
          <w:rtl/>
          <w:lang w:bidi="ar-SA"/>
        </w:rPr>
        <w:t>یعنی ظاهری نیک و اعمالی به‌ظاهر خوب و پسندیده دارند و خیلی خوب حرف می‌زنند، اما دل‌هایشان خراب است و هیچ خیری در دل‌هایشان وجود ندارد؛ مانند چوب‌های خشک و بی‌فایده‌ای هستند که به دیوار تکیه داده شده‌اند.</w:t>
      </w:r>
    </w:p>
    <w:p w:rsidR="00554AC9" w:rsidRPr="00636EA8" w:rsidRDefault="00554AC9" w:rsidP="00BB388D">
      <w:pPr>
        <w:autoSpaceDE w:val="0"/>
        <w:autoSpaceDN w:val="0"/>
        <w:adjustRightInd w:val="0"/>
        <w:rPr>
          <w:rFonts w:hAnsi="AGA Arabesque"/>
          <w:rtl/>
          <w:lang w:bidi="ar-SA"/>
        </w:rPr>
      </w:pPr>
      <w:r w:rsidRPr="00636EA8">
        <w:rPr>
          <w:rFonts w:hAnsi="AGA Arabesque"/>
          <w:rtl/>
          <w:lang w:bidi="ar-SA"/>
        </w:rPr>
        <w:t>پس ای بنده‌ی خدا! به اصلاح قلب خویش اهمیت بده و دقت کن که مبادا ذر</w:t>
      </w:r>
      <w:r w:rsidR="00030B26" w:rsidRPr="00636EA8">
        <w:rPr>
          <w:rFonts w:hAnsi="AGA Arabesque"/>
          <w:rtl/>
          <w:lang w:bidi="ar-SA"/>
        </w:rPr>
        <w:t>ه‌ای بدی یا بی‌رغبتی به آیات ال</w:t>
      </w:r>
      <w:r w:rsidRPr="00636EA8">
        <w:rPr>
          <w:rFonts w:hAnsi="AGA Arabesque"/>
          <w:rtl/>
          <w:lang w:bidi="ar-SA"/>
        </w:rPr>
        <w:t>هی در قلبت باشد؛ مبادا در آن کدورتی نسبت به بندگان شایسته‌ی الله، وجود داشته باشد؛ مبادا در آن، میل و رغبتی به کفار یافت شود؛ مباد در دل، به کفار علاقه و محبت داشته با</w:t>
      </w:r>
      <w:r w:rsidR="00F17D2B" w:rsidRPr="00636EA8">
        <w:rPr>
          <w:rFonts w:hAnsi="AGA Arabesque"/>
          <w:rtl/>
          <w:lang w:bidi="ar-SA"/>
        </w:rPr>
        <w:t>شی؛ آن را از حسادت، کینه و دشمنی، پاک کن و بنگر که هیچ‌یک از چنین بیماری‌هایی در قلبت وجود نداشته باشد؛ زیرا قلب، محور و اساس تمام رفتارهاست. الله متعال می‌فرماید:</w:t>
      </w:r>
    </w:p>
    <w:p w:rsidR="00F17D2B" w:rsidRPr="00DC701E" w:rsidRDefault="00C8054F" w:rsidP="00BC463E">
      <w:pPr>
        <w:pStyle w:val="a0"/>
        <w:rPr>
          <w:rFonts w:ascii="(normal text)" w:hAnsi="(normal text)"/>
          <w:spacing w:val="-4"/>
          <w:rtl/>
          <w:lang w:bidi="ar-SA"/>
        </w:rPr>
      </w:pPr>
      <w:r w:rsidRPr="00DC701E">
        <w:rPr>
          <w:rFonts w:ascii="KFGQPC Uthman Taha Naskh" w:cs="KFGQPC Uthman Taha Naskh" w:hint="cs"/>
          <w:spacing w:val="-4"/>
          <w:rtl/>
          <w:lang w:bidi="ar-SA"/>
        </w:rPr>
        <w:t>﴿</w:t>
      </w:r>
      <w:r w:rsidR="00EF7718" w:rsidRPr="00DC701E">
        <w:rPr>
          <w:rFonts w:ascii="KFGQPC Uthmanic Script HAFS" w:hint="eastAsia"/>
          <w:spacing w:val="-4"/>
          <w:rtl/>
          <w:lang w:bidi="ar-SA"/>
        </w:rPr>
        <w:t>أَفَلَا</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يَع</w:t>
      </w:r>
      <w:r w:rsidR="00EF7718" w:rsidRPr="00DC701E">
        <w:rPr>
          <w:rFonts w:ascii="KFGQPC Uthmanic Script HAFS" w:hint="cs"/>
          <w:spacing w:val="-4"/>
          <w:rtl/>
          <w:lang w:bidi="ar-SA"/>
        </w:rPr>
        <w:t>ۡ</w:t>
      </w:r>
      <w:r w:rsidR="00EF7718" w:rsidRPr="00DC701E">
        <w:rPr>
          <w:rFonts w:ascii="KFGQPC Uthmanic Script HAFS" w:hint="eastAsia"/>
          <w:spacing w:val="-4"/>
          <w:rtl/>
          <w:lang w:bidi="ar-SA"/>
        </w:rPr>
        <w:t>لَمُ</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إِذَا</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بُع</w:t>
      </w:r>
      <w:r w:rsidR="00EF7718" w:rsidRPr="00DC701E">
        <w:rPr>
          <w:rFonts w:ascii="KFGQPC Uthmanic Script HAFS" w:hint="cs"/>
          <w:spacing w:val="-4"/>
          <w:rtl/>
          <w:lang w:bidi="ar-SA"/>
        </w:rPr>
        <w:t>ۡ</w:t>
      </w:r>
      <w:r w:rsidR="00EF7718" w:rsidRPr="00DC701E">
        <w:rPr>
          <w:rFonts w:ascii="KFGQPC Uthmanic Script HAFS" w:hint="eastAsia"/>
          <w:spacing w:val="-4"/>
          <w:rtl/>
          <w:lang w:bidi="ar-SA"/>
        </w:rPr>
        <w:t>ثِرَ</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مَا</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فِي</w:t>
      </w:r>
      <w:r w:rsidR="00EF7718" w:rsidRPr="00DC701E">
        <w:rPr>
          <w:rFonts w:ascii="KFGQPC Uthmanic Script HAFS"/>
          <w:spacing w:val="-4"/>
          <w:rtl/>
          <w:lang w:bidi="ar-SA"/>
        </w:rPr>
        <w:t xml:space="preserve"> </w:t>
      </w:r>
      <w:r w:rsidR="00EF7718" w:rsidRPr="00DC701E">
        <w:rPr>
          <w:rFonts w:ascii="KFGQPC Uthmanic Script HAFS" w:hint="cs"/>
          <w:spacing w:val="-4"/>
          <w:rtl/>
          <w:lang w:bidi="ar-SA"/>
        </w:rPr>
        <w:t>ٱ</w:t>
      </w:r>
      <w:r w:rsidR="00EF7718" w:rsidRPr="00DC701E">
        <w:rPr>
          <w:rFonts w:ascii="KFGQPC Uthmanic Script HAFS" w:hint="eastAsia"/>
          <w:spacing w:val="-4"/>
          <w:rtl/>
          <w:lang w:bidi="ar-SA"/>
        </w:rPr>
        <w:t>ل</w:t>
      </w:r>
      <w:r w:rsidR="00EF7718" w:rsidRPr="00DC701E">
        <w:rPr>
          <w:rFonts w:ascii="KFGQPC Uthmanic Script HAFS" w:hint="cs"/>
          <w:spacing w:val="-4"/>
          <w:rtl/>
          <w:lang w:bidi="ar-SA"/>
        </w:rPr>
        <w:t>ۡ</w:t>
      </w:r>
      <w:r w:rsidR="00EF7718" w:rsidRPr="00DC701E">
        <w:rPr>
          <w:rFonts w:ascii="KFGQPC Uthmanic Script HAFS" w:hint="eastAsia"/>
          <w:spacing w:val="-4"/>
          <w:rtl/>
          <w:lang w:bidi="ar-SA"/>
        </w:rPr>
        <w:t>قُبُورِ</w:t>
      </w:r>
      <w:r w:rsidR="00EF7718" w:rsidRPr="00DC701E">
        <w:rPr>
          <w:rFonts w:ascii="KFGQPC Uthmanic Script HAFS"/>
          <w:spacing w:val="-4"/>
          <w:rtl/>
          <w:lang w:bidi="ar-SA"/>
        </w:rPr>
        <w:t xml:space="preserve"> </w:t>
      </w:r>
      <w:r w:rsidR="00EF7718" w:rsidRPr="00DC701E">
        <w:rPr>
          <w:rFonts w:ascii="KFGQPC Uthmanic Script HAFS" w:hint="cs"/>
          <w:spacing w:val="-4"/>
          <w:rtl/>
          <w:lang w:bidi="ar-SA"/>
        </w:rPr>
        <w:t>٩</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وَحُصِّلَ</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مَا</w:t>
      </w:r>
      <w:r w:rsidR="00EF7718" w:rsidRPr="00DC701E">
        <w:rPr>
          <w:rFonts w:ascii="KFGQPC Uthmanic Script HAFS"/>
          <w:spacing w:val="-4"/>
          <w:rtl/>
          <w:lang w:bidi="ar-SA"/>
        </w:rPr>
        <w:t xml:space="preserve"> </w:t>
      </w:r>
      <w:r w:rsidR="00EF7718" w:rsidRPr="00DC701E">
        <w:rPr>
          <w:rFonts w:ascii="KFGQPC Uthmanic Script HAFS" w:hint="eastAsia"/>
          <w:spacing w:val="-4"/>
          <w:rtl/>
          <w:lang w:bidi="ar-SA"/>
        </w:rPr>
        <w:t>فِي</w:t>
      </w:r>
      <w:r w:rsidR="00EF7718" w:rsidRPr="00DC701E">
        <w:rPr>
          <w:rFonts w:ascii="KFGQPC Uthmanic Script HAFS"/>
          <w:spacing w:val="-4"/>
          <w:rtl/>
          <w:lang w:bidi="ar-SA"/>
        </w:rPr>
        <w:t xml:space="preserve"> </w:t>
      </w:r>
      <w:r w:rsidR="00EF7718" w:rsidRPr="00DC701E">
        <w:rPr>
          <w:rFonts w:ascii="KFGQPC Uthmanic Script HAFS" w:hint="cs"/>
          <w:spacing w:val="-4"/>
          <w:rtl/>
          <w:lang w:bidi="ar-SA"/>
        </w:rPr>
        <w:t>ٱ</w:t>
      </w:r>
      <w:r w:rsidR="00EF7718" w:rsidRPr="00DC701E">
        <w:rPr>
          <w:rFonts w:ascii="KFGQPC Uthmanic Script HAFS" w:hint="eastAsia"/>
          <w:spacing w:val="-4"/>
          <w:rtl/>
          <w:lang w:bidi="ar-SA"/>
        </w:rPr>
        <w:t>لصُّدُورِ</w:t>
      </w:r>
      <w:r w:rsidR="00EF7718" w:rsidRPr="00DC701E">
        <w:rPr>
          <w:rFonts w:ascii="KFGQPC Uthmanic Script HAFS"/>
          <w:spacing w:val="-4"/>
          <w:rtl/>
          <w:lang w:bidi="ar-SA"/>
        </w:rPr>
        <w:t xml:space="preserve"> </w:t>
      </w:r>
      <w:r w:rsidR="00EF7718" w:rsidRPr="00DC701E">
        <w:rPr>
          <w:rFonts w:ascii="KFGQPC Uthmanic Script HAFS" w:hint="cs"/>
          <w:spacing w:val="-4"/>
          <w:rtl/>
          <w:lang w:bidi="ar-SA"/>
        </w:rPr>
        <w:t>١٠</w:t>
      </w:r>
      <w:r w:rsidRPr="00DC701E">
        <w:rPr>
          <w:rFonts w:ascii="KFGQPC Uthman Taha Naskh" w:cs="KFGQPC Uthman Taha Naskh" w:hint="cs"/>
          <w:spacing w:val="-4"/>
          <w:rtl/>
          <w:lang w:bidi="ar-SA"/>
        </w:rPr>
        <w:t>﴾</w:t>
      </w:r>
      <w:r w:rsidR="00EF7718" w:rsidRPr="00DC701E">
        <w:rPr>
          <w:rFonts w:ascii="KFGQPC Uthman Taha Naskh" w:cs="KFGQPC Uthman Taha Naskh"/>
          <w:spacing w:val="-4"/>
          <w:rtl/>
          <w:lang w:bidi="ar-SA"/>
        </w:rPr>
        <w:tab/>
        <w:t xml:space="preserve"> </w:t>
      </w:r>
      <w:r w:rsidR="00EF7718" w:rsidRPr="00DC701E">
        <w:rPr>
          <w:rStyle w:val="Char8"/>
          <w:spacing w:val="-4"/>
          <w:rtl/>
        </w:rPr>
        <w:t>[</w:t>
      </w:r>
      <w:r w:rsidR="00EF7718" w:rsidRPr="00DC701E">
        <w:rPr>
          <w:rStyle w:val="Char8"/>
          <w:rFonts w:hint="eastAsia"/>
          <w:spacing w:val="-4"/>
          <w:rtl/>
        </w:rPr>
        <w:t>العاديات</w:t>
      </w:r>
      <w:r w:rsidR="00EF7718" w:rsidRPr="00DC701E">
        <w:rPr>
          <w:rStyle w:val="Char8"/>
          <w:spacing w:val="-4"/>
          <w:rtl/>
        </w:rPr>
        <w:t xml:space="preserve">: </w:t>
      </w:r>
      <w:r w:rsidR="00EF7718" w:rsidRPr="00DC701E">
        <w:rPr>
          <w:rStyle w:val="Char8"/>
          <w:rFonts w:hint="cs"/>
          <w:spacing w:val="-4"/>
          <w:rtl/>
        </w:rPr>
        <w:t>٩</w:t>
      </w:r>
      <w:r w:rsidR="00EF7718" w:rsidRPr="00DC701E">
        <w:rPr>
          <w:rStyle w:val="Char8"/>
          <w:rFonts w:hint="eastAsia"/>
          <w:spacing w:val="-4"/>
          <w:rtl/>
        </w:rPr>
        <w:t>،</w:t>
      </w:r>
      <w:r w:rsidR="00EF7718" w:rsidRPr="00DC701E">
        <w:rPr>
          <w:rStyle w:val="Char8"/>
          <w:spacing w:val="-4"/>
          <w:rtl/>
        </w:rPr>
        <w:t xml:space="preserve">  </w:t>
      </w:r>
      <w:r w:rsidR="00EF7718" w:rsidRPr="00DC701E">
        <w:rPr>
          <w:rStyle w:val="Char8"/>
          <w:rFonts w:hint="cs"/>
          <w:spacing w:val="-4"/>
          <w:rtl/>
        </w:rPr>
        <w:t>١٠</w:t>
      </w:r>
      <w:r w:rsidR="00EF7718" w:rsidRPr="00DC701E">
        <w:rPr>
          <w:rStyle w:val="Char8"/>
          <w:spacing w:val="-4"/>
          <w:rtl/>
        </w:rPr>
        <w:t>]</w:t>
      </w:r>
      <w:r w:rsidR="00EF7718" w:rsidRPr="00DC701E">
        <w:rPr>
          <w:rFonts w:ascii="KFGQPC Uthman Taha Naskh" w:cs="KFGQPC Uthman Taha Naskh"/>
          <w:spacing w:val="-4"/>
          <w:rtl/>
          <w:lang w:bidi="ar-SA"/>
        </w:rPr>
        <w:t xml:space="preserve">  </w:t>
      </w:r>
      <w:r w:rsidR="00F17D2B" w:rsidRPr="00DC701E">
        <w:rPr>
          <w:rFonts w:ascii="(normal text)" w:hAnsi="(normal text)"/>
          <w:spacing w:val="-4"/>
          <w:rtl/>
          <w:lang w:bidi="ar-SA"/>
        </w:rPr>
        <w:t xml:space="preserve"> </w:t>
      </w:r>
      <w:r w:rsidR="00695131" w:rsidRPr="00DC701E">
        <w:rPr>
          <w:rFonts w:ascii="(normal text)" w:hAnsi="(normal text)"/>
          <w:spacing w:val="-4"/>
          <w:rtl/>
          <w:lang w:bidi="ar-SA"/>
        </w:rPr>
        <w:tab/>
      </w:r>
    </w:p>
    <w:p w:rsidR="00F17D2B" w:rsidRPr="00636EA8" w:rsidRDefault="00F17D2B" w:rsidP="00BB388D">
      <w:pPr>
        <w:pStyle w:val="a1"/>
        <w:rPr>
          <w:rFonts w:hAnsi="AGA Arabesque"/>
          <w:rtl/>
          <w:lang w:bidi="ar-SA"/>
        </w:rPr>
      </w:pPr>
      <w:r w:rsidRPr="00636EA8">
        <w:rPr>
          <w:rtl/>
          <w:lang w:bidi="ar-SA"/>
        </w:rPr>
        <w:t>آیا نمی‌داند آن‌گاه که آن‌چه در گورهاست، زیر و رو و برانگیخته شود و آن‌چه در سینه‌هاست، آشکار گردد؟</w:t>
      </w:r>
    </w:p>
    <w:p w:rsidR="00F17D2B" w:rsidRPr="00636EA8" w:rsidRDefault="00BF64EB" w:rsidP="00030B26">
      <w:pPr>
        <w:autoSpaceDE w:val="0"/>
        <w:autoSpaceDN w:val="0"/>
        <w:adjustRightInd w:val="0"/>
        <w:rPr>
          <w:rFonts w:hAnsi="AGA Arabesque"/>
          <w:rtl/>
          <w:lang w:bidi="ar-SA"/>
        </w:rPr>
      </w:pPr>
      <w:r w:rsidRPr="00636EA8">
        <w:rPr>
          <w:rFonts w:hAnsi="AGA Arabesque"/>
          <w:rtl/>
          <w:lang w:bidi="ar-SA"/>
        </w:rPr>
        <w:t>این اتفاق، رو</w:t>
      </w:r>
      <w:r w:rsidR="00D7610F" w:rsidRPr="00636EA8">
        <w:rPr>
          <w:rFonts w:hAnsi="AGA Arabesque"/>
          <w:rtl/>
          <w:lang w:bidi="ar-SA"/>
        </w:rPr>
        <w:t>ز قیامت روی خواهد داد؛ یعنی در آ</w:t>
      </w:r>
      <w:r w:rsidRPr="00636EA8">
        <w:rPr>
          <w:rFonts w:hAnsi="AGA Arabesque"/>
          <w:rtl/>
          <w:lang w:bidi="ar-SA"/>
        </w:rPr>
        <w:t>خرت، مطابق باطن انسان با او رفتار می‌شود و در دنیا، بر اساس ظاهر. به عبارت دیگر ما بر اساسِ ظاهر مردم، قضاوت می‌کنیم، اما روز قیامت، مبنای عمل و قضاوت ، باطن است. الله متعال دل‌های ما و شما را اصلاح بگرداند.</w:t>
      </w:r>
    </w:p>
    <w:p w:rsidR="00BF64EB" w:rsidRPr="00636EA8" w:rsidRDefault="00BF64EB" w:rsidP="00BB388D">
      <w:pPr>
        <w:autoSpaceDE w:val="0"/>
        <w:autoSpaceDN w:val="0"/>
        <w:adjustRightInd w:val="0"/>
        <w:rPr>
          <w:rFonts w:hAnsi="AGA Arabesque"/>
          <w:rtl/>
          <w:lang w:bidi="ar-SA"/>
        </w:rPr>
      </w:pPr>
      <w:r w:rsidRPr="00636EA8">
        <w:rPr>
          <w:rFonts w:hAnsi="AGA Arabesque"/>
          <w:rtl/>
          <w:lang w:bidi="ar-SA"/>
        </w:rPr>
        <w:t>الله</w:t>
      </w:r>
      <w:r w:rsidRPr="00636EA8">
        <w:rPr>
          <w:rFonts w:hAnsi="AGA Arabesque"/>
          <w:lang w:bidi="ar-SA"/>
        </w:rPr>
        <w:sym w:font="AGA Arabesque" w:char="F055"/>
      </w:r>
      <w:r w:rsidRPr="00636EA8">
        <w:rPr>
          <w:rFonts w:hAnsi="AGA Arabesque"/>
          <w:rtl/>
          <w:lang w:bidi="ar-SA"/>
        </w:rPr>
        <w:t xml:space="preserve"> می‌فرماید:</w:t>
      </w:r>
    </w:p>
    <w:p w:rsidR="00BF64EB"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F7718" w:rsidRPr="00636EA8">
        <w:rPr>
          <w:rFonts w:ascii="KFGQPC Uthmanic Script HAFS" w:hint="eastAsia"/>
          <w:rtl/>
          <w:lang w:bidi="ar-SA"/>
        </w:rPr>
        <w:t>يَو</w:t>
      </w:r>
      <w:r w:rsidR="00EF7718" w:rsidRPr="00636EA8">
        <w:rPr>
          <w:rFonts w:ascii="KFGQPC Uthmanic Script HAFS" w:hint="cs"/>
          <w:rtl/>
          <w:lang w:bidi="ar-SA"/>
        </w:rPr>
        <w:t>ۡ</w:t>
      </w:r>
      <w:r w:rsidR="00EF7718" w:rsidRPr="00636EA8">
        <w:rPr>
          <w:rFonts w:ascii="KFGQPC Uthmanic Script HAFS" w:hint="eastAsia"/>
          <w:rtl/>
          <w:lang w:bidi="ar-SA"/>
        </w:rPr>
        <w:t>مَ</w:t>
      </w:r>
      <w:r w:rsidR="00EF7718" w:rsidRPr="00636EA8">
        <w:rPr>
          <w:rFonts w:ascii="KFGQPC Uthmanic Script HAFS"/>
          <w:rtl/>
          <w:lang w:bidi="ar-SA"/>
        </w:rPr>
        <w:t xml:space="preserve"> </w:t>
      </w:r>
      <w:r w:rsidR="00EF7718" w:rsidRPr="00636EA8">
        <w:rPr>
          <w:rFonts w:ascii="KFGQPC Uthmanic Script HAFS" w:hint="eastAsia"/>
          <w:rtl/>
          <w:lang w:bidi="ar-SA"/>
        </w:rPr>
        <w:t>تُب</w:t>
      </w:r>
      <w:r w:rsidR="00EF7718" w:rsidRPr="00636EA8">
        <w:rPr>
          <w:rFonts w:ascii="KFGQPC Uthmanic Script HAFS" w:hint="cs"/>
          <w:rtl/>
          <w:lang w:bidi="ar-SA"/>
        </w:rPr>
        <w:t>ۡ</w:t>
      </w:r>
      <w:r w:rsidR="00EF7718" w:rsidRPr="00636EA8">
        <w:rPr>
          <w:rFonts w:ascii="KFGQPC Uthmanic Script HAFS" w:hint="eastAsia"/>
          <w:rtl/>
          <w:lang w:bidi="ar-SA"/>
        </w:rPr>
        <w:t>لَى</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لسَّرَا</w:t>
      </w:r>
      <w:r w:rsidR="00EF7718" w:rsidRPr="00636EA8">
        <w:rPr>
          <w:rFonts w:ascii="KFGQPC Uthmanic Script HAFS" w:hint="cs"/>
          <w:rtl/>
          <w:lang w:bidi="ar-SA"/>
        </w:rPr>
        <w:t>ٓ</w:t>
      </w:r>
      <w:r w:rsidR="00EF7718" w:rsidRPr="00636EA8">
        <w:rPr>
          <w:rFonts w:ascii="KFGQPC Uthmanic Script HAFS" w:hint="eastAsia"/>
          <w:rtl/>
          <w:lang w:bidi="ar-SA"/>
        </w:rPr>
        <w:t>ئِرُ</w:t>
      </w:r>
      <w:r w:rsidR="00EF7718" w:rsidRPr="00636EA8">
        <w:rPr>
          <w:rFonts w:ascii="KFGQPC Uthmanic Script HAFS"/>
          <w:rtl/>
          <w:lang w:bidi="ar-SA"/>
        </w:rPr>
        <w:t xml:space="preserve"> </w:t>
      </w:r>
      <w:r w:rsidR="00EF7718" w:rsidRPr="00636EA8">
        <w:rPr>
          <w:rFonts w:ascii="KFGQPC Uthmanic Script HAFS" w:hint="cs"/>
          <w:rtl/>
          <w:lang w:bidi="ar-SA"/>
        </w:rPr>
        <w:t>٩</w:t>
      </w:r>
      <w:r w:rsidRPr="00636EA8">
        <w:rPr>
          <w:rFonts w:ascii="KFGQPC Uthman Taha Naskh" w:cs="KFGQPC Uthman Taha Naskh" w:hint="cs"/>
          <w:rtl/>
          <w:lang w:bidi="ar-SA"/>
        </w:rPr>
        <w:t>﴾</w:t>
      </w:r>
      <w:r w:rsidR="00EF7718" w:rsidRPr="00636EA8">
        <w:rPr>
          <w:rFonts w:ascii="KFGQPC Uthman Taha Naskh" w:cs="KFGQPC Uthman Taha Naskh"/>
          <w:rtl/>
          <w:lang w:bidi="ar-SA"/>
        </w:rPr>
        <w:tab/>
      </w:r>
      <w:r w:rsidR="00EF7718" w:rsidRPr="00636EA8">
        <w:rPr>
          <w:rStyle w:val="Char8"/>
          <w:rtl/>
        </w:rPr>
        <w:t xml:space="preserve"> [</w:t>
      </w:r>
      <w:r w:rsidR="00EF7718" w:rsidRPr="00636EA8">
        <w:rPr>
          <w:rStyle w:val="Char8"/>
          <w:rFonts w:hint="eastAsia"/>
          <w:rtl/>
        </w:rPr>
        <w:t>الطارق</w:t>
      </w:r>
      <w:r w:rsidR="00EF7718" w:rsidRPr="00636EA8">
        <w:rPr>
          <w:rStyle w:val="Char8"/>
          <w:rtl/>
        </w:rPr>
        <w:t xml:space="preserve">: </w:t>
      </w:r>
      <w:r w:rsidR="00EF7718" w:rsidRPr="00636EA8">
        <w:rPr>
          <w:rStyle w:val="Char8"/>
          <w:rFonts w:hint="cs"/>
          <w:rtl/>
        </w:rPr>
        <w:t>٩</w:t>
      </w:r>
      <w:r w:rsidR="00EF7718" w:rsidRPr="00636EA8">
        <w:rPr>
          <w:rStyle w:val="Char8"/>
          <w:rtl/>
        </w:rPr>
        <w:t>]</w:t>
      </w:r>
      <w:r w:rsidR="00EF7718" w:rsidRPr="00636EA8">
        <w:rPr>
          <w:rFonts w:ascii="KFGQPC Uthman Taha Naskh" w:cs="KFGQPC Uthman Taha Naskh"/>
          <w:rtl/>
          <w:lang w:bidi="ar-SA"/>
        </w:rPr>
        <w:t xml:space="preserve">  </w:t>
      </w:r>
      <w:r w:rsidR="00695131" w:rsidRPr="00636EA8">
        <w:rPr>
          <w:rFonts w:ascii="(normal text)" w:hAnsi="(normal text)"/>
          <w:rtl/>
          <w:lang w:bidi="ar-SA"/>
        </w:rPr>
        <w:tab/>
      </w:r>
    </w:p>
    <w:p w:rsidR="00BF64EB" w:rsidRPr="00636EA8" w:rsidRDefault="00BF64EB" w:rsidP="00BB388D">
      <w:pPr>
        <w:pStyle w:val="a1"/>
        <w:rPr>
          <w:rtl/>
          <w:lang w:bidi="ar-SA"/>
        </w:rPr>
      </w:pPr>
      <w:r w:rsidRPr="00636EA8">
        <w:rPr>
          <w:rtl/>
          <w:lang w:bidi="ar-SA"/>
        </w:rPr>
        <w:t>روزی که رازها فاش می‌شود.</w:t>
      </w:r>
    </w:p>
    <w:p w:rsidR="00BF64EB" w:rsidRPr="00636EA8" w:rsidRDefault="0081725C" w:rsidP="00BB388D">
      <w:pPr>
        <w:autoSpaceDE w:val="0"/>
        <w:autoSpaceDN w:val="0"/>
        <w:adjustRightInd w:val="0"/>
        <w:rPr>
          <w:rFonts w:hAnsi="AGA Arabesque"/>
          <w:rtl/>
          <w:lang w:bidi="ar-SA"/>
        </w:rPr>
      </w:pPr>
      <w:r w:rsidRPr="00636EA8">
        <w:rPr>
          <w:rFonts w:hAnsi="AGA Arabesque"/>
          <w:rtl/>
          <w:lang w:bidi="ar-SA"/>
        </w:rPr>
        <w:t>یعنی هرکس، به‌راستی جزو مؤمنان بوده است، ایمانش نمایان می‌گردد و هرکس جزو منافقان بوده، نفاقش آشکار می‌شود. پناه بر الله.</w:t>
      </w:r>
    </w:p>
    <w:p w:rsidR="0081725C" w:rsidRPr="00636EA8" w:rsidRDefault="0081725C" w:rsidP="00BB388D">
      <w:pPr>
        <w:autoSpaceDE w:val="0"/>
        <w:autoSpaceDN w:val="0"/>
        <w:adjustRightInd w:val="0"/>
        <w:rPr>
          <w:rFonts w:hAnsi="AGA Arabesque"/>
          <w:rtl/>
          <w:lang w:bidi="ar-SA"/>
        </w:rPr>
      </w:pPr>
      <w:r w:rsidRPr="00636EA8">
        <w:rPr>
          <w:rFonts w:hAnsi="AGA Arabesque"/>
          <w:rtl/>
          <w:lang w:bidi="ar-SA"/>
        </w:rPr>
        <w:t>پس ای برادر و خواهر مسلمان!</w:t>
      </w:r>
      <w:r w:rsidR="00030B26" w:rsidRPr="00636EA8">
        <w:rPr>
          <w:rFonts w:hAnsi="AGA Arabesque"/>
          <w:rtl/>
          <w:lang w:bidi="ar-SA"/>
        </w:rPr>
        <w:t xml:space="preserve"> قلب خویش را اصلاح کن؛ شریعت ال</w:t>
      </w:r>
      <w:r w:rsidRPr="00636EA8">
        <w:rPr>
          <w:rFonts w:hAnsi="AGA Arabesque"/>
          <w:rtl/>
          <w:lang w:bidi="ar-SA"/>
        </w:rPr>
        <w:t>هی را ناگوار مپندار؛ از بندگان نیکِ الله، بد م</w:t>
      </w:r>
      <w:r w:rsidR="00030B26" w:rsidRPr="00636EA8">
        <w:rPr>
          <w:rFonts w:hAnsi="AGA Arabesque"/>
          <w:rtl/>
          <w:lang w:bidi="ar-SA"/>
        </w:rPr>
        <w:t>َبَر؛ نسبت به هیچ‌یک از آیات ال</w:t>
      </w:r>
      <w:r w:rsidRPr="00636EA8">
        <w:rPr>
          <w:rFonts w:hAnsi="AGA Arabesque"/>
          <w:rtl/>
          <w:lang w:bidi="ar-SA"/>
        </w:rPr>
        <w:t>هی و آن‌چه نازل فرموده، بی‌رغبت مباش که این، کفرِ به الله متعال و نشان‌گرِ بی‌ایمان</w:t>
      </w:r>
      <w:r w:rsidR="00457B75" w:rsidRPr="00636EA8">
        <w:rPr>
          <w:rFonts w:hAnsi="AGA Arabesque"/>
          <w:rtl/>
          <w:lang w:bidi="ar-SA"/>
        </w:rPr>
        <w:t>ی‌ست</w:t>
      </w:r>
      <w:r w:rsidRPr="00636EA8">
        <w:rPr>
          <w:rFonts w:hAnsi="AGA Arabesque"/>
          <w:rtl/>
          <w:lang w:bidi="ar-SA"/>
        </w:rPr>
        <w:t xml:space="preserve"> و نشان می‌دهد که ایمان در قلبت جای نگرفته است.</w:t>
      </w:r>
    </w:p>
    <w:p w:rsidR="0081725C" w:rsidRPr="00636EA8" w:rsidRDefault="0081725C" w:rsidP="00E856DA">
      <w:pPr>
        <w:autoSpaceDE w:val="0"/>
        <w:autoSpaceDN w:val="0"/>
        <w:adjustRightInd w:val="0"/>
        <w:ind w:firstLine="0"/>
        <w:jc w:val="center"/>
        <w:rPr>
          <w:rFonts w:hAnsi="AGA Arabesque"/>
          <w:rtl/>
          <w:lang w:bidi="ar-SA"/>
        </w:rPr>
      </w:pPr>
      <w:r w:rsidRPr="00636EA8">
        <w:rPr>
          <w:rFonts w:hAnsi="AGA Arabesque"/>
          <w:rtl/>
          <w:lang w:bidi="ar-SA"/>
        </w:rPr>
        <w:t>***</w:t>
      </w:r>
    </w:p>
    <w:p w:rsidR="0081725C" w:rsidRPr="00636EA8" w:rsidRDefault="00046B0B" w:rsidP="00BC463E">
      <w:pPr>
        <w:autoSpaceDE w:val="0"/>
        <w:autoSpaceDN w:val="0"/>
        <w:adjustRightInd w:val="0"/>
        <w:spacing w:before="180" w:line="228" w:lineRule="auto"/>
        <w:rPr>
          <w:rFonts w:hAnsi="AGA Arabesque" w:cs="Traditional Arabic"/>
          <w:sz w:val="32"/>
          <w:szCs w:val="32"/>
          <w:rtl/>
          <w:lang w:bidi="ar-SA"/>
        </w:rPr>
      </w:pPr>
      <w:r w:rsidRPr="00636EA8">
        <w:rPr>
          <w:rStyle w:val="Char4"/>
          <w:rtl/>
          <w:lang w:bidi="ar-SA"/>
        </w:rPr>
        <w:t>595- وعن النَّوَّاسِ بنِ سَمعانَ</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«البرُّ حُسنُ الخُلُقِ وَالإِثمُ ما حاكَ ف</w:t>
      </w:r>
      <w:r w:rsidR="00022E16" w:rsidRPr="00636EA8">
        <w:rPr>
          <w:rStyle w:val="Char4"/>
          <w:rtl/>
          <w:lang w:bidi="ar-SA"/>
        </w:rPr>
        <w:t>ِ</w:t>
      </w:r>
      <w:r w:rsidRPr="00636EA8">
        <w:rPr>
          <w:rStyle w:val="Char4"/>
          <w:rtl/>
          <w:lang w:bidi="ar-SA"/>
        </w:rPr>
        <w:t xml:space="preserve">ي </w:t>
      </w:r>
      <w:r w:rsidR="00022E16" w:rsidRPr="00636EA8">
        <w:rPr>
          <w:rStyle w:val="Char4"/>
          <w:rtl/>
          <w:lang w:bidi="ar-SA"/>
        </w:rPr>
        <w:t>نفْسِك</w:t>
      </w:r>
      <w:r w:rsidRPr="00636EA8">
        <w:rPr>
          <w:rStyle w:val="Char4"/>
          <w:rtl/>
          <w:lang w:bidi="ar-SA"/>
        </w:rPr>
        <w:t xml:space="preserve"> وكَرِهْتَ أَنْ يَطَّلَعَ عَلَيْهِ النَّاسُ»</w:t>
      </w:r>
      <w:r w:rsidR="00022E16" w:rsidRPr="00636EA8">
        <w:rPr>
          <w:rStyle w:val="Char4"/>
          <w:rtl/>
          <w:lang w:bidi="ar-SA"/>
        </w:rPr>
        <w:t>.</w:t>
      </w:r>
      <w:r w:rsidRPr="00636EA8">
        <w:rPr>
          <w:rFonts w:ascii="Traditional Arabic"/>
          <w:rtl/>
          <w:lang w:bidi="ar-SA"/>
        </w:rPr>
        <w:t xml:space="preserve"> </w:t>
      </w:r>
      <w:r w:rsidR="00022E16" w:rsidRPr="00636EA8">
        <w:rPr>
          <w:rFonts w:ascii="Traditional Arabic"/>
          <w:rtl/>
          <w:lang w:bidi="ar-SA"/>
        </w:rPr>
        <w:t>[</w:t>
      </w:r>
      <w:r w:rsidRPr="00636EA8">
        <w:rPr>
          <w:rFonts w:ascii="Traditional Arabic"/>
          <w:rtl/>
          <w:lang w:bidi="ar-SA"/>
        </w:rPr>
        <w:t>روا</w:t>
      </w:r>
      <w:r w:rsidR="00022E16" w:rsidRPr="00636EA8">
        <w:rPr>
          <w:rFonts w:ascii="Traditional Arabic"/>
          <w:rtl/>
          <w:lang w:bidi="ar-SA"/>
        </w:rPr>
        <w:t>یت</w:t>
      </w:r>
      <w:r w:rsidRPr="00636EA8">
        <w:rPr>
          <w:rFonts w:ascii="Traditional Arabic"/>
          <w:rtl/>
          <w:lang w:bidi="ar-SA"/>
        </w:rPr>
        <w:t xml:space="preserve"> مسلم</w:t>
      </w:r>
      <w:r w:rsidR="00022E16"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2"/>
      </w:r>
      <w:r w:rsidR="00C8054F" w:rsidRPr="00C8054F">
        <w:rPr>
          <w:rStyle w:val="FootnoteReference"/>
          <w:rFonts w:cs="B Lotus"/>
          <w:szCs w:val="28"/>
          <w:rtl/>
          <w:lang w:bidi="ar-SA"/>
        </w:rPr>
        <w:t>)</w:t>
      </w:r>
    </w:p>
    <w:p w:rsidR="00BF64EB" w:rsidRPr="00636EA8" w:rsidRDefault="00022E16"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نوّاس بن سمعان</w:t>
      </w:r>
      <w:r w:rsidRPr="00636EA8">
        <w:rPr>
          <w:rFonts w:hAnsi="AGA Arabesque"/>
          <w:lang w:bidi="ar-SA"/>
        </w:rPr>
        <w:sym w:font="AGA Arabesque" w:char="F074"/>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«نیکی، یعنی خوش‌خُلقی؛ و بدی، عبارت است از چیزی که در درون انسان تردید ایجاد </w:t>
      </w:r>
      <w:r w:rsidR="005B58C3" w:rsidRPr="00636EA8">
        <w:rPr>
          <w:rFonts w:hAnsi="AGA Arabesque"/>
          <w:rtl/>
          <w:lang w:bidi="ar-SA"/>
        </w:rPr>
        <w:t>نماید</w:t>
      </w:r>
      <w:r w:rsidRPr="00636EA8">
        <w:rPr>
          <w:rFonts w:hAnsi="AGA Arabesque"/>
          <w:rtl/>
          <w:lang w:bidi="ar-SA"/>
        </w:rPr>
        <w:t xml:space="preserve"> و دوست نداشته باشی که مردم از آن اطلاع پیدا کنند».</w:t>
      </w:r>
    </w:p>
    <w:p w:rsidR="00CE5DF2" w:rsidRPr="00636EA8" w:rsidRDefault="00CE5DF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596- وعن وابصةَ بنِ مَعْبِدٍ</w:t>
      </w:r>
      <w:r w:rsidRPr="00636EA8">
        <w:rPr>
          <w:rStyle w:val="Char4"/>
          <w:b w:val="0"/>
          <w:bCs w:val="0"/>
          <w:rtl/>
          <w:lang w:bidi="ar-SA"/>
        </w:rPr>
        <w:sym w:font="AGA Arabesque" w:char="F074"/>
      </w:r>
      <w:r w:rsidRPr="00636EA8">
        <w:rPr>
          <w:rStyle w:val="Char4"/>
          <w:rtl/>
          <w:lang w:bidi="ar-SA"/>
        </w:rPr>
        <w:t xml:space="preserve"> قال: أَتَيْتُ رسولَ اللَّه</w:t>
      </w:r>
      <w:r w:rsidRPr="00636EA8">
        <w:rPr>
          <w:rStyle w:val="Char4"/>
          <w:b w:val="0"/>
          <w:bCs w:val="0"/>
          <w:rtl/>
          <w:lang w:bidi="ar-SA"/>
        </w:rPr>
        <w:sym w:font="AGA Arabesque" w:char="F072"/>
      </w:r>
      <w:r w:rsidRPr="00636EA8">
        <w:rPr>
          <w:rStyle w:val="Char4"/>
          <w:rtl/>
          <w:lang w:bidi="ar-SA"/>
        </w:rPr>
        <w:t xml:space="preserve"> فقال: «جِئْتَ تسأَلُ عنِ البِر؟» قُلتُ: نعم، فقال: «اسْتَفْتِ قَلْبَكَ، البِرُّ: ما اطْمَأَنَّتْ إِلَيْهِ النَّفْس، واطْمَأَنَّ إِلَيْهِ القَلْب، والإِثمُ ما حاكَ فِي النَّفْسِ وتَرَدَّدَ في الصَّدْرِ، وإِنْ أَفْتَاكَ النَّاسُ وَأَفْتَوكَ».</w:t>
      </w:r>
      <w:r w:rsidRPr="00636EA8">
        <w:rPr>
          <w:rFonts w:ascii="Traditional Arabic"/>
          <w:sz w:val="24"/>
          <w:rtl/>
          <w:lang w:bidi="ar-SA"/>
        </w:rPr>
        <w:t xml:space="preserve"> </w:t>
      </w:r>
      <w:r w:rsidRPr="00636EA8">
        <w:rPr>
          <w:rFonts w:ascii="Traditional Arabic"/>
          <w:rtl/>
          <w:lang w:bidi="ar-SA"/>
        </w:rPr>
        <w:t>[حديثی حسن است که احمد ودارَمي در مسندهای خود روایت کرده‌اند.]</w:t>
      </w:r>
      <w:r w:rsidR="00C8054F" w:rsidRPr="00C8054F">
        <w:rPr>
          <w:rStyle w:val="FootnoteReference"/>
          <w:rFonts w:cs="B Lotus"/>
          <w:sz w:val="28"/>
          <w:szCs w:val="28"/>
          <w:rtl/>
          <w:lang w:bidi="ar-SA"/>
        </w:rPr>
        <w:t>(</w:t>
      </w:r>
      <w:r w:rsidR="00C8054F" w:rsidRPr="00C8054F">
        <w:rPr>
          <w:rStyle w:val="FootnoteReference"/>
          <w:rFonts w:cs="B Lotus"/>
          <w:sz w:val="28"/>
          <w:szCs w:val="28"/>
          <w:rtl/>
          <w:lang w:bidi="ar-SA"/>
        </w:rPr>
        <w:footnoteReference w:id="463"/>
      </w:r>
      <w:r w:rsidR="00C8054F" w:rsidRPr="00C8054F">
        <w:rPr>
          <w:rStyle w:val="FootnoteReference"/>
          <w:rFonts w:cs="B Lotus"/>
          <w:sz w:val="28"/>
          <w:szCs w:val="28"/>
          <w:rtl/>
          <w:lang w:bidi="ar-SA"/>
        </w:rPr>
        <w:t>)</w:t>
      </w:r>
    </w:p>
    <w:p w:rsidR="00CE5DF2" w:rsidRPr="00636EA8" w:rsidRDefault="001C0CAA"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وابصه بن معبد</w:t>
      </w:r>
      <w:r w:rsidRPr="00636EA8">
        <w:rPr>
          <w:rFonts w:hAnsi="AGA Arabesque"/>
          <w:lang w:bidi="ar-SA"/>
        </w:rPr>
        <w:sym w:font="AGA Arabesque" w:char="F074"/>
      </w:r>
      <w:r w:rsidRPr="00636EA8">
        <w:rPr>
          <w:rFonts w:hAnsi="AGA Arabesque"/>
          <w:rtl/>
          <w:lang w:bidi="ar-SA"/>
        </w:rPr>
        <w:t xml:space="preserve"> می‌گوید: نزدِ رسول‌الله</w:t>
      </w:r>
      <w:r w:rsidRPr="00636EA8">
        <w:rPr>
          <w:rFonts w:hAnsi="AGA Arabesque"/>
          <w:lang w:bidi="ar-SA"/>
        </w:rPr>
        <w:sym w:font="AGA Arabesque" w:char="F072"/>
      </w:r>
      <w:r w:rsidRPr="00636EA8">
        <w:rPr>
          <w:rFonts w:hAnsi="AGA Arabesque"/>
          <w:rtl/>
          <w:lang w:bidi="ar-SA"/>
        </w:rPr>
        <w:t xml:space="preserve"> رفتم؛ فرمود: «آمده‌ای تا درباره‌ی نیک</w:t>
      </w:r>
      <w:r w:rsidR="00A9248F" w:rsidRPr="00636EA8">
        <w:rPr>
          <w:rFonts w:hAnsi="AGA Arabesque"/>
          <w:rtl/>
          <w:lang w:bidi="ar-SA"/>
        </w:rPr>
        <w:t>ي</w:t>
      </w:r>
      <w:r w:rsidRPr="00636EA8">
        <w:rPr>
          <w:rFonts w:hAnsi="AGA Arabesque"/>
          <w:rtl/>
          <w:lang w:bidi="ar-SA"/>
        </w:rPr>
        <w:t xml:space="preserve"> و احسان </w:t>
      </w:r>
      <w:r w:rsidR="00A9248F" w:rsidRPr="00636EA8">
        <w:rPr>
          <w:rFonts w:hAnsi="AGA Arabesque"/>
          <w:rtl/>
          <w:lang w:bidi="ar-SA"/>
        </w:rPr>
        <w:t>بپرسی</w:t>
      </w:r>
      <w:r w:rsidRPr="00636EA8">
        <w:rPr>
          <w:rFonts w:hAnsi="AGA Arabesque"/>
          <w:rtl/>
          <w:lang w:bidi="ar-SA"/>
        </w:rPr>
        <w:t>؟» عرض کردم: بله. فرمود: «</w:t>
      </w:r>
      <w:r w:rsidR="00A9248F" w:rsidRPr="00636EA8">
        <w:rPr>
          <w:rFonts w:hAnsi="AGA Arabesque"/>
          <w:rtl/>
          <w:lang w:bidi="ar-SA"/>
        </w:rPr>
        <w:t xml:space="preserve">از قلب خود بپرس؛ </w:t>
      </w:r>
      <w:r w:rsidRPr="00636EA8">
        <w:rPr>
          <w:rFonts w:hAnsi="AGA Arabesque"/>
          <w:rtl/>
          <w:lang w:bidi="ar-SA"/>
        </w:rPr>
        <w:t xml:space="preserve">نیکی، عبارت است از چیزی که درون و قلب انسان به آن مطمئن و آرام باشد؛ و بدی، </w:t>
      </w:r>
      <w:r w:rsidR="00A9248F" w:rsidRPr="00636EA8">
        <w:rPr>
          <w:rFonts w:hAnsi="AGA Arabesque"/>
          <w:rtl/>
          <w:lang w:bidi="ar-SA"/>
        </w:rPr>
        <w:t>چیزی‌</w:t>
      </w:r>
      <w:r w:rsidRPr="00636EA8">
        <w:rPr>
          <w:rFonts w:hAnsi="AGA Arabesque"/>
          <w:rtl/>
          <w:lang w:bidi="ar-SA"/>
        </w:rPr>
        <w:t>ست که در درون و قلبِ انسان تردید ایجاد کند؛ هرچند مردم، بارها</w:t>
      </w:r>
      <w:r w:rsidR="00822ACC" w:rsidRPr="00636EA8">
        <w:rPr>
          <w:rFonts w:hAnsi="AGA Arabesque"/>
          <w:rtl/>
          <w:lang w:bidi="ar-SA"/>
        </w:rPr>
        <w:t xml:space="preserve">- </w:t>
      </w:r>
      <w:r w:rsidRPr="00636EA8">
        <w:rPr>
          <w:rFonts w:hAnsi="AGA Arabesque"/>
          <w:rtl/>
          <w:lang w:bidi="ar-SA"/>
        </w:rPr>
        <w:t>درباره</w:t>
      </w:r>
      <w:r w:rsidR="00822ACC" w:rsidRPr="00636EA8">
        <w:rPr>
          <w:rFonts w:hAnsi="AGA Arabesque"/>
          <w:rtl/>
          <w:lang w:bidi="ar-SA"/>
        </w:rPr>
        <w:t>‌</w:t>
      </w:r>
      <w:r w:rsidRPr="00636EA8">
        <w:rPr>
          <w:rFonts w:hAnsi="AGA Arabesque"/>
          <w:rtl/>
          <w:lang w:bidi="ar-SA"/>
        </w:rPr>
        <w:t>ی صحتش</w:t>
      </w:r>
      <w:r w:rsidR="00822ACC" w:rsidRPr="00636EA8">
        <w:rPr>
          <w:rFonts w:hAnsi="AGA Arabesque"/>
          <w:rtl/>
          <w:lang w:bidi="ar-SA"/>
        </w:rPr>
        <w:t>-</w:t>
      </w:r>
      <w:r w:rsidRPr="00636EA8">
        <w:rPr>
          <w:rFonts w:hAnsi="AGA Arabesque"/>
          <w:rtl/>
          <w:lang w:bidi="ar-SA"/>
        </w:rPr>
        <w:t xml:space="preserve"> اظهار نظر کنند».</w:t>
      </w:r>
    </w:p>
    <w:p w:rsidR="00CE5DF2" w:rsidRPr="00636EA8" w:rsidRDefault="005B58C3"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5B58C3" w:rsidRPr="00636EA8" w:rsidRDefault="005B58C3" w:rsidP="00BB388D">
      <w:pPr>
        <w:autoSpaceDE w:val="0"/>
        <w:autoSpaceDN w:val="0"/>
        <w:adjustRightInd w:val="0"/>
        <w:rPr>
          <w:rFonts w:hAnsi="AGA Arabesque"/>
          <w:rtl/>
          <w:lang w:bidi="ar-SA"/>
        </w:rPr>
      </w:pPr>
      <w:r w:rsidRPr="00636EA8">
        <w:rPr>
          <w:rFonts w:hAnsi="AGA Arabesque"/>
          <w:rtl/>
          <w:lang w:bidi="ar-SA"/>
        </w:rPr>
        <w:t>مؤلف، حافظ نووی</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در کتاب ریاض‌الصالحین، بابی بدین عنوان گشوده است: «وَرَع و ترکِ شبهات». در این باب حدیثی بدین مضمون ذکر شده که نواس بن سمعان</w:t>
      </w:r>
      <w:r w:rsidRPr="00636EA8">
        <w:rPr>
          <w:rFonts w:hAnsi="AGA Arabesque"/>
          <w:lang w:bidi="ar-SA"/>
        </w:rPr>
        <w:sym w:font="AGA Arabesque" w:char="F074"/>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«نیکی، یعنی خوش‌خُلقی؛ و بدی، عبارت است از چیزی که در درون انسان تردید ایجاد نماید و دوست نداشته باشی که مردم از آن اطلاع پیدا کنند».</w:t>
      </w:r>
    </w:p>
    <w:p w:rsidR="005B58C3" w:rsidRPr="00636EA8" w:rsidRDefault="005B58C3" w:rsidP="00BB388D">
      <w:pPr>
        <w:autoSpaceDE w:val="0"/>
        <w:autoSpaceDN w:val="0"/>
        <w:adjustRightInd w:val="0"/>
        <w:rPr>
          <w:rFonts w:hAnsi="AGA Arabesque"/>
          <w:rtl/>
          <w:lang w:bidi="ar-SA"/>
        </w:rPr>
      </w:pPr>
      <w:r w:rsidRPr="00636EA8">
        <w:rPr>
          <w:rFonts w:hAnsi="AGA Arabesque"/>
          <w:rtl/>
          <w:lang w:bidi="ar-SA"/>
        </w:rPr>
        <w:t>این سخنِ پیامبر</w:t>
      </w:r>
      <w:r w:rsidRPr="00636EA8">
        <w:rPr>
          <w:rFonts w:hAnsi="AGA Arabesque"/>
          <w:lang w:bidi="ar-SA"/>
        </w:rPr>
        <w:sym w:font="AGA Arabesque" w:char="F072"/>
      </w:r>
      <w:r w:rsidRPr="00636EA8">
        <w:rPr>
          <w:rFonts w:hAnsi="AGA Arabesque"/>
          <w:rtl/>
          <w:lang w:bidi="ar-SA"/>
        </w:rPr>
        <w:t xml:space="preserve"> که فرمود: «نیکی، یعنی خوش‌خُلقی»، بدین معناست که خوش‌خُلقی، جزو نیک</w:t>
      </w:r>
      <w:r w:rsidR="00457B75" w:rsidRPr="00636EA8">
        <w:rPr>
          <w:rFonts w:hAnsi="AGA Arabesque"/>
          <w:rtl/>
          <w:lang w:bidi="ar-SA"/>
        </w:rPr>
        <w:t>ی‌ست</w:t>
      </w:r>
      <w:r w:rsidRPr="00636EA8">
        <w:rPr>
          <w:rFonts w:hAnsi="AGA Arabesque"/>
          <w:rtl/>
          <w:lang w:bidi="ar-SA"/>
        </w:rPr>
        <w:t xml:space="preserve"> و در مفهوم این آیه می‌گنجد که الله</w:t>
      </w:r>
      <w:r w:rsidRPr="00636EA8">
        <w:rPr>
          <w:rFonts w:hAnsi="AGA Arabesque"/>
          <w:lang w:bidi="ar-SA"/>
        </w:rPr>
        <w:sym w:font="AGA Arabesque" w:char="F055"/>
      </w:r>
      <w:r w:rsidRPr="00636EA8">
        <w:rPr>
          <w:rFonts w:hAnsi="AGA Arabesque"/>
          <w:rtl/>
          <w:lang w:bidi="ar-SA"/>
        </w:rPr>
        <w:t xml:space="preserve"> می‌‌فرماید:</w:t>
      </w:r>
    </w:p>
    <w:p w:rsidR="00BF4B22" w:rsidRPr="00636EA8" w:rsidRDefault="00C8054F" w:rsidP="00BC463E">
      <w:pPr>
        <w:pStyle w:val="a0"/>
        <w:rPr>
          <w:lang w:bidi="ar-SA"/>
        </w:rPr>
      </w:pPr>
      <w:r w:rsidRPr="00636EA8">
        <w:rPr>
          <w:rFonts w:ascii="KFGQPC Uthman Taha Naskh" w:cs="KFGQPC Uthman Taha Naskh" w:hint="cs"/>
          <w:rtl/>
          <w:lang w:bidi="ar-SA"/>
        </w:rPr>
        <w:t>﴿</w:t>
      </w:r>
      <w:r w:rsidR="00EF7718" w:rsidRPr="00636EA8">
        <w:rPr>
          <w:rFonts w:ascii="KFGQPC Uthmanic Script HAFS" w:hint="eastAsia"/>
          <w:rtl/>
          <w:lang w:bidi="ar-SA"/>
        </w:rPr>
        <w:t>وَتَعَاوَنُواْ</w:t>
      </w:r>
      <w:r w:rsidR="00EF7718" w:rsidRPr="00636EA8">
        <w:rPr>
          <w:rFonts w:ascii="KFGQPC Uthmanic Script HAFS"/>
          <w:rtl/>
          <w:lang w:bidi="ar-SA"/>
        </w:rPr>
        <w:t xml:space="preserve"> </w:t>
      </w:r>
      <w:r w:rsidR="00EF7718" w:rsidRPr="00636EA8">
        <w:rPr>
          <w:rFonts w:ascii="KFGQPC Uthmanic Script HAFS" w:hint="eastAsia"/>
          <w:rtl/>
          <w:lang w:bidi="ar-SA"/>
        </w:rPr>
        <w:t>عَلَى</w:t>
      </w:r>
      <w:r w:rsidR="00EF7718" w:rsidRPr="00636EA8">
        <w:rPr>
          <w:rFonts w:ascii="KFGQPC Uthmanic Script HAFS"/>
          <w:rtl/>
          <w:lang w:bidi="ar-SA"/>
        </w:rPr>
        <w:t xml:space="preserve"> </w:t>
      </w:r>
      <w:r w:rsidR="00EF7718" w:rsidRPr="00636EA8">
        <w:rPr>
          <w:rFonts w:ascii="KFGQPC Uthmanic Script HAFS" w:hint="cs"/>
          <w:rtl/>
          <w:lang w:bidi="ar-SA"/>
        </w:rPr>
        <w:t>ٱ</w:t>
      </w:r>
      <w:r w:rsidR="00EF7718" w:rsidRPr="00636EA8">
        <w:rPr>
          <w:rFonts w:ascii="KFGQPC Uthmanic Script HAFS" w:hint="eastAsia"/>
          <w:rtl/>
          <w:lang w:bidi="ar-SA"/>
        </w:rPr>
        <w:t>ل</w:t>
      </w:r>
      <w:r w:rsidR="00EF7718" w:rsidRPr="00636EA8">
        <w:rPr>
          <w:rFonts w:ascii="KFGQPC Uthmanic Script HAFS" w:hint="cs"/>
          <w:rtl/>
          <w:lang w:bidi="ar-SA"/>
        </w:rPr>
        <w:t>ۡ</w:t>
      </w:r>
      <w:r w:rsidR="00EF7718" w:rsidRPr="00636EA8">
        <w:rPr>
          <w:rFonts w:ascii="KFGQPC Uthmanic Script HAFS" w:hint="eastAsia"/>
          <w:rtl/>
          <w:lang w:bidi="ar-SA"/>
        </w:rPr>
        <w:t>بِرِّ</w:t>
      </w:r>
      <w:r w:rsidR="00EF7718" w:rsidRPr="00636EA8">
        <w:rPr>
          <w:rFonts w:ascii="KFGQPC Uthmanic Script HAFS"/>
          <w:rtl/>
          <w:lang w:bidi="ar-SA"/>
        </w:rPr>
        <w:t xml:space="preserve"> </w:t>
      </w:r>
      <w:r w:rsidR="00EF7718" w:rsidRPr="00636EA8">
        <w:rPr>
          <w:rFonts w:ascii="KFGQPC Uthmanic Script HAFS" w:hint="eastAsia"/>
          <w:rtl/>
          <w:lang w:bidi="ar-SA"/>
        </w:rPr>
        <w:t>وَ</w:t>
      </w:r>
      <w:r w:rsidR="00EF7718" w:rsidRPr="00636EA8">
        <w:rPr>
          <w:rFonts w:ascii="KFGQPC Uthmanic Script HAFS" w:hint="cs"/>
          <w:rtl/>
          <w:lang w:bidi="ar-SA"/>
        </w:rPr>
        <w:t>ٱ</w:t>
      </w:r>
      <w:r w:rsidR="00EF7718" w:rsidRPr="00636EA8">
        <w:rPr>
          <w:rFonts w:ascii="KFGQPC Uthmanic Script HAFS" w:hint="eastAsia"/>
          <w:rtl/>
          <w:lang w:bidi="ar-SA"/>
        </w:rPr>
        <w:t>لتَّق</w:t>
      </w:r>
      <w:r w:rsidR="00EF7718" w:rsidRPr="00636EA8">
        <w:rPr>
          <w:rFonts w:ascii="KFGQPC Uthmanic Script HAFS" w:hint="cs"/>
          <w:rtl/>
          <w:lang w:bidi="ar-SA"/>
        </w:rPr>
        <w:t>ۡ</w:t>
      </w:r>
      <w:r w:rsidR="00EF7718" w:rsidRPr="00636EA8">
        <w:rPr>
          <w:rFonts w:ascii="KFGQPC Uthmanic Script HAFS" w:hint="eastAsia"/>
          <w:rtl/>
          <w:lang w:bidi="ar-SA"/>
        </w:rPr>
        <w:t>وَى</w:t>
      </w:r>
      <w:r w:rsidR="00EF7718" w:rsidRPr="00636EA8">
        <w:rPr>
          <w:rFonts w:ascii="KFGQPC Uthmanic Script HAFS" w:hint="cs"/>
          <w:rtl/>
          <w:lang w:bidi="ar-SA"/>
        </w:rPr>
        <w:t>ٰۖ</w:t>
      </w:r>
      <w:r w:rsidRPr="00636EA8">
        <w:rPr>
          <w:rFonts w:ascii="KFGQPC Uthman Taha Naskh" w:cs="KFGQPC Uthman Taha Naskh" w:hint="cs"/>
          <w:rtl/>
          <w:lang w:bidi="ar-SA"/>
        </w:rPr>
        <w:t>﴾</w:t>
      </w:r>
      <w:r w:rsidR="00EF7718" w:rsidRPr="00636EA8">
        <w:rPr>
          <w:rFonts w:ascii="KFGQPC Uthman Taha Naskh" w:cs="KFGQPC Uthman Taha Naskh"/>
          <w:rtl/>
          <w:lang w:bidi="ar-SA"/>
        </w:rPr>
        <w:t xml:space="preserve"> </w:t>
      </w:r>
      <w:r w:rsidR="00F76E75" w:rsidRPr="00636EA8">
        <w:rPr>
          <w:rFonts w:ascii="KFGQPC Uthman Taha Naskh" w:cs="KFGQPC Uthman Taha Naskh"/>
          <w:rtl/>
          <w:lang w:bidi="ar-SA"/>
        </w:rPr>
        <w:tab/>
      </w:r>
      <w:r w:rsidR="00EF7718" w:rsidRPr="00636EA8">
        <w:rPr>
          <w:rStyle w:val="Char8"/>
          <w:rtl/>
        </w:rPr>
        <w:t>[</w:t>
      </w:r>
      <w:r w:rsidR="00EF7718" w:rsidRPr="00636EA8">
        <w:rPr>
          <w:rStyle w:val="Char8"/>
          <w:rFonts w:hint="eastAsia"/>
          <w:rtl/>
        </w:rPr>
        <w:t>المائ‍دة</w:t>
      </w:r>
      <w:r w:rsidR="00EF7718" w:rsidRPr="00636EA8">
        <w:rPr>
          <w:rStyle w:val="Char8"/>
          <w:rtl/>
        </w:rPr>
        <w:t xml:space="preserve">: </w:t>
      </w:r>
      <w:r w:rsidR="00EF7718" w:rsidRPr="00636EA8">
        <w:rPr>
          <w:rStyle w:val="Char8"/>
          <w:rFonts w:hint="cs"/>
          <w:rtl/>
        </w:rPr>
        <w:t>٢</w:t>
      </w:r>
      <w:r w:rsidR="00EF7718" w:rsidRPr="00636EA8">
        <w:rPr>
          <w:rStyle w:val="Char8"/>
          <w:rtl/>
        </w:rPr>
        <w:t xml:space="preserve">]  </w:t>
      </w:r>
      <w:r w:rsidR="00AA0CD6" w:rsidRPr="00636EA8">
        <w:rPr>
          <w:rStyle w:val="Char8"/>
          <w:rtl/>
        </w:rPr>
        <w:tab/>
      </w:r>
      <w:r w:rsidR="00BF4B22" w:rsidRPr="00636EA8">
        <w:rPr>
          <w:rtl/>
          <w:lang w:bidi="ar-SA"/>
        </w:rPr>
        <w:t xml:space="preserve"> </w:t>
      </w:r>
    </w:p>
    <w:p w:rsidR="005B58C3" w:rsidRPr="00636EA8" w:rsidRDefault="0013291A" w:rsidP="00BB388D">
      <w:pPr>
        <w:pStyle w:val="a1"/>
        <w:rPr>
          <w:rFonts w:hAnsi="AGA Arabesque"/>
          <w:rtl/>
          <w:lang w:bidi="ar-SA"/>
        </w:rPr>
      </w:pPr>
      <w:r w:rsidRPr="00636EA8">
        <w:rPr>
          <w:rtl/>
          <w:lang w:bidi="ar-SA"/>
        </w:rPr>
        <w:t>و با یکدیگر بر نیکی و پرهیزگ</w:t>
      </w:r>
      <w:r w:rsidR="00BF4B22" w:rsidRPr="00636EA8">
        <w:rPr>
          <w:rtl/>
          <w:lang w:bidi="ar-SA"/>
        </w:rPr>
        <w:t>اری همکاری نمایید.</w:t>
      </w:r>
    </w:p>
    <w:p w:rsidR="00BF4B22" w:rsidRPr="00636EA8" w:rsidRDefault="00324666" w:rsidP="00BB388D">
      <w:pPr>
        <w:autoSpaceDE w:val="0"/>
        <w:autoSpaceDN w:val="0"/>
        <w:adjustRightInd w:val="0"/>
        <w:rPr>
          <w:rFonts w:hAnsi="AGA Arabesque"/>
          <w:rtl/>
          <w:lang w:bidi="ar-SA"/>
        </w:rPr>
      </w:pPr>
      <w:r w:rsidRPr="00636EA8">
        <w:rPr>
          <w:rFonts w:hAnsi="AGA Arabesque"/>
          <w:rtl/>
          <w:lang w:bidi="ar-SA"/>
        </w:rPr>
        <w:t>خوش‌خُلقی</w:t>
      </w:r>
      <w:r w:rsidR="00BF4B22" w:rsidRPr="00636EA8">
        <w:rPr>
          <w:rFonts w:hAnsi="AGA Arabesque"/>
          <w:rtl/>
          <w:lang w:bidi="ar-SA"/>
        </w:rPr>
        <w:t>، دو جنبه دارد: یکی بُعدِ عبادی</w:t>
      </w:r>
      <w:r w:rsidRPr="00636EA8">
        <w:rPr>
          <w:rFonts w:hAnsi="AGA Arabesque"/>
          <w:rtl/>
          <w:lang w:bidi="ar-SA"/>
        </w:rPr>
        <w:t>، یعنی منشِ نیکو در عبادت الله</w:t>
      </w:r>
      <w:r w:rsidRPr="00636EA8">
        <w:rPr>
          <w:rFonts w:hAnsi="AGA Arabesque"/>
          <w:lang w:bidi="ar-SA"/>
        </w:rPr>
        <w:sym w:font="AGA Arabesque" w:char="F055"/>
      </w:r>
      <w:r w:rsidRPr="00636EA8">
        <w:rPr>
          <w:rFonts w:hAnsi="AGA Arabesque"/>
          <w:rtl/>
          <w:lang w:bidi="ar-SA"/>
        </w:rPr>
        <w:t>‌</w:t>
      </w:r>
      <w:r w:rsidR="00BF4B22" w:rsidRPr="00636EA8">
        <w:rPr>
          <w:rFonts w:hAnsi="AGA Arabesque"/>
          <w:rtl/>
          <w:lang w:bidi="ar-SA"/>
        </w:rPr>
        <w:t xml:space="preserve"> و دیگری</w:t>
      </w:r>
      <w:r w:rsidRPr="00636EA8">
        <w:rPr>
          <w:rFonts w:hAnsi="AGA Arabesque"/>
          <w:rtl/>
          <w:lang w:bidi="ar-SA"/>
        </w:rPr>
        <w:t>، خوش‌خُلقی در تعامل با بندگان الله متعال</w:t>
      </w:r>
      <w:r w:rsidR="00BF4B22" w:rsidRPr="00636EA8">
        <w:rPr>
          <w:rFonts w:hAnsi="AGA Arabesque"/>
          <w:rtl/>
          <w:lang w:bidi="ar-SA"/>
        </w:rPr>
        <w:t>.</w:t>
      </w:r>
    </w:p>
    <w:p w:rsidR="00BF4B22" w:rsidRPr="00636EA8" w:rsidRDefault="00BF4B22" w:rsidP="00BB388D">
      <w:pPr>
        <w:autoSpaceDE w:val="0"/>
        <w:autoSpaceDN w:val="0"/>
        <w:adjustRightInd w:val="0"/>
        <w:rPr>
          <w:rFonts w:hAnsi="AGA Arabesque"/>
          <w:rtl/>
          <w:lang w:bidi="ar-SA"/>
        </w:rPr>
      </w:pPr>
      <w:r w:rsidRPr="00636EA8">
        <w:rPr>
          <w:rFonts w:hAnsi="AGA Arabesque"/>
          <w:rtl/>
          <w:lang w:bidi="ar-SA"/>
        </w:rPr>
        <w:t xml:space="preserve">خوش‌خُلقی یا منشِ نیکو در عبادت الله،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انسان فرمان‌های الله متعال را با سینه‌ای باز و قلبی مطمئن و آرام بپذیرد و به‌طور کامل و بدون هیچ بی‌رغبتی یا شک و تردیدی به انجامِ آن بپردازد؛ با میل و رغبتِ کامل، نماز را با جماعت ادا کند؛ و </w:t>
      </w:r>
      <w:r w:rsidR="00A57046" w:rsidRPr="00636EA8">
        <w:rPr>
          <w:rFonts w:hAnsi="AGA Arabesque"/>
          <w:rtl/>
          <w:lang w:bidi="ar-SA"/>
        </w:rPr>
        <w:t xml:space="preserve">در روزهای سرد، </w:t>
      </w:r>
      <w:r w:rsidRPr="00636EA8">
        <w:rPr>
          <w:rFonts w:hAnsi="AGA Arabesque"/>
          <w:rtl/>
          <w:lang w:bidi="ar-SA"/>
        </w:rPr>
        <w:t>با رغبت کامل به فرمان الله</w:t>
      </w:r>
      <w:r w:rsidRPr="00636EA8">
        <w:rPr>
          <w:rFonts w:hAnsi="AGA Arabesque"/>
          <w:lang w:bidi="ar-SA"/>
        </w:rPr>
        <w:sym w:font="AGA Arabesque" w:char="F055"/>
      </w:r>
      <w:r w:rsidRPr="00636EA8">
        <w:rPr>
          <w:rFonts w:hAnsi="AGA Arabesque"/>
          <w:rtl/>
          <w:lang w:bidi="ar-SA"/>
        </w:rPr>
        <w:t xml:space="preserve"> درباره‌ی وضو</w:t>
      </w:r>
      <w:r w:rsidR="00A57046" w:rsidRPr="00636EA8">
        <w:rPr>
          <w:rFonts w:hAnsi="AGA Arabesque"/>
          <w:rtl/>
          <w:lang w:bidi="ar-SA"/>
        </w:rPr>
        <w:t xml:space="preserve"> گردن نهد؛ هم</w:t>
      </w:r>
      <w:r w:rsidR="00030B26" w:rsidRPr="00636EA8">
        <w:rPr>
          <w:rFonts w:hAnsi="AGA Arabesque"/>
          <w:rtl/>
          <w:lang w:bidi="ar-SA"/>
        </w:rPr>
        <w:t>‌چنین با میل و رغبت به فرمان ال</w:t>
      </w:r>
      <w:r w:rsidR="00A57046" w:rsidRPr="00636EA8">
        <w:rPr>
          <w:rFonts w:hAnsi="AGA Arabesque"/>
          <w:rtl/>
          <w:lang w:bidi="ar-SA"/>
        </w:rPr>
        <w:t>هی، زکات اموالش را بدهد و در رمضان، روزه بگیرد و در صورت توانایی، حکمِ الله</w:t>
      </w:r>
      <w:r w:rsidR="00A57046" w:rsidRPr="00636EA8">
        <w:rPr>
          <w:rFonts w:hAnsi="AGA Arabesque"/>
          <w:lang w:bidi="ar-SA"/>
        </w:rPr>
        <w:sym w:font="AGA Arabesque" w:char="F055"/>
      </w:r>
      <w:r w:rsidR="00A57046" w:rsidRPr="00636EA8">
        <w:rPr>
          <w:rFonts w:hAnsi="AGA Arabesque"/>
          <w:rtl/>
          <w:lang w:bidi="ar-SA"/>
        </w:rPr>
        <w:t xml:space="preserve"> درباره‌ی حج را به‌جا بیاورد.</w:t>
      </w:r>
    </w:p>
    <w:p w:rsidR="00947D41" w:rsidRPr="00636EA8" w:rsidRDefault="00A57046" w:rsidP="00BB388D">
      <w:pPr>
        <w:autoSpaceDE w:val="0"/>
        <w:autoSpaceDN w:val="0"/>
        <w:adjustRightInd w:val="0"/>
        <w:rPr>
          <w:rFonts w:hAnsi="AGA Arabesque"/>
          <w:rtl/>
          <w:lang w:bidi="ar-SA"/>
        </w:rPr>
      </w:pPr>
      <w:r w:rsidRPr="00636EA8">
        <w:rPr>
          <w:rFonts w:hAnsi="AGA Arabesque"/>
          <w:rtl/>
          <w:lang w:bidi="ar-SA"/>
        </w:rPr>
        <w:t>اما خوش‌خلقی در تعامل با بندگان الله</w:t>
      </w:r>
      <w:r w:rsidRPr="00636EA8">
        <w:rPr>
          <w:rFonts w:hAnsi="AGA Arabesque"/>
          <w:lang w:bidi="ar-SA"/>
        </w:rPr>
        <w:sym w:font="AGA Arabesque" w:char="F055"/>
      </w:r>
      <w:r w:rsidRPr="00636EA8">
        <w:rPr>
          <w:rFonts w:hAnsi="AGA Arabesque"/>
          <w:rtl/>
          <w:lang w:bidi="ar-SA"/>
        </w:rPr>
        <w:t xml:space="preserve">،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به پدر و مادرش نیکی کند، صله‌ی رحم نماید، از نیکی کردن به همسایگانش دریغ نکند و در معاملاتش صداقت داشته باشد و با روی‌کردِ مثبت و نیکی که در برخورد با دیگران دارد، آسوده‌خاطر، خرسند و آرام باشد و ذره‌ای احساس دل‌تنگی نکند.</w:t>
      </w:r>
      <w:r w:rsidR="00947D41" w:rsidRPr="00636EA8">
        <w:rPr>
          <w:rFonts w:hAnsi="AGA Arabesque"/>
          <w:rtl/>
          <w:lang w:bidi="ar-SA"/>
        </w:rPr>
        <w:t xml:space="preserve"> اگر این‌چنین هستید، بدانید که در جرگه‌ی نیکوکاران، جای دارید.</w:t>
      </w:r>
    </w:p>
    <w:p w:rsidR="00A57046" w:rsidRPr="00636EA8" w:rsidRDefault="00A57046" w:rsidP="00BB388D">
      <w:pPr>
        <w:autoSpaceDE w:val="0"/>
        <w:autoSpaceDN w:val="0"/>
        <w:adjustRightInd w:val="0"/>
        <w:rPr>
          <w:rFonts w:hAnsi="AGA Arabesque"/>
          <w:rtl/>
          <w:lang w:bidi="ar-SA"/>
        </w:rPr>
      </w:pPr>
      <w:r w:rsidRPr="00636EA8">
        <w:rPr>
          <w:rFonts w:hAnsi="AGA Arabesque"/>
          <w:rtl/>
          <w:lang w:bidi="ar-SA"/>
        </w:rPr>
        <w:t xml:space="preserve"> </w:t>
      </w:r>
      <w:r w:rsidR="00124506" w:rsidRPr="00636EA8">
        <w:rPr>
          <w:rFonts w:hAnsi="AGA Arabesque"/>
          <w:rtl/>
          <w:lang w:bidi="ar-SA"/>
        </w:rPr>
        <w:t>اما گناه، عبارت است از چیزی که انسان درباره‌اش تردید دارد و قلبش نسبت به آن، آرام و مطمئن نیست؛ البته کسی دارای چنین وضعیت</w:t>
      </w:r>
      <w:r w:rsidR="00457B75" w:rsidRPr="00636EA8">
        <w:rPr>
          <w:rFonts w:hAnsi="AGA Arabesque"/>
          <w:rtl/>
          <w:lang w:bidi="ar-SA"/>
        </w:rPr>
        <w:t>ی‌ست</w:t>
      </w:r>
      <w:r w:rsidR="00124506" w:rsidRPr="00636EA8">
        <w:rPr>
          <w:rFonts w:hAnsi="AGA Arabesque"/>
          <w:rtl/>
          <w:lang w:bidi="ar-SA"/>
        </w:rPr>
        <w:t xml:space="preserve"> که نفسی آرام، مطمئن و خرسند به شریعت الله</w:t>
      </w:r>
      <w:r w:rsidR="00124506" w:rsidRPr="00636EA8">
        <w:rPr>
          <w:rFonts w:hAnsi="AGA Arabesque"/>
          <w:lang w:bidi="ar-SA"/>
        </w:rPr>
        <w:sym w:font="AGA Arabesque" w:char="F055"/>
      </w:r>
      <w:r w:rsidR="00124506" w:rsidRPr="00636EA8">
        <w:rPr>
          <w:rFonts w:hAnsi="AGA Arabesque"/>
          <w:rtl/>
          <w:lang w:bidi="ar-SA"/>
        </w:rPr>
        <w:t xml:space="preserve"> دارد. زیرا بدکاران، فاسقان و اهل فسق و فجور، نسبت به گناه و معصیت، بی‌پروا </w:t>
      </w:r>
      <w:r w:rsidR="008A09B0" w:rsidRPr="00636EA8">
        <w:rPr>
          <w:rFonts w:hAnsi="AGA Arabesque"/>
          <w:rtl/>
          <w:lang w:bidi="ar-SA"/>
        </w:rPr>
        <w:t xml:space="preserve">هستند </w:t>
      </w:r>
      <w:r w:rsidR="00124506" w:rsidRPr="00636EA8">
        <w:rPr>
          <w:rFonts w:hAnsi="AGA Arabesque"/>
          <w:rtl/>
          <w:lang w:bidi="ar-SA"/>
        </w:rPr>
        <w:t>و به‌سادگی و بدون هیچ عذاب وجدان یا شک و تردیدی،</w:t>
      </w:r>
      <w:r w:rsidR="00416B18" w:rsidRPr="00636EA8">
        <w:rPr>
          <w:rFonts w:hAnsi="AGA Arabesque"/>
          <w:rtl/>
          <w:lang w:bidi="ar-SA"/>
        </w:rPr>
        <w:t xml:space="preserve"> به گناه و معصیت می‌پردازند و کَ</w:t>
      </w:r>
      <w:r w:rsidR="00124506" w:rsidRPr="00636EA8">
        <w:rPr>
          <w:rFonts w:hAnsi="AGA Arabesque"/>
          <w:rtl/>
          <w:lang w:bidi="ar-SA"/>
        </w:rPr>
        <w:t>کِشان هم نمی‌گزد؛ اما نیکوکارانی که توفیق کارهای نیک پیدا می‌کنند، به‌گونه‌ای هستند که وقتی درباره‌ی چیزی دچار شک و تردید می‌شوند و قلب و درون آن‌ها نسبت به آن، بی‌قرار می‌گردد، به گناه بودنِ آن عمل پی می‌برند و درمی‌یابند که چنین کاری، گناه و معصیت است.</w:t>
      </w:r>
      <w:r w:rsidR="003A1750" w:rsidRPr="00636EA8">
        <w:rPr>
          <w:rFonts w:hAnsi="AGA Arabesque"/>
          <w:rtl/>
          <w:lang w:bidi="ar-SA"/>
        </w:rPr>
        <w:t xml:space="preserve"> در چنین موقعیتی، باید از چنین کاری دوری کرد و به کاری پرداخت که قلب و درون انسان، به آن آرام و مطمئن می‌باشد؛ این، یعنی وَرَع و پرهیزگاری. از این‌رو رسول‌الله</w:t>
      </w:r>
      <w:r w:rsidR="003A1750" w:rsidRPr="00636EA8">
        <w:rPr>
          <w:rFonts w:hAnsi="AGA Arabesque"/>
          <w:lang w:bidi="ar-SA"/>
        </w:rPr>
        <w:sym w:font="AGA Arabesque" w:char="F072"/>
      </w:r>
      <w:r w:rsidR="003A1750" w:rsidRPr="00636EA8">
        <w:rPr>
          <w:rFonts w:hAnsi="AGA Arabesque"/>
          <w:rtl/>
          <w:lang w:bidi="ar-SA"/>
        </w:rPr>
        <w:t xml:space="preserve"> فرمود: «هرچند مردم، بارها درباره‌ی صحتش به تو فتوا دهند»، اما از آن‌جا که قلبت به درست بودن چنین عملی گواهی نمی‌دهد، از آن دوری کن. این، جزو نیک</w:t>
      </w:r>
      <w:r w:rsidR="00457B75" w:rsidRPr="00636EA8">
        <w:rPr>
          <w:rFonts w:hAnsi="AGA Arabesque"/>
          <w:rtl/>
          <w:lang w:bidi="ar-SA"/>
        </w:rPr>
        <w:t>ی‌ست</w:t>
      </w:r>
      <w:r w:rsidR="003A1750" w:rsidRPr="00636EA8">
        <w:rPr>
          <w:rFonts w:hAnsi="AGA Arabesque"/>
          <w:rtl/>
          <w:lang w:bidi="ar-SA"/>
        </w:rPr>
        <w:t>؛ مگر این‌که نسبت به آن چه الله</w:t>
      </w:r>
      <w:r w:rsidR="003A1750" w:rsidRPr="00636EA8">
        <w:rPr>
          <w:rFonts w:hAnsi="AGA Arabesque"/>
          <w:lang w:bidi="ar-SA"/>
        </w:rPr>
        <w:sym w:font="AGA Arabesque" w:char="F055"/>
      </w:r>
      <w:r w:rsidR="003A1750" w:rsidRPr="00636EA8">
        <w:rPr>
          <w:rFonts w:hAnsi="AGA Arabesque"/>
          <w:rtl/>
          <w:lang w:bidi="ar-SA"/>
        </w:rPr>
        <w:t xml:space="preserve"> حلال کرده است، وسواس و شک و تردید داشته باشی؛ در این صورت به این شک و تردید توجه نکن. زیرا سخنِ پیامبر</w:t>
      </w:r>
      <w:r w:rsidR="003A1750" w:rsidRPr="00636EA8">
        <w:rPr>
          <w:rFonts w:hAnsi="AGA Arabesque"/>
          <w:lang w:bidi="ar-SA"/>
        </w:rPr>
        <w:sym w:font="AGA Arabesque" w:char="F072"/>
      </w:r>
      <w:r w:rsidR="003A1750" w:rsidRPr="00636EA8">
        <w:rPr>
          <w:rFonts w:hAnsi="AGA Arabesque"/>
          <w:rtl/>
          <w:lang w:bidi="ar-SA"/>
        </w:rPr>
        <w:t xml:space="preserve"> با مردم، کاملاً روشن و واضح و به صورت</w:t>
      </w:r>
      <w:r w:rsidR="00457B75" w:rsidRPr="00636EA8">
        <w:rPr>
          <w:rFonts w:hAnsi="AGA Arabesque"/>
          <w:rtl/>
          <w:lang w:bidi="ar-SA"/>
        </w:rPr>
        <w:t>ی‌ست</w:t>
      </w:r>
      <w:r w:rsidR="003A1750" w:rsidRPr="00636EA8">
        <w:rPr>
          <w:rFonts w:hAnsi="AGA Arabesque"/>
          <w:rtl/>
          <w:lang w:bidi="ar-SA"/>
        </w:rPr>
        <w:t xml:space="preserve"> که امراضی چون وسواس، هیچ جایی در آن ندارد؛ یعنی این سخن، رو به کسان</w:t>
      </w:r>
      <w:r w:rsidR="00457B75" w:rsidRPr="00636EA8">
        <w:rPr>
          <w:rFonts w:hAnsi="AGA Arabesque"/>
          <w:rtl/>
          <w:lang w:bidi="ar-SA"/>
        </w:rPr>
        <w:t>ی‌ست</w:t>
      </w:r>
      <w:r w:rsidR="003A1750" w:rsidRPr="00636EA8">
        <w:rPr>
          <w:rFonts w:hAnsi="AGA Arabesque"/>
          <w:rtl/>
          <w:lang w:bidi="ar-SA"/>
        </w:rPr>
        <w:t xml:space="preserve"> که در قلبشان چنین امراضی وجود ندارد. پس نیکی، چیز</w:t>
      </w:r>
      <w:r w:rsidR="00457B75" w:rsidRPr="00636EA8">
        <w:rPr>
          <w:rFonts w:hAnsi="AGA Arabesque"/>
          <w:rtl/>
          <w:lang w:bidi="ar-SA"/>
        </w:rPr>
        <w:t>ی‌ست</w:t>
      </w:r>
      <w:r w:rsidR="003A1750" w:rsidRPr="00636EA8">
        <w:rPr>
          <w:rFonts w:hAnsi="AGA Arabesque"/>
          <w:rtl/>
          <w:lang w:bidi="ar-SA"/>
        </w:rPr>
        <w:t xml:space="preserve"> که صاحب چنین قلبی نسبت به آن، آرام و مطمئن می‌باشد و گناه، عبارت است از چیزی که در قلب چنین انسانی شک و تردید ایجاد می‌کند و دوست ندارد که مردم از آن مطلع شوند.</w:t>
      </w:r>
    </w:p>
    <w:p w:rsidR="003A1750" w:rsidRPr="00636EA8" w:rsidRDefault="003A1750" w:rsidP="00E856DA">
      <w:pPr>
        <w:autoSpaceDE w:val="0"/>
        <w:autoSpaceDN w:val="0"/>
        <w:adjustRightInd w:val="0"/>
        <w:ind w:firstLine="0"/>
        <w:jc w:val="center"/>
        <w:rPr>
          <w:rFonts w:hAnsi="AGA Arabesque"/>
          <w:rtl/>
          <w:lang w:bidi="ar-SA"/>
        </w:rPr>
      </w:pPr>
      <w:r w:rsidRPr="00636EA8">
        <w:rPr>
          <w:rFonts w:hAnsi="AGA Arabesque"/>
          <w:rtl/>
          <w:lang w:bidi="ar-SA"/>
        </w:rPr>
        <w:t>***</w:t>
      </w:r>
    </w:p>
    <w:p w:rsidR="003A1750" w:rsidRPr="00636EA8" w:rsidRDefault="003A175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597- وعن أبي سِرْوَعَةَ بكسر السين المهملة وفتحها عُقْبَةَ بنِ الحارِثِ</w:t>
      </w:r>
      <w:r w:rsidRPr="00636EA8">
        <w:rPr>
          <w:rStyle w:val="Char4"/>
          <w:b w:val="0"/>
          <w:bCs w:val="0"/>
          <w:rtl/>
          <w:lang w:bidi="ar-SA"/>
        </w:rPr>
        <w:sym w:font="AGA Arabesque" w:char="F074"/>
      </w:r>
      <w:r w:rsidRPr="00636EA8">
        <w:rPr>
          <w:rStyle w:val="Char4"/>
          <w:rtl/>
          <w:lang w:bidi="ar-SA"/>
        </w:rPr>
        <w:t xml:space="preserve"> أَنَّهُ تَزَوَّجَ ابْنَةً لأبِي إِهاب بنِ عَزِيز، فَأَتَتْهُ امْرَأَةٌ فقالت: إِنِّي قَد أَرْضَعْتُ عُقْبَةَ وَالَّتي قَدْ تَزَوَّجَ بِهَا، فقال لَها عُقبةُ: ما أَعْلَمُ أَنَّكِ أَرضَعْتِنِي وَلاَ أَخْبَرتِني، فَرَكَبَ إِلى رسُولِ اللَّهِ</w:t>
      </w:r>
      <w:r w:rsidRPr="00636EA8">
        <w:rPr>
          <w:rStyle w:val="Char4"/>
          <w:b w:val="0"/>
          <w:bCs w:val="0"/>
          <w:rtl/>
          <w:lang w:bidi="ar-SA"/>
        </w:rPr>
        <w:sym w:font="AGA Arabesque" w:char="F072"/>
      </w:r>
      <w:r w:rsidRPr="00636EA8">
        <w:rPr>
          <w:rStyle w:val="Char4"/>
          <w:rtl/>
          <w:lang w:bidi="ar-SA"/>
        </w:rPr>
        <w:t xml:space="preserve"> بالمَدِينَةِ فَسَأَلَه، ف</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«كَيْفَ، وَقَدْ قِيل؟» ففَارقَهَا عُقْبَةُ ونكَحَتْ زَوْجاً غيرَه.</w:t>
      </w:r>
      <w:r w:rsidRPr="00636EA8">
        <w:rPr>
          <w:rFonts w:ascii="Traditional Arabic"/>
          <w:rtl/>
          <w:lang w:bidi="ar-SA"/>
        </w:rPr>
        <w:t xml:space="preserve"> </w:t>
      </w:r>
      <w:r w:rsidR="006379CD" w:rsidRPr="00636EA8">
        <w:rPr>
          <w:rFonts w:ascii="Traditional Arabic"/>
          <w:rtl/>
          <w:lang w:bidi="ar-SA"/>
        </w:rPr>
        <w:t>[</w:t>
      </w:r>
      <w:r w:rsidRPr="00636EA8">
        <w:rPr>
          <w:rFonts w:ascii="Traditional Arabic"/>
          <w:rtl/>
          <w:lang w:bidi="ar-SA"/>
        </w:rPr>
        <w:t>روا</w:t>
      </w:r>
      <w:r w:rsidR="006379CD" w:rsidRPr="00636EA8">
        <w:rPr>
          <w:rFonts w:ascii="Traditional Arabic"/>
          <w:rtl/>
          <w:lang w:bidi="ar-SA"/>
        </w:rPr>
        <w:t>یت</w:t>
      </w:r>
      <w:r w:rsidRPr="00636EA8">
        <w:rPr>
          <w:rFonts w:ascii="Traditional Arabic"/>
          <w:rtl/>
          <w:lang w:bidi="ar-SA"/>
        </w:rPr>
        <w:t xml:space="preserve"> بخاري</w:t>
      </w:r>
      <w:r w:rsidR="006379CD"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4"/>
      </w:r>
      <w:r w:rsidR="00C8054F" w:rsidRPr="00C8054F">
        <w:rPr>
          <w:rStyle w:val="FootnoteReference"/>
          <w:rFonts w:cs="B Lotus"/>
          <w:szCs w:val="28"/>
          <w:rtl/>
          <w:lang w:bidi="ar-SA"/>
        </w:rPr>
        <w:t>)</w:t>
      </w:r>
    </w:p>
    <w:p w:rsidR="003A1750" w:rsidRPr="00636EA8" w:rsidRDefault="00D24120"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از ابوسِروَعَه، عقبه بن حارث</w:t>
      </w:r>
      <w:r w:rsidRPr="00636EA8">
        <w:rPr>
          <w:rFonts w:hAnsi="AGA Arabesque"/>
          <w:lang w:bidi="ar-SA"/>
        </w:rPr>
        <w:sym w:font="AGA Arabesque" w:char="F074"/>
      </w:r>
      <w:r w:rsidRPr="00636EA8">
        <w:rPr>
          <w:rFonts w:hAnsi="AGA Arabesque"/>
          <w:rtl/>
          <w:lang w:bidi="ar-SA"/>
        </w:rPr>
        <w:t xml:space="preserve"> روایت است که وی با دخترِ ابواهاب بن عزیز ازدواج کرده بود؛ زنی نزدش آمد و گفت: من، به تو و زنی که با او ازدواج کرده‌ای، شیر داده‌ام.</w:t>
      </w:r>
      <w:r w:rsidR="00C82EFC" w:rsidRPr="00636EA8">
        <w:rPr>
          <w:rFonts w:hAnsi="AGA Arabesque"/>
          <w:rtl/>
          <w:lang w:bidi="ar-SA"/>
        </w:rPr>
        <w:t>-</w:t>
      </w:r>
      <w:r w:rsidRPr="00636EA8">
        <w:rPr>
          <w:rFonts w:hAnsi="AGA Arabesque"/>
          <w:rtl/>
          <w:lang w:bidi="ar-SA"/>
        </w:rPr>
        <w:t xml:space="preserve"> یعنی شما برادر و خواهرِ رضاعی هستید.- عقبه به آن زن گفت: من نمی‌دانستم که تو، به من شیر داده‌ای و تا کنون به من نگفته بودی. لذا سوار -</w:t>
      </w:r>
      <w:r w:rsidRPr="00636EA8">
        <w:rPr>
          <w:rFonts w:cs="Times New Roman"/>
          <w:rtl/>
          <w:lang w:bidi="ar-SA"/>
        </w:rPr>
        <w:t xml:space="preserve"> </w:t>
      </w:r>
      <w:r w:rsidRPr="00636EA8">
        <w:rPr>
          <w:rFonts w:hAnsi="AGA Arabesque"/>
          <w:rtl/>
          <w:lang w:bidi="ar-SA"/>
        </w:rPr>
        <w:t>بر شتر- شد و به مدینه، نزد پیامبر</w:t>
      </w:r>
      <w:r w:rsidRPr="00636EA8">
        <w:rPr>
          <w:rFonts w:hAnsi="AGA Arabesque"/>
          <w:lang w:bidi="ar-SA"/>
        </w:rPr>
        <w:sym w:font="AGA Arabesque" w:char="F072"/>
      </w:r>
      <w:r w:rsidRPr="00636EA8">
        <w:rPr>
          <w:rFonts w:hAnsi="AGA Arabesque"/>
          <w:rtl/>
          <w:lang w:bidi="ar-SA"/>
        </w:rPr>
        <w:t xml:space="preserve"> رفت و در این‌باره از ایشان سؤال کرد. رسول‌الله</w:t>
      </w:r>
      <w:r w:rsidRPr="00636EA8">
        <w:rPr>
          <w:rFonts w:hAnsi="AGA Arabesque"/>
          <w:lang w:bidi="ar-SA"/>
        </w:rPr>
        <w:sym w:font="AGA Arabesque" w:char="F072"/>
      </w:r>
      <w:r w:rsidRPr="00636EA8">
        <w:rPr>
          <w:rFonts w:hAnsi="AGA Arabesque"/>
          <w:rtl/>
          <w:lang w:bidi="ar-SA"/>
        </w:rPr>
        <w:t xml:space="preserve"> فرمود: «چگونه می‌خواهی با او زندگی کنی، در حالی که چنین سخنی گفته شده است؟» لذا عقبه از </w:t>
      </w:r>
      <w:r w:rsidR="001770FE" w:rsidRPr="00636EA8">
        <w:rPr>
          <w:rFonts w:hAnsi="AGA Arabesque"/>
          <w:rtl/>
          <w:lang w:bidi="ar-SA"/>
        </w:rPr>
        <w:t>او جدا شد و آن زن، با مردی دیگر</w:t>
      </w:r>
      <w:r w:rsidRPr="00636EA8">
        <w:rPr>
          <w:rFonts w:hAnsi="AGA Arabesque"/>
          <w:rtl/>
          <w:lang w:bidi="ar-SA"/>
        </w:rPr>
        <w:t xml:space="preserve"> ازدواج کرد.</w:t>
      </w:r>
    </w:p>
    <w:p w:rsidR="00CF62E9" w:rsidRPr="00636EA8" w:rsidRDefault="00C82EF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598- </w:t>
      </w:r>
      <w:r w:rsidR="00CF62E9" w:rsidRPr="00636EA8">
        <w:rPr>
          <w:rStyle w:val="Char4"/>
          <w:rtl/>
          <w:lang w:bidi="ar-SA"/>
        </w:rPr>
        <w:t xml:space="preserve">وعن الحَسَنِ بن عَليٍّ </w:t>
      </w:r>
      <w:r w:rsidR="0078114E">
        <w:rPr>
          <w:rStyle w:val="Char4"/>
          <w:rtl/>
          <w:lang w:bidi="ar-SA"/>
        </w:rPr>
        <w:t>رَضِيَ اللهُ عَنْه</w:t>
      </w:r>
      <w:r w:rsidR="00CF62E9" w:rsidRPr="00636EA8">
        <w:rPr>
          <w:rStyle w:val="Char4"/>
          <w:rtl/>
          <w:lang w:bidi="ar-SA"/>
        </w:rPr>
        <w:t>ما، قال: حَفِظْتُ مِنْ رَسُول اللَّهِ</w:t>
      </w:r>
      <w:r w:rsidR="00CF62E9" w:rsidRPr="00636EA8">
        <w:rPr>
          <w:rStyle w:val="Char4"/>
          <w:b w:val="0"/>
          <w:bCs w:val="0"/>
          <w:rtl/>
          <w:lang w:bidi="ar-SA"/>
        </w:rPr>
        <w:sym w:font="AGA Arabesque" w:char="F072"/>
      </w:r>
      <w:r w:rsidR="00CF62E9" w:rsidRPr="00636EA8">
        <w:rPr>
          <w:rStyle w:val="Char4"/>
          <w:rtl/>
          <w:lang w:bidi="ar-SA"/>
        </w:rPr>
        <w:t>: «دَعْ ما يَرِيبُكَ إِلى مَا لا يرِيبُك».</w:t>
      </w:r>
      <w:r w:rsidR="00CF62E9" w:rsidRPr="00636EA8">
        <w:rPr>
          <w:rFonts w:ascii="Traditional Arabic"/>
          <w:rtl/>
          <w:lang w:bidi="ar-SA"/>
        </w:rPr>
        <w:t xml:space="preserve"> [ترمذي، این حدیث را روایت کرده و گفته است: حسن صحیح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5"/>
      </w:r>
      <w:r w:rsidR="00C8054F" w:rsidRPr="00C8054F">
        <w:rPr>
          <w:rStyle w:val="FootnoteReference"/>
          <w:rFonts w:cs="B Lotus"/>
          <w:szCs w:val="28"/>
          <w:rtl/>
          <w:lang w:bidi="ar-SA"/>
        </w:rPr>
        <w:t>)</w:t>
      </w:r>
    </w:p>
    <w:p w:rsidR="00C82EFC" w:rsidRPr="00636EA8" w:rsidRDefault="00C5419A" w:rsidP="00BB388D">
      <w:pPr>
        <w:autoSpaceDE w:val="0"/>
        <w:autoSpaceDN w:val="0"/>
        <w:adjustRightInd w:val="0"/>
        <w:rPr>
          <w:rFonts w:hAnsi="AGA Arabesque"/>
          <w:rtl/>
          <w:lang w:bidi="ar-SA"/>
        </w:rPr>
      </w:pPr>
      <w:r w:rsidRPr="00636EA8">
        <w:rPr>
          <w:b/>
          <w:bCs/>
          <w:rtl/>
          <w:lang w:bidi="ar-SA"/>
        </w:rPr>
        <w:t>ترجمه:</w:t>
      </w:r>
      <w:r w:rsidRPr="00636EA8">
        <w:rPr>
          <w:rtl/>
          <w:lang w:bidi="ar-SA"/>
        </w:rPr>
        <w:t xml:space="preserve"> حسن بن علی بن ابی‌طالب</w:t>
      </w:r>
      <w:r w:rsidR="002A5958" w:rsidRPr="00636EA8">
        <w:rPr>
          <w:rFonts w:cs="(M. Aiyada Ayoub ALKobaisi)"/>
          <w:rtl/>
          <w:lang w:bidi="ar-SA"/>
        </w:rPr>
        <w:t>$</w:t>
      </w:r>
      <w:r w:rsidRPr="00636EA8">
        <w:rPr>
          <w:rtl/>
          <w:lang w:bidi="ar-SA"/>
        </w:rPr>
        <w:t xml:space="preserve"> می‌گوید: به‌یاد دارم که رسول‌الله</w:t>
      </w:r>
      <w:r w:rsidRPr="00636EA8">
        <w:rPr>
          <w:lang w:bidi="ar-SA"/>
        </w:rPr>
        <w:sym w:font="AGA Arabesque" w:char="F072"/>
      </w:r>
      <w:r w:rsidRPr="00636EA8">
        <w:rPr>
          <w:rtl/>
          <w:lang w:bidi="ar-SA"/>
        </w:rPr>
        <w:t xml:space="preserve"> فرمود: «آن‌چ</w:t>
      </w:r>
      <w:r w:rsidR="000E3D72" w:rsidRPr="00636EA8">
        <w:rPr>
          <w:rtl/>
          <w:lang w:bidi="ar-SA"/>
        </w:rPr>
        <w:t>ه را که درباره‌ی (درست بودن) آن</w:t>
      </w:r>
      <w:r w:rsidRPr="00636EA8">
        <w:rPr>
          <w:rtl/>
          <w:lang w:bidi="ar-SA"/>
        </w:rPr>
        <w:t xml:space="preserve"> شک داری، رها کن و به کاری بپرداز یا به چیزی روی بیاور که درباره‌‌اش شک نداری».</w:t>
      </w:r>
    </w:p>
    <w:p w:rsidR="00C82EFC" w:rsidRPr="00636EA8" w:rsidRDefault="000E3D72"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A042AA" w:rsidRPr="00636EA8" w:rsidRDefault="00A042AA" w:rsidP="00BB388D">
      <w:pPr>
        <w:autoSpaceDE w:val="0"/>
        <w:autoSpaceDN w:val="0"/>
        <w:adjustRightInd w:val="0"/>
        <w:rPr>
          <w:rFonts w:hAnsi="AGA Arabesque"/>
          <w:rtl/>
          <w:lang w:bidi="ar-SA"/>
        </w:rPr>
      </w:pPr>
      <w:r w:rsidRPr="00636EA8">
        <w:rPr>
          <w:rFonts w:hAnsi="AGA Arabesque"/>
          <w:rtl/>
          <w:lang w:bidi="ar-SA"/>
        </w:rPr>
        <w:t>حدیث نخست، یعنی حدیث عقبه</w:t>
      </w:r>
      <w:r w:rsidRPr="00636EA8">
        <w:rPr>
          <w:rFonts w:hAnsi="AGA Arabesque"/>
          <w:lang w:bidi="ar-SA"/>
        </w:rPr>
        <w:sym w:font="AGA Arabesque" w:char="F074"/>
      </w:r>
      <w:r w:rsidRPr="00636EA8">
        <w:rPr>
          <w:rFonts w:hAnsi="AGA Arabesque"/>
          <w:rtl/>
          <w:lang w:bidi="ar-SA"/>
        </w:rPr>
        <w:t xml:space="preserve"> درباره‌ی «رضاع» یا هم‌شیر</w:t>
      </w:r>
      <w:r w:rsidR="00457B75" w:rsidRPr="00636EA8">
        <w:rPr>
          <w:rFonts w:hAnsi="AGA Arabesque"/>
          <w:rtl/>
          <w:lang w:bidi="ar-SA"/>
        </w:rPr>
        <w:t>ی‌ست</w:t>
      </w:r>
      <w:r w:rsidRPr="00636EA8">
        <w:rPr>
          <w:rFonts w:hAnsi="AGA Arabesque"/>
          <w:rtl/>
          <w:lang w:bidi="ar-SA"/>
        </w:rPr>
        <w:t xml:space="preserve"> و حدیث دوم، یعنی حدیث حسن بن علی بن ابی‌طالب</w:t>
      </w:r>
      <w:r w:rsidR="002A5958" w:rsidRPr="00636EA8">
        <w:rPr>
          <w:rFonts w:cs="(M. Aiyada Ayoub ALKobaisi)"/>
          <w:rtl/>
          <w:lang w:bidi="ar-SA"/>
        </w:rPr>
        <w:t>$</w:t>
      </w:r>
      <w:r w:rsidRPr="00636EA8">
        <w:rPr>
          <w:rFonts w:hAnsi="AGA Arabesque"/>
          <w:rtl/>
          <w:lang w:bidi="ar-SA"/>
        </w:rPr>
        <w:t xml:space="preserve"> درباره‌ی دوری از چیزی که انسان درباره‌ی درست بودن آن شک دارد.</w:t>
      </w:r>
    </w:p>
    <w:p w:rsidR="00A042AA" w:rsidRPr="00636EA8" w:rsidRDefault="00A042AA" w:rsidP="00BC463E">
      <w:pPr>
        <w:autoSpaceDE w:val="0"/>
        <w:autoSpaceDN w:val="0"/>
        <w:adjustRightInd w:val="0"/>
        <w:spacing w:line="228" w:lineRule="auto"/>
        <w:rPr>
          <w:rFonts w:hAnsi="AGA Arabesque"/>
          <w:rtl/>
          <w:lang w:bidi="ar-SA"/>
        </w:rPr>
      </w:pPr>
      <w:r w:rsidRPr="00636EA8">
        <w:rPr>
          <w:rFonts w:hAnsi="AGA Arabesque"/>
          <w:rtl/>
          <w:lang w:bidi="ar-SA"/>
        </w:rPr>
        <w:t>در حدیث نخست آمده است: عقبه</w:t>
      </w:r>
      <w:r w:rsidRPr="00636EA8">
        <w:rPr>
          <w:rFonts w:hAnsi="AGA Arabesque"/>
          <w:lang w:bidi="ar-SA"/>
        </w:rPr>
        <w:sym w:font="AGA Arabesque" w:char="F074"/>
      </w:r>
      <w:r w:rsidRPr="00636EA8">
        <w:rPr>
          <w:rFonts w:hAnsi="AGA Arabesque"/>
          <w:rtl/>
          <w:lang w:bidi="ar-SA"/>
        </w:rPr>
        <w:t xml:space="preserve"> با دخترِ ابواهاب بن عزیز ازدواج کرده بود؛ زنی نزدش آمد و گفت: من، به تو و زنی که با او ازدواج کرده‌ای، شیر داده‌ام. یعنی تو، برادرِ رضاعی این زن هستی و برادرِ رضاعی مانند برادر نَسَبی بر خواهرش حرام می‌باشد؛ زیرا پیامبر</w:t>
      </w:r>
      <w:r w:rsidRPr="00636EA8">
        <w:rPr>
          <w:rFonts w:hAnsi="AGA Arabesque"/>
          <w:lang w:bidi="ar-SA"/>
        </w:rPr>
        <w:sym w:font="AGA Arabesque" w:char="F072"/>
      </w:r>
      <w:r w:rsidRPr="00636EA8">
        <w:rPr>
          <w:rFonts w:hAnsi="AGA Arabesque"/>
          <w:rtl/>
          <w:lang w:bidi="ar-SA"/>
        </w:rPr>
        <w:t xml:space="preserve"> فرموده است: </w:t>
      </w:r>
      <w:r w:rsidRPr="00636EA8">
        <w:rPr>
          <w:rStyle w:val="Char3"/>
          <w:rtl/>
          <w:lang w:bidi="ar-SA"/>
        </w:rPr>
        <w:t>«يَحْرُم مِنْ الرَّضَاع مَا يَحْرُم مِنْ النَّسَب»</w:t>
      </w:r>
      <w:r w:rsidRPr="00636EA8">
        <w:rPr>
          <w:rFonts w:hAnsi="AGA Arabesque"/>
          <w:rtl/>
          <w:lang w:bidi="ar-SA"/>
        </w:rPr>
        <w:t>. یعنی: «</w:t>
      </w:r>
      <w:r w:rsidR="00C833A2" w:rsidRPr="00636EA8">
        <w:rPr>
          <w:rFonts w:hAnsi="AGA Arabesque"/>
          <w:rtl/>
          <w:lang w:bidi="ar-SA"/>
        </w:rPr>
        <w:t>آن‌چه از نَسَب حرام است، از شیر خوردن نیز حرام می‌شود». البته چند شرط دارد:</w:t>
      </w:r>
    </w:p>
    <w:p w:rsidR="00C833A2" w:rsidRPr="00636EA8" w:rsidRDefault="00C8630A" w:rsidP="00BB388D">
      <w:pPr>
        <w:autoSpaceDE w:val="0"/>
        <w:autoSpaceDN w:val="0"/>
        <w:adjustRightInd w:val="0"/>
        <w:rPr>
          <w:rFonts w:hAnsi="AGA Arabesque"/>
          <w:rtl/>
          <w:lang w:bidi="ar-SA"/>
        </w:rPr>
      </w:pPr>
      <w:r w:rsidRPr="00636EA8">
        <w:rPr>
          <w:rFonts w:hAnsi="AGA Arabesque"/>
          <w:b/>
          <w:bCs/>
          <w:rtl/>
          <w:lang w:bidi="ar-SA"/>
        </w:rPr>
        <w:t xml:space="preserve">شرط </w:t>
      </w:r>
      <w:r w:rsidR="00C833A2" w:rsidRPr="00636EA8">
        <w:rPr>
          <w:rFonts w:hAnsi="AGA Arabesque"/>
          <w:b/>
          <w:bCs/>
          <w:rtl/>
          <w:lang w:bidi="ar-SA"/>
        </w:rPr>
        <w:t>نخست:</w:t>
      </w:r>
      <w:r w:rsidR="00C833A2" w:rsidRPr="00636EA8">
        <w:rPr>
          <w:rFonts w:hAnsi="AGA Arabesque"/>
          <w:rtl/>
          <w:lang w:bidi="ar-SA"/>
        </w:rPr>
        <w:t xml:space="preserve"> این‌که شیرِ انسان باشد؛ یعنی اگر دو کودک به‌طور مشترک از شیرِ گوسفند، گاو یا شتر بخورند، با هم برادر رضاعی نیستند؛ زیرا شیری که می‌خورند، باید شیرِ انسان باشد و الله متعال فرموده است:</w:t>
      </w:r>
    </w:p>
    <w:p w:rsidR="00C833A2" w:rsidRPr="00636EA8" w:rsidRDefault="00C8054F" w:rsidP="00BC463E">
      <w:pPr>
        <w:pStyle w:val="a0"/>
        <w:rPr>
          <w:rtl/>
          <w:lang w:bidi="ar-SA"/>
        </w:rPr>
      </w:pPr>
      <w:r w:rsidRPr="00636EA8">
        <w:rPr>
          <w:rFonts w:ascii="KFGQPC Uthman Taha Naskh" w:cs="KFGQPC Uthman Taha Naskh" w:hint="cs"/>
          <w:rtl/>
          <w:lang w:bidi="ar-SA"/>
        </w:rPr>
        <w:t>﴿</w:t>
      </w:r>
      <w:r w:rsidR="00F76E75" w:rsidRPr="00636EA8">
        <w:rPr>
          <w:rFonts w:ascii="KFGQPC Uthmanic Script HAFS" w:hint="eastAsia"/>
          <w:rtl/>
          <w:lang w:bidi="ar-SA"/>
        </w:rPr>
        <w:t>وَأُمَّهَ</w:t>
      </w:r>
      <w:r w:rsidR="00F76E75" w:rsidRPr="00636EA8">
        <w:rPr>
          <w:rFonts w:ascii="KFGQPC Uthmanic Script HAFS" w:hint="cs"/>
          <w:rtl/>
          <w:lang w:bidi="ar-SA"/>
        </w:rPr>
        <w:t>ٰ</w:t>
      </w:r>
      <w:r w:rsidR="00F76E75" w:rsidRPr="00636EA8">
        <w:rPr>
          <w:rFonts w:ascii="KFGQPC Uthmanic Script HAFS" w:hint="eastAsia"/>
          <w:rtl/>
          <w:lang w:bidi="ar-SA"/>
        </w:rPr>
        <w:t>تُكُمُ</w:t>
      </w:r>
      <w:r w:rsidR="00F76E75" w:rsidRPr="00636EA8">
        <w:rPr>
          <w:rFonts w:ascii="KFGQPC Uthmanic Script HAFS"/>
          <w:rtl/>
          <w:lang w:bidi="ar-SA"/>
        </w:rPr>
        <w:t xml:space="preserve"> </w:t>
      </w:r>
      <w:r w:rsidR="00F76E75" w:rsidRPr="00636EA8">
        <w:rPr>
          <w:rFonts w:ascii="KFGQPC Uthmanic Script HAFS" w:hint="cs"/>
          <w:rtl/>
          <w:lang w:bidi="ar-SA"/>
        </w:rPr>
        <w:t>ٱ</w:t>
      </w:r>
      <w:r w:rsidR="00F76E75" w:rsidRPr="00636EA8">
        <w:rPr>
          <w:rFonts w:ascii="KFGQPC Uthmanic Script HAFS" w:hint="eastAsia"/>
          <w:rtl/>
          <w:lang w:bidi="ar-SA"/>
        </w:rPr>
        <w:t>لَّ</w:t>
      </w:r>
      <w:r w:rsidR="00F76E75" w:rsidRPr="00636EA8">
        <w:rPr>
          <w:rFonts w:ascii="KFGQPC Uthmanic Script HAFS" w:hint="cs"/>
          <w:rtl/>
          <w:lang w:bidi="ar-SA"/>
        </w:rPr>
        <w:t>ٰ</w:t>
      </w:r>
      <w:r w:rsidR="00F76E75" w:rsidRPr="00636EA8">
        <w:rPr>
          <w:rFonts w:ascii="KFGQPC Uthmanic Script HAFS" w:hint="eastAsia"/>
          <w:rtl/>
          <w:lang w:bidi="ar-SA"/>
        </w:rPr>
        <w:t>تِي</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أَر</w:t>
      </w:r>
      <w:r w:rsidR="00F76E75" w:rsidRPr="00636EA8">
        <w:rPr>
          <w:rFonts w:ascii="KFGQPC Uthmanic Script HAFS" w:hint="cs"/>
          <w:rtl/>
          <w:lang w:bidi="ar-SA"/>
        </w:rPr>
        <w:t>ۡ</w:t>
      </w:r>
      <w:r w:rsidR="00F76E75" w:rsidRPr="00636EA8">
        <w:rPr>
          <w:rFonts w:ascii="KFGQPC Uthmanic Script HAFS" w:hint="eastAsia"/>
          <w:rtl/>
          <w:lang w:bidi="ar-SA"/>
        </w:rPr>
        <w:t>ضَع</w:t>
      </w:r>
      <w:r w:rsidR="00F76E75" w:rsidRPr="00636EA8">
        <w:rPr>
          <w:rFonts w:ascii="KFGQPC Uthmanic Script HAFS" w:hint="cs"/>
          <w:rtl/>
          <w:lang w:bidi="ar-SA"/>
        </w:rPr>
        <w:t>ۡ</w:t>
      </w:r>
      <w:r w:rsidR="00F76E75" w:rsidRPr="00636EA8">
        <w:rPr>
          <w:rFonts w:ascii="KFGQPC Uthmanic Script HAFS" w:hint="eastAsia"/>
          <w:rtl/>
          <w:lang w:bidi="ar-SA"/>
        </w:rPr>
        <w:t>نَكُم</w:t>
      </w:r>
      <w:r w:rsidR="00F76E75" w:rsidRPr="00636EA8">
        <w:rPr>
          <w:rFonts w:ascii="KFGQPC Uthmanic Script HAFS" w:hint="cs"/>
          <w:rtl/>
          <w:lang w:bidi="ar-SA"/>
        </w:rPr>
        <w:t>ۡ</w:t>
      </w:r>
      <w:r w:rsidRPr="00636EA8">
        <w:rPr>
          <w:rFonts w:ascii="KFGQPC Uthman Taha Naskh" w:cs="KFGQPC Uthman Taha Naskh" w:hint="cs"/>
          <w:rtl/>
          <w:lang w:bidi="ar-SA"/>
        </w:rPr>
        <w:t>﴾</w:t>
      </w:r>
      <w:r w:rsidR="00F76E75" w:rsidRPr="00636EA8">
        <w:rPr>
          <w:rFonts w:ascii="KFGQPC Uthman Taha Naskh" w:cs="KFGQPC Uthman Taha Naskh"/>
          <w:rtl/>
          <w:lang w:bidi="ar-SA"/>
        </w:rPr>
        <w:t xml:space="preserve"> </w:t>
      </w:r>
      <w:r w:rsidR="00F76E75" w:rsidRPr="00636EA8">
        <w:rPr>
          <w:rFonts w:ascii="KFGQPC Uthman Taha Naskh" w:cs="KFGQPC Uthman Taha Naskh"/>
          <w:rtl/>
          <w:lang w:bidi="ar-SA"/>
        </w:rPr>
        <w:tab/>
      </w:r>
      <w:r w:rsidR="00F76E75" w:rsidRPr="00636EA8">
        <w:rPr>
          <w:rStyle w:val="Char8"/>
          <w:rtl/>
        </w:rPr>
        <w:t>[</w:t>
      </w:r>
      <w:r w:rsidR="00F76E75" w:rsidRPr="00636EA8">
        <w:rPr>
          <w:rStyle w:val="Char8"/>
          <w:rFonts w:hint="eastAsia"/>
          <w:rtl/>
        </w:rPr>
        <w:t>النساء</w:t>
      </w:r>
      <w:r w:rsidR="00F76E75" w:rsidRPr="00636EA8">
        <w:rPr>
          <w:rStyle w:val="Char8"/>
          <w:rtl/>
        </w:rPr>
        <w:t xml:space="preserve"> : </w:t>
      </w:r>
      <w:r w:rsidR="00F76E75" w:rsidRPr="00636EA8">
        <w:rPr>
          <w:rStyle w:val="Char8"/>
          <w:rFonts w:hint="cs"/>
          <w:rtl/>
        </w:rPr>
        <w:t>٢٣</w:t>
      </w:r>
      <w:r w:rsidR="00F76E75" w:rsidRPr="00636EA8">
        <w:rPr>
          <w:rStyle w:val="Char8"/>
          <w:rtl/>
        </w:rPr>
        <w:t xml:space="preserve">]  </w:t>
      </w:r>
      <w:r w:rsidR="00AA0CD6" w:rsidRPr="00636EA8">
        <w:rPr>
          <w:rStyle w:val="Char8"/>
          <w:rtl/>
        </w:rPr>
        <w:tab/>
      </w:r>
    </w:p>
    <w:p w:rsidR="00911397" w:rsidRPr="00636EA8" w:rsidRDefault="00911397" w:rsidP="00BB388D">
      <w:pPr>
        <w:pStyle w:val="a1"/>
        <w:rPr>
          <w:rFonts w:hAnsi="AGA Arabesque"/>
          <w:rtl/>
          <w:lang w:bidi="ar-SA"/>
        </w:rPr>
      </w:pPr>
      <w:r w:rsidRPr="00636EA8">
        <w:rPr>
          <w:rtl/>
          <w:lang w:bidi="ar-SA"/>
        </w:rPr>
        <w:t>و مادران رضاعیِ شما که به شما شیر داده‌اند.</w:t>
      </w:r>
    </w:p>
    <w:p w:rsidR="00C8630A" w:rsidRPr="00636EA8" w:rsidRDefault="00C8630A" w:rsidP="00BB388D">
      <w:pPr>
        <w:autoSpaceDE w:val="0"/>
        <w:autoSpaceDN w:val="0"/>
        <w:adjustRightInd w:val="0"/>
        <w:rPr>
          <w:rFonts w:hAnsi="AGA Arabesque"/>
          <w:rtl/>
          <w:lang w:bidi="ar-SA"/>
        </w:rPr>
      </w:pPr>
      <w:r w:rsidRPr="00636EA8">
        <w:rPr>
          <w:rFonts w:hAnsi="AGA Arabesque"/>
          <w:b/>
          <w:bCs/>
          <w:rtl/>
          <w:lang w:bidi="ar-SA"/>
        </w:rPr>
        <w:t>شرط دوم:</w:t>
      </w:r>
      <w:r w:rsidRPr="00636EA8">
        <w:rPr>
          <w:rFonts w:hAnsi="AGA Arabesque"/>
          <w:rtl/>
          <w:lang w:bidi="ar-SA"/>
        </w:rPr>
        <w:t xml:space="preserve"> شیر خوردن باید پنج بار و یا بیش‌تر باشد؛ لذا اگر یک یا دو یا سه یا چهار مرتبه باشد، اعتبار ندارد. یعنی اگر زنی، کودکی را چهار مرتبه در چهار روز شیر دهد، این کودک فرزندِ رضاعی او محسوب نمی‌شود؛ بلکه حتما باید پنج مرتبه او را شیر دهد. البته اگر پنج مرتبه او را شیر دهد، هرچند کودک سیر نشود، این زن مادرِ رضاعیِ او به‌شمار می‌آید و بر یکدیگر حرام می‌شوند.</w:t>
      </w:r>
    </w:p>
    <w:p w:rsidR="00C833A2" w:rsidRPr="00636EA8" w:rsidRDefault="00C8630A" w:rsidP="00BB388D">
      <w:pPr>
        <w:autoSpaceDE w:val="0"/>
        <w:autoSpaceDN w:val="0"/>
        <w:adjustRightInd w:val="0"/>
        <w:rPr>
          <w:rFonts w:hAnsi="AGA Arabesque"/>
          <w:rtl/>
          <w:lang w:bidi="ar-SA"/>
        </w:rPr>
      </w:pPr>
      <w:r w:rsidRPr="00636EA8">
        <w:rPr>
          <w:rFonts w:hAnsi="AGA Arabesque"/>
          <w:b/>
          <w:bCs/>
          <w:rtl/>
          <w:lang w:bidi="ar-SA"/>
        </w:rPr>
        <w:t>شرط سوم:</w:t>
      </w:r>
      <w:r w:rsidRPr="00636EA8">
        <w:rPr>
          <w:rFonts w:hAnsi="AGA Arabesque"/>
          <w:rtl/>
          <w:lang w:bidi="ar-SA"/>
        </w:rPr>
        <w:t xml:space="preserve"> شیر خوردن باید در دوران شیرخوارگی، یعنی پیش از دو سالی باشد که کودک را از شیر می‌گیرند. یعنی اگر در این دوران نباشد و یک زن، به کسی شیر دهد که دوران شیرخوارگی‌اش را پشت سر گذاشته است، این، اعتبار ندارد؛ یعنی اگر یک کودک پنج ساله، پنج یا ده مرتبه از زنی شیر بخورد، فرزندِ رضاعیِ این زن به‌شمار نمی‌آید؛ زیرا شیر خوردن در دوران شیرخواری نبوده است.</w:t>
      </w:r>
    </w:p>
    <w:p w:rsidR="00C8630A" w:rsidRPr="00636EA8" w:rsidRDefault="00C8630A" w:rsidP="00BB388D">
      <w:pPr>
        <w:autoSpaceDE w:val="0"/>
        <w:autoSpaceDN w:val="0"/>
        <w:adjustRightInd w:val="0"/>
        <w:rPr>
          <w:rtl/>
          <w:lang w:bidi="ar-SA"/>
        </w:rPr>
      </w:pPr>
      <w:r w:rsidRPr="00636EA8">
        <w:rPr>
          <w:rFonts w:hAnsi="AGA Arabesque"/>
          <w:rtl/>
          <w:lang w:bidi="ar-SA"/>
        </w:rPr>
        <w:t>این‌ها، شروط سه‌گانه</w:t>
      </w:r>
      <w:r w:rsidR="008D7F52" w:rsidRPr="00636EA8">
        <w:rPr>
          <w:rFonts w:hAnsi="AGA Arabesque"/>
          <w:rtl/>
          <w:lang w:bidi="ar-SA"/>
        </w:rPr>
        <w:t>‌ی شیرخوارگ</w:t>
      </w:r>
      <w:r w:rsidR="00457B75" w:rsidRPr="00636EA8">
        <w:rPr>
          <w:rFonts w:hAnsi="AGA Arabesque"/>
          <w:rtl/>
          <w:lang w:bidi="ar-SA"/>
        </w:rPr>
        <w:t>ی‌ست</w:t>
      </w:r>
      <w:r w:rsidR="008D7F52" w:rsidRPr="00636EA8">
        <w:rPr>
          <w:rFonts w:hAnsi="AGA Arabesque"/>
          <w:rtl/>
          <w:lang w:bidi="ar-SA"/>
        </w:rPr>
        <w:t xml:space="preserve"> و وقتی ثابت شود، فقط به شیرخوار </w:t>
      </w:r>
      <w:r w:rsidR="008D7F52" w:rsidRPr="00636EA8">
        <w:rPr>
          <w:rFonts w:cs="Times New Roman"/>
          <w:rtl/>
          <w:lang w:bidi="ar-SA"/>
        </w:rPr>
        <w:t>–</w:t>
      </w:r>
      <w:r w:rsidR="008D7F52" w:rsidRPr="00636EA8">
        <w:rPr>
          <w:rFonts w:hAnsi="AGA Arabesque"/>
          <w:rtl/>
          <w:lang w:bidi="ar-SA"/>
        </w:rPr>
        <w:t>کسی که شیر خورده- و فرزندانش، منتقل می‌گردد، نه به برادران، پدرها و مادرانش.</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6"/>
      </w:r>
      <w:r w:rsidR="00C8054F" w:rsidRPr="00C8054F">
        <w:rPr>
          <w:rStyle w:val="FootnoteReference"/>
          <w:rFonts w:cs="B Lotus"/>
          <w:szCs w:val="28"/>
          <w:rtl/>
          <w:lang w:bidi="ar-SA"/>
        </w:rPr>
        <w:t>)</w:t>
      </w:r>
      <w:r w:rsidR="008D7F52" w:rsidRPr="00636EA8">
        <w:rPr>
          <w:rtl/>
          <w:lang w:bidi="ar-SA"/>
        </w:rPr>
        <w:t xml:space="preserve"> بنابراین برای برادرِ طفلِ شیرخوار، ازدواج با خواهرِ رضاعیِ برادرش، یا ازدواج با مادرِ رضاعیِ برادرش جایز است؛ زیرا تأثیر و اعتبار رضاعت و هم‌شیر بودن، فقط بر شیرخوار و فرزندانِ اوست و بر ریشه و اصلِ وی، یعنی پدرها و مادرهایش و بر نزدیکانِ خانوادگی‌اش از جمله برادرها، عموها و </w:t>
      </w:r>
      <w:r w:rsidR="009E7E1E" w:rsidRPr="00636EA8">
        <w:rPr>
          <w:rtl/>
          <w:lang w:bidi="ar-SA"/>
        </w:rPr>
        <w:t>فرزندانِ</w:t>
      </w:r>
      <w:r w:rsidR="008D7F52" w:rsidRPr="00636EA8">
        <w:rPr>
          <w:rtl/>
          <w:lang w:bidi="ar-SA"/>
        </w:rPr>
        <w:t xml:space="preserve"> ایشان</w:t>
      </w:r>
      <w:r w:rsidR="009E7E1E" w:rsidRPr="00636EA8">
        <w:rPr>
          <w:rtl/>
          <w:lang w:bidi="ar-SA"/>
        </w:rPr>
        <w:t xml:space="preserve"> تأثیر ندارد؛ چه از او بزرگ‌تر باشند و چه کوچک‌تر و این پندار عمومِ مردم که </w:t>
      </w:r>
      <w:r w:rsidR="003F1671" w:rsidRPr="00636EA8">
        <w:rPr>
          <w:rtl/>
          <w:lang w:bidi="ar-SA"/>
        </w:rPr>
        <w:t>معتقدند حکمِ</w:t>
      </w:r>
      <w:r w:rsidR="009E7E1E" w:rsidRPr="00636EA8">
        <w:rPr>
          <w:rtl/>
          <w:lang w:bidi="ar-SA"/>
        </w:rPr>
        <w:t xml:space="preserve"> هم‌شیر بودن به برادرانِ کوچک‌تر از او تعلق می‌گیرد، </w:t>
      </w:r>
      <w:r w:rsidR="00CA414D" w:rsidRPr="00636EA8">
        <w:rPr>
          <w:rtl/>
          <w:lang w:bidi="ar-SA"/>
        </w:rPr>
        <w:t>نادرست و بی‌اعتبار است.</w:t>
      </w:r>
      <w:r w:rsidR="00026AE2" w:rsidRPr="00636EA8">
        <w:rPr>
          <w:rtl/>
          <w:lang w:bidi="ar-SA"/>
        </w:rPr>
        <w:t xml:space="preserve"> برخی از عمومِ مردم می‌گویند: هرگاه کودکی از یک زن شیر بخورد، آن کودک و برادرانِ کوچک‌ترش، فرزندانِ رضاعیِ آن زن به‌شمار می‌آیند؛ این، درست نیست، بلکه هیچ‌یک از برادران این کودک، نه آن‌ها که قبل از او به‌دنیا آمده‌اند و نه آن‌ها که پس از او زاده شده‌اند، فرزندانِ رضاعیِ این زن محسوب نمی‌شوند.</w:t>
      </w:r>
    </w:p>
    <w:p w:rsidR="00696D6E" w:rsidRPr="008C5BF8" w:rsidRDefault="003F1671" w:rsidP="00BC463E">
      <w:pPr>
        <w:autoSpaceDE w:val="0"/>
        <w:autoSpaceDN w:val="0"/>
        <w:adjustRightInd w:val="0"/>
        <w:spacing w:line="228" w:lineRule="auto"/>
        <w:rPr>
          <w:spacing w:val="-2"/>
          <w:rtl/>
          <w:lang w:bidi="ar-SA"/>
        </w:rPr>
      </w:pPr>
      <w:r w:rsidRPr="008C5BF8">
        <w:rPr>
          <w:rFonts w:hAnsi="AGA Arabesque"/>
          <w:spacing w:val="-2"/>
          <w:rtl/>
          <w:lang w:bidi="ar-SA"/>
        </w:rPr>
        <w:t>و اما حدیث حسن بن علی بن ابی‌طالب</w:t>
      </w:r>
      <w:r w:rsidR="002A5958" w:rsidRPr="008C5BF8">
        <w:rPr>
          <w:rFonts w:cs="(M. Aiyada Ayoub ALKobaisi)"/>
          <w:spacing w:val="-2"/>
          <w:rtl/>
          <w:lang w:bidi="ar-SA"/>
        </w:rPr>
        <w:t>$</w:t>
      </w:r>
      <w:r w:rsidRPr="008C5BF8">
        <w:rPr>
          <w:rFonts w:hAnsi="AGA Arabesque"/>
          <w:spacing w:val="-2"/>
          <w:rtl/>
          <w:lang w:bidi="ar-SA"/>
        </w:rPr>
        <w:t>؛ حسن</w:t>
      </w:r>
      <w:r w:rsidRPr="008C5BF8">
        <w:rPr>
          <w:rFonts w:hAnsi="AGA Arabesque"/>
          <w:spacing w:val="-2"/>
          <w:lang w:bidi="ar-SA"/>
        </w:rPr>
        <w:sym w:font="AGA Arabesque" w:char="F074"/>
      </w:r>
      <w:r w:rsidRPr="008C5BF8">
        <w:rPr>
          <w:rFonts w:hAnsi="AGA Arabesque"/>
          <w:spacing w:val="-2"/>
          <w:rtl/>
          <w:lang w:bidi="ar-SA"/>
        </w:rPr>
        <w:t xml:space="preserve"> این جمله‌ی مهم و بزرگ را که یکی از اصول و قواعدِ وَرَع و پرهیزگاری به‌شمار می‌آید، از جدّ بزرگوارش رسول‌الله</w:t>
      </w:r>
      <w:r w:rsidRPr="008C5BF8">
        <w:rPr>
          <w:rFonts w:hAnsi="AGA Arabesque"/>
          <w:spacing w:val="-2"/>
          <w:lang w:bidi="ar-SA"/>
        </w:rPr>
        <w:sym w:font="AGA Arabesque" w:char="F072"/>
      </w:r>
      <w:r w:rsidRPr="008C5BF8">
        <w:rPr>
          <w:rFonts w:hAnsi="AGA Arabesque"/>
          <w:spacing w:val="-2"/>
          <w:rtl/>
          <w:lang w:bidi="ar-SA"/>
        </w:rPr>
        <w:t xml:space="preserve"> شنیده و به‌خاطر سپرده است؛ پیامبر</w:t>
      </w:r>
      <w:r w:rsidRPr="008C5BF8">
        <w:rPr>
          <w:rFonts w:hAnsi="AGA Arabesque"/>
          <w:spacing w:val="-2"/>
          <w:lang w:bidi="ar-SA"/>
        </w:rPr>
        <w:sym w:font="AGA Arabesque" w:char="F072"/>
      </w:r>
      <w:r w:rsidRPr="008C5BF8">
        <w:rPr>
          <w:rFonts w:hAnsi="AGA Arabesque"/>
          <w:spacing w:val="-2"/>
          <w:rtl/>
          <w:lang w:bidi="ar-SA"/>
        </w:rPr>
        <w:t xml:space="preserve"> فرمود: </w:t>
      </w:r>
      <w:r w:rsidRPr="008C5BF8">
        <w:rPr>
          <w:spacing w:val="-2"/>
          <w:rtl/>
          <w:lang w:bidi="ar-SA"/>
        </w:rPr>
        <w:t xml:space="preserve">«آن‌چه را که درباره‌ی (درست بودن) آن شک داری، رها کن و به کاری بپرداز یا به چیزی روی بیاور که درباره‌‌اش شک نداری». یعنی تنها به انجامِ کارهایی بپرداز که به درست بودن آن، اطمینان داری یا گمان غالب تو، </w:t>
      </w:r>
      <w:r w:rsidR="00AE1D5F" w:rsidRPr="008C5BF8">
        <w:rPr>
          <w:spacing w:val="-2"/>
          <w:rtl/>
          <w:lang w:bidi="ar-SA"/>
        </w:rPr>
        <w:t>این</w:t>
      </w:r>
      <w:r w:rsidR="00AE1D5F" w:rsidRPr="008C5BF8">
        <w:rPr>
          <w:spacing w:val="-2"/>
          <w:cs/>
          <w:lang w:bidi="ar-SA"/>
        </w:rPr>
        <w:t>‎</w:t>
      </w:r>
      <w:r w:rsidR="00AE1D5F" w:rsidRPr="008C5BF8">
        <w:rPr>
          <w:spacing w:val="-2"/>
          <w:rtl/>
          <w:lang w:bidi="ar-SA"/>
        </w:rPr>
        <w:t>ست</w:t>
      </w:r>
      <w:r w:rsidR="00696D6E" w:rsidRPr="008C5BF8">
        <w:rPr>
          <w:spacing w:val="-2"/>
          <w:rtl/>
          <w:lang w:bidi="ar-SA"/>
        </w:rPr>
        <w:t xml:space="preserve"> که درست می‌باشد؛ اما اگر درباره‌ی درست بودنِ کاری شک داشتی، رهایش کن. این، یکی از اصول پرهیزگار</w:t>
      </w:r>
      <w:r w:rsidR="00457B75" w:rsidRPr="008C5BF8">
        <w:rPr>
          <w:spacing w:val="-2"/>
          <w:rtl/>
          <w:lang w:bidi="ar-SA"/>
        </w:rPr>
        <w:t>ی‌ست</w:t>
      </w:r>
      <w:r w:rsidR="00696D6E" w:rsidRPr="008C5BF8">
        <w:rPr>
          <w:spacing w:val="-2"/>
          <w:rtl/>
          <w:lang w:bidi="ar-SA"/>
        </w:rPr>
        <w:t>. چنان‌که پیامبر</w:t>
      </w:r>
      <w:r w:rsidR="00696D6E" w:rsidRPr="008C5BF8">
        <w:rPr>
          <w:spacing w:val="-2"/>
          <w:lang w:bidi="ar-SA"/>
        </w:rPr>
        <w:sym w:font="AGA Arabesque" w:char="F072"/>
      </w:r>
      <w:r w:rsidR="00696D6E" w:rsidRPr="008C5BF8">
        <w:rPr>
          <w:spacing w:val="-2"/>
          <w:rtl/>
          <w:lang w:bidi="ar-SA"/>
        </w:rPr>
        <w:t xml:space="preserve"> در راه، یک دانه خرما دید و فرمود: </w:t>
      </w:r>
      <w:r w:rsidR="00696D6E" w:rsidRPr="008C5BF8">
        <w:rPr>
          <w:rStyle w:val="Char3"/>
          <w:spacing w:val="-2"/>
          <w:rtl/>
          <w:lang w:bidi="ar-SA"/>
        </w:rPr>
        <w:t>«لَوْلاَ أَنِّي أَخافُ أَنْ تَكُونَ مِنَ الصَّدَقَةِ لأَكَلْتُها»</w:t>
      </w:r>
      <w:r w:rsidR="00696D6E" w:rsidRPr="008C5BF8">
        <w:rPr>
          <w:rFonts w:ascii="Traditional Arabic"/>
          <w:spacing w:val="-2"/>
          <w:rtl/>
          <w:lang w:bidi="ar-SA"/>
        </w:rPr>
        <w:t>.</w:t>
      </w:r>
      <w:r w:rsidR="00C8054F" w:rsidRPr="008C5BF8">
        <w:rPr>
          <w:rStyle w:val="FootnoteReference"/>
          <w:rFonts w:cs="B Lotus"/>
          <w:spacing w:val="-2"/>
          <w:szCs w:val="28"/>
          <w:rtl/>
          <w:lang w:bidi="ar-SA"/>
        </w:rPr>
        <w:t>(</w:t>
      </w:r>
      <w:r w:rsidR="00C8054F" w:rsidRPr="008C5BF8">
        <w:rPr>
          <w:rStyle w:val="FootnoteReference"/>
          <w:rFonts w:cs="B Lotus"/>
          <w:spacing w:val="-2"/>
          <w:szCs w:val="28"/>
          <w:rtl/>
          <w:lang w:bidi="ar-SA"/>
        </w:rPr>
        <w:footnoteReference w:id="467"/>
      </w:r>
      <w:r w:rsidR="00C8054F" w:rsidRPr="008C5BF8">
        <w:rPr>
          <w:rStyle w:val="FootnoteReference"/>
          <w:rFonts w:cs="B Lotus"/>
          <w:spacing w:val="-2"/>
          <w:szCs w:val="28"/>
          <w:rtl/>
          <w:lang w:bidi="ar-SA"/>
        </w:rPr>
        <w:t>)</w:t>
      </w:r>
      <w:r w:rsidR="00696D6E" w:rsidRPr="008C5BF8">
        <w:rPr>
          <w:rFonts w:ascii="Traditional Arabic"/>
          <w:spacing w:val="-2"/>
          <w:rtl/>
          <w:lang w:bidi="ar-SA"/>
        </w:rPr>
        <w:t xml:space="preserve"> یعنی</w:t>
      </w:r>
      <w:r w:rsidR="00696D6E" w:rsidRPr="008C5BF8">
        <w:rPr>
          <w:spacing w:val="-2"/>
          <w:rtl/>
          <w:lang w:bidi="ar-SA"/>
        </w:rPr>
        <w:t>: «اگر نمی‌ترسیدم که از صدقه (زکات) باشد، حتماً آن را می‌خوردم». این، مصداق و نمونه‌ای عینی و نمایان از رهنمودِ پیامبر</w:t>
      </w:r>
      <w:r w:rsidR="00696D6E" w:rsidRPr="008C5BF8">
        <w:rPr>
          <w:spacing w:val="-2"/>
          <w:lang w:bidi="ar-SA"/>
        </w:rPr>
        <w:sym w:font="AGA Arabesque" w:char="F072"/>
      </w:r>
      <w:r w:rsidR="00696D6E" w:rsidRPr="008C5BF8">
        <w:rPr>
          <w:spacing w:val="-2"/>
          <w:rtl/>
          <w:lang w:bidi="ar-SA"/>
        </w:rPr>
        <w:t xml:space="preserve"> می‌باشد که در حدیثِ حسن</w:t>
      </w:r>
      <w:r w:rsidR="00696D6E" w:rsidRPr="008C5BF8">
        <w:rPr>
          <w:spacing w:val="-2"/>
          <w:lang w:bidi="ar-SA"/>
        </w:rPr>
        <w:sym w:font="AGA Arabesque" w:char="F074"/>
      </w:r>
      <w:r w:rsidR="00696D6E" w:rsidRPr="008C5BF8">
        <w:rPr>
          <w:spacing w:val="-2"/>
          <w:rtl/>
          <w:lang w:bidi="ar-SA"/>
        </w:rPr>
        <w:t xml:space="preserve"> آمده است.</w:t>
      </w:r>
      <w:r w:rsidR="008F1517" w:rsidRPr="008C5BF8">
        <w:rPr>
          <w:spacing w:val="-2"/>
          <w:rtl/>
          <w:lang w:bidi="ar-SA"/>
        </w:rPr>
        <w:t xml:space="preserve"> هم‌چنین اگر میان شما و شخصی دیگر، حساب و کتابی بود و در نتیجه‌ی این حساب و کتاب، چیزی به نفع شما </w:t>
      </w:r>
      <w:r w:rsidR="00E86EE7" w:rsidRPr="008C5BF8">
        <w:rPr>
          <w:spacing w:val="-2"/>
          <w:rtl/>
          <w:lang w:bidi="ar-SA"/>
        </w:rPr>
        <w:t>به سوی شما آمد که شما شک داشتید آیا حقّ شماست یا خیر،</w:t>
      </w:r>
      <w:r w:rsidR="008F1517" w:rsidRPr="008C5BF8">
        <w:rPr>
          <w:spacing w:val="-2"/>
          <w:rtl/>
          <w:lang w:bidi="ar-SA"/>
        </w:rPr>
        <w:t xml:space="preserve"> از آن بگذرید و اگر طرفِ مقابل نیز به همین شکل شک کرد و از این سود گذشت، </w:t>
      </w:r>
      <w:r w:rsidR="00203BA3" w:rsidRPr="008C5BF8">
        <w:rPr>
          <w:spacing w:val="-2"/>
          <w:rtl/>
          <w:lang w:bidi="ar-SA"/>
        </w:rPr>
        <w:t xml:space="preserve">شما هم </w:t>
      </w:r>
      <w:r w:rsidR="00E86EE7" w:rsidRPr="008C5BF8">
        <w:rPr>
          <w:spacing w:val="-2"/>
          <w:rtl/>
          <w:lang w:bidi="ar-SA"/>
        </w:rPr>
        <w:t>رهایش کنید و</w:t>
      </w:r>
      <w:r w:rsidR="00203BA3" w:rsidRPr="008C5BF8">
        <w:rPr>
          <w:spacing w:val="-2"/>
          <w:rtl/>
          <w:lang w:bidi="ar-SA"/>
        </w:rPr>
        <w:t xml:space="preserve"> </w:t>
      </w:r>
      <w:r w:rsidR="008F1517" w:rsidRPr="008C5BF8">
        <w:rPr>
          <w:spacing w:val="-2"/>
          <w:rtl/>
          <w:lang w:bidi="ar-SA"/>
        </w:rPr>
        <w:t>آن را صدقه‌ای معلّق</w:t>
      </w:r>
      <w:r w:rsidR="00203BA3" w:rsidRPr="008C5BF8">
        <w:rPr>
          <w:spacing w:val="-2"/>
          <w:rtl/>
          <w:lang w:bidi="ar-SA"/>
        </w:rPr>
        <w:t xml:space="preserve"> قرار دهید؛ یعنی به این نیت صدقه دهید که اگر حقّ شما بوده، آن را برای تقرب به الله صدقه داده‌اید و اگر حقّ شما نبوده، از این طری</w:t>
      </w:r>
      <w:r w:rsidR="00E86EE7" w:rsidRPr="008C5BF8">
        <w:rPr>
          <w:spacing w:val="-2"/>
          <w:rtl/>
          <w:lang w:bidi="ar-SA"/>
        </w:rPr>
        <w:t>ق خود را از عذابش</w:t>
      </w:r>
      <w:r w:rsidR="00203BA3" w:rsidRPr="008C5BF8">
        <w:rPr>
          <w:spacing w:val="-2"/>
          <w:rtl/>
          <w:lang w:bidi="ar-SA"/>
        </w:rPr>
        <w:t>، خلاص کرده‌اید.</w:t>
      </w:r>
    </w:p>
    <w:p w:rsidR="00E86EE7" w:rsidRPr="00636EA8" w:rsidRDefault="00E86EE7" w:rsidP="00BC463E">
      <w:pPr>
        <w:autoSpaceDE w:val="0"/>
        <w:autoSpaceDN w:val="0"/>
        <w:adjustRightInd w:val="0"/>
        <w:spacing w:line="228" w:lineRule="auto"/>
        <w:rPr>
          <w:rtl/>
          <w:lang w:bidi="ar-SA"/>
        </w:rPr>
      </w:pPr>
      <w:r w:rsidRPr="00636EA8">
        <w:rPr>
          <w:rtl/>
          <w:lang w:bidi="ar-SA"/>
        </w:rPr>
        <w:t>خلاصه این‌که حدیث حسن</w:t>
      </w:r>
      <w:r w:rsidRPr="00636EA8">
        <w:rPr>
          <w:lang w:bidi="ar-SA"/>
        </w:rPr>
        <w:sym w:font="AGA Arabesque" w:char="F074"/>
      </w:r>
      <w:r w:rsidRPr="00636EA8">
        <w:rPr>
          <w:rtl/>
          <w:lang w:bidi="ar-SA"/>
        </w:rPr>
        <w:t xml:space="preserve"> حدیثی مهم در باب ورع و پرهیزگار</w:t>
      </w:r>
      <w:r w:rsidR="00457B75" w:rsidRPr="00636EA8">
        <w:rPr>
          <w:rtl/>
          <w:lang w:bidi="ar-SA"/>
        </w:rPr>
        <w:t>ی‌ست</w:t>
      </w:r>
      <w:r w:rsidRPr="00636EA8">
        <w:rPr>
          <w:rtl/>
          <w:lang w:bidi="ar-SA"/>
        </w:rPr>
        <w:t xml:space="preserve">: </w:t>
      </w:r>
      <w:r w:rsidRPr="00636EA8">
        <w:rPr>
          <w:rStyle w:val="Char3"/>
          <w:rtl/>
          <w:lang w:bidi="ar-SA"/>
        </w:rPr>
        <w:t>«دَعْ ما يَرِيبُكَ إِلى مَا لا يرِيبُك»</w:t>
      </w:r>
      <w:r w:rsidRPr="00636EA8">
        <w:rPr>
          <w:rFonts w:ascii="Traditional Arabic"/>
          <w:rtl/>
          <w:lang w:bidi="ar-SA"/>
        </w:rPr>
        <w:t>.</w:t>
      </w:r>
      <w:r w:rsidRPr="00636EA8">
        <w:rPr>
          <w:rtl/>
          <w:lang w:bidi="ar-SA"/>
        </w:rPr>
        <w:t xml:space="preserve"> لذا آن‌چه را که درباره‌ی درست بودن آن شک داری، رها کن و به کاری بپرداز که درباره‌‌اش شک نداری و با انجامِ آن، ناآرام، مضطرب و پریشان نمی‌شوی.</w:t>
      </w:r>
    </w:p>
    <w:p w:rsidR="00F87D13" w:rsidRPr="00636EA8" w:rsidRDefault="00F87D13" w:rsidP="00E856DA">
      <w:pPr>
        <w:autoSpaceDE w:val="0"/>
        <w:autoSpaceDN w:val="0"/>
        <w:adjustRightInd w:val="0"/>
        <w:ind w:firstLine="0"/>
        <w:jc w:val="center"/>
        <w:rPr>
          <w:rtl/>
          <w:lang w:bidi="ar-SA"/>
        </w:rPr>
      </w:pPr>
      <w:r w:rsidRPr="00636EA8">
        <w:rPr>
          <w:rtl/>
          <w:lang w:bidi="ar-SA"/>
        </w:rPr>
        <w:t>***</w:t>
      </w:r>
    </w:p>
    <w:p w:rsidR="004F3EF4" w:rsidRPr="00636EA8" w:rsidRDefault="004F3EF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599- وعن عائشةَ</w:t>
      </w:r>
      <w:r w:rsidR="00AA0CD6" w:rsidRPr="00636EA8">
        <w:rPr>
          <w:rFonts w:cs="(M. Aiyada Ayoub ALKobaisi)"/>
          <w:rtl/>
          <w:lang w:bidi="ar-SA"/>
        </w:rPr>
        <w:t>&amp;</w:t>
      </w:r>
      <w:r w:rsidRPr="00636EA8">
        <w:rPr>
          <w:rStyle w:val="Char4"/>
          <w:rtl/>
          <w:lang w:bidi="ar-SA"/>
        </w:rPr>
        <w:t xml:space="preserve"> قالت: كانَ لأبي بَكْرٍ الصَّدِّيق</w:t>
      </w:r>
      <w:r w:rsidRPr="00636EA8">
        <w:rPr>
          <w:rStyle w:val="Char4"/>
          <w:b w:val="0"/>
          <w:bCs w:val="0"/>
          <w:rtl/>
          <w:lang w:bidi="ar-SA"/>
        </w:rPr>
        <w:sym w:font="AGA Arabesque" w:char="F074"/>
      </w:r>
      <w:r w:rsidRPr="00636EA8">
        <w:rPr>
          <w:rStyle w:val="Char4"/>
          <w:rtl/>
          <w:lang w:bidi="ar-SA"/>
        </w:rPr>
        <w:t xml:space="preserve"> غُلامٌ يُخْرِجُ لَهُ الخَراجَ وكانَ أَبو بَكْرٍ يَأْكُلُ مِنْ خَرَاجِه، فَجَاءَ يَومًا بِشَيءٍ، فَأَكَلَ مِنْهُ أَبُو بَكْر، فَقَالَ لَهُ الغُلام: تَدْرِي مَا هَذا؟ فَقَالَ أَبُو بَكْرٍ: ومَا هُو؟ قال: كُنْتُ تَكَهَّنْتُ لإِنْسَانٍ في الجاهِلِيَّةِ ومَا أُحْسِن الكَهَانَةَ إِلاَّ أَنِّي خَدَعْتُه</w:t>
      </w:r>
      <w:r w:rsidR="00522F10" w:rsidRPr="00636EA8">
        <w:rPr>
          <w:rStyle w:val="Char4"/>
          <w:rtl/>
          <w:lang w:bidi="ar-SA"/>
        </w:rPr>
        <w:t>ُ</w:t>
      </w:r>
      <w:r w:rsidRPr="00636EA8">
        <w:rPr>
          <w:rStyle w:val="Char4"/>
          <w:rtl/>
          <w:lang w:bidi="ar-SA"/>
        </w:rPr>
        <w:t>، فَلَقِين</w:t>
      </w:r>
      <w:r w:rsidR="00522F10" w:rsidRPr="00636EA8">
        <w:rPr>
          <w:rStyle w:val="Char4"/>
          <w:rtl/>
          <w:lang w:bidi="ar-SA"/>
        </w:rPr>
        <w:t>ِ</w:t>
      </w:r>
      <w:r w:rsidRPr="00636EA8">
        <w:rPr>
          <w:rStyle w:val="Char4"/>
          <w:rtl/>
          <w:lang w:bidi="ar-SA"/>
        </w:rPr>
        <w:t>ي، فَأَعْطَاني بِذلكَ هَذَا ال</w:t>
      </w:r>
      <w:r w:rsidR="00522F10" w:rsidRPr="00636EA8">
        <w:rPr>
          <w:rStyle w:val="Char4"/>
          <w:rtl/>
          <w:lang w:bidi="ar-SA"/>
        </w:rPr>
        <w:t>َّ</w:t>
      </w:r>
      <w:r w:rsidRPr="00636EA8">
        <w:rPr>
          <w:rStyle w:val="Char4"/>
          <w:rtl/>
          <w:lang w:bidi="ar-SA"/>
        </w:rPr>
        <w:t>ذي أَكَلْتَ مِنْه، فَأَدْخَلَ أَبُو بَكْرٍ يَدَه فَقَاءَ كُلَّ شَيءٍ في بَطْنِه</w:t>
      </w:r>
      <w:r w:rsidR="00522F10" w:rsidRPr="00636EA8">
        <w:rPr>
          <w:rStyle w:val="Char4"/>
          <w:rtl/>
          <w:lang w:bidi="ar-SA"/>
        </w:rPr>
        <w:t>ِ.</w:t>
      </w:r>
      <w:r w:rsidRPr="00636EA8">
        <w:rPr>
          <w:rFonts w:ascii="Traditional Arabic"/>
          <w:rtl/>
          <w:lang w:bidi="ar-SA"/>
        </w:rPr>
        <w:t xml:space="preserve"> </w:t>
      </w:r>
      <w:r w:rsidR="00522F10" w:rsidRPr="00636EA8">
        <w:rPr>
          <w:rFonts w:ascii="Traditional Arabic"/>
          <w:rtl/>
          <w:lang w:bidi="ar-SA"/>
        </w:rPr>
        <w:t>[</w:t>
      </w:r>
      <w:r w:rsidRPr="00636EA8">
        <w:rPr>
          <w:rFonts w:ascii="Traditional Arabic"/>
          <w:rtl/>
          <w:lang w:bidi="ar-SA"/>
        </w:rPr>
        <w:t>روا</w:t>
      </w:r>
      <w:r w:rsidR="00522F10" w:rsidRPr="00636EA8">
        <w:rPr>
          <w:rFonts w:ascii="Traditional Arabic"/>
          <w:rtl/>
          <w:lang w:bidi="ar-SA"/>
        </w:rPr>
        <w:t>یت</w:t>
      </w:r>
      <w:r w:rsidRPr="00636EA8">
        <w:rPr>
          <w:rFonts w:ascii="Traditional Arabic"/>
          <w:rtl/>
          <w:lang w:bidi="ar-SA"/>
        </w:rPr>
        <w:t xml:space="preserve"> بخاري</w:t>
      </w:r>
      <w:r w:rsidR="00522F10"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8"/>
      </w:r>
      <w:r w:rsidR="00C8054F" w:rsidRPr="00C8054F">
        <w:rPr>
          <w:rStyle w:val="FootnoteReference"/>
          <w:rFonts w:cs="B Lotus"/>
          <w:szCs w:val="28"/>
          <w:rtl/>
          <w:lang w:bidi="ar-SA"/>
        </w:rPr>
        <w:t>)</w:t>
      </w:r>
    </w:p>
    <w:p w:rsidR="00F87D13" w:rsidRPr="00636EA8" w:rsidRDefault="009E66BE" w:rsidP="00BB388D">
      <w:pPr>
        <w:autoSpaceDE w:val="0"/>
        <w:autoSpaceDN w:val="0"/>
        <w:adjustRightInd w:val="0"/>
        <w:rPr>
          <w:lang w:bidi="ar-SA"/>
        </w:rPr>
      </w:pPr>
      <w:r w:rsidRPr="00636EA8">
        <w:rPr>
          <w:b/>
          <w:bCs/>
          <w:rtl/>
          <w:lang w:bidi="ar-SA"/>
        </w:rPr>
        <w:t>ترجمه:</w:t>
      </w:r>
      <w:r w:rsidRPr="00636EA8">
        <w:rPr>
          <w:rtl/>
          <w:lang w:bidi="ar-SA"/>
        </w:rPr>
        <w:t xml:space="preserve"> عایشه</w:t>
      </w:r>
      <w:r w:rsidR="00E41BAB" w:rsidRPr="00636EA8">
        <w:rPr>
          <w:rFonts w:cs="(M. Aiyada Ayoub ALKobaisi)"/>
          <w:rtl/>
          <w:lang w:bidi="ar-SA"/>
        </w:rPr>
        <w:t>&amp;</w:t>
      </w:r>
      <w:r w:rsidRPr="00636EA8">
        <w:rPr>
          <w:rtl/>
          <w:lang w:bidi="ar-SA"/>
        </w:rPr>
        <w:t xml:space="preserve"> می‌گوید: ابوبکر صدیق</w:t>
      </w:r>
      <w:r w:rsidRPr="00636EA8">
        <w:rPr>
          <w:lang w:bidi="ar-SA"/>
        </w:rPr>
        <w:sym w:font="AGA Arabesque" w:char="F074"/>
      </w:r>
      <w:r w:rsidRPr="00636EA8">
        <w:rPr>
          <w:rtl/>
          <w:lang w:bidi="ar-SA"/>
        </w:rPr>
        <w:t xml:space="preserve"> غلامی داشت که - با دستور و رضایت ابوبکر- کار می‌کرد و بخشی از درآمدِ روزانه‌اش را برای ابوبکر</w:t>
      </w:r>
      <w:r w:rsidRPr="00636EA8">
        <w:rPr>
          <w:lang w:bidi="ar-SA"/>
        </w:rPr>
        <w:sym w:font="AGA Arabesque" w:char="F074"/>
      </w:r>
      <w:r w:rsidRPr="00636EA8">
        <w:rPr>
          <w:rtl/>
          <w:lang w:bidi="ar-SA"/>
        </w:rPr>
        <w:t xml:space="preserve"> می‌آورد و ایشان از آن می‌خورد - و باقی‌مانده‌ی این درآمد از آنِ خودِ غلام بود.-  غلام، روزی چیزی آورد و ابوبکر</w:t>
      </w:r>
      <w:r w:rsidRPr="00636EA8">
        <w:rPr>
          <w:lang w:bidi="ar-SA"/>
        </w:rPr>
        <w:sym w:font="AGA Arabesque" w:char="F074"/>
      </w:r>
      <w:r w:rsidRPr="00636EA8">
        <w:rPr>
          <w:rtl/>
          <w:lang w:bidi="ar-SA"/>
        </w:rPr>
        <w:t xml:space="preserve"> از آن خورد. غلام به ابوبکر گفت: آیا می‌دانی این چیست؟ ابوبکر صدیق</w:t>
      </w:r>
      <w:r w:rsidRPr="00636EA8">
        <w:rPr>
          <w:lang w:bidi="ar-SA"/>
        </w:rPr>
        <w:sym w:font="AGA Arabesque" w:char="F074"/>
      </w:r>
      <w:r w:rsidRPr="00636EA8">
        <w:rPr>
          <w:rtl/>
          <w:lang w:bidi="ar-SA"/>
        </w:rPr>
        <w:t xml:space="preserve"> پرسید: چیست؟ پاسخ داد: من در جاهلیت برای شخصی پیش‌گویی کردم؛ البته کهانت و پیش‌گویی را خوب یاد نداشتم، بلکه او را فریب دادم. - امروز- مرا دید و این را که از آن خوردید، به من داد</w:t>
      </w:r>
      <w:r w:rsidR="00C72813" w:rsidRPr="00636EA8">
        <w:rPr>
          <w:rtl/>
          <w:lang w:bidi="ar-SA"/>
        </w:rPr>
        <w:t>. لذا ابوبکر صدیق</w:t>
      </w:r>
      <w:r w:rsidR="00C72813" w:rsidRPr="00636EA8">
        <w:rPr>
          <w:lang w:bidi="ar-SA"/>
        </w:rPr>
        <w:sym w:font="AGA Arabesque" w:char="F074"/>
      </w:r>
      <w:r w:rsidR="00C72813" w:rsidRPr="00636EA8">
        <w:rPr>
          <w:rtl/>
          <w:lang w:bidi="ar-SA"/>
        </w:rPr>
        <w:t xml:space="preserve"> انگشت در دهان فرو برد و </w:t>
      </w:r>
      <w:r w:rsidR="00430D25" w:rsidRPr="00636EA8">
        <w:rPr>
          <w:rtl/>
          <w:lang w:bidi="ar-SA"/>
        </w:rPr>
        <w:t>هرچه</w:t>
      </w:r>
      <w:r w:rsidR="00C72813" w:rsidRPr="00636EA8">
        <w:rPr>
          <w:rtl/>
          <w:lang w:bidi="ar-SA"/>
        </w:rPr>
        <w:t xml:space="preserve"> خورد</w:t>
      </w:r>
      <w:r w:rsidR="00430D25" w:rsidRPr="00636EA8">
        <w:rPr>
          <w:rtl/>
          <w:lang w:bidi="ar-SA"/>
        </w:rPr>
        <w:t>ه</w:t>
      </w:r>
      <w:r w:rsidR="00C72813" w:rsidRPr="00636EA8">
        <w:rPr>
          <w:rtl/>
          <w:lang w:bidi="ar-SA"/>
        </w:rPr>
        <w:t xml:space="preserve"> بود، بالا آورد.</w:t>
      </w:r>
    </w:p>
    <w:p w:rsidR="00E16BDC" w:rsidRPr="00636EA8" w:rsidRDefault="00E16BDC"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E16BDC" w:rsidRPr="00636EA8" w:rsidRDefault="00E16BDC" w:rsidP="00BB388D">
      <w:pPr>
        <w:autoSpaceDE w:val="0"/>
        <w:autoSpaceDN w:val="0"/>
        <w:adjustRightInd w:val="0"/>
        <w:rPr>
          <w:rtl/>
          <w:lang w:bidi="ar-SA"/>
        </w:rPr>
      </w:pPr>
      <w:r w:rsidRPr="00636EA8">
        <w:rPr>
          <w:rtl/>
          <w:lang w:bidi="ar-SA"/>
        </w:rPr>
        <w:t>حافظ نووی</w:t>
      </w:r>
      <w:r w:rsidR="00D177B8" w:rsidRPr="00636EA8">
        <w:rPr>
          <w:rFonts w:cs="CTraditional Arabic"/>
          <w:rtl/>
          <w:lang w:bidi="ar-SA"/>
        </w:rPr>
        <w:t>/</w:t>
      </w:r>
      <w:r w:rsidR="00D177B8" w:rsidRPr="00636EA8">
        <w:rPr>
          <w:rtl/>
          <w:lang w:bidi="ar-SA"/>
        </w:rPr>
        <w:t xml:space="preserve"> </w:t>
      </w:r>
      <w:r w:rsidRPr="00636EA8">
        <w:rPr>
          <w:rtl/>
          <w:lang w:bidi="ar-SA"/>
        </w:rPr>
        <w:t>در باب ورع و ترک شبهات از عایشه</w:t>
      </w:r>
      <w:r w:rsidR="002A5958" w:rsidRPr="00636EA8">
        <w:rPr>
          <w:rFonts w:cs="(M. Aiyada Ayoub ALKobaisi)"/>
          <w:rtl/>
          <w:lang w:bidi="ar-SA"/>
        </w:rPr>
        <w:t>&amp;</w:t>
      </w:r>
      <w:r w:rsidRPr="00636EA8">
        <w:rPr>
          <w:rtl/>
          <w:lang w:bidi="ar-SA"/>
        </w:rPr>
        <w:t xml:space="preserve"> نقل کرده است: ابوبکر صدیق</w:t>
      </w:r>
      <w:r w:rsidRPr="00636EA8">
        <w:rPr>
          <w:lang w:bidi="ar-SA"/>
        </w:rPr>
        <w:sym w:font="AGA Arabesque" w:char="F074"/>
      </w:r>
      <w:r w:rsidRPr="00636EA8">
        <w:rPr>
          <w:rtl/>
          <w:lang w:bidi="ar-SA"/>
        </w:rPr>
        <w:t xml:space="preserve"> غلامی داشت که به او اجازه داده کار کند و بخشی از درآمدِ روزانه‌اش را برای ابوبکر</w:t>
      </w:r>
      <w:r w:rsidRPr="00636EA8">
        <w:rPr>
          <w:lang w:bidi="ar-SA"/>
        </w:rPr>
        <w:sym w:font="AGA Arabesque" w:char="F074"/>
      </w:r>
      <w:r w:rsidRPr="00636EA8">
        <w:rPr>
          <w:rtl/>
          <w:lang w:bidi="ar-SA"/>
        </w:rPr>
        <w:t xml:space="preserve"> بیاورد؛ یعنی به او گفته بود: می‌توانی کارکنی و روزانه این مقدار برای من بیاوری و باقی‌مانده‌اش از آنِ خودت باشد. این عمل در رابطه با غلامان، جایز است؛ یعنی اگر کسی، غلامی داشته باشد می‌تواند به او بگوید: کار کن و روزانه این مقدار پول بیاور؛ هرچه ماند، از خودَت. این، جایز می‌باشد؛ زیرا غلامان، ملکِ صاحب خود هستند و</w:t>
      </w:r>
      <w:r w:rsidR="003449CE" w:rsidRPr="00636EA8">
        <w:rPr>
          <w:rtl/>
          <w:lang w:bidi="ar-SA"/>
        </w:rPr>
        <w:t xml:space="preserve"> هرچه کسب کنند، از آنِ مالکِ آن</w:t>
      </w:r>
      <w:r w:rsidR="003449CE" w:rsidRPr="00636EA8">
        <w:rPr>
          <w:rFonts w:cs="Times New Roman"/>
          <w:cs/>
          <w:lang w:bidi="ar-SA"/>
        </w:rPr>
        <w:t>‎</w:t>
      </w:r>
      <w:r w:rsidRPr="00636EA8">
        <w:rPr>
          <w:rtl/>
          <w:lang w:bidi="ar-SA"/>
        </w:rPr>
        <w:t xml:space="preserve">هاست؛ چه سهمی به آن‌ها بدهد و چه ندهد. البته فایده‌ی این کار،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شرایطی برای غلام فراهم می‌شود که می‌تواند بنا بر توافق آقایش، پس از کسبِ مبلغی پول، استراحت نماید یا به کسبِ علم بپردازد یا هم‌چنان کار کند و مازادِ درآمد را برای خود بردارد. </w:t>
      </w:r>
      <w:r w:rsidR="003105DB" w:rsidRPr="00636EA8">
        <w:rPr>
          <w:rtl/>
          <w:lang w:bidi="ar-SA"/>
        </w:rPr>
        <w:t xml:space="preserve">در برخی از کشورها برای جذب کارگر </w:t>
      </w:r>
      <w:r w:rsidRPr="00636EA8">
        <w:rPr>
          <w:rtl/>
          <w:lang w:bidi="ar-SA"/>
        </w:rPr>
        <w:t>از کشورهای دیگر</w:t>
      </w:r>
      <w:r w:rsidR="003105DB" w:rsidRPr="00636EA8">
        <w:rPr>
          <w:rtl/>
          <w:lang w:bidi="ar-SA"/>
        </w:rPr>
        <w:t>، کفالتِ اقامت</w:t>
      </w:r>
      <w:r w:rsidRPr="00636EA8">
        <w:rPr>
          <w:rtl/>
          <w:lang w:bidi="ar-SA"/>
        </w:rPr>
        <w:t xml:space="preserve"> </w:t>
      </w:r>
      <w:r w:rsidR="003105DB" w:rsidRPr="00636EA8">
        <w:rPr>
          <w:rtl/>
          <w:lang w:bidi="ar-SA"/>
        </w:rPr>
        <w:t>برخی از افراد را قبول می‌کنند و به آن‌ها می‌گویند: بروید کار</w:t>
      </w:r>
      <w:r w:rsidR="003449CE" w:rsidRPr="00636EA8">
        <w:rPr>
          <w:rtl/>
          <w:lang w:bidi="ar-SA"/>
        </w:rPr>
        <w:t xml:space="preserve"> </w:t>
      </w:r>
      <w:r w:rsidR="003105DB" w:rsidRPr="00636EA8">
        <w:rPr>
          <w:rtl/>
          <w:lang w:bidi="ar-SA"/>
        </w:rPr>
        <w:t>کنید، البته باید ماهیانه این مبلغ را به ما بدهید؛ چنین عملی، ظلم است و حرام و با آیین‌نامه‌های مربوط به کفالت و اقامت، مغایرت دارد و چنین قراردادهایی از اساس، باطل است و صاحبِ کار، حق ندارد</w:t>
      </w:r>
      <w:r w:rsidR="00CB30A7" w:rsidRPr="00636EA8">
        <w:rPr>
          <w:rtl/>
          <w:lang w:bidi="ar-SA"/>
        </w:rPr>
        <w:t>، کاری بیش از آن‌چه به عنوان شرح وظایف کارگر</w:t>
      </w:r>
      <w:r w:rsidR="003105DB" w:rsidRPr="00636EA8">
        <w:rPr>
          <w:rtl/>
          <w:lang w:bidi="ar-SA"/>
        </w:rPr>
        <w:t xml:space="preserve"> </w:t>
      </w:r>
      <w:r w:rsidR="00CB30A7" w:rsidRPr="00636EA8">
        <w:rPr>
          <w:rtl/>
          <w:lang w:bidi="ar-SA"/>
        </w:rPr>
        <w:t>در قرارداد آمده است، مطالبه نماید؛</w:t>
      </w:r>
      <w:r w:rsidR="00634574" w:rsidRPr="00636EA8">
        <w:rPr>
          <w:rtl/>
          <w:lang w:bidi="ar-SA"/>
        </w:rPr>
        <w:t xml:space="preserve"> زیرا چه‌بسا کارگر، خسته می‌شود </w:t>
      </w:r>
      <w:r w:rsidR="00CB30A7" w:rsidRPr="00636EA8">
        <w:rPr>
          <w:rtl/>
          <w:lang w:bidi="ar-SA"/>
        </w:rPr>
        <w:t>یا به هر دلیلی نمی‌تواند آن‌چه را کفیلش بر او تحمیل کرده است، به‌دست بیا</w:t>
      </w:r>
      <w:r w:rsidR="00246997" w:rsidRPr="00636EA8">
        <w:rPr>
          <w:rtl/>
          <w:lang w:bidi="ar-SA"/>
        </w:rPr>
        <w:t>ورد و این، ظلم است.</w:t>
      </w:r>
    </w:p>
    <w:p w:rsidR="00E16BDC" w:rsidRPr="00636EA8" w:rsidRDefault="00246997" w:rsidP="00BC463E">
      <w:pPr>
        <w:autoSpaceDE w:val="0"/>
        <w:autoSpaceDN w:val="0"/>
        <w:adjustRightInd w:val="0"/>
        <w:spacing w:line="228" w:lineRule="auto"/>
        <w:rPr>
          <w:rtl/>
          <w:lang w:bidi="ar-SA"/>
        </w:rPr>
      </w:pPr>
      <w:r w:rsidRPr="00636EA8">
        <w:rPr>
          <w:rtl/>
          <w:lang w:bidi="ar-SA"/>
        </w:rPr>
        <w:t>اما وضعیتِ غلامان، فرق می‌کند وخودشان و هرچه دارند، از آنِ مالک یا صاحبِ آن‌هاست.</w:t>
      </w:r>
      <w:r w:rsidR="00C8688A" w:rsidRPr="00636EA8">
        <w:rPr>
          <w:rtl/>
          <w:lang w:bidi="ar-SA"/>
        </w:rPr>
        <w:t xml:space="preserve"> غلامِ ابوبکر</w:t>
      </w:r>
      <w:r w:rsidR="00C8688A" w:rsidRPr="00636EA8">
        <w:rPr>
          <w:lang w:bidi="ar-SA"/>
        </w:rPr>
        <w:sym w:font="AGA Arabesque" w:char="F074"/>
      </w:r>
      <w:r w:rsidR="00C8688A" w:rsidRPr="00636EA8">
        <w:rPr>
          <w:rtl/>
          <w:lang w:bidi="ar-SA"/>
        </w:rPr>
        <w:t xml:space="preserve"> نیز کار می‌کرد و بخشی از درآمدِ روزانه‌اش را به ابوبکر می‌داد؛ </w:t>
      </w:r>
      <w:r w:rsidR="00E16BDC" w:rsidRPr="00636EA8">
        <w:rPr>
          <w:rtl/>
          <w:lang w:bidi="ar-SA"/>
        </w:rPr>
        <w:t xml:space="preserve">روزی </w:t>
      </w:r>
      <w:r w:rsidR="00C8688A" w:rsidRPr="00636EA8">
        <w:rPr>
          <w:rtl/>
          <w:lang w:bidi="ar-SA"/>
        </w:rPr>
        <w:t>غذایی</w:t>
      </w:r>
      <w:r w:rsidR="00E16BDC" w:rsidRPr="00636EA8">
        <w:rPr>
          <w:rtl/>
          <w:lang w:bidi="ar-SA"/>
        </w:rPr>
        <w:t xml:space="preserve"> آورد و ابوبکر</w:t>
      </w:r>
      <w:r w:rsidR="00E16BDC" w:rsidRPr="00636EA8">
        <w:rPr>
          <w:lang w:bidi="ar-SA"/>
        </w:rPr>
        <w:sym w:font="AGA Arabesque" w:char="F074"/>
      </w:r>
      <w:r w:rsidR="00E16BDC" w:rsidRPr="00636EA8">
        <w:rPr>
          <w:rtl/>
          <w:lang w:bidi="ar-SA"/>
        </w:rPr>
        <w:t xml:space="preserve"> از آن خورد. </w:t>
      </w:r>
      <w:r w:rsidR="00C8688A" w:rsidRPr="00636EA8">
        <w:rPr>
          <w:rtl/>
          <w:lang w:bidi="ar-SA"/>
        </w:rPr>
        <w:t>آن‌گاه از</w:t>
      </w:r>
      <w:r w:rsidR="00E16BDC" w:rsidRPr="00636EA8">
        <w:rPr>
          <w:rtl/>
          <w:lang w:bidi="ar-SA"/>
        </w:rPr>
        <w:t xml:space="preserve"> ابوبکر </w:t>
      </w:r>
      <w:r w:rsidR="00C8688A" w:rsidRPr="00636EA8">
        <w:rPr>
          <w:rtl/>
          <w:lang w:bidi="ar-SA"/>
        </w:rPr>
        <w:t>پرسید:</w:t>
      </w:r>
      <w:r w:rsidR="00E16BDC" w:rsidRPr="00636EA8">
        <w:rPr>
          <w:rtl/>
          <w:lang w:bidi="ar-SA"/>
        </w:rPr>
        <w:t xml:space="preserve"> آیا می‌دانی این چیست؟ ابوبکر صدیق</w:t>
      </w:r>
      <w:r w:rsidR="00E16BDC" w:rsidRPr="00636EA8">
        <w:rPr>
          <w:lang w:bidi="ar-SA"/>
        </w:rPr>
        <w:sym w:font="AGA Arabesque" w:char="F074"/>
      </w:r>
      <w:r w:rsidR="00E16BDC" w:rsidRPr="00636EA8">
        <w:rPr>
          <w:rtl/>
          <w:lang w:bidi="ar-SA"/>
        </w:rPr>
        <w:t xml:space="preserve"> </w:t>
      </w:r>
      <w:r w:rsidR="00C8688A" w:rsidRPr="00636EA8">
        <w:rPr>
          <w:rtl/>
          <w:lang w:bidi="ar-SA"/>
        </w:rPr>
        <w:t>فرمود</w:t>
      </w:r>
      <w:r w:rsidR="00E16BDC" w:rsidRPr="00636EA8">
        <w:rPr>
          <w:rtl/>
          <w:lang w:bidi="ar-SA"/>
        </w:rPr>
        <w:t xml:space="preserve">: چیست؟ پاسخ داد: </w:t>
      </w:r>
      <w:r w:rsidR="00C8688A" w:rsidRPr="00636EA8">
        <w:rPr>
          <w:rtl/>
          <w:lang w:bidi="ar-SA"/>
        </w:rPr>
        <w:t>این، مزدِ کهانت</w:t>
      </w:r>
      <w:r w:rsidR="00457B75" w:rsidRPr="00636EA8">
        <w:rPr>
          <w:rtl/>
          <w:lang w:bidi="ar-SA"/>
        </w:rPr>
        <w:t>ی‌ست</w:t>
      </w:r>
      <w:r w:rsidR="00C8688A" w:rsidRPr="00636EA8">
        <w:rPr>
          <w:rtl/>
          <w:lang w:bidi="ar-SA"/>
        </w:rPr>
        <w:t xml:space="preserve"> که د</w:t>
      </w:r>
      <w:r w:rsidR="00E16BDC" w:rsidRPr="00636EA8">
        <w:rPr>
          <w:rtl/>
          <w:lang w:bidi="ar-SA"/>
        </w:rPr>
        <w:t xml:space="preserve">ر جاهلیت </w:t>
      </w:r>
      <w:r w:rsidR="00C8688A" w:rsidRPr="00636EA8">
        <w:rPr>
          <w:rtl/>
          <w:lang w:bidi="ar-SA"/>
        </w:rPr>
        <w:t>برای یک نفر غیب‌گویی کرده بودم</w:t>
      </w:r>
      <w:r w:rsidR="00E16BDC" w:rsidRPr="00636EA8">
        <w:rPr>
          <w:rtl/>
          <w:lang w:bidi="ar-SA"/>
        </w:rPr>
        <w:t xml:space="preserve">؛ البته کهانت و پیش‌گویی را خوب یاد نداشتم، بلکه او را فریب دادم. </w:t>
      </w:r>
      <w:r w:rsidR="00C8688A" w:rsidRPr="00636EA8">
        <w:rPr>
          <w:rtl/>
          <w:lang w:bidi="ar-SA"/>
        </w:rPr>
        <w:t xml:space="preserve">آن شخص، </w:t>
      </w:r>
      <w:r w:rsidR="00E16BDC" w:rsidRPr="00636EA8">
        <w:rPr>
          <w:rtl/>
          <w:lang w:bidi="ar-SA"/>
        </w:rPr>
        <w:t>امروز مرا دید و این را که از آن خوردید، به من داد. لذا ابوبکر صدیق</w:t>
      </w:r>
      <w:r w:rsidR="00E16BDC" w:rsidRPr="00636EA8">
        <w:rPr>
          <w:lang w:bidi="ar-SA"/>
        </w:rPr>
        <w:sym w:font="AGA Arabesque" w:char="F074"/>
      </w:r>
      <w:r w:rsidR="00E16BDC" w:rsidRPr="00636EA8">
        <w:rPr>
          <w:rtl/>
          <w:lang w:bidi="ar-SA"/>
        </w:rPr>
        <w:t xml:space="preserve"> انگشت در دهان فرو برد و هرچه خورده بود، بالا آورد.</w:t>
      </w:r>
      <w:r w:rsidR="00C8688A" w:rsidRPr="00636EA8">
        <w:rPr>
          <w:rtl/>
          <w:lang w:bidi="ar-SA"/>
        </w:rPr>
        <w:t xml:space="preserve"> زیرا مزدِ کهانت و پیش‌گویی، حرام است؛ فرقی نمی‌کند که کاهن، در کارش ماهر باشد یا خیر. چراکه پیامبر</w:t>
      </w:r>
      <w:r w:rsidR="00C8688A" w:rsidRPr="00636EA8">
        <w:rPr>
          <w:lang w:bidi="ar-SA"/>
        </w:rPr>
        <w:sym w:font="AGA Arabesque" w:char="F072"/>
      </w:r>
      <w:r w:rsidR="00C8688A" w:rsidRPr="00636EA8">
        <w:rPr>
          <w:rtl/>
          <w:lang w:bidi="ar-SA"/>
        </w:rPr>
        <w:t xml:space="preserve"> دست‌مزد کاهن را حرام دانسته و از آن نهی کرده است. ابوبکر</w:t>
      </w:r>
      <w:r w:rsidR="00C8688A" w:rsidRPr="00636EA8">
        <w:rPr>
          <w:lang w:bidi="ar-SA"/>
        </w:rPr>
        <w:sym w:font="AGA Arabesque" w:char="F074"/>
      </w:r>
      <w:r w:rsidR="00C8688A" w:rsidRPr="00636EA8">
        <w:rPr>
          <w:rtl/>
          <w:lang w:bidi="ar-SA"/>
        </w:rPr>
        <w:t xml:space="preserve"> بلافاصله پس از شنیدن سخنِ غلامش</w:t>
      </w:r>
      <w:r w:rsidR="003449CE" w:rsidRPr="00636EA8">
        <w:rPr>
          <w:rtl/>
          <w:lang w:bidi="ar-SA"/>
        </w:rPr>
        <w:t>،</w:t>
      </w:r>
      <w:r w:rsidR="00C8688A" w:rsidRPr="00636EA8">
        <w:rPr>
          <w:rtl/>
          <w:lang w:bidi="ar-SA"/>
        </w:rPr>
        <w:t xml:space="preserve"> انگشت زد و هرچه خورده بود، بالا آورد تا شکمش از غذا</w:t>
      </w:r>
      <w:r w:rsidR="00A5309F" w:rsidRPr="00636EA8">
        <w:rPr>
          <w:rtl/>
          <w:lang w:bidi="ar-SA"/>
        </w:rPr>
        <w:t>ی حرام، خالی گردد؛ زیرا آن‌چه غلامش به او داده بود، کسب حرام بود و پیامبر</w:t>
      </w:r>
      <w:r w:rsidR="00A5309F" w:rsidRPr="00636EA8">
        <w:rPr>
          <w:lang w:bidi="ar-SA"/>
        </w:rPr>
        <w:sym w:font="AGA Arabesque" w:char="F072"/>
      </w:r>
      <w:r w:rsidR="00A5309F" w:rsidRPr="00636EA8">
        <w:rPr>
          <w:rtl/>
          <w:lang w:bidi="ar-SA"/>
        </w:rPr>
        <w:t xml:space="preserve"> فرموده است: </w:t>
      </w:r>
      <w:r w:rsidR="00A5309F" w:rsidRPr="00636EA8">
        <w:rPr>
          <w:rStyle w:val="Char3"/>
          <w:rtl/>
          <w:lang w:bidi="ar-SA"/>
        </w:rPr>
        <w:t>«</w:t>
      </w:r>
      <w:r w:rsidR="00164680" w:rsidRPr="00636EA8">
        <w:rPr>
          <w:rStyle w:val="Char3"/>
          <w:rtl/>
          <w:lang w:bidi="ar-SA"/>
        </w:rPr>
        <w:t>إنَّ اللهَ إذا حرَّمَ شيئًا، حرَّمَ ثَمَنَهُ</w:t>
      </w:r>
      <w:r w:rsidR="00A5309F" w:rsidRPr="00636EA8">
        <w:rPr>
          <w:rStyle w:val="Char3"/>
          <w:rtl/>
          <w:lang w:bidi="ar-SA"/>
        </w:rPr>
        <w:t>»</w:t>
      </w:r>
      <w:r w:rsidR="00164680" w:rsidRPr="00636EA8">
        <w:rPr>
          <w:rtl/>
          <w:lang w:bidi="ar-SA"/>
        </w:rPr>
        <w:t>. یعنی: «هرچه الله، حرامش کرده، داد و ستد (و درآمدِ حاصل از) آن را نیز حرام گردانیده است». لذا دست‌مُزد عمل حرام، حرام است؛ مانند اجاره دادن مغازه‌ها به آرایش‌گرانی که ریش مراجعه‌کنندگان خود را می‌تراشند. درآمدِ حاصل از این اجاره‌ حرام است و برای صاحب مغازه، جایز نمی‌باشد؛ زیرا مغازه را برای انجامِ عمل حرامی از او اجاره کرده‌اند.</w:t>
      </w:r>
    </w:p>
    <w:p w:rsidR="00E16BDC" w:rsidRPr="00636EA8" w:rsidRDefault="00164680" w:rsidP="00BB388D">
      <w:pPr>
        <w:autoSpaceDE w:val="0"/>
        <w:autoSpaceDN w:val="0"/>
        <w:adjustRightInd w:val="0"/>
        <w:rPr>
          <w:rtl/>
          <w:lang w:bidi="ar-SA"/>
        </w:rPr>
      </w:pPr>
      <w:r w:rsidRPr="00636EA8">
        <w:rPr>
          <w:rtl/>
          <w:lang w:bidi="ar-SA"/>
        </w:rPr>
        <w:t xml:space="preserve">هم‌چنین اجاره دادن ساختمان به بانک‌ها، حرام است؛ زیرا </w:t>
      </w:r>
      <w:r w:rsidR="00E728A0" w:rsidRPr="00636EA8">
        <w:rPr>
          <w:rtl/>
          <w:lang w:bidi="ar-SA"/>
        </w:rPr>
        <w:t xml:space="preserve">همه یا بیش‌ترِ معاملات بانکی، ربوی و حرام می‌باشد این بانک‌ها، از اساس برای انجام معاملات ربوی و حرام، تأسیس شده‌اند؛ لذا </w:t>
      </w:r>
      <w:r w:rsidR="00474597" w:rsidRPr="00636EA8">
        <w:rPr>
          <w:rtl/>
          <w:lang w:bidi="ar-SA"/>
        </w:rPr>
        <w:t>درآمدِ حاصل از اجاره‌ی مغازه یا ساختمان</w:t>
      </w:r>
      <w:r w:rsidR="00E728A0" w:rsidRPr="00636EA8">
        <w:rPr>
          <w:rtl/>
          <w:lang w:bidi="ar-SA"/>
        </w:rPr>
        <w:t xml:space="preserve"> به </w:t>
      </w:r>
      <w:r w:rsidR="00474597" w:rsidRPr="00636EA8">
        <w:rPr>
          <w:rtl/>
          <w:lang w:bidi="ar-SA"/>
        </w:rPr>
        <w:t>بانک‌های ربوی، حرام است. هم‌چنین اجاره دادن ساختمان به نشریه‌هایی که مروّج هرزگی و فساد اخلاقی یا افکار و اندیشه‌های انحرافی هستند، جایز نیست و درآمد حاصل از این اجاره، حرام است؛ زیرا در حقیقت، نوعی تعاون و همکاری در زمینه‌ی گناه و معصیت به‌شمار می‌آید و الله متعال می‌فرماید:</w:t>
      </w:r>
    </w:p>
    <w:p w:rsidR="00474597" w:rsidRPr="00636EA8" w:rsidRDefault="00C8054F" w:rsidP="00BC463E">
      <w:pPr>
        <w:pStyle w:val="a0"/>
        <w:rPr>
          <w:lang w:bidi="ar-SA"/>
        </w:rPr>
      </w:pPr>
      <w:r w:rsidRPr="00636EA8">
        <w:rPr>
          <w:rFonts w:ascii="KFGQPC Uthman Taha Naskh" w:cs="KFGQPC Uthman Taha Naskh" w:hint="cs"/>
          <w:rtl/>
          <w:lang w:bidi="ar-SA"/>
        </w:rPr>
        <w:t>﴿</w:t>
      </w:r>
      <w:r w:rsidR="00F76E75" w:rsidRPr="00636EA8">
        <w:rPr>
          <w:rFonts w:ascii="KFGQPC Uthmanic Script HAFS" w:hint="eastAsia"/>
          <w:rtl/>
          <w:lang w:bidi="ar-SA"/>
        </w:rPr>
        <w:t>وَلَا</w:t>
      </w:r>
      <w:r w:rsidR="00F76E75" w:rsidRPr="00636EA8">
        <w:rPr>
          <w:rFonts w:ascii="KFGQPC Uthmanic Script HAFS"/>
          <w:rtl/>
          <w:lang w:bidi="ar-SA"/>
        </w:rPr>
        <w:t xml:space="preserve"> </w:t>
      </w:r>
      <w:r w:rsidR="00F76E75" w:rsidRPr="00636EA8">
        <w:rPr>
          <w:rFonts w:ascii="KFGQPC Uthmanic Script HAFS" w:hint="eastAsia"/>
          <w:rtl/>
          <w:lang w:bidi="ar-SA"/>
        </w:rPr>
        <w:t>تَعَاوَنُواْ</w:t>
      </w:r>
      <w:r w:rsidR="00F76E75" w:rsidRPr="00636EA8">
        <w:rPr>
          <w:rFonts w:ascii="KFGQPC Uthmanic Script HAFS"/>
          <w:rtl/>
          <w:lang w:bidi="ar-SA"/>
        </w:rPr>
        <w:t xml:space="preserve"> </w:t>
      </w:r>
      <w:r w:rsidR="00F76E75" w:rsidRPr="00636EA8">
        <w:rPr>
          <w:rFonts w:ascii="KFGQPC Uthmanic Script HAFS" w:hint="eastAsia"/>
          <w:rtl/>
          <w:lang w:bidi="ar-SA"/>
        </w:rPr>
        <w:t>عَلَى</w:t>
      </w:r>
      <w:r w:rsidR="00F76E75" w:rsidRPr="00636EA8">
        <w:rPr>
          <w:rFonts w:ascii="KFGQPC Uthmanic Script HAFS"/>
          <w:rtl/>
          <w:lang w:bidi="ar-SA"/>
        </w:rPr>
        <w:t xml:space="preserve"> </w:t>
      </w:r>
      <w:r w:rsidR="00F76E75" w:rsidRPr="00636EA8">
        <w:rPr>
          <w:rFonts w:ascii="KFGQPC Uthmanic Script HAFS" w:hint="cs"/>
          <w:rtl/>
          <w:lang w:bidi="ar-SA"/>
        </w:rPr>
        <w:t>ٱ</w:t>
      </w:r>
      <w:r w:rsidR="00F76E75" w:rsidRPr="00636EA8">
        <w:rPr>
          <w:rFonts w:ascii="KFGQPC Uthmanic Script HAFS" w:hint="eastAsia"/>
          <w:rtl/>
          <w:lang w:bidi="ar-SA"/>
        </w:rPr>
        <w:t>ل</w:t>
      </w:r>
      <w:r w:rsidR="00F76E75" w:rsidRPr="00636EA8">
        <w:rPr>
          <w:rFonts w:ascii="KFGQPC Uthmanic Script HAFS" w:hint="cs"/>
          <w:rtl/>
          <w:lang w:bidi="ar-SA"/>
        </w:rPr>
        <w:t>ۡ</w:t>
      </w:r>
      <w:r w:rsidR="00F76E75" w:rsidRPr="00636EA8">
        <w:rPr>
          <w:rFonts w:ascii="KFGQPC Uthmanic Script HAFS" w:hint="eastAsia"/>
          <w:rtl/>
          <w:lang w:bidi="ar-SA"/>
        </w:rPr>
        <w:t>إِث</w:t>
      </w:r>
      <w:r w:rsidR="00F76E75" w:rsidRPr="00636EA8">
        <w:rPr>
          <w:rFonts w:ascii="KFGQPC Uthmanic Script HAFS" w:hint="cs"/>
          <w:rtl/>
          <w:lang w:bidi="ar-SA"/>
        </w:rPr>
        <w:t>ۡ</w:t>
      </w:r>
      <w:r w:rsidR="00F76E75" w:rsidRPr="00636EA8">
        <w:rPr>
          <w:rFonts w:ascii="KFGQPC Uthmanic Script HAFS" w:hint="eastAsia"/>
          <w:rtl/>
          <w:lang w:bidi="ar-SA"/>
        </w:rPr>
        <w:t>مِ</w:t>
      </w:r>
      <w:r w:rsidR="00F76E75" w:rsidRPr="00636EA8">
        <w:rPr>
          <w:rFonts w:ascii="KFGQPC Uthmanic Script HAFS"/>
          <w:rtl/>
          <w:lang w:bidi="ar-SA"/>
        </w:rPr>
        <w:t xml:space="preserve"> </w:t>
      </w:r>
      <w:r w:rsidR="00F76E75" w:rsidRPr="00636EA8">
        <w:rPr>
          <w:rFonts w:ascii="KFGQPC Uthmanic Script HAFS" w:hint="eastAsia"/>
          <w:rtl/>
          <w:lang w:bidi="ar-SA"/>
        </w:rPr>
        <w:t>وَ</w:t>
      </w:r>
      <w:r w:rsidR="00F76E75" w:rsidRPr="00636EA8">
        <w:rPr>
          <w:rFonts w:ascii="KFGQPC Uthmanic Script HAFS" w:hint="cs"/>
          <w:rtl/>
          <w:lang w:bidi="ar-SA"/>
        </w:rPr>
        <w:t>ٱ</w:t>
      </w:r>
      <w:r w:rsidR="00F76E75" w:rsidRPr="00636EA8">
        <w:rPr>
          <w:rFonts w:ascii="KFGQPC Uthmanic Script HAFS" w:hint="eastAsia"/>
          <w:rtl/>
          <w:lang w:bidi="ar-SA"/>
        </w:rPr>
        <w:t>ل</w:t>
      </w:r>
      <w:r w:rsidR="00F76E75" w:rsidRPr="00636EA8">
        <w:rPr>
          <w:rFonts w:ascii="KFGQPC Uthmanic Script HAFS" w:hint="cs"/>
          <w:rtl/>
          <w:lang w:bidi="ar-SA"/>
        </w:rPr>
        <w:t>ۡ</w:t>
      </w:r>
      <w:r w:rsidR="00F76E75" w:rsidRPr="00636EA8">
        <w:rPr>
          <w:rFonts w:ascii="KFGQPC Uthmanic Script HAFS" w:hint="eastAsia"/>
          <w:rtl/>
          <w:lang w:bidi="ar-SA"/>
        </w:rPr>
        <w:t>عُد</w:t>
      </w:r>
      <w:r w:rsidR="00F76E75" w:rsidRPr="00636EA8">
        <w:rPr>
          <w:rFonts w:ascii="KFGQPC Uthmanic Script HAFS" w:hint="cs"/>
          <w:rtl/>
          <w:lang w:bidi="ar-SA"/>
        </w:rPr>
        <w:t>ۡ</w:t>
      </w:r>
      <w:r w:rsidR="00F76E75" w:rsidRPr="00636EA8">
        <w:rPr>
          <w:rFonts w:ascii="KFGQPC Uthmanic Script HAFS" w:hint="eastAsia"/>
          <w:rtl/>
          <w:lang w:bidi="ar-SA"/>
        </w:rPr>
        <w:t>وَ</w:t>
      </w:r>
      <w:r w:rsidR="00F76E75" w:rsidRPr="00636EA8">
        <w:rPr>
          <w:rFonts w:ascii="KFGQPC Uthmanic Script HAFS" w:hint="cs"/>
          <w:rtl/>
          <w:lang w:bidi="ar-SA"/>
        </w:rPr>
        <w:t>ٰ</w:t>
      </w:r>
      <w:r w:rsidR="00F76E75" w:rsidRPr="00636EA8">
        <w:rPr>
          <w:rFonts w:ascii="KFGQPC Uthmanic Script HAFS" w:hint="eastAsia"/>
          <w:rtl/>
          <w:lang w:bidi="ar-SA"/>
        </w:rPr>
        <w:t>نِ</w:t>
      </w:r>
      <w:r w:rsidRPr="00636EA8">
        <w:rPr>
          <w:rFonts w:ascii="KFGQPC Uthman Taha Naskh" w:cs="KFGQPC Uthman Taha Naskh" w:hint="cs"/>
          <w:rtl/>
          <w:lang w:bidi="ar-SA"/>
        </w:rPr>
        <w:t>﴾</w:t>
      </w:r>
      <w:r w:rsidR="00F76E75" w:rsidRPr="00636EA8">
        <w:rPr>
          <w:rFonts w:ascii="KFGQPC Uthman Taha Naskh" w:cs="KFGQPC Uthman Taha Naskh"/>
          <w:rtl/>
          <w:lang w:bidi="ar-SA"/>
        </w:rPr>
        <w:t xml:space="preserve"> </w:t>
      </w:r>
      <w:r w:rsidR="00F76E75" w:rsidRPr="00636EA8">
        <w:rPr>
          <w:rFonts w:ascii="KFGQPC Uthman Taha Naskh" w:cs="KFGQPC Uthman Taha Naskh"/>
          <w:rtl/>
          <w:lang w:bidi="ar-SA"/>
        </w:rPr>
        <w:tab/>
      </w:r>
      <w:r w:rsidR="00F76E75" w:rsidRPr="00636EA8">
        <w:rPr>
          <w:rStyle w:val="Char8"/>
          <w:rtl/>
        </w:rPr>
        <w:t>[</w:t>
      </w:r>
      <w:r w:rsidR="00F76E75" w:rsidRPr="00636EA8">
        <w:rPr>
          <w:rStyle w:val="Char8"/>
          <w:rFonts w:hint="eastAsia"/>
          <w:rtl/>
        </w:rPr>
        <w:t>المائ‍دة</w:t>
      </w:r>
      <w:r w:rsidR="00F76E75" w:rsidRPr="00636EA8">
        <w:rPr>
          <w:rStyle w:val="Char8"/>
          <w:rtl/>
        </w:rPr>
        <w:t xml:space="preserve">: </w:t>
      </w:r>
      <w:r w:rsidR="00F76E75" w:rsidRPr="00636EA8">
        <w:rPr>
          <w:rStyle w:val="Char8"/>
          <w:rFonts w:hint="cs"/>
          <w:rtl/>
        </w:rPr>
        <w:t>٢</w:t>
      </w:r>
      <w:r w:rsidR="00F76E75" w:rsidRPr="00636EA8">
        <w:rPr>
          <w:rStyle w:val="Char8"/>
          <w:rtl/>
        </w:rPr>
        <w:t xml:space="preserve">]  </w:t>
      </w:r>
      <w:r w:rsidR="00AA0CD6" w:rsidRPr="00636EA8">
        <w:rPr>
          <w:rStyle w:val="Char8"/>
          <w:rtl/>
        </w:rPr>
        <w:tab/>
      </w:r>
    </w:p>
    <w:p w:rsidR="00474597" w:rsidRPr="00636EA8" w:rsidRDefault="00474597" w:rsidP="00BB388D">
      <w:pPr>
        <w:pStyle w:val="a1"/>
        <w:rPr>
          <w:rtl/>
          <w:lang w:bidi="ar-SA"/>
        </w:rPr>
      </w:pPr>
      <w:r w:rsidRPr="00636EA8">
        <w:rPr>
          <w:rtl/>
          <w:lang w:bidi="ar-SA"/>
        </w:rPr>
        <w:t>و هم</w:t>
      </w:r>
      <w:r w:rsidR="00714153" w:rsidRPr="00636EA8">
        <w:rPr>
          <w:rtl/>
          <w:lang w:bidi="ar-SA"/>
        </w:rPr>
        <w:t>‌</w:t>
      </w:r>
      <w:r w:rsidRPr="00636EA8">
        <w:rPr>
          <w:rtl/>
          <w:lang w:bidi="ar-SA"/>
        </w:rPr>
        <w:t>دیگر را بر انجام گناه و تجاوز یاری نکنید.</w:t>
      </w:r>
    </w:p>
    <w:p w:rsidR="00474597" w:rsidRPr="00636EA8" w:rsidRDefault="00474597" w:rsidP="00BC463E">
      <w:pPr>
        <w:autoSpaceDE w:val="0"/>
        <w:autoSpaceDN w:val="0"/>
        <w:adjustRightInd w:val="0"/>
        <w:spacing w:line="228" w:lineRule="auto"/>
        <w:rPr>
          <w:rtl/>
          <w:lang w:bidi="ar-SA"/>
        </w:rPr>
      </w:pPr>
      <w:r w:rsidRPr="00636EA8">
        <w:rPr>
          <w:rtl/>
          <w:lang w:bidi="ar-SA"/>
        </w:rPr>
        <w:t>رسول‌الله</w:t>
      </w:r>
      <w:r w:rsidRPr="00636EA8">
        <w:rPr>
          <w:lang w:bidi="ar-SA"/>
        </w:rPr>
        <w:sym w:font="AGA Arabesque" w:char="F072"/>
      </w:r>
      <w:r w:rsidRPr="00636EA8">
        <w:rPr>
          <w:rtl/>
          <w:lang w:bidi="ar-SA"/>
        </w:rPr>
        <w:t xml:space="preserve"> نیز فرموده است: </w:t>
      </w:r>
      <w:r w:rsidRPr="00636EA8">
        <w:rPr>
          <w:rStyle w:val="Char3"/>
          <w:rtl/>
          <w:lang w:bidi="ar-SA"/>
        </w:rPr>
        <w:t>«إنَّ اللهَ إذا حرَّمَ شيئًا، حرَّمَ ثَمَنَهُ»</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69"/>
      </w:r>
      <w:r w:rsidR="00C8054F" w:rsidRPr="00C8054F">
        <w:rPr>
          <w:rStyle w:val="FootnoteReference"/>
          <w:rFonts w:cs="B Lotus"/>
          <w:szCs w:val="28"/>
          <w:rtl/>
          <w:lang w:bidi="ar-SA"/>
        </w:rPr>
        <w:t>)</w:t>
      </w:r>
      <w:r w:rsidRPr="00636EA8">
        <w:rPr>
          <w:rtl/>
          <w:lang w:bidi="ar-SA"/>
        </w:rPr>
        <w:t xml:space="preserve"> یعنی: «الله، هرچه را حرام کرده، داد و ستد (و درآمدِ حاصل از) آن را نیز حرام گردانیده است».</w:t>
      </w:r>
    </w:p>
    <w:p w:rsidR="003F1671" w:rsidRPr="00636EA8" w:rsidRDefault="00AB08FF" w:rsidP="00BC463E">
      <w:pPr>
        <w:autoSpaceDE w:val="0"/>
        <w:autoSpaceDN w:val="0"/>
        <w:adjustRightInd w:val="0"/>
        <w:spacing w:line="228" w:lineRule="auto"/>
        <w:rPr>
          <w:rtl/>
          <w:lang w:bidi="ar-SA"/>
        </w:rPr>
      </w:pPr>
      <w:r w:rsidRPr="00636EA8">
        <w:rPr>
          <w:rFonts w:hAnsi="AGA Arabesque"/>
          <w:rtl/>
          <w:lang w:bidi="ar-SA"/>
        </w:rPr>
        <w:t>حدیث عایشه</w:t>
      </w:r>
      <w:r w:rsidR="002A5958" w:rsidRPr="00636EA8">
        <w:rPr>
          <w:rFonts w:cs="(M. Aiyada Ayoub ALKobaisi)"/>
          <w:rtl/>
          <w:lang w:bidi="ar-SA"/>
        </w:rPr>
        <w:t>&amp;</w:t>
      </w:r>
      <w:r w:rsidR="003449CE" w:rsidRPr="00636EA8">
        <w:rPr>
          <w:rFonts w:hAnsi="AGA Arabesque"/>
          <w:rtl/>
          <w:lang w:bidi="ar-SA"/>
        </w:rPr>
        <w:t xml:space="preserve"> نشان</w:t>
      </w:r>
      <w:r w:rsidR="003449CE" w:rsidRPr="00636EA8">
        <w:rPr>
          <w:rFonts w:hAnsi="AGA Arabesque" w:cs="Times New Roman"/>
          <w:cs/>
          <w:lang w:bidi="ar-SA"/>
        </w:rPr>
        <w:t>‎</w:t>
      </w:r>
      <w:r w:rsidRPr="00636EA8">
        <w:rPr>
          <w:rFonts w:hAnsi="AGA Arabesque"/>
          <w:rtl/>
          <w:lang w:bidi="ar-SA"/>
        </w:rPr>
        <w:t>گر ورع و پرهیزگاری ابوبکر صدیق</w:t>
      </w:r>
      <w:r w:rsidRPr="00636EA8">
        <w:rPr>
          <w:rFonts w:hAnsi="AGA Arabesque"/>
          <w:lang w:bidi="ar-SA"/>
        </w:rPr>
        <w:sym w:font="AGA Arabesque" w:char="F074"/>
      </w:r>
      <w:r w:rsidRPr="00636EA8">
        <w:rPr>
          <w:rFonts w:hAnsi="AGA Arabesque"/>
          <w:rtl/>
          <w:lang w:bidi="ar-SA"/>
        </w:rPr>
        <w:t xml:space="preserve"> می‌باشد و به‌راستی ابوبکر به عنوانِ جانشین پیامبر</w:t>
      </w:r>
      <w:r w:rsidRPr="00636EA8">
        <w:rPr>
          <w:rFonts w:hAnsi="AGA Arabesque"/>
          <w:lang w:bidi="ar-SA"/>
        </w:rPr>
        <w:sym w:font="AGA Arabesque" w:char="F072"/>
      </w:r>
      <w:r w:rsidRPr="00636EA8">
        <w:rPr>
          <w:rFonts w:hAnsi="AGA Arabesque"/>
          <w:rtl/>
          <w:lang w:bidi="ar-SA"/>
        </w:rPr>
        <w:t xml:space="preserve"> و نخستین پیشوای این امت پس از پیامبرش، شایسته‌ی</w:t>
      </w:r>
      <w:r w:rsidR="003449CE" w:rsidRPr="00636EA8">
        <w:rPr>
          <w:rFonts w:hAnsi="AGA Arabesque"/>
          <w:rtl/>
          <w:lang w:bidi="ar-SA"/>
        </w:rPr>
        <w:t xml:space="preserve"> چنین تقوای</w:t>
      </w:r>
      <w:r w:rsidR="00457B75" w:rsidRPr="00636EA8">
        <w:rPr>
          <w:rFonts w:hAnsi="AGA Arabesque"/>
          <w:rtl/>
          <w:lang w:bidi="ar-SA"/>
        </w:rPr>
        <w:t>ی‌ست</w:t>
      </w:r>
      <w:r w:rsidR="003449CE" w:rsidRPr="00636EA8">
        <w:rPr>
          <w:rFonts w:hAnsi="AGA Arabesque"/>
          <w:rtl/>
          <w:lang w:bidi="ar-SA"/>
        </w:rPr>
        <w:t>؛ از این‌رو اهل</w:t>
      </w:r>
      <w:r w:rsidR="003449CE" w:rsidRPr="00636EA8">
        <w:rPr>
          <w:rFonts w:hAnsi="AGA Arabesque" w:cs="Times New Roman"/>
          <w:cs/>
          <w:lang w:bidi="ar-SA"/>
        </w:rPr>
        <w:t>‎</w:t>
      </w:r>
      <w:r w:rsidRPr="00636EA8">
        <w:rPr>
          <w:rFonts w:hAnsi="AGA Arabesque"/>
          <w:rtl/>
          <w:lang w:bidi="ar-SA"/>
        </w:rPr>
        <w:t>سنت و جماعت</w:t>
      </w:r>
      <w:r w:rsidR="002F7B5A" w:rsidRPr="00636EA8">
        <w:rPr>
          <w:rFonts w:hAnsi="AGA Arabesque"/>
          <w:rtl/>
          <w:lang w:bidi="ar-SA"/>
        </w:rPr>
        <w:t>، ابوبکر</w:t>
      </w:r>
      <w:r w:rsidRPr="00636EA8">
        <w:rPr>
          <w:rFonts w:hAnsi="AGA Arabesque"/>
          <w:rtl/>
          <w:lang w:bidi="ar-SA"/>
        </w:rPr>
        <w:t xml:space="preserve"> </w:t>
      </w:r>
      <w:r w:rsidR="002F7B5A" w:rsidRPr="00636EA8">
        <w:rPr>
          <w:rFonts w:hAnsi="AGA Arabesque"/>
          <w:rtl/>
          <w:lang w:bidi="ar-SA"/>
        </w:rPr>
        <w:t>صدیق</w:t>
      </w:r>
      <w:r w:rsidR="002F7B5A" w:rsidRPr="00636EA8">
        <w:rPr>
          <w:rFonts w:hAnsi="AGA Arabesque"/>
          <w:lang w:bidi="ar-SA"/>
        </w:rPr>
        <w:sym w:font="AGA Arabesque" w:char="F074"/>
      </w:r>
      <w:r w:rsidR="002F7B5A" w:rsidRPr="00636EA8">
        <w:rPr>
          <w:rFonts w:hAnsi="AGA Arabesque"/>
          <w:rtl/>
          <w:lang w:bidi="ar-SA"/>
        </w:rPr>
        <w:t xml:space="preserve"> را برترین فردِ این امت می‌دانند؛ چراکه رسول‌الله</w:t>
      </w:r>
      <w:r w:rsidR="002F7B5A" w:rsidRPr="00636EA8">
        <w:rPr>
          <w:rFonts w:hAnsi="AGA Arabesque"/>
          <w:lang w:bidi="ar-SA"/>
        </w:rPr>
        <w:sym w:font="AGA Arabesque" w:char="F072"/>
      </w:r>
      <w:r w:rsidR="002F7B5A" w:rsidRPr="00636EA8">
        <w:rPr>
          <w:rFonts w:hAnsi="AGA Arabesque"/>
          <w:rtl/>
          <w:lang w:bidi="ar-SA"/>
        </w:rPr>
        <w:t xml:space="preserve"> فرمود: </w:t>
      </w:r>
      <w:r w:rsidR="002F7B5A" w:rsidRPr="00636EA8">
        <w:rPr>
          <w:rStyle w:val="Char3"/>
          <w:rtl/>
          <w:lang w:bidi="ar-SA"/>
        </w:rPr>
        <w:t xml:space="preserve">«إِنَّ أَمَنَّ النَّاسِ عَلَيَّ فِي صُحْبَتِهِ وَمَالِهِ أَبُو بَكْرٍ وَلَوْ كُنْتُ مُتَّخِذًا </w:t>
      </w:r>
      <w:r w:rsidR="00341B6C" w:rsidRPr="00636EA8">
        <w:rPr>
          <w:rStyle w:val="Char3"/>
          <w:rtl/>
          <w:lang w:bidi="ar-SA"/>
        </w:rPr>
        <w:t>خَلِيل</w:t>
      </w:r>
      <w:r w:rsidR="002F7B5A" w:rsidRPr="00636EA8">
        <w:rPr>
          <w:rStyle w:val="Char3"/>
          <w:rtl/>
          <w:lang w:bidi="ar-SA"/>
        </w:rPr>
        <w:t>ا</w:t>
      </w:r>
      <w:r w:rsidR="00341B6C" w:rsidRPr="00636EA8">
        <w:rPr>
          <w:rStyle w:val="Char3"/>
          <w:rtl/>
          <w:lang w:bidi="ar-SA"/>
        </w:rPr>
        <w:t>ً</w:t>
      </w:r>
      <w:r w:rsidR="002F7B5A" w:rsidRPr="00636EA8">
        <w:rPr>
          <w:rStyle w:val="Char3"/>
          <w:rtl/>
          <w:lang w:bidi="ar-SA"/>
        </w:rPr>
        <w:t xml:space="preserve"> مِنْ أُمَّتِي لاَتَّخَذْتُ أَبَا بَكْرٍ وَلَكِنْ أُخُوَّةُ الإِسْلاَمِ»</w:t>
      </w:r>
      <w:r w:rsidR="002F7B5A"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0"/>
      </w:r>
      <w:r w:rsidR="00C8054F" w:rsidRPr="00C8054F">
        <w:rPr>
          <w:rStyle w:val="FootnoteReference"/>
          <w:rFonts w:cs="B Lotus"/>
          <w:szCs w:val="28"/>
          <w:rtl/>
          <w:lang w:bidi="ar-SA"/>
        </w:rPr>
        <w:t>)</w:t>
      </w:r>
      <w:r w:rsidR="002F7B5A" w:rsidRPr="00636EA8">
        <w:rPr>
          <w:rFonts w:hAnsi="AGA Arabesque"/>
          <w:rtl/>
          <w:lang w:bidi="ar-SA"/>
        </w:rPr>
        <w:t xml:space="preserve"> یعنی: «</w:t>
      </w:r>
      <w:r w:rsidR="002F7B5A" w:rsidRPr="00636EA8">
        <w:rPr>
          <w:rtl/>
          <w:lang w:bidi="ar-SA"/>
        </w:rPr>
        <w:t>کسی که بيش از همه‌ي مردم مرا با جان و مالش همراهي نمود، ابوبكر</w:t>
      </w:r>
      <w:r w:rsidR="002F7B5A" w:rsidRPr="00636EA8">
        <w:rPr>
          <w:lang w:bidi="ar-SA"/>
        </w:rPr>
        <w:sym w:font="AGA Arabesque" w:char="F074"/>
      </w:r>
      <w:r w:rsidR="002F7B5A" w:rsidRPr="00636EA8">
        <w:rPr>
          <w:rtl/>
          <w:lang w:bidi="ar-SA"/>
        </w:rPr>
        <w:t xml:space="preserve"> است و اگر مي‌خواستم كسي</w:t>
      </w:r>
      <w:r w:rsidR="00341B6C" w:rsidRPr="00636EA8">
        <w:rPr>
          <w:rtl/>
          <w:lang w:bidi="ar-SA"/>
        </w:rPr>
        <w:t xml:space="preserve"> از امتم</w:t>
      </w:r>
      <w:r w:rsidR="002F7B5A" w:rsidRPr="00636EA8">
        <w:rPr>
          <w:rtl/>
          <w:lang w:bidi="ar-SA"/>
        </w:rPr>
        <w:t xml:space="preserve"> را به عنوان دوستِ ویژه و خاصّ خود برگزينم، ابوبكر</w:t>
      </w:r>
      <w:r w:rsidR="002F7B5A" w:rsidRPr="00636EA8">
        <w:rPr>
          <w:lang w:bidi="ar-SA"/>
        </w:rPr>
        <w:sym w:font="AGA Arabesque" w:char="F074"/>
      </w:r>
      <w:r w:rsidR="002F7B5A" w:rsidRPr="00636EA8">
        <w:rPr>
          <w:rtl/>
          <w:lang w:bidi="ar-SA"/>
        </w:rPr>
        <w:t xml:space="preserve"> را به دوستي برمي‌گزيدم؛ ولي برادري اسلامي كافي است».</w:t>
      </w:r>
    </w:p>
    <w:p w:rsidR="001648FA" w:rsidRPr="00636EA8" w:rsidRDefault="001648FA" w:rsidP="00BC463E">
      <w:pPr>
        <w:autoSpaceDE w:val="0"/>
        <w:autoSpaceDN w:val="0"/>
        <w:adjustRightInd w:val="0"/>
        <w:spacing w:line="228" w:lineRule="auto"/>
        <w:rPr>
          <w:rtl/>
          <w:lang w:bidi="ar-SA"/>
        </w:rPr>
      </w:pPr>
      <w:r w:rsidRPr="00636EA8">
        <w:rPr>
          <w:rtl/>
          <w:lang w:bidi="ar-SA"/>
        </w:rPr>
        <w:t>متون دینی در این‌باره، فراوان و متواتر است؛ حتی امیرمؤمنان علی بن ابی‌طالب</w:t>
      </w:r>
      <w:r w:rsidRPr="00636EA8">
        <w:rPr>
          <w:lang w:bidi="ar-SA"/>
        </w:rPr>
        <w:sym w:font="AGA Arabesque" w:char="F074"/>
      </w:r>
      <w:r w:rsidRPr="00636EA8">
        <w:rPr>
          <w:rtl/>
          <w:lang w:bidi="ar-SA"/>
        </w:rPr>
        <w:t xml:space="preserve"> که به راست‌گویی و عدالت، شهره‌ی آفاق است، روی منبر کوفه می‌فرمود: </w:t>
      </w:r>
      <w:r w:rsidRPr="00636EA8">
        <w:rPr>
          <w:rStyle w:val="Char3"/>
          <w:rtl/>
          <w:lang w:bidi="ar-SA"/>
        </w:rPr>
        <w:t>«</w:t>
      </w:r>
      <w:r w:rsidR="00520538" w:rsidRPr="00636EA8">
        <w:rPr>
          <w:rStyle w:val="Char3"/>
          <w:rtl/>
          <w:lang w:bidi="ar-SA"/>
        </w:rPr>
        <w:t xml:space="preserve">خَيْرُ هَذِهِ </w:t>
      </w:r>
      <w:r w:rsidR="002F3832" w:rsidRPr="00636EA8">
        <w:rPr>
          <w:rStyle w:val="Char3"/>
          <w:rtl/>
          <w:lang w:bidi="ar-SA"/>
        </w:rPr>
        <w:t>ال</w:t>
      </w:r>
      <w:r w:rsidR="00520538" w:rsidRPr="00636EA8">
        <w:rPr>
          <w:rStyle w:val="Char3"/>
          <w:rtl/>
          <w:lang w:bidi="ar-SA"/>
        </w:rPr>
        <w:t>أُمَّةِ بَعْدَ نَبِيِّهَا أَبُو بَكْرٍ ثُمَّ عُمَرُ</w:t>
      </w:r>
      <w:r w:rsidRPr="00636EA8">
        <w:rPr>
          <w:rStyle w:val="Char3"/>
          <w:rtl/>
          <w:lang w:bidi="ar-SA"/>
        </w:rPr>
        <w:t>»</w:t>
      </w:r>
      <w:r w:rsidR="00520538"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1"/>
      </w:r>
      <w:r w:rsidR="00C8054F" w:rsidRPr="00C8054F">
        <w:rPr>
          <w:rStyle w:val="FootnoteReference"/>
          <w:rFonts w:cs="B Lotus"/>
          <w:szCs w:val="28"/>
          <w:rtl/>
          <w:lang w:bidi="ar-SA"/>
        </w:rPr>
        <w:t>)</w:t>
      </w:r>
      <w:r w:rsidR="002F3832" w:rsidRPr="00636EA8">
        <w:rPr>
          <w:rtl/>
          <w:lang w:bidi="ar-SA"/>
        </w:rPr>
        <w:t xml:space="preserve"> یعنی: «بهترین‌های این امت پس از پیامبر</w:t>
      </w:r>
      <w:r w:rsidR="002F3832" w:rsidRPr="00636EA8">
        <w:rPr>
          <w:lang w:bidi="ar-SA"/>
        </w:rPr>
        <w:sym w:font="AGA Arabesque" w:char="F072"/>
      </w:r>
      <w:r w:rsidR="002F3832" w:rsidRPr="00636EA8">
        <w:rPr>
          <w:rtl/>
          <w:lang w:bidi="ar-SA"/>
        </w:rPr>
        <w:t>، به‌ترتیب ابوبکر و عمر هستند». این، سخنِ علی</w:t>
      </w:r>
      <w:r w:rsidR="002F3832" w:rsidRPr="00636EA8">
        <w:rPr>
          <w:lang w:bidi="ar-SA"/>
        </w:rPr>
        <w:sym w:font="AGA Arabesque" w:char="F074"/>
      </w:r>
      <w:r w:rsidR="002F3832" w:rsidRPr="00636EA8">
        <w:rPr>
          <w:rtl/>
          <w:lang w:bidi="ar-SA"/>
        </w:rPr>
        <w:t xml:space="preserve"> می‌باشد؛ هم‌چنین می‌فرمود: </w:t>
      </w:r>
      <w:r w:rsidR="002F3832" w:rsidRPr="00636EA8">
        <w:rPr>
          <w:rStyle w:val="Char3"/>
          <w:rtl/>
          <w:lang w:bidi="ar-SA"/>
        </w:rPr>
        <w:t>«لا أوتى بِأَحَدٍ يُفَضِّلُنِي عَلَى أَبِي بَكْرٍ وَعُمَرَ إلاَّ جَلَدْتُهُ حَدَّ الْمُفْتَرِي»</w:t>
      </w:r>
      <w:r w:rsidR="002F3832"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2"/>
      </w:r>
      <w:r w:rsidR="00C8054F" w:rsidRPr="00C8054F">
        <w:rPr>
          <w:rStyle w:val="FootnoteReference"/>
          <w:rFonts w:cs="B Lotus"/>
          <w:szCs w:val="28"/>
          <w:rtl/>
          <w:lang w:bidi="ar-SA"/>
        </w:rPr>
        <w:t>)</w:t>
      </w:r>
      <w:r w:rsidR="001C07AB" w:rsidRPr="00636EA8">
        <w:rPr>
          <w:rtl/>
          <w:lang w:bidi="ar-SA"/>
        </w:rPr>
        <w:t xml:space="preserve"> یعنی: هرکس را نزدم بیاورند که مرا بر ابوبکر و عمر ترجیح می‌دهد، حدّ افترا را بر او اجرا می‌کنم». یعنی او را تازیانه می‌زنم و این از تواضع و فروتنی علی مرتضی</w:t>
      </w:r>
      <w:r w:rsidR="001C07AB" w:rsidRPr="00636EA8">
        <w:rPr>
          <w:lang w:bidi="ar-SA"/>
        </w:rPr>
        <w:sym w:font="AGA Arabesque" w:char="F074"/>
      </w:r>
      <w:r w:rsidR="001C07AB" w:rsidRPr="00636EA8">
        <w:rPr>
          <w:rtl/>
          <w:lang w:bidi="ar-SA"/>
        </w:rPr>
        <w:t xml:space="preserve"> در برابر حق بود و سخنش به‌جا و درست است؛ این سخن، هم‌چنین ردّی آشکار بر </w:t>
      </w:r>
      <w:r w:rsidR="00457B75" w:rsidRPr="00636EA8">
        <w:rPr>
          <w:rtl/>
          <w:lang w:bidi="ar-SA"/>
        </w:rPr>
        <w:t>کسانی‌</w:t>
      </w:r>
      <w:r w:rsidR="001C07AB" w:rsidRPr="00636EA8">
        <w:rPr>
          <w:rtl/>
          <w:lang w:bidi="ar-SA"/>
        </w:rPr>
        <w:t>ست که علی را برتر از ابوبکر و عمر می‌پندارند، بلکه برخی از آن‌ها، علی را از رسول‌ا</w:t>
      </w:r>
      <w:r w:rsidR="003449CE" w:rsidRPr="00636EA8">
        <w:rPr>
          <w:rtl/>
          <w:lang w:bidi="ar-SA"/>
        </w:rPr>
        <w:t>ل</w:t>
      </w:r>
      <w:r w:rsidR="001C07AB" w:rsidRPr="00636EA8">
        <w:rPr>
          <w:rtl/>
          <w:lang w:bidi="ar-SA"/>
        </w:rPr>
        <w:t>له</w:t>
      </w:r>
      <w:r w:rsidR="001C07AB" w:rsidRPr="00636EA8">
        <w:rPr>
          <w:lang w:bidi="ar-SA"/>
        </w:rPr>
        <w:sym w:font="AGA Arabesque" w:char="F072"/>
      </w:r>
      <w:r w:rsidR="001C07AB" w:rsidRPr="00636EA8">
        <w:rPr>
          <w:rtl/>
          <w:lang w:bidi="ar-SA"/>
        </w:rPr>
        <w:t xml:space="preserve"> نیز برتر می‌دانند و می‌گویند: علی از محمد(</w:t>
      </w:r>
      <w:r w:rsidR="001C07AB" w:rsidRPr="00636EA8">
        <w:rPr>
          <w:lang w:bidi="ar-SA"/>
        </w:rPr>
        <w:sym w:font="AGA Arabesque" w:char="F072"/>
      </w:r>
      <w:r w:rsidR="001C07AB" w:rsidRPr="00636EA8">
        <w:rPr>
          <w:rtl/>
          <w:lang w:bidi="ar-SA"/>
        </w:rPr>
        <w:t>) برتر بود! حتی رسالت را حقّ علی می‌دانند و می‌گویند: جبرئیل، در امانت خیانت کرد و رس</w:t>
      </w:r>
      <w:r w:rsidR="003449CE" w:rsidRPr="00636EA8">
        <w:rPr>
          <w:rtl/>
          <w:lang w:bidi="ar-SA"/>
        </w:rPr>
        <w:t>ا</w:t>
      </w:r>
      <w:r w:rsidR="001C07AB" w:rsidRPr="00636EA8">
        <w:rPr>
          <w:rtl/>
          <w:lang w:bidi="ar-SA"/>
        </w:rPr>
        <w:t>لت را از علی به محمد منتقل نمود! شکی نیست که این‌ها، گمراه‌اند. از این گمراهی به الله پناه می‌بریم و برای خود و ایشان، درخواست هدایت می‌کنیم.</w:t>
      </w:r>
    </w:p>
    <w:p w:rsidR="001C07AB" w:rsidRPr="00636EA8" w:rsidRDefault="001C07AB" w:rsidP="00BB388D">
      <w:pPr>
        <w:autoSpaceDE w:val="0"/>
        <w:autoSpaceDN w:val="0"/>
        <w:adjustRightInd w:val="0"/>
        <w:rPr>
          <w:rtl/>
          <w:lang w:bidi="ar-SA"/>
        </w:rPr>
      </w:pPr>
      <w:r w:rsidRPr="00636EA8">
        <w:rPr>
          <w:rtl/>
          <w:lang w:bidi="ar-SA"/>
        </w:rPr>
        <w:t>خلاصه این‌که ابوبکر صدیق</w:t>
      </w:r>
      <w:r w:rsidRPr="00636EA8">
        <w:rPr>
          <w:lang w:bidi="ar-SA"/>
        </w:rPr>
        <w:sym w:font="AGA Arabesque" w:char="F074"/>
      </w:r>
      <w:r w:rsidRPr="00636EA8">
        <w:rPr>
          <w:rtl/>
          <w:lang w:bidi="ar-SA"/>
        </w:rPr>
        <w:t xml:space="preserve"> پارسا و پرهیزگار بود و از شبهات دوری می‌کرد؛ به همین سبب نیز انگشت زد تا هرچه خورده است، بالا بیاید و شکمش از حرام یا چیزی که در آن شبهه بود، تغذیه نشود.</w:t>
      </w:r>
    </w:p>
    <w:p w:rsidR="001C07AB" w:rsidRPr="00636EA8" w:rsidRDefault="001C07AB" w:rsidP="00E856DA">
      <w:pPr>
        <w:autoSpaceDE w:val="0"/>
        <w:autoSpaceDN w:val="0"/>
        <w:adjustRightInd w:val="0"/>
        <w:ind w:firstLine="0"/>
        <w:jc w:val="center"/>
        <w:rPr>
          <w:rtl/>
          <w:lang w:bidi="ar-SA"/>
        </w:rPr>
      </w:pPr>
      <w:r w:rsidRPr="00636EA8">
        <w:rPr>
          <w:rtl/>
          <w:lang w:bidi="ar-SA"/>
        </w:rPr>
        <w:t>***</w:t>
      </w:r>
    </w:p>
    <w:p w:rsidR="00A53AEF" w:rsidRPr="00636EA8" w:rsidRDefault="00A53AE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600- وعن نافِعٍ أَنَّ عُمَرَ بنَ الخَطَّابِ</w:t>
      </w:r>
      <w:r w:rsidRPr="00636EA8">
        <w:rPr>
          <w:rStyle w:val="Char4"/>
          <w:b w:val="0"/>
          <w:bCs w:val="0"/>
          <w:rtl/>
          <w:lang w:bidi="ar-SA"/>
        </w:rPr>
        <w:sym w:font="AGA Arabesque" w:char="F074"/>
      </w:r>
      <w:r w:rsidRPr="00636EA8">
        <w:rPr>
          <w:rStyle w:val="Char4"/>
          <w:rtl/>
          <w:lang w:bidi="ar-SA"/>
        </w:rPr>
        <w:t xml:space="preserve"> كَانَ فَرَضَ لِلْمُهاجِرِينَ الأَوَّلِينَ أَربَعَةَ آلاف، وفَرَضَ لابْنِهِ ثلاثةَ آلافٍ وخَمْسَمائةٍ، فَقِيلَ لَه: هُوَ مِنَ المُهاجِرِينَ فَلِم نَقَصْتَهُ؟ فقال: إِنَّما هَاجَر بِهِ أَبُوه يَقُول: لَيْسَ هُوَ كَمَنْ هَاجَرَ بِنَفْسِه.</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3"/>
      </w:r>
      <w:r w:rsidR="00C8054F" w:rsidRPr="00C8054F">
        <w:rPr>
          <w:rStyle w:val="FootnoteReference"/>
          <w:rFonts w:cs="B Lotus"/>
          <w:szCs w:val="28"/>
          <w:rtl/>
          <w:lang w:bidi="ar-SA"/>
        </w:rPr>
        <w:t>)</w:t>
      </w:r>
    </w:p>
    <w:p w:rsidR="001C07AB" w:rsidRPr="00636EA8" w:rsidRDefault="00D57397" w:rsidP="00BB388D">
      <w:pPr>
        <w:autoSpaceDE w:val="0"/>
        <w:autoSpaceDN w:val="0"/>
        <w:adjustRightInd w:val="0"/>
        <w:rPr>
          <w:rtl/>
          <w:lang w:bidi="ar-SA"/>
        </w:rPr>
      </w:pPr>
      <w:r w:rsidRPr="00636EA8">
        <w:rPr>
          <w:b/>
          <w:bCs/>
          <w:rtl/>
          <w:lang w:bidi="ar-SA"/>
        </w:rPr>
        <w:t>ترجمه:</w:t>
      </w:r>
      <w:r w:rsidRPr="00636EA8">
        <w:rPr>
          <w:rtl/>
          <w:lang w:bidi="ar-SA"/>
        </w:rPr>
        <w:t xml:space="preserve"> نافع می‌گوید: عمر بن خطاب</w:t>
      </w:r>
      <w:r w:rsidRPr="00636EA8">
        <w:rPr>
          <w:lang w:bidi="ar-SA"/>
        </w:rPr>
        <w:sym w:font="AGA Arabesque" w:char="F074"/>
      </w:r>
      <w:r w:rsidRPr="00636EA8">
        <w:rPr>
          <w:rtl/>
          <w:lang w:bidi="ar-SA"/>
        </w:rPr>
        <w:t xml:space="preserve"> برای مهاجرانِ پیش‌گام چهار هزار مقرّر نمود و برای پسرش سه‌هزار و پانصد (درهم)؛ به عمر</w:t>
      </w:r>
      <w:r w:rsidRPr="00636EA8">
        <w:rPr>
          <w:lang w:bidi="ar-SA"/>
        </w:rPr>
        <w:sym w:font="AGA Arabesque" w:char="F074"/>
      </w:r>
      <w:r w:rsidRPr="00636EA8">
        <w:rPr>
          <w:rtl/>
          <w:lang w:bidi="ar-SA"/>
        </w:rPr>
        <w:t xml:space="preserve"> گفتند: پسرت نیز</w:t>
      </w:r>
      <w:r w:rsidR="003449CE" w:rsidRPr="00636EA8">
        <w:rPr>
          <w:rtl/>
          <w:lang w:bidi="ar-SA"/>
        </w:rPr>
        <w:t xml:space="preserve"> از مهاجران است؛ پس چرا حقوق کم</w:t>
      </w:r>
      <w:r w:rsidR="003449CE" w:rsidRPr="00636EA8">
        <w:rPr>
          <w:rFonts w:cs="Times New Roman"/>
          <w:cs/>
          <w:lang w:bidi="ar-SA"/>
        </w:rPr>
        <w:t>‎</w:t>
      </w:r>
      <w:r w:rsidRPr="00636EA8">
        <w:rPr>
          <w:rtl/>
          <w:lang w:bidi="ar-SA"/>
        </w:rPr>
        <w:t>تری برای او مقرّر کرده‌ای؟ فرمود: «پدرش او را با خود به هجرت برد»؛ و می</w:t>
      </w:r>
      <w:r w:rsidR="009044F8" w:rsidRPr="00636EA8">
        <w:rPr>
          <w:rtl/>
          <w:lang w:bidi="ar-SA"/>
        </w:rPr>
        <w:t>‌</w:t>
      </w:r>
      <w:r w:rsidRPr="00636EA8">
        <w:rPr>
          <w:rtl/>
          <w:lang w:bidi="ar-SA"/>
        </w:rPr>
        <w:t>گفت: «او مانندِ کسی که خودش هجرت کرده، نیست».</w:t>
      </w:r>
    </w:p>
    <w:p w:rsidR="008B3903" w:rsidRPr="00636EA8" w:rsidRDefault="008B3903" w:rsidP="00BC463E">
      <w:pPr>
        <w:autoSpaceDE w:val="0"/>
        <w:autoSpaceDN w:val="0"/>
        <w:adjustRightInd w:val="0"/>
        <w:spacing w:before="180" w:line="228" w:lineRule="auto"/>
        <w:rPr>
          <w:rFonts w:ascii="Traditional Arabic"/>
          <w:rtl/>
          <w:lang w:bidi="ar-SA"/>
        </w:rPr>
      </w:pPr>
      <w:r w:rsidRPr="00636EA8">
        <w:rPr>
          <w:rStyle w:val="Char4"/>
          <w:rtl/>
          <w:lang w:bidi="ar-SA"/>
        </w:rPr>
        <w:t>601- وعن عطِيَّةَ بنِ عُرْوةَ السَّعْدِيِّ الصَّحَابِيِّ</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«لاَ يَبْلُغُ العَبْدُ أَنْ يَكونَ مِنَ الْمُتِّقِينَ حَتَّى يَدَعَ ما لا بَأْسَ بِهِ حَذرًا مِمَّا بِهِ بَأْسٌ».</w:t>
      </w:r>
      <w:r w:rsidRPr="00636EA8">
        <w:rPr>
          <w:rFonts w:ascii="Traditional Arabic"/>
          <w:rtl/>
          <w:lang w:bidi="ar-SA"/>
        </w:rPr>
        <w:t xml:space="preserve"> [ترمذي روایتش کرده و گفته است: حدیثی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4"/>
      </w:r>
      <w:r w:rsidR="00C8054F" w:rsidRPr="00C8054F">
        <w:rPr>
          <w:rStyle w:val="FootnoteReference"/>
          <w:rFonts w:cs="B Lotus"/>
          <w:szCs w:val="28"/>
          <w:rtl/>
          <w:lang w:bidi="ar-SA"/>
        </w:rPr>
        <w:t>)</w:t>
      </w:r>
    </w:p>
    <w:p w:rsidR="00F019E4" w:rsidRPr="00636EA8" w:rsidRDefault="00F019E4" w:rsidP="00BB388D">
      <w:pPr>
        <w:autoSpaceDE w:val="0"/>
        <w:autoSpaceDN w:val="0"/>
        <w:adjustRightInd w:val="0"/>
        <w:rPr>
          <w:rFonts w:ascii="Traditional Arabic" w:cs="Traditional Arabic"/>
          <w:sz w:val="32"/>
          <w:szCs w:val="32"/>
          <w:rtl/>
          <w:lang w:bidi="ar-SA"/>
        </w:rPr>
      </w:pPr>
      <w:r w:rsidRPr="00636EA8">
        <w:rPr>
          <w:rFonts w:ascii="Traditional Arabic"/>
          <w:b/>
          <w:bCs/>
          <w:rtl/>
          <w:lang w:bidi="ar-SA"/>
        </w:rPr>
        <w:t>ترجمه:</w:t>
      </w:r>
      <w:r w:rsidRPr="00636EA8">
        <w:rPr>
          <w:rFonts w:ascii="Traditional Arabic"/>
          <w:rtl/>
          <w:lang w:bidi="ar-SA"/>
        </w:rPr>
        <w:t xml:space="preserve"> عطیه بن عروه‌ی سعدی</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«بنده، در صورتی به درجه‌ی پرهیزگاران می‌رسد که از ترس ابتلا به </w:t>
      </w:r>
      <w:r w:rsidR="00C97836" w:rsidRPr="00636EA8">
        <w:rPr>
          <w:rFonts w:ascii="Traditional Arabic"/>
          <w:rtl/>
          <w:lang w:bidi="ar-SA"/>
        </w:rPr>
        <w:t>چیزهای ناروا، چیزهایی را که روا</w:t>
      </w:r>
      <w:r w:rsidRPr="00636EA8">
        <w:rPr>
          <w:rFonts w:ascii="Traditional Arabic"/>
          <w:rtl/>
          <w:lang w:bidi="ar-SA"/>
        </w:rPr>
        <w:t>ست و اشکالی ندارد، رها کند».</w:t>
      </w:r>
    </w:p>
    <w:p w:rsidR="008B3903" w:rsidRPr="00636EA8" w:rsidRDefault="005D51BD"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2034AB" w:rsidRPr="00636EA8" w:rsidRDefault="005D51BD" w:rsidP="00BB388D">
      <w:pPr>
        <w:autoSpaceDE w:val="0"/>
        <w:autoSpaceDN w:val="0"/>
        <w:adjustRightInd w:val="0"/>
        <w:rPr>
          <w:rtl/>
          <w:lang w:bidi="ar-SA"/>
        </w:rPr>
      </w:pPr>
      <w:r w:rsidRPr="00636EA8">
        <w:rPr>
          <w:rFonts w:hAnsi="AGA Arabesque"/>
          <w:rtl/>
          <w:lang w:bidi="ar-SA"/>
        </w:rPr>
        <w:t>مؤلف</w:t>
      </w:r>
      <w:r w:rsidR="00BE78C6" w:rsidRPr="00636EA8">
        <w:rPr>
          <w:rFonts w:ascii="Traditional Arabic" w:cs="CTraditional Arabic"/>
          <w:rtl/>
          <w:lang w:bidi="ar-SA"/>
        </w:rPr>
        <w:t>/</w:t>
      </w:r>
      <w:r w:rsidRPr="00636EA8">
        <w:rPr>
          <w:rFonts w:hAnsi="AGA Arabesque"/>
          <w:rtl/>
          <w:lang w:bidi="ar-SA"/>
        </w:rPr>
        <w:t xml:space="preserve"> در باب ورع و ترک شبهات، روایتی بدین مضمون نقل کرده است که: نافع می‌گوید: امیرمؤمنان، عمر بن خطاب</w:t>
      </w:r>
      <w:r w:rsidRPr="00636EA8">
        <w:rPr>
          <w:rFonts w:hAnsi="AGA Arabesque"/>
          <w:lang w:bidi="ar-SA"/>
        </w:rPr>
        <w:sym w:font="AGA Arabesque" w:char="F074"/>
      </w:r>
      <w:r w:rsidRPr="00636EA8">
        <w:rPr>
          <w:rFonts w:hAnsi="AGA Arabesque"/>
          <w:rtl/>
          <w:lang w:bidi="ar-SA"/>
        </w:rPr>
        <w:t xml:space="preserve"> هنگامی که حقوق مردم از بیت المال را تعیین نمود، برای مهاجران، چهار هزار مقرر کرد و برای پسرش عبدالله</w:t>
      </w:r>
      <w:r w:rsidRPr="00636EA8">
        <w:rPr>
          <w:rFonts w:hAnsi="AGA Arabesque"/>
          <w:lang w:bidi="ar-SA"/>
        </w:rPr>
        <w:sym w:font="AGA Arabesque" w:char="F074"/>
      </w:r>
      <w:r w:rsidRPr="00636EA8">
        <w:rPr>
          <w:rFonts w:hAnsi="AGA Arabesque"/>
          <w:rtl/>
          <w:lang w:bidi="ar-SA"/>
        </w:rPr>
        <w:t>، سه‌هزار و پانصد درهم؛ در صورتی که پسرش عبدالله نیز جزو مهاجران بود؛ یعنی حقوقی که عمر</w:t>
      </w:r>
      <w:r w:rsidRPr="00636EA8">
        <w:rPr>
          <w:rFonts w:hAnsi="AGA Arabesque"/>
          <w:lang w:bidi="ar-SA"/>
        </w:rPr>
        <w:sym w:font="AGA Arabesque" w:char="F074"/>
      </w:r>
      <w:r w:rsidRPr="00636EA8">
        <w:rPr>
          <w:rFonts w:hAnsi="AGA Arabesque"/>
          <w:rtl/>
          <w:lang w:bidi="ar-SA"/>
        </w:rPr>
        <w:t xml:space="preserve"> برای پسرش مقرر نمود، پانصد درهم کم‌تر از حقوقِ سایر مهاجران بود.</w:t>
      </w:r>
      <w:r w:rsidR="009044F8" w:rsidRPr="00636EA8">
        <w:rPr>
          <w:rFonts w:hAnsi="AGA Arabesque"/>
          <w:rtl/>
          <w:lang w:bidi="ar-SA"/>
        </w:rPr>
        <w:t xml:space="preserve"> علتش را از او پرسیدند؛ فرمود: «</w:t>
      </w:r>
      <w:r w:rsidR="009044F8" w:rsidRPr="00636EA8">
        <w:rPr>
          <w:rtl/>
          <w:lang w:bidi="ar-SA"/>
        </w:rPr>
        <w:t>پدرش او را با خود به هجرت برد؛ لذا او مانندِ کسی که خودش هجرت کرده، نیست». این، نشان‌گر کمال تقوا و پرهیزگاریِ عمر</w:t>
      </w:r>
      <w:r w:rsidR="009044F8" w:rsidRPr="00636EA8">
        <w:rPr>
          <w:lang w:bidi="ar-SA"/>
        </w:rPr>
        <w:sym w:font="AGA Arabesque" w:char="F074"/>
      </w:r>
      <w:r w:rsidR="009044F8" w:rsidRPr="00636EA8">
        <w:rPr>
          <w:rtl/>
          <w:lang w:bidi="ar-SA"/>
        </w:rPr>
        <w:t xml:space="preserve"> می‌باشد. لذا بر همه‌ی مسؤولان واجب است که نزدیکان خود را بر سایر مردم، ترجیح ندهند و از تبعیض</w:t>
      </w:r>
      <w:r w:rsidR="002034AB" w:rsidRPr="00636EA8">
        <w:rPr>
          <w:rtl/>
          <w:lang w:bidi="ar-SA"/>
        </w:rPr>
        <w:t>، دوری کنند و میان فقیر و ثروتمند، فرقی نگذارند؛ بلکه به هرکس همان جایگاهی را</w:t>
      </w:r>
      <w:r w:rsidR="003449CE" w:rsidRPr="00636EA8">
        <w:rPr>
          <w:rtl/>
          <w:lang w:bidi="ar-SA"/>
        </w:rPr>
        <w:t xml:space="preserve"> </w:t>
      </w:r>
      <w:r w:rsidR="002034AB" w:rsidRPr="00636EA8">
        <w:rPr>
          <w:rtl/>
          <w:lang w:bidi="ar-SA"/>
        </w:rPr>
        <w:t>بدهند که شایسته‌ی اوست. این، لازمه‌ی ورع و پرهیزگار</w:t>
      </w:r>
      <w:r w:rsidR="00457B75" w:rsidRPr="00636EA8">
        <w:rPr>
          <w:rtl/>
          <w:lang w:bidi="ar-SA"/>
        </w:rPr>
        <w:t>ی‌ست</w:t>
      </w:r>
      <w:r w:rsidR="002034AB" w:rsidRPr="00636EA8">
        <w:rPr>
          <w:rtl/>
          <w:lang w:bidi="ar-SA"/>
        </w:rPr>
        <w:t>. البته عبدالله بن عمر</w:t>
      </w:r>
      <w:r w:rsidR="002A5958" w:rsidRPr="00636EA8">
        <w:rPr>
          <w:rFonts w:cs="(M. Aiyada Ayoub ALKobaisi)"/>
          <w:rtl/>
          <w:lang w:bidi="ar-SA"/>
        </w:rPr>
        <w:t>$</w:t>
      </w:r>
      <w:r w:rsidR="002034AB" w:rsidRPr="00636EA8">
        <w:rPr>
          <w:rtl/>
          <w:lang w:bidi="ar-SA"/>
        </w:rPr>
        <w:t xml:space="preserve"> نیز اعتراض نکرد و به پدرش نگفت: پدر! من نیز جزو مهاجران هستم و اگر می‌خواستم، در مکه می‌ماندم و هجرت نمی</w:t>
      </w:r>
      <w:r w:rsidR="00A3270C" w:rsidRPr="00636EA8">
        <w:rPr>
          <w:rtl/>
          <w:lang w:bidi="ar-SA"/>
        </w:rPr>
        <w:t>‌کرد</w:t>
      </w:r>
      <w:r w:rsidR="00747667" w:rsidRPr="00636EA8">
        <w:rPr>
          <w:rFonts w:hint="cs"/>
          <w:rtl/>
          <w:lang w:bidi="ar-SA"/>
        </w:rPr>
        <w:t>م</w:t>
      </w:r>
      <w:r w:rsidR="00A3270C" w:rsidRPr="00636EA8">
        <w:rPr>
          <w:rtl/>
          <w:lang w:bidi="ar-SA"/>
        </w:rPr>
        <w:t>؛</w:t>
      </w:r>
      <w:r w:rsidR="002034AB" w:rsidRPr="00636EA8">
        <w:rPr>
          <w:rtl/>
          <w:lang w:bidi="ar-SA"/>
        </w:rPr>
        <w:t xml:space="preserve"> بلکه به تصمیمِ پدرش احترام گذاشت و آن را پذیرفت.</w:t>
      </w:r>
    </w:p>
    <w:p w:rsidR="00F62C14" w:rsidRPr="00636EA8" w:rsidRDefault="009044F8" w:rsidP="00BB388D">
      <w:pPr>
        <w:autoSpaceDE w:val="0"/>
        <w:autoSpaceDN w:val="0"/>
        <w:adjustRightInd w:val="0"/>
        <w:rPr>
          <w:rFonts w:ascii="Traditional Arabic" w:cs="Traditional Arabic"/>
          <w:sz w:val="32"/>
          <w:szCs w:val="32"/>
          <w:rtl/>
          <w:lang w:bidi="ar-SA"/>
        </w:rPr>
      </w:pPr>
      <w:r w:rsidRPr="00636EA8">
        <w:rPr>
          <w:rtl/>
          <w:lang w:bidi="ar-SA"/>
        </w:rPr>
        <w:t xml:space="preserve"> </w:t>
      </w:r>
      <w:r w:rsidR="00F62C14" w:rsidRPr="00636EA8">
        <w:rPr>
          <w:rtl/>
          <w:lang w:bidi="ar-SA"/>
        </w:rPr>
        <w:t>و اما حدیث عطیه</w:t>
      </w:r>
      <w:r w:rsidR="00F62C14" w:rsidRPr="00636EA8">
        <w:rPr>
          <w:lang w:bidi="ar-SA"/>
        </w:rPr>
        <w:sym w:font="AGA Arabesque" w:char="F074"/>
      </w:r>
      <w:r w:rsidR="00F62C14" w:rsidRPr="00636EA8">
        <w:rPr>
          <w:rtl/>
          <w:lang w:bidi="ar-SA"/>
        </w:rPr>
        <w:t>؛ در این حدیث آمده است: پیامبر</w:t>
      </w:r>
      <w:r w:rsidR="00F62C14" w:rsidRPr="00636EA8">
        <w:rPr>
          <w:lang w:bidi="ar-SA"/>
        </w:rPr>
        <w:sym w:font="AGA Arabesque" w:char="F072"/>
      </w:r>
      <w:r w:rsidR="00F62C14" w:rsidRPr="00636EA8">
        <w:rPr>
          <w:rtl/>
          <w:lang w:bidi="ar-SA"/>
        </w:rPr>
        <w:t xml:space="preserve"> فرمود: </w:t>
      </w:r>
      <w:r w:rsidR="00F62C14" w:rsidRPr="00636EA8">
        <w:rPr>
          <w:rFonts w:ascii="Traditional Arabic"/>
          <w:rtl/>
          <w:lang w:bidi="ar-SA"/>
        </w:rPr>
        <w:t>«بنده، در صورتی به درجه‌ی پرهیزگاران می‌رسد که از ترس ابتلا به چیزهای ناروا، چیزهایی را که رواست و اشکالی ندارد، رها کند». یعنی وقتی در یک چیزِ مباح، شبهه‌ی حرام وارد شود و تشخیصِ حلال و حرام غیرممکن یا دشوار باشد، تقوا و کمال ایمان، چنین ایجاب می‌کند که انسان، از آن روزیِ حلال دوری نماید تا مرتکبِ حرام نشود. آن‌گونه که علما گفته‌اند: در پیش گرفتن چنین روی‌کردی، واجب است؛ یعنی وقتی در یک کار یا روزیِ حلال، شبهه</w:t>
      </w:r>
      <w:r w:rsidR="008126D9" w:rsidRPr="00636EA8">
        <w:rPr>
          <w:rFonts w:ascii="Traditional Arabic"/>
          <w:rtl/>
          <w:lang w:bidi="ar-SA"/>
        </w:rPr>
        <w:t>‌ی حرام وارد شود،</w:t>
      </w:r>
      <w:r w:rsidR="00F62C14" w:rsidRPr="00636EA8">
        <w:rPr>
          <w:rFonts w:ascii="Traditional Arabic"/>
          <w:rtl/>
          <w:lang w:bidi="ar-SA"/>
        </w:rPr>
        <w:t xml:space="preserve"> </w:t>
      </w:r>
      <w:r w:rsidR="008126D9" w:rsidRPr="00636EA8">
        <w:rPr>
          <w:rFonts w:ascii="Traditional Arabic"/>
          <w:rtl/>
          <w:lang w:bidi="ar-SA"/>
        </w:rPr>
        <w:t>اجتناب از</w:t>
      </w:r>
      <w:r w:rsidR="00F62C14" w:rsidRPr="00636EA8">
        <w:rPr>
          <w:rFonts w:ascii="Traditional Arabic"/>
          <w:rtl/>
          <w:lang w:bidi="ar-SA"/>
        </w:rPr>
        <w:t xml:space="preserve"> همه‌ی آن واجب ا</w:t>
      </w:r>
      <w:r w:rsidR="008126D9" w:rsidRPr="00636EA8">
        <w:rPr>
          <w:rFonts w:ascii="Traditional Arabic"/>
          <w:rtl/>
          <w:lang w:bidi="ar-SA"/>
        </w:rPr>
        <w:t xml:space="preserve">ست؛ زیرا اجتناب از حرام، واجب می‌باشد و در چنین مواردی، </w:t>
      </w:r>
      <w:r w:rsidR="00C6533A" w:rsidRPr="00636EA8">
        <w:rPr>
          <w:rFonts w:ascii="Traditional Arabic"/>
          <w:rtl/>
          <w:lang w:bidi="ar-SA"/>
        </w:rPr>
        <w:t>اجتناب از حرام</w:t>
      </w:r>
      <w:r w:rsidR="008126D9" w:rsidRPr="00636EA8">
        <w:rPr>
          <w:rFonts w:ascii="Traditional Arabic"/>
          <w:rtl/>
          <w:lang w:bidi="ar-SA"/>
        </w:rPr>
        <w:t xml:space="preserve"> در صورتی تحقق می‌یابد که انسان، از کار یا روزیِ حلالی که در آن شبهه است، دوری کند</w:t>
      </w:r>
      <w:r w:rsidR="00C6533A" w:rsidRPr="00636EA8">
        <w:rPr>
          <w:rFonts w:ascii="Traditional Arabic"/>
          <w:rtl/>
          <w:lang w:bidi="ar-SA"/>
        </w:rPr>
        <w:t>. چون</w:t>
      </w:r>
      <w:r w:rsidR="008126D9" w:rsidRPr="00636EA8">
        <w:rPr>
          <w:rFonts w:ascii="Traditional Arabic"/>
          <w:rtl/>
          <w:lang w:bidi="ar-SA"/>
        </w:rPr>
        <w:t xml:space="preserve"> «هرچیزی که انجامِ واجب جز به‌وسیله‌ی آن ممکن نباشد، خود، واجب است».</w:t>
      </w:r>
      <w:r w:rsidR="00AE06D5" w:rsidRPr="00636EA8">
        <w:rPr>
          <w:rFonts w:ascii="Traditional Arabic"/>
          <w:rtl/>
          <w:lang w:bidi="ar-SA"/>
        </w:rPr>
        <w:t xml:space="preserve"> البته اگر چاره‌ای جز انتخاب یکی از این دو گزینه را نداشت، می‌تواند با جستجو و دقت نظر، یکی از گزینه‌ها را که به گمانِ غالبش درست است، انتخاب نماید؛ به‌عنوان مثال: وقتی غذای کسی با غذای شخصی دیگر، اشتباه شود و به این عذا، نیاز شدیدی داشته باشد، در این صورت پس از بررسی و دقت نظر می‌تواند غذایی را که به گمانِ غالبش، غذای خودِ اوست، بردارد و استفاده کند.</w:t>
      </w:r>
    </w:p>
    <w:p w:rsidR="009044F8" w:rsidRPr="00636EA8" w:rsidRDefault="00585FA9" w:rsidP="00E856DA">
      <w:pPr>
        <w:autoSpaceDE w:val="0"/>
        <w:autoSpaceDN w:val="0"/>
        <w:adjustRightInd w:val="0"/>
        <w:ind w:firstLine="0"/>
        <w:jc w:val="center"/>
        <w:rPr>
          <w:rtl/>
          <w:lang w:bidi="ar-SA"/>
        </w:rPr>
      </w:pPr>
      <w:r w:rsidRPr="00636EA8">
        <w:rPr>
          <w:rtl/>
          <w:lang w:bidi="ar-SA"/>
        </w:rPr>
        <w:t>***</w:t>
      </w:r>
    </w:p>
    <w:p w:rsidR="00AA0CD6" w:rsidRPr="00636EA8" w:rsidRDefault="00AA0CD6" w:rsidP="00BB388D">
      <w:pPr>
        <w:autoSpaceDE w:val="0"/>
        <w:autoSpaceDN w:val="0"/>
        <w:adjustRightInd w:val="0"/>
        <w:jc w:val="center"/>
        <w:rPr>
          <w:rtl/>
          <w:lang w:bidi="ar-SA"/>
        </w:rPr>
        <w:sectPr w:rsidR="00AA0CD6" w:rsidRPr="00636EA8" w:rsidSect="00270467">
          <w:headerReference w:type="default" r:id="rId50"/>
          <w:footnotePr>
            <w:numRestart w:val="eachPage"/>
          </w:footnotePr>
          <w:pgSz w:w="11906" w:h="16838" w:code="9"/>
          <w:pgMar w:top="737" w:right="2381" w:bottom="3969" w:left="2381" w:header="737" w:footer="3969" w:gutter="0"/>
          <w:cols w:space="720"/>
          <w:titlePg/>
          <w:bidi/>
          <w:rtlGutter/>
          <w:docGrid w:linePitch="360"/>
        </w:sectPr>
      </w:pPr>
    </w:p>
    <w:p w:rsidR="002F3832" w:rsidRPr="00636EA8" w:rsidRDefault="00585FA9" w:rsidP="00BB388D">
      <w:pPr>
        <w:pStyle w:val="a"/>
        <w:rPr>
          <w:rtl/>
          <w:lang w:bidi="ar-SA"/>
        </w:rPr>
      </w:pPr>
      <w:bookmarkStart w:id="49" w:name="_Toc319393508"/>
      <w:r w:rsidRPr="00636EA8">
        <w:rPr>
          <w:rtl/>
          <w:lang w:bidi="ar-SA"/>
        </w:rPr>
        <w:t>69- باب: مستحب بودن عزلت در دوران فتنه و فساد و هنگامِ ترس از ابتلا به فتنه در دین (انحراف) و نگرانی از آلوده شدن به حرام و شبهات و امثال آن</w:t>
      </w:r>
      <w:bookmarkEnd w:id="49"/>
    </w:p>
    <w:p w:rsidR="0078509F" w:rsidRPr="00636EA8" w:rsidRDefault="0078509F" w:rsidP="00BB388D">
      <w:pPr>
        <w:autoSpaceDE w:val="0"/>
        <w:autoSpaceDN w:val="0"/>
        <w:adjustRightInd w:val="0"/>
        <w:rPr>
          <w:rFonts w:hAnsi="AGA Arabesque"/>
          <w:rtl/>
          <w:lang w:bidi="ar-SA"/>
        </w:rPr>
      </w:pPr>
      <w:r w:rsidRPr="00636EA8">
        <w:rPr>
          <w:rFonts w:hAnsi="AGA Arabesque"/>
          <w:rtl/>
          <w:lang w:bidi="ar-SA"/>
        </w:rPr>
        <w:t>الله متعال می‌فرماید:</w:t>
      </w:r>
    </w:p>
    <w:p w:rsidR="0078509F"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F76E75" w:rsidRPr="00636EA8">
        <w:rPr>
          <w:rFonts w:hint="eastAsia"/>
          <w:rtl/>
        </w:rPr>
        <w:t>فَفِرُّو</w:t>
      </w:r>
      <w:r w:rsidR="00F76E75" w:rsidRPr="00636EA8">
        <w:rPr>
          <w:rFonts w:hint="cs"/>
          <w:rtl/>
        </w:rPr>
        <w:t>ٓ</w:t>
      </w:r>
      <w:r w:rsidR="00F76E75" w:rsidRPr="00636EA8">
        <w:rPr>
          <w:rFonts w:hint="eastAsia"/>
          <w:rtl/>
        </w:rPr>
        <w:t>اْ</w:t>
      </w:r>
      <w:r w:rsidR="00F76E75" w:rsidRPr="00636EA8">
        <w:rPr>
          <w:rtl/>
        </w:rPr>
        <w:t xml:space="preserve"> </w:t>
      </w:r>
      <w:r w:rsidR="00F76E75" w:rsidRPr="00636EA8">
        <w:rPr>
          <w:rFonts w:hint="eastAsia"/>
          <w:rtl/>
        </w:rPr>
        <w:t>إِلَى</w:t>
      </w:r>
      <w:r w:rsidR="00F76E75" w:rsidRPr="00636EA8">
        <w:rPr>
          <w:rtl/>
        </w:rPr>
        <w:t xml:space="preserve"> </w:t>
      </w:r>
      <w:r w:rsidR="00F76E75" w:rsidRPr="00636EA8">
        <w:rPr>
          <w:rFonts w:hint="cs"/>
          <w:rtl/>
        </w:rPr>
        <w:t>ٱ</w:t>
      </w:r>
      <w:r w:rsidR="00F76E75" w:rsidRPr="00636EA8">
        <w:rPr>
          <w:rFonts w:hint="eastAsia"/>
          <w:rtl/>
        </w:rPr>
        <w:t>للَّهِ</w:t>
      </w:r>
      <w:r w:rsidR="00F76E75" w:rsidRPr="00636EA8">
        <w:rPr>
          <w:rFonts w:hint="cs"/>
          <w:rtl/>
        </w:rPr>
        <w:t>ۖ</w:t>
      </w:r>
      <w:r w:rsidR="00F76E75" w:rsidRPr="00636EA8">
        <w:rPr>
          <w:rtl/>
        </w:rPr>
        <w:t xml:space="preserve"> </w:t>
      </w:r>
      <w:r w:rsidR="00F76E75" w:rsidRPr="00636EA8">
        <w:rPr>
          <w:rFonts w:hint="eastAsia"/>
          <w:rtl/>
        </w:rPr>
        <w:t>إِنِّي</w:t>
      </w:r>
      <w:r w:rsidR="00F76E75" w:rsidRPr="00636EA8">
        <w:rPr>
          <w:rtl/>
        </w:rPr>
        <w:t xml:space="preserve"> </w:t>
      </w:r>
      <w:r w:rsidR="00F76E75" w:rsidRPr="00636EA8">
        <w:rPr>
          <w:rFonts w:hint="eastAsia"/>
          <w:rtl/>
        </w:rPr>
        <w:t>لَكُم</w:t>
      </w:r>
      <w:r w:rsidR="00F76E75" w:rsidRPr="00636EA8">
        <w:rPr>
          <w:rtl/>
        </w:rPr>
        <w:t xml:space="preserve"> </w:t>
      </w:r>
      <w:r w:rsidR="00F76E75" w:rsidRPr="00636EA8">
        <w:rPr>
          <w:rFonts w:hint="eastAsia"/>
          <w:rtl/>
        </w:rPr>
        <w:t>مِّن</w:t>
      </w:r>
      <w:r w:rsidR="00F76E75" w:rsidRPr="00636EA8">
        <w:rPr>
          <w:rFonts w:hint="cs"/>
          <w:rtl/>
        </w:rPr>
        <w:t>ۡ</w:t>
      </w:r>
      <w:r w:rsidR="00F76E75" w:rsidRPr="00636EA8">
        <w:rPr>
          <w:rFonts w:hint="eastAsia"/>
          <w:rtl/>
        </w:rPr>
        <w:t>هُ</w:t>
      </w:r>
      <w:r w:rsidR="00F76E75" w:rsidRPr="00636EA8">
        <w:rPr>
          <w:rtl/>
        </w:rPr>
        <w:t xml:space="preserve"> </w:t>
      </w:r>
      <w:r w:rsidR="00F76E75" w:rsidRPr="00636EA8">
        <w:rPr>
          <w:rFonts w:hint="eastAsia"/>
          <w:rtl/>
        </w:rPr>
        <w:t>نَذِير</w:t>
      </w:r>
      <w:r w:rsidR="00F76E75" w:rsidRPr="00636EA8">
        <w:rPr>
          <w:rFonts w:hint="cs"/>
          <w:rtl/>
        </w:rPr>
        <w:t>ٞ</w:t>
      </w:r>
      <w:r w:rsidR="00F76E75" w:rsidRPr="00636EA8">
        <w:rPr>
          <w:rtl/>
        </w:rPr>
        <w:t xml:space="preserve"> </w:t>
      </w:r>
      <w:r w:rsidR="00F76E75" w:rsidRPr="00636EA8">
        <w:rPr>
          <w:rFonts w:hint="eastAsia"/>
          <w:rtl/>
        </w:rPr>
        <w:t>مُّبِين</w:t>
      </w:r>
      <w:r w:rsidR="00F76E75" w:rsidRPr="00636EA8">
        <w:rPr>
          <w:rFonts w:hint="cs"/>
          <w:rtl/>
        </w:rPr>
        <w:t>ٞ</w:t>
      </w:r>
      <w:r w:rsidR="00F76E75" w:rsidRPr="00636EA8">
        <w:rPr>
          <w:rtl/>
        </w:rPr>
        <w:t xml:space="preserve"> </w:t>
      </w:r>
      <w:r w:rsidR="00F76E75" w:rsidRPr="00636EA8">
        <w:rPr>
          <w:rFonts w:hint="cs"/>
          <w:rtl/>
        </w:rPr>
        <w:t>٥٠</w:t>
      </w:r>
      <w:r w:rsidRPr="00636EA8">
        <w:rPr>
          <w:rFonts w:ascii="KFGQPC Uthman Taha Naskh" w:cs="KFGQPC Uthman Taha Naskh" w:hint="cs"/>
          <w:rtl/>
          <w:lang w:bidi="ar-SA"/>
        </w:rPr>
        <w:t>﴾</w:t>
      </w:r>
      <w:r w:rsidR="00F76E75" w:rsidRPr="00636EA8">
        <w:rPr>
          <w:rFonts w:ascii="KFGQPC Uthman Taha Naskh" w:cs="KFGQPC Uthman Taha Naskh"/>
          <w:rtl/>
          <w:lang w:bidi="ar-SA"/>
        </w:rPr>
        <w:tab/>
      </w:r>
      <w:r w:rsidR="00F76E75" w:rsidRPr="00636EA8">
        <w:rPr>
          <w:rStyle w:val="Char8"/>
          <w:rtl/>
        </w:rPr>
        <w:t xml:space="preserve"> [</w:t>
      </w:r>
      <w:r w:rsidR="00F76E75" w:rsidRPr="00636EA8">
        <w:rPr>
          <w:rStyle w:val="Char8"/>
          <w:rFonts w:hint="eastAsia"/>
          <w:rtl/>
        </w:rPr>
        <w:t>الذاريات</w:t>
      </w:r>
      <w:r w:rsidR="00F76E75" w:rsidRPr="00636EA8">
        <w:rPr>
          <w:rStyle w:val="Char8"/>
          <w:rtl/>
        </w:rPr>
        <w:t xml:space="preserve">: </w:t>
      </w:r>
      <w:r w:rsidR="00F76E75" w:rsidRPr="00636EA8">
        <w:rPr>
          <w:rStyle w:val="Char8"/>
          <w:rFonts w:hint="cs"/>
          <w:rtl/>
        </w:rPr>
        <w:t>٥٠</w:t>
      </w:r>
      <w:r w:rsidR="00F76E75" w:rsidRPr="00636EA8">
        <w:rPr>
          <w:rStyle w:val="Char8"/>
          <w:rtl/>
        </w:rPr>
        <w:t>]</w:t>
      </w:r>
      <w:r w:rsidR="00F76E75" w:rsidRPr="00636EA8">
        <w:rPr>
          <w:rFonts w:ascii="KFGQPC Uthman Taha Naskh" w:cs="KFGQPC Uthman Taha Naskh"/>
          <w:rtl/>
          <w:lang w:bidi="ar-SA"/>
        </w:rPr>
        <w:t xml:space="preserve">  </w:t>
      </w:r>
      <w:r w:rsidR="00AA0CD6" w:rsidRPr="00636EA8">
        <w:rPr>
          <w:rFonts w:ascii="(normal text)" w:hAnsi="(normal text)"/>
          <w:rtl/>
          <w:lang w:bidi="ar-SA"/>
        </w:rPr>
        <w:tab/>
      </w:r>
    </w:p>
    <w:p w:rsidR="0078509F" w:rsidRPr="00636EA8" w:rsidRDefault="0078509F" w:rsidP="00BB388D">
      <w:pPr>
        <w:pStyle w:val="a1"/>
        <w:rPr>
          <w:rFonts w:hAnsi="AGA Arabesque"/>
          <w:rtl/>
          <w:lang w:bidi="ar-SA"/>
        </w:rPr>
      </w:pPr>
      <w:r w:rsidRPr="00636EA8">
        <w:rPr>
          <w:rtl/>
          <w:lang w:bidi="ar-SA"/>
        </w:rPr>
        <w:t>پس به سوی الله بگریزید. همانا من برای شما هشداردهنده‌ی آشکاری از سوی او هستم.</w:t>
      </w:r>
    </w:p>
    <w:p w:rsidR="0078509F" w:rsidRPr="00636EA8" w:rsidRDefault="0078509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602- وعن سعد بن أبي وقَّاص</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w:t>
      </w:r>
      <w:r w:rsidR="0078114E">
        <w:rPr>
          <w:rStyle w:val="Char4"/>
          <w:rtl/>
          <w:lang w:bidi="ar-SA"/>
        </w:rPr>
        <w:t>إِنَّ اللهَ</w:t>
      </w:r>
      <w:r w:rsidRPr="00636EA8">
        <w:rPr>
          <w:rStyle w:val="Char4"/>
          <w:rtl/>
          <w:lang w:bidi="ar-SA"/>
        </w:rPr>
        <w:t xml:space="preserve"> يحِبُّ العَبْدَ التَّقِيَّ الخَفِيَّ الغَنِيَّ».</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5"/>
      </w:r>
      <w:r w:rsidR="00C8054F" w:rsidRPr="00C8054F">
        <w:rPr>
          <w:rStyle w:val="FootnoteReference"/>
          <w:rFonts w:cs="B Lotus"/>
          <w:szCs w:val="28"/>
          <w:rtl/>
          <w:lang w:bidi="ar-SA"/>
        </w:rPr>
        <w:t>)</w:t>
      </w:r>
    </w:p>
    <w:p w:rsidR="0078509F" w:rsidRPr="00636EA8" w:rsidRDefault="0003532E"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w:t>
      </w:r>
      <w:r w:rsidR="008B647C" w:rsidRPr="00636EA8">
        <w:rPr>
          <w:rFonts w:hAnsi="AGA Arabesque"/>
          <w:rtl/>
          <w:lang w:bidi="ar-SA"/>
        </w:rPr>
        <w:t>سعد بن ابی‌وقاص</w:t>
      </w:r>
      <w:r w:rsidR="008B647C" w:rsidRPr="00636EA8">
        <w:rPr>
          <w:rFonts w:hAnsi="AGA Arabesque"/>
          <w:lang w:bidi="ar-SA"/>
        </w:rPr>
        <w:sym w:font="AGA Arabesque" w:char="F074"/>
      </w:r>
      <w:r w:rsidR="008B647C" w:rsidRPr="00636EA8">
        <w:rPr>
          <w:rFonts w:hAnsi="AGA Arabesque"/>
          <w:rtl/>
          <w:lang w:bidi="ar-SA"/>
        </w:rPr>
        <w:t xml:space="preserve"> می‌گوید: از رسول‌الله</w:t>
      </w:r>
      <w:r w:rsidR="008B647C" w:rsidRPr="00636EA8">
        <w:rPr>
          <w:rFonts w:hAnsi="AGA Arabesque"/>
          <w:lang w:bidi="ar-SA"/>
        </w:rPr>
        <w:sym w:font="AGA Arabesque" w:char="F072"/>
      </w:r>
      <w:r w:rsidR="008B647C" w:rsidRPr="00636EA8">
        <w:rPr>
          <w:rFonts w:hAnsi="AGA Arabesque"/>
          <w:rtl/>
          <w:lang w:bidi="ar-SA"/>
        </w:rPr>
        <w:t xml:space="preserve"> شنیدم که می‌فرمود: «همانا الله، بنده‌ی پرهیزگار، </w:t>
      </w:r>
      <w:r w:rsidR="008E7ED2" w:rsidRPr="00636EA8">
        <w:rPr>
          <w:rFonts w:hAnsi="AGA Arabesque"/>
          <w:rtl/>
          <w:lang w:bidi="ar-SA"/>
        </w:rPr>
        <w:t>غنی (بی‌نیاز) و عزلت‌گزیده (ناشناخته) را دوست دارد».</w:t>
      </w:r>
    </w:p>
    <w:p w:rsidR="008E7ED2" w:rsidRPr="00636EA8" w:rsidRDefault="008E7ED2" w:rsidP="00BB388D">
      <w:pPr>
        <w:autoSpaceDE w:val="0"/>
        <w:autoSpaceDN w:val="0"/>
        <w:adjustRightInd w:val="0"/>
        <w:rPr>
          <w:rtl/>
          <w:lang w:bidi="ar-SA"/>
        </w:rPr>
      </w:pPr>
      <w:r w:rsidRPr="00636EA8">
        <w:rPr>
          <w:rtl/>
          <w:lang w:bidi="ar-SA"/>
        </w:rPr>
        <w:t>[نووی می‌گوید: منظور از غنی (بی‌نیاز) کس</w:t>
      </w:r>
      <w:r w:rsidR="00457B75" w:rsidRPr="00636EA8">
        <w:rPr>
          <w:rtl/>
          <w:lang w:bidi="ar-SA"/>
        </w:rPr>
        <w:t>ی‌ست</w:t>
      </w:r>
      <w:r w:rsidRPr="00636EA8">
        <w:rPr>
          <w:rtl/>
          <w:lang w:bidi="ar-SA"/>
        </w:rPr>
        <w:t xml:space="preserve"> که عزت نفس و غنای درون دارد.]</w:t>
      </w:r>
    </w:p>
    <w:p w:rsidR="006E0A29" w:rsidRPr="00636EA8" w:rsidRDefault="00BC1F94" w:rsidP="00BC463E">
      <w:pPr>
        <w:pStyle w:val="a3"/>
        <w:rPr>
          <w:rtl/>
          <w:lang w:bidi="ar-SA"/>
        </w:rPr>
      </w:pPr>
      <w:r w:rsidRPr="00636EA8">
        <w:rPr>
          <w:rFonts w:hAnsi="AGA Arabesque"/>
          <w:rtl/>
          <w:lang w:bidi="ar-SA"/>
        </w:rPr>
        <w:t xml:space="preserve">603- </w:t>
      </w:r>
      <w:r w:rsidR="006E0A29" w:rsidRPr="00636EA8">
        <w:rPr>
          <w:rtl/>
          <w:lang w:bidi="ar-SA"/>
        </w:rPr>
        <w:t>وعن أبي سعيد الخُدريِّ</w:t>
      </w:r>
      <w:r w:rsidR="006E0A29" w:rsidRPr="00636EA8">
        <w:rPr>
          <w:b w:val="0"/>
          <w:bCs w:val="0"/>
          <w:rtl/>
          <w:lang w:bidi="ar-SA"/>
        </w:rPr>
        <w:sym w:font="AGA Arabesque" w:char="F074"/>
      </w:r>
      <w:r w:rsidR="006E0A29" w:rsidRPr="00636EA8">
        <w:rPr>
          <w:rtl/>
          <w:lang w:bidi="ar-SA"/>
        </w:rPr>
        <w:t xml:space="preserve"> قال: قال رَجُلٌ: أَيُّ النَّاسِ أفضَلُ يارسولَ اللَّه؟ قال: «مُؤْمِنٌ مجَاهِدٌ بِنَفسِهِ وَمَالِهِ في سبيل اللَّه». قال: ثُمَّ من؟ قال: «ثُمَّ رَجُلٌ مُعتَزِلٌ في شِعْبٍ مِن الشِّعَاب يَعبُدُ </w:t>
      </w:r>
      <w:r w:rsidR="00974695" w:rsidRPr="00636EA8">
        <w:rPr>
          <w:rtl/>
          <w:lang w:bidi="ar-SA"/>
        </w:rPr>
        <w:t>رَبَّهُ</w:t>
      </w:r>
      <w:r w:rsidR="006E0A29" w:rsidRPr="00636EA8">
        <w:rPr>
          <w:rtl/>
          <w:lang w:bidi="ar-SA"/>
        </w:rPr>
        <w:t>».</w:t>
      </w:r>
    </w:p>
    <w:p w:rsidR="006E0A29" w:rsidRPr="00636EA8" w:rsidRDefault="006E0A29" w:rsidP="00BC463E">
      <w:pPr>
        <w:autoSpaceDE w:val="0"/>
        <w:autoSpaceDN w:val="0"/>
        <w:adjustRightInd w:val="0"/>
        <w:spacing w:line="228" w:lineRule="auto"/>
        <w:rPr>
          <w:rFonts w:ascii="Traditional Arabic" w:cs="Traditional Arabic"/>
          <w:sz w:val="32"/>
          <w:szCs w:val="32"/>
          <w:rtl/>
          <w:lang w:bidi="ar-SA"/>
        </w:rPr>
      </w:pPr>
      <w:r w:rsidRPr="00636EA8">
        <w:rPr>
          <w:rStyle w:val="Char4"/>
          <w:rtl/>
          <w:lang w:bidi="ar-SA"/>
        </w:rPr>
        <w:t xml:space="preserve">وفي روايةٍ: « يتَّقِي اللَّهَ ويَدَع النَّاسَ مِن شَرِّهِ». </w:t>
      </w:r>
      <w:r w:rsidRPr="00636EA8">
        <w:rPr>
          <w:rFonts w:ascii="Traditional Arabic"/>
          <w:rtl/>
          <w:lang w:bidi="ar-SA"/>
        </w:rPr>
        <w:t>[</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6"/>
      </w:r>
      <w:r w:rsidR="00C8054F" w:rsidRPr="00C8054F">
        <w:rPr>
          <w:rStyle w:val="FootnoteReference"/>
          <w:rFonts w:cs="B Lotus"/>
          <w:szCs w:val="28"/>
          <w:rtl/>
          <w:lang w:bidi="ar-SA"/>
        </w:rPr>
        <w:t>)</w:t>
      </w:r>
    </w:p>
    <w:p w:rsidR="00BC1F94" w:rsidRPr="00636EA8" w:rsidRDefault="00CE700D"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ابوسعید خدری</w:t>
      </w:r>
      <w:r w:rsidRPr="00636EA8">
        <w:rPr>
          <w:rFonts w:hAnsi="AGA Arabesque"/>
          <w:lang w:bidi="ar-SA"/>
        </w:rPr>
        <w:sym w:font="AGA Arabesque" w:char="F074"/>
      </w:r>
      <w:r w:rsidRPr="00636EA8">
        <w:rPr>
          <w:rFonts w:hAnsi="AGA Arabesque"/>
          <w:rtl/>
          <w:lang w:bidi="ar-SA"/>
        </w:rPr>
        <w:t xml:space="preserve"> می‌گوید: مردی از پیامبر</w:t>
      </w:r>
      <w:r w:rsidRPr="00636EA8">
        <w:rPr>
          <w:rFonts w:hAnsi="AGA Arabesque"/>
          <w:lang w:bidi="ar-SA"/>
        </w:rPr>
        <w:sym w:font="AGA Arabesque" w:char="F072"/>
      </w:r>
      <w:r w:rsidRPr="00636EA8">
        <w:rPr>
          <w:rFonts w:hAnsi="AGA Arabesque"/>
          <w:rtl/>
          <w:lang w:bidi="ar-SA"/>
        </w:rPr>
        <w:t xml:space="preserve"> پرسید: ای رسول‌خدا! بهترین مردم،</w:t>
      </w:r>
      <w:r w:rsidR="00113338" w:rsidRPr="00636EA8">
        <w:rPr>
          <w:rFonts w:hAnsi="AGA Arabesque"/>
          <w:rtl/>
          <w:lang w:bidi="ar-SA"/>
        </w:rPr>
        <w:t xml:space="preserve"> کیست؟ فرمود: «مؤ</w:t>
      </w:r>
      <w:r w:rsidRPr="00636EA8">
        <w:rPr>
          <w:rFonts w:hAnsi="AGA Arabesque"/>
          <w:rtl/>
          <w:lang w:bidi="ar-SA"/>
        </w:rPr>
        <w:t>منی که با جان و مالش در راه الله جهاد کند». سؤال کرد: سپس چه کسی؟ فرمود: «سپس مردی که در یکی از دره‌ها عزلت می‌گزیند و پروردگارش را عبادت می‌کند».</w:t>
      </w:r>
    </w:p>
    <w:p w:rsidR="00CE700D" w:rsidRPr="00636EA8" w:rsidRDefault="00CE700D" w:rsidP="00BB388D">
      <w:pPr>
        <w:autoSpaceDE w:val="0"/>
        <w:autoSpaceDN w:val="0"/>
        <w:adjustRightInd w:val="0"/>
        <w:rPr>
          <w:rFonts w:hAnsi="AGA Arabesque"/>
          <w:rtl/>
          <w:lang w:bidi="ar-SA"/>
        </w:rPr>
      </w:pPr>
      <w:r w:rsidRPr="00636EA8">
        <w:rPr>
          <w:rFonts w:hAnsi="AGA Arabesque"/>
          <w:rtl/>
          <w:lang w:bidi="ar-SA"/>
        </w:rPr>
        <w:t>و در روایتی آمده است: «مردی که تقوای الله پیشه می‌سازد و مردم را ترک می‌کند تا از شرَّش، در امان باشند».</w:t>
      </w:r>
    </w:p>
    <w:p w:rsidR="00CE700D" w:rsidRPr="00636EA8" w:rsidRDefault="00CE700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604-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xml:space="preserve">: «يُوشِكَ أَنْ يَكُونَ خَيْرَ مَالِ الْمُسْلِم غَنَمٌ </w:t>
      </w:r>
      <w:r w:rsidR="009D1892" w:rsidRPr="00636EA8">
        <w:rPr>
          <w:rStyle w:val="Char4"/>
          <w:rtl/>
          <w:lang w:bidi="ar-SA"/>
        </w:rPr>
        <w:t>يَ</w:t>
      </w:r>
      <w:r w:rsidRPr="00636EA8">
        <w:rPr>
          <w:rStyle w:val="Char4"/>
          <w:rtl/>
          <w:lang w:bidi="ar-SA"/>
        </w:rPr>
        <w:t>تبَّ</w:t>
      </w:r>
      <w:r w:rsidR="009D1892" w:rsidRPr="00636EA8">
        <w:rPr>
          <w:rStyle w:val="Char4"/>
          <w:rtl/>
          <w:lang w:bidi="ar-SA"/>
        </w:rPr>
        <w:t>ِ</w:t>
      </w:r>
      <w:r w:rsidRPr="00636EA8">
        <w:rPr>
          <w:rStyle w:val="Char4"/>
          <w:rtl/>
          <w:lang w:bidi="ar-SA"/>
        </w:rPr>
        <w:t>عُ بِهَا شَعَفَ الجِبَال وموَاقِعَ الْقَطْرِ يَفِرُّ بِدينِهِ من الفِتَنِ».</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7"/>
      </w:r>
      <w:r w:rsidR="00C8054F" w:rsidRPr="00C8054F">
        <w:rPr>
          <w:rStyle w:val="FootnoteReference"/>
          <w:rFonts w:cs="B Lotus"/>
          <w:szCs w:val="28"/>
          <w:rtl/>
          <w:lang w:bidi="ar-SA"/>
        </w:rPr>
        <w:t>)</w:t>
      </w:r>
    </w:p>
    <w:p w:rsidR="00CE700D" w:rsidRPr="00636EA8" w:rsidRDefault="009D1892"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ابوسعید خدری</w:t>
      </w:r>
      <w:r w:rsidRPr="00636EA8">
        <w:rPr>
          <w:rFonts w:hAnsi="AGA Arabesque"/>
          <w:lang w:bidi="ar-SA"/>
        </w:rPr>
        <w:sym w:font="AGA Arabesque" w:char="F074"/>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فرمود: «به‌زودی، بهترین ثروت و داراییِ مسلمان، گوسفندانش خواهند بود که او به دنبالِ آن‌ها به قله‌ی کوه‌ها و محل‌های بارش باران می‌رود تا دینش را از فتنه‌ها محفوظ بدارد».</w:t>
      </w:r>
    </w:p>
    <w:p w:rsidR="009D1892" w:rsidRPr="00636EA8" w:rsidRDefault="001521A6"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A83F4F" w:rsidRPr="00636EA8" w:rsidRDefault="001521A6"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Pr="00636EA8">
        <w:rPr>
          <w:rFonts w:hAnsi="AGA Arabesque"/>
          <w:rtl/>
          <w:lang w:bidi="ar-SA"/>
        </w:rPr>
        <w:t xml:space="preserve"> بابی بدین عنوان گشوده است:</w:t>
      </w:r>
      <w:r w:rsidR="00A83F4F" w:rsidRPr="00636EA8">
        <w:rPr>
          <w:rFonts w:hAnsi="AGA Arabesque"/>
          <w:rtl/>
          <w:lang w:bidi="ar-SA"/>
        </w:rPr>
        <w:t xml:space="preserve"> «مستحب بودن عزلت در دوران فتنه و فساد و هنگامِ ترس از ابتلا به فتنه...».</w:t>
      </w:r>
    </w:p>
    <w:p w:rsidR="00A83F4F" w:rsidRPr="00636EA8" w:rsidRDefault="00113338" w:rsidP="00747667">
      <w:pPr>
        <w:autoSpaceDE w:val="0"/>
        <w:autoSpaceDN w:val="0"/>
        <w:adjustRightInd w:val="0"/>
        <w:rPr>
          <w:rFonts w:hAnsi="AGA Arabesque"/>
          <w:rtl/>
          <w:lang w:bidi="ar-SA"/>
        </w:rPr>
      </w:pPr>
      <w:r w:rsidRPr="00636EA8">
        <w:rPr>
          <w:rFonts w:hAnsi="AGA Arabesque"/>
          <w:rtl/>
          <w:lang w:bidi="ar-SA"/>
        </w:rPr>
        <w:t>گفتنی</w:t>
      </w:r>
      <w:r w:rsidRPr="00636EA8">
        <w:rPr>
          <w:rFonts w:hAnsi="AGA Arabesque" w:cs="Times New Roman"/>
          <w:cs/>
          <w:lang w:bidi="ar-SA"/>
        </w:rPr>
        <w:t>‎</w:t>
      </w:r>
      <w:r w:rsidR="00A83F4F" w:rsidRPr="00636EA8">
        <w:rPr>
          <w:rFonts w:hAnsi="AGA Arabesque"/>
          <w:rtl/>
          <w:lang w:bidi="ar-SA"/>
        </w:rPr>
        <w:t>ست:</w:t>
      </w:r>
      <w:r w:rsidR="00747667" w:rsidRPr="00636EA8">
        <w:rPr>
          <w:rFonts w:hAnsi="AGA Arabesque"/>
          <w:rtl/>
          <w:lang w:bidi="ar-SA"/>
        </w:rPr>
        <w:t xml:space="preserve"> مؤمنی که در میانِ مردم می‌ماند</w:t>
      </w:r>
      <w:r w:rsidR="00A83F4F" w:rsidRPr="00636EA8">
        <w:rPr>
          <w:rFonts w:hAnsi="AGA Arabesque"/>
          <w:rtl/>
          <w:lang w:bidi="ar-SA"/>
        </w:rPr>
        <w:t>و در برابر اذیت و آزار آنان شکیبایی می‌ورزد، از مؤمنی که عنانِ صبر از دست می‌دهد و از مردم؛ کناره‌گیری می‌کند، بهتر است؛ البته گاه شرایطی پیش می‌آید که عزلت و گوشه‌نشینی بهتر است؛ مانندِ زمانی که انسان نگرانِ منحرف شدن از دین خود باشد؛ مثلاً در سرزمینی زندگی می‌کند که او را به سوی بدعت یا انحراف از دین، فرا می‌خوانند یا در سرزمین</w:t>
      </w:r>
      <w:r w:rsidRPr="00636EA8">
        <w:rPr>
          <w:rFonts w:hAnsi="AGA Arabesque"/>
          <w:rtl/>
          <w:lang w:bidi="ar-SA"/>
        </w:rPr>
        <w:t>ی آکنده از فسق و فجور زندگی می‌</w:t>
      </w:r>
      <w:r w:rsidR="00A83F4F" w:rsidRPr="00636EA8">
        <w:rPr>
          <w:rFonts w:hAnsi="AGA Arabesque"/>
          <w:rtl/>
          <w:lang w:bidi="ar-SA"/>
        </w:rPr>
        <w:t xml:space="preserve">کند و </w:t>
      </w:r>
      <w:r w:rsidR="0035561B" w:rsidRPr="00636EA8">
        <w:rPr>
          <w:rFonts w:hAnsi="AGA Arabesque"/>
          <w:rtl/>
          <w:lang w:bidi="ar-SA"/>
        </w:rPr>
        <w:t>نگرانِ است که شاید به کارهای زشت، دچار شود. در چنین شرایطی، عزلت و گوشه‌نشینی یا دوری از اجتماع، بهتر است.</w:t>
      </w:r>
    </w:p>
    <w:p w:rsidR="00D55F17" w:rsidRPr="00636EA8" w:rsidRDefault="00FE1423" w:rsidP="00BB388D">
      <w:pPr>
        <w:autoSpaceDE w:val="0"/>
        <w:autoSpaceDN w:val="0"/>
        <w:adjustRightInd w:val="0"/>
        <w:rPr>
          <w:rFonts w:hAnsi="AGA Arabesque"/>
          <w:rtl/>
          <w:lang w:bidi="ar-SA"/>
        </w:rPr>
      </w:pPr>
      <w:r w:rsidRPr="00636EA8">
        <w:rPr>
          <w:rFonts w:hAnsi="AGA Arabesque"/>
          <w:rtl/>
          <w:lang w:bidi="ar-SA"/>
        </w:rPr>
        <w:t xml:space="preserve">به همین خاطر است که انسان، وظیفه دارد از سرزمین شرک به سرزمین اسلام و از مناطق پرفساد به مناطقِ سالم، هجرت کند؛ </w:t>
      </w:r>
      <w:r w:rsidR="00D55F17" w:rsidRPr="00636EA8">
        <w:rPr>
          <w:rFonts w:hAnsi="AGA Arabesque"/>
          <w:rtl/>
          <w:lang w:bidi="ar-SA"/>
        </w:rPr>
        <w:t>هجرت با عوض شدن مردم و زمانه نیز یک وظ</w:t>
      </w:r>
      <w:r w:rsidR="00113338" w:rsidRPr="00636EA8">
        <w:rPr>
          <w:rFonts w:hAnsi="AGA Arabesque"/>
          <w:rtl/>
          <w:lang w:bidi="ar-SA"/>
        </w:rPr>
        <w:t>ی</w:t>
      </w:r>
      <w:r w:rsidR="00D55F17" w:rsidRPr="00636EA8">
        <w:rPr>
          <w:rFonts w:hAnsi="AGA Arabesque"/>
          <w:rtl/>
          <w:lang w:bidi="ar-SA"/>
        </w:rPr>
        <w:t>فه‌ی شرع</w:t>
      </w:r>
      <w:r w:rsidR="00457B75" w:rsidRPr="00636EA8">
        <w:rPr>
          <w:rFonts w:hAnsi="AGA Arabesque"/>
          <w:rtl/>
          <w:lang w:bidi="ar-SA"/>
        </w:rPr>
        <w:t>ی‌ست</w:t>
      </w:r>
      <w:r w:rsidR="00D55F17" w:rsidRPr="00636EA8">
        <w:rPr>
          <w:rFonts w:hAnsi="AGA Arabesque"/>
          <w:rtl/>
          <w:lang w:bidi="ar-SA"/>
        </w:rPr>
        <w:t>. از این‌رو در حدیث صحیح آمده است: «به‌زودی، بهترین ثروت و داراییِ مسلمان، گوسفندانش خواهند بود که او به دنبالِ آن‌ها به قله‌ی کوه‌ها و محل‌های بارش باران می‌رود تا دینش را از فتنه‌ها محفوظ بدارد».</w:t>
      </w:r>
    </w:p>
    <w:p w:rsidR="00440ED0" w:rsidRPr="00636EA8" w:rsidRDefault="00D55F17" w:rsidP="00BC463E">
      <w:pPr>
        <w:autoSpaceDE w:val="0"/>
        <w:autoSpaceDN w:val="0"/>
        <w:adjustRightInd w:val="0"/>
        <w:spacing w:line="228" w:lineRule="auto"/>
        <w:rPr>
          <w:rFonts w:hAnsi="AGA Arabesque"/>
          <w:rtl/>
          <w:lang w:bidi="ar-SA"/>
        </w:rPr>
      </w:pPr>
      <w:r w:rsidRPr="00636EA8">
        <w:rPr>
          <w:rFonts w:hAnsi="AGA Arabesque"/>
          <w:rtl/>
          <w:lang w:bidi="ar-SA"/>
        </w:rPr>
        <w:t xml:space="preserve">لذا در جمع‌بندی این موضوع می‌گوییم: زمانی عزلت و گوشه‌نشینی از حضور در اجتماع بهتر است که شرارت و فتنه‌ همه‌گیر شود؛ و گرنه، در اصل حضور در اجتماع بهتر است و باید در میان مردم باشیم و به ارشادِ مردم و امر به معروف و نهی از منکر بپردازیم و </w:t>
      </w:r>
      <w:r w:rsidR="006B0F3A" w:rsidRPr="00636EA8">
        <w:rPr>
          <w:rFonts w:hAnsi="AGA Arabesque"/>
          <w:rtl/>
          <w:lang w:bidi="ar-SA"/>
        </w:rPr>
        <w:t>آن</w:t>
      </w:r>
      <w:r w:rsidR="006B0F3A" w:rsidRPr="00636EA8">
        <w:rPr>
          <w:rFonts w:hAnsi="AGA Arabesque"/>
          <w:cs/>
          <w:lang w:bidi="ar-SA"/>
        </w:rPr>
        <w:t>‎</w:t>
      </w:r>
      <w:r w:rsidR="006B0F3A" w:rsidRPr="00636EA8">
        <w:rPr>
          <w:rFonts w:hAnsi="AGA Arabesque"/>
          <w:rtl/>
          <w:lang w:bidi="ar-SA"/>
        </w:rPr>
        <w:t>ها</w:t>
      </w:r>
      <w:r w:rsidRPr="00636EA8">
        <w:rPr>
          <w:rFonts w:hAnsi="AGA Arabesque"/>
          <w:rtl/>
          <w:lang w:bidi="ar-SA"/>
        </w:rPr>
        <w:t xml:space="preserve"> را به سوی حق و حقیقت فر</w:t>
      </w:r>
      <w:r w:rsidR="00440ED0" w:rsidRPr="00636EA8">
        <w:rPr>
          <w:rFonts w:hAnsi="AGA Arabesque"/>
          <w:rtl/>
          <w:lang w:bidi="ar-SA"/>
        </w:rPr>
        <w:t xml:space="preserve">ا </w:t>
      </w:r>
      <w:r w:rsidRPr="00636EA8">
        <w:rPr>
          <w:rFonts w:hAnsi="AGA Arabesque"/>
          <w:rtl/>
          <w:lang w:bidi="ar-SA"/>
        </w:rPr>
        <w:t xml:space="preserve">بخوانیم و سنت را برایشان بیان کنیم. اما اگر تحمل این شرایط ممکن نبود و فتنه‌ها، افزایش یافت، پس عزلت و گوشه‌نشینی </w:t>
      </w:r>
      <w:r w:rsidR="00440ED0" w:rsidRPr="00636EA8">
        <w:rPr>
          <w:rFonts w:hAnsi="AGA Arabesque"/>
          <w:rtl/>
          <w:lang w:bidi="ar-SA"/>
        </w:rPr>
        <w:t xml:space="preserve">در بلندای کوه‌ها یا در ژرفای دره‌ها </w:t>
      </w:r>
      <w:r w:rsidRPr="00636EA8">
        <w:rPr>
          <w:rFonts w:hAnsi="AGA Arabesque"/>
          <w:rtl/>
          <w:lang w:bidi="ar-SA"/>
        </w:rPr>
        <w:t>بهتر است</w:t>
      </w:r>
      <w:r w:rsidR="00440ED0" w:rsidRPr="00636EA8">
        <w:rPr>
          <w:rFonts w:hAnsi="AGA Arabesque"/>
          <w:rtl/>
          <w:lang w:bidi="ar-SA"/>
        </w:rPr>
        <w:t>. پیامبر</w:t>
      </w:r>
      <w:r w:rsidR="00440ED0" w:rsidRPr="00636EA8">
        <w:rPr>
          <w:rFonts w:hAnsi="AGA Arabesque"/>
          <w:lang w:bidi="ar-SA"/>
        </w:rPr>
        <w:sym w:font="AGA Arabesque" w:char="F072"/>
      </w:r>
      <w:r w:rsidR="00440ED0" w:rsidRPr="00636EA8">
        <w:rPr>
          <w:rFonts w:hAnsi="AGA Arabesque"/>
          <w:rtl/>
          <w:lang w:bidi="ar-SA"/>
        </w:rPr>
        <w:t xml:space="preserve"> هم‌چنین ویژگی شخصی را بیان نمود که الله</w:t>
      </w:r>
      <w:r w:rsidR="00440ED0" w:rsidRPr="00636EA8">
        <w:rPr>
          <w:rFonts w:hAnsi="AGA Arabesque"/>
          <w:lang w:bidi="ar-SA"/>
        </w:rPr>
        <w:sym w:font="AGA Arabesque" w:char="F055"/>
      </w:r>
      <w:r w:rsidR="00440ED0" w:rsidRPr="00636EA8">
        <w:rPr>
          <w:rFonts w:hAnsi="AGA Arabesque"/>
          <w:rtl/>
          <w:lang w:bidi="ar-SA"/>
        </w:rPr>
        <w:t xml:space="preserve"> او را دوست دارد؛ چنان‌که فرمود: </w:t>
      </w:r>
      <w:r w:rsidR="00440ED0" w:rsidRPr="00636EA8">
        <w:rPr>
          <w:rStyle w:val="Char3"/>
          <w:rtl/>
          <w:lang w:bidi="ar-SA"/>
        </w:rPr>
        <w:t>«</w:t>
      </w:r>
      <w:r w:rsidR="0078114E">
        <w:rPr>
          <w:rStyle w:val="Char3"/>
          <w:rtl/>
          <w:lang w:bidi="ar-SA"/>
        </w:rPr>
        <w:t>إِنَّ اللهَ</w:t>
      </w:r>
      <w:r w:rsidR="00440ED0" w:rsidRPr="00636EA8">
        <w:rPr>
          <w:rStyle w:val="Char3"/>
          <w:rtl/>
          <w:lang w:bidi="ar-SA"/>
        </w:rPr>
        <w:t xml:space="preserve"> يحِبُّ العَبْدَ التَّقِيَّ الخَفِيَّ الغَنِيَّ»</w:t>
      </w:r>
      <w:r w:rsidR="00440ED0" w:rsidRPr="00636EA8">
        <w:rPr>
          <w:rFonts w:ascii="Traditional Arabic"/>
          <w:rtl/>
          <w:lang w:bidi="ar-SA"/>
        </w:rPr>
        <w:t xml:space="preserve">. یعنی: </w:t>
      </w:r>
      <w:r w:rsidR="00440ED0" w:rsidRPr="00636EA8">
        <w:rPr>
          <w:rFonts w:hAnsi="AGA Arabesque"/>
          <w:rtl/>
          <w:lang w:bidi="ar-SA"/>
        </w:rPr>
        <w:t>«همانا الله، بنده‌ی پرهیزگار، غنی (بی‌نیاز) و عزلت‌گزیده (ناشناخته) را دوست دارد».</w:t>
      </w:r>
    </w:p>
    <w:p w:rsidR="00FE1423" w:rsidRPr="00636EA8" w:rsidRDefault="00440ED0" w:rsidP="00BB388D">
      <w:pPr>
        <w:autoSpaceDE w:val="0"/>
        <w:autoSpaceDN w:val="0"/>
        <w:adjustRightInd w:val="0"/>
        <w:rPr>
          <w:rFonts w:hAnsi="AGA Arabesque"/>
          <w:rtl/>
          <w:lang w:bidi="ar-SA"/>
        </w:rPr>
      </w:pPr>
      <w:r w:rsidRPr="00636EA8">
        <w:rPr>
          <w:rFonts w:hAnsi="AGA Arabesque"/>
          <w:rtl/>
          <w:lang w:bidi="ar-SA"/>
        </w:rPr>
        <w:t>پرهیزگار، کس</w:t>
      </w:r>
      <w:r w:rsidR="00457B75" w:rsidRPr="00636EA8">
        <w:rPr>
          <w:rFonts w:hAnsi="AGA Arabesque"/>
          <w:rtl/>
          <w:lang w:bidi="ar-SA"/>
        </w:rPr>
        <w:t>ی‌ست</w:t>
      </w:r>
      <w:r w:rsidR="00747667" w:rsidRPr="00636EA8">
        <w:rPr>
          <w:rFonts w:hAnsi="AGA Arabesque"/>
          <w:rtl/>
          <w:lang w:bidi="ar-SA"/>
        </w:rPr>
        <w:t xml:space="preserve"> که تقوای ال</w:t>
      </w:r>
      <w:r w:rsidRPr="00636EA8">
        <w:rPr>
          <w:rFonts w:hAnsi="AGA Arabesque"/>
          <w:rtl/>
          <w:lang w:bidi="ar-SA"/>
        </w:rPr>
        <w:t>هی پیشه می‌سازد، فرمان‌های الله</w:t>
      </w:r>
      <w:r w:rsidRPr="00636EA8">
        <w:rPr>
          <w:rFonts w:hAnsi="AGA Arabesque"/>
          <w:lang w:bidi="ar-SA"/>
        </w:rPr>
        <w:sym w:font="AGA Arabesque" w:char="F055"/>
      </w:r>
      <w:r w:rsidRPr="00636EA8">
        <w:rPr>
          <w:rFonts w:hAnsi="AGA Arabesque"/>
          <w:rtl/>
          <w:lang w:bidi="ar-SA"/>
        </w:rPr>
        <w:t xml:space="preserve"> را انجام می‌دهد و از آن‌چه نهی فرموده، دوری می‌کند؛ نمازش را به‌موقع و با جماعت به‌جا می‌آورد، زکاتش را می‌دهد، ماه رمضان، روزه می‌گیرد، حج می‌‌گزارد، به پدر و مادرش نیکی می‌کند، با خویشاوندانش ارتباط دارد، به همسایگانش نیکی می‌نماید، از نیکی‌ کردن به یتیمان، دریغ نمی‌کند و همواره به کارهای نیک و پسندیده‌ای می‌پردازد که نشانه‌ی تقوا و پرهیزگار</w:t>
      </w:r>
      <w:r w:rsidR="00457B75" w:rsidRPr="00636EA8">
        <w:rPr>
          <w:rFonts w:hAnsi="AGA Arabesque"/>
          <w:rtl/>
          <w:lang w:bidi="ar-SA"/>
        </w:rPr>
        <w:t>ی‌ست</w:t>
      </w:r>
      <w:r w:rsidRPr="00636EA8">
        <w:rPr>
          <w:rFonts w:hAnsi="AGA Arabesque"/>
          <w:rtl/>
          <w:lang w:bidi="ar-SA"/>
        </w:rPr>
        <w:t>.</w:t>
      </w:r>
    </w:p>
    <w:p w:rsidR="00440ED0" w:rsidRPr="00636EA8" w:rsidRDefault="00440ED0" w:rsidP="00BB388D">
      <w:pPr>
        <w:autoSpaceDE w:val="0"/>
        <w:autoSpaceDN w:val="0"/>
        <w:adjustRightInd w:val="0"/>
        <w:rPr>
          <w:rFonts w:hAnsi="AGA Arabesque"/>
          <w:rtl/>
          <w:lang w:bidi="ar-SA"/>
        </w:rPr>
      </w:pPr>
      <w:r w:rsidRPr="00636EA8">
        <w:rPr>
          <w:rFonts w:hAnsi="AGA Arabesque"/>
          <w:rtl/>
          <w:lang w:bidi="ar-SA"/>
        </w:rPr>
        <w:t>منظور از غنی یا بی‌نیاز در این حدیث، کس</w:t>
      </w:r>
      <w:r w:rsidR="00457B75" w:rsidRPr="00636EA8">
        <w:rPr>
          <w:rFonts w:hAnsi="AGA Arabesque"/>
          <w:rtl/>
          <w:lang w:bidi="ar-SA"/>
        </w:rPr>
        <w:t>ی‌ست</w:t>
      </w:r>
      <w:r w:rsidRPr="00636EA8">
        <w:rPr>
          <w:rFonts w:hAnsi="AGA Arabesque"/>
          <w:rtl/>
          <w:lang w:bidi="ar-SA"/>
        </w:rPr>
        <w:t xml:space="preserve"> که با ایمان و اعتماد به الله</w:t>
      </w:r>
      <w:r w:rsidRPr="00636EA8">
        <w:rPr>
          <w:rFonts w:hAnsi="AGA Arabesque"/>
          <w:lang w:bidi="ar-SA"/>
        </w:rPr>
        <w:sym w:font="AGA Arabesque" w:char="F055"/>
      </w:r>
      <w:r w:rsidRPr="00636EA8">
        <w:rPr>
          <w:rFonts w:hAnsi="AGA Arabesque"/>
          <w:rtl/>
          <w:lang w:bidi="ar-SA"/>
        </w:rPr>
        <w:t xml:space="preserve"> از غیرِ او بی‌نیازی می‌جوید و عزت نفس دارد و دست نیاز، پیشِ مردم دراز نمی‌کند و خودش را نزدشان خوار و ذلیل نمی‌گرداند؛ بلکه با ایمان به الله، از مردم بی‌نیازی می‌جوید و به غیرالله روی نمی‌آورد.</w:t>
      </w:r>
    </w:p>
    <w:p w:rsidR="00440ED0" w:rsidRPr="00636EA8" w:rsidRDefault="00440ED0" w:rsidP="00BB388D">
      <w:pPr>
        <w:autoSpaceDE w:val="0"/>
        <w:autoSpaceDN w:val="0"/>
        <w:adjustRightInd w:val="0"/>
        <w:rPr>
          <w:rFonts w:hAnsi="AGA Arabesque"/>
          <w:rtl/>
          <w:lang w:bidi="ar-SA"/>
        </w:rPr>
      </w:pPr>
      <w:r w:rsidRPr="00636EA8">
        <w:rPr>
          <w:rFonts w:hAnsi="AGA Arabesque"/>
          <w:rtl/>
          <w:lang w:bidi="ar-SA"/>
        </w:rPr>
        <w:t>عزلت‌گزیده یا ناشناخته، کس</w:t>
      </w:r>
      <w:r w:rsidR="00457B75" w:rsidRPr="00636EA8">
        <w:rPr>
          <w:rFonts w:hAnsi="AGA Arabesque"/>
          <w:rtl/>
          <w:lang w:bidi="ar-SA"/>
        </w:rPr>
        <w:t>ی‌ست</w:t>
      </w:r>
      <w:r w:rsidRPr="00636EA8">
        <w:rPr>
          <w:rFonts w:hAnsi="AGA Arabesque"/>
          <w:rtl/>
          <w:lang w:bidi="ar-SA"/>
        </w:rPr>
        <w:t xml:space="preserve"> که اظه</w:t>
      </w:r>
      <w:r w:rsidR="00986AF6" w:rsidRPr="00636EA8">
        <w:rPr>
          <w:rFonts w:hAnsi="AGA Arabesque"/>
          <w:rtl/>
          <w:lang w:bidi="ar-SA"/>
        </w:rPr>
        <w:t>ا</w:t>
      </w:r>
      <w:r w:rsidRPr="00636EA8">
        <w:rPr>
          <w:rFonts w:hAnsi="AGA Arabesque"/>
          <w:rtl/>
          <w:lang w:bidi="ar-SA"/>
        </w:rPr>
        <w:t xml:space="preserve">رِ وجود نمی‌کند و </w:t>
      </w:r>
      <w:r w:rsidR="00986AF6" w:rsidRPr="00636EA8">
        <w:rPr>
          <w:rFonts w:hAnsi="AGA Arabesque"/>
          <w:rtl/>
          <w:lang w:bidi="ar-SA"/>
        </w:rPr>
        <w:t>پیشِ دیگران، به خودنمایی و اظهارِ خویشتن نمی‌پردازد و به این فکر نمی‌کند که انگشت‌نمای مردم شود یا توجه مردم را به‌خود جلب نماید تا همه از او سخن بگویند؛ بلکه از خانه به مسجد و از مسجد به خانه می‌رود و خیلی عادی با نزدیکان و برادران مسلمانش دیدار می‌کند؛ البته منظور، این نیست که اگر الله</w:t>
      </w:r>
      <w:r w:rsidR="00986AF6" w:rsidRPr="00636EA8">
        <w:rPr>
          <w:rFonts w:hAnsi="AGA Arabesque"/>
          <w:lang w:bidi="ar-SA"/>
        </w:rPr>
        <w:sym w:font="AGA Arabesque" w:char="F055"/>
      </w:r>
      <w:r w:rsidR="00986AF6" w:rsidRPr="00636EA8">
        <w:rPr>
          <w:rFonts w:hAnsi="AGA Arabesque"/>
          <w:rtl/>
          <w:lang w:bidi="ar-SA"/>
        </w:rPr>
        <w:t xml:space="preserve"> به کسی علم و دانش داده، در خانه‌اش بنشیند و این دانش را به دیگران آموزش ندهد؛ این، با تقوا مغایرت دارد؛ لذا به جای این‌که در خانه بنشیند و دیگران را از این دانش، محروم نماید، بهتر است این علم را به مردم منتقل کند و اگر ثروتی دارد، به جای نشستن در خانه، دیگران را از آن بهره‌مند سازد. اگر دو گزینه‌ی شهرت و گم‌نامی</w:t>
      </w:r>
      <w:r w:rsidR="00307DDA" w:rsidRPr="00636EA8">
        <w:rPr>
          <w:rFonts w:hAnsi="AGA Arabesque"/>
          <w:rtl/>
          <w:lang w:bidi="ar-SA"/>
        </w:rPr>
        <w:t xml:space="preserve"> پیشِ رویش بود و هر دو نتایج یکسانی داشت،</w:t>
      </w:r>
      <w:r w:rsidR="00986AF6" w:rsidRPr="00636EA8">
        <w:rPr>
          <w:rFonts w:hAnsi="AGA Arabesque"/>
          <w:rtl/>
          <w:lang w:bidi="ar-SA"/>
        </w:rPr>
        <w:t xml:space="preserve"> پس </w:t>
      </w:r>
      <w:r w:rsidR="00307DDA" w:rsidRPr="00636EA8">
        <w:rPr>
          <w:rFonts w:hAnsi="AGA Arabesque"/>
          <w:rtl/>
          <w:lang w:bidi="ar-SA"/>
        </w:rPr>
        <w:t>گزینه‌ی دوم را انتخاب کند؛ ولی اگر ناگزیر، نشر علم و دانش و برگزاریِ کلاس‌های علمی و حلقه‌های درس یا ایرادِ سخنرانی در جمعه و اعیاد شرعی - فطر و قربان-  به شهرتش منجر می‌شد، ایرادی ندارد و وظیفه‌اش را انجام دهد؛ این هم جزو چیزهای</w:t>
      </w:r>
      <w:r w:rsidR="00457B75" w:rsidRPr="00636EA8">
        <w:rPr>
          <w:rFonts w:hAnsi="AGA Arabesque"/>
          <w:rtl/>
          <w:lang w:bidi="ar-SA"/>
        </w:rPr>
        <w:t>ی‌ست</w:t>
      </w:r>
      <w:r w:rsidR="00307DDA" w:rsidRPr="00636EA8">
        <w:rPr>
          <w:rFonts w:hAnsi="AGA Arabesque"/>
          <w:rtl/>
          <w:lang w:bidi="ar-SA"/>
        </w:rPr>
        <w:t xml:space="preserve"> که الله</w:t>
      </w:r>
      <w:r w:rsidR="00307DDA" w:rsidRPr="00636EA8">
        <w:rPr>
          <w:rFonts w:hAnsi="AGA Arabesque"/>
          <w:lang w:bidi="ar-SA"/>
        </w:rPr>
        <w:sym w:font="AGA Arabesque" w:char="F055"/>
      </w:r>
      <w:r w:rsidR="00307DDA" w:rsidRPr="00636EA8">
        <w:rPr>
          <w:rFonts w:hAnsi="AGA Arabesque"/>
          <w:rtl/>
          <w:lang w:bidi="ar-SA"/>
        </w:rPr>
        <w:t xml:space="preserve"> می‌پسندد.</w:t>
      </w:r>
    </w:p>
    <w:p w:rsidR="00307DDA" w:rsidRPr="00636EA8" w:rsidRDefault="00307DDA" w:rsidP="00E856DA">
      <w:pPr>
        <w:autoSpaceDE w:val="0"/>
        <w:autoSpaceDN w:val="0"/>
        <w:adjustRightInd w:val="0"/>
        <w:ind w:firstLine="0"/>
        <w:jc w:val="center"/>
        <w:rPr>
          <w:rFonts w:hAnsi="AGA Arabesque"/>
          <w:rtl/>
          <w:lang w:bidi="ar-SA"/>
        </w:rPr>
      </w:pPr>
      <w:r w:rsidRPr="00636EA8">
        <w:rPr>
          <w:rFonts w:hAnsi="AGA Arabesque"/>
          <w:rtl/>
          <w:lang w:bidi="ar-SA"/>
        </w:rPr>
        <w:t>***</w:t>
      </w:r>
    </w:p>
    <w:p w:rsidR="00E634A1" w:rsidRPr="00636EA8" w:rsidRDefault="00E634A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605- وعنْ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«مَا بَعَثَ اللَّه</w:t>
      </w:r>
      <w:r w:rsidR="00DC7794">
        <w:rPr>
          <w:rStyle w:val="Char4"/>
          <w:rFonts w:hint="cs"/>
          <w:rtl/>
          <w:lang w:bidi="ar-SA"/>
        </w:rPr>
        <w:t>ُ</w:t>
      </w:r>
      <w:r w:rsidRPr="00636EA8">
        <w:rPr>
          <w:rStyle w:val="Char4"/>
          <w:rtl/>
          <w:lang w:bidi="ar-SA"/>
        </w:rPr>
        <w:t xml:space="preserve"> نَبِيًّا إِلاَّ رَعَى الْغَنَمَ»؛ فَقَال أَصْحابُه: وَأَنْت؟ قال: «نَعَم، كُنْتُ أَرْعَاهَا عَلى قَرارِيطَ لأَهْلِ مَكَّةَ».</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8"/>
      </w:r>
      <w:r w:rsidR="00C8054F" w:rsidRPr="00C8054F">
        <w:rPr>
          <w:rStyle w:val="FootnoteReference"/>
          <w:rFonts w:cs="B Lotus"/>
          <w:szCs w:val="28"/>
          <w:rtl/>
          <w:lang w:bidi="ar-SA"/>
        </w:rPr>
        <w:t>)</w:t>
      </w:r>
    </w:p>
    <w:p w:rsidR="00307DDA" w:rsidRPr="00636EA8" w:rsidRDefault="00320E3F"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ابوهریره</w:t>
      </w:r>
      <w:r w:rsidRPr="00636EA8">
        <w:rPr>
          <w:rFonts w:hAnsi="AGA Arabesque"/>
          <w:lang w:bidi="ar-SA"/>
        </w:rPr>
        <w:sym w:font="AGA Arabesque" w:char="F074"/>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«الله، هیچ پیامبری مبعوث نکرد مگر این‌که چوپانی کرده بود». اصحابش پرسیدند: آیا شما هم چوپانی کرده‌اید؟ فرمود: «بله، من نیز گوسفندان اهالی مکه را در برابر چند قیراط</w:t>
      </w:r>
      <w:r w:rsidR="001B3595" w:rsidRPr="00636EA8">
        <w:rPr>
          <w:rtl/>
          <w:lang w:bidi="ar-SA"/>
        </w:rPr>
        <w:t xml:space="preserve"> - مُزدی ناچیز- </w:t>
      </w:r>
      <w:r w:rsidRPr="00636EA8">
        <w:rPr>
          <w:rFonts w:hAnsi="AGA Arabesque"/>
          <w:rtl/>
          <w:lang w:bidi="ar-SA"/>
        </w:rPr>
        <w:t>می‌چراندم».</w:t>
      </w:r>
    </w:p>
    <w:p w:rsidR="001B3595" w:rsidRPr="00636EA8" w:rsidRDefault="001B359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606- وعنه عَنْ رسولِ اللَّه</w:t>
      </w:r>
      <w:r w:rsidRPr="00636EA8">
        <w:rPr>
          <w:rStyle w:val="Char4"/>
          <w:b w:val="0"/>
          <w:bCs w:val="0"/>
          <w:rtl/>
          <w:lang w:bidi="ar-SA"/>
        </w:rPr>
        <w:sym w:font="AGA Arabesque" w:char="F072"/>
      </w:r>
      <w:r w:rsidRPr="00636EA8">
        <w:rPr>
          <w:rStyle w:val="Char4"/>
          <w:rtl/>
          <w:lang w:bidi="ar-SA"/>
        </w:rPr>
        <w:t xml:space="preserve"> أَنَّهُ قال: «مِنْ خَير مَعَاشِ النَّاسِ رَجُلٌ مُمْسِكٌ عِنَانَ فَرسِهِ فِي سَبِيلِ اللَّه، يَطيرُ عَلى </w:t>
      </w:r>
      <w:r w:rsidR="00F35D0D" w:rsidRPr="00636EA8">
        <w:rPr>
          <w:rStyle w:val="Char4"/>
          <w:rtl/>
          <w:lang w:bidi="ar-SA"/>
        </w:rPr>
        <w:t>مَتْنِ</w:t>
      </w:r>
      <w:r w:rsidRPr="00636EA8">
        <w:rPr>
          <w:rStyle w:val="Char4"/>
          <w:rtl/>
          <w:lang w:bidi="ar-SA"/>
        </w:rPr>
        <w:t>هِ، كُلَّمَا سَمِعَ هَيْعَةً أَوْ فَزْعَةً، طارَ عَلَيْهِ يَبْتَغِي الْقَتلَ أَو الْمَوْتَ مظَانَّهٍ، أَوْ رَجُلٌ في غُنَيمَةٍ في رَأْسِ شَعَفَةٍ مِن هَذِهِ الشَّعَف، أَوْ بَطنِ وادٍ مِن هَذِهِ الأَوديَةِ، يُقِيم الصَّلاةَ ويُؤتي الزَّكاةَ ويَعْبُدُ رَبَّهُ حتَّى يَأْتِيَهُ اليَقِينُ ليَسَ مِنَ النَّاسِ إِلاَّ في خَيْرٍ».</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79"/>
      </w:r>
      <w:r w:rsidR="00C8054F" w:rsidRPr="00C8054F">
        <w:rPr>
          <w:rStyle w:val="FootnoteReference"/>
          <w:rFonts w:cs="B Lotus"/>
          <w:szCs w:val="28"/>
          <w:rtl/>
          <w:lang w:bidi="ar-SA"/>
        </w:rPr>
        <w:t>)</w:t>
      </w:r>
    </w:p>
    <w:p w:rsidR="00CE700D" w:rsidRPr="00636EA8" w:rsidRDefault="00F35D0D" w:rsidP="00BB388D">
      <w:pPr>
        <w:autoSpaceDE w:val="0"/>
        <w:autoSpaceDN w:val="0"/>
        <w:adjustRightInd w:val="0"/>
        <w:rPr>
          <w:rFonts w:hAnsi="AGA Arabesque"/>
          <w:lang w:bidi="ar-SA"/>
        </w:rPr>
      </w:pPr>
      <w:r w:rsidRPr="00636EA8">
        <w:rPr>
          <w:rFonts w:hAnsi="AGA Arabesque"/>
          <w:b/>
          <w:bCs/>
          <w:rtl/>
          <w:lang w:bidi="ar-SA"/>
        </w:rPr>
        <w:t>ترجمه:</w:t>
      </w:r>
      <w:r w:rsidRPr="00636EA8">
        <w:rPr>
          <w:rFonts w:hAnsi="AGA Arabesque"/>
          <w:rtl/>
          <w:lang w:bidi="ar-SA"/>
        </w:rPr>
        <w:t xml:space="preserve"> ابوهريره</w:t>
      </w:r>
      <w:r w:rsidRPr="00636EA8">
        <w:rPr>
          <w:rFonts w:hAnsi="AGA Arabesque"/>
          <w:lang w:bidi="ar-SA"/>
        </w:rPr>
        <w:sym w:font="AGA Arabesque" w:char="F074"/>
      </w:r>
      <w:r w:rsidRPr="00636EA8">
        <w:rPr>
          <w:rFonts w:hAnsi="AGA Arabesque"/>
          <w:rtl/>
          <w:lang w:bidi="ar-SA"/>
        </w:rPr>
        <w:t xml:space="preserve"> مي‌گوید: رسول‌الله</w:t>
      </w:r>
      <w:r w:rsidRPr="00636EA8">
        <w:rPr>
          <w:rFonts w:hAnsi="AGA Arabesque"/>
          <w:lang w:bidi="ar-SA"/>
        </w:rPr>
        <w:sym w:font="AGA Arabesque" w:char="F072"/>
      </w:r>
      <w:r w:rsidRPr="00636EA8">
        <w:rPr>
          <w:rFonts w:hAnsi="AGA Arabesque"/>
          <w:rtl/>
          <w:lang w:bidi="ar-SA"/>
        </w:rPr>
        <w:t xml:space="preserve"> فرمود: «یکی از بهترین نمونه‌های زندگی مردم، زندگی مرد</w:t>
      </w:r>
      <w:r w:rsidR="00457B75" w:rsidRPr="00636EA8">
        <w:rPr>
          <w:rFonts w:hAnsi="AGA Arabesque"/>
          <w:rtl/>
          <w:lang w:bidi="ar-SA"/>
        </w:rPr>
        <w:t>ی‌ست</w:t>
      </w:r>
      <w:r w:rsidRPr="00636EA8">
        <w:rPr>
          <w:rFonts w:hAnsi="AGA Arabesque"/>
          <w:rtl/>
          <w:lang w:bidi="ar-SA"/>
        </w:rPr>
        <w:t xml:space="preserve"> که لگام اسبش را در راه الله گرفته، بر پشت آن جولان می‌کند و هر بار صدای حضور دشمن یا بانگِ جنگ را می‌شنود، بی‌پروا به امید کشتن دشمن یا به امید شهادت در راه الله، به سوی مناطقی می‌شتابد که چنین موقعیتی دارند. یا - نمونه‌ی دیگر- زندگیِ مرد</w:t>
      </w:r>
      <w:r w:rsidR="00457B75" w:rsidRPr="00636EA8">
        <w:rPr>
          <w:rFonts w:hAnsi="AGA Arabesque"/>
          <w:rtl/>
          <w:lang w:bidi="ar-SA"/>
        </w:rPr>
        <w:t>ی‌ست</w:t>
      </w:r>
      <w:r w:rsidRPr="00636EA8">
        <w:rPr>
          <w:rFonts w:hAnsi="AGA Arabesque"/>
          <w:rtl/>
          <w:lang w:bidi="ar-SA"/>
        </w:rPr>
        <w:t xml:space="preserve"> که </w:t>
      </w:r>
      <w:r w:rsidR="003710C6" w:rsidRPr="00636EA8">
        <w:rPr>
          <w:rFonts w:hAnsi="AGA Arabesque"/>
          <w:rtl/>
          <w:lang w:bidi="ar-SA"/>
        </w:rPr>
        <w:t xml:space="preserve">در میان تعدادی گوسفند در ارتفاع یکی از این کوه‌ها یا در عمق یکی از این دره‌ها به‌سر می‌برد، نمازش را برپا می‌کند، زکات می‌دهد و پروردگارش را عبادت می‌نماید تا آن‌که مرگش فرا رسد و جز در </w:t>
      </w:r>
      <w:r w:rsidR="00CD772F" w:rsidRPr="00636EA8">
        <w:rPr>
          <w:rFonts w:hAnsi="AGA Arabesque"/>
          <w:rtl/>
          <w:lang w:bidi="ar-SA"/>
        </w:rPr>
        <w:t>کارهای</w:t>
      </w:r>
      <w:r w:rsidR="003710C6" w:rsidRPr="00636EA8">
        <w:rPr>
          <w:rFonts w:hAnsi="AGA Arabesque"/>
          <w:rtl/>
          <w:lang w:bidi="ar-SA"/>
        </w:rPr>
        <w:t xml:space="preserve"> نیک و پسندیده، </w:t>
      </w:r>
      <w:r w:rsidR="00CD772F" w:rsidRPr="00636EA8">
        <w:rPr>
          <w:rFonts w:hAnsi="AGA Arabesque"/>
          <w:rtl/>
          <w:lang w:bidi="ar-SA"/>
        </w:rPr>
        <w:t>- مردم را ترک می‌کند و- در میان مردم نیست</w:t>
      </w:r>
      <w:r w:rsidR="003710C6" w:rsidRPr="00636EA8">
        <w:rPr>
          <w:rFonts w:hAnsi="AGA Arabesque"/>
          <w:rtl/>
          <w:lang w:bidi="ar-SA"/>
        </w:rPr>
        <w:t>».</w:t>
      </w:r>
    </w:p>
    <w:p w:rsidR="001B3595" w:rsidRPr="00636EA8" w:rsidRDefault="00335D92"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F53243" w:rsidRPr="00636EA8" w:rsidRDefault="00335D92" w:rsidP="00BB388D">
      <w:pPr>
        <w:rPr>
          <w:rtl/>
          <w:lang w:bidi="ar-SA"/>
        </w:rPr>
      </w:pPr>
      <w:r w:rsidRPr="00636EA8">
        <w:rPr>
          <w:rFonts w:hAnsi="AGA Arabesque"/>
          <w:rtl/>
          <w:lang w:bidi="ar-SA"/>
        </w:rPr>
        <w:t>در این باب حدیثی بدین مضمون ذکر شده است که ابوهریره</w:t>
      </w:r>
      <w:r w:rsidRPr="00636EA8">
        <w:rPr>
          <w:rFonts w:hAnsi="AGA Arabesque"/>
          <w:lang w:bidi="ar-SA"/>
        </w:rPr>
        <w:sym w:font="AGA Arabesque" w:char="F074"/>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«الله، هیچ پیامبری مبعوث نکرد مگر این‌که چوپانی کرده بود». یعنی هر پیامبری پیش از آن‌که به نبوت مبعوث شود</w:t>
      </w:r>
      <w:r w:rsidR="00C51C1F" w:rsidRPr="00636EA8">
        <w:rPr>
          <w:rFonts w:hAnsi="AGA Arabesque"/>
          <w:rtl/>
          <w:lang w:bidi="ar-SA"/>
        </w:rPr>
        <w:t>،</w:t>
      </w:r>
      <w:r w:rsidRPr="00636EA8">
        <w:rPr>
          <w:rFonts w:hAnsi="AGA Arabesque"/>
          <w:rtl/>
          <w:lang w:bidi="ar-SA"/>
        </w:rPr>
        <w:t xml:space="preserve"> چوپان بوده است. اصحاب</w:t>
      </w:r>
      <w:r w:rsidRPr="00636EA8">
        <w:rPr>
          <w:rFonts w:hAnsi="AGA Arabesque"/>
          <w:lang w:bidi="ar-SA"/>
        </w:rPr>
        <w:sym w:font="AGA Arabesque" w:char="F079"/>
      </w:r>
      <w:r w:rsidRPr="00636EA8">
        <w:rPr>
          <w:rFonts w:hAnsi="AGA Arabesque"/>
          <w:rtl/>
          <w:lang w:bidi="ar-SA"/>
        </w:rPr>
        <w:t xml:space="preserve"> پرسیدند: ای رسول‌خدا! آیا شما هم چوپانی کرده‌اید؟ فرمود: «بله، من نیز گوسفندان اهالی مکه را در برابر چند قیراط</w:t>
      </w:r>
      <w:r w:rsidRPr="00636EA8">
        <w:rPr>
          <w:rtl/>
          <w:lang w:bidi="ar-SA"/>
        </w:rPr>
        <w:t xml:space="preserve"> - مُزدی ناچیز- </w:t>
      </w:r>
      <w:r w:rsidRPr="00636EA8">
        <w:rPr>
          <w:rFonts w:hAnsi="AGA Arabesque"/>
          <w:rtl/>
          <w:lang w:bidi="ar-SA"/>
        </w:rPr>
        <w:t xml:space="preserve">می‌چراندم». علما گفته‌اند: حکمتش این بود تا پیامبران، پیش از بعثتشان </w:t>
      </w:r>
      <w:r w:rsidRPr="00636EA8">
        <w:rPr>
          <w:rtl/>
          <w:lang w:bidi="ar-SA"/>
        </w:rPr>
        <w:t>افرادی مسؤولیت‌پذیر پرورش یابند و بیاموزند که چگونه مسؤولیتی را که به عهده می‌گیرند، به‌خوبی ادا نمایند و با نگهداری از گوسفندان، ویژگی‌هایی چون صبر، آرامش، عطوفت و مهربانی در آنان تقویت شود. زیرا چوپان، گاه گوسفندان را به چراگاهی سرسبز و پرگیاه می‌برد و گاه گوسفندان به جایی می‌روند که خشک و بی‌گیاه است</w:t>
      </w:r>
      <w:r w:rsidR="00F53243" w:rsidRPr="00636EA8">
        <w:rPr>
          <w:rtl/>
          <w:lang w:bidi="ar-SA"/>
        </w:rPr>
        <w:t xml:space="preserve"> و گاه چوپان، گوسفندان را در جایی نگه می‌دارد. منظورم،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w:t>
      </w:r>
      <w:r w:rsidR="00F53243" w:rsidRPr="00636EA8">
        <w:rPr>
          <w:rtl/>
          <w:lang w:bidi="ar-SA"/>
        </w:rPr>
        <w:t xml:space="preserve">که پیامبر نیز امتش را به سوی علم، هدایت و بصیرت سوق می‌دهد؛ مانند چوپان که به نگهداری و مراقبت از گوسفندها می‌پردازد و آن‌ها را به مناطق و چراگاه‌های پرگیاه می‌برد؛ یعنی به جاهایی که هم به غذای کافی می‌رسند و هم به آب خوب و سالم. </w:t>
      </w:r>
      <w:r w:rsidRPr="00636EA8">
        <w:rPr>
          <w:rtl/>
          <w:lang w:bidi="ar-SA"/>
        </w:rPr>
        <w:t>از آن‌جا که گوسفندان، حیوانات ضعیفی هستند و به نگهداری نیاز دارند، معمولاً چوپان‌ها و کسانی که از گوسفندان نگهداری می‌کنند، آدم‌های مهربان</w:t>
      </w:r>
      <w:r w:rsidR="00F53243" w:rsidRPr="00636EA8">
        <w:rPr>
          <w:rtl/>
          <w:lang w:bidi="ar-SA"/>
        </w:rPr>
        <w:t>، آرام</w:t>
      </w:r>
      <w:r w:rsidRPr="00636EA8">
        <w:rPr>
          <w:rtl/>
          <w:lang w:bidi="ar-SA"/>
        </w:rPr>
        <w:t xml:space="preserve"> و رقیق‌القلبی هس</w:t>
      </w:r>
      <w:r w:rsidR="006E7C6C" w:rsidRPr="00636EA8">
        <w:rPr>
          <w:rtl/>
          <w:lang w:bidi="ar-SA"/>
        </w:rPr>
        <w:t>تند.</w:t>
      </w:r>
      <w:r w:rsidRPr="00636EA8">
        <w:rPr>
          <w:rtl/>
          <w:lang w:bidi="ar-SA"/>
        </w:rPr>
        <w:t xml:space="preserve"> </w:t>
      </w:r>
      <w:r w:rsidR="00F53243" w:rsidRPr="00636EA8">
        <w:rPr>
          <w:rtl/>
          <w:lang w:bidi="ar-SA"/>
        </w:rPr>
        <w:t>از این‌رو الله متعال چوپانی یا نگهداری از گوسفندان را برای پیامبرانش انتخاب کرد</w:t>
      </w:r>
      <w:r w:rsidR="006E7C6C" w:rsidRPr="00636EA8">
        <w:rPr>
          <w:rtl/>
          <w:lang w:bidi="ar-SA"/>
        </w:rPr>
        <w:t>، نه نگهداری از شترها را؛</w:t>
      </w:r>
      <w:r w:rsidR="00F53243" w:rsidRPr="00636EA8">
        <w:rPr>
          <w:rtl/>
          <w:lang w:bidi="ar-SA"/>
        </w:rPr>
        <w:t xml:space="preserve"> زیرا ساربان‌ها و پرورش‌دهندگان شتر، معمولاً سرسخت و سنگدل‌اند؛ مانندِ ویژگی‌هایی که شترها دارند.</w:t>
      </w:r>
      <w:r w:rsidR="006E7C6C" w:rsidRPr="00636EA8">
        <w:rPr>
          <w:rtl/>
          <w:lang w:bidi="ar-SA"/>
        </w:rPr>
        <w:t xml:space="preserve"> لذا پیامبران، ابتدا چوپان بودند تا ویژگی‌های خوبی که یک چوپان دارد، در آن‌ها تقویت شود و بیش‌تر و بهتر به انسان‌ها، رسیدگی نمایند.</w:t>
      </w:r>
    </w:p>
    <w:p w:rsidR="006E7C6C" w:rsidRPr="00636EA8" w:rsidRDefault="006E7C6C" w:rsidP="00BB388D">
      <w:pPr>
        <w:rPr>
          <w:rtl/>
          <w:lang w:bidi="ar-SA"/>
        </w:rPr>
      </w:pPr>
      <w:r w:rsidRPr="00636EA8">
        <w:rPr>
          <w:rtl/>
          <w:lang w:bidi="ar-SA"/>
        </w:rPr>
        <w:t>رسول‌الله</w:t>
      </w:r>
      <w:r w:rsidRPr="00636EA8">
        <w:rPr>
          <w:lang w:bidi="ar-SA"/>
        </w:rPr>
        <w:sym w:font="AGA Arabesque" w:char="F072"/>
      </w:r>
      <w:r w:rsidRPr="00636EA8">
        <w:rPr>
          <w:rtl/>
          <w:lang w:bidi="ar-SA"/>
        </w:rPr>
        <w:t xml:space="preserve"> در برابر مزدی اندک برای اهل مکه چوپانی کرد؛ موسی</w:t>
      </w:r>
      <w:r w:rsidRPr="00636EA8">
        <w:rPr>
          <w:lang w:bidi="ar-SA"/>
        </w:rPr>
        <w:sym w:font="AGA Arabesque" w:char="F075"/>
      </w:r>
      <w:r w:rsidR="002C25BD" w:rsidRPr="00636EA8">
        <w:rPr>
          <w:rtl/>
          <w:lang w:bidi="ar-SA"/>
        </w:rPr>
        <w:t xml:space="preserve"> نیز برای پرداختِ</w:t>
      </w:r>
      <w:r w:rsidRPr="00636EA8">
        <w:rPr>
          <w:rtl/>
          <w:lang w:bidi="ar-SA"/>
        </w:rPr>
        <w:t xml:space="preserve"> مهریه‌ی </w:t>
      </w:r>
      <w:r w:rsidR="00E27C35" w:rsidRPr="00636EA8">
        <w:rPr>
          <w:rtl/>
          <w:lang w:bidi="ar-SA"/>
        </w:rPr>
        <w:t xml:space="preserve">همسرش، یعنی </w:t>
      </w:r>
      <w:r w:rsidRPr="00636EA8">
        <w:rPr>
          <w:rtl/>
          <w:lang w:bidi="ar-SA"/>
        </w:rPr>
        <w:t>دختر شعیب</w:t>
      </w:r>
      <w:r w:rsidRPr="00636EA8">
        <w:rPr>
          <w:lang w:bidi="ar-SA"/>
        </w:rPr>
        <w:sym w:font="AGA Arabesque" w:char="F075"/>
      </w:r>
      <w:r w:rsidR="002C25BD" w:rsidRPr="00636EA8">
        <w:rPr>
          <w:rtl/>
          <w:lang w:bidi="ar-SA"/>
        </w:rPr>
        <w:t>، چوپانی نمود</w:t>
      </w:r>
      <w:r w:rsidR="00E27C35" w:rsidRPr="00636EA8">
        <w:rPr>
          <w:rtl/>
          <w:lang w:bidi="ar-SA"/>
        </w:rPr>
        <w:t xml:space="preserve"> و</w:t>
      </w:r>
      <w:r w:rsidR="002C25BD" w:rsidRPr="00636EA8">
        <w:rPr>
          <w:rtl/>
          <w:lang w:bidi="ar-SA"/>
        </w:rPr>
        <w:t xml:space="preserve"> گوسفندان شعیب را چراند.</w:t>
      </w:r>
      <w:r w:rsidRPr="00636EA8">
        <w:rPr>
          <w:rtl/>
          <w:lang w:bidi="ar-SA"/>
        </w:rPr>
        <w:t xml:space="preserve"> الله متعال می‌فرماید:</w:t>
      </w:r>
    </w:p>
    <w:p w:rsidR="00E13FBA" w:rsidRPr="00636EA8" w:rsidRDefault="00C8054F" w:rsidP="00BC463E">
      <w:pPr>
        <w:pStyle w:val="a0"/>
        <w:rPr>
          <w:lang w:bidi="ar-SA"/>
        </w:rPr>
      </w:pPr>
      <w:r w:rsidRPr="00636EA8">
        <w:rPr>
          <w:rFonts w:ascii="KFGQPC Uthman Taha Naskh" w:cs="KFGQPC Uthman Taha Naskh" w:hint="cs"/>
          <w:rtl/>
          <w:lang w:bidi="ar-SA"/>
        </w:rPr>
        <w:t>﴿</w:t>
      </w:r>
      <w:r w:rsidR="00F76E75" w:rsidRPr="00636EA8">
        <w:rPr>
          <w:rFonts w:ascii="KFGQPC Uthmanic Script HAFS" w:hint="eastAsia"/>
          <w:rtl/>
          <w:lang w:bidi="ar-SA"/>
        </w:rPr>
        <w:t>قَالَ</w:t>
      </w:r>
      <w:r w:rsidR="00F76E75" w:rsidRPr="00636EA8">
        <w:rPr>
          <w:rFonts w:ascii="KFGQPC Uthmanic Script HAFS"/>
          <w:rtl/>
          <w:lang w:bidi="ar-SA"/>
        </w:rPr>
        <w:t xml:space="preserve"> </w:t>
      </w:r>
      <w:r w:rsidR="00F76E75" w:rsidRPr="00636EA8">
        <w:rPr>
          <w:rFonts w:ascii="KFGQPC Uthmanic Script HAFS" w:hint="eastAsia"/>
          <w:rtl/>
          <w:lang w:bidi="ar-SA"/>
        </w:rPr>
        <w:t>إِنِّي</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أُرِيدُ</w:t>
      </w:r>
      <w:r w:rsidR="00F76E75" w:rsidRPr="00636EA8">
        <w:rPr>
          <w:rFonts w:ascii="KFGQPC Uthmanic Script HAFS"/>
          <w:rtl/>
          <w:lang w:bidi="ar-SA"/>
        </w:rPr>
        <w:t xml:space="preserve"> </w:t>
      </w:r>
      <w:r w:rsidR="00F76E75" w:rsidRPr="00636EA8">
        <w:rPr>
          <w:rFonts w:ascii="KFGQPC Uthmanic Script HAFS" w:hint="eastAsia"/>
          <w:rtl/>
          <w:lang w:bidi="ar-SA"/>
        </w:rPr>
        <w:t>أَن</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أُنكِحَكَ</w:t>
      </w:r>
      <w:r w:rsidR="00F76E75" w:rsidRPr="00636EA8">
        <w:rPr>
          <w:rFonts w:ascii="KFGQPC Uthmanic Script HAFS"/>
          <w:rtl/>
          <w:lang w:bidi="ar-SA"/>
        </w:rPr>
        <w:t xml:space="preserve"> </w:t>
      </w:r>
      <w:r w:rsidR="00F76E75" w:rsidRPr="00636EA8">
        <w:rPr>
          <w:rFonts w:ascii="KFGQPC Uthmanic Script HAFS" w:hint="eastAsia"/>
          <w:rtl/>
          <w:lang w:bidi="ar-SA"/>
        </w:rPr>
        <w:t>إِح</w:t>
      </w:r>
      <w:r w:rsidR="00F76E75" w:rsidRPr="00636EA8">
        <w:rPr>
          <w:rFonts w:ascii="KFGQPC Uthmanic Script HAFS" w:hint="cs"/>
          <w:rtl/>
          <w:lang w:bidi="ar-SA"/>
        </w:rPr>
        <w:t>ۡ</w:t>
      </w:r>
      <w:r w:rsidR="00F76E75" w:rsidRPr="00636EA8">
        <w:rPr>
          <w:rFonts w:ascii="KFGQPC Uthmanic Script HAFS" w:hint="eastAsia"/>
          <w:rtl/>
          <w:lang w:bidi="ar-SA"/>
        </w:rPr>
        <w:t>دَى</w:t>
      </w:r>
      <w:r w:rsidR="00F76E75" w:rsidRPr="00636EA8">
        <w:rPr>
          <w:rFonts w:ascii="KFGQPC Uthmanic Script HAFS"/>
          <w:rtl/>
          <w:lang w:bidi="ar-SA"/>
        </w:rPr>
        <w:t xml:space="preserve"> </w:t>
      </w:r>
      <w:r w:rsidR="00F76E75" w:rsidRPr="00636EA8">
        <w:rPr>
          <w:rFonts w:ascii="KFGQPC Uthmanic Script HAFS" w:hint="cs"/>
          <w:rtl/>
          <w:lang w:bidi="ar-SA"/>
        </w:rPr>
        <w:t>ٱ</w:t>
      </w:r>
      <w:r w:rsidR="00F76E75" w:rsidRPr="00636EA8">
        <w:rPr>
          <w:rFonts w:ascii="KFGQPC Uthmanic Script HAFS" w:hint="eastAsia"/>
          <w:rtl/>
          <w:lang w:bidi="ar-SA"/>
        </w:rPr>
        <w:t>ب</w:t>
      </w:r>
      <w:r w:rsidR="00F76E75" w:rsidRPr="00636EA8">
        <w:rPr>
          <w:rFonts w:ascii="KFGQPC Uthmanic Script HAFS" w:hint="cs"/>
          <w:rtl/>
          <w:lang w:bidi="ar-SA"/>
        </w:rPr>
        <w:t>ۡ</w:t>
      </w:r>
      <w:r w:rsidR="00F76E75" w:rsidRPr="00636EA8">
        <w:rPr>
          <w:rFonts w:ascii="KFGQPC Uthmanic Script HAFS" w:hint="eastAsia"/>
          <w:rtl/>
          <w:lang w:bidi="ar-SA"/>
        </w:rPr>
        <w:t>نَتَيَّ</w:t>
      </w:r>
      <w:r w:rsidR="00F76E75" w:rsidRPr="00636EA8">
        <w:rPr>
          <w:rFonts w:ascii="KFGQPC Uthmanic Script HAFS"/>
          <w:rtl/>
          <w:lang w:bidi="ar-SA"/>
        </w:rPr>
        <w:t xml:space="preserve"> </w:t>
      </w:r>
      <w:r w:rsidR="00F76E75" w:rsidRPr="00636EA8">
        <w:rPr>
          <w:rFonts w:ascii="KFGQPC Uthmanic Script HAFS" w:hint="eastAsia"/>
          <w:rtl/>
          <w:lang w:bidi="ar-SA"/>
        </w:rPr>
        <w:t>هَ</w:t>
      </w:r>
      <w:r w:rsidR="00F76E75" w:rsidRPr="00636EA8">
        <w:rPr>
          <w:rFonts w:ascii="KFGQPC Uthmanic Script HAFS" w:hint="cs"/>
          <w:rtl/>
          <w:lang w:bidi="ar-SA"/>
        </w:rPr>
        <w:t>ٰ</w:t>
      </w:r>
      <w:r w:rsidR="00F76E75" w:rsidRPr="00636EA8">
        <w:rPr>
          <w:rFonts w:ascii="KFGQPC Uthmanic Script HAFS" w:hint="eastAsia"/>
          <w:rtl/>
          <w:lang w:bidi="ar-SA"/>
        </w:rPr>
        <w:t>تَي</w:t>
      </w:r>
      <w:r w:rsidR="00F76E75" w:rsidRPr="00636EA8">
        <w:rPr>
          <w:rFonts w:ascii="KFGQPC Uthmanic Script HAFS" w:hint="cs"/>
          <w:rtl/>
          <w:lang w:bidi="ar-SA"/>
        </w:rPr>
        <w:t>ۡ</w:t>
      </w:r>
      <w:r w:rsidR="00F76E75" w:rsidRPr="00636EA8">
        <w:rPr>
          <w:rFonts w:ascii="KFGQPC Uthmanic Script HAFS" w:hint="eastAsia"/>
          <w:rtl/>
          <w:lang w:bidi="ar-SA"/>
        </w:rPr>
        <w:t>نِ</w:t>
      </w:r>
      <w:r w:rsidR="00F76E75" w:rsidRPr="00636EA8">
        <w:rPr>
          <w:rFonts w:ascii="KFGQPC Uthmanic Script HAFS"/>
          <w:rtl/>
          <w:lang w:bidi="ar-SA"/>
        </w:rPr>
        <w:t xml:space="preserve"> </w:t>
      </w:r>
      <w:r w:rsidR="00F76E75" w:rsidRPr="00636EA8">
        <w:rPr>
          <w:rFonts w:ascii="KFGQPC Uthmanic Script HAFS" w:hint="eastAsia"/>
          <w:rtl/>
          <w:lang w:bidi="ar-SA"/>
        </w:rPr>
        <w:t>عَلَى</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أَن</w:t>
      </w:r>
      <w:r w:rsidR="00F76E75" w:rsidRPr="00636EA8">
        <w:rPr>
          <w:rFonts w:ascii="KFGQPC Uthmanic Script HAFS"/>
          <w:rtl/>
          <w:lang w:bidi="ar-SA"/>
        </w:rPr>
        <w:t xml:space="preserve"> </w:t>
      </w:r>
      <w:r w:rsidR="00F76E75" w:rsidRPr="00636EA8">
        <w:rPr>
          <w:rFonts w:ascii="KFGQPC Uthmanic Script HAFS" w:hint="eastAsia"/>
          <w:rtl/>
          <w:lang w:bidi="ar-SA"/>
        </w:rPr>
        <w:t>تَأ</w:t>
      </w:r>
      <w:r w:rsidR="00F76E75" w:rsidRPr="00636EA8">
        <w:rPr>
          <w:rFonts w:ascii="KFGQPC Uthmanic Script HAFS" w:hint="cs"/>
          <w:rtl/>
          <w:lang w:bidi="ar-SA"/>
        </w:rPr>
        <w:t>ۡ</w:t>
      </w:r>
      <w:r w:rsidR="00F76E75" w:rsidRPr="00636EA8">
        <w:rPr>
          <w:rFonts w:ascii="KFGQPC Uthmanic Script HAFS" w:hint="eastAsia"/>
          <w:rtl/>
          <w:lang w:bidi="ar-SA"/>
        </w:rPr>
        <w:t>جُرَنِي</w:t>
      </w:r>
      <w:r w:rsidR="00F76E75" w:rsidRPr="00636EA8">
        <w:rPr>
          <w:rFonts w:ascii="KFGQPC Uthmanic Script HAFS"/>
          <w:rtl/>
          <w:lang w:bidi="ar-SA"/>
        </w:rPr>
        <w:t xml:space="preserve"> </w:t>
      </w:r>
      <w:r w:rsidR="00F76E75" w:rsidRPr="00636EA8">
        <w:rPr>
          <w:rFonts w:ascii="KFGQPC Uthmanic Script HAFS" w:hint="eastAsia"/>
          <w:rtl/>
          <w:lang w:bidi="ar-SA"/>
        </w:rPr>
        <w:t>ثَمَ</w:t>
      </w:r>
      <w:r w:rsidR="00F76E75" w:rsidRPr="00636EA8">
        <w:rPr>
          <w:rFonts w:ascii="KFGQPC Uthmanic Script HAFS" w:hint="cs"/>
          <w:rtl/>
          <w:lang w:bidi="ar-SA"/>
        </w:rPr>
        <w:t>ٰ</w:t>
      </w:r>
      <w:r w:rsidR="00F76E75" w:rsidRPr="00636EA8">
        <w:rPr>
          <w:rFonts w:ascii="KFGQPC Uthmanic Script HAFS" w:hint="eastAsia"/>
          <w:rtl/>
          <w:lang w:bidi="ar-SA"/>
        </w:rPr>
        <w:t>نِيَ</w:t>
      </w:r>
      <w:r w:rsidR="00F76E75" w:rsidRPr="00636EA8">
        <w:rPr>
          <w:rFonts w:ascii="KFGQPC Uthmanic Script HAFS"/>
          <w:rtl/>
          <w:lang w:bidi="ar-SA"/>
        </w:rPr>
        <w:t xml:space="preserve"> </w:t>
      </w:r>
      <w:r w:rsidR="00F76E75" w:rsidRPr="00636EA8">
        <w:rPr>
          <w:rFonts w:ascii="KFGQPC Uthmanic Script HAFS" w:hint="eastAsia"/>
          <w:rtl/>
          <w:lang w:bidi="ar-SA"/>
        </w:rPr>
        <w:t>حِجَج</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فَإِن</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أَت</w:t>
      </w:r>
      <w:r w:rsidR="00F76E75" w:rsidRPr="00636EA8">
        <w:rPr>
          <w:rFonts w:ascii="KFGQPC Uthmanic Script HAFS" w:hint="cs"/>
          <w:rtl/>
          <w:lang w:bidi="ar-SA"/>
        </w:rPr>
        <w:t>ۡ</w:t>
      </w:r>
      <w:r w:rsidR="00F76E75" w:rsidRPr="00636EA8">
        <w:rPr>
          <w:rFonts w:ascii="KFGQPC Uthmanic Script HAFS" w:hint="eastAsia"/>
          <w:rtl/>
          <w:lang w:bidi="ar-SA"/>
        </w:rPr>
        <w:t>مَم</w:t>
      </w:r>
      <w:r w:rsidR="00F76E75" w:rsidRPr="00636EA8">
        <w:rPr>
          <w:rFonts w:ascii="KFGQPC Uthmanic Script HAFS" w:hint="cs"/>
          <w:rtl/>
          <w:lang w:bidi="ar-SA"/>
        </w:rPr>
        <w:t>ۡ</w:t>
      </w:r>
      <w:r w:rsidR="00F76E75" w:rsidRPr="00636EA8">
        <w:rPr>
          <w:rFonts w:ascii="KFGQPC Uthmanic Script HAFS" w:hint="eastAsia"/>
          <w:rtl/>
          <w:lang w:bidi="ar-SA"/>
        </w:rPr>
        <w:t>تَ</w:t>
      </w:r>
      <w:r w:rsidR="00F76E75" w:rsidRPr="00636EA8">
        <w:rPr>
          <w:rFonts w:ascii="KFGQPC Uthmanic Script HAFS"/>
          <w:rtl/>
          <w:lang w:bidi="ar-SA"/>
        </w:rPr>
        <w:t xml:space="preserve"> </w:t>
      </w:r>
      <w:r w:rsidR="00F76E75" w:rsidRPr="00636EA8">
        <w:rPr>
          <w:rFonts w:ascii="KFGQPC Uthmanic Script HAFS" w:hint="eastAsia"/>
          <w:rtl/>
          <w:lang w:bidi="ar-SA"/>
        </w:rPr>
        <w:t>عَش</w:t>
      </w:r>
      <w:r w:rsidR="00F76E75" w:rsidRPr="00636EA8">
        <w:rPr>
          <w:rFonts w:ascii="KFGQPC Uthmanic Script HAFS" w:hint="cs"/>
          <w:rtl/>
          <w:lang w:bidi="ar-SA"/>
        </w:rPr>
        <w:t>ۡ</w:t>
      </w:r>
      <w:r w:rsidR="00F76E75" w:rsidRPr="00636EA8">
        <w:rPr>
          <w:rFonts w:ascii="KFGQPC Uthmanic Script HAFS" w:hint="eastAsia"/>
          <w:rtl/>
          <w:lang w:bidi="ar-SA"/>
        </w:rPr>
        <w:t>ر</w:t>
      </w:r>
      <w:r w:rsidR="00F76E75" w:rsidRPr="00636EA8">
        <w:rPr>
          <w:rFonts w:ascii="KFGQPC Uthmanic Script HAFS" w:hint="cs"/>
          <w:rtl/>
          <w:lang w:bidi="ar-SA"/>
        </w:rPr>
        <w:t>ٗ</w:t>
      </w:r>
      <w:r w:rsidR="00F76E75" w:rsidRPr="00636EA8">
        <w:rPr>
          <w:rFonts w:ascii="KFGQPC Uthmanic Script HAFS" w:hint="eastAsia"/>
          <w:rtl/>
          <w:lang w:bidi="ar-SA"/>
        </w:rPr>
        <w:t>ا</w:t>
      </w:r>
      <w:r w:rsidR="00F76E75" w:rsidRPr="00636EA8">
        <w:rPr>
          <w:rFonts w:ascii="KFGQPC Uthmanic Script HAFS"/>
          <w:rtl/>
          <w:lang w:bidi="ar-SA"/>
        </w:rPr>
        <w:t xml:space="preserve"> </w:t>
      </w:r>
      <w:r w:rsidR="00F76E75" w:rsidRPr="00636EA8">
        <w:rPr>
          <w:rFonts w:ascii="KFGQPC Uthmanic Script HAFS" w:hint="eastAsia"/>
          <w:rtl/>
          <w:lang w:bidi="ar-SA"/>
        </w:rPr>
        <w:t>فَمِن</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عِندِكَ</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وَمَا</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أُرِيدُ</w:t>
      </w:r>
      <w:r w:rsidR="00F76E75" w:rsidRPr="00636EA8">
        <w:rPr>
          <w:rFonts w:ascii="KFGQPC Uthmanic Script HAFS"/>
          <w:rtl/>
          <w:lang w:bidi="ar-SA"/>
        </w:rPr>
        <w:t xml:space="preserve"> </w:t>
      </w:r>
      <w:r w:rsidR="00F76E75" w:rsidRPr="00636EA8">
        <w:rPr>
          <w:rFonts w:ascii="KFGQPC Uthmanic Script HAFS" w:hint="eastAsia"/>
          <w:rtl/>
          <w:lang w:bidi="ar-SA"/>
        </w:rPr>
        <w:t>أَن</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أَشُقَّ</w:t>
      </w:r>
      <w:r w:rsidR="00F76E75" w:rsidRPr="00636EA8">
        <w:rPr>
          <w:rFonts w:ascii="KFGQPC Uthmanic Script HAFS"/>
          <w:rtl/>
          <w:lang w:bidi="ar-SA"/>
        </w:rPr>
        <w:t xml:space="preserve"> </w:t>
      </w:r>
      <w:r w:rsidR="00F76E75" w:rsidRPr="00636EA8">
        <w:rPr>
          <w:rFonts w:ascii="KFGQPC Uthmanic Script HAFS" w:hint="eastAsia"/>
          <w:rtl/>
          <w:lang w:bidi="ar-SA"/>
        </w:rPr>
        <w:t>عَلَي</w:t>
      </w:r>
      <w:r w:rsidR="00F76E75" w:rsidRPr="00636EA8">
        <w:rPr>
          <w:rFonts w:ascii="KFGQPC Uthmanic Script HAFS" w:hint="cs"/>
          <w:rtl/>
          <w:lang w:bidi="ar-SA"/>
        </w:rPr>
        <w:t>ۡ</w:t>
      </w:r>
      <w:r w:rsidR="00F76E75" w:rsidRPr="00636EA8">
        <w:rPr>
          <w:rFonts w:ascii="KFGQPC Uthmanic Script HAFS" w:hint="eastAsia"/>
          <w:rtl/>
          <w:lang w:bidi="ar-SA"/>
        </w:rPr>
        <w:t>كَ</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سَتَجِدُنِي</w:t>
      </w:r>
      <w:r w:rsidR="00F76E75" w:rsidRPr="00636EA8">
        <w:rPr>
          <w:rFonts w:ascii="KFGQPC Uthmanic Script HAFS" w:hint="cs"/>
          <w:rtl/>
          <w:lang w:bidi="ar-SA"/>
        </w:rPr>
        <w:t>ٓ</w:t>
      </w:r>
      <w:r w:rsidR="00F76E75" w:rsidRPr="00636EA8">
        <w:rPr>
          <w:rFonts w:ascii="KFGQPC Uthmanic Script HAFS"/>
          <w:rtl/>
          <w:lang w:bidi="ar-SA"/>
        </w:rPr>
        <w:t xml:space="preserve"> </w:t>
      </w:r>
      <w:r w:rsidR="00F76E75" w:rsidRPr="00636EA8">
        <w:rPr>
          <w:rFonts w:ascii="KFGQPC Uthmanic Script HAFS" w:hint="eastAsia"/>
          <w:rtl/>
          <w:lang w:bidi="ar-SA"/>
        </w:rPr>
        <w:t>إِن</w:t>
      </w:r>
      <w:r w:rsidR="00F76E75" w:rsidRPr="00636EA8">
        <w:rPr>
          <w:rFonts w:ascii="KFGQPC Uthmanic Script HAFS"/>
          <w:rtl/>
          <w:lang w:bidi="ar-SA"/>
        </w:rPr>
        <w:t xml:space="preserve"> </w:t>
      </w:r>
      <w:r w:rsidR="00F76E75" w:rsidRPr="00636EA8">
        <w:rPr>
          <w:rFonts w:ascii="KFGQPC Uthmanic Script HAFS" w:hint="eastAsia"/>
          <w:rtl/>
          <w:lang w:bidi="ar-SA"/>
        </w:rPr>
        <w:t>شَا</w:t>
      </w:r>
      <w:r w:rsidR="00F76E75" w:rsidRPr="00636EA8">
        <w:rPr>
          <w:rFonts w:ascii="KFGQPC Uthmanic Script HAFS" w:hint="cs"/>
          <w:rtl/>
          <w:lang w:bidi="ar-SA"/>
        </w:rPr>
        <w:t>ٓ</w:t>
      </w:r>
      <w:r w:rsidR="00F76E75" w:rsidRPr="00636EA8">
        <w:rPr>
          <w:rFonts w:ascii="KFGQPC Uthmanic Script HAFS" w:hint="eastAsia"/>
          <w:rtl/>
          <w:lang w:bidi="ar-SA"/>
        </w:rPr>
        <w:t>ءَ</w:t>
      </w:r>
      <w:r w:rsidR="00F76E75" w:rsidRPr="00636EA8">
        <w:rPr>
          <w:rFonts w:ascii="KFGQPC Uthmanic Script HAFS"/>
          <w:rtl/>
          <w:lang w:bidi="ar-SA"/>
        </w:rPr>
        <w:t xml:space="preserve"> </w:t>
      </w:r>
      <w:r w:rsidR="00F76E75" w:rsidRPr="00636EA8">
        <w:rPr>
          <w:rFonts w:ascii="KFGQPC Uthmanic Script HAFS" w:hint="cs"/>
          <w:rtl/>
          <w:lang w:bidi="ar-SA"/>
        </w:rPr>
        <w:t>ٱ</w:t>
      </w:r>
      <w:r w:rsidR="00F76E75" w:rsidRPr="00636EA8">
        <w:rPr>
          <w:rFonts w:ascii="KFGQPC Uthmanic Script HAFS" w:hint="eastAsia"/>
          <w:rtl/>
          <w:lang w:bidi="ar-SA"/>
        </w:rPr>
        <w:t>للَّهُ</w:t>
      </w:r>
      <w:r w:rsidR="00F76E75" w:rsidRPr="00636EA8">
        <w:rPr>
          <w:rFonts w:ascii="KFGQPC Uthmanic Script HAFS"/>
          <w:rtl/>
          <w:lang w:bidi="ar-SA"/>
        </w:rPr>
        <w:t xml:space="preserve"> </w:t>
      </w:r>
      <w:r w:rsidR="00F76E75" w:rsidRPr="00636EA8">
        <w:rPr>
          <w:rFonts w:ascii="KFGQPC Uthmanic Script HAFS" w:hint="eastAsia"/>
          <w:rtl/>
          <w:lang w:bidi="ar-SA"/>
        </w:rPr>
        <w:t>مِنَ</w:t>
      </w:r>
      <w:r w:rsidR="00F76E75" w:rsidRPr="00636EA8">
        <w:rPr>
          <w:rFonts w:ascii="KFGQPC Uthmanic Script HAFS"/>
          <w:rtl/>
          <w:lang w:bidi="ar-SA"/>
        </w:rPr>
        <w:t xml:space="preserve"> </w:t>
      </w:r>
      <w:r w:rsidR="00F76E75" w:rsidRPr="00636EA8">
        <w:rPr>
          <w:rFonts w:ascii="KFGQPC Uthmanic Script HAFS" w:hint="cs"/>
          <w:rtl/>
          <w:lang w:bidi="ar-SA"/>
        </w:rPr>
        <w:t>ٱ</w:t>
      </w:r>
      <w:r w:rsidR="00F76E75" w:rsidRPr="00636EA8">
        <w:rPr>
          <w:rFonts w:ascii="KFGQPC Uthmanic Script HAFS" w:hint="eastAsia"/>
          <w:rtl/>
          <w:lang w:bidi="ar-SA"/>
        </w:rPr>
        <w:t>لصَّ</w:t>
      </w:r>
      <w:r w:rsidR="00F76E75" w:rsidRPr="00636EA8">
        <w:rPr>
          <w:rFonts w:ascii="KFGQPC Uthmanic Script HAFS" w:hint="cs"/>
          <w:rtl/>
          <w:lang w:bidi="ar-SA"/>
        </w:rPr>
        <w:t>ٰ</w:t>
      </w:r>
      <w:r w:rsidR="00F76E75" w:rsidRPr="00636EA8">
        <w:rPr>
          <w:rFonts w:ascii="KFGQPC Uthmanic Script HAFS" w:hint="eastAsia"/>
          <w:rtl/>
          <w:lang w:bidi="ar-SA"/>
        </w:rPr>
        <w:t>لِحِينَ</w:t>
      </w:r>
      <w:r w:rsidR="00F76E75" w:rsidRPr="00636EA8">
        <w:rPr>
          <w:rFonts w:ascii="KFGQPC Uthmanic Script HAFS"/>
          <w:rtl/>
          <w:lang w:bidi="ar-SA"/>
        </w:rPr>
        <w:t xml:space="preserve"> </w:t>
      </w:r>
      <w:r w:rsidR="00F76E75" w:rsidRPr="00636EA8">
        <w:rPr>
          <w:rFonts w:ascii="KFGQPC Uthmanic Script HAFS" w:hint="cs"/>
          <w:rtl/>
          <w:lang w:bidi="ar-SA"/>
        </w:rPr>
        <w:t>٢٧</w:t>
      </w:r>
      <w:r w:rsidRPr="00636EA8">
        <w:rPr>
          <w:rFonts w:ascii="KFGQPC Uthman Taha Naskh" w:cs="KFGQPC Uthman Taha Naskh" w:hint="cs"/>
          <w:rtl/>
          <w:lang w:bidi="ar-SA"/>
        </w:rPr>
        <w:t>﴾</w:t>
      </w:r>
      <w:r w:rsidR="00F76E75" w:rsidRPr="00636EA8">
        <w:rPr>
          <w:rFonts w:ascii="KFGQPC Uthman Taha Naskh" w:cs="KFGQPC Uthman Taha Naskh"/>
          <w:rtl/>
          <w:lang w:bidi="ar-SA"/>
        </w:rPr>
        <w:t xml:space="preserve"> </w:t>
      </w:r>
      <w:r w:rsidR="00F76E75" w:rsidRPr="00636EA8">
        <w:rPr>
          <w:rFonts w:ascii="KFGQPC Uthman Taha Naskh" w:cs="KFGQPC Uthman Taha Naskh"/>
          <w:rtl/>
          <w:lang w:bidi="ar-SA"/>
        </w:rPr>
        <w:tab/>
      </w:r>
      <w:r w:rsidR="00F76E75" w:rsidRPr="00636EA8">
        <w:rPr>
          <w:rStyle w:val="Char8"/>
          <w:rtl/>
        </w:rPr>
        <w:t>[</w:t>
      </w:r>
      <w:r w:rsidR="00F76E75" w:rsidRPr="00636EA8">
        <w:rPr>
          <w:rStyle w:val="Char8"/>
          <w:rFonts w:hint="eastAsia"/>
          <w:rtl/>
        </w:rPr>
        <w:t>القصص</w:t>
      </w:r>
      <w:r w:rsidR="00F76E75" w:rsidRPr="00636EA8">
        <w:rPr>
          <w:rStyle w:val="Char8"/>
          <w:rtl/>
        </w:rPr>
        <w:t xml:space="preserve">: </w:t>
      </w:r>
      <w:r w:rsidR="00F76E75" w:rsidRPr="00636EA8">
        <w:rPr>
          <w:rStyle w:val="Char8"/>
          <w:rFonts w:hint="cs"/>
          <w:rtl/>
        </w:rPr>
        <w:t>٢٧</w:t>
      </w:r>
      <w:r w:rsidR="00F76E75" w:rsidRPr="00636EA8">
        <w:rPr>
          <w:rStyle w:val="Char8"/>
          <w:rtl/>
        </w:rPr>
        <w:t>]</w:t>
      </w:r>
      <w:r w:rsidR="00F76E75" w:rsidRPr="00636EA8">
        <w:rPr>
          <w:rFonts w:ascii="KFGQPC Uthman Taha Naskh" w:cs="KFGQPC Uthman Taha Naskh"/>
          <w:rtl/>
          <w:lang w:bidi="ar-SA"/>
        </w:rPr>
        <w:t xml:space="preserve">  </w:t>
      </w:r>
      <w:r w:rsidR="00AA0CD6" w:rsidRPr="00636EA8">
        <w:rPr>
          <w:rtl/>
          <w:lang w:bidi="ar-SA"/>
        </w:rPr>
        <w:tab/>
      </w:r>
    </w:p>
    <w:p w:rsidR="00E27C35" w:rsidRPr="00636EA8" w:rsidRDefault="00E13FBA" w:rsidP="00BB388D">
      <w:pPr>
        <w:pStyle w:val="a1"/>
        <w:rPr>
          <w:rtl/>
          <w:lang w:bidi="ar-SA"/>
        </w:rPr>
      </w:pPr>
      <w:r w:rsidRPr="00636EA8">
        <w:rPr>
          <w:rtl/>
          <w:lang w:bidi="ar-SA"/>
        </w:rPr>
        <w:t>(شعیب به موسی) گفت: من می‌خواهم یکی از این دو دخترم را به ازدواج تو در آورم؛ به شرط آن‌که هشت سال در استخدام من باشی و اگر این مدت را به ده سال برسانی، با خود توست.</w:t>
      </w:r>
    </w:p>
    <w:p w:rsidR="00E13FBA" w:rsidRPr="00636EA8" w:rsidRDefault="00E13FBA" w:rsidP="00BB388D">
      <w:pPr>
        <w:autoSpaceDE w:val="0"/>
        <w:autoSpaceDN w:val="0"/>
        <w:adjustRightInd w:val="0"/>
        <w:rPr>
          <w:rFonts w:hAnsi="AGA Arabesque"/>
          <w:rtl/>
          <w:lang w:bidi="ar-SA"/>
        </w:rPr>
      </w:pPr>
      <w:r w:rsidRPr="00636EA8">
        <w:rPr>
          <w:rtl/>
          <w:lang w:bidi="ar-SA"/>
        </w:rPr>
        <w:t>دومین حدیثی که در این بخش ذکر شده، نشان می‌دهد که گاه عزلت و گوشه‌نشینی بهتر است؛ «و بهترین نمونه، مسلمان</w:t>
      </w:r>
      <w:r w:rsidR="00457B75" w:rsidRPr="00636EA8">
        <w:rPr>
          <w:rtl/>
          <w:lang w:bidi="ar-SA"/>
        </w:rPr>
        <w:t>ی‌ست</w:t>
      </w:r>
      <w:r w:rsidRPr="00636EA8">
        <w:rPr>
          <w:rtl/>
          <w:lang w:bidi="ar-SA"/>
        </w:rPr>
        <w:t xml:space="preserve"> که </w:t>
      </w:r>
      <w:r w:rsidRPr="00636EA8">
        <w:rPr>
          <w:rFonts w:hAnsi="AGA Arabesque"/>
          <w:rtl/>
          <w:lang w:bidi="ar-SA"/>
        </w:rPr>
        <w:t>لگام اسبش را در راه الله گرفته، بر پشت آن جولان می‌کند و هر بار صدای حضور دشمن یا بانگِ جنگ را می‌شنود، بی‌پروا به امید کشتن دشمن یا به امید شهادت در راه الله، به سوی مناطقی می‌شتابد که چنین موقعیتی دارند. هم‌چنین مسلمان</w:t>
      </w:r>
      <w:r w:rsidR="00457B75" w:rsidRPr="00636EA8">
        <w:rPr>
          <w:rFonts w:hAnsi="AGA Arabesque"/>
          <w:rtl/>
          <w:lang w:bidi="ar-SA"/>
        </w:rPr>
        <w:t>ی‌ست</w:t>
      </w:r>
      <w:r w:rsidRPr="00636EA8">
        <w:rPr>
          <w:rFonts w:hAnsi="AGA Arabesque"/>
          <w:rtl/>
          <w:lang w:bidi="ar-SA"/>
        </w:rPr>
        <w:t xml:space="preserve"> که در ارتفاع یکی از کوه‌ها یا در عمق یکی از دره‌ها به‌سر می‌برد، و الله</w:t>
      </w:r>
      <w:r w:rsidRPr="00636EA8">
        <w:rPr>
          <w:rFonts w:hAnsi="AGA Arabesque"/>
          <w:lang w:bidi="ar-SA"/>
        </w:rPr>
        <w:sym w:font="AGA Arabesque" w:char="F055"/>
      </w:r>
      <w:r w:rsidRPr="00636EA8">
        <w:rPr>
          <w:rFonts w:hAnsi="AGA Arabesque"/>
          <w:rtl/>
          <w:lang w:bidi="ar-SA"/>
        </w:rPr>
        <w:t xml:space="preserve"> را عبادت می‌کند و جز در کارهای نیک و پسندیده، مردم را ترک می‌نماید و در میان آن‌ها نیست».</w:t>
      </w:r>
    </w:p>
    <w:p w:rsidR="00E13FBA" w:rsidRPr="00636EA8" w:rsidRDefault="00E13FBA" w:rsidP="00BB388D">
      <w:pPr>
        <w:autoSpaceDE w:val="0"/>
        <w:autoSpaceDN w:val="0"/>
        <w:adjustRightInd w:val="0"/>
        <w:rPr>
          <w:rFonts w:hAnsi="AGA Arabesque"/>
          <w:rtl/>
          <w:lang w:bidi="ar-SA"/>
        </w:rPr>
      </w:pPr>
      <w:r w:rsidRPr="00636EA8">
        <w:rPr>
          <w:rFonts w:hAnsi="AGA Arabesque"/>
          <w:rtl/>
          <w:lang w:bidi="ar-SA"/>
        </w:rPr>
        <w:t>پیش‌تر این نکته را بیان کردیم که این دسته از متون دینی که نشان‌گر عزلت و گوشه‌نشین</w:t>
      </w:r>
      <w:r w:rsidR="00457B75" w:rsidRPr="00636EA8">
        <w:rPr>
          <w:rFonts w:hAnsi="AGA Arabesque"/>
          <w:rtl/>
          <w:lang w:bidi="ar-SA"/>
        </w:rPr>
        <w:t>ی‌ست</w:t>
      </w:r>
      <w:r w:rsidRPr="00636EA8">
        <w:rPr>
          <w:rFonts w:hAnsi="AGA Arabesque"/>
          <w:rtl/>
          <w:lang w:bidi="ar-SA"/>
        </w:rPr>
        <w:t>، حمل بر این می‌شود که حضور در اجتماع و جمع مردم، زیان‌بار باشد و به دین و ایمان انسان، ضرر برساند؛ اما اگر به دین و ایمان شخص ضرری نرسد، مؤمنی که با مردم و در میان آن‌هاست و در برابر اذیت و آزارشان شکیبایی می‌ورزد، از مؤمنی که از آن‌ها دوری می‌کند و عنان صبر از دست می‌دهد، بهتر است.</w:t>
      </w:r>
    </w:p>
    <w:p w:rsidR="00E13FBA" w:rsidRPr="00636EA8" w:rsidRDefault="00E13FBA" w:rsidP="00E856DA">
      <w:pPr>
        <w:autoSpaceDE w:val="0"/>
        <w:autoSpaceDN w:val="0"/>
        <w:adjustRightInd w:val="0"/>
        <w:ind w:firstLine="0"/>
        <w:jc w:val="center"/>
        <w:rPr>
          <w:rFonts w:hAnsi="AGA Arabesque"/>
          <w:rtl/>
          <w:lang w:bidi="ar-SA"/>
        </w:rPr>
      </w:pPr>
      <w:r w:rsidRPr="00636EA8">
        <w:rPr>
          <w:rFonts w:hAnsi="AGA Arabesque"/>
          <w:rtl/>
          <w:lang w:bidi="ar-SA"/>
        </w:rPr>
        <w:t>***</w:t>
      </w:r>
    </w:p>
    <w:p w:rsidR="00AA0CD6" w:rsidRPr="00636EA8" w:rsidRDefault="00AA0CD6" w:rsidP="00BB388D">
      <w:pPr>
        <w:autoSpaceDE w:val="0"/>
        <w:autoSpaceDN w:val="0"/>
        <w:adjustRightInd w:val="0"/>
        <w:jc w:val="center"/>
        <w:rPr>
          <w:rFonts w:hAnsi="AGA Arabesque"/>
          <w:rtl/>
          <w:lang w:bidi="ar-SA"/>
        </w:rPr>
        <w:sectPr w:rsidR="00AA0CD6" w:rsidRPr="00636EA8" w:rsidSect="00270467">
          <w:headerReference w:type="default" r:id="rId51"/>
          <w:footnotePr>
            <w:numRestart w:val="eachPage"/>
          </w:footnotePr>
          <w:pgSz w:w="11906" w:h="16838" w:code="9"/>
          <w:pgMar w:top="737" w:right="2381" w:bottom="3969" w:left="2381" w:header="737" w:footer="3969" w:gutter="0"/>
          <w:cols w:space="720"/>
          <w:titlePg/>
          <w:bidi/>
          <w:rtlGutter/>
          <w:docGrid w:linePitch="360"/>
        </w:sectPr>
      </w:pPr>
    </w:p>
    <w:p w:rsidR="00E13FBA" w:rsidRPr="00636EA8" w:rsidRDefault="00E13FBA" w:rsidP="00BB388D">
      <w:pPr>
        <w:pStyle w:val="a"/>
        <w:rPr>
          <w:rtl/>
          <w:lang w:bidi="ar-SA"/>
        </w:rPr>
      </w:pPr>
      <w:bookmarkStart w:id="50" w:name="_Toc319393509"/>
      <w:r w:rsidRPr="00636EA8">
        <w:rPr>
          <w:rtl/>
          <w:lang w:bidi="ar-SA"/>
        </w:rPr>
        <w:t>70- باب: فضیلت هم‌نشینی با مردم و حضور در جمع آن‌ها و شرکت در گردهمایی‌ها</w:t>
      </w:r>
      <w:r w:rsidR="00301EE5" w:rsidRPr="00636EA8">
        <w:rPr>
          <w:rtl/>
          <w:lang w:bidi="ar-SA"/>
        </w:rPr>
        <w:t>، جمعه‌ها و جماعت‌ها و دیگر مجالس خیر از جمله مجالس علم و ذکر، و عیادت بیماران، و حاضر شدن در تشییع جنازه‌ها و هم‌دردی با نیازمندان، و ارشاد افرادِ بی‌علم و مشارکت در دیگر کارهای مفید اجتماعی برای کسانی که تواناییِ امر به معروف و نهی ازمنکر و خودداری از آزار رساندن به دیگران را دارند و می‌توانند در برابر سختی‌ها و اذ</w:t>
      </w:r>
      <w:r w:rsidR="00C51C1F" w:rsidRPr="00636EA8">
        <w:rPr>
          <w:rtl/>
          <w:lang w:bidi="ar-SA"/>
        </w:rPr>
        <w:t>یت و آزار دیگران، شکیبایی ورزند</w:t>
      </w:r>
      <w:bookmarkEnd w:id="50"/>
    </w:p>
    <w:p w:rsidR="006E7C6C" w:rsidRPr="00636EA8" w:rsidRDefault="00301EE5" w:rsidP="00BB388D">
      <w:pPr>
        <w:rPr>
          <w:rtl/>
          <w:lang w:bidi="ar-SA"/>
        </w:rPr>
      </w:pPr>
      <w:r w:rsidRPr="00636EA8">
        <w:rPr>
          <w:rtl/>
          <w:lang w:bidi="ar-SA"/>
        </w:rPr>
        <w:t>باید دانست که هم‌نشینی با مردم و حضور در اجتماع به روشی که ذکر کردم، روش برگزیده</w:t>
      </w:r>
      <w:r w:rsidR="00E93C0F" w:rsidRPr="00636EA8">
        <w:rPr>
          <w:rtl/>
          <w:lang w:bidi="ar-SA"/>
        </w:rPr>
        <w:t>‌</w:t>
      </w:r>
      <w:r w:rsidRPr="00636EA8">
        <w:rPr>
          <w:rtl/>
          <w:lang w:bidi="ar-SA"/>
        </w:rPr>
        <w:t>ای</w:t>
      </w:r>
      <w:r w:rsidR="00C51C1F" w:rsidRPr="00636EA8">
        <w:rPr>
          <w:rFonts w:cs="Times New Roman"/>
          <w:cs/>
          <w:lang w:bidi="ar-SA"/>
        </w:rPr>
        <w:t>‎</w:t>
      </w:r>
      <w:r w:rsidRPr="00636EA8">
        <w:rPr>
          <w:rtl/>
          <w:lang w:bidi="ar-SA"/>
        </w:rPr>
        <w:t>ست که رسول‌الله</w:t>
      </w:r>
      <w:r w:rsidRPr="00636EA8">
        <w:rPr>
          <w:lang w:bidi="ar-SA"/>
        </w:rPr>
        <w:sym w:font="AGA Arabesque" w:char="F072"/>
      </w:r>
      <w:r w:rsidRPr="00636EA8">
        <w:rPr>
          <w:rtl/>
          <w:lang w:bidi="ar-SA"/>
        </w:rPr>
        <w:t xml:space="preserve"> و سایر پیامبران- صلوات‌الله وسلامه علیهم- و نیز خلفای راشدین و دیگر صحابه و تابعین</w:t>
      </w:r>
      <w:r w:rsidR="00E93C0F" w:rsidRPr="00636EA8">
        <w:rPr>
          <w:rtl/>
          <w:lang w:bidi="ar-SA"/>
        </w:rPr>
        <w:t xml:space="preserve"> و سایر علمای اسلام و سلف صالح بر آن بوده‌اند و این، روشِ بیش‌تر تابعین و کسان</w:t>
      </w:r>
      <w:r w:rsidR="00457B75" w:rsidRPr="00636EA8">
        <w:rPr>
          <w:rtl/>
          <w:lang w:bidi="ar-SA"/>
        </w:rPr>
        <w:t>ی‌ست</w:t>
      </w:r>
      <w:r w:rsidR="00E93C0F" w:rsidRPr="00636EA8">
        <w:rPr>
          <w:rtl/>
          <w:lang w:bidi="ar-SA"/>
        </w:rPr>
        <w:t xml:space="preserve"> که پس از ایشان بوده‌اند؛ چنان‌که شافعی و احمد و بیش‌ترِ فقها</w:t>
      </w:r>
      <w:r w:rsidR="00E93C0F" w:rsidRPr="00636EA8">
        <w:rPr>
          <w:lang w:bidi="ar-SA"/>
        </w:rPr>
        <w:sym w:font="AGA Arabesque" w:char="F079"/>
      </w:r>
      <w:r w:rsidR="00E93C0F" w:rsidRPr="00636EA8">
        <w:rPr>
          <w:rtl/>
          <w:lang w:bidi="ar-SA"/>
        </w:rPr>
        <w:t xml:space="preserve"> همین دیدگاه را داشته‌اند. الله متعال می‌فرماید:</w:t>
      </w:r>
    </w:p>
    <w:p w:rsidR="0013291A" w:rsidRPr="00636EA8" w:rsidRDefault="00C8054F" w:rsidP="00BC463E">
      <w:pPr>
        <w:pStyle w:val="a0"/>
        <w:rPr>
          <w:rStyle w:val="Char8"/>
        </w:rPr>
      </w:pPr>
      <w:r w:rsidRPr="00636EA8">
        <w:rPr>
          <w:rFonts w:ascii="KFGQPC Uthman Taha Naskh" w:cs="KFGQPC Uthman Taha Naskh" w:hint="cs"/>
          <w:rtl/>
          <w:lang w:bidi="ar-SA"/>
        </w:rPr>
        <w:t>﴿</w:t>
      </w:r>
      <w:r w:rsidR="00F76E75" w:rsidRPr="00636EA8">
        <w:rPr>
          <w:rFonts w:ascii="KFGQPC Uthmanic Script HAFS" w:hint="eastAsia"/>
          <w:rtl/>
          <w:lang w:bidi="ar-SA"/>
        </w:rPr>
        <w:t>وَتَعَاوَنُواْ</w:t>
      </w:r>
      <w:r w:rsidR="00F76E75" w:rsidRPr="00636EA8">
        <w:rPr>
          <w:rFonts w:ascii="KFGQPC Uthmanic Script HAFS"/>
          <w:rtl/>
          <w:lang w:bidi="ar-SA"/>
        </w:rPr>
        <w:t xml:space="preserve"> </w:t>
      </w:r>
      <w:r w:rsidR="00F76E75" w:rsidRPr="00636EA8">
        <w:rPr>
          <w:rFonts w:ascii="KFGQPC Uthmanic Script HAFS" w:hint="eastAsia"/>
          <w:rtl/>
          <w:lang w:bidi="ar-SA"/>
        </w:rPr>
        <w:t>عَلَى</w:t>
      </w:r>
      <w:r w:rsidR="00F76E75" w:rsidRPr="00636EA8">
        <w:rPr>
          <w:rFonts w:ascii="KFGQPC Uthmanic Script HAFS"/>
          <w:rtl/>
          <w:lang w:bidi="ar-SA"/>
        </w:rPr>
        <w:t xml:space="preserve"> </w:t>
      </w:r>
      <w:r w:rsidR="00F76E75" w:rsidRPr="00636EA8">
        <w:rPr>
          <w:rFonts w:ascii="KFGQPC Uthmanic Script HAFS" w:hint="cs"/>
          <w:rtl/>
          <w:lang w:bidi="ar-SA"/>
        </w:rPr>
        <w:t>ٱ</w:t>
      </w:r>
      <w:r w:rsidR="00F76E75" w:rsidRPr="00636EA8">
        <w:rPr>
          <w:rFonts w:ascii="KFGQPC Uthmanic Script HAFS" w:hint="eastAsia"/>
          <w:rtl/>
          <w:lang w:bidi="ar-SA"/>
        </w:rPr>
        <w:t>ل</w:t>
      </w:r>
      <w:r w:rsidR="00F76E75" w:rsidRPr="00636EA8">
        <w:rPr>
          <w:rFonts w:ascii="KFGQPC Uthmanic Script HAFS" w:hint="cs"/>
          <w:rtl/>
          <w:lang w:bidi="ar-SA"/>
        </w:rPr>
        <w:t>ۡ</w:t>
      </w:r>
      <w:r w:rsidR="00F76E75" w:rsidRPr="00636EA8">
        <w:rPr>
          <w:rFonts w:ascii="KFGQPC Uthmanic Script HAFS" w:hint="eastAsia"/>
          <w:rtl/>
          <w:lang w:bidi="ar-SA"/>
        </w:rPr>
        <w:t>بِرِّ</w:t>
      </w:r>
      <w:r w:rsidR="00F76E75" w:rsidRPr="00636EA8">
        <w:rPr>
          <w:rFonts w:ascii="KFGQPC Uthmanic Script HAFS"/>
          <w:rtl/>
          <w:lang w:bidi="ar-SA"/>
        </w:rPr>
        <w:t xml:space="preserve"> </w:t>
      </w:r>
      <w:r w:rsidR="00F76E75" w:rsidRPr="00636EA8">
        <w:rPr>
          <w:rFonts w:ascii="KFGQPC Uthmanic Script HAFS" w:hint="eastAsia"/>
          <w:rtl/>
          <w:lang w:bidi="ar-SA"/>
        </w:rPr>
        <w:t>وَ</w:t>
      </w:r>
      <w:r w:rsidR="00F76E75" w:rsidRPr="00636EA8">
        <w:rPr>
          <w:rFonts w:ascii="KFGQPC Uthmanic Script HAFS" w:hint="cs"/>
          <w:rtl/>
          <w:lang w:bidi="ar-SA"/>
        </w:rPr>
        <w:t>ٱ</w:t>
      </w:r>
      <w:r w:rsidR="00F76E75" w:rsidRPr="00636EA8">
        <w:rPr>
          <w:rFonts w:ascii="KFGQPC Uthmanic Script HAFS" w:hint="eastAsia"/>
          <w:rtl/>
          <w:lang w:bidi="ar-SA"/>
        </w:rPr>
        <w:t>لتَّق</w:t>
      </w:r>
      <w:r w:rsidR="00F76E75" w:rsidRPr="00636EA8">
        <w:rPr>
          <w:rFonts w:ascii="KFGQPC Uthmanic Script HAFS" w:hint="cs"/>
          <w:rtl/>
          <w:lang w:bidi="ar-SA"/>
        </w:rPr>
        <w:t>ۡ</w:t>
      </w:r>
      <w:r w:rsidR="00F76E75" w:rsidRPr="00636EA8">
        <w:rPr>
          <w:rFonts w:ascii="KFGQPC Uthmanic Script HAFS" w:hint="eastAsia"/>
          <w:rtl/>
          <w:lang w:bidi="ar-SA"/>
        </w:rPr>
        <w:t>وَى</w:t>
      </w:r>
      <w:r w:rsidR="00F76E75" w:rsidRPr="00636EA8">
        <w:rPr>
          <w:rFonts w:ascii="KFGQPC Uthmanic Script HAFS" w:hint="cs"/>
          <w:rtl/>
          <w:lang w:bidi="ar-SA"/>
        </w:rPr>
        <w:t>ٰۖ</w:t>
      </w:r>
      <w:r w:rsidRPr="00636EA8">
        <w:rPr>
          <w:rFonts w:ascii="KFGQPC Uthman Taha Naskh" w:cs="KFGQPC Uthman Taha Naskh" w:hint="cs"/>
          <w:rtl/>
          <w:lang w:bidi="ar-SA"/>
        </w:rPr>
        <w:t>﴾</w:t>
      </w:r>
      <w:r w:rsidR="00F76E75" w:rsidRPr="00636EA8">
        <w:rPr>
          <w:rFonts w:ascii="KFGQPC Uthman Taha Naskh" w:cs="KFGQPC Uthman Taha Naskh"/>
          <w:rtl/>
          <w:lang w:bidi="ar-SA"/>
        </w:rPr>
        <w:t xml:space="preserve"> </w:t>
      </w:r>
      <w:r w:rsidR="00F76E75" w:rsidRPr="00636EA8">
        <w:rPr>
          <w:rFonts w:ascii="KFGQPC Uthman Taha Naskh" w:cs="KFGQPC Uthman Taha Naskh"/>
          <w:rtl/>
          <w:lang w:bidi="ar-SA"/>
        </w:rPr>
        <w:tab/>
      </w:r>
      <w:r w:rsidR="00F76E75" w:rsidRPr="00636EA8">
        <w:rPr>
          <w:rStyle w:val="Char8"/>
          <w:rtl/>
        </w:rPr>
        <w:t>[</w:t>
      </w:r>
      <w:r w:rsidR="00F76E75" w:rsidRPr="00636EA8">
        <w:rPr>
          <w:rStyle w:val="Char8"/>
          <w:rFonts w:hint="eastAsia"/>
          <w:rtl/>
        </w:rPr>
        <w:t>المائ‍دة</w:t>
      </w:r>
      <w:r w:rsidR="00F76E75" w:rsidRPr="00636EA8">
        <w:rPr>
          <w:rStyle w:val="Char8"/>
          <w:rtl/>
        </w:rPr>
        <w:t xml:space="preserve">: </w:t>
      </w:r>
      <w:r w:rsidR="00F76E75" w:rsidRPr="00636EA8">
        <w:rPr>
          <w:rStyle w:val="Char8"/>
          <w:rFonts w:hint="cs"/>
          <w:rtl/>
        </w:rPr>
        <w:t>٢</w:t>
      </w:r>
      <w:r w:rsidR="00F76E75" w:rsidRPr="00636EA8">
        <w:rPr>
          <w:rStyle w:val="Char8"/>
          <w:rtl/>
        </w:rPr>
        <w:t xml:space="preserve">]  </w:t>
      </w:r>
      <w:r w:rsidR="0013291A" w:rsidRPr="00636EA8">
        <w:rPr>
          <w:rStyle w:val="Char8"/>
          <w:rtl/>
        </w:rPr>
        <w:t xml:space="preserve">  </w:t>
      </w:r>
    </w:p>
    <w:p w:rsidR="0013291A" w:rsidRPr="00636EA8" w:rsidRDefault="0013291A" w:rsidP="00BB388D">
      <w:pPr>
        <w:pStyle w:val="a1"/>
        <w:rPr>
          <w:rFonts w:hAnsi="AGA Arabesque"/>
          <w:rtl/>
          <w:lang w:bidi="ar-SA"/>
        </w:rPr>
      </w:pPr>
      <w:r w:rsidRPr="00636EA8">
        <w:rPr>
          <w:rtl/>
          <w:lang w:bidi="ar-SA"/>
        </w:rPr>
        <w:t>و با یکدیگر بر نیکی و پرهیزگاری همکاری نمایید.</w:t>
      </w:r>
    </w:p>
    <w:p w:rsidR="00E93C0F" w:rsidRPr="00636EA8" w:rsidRDefault="0013291A" w:rsidP="00BB388D">
      <w:pPr>
        <w:rPr>
          <w:rtl/>
          <w:lang w:bidi="ar-SA"/>
        </w:rPr>
      </w:pPr>
      <w:r w:rsidRPr="00636EA8">
        <w:rPr>
          <w:rtl/>
          <w:lang w:bidi="ar-SA"/>
        </w:rPr>
        <w:t>آیه‌های فراوان و روشنی در این‌باره وجود دارد.</w:t>
      </w:r>
    </w:p>
    <w:p w:rsidR="0013291A" w:rsidRPr="00636EA8" w:rsidRDefault="0013291A" w:rsidP="00E856DA">
      <w:pPr>
        <w:ind w:firstLine="0"/>
        <w:jc w:val="center"/>
        <w:rPr>
          <w:rtl/>
          <w:lang w:bidi="ar-SA"/>
        </w:rPr>
      </w:pPr>
      <w:r w:rsidRPr="00636EA8">
        <w:rPr>
          <w:rtl/>
          <w:lang w:bidi="ar-SA"/>
        </w:rPr>
        <w:t>***</w:t>
      </w:r>
    </w:p>
    <w:p w:rsidR="00AA0CD6" w:rsidRPr="00636EA8" w:rsidRDefault="00AA0CD6" w:rsidP="00BB388D">
      <w:pPr>
        <w:jc w:val="center"/>
        <w:rPr>
          <w:rtl/>
          <w:lang w:bidi="ar-SA"/>
        </w:rPr>
        <w:sectPr w:rsidR="00AA0CD6" w:rsidRPr="00636EA8" w:rsidSect="00270467">
          <w:footnotePr>
            <w:numRestart w:val="eachPage"/>
          </w:footnotePr>
          <w:pgSz w:w="11906" w:h="16838" w:code="9"/>
          <w:pgMar w:top="737" w:right="2381" w:bottom="3969" w:left="2381" w:header="737" w:footer="3969" w:gutter="0"/>
          <w:cols w:space="720"/>
          <w:titlePg/>
          <w:bidi/>
          <w:rtlGutter/>
          <w:docGrid w:linePitch="360"/>
        </w:sectPr>
      </w:pPr>
    </w:p>
    <w:p w:rsidR="0013291A" w:rsidRPr="00636EA8" w:rsidRDefault="0013291A" w:rsidP="00BB388D">
      <w:pPr>
        <w:pStyle w:val="a"/>
        <w:rPr>
          <w:rtl/>
          <w:lang w:bidi="ar-SA"/>
        </w:rPr>
      </w:pPr>
      <w:bookmarkStart w:id="51" w:name="_Toc319393510"/>
      <w:r w:rsidRPr="00636EA8">
        <w:rPr>
          <w:rtl/>
          <w:lang w:bidi="ar-SA"/>
        </w:rPr>
        <w:t>71- باب: تواضع و فروتنی در برابر مؤمنان</w:t>
      </w:r>
      <w:bookmarkEnd w:id="51"/>
    </w:p>
    <w:p w:rsidR="0013291A" w:rsidRPr="00636EA8" w:rsidRDefault="0013291A" w:rsidP="00BB388D">
      <w:pPr>
        <w:rPr>
          <w:rtl/>
          <w:lang w:bidi="ar-SA"/>
        </w:rPr>
      </w:pPr>
      <w:r w:rsidRPr="00636EA8">
        <w:rPr>
          <w:rtl/>
          <w:lang w:bidi="ar-SA"/>
        </w:rPr>
        <w:t>الله متعال می‌فرماید:</w:t>
      </w:r>
    </w:p>
    <w:p w:rsidR="0013291A" w:rsidRPr="00636EA8" w:rsidRDefault="00C8054F" w:rsidP="00BC463E">
      <w:pPr>
        <w:pStyle w:val="a0"/>
        <w:rPr>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وَ</w:t>
      </w:r>
      <w:r w:rsidR="00EC5522" w:rsidRPr="00636EA8">
        <w:rPr>
          <w:rFonts w:ascii="KFGQPC Uthmanic Script HAFS" w:hint="cs"/>
          <w:rtl/>
          <w:lang w:bidi="ar-SA"/>
        </w:rPr>
        <w:t>ٱ</w:t>
      </w:r>
      <w:r w:rsidR="00EC5522" w:rsidRPr="00636EA8">
        <w:rPr>
          <w:rFonts w:ascii="KFGQPC Uthmanic Script HAFS" w:hint="eastAsia"/>
          <w:rtl/>
          <w:lang w:bidi="ar-SA"/>
        </w:rPr>
        <w:t>خ</w:t>
      </w:r>
      <w:r w:rsidR="00EC5522" w:rsidRPr="00636EA8">
        <w:rPr>
          <w:rFonts w:ascii="KFGQPC Uthmanic Script HAFS" w:hint="cs"/>
          <w:rtl/>
          <w:lang w:bidi="ar-SA"/>
        </w:rPr>
        <w:t>ۡ</w:t>
      </w:r>
      <w:r w:rsidR="00EC5522" w:rsidRPr="00636EA8">
        <w:rPr>
          <w:rFonts w:ascii="KFGQPC Uthmanic Script HAFS" w:hint="eastAsia"/>
          <w:rtl/>
          <w:lang w:bidi="ar-SA"/>
        </w:rPr>
        <w:t>فِض</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جَنَاحَكَ</w:t>
      </w:r>
      <w:r w:rsidR="00EC5522" w:rsidRPr="00636EA8">
        <w:rPr>
          <w:rFonts w:ascii="KFGQPC Uthmanic Script HAFS"/>
          <w:rtl/>
          <w:lang w:bidi="ar-SA"/>
        </w:rPr>
        <w:t xml:space="preserve"> </w:t>
      </w:r>
      <w:r w:rsidR="00EC5522" w:rsidRPr="00636EA8">
        <w:rPr>
          <w:rFonts w:ascii="KFGQPC Uthmanic Script HAFS" w:hint="eastAsia"/>
          <w:rtl/>
          <w:lang w:bidi="ar-SA"/>
        </w:rPr>
        <w:t>لِمَنِ</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تَّبَعَكَ</w:t>
      </w:r>
      <w:r w:rsidR="00EC5522" w:rsidRPr="00636EA8">
        <w:rPr>
          <w:rFonts w:ascii="KFGQPC Uthmanic Script HAFS"/>
          <w:rtl/>
          <w:lang w:bidi="ar-SA"/>
        </w:rPr>
        <w:t xml:space="preserve"> </w:t>
      </w:r>
      <w:r w:rsidR="00EC5522" w:rsidRPr="00636EA8">
        <w:rPr>
          <w:rFonts w:ascii="KFGQPC Uthmanic Script HAFS" w:hint="eastAsia"/>
          <w:rtl/>
          <w:lang w:bidi="ar-SA"/>
        </w:rPr>
        <w:t>مِنَ</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مُؤ</w:t>
      </w:r>
      <w:r w:rsidR="00EC5522" w:rsidRPr="00636EA8">
        <w:rPr>
          <w:rFonts w:ascii="KFGQPC Uthmanic Script HAFS" w:hint="cs"/>
          <w:rtl/>
          <w:lang w:bidi="ar-SA"/>
        </w:rPr>
        <w:t>ۡ</w:t>
      </w:r>
      <w:r w:rsidR="00EC5522" w:rsidRPr="00636EA8">
        <w:rPr>
          <w:rFonts w:ascii="KFGQPC Uthmanic Script HAFS" w:hint="eastAsia"/>
          <w:rtl/>
          <w:lang w:bidi="ar-SA"/>
        </w:rPr>
        <w:t>مِنِينَ</w:t>
      </w:r>
      <w:r w:rsidR="00EC5522" w:rsidRPr="00636EA8">
        <w:rPr>
          <w:rFonts w:ascii="KFGQPC Uthmanic Script HAFS"/>
          <w:rtl/>
          <w:lang w:bidi="ar-SA"/>
        </w:rPr>
        <w:t xml:space="preserve"> </w:t>
      </w:r>
      <w:r w:rsidR="00EC5522" w:rsidRPr="00636EA8">
        <w:rPr>
          <w:rFonts w:ascii="KFGQPC Uthmanic Script HAFS" w:hint="cs"/>
          <w:rtl/>
          <w:lang w:bidi="ar-SA"/>
        </w:rPr>
        <w:t>٢١٥</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636EA8">
        <w:rPr>
          <w:rStyle w:val="Char8"/>
          <w:rtl/>
        </w:rPr>
        <w:t>[</w:t>
      </w:r>
      <w:r w:rsidR="00EC5522" w:rsidRPr="00636EA8">
        <w:rPr>
          <w:rStyle w:val="Char8"/>
          <w:rFonts w:hint="eastAsia"/>
          <w:rtl/>
        </w:rPr>
        <w:t>الشعراء</w:t>
      </w:r>
      <w:r w:rsidR="00EC5522" w:rsidRPr="00636EA8">
        <w:rPr>
          <w:rStyle w:val="Char8"/>
          <w:rtl/>
        </w:rPr>
        <w:t xml:space="preserve"> : </w:t>
      </w:r>
      <w:r w:rsidR="00EC5522" w:rsidRPr="00636EA8">
        <w:rPr>
          <w:rStyle w:val="Char8"/>
          <w:rFonts w:hint="cs"/>
          <w:rtl/>
        </w:rPr>
        <w:t>٢١٥</w:t>
      </w:r>
      <w:r w:rsidR="00EC5522" w:rsidRPr="00636EA8">
        <w:rPr>
          <w:rStyle w:val="Char8"/>
          <w:rtl/>
        </w:rPr>
        <w:t>]</w:t>
      </w:r>
      <w:r w:rsidR="00EC5522" w:rsidRPr="00636EA8">
        <w:rPr>
          <w:rFonts w:ascii="KFGQPC Uthman Taha Naskh" w:cs="KFGQPC Uthman Taha Naskh"/>
          <w:rtl/>
          <w:lang w:bidi="ar-SA"/>
        </w:rPr>
        <w:t xml:space="preserve">  </w:t>
      </w:r>
      <w:r w:rsidR="00AA0CD6" w:rsidRPr="00636EA8">
        <w:rPr>
          <w:rtl/>
          <w:lang w:bidi="ar-SA"/>
        </w:rPr>
        <w:tab/>
      </w:r>
    </w:p>
    <w:p w:rsidR="0013291A" w:rsidRPr="00636EA8" w:rsidRDefault="0013291A" w:rsidP="00BB388D">
      <w:pPr>
        <w:pStyle w:val="a1"/>
        <w:rPr>
          <w:rtl/>
          <w:lang w:bidi="ar-SA"/>
        </w:rPr>
      </w:pPr>
      <w:r w:rsidRPr="00636EA8">
        <w:rPr>
          <w:rtl/>
          <w:lang w:bidi="ar-SA"/>
        </w:rPr>
        <w:t>و بال (مهر و تواضع) خویش را براى مؤمنانى كه از تو پيروى مى‏كنند، بگستران.</w:t>
      </w:r>
    </w:p>
    <w:p w:rsidR="0013291A" w:rsidRPr="00636EA8" w:rsidRDefault="0013291A" w:rsidP="00BB388D">
      <w:pPr>
        <w:rPr>
          <w:rtl/>
          <w:lang w:bidi="ar-SA"/>
        </w:rPr>
      </w:pPr>
      <w:r w:rsidRPr="00636EA8">
        <w:rPr>
          <w:rtl/>
          <w:lang w:bidi="ar-SA"/>
        </w:rPr>
        <w:t>و می‌فرماید:</w:t>
      </w:r>
    </w:p>
    <w:p w:rsidR="0013291A" w:rsidRPr="00636EA8" w:rsidRDefault="00C8054F" w:rsidP="00BC463E">
      <w:pPr>
        <w:pStyle w:val="a0"/>
        <w:rPr>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يَ</w:t>
      </w:r>
      <w:r w:rsidR="00EC5522" w:rsidRPr="00636EA8">
        <w:rPr>
          <w:rFonts w:ascii="KFGQPC Uthmanic Script HAFS" w:hint="cs"/>
          <w:rtl/>
          <w:lang w:bidi="ar-SA"/>
        </w:rPr>
        <w:t>ٰٓ</w:t>
      </w:r>
      <w:r w:rsidR="00EC5522" w:rsidRPr="00636EA8">
        <w:rPr>
          <w:rFonts w:ascii="KFGQPC Uthmanic Script HAFS" w:hint="eastAsia"/>
          <w:rtl/>
          <w:lang w:bidi="ar-SA"/>
        </w:rPr>
        <w:t>أَيُّهَا</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لَّذِينَ</w:t>
      </w:r>
      <w:r w:rsidR="00EC5522" w:rsidRPr="00636EA8">
        <w:rPr>
          <w:rFonts w:ascii="KFGQPC Uthmanic Script HAFS"/>
          <w:rtl/>
          <w:lang w:bidi="ar-SA"/>
        </w:rPr>
        <w:t xml:space="preserve"> </w:t>
      </w:r>
      <w:r w:rsidR="00EC5522" w:rsidRPr="00636EA8">
        <w:rPr>
          <w:rFonts w:ascii="KFGQPC Uthmanic Script HAFS" w:hint="eastAsia"/>
          <w:rtl/>
          <w:lang w:bidi="ar-SA"/>
        </w:rPr>
        <w:t>ءَامَنُواْ</w:t>
      </w:r>
      <w:r w:rsidR="00EC5522" w:rsidRPr="00636EA8">
        <w:rPr>
          <w:rFonts w:ascii="KFGQPC Uthmanic Script HAFS"/>
          <w:rtl/>
          <w:lang w:bidi="ar-SA"/>
        </w:rPr>
        <w:t xml:space="preserve"> </w:t>
      </w:r>
      <w:r w:rsidR="00EC5522" w:rsidRPr="00636EA8">
        <w:rPr>
          <w:rFonts w:ascii="KFGQPC Uthmanic Script HAFS" w:hint="eastAsia"/>
          <w:rtl/>
          <w:lang w:bidi="ar-SA"/>
        </w:rPr>
        <w:t>مَن</w:t>
      </w:r>
      <w:r w:rsidR="00EC5522" w:rsidRPr="00636EA8">
        <w:rPr>
          <w:rFonts w:ascii="KFGQPC Uthmanic Script HAFS"/>
          <w:rtl/>
          <w:lang w:bidi="ar-SA"/>
        </w:rPr>
        <w:t xml:space="preserve"> </w:t>
      </w:r>
      <w:r w:rsidR="00EC5522" w:rsidRPr="00636EA8">
        <w:rPr>
          <w:rFonts w:ascii="KFGQPC Uthmanic Script HAFS" w:hint="eastAsia"/>
          <w:rtl/>
          <w:lang w:bidi="ar-SA"/>
        </w:rPr>
        <w:t>يَر</w:t>
      </w:r>
      <w:r w:rsidR="00EC5522" w:rsidRPr="00636EA8">
        <w:rPr>
          <w:rFonts w:ascii="KFGQPC Uthmanic Script HAFS" w:hint="cs"/>
          <w:rtl/>
          <w:lang w:bidi="ar-SA"/>
        </w:rPr>
        <w:t>ۡ</w:t>
      </w:r>
      <w:r w:rsidR="00EC5522" w:rsidRPr="00636EA8">
        <w:rPr>
          <w:rFonts w:ascii="KFGQPC Uthmanic Script HAFS" w:hint="eastAsia"/>
          <w:rtl/>
          <w:lang w:bidi="ar-SA"/>
        </w:rPr>
        <w:t>تَدَّ</w:t>
      </w:r>
      <w:r w:rsidR="00EC5522" w:rsidRPr="00636EA8">
        <w:rPr>
          <w:rFonts w:ascii="KFGQPC Uthmanic Script HAFS"/>
          <w:rtl/>
          <w:lang w:bidi="ar-SA"/>
        </w:rPr>
        <w:t xml:space="preserve"> </w:t>
      </w:r>
      <w:r w:rsidR="00EC5522" w:rsidRPr="00636EA8">
        <w:rPr>
          <w:rFonts w:ascii="KFGQPC Uthmanic Script HAFS" w:hint="eastAsia"/>
          <w:rtl/>
          <w:lang w:bidi="ar-SA"/>
        </w:rPr>
        <w:t>مِنكُم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عَن</w:t>
      </w:r>
      <w:r w:rsidR="00EC5522" w:rsidRPr="00636EA8">
        <w:rPr>
          <w:rFonts w:ascii="KFGQPC Uthmanic Script HAFS"/>
          <w:rtl/>
          <w:lang w:bidi="ar-SA"/>
        </w:rPr>
        <w:t xml:space="preserve"> </w:t>
      </w:r>
      <w:r w:rsidR="00EC5522" w:rsidRPr="00636EA8">
        <w:rPr>
          <w:rFonts w:ascii="KFGQPC Uthmanic Script HAFS" w:hint="eastAsia"/>
          <w:rtl/>
          <w:lang w:bidi="ar-SA"/>
        </w:rPr>
        <w:t>دِينِهِ</w:t>
      </w:r>
      <w:r w:rsidR="00EC5522" w:rsidRPr="00636EA8">
        <w:rPr>
          <w:rFonts w:ascii="KFGQPC Uthmanic Script HAFS" w:hint="cs"/>
          <w:rtl/>
          <w:lang w:bidi="ar-SA"/>
        </w:rPr>
        <w:t>ۦ</w:t>
      </w:r>
      <w:r w:rsidR="00EC5522" w:rsidRPr="00636EA8">
        <w:rPr>
          <w:rFonts w:ascii="KFGQPC Uthmanic Script HAFS"/>
          <w:rtl/>
          <w:lang w:bidi="ar-SA"/>
        </w:rPr>
        <w:t xml:space="preserve"> </w:t>
      </w:r>
      <w:r w:rsidR="00EC5522" w:rsidRPr="00636EA8">
        <w:rPr>
          <w:rFonts w:ascii="KFGQPC Uthmanic Script HAFS" w:hint="eastAsia"/>
          <w:rtl/>
          <w:lang w:bidi="ar-SA"/>
        </w:rPr>
        <w:t>فَسَو</w:t>
      </w:r>
      <w:r w:rsidR="00EC5522" w:rsidRPr="00636EA8">
        <w:rPr>
          <w:rFonts w:ascii="KFGQPC Uthmanic Script HAFS" w:hint="cs"/>
          <w:rtl/>
          <w:lang w:bidi="ar-SA"/>
        </w:rPr>
        <w:t>ۡ</w:t>
      </w:r>
      <w:r w:rsidR="00EC5522" w:rsidRPr="00636EA8">
        <w:rPr>
          <w:rFonts w:ascii="KFGQPC Uthmanic Script HAFS" w:hint="eastAsia"/>
          <w:rtl/>
          <w:lang w:bidi="ar-SA"/>
        </w:rPr>
        <w:t>فَ</w:t>
      </w:r>
      <w:r w:rsidR="00EC5522" w:rsidRPr="00636EA8">
        <w:rPr>
          <w:rFonts w:ascii="KFGQPC Uthmanic Script HAFS"/>
          <w:rtl/>
          <w:lang w:bidi="ar-SA"/>
        </w:rPr>
        <w:t xml:space="preserve"> </w:t>
      </w:r>
      <w:r w:rsidR="00EC5522" w:rsidRPr="00636EA8">
        <w:rPr>
          <w:rFonts w:ascii="KFGQPC Uthmanic Script HAFS" w:hint="eastAsia"/>
          <w:rtl/>
          <w:lang w:bidi="ar-SA"/>
        </w:rPr>
        <w:t>يَأ</w:t>
      </w:r>
      <w:r w:rsidR="00EC5522" w:rsidRPr="00636EA8">
        <w:rPr>
          <w:rFonts w:ascii="KFGQPC Uthmanic Script HAFS" w:hint="cs"/>
          <w:rtl/>
          <w:lang w:bidi="ar-SA"/>
        </w:rPr>
        <w:t>ۡ</w:t>
      </w:r>
      <w:r w:rsidR="00EC5522" w:rsidRPr="00636EA8">
        <w:rPr>
          <w:rFonts w:ascii="KFGQPC Uthmanic Script HAFS" w:hint="eastAsia"/>
          <w:rtl/>
          <w:lang w:bidi="ar-SA"/>
        </w:rPr>
        <w:t>تِي</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للَّهُ</w:t>
      </w:r>
      <w:r w:rsidR="00EC5522" w:rsidRPr="00636EA8">
        <w:rPr>
          <w:rFonts w:ascii="KFGQPC Uthmanic Script HAFS"/>
          <w:rtl/>
          <w:lang w:bidi="ar-SA"/>
        </w:rPr>
        <w:t xml:space="preserve"> </w:t>
      </w:r>
      <w:r w:rsidR="00EC5522" w:rsidRPr="00636EA8">
        <w:rPr>
          <w:rFonts w:ascii="KFGQPC Uthmanic Script HAFS" w:hint="eastAsia"/>
          <w:rtl/>
          <w:lang w:bidi="ar-SA"/>
        </w:rPr>
        <w:t>بِقَو</w:t>
      </w:r>
      <w:r w:rsidR="00EC5522" w:rsidRPr="00636EA8">
        <w:rPr>
          <w:rFonts w:ascii="KFGQPC Uthmanic Script HAFS" w:hint="cs"/>
          <w:rtl/>
          <w:lang w:bidi="ar-SA"/>
        </w:rPr>
        <w:t>ۡ</w:t>
      </w:r>
      <w:r w:rsidR="00EC5522" w:rsidRPr="00636EA8">
        <w:rPr>
          <w:rFonts w:ascii="KFGQPC Uthmanic Script HAFS" w:hint="eastAsia"/>
          <w:rtl/>
          <w:lang w:bidi="ar-SA"/>
        </w:rPr>
        <w:t>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يُحِبُّهُم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وَيُحِبُّونَهُ</w:t>
      </w:r>
      <w:r w:rsidR="00EC5522" w:rsidRPr="00636EA8">
        <w:rPr>
          <w:rFonts w:ascii="KFGQPC Uthmanic Script HAFS" w:hint="cs"/>
          <w:rtl/>
          <w:lang w:bidi="ar-SA"/>
        </w:rPr>
        <w:t>ۥٓ</w:t>
      </w:r>
      <w:r w:rsidR="00EC5522" w:rsidRPr="00636EA8">
        <w:rPr>
          <w:rFonts w:ascii="KFGQPC Uthmanic Script HAFS"/>
          <w:rtl/>
          <w:lang w:bidi="ar-SA"/>
        </w:rPr>
        <w:t xml:space="preserve"> </w:t>
      </w:r>
      <w:r w:rsidR="00EC5522" w:rsidRPr="00636EA8">
        <w:rPr>
          <w:rFonts w:ascii="KFGQPC Uthmanic Script HAFS" w:hint="eastAsia"/>
          <w:rtl/>
          <w:lang w:bidi="ar-SA"/>
        </w:rPr>
        <w:t>أَذِلَّةٍ</w:t>
      </w:r>
      <w:r w:rsidR="00EC5522" w:rsidRPr="00636EA8">
        <w:rPr>
          <w:rFonts w:ascii="KFGQPC Uthmanic Script HAFS"/>
          <w:rtl/>
          <w:lang w:bidi="ar-SA"/>
        </w:rPr>
        <w:t xml:space="preserve"> </w:t>
      </w:r>
      <w:r w:rsidR="00EC5522" w:rsidRPr="00636EA8">
        <w:rPr>
          <w:rFonts w:ascii="KFGQPC Uthmanic Script HAFS" w:hint="eastAsia"/>
          <w:rtl/>
          <w:lang w:bidi="ar-SA"/>
        </w:rPr>
        <w:t>عَلَى</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مُؤ</w:t>
      </w:r>
      <w:r w:rsidR="00EC5522" w:rsidRPr="00636EA8">
        <w:rPr>
          <w:rFonts w:ascii="KFGQPC Uthmanic Script HAFS" w:hint="cs"/>
          <w:rtl/>
          <w:lang w:bidi="ar-SA"/>
        </w:rPr>
        <w:t>ۡ</w:t>
      </w:r>
      <w:r w:rsidR="00EC5522" w:rsidRPr="00636EA8">
        <w:rPr>
          <w:rFonts w:ascii="KFGQPC Uthmanic Script HAFS" w:hint="eastAsia"/>
          <w:rtl/>
          <w:lang w:bidi="ar-SA"/>
        </w:rPr>
        <w:t>مِنِينَ</w:t>
      </w:r>
      <w:r w:rsidR="00EC5522" w:rsidRPr="00636EA8">
        <w:rPr>
          <w:rFonts w:ascii="KFGQPC Uthmanic Script HAFS"/>
          <w:rtl/>
          <w:lang w:bidi="ar-SA"/>
        </w:rPr>
        <w:t xml:space="preserve"> </w:t>
      </w:r>
      <w:r w:rsidR="00EC5522" w:rsidRPr="00636EA8">
        <w:rPr>
          <w:rFonts w:ascii="KFGQPC Uthmanic Script HAFS" w:hint="eastAsia"/>
          <w:rtl/>
          <w:lang w:bidi="ar-SA"/>
        </w:rPr>
        <w:t>أَعِزَّةٍ</w:t>
      </w:r>
      <w:r w:rsidR="00EC5522" w:rsidRPr="00636EA8">
        <w:rPr>
          <w:rFonts w:ascii="KFGQPC Uthmanic Script HAFS"/>
          <w:rtl/>
          <w:lang w:bidi="ar-SA"/>
        </w:rPr>
        <w:t xml:space="preserve"> </w:t>
      </w:r>
      <w:r w:rsidR="00EC5522" w:rsidRPr="00636EA8">
        <w:rPr>
          <w:rFonts w:ascii="KFGQPC Uthmanic Script HAFS" w:hint="eastAsia"/>
          <w:rtl/>
          <w:lang w:bidi="ar-SA"/>
        </w:rPr>
        <w:t>عَلَى</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كَ</w:t>
      </w:r>
      <w:r w:rsidR="00EC5522" w:rsidRPr="00636EA8">
        <w:rPr>
          <w:rFonts w:ascii="KFGQPC Uthmanic Script HAFS" w:hint="cs"/>
          <w:rtl/>
          <w:lang w:bidi="ar-SA"/>
        </w:rPr>
        <w:t>ٰ</w:t>
      </w:r>
      <w:r w:rsidR="00EC5522" w:rsidRPr="00636EA8">
        <w:rPr>
          <w:rFonts w:ascii="KFGQPC Uthmanic Script HAFS" w:hint="eastAsia"/>
          <w:rtl/>
          <w:lang w:bidi="ar-SA"/>
        </w:rPr>
        <w:t>فِرِينَ</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636EA8">
        <w:rPr>
          <w:rStyle w:val="Char8"/>
          <w:rtl/>
        </w:rPr>
        <w:t>[</w:t>
      </w:r>
      <w:r w:rsidR="00EC5522" w:rsidRPr="00636EA8">
        <w:rPr>
          <w:rStyle w:val="Char8"/>
          <w:rFonts w:hint="eastAsia"/>
          <w:rtl/>
        </w:rPr>
        <w:t>المائ‍دة</w:t>
      </w:r>
      <w:r w:rsidR="00EC5522" w:rsidRPr="00636EA8">
        <w:rPr>
          <w:rStyle w:val="Char8"/>
          <w:rtl/>
        </w:rPr>
        <w:t xml:space="preserve">: </w:t>
      </w:r>
      <w:r w:rsidR="00EC5522" w:rsidRPr="00636EA8">
        <w:rPr>
          <w:rStyle w:val="Char8"/>
          <w:rFonts w:hint="cs"/>
          <w:rtl/>
        </w:rPr>
        <w:t>٥٤</w:t>
      </w:r>
      <w:r w:rsidR="00EC5522" w:rsidRPr="00636EA8">
        <w:rPr>
          <w:rStyle w:val="Char8"/>
          <w:rtl/>
        </w:rPr>
        <w:t xml:space="preserve">]  </w:t>
      </w:r>
      <w:r w:rsidR="00AA0CD6" w:rsidRPr="00636EA8">
        <w:rPr>
          <w:rStyle w:val="Char8"/>
          <w:rtl/>
        </w:rPr>
        <w:tab/>
      </w:r>
    </w:p>
    <w:p w:rsidR="0013291A" w:rsidRPr="00636EA8" w:rsidRDefault="0013291A" w:rsidP="00BB388D">
      <w:pPr>
        <w:pStyle w:val="a1"/>
        <w:rPr>
          <w:rtl/>
          <w:lang w:bidi="ar-SA"/>
        </w:rPr>
      </w:pPr>
      <w:r w:rsidRPr="00636EA8">
        <w:rPr>
          <w:rtl/>
          <w:lang w:bidi="ar-SA"/>
        </w:rPr>
        <w:t>ای مؤمنان! آن دسته از شما که از دینشان برگردند، بدانند که الله گروهی خواهد آورد که آنان را دوست دارد و آن‌ها نیز الله را دوست دارند و در برابر مؤمنان، فروتن هستند و در برابر کافران سخت و شدید.</w:t>
      </w:r>
    </w:p>
    <w:p w:rsidR="0013291A" w:rsidRPr="00636EA8" w:rsidRDefault="0013291A" w:rsidP="00BB388D">
      <w:pPr>
        <w:rPr>
          <w:rtl/>
          <w:lang w:bidi="ar-SA"/>
        </w:rPr>
      </w:pPr>
      <w:r w:rsidRPr="00636EA8">
        <w:rPr>
          <w:rtl/>
          <w:lang w:bidi="ar-SA"/>
        </w:rPr>
        <w:t>و می‌فرماید:</w:t>
      </w:r>
    </w:p>
    <w:p w:rsidR="0013291A"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يَ</w:t>
      </w:r>
      <w:r w:rsidR="00EC5522" w:rsidRPr="00636EA8">
        <w:rPr>
          <w:rFonts w:ascii="KFGQPC Uthmanic Script HAFS" w:hint="cs"/>
          <w:rtl/>
          <w:lang w:bidi="ar-SA"/>
        </w:rPr>
        <w:t>ٰٓ</w:t>
      </w:r>
      <w:r w:rsidR="00EC5522" w:rsidRPr="00636EA8">
        <w:rPr>
          <w:rFonts w:ascii="KFGQPC Uthmanic Script HAFS" w:hint="eastAsia"/>
          <w:rtl/>
          <w:lang w:bidi="ar-SA"/>
        </w:rPr>
        <w:t>أَيُّهَا</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لنَّاسُ</w:t>
      </w:r>
      <w:r w:rsidR="00EC5522" w:rsidRPr="00636EA8">
        <w:rPr>
          <w:rFonts w:ascii="KFGQPC Uthmanic Script HAFS"/>
          <w:rtl/>
          <w:lang w:bidi="ar-SA"/>
        </w:rPr>
        <w:t xml:space="preserve"> </w:t>
      </w:r>
      <w:r w:rsidR="00EC5522" w:rsidRPr="00636EA8">
        <w:rPr>
          <w:rFonts w:ascii="KFGQPC Uthmanic Script HAFS" w:hint="eastAsia"/>
          <w:rtl/>
          <w:lang w:bidi="ar-SA"/>
        </w:rPr>
        <w:t>إِنَّا</w:t>
      </w:r>
      <w:r w:rsidR="00EC5522" w:rsidRPr="00636EA8">
        <w:rPr>
          <w:rFonts w:ascii="KFGQPC Uthmanic Script HAFS"/>
          <w:rtl/>
          <w:lang w:bidi="ar-SA"/>
        </w:rPr>
        <w:t xml:space="preserve"> </w:t>
      </w:r>
      <w:r w:rsidR="00EC5522" w:rsidRPr="00636EA8">
        <w:rPr>
          <w:rFonts w:ascii="KFGQPC Uthmanic Script HAFS" w:hint="eastAsia"/>
          <w:rtl/>
          <w:lang w:bidi="ar-SA"/>
        </w:rPr>
        <w:t>خَلَق</w:t>
      </w:r>
      <w:r w:rsidR="00EC5522" w:rsidRPr="00636EA8">
        <w:rPr>
          <w:rFonts w:ascii="KFGQPC Uthmanic Script HAFS" w:hint="cs"/>
          <w:rtl/>
          <w:lang w:bidi="ar-SA"/>
        </w:rPr>
        <w:t>ۡ</w:t>
      </w:r>
      <w:r w:rsidR="00EC5522" w:rsidRPr="00636EA8">
        <w:rPr>
          <w:rFonts w:ascii="KFGQPC Uthmanic Script HAFS" w:hint="eastAsia"/>
          <w:rtl/>
          <w:lang w:bidi="ar-SA"/>
        </w:rPr>
        <w:t>نَ</w:t>
      </w:r>
      <w:r w:rsidR="00EC5522" w:rsidRPr="00636EA8">
        <w:rPr>
          <w:rFonts w:ascii="KFGQPC Uthmanic Script HAFS" w:hint="cs"/>
          <w:rtl/>
          <w:lang w:bidi="ar-SA"/>
        </w:rPr>
        <w:t>ٰ</w:t>
      </w:r>
      <w:r w:rsidR="00EC5522" w:rsidRPr="00636EA8">
        <w:rPr>
          <w:rFonts w:ascii="KFGQPC Uthmanic Script HAFS" w:hint="eastAsia"/>
          <w:rtl/>
          <w:lang w:bidi="ar-SA"/>
        </w:rPr>
        <w:t>كُم</w:t>
      </w:r>
      <w:r w:rsidR="00EC5522" w:rsidRPr="00636EA8">
        <w:rPr>
          <w:rFonts w:ascii="KFGQPC Uthmanic Script HAFS"/>
          <w:rtl/>
          <w:lang w:bidi="ar-SA"/>
        </w:rPr>
        <w:t xml:space="preserve"> </w:t>
      </w:r>
      <w:r w:rsidR="00EC5522" w:rsidRPr="00636EA8">
        <w:rPr>
          <w:rFonts w:ascii="KFGQPC Uthmanic Script HAFS" w:hint="eastAsia"/>
          <w:rtl/>
          <w:lang w:bidi="ar-SA"/>
        </w:rPr>
        <w:t>مِّن</w:t>
      </w:r>
      <w:r w:rsidR="00EC5522" w:rsidRPr="00636EA8">
        <w:rPr>
          <w:rFonts w:ascii="KFGQPC Uthmanic Script HAFS"/>
          <w:rtl/>
          <w:lang w:bidi="ar-SA"/>
        </w:rPr>
        <w:t xml:space="preserve"> </w:t>
      </w:r>
      <w:r w:rsidR="00EC5522" w:rsidRPr="00636EA8">
        <w:rPr>
          <w:rFonts w:ascii="KFGQPC Uthmanic Script HAFS" w:hint="eastAsia"/>
          <w:rtl/>
          <w:lang w:bidi="ar-SA"/>
        </w:rPr>
        <w:t>ذَكَر</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وَأُنثَى</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وَجَعَل</w:t>
      </w:r>
      <w:r w:rsidR="00EC5522" w:rsidRPr="00636EA8">
        <w:rPr>
          <w:rFonts w:ascii="KFGQPC Uthmanic Script HAFS" w:hint="cs"/>
          <w:rtl/>
          <w:lang w:bidi="ar-SA"/>
        </w:rPr>
        <w:t>ۡ</w:t>
      </w:r>
      <w:r w:rsidR="00EC5522" w:rsidRPr="00636EA8">
        <w:rPr>
          <w:rFonts w:ascii="KFGQPC Uthmanic Script HAFS" w:hint="eastAsia"/>
          <w:rtl/>
          <w:lang w:bidi="ar-SA"/>
        </w:rPr>
        <w:t>نَ</w:t>
      </w:r>
      <w:r w:rsidR="00EC5522" w:rsidRPr="00636EA8">
        <w:rPr>
          <w:rFonts w:ascii="KFGQPC Uthmanic Script HAFS" w:hint="cs"/>
          <w:rtl/>
          <w:lang w:bidi="ar-SA"/>
        </w:rPr>
        <w:t>ٰ</w:t>
      </w:r>
      <w:r w:rsidR="00EC5522" w:rsidRPr="00636EA8">
        <w:rPr>
          <w:rFonts w:ascii="KFGQPC Uthmanic Script HAFS" w:hint="eastAsia"/>
          <w:rtl/>
          <w:lang w:bidi="ar-SA"/>
        </w:rPr>
        <w:t>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شُعُوب</w:t>
      </w:r>
      <w:r w:rsidR="00EC5522" w:rsidRPr="00636EA8">
        <w:rPr>
          <w:rFonts w:ascii="KFGQPC Uthmanic Script HAFS" w:hint="cs"/>
          <w:rtl/>
          <w:lang w:bidi="ar-SA"/>
        </w:rPr>
        <w:t>ٗ</w:t>
      </w:r>
      <w:r w:rsidR="00EC5522" w:rsidRPr="00636EA8">
        <w:rPr>
          <w:rFonts w:ascii="KFGQPC Uthmanic Script HAFS" w:hint="eastAsia"/>
          <w:rtl/>
          <w:lang w:bidi="ar-SA"/>
        </w:rPr>
        <w:t>ا</w:t>
      </w:r>
      <w:r w:rsidR="00EC5522" w:rsidRPr="00636EA8">
        <w:rPr>
          <w:rFonts w:ascii="KFGQPC Uthmanic Script HAFS"/>
          <w:rtl/>
          <w:lang w:bidi="ar-SA"/>
        </w:rPr>
        <w:t xml:space="preserve"> </w:t>
      </w:r>
      <w:r w:rsidR="00EC5522" w:rsidRPr="00636EA8">
        <w:rPr>
          <w:rFonts w:ascii="KFGQPC Uthmanic Script HAFS" w:hint="eastAsia"/>
          <w:rtl/>
          <w:lang w:bidi="ar-SA"/>
        </w:rPr>
        <w:t>وَقَبَا</w:t>
      </w:r>
      <w:r w:rsidR="00EC5522" w:rsidRPr="00636EA8">
        <w:rPr>
          <w:rFonts w:ascii="KFGQPC Uthmanic Script HAFS" w:hint="cs"/>
          <w:rtl/>
          <w:lang w:bidi="ar-SA"/>
        </w:rPr>
        <w:t>ٓ</w:t>
      </w:r>
      <w:r w:rsidR="00EC5522" w:rsidRPr="00636EA8">
        <w:rPr>
          <w:rFonts w:ascii="KFGQPC Uthmanic Script HAFS" w:hint="eastAsia"/>
          <w:rtl/>
          <w:lang w:bidi="ar-SA"/>
        </w:rPr>
        <w:t>ئِلَ</w:t>
      </w:r>
      <w:r w:rsidR="00EC5522" w:rsidRPr="00636EA8">
        <w:rPr>
          <w:rFonts w:ascii="KFGQPC Uthmanic Script HAFS"/>
          <w:rtl/>
          <w:lang w:bidi="ar-SA"/>
        </w:rPr>
        <w:t xml:space="preserve"> </w:t>
      </w:r>
      <w:r w:rsidR="00EC5522" w:rsidRPr="00636EA8">
        <w:rPr>
          <w:rFonts w:ascii="KFGQPC Uthmanic Script HAFS" w:hint="eastAsia"/>
          <w:rtl/>
          <w:lang w:bidi="ar-SA"/>
        </w:rPr>
        <w:t>لِتَعَارَفُو</w:t>
      </w:r>
      <w:r w:rsidR="00EC5522" w:rsidRPr="00636EA8">
        <w:rPr>
          <w:rFonts w:ascii="KFGQPC Uthmanic Script HAFS" w:hint="cs"/>
          <w:rtl/>
          <w:lang w:bidi="ar-SA"/>
        </w:rPr>
        <w:t>ٓ</w:t>
      </w:r>
      <w:r w:rsidR="00EC5522" w:rsidRPr="00636EA8">
        <w:rPr>
          <w:rFonts w:ascii="KFGQPC Uthmanic Script HAFS" w:hint="eastAsia"/>
          <w:rtl/>
          <w:lang w:bidi="ar-SA"/>
        </w:rPr>
        <w:t>اْ</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إِنَّ</w:t>
      </w:r>
      <w:r w:rsidR="00EC5522" w:rsidRPr="00636EA8">
        <w:rPr>
          <w:rFonts w:ascii="KFGQPC Uthmanic Script HAFS"/>
          <w:rtl/>
          <w:lang w:bidi="ar-SA"/>
        </w:rPr>
        <w:t xml:space="preserve"> </w:t>
      </w:r>
      <w:r w:rsidR="00EC5522" w:rsidRPr="00636EA8">
        <w:rPr>
          <w:rFonts w:ascii="KFGQPC Uthmanic Script HAFS" w:hint="eastAsia"/>
          <w:rtl/>
          <w:lang w:bidi="ar-SA"/>
        </w:rPr>
        <w:t>أَك</w:t>
      </w:r>
      <w:r w:rsidR="00EC5522" w:rsidRPr="00636EA8">
        <w:rPr>
          <w:rFonts w:ascii="KFGQPC Uthmanic Script HAFS" w:hint="cs"/>
          <w:rtl/>
          <w:lang w:bidi="ar-SA"/>
        </w:rPr>
        <w:t>ۡ</w:t>
      </w:r>
      <w:r w:rsidR="00EC5522" w:rsidRPr="00636EA8">
        <w:rPr>
          <w:rFonts w:ascii="KFGQPC Uthmanic Script HAFS" w:hint="eastAsia"/>
          <w:rtl/>
          <w:lang w:bidi="ar-SA"/>
        </w:rPr>
        <w:t>رَمَكُم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عِندَ</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للَّهِ</w:t>
      </w:r>
      <w:r w:rsidR="00EC5522" w:rsidRPr="00636EA8">
        <w:rPr>
          <w:rFonts w:ascii="KFGQPC Uthmanic Script HAFS"/>
          <w:rtl/>
          <w:lang w:bidi="ar-SA"/>
        </w:rPr>
        <w:t xml:space="preserve"> </w:t>
      </w:r>
      <w:r w:rsidR="00EC5522" w:rsidRPr="00636EA8">
        <w:rPr>
          <w:rFonts w:ascii="KFGQPC Uthmanic Script HAFS" w:hint="eastAsia"/>
          <w:rtl/>
          <w:lang w:bidi="ar-SA"/>
        </w:rPr>
        <w:t>أَت</w:t>
      </w:r>
      <w:r w:rsidR="00EC5522" w:rsidRPr="00636EA8">
        <w:rPr>
          <w:rFonts w:ascii="KFGQPC Uthmanic Script HAFS" w:hint="cs"/>
          <w:rtl/>
          <w:lang w:bidi="ar-SA"/>
        </w:rPr>
        <w:t>ۡ</w:t>
      </w:r>
      <w:r w:rsidR="00EC5522" w:rsidRPr="00636EA8">
        <w:rPr>
          <w:rFonts w:ascii="KFGQPC Uthmanic Script HAFS" w:hint="eastAsia"/>
          <w:rtl/>
          <w:lang w:bidi="ar-SA"/>
        </w:rPr>
        <w:t>قَى</w:t>
      </w:r>
      <w:r w:rsidR="00EC5522" w:rsidRPr="00636EA8">
        <w:rPr>
          <w:rFonts w:ascii="KFGQPC Uthmanic Script HAFS" w:hint="cs"/>
          <w:rtl/>
          <w:lang w:bidi="ar-SA"/>
        </w:rPr>
        <w:t>ٰ</w:t>
      </w:r>
      <w:r w:rsidR="00EC5522" w:rsidRPr="00636EA8">
        <w:rPr>
          <w:rFonts w:ascii="KFGQPC Uthmanic Script HAFS" w:hint="eastAsia"/>
          <w:rtl/>
          <w:lang w:bidi="ar-SA"/>
        </w:rPr>
        <w:t>كُم</w:t>
      </w:r>
      <w:r w:rsidR="00EC5522" w:rsidRPr="00636EA8">
        <w:rPr>
          <w:rFonts w:ascii="KFGQPC Uthmanic Script HAFS" w:hint="cs"/>
          <w:rtl/>
          <w:lang w:bidi="ar-SA"/>
        </w:rPr>
        <w:t>ۡۚ</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DC701E">
        <w:rPr>
          <w:rStyle w:val="Char8"/>
          <w:rtl/>
        </w:rPr>
        <w:t>[</w:t>
      </w:r>
      <w:r w:rsidR="00EC5522" w:rsidRPr="00DC701E">
        <w:rPr>
          <w:rStyle w:val="Char8"/>
          <w:rFonts w:hint="eastAsia"/>
          <w:rtl/>
        </w:rPr>
        <w:t>الحجرات</w:t>
      </w:r>
      <w:r w:rsidR="00EC5522" w:rsidRPr="00DC701E">
        <w:rPr>
          <w:rStyle w:val="Char8"/>
          <w:rtl/>
        </w:rPr>
        <w:t xml:space="preserve">: </w:t>
      </w:r>
      <w:r w:rsidR="00EC5522" w:rsidRPr="00DC701E">
        <w:rPr>
          <w:rStyle w:val="Char8"/>
          <w:rFonts w:hint="cs"/>
          <w:rtl/>
        </w:rPr>
        <w:t>١٣</w:t>
      </w:r>
      <w:r w:rsidR="00EC5522" w:rsidRPr="00DC701E">
        <w:rPr>
          <w:rStyle w:val="Char8"/>
          <w:rtl/>
        </w:rPr>
        <w:t>]</w:t>
      </w:r>
      <w:r w:rsidR="00EC5522" w:rsidRPr="00636EA8">
        <w:rPr>
          <w:rFonts w:ascii="KFGQPC Uthman Taha Naskh" w:cs="KFGQPC Uthman Taha Naskh"/>
          <w:rtl/>
          <w:lang w:bidi="ar-SA"/>
        </w:rPr>
        <w:t xml:space="preserve">  </w:t>
      </w:r>
      <w:r w:rsidR="00AA0CD6" w:rsidRPr="00636EA8">
        <w:rPr>
          <w:rtl/>
          <w:lang w:bidi="ar-SA"/>
        </w:rPr>
        <w:tab/>
      </w:r>
      <w:r w:rsidR="0013291A" w:rsidRPr="00636EA8">
        <w:rPr>
          <w:rFonts w:ascii="(normal text)" w:hAnsi="(normal text)"/>
          <w:rtl/>
          <w:lang w:bidi="ar-SA"/>
        </w:rPr>
        <w:t xml:space="preserve"> </w:t>
      </w:r>
    </w:p>
    <w:p w:rsidR="0013291A" w:rsidRPr="00636EA8" w:rsidRDefault="0013291A" w:rsidP="00BB388D">
      <w:pPr>
        <w:pStyle w:val="a1"/>
        <w:rPr>
          <w:rtl/>
          <w:lang w:bidi="ar-SA"/>
        </w:rPr>
      </w:pPr>
      <w:r w:rsidRPr="00636EA8">
        <w:rPr>
          <w:rtl/>
          <w:lang w:bidi="ar-SA"/>
        </w:rPr>
        <w:t xml:space="preserve">ای مردم! ما، شما را از مرد و زنی آفریده‌ایم و شما را </w:t>
      </w:r>
      <w:r w:rsidR="003600A8" w:rsidRPr="00636EA8">
        <w:rPr>
          <w:rtl/>
          <w:lang w:bidi="ar-SA"/>
        </w:rPr>
        <w:t>ملت‌ها</w:t>
      </w:r>
      <w:r w:rsidRPr="00636EA8">
        <w:rPr>
          <w:rtl/>
          <w:lang w:bidi="ar-SA"/>
        </w:rPr>
        <w:t xml:space="preserve"> و قبیله‌هایی قرار داده‌ایم تا یکدیگر را بشناسید. بی‌گمان گرامی‌ترین شما نزد الله باتقواترین شماست</w:t>
      </w:r>
      <w:r w:rsidR="00A21D90" w:rsidRPr="00636EA8">
        <w:rPr>
          <w:rtl/>
          <w:lang w:bidi="ar-SA"/>
        </w:rPr>
        <w:t>.</w:t>
      </w:r>
    </w:p>
    <w:p w:rsidR="00CE69F2" w:rsidRPr="00636EA8" w:rsidRDefault="00CE69F2" w:rsidP="00BB388D">
      <w:pPr>
        <w:rPr>
          <w:rtl/>
          <w:lang w:bidi="ar-SA"/>
        </w:rPr>
      </w:pPr>
      <w:r w:rsidRPr="00636EA8">
        <w:rPr>
          <w:rtl/>
          <w:lang w:bidi="ar-SA"/>
        </w:rPr>
        <w:t>و می‌فرماید:</w:t>
      </w:r>
    </w:p>
    <w:p w:rsidR="00CE69F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فَلَا</w:t>
      </w:r>
      <w:r w:rsidR="00EC5522" w:rsidRPr="00636EA8">
        <w:rPr>
          <w:rFonts w:ascii="KFGQPC Uthmanic Script HAFS"/>
          <w:rtl/>
          <w:lang w:bidi="ar-SA"/>
        </w:rPr>
        <w:t xml:space="preserve"> </w:t>
      </w:r>
      <w:r w:rsidR="00EC5522" w:rsidRPr="00636EA8">
        <w:rPr>
          <w:rFonts w:ascii="KFGQPC Uthmanic Script HAFS" w:hint="eastAsia"/>
          <w:rtl/>
          <w:lang w:bidi="ar-SA"/>
        </w:rPr>
        <w:t>تُزَكُّو</w:t>
      </w:r>
      <w:r w:rsidR="00EC5522" w:rsidRPr="00636EA8">
        <w:rPr>
          <w:rFonts w:ascii="KFGQPC Uthmanic Script HAFS" w:hint="cs"/>
          <w:rtl/>
          <w:lang w:bidi="ar-SA"/>
        </w:rPr>
        <w:t>ٓ</w:t>
      </w:r>
      <w:r w:rsidR="00EC5522" w:rsidRPr="00636EA8">
        <w:rPr>
          <w:rFonts w:ascii="KFGQPC Uthmanic Script HAFS" w:hint="eastAsia"/>
          <w:rtl/>
          <w:lang w:bidi="ar-SA"/>
        </w:rPr>
        <w:t>اْ</w:t>
      </w:r>
      <w:r w:rsidR="00EC5522" w:rsidRPr="00636EA8">
        <w:rPr>
          <w:rFonts w:ascii="KFGQPC Uthmanic Script HAFS"/>
          <w:rtl/>
          <w:lang w:bidi="ar-SA"/>
        </w:rPr>
        <w:t xml:space="preserve"> </w:t>
      </w:r>
      <w:r w:rsidR="00EC5522" w:rsidRPr="00636EA8">
        <w:rPr>
          <w:rFonts w:ascii="KFGQPC Uthmanic Script HAFS" w:hint="eastAsia"/>
          <w:rtl/>
          <w:lang w:bidi="ar-SA"/>
        </w:rPr>
        <w:t>أَنفُسَكُم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هُوَ</w:t>
      </w:r>
      <w:r w:rsidR="00EC5522" w:rsidRPr="00636EA8">
        <w:rPr>
          <w:rFonts w:ascii="KFGQPC Uthmanic Script HAFS"/>
          <w:rtl/>
          <w:lang w:bidi="ar-SA"/>
        </w:rPr>
        <w:t xml:space="preserve"> </w:t>
      </w:r>
      <w:r w:rsidR="00EC5522" w:rsidRPr="00636EA8">
        <w:rPr>
          <w:rFonts w:ascii="KFGQPC Uthmanic Script HAFS" w:hint="eastAsia"/>
          <w:rtl/>
          <w:lang w:bidi="ar-SA"/>
        </w:rPr>
        <w:t>أَع</w:t>
      </w:r>
      <w:r w:rsidR="00EC5522" w:rsidRPr="00636EA8">
        <w:rPr>
          <w:rFonts w:ascii="KFGQPC Uthmanic Script HAFS" w:hint="cs"/>
          <w:rtl/>
          <w:lang w:bidi="ar-SA"/>
        </w:rPr>
        <w:t>ۡ</w:t>
      </w:r>
      <w:r w:rsidR="00EC5522" w:rsidRPr="00636EA8">
        <w:rPr>
          <w:rFonts w:ascii="KFGQPC Uthmanic Script HAFS" w:hint="eastAsia"/>
          <w:rtl/>
          <w:lang w:bidi="ar-SA"/>
        </w:rPr>
        <w:t>لَمُ</w:t>
      </w:r>
      <w:r w:rsidR="00EC5522" w:rsidRPr="00636EA8">
        <w:rPr>
          <w:rFonts w:ascii="KFGQPC Uthmanic Script HAFS"/>
          <w:rtl/>
          <w:lang w:bidi="ar-SA"/>
        </w:rPr>
        <w:t xml:space="preserve"> </w:t>
      </w:r>
      <w:r w:rsidR="00EC5522" w:rsidRPr="00636EA8">
        <w:rPr>
          <w:rFonts w:ascii="KFGQPC Uthmanic Script HAFS" w:hint="eastAsia"/>
          <w:rtl/>
          <w:lang w:bidi="ar-SA"/>
        </w:rPr>
        <w:t>بِمَنِ</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تَّقَى</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cs"/>
          <w:rtl/>
          <w:lang w:bidi="ar-SA"/>
        </w:rPr>
        <w:t>٣٢</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636EA8">
        <w:rPr>
          <w:rStyle w:val="Char8"/>
          <w:rtl/>
        </w:rPr>
        <w:t>[</w:t>
      </w:r>
      <w:r w:rsidR="00EC5522" w:rsidRPr="00636EA8">
        <w:rPr>
          <w:rStyle w:val="Char8"/>
          <w:rFonts w:hint="eastAsia"/>
          <w:rtl/>
        </w:rPr>
        <w:t>النجم</w:t>
      </w:r>
      <w:r w:rsidR="00EC5522" w:rsidRPr="00636EA8">
        <w:rPr>
          <w:rStyle w:val="Char8"/>
          <w:rtl/>
        </w:rPr>
        <w:t xml:space="preserve"> : </w:t>
      </w:r>
      <w:r w:rsidR="00EC5522" w:rsidRPr="00636EA8">
        <w:rPr>
          <w:rStyle w:val="Char8"/>
          <w:rFonts w:hint="cs"/>
          <w:rtl/>
        </w:rPr>
        <w:t>٣٢</w:t>
      </w:r>
      <w:r w:rsidR="00EC5522" w:rsidRPr="00636EA8">
        <w:rPr>
          <w:rStyle w:val="Char8"/>
          <w:rtl/>
        </w:rPr>
        <w:t xml:space="preserve">]  </w:t>
      </w:r>
      <w:r w:rsidR="00AA0CD6" w:rsidRPr="00636EA8">
        <w:rPr>
          <w:rStyle w:val="Char8"/>
          <w:rtl/>
        </w:rPr>
        <w:tab/>
      </w:r>
    </w:p>
    <w:p w:rsidR="00CE69F2" w:rsidRPr="00636EA8" w:rsidRDefault="00CE69F2" w:rsidP="00BB388D">
      <w:pPr>
        <w:pStyle w:val="a1"/>
        <w:rPr>
          <w:rtl/>
          <w:lang w:bidi="ar-SA"/>
        </w:rPr>
      </w:pPr>
      <w:r w:rsidRPr="00636EA8">
        <w:rPr>
          <w:rtl/>
          <w:lang w:bidi="ar-SA"/>
        </w:rPr>
        <w:t>پس خودستایی نکنید. او به کسی که تقوا پیشه کرده</w:t>
      </w:r>
      <w:r w:rsidR="00E46B76" w:rsidRPr="00636EA8">
        <w:rPr>
          <w:rtl/>
          <w:lang w:bidi="ar-SA"/>
        </w:rPr>
        <w:t xml:space="preserve"> است</w:t>
      </w:r>
      <w:r w:rsidRPr="00636EA8">
        <w:rPr>
          <w:rtl/>
          <w:lang w:bidi="ar-SA"/>
        </w:rPr>
        <w:t xml:space="preserve">، به‌طور </w:t>
      </w:r>
      <w:r w:rsidR="00E46B76" w:rsidRPr="00636EA8">
        <w:rPr>
          <w:rtl/>
          <w:lang w:bidi="ar-SA"/>
        </w:rPr>
        <w:t xml:space="preserve">کامل </w:t>
      </w:r>
      <w:r w:rsidRPr="00636EA8">
        <w:rPr>
          <w:rtl/>
          <w:lang w:bidi="ar-SA"/>
        </w:rPr>
        <w:t>آگاهی دارد.</w:t>
      </w:r>
    </w:p>
    <w:p w:rsidR="0013291A" w:rsidRPr="00636EA8" w:rsidRDefault="00A21D90" w:rsidP="00BB388D">
      <w:pPr>
        <w:rPr>
          <w:rtl/>
          <w:lang w:bidi="ar-SA"/>
        </w:rPr>
      </w:pPr>
      <w:r w:rsidRPr="00636EA8">
        <w:rPr>
          <w:rtl/>
          <w:lang w:bidi="ar-SA"/>
        </w:rPr>
        <w:t>هم‌چنین می‌فرماید:</w:t>
      </w:r>
    </w:p>
    <w:p w:rsidR="00777831" w:rsidRPr="00636EA8" w:rsidRDefault="00C8054F" w:rsidP="00BC463E">
      <w:pPr>
        <w:pStyle w:val="a0"/>
        <w:rPr>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وَنَادَى</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أَص</w:t>
      </w:r>
      <w:r w:rsidR="00EC5522" w:rsidRPr="00636EA8">
        <w:rPr>
          <w:rFonts w:ascii="KFGQPC Uthmanic Script HAFS" w:hint="cs"/>
          <w:rtl/>
          <w:lang w:bidi="ar-SA"/>
        </w:rPr>
        <w:t>ۡ</w:t>
      </w:r>
      <w:r w:rsidR="00EC5522" w:rsidRPr="00636EA8">
        <w:rPr>
          <w:rFonts w:ascii="KFGQPC Uthmanic Script HAFS" w:hint="eastAsia"/>
          <w:rtl/>
          <w:lang w:bidi="ar-SA"/>
        </w:rPr>
        <w:t>حَ</w:t>
      </w:r>
      <w:r w:rsidR="00EC5522" w:rsidRPr="00636EA8">
        <w:rPr>
          <w:rFonts w:ascii="KFGQPC Uthmanic Script HAFS" w:hint="cs"/>
          <w:rtl/>
          <w:lang w:bidi="ar-SA"/>
        </w:rPr>
        <w:t>ٰ</w:t>
      </w:r>
      <w:r w:rsidR="00EC5522" w:rsidRPr="00636EA8">
        <w:rPr>
          <w:rFonts w:ascii="KFGQPC Uthmanic Script HAFS" w:hint="eastAsia"/>
          <w:rtl/>
          <w:lang w:bidi="ar-SA"/>
        </w:rPr>
        <w:t>بُ</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أَع</w:t>
      </w:r>
      <w:r w:rsidR="00EC5522" w:rsidRPr="00636EA8">
        <w:rPr>
          <w:rFonts w:ascii="KFGQPC Uthmanic Script HAFS" w:hint="cs"/>
          <w:rtl/>
          <w:lang w:bidi="ar-SA"/>
        </w:rPr>
        <w:t>ۡ</w:t>
      </w:r>
      <w:r w:rsidR="00EC5522" w:rsidRPr="00636EA8">
        <w:rPr>
          <w:rFonts w:ascii="KFGQPC Uthmanic Script HAFS" w:hint="eastAsia"/>
          <w:rtl/>
          <w:lang w:bidi="ar-SA"/>
        </w:rPr>
        <w:t>رَافِ</w:t>
      </w:r>
      <w:r w:rsidR="00EC5522" w:rsidRPr="00636EA8">
        <w:rPr>
          <w:rFonts w:ascii="KFGQPC Uthmanic Script HAFS"/>
          <w:rtl/>
          <w:lang w:bidi="ar-SA"/>
        </w:rPr>
        <w:t xml:space="preserve"> </w:t>
      </w:r>
      <w:r w:rsidR="00EC5522" w:rsidRPr="00636EA8">
        <w:rPr>
          <w:rFonts w:ascii="KFGQPC Uthmanic Script HAFS" w:hint="eastAsia"/>
          <w:rtl/>
          <w:lang w:bidi="ar-SA"/>
        </w:rPr>
        <w:t>رِجَال</w:t>
      </w:r>
      <w:r w:rsidR="00EC5522" w:rsidRPr="00636EA8">
        <w:rPr>
          <w:rFonts w:ascii="KFGQPC Uthmanic Script HAFS" w:hint="cs"/>
          <w:rtl/>
          <w:lang w:bidi="ar-SA"/>
        </w:rPr>
        <w:t>ٗ</w:t>
      </w:r>
      <w:r w:rsidR="00EC5522" w:rsidRPr="00636EA8">
        <w:rPr>
          <w:rFonts w:ascii="KFGQPC Uthmanic Script HAFS" w:hint="eastAsia"/>
          <w:rtl/>
          <w:lang w:bidi="ar-SA"/>
        </w:rPr>
        <w:t>ا</w:t>
      </w:r>
      <w:r w:rsidR="00EC5522" w:rsidRPr="00636EA8">
        <w:rPr>
          <w:rFonts w:ascii="KFGQPC Uthmanic Script HAFS"/>
          <w:rtl/>
          <w:lang w:bidi="ar-SA"/>
        </w:rPr>
        <w:t xml:space="preserve"> </w:t>
      </w:r>
      <w:r w:rsidR="00EC5522" w:rsidRPr="00636EA8">
        <w:rPr>
          <w:rFonts w:ascii="KFGQPC Uthmanic Script HAFS" w:hint="eastAsia"/>
          <w:rtl/>
          <w:lang w:bidi="ar-SA"/>
        </w:rPr>
        <w:t>يَع</w:t>
      </w:r>
      <w:r w:rsidR="00EC5522" w:rsidRPr="00636EA8">
        <w:rPr>
          <w:rFonts w:ascii="KFGQPC Uthmanic Script HAFS" w:hint="cs"/>
          <w:rtl/>
          <w:lang w:bidi="ar-SA"/>
        </w:rPr>
        <w:t>ۡ</w:t>
      </w:r>
      <w:r w:rsidR="00EC5522" w:rsidRPr="00636EA8">
        <w:rPr>
          <w:rFonts w:ascii="KFGQPC Uthmanic Script HAFS" w:hint="eastAsia"/>
          <w:rtl/>
          <w:lang w:bidi="ar-SA"/>
        </w:rPr>
        <w:t>رِفُونَهُم</w:t>
      </w:r>
      <w:r w:rsidR="00EC5522" w:rsidRPr="00636EA8">
        <w:rPr>
          <w:rFonts w:ascii="KFGQPC Uthmanic Script HAFS"/>
          <w:rtl/>
          <w:lang w:bidi="ar-SA"/>
        </w:rPr>
        <w:t xml:space="preserve"> </w:t>
      </w:r>
      <w:r w:rsidR="00EC5522" w:rsidRPr="00636EA8">
        <w:rPr>
          <w:rFonts w:ascii="KFGQPC Uthmanic Script HAFS" w:hint="eastAsia"/>
          <w:rtl/>
          <w:lang w:bidi="ar-SA"/>
        </w:rPr>
        <w:t>بِسِيمَى</w:t>
      </w:r>
      <w:r w:rsidR="00EC5522" w:rsidRPr="00636EA8">
        <w:rPr>
          <w:rFonts w:ascii="KFGQPC Uthmanic Script HAFS" w:hint="cs"/>
          <w:rtl/>
          <w:lang w:bidi="ar-SA"/>
        </w:rPr>
        <w:t>ٰ</w:t>
      </w:r>
      <w:r w:rsidR="00EC5522" w:rsidRPr="00636EA8">
        <w:rPr>
          <w:rFonts w:ascii="KFGQPC Uthmanic Script HAFS" w:hint="eastAsia"/>
          <w:rtl/>
          <w:lang w:bidi="ar-SA"/>
        </w:rPr>
        <w:t>هُم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قَالُواْ</w:t>
      </w:r>
      <w:r w:rsidR="00EC5522" w:rsidRPr="00636EA8">
        <w:rPr>
          <w:rFonts w:ascii="KFGQPC Uthmanic Script HAFS"/>
          <w:rtl/>
          <w:lang w:bidi="ar-SA"/>
        </w:rPr>
        <w:t xml:space="preserve"> </w:t>
      </w:r>
      <w:r w:rsidR="00EC5522" w:rsidRPr="00636EA8">
        <w:rPr>
          <w:rFonts w:ascii="KFGQPC Uthmanic Script HAFS" w:hint="eastAsia"/>
          <w:rtl/>
          <w:lang w:bidi="ar-SA"/>
        </w:rPr>
        <w:t>مَا</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أَغ</w:t>
      </w:r>
      <w:r w:rsidR="00EC5522" w:rsidRPr="00636EA8">
        <w:rPr>
          <w:rFonts w:ascii="KFGQPC Uthmanic Script HAFS" w:hint="cs"/>
          <w:rtl/>
          <w:lang w:bidi="ar-SA"/>
        </w:rPr>
        <w:t>ۡ</w:t>
      </w:r>
      <w:r w:rsidR="00EC5522" w:rsidRPr="00636EA8">
        <w:rPr>
          <w:rFonts w:ascii="KFGQPC Uthmanic Script HAFS" w:hint="eastAsia"/>
          <w:rtl/>
          <w:lang w:bidi="ar-SA"/>
        </w:rPr>
        <w:t>نَى</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عَنكُم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جَم</w:t>
      </w:r>
      <w:r w:rsidR="00EC5522" w:rsidRPr="00636EA8">
        <w:rPr>
          <w:rFonts w:ascii="KFGQPC Uthmanic Script HAFS" w:hint="cs"/>
          <w:rtl/>
          <w:lang w:bidi="ar-SA"/>
        </w:rPr>
        <w:t>ۡ</w:t>
      </w:r>
      <w:r w:rsidR="00EC5522" w:rsidRPr="00636EA8">
        <w:rPr>
          <w:rFonts w:ascii="KFGQPC Uthmanic Script HAFS" w:hint="eastAsia"/>
          <w:rtl/>
          <w:lang w:bidi="ar-SA"/>
        </w:rPr>
        <w:t>عُكُم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وَمَا</w:t>
      </w:r>
      <w:r w:rsidR="00EC5522" w:rsidRPr="00636EA8">
        <w:rPr>
          <w:rFonts w:ascii="KFGQPC Uthmanic Script HAFS"/>
          <w:rtl/>
          <w:lang w:bidi="ar-SA"/>
        </w:rPr>
        <w:t xml:space="preserve"> </w:t>
      </w:r>
      <w:r w:rsidR="00EC5522" w:rsidRPr="00636EA8">
        <w:rPr>
          <w:rFonts w:ascii="KFGQPC Uthmanic Script HAFS" w:hint="eastAsia"/>
          <w:rtl/>
          <w:lang w:bidi="ar-SA"/>
        </w:rPr>
        <w:t>كُنتُم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تَس</w:t>
      </w:r>
      <w:r w:rsidR="00EC5522" w:rsidRPr="00636EA8">
        <w:rPr>
          <w:rFonts w:ascii="KFGQPC Uthmanic Script HAFS" w:hint="cs"/>
          <w:rtl/>
          <w:lang w:bidi="ar-SA"/>
        </w:rPr>
        <w:t>ۡ</w:t>
      </w:r>
      <w:r w:rsidR="00EC5522" w:rsidRPr="00636EA8">
        <w:rPr>
          <w:rFonts w:ascii="KFGQPC Uthmanic Script HAFS" w:hint="eastAsia"/>
          <w:rtl/>
          <w:lang w:bidi="ar-SA"/>
        </w:rPr>
        <w:t>تَك</w:t>
      </w:r>
      <w:r w:rsidR="00EC5522" w:rsidRPr="00636EA8">
        <w:rPr>
          <w:rFonts w:ascii="KFGQPC Uthmanic Script HAFS" w:hint="cs"/>
          <w:rtl/>
          <w:lang w:bidi="ar-SA"/>
        </w:rPr>
        <w:t>ۡ</w:t>
      </w:r>
      <w:r w:rsidR="00EC5522" w:rsidRPr="00636EA8">
        <w:rPr>
          <w:rFonts w:ascii="KFGQPC Uthmanic Script HAFS" w:hint="eastAsia"/>
          <w:rtl/>
          <w:lang w:bidi="ar-SA"/>
        </w:rPr>
        <w:t>بِرُونَ</w:t>
      </w:r>
      <w:r w:rsidR="00EC5522" w:rsidRPr="00636EA8">
        <w:rPr>
          <w:rFonts w:ascii="KFGQPC Uthmanic Script HAFS"/>
          <w:rtl/>
          <w:lang w:bidi="ar-SA"/>
        </w:rPr>
        <w:t xml:space="preserve"> </w:t>
      </w:r>
      <w:r w:rsidR="00EC5522" w:rsidRPr="00636EA8">
        <w:rPr>
          <w:rFonts w:ascii="KFGQPC Uthmanic Script HAFS" w:hint="cs"/>
          <w:rtl/>
          <w:lang w:bidi="ar-SA"/>
        </w:rPr>
        <w:t>٤٨</w:t>
      </w:r>
      <w:r w:rsidR="00EC5522" w:rsidRPr="00636EA8">
        <w:rPr>
          <w:rFonts w:ascii="KFGQPC Uthmanic Script HAFS"/>
          <w:rtl/>
          <w:lang w:bidi="ar-SA"/>
        </w:rPr>
        <w:t xml:space="preserve"> </w:t>
      </w:r>
      <w:r w:rsidR="00EC5522" w:rsidRPr="00636EA8">
        <w:rPr>
          <w:rFonts w:ascii="KFGQPC Uthmanic Script HAFS" w:hint="eastAsia"/>
          <w:rtl/>
          <w:lang w:bidi="ar-SA"/>
        </w:rPr>
        <w:t>أَهَ</w:t>
      </w:r>
      <w:r w:rsidR="00EC5522" w:rsidRPr="00636EA8">
        <w:rPr>
          <w:rFonts w:ascii="KFGQPC Uthmanic Script HAFS" w:hint="cs"/>
          <w:rtl/>
          <w:lang w:bidi="ar-SA"/>
        </w:rPr>
        <w:t>ٰٓ</w:t>
      </w:r>
      <w:r w:rsidR="00EC5522" w:rsidRPr="00636EA8">
        <w:rPr>
          <w:rFonts w:ascii="KFGQPC Uthmanic Script HAFS" w:hint="eastAsia"/>
          <w:rtl/>
          <w:lang w:bidi="ar-SA"/>
        </w:rPr>
        <w:t>ؤُلَا</w:t>
      </w:r>
      <w:r w:rsidR="00EC5522" w:rsidRPr="00636EA8">
        <w:rPr>
          <w:rFonts w:ascii="KFGQPC Uthmanic Script HAFS" w:hint="cs"/>
          <w:rtl/>
          <w:lang w:bidi="ar-SA"/>
        </w:rPr>
        <w:t>ٓ</w:t>
      </w:r>
      <w:r w:rsidR="00EC5522" w:rsidRPr="00636EA8">
        <w:rPr>
          <w:rFonts w:ascii="KFGQPC Uthmanic Script HAFS" w:hint="eastAsia"/>
          <w:rtl/>
          <w:lang w:bidi="ar-SA"/>
        </w:rPr>
        <w:t>ءِ</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لَّذِينَ</w:t>
      </w:r>
      <w:r w:rsidR="00EC5522" w:rsidRPr="00636EA8">
        <w:rPr>
          <w:rFonts w:ascii="KFGQPC Uthmanic Script HAFS"/>
          <w:rtl/>
          <w:lang w:bidi="ar-SA"/>
        </w:rPr>
        <w:t xml:space="preserve"> </w:t>
      </w:r>
      <w:r w:rsidR="00EC5522" w:rsidRPr="00636EA8">
        <w:rPr>
          <w:rFonts w:ascii="KFGQPC Uthmanic Script HAFS" w:hint="eastAsia"/>
          <w:rtl/>
          <w:lang w:bidi="ar-SA"/>
        </w:rPr>
        <w:t>أَق</w:t>
      </w:r>
      <w:r w:rsidR="00EC5522" w:rsidRPr="00636EA8">
        <w:rPr>
          <w:rFonts w:ascii="KFGQPC Uthmanic Script HAFS" w:hint="cs"/>
          <w:rtl/>
          <w:lang w:bidi="ar-SA"/>
        </w:rPr>
        <w:t>ۡ</w:t>
      </w:r>
      <w:r w:rsidR="00EC5522" w:rsidRPr="00636EA8">
        <w:rPr>
          <w:rFonts w:ascii="KFGQPC Uthmanic Script HAFS" w:hint="eastAsia"/>
          <w:rtl/>
          <w:lang w:bidi="ar-SA"/>
        </w:rPr>
        <w:t>سَم</w:t>
      </w:r>
      <w:r w:rsidR="00EC5522" w:rsidRPr="00636EA8">
        <w:rPr>
          <w:rFonts w:ascii="KFGQPC Uthmanic Script HAFS" w:hint="cs"/>
          <w:rtl/>
          <w:lang w:bidi="ar-SA"/>
        </w:rPr>
        <w:t>ۡ</w:t>
      </w:r>
      <w:r w:rsidR="00EC5522" w:rsidRPr="00636EA8">
        <w:rPr>
          <w:rFonts w:ascii="KFGQPC Uthmanic Script HAFS" w:hint="eastAsia"/>
          <w:rtl/>
          <w:lang w:bidi="ar-SA"/>
        </w:rPr>
        <w:t>تُم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لَا</w:t>
      </w:r>
      <w:r w:rsidR="00EC5522" w:rsidRPr="00636EA8">
        <w:rPr>
          <w:rFonts w:ascii="KFGQPC Uthmanic Script HAFS"/>
          <w:rtl/>
          <w:lang w:bidi="ar-SA"/>
        </w:rPr>
        <w:t xml:space="preserve"> </w:t>
      </w:r>
      <w:r w:rsidR="00EC5522" w:rsidRPr="00636EA8">
        <w:rPr>
          <w:rFonts w:ascii="KFGQPC Uthmanic Script HAFS" w:hint="eastAsia"/>
          <w:rtl/>
          <w:lang w:bidi="ar-SA"/>
        </w:rPr>
        <w:t>يَنَالُهُمُ</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للَّهُ</w:t>
      </w:r>
      <w:r w:rsidR="00EC5522" w:rsidRPr="00636EA8">
        <w:rPr>
          <w:rFonts w:ascii="KFGQPC Uthmanic Script HAFS"/>
          <w:rtl/>
          <w:lang w:bidi="ar-SA"/>
        </w:rPr>
        <w:t xml:space="preserve"> </w:t>
      </w:r>
      <w:r w:rsidR="00EC5522" w:rsidRPr="00636EA8">
        <w:rPr>
          <w:rFonts w:ascii="KFGQPC Uthmanic Script HAFS" w:hint="eastAsia"/>
          <w:rtl/>
          <w:lang w:bidi="ar-SA"/>
        </w:rPr>
        <w:t>بِرَح</w:t>
      </w:r>
      <w:r w:rsidR="00EC5522" w:rsidRPr="00636EA8">
        <w:rPr>
          <w:rFonts w:ascii="KFGQPC Uthmanic Script HAFS" w:hint="cs"/>
          <w:rtl/>
          <w:lang w:bidi="ar-SA"/>
        </w:rPr>
        <w:t>ۡ</w:t>
      </w:r>
      <w:r w:rsidR="00EC5522" w:rsidRPr="00636EA8">
        <w:rPr>
          <w:rFonts w:ascii="KFGQPC Uthmanic Script HAFS" w:hint="eastAsia"/>
          <w:rtl/>
          <w:lang w:bidi="ar-SA"/>
        </w:rPr>
        <w:t>مَةٍ</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د</w:t>
      </w:r>
      <w:r w:rsidR="00EC5522" w:rsidRPr="00636EA8">
        <w:rPr>
          <w:rFonts w:ascii="KFGQPC Uthmanic Script HAFS" w:hint="cs"/>
          <w:rtl/>
          <w:lang w:bidi="ar-SA"/>
        </w:rPr>
        <w:t>ۡ</w:t>
      </w:r>
      <w:r w:rsidR="00EC5522" w:rsidRPr="00636EA8">
        <w:rPr>
          <w:rFonts w:ascii="KFGQPC Uthmanic Script HAFS" w:hint="eastAsia"/>
          <w:rtl/>
          <w:lang w:bidi="ar-SA"/>
        </w:rPr>
        <w:t>خُلُواْ</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جَنَّةَ</w:t>
      </w:r>
      <w:r w:rsidR="00EC5522" w:rsidRPr="00636EA8">
        <w:rPr>
          <w:rFonts w:ascii="KFGQPC Uthmanic Script HAFS"/>
          <w:rtl/>
          <w:lang w:bidi="ar-SA"/>
        </w:rPr>
        <w:t xml:space="preserve"> </w:t>
      </w:r>
      <w:r w:rsidR="00EC5522" w:rsidRPr="00636EA8">
        <w:rPr>
          <w:rFonts w:ascii="KFGQPC Uthmanic Script HAFS" w:hint="eastAsia"/>
          <w:rtl/>
          <w:lang w:bidi="ar-SA"/>
        </w:rPr>
        <w:t>لَا</w:t>
      </w:r>
      <w:r w:rsidR="00EC5522" w:rsidRPr="00636EA8">
        <w:rPr>
          <w:rFonts w:ascii="KFGQPC Uthmanic Script HAFS"/>
          <w:rtl/>
          <w:lang w:bidi="ar-SA"/>
        </w:rPr>
        <w:t xml:space="preserve"> </w:t>
      </w:r>
      <w:r w:rsidR="00EC5522" w:rsidRPr="00636EA8">
        <w:rPr>
          <w:rFonts w:ascii="KFGQPC Uthmanic Script HAFS" w:hint="eastAsia"/>
          <w:rtl/>
          <w:lang w:bidi="ar-SA"/>
        </w:rPr>
        <w:t>خَو</w:t>
      </w:r>
      <w:r w:rsidR="00EC5522" w:rsidRPr="00636EA8">
        <w:rPr>
          <w:rFonts w:ascii="KFGQPC Uthmanic Script HAFS" w:hint="cs"/>
          <w:rtl/>
          <w:lang w:bidi="ar-SA"/>
        </w:rPr>
        <w:t>ۡ</w:t>
      </w:r>
      <w:r w:rsidR="00EC5522" w:rsidRPr="00636EA8">
        <w:rPr>
          <w:rFonts w:ascii="KFGQPC Uthmanic Script HAFS" w:hint="eastAsia"/>
          <w:rtl/>
          <w:lang w:bidi="ar-SA"/>
        </w:rPr>
        <w:t>فٌ</w:t>
      </w:r>
      <w:r w:rsidR="00EC5522" w:rsidRPr="00636EA8">
        <w:rPr>
          <w:rFonts w:ascii="KFGQPC Uthmanic Script HAFS"/>
          <w:rtl/>
          <w:lang w:bidi="ar-SA"/>
        </w:rPr>
        <w:t xml:space="preserve"> </w:t>
      </w:r>
      <w:r w:rsidR="00EC5522" w:rsidRPr="00636EA8">
        <w:rPr>
          <w:rFonts w:ascii="KFGQPC Uthmanic Script HAFS" w:hint="eastAsia"/>
          <w:rtl/>
          <w:lang w:bidi="ar-SA"/>
        </w:rPr>
        <w:t>عَلَي</w:t>
      </w:r>
      <w:r w:rsidR="00EC5522" w:rsidRPr="00636EA8">
        <w:rPr>
          <w:rFonts w:ascii="KFGQPC Uthmanic Script HAFS" w:hint="cs"/>
          <w:rtl/>
          <w:lang w:bidi="ar-SA"/>
        </w:rPr>
        <w:t>ۡ</w:t>
      </w:r>
      <w:r w:rsidR="00EC5522" w:rsidRPr="00636EA8">
        <w:rPr>
          <w:rFonts w:ascii="KFGQPC Uthmanic Script HAFS" w:hint="eastAsia"/>
          <w:rtl/>
          <w:lang w:bidi="ar-SA"/>
        </w:rPr>
        <w:t>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وَلَا</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أَنتُم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تَح</w:t>
      </w:r>
      <w:r w:rsidR="00EC5522" w:rsidRPr="00636EA8">
        <w:rPr>
          <w:rFonts w:ascii="KFGQPC Uthmanic Script HAFS" w:hint="cs"/>
          <w:rtl/>
          <w:lang w:bidi="ar-SA"/>
        </w:rPr>
        <w:t>ۡ</w:t>
      </w:r>
      <w:r w:rsidR="00EC5522" w:rsidRPr="00636EA8">
        <w:rPr>
          <w:rFonts w:ascii="KFGQPC Uthmanic Script HAFS" w:hint="eastAsia"/>
          <w:rtl/>
          <w:lang w:bidi="ar-SA"/>
        </w:rPr>
        <w:t>زَنُونَ</w:t>
      </w:r>
      <w:r w:rsidR="00EC5522" w:rsidRPr="00636EA8">
        <w:rPr>
          <w:rFonts w:ascii="KFGQPC Uthmanic Script HAFS"/>
          <w:rtl/>
          <w:lang w:bidi="ar-SA"/>
        </w:rPr>
        <w:t xml:space="preserve"> </w:t>
      </w:r>
      <w:r w:rsidR="00EC5522" w:rsidRPr="00636EA8">
        <w:rPr>
          <w:rFonts w:ascii="KFGQPC Uthmanic Script HAFS" w:hint="cs"/>
          <w:rtl/>
          <w:lang w:bidi="ar-SA"/>
        </w:rPr>
        <w:t>٤٩</w:t>
      </w:r>
      <w:r w:rsidRPr="00636EA8">
        <w:rPr>
          <w:rFonts w:ascii="KFGQPC Uthman Taha Naskh" w:cs="KFGQPC Uthman Taha Naskh" w:hint="cs"/>
          <w:rtl/>
          <w:lang w:bidi="ar-SA"/>
        </w:rPr>
        <w:t>﴾</w:t>
      </w:r>
      <w:r w:rsidR="00EC5522" w:rsidRPr="00636EA8">
        <w:rPr>
          <w:rFonts w:ascii="KFGQPC Uthman Taha Naskh" w:cs="KFGQPC Uthman Taha Naskh"/>
          <w:rtl/>
          <w:lang w:bidi="ar-SA"/>
        </w:rPr>
        <w:tab/>
      </w:r>
      <w:r w:rsidR="00EC5522" w:rsidRPr="00636EA8">
        <w:rPr>
          <w:rStyle w:val="Char8"/>
          <w:rtl/>
        </w:rPr>
        <w:t xml:space="preserve"> [</w:t>
      </w:r>
      <w:r w:rsidR="002C7F89">
        <w:rPr>
          <w:rStyle w:val="Char8"/>
          <w:rFonts w:hint="eastAsia"/>
          <w:rtl/>
        </w:rPr>
        <w:t>الأعراف</w:t>
      </w:r>
      <w:r w:rsidR="00EC5522" w:rsidRPr="00636EA8">
        <w:rPr>
          <w:rStyle w:val="Char8"/>
          <w:rtl/>
        </w:rPr>
        <w:t xml:space="preserve">: </w:t>
      </w:r>
      <w:r w:rsidR="00EC5522" w:rsidRPr="00636EA8">
        <w:rPr>
          <w:rStyle w:val="Char8"/>
          <w:rFonts w:hint="cs"/>
          <w:rtl/>
        </w:rPr>
        <w:t>٤٨</w:t>
      </w:r>
      <w:r w:rsidR="00EC5522" w:rsidRPr="00636EA8">
        <w:rPr>
          <w:rStyle w:val="Char8"/>
          <w:rFonts w:hint="eastAsia"/>
          <w:rtl/>
        </w:rPr>
        <w:t>،</w:t>
      </w:r>
      <w:r w:rsidR="00EC5522" w:rsidRPr="00636EA8">
        <w:rPr>
          <w:rStyle w:val="Char8"/>
          <w:rtl/>
        </w:rPr>
        <w:t xml:space="preserve">  </w:t>
      </w:r>
      <w:r w:rsidR="00EC5522" w:rsidRPr="00636EA8">
        <w:rPr>
          <w:rStyle w:val="Char8"/>
          <w:rFonts w:hint="cs"/>
          <w:rtl/>
        </w:rPr>
        <w:t>٤٩</w:t>
      </w:r>
      <w:r w:rsidR="00EC5522" w:rsidRPr="00636EA8">
        <w:rPr>
          <w:rStyle w:val="Char8"/>
          <w:rtl/>
        </w:rPr>
        <w:t>]</w:t>
      </w:r>
      <w:r w:rsidR="00EC5522" w:rsidRPr="00636EA8">
        <w:rPr>
          <w:rFonts w:ascii="KFGQPC Uthman Taha Naskh" w:cs="KFGQPC Uthman Taha Naskh"/>
          <w:rtl/>
          <w:lang w:bidi="ar-SA"/>
        </w:rPr>
        <w:t xml:space="preserve">  </w:t>
      </w:r>
    </w:p>
    <w:p w:rsidR="00777831" w:rsidRPr="00636EA8" w:rsidRDefault="00777831" w:rsidP="00BB388D">
      <w:pPr>
        <w:pStyle w:val="a1"/>
        <w:rPr>
          <w:rFonts w:eastAsia="SimSun"/>
          <w:rtl/>
          <w:lang w:eastAsia="zh-CN" w:bidi="ar-SA"/>
        </w:rPr>
      </w:pPr>
      <w:r w:rsidRPr="00636EA8">
        <w:rPr>
          <w:rFonts w:eastAsia="SimSun"/>
          <w:rtl/>
          <w:lang w:eastAsia="zh-CN" w:bidi="ar-SA"/>
        </w:rPr>
        <w:t>و ساکنان اعراف، مردمی را که از سیمایشان می</w:t>
      </w:r>
      <w:r w:rsidRPr="00636EA8">
        <w:rPr>
          <w:rFonts w:eastAsia="SimSun"/>
          <w:rtl/>
          <w:lang w:eastAsia="zh-CN" w:bidi="ar-SA"/>
        </w:rPr>
        <w:softHyphen/>
        <w:t>شناسند، صدا می</w:t>
      </w:r>
      <w:r w:rsidRPr="00636EA8">
        <w:rPr>
          <w:rFonts w:eastAsia="SimSun"/>
          <w:rtl/>
          <w:lang w:eastAsia="zh-CN" w:bidi="ar-SA"/>
        </w:rPr>
        <w:softHyphen/>
        <w:t>زنند و می</w:t>
      </w:r>
      <w:r w:rsidRPr="00636EA8">
        <w:rPr>
          <w:rFonts w:eastAsia="SimSun"/>
          <w:rtl/>
          <w:lang w:eastAsia="zh-CN" w:bidi="ar-SA"/>
        </w:rPr>
        <w:softHyphen/>
        <w:t>گویند: فراوانی و تکبرتان، سودی به شما نبخشید. آیا این بهشتیان، همان کسانی نیستند که شما سوگند یاد می</w:t>
      </w:r>
      <w:r w:rsidRPr="00636EA8">
        <w:rPr>
          <w:rFonts w:eastAsia="SimSun"/>
          <w:rtl/>
          <w:lang w:eastAsia="zh-CN" w:bidi="ar-SA"/>
        </w:rPr>
        <w:softHyphen/>
        <w:t>کردید الله، رحمتش را به آنان نمی</w:t>
      </w:r>
      <w:r w:rsidRPr="00636EA8">
        <w:rPr>
          <w:rFonts w:eastAsia="SimSun"/>
          <w:rtl/>
          <w:lang w:eastAsia="zh-CN" w:bidi="ar-SA"/>
        </w:rPr>
        <w:softHyphen/>
        <w:t>رساند، - و به بهشتیان گفته می</w:t>
      </w:r>
      <w:r w:rsidRPr="00636EA8">
        <w:rPr>
          <w:rFonts w:eastAsia="SimSun"/>
          <w:rtl/>
          <w:lang w:eastAsia="zh-CN" w:bidi="ar-SA"/>
        </w:rPr>
        <w:softHyphen/>
        <w:t>شود:- وارد بهشت شوید که نه ترس و هراسی بر شماست و نه اندوهگین می</w:t>
      </w:r>
      <w:r w:rsidRPr="00636EA8">
        <w:rPr>
          <w:rFonts w:eastAsia="SimSun"/>
          <w:rtl/>
          <w:lang w:eastAsia="zh-CN" w:bidi="ar-SA"/>
        </w:rPr>
        <w:softHyphen/>
        <w:t>شوید.</w:t>
      </w:r>
    </w:p>
    <w:p w:rsidR="00777831" w:rsidRPr="00636EA8" w:rsidRDefault="00777831" w:rsidP="00FC0354">
      <w:pPr>
        <w:spacing w:line="240" w:lineRule="auto"/>
        <w:ind w:firstLine="0"/>
        <w:jc w:val="center"/>
        <w:rPr>
          <w:b/>
          <w:bCs/>
          <w:sz w:val="32"/>
          <w:szCs w:val="32"/>
          <w:rtl/>
          <w:lang w:bidi="ar-SA"/>
        </w:rPr>
      </w:pPr>
      <w:r w:rsidRPr="00636EA8">
        <w:rPr>
          <w:b/>
          <w:bCs/>
          <w:sz w:val="32"/>
          <w:szCs w:val="32"/>
          <w:rtl/>
          <w:lang w:bidi="ar-SA"/>
        </w:rPr>
        <w:t>شرح</w:t>
      </w:r>
    </w:p>
    <w:p w:rsidR="00777831" w:rsidRPr="00636EA8" w:rsidRDefault="00777831" w:rsidP="00BB388D">
      <w:pPr>
        <w:rPr>
          <w:rtl/>
          <w:lang w:bidi="ar-SA"/>
        </w:rPr>
      </w:pPr>
      <w:r w:rsidRPr="00636EA8">
        <w:rPr>
          <w:rtl/>
          <w:lang w:bidi="ar-SA"/>
        </w:rPr>
        <w:t>نووی</w:t>
      </w:r>
      <w:r w:rsidR="00D177B8" w:rsidRPr="00636EA8">
        <w:rPr>
          <w:rFonts w:cs="CTraditional Arabic"/>
          <w:rtl/>
          <w:lang w:bidi="ar-SA"/>
        </w:rPr>
        <w:t>/</w:t>
      </w:r>
      <w:r w:rsidRPr="00636EA8">
        <w:rPr>
          <w:rtl/>
          <w:lang w:bidi="ar-SA"/>
        </w:rPr>
        <w:t xml:space="preserve"> در کتاب ریاض‌الصالحین، بابی به نام «تواضع و فروتنی در برابر مؤمنان» گشوده است.</w:t>
      </w:r>
    </w:p>
    <w:p w:rsidR="00777831" w:rsidRPr="00636EA8" w:rsidRDefault="00777831" w:rsidP="00BB388D">
      <w:pPr>
        <w:rPr>
          <w:rtl/>
          <w:lang w:bidi="ar-SA"/>
        </w:rPr>
      </w:pPr>
      <w:r w:rsidRPr="00636EA8">
        <w:rPr>
          <w:rtl/>
          <w:lang w:bidi="ar-SA"/>
        </w:rPr>
        <w:t xml:space="preserve">تواضع، متضاد </w:t>
      </w:r>
      <w:r w:rsidR="00C51C1F" w:rsidRPr="00636EA8">
        <w:rPr>
          <w:rtl/>
          <w:lang w:bidi="ar-SA"/>
        </w:rPr>
        <w:t xml:space="preserve">برتری‌جویی و </w:t>
      </w:r>
      <w:r w:rsidRPr="00636EA8">
        <w:rPr>
          <w:rtl/>
          <w:lang w:bidi="ar-SA"/>
        </w:rPr>
        <w:t>تکبر است؛ به عبارت دیگر، تواضع بدین معناست که انسان، به سبب علم و دانش یا ثروت و موقعیتی که دارد، سر و گردنش را در برابر دیگران بالا نگیرد؛ بلکه بر انسان واجب است که در برابر دیگران، فروتن باشد. همان‌گونه که برترین مخلوق الله و والاترین و برگزیده‌ترین بنده‌اش، رسول‌الله</w:t>
      </w:r>
      <w:r w:rsidRPr="00636EA8">
        <w:rPr>
          <w:lang w:bidi="ar-SA"/>
        </w:rPr>
        <w:sym w:font="AGA Arabesque" w:char="F072"/>
      </w:r>
      <w:r w:rsidRPr="00636EA8">
        <w:rPr>
          <w:rtl/>
          <w:lang w:bidi="ar-SA"/>
        </w:rPr>
        <w:t xml:space="preserve"> در برابر مؤمنان، فروتن بود؛ به‌گونه‌ای که گاه یک دختربچه‌ دست آن بزرگوار را می‌گرفت و او را برای انجام کارِ خود، به جایی دیگر می‌بُرد و رسول‌الله</w:t>
      </w:r>
      <w:r w:rsidRPr="00636EA8">
        <w:rPr>
          <w:lang w:bidi="ar-SA"/>
        </w:rPr>
        <w:sym w:font="AGA Arabesque" w:char="F072"/>
      </w:r>
      <w:r w:rsidRPr="00636EA8">
        <w:rPr>
          <w:rtl/>
          <w:lang w:bidi="ar-SA"/>
        </w:rPr>
        <w:t xml:space="preserve"> نیز با او می‌رفت.</w:t>
      </w:r>
    </w:p>
    <w:p w:rsidR="00777831" w:rsidRPr="00636EA8" w:rsidRDefault="00777831" w:rsidP="00BB388D">
      <w:pPr>
        <w:rPr>
          <w:rtl/>
          <w:lang w:bidi="ar-SA"/>
        </w:rPr>
      </w:pPr>
      <w:r w:rsidRPr="00636EA8">
        <w:rPr>
          <w:rtl/>
          <w:lang w:bidi="ar-SA"/>
        </w:rPr>
        <w:t>الله متعال می‌فرماید:</w:t>
      </w:r>
    </w:p>
    <w:p w:rsidR="00777831" w:rsidRPr="00636EA8" w:rsidRDefault="00C8054F" w:rsidP="00BC463E">
      <w:pPr>
        <w:pStyle w:val="a0"/>
        <w:rPr>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وَ</w:t>
      </w:r>
      <w:r w:rsidR="00EC5522" w:rsidRPr="00636EA8">
        <w:rPr>
          <w:rFonts w:ascii="KFGQPC Uthmanic Script HAFS" w:hint="cs"/>
          <w:rtl/>
          <w:lang w:bidi="ar-SA"/>
        </w:rPr>
        <w:t>ٱ</w:t>
      </w:r>
      <w:r w:rsidR="00EC5522" w:rsidRPr="00636EA8">
        <w:rPr>
          <w:rFonts w:ascii="KFGQPC Uthmanic Script HAFS" w:hint="eastAsia"/>
          <w:rtl/>
          <w:lang w:bidi="ar-SA"/>
        </w:rPr>
        <w:t>خ</w:t>
      </w:r>
      <w:r w:rsidR="00EC5522" w:rsidRPr="00636EA8">
        <w:rPr>
          <w:rFonts w:ascii="KFGQPC Uthmanic Script HAFS" w:hint="cs"/>
          <w:rtl/>
          <w:lang w:bidi="ar-SA"/>
        </w:rPr>
        <w:t>ۡ</w:t>
      </w:r>
      <w:r w:rsidR="00EC5522" w:rsidRPr="00636EA8">
        <w:rPr>
          <w:rFonts w:ascii="KFGQPC Uthmanic Script HAFS" w:hint="eastAsia"/>
          <w:rtl/>
          <w:lang w:bidi="ar-SA"/>
        </w:rPr>
        <w:t>فِض</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جَنَاحَكَ</w:t>
      </w:r>
      <w:r w:rsidR="00EC5522" w:rsidRPr="00636EA8">
        <w:rPr>
          <w:rFonts w:ascii="KFGQPC Uthmanic Script HAFS"/>
          <w:rtl/>
          <w:lang w:bidi="ar-SA"/>
        </w:rPr>
        <w:t xml:space="preserve"> </w:t>
      </w:r>
      <w:r w:rsidR="00EC5522" w:rsidRPr="00636EA8">
        <w:rPr>
          <w:rFonts w:ascii="KFGQPC Uthmanic Script HAFS" w:hint="eastAsia"/>
          <w:rtl/>
          <w:lang w:bidi="ar-SA"/>
        </w:rPr>
        <w:t>لِل</w:t>
      </w:r>
      <w:r w:rsidR="00EC5522" w:rsidRPr="00636EA8">
        <w:rPr>
          <w:rFonts w:ascii="KFGQPC Uthmanic Script HAFS" w:hint="cs"/>
          <w:rtl/>
          <w:lang w:bidi="ar-SA"/>
        </w:rPr>
        <w:t>ۡ</w:t>
      </w:r>
      <w:r w:rsidR="00EC5522" w:rsidRPr="00636EA8">
        <w:rPr>
          <w:rFonts w:ascii="KFGQPC Uthmanic Script HAFS" w:hint="eastAsia"/>
          <w:rtl/>
          <w:lang w:bidi="ar-SA"/>
        </w:rPr>
        <w:t>مُؤ</w:t>
      </w:r>
      <w:r w:rsidR="00EC5522" w:rsidRPr="00636EA8">
        <w:rPr>
          <w:rFonts w:ascii="KFGQPC Uthmanic Script HAFS" w:hint="cs"/>
          <w:rtl/>
          <w:lang w:bidi="ar-SA"/>
        </w:rPr>
        <w:t>ۡ</w:t>
      </w:r>
      <w:r w:rsidR="00EC5522" w:rsidRPr="00636EA8">
        <w:rPr>
          <w:rFonts w:ascii="KFGQPC Uthmanic Script HAFS" w:hint="eastAsia"/>
          <w:rtl/>
          <w:lang w:bidi="ar-SA"/>
        </w:rPr>
        <w:t>مِنِينَ</w:t>
      </w:r>
      <w:r w:rsidR="00EC5522" w:rsidRPr="00636EA8">
        <w:rPr>
          <w:rFonts w:ascii="KFGQPC Uthmanic Script HAFS"/>
          <w:rtl/>
          <w:lang w:bidi="ar-SA"/>
        </w:rPr>
        <w:t xml:space="preserve"> </w:t>
      </w:r>
      <w:r w:rsidR="00EC5522" w:rsidRPr="00636EA8">
        <w:rPr>
          <w:rFonts w:ascii="KFGQPC Uthmanic Script HAFS" w:hint="cs"/>
          <w:rtl/>
          <w:lang w:bidi="ar-SA"/>
        </w:rPr>
        <w:t>٨٨</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636EA8">
        <w:rPr>
          <w:rStyle w:val="Char8"/>
          <w:rtl/>
        </w:rPr>
        <w:t>[</w:t>
      </w:r>
      <w:r w:rsidR="00EC5522" w:rsidRPr="00636EA8">
        <w:rPr>
          <w:rStyle w:val="Char8"/>
          <w:rFonts w:hint="eastAsia"/>
          <w:rtl/>
        </w:rPr>
        <w:t>الحجر</w:t>
      </w:r>
      <w:r w:rsidR="00EC5522" w:rsidRPr="00636EA8">
        <w:rPr>
          <w:rStyle w:val="Char8"/>
          <w:rtl/>
        </w:rPr>
        <w:t xml:space="preserve">: </w:t>
      </w:r>
      <w:r w:rsidR="00EC5522" w:rsidRPr="00636EA8">
        <w:rPr>
          <w:rStyle w:val="Char8"/>
          <w:rFonts w:hint="cs"/>
          <w:rtl/>
        </w:rPr>
        <w:t>٨٨</w:t>
      </w:r>
      <w:r w:rsidR="00EC5522" w:rsidRPr="00636EA8">
        <w:rPr>
          <w:rStyle w:val="Char8"/>
          <w:rtl/>
        </w:rPr>
        <w:t>]</w:t>
      </w:r>
      <w:r w:rsidR="00EC5522" w:rsidRPr="00636EA8">
        <w:rPr>
          <w:rFonts w:ascii="KFGQPC Uthman Taha Naskh" w:cs="KFGQPC Uthman Taha Naskh"/>
          <w:rtl/>
          <w:lang w:bidi="ar-SA"/>
        </w:rPr>
        <w:t xml:space="preserve">  </w:t>
      </w:r>
      <w:r w:rsidR="00AA0CD6" w:rsidRPr="00636EA8">
        <w:rPr>
          <w:rtl/>
          <w:lang w:bidi="ar-SA"/>
        </w:rPr>
        <w:tab/>
      </w:r>
    </w:p>
    <w:p w:rsidR="00777831" w:rsidRPr="00636EA8" w:rsidRDefault="00777831" w:rsidP="00BB388D">
      <w:pPr>
        <w:pStyle w:val="a1"/>
        <w:rPr>
          <w:rtl/>
          <w:lang w:bidi="ar-SA"/>
        </w:rPr>
      </w:pPr>
      <w:r w:rsidRPr="00636EA8">
        <w:rPr>
          <w:rtl/>
          <w:lang w:bidi="ar-SA"/>
        </w:rPr>
        <w:t>بالِ (مهر و تواضع) خویش را برای مؤمنان فرود آور.</w:t>
      </w:r>
    </w:p>
    <w:p w:rsidR="00777831" w:rsidRPr="00636EA8" w:rsidRDefault="00777831" w:rsidP="00BB388D">
      <w:pPr>
        <w:rPr>
          <w:rtl/>
          <w:lang w:bidi="ar-SA"/>
        </w:rPr>
      </w:pPr>
      <w:r w:rsidRPr="00636EA8">
        <w:rPr>
          <w:rtl/>
          <w:lang w:bidi="ar-SA"/>
        </w:rPr>
        <w:t>و در آیه‌ای دیگر می‌فرماید:</w:t>
      </w:r>
    </w:p>
    <w:p w:rsidR="00777831" w:rsidRPr="00636EA8" w:rsidRDefault="00C8054F" w:rsidP="00BC463E">
      <w:pPr>
        <w:pStyle w:val="a0"/>
        <w:rPr>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وَ</w:t>
      </w:r>
      <w:r w:rsidR="00EC5522" w:rsidRPr="00636EA8">
        <w:rPr>
          <w:rFonts w:ascii="KFGQPC Uthmanic Script HAFS" w:hint="cs"/>
          <w:rtl/>
          <w:lang w:bidi="ar-SA"/>
        </w:rPr>
        <w:t>ٱ</w:t>
      </w:r>
      <w:r w:rsidR="00EC5522" w:rsidRPr="00636EA8">
        <w:rPr>
          <w:rFonts w:ascii="KFGQPC Uthmanic Script HAFS" w:hint="eastAsia"/>
          <w:rtl/>
          <w:lang w:bidi="ar-SA"/>
        </w:rPr>
        <w:t>خ</w:t>
      </w:r>
      <w:r w:rsidR="00EC5522" w:rsidRPr="00636EA8">
        <w:rPr>
          <w:rFonts w:ascii="KFGQPC Uthmanic Script HAFS" w:hint="cs"/>
          <w:rtl/>
          <w:lang w:bidi="ar-SA"/>
        </w:rPr>
        <w:t>ۡ</w:t>
      </w:r>
      <w:r w:rsidR="00EC5522" w:rsidRPr="00636EA8">
        <w:rPr>
          <w:rFonts w:ascii="KFGQPC Uthmanic Script HAFS" w:hint="eastAsia"/>
          <w:rtl/>
          <w:lang w:bidi="ar-SA"/>
        </w:rPr>
        <w:t>فِض</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جَنَاحَكَ</w:t>
      </w:r>
      <w:r w:rsidR="00EC5522" w:rsidRPr="00636EA8">
        <w:rPr>
          <w:rFonts w:ascii="KFGQPC Uthmanic Script HAFS"/>
          <w:rtl/>
          <w:lang w:bidi="ar-SA"/>
        </w:rPr>
        <w:t xml:space="preserve"> </w:t>
      </w:r>
      <w:r w:rsidR="00EC5522" w:rsidRPr="00636EA8">
        <w:rPr>
          <w:rFonts w:ascii="KFGQPC Uthmanic Script HAFS" w:hint="eastAsia"/>
          <w:rtl/>
          <w:lang w:bidi="ar-SA"/>
        </w:rPr>
        <w:t>لِمَنِ</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تَّبَعَكَ</w:t>
      </w:r>
      <w:r w:rsidR="00EC5522" w:rsidRPr="00636EA8">
        <w:rPr>
          <w:rFonts w:ascii="KFGQPC Uthmanic Script HAFS"/>
          <w:rtl/>
          <w:lang w:bidi="ar-SA"/>
        </w:rPr>
        <w:t xml:space="preserve"> </w:t>
      </w:r>
      <w:r w:rsidR="00EC5522" w:rsidRPr="00636EA8">
        <w:rPr>
          <w:rFonts w:ascii="KFGQPC Uthmanic Script HAFS" w:hint="eastAsia"/>
          <w:rtl/>
          <w:lang w:bidi="ar-SA"/>
        </w:rPr>
        <w:t>مِنَ</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مُؤ</w:t>
      </w:r>
      <w:r w:rsidR="00EC5522" w:rsidRPr="00636EA8">
        <w:rPr>
          <w:rFonts w:ascii="KFGQPC Uthmanic Script HAFS" w:hint="cs"/>
          <w:rtl/>
          <w:lang w:bidi="ar-SA"/>
        </w:rPr>
        <w:t>ۡ</w:t>
      </w:r>
      <w:r w:rsidR="00EC5522" w:rsidRPr="00636EA8">
        <w:rPr>
          <w:rFonts w:ascii="KFGQPC Uthmanic Script HAFS" w:hint="eastAsia"/>
          <w:rtl/>
          <w:lang w:bidi="ar-SA"/>
        </w:rPr>
        <w:t>مِنِينَ</w:t>
      </w:r>
      <w:r w:rsidR="00EC5522" w:rsidRPr="00636EA8">
        <w:rPr>
          <w:rFonts w:ascii="KFGQPC Uthmanic Script HAFS"/>
          <w:rtl/>
          <w:lang w:bidi="ar-SA"/>
        </w:rPr>
        <w:t xml:space="preserve"> </w:t>
      </w:r>
      <w:r w:rsidR="00EC5522" w:rsidRPr="00636EA8">
        <w:rPr>
          <w:rFonts w:ascii="KFGQPC Uthmanic Script HAFS" w:hint="cs"/>
          <w:rtl/>
          <w:lang w:bidi="ar-SA"/>
        </w:rPr>
        <w:t>٢١٥</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636EA8">
        <w:rPr>
          <w:rStyle w:val="Char8"/>
          <w:rtl/>
        </w:rPr>
        <w:t>[</w:t>
      </w:r>
      <w:r w:rsidR="00EC5522" w:rsidRPr="00636EA8">
        <w:rPr>
          <w:rStyle w:val="Char8"/>
          <w:rFonts w:hint="eastAsia"/>
          <w:rtl/>
        </w:rPr>
        <w:t>الشعراء</w:t>
      </w:r>
      <w:r w:rsidR="00EC5522" w:rsidRPr="00636EA8">
        <w:rPr>
          <w:rStyle w:val="Char8"/>
          <w:rtl/>
        </w:rPr>
        <w:t xml:space="preserve"> : </w:t>
      </w:r>
      <w:r w:rsidR="00EC5522" w:rsidRPr="00636EA8">
        <w:rPr>
          <w:rStyle w:val="Char8"/>
          <w:rFonts w:hint="cs"/>
          <w:rtl/>
        </w:rPr>
        <w:t>٢١٥</w:t>
      </w:r>
      <w:r w:rsidR="00EC5522" w:rsidRPr="00636EA8">
        <w:rPr>
          <w:rStyle w:val="Char8"/>
          <w:rtl/>
        </w:rPr>
        <w:t>]</w:t>
      </w:r>
      <w:r w:rsidR="00EC5522" w:rsidRPr="00636EA8">
        <w:rPr>
          <w:rFonts w:ascii="KFGQPC Uthman Taha Naskh" w:cs="KFGQPC Uthman Taha Naskh"/>
          <w:rtl/>
          <w:lang w:bidi="ar-SA"/>
        </w:rPr>
        <w:t xml:space="preserve">  </w:t>
      </w:r>
      <w:r w:rsidR="00AA0CD6" w:rsidRPr="00636EA8">
        <w:rPr>
          <w:rtl/>
          <w:lang w:bidi="ar-SA"/>
        </w:rPr>
        <w:tab/>
      </w:r>
      <w:r w:rsidR="00777831" w:rsidRPr="00636EA8">
        <w:rPr>
          <w:rtl/>
          <w:lang w:bidi="ar-SA"/>
        </w:rPr>
        <w:t xml:space="preserve"> </w:t>
      </w:r>
    </w:p>
    <w:p w:rsidR="00777831" w:rsidRPr="00636EA8" w:rsidRDefault="00777831" w:rsidP="00BB388D">
      <w:pPr>
        <w:pStyle w:val="a1"/>
        <w:rPr>
          <w:rtl/>
          <w:lang w:bidi="ar-SA"/>
        </w:rPr>
      </w:pPr>
      <w:r w:rsidRPr="00636EA8">
        <w:rPr>
          <w:rtl/>
          <w:lang w:bidi="ar-SA"/>
        </w:rPr>
        <w:t>و بال (مهر و تواضع) خویش را براى مؤمنانى كه از تو پيروى مى‏كنند، بگستران.</w:t>
      </w:r>
    </w:p>
    <w:p w:rsidR="00777831" w:rsidRDefault="00777831" w:rsidP="000606D6">
      <w:pPr>
        <w:rPr>
          <w:rtl/>
          <w:lang w:bidi="ar-SA"/>
        </w:rPr>
      </w:pPr>
      <w:r w:rsidRPr="00636EA8">
        <w:rPr>
          <w:rtl/>
          <w:lang w:bidi="ar-SA"/>
        </w:rPr>
        <w:t xml:space="preserve">لذا </w:t>
      </w:r>
      <w:r w:rsidR="000606D6">
        <w:rPr>
          <w:rFonts w:ascii="KFGQPC Uthman Taha Naskh" w:cs="KFGQPC Uthman Taha Naskh" w:hint="cs"/>
          <w:rtl/>
          <w:lang w:bidi="ar-SA"/>
        </w:rPr>
        <w:t>﴿</w:t>
      </w:r>
      <w:r w:rsidR="000606D6">
        <w:rPr>
          <w:rFonts w:ascii="KFGQPC Uthmanic Script HAFS" w:cs="KFGQPC Uthmanic Script HAFS" w:hint="eastAsia"/>
          <w:rtl/>
          <w:lang w:bidi="ar-SA"/>
        </w:rPr>
        <w:t>وَ</w:t>
      </w:r>
      <w:r w:rsidR="000606D6">
        <w:rPr>
          <w:rFonts w:ascii="KFGQPC Uthmanic Script HAFS" w:cs="KFGQPC Uthmanic Script HAFS" w:hint="cs"/>
          <w:rtl/>
          <w:lang w:bidi="ar-SA"/>
        </w:rPr>
        <w:t>ٱ</w:t>
      </w:r>
      <w:r w:rsidR="000606D6">
        <w:rPr>
          <w:rFonts w:ascii="KFGQPC Uthmanic Script HAFS" w:cs="KFGQPC Uthmanic Script HAFS" w:hint="eastAsia"/>
          <w:rtl/>
          <w:lang w:bidi="ar-SA"/>
        </w:rPr>
        <w:t>خ</w:t>
      </w:r>
      <w:r w:rsidR="000606D6">
        <w:rPr>
          <w:rFonts w:ascii="KFGQPC Uthmanic Script HAFS" w:cs="KFGQPC Uthmanic Script HAFS" w:hint="cs"/>
          <w:rtl/>
          <w:lang w:bidi="ar-SA"/>
        </w:rPr>
        <w:t>ۡ</w:t>
      </w:r>
      <w:r w:rsidR="000606D6">
        <w:rPr>
          <w:rFonts w:ascii="KFGQPC Uthmanic Script HAFS" w:cs="KFGQPC Uthmanic Script HAFS" w:hint="eastAsia"/>
          <w:rtl/>
          <w:lang w:bidi="ar-SA"/>
        </w:rPr>
        <w:t>فِض</w:t>
      </w:r>
      <w:r w:rsidR="000606D6">
        <w:rPr>
          <w:rFonts w:ascii="KFGQPC Uthmanic Script HAFS" w:cs="KFGQPC Uthmanic Script HAFS" w:hint="cs"/>
          <w:rtl/>
          <w:lang w:bidi="ar-SA"/>
        </w:rPr>
        <w:t>ۡ</w:t>
      </w:r>
      <w:r w:rsidR="000606D6">
        <w:rPr>
          <w:rFonts w:ascii="KFGQPC Uthmanic Script HAFS" w:cs="KFGQPC Uthmanic Script HAFS"/>
          <w:rtl/>
          <w:lang w:bidi="ar-SA"/>
        </w:rPr>
        <w:t xml:space="preserve"> </w:t>
      </w:r>
      <w:r w:rsidR="000606D6">
        <w:rPr>
          <w:rFonts w:ascii="KFGQPC Uthmanic Script HAFS" w:cs="KFGQPC Uthmanic Script HAFS" w:hint="eastAsia"/>
          <w:rtl/>
          <w:lang w:bidi="ar-SA"/>
        </w:rPr>
        <w:t>جَنَاحَكَ</w:t>
      </w:r>
      <w:r w:rsidR="000606D6">
        <w:rPr>
          <w:rFonts w:ascii="KFGQPC Uthman Taha Naskh" w:cs="KFGQPC Uthman Taha Naskh" w:hint="cs"/>
          <w:rtl/>
          <w:lang w:bidi="ar-SA"/>
        </w:rPr>
        <w:t>﴾</w:t>
      </w:r>
      <w:r w:rsidRPr="00636EA8">
        <w:rPr>
          <w:rtl/>
          <w:lang w:bidi="ar-SA"/>
        </w:rPr>
        <w:t xml:space="preserve">، یعنی متواضع باش. </w:t>
      </w:r>
      <w:r w:rsidR="00BA50F5" w:rsidRPr="00636EA8">
        <w:rPr>
          <w:rtl/>
          <w:lang w:bidi="ar-SA"/>
        </w:rPr>
        <w:t>زیرا آدمِ متکبر و سرکش، خودبین است و خود را به‌سان پرنده‌ای می‌بیند که در آسمان پرواز می‌کند؛ از این‌رو الله متعال دستور داد که بالِ خود را برای مؤمنانی که از پیامبر</w:t>
      </w:r>
      <w:r w:rsidR="00BA50F5" w:rsidRPr="00636EA8">
        <w:rPr>
          <w:lang w:bidi="ar-SA"/>
        </w:rPr>
        <w:sym w:font="AGA Arabesque" w:char="F072"/>
      </w:r>
      <w:r w:rsidR="00BA50F5" w:rsidRPr="00636EA8">
        <w:rPr>
          <w:rtl/>
          <w:lang w:bidi="ar-SA"/>
        </w:rPr>
        <w:t xml:space="preserve"> پیروی می‌کنند، فرود آورَد و در برابرشان متواضع باشد. لذا درمی‌یابیم که گشودن بالِ مهر و تواضع برای کافران، درست نیست؛ بلکه در برابرِ کافران، سرِ خود را بالا بگیرید و خود را در موقعیتی فراتر از آن‌ها قرار د</w:t>
      </w:r>
      <w:r w:rsidR="00747667" w:rsidRPr="00636EA8">
        <w:rPr>
          <w:rtl/>
          <w:lang w:bidi="ar-SA"/>
        </w:rPr>
        <w:t>هید؛ زیرا شما به دین و شریعت ال</w:t>
      </w:r>
      <w:r w:rsidR="00BA50F5" w:rsidRPr="00636EA8">
        <w:rPr>
          <w:rtl/>
          <w:lang w:bidi="ar-SA"/>
        </w:rPr>
        <w:t>هی چنگ</w:t>
      </w:r>
      <w:r w:rsidR="008E5458" w:rsidRPr="00636EA8">
        <w:rPr>
          <w:rFonts w:cs="Times New Roman"/>
          <w:cs/>
          <w:lang w:bidi="ar-SA"/>
        </w:rPr>
        <w:t>‎</w:t>
      </w:r>
      <w:r w:rsidR="00BA50F5" w:rsidRPr="00636EA8">
        <w:rPr>
          <w:rtl/>
          <w:lang w:bidi="ar-SA"/>
        </w:rPr>
        <w:t>زده و سخن و شریعت الله</w:t>
      </w:r>
      <w:r w:rsidR="00BA50F5" w:rsidRPr="00636EA8">
        <w:rPr>
          <w:lang w:bidi="ar-SA"/>
        </w:rPr>
        <w:sym w:font="AGA Arabesque" w:char="F055"/>
      </w:r>
      <w:r w:rsidR="00BA50F5" w:rsidRPr="00636EA8">
        <w:rPr>
          <w:rtl/>
          <w:lang w:bidi="ar-SA"/>
        </w:rPr>
        <w:t xml:space="preserve"> را که فراتر از هر چیز</w:t>
      </w:r>
      <w:r w:rsidR="00457B75" w:rsidRPr="00636EA8">
        <w:rPr>
          <w:rtl/>
          <w:lang w:bidi="ar-SA"/>
        </w:rPr>
        <w:t>ی‌ست</w:t>
      </w:r>
      <w:r w:rsidR="00BA50F5" w:rsidRPr="00636EA8">
        <w:rPr>
          <w:rtl/>
          <w:lang w:bidi="ar-SA"/>
        </w:rPr>
        <w:t>، پذیرفته‌اید. از این‌رو الله</w:t>
      </w:r>
      <w:r w:rsidR="00BA50F5" w:rsidRPr="00636EA8">
        <w:rPr>
          <w:lang w:bidi="ar-SA"/>
        </w:rPr>
        <w:sym w:font="AGA Arabesque" w:char="F055"/>
      </w:r>
      <w:r w:rsidR="00BA50F5" w:rsidRPr="00636EA8">
        <w:rPr>
          <w:rtl/>
          <w:lang w:bidi="ar-SA"/>
        </w:rPr>
        <w:t xml:space="preserve"> در وصف پیامبر</w:t>
      </w:r>
      <w:r w:rsidR="00BA50F5" w:rsidRPr="00636EA8">
        <w:rPr>
          <w:lang w:bidi="ar-SA"/>
        </w:rPr>
        <w:sym w:font="AGA Arabesque" w:char="F072"/>
      </w:r>
      <w:r w:rsidR="00BA50F5" w:rsidRPr="00636EA8">
        <w:rPr>
          <w:rtl/>
          <w:lang w:bidi="ar-SA"/>
        </w:rPr>
        <w:t xml:space="preserve"> و یارانش می‌فرماید:</w:t>
      </w:r>
    </w:p>
    <w:p w:rsidR="00BA50F5" w:rsidRPr="00636EA8" w:rsidRDefault="00C8054F" w:rsidP="00BC463E">
      <w:pPr>
        <w:pStyle w:val="a0"/>
        <w:rPr>
          <w:rStyle w:val="Char8"/>
          <w:rtl/>
        </w:rPr>
      </w:pPr>
      <w:r w:rsidRPr="00636EA8">
        <w:rPr>
          <w:rFonts w:ascii="KFGQPC Uthman Taha Naskh" w:cs="KFGQPC Uthman Taha Naskh" w:hint="cs"/>
          <w:rtl/>
          <w:lang w:bidi="ar-SA"/>
        </w:rPr>
        <w:t>﴿</w:t>
      </w:r>
      <w:r w:rsidR="00EC5522" w:rsidRPr="00636EA8">
        <w:rPr>
          <w:rFonts w:ascii="KFGQPC Uthmanic Script HAFS" w:hint="eastAsia"/>
          <w:rtl/>
          <w:lang w:bidi="ar-SA"/>
        </w:rPr>
        <w:t>أَشِدَّا</w:t>
      </w:r>
      <w:r w:rsidR="00EC5522" w:rsidRPr="00636EA8">
        <w:rPr>
          <w:rFonts w:ascii="KFGQPC Uthmanic Script HAFS" w:hint="cs"/>
          <w:rtl/>
          <w:lang w:bidi="ar-SA"/>
        </w:rPr>
        <w:t>ٓ</w:t>
      </w:r>
      <w:r w:rsidR="00EC5522" w:rsidRPr="00636EA8">
        <w:rPr>
          <w:rFonts w:ascii="KFGQPC Uthmanic Script HAFS" w:hint="eastAsia"/>
          <w:rtl/>
          <w:lang w:bidi="ar-SA"/>
        </w:rPr>
        <w:t>ءُ</w:t>
      </w:r>
      <w:r w:rsidR="00EC5522" w:rsidRPr="00636EA8">
        <w:rPr>
          <w:rFonts w:ascii="KFGQPC Uthmanic Script HAFS"/>
          <w:rtl/>
          <w:lang w:bidi="ar-SA"/>
        </w:rPr>
        <w:t xml:space="preserve"> </w:t>
      </w:r>
      <w:r w:rsidR="00EC5522" w:rsidRPr="00636EA8">
        <w:rPr>
          <w:rFonts w:ascii="KFGQPC Uthmanic Script HAFS" w:hint="eastAsia"/>
          <w:rtl/>
          <w:lang w:bidi="ar-SA"/>
        </w:rPr>
        <w:t>عَلَى</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كُفَّارِ</w:t>
      </w:r>
      <w:r w:rsidR="00EC5522" w:rsidRPr="00636EA8">
        <w:rPr>
          <w:rFonts w:ascii="KFGQPC Uthmanic Script HAFS"/>
          <w:rtl/>
          <w:lang w:bidi="ar-SA"/>
        </w:rPr>
        <w:t xml:space="preserve"> </w:t>
      </w:r>
      <w:r w:rsidR="00EC5522" w:rsidRPr="00636EA8">
        <w:rPr>
          <w:rFonts w:ascii="KFGQPC Uthmanic Script HAFS" w:hint="eastAsia"/>
          <w:rtl/>
          <w:lang w:bidi="ar-SA"/>
        </w:rPr>
        <w:t>رُحَمَا</w:t>
      </w:r>
      <w:r w:rsidR="00EC5522" w:rsidRPr="00636EA8">
        <w:rPr>
          <w:rFonts w:ascii="KFGQPC Uthmanic Script HAFS" w:hint="cs"/>
          <w:rtl/>
          <w:lang w:bidi="ar-SA"/>
        </w:rPr>
        <w:t>ٓ</w:t>
      </w:r>
      <w:r w:rsidR="00EC5522" w:rsidRPr="00636EA8">
        <w:rPr>
          <w:rFonts w:ascii="KFGQPC Uthmanic Script HAFS" w:hint="eastAsia"/>
          <w:rtl/>
          <w:lang w:bidi="ar-SA"/>
        </w:rPr>
        <w:t>ءُ</w:t>
      </w:r>
      <w:r w:rsidR="00EC5522" w:rsidRPr="00636EA8">
        <w:rPr>
          <w:rFonts w:ascii="KFGQPC Uthmanic Script HAFS"/>
          <w:rtl/>
          <w:lang w:bidi="ar-SA"/>
        </w:rPr>
        <w:t xml:space="preserve"> </w:t>
      </w:r>
      <w:r w:rsidR="00EC5522" w:rsidRPr="00636EA8">
        <w:rPr>
          <w:rFonts w:ascii="KFGQPC Uthmanic Script HAFS" w:hint="eastAsia"/>
          <w:rtl/>
          <w:lang w:bidi="ar-SA"/>
        </w:rPr>
        <w:t>بَي</w:t>
      </w:r>
      <w:r w:rsidR="00EC5522" w:rsidRPr="00636EA8">
        <w:rPr>
          <w:rFonts w:ascii="KFGQPC Uthmanic Script HAFS" w:hint="cs"/>
          <w:rtl/>
          <w:lang w:bidi="ar-SA"/>
        </w:rPr>
        <w:t>ۡ</w:t>
      </w:r>
      <w:r w:rsidR="00EC5522" w:rsidRPr="00636EA8">
        <w:rPr>
          <w:rFonts w:ascii="KFGQPC Uthmanic Script HAFS" w:hint="eastAsia"/>
          <w:rtl/>
          <w:lang w:bidi="ar-SA"/>
        </w:rPr>
        <w:t>نَهُم</w:t>
      </w:r>
      <w:r w:rsidR="00EC5522" w:rsidRPr="00636EA8">
        <w:rPr>
          <w:rFonts w:ascii="KFGQPC Uthmanic Script HAFS" w:hint="cs"/>
          <w:rtl/>
          <w:lang w:bidi="ar-SA"/>
        </w:rPr>
        <w:t>ۡ</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636EA8">
        <w:rPr>
          <w:rStyle w:val="Char8"/>
          <w:rtl/>
        </w:rPr>
        <w:t>[</w:t>
      </w:r>
      <w:r w:rsidR="00EC5522" w:rsidRPr="00636EA8">
        <w:rPr>
          <w:rStyle w:val="Char8"/>
          <w:rFonts w:hint="eastAsia"/>
          <w:rtl/>
        </w:rPr>
        <w:t>الفتح</w:t>
      </w:r>
      <w:r w:rsidR="00EC5522" w:rsidRPr="00636EA8">
        <w:rPr>
          <w:rStyle w:val="Char8"/>
          <w:rtl/>
        </w:rPr>
        <w:t xml:space="preserve">: </w:t>
      </w:r>
      <w:r w:rsidR="00EC5522" w:rsidRPr="00636EA8">
        <w:rPr>
          <w:rStyle w:val="Char8"/>
          <w:rFonts w:hint="cs"/>
          <w:rtl/>
        </w:rPr>
        <w:t>٢٩</w:t>
      </w:r>
      <w:r w:rsidR="00EC5522" w:rsidRPr="00636EA8">
        <w:rPr>
          <w:rStyle w:val="Char8"/>
          <w:rtl/>
        </w:rPr>
        <w:t xml:space="preserve">]  </w:t>
      </w:r>
      <w:r w:rsidR="00AA0CD6" w:rsidRPr="00636EA8">
        <w:rPr>
          <w:rStyle w:val="Char8"/>
          <w:rtl/>
        </w:rPr>
        <w:tab/>
      </w:r>
    </w:p>
    <w:p w:rsidR="00BA50F5" w:rsidRPr="00636EA8" w:rsidRDefault="00BA50F5" w:rsidP="00BB388D">
      <w:pPr>
        <w:pStyle w:val="a1"/>
        <w:rPr>
          <w:rFonts w:ascii="Traditional Arabic"/>
          <w:rtl/>
          <w:lang w:bidi="ar-SA"/>
        </w:rPr>
      </w:pPr>
      <w:r w:rsidRPr="00636EA8">
        <w:rPr>
          <w:rtl/>
          <w:lang w:bidi="ar-SA"/>
        </w:rPr>
        <w:t>در برابر کافران سرسختند و با یکدیگر مهربان.</w:t>
      </w:r>
    </w:p>
    <w:p w:rsidR="00BA50F5" w:rsidRPr="00636EA8" w:rsidRDefault="00BA50F5" w:rsidP="00BB388D">
      <w:pPr>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آیه‌ی دیگری ذکر کرده است؛ این آیه که الله</w:t>
      </w:r>
      <w:r w:rsidRPr="00636EA8">
        <w:rPr>
          <w:lang w:bidi="ar-SA"/>
        </w:rPr>
        <w:sym w:font="AGA Arabesque" w:char="F055"/>
      </w:r>
      <w:r w:rsidRPr="00636EA8">
        <w:rPr>
          <w:rtl/>
          <w:lang w:bidi="ar-SA"/>
        </w:rPr>
        <w:t xml:space="preserve"> می‌فرماید:</w:t>
      </w:r>
    </w:p>
    <w:p w:rsidR="00BA50F5" w:rsidRPr="00636EA8" w:rsidRDefault="00C8054F" w:rsidP="00BC463E">
      <w:pPr>
        <w:pStyle w:val="a0"/>
        <w:rPr>
          <w:rtl/>
          <w:lang w:bidi="ar-SA"/>
        </w:rPr>
      </w:pPr>
      <w:r w:rsidRPr="00636EA8">
        <w:rPr>
          <w:rFonts w:ascii="KFGQPC Uthman Taha Naskh" w:cs="KFGQPC Uthman Taha Naskh" w:hint="cs"/>
          <w:rtl/>
          <w:lang w:bidi="ar-SA"/>
        </w:rPr>
        <w:t>﴿</w:t>
      </w:r>
      <w:r w:rsidR="00EC5522" w:rsidRPr="00636EA8">
        <w:rPr>
          <w:rFonts w:ascii="KFGQPC Uthmanic Script HAFS" w:hint="eastAsia"/>
          <w:rtl/>
          <w:lang w:bidi="ar-SA"/>
        </w:rPr>
        <w:t>يَ</w:t>
      </w:r>
      <w:r w:rsidR="00EC5522" w:rsidRPr="00636EA8">
        <w:rPr>
          <w:rFonts w:ascii="KFGQPC Uthmanic Script HAFS" w:hint="cs"/>
          <w:rtl/>
          <w:lang w:bidi="ar-SA"/>
        </w:rPr>
        <w:t>ٰٓ</w:t>
      </w:r>
      <w:r w:rsidR="00EC5522" w:rsidRPr="00636EA8">
        <w:rPr>
          <w:rFonts w:ascii="KFGQPC Uthmanic Script HAFS" w:hint="eastAsia"/>
          <w:rtl/>
          <w:lang w:bidi="ar-SA"/>
        </w:rPr>
        <w:t>أَيُّهَا</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لَّذِينَ</w:t>
      </w:r>
      <w:r w:rsidR="00EC5522" w:rsidRPr="00636EA8">
        <w:rPr>
          <w:rFonts w:ascii="KFGQPC Uthmanic Script HAFS"/>
          <w:rtl/>
          <w:lang w:bidi="ar-SA"/>
        </w:rPr>
        <w:t xml:space="preserve"> </w:t>
      </w:r>
      <w:r w:rsidR="00EC5522" w:rsidRPr="00636EA8">
        <w:rPr>
          <w:rFonts w:ascii="KFGQPC Uthmanic Script HAFS" w:hint="eastAsia"/>
          <w:rtl/>
          <w:lang w:bidi="ar-SA"/>
        </w:rPr>
        <w:t>ءَامَنُواْ</w:t>
      </w:r>
      <w:r w:rsidR="00EC5522" w:rsidRPr="00636EA8">
        <w:rPr>
          <w:rFonts w:ascii="KFGQPC Uthmanic Script HAFS"/>
          <w:rtl/>
          <w:lang w:bidi="ar-SA"/>
        </w:rPr>
        <w:t xml:space="preserve"> </w:t>
      </w:r>
      <w:r w:rsidR="00EC5522" w:rsidRPr="00636EA8">
        <w:rPr>
          <w:rFonts w:ascii="KFGQPC Uthmanic Script HAFS" w:hint="eastAsia"/>
          <w:rtl/>
          <w:lang w:bidi="ar-SA"/>
        </w:rPr>
        <w:t>مَن</w:t>
      </w:r>
      <w:r w:rsidR="00EC5522" w:rsidRPr="00636EA8">
        <w:rPr>
          <w:rFonts w:ascii="KFGQPC Uthmanic Script HAFS"/>
          <w:rtl/>
          <w:lang w:bidi="ar-SA"/>
        </w:rPr>
        <w:t xml:space="preserve"> </w:t>
      </w:r>
      <w:r w:rsidR="00EC5522" w:rsidRPr="00636EA8">
        <w:rPr>
          <w:rFonts w:ascii="KFGQPC Uthmanic Script HAFS" w:hint="eastAsia"/>
          <w:rtl/>
          <w:lang w:bidi="ar-SA"/>
        </w:rPr>
        <w:t>يَر</w:t>
      </w:r>
      <w:r w:rsidR="00EC5522" w:rsidRPr="00636EA8">
        <w:rPr>
          <w:rFonts w:ascii="KFGQPC Uthmanic Script HAFS" w:hint="cs"/>
          <w:rtl/>
          <w:lang w:bidi="ar-SA"/>
        </w:rPr>
        <w:t>ۡ</w:t>
      </w:r>
      <w:r w:rsidR="00EC5522" w:rsidRPr="00636EA8">
        <w:rPr>
          <w:rFonts w:ascii="KFGQPC Uthmanic Script HAFS" w:hint="eastAsia"/>
          <w:rtl/>
          <w:lang w:bidi="ar-SA"/>
        </w:rPr>
        <w:t>تَدَّ</w:t>
      </w:r>
      <w:r w:rsidR="00EC5522" w:rsidRPr="00636EA8">
        <w:rPr>
          <w:rFonts w:ascii="KFGQPC Uthmanic Script HAFS"/>
          <w:rtl/>
          <w:lang w:bidi="ar-SA"/>
        </w:rPr>
        <w:t xml:space="preserve"> </w:t>
      </w:r>
      <w:r w:rsidR="00EC5522" w:rsidRPr="00636EA8">
        <w:rPr>
          <w:rFonts w:ascii="KFGQPC Uthmanic Script HAFS" w:hint="eastAsia"/>
          <w:rtl/>
          <w:lang w:bidi="ar-SA"/>
        </w:rPr>
        <w:t>مِنكُم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عَن</w:t>
      </w:r>
      <w:r w:rsidR="00EC5522" w:rsidRPr="00636EA8">
        <w:rPr>
          <w:rFonts w:ascii="KFGQPC Uthmanic Script HAFS"/>
          <w:rtl/>
          <w:lang w:bidi="ar-SA"/>
        </w:rPr>
        <w:t xml:space="preserve"> </w:t>
      </w:r>
      <w:r w:rsidR="00EC5522" w:rsidRPr="00636EA8">
        <w:rPr>
          <w:rFonts w:ascii="KFGQPC Uthmanic Script HAFS" w:hint="eastAsia"/>
          <w:rtl/>
          <w:lang w:bidi="ar-SA"/>
        </w:rPr>
        <w:t>دِينِهِ</w:t>
      </w:r>
      <w:r w:rsidR="00EC5522" w:rsidRPr="00636EA8">
        <w:rPr>
          <w:rFonts w:ascii="KFGQPC Uthmanic Script HAFS" w:hint="cs"/>
          <w:rtl/>
          <w:lang w:bidi="ar-SA"/>
        </w:rPr>
        <w:t>ۦ</w:t>
      </w:r>
      <w:r w:rsidR="00EC5522" w:rsidRPr="00636EA8">
        <w:rPr>
          <w:rFonts w:ascii="KFGQPC Uthmanic Script HAFS"/>
          <w:rtl/>
          <w:lang w:bidi="ar-SA"/>
        </w:rPr>
        <w:t xml:space="preserve"> </w:t>
      </w:r>
      <w:r w:rsidR="00EC5522" w:rsidRPr="00636EA8">
        <w:rPr>
          <w:rFonts w:ascii="KFGQPC Uthmanic Script HAFS" w:hint="eastAsia"/>
          <w:rtl/>
          <w:lang w:bidi="ar-SA"/>
        </w:rPr>
        <w:t>فَسَو</w:t>
      </w:r>
      <w:r w:rsidR="00EC5522" w:rsidRPr="00636EA8">
        <w:rPr>
          <w:rFonts w:ascii="KFGQPC Uthmanic Script HAFS" w:hint="cs"/>
          <w:rtl/>
          <w:lang w:bidi="ar-SA"/>
        </w:rPr>
        <w:t>ۡ</w:t>
      </w:r>
      <w:r w:rsidR="00EC5522" w:rsidRPr="00636EA8">
        <w:rPr>
          <w:rFonts w:ascii="KFGQPC Uthmanic Script HAFS" w:hint="eastAsia"/>
          <w:rtl/>
          <w:lang w:bidi="ar-SA"/>
        </w:rPr>
        <w:t>فَ</w:t>
      </w:r>
      <w:r w:rsidR="00EC5522" w:rsidRPr="00636EA8">
        <w:rPr>
          <w:rFonts w:ascii="KFGQPC Uthmanic Script HAFS"/>
          <w:rtl/>
          <w:lang w:bidi="ar-SA"/>
        </w:rPr>
        <w:t xml:space="preserve"> </w:t>
      </w:r>
      <w:r w:rsidR="00EC5522" w:rsidRPr="00636EA8">
        <w:rPr>
          <w:rFonts w:ascii="KFGQPC Uthmanic Script HAFS" w:hint="eastAsia"/>
          <w:rtl/>
          <w:lang w:bidi="ar-SA"/>
        </w:rPr>
        <w:t>يَأ</w:t>
      </w:r>
      <w:r w:rsidR="00EC5522" w:rsidRPr="00636EA8">
        <w:rPr>
          <w:rFonts w:ascii="KFGQPC Uthmanic Script HAFS" w:hint="cs"/>
          <w:rtl/>
          <w:lang w:bidi="ar-SA"/>
        </w:rPr>
        <w:t>ۡ</w:t>
      </w:r>
      <w:r w:rsidR="00EC5522" w:rsidRPr="00636EA8">
        <w:rPr>
          <w:rFonts w:ascii="KFGQPC Uthmanic Script HAFS" w:hint="eastAsia"/>
          <w:rtl/>
          <w:lang w:bidi="ar-SA"/>
        </w:rPr>
        <w:t>تِي</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للَّهُ</w:t>
      </w:r>
      <w:r w:rsidR="00EC5522" w:rsidRPr="00636EA8">
        <w:rPr>
          <w:rFonts w:ascii="KFGQPC Uthmanic Script HAFS"/>
          <w:rtl/>
          <w:lang w:bidi="ar-SA"/>
        </w:rPr>
        <w:t xml:space="preserve"> </w:t>
      </w:r>
      <w:r w:rsidR="00EC5522" w:rsidRPr="00636EA8">
        <w:rPr>
          <w:rFonts w:ascii="KFGQPC Uthmanic Script HAFS" w:hint="eastAsia"/>
          <w:rtl/>
          <w:lang w:bidi="ar-SA"/>
        </w:rPr>
        <w:t>بِقَو</w:t>
      </w:r>
      <w:r w:rsidR="00EC5522" w:rsidRPr="00636EA8">
        <w:rPr>
          <w:rFonts w:ascii="KFGQPC Uthmanic Script HAFS" w:hint="cs"/>
          <w:rtl/>
          <w:lang w:bidi="ar-SA"/>
        </w:rPr>
        <w:t>ۡ</w:t>
      </w:r>
      <w:r w:rsidR="00EC5522" w:rsidRPr="00636EA8">
        <w:rPr>
          <w:rFonts w:ascii="KFGQPC Uthmanic Script HAFS" w:hint="eastAsia"/>
          <w:rtl/>
          <w:lang w:bidi="ar-SA"/>
        </w:rPr>
        <w:t>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يُحِبُّهُم</w:t>
      </w:r>
      <w:r w:rsidR="00EC5522" w:rsidRPr="00636EA8">
        <w:rPr>
          <w:rFonts w:ascii="KFGQPC Uthmanic Script HAFS" w:hint="cs"/>
          <w:rtl/>
          <w:lang w:bidi="ar-SA"/>
        </w:rPr>
        <w:t>ۡ</w:t>
      </w:r>
      <w:r w:rsidR="00EC5522" w:rsidRPr="00636EA8">
        <w:rPr>
          <w:rFonts w:ascii="KFGQPC Uthmanic Script HAFS"/>
          <w:rtl/>
          <w:lang w:bidi="ar-SA"/>
        </w:rPr>
        <w:t xml:space="preserve"> </w:t>
      </w:r>
      <w:r w:rsidR="00EC5522" w:rsidRPr="00636EA8">
        <w:rPr>
          <w:rFonts w:ascii="KFGQPC Uthmanic Script HAFS" w:hint="eastAsia"/>
          <w:rtl/>
          <w:lang w:bidi="ar-SA"/>
        </w:rPr>
        <w:t>وَيُحِبُّونَهُ</w:t>
      </w:r>
      <w:r w:rsidR="00EC5522" w:rsidRPr="00636EA8">
        <w:rPr>
          <w:rFonts w:ascii="KFGQPC Uthmanic Script HAFS" w:hint="cs"/>
          <w:rtl/>
          <w:lang w:bidi="ar-SA"/>
        </w:rPr>
        <w:t>ۥٓ</w:t>
      </w:r>
      <w:r w:rsidR="00EC5522" w:rsidRPr="00636EA8">
        <w:rPr>
          <w:rFonts w:ascii="KFGQPC Uthmanic Script HAFS"/>
          <w:rtl/>
          <w:lang w:bidi="ar-SA"/>
        </w:rPr>
        <w:t xml:space="preserve"> </w:t>
      </w:r>
      <w:r w:rsidR="00EC5522" w:rsidRPr="00636EA8">
        <w:rPr>
          <w:rFonts w:ascii="KFGQPC Uthmanic Script HAFS" w:hint="eastAsia"/>
          <w:rtl/>
          <w:lang w:bidi="ar-SA"/>
        </w:rPr>
        <w:t>أَذِلَّةٍ</w:t>
      </w:r>
      <w:r w:rsidR="00EC5522" w:rsidRPr="00636EA8">
        <w:rPr>
          <w:rFonts w:ascii="KFGQPC Uthmanic Script HAFS"/>
          <w:rtl/>
          <w:lang w:bidi="ar-SA"/>
        </w:rPr>
        <w:t xml:space="preserve"> </w:t>
      </w:r>
      <w:r w:rsidR="00EC5522" w:rsidRPr="00636EA8">
        <w:rPr>
          <w:rFonts w:ascii="KFGQPC Uthmanic Script HAFS" w:hint="eastAsia"/>
          <w:rtl/>
          <w:lang w:bidi="ar-SA"/>
        </w:rPr>
        <w:t>عَلَى</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مُؤ</w:t>
      </w:r>
      <w:r w:rsidR="00EC5522" w:rsidRPr="00636EA8">
        <w:rPr>
          <w:rFonts w:ascii="KFGQPC Uthmanic Script HAFS" w:hint="cs"/>
          <w:rtl/>
          <w:lang w:bidi="ar-SA"/>
        </w:rPr>
        <w:t>ۡ</w:t>
      </w:r>
      <w:r w:rsidR="00EC5522" w:rsidRPr="00636EA8">
        <w:rPr>
          <w:rFonts w:ascii="KFGQPC Uthmanic Script HAFS" w:hint="eastAsia"/>
          <w:rtl/>
          <w:lang w:bidi="ar-SA"/>
        </w:rPr>
        <w:t>مِنِينَ</w:t>
      </w:r>
      <w:r w:rsidR="00EC5522" w:rsidRPr="00636EA8">
        <w:rPr>
          <w:rFonts w:ascii="KFGQPC Uthmanic Script HAFS"/>
          <w:rtl/>
          <w:lang w:bidi="ar-SA"/>
        </w:rPr>
        <w:t xml:space="preserve"> </w:t>
      </w:r>
      <w:r w:rsidR="00EC5522" w:rsidRPr="00636EA8">
        <w:rPr>
          <w:rFonts w:ascii="KFGQPC Uthmanic Script HAFS" w:hint="eastAsia"/>
          <w:rtl/>
          <w:lang w:bidi="ar-SA"/>
        </w:rPr>
        <w:t>أَعِزَّةٍ</w:t>
      </w:r>
      <w:r w:rsidR="00EC5522" w:rsidRPr="00636EA8">
        <w:rPr>
          <w:rFonts w:ascii="KFGQPC Uthmanic Script HAFS"/>
          <w:rtl/>
          <w:lang w:bidi="ar-SA"/>
        </w:rPr>
        <w:t xml:space="preserve"> </w:t>
      </w:r>
      <w:r w:rsidR="00EC5522" w:rsidRPr="00636EA8">
        <w:rPr>
          <w:rFonts w:ascii="KFGQPC Uthmanic Script HAFS" w:hint="eastAsia"/>
          <w:rtl/>
          <w:lang w:bidi="ar-SA"/>
        </w:rPr>
        <w:t>عَلَى</w:t>
      </w:r>
      <w:r w:rsidR="00EC5522" w:rsidRPr="00636EA8">
        <w:rPr>
          <w:rFonts w:ascii="KFGQPC Uthmanic Script HAFS"/>
          <w:rtl/>
          <w:lang w:bidi="ar-SA"/>
        </w:rPr>
        <w:t xml:space="preserve"> </w:t>
      </w:r>
      <w:r w:rsidR="00EC5522" w:rsidRPr="00636EA8">
        <w:rPr>
          <w:rFonts w:ascii="KFGQPC Uthmanic Script HAFS" w:hint="cs"/>
          <w:rtl/>
          <w:lang w:bidi="ar-SA"/>
        </w:rPr>
        <w:t>ٱ</w:t>
      </w:r>
      <w:r w:rsidR="00EC5522" w:rsidRPr="00636EA8">
        <w:rPr>
          <w:rFonts w:ascii="KFGQPC Uthmanic Script HAFS" w:hint="eastAsia"/>
          <w:rtl/>
          <w:lang w:bidi="ar-SA"/>
        </w:rPr>
        <w:t>ل</w:t>
      </w:r>
      <w:r w:rsidR="00EC5522" w:rsidRPr="00636EA8">
        <w:rPr>
          <w:rFonts w:ascii="KFGQPC Uthmanic Script HAFS" w:hint="cs"/>
          <w:rtl/>
          <w:lang w:bidi="ar-SA"/>
        </w:rPr>
        <w:t>ۡ</w:t>
      </w:r>
      <w:r w:rsidR="00EC5522" w:rsidRPr="00636EA8">
        <w:rPr>
          <w:rFonts w:ascii="KFGQPC Uthmanic Script HAFS" w:hint="eastAsia"/>
          <w:rtl/>
          <w:lang w:bidi="ar-SA"/>
        </w:rPr>
        <w:t>كَ</w:t>
      </w:r>
      <w:r w:rsidR="00EC5522" w:rsidRPr="00636EA8">
        <w:rPr>
          <w:rFonts w:ascii="KFGQPC Uthmanic Script HAFS" w:hint="cs"/>
          <w:rtl/>
          <w:lang w:bidi="ar-SA"/>
        </w:rPr>
        <w:t>ٰ</w:t>
      </w:r>
      <w:r w:rsidR="00EC5522" w:rsidRPr="00636EA8">
        <w:rPr>
          <w:rFonts w:ascii="KFGQPC Uthmanic Script HAFS" w:hint="eastAsia"/>
          <w:rtl/>
          <w:lang w:bidi="ar-SA"/>
        </w:rPr>
        <w:t>فِرِينَ</w:t>
      </w:r>
      <w:r w:rsidRPr="00636EA8">
        <w:rPr>
          <w:rFonts w:ascii="KFGQPC Uthman Taha Naskh" w:cs="KFGQPC Uthman Taha Naskh" w:hint="cs"/>
          <w:rtl/>
          <w:lang w:bidi="ar-SA"/>
        </w:rPr>
        <w:t>﴾</w:t>
      </w:r>
      <w:r w:rsidR="00EC5522" w:rsidRPr="00636EA8">
        <w:rPr>
          <w:rFonts w:ascii="KFGQPC Uthman Taha Naskh" w:cs="KFGQPC Uthman Taha Naskh"/>
          <w:rtl/>
          <w:lang w:bidi="ar-SA"/>
        </w:rPr>
        <w:t xml:space="preserve"> </w:t>
      </w:r>
      <w:r w:rsidR="00EC5522" w:rsidRPr="00636EA8">
        <w:rPr>
          <w:rFonts w:ascii="KFGQPC Uthman Taha Naskh" w:cs="KFGQPC Uthman Taha Naskh"/>
          <w:rtl/>
          <w:lang w:bidi="ar-SA"/>
        </w:rPr>
        <w:tab/>
      </w:r>
      <w:r w:rsidR="00EC5522" w:rsidRPr="00636EA8">
        <w:rPr>
          <w:rStyle w:val="Char8"/>
          <w:rtl/>
        </w:rPr>
        <w:t>[</w:t>
      </w:r>
      <w:r w:rsidR="00EC5522" w:rsidRPr="00636EA8">
        <w:rPr>
          <w:rStyle w:val="Char8"/>
          <w:rFonts w:hint="eastAsia"/>
          <w:rtl/>
        </w:rPr>
        <w:t>المائ‍دة</w:t>
      </w:r>
      <w:r w:rsidR="00EC5522" w:rsidRPr="00636EA8">
        <w:rPr>
          <w:rStyle w:val="Char8"/>
          <w:rtl/>
        </w:rPr>
        <w:t xml:space="preserve">: </w:t>
      </w:r>
      <w:r w:rsidR="00EC5522" w:rsidRPr="00636EA8">
        <w:rPr>
          <w:rStyle w:val="Char8"/>
          <w:rFonts w:hint="cs"/>
          <w:rtl/>
        </w:rPr>
        <w:t>٥٤</w:t>
      </w:r>
      <w:r w:rsidR="00EC5522" w:rsidRPr="00636EA8">
        <w:rPr>
          <w:rStyle w:val="Char8"/>
          <w:rtl/>
        </w:rPr>
        <w:t>]</w:t>
      </w:r>
      <w:r w:rsidR="00EC5522" w:rsidRPr="00636EA8">
        <w:rPr>
          <w:rFonts w:ascii="KFGQPC Uthman Taha Naskh" w:cs="KFGQPC Uthman Taha Naskh"/>
          <w:rtl/>
          <w:lang w:bidi="ar-SA"/>
        </w:rPr>
        <w:t xml:space="preserve">  </w:t>
      </w:r>
      <w:r w:rsidR="00AA0CD6" w:rsidRPr="00636EA8">
        <w:rPr>
          <w:rtl/>
          <w:lang w:bidi="ar-SA"/>
        </w:rPr>
        <w:tab/>
      </w:r>
    </w:p>
    <w:p w:rsidR="00BA50F5" w:rsidRPr="00636EA8" w:rsidRDefault="00BA50F5" w:rsidP="00BB388D">
      <w:pPr>
        <w:pStyle w:val="a1"/>
        <w:rPr>
          <w:rtl/>
          <w:lang w:bidi="ar-SA"/>
        </w:rPr>
      </w:pPr>
      <w:r w:rsidRPr="00636EA8">
        <w:rPr>
          <w:rtl/>
          <w:lang w:bidi="ar-SA"/>
        </w:rPr>
        <w:t xml:space="preserve">ای مؤمنان! آن دسته از شما که از دینشان برگردند، بدانند که الله گروهی </w:t>
      </w:r>
      <w:r w:rsidRPr="00636EA8">
        <w:rPr>
          <w:rFonts w:cs="Times New Roman"/>
          <w:rtl/>
          <w:lang w:bidi="ar-SA"/>
        </w:rPr>
        <w:t>–</w:t>
      </w:r>
      <w:r w:rsidRPr="00636EA8">
        <w:rPr>
          <w:rtl/>
          <w:lang w:bidi="ar-SA"/>
        </w:rPr>
        <w:t xml:space="preserve"> از مؤمنان را- خواهد آورد که آنان را دوست دارد و آن‌ها نیز الله را دوست دارند و در برابر مؤمنان، فروتن هستند و در برابر کافران سخت و شدید.</w:t>
      </w:r>
    </w:p>
    <w:p w:rsidR="00BA50F5" w:rsidRPr="00636EA8" w:rsidRDefault="00BA50F5" w:rsidP="00BC463E">
      <w:pPr>
        <w:spacing w:line="228" w:lineRule="auto"/>
        <w:rPr>
          <w:rFonts w:ascii="Traditional Arabic"/>
          <w:rtl/>
          <w:lang w:bidi="ar-SA"/>
        </w:rPr>
      </w:pPr>
      <w:r w:rsidRPr="00636EA8">
        <w:rPr>
          <w:rtl/>
          <w:lang w:bidi="ar-SA"/>
        </w:rPr>
        <w:t>این دسته از مؤمنان، در برابر برادرانِ ایمانی خود فروتن هستند، نه متکبر و مغرور؛ نه تنها برخورد شدیدی با آن‌ها ندارند، بلکه در برابرشان تواضع می‌کنند و بر عکس، در برابرِ کافران سخت و شدید هستند. از این‌روست که پیامبر</w:t>
      </w:r>
      <w:r w:rsidRPr="00636EA8">
        <w:rPr>
          <w:lang w:bidi="ar-SA"/>
        </w:rPr>
        <w:sym w:font="AGA Arabesque" w:char="F072"/>
      </w:r>
      <w:r w:rsidRPr="00636EA8">
        <w:rPr>
          <w:rtl/>
          <w:lang w:bidi="ar-SA"/>
        </w:rPr>
        <w:t xml:space="preserve"> فرمود: </w:t>
      </w:r>
      <w:r w:rsidRPr="00636EA8">
        <w:rPr>
          <w:rStyle w:val="Char3"/>
          <w:rtl/>
          <w:lang w:bidi="ar-SA"/>
        </w:rPr>
        <w:t>«لا تَبْدَءُوا الْيَهُودَ وَالنَّصَارَى بِالسَّلامِ، وَإِذَا لَقِيتُمُوهُمْ فِي طَرِيقٍ فَاضْطَرُّوهُمْ إلَى أَضْيَقِه»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0"/>
      </w:r>
      <w:r w:rsidR="00C8054F" w:rsidRPr="00C8054F">
        <w:rPr>
          <w:rStyle w:val="FootnoteReference"/>
          <w:rFonts w:cs="B Lotus"/>
          <w:szCs w:val="28"/>
          <w:rtl/>
          <w:lang w:bidi="ar-SA"/>
        </w:rPr>
        <w:t>)</w:t>
      </w:r>
      <w:r w:rsidRPr="00636EA8">
        <w:rPr>
          <w:rFonts w:ascii="Traditional Arabic"/>
          <w:rtl/>
          <w:lang w:bidi="ar-SA"/>
        </w:rPr>
        <w:t xml:space="preserve"> یعنی: «شما، ابتدا به یهود و نصارا سلام نکنید و اگر در راهی با آن‌ها روبه‌رو شدید، آنان را ناگزیر کنید که به تنگ‌ترین قسمتِ راه بروند».</w:t>
      </w:r>
      <w:r w:rsidR="005138F9" w:rsidRPr="00636EA8">
        <w:rPr>
          <w:rFonts w:ascii="Traditional Arabic"/>
          <w:rtl/>
          <w:lang w:bidi="ar-SA"/>
        </w:rPr>
        <w:t xml:space="preserve"> و بدین‌سان خوار و زبون شوند؛ زیرا آن‌ها دشمنِ اسلام و مسلمان، و دشمنِ الله و پیامبرش هستند و با کتاب‌الله و سنت رسول‌الله</w:t>
      </w:r>
      <w:r w:rsidR="005138F9" w:rsidRPr="00636EA8">
        <w:rPr>
          <w:rFonts w:ascii="Traditional Arabic"/>
          <w:lang w:bidi="ar-SA"/>
        </w:rPr>
        <w:sym w:font="AGA Arabesque" w:char="F072"/>
      </w:r>
      <w:r w:rsidR="005138F9" w:rsidRPr="00636EA8">
        <w:rPr>
          <w:rFonts w:ascii="Traditional Arabic"/>
          <w:rtl/>
          <w:lang w:bidi="ar-SA"/>
        </w:rPr>
        <w:t xml:space="preserve"> کینه و دشمنی دارند.</w:t>
      </w:r>
    </w:p>
    <w:p w:rsidR="00BA50F5" w:rsidRPr="00636EA8" w:rsidRDefault="00882DB4" w:rsidP="00BC463E">
      <w:pPr>
        <w:spacing w:line="228" w:lineRule="auto"/>
        <w:rPr>
          <w:rtl/>
          <w:lang w:bidi="ar-SA"/>
        </w:rPr>
      </w:pPr>
      <w:r w:rsidRPr="00636EA8">
        <w:rPr>
          <w:rFonts w:ascii="Traditional Arabic"/>
          <w:rtl/>
          <w:lang w:bidi="ar-SA"/>
        </w:rPr>
        <w:t>این آیه،</w:t>
      </w:r>
      <w:r w:rsidR="00747667" w:rsidRPr="00636EA8">
        <w:rPr>
          <w:rFonts w:ascii="Traditional Arabic"/>
          <w:rtl/>
          <w:lang w:bidi="ar-SA"/>
        </w:rPr>
        <w:t xml:space="preserve"> دلیلی بر ثبوت محبت ال</w:t>
      </w:r>
      <w:r w:rsidRPr="00636EA8">
        <w:rPr>
          <w:rFonts w:ascii="Traditional Arabic"/>
          <w:rtl/>
          <w:lang w:bidi="ar-SA"/>
        </w:rPr>
        <w:t>ه</w:t>
      </w:r>
      <w:r w:rsidR="00457B75" w:rsidRPr="00636EA8">
        <w:rPr>
          <w:rFonts w:ascii="Traditional Arabic"/>
          <w:rtl/>
          <w:lang w:bidi="ar-SA"/>
        </w:rPr>
        <w:t>ی‌ست</w:t>
      </w:r>
      <w:r w:rsidRPr="00636EA8">
        <w:rPr>
          <w:rFonts w:ascii="Traditional Arabic"/>
          <w:rtl/>
          <w:lang w:bidi="ar-SA"/>
        </w:rPr>
        <w:t xml:space="preserve"> و نشان می‌دهد که الله</w:t>
      </w:r>
      <w:r w:rsidRPr="00636EA8">
        <w:rPr>
          <w:rFonts w:ascii="Traditional Arabic"/>
          <w:lang w:bidi="ar-SA"/>
        </w:rPr>
        <w:sym w:font="AGA Arabesque" w:char="F055"/>
      </w:r>
      <w:r w:rsidRPr="00636EA8">
        <w:rPr>
          <w:rFonts w:ascii="Traditional Arabic"/>
          <w:rtl/>
          <w:lang w:bidi="ar-SA"/>
        </w:rPr>
        <w:t xml:space="preserve"> دوست دارد و دوستش می‌دارند. </w:t>
      </w:r>
      <w:r w:rsidR="00C8054F" w:rsidRPr="00636EA8">
        <w:rPr>
          <w:rFonts w:ascii="KFGQPC Uthman Taha Naskh" w:cs="KFGQPC Uthman Taha Naskh" w:hint="cs"/>
          <w:rtl/>
          <w:lang w:bidi="ar-SA"/>
        </w:rPr>
        <w:t>﴿</w:t>
      </w:r>
      <w:r w:rsidR="00EC5522" w:rsidRPr="00636EA8">
        <w:rPr>
          <w:rStyle w:val="Char1"/>
          <w:rFonts w:hint="eastAsia"/>
          <w:rtl/>
        </w:rPr>
        <w:t>فَسَو</w:t>
      </w:r>
      <w:r w:rsidR="00EC5522" w:rsidRPr="00636EA8">
        <w:rPr>
          <w:rStyle w:val="Char1"/>
          <w:rFonts w:hint="cs"/>
          <w:rtl/>
        </w:rPr>
        <w:t>ۡ</w:t>
      </w:r>
      <w:r w:rsidR="00EC5522" w:rsidRPr="00636EA8">
        <w:rPr>
          <w:rStyle w:val="Char1"/>
          <w:rFonts w:hint="eastAsia"/>
          <w:rtl/>
        </w:rPr>
        <w:t>فَ</w:t>
      </w:r>
      <w:r w:rsidR="00EC5522" w:rsidRPr="00636EA8">
        <w:rPr>
          <w:rStyle w:val="Char1"/>
          <w:rtl/>
        </w:rPr>
        <w:t xml:space="preserve"> </w:t>
      </w:r>
      <w:r w:rsidR="00EC5522" w:rsidRPr="00636EA8">
        <w:rPr>
          <w:rStyle w:val="Char1"/>
          <w:rFonts w:hint="eastAsia"/>
          <w:rtl/>
        </w:rPr>
        <w:t>يَأ</w:t>
      </w:r>
      <w:r w:rsidR="00EC5522" w:rsidRPr="00636EA8">
        <w:rPr>
          <w:rStyle w:val="Char1"/>
          <w:rFonts w:hint="cs"/>
          <w:rtl/>
        </w:rPr>
        <w:t>ۡ</w:t>
      </w:r>
      <w:r w:rsidR="00EC5522" w:rsidRPr="00636EA8">
        <w:rPr>
          <w:rStyle w:val="Char1"/>
          <w:rFonts w:hint="eastAsia"/>
          <w:rtl/>
        </w:rPr>
        <w:t>تِي</w:t>
      </w:r>
      <w:r w:rsidR="00EC5522" w:rsidRPr="00636EA8">
        <w:rPr>
          <w:rStyle w:val="Char1"/>
          <w:rtl/>
        </w:rPr>
        <w:t xml:space="preserve"> </w:t>
      </w:r>
      <w:r w:rsidR="00EC5522" w:rsidRPr="00636EA8">
        <w:rPr>
          <w:rStyle w:val="Char1"/>
          <w:rFonts w:hint="cs"/>
          <w:rtl/>
        </w:rPr>
        <w:t>ٱ</w:t>
      </w:r>
      <w:r w:rsidR="00EC5522" w:rsidRPr="00636EA8">
        <w:rPr>
          <w:rStyle w:val="Char1"/>
          <w:rFonts w:hint="eastAsia"/>
          <w:rtl/>
        </w:rPr>
        <w:t>للَّهُ</w:t>
      </w:r>
      <w:r w:rsidR="00EC5522" w:rsidRPr="00636EA8">
        <w:rPr>
          <w:rStyle w:val="Char1"/>
          <w:rtl/>
        </w:rPr>
        <w:t xml:space="preserve"> </w:t>
      </w:r>
      <w:r w:rsidR="00EC5522" w:rsidRPr="00636EA8">
        <w:rPr>
          <w:rStyle w:val="Char1"/>
          <w:rFonts w:hint="eastAsia"/>
          <w:rtl/>
        </w:rPr>
        <w:t>بِقَو</w:t>
      </w:r>
      <w:r w:rsidR="00EC5522" w:rsidRPr="00636EA8">
        <w:rPr>
          <w:rStyle w:val="Char1"/>
          <w:rFonts w:hint="cs"/>
          <w:rtl/>
        </w:rPr>
        <w:t>ۡ</w:t>
      </w:r>
      <w:r w:rsidR="00EC5522" w:rsidRPr="00636EA8">
        <w:rPr>
          <w:rStyle w:val="Char1"/>
          <w:rFonts w:hint="eastAsia"/>
          <w:rtl/>
        </w:rPr>
        <w:t>م</w:t>
      </w:r>
      <w:r w:rsidR="00EC5522" w:rsidRPr="00636EA8">
        <w:rPr>
          <w:rStyle w:val="Char1"/>
          <w:rFonts w:hint="cs"/>
          <w:rtl/>
        </w:rPr>
        <w:t>ٖ</w:t>
      </w:r>
      <w:r w:rsidR="00EC5522" w:rsidRPr="00636EA8">
        <w:rPr>
          <w:rStyle w:val="Char1"/>
          <w:rtl/>
        </w:rPr>
        <w:t xml:space="preserve"> </w:t>
      </w:r>
      <w:r w:rsidR="00EC5522" w:rsidRPr="00636EA8">
        <w:rPr>
          <w:rStyle w:val="Char1"/>
          <w:rFonts w:hint="eastAsia"/>
          <w:rtl/>
        </w:rPr>
        <w:t>يُحِبُّهُم</w:t>
      </w:r>
      <w:r w:rsidR="00EC5522" w:rsidRPr="00636EA8">
        <w:rPr>
          <w:rStyle w:val="Char1"/>
          <w:rFonts w:hint="cs"/>
          <w:rtl/>
        </w:rPr>
        <w:t>ۡ</w:t>
      </w:r>
      <w:r w:rsidR="00EC5522" w:rsidRPr="00636EA8">
        <w:rPr>
          <w:rStyle w:val="Char1"/>
          <w:rtl/>
        </w:rPr>
        <w:t xml:space="preserve"> </w:t>
      </w:r>
      <w:r w:rsidR="00EC5522" w:rsidRPr="00636EA8">
        <w:rPr>
          <w:rStyle w:val="Char1"/>
          <w:rFonts w:hint="eastAsia"/>
          <w:rtl/>
        </w:rPr>
        <w:t>وَيُحِبُّونَهُ</w:t>
      </w:r>
      <w:r w:rsidR="00EC5522" w:rsidRPr="00636EA8">
        <w:rPr>
          <w:rStyle w:val="Char1"/>
          <w:rFonts w:hint="cs"/>
          <w:rtl/>
        </w:rPr>
        <w:t>ۥٓ</w:t>
      </w:r>
      <w:r w:rsidR="00C8054F" w:rsidRPr="00636EA8">
        <w:rPr>
          <w:rFonts w:ascii="KFGQPC Uthman Taha Naskh" w:cs="KFGQPC Uthman Taha Naskh" w:hint="cs"/>
          <w:rtl/>
          <w:lang w:bidi="ar-SA"/>
        </w:rPr>
        <w:t>﴾</w:t>
      </w:r>
      <w:r w:rsidRPr="00636EA8">
        <w:rPr>
          <w:rFonts w:ascii="Traditional Arabic"/>
          <w:rtl/>
          <w:lang w:bidi="ar-SA"/>
        </w:rPr>
        <w:t>: «</w:t>
      </w:r>
      <w:r w:rsidRPr="00636EA8">
        <w:rPr>
          <w:rtl/>
          <w:lang w:bidi="ar-SA"/>
        </w:rPr>
        <w:t xml:space="preserve">الله گروهی </w:t>
      </w:r>
      <w:r w:rsidRPr="00636EA8">
        <w:rPr>
          <w:rFonts w:cs="Times New Roman"/>
          <w:rtl/>
          <w:lang w:bidi="ar-SA"/>
        </w:rPr>
        <w:t>–</w:t>
      </w:r>
      <w:r w:rsidRPr="00636EA8">
        <w:rPr>
          <w:rtl/>
          <w:lang w:bidi="ar-SA"/>
        </w:rPr>
        <w:t xml:space="preserve"> از مؤمنان را- خواهد آورد که آنان را دوست دارد و آن‌ها نیز الله را دوست دارند</w:t>
      </w:r>
      <w:r w:rsidRPr="00636EA8">
        <w:rPr>
          <w:rFonts w:ascii="Traditional Arabic"/>
          <w:rtl/>
          <w:lang w:bidi="ar-SA"/>
        </w:rPr>
        <w:t>».</w:t>
      </w:r>
      <w:r w:rsidR="000567F5" w:rsidRPr="00636EA8">
        <w:rPr>
          <w:rFonts w:ascii="Traditional Arabic"/>
          <w:rtl/>
          <w:lang w:bidi="ar-SA"/>
        </w:rPr>
        <w:t xml:space="preserve"> این محبت، محبت بزرگ و بی‌نظیر</w:t>
      </w:r>
      <w:r w:rsidR="00457B75" w:rsidRPr="00636EA8">
        <w:rPr>
          <w:rFonts w:ascii="Traditional Arabic"/>
          <w:rtl/>
          <w:lang w:bidi="ar-SA"/>
        </w:rPr>
        <w:t>ی‌ست</w:t>
      </w:r>
      <w:r w:rsidR="000567F5" w:rsidRPr="00636EA8">
        <w:rPr>
          <w:rFonts w:ascii="Traditional Arabic"/>
          <w:rtl/>
          <w:lang w:bidi="ar-SA"/>
        </w:rPr>
        <w:t>؛ لذا کسی که الله را دوست بدارد، دنیا، خانواده، مال و ثروت و بلکه جانش را در راه الله</w:t>
      </w:r>
      <w:r w:rsidR="000567F5" w:rsidRPr="00636EA8">
        <w:rPr>
          <w:rFonts w:ascii="Traditional Arabic"/>
          <w:lang w:bidi="ar-SA"/>
        </w:rPr>
        <w:sym w:font="AGA Arabesque" w:char="F055"/>
      </w:r>
      <w:r w:rsidR="000567F5" w:rsidRPr="00636EA8">
        <w:rPr>
          <w:rFonts w:ascii="Traditional Arabic"/>
          <w:rtl/>
          <w:lang w:bidi="ar-SA"/>
        </w:rPr>
        <w:t xml:space="preserve"> نثار می‌کند و به‌خاطر محبتی که به الله</w:t>
      </w:r>
      <w:r w:rsidR="000567F5" w:rsidRPr="00636EA8">
        <w:rPr>
          <w:rFonts w:ascii="Traditional Arabic"/>
          <w:lang w:bidi="ar-SA"/>
        </w:rPr>
        <w:sym w:font="AGA Arabesque" w:char="F055"/>
      </w:r>
      <w:r w:rsidR="000567F5" w:rsidRPr="00636EA8">
        <w:rPr>
          <w:rFonts w:ascii="Traditional Arabic"/>
          <w:rtl/>
          <w:lang w:bidi="ar-SA"/>
        </w:rPr>
        <w:t xml:space="preserve"> و نصرت و یاریِ دینش دارد، جانش را برای رویارویی با دشمنانِ الله</w:t>
      </w:r>
      <w:r w:rsidR="000567F5" w:rsidRPr="00636EA8">
        <w:rPr>
          <w:rtl/>
          <w:lang w:bidi="ar-SA"/>
        </w:rPr>
        <w:t xml:space="preserve"> در معرض خطر قرار می‌دهد و به استقبال شهادت می‌رود؛ و این، نشان می‌دهد که انسان، آن‌چه را که الله و پیامبرش دوست دارند، بر خواسته‌های خویش مقدّم می‌داند.</w:t>
      </w:r>
    </w:p>
    <w:p w:rsidR="000567F5" w:rsidRPr="00636EA8" w:rsidRDefault="000567F5" w:rsidP="00BB388D">
      <w:pPr>
        <w:rPr>
          <w:rtl/>
          <w:lang w:bidi="ar-SA"/>
        </w:rPr>
      </w:pPr>
      <w:r w:rsidRPr="00636EA8">
        <w:rPr>
          <w:rtl/>
          <w:lang w:bidi="ar-SA"/>
        </w:rPr>
        <w:t>یکی از نشانه‌های محبت با الله</w:t>
      </w:r>
      <w:r w:rsidRPr="00636EA8">
        <w:rPr>
          <w:lang w:bidi="ar-SA"/>
        </w:rPr>
        <w:sym w:font="AGA Arabesque" w:char="F055"/>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همواره الله را با قلب، ز</w:t>
      </w:r>
      <w:r w:rsidR="008D34F7" w:rsidRPr="00636EA8">
        <w:rPr>
          <w:rtl/>
          <w:lang w:bidi="ar-SA"/>
        </w:rPr>
        <w:t>ب</w:t>
      </w:r>
      <w:r w:rsidRPr="00636EA8">
        <w:rPr>
          <w:rtl/>
          <w:lang w:bidi="ar-SA"/>
        </w:rPr>
        <w:t>ان و اعضای بدنش یاد کند</w:t>
      </w:r>
      <w:r w:rsidR="008D34F7" w:rsidRPr="00636EA8">
        <w:rPr>
          <w:rtl/>
          <w:lang w:bidi="ar-SA"/>
        </w:rPr>
        <w:t>.</w:t>
      </w:r>
    </w:p>
    <w:p w:rsidR="008D34F7" w:rsidRPr="00636EA8" w:rsidRDefault="008D34F7" w:rsidP="00BB388D">
      <w:pPr>
        <w:rPr>
          <w:rtl/>
          <w:lang w:bidi="ar-SA"/>
        </w:rPr>
      </w:pPr>
      <w:r w:rsidRPr="00636EA8">
        <w:rPr>
          <w:rtl/>
          <w:lang w:bidi="ar-SA"/>
        </w:rPr>
        <w:t>و از دیگر نشانه‌های این محبت، دوستی با کسان</w:t>
      </w:r>
      <w:r w:rsidR="00457B75" w:rsidRPr="00636EA8">
        <w:rPr>
          <w:rtl/>
          <w:lang w:bidi="ar-SA"/>
        </w:rPr>
        <w:t>ی‌ست</w:t>
      </w:r>
      <w:r w:rsidRPr="00636EA8">
        <w:rPr>
          <w:rtl/>
          <w:lang w:bidi="ar-SA"/>
        </w:rPr>
        <w:t xml:space="preserve"> که الله</w:t>
      </w:r>
      <w:r w:rsidRPr="00636EA8">
        <w:rPr>
          <w:lang w:bidi="ar-SA"/>
        </w:rPr>
        <w:sym w:font="AGA Arabesque" w:char="F055"/>
      </w:r>
      <w:r w:rsidRPr="00636EA8">
        <w:rPr>
          <w:rtl/>
          <w:lang w:bidi="ar-SA"/>
        </w:rPr>
        <w:t xml:space="preserve"> آن‌ها را دوست دارد؛ لذا دوست‌دار الله، دوست‌دارِ پیامبر</w:t>
      </w:r>
      <w:r w:rsidRPr="00636EA8">
        <w:rPr>
          <w:lang w:bidi="ar-SA"/>
        </w:rPr>
        <w:sym w:font="AGA Arabesque" w:char="F072"/>
      </w:r>
      <w:r w:rsidRPr="00636EA8">
        <w:rPr>
          <w:rtl/>
          <w:lang w:bidi="ar-SA"/>
        </w:rPr>
        <w:t xml:space="preserve"> و خلفای راشدین</w:t>
      </w:r>
      <w:r w:rsidRPr="00636EA8">
        <w:rPr>
          <w:lang w:bidi="ar-SA"/>
        </w:rPr>
        <w:sym w:font="AGA Arabesque" w:char="F079"/>
      </w:r>
      <w:r w:rsidRPr="00636EA8">
        <w:rPr>
          <w:rtl/>
          <w:lang w:bidi="ar-SA"/>
        </w:rPr>
        <w:t xml:space="preserve"> می‌باشد و ائمه و نیز علما و نیکوکارانِ هم‌عصرِ خویش را دوست دارد.</w:t>
      </w:r>
    </w:p>
    <w:p w:rsidR="008D34F7" w:rsidRPr="00636EA8" w:rsidRDefault="008D34F7" w:rsidP="00BC463E">
      <w:pPr>
        <w:autoSpaceDE w:val="0"/>
        <w:autoSpaceDN w:val="0"/>
        <w:adjustRightInd w:val="0"/>
        <w:spacing w:line="228" w:lineRule="auto"/>
        <w:rPr>
          <w:rtl/>
          <w:lang w:bidi="ar-SA"/>
        </w:rPr>
      </w:pPr>
      <w:r w:rsidRPr="00636EA8">
        <w:rPr>
          <w:rtl/>
          <w:lang w:bidi="ar-SA"/>
        </w:rPr>
        <w:t xml:space="preserve">از جمله نشانه‌های محبت الله،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به اطاعت و بندگیِ الله</w:t>
      </w:r>
      <w:r w:rsidRPr="00636EA8">
        <w:rPr>
          <w:lang w:bidi="ar-SA"/>
        </w:rPr>
        <w:sym w:font="AGA Arabesque" w:char="F055"/>
      </w:r>
      <w:r w:rsidRPr="00636EA8">
        <w:rPr>
          <w:rtl/>
          <w:lang w:bidi="ar-SA"/>
        </w:rPr>
        <w:t xml:space="preserve"> بپردازد و عبادت الله را بر خواسته‌های خویش ترجیح دهد؛ لذا وقتی مؤذن، بانگ می‌گوید و به سوی نماز فرا می‌خواند، این شخص کارَش را رها می‌کند و به سوی نماز می‌شتاید؛ زیرا عملی را که الله می‌پسندد، بیش از کارِ مورد علاقه‌ی خود، دوست دارد. بنده‌ای که پروردگارش را دوست دارد، بداند که الله</w:t>
      </w:r>
      <w:r w:rsidRPr="00636EA8">
        <w:rPr>
          <w:lang w:bidi="ar-SA"/>
        </w:rPr>
        <w:sym w:font="AGA Arabesque" w:char="F055"/>
      </w:r>
      <w:r w:rsidRPr="00636EA8">
        <w:rPr>
          <w:rtl/>
          <w:lang w:bidi="ar-SA"/>
        </w:rPr>
        <w:t xml:space="preserve"> با سرعت و شتابِ بیش‌تری، به سویش می‌رود و محبت خود را نثارش می‌کند؛ زیرا الله متعال در حدیث قدسی فرموده است: </w:t>
      </w:r>
      <w:r w:rsidRPr="00636EA8">
        <w:rPr>
          <w:rStyle w:val="Char3"/>
          <w:rtl/>
          <w:lang w:bidi="ar-SA"/>
        </w:rPr>
        <w:t>«وَمَنْ أَتاني يَمْشِي، أَتَيْـتُهُ هَرْو</w:t>
      </w:r>
      <w:r w:rsidR="00DC7794">
        <w:rPr>
          <w:rStyle w:val="Char3"/>
          <w:rFonts w:hint="cs"/>
          <w:rtl/>
          <w:lang w:bidi="ar-SA"/>
        </w:rPr>
        <w:t>َ</w:t>
      </w:r>
      <w:r w:rsidRPr="00636EA8">
        <w:rPr>
          <w:rStyle w:val="Char3"/>
          <w:rtl/>
          <w:lang w:bidi="ar-SA"/>
        </w:rPr>
        <w:t>لَةً»</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1"/>
      </w:r>
      <w:r w:rsidR="00C8054F" w:rsidRPr="00C8054F">
        <w:rPr>
          <w:rStyle w:val="FootnoteReference"/>
          <w:rFonts w:cs="B Lotus"/>
          <w:szCs w:val="28"/>
          <w:rtl/>
          <w:lang w:bidi="ar-SA"/>
        </w:rPr>
        <w:t>)</w:t>
      </w:r>
      <w:r w:rsidRPr="00636EA8">
        <w:rPr>
          <w:rFonts w:ascii="Traditional Arabic"/>
          <w:b/>
          <w:bCs/>
          <w:rtl/>
          <w:lang w:bidi="ar-SA"/>
        </w:rPr>
        <w:t xml:space="preserve"> یعنی: «</w:t>
      </w:r>
      <w:r w:rsidRPr="00636EA8">
        <w:rPr>
          <w:rtl/>
          <w:lang w:bidi="ar-SA"/>
        </w:rPr>
        <w:t>هرکس قدم‌زنان به سوی من بیاید، من دوان‌دوان به سویش می‌روم».</w:t>
      </w:r>
      <w:r w:rsidR="00CB4626" w:rsidRPr="00636EA8">
        <w:rPr>
          <w:rtl/>
          <w:lang w:bidi="ar-SA"/>
        </w:rPr>
        <w:t xml:space="preserve"> و بزرگ‌ترین هدف، </w:t>
      </w:r>
      <w:r w:rsidR="00AE1D5F" w:rsidRPr="00636EA8">
        <w:rPr>
          <w:rtl/>
          <w:lang w:bidi="ar-SA"/>
        </w:rPr>
        <w:t>این</w:t>
      </w:r>
      <w:r w:rsidR="00AE1D5F" w:rsidRPr="00636EA8">
        <w:rPr>
          <w:cs/>
          <w:lang w:bidi="ar-SA"/>
        </w:rPr>
        <w:t>‎</w:t>
      </w:r>
      <w:r w:rsidR="00AE1D5F" w:rsidRPr="00636EA8">
        <w:rPr>
          <w:rtl/>
          <w:lang w:bidi="ar-SA"/>
        </w:rPr>
        <w:t>ست</w:t>
      </w:r>
      <w:r w:rsidR="00CB4626" w:rsidRPr="00636EA8">
        <w:rPr>
          <w:rtl/>
          <w:lang w:bidi="ar-SA"/>
        </w:rPr>
        <w:t xml:space="preserve"> که انسان به محبت الاهی دست یابد و الله</w:t>
      </w:r>
      <w:r w:rsidR="00CB4626" w:rsidRPr="00636EA8">
        <w:rPr>
          <w:lang w:bidi="ar-SA"/>
        </w:rPr>
        <w:sym w:font="AGA Arabesque" w:char="F055"/>
      </w:r>
      <w:r w:rsidR="00CB4626" w:rsidRPr="00636EA8">
        <w:rPr>
          <w:rtl/>
          <w:lang w:bidi="ar-SA"/>
        </w:rPr>
        <w:t xml:space="preserve"> دوستش بدارد. از این‌رو الله متعال می‌فرماید:</w:t>
      </w:r>
    </w:p>
    <w:p w:rsidR="00A1389D"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E3260" w:rsidRPr="00636EA8">
        <w:rPr>
          <w:rFonts w:ascii="KFGQPC Uthmanic Script HAFS" w:hint="eastAsia"/>
          <w:rtl/>
          <w:lang w:bidi="ar-SA"/>
        </w:rPr>
        <w:t>قُل</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إِن</w:t>
      </w:r>
      <w:r w:rsidR="001E3260" w:rsidRPr="00636EA8">
        <w:rPr>
          <w:rFonts w:ascii="KFGQPC Uthmanic Script HAFS"/>
          <w:rtl/>
          <w:lang w:bidi="ar-SA"/>
        </w:rPr>
        <w:t xml:space="preserve"> </w:t>
      </w:r>
      <w:r w:rsidR="001E3260" w:rsidRPr="00636EA8">
        <w:rPr>
          <w:rFonts w:ascii="KFGQPC Uthmanic Script HAFS" w:hint="eastAsia"/>
          <w:rtl/>
          <w:lang w:bidi="ar-SA"/>
        </w:rPr>
        <w:t>كُنتُم</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تُحِبُّونَ</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للَّهَ</w:t>
      </w:r>
      <w:r w:rsidR="001E3260" w:rsidRPr="00636EA8">
        <w:rPr>
          <w:rFonts w:ascii="KFGQPC Uthmanic Script HAFS"/>
          <w:rtl/>
          <w:lang w:bidi="ar-SA"/>
        </w:rPr>
        <w:t xml:space="preserve"> </w:t>
      </w:r>
      <w:r w:rsidR="001E3260" w:rsidRPr="00636EA8">
        <w:rPr>
          <w:rFonts w:ascii="KFGQPC Uthmanic Script HAFS" w:hint="eastAsia"/>
          <w:rtl/>
          <w:lang w:bidi="ar-SA"/>
        </w:rPr>
        <w:t>فَ</w:t>
      </w:r>
      <w:r w:rsidR="001E3260" w:rsidRPr="00636EA8">
        <w:rPr>
          <w:rFonts w:ascii="KFGQPC Uthmanic Script HAFS" w:hint="cs"/>
          <w:rtl/>
          <w:lang w:bidi="ar-SA"/>
        </w:rPr>
        <w:t>ٱ</w:t>
      </w:r>
      <w:r w:rsidR="001E3260" w:rsidRPr="00636EA8">
        <w:rPr>
          <w:rFonts w:ascii="KFGQPC Uthmanic Script HAFS" w:hint="eastAsia"/>
          <w:rtl/>
          <w:lang w:bidi="ar-SA"/>
        </w:rPr>
        <w:t>تَّبِعُونِي</w:t>
      </w:r>
      <w:r w:rsidR="001E3260" w:rsidRPr="00636EA8">
        <w:rPr>
          <w:rFonts w:ascii="KFGQPC Uthmanic Script HAFS"/>
          <w:rtl/>
          <w:lang w:bidi="ar-SA"/>
        </w:rPr>
        <w:t xml:space="preserve"> </w:t>
      </w:r>
      <w:r w:rsidR="001E3260" w:rsidRPr="00636EA8">
        <w:rPr>
          <w:rFonts w:ascii="KFGQPC Uthmanic Script HAFS" w:hint="eastAsia"/>
          <w:rtl/>
          <w:lang w:bidi="ar-SA"/>
        </w:rPr>
        <w:t>يُح</w:t>
      </w:r>
      <w:r w:rsidR="001E3260" w:rsidRPr="00636EA8">
        <w:rPr>
          <w:rFonts w:ascii="KFGQPC Uthmanic Script HAFS" w:hint="cs"/>
          <w:rtl/>
          <w:lang w:bidi="ar-SA"/>
        </w:rPr>
        <w:t>ۡ</w:t>
      </w:r>
      <w:r w:rsidR="001E3260" w:rsidRPr="00636EA8">
        <w:rPr>
          <w:rFonts w:ascii="KFGQPC Uthmanic Script HAFS" w:hint="eastAsia"/>
          <w:rtl/>
          <w:lang w:bidi="ar-SA"/>
        </w:rPr>
        <w:t>بِب</w:t>
      </w:r>
      <w:r w:rsidR="001E3260" w:rsidRPr="00636EA8">
        <w:rPr>
          <w:rFonts w:ascii="KFGQPC Uthmanic Script HAFS" w:hint="cs"/>
          <w:rtl/>
          <w:lang w:bidi="ar-SA"/>
        </w:rPr>
        <w:t>ۡ</w:t>
      </w:r>
      <w:r w:rsidR="001E3260" w:rsidRPr="00636EA8">
        <w:rPr>
          <w:rFonts w:ascii="KFGQPC Uthmanic Script HAFS" w:hint="eastAsia"/>
          <w:rtl/>
          <w:lang w:bidi="ar-SA"/>
        </w:rPr>
        <w:t>كُمُ</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للَّهُ</w:t>
      </w:r>
      <w:r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001E3260" w:rsidRPr="00636EA8">
        <w:rPr>
          <w:rFonts w:ascii="KFGQPC Uthman Taha Naskh" w:cs="KFGQPC Uthman Taha Naskh"/>
          <w:rtl/>
          <w:lang w:bidi="ar-SA"/>
        </w:rPr>
        <w:tab/>
      </w:r>
      <w:r w:rsidR="001E3260" w:rsidRPr="00636EA8">
        <w:rPr>
          <w:rStyle w:val="Char8"/>
          <w:rtl/>
        </w:rPr>
        <w:t>[</w:t>
      </w:r>
      <w:r w:rsidR="002C7F89">
        <w:rPr>
          <w:rStyle w:val="Char8"/>
          <w:rFonts w:hint="eastAsia"/>
          <w:rtl/>
        </w:rPr>
        <w:t>آل عمران</w:t>
      </w:r>
      <w:r w:rsidR="001E3260" w:rsidRPr="00636EA8">
        <w:rPr>
          <w:rStyle w:val="Char8"/>
          <w:rtl/>
        </w:rPr>
        <w:t xml:space="preserve">: </w:t>
      </w:r>
      <w:r w:rsidR="001E3260" w:rsidRPr="00636EA8">
        <w:rPr>
          <w:rStyle w:val="Char8"/>
          <w:rFonts w:hint="cs"/>
          <w:rtl/>
        </w:rPr>
        <w:t>٣١</w:t>
      </w:r>
      <w:r w:rsidR="001E3260" w:rsidRPr="00636EA8">
        <w:rPr>
          <w:rStyle w:val="Char8"/>
          <w:rtl/>
        </w:rPr>
        <w:t>]</w:t>
      </w:r>
      <w:r w:rsidR="001E3260" w:rsidRPr="00636EA8">
        <w:rPr>
          <w:rFonts w:ascii="KFGQPC Uthman Taha Naskh" w:cs="KFGQPC Uthman Taha Naskh"/>
          <w:rtl/>
          <w:lang w:bidi="ar-SA"/>
        </w:rPr>
        <w:t xml:space="preserve">  </w:t>
      </w:r>
      <w:r w:rsidR="00AA0CD6" w:rsidRPr="00636EA8">
        <w:rPr>
          <w:rFonts w:ascii="(normal text)" w:hAnsi="(normal text)"/>
          <w:rtl/>
          <w:lang w:bidi="ar-SA"/>
        </w:rPr>
        <w:tab/>
      </w:r>
      <w:r w:rsidR="00A1389D" w:rsidRPr="00636EA8">
        <w:rPr>
          <w:rFonts w:ascii="(normal text)" w:hAnsi="(normal text)"/>
          <w:rtl/>
          <w:lang w:bidi="ar-SA"/>
        </w:rPr>
        <w:t xml:space="preserve">  </w:t>
      </w:r>
    </w:p>
    <w:p w:rsidR="00A1389D" w:rsidRPr="00636EA8" w:rsidRDefault="00A1389D" w:rsidP="00BB388D">
      <w:pPr>
        <w:pStyle w:val="a1"/>
        <w:rPr>
          <w:rFonts w:ascii="Traditional Arabic"/>
          <w:rtl/>
          <w:lang w:bidi="ar-SA"/>
        </w:rPr>
      </w:pPr>
      <w:r w:rsidRPr="00636EA8">
        <w:rPr>
          <w:rtl/>
          <w:lang w:bidi="ar-SA"/>
        </w:rPr>
        <w:t>بگو: اگر الله را دوست دارید، از من پیروی کنید تا الله شما را دوست بدارد.</w:t>
      </w:r>
    </w:p>
    <w:p w:rsidR="00CB4626" w:rsidRPr="00636EA8" w:rsidRDefault="00A1389D" w:rsidP="00BC463E">
      <w:pPr>
        <w:autoSpaceDE w:val="0"/>
        <w:autoSpaceDN w:val="0"/>
        <w:adjustRightInd w:val="0"/>
        <w:spacing w:line="228" w:lineRule="auto"/>
        <w:rPr>
          <w:rtl/>
          <w:lang w:bidi="ar-SA"/>
        </w:rPr>
      </w:pPr>
      <w:r w:rsidRPr="00636EA8">
        <w:rPr>
          <w:rtl/>
          <w:lang w:bidi="ar-SA"/>
        </w:rPr>
        <w:t xml:space="preserve">نفرمود: از من پیروی کنید تا به الله راست گفته باشید؛ بلکه فرمود: </w:t>
      </w:r>
      <w:r w:rsidR="00C8054F" w:rsidRPr="00636EA8">
        <w:rPr>
          <w:rFonts w:ascii="KFGQPC Uthman Taha Naskh" w:cs="KFGQPC Uthman Taha Naskh" w:hint="cs"/>
          <w:rtl/>
          <w:lang w:bidi="ar-SA"/>
        </w:rPr>
        <w:t>﴿</w:t>
      </w:r>
      <w:r w:rsidR="001E3260" w:rsidRPr="00636EA8">
        <w:rPr>
          <w:rFonts w:ascii="KFGQPC Uthmanic Script HAFS" w:cs="KFGQPC Uthmanic Script HAFS" w:hint="eastAsia"/>
          <w:rtl/>
          <w:lang w:bidi="ar-SA"/>
        </w:rPr>
        <w:t>يُح</w:t>
      </w:r>
      <w:r w:rsidR="001E3260" w:rsidRPr="00636EA8">
        <w:rPr>
          <w:rFonts w:ascii="KFGQPC Uthmanic Script HAFS" w:cs="KFGQPC Uthmanic Script HAFS" w:hint="cs"/>
          <w:rtl/>
          <w:lang w:bidi="ar-SA"/>
        </w:rPr>
        <w:t>ۡ</w:t>
      </w:r>
      <w:r w:rsidR="001E3260" w:rsidRPr="00636EA8">
        <w:rPr>
          <w:rFonts w:ascii="KFGQPC Uthmanic Script HAFS" w:cs="KFGQPC Uthmanic Script HAFS" w:hint="eastAsia"/>
          <w:rtl/>
          <w:lang w:bidi="ar-SA"/>
        </w:rPr>
        <w:t>بِب</w:t>
      </w:r>
      <w:r w:rsidR="001E3260" w:rsidRPr="00636EA8">
        <w:rPr>
          <w:rFonts w:ascii="KFGQPC Uthmanic Script HAFS" w:cs="KFGQPC Uthmanic Script HAFS" w:hint="cs"/>
          <w:rtl/>
          <w:lang w:bidi="ar-SA"/>
        </w:rPr>
        <w:t>ۡ</w:t>
      </w:r>
      <w:r w:rsidR="001E3260" w:rsidRPr="00636EA8">
        <w:rPr>
          <w:rFonts w:ascii="KFGQPC Uthmanic Script HAFS" w:cs="KFGQPC Uthmanic Script HAFS" w:hint="eastAsia"/>
          <w:rtl/>
          <w:lang w:bidi="ar-SA"/>
        </w:rPr>
        <w:t>كُمُ</w:t>
      </w:r>
      <w:r w:rsidR="001E3260" w:rsidRPr="00636EA8">
        <w:rPr>
          <w:rFonts w:ascii="KFGQPC Uthmanic Script HAFS" w:cs="KFGQPC Uthmanic Script HAFS"/>
          <w:rtl/>
          <w:lang w:bidi="ar-SA"/>
        </w:rPr>
        <w:t xml:space="preserve"> </w:t>
      </w:r>
      <w:r w:rsidR="001E3260" w:rsidRPr="00636EA8">
        <w:rPr>
          <w:rFonts w:ascii="KFGQPC Uthmanic Script HAFS" w:cs="KFGQPC Uthmanic Script HAFS" w:hint="cs"/>
          <w:rtl/>
          <w:lang w:bidi="ar-SA"/>
        </w:rPr>
        <w:t>ٱ</w:t>
      </w:r>
      <w:r w:rsidR="001E3260" w:rsidRPr="00636EA8">
        <w:rPr>
          <w:rFonts w:ascii="KFGQPC Uthmanic Script HAFS" w:cs="KFGQPC Uthmanic Script HAFS" w:hint="eastAsia"/>
          <w:rtl/>
          <w:lang w:bidi="ar-SA"/>
        </w:rPr>
        <w:t>للَّهُ</w:t>
      </w:r>
      <w:r w:rsidR="00C8054F" w:rsidRPr="00636EA8">
        <w:rPr>
          <w:rFonts w:ascii="KFGQPC Uthman Taha Naskh" w:cs="KFGQPC Uthman Taha Naskh" w:hint="cs"/>
          <w:rtl/>
          <w:lang w:bidi="ar-SA"/>
        </w:rPr>
        <w:t>﴾</w:t>
      </w:r>
      <w:r w:rsidRPr="00636EA8">
        <w:rPr>
          <w:rtl/>
          <w:lang w:bidi="ar-SA"/>
        </w:rPr>
        <w:t>: «تا الله، شما را دوست بدارد»؛ زیرا نتیجه‌ی محبت با الله و پیروی از پیامبر</w:t>
      </w:r>
      <w:r w:rsidRPr="00636EA8">
        <w:rPr>
          <w:lang w:bidi="ar-SA"/>
        </w:rPr>
        <w:sym w:font="AGA Arabesque" w:char="F072"/>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الله</w:t>
      </w:r>
      <w:r w:rsidRPr="00636EA8">
        <w:rPr>
          <w:lang w:bidi="ar-SA"/>
        </w:rPr>
        <w:sym w:font="AGA Arabesque" w:char="F055"/>
      </w:r>
      <w:r w:rsidRPr="00636EA8">
        <w:rPr>
          <w:rtl/>
          <w:lang w:bidi="ar-SA"/>
        </w:rPr>
        <w:t xml:space="preserve"> چنین بنده‌ای را دوست می‌دارد و وقتی الله بنده‌اش را دوست داشته باشد، بنده به خیرِ دنیا و آخرت دست می‌یابد. الله متعال من و شما را جزو دوستانِ خود قرار دهد.</w:t>
      </w:r>
    </w:p>
    <w:p w:rsidR="00A1389D" w:rsidRPr="00636EA8" w:rsidRDefault="00A1389D" w:rsidP="00BC463E">
      <w:pPr>
        <w:autoSpaceDE w:val="0"/>
        <w:autoSpaceDN w:val="0"/>
        <w:adjustRightInd w:val="0"/>
        <w:spacing w:line="228" w:lineRule="auto"/>
        <w:rPr>
          <w:rtl/>
          <w:lang w:bidi="ar-SA"/>
        </w:rPr>
      </w:pPr>
      <w:r w:rsidRPr="00636EA8">
        <w:rPr>
          <w:rtl/>
          <w:lang w:bidi="ar-SA"/>
        </w:rPr>
        <w:t xml:space="preserve">و از این‌که فرمود: </w:t>
      </w:r>
      <w:r w:rsidR="00C8054F" w:rsidRPr="00636EA8">
        <w:rPr>
          <w:rFonts w:ascii="KFGQPC Uthman Taha Naskh" w:cs="KFGQPC Uthman Taha Naskh" w:hint="cs"/>
          <w:rtl/>
          <w:lang w:bidi="ar-SA"/>
        </w:rPr>
        <w:t>﴿</w:t>
      </w:r>
      <w:r w:rsidR="001E3260" w:rsidRPr="00636EA8">
        <w:rPr>
          <w:rStyle w:val="Char1"/>
          <w:rFonts w:hint="eastAsia"/>
          <w:rtl/>
        </w:rPr>
        <w:t>وَيُحِبُّونَهُ</w:t>
      </w:r>
      <w:r w:rsidR="001E3260" w:rsidRPr="00636EA8">
        <w:rPr>
          <w:rStyle w:val="Char1"/>
          <w:rFonts w:hint="cs"/>
          <w:rtl/>
        </w:rPr>
        <w:t>ۥٓ</w:t>
      </w:r>
      <w:r w:rsidR="00C8054F" w:rsidRPr="00636EA8">
        <w:rPr>
          <w:rFonts w:ascii="KFGQPC Uthman Taha Naskh" w:cs="KFGQPC Uthman Taha Naskh" w:hint="cs"/>
          <w:rtl/>
          <w:lang w:bidi="ar-SA"/>
        </w:rPr>
        <w:t>﴾</w:t>
      </w:r>
      <w:r w:rsidRPr="00636EA8">
        <w:rPr>
          <w:rtl/>
          <w:lang w:bidi="ar-SA"/>
        </w:rPr>
        <w:t xml:space="preserve">: «و او را دوست دارند»، محبت بنده با پروردگارش </w:t>
      </w:r>
      <w:r w:rsidR="00E17ECC" w:rsidRPr="00636EA8">
        <w:rPr>
          <w:rtl/>
          <w:lang w:bidi="ar-SA"/>
        </w:rPr>
        <w:t xml:space="preserve">ثابت می‌گردد؛ </w:t>
      </w:r>
      <w:r w:rsidRPr="00636EA8">
        <w:rPr>
          <w:rtl/>
          <w:lang w:bidi="ar-SA"/>
        </w:rPr>
        <w:t>و این، امری واضح، روشن و واقع</w:t>
      </w:r>
      <w:r w:rsidR="00457B75" w:rsidRPr="00636EA8">
        <w:rPr>
          <w:rtl/>
          <w:lang w:bidi="ar-SA"/>
        </w:rPr>
        <w:t>ی‌ست</w:t>
      </w:r>
      <w:r w:rsidRPr="00636EA8">
        <w:rPr>
          <w:rtl/>
          <w:lang w:bidi="ar-SA"/>
        </w:rPr>
        <w:t xml:space="preserve">؛ از این‌روست که انسان، </w:t>
      </w:r>
      <w:r w:rsidR="00E17ECC" w:rsidRPr="00636EA8">
        <w:rPr>
          <w:rtl/>
          <w:lang w:bidi="ar-SA"/>
        </w:rPr>
        <w:t>احساس می‌کند به</w:t>
      </w:r>
      <w:r w:rsidRPr="00636EA8">
        <w:rPr>
          <w:rtl/>
          <w:lang w:bidi="ar-SA"/>
        </w:rPr>
        <w:t xml:space="preserve"> چیزهایی که الله</w:t>
      </w:r>
      <w:r w:rsidRPr="00636EA8">
        <w:rPr>
          <w:lang w:bidi="ar-SA"/>
        </w:rPr>
        <w:sym w:font="AGA Arabesque" w:char="F055"/>
      </w:r>
      <w:r w:rsidRPr="00636EA8">
        <w:rPr>
          <w:rtl/>
          <w:lang w:bidi="ar-SA"/>
        </w:rPr>
        <w:t xml:space="preserve"> می‌پسن</w:t>
      </w:r>
      <w:r w:rsidR="00E17ECC" w:rsidRPr="00636EA8">
        <w:rPr>
          <w:rtl/>
          <w:lang w:bidi="ar-SA"/>
        </w:rPr>
        <w:t>د</w:t>
      </w:r>
      <w:r w:rsidRPr="00636EA8">
        <w:rPr>
          <w:rtl/>
          <w:lang w:bidi="ar-SA"/>
        </w:rPr>
        <w:t xml:space="preserve">د، </w:t>
      </w:r>
      <w:r w:rsidR="00E17ECC" w:rsidRPr="00636EA8">
        <w:rPr>
          <w:rtl/>
          <w:lang w:bidi="ar-SA"/>
        </w:rPr>
        <w:t>علاقه‌مند می‌باشد</w:t>
      </w:r>
      <w:r w:rsidRPr="00636EA8">
        <w:rPr>
          <w:rtl/>
          <w:lang w:bidi="ar-SA"/>
        </w:rPr>
        <w:t xml:space="preserve"> و این، بدین معناست که الله</w:t>
      </w:r>
      <w:r w:rsidRPr="00636EA8">
        <w:rPr>
          <w:lang w:bidi="ar-SA"/>
        </w:rPr>
        <w:sym w:font="AGA Arabesque" w:char="F055"/>
      </w:r>
      <w:r w:rsidRPr="00636EA8">
        <w:rPr>
          <w:rtl/>
          <w:lang w:bidi="ar-SA"/>
        </w:rPr>
        <w:t xml:space="preserve"> را دوست دارد.</w:t>
      </w:r>
      <w:r w:rsidR="00E17ECC" w:rsidRPr="00636EA8">
        <w:rPr>
          <w:rtl/>
          <w:lang w:bidi="ar-SA"/>
        </w:rPr>
        <w:t xml:space="preserve"> لذا می‌بینیم مؤمنی که از چنین صفتی برخوردار می‌شود، الله متعال را از خود و از همه‌ی عزیزانش - فرزندان، پدر و مادرش- و بلکه از همه چیز، بیش‌تر دوست دارد و دوست‌دارِ کس</w:t>
      </w:r>
      <w:r w:rsidR="00457B75" w:rsidRPr="00636EA8">
        <w:rPr>
          <w:rtl/>
          <w:lang w:bidi="ar-SA"/>
        </w:rPr>
        <w:t>ی‌ست</w:t>
      </w:r>
      <w:r w:rsidR="00E17ECC" w:rsidRPr="00636EA8">
        <w:rPr>
          <w:rtl/>
          <w:lang w:bidi="ar-SA"/>
        </w:rPr>
        <w:t xml:space="preserve"> که دوست‌دار خداست؛ ناگفته پیداست که انسان، دوستانِ دوستِ خود را نیز دوست دارد. از این‌رو دوست‌دارِ الله به‌خاطرِ محبتی که با پروردگارش دارد، دوست‌دارِ اعمال، اقوال و افراد</w:t>
      </w:r>
      <w:r w:rsidR="00457B75" w:rsidRPr="00636EA8">
        <w:rPr>
          <w:rtl/>
          <w:lang w:bidi="ar-SA"/>
        </w:rPr>
        <w:t>ی‌ست</w:t>
      </w:r>
      <w:r w:rsidR="00E17ECC" w:rsidRPr="00636EA8">
        <w:rPr>
          <w:rtl/>
          <w:lang w:bidi="ar-SA"/>
        </w:rPr>
        <w:t xml:space="preserve"> که محبوبِ الله هستند.</w:t>
      </w:r>
    </w:p>
    <w:p w:rsidR="00E17ECC" w:rsidRPr="00636EA8" w:rsidRDefault="002A5603" w:rsidP="00BB388D">
      <w:pPr>
        <w:autoSpaceDE w:val="0"/>
        <w:autoSpaceDN w:val="0"/>
        <w:adjustRightInd w:val="0"/>
        <w:rPr>
          <w:rtl/>
          <w:lang w:bidi="ar-SA"/>
        </w:rPr>
      </w:pPr>
      <w:r w:rsidRPr="00636EA8">
        <w:rPr>
          <w:rtl/>
          <w:lang w:bidi="ar-SA"/>
        </w:rPr>
        <w:t>سپس مؤلف</w:t>
      </w:r>
      <w:r w:rsidR="008E5458" w:rsidRPr="00636EA8">
        <w:rPr>
          <w:rFonts w:cs="CTraditional Arabic"/>
          <w:rtl/>
          <w:lang w:bidi="ar-SA"/>
        </w:rPr>
        <w:t>/</w:t>
      </w:r>
      <w:r w:rsidRPr="00636EA8">
        <w:rPr>
          <w:rtl/>
          <w:lang w:bidi="ar-SA"/>
        </w:rPr>
        <w:t xml:space="preserve"> این فرموده‌ی الله</w:t>
      </w:r>
      <w:r w:rsidRPr="00636EA8">
        <w:rPr>
          <w:lang w:bidi="ar-SA"/>
        </w:rPr>
        <w:sym w:font="AGA Arabesque" w:char="F055"/>
      </w:r>
      <w:r w:rsidRPr="00636EA8">
        <w:rPr>
          <w:rtl/>
          <w:lang w:bidi="ar-SA"/>
        </w:rPr>
        <w:t xml:space="preserve"> را ذکر کرده است:</w:t>
      </w:r>
    </w:p>
    <w:p w:rsidR="000606D6" w:rsidRDefault="00C8054F" w:rsidP="000606D6">
      <w:pPr>
        <w:pStyle w:val="a0"/>
        <w:rPr>
          <w:rFonts w:ascii="KFGQPC Uthman Taha Naskh" w:cs="KFGQPC Uthman Taha Naskh"/>
          <w:rtl/>
          <w:lang w:bidi="ar-SA"/>
        </w:rPr>
      </w:pPr>
      <w:r w:rsidRPr="00636EA8">
        <w:rPr>
          <w:rFonts w:ascii="KFGQPC Uthman Taha Naskh" w:cs="KFGQPC Uthman Taha Naskh" w:hint="cs"/>
          <w:rtl/>
          <w:lang w:bidi="ar-SA"/>
        </w:rPr>
        <w:t>﴿</w:t>
      </w:r>
      <w:r w:rsidR="001E3260" w:rsidRPr="00636EA8">
        <w:rPr>
          <w:rFonts w:ascii="KFGQPC Uthmanic Script HAFS" w:hint="eastAsia"/>
          <w:rtl/>
          <w:lang w:bidi="ar-SA"/>
        </w:rPr>
        <w:t>يَ</w:t>
      </w:r>
      <w:r w:rsidR="001E3260" w:rsidRPr="00636EA8">
        <w:rPr>
          <w:rFonts w:ascii="KFGQPC Uthmanic Script HAFS" w:hint="cs"/>
          <w:rtl/>
          <w:lang w:bidi="ar-SA"/>
        </w:rPr>
        <w:t>ٰٓ</w:t>
      </w:r>
      <w:r w:rsidR="001E3260" w:rsidRPr="00636EA8">
        <w:rPr>
          <w:rFonts w:ascii="KFGQPC Uthmanic Script HAFS" w:hint="eastAsia"/>
          <w:rtl/>
          <w:lang w:bidi="ar-SA"/>
        </w:rPr>
        <w:t>أَيُّهَا</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لنَّاسُ</w:t>
      </w:r>
      <w:r w:rsidR="001E3260" w:rsidRPr="00636EA8">
        <w:rPr>
          <w:rFonts w:ascii="KFGQPC Uthmanic Script HAFS"/>
          <w:rtl/>
          <w:lang w:bidi="ar-SA"/>
        </w:rPr>
        <w:t xml:space="preserve"> </w:t>
      </w:r>
      <w:r w:rsidR="001E3260" w:rsidRPr="00636EA8">
        <w:rPr>
          <w:rFonts w:ascii="KFGQPC Uthmanic Script HAFS" w:hint="eastAsia"/>
          <w:rtl/>
          <w:lang w:bidi="ar-SA"/>
        </w:rPr>
        <w:t>إِنَّا</w:t>
      </w:r>
      <w:r w:rsidR="001E3260" w:rsidRPr="00636EA8">
        <w:rPr>
          <w:rFonts w:ascii="KFGQPC Uthmanic Script HAFS"/>
          <w:rtl/>
          <w:lang w:bidi="ar-SA"/>
        </w:rPr>
        <w:t xml:space="preserve"> </w:t>
      </w:r>
      <w:r w:rsidR="001E3260" w:rsidRPr="00636EA8">
        <w:rPr>
          <w:rFonts w:ascii="KFGQPC Uthmanic Script HAFS" w:hint="eastAsia"/>
          <w:rtl/>
          <w:lang w:bidi="ar-SA"/>
        </w:rPr>
        <w:t>خَلَق</w:t>
      </w:r>
      <w:r w:rsidR="001E3260" w:rsidRPr="00636EA8">
        <w:rPr>
          <w:rFonts w:ascii="KFGQPC Uthmanic Script HAFS" w:hint="cs"/>
          <w:rtl/>
          <w:lang w:bidi="ar-SA"/>
        </w:rPr>
        <w:t>ۡ</w:t>
      </w:r>
      <w:r w:rsidR="001E3260" w:rsidRPr="00636EA8">
        <w:rPr>
          <w:rFonts w:ascii="KFGQPC Uthmanic Script HAFS" w:hint="eastAsia"/>
          <w:rtl/>
          <w:lang w:bidi="ar-SA"/>
        </w:rPr>
        <w:t>نَ</w:t>
      </w:r>
      <w:r w:rsidR="001E3260" w:rsidRPr="00636EA8">
        <w:rPr>
          <w:rFonts w:ascii="KFGQPC Uthmanic Script HAFS" w:hint="cs"/>
          <w:rtl/>
          <w:lang w:bidi="ar-SA"/>
        </w:rPr>
        <w:t>ٰ</w:t>
      </w:r>
      <w:r w:rsidR="001E3260" w:rsidRPr="00636EA8">
        <w:rPr>
          <w:rFonts w:ascii="KFGQPC Uthmanic Script HAFS" w:hint="eastAsia"/>
          <w:rtl/>
          <w:lang w:bidi="ar-SA"/>
        </w:rPr>
        <w:t>كُم</w:t>
      </w:r>
      <w:r w:rsidR="001E3260" w:rsidRPr="00636EA8">
        <w:rPr>
          <w:rFonts w:ascii="KFGQPC Uthmanic Script HAFS"/>
          <w:rtl/>
          <w:lang w:bidi="ar-SA"/>
        </w:rPr>
        <w:t xml:space="preserve"> </w:t>
      </w:r>
      <w:r w:rsidR="001E3260" w:rsidRPr="00636EA8">
        <w:rPr>
          <w:rFonts w:ascii="KFGQPC Uthmanic Script HAFS" w:hint="eastAsia"/>
          <w:rtl/>
          <w:lang w:bidi="ar-SA"/>
        </w:rPr>
        <w:t>مِّن</w:t>
      </w:r>
      <w:r w:rsidR="001E3260" w:rsidRPr="00636EA8">
        <w:rPr>
          <w:rFonts w:ascii="KFGQPC Uthmanic Script HAFS"/>
          <w:rtl/>
          <w:lang w:bidi="ar-SA"/>
        </w:rPr>
        <w:t xml:space="preserve"> </w:t>
      </w:r>
      <w:r w:rsidR="001E3260" w:rsidRPr="00636EA8">
        <w:rPr>
          <w:rFonts w:ascii="KFGQPC Uthmanic Script HAFS" w:hint="eastAsia"/>
          <w:rtl/>
          <w:lang w:bidi="ar-SA"/>
        </w:rPr>
        <w:t>ذَكَر</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وَأُنثَى</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وَجَعَل</w:t>
      </w:r>
      <w:r w:rsidR="001E3260" w:rsidRPr="00636EA8">
        <w:rPr>
          <w:rFonts w:ascii="KFGQPC Uthmanic Script HAFS" w:hint="cs"/>
          <w:rtl/>
          <w:lang w:bidi="ar-SA"/>
        </w:rPr>
        <w:t>ۡ</w:t>
      </w:r>
      <w:r w:rsidR="001E3260" w:rsidRPr="00636EA8">
        <w:rPr>
          <w:rFonts w:ascii="KFGQPC Uthmanic Script HAFS" w:hint="eastAsia"/>
          <w:rtl/>
          <w:lang w:bidi="ar-SA"/>
        </w:rPr>
        <w:t>نَ</w:t>
      </w:r>
      <w:r w:rsidR="001E3260" w:rsidRPr="00636EA8">
        <w:rPr>
          <w:rFonts w:ascii="KFGQPC Uthmanic Script HAFS" w:hint="cs"/>
          <w:rtl/>
          <w:lang w:bidi="ar-SA"/>
        </w:rPr>
        <w:t>ٰ</w:t>
      </w:r>
      <w:r w:rsidR="001E3260" w:rsidRPr="00636EA8">
        <w:rPr>
          <w:rFonts w:ascii="KFGQPC Uthmanic Script HAFS" w:hint="eastAsia"/>
          <w:rtl/>
          <w:lang w:bidi="ar-SA"/>
        </w:rPr>
        <w:t>كُم</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شُعُوب</w:t>
      </w:r>
      <w:r w:rsidR="001E3260" w:rsidRPr="00636EA8">
        <w:rPr>
          <w:rFonts w:ascii="KFGQPC Uthmanic Script HAFS" w:hint="cs"/>
          <w:rtl/>
          <w:lang w:bidi="ar-SA"/>
        </w:rPr>
        <w:t>ٗ</w:t>
      </w:r>
      <w:r w:rsidR="001E3260" w:rsidRPr="00636EA8">
        <w:rPr>
          <w:rFonts w:ascii="KFGQPC Uthmanic Script HAFS" w:hint="eastAsia"/>
          <w:rtl/>
          <w:lang w:bidi="ar-SA"/>
        </w:rPr>
        <w:t>ا</w:t>
      </w:r>
      <w:r w:rsidR="001E3260" w:rsidRPr="00636EA8">
        <w:rPr>
          <w:rFonts w:ascii="KFGQPC Uthmanic Script HAFS"/>
          <w:rtl/>
          <w:lang w:bidi="ar-SA"/>
        </w:rPr>
        <w:t xml:space="preserve"> </w:t>
      </w:r>
      <w:r w:rsidR="001E3260" w:rsidRPr="00636EA8">
        <w:rPr>
          <w:rFonts w:ascii="KFGQPC Uthmanic Script HAFS" w:hint="eastAsia"/>
          <w:rtl/>
          <w:lang w:bidi="ar-SA"/>
        </w:rPr>
        <w:t>وَقَبَا</w:t>
      </w:r>
      <w:r w:rsidR="001E3260" w:rsidRPr="00636EA8">
        <w:rPr>
          <w:rFonts w:ascii="KFGQPC Uthmanic Script HAFS" w:hint="cs"/>
          <w:rtl/>
          <w:lang w:bidi="ar-SA"/>
        </w:rPr>
        <w:t>ٓ</w:t>
      </w:r>
      <w:r w:rsidR="001E3260" w:rsidRPr="00636EA8">
        <w:rPr>
          <w:rFonts w:ascii="KFGQPC Uthmanic Script HAFS" w:hint="eastAsia"/>
          <w:rtl/>
          <w:lang w:bidi="ar-SA"/>
        </w:rPr>
        <w:t>ئِلَ</w:t>
      </w:r>
      <w:r w:rsidR="001E3260" w:rsidRPr="00636EA8">
        <w:rPr>
          <w:rFonts w:ascii="KFGQPC Uthmanic Script HAFS"/>
          <w:rtl/>
          <w:lang w:bidi="ar-SA"/>
        </w:rPr>
        <w:t xml:space="preserve"> </w:t>
      </w:r>
      <w:r w:rsidR="001E3260" w:rsidRPr="00636EA8">
        <w:rPr>
          <w:rFonts w:ascii="KFGQPC Uthmanic Script HAFS" w:hint="eastAsia"/>
          <w:rtl/>
          <w:lang w:bidi="ar-SA"/>
        </w:rPr>
        <w:t>لِتَعَارَفُو</w:t>
      </w:r>
      <w:r w:rsidR="001E3260" w:rsidRPr="00636EA8">
        <w:rPr>
          <w:rFonts w:ascii="KFGQPC Uthmanic Script HAFS" w:hint="cs"/>
          <w:rtl/>
          <w:lang w:bidi="ar-SA"/>
        </w:rPr>
        <w:t>ٓ</w:t>
      </w:r>
      <w:r w:rsidR="001E3260" w:rsidRPr="00636EA8">
        <w:rPr>
          <w:rFonts w:ascii="KFGQPC Uthmanic Script HAFS" w:hint="eastAsia"/>
          <w:rtl/>
          <w:lang w:bidi="ar-SA"/>
        </w:rPr>
        <w:t>اْ</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إِنَّ</w:t>
      </w:r>
      <w:r w:rsidR="001E3260" w:rsidRPr="00636EA8">
        <w:rPr>
          <w:rFonts w:ascii="KFGQPC Uthmanic Script HAFS"/>
          <w:rtl/>
          <w:lang w:bidi="ar-SA"/>
        </w:rPr>
        <w:t xml:space="preserve"> </w:t>
      </w:r>
      <w:r w:rsidR="001E3260" w:rsidRPr="00636EA8">
        <w:rPr>
          <w:rFonts w:ascii="KFGQPC Uthmanic Script HAFS" w:hint="eastAsia"/>
          <w:rtl/>
          <w:lang w:bidi="ar-SA"/>
        </w:rPr>
        <w:t>أَك</w:t>
      </w:r>
      <w:r w:rsidR="001E3260" w:rsidRPr="00636EA8">
        <w:rPr>
          <w:rFonts w:ascii="KFGQPC Uthmanic Script HAFS" w:hint="cs"/>
          <w:rtl/>
          <w:lang w:bidi="ar-SA"/>
        </w:rPr>
        <w:t>ۡ</w:t>
      </w:r>
      <w:r w:rsidR="001E3260" w:rsidRPr="00636EA8">
        <w:rPr>
          <w:rFonts w:ascii="KFGQPC Uthmanic Script HAFS" w:hint="eastAsia"/>
          <w:rtl/>
          <w:lang w:bidi="ar-SA"/>
        </w:rPr>
        <w:t>رَمَكُم</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عِندَ</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للَّهِ</w:t>
      </w:r>
      <w:r w:rsidR="001E3260" w:rsidRPr="00636EA8">
        <w:rPr>
          <w:rFonts w:ascii="KFGQPC Uthmanic Script HAFS"/>
          <w:rtl/>
          <w:lang w:bidi="ar-SA"/>
        </w:rPr>
        <w:t xml:space="preserve"> </w:t>
      </w:r>
      <w:r w:rsidR="001E3260" w:rsidRPr="00636EA8">
        <w:rPr>
          <w:rFonts w:ascii="KFGQPC Uthmanic Script HAFS" w:hint="eastAsia"/>
          <w:rtl/>
          <w:lang w:bidi="ar-SA"/>
        </w:rPr>
        <w:t>أَت</w:t>
      </w:r>
      <w:r w:rsidR="001E3260" w:rsidRPr="00636EA8">
        <w:rPr>
          <w:rFonts w:ascii="KFGQPC Uthmanic Script HAFS" w:hint="cs"/>
          <w:rtl/>
          <w:lang w:bidi="ar-SA"/>
        </w:rPr>
        <w:t>ۡ</w:t>
      </w:r>
      <w:r w:rsidR="001E3260" w:rsidRPr="00636EA8">
        <w:rPr>
          <w:rFonts w:ascii="KFGQPC Uthmanic Script HAFS" w:hint="eastAsia"/>
          <w:rtl/>
          <w:lang w:bidi="ar-SA"/>
        </w:rPr>
        <w:t>قَى</w:t>
      </w:r>
      <w:r w:rsidR="001E3260" w:rsidRPr="00636EA8">
        <w:rPr>
          <w:rFonts w:ascii="KFGQPC Uthmanic Script HAFS" w:hint="cs"/>
          <w:rtl/>
          <w:lang w:bidi="ar-SA"/>
        </w:rPr>
        <w:t>ٰ</w:t>
      </w:r>
      <w:r w:rsidR="001E3260" w:rsidRPr="00636EA8">
        <w:rPr>
          <w:rFonts w:ascii="KFGQPC Uthmanic Script HAFS" w:hint="eastAsia"/>
          <w:rtl/>
          <w:lang w:bidi="ar-SA"/>
        </w:rPr>
        <w:t>كُم</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إِنَّ</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للَّهَ</w:t>
      </w:r>
      <w:r w:rsidR="001E3260" w:rsidRPr="00636EA8">
        <w:rPr>
          <w:rFonts w:ascii="KFGQPC Uthmanic Script HAFS"/>
          <w:rtl/>
          <w:lang w:bidi="ar-SA"/>
        </w:rPr>
        <w:t xml:space="preserve"> </w:t>
      </w:r>
      <w:r w:rsidR="001E3260" w:rsidRPr="00636EA8">
        <w:rPr>
          <w:rFonts w:ascii="KFGQPC Uthmanic Script HAFS" w:hint="eastAsia"/>
          <w:rtl/>
          <w:lang w:bidi="ar-SA"/>
        </w:rPr>
        <w:t>عَلِيمٌ</w:t>
      </w:r>
      <w:r w:rsidR="001E3260" w:rsidRPr="00636EA8">
        <w:rPr>
          <w:rFonts w:ascii="KFGQPC Uthmanic Script HAFS"/>
          <w:rtl/>
          <w:lang w:bidi="ar-SA"/>
        </w:rPr>
        <w:t xml:space="preserve"> </w:t>
      </w:r>
      <w:r w:rsidR="001E3260" w:rsidRPr="00636EA8">
        <w:rPr>
          <w:rFonts w:ascii="KFGQPC Uthmanic Script HAFS" w:hint="eastAsia"/>
          <w:rtl/>
          <w:lang w:bidi="ar-SA"/>
        </w:rPr>
        <w:t>خَبِير</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cs"/>
          <w:rtl/>
          <w:lang w:bidi="ar-SA"/>
        </w:rPr>
        <w:t>١٣</w:t>
      </w:r>
      <w:r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p>
    <w:p w:rsidR="002A5603" w:rsidRPr="00636EA8" w:rsidRDefault="000606D6" w:rsidP="000606D6">
      <w:pPr>
        <w:pStyle w:val="a0"/>
        <w:rPr>
          <w:rFonts w:ascii="(normal text)" w:hAnsi="(normal text)"/>
          <w:rtl/>
          <w:lang w:bidi="ar-SA"/>
        </w:rPr>
      </w:pPr>
      <w:r>
        <w:rPr>
          <w:rStyle w:val="Char8"/>
          <w:rFonts w:hint="cs"/>
          <w:rtl/>
        </w:rPr>
        <w:tab/>
      </w:r>
      <w:r w:rsidR="001E3260" w:rsidRPr="00636EA8">
        <w:rPr>
          <w:rStyle w:val="Char8"/>
          <w:rtl/>
        </w:rPr>
        <w:t>[</w:t>
      </w:r>
      <w:r w:rsidR="001E3260" w:rsidRPr="00636EA8">
        <w:rPr>
          <w:rStyle w:val="Char8"/>
          <w:rFonts w:hint="eastAsia"/>
          <w:rtl/>
        </w:rPr>
        <w:t>الحجرات</w:t>
      </w:r>
      <w:r w:rsidR="001E3260" w:rsidRPr="00636EA8">
        <w:rPr>
          <w:rStyle w:val="Char8"/>
          <w:rtl/>
        </w:rPr>
        <w:t xml:space="preserve">: </w:t>
      </w:r>
      <w:r w:rsidR="001E3260" w:rsidRPr="00636EA8">
        <w:rPr>
          <w:rStyle w:val="Char8"/>
          <w:rFonts w:hint="cs"/>
          <w:rtl/>
        </w:rPr>
        <w:t>١٣</w:t>
      </w:r>
      <w:r w:rsidR="001E3260" w:rsidRPr="00636EA8">
        <w:rPr>
          <w:rStyle w:val="Char8"/>
          <w:rtl/>
        </w:rPr>
        <w:t xml:space="preserve">]  </w:t>
      </w:r>
      <w:r w:rsidR="00AA0CD6" w:rsidRPr="00636EA8">
        <w:rPr>
          <w:rFonts w:ascii="(normal text)" w:hAnsi="(normal text)"/>
          <w:rtl/>
          <w:lang w:bidi="ar-SA"/>
        </w:rPr>
        <w:tab/>
      </w:r>
      <w:r w:rsidR="002A5603" w:rsidRPr="00636EA8">
        <w:rPr>
          <w:rFonts w:ascii="(normal text)" w:hAnsi="(normal text)"/>
          <w:rtl/>
          <w:lang w:bidi="ar-SA"/>
        </w:rPr>
        <w:t xml:space="preserve"> </w:t>
      </w:r>
    </w:p>
    <w:p w:rsidR="002A5603" w:rsidRPr="00636EA8" w:rsidRDefault="002A5603" w:rsidP="00BB388D">
      <w:pPr>
        <w:pStyle w:val="a1"/>
        <w:rPr>
          <w:rtl/>
          <w:lang w:bidi="ar-SA"/>
        </w:rPr>
      </w:pPr>
      <w:r w:rsidRPr="00636EA8">
        <w:rPr>
          <w:rtl/>
          <w:lang w:bidi="ar-SA"/>
        </w:rPr>
        <w:t>ای مردم! ما، شما را از مرد و زنی آفریده‌ایم و شما را تیره‌ها و قبیله‌هایی قرار داده‌ایم تا یکدیگر را بشناسید. بی‌گمان گرامی‌ترین شما نزد الله باتقواترین شماست. همانا الله، دانای آگاه است.</w:t>
      </w:r>
    </w:p>
    <w:p w:rsidR="002A5603" w:rsidRPr="00636EA8" w:rsidRDefault="002A5603" w:rsidP="00BB388D">
      <w:pPr>
        <w:autoSpaceDE w:val="0"/>
        <w:autoSpaceDN w:val="0"/>
        <w:adjustRightInd w:val="0"/>
        <w:rPr>
          <w:rtl/>
          <w:lang w:bidi="ar-SA"/>
        </w:rPr>
      </w:pPr>
      <w:r w:rsidRPr="00636EA8">
        <w:rPr>
          <w:rtl/>
          <w:lang w:bidi="ar-SA"/>
        </w:rPr>
        <w:t>الله</w:t>
      </w:r>
      <w:r w:rsidRPr="00636EA8">
        <w:rPr>
          <w:lang w:bidi="ar-SA"/>
        </w:rPr>
        <w:sym w:font="AGA Arabesque" w:char="F055"/>
      </w:r>
      <w:r w:rsidRPr="00636EA8">
        <w:rPr>
          <w:rtl/>
          <w:lang w:bidi="ar-SA"/>
        </w:rPr>
        <w:t xml:space="preserve"> </w:t>
      </w:r>
      <w:r w:rsidR="0086230E" w:rsidRPr="00636EA8">
        <w:rPr>
          <w:rtl/>
          <w:lang w:bidi="ar-SA"/>
        </w:rPr>
        <w:t xml:space="preserve">در این آیه با </w:t>
      </w:r>
      <w:r w:rsidRPr="00636EA8">
        <w:rPr>
          <w:rtl/>
          <w:lang w:bidi="ar-SA"/>
        </w:rPr>
        <w:t xml:space="preserve">همه‌ی مردم </w:t>
      </w:r>
      <w:r w:rsidR="0086230E" w:rsidRPr="00636EA8">
        <w:rPr>
          <w:rtl/>
          <w:lang w:bidi="ar-SA"/>
        </w:rPr>
        <w:t>سخن می‌گوید و</w:t>
      </w:r>
      <w:r w:rsidRPr="00636EA8">
        <w:rPr>
          <w:rtl/>
          <w:lang w:bidi="ar-SA"/>
        </w:rPr>
        <w:t xml:space="preserve"> بیان می‌فرماید که آن‌ها را از یک مرد و زن آفریده است؛ یعنی غالباً آفرینش انسان‌ها بدین صورت می‌باشد؛ و گرنه، الله متعال آدم</w:t>
      </w:r>
      <w:r w:rsidRPr="00636EA8">
        <w:rPr>
          <w:lang w:bidi="ar-SA"/>
        </w:rPr>
        <w:sym w:font="AGA Arabesque" w:char="F075"/>
      </w:r>
      <w:r w:rsidRPr="00636EA8">
        <w:rPr>
          <w:rtl/>
          <w:lang w:bidi="ar-SA"/>
        </w:rPr>
        <w:t xml:space="preserve"> را بدون پدر </w:t>
      </w:r>
      <w:r w:rsidR="005125C6" w:rsidRPr="00636EA8">
        <w:rPr>
          <w:rtl/>
          <w:lang w:bidi="ar-SA"/>
        </w:rPr>
        <w:t xml:space="preserve">و مادر، و از خاک، یعنی از گِلی خشکیده و سفال‌گونه خلق کرد و </w:t>
      </w:r>
      <w:r w:rsidR="00025DD7" w:rsidRPr="00636EA8">
        <w:rPr>
          <w:rtl/>
          <w:lang w:bidi="ar-SA"/>
        </w:rPr>
        <w:t xml:space="preserve">سپس از روحی که خود آفرید، در او </w:t>
      </w:r>
      <w:r w:rsidR="005125C6" w:rsidRPr="00636EA8">
        <w:rPr>
          <w:rtl/>
          <w:lang w:bidi="ar-SA"/>
        </w:rPr>
        <w:t>دمید و او را به‌صورتِ انسانی خوش‌اندام درآورد.</w:t>
      </w:r>
    </w:p>
    <w:p w:rsidR="005125C6" w:rsidRPr="00636EA8" w:rsidRDefault="005125C6" w:rsidP="00BB388D">
      <w:pPr>
        <w:autoSpaceDE w:val="0"/>
        <w:autoSpaceDN w:val="0"/>
        <w:adjustRightInd w:val="0"/>
        <w:rPr>
          <w:rtl/>
          <w:lang w:bidi="ar-SA"/>
        </w:rPr>
      </w:pPr>
      <w:r w:rsidRPr="00636EA8">
        <w:rPr>
          <w:rtl/>
          <w:lang w:bidi="ar-SA"/>
        </w:rPr>
        <w:t>هم‌چنین حواء را از پدر، یعنی از ابوالبشر و بدون مادر خلق کرد و عیسی</w:t>
      </w:r>
      <w:r w:rsidRPr="00636EA8">
        <w:rPr>
          <w:lang w:bidi="ar-SA"/>
        </w:rPr>
        <w:sym w:font="AGA Arabesque" w:char="F075"/>
      </w:r>
      <w:r w:rsidRPr="00636EA8">
        <w:rPr>
          <w:rtl/>
          <w:lang w:bidi="ar-SA"/>
        </w:rPr>
        <w:t xml:space="preserve"> را از مادر و بدون پدر آفرید و خلقت سایر انسان‌ها را از پدر و مادر قرار داد.</w:t>
      </w:r>
    </w:p>
    <w:p w:rsidR="002321A9" w:rsidRPr="00636EA8" w:rsidRDefault="002321A9" w:rsidP="00BB388D">
      <w:pPr>
        <w:autoSpaceDE w:val="0"/>
        <w:autoSpaceDN w:val="0"/>
        <w:adjustRightInd w:val="0"/>
        <w:rPr>
          <w:rtl/>
          <w:lang w:bidi="ar-SA"/>
        </w:rPr>
      </w:pPr>
      <w:r w:rsidRPr="00636EA8">
        <w:rPr>
          <w:rtl/>
          <w:lang w:bidi="ar-SA"/>
        </w:rPr>
        <w:t>همان‌گونه که مادّه یا شیوه‌ی آفرینش انسان، چهار گونه است، جنسِ انسان نیز بر چهار نوع می‌باشد؛ الله</w:t>
      </w:r>
      <w:r w:rsidRPr="00636EA8">
        <w:rPr>
          <w:lang w:bidi="ar-SA"/>
        </w:rPr>
        <w:sym w:font="AGA Arabesque" w:char="F055"/>
      </w:r>
      <w:r w:rsidRPr="00636EA8">
        <w:rPr>
          <w:rtl/>
          <w:lang w:bidi="ar-SA"/>
        </w:rPr>
        <w:t xml:space="preserve"> می‌فرماید:</w:t>
      </w:r>
    </w:p>
    <w:p w:rsidR="002321A9"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E3260" w:rsidRPr="00636EA8">
        <w:rPr>
          <w:rFonts w:ascii="KFGQPC Uthmanic Script HAFS" w:hint="eastAsia"/>
          <w:rtl/>
          <w:lang w:bidi="ar-SA"/>
        </w:rPr>
        <w:t>لِّلَّهِ</w:t>
      </w:r>
      <w:r w:rsidR="001E3260" w:rsidRPr="00636EA8">
        <w:rPr>
          <w:rFonts w:ascii="KFGQPC Uthmanic Script HAFS"/>
          <w:rtl/>
          <w:lang w:bidi="ar-SA"/>
        </w:rPr>
        <w:t xml:space="preserve"> </w:t>
      </w:r>
      <w:r w:rsidR="001E3260" w:rsidRPr="00636EA8">
        <w:rPr>
          <w:rFonts w:ascii="KFGQPC Uthmanic Script HAFS" w:hint="eastAsia"/>
          <w:rtl/>
          <w:lang w:bidi="ar-SA"/>
        </w:rPr>
        <w:t>مُل</w:t>
      </w:r>
      <w:r w:rsidR="001E3260" w:rsidRPr="00636EA8">
        <w:rPr>
          <w:rFonts w:ascii="KFGQPC Uthmanic Script HAFS" w:hint="cs"/>
          <w:rtl/>
          <w:lang w:bidi="ar-SA"/>
        </w:rPr>
        <w:t>ۡ</w:t>
      </w:r>
      <w:r w:rsidR="001E3260" w:rsidRPr="00636EA8">
        <w:rPr>
          <w:rFonts w:ascii="KFGQPC Uthmanic Script HAFS" w:hint="eastAsia"/>
          <w:rtl/>
          <w:lang w:bidi="ar-SA"/>
        </w:rPr>
        <w:t>كُ</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لسَّمَ</w:t>
      </w:r>
      <w:r w:rsidR="001E3260" w:rsidRPr="00636EA8">
        <w:rPr>
          <w:rFonts w:ascii="KFGQPC Uthmanic Script HAFS" w:hint="cs"/>
          <w:rtl/>
          <w:lang w:bidi="ar-SA"/>
        </w:rPr>
        <w:t>ٰ</w:t>
      </w:r>
      <w:r w:rsidR="001E3260" w:rsidRPr="00636EA8">
        <w:rPr>
          <w:rFonts w:ascii="KFGQPC Uthmanic Script HAFS" w:hint="eastAsia"/>
          <w:rtl/>
          <w:lang w:bidi="ar-SA"/>
        </w:rPr>
        <w:t>وَ</w:t>
      </w:r>
      <w:r w:rsidR="001E3260" w:rsidRPr="00636EA8">
        <w:rPr>
          <w:rFonts w:ascii="KFGQPC Uthmanic Script HAFS" w:hint="cs"/>
          <w:rtl/>
          <w:lang w:bidi="ar-SA"/>
        </w:rPr>
        <w:t>ٰ</w:t>
      </w:r>
      <w:r w:rsidR="001E3260" w:rsidRPr="00636EA8">
        <w:rPr>
          <w:rFonts w:ascii="KFGQPC Uthmanic Script HAFS" w:hint="eastAsia"/>
          <w:rtl/>
          <w:lang w:bidi="ar-SA"/>
        </w:rPr>
        <w:t>تِ</w:t>
      </w:r>
      <w:r w:rsidR="001E3260" w:rsidRPr="00636EA8">
        <w:rPr>
          <w:rFonts w:ascii="KFGQPC Uthmanic Script HAFS"/>
          <w:rtl/>
          <w:lang w:bidi="ar-SA"/>
        </w:rPr>
        <w:t xml:space="preserve"> </w:t>
      </w:r>
      <w:r w:rsidR="001E3260" w:rsidRPr="00636EA8">
        <w:rPr>
          <w:rFonts w:ascii="KFGQPC Uthmanic Script HAFS" w:hint="eastAsia"/>
          <w:rtl/>
          <w:lang w:bidi="ar-SA"/>
        </w:rPr>
        <w:t>وَ</w:t>
      </w:r>
      <w:r w:rsidR="001E3260" w:rsidRPr="00636EA8">
        <w:rPr>
          <w:rFonts w:ascii="KFGQPC Uthmanic Script HAFS" w:hint="cs"/>
          <w:rtl/>
          <w:lang w:bidi="ar-SA"/>
        </w:rPr>
        <w:t>ٱ</w:t>
      </w:r>
      <w:r w:rsidR="001E3260" w:rsidRPr="00636EA8">
        <w:rPr>
          <w:rFonts w:ascii="KFGQPC Uthmanic Script HAFS" w:hint="eastAsia"/>
          <w:rtl/>
          <w:lang w:bidi="ar-SA"/>
        </w:rPr>
        <w:t>ل</w:t>
      </w:r>
      <w:r w:rsidR="001E3260" w:rsidRPr="00636EA8">
        <w:rPr>
          <w:rFonts w:ascii="KFGQPC Uthmanic Script HAFS" w:hint="cs"/>
          <w:rtl/>
          <w:lang w:bidi="ar-SA"/>
        </w:rPr>
        <w:t>ۡ</w:t>
      </w:r>
      <w:r w:rsidR="001E3260" w:rsidRPr="00636EA8">
        <w:rPr>
          <w:rFonts w:ascii="KFGQPC Uthmanic Script HAFS" w:hint="eastAsia"/>
          <w:rtl/>
          <w:lang w:bidi="ar-SA"/>
        </w:rPr>
        <w:t>أَر</w:t>
      </w:r>
      <w:r w:rsidR="001E3260" w:rsidRPr="00636EA8">
        <w:rPr>
          <w:rFonts w:ascii="KFGQPC Uthmanic Script HAFS" w:hint="cs"/>
          <w:rtl/>
          <w:lang w:bidi="ar-SA"/>
        </w:rPr>
        <w:t>ۡ</w:t>
      </w:r>
      <w:r w:rsidR="001E3260" w:rsidRPr="00636EA8">
        <w:rPr>
          <w:rFonts w:ascii="KFGQPC Uthmanic Script HAFS" w:hint="eastAsia"/>
          <w:rtl/>
          <w:lang w:bidi="ar-SA"/>
        </w:rPr>
        <w:t>ضِ</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يَخ</w:t>
      </w:r>
      <w:r w:rsidR="001E3260" w:rsidRPr="00636EA8">
        <w:rPr>
          <w:rFonts w:ascii="KFGQPC Uthmanic Script HAFS" w:hint="cs"/>
          <w:rtl/>
          <w:lang w:bidi="ar-SA"/>
        </w:rPr>
        <w:t>ۡ</w:t>
      </w:r>
      <w:r w:rsidR="001E3260" w:rsidRPr="00636EA8">
        <w:rPr>
          <w:rFonts w:ascii="KFGQPC Uthmanic Script HAFS" w:hint="eastAsia"/>
          <w:rtl/>
          <w:lang w:bidi="ar-SA"/>
        </w:rPr>
        <w:t>لُقُ</w:t>
      </w:r>
      <w:r w:rsidR="001E3260" w:rsidRPr="00636EA8">
        <w:rPr>
          <w:rFonts w:ascii="KFGQPC Uthmanic Script HAFS"/>
          <w:rtl/>
          <w:lang w:bidi="ar-SA"/>
        </w:rPr>
        <w:t xml:space="preserve"> </w:t>
      </w:r>
      <w:r w:rsidR="001E3260" w:rsidRPr="00636EA8">
        <w:rPr>
          <w:rFonts w:ascii="KFGQPC Uthmanic Script HAFS" w:hint="eastAsia"/>
          <w:rtl/>
          <w:lang w:bidi="ar-SA"/>
        </w:rPr>
        <w:t>مَا</w:t>
      </w:r>
      <w:r w:rsidR="001E3260" w:rsidRPr="00636EA8">
        <w:rPr>
          <w:rFonts w:ascii="KFGQPC Uthmanic Script HAFS"/>
          <w:rtl/>
          <w:lang w:bidi="ar-SA"/>
        </w:rPr>
        <w:t xml:space="preserve"> </w:t>
      </w:r>
      <w:r w:rsidR="001E3260" w:rsidRPr="00636EA8">
        <w:rPr>
          <w:rFonts w:ascii="KFGQPC Uthmanic Script HAFS" w:hint="eastAsia"/>
          <w:rtl/>
          <w:lang w:bidi="ar-SA"/>
        </w:rPr>
        <w:t>يَشَا</w:t>
      </w:r>
      <w:r w:rsidR="001E3260" w:rsidRPr="00636EA8">
        <w:rPr>
          <w:rFonts w:ascii="KFGQPC Uthmanic Script HAFS" w:hint="cs"/>
          <w:rtl/>
          <w:lang w:bidi="ar-SA"/>
        </w:rPr>
        <w:t>ٓ</w:t>
      </w:r>
      <w:r w:rsidR="001E3260" w:rsidRPr="00636EA8">
        <w:rPr>
          <w:rFonts w:ascii="KFGQPC Uthmanic Script HAFS" w:hint="eastAsia"/>
          <w:rtl/>
          <w:lang w:bidi="ar-SA"/>
        </w:rPr>
        <w:t>ءُ</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يَهَبُ</w:t>
      </w:r>
      <w:r w:rsidR="001E3260" w:rsidRPr="00636EA8">
        <w:rPr>
          <w:rFonts w:ascii="KFGQPC Uthmanic Script HAFS"/>
          <w:rtl/>
          <w:lang w:bidi="ar-SA"/>
        </w:rPr>
        <w:t xml:space="preserve"> </w:t>
      </w:r>
      <w:r w:rsidR="001E3260" w:rsidRPr="00636EA8">
        <w:rPr>
          <w:rFonts w:ascii="KFGQPC Uthmanic Script HAFS" w:hint="eastAsia"/>
          <w:rtl/>
          <w:lang w:bidi="ar-SA"/>
        </w:rPr>
        <w:t>لِمَن</w:t>
      </w:r>
      <w:r w:rsidR="001E3260" w:rsidRPr="00636EA8">
        <w:rPr>
          <w:rFonts w:ascii="KFGQPC Uthmanic Script HAFS"/>
          <w:rtl/>
          <w:lang w:bidi="ar-SA"/>
        </w:rPr>
        <w:t xml:space="preserve"> </w:t>
      </w:r>
      <w:r w:rsidR="001E3260" w:rsidRPr="00636EA8">
        <w:rPr>
          <w:rFonts w:ascii="KFGQPC Uthmanic Script HAFS" w:hint="eastAsia"/>
          <w:rtl/>
          <w:lang w:bidi="ar-SA"/>
        </w:rPr>
        <w:t>يَشَا</w:t>
      </w:r>
      <w:r w:rsidR="001E3260" w:rsidRPr="00636EA8">
        <w:rPr>
          <w:rFonts w:ascii="KFGQPC Uthmanic Script HAFS" w:hint="cs"/>
          <w:rtl/>
          <w:lang w:bidi="ar-SA"/>
        </w:rPr>
        <w:t>ٓ</w:t>
      </w:r>
      <w:r w:rsidR="001E3260" w:rsidRPr="00636EA8">
        <w:rPr>
          <w:rFonts w:ascii="KFGQPC Uthmanic Script HAFS" w:hint="eastAsia"/>
          <w:rtl/>
          <w:lang w:bidi="ar-SA"/>
        </w:rPr>
        <w:t>ءُ</w:t>
      </w:r>
      <w:r w:rsidR="001E3260" w:rsidRPr="00636EA8">
        <w:rPr>
          <w:rFonts w:ascii="KFGQPC Uthmanic Script HAFS"/>
          <w:rtl/>
          <w:lang w:bidi="ar-SA"/>
        </w:rPr>
        <w:t xml:space="preserve"> </w:t>
      </w:r>
      <w:r w:rsidR="001E3260" w:rsidRPr="00636EA8">
        <w:rPr>
          <w:rFonts w:ascii="KFGQPC Uthmanic Script HAFS" w:hint="eastAsia"/>
          <w:rtl/>
          <w:lang w:bidi="ar-SA"/>
        </w:rPr>
        <w:t>إِنَ</w:t>
      </w:r>
      <w:r w:rsidR="001E3260" w:rsidRPr="00636EA8">
        <w:rPr>
          <w:rFonts w:ascii="KFGQPC Uthmanic Script HAFS" w:hint="cs"/>
          <w:rtl/>
          <w:lang w:bidi="ar-SA"/>
        </w:rPr>
        <w:t>ٰ</w:t>
      </w:r>
      <w:r w:rsidR="001E3260" w:rsidRPr="00636EA8">
        <w:rPr>
          <w:rFonts w:ascii="KFGQPC Uthmanic Script HAFS" w:hint="eastAsia"/>
          <w:rtl/>
          <w:lang w:bidi="ar-SA"/>
        </w:rPr>
        <w:t>ث</w:t>
      </w:r>
      <w:r w:rsidR="001E3260" w:rsidRPr="00636EA8">
        <w:rPr>
          <w:rFonts w:ascii="KFGQPC Uthmanic Script HAFS" w:hint="cs"/>
          <w:rtl/>
          <w:lang w:bidi="ar-SA"/>
        </w:rPr>
        <w:t>ٗ</w:t>
      </w:r>
      <w:r w:rsidR="001E3260" w:rsidRPr="00636EA8">
        <w:rPr>
          <w:rFonts w:ascii="KFGQPC Uthmanic Script HAFS" w:hint="eastAsia"/>
          <w:rtl/>
          <w:lang w:bidi="ar-SA"/>
        </w:rPr>
        <w:t>ا</w:t>
      </w:r>
      <w:r w:rsidR="001E3260" w:rsidRPr="00636EA8">
        <w:rPr>
          <w:rFonts w:ascii="KFGQPC Uthmanic Script HAFS"/>
          <w:rtl/>
          <w:lang w:bidi="ar-SA"/>
        </w:rPr>
        <w:t xml:space="preserve"> </w:t>
      </w:r>
      <w:r w:rsidR="001E3260" w:rsidRPr="00636EA8">
        <w:rPr>
          <w:rFonts w:ascii="KFGQPC Uthmanic Script HAFS" w:hint="eastAsia"/>
          <w:rtl/>
          <w:lang w:bidi="ar-SA"/>
        </w:rPr>
        <w:t>وَيَهَبُ</w:t>
      </w:r>
      <w:r w:rsidR="001E3260" w:rsidRPr="00636EA8">
        <w:rPr>
          <w:rFonts w:ascii="KFGQPC Uthmanic Script HAFS"/>
          <w:rtl/>
          <w:lang w:bidi="ar-SA"/>
        </w:rPr>
        <w:t xml:space="preserve"> </w:t>
      </w:r>
      <w:r w:rsidR="001E3260" w:rsidRPr="00636EA8">
        <w:rPr>
          <w:rFonts w:ascii="KFGQPC Uthmanic Script HAFS" w:hint="eastAsia"/>
          <w:rtl/>
          <w:lang w:bidi="ar-SA"/>
        </w:rPr>
        <w:t>لِمَن</w:t>
      </w:r>
      <w:r w:rsidR="001E3260" w:rsidRPr="00636EA8">
        <w:rPr>
          <w:rFonts w:ascii="KFGQPC Uthmanic Script HAFS"/>
          <w:rtl/>
          <w:lang w:bidi="ar-SA"/>
        </w:rPr>
        <w:t xml:space="preserve"> </w:t>
      </w:r>
      <w:r w:rsidR="001E3260" w:rsidRPr="00636EA8">
        <w:rPr>
          <w:rFonts w:ascii="KFGQPC Uthmanic Script HAFS" w:hint="eastAsia"/>
          <w:rtl/>
          <w:lang w:bidi="ar-SA"/>
        </w:rPr>
        <w:t>يَشَا</w:t>
      </w:r>
      <w:r w:rsidR="001E3260" w:rsidRPr="00636EA8">
        <w:rPr>
          <w:rFonts w:ascii="KFGQPC Uthmanic Script HAFS" w:hint="cs"/>
          <w:rtl/>
          <w:lang w:bidi="ar-SA"/>
        </w:rPr>
        <w:t>ٓ</w:t>
      </w:r>
      <w:r w:rsidR="001E3260" w:rsidRPr="00636EA8">
        <w:rPr>
          <w:rFonts w:ascii="KFGQPC Uthmanic Script HAFS" w:hint="eastAsia"/>
          <w:rtl/>
          <w:lang w:bidi="ar-SA"/>
        </w:rPr>
        <w:t>ءُ</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لذُّكُورَ</w:t>
      </w:r>
      <w:r w:rsidR="001E3260" w:rsidRPr="00636EA8">
        <w:rPr>
          <w:rFonts w:ascii="KFGQPC Uthmanic Script HAFS"/>
          <w:rtl/>
          <w:lang w:bidi="ar-SA"/>
        </w:rPr>
        <w:t xml:space="preserve"> </w:t>
      </w:r>
      <w:r w:rsidR="001E3260" w:rsidRPr="00636EA8">
        <w:rPr>
          <w:rFonts w:ascii="KFGQPC Uthmanic Script HAFS" w:hint="cs"/>
          <w:rtl/>
          <w:lang w:bidi="ar-SA"/>
        </w:rPr>
        <w:t>٤٩</w:t>
      </w:r>
      <w:r w:rsidR="001E3260" w:rsidRPr="00636EA8">
        <w:rPr>
          <w:rFonts w:ascii="KFGQPC Uthmanic Script HAFS"/>
          <w:rtl/>
          <w:lang w:bidi="ar-SA"/>
        </w:rPr>
        <w:t xml:space="preserve"> </w:t>
      </w:r>
      <w:r w:rsidR="001E3260" w:rsidRPr="00636EA8">
        <w:rPr>
          <w:rFonts w:ascii="KFGQPC Uthmanic Script HAFS" w:hint="eastAsia"/>
          <w:rtl/>
          <w:lang w:bidi="ar-SA"/>
        </w:rPr>
        <w:t>أَو</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يُزَوِّجُهُم</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ذُك</w:t>
      </w:r>
      <w:r w:rsidR="001E3260" w:rsidRPr="00636EA8">
        <w:rPr>
          <w:rFonts w:ascii="KFGQPC Uthmanic Script HAFS" w:hint="cs"/>
          <w:rtl/>
          <w:lang w:bidi="ar-SA"/>
        </w:rPr>
        <w:t>ۡ</w:t>
      </w:r>
      <w:r w:rsidR="001E3260" w:rsidRPr="00636EA8">
        <w:rPr>
          <w:rFonts w:ascii="KFGQPC Uthmanic Script HAFS" w:hint="eastAsia"/>
          <w:rtl/>
          <w:lang w:bidi="ar-SA"/>
        </w:rPr>
        <w:t>رَان</w:t>
      </w:r>
      <w:r w:rsidR="001E3260" w:rsidRPr="00636EA8">
        <w:rPr>
          <w:rFonts w:ascii="KFGQPC Uthmanic Script HAFS" w:hint="cs"/>
          <w:rtl/>
          <w:lang w:bidi="ar-SA"/>
        </w:rPr>
        <w:t>ٗ</w:t>
      </w:r>
      <w:r w:rsidR="001E3260" w:rsidRPr="00636EA8">
        <w:rPr>
          <w:rFonts w:ascii="KFGQPC Uthmanic Script HAFS" w:hint="eastAsia"/>
          <w:rtl/>
          <w:lang w:bidi="ar-SA"/>
        </w:rPr>
        <w:t>ا</w:t>
      </w:r>
      <w:r w:rsidR="001E3260" w:rsidRPr="00636EA8">
        <w:rPr>
          <w:rFonts w:ascii="KFGQPC Uthmanic Script HAFS"/>
          <w:rtl/>
          <w:lang w:bidi="ar-SA"/>
        </w:rPr>
        <w:t xml:space="preserve"> </w:t>
      </w:r>
      <w:r w:rsidR="001E3260" w:rsidRPr="00636EA8">
        <w:rPr>
          <w:rFonts w:ascii="KFGQPC Uthmanic Script HAFS" w:hint="eastAsia"/>
          <w:rtl/>
          <w:lang w:bidi="ar-SA"/>
        </w:rPr>
        <w:t>وَإِنَ</w:t>
      </w:r>
      <w:r w:rsidR="001E3260" w:rsidRPr="00636EA8">
        <w:rPr>
          <w:rFonts w:ascii="KFGQPC Uthmanic Script HAFS" w:hint="cs"/>
          <w:rtl/>
          <w:lang w:bidi="ar-SA"/>
        </w:rPr>
        <w:t>ٰ</w:t>
      </w:r>
      <w:r w:rsidR="001E3260" w:rsidRPr="00636EA8">
        <w:rPr>
          <w:rFonts w:ascii="KFGQPC Uthmanic Script HAFS" w:hint="eastAsia"/>
          <w:rtl/>
          <w:lang w:bidi="ar-SA"/>
        </w:rPr>
        <w:t>ث</w:t>
      </w:r>
      <w:r w:rsidR="001E3260" w:rsidRPr="00636EA8">
        <w:rPr>
          <w:rFonts w:ascii="KFGQPC Uthmanic Script HAFS" w:hint="cs"/>
          <w:rtl/>
          <w:lang w:bidi="ar-SA"/>
        </w:rPr>
        <w:t>ٗ</w:t>
      </w:r>
      <w:r w:rsidR="001E3260" w:rsidRPr="00636EA8">
        <w:rPr>
          <w:rFonts w:ascii="KFGQPC Uthmanic Script HAFS" w:hint="eastAsia"/>
          <w:rtl/>
          <w:lang w:bidi="ar-SA"/>
        </w:rPr>
        <w:t>ا</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وَيَج</w:t>
      </w:r>
      <w:r w:rsidR="001E3260" w:rsidRPr="00636EA8">
        <w:rPr>
          <w:rFonts w:ascii="KFGQPC Uthmanic Script HAFS" w:hint="cs"/>
          <w:rtl/>
          <w:lang w:bidi="ar-SA"/>
        </w:rPr>
        <w:t>ۡ</w:t>
      </w:r>
      <w:r w:rsidR="001E3260" w:rsidRPr="00636EA8">
        <w:rPr>
          <w:rFonts w:ascii="KFGQPC Uthmanic Script HAFS" w:hint="eastAsia"/>
          <w:rtl/>
          <w:lang w:bidi="ar-SA"/>
        </w:rPr>
        <w:t>عَلُ</w:t>
      </w:r>
      <w:r w:rsidR="001E3260" w:rsidRPr="00636EA8">
        <w:rPr>
          <w:rFonts w:ascii="KFGQPC Uthmanic Script HAFS"/>
          <w:rtl/>
          <w:lang w:bidi="ar-SA"/>
        </w:rPr>
        <w:t xml:space="preserve"> </w:t>
      </w:r>
      <w:r w:rsidR="001E3260" w:rsidRPr="00636EA8">
        <w:rPr>
          <w:rFonts w:ascii="KFGQPC Uthmanic Script HAFS" w:hint="eastAsia"/>
          <w:rtl/>
          <w:lang w:bidi="ar-SA"/>
        </w:rPr>
        <w:t>مَن</w:t>
      </w:r>
      <w:r w:rsidR="001E3260" w:rsidRPr="00636EA8">
        <w:rPr>
          <w:rFonts w:ascii="KFGQPC Uthmanic Script HAFS"/>
          <w:rtl/>
          <w:lang w:bidi="ar-SA"/>
        </w:rPr>
        <w:t xml:space="preserve"> </w:t>
      </w:r>
      <w:r w:rsidR="001E3260" w:rsidRPr="00636EA8">
        <w:rPr>
          <w:rFonts w:ascii="KFGQPC Uthmanic Script HAFS" w:hint="eastAsia"/>
          <w:rtl/>
          <w:lang w:bidi="ar-SA"/>
        </w:rPr>
        <w:t>يَشَا</w:t>
      </w:r>
      <w:r w:rsidR="001E3260" w:rsidRPr="00636EA8">
        <w:rPr>
          <w:rFonts w:ascii="KFGQPC Uthmanic Script HAFS" w:hint="cs"/>
          <w:rtl/>
          <w:lang w:bidi="ar-SA"/>
        </w:rPr>
        <w:t>ٓ</w:t>
      </w:r>
      <w:r w:rsidR="001E3260" w:rsidRPr="00636EA8">
        <w:rPr>
          <w:rFonts w:ascii="KFGQPC Uthmanic Script HAFS" w:hint="eastAsia"/>
          <w:rtl/>
          <w:lang w:bidi="ar-SA"/>
        </w:rPr>
        <w:t>ءُ</w:t>
      </w:r>
      <w:r w:rsidR="001E3260" w:rsidRPr="00636EA8">
        <w:rPr>
          <w:rFonts w:ascii="KFGQPC Uthmanic Script HAFS"/>
          <w:rtl/>
          <w:lang w:bidi="ar-SA"/>
        </w:rPr>
        <w:t xml:space="preserve"> </w:t>
      </w:r>
      <w:r w:rsidR="001E3260" w:rsidRPr="00636EA8">
        <w:rPr>
          <w:rFonts w:ascii="KFGQPC Uthmanic Script HAFS" w:hint="eastAsia"/>
          <w:rtl/>
          <w:lang w:bidi="ar-SA"/>
        </w:rPr>
        <w:t>عَقِيمًا</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إِنَّهُ</w:t>
      </w:r>
      <w:r w:rsidR="001E3260" w:rsidRPr="00636EA8">
        <w:rPr>
          <w:rFonts w:ascii="KFGQPC Uthmanic Script HAFS" w:hint="cs"/>
          <w:rtl/>
          <w:lang w:bidi="ar-SA"/>
        </w:rPr>
        <w:t>ۥ</w:t>
      </w:r>
      <w:r w:rsidR="001E3260" w:rsidRPr="00636EA8">
        <w:rPr>
          <w:rFonts w:ascii="KFGQPC Uthmanic Script HAFS"/>
          <w:rtl/>
          <w:lang w:bidi="ar-SA"/>
        </w:rPr>
        <w:t xml:space="preserve"> </w:t>
      </w:r>
      <w:r w:rsidR="001E3260" w:rsidRPr="00636EA8">
        <w:rPr>
          <w:rFonts w:ascii="KFGQPC Uthmanic Script HAFS" w:hint="eastAsia"/>
          <w:rtl/>
          <w:lang w:bidi="ar-SA"/>
        </w:rPr>
        <w:t>عَلِيم</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قَدِير</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cs"/>
          <w:rtl/>
          <w:lang w:bidi="ar-SA"/>
        </w:rPr>
        <w:t>٥٠</w:t>
      </w:r>
      <w:r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001E3260" w:rsidRPr="00636EA8">
        <w:rPr>
          <w:rFonts w:ascii="KFGQPC Uthman Taha Naskh" w:cs="KFGQPC Uthman Taha Naskh"/>
          <w:rtl/>
          <w:lang w:bidi="ar-SA"/>
        </w:rPr>
        <w:tab/>
      </w:r>
      <w:r w:rsidR="001E3260" w:rsidRPr="00636EA8">
        <w:rPr>
          <w:rStyle w:val="Char8"/>
          <w:rtl/>
        </w:rPr>
        <w:t>[</w:t>
      </w:r>
      <w:r w:rsidR="001E3260" w:rsidRPr="00636EA8">
        <w:rPr>
          <w:rStyle w:val="Char8"/>
          <w:rFonts w:hint="eastAsia"/>
          <w:rtl/>
        </w:rPr>
        <w:t>الشورى</w:t>
      </w:r>
      <w:r w:rsidR="001E3260" w:rsidRPr="00636EA8">
        <w:rPr>
          <w:rStyle w:val="Char8"/>
          <w:rtl/>
        </w:rPr>
        <w:t xml:space="preserve">: </w:t>
      </w:r>
      <w:r w:rsidR="001E3260" w:rsidRPr="00636EA8">
        <w:rPr>
          <w:rStyle w:val="Char8"/>
          <w:rFonts w:hint="cs"/>
          <w:rtl/>
        </w:rPr>
        <w:t>٤٩</w:t>
      </w:r>
      <w:r w:rsidR="001E3260" w:rsidRPr="00636EA8">
        <w:rPr>
          <w:rStyle w:val="Char8"/>
          <w:rFonts w:hint="eastAsia"/>
          <w:rtl/>
        </w:rPr>
        <w:t>،</w:t>
      </w:r>
      <w:r w:rsidR="001E3260" w:rsidRPr="00636EA8">
        <w:rPr>
          <w:rStyle w:val="Char8"/>
          <w:rtl/>
        </w:rPr>
        <w:t xml:space="preserve">  </w:t>
      </w:r>
      <w:r w:rsidR="001E3260" w:rsidRPr="00636EA8">
        <w:rPr>
          <w:rStyle w:val="Char8"/>
          <w:rFonts w:hint="cs"/>
          <w:rtl/>
        </w:rPr>
        <w:t>٥٠</w:t>
      </w:r>
      <w:r w:rsidR="001E3260" w:rsidRPr="00636EA8">
        <w:rPr>
          <w:rStyle w:val="Char8"/>
          <w:rtl/>
        </w:rPr>
        <w:t>]</w:t>
      </w:r>
      <w:r w:rsidR="001E3260" w:rsidRPr="00636EA8">
        <w:rPr>
          <w:rFonts w:ascii="KFGQPC Uthman Taha Naskh" w:cs="KFGQPC Uthman Taha Naskh"/>
          <w:rtl/>
          <w:lang w:bidi="ar-SA"/>
        </w:rPr>
        <w:t xml:space="preserve">  </w:t>
      </w:r>
      <w:r w:rsidR="00AA0CD6" w:rsidRPr="00636EA8">
        <w:rPr>
          <w:rFonts w:ascii="(normal text)" w:hAnsi="(normal text)"/>
          <w:rtl/>
          <w:lang w:bidi="ar-SA"/>
        </w:rPr>
        <w:tab/>
      </w:r>
    </w:p>
    <w:p w:rsidR="002321A9" w:rsidRPr="00636EA8" w:rsidRDefault="002321A9" w:rsidP="00BB388D">
      <w:pPr>
        <w:pStyle w:val="a1"/>
        <w:rPr>
          <w:rtl/>
          <w:lang w:bidi="ar-SA"/>
        </w:rPr>
      </w:pPr>
      <w:r w:rsidRPr="00636EA8">
        <w:rPr>
          <w:rtl/>
          <w:lang w:bidi="ar-SA"/>
        </w:rPr>
        <w:t xml:space="preserve">فرمانروایی آسمان‌ها و زمین از آنِ الله است. هر چه بخواهد، می‌آفریند. به هر کس بخواهد، </w:t>
      </w:r>
      <w:r w:rsidR="00312223" w:rsidRPr="00636EA8">
        <w:rPr>
          <w:rFonts w:hint="cs"/>
          <w:rtl/>
          <w:lang w:bidi="ar-SA"/>
        </w:rPr>
        <w:br/>
      </w:r>
      <w:r w:rsidR="00312223" w:rsidRPr="00636EA8">
        <w:rPr>
          <w:rFonts w:hint="cs"/>
          <w:sz w:val="2"/>
          <w:szCs w:val="2"/>
          <w:rtl/>
          <w:lang w:bidi="ar-SA"/>
        </w:rPr>
        <w:br/>
      </w:r>
      <w:r w:rsidRPr="00636EA8">
        <w:rPr>
          <w:rtl/>
          <w:lang w:bidi="ar-SA"/>
        </w:rPr>
        <w:t>دختر می‌بخشد و به هر کس بخواهد، پسر می‌دهد. یا هم پسر و هم دختر به آنان عطا می‌کند. و هر که را بخواهد، عقیم و نابارور می‌گرداند.</w:t>
      </w:r>
    </w:p>
    <w:p w:rsidR="002321A9" w:rsidRPr="00636EA8" w:rsidRDefault="002321A9" w:rsidP="00BB388D">
      <w:pPr>
        <w:autoSpaceDE w:val="0"/>
        <w:autoSpaceDN w:val="0"/>
        <w:adjustRightInd w:val="0"/>
        <w:rPr>
          <w:rtl/>
          <w:lang w:bidi="ar-SA"/>
        </w:rPr>
      </w:pPr>
      <w:r w:rsidRPr="00636EA8">
        <w:rPr>
          <w:rtl/>
          <w:lang w:bidi="ar-SA"/>
        </w:rPr>
        <w:t>در این آیه به چهار جنسِ انسان اشاره شده است:</w:t>
      </w:r>
    </w:p>
    <w:p w:rsidR="002321A9" w:rsidRPr="00636EA8" w:rsidRDefault="002321A9" w:rsidP="00BC463E">
      <w:pPr>
        <w:autoSpaceDE w:val="0"/>
        <w:autoSpaceDN w:val="0"/>
        <w:adjustRightInd w:val="0"/>
        <w:spacing w:line="228" w:lineRule="auto"/>
        <w:rPr>
          <w:rtl/>
          <w:lang w:bidi="ar-SA"/>
        </w:rPr>
      </w:pPr>
      <w:r w:rsidRPr="00636EA8">
        <w:rPr>
          <w:b/>
          <w:bCs/>
          <w:rtl/>
          <w:lang w:bidi="ar-SA"/>
        </w:rPr>
        <w:t>نخست:</w:t>
      </w:r>
      <w:r w:rsidRPr="00636EA8">
        <w:rPr>
          <w:rtl/>
          <w:lang w:bidi="ar-SA"/>
        </w:rPr>
        <w:t xml:space="preserve"> مؤنث (دختر): </w:t>
      </w:r>
      <w:r w:rsidR="00C8054F" w:rsidRPr="00636EA8">
        <w:rPr>
          <w:rFonts w:ascii="KFGQPC Uthman Taha Naskh" w:cs="KFGQPC Uthman Taha Naskh" w:hint="cs"/>
          <w:rtl/>
          <w:lang w:bidi="ar-SA"/>
        </w:rPr>
        <w:t>﴿</w:t>
      </w:r>
      <w:r w:rsidR="001E3260" w:rsidRPr="00636EA8">
        <w:rPr>
          <w:rStyle w:val="Char1"/>
          <w:rFonts w:hint="eastAsia"/>
          <w:rtl/>
        </w:rPr>
        <w:t>يَهَبُ</w:t>
      </w:r>
      <w:r w:rsidR="001E3260" w:rsidRPr="00636EA8">
        <w:rPr>
          <w:rStyle w:val="Char1"/>
          <w:rtl/>
        </w:rPr>
        <w:t xml:space="preserve"> </w:t>
      </w:r>
      <w:r w:rsidR="001E3260" w:rsidRPr="00636EA8">
        <w:rPr>
          <w:rStyle w:val="Char1"/>
          <w:rFonts w:hint="eastAsia"/>
          <w:rtl/>
        </w:rPr>
        <w:t>لِمَن</w:t>
      </w:r>
      <w:r w:rsidR="001E3260" w:rsidRPr="00636EA8">
        <w:rPr>
          <w:rStyle w:val="Char1"/>
          <w:rtl/>
        </w:rPr>
        <w:t xml:space="preserve"> </w:t>
      </w:r>
      <w:r w:rsidR="001E3260" w:rsidRPr="00636EA8">
        <w:rPr>
          <w:rStyle w:val="Char1"/>
          <w:rFonts w:hint="eastAsia"/>
          <w:rtl/>
        </w:rPr>
        <w:t>يَشَا</w:t>
      </w:r>
      <w:r w:rsidR="001E3260" w:rsidRPr="00636EA8">
        <w:rPr>
          <w:rStyle w:val="Char1"/>
          <w:rFonts w:hint="cs"/>
          <w:rtl/>
        </w:rPr>
        <w:t>ٓ</w:t>
      </w:r>
      <w:r w:rsidR="001E3260" w:rsidRPr="00636EA8">
        <w:rPr>
          <w:rStyle w:val="Char1"/>
          <w:rFonts w:hint="eastAsia"/>
          <w:rtl/>
        </w:rPr>
        <w:t>ءُ</w:t>
      </w:r>
      <w:r w:rsidR="001E3260" w:rsidRPr="00636EA8">
        <w:rPr>
          <w:rStyle w:val="Char1"/>
          <w:rtl/>
        </w:rPr>
        <w:t xml:space="preserve"> </w:t>
      </w:r>
      <w:r w:rsidR="001E3260" w:rsidRPr="00636EA8">
        <w:rPr>
          <w:rStyle w:val="Char1"/>
          <w:rFonts w:hint="eastAsia"/>
          <w:rtl/>
        </w:rPr>
        <w:t>إِنَ</w:t>
      </w:r>
      <w:r w:rsidR="001E3260" w:rsidRPr="00636EA8">
        <w:rPr>
          <w:rStyle w:val="Char1"/>
          <w:rFonts w:hint="cs"/>
          <w:rtl/>
        </w:rPr>
        <w:t>ٰ</w:t>
      </w:r>
      <w:r w:rsidR="001E3260" w:rsidRPr="00636EA8">
        <w:rPr>
          <w:rStyle w:val="Char1"/>
          <w:rFonts w:hint="eastAsia"/>
          <w:rtl/>
        </w:rPr>
        <w:t>ث</w:t>
      </w:r>
      <w:r w:rsidR="001E3260" w:rsidRPr="00636EA8">
        <w:rPr>
          <w:rStyle w:val="Char1"/>
          <w:rFonts w:hint="cs"/>
          <w:rtl/>
        </w:rPr>
        <w:t>ٗ</w:t>
      </w:r>
      <w:r w:rsidR="001E3260" w:rsidRPr="00636EA8">
        <w:rPr>
          <w:rStyle w:val="Char1"/>
          <w:rFonts w:hint="eastAsia"/>
          <w:rtl/>
        </w:rPr>
        <w:t>ا</w:t>
      </w:r>
      <w:r w:rsidR="00C8054F" w:rsidRPr="00636EA8">
        <w:rPr>
          <w:rFonts w:ascii="KFGQPC Uthman Taha Naskh" w:cs="KFGQPC Uthman Taha Naskh" w:hint="cs"/>
          <w:rtl/>
          <w:lang w:bidi="ar-SA"/>
        </w:rPr>
        <w:t>﴾</w:t>
      </w:r>
      <w:r w:rsidRPr="00636EA8">
        <w:rPr>
          <w:rtl/>
          <w:lang w:bidi="ar-SA"/>
        </w:rPr>
        <w:t>؛ یعنی برخی از مردم، فقط صاحبِ فرزندِ دختر می‌شوند و هیچ‌گاه صاحب پسر نمی‌گردند و بدین‌سان نسلشان از طریق فرزندان دختر، تداوم می‌یابد.</w:t>
      </w:r>
    </w:p>
    <w:p w:rsidR="002321A9" w:rsidRPr="00636EA8" w:rsidRDefault="002321A9" w:rsidP="00BC463E">
      <w:pPr>
        <w:autoSpaceDE w:val="0"/>
        <w:autoSpaceDN w:val="0"/>
        <w:adjustRightInd w:val="0"/>
        <w:spacing w:line="228" w:lineRule="auto"/>
        <w:rPr>
          <w:rtl/>
          <w:lang w:bidi="ar-SA"/>
        </w:rPr>
      </w:pPr>
      <w:r w:rsidRPr="00636EA8">
        <w:rPr>
          <w:b/>
          <w:bCs/>
          <w:rtl/>
          <w:lang w:bidi="ar-SA"/>
        </w:rPr>
        <w:t>دوم:</w:t>
      </w:r>
      <w:r w:rsidRPr="00636EA8">
        <w:rPr>
          <w:rtl/>
          <w:lang w:bidi="ar-SA"/>
        </w:rPr>
        <w:t xml:space="preserve"> مذکّر (پسر): </w:t>
      </w:r>
      <w:r w:rsidR="00C8054F" w:rsidRPr="00636EA8">
        <w:rPr>
          <w:rFonts w:ascii="KFGQPC Uthman Taha Naskh" w:cs="KFGQPC Uthman Taha Naskh" w:hint="cs"/>
          <w:rtl/>
          <w:lang w:bidi="ar-SA"/>
        </w:rPr>
        <w:t>﴿</w:t>
      </w:r>
      <w:r w:rsidR="001E3260" w:rsidRPr="00636EA8">
        <w:rPr>
          <w:rFonts w:ascii="KFGQPC Uthmanic Script HAFS" w:cs="KFGQPC Uthmanic Script HAFS" w:hint="eastAsia"/>
          <w:rtl/>
          <w:lang w:bidi="ar-SA"/>
        </w:rPr>
        <w:t>وَيَهَبُ</w:t>
      </w:r>
      <w:r w:rsidR="001E3260" w:rsidRPr="00636EA8">
        <w:rPr>
          <w:rFonts w:ascii="KFGQPC Uthmanic Script HAFS" w:cs="KFGQPC Uthmanic Script HAFS"/>
          <w:rtl/>
          <w:lang w:bidi="ar-SA"/>
        </w:rPr>
        <w:t xml:space="preserve"> </w:t>
      </w:r>
      <w:r w:rsidR="001E3260" w:rsidRPr="00636EA8">
        <w:rPr>
          <w:rFonts w:ascii="KFGQPC Uthmanic Script HAFS" w:cs="KFGQPC Uthmanic Script HAFS" w:hint="eastAsia"/>
          <w:rtl/>
          <w:lang w:bidi="ar-SA"/>
        </w:rPr>
        <w:t>لِمَن</w:t>
      </w:r>
      <w:r w:rsidR="001E3260" w:rsidRPr="00636EA8">
        <w:rPr>
          <w:rFonts w:ascii="KFGQPC Uthmanic Script HAFS" w:cs="KFGQPC Uthmanic Script HAFS"/>
          <w:rtl/>
          <w:lang w:bidi="ar-SA"/>
        </w:rPr>
        <w:t xml:space="preserve"> </w:t>
      </w:r>
      <w:r w:rsidR="001E3260" w:rsidRPr="00636EA8">
        <w:rPr>
          <w:rFonts w:ascii="KFGQPC Uthmanic Script HAFS" w:cs="KFGQPC Uthmanic Script HAFS" w:hint="eastAsia"/>
          <w:rtl/>
          <w:lang w:bidi="ar-SA"/>
        </w:rPr>
        <w:t>يَشَا</w:t>
      </w:r>
      <w:r w:rsidR="001E3260" w:rsidRPr="00636EA8">
        <w:rPr>
          <w:rFonts w:ascii="KFGQPC Uthmanic Script HAFS" w:cs="KFGQPC Uthmanic Script HAFS" w:hint="cs"/>
          <w:rtl/>
          <w:lang w:bidi="ar-SA"/>
        </w:rPr>
        <w:t>ٓ</w:t>
      </w:r>
      <w:r w:rsidR="001E3260" w:rsidRPr="00636EA8">
        <w:rPr>
          <w:rFonts w:ascii="KFGQPC Uthmanic Script HAFS" w:cs="KFGQPC Uthmanic Script HAFS" w:hint="eastAsia"/>
          <w:rtl/>
          <w:lang w:bidi="ar-SA"/>
        </w:rPr>
        <w:t>ءُ</w:t>
      </w:r>
      <w:r w:rsidR="001E3260" w:rsidRPr="00636EA8">
        <w:rPr>
          <w:rFonts w:ascii="KFGQPC Uthmanic Script HAFS" w:cs="KFGQPC Uthmanic Script HAFS"/>
          <w:rtl/>
          <w:lang w:bidi="ar-SA"/>
        </w:rPr>
        <w:t xml:space="preserve"> </w:t>
      </w:r>
      <w:r w:rsidR="001E3260" w:rsidRPr="00636EA8">
        <w:rPr>
          <w:rFonts w:ascii="KFGQPC Uthmanic Script HAFS" w:cs="KFGQPC Uthmanic Script HAFS" w:hint="cs"/>
          <w:rtl/>
          <w:lang w:bidi="ar-SA"/>
        </w:rPr>
        <w:t>ٱ</w:t>
      </w:r>
      <w:r w:rsidR="001E3260" w:rsidRPr="00636EA8">
        <w:rPr>
          <w:rFonts w:ascii="KFGQPC Uthmanic Script HAFS" w:cs="KFGQPC Uthmanic Script HAFS" w:hint="eastAsia"/>
          <w:rtl/>
          <w:lang w:bidi="ar-SA"/>
        </w:rPr>
        <w:t>لذُّكُورَ</w:t>
      </w:r>
      <w:r w:rsidR="00C8054F" w:rsidRPr="00636EA8">
        <w:rPr>
          <w:rFonts w:ascii="KFGQPC Uthman Taha Naskh" w:cs="KFGQPC Uthman Taha Naskh" w:hint="cs"/>
          <w:rtl/>
          <w:lang w:bidi="ar-SA"/>
        </w:rPr>
        <w:t>﴾</w:t>
      </w:r>
      <w:r w:rsidRPr="00636EA8">
        <w:rPr>
          <w:rtl/>
          <w:lang w:bidi="ar-SA"/>
        </w:rPr>
        <w:t>؛ یعنی برخی از مردم فقط صاحب پسر می‌شوند، نه دختر.</w:t>
      </w:r>
    </w:p>
    <w:p w:rsidR="002321A9" w:rsidRPr="00636EA8" w:rsidRDefault="002321A9" w:rsidP="00BC463E">
      <w:pPr>
        <w:autoSpaceDE w:val="0"/>
        <w:autoSpaceDN w:val="0"/>
        <w:adjustRightInd w:val="0"/>
        <w:spacing w:line="228" w:lineRule="auto"/>
        <w:rPr>
          <w:rtl/>
          <w:lang w:bidi="ar-SA"/>
        </w:rPr>
      </w:pPr>
      <w:r w:rsidRPr="00636EA8">
        <w:rPr>
          <w:b/>
          <w:bCs/>
          <w:rtl/>
          <w:lang w:bidi="ar-SA"/>
        </w:rPr>
        <w:t>سوم:</w:t>
      </w:r>
      <w:r w:rsidRPr="00636EA8">
        <w:rPr>
          <w:rtl/>
          <w:lang w:bidi="ar-SA"/>
        </w:rPr>
        <w:t xml:space="preserve"> دو جنسه</w:t>
      </w:r>
      <w:r w:rsidR="00473CBA" w:rsidRPr="00636EA8">
        <w:rPr>
          <w:rtl/>
          <w:lang w:bidi="ar-SA"/>
        </w:rPr>
        <w:t xml:space="preserve">: </w:t>
      </w:r>
      <w:r w:rsidR="00C8054F" w:rsidRPr="00636EA8">
        <w:rPr>
          <w:rFonts w:ascii="KFGQPC Uthman Taha Naskh" w:cs="KFGQPC Uthman Taha Naskh" w:hint="cs"/>
          <w:rtl/>
          <w:lang w:bidi="ar-SA"/>
        </w:rPr>
        <w:t>﴿</w:t>
      </w:r>
      <w:r w:rsidR="001E3260" w:rsidRPr="00636EA8">
        <w:rPr>
          <w:rFonts w:ascii="KFGQPC Uthmanic Script HAFS" w:cs="KFGQPC Uthmanic Script HAFS" w:hint="eastAsia"/>
          <w:rtl/>
          <w:lang w:bidi="ar-SA"/>
        </w:rPr>
        <w:t>أَو</w:t>
      </w:r>
      <w:r w:rsidR="001E3260" w:rsidRPr="00636EA8">
        <w:rPr>
          <w:rFonts w:ascii="KFGQPC Uthmanic Script HAFS" w:cs="KFGQPC Uthmanic Script HAFS" w:hint="cs"/>
          <w:rtl/>
          <w:lang w:bidi="ar-SA"/>
        </w:rPr>
        <w:t>ۡ</w:t>
      </w:r>
      <w:r w:rsidR="001E3260" w:rsidRPr="00636EA8">
        <w:rPr>
          <w:rFonts w:ascii="KFGQPC Uthmanic Script HAFS" w:cs="KFGQPC Uthmanic Script HAFS"/>
          <w:rtl/>
          <w:lang w:bidi="ar-SA"/>
        </w:rPr>
        <w:t xml:space="preserve"> </w:t>
      </w:r>
      <w:r w:rsidR="001E3260" w:rsidRPr="00636EA8">
        <w:rPr>
          <w:rFonts w:ascii="KFGQPC Uthmanic Script HAFS" w:cs="KFGQPC Uthmanic Script HAFS" w:hint="eastAsia"/>
          <w:rtl/>
          <w:lang w:bidi="ar-SA"/>
        </w:rPr>
        <w:t>يُزَوِّجُهُم</w:t>
      </w:r>
      <w:r w:rsidR="001E3260" w:rsidRPr="00636EA8">
        <w:rPr>
          <w:rFonts w:ascii="KFGQPC Uthmanic Script HAFS" w:cs="KFGQPC Uthmanic Script HAFS" w:hint="cs"/>
          <w:rtl/>
          <w:lang w:bidi="ar-SA"/>
        </w:rPr>
        <w:t>ۡ</w:t>
      </w:r>
      <w:r w:rsidR="001E3260" w:rsidRPr="00636EA8">
        <w:rPr>
          <w:rFonts w:ascii="KFGQPC Uthmanic Script HAFS" w:cs="KFGQPC Uthmanic Script HAFS"/>
          <w:rtl/>
          <w:lang w:bidi="ar-SA"/>
        </w:rPr>
        <w:t xml:space="preserve"> </w:t>
      </w:r>
      <w:r w:rsidR="001E3260" w:rsidRPr="00636EA8">
        <w:rPr>
          <w:rFonts w:ascii="KFGQPC Uthmanic Script HAFS" w:cs="KFGQPC Uthmanic Script HAFS" w:hint="eastAsia"/>
          <w:rtl/>
          <w:lang w:bidi="ar-SA"/>
        </w:rPr>
        <w:t>ذُك</w:t>
      </w:r>
      <w:r w:rsidR="001E3260" w:rsidRPr="00636EA8">
        <w:rPr>
          <w:rFonts w:ascii="KFGQPC Uthmanic Script HAFS" w:cs="KFGQPC Uthmanic Script HAFS" w:hint="cs"/>
          <w:rtl/>
          <w:lang w:bidi="ar-SA"/>
        </w:rPr>
        <w:t>ۡ</w:t>
      </w:r>
      <w:r w:rsidR="001E3260" w:rsidRPr="00636EA8">
        <w:rPr>
          <w:rFonts w:ascii="KFGQPC Uthmanic Script HAFS" w:cs="KFGQPC Uthmanic Script HAFS" w:hint="eastAsia"/>
          <w:rtl/>
          <w:lang w:bidi="ar-SA"/>
        </w:rPr>
        <w:t>رَان</w:t>
      </w:r>
      <w:r w:rsidR="001E3260" w:rsidRPr="00636EA8">
        <w:rPr>
          <w:rFonts w:ascii="KFGQPC Uthmanic Script HAFS" w:cs="KFGQPC Uthmanic Script HAFS" w:hint="cs"/>
          <w:rtl/>
          <w:lang w:bidi="ar-SA"/>
        </w:rPr>
        <w:t>ٗ</w:t>
      </w:r>
      <w:r w:rsidR="001E3260" w:rsidRPr="00636EA8">
        <w:rPr>
          <w:rFonts w:ascii="KFGQPC Uthmanic Script HAFS" w:cs="KFGQPC Uthmanic Script HAFS" w:hint="eastAsia"/>
          <w:rtl/>
          <w:lang w:bidi="ar-SA"/>
        </w:rPr>
        <w:t>ا</w:t>
      </w:r>
      <w:r w:rsidR="001E3260" w:rsidRPr="00636EA8">
        <w:rPr>
          <w:rFonts w:ascii="KFGQPC Uthmanic Script HAFS" w:cs="KFGQPC Uthmanic Script HAFS"/>
          <w:rtl/>
          <w:lang w:bidi="ar-SA"/>
        </w:rPr>
        <w:t xml:space="preserve"> </w:t>
      </w:r>
      <w:r w:rsidR="001E3260" w:rsidRPr="00636EA8">
        <w:rPr>
          <w:rFonts w:ascii="KFGQPC Uthmanic Script HAFS" w:cs="KFGQPC Uthmanic Script HAFS" w:hint="eastAsia"/>
          <w:rtl/>
          <w:lang w:bidi="ar-SA"/>
        </w:rPr>
        <w:t>وَإِنَ</w:t>
      </w:r>
      <w:r w:rsidR="001E3260" w:rsidRPr="00636EA8">
        <w:rPr>
          <w:rFonts w:ascii="KFGQPC Uthmanic Script HAFS" w:cs="KFGQPC Uthmanic Script HAFS" w:hint="cs"/>
          <w:rtl/>
          <w:lang w:bidi="ar-SA"/>
        </w:rPr>
        <w:t>ٰ</w:t>
      </w:r>
      <w:r w:rsidR="001E3260" w:rsidRPr="00636EA8">
        <w:rPr>
          <w:rFonts w:ascii="KFGQPC Uthmanic Script HAFS" w:cs="KFGQPC Uthmanic Script HAFS" w:hint="eastAsia"/>
          <w:rtl/>
          <w:lang w:bidi="ar-SA"/>
        </w:rPr>
        <w:t>ث</w:t>
      </w:r>
      <w:r w:rsidR="001E3260" w:rsidRPr="00636EA8">
        <w:rPr>
          <w:rFonts w:ascii="KFGQPC Uthmanic Script HAFS" w:cs="KFGQPC Uthmanic Script HAFS" w:hint="cs"/>
          <w:rtl/>
          <w:lang w:bidi="ar-SA"/>
        </w:rPr>
        <w:t>ٗ</w:t>
      </w:r>
      <w:r w:rsidR="001E3260" w:rsidRPr="00636EA8">
        <w:rPr>
          <w:rFonts w:ascii="KFGQPC Uthmanic Script HAFS" w:cs="KFGQPC Uthmanic Script HAFS" w:hint="eastAsia"/>
          <w:rtl/>
          <w:lang w:bidi="ar-SA"/>
        </w:rPr>
        <w:t>ا</w:t>
      </w:r>
      <w:r w:rsidR="00C8054F" w:rsidRPr="00636EA8">
        <w:rPr>
          <w:rFonts w:ascii="KFGQPC Uthman Taha Naskh" w:cs="KFGQPC Uthman Taha Naskh" w:hint="cs"/>
          <w:rtl/>
          <w:lang w:bidi="ar-SA"/>
        </w:rPr>
        <w:t>﴾</w:t>
      </w:r>
      <w:r w:rsidR="00473CBA" w:rsidRPr="00636EA8">
        <w:rPr>
          <w:rtl/>
          <w:lang w:bidi="ar-SA"/>
        </w:rPr>
        <w:t>؛ یعنی هم صاحب پسر و هم صاحب دختر می‌شوند. البته این‌جا  به افرادِ دوجنسه نیز اشاره شده است. زیرا واژه‌ی «زوج»، در مفاهیمی چون لنگه، گونه</w:t>
      </w:r>
      <w:r w:rsidR="00F8069E" w:rsidRPr="00636EA8">
        <w:rPr>
          <w:rtl/>
          <w:lang w:bidi="ar-SA"/>
        </w:rPr>
        <w:t>، جنس و هم‌گون و همانند</w:t>
      </w:r>
      <w:r w:rsidR="00473CBA" w:rsidRPr="00636EA8">
        <w:rPr>
          <w:rtl/>
          <w:lang w:bidi="ar-SA"/>
        </w:rPr>
        <w:t xml:space="preserve"> نیز به‌کار می‌رود. همان‌گونه که الله متعال می‌فرماید:</w:t>
      </w:r>
    </w:p>
    <w:p w:rsidR="00473CBA"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E3260" w:rsidRPr="00636EA8">
        <w:rPr>
          <w:rFonts w:ascii="KFGQPC Uthmanic Script HAFS" w:hint="eastAsia"/>
          <w:rtl/>
          <w:lang w:bidi="ar-SA"/>
        </w:rPr>
        <w:t>وَءَاخَرُ</w:t>
      </w:r>
      <w:r w:rsidR="001E3260" w:rsidRPr="00636EA8">
        <w:rPr>
          <w:rFonts w:ascii="KFGQPC Uthmanic Script HAFS"/>
          <w:rtl/>
          <w:lang w:bidi="ar-SA"/>
        </w:rPr>
        <w:t xml:space="preserve"> </w:t>
      </w:r>
      <w:r w:rsidR="001E3260" w:rsidRPr="00636EA8">
        <w:rPr>
          <w:rFonts w:ascii="KFGQPC Uthmanic Script HAFS" w:hint="eastAsia"/>
          <w:rtl/>
          <w:lang w:bidi="ar-SA"/>
        </w:rPr>
        <w:t>مِن</w:t>
      </w:r>
      <w:r w:rsidR="001E3260" w:rsidRPr="00636EA8">
        <w:rPr>
          <w:rFonts w:ascii="KFGQPC Uthmanic Script HAFS"/>
          <w:rtl/>
          <w:lang w:bidi="ar-SA"/>
        </w:rPr>
        <w:t xml:space="preserve"> </w:t>
      </w:r>
      <w:r w:rsidR="001E3260" w:rsidRPr="00636EA8">
        <w:rPr>
          <w:rFonts w:ascii="KFGQPC Uthmanic Script HAFS" w:hint="eastAsia"/>
          <w:rtl/>
          <w:lang w:bidi="ar-SA"/>
        </w:rPr>
        <w:t>شَك</w:t>
      </w:r>
      <w:r w:rsidR="001E3260" w:rsidRPr="00636EA8">
        <w:rPr>
          <w:rFonts w:ascii="KFGQPC Uthmanic Script HAFS" w:hint="cs"/>
          <w:rtl/>
          <w:lang w:bidi="ar-SA"/>
        </w:rPr>
        <w:t>ۡ</w:t>
      </w:r>
      <w:r w:rsidR="001E3260" w:rsidRPr="00636EA8">
        <w:rPr>
          <w:rFonts w:ascii="KFGQPC Uthmanic Script HAFS" w:hint="eastAsia"/>
          <w:rtl/>
          <w:lang w:bidi="ar-SA"/>
        </w:rPr>
        <w:t>لِهِ</w:t>
      </w:r>
      <w:r w:rsidR="001E3260" w:rsidRPr="00636EA8">
        <w:rPr>
          <w:rFonts w:ascii="KFGQPC Uthmanic Script HAFS" w:hint="cs"/>
          <w:rtl/>
          <w:lang w:bidi="ar-SA"/>
        </w:rPr>
        <w:t>ۦٓ</w:t>
      </w:r>
      <w:r w:rsidR="001E3260" w:rsidRPr="00636EA8">
        <w:rPr>
          <w:rFonts w:ascii="KFGQPC Uthmanic Script HAFS"/>
          <w:rtl/>
          <w:lang w:bidi="ar-SA"/>
        </w:rPr>
        <w:t xml:space="preserve"> </w:t>
      </w:r>
      <w:r w:rsidR="001E3260" w:rsidRPr="00636EA8">
        <w:rPr>
          <w:rFonts w:ascii="KFGQPC Uthmanic Script HAFS" w:hint="eastAsia"/>
          <w:rtl/>
          <w:lang w:bidi="ar-SA"/>
        </w:rPr>
        <w:t>أَز</w:t>
      </w:r>
      <w:r w:rsidR="001E3260" w:rsidRPr="00636EA8">
        <w:rPr>
          <w:rFonts w:ascii="KFGQPC Uthmanic Script HAFS" w:hint="cs"/>
          <w:rtl/>
          <w:lang w:bidi="ar-SA"/>
        </w:rPr>
        <w:t>ۡ</w:t>
      </w:r>
      <w:r w:rsidR="001E3260" w:rsidRPr="00636EA8">
        <w:rPr>
          <w:rFonts w:ascii="KFGQPC Uthmanic Script HAFS" w:hint="eastAsia"/>
          <w:rtl/>
          <w:lang w:bidi="ar-SA"/>
        </w:rPr>
        <w:t>وَ</w:t>
      </w:r>
      <w:r w:rsidR="001E3260" w:rsidRPr="00636EA8">
        <w:rPr>
          <w:rFonts w:ascii="KFGQPC Uthmanic Script HAFS" w:hint="cs"/>
          <w:rtl/>
          <w:lang w:bidi="ar-SA"/>
        </w:rPr>
        <w:t>ٰ</w:t>
      </w:r>
      <w:r w:rsidR="001E3260" w:rsidRPr="00636EA8">
        <w:rPr>
          <w:rFonts w:ascii="KFGQPC Uthmanic Script HAFS" w:hint="eastAsia"/>
          <w:rtl/>
          <w:lang w:bidi="ar-SA"/>
        </w:rPr>
        <w:t>جٌ</w:t>
      </w:r>
      <w:r w:rsidR="001E3260" w:rsidRPr="00636EA8">
        <w:rPr>
          <w:rFonts w:ascii="KFGQPC Uthmanic Script HAFS"/>
          <w:rtl/>
          <w:lang w:bidi="ar-SA"/>
        </w:rPr>
        <w:t xml:space="preserve"> </w:t>
      </w:r>
      <w:r w:rsidR="001E3260" w:rsidRPr="00636EA8">
        <w:rPr>
          <w:rFonts w:ascii="KFGQPC Uthmanic Script HAFS" w:hint="cs"/>
          <w:rtl/>
          <w:lang w:bidi="ar-SA"/>
        </w:rPr>
        <w:t>٥٨</w:t>
      </w:r>
      <w:r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001E3260" w:rsidRPr="00636EA8">
        <w:rPr>
          <w:rFonts w:ascii="KFGQPC Uthman Taha Naskh" w:cs="KFGQPC Uthman Taha Naskh"/>
          <w:rtl/>
          <w:lang w:bidi="ar-SA"/>
        </w:rPr>
        <w:tab/>
      </w:r>
      <w:r w:rsidR="001E3260" w:rsidRPr="00636EA8">
        <w:rPr>
          <w:rStyle w:val="Char8"/>
          <w:rtl/>
        </w:rPr>
        <w:t>[</w:t>
      </w:r>
      <w:r w:rsidR="001E3260" w:rsidRPr="00636EA8">
        <w:rPr>
          <w:rStyle w:val="Char8"/>
          <w:rFonts w:hint="eastAsia"/>
          <w:rtl/>
        </w:rPr>
        <w:t>ص</w:t>
      </w:r>
      <w:r w:rsidR="001E3260" w:rsidRPr="00636EA8">
        <w:rPr>
          <w:rStyle w:val="Char8"/>
          <w:rtl/>
        </w:rPr>
        <w:t xml:space="preserve"> : </w:t>
      </w:r>
      <w:r w:rsidR="001E3260" w:rsidRPr="00636EA8">
        <w:rPr>
          <w:rStyle w:val="Char8"/>
          <w:rFonts w:hint="cs"/>
          <w:rtl/>
        </w:rPr>
        <w:t>٥٨</w:t>
      </w:r>
      <w:r w:rsidR="001E3260" w:rsidRPr="00636EA8">
        <w:rPr>
          <w:rStyle w:val="Char8"/>
          <w:rtl/>
        </w:rPr>
        <w:t>]</w:t>
      </w:r>
      <w:r w:rsidR="001E3260" w:rsidRPr="00636EA8">
        <w:rPr>
          <w:rFonts w:ascii="KFGQPC Uthman Taha Naskh" w:cs="KFGQPC Uthman Taha Naskh"/>
          <w:rtl/>
          <w:lang w:bidi="ar-SA"/>
        </w:rPr>
        <w:t xml:space="preserve">  </w:t>
      </w:r>
      <w:r w:rsidR="00AA0CD6" w:rsidRPr="00636EA8">
        <w:rPr>
          <w:rFonts w:ascii="(normal text)" w:hAnsi="(normal text)"/>
          <w:rtl/>
          <w:lang w:bidi="ar-SA"/>
        </w:rPr>
        <w:tab/>
      </w:r>
    </w:p>
    <w:p w:rsidR="00473CBA" w:rsidRPr="004834C4" w:rsidRDefault="00473CBA" w:rsidP="00BB388D">
      <w:pPr>
        <w:pStyle w:val="a1"/>
        <w:rPr>
          <w:rtl/>
          <w:lang w:bidi="ar-SA"/>
        </w:rPr>
      </w:pPr>
      <w:r w:rsidRPr="004834C4">
        <w:rPr>
          <w:rtl/>
          <w:lang w:bidi="ar-SA"/>
        </w:rPr>
        <w:t>و هم‌سان این، عذاب‌های گوناگون دیگری نیز دارند.</w:t>
      </w:r>
    </w:p>
    <w:p w:rsidR="002321A9" w:rsidRPr="00636EA8" w:rsidRDefault="00473CBA" w:rsidP="00BB388D">
      <w:pPr>
        <w:autoSpaceDE w:val="0"/>
        <w:autoSpaceDN w:val="0"/>
        <w:adjustRightInd w:val="0"/>
        <w:rPr>
          <w:rtl/>
          <w:lang w:bidi="ar-SA"/>
        </w:rPr>
      </w:pPr>
      <w:r w:rsidRPr="00636EA8">
        <w:rPr>
          <w:rtl/>
          <w:lang w:bidi="ar-SA"/>
        </w:rPr>
        <w:t>و می‌فرماید:</w:t>
      </w:r>
    </w:p>
    <w:p w:rsidR="00F8069E"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E3260" w:rsidRPr="00636EA8">
        <w:rPr>
          <w:rFonts w:ascii="KFGQPC Uthmanic Script HAFS" w:hint="cs"/>
          <w:rtl/>
          <w:lang w:bidi="ar-SA"/>
        </w:rPr>
        <w:t>ٱ</w:t>
      </w:r>
      <w:r w:rsidR="001E3260" w:rsidRPr="00636EA8">
        <w:rPr>
          <w:rFonts w:ascii="KFGQPC Uthmanic Script HAFS" w:hint="eastAsia"/>
          <w:rtl/>
          <w:lang w:bidi="ar-SA"/>
        </w:rPr>
        <w:t>ح</w:t>
      </w:r>
      <w:r w:rsidR="001E3260" w:rsidRPr="00636EA8">
        <w:rPr>
          <w:rFonts w:ascii="KFGQPC Uthmanic Script HAFS" w:hint="cs"/>
          <w:rtl/>
          <w:lang w:bidi="ar-SA"/>
        </w:rPr>
        <w:t>ۡ</w:t>
      </w:r>
      <w:r w:rsidR="001E3260" w:rsidRPr="00636EA8">
        <w:rPr>
          <w:rFonts w:ascii="KFGQPC Uthmanic Script HAFS" w:hint="eastAsia"/>
          <w:rtl/>
          <w:lang w:bidi="ar-SA"/>
        </w:rPr>
        <w:t>شُرُواْ</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لَّذِينَ</w:t>
      </w:r>
      <w:r w:rsidR="001E3260" w:rsidRPr="00636EA8">
        <w:rPr>
          <w:rFonts w:ascii="KFGQPC Uthmanic Script HAFS"/>
          <w:rtl/>
          <w:lang w:bidi="ar-SA"/>
        </w:rPr>
        <w:t xml:space="preserve"> </w:t>
      </w:r>
      <w:r w:rsidR="001E3260" w:rsidRPr="00636EA8">
        <w:rPr>
          <w:rFonts w:ascii="KFGQPC Uthmanic Script HAFS" w:hint="eastAsia"/>
          <w:rtl/>
          <w:lang w:bidi="ar-SA"/>
        </w:rPr>
        <w:t>ظَلَمُواْ</w:t>
      </w:r>
      <w:r w:rsidR="001E3260" w:rsidRPr="00636EA8">
        <w:rPr>
          <w:rFonts w:ascii="KFGQPC Uthmanic Script HAFS"/>
          <w:rtl/>
          <w:lang w:bidi="ar-SA"/>
        </w:rPr>
        <w:t xml:space="preserve"> </w:t>
      </w:r>
      <w:r w:rsidR="001E3260" w:rsidRPr="00636EA8">
        <w:rPr>
          <w:rFonts w:ascii="KFGQPC Uthmanic Script HAFS" w:hint="eastAsia"/>
          <w:rtl/>
          <w:lang w:bidi="ar-SA"/>
        </w:rPr>
        <w:t>وَأَز</w:t>
      </w:r>
      <w:r w:rsidR="001E3260" w:rsidRPr="00636EA8">
        <w:rPr>
          <w:rFonts w:ascii="KFGQPC Uthmanic Script HAFS" w:hint="cs"/>
          <w:rtl/>
          <w:lang w:bidi="ar-SA"/>
        </w:rPr>
        <w:t>ۡ</w:t>
      </w:r>
      <w:r w:rsidR="001E3260" w:rsidRPr="00636EA8">
        <w:rPr>
          <w:rFonts w:ascii="KFGQPC Uthmanic Script HAFS" w:hint="eastAsia"/>
          <w:rtl/>
          <w:lang w:bidi="ar-SA"/>
        </w:rPr>
        <w:t>وَ</w:t>
      </w:r>
      <w:r w:rsidR="001E3260" w:rsidRPr="00636EA8">
        <w:rPr>
          <w:rFonts w:ascii="KFGQPC Uthmanic Script HAFS" w:hint="cs"/>
          <w:rtl/>
          <w:lang w:bidi="ar-SA"/>
        </w:rPr>
        <w:t>ٰ</w:t>
      </w:r>
      <w:r w:rsidR="001E3260" w:rsidRPr="00636EA8">
        <w:rPr>
          <w:rFonts w:ascii="KFGQPC Uthmanic Script HAFS" w:hint="eastAsia"/>
          <w:rtl/>
          <w:lang w:bidi="ar-SA"/>
        </w:rPr>
        <w:t>جَهُم</w:t>
      </w:r>
      <w:r w:rsidR="001E3260" w:rsidRPr="00636EA8">
        <w:rPr>
          <w:rFonts w:ascii="KFGQPC Uthmanic Script HAFS" w:hint="cs"/>
          <w:rtl/>
          <w:lang w:bidi="ar-SA"/>
        </w:rPr>
        <w:t>ۡ</w:t>
      </w:r>
      <w:r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001E3260" w:rsidRPr="00636EA8">
        <w:rPr>
          <w:rFonts w:ascii="KFGQPC Uthman Taha Naskh" w:cs="KFGQPC Uthman Taha Naskh"/>
          <w:rtl/>
          <w:lang w:bidi="ar-SA"/>
        </w:rPr>
        <w:tab/>
      </w:r>
      <w:r w:rsidR="001E3260" w:rsidRPr="00636EA8">
        <w:rPr>
          <w:rStyle w:val="Char8"/>
          <w:rtl/>
        </w:rPr>
        <w:t>[</w:t>
      </w:r>
      <w:r w:rsidR="001E3260" w:rsidRPr="00636EA8">
        <w:rPr>
          <w:rStyle w:val="Char8"/>
          <w:rFonts w:hint="eastAsia"/>
          <w:rtl/>
        </w:rPr>
        <w:t>الصافات</w:t>
      </w:r>
      <w:r w:rsidR="001E3260" w:rsidRPr="00636EA8">
        <w:rPr>
          <w:rStyle w:val="Char8"/>
          <w:rtl/>
        </w:rPr>
        <w:t xml:space="preserve"> : </w:t>
      </w:r>
      <w:r w:rsidR="001E3260" w:rsidRPr="00636EA8">
        <w:rPr>
          <w:rStyle w:val="Char8"/>
          <w:rFonts w:hint="cs"/>
          <w:rtl/>
        </w:rPr>
        <w:t>٢٢</w:t>
      </w:r>
      <w:r w:rsidR="001E3260" w:rsidRPr="00636EA8">
        <w:rPr>
          <w:rStyle w:val="Char8"/>
          <w:rtl/>
        </w:rPr>
        <w:t>]</w:t>
      </w:r>
      <w:r w:rsidR="001E3260" w:rsidRPr="00636EA8">
        <w:rPr>
          <w:rFonts w:ascii="KFGQPC Uthman Taha Naskh" w:cs="KFGQPC Uthman Taha Naskh"/>
          <w:rtl/>
          <w:lang w:bidi="ar-SA"/>
        </w:rPr>
        <w:t xml:space="preserve">  </w:t>
      </w:r>
      <w:r w:rsidR="00AA0CD6" w:rsidRPr="00636EA8">
        <w:rPr>
          <w:rFonts w:ascii="(normal text)" w:hAnsi="(normal text)"/>
          <w:rtl/>
          <w:lang w:bidi="ar-SA"/>
        </w:rPr>
        <w:tab/>
      </w:r>
    </w:p>
    <w:p w:rsidR="00F8069E" w:rsidRPr="004834C4" w:rsidRDefault="00F8069E" w:rsidP="00BB388D">
      <w:pPr>
        <w:pStyle w:val="a1"/>
        <w:rPr>
          <w:rtl/>
          <w:lang w:bidi="ar-SA"/>
        </w:rPr>
      </w:pPr>
      <w:r w:rsidRPr="004834C4">
        <w:rPr>
          <w:rtl/>
          <w:lang w:bidi="ar-SA"/>
        </w:rPr>
        <w:t>ستمکاران و امثالشان را برانگیزید.</w:t>
      </w:r>
    </w:p>
    <w:p w:rsidR="00F8069E" w:rsidRPr="00636EA8" w:rsidRDefault="00D630AB" w:rsidP="00BC463E">
      <w:pPr>
        <w:autoSpaceDE w:val="0"/>
        <w:autoSpaceDN w:val="0"/>
        <w:adjustRightInd w:val="0"/>
        <w:spacing w:line="228" w:lineRule="auto"/>
        <w:rPr>
          <w:rtl/>
          <w:lang w:bidi="ar-SA"/>
        </w:rPr>
      </w:pPr>
      <w:r w:rsidRPr="00636EA8">
        <w:rPr>
          <w:rtl/>
          <w:lang w:bidi="ar-SA"/>
        </w:rPr>
        <w:t xml:space="preserve">لذا از </w:t>
      </w:r>
      <w:r w:rsidR="00C8054F" w:rsidRPr="00636EA8">
        <w:rPr>
          <w:rFonts w:ascii="KFGQPC Uthman Taha Naskh" w:cs="KFGQPC Uthman Taha Naskh" w:hint="cs"/>
          <w:rtl/>
          <w:lang w:bidi="ar-SA"/>
        </w:rPr>
        <w:t>﴿</w:t>
      </w:r>
      <w:r w:rsidR="001E3260" w:rsidRPr="00636EA8">
        <w:rPr>
          <w:rStyle w:val="Char1"/>
          <w:rFonts w:hint="eastAsia"/>
          <w:rtl/>
        </w:rPr>
        <w:t>أَو</w:t>
      </w:r>
      <w:r w:rsidR="001E3260" w:rsidRPr="00636EA8">
        <w:rPr>
          <w:rStyle w:val="Char1"/>
          <w:rFonts w:hint="cs"/>
          <w:rtl/>
        </w:rPr>
        <w:t>ۡ</w:t>
      </w:r>
      <w:r w:rsidR="001E3260" w:rsidRPr="00636EA8">
        <w:rPr>
          <w:rStyle w:val="Char1"/>
          <w:rtl/>
        </w:rPr>
        <w:t xml:space="preserve"> </w:t>
      </w:r>
      <w:r w:rsidR="001E3260" w:rsidRPr="00636EA8">
        <w:rPr>
          <w:rStyle w:val="Char1"/>
          <w:rFonts w:hint="eastAsia"/>
          <w:rtl/>
        </w:rPr>
        <w:t>يُزَوِّجُهُم</w:t>
      </w:r>
      <w:r w:rsidR="001E3260" w:rsidRPr="00636EA8">
        <w:rPr>
          <w:rStyle w:val="Char1"/>
          <w:rFonts w:hint="cs"/>
          <w:rtl/>
        </w:rPr>
        <w:t>ۡ</w:t>
      </w:r>
      <w:r w:rsidR="001E3260" w:rsidRPr="00636EA8">
        <w:rPr>
          <w:rStyle w:val="Char1"/>
          <w:rtl/>
        </w:rPr>
        <w:t xml:space="preserve"> </w:t>
      </w:r>
      <w:r w:rsidR="001E3260" w:rsidRPr="00636EA8">
        <w:rPr>
          <w:rStyle w:val="Char1"/>
          <w:rFonts w:hint="eastAsia"/>
          <w:rtl/>
        </w:rPr>
        <w:t>ذُك</w:t>
      </w:r>
      <w:r w:rsidR="001E3260" w:rsidRPr="00636EA8">
        <w:rPr>
          <w:rStyle w:val="Char1"/>
          <w:rFonts w:hint="cs"/>
          <w:rtl/>
        </w:rPr>
        <w:t>ۡ</w:t>
      </w:r>
      <w:r w:rsidR="001E3260" w:rsidRPr="00636EA8">
        <w:rPr>
          <w:rStyle w:val="Char1"/>
          <w:rFonts w:hint="eastAsia"/>
          <w:rtl/>
        </w:rPr>
        <w:t>رَان</w:t>
      </w:r>
      <w:r w:rsidR="001E3260" w:rsidRPr="00636EA8">
        <w:rPr>
          <w:rStyle w:val="Char1"/>
          <w:rFonts w:hint="cs"/>
          <w:rtl/>
        </w:rPr>
        <w:t>ٗ</w:t>
      </w:r>
      <w:r w:rsidR="001E3260" w:rsidRPr="00636EA8">
        <w:rPr>
          <w:rStyle w:val="Char1"/>
          <w:rFonts w:hint="eastAsia"/>
          <w:rtl/>
        </w:rPr>
        <w:t>ا</w:t>
      </w:r>
      <w:r w:rsidR="001E3260" w:rsidRPr="00636EA8">
        <w:rPr>
          <w:rStyle w:val="Char1"/>
          <w:rtl/>
        </w:rPr>
        <w:t xml:space="preserve"> </w:t>
      </w:r>
      <w:r w:rsidR="001E3260" w:rsidRPr="00636EA8">
        <w:rPr>
          <w:rStyle w:val="Char1"/>
          <w:rFonts w:hint="eastAsia"/>
          <w:rtl/>
        </w:rPr>
        <w:t>وَإِنَ</w:t>
      </w:r>
      <w:r w:rsidR="001E3260" w:rsidRPr="00636EA8">
        <w:rPr>
          <w:rStyle w:val="Char1"/>
          <w:rFonts w:hint="cs"/>
          <w:rtl/>
        </w:rPr>
        <w:t>ٰ</w:t>
      </w:r>
      <w:r w:rsidR="001E3260" w:rsidRPr="00636EA8">
        <w:rPr>
          <w:rStyle w:val="Char1"/>
          <w:rFonts w:hint="eastAsia"/>
          <w:rtl/>
        </w:rPr>
        <w:t>ث</w:t>
      </w:r>
      <w:r w:rsidR="001E3260" w:rsidRPr="00636EA8">
        <w:rPr>
          <w:rStyle w:val="Char1"/>
          <w:rFonts w:hint="cs"/>
          <w:rtl/>
        </w:rPr>
        <w:t>ٗ</w:t>
      </w:r>
      <w:r w:rsidR="001E3260" w:rsidRPr="00636EA8">
        <w:rPr>
          <w:rStyle w:val="Char1"/>
          <w:rFonts w:hint="eastAsia"/>
          <w:rtl/>
        </w:rPr>
        <w:t>ا</w:t>
      </w:r>
      <w:r w:rsidR="00C8054F" w:rsidRPr="00636EA8">
        <w:rPr>
          <w:rFonts w:ascii="KFGQPC Uthman Taha Naskh" w:cs="KFGQPC Uthman Taha Naskh" w:hint="cs"/>
          <w:rtl/>
          <w:lang w:bidi="ar-SA"/>
        </w:rPr>
        <w:t>﴾</w:t>
      </w:r>
      <w:r w:rsidRPr="00636EA8">
        <w:rPr>
          <w:rtl/>
          <w:lang w:bidi="ar-SA"/>
        </w:rPr>
        <w:t>، این نکته نیز برداشت می‌شود که الله</w:t>
      </w:r>
      <w:r w:rsidRPr="00636EA8">
        <w:rPr>
          <w:lang w:bidi="ar-SA"/>
        </w:rPr>
        <w:sym w:font="AGA Arabesque" w:char="F055"/>
      </w:r>
      <w:r w:rsidRPr="00636EA8">
        <w:rPr>
          <w:rtl/>
          <w:lang w:bidi="ar-SA"/>
        </w:rPr>
        <w:t xml:space="preserve"> برخی از انسان‌ها را دوجنسه می‌آفریند.</w:t>
      </w:r>
      <w:r w:rsidR="00375D76" w:rsidRPr="00636EA8">
        <w:rPr>
          <w:rtl/>
          <w:lang w:bidi="ar-SA"/>
        </w:rPr>
        <w:t xml:space="preserve"> تا این‌جا سه جنس شد.</w:t>
      </w:r>
    </w:p>
    <w:p w:rsidR="00375D76" w:rsidRPr="00636EA8" w:rsidRDefault="00375D76" w:rsidP="00BC463E">
      <w:pPr>
        <w:autoSpaceDE w:val="0"/>
        <w:autoSpaceDN w:val="0"/>
        <w:adjustRightInd w:val="0"/>
        <w:spacing w:line="228" w:lineRule="auto"/>
        <w:rPr>
          <w:rtl/>
          <w:lang w:bidi="ar-SA"/>
        </w:rPr>
      </w:pPr>
      <w:r w:rsidRPr="00636EA8">
        <w:rPr>
          <w:rtl/>
          <w:lang w:bidi="ar-SA"/>
        </w:rPr>
        <w:t xml:space="preserve">و اما </w:t>
      </w:r>
      <w:r w:rsidRPr="00636EA8">
        <w:rPr>
          <w:b/>
          <w:bCs/>
          <w:rtl/>
          <w:lang w:bidi="ar-SA"/>
        </w:rPr>
        <w:t>جنسِ چهارم</w:t>
      </w:r>
      <w:r w:rsidRPr="00636EA8">
        <w:rPr>
          <w:rtl/>
          <w:lang w:bidi="ar-SA"/>
        </w:rPr>
        <w:t xml:space="preserve">: </w:t>
      </w:r>
      <w:r w:rsidR="00C8054F" w:rsidRPr="00636EA8">
        <w:rPr>
          <w:rFonts w:ascii="KFGQPC Uthman Taha Naskh" w:cs="KFGQPC Uthman Taha Naskh" w:hint="cs"/>
          <w:rtl/>
          <w:lang w:bidi="ar-SA"/>
        </w:rPr>
        <w:t>﴿</w:t>
      </w:r>
      <w:r w:rsidR="001E3260" w:rsidRPr="00636EA8">
        <w:rPr>
          <w:rStyle w:val="Char1"/>
          <w:rFonts w:hint="eastAsia"/>
          <w:rtl/>
        </w:rPr>
        <w:t>وَيَج</w:t>
      </w:r>
      <w:r w:rsidR="001E3260" w:rsidRPr="00636EA8">
        <w:rPr>
          <w:rStyle w:val="Char1"/>
          <w:rFonts w:hint="cs"/>
          <w:rtl/>
        </w:rPr>
        <w:t>ۡ</w:t>
      </w:r>
      <w:r w:rsidR="001E3260" w:rsidRPr="00636EA8">
        <w:rPr>
          <w:rStyle w:val="Char1"/>
          <w:rFonts w:hint="eastAsia"/>
          <w:rtl/>
        </w:rPr>
        <w:t>عَلُ</w:t>
      </w:r>
      <w:r w:rsidR="001E3260" w:rsidRPr="00636EA8">
        <w:rPr>
          <w:rStyle w:val="Char1"/>
          <w:rtl/>
        </w:rPr>
        <w:t xml:space="preserve"> </w:t>
      </w:r>
      <w:r w:rsidR="001E3260" w:rsidRPr="00636EA8">
        <w:rPr>
          <w:rStyle w:val="Char1"/>
          <w:rFonts w:hint="eastAsia"/>
          <w:rtl/>
        </w:rPr>
        <w:t>مَن</w:t>
      </w:r>
      <w:r w:rsidR="001E3260" w:rsidRPr="00636EA8">
        <w:rPr>
          <w:rStyle w:val="Char1"/>
          <w:rtl/>
        </w:rPr>
        <w:t xml:space="preserve"> </w:t>
      </w:r>
      <w:r w:rsidR="001E3260" w:rsidRPr="00636EA8">
        <w:rPr>
          <w:rStyle w:val="Char1"/>
          <w:rFonts w:hint="eastAsia"/>
          <w:rtl/>
        </w:rPr>
        <w:t>يَشَا</w:t>
      </w:r>
      <w:r w:rsidR="001E3260" w:rsidRPr="00636EA8">
        <w:rPr>
          <w:rStyle w:val="Char1"/>
          <w:rFonts w:hint="cs"/>
          <w:rtl/>
        </w:rPr>
        <w:t>ٓ</w:t>
      </w:r>
      <w:r w:rsidR="001E3260" w:rsidRPr="00636EA8">
        <w:rPr>
          <w:rStyle w:val="Char1"/>
          <w:rFonts w:hint="eastAsia"/>
          <w:rtl/>
        </w:rPr>
        <w:t>ءُ</w:t>
      </w:r>
      <w:r w:rsidR="001E3260" w:rsidRPr="00636EA8">
        <w:rPr>
          <w:rStyle w:val="Char1"/>
          <w:rtl/>
        </w:rPr>
        <w:t xml:space="preserve"> </w:t>
      </w:r>
      <w:r w:rsidR="001E3260" w:rsidRPr="00636EA8">
        <w:rPr>
          <w:rStyle w:val="Char1"/>
          <w:rFonts w:hint="eastAsia"/>
          <w:rtl/>
        </w:rPr>
        <w:t>عَقِيمًا</w:t>
      </w:r>
      <w:r w:rsidR="00C8054F"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Pr="00636EA8">
        <w:rPr>
          <w:rtl/>
          <w:lang w:bidi="ar-SA"/>
        </w:rPr>
        <w:t xml:space="preserve"> «و هرکس را بخواهد، عقیم یا نابارور می‌گرداند». </w:t>
      </w:r>
      <w:r w:rsidR="00997788" w:rsidRPr="00636EA8">
        <w:rPr>
          <w:rtl/>
          <w:lang w:bidi="ar-SA"/>
        </w:rPr>
        <w:t>عقیم یا نابارور، زن باشد یا مرد، صاحبِ فرزند نمی‌گردد؛ و این، از حکمت و قدرتِ خداست؛ زیرا فرمان</w:t>
      </w:r>
      <w:r w:rsidR="00DE750C" w:rsidRPr="00636EA8">
        <w:rPr>
          <w:rFonts w:cs="Times New Roman"/>
          <w:cs/>
          <w:lang w:bidi="ar-SA"/>
        </w:rPr>
        <w:t>‎</w:t>
      </w:r>
      <w:r w:rsidR="00997788" w:rsidRPr="00636EA8">
        <w:rPr>
          <w:rtl/>
          <w:lang w:bidi="ar-SA"/>
        </w:rPr>
        <w:t>رواییِ آسمان‌ها و زمین از آنِ اوست و هرچه بخواهد، می‌آفریند و هیچ‌کس نمی‌تواند با خواست و اراده‌ی او مخالفت کند و او، شنوا و داناست.</w:t>
      </w:r>
    </w:p>
    <w:p w:rsidR="003600A8" w:rsidRPr="00636EA8" w:rsidRDefault="003600A8" w:rsidP="00BC463E">
      <w:pPr>
        <w:autoSpaceDE w:val="0"/>
        <w:autoSpaceDN w:val="0"/>
        <w:adjustRightInd w:val="0"/>
        <w:spacing w:line="228" w:lineRule="auto"/>
        <w:rPr>
          <w:rtl/>
          <w:lang w:bidi="ar-SA"/>
        </w:rPr>
      </w:pPr>
      <w:r w:rsidRPr="00636EA8">
        <w:rPr>
          <w:rtl/>
          <w:lang w:bidi="ar-SA"/>
        </w:rPr>
        <w:t>الله</w:t>
      </w:r>
      <w:r w:rsidRPr="00636EA8">
        <w:rPr>
          <w:lang w:bidi="ar-SA"/>
        </w:rPr>
        <w:sym w:font="AGA Arabesque" w:char="F059"/>
      </w:r>
      <w:r w:rsidRPr="00636EA8">
        <w:rPr>
          <w:rtl/>
          <w:lang w:bidi="ar-SA"/>
        </w:rPr>
        <w:t xml:space="preserve"> می‌فرماید: </w:t>
      </w:r>
      <w:r w:rsidR="00C8054F" w:rsidRPr="00636EA8">
        <w:rPr>
          <w:rFonts w:ascii="KFGQPC Uthman Taha Naskh" w:cs="KFGQPC Uthman Taha Naskh" w:hint="cs"/>
          <w:rtl/>
          <w:lang w:bidi="ar-SA"/>
        </w:rPr>
        <w:t>﴿</w:t>
      </w:r>
      <w:r w:rsidR="001E3260" w:rsidRPr="00636EA8">
        <w:rPr>
          <w:rStyle w:val="Char1"/>
          <w:rFonts w:hint="eastAsia"/>
          <w:rtl/>
        </w:rPr>
        <w:t>وَجَعَل</w:t>
      </w:r>
      <w:r w:rsidR="001E3260" w:rsidRPr="00636EA8">
        <w:rPr>
          <w:rStyle w:val="Char1"/>
          <w:rFonts w:hint="cs"/>
          <w:rtl/>
        </w:rPr>
        <w:t>ۡ</w:t>
      </w:r>
      <w:r w:rsidR="001E3260" w:rsidRPr="00636EA8">
        <w:rPr>
          <w:rStyle w:val="Char1"/>
          <w:rFonts w:hint="eastAsia"/>
          <w:rtl/>
        </w:rPr>
        <w:t>نَ</w:t>
      </w:r>
      <w:r w:rsidR="001E3260" w:rsidRPr="00636EA8">
        <w:rPr>
          <w:rStyle w:val="Char1"/>
          <w:rFonts w:hint="cs"/>
          <w:rtl/>
        </w:rPr>
        <w:t>ٰ</w:t>
      </w:r>
      <w:r w:rsidR="001E3260" w:rsidRPr="00636EA8">
        <w:rPr>
          <w:rStyle w:val="Char1"/>
          <w:rFonts w:hint="eastAsia"/>
          <w:rtl/>
        </w:rPr>
        <w:t>كُم</w:t>
      </w:r>
      <w:r w:rsidR="001E3260" w:rsidRPr="00636EA8">
        <w:rPr>
          <w:rStyle w:val="Char1"/>
          <w:rFonts w:hint="cs"/>
          <w:rtl/>
        </w:rPr>
        <w:t>ۡ</w:t>
      </w:r>
      <w:r w:rsidR="001E3260" w:rsidRPr="00636EA8">
        <w:rPr>
          <w:rStyle w:val="Char1"/>
          <w:rtl/>
        </w:rPr>
        <w:t xml:space="preserve"> </w:t>
      </w:r>
      <w:r w:rsidR="001E3260" w:rsidRPr="00636EA8">
        <w:rPr>
          <w:rStyle w:val="Char1"/>
          <w:rFonts w:hint="eastAsia"/>
          <w:rtl/>
        </w:rPr>
        <w:t>شُعُوب</w:t>
      </w:r>
      <w:r w:rsidR="001E3260" w:rsidRPr="00636EA8">
        <w:rPr>
          <w:rStyle w:val="Char1"/>
          <w:rFonts w:hint="cs"/>
          <w:rtl/>
        </w:rPr>
        <w:t>ٗ</w:t>
      </w:r>
      <w:r w:rsidR="001E3260" w:rsidRPr="00636EA8">
        <w:rPr>
          <w:rStyle w:val="Char1"/>
          <w:rFonts w:hint="eastAsia"/>
          <w:rtl/>
        </w:rPr>
        <w:t>ا</w:t>
      </w:r>
      <w:r w:rsidR="001E3260" w:rsidRPr="00636EA8">
        <w:rPr>
          <w:rStyle w:val="Char1"/>
          <w:rtl/>
        </w:rPr>
        <w:t xml:space="preserve"> </w:t>
      </w:r>
      <w:r w:rsidR="001E3260" w:rsidRPr="00636EA8">
        <w:rPr>
          <w:rStyle w:val="Char1"/>
          <w:rFonts w:hint="eastAsia"/>
          <w:rtl/>
        </w:rPr>
        <w:t>وَقَبَا</w:t>
      </w:r>
      <w:r w:rsidR="001E3260" w:rsidRPr="00636EA8">
        <w:rPr>
          <w:rStyle w:val="Char1"/>
          <w:rFonts w:hint="cs"/>
          <w:rtl/>
        </w:rPr>
        <w:t>ٓ</w:t>
      </w:r>
      <w:r w:rsidR="001E3260" w:rsidRPr="00636EA8">
        <w:rPr>
          <w:rStyle w:val="Char1"/>
          <w:rFonts w:hint="eastAsia"/>
          <w:rtl/>
        </w:rPr>
        <w:t>ئِلَ</w:t>
      </w:r>
      <w:r w:rsidR="001E3260" w:rsidRPr="00636EA8">
        <w:rPr>
          <w:rStyle w:val="Char1"/>
          <w:rtl/>
        </w:rPr>
        <w:t xml:space="preserve"> </w:t>
      </w:r>
      <w:r w:rsidR="001E3260" w:rsidRPr="00636EA8">
        <w:rPr>
          <w:rStyle w:val="Char1"/>
          <w:rFonts w:hint="eastAsia"/>
          <w:rtl/>
        </w:rPr>
        <w:t>لِتَعَارَفُو</w:t>
      </w:r>
      <w:r w:rsidR="001E3260" w:rsidRPr="00636EA8">
        <w:rPr>
          <w:rStyle w:val="Char1"/>
          <w:rFonts w:hint="cs"/>
          <w:rtl/>
        </w:rPr>
        <w:t>ٓ</w:t>
      </w:r>
      <w:r w:rsidR="001E3260" w:rsidRPr="00636EA8">
        <w:rPr>
          <w:rStyle w:val="Char1"/>
          <w:rFonts w:hint="eastAsia"/>
          <w:rtl/>
        </w:rPr>
        <w:t>اْ</w:t>
      </w:r>
      <w:r w:rsidR="00C8054F"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001E3260" w:rsidRPr="00636EA8">
        <w:rPr>
          <w:rStyle w:val="Char8"/>
          <w:rtl/>
        </w:rPr>
        <w:t>[</w:t>
      </w:r>
      <w:r w:rsidR="001E3260" w:rsidRPr="00636EA8">
        <w:rPr>
          <w:rStyle w:val="Char8"/>
          <w:rFonts w:hint="eastAsia"/>
          <w:rtl/>
        </w:rPr>
        <w:t>الحجرات</w:t>
      </w:r>
      <w:r w:rsidR="001E3260" w:rsidRPr="00636EA8">
        <w:rPr>
          <w:rStyle w:val="Char8"/>
          <w:rtl/>
        </w:rPr>
        <w:t xml:space="preserve">: </w:t>
      </w:r>
      <w:r w:rsidR="001E3260" w:rsidRPr="00636EA8">
        <w:rPr>
          <w:rStyle w:val="Char8"/>
          <w:rFonts w:hint="cs"/>
          <w:rtl/>
        </w:rPr>
        <w:t>١٣</w:t>
      </w:r>
      <w:r w:rsidR="001E3260" w:rsidRPr="00636EA8">
        <w:rPr>
          <w:rStyle w:val="Char8"/>
          <w:rtl/>
        </w:rPr>
        <w:t>]</w:t>
      </w:r>
      <w:r w:rsidRPr="00636EA8">
        <w:rPr>
          <w:rStyle w:val="Char8"/>
          <w:rtl/>
        </w:rPr>
        <w:t>؛</w:t>
      </w:r>
      <w:r w:rsidRPr="00636EA8">
        <w:rPr>
          <w:rtl/>
          <w:lang w:bidi="ar-SA"/>
        </w:rPr>
        <w:t xml:space="preserve"> یعنی: «و شما را به صورتِ ملت‌ها و قبیله‌های گوناگون قرار داده‌ایم». ملت به تیره‌های بزرگی چون عرب و عجم گفته می‌شود و قبیله، به دسته یا گروهی از انسان‌ها می‌گویند که از ملت،کوچک‌تر است؛ مانندِ قبیله‌ی قریش، بنی‌تمیم و دیگر قبایل.</w:t>
      </w:r>
    </w:p>
    <w:p w:rsidR="00B5574E" w:rsidRPr="00636EA8" w:rsidRDefault="00C8054F" w:rsidP="00BC463E">
      <w:pPr>
        <w:autoSpaceDE w:val="0"/>
        <w:autoSpaceDN w:val="0"/>
        <w:adjustRightInd w:val="0"/>
        <w:spacing w:line="228" w:lineRule="auto"/>
        <w:rPr>
          <w:rtl/>
          <w:lang w:bidi="ar-SA"/>
        </w:rPr>
      </w:pPr>
      <w:r w:rsidRPr="00636EA8">
        <w:rPr>
          <w:rFonts w:ascii="KFGQPC Uthman Taha Naskh" w:cs="KFGQPC Uthman Taha Naskh" w:hint="cs"/>
          <w:rtl/>
          <w:lang w:bidi="ar-SA"/>
        </w:rPr>
        <w:t>﴿</w:t>
      </w:r>
      <w:r w:rsidR="001E3260" w:rsidRPr="00636EA8">
        <w:rPr>
          <w:rStyle w:val="Char1"/>
          <w:rFonts w:hint="eastAsia"/>
          <w:rtl/>
        </w:rPr>
        <w:t>لِتَعَارَفُو</w:t>
      </w:r>
      <w:r w:rsidR="001E3260" w:rsidRPr="00636EA8">
        <w:rPr>
          <w:rStyle w:val="Char1"/>
          <w:rFonts w:hint="cs"/>
          <w:rtl/>
        </w:rPr>
        <w:t>ٓ</w:t>
      </w:r>
      <w:r w:rsidR="001E3260" w:rsidRPr="00636EA8">
        <w:rPr>
          <w:rStyle w:val="Char1"/>
          <w:rFonts w:hint="eastAsia"/>
          <w:rtl/>
        </w:rPr>
        <w:t>اْ</w:t>
      </w:r>
      <w:r w:rsidRPr="00636EA8">
        <w:rPr>
          <w:rFonts w:ascii="KFGQPC Uthman Taha Naskh" w:cs="KFGQPC Uthman Taha Naskh" w:hint="cs"/>
          <w:rtl/>
          <w:lang w:bidi="ar-SA"/>
        </w:rPr>
        <w:t>﴾</w:t>
      </w:r>
      <w:r w:rsidR="00B5574E" w:rsidRPr="00636EA8">
        <w:rPr>
          <w:rtl/>
          <w:lang w:bidi="ar-SA"/>
        </w:rPr>
        <w:t>: «تا یکدیگر را بشناسید». و این، همان حکمت</w:t>
      </w:r>
      <w:r w:rsidR="00457B75" w:rsidRPr="00636EA8">
        <w:rPr>
          <w:rtl/>
          <w:lang w:bidi="ar-SA"/>
        </w:rPr>
        <w:t>ی‌ست</w:t>
      </w:r>
      <w:r w:rsidR="00B5574E" w:rsidRPr="00636EA8">
        <w:rPr>
          <w:rtl/>
          <w:lang w:bidi="ar-SA"/>
        </w:rPr>
        <w:t xml:space="preserve"> که الله</w:t>
      </w:r>
      <w:r w:rsidR="00B5574E" w:rsidRPr="00636EA8">
        <w:rPr>
          <w:lang w:bidi="ar-SA"/>
        </w:rPr>
        <w:sym w:font="AGA Arabesque" w:char="F055"/>
      </w:r>
      <w:r w:rsidR="00B5574E" w:rsidRPr="00636EA8">
        <w:rPr>
          <w:rtl/>
          <w:lang w:bidi="ar-SA"/>
        </w:rPr>
        <w:t xml:space="preserve"> ما را به صورت ملت‌ها و قبایل گوناگون، آفریده است؛ برخی عرب هستند و برخی، غیرعرب؛ عده‌ای از فلان طایفه‌اند و عده‌ای دیگر از فلان قبیله. این گوناگونی و تفاوت، برای </w:t>
      </w:r>
      <w:r w:rsidR="00AE1D5F" w:rsidRPr="00636EA8">
        <w:rPr>
          <w:rtl/>
          <w:lang w:bidi="ar-SA"/>
        </w:rPr>
        <w:t>این</w:t>
      </w:r>
      <w:r w:rsidR="00AE1D5F" w:rsidRPr="00636EA8">
        <w:rPr>
          <w:cs/>
          <w:lang w:bidi="ar-SA"/>
        </w:rPr>
        <w:t>‎</w:t>
      </w:r>
      <w:r w:rsidR="00AE1D5F" w:rsidRPr="00636EA8">
        <w:rPr>
          <w:rtl/>
          <w:lang w:bidi="ar-SA"/>
        </w:rPr>
        <w:t>ست</w:t>
      </w:r>
      <w:r w:rsidR="00B5574E" w:rsidRPr="00636EA8">
        <w:rPr>
          <w:rtl/>
          <w:lang w:bidi="ar-SA"/>
        </w:rPr>
        <w:t xml:space="preserve"> که یکدیگر را بشناسیم، نه برای این‌که بر یکدیگر فخر بفروشیم یا نژادی را برتر از نژادِ دیگر بدانیم؛ لذا فخرفروشی به این‌که من از فلان نژاد هستم یا افتخار به این‌که من ثروتمندم و هر ادعایی که این‌چنین باشد، ادعایی جاهل</w:t>
      </w:r>
      <w:r w:rsidR="00457B75" w:rsidRPr="00636EA8">
        <w:rPr>
          <w:rtl/>
          <w:lang w:bidi="ar-SA"/>
        </w:rPr>
        <w:t>ی‌ست</w:t>
      </w:r>
      <w:r w:rsidR="00B5574E" w:rsidRPr="00636EA8">
        <w:rPr>
          <w:rtl/>
          <w:lang w:bidi="ar-SA"/>
        </w:rPr>
        <w:t xml:space="preserve"> که هیچ ارزش و اعتباری ندارد. لذا الله متعال این تفاوت‌ها را تنها برای شناختن یکدیگر قرار داده است، نه برای فخرفروشی بر همدیگر؛ از این‌رو پیامبر</w:t>
      </w:r>
      <w:r w:rsidR="00B5574E" w:rsidRPr="00636EA8">
        <w:rPr>
          <w:lang w:bidi="ar-SA"/>
        </w:rPr>
        <w:sym w:font="AGA Arabesque" w:char="F072"/>
      </w:r>
      <w:r w:rsidR="00B5574E" w:rsidRPr="00636EA8">
        <w:rPr>
          <w:rtl/>
          <w:lang w:bidi="ar-SA"/>
        </w:rPr>
        <w:t xml:space="preserve"> فرموده است: </w:t>
      </w:r>
      <w:r w:rsidR="00B5574E" w:rsidRPr="00636EA8">
        <w:rPr>
          <w:rStyle w:val="Char3"/>
          <w:rtl/>
          <w:lang w:bidi="ar-SA"/>
        </w:rPr>
        <w:t>«</w:t>
      </w:r>
      <w:r w:rsidR="0078114E">
        <w:rPr>
          <w:rStyle w:val="Char3"/>
          <w:rtl/>
          <w:lang w:bidi="ar-SA"/>
        </w:rPr>
        <w:t>إِنَّ اللهَ</w:t>
      </w:r>
      <w:r w:rsidR="00885ED0" w:rsidRPr="00636EA8">
        <w:rPr>
          <w:rStyle w:val="Char3"/>
          <w:rtl/>
          <w:lang w:bidi="ar-SA"/>
        </w:rPr>
        <w:t xml:space="preserve"> قَدْ أَذْهَبَ عَنْكُمْ عُبِّيَّةَ الْجَاهِلِيَّةِ وَفَخْرَهَا بِالآبَاءِ، مُؤْمِنٌ تَقِىٌّ وَفَاجِرٌ شَقِىٌّ، أَنْتُمْ بَنُو آدَمَ وَآدَمُ مِنْ تُرَابٍ</w:t>
      </w:r>
      <w:r w:rsidR="00B5574E" w:rsidRPr="00636EA8">
        <w:rPr>
          <w:rStyle w:val="Char3"/>
          <w:rtl/>
          <w:lang w:bidi="ar-SA"/>
        </w:rPr>
        <w:t>»</w:t>
      </w:r>
      <w:r w:rsidR="00885ED0" w:rsidRPr="00636EA8">
        <w:rPr>
          <w:rtl/>
          <w:lang w:bidi="ar-SA"/>
        </w:rPr>
        <w:t>.</w:t>
      </w:r>
      <w:r w:rsidRPr="00C8054F">
        <w:rPr>
          <w:rStyle w:val="FootnoteReference"/>
          <w:rFonts w:cs="B Lotus"/>
          <w:szCs w:val="28"/>
          <w:rtl/>
          <w:lang w:bidi="ar-SA"/>
        </w:rPr>
        <w:t>(</w:t>
      </w:r>
      <w:r w:rsidRPr="00C8054F">
        <w:rPr>
          <w:rStyle w:val="FootnoteReference"/>
          <w:rFonts w:cs="B Lotus"/>
          <w:szCs w:val="28"/>
          <w:rtl/>
          <w:lang w:bidi="ar-SA"/>
        </w:rPr>
        <w:footnoteReference w:id="482"/>
      </w:r>
      <w:r w:rsidRPr="00C8054F">
        <w:rPr>
          <w:rStyle w:val="FootnoteReference"/>
          <w:rFonts w:cs="B Lotus"/>
          <w:szCs w:val="28"/>
          <w:rtl/>
          <w:lang w:bidi="ar-SA"/>
        </w:rPr>
        <w:t>)</w:t>
      </w:r>
      <w:r w:rsidR="00A84C58" w:rsidRPr="00636EA8">
        <w:rPr>
          <w:rtl/>
          <w:lang w:bidi="ar-SA"/>
        </w:rPr>
        <w:t xml:space="preserve"> یعنی: «الله</w:t>
      </w:r>
      <w:r w:rsidR="00A84C58" w:rsidRPr="00636EA8">
        <w:rPr>
          <w:lang w:bidi="ar-SA"/>
        </w:rPr>
        <w:sym w:font="AGA Arabesque" w:char="F055"/>
      </w:r>
      <w:r w:rsidR="00A84C58" w:rsidRPr="00636EA8">
        <w:rPr>
          <w:rtl/>
          <w:lang w:bidi="ar-SA"/>
        </w:rPr>
        <w:t xml:space="preserve"> فخرفروشی و تکبر دوران جاهلیت و بالیدن به آبا و اجداد را از شما ساقط کرده است؛ انسان‌ها، دو دسته‌اند: مؤمنِ پرهیزگار، و بدکار و گمراه. شما، فرزندان آدم هستید و آدم از خاک آفریده شد». لذا فضیلت و ارجمندی در اسلام، به تقوا و پرهیزگار</w:t>
      </w:r>
      <w:r w:rsidR="00457B75" w:rsidRPr="00636EA8">
        <w:rPr>
          <w:rtl/>
          <w:lang w:bidi="ar-SA"/>
        </w:rPr>
        <w:t>ی‌ست</w:t>
      </w:r>
      <w:r w:rsidR="00A84C58" w:rsidRPr="00636EA8">
        <w:rPr>
          <w:rtl/>
          <w:lang w:bidi="ar-SA"/>
        </w:rPr>
        <w:t xml:space="preserve"> و کسی نزد ما گرامی‌تر است که باتقواتر می‌باشد و هرکس تقوایش بیش‌تر باشد، نزدِ الله</w:t>
      </w:r>
      <w:r w:rsidR="00A84C58" w:rsidRPr="00636EA8">
        <w:rPr>
          <w:lang w:bidi="ar-SA"/>
        </w:rPr>
        <w:sym w:font="AGA Arabesque" w:char="F055"/>
      </w:r>
      <w:r w:rsidR="00A84C58" w:rsidRPr="00636EA8">
        <w:rPr>
          <w:rtl/>
          <w:lang w:bidi="ar-SA"/>
        </w:rPr>
        <w:t xml:space="preserve"> محبوب‌تر است.</w:t>
      </w:r>
    </w:p>
    <w:p w:rsidR="000F3568" w:rsidRDefault="000F3568" w:rsidP="00BB388D">
      <w:pPr>
        <w:autoSpaceDE w:val="0"/>
        <w:autoSpaceDN w:val="0"/>
        <w:adjustRightInd w:val="0"/>
        <w:rPr>
          <w:rtl/>
          <w:lang w:bidi="ar-SA"/>
        </w:rPr>
      </w:pPr>
      <w:r w:rsidRPr="00636EA8">
        <w:rPr>
          <w:rtl/>
          <w:lang w:bidi="ar-SA"/>
        </w:rPr>
        <w:t>البته با این حال، برخی از قبایل و ملت‌ها، بر قبیله‌ها و ملت‌های دیگر، برتری دارند؛ مثلاً ملتی که رسول‌الله</w:t>
      </w:r>
      <w:r w:rsidRPr="00636EA8">
        <w:rPr>
          <w:lang w:bidi="ar-SA"/>
        </w:rPr>
        <w:sym w:font="AGA Arabesque" w:char="F072"/>
      </w:r>
      <w:r w:rsidRPr="00636EA8">
        <w:rPr>
          <w:rtl/>
          <w:lang w:bidi="ar-SA"/>
        </w:rPr>
        <w:t xml:space="preserve"> در آن برانگیخته شد، برترین ملت است؛ یعنی ملتِ عرب. زیرا الله</w:t>
      </w:r>
      <w:r w:rsidRPr="00636EA8">
        <w:rPr>
          <w:lang w:bidi="ar-SA"/>
        </w:rPr>
        <w:sym w:font="AGA Arabesque" w:char="F055"/>
      </w:r>
      <w:r w:rsidRPr="00636EA8">
        <w:rPr>
          <w:rtl/>
          <w:lang w:bidi="ar-SA"/>
        </w:rPr>
        <w:t xml:space="preserve"> می‌فرماید:</w:t>
      </w:r>
    </w:p>
    <w:p w:rsidR="008C5BF8" w:rsidRPr="00636EA8" w:rsidRDefault="008C5BF8" w:rsidP="00BB388D">
      <w:pPr>
        <w:autoSpaceDE w:val="0"/>
        <w:autoSpaceDN w:val="0"/>
        <w:adjustRightInd w:val="0"/>
        <w:rPr>
          <w:rtl/>
          <w:lang w:bidi="ar-SA"/>
        </w:rPr>
      </w:pPr>
    </w:p>
    <w:p w:rsidR="00594D0D" w:rsidRPr="00636EA8" w:rsidRDefault="00C8054F" w:rsidP="00BC463E">
      <w:pPr>
        <w:pStyle w:val="a0"/>
        <w:rPr>
          <w:rtl/>
          <w:lang w:bidi="ar-SA"/>
        </w:rPr>
      </w:pPr>
      <w:r w:rsidRPr="00636EA8">
        <w:rPr>
          <w:rFonts w:ascii="KFGQPC Uthman Taha Naskh" w:cs="KFGQPC Uthman Taha Naskh" w:hint="cs"/>
          <w:rtl/>
          <w:lang w:bidi="ar-SA"/>
        </w:rPr>
        <w:t>﴿</w:t>
      </w:r>
      <w:r w:rsidR="001E3260" w:rsidRPr="00636EA8">
        <w:rPr>
          <w:rFonts w:ascii="KFGQPC Uthmanic Script HAFS" w:hint="cs"/>
          <w:rtl/>
          <w:lang w:bidi="ar-SA"/>
        </w:rPr>
        <w:t>ٱ</w:t>
      </w:r>
      <w:r w:rsidR="001E3260" w:rsidRPr="00636EA8">
        <w:rPr>
          <w:rFonts w:ascii="KFGQPC Uthmanic Script HAFS" w:hint="eastAsia"/>
          <w:rtl/>
          <w:lang w:bidi="ar-SA"/>
        </w:rPr>
        <w:t>للَّهُ</w:t>
      </w:r>
      <w:r w:rsidR="001E3260" w:rsidRPr="00636EA8">
        <w:rPr>
          <w:rFonts w:ascii="KFGQPC Uthmanic Script HAFS"/>
          <w:rtl/>
          <w:lang w:bidi="ar-SA"/>
        </w:rPr>
        <w:t xml:space="preserve"> </w:t>
      </w:r>
      <w:r w:rsidR="001E3260" w:rsidRPr="00636EA8">
        <w:rPr>
          <w:rFonts w:ascii="KFGQPC Uthmanic Script HAFS" w:hint="eastAsia"/>
          <w:rtl/>
          <w:lang w:bidi="ar-SA"/>
        </w:rPr>
        <w:t>أَع</w:t>
      </w:r>
      <w:r w:rsidR="001E3260" w:rsidRPr="00636EA8">
        <w:rPr>
          <w:rFonts w:ascii="KFGQPC Uthmanic Script HAFS" w:hint="cs"/>
          <w:rtl/>
          <w:lang w:bidi="ar-SA"/>
        </w:rPr>
        <w:t>ۡ</w:t>
      </w:r>
      <w:r w:rsidR="001E3260" w:rsidRPr="00636EA8">
        <w:rPr>
          <w:rFonts w:ascii="KFGQPC Uthmanic Script HAFS" w:hint="eastAsia"/>
          <w:rtl/>
          <w:lang w:bidi="ar-SA"/>
        </w:rPr>
        <w:t>لَمُ</w:t>
      </w:r>
      <w:r w:rsidR="001E3260" w:rsidRPr="00636EA8">
        <w:rPr>
          <w:rFonts w:ascii="KFGQPC Uthmanic Script HAFS"/>
          <w:rtl/>
          <w:lang w:bidi="ar-SA"/>
        </w:rPr>
        <w:t xml:space="preserve"> </w:t>
      </w:r>
      <w:r w:rsidR="001E3260" w:rsidRPr="00636EA8">
        <w:rPr>
          <w:rFonts w:ascii="KFGQPC Uthmanic Script HAFS" w:hint="eastAsia"/>
          <w:rtl/>
          <w:lang w:bidi="ar-SA"/>
        </w:rPr>
        <w:t>حَي</w:t>
      </w:r>
      <w:r w:rsidR="001E3260" w:rsidRPr="00636EA8">
        <w:rPr>
          <w:rFonts w:ascii="KFGQPC Uthmanic Script HAFS" w:hint="cs"/>
          <w:rtl/>
          <w:lang w:bidi="ar-SA"/>
        </w:rPr>
        <w:t>ۡ</w:t>
      </w:r>
      <w:r w:rsidR="001E3260" w:rsidRPr="00636EA8">
        <w:rPr>
          <w:rFonts w:ascii="KFGQPC Uthmanic Script HAFS" w:hint="eastAsia"/>
          <w:rtl/>
          <w:lang w:bidi="ar-SA"/>
        </w:rPr>
        <w:t>ثُ</w:t>
      </w:r>
      <w:r w:rsidR="001E3260" w:rsidRPr="00636EA8">
        <w:rPr>
          <w:rFonts w:ascii="KFGQPC Uthmanic Script HAFS"/>
          <w:rtl/>
          <w:lang w:bidi="ar-SA"/>
        </w:rPr>
        <w:t xml:space="preserve"> </w:t>
      </w:r>
      <w:r w:rsidR="001E3260" w:rsidRPr="00636EA8">
        <w:rPr>
          <w:rFonts w:ascii="KFGQPC Uthmanic Script HAFS" w:hint="eastAsia"/>
          <w:rtl/>
          <w:lang w:bidi="ar-SA"/>
        </w:rPr>
        <w:t>يَج</w:t>
      </w:r>
      <w:r w:rsidR="001E3260" w:rsidRPr="00636EA8">
        <w:rPr>
          <w:rFonts w:ascii="KFGQPC Uthmanic Script HAFS" w:hint="cs"/>
          <w:rtl/>
          <w:lang w:bidi="ar-SA"/>
        </w:rPr>
        <w:t>ۡ</w:t>
      </w:r>
      <w:r w:rsidR="001E3260" w:rsidRPr="00636EA8">
        <w:rPr>
          <w:rFonts w:ascii="KFGQPC Uthmanic Script HAFS" w:hint="eastAsia"/>
          <w:rtl/>
          <w:lang w:bidi="ar-SA"/>
        </w:rPr>
        <w:t>عَلُ</w:t>
      </w:r>
      <w:r w:rsidR="001E3260" w:rsidRPr="00636EA8">
        <w:rPr>
          <w:rFonts w:ascii="KFGQPC Uthmanic Script HAFS"/>
          <w:rtl/>
          <w:lang w:bidi="ar-SA"/>
        </w:rPr>
        <w:t xml:space="preserve"> </w:t>
      </w:r>
      <w:r w:rsidR="001E3260" w:rsidRPr="00636EA8">
        <w:rPr>
          <w:rFonts w:ascii="KFGQPC Uthmanic Script HAFS" w:hint="eastAsia"/>
          <w:rtl/>
          <w:lang w:bidi="ar-SA"/>
        </w:rPr>
        <w:t>رِسَالَتَهُ</w:t>
      </w:r>
      <w:r w:rsidR="001E3260" w:rsidRPr="00636EA8">
        <w:rPr>
          <w:rFonts w:ascii="KFGQPC Uthmanic Script HAFS" w:hint="cs"/>
          <w:rtl/>
          <w:lang w:bidi="ar-SA"/>
        </w:rPr>
        <w:t>ۥۗ</w:t>
      </w:r>
      <w:r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001E3260" w:rsidRPr="00636EA8">
        <w:rPr>
          <w:rFonts w:ascii="KFGQPC Uthman Taha Naskh" w:cs="KFGQPC Uthman Taha Naskh"/>
          <w:rtl/>
          <w:lang w:bidi="ar-SA"/>
        </w:rPr>
        <w:tab/>
      </w:r>
      <w:r w:rsidR="001E3260" w:rsidRPr="00636EA8">
        <w:rPr>
          <w:rStyle w:val="Char8"/>
          <w:rtl/>
        </w:rPr>
        <w:t>[</w:t>
      </w:r>
      <w:r w:rsidR="0078114E">
        <w:rPr>
          <w:rStyle w:val="Char8"/>
          <w:rFonts w:hint="eastAsia"/>
          <w:rtl/>
        </w:rPr>
        <w:t>الأنعام</w:t>
      </w:r>
      <w:r w:rsidR="001E3260" w:rsidRPr="00636EA8">
        <w:rPr>
          <w:rStyle w:val="Char8"/>
          <w:rtl/>
        </w:rPr>
        <w:t xml:space="preserve">: </w:t>
      </w:r>
      <w:r w:rsidR="001E3260" w:rsidRPr="00636EA8">
        <w:rPr>
          <w:rStyle w:val="Char8"/>
          <w:rFonts w:hint="cs"/>
          <w:rtl/>
        </w:rPr>
        <w:t>١٢٤</w:t>
      </w:r>
      <w:r w:rsidR="001E3260" w:rsidRPr="00636EA8">
        <w:rPr>
          <w:rStyle w:val="Char8"/>
          <w:rtl/>
        </w:rPr>
        <w:t>]</w:t>
      </w:r>
      <w:r w:rsidR="001E3260" w:rsidRPr="00636EA8">
        <w:rPr>
          <w:rFonts w:ascii="KFGQPC Uthman Taha Naskh" w:cs="KFGQPC Uthman Taha Naskh"/>
          <w:rtl/>
          <w:lang w:bidi="ar-SA"/>
        </w:rPr>
        <w:t xml:space="preserve">  </w:t>
      </w:r>
      <w:r w:rsidR="00AA0CD6" w:rsidRPr="00636EA8">
        <w:rPr>
          <w:rtl/>
          <w:lang w:bidi="ar-SA"/>
        </w:rPr>
        <w:tab/>
      </w:r>
    </w:p>
    <w:p w:rsidR="00594D0D" w:rsidRPr="00636EA8" w:rsidRDefault="00594D0D" w:rsidP="00BB388D">
      <w:pPr>
        <w:pStyle w:val="a1"/>
        <w:rPr>
          <w:rFonts w:ascii="Traditional Arabic" w:hAnsi="Traditional Arabic"/>
          <w:rtl/>
          <w:lang w:bidi="ar-SA"/>
        </w:rPr>
      </w:pPr>
      <w:r w:rsidRPr="00636EA8">
        <w:rPr>
          <w:rFonts w:eastAsia="SimSun"/>
          <w:rtl/>
          <w:lang w:eastAsia="zh-CN" w:bidi="ar-SA"/>
        </w:rPr>
        <w:t>الله، خود می</w:t>
      </w:r>
      <w:r w:rsidRPr="00636EA8">
        <w:rPr>
          <w:rFonts w:eastAsia="SimSun"/>
          <w:rtl/>
          <w:lang w:eastAsia="zh-CN" w:bidi="ar-SA"/>
        </w:rPr>
        <w:softHyphen/>
        <w:t>داند رسالتش را به چه کسی بدهد.</w:t>
      </w:r>
    </w:p>
    <w:p w:rsidR="000F3568" w:rsidRPr="00636EA8" w:rsidRDefault="00594D0D" w:rsidP="00BC463E">
      <w:pPr>
        <w:autoSpaceDE w:val="0"/>
        <w:autoSpaceDN w:val="0"/>
        <w:adjustRightInd w:val="0"/>
        <w:spacing w:line="228" w:lineRule="auto"/>
        <w:rPr>
          <w:rtl/>
          <w:lang w:bidi="ar-SA"/>
        </w:rPr>
      </w:pPr>
      <w:r w:rsidRPr="00636EA8">
        <w:rPr>
          <w:rtl/>
          <w:lang w:bidi="ar-SA"/>
        </w:rPr>
        <w:t>و پیامبر</w:t>
      </w:r>
      <w:r w:rsidRPr="00636EA8">
        <w:rPr>
          <w:lang w:bidi="ar-SA"/>
        </w:rPr>
        <w:sym w:font="AGA Arabesque" w:char="F072"/>
      </w:r>
      <w:r w:rsidRPr="00636EA8">
        <w:rPr>
          <w:rtl/>
          <w:lang w:bidi="ar-SA"/>
        </w:rPr>
        <w:t xml:space="preserve"> فرموده است: </w:t>
      </w:r>
      <w:r w:rsidRPr="00636EA8">
        <w:rPr>
          <w:rStyle w:val="Char3"/>
          <w:rtl/>
          <w:lang w:bidi="ar-SA"/>
        </w:rPr>
        <w:t>«</w:t>
      </w:r>
      <w:r w:rsidR="001340F8" w:rsidRPr="00636EA8">
        <w:rPr>
          <w:rStyle w:val="Char3"/>
          <w:rtl/>
          <w:lang w:bidi="ar-SA"/>
        </w:rPr>
        <w:t>النَّاسُ معَادِنُ كَمَعَادِنِ الذَّهَبِ وَالْفِضَّةِ، خِيَارُهُمْ في الجَاهِلِيَّةِ خِيارُهُمْ في الإِسْلامِ إِذَا فَقهُوا»</w:t>
      </w:r>
      <w:r w:rsidR="001340F8"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3"/>
      </w:r>
      <w:r w:rsidR="00C8054F" w:rsidRPr="00C8054F">
        <w:rPr>
          <w:rStyle w:val="FootnoteReference"/>
          <w:rFonts w:cs="B Lotus"/>
          <w:szCs w:val="28"/>
          <w:rtl/>
          <w:lang w:bidi="ar-SA"/>
        </w:rPr>
        <w:t>)</w:t>
      </w:r>
      <w:r w:rsidR="001340F8" w:rsidRPr="00636EA8">
        <w:rPr>
          <w:rFonts w:ascii="Traditional Arabic" w:hAnsi="Traditional Arabic"/>
          <w:rtl/>
          <w:lang w:bidi="ar-SA"/>
        </w:rPr>
        <w:t xml:space="preserve"> یعنی:</w:t>
      </w:r>
      <w:r w:rsidR="001340F8" w:rsidRPr="00636EA8">
        <w:rPr>
          <w:rFonts w:ascii="Traditional Arabic"/>
          <w:rtl/>
          <w:lang w:bidi="ar-SA"/>
        </w:rPr>
        <w:t xml:space="preserve"> «مردم، مانند معادن طلا و نقره هستند؛</w:t>
      </w:r>
      <w:r w:rsidR="001340F8" w:rsidRPr="00636EA8">
        <w:rPr>
          <w:rFonts w:ascii="AGA Arabesque" w:eastAsia="MS Mincho" w:hAnsi="AGA Arabesque"/>
          <w:rtl/>
          <w:lang w:bidi="ar-SA"/>
        </w:rPr>
        <w:t xml:space="preserve"> آنان كه در جاهليت، بهترين مردم بودند، در اسلام نيز بهترين مردم هستند، البته به‌شرطی که شناخت و دانش ديني داشته باشند». </w:t>
      </w:r>
      <w:r w:rsidR="001340F8" w:rsidRPr="00636EA8">
        <w:rPr>
          <w:rtl/>
          <w:lang w:bidi="ar-SA"/>
        </w:rPr>
        <w:t>این، بدین معنا نیست که به‌کلی ارزش جنس بشر را نادیده بگیریم؛ خیر، بلکه فخرفروشی بر یکدیگر، ممنوع است؛ البته تفاوت‌هایی وجود دارد و الله</w:t>
      </w:r>
      <w:r w:rsidR="001340F8" w:rsidRPr="00636EA8">
        <w:rPr>
          <w:lang w:bidi="ar-SA"/>
        </w:rPr>
        <w:sym w:font="AGA Arabesque" w:char="F055"/>
      </w:r>
      <w:r w:rsidR="001340F8" w:rsidRPr="00636EA8">
        <w:rPr>
          <w:rtl/>
          <w:lang w:bidi="ar-SA"/>
        </w:rPr>
        <w:t xml:space="preserve"> برخی را بر برخی دیگر، برتری داده است. پس عرب‌ها از سایر ملت‌ها برترند؛ اما ناگفته پیداست که غیرعربِ پرهیزگار، نزدِ الله</w:t>
      </w:r>
      <w:r w:rsidR="001340F8" w:rsidRPr="00636EA8">
        <w:rPr>
          <w:lang w:bidi="ar-SA"/>
        </w:rPr>
        <w:sym w:font="AGA Arabesque" w:char="F055"/>
      </w:r>
      <w:r w:rsidR="001340F8" w:rsidRPr="00636EA8">
        <w:rPr>
          <w:rtl/>
          <w:lang w:bidi="ar-SA"/>
        </w:rPr>
        <w:t xml:space="preserve"> از عربی که تقوا ندارد، گرامی‌تر است.</w:t>
      </w:r>
    </w:p>
    <w:p w:rsidR="00CE69F2" w:rsidRPr="00636EA8" w:rsidRDefault="00CE69F2" w:rsidP="00BB388D">
      <w:pPr>
        <w:autoSpaceDE w:val="0"/>
        <w:autoSpaceDN w:val="0"/>
        <w:adjustRightInd w:val="0"/>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00701A19" w:rsidRPr="00636EA8">
        <w:rPr>
          <w:rtl/>
          <w:lang w:bidi="ar-SA"/>
        </w:rPr>
        <w:t>در ادامه‌ی آیاتی که ذکر کرده است، این آیه را یادآور شده که الله</w:t>
      </w:r>
      <w:r w:rsidR="00701A19" w:rsidRPr="00636EA8">
        <w:rPr>
          <w:lang w:bidi="ar-SA"/>
        </w:rPr>
        <w:sym w:font="AGA Arabesque" w:char="F055"/>
      </w:r>
      <w:r w:rsidR="00701A19" w:rsidRPr="00636EA8">
        <w:rPr>
          <w:rtl/>
          <w:lang w:bidi="ar-SA"/>
        </w:rPr>
        <w:t xml:space="preserve"> می‌فرماید:</w:t>
      </w:r>
    </w:p>
    <w:p w:rsidR="00701A19"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1E3260" w:rsidRPr="00636EA8">
        <w:rPr>
          <w:rFonts w:ascii="KFGQPC Uthmanic Script HAFS" w:hint="eastAsia"/>
          <w:rtl/>
          <w:lang w:bidi="ar-SA"/>
        </w:rPr>
        <w:t>فَلَا</w:t>
      </w:r>
      <w:r w:rsidR="001E3260" w:rsidRPr="00636EA8">
        <w:rPr>
          <w:rFonts w:ascii="KFGQPC Uthmanic Script HAFS"/>
          <w:rtl/>
          <w:lang w:bidi="ar-SA"/>
        </w:rPr>
        <w:t xml:space="preserve"> </w:t>
      </w:r>
      <w:r w:rsidR="001E3260" w:rsidRPr="00636EA8">
        <w:rPr>
          <w:rFonts w:ascii="KFGQPC Uthmanic Script HAFS" w:hint="eastAsia"/>
          <w:rtl/>
          <w:lang w:bidi="ar-SA"/>
        </w:rPr>
        <w:t>تُزَكُّو</w:t>
      </w:r>
      <w:r w:rsidR="001E3260" w:rsidRPr="00636EA8">
        <w:rPr>
          <w:rFonts w:ascii="KFGQPC Uthmanic Script HAFS" w:hint="cs"/>
          <w:rtl/>
          <w:lang w:bidi="ar-SA"/>
        </w:rPr>
        <w:t>ٓ</w:t>
      </w:r>
      <w:r w:rsidR="001E3260" w:rsidRPr="00636EA8">
        <w:rPr>
          <w:rFonts w:ascii="KFGQPC Uthmanic Script HAFS" w:hint="eastAsia"/>
          <w:rtl/>
          <w:lang w:bidi="ar-SA"/>
        </w:rPr>
        <w:t>اْ</w:t>
      </w:r>
      <w:r w:rsidR="001E3260" w:rsidRPr="00636EA8">
        <w:rPr>
          <w:rFonts w:ascii="KFGQPC Uthmanic Script HAFS"/>
          <w:rtl/>
          <w:lang w:bidi="ar-SA"/>
        </w:rPr>
        <w:t xml:space="preserve"> </w:t>
      </w:r>
      <w:r w:rsidR="001E3260" w:rsidRPr="00636EA8">
        <w:rPr>
          <w:rFonts w:ascii="KFGQPC Uthmanic Script HAFS" w:hint="eastAsia"/>
          <w:rtl/>
          <w:lang w:bidi="ar-SA"/>
        </w:rPr>
        <w:t>أَنفُسَكُم</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eastAsia"/>
          <w:rtl/>
          <w:lang w:bidi="ar-SA"/>
        </w:rPr>
        <w:t>هُوَ</w:t>
      </w:r>
      <w:r w:rsidR="001E3260" w:rsidRPr="00636EA8">
        <w:rPr>
          <w:rFonts w:ascii="KFGQPC Uthmanic Script HAFS"/>
          <w:rtl/>
          <w:lang w:bidi="ar-SA"/>
        </w:rPr>
        <w:t xml:space="preserve"> </w:t>
      </w:r>
      <w:r w:rsidR="001E3260" w:rsidRPr="00636EA8">
        <w:rPr>
          <w:rFonts w:ascii="KFGQPC Uthmanic Script HAFS" w:hint="eastAsia"/>
          <w:rtl/>
          <w:lang w:bidi="ar-SA"/>
        </w:rPr>
        <w:t>أَع</w:t>
      </w:r>
      <w:r w:rsidR="001E3260" w:rsidRPr="00636EA8">
        <w:rPr>
          <w:rFonts w:ascii="KFGQPC Uthmanic Script HAFS" w:hint="cs"/>
          <w:rtl/>
          <w:lang w:bidi="ar-SA"/>
        </w:rPr>
        <w:t>ۡ</w:t>
      </w:r>
      <w:r w:rsidR="001E3260" w:rsidRPr="00636EA8">
        <w:rPr>
          <w:rFonts w:ascii="KFGQPC Uthmanic Script HAFS" w:hint="eastAsia"/>
          <w:rtl/>
          <w:lang w:bidi="ar-SA"/>
        </w:rPr>
        <w:t>لَمُ</w:t>
      </w:r>
      <w:r w:rsidR="001E3260" w:rsidRPr="00636EA8">
        <w:rPr>
          <w:rFonts w:ascii="KFGQPC Uthmanic Script HAFS"/>
          <w:rtl/>
          <w:lang w:bidi="ar-SA"/>
        </w:rPr>
        <w:t xml:space="preserve"> </w:t>
      </w:r>
      <w:r w:rsidR="001E3260" w:rsidRPr="00636EA8">
        <w:rPr>
          <w:rFonts w:ascii="KFGQPC Uthmanic Script HAFS" w:hint="eastAsia"/>
          <w:rtl/>
          <w:lang w:bidi="ar-SA"/>
        </w:rPr>
        <w:t>بِمَنِ</w:t>
      </w:r>
      <w:r w:rsidR="001E3260" w:rsidRPr="00636EA8">
        <w:rPr>
          <w:rFonts w:ascii="KFGQPC Uthmanic Script HAFS"/>
          <w:rtl/>
          <w:lang w:bidi="ar-SA"/>
        </w:rPr>
        <w:t xml:space="preserve"> </w:t>
      </w:r>
      <w:r w:rsidR="001E3260" w:rsidRPr="00636EA8">
        <w:rPr>
          <w:rFonts w:ascii="KFGQPC Uthmanic Script HAFS" w:hint="cs"/>
          <w:rtl/>
          <w:lang w:bidi="ar-SA"/>
        </w:rPr>
        <w:t>ٱ</w:t>
      </w:r>
      <w:r w:rsidR="001E3260" w:rsidRPr="00636EA8">
        <w:rPr>
          <w:rFonts w:ascii="KFGQPC Uthmanic Script HAFS" w:hint="eastAsia"/>
          <w:rtl/>
          <w:lang w:bidi="ar-SA"/>
        </w:rPr>
        <w:t>تَّقَى</w:t>
      </w:r>
      <w:r w:rsidR="001E3260" w:rsidRPr="00636EA8">
        <w:rPr>
          <w:rFonts w:ascii="KFGQPC Uthmanic Script HAFS" w:hint="cs"/>
          <w:rtl/>
          <w:lang w:bidi="ar-SA"/>
        </w:rPr>
        <w:t>ٰٓ</w:t>
      </w:r>
      <w:r w:rsidR="001E3260" w:rsidRPr="00636EA8">
        <w:rPr>
          <w:rFonts w:ascii="KFGQPC Uthmanic Script HAFS"/>
          <w:rtl/>
          <w:lang w:bidi="ar-SA"/>
        </w:rPr>
        <w:t xml:space="preserve"> </w:t>
      </w:r>
      <w:r w:rsidR="001E3260" w:rsidRPr="00636EA8">
        <w:rPr>
          <w:rFonts w:ascii="KFGQPC Uthmanic Script HAFS" w:hint="cs"/>
          <w:rtl/>
          <w:lang w:bidi="ar-SA"/>
        </w:rPr>
        <w:t>٣٢</w:t>
      </w:r>
      <w:r w:rsidRPr="00636EA8">
        <w:rPr>
          <w:rFonts w:ascii="KFGQPC Uthman Taha Naskh" w:cs="KFGQPC Uthman Taha Naskh" w:hint="cs"/>
          <w:rtl/>
          <w:lang w:bidi="ar-SA"/>
        </w:rPr>
        <w:t>﴾</w:t>
      </w:r>
      <w:r w:rsidR="001E3260" w:rsidRPr="00636EA8">
        <w:rPr>
          <w:rFonts w:ascii="KFGQPC Uthman Taha Naskh" w:cs="KFGQPC Uthman Taha Naskh"/>
          <w:rtl/>
          <w:lang w:bidi="ar-SA"/>
        </w:rPr>
        <w:t xml:space="preserve"> </w:t>
      </w:r>
      <w:r w:rsidR="001E3260" w:rsidRPr="00636EA8">
        <w:rPr>
          <w:rFonts w:ascii="KFGQPC Uthman Taha Naskh" w:cs="KFGQPC Uthman Taha Naskh"/>
          <w:rtl/>
          <w:lang w:bidi="ar-SA"/>
        </w:rPr>
        <w:tab/>
      </w:r>
      <w:r w:rsidR="001E3260" w:rsidRPr="00636EA8">
        <w:rPr>
          <w:rStyle w:val="Char8"/>
          <w:rtl/>
        </w:rPr>
        <w:t>[</w:t>
      </w:r>
      <w:r w:rsidR="001E3260" w:rsidRPr="00636EA8">
        <w:rPr>
          <w:rStyle w:val="Char8"/>
          <w:rFonts w:hint="eastAsia"/>
          <w:rtl/>
        </w:rPr>
        <w:t>النجم</w:t>
      </w:r>
      <w:r w:rsidR="001E3260" w:rsidRPr="00636EA8">
        <w:rPr>
          <w:rStyle w:val="Char8"/>
          <w:rtl/>
        </w:rPr>
        <w:t xml:space="preserve"> : </w:t>
      </w:r>
      <w:r w:rsidR="001E3260" w:rsidRPr="00636EA8">
        <w:rPr>
          <w:rStyle w:val="Char8"/>
          <w:rFonts w:hint="cs"/>
          <w:rtl/>
        </w:rPr>
        <w:t>٣٢</w:t>
      </w:r>
      <w:r w:rsidR="001E3260" w:rsidRPr="00636EA8">
        <w:rPr>
          <w:rStyle w:val="Char8"/>
          <w:rtl/>
        </w:rPr>
        <w:t>]</w:t>
      </w:r>
      <w:r w:rsidR="001E3260" w:rsidRPr="00636EA8">
        <w:rPr>
          <w:rFonts w:ascii="KFGQPC Uthman Taha Naskh" w:cs="KFGQPC Uthman Taha Naskh"/>
          <w:rtl/>
          <w:lang w:bidi="ar-SA"/>
        </w:rPr>
        <w:t xml:space="preserve">  </w:t>
      </w:r>
      <w:r w:rsidR="00AA0CD6" w:rsidRPr="00636EA8">
        <w:rPr>
          <w:rFonts w:ascii="(normal text)" w:hAnsi="(normal text)"/>
          <w:rtl/>
          <w:lang w:bidi="ar-SA"/>
        </w:rPr>
        <w:tab/>
      </w:r>
      <w:r w:rsidR="00701A19" w:rsidRPr="00636EA8">
        <w:rPr>
          <w:rFonts w:ascii="(normal text)" w:hAnsi="(normal text)"/>
          <w:rtl/>
          <w:lang w:bidi="ar-SA"/>
        </w:rPr>
        <w:t xml:space="preserve"> </w:t>
      </w:r>
    </w:p>
    <w:p w:rsidR="00701A19" w:rsidRPr="00636EA8" w:rsidRDefault="00701A19" w:rsidP="00752C3B">
      <w:pPr>
        <w:pStyle w:val="a1"/>
        <w:rPr>
          <w:rtl/>
          <w:lang w:bidi="ar-SA"/>
        </w:rPr>
      </w:pPr>
      <w:r w:rsidRPr="00636EA8">
        <w:rPr>
          <w:rtl/>
          <w:lang w:bidi="ar-SA"/>
        </w:rPr>
        <w:t xml:space="preserve">پس خودستایی نکنید. او به کسی که تقوا پیشه کرده، به‌طور </w:t>
      </w:r>
      <w:r w:rsidR="00747667" w:rsidRPr="00636EA8">
        <w:rPr>
          <w:rFonts w:hint="cs"/>
          <w:rtl/>
          <w:lang w:bidi="ar-SA"/>
        </w:rPr>
        <w:t xml:space="preserve"> كام</w:t>
      </w:r>
      <w:r w:rsidR="00747667" w:rsidRPr="00636EA8">
        <w:rPr>
          <w:rFonts w:hint="cs"/>
          <w:rtl/>
        </w:rPr>
        <w:t xml:space="preserve">ل </w:t>
      </w:r>
      <w:r w:rsidRPr="00636EA8">
        <w:rPr>
          <w:rtl/>
          <w:lang w:bidi="ar-SA"/>
        </w:rPr>
        <w:t>آگاهی دارد.</w:t>
      </w:r>
    </w:p>
    <w:p w:rsidR="00701A19" w:rsidRPr="00636EA8" w:rsidRDefault="00701A19" w:rsidP="00DC7794">
      <w:pPr>
        <w:autoSpaceDE w:val="0"/>
        <w:autoSpaceDN w:val="0"/>
        <w:adjustRightInd w:val="0"/>
        <w:spacing w:line="228" w:lineRule="auto"/>
        <w:rPr>
          <w:rFonts w:ascii="Traditional Arabic"/>
          <w:rtl/>
          <w:lang w:bidi="ar-SA"/>
        </w:rPr>
      </w:pPr>
      <w:r w:rsidRPr="00636EA8">
        <w:rPr>
          <w:rtl/>
          <w:lang w:bidi="ar-SA"/>
        </w:rPr>
        <w:t>یعنی با افتخار از خوبی‌های خود سخن نگویید؛ البته ایرادی ندارد که از نعمت‌های الله</w:t>
      </w:r>
      <w:r w:rsidRPr="00636EA8">
        <w:rPr>
          <w:lang w:bidi="ar-SA"/>
        </w:rPr>
        <w:sym w:font="AGA Arabesque" w:char="F055"/>
      </w:r>
      <w:r w:rsidRPr="00636EA8">
        <w:rPr>
          <w:rtl/>
          <w:lang w:bidi="ar-SA"/>
        </w:rPr>
        <w:t xml:space="preserve"> بر بنده‌اش سخن بگوید؛ مثلاً اذعان کند که گنه</w:t>
      </w:r>
      <w:r w:rsidR="00AA7FDF" w:rsidRPr="00636EA8">
        <w:rPr>
          <w:rFonts w:cs="Times New Roman"/>
          <w:cs/>
          <w:lang w:bidi="ar-SA"/>
        </w:rPr>
        <w:t>‎</w:t>
      </w:r>
      <w:r w:rsidRPr="00636EA8">
        <w:rPr>
          <w:rtl/>
          <w:lang w:bidi="ar-SA"/>
        </w:rPr>
        <w:t>کار و منحرف بوده، اما الله</w:t>
      </w:r>
      <w:r w:rsidRPr="00636EA8">
        <w:rPr>
          <w:lang w:bidi="ar-SA"/>
        </w:rPr>
        <w:sym w:font="AGA Arabesque" w:char="F055"/>
      </w:r>
      <w:r w:rsidRPr="00636EA8">
        <w:rPr>
          <w:rtl/>
          <w:lang w:bidi="ar-SA"/>
        </w:rPr>
        <w:t xml:space="preserve"> هدایتش کرده و به او توفیق داده است که راه درست را در پیش بگیرد و استقامت نماید. یعنی اگر قصدش بیانِ لطف و نعمت الله متعال باشد، نه خودستایی، ایرادی ندارد؛ مثلِ کسی که اذعان می‌کند الله</w:t>
      </w:r>
      <w:r w:rsidRPr="00636EA8">
        <w:rPr>
          <w:lang w:bidi="ar-SA"/>
        </w:rPr>
        <w:sym w:font="AGA Arabesque" w:char="F055"/>
      </w:r>
      <w:r w:rsidRPr="00636EA8">
        <w:rPr>
          <w:rtl/>
          <w:lang w:bidi="ar-SA"/>
        </w:rPr>
        <w:t xml:space="preserve"> هدایتش کرده و به او توفیق عمل داده است؛ هم‌چنین ایرادی ندارد که کسی لطفِ الله</w:t>
      </w:r>
      <w:r w:rsidRPr="00636EA8">
        <w:rPr>
          <w:lang w:bidi="ar-SA"/>
        </w:rPr>
        <w:sym w:font="AGA Arabesque" w:char="F055"/>
      </w:r>
      <w:r w:rsidRPr="00636EA8">
        <w:rPr>
          <w:rtl/>
          <w:lang w:bidi="ar-SA"/>
        </w:rPr>
        <w:t xml:space="preserve"> درباره‌ی خود را یادآوری کند و بگوید: فقیر بودم و الله، به من ثروت بخشید.</w:t>
      </w:r>
      <w:r w:rsidR="001630C1" w:rsidRPr="00636EA8">
        <w:rPr>
          <w:rtl/>
          <w:lang w:bidi="ar-SA"/>
        </w:rPr>
        <w:t xml:space="preserve"> فرمود: </w:t>
      </w:r>
      <w:r w:rsidR="00C8054F" w:rsidRPr="00636EA8">
        <w:rPr>
          <w:rFonts w:ascii="KFGQPC Uthman Taha Naskh" w:cs="KFGQPC Uthman Taha Naskh" w:hint="cs"/>
          <w:rtl/>
          <w:lang w:bidi="ar-SA"/>
        </w:rPr>
        <w:t>﴿</w:t>
      </w:r>
      <w:r w:rsidR="001E3260" w:rsidRPr="00636EA8">
        <w:rPr>
          <w:rStyle w:val="Char1"/>
          <w:rFonts w:hint="eastAsia"/>
          <w:rtl/>
        </w:rPr>
        <w:t>هُوَ</w:t>
      </w:r>
      <w:r w:rsidR="001E3260" w:rsidRPr="00636EA8">
        <w:rPr>
          <w:rStyle w:val="Char1"/>
          <w:rtl/>
        </w:rPr>
        <w:t xml:space="preserve"> </w:t>
      </w:r>
      <w:r w:rsidR="001E3260" w:rsidRPr="00636EA8">
        <w:rPr>
          <w:rStyle w:val="Char1"/>
          <w:rFonts w:hint="eastAsia"/>
          <w:rtl/>
        </w:rPr>
        <w:t>أَع</w:t>
      </w:r>
      <w:r w:rsidR="001E3260" w:rsidRPr="00636EA8">
        <w:rPr>
          <w:rStyle w:val="Char1"/>
          <w:rFonts w:hint="cs"/>
          <w:rtl/>
        </w:rPr>
        <w:t>ۡ</w:t>
      </w:r>
      <w:r w:rsidR="001E3260" w:rsidRPr="00636EA8">
        <w:rPr>
          <w:rStyle w:val="Char1"/>
          <w:rFonts w:hint="eastAsia"/>
          <w:rtl/>
        </w:rPr>
        <w:t>لَمُ</w:t>
      </w:r>
      <w:r w:rsidR="001E3260" w:rsidRPr="00636EA8">
        <w:rPr>
          <w:rStyle w:val="Char1"/>
          <w:rtl/>
        </w:rPr>
        <w:t xml:space="preserve"> </w:t>
      </w:r>
      <w:r w:rsidR="001E3260" w:rsidRPr="00636EA8">
        <w:rPr>
          <w:rStyle w:val="Char1"/>
          <w:rFonts w:hint="eastAsia"/>
          <w:rtl/>
        </w:rPr>
        <w:t>بِمَنِ</w:t>
      </w:r>
      <w:r w:rsidR="001E3260" w:rsidRPr="00636EA8">
        <w:rPr>
          <w:rStyle w:val="Char1"/>
          <w:rtl/>
        </w:rPr>
        <w:t xml:space="preserve"> </w:t>
      </w:r>
      <w:r w:rsidR="001E3260" w:rsidRPr="00636EA8">
        <w:rPr>
          <w:rStyle w:val="Char1"/>
          <w:rFonts w:hint="cs"/>
          <w:rtl/>
        </w:rPr>
        <w:t>ٱ</w:t>
      </w:r>
      <w:r w:rsidR="001E3260" w:rsidRPr="00636EA8">
        <w:rPr>
          <w:rStyle w:val="Char1"/>
          <w:rFonts w:hint="eastAsia"/>
          <w:rtl/>
        </w:rPr>
        <w:t>تَّقَى</w:t>
      </w:r>
      <w:r w:rsidR="001E3260" w:rsidRPr="00636EA8">
        <w:rPr>
          <w:rStyle w:val="Char1"/>
          <w:rFonts w:hint="cs"/>
          <w:rtl/>
        </w:rPr>
        <w:t>ٰٓ</w:t>
      </w:r>
      <w:r w:rsidR="001E3260" w:rsidRPr="00636EA8">
        <w:rPr>
          <w:rStyle w:val="Char1"/>
          <w:rtl/>
        </w:rPr>
        <w:t xml:space="preserve"> </w:t>
      </w:r>
      <w:r w:rsidR="001E3260" w:rsidRPr="00636EA8">
        <w:rPr>
          <w:rStyle w:val="Char1"/>
          <w:rFonts w:hint="cs"/>
          <w:rtl/>
        </w:rPr>
        <w:t>٣٢</w:t>
      </w:r>
      <w:r w:rsidR="00C8054F" w:rsidRPr="00636EA8">
        <w:rPr>
          <w:rFonts w:ascii="KFGQPC Uthman Taha Naskh" w:cs="KFGQPC Uthman Taha Naskh" w:hint="cs"/>
          <w:rtl/>
          <w:lang w:bidi="ar-SA"/>
        </w:rPr>
        <w:t>﴾</w:t>
      </w:r>
      <w:r w:rsidR="001630C1" w:rsidRPr="00636EA8">
        <w:rPr>
          <w:rtl/>
          <w:lang w:bidi="ar-SA"/>
        </w:rPr>
        <w:t>؛ یعنی: «الله</w:t>
      </w:r>
      <w:r w:rsidR="001630C1" w:rsidRPr="00636EA8">
        <w:rPr>
          <w:lang w:bidi="ar-SA"/>
        </w:rPr>
        <w:sym w:font="AGA Arabesque" w:char="F055"/>
      </w:r>
      <w:r w:rsidR="00FE5ADB" w:rsidRPr="00636EA8">
        <w:rPr>
          <w:rtl/>
          <w:lang w:bidi="ar-SA"/>
        </w:rPr>
        <w:t xml:space="preserve"> به </w:t>
      </w:r>
      <w:r w:rsidR="00E25C63" w:rsidRPr="00636EA8">
        <w:rPr>
          <w:rtl/>
          <w:lang w:bidi="ar-SA"/>
        </w:rPr>
        <w:t>کسی که تقوا پیشه کرده، به‌طور کامل آگاهی دارد».</w:t>
      </w:r>
      <w:r w:rsidR="00EE32D3" w:rsidRPr="00636EA8">
        <w:rPr>
          <w:rtl/>
          <w:lang w:bidi="ar-SA"/>
        </w:rPr>
        <w:t xml:space="preserve"> </w:t>
      </w:r>
      <w:r w:rsidR="00EE32D3" w:rsidRPr="00636EA8">
        <w:rPr>
          <w:rFonts w:ascii="Traditional Arabic"/>
          <w:rtl/>
          <w:lang w:bidi="ar-SA"/>
        </w:rPr>
        <w:t>چه‌بسا دو انسان، هر دو یک عمل را انجام می‌دهند یا هر دو از یک عملِ بد دوری می‌کنند، اما از لحاظ تقوا به‌اندازه‌ی فاصله‌ی میان زمین و آسمان با هم تفاوت دارند؛ چه‌بسا دو انسان در کنارِ هم نماز می‌خوانند، اما تقوای هریک با تقوای آن یکی، به‌اندازه‌ی فاصله‌ی میان زمین و آسمان متفاوت است. هم‌چنین دو نفر از فحشا و بدکاری دوری می‌کنند، اما تقوایشان یکسان نیست و تقوایشان به‌سان زمین و آسمان، با هم فاصله و تفاوت دارد. از این‌رو الله</w:t>
      </w:r>
      <w:r w:rsidR="00EE32D3" w:rsidRPr="00636EA8">
        <w:rPr>
          <w:rFonts w:ascii="Traditional Arabic"/>
          <w:lang w:bidi="ar-SA"/>
        </w:rPr>
        <w:sym w:font="AGA Arabesque" w:char="F055"/>
      </w:r>
      <w:r w:rsidR="00EE32D3" w:rsidRPr="00636EA8">
        <w:rPr>
          <w:rFonts w:ascii="Traditional Arabic"/>
          <w:rtl/>
          <w:lang w:bidi="ar-SA"/>
        </w:rPr>
        <w:t xml:space="preserve"> می‌فرماید:</w:t>
      </w:r>
    </w:p>
    <w:p w:rsidR="00752C3B" w:rsidRPr="00636EA8" w:rsidRDefault="00C8054F" w:rsidP="00BC463E">
      <w:pPr>
        <w:pStyle w:val="a0"/>
        <w:rPr>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فَلَا</w:t>
      </w:r>
      <w:r w:rsidR="00FE0967" w:rsidRPr="00636EA8">
        <w:rPr>
          <w:rFonts w:ascii="KFGQPC Uthmanic Script HAFS"/>
          <w:rtl/>
          <w:lang w:bidi="ar-SA"/>
        </w:rPr>
        <w:t xml:space="preserve"> </w:t>
      </w:r>
      <w:r w:rsidR="00FE0967" w:rsidRPr="00636EA8">
        <w:rPr>
          <w:rFonts w:ascii="KFGQPC Uthmanic Script HAFS" w:hint="eastAsia"/>
          <w:rtl/>
          <w:lang w:bidi="ar-SA"/>
        </w:rPr>
        <w:t>تُزَكُّو</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rtl/>
          <w:lang w:bidi="ar-SA"/>
        </w:rPr>
        <w:t xml:space="preserve"> </w:t>
      </w:r>
      <w:r w:rsidR="00FE0967" w:rsidRPr="00636EA8">
        <w:rPr>
          <w:rFonts w:ascii="KFGQPC Uthmanic Script HAFS" w:hint="eastAsia"/>
          <w:rtl/>
          <w:lang w:bidi="ar-SA"/>
        </w:rPr>
        <w:t>أَنفُسَكُم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هُوَ</w:t>
      </w:r>
      <w:r w:rsidR="00FE0967" w:rsidRPr="00636EA8">
        <w:rPr>
          <w:rFonts w:ascii="KFGQPC Uthmanic Script HAFS"/>
          <w:rtl/>
          <w:lang w:bidi="ar-SA"/>
        </w:rPr>
        <w:t xml:space="preserve"> </w:t>
      </w:r>
      <w:r w:rsidR="00FE0967" w:rsidRPr="00636EA8">
        <w:rPr>
          <w:rFonts w:ascii="KFGQPC Uthmanic Script HAFS" w:hint="eastAsia"/>
          <w:rtl/>
          <w:lang w:bidi="ar-SA"/>
        </w:rPr>
        <w:t>أَع</w:t>
      </w:r>
      <w:r w:rsidR="00FE0967" w:rsidRPr="00636EA8">
        <w:rPr>
          <w:rFonts w:ascii="KFGQPC Uthmanic Script HAFS" w:hint="cs"/>
          <w:rtl/>
          <w:lang w:bidi="ar-SA"/>
        </w:rPr>
        <w:t>ۡ</w:t>
      </w:r>
      <w:r w:rsidR="00FE0967" w:rsidRPr="00636EA8">
        <w:rPr>
          <w:rFonts w:ascii="KFGQPC Uthmanic Script HAFS" w:hint="eastAsia"/>
          <w:rtl/>
          <w:lang w:bidi="ar-SA"/>
        </w:rPr>
        <w:t>لَمُ</w:t>
      </w:r>
      <w:r w:rsidR="00FE0967" w:rsidRPr="00636EA8">
        <w:rPr>
          <w:rFonts w:ascii="KFGQPC Uthmanic Script HAFS"/>
          <w:rtl/>
          <w:lang w:bidi="ar-SA"/>
        </w:rPr>
        <w:t xml:space="preserve"> </w:t>
      </w:r>
      <w:r w:rsidR="00FE0967" w:rsidRPr="00636EA8">
        <w:rPr>
          <w:rFonts w:ascii="KFGQPC Uthmanic Script HAFS" w:hint="eastAsia"/>
          <w:rtl/>
          <w:lang w:bidi="ar-SA"/>
        </w:rPr>
        <w:t>بِمَنِ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تَّقَى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cs"/>
          <w:rtl/>
          <w:lang w:bidi="ar-SA"/>
        </w:rPr>
        <w:t>٣٢</w:t>
      </w:r>
      <w:r w:rsidRPr="00636EA8">
        <w:rPr>
          <w:rFonts w:ascii="KFGQPC Uthman Taha Naskh" w:cs="KFGQPC Uthman Taha Naskh" w:hint="cs"/>
          <w:rtl/>
          <w:lang w:bidi="ar-SA"/>
        </w:rPr>
        <w:t>﴾</w:t>
      </w:r>
      <w:r w:rsidR="00752C3B" w:rsidRPr="00636EA8">
        <w:rPr>
          <w:rFonts w:ascii="KFGQPC Uthman Taha Naskh" w:cs="KFGQPC Uthman Taha Naskh"/>
          <w:rtl/>
          <w:lang w:bidi="ar-SA"/>
        </w:rPr>
        <w:t xml:space="preserve"> </w:t>
      </w:r>
      <w:r w:rsidR="00752C3B" w:rsidRPr="00636EA8">
        <w:rPr>
          <w:rFonts w:ascii="KFGQPC Uthman Taha Naskh" w:cs="KFGQPC Uthman Taha Naskh"/>
          <w:rtl/>
          <w:lang w:bidi="ar-SA"/>
        </w:rPr>
        <w:tab/>
      </w:r>
      <w:r w:rsidR="00752C3B" w:rsidRPr="00636EA8">
        <w:rPr>
          <w:rStyle w:val="Char8"/>
          <w:rtl/>
        </w:rPr>
        <w:t>[</w:t>
      </w:r>
      <w:r w:rsidR="00752C3B" w:rsidRPr="00636EA8">
        <w:rPr>
          <w:rStyle w:val="Char8"/>
          <w:rFonts w:hint="eastAsia"/>
          <w:rtl/>
        </w:rPr>
        <w:t>النجم</w:t>
      </w:r>
      <w:r w:rsidR="00752C3B" w:rsidRPr="00636EA8">
        <w:rPr>
          <w:rStyle w:val="Char8"/>
          <w:rtl/>
        </w:rPr>
        <w:t xml:space="preserve"> : </w:t>
      </w:r>
      <w:r w:rsidR="00752C3B" w:rsidRPr="00636EA8">
        <w:rPr>
          <w:rStyle w:val="Char8"/>
          <w:rFonts w:hint="cs"/>
          <w:rtl/>
        </w:rPr>
        <w:t>٣٢</w:t>
      </w:r>
      <w:r w:rsidR="00752C3B" w:rsidRPr="00636EA8">
        <w:rPr>
          <w:rStyle w:val="Char8"/>
          <w:rtl/>
        </w:rPr>
        <w:t>]</w:t>
      </w:r>
      <w:r w:rsidR="00752C3B" w:rsidRPr="00636EA8">
        <w:rPr>
          <w:rFonts w:ascii="KFGQPC Uthman Taha Naskh" w:cs="KFGQPC Uthman Taha Naskh"/>
          <w:rtl/>
          <w:lang w:bidi="ar-SA"/>
        </w:rPr>
        <w:t xml:space="preserve">  </w:t>
      </w:r>
      <w:r w:rsidR="00752C3B" w:rsidRPr="00636EA8">
        <w:rPr>
          <w:rFonts w:ascii="(normal text)" w:hAnsi="(normal text)"/>
          <w:rtl/>
          <w:lang w:bidi="ar-SA"/>
        </w:rPr>
        <w:tab/>
      </w:r>
    </w:p>
    <w:p w:rsidR="00EE32D3" w:rsidRPr="00636EA8" w:rsidRDefault="00EE32D3" w:rsidP="00BB388D">
      <w:pPr>
        <w:pStyle w:val="a1"/>
        <w:rPr>
          <w:rtl/>
          <w:lang w:bidi="ar-SA"/>
        </w:rPr>
      </w:pPr>
      <w:r w:rsidRPr="00636EA8">
        <w:rPr>
          <w:rtl/>
          <w:lang w:bidi="ar-SA"/>
        </w:rPr>
        <w:t>پس خودستایی نکنید. او به کسی که تقوا پیشه کرده، به‌طور</w:t>
      </w:r>
      <w:r w:rsidR="00006484" w:rsidRPr="00636EA8">
        <w:rPr>
          <w:rFonts w:hint="cs"/>
          <w:rtl/>
          <w:lang w:bidi="ar-SA"/>
        </w:rPr>
        <w:t>كامل</w:t>
      </w:r>
      <w:r w:rsidRPr="00636EA8">
        <w:rPr>
          <w:rtl/>
          <w:lang w:bidi="ar-SA"/>
        </w:rPr>
        <w:t xml:space="preserve"> آگاهی دارد.</w:t>
      </w:r>
    </w:p>
    <w:p w:rsidR="00EE32D3" w:rsidRPr="00636EA8" w:rsidRDefault="00EE32D3" w:rsidP="00BB388D">
      <w:pPr>
        <w:autoSpaceDE w:val="0"/>
        <w:autoSpaceDN w:val="0"/>
        <w:adjustRightInd w:val="0"/>
        <w:rPr>
          <w:rtl/>
          <w:lang w:bidi="ar-SA"/>
        </w:rPr>
      </w:pPr>
      <w:r w:rsidRPr="00636EA8">
        <w:rPr>
          <w:rtl/>
          <w:lang w:bidi="ar-SA"/>
        </w:rPr>
        <w:t>سپس مؤلف</w:t>
      </w:r>
      <w:r w:rsidR="00730902" w:rsidRPr="00636EA8">
        <w:rPr>
          <w:rFonts w:cs="CTraditional Arabic"/>
          <w:rtl/>
          <w:lang w:bidi="ar-SA"/>
        </w:rPr>
        <w:t>/</w:t>
      </w:r>
      <w:r w:rsidRPr="00636EA8">
        <w:rPr>
          <w:rtl/>
          <w:lang w:bidi="ar-SA"/>
        </w:rPr>
        <w:t>، آیه‌ای دیگر ذکر کرده است؛ الله</w:t>
      </w:r>
      <w:r w:rsidRPr="00636EA8">
        <w:rPr>
          <w:lang w:bidi="ar-SA"/>
        </w:rPr>
        <w:sym w:font="AGA Arabesque" w:char="F059"/>
      </w:r>
      <w:r w:rsidRPr="00636EA8">
        <w:rPr>
          <w:rtl/>
          <w:lang w:bidi="ar-SA"/>
        </w:rPr>
        <w:t xml:space="preserve"> می‌فرماید:</w:t>
      </w:r>
    </w:p>
    <w:p w:rsidR="004D175A" w:rsidRPr="00636EA8" w:rsidRDefault="00C8054F" w:rsidP="00BC463E">
      <w:pPr>
        <w:pStyle w:val="a0"/>
        <w:rPr>
          <w:rtl/>
          <w:lang w:bidi="ar-SA"/>
        </w:rPr>
      </w:pPr>
      <w:r w:rsidRPr="00636EA8">
        <w:rPr>
          <w:rFonts w:ascii="KFGQPC Uthman Taha Naskh" w:cs="KFGQPC Uthman Taha Naskh" w:hint="cs"/>
          <w:rtl/>
          <w:lang w:bidi="ar-SA"/>
        </w:rPr>
        <w:t>﴿</w:t>
      </w:r>
      <w:r w:rsidR="00752C3B" w:rsidRPr="00636EA8">
        <w:rPr>
          <w:rFonts w:ascii="KFGQPC Uthmanic Script HAFS" w:hint="eastAsia"/>
          <w:rtl/>
          <w:lang w:bidi="ar-SA"/>
        </w:rPr>
        <w:t>وَنَادَى</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أَص</w:t>
      </w:r>
      <w:r w:rsidR="00752C3B" w:rsidRPr="00636EA8">
        <w:rPr>
          <w:rFonts w:ascii="KFGQPC Uthmanic Script HAFS" w:hint="cs"/>
          <w:rtl/>
          <w:lang w:bidi="ar-SA"/>
        </w:rPr>
        <w:t>ۡ</w:t>
      </w:r>
      <w:r w:rsidR="00752C3B" w:rsidRPr="00636EA8">
        <w:rPr>
          <w:rFonts w:ascii="KFGQPC Uthmanic Script HAFS" w:hint="eastAsia"/>
          <w:rtl/>
          <w:lang w:bidi="ar-SA"/>
        </w:rPr>
        <w:t>حَ</w:t>
      </w:r>
      <w:r w:rsidR="00752C3B" w:rsidRPr="00636EA8">
        <w:rPr>
          <w:rFonts w:ascii="KFGQPC Uthmanic Script HAFS" w:hint="cs"/>
          <w:rtl/>
          <w:lang w:bidi="ar-SA"/>
        </w:rPr>
        <w:t>ٰ</w:t>
      </w:r>
      <w:r w:rsidR="00752C3B" w:rsidRPr="00636EA8">
        <w:rPr>
          <w:rFonts w:ascii="KFGQPC Uthmanic Script HAFS" w:hint="eastAsia"/>
          <w:rtl/>
          <w:lang w:bidi="ar-SA"/>
        </w:rPr>
        <w:t>بُ</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w:t>
      </w:r>
      <w:r w:rsidR="00752C3B" w:rsidRPr="00636EA8">
        <w:rPr>
          <w:rFonts w:ascii="KFGQPC Uthmanic Script HAFS" w:hint="cs"/>
          <w:rtl/>
          <w:lang w:bidi="ar-SA"/>
        </w:rPr>
        <w:t>ۡ</w:t>
      </w:r>
      <w:r w:rsidR="00752C3B" w:rsidRPr="00636EA8">
        <w:rPr>
          <w:rFonts w:ascii="KFGQPC Uthmanic Script HAFS" w:hint="eastAsia"/>
          <w:rtl/>
          <w:lang w:bidi="ar-SA"/>
        </w:rPr>
        <w:t>أَع</w:t>
      </w:r>
      <w:r w:rsidR="00752C3B" w:rsidRPr="00636EA8">
        <w:rPr>
          <w:rFonts w:ascii="KFGQPC Uthmanic Script HAFS" w:hint="cs"/>
          <w:rtl/>
          <w:lang w:bidi="ar-SA"/>
        </w:rPr>
        <w:t>ۡ</w:t>
      </w:r>
      <w:r w:rsidR="00752C3B" w:rsidRPr="00636EA8">
        <w:rPr>
          <w:rFonts w:ascii="KFGQPC Uthmanic Script HAFS" w:hint="eastAsia"/>
          <w:rtl/>
          <w:lang w:bidi="ar-SA"/>
        </w:rPr>
        <w:t>رَافِ</w:t>
      </w:r>
      <w:r w:rsidR="00752C3B" w:rsidRPr="00636EA8">
        <w:rPr>
          <w:rFonts w:ascii="KFGQPC Uthmanic Script HAFS"/>
          <w:rtl/>
          <w:lang w:bidi="ar-SA"/>
        </w:rPr>
        <w:t xml:space="preserve"> </w:t>
      </w:r>
      <w:r w:rsidR="00752C3B" w:rsidRPr="00636EA8">
        <w:rPr>
          <w:rFonts w:ascii="KFGQPC Uthmanic Script HAFS" w:hint="eastAsia"/>
          <w:rtl/>
          <w:lang w:bidi="ar-SA"/>
        </w:rPr>
        <w:t>رِجَال</w:t>
      </w:r>
      <w:r w:rsidR="00752C3B" w:rsidRPr="00636EA8">
        <w:rPr>
          <w:rFonts w:ascii="KFGQPC Uthmanic Script HAFS" w:hint="cs"/>
          <w:rtl/>
          <w:lang w:bidi="ar-SA"/>
        </w:rPr>
        <w:t>ٗ</w:t>
      </w:r>
      <w:r w:rsidR="00752C3B" w:rsidRPr="00636EA8">
        <w:rPr>
          <w:rFonts w:ascii="KFGQPC Uthmanic Script HAFS" w:hint="eastAsia"/>
          <w:rtl/>
          <w:lang w:bidi="ar-SA"/>
        </w:rPr>
        <w:t>ا</w:t>
      </w:r>
      <w:r w:rsidR="00752C3B" w:rsidRPr="00636EA8">
        <w:rPr>
          <w:rFonts w:ascii="KFGQPC Uthmanic Script HAFS"/>
          <w:rtl/>
          <w:lang w:bidi="ar-SA"/>
        </w:rPr>
        <w:t xml:space="preserve"> </w:t>
      </w:r>
      <w:r w:rsidR="00752C3B" w:rsidRPr="00636EA8">
        <w:rPr>
          <w:rFonts w:ascii="KFGQPC Uthmanic Script HAFS" w:hint="eastAsia"/>
          <w:rtl/>
          <w:lang w:bidi="ar-SA"/>
        </w:rPr>
        <w:t>يَع</w:t>
      </w:r>
      <w:r w:rsidR="00752C3B" w:rsidRPr="00636EA8">
        <w:rPr>
          <w:rFonts w:ascii="KFGQPC Uthmanic Script HAFS" w:hint="cs"/>
          <w:rtl/>
          <w:lang w:bidi="ar-SA"/>
        </w:rPr>
        <w:t>ۡ</w:t>
      </w:r>
      <w:r w:rsidR="00752C3B" w:rsidRPr="00636EA8">
        <w:rPr>
          <w:rFonts w:ascii="KFGQPC Uthmanic Script HAFS" w:hint="eastAsia"/>
          <w:rtl/>
          <w:lang w:bidi="ar-SA"/>
        </w:rPr>
        <w:t>رِفُونَهُم</w:t>
      </w:r>
      <w:r w:rsidR="00752C3B" w:rsidRPr="00636EA8">
        <w:rPr>
          <w:rFonts w:ascii="KFGQPC Uthmanic Script HAFS"/>
          <w:rtl/>
          <w:lang w:bidi="ar-SA"/>
        </w:rPr>
        <w:t xml:space="preserve"> </w:t>
      </w:r>
      <w:r w:rsidR="00752C3B" w:rsidRPr="00636EA8">
        <w:rPr>
          <w:rFonts w:ascii="KFGQPC Uthmanic Script HAFS" w:hint="eastAsia"/>
          <w:rtl/>
          <w:lang w:bidi="ar-SA"/>
        </w:rPr>
        <w:t>بِسِيمَى</w:t>
      </w:r>
      <w:r w:rsidR="00752C3B" w:rsidRPr="00636EA8">
        <w:rPr>
          <w:rFonts w:ascii="KFGQPC Uthmanic Script HAFS" w:hint="cs"/>
          <w:rtl/>
          <w:lang w:bidi="ar-SA"/>
        </w:rPr>
        <w:t>ٰ</w:t>
      </w:r>
      <w:r w:rsidR="00752C3B" w:rsidRPr="00636EA8">
        <w:rPr>
          <w:rFonts w:ascii="KFGQPC Uthmanic Script HAFS" w:hint="eastAsia"/>
          <w:rtl/>
          <w:lang w:bidi="ar-SA"/>
        </w:rPr>
        <w:t>هُم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قَالُواْ</w:t>
      </w:r>
      <w:r w:rsidR="00752C3B" w:rsidRPr="00636EA8">
        <w:rPr>
          <w:rFonts w:ascii="KFGQPC Uthmanic Script HAFS"/>
          <w:rtl/>
          <w:lang w:bidi="ar-SA"/>
        </w:rPr>
        <w:t xml:space="preserve"> </w:t>
      </w:r>
      <w:r w:rsidR="00752C3B" w:rsidRPr="00636EA8">
        <w:rPr>
          <w:rFonts w:ascii="KFGQPC Uthmanic Script HAFS" w:hint="eastAsia"/>
          <w:rtl/>
          <w:lang w:bidi="ar-SA"/>
        </w:rPr>
        <w:t>مَا</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أَغ</w:t>
      </w:r>
      <w:r w:rsidR="00752C3B" w:rsidRPr="00636EA8">
        <w:rPr>
          <w:rFonts w:ascii="KFGQPC Uthmanic Script HAFS" w:hint="cs"/>
          <w:rtl/>
          <w:lang w:bidi="ar-SA"/>
        </w:rPr>
        <w:t>ۡ</w:t>
      </w:r>
      <w:r w:rsidR="00752C3B" w:rsidRPr="00636EA8">
        <w:rPr>
          <w:rFonts w:ascii="KFGQPC Uthmanic Script HAFS" w:hint="eastAsia"/>
          <w:rtl/>
          <w:lang w:bidi="ar-SA"/>
        </w:rPr>
        <w:t>نَى</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عَنكُم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جَم</w:t>
      </w:r>
      <w:r w:rsidR="00752C3B" w:rsidRPr="00636EA8">
        <w:rPr>
          <w:rFonts w:ascii="KFGQPC Uthmanic Script HAFS" w:hint="cs"/>
          <w:rtl/>
          <w:lang w:bidi="ar-SA"/>
        </w:rPr>
        <w:t>ۡ</w:t>
      </w:r>
      <w:r w:rsidR="00752C3B" w:rsidRPr="00636EA8">
        <w:rPr>
          <w:rFonts w:ascii="KFGQPC Uthmanic Script HAFS" w:hint="eastAsia"/>
          <w:rtl/>
          <w:lang w:bidi="ar-SA"/>
        </w:rPr>
        <w:t>عُكُم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وَمَا</w:t>
      </w:r>
      <w:r w:rsidR="00752C3B" w:rsidRPr="00636EA8">
        <w:rPr>
          <w:rFonts w:ascii="KFGQPC Uthmanic Script HAFS"/>
          <w:rtl/>
          <w:lang w:bidi="ar-SA"/>
        </w:rPr>
        <w:t xml:space="preserve"> </w:t>
      </w:r>
      <w:r w:rsidR="00752C3B" w:rsidRPr="00636EA8">
        <w:rPr>
          <w:rFonts w:ascii="KFGQPC Uthmanic Script HAFS" w:hint="eastAsia"/>
          <w:rtl/>
          <w:lang w:bidi="ar-SA"/>
        </w:rPr>
        <w:t>كُنتُم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تَس</w:t>
      </w:r>
      <w:r w:rsidR="00752C3B" w:rsidRPr="00636EA8">
        <w:rPr>
          <w:rFonts w:ascii="KFGQPC Uthmanic Script HAFS" w:hint="cs"/>
          <w:rtl/>
          <w:lang w:bidi="ar-SA"/>
        </w:rPr>
        <w:t>ۡ</w:t>
      </w:r>
      <w:r w:rsidR="00752C3B" w:rsidRPr="00636EA8">
        <w:rPr>
          <w:rFonts w:ascii="KFGQPC Uthmanic Script HAFS" w:hint="eastAsia"/>
          <w:rtl/>
          <w:lang w:bidi="ar-SA"/>
        </w:rPr>
        <w:t>تَك</w:t>
      </w:r>
      <w:r w:rsidR="00752C3B" w:rsidRPr="00636EA8">
        <w:rPr>
          <w:rFonts w:ascii="KFGQPC Uthmanic Script HAFS" w:hint="cs"/>
          <w:rtl/>
          <w:lang w:bidi="ar-SA"/>
        </w:rPr>
        <w:t>ۡ</w:t>
      </w:r>
      <w:r w:rsidR="00752C3B" w:rsidRPr="00636EA8">
        <w:rPr>
          <w:rFonts w:ascii="KFGQPC Uthmanic Script HAFS" w:hint="eastAsia"/>
          <w:rtl/>
          <w:lang w:bidi="ar-SA"/>
        </w:rPr>
        <w:t>بِرُونَ</w:t>
      </w:r>
      <w:r w:rsidR="00752C3B" w:rsidRPr="00636EA8">
        <w:rPr>
          <w:rFonts w:ascii="KFGQPC Uthmanic Script HAFS"/>
          <w:rtl/>
          <w:lang w:bidi="ar-SA"/>
        </w:rPr>
        <w:t xml:space="preserve"> </w:t>
      </w:r>
      <w:r w:rsidR="00752C3B" w:rsidRPr="00636EA8">
        <w:rPr>
          <w:rFonts w:ascii="KFGQPC Uthmanic Script HAFS" w:hint="cs"/>
          <w:rtl/>
          <w:lang w:bidi="ar-SA"/>
        </w:rPr>
        <w:t>٤٨</w:t>
      </w:r>
      <w:r w:rsidRPr="00636EA8">
        <w:rPr>
          <w:rFonts w:ascii="KFGQPC Uthman Taha Naskh" w:cs="KFGQPC Uthman Taha Naskh" w:hint="cs"/>
          <w:rtl/>
          <w:lang w:bidi="ar-SA"/>
        </w:rPr>
        <w:t>﴾</w:t>
      </w:r>
      <w:r w:rsidR="00752C3B" w:rsidRPr="00636EA8">
        <w:rPr>
          <w:rFonts w:ascii="KFGQPC Uthman Taha Naskh" w:cs="KFGQPC Uthman Taha Naskh"/>
          <w:rtl/>
          <w:lang w:bidi="ar-SA"/>
        </w:rPr>
        <w:t xml:space="preserve"> </w:t>
      </w:r>
      <w:r w:rsidR="00752C3B" w:rsidRPr="00636EA8">
        <w:rPr>
          <w:rFonts w:ascii="KFGQPC Uthman Taha Naskh" w:cs="KFGQPC Uthman Taha Naskh"/>
          <w:rtl/>
          <w:lang w:bidi="ar-SA"/>
        </w:rPr>
        <w:tab/>
      </w:r>
      <w:r w:rsidR="00752C3B" w:rsidRPr="00636EA8">
        <w:rPr>
          <w:rStyle w:val="Char8"/>
          <w:rtl/>
        </w:rPr>
        <w:t>[</w:t>
      </w:r>
      <w:r w:rsidR="002C7F89">
        <w:rPr>
          <w:rStyle w:val="Char8"/>
          <w:rFonts w:hint="eastAsia"/>
          <w:rtl/>
        </w:rPr>
        <w:t>الأعراف</w:t>
      </w:r>
      <w:r w:rsidR="00752C3B" w:rsidRPr="00636EA8">
        <w:rPr>
          <w:rStyle w:val="Char8"/>
          <w:rtl/>
        </w:rPr>
        <w:t xml:space="preserve">: </w:t>
      </w:r>
      <w:r w:rsidR="00752C3B" w:rsidRPr="00636EA8">
        <w:rPr>
          <w:rStyle w:val="Char8"/>
          <w:rFonts w:hint="cs"/>
          <w:rtl/>
        </w:rPr>
        <w:t>٤٨</w:t>
      </w:r>
      <w:r w:rsidR="00752C3B" w:rsidRPr="00636EA8">
        <w:rPr>
          <w:rStyle w:val="Char8"/>
          <w:rtl/>
        </w:rPr>
        <w:t xml:space="preserve">]  </w:t>
      </w:r>
      <w:r w:rsidR="00AA0CD6" w:rsidRPr="00636EA8">
        <w:rPr>
          <w:rStyle w:val="Char8"/>
          <w:rtl/>
        </w:rPr>
        <w:tab/>
      </w:r>
    </w:p>
    <w:p w:rsidR="004D175A" w:rsidRPr="00636EA8" w:rsidRDefault="004D175A" w:rsidP="00BB388D">
      <w:pPr>
        <w:pStyle w:val="a1"/>
        <w:rPr>
          <w:rFonts w:eastAsia="SimSun"/>
          <w:rtl/>
          <w:lang w:eastAsia="zh-CN" w:bidi="ar-SA"/>
        </w:rPr>
      </w:pPr>
      <w:r w:rsidRPr="00636EA8">
        <w:rPr>
          <w:rFonts w:eastAsia="SimSun"/>
          <w:rtl/>
          <w:lang w:eastAsia="zh-CN" w:bidi="ar-SA"/>
        </w:rPr>
        <w:t>و ساکنان اعراف، مردمی را که از سیمایشان می</w:t>
      </w:r>
      <w:r w:rsidRPr="00636EA8">
        <w:rPr>
          <w:rFonts w:eastAsia="SimSun"/>
          <w:rtl/>
          <w:lang w:eastAsia="zh-CN" w:bidi="ar-SA"/>
        </w:rPr>
        <w:softHyphen/>
        <w:t>شناسند، صدا می</w:t>
      </w:r>
      <w:r w:rsidRPr="00636EA8">
        <w:rPr>
          <w:rFonts w:eastAsia="SimSun"/>
          <w:rtl/>
          <w:lang w:eastAsia="zh-CN" w:bidi="ar-SA"/>
        </w:rPr>
        <w:softHyphen/>
        <w:t>زنند و می</w:t>
      </w:r>
      <w:r w:rsidRPr="00636EA8">
        <w:rPr>
          <w:rFonts w:eastAsia="SimSun"/>
          <w:rtl/>
          <w:lang w:eastAsia="zh-CN" w:bidi="ar-SA"/>
        </w:rPr>
        <w:softHyphen/>
        <w:t>گویند: فراوانی و تکبرتان، سودی به شما نبخشید.</w:t>
      </w:r>
    </w:p>
    <w:p w:rsidR="00EE32D3" w:rsidRPr="00636EA8" w:rsidRDefault="00073DB9" w:rsidP="00006484">
      <w:pPr>
        <w:autoSpaceDE w:val="0"/>
        <w:autoSpaceDN w:val="0"/>
        <w:adjustRightInd w:val="0"/>
        <w:rPr>
          <w:rtl/>
          <w:lang w:bidi="ar-SA"/>
        </w:rPr>
      </w:pPr>
      <w:r w:rsidRPr="00636EA8">
        <w:rPr>
          <w:rtl/>
          <w:lang w:bidi="ar-SA"/>
        </w:rPr>
        <w:t>ساکنانِ اعراف، کسانی هستند که نیکی‌ها و بدی‌هایشان مساو</w:t>
      </w:r>
      <w:r w:rsidR="00457B75" w:rsidRPr="00636EA8">
        <w:rPr>
          <w:rtl/>
          <w:lang w:bidi="ar-SA"/>
        </w:rPr>
        <w:t>ی‌ست</w:t>
      </w:r>
      <w:r w:rsidRPr="00636EA8">
        <w:rPr>
          <w:rtl/>
          <w:lang w:bidi="ar-SA"/>
        </w:rPr>
        <w:t>؛ لذا نه به بهشت می‌روند و نه به دوزخ. دوزخی‌ها به سوی دوزخ رانده می‌شوند و بهشتی‌ها، دسته‌دسته به سوی بهشت می‌روند و برای مهمانی و دیدارِ پروردگار رحمان، گرد</w:t>
      </w:r>
      <w:r w:rsidR="00006484" w:rsidRPr="00636EA8">
        <w:rPr>
          <w:rFonts w:hint="cs"/>
          <w:rtl/>
          <w:lang w:bidi="ar-SA"/>
        </w:rPr>
        <w:t xml:space="preserve"> هم</w:t>
      </w:r>
      <w:r w:rsidRPr="00636EA8">
        <w:rPr>
          <w:rtl/>
          <w:lang w:bidi="ar-SA"/>
        </w:rPr>
        <w:t xml:space="preserve"> می‌آیند؛ اما کسانی که نیکی‌ها و بدی‌هایشان برابر است، در مکانی بلند می‌مانند. «اعراف»، جمعِ عرف و مکانی مرتفع در میان بهشت و جهنم است؛ لذا ساکنان اعراف، گاه به سوی بهشتیان سَرَک می‌کشند و گاه به سوی دوزخیان و در نهایت واردِ بهشت می‌شوند؛ زیرا در آخرت، هیچ جایی جز بهشت و دوزخ، ماندگار نیست و همه جا جز بهشت و جهنم از میان می‌رود.</w:t>
      </w:r>
    </w:p>
    <w:p w:rsidR="00073DB9" w:rsidRPr="00636EA8" w:rsidRDefault="00073DB9" w:rsidP="00BB388D">
      <w:pPr>
        <w:autoSpaceDE w:val="0"/>
        <w:autoSpaceDN w:val="0"/>
        <w:adjustRightInd w:val="0"/>
        <w:rPr>
          <w:rtl/>
          <w:lang w:bidi="ar-SA"/>
        </w:rPr>
      </w:pPr>
      <w:r w:rsidRPr="00636EA8">
        <w:rPr>
          <w:rtl/>
          <w:lang w:bidi="ar-SA"/>
        </w:rPr>
        <w:t>الله متعال می‌فرماید:</w:t>
      </w:r>
    </w:p>
    <w:p w:rsidR="002950AF" w:rsidRPr="00636EA8" w:rsidRDefault="00C8054F" w:rsidP="00BC463E">
      <w:pPr>
        <w:pStyle w:val="a0"/>
        <w:rPr>
          <w:rtl/>
          <w:lang w:bidi="ar-SA"/>
        </w:rPr>
      </w:pPr>
      <w:r w:rsidRPr="00636EA8">
        <w:rPr>
          <w:rFonts w:ascii="KFGQPC Uthman Taha Naskh" w:cs="KFGQPC Uthman Taha Naskh" w:hint="cs"/>
          <w:rtl/>
          <w:lang w:bidi="ar-SA"/>
        </w:rPr>
        <w:t>﴿</w:t>
      </w:r>
      <w:r w:rsidR="00752C3B" w:rsidRPr="00636EA8">
        <w:rPr>
          <w:rFonts w:ascii="KFGQPC Uthmanic Script HAFS" w:hint="eastAsia"/>
          <w:rtl/>
          <w:lang w:bidi="ar-SA"/>
        </w:rPr>
        <w:t>وَنَادَى</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أَص</w:t>
      </w:r>
      <w:r w:rsidR="00752C3B" w:rsidRPr="00636EA8">
        <w:rPr>
          <w:rFonts w:ascii="KFGQPC Uthmanic Script HAFS" w:hint="cs"/>
          <w:rtl/>
          <w:lang w:bidi="ar-SA"/>
        </w:rPr>
        <w:t>ۡ</w:t>
      </w:r>
      <w:r w:rsidR="00752C3B" w:rsidRPr="00636EA8">
        <w:rPr>
          <w:rFonts w:ascii="KFGQPC Uthmanic Script HAFS" w:hint="eastAsia"/>
          <w:rtl/>
          <w:lang w:bidi="ar-SA"/>
        </w:rPr>
        <w:t>حَ</w:t>
      </w:r>
      <w:r w:rsidR="00752C3B" w:rsidRPr="00636EA8">
        <w:rPr>
          <w:rFonts w:ascii="KFGQPC Uthmanic Script HAFS" w:hint="cs"/>
          <w:rtl/>
          <w:lang w:bidi="ar-SA"/>
        </w:rPr>
        <w:t>ٰ</w:t>
      </w:r>
      <w:r w:rsidR="00752C3B" w:rsidRPr="00636EA8">
        <w:rPr>
          <w:rFonts w:ascii="KFGQPC Uthmanic Script HAFS" w:hint="eastAsia"/>
          <w:rtl/>
          <w:lang w:bidi="ar-SA"/>
        </w:rPr>
        <w:t>بُ</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w:t>
      </w:r>
      <w:r w:rsidR="00752C3B" w:rsidRPr="00636EA8">
        <w:rPr>
          <w:rFonts w:ascii="KFGQPC Uthmanic Script HAFS" w:hint="cs"/>
          <w:rtl/>
          <w:lang w:bidi="ar-SA"/>
        </w:rPr>
        <w:t>ۡ</w:t>
      </w:r>
      <w:r w:rsidR="00752C3B" w:rsidRPr="00636EA8">
        <w:rPr>
          <w:rFonts w:ascii="KFGQPC Uthmanic Script HAFS" w:hint="eastAsia"/>
          <w:rtl/>
          <w:lang w:bidi="ar-SA"/>
        </w:rPr>
        <w:t>أَع</w:t>
      </w:r>
      <w:r w:rsidR="00752C3B" w:rsidRPr="00636EA8">
        <w:rPr>
          <w:rFonts w:ascii="KFGQPC Uthmanic Script HAFS" w:hint="cs"/>
          <w:rtl/>
          <w:lang w:bidi="ar-SA"/>
        </w:rPr>
        <w:t>ۡ</w:t>
      </w:r>
      <w:r w:rsidR="00752C3B" w:rsidRPr="00636EA8">
        <w:rPr>
          <w:rFonts w:ascii="KFGQPC Uthmanic Script HAFS" w:hint="eastAsia"/>
          <w:rtl/>
          <w:lang w:bidi="ar-SA"/>
        </w:rPr>
        <w:t>رَافِ</w:t>
      </w:r>
      <w:r w:rsidR="00752C3B" w:rsidRPr="00636EA8">
        <w:rPr>
          <w:rFonts w:ascii="KFGQPC Uthmanic Script HAFS"/>
          <w:rtl/>
          <w:lang w:bidi="ar-SA"/>
        </w:rPr>
        <w:t xml:space="preserve"> </w:t>
      </w:r>
      <w:r w:rsidR="00752C3B" w:rsidRPr="00636EA8">
        <w:rPr>
          <w:rFonts w:ascii="KFGQPC Uthmanic Script HAFS" w:hint="eastAsia"/>
          <w:rtl/>
          <w:lang w:bidi="ar-SA"/>
        </w:rPr>
        <w:t>رِجَال</w:t>
      </w:r>
      <w:r w:rsidR="00752C3B" w:rsidRPr="00636EA8">
        <w:rPr>
          <w:rFonts w:ascii="KFGQPC Uthmanic Script HAFS" w:hint="cs"/>
          <w:rtl/>
          <w:lang w:bidi="ar-SA"/>
        </w:rPr>
        <w:t>ٗ</w:t>
      </w:r>
      <w:r w:rsidR="00752C3B" w:rsidRPr="00636EA8">
        <w:rPr>
          <w:rFonts w:ascii="KFGQPC Uthmanic Script HAFS" w:hint="eastAsia"/>
          <w:rtl/>
          <w:lang w:bidi="ar-SA"/>
        </w:rPr>
        <w:t>ا</w:t>
      </w:r>
      <w:r w:rsidR="00752C3B" w:rsidRPr="00636EA8">
        <w:rPr>
          <w:rFonts w:ascii="KFGQPC Uthmanic Script HAFS"/>
          <w:rtl/>
          <w:lang w:bidi="ar-SA"/>
        </w:rPr>
        <w:t xml:space="preserve"> </w:t>
      </w:r>
      <w:r w:rsidR="00752C3B" w:rsidRPr="00636EA8">
        <w:rPr>
          <w:rFonts w:ascii="KFGQPC Uthmanic Script HAFS" w:hint="eastAsia"/>
          <w:rtl/>
          <w:lang w:bidi="ar-SA"/>
        </w:rPr>
        <w:t>يَع</w:t>
      </w:r>
      <w:r w:rsidR="00752C3B" w:rsidRPr="00636EA8">
        <w:rPr>
          <w:rFonts w:ascii="KFGQPC Uthmanic Script HAFS" w:hint="cs"/>
          <w:rtl/>
          <w:lang w:bidi="ar-SA"/>
        </w:rPr>
        <w:t>ۡ</w:t>
      </w:r>
      <w:r w:rsidR="00752C3B" w:rsidRPr="00636EA8">
        <w:rPr>
          <w:rFonts w:ascii="KFGQPC Uthmanic Script HAFS" w:hint="eastAsia"/>
          <w:rtl/>
          <w:lang w:bidi="ar-SA"/>
        </w:rPr>
        <w:t>رِفُونَهُم</w:t>
      </w:r>
      <w:r w:rsidR="00752C3B" w:rsidRPr="00636EA8">
        <w:rPr>
          <w:rFonts w:ascii="KFGQPC Uthmanic Script HAFS"/>
          <w:rtl/>
          <w:lang w:bidi="ar-SA"/>
        </w:rPr>
        <w:t xml:space="preserve"> </w:t>
      </w:r>
      <w:r w:rsidR="00752C3B" w:rsidRPr="00636EA8">
        <w:rPr>
          <w:rFonts w:ascii="KFGQPC Uthmanic Script HAFS" w:hint="eastAsia"/>
          <w:rtl/>
          <w:lang w:bidi="ar-SA"/>
        </w:rPr>
        <w:t>بِسِيمَى</w:t>
      </w:r>
      <w:r w:rsidR="00752C3B" w:rsidRPr="00636EA8">
        <w:rPr>
          <w:rFonts w:ascii="KFGQPC Uthmanic Script HAFS" w:hint="cs"/>
          <w:rtl/>
          <w:lang w:bidi="ar-SA"/>
        </w:rPr>
        <w:t>ٰ</w:t>
      </w:r>
      <w:r w:rsidR="00752C3B" w:rsidRPr="00636EA8">
        <w:rPr>
          <w:rFonts w:ascii="KFGQPC Uthmanic Script HAFS" w:hint="eastAsia"/>
          <w:rtl/>
          <w:lang w:bidi="ar-SA"/>
        </w:rPr>
        <w:t>هُم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قَالُواْ</w:t>
      </w:r>
      <w:r w:rsidR="00752C3B" w:rsidRPr="00636EA8">
        <w:rPr>
          <w:rFonts w:ascii="KFGQPC Uthmanic Script HAFS"/>
          <w:rtl/>
          <w:lang w:bidi="ar-SA"/>
        </w:rPr>
        <w:t xml:space="preserve"> </w:t>
      </w:r>
      <w:r w:rsidR="00752C3B" w:rsidRPr="00636EA8">
        <w:rPr>
          <w:rFonts w:ascii="KFGQPC Uthmanic Script HAFS" w:hint="eastAsia"/>
          <w:rtl/>
          <w:lang w:bidi="ar-SA"/>
        </w:rPr>
        <w:t>مَا</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أَغ</w:t>
      </w:r>
      <w:r w:rsidR="00752C3B" w:rsidRPr="00636EA8">
        <w:rPr>
          <w:rFonts w:ascii="KFGQPC Uthmanic Script HAFS" w:hint="cs"/>
          <w:rtl/>
          <w:lang w:bidi="ar-SA"/>
        </w:rPr>
        <w:t>ۡ</w:t>
      </w:r>
      <w:r w:rsidR="00752C3B" w:rsidRPr="00636EA8">
        <w:rPr>
          <w:rFonts w:ascii="KFGQPC Uthmanic Script HAFS" w:hint="eastAsia"/>
          <w:rtl/>
          <w:lang w:bidi="ar-SA"/>
        </w:rPr>
        <w:t>نَى</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عَنكُم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جَم</w:t>
      </w:r>
      <w:r w:rsidR="00752C3B" w:rsidRPr="00636EA8">
        <w:rPr>
          <w:rFonts w:ascii="KFGQPC Uthmanic Script HAFS" w:hint="cs"/>
          <w:rtl/>
          <w:lang w:bidi="ar-SA"/>
        </w:rPr>
        <w:t>ۡ</w:t>
      </w:r>
      <w:r w:rsidR="00752C3B" w:rsidRPr="00636EA8">
        <w:rPr>
          <w:rFonts w:ascii="KFGQPC Uthmanic Script HAFS" w:hint="eastAsia"/>
          <w:rtl/>
          <w:lang w:bidi="ar-SA"/>
        </w:rPr>
        <w:t>عُكُم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وَمَا</w:t>
      </w:r>
      <w:r w:rsidR="00752C3B" w:rsidRPr="00636EA8">
        <w:rPr>
          <w:rFonts w:ascii="KFGQPC Uthmanic Script HAFS"/>
          <w:rtl/>
          <w:lang w:bidi="ar-SA"/>
        </w:rPr>
        <w:t xml:space="preserve"> </w:t>
      </w:r>
      <w:r w:rsidR="00752C3B" w:rsidRPr="00636EA8">
        <w:rPr>
          <w:rFonts w:ascii="KFGQPC Uthmanic Script HAFS" w:hint="eastAsia"/>
          <w:rtl/>
          <w:lang w:bidi="ar-SA"/>
        </w:rPr>
        <w:t>كُنتُم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تَس</w:t>
      </w:r>
      <w:r w:rsidR="00752C3B" w:rsidRPr="00636EA8">
        <w:rPr>
          <w:rFonts w:ascii="KFGQPC Uthmanic Script HAFS" w:hint="cs"/>
          <w:rtl/>
          <w:lang w:bidi="ar-SA"/>
        </w:rPr>
        <w:t>ۡ</w:t>
      </w:r>
      <w:r w:rsidR="00752C3B" w:rsidRPr="00636EA8">
        <w:rPr>
          <w:rFonts w:ascii="KFGQPC Uthmanic Script HAFS" w:hint="eastAsia"/>
          <w:rtl/>
          <w:lang w:bidi="ar-SA"/>
        </w:rPr>
        <w:t>تَك</w:t>
      </w:r>
      <w:r w:rsidR="00752C3B" w:rsidRPr="00636EA8">
        <w:rPr>
          <w:rFonts w:ascii="KFGQPC Uthmanic Script HAFS" w:hint="cs"/>
          <w:rtl/>
          <w:lang w:bidi="ar-SA"/>
        </w:rPr>
        <w:t>ۡ</w:t>
      </w:r>
      <w:r w:rsidR="00752C3B" w:rsidRPr="00636EA8">
        <w:rPr>
          <w:rFonts w:ascii="KFGQPC Uthmanic Script HAFS" w:hint="eastAsia"/>
          <w:rtl/>
          <w:lang w:bidi="ar-SA"/>
        </w:rPr>
        <w:t>بِرُونَ</w:t>
      </w:r>
      <w:r w:rsidR="00752C3B" w:rsidRPr="00636EA8">
        <w:rPr>
          <w:rFonts w:ascii="KFGQPC Uthmanic Script HAFS"/>
          <w:rtl/>
          <w:lang w:bidi="ar-SA"/>
        </w:rPr>
        <w:t xml:space="preserve"> </w:t>
      </w:r>
      <w:r w:rsidR="00752C3B" w:rsidRPr="00636EA8">
        <w:rPr>
          <w:rFonts w:ascii="KFGQPC Uthmanic Script HAFS" w:hint="cs"/>
          <w:rtl/>
          <w:lang w:bidi="ar-SA"/>
        </w:rPr>
        <w:t>٤٨</w:t>
      </w:r>
      <w:r w:rsidR="00752C3B" w:rsidRPr="00636EA8">
        <w:rPr>
          <w:rFonts w:ascii="KFGQPC Uthmanic Script HAFS"/>
          <w:rtl/>
          <w:lang w:bidi="ar-SA"/>
        </w:rPr>
        <w:t xml:space="preserve"> </w:t>
      </w:r>
      <w:r w:rsidR="00752C3B" w:rsidRPr="00636EA8">
        <w:rPr>
          <w:rFonts w:ascii="KFGQPC Uthmanic Script HAFS" w:hint="eastAsia"/>
          <w:rtl/>
          <w:lang w:bidi="ar-SA"/>
        </w:rPr>
        <w:t>أَهَ</w:t>
      </w:r>
      <w:r w:rsidR="00752C3B" w:rsidRPr="00636EA8">
        <w:rPr>
          <w:rFonts w:ascii="KFGQPC Uthmanic Script HAFS" w:hint="cs"/>
          <w:rtl/>
          <w:lang w:bidi="ar-SA"/>
        </w:rPr>
        <w:t>ٰٓ</w:t>
      </w:r>
      <w:r w:rsidR="00752C3B" w:rsidRPr="00636EA8">
        <w:rPr>
          <w:rFonts w:ascii="KFGQPC Uthmanic Script HAFS" w:hint="eastAsia"/>
          <w:rtl/>
          <w:lang w:bidi="ar-SA"/>
        </w:rPr>
        <w:t>ؤُلَا</w:t>
      </w:r>
      <w:r w:rsidR="00752C3B" w:rsidRPr="00636EA8">
        <w:rPr>
          <w:rFonts w:ascii="KFGQPC Uthmanic Script HAFS" w:hint="cs"/>
          <w:rtl/>
          <w:lang w:bidi="ar-SA"/>
        </w:rPr>
        <w:t>ٓ</w:t>
      </w:r>
      <w:r w:rsidR="00752C3B" w:rsidRPr="00636EA8">
        <w:rPr>
          <w:rFonts w:ascii="KFGQPC Uthmanic Script HAFS" w:hint="eastAsia"/>
          <w:rtl/>
          <w:lang w:bidi="ar-SA"/>
        </w:rPr>
        <w:t>ءِ</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لَّذِينَ</w:t>
      </w:r>
      <w:r w:rsidR="00752C3B" w:rsidRPr="00636EA8">
        <w:rPr>
          <w:rFonts w:ascii="KFGQPC Uthmanic Script HAFS"/>
          <w:rtl/>
          <w:lang w:bidi="ar-SA"/>
        </w:rPr>
        <w:t xml:space="preserve"> </w:t>
      </w:r>
      <w:r w:rsidR="00752C3B" w:rsidRPr="00636EA8">
        <w:rPr>
          <w:rFonts w:ascii="KFGQPC Uthmanic Script HAFS" w:hint="eastAsia"/>
          <w:rtl/>
          <w:lang w:bidi="ar-SA"/>
        </w:rPr>
        <w:t>أَق</w:t>
      </w:r>
      <w:r w:rsidR="00752C3B" w:rsidRPr="00636EA8">
        <w:rPr>
          <w:rFonts w:ascii="KFGQPC Uthmanic Script HAFS" w:hint="cs"/>
          <w:rtl/>
          <w:lang w:bidi="ar-SA"/>
        </w:rPr>
        <w:t>ۡ</w:t>
      </w:r>
      <w:r w:rsidR="00752C3B" w:rsidRPr="00636EA8">
        <w:rPr>
          <w:rFonts w:ascii="KFGQPC Uthmanic Script HAFS" w:hint="eastAsia"/>
          <w:rtl/>
          <w:lang w:bidi="ar-SA"/>
        </w:rPr>
        <w:t>سَم</w:t>
      </w:r>
      <w:r w:rsidR="00752C3B" w:rsidRPr="00636EA8">
        <w:rPr>
          <w:rFonts w:ascii="KFGQPC Uthmanic Script HAFS" w:hint="cs"/>
          <w:rtl/>
          <w:lang w:bidi="ar-SA"/>
        </w:rPr>
        <w:t>ۡ</w:t>
      </w:r>
      <w:r w:rsidR="00752C3B" w:rsidRPr="00636EA8">
        <w:rPr>
          <w:rFonts w:ascii="KFGQPC Uthmanic Script HAFS" w:hint="eastAsia"/>
          <w:rtl/>
          <w:lang w:bidi="ar-SA"/>
        </w:rPr>
        <w:t>تُم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لَا</w:t>
      </w:r>
      <w:r w:rsidR="00752C3B" w:rsidRPr="00636EA8">
        <w:rPr>
          <w:rFonts w:ascii="KFGQPC Uthmanic Script HAFS"/>
          <w:rtl/>
          <w:lang w:bidi="ar-SA"/>
        </w:rPr>
        <w:t xml:space="preserve"> </w:t>
      </w:r>
      <w:r w:rsidR="00752C3B" w:rsidRPr="00636EA8">
        <w:rPr>
          <w:rFonts w:ascii="KFGQPC Uthmanic Script HAFS" w:hint="eastAsia"/>
          <w:rtl/>
          <w:lang w:bidi="ar-SA"/>
        </w:rPr>
        <w:t>يَنَالُهُمُ</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للَّهُ</w:t>
      </w:r>
      <w:r w:rsidR="00752C3B" w:rsidRPr="00636EA8">
        <w:rPr>
          <w:rFonts w:ascii="KFGQPC Uthmanic Script HAFS"/>
          <w:rtl/>
          <w:lang w:bidi="ar-SA"/>
        </w:rPr>
        <w:t xml:space="preserve"> </w:t>
      </w:r>
      <w:r w:rsidR="00752C3B" w:rsidRPr="00636EA8">
        <w:rPr>
          <w:rFonts w:ascii="KFGQPC Uthmanic Script HAFS" w:hint="eastAsia"/>
          <w:rtl/>
          <w:lang w:bidi="ar-SA"/>
        </w:rPr>
        <w:t>بِرَح</w:t>
      </w:r>
      <w:r w:rsidR="00752C3B" w:rsidRPr="00636EA8">
        <w:rPr>
          <w:rFonts w:ascii="KFGQPC Uthmanic Script HAFS" w:hint="cs"/>
          <w:rtl/>
          <w:lang w:bidi="ar-SA"/>
        </w:rPr>
        <w:t>ۡ</w:t>
      </w:r>
      <w:r w:rsidR="00752C3B" w:rsidRPr="00636EA8">
        <w:rPr>
          <w:rFonts w:ascii="KFGQPC Uthmanic Script HAFS" w:hint="eastAsia"/>
          <w:rtl/>
          <w:lang w:bidi="ar-SA"/>
        </w:rPr>
        <w:t>مَةٍ</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د</w:t>
      </w:r>
      <w:r w:rsidR="00752C3B" w:rsidRPr="00636EA8">
        <w:rPr>
          <w:rFonts w:ascii="KFGQPC Uthmanic Script HAFS" w:hint="cs"/>
          <w:rtl/>
          <w:lang w:bidi="ar-SA"/>
        </w:rPr>
        <w:t>ۡ</w:t>
      </w:r>
      <w:r w:rsidR="00752C3B" w:rsidRPr="00636EA8">
        <w:rPr>
          <w:rFonts w:ascii="KFGQPC Uthmanic Script HAFS" w:hint="eastAsia"/>
          <w:rtl/>
          <w:lang w:bidi="ar-SA"/>
        </w:rPr>
        <w:t>خُلُواْ</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w:t>
      </w:r>
      <w:r w:rsidR="00752C3B" w:rsidRPr="00636EA8">
        <w:rPr>
          <w:rFonts w:ascii="KFGQPC Uthmanic Script HAFS" w:hint="cs"/>
          <w:rtl/>
          <w:lang w:bidi="ar-SA"/>
        </w:rPr>
        <w:t>ۡ</w:t>
      </w:r>
      <w:r w:rsidR="00752C3B" w:rsidRPr="00636EA8">
        <w:rPr>
          <w:rFonts w:ascii="KFGQPC Uthmanic Script HAFS" w:hint="eastAsia"/>
          <w:rtl/>
          <w:lang w:bidi="ar-SA"/>
        </w:rPr>
        <w:t>جَنَّةَ</w:t>
      </w:r>
      <w:r w:rsidR="00752C3B" w:rsidRPr="00636EA8">
        <w:rPr>
          <w:rFonts w:ascii="KFGQPC Uthmanic Script HAFS"/>
          <w:rtl/>
          <w:lang w:bidi="ar-SA"/>
        </w:rPr>
        <w:t xml:space="preserve"> </w:t>
      </w:r>
      <w:r w:rsidR="00752C3B" w:rsidRPr="00636EA8">
        <w:rPr>
          <w:rFonts w:ascii="KFGQPC Uthmanic Script HAFS" w:hint="eastAsia"/>
          <w:rtl/>
          <w:lang w:bidi="ar-SA"/>
        </w:rPr>
        <w:t>لَا</w:t>
      </w:r>
      <w:r w:rsidR="00752C3B" w:rsidRPr="00636EA8">
        <w:rPr>
          <w:rFonts w:ascii="KFGQPC Uthmanic Script HAFS"/>
          <w:rtl/>
          <w:lang w:bidi="ar-SA"/>
        </w:rPr>
        <w:t xml:space="preserve"> </w:t>
      </w:r>
      <w:r w:rsidR="00752C3B" w:rsidRPr="00636EA8">
        <w:rPr>
          <w:rFonts w:ascii="KFGQPC Uthmanic Script HAFS" w:hint="eastAsia"/>
          <w:rtl/>
          <w:lang w:bidi="ar-SA"/>
        </w:rPr>
        <w:t>خَو</w:t>
      </w:r>
      <w:r w:rsidR="00752C3B" w:rsidRPr="00636EA8">
        <w:rPr>
          <w:rFonts w:ascii="KFGQPC Uthmanic Script HAFS" w:hint="cs"/>
          <w:rtl/>
          <w:lang w:bidi="ar-SA"/>
        </w:rPr>
        <w:t>ۡ</w:t>
      </w:r>
      <w:r w:rsidR="00752C3B" w:rsidRPr="00636EA8">
        <w:rPr>
          <w:rFonts w:ascii="KFGQPC Uthmanic Script HAFS" w:hint="eastAsia"/>
          <w:rtl/>
          <w:lang w:bidi="ar-SA"/>
        </w:rPr>
        <w:t>فٌ</w:t>
      </w:r>
      <w:r w:rsidR="00752C3B" w:rsidRPr="00636EA8">
        <w:rPr>
          <w:rFonts w:ascii="KFGQPC Uthmanic Script HAFS"/>
          <w:rtl/>
          <w:lang w:bidi="ar-SA"/>
        </w:rPr>
        <w:t xml:space="preserve"> </w:t>
      </w:r>
      <w:r w:rsidR="00752C3B" w:rsidRPr="00636EA8">
        <w:rPr>
          <w:rFonts w:ascii="KFGQPC Uthmanic Script HAFS" w:hint="eastAsia"/>
          <w:rtl/>
          <w:lang w:bidi="ar-SA"/>
        </w:rPr>
        <w:t>عَلَي</w:t>
      </w:r>
      <w:r w:rsidR="00752C3B" w:rsidRPr="00636EA8">
        <w:rPr>
          <w:rFonts w:ascii="KFGQPC Uthmanic Script HAFS" w:hint="cs"/>
          <w:rtl/>
          <w:lang w:bidi="ar-SA"/>
        </w:rPr>
        <w:t>ۡ</w:t>
      </w:r>
      <w:r w:rsidR="00752C3B" w:rsidRPr="00636EA8">
        <w:rPr>
          <w:rFonts w:ascii="KFGQPC Uthmanic Script HAFS" w:hint="eastAsia"/>
          <w:rtl/>
          <w:lang w:bidi="ar-SA"/>
        </w:rPr>
        <w:t>كُم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وَلَا</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أَنتُم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تَح</w:t>
      </w:r>
      <w:r w:rsidR="00752C3B" w:rsidRPr="00636EA8">
        <w:rPr>
          <w:rFonts w:ascii="KFGQPC Uthmanic Script HAFS" w:hint="cs"/>
          <w:rtl/>
          <w:lang w:bidi="ar-SA"/>
        </w:rPr>
        <w:t>ۡ</w:t>
      </w:r>
      <w:r w:rsidR="00752C3B" w:rsidRPr="00636EA8">
        <w:rPr>
          <w:rFonts w:ascii="KFGQPC Uthmanic Script HAFS" w:hint="eastAsia"/>
          <w:rtl/>
          <w:lang w:bidi="ar-SA"/>
        </w:rPr>
        <w:t>زَنُونَ</w:t>
      </w:r>
      <w:r w:rsidR="00752C3B" w:rsidRPr="00636EA8">
        <w:rPr>
          <w:rFonts w:ascii="KFGQPC Uthmanic Script HAFS"/>
          <w:rtl/>
          <w:lang w:bidi="ar-SA"/>
        </w:rPr>
        <w:t xml:space="preserve"> </w:t>
      </w:r>
      <w:r w:rsidR="00752C3B" w:rsidRPr="00636EA8">
        <w:rPr>
          <w:rFonts w:ascii="KFGQPC Uthmanic Script HAFS" w:hint="cs"/>
          <w:rtl/>
          <w:lang w:bidi="ar-SA"/>
        </w:rPr>
        <w:t>٤٩</w:t>
      </w:r>
      <w:r w:rsidRPr="00636EA8">
        <w:rPr>
          <w:rFonts w:ascii="KFGQPC Uthman Taha Naskh" w:cs="KFGQPC Uthman Taha Naskh" w:hint="cs"/>
          <w:rtl/>
          <w:lang w:bidi="ar-SA"/>
        </w:rPr>
        <w:t>﴾</w:t>
      </w:r>
      <w:r w:rsidR="00752C3B" w:rsidRPr="00636EA8">
        <w:rPr>
          <w:rFonts w:ascii="KFGQPC Uthman Taha Naskh" w:cs="KFGQPC Uthman Taha Naskh"/>
          <w:rtl/>
          <w:lang w:bidi="ar-SA"/>
        </w:rPr>
        <w:t xml:space="preserve"> </w:t>
      </w:r>
      <w:r w:rsidR="00752C3B" w:rsidRPr="00636EA8">
        <w:rPr>
          <w:rFonts w:ascii="KFGQPC Uthman Taha Naskh" w:cs="KFGQPC Uthman Taha Naskh"/>
          <w:rtl/>
          <w:lang w:bidi="ar-SA"/>
        </w:rPr>
        <w:tab/>
      </w:r>
      <w:r w:rsidR="00752C3B" w:rsidRPr="00636EA8">
        <w:rPr>
          <w:rStyle w:val="Char8"/>
          <w:rtl/>
        </w:rPr>
        <w:t>[</w:t>
      </w:r>
      <w:r w:rsidR="002C7F89">
        <w:rPr>
          <w:rStyle w:val="Char8"/>
          <w:rFonts w:hint="eastAsia"/>
          <w:rtl/>
        </w:rPr>
        <w:t>الأعراف</w:t>
      </w:r>
      <w:r w:rsidR="00752C3B" w:rsidRPr="00636EA8">
        <w:rPr>
          <w:rStyle w:val="Char8"/>
          <w:rtl/>
        </w:rPr>
        <w:t xml:space="preserve">: </w:t>
      </w:r>
      <w:r w:rsidR="00752C3B" w:rsidRPr="00636EA8">
        <w:rPr>
          <w:rStyle w:val="Char8"/>
          <w:rFonts w:hint="cs"/>
          <w:rtl/>
        </w:rPr>
        <w:t>٤٨</w:t>
      </w:r>
      <w:r w:rsidR="00752C3B" w:rsidRPr="00636EA8">
        <w:rPr>
          <w:rStyle w:val="Char8"/>
          <w:rFonts w:hint="eastAsia"/>
          <w:rtl/>
        </w:rPr>
        <w:t>،</w:t>
      </w:r>
      <w:r w:rsidR="00752C3B" w:rsidRPr="00636EA8">
        <w:rPr>
          <w:rStyle w:val="Char8"/>
          <w:rtl/>
        </w:rPr>
        <w:t xml:space="preserve">  </w:t>
      </w:r>
      <w:r w:rsidR="00752C3B" w:rsidRPr="00636EA8">
        <w:rPr>
          <w:rStyle w:val="Char8"/>
          <w:rFonts w:hint="cs"/>
          <w:rtl/>
        </w:rPr>
        <w:t>٤٩</w:t>
      </w:r>
      <w:r w:rsidR="00752C3B" w:rsidRPr="00636EA8">
        <w:rPr>
          <w:rStyle w:val="Char8"/>
          <w:rtl/>
        </w:rPr>
        <w:t xml:space="preserve">]  </w:t>
      </w:r>
      <w:r w:rsidR="00AA0CD6" w:rsidRPr="00636EA8">
        <w:rPr>
          <w:rStyle w:val="Char8"/>
          <w:rtl/>
        </w:rPr>
        <w:tab/>
      </w:r>
    </w:p>
    <w:p w:rsidR="002950AF" w:rsidRPr="00636EA8" w:rsidRDefault="002950AF" w:rsidP="00BB388D">
      <w:pPr>
        <w:pStyle w:val="a1"/>
        <w:rPr>
          <w:rFonts w:eastAsia="SimSun"/>
          <w:rtl/>
          <w:lang w:eastAsia="zh-CN" w:bidi="ar-SA"/>
        </w:rPr>
      </w:pPr>
      <w:r w:rsidRPr="00636EA8">
        <w:rPr>
          <w:rFonts w:eastAsia="SimSun"/>
          <w:rtl/>
          <w:lang w:eastAsia="zh-CN" w:bidi="ar-SA"/>
        </w:rPr>
        <w:t>و ساکنان اعراف، مردمی را که از سیمایشان می</w:t>
      </w:r>
      <w:r w:rsidRPr="00636EA8">
        <w:rPr>
          <w:rFonts w:eastAsia="SimSun"/>
          <w:rtl/>
          <w:lang w:eastAsia="zh-CN" w:bidi="ar-SA"/>
        </w:rPr>
        <w:softHyphen/>
        <w:t>شناسند، صدا می</w:t>
      </w:r>
      <w:r w:rsidRPr="00636EA8">
        <w:rPr>
          <w:rFonts w:eastAsia="SimSun"/>
          <w:rtl/>
          <w:lang w:eastAsia="zh-CN" w:bidi="ar-SA"/>
        </w:rPr>
        <w:softHyphen/>
        <w:t>زنند و می</w:t>
      </w:r>
      <w:r w:rsidRPr="00636EA8">
        <w:rPr>
          <w:rFonts w:eastAsia="SimSun"/>
          <w:rtl/>
          <w:lang w:eastAsia="zh-CN" w:bidi="ar-SA"/>
        </w:rPr>
        <w:softHyphen/>
        <w:t>گویند: فراوانی و تکبرتان، سودی به شما نبخشید. آیا این بهشتیان، همان کسانی نیستند که شما سوگند یاد می</w:t>
      </w:r>
      <w:r w:rsidRPr="00636EA8">
        <w:rPr>
          <w:rFonts w:eastAsia="SimSun"/>
          <w:rtl/>
          <w:lang w:eastAsia="zh-CN" w:bidi="ar-SA"/>
        </w:rPr>
        <w:softHyphen/>
        <w:t>کردید الله، رحمتش را به آنان نمی</w:t>
      </w:r>
      <w:r w:rsidRPr="00636EA8">
        <w:rPr>
          <w:rFonts w:eastAsia="SimSun"/>
          <w:rtl/>
          <w:lang w:eastAsia="zh-CN" w:bidi="ar-SA"/>
        </w:rPr>
        <w:softHyphen/>
        <w:t>رساند، - و به بهشتیان گفته می</w:t>
      </w:r>
      <w:r w:rsidRPr="00636EA8">
        <w:rPr>
          <w:rFonts w:eastAsia="SimSun"/>
          <w:rtl/>
          <w:lang w:eastAsia="zh-CN" w:bidi="ar-SA"/>
        </w:rPr>
        <w:softHyphen/>
        <w:t>شود:- وارد بهشت شوید که نه ترس و هراسی بر شماست و نه اندوهگین می</w:t>
      </w:r>
      <w:r w:rsidRPr="00636EA8">
        <w:rPr>
          <w:rFonts w:eastAsia="SimSun"/>
          <w:rtl/>
          <w:lang w:eastAsia="zh-CN" w:bidi="ar-SA"/>
        </w:rPr>
        <w:softHyphen/>
        <w:t>شوید.</w:t>
      </w:r>
    </w:p>
    <w:p w:rsidR="00184F81" w:rsidRPr="004834C4" w:rsidRDefault="00073DB9" w:rsidP="00BC463E">
      <w:pPr>
        <w:autoSpaceDE w:val="0"/>
        <w:autoSpaceDN w:val="0"/>
        <w:adjustRightInd w:val="0"/>
        <w:spacing w:line="228" w:lineRule="auto"/>
        <w:rPr>
          <w:spacing w:val="-2"/>
          <w:rtl/>
          <w:lang w:bidi="ar-SA"/>
        </w:rPr>
      </w:pPr>
      <w:r w:rsidRPr="004834C4">
        <w:rPr>
          <w:spacing w:val="-2"/>
          <w:rtl/>
          <w:lang w:bidi="ar-SA"/>
        </w:rPr>
        <w:t xml:space="preserve">یعنی ساکنانِ اعراف، برخی از دوزخیان را به‌طور کامل می‌شناسند و به آن‌ها می‌گویند: آن‌همه مال و ثروتی که جمع کردید و نیز فرزندان، همسران و نزدیکانِ شما سودی به شما نبخشیدند؛ آن‌همه حشم و خدم چه شد؟ </w:t>
      </w:r>
      <w:r w:rsidR="00184F81" w:rsidRPr="004834C4">
        <w:rPr>
          <w:spacing w:val="-2"/>
          <w:rtl/>
          <w:lang w:bidi="ar-SA"/>
        </w:rPr>
        <w:t xml:space="preserve">چقدر سرکشی کردید و حق و حقیقت را نپذیرفتید! اینک آن تکبر و گردن‌کشی چه سودی به حال ِ شما دارد؟ </w:t>
      </w:r>
      <w:r w:rsidR="00C8054F" w:rsidRPr="004834C4">
        <w:rPr>
          <w:rFonts w:ascii="KFGQPC Uthman Taha Naskh" w:cs="KFGQPC Uthman Taha Naskh" w:hint="cs"/>
          <w:spacing w:val="-2"/>
          <w:rtl/>
          <w:lang w:bidi="ar-SA"/>
        </w:rPr>
        <w:t>﴿</w:t>
      </w:r>
      <w:r w:rsidR="00752C3B" w:rsidRPr="004834C4">
        <w:rPr>
          <w:rStyle w:val="Char1"/>
          <w:rFonts w:hint="eastAsia"/>
          <w:spacing w:val="-2"/>
          <w:rtl/>
        </w:rPr>
        <w:t>أَهَ</w:t>
      </w:r>
      <w:r w:rsidR="00752C3B" w:rsidRPr="004834C4">
        <w:rPr>
          <w:rStyle w:val="Char1"/>
          <w:rFonts w:hint="cs"/>
          <w:spacing w:val="-2"/>
          <w:rtl/>
        </w:rPr>
        <w:t>ٰٓ</w:t>
      </w:r>
      <w:r w:rsidR="00752C3B" w:rsidRPr="004834C4">
        <w:rPr>
          <w:rStyle w:val="Char1"/>
          <w:rFonts w:hint="eastAsia"/>
          <w:spacing w:val="-2"/>
          <w:rtl/>
        </w:rPr>
        <w:t>ؤُلَا</w:t>
      </w:r>
      <w:r w:rsidR="00752C3B" w:rsidRPr="004834C4">
        <w:rPr>
          <w:rStyle w:val="Char1"/>
          <w:rFonts w:hint="cs"/>
          <w:spacing w:val="-2"/>
          <w:rtl/>
        </w:rPr>
        <w:t>ٓ</w:t>
      </w:r>
      <w:r w:rsidR="00752C3B" w:rsidRPr="004834C4">
        <w:rPr>
          <w:rStyle w:val="Char1"/>
          <w:rFonts w:hint="eastAsia"/>
          <w:spacing w:val="-2"/>
          <w:rtl/>
        </w:rPr>
        <w:t>ءِ</w:t>
      </w:r>
      <w:r w:rsidR="00752C3B" w:rsidRPr="004834C4">
        <w:rPr>
          <w:rStyle w:val="Char1"/>
          <w:spacing w:val="-2"/>
          <w:rtl/>
        </w:rPr>
        <w:t xml:space="preserve"> </w:t>
      </w:r>
      <w:r w:rsidR="00752C3B" w:rsidRPr="004834C4">
        <w:rPr>
          <w:rStyle w:val="Char1"/>
          <w:rFonts w:hint="cs"/>
          <w:spacing w:val="-2"/>
          <w:rtl/>
        </w:rPr>
        <w:t>ٱ</w:t>
      </w:r>
      <w:r w:rsidR="00752C3B" w:rsidRPr="004834C4">
        <w:rPr>
          <w:rStyle w:val="Char1"/>
          <w:rFonts w:hint="eastAsia"/>
          <w:spacing w:val="-2"/>
          <w:rtl/>
        </w:rPr>
        <w:t>لَّذِينَ</w:t>
      </w:r>
      <w:r w:rsidR="00752C3B" w:rsidRPr="004834C4">
        <w:rPr>
          <w:rStyle w:val="Char1"/>
          <w:spacing w:val="-2"/>
          <w:rtl/>
        </w:rPr>
        <w:t xml:space="preserve"> </w:t>
      </w:r>
      <w:r w:rsidR="00752C3B" w:rsidRPr="004834C4">
        <w:rPr>
          <w:rStyle w:val="Char1"/>
          <w:rFonts w:hint="eastAsia"/>
          <w:spacing w:val="-2"/>
          <w:rtl/>
        </w:rPr>
        <w:t>أَق</w:t>
      </w:r>
      <w:r w:rsidR="00752C3B" w:rsidRPr="004834C4">
        <w:rPr>
          <w:rStyle w:val="Char1"/>
          <w:rFonts w:hint="cs"/>
          <w:spacing w:val="-2"/>
          <w:rtl/>
        </w:rPr>
        <w:t>ۡ</w:t>
      </w:r>
      <w:r w:rsidR="00752C3B" w:rsidRPr="004834C4">
        <w:rPr>
          <w:rStyle w:val="Char1"/>
          <w:rFonts w:hint="eastAsia"/>
          <w:spacing w:val="-2"/>
          <w:rtl/>
        </w:rPr>
        <w:t>سَم</w:t>
      </w:r>
      <w:r w:rsidR="00752C3B" w:rsidRPr="004834C4">
        <w:rPr>
          <w:rStyle w:val="Char1"/>
          <w:rFonts w:hint="cs"/>
          <w:spacing w:val="-2"/>
          <w:rtl/>
        </w:rPr>
        <w:t>ۡ</w:t>
      </w:r>
      <w:r w:rsidR="00752C3B" w:rsidRPr="004834C4">
        <w:rPr>
          <w:rStyle w:val="Char1"/>
          <w:rFonts w:hint="eastAsia"/>
          <w:spacing w:val="-2"/>
          <w:rtl/>
        </w:rPr>
        <w:t>تُم</w:t>
      </w:r>
      <w:r w:rsidR="00752C3B" w:rsidRPr="004834C4">
        <w:rPr>
          <w:rStyle w:val="Char1"/>
          <w:rFonts w:hint="cs"/>
          <w:spacing w:val="-2"/>
          <w:rtl/>
        </w:rPr>
        <w:t>ۡ</w:t>
      </w:r>
      <w:r w:rsidR="00752C3B" w:rsidRPr="004834C4">
        <w:rPr>
          <w:rStyle w:val="Char1"/>
          <w:spacing w:val="-2"/>
          <w:rtl/>
        </w:rPr>
        <w:t xml:space="preserve"> </w:t>
      </w:r>
      <w:r w:rsidR="00752C3B" w:rsidRPr="004834C4">
        <w:rPr>
          <w:rStyle w:val="Char1"/>
          <w:rFonts w:hint="eastAsia"/>
          <w:spacing w:val="-2"/>
          <w:rtl/>
        </w:rPr>
        <w:t>لَا</w:t>
      </w:r>
      <w:r w:rsidR="00752C3B" w:rsidRPr="004834C4">
        <w:rPr>
          <w:rStyle w:val="Char1"/>
          <w:spacing w:val="-2"/>
          <w:rtl/>
        </w:rPr>
        <w:t xml:space="preserve"> </w:t>
      </w:r>
      <w:r w:rsidR="00752C3B" w:rsidRPr="004834C4">
        <w:rPr>
          <w:rStyle w:val="Char1"/>
          <w:rFonts w:hint="eastAsia"/>
          <w:spacing w:val="-2"/>
          <w:rtl/>
        </w:rPr>
        <w:t>يَنَالُهُمُ</w:t>
      </w:r>
      <w:r w:rsidR="00752C3B" w:rsidRPr="004834C4">
        <w:rPr>
          <w:rStyle w:val="Char1"/>
          <w:spacing w:val="-2"/>
          <w:rtl/>
        </w:rPr>
        <w:t xml:space="preserve"> </w:t>
      </w:r>
      <w:r w:rsidR="00752C3B" w:rsidRPr="004834C4">
        <w:rPr>
          <w:rStyle w:val="Char1"/>
          <w:rFonts w:hint="cs"/>
          <w:spacing w:val="-2"/>
          <w:rtl/>
        </w:rPr>
        <w:t>ٱ</w:t>
      </w:r>
      <w:r w:rsidR="00752C3B" w:rsidRPr="004834C4">
        <w:rPr>
          <w:rStyle w:val="Char1"/>
          <w:rFonts w:hint="eastAsia"/>
          <w:spacing w:val="-2"/>
          <w:rtl/>
        </w:rPr>
        <w:t>للَّهُ</w:t>
      </w:r>
      <w:r w:rsidR="00752C3B" w:rsidRPr="004834C4">
        <w:rPr>
          <w:rStyle w:val="Char1"/>
          <w:spacing w:val="-2"/>
          <w:rtl/>
        </w:rPr>
        <w:t xml:space="preserve"> </w:t>
      </w:r>
      <w:r w:rsidR="00752C3B" w:rsidRPr="004834C4">
        <w:rPr>
          <w:rStyle w:val="Char1"/>
          <w:rFonts w:hint="eastAsia"/>
          <w:spacing w:val="-2"/>
          <w:rtl/>
        </w:rPr>
        <w:t>بِرَح</w:t>
      </w:r>
      <w:r w:rsidR="00752C3B" w:rsidRPr="004834C4">
        <w:rPr>
          <w:rStyle w:val="Char1"/>
          <w:rFonts w:hint="cs"/>
          <w:spacing w:val="-2"/>
          <w:rtl/>
        </w:rPr>
        <w:t>ۡ</w:t>
      </w:r>
      <w:r w:rsidR="00752C3B" w:rsidRPr="004834C4">
        <w:rPr>
          <w:rStyle w:val="Char1"/>
          <w:rFonts w:hint="eastAsia"/>
          <w:spacing w:val="-2"/>
          <w:rtl/>
        </w:rPr>
        <w:t>مَةٍ</w:t>
      </w:r>
      <w:r w:rsidR="00C8054F" w:rsidRPr="004834C4">
        <w:rPr>
          <w:rFonts w:ascii="KFGQPC Uthman Taha Naskh" w:cs="KFGQPC Uthman Taha Naskh" w:hint="cs"/>
          <w:spacing w:val="-2"/>
          <w:rtl/>
          <w:lang w:bidi="ar-SA"/>
        </w:rPr>
        <w:t>﴾</w:t>
      </w:r>
      <w:r w:rsidR="00752C3B" w:rsidRPr="004834C4">
        <w:rPr>
          <w:rFonts w:ascii="KFGQPC Uthman Taha Naskh" w:cs="KFGQPC Uthman Taha Naskh"/>
          <w:spacing w:val="-2"/>
          <w:rtl/>
          <w:lang w:bidi="ar-SA"/>
        </w:rPr>
        <w:t xml:space="preserve"> </w:t>
      </w:r>
      <w:r w:rsidR="00752C3B" w:rsidRPr="004834C4">
        <w:rPr>
          <w:rStyle w:val="Char8"/>
          <w:spacing w:val="-2"/>
          <w:rtl/>
        </w:rPr>
        <w:t>[</w:t>
      </w:r>
      <w:r w:rsidR="002C7F89">
        <w:rPr>
          <w:rStyle w:val="Char8"/>
          <w:rFonts w:hint="eastAsia"/>
          <w:spacing w:val="-2"/>
          <w:rtl/>
        </w:rPr>
        <w:t>الأعراف</w:t>
      </w:r>
      <w:r w:rsidR="00752C3B" w:rsidRPr="004834C4">
        <w:rPr>
          <w:rStyle w:val="Char8"/>
          <w:spacing w:val="-2"/>
          <w:rtl/>
        </w:rPr>
        <w:t xml:space="preserve">: </w:t>
      </w:r>
      <w:r w:rsidR="00752C3B" w:rsidRPr="004834C4">
        <w:rPr>
          <w:rStyle w:val="Char8"/>
          <w:rFonts w:hint="cs"/>
          <w:spacing w:val="-2"/>
          <w:rtl/>
        </w:rPr>
        <w:t>٤٩</w:t>
      </w:r>
      <w:r w:rsidR="00752C3B" w:rsidRPr="004834C4">
        <w:rPr>
          <w:rStyle w:val="Char8"/>
          <w:spacing w:val="-2"/>
          <w:rtl/>
        </w:rPr>
        <w:t>]</w:t>
      </w:r>
      <w:r w:rsidR="00184F81" w:rsidRPr="004834C4">
        <w:rPr>
          <w:spacing w:val="-2"/>
          <w:rtl/>
          <w:lang w:bidi="ar-SA"/>
        </w:rPr>
        <w:t>؛ «آیا این بهشتیان، همان مستضعفانی نیستند که شما سوگند یا می‌کردید که الله، رحمتش را به آنان نمی‌رساند؟» اما اینک مستضعفان، وارد بهشت شده‌ و از رحمت الله</w:t>
      </w:r>
      <w:r w:rsidR="00184F81" w:rsidRPr="004834C4">
        <w:rPr>
          <w:spacing w:val="-2"/>
          <w:lang w:bidi="ar-SA"/>
        </w:rPr>
        <w:sym w:font="AGA Arabesque" w:char="F055"/>
      </w:r>
      <w:r w:rsidR="00184F81" w:rsidRPr="004834C4">
        <w:rPr>
          <w:spacing w:val="-2"/>
          <w:rtl/>
          <w:lang w:bidi="ar-SA"/>
        </w:rPr>
        <w:t xml:space="preserve"> برخوردار گشته‌اند.</w:t>
      </w:r>
    </w:p>
    <w:p w:rsidR="00184F81" w:rsidRPr="004834C4" w:rsidRDefault="00184F81" w:rsidP="00BC463E">
      <w:pPr>
        <w:spacing w:line="228" w:lineRule="auto"/>
        <w:rPr>
          <w:rFonts w:eastAsia="SimSun"/>
          <w:spacing w:val="-4"/>
          <w:rtl/>
          <w:lang w:eastAsia="zh-CN" w:bidi="ar-SA"/>
        </w:rPr>
      </w:pPr>
      <w:r w:rsidRPr="004834C4">
        <w:rPr>
          <w:spacing w:val="-4"/>
          <w:rtl/>
          <w:lang w:bidi="ar-SA"/>
        </w:rPr>
        <w:t xml:space="preserve">آری؛ منکِران پیامبران، مؤمنان را مسخره می‌کردند و می‌گفتند: </w:t>
      </w:r>
      <w:r w:rsidR="00C8054F" w:rsidRPr="004834C4">
        <w:rPr>
          <w:rFonts w:ascii="KFGQPC Uthman Taha Naskh" w:cs="KFGQPC Uthman Taha Naskh" w:hint="cs"/>
          <w:spacing w:val="-4"/>
          <w:rtl/>
          <w:lang w:bidi="ar-SA"/>
        </w:rPr>
        <w:t>﴿</w:t>
      </w:r>
      <w:r w:rsidR="00752C3B" w:rsidRPr="004834C4">
        <w:rPr>
          <w:rFonts w:ascii="KFGQPC Uthmanic Script HAFS" w:cs="KFGQPC Uthmanic Script HAFS" w:hint="eastAsia"/>
          <w:spacing w:val="-4"/>
          <w:rtl/>
          <w:lang w:bidi="ar-SA"/>
        </w:rPr>
        <w:t>أَهَ</w:t>
      </w:r>
      <w:r w:rsidR="00752C3B" w:rsidRPr="004834C4">
        <w:rPr>
          <w:rFonts w:ascii="KFGQPC Uthmanic Script HAFS" w:cs="KFGQPC Uthmanic Script HAFS" w:hint="cs"/>
          <w:spacing w:val="-4"/>
          <w:rtl/>
          <w:lang w:bidi="ar-SA"/>
        </w:rPr>
        <w:t>ٰٓ</w:t>
      </w:r>
      <w:r w:rsidR="00752C3B" w:rsidRPr="004834C4">
        <w:rPr>
          <w:rFonts w:ascii="KFGQPC Uthmanic Script HAFS" w:cs="KFGQPC Uthmanic Script HAFS" w:hint="eastAsia"/>
          <w:spacing w:val="-4"/>
          <w:rtl/>
          <w:lang w:bidi="ar-SA"/>
        </w:rPr>
        <w:t>ؤُلَا</w:t>
      </w:r>
      <w:r w:rsidR="00752C3B" w:rsidRPr="004834C4">
        <w:rPr>
          <w:rFonts w:ascii="KFGQPC Uthmanic Script HAFS" w:cs="KFGQPC Uthmanic Script HAFS" w:hint="cs"/>
          <w:spacing w:val="-4"/>
          <w:rtl/>
          <w:lang w:bidi="ar-SA"/>
        </w:rPr>
        <w:t>ٓ</w:t>
      </w:r>
      <w:r w:rsidR="00752C3B" w:rsidRPr="004834C4">
        <w:rPr>
          <w:rFonts w:ascii="KFGQPC Uthmanic Script HAFS" w:cs="KFGQPC Uthmanic Script HAFS" w:hint="eastAsia"/>
          <w:spacing w:val="-4"/>
          <w:rtl/>
          <w:lang w:bidi="ar-SA"/>
        </w:rPr>
        <w:t>ءِ</w:t>
      </w:r>
      <w:r w:rsidR="00752C3B" w:rsidRPr="004834C4">
        <w:rPr>
          <w:rFonts w:ascii="KFGQPC Uthmanic Script HAFS" w:cs="KFGQPC Uthmanic Script HAFS"/>
          <w:spacing w:val="-4"/>
          <w:rtl/>
          <w:lang w:bidi="ar-SA"/>
        </w:rPr>
        <w:t xml:space="preserve"> </w:t>
      </w:r>
      <w:r w:rsidR="00752C3B" w:rsidRPr="004834C4">
        <w:rPr>
          <w:rFonts w:ascii="KFGQPC Uthmanic Script HAFS" w:cs="KFGQPC Uthmanic Script HAFS" w:hint="eastAsia"/>
          <w:spacing w:val="-4"/>
          <w:rtl/>
          <w:lang w:bidi="ar-SA"/>
        </w:rPr>
        <w:t>مَنَّ</w:t>
      </w:r>
      <w:r w:rsidR="00752C3B" w:rsidRPr="004834C4">
        <w:rPr>
          <w:rFonts w:ascii="KFGQPC Uthmanic Script HAFS" w:cs="KFGQPC Uthmanic Script HAFS"/>
          <w:spacing w:val="-4"/>
          <w:rtl/>
          <w:lang w:bidi="ar-SA"/>
        </w:rPr>
        <w:t xml:space="preserve"> </w:t>
      </w:r>
      <w:r w:rsidR="00752C3B" w:rsidRPr="004834C4">
        <w:rPr>
          <w:rFonts w:ascii="KFGQPC Uthmanic Script HAFS" w:cs="KFGQPC Uthmanic Script HAFS" w:hint="cs"/>
          <w:spacing w:val="-4"/>
          <w:rtl/>
          <w:lang w:bidi="ar-SA"/>
        </w:rPr>
        <w:t>ٱ</w:t>
      </w:r>
      <w:r w:rsidR="00752C3B" w:rsidRPr="004834C4">
        <w:rPr>
          <w:rFonts w:ascii="KFGQPC Uthmanic Script HAFS" w:cs="KFGQPC Uthmanic Script HAFS" w:hint="eastAsia"/>
          <w:spacing w:val="-4"/>
          <w:rtl/>
          <w:lang w:bidi="ar-SA"/>
        </w:rPr>
        <w:t>للَّهُ</w:t>
      </w:r>
      <w:r w:rsidR="00752C3B" w:rsidRPr="004834C4">
        <w:rPr>
          <w:rFonts w:ascii="KFGQPC Uthmanic Script HAFS" w:cs="KFGQPC Uthmanic Script HAFS"/>
          <w:spacing w:val="-4"/>
          <w:rtl/>
          <w:lang w:bidi="ar-SA"/>
        </w:rPr>
        <w:t xml:space="preserve"> </w:t>
      </w:r>
      <w:r w:rsidR="00752C3B" w:rsidRPr="004834C4">
        <w:rPr>
          <w:rFonts w:ascii="KFGQPC Uthmanic Script HAFS" w:cs="KFGQPC Uthmanic Script HAFS" w:hint="eastAsia"/>
          <w:spacing w:val="-4"/>
          <w:rtl/>
          <w:lang w:bidi="ar-SA"/>
        </w:rPr>
        <w:t>عَلَي</w:t>
      </w:r>
      <w:r w:rsidR="00752C3B" w:rsidRPr="004834C4">
        <w:rPr>
          <w:rFonts w:ascii="KFGQPC Uthmanic Script HAFS" w:cs="KFGQPC Uthmanic Script HAFS" w:hint="cs"/>
          <w:spacing w:val="-4"/>
          <w:rtl/>
          <w:lang w:bidi="ar-SA"/>
        </w:rPr>
        <w:t>ۡ</w:t>
      </w:r>
      <w:r w:rsidR="00752C3B" w:rsidRPr="004834C4">
        <w:rPr>
          <w:rFonts w:ascii="KFGQPC Uthmanic Script HAFS" w:cs="KFGQPC Uthmanic Script HAFS" w:hint="eastAsia"/>
          <w:spacing w:val="-4"/>
          <w:rtl/>
          <w:lang w:bidi="ar-SA"/>
        </w:rPr>
        <w:t>هِم</w:t>
      </w:r>
      <w:r w:rsidR="00752C3B" w:rsidRPr="004834C4">
        <w:rPr>
          <w:rFonts w:ascii="KFGQPC Uthmanic Script HAFS" w:cs="KFGQPC Uthmanic Script HAFS"/>
          <w:spacing w:val="-4"/>
          <w:rtl/>
          <w:lang w:bidi="ar-SA"/>
        </w:rPr>
        <w:t xml:space="preserve"> </w:t>
      </w:r>
      <w:r w:rsidR="00752C3B" w:rsidRPr="004834C4">
        <w:rPr>
          <w:rFonts w:ascii="KFGQPC Uthmanic Script HAFS" w:cs="KFGQPC Uthmanic Script HAFS" w:hint="eastAsia"/>
          <w:spacing w:val="-4"/>
          <w:rtl/>
          <w:lang w:bidi="ar-SA"/>
        </w:rPr>
        <w:t>مِّن</w:t>
      </w:r>
      <w:r w:rsidR="00752C3B" w:rsidRPr="004834C4">
        <w:rPr>
          <w:rFonts w:ascii="KFGQPC Uthmanic Script HAFS" w:cs="KFGQPC Uthmanic Script HAFS" w:hint="cs"/>
          <w:spacing w:val="-4"/>
          <w:rtl/>
          <w:lang w:bidi="ar-SA"/>
        </w:rPr>
        <w:t>ۢ</w:t>
      </w:r>
      <w:r w:rsidR="00752C3B" w:rsidRPr="004834C4">
        <w:rPr>
          <w:rFonts w:ascii="KFGQPC Uthmanic Script HAFS" w:cs="KFGQPC Uthmanic Script HAFS"/>
          <w:spacing w:val="-4"/>
          <w:rtl/>
          <w:lang w:bidi="ar-SA"/>
        </w:rPr>
        <w:t xml:space="preserve"> </w:t>
      </w:r>
      <w:r w:rsidR="00752C3B" w:rsidRPr="004834C4">
        <w:rPr>
          <w:rFonts w:ascii="KFGQPC Uthmanic Script HAFS" w:cs="KFGQPC Uthmanic Script HAFS" w:hint="eastAsia"/>
          <w:spacing w:val="-4"/>
          <w:rtl/>
          <w:lang w:bidi="ar-SA"/>
        </w:rPr>
        <w:t>بَي</w:t>
      </w:r>
      <w:r w:rsidR="00752C3B" w:rsidRPr="004834C4">
        <w:rPr>
          <w:rFonts w:ascii="KFGQPC Uthmanic Script HAFS" w:cs="KFGQPC Uthmanic Script HAFS" w:hint="cs"/>
          <w:spacing w:val="-4"/>
          <w:rtl/>
          <w:lang w:bidi="ar-SA"/>
        </w:rPr>
        <w:t>ۡ</w:t>
      </w:r>
      <w:r w:rsidR="00752C3B" w:rsidRPr="004834C4">
        <w:rPr>
          <w:rFonts w:ascii="KFGQPC Uthmanic Script HAFS" w:cs="KFGQPC Uthmanic Script HAFS" w:hint="eastAsia"/>
          <w:spacing w:val="-4"/>
          <w:rtl/>
          <w:lang w:bidi="ar-SA"/>
        </w:rPr>
        <w:t>نِنَا</w:t>
      </w:r>
      <w:r w:rsidR="00752C3B" w:rsidRPr="004834C4">
        <w:rPr>
          <w:rFonts w:ascii="KFGQPC Uthmanic Script HAFS" w:cs="KFGQPC Uthmanic Script HAFS" w:hint="cs"/>
          <w:spacing w:val="-4"/>
          <w:rtl/>
          <w:lang w:bidi="ar-SA"/>
        </w:rPr>
        <w:t>ٓ</w:t>
      </w:r>
      <w:r w:rsidR="00C8054F" w:rsidRPr="004834C4">
        <w:rPr>
          <w:rFonts w:ascii="KFGQPC Uthman Taha Naskh" w:cs="KFGQPC Uthman Taha Naskh" w:hint="cs"/>
          <w:spacing w:val="-4"/>
          <w:rtl/>
          <w:lang w:bidi="ar-SA"/>
        </w:rPr>
        <w:t>﴾</w:t>
      </w:r>
      <w:r w:rsidR="00752C3B" w:rsidRPr="004834C4">
        <w:rPr>
          <w:rFonts w:ascii="KFGQPC Uthman Taha Naskh" w:cs="KFGQPC Uthman Taha Naskh"/>
          <w:spacing w:val="-4"/>
          <w:rtl/>
          <w:lang w:bidi="ar-SA"/>
        </w:rPr>
        <w:t xml:space="preserve"> </w:t>
      </w:r>
      <w:r w:rsidR="00752C3B" w:rsidRPr="004834C4">
        <w:rPr>
          <w:rStyle w:val="Char8"/>
          <w:spacing w:val="-4"/>
          <w:rtl/>
        </w:rPr>
        <w:t>[</w:t>
      </w:r>
      <w:r w:rsidR="0078114E">
        <w:rPr>
          <w:rStyle w:val="Char8"/>
          <w:rFonts w:hint="eastAsia"/>
          <w:spacing w:val="-4"/>
          <w:rtl/>
        </w:rPr>
        <w:t>الأنعام</w:t>
      </w:r>
      <w:r w:rsidR="00752C3B" w:rsidRPr="004834C4">
        <w:rPr>
          <w:rStyle w:val="Char8"/>
          <w:spacing w:val="-4"/>
          <w:rtl/>
        </w:rPr>
        <w:t xml:space="preserve">: </w:t>
      </w:r>
      <w:r w:rsidR="00752C3B" w:rsidRPr="004834C4">
        <w:rPr>
          <w:rStyle w:val="Char8"/>
          <w:rFonts w:hint="cs"/>
          <w:spacing w:val="-4"/>
          <w:rtl/>
        </w:rPr>
        <w:t>٥٣</w:t>
      </w:r>
      <w:r w:rsidR="00752C3B" w:rsidRPr="004834C4">
        <w:rPr>
          <w:rStyle w:val="Char8"/>
          <w:spacing w:val="-4"/>
          <w:rtl/>
        </w:rPr>
        <w:t>]</w:t>
      </w:r>
      <w:r w:rsidRPr="004834C4">
        <w:rPr>
          <w:spacing w:val="-4"/>
          <w:rtl/>
          <w:lang w:bidi="ar-SA"/>
        </w:rPr>
        <w:t xml:space="preserve">؛ یعنی: «عجب! </w:t>
      </w:r>
      <w:r w:rsidRPr="004834C4">
        <w:rPr>
          <w:rFonts w:eastAsia="SimSun"/>
          <w:spacing w:val="-4"/>
          <w:rtl/>
          <w:lang w:eastAsia="zh-CN" w:bidi="ar-SA"/>
        </w:rPr>
        <w:t>آیا این‌ها همان کسانی هستند که الله از میان ما، بر آنان منت نهاده است؟!» و بدین‌سان مؤمنان را به‌ریشخند می‌گرفتند و می‌گفتند: آیا این‌ها از رحمت الاهی برخوردار می‌شوند؟! آیا این‌ها به بهشت می‌روند؟</w:t>
      </w:r>
    </w:p>
    <w:p w:rsidR="00184F81" w:rsidRPr="00636EA8" w:rsidRDefault="00184F81" w:rsidP="00BB388D">
      <w:pPr>
        <w:rPr>
          <w:rFonts w:eastAsia="SimSun"/>
          <w:rtl/>
          <w:lang w:eastAsia="zh-CN" w:bidi="ar-SA"/>
        </w:rPr>
      </w:pPr>
      <w:r w:rsidRPr="00636EA8">
        <w:rPr>
          <w:rFonts w:eastAsia="SimSun"/>
          <w:rtl/>
          <w:lang w:eastAsia="zh-CN" w:bidi="ar-SA"/>
        </w:rPr>
        <w:t>الله</w:t>
      </w:r>
      <w:r w:rsidRPr="00636EA8">
        <w:rPr>
          <w:rFonts w:eastAsia="SimSun"/>
          <w:lang w:eastAsia="zh-CN" w:bidi="ar-SA"/>
        </w:rPr>
        <w:sym w:font="AGA Arabesque" w:char="F055"/>
      </w:r>
      <w:r w:rsidRPr="00636EA8">
        <w:rPr>
          <w:rFonts w:eastAsia="SimSun"/>
          <w:rtl/>
          <w:lang w:eastAsia="zh-CN" w:bidi="ar-SA"/>
        </w:rPr>
        <w:t xml:space="preserve"> می‌فرماید:</w:t>
      </w:r>
    </w:p>
    <w:p w:rsidR="00A50A93"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752C3B" w:rsidRPr="00636EA8">
        <w:rPr>
          <w:rFonts w:ascii="KFGQPC Uthmanic Script HAFS" w:hint="eastAsia"/>
          <w:rtl/>
          <w:lang w:bidi="ar-SA"/>
        </w:rPr>
        <w:t>إِنَّ</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لَّذِينَ</w:t>
      </w:r>
      <w:r w:rsidR="00752C3B" w:rsidRPr="00636EA8">
        <w:rPr>
          <w:rFonts w:ascii="KFGQPC Uthmanic Script HAFS"/>
          <w:rtl/>
          <w:lang w:bidi="ar-SA"/>
        </w:rPr>
        <w:t xml:space="preserve"> </w:t>
      </w:r>
      <w:r w:rsidR="00752C3B" w:rsidRPr="00636EA8">
        <w:rPr>
          <w:rFonts w:ascii="KFGQPC Uthmanic Script HAFS" w:hint="eastAsia"/>
          <w:rtl/>
          <w:lang w:bidi="ar-SA"/>
        </w:rPr>
        <w:t>أَج</w:t>
      </w:r>
      <w:r w:rsidR="00752C3B" w:rsidRPr="00636EA8">
        <w:rPr>
          <w:rFonts w:ascii="KFGQPC Uthmanic Script HAFS" w:hint="cs"/>
          <w:rtl/>
          <w:lang w:bidi="ar-SA"/>
        </w:rPr>
        <w:t>ۡ</w:t>
      </w:r>
      <w:r w:rsidR="00752C3B" w:rsidRPr="00636EA8">
        <w:rPr>
          <w:rFonts w:ascii="KFGQPC Uthmanic Script HAFS" w:hint="eastAsia"/>
          <w:rtl/>
          <w:lang w:bidi="ar-SA"/>
        </w:rPr>
        <w:t>رَمُواْ</w:t>
      </w:r>
      <w:r w:rsidR="00752C3B" w:rsidRPr="00636EA8">
        <w:rPr>
          <w:rFonts w:ascii="KFGQPC Uthmanic Script HAFS"/>
          <w:rtl/>
          <w:lang w:bidi="ar-SA"/>
        </w:rPr>
        <w:t xml:space="preserve"> </w:t>
      </w:r>
      <w:r w:rsidR="00752C3B" w:rsidRPr="00636EA8">
        <w:rPr>
          <w:rFonts w:ascii="KFGQPC Uthmanic Script HAFS" w:hint="eastAsia"/>
          <w:rtl/>
          <w:lang w:bidi="ar-SA"/>
        </w:rPr>
        <w:t>كَانُواْ</w:t>
      </w:r>
      <w:r w:rsidR="00752C3B" w:rsidRPr="00636EA8">
        <w:rPr>
          <w:rFonts w:ascii="KFGQPC Uthmanic Script HAFS"/>
          <w:rtl/>
          <w:lang w:bidi="ar-SA"/>
        </w:rPr>
        <w:t xml:space="preserve"> </w:t>
      </w:r>
      <w:r w:rsidR="00752C3B" w:rsidRPr="00636EA8">
        <w:rPr>
          <w:rFonts w:ascii="KFGQPC Uthmanic Script HAFS" w:hint="eastAsia"/>
          <w:rtl/>
          <w:lang w:bidi="ar-SA"/>
        </w:rPr>
        <w:t>مِنَ</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لَّذِينَ</w:t>
      </w:r>
      <w:r w:rsidR="00752C3B" w:rsidRPr="00636EA8">
        <w:rPr>
          <w:rFonts w:ascii="KFGQPC Uthmanic Script HAFS"/>
          <w:rtl/>
          <w:lang w:bidi="ar-SA"/>
        </w:rPr>
        <w:t xml:space="preserve"> </w:t>
      </w:r>
      <w:r w:rsidR="00752C3B" w:rsidRPr="00636EA8">
        <w:rPr>
          <w:rFonts w:ascii="KFGQPC Uthmanic Script HAFS" w:hint="eastAsia"/>
          <w:rtl/>
          <w:lang w:bidi="ar-SA"/>
        </w:rPr>
        <w:t>ءَامَنُواْ</w:t>
      </w:r>
      <w:r w:rsidR="00752C3B" w:rsidRPr="00636EA8">
        <w:rPr>
          <w:rFonts w:ascii="KFGQPC Uthmanic Script HAFS"/>
          <w:rtl/>
          <w:lang w:bidi="ar-SA"/>
        </w:rPr>
        <w:t xml:space="preserve"> </w:t>
      </w:r>
      <w:r w:rsidR="00752C3B" w:rsidRPr="00636EA8">
        <w:rPr>
          <w:rFonts w:ascii="KFGQPC Uthmanic Script HAFS" w:hint="eastAsia"/>
          <w:rtl/>
          <w:lang w:bidi="ar-SA"/>
        </w:rPr>
        <w:t>يَض</w:t>
      </w:r>
      <w:r w:rsidR="00752C3B" w:rsidRPr="00636EA8">
        <w:rPr>
          <w:rFonts w:ascii="KFGQPC Uthmanic Script HAFS" w:hint="cs"/>
          <w:rtl/>
          <w:lang w:bidi="ar-SA"/>
        </w:rPr>
        <w:t>ۡ</w:t>
      </w:r>
      <w:r w:rsidR="00752C3B" w:rsidRPr="00636EA8">
        <w:rPr>
          <w:rFonts w:ascii="KFGQPC Uthmanic Script HAFS" w:hint="eastAsia"/>
          <w:rtl/>
          <w:lang w:bidi="ar-SA"/>
        </w:rPr>
        <w:t>حَكُونَ</w:t>
      </w:r>
      <w:r w:rsidR="00752C3B" w:rsidRPr="00636EA8">
        <w:rPr>
          <w:rFonts w:ascii="KFGQPC Uthmanic Script HAFS"/>
          <w:rtl/>
          <w:lang w:bidi="ar-SA"/>
        </w:rPr>
        <w:t xml:space="preserve"> </w:t>
      </w:r>
      <w:r w:rsidR="00752C3B" w:rsidRPr="00636EA8">
        <w:rPr>
          <w:rFonts w:ascii="KFGQPC Uthmanic Script HAFS" w:hint="cs"/>
          <w:rtl/>
          <w:lang w:bidi="ar-SA"/>
        </w:rPr>
        <w:t>٢٩</w:t>
      </w:r>
      <w:r w:rsidR="00752C3B" w:rsidRPr="00636EA8">
        <w:rPr>
          <w:rFonts w:ascii="KFGQPC Uthmanic Script HAFS"/>
          <w:rtl/>
          <w:lang w:bidi="ar-SA"/>
        </w:rPr>
        <w:t xml:space="preserve"> </w:t>
      </w:r>
      <w:r w:rsidR="00752C3B" w:rsidRPr="00636EA8">
        <w:rPr>
          <w:rFonts w:ascii="KFGQPC Uthmanic Script HAFS" w:hint="eastAsia"/>
          <w:rtl/>
          <w:lang w:bidi="ar-SA"/>
        </w:rPr>
        <w:t>وَإِذَا</w:t>
      </w:r>
      <w:r w:rsidR="00752C3B" w:rsidRPr="00636EA8">
        <w:rPr>
          <w:rFonts w:ascii="KFGQPC Uthmanic Script HAFS"/>
          <w:rtl/>
          <w:lang w:bidi="ar-SA"/>
        </w:rPr>
        <w:t xml:space="preserve"> </w:t>
      </w:r>
      <w:r w:rsidR="00752C3B" w:rsidRPr="00636EA8">
        <w:rPr>
          <w:rFonts w:ascii="KFGQPC Uthmanic Script HAFS" w:hint="eastAsia"/>
          <w:rtl/>
          <w:lang w:bidi="ar-SA"/>
        </w:rPr>
        <w:t>مَرُّواْ</w:t>
      </w:r>
      <w:r w:rsidR="00752C3B" w:rsidRPr="00636EA8">
        <w:rPr>
          <w:rFonts w:ascii="KFGQPC Uthmanic Script HAFS"/>
          <w:rtl/>
          <w:lang w:bidi="ar-SA"/>
        </w:rPr>
        <w:t xml:space="preserve"> </w:t>
      </w:r>
      <w:r w:rsidR="00752C3B" w:rsidRPr="00636EA8">
        <w:rPr>
          <w:rFonts w:ascii="KFGQPC Uthmanic Script HAFS" w:hint="eastAsia"/>
          <w:rtl/>
          <w:lang w:bidi="ar-SA"/>
        </w:rPr>
        <w:t>بِهِم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يَتَغَامَزُونَ</w:t>
      </w:r>
      <w:r w:rsidR="00752C3B" w:rsidRPr="00636EA8">
        <w:rPr>
          <w:rFonts w:ascii="KFGQPC Uthmanic Script HAFS"/>
          <w:rtl/>
          <w:lang w:bidi="ar-SA"/>
        </w:rPr>
        <w:t xml:space="preserve"> </w:t>
      </w:r>
      <w:r w:rsidR="00752C3B" w:rsidRPr="00636EA8">
        <w:rPr>
          <w:rFonts w:ascii="KFGQPC Uthmanic Script HAFS" w:hint="cs"/>
          <w:rtl/>
          <w:lang w:bidi="ar-SA"/>
        </w:rPr>
        <w:t>٣٠</w:t>
      </w:r>
      <w:r w:rsidR="00752C3B" w:rsidRPr="00636EA8">
        <w:rPr>
          <w:rFonts w:ascii="KFGQPC Uthmanic Script HAFS"/>
          <w:rtl/>
          <w:lang w:bidi="ar-SA"/>
        </w:rPr>
        <w:t xml:space="preserve"> </w:t>
      </w:r>
      <w:r w:rsidR="00752C3B" w:rsidRPr="00636EA8">
        <w:rPr>
          <w:rFonts w:ascii="KFGQPC Uthmanic Script HAFS" w:hint="eastAsia"/>
          <w:rtl/>
          <w:lang w:bidi="ar-SA"/>
        </w:rPr>
        <w:t>وَإِذَا</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نقَلَبُو</w:t>
      </w:r>
      <w:r w:rsidR="00752C3B" w:rsidRPr="00636EA8">
        <w:rPr>
          <w:rFonts w:ascii="KFGQPC Uthmanic Script HAFS" w:hint="cs"/>
          <w:rtl/>
          <w:lang w:bidi="ar-SA"/>
        </w:rPr>
        <w:t>ٓ</w:t>
      </w:r>
      <w:r w:rsidR="00752C3B" w:rsidRPr="00636EA8">
        <w:rPr>
          <w:rFonts w:ascii="KFGQPC Uthmanic Script HAFS" w:hint="eastAsia"/>
          <w:rtl/>
          <w:lang w:bidi="ar-SA"/>
        </w:rPr>
        <w:t>اْ</w:t>
      </w:r>
      <w:r w:rsidR="00752C3B" w:rsidRPr="00636EA8">
        <w:rPr>
          <w:rFonts w:ascii="KFGQPC Uthmanic Script HAFS"/>
          <w:rtl/>
          <w:lang w:bidi="ar-SA"/>
        </w:rPr>
        <w:t xml:space="preserve"> </w:t>
      </w:r>
      <w:r w:rsidR="00752C3B" w:rsidRPr="00636EA8">
        <w:rPr>
          <w:rFonts w:ascii="KFGQPC Uthmanic Script HAFS" w:hint="eastAsia"/>
          <w:rtl/>
          <w:lang w:bidi="ar-SA"/>
        </w:rPr>
        <w:t>إِلَى</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أَه</w:t>
      </w:r>
      <w:r w:rsidR="00752C3B" w:rsidRPr="00636EA8">
        <w:rPr>
          <w:rFonts w:ascii="KFGQPC Uthmanic Script HAFS" w:hint="cs"/>
          <w:rtl/>
          <w:lang w:bidi="ar-SA"/>
        </w:rPr>
        <w:t>ۡ</w:t>
      </w:r>
      <w:r w:rsidR="00752C3B" w:rsidRPr="00636EA8">
        <w:rPr>
          <w:rFonts w:ascii="KFGQPC Uthmanic Script HAFS" w:hint="eastAsia"/>
          <w:rtl/>
          <w:lang w:bidi="ar-SA"/>
        </w:rPr>
        <w:t>لِهِمُ</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نقَلَبُواْ</w:t>
      </w:r>
      <w:r w:rsidR="00752C3B" w:rsidRPr="00636EA8">
        <w:rPr>
          <w:rFonts w:ascii="KFGQPC Uthmanic Script HAFS"/>
          <w:rtl/>
          <w:lang w:bidi="ar-SA"/>
        </w:rPr>
        <w:t xml:space="preserve"> </w:t>
      </w:r>
      <w:r w:rsidR="00752C3B" w:rsidRPr="00636EA8">
        <w:rPr>
          <w:rFonts w:ascii="KFGQPC Uthmanic Script HAFS" w:hint="eastAsia"/>
          <w:rtl/>
          <w:lang w:bidi="ar-SA"/>
        </w:rPr>
        <w:t>فَكِهِينَ</w:t>
      </w:r>
      <w:r w:rsidR="00752C3B" w:rsidRPr="00636EA8">
        <w:rPr>
          <w:rFonts w:ascii="KFGQPC Uthmanic Script HAFS"/>
          <w:rtl/>
          <w:lang w:bidi="ar-SA"/>
        </w:rPr>
        <w:t xml:space="preserve"> </w:t>
      </w:r>
      <w:r w:rsidR="00752C3B" w:rsidRPr="00636EA8">
        <w:rPr>
          <w:rFonts w:ascii="KFGQPC Uthmanic Script HAFS" w:hint="cs"/>
          <w:rtl/>
          <w:lang w:bidi="ar-SA"/>
        </w:rPr>
        <w:t>٣١</w:t>
      </w:r>
      <w:r w:rsidRPr="00636EA8">
        <w:rPr>
          <w:rFonts w:ascii="KFGQPC Uthman Taha Naskh" w:cs="KFGQPC Uthman Taha Naskh" w:hint="cs"/>
          <w:rtl/>
          <w:lang w:bidi="ar-SA"/>
        </w:rPr>
        <w:t>﴾</w:t>
      </w:r>
      <w:r w:rsidR="00752C3B" w:rsidRPr="00636EA8">
        <w:rPr>
          <w:rFonts w:ascii="KFGQPC Uthman Taha Naskh" w:cs="KFGQPC Uthman Taha Naskh"/>
          <w:rtl/>
          <w:lang w:bidi="ar-SA"/>
        </w:rPr>
        <w:t xml:space="preserve"> </w:t>
      </w:r>
      <w:r w:rsidR="00752C3B" w:rsidRPr="00636EA8">
        <w:rPr>
          <w:rFonts w:ascii="KFGQPC Uthman Taha Naskh" w:cs="KFGQPC Uthman Taha Naskh"/>
          <w:rtl/>
          <w:lang w:bidi="ar-SA"/>
        </w:rPr>
        <w:tab/>
      </w:r>
      <w:r w:rsidR="00752C3B" w:rsidRPr="00636EA8">
        <w:rPr>
          <w:rStyle w:val="Char8"/>
          <w:rtl/>
        </w:rPr>
        <w:t>[</w:t>
      </w:r>
      <w:r w:rsidR="00752C3B" w:rsidRPr="00636EA8">
        <w:rPr>
          <w:rStyle w:val="Char8"/>
          <w:rFonts w:hint="eastAsia"/>
          <w:rtl/>
        </w:rPr>
        <w:t>المطففين</w:t>
      </w:r>
      <w:r w:rsidR="00752C3B" w:rsidRPr="00636EA8">
        <w:rPr>
          <w:rStyle w:val="Char8"/>
          <w:rtl/>
        </w:rPr>
        <w:t xml:space="preserve">: </w:t>
      </w:r>
      <w:r w:rsidR="00752C3B" w:rsidRPr="00636EA8">
        <w:rPr>
          <w:rStyle w:val="Char8"/>
          <w:rFonts w:hint="cs"/>
          <w:rtl/>
        </w:rPr>
        <w:t>٢٩</w:t>
      </w:r>
      <w:r w:rsidR="00752C3B" w:rsidRPr="00636EA8">
        <w:rPr>
          <w:rStyle w:val="Char8"/>
          <w:rFonts w:hint="eastAsia"/>
          <w:rtl/>
        </w:rPr>
        <w:t>،</w:t>
      </w:r>
      <w:r w:rsidR="00752C3B" w:rsidRPr="00636EA8">
        <w:rPr>
          <w:rStyle w:val="Char8"/>
          <w:rtl/>
        </w:rPr>
        <w:t xml:space="preserve">  </w:t>
      </w:r>
      <w:r w:rsidR="00752C3B" w:rsidRPr="00636EA8">
        <w:rPr>
          <w:rStyle w:val="Char8"/>
          <w:rFonts w:hint="cs"/>
          <w:rtl/>
        </w:rPr>
        <w:t>٣١</w:t>
      </w:r>
      <w:r w:rsidR="00752C3B" w:rsidRPr="00636EA8">
        <w:rPr>
          <w:rStyle w:val="Char8"/>
          <w:rtl/>
        </w:rPr>
        <w:t>]</w:t>
      </w:r>
      <w:r w:rsidR="00752C3B" w:rsidRPr="00636EA8">
        <w:rPr>
          <w:rFonts w:ascii="KFGQPC Uthman Taha Naskh" w:cs="KFGQPC Uthman Taha Naskh"/>
          <w:rtl/>
          <w:lang w:bidi="ar-SA"/>
        </w:rPr>
        <w:t xml:space="preserve">  </w:t>
      </w:r>
      <w:r w:rsidR="00BC4C41" w:rsidRPr="00636EA8">
        <w:rPr>
          <w:rFonts w:ascii="(normal text)" w:hAnsi="(normal text)"/>
          <w:rtl/>
          <w:lang w:bidi="ar-SA"/>
        </w:rPr>
        <w:tab/>
      </w:r>
      <w:r w:rsidR="00A50A93" w:rsidRPr="00636EA8">
        <w:rPr>
          <w:rFonts w:ascii="(normal text)" w:hAnsi="(normal text)"/>
          <w:rtl/>
          <w:lang w:bidi="ar-SA"/>
        </w:rPr>
        <w:t xml:space="preserve">   </w:t>
      </w:r>
    </w:p>
    <w:p w:rsidR="00184F81" w:rsidRPr="00636EA8" w:rsidRDefault="00A50A93" w:rsidP="00BB388D">
      <w:pPr>
        <w:pStyle w:val="a1"/>
        <w:rPr>
          <w:rtl/>
          <w:lang w:bidi="ar-SA"/>
        </w:rPr>
      </w:pPr>
      <w:r w:rsidRPr="00636EA8">
        <w:rPr>
          <w:rtl/>
          <w:lang w:bidi="ar-SA"/>
        </w:rPr>
        <w:t>بدکاران (و مشرکان) همواره به مؤمنان می‌خندیدند و چون از کنارشان می‌گذشتند، آنان را با اشاره‌ی چشم و ابرو به‌مسخره می‌گرفتند. و آن‌گاه که نزد خانواده‌ی خویش باز می‌گشتند، به ناز و نعمتی که داشتند (و به سبب مسخره کردن مؤمنان) شادمان می‌گشتند.</w:t>
      </w:r>
    </w:p>
    <w:p w:rsidR="00184F81" w:rsidRPr="00636EA8" w:rsidRDefault="00A50A93" w:rsidP="00BB388D">
      <w:pPr>
        <w:autoSpaceDE w:val="0"/>
        <w:autoSpaceDN w:val="0"/>
        <w:adjustRightInd w:val="0"/>
        <w:rPr>
          <w:rtl/>
          <w:lang w:bidi="ar-SA"/>
        </w:rPr>
      </w:pPr>
      <w:r w:rsidRPr="00636EA8">
        <w:rPr>
          <w:rtl/>
          <w:lang w:bidi="ar-SA"/>
        </w:rPr>
        <w:t>ساکنان اعراف به مشرکان و بدکاران می‌گویند:</w:t>
      </w:r>
    </w:p>
    <w:p w:rsidR="00A50A93" w:rsidRPr="00636EA8" w:rsidRDefault="00C8054F" w:rsidP="00BC463E">
      <w:pPr>
        <w:pStyle w:val="a0"/>
        <w:rPr>
          <w:rtl/>
          <w:lang w:bidi="ar-SA"/>
        </w:rPr>
      </w:pPr>
      <w:r w:rsidRPr="00636EA8">
        <w:rPr>
          <w:rFonts w:ascii="KFGQPC Uthman Taha Naskh" w:cs="KFGQPC Uthman Taha Naskh" w:hint="cs"/>
          <w:rtl/>
          <w:lang w:bidi="ar-SA"/>
        </w:rPr>
        <w:t>﴿</w:t>
      </w:r>
      <w:r w:rsidR="00752C3B" w:rsidRPr="00636EA8">
        <w:rPr>
          <w:rFonts w:ascii="KFGQPC Uthmanic Script HAFS" w:hint="eastAsia"/>
          <w:rtl/>
          <w:lang w:bidi="ar-SA"/>
        </w:rPr>
        <w:t>أَهَ</w:t>
      </w:r>
      <w:r w:rsidR="00752C3B" w:rsidRPr="00636EA8">
        <w:rPr>
          <w:rFonts w:ascii="KFGQPC Uthmanic Script HAFS" w:hint="cs"/>
          <w:rtl/>
          <w:lang w:bidi="ar-SA"/>
        </w:rPr>
        <w:t>ٰٓ</w:t>
      </w:r>
      <w:r w:rsidR="00752C3B" w:rsidRPr="00636EA8">
        <w:rPr>
          <w:rFonts w:ascii="KFGQPC Uthmanic Script HAFS" w:hint="eastAsia"/>
          <w:rtl/>
          <w:lang w:bidi="ar-SA"/>
        </w:rPr>
        <w:t>ؤُلَا</w:t>
      </w:r>
      <w:r w:rsidR="00752C3B" w:rsidRPr="00636EA8">
        <w:rPr>
          <w:rFonts w:ascii="KFGQPC Uthmanic Script HAFS" w:hint="cs"/>
          <w:rtl/>
          <w:lang w:bidi="ar-SA"/>
        </w:rPr>
        <w:t>ٓ</w:t>
      </w:r>
      <w:r w:rsidR="00752C3B" w:rsidRPr="00636EA8">
        <w:rPr>
          <w:rFonts w:ascii="KFGQPC Uthmanic Script HAFS" w:hint="eastAsia"/>
          <w:rtl/>
          <w:lang w:bidi="ar-SA"/>
        </w:rPr>
        <w:t>ءِ</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لَّذِينَ</w:t>
      </w:r>
      <w:r w:rsidR="00752C3B" w:rsidRPr="00636EA8">
        <w:rPr>
          <w:rFonts w:ascii="KFGQPC Uthmanic Script HAFS"/>
          <w:rtl/>
          <w:lang w:bidi="ar-SA"/>
        </w:rPr>
        <w:t xml:space="preserve"> </w:t>
      </w:r>
      <w:r w:rsidR="00752C3B" w:rsidRPr="00636EA8">
        <w:rPr>
          <w:rFonts w:ascii="KFGQPC Uthmanic Script HAFS" w:hint="eastAsia"/>
          <w:rtl/>
          <w:lang w:bidi="ar-SA"/>
        </w:rPr>
        <w:t>أَق</w:t>
      </w:r>
      <w:r w:rsidR="00752C3B" w:rsidRPr="00636EA8">
        <w:rPr>
          <w:rFonts w:ascii="KFGQPC Uthmanic Script HAFS" w:hint="cs"/>
          <w:rtl/>
          <w:lang w:bidi="ar-SA"/>
        </w:rPr>
        <w:t>ۡ</w:t>
      </w:r>
      <w:r w:rsidR="00752C3B" w:rsidRPr="00636EA8">
        <w:rPr>
          <w:rFonts w:ascii="KFGQPC Uthmanic Script HAFS" w:hint="eastAsia"/>
          <w:rtl/>
          <w:lang w:bidi="ar-SA"/>
        </w:rPr>
        <w:t>سَم</w:t>
      </w:r>
      <w:r w:rsidR="00752C3B" w:rsidRPr="00636EA8">
        <w:rPr>
          <w:rFonts w:ascii="KFGQPC Uthmanic Script HAFS" w:hint="cs"/>
          <w:rtl/>
          <w:lang w:bidi="ar-SA"/>
        </w:rPr>
        <w:t>ۡ</w:t>
      </w:r>
      <w:r w:rsidR="00752C3B" w:rsidRPr="00636EA8">
        <w:rPr>
          <w:rFonts w:ascii="KFGQPC Uthmanic Script HAFS" w:hint="eastAsia"/>
          <w:rtl/>
          <w:lang w:bidi="ar-SA"/>
        </w:rPr>
        <w:t>تُم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لَا</w:t>
      </w:r>
      <w:r w:rsidR="00752C3B" w:rsidRPr="00636EA8">
        <w:rPr>
          <w:rFonts w:ascii="KFGQPC Uthmanic Script HAFS"/>
          <w:rtl/>
          <w:lang w:bidi="ar-SA"/>
        </w:rPr>
        <w:t xml:space="preserve"> </w:t>
      </w:r>
      <w:r w:rsidR="00752C3B" w:rsidRPr="00636EA8">
        <w:rPr>
          <w:rFonts w:ascii="KFGQPC Uthmanic Script HAFS" w:hint="eastAsia"/>
          <w:rtl/>
          <w:lang w:bidi="ar-SA"/>
        </w:rPr>
        <w:t>يَنَالُهُمُ</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للَّهُ</w:t>
      </w:r>
      <w:r w:rsidR="00752C3B" w:rsidRPr="00636EA8">
        <w:rPr>
          <w:rFonts w:ascii="KFGQPC Uthmanic Script HAFS"/>
          <w:rtl/>
          <w:lang w:bidi="ar-SA"/>
        </w:rPr>
        <w:t xml:space="preserve"> </w:t>
      </w:r>
      <w:r w:rsidR="00752C3B" w:rsidRPr="00636EA8">
        <w:rPr>
          <w:rFonts w:ascii="KFGQPC Uthmanic Script HAFS" w:hint="eastAsia"/>
          <w:rtl/>
          <w:lang w:bidi="ar-SA"/>
        </w:rPr>
        <w:t>بِرَح</w:t>
      </w:r>
      <w:r w:rsidR="00752C3B" w:rsidRPr="00636EA8">
        <w:rPr>
          <w:rFonts w:ascii="KFGQPC Uthmanic Script HAFS" w:hint="cs"/>
          <w:rtl/>
          <w:lang w:bidi="ar-SA"/>
        </w:rPr>
        <w:t>ۡ</w:t>
      </w:r>
      <w:r w:rsidR="00752C3B" w:rsidRPr="00636EA8">
        <w:rPr>
          <w:rFonts w:ascii="KFGQPC Uthmanic Script HAFS" w:hint="eastAsia"/>
          <w:rtl/>
          <w:lang w:bidi="ar-SA"/>
        </w:rPr>
        <w:t>مَةٍ</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د</w:t>
      </w:r>
      <w:r w:rsidR="00752C3B" w:rsidRPr="00636EA8">
        <w:rPr>
          <w:rFonts w:ascii="KFGQPC Uthmanic Script HAFS" w:hint="cs"/>
          <w:rtl/>
          <w:lang w:bidi="ar-SA"/>
        </w:rPr>
        <w:t>ۡ</w:t>
      </w:r>
      <w:r w:rsidR="00752C3B" w:rsidRPr="00636EA8">
        <w:rPr>
          <w:rFonts w:ascii="KFGQPC Uthmanic Script HAFS" w:hint="eastAsia"/>
          <w:rtl/>
          <w:lang w:bidi="ar-SA"/>
        </w:rPr>
        <w:t>خُلُواْ</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w:t>
      </w:r>
      <w:r w:rsidR="00752C3B" w:rsidRPr="00636EA8">
        <w:rPr>
          <w:rFonts w:ascii="KFGQPC Uthmanic Script HAFS" w:hint="cs"/>
          <w:rtl/>
          <w:lang w:bidi="ar-SA"/>
        </w:rPr>
        <w:t>ۡ</w:t>
      </w:r>
      <w:r w:rsidR="00752C3B" w:rsidRPr="00636EA8">
        <w:rPr>
          <w:rFonts w:ascii="KFGQPC Uthmanic Script HAFS" w:hint="eastAsia"/>
          <w:rtl/>
          <w:lang w:bidi="ar-SA"/>
        </w:rPr>
        <w:t>جَنَّةَ</w:t>
      </w:r>
      <w:r w:rsidR="00752C3B" w:rsidRPr="00636EA8">
        <w:rPr>
          <w:rFonts w:ascii="KFGQPC Uthmanic Script HAFS"/>
          <w:rtl/>
          <w:lang w:bidi="ar-SA"/>
        </w:rPr>
        <w:t xml:space="preserve"> </w:t>
      </w:r>
      <w:r w:rsidR="00752C3B" w:rsidRPr="00636EA8">
        <w:rPr>
          <w:rFonts w:ascii="KFGQPC Uthmanic Script HAFS" w:hint="eastAsia"/>
          <w:rtl/>
          <w:lang w:bidi="ar-SA"/>
        </w:rPr>
        <w:t>لَا</w:t>
      </w:r>
      <w:r w:rsidR="00752C3B" w:rsidRPr="00636EA8">
        <w:rPr>
          <w:rFonts w:ascii="KFGQPC Uthmanic Script HAFS"/>
          <w:rtl/>
          <w:lang w:bidi="ar-SA"/>
        </w:rPr>
        <w:t xml:space="preserve"> </w:t>
      </w:r>
      <w:r w:rsidR="00752C3B" w:rsidRPr="00636EA8">
        <w:rPr>
          <w:rFonts w:ascii="KFGQPC Uthmanic Script HAFS" w:hint="eastAsia"/>
          <w:rtl/>
          <w:lang w:bidi="ar-SA"/>
        </w:rPr>
        <w:t>خَو</w:t>
      </w:r>
      <w:r w:rsidR="00752C3B" w:rsidRPr="00636EA8">
        <w:rPr>
          <w:rFonts w:ascii="KFGQPC Uthmanic Script HAFS" w:hint="cs"/>
          <w:rtl/>
          <w:lang w:bidi="ar-SA"/>
        </w:rPr>
        <w:t>ۡ</w:t>
      </w:r>
      <w:r w:rsidR="00752C3B" w:rsidRPr="00636EA8">
        <w:rPr>
          <w:rFonts w:ascii="KFGQPC Uthmanic Script HAFS" w:hint="eastAsia"/>
          <w:rtl/>
          <w:lang w:bidi="ar-SA"/>
        </w:rPr>
        <w:t>فٌ</w:t>
      </w:r>
      <w:r w:rsidR="00752C3B" w:rsidRPr="00636EA8">
        <w:rPr>
          <w:rFonts w:ascii="KFGQPC Uthmanic Script HAFS"/>
          <w:rtl/>
          <w:lang w:bidi="ar-SA"/>
        </w:rPr>
        <w:t xml:space="preserve"> </w:t>
      </w:r>
      <w:r w:rsidR="00752C3B" w:rsidRPr="00636EA8">
        <w:rPr>
          <w:rFonts w:ascii="KFGQPC Uthmanic Script HAFS" w:hint="eastAsia"/>
          <w:rtl/>
          <w:lang w:bidi="ar-SA"/>
        </w:rPr>
        <w:t>عَلَي</w:t>
      </w:r>
      <w:r w:rsidR="00752C3B" w:rsidRPr="00636EA8">
        <w:rPr>
          <w:rFonts w:ascii="KFGQPC Uthmanic Script HAFS" w:hint="cs"/>
          <w:rtl/>
          <w:lang w:bidi="ar-SA"/>
        </w:rPr>
        <w:t>ۡ</w:t>
      </w:r>
      <w:r w:rsidR="00752C3B" w:rsidRPr="00636EA8">
        <w:rPr>
          <w:rFonts w:ascii="KFGQPC Uthmanic Script HAFS" w:hint="eastAsia"/>
          <w:rtl/>
          <w:lang w:bidi="ar-SA"/>
        </w:rPr>
        <w:t>كُم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وَلَا</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أَنتُم</w:t>
      </w:r>
      <w:r w:rsidR="00752C3B" w:rsidRPr="00636EA8">
        <w:rPr>
          <w:rFonts w:ascii="KFGQPC Uthmanic Script HAFS" w:hint="cs"/>
          <w:rtl/>
          <w:lang w:bidi="ar-SA"/>
        </w:rPr>
        <w:t>ۡ</w:t>
      </w:r>
      <w:r w:rsidR="00752C3B" w:rsidRPr="00636EA8">
        <w:rPr>
          <w:rFonts w:ascii="KFGQPC Uthmanic Script HAFS"/>
          <w:rtl/>
          <w:lang w:bidi="ar-SA"/>
        </w:rPr>
        <w:t xml:space="preserve"> </w:t>
      </w:r>
      <w:r w:rsidR="00752C3B" w:rsidRPr="00636EA8">
        <w:rPr>
          <w:rFonts w:ascii="KFGQPC Uthmanic Script HAFS" w:hint="eastAsia"/>
          <w:rtl/>
          <w:lang w:bidi="ar-SA"/>
        </w:rPr>
        <w:t>تَح</w:t>
      </w:r>
      <w:r w:rsidR="00752C3B" w:rsidRPr="00636EA8">
        <w:rPr>
          <w:rFonts w:ascii="KFGQPC Uthmanic Script HAFS" w:hint="cs"/>
          <w:rtl/>
          <w:lang w:bidi="ar-SA"/>
        </w:rPr>
        <w:t>ۡ</w:t>
      </w:r>
      <w:r w:rsidR="00752C3B" w:rsidRPr="00636EA8">
        <w:rPr>
          <w:rFonts w:ascii="KFGQPC Uthmanic Script HAFS" w:hint="eastAsia"/>
          <w:rtl/>
          <w:lang w:bidi="ar-SA"/>
        </w:rPr>
        <w:t>زَنُونَ</w:t>
      </w:r>
      <w:r w:rsidR="00752C3B" w:rsidRPr="00636EA8">
        <w:rPr>
          <w:rFonts w:ascii="KFGQPC Uthmanic Script HAFS"/>
          <w:rtl/>
          <w:lang w:bidi="ar-SA"/>
        </w:rPr>
        <w:t xml:space="preserve"> </w:t>
      </w:r>
      <w:r w:rsidR="00752C3B" w:rsidRPr="00636EA8">
        <w:rPr>
          <w:rFonts w:ascii="KFGQPC Uthmanic Script HAFS" w:hint="cs"/>
          <w:rtl/>
          <w:lang w:bidi="ar-SA"/>
        </w:rPr>
        <w:t>٤٩</w:t>
      </w:r>
      <w:r w:rsidRPr="00636EA8">
        <w:rPr>
          <w:rFonts w:ascii="KFGQPC Uthman Taha Naskh" w:cs="KFGQPC Uthman Taha Naskh" w:hint="cs"/>
          <w:rtl/>
          <w:lang w:bidi="ar-SA"/>
        </w:rPr>
        <w:t>﴾</w:t>
      </w:r>
      <w:r w:rsidR="00752C3B" w:rsidRPr="00636EA8">
        <w:rPr>
          <w:rFonts w:ascii="KFGQPC Uthman Taha Naskh" w:cs="KFGQPC Uthman Taha Naskh"/>
          <w:rtl/>
          <w:lang w:bidi="ar-SA"/>
        </w:rPr>
        <w:tab/>
      </w:r>
      <w:r w:rsidR="00752C3B" w:rsidRPr="004834C4">
        <w:rPr>
          <w:rStyle w:val="Char8"/>
          <w:rtl/>
        </w:rPr>
        <w:t xml:space="preserve"> [</w:t>
      </w:r>
      <w:r w:rsidR="002C7F89">
        <w:rPr>
          <w:rStyle w:val="Char8"/>
          <w:rFonts w:hint="eastAsia"/>
          <w:rtl/>
        </w:rPr>
        <w:t>الأعراف</w:t>
      </w:r>
      <w:r w:rsidR="00752C3B" w:rsidRPr="004834C4">
        <w:rPr>
          <w:rStyle w:val="Char8"/>
          <w:rtl/>
        </w:rPr>
        <w:t xml:space="preserve">: </w:t>
      </w:r>
      <w:r w:rsidR="00752C3B" w:rsidRPr="004834C4">
        <w:rPr>
          <w:rStyle w:val="Char8"/>
          <w:rFonts w:hint="cs"/>
          <w:rtl/>
        </w:rPr>
        <w:t>٤٩</w:t>
      </w:r>
      <w:r w:rsidR="00752C3B" w:rsidRPr="004834C4">
        <w:rPr>
          <w:rStyle w:val="Char8"/>
          <w:rtl/>
        </w:rPr>
        <w:t xml:space="preserve">]  </w:t>
      </w:r>
      <w:r w:rsidR="00BC4C41" w:rsidRPr="004834C4">
        <w:rPr>
          <w:rStyle w:val="Char8"/>
          <w:rtl/>
        </w:rPr>
        <w:tab/>
      </w:r>
    </w:p>
    <w:p w:rsidR="00A50A93" w:rsidRPr="00636EA8" w:rsidRDefault="00A50A93" w:rsidP="00BB388D">
      <w:pPr>
        <w:pStyle w:val="a1"/>
        <w:rPr>
          <w:rFonts w:eastAsia="SimSun"/>
          <w:rtl/>
          <w:lang w:eastAsia="zh-CN" w:bidi="ar-SA"/>
        </w:rPr>
      </w:pPr>
      <w:r w:rsidRPr="00636EA8">
        <w:rPr>
          <w:rFonts w:eastAsia="SimSun"/>
          <w:rtl/>
          <w:lang w:eastAsia="zh-CN" w:bidi="ar-SA"/>
        </w:rPr>
        <w:t>آیا این بهشتیان، همان کسانی نیستند که شما سوگند یاد می</w:t>
      </w:r>
      <w:r w:rsidRPr="00636EA8">
        <w:rPr>
          <w:rFonts w:eastAsia="SimSun"/>
          <w:rtl/>
          <w:lang w:eastAsia="zh-CN" w:bidi="ar-SA"/>
        </w:rPr>
        <w:softHyphen/>
        <w:t>کردید الله، رحمتش را به آنان نمی</w:t>
      </w:r>
      <w:r w:rsidRPr="00636EA8">
        <w:rPr>
          <w:rFonts w:eastAsia="SimSun"/>
          <w:rtl/>
          <w:lang w:eastAsia="zh-CN" w:bidi="ar-SA"/>
        </w:rPr>
        <w:softHyphen/>
        <w:t>رساند، حال آن‌که به این‌ها گفته شده است: وارد بهشت شوید که نه ترس و هراسی بر شماست و نه اندوهگین می</w:t>
      </w:r>
      <w:r w:rsidRPr="00636EA8">
        <w:rPr>
          <w:rFonts w:eastAsia="SimSun"/>
          <w:rtl/>
          <w:lang w:eastAsia="zh-CN" w:bidi="ar-SA"/>
        </w:rPr>
        <w:softHyphen/>
        <w:t>شوید؟</w:t>
      </w:r>
    </w:p>
    <w:p w:rsidR="00A50A93" w:rsidRPr="00636EA8" w:rsidRDefault="00A50A93" w:rsidP="00BB388D">
      <w:pPr>
        <w:autoSpaceDE w:val="0"/>
        <w:autoSpaceDN w:val="0"/>
        <w:adjustRightInd w:val="0"/>
        <w:rPr>
          <w:rtl/>
          <w:lang w:bidi="ar-SA"/>
        </w:rPr>
      </w:pPr>
      <w:r w:rsidRPr="00636EA8">
        <w:rPr>
          <w:rtl/>
          <w:lang w:bidi="ar-SA"/>
        </w:rPr>
        <w:t>پذیرش حق و تواضع در برابر حقیقت و پیروی از پیامبران، همان چیز</w:t>
      </w:r>
      <w:r w:rsidR="00457B75" w:rsidRPr="00636EA8">
        <w:rPr>
          <w:rtl/>
          <w:lang w:bidi="ar-SA"/>
        </w:rPr>
        <w:t>ی‌ست</w:t>
      </w:r>
      <w:r w:rsidRPr="00636EA8">
        <w:rPr>
          <w:rtl/>
          <w:lang w:bidi="ar-SA"/>
        </w:rPr>
        <w:t xml:space="preserve"> که این‌ها را به چنین جایگاهی می‌رساند؛ اما مستکبرانِ سرکشی که به مال و منالِ خویش می‌بالند، به دوزخ می‌روند</w:t>
      </w:r>
      <w:r w:rsidR="004711A7" w:rsidRPr="00636EA8">
        <w:rPr>
          <w:rtl/>
          <w:lang w:bidi="ar-SA"/>
        </w:rPr>
        <w:t>، و حشم</w:t>
      </w:r>
      <w:r w:rsidR="00006484" w:rsidRPr="00636EA8">
        <w:rPr>
          <w:rtl/>
          <w:lang w:bidi="ar-SA"/>
        </w:rPr>
        <w:t xml:space="preserve"> و خدم و مال و ثروتشان، عذاب ال</w:t>
      </w:r>
      <w:r w:rsidR="004711A7" w:rsidRPr="00636EA8">
        <w:rPr>
          <w:rtl/>
          <w:lang w:bidi="ar-SA"/>
        </w:rPr>
        <w:t>هی را از آنان دور نمی‌کند.</w:t>
      </w:r>
      <w:r w:rsidR="00FE1228" w:rsidRPr="00636EA8">
        <w:rPr>
          <w:rtl/>
          <w:lang w:bidi="ar-SA"/>
        </w:rPr>
        <w:t xml:space="preserve"> لذا به اهمیت حق‌پذیری و تواضع در برابر حقیقت پی می‌بریم.</w:t>
      </w:r>
    </w:p>
    <w:p w:rsidR="00FE1228" w:rsidRPr="00636EA8" w:rsidRDefault="00CB5964" w:rsidP="00E856DA">
      <w:pPr>
        <w:autoSpaceDE w:val="0"/>
        <w:autoSpaceDN w:val="0"/>
        <w:adjustRightInd w:val="0"/>
        <w:ind w:firstLine="0"/>
        <w:jc w:val="center"/>
        <w:rPr>
          <w:rtl/>
          <w:lang w:bidi="ar-SA"/>
        </w:rPr>
      </w:pPr>
      <w:r w:rsidRPr="00636EA8">
        <w:rPr>
          <w:rtl/>
          <w:lang w:bidi="ar-SA"/>
        </w:rPr>
        <w:t>***</w:t>
      </w:r>
    </w:p>
    <w:p w:rsidR="00091BAD" w:rsidRPr="00636EA8" w:rsidRDefault="00091BA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607- وعن عِيَاضِ بنِ حِمَارٍ</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xml:space="preserve">: «إِن اللَّه </w:t>
      </w:r>
      <w:r w:rsidR="00E46B76" w:rsidRPr="00636EA8">
        <w:rPr>
          <w:rStyle w:val="Char4"/>
          <w:rtl/>
          <w:lang w:bidi="ar-SA"/>
        </w:rPr>
        <w:t xml:space="preserve">تعَالی </w:t>
      </w:r>
      <w:r w:rsidRPr="00636EA8">
        <w:rPr>
          <w:rStyle w:val="Char4"/>
          <w:rtl/>
          <w:lang w:bidi="ar-SA"/>
        </w:rPr>
        <w:t>أَوحَى إِلیَّ أَنْ تَواضَعُوا حَتَّى لا يَفْخَرَ أَحَدٌ عَلى أَحَدٍ ولا يَبغِيَ أَحَدٌ على أَحَدٍ».</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4"/>
      </w:r>
      <w:r w:rsidR="00C8054F" w:rsidRPr="00C8054F">
        <w:rPr>
          <w:rStyle w:val="FootnoteReference"/>
          <w:rFonts w:cs="B Lotus"/>
          <w:szCs w:val="28"/>
          <w:rtl/>
          <w:lang w:bidi="ar-SA"/>
        </w:rPr>
        <w:t>)</w:t>
      </w:r>
    </w:p>
    <w:p w:rsidR="00CB5964" w:rsidRPr="00636EA8" w:rsidRDefault="00787175" w:rsidP="00BB388D">
      <w:pPr>
        <w:autoSpaceDE w:val="0"/>
        <w:autoSpaceDN w:val="0"/>
        <w:adjustRightInd w:val="0"/>
        <w:rPr>
          <w:rtl/>
          <w:lang w:bidi="ar-SA"/>
        </w:rPr>
      </w:pPr>
      <w:r w:rsidRPr="00636EA8">
        <w:rPr>
          <w:b/>
          <w:bCs/>
          <w:rtl/>
          <w:lang w:bidi="ar-SA"/>
        </w:rPr>
        <w:t>ترجمه:</w:t>
      </w:r>
      <w:r w:rsidRPr="00636EA8">
        <w:rPr>
          <w:rtl/>
          <w:lang w:bidi="ar-SA"/>
        </w:rPr>
        <w:t xml:space="preserve"> عیاض بن حمار</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«همان</w:t>
      </w:r>
      <w:r w:rsidR="00A3241E" w:rsidRPr="00636EA8">
        <w:rPr>
          <w:rtl/>
          <w:lang w:bidi="ar-SA"/>
        </w:rPr>
        <w:t>ا</w:t>
      </w:r>
      <w:r w:rsidRPr="00636EA8">
        <w:rPr>
          <w:rtl/>
          <w:lang w:bidi="ar-SA"/>
        </w:rPr>
        <w:t xml:space="preserve"> الله به من وحی نمود که نسبت به یک</w:t>
      </w:r>
      <w:r w:rsidR="00444369" w:rsidRPr="00636EA8">
        <w:rPr>
          <w:rtl/>
          <w:lang w:bidi="ar-SA"/>
        </w:rPr>
        <w:t>‌</w:t>
      </w:r>
      <w:r w:rsidRPr="00636EA8">
        <w:rPr>
          <w:rtl/>
          <w:lang w:bidi="ar-SA"/>
        </w:rPr>
        <w:t xml:space="preserve">دیگر فروتن باشید تا هیچ‌کس به دیگری نه فخر بفروشد و نه ستم </w:t>
      </w:r>
      <w:r w:rsidR="00503A78" w:rsidRPr="00636EA8">
        <w:rPr>
          <w:rtl/>
          <w:lang w:bidi="ar-SA"/>
        </w:rPr>
        <w:t xml:space="preserve">و گردن‌کشی </w:t>
      </w:r>
      <w:r w:rsidRPr="00636EA8">
        <w:rPr>
          <w:rtl/>
          <w:lang w:bidi="ar-SA"/>
        </w:rPr>
        <w:t>کند».</w:t>
      </w:r>
    </w:p>
    <w:p w:rsidR="00787175" w:rsidRPr="00636EA8" w:rsidRDefault="0078717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608- وعن أبي هُريرة</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«مَا نَقَصَتْ صَدَقَةٌ مِنْ مَالٍ، وَمَا زَادَ اللَّهُ عَبْدًا بِعَفْوٍ إِلاَّ عِزًّا، وَمَا تَوَاضَعَ أَحَدٌ لِلَّهِ إِلاَّ رَفَعَهُ اللَّهُ».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5"/>
      </w:r>
      <w:r w:rsidR="00C8054F" w:rsidRPr="00C8054F">
        <w:rPr>
          <w:rStyle w:val="FootnoteReference"/>
          <w:rFonts w:cs="B Lotus"/>
          <w:szCs w:val="28"/>
          <w:rtl/>
          <w:lang w:bidi="ar-SA"/>
        </w:rPr>
        <w:t>)</w:t>
      </w:r>
    </w:p>
    <w:p w:rsidR="00787175" w:rsidRDefault="00787175"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ابوهریره</w:t>
      </w:r>
      <w:r w:rsidRPr="00636EA8">
        <w:rPr>
          <w:rFonts w:ascii="Traditional Arabic"/>
          <w:lang w:bidi="ar-SA"/>
        </w:rPr>
        <w:sym w:font="AGA Arabesque" w:char="F074"/>
      </w:r>
      <w:r w:rsidRPr="00636EA8">
        <w:rPr>
          <w:rFonts w:ascii="Traditional Arabic"/>
          <w:rtl/>
          <w:lang w:bidi="ar-SA"/>
        </w:rPr>
        <w:t xml:space="preserve"> می‌گوید: رسول‌الله</w:t>
      </w:r>
      <w:r w:rsidRPr="00636EA8">
        <w:rPr>
          <w:rFonts w:ascii="Traditional Arabic"/>
          <w:lang w:bidi="ar-SA"/>
        </w:rPr>
        <w:sym w:font="AGA Arabesque" w:char="F072"/>
      </w:r>
      <w:r w:rsidRPr="00636EA8">
        <w:rPr>
          <w:rFonts w:ascii="Traditional Arabic"/>
          <w:rtl/>
          <w:lang w:bidi="ar-SA"/>
        </w:rPr>
        <w:t xml:space="preserve"> فرمود: «هرگز صدقه، از ثروت انسان نمی‌کاهد و به‌یقین الله در برابر گذشت بنده‌اش، عزت او را زیاد می‌کند و هرکس به‌خاطرِ الله تواضع و فروتنی نماید، الله</w:t>
      </w:r>
      <w:r w:rsidRPr="00636EA8">
        <w:rPr>
          <w:rFonts w:ascii="Traditional Arabic"/>
          <w:lang w:bidi="ar-SA"/>
        </w:rPr>
        <w:sym w:font="AGA Arabesque" w:char="F055"/>
      </w:r>
      <w:r w:rsidRPr="00636EA8">
        <w:rPr>
          <w:rFonts w:ascii="Traditional Arabic"/>
          <w:rtl/>
          <w:lang w:bidi="ar-SA"/>
        </w:rPr>
        <w:t xml:space="preserve"> او را بلندمرتبه می‌گرداند».</w:t>
      </w:r>
    </w:p>
    <w:p w:rsidR="00E97D57" w:rsidRPr="00636EA8" w:rsidRDefault="00A3241E" w:rsidP="004834C4">
      <w:pPr>
        <w:autoSpaceDE w:val="0"/>
        <w:autoSpaceDN w:val="0"/>
        <w:adjustRightInd w:val="0"/>
        <w:spacing w:before="120" w:line="228" w:lineRule="auto"/>
        <w:rPr>
          <w:rFonts w:ascii="Traditional Arabic"/>
          <w:rtl/>
          <w:lang w:bidi="ar-SA"/>
        </w:rPr>
      </w:pPr>
      <w:r w:rsidRPr="00636EA8">
        <w:rPr>
          <w:rStyle w:val="Char4"/>
          <w:rtl/>
          <w:lang w:bidi="ar-SA"/>
        </w:rPr>
        <w:t>609- وعن أَنس</w:t>
      </w:r>
      <w:r w:rsidRPr="00636EA8">
        <w:rPr>
          <w:rStyle w:val="Char4"/>
          <w:b w:val="0"/>
          <w:bCs w:val="0"/>
          <w:rtl/>
          <w:lang w:bidi="ar-SA"/>
        </w:rPr>
        <w:sym w:font="AGA Arabesque" w:char="F074"/>
      </w:r>
      <w:r w:rsidR="00E97D57" w:rsidRPr="00636EA8">
        <w:rPr>
          <w:rStyle w:val="Char4"/>
          <w:rtl/>
          <w:lang w:bidi="ar-SA"/>
        </w:rPr>
        <w:t xml:space="preserve"> قال: إِنْ كَانَتِ الأَمَةُ مِن إِمَاءِ المَدِينَةِ لَتَأْخُذُ بِيَدِ النَّبِيِّ</w:t>
      </w:r>
      <w:r w:rsidR="00E97D57" w:rsidRPr="00636EA8">
        <w:rPr>
          <w:rStyle w:val="Char4"/>
          <w:b w:val="0"/>
          <w:bCs w:val="0"/>
          <w:rtl/>
          <w:lang w:bidi="ar-SA"/>
        </w:rPr>
        <w:sym w:font="AGA Arabesque" w:char="F072"/>
      </w:r>
      <w:r w:rsidR="00E97D57" w:rsidRPr="00636EA8">
        <w:rPr>
          <w:rStyle w:val="Char4"/>
          <w:rtl/>
          <w:lang w:bidi="ar-SA"/>
        </w:rPr>
        <w:t xml:space="preserve"> فَتَنْطَلِقُ بِهِ حَيثُ شَاءَت.</w:t>
      </w:r>
      <w:r w:rsidR="00E97D57"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6"/>
      </w:r>
      <w:r w:rsidR="00C8054F" w:rsidRPr="00C8054F">
        <w:rPr>
          <w:rStyle w:val="FootnoteReference"/>
          <w:rFonts w:cs="B Lotus"/>
          <w:szCs w:val="28"/>
          <w:rtl/>
          <w:lang w:bidi="ar-SA"/>
        </w:rPr>
        <w:t>)</w:t>
      </w:r>
    </w:p>
    <w:p w:rsidR="00E97D57" w:rsidRDefault="00E97D57" w:rsidP="00BB388D">
      <w:pPr>
        <w:autoSpaceDE w:val="0"/>
        <w:autoSpaceDN w:val="0"/>
        <w:adjustRightInd w:val="0"/>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انس</w:t>
      </w:r>
      <w:r w:rsidRPr="00636EA8">
        <w:rPr>
          <w:rFonts w:ascii="Traditional Arabic"/>
          <w:lang w:bidi="ar-SA"/>
        </w:rPr>
        <w:sym w:font="AGA Arabesque" w:char="F074"/>
      </w:r>
      <w:r w:rsidRPr="00636EA8">
        <w:rPr>
          <w:rFonts w:ascii="Traditional Arabic"/>
          <w:rtl/>
          <w:lang w:bidi="ar-SA"/>
        </w:rPr>
        <w:t xml:space="preserve"> می‌گوید: «چه‌بسا کنیزی از کنیزان مدینه، دستِ پیامبر</w:t>
      </w:r>
      <w:r w:rsidRPr="00636EA8">
        <w:rPr>
          <w:rFonts w:ascii="Traditional Arabic"/>
          <w:lang w:bidi="ar-SA"/>
        </w:rPr>
        <w:sym w:font="AGA Arabesque" w:char="F072"/>
      </w:r>
      <w:r w:rsidRPr="00636EA8">
        <w:rPr>
          <w:rFonts w:ascii="Traditional Arabic"/>
          <w:rtl/>
          <w:lang w:bidi="ar-SA"/>
        </w:rPr>
        <w:t xml:space="preserve"> را می‌گرفت و او را به هر جا که می‌خواست، می‌بُرد».</w:t>
      </w:r>
    </w:p>
    <w:p w:rsidR="008C5BF8" w:rsidRPr="00636EA8" w:rsidRDefault="008C5BF8" w:rsidP="00BB388D">
      <w:pPr>
        <w:autoSpaceDE w:val="0"/>
        <w:autoSpaceDN w:val="0"/>
        <w:adjustRightInd w:val="0"/>
        <w:rPr>
          <w:rFonts w:ascii="Traditional Arabic" w:cs="Traditional Arabic"/>
          <w:sz w:val="32"/>
          <w:szCs w:val="32"/>
          <w:rtl/>
          <w:lang w:bidi="ar-SA"/>
        </w:rPr>
      </w:pPr>
    </w:p>
    <w:p w:rsidR="00A3241E" w:rsidRPr="00636EA8" w:rsidRDefault="00A3241E" w:rsidP="00FC0354">
      <w:pPr>
        <w:autoSpaceDE w:val="0"/>
        <w:autoSpaceDN w:val="0"/>
        <w:adjustRightInd w:val="0"/>
        <w:spacing w:line="240" w:lineRule="auto"/>
        <w:ind w:firstLine="0"/>
        <w:jc w:val="center"/>
        <w:rPr>
          <w:rFonts w:ascii="Traditional Arabic"/>
          <w:b/>
          <w:bCs/>
          <w:sz w:val="32"/>
          <w:szCs w:val="32"/>
          <w:rtl/>
          <w:lang w:bidi="ar-SA"/>
        </w:rPr>
      </w:pPr>
      <w:r w:rsidRPr="00636EA8">
        <w:rPr>
          <w:rFonts w:ascii="Traditional Arabic"/>
          <w:b/>
          <w:bCs/>
          <w:sz w:val="32"/>
          <w:szCs w:val="32"/>
          <w:rtl/>
          <w:lang w:bidi="ar-SA"/>
        </w:rPr>
        <w:t>شرح</w:t>
      </w:r>
    </w:p>
    <w:p w:rsidR="00A3241E" w:rsidRPr="00636EA8" w:rsidRDefault="00A3241E" w:rsidP="00BB388D">
      <w:pPr>
        <w:autoSpaceDE w:val="0"/>
        <w:autoSpaceDN w:val="0"/>
        <w:adjustRightInd w:val="0"/>
        <w:rPr>
          <w:rtl/>
          <w:lang w:bidi="ar-SA"/>
        </w:rPr>
      </w:pPr>
      <w:r w:rsidRPr="00636EA8">
        <w:rPr>
          <w:rFonts w:asci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این احادیث را در کتاب ریاض‌الصالحین در باب تواضع و فروتنی ذکر کرده است؛ از جمله حدیث عیاض بن حمار</w:t>
      </w:r>
      <w:r w:rsidRPr="00636EA8">
        <w:rPr>
          <w:rFonts w:ascii="Traditional Arabic"/>
          <w:lang w:bidi="ar-SA"/>
        </w:rPr>
        <w:sym w:font="AGA Arabesque" w:char="F074"/>
      </w:r>
      <w:r w:rsidRPr="00636EA8">
        <w:rPr>
          <w:rFonts w:ascii="Traditional Arabic"/>
          <w:rtl/>
          <w:lang w:bidi="ar-SA"/>
        </w:rPr>
        <w:t xml:space="preserve"> که می‌گوید: رسول‌الله</w:t>
      </w:r>
      <w:r w:rsidRPr="00636EA8">
        <w:rPr>
          <w:rFonts w:ascii="Traditional Arabic"/>
          <w:lang w:bidi="ar-SA"/>
        </w:rPr>
        <w:sym w:font="AGA Arabesque" w:char="F072"/>
      </w:r>
      <w:r w:rsidRPr="00636EA8">
        <w:rPr>
          <w:rFonts w:ascii="Traditional Arabic"/>
          <w:rtl/>
          <w:lang w:bidi="ar-SA"/>
        </w:rPr>
        <w:t xml:space="preserve"> فرمود: «</w:t>
      </w:r>
      <w:r w:rsidRPr="00636EA8">
        <w:rPr>
          <w:rtl/>
          <w:lang w:bidi="ar-SA"/>
        </w:rPr>
        <w:t>الله به من وحی نمود که نسبت به یکدیگر فروتن باشید». یعنی هرکس، دیگری را مثلِ خود بداند و در برابر</w:t>
      </w:r>
      <w:r w:rsidR="00AA7FDF" w:rsidRPr="00636EA8">
        <w:rPr>
          <w:rtl/>
          <w:lang w:bidi="ar-SA"/>
        </w:rPr>
        <w:t>ش</w:t>
      </w:r>
      <w:r w:rsidRPr="00636EA8">
        <w:rPr>
          <w:rtl/>
          <w:lang w:bidi="ar-SA"/>
        </w:rPr>
        <w:t xml:space="preserve"> گردن‌کشی و تکبر نکند. عادتِ سلف رحمهم‌الله، این بود که کوچ</w:t>
      </w:r>
      <w:r w:rsidR="003C1225" w:rsidRPr="00636EA8">
        <w:rPr>
          <w:rtl/>
          <w:lang w:bidi="ar-SA"/>
        </w:rPr>
        <w:t>ک‌ت</w:t>
      </w:r>
      <w:r w:rsidRPr="00636EA8">
        <w:rPr>
          <w:rtl/>
          <w:lang w:bidi="ar-SA"/>
        </w:rPr>
        <w:t>ر از خود را چون فرزندِ خویش می‌دانستند و بزرگ‌تر از خود را همانند پدرشان</w:t>
      </w:r>
      <w:r w:rsidR="00B234E7" w:rsidRPr="00636EA8">
        <w:rPr>
          <w:rtl/>
          <w:lang w:bidi="ar-SA"/>
        </w:rPr>
        <w:t>، و هم‌سالان خود را مانند خویش قلمداد می‌کردند؛ از این‌رو به بزرگ‌تر از خود با دیده‌ی احترام می‌نگریستند و به کسی که پایین‌تر یا کوچک‌تر از آن‌ها بود، با نظر رحمت و مهربانی نگاه می‌کردند و به‌ هم‌سالان خویش، به‌سان خود نظر می‌نمودند و بدین‌سان هیچ</w:t>
      </w:r>
      <w:r w:rsidR="003C1225" w:rsidRPr="00636EA8">
        <w:rPr>
          <w:rtl/>
          <w:lang w:bidi="ar-SA"/>
        </w:rPr>
        <w:t>‌</w:t>
      </w:r>
      <w:r w:rsidR="00B234E7" w:rsidRPr="00636EA8">
        <w:rPr>
          <w:rtl/>
          <w:lang w:bidi="ar-SA"/>
        </w:rPr>
        <w:t>کس به دیگری ستم نمی‌کرد. این، جزو ویژگی‌های</w:t>
      </w:r>
      <w:r w:rsidR="00457B75" w:rsidRPr="00636EA8">
        <w:rPr>
          <w:rtl/>
          <w:lang w:bidi="ar-SA"/>
        </w:rPr>
        <w:t>ی‌ست</w:t>
      </w:r>
      <w:r w:rsidR="00B234E7" w:rsidRPr="00636EA8">
        <w:rPr>
          <w:rtl/>
          <w:lang w:bidi="ar-SA"/>
        </w:rPr>
        <w:t xml:space="preserve"> که همه باید خود را به آن آراسته سازند؛ یعنی بر همه واجب است که در برابر الله</w:t>
      </w:r>
      <w:r w:rsidR="00B234E7" w:rsidRPr="00636EA8">
        <w:rPr>
          <w:lang w:bidi="ar-SA"/>
        </w:rPr>
        <w:sym w:font="AGA Arabesque" w:char="F055"/>
      </w:r>
      <w:r w:rsidR="00B234E7" w:rsidRPr="00636EA8">
        <w:rPr>
          <w:rtl/>
          <w:lang w:bidi="ar-SA"/>
        </w:rPr>
        <w:t xml:space="preserve"> و نسبت به برادران مسلمان خود متواضع باشند.</w:t>
      </w:r>
    </w:p>
    <w:p w:rsidR="00B234E7" w:rsidRPr="00636EA8" w:rsidRDefault="00B234E7" w:rsidP="00BB388D">
      <w:pPr>
        <w:autoSpaceDE w:val="0"/>
        <w:autoSpaceDN w:val="0"/>
        <w:adjustRightInd w:val="0"/>
        <w:rPr>
          <w:rtl/>
          <w:lang w:bidi="ar-SA"/>
        </w:rPr>
      </w:pPr>
      <w:r w:rsidRPr="00636EA8">
        <w:rPr>
          <w:rtl/>
          <w:lang w:bidi="ar-SA"/>
        </w:rPr>
        <w:t>البته الله</w:t>
      </w:r>
      <w:r w:rsidRPr="00636EA8">
        <w:rPr>
          <w:lang w:bidi="ar-SA"/>
        </w:rPr>
        <w:sym w:font="AGA Arabesque" w:char="F055"/>
      </w:r>
      <w:r w:rsidRPr="00636EA8">
        <w:rPr>
          <w:rtl/>
          <w:lang w:bidi="ar-SA"/>
        </w:rPr>
        <w:t xml:space="preserve"> در رابطه با کافر، دستور داده که با او سخت و شدید برخورد کنیم و تا می‌توانیم او را خوار و زبون بگردانیم؛ اما بر مسلمانان واجب است که با کافرانِ ذمی و هم‌پیمان، مطابق حقوقِ شهروندیِ تعریف‌شده برای آن‌ها در نظامِ اسلامی یا مطابق قراردادی که میان آن‌ها و مسلمانان بسته شده است، رفتار نمایند و تا زمانی که در ذمه و پیمان مسلمانان هستند، اذیت و آزاری به آنان نرسانند.</w:t>
      </w:r>
    </w:p>
    <w:p w:rsidR="00683369" w:rsidRPr="00636EA8" w:rsidRDefault="00B234E7" w:rsidP="00BC463E">
      <w:pPr>
        <w:autoSpaceDE w:val="0"/>
        <w:autoSpaceDN w:val="0"/>
        <w:adjustRightInd w:val="0"/>
        <w:spacing w:line="228" w:lineRule="auto"/>
        <w:rPr>
          <w:rFonts w:ascii="Traditional Arabic"/>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سپس حدیث ابوهریره</w:t>
      </w:r>
      <w:r w:rsidRPr="00636EA8">
        <w:rPr>
          <w:lang w:bidi="ar-SA"/>
        </w:rPr>
        <w:sym w:font="AGA Arabesque" w:char="F074"/>
      </w:r>
      <w:r w:rsidRPr="00636EA8">
        <w:rPr>
          <w:rtl/>
          <w:lang w:bidi="ar-SA"/>
        </w:rPr>
        <w:t xml:space="preserve"> را ذکر کرده که پیامبر</w:t>
      </w:r>
      <w:r w:rsidRPr="00636EA8">
        <w:rPr>
          <w:lang w:bidi="ar-SA"/>
        </w:rPr>
        <w:sym w:font="AGA Arabesque" w:char="F072"/>
      </w:r>
      <w:r w:rsidRPr="00636EA8">
        <w:rPr>
          <w:rtl/>
          <w:lang w:bidi="ar-SA"/>
        </w:rPr>
        <w:t xml:space="preserve"> فرموده است: </w:t>
      </w:r>
      <w:r w:rsidRPr="00636EA8">
        <w:rPr>
          <w:rStyle w:val="Char3"/>
          <w:rtl/>
          <w:lang w:bidi="ar-SA"/>
        </w:rPr>
        <w:t>«مَا نَقَصَتْ صَدَقَةٌ مِنْ مَالٍ»</w:t>
      </w:r>
      <w:r w:rsidRPr="00636EA8">
        <w:rPr>
          <w:rFonts w:ascii="Traditional Arabic"/>
          <w:rtl/>
          <w:lang w:bidi="ar-SA"/>
        </w:rPr>
        <w:t xml:space="preserve">. یعنی: </w:t>
      </w:r>
      <w:r w:rsidR="00570121" w:rsidRPr="00636EA8">
        <w:rPr>
          <w:rFonts w:ascii="Traditional Arabic"/>
          <w:rtl/>
          <w:lang w:bidi="ar-SA"/>
        </w:rPr>
        <w:t>بر خلافِ تصورِ انسان و بر خلافِ وسوسه‌ی شیطان، «صدقه</w:t>
      </w:r>
      <w:r w:rsidRPr="00636EA8">
        <w:rPr>
          <w:rFonts w:ascii="Traditional Arabic"/>
          <w:rtl/>
          <w:lang w:bidi="ar-SA"/>
        </w:rPr>
        <w:t xml:space="preserve"> </w:t>
      </w:r>
      <w:r w:rsidR="00683369" w:rsidRPr="00636EA8">
        <w:rPr>
          <w:rFonts w:ascii="Traditional Arabic"/>
          <w:rtl/>
          <w:lang w:bidi="ar-SA"/>
        </w:rPr>
        <w:t xml:space="preserve">هرگز </w:t>
      </w:r>
      <w:r w:rsidR="00570121" w:rsidRPr="00636EA8">
        <w:rPr>
          <w:rFonts w:ascii="Traditional Arabic"/>
          <w:rtl/>
          <w:lang w:bidi="ar-SA"/>
        </w:rPr>
        <w:t>از ثروتِ انسان</w:t>
      </w:r>
      <w:r w:rsidRPr="00636EA8">
        <w:rPr>
          <w:rFonts w:ascii="Traditional Arabic"/>
          <w:rtl/>
          <w:lang w:bidi="ar-SA"/>
        </w:rPr>
        <w:t xml:space="preserve"> نمی‌کاهد</w:t>
      </w:r>
      <w:r w:rsidR="00570121" w:rsidRPr="00636EA8">
        <w:rPr>
          <w:rFonts w:ascii="Traditional Arabic"/>
          <w:rtl/>
          <w:lang w:bidi="ar-SA"/>
        </w:rPr>
        <w:t>». شیطان همواره انسان را از فقر و تنگ‌دستی می‌ترساند؛ الله</w:t>
      </w:r>
      <w:r w:rsidR="00570121" w:rsidRPr="00636EA8">
        <w:rPr>
          <w:rFonts w:ascii="Traditional Arabic"/>
          <w:lang w:bidi="ar-SA"/>
        </w:rPr>
        <w:sym w:font="AGA Arabesque" w:char="F055"/>
      </w:r>
      <w:r w:rsidR="00570121" w:rsidRPr="00636EA8">
        <w:rPr>
          <w:rFonts w:ascii="Traditional Arabic"/>
          <w:rtl/>
          <w:lang w:bidi="ar-SA"/>
        </w:rPr>
        <w:t xml:space="preserve"> می‌فرماید:</w:t>
      </w:r>
    </w:p>
    <w:p w:rsidR="00570121"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752C3B" w:rsidRPr="00636EA8">
        <w:rPr>
          <w:rFonts w:ascii="KFGQPC Uthmanic Script HAFS" w:hint="cs"/>
          <w:rtl/>
          <w:lang w:bidi="ar-SA"/>
        </w:rPr>
        <w:t>ٱ</w:t>
      </w:r>
      <w:r w:rsidR="00752C3B" w:rsidRPr="00636EA8">
        <w:rPr>
          <w:rFonts w:ascii="KFGQPC Uthmanic Script HAFS" w:hint="eastAsia"/>
          <w:rtl/>
          <w:lang w:bidi="ar-SA"/>
        </w:rPr>
        <w:t>لشَّي</w:t>
      </w:r>
      <w:r w:rsidR="00752C3B" w:rsidRPr="00636EA8">
        <w:rPr>
          <w:rFonts w:ascii="KFGQPC Uthmanic Script HAFS" w:hint="cs"/>
          <w:rtl/>
          <w:lang w:bidi="ar-SA"/>
        </w:rPr>
        <w:t>ۡ</w:t>
      </w:r>
      <w:r w:rsidR="00752C3B" w:rsidRPr="00636EA8">
        <w:rPr>
          <w:rFonts w:ascii="KFGQPC Uthmanic Script HAFS" w:hint="eastAsia"/>
          <w:rtl/>
          <w:lang w:bidi="ar-SA"/>
        </w:rPr>
        <w:t>طَ</w:t>
      </w:r>
      <w:r w:rsidR="00752C3B" w:rsidRPr="00636EA8">
        <w:rPr>
          <w:rFonts w:ascii="KFGQPC Uthmanic Script HAFS" w:hint="cs"/>
          <w:rtl/>
          <w:lang w:bidi="ar-SA"/>
        </w:rPr>
        <w:t>ٰ</w:t>
      </w:r>
      <w:r w:rsidR="00752C3B" w:rsidRPr="00636EA8">
        <w:rPr>
          <w:rFonts w:ascii="KFGQPC Uthmanic Script HAFS" w:hint="eastAsia"/>
          <w:rtl/>
          <w:lang w:bidi="ar-SA"/>
        </w:rPr>
        <w:t>نُ</w:t>
      </w:r>
      <w:r w:rsidR="00752C3B" w:rsidRPr="00636EA8">
        <w:rPr>
          <w:rFonts w:ascii="KFGQPC Uthmanic Script HAFS"/>
          <w:rtl/>
          <w:lang w:bidi="ar-SA"/>
        </w:rPr>
        <w:t xml:space="preserve"> </w:t>
      </w:r>
      <w:r w:rsidR="00752C3B" w:rsidRPr="00636EA8">
        <w:rPr>
          <w:rFonts w:ascii="KFGQPC Uthmanic Script HAFS" w:hint="eastAsia"/>
          <w:rtl/>
          <w:lang w:bidi="ar-SA"/>
        </w:rPr>
        <w:t>يَعِدُكُمُ</w:t>
      </w:r>
      <w:r w:rsidR="00752C3B" w:rsidRPr="00636EA8">
        <w:rPr>
          <w:rFonts w:ascii="KFGQPC Uthmanic Script HAFS"/>
          <w:rtl/>
          <w:lang w:bidi="ar-SA"/>
        </w:rPr>
        <w:t xml:space="preserve"> </w:t>
      </w:r>
      <w:r w:rsidR="00752C3B" w:rsidRPr="00636EA8">
        <w:rPr>
          <w:rFonts w:ascii="KFGQPC Uthmanic Script HAFS" w:hint="cs"/>
          <w:rtl/>
          <w:lang w:bidi="ar-SA"/>
        </w:rPr>
        <w:t>ٱ</w:t>
      </w:r>
      <w:r w:rsidR="00752C3B" w:rsidRPr="00636EA8">
        <w:rPr>
          <w:rFonts w:ascii="KFGQPC Uthmanic Script HAFS" w:hint="eastAsia"/>
          <w:rtl/>
          <w:lang w:bidi="ar-SA"/>
        </w:rPr>
        <w:t>ل</w:t>
      </w:r>
      <w:r w:rsidR="00752C3B" w:rsidRPr="00636EA8">
        <w:rPr>
          <w:rFonts w:ascii="KFGQPC Uthmanic Script HAFS" w:hint="cs"/>
          <w:rtl/>
          <w:lang w:bidi="ar-SA"/>
        </w:rPr>
        <w:t>ۡ</w:t>
      </w:r>
      <w:r w:rsidR="00752C3B" w:rsidRPr="00636EA8">
        <w:rPr>
          <w:rFonts w:ascii="KFGQPC Uthmanic Script HAFS" w:hint="eastAsia"/>
          <w:rtl/>
          <w:lang w:bidi="ar-SA"/>
        </w:rPr>
        <w:t>فَق</w:t>
      </w:r>
      <w:r w:rsidR="00752C3B" w:rsidRPr="00636EA8">
        <w:rPr>
          <w:rFonts w:ascii="KFGQPC Uthmanic Script HAFS" w:hint="cs"/>
          <w:rtl/>
          <w:lang w:bidi="ar-SA"/>
        </w:rPr>
        <w:t>ۡ</w:t>
      </w:r>
      <w:r w:rsidR="00752C3B" w:rsidRPr="00636EA8">
        <w:rPr>
          <w:rFonts w:ascii="KFGQPC Uthmanic Script HAFS" w:hint="eastAsia"/>
          <w:rtl/>
          <w:lang w:bidi="ar-SA"/>
        </w:rPr>
        <w:t>رَ</w:t>
      </w:r>
      <w:r w:rsidR="00752C3B" w:rsidRPr="00636EA8">
        <w:rPr>
          <w:rFonts w:ascii="KFGQPC Uthmanic Script HAFS"/>
          <w:rtl/>
          <w:lang w:bidi="ar-SA"/>
        </w:rPr>
        <w:t xml:space="preserve"> </w:t>
      </w:r>
      <w:r w:rsidR="00752C3B" w:rsidRPr="00636EA8">
        <w:rPr>
          <w:rFonts w:ascii="KFGQPC Uthmanic Script HAFS" w:hint="eastAsia"/>
          <w:rtl/>
          <w:lang w:bidi="ar-SA"/>
        </w:rPr>
        <w:t>وَيَأ</w:t>
      </w:r>
      <w:r w:rsidR="00752C3B" w:rsidRPr="00636EA8">
        <w:rPr>
          <w:rFonts w:ascii="KFGQPC Uthmanic Script HAFS" w:hint="cs"/>
          <w:rtl/>
          <w:lang w:bidi="ar-SA"/>
        </w:rPr>
        <w:t>ۡ</w:t>
      </w:r>
      <w:r w:rsidR="00752C3B" w:rsidRPr="00636EA8">
        <w:rPr>
          <w:rFonts w:ascii="KFGQPC Uthmanic Script HAFS" w:hint="eastAsia"/>
          <w:rtl/>
          <w:lang w:bidi="ar-SA"/>
        </w:rPr>
        <w:t>مُرُكُم</w:t>
      </w:r>
      <w:r w:rsidR="00752C3B" w:rsidRPr="00636EA8">
        <w:rPr>
          <w:rFonts w:ascii="KFGQPC Uthmanic Script HAFS"/>
          <w:rtl/>
          <w:lang w:bidi="ar-SA"/>
        </w:rPr>
        <w:t xml:space="preserve"> </w:t>
      </w:r>
      <w:r w:rsidR="00752C3B" w:rsidRPr="00636EA8">
        <w:rPr>
          <w:rFonts w:ascii="KFGQPC Uthmanic Script HAFS" w:hint="eastAsia"/>
          <w:rtl/>
          <w:lang w:bidi="ar-SA"/>
        </w:rPr>
        <w:t>بِ</w:t>
      </w:r>
      <w:r w:rsidR="00752C3B" w:rsidRPr="00636EA8">
        <w:rPr>
          <w:rFonts w:ascii="KFGQPC Uthmanic Script HAFS" w:hint="cs"/>
          <w:rtl/>
          <w:lang w:bidi="ar-SA"/>
        </w:rPr>
        <w:t>ٱ</w:t>
      </w:r>
      <w:r w:rsidR="00752C3B" w:rsidRPr="00636EA8">
        <w:rPr>
          <w:rFonts w:ascii="KFGQPC Uthmanic Script HAFS" w:hint="eastAsia"/>
          <w:rtl/>
          <w:lang w:bidi="ar-SA"/>
        </w:rPr>
        <w:t>ل</w:t>
      </w:r>
      <w:r w:rsidR="00752C3B" w:rsidRPr="00636EA8">
        <w:rPr>
          <w:rFonts w:ascii="KFGQPC Uthmanic Script HAFS" w:hint="cs"/>
          <w:rtl/>
          <w:lang w:bidi="ar-SA"/>
        </w:rPr>
        <w:t>ۡ</w:t>
      </w:r>
      <w:r w:rsidR="00752C3B" w:rsidRPr="00636EA8">
        <w:rPr>
          <w:rFonts w:ascii="KFGQPC Uthmanic Script HAFS" w:hint="eastAsia"/>
          <w:rtl/>
          <w:lang w:bidi="ar-SA"/>
        </w:rPr>
        <w:t>فَح</w:t>
      </w:r>
      <w:r w:rsidR="00752C3B" w:rsidRPr="00636EA8">
        <w:rPr>
          <w:rFonts w:ascii="KFGQPC Uthmanic Script HAFS" w:hint="cs"/>
          <w:rtl/>
          <w:lang w:bidi="ar-SA"/>
        </w:rPr>
        <w:t>ۡ</w:t>
      </w:r>
      <w:r w:rsidR="00752C3B" w:rsidRPr="00636EA8">
        <w:rPr>
          <w:rFonts w:ascii="KFGQPC Uthmanic Script HAFS" w:hint="eastAsia"/>
          <w:rtl/>
          <w:lang w:bidi="ar-SA"/>
        </w:rPr>
        <w:t>شَا</w:t>
      </w:r>
      <w:r w:rsidR="00752C3B" w:rsidRPr="00636EA8">
        <w:rPr>
          <w:rFonts w:ascii="KFGQPC Uthmanic Script HAFS" w:hint="cs"/>
          <w:rtl/>
          <w:lang w:bidi="ar-SA"/>
        </w:rPr>
        <w:t>ٓ</w:t>
      </w:r>
      <w:r w:rsidR="00752C3B" w:rsidRPr="00636EA8">
        <w:rPr>
          <w:rFonts w:ascii="KFGQPC Uthmanic Script HAFS" w:hint="eastAsia"/>
          <w:rtl/>
          <w:lang w:bidi="ar-SA"/>
        </w:rPr>
        <w:t>ءِ</w:t>
      </w:r>
      <w:r w:rsidRPr="00636EA8">
        <w:rPr>
          <w:rFonts w:ascii="KFGQPC Uthman Taha Naskh" w:cs="KFGQPC Uthman Taha Naskh" w:hint="cs"/>
          <w:rtl/>
          <w:lang w:bidi="ar-SA"/>
        </w:rPr>
        <w:t>﴾</w:t>
      </w:r>
      <w:r w:rsidR="00752C3B" w:rsidRPr="00636EA8">
        <w:rPr>
          <w:rFonts w:ascii="KFGQPC Uthman Taha Naskh" w:cs="KFGQPC Uthman Taha Naskh"/>
          <w:rtl/>
          <w:lang w:bidi="ar-SA"/>
        </w:rPr>
        <w:t xml:space="preserve"> </w:t>
      </w:r>
      <w:r w:rsidR="00752C3B" w:rsidRPr="00636EA8">
        <w:rPr>
          <w:rFonts w:ascii="KFGQPC Uthman Taha Naskh" w:cs="KFGQPC Uthman Taha Naskh"/>
          <w:rtl/>
          <w:lang w:bidi="ar-SA"/>
        </w:rPr>
        <w:tab/>
      </w:r>
      <w:r w:rsidR="00752C3B" w:rsidRPr="00636EA8">
        <w:rPr>
          <w:rStyle w:val="Char8"/>
          <w:rtl/>
        </w:rPr>
        <w:t>[</w:t>
      </w:r>
      <w:r w:rsidR="00752C3B" w:rsidRPr="00636EA8">
        <w:rPr>
          <w:rStyle w:val="Char8"/>
          <w:rFonts w:hint="eastAsia"/>
          <w:rtl/>
        </w:rPr>
        <w:t>البقرة</w:t>
      </w:r>
      <w:r w:rsidR="00752C3B" w:rsidRPr="00636EA8">
        <w:rPr>
          <w:rStyle w:val="Char8"/>
          <w:rtl/>
        </w:rPr>
        <w:t xml:space="preserve">: </w:t>
      </w:r>
      <w:r w:rsidR="00752C3B" w:rsidRPr="00636EA8">
        <w:rPr>
          <w:rStyle w:val="Char8"/>
          <w:rFonts w:hint="cs"/>
          <w:rtl/>
        </w:rPr>
        <w:t>٢٦٨</w:t>
      </w:r>
      <w:r w:rsidR="00752C3B" w:rsidRPr="00636EA8">
        <w:rPr>
          <w:rStyle w:val="Char8"/>
          <w:rtl/>
        </w:rPr>
        <w:t>]</w:t>
      </w:r>
      <w:r w:rsidR="00752C3B" w:rsidRPr="00636EA8">
        <w:rPr>
          <w:rFonts w:ascii="KFGQPC Uthman Taha Naskh" w:cs="KFGQPC Uthman Taha Naskh"/>
          <w:rtl/>
          <w:lang w:bidi="ar-SA"/>
        </w:rPr>
        <w:t xml:space="preserve">  </w:t>
      </w:r>
      <w:r w:rsidR="006D560C" w:rsidRPr="00636EA8">
        <w:rPr>
          <w:rtl/>
          <w:lang w:bidi="ar-SA"/>
        </w:rPr>
        <w:tab/>
      </w:r>
      <w:r w:rsidR="00570121" w:rsidRPr="00636EA8">
        <w:rPr>
          <w:rtl/>
          <w:lang w:bidi="ar-SA"/>
        </w:rPr>
        <w:t xml:space="preserve"> </w:t>
      </w:r>
    </w:p>
    <w:p w:rsidR="00570121" w:rsidRPr="00636EA8" w:rsidRDefault="00570121" w:rsidP="00BB388D">
      <w:pPr>
        <w:pStyle w:val="a1"/>
        <w:rPr>
          <w:rFonts w:ascii="Traditional Arabic"/>
          <w:rtl/>
          <w:lang w:bidi="ar-SA"/>
        </w:rPr>
      </w:pPr>
      <w:r w:rsidRPr="00636EA8">
        <w:rPr>
          <w:rtl/>
          <w:lang w:bidi="ar-SA"/>
        </w:rPr>
        <w:t>شیطان، شما را از فقر و تنگدستی می</w:t>
      </w:r>
      <w:r w:rsidRPr="00636EA8">
        <w:rPr>
          <w:rtl/>
          <w:lang w:bidi="ar-SA"/>
        </w:rPr>
        <w:softHyphen/>
        <w:t xml:space="preserve">ترساند و شما را </w:t>
      </w:r>
      <w:r w:rsidR="00DC7794">
        <w:rPr>
          <w:rtl/>
          <w:lang w:bidi="ar-SA"/>
        </w:rPr>
        <w:t>به کارهای زشت و ناپسند دستور می</w:t>
      </w:r>
      <w:r w:rsidR="00DC7794">
        <w:rPr>
          <w:rFonts w:hint="cs"/>
          <w:rtl/>
          <w:lang w:bidi="ar-SA"/>
        </w:rPr>
        <w:t>‌</w:t>
      </w:r>
      <w:r w:rsidRPr="00636EA8">
        <w:rPr>
          <w:rtl/>
          <w:lang w:bidi="ar-SA"/>
        </w:rPr>
        <w:t>دهد.</w:t>
      </w:r>
    </w:p>
    <w:p w:rsidR="00412F4D" w:rsidRPr="00636EA8" w:rsidRDefault="00887D9A" w:rsidP="00BB388D">
      <w:pPr>
        <w:autoSpaceDE w:val="0"/>
        <w:autoSpaceDN w:val="0"/>
        <w:adjustRightInd w:val="0"/>
        <w:rPr>
          <w:rFonts w:ascii="Traditional Arabic"/>
          <w:rtl/>
          <w:lang w:bidi="ar-SA"/>
        </w:rPr>
      </w:pPr>
      <w:r w:rsidRPr="00636EA8">
        <w:rPr>
          <w:rFonts w:ascii="Traditional Arabic"/>
          <w:rtl/>
          <w:lang w:bidi="ar-SA"/>
        </w:rPr>
        <w:t>فحشا به هر کارِ زشت و ناپسندی گفته می‌شود؛ مانندِ بُخل. شیطان، انسان را از فقر می‌ترساند و همین‌که انسان تصمیم می‌گیرد</w:t>
      </w:r>
      <w:r w:rsidR="00AA7FDF" w:rsidRPr="00636EA8">
        <w:rPr>
          <w:rFonts w:ascii="Traditional Arabic"/>
          <w:rtl/>
          <w:lang w:bidi="ar-SA"/>
        </w:rPr>
        <w:t xml:space="preserve"> </w:t>
      </w:r>
      <w:r w:rsidRPr="00636EA8">
        <w:rPr>
          <w:rFonts w:ascii="Traditional Arabic"/>
          <w:rtl/>
          <w:lang w:bidi="ar-SA"/>
        </w:rPr>
        <w:t>صدقه دهد، شیطان به او می‌گوید: این کار را نکن؛ زیرا صدقه، از ثروت تو می‌کاهد و تو را فقیر و تنگ‌دست می‌گرداند؛ دست نگه دارد، صدقه نده. اما پیامبر</w:t>
      </w:r>
      <w:r w:rsidRPr="00636EA8">
        <w:rPr>
          <w:rFonts w:ascii="Traditional Arabic"/>
          <w:lang w:bidi="ar-SA"/>
        </w:rPr>
        <w:sym w:font="AGA Arabesque" w:char="F072"/>
      </w:r>
      <w:r w:rsidRPr="00636EA8">
        <w:rPr>
          <w:rFonts w:ascii="Traditional Arabic"/>
          <w:rtl/>
          <w:lang w:bidi="ar-SA"/>
        </w:rPr>
        <w:t xml:space="preserve"> به ما نوید داده است که صدقه، هرگز از ثروتِ انسان نمی‌کاهد</w:t>
      </w:r>
      <w:r w:rsidR="00412F4D" w:rsidRPr="00636EA8">
        <w:rPr>
          <w:rFonts w:ascii="Traditional Arabic"/>
          <w:rtl/>
          <w:lang w:bidi="ar-SA"/>
        </w:rPr>
        <w:t>. شاید کسی بگوید: اگر بیست و پنج هزار تومان داشته باشیم و دو هزار تومان صدقه دهیم، فقط بیست و سه هزار تومان برایِ ما می‌مانَد و بدین‌سان از پولِمان کم می‌شود. می‌گوییم: آری؛ به‌ظاهر و از لحاظ کمّی، از ثروت انسان کاسته می‌شود، اما از لحاظ کیفی افزایش و برکت می‌یابد و الله متعال در عوض، دروازه‌ی خیر و برکت را به رویِ انسان می‌گشاید؛ چنان‌که می‌فرماید:</w:t>
      </w:r>
    </w:p>
    <w:p w:rsidR="00412F4D" w:rsidRPr="00636EA8" w:rsidRDefault="00C8054F" w:rsidP="00BC463E">
      <w:pPr>
        <w:pStyle w:val="a0"/>
        <w:rPr>
          <w:rStyle w:val="Char8"/>
          <w:rtl/>
        </w:rPr>
      </w:pPr>
      <w:r w:rsidRPr="00636EA8">
        <w:rPr>
          <w:rFonts w:ascii="KFGQPC Uthman Taha Naskh" w:cs="KFGQPC Uthman Taha Naskh" w:hint="cs"/>
          <w:rtl/>
          <w:lang w:bidi="ar-SA"/>
        </w:rPr>
        <w:t>﴿</w:t>
      </w:r>
      <w:r w:rsidR="003F35EA" w:rsidRPr="00636EA8">
        <w:rPr>
          <w:rFonts w:ascii="KFGQPC Uthmanic Script HAFS" w:hint="eastAsia"/>
          <w:rtl/>
          <w:lang w:bidi="ar-SA"/>
        </w:rPr>
        <w:t>وَمَا</w:t>
      </w:r>
      <w:r w:rsidR="003F35EA" w:rsidRPr="00636EA8">
        <w:rPr>
          <w:rFonts w:ascii="KFGQPC Uthmanic Script HAFS" w:hint="cs"/>
          <w:rtl/>
          <w:lang w:bidi="ar-SA"/>
        </w:rPr>
        <w:t>ٓ</w:t>
      </w:r>
      <w:r w:rsidR="003F35EA" w:rsidRPr="00636EA8">
        <w:rPr>
          <w:rFonts w:ascii="KFGQPC Uthmanic Script HAFS"/>
          <w:rtl/>
          <w:lang w:bidi="ar-SA"/>
        </w:rPr>
        <w:t xml:space="preserve"> </w:t>
      </w:r>
      <w:r w:rsidR="003F35EA" w:rsidRPr="00636EA8">
        <w:rPr>
          <w:rFonts w:ascii="KFGQPC Uthmanic Script HAFS" w:hint="eastAsia"/>
          <w:rtl/>
          <w:lang w:bidi="ar-SA"/>
        </w:rPr>
        <w:t>أَنفَق</w:t>
      </w:r>
      <w:r w:rsidR="003F35EA" w:rsidRPr="00636EA8">
        <w:rPr>
          <w:rFonts w:ascii="KFGQPC Uthmanic Script HAFS" w:hint="cs"/>
          <w:rtl/>
          <w:lang w:bidi="ar-SA"/>
        </w:rPr>
        <w:t>ۡ</w:t>
      </w:r>
      <w:r w:rsidR="003F35EA" w:rsidRPr="00636EA8">
        <w:rPr>
          <w:rFonts w:ascii="KFGQPC Uthmanic Script HAFS" w:hint="eastAsia"/>
          <w:rtl/>
          <w:lang w:bidi="ar-SA"/>
        </w:rPr>
        <w:t>تُم</w:t>
      </w:r>
      <w:r w:rsidR="003F35EA" w:rsidRPr="00636EA8">
        <w:rPr>
          <w:rFonts w:ascii="KFGQPC Uthmanic Script HAFS"/>
          <w:rtl/>
          <w:lang w:bidi="ar-SA"/>
        </w:rPr>
        <w:t xml:space="preserve"> </w:t>
      </w:r>
      <w:r w:rsidR="003F35EA" w:rsidRPr="00636EA8">
        <w:rPr>
          <w:rFonts w:ascii="KFGQPC Uthmanic Script HAFS" w:hint="eastAsia"/>
          <w:rtl/>
          <w:lang w:bidi="ar-SA"/>
        </w:rPr>
        <w:t>مِّن</w:t>
      </w:r>
      <w:r w:rsidR="003F35EA" w:rsidRPr="00636EA8">
        <w:rPr>
          <w:rFonts w:ascii="KFGQPC Uthmanic Script HAFS"/>
          <w:rtl/>
          <w:lang w:bidi="ar-SA"/>
        </w:rPr>
        <w:t xml:space="preserve"> </w:t>
      </w:r>
      <w:r w:rsidR="003F35EA" w:rsidRPr="00636EA8">
        <w:rPr>
          <w:rFonts w:ascii="KFGQPC Uthmanic Script HAFS" w:hint="eastAsia"/>
          <w:rtl/>
          <w:lang w:bidi="ar-SA"/>
        </w:rPr>
        <w:t>شَي</w:t>
      </w:r>
      <w:r w:rsidR="003F35EA" w:rsidRPr="00636EA8">
        <w:rPr>
          <w:rFonts w:ascii="KFGQPC Uthmanic Script HAFS" w:hint="cs"/>
          <w:rtl/>
          <w:lang w:bidi="ar-SA"/>
        </w:rPr>
        <w:t>ۡ</w:t>
      </w:r>
      <w:r w:rsidR="003F35EA" w:rsidRPr="00636EA8">
        <w:rPr>
          <w:rFonts w:ascii="KFGQPC Uthmanic Script HAFS" w:hint="eastAsia"/>
          <w:rtl/>
          <w:lang w:bidi="ar-SA"/>
        </w:rPr>
        <w:t>ء</w:t>
      </w:r>
      <w:r w:rsidR="003F35EA" w:rsidRPr="00636EA8">
        <w:rPr>
          <w:rFonts w:ascii="KFGQPC Uthmanic Script HAFS" w:hint="cs"/>
          <w:rtl/>
          <w:lang w:bidi="ar-SA"/>
        </w:rPr>
        <w:t>ٖ</w:t>
      </w:r>
      <w:r w:rsidR="003F35EA" w:rsidRPr="00636EA8">
        <w:rPr>
          <w:rFonts w:ascii="KFGQPC Uthmanic Script HAFS"/>
          <w:rtl/>
          <w:lang w:bidi="ar-SA"/>
        </w:rPr>
        <w:t xml:space="preserve"> </w:t>
      </w:r>
      <w:r w:rsidR="003F35EA" w:rsidRPr="00636EA8">
        <w:rPr>
          <w:rFonts w:ascii="KFGQPC Uthmanic Script HAFS" w:hint="eastAsia"/>
          <w:rtl/>
          <w:lang w:bidi="ar-SA"/>
        </w:rPr>
        <w:t>فَهُوَ</w:t>
      </w:r>
      <w:r w:rsidR="003F35EA" w:rsidRPr="00636EA8">
        <w:rPr>
          <w:rFonts w:ascii="KFGQPC Uthmanic Script HAFS"/>
          <w:rtl/>
          <w:lang w:bidi="ar-SA"/>
        </w:rPr>
        <w:t xml:space="preserve"> </w:t>
      </w:r>
      <w:r w:rsidR="003F35EA" w:rsidRPr="00636EA8">
        <w:rPr>
          <w:rFonts w:ascii="KFGQPC Uthmanic Script HAFS" w:hint="eastAsia"/>
          <w:rtl/>
          <w:lang w:bidi="ar-SA"/>
        </w:rPr>
        <w:t>يُخ</w:t>
      </w:r>
      <w:r w:rsidR="003F35EA" w:rsidRPr="00636EA8">
        <w:rPr>
          <w:rFonts w:ascii="KFGQPC Uthmanic Script HAFS" w:hint="cs"/>
          <w:rtl/>
          <w:lang w:bidi="ar-SA"/>
        </w:rPr>
        <w:t>ۡ</w:t>
      </w:r>
      <w:r w:rsidR="003F35EA" w:rsidRPr="00636EA8">
        <w:rPr>
          <w:rFonts w:ascii="KFGQPC Uthmanic Script HAFS" w:hint="eastAsia"/>
          <w:rtl/>
          <w:lang w:bidi="ar-SA"/>
        </w:rPr>
        <w:t>لِفُهُ</w:t>
      </w:r>
      <w:r w:rsidR="003F35EA" w:rsidRPr="00636EA8">
        <w:rPr>
          <w:rFonts w:ascii="KFGQPC Uthmanic Script HAFS" w:hint="cs"/>
          <w:rtl/>
          <w:lang w:bidi="ar-SA"/>
        </w:rPr>
        <w:t>ۥۖ</w:t>
      </w:r>
      <w:r w:rsidRPr="00636EA8">
        <w:rPr>
          <w:rFonts w:ascii="KFGQPC Uthman Taha Naskh" w:cs="KFGQPC Uthman Taha Naskh" w:hint="cs"/>
          <w:rtl/>
          <w:lang w:bidi="ar-SA"/>
        </w:rPr>
        <w:t>﴾</w:t>
      </w:r>
      <w:r w:rsidR="003F35EA" w:rsidRPr="00636EA8">
        <w:rPr>
          <w:rFonts w:ascii="KFGQPC Uthman Taha Naskh" w:cs="KFGQPC Uthman Taha Naskh"/>
          <w:rtl/>
          <w:lang w:bidi="ar-SA"/>
        </w:rPr>
        <w:tab/>
      </w:r>
      <w:r w:rsidR="003F35EA" w:rsidRPr="00636EA8">
        <w:rPr>
          <w:rStyle w:val="Char8"/>
          <w:rtl/>
        </w:rPr>
        <w:t xml:space="preserve"> [</w:t>
      </w:r>
      <w:r w:rsidR="002C7F89">
        <w:rPr>
          <w:rStyle w:val="Char8"/>
          <w:rFonts w:hint="eastAsia"/>
          <w:rtl/>
        </w:rPr>
        <w:t>سبأ:</w:t>
      </w:r>
      <w:r w:rsidR="003F35EA" w:rsidRPr="00636EA8">
        <w:rPr>
          <w:rStyle w:val="Char8"/>
          <w:rtl/>
        </w:rPr>
        <w:t xml:space="preserve"> </w:t>
      </w:r>
      <w:r w:rsidR="003F35EA" w:rsidRPr="00636EA8">
        <w:rPr>
          <w:rStyle w:val="Char8"/>
          <w:rFonts w:hint="cs"/>
          <w:rtl/>
        </w:rPr>
        <w:t>٣٩</w:t>
      </w:r>
      <w:r w:rsidR="003F35EA" w:rsidRPr="00636EA8">
        <w:rPr>
          <w:rStyle w:val="Char8"/>
          <w:rtl/>
        </w:rPr>
        <w:t xml:space="preserve">]  </w:t>
      </w:r>
    </w:p>
    <w:p w:rsidR="00412F4D" w:rsidRPr="00636EA8" w:rsidRDefault="00412F4D" w:rsidP="00BB388D">
      <w:pPr>
        <w:pStyle w:val="a1"/>
        <w:rPr>
          <w:rFonts w:ascii="Traditional Arabic" w:cs="Times New Roman"/>
          <w:rtl/>
          <w:lang w:bidi="ar-SA"/>
        </w:rPr>
      </w:pPr>
      <w:r w:rsidRPr="00636EA8">
        <w:rPr>
          <w:rtl/>
          <w:lang w:bidi="ar-SA"/>
        </w:rPr>
        <w:t>و هرچه انفاق کنید، الله عوضش را می‌دهد.</w:t>
      </w:r>
    </w:p>
    <w:p w:rsidR="00412F4D" w:rsidRPr="00636EA8" w:rsidRDefault="00412F4D" w:rsidP="00BB388D">
      <w:pPr>
        <w:autoSpaceDE w:val="0"/>
        <w:autoSpaceDN w:val="0"/>
        <w:adjustRightInd w:val="0"/>
        <w:rPr>
          <w:rFonts w:ascii="Traditional Arabic"/>
          <w:rtl/>
          <w:lang w:bidi="ar-SA"/>
        </w:rPr>
      </w:pPr>
      <w:r w:rsidRPr="00636EA8">
        <w:rPr>
          <w:rFonts w:ascii="Traditional Arabic"/>
          <w:rtl/>
          <w:lang w:bidi="ar-SA"/>
        </w:rPr>
        <w:t>یعنی زیاد طول نمی‌کشد که اجر و ثوابش را دریافت می‌کنید یا از آن‌جا که فکرش را نمی‌کنید، خیر و برکتش به شما می</w:t>
      </w:r>
      <w:r w:rsidR="003C1225" w:rsidRPr="00636EA8">
        <w:rPr>
          <w:rFonts w:ascii="Traditional Arabic"/>
          <w:rtl/>
          <w:lang w:bidi="ar-SA"/>
        </w:rPr>
        <w:t>‌رسد و از روزیِ</w:t>
      </w:r>
      <w:r w:rsidRPr="00636EA8">
        <w:rPr>
          <w:rFonts w:ascii="Traditional Arabic"/>
          <w:rtl/>
          <w:lang w:bidi="ar-SA"/>
        </w:rPr>
        <w:t xml:space="preserve"> پرخیر و برکتی برخوردار می‌شوید.</w:t>
      </w:r>
    </w:p>
    <w:p w:rsidR="003E4367" w:rsidRPr="00636EA8" w:rsidRDefault="003E4367" w:rsidP="00347DFC">
      <w:pPr>
        <w:pStyle w:val="PlainText"/>
        <w:rPr>
          <w:rtl/>
        </w:rPr>
      </w:pPr>
      <w:r w:rsidRPr="00636EA8">
        <w:rPr>
          <w:rFonts w:ascii="Traditional Arabic"/>
          <w:rtl/>
        </w:rPr>
        <w:t>رسول‌الله</w:t>
      </w:r>
      <w:r w:rsidRPr="00636EA8">
        <w:rPr>
          <w:rFonts w:ascii="Traditional Arabic"/>
        </w:rPr>
        <w:sym w:font="AGA Arabesque" w:char="F072"/>
      </w:r>
      <w:r w:rsidRPr="00636EA8">
        <w:rPr>
          <w:rFonts w:ascii="Traditional Arabic"/>
          <w:rtl/>
        </w:rPr>
        <w:t xml:space="preserve"> هم‌چنین فرمود: «</w:t>
      </w:r>
      <w:r w:rsidR="00B234E7" w:rsidRPr="00636EA8">
        <w:rPr>
          <w:rFonts w:ascii="Traditional Arabic"/>
          <w:rtl/>
        </w:rPr>
        <w:t>به‌یقین الله در برابر گذشت</w:t>
      </w:r>
      <w:r w:rsidRPr="00636EA8">
        <w:rPr>
          <w:rFonts w:ascii="Traditional Arabic"/>
          <w:rtl/>
        </w:rPr>
        <w:t>ِ</w:t>
      </w:r>
      <w:r w:rsidR="00B234E7" w:rsidRPr="00636EA8">
        <w:rPr>
          <w:rFonts w:ascii="Traditional Arabic"/>
          <w:rtl/>
        </w:rPr>
        <w:t xml:space="preserve"> بنده‌اش، عزت او را زیاد می‌کند</w:t>
      </w:r>
      <w:r w:rsidRPr="00636EA8">
        <w:rPr>
          <w:rFonts w:ascii="Traditional Arabic"/>
          <w:rtl/>
        </w:rPr>
        <w:t>». یعنی وقتی انسان از کسی که به او ستم کرده، بگذرد و او</w:t>
      </w:r>
      <w:r w:rsidR="005B4DA1" w:rsidRPr="00636EA8">
        <w:rPr>
          <w:rFonts w:ascii="Traditional Arabic"/>
          <w:rtl/>
        </w:rPr>
        <w:t xml:space="preserve"> را ببخشد، از درون وسوسه می‌شود که</w:t>
      </w:r>
      <w:r w:rsidRPr="00636EA8">
        <w:rPr>
          <w:rFonts w:ascii="Traditional Arabic"/>
          <w:rtl/>
        </w:rPr>
        <w:t xml:space="preserve"> انگار تن به ذلت داده است! اما پیامبر</w:t>
      </w:r>
      <w:r w:rsidRPr="00636EA8">
        <w:rPr>
          <w:rFonts w:ascii="Traditional Arabic"/>
        </w:rPr>
        <w:sym w:font="AGA Arabesque" w:char="F072"/>
      </w:r>
      <w:r w:rsidRPr="00636EA8">
        <w:rPr>
          <w:rFonts w:ascii="Traditional Arabic"/>
          <w:rtl/>
        </w:rPr>
        <w:t xml:space="preserve"> بیان فرمود که الله</w:t>
      </w:r>
      <w:r w:rsidRPr="00636EA8">
        <w:rPr>
          <w:rFonts w:ascii="Traditional Arabic"/>
        </w:rPr>
        <w:sym w:font="AGA Arabesque" w:char="F055"/>
      </w:r>
      <w:r w:rsidRPr="00636EA8">
        <w:rPr>
          <w:rFonts w:ascii="Traditional Arabic"/>
          <w:rtl/>
        </w:rPr>
        <w:t xml:space="preserve"> بر عزتِ کسی که عفو و گذشت پیشه نماید، می‌افزاید. لذا این حدیث به عفو و گذشت تشویق می‌کند. </w:t>
      </w:r>
      <w:r w:rsidRPr="00636EA8">
        <w:rPr>
          <w:rtl/>
        </w:rPr>
        <w:t>ولی باید دانست که بخشیدنِ بدی‌های دیگران، به‌طور مطلق و در همه حال، پسندیده نیست. بخششی پسندیده است که با اصلاح همراه باشد. چنان‌که الله</w:t>
      </w:r>
      <w:r w:rsidRPr="00636EA8">
        <w:sym w:font="AGA Arabesque" w:char="F055"/>
      </w:r>
      <w:r w:rsidRPr="00636EA8">
        <w:rPr>
          <w:rtl/>
        </w:rPr>
        <w:t xml:space="preserve"> می‌فرماید:</w:t>
      </w:r>
    </w:p>
    <w:p w:rsidR="003E4367" w:rsidRPr="00636EA8" w:rsidRDefault="00C8054F" w:rsidP="00BC463E">
      <w:pPr>
        <w:pStyle w:val="a0"/>
        <w:rPr>
          <w:rtl/>
          <w:lang w:bidi="ar-SA"/>
        </w:rPr>
      </w:pPr>
      <w:r w:rsidRPr="00636EA8">
        <w:rPr>
          <w:rFonts w:ascii="KFGQPC Uthman Taha Naskh" w:cs="KFGQPC Uthman Taha Naskh" w:hint="cs"/>
          <w:rtl/>
          <w:lang w:bidi="ar-SA"/>
        </w:rPr>
        <w:t>﴿</w:t>
      </w:r>
      <w:r w:rsidR="00347DFC" w:rsidRPr="00636EA8">
        <w:rPr>
          <w:rFonts w:ascii="KFGQPC Uthmanic Script HAFS" w:hint="eastAsia"/>
          <w:rtl/>
          <w:lang w:bidi="ar-SA"/>
        </w:rPr>
        <w:t>فَمَن</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عَفَا</w:t>
      </w:r>
      <w:r w:rsidR="00347DFC" w:rsidRPr="00636EA8">
        <w:rPr>
          <w:rFonts w:ascii="KFGQPC Uthmanic Script HAFS"/>
          <w:rtl/>
          <w:lang w:bidi="ar-SA"/>
        </w:rPr>
        <w:t xml:space="preserve"> </w:t>
      </w:r>
      <w:r w:rsidR="00347DFC" w:rsidRPr="00636EA8">
        <w:rPr>
          <w:rFonts w:ascii="KFGQPC Uthmanic Script HAFS" w:hint="eastAsia"/>
          <w:rtl/>
          <w:lang w:bidi="ar-SA"/>
        </w:rPr>
        <w:t>وَأَص</w:t>
      </w:r>
      <w:r w:rsidR="00347DFC" w:rsidRPr="00636EA8">
        <w:rPr>
          <w:rFonts w:ascii="KFGQPC Uthmanic Script HAFS" w:hint="cs"/>
          <w:rtl/>
          <w:lang w:bidi="ar-SA"/>
        </w:rPr>
        <w:t>ۡ</w:t>
      </w:r>
      <w:r w:rsidR="00347DFC" w:rsidRPr="00636EA8">
        <w:rPr>
          <w:rFonts w:ascii="KFGQPC Uthmanic Script HAFS" w:hint="eastAsia"/>
          <w:rtl/>
          <w:lang w:bidi="ar-SA"/>
        </w:rPr>
        <w:t>لَحَ</w:t>
      </w:r>
      <w:r w:rsidR="00347DFC" w:rsidRPr="00636EA8">
        <w:rPr>
          <w:rFonts w:ascii="KFGQPC Uthmanic Script HAFS"/>
          <w:rtl/>
          <w:lang w:bidi="ar-SA"/>
        </w:rPr>
        <w:t xml:space="preserve"> </w:t>
      </w:r>
      <w:r w:rsidR="00347DFC" w:rsidRPr="00636EA8">
        <w:rPr>
          <w:rFonts w:ascii="KFGQPC Uthmanic Script HAFS" w:hint="eastAsia"/>
          <w:rtl/>
          <w:lang w:bidi="ar-SA"/>
        </w:rPr>
        <w:t>فَأَج</w:t>
      </w:r>
      <w:r w:rsidR="00347DFC" w:rsidRPr="00636EA8">
        <w:rPr>
          <w:rFonts w:ascii="KFGQPC Uthmanic Script HAFS" w:hint="cs"/>
          <w:rtl/>
          <w:lang w:bidi="ar-SA"/>
        </w:rPr>
        <w:t>ۡ</w:t>
      </w:r>
      <w:r w:rsidR="00347DFC" w:rsidRPr="00636EA8">
        <w:rPr>
          <w:rFonts w:ascii="KFGQPC Uthmanic Script HAFS" w:hint="eastAsia"/>
          <w:rtl/>
          <w:lang w:bidi="ar-SA"/>
        </w:rPr>
        <w:t>رُهُ</w:t>
      </w:r>
      <w:r w:rsidR="00347DFC" w:rsidRPr="00636EA8">
        <w:rPr>
          <w:rFonts w:ascii="KFGQPC Uthmanic Script HAFS" w:hint="cs"/>
          <w:rtl/>
          <w:lang w:bidi="ar-SA"/>
        </w:rPr>
        <w:t>ۥ</w:t>
      </w:r>
      <w:r w:rsidR="00347DFC" w:rsidRPr="00636EA8">
        <w:rPr>
          <w:rFonts w:ascii="KFGQPC Uthmanic Script HAFS"/>
          <w:rtl/>
          <w:lang w:bidi="ar-SA"/>
        </w:rPr>
        <w:t xml:space="preserve"> </w:t>
      </w:r>
      <w:r w:rsidR="00347DFC" w:rsidRPr="00636EA8">
        <w:rPr>
          <w:rFonts w:ascii="KFGQPC Uthmanic Script HAFS" w:hint="eastAsia"/>
          <w:rtl/>
          <w:lang w:bidi="ar-SA"/>
        </w:rPr>
        <w:t>عَلَى</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للَّهِ</w:t>
      </w:r>
      <w:r w:rsidRPr="00636EA8">
        <w:rPr>
          <w:rFonts w:ascii="KFGQPC Uthman Taha Naskh" w:cs="KFGQPC Uthman Taha Naskh" w:hint="cs"/>
          <w:rtl/>
          <w:lang w:bidi="ar-SA"/>
        </w:rPr>
        <w:t>﴾</w:t>
      </w:r>
      <w:r w:rsidR="00347DFC" w:rsidRPr="00636EA8">
        <w:rPr>
          <w:rFonts w:ascii="KFGQPC Uthman Taha Naskh" w:cs="KFGQPC Uthman Taha Naskh"/>
          <w:rtl/>
          <w:lang w:bidi="ar-SA"/>
        </w:rPr>
        <w:t xml:space="preserve"> </w:t>
      </w:r>
      <w:r w:rsidR="00347DFC" w:rsidRPr="00636EA8">
        <w:rPr>
          <w:rFonts w:ascii="KFGQPC Uthman Taha Naskh" w:cs="KFGQPC Uthman Taha Naskh"/>
          <w:rtl/>
          <w:lang w:bidi="ar-SA"/>
        </w:rPr>
        <w:tab/>
      </w:r>
      <w:r w:rsidR="00347DFC" w:rsidRPr="00636EA8">
        <w:rPr>
          <w:rStyle w:val="Char8"/>
          <w:rtl/>
        </w:rPr>
        <w:t>[</w:t>
      </w:r>
      <w:r w:rsidR="00347DFC" w:rsidRPr="00636EA8">
        <w:rPr>
          <w:rStyle w:val="Char8"/>
          <w:rFonts w:hint="eastAsia"/>
          <w:rtl/>
        </w:rPr>
        <w:t>الشورى</w:t>
      </w:r>
      <w:r w:rsidR="00347DFC" w:rsidRPr="00636EA8">
        <w:rPr>
          <w:rStyle w:val="Char8"/>
          <w:rtl/>
        </w:rPr>
        <w:t xml:space="preserve">: </w:t>
      </w:r>
      <w:r w:rsidR="00347DFC" w:rsidRPr="00636EA8">
        <w:rPr>
          <w:rStyle w:val="Char8"/>
          <w:rFonts w:hint="cs"/>
          <w:rtl/>
        </w:rPr>
        <w:t>٤٠</w:t>
      </w:r>
      <w:r w:rsidR="00347DFC" w:rsidRPr="00636EA8">
        <w:rPr>
          <w:rStyle w:val="Char8"/>
          <w:rtl/>
        </w:rPr>
        <w:t xml:space="preserve">]  </w:t>
      </w:r>
      <w:r w:rsidR="006D560C" w:rsidRPr="00636EA8">
        <w:rPr>
          <w:rStyle w:val="Char8"/>
          <w:rtl/>
        </w:rPr>
        <w:tab/>
      </w:r>
    </w:p>
    <w:p w:rsidR="003E4367" w:rsidRPr="00636EA8" w:rsidRDefault="003E4367" w:rsidP="00347DFC">
      <w:pPr>
        <w:pStyle w:val="a1"/>
        <w:rPr>
          <w:rtl/>
          <w:lang w:bidi="ar-SA"/>
        </w:rPr>
      </w:pPr>
      <w:r w:rsidRPr="00636EA8">
        <w:rPr>
          <w:rtl/>
          <w:lang w:bidi="ar-SA"/>
        </w:rPr>
        <w:t>هر کس گذشت نماید و اصلاح کند، پاداش او با الله است.</w:t>
      </w:r>
    </w:p>
    <w:p w:rsidR="003E4367" w:rsidRPr="00636EA8" w:rsidRDefault="003E4367" w:rsidP="00347DFC">
      <w:pPr>
        <w:pStyle w:val="PlainText"/>
        <w:rPr>
          <w:rFonts w:cs="B Mitra"/>
          <w:sz w:val="24"/>
          <w:szCs w:val="24"/>
          <w:rtl/>
        </w:rPr>
      </w:pPr>
      <w:r w:rsidRPr="00636EA8">
        <w:rPr>
          <w:rtl/>
        </w:rPr>
        <w:t>اگر پیامد بخشیدن اصلاح نباشد، دیگر، نباید بخشید. به عنوان مثال: شخصی که به شما بدی می‌کند، آدم شرور</w:t>
      </w:r>
      <w:r w:rsidR="00457B75" w:rsidRPr="00636EA8">
        <w:rPr>
          <w:rtl/>
        </w:rPr>
        <w:t>ی‌ست</w:t>
      </w:r>
      <w:r w:rsidRPr="00636EA8">
        <w:rPr>
          <w:rtl/>
        </w:rPr>
        <w:t xml:space="preserve"> که به شرارت مشهور می‌باشد و اگر شما او را ببخشید، شرارتش بیش‌تر می‌شود. در چنین حالتی، بهتر است که او را نبخشید؛ بلکه حقتان را به‌قصد اصلاح از او بگیرید. ولی اگر بخشیدن، پیامدی منفی نداشته باشد،  بهتر است که عفو و گذشت پیشه کنید. زیرا چه‌بسا آن شخص در نتیجه‌ی عفو و گذشتِ شما، شرمنده شود و دیگر، نه به شما ستم کند و نه به سایر مردم.</w:t>
      </w:r>
    </w:p>
    <w:p w:rsidR="00B234E7" w:rsidRPr="00636EA8" w:rsidRDefault="0018586A" w:rsidP="00BB388D">
      <w:pPr>
        <w:autoSpaceDE w:val="0"/>
        <w:autoSpaceDN w:val="0"/>
        <w:adjustRightInd w:val="0"/>
        <w:rPr>
          <w:rFonts w:ascii="Traditional Arabic" w:hAnsi="Traditional Arabic"/>
          <w:rtl/>
          <w:lang w:bidi="ar-SA"/>
        </w:rPr>
      </w:pPr>
      <w:r w:rsidRPr="00636EA8">
        <w:rPr>
          <w:rFonts w:ascii="Traditional Arabic" w:hAnsi="Traditional Arabic"/>
          <w:rtl/>
          <w:lang w:bidi="ar-SA"/>
        </w:rPr>
        <w:t>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w:t>
      </w:r>
      <w:r w:rsidR="00B234E7" w:rsidRPr="00636EA8">
        <w:rPr>
          <w:rFonts w:ascii="Traditional Arabic" w:hAnsi="Traditional Arabic"/>
          <w:rtl/>
          <w:lang w:bidi="ar-SA"/>
        </w:rPr>
        <w:t xml:space="preserve"> </w:t>
      </w:r>
      <w:r w:rsidRPr="00636EA8">
        <w:rPr>
          <w:rFonts w:ascii="Traditional Arabic" w:hAnsi="Traditional Arabic"/>
          <w:rtl/>
          <w:lang w:bidi="ar-SA"/>
        </w:rPr>
        <w:t>«</w:t>
      </w:r>
      <w:r w:rsidR="00B234E7" w:rsidRPr="00636EA8">
        <w:rPr>
          <w:rFonts w:ascii="Traditional Arabic" w:hAnsi="Traditional Arabic"/>
          <w:rtl/>
          <w:lang w:bidi="ar-SA"/>
        </w:rPr>
        <w:t>و هرکس به‌خاطرِ الله تواضع و فروتنی نماید، الله</w:t>
      </w:r>
      <w:r w:rsidR="00B234E7" w:rsidRPr="00636EA8">
        <w:rPr>
          <w:rFonts w:ascii="Traditional Arabic" w:hAnsi="Traditional Arabic"/>
          <w:lang w:bidi="ar-SA"/>
        </w:rPr>
        <w:sym w:font="AGA Arabesque" w:char="F055"/>
      </w:r>
      <w:r w:rsidR="00B234E7" w:rsidRPr="00636EA8">
        <w:rPr>
          <w:rFonts w:ascii="Traditional Arabic" w:hAnsi="Traditional Arabic"/>
          <w:rtl/>
          <w:lang w:bidi="ar-SA"/>
        </w:rPr>
        <w:t xml:space="preserve"> او را بلندمرتبه می‌گرداند».</w:t>
      </w:r>
      <w:r w:rsidR="00006484" w:rsidRPr="00636EA8">
        <w:rPr>
          <w:rFonts w:ascii="Traditional Arabic" w:hAnsi="Traditional Arabic"/>
          <w:rtl/>
          <w:lang w:bidi="ar-SA"/>
        </w:rPr>
        <w:t xml:space="preserve"> شاهد</w:t>
      </w:r>
      <w:r w:rsidR="00980ED4" w:rsidRPr="00636EA8">
        <w:rPr>
          <w:rFonts w:ascii="Traditional Arabic" w:hAnsi="Traditional Arabic"/>
          <w:rtl/>
          <w:lang w:bidi="ar-SA"/>
        </w:rPr>
        <w:t xml:space="preserve"> موضوع، همین قسمتِ حدیث است. تواضع دو معنا دارد:</w:t>
      </w:r>
    </w:p>
    <w:p w:rsidR="00980ED4" w:rsidRPr="00636EA8" w:rsidRDefault="00980ED4"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معنای نخست:</w:t>
      </w:r>
      <w:r w:rsidRPr="00636EA8">
        <w:rPr>
          <w:rFonts w:ascii="Traditional Arabic" w:hAnsi="Traditional Arabic"/>
          <w:rtl/>
          <w:lang w:bidi="ar-SA"/>
        </w:rPr>
        <w:t xml:space="preserve"> نخستین مفهوم تواضع،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در برابر دینِ الله</w:t>
      </w:r>
      <w:r w:rsidRPr="00636EA8">
        <w:rPr>
          <w:rFonts w:ascii="Traditional Arabic" w:hAnsi="Traditional Arabic"/>
          <w:lang w:bidi="ar-SA"/>
        </w:rPr>
        <w:sym w:font="AGA Arabesque" w:char="F055"/>
      </w:r>
      <w:r w:rsidRPr="00636EA8">
        <w:rPr>
          <w:rFonts w:ascii="Traditional Arabic" w:hAnsi="Traditional Arabic"/>
          <w:rtl/>
          <w:lang w:bidi="ar-SA"/>
        </w:rPr>
        <w:t xml:space="preserve"> فروتن و فرمان‌بردار باشی؛ یعنی از دینِ الاهی و اجرای احکام و آموزه‌های دینی سرپیچی نکنی.</w:t>
      </w:r>
    </w:p>
    <w:p w:rsidR="00980ED4" w:rsidRPr="00636EA8" w:rsidRDefault="00980ED4" w:rsidP="00BB388D">
      <w:pPr>
        <w:autoSpaceDE w:val="0"/>
        <w:autoSpaceDN w:val="0"/>
        <w:adjustRightInd w:val="0"/>
        <w:rPr>
          <w:rFonts w:ascii="Traditional Arabic"/>
          <w:rtl/>
          <w:lang w:bidi="ar-SA"/>
        </w:rPr>
      </w:pPr>
      <w:r w:rsidRPr="00636EA8">
        <w:rPr>
          <w:rFonts w:ascii="Traditional Arabic"/>
          <w:b/>
          <w:bCs/>
          <w:rtl/>
          <w:lang w:bidi="ar-SA"/>
        </w:rPr>
        <w:t>معنای دوم:</w:t>
      </w:r>
      <w:r w:rsidRPr="00636EA8">
        <w:rPr>
          <w:rFonts w:ascii="Traditional Arabic"/>
          <w:rtl/>
          <w:lang w:bidi="ar-SA"/>
        </w:rPr>
        <w:t xml:space="preserve"> دومین مفهوم تواضع،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به‌خاطر الله، نسبت به بندگانش فروتن باشی؛ نه این‌که این تواضع، از روی ترس یا از روی طمع باشد؛ خیر، بلکه فقطه به‌خاطر الله نسبت به بندگانش متواضع باش.</w:t>
      </w:r>
    </w:p>
    <w:p w:rsidR="00980ED4" w:rsidRPr="00636EA8" w:rsidRDefault="00980ED4" w:rsidP="00BB388D">
      <w:pPr>
        <w:autoSpaceDE w:val="0"/>
        <w:autoSpaceDN w:val="0"/>
        <w:adjustRightInd w:val="0"/>
        <w:rPr>
          <w:rFonts w:ascii="Traditional Arabic"/>
          <w:rtl/>
          <w:lang w:bidi="ar-SA"/>
        </w:rPr>
      </w:pPr>
      <w:r w:rsidRPr="00636EA8">
        <w:rPr>
          <w:rFonts w:ascii="Traditional Arabic"/>
          <w:rtl/>
          <w:lang w:bidi="ar-SA"/>
        </w:rPr>
        <w:t>و هر دو معنا درست است؛ کسی که برای الله، تواضع و فروتنی پیشه می‌کند، الله</w:t>
      </w:r>
      <w:r w:rsidRPr="00636EA8">
        <w:rPr>
          <w:rFonts w:ascii="Traditional Arabic"/>
          <w:lang w:bidi="ar-SA"/>
        </w:rPr>
        <w:sym w:font="AGA Arabesque" w:char="F055"/>
      </w:r>
      <w:r w:rsidRPr="00636EA8">
        <w:rPr>
          <w:rFonts w:ascii="Traditional Arabic"/>
          <w:rtl/>
          <w:lang w:bidi="ar-SA"/>
        </w:rPr>
        <w:t xml:space="preserve"> او را در دنیا و آخرت، بلندمرتبه می‌گرداند و این به‌تجربه ثابت و مشاهده شده است؛ چنان‌که همه‌ی مردم، از آدمِ متواضع به‌نیکی یاد می‌کنند و به او احترام می‌گذارند و دوستش دارند.</w:t>
      </w:r>
      <w:r w:rsidR="00321CF6" w:rsidRPr="00636EA8">
        <w:rPr>
          <w:rFonts w:ascii="Traditional Arabic"/>
          <w:rtl/>
          <w:lang w:bidi="ar-SA"/>
        </w:rPr>
        <w:t xml:space="preserve"> تواضع و فر</w:t>
      </w:r>
      <w:r w:rsidR="00367360" w:rsidRPr="00636EA8">
        <w:rPr>
          <w:rFonts w:ascii="Traditional Arabic"/>
          <w:rtl/>
          <w:lang w:bidi="ar-SA"/>
        </w:rPr>
        <w:t>و</w:t>
      </w:r>
      <w:r w:rsidR="00321CF6" w:rsidRPr="00636EA8">
        <w:rPr>
          <w:rFonts w:ascii="Traditional Arabic"/>
          <w:rtl/>
          <w:lang w:bidi="ar-SA"/>
        </w:rPr>
        <w:t>ت</w:t>
      </w:r>
      <w:r w:rsidR="00367360" w:rsidRPr="00636EA8">
        <w:rPr>
          <w:rFonts w:ascii="Traditional Arabic"/>
          <w:rtl/>
          <w:lang w:bidi="ar-SA"/>
        </w:rPr>
        <w:t>نی پیامبر</w:t>
      </w:r>
      <w:r w:rsidR="00367360" w:rsidRPr="00636EA8">
        <w:rPr>
          <w:rFonts w:ascii="Traditional Arabic"/>
          <w:lang w:bidi="ar-SA"/>
        </w:rPr>
        <w:sym w:font="AGA Arabesque" w:char="F072"/>
      </w:r>
      <w:r w:rsidR="00367360" w:rsidRPr="00636EA8">
        <w:rPr>
          <w:rFonts w:ascii="Traditional Arabic"/>
          <w:rtl/>
          <w:lang w:bidi="ar-SA"/>
        </w:rPr>
        <w:t xml:space="preserve"> را بنگرید که چه‌بسا کنیزی دست</w:t>
      </w:r>
      <w:r w:rsidR="009A325E" w:rsidRPr="00636EA8">
        <w:rPr>
          <w:rFonts w:ascii="Traditional Arabic"/>
          <w:rtl/>
          <w:lang w:bidi="ar-SA"/>
        </w:rPr>
        <w:t xml:space="preserve"> آن بزرگوار</w:t>
      </w:r>
      <w:r w:rsidR="00367360" w:rsidRPr="00636EA8">
        <w:rPr>
          <w:rFonts w:ascii="Traditional Arabic"/>
          <w:rtl/>
          <w:lang w:bidi="ar-SA"/>
        </w:rPr>
        <w:t xml:space="preserve"> را می‌گرفت و او را به هر جا که می‌خواست، می‌بُرد</w:t>
      </w:r>
      <w:r w:rsidR="009A325E" w:rsidRPr="00636EA8">
        <w:rPr>
          <w:rFonts w:ascii="Traditional Arabic"/>
          <w:rtl/>
          <w:lang w:bidi="ar-SA"/>
        </w:rPr>
        <w:t>؛</w:t>
      </w:r>
      <w:r w:rsidR="00367360" w:rsidRPr="00636EA8">
        <w:rPr>
          <w:rFonts w:ascii="Traditional Arabic"/>
          <w:rtl/>
          <w:lang w:bidi="ar-SA"/>
        </w:rPr>
        <w:t xml:space="preserve"> پیامبر</w:t>
      </w:r>
      <w:r w:rsidR="00367360" w:rsidRPr="00636EA8">
        <w:rPr>
          <w:rFonts w:ascii="Traditional Arabic"/>
          <w:lang w:bidi="ar-SA"/>
        </w:rPr>
        <w:sym w:font="AGA Arabesque" w:char="F072"/>
      </w:r>
      <w:r w:rsidR="00367360" w:rsidRPr="00636EA8">
        <w:rPr>
          <w:rFonts w:ascii="Traditional Arabic"/>
          <w:rtl/>
          <w:lang w:bidi="ar-SA"/>
        </w:rPr>
        <w:t xml:space="preserve"> نیز با او می‌رفت </w:t>
      </w:r>
      <w:r w:rsidR="009A325E" w:rsidRPr="00636EA8">
        <w:rPr>
          <w:rFonts w:ascii="Traditional Arabic"/>
          <w:rtl/>
          <w:lang w:bidi="ar-SA"/>
        </w:rPr>
        <w:t>و از این کار، هیچ ابایی نداشت؛ حتی از او نمی‌پرسید که مرا کجا می‌بَری؟ یا نمی‌گفت: از کسی دیگر کمک بخواه؛ بلکه با او می‌رفت و به او کمک می‌کرد. لذا می‌بینیم که الله</w:t>
      </w:r>
      <w:r w:rsidR="009A325E" w:rsidRPr="00636EA8">
        <w:rPr>
          <w:rFonts w:ascii="Traditional Arabic"/>
          <w:lang w:bidi="ar-SA"/>
        </w:rPr>
        <w:sym w:font="AGA Arabesque" w:char="F055"/>
      </w:r>
      <w:r w:rsidR="009A325E" w:rsidRPr="00636EA8">
        <w:rPr>
          <w:rFonts w:ascii="Traditional Arabic"/>
          <w:rtl/>
          <w:lang w:bidi="ar-SA"/>
        </w:rPr>
        <w:t xml:space="preserve"> بر عزت و جایگاه پیامبر</w:t>
      </w:r>
      <w:r w:rsidR="009A325E" w:rsidRPr="00636EA8">
        <w:rPr>
          <w:rFonts w:ascii="Traditional Arabic"/>
          <w:lang w:bidi="ar-SA"/>
        </w:rPr>
        <w:sym w:font="AGA Arabesque" w:char="F072"/>
      </w:r>
      <w:r w:rsidR="009A325E" w:rsidRPr="00636EA8">
        <w:rPr>
          <w:rFonts w:ascii="Traditional Arabic"/>
          <w:rtl/>
          <w:lang w:bidi="ar-SA"/>
        </w:rPr>
        <w:t xml:space="preserve"> افزود.</w:t>
      </w:r>
    </w:p>
    <w:p w:rsidR="00A3241E" w:rsidRPr="00636EA8" w:rsidRDefault="00E97D57" w:rsidP="00E856DA">
      <w:pPr>
        <w:autoSpaceDE w:val="0"/>
        <w:autoSpaceDN w:val="0"/>
        <w:adjustRightInd w:val="0"/>
        <w:ind w:firstLine="0"/>
        <w:jc w:val="center"/>
        <w:rPr>
          <w:rFonts w:ascii="Traditional Arabic"/>
          <w:rtl/>
          <w:lang w:bidi="ar-SA"/>
        </w:rPr>
      </w:pPr>
      <w:r w:rsidRPr="00636EA8">
        <w:rPr>
          <w:rFonts w:ascii="Traditional Arabic"/>
          <w:rtl/>
          <w:lang w:bidi="ar-SA"/>
        </w:rPr>
        <w:t>***</w:t>
      </w:r>
    </w:p>
    <w:p w:rsidR="00E97D57" w:rsidRPr="00636EA8" w:rsidRDefault="00A3241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610</w:t>
      </w:r>
      <w:r w:rsidR="00787175" w:rsidRPr="00636EA8">
        <w:rPr>
          <w:rStyle w:val="Char4"/>
          <w:rtl/>
          <w:lang w:bidi="ar-SA"/>
        </w:rPr>
        <w:t xml:space="preserve">- </w:t>
      </w:r>
      <w:r w:rsidR="00E97D57" w:rsidRPr="00636EA8">
        <w:rPr>
          <w:rStyle w:val="Char4"/>
          <w:rtl/>
          <w:lang w:bidi="ar-SA"/>
        </w:rPr>
        <w:t>وعن أَنس</w:t>
      </w:r>
      <w:r w:rsidR="00E97D57" w:rsidRPr="00636EA8">
        <w:rPr>
          <w:rStyle w:val="Char4"/>
          <w:b w:val="0"/>
          <w:bCs w:val="0"/>
          <w:rtl/>
          <w:lang w:bidi="ar-SA"/>
        </w:rPr>
        <w:sym w:font="AGA Arabesque" w:char="F074"/>
      </w:r>
      <w:r w:rsidR="00E97D57" w:rsidRPr="00636EA8">
        <w:rPr>
          <w:rStyle w:val="Char4"/>
          <w:rtl/>
          <w:lang w:bidi="ar-SA"/>
        </w:rPr>
        <w:t xml:space="preserve"> أَنَّهُ مَرَّ عَلَى صِبيانٍ فَسَلَّم عَلَيْهِم وقال: كان النَّبِيُّ</w:t>
      </w:r>
      <w:r w:rsidR="00E97D57" w:rsidRPr="00636EA8">
        <w:rPr>
          <w:rStyle w:val="Char4"/>
          <w:b w:val="0"/>
          <w:bCs w:val="0"/>
          <w:rtl/>
          <w:lang w:bidi="ar-SA"/>
        </w:rPr>
        <w:sym w:font="AGA Arabesque" w:char="F072"/>
      </w:r>
      <w:r w:rsidR="00E97D57" w:rsidRPr="00636EA8">
        <w:rPr>
          <w:rStyle w:val="Char4"/>
          <w:rtl/>
          <w:lang w:bidi="ar-SA"/>
        </w:rPr>
        <w:t xml:space="preserve"> يَفْعَلُه.</w:t>
      </w:r>
      <w:r w:rsidR="00E97D57" w:rsidRPr="00636EA8">
        <w:rPr>
          <w:rFonts w:ascii="Traditional Arabic"/>
          <w:rtl/>
          <w:lang w:bidi="ar-SA"/>
        </w:rPr>
        <w:t xml:space="preserve"> [</w:t>
      </w:r>
      <w:r w:rsidR="002C7F89" w:rsidRPr="002C7F89">
        <w:rPr>
          <w:rFonts w:ascii="Traditional Arabic" w:cs="mylotus"/>
          <w:rtl/>
          <w:lang w:bidi="ar-SA"/>
        </w:rPr>
        <w:t>متفقٌ عليه</w:t>
      </w:r>
      <w:r w:rsidR="00E97D57"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7"/>
      </w:r>
      <w:r w:rsidR="00C8054F" w:rsidRPr="00C8054F">
        <w:rPr>
          <w:rStyle w:val="FootnoteReference"/>
          <w:rFonts w:cs="B Lotus"/>
          <w:szCs w:val="28"/>
          <w:rtl/>
          <w:lang w:bidi="ar-SA"/>
        </w:rPr>
        <w:t>)</w:t>
      </w:r>
    </w:p>
    <w:p w:rsidR="00E97D57" w:rsidRPr="00636EA8" w:rsidRDefault="00E97D57"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از انس</w:t>
      </w:r>
      <w:r w:rsidRPr="00636EA8">
        <w:rPr>
          <w:rFonts w:ascii="Traditional Arabic"/>
          <w:lang w:bidi="ar-SA"/>
        </w:rPr>
        <w:sym w:font="AGA Arabesque" w:char="F074"/>
      </w:r>
      <w:r w:rsidRPr="00636EA8">
        <w:rPr>
          <w:rFonts w:ascii="Traditional Arabic"/>
          <w:rtl/>
          <w:lang w:bidi="ar-SA"/>
        </w:rPr>
        <w:t xml:space="preserve"> روایت است ک</w:t>
      </w:r>
      <w:r w:rsidR="00A25B30" w:rsidRPr="00636EA8">
        <w:rPr>
          <w:rFonts w:ascii="Traditional Arabic"/>
          <w:rtl/>
          <w:lang w:bidi="ar-SA"/>
        </w:rPr>
        <w:t>ه از کنارِ تعدادی کودک گذشت و به</w:t>
      </w:r>
      <w:r w:rsidRPr="00636EA8">
        <w:rPr>
          <w:rFonts w:ascii="Traditional Arabic"/>
          <w:rtl/>
          <w:lang w:bidi="ar-SA"/>
        </w:rPr>
        <w:t xml:space="preserve"> آن‌ها سلام </w:t>
      </w:r>
      <w:r w:rsidR="00A25B30" w:rsidRPr="00636EA8">
        <w:rPr>
          <w:rFonts w:ascii="Traditional Arabic"/>
          <w:rtl/>
          <w:lang w:bidi="ar-SA"/>
        </w:rPr>
        <w:t>نمود</w:t>
      </w:r>
      <w:r w:rsidRPr="00636EA8">
        <w:rPr>
          <w:rFonts w:ascii="Traditional Arabic"/>
          <w:rtl/>
          <w:lang w:bidi="ar-SA"/>
        </w:rPr>
        <w:t xml:space="preserve"> و گفت: پیامبر</w:t>
      </w:r>
      <w:r w:rsidRPr="00636EA8">
        <w:rPr>
          <w:rFonts w:ascii="Traditional Arabic"/>
          <w:lang w:bidi="ar-SA"/>
        </w:rPr>
        <w:sym w:font="AGA Arabesque" w:char="F072"/>
      </w:r>
      <w:r w:rsidRPr="00636EA8">
        <w:rPr>
          <w:rFonts w:ascii="Traditional Arabic"/>
          <w:rtl/>
          <w:lang w:bidi="ar-SA"/>
        </w:rPr>
        <w:t xml:space="preserve"> چنین می‌کرد.</w:t>
      </w:r>
    </w:p>
    <w:p w:rsidR="001F5098" w:rsidRPr="00636EA8" w:rsidRDefault="001F509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611- عن الأسوَد بنِ يَزيدَ قال: سُئِلَتْ عَائِشَةُ رضيَ اللَّه عنها: ما كانَ النَّبِيُّ</w:t>
      </w:r>
      <w:r w:rsidRPr="00636EA8">
        <w:rPr>
          <w:rStyle w:val="Char4"/>
          <w:b w:val="0"/>
          <w:bCs w:val="0"/>
          <w:rtl/>
          <w:lang w:bidi="ar-SA"/>
        </w:rPr>
        <w:sym w:font="AGA Arabesque" w:char="F072"/>
      </w:r>
      <w:r w:rsidRPr="00636EA8">
        <w:rPr>
          <w:rStyle w:val="Char4"/>
          <w:rtl/>
          <w:lang w:bidi="ar-SA"/>
        </w:rPr>
        <w:t xml:space="preserve"> يَصنعُ في بَيْتِهِ؟ قالت: كان يَكُون في مِهْنَةِ أَهْلِهِ -يَعني: خِدمَةِ أَهلِه- فإِذا حَضَرَتِ الصَّلاة، خَرَجَ إِلى الصَّلاةِ.</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8"/>
      </w:r>
      <w:r w:rsidR="00C8054F" w:rsidRPr="00C8054F">
        <w:rPr>
          <w:rStyle w:val="FootnoteReference"/>
          <w:rFonts w:cs="B Lotus"/>
          <w:szCs w:val="28"/>
          <w:rtl/>
          <w:lang w:bidi="ar-SA"/>
        </w:rPr>
        <w:t>)</w:t>
      </w:r>
    </w:p>
    <w:p w:rsidR="00B048A9" w:rsidRPr="00636EA8" w:rsidRDefault="00031468" w:rsidP="00BB388D">
      <w:pPr>
        <w:autoSpaceDE w:val="0"/>
        <w:autoSpaceDN w:val="0"/>
        <w:adjustRightInd w:val="0"/>
        <w:rPr>
          <w:rtl/>
          <w:lang w:bidi="ar-SA"/>
        </w:rPr>
      </w:pPr>
      <w:r w:rsidRPr="00636EA8">
        <w:rPr>
          <w:b/>
          <w:bCs/>
          <w:rtl/>
          <w:lang w:bidi="ar-SA"/>
        </w:rPr>
        <w:t>ترجمه:</w:t>
      </w:r>
      <w:r w:rsidRPr="00636EA8">
        <w:rPr>
          <w:rtl/>
          <w:lang w:bidi="ar-SA"/>
        </w:rPr>
        <w:t xml:space="preserve"> اسود بن یزید می‌گوید: از عایشه</w:t>
      </w:r>
      <w:r w:rsidR="002A5958" w:rsidRPr="00636EA8">
        <w:rPr>
          <w:rFonts w:cs="(M. Aiyada Ayoub ALKobaisi)"/>
          <w:rtl/>
          <w:lang w:bidi="ar-SA"/>
        </w:rPr>
        <w:t>&amp;</w:t>
      </w:r>
      <w:r w:rsidRPr="00636EA8">
        <w:rPr>
          <w:rtl/>
          <w:lang w:bidi="ar-SA"/>
        </w:rPr>
        <w:t xml:space="preserve"> سؤال شد: پیامبر</w:t>
      </w:r>
      <w:r w:rsidRPr="00636EA8">
        <w:rPr>
          <w:lang w:bidi="ar-SA"/>
        </w:rPr>
        <w:sym w:font="AGA Arabesque" w:char="F072"/>
      </w:r>
      <w:r w:rsidRPr="00636EA8">
        <w:rPr>
          <w:rtl/>
          <w:lang w:bidi="ar-SA"/>
        </w:rPr>
        <w:t xml:space="preserve"> در خانه‌اش چه‌کار می‌کرد؟ عایشه</w:t>
      </w:r>
      <w:r w:rsidR="002A5958" w:rsidRPr="00636EA8">
        <w:rPr>
          <w:rFonts w:cs="(M. Aiyada Ayoub ALKobaisi)"/>
          <w:rtl/>
          <w:lang w:bidi="ar-SA"/>
        </w:rPr>
        <w:t>&amp;</w:t>
      </w:r>
      <w:r w:rsidRPr="00636EA8">
        <w:rPr>
          <w:rtl/>
          <w:lang w:bidi="ar-SA"/>
        </w:rPr>
        <w:t xml:space="preserve"> فرمود: «در خدمتِ خانواده‌اش بود </w:t>
      </w:r>
      <w:r w:rsidRPr="00636EA8">
        <w:rPr>
          <w:rFonts w:cs="Times New Roman"/>
          <w:rtl/>
          <w:lang w:bidi="ar-SA"/>
        </w:rPr>
        <w:t>–</w:t>
      </w:r>
      <w:r w:rsidRPr="00636EA8">
        <w:rPr>
          <w:rtl/>
          <w:lang w:bidi="ar-SA"/>
        </w:rPr>
        <w:t xml:space="preserve"> و به آن‌ها کمک می‌کرد.- و چون وقتِ نماز می‌شد، به نماز می‌رفت».</w:t>
      </w:r>
    </w:p>
    <w:p w:rsidR="00031468" w:rsidRPr="00636EA8" w:rsidRDefault="0003146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612- وعن أبي رِفَاعَةَ تَميم بن أُسَيدٍ</w:t>
      </w:r>
      <w:r w:rsidRPr="00636EA8">
        <w:rPr>
          <w:rStyle w:val="Char4"/>
          <w:b w:val="0"/>
          <w:bCs w:val="0"/>
          <w:rtl/>
          <w:lang w:bidi="ar-SA"/>
        </w:rPr>
        <w:sym w:font="AGA Arabesque" w:char="F074"/>
      </w:r>
      <w:r w:rsidRPr="00636EA8">
        <w:rPr>
          <w:rStyle w:val="Char4"/>
          <w:rtl/>
          <w:lang w:bidi="ar-SA"/>
        </w:rPr>
        <w:t xml:space="preserve"> قال: انْتَهَيْتُ إِلى رسول اللَّه</w:t>
      </w:r>
      <w:r w:rsidRPr="00636EA8">
        <w:rPr>
          <w:rStyle w:val="Char4"/>
          <w:b w:val="0"/>
          <w:bCs w:val="0"/>
          <w:rtl/>
          <w:lang w:bidi="ar-SA"/>
        </w:rPr>
        <w:sym w:font="AGA Arabesque" w:char="F072"/>
      </w:r>
      <w:r w:rsidRPr="00636EA8">
        <w:rPr>
          <w:rStyle w:val="Char4"/>
          <w:rtl/>
          <w:lang w:bidi="ar-SA"/>
        </w:rPr>
        <w:t xml:space="preserve"> وَهُوَ يَخْطُبُ، فَقُلْتُ:</w:t>
      </w:r>
      <w:r w:rsidR="002C7F89">
        <w:rPr>
          <w:rStyle w:val="Char4"/>
          <w:rtl/>
          <w:lang w:bidi="ar-SA"/>
        </w:rPr>
        <w:t xml:space="preserve"> يَا رَسُولَ اللهِ</w:t>
      </w:r>
      <w:r w:rsidRPr="00636EA8">
        <w:rPr>
          <w:rStyle w:val="Char4"/>
          <w:rtl/>
          <w:lang w:bidi="ar-SA"/>
        </w:rPr>
        <w:t>، رجُلٌ غَرِيبٌ جَاءَ يَسْأَلُ عن دِينِهِ لا يَدري مَا دِينُه؟ فَأَقْبَلَ عَليَّ رسولُ اللَّه</w:t>
      </w:r>
      <w:r w:rsidRPr="00636EA8">
        <w:rPr>
          <w:rStyle w:val="Char4"/>
          <w:b w:val="0"/>
          <w:bCs w:val="0"/>
          <w:rtl/>
          <w:lang w:bidi="ar-SA"/>
        </w:rPr>
        <w:sym w:font="AGA Arabesque" w:char="F072"/>
      </w:r>
      <w:r w:rsidRPr="00636EA8">
        <w:rPr>
          <w:rStyle w:val="Char4"/>
          <w:rtl/>
          <w:lang w:bidi="ar-SA"/>
        </w:rPr>
        <w:t xml:space="preserve"> وتَرَكَ خُطْبَتَهُ حتى انتَهَى إِلیَّ، فَأُتِيَ بِكُرسِيٍّ، فَقَعَدَ عَلَيه، وجَعَلَ يُعَلِّمُنِي مِمَّا عَلَّمَه اللَّه، ثَُّم أَتَى خُطْبَتَه، فأَتمَّ آخِرَهَا.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89"/>
      </w:r>
      <w:r w:rsidR="00C8054F" w:rsidRPr="00C8054F">
        <w:rPr>
          <w:rStyle w:val="FootnoteReference"/>
          <w:rFonts w:cs="B Lotus"/>
          <w:szCs w:val="28"/>
          <w:rtl/>
          <w:lang w:bidi="ar-SA"/>
        </w:rPr>
        <w:t>)</w:t>
      </w:r>
    </w:p>
    <w:p w:rsidR="00031468" w:rsidRDefault="00141306" w:rsidP="00BB388D">
      <w:pPr>
        <w:autoSpaceDE w:val="0"/>
        <w:autoSpaceDN w:val="0"/>
        <w:adjustRightInd w:val="0"/>
        <w:rPr>
          <w:rtl/>
          <w:lang w:bidi="ar-SA"/>
        </w:rPr>
      </w:pPr>
      <w:r w:rsidRPr="00636EA8">
        <w:rPr>
          <w:b/>
          <w:bCs/>
          <w:rtl/>
          <w:lang w:bidi="ar-SA"/>
        </w:rPr>
        <w:t>ترجمه:</w:t>
      </w:r>
      <w:r w:rsidRPr="00636EA8">
        <w:rPr>
          <w:rtl/>
          <w:lang w:bidi="ar-SA"/>
        </w:rPr>
        <w:t xml:space="preserve"> ابورفاع، تمیم بن اُسَید</w:t>
      </w:r>
      <w:r w:rsidRPr="00636EA8">
        <w:rPr>
          <w:lang w:bidi="ar-SA"/>
        </w:rPr>
        <w:sym w:font="AGA Arabesque" w:char="F074"/>
      </w:r>
      <w:r w:rsidRPr="00636EA8">
        <w:rPr>
          <w:rtl/>
          <w:lang w:bidi="ar-SA"/>
        </w:rPr>
        <w:t xml:space="preserve"> می‌گوید: نزدِ رسول‌الله</w:t>
      </w:r>
      <w:r w:rsidRPr="00636EA8">
        <w:rPr>
          <w:lang w:bidi="ar-SA"/>
        </w:rPr>
        <w:sym w:font="AGA Arabesque" w:char="F072"/>
      </w:r>
      <w:r w:rsidRPr="00636EA8">
        <w:rPr>
          <w:rtl/>
          <w:lang w:bidi="ar-SA"/>
        </w:rPr>
        <w:t xml:space="preserve"> رفتم و ایشان، در حالِ سخنرانی بود؛ گفتم: ای رسول</w:t>
      </w:r>
      <w:r w:rsidR="00945504" w:rsidRPr="00636EA8">
        <w:rPr>
          <w:rtl/>
          <w:lang w:bidi="ar-SA"/>
        </w:rPr>
        <w:t>‌خدا! مردی غریب است و از دینش</w:t>
      </w:r>
      <w:r w:rsidRPr="00636EA8">
        <w:rPr>
          <w:rtl/>
          <w:lang w:bidi="ar-SA"/>
        </w:rPr>
        <w:t xml:space="preserve"> چیزی نمی</w:t>
      </w:r>
      <w:r w:rsidR="00945504" w:rsidRPr="00636EA8">
        <w:rPr>
          <w:rtl/>
          <w:lang w:bidi="ar-SA"/>
        </w:rPr>
        <w:t>‌داند</w:t>
      </w:r>
      <w:r w:rsidRPr="00636EA8">
        <w:rPr>
          <w:rtl/>
          <w:lang w:bidi="ar-SA"/>
        </w:rPr>
        <w:t>؛ آمده</w:t>
      </w:r>
      <w:r w:rsidR="00945504" w:rsidRPr="00636EA8">
        <w:rPr>
          <w:rtl/>
          <w:lang w:bidi="ar-SA"/>
        </w:rPr>
        <w:t>‌</w:t>
      </w:r>
      <w:r w:rsidRPr="00636EA8">
        <w:rPr>
          <w:rtl/>
          <w:lang w:bidi="ar-SA"/>
        </w:rPr>
        <w:t xml:space="preserve"> تا درباره</w:t>
      </w:r>
      <w:r w:rsidR="00945504" w:rsidRPr="00636EA8">
        <w:rPr>
          <w:rtl/>
          <w:lang w:bidi="ar-SA"/>
        </w:rPr>
        <w:t>‌ی دینش بپرسد</w:t>
      </w:r>
      <w:r w:rsidRPr="00636EA8">
        <w:rPr>
          <w:rtl/>
          <w:lang w:bidi="ar-SA"/>
        </w:rPr>
        <w:t xml:space="preserve">. </w:t>
      </w:r>
      <w:r w:rsidR="00240344" w:rsidRPr="00636EA8">
        <w:rPr>
          <w:rtl/>
          <w:lang w:bidi="ar-SA"/>
        </w:rPr>
        <w:t>رسول‌الله</w:t>
      </w:r>
      <w:r w:rsidR="00240344" w:rsidRPr="00636EA8">
        <w:rPr>
          <w:lang w:bidi="ar-SA"/>
        </w:rPr>
        <w:sym w:font="AGA Arabesque" w:char="F072"/>
      </w:r>
      <w:r w:rsidR="00240344" w:rsidRPr="00636EA8">
        <w:rPr>
          <w:rtl/>
          <w:lang w:bidi="ar-SA"/>
        </w:rPr>
        <w:t xml:space="preserve"> رو به من کرد، خطبه‌اش را رها نمود و نزدِ من آمد. برای</w:t>
      </w:r>
      <w:r w:rsidR="00AE1D5F" w:rsidRPr="00636EA8">
        <w:rPr>
          <w:rtl/>
          <w:lang w:bidi="ar-SA"/>
        </w:rPr>
        <w:t>ش</w:t>
      </w:r>
      <w:r w:rsidR="00240344" w:rsidRPr="00636EA8">
        <w:rPr>
          <w:rtl/>
          <w:lang w:bidi="ar-SA"/>
        </w:rPr>
        <w:t xml:space="preserve"> صندلی آوردند، روی آن نشست و از آن‌چه الله به او آموخته بود، به من آموزش داد؛ سپس به خطبه‌اش پرداخت و آن را کامل کرد.</w:t>
      </w:r>
    </w:p>
    <w:p w:rsidR="00945504" w:rsidRPr="00636EA8" w:rsidRDefault="00AE2DD7"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945504" w:rsidRPr="00636EA8" w:rsidRDefault="00AE2DD7" w:rsidP="00BB388D">
      <w:pPr>
        <w:autoSpaceDE w:val="0"/>
        <w:autoSpaceDN w:val="0"/>
        <w:adjustRightInd w:val="0"/>
        <w:rPr>
          <w:rtl/>
          <w:lang w:bidi="ar-SA"/>
        </w:rPr>
      </w:pPr>
      <w:r w:rsidRPr="00636EA8">
        <w:rPr>
          <w:rtl/>
          <w:lang w:bidi="ar-SA"/>
        </w:rPr>
        <w:t>حافظ نووی</w:t>
      </w:r>
      <w:r w:rsidR="00D177B8" w:rsidRPr="00636EA8">
        <w:rPr>
          <w:rFonts w:cs="CTraditional Arabic"/>
          <w:rtl/>
          <w:lang w:bidi="ar-SA"/>
        </w:rPr>
        <w:t>/</w:t>
      </w:r>
      <w:r w:rsidRPr="00636EA8">
        <w:rPr>
          <w:rtl/>
          <w:lang w:bidi="ar-SA"/>
        </w:rPr>
        <w:t xml:space="preserve"> این احادیث را درباره‌ی تواضع و فرو</w:t>
      </w:r>
      <w:r w:rsidR="00AE1D5F" w:rsidRPr="00636EA8">
        <w:rPr>
          <w:rtl/>
          <w:lang w:bidi="ar-SA"/>
        </w:rPr>
        <w:t>ت</w:t>
      </w:r>
      <w:r w:rsidRPr="00636EA8">
        <w:rPr>
          <w:rtl/>
          <w:lang w:bidi="ar-SA"/>
        </w:rPr>
        <w:t>نی پیامبر</w:t>
      </w:r>
      <w:r w:rsidRPr="00636EA8">
        <w:rPr>
          <w:lang w:bidi="ar-SA"/>
        </w:rPr>
        <w:sym w:font="AGA Arabesque" w:char="F072"/>
      </w:r>
      <w:r w:rsidRPr="00636EA8">
        <w:rPr>
          <w:rtl/>
          <w:lang w:bidi="ar-SA"/>
        </w:rPr>
        <w:t xml:space="preserve"> ذکر کرده است؛ از جمله این روایت که پیامبر</w:t>
      </w:r>
      <w:r w:rsidRPr="00636EA8">
        <w:rPr>
          <w:lang w:bidi="ar-SA"/>
        </w:rPr>
        <w:sym w:font="AGA Arabesque" w:char="F072"/>
      </w:r>
      <w:r w:rsidRPr="00636EA8">
        <w:rPr>
          <w:rtl/>
          <w:lang w:bidi="ar-SA"/>
        </w:rPr>
        <w:t xml:space="preserve"> هنگامی که از کنارِ بچه‌ها می‌گذشت، به آن‌ها سلام می‌کرد؛ اگرچه آن‌ها، خردسال و غیرمکلف بودند. اصحاب</w:t>
      </w:r>
      <w:r w:rsidRPr="00636EA8">
        <w:rPr>
          <w:lang w:bidi="ar-SA"/>
        </w:rPr>
        <w:sym w:font="AGA Arabesque" w:char="F079"/>
      </w:r>
      <w:r w:rsidRPr="00636EA8">
        <w:rPr>
          <w:rtl/>
          <w:lang w:bidi="ar-SA"/>
        </w:rPr>
        <w:t xml:space="preserve"> نیز به‌پیروی از پیامبر</w:t>
      </w:r>
      <w:r w:rsidRPr="00636EA8">
        <w:rPr>
          <w:lang w:bidi="ar-SA"/>
        </w:rPr>
        <w:sym w:font="AGA Arabesque" w:char="F072"/>
      </w:r>
      <w:r w:rsidRPr="00636EA8">
        <w:rPr>
          <w:rtl/>
          <w:lang w:bidi="ar-SA"/>
        </w:rPr>
        <w:t xml:space="preserve"> به بچه‌ها سلام می‌گفتند؛ چنان‌که انس</w:t>
      </w:r>
      <w:r w:rsidRPr="00636EA8">
        <w:rPr>
          <w:lang w:bidi="ar-SA"/>
        </w:rPr>
        <w:sym w:font="AGA Arabesque" w:char="F074"/>
      </w:r>
      <w:r w:rsidRPr="00636EA8">
        <w:rPr>
          <w:rtl/>
          <w:lang w:bidi="ar-SA"/>
        </w:rPr>
        <w:t xml:space="preserve"> هنگامی که از کنارِ بچه‌ها می‌گذشت، به آن‌ها سلام می‌نمود و می‌گفت: پیامبر</w:t>
      </w:r>
      <w:r w:rsidRPr="00636EA8">
        <w:rPr>
          <w:lang w:bidi="ar-SA"/>
        </w:rPr>
        <w:sym w:font="AGA Arabesque" w:char="F072"/>
      </w:r>
      <w:r w:rsidRPr="00636EA8">
        <w:rPr>
          <w:rtl/>
          <w:lang w:bidi="ar-SA"/>
        </w:rPr>
        <w:t xml:space="preserve"> چنین می‌کرد؛ یعنی به بچه‌ها سلام می‌گفت و این، از تواضع و خوش‌خُلقی پیامبر</w:t>
      </w:r>
      <w:r w:rsidRPr="00636EA8">
        <w:rPr>
          <w:lang w:bidi="ar-SA"/>
        </w:rPr>
        <w:sym w:font="AGA Arabesque" w:char="F072"/>
      </w:r>
      <w:r w:rsidRPr="00636EA8">
        <w:rPr>
          <w:rtl/>
          <w:lang w:bidi="ar-SA"/>
        </w:rPr>
        <w:t xml:space="preserve"> بود و چه زیبا کارهای نیک را به بچه‌ها آموزش می‌داد؛ زیرا اگر به بچه‌ها سلام کنیم، آن‌ها نیز به سلام کردن عادت می‌کنند و این رفتارِ پسندیده، در سرشتِ آن‌ها نهادینه می‌شود.</w:t>
      </w:r>
      <w:r w:rsidR="00CA49F6" w:rsidRPr="00636EA8">
        <w:rPr>
          <w:rtl/>
          <w:lang w:bidi="ar-SA"/>
        </w:rPr>
        <w:t xml:space="preserve"> پیامبر</w:t>
      </w:r>
      <w:r w:rsidR="00CA49F6" w:rsidRPr="00636EA8">
        <w:rPr>
          <w:lang w:bidi="ar-SA"/>
        </w:rPr>
        <w:sym w:font="AGA Arabesque" w:char="F072"/>
      </w:r>
      <w:r w:rsidR="00CA49F6" w:rsidRPr="00636EA8">
        <w:rPr>
          <w:rtl/>
          <w:lang w:bidi="ar-SA"/>
        </w:rPr>
        <w:t xml:space="preserve"> به بچه‌ها سلام می‌کرد، ولی برای کسانی که از کنارِ افراد بالغ می‌گذرند و به آن‌ها سلام نمی‌کنند، متأسفیم. و این، معمولاً از روی بی‌توجه</w:t>
      </w:r>
      <w:r w:rsidR="00457B75" w:rsidRPr="00636EA8">
        <w:rPr>
          <w:rtl/>
          <w:lang w:bidi="ar-SA"/>
        </w:rPr>
        <w:t>ی‌ست</w:t>
      </w:r>
      <w:r w:rsidR="00CA49F6" w:rsidRPr="00636EA8">
        <w:rPr>
          <w:rtl/>
          <w:lang w:bidi="ar-SA"/>
        </w:rPr>
        <w:t xml:space="preserve"> و هیچ مشکلی در میانِ آن‌ها وجود ندارد و با یکدیگر قهر هم نیستند؛ بلکه غفلت، جهل، بی‌توجهی یا عدمِ پیروی از سنت است که به بزرگ‌ترها سلام نمی‌کنند. و چون با یکدیگر قهر نیستند، گنه</w:t>
      </w:r>
      <w:r w:rsidR="00AE1D5F" w:rsidRPr="00636EA8">
        <w:rPr>
          <w:rFonts w:cs="Times New Roman"/>
          <w:cs/>
          <w:lang w:bidi="ar-SA"/>
        </w:rPr>
        <w:t>‎</w:t>
      </w:r>
      <w:r w:rsidR="00CA49F6" w:rsidRPr="00636EA8">
        <w:rPr>
          <w:rtl/>
          <w:lang w:bidi="ar-SA"/>
        </w:rPr>
        <w:t>کار نمی‌شوند، اما خیر و نیکیِ فراوانی را از دست می‌دهند.</w:t>
      </w:r>
    </w:p>
    <w:p w:rsidR="00031468" w:rsidRPr="00636EA8" w:rsidRDefault="009B5F6A" w:rsidP="00BB388D">
      <w:pPr>
        <w:autoSpaceDE w:val="0"/>
        <w:autoSpaceDN w:val="0"/>
        <w:adjustRightInd w:val="0"/>
        <w:rPr>
          <w:rtl/>
          <w:lang w:bidi="ar-SA"/>
        </w:rPr>
      </w:pPr>
      <w:r w:rsidRPr="00636EA8">
        <w:rPr>
          <w:rtl/>
          <w:lang w:bidi="ar-SA"/>
        </w:rPr>
        <w:t xml:space="preserve">سنت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هر که را دیدیم، به او سلام کنیم و در سلام گفتن، پیش‌دستی نماییم؛ گرچه از ما کوچک‌تر باشد. زیرا پیامبر</w:t>
      </w:r>
      <w:r w:rsidRPr="00636EA8">
        <w:rPr>
          <w:lang w:bidi="ar-SA"/>
        </w:rPr>
        <w:sym w:font="AGA Arabesque" w:char="F072"/>
      </w:r>
      <w:r w:rsidRPr="00636EA8">
        <w:rPr>
          <w:rtl/>
          <w:lang w:bidi="ar-SA"/>
        </w:rPr>
        <w:t xml:space="preserve"> با آن جایگاهِ والایش هر که را می‌دید، در سلام کردن پیش‌دستی می‌فرمود. کسی که ابتدا سلام می‌کند به خیر و نیکیِ فراوانی دست می‌یابد؛ زیرا از یک‌سو از رسول‌الله</w:t>
      </w:r>
      <w:r w:rsidRPr="00636EA8">
        <w:rPr>
          <w:lang w:bidi="ar-SA"/>
        </w:rPr>
        <w:sym w:font="AGA Arabesque" w:char="F072"/>
      </w:r>
      <w:r w:rsidRPr="00636EA8">
        <w:rPr>
          <w:rtl/>
          <w:lang w:bidi="ar-SA"/>
        </w:rPr>
        <w:t xml:space="preserve"> پیروی می‌نماید و از سوی دیگر، این سنتِ فراموش‌شده را ترویج می‌دهد. ناگفته پیداست که زنده کردنِ سنت، دو پاداش دارد: یکی ثواب احیای سنت و دیگری، پاداش عمل به آن؛ هم‌چنین انسان در ثواب فرض کفایه که همان جواب سلام است، شریک می‌شود؛ زیرا با سلام کردن، باعثِ شکل‌گیری چنین عمل واجبی می‌گردد.</w:t>
      </w:r>
      <w:r w:rsidR="00280EC6" w:rsidRPr="00636EA8">
        <w:rPr>
          <w:rtl/>
          <w:lang w:bidi="ar-SA"/>
        </w:rPr>
        <w:t xml:space="preserve"> بنابراین سلام کردن از جوابِ سلام، برتر است؛ گرچه سلام کردن، سنت و جوابِ سلام، واجب می‌باشد. زیرا این واجب، مبتنی بر سنت است و در حالتی که سنت، مبنای واجب باشد، از واجب برتر می گردد.</w:t>
      </w:r>
      <w:r w:rsidR="00ED7E74" w:rsidRPr="00636EA8">
        <w:rPr>
          <w:rtl/>
          <w:lang w:bidi="ar-SA"/>
        </w:rPr>
        <w:t xml:space="preserve"> لذا گاه به صورتِ چیستان یا معما می‌پرسند: کدامین سنت، برتر از واجب است؟ به‌ظاهر تعجب‌آور می‌باشد؛ زیرا همه اتفاق نظر دارند که فرض یا واجب، برتر از سنت است. به عنوان مثال: دو رکعت فرضِ صبح بر سنت صبح برتری دارد. اما سلام کردن که سنت است، بر جوابِ سلام که واجب می‌باشد، فضیلت دارد؛ زیرا جوابِ سلام، مبتنی بر سلام کردن است.</w:t>
      </w:r>
    </w:p>
    <w:p w:rsidR="00AC1479" w:rsidRPr="00636EA8" w:rsidRDefault="00AC1479" w:rsidP="00BC463E">
      <w:pPr>
        <w:autoSpaceDE w:val="0"/>
        <w:autoSpaceDN w:val="0"/>
        <w:adjustRightInd w:val="0"/>
        <w:spacing w:line="228" w:lineRule="auto"/>
        <w:rPr>
          <w:rFonts w:ascii="Traditional Arabic"/>
          <w:rtl/>
          <w:lang w:bidi="ar-SA"/>
        </w:rPr>
      </w:pPr>
      <w:r w:rsidRPr="00636EA8">
        <w:rPr>
          <w:rtl/>
          <w:lang w:bidi="ar-SA"/>
        </w:rPr>
        <w:t>خلاصه این‌که چه خوب است این سنت، یعنی ترویج دادن سلام را زنده کنیم؛ زیرا باعث افزایش محبت و دوستی در میان مسلمانان می‌شود و از کمال ایمان و از اسباب ورود به بهشت است. چنان‌که پیامبر</w:t>
      </w:r>
      <w:r w:rsidRPr="00636EA8">
        <w:rPr>
          <w:lang w:bidi="ar-SA"/>
        </w:rPr>
        <w:sym w:font="AGA Arabesque" w:char="F072"/>
      </w:r>
      <w:r w:rsidRPr="00636EA8">
        <w:rPr>
          <w:rtl/>
          <w:lang w:bidi="ar-SA"/>
        </w:rPr>
        <w:t xml:space="preserve"> فرموده است: </w:t>
      </w:r>
      <w:r w:rsidRPr="00636EA8">
        <w:rPr>
          <w:rStyle w:val="Char3"/>
          <w:rtl/>
          <w:lang w:bidi="ar-SA"/>
        </w:rPr>
        <w:t>«لا تَدْخُلُونَ الجَنَّةَ حَتَّى تُؤْمِنُوا، ولا تُؤْمِنُوا حَتَّى تَحَابُّوا، أَوَ لا أَدُلُّكُمْ عَلَى شَيءٍ إِذَا فَعَلْتُمُوه تَحَابَبْتُم؟ أَفْشُوا السَّلامَ بينَكم»</w:t>
      </w:r>
      <w:r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0"/>
      </w:r>
      <w:r w:rsidR="00C8054F" w:rsidRPr="00C8054F">
        <w:rPr>
          <w:rStyle w:val="FootnoteReference"/>
          <w:rFonts w:cs="B Lotus"/>
          <w:szCs w:val="28"/>
          <w:rtl/>
          <w:lang w:bidi="ar-SA"/>
        </w:rPr>
        <w:t>)</w:t>
      </w:r>
      <w:r w:rsidRPr="00636EA8">
        <w:rPr>
          <w:rFonts w:ascii="Traditional Arabic"/>
          <w:rtl/>
          <w:lang w:bidi="ar-SA"/>
        </w:rPr>
        <w:t xml:space="preserve"> یعنی: «وارد بهشت نمی‌شوید تا این‌که ایمان داشته باشید و ایمان ندارید مگر زمانی که یکدیگر را دوست بدارید؛ آیا شما را به کاری راهنمایی نمایم که اگر انجامش دهید یکدیگر را دوست خواهید داشت؟ سلام گفتن به یکدیگر را در میان خود رواج دهید».</w:t>
      </w:r>
    </w:p>
    <w:p w:rsidR="00AC1479" w:rsidRPr="00636EA8" w:rsidRDefault="00483C0D" w:rsidP="00BB388D">
      <w:pPr>
        <w:autoSpaceDE w:val="0"/>
        <w:autoSpaceDN w:val="0"/>
        <w:adjustRightInd w:val="0"/>
        <w:rPr>
          <w:rtl/>
          <w:lang w:bidi="ar-SA"/>
        </w:rPr>
      </w:pPr>
      <w:r w:rsidRPr="00636EA8">
        <w:rPr>
          <w:rtl/>
          <w:lang w:bidi="ar-SA"/>
        </w:rPr>
        <w:t>یکی دیگر از نمونه‌های تواضعِ پیامبر</w:t>
      </w:r>
      <w:r w:rsidRPr="00636EA8">
        <w:rPr>
          <w:lang w:bidi="ar-SA"/>
        </w:rPr>
        <w:sym w:font="AGA Arabesque" w:char="F072"/>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وقتی در خانه بود، به خانواده‌اش کمک می‌کرد؛ شیر گوسفند را می‌دوشید، کفش‌ها را می‌دوخت یا پینه می‌زد و در خدمتِ خانواده‌اش بود. چنان‌که از عایشه</w:t>
      </w:r>
      <w:r w:rsidR="002A5958" w:rsidRPr="00636EA8">
        <w:rPr>
          <w:rFonts w:cs="(M. Aiyada Ayoub ALKobaisi)"/>
          <w:rtl/>
          <w:lang w:bidi="ar-SA"/>
        </w:rPr>
        <w:t>&amp;</w:t>
      </w:r>
      <w:r w:rsidRPr="00636EA8">
        <w:rPr>
          <w:rtl/>
          <w:lang w:bidi="ar-SA"/>
        </w:rPr>
        <w:t xml:space="preserve"> سؤال شد: پیامبر</w:t>
      </w:r>
      <w:r w:rsidRPr="00636EA8">
        <w:rPr>
          <w:lang w:bidi="ar-SA"/>
        </w:rPr>
        <w:sym w:font="AGA Arabesque" w:char="F072"/>
      </w:r>
      <w:r w:rsidRPr="00636EA8">
        <w:rPr>
          <w:rtl/>
          <w:lang w:bidi="ar-SA"/>
        </w:rPr>
        <w:t xml:space="preserve"> در خانه چه‌کار می‌کرد؟ عایشه</w:t>
      </w:r>
      <w:r w:rsidR="002A5958" w:rsidRPr="00636EA8">
        <w:rPr>
          <w:rFonts w:cs="(M. Aiyada Ayoub ALKobaisi)"/>
          <w:rtl/>
          <w:lang w:bidi="ar-SA"/>
        </w:rPr>
        <w:t>&amp;</w:t>
      </w:r>
      <w:r w:rsidRPr="00636EA8">
        <w:rPr>
          <w:rtl/>
          <w:lang w:bidi="ar-SA"/>
        </w:rPr>
        <w:t xml:space="preserve"> پاسخ داد: «در خدمتِ خانواده‌اش بود».</w:t>
      </w:r>
    </w:p>
    <w:p w:rsidR="00483C0D" w:rsidRPr="00636EA8" w:rsidRDefault="00483C0D" w:rsidP="00BB388D">
      <w:pPr>
        <w:autoSpaceDE w:val="0"/>
        <w:autoSpaceDN w:val="0"/>
        <w:adjustRightInd w:val="0"/>
        <w:rPr>
          <w:rtl/>
          <w:lang w:bidi="ar-SA"/>
        </w:rPr>
      </w:pPr>
      <w:r w:rsidRPr="00636EA8">
        <w:rPr>
          <w:rtl/>
          <w:lang w:bidi="ar-SA"/>
        </w:rPr>
        <w:t>لذا سنت، این</w:t>
      </w:r>
      <w:r w:rsidR="00AE1D5F" w:rsidRPr="00636EA8">
        <w:rPr>
          <w:rFonts w:cs="Times New Roman"/>
          <w:cs/>
          <w:lang w:bidi="ar-SA"/>
        </w:rPr>
        <w:t>‎</w:t>
      </w:r>
      <w:r w:rsidRPr="00636EA8">
        <w:rPr>
          <w:rtl/>
          <w:lang w:bidi="ar-SA"/>
        </w:rPr>
        <w:t xml:space="preserve">ست </w:t>
      </w:r>
      <w:r w:rsidR="00C91B56" w:rsidRPr="00636EA8">
        <w:rPr>
          <w:rtl/>
          <w:lang w:bidi="ar-SA"/>
        </w:rPr>
        <w:t>که وقتی در خانه هستیم، برای خود</w:t>
      </w:r>
      <w:r w:rsidRPr="00636EA8">
        <w:rPr>
          <w:rtl/>
          <w:lang w:bidi="ar-SA"/>
        </w:rPr>
        <w:t xml:space="preserve"> چای درست کنیم و اگر آشپزی یاد داریم، غذا بپزیم و در شستنِ ظرف و لباس به خانواده کمک نماییم؛ این کارها، نه این‌که برای مردان عار نیست، بلکه سنت است و هرکس به انجامِ این کارها بپردازد، پاداش می‌یابد؛ زیرا به خاطرِ الله</w:t>
      </w:r>
      <w:r w:rsidRPr="00636EA8">
        <w:rPr>
          <w:lang w:bidi="ar-SA"/>
        </w:rPr>
        <w:sym w:font="AGA Arabesque" w:char="F055"/>
      </w:r>
      <w:r w:rsidRPr="00636EA8">
        <w:rPr>
          <w:rtl/>
          <w:lang w:bidi="ar-SA"/>
        </w:rPr>
        <w:t xml:space="preserve"> تواضع نموده و به سنت پیامبر</w:t>
      </w:r>
      <w:r w:rsidRPr="00636EA8">
        <w:rPr>
          <w:lang w:bidi="ar-SA"/>
        </w:rPr>
        <w:sym w:font="AGA Arabesque" w:char="F072"/>
      </w:r>
      <w:r w:rsidRPr="00636EA8">
        <w:rPr>
          <w:rtl/>
          <w:lang w:bidi="ar-SA"/>
        </w:rPr>
        <w:t xml:space="preserve"> عمل کرده است. روشن است که کمک کردن به خانواده، مهر و محبت آن‌ها به یکدیگر را افزایش می‌دهد و باعث می‌شود که زن، احساسِ خوبی نسبت به همسرش داشته باشد و او را بیش‌تر دوست بدارد. خُب؛ فایده‌ی بزرگ</w:t>
      </w:r>
      <w:r w:rsidR="00457B75" w:rsidRPr="00636EA8">
        <w:rPr>
          <w:rtl/>
          <w:lang w:bidi="ar-SA"/>
        </w:rPr>
        <w:t>ی‌ست</w:t>
      </w:r>
      <w:r w:rsidRPr="00636EA8">
        <w:rPr>
          <w:rtl/>
          <w:lang w:bidi="ar-SA"/>
        </w:rPr>
        <w:t>!</w:t>
      </w:r>
    </w:p>
    <w:p w:rsidR="00483C0D" w:rsidRPr="00636EA8" w:rsidRDefault="001F74E6" w:rsidP="00BB388D">
      <w:pPr>
        <w:autoSpaceDE w:val="0"/>
        <w:autoSpaceDN w:val="0"/>
        <w:adjustRightInd w:val="0"/>
        <w:rPr>
          <w:rtl/>
          <w:lang w:bidi="ar-SA"/>
        </w:rPr>
      </w:pPr>
      <w:r w:rsidRPr="00636EA8">
        <w:rPr>
          <w:rtl/>
          <w:lang w:bidi="ar-SA"/>
        </w:rPr>
        <w:t>و اما نمونه‌ای دیگر از تواضع پیامبر</w:t>
      </w:r>
      <w:r w:rsidRPr="00636EA8">
        <w:rPr>
          <w:lang w:bidi="ar-SA"/>
        </w:rPr>
        <w:sym w:font="AGA Arabesque" w:char="F072"/>
      </w:r>
      <w:r w:rsidRPr="00636EA8">
        <w:rPr>
          <w:rtl/>
          <w:lang w:bidi="ar-SA"/>
        </w:rPr>
        <w:t xml:space="preserve">؛ ایشان در حالِ سخنرانی بود </w:t>
      </w:r>
      <w:r w:rsidR="005879A7" w:rsidRPr="00636EA8">
        <w:rPr>
          <w:rtl/>
          <w:lang w:bidi="ar-SA"/>
        </w:rPr>
        <w:t>که شخصی آمد و گفت: «</w:t>
      </w:r>
      <w:r w:rsidR="00006484" w:rsidRPr="00636EA8">
        <w:rPr>
          <w:rFonts w:hint="cs"/>
          <w:rtl/>
          <w:lang w:bidi="ar-SA"/>
        </w:rPr>
        <w:t>م</w:t>
      </w:r>
      <w:r w:rsidR="005879A7" w:rsidRPr="00636EA8">
        <w:rPr>
          <w:rtl/>
          <w:lang w:bidi="ar-SA"/>
        </w:rPr>
        <w:t>ردی غریبم؛ آ</w:t>
      </w:r>
      <w:r w:rsidRPr="00636EA8">
        <w:rPr>
          <w:rtl/>
          <w:lang w:bidi="ar-SA"/>
        </w:rPr>
        <w:t>مده‌ام تا درباره‌ی دینم بپرسم». پیامبر</w:t>
      </w:r>
      <w:r w:rsidRPr="00636EA8">
        <w:rPr>
          <w:lang w:bidi="ar-SA"/>
        </w:rPr>
        <w:sym w:font="AGA Arabesque" w:char="F072"/>
      </w:r>
      <w:r w:rsidRPr="00636EA8">
        <w:rPr>
          <w:rtl/>
          <w:lang w:bidi="ar-SA"/>
        </w:rPr>
        <w:t xml:space="preserve"> خطبه‌اش را قطع کرد و نزدِ آن مرد رفت. سپس برایش صندلی آوردند</w:t>
      </w:r>
      <w:r w:rsidR="004E2250" w:rsidRPr="00636EA8">
        <w:rPr>
          <w:rtl/>
          <w:lang w:bidi="ar-SA"/>
        </w:rPr>
        <w:t>. آن‌گاه رسول‌الله</w:t>
      </w:r>
      <w:r w:rsidR="004E2250" w:rsidRPr="00636EA8">
        <w:rPr>
          <w:lang w:bidi="ar-SA"/>
        </w:rPr>
        <w:sym w:font="AGA Arabesque" w:char="F072"/>
      </w:r>
      <w:r w:rsidR="004E2250" w:rsidRPr="00636EA8">
        <w:rPr>
          <w:rtl/>
          <w:lang w:bidi="ar-SA"/>
        </w:rPr>
        <w:t xml:space="preserve"> از تعالیم دینی به این مرد آموزش داد. زیرا این مرد، با اشتیاق کسبِ علم، نزد پیامبر</w:t>
      </w:r>
      <w:r w:rsidR="004E2250" w:rsidRPr="00636EA8">
        <w:rPr>
          <w:lang w:bidi="ar-SA"/>
        </w:rPr>
        <w:sym w:font="AGA Arabesque" w:char="F072"/>
      </w:r>
      <w:r w:rsidR="004E2250" w:rsidRPr="00636EA8">
        <w:rPr>
          <w:rtl/>
          <w:lang w:bidi="ar-SA"/>
        </w:rPr>
        <w:t xml:space="preserve"> آمده بود و می‌خواست دینش را یاد بگیرد تا به آن عمل کند. پیامبر</w:t>
      </w:r>
      <w:r w:rsidR="004E2250" w:rsidRPr="00636EA8">
        <w:rPr>
          <w:lang w:bidi="ar-SA"/>
        </w:rPr>
        <w:sym w:font="AGA Arabesque" w:char="F072"/>
      </w:r>
      <w:r w:rsidR="004E2250" w:rsidRPr="00636EA8">
        <w:rPr>
          <w:rtl/>
          <w:lang w:bidi="ar-SA"/>
        </w:rPr>
        <w:t xml:space="preserve"> نیز با </w:t>
      </w:r>
      <w:r w:rsidR="00006484" w:rsidRPr="00636EA8">
        <w:rPr>
          <w:rtl/>
          <w:lang w:bidi="ar-SA"/>
        </w:rPr>
        <w:t>رویِ باز، سخنرانی‌اش را قطع کرد</w:t>
      </w:r>
      <w:r w:rsidR="004E2250" w:rsidRPr="00636EA8">
        <w:rPr>
          <w:rtl/>
          <w:lang w:bidi="ar-SA"/>
        </w:rPr>
        <w:t xml:space="preserve"> و پس از آموزش مسایل و معارف دینی به آن مرد، سخنرانی‌اش را ادامه داد و آن را کامل فرمود. این، از تواضع پیامبر</w:t>
      </w:r>
      <w:r w:rsidR="004E2250" w:rsidRPr="00636EA8">
        <w:rPr>
          <w:lang w:bidi="ar-SA"/>
        </w:rPr>
        <w:sym w:font="AGA Arabesque" w:char="F072"/>
      </w:r>
      <w:r w:rsidR="004E2250" w:rsidRPr="00636EA8">
        <w:rPr>
          <w:rtl/>
          <w:lang w:bidi="ar-SA"/>
        </w:rPr>
        <w:t xml:space="preserve"> بود که بدین زیبایی به امتش رسیدگی و توجه می‌کرد.</w:t>
      </w:r>
    </w:p>
    <w:p w:rsidR="00013511" w:rsidRPr="00636EA8" w:rsidRDefault="00C700AD" w:rsidP="00BB388D">
      <w:pPr>
        <w:autoSpaceDE w:val="0"/>
        <w:autoSpaceDN w:val="0"/>
        <w:adjustRightInd w:val="0"/>
        <w:rPr>
          <w:rtl/>
          <w:lang w:bidi="ar-SA"/>
        </w:rPr>
      </w:pPr>
      <w:r w:rsidRPr="00636EA8">
        <w:rPr>
          <w:rtl/>
          <w:lang w:bidi="ar-SA"/>
        </w:rPr>
        <w:t>شاید این پرسش مطرح شود که آیا نباید منافع عمومی را بر مسایل شخصی و خصوصی ترجیح داد؟ درخواست این مرد نیز، یک درخواست شخصی بود و پیامبر</w:t>
      </w:r>
      <w:r w:rsidRPr="00636EA8">
        <w:rPr>
          <w:lang w:bidi="ar-SA"/>
        </w:rPr>
        <w:sym w:font="AGA Arabesque" w:char="F072"/>
      </w:r>
      <w:r w:rsidRPr="00636EA8">
        <w:rPr>
          <w:rtl/>
          <w:lang w:bidi="ar-SA"/>
        </w:rPr>
        <w:t xml:space="preserve"> برای یک جمع سخنرانی می‌کرد؟ پس چرا سخنرانی‌اش را قطع نمود؟ می‌گوییم: مراعاتِ منافع عمومی در صورتی اولویت دارد که پرداختن به مسایل شخصی و فردیِ دیگران، به از دست رفتنِ فرصت‌ها و از میان رفتن منافع عمومی منجر شود؛ اما در این</w:t>
      </w:r>
      <w:r w:rsidR="00013511" w:rsidRPr="00636EA8">
        <w:rPr>
          <w:rtl/>
          <w:lang w:bidi="ar-SA"/>
        </w:rPr>
        <w:t>‌ ماجرا حاضران نیز از درس‌های پیامبر</w:t>
      </w:r>
      <w:r w:rsidR="00013511" w:rsidRPr="00636EA8">
        <w:rPr>
          <w:lang w:bidi="ar-SA"/>
        </w:rPr>
        <w:sym w:font="AGA Arabesque" w:char="F072"/>
      </w:r>
      <w:r w:rsidR="00013511" w:rsidRPr="00636EA8">
        <w:rPr>
          <w:rtl/>
          <w:lang w:bidi="ar-SA"/>
        </w:rPr>
        <w:t xml:space="preserve"> به آن مرد استفاده کردند و بدین‌سان منافع عمومی، رعایت شد. ضمناً این مردِ غریب آمده بود تا اطلاعاتی درباره‌ی دینش کسب کند و چون با استقبالِ گرم پیامبر</w:t>
      </w:r>
      <w:r w:rsidR="00013511" w:rsidRPr="00636EA8">
        <w:rPr>
          <w:lang w:bidi="ar-SA"/>
        </w:rPr>
        <w:sym w:font="AGA Arabesque" w:char="F072"/>
      </w:r>
      <w:r w:rsidR="00013511" w:rsidRPr="00636EA8">
        <w:rPr>
          <w:rtl/>
          <w:lang w:bidi="ar-SA"/>
        </w:rPr>
        <w:t xml:space="preserve"> روبه‌رو شد، گرایش و محبتش به اسلام افزایش یافت و مهرِ پیامبر</w:t>
      </w:r>
      <w:r w:rsidR="00013511" w:rsidRPr="00636EA8">
        <w:rPr>
          <w:lang w:bidi="ar-SA"/>
        </w:rPr>
        <w:sym w:font="AGA Arabesque" w:char="F072"/>
      </w:r>
      <w:r w:rsidR="00013511" w:rsidRPr="00636EA8">
        <w:rPr>
          <w:rtl/>
          <w:lang w:bidi="ar-SA"/>
        </w:rPr>
        <w:t xml:space="preserve"> در دلش نشست و این، از حکمت و فرزانگی رسول‌الله</w:t>
      </w:r>
      <w:r w:rsidR="00013511" w:rsidRPr="00636EA8">
        <w:rPr>
          <w:lang w:bidi="ar-SA"/>
        </w:rPr>
        <w:sym w:font="AGA Arabesque" w:char="F072"/>
      </w:r>
      <w:r w:rsidR="00013511" w:rsidRPr="00636EA8">
        <w:rPr>
          <w:rtl/>
          <w:lang w:bidi="ar-SA"/>
        </w:rPr>
        <w:t xml:space="preserve"> بود که با آن غریبه </w:t>
      </w:r>
      <w:r w:rsidR="0064710B" w:rsidRPr="00636EA8">
        <w:rPr>
          <w:rtl/>
          <w:lang w:bidi="ar-SA"/>
        </w:rPr>
        <w:t>این‌قدر خوب برخورد کرد.</w:t>
      </w:r>
    </w:p>
    <w:p w:rsidR="00013511" w:rsidRPr="00636EA8" w:rsidRDefault="00013511" w:rsidP="00E856DA">
      <w:pPr>
        <w:autoSpaceDE w:val="0"/>
        <w:autoSpaceDN w:val="0"/>
        <w:adjustRightInd w:val="0"/>
        <w:ind w:firstLine="0"/>
        <w:jc w:val="center"/>
        <w:rPr>
          <w:rtl/>
          <w:lang w:bidi="ar-SA"/>
        </w:rPr>
      </w:pPr>
      <w:r w:rsidRPr="00636EA8">
        <w:rPr>
          <w:rtl/>
          <w:lang w:bidi="ar-SA"/>
        </w:rPr>
        <w:t>***</w:t>
      </w:r>
    </w:p>
    <w:p w:rsidR="00933341" w:rsidRPr="00636EA8" w:rsidRDefault="0093334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612- وعن أَنسٍ</w:t>
      </w:r>
      <w:r w:rsidRPr="00636EA8">
        <w:rPr>
          <w:rStyle w:val="Char4"/>
          <w:b w:val="0"/>
          <w:bCs w:val="0"/>
          <w:rtl/>
          <w:lang w:bidi="ar-SA"/>
        </w:rPr>
        <w:sym w:font="AGA Arabesque" w:char="F074"/>
      </w:r>
      <w:r w:rsidRPr="00636EA8">
        <w:rPr>
          <w:rStyle w:val="Char4"/>
          <w:rtl/>
          <w:lang w:bidi="ar-SA"/>
        </w:rPr>
        <w:t xml:space="preserve">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كان إِذَا أَكَلَ طَعَاماً لَعِقَ أَصابِعَهُ الثَّلاثَ؛ قال: وقال: «إِذَا سَقطَتْ لُقْمَةُ أَحَدِكُم، فَلْيُمِطْ عَنْها الأَذى ولْيأْكُلْها، وَلا يَدَعْها للشَّيْطَانِ» وَأَمَر أَنْ تُسْلَتَ القَصْعَةُ قال: «فَإِنَّكُمْ لا تَدْرُونَ في أَيِّ طَعامِكُمُ البَركَةُ».</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1"/>
      </w:r>
      <w:r w:rsidR="00C8054F" w:rsidRPr="00C8054F">
        <w:rPr>
          <w:rStyle w:val="FootnoteReference"/>
          <w:rFonts w:cs="B Lotus"/>
          <w:szCs w:val="28"/>
          <w:rtl/>
          <w:lang w:bidi="ar-SA"/>
        </w:rPr>
        <w:t>)</w:t>
      </w:r>
    </w:p>
    <w:p w:rsidR="00933341" w:rsidRPr="00636EA8" w:rsidRDefault="00933341" w:rsidP="00BB388D">
      <w:pPr>
        <w:autoSpaceDE w:val="0"/>
        <w:autoSpaceDN w:val="0"/>
        <w:adjustRightInd w:val="0"/>
        <w:ind w:firstLine="389"/>
        <w:rPr>
          <w:rFonts w:ascii="Traditional Arabic"/>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هنگامی که غذایی می‌خورد، سه انگشت خود را می‌لیسید؛ هم‌چنین می‌فرمود: «هرگاه لقمه‌ی یکی از شما افتاد، </w:t>
      </w:r>
      <w:r w:rsidRPr="00636EA8">
        <w:rPr>
          <w:rFonts w:ascii="Traditional Arabic"/>
          <w:rtl/>
          <w:lang w:bidi="ar-SA"/>
        </w:rPr>
        <w:t>آن را بردارد و از خاک و خاشاک، پاکش نماید و سپس بخورد و آن را برای شیطان، نگذارد». و نیز به پاک کردنِ ظرف غذا با انگشتان دستور داد و فرمود: «شما نمی‌دانید که برکت در کدامین قسمت از غذای شماست».</w:t>
      </w:r>
    </w:p>
    <w:p w:rsidR="00A23B89" w:rsidRPr="00636EA8" w:rsidRDefault="00A23B8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614- وعنْ أبي هُريرة</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«مَا بَعَثَ اللَّه نَبِيًّا إِلاَّ رَعَى الْغَنَمَ»؛ فَقَال أَصْحابُه: وَأَنْت؟ قال: «نَعَم، كُنْتُ أَرْعَاهَا عَلى قَرارِيطَ لأَهْلِ مَكَّةَ».</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2"/>
      </w:r>
      <w:r w:rsidR="00C8054F" w:rsidRPr="00C8054F">
        <w:rPr>
          <w:rStyle w:val="FootnoteReference"/>
          <w:rFonts w:cs="B Lotus"/>
          <w:szCs w:val="28"/>
          <w:rtl/>
          <w:lang w:bidi="ar-SA"/>
        </w:rPr>
        <w:t>)</w:t>
      </w:r>
    </w:p>
    <w:p w:rsidR="00A23B89" w:rsidRPr="00636EA8" w:rsidRDefault="00A23B89"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ابوهریره</w:t>
      </w:r>
      <w:r w:rsidRPr="00636EA8">
        <w:rPr>
          <w:rFonts w:hAnsi="AGA Arabesque"/>
          <w:lang w:bidi="ar-SA"/>
        </w:rPr>
        <w:sym w:font="AGA Arabesque" w:char="F074"/>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«الله، هیچ پیامبری مبعوث نکرد مگر این‌که چوپانی کرده بود». اصحابش پرسیدند: آیا شما هم چوپانی کرده‌اید؟ فرمود: «بله، من نیز گوسفندان اهالی مکه را در برابر چند قیراط</w:t>
      </w:r>
      <w:r w:rsidRPr="00636EA8">
        <w:rPr>
          <w:rtl/>
          <w:lang w:bidi="ar-SA"/>
        </w:rPr>
        <w:t xml:space="preserve"> - مُزدی ناچیز- </w:t>
      </w:r>
      <w:r w:rsidRPr="00636EA8">
        <w:rPr>
          <w:rFonts w:hAnsi="AGA Arabesque"/>
          <w:rtl/>
          <w:lang w:bidi="ar-SA"/>
        </w:rPr>
        <w:t>می‌چراندم».</w:t>
      </w:r>
    </w:p>
    <w:p w:rsidR="00253191" w:rsidRPr="00636EA8" w:rsidRDefault="00253191" w:rsidP="00BC463E">
      <w:pPr>
        <w:autoSpaceDE w:val="0"/>
        <w:autoSpaceDN w:val="0"/>
        <w:adjustRightInd w:val="0"/>
        <w:spacing w:before="180" w:line="228" w:lineRule="auto"/>
        <w:ind w:firstLine="391"/>
        <w:rPr>
          <w:rFonts w:ascii="Traditional Arabic" w:cs="Traditional Arabic"/>
          <w:sz w:val="32"/>
          <w:szCs w:val="32"/>
          <w:rtl/>
          <w:lang w:bidi="ar-SA"/>
        </w:rPr>
      </w:pPr>
      <w:r w:rsidRPr="00636EA8">
        <w:rPr>
          <w:rStyle w:val="Char4"/>
          <w:rtl/>
          <w:lang w:bidi="ar-SA"/>
        </w:rPr>
        <w:t>615- وعنهُ عَنِ النَّبِيِّ</w:t>
      </w:r>
      <w:r w:rsidRPr="00636EA8">
        <w:rPr>
          <w:rStyle w:val="Char4"/>
          <w:b w:val="0"/>
          <w:bCs w:val="0"/>
          <w:rtl/>
          <w:lang w:bidi="ar-SA"/>
        </w:rPr>
        <w:sym w:font="AGA Arabesque" w:char="F072"/>
      </w:r>
      <w:r w:rsidRPr="00636EA8">
        <w:rPr>
          <w:rStyle w:val="Char4"/>
          <w:rtl/>
          <w:lang w:bidi="ar-SA"/>
        </w:rPr>
        <w:t xml:space="preserve"> قال: </w:t>
      </w:r>
      <w:r w:rsidR="00416F28" w:rsidRPr="00636EA8">
        <w:rPr>
          <w:rStyle w:val="Char4"/>
          <w:rtl/>
          <w:lang w:bidi="ar-SA"/>
        </w:rPr>
        <w:t>«</w:t>
      </w:r>
      <w:r w:rsidRPr="00636EA8">
        <w:rPr>
          <w:rStyle w:val="Char4"/>
          <w:rtl/>
          <w:lang w:bidi="ar-SA"/>
        </w:rPr>
        <w:t>لَوْ دُعِيتُ إِلى كُراعٍ أَوْ ذِرَاعٍ لَقَبِلْتُ؛ وَلَوْ أُهْدِيَ إِلَیَّ ذِراعٌ أَو كُراعٌ لَقَبِلْتُ».</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3"/>
      </w:r>
      <w:r w:rsidR="00C8054F" w:rsidRPr="00C8054F">
        <w:rPr>
          <w:rStyle w:val="FootnoteReference"/>
          <w:rFonts w:cs="B Lotus"/>
          <w:szCs w:val="28"/>
          <w:rtl/>
          <w:lang w:bidi="ar-SA"/>
        </w:rPr>
        <w:t>)</w:t>
      </w:r>
    </w:p>
    <w:p w:rsidR="006D560C" w:rsidRPr="00636EA8" w:rsidRDefault="00416F28" w:rsidP="00BB388D">
      <w:pPr>
        <w:autoSpaceDE w:val="0"/>
        <w:autoSpaceDN w:val="0"/>
        <w:adjustRightInd w:val="0"/>
        <w:rPr>
          <w:rFonts w:ascii="Traditional Arabic" w:cs="Traditional Arabic"/>
          <w:sz w:val="32"/>
          <w:szCs w:val="32"/>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«اگر مرا به صرفِ پاچه یا ساقِ دستِ (گوسفندی) دعوت کنند، می‌پذیرم؛ و اگر به من ساقِ دست یا پاچه‌ی گوسفندی اهدا شود، قبول می‌کنم».</w:t>
      </w:r>
    </w:p>
    <w:p w:rsidR="00613142" w:rsidRPr="00636EA8" w:rsidRDefault="005879A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616- </w:t>
      </w:r>
      <w:r w:rsidR="00613142" w:rsidRPr="00636EA8">
        <w:rPr>
          <w:rStyle w:val="Char4"/>
          <w:rtl/>
          <w:lang w:bidi="ar-SA"/>
        </w:rPr>
        <w:t>عن أَنسٍ</w:t>
      </w:r>
      <w:r w:rsidR="00613142" w:rsidRPr="00636EA8">
        <w:rPr>
          <w:rStyle w:val="Char4"/>
          <w:b w:val="0"/>
          <w:bCs w:val="0"/>
          <w:rtl/>
          <w:lang w:bidi="ar-SA"/>
        </w:rPr>
        <w:sym w:font="AGA Arabesque" w:char="F074"/>
      </w:r>
      <w:r w:rsidR="00613142" w:rsidRPr="00636EA8">
        <w:rPr>
          <w:rStyle w:val="Char4"/>
          <w:rtl/>
          <w:lang w:bidi="ar-SA"/>
        </w:rPr>
        <w:t xml:space="preserve"> قال: كَانَتْ نَاقَةُ رَسُول</w:t>
      </w:r>
      <w:r w:rsidR="00DC7794">
        <w:rPr>
          <w:rStyle w:val="Char4"/>
          <w:rFonts w:hint="cs"/>
          <w:rtl/>
          <w:lang w:bidi="ar-SA"/>
        </w:rPr>
        <w:t>ِ</w:t>
      </w:r>
      <w:r w:rsidR="00DC7794">
        <w:rPr>
          <w:rStyle w:val="Char4"/>
          <w:rtl/>
          <w:lang w:bidi="ar-SA"/>
        </w:rPr>
        <w:t xml:space="preserve"> الل</w:t>
      </w:r>
      <w:r w:rsidR="00613142" w:rsidRPr="00636EA8">
        <w:rPr>
          <w:rStyle w:val="Char4"/>
          <w:rtl/>
          <w:lang w:bidi="ar-SA"/>
        </w:rPr>
        <w:t>ه</w:t>
      </w:r>
      <w:r w:rsidR="00DC7794">
        <w:rPr>
          <w:rStyle w:val="Char4"/>
          <w:rFonts w:hint="cs"/>
          <w:rtl/>
          <w:lang w:bidi="ar-SA"/>
        </w:rPr>
        <w:t>ِ</w:t>
      </w:r>
      <w:r w:rsidR="00613142" w:rsidRPr="00636EA8">
        <w:rPr>
          <w:rStyle w:val="Char4"/>
          <w:b w:val="0"/>
          <w:bCs w:val="0"/>
          <w:rtl/>
          <w:lang w:bidi="ar-SA"/>
        </w:rPr>
        <w:sym w:font="AGA Arabesque" w:char="F072"/>
      </w:r>
      <w:r w:rsidR="00613142" w:rsidRPr="00636EA8">
        <w:rPr>
          <w:rStyle w:val="Char4"/>
          <w:rtl/>
          <w:lang w:bidi="ar-SA"/>
        </w:rPr>
        <w:t xml:space="preserve"> العَضْبَاءُ لاَ تُسبَقُ، أو لا تكَادُ تُسْبَق</w:t>
      </w:r>
      <w:r w:rsidR="004F17EF" w:rsidRPr="00636EA8">
        <w:rPr>
          <w:rStyle w:val="Char4"/>
          <w:rtl/>
          <w:lang w:bidi="ar-SA"/>
        </w:rPr>
        <w:t>ُ</w:t>
      </w:r>
      <w:r w:rsidR="00613142" w:rsidRPr="00636EA8">
        <w:rPr>
          <w:rStyle w:val="Char4"/>
          <w:rtl/>
          <w:lang w:bidi="ar-SA"/>
        </w:rPr>
        <w:t>، فَجَاءَ أَعْراب</w:t>
      </w:r>
      <w:r w:rsidR="004F17EF" w:rsidRPr="00636EA8">
        <w:rPr>
          <w:rStyle w:val="Char4"/>
          <w:rtl/>
          <w:lang w:bidi="ar-SA"/>
        </w:rPr>
        <w:t>ِ</w:t>
      </w:r>
      <w:r w:rsidR="00613142" w:rsidRPr="00636EA8">
        <w:rPr>
          <w:rStyle w:val="Char4"/>
          <w:rtl/>
          <w:lang w:bidi="ar-SA"/>
        </w:rPr>
        <w:t>يٌّ عَلى قَعُودٍ ل</w:t>
      </w:r>
      <w:r w:rsidR="004F17EF" w:rsidRPr="00636EA8">
        <w:rPr>
          <w:rStyle w:val="Char4"/>
          <w:rtl/>
          <w:lang w:bidi="ar-SA"/>
        </w:rPr>
        <w:t>َ</w:t>
      </w:r>
      <w:r w:rsidR="00613142" w:rsidRPr="00636EA8">
        <w:rPr>
          <w:rStyle w:val="Char4"/>
          <w:rtl/>
          <w:lang w:bidi="ar-SA"/>
        </w:rPr>
        <w:t>ه</w:t>
      </w:r>
      <w:r w:rsidR="004F17EF" w:rsidRPr="00636EA8">
        <w:rPr>
          <w:rStyle w:val="Char4"/>
          <w:rtl/>
          <w:lang w:bidi="ar-SA"/>
        </w:rPr>
        <w:t>ُ</w:t>
      </w:r>
      <w:r w:rsidR="00613142" w:rsidRPr="00636EA8">
        <w:rPr>
          <w:rStyle w:val="Char4"/>
          <w:rtl/>
          <w:lang w:bidi="ar-SA"/>
        </w:rPr>
        <w:t>، فَسبقَها، فَشَقَّ ذلك عَلى المُسْلمِينَ حَتَّى عَرفَهُ الن</w:t>
      </w:r>
      <w:r w:rsidR="004F17EF" w:rsidRPr="00636EA8">
        <w:rPr>
          <w:rStyle w:val="Char4"/>
          <w:rtl/>
          <w:lang w:bidi="ar-SA"/>
        </w:rPr>
        <w:t>َّ</w:t>
      </w:r>
      <w:r w:rsidR="00613142" w:rsidRPr="00636EA8">
        <w:rPr>
          <w:rStyle w:val="Char4"/>
          <w:rtl/>
          <w:lang w:bidi="ar-SA"/>
        </w:rPr>
        <w:t>ب</w:t>
      </w:r>
      <w:r w:rsidR="004F17EF" w:rsidRPr="00636EA8">
        <w:rPr>
          <w:rStyle w:val="Char4"/>
          <w:rtl/>
          <w:lang w:bidi="ar-SA"/>
        </w:rPr>
        <w:t>ِ</w:t>
      </w:r>
      <w:r w:rsidR="00613142" w:rsidRPr="00636EA8">
        <w:rPr>
          <w:rStyle w:val="Char4"/>
          <w:rtl/>
          <w:lang w:bidi="ar-SA"/>
        </w:rPr>
        <w:t>ي</w:t>
      </w:r>
      <w:r w:rsidR="004F17EF" w:rsidRPr="00636EA8">
        <w:rPr>
          <w:rStyle w:val="Char4"/>
          <w:rtl/>
          <w:lang w:bidi="ar-SA"/>
        </w:rPr>
        <w:t>ُّ</w:t>
      </w:r>
      <w:r w:rsidR="004F17EF" w:rsidRPr="00636EA8">
        <w:rPr>
          <w:rStyle w:val="Char4"/>
          <w:b w:val="0"/>
          <w:bCs w:val="0"/>
          <w:rtl/>
          <w:lang w:bidi="ar-SA"/>
        </w:rPr>
        <w:sym w:font="AGA Arabesque" w:char="F072"/>
      </w:r>
      <w:r w:rsidR="00613142" w:rsidRPr="00636EA8">
        <w:rPr>
          <w:rStyle w:val="Char4"/>
          <w:rtl/>
          <w:lang w:bidi="ar-SA"/>
        </w:rPr>
        <w:t xml:space="preserve"> فَقَالَ: «حَقٌّ عَلى اللَّهِ أَنْ لاَ يَرْتَفِعَ شَيء</w:t>
      </w:r>
      <w:r w:rsidR="004F17EF" w:rsidRPr="00636EA8">
        <w:rPr>
          <w:rStyle w:val="Char4"/>
          <w:rtl/>
          <w:lang w:bidi="ar-SA"/>
        </w:rPr>
        <w:t>ٌ</w:t>
      </w:r>
      <w:r w:rsidR="00613142" w:rsidRPr="00636EA8">
        <w:rPr>
          <w:rStyle w:val="Char4"/>
          <w:rtl/>
          <w:lang w:bidi="ar-SA"/>
        </w:rPr>
        <w:t xml:space="preserve"> مِنَ الدُّنْيَا إِلاَّ وَضَعَهُ»</w:t>
      </w:r>
      <w:r w:rsidR="004F17EF" w:rsidRPr="00636EA8">
        <w:rPr>
          <w:rStyle w:val="Char4"/>
          <w:rtl/>
          <w:lang w:bidi="ar-SA"/>
        </w:rPr>
        <w:t>.</w:t>
      </w:r>
      <w:r w:rsidR="00613142" w:rsidRPr="00636EA8">
        <w:rPr>
          <w:rFonts w:ascii="Traditional Arabic"/>
          <w:rtl/>
          <w:lang w:bidi="ar-SA"/>
        </w:rPr>
        <w:t xml:space="preserve"> </w:t>
      </w:r>
      <w:r w:rsidR="00842919" w:rsidRPr="00636EA8">
        <w:rPr>
          <w:rFonts w:ascii="Traditional Arabic"/>
          <w:rtl/>
          <w:lang w:bidi="ar-SA"/>
        </w:rPr>
        <w:t>[</w:t>
      </w:r>
      <w:r w:rsidR="00613142" w:rsidRPr="00636EA8">
        <w:rPr>
          <w:rFonts w:ascii="Traditional Arabic"/>
          <w:rtl/>
          <w:lang w:bidi="ar-SA"/>
        </w:rPr>
        <w:t>روا</w:t>
      </w:r>
      <w:r w:rsidR="00842919" w:rsidRPr="00636EA8">
        <w:rPr>
          <w:rFonts w:ascii="Traditional Arabic"/>
          <w:rtl/>
          <w:lang w:bidi="ar-SA"/>
        </w:rPr>
        <w:t>یت</w:t>
      </w:r>
      <w:r w:rsidR="00613142" w:rsidRPr="00636EA8">
        <w:rPr>
          <w:rFonts w:ascii="Traditional Arabic"/>
          <w:rtl/>
          <w:lang w:bidi="ar-SA"/>
        </w:rPr>
        <w:t xml:space="preserve"> بخاري</w:t>
      </w:r>
      <w:r w:rsidR="00842919"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4"/>
      </w:r>
      <w:r w:rsidR="00C8054F" w:rsidRPr="00C8054F">
        <w:rPr>
          <w:rStyle w:val="FootnoteReference"/>
          <w:rFonts w:cs="B Lotus"/>
          <w:szCs w:val="28"/>
          <w:rtl/>
          <w:lang w:bidi="ar-SA"/>
        </w:rPr>
        <w:t>)</w:t>
      </w:r>
    </w:p>
    <w:p w:rsidR="00613142" w:rsidRPr="008C5BF8" w:rsidRDefault="00CC4E6F" w:rsidP="00BB388D">
      <w:pPr>
        <w:autoSpaceDE w:val="0"/>
        <w:autoSpaceDN w:val="0"/>
        <w:adjustRightInd w:val="0"/>
        <w:rPr>
          <w:spacing w:val="-4"/>
          <w:lang w:bidi="ar-SA"/>
        </w:rPr>
      </w:pPr>
      <w:r w:rsidRPr="008C5BF8">
        <w:rPr>
          <w:b/>
          <w:bCs/>
          <w:spacing w:val="-4"/>
          <w:rtl/>
          <w:lang w:bidi="ar-SA"/>
        </w:rPr>
        <w:t>ترجمه:</w:t>
      </w:r>
      <w:r w:rsidRPr="008C5BF8">
        <w:rPr>
          <w:spacing w:val="-4"/>
          <w:rtl/>
          <w:lang w:bidi="ar-SA"/>
        </w:rPr>
        <w:t xml:space="preserve"> انس</w:t>
      </w:r>
      <w:r w:rsidRPr="008C5BF8">
        <w:rPr>
          <w:spacing w:val="-4"/>
          <w:lang w:bidi="ar-SA"/>
        </w:rPr>
        <w:sym w:font="AGA Arabesque" w:char="F074"/>
      </w:r>
      <w:r w:rsidRPr="008C5BF8">
        <w:rPr>
          <w:spacing w:val="-4"/>
          <w:rtl/>
          <w:lang w:bidi="ar-SA"/>
        </w:rPr>
        <w:t xml:space="preserve"> می‌گوید: هیچ شتری نمی‌توانست از شترِ پیامبر</w:t>
      </w:r>
      <w:r w:rsidRPr="008C5BF8">
        <w:rPr>
          <w:spacing w:val="-4"/>
          <w:lang w:bidi="ar-SA"/>
        </w:rPr>
        <w:sym w:font="AGA Arabesque" w:char="F072"/>
      </w:r>
      <w:r w:rsidRPr="008C5BF8">
        <w:rPr>
          <w:spacing w:val="-4"/>
          <w:rtl/>
          <w:lang w:bidi="ar-SA"/>
        </w:rPr>
        <w:t xml:space="preserve"> که عضباء نام داشت، </w:t>
      </w:r>
      <w:r w:rsidR="008A35DF" w:rsidRPr="008C5BF8">
        <w:rPr>
          <w:spacing w:val="-4"/>
          <w:rtl/>
          <w:lang w:bidi="ar-SA"/>
        </w:rPr>
        <w:t>سبقت بگیرد تا این‌که صح</w:t>
      </w:r>
      <w:r w:rsidR="00EF54B4" w:rsidRPr="008C5BF8">
        <w:rPr>
          <w:spacing w:val="-4"/>
          <w:rtl/>
          <w:lang w:bidi="ar-SA"/>
        </w:rPr>
        <w:t>رانشینی سوار بر شترش آمد و از عضباء سبقت گرفت و این بر مسلمانان دشوار تمام شد؛ حتی پیامبر</w:t>
      </w:r>
      <w:r w:rsidR="00EF54B4" w:rsidRPr="008C5BF8">
        <w:rPr>
          <w:spacing w:val="-4"/>
          <w:lang w:bidi="ar-SA"/>
        </w:rPr>
        <w:sym w:font="AGA Arabesque" w:char="F072"/>
      </w:r>
      <w:r w:rsidR="00EF54B4" w:rsidRPr="008C5BF8">
        <w:rPr>
          <w:spacing w:val="-4"/>
          <w:rtl/>
          <w:lang w:bidi="ar-SA"/>
        </w:rPr>
        <w:t xml:space="preserve"> نیز متوجه شد، لذا فرمود: «سنتِ الله </w:t>
      </w:r>
      <w:r w:rsidR="00AE1D5F" w:rsidRPr="008C5BF8">
        <w:rPr>
          <w:spacing w:val="-4"/>
          <w:rtl/>
          <w:lang w:bidi="ar-SA"/>
        </w:rPr>
        <w:t>این</w:t>
      </w:r>
      <w:r w:rsidR="00AE1D5F" w:rsidRPr="008C5BF8">
        <w:rPr>
          <w:spacing w:val="-4"/>
          <w:cs/>
          <w:lang w:bidi="ar-SA"/>
        </w:rPr>
        <w:t>‎</w:t>
      </w:r>
      <w:r w:rsidR="00AE1D5F" w:rsidRPr="008C5BF8">
        <w:rPr>
          <w:spacing w:val="-4"/>
          <w:rtl/>
          <w:lang w:bidi="ar-SA"/>
        </w:rPr>
        <w:t>ست</w:t>
      </w:r>
      <w:r w:rsidR="00EF54B4" w:rsidRPr="008C5BF8">
        <w:rPr>
          <w:spacing w:val="-4"/>
          <w:rtl/>
          <w:lang w:bidi="ar-SA"/>
        </w:rPr>
        <w:t xml:space="preserve"> که هیچ</w:t>
      </w:r>
      <w:r w:rsidR="00DB4F92" w:rsidRPr="008C5BF8">
        <w:rPr>
          <w:spacing w:val="-4"/>
          <w:rtl/>
          <w:lang w:bidi="ar-SA"/>
        </w:rPr>
        <w:t xml:space="preserve"> چیزی از دنیا </w:t>
      </w:r>
      <w:r w:rsidR="00EF54B4" w:rsidRPr="008C5BF8">
        <w:rPr>
          <w:spacing w:val="-4"/>
          <w:rtl/>
          <w:lang w:bidi="ar-SA"/>
        </w:rPr>
        <w:t>اوج نمی‌گیرد، مگر این‌که الله آن را پایین می‌آورد».</w:t>
      </w:r>
    </w:p>
    <w:p w:rsidR="00613142" w:rsidRPr="00636EA8" w:rsidRDefault="00340570"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340570" w:rsidRPr="008C5BF8" w:rsidRDefault="00DC6977" w:rsidP="00BB388D">
      <w:pPr>
        <w:autoSpaceDE w:val="0"/>
        <w:autoSpaceDN w:val="0"/>
        <w:adjustRightInd w:val="0"/>
        <w:rPr>
          <w:spacing w:val="-2"/>
          <w:rtl/>
          <w:lang w:bidi="ar-SA"/>
        </w:rPr>
      </w:pPr>
      <w:r w:rsidRPr="008C5BF8">
        <w:rPr>
          <w:spacing w:val="-2"/>
          <w:rtl/>
          <w:lang w:bidi="ar-SA"/>
        </w:rPr>
        <w:t>حافظ نووی</w:t>
      </w:r>
      <w:r w:rsidR="00D177B8" w:rsidRPr="008C5BF8">
        <w:rPr>
          <w:rFonts w:cs="CTraditional Arabic"/>
          <w:spacing w:val="-2"/>
          <w:rtl/>
          <w:lang w:bidi="ar-SA"/>
        </w:rPr>
        <w:t>/</w:t>
      </w:r>
      <w:r w:rsidRPr="008C5BF8">
        <w:rPr>
          <w:spacing w:val="-2"/>
          <w:rtl/>
          <w:lang w:bidi="ar-SA"/>
        </w:rPr>
        <w:t xml:space="preserve"> این احادیث را در باب تواضع ذکر کرده است؛ از جمله حدیثی بدین مضمون که انس بن مالک</w:t>
      </w:r>
      <w:r w:rsidRPr="008C5BF8">
        <w:rPr>
          <w:spacing w:val="-2"/>
          <w:lang w:bidi="ar-SA"/>
        </w:rPr>
        <w:sym w:font="AGA Arabesque" w:char="F074"/>
      </w:r>
      <w:r w:rsidRPr="008C5BF8">
        <w:rPr>
          <w:spacing w:val="-2"/>
          <w:rtl/>
          <w:lang w:bidi="ar-SA"/>
        </w:rPr>
        <w:t xml:space="preserve"> می‌گوید: پیامبر</w:t>
      </w:r>
      <w:r w:rsidRPr="008C5BF8">
        <w:rPr>
          <w:spacing w:val="-2"/>
          <w:lang w:bidi="ar-SA"/>
        </w:rPr>
        <w:sym w:font="AGA Arabesque" w:char="F072"/>
      </w:r>
      <w:r w:rsidR="005879A7" w:rsidRPr="008C5BF8">
        <w:rPr>
          <w:spacing w:val="-2"/>
          <w:rtl/>
          <w:lang w:bidi="ar-SA"/>
        </w:rPr>
        <w:t xml:space="preserve"> پس از صر</w:t>
      </w:r>
      <w:r w:rsidRPr="008C5BF8">
        <w:rPr>
          <w:spacing w:val="-2"/>
          <w:rtl/>
          <w:lang w:bidi="ar-SA"/>
        </w:rPr>
        <w:t>فِ غذا، سه انگشتش را می‌لیسید. از برخی از پزشکان نقل می‌شود که لیسیدن انگشتان پس از صرف غذا، مفید است و به هضم غذا کمک می‌کند. لذا دو فایده‌ی بزرگ در این عمل وجود دارد:</w:t>
      </w:r>
    </w:p>
    <w:p w:rsidR="00DC6977" w:rsidRPr="00636EA8" w:rsidRDefault="00DC6977" w:rsidP="00BB388D">
      <w:pPr>
        <w:autoSpaceDE w:val="0"/>
        <w:autoSpaceDN w:val="0"/>
        <w:adjustRightInd w:val="0"/>
        <w:rPr>
          <w:rtl/>
          <w:lang w:bidi="ar-SA"/>
        </w:rPr>
      </w:pPr>
      <w:r w:rsidRPr="00636EA8">
        <w:rPr>
          <w:b/>
          <w:bCs/>
          <w:rtl/>
          <w:lang w:bidi="ar-SA"/>
        </w:rPr>
        <w:t>فایده‌ی شرعی:</w:t>
      </w:r>
      <w:r w:rsidRPr="00636EA8">
        <w:rPr>
          <w:rtl/>
          <w:lang w:bidi="ar-SA"/>
        </w:rPr>
        <w:t xml:space="preserve"> که همان پیروی از پیامبر</w:t>
      </w:r>
      <w:r w:rsidRPr="00636EA8">
        <w:rPr>
          <w:lang w:bidi="ar-SA"/>
        </w:rPr>
        <w:sym w:font="AGA Arabesque" w:char="F072"/>
      </w:r>
      <w:r w:rsidRPr="00636EA8">
        <w:rPr>
          <w:rtl/>
          <w:lang w:bidi="ar-SA"/>
        </w:rPr>
        <w:t xml:space="preserve"> است.</w:t>
      </w:r>
    </w:p>
    <w:p w:rsidR="00DC6977" w:rsidRPr="00636EA8" w:rsidRDefault="00DC6977" w:rsidP="00BB388D">
      <w:pPr>
        <w:autoSpaceDE w:val="0"/>
        <w:autoSpaceDN w:val="0"/>
        <w:adjustRightInd w:val="0"/>
        <w:rPr>
          <w:rtl/>
          <w:lang w:bidi="ar-SA"/>
        </w:rPr>
      </w:pPr>
      <w:r w:rsidRPr="00636EA8">
        <w:rPr>
          <w:rtl/>
          <w:lang w:bidi="ar-SA"/>
        </w:rPr>
        <w:t xml:space="preserve">و </w:t>
      </w:r>
      <w:r w:rsidRPr="00636EA8">
        <w:rPr>
          <w:b/>
          <w:bCs/>
          <w:rtl/>
          <w:lang w:bidi="ar-SA"/>
        </w:rPr>
        <w:t>فایده‌ی جسمی (بهداشتی)</w:t>
      </w:r>
      <w:r w:rsidR="00012C87" w:rsidRPr="00636EA8">
        <w:rPr>
          <w:b/>
          <w:bCs/>
          <w:rtl/>
          <w:lang w:bidi="ar-SA"/>
        </w:rPr>
        <w:t>:</w:t>
      </w:r>
      <w:r w:rsidRPr="00636EA8">
        <w:rPr>
          <w:rtl/>
          <w:lang w:bidi="ar-SA"/>
        </w:rPr>
        <w:t xml:space="preserve"> </w:t>
      </w:r>
      <w:r w:rsidR="00012C87" w:rsidRPr="00636EA8">
        <w:rPr>
          <w:rtl/>
          <w:lang w:bidi="ar-SA"/>
        </w:rPr>
        <w:t xml:space="preserve">یعنی لیسیدن انگشتان پس از صرفِ غذا مفید است و </w:t>
      </w:r>
      <w:r w:rsidRPr="00636EA8">
        <w:rPr>
          <w:rtl/>
          <w:lang w:bidi="ar-SA"/>
        </w:rPr>
        <w:t>به هضمِ غذا کمک می‌کند.</w:t>
      </w:r>
    </w:p>
    <w:p w:rsidR="00012C87" w:rsidRPr="00636EA8" w:rsidRDefault="00012C87" w:rsidP="00BB388D">
      <w:pPr>
        <w:autoSpaceDE w:val="0"/>
        <w:autoSpaceDN w:val="0"/>
        <w:adjustRightInd w:val="0"/>
        <w:rPr>
          <w:rtl/>
          <w:lang w:bidi="ar-SA"/>
        </w:rPr>
      </w:pPr>
      <w:r w:rsidRPr="00636EA8">
        <w:rPr>
          <w:rtl/>
          <w:lang w:bidi="ar-SA"/>
        </w:rPr>
        <w:t>البته مؤمن، از انجامِ این کار همه‌ی فکر و خیا</w:t>
      </w:r>
      <w:r w:rsidR="005879A7" w:rsidRPr="00636EA8">
        <w:rPr>
          <w:rtl/>
          <w:lang w:bidi="ar-SA"/>
        </w:rPr>
        <w:t>ل</w:t>
      </w:r>
      <w:r w:rsidRPr="00636EA8">
        <w:rPr>
          <w:rtl/>
          <w:lang w:bidi="ar-SA"/>
        </w:rPr>
        <w:t>ش را معطوف به سلامتیِ خویش نمی‌کند؛ یعنی با هدف فایده‌ی بهداشتی این عمل، به انجامِ آن نمی‌پردازد، بلکه مهم‌ترین چیز نزد مؤمن، پیروی از رسول‌الله</w:t>
      </w:r>
      <w:r w:rsidRPr="00636EA8">
        <w:rPr>
          <w:lang w:bidi="ar-SA"/>
        </w:rPr>
        <w:sym w:font="AGA Arabesque" w:char="F072"/>
      </w:r>
      <w:r w:rsidRPr="00636EA8">
        <w:rPr>
          <w:rtl/>
          <w:lang w:bidi="ar-SA"/>
        </w:rPr>
        <w:t xml:space="preserve"> است؛ زیرا پیروی از پیامبر</w:t>
      </w:r>
      <w:r w:rsidRPr="00636EA8">
        <w:rPr>
          <w:lang w:bidi="ar-SA"/>
        </w:rPr>
        <w:sym w:font="AGA Arabesque" w:char="F072"/>
      </w:r>
      <w:r w:rsidRPr="00636EA8">
        <w:rPr>
          <w:rtl/>
          <w:lang w:bidi="ar-SA"/>
        </w:rPr>
        <w:t xml:space="preserve"> مایه‌ی سلامت قلب است و هرچه انسان، توجه بیش‌تری به پیروی از پیامبر</w:t>
      </w:r>
      <w:r w:rsidRPr="00636EA8">
        <w:rPr>
          <w:lang w:bidi="ar-SA"/>
        </w:rPr>
        <w:sym w:font="AGA Arabesque" w:char="F072"/>
      </w:r>
      <w:r w:rsidRPr="00636EA8">
        <w:rPr>
          <w:rtl/>
          <w:lang w:bidi="ar-SA"/>
        </w:rPr>
        <w:t xml:space="preserve"> داشته باشد، ایمانش قوی‌تر است.</w:t>
      </w:r>
    </w:p>
    <w:p w:rsidR="00D97742" w:rsidRPr="00636EA8" w:rsidRDefault="00012C87" w:rsidP="00BB388D">
      <w:pPr>
        <w:autoSpaceDE w:val="0"/>
        <w:autoSpaceDN w:val="0"/>
        <w:adjustRightInd w:val="0"/>
        <w:ind w:firstLine="389"/>
        <w:rPr>
          <w:rFonts w:ascii="Traditional Arabic"/>
          <w:rtl/>
          <w:lang w:bidi="ar-SA"/>
        </w:rPr>
      </w:pPr>
      <w:r w:rsidRPr="00636EA8">
        <w:rPr>
          <w:rtl/>
          <w:lang w:bidi="ar-SA"/>
        </w:rPr>
        <w:t>پیامبر</w:t>
      </w:r>
      <w:r w:rsidRPr="00636EA8">
        <w:rPr>
          <w:lang w:bidi="ar-SA"/>
        </w:rPr>
        <w:sym w:font="AGA Arabesque" w:char="F072"/>
      </w:r>
      <w:r w:rsidRPr="00636EA8">
        <w:rPr>
          <w:rtl/>
          <w:lang w:bidi="ar-SA"/>
        </w:rPr>
        <w:t xml:space="preserve"> هم</w:t>
      </w:r>
      <w:r w:rsidR="00D97742" w:rsidRPr="00636EA8">
        <w:rPr>
          <w:rtl/>
          <w:lang w:bidi="ar-SA"/>
        </w:rPr>
        <w:t xml:space="preserve">‌چنین فرمود: «هرگاه لقمه‌ی یکی از شما افتاد»؛ یعنی روی زمین یا روی سفره، «باید </w:t>
      </w:r>
      <w:r w:rsidR="00D97742" w:rsidRPr="00636EA8">
        <w:rPr>
          <w:rFonts w:ascii="Traditional Arabic"/>
          <w:rtl/>
          <w:lang w:bidi="ar-SA"/>
        </w:rPr>
        <w:t xml:space="preserve">آن را بردارد و از خاک و خاشاک، پاکش نماید و سپس بخورد و آن را برای شیطان، نگذارد». لذا هرگاه لقمه‌ی غذا یا خرما و هر چیزی که می‌خوردید، روی سفره افتاد، </w:t>
      </w:r>
      <w:r w:rsidR="00CA3522" w:rsidRPr="00636EA8">
        <w:rPr>
          <w:rFonts w:ascii="Traditional Arabic"/>
          <w:rtl/>
          <w:lang w:bidi="ar-SA"/>
        </w:rPr>
        <w:t>ابتدا اگر خاک و خاشاکی به آن چسبیده، پاکش کنید و سپس آن را از رویِ تواضع در برابر الله</w:t>
      </w:r>
      <w:r w:rsidR="00CA3522" w:rsidRPr="00636EA8">
        <w:rPr>
          <w:rFonts w:ascii="Traditional Arabic"/>
          <w:lang w:bidi="ar-SA"/>
        </w:rPr>
        <w:sym w:font="AGA Arabesque" w:char="F055"/>
      </w:r>
      <w:r w:rsidR="00CA3522" w:rsidRPr="00636EA8">
        <w:rPr>
          <w:rFonts w:ascii="Traditional Arabic"/>
          <w:rtl/>
          <w:lang w:bidi="ar-SA"/>
        </w:rPr>
        <w:t xml:space="preserve"> و پیروی از پیامبر</w:t>
      </w:r>
      <w:r w:rsidR="00CA3522" w:rsidRPr="00636EA8">
        <w:rPr>
          <w:rFonts w:ascii="Traditional Arabic"/>
          <w:lang w:bidi="ar-SA"/>
        </w:rPr>
        <w:sym w:font="AGA Arabesque" w:char="F072"/>
      </w:r>
      <w:r w:rsidR="00CA3522" w:rsidRPr="00636EA8">
        <w:rPr>
          <w:rFonts w:ascii="Traditional Arabic"/>
          <w:rtl/>
          <w:lang w:bidi="ar-SA"/>
        </w:rPr>
        <w:t>، بخورید تا شیطان را از آن محروم نمایید. زیرا اگر شما، آن را نخورید، نصیبِ شیطان می‌شود و شیطان آن را می‌خورَد.</w:t>
      </w:r>
    </w:p>
    <w:p w:rsidR="00CA3522" w:rsidRPr="00636EA8" w:rsidRDefault="00CA3522" w:rsidP="00BB388D">
      <w:pPr>
        <w:autoSpaceDE w:val="0"/>
        <w:autoSpaceDN w:val="0"/>
        <w:adjustRightInd w:val="0"/>
        <w:ind w:firstLine="389"/>
        <w:rPr>
          <w:rFonts w:ascii="Traditional Arabic"/>
          <w:rtl/>
          <w:lang w:bidi="ar-SA"/>
        </w:rPr>
      </w:pPr>
      <w:r w:rsidRPr="00636EA8">
        <w:rPr>
          <w:rFonts w:ascii="Traditional Arabic"/>
          <w:rtl/>
          <w:lang w:bidi="ar-SA"/>
        </w:rPr>
        <w:t>شیطان در چنین مواردی، هم‌سفره‌ی انسان می‌شود؛ هم‌چنین زمانی که انسان، بدون گفتن «بسم‌الله» شروع به خوردن می‌کند.</w:t>
      </w:r>
    </w:p>
    <w:p w:rsidR="00D97742" w:rsidRPr="00636EA8" w:rsidRDefault="00CA3522" w:rsidP="00BB388D">
      <w:pPr>
        <w:autoSpaceDE w:val="0"/>
        <w:autoSpaceDN w:val="0"/>
        <w:adjustRightInd w:val="0"/>
        <w:ind w:firstLine="389"/>
        <w:rPr>
          <w:rFonts w:ascii="Traditional Arabic"/>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علاوه بر این،</w:t>
      </w:r>
      <w:r w:rsidR="00D97742" w:rsidRPr="00636EA8">
        <w:rPr>
          <w:rFonts w:ascii="Traditional Arabic"/>
          <w:rtl/>
          <w:lang w:bidi="ar-SA"/>
        </w:rPr>
        <w:t xml:space="preserve"> به پاک کردنِ ظرف غذا با انگشتان دستور داد </w:t>
      </w:r>
      <w:r w:rsidRPr="00636EA8">
        <w:rPr>
          <w:rFonts w:ascii="Traditional Arabic"/>
          <w:rtl/>
          <w:lang w:bidi="ar-SA"/>
        </w:rPr>
        <w:t>این هم یکی دیگر از سنت‌های</w:t>
      </w:r>
      <w:r w:rsidR="00457B75" w:rsidRPr="00636EA8">
        <w:rPr>
          <w:rFonts w:ascii="Traditional Arabic"/>
          <w:rtl/>
          <w:lang w:bidi="ar-SA"/>
        </w:rPr>
        <w:t>ی‌ست</w:t>
      </w:r>
      <w:r w:rsidRPr="00636EA8">
        <w:rPr>
          <w:rFonts w:ascii="Traditional Arabic"/>
          <w:rtl/>
          <w:lang w:bidi="ar-SA"/>
        </w:rPr>
        <w:t xml:space="preserve"> که متأسفانه بسیاری از مردم، حتی برخی از طلاب علم از آن غافل شده‌اند</w:t>
      </w:r>
      <w:r w:rsidR="0030274E" w:rsidRPr="00636EA8">
        <w:rPr>
          <w:rFonts w:ascii="Traditional Arabic"/>
          <w:rtl/>
          <w:lang w:bidi="ar-SA"/>
        </w:rPr>
        <w:t xml:space="preserve"> و وقتی از سرِ سفره کنار می‌روند، ظرفِ غذایشان، آغشته به غذاست و آن را با انگشتان خود پاک نمی‌کنند. این، بر خلاف دستورِ پیامبر</w:t>
      </w:r>
      <w:r w:rsidR="0030274E" w:rsidRPr="00636EA8">
        <w:rPr>
          <w:rFonts w:ascii="Traditional Arabic"/>
          <w:lang w:bidi="ar-SA"/>
        </w:rPr>
        <w:sym w:font="AGA Arabesque" w:char="F072"/>
      </w:r>
      <w:r w:rsidR="0030274E" w:rsidRPr="00636EA8">
        <w:rPr>
          <w:rFonts w:ascii="Traditional Arabic"/>
          <w:rtl/>
          <w:lang w:bidi="ar-SA"/>
        </w:rPr>
        <w:t xml:space="preserve"> است. پیامبر</w:t>
      </w:r>
      <w:r w:rsidR="0030274E" w:rsidRPr="00636EA8">
        <w:rPr>
          <w:rFonts w:ascii="Traditional Arabic"/>
          <w:lang w:bidi="ar-SA"/>
        </w:rPr>
        <w:sym w:font="AGA Arabesque" w:char="F072"/>
      </w:r>
      <w:r w:rsidR="0030274E" w:rsidRPr="00636EA8">
        <w:rPr>
          <w:rFonts w:ascii="Traditional Arabic"/>
          <w:rtl/>
          <w:lang w:bidi="ar-SA"/>
        </w:rPr>
        <w:t xml:space="preserve"> حکمتِ این کار را بیان نمود و فرمود:  «شما نمی‌دانید که برکت در کدامین قسمت از غذای شماست». شاید برکت در همان قسمتی باشد که شما با انگشتان خود می‌لیسید.</w:t>
      </w:r>
    </w:p>
    <w:p w:rsidR="0030274E" w:rsidRPr="00636EA8" w:rsidRDefault="0030274E" w:rsidP="00BB388D">
      <w:pPr>
        <w:autoSpaceDE w:val="0"/>
        <w:autoSpaceDN w:val="0"/>
        <w:adjustRightInd w:val="0"/>
        <w:ind w:firstLine="389"/>
        <w:rPr>
          <w:rFonts w:ascii="Traditional Arabic"/>
          <w:rtl/>
          <w:lang w:bidi="ar-SA"/>
        </w:rPr>
      </w:pPr>
      <w:r w:rsidRPr="00636EA8">
        <w:rPr>
          <w:rFonts w:ascii="Traditional Arabic"/>
          <w:rtl/>
          <w:lang w:bidi="ar-SA"/>
        </w:rPr>
        <w:t>این حدیث نشان می‌دهد که شیوه‌ی آموزشیِ پیامبر</w:t>
      </w:r>
      <w:r w:rsidRPr="00636EA8">
        <w:rPr>
          <w:rFonts w:ascii="Traditional Arabic"/>
          <w:lang w:bidi="ar-SA"/>
        </w:rPr>
        <w:sym w:font="AGA Arabesque" w:char="F072"/>
      </w:r>
      <w:r w:rsidRPr="00636EA8">
        <w:rPr>
          <w:rFonts w:ascii="Traditional Arabic"/>
          <w:rtl/>
          <w:lang w:bidi="ar-SA"/>
        </w:rPr>
        <w:t xml:space="preserve"> شیوه‌ی بسیار خوبی بوده است؛ چنان‌که هم حکم را بیان کرد و هم حکمتش را و این، عادتِ پیامبر</w:t>
      </w:r>
      <w:r w:rsidRPr="00636EA8">
        <w:rPr>
          <w:rFonts w:ascii="Traditional Arabic"/>
          <w:lang w:bidi="ar-SA"/>
        </w:rPr>
        <w:sym w:font="AGA Arabesque" w:char="F072"/>
      </w:r>
      <w:r w:rsidRPr="00636EA8">
        <w:rPr>
          <w:rFonts w:ascii="Traditional Arabic"/>
          <w:rtl/>
          <w:lang w:bidi="ar-SA"/>
        </w:rPr>
        <w:t xml:space="preserve"> بود که هرگاه حُکمی ذکر می‌نمود، حکمتش را نیز بیان می‌فرمود. چنین روشی دو فایده‌ی بزرگ دارد:</w:t>
      </w:r>
    </w:p>
    <w:p w:rsidR="0030274E" w:rsidRPr="00636EA8" w:rsidRDefault="0030274E" w:rsidP="00BB388D">
      <w:pPr>
        <w:autoSpaceDE w:val="0"/>
        <w:autoSpaceDN w:val="0"/>
        <w:adjustRightInd w:val="0"/>
        <w:ind w:firstLine="389"/>
        <w:rPr>
          <w:rFonts w:ascii="Traditional Arabic"/>
          <w:rtl/>
          <w:lang w:bidi="ar-SA"/>
        </w:rPr>
      </w:pPr>
      <w:r w:rsidRPr="00636EA8">
        <w:rPr>
          <w:rFonts w:ascii="Traditional Arabic"/>
          <w:b/>
          <w:bCs/>
          <w:rtl/>
          <w:lang w:bidi="ar-SA"/>
        </w:rPr>
        <w:t>فایده‌ی نخست:</w:t>
      </w:r>
      <w:r w:rsidRPr="00636EA8">
        <w:rPr>
          <w:rFonts w:ascii="Traditional Arabic"/>
          <w:rtl/>
          <w:lang w:bidi="ar-SA"/>
        </w:rPr>
        <w:t xml:space="preserve"> عظمت و بزرگِ</w:t>
      </w:r>
      <w:r w:rsidR="00006484" w:rsidRPr="00636EA8">
        <w:rPr>
          <w:rFonts w:ascii="Traditional Arabic" w:hint="cs"/>
          <w:rtl/>
          <w:lang w:bidi="ar-SA"/>
        </w:rPr>
        <w:t>ي</w:t>
      </w:r>
      <w:r w:rsidRPr="00636EA8">
        <w:rPr>
          <w:rFonts w:ascii="Traditional Arabic"/>
          <w:rtl/>
          <w:lang w:bidi="ar-SA"/>
        </w:rPr>
        <w:t xml:space="preserve"> دین نمایان می‌گردد و روشن می‌شود که شریعت، مبتنی بر حکمت‌ها و مصا</w:t>
      </w:r>
      <w:r w:rsidR="00006484" w:rsidRPr="00636EA8">
        <w:rPr>
          <w:rFonts w:ascii="Traditional Arabic"/>
          <w:rtl/>
          <w:lang w:bidi="ar-SA"/>
        </w:rPr>
        <w:t>لح است و هیچ‌یک از فرمان‌های ال</w:t>
      </w:r>
      <w:r w:rsidRPr="00636EA8">
        <w:rPr>
          <w:rFonts w:ascii="Traditional Arabic"/>
          <w:rtl/>
          <w:lang w:bidi="ar-SA"/>
        </w:rPr>
        <w:t>هی و رهنمودهای نبوی، بی‌حکمت نیست. هم‌چنین در پرهیز از هر چیزی که الله و پیامبرش از آن نهی کرده‌اند، حکمتی نهفته است.</w:t>
      </w:r>
    </w:p>
    <w:p w:rsidR="00012C87" w:rsidRPr="00636EA8" w:rsidRDefault="0030274E" w:rsidP="00BB388D">
      <w:pPr>
        <w:autoSpaceDE w:val="0"/>
        <w:autoSpaceDN w:val="0"/>
        <w:adjustRightInd w:val="0"/>
        <w:rPr>
          <w:rtl/>
          <w:lang w:bidi="ar-SA"/>
        </w:rPr>
      </w:pPr>
      <w:r w:rsidRPr="00636EA8">
        <w:rPr>
          <w:b/>
          <w:bCs/>
          <w:rtl/>
          <w:lang w:bidi="ar-SA"/>
        </w:rPr>
        <w:t>فایده‌ی دوم:</w:t>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اطمینان بیش‌تری می‌یابد؛ زیرا اگر</w:t>
      </w:r>
      <w:r w:rsidR="005879A7" w:rsidRPr="00636EA8">
        <w:rPr>
          <w:rtl/>
          <w:lang w:bidi="ar-SA"/>
        </w:rPr>
        <w:t xml:space="preserve">چه مسلمان بدون دانستن حکمت نیز </w:t>
      </w:r>
      <w:r w:rsidRPr="00636EA8">
        <w:rPr>
          <w:rtl/>
          <w:lang w:bidi="ar-SA"/>
        </w:rPr>
        <w:t>تابعِ فرمانِ الله و پیامبر اوست، اما اگر حکمت، بیان گردد، برایمان و یقینِ مسلمان افزوده می‌شود و با توان و ن</w:t>
      </w:r>
      <w:r w:rsidR="00006484" w:rsidRPr="00636EA8">
        <w:rPr>
          <w:rtl/>
          <w:lang w:bidi="ar-SA"/>
        </w:rPr>
        <w:t>شاطِ بیش‌تری به انجامِ دستور ال</w:t>
      </w:r>
      <w:r w:rsidRPr="00636EA8">
        <w:rPr>
          <w:rtl/>
          <w:lang w:bidi="ar-SA"/>
        </w:rPr>
        <w:t xml:space="preserve">هی می‌پردازد یا از </w:t>
      </w:r>
      <w:r w:rsidR="007F2103" w:rsidRPr="00636EA8">
        <w:rPr>
          <w:rtl/>
          <w:lang w:bidi="ar-SA"/>
        </w:rPr>
        <w:t>آن‌چه که نهی شده، می‌پرهیزد.</w:t>
      </w:r>
    </w:p>
    <w:p w:rsidR="00FC6C55" w:rsidRPr="00636EA8" w:rsidRDefault="00FC6C55" w:rsidP="00BB388D">
      <w:pPr>
        <w:autoSpaceDE w:val="0"/>
        <w:autoSpaceDN w:val="0"/>
        <w:adjustRightInd w:val="0"/>
        <w:rPr>
          <w:rtl/>
          <w:lang w:bidi="ar-SA"/>
        </w:rPr>
      </w:pPr>
      <w:r w:rsidRPr="00636EA8">
        <w:rPr>
          <w:rtl/>
          <w:lang w:bidi="ar-SA"/>
        </w:rPr>
        <w:t>سپس مؤلف</w:t>
      </w:r>
      <w:r w:rsidR="008E5458" w:rsidRPr="00636EA8">
        <w:rPr>
          <w:rFonts w:cs="CTraditional Arabic"/>
          <w:rtl/>
          <w:lang w:bidi="ar-SA"/>
        </w:rPr>
        <w:t>/</w:t>
      </w:r>
      <w:r w:rsidRPr="00636EA8">
        <w:rPr>
          <w:rtl/>
          <w:lang w:bidi="ar-SA"/>
        </w:rPr>
        <w:t xml:space="preserve"> حدیث انس بن مالک</w:t>
      </w:r>
      <w:r w:rsidRPr="00636EA8">
        <w:rPr>
          <w:lang w:bidi="ar-SA"/>
        </w:rPr>
        <w:sym w:font="AGA Arabesque" w:char="F074"/>
      </w:r>
      <w:r w:rsidRPr="00636EA8">
        <w:rPr>
          <w:rtl/>
          <w:lang w:bidi="ar-SA"/>
        </w:rPr>
        <w:t xml:space="preserve"> را درباره‌ی صحرانشینی ذکر کرده که سوار بر شترش به مدینه آمد و با شتر پیامبر</w:t>
      </w:r>
      <w:r w:rsidRPr="00636EA8">
        <w:rPr>
          <w:lang w:bidi="ar-SA"/>
        </w:rPr>
        <w:sym w:font="AGA Arabesque" w:char="F072"/>
      </w:r>
      <w:r w:rsidR="005879A7" w:rsidRPr="00636EA8">
        <w:rPr>
          <w:rtl/>
          <w:lang w:bidi="ar-SA"/>
        </w:rPr>
        <w:t xml:space="preserve"> به نام</w:t>
      </w:r>
      <w:r w:rsidRPr="00636EA8">
        <w:rPr>
          <w:rtl/>
          <w:lang w:bidi="ar-SA"/>
        </w:rPr>
        <w:t xml:space="preserve"> عضباء مسابقه داد؛ عضباء، غیر از قصواء می‌باشد که پیامبر</w:t>
      </w:r>
      <w:r w:rsidRPr="00636EA8">
        <w:rPr>
          <w:lang w:bidi="ar-SA"/>
        </w:rPr>
        <w:sym w:font="AGA Arabesque" w:char="F072"/>
      </w:r>
      <w:r w:rsidRPr="00636EA8">
        <w:rPr>
          <w:rtl/>
          <w:lang w:bidi="ar-SA"/>
        </w:rPr>
        <w:t xml:space="preserve"> سوارِ بر آن به حج رفت. قصواء، شتری دیگر بود. رسول‌الله</w:t>
      </w:r>
      <w:r w:rsidRPr="00636EA8">
        <w:rPr>
          <w:lang w:bidi="ar-SA"/>
        </w:rPr>
        <w:sym w:font="AGA Arabesque" w:char="F072"/>
      </w:r>
      <w:r w:rsidRPr="00636EA8">
        <w:rPr>
          <w:rtl/>
          <w:lang w:bidi="ar-SA"/>
        </w:rPr>
        <w:t xml:space="preserve"> رویِ وسایلِ شخصیِ خود، مانند اسلحه و چارپایانش اسم می‌گذاشت.</w:t>
      </w:r>
    </w:p>
    <w:p w:rsidR="008A35DF" w:rsidRPr="00636EA8" w:rsidRDefault="008A35DF" w:rsidP="00BB388D">
      <w:pPr>
        <w:autoSpaceDE w:val="0"/>
        <w:autoSpaceDN w:val="0"/>
        <w:adjustRightInd w:val="0"/>
        <w:rPr>
          <w:lang w:bidi="ar-SA"/>
        </w:rPr>
      </w:pPr>
      <w:r w:rsidRPr="00636EA8">
        <w:rPr>
          <w:rtl/>
          <w:lang w:bidi="ar-SA"/>
        </w:rPr>
        <w:t>عضباء شتری بود که هیچ شتری نمی‌توانست از آن سبقت بگیرد تا این‌که صحرانشینی سوار بر شترش آمد و از عضباء سبقت گرفت و این بر مسلمانان دشوار تمام شد؛ حتی پیامبر</w:t>
      </w:r>
      <w:r w:rsidRPr="00636EA8">
        <w:rPr>
          <w:lang w:bidi="ar-SA"/>
        </w:rPr>
        <w:sym w:font="AGA Arabesque" w:char="F072"/>
      </w:r>
      <w:r w:rsidRPr="00636EA8">
        <w:rPr>
          <w:rtl/>
          <w:lang w:bidi="ar-SA"/>
        </w:rPr>
        <w:t xml:space="preserve"> نیز متوجه شد، لذا فرمود: «سنتِ الله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هیچ چیزی از دنیا اوج نمی‌گیرد، مگر این‌که الله آن را پایین می‌آورد».</w:t>
      </w:r>
    </w:p>
    <w:p w:rsidR="008A35DF" w:rsidRPr="00636EA8" w:rsidRDefault="00724469" w:rsidP="00BB388D">
      <w:pPr>
        <w:autoSpaceDE w:val="0"/>
        <w:autoSpaceDN w:val="0"/>
        <w:adjustRightInd w:val="0"/>
        <w:rPr>
          <w:rtl/>
          <w:lang w:bidi="ar-SA"/>
        </w:rPr>
      </w:pPr>
      <w:r w:rsidRPr="00636EA8">
        <w:rPr>
          <w:rtl/>
          <w:lang w:bidi="ar-SA"/>
        </w:rPr>
        <w:t>لذا هر چیزی در دنیا اوج بگیرد، رو به سقوط می‌نهد و وقتی این اوج گرفتن با غرور و تکبر همر</w:t>
      </w:r>
      <w:r w:rsidR="005879A7" w:rsidRPr="00636EA8">
        <w:rPr>
          <w:rtl/>
          <w:lang w:bidi="ar-SA"/>
        </w:rPr>
        <w:t>ا</w:t>
      </w:r>
      <w:r w:rsidRPr="00636EA8">
        <w:rPr>
          <w:rtl/>
          <w:lang w:bidi="ar-SA"/>
        </w:rPr>
        <w:t>ه باشد، سرعتِ سقوط بیش‌تر خواهد بود؛ زیرا سقوط، پیامدی روشن برای چنین روی‌کرد</w:t>
      </w:r>
      <w:r w:rsidR="00457B75" w:rsidRPr="00636EA8">
        <w:rPr>
          <w:rtl/>
          <w:lang w:bidi="ar-SA"/>
        </w:rPr>
        <w:t>ی‌ست</w:t>
      </w:r>
      <w:r w:rsidRPr="00636EA8">
        <w:rPr>
          <w:rtl/>
          <w:lang w:bidi="ar-SA"/>
        </w:rPr>
        <w:t>. البته اگر اوج گرفتن با غرور و تکبر همراه نباشد، باز هم سنت الله</w:t>
      </w:r>
      <w:r w:rsidRPr="00636EA8">
        <w:rPr>
          <w:lang w:bidi="ar-SA"/>
        </w:rPr>
        <w:sym w:font="AGA Arabesque" w:char="F055"/>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هرچه به اوج برسد، باید برگردد و پایین بیاید. همان‌گونه که الله</w:t>
      </w:r>
      <w:r w:rsidRPr="00636EA8">
        <w:rPr>
          <w:lang w:bidi="ar-SA"/>
        </w:rPr>
        <w:sym w:font="AGA Arabesque" w:char="F055"/>
      </w:r>
      <w:r w:rsidRPr="00636EA8">
        <w:rPr>
          <w:rtl/>
          <w:lang w:bidi="ar-SA"/>
        </w:rPr>
        <w:t xml:space="preserve"> می‌فرماید:</w:t>
      </w:r>
    </w:p>
    <w:p w:rsidR="00D61804" w:rsidRPr="00636EA8" w:rsidRDefault="00C8054F" w:rsidP="00BC463E">
      <w:pPr>
        <w:pStyle w:val="a0"/>
        <w:rPr>
          <w:lang w:bidi="ar-SA"/>
        </w:rPr>
      </w:pPr>
      <w:r w:rsidRPr="00636EA8">
        <w:rPr>
          <w:rFonts w:ascii="KFGQPC Uthman Taha Naskh" w:cs="KFGQPC Uthman Taha Naskh" w:hint="cs"/>
          <w:rtl/>
          <w:lang w:bidi="ar-SA"/>
        </w:rPr>
        <w:t>﴿</w:t>
      </w:r>
      <w:r w:rsidR="00347DFC" w:rsidRPr="00636EA8">
        <w:rPr>
          <w:rFonts w:ascii="KFGQPC Uthmanic Script HAFS" w:hint="eastAsia"/>
          <w:rtl/>
          <w:lang w:bidi="ar-SA"/>
        </w:rPr>
        <w:t>إِنَّمَا</w:t>
      </w:r>
      <w:r w:rsidR="00347DFC" w:rsidRPr="00636EA8">
        <w:rPr>
          <w:rFonts w:ascii="KFGQPC Uthmanic Script HAFS"/>
          <w:rtl/>
          <w:lang w:bidi="ar-SA"/>
        </w:rPr>
        <w:t xml:space="preserve"> </w:t>
      </w:r>
      <w:r w:rsidR="00347DFC" w:rsidRPr="00636EA8">
        <w:rPr>
          <w:rFonts w:ascii="KFGQPC Uthmanic Script HAFS" w:hint="eastAsia"/>
          <w:rtl/>
          <w:lang w:bidi="ar-SA"/>
        </w:rPr>
        <w:t>مَثَلُ</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حَيَو</w:t>
      </w:r>
      <w:r w:rsidR="00347DFC" w:rsidRPr="00636EA8">
        <w:rPr>
          <w:rFonts w:ascii="KFGQPC Uthmanic Script HAFS" w:hint="cs"/>
          <w:rtl/>
          <w:lang w:bidi="ar-SA"/>
        </w:rPr>
        <w:t>ٰ</w:t>
      </w:r>
      <w:r w:rsidR="00347DFC" w:rsidRPr="00636EA8">
        <w:rPr>
          <w:rFonts w:ascii="KFGQPC Uthmanic Script HAFS" w:hint="eastAsia"/>
          <w:rtl/>
          <w:lang w:bidi="ar-SA"/>
        </w:rPr>
        <w:t>ةِ</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لدُّن</w:t>
      </w:r>
      <w:r w:rsidR="00347DFC" w:rsidRPr="00636EA8">
        <w:rPr>
          <w:rFonts w:ascii="KFGQPC Uthmanic Script HAFS" w:hint="cs"/>
          <w:rtl/>
          <w:lang w:bidi="ar-SA"/>
        </w:rPr>
        <w:t>ۡ</w:t>
      </w:r>
      <w:r w:rsidR="00347DFC" w:rsidRPr="00636EA8">
        <w:rPr>
          <w:rFonts w:ascii="KFGQPC Uthmanic Script HAFS" w:hint="eastAsia"/>
          <w:rtl/>
          <w:lang w:bidi="ar-SA"/>
        </w:rPr>
        <w:t>يَا</w:t>
      </w:r>
      <w:r w:rsidR="00347DFC" w:rsidRPr="00636EA8">
        <w:rPr>
          <w:rFonts w:ascii="KFGQPC Uthmanic Script HAFS"/>
          <w:rtl/>
          <w:lang w:bidi="ar-SA"/>
        </w:rPr>
        <w:t xml:space="preserve"> </w:t>
      </w:r>
      <w:r w:rsidR="00347DFC" w:rsidRPr="00636EA8">
        <w:rPr>
          <w:rFonts w:ascii="KFGQPC Uthmanic Script HAFS" w:hint="eastAsia"/>
          <w:rtl/>
          <w:lang w:bidi="ar-SA"/>
        </w:rPr>
        <w:t>كَمَا</w:t>
      </w:r>
      <w:r w:rsidR="00347DFC" w:rsidRPr="00636EA8">
        <w:rPr>
          <w:rFonts w:ascii="KFGQPC Uthmanic Script HAFS" w:hint="cs"/>
          <w:rtl/>
          <w:lang w:bidi="ar-SA"/>
        </w:rPr>
        <w:t>ٓ</w:t>
      </w:r>
      <w:r w:rsidR="00347DFC" w:rsidRPr="00636EA8">
        <w:rPr>
          <w:rFonts w:ascii="KFGQPC Uthmanic Script HAFS" w:hint="eastAsia"/>
          <w:rtl/>
          <w:lang w:bidi="ar-SA"/>
        </w:rPr>
        <w:t>ءٍ</w:t>
      </w:r>
      <w:r w:rsidR="00347DFC" w:rsidRPr="00636EA8">
        <w:rPr>
          <w:rFonts w:ascii="KFGQPC Uthmanic Script HAFS"/>
          <w:rtl/>
          <w:lang w:bidi="ar-SA"/>
        </w:rPr>
        <w:t xml:space="preserve"> </w:t>
      </w:r>
      <w:r w:rsidR="00347DFC" w:rsidRPr="00636EA8">
        <w:rPr>
          <w:rFonts w:ascii="KFGQPC Uthmanic Script HAFS" w:hint="eastAsia"/>
          <w:rtl/>
          <w:lang w:bidi="ar-SA"/>
        </w:rPr>
        <w:t>أَنزَل</w:t>
      </w:r>
      <w:r w:rsidR="00347DFC" w:rsidRPr="00636EA8">
        <w:rPr>
          <w:rFonts w:ascii="KFGQPC Uthmanic Script HAFS" w:hint="cs"/>
          <w:rtl/>
          <w:lang w:bidi="ar-SA"/>
        </w:rPr>
        <w:t>ۡ</w:t>
      </w:r>
      <w:r w:rsidR="00347DFC" w:rsidRPr="00636EA8">
        <w:rPr>
          <w:rFonts w:ascii="KFGQPC Uthmanic Script HAFS" w:hint="eastAsia"/>
          <w:rtl/>
          <w:lang w:bidi="ar-SA"/>
        </w:rPr>
        <w:t>نَ</w:t>
      </w:r>
      <w:r w:rsidR="00347DFC" w:rsidRPr="00636EA8">
        <w:rPr>
          <w:rFonts w:ascii="KFGQPC Uthmanic Script HAFS" w:hint="cs"/>
          <w:rtl/>
          <w:lang w:bidi="ar-SA"/>
        </w:rPr>
        <w:t>ٰ</w:t>
      </w:r>
      <w:r w:rsidR="00347DFC" w:rsidRPr="00636EA8">
        <w:rPr>
          <w:rFonts w:ascii="KFGQPC Uthmanic Script HAFS" w:hint="eastAsia"/>
          <w:rtl/>
          <w:lang w:bidi="ar-SA"/>
        </w:rPr>
        <w:t>هُ</w:t>
      </w:r>
      <w:r w:rsidR="00347DFC" w:rsidRPr="00636EA8">
        <w:rPr>
          <w:rFonts w:ascii="KFGQPC Uthmanic Script HAFS"/>
          <w:rtl/>
          <w:lang w:bidi="ar-SA"/>
        </w:rPr>
        <w:t xml:space="preserve"> </w:t>
      </w:r>
      <w:r w:rsidR="00347DFC" w:rsidRPr="00636EA8">
        <w:rPr>
          <w:rFonts w:ascii="KFGQPC Uthmanic Script HAFS" w:hint="eastAsia"/>
          <w:rtl/>
          <w:lang w:bidi="ar-SA"/>
        </w:rPr>
        <w:t>مِنَ</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لسَّمَا</w:t>
      </w:r>
      <w:r w:rsidR="00347DFC" w:rsidRPr="00636EA8">
        <w:rPr>
          <w:rFonts w:ascii="KFGQPC Uthmanic Script HAFS" w:hint="cs"/>
          <w:rtl/>
          <w:lang w:bidi="ar-SA"/>
        </w:rPr>
        <w:t>ٓ</w:t>
      </w:r>
      <w:r w:rsidR="00347DFC" w:rsidRPr="00636EA8">
        <w:rPr>
          <w:rFonts w:ascii="KFGQPC Uthmanic Script HAFS" w:hint="eastAsia"/>
          <w:rtl/>
          <w:lang w:bidi="ar-SA"/>
        </w:rPr>
        <w:t>ءِ</w:t>
      </w:r>
      <w:r w:rsidR="00347DFC" w:rsidRPr="00636EA8">
        <w:rPr>
          <w:rFonts w:ascii="KFGQPC Uthmanic Script HAFS"/>
          <w:rtl/>
          <w:lang w:bidi="ar-SA"/>
        </w:rPr>
        <w:t xml:space="preserve"> </w:t>
      </w:r>
      <w:r w:rsidR="00347DFC" w:rsidRPr="00636EA8">
        <w:rPr>
          <w:rFonts w:ascii="KFGQPC Uthmanic Script HAFS" w:hint="eastAsia"/>
          <w:rtl/>
          <w:lang w:bidi="ar-SA"/>
        </w:rPr>
        <w:t>فَ</w:t>
      </w:r>
      <w:r w:rsidR="00347DFC" w:rsidRPr="00636EA8">
        <w:rPr>
          <w:rFonts w:ascii="KFGQPC Uthmanic Script HAFS" w:hint="cs"/>
          <w:rtl/>
          <w:lang w:bidi="ar-SA"/>
        </w:rPr>
        <w:t>ٱ</w:t>
      </w:r>
      <w:r w:rsidR="00347DFC" w:rsidRPr="00636EA8">
        <w:rPr>
          <w:rFonts w:ascii="KFGQPC Uthmanic Script HAFS" w:hint="eastAsia"/>
          <w:rtl/>
          <w:lang w:bidi="ar-SA"/>
        </w:rPr>
        <w:t>خ</w:t>
      </w:r>
      <w:r w:rsidR="00347DFC" w:rsidRPr="00636EA8">
        <w:rPr>
          <w:rFonts w:ascii="KFGQPC Uthmanic Script HAFS" w:hint="cs"/>
          <w:rtl/>
          <w:lang w:bidi="ar-SA"/>
        </w:rPr>
        <w:t>ۡ</w:t>
      </w:r>
      <w:r w:rsidR="00347DFC" w:rsidRPr="00636EA8">
        <w:rPr>
          <w:rFonts w:ascii="KFGQPC Uthmanic Script HAFS" w:hint="eastAsia"/>
          <w:rtl/>
          <w:lang w:bidi="ar-SA"/>
        </w:rPr>
        <w:t>تَلَطَ</w:t>
      </w:r>
      <w:r w:rsidR="00347DFC" w:rsidRPr="00636EA8">
        <w:rPr>
          <w:rFonts w:ascii="KFGQPC Uthmanic Script HAFS"/>
          <w:rtl/>
          <w:lang w:bidi="ar-SA"/>
        </w:rPr>
        <w:t xml:space="preserve"> </w:t>
      </w:r>
      <w:r w:rsidR="00347DFC" w:rsidRPr="00636EA8">
        <w:rPr>
          <w:rFonts w:ascii="KFGQPC Uthmanic Script HAFS" w:hint="eastAsia"/>
          <w:rtl/>
          <w:lang w:bidi="ar-SA"/>
        </w:rPr>
        <w:t>بِهِ</w:t>
      </w:r>
      <w:r w:rsidR="00347DFC" w:rsidRPr="00636EA8">
        <w:rPr>
          <w:rFonts w:ascii="KFGQPC Uthmanic Script HAFS" w:hint="cs"/>
          <w:rtl/>
          <w:lang w:bidi="ar-SA"/>
        </w:rPr>
        <w:t>ۦ</w:t>
      </w:r>
      <w:r w:rsidR="00347DFC" w:rsidRPr="00636EA8">
        <w:rPr>
          <w:rFonts w:ascii="KFGQPC Uthmanic Script HAFS"/>
          <w:rtl/>
          <w:lang w:bidi="ar-SA"/>
        </w:rPr>
        <w:t xml:space="preserve"> </w:t>
      </w:r>
      <w:r w:rsidR="00347DFC" w:rsidRPr="00636EA8">
        <w:rPr>
          <w:rFonts w:ascii="KFGQPC Uthmanic Script HAFS" w:hint="eastAsia"/>
          <w:rtl/>
          <w:lang w:bidi="ar-SA"/>
        </w:rPr>
        <w:t>نَبَاتُ</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أَر</w:t>
      </w:r>
      <w:r w:rsidR="00347DFC" w:rsidRPr="00636EA8">
        <w:rPr>
          <w:rFonts w:ascii="KFGQPC Uthmanic Script HAFS" w:hint="cs"/>
          <w:rtl/>
          <w:lang w:bidi="ar-SA"/>
        </w:rPr>
        <w:t>ۡ</w:t>
      </w:r>
      <w:r w:rsidR="00347DFC" w:rsidRPr="00636EA8">
        <w:rPr>
          <w:rFonts w:ascii="KFGQPC Uthmanic Script HAFS" w:hint="eastAsia"/>
          <w:rtl/>
          <w:lang w:bidi="ar-SA"/>
        </w:rPr>
        <w:t>ضِ</w:t>
      </w:r>
      <w:r w:rsidR="00347DFC" w:rsidRPr="00636EA8">
        <w:rPr>
          <w:rFonts w:ascii="KFGQPC Uthmanic Script HAFS"/>
          <w:rtl/>
          <w:lang w:bidi="ar-SA"/>
        </w:rPr>
        <w:t xml:space="preserve"> </w:t>
      </w:r>
      <w:r w:rsidR="00347DFC" w:rsidRPr="00636EA8">
        <w:rPr>
          <w:rFonts w:ascii="KFGQPC Uthmanic Script HAFS" w:hint="eastAsia"/>
          <w:rtl/>
          <w:lang w:bidi="ar-SA"/>
        </w:rPr>
        <w:t>مِمَّا</w:t>
      </w:r>
      <w:r w:rsidR="00347DFC" w:rsidRPr="00636EA8">
        <w:rPr>
          <w:rFonts w:ascii="KFGQPC Uthmanic Script HAFS"/>
          <w:rtl/>
          <w:lang w:bidi="ar-SA"/>
        </w:rPr>
        <w:t xml:space="preserve"> </w:t>
      </w:r>
      <w:r w:rsidR="00347DFC" w:rsidRPr="00636EA8">
        <w:rPr>
          <w:rFonts w:ascii="KFGQPC Uthmanic Script HAFS" w:hint="eastAsia"/>
          <w:rtl/>
          <w:lang w:bidi="ar-SA"/>
        </w:rPr>
        <w:t>يَأ</w:t>
      </w:r>
      <w:r w:rsidR="00347DFC" w:rsidRPr="00636EA8">
        <w:rPr>
          <w:rFonts w:ascii="KFGQPC Uthmanic Script HAFS" w:hint="cs"/>
          <w:rtl/>
          <w:lang w:bidi="ar-SA"/>
        </w:rPr>
        <w:t>ۡ</w:t>
      </w:r>
      <w:r w:rsidR="00347DFC" w:rsidRPr="00636EA8">
        <w:rPr>
          <w:rFonts w:ascii="KFGQPC Uthmanic Script HAFS" w:hint="eastAsia"/>
          <w:rtl/>
          <w:lang w:bidi="ar-SA"/>
        </w:rPr>
        <w:t>كُلُ</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لنَّاسُ</w:t>
      </w:r>
      <w:r w:rsidR="00347DFC" w:rsidRPr="00636EA8">
        <w:rPr>
          <w:rFonts w:ascii="KFGQPC Uthmanic Script HAFS"/>
          <w:rtl/>
          <w:lang w:bidi="ar-SA"/>
        </w:rPr>
        <w:t xml:space="preserve"> </w:t>
      </w:r>
      <w:r w:rsidR="00347DFC" w:rsidRPr="00636EA8">
        <w:rPr>
          <w:rFonts w:ascii="KFGQPC Uthmanic Script HAFS" w:hint="eastAsia"/>
          <w:rtl/>
          <w:lang w:bidi="ar-SA"/>
        </w:rPr>
        <w:t>وَ</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أَن</w:t>
      </w:r>
      <w:r w:rsidR="00347DFC" w:rsidRPr="00636EA8">
        <w:rPr>
          <w:rFonts w:ascii="KFGQPC Uthmanic Script HAFS" w:hint="cs"/>
          <w:rtl/>
          <w:lang w:bidi="ar-SA"/>
        </w:rPr>
        <w:t>ۡ</w:t>
      </w:r>
      <w:r w:rsidR="00347DFC" w:rsidRPr="00636EA8">
        <w:rPr>
          <w:rFonts w:ascii="KFGQPC Uthmanic Script HAFS" w:hint="eastAsia"/>
          <w:rtl/>
          <w:lang w:bidi="ar-SA"/>
        </w:rPr>
        <w:t>عَ</w:t>
      </w:r>
      <w:r w:rsidR="00347DFC" w:rsidRPr="00636EA8">
        <w:rPr>
          <w:rFonts w:ascii="KFGQPC Uthmanic Script HAFS" w:hint="cs"/>
          <w:rtl/>
          <w:lang w:bidi="ar-SA"/>
        </w:rPr>
        <w:t>ٰ</w:t>
      </w:r>
      <w:r w:rsidR="00347DFC" w:rsidRPr="00636EA8">
        <w:rPr>
          <w:rFonts w:ascii="KFGQPC Uthmanic Script HAFS" w:hint="eastAsia"/>
          <w:rtl/>
          <w:lang w:bidi="ar-SA"/>
        </w:rPr>
        <w:t>مُ</w:t>
      </w:r>
      <w:r w:rsidR="00347DFC" w:rsidRPr="00636EA8">
        <w:rPr>
          <w:rFonts w:ascii="KFGQPC Uthmanic Script HAFS"/>
          <w:rtl/>
          <w:lang w:bidi="ar-SA"/>
        </w:rPr>
        <w:t xml:space="preserve"> </w:t>
      </w:r>
      <w:r w:rsidR="00347DFC" w:rsidRPr="00636EA8">
        <w:rPr>
          <w:rFonts w:ascii="KFGQPC Uthmanic Script HAFS" w:hint="eastAsia"/>
          <w:rtl/>
          <w:lang w:bidi="ar-SA"/>
        </w:rPr>
        <w:t>حَتَّى</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إِذَا</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أَخَذَتِ</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أَر</w:t>
      </w:r>
      <w:r w:rsidR="00347DFC" w:rsidRPr="00636EA8">
        <w:rPr>
          <w:rFonts w:ascii="KFGQPC Uthmanic Script HAFS" w:hint="cs"/>
          <w:rtl/>
          <w:lang w:bidi="ar-SA"/>
        </w:rPr>
        <w:t>ۡ</w:t>
      </w:r>
      <w:r w:rsidR="00347DFC" w:rsidRPr="00636EA8">
        <w:rPr>
          <w:rFonts w:ascii="KFGQPC Uthmanic Script HAFS" w:hint="eastAsia"/>
          <w:rtl/>
          <w:lang w:bidi="ar-SA"/>
        </w:rPr>
        <w:t>ضُ</w:t>
      </w:r>
      <w:r w:rsidR="00347DFC" w:rsidRPr="00636EA8">
        <w:rPr>
          <w:rFonts w:ascii="KFGQPC Uthmanic Script HAFS"/>
          <w:rtl/>
          <w:lang w:bidi="ar-SA"/>
        </w:rPr>
        <w:t xml:space="preserve"> </w:t>
      </w:r>
      <w:r w:rsidR="00347DFC" w:rsidRPr="00636EA8">
        <w:rPr>
          <w:rFonts w:ascii="KFGQPC Uthmanic Script HAFS" w:hint="eastAsia"/>
          <w:rtl/>
          <w:lang w:bidi="ar-SA"/>
        </w:rPr>
        <w:t>زُخ</w:t>
      </w:r>
      <w:r w:rsidR="00347DFC" w:rsidRPr="00636EA8">
        <w:rPr>
          <w:rFonts w:ascii="KFGQPC Uthmanic Script HAFS" w:hint="cs"/>
          <w:rtl/>
          <w:lang w:bidi="ar-SA"/>
        </w:rPr>
        <w:t>ۡ</w:t>
      </w:r>
      <w:r w:rsidR="00347DFC" w:rsidRPr="00636EA8">
        <w:rPr>
          <w:rFonts w:ascii="KFGQPC Uthmanic Script HAFS" w:hint="eastAsia"/>
          <w:rtl/>
          <w:lang w:bidi="ar-SA"/>
        </w:rPr>
        <w:t>رُفَهَا</w:t>
      </w:r>
      <w:r w:rsidR="00347DFC" w:rsidRPr="00636EA8">
        <w:rPr>
          <w:rFonts w:ascii="KFGQPC Uthmanic Script HAFS"/>
          <w:rtl/>
          <w:lang w:bidi="ar-SA"/>
        </w:rPr>
        <w:t xml:space="preserve"> </w:t>
      </w:r>
      <w:r w:rsidR="00347DFC" w:rsidRPr="00636EA8">
        <w:rPr>
          <w:rFonts w:ascii="KFGQPC Uthmanic Script HAFS" w:hint="eastAsia"/>
          <w:rtl/>
          <w:lang w:bidi="ar-SA"/>
        </w:rPr>
        <w:t>وَ</w:t>
      </w:r>
      <w:r w:rsidR="00347DFC" w:rsidRPr="00636EA8">
        <w:rPr>
          <w:rFonts w:ascii="KFGQPC Uthmanic Script HAFS" w:hint="cs"/>
          <w:rtl/>
          <w:lang w:bidi="ar-SA"/>
        </w:rPr>
        <w:t>ٱ</w:t>
      </w:r>
      <w:r w:rsidR="00347DFC" w:rsidRPr="00636EA8">
        <w:rPr>
          <w:rFonts w:ascii="KFGQPC Uthmanic Script HAFS" w:hint="eastAsia"/>
          <w:rtl/>
          <w:lang w:bidi="ar-SA"/>
        </w:rPr>
        <w:t>زَّيَّنَت</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وَظَنَّ</w:t>
      </w:r>
      <w:r w:rsidR="00347DFC" w:rsidRPr="00636EA8">
        <w:rPr>
          <w:rFonts w:ascii="KFGQPC Uthmanic Script HAFS"/>
          <w:rtl/>
          <w:lang w:bidi="ar-SA"/>
        </w:rPr>
        <w:t xml:space="preserve"> </w:t>
      </w:r>
      <w:r w:rsidR="00347DFC" w:rsidRPr="00636EA8">
        <w:rPr>
          <w:rFonts w:ascii="KFGQPC Uthmanic Script HAFS" w:hint="eastAsia"/>
          <w:rtl/>
          <w:lang w:bidi="ar-SA"/>
        </w:rPr>
        <w:t>أَه</w:t>
      </w:r>
      <w:r w:rsidR="00347DFC" w:rsidRPr="00636EA8">
        <w:rPr>
          <w:rFonts w:ascii="KFGQPC Uthmanic Script HAFS" w:hint="cs"/>
          <w:rtl/>
          <w:lang w:bidi="ar-SA"/>
        </w:rPr>
        <w:t>ۡ</w:t>
      </w:r>
      <w:r w:rsidR="00347DFC" w:rsidRPr="00636EA8">
        <w:rPr>
          <w:rFonts w:ascii="KFGQPC Uthmanic Script HAFS" w:hint="eastAsia"/>
          <w:rtl/>
          <w:lang w:bidi="ar-SA"/>
        </w:rPr>
        <w:t>لُهَا</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أَنَّهُم</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قَ</w:t>
      </w:r>
      <w:r w:rsidR="00347DFC" w:rsidRPr="00636EA8">
        <w:rPr>
          <w:rFonts w:ascii="KFGQPC Uthmanic Script HAFS" w:hint="cs"/>
          <w:rtl/>
          <w:lang w:bidi="ar-SA"/>
        </w:rPr>
        <w:t>ٰ</w:t>
      </w:r>
      <w:r w:rsidR="00347DFC" w:rsidRPr="00636EA8">
        <w:rPr>
          <w:rFonts w:ascii="KFGQPC Uthmanic Script HAFS" w:hint="eastAsia"/>
          <w:rtl/>
          <w:lang w:bidi="ar-SA"/>
        </w:rPr>
        <w:t>دِرُونَ</w:t>
      </w:r>
      <w:r w:rsidR="00347DFC" w:rsidRPr="00636EA8">
        <w:rPr>
          <w:rFonts w:ascii="KFGQPC Uthmanic Script HAFS"/>
          <w:rtl/>
          <w:lang w:bidi="ar-SA"/>
        </w:rPr>
        <w:t xml:space="preserve"> </w:t>
      </w:r>
      <w:r w:rsidR="00347DFC" w:rsidRPr="00636EA8">
        <w:rPr>
          <w:rFonts w:ascii="KFGQPC Uthmanic Script HAFS" w:hint="eastAsia"/>
          <w:rtl/>
          <w:lang w:bidi="ar-SA"/>
        </w:rPr>
        <w:t>عَلَي</w:t>
      </w:r>
      <w:r w:rsidR="00347DFC" w:rsidRPr="00636EA8">
        <w:rPr>
          <w:rFonts w:ascii="KFGQPC Uthmanic Script HAFS" w:hint="cs"/>
          <w:rtl/>
          <w:lang w:bidi="ar-SA"/>
        </w:rPr>
        <w:t>ۡ</w:t>
      </w:r>
      <w:r w:rsidR="00347DFC" w:rsidRPr="00636EA8">
        <w:rPr>
          <w:rFonts w:ascii="KFGQPC Uthmanic Script HAFS" w:hint="eastAsia"/>
          <w:rtl/>
          <w:lang w:bidi="ar-SA"/>
        </w:rPr>
        <w:t>هَا</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أَتَى</w:t>
      </w:r>
      <w:r w:rsidR="00347DFC" w:rsidRPr="00636EA8">
        <w:rPr>
          <w:rFonts w:ascii="KFGQPC Uthmanic Script HAFS" w:hint="cs"/>
          <w:rtl/>
          <w:lang w:bidi="ar-SA"/>
        </w:rPr>
        <w:t>ٰ</w:t>
      </w:r>
      <w:r w:rsidR="00347DFC" w:rsidRPr="00636EA8">
        <w:rPr>
          <w:rFonts w:ascii="KFGQPC Uthmanic Script HAFS" w:hint="eastAsia"/>
          <w:rtl/>
          <w:lang w:bidi="ar-SA"/>
        </w:rPr>
        <w:t>هَا</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أَم</w:t>
      </w:r>
      <w:r w:rsidR="00347DFC" w:rsidRPr="00636EA8">
        <w:rPr>
          <w:rFonts w:ascii="KFGQPC Uthmanic Script HAFS" w:hint="cs"/>
          <w:rtl/>
          <w:lang w:bidi="ar-SA"/>
        </w:rPr>
        <w:t>ۡ</w:t>
      </w:r>
      <w:r w:rsidR="00347DFC" w:rsidRPr="00636EA8">
        <w:rPr>
          <w:rFonts w:ascii="KFGQPC Uthmanic Script HAFS" w:hint="eastAsia"/>
          <w:rtl/>
          <w:lang w:bidi="ar-SA"/>
        </w:rPr>
        <w:t>رُنَا</w:t>
      </w:r>
      <w:r w:rsidR="00347DFC" w:rsidRPr="00636EA8">
        <w:rPr>
          <w:rFonts w:ascii="KFGQPC Uthmanic Script HAFS"/>
          <w:rtl/>
          <w:lang w:bidi="ar-SA"/>
        </w:rPr>
        <w:t xml:space="preserve"> </w:t>
      </w:r>
      <w:r w:rsidR="00347DFC" w:rsidRPr="00636EA8">
        <w:rPr>
          <w:rFonts w:ascii="KFGQPC Uthmanic Script HAFS" w:hint="eastAsia"/>
          <w:rtl/>
          <w:lang w:bidi="ar-SA"/>
        </w:rPr>
        <w:t>لَي</w:t>
      </w:r>
      <w:r w:rsidR="00347DFC" w:rsidRPr="00636EA8">
        <w:rPr>
          <w:rFonts w:ascii="KFGQPC Uthmanic Script HAFS" w:hint="cs"/>
          <w:rtl/>
          <w:lang w:bidi="ar-SA"/>
        </w:rPr>
        <w:t>ۡ</w:t>
      </w:r>
      <w:r w:rsidR="00347DFC" w:rsidRPr="00636EA8">
        <w:rPr>
          <w:rFonts w:ascii="KFGQPC Uthmanic Script HAFS" w:hint="eastAsia"/>
          <w:rtl/>
          <w:lang w:bidi="ar-SA"/>
        </w:rPr>
        <w:t>لًا</w:t>
      </w:r>
      <w:r w:rsidR="00347DFC" w:rsidRPr="00636EA8">
        <w:rPr>
          <w:rFonts w:ascii="KFGQPC Uthmanic Script HAFS"/>
          <w:rtl/>
          <w:lang w:bidi="ar-SA"/>
        </w:rPr>
        <w:t xml:space="preserve"> </w:t>
      </w:r>
      <w:r w:rsidR="00347DFC" w:rsidRPr="00636EA8">
        <w:rPr>
          <w:rFonts w:ascii="KFGQPC Uthmanic Script HAFS" w:hint="eastAsia"/>
          <w:rtl/>
          <w:lang w:bidi="ar-SA"/>
        </w:rPr>
        <w:t>أَو</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نَهَار</w:t>
      </w:r>
      <w:r w:rsidR="00347DFC" w:rsidRPr="00636EA8">
        <w:rPr>
          <w:rFonts w:ascii="KFGQPC Uthmanic Script HAFS" w:hint="cs"/>
          <w:rtl/>
          <w:lang w:bidi="ar-SA"/>
        </w:rPr>
        <w:t>ٗ</w:t>
      </w:r>
      <w:r w:rsidR="00347DFC" w:rsidRPr="00636EA8">
        <w:rPr>
          <w:rFonts w:ascii="KFGQPC Uthmanic Script HAFS" w:hint="eastAsia"/>
          <w:rtl/>
          <w:lang w:bidi="ar-SA"/>
        </w:rPr>
        <w:t>ا</w:t>
      </w:r>
      <w:r w:rsidR="00347DFC" w:rsidRPr="00636EA8">
        <w:rPr>
          <w:rFonts w:ascii="KFGQPC Uthmanic Script HAFS"/>
          <w:rtl/>
          <w:lang w:bidi="ar-SA"/>
        </w:rPr>
        <w:t xml:space="preserve"> </w:t>
      </w:r>
      <w:r w:rsidR="00347DFC" w:rsidRPr="00636EA8">
        <w:rPr>
          <w:rFonts w:ascii="KFGQPC Uthmanic Script HAFS" w:hint="eastAsia"/>
          <w:rtl/>
          <w:lang w:bidi="ar-SA"/>
        </w:rPr>
        <w:t>فَجَعَل</w:t>
      </w:r>
      <w:r w:rsidR="00347DFC" w:rsidRPr="00636EA8">
        <w:rPr>
          <w:rFonts w:ascii="KFGQPC Uthmanic Script HAFS" w:hint="cs"/>
          <w:rtl/>
          <w:lang w:bidi="ar-SA"/>
        </w:rPr>
        <w:t>ۡ</w:t>
      </w:r>
      <w:r w:rsidR="00347DFC" w:rsidRPr="00636EA8">
        <w:rPr>
          <w:rFonts w:ascii="KFGQPC Uthmanic Script HAFS" w:hint="eastAsia"/>
          <w:rtl/>
          <w:lang w:bidi="ar-SA"/>
        </w:rPr>
        <w:t>نَ</w:t>
      </w:r>
      <w:r w:rsidR="00347DFC" w:rsidRPr="00636EA8">
        <w:rPr>
          <w:rFonts w:ascii="KFGQPC Uthmanic Script HAFS" w:hint="cs"/>
          <w:rtl/>
          <w:lang w:bidi="ar-SA"/>
        </w:rPr>
        <w:t>ٰ</w:t>
      </w:r>
      <w:r w:rsidR="00347DFC" w:rsidRPr="00636EA8">
        <w:rPr>
          <w:rFonts w:ascii="KFGQPC Uthmanic Script HAFS" w:hint="eastAsia"/>
          <w:rtl/>
          <w:lang w:bidi="ar-SA"/>
        </w:rPr>
        <w:t>هَا</w:t>
      </w:r>
      <w:r w:rsidR="00347DFC" w:rsidRPr="00636EA8">
        <w:rPr>
          <w:rFonts w:ascii="KFGQPC Uthmanic Script HAFS"/>
          <w:rtl/>
          <w:lang w:bidi="ar-SA"/>
        </w:rPr>
        <w:t xml:space="preserve"> </w:t>
      </w:r>
      <w:r w:rsidR="00347DFC" w:rsidRPr="00636EA8">
        <w:rPr>
          <w:rFonts w:ascii="KFGQPC Uthmanic Script HAFS" w:hint="eastAsia"/>
          <w:rtl/>
          <w:lang w:bidi="ar-SA"/>
        </w:rPr>
        <w:t>حَصِيد</w:t>
      </w:r>
      <w:r w:rsidR="00347DFC" w:rsidRPr="00636EA8">
        <w:rPr>
          <w:rFonts w:ascii="KFGQPC Uthmanic Script HAFS" w:hint="cs"/>
          <w:rtl/>
          <w:lang w:bidi="ar-SA"/>
        </w:rPr>
        <w:t>ٗ</w:t>
      </w:r>
      <w:r w:rsidR="00347DFC" w:rsidRPr="00636EA8">
        <w:rPr>
          <w:rFonts w:ascii="KFGQPC Uthmanic Script HAFS" w:hint="eastAsia"/>
          <w:rtl/>
          <w:lang w:bidi="ar-SA"/>
        </w:rPr>
        <w:t>ا</w:t>
      </w:r>
      <w:r w:rsidR="00347DFC" w:rsidRPr="00636EA8">
        <w:rPr>
          <w:rFonts w:ascii="KFGQPC Uthmanic Script HAFS"/>
          <w:rtl/>
          <w:lang w:bidi="ar-SA"/>
        </w:rPr>
        <w:t xml:space="preserve"> </w:t>
      </w:r>
      <w:r w:rsidR="00347DFC" w:rsidRPr="00636EA8">
        <w:rPr>
          <w:rFonts w:ascii="KFGQPC Uthmanic Script HAFS" w:hint="eastAsia"/>
          <w:rtl/>
          <w:lang w:bidi="ar-SA"/>
        </w:rPr>
        <w:t>كَأَن</w:t>
      </w:r>
      <w:r w:rsidR="00347DFC" w:rsidRPr="00636EA8">
        <w:rPr>
          <w:rFonts w:ascii="KFGQPC Uthmanic Script HAFS"/>
          <w:rtl/>
          <w:lang w:bidi="ar-SA"/>
        </w:rPr>
        <w:t xml:space="preserve"> </w:t>
      </w:r>
      <w:r w:rsidR="00347DFC" w:rsidRPr="00636EA8">
        <w:rPr>
          <w:rFonts w:ascii="KFGQPC Uthmanic Script HAFS" w:hint="eastAsia"/>
          <w:rtl/>
          <w:lang w:bidi="ar-SA"/>
        </w:rPr>
        <w:t>لَّم</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تَغ</w:t>
      </w:r>
      <w:r w:rsidR="00347DFC" w:rsidRPr="00636EA8">
        <w:rPr>
          <w:rFonts w:ascii="KFGQPC Uthmanic Script HAFS" w:hint="cs"/>
          <w:rtl/>
          <w:lang w:bidi="ar-SA"/>
        </w:rPr>
        <w:t>ۡ</w:t>
      </w:r>
      <w:r w:rsidR="00347DFC" w:rsidRPr="00636EA8">
        <w:rPr>
          <w:rFonts w:ascii="KFGQPC Uthmanic Script HAFS" w:hint="eastAsia"/>
          <w:rtl/>
          <w:lang w:bidi="ar-SA"/>
        </w:rPr>
        <w:t>نَ</w:t>
      </w:r>
      <w:r w:rsidR="00347DFC" w:rsidRPr="00636EA8">
        <w:rPr>
          <w:rFonts w:ascii="KFGQPC Uthmanic Script HAFS"/>
          <w:rtl/>
          <w:lang w:bidi="ar-SA"/>
        </w:rPr>
        <w:t xml:space="preserve"> </w:t>
      </w:r>
      <w:r w:rsidR="00347DFC" w:rsidRPr="00636EA8">
        <w:rPr>
          <w:rFonts w:ascii="KFGQPC Uthmanic Script HAFS" w:hint="eastAsia"/>
          <w:rtl/>
          <w:lang w:bidi="ar-SA"/>
        </w:rPr>
        <w:t>بِ</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أَم</w:t>
      </w:r>
      <w:r w:rsidR="00347DFC" w:rsidRPr="00636EA8">
        <w:rPr>
          <w:rFonts w:ascii="KFGQPC Uthmanic Script HAFS" w:hint="cs"/>
          <w:rtl/>
          <w:lang w:bidi="ar-SA"/>
        </w:rPr>
        <w:t>ۡ</w:t>
      </w:r>
      <w:r w:rsidR="00347DFC" w:rsidRPr="00636EA8">
        <w:rPr>
          <w:rFonts w:ascii="KFGQPC Uthmanic Script HAFS" w:hint="eastAsia"/>
          <w:rtl/>
          <w:lang w:bidi="ar-SA"/>
        </w:rPr>
        <w:t>سِ</w:t>
      </w:r>
      <w:r w:rsidRPr="00636EA8">
        <w:rPr>
          <w:rFonts w:ascii="KFGQPC Uthman Taha Naskh" w:cs="KFGQPC Uthman Taha Naskh" w:hint="cs"/>
          <w:rtl/>
          <w:lang w:bidi="ar-SA"/>
        </w:rPr>
        <w:t>﴾</w:t>
      </w:r>
      <w:r w:rsidR="00347DFC" w:rsidRPr="00636EA8">
        <w:rPr>
          <w:rFonts w:ascii="KFGQPC Uthman Taha Naskh" w:cs="KFGQPC Uthman Taha Naskh"/>
          <w:rtl/>
          <w:lang w:bidi="ar-SA"/>
        </w:rPr>
        <w:t xml:space="preserve"> </w:t>
      </w:r>
      <w:r w:rsidR="00347DFC" w:rsidRPr="00636EA8">
        <w:rPr>
          <w:rFonts w:ascii="KFGQPC Uthman Taha Naskh" w:cs="KFGQPC Uthman Taha Naskh"/>
          <w:rtl/>
          <w:lang w:bidi="ar-SA"/>
        </w:rPr>
        <w:tab/>
      </w:r>
      <w:r w:rsidR="00347DFC" w:rsidRPr="00636EA8">
        <w:rPr>
          <w:rStyle w:val="Char8"/>
          <w:rtl/>
        </w:rPr>
        <w:t>[</w:t>
      </w:r>
      <w:r w:rsidR="00347DFC" w:rsidRPr="00636EA8">
        <w:rPr>
          <w:rStyle w:val="Char8"/>
          <w:rFonts w:hint="eastAsia"/>
          <w:rtl/>
        </w:rPr>
        <w:t>يونس</w:t>
      </w:r>
      <w:r w:rsidR="00347DFC" w:rsidRPr="00636EA8">
        <w:rPr>
          <w:rStyle w:val="Char8"/>
          <w:rtl/>
        </w:rPr>
        <w:t xml:space="preserve"> : </w:t>
      </w:r>
      <w:r w:rsidR="00347DFC" w:rsidRPr="00636EA8">
        <w:rPr>
          <w:rStyle w:val="Char8"/>
          <w:rFonts w:hint="cs"/>
          <w:rtl/>
        </w:rPr>
        <w:t>٢٤</w:t>
      </w:r>
      <w:r w:rsidR="00347DFC" w:rsidRPr="00636EA8">
        <w:rPr>
          <w:rStyle w:val="Char8"/>
          <w:rtl/>
        </w:rPr>
        <w:t>]</w:t>
      </w:r>
      <w:r w:rsidR="00347DFC" w:rsidRPr="00636EA8">
        <w:rPr>
          <w:rFonts w:ascii="KFGQPC Uthman Taha Naskh" w:cs="KFGQPC Uthman Taha Naskh"/>
          <w:rtl/>
          <w:lang w:bidi="ar-SA"/>
        </w:rPr>
        <w:t xml:space="preserve">  </w:t>
      </w:r>
      <w:r w:rsidR="006D560C" w:rsidRPr="00636EA8">
        <w:rPr>
          <w:rtl/>
          <w:lang w:bidi="ar-SA"/>
        </w:rPr>
        <w:tab/>
      </w:r>
    </w:p>
    <w:p w:rsidR="00724469" w:rsidRPr="00636EA8" w:rsidRDefault="00D61804" w:rsidP="00BB388D">
      <w:pPr>
        <w:pStyle w:val="a1"/>
        <w:rPr>
          <w:rtl/>
          <w:lang w:bidi="ar-SA"/>
        </w:rPr>
      </w:pPr>
      <w:r w:rsidRPr="00636EA8">
        <w:rPr>
          <w:rtl/>
          <w:lang w:bidi="ar-SA"/>
        </w:rPr>
        <w:t>زندگی دنیا همانند آب</w:t>
      </w:r>
      <w:r w:rsidR="00457B75" w:rsidRPr="00636EA8">
        <w:rPr>
          <w:rtl/>
          <w:lang w:bidi="ar-SA"/>
        </w:rPr>
        <w:t>ی‌ست</w:t>
      </w:r>
      <w:r w:rsidRPr="00636EA8">
        <w:rPr>
          <w:rtl/>
          <w:lang w:bidi="ar-SA"/>
        </w:rPr>
        <w:t xml:space="preserve"> که از آسمان نازل كرده‏ايم‏ و انواع گیاهان زمین ـ که مردم و چارپایان می‌خورند ـ با آن درآمیخت (و رویید) تا آن‌که زمین آراسته شد و کشاورزان گمان بردند بر استفاده از گیاهان توانا هستند؛ ولی فرمان ما در شب یا روز به آن رسید و بدین ترتیب گیاهان را به صورت گیاهان خشک و دروشده‌ای درآوردیم؛ چنان‌که گویا دیروز هیچ گیاهی وجود نداشته است.</w:t>
      </w:r>
    </w:p>
    <w:p w:rsidR="00D61804" w:rsidRPr="00636EA8" w:rsidRDefault="00F72D72" w:rsidP="00BB388D">
      <w:pPr>
        <w:autoSpaceDE w:val="0"/>
        <w:autoSpaceDN w:val="0"/>
        <w:adjustRightInd w:val="0"/>
        <w:rPr>
          <w:rtl/>
          <w:lang w:bidi="ar-SA"/>
        </w:rPr>
      </w:pPr>
      <w:r w:rsidRPr="00636EA8">
        <w:rPr>
          <w:rtl/>
          <w:lang w:bidi="ar-SA"/>
        </w:rPr>
        <w:t>دنیا نیز به‌‌سانِ این‌همه گیاهِ زیبا و گوناگون که به‌یک‌باره از میان می‌روند، نابود می‌شود و اثری از آن نمی‌مانَد. به خودِ انسان توجه کنید که ابتدا ضعیف و کوچک است، اما رشد می‌کند و بزرگ و قوی می‌شود و وقتی قوتش به اوج می‌رسد، ضعف و پیری آغاز می‌گردد تا آن‌جا که انسان، از میان می‌رود و می‌میرد.</w:t>
      </w:r>
      <w:r w:rsidR="00BB0B76" w:rsidRPr="00636EA8">
        <w:rPr>
          <w:rtl/>
          <w:lang w:bidi="ar-SA"/>
        </w:rPr>
        <w:t xml:space="preserve"> این،</w:t>
      </w:r>
      <w:r w:rsidR="00006484" w:rsidRPr="00636EA8">
        <w:rPr>
          <w:rtl/>
          <w:lang w:bidi="ar-SA"/>
        </w:rPr>
        <w:t xml:space="preserve"> سنتِ ال</w:t>
      </w:r>
      <w:r w:rsidR="00BB0B76" w:rsidRPr="00636EA8">
        <w:rPr>
          <w:rtl/>
          <w:lang w:bidi="ar-SA"/>
        </w:rPr>
        <w:t>ه</w:t>
      </w:r>
      <w:r w:rsidR="00457B75" w:rsidRPr="00636EA8">
        <w:rPr>
          <w:rtl/>
          <w:lang w:bidi="ar-SA"/>
        </w:rPr>
        <w:t>ی‌ست</w:t>
      </w:r>
      <w:r w:rsidR="00BB0B76" w:rsidRPr="00636EA8">
        <w:rPr>
          <w:rtl/>
          <w:lang w:bidi="ar-SA"/>
        </w:rPr>
        <w:t xml:space="preserve"> که هر چیزی از دنیا به اوج برسد و بلند شود، الله</w:t>
      </w:r>
      <w:r w:rsidR="00BB0B76" w:rsidRPr="00636EA8">
        <w:rPr>
          <w:lang w:bidi="ar-SA"/>
        </w:rPr>
        <w:sym w:font="AGA Arabesque" w:char="F055"/>
      </w:r>
      <w:r w:rsidR="00BB0B76" w:rsidRPr="00636EA8">
        <w:rPr>
          <w:rtl/>
          <w:lang w:bidi="ar-SA"/>
        </w:rPr>
        <w:t xml:space="preserve"> آن را پایین می‌آورد. رسول‌الله</w:t>
      </w:r>
      <w:r w:rsidR="00BB0B76" w:rsidRPr="00636EA8">
        <w:rPr>
          <w:lang w:bidi="ar-SA"/>
        </w:rPr>
        <w:sym w:font="AGA Arabesque" w:char="F072"/>
      </w:r>
      <w:r w:rsidR="00BB0B76" w:rsidRPr="00636EA8">
        <w:rPr>
          <w:rtl/>
          <w:lang w:bidi="ar-SA"/>
        </w:rPr>
        <w:t xml:space="preserve"> اوج گرفتن یا بلند شدنِ هر چیزِ دنیوی را سرآغاز پایین آمدن دانست؛ لذا روشن می‌شود که امور اخروی هرچه اوج بگیرند، الله</w:t>
      </w:r>
      <w:r w:rsidR="00BB0B76" w:rsidRPr="00636EA8">
        <w:rPr>
          <w:lang w:bidi="ar-SA"/>
        </w:rPr>
        <w:sym w:font="AGA Arabesque" w:char="F055"/>
      </w:r>
      <w:r w:rsidR="00BB0B76" w:rsidRPr="00636EA8">
        <w:rPr>
          <w:rtl/>
          <w:lang w:bidi="ar-SA"/>
        </w:rPr>
        <w:t xml:space="preserve"> </w:t>
      </w:r>
      <w:r w:rsidR="006B0F3A" w:rsidRPr="00636EA8">
        <w:rPr>
          <w:rtl/>
          <w:lang w:bidi="ar-SA"/>
        </w:rPr>
        <w:t>آن</w:t>
      </w:r>
      <w:r w:rsidR="006B0F3A" w:rsidRPr="00636EA8">
        <w:rPr>
          <w:cs/>
          <w:lang w:bidi="ar-SA"/>
        </w:rPr>
        <w:t>‎</w:t>
      </w:r>
      <w:r w:rsidR="006B0F3A" w:rsidRPr="00636EA8">
        <w:rPr>
          <w:rtl/>
          <w:lang w:bidi="ar-SA"/>
        </w:rPr>
        <w:t>ها</w:t>
      </w:r>
      <w:r w:rsidR="00BB0B76" w:rsidRPr="00636EA8">
        <w:rPr>
          <w:rtl/>
          <w:lang w:bidi="ar-SA"/>
        </w:rPr>
        <w:t xml:space="preserve"> را پایین نمی‌آورد؛ همان‌گونه که می‌فرماید:</w:t>
      </w:r>
    </w:p>
    <w:p w:rsidR="00E906B6" w:rsidRPr="00636EA8" w:rsidRDefault="00C8054F" w:rsidP="00BC463E">
      <w:pPr>
        <w:pStyle w:val="a0"/>
        <w:rPr>
          <w:rStyle w:val="Char8"/>
          <w:rtl/>
        </w:rPr>
      </w:pPr>
      <w:r w:rsidRPr="00636EA8">
        <w:rPr>
          <w:rFonts w:ascii="KFGQPC Uthman Taha Naskh" w:cs="KFGQPC Uthman Taha Naskh" w:hint="cs"/>
          <w:rtl/>
          <w:lang w:bidi="ar-SA"/>
        </w:rPr>
        <w:t>﴿</w:t>
      </w:r>
      <w:r w:rsidR="00347DFC" w:rsidRPr="00636EA8">
        <w:rPr>
          <w:rFonts w:ascii="KFGQPC Uthmanic Script HAFS" w:hint="eastAsia"/>
          <w:rtl/>
          <w:lang w:bidi="ar-SA"/>
        </w:rPr>
        <w:t>يَر</w:t>
      </w:r>
      <w:r w:rsidR="00347DFC" w:rsidRPr="00636EA8">
        <w:rPr>
          <w:rFonts w:ascii="KFGQPC Uthmanic Script HAFS" w:hint="cs"/>
          <w:rtl/>
          <w:lang w:bidi="ar-SA"/>
        </w:rPr>
        <w:t>ۡ</w:t>
      </w:r>
      <w:r w:rsidR="00347DFC" w:rsidRPr="00636EA8">
        <w:rPr>
          <w:rFonts w:ascii="KFGQPC Uthmanic Script HAFS" w:hint="eastAsia"/>
          <w:rtl/>
          <w:lang w:bidi="ar-SA"/>
        </w:rPr>
        <w:t>فَعِ</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للَّهُ</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لَّذِينَ</w:t>
      </w:r>
      <w:r w:rsidR="00347DFC" w:rsidRPr="00636EA8">
        <w:rPr>
          <w:rFonts w:ascii="KFGQPC Uthmanic Script HAFS"/>
          <w:rtl/>
          <w:lang w:bidi="ar-SA"/>
        </w:rPr>
        <w:t xml:space="preserve"> </w:t>
      </w:r>
      <w:r w:rsidR="00347DFC" w:rsidRPr="00636EA8">
        <w:rPr>
          <w:rFonts w:ascii="KFGQPC Uthmanic Script HAFS" w:hint="eastAsia"/>
          <w:rtl/>
          <w:lang w:bidi="ar-SA"/>
        </w:rPr>
        <w:t>ءَامَنُواْ</w:t>
      </w:r>
      <w:r w:rsidR="00347DFC" w:rsidRPr="00636EA8">
        <w:rPr>
          <w:rFonts w:ascii="KFGQPC Uthmanic Script HAFS"/>
          <w:rtl/>
          <w:lang w:bidi="ar-SA"/>
        </w:rPr>
        <w:t xml:space="preserve"> </w:t>
      </w:r>
      <w:r w:rsidR="00347DFC" w:rsidRPr="00636EA8">
        <w:rPr>
          <w:rFonts w:ascii="KFGQPC Uthmanic Script HAFS" w:hint="eastAsia"/>
          <w:rtl/>
          <w:lang w:bidi="ar-SA"/>
        </w:rPr>
        <w:t>مِنكُم</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وَ</w:t>
      </w:r>
      <w:r w:rsidR="00347DFC" w:rsidRPr="00636EA8">
        <w:rPr>
          <w:rFonts w:ascii="KFGQPC Uthmanic Script HAFS" w:hint="cs"/>
          <w:rtl/>
          <w:lang w:bidi="ar-SA"/>
        </w:rPr>
        <w:t>ٱ</w:t>
      </w:r>
      <w:r w:rsidR="00347DFC" w:rsidRPr="00636EA8">
        <w:rPr>
          <w:rFonts w:ascii="KFGQPC Uthmanic Script HAFS" w:hint="eastAsia"/>
          <w:rtl/>
          <w:lang w:bidi="ar-SA"/>
        </w:rPr>
        <w:t>لَّذِينَ</w:t>
      </w:r>
      <w:r w:rsidR="00347DFC" w:rsidRPr="00636EA8">
        <w:rPr>
          <w:rFonts w:ascii="KFGQPC Uthmanic Script HAFS"/>
          <w:rtl/>
          <w:lang w:bidi="ar-SA"/>
        </w:rPr>
        <w:t xml:space="preserve"> </w:t>
      </w:r>
      <w:r w:rsidR="00347DFC" w:rsidRPr="00636EA8">
        <w:rPr>
          <w:rFonts w:ascii="KFGQPC Uthmanic Script HAFS" w:hint="eastAsia"/>
          <w:rtl/>
          <w:lang w:bidi="ar-SA"/>
        </w:rPr>
        <w:t>أُوتُواْ</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عِل</w:t>
      </w:r>
      <w:r w:rsidR="00347DFC" w:rsidRPr="00636EA8">
        <w:rPr>
          <w:rFonts w:ascii="KFGQPC Uthmanic Script HAFS" w:hint="cs"/>
          <w:rtl/>
          <w:lang w:bidi="ar-SA"/>
        </w:rPr>
        <w:t>ۡ</w:t>
      </w:r>
      <w:r w:rsidR="00347DFC" w:rsidRPr="00636EA8">
        <w:rPr>
          <w:rFonts w:ascii="KFGQPC Uthmanic Script HAFS" w:hint="eastAsia"/>
          <w:rtl/>
          <w:lang w:bidi="ar-SA"/>
        </w:rPr>
        <w:t>مَ</w:t>
      </w:r>
      <w:r w:rsidR="00347DFC" w:rsidRPr="00636EA8">
        <w:rPr>
          <w:rFonts w:ascii="KFGQPC Uthmanic Script HAFS"/>
          <w:rtl/>
          <w:lang w:bidi="ar-SA"/>
        </w:rPr>
        <w:t xml:space="preserve"> </w:t>
      </w:r>
      <w:r w:rsidR="00347DFC" w:rsidRPr="00636EA8">
        <w:rPr>
          <w:rFonts w:ascii="KFGQPC Uthmanic Script HAFS" w:hint="eastAsia"/>
          <w:rtl/>
          <w:lang w:bidi="ar-SA"/>
        </w:rPr>
        <w:t>دَرَجَ</w:t>
      </w:r>
      <w:r w:rsidR="00347DFC" w:rsidRPr="00636EA8">
        <w:rPr>
          <w:rFonts w:ascii="KFGQPC Uthmanic Script HAFS" w:hint="cs"/>
          <w:rtl/>
          <w:lang w:bidi="ar-SA"/>
        </w:rPr>
        <w:t>ٰ</w:t>
      </w:r>
      <w:r w:rsidR="00347DFC" w:rsidRPr="00636EA8">
        <w:rPr>
          <w:rFonts w:ascii="KFGQPC Uthmanic Script HAFS" w:hint="eastAsia"/>
          <w:rtl/>
          <w:lang w:bidi="ar-SA"/>
        </w:rPr>
        <w:t>ت</w:t>
      </w:r>
      <w:r w:rsidR="00347DFC" w:rsidRPr="00636EA8">
        <w:rPr>
          <w:rFonts w:ascii="KFGQPC Uthmanic Script HAFS" w:hint="cs"/>
          <w:rtl/>
          <w:lang w:bidi="ar-SA"/>
        </w:rPr>
        <w:t>ٖ</w:t>
      </w:r>
      <w:r w:rsidRPr="00636EA8">
        <w:rPr>
          <w:rFonts w:ascii="KFGQPC Uthman Taha Naskh" w:cs="KFGQPC Uthman Taha Naskh" w:hint="cs"/>
          <w:rtl/>
          <w:lang w:bidi="ar-SA"/>
        </w:rPr>
        <w:t>﴾</w:t>
      </w:r>
      <w:r w:rsidR="00347DFC" w:rsidRPr="00636EA8">
        <w:rPr>
          <w:rFonts w:ascii="KFGQPC Uthman Taha Naskh" w:cs="KFGQPC Uthman Taha Naskh"/>
          <w:rtl/>
          <w:lang w:bidi="ar-SA"/>
        </w:rPr>
        <w:t xml:space="preserve"> </w:t>
      </w:r>
      <w:r w:rsidR="00347DFC" w:rsidRPr="00636EA8">
        <w:rPr>
          <w:rFonts w:ascii="KFGQPC Uthman Taha Naskh" w:cs="KFGQPC Uthman Taha Naskh"/>
          <w:rtl/>
          <w:lang w:bidi="ar-SA"/>
        </w:rPr>
        <w:tab/>
      </w:r>
      <w:r w:rsidR="00347DFC" w:rsidRPr="00636EA8">
        <w:rPr>
          <w:rStyle w:val="Char8"/>
          <w:rtl/>
        </w:rPr>
        <w:t>[</w:t>
      </w:r>
      <w:r w:rsidR="00347DFC" w:rsidRPr="00636EA8">
        <w:rPr>
          <w:rStyle w:val="Char8"/>
          <w:rFonts w:hint="eastAsia"/>
          <w:rtl/>
        </w:rPr>
        <w:t>المجادلة</w:t>
      </w:r>
      <w:r w:rsidR="00347DFC" w:rsidRPr="00636EA8">
        <w:rPr>
          <w:rStyle w:val="Char8"/>
          <w:rtl/>
        </w:rPr>
        <w:t xml:space="preserve">: </w:t>
      </w:r>
      <w:r w:rsidR="00347DFC" w:rsidRPr="00636EA8">
        <w:rPr>
          <w:rStyle w:val="Char8"/>
          <w:rFonts w:hint="cs"/>
          <w:rtl/>
        </w:rPr>
        <w:t>١١</w:t>
      </w:r>
      <w:r w:rsidR="00347DFC" w:rsidRPr="00636EA8">
        <w:rPr>
          <w:rStyle w:val="Char8"/>
          <w:rtl/>
        </w:rPr>
        <w:t xml:space="preserve">]  </w:t>
      </w:r>
      <w:r w:rsidR="006D560C" w:rsidRPr="00636EA8">
        <w:rPr>
          <w:rStyle w:val="Char8"/>
          <w:rtl/>
        </w:rPr>
        <w:tab/>
      </w:r>
      <w:r w:rsidR="00E906B6" w:rsidRPr="00636EA8">
        <w:rPr>
          <w:rStyle w:val="Char8"/>
          <w:rtl/>
        </w:rPr>
        <w:t xml:space="preserve">  </w:t>
      </w:r>
    </w:p>
    <w:p w:rsidR="00E906B6" w:rsidRPr="00636EA8" w:rsidRDefault="00E906B6" w:rsidP="00BB388D">
      <w:pPr>
        <w:pStyle w:val="a1"/>
        <w:rPr>
          <w:rFonts w:ascii="Traditional Arabic"/>
          <w:rtl/>
          <w:lang w:bidi="ar-SA"/>
        </w:rPr>
      </w:pPr>
      <w:r w:rsidRPr="00636EA8">
        <w:rPr>
          <w:rtl/>
          <w:lang w:bidi="ar-SA"/>
        </w:rPr>
        <w:t>الله (جایگاه) مؤمنانتان و کسانی را که علم و دانش یافته‌اند، به درجات بزرگی بالا ببرد.</w:t>
      </w:r>
    </w:p>
    <w:p w:rsidR="00FF19C3" w:rsidRPr="00636EA8" w:rsidRDefault="00E906B6" w:rsidP="00BB388D">
      <w:pPr>
        <w:autoSpaceDE w:val="0"/>
        <w:autoSpaceDN w:val="0"/>
        <w:adjustRightInd w:val="0"/>
        <w:rPr>
          <w:rtl/>
          <w:lang w:bidi="ar-SA"/>
        </w:rPr>
      </w:pPr>
      <w:r w:rsidRPr="00636EA8">
        <w:rPr>
          <w:rtl/>
          <w:lang w:bidi="ar-SA"/>
        </w:rPr>
        <w:t>الله</w:t>
      </w:r>
      <w:r w:rsidRPr="00636EA8">
        <w:rPr>
          <w:lang w:bidi="ar-SA"/>
        </w:rPr>
        <w:sym w:font="AGA Arabesque" w:char="F055"/>
      </w:r>
      <w:r w:rsidRPr="00636EA8">
        <w:rPr>
          <w:rtl/>
          <w:lang w:bidi="ar-SA"/>
        </w:rPr>
        <w:t xml:space="preserve"> اهل علم و ایمان را تا زمانی که به این دو صفت بزرگ آراسته باشند، خوار و زبون نمی‌کند؛ بلکه </w:t>
      </w:r>
      <w:r w:rsidR="003E3210" w:rsidRPr="00636EA8">
        <w:rPr>
          <w:rtl/>
          <w:lang w:bidi="ar-SA"/>
        </w:rPr>
        <w:t>نام و جایگاه آن‌ها را در آخرت، بلند و بالا می‌گرداند.</w:t>
      </w:r>
    </w:p>
    <w:p w:rsidR="00FF19C3" w:rsidRPr="00636EA8" w:rsidRDefault="00FF19C3" w:rsidP="00E856DA">
      <w:pPr>
        <w:autoSpaceDE w:val="0"/>
        <w:autoSpaceDN w:val="0"/>
        <w:adjustRightInd w:val="0"/>
        <w:ind w:firstLine="0"/>
        <w:jc w:val="center"/>
        <w:rPr>
          <w:rtl/>
          <w:lang w:bidi="ar-SA"/>
        </w:rPr>
      </w:pPr>
      <w:r w:rsidRPr="00636EA8">
        <w:rPr>
          <w:rtl/>
          <w:lang w:bidi="ar-SA"/>
        </w:rPr>
        <w:t>***</w:t>
      </w:r>
    </w:p>
    <w:p w:rsidR="006D560C" w:rsidRPr="00636EA8" w:rsidRDefault="006D560C" w:rsidP="00BB388D">
      <w:pPr>
        <w:autoSpaceDE w:val="0"/>
        <w:autoSpaceDN w:val="0"/>
        <w:adjustRightInd w:val="0"/>
        <w:jc w:val="center"/>
        <w:rPr>
          <w:rtl/>
          <w:lang w:bidi="ar-SA"/>
        </w:rPr>
        <w:sectPr w:rsidR="006D560C" w:rsidRPr="00636EA8" w:rsidSect="00270467">
          <w:headerReference w:type="default" r:id="rId52"/>
          <w:footnotePr>
            <w:numRestart w:val="eachPage"/>
          </w:footnotePr>
          <w:pgSz w:w="11906" w:h="16838" w:code="9"/>
          <w:pgMar w:top="737" w:right="2381" w:bottom="3969" w:left="2381" w:header="737" w:footer="3969" w:gutter="0"/>
          <w:cols w:space="720"/>
          <w:titlePg/>
          <w:bidi/>
          <w:rtlGutter/>
          <w:docGrid w:linePitch="360"/>
        </w:sectPr>
      </w:pPr>
    </w:p>
    <w:p w:rsidR="00BB0B76" w:rsidRPr="00636EA8" w:rsidRDefault="00D92302" w:rsidP="00BB388D">
      <w:pPr>
        <w:pStyle w:val="a"/>
        <w:rPr>
          <w:rtl/>
          <w:lang w:bidi="ar-SA"/>
        </w:rPr>
      </w:pPr>
      <w:bookmarkStart w:id="52" w:name="_Toc319393511"/>
      <w:r w:rsidRPr="00636EA8">
        <w:rPr>
          <w:rtl/>
          <w:lang w:bidi="ar-SA"/>
        </w:rPr>
        <w:t>72- باب: حرام بودن کبر و خودپسندی</w:t>
      </w:r>
      <w:bookmarkEnd w:id="52"/>
    </w:p>
    <w:p w:rsidR="00D92302" w:rsidRPr="00636EA8" w:rsidRDefault="00D92302" w:rsidP="00BB388D">
      <w:pPr>
        <w:autoSpaceDE w:val="0"/>
        <w:autoSpaceDN w:val="0"/>
        <w:adjustRightInd w:val="0"/>
        <w:rPr>
          <w:rtl/>
          <w:lang w:bidi="ar-SA"/>
        </w:rPr>
      </w:pPr>
      <w:r w:rsidRPr="00636EA8">
        <w:rPr>
          <w:rtl/>
          <w:lang w:bidi="ar-SA"/>
        </w:rPr>
        <w:t>الله متعال می‌فرماید:</w:t>
      </w:r>
    </w:p>
    <w:p w:rsidR="00D92302" w:rsidRPr="00636EA8" w:rsidRDefault="00C8054F" w:rsidP="00BC463E">
      <w:pPr>
        <w:pStyle w:val="a0"/>
        <w:rPr>
          <w:lang w:bidi="ar-SA"/>
        </w:rPr>
      </w:pPr>
      <w:r w:rsidRPr="00636EA8">
        <w:rPr>
          <w:rFonts w:ascii="KFGQPC Uthman Taha Naskh" w:cs="KFGQPC Uthman Taha Naskh" w:hint="cs"/>
          <w:rtl/>
          <w:lang w:bidi="ar-SA"/>
        </w:rPr>
        <w:t>﴿</w:t>
      </w:r>
      <w:r w:rsidR="00347DFC" w:rsidRPr="00636EA8">
        <w:rPr>
          <w:rFonts w:ascii="KFGQPC Uthmanic Script HAFS" w:hint="eastAsia"/>
          <w:rtl/>
          <w:lang w:bidi="ar-SA"/>
        </w:rPr>
        <w:t>تِل</w:t>
      </w:r>
      <w:r w:rsidR="00347DFC" w:rsidRPr="00636EA8">
        <w:rPr>
          <w:rFonts w:ascii="KFGQPC Uthmanic Script HAFS" w:hint="cs"/>
          <w:rtl/>
          <w:lang w:bidi="ar-SA"/>
        </w:rPr>
        <w:t>ۡ</w:t>
      </w:r>
      <w:r w:rsidR="00347DFC" w:rsidRPr="00636EA8">
        <w:rPr>
          <w:rFonts w:ascii="KFGQPC Uthmanic Script HAFS" w:hint="eastAsia"/>
          <w:rtl/>
          <w:lang w:bidi="ar-SA"/>
        </w:rPr>
        <w:t>كَ</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لدَّارُ</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w:t>
      </w:r>
      <w:r w:rsidR="00347DFC" w:rsidRPr="00636EA8">
        <w:rPr>
          <w:rFonts w:ascii="KFGQPC Uthmanic Script HAFS" w:hint="cs"/>
          <w:rtl/>
          <w:lang w:bidi="ar-SA"/>
        </w:rPr>
        <w:t>ٓ</w:t>
      </w:r>
      <w:r w:rsidR="00347DFC" w:rsidRPr="00636EA8">
        <w:rPr>
          <w:rFonts w:ascii="KFGQPC Uthmanic Script HAFS" w:hint="eastAsia"/>
          <w:rtl/>
          <w:lang w:bidi="ar-SA"/>
        </w:rPr>
        <w:t>خِرَةُ</w:t>
      </w:r>
      <w:r w:rsidR="00347DFC" w:rsidRPr="00636EA8">
        <w:rPr>
          <w:rFonts w:ascii="KFGQPC Uthmanic Script HAFS"/>
          <w:rtl/>
          <w:lang w:bidi="ar-SA"/>
        </w:rPr>
        <w:t xml:space="preserve"> </w:t>
      </w:r>
      <w:r w:rsidR="00347DFC" w:rsidRPr="00636EA8">
        <w:rPr>
          <w:rFonts w:ascii="KFGQPC Uthmanic Script HAFS" w:hint="eastAsia"/>
          <w:rtl/>
          <w:lang w:bidi="ar-SA"/>
        </w:rPr>
        <w:t>نَج</w:t>
      </w:r>
      <w:r w:rsidR="00347DFC" w:rsidRPr="00636EA8">
        <w:rPr>
          <w:rFonts w:ascii="KFGQPC Uthmanic Script HAFS" w:hint="cs"/>
          <w:rtl/>
          <w:lang w:bidi="ar-SA"/>
        </w:rPr>
        <w:t>ۡ</w:t>
      </w:r>
      <w:r w:rsidR="00347DFC" w:rsidRPr="00636EA8">
        <w:rPr>
          <w:rFonts w:ascii="KFGQPC Uthmanic Script HAFS" w:hint="eastAsia"/>
          <w:rtl/>
          <w:lang w:bidi="ar-SA"/>
        </w:rPr>
        <w:t>عَلُهَا</w:t>
      </w:r>
      <w:r w:rsidR="00347DFC" w:rsidRPr="00636EA8">
        <w:rPr>
          <w:rFonts w:ascii="KFGQPC Uthmanic Script HAFS"/>
          <w:rtl/>
          <w:lang w:bidi="ar-SA"/>
        </w:rPr>
        <w:t xml:space="preserve"> </w:t>
      </w:r>
      <w:r w:rsidR="00347DFC" w:rsidRPr="00636EA8">
        <w:rPr>
          <w:rFonts w:ascii="KFGQPC Uthmanic Script HAFS" w:hint="eastAsia"/>
          <w:rtl/>
          <w:lang w:bidi="ar-SA"/>
        </w:rPr>
        <w:t>لِلَّذِينَ</w:t>
      </w:r>
      <w:r w:rsidR="00347DFC" w:rsidRPr="00636EA8">
        <w:rPr>
          <w:rFonts w:ascii="KFGQPC Uthmanic Script HAFS"/>
          <w:rtl/>
          <w:lang w:bidi="ar-SA"/>
        </w:rPr>
        <w:t xml:space="preserve"> </w:t>
      </w:r>
      <w:r w:rsidR="00347DFC" w:rsidRPr="00636EA8">
        <w:rPr>
          <w:rFonts w:ascii="KFGQPC Uthmanic Script HAFS" w:hint="eastAsia"/>
          <w:rtl/>
          <w:lang w:bidi="ar-SA"/>
        </w:rPr>
        <w:t>لَا</w:t>
      </w:r>
      <w:r w:rsidR="00347DFC" w:rsidRPr="00636EA8">
        <w:rPr>
          <w:rFonts w:ascii="KFGQPC Uthmanic Script HAFS"/>
          <w:rtl/>
          <w:lang w:bidi="ar-SA"/>
        </w:rPr>
        <w:t xml:space="preserve"> </w:t>
      </w:r>
      <w:r w:rsidR="00347DFC" w:rsidRPr="00636EA8">
        <w:rPr>
          <w:rFonts w:ascii="KFGQPC Uthmanic Script HAFS" w:hint="eastAsia"/>
          <w:rtl/>
          <w:lang w:bidi="ar-SA"/>
        </w:rPr>
        <w:t>يُرِيدُونَ</w:t>
      </w:r>
      <w:r w:rsidR="00347DFC" w:rsidRPr="00636EA8">
        <w:rPr>
          <w:rFonts w:ascii="KFGQPC Uthmanic Script HAFS"/>
          <w:rtl/>
          <w:lang w:bidi="ar-SA"/>
        </w:rPr>
        <w:t xml:space="preserve"> </w:t>
      </w:r>
      <w:r w:rsidR="00347DFC" w:rsidRPr="00636EA8">
        <w:rPr>
          <w:rFonts w:ascii="KFGQPC Uthmanic Script HAFS" w:hint="eastAsia"/>
          <w:rtl/>
          <w:lang w:bidi="ar-SA"/>
        </w:rPr>
        <w:t>عُلُوّ</w:t>
      </w:r>
      <w:r w:rsidR="00347DFC" w:rsidRPr="00636EA8">
        <w:rPr>
          <w:rFonts w:ascii="KFGQPC Uthmanic Script HAFS" w:hint="cs"/>
          <w:rtl/>
          <w:lang w:bidi="ar-SA"/>
        </w:rPr>
        <w:t>ٗ</w:t>
      </w:r>
      <w:r w:rsidR="00347DFC" w:rsidRPr="00636EA8">
        <w:rPr>
          <w:rFonts w:ascii="KFGQPC Uthmanic Script HAFS" w:hint="eastAsia"/>
          <w:rtl/>
          <w:lang w:bidi="ar-SA"/>
        </w:rPr>
        <w:t>ا</w:t>
      </w:r>
      <w:r w:rsidR="00347DFC" w:rsidRPr="00636EA8">
        <w:rPr>
          <w:rFonts w:ascii="KFGQPC Uthmanic Script HAFS"/>
          <w:rtl/>
          <w:lang w:bidi="ar-SA"/>
        </w:rPr>
        <w:t xml:space="preserve"> </w:t>
      </w:r>
      <w:r w:rsidR="00347DFC" w:rsidRPr="00636EA8">
        <w:rPr>
          <w:rFonts w:ascii="KFGQPC Uthmanic Script HAFS" w:hint="eastAsia"/>
          <w:rtl/>
          <w:lang w:bidi="ar-SA"/>
        </w:rPr>
        <w:t>فِي</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أَر</w:t>
      </w:r>
      <w:r w:rsidR="00347DFC" w:rsidRPr="00636EA8">
        <w:rPr>
          <w:rFonts w:ascii="KFGQPC Uthmanic Script HAFS" w:hint="cs"/>
          <w:rtl/>
          <w:lang w:bidi="ar-SA"/>
        </w:rPr>
        <w:t>ۡ</w:t>
      </w:r>
      <w:r w:rsidR="00347DFC" w:rsidRPr="00636EA8">
        <w:rPr>
          <w:rFonts w:ascii="KFGQPC Uthmanic Script HAFS" w:hint="eastAsia"/>
          <w:rtl/>
          <w:lang w:bidi="ar-SA"/>
        </w:rPr>
        <w:t>ضِ</w:t>
      </w:r>
      <w:r w:rsidR="00347DFC" w:rsidRPr="00636EA8">
        <w:rPr>
          <w:rFonts w:ascii="KFGQPC Uthmanic Script HAFS"/>
          <w:rtl/>
          <w:lang w:bidi="ar-SA"/>
        </w:rPr>
        <w:t xml:space="preserve"> </w:t>
      </w:r>
      <w:r w:rsidR="00347DFC" w:rsidRPr="00636EA8">
        <w:rPr>
          <w:rFonts w:ascii="KFGQPC Uthmanic Script HAFS" w:hint="eastAsia"/>
          <w:rtl/>
          <w:lang w:bidi="ar-SA"/>
        </w:rPr>
        <w:t>وَلَا</w:t>
      </w:r>
      <w:r w:rsidR="00347DFC" w:rsidRPr="00636EA8">
        <w:rPr>
          <w:rFonts w:ascii="KFGQPC Uthmanic Script HAFS"/>
          <w:rtl/>
          <w:lang w:bidi="ar-SA"/>
        </w:rPr>
        <w:t xml:space="preserve"> </w:t>
      </w:r>
      <w:r w:rsidR="00347DFC" w:rsidRPr="00636EA8">
        <w:rPr>
          <w:rFonts w:ascii="KFGQPC Uthmanic Script HAFS" w:hint="eastAsia"/>
          <w:rtl/>
          <w:lang w:bidi="ar-SA"/>
        </w:rPr>
        <w:t>فَسَاد</w:t>
      </w:r>
      <w:r w:rsidR="00347DFC" w:rsidRPr="00636EA8">
        <w:rPr>
          <w:rFonts w:ascii="KFGQPC Uthmanic Script HAFS" w:hint="cs"/>
          <w:rtl/>
          <w:lang w:bidi="ar-SA"/>
        </w:rPr>
        <w:t>ٗ</w:t>
      </w:r>
      <w:r w:rsidR="00347DFC" w:rsidRPr="00636EA8">
        <w:rPr>
          <w:rFonts w:ascii="KFGQPC Uthmanic Script HAFS" w:hint="eastAsia"/>
          <w:rtl/>
          <w:lang w:bidi="ar-SA"/>
        </w:rPr>
        <w:t>ا</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وَ</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عَ</w:t>
      </w:r>
      <w:r w:rsidR="00347DFC" w:rsidRPr="00636EA8">
        <w:rPr>
          <w:rFonts w:ascii="KFGQPC Uthmanic Script HAFS" w:hint="cs"/>
          <w:rtl/>
          <w:lang w:bidi="ar-SA"/>
        </w:rPr>
        <w:t>ٰ</w:t>
      </w:r>
      <w:r w:rsidR="00347DFC" w:rsidRPr="00636EA8">
        <w:rPr>
          <w:rFonts w:ascii="KFGQPC Uthmanic Script HAFS" w:hint="eastAsia"/>
          <w:rtl/>
          <w:lang w:bidi="ar-SA"/>
        </w:rPr>
        <w:t>قِبَةُ</w:t>
      </w:r>
      <w:r w:rsidR="00347DFC" w:rsidRPr="00636EA8">
        <w:rPr>
          <w:rFonts w:ascii="KFGQPC Uthmanic Script HAFS"/>
          <w:rtl/>
          <w:lang w:bidi="ar-SA"/>
        </w:rPr>
        <w:t xml:space="preserve"> </w:t>
      </w:r>
      <w:r w:rsidR="00347DFC" w:rsidRPr="00636EA8">
        <w:rPr>
          <w:rFonts w:ascii="KFGQPC Uthmanic Script HAFS" w:hint="eastAsia"/>
          <w:rtl/>
          <w:lang w:bidi="ar-SA"/>
        </w:rPr>
        <w:t>لِل</w:t>
      </w:r>
      <w:r w:rsidR="00347DFC" w:rsidRPr="00636EA8">
        <w:rPr>
          <w:rFonts w:ascii="KFGQPC Uthmanic Script HAFS" w:hint="cs"/>
          <w:rtl/>
          <w:lang w:bidi="ar-SA"/>
        </w:rPr>
        <w:t>ۡ</w:t>
      </w:r>
      <w:r w:rsidR="00347DFC" w:rsidRPr="00636EA8">
        <w:rPr>
          <w:rFonts w:ascii="KFGQPC Uthmanic Script HAFS" w:hint="eastAsia"/>
          <w:rtl/>
          <w:lang w:bidi="ar-SA"/>
        </w:rPr>
        <w:t>مُتَّقِينَ</w:t>
      </w:r>
      <w:r w:rsidR="00347DFC" w:rsidRPr="00636EA8">
        <w:rPr>
          <w:rFonts w:ascii="KFGQPC Uthmanic Script HAFS"/>
          <w:rtl/>
          <w:lang w:bidi="ar-SA"/>
        </w:rPr>
        <w:t xml:space="preserve"> </w:t>
      </w:r>
      <w:r w:rsidR="00347DFC" w:rsidRPr="00636EA8">
        <w:rPr>
          <w:rFonts w:ascii="KFGQPC Uthmanic Script HAFS" w:hint="cs"/>
          <w:rtl/>
          <w:lang w:bidi="ar-SA"/>
        </w:rPr>
        <w:t>٨٣</w:t>
      </w:r>
      <w:r w:rsidRPr="00636EA8">
        <w:rPr>
          <w:rFonts w:ascii="KFGQPC Uthman Taha Naskh" w:cs="KFGQPC Uthman Taha Naskh" w:hint="cs"/>
          <w:rtl/>
          <w:lang w:bidi="ar-SA"/>
        </w:rPr>
        <w:t>﴾</w:t>
      </w:r>
      <w:r w:rsidR="00347DFC" w:rsidRPr="00636EA8">
        <w:rPr>
          <w:rFonts w:ascii="KFGQPC Uthman Taha Naskh" w:cs="KFGQPC Uthman Taha Naskh"/>
          <w:rtl/>
          <w:lang w:bidi="ar-SA"/>
        </w:rPr>
        <w:t xml:space="preserve"> </w:t>
      </w:r>
      <w:r w:rsidR="00347DFC" w:rsidRPr="00636EA8">
        <w:rPr>
          <w:rFonts w:ascii="KFGQPC Uthman Taha Naskh" w:cs="KFGQPC Uthman Taha Naskh"/>
          <w:rtl/>
          <w:lang w:bidi="ar-SA"/>
        </w:rPr>
        <w:tab/>
      </w:r>
      <w:r w:rsidR="00347DFC" w:rsidRPr="00636EA8">
        <w:rPr>
          <w:rStyle w:val="Char8"/>
          <w:rtl/>
        </w:rPr>
        <w:t>[</w:t>
      </w:r>
      <w:r w:rsidR="00347DFC" w:rsidRPr="00636EA8">
        <w:rPr>
          <w:rStyle w:val="Char8"/>
          <w:rFonts w:hint="eastAsia"/>
          <w:rtl/>
        </w:rPr>
        <w:t>القصص</w:t>
      </w:r>
      <w:r w:rsidR="00347DFC" w:rsidRPr="00636EA8">
        <w:rPr>
          <w:rStyle w:val="Char8"/>
          <w:rtl/>
        </w:rPr>
        <w:t xml:space="preserve">: </w:t>
      </w:r>
      <w:r w:rsidR="00347DFC" w:rsidRPr="00636EA8">
        <w:rPr>
          <w:rStyle w:val="Char8"/>
          <w:rFonts w:hint="cs"/>
          <w:rtl/>
        </w:rPr>
        <w:t>٨٣</w:t>
      </w:r>
      <w:r w:rsidR="00347DFC" w:rsidRPr="00636EA8">
        <w:rPr>
          <w:rStyle w:val="Char8"/>
          <w:rtl/>
        </w:rPr>
        <w:t>]</w:t>
      </w:r>
      <w:r w:rsidR="00347DFC" w:rsidRPr="00636EA8">
        <w:rPr>
          <w:rFonts w:ascii="KFGQPC Uthman Taha Naskh" w:cs="KFGQPC Uthman Taha Naskh"/>
          <w:rtl/>
          <w:lang w:bidi="ar-SA"/>
        </w:rPr>
        <w:t xml:space="preserve">  </w:t>
      </w:r>
      <w:r w:rsidR="006D560C" w:rsidRPr="00636EA8">
        <w:rPr>
          <w:rtl/>
          <w:lang w:bidi="ar-SA"/>
        </w:rPr>
        <w:tab/>
      </w:r>
    </w:p>
    <w:p w:rsidR="00D92302" w:rsidRPr="00636EA8" w:rsidRDefault="00D92302" w:rsidP="00BB388D">
      <w:pPr>
        <w:pStyle w:val="a1"/>
        <w:rPr>
          <w:rtl/>
          <w:lang w:bidi="ar-SA"/>
        </w:rPr>
      </w:pPr>
      <w:r w:rsidRPr="00636EA8">
        <w:rPr>
          <w:rtl/>
          <w:lang w:bidi="ar-SA"/>
        </w:rPr>
        <w:t>این، سرای آخرت است که آن را برای کسانی قرار می‌دهیم که خواهان فساد و برتری در زمین نیستند. و فرجام نیک از آنِ پرهیزگاران است.</w:t>
      </w:r>
    </w:p>
    <w:p w:rsidR="00D92302" w:rsidRPr="00636EA8" w:rsidRDefault="00D92302" w:rsidP="00BB388D">
      <w:pPr>
        <w:autoSpaceDE w:val="0"/>
        <w:autoSpaceDN w:val="0"/>
        <w:adjustRightInd w:val="0"/>
        <w:rPr>
          <w:rtl/>
          <w:lang w:bidi="ar-SA"/>
        </w:rPr>
      </w:pPr>
      <w:r w:rsidRPr="00636EA8">
        <w:rPr>
          <w:rtl/>
          <w:lang w:bidi="ar-SA"/>
        </w:rPr>
        <w:t>و می‌فرماید:</w:t>
      </w:r>
    </w:p>
    <w:p w:rsidR="00FC3065" w:rsidRPr="00636EA8" w:rsidRDefault="00C8054F" w:rsidP="00BC463E">
      <w:pPr>
        <w:pStyle w:val="a0"/>
        <w:rPr>
          <w:rtl/>
          <w:lang w:bidi="ar-SA"/>
        </w:rPr>
      </w:pPr>
      <w:r w:rsidRPr="00636EA8">
        <w:rPr>
          <w:rFonts w:ascii="KFGQPC Uthman Taha Naskh" w:cs="KFGQPC Uthman Taha Naskh" w:hint="cs"/>
          <w:rtl/>
          <w:lang w:bidi="ar-SA"/>
        </w:rPr>
        <w:t>﴿</w:t>
      </w:r>
      <w:r w:rsidR="00347DFC" w:rsidRPr="00636EA8">
        <w:rPr>
          <w:rFonts w:ascii="KFGQPC Uthmanic Script HAFS" w:hint="eastAsia"/>
          <w:rtl/>
          <w:lang w:bidi="ar-SA"/>
        </w:rPr>
        <w:t>وَلَا</w:t>
      </w:r>
      <w:r w:rsidR="00347DFC" w:rsidRPr="00636EA8">
        <w:rPr>
          <w:rFonts w:ascii="KFGQPC Uthmanic Script HAFS"/>
          <w:rtl/>
          <w:lang w:bidi="ar-SA"/>
        </w:rPr>
        <w:t xml:space="preserve"> </w:t>
      </w:r>
      <w:r w:rsidR="00347DFC" w:rsidRPr="00636EA8">
        <w:rPr>
          <w:rFonts w:ascii="KFGQPC Uthmanic Script HAFS" w:hint="eastAsia"/>
          <w:rtl/>
          <w:lang w:bidi="ar-SA"/>
        </w:rPr>
        <w:t>تَم</w:t>
      </w:r>
      <w:r w:rsidR="00347DFC" w:rsidRPr="00636EA8">
        <w:rPr>
          <w:rFonts w:ascii="KFGQPC Uthmanic Script HAFS" w:hint="cs"/>
          <w:rtl/>
          <w:lang w:bidi="ar-SA"/>
        </w:rPr>
        <w:t>ۡ</w:t>
      </w:r>
      <w:r w:rsidR="00347DFC" w:rsidRPr="00636EA8">
        <w:rPr>
          <w:rFonts w:ascii="KFGQPC Uthmanic Script HAFS" w:hint="eastAsia"/>
          <w:rtl/>
          <w:lang w:bidi="ar-SA"/>
        </w:rPr>
        <w:t>شِ</w:t>
      </w:r>
      <w:r w:rsidR="00347DFC" w:rsidRPr="00636EA8">
        <w:rPr>
          <w:rFonts w:ascii="KFGQPC Uthmanic Script HAFS"/>
          <w:rtl/>
          <w:lang w:bidi="ar-SA"/>
        </w:rPr>
        <w:t xml:space="preserve"> </w:t>
      </w:r>
      <w:r w:rsidR="00347DFC" w:rsidRPr="00636EA8">
        <w:rPr>
          <w:rFonts w:ascii="KFGQPC Uthmanic Script HAFS" w:hint="eastAsia"/>
          <w:rtl/>
          <w:lang w:bidi="ar-SA"/>
        </w:rPr>
        <w:t>فِي</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أَر</w:t>
      </w:r>
      <w:r w:rsidR="00347DFC" w:rsidRPr="00636EA8">
        <w:rPr>
          <w:rFonts w:ascii="KFGQPC Uthmanic Script HAFS" w:hint="cs"/>
          <w:rtl/>
          <w:lang w:bidi="ar-SA"/>
        </w:rPr>
        <w:t>ۡ</w:t>
      </w:r>
      <w:r w:rsidR="00347DFC" w:rsidRPr="00636EA8">
        <w:rPr>
          <w:rFonts w:ascii="KFGQPC Uthmanic Script HAFS" w:hint="eastAsia"/>
          <w:rtl/>
          <w:lang w:bidi="ar-SA"/>
        </w:rPr>
        <w:t>ضِ</w:t>
      </w:r>
      <w:r w:rsidR="00347DFC" w:rsidRPr="00636EA8">
        <w:rPr>
          <w:rFonts w:ascii="KFGQPC Uthmanic Script HAFS"/>
          <w:rtl/>
          <w:lang w:bidi="ar-SA"/>
        </w:rPr>
        <w:t xml:space="preserve"> </w:t>
      </w:r>
      <w:r w:rsidR="00347DFC" w:rsidRPr="00636EA8">
        <w:rPr>
          <w:rFonts w:ascii="KFGQPC Uthmanic Script HAFS" w:hint="eastAsia"/>
          <w:rtl/>
          <w:lang w:bidi="ar-SA"/>
        </w:rPr>
        <w:t>مَرَحًا</w:t>
      </w:r>
      <w:r w:rsidR="00347DFC" w:rsidRPr="00636EA8">
        <w:rPr>
          <w:rFonts w:ascii="KFGQPC Uthmanic Script HAFS" w:hint="cs"/>
          <w:rtl/>
          <w:lang w:bidi="ar-SA"/>
        </w:rPr>
        <w:t>ۖ</w:t>
      </w:r>
      <w:r w:rsidRPr="00636EA8">
        <w:rPr>
          <w:rFonts w:ascii="KFGQPC Uthman Taha Naskh" w:cs="KFGQPC Uthman Taha Naskh" w:hint="cs"/>
          <w:rtl/>
          <w:lang w:bidi="ar-SA"/>
        </w:rPr>
        <w:t>﴾</w:t>
      </w:r>
      <w:r w:rsidR="00347DFC" w:rsidRPr="00636EA8">
        <w:rPr>
          <w:rFonts w:ascii="KFGQPC Uthman Taha Naskh" w:cs="KFGQPC Uthman Taha Naskh"/>
          <w:rtl/>
          <w:lang w:bidi="ar-SA"/>
        </w:rPr>
        <w:t xml:space="preserve"> </w:t>
      </w:r>
      <w:r w:rsidR="00347DFC" w:rsidRPr="00636EA8">
        <w:rPr>
          <w:rFonts w:ascii="KFGQPC Uthman Taha Naskh" w:cs="KFGQPC Uthman Taha Naskh"/>
          <w:rtl/>
          <w:lang w:bidi="ar-SA"/>
        </w:rPr>
        <w:tab/>
      </w:r>
      <w:r w:rsidR="00347DFC" w:rsidRPr="00636EA8">
        <w:rPr>
          <w:rStyle w:val="Char8"/>
          <w:rtl/>
        </w:rPr>
        <w:t>[</w:t>
      </w:r>
      <w:r w:rsidR="008F1F1D">
        <w:rPr>
          <w:rStyle w:val="Char8"/>
          <w:rFonts w:hint="eastAsia"/>
          <w:rtl/>
        </w:rPr>
        <w:t>الإسراء</w:t>
      </w:r>
      <w:r w:rsidR="00347DFC" w:rsidRPr="00636EA8">
        <w:rPr>
          <w:rStyle w:val="Char8"/>
          <w:rtl/>
        </w:rPr>
        <w:t xml:space="preserve">: </w:t>
      </w:r>
      <w:r w:rsidR="00347DFC" w:rsidRPr="00636EA8">
        <w:rPr>
          <w:rStyle w:val="Char8"/>
          <w:rFonts w:hint="cs"/>
          <w:rtl/>
        </w:rPr>
        <w:t>٣٧</w:t>
      </w:r>
      <w:r w:rsidR="00347DFC" w:rsidRPr="00636EA8">
        <w:rPr>
          <w:rStyle w:val="Char8"/>
          <w:rtl/>
        </w:rPr>
        <w:t xml:space="preserve">]  </w:t>
      </w:r>
      <w:r w:rsidR="006D560C" w:rsidRPr="00636EA8">
        <w:rPr>
          <w:rtl/>
          <w:lang w:bidi="ar-SA"/>
        </w:rPr>
        <w:tab/>
      </w:r>
    </w:p>
    <w:p w:rsidR="00D92302" w:rsidRPr="00636EA8" w:rsidRDefault="00FC3065" w:rsidP="00BB388D">
      <w:pPr>
        <w:pStyle w:val="a1"/>
        <w:rPr>
          <w:rtl/>
          <w:lang w:bidi="ar-SA"/>
        </w:rPr>
      </w:pPr>
      <w:r w:rsidRPr="00636EA8">
        <w:rPr>
          <w:rtl/>
          <w:lang w:bidi="ar-SA"/>
        </w:rPr>
        <w:t>و در زمین، خرامان و با تکبر راه مرو.</w:t>
      </w:r>
    </w:p>
    <w:p w:rsidR="00D92302" w:rsidRPr="00636EA8" w:rsidRDefault="00FC3065" w:rsidP="00BB388D">
      <w:pPr>
        <w:autoSpaceDE w:val="0"/>
        <w:autoSpaceDN w:val="0"/>
        <w:adjustRightInd w:val="0"/>
        <w:rPr>
          <w:rtl/>
          <w:lang w:bidi="ar-SA"/>
        </w:rPr>
      </w:pPr>
      <w:r w:rsidRPr="00636EA8">
        <w:rPr>
          <w:rtl/>
          <w:lang w:bidi="ar-SA"/>
        </w:rPr>
        <w:t>و می‌فرماید:</w:t>
      </w:r>
    </w:p>
    <w:p w:rsidR="001A77A9"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347DFC" w:rsidRPr="00636EA8">
        <w:rPr>
          <w:rFonts w:ascii="KFGQPC Uthmanic Script HAFS" w:hint="eastAsia"/>
          <w:rtl/>
          <w:lang w:bidi="ar-SA"/>
        </w:rPr>
        <w:t>وَلَا</w:t>
      </w:r>
      <w:r w:rsidR="00347DFC" w:rsidRPr="00636EA8">
        <w:rPr>
          <w:rFonts w:ascii="KFGQPC Uthmanic Script HAFS"/>
          <w:rtl/>
          <w:lang w:bidi="ar-SA"/>
        </w:rPr>
        <w:t xml:space="preserve"> </w:t>
      </w:r>
      <w:r w:rsidR="00347DFC" w:rsidRPr="00636EA8">
        <w:rPr>
          <w:rFonts w:ascii="KFGQPC Uthmanic Script HAFS" w:hint="eastAsia"/>
          <w:rtl/>
          <w:lang w:bidi="ar-SA"/>
        </w:rPr>
        <w:t>تُصَعِّر</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خَدَّكَ</w:t>
      </w:r>
      <w:r w:rsidR="00347DFC" w:rsidRPr="00636EA8">
        <w:rPr>
          <w:rFonts w:ascii="KFGQPC Uthmanic Script HAFS"/>
          <w:rtl/>
          <w:lang w:bidi="ar-SA"/>
        </w:rPr>
        <w:t xml:space="preserve"> </w:t>
      </w:r>
      <w:r w:rsidR="00347DFC" w:rsidRPr="00636EA8">
        <w:rPr>
          <w:rFonts w:ascii="KFGQPC Uthmanic Script HAFS" w:hint="eastAsia"/>
          <w:rtl/>
          <w:lang w:bidi="ar-SA"/>
        </w:rPr>
        <w:t>لِلنَّاسِ</w:t>
      </w:r>
      <w:r w:rsidR="00347DFC" w:rsidRPr="00636EA8">
        <w:rPr>
          <w:rFonts w:ascii="KFGQPC Uthmanic Script HAFS"/>
          <w:rtl/>
          <w:lang w:bidi="ar-SA"/>
        </w:rPr>
        <w:t xml:space="preserve"> </w:t>
      </w:r>
      <w:r w:rsidR="00347DFC" w:rsidRPr="00636EA8">
        <w:rPr>
          <w:rFonts w:ascii="KFGQPC Uthmanic Script HAFS" w:hint="eastAsia"/>
          <w:rtl/>
          <w:lang w:bidi="ar-SA"/>
        </w:rPr>
        <w:t>وَلَا</w:t>
      </w:r>
      <w:r w:rsidR="00347DFC" w:rsidRPr="00636EA8">
        <w:rPr>
          <w:rFonts w:ascii="KFGQPC Uthmanic Script HAFS"/>
          <w:rtl/>
          <w:lang w:bidi="ar-SA"/>
        </w:rPr>
        <w:t xml:space="preserve"> </w:t>
      </w:r>
      <w:r w:rsidR="00347DFC" w:rsidRPr="00636EA8">
        <w:rPr>
          <w:rFonts w:ascii="KFGQPC Uthmanic Script HAFS" w:hint="eastAsia"/>
          <w:rtl/>
          <w:lang w:bidi="ar-SA"/>
        </w:rPr>
        <w:t>تَم</w:t>
      </w:r>
      <w:r w:rsidR="00347DFC" w:rsidRPr="00636EA8">
        <w:rPr>
          <w:rFonts w:ascii="KFGQPC Uthmanic Script HAFS" w:hint="cs"/>
          <w:rtl/>
          <w:lang w:bidi="ar-SA"/>
        </w:rPr>
        <w:t>ۡ</w:t>
      </w:r>
      <w:r w:rsidR="00347DFC" w:rsidRPr="00636EA8">
        <w:rPr>
          <w:rFonts w:ascii="KFGQPC Uthmanic Script HAFS" w:hint="eastAsia"/>
          <w:rtl/>
          <w:lang w:bidi="ar-SA"/>
        </w:rPr>
        <w:t>شِ</w:t>
      </w:r>
      <w:r w:rsidR="00347DFC" w:rsidRPr="00636EA8">
        <w:rPr>
          <w:rFonts w:ascii="KFGQPC Uthmanic Script HAFS"/>
          <w:rtl/>
          <w:lang w:bidi="ar-SA"/>
        </w:rPr>
        <w:t xml:space="preserve"> </w:t>
      </w:r>
      <w:r w:rsidR="00347DFC" w:rsidRPr="00636EA8">
        <w:rPr>
          <w:rFonts w:ascii="KFGQPC Uthmanic Script HAFS" w:hint="eastAsia"/>
          <w:rtl/>
          <w:lang w:bidi="ar-SA"/>
        </w:rPr>
        <w:t>فِي</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أَر</w:t>
      </w:r>
      <w:r w:rsidR="00347DFC" w:rsidRPr="00636EA8">
        <w:rPr>
          <w:rFonts w:ascii="KFGQPC Uthmanic Script HAFS" w:hint="cs"/>
          <w:rtl/>
          <w:lang w:bidi="ar-SA"/>
        </w:rPr>
        <w:t>ۡ</w:t>
      </w:r>
      <w:r w:rsidR="00347DFC" w:rsidRPr="00636EA8">
        <w:rPr>
          <w:rFonts w:ascii="KFGQPC Uthmanic Script HAFS" w:hint="eastAsia"/>
          <w:rtl/>
          <w:lang w:bidi="ar-SA"/>
        </w:rPr>
        <w:t>ضِ</w:t>
      </w:r>
      <w:r w:rsidR="00347DFC" w:rsidRPr="00636EA8">
        <w:rPr>
          <w:rFonts w:ascii="KFGQPC Uthmanic Script HAFS"/>
          <w:rtl/>
          <w:lang w:bidi="ar-SA"/>
        </w:rPr>
        <w:t xml:space="preserve"> </w:t>
      </w:r>
      <w:r w:rsidR="00347DFC" w:rsidRPr="00636EA8">
        <w:rPr>
          <w:rFonts w:ascii="KFGQPC Uthmanic Script HAFS" w:hint="eastAsia"/>
          <w:rtl/>
          <w:lang w:bidi="ar-SA"/>
        </w:rPr>
        <w:t>مَرَحًا</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إِنَّ</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للَّهَ</w:t>
      </w:r>
      <w:r w:rsidR="00347DFC" w:rsidRPr="00636EA8">
        <w:rPr>
          <w:rFonts w:ascii="KFGQPC Uthmanic Script HAFS"/>
          <w:rtl/>
          <w:lang w:bidi="ar-SA"/>
        </w:rPr>
        <w:t xml:space="preserve"> </w:t>
      </w:r>
      <w:r w:rsidR="00347DFC" w:rsidRPr="00636EA8">
        <w:rPr>
          <w:rFonts w:ascii="KFGQPC Uthmanic Script HAFS" w:hint="eastAsia"/>
          <w:rtl/>
          <w:lang w:bidi="ar-SA"/>
        </w:rPr>
        <w:t>لَا</w:t>
      </w:r>
      <w:r w:rsidR="00347DFC" w:rsidRPr="00636EA8">
        <w:rPr>
          <w:rFonts w:ascii="KFGQPC Uthmanic Script HAFS"/>
          <w:rtl/>
          <w:lang w:bidi="ar-SA"/>
        </w:rPr>
        <w:t xml:space="preserve"> </w:t>
      </w:r>
      <w:r w:rsidR="00347DFC" w:rsidRPr="00636EA8">
        <w:rPr>
          <w:rFonts w:ascii="KFGQPC Uthmanic Script HAFS" w:hint="eastAsia"/>
          <w:rtl/>
          <w:lang w:bidi="ar-SA"/>
        </w:rPr>
        <w:t>يُحِبُّ</w:t>
      </w:r>
      <w:r w:rsidR="00347DFC" w:rsidRPr="00636EA8">
        <w:rPr>
          <w:rFonts w:ascii="KFGQPC Uthmanic Script HAFS"/>
          <w:rtl/>
          <w:lang w:bidi="ar-SA"/>
        </w:rPr>
        <w:t xml:space="preserve"> </w:t>
      </w:r>
      <w:r w:rsidR="00347DFC" w:rsidRPr="00636EA8">
        <w:rPr>
          <w:rFonts w:ascii="KFGQPC Uthmanic Script HAFS" w:hint="eastAsia"/>
          <w:rtl/>
          <w:lang w:bidi="ar-SA"/>
        </w:rPr>
        <w:t>كُلَّ</w:t>
      </w:r>
      <w:r w:rsidR="00347DFC" w:rsidRPr="00636EA8">
        <w:rPr>
          <w:rFonts w:ascii="KFGQPC Uthmanic Script HAFS"/>
          <w:rtl/>
          <w:lang w:bidi="ar-SA"/>
        </w:rPr>
        <w:t xml:space="preserve"> </w:t>
      </w:r>
      <w:r w:rsidR="00347DFC" w:rsidRPr="00636EA8">
        <w:rPr>
          <w:rFonts w:ascii="KFGQPC Uthmanic Script HAFS" w:hint="eastAsia"/>
          <w:rtl/>
          <w:lang w:bidi="ar-SA"/>
        </w:rPr>
        <w:t>مُخ</w:t>
      </w:r>
      <w:r w:rsidR="00347DFC" w:rsidRPr="00636EA8">
        <w:rPr>
          <w:rFonts w:ascii="KFGQPC Uthmanic Script HAFS" w:hint="cs"/>
          <w:rtl/>
          <w:lang w:bidi="ar-SA"/>
        </w:rPr>
        <w:t>ۡ</w:t>
      </w:r>
      <w:r w:rsidR="00347DFC" w:rsidRPr="00636EA8">
        <w:rPr>
          <w:rFonts w:ascii="KFGQPC Uthmanic Script HAFS" w:hint="eastAsia"/>
          <w:rtl/>
          <w:lang w:bidi="ar-SA"/>
        </w:rPr>
        <w:t>تَال</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فَخُور</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cs"/>
          <w:rtl/>
          <w:lang w:bidi="ar-SA"/>
        </w:rPr>
        <w:t>١٨</w:t>
      </w:r>
      <w:r w:rsidRPr="00636EA8">
        <w:rPr>
          <w:rFonts w:ascii="KFGQPC Uthman Taha Naskh" w:cs="KFGQPC Uthman Taha Naskh" w:hint="cs"/>
          <w:rtl/>
          <w:lang w:bidi="ar-SA"/>
        </w:rPr>
        <w:t>﴾</w:t>
      </w:r>
      <w:r w:rsidR="00347DFC" w:rsidRPr="00636EA8">
        <w:rPr>
          <w:rFonts w:ascii="KFGQPC Uthman Taha Naskh" w:cs="KFGQPC Uthman Taha Naskh"/>
          <w:rtl/>
          <w:lang w:bidi="ar-SA"/>
        </w:rPr>
        <w:t xml:space="preserve"> </w:t>
      </w:r>
      <w:r w:rsidR="00347DFC" w:rsidRPr="00636EA8">
        <w:rPr>
          <w:rFonts w:ascii="KFGQPC Uthman Taha Naskh" w:cs="KFGQPC Uthman Taha Naskh"/>
          <w:rtl/>
          <w:lang w:bidi="ar-SA"/>
        </w:rPr>
        <w:tab/>
      </w:r>
      <w:r w:rsidR="00347DFC" w:rsidRPr="00636EA8">
        <w:rPr>
          <w:rStyle w:val="Char8"/>
          <w:rtl/>
        </w:rPr>
        <w:t>[</w:t>
      </w:r>
      <w:r w:rsidR="00347DFC" w:rsidRPr="00636EA8">
        <w:rPr>
          <w:rStyle w:val="Char8"/>
          <w:rFonts w:hint="eastAsia"/>
          <w:rtl/>
        </w:rPr>
        <w:t>لقمان</w:t>
      </w:r>
      <w:r w:rsidR="00347DFC" w:rsidRPr="00636EA8">
        <w:rPr>
          <w:rStyle w:val="Char8"/>
          <w:rtl/>
        </w:rPr>
        <w:t xml:space="preserve">: </w:t>
      </w:r>
      <w:r w:rsidR="00347DFC" w:rsidRPr="00636EA8">
        <w:rPr>
          <w:rStyle w:val="Char8"/>
          <w:rFonts w:hint="cs"/>
          <w:rtl/>
        </w:rPr>
        <w:t>١٨</w:t>
      </w:r>
      <w:r w:rsidR="00347DFC" w:rsidRPr="00636EA8">
        <w:rPr>
          <w:rStyle w:val="Char8"/>
          <w:rtl/>
        </w:rPr>
        <w:t xml:space="preserve">]  </w:t>
      </w:r>
      <w:r w:rsidR="006D560C" w:rsidRPr="00636EA8">
        <w:rPr>
          <w:rFonts w:ascii="(normal text)" w:hAnsi="(normal text)"/>
          <w:rtl/>
          <w:lang w:bidi="ar-SA"/>
        </w:rPr>
        <w:tab/>
      </w:r>
    </w:p>
    <w:p w:rsidR="001A77A9" w:rsidRPr="00636EA8" w:rsidRDefault="001A77A9" w:rsidP="00BB388D">
      <w:pPr>
        <w:pStyle w:val="a1"/>
        <w:rPr>
          <w:rtl/>
          <w:lang w:bidi="ar-SA"/>
        </w:rPr>
      </w:pPr>
      <w:r w:rsidRPr="00636EA8">
        <w:rPr>
          <w:rtl/>
          <w:lang w:bidi="ar-SA"/>
        </w:rPr>
        <w:t>متکبرانه از مردم روی برنگردان و در زمین خرامان و باغرور راه مرو که به‌راستی الله، هیچ متکبر فخر‌فروشی را دوست ندارد.</w:t>
      </w:r>
    </w:p>
    <w:p w:rsidR="001A77A9" w:rsidRPr="00636EA8" w:rsidRDefault="001A77A9" w:rsidP="00BB388D">
      <w:pPr>
        <w:autoSpaceDE w:val="0"/>
        <w:autoSpaceDN w:val="0"/>
        <w:adjustRightInd w:val="0"/>
        <w:rPr>
          <w:rtl/>
          <w:lang w:bidi="ar-SA"/>
        </w:rPr>
      </w:pPr>
      <w:r w:rsidRPr="00636EA8">
        <w:rPr>
          <w:rtl/>
          <w:lang w:bidi="ar-SA"/>
        </w:rPr>
        <w:t>و می‌فرماید:</w:t>
      </w:r>
    </w:p>
    <w:p w:rsidR="00B57018" w:rsidRPr="00636EA8" w:rsidRDefault="00C8054F" w:rsidP="00BC463E">
      <w:pPr>
        <w:pStyle w:val="a0"/>
        <w:rPr>
          <w:lang w:bidi="ar-SA"/>
        </w:rPr>
      </w:pPr>
      <w:r w:rsidRPr="00636EA8">
        <w:rPr>
          <w:rFonts w:ascii="KFGQPC Uthman Taha Naskh" w:cs="KFGQPC Uthman Taha Naskh" w:hint="cs"/>
          <w:rtl/>
          <w:lang w:bidi="ar-SA"/>
        </w:rPr>
        <w:t>﴿</w:t>
      </w:r>
      <w:r w:rsidR="00347DFC" w:rsidRPr="00636EA8">
        <w:rPr>
          <w:rFonts w:ascii="KFGQPC Uthmanic Script HAFS" w:hint="eastAsia"/>
          <w:rtl/>
          <w:lang w:bidi="ar-SA"/>
        </w:rPr>
        <w:t>إِنَّ</w:t>
      </w:r>
      <w:r w:rsidR="00347DFC" w:rsidRPr="00636EA8">
        <w:rPr>
          <w:rFonts w:ascii="KFGQPC Uthmanic Script HAFS"/>
          <w:rtl/>
          <w:lang w:bidi="ar-SA"/>
        </w:rPr>
        <w:t xml:space="preserve"> </w:t>
      </w:r>
      <w:r w:rsidR="00347DFC" w:rsidRPr="00636EA8">
        <w:rPr>
          <w:rFonts w:ascii="KFGQPC Uthmanic Script HAFS" w:hint="eastAsia"/>
          <w:rtl/>
          <w:lang w:bidi="ar-SA"/>
        </w:rPr>
        <w:t>قَ</w:t>
      </w:r>
      <w:r w:rsidR="00347DFC" w:rsidRPr="00636EA8">
        <w:rPr>
          <w:rFonts w:ascii="KFGQPC Uthmanic Script HAFS" w:hint="cs"/>
          <w:rtl/>
          <w:lang w:bidi="ar-SA"/>
        </w:rPr>
        <w:t>ٰ</w:t>
      </w:r>
      <w:r w:rsidR="00347DFC" w:rsidRPr="00636EA8">
        <w:rPr>
          <w:rFonts w:ascii="KFGQPC Uthmanic Script HAFS" w:hint="eastAsia"/>
          <w:rtl/>
          <w:lang w:bidi="ar-SA"/>
        </w:rPr>
        <w:t>رُونَ</w:t>
      </w:r>
      <w:r w:rsidR="00347DFC" w:rsidRPr="00636EA8">
        <w:rPr>
          <w:rFonts w:ascii="KFGQPC Uthmanic Script HAFS"/>
          <w:rtl/>
          <w:lang w:bidi="ar-SA"/>
        </w:rPr>
        <w:t xml:space="preserve"> </w:t>
      </w:r>
      <w:r w:rsidR="00347DFC" w:rsidRPr="00636EA8">
        <w:rPr>
          <w:rFonts w:ascii="KFGQPC Uthmanic Script HAFS" w:hint="eastAsia"/>
          <w:rtl/>
          <w:lang w:bidi="ar-SA"/>
        </w:rPr>
        <w:t>كَانَ</w:t>
      </w:r>
      <w:r w:rsidR="00347DFC" w:rsidRPr="00636EA8">
        <w:rPr>
          <w:rFonts w:ascii="KFGQPC Uthmanic Script HAFS"/>
          <w:rtl/>
          <w:lang w:bidi="ar-SA"/>
        </w:rPr>
        <w:t xml:space="preserve"> </w:t>
      </w:r>
      <w:r w:rsidR="00347DFC" w:rsidRPr="00636EA8">
        <w:rPr>
          <w:rFonts w:ascii="KFGQPC Uthmanic Script HAFS" w:hint="eastAsia"/>
          <w:rtl/>
          <w:lang w:bidi="ar-SA"/>
        </w:rPr>
        <w:t>مِن</w:t>
      </w:r>
      <w:r w:rsidR="00347DFC" w:rsidRPr="00636EA8">
        <w:rPr>
          <w:rFonts w:ascii="KFGQPC Uthmanic Script HAFS"/>
          <w:rtl/>
          <w:lang w:bidi="ar-SA"/>
        </w:rPr>
        <w:t xml:space="preserve"> </w:t>
      </w:r>
      <w:r w:rsidR="00347DFC" w:rsidRPr="00636EA8">
        <w:rPr>
          <w:rFonts w:ascii="KFGQPC Uthmanic Script HAFS" w:hint="eastAsia"/>
          <w:rtl/>
          <w:lang w:bidi="ar-SA"/>
        </w:rPr>
        <w:t>قَو</w:t>
      </w:r>
      <w:r w:rsidR="00347DFC" w:rsidRPr="00636EA8">
        <w:rPr>
          <w:rFonts w:ascii="KFGQPC Uthmanic Script HAFS" w:hint="cs"/>
          <w:rtl/>
          <w:lang w:bidi="ar-SA"/>
        </w:rPr>
        <w:t>ۡ</w:t>
      </w:r>
      <w:r w:rsidR="00347DFC" w:rsidRPr="00636EA8">
        <w:rPr>
          <w:rFonts w:ascii="KFGQPC Uthmanic Script HAFS" w:hint="eastAsia"/>
          <w:rtl/>
          <w:lang w:bidi="ar-SA"/>
        </w:rPr>
        <w:t>مِ</w:t>
      </w:r>
      <w:r w:rsidR="00347DFC" w:rsidRPr="00636EA8">
        <w:rPr>
          <w:rFonts w:ascii="KFGQPC Uthmanic Script HAFS"/>
          <w:rtl/>
          <w:lang w:bidi="ar-SA"/>
        </w:rPr>
        <w:t xml:space="preserve"> </w:t>
      </w:r>
      <w:r w:rsidR="00347DFC" w:rsidRPr="00636EA8">
        <w:rPr>
          <w:rFonts w:ascii="KFGQPC Uthmanic Script HAFS" w:hint="eastAsia"/>
          <w:rtl/>
          <w:lang w:bidi="ar-SA"/>
        </w:rPr>
        <w:t>مُوسَى</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فَبَغَى</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عَلَي</w:t>
      </w:r>
      <w:r w:rsidR="00347DFC" w:rsidRPr="00636EA8">
        <w:rPr>
          <w:rFonts w:ascii="KFGQPC Uthmanic Script HAFS" w:hint="cs"/>
          <w:rtl/>
          <w:lang w:bidi="ar-SA"/>
        </w:rPr>
        <w:t>ۡ</w:t>
      </w:r>
      <w:r w:rsidR="00347DFC" w:rsidRPr="00636EA8">
        <w:rPr>
          <w:rFonts w:ascii="KFGQPC Uthmanic Script HAFS" w:hint="eastAsia"/>
          <w:rtl/>
          <w:lang w:bidi="ar-SA"/>
        </w:rPr>
        <w:t>هِم</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وَءَاتَي</w:t>
      </w:r>
      <w:r w:rsidR="00347DFC" w:rsidRPr="00636EA8">
        <w:rPr>
          <w:rFonts w:ascii="KFGQPC Uthmanic Script HAFS" w:hint="cs"/>
          <w:rtl/>
          <w:lang w:bidi="ar-SA"/>
        </w:rPr>
        <w:t>ۡ</w:t>
      </w:r>
      <w:r w:rsidR="00347DFC" w:rsidRPr="00636EA8">
        <w:rPr>
          <w:rFonts w:ascii="KFGQPC Uthmanic Script HAFS" w:hint="eastAsia"/>
          <w:rtl/>
          <w:lang w:bidi="ar-SA"/>
        </w:rPr>
        <w:t>نَ</w:t>
      </w:r>
      <w:r w:rsidR="00347DFC" w:rsidRPr="00636EA8">
        <w:rPr>
          <w:rFonts w:ascii="KFGQPC Uthmanic Script HAFS" w:hint="cs"/>
          <w:rtl/>
          <w:lang w:bidi="ar-SA"/>
        </w:rPr>
        <w:t>ٰ</w:t>
      </w:r>
      <w:r w:rsidR="00347DFC" w:rsidRPr="00636EA8">
        <w:rPr>
          <w:rFonts w:ascii="KFGQPC Uthmanic Script HAFS" w:hint="eastAsia"/>
          <w:rtl/>
          <w:lang w:bidi="ar-SA"/>
        </w:rPr>
        <w:t>هُ</w:t>
      </w:r>
      <w:r w:rsidR="00347DFC" w:rsidRPr="00636EA8">
        <w:rPr>
          <w:rFonts w:ascii="KFGQPC Uthmanic Script HAFS"/>
          <w:rtl/>
          <w:lang w:bidi="ar-SA"/>
        </w:rPr>
        <w:t xml:space="preserve"> </w:t>
      </w:r>
      <w:r w:rsidR="00347DFC" w:rsidRPr="00636EA8">
        <w:rPr>
          <w:rFonts w:ascii="KFGQPC Uthmanic Script HAFS" w:hint="eastAsia"/>
          <w:rtl/>
          <w:lang w:bidi="ar-SA"/>
        </w:rPr>
        <w:t>مِنَ</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كُنُوزِ</w:t>
      </w:r>
      <w:r w:rsidR="00347DFC" w:rsidRPr="00636EA8">
        <w:rPr>
          <w:rFonts w:ascii="KFGQPC Uthmanic Script HAFS"/>
          <w:rtl/>
          <w:lang w:bidi="ar-SA"/>
        </w:rPr>
        <w:t xml:space="preserve"> </w:t>
      </w:r>
      <w:r w:rsidR="00347DFC" w:rsidRPr="00636EA8">
        <w:rPr>
          <w:rFonts w:ascii="KFGQPC Uthmanic Script HAFS" w:hint="eastAsia"/>
          <w:rtl/>
          <w:lang w:bidi="ar-SA"/>
        </w:rPr>
        <w:t>مَا</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إِنَّ</w:t>
      </w:r>
      <w:r w:rsidR="00347DFC" w:rsidRPr="00636EA8">
        <w:rPr>
          <w:rFonts w:ascii="KFGQPC Uthmanic Script HAFS"/>
          <w:rtl/>
          <w:lang w:bidi="ar-SA"/>
        </w:rPr>
        <w:t xml:space="preserve"> </w:t>
      </w:r>
      <w:r w:rsidR="00347DFC" w:rsidRPr="00636EA8">
        <w:rPr>
          <w:rFonts w:ascii="KFGQPC Uthmanic Script HAFS" w:hint="eastAsia"/>
          <w:rtl/>
          <w:lang w:bidi="ar-SA"/>
        </w:rPr>
        <w:t>مَفَاتِحَهُ</w:t>
      </w:r>
      <w:r w:rsidR="00347DFC" w:rsidRPr="00636EA8">
        <w:rPr>
          <w:rFonts w:ascii="KFGQPC Uthmanic Script HAFS" w:hint="cs"/>
          <w:rtl/>
          <w:lang w:bidi="ar-SA"/>
        </w:rPr>
        <w:t>ۥ</w:t>
      </w:r>
      <w:r w:rsidR="00347DFC" w:rsidRPr="00636EA8">
        <w:rPr>
          <w:rFonts w:ascii="KFGQPC Uthmanic Script HAFS"/>
          <w:rtl/>
          <w:lang w:bidi="ar-SA"/>
        </w:rPr>
        <w:t xml:space="preserve"> </w:t>
      </w:r>
      <w:r w:rsidR="00347DFC" w:rsidRPr="00636EA8">
        <w:rPr>
          <w:rFonts w:ascii="KFGQPC Uthmanic Script HAFS" w:hint="eastAsia"/>
          <w:rtl/>
          <w:lang w:bidi="ar-SA"/>
        </w:rPr>
        <w:t>لَتَنُو</w:t>
      </w:r>
      <w:r w:rsidR="00347DFC" w:rsidRPr="00636EA8">
        <w:rPr>
          <w:rFonts w:ascii="KFGQPC Uthmanic Script HAFS" w:hint="cs"/>
          <w:rtl/>
          <w:lang w:bidi="ar-SA"/>
        </w:rPr>
        <w:t>ٓ</w:t>
      </w:r>
      <w:r w:rsidR="00347DFC" w:rsidRPr="00636EA8">
        <w:rPr>
          <w:rFonts w:ascii="KFGQPC Uthmanic Script HAFS" w:hint="eastAsia"/>
          <w:rtl/>
          <w:lang w:bidi="ar-SA"/>
        </w:rPr>
        <w:t>أُ</w:t>
      </w:r>
      <w:r w:rsidR="00347DFC" w:rsidRPr="00636EA8">
        <w:rPr>
          <w:rFonts w:ascii="KFGQPC Uthmanic Script HAFS"/>
          <w:rtl/>
          <w:lang w:bidi="ar-SA"/>
        </w:rPr>
        <w:t xml:space="preserve"> </w:t>
      </w:r>
      <w:r w:rsidR="00347DFC" w:rsidRPr="00636EA8">
        <w:rPr>
          <w:rFonts w:ascii="KFGQPC Uthmanic Script HAFS" w:hint="eastAsia"/>
          <w:rtl/>
          <w:lang w:bidi="ar-SA"/>
        </w:rPr>
        <w:t>بِ</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عُص</w:t>
      </w:r>
      <w:r w:rsidR="00347DFC" w:rsidRPr="00636EA8">
        <w:rPr>
          <w:rFonts w:ascii="KFGQPC Uthmanic Script HAFS" w:hint="cs"/>
          <w:rtl/>
          <w:lang w:bidi="ar-SA"/>
        </w:rPr>
        <w:t>ۡ</w:t>
      </w:r>
      <w:r w:rsidR="00347DFC" w:rsidRPr="00636EA8">
        <w:rPr>
          <w:rFonts w:ascii="KFGQPC Uthmanic Script HAFS" w:hint="eastAsia"/>
          <w:rtl/>
          <w:lang w:bidi="ar-SA"/>
        </w:rPr>
        <w:t>بَةِ</w:t>
      </w:r>
      <w:r w:rsidR="00347DFC" w:rsidRPr="00636EA8">
        <w:rPr>
          <w:rFonts w:ascii="KFGQPC Uthmanic Script HAFS"/>
          <w:rtl/>
          <w:lang w:bidi="ar-SA"/>
        </w:rPr>
        <w:t xml:space="preserve"> </w:t>
      </w:r>
      <w:r w:rsidR="00347DFC" w:rsidRPr="00636EA8">
        <w:rPr>
          <w:rFonts w:ascii="KFGQPC Uthmanic Script HAFS" w:hint="eastAsia"/>
          <w:rtl/>
          <w:lang w:bidi="ar-SA"/>
        </w:rPr>
        <w:t>أُوْلِي</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قُوَّةِ</w:t>
      </w:r>
      <w:r w:rsidR="00347DFC" w:rsidRPr="00636EA8">
        <w:rPr>
          <w:rFonts w:ascii="KFGQPC Uthmanic Script HAFS"/>
          <w:rtl/>
          <w:lang w:bidi="ar-SA"/>
        </w:rPr>
        <w:t xml:space="preserve"> </w:t>
      </w:r>
      <w:r w:rsidR="00347DFC" w:rsidRPr="00636EA8">
        <w:rPr>
          <w:rFonts w:ascii="KFGQPC Uthmanic Script HAFS" w:hint="eastAsia"/>
          <w:rtl/>
          <w:lang w:bidi="ar-SA"/>
        </w:rPr>
        <w:t>إِذ</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قَالَ</w:t>
      </w:r>
      <w:r w:rsidR="00347DFC" w:rsidRPr="00636EA8">
        <w:rPr>
          <w:rFonts w:ascii="KFGQPC Uthmanic Script HAFS"/>
          <w:rtl/>
          <w:lang w:bidi="ar-SA"/>
        </w:rPr>
        <w:t xml:space="preserve"> </w:t>
      </w:r>
      <w:r w:rsidR="00347DFC" w:rsidRPr="00636EA8">
        <w:rPr>
          <w:rFonts w:ascii="KFGQPC Uthmanic Script HAFS" w:hint="eastAsia"/>
          <w:rtl/>
          <w:lang w:bidi="ar-SA"/>
        </w:rPr>
        <w:t>لَهُ</w:t>
      </w:r>
      <w:r w:rsidR="00347DFC" w:rsidRPr="00636EA8">
        <w:rPr>
          <w:rFonts w:ascii="KFGQPC Uthmanic Script HAFS" w:hint="cs"/>
          <w:rtl/>
          <w:lang w:bidi="ar-SA"/>
        </w:rPr>
        <w:t>ۥ</w:t>
      </w:r>
      <w:r w:rsidR="00347DFC" w:rsidRPr="00636EA8">
        <w:rPr>
          <w:rFonts w:ascii="KFGQPC Uthmanic Script HAFS"/>
          <w:rtl/>
          <w:lang w:bidi="ar-SA"/>
        </w:rPr>
        <w:t xml:space="preserve"> </w:t>
      </w:r>
      <w:r w:rsidR="00347DFC" w:rsidRPr="00636EA8">
        <w:rPr>
          <w:rFonts w:ascii="KFGQPC Uthmanic Script HAFS" w:hint="eastAsia"/>
          <w:rtl/>
          <w:lang w:bidi="ar-SA"/>
        </w:rPr>
        <w:t>قَو</w:t>
      </w:r>
      <w:r w:rsidR="00347DFC" w:rsidRPr="00636EA8">
        <w:rPr>
          <w:rFonts w:ascii="KFGQPC Uthmanic Script HAFS" w:hint="cs"/>
          <w:rtl/>
          <w:lang w:bidi="ar-SA"/>
        </w:rPr>
        <w:t>ۡ</w:t>
      </w:r>
      <w:r w:rsidR="00347DFC" w:rsidRPr="00636EA8">
        <w:rPr>
          <w:rFonts w:ascii="KFGQPC Uthmanic Script HAFS" w:hint="eastAsia"/>
          <w:rtl/>
          <w:lang w:bidi="ar-SA"/>
        </w:rPr>
        <w:t>مُهُ</w:t>
      </w:r>
      <w:r w:rsidR="00347DFC" w:rsidRPr="00636EA8">
        <w:rPr>
          <w:rFonts w:ascii="KFGQPC Uthmanic Script HAFS" w:hint="cs"/>
          <w:rtl/>
          <w:lang w:bidi="ar-SA"/>
        </w:rPr>
        <w:t>ۥ</w:t>
      </w:r>
      <w:r w:rsidR="00347DFC" w:rsidRPr="00636EA8">
        <w:rPr>
          <w:rFonts w:ascii="KFGQPC Uthmanic Script HAFS"/>
          <w:rtl/>
          <w:lang w:bidi="ar-SA"/>
        </w:rPr>
        <w:t xml:space="preserve"> </w:t>
      </w:r>
      <w:r w:rsidR="00347DFC" w:rsidRPr="00636EA8">
        <w:rPr>
          <w:rFonts w:ascii="KFGQPC Uthmanic Script HAFS" w:hint="eastAsia"/>
          <w:rtl/>
          <w:lang w:bidi="ar-SA"/>
        </w:rPr>
        <w:t>لَا</w:t>
      </w:r>
      <w:r w:rsidR="00347DFC" w:rsidRPr="00636EA8">
        <w:rPr>
          <w:rFonts w:ascii="KFGQPC Uthmanic Script HAFS"/>
          <w:rtl/>
          <w:lang w:bidi="ar-SA"/>
        </w:rPr>
        <w:t xml:space="preserve"> </w:t>
      </w:r>
      <w:r w:rsidR="00347DFC" w:rsidRPr="00636EA8">
        <w:rPr>
          <w:rFonts w:ascii="KFGQPC Uthmanic Script HAFS" w:hint="eastAsia"/>
          <w:rtl/>
          <w:lang w:bidi="ar-SA"/>
        </w:rPr>
        <w:t>تَف</w:t>
      </w:r>
      <w:r w:rsidR="00347DFC" w:rsidRPr="00636EA8">
        <w:rPr>
          <w:rFonts w:ascii="KFGQPC Uthmanic Script HAFS" w:hint="cs"/>
          <w:rtl/>
          <w:lang w:bidi="ar-SA"/>
        </w:rPr>
        <w:t>ۡ</w:t>
      </w:r>
      <w:r w:rsidR="00347DFC" w:rsidRPr="00636EA8">
        <w:rPr>
          <w:rFonts w:ascii="KFGQPC Uthmanic Script HAFS" w:hint="eastAsia"/>
          <w:rtl/>
          <w:lang w:bidi="ar-SA"/>
        </w:rPr>
        <w:t>رَح</w:t>
      </w:r>
      <w:r w:rsidR="00347DFC" w:rsidRPr="00636EA8">
        <w:rPr>
          <w:rFonts w:ascii="KFGQPC Uthmanic Script HAFS" w:hint="cs"/>
          <w:rtl/>
          <w:lang w:bidi="ar-SA"/>
        </w:rPr>
        <w:t>ۡۖ</w:t>
      </w:r>
      <w:r w:rsidR="00347DFC" w:rsidRPr="00636EA8">
        <w:rPr>
          <w:rFonts w:ascii="KFGQPC Uthmanic Script HAFS"/>
          <w:rtl/>
          <w:lang w:bidi="ar-SA"/>
        </w:rPr>
        <w:t xml:space="preserve"> </w:t>
      </w:r>
      <w:r w:rsidR="00347DFC" w:rsidRPr="00636EA8">
        <w:rPr>
          <w:rFonts w:ascii="KFGQPC Uthmanic Script HAFS" w:hint="eastAsia"/>
          <w:rtl/>
          <w:lang w:bidi="ar-SA"/>
        </w:rPr>
        <w:t>إِنَّ</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للَّهَ</w:t>
      </w:r>
      <w:r w:rsidR="00347DFC" w:rsidRPr="00636EA8">
        <w:rPr>
          <w:rFonts w:ascii="KFGQPC Uthmanic Script HAFS"/>
          <w:rtl/>
          <w:lang w:bidi="ar-SA"/>
        </w:rPr>
        <w:t xml:space="preserve"> </w:t>
      </w:r>
      <w:r w:rsidR="00347DFC" w:rsidRPr="00636EA8">
        <w:rPr>
          <w:rFonts w:ascii="KFGQPC Uthmanic Script HAFS" w:hint="eastAsia"/>
          <w:rtl/>
          <w:lang w:bidi="ar-SA"/>
        </w:rPr>
        <w:t>لَا</w:t>
      </w:r>
      <w:r w:rsidR="00347DFC" w:rsidRPr="00636EA8">
        <w:rPr>
          <w:rFonts w:ascii="KFGQPC Uthmanic Script HAFS"/>
          <w:rtl/>
          <w:lang w:bidi="ar-SA"/>
        </w:rPr>
        <w:t xml:space="preserve"> </w:t>
      </w:r>
      <w:r w:rsidR="00347DFC" w:rsidRPr="00636EA8">
        <w:rPr>
          <w:rFonts w:ascii="KFGQPC Uthmanic Script HAFS" w:hint="eastAsia"/>
          <w:rtl/>
          <w:lang w:bidi="ar-SA"/>
        </w:rPr>
        <w:t>يُحِبُّ</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فَرِحِينَ</w:t>
      </w:r>
      <w:r w:rsidR="00347DFC" w:rsidRPr="00636EA8">
        <w:rPr>
          <w:rFonts w:ascii="KFGQPC Uthmanic Script HAFS"/>
          <w:rtl/>
          <w:lang w:bidi="ar-SA"/>
        </w:rPr>
        <w:t xml:space="preserve"> </w:t>
      </w:r>
      <w:r w:rsidR="00347DFC" w:rsidRPr="00636EA8">
        <w:rPr>
          <w:rFonts w:ascii="KFGQPC Uthmanic Script HAFS" w:hint="cs"/>
          <w:rtl/>
          <w:lang w:bidi="ar-SA"/>
        </w:rPr>
        <w:t>٧٦</w:t>
      </w:r>
      <w:r w:rsidRPr="00636EA8">
        <w:rPr>
          <w:rFonts w:ascii="KFGQPC Uthman Taha Naskh" w:cs="KFGQPC Uthman Taha Naskh" w:hint="cs"/>
          <w:rtl/>
          <w:lang w:bidi="ar-SA"/>
        </w:rPr>
        <w:t>﴾</w:t>
      </w:r>
      <w:r w:rsidR="00347DFC" w:rsidRPr="00636EA8">
        <w:rPr>
          <w:rFonts w:ascii="KFGQPC Uthman Taha Naskh" w:cs="KFGQPC Uthman Taha Naskh"/>
          <w:rtl/>
          <w:lang w:bidi="ar-SA"/>
        </w:rPr>
        <w:t xml:space="preserve"> </w:t>
      </w:r>
      <w:r w:rsidR="00347DFC" w:rsidRPr="00636EA8">
        <w:rPr>
          <w:rFonts w:ascii="KFGQPC Uthman Taha Naskh" w:cs="KFGQPC Uthman Taha Naskh"/>
          <w:rtl/>
          <w:lang w:bidi="ar-SA"/>
        </w:rPr>
        <w:tab/>
      </w:r>
      <w:r w:rsidR="00347DFC" w:rsidRPr="004834C4">
        <w:rPr>
          <w:rStyle w:val="Char8"/>
          <w:rtl/>
        </w:rPr>
        <w:t>[</w:t>
      </w:r>
      <w:r w:rsidR="00347DFC" w:rsidRPr="004834C4">
        <w:rPr>
          <w:rStyle w:val="Char8"/>
          <w:rFonts w:hint="eastAsia"/>
          <w:rtl/>
        </w:rPr>
        <w:t>القصص</w:t>
      </w:r>
      <w:r w:rsidR="00347DFC" w:rsidRPr="004834C4">
        <w:rPr>
          <w:rStyle w:val="Char8"/>
          <w:rtl/>
        </w:rPr>
        <w:t xml:space="preserve">: </w:t>
      </w:r>
      <w:r w:rsidR="00347DFC" w:rsidRPr="004834C4">
        <w:rPr>
          <w:rStyle w:val="Char8"/>
          <w:rFonts w:hint="cs"/>
          <w:rtl/>
        </w:rPr>
        <w:t>٧٦</w:t>
      </w:r>
      <w:r w:rsidR="00347DFC" w:rsidRPr="004834C4">
        <w:rPr>
          <w:rStyle w:val="Char8"/>
          <w:rtl/>
        </w:rPr>
        <w:t>]</w:t>
      </w:r>
      <w:r w:rsidR="00347DFC" w:rsidRPr="00636EA8">
        <w:rPr>
          <w:rFonts w:ascii="KFGQPC Uthman Taha Naskh" w:cs="KFGQPC Uthman Taha Naskh"/>
          <w:rtl/>
          <w:lang w:bidi="ar-SA"/>
        </w:rPr>
        <w:t xml:space="preserve">  </w:t>
      </w:r>
      <w:r w:rsidR="006D560C" w:rsidRPr="00636EA8">
        <w:rPr>
          <w:rtl/>
          <w:lang w:bidi="ar-SA"/>
        </w:rPr>
        <w:tab/>
      </w:r>
    </w:p>
    <w:p w:rsidR="001A77A9" w:rsidRPr="00636EA8" w:rsidRDefault="00B57018" w:rsidP="00BB388D">
      <w:pPr>
        <w:pStyle w:val="a1"/>
        <w:rPr>
          <w:rtl/>
          <w:lang w:bidi="ar-SA"/>
        </w:rPr>
      </w:pPr>
      <w:r w:rsidRPr="00636EA8">
        <w:rPr>
          <w:rtl/>
          <w:lang w:bidi="ar-SA"/>
        </w:rPr>
        <w:t xml:space="preserve">قارون از قوم موسی بود؛ پس بر آنان ستم کرد و به اندازه‌ای به او گنج دادیم که کلیدهایش بر گروهی توانمند و قوی، سنگینی می‌کرد؛ زمانی (را یاد کن) که قومش به او گفتند: (به دنیا دل مبند و) شادی مکن؛ بی‌گمان الله، افراد سرمست و </w:t>
      </w:r>
      <w:r w:rsidR="00FF0A85" w:rsidRPr="00636EA8">
        <w:rPr>
          <w:rtl/>
          <w:lang w:bidi="ar-SA"/>
        </w:rPr>
        <w:t>مغرور</w:t>
      </w:r>
      <w:r w:rsidRPr="00636EA8">
        <w:rPr>
          <w:rtl/>
          <w:lang w:bidi="ar-SA"/>
        </w:rPr>
        <w:t xml:space="preserve"> (و دل‌بسته به دنیا) را دوست ندارد.</w:t>
      </w:r>
    </w:p>
    <w:p w:rsidR="00B57018" w:rsidRPr="00636EA8" w:rsidRDefault="00B57018" w:rsidP="00BB388D">
      <w:pPr>
        <w:autoSpaceDE w:val="0"/>
        <w:autoSpaceDN w:val="0"/>
        <w:adjustRightInd w:val="0"/>
        <w:rPr>
          <w:rtl/>
          <w:lang w:bidi="ar-SA"/>
        </w:rPr>
      </w:pPr>
      <w:r w:rsidRPr="00636EA8">
        <w:rPr>
          <w:rtl/>
          <w:lang w:bidi="ar-SA"/>
        </w:rPr>
        <w:t>تا آن‌جا که می‌فرماید:</w:t>
      </w:r>
    </w:p>
    <w:p w:rsidR="00FF0A85" w:rsidRPr="00636EA8" w:rsidRDefault="00C8054F" w:rsidP="00BC463E">
      <w:pPr>
        <w:pStyle w:val="a0"/>
        <w:rPr>
          <w:lang w:bidi="ar-SA"/>
        </w:rPr>
      </w:pPr>
      <w:r w:rsidRPr="00636EA8">
        <w:rPr>
          <w:rFonts w:ascii="KFGQPC Uthman Taha Naskh" w:cs="KFGQPC Uthman Taha Naskh" w:hint="cs"/>
          <w:rtl/>
          <w:lang w:bidi="ar-SA"/>
        </w:rPr>
        <w:t>﴿</w:t>
      </w:r>
      <w:r w:rsidR="00347DFC" w:rsidRPr="00636EA8">
        <w:rPr>
          <w:rFonts w:ascii="KFGQPC Uthmanic Script HAFS" w:hint="eastAsia"/>
          <w:rtl/>
          <w:lang w:bidi="ar-SA"/>
        </w:rPr>
        <w:t>فَخَسَف</w:t>
      </w:r>
      <w:r w:rsidR="00347DFC" w:rsidRPr="00636EA8">
        <w:rPr>
          <w:rFonts w:ascii="KFGQPC Uthmanic Script HAFS" w:hint="cs"/>
          <w:rtl/>
          <w:lang w:bidi="ar-SA"/>
        </w:rPr>
        <w:t>ۡ</w:t>
      </w:r>
      <w:r w:rsidR="00347DFC" w:rsidRPr="00636EA8">
        <w:rPr>
          <w:rFonts w:ascii="KFGQPC Uthmanic Script HAFS" w:hint="eastAsia"/>
          <w:rtl/>
          <w:lang w:bidi="ar-SA"/>
        </w:rPr>
        <w:t>نَا</w:t>
      </w:r>
      <w:r w:rsidR="00347DFC" w:rsidRPr="00636EA8">
        <w:rPr>
          <w:rFonts w:ascii="KFGQPC Uthmanic Script HAFS"/>
          <w:rtl/>
          <w:lang w:bidi="ar-SA"/>
        </w:rPr>
        <w:t xml:space="preserve"> </w:t>
      </w:r>
      <w:r w:rsidR="00347DFC" w:rsidRPr="00636EA8">
        <w:rPr>
          <w:rFonts w:ascii="KFGQPC Uthmanic Script HAFS" w:hint="eastAsia"/>
          <w:rtl/>
          <w:lang w:bidi="ar-SA"/>
        </w:rPr>
        <w:t>بِهِ</w:t>
      </w:r>
      <w:r w:rsidR="00347DFC" w:rsidRPr="00636EA8">
        <w:rPr>
          <w:rFonts w:ascii="KFGQPC Uthmanic Script HAFS" w:hint="cs"/>
          <w:rtl/>
          <w:lang w:bidi="ar-SA"/>
        </w:rPr>
        <w:t>ۦ</w:t>
      </w:r>
      <w:r w:rsidR="00347DFC" w:rsidRPr="00636EA8">
        <w:rPr>
          <w:rFonts w:ascii="KFGQPC Uthmanic Script HAFS"/>
          <w:rtl/>
          <w:lang w:bidi="ar-SA"/>
        </w:rPr>
        <w:t xml:space="preserve"> </w:t>
      </w:r>
      <w:r w:rsidR="00347DFC" w:rsidRPr="00636EA8">
        <w:rPr>
          <w:rFonts w:ascii="KFGQPC Uthmanic Script HAFS" w:hint="eastAsia"/>
          <w:rtl/>
          <w:lang w:bidi="ar-SA"/>
        </w:rPr>
        <w:t>وَبِدَارِهِ</w:t>
      </w:r>
      <w:r w:rsidR="00347DFC" w:rsidRPr="00636EA8">
        <w:rPr>
          <w:rFonts w:ascii="KFGQPC Uthmanic Script HAFS"/>
          <w:rtl/>
          <w:lang w:bidi="ar-SA"/>
        </w:rPr>
        <w:t xml:space="preserve"> </w:t>
      </w:r>
      <w:r w:rsidR="00347DFC" w:rsidRPr="00636EA8">
        <w:rPr>
          <w:rFonts w:ascii="KFGQPC Uthmanic Script HAFS" w:hint="cs"/>
          <w:rtl/>
          <w:lang w:bidi="ar-SA"/>
        </w:rPr>
        <w:t>ٱ</w:t>
      </w:r>
      <w:r w:rsidR="00347DFC" w:rsidRPr="00636EA8">
        <w:rPr>
          <w:rFonts w:ascii="KFGQPC Uthmanic Script HAFS" w:hint="eastAsia"/>
          <w:rtl/>
          <w:lang w:bidi="ar-SA"/>
        </w:rPr>
        <w:t>ل</w:t>
      </w:r>
      <w:r w:rsidR="00347DFC" w:rsidRPr="00636EA8">
        <w:rPr>
          <w:rFonts w:ascii="KFGQPC Uthmanic Script HAFS" w:hint="cs"/>
          <w:rtl/>
          <w:lang w:bidi="ar-SA"/>
        </w:rPr>
        <w:t>ۡ</w:t>
      </w:r>
      <w:r w:rsidR="00347DFC" w:rsidRPr="00636EA8">
        <w:rPr>
          <w:rFonts w:ascii="KFGQPC Uthmanic Script HAFS" w:hint="eastAsia"/>
          <w:rtl/>
          <w:lang w:bidi="ar-SA"/>
        </w:rPr>
        <w:t>أَر</w:t>
      </w:r>
      <w:r w:rsidR="00347DFC" w:rsidRPr="00636EA8">
        <w:rPr>
          <w:rFonts w:ascii="KFGQPC Uthmanic Script HAFS" w:hint="cs"/>
          <w:rtl/>
          <w:lang w:bidi="ar-SA"/>
        </w:rPr>
        <w:t>ۡ</w:t>
      </w:r>
      <w:r w:rsidR="00347DFC" w:rsidRPr="00636EA8">
        <w:rPr>
          <w:rFonts w:ascii="KFGQPC Uthmanic Script HAFS" w:hint="eastAsia"/>
          <w:rtl/>
          <w:lang w:bidi="ar-SA"/>
        </w:rPr>
        <w:t>ضَ</w:t>
      </w:r>
      <w:r w:rsidRPr="00636EA8">
        <w:rPr>
          <w:rFonts w:ascii="KFGQPC Uthman Taha Naskh" w:cs="KFGQPC Uthman Taha Naskh" w:hint="cs"/>
          <w:rtl/>
          <w:lang w:bidi="ar-SA"/>
        </w:rPr>
        <w:t>﴾</w:t>
      </w:r>
      <w:r w:rsidR="00347DFC" w:rsidRPr="00636EA8">
        <w:rPr>
          <w:rStyle w:val="Char8"/>
          <w:rtl/>
        </w:rPr>
        <w:t xml:space="preserve"> </w:t>
      </w:r>
      <w:r w:rsidR="00347DFC" w:rsidRPr="00636EA8">
        <w:rPr>
          <w:rStyle w:val="Char8"/>
        </w:rPr>
        <w:tab/>
      </w:r>
      <w:r w:rsidR="00347DFC" w:rsidRPr="00636EA8">
        <w:rPr>
          <w:rStyle w:val="Char8"/>
          <w:rtl/>
        </w:rPr>
        <w:t>[</w:t>
      </w:r>
      <w:r w:rsidR="00347DFC" w:rsidRPr="00636EA8">
        <w:rPr>
          <w:rStyle w:val="Char8"/>
          <w:rFonts w:hint="eastAsia"/>
          <w:rtl/>
        </w:rPr>
        <w:t>القصص</w:t>
      </w:r>
      <w:r w:rsidR="00347DFC" w:rsidRPr="00636EA8">
        <w:rPr>
          <w:rStyle w:val="Char8"/>
          <w:rtl/>
        </w:rPr>
        <w:t xml:space="preserve">: </w:t>
      </w:r>
      <w:r w:rsidR="00347DFC" w:rsidRPr="00636EA8">
        <w:rPr>
          <w:rStyle w:val="Char8"/>
          <w:rFonts w:hint="cs"/>
          <w:rtl/>
        </w:rPr>
        <w:t>٨١</w:t>
      </w:r>
      <w:r w:rsidR="00347DFC" w:rsidRPr="00636EA8">
        <w:rPr>
          <w:rStyle w:val="Char8"/>
          <w:rtl/>
        </w:rPr>
        <w:t xml:space="preserve">]  </w:t>
      </w:r>
    </w:p>
    <w:p w:rsidR="00B57018" w:rsidRPr="00636EA8" w:rsidRDefault="00FF0A85" w:rsidP="00BB388D">
      <w:pPr>
        <w:pStyle w:val="a1"/>
        <w:rPr>
          <w:rtl/>
          <w:lang w:bidi="ar-SA"/>
        </w:rPr>
      </w:pPr>
      <w:r w:rsidRPr="00636EA8">
        <w:rPr>
          <w:rtl/>
          <w:lang w:bidi="ar-SA"/>
        </w:rPr>
        <w:t>پس قارون و خانه‌اش را به زمین فرو بردیم.</w:t>
      </w:r>
    </w:p>
    <w:p w:rsidR="00FF0A85" w:rsidRPr="00636EA8" w:rsidRDefault="00FF0A85"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FF0A85" w:rsidRPr="00636EA8" w:rsidRDefault="00FF0A85"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می‌گوید: «باب حرام بودن کبر و خودپسندی».</w:t>
      </w:r>
    </w:p>
    <w:p w:rsidR="00FF0A85" w:rsidRPr="00636EA8" w:rsidRDefault="00FF0A85" w:rsidP="00BB388D">
      <w:pPr>
        <w:autoSpaceDE w:val="0"/>
        <w:autoSpaceDN w:val="0"/>
        <w:adjustRightInd w:val="0"/>
        <w:rPr>
          <w:rtl/>
          <w:lang w:bidi="ar-SA"/>
        </w:rPr>
      </w:pPr>
      <w:r w:rsidRPr="00636EA8">
        <w:rPr>
          <w:rtl/>
          <w:lang w:bidi="ar-SA"/>
        </w:rPr>
        <w:t xml:space="preserve">کبر،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خود را سر و گردنی از دیگران برتر بداند و گمان کند که بر سایر مردم برتری دارد.</w:t>
      </w:r>
    </w:p>
    <w:p w:rsidR="00FF0A85" w:rsidRPr="00636EA8" w:rsidRDefault="00FF0A85" w:rsidP="00BB388D">
      <w:pPr>
        <w:autoSpaceDE w:val="0"/>
        <w:autoSpaceDN w:val="0"/>
        <w:adjustRightInd w:val="0"/>
        <w:rPr>
          <w:rtl/>
          <w:lang w:bidi="ar-SA"/>
        </w:rPr>
      </w:pPr>
      <w:r w:rsidRPr="00636EA8">
        <w:rPr>
          <w:rtl/>
          <w:lang w:bidi="ar-SA"/>
        </w:rPr>
        <w:t xml:space="preserve">خودپسندی،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انسان، عملش را بزرگ و فراوان بپندارد و به آن، مغرور شود.</w:t>
      </w:r>
    </w:p>
    <w:p w:rsidR="00FF0A85" w:rsidRPr="00636EA8" w:rsidRDefault="00FF0A85" w:rsidP="00BB388D">
      <w:pPr>
        <w:autoSpaceDE w:val="0"/>
        <w:autoSpaceDN w:val="0"/>
        <w:adjustRightInd w:val="0"/>
        <w:rPr>
          <w:rtl/>
          <w:lang w:bidi="ar-SA"/>
        </w:rPr>
      </w:pPr>
      <w:r w:rsidRPr="00636EA8">
        <w:rPr>
          <w:rtl/>
          <w:lang w:bidi="ar-SA"/>
        </w:rPr>
        <w:t>لذا خودپسندی به عملِ انسان برمی‌گردد و کبر به خودِ او؛ و هر دو، خُلق و خوی زشت و ناپسندی هستند.</w:t>
      </w:r>
    </w:p>
    <w:p w:rsidR="00FF0A85" w:rsidRPr="00636EA8" w:rsidRDefault="00FF0A85" w:rsidP="00BC463E">
      <w:pPr>
        <w:autoSpaceDE w:val="0"/>
        <w:autoSpaceDN w:val="0"/>
        <w:adjustRightInd w:val="0"/>
        <w:spacing w:line="228" w:lineRule="auto"/>
        <w:rPr>
          <w:rFonts w:ascii="Traditional Arabic"/>
          <w:rtl/>
          <w:lang w:bidi="ar-SA"/>
        </w:rPr>
      </w:pPr>
      <w:r w:rsidRPr="00636EA8">
        <w:rPr>
          <w:rtl/>
          <w:lang w:bidi="ar-SA"/>
        </w:rPr>
        <w:t>کبر بر دو نوع است: کبر در برابر حق؛ و کبر در برابرِ خلق خدا. چنان‌که پیامبر</w:t>
      </w:r>
      <w:r w:rsidRPr="00636EA8">
        <w:rPr>
          <w:lang w:bidi="ar-SA"/>
        </w:rPr>
        <w:sym w:font="AGA Arabesque" w:char="F072"/>
      </w:r>
      <w:r w:rsidRPr="00636EA8">
        <w:rPr>
          <w:rtl/>
          <w:lang w:bidi="ar-SA"/>
        </w:rPr>
        <w:t xml:space="preserve"> فرموده است: </w:t>
      </w:r>
      <w:r w:rsidRPr="00636EA8">
        <w:rPr>
          <w:rStyle w:val="Char3"/>
          <w:rtl/>
          <w:lang w:bidi="ar-SA"/>
        </w:rPr>
        <w:t>«الكِبْرُ بَطَرُ الحَقِّ وغَمْطُ النَّاسِ»</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5"/>
      </w:r>
      <w:r w:rsidR="00C8054F" w:rsidRPr="00C8054F">
        <w:rPr>
          <w:rStyle w:val="FootnoteReference"/>
          <w:rFonts w:cs="B Lotus"/>
          <w:szCs w:val="28"/>
          <w:rtl/>
          <w:lang w:bidi="ar-SA"/>
        </w:rPr>
        <w:t>)</w:t>
      </w:r>
      <w:r w:rsidRPr="00636EA8">
        <w:rPr>
          <w:rFonts w:ascii="Traditional Arabic"/>
          <w:rtl/>
          <w:lang w:bidi="ar-SA"/>
        </w:rPr>
        <w:t xml:space="preserve"> یعنی: «کبر، سرکشی از حق و تحقیر مردم است». لذا آدمِ متکبر، در ذات خود، آدمِ سرکش</w:t>
      </w:r>
      <w:r w:rsidR="00457B75" w:rsidRPr="00636EA8">
        <w:rPr>
          <w:rFonts w:ascii="Traditional Arabic"/>
          <w:rtl/>
          <w:lang w:bidi="ar-SA"/>
        </w:rPr>
        <w:t>ی‌ست</w:t>
      </w:r>
      <w:r w:rsidRPr="00636EA8">
        <w:rPr>
          <w:rFonts w:ascii="Traditional Arabic"/>
          <w:rtl/>
          <w:lang w:bidi="ar-SA"/>
        </w:rPr>
        <w:t>؛ یعنی هم در برابر حق گردن‌کشی می‌کند و هم در برابر مردم. به عبارت دیگر، از حق، روی‌گردان است و حق را نمی‌پذ</w:t>
      </w:r>
      <w:r w:rsidR="003268CE" w:rsidRPr="00636EA8">
        <w:rPr>
          <w:rFonts w:ascii="Traditional Arabic"/>
          <w:rtl/>
          <w:lang w:bidi="ar-SA"/>
        </w:rPr>
        <w:t>یرد و مردم را عددی حساب نمی‌کند و خود را برتر از آن‌ها می‌بیند.</w:t>
      </w:r>
    </w:p>
    <w:p w:rsidR="003268CE" w:rsidRPr="00636EA8" w:rsidRDefault="003268CE" w:rsidP="00BB388D">
      <w:pPr>
        <w:autoSpaceDE w:val="0"/>
        <w:autoSpaceDN w:val="0"/>
        <w:adjustRightInd w:val="0"/>
        <w:rPr>
          <w:rFonts w:ascii="Traditional Arabic"/>
          <w:rtl/>
          <w:lang w:bidi="ar-SA"/>
        </w:rPr>
      </w:pPr>
      <w:r w:rsidRPr="00636EA8">
        <w:rPr>
          <w:rFonts w:ascii="Traditional Arabic"/>
          <w:rtl/>
          <w:lang w:bidi="ar-SA"/>
        </w:rPr>
        <w:t>به شخصی گفتند: مردم را چه می‌بینی؟ گفت: به گمانم قدرِ پشه‌اند! در جوابش گفتند: آن‌ها نیز تو را همین‌گونه می‌بینند.</w:t>
      </w:r>
    </w:p>
    <w:p w:rsidR="003268CE" w:rsidRPr="00636EA8" w:rsidRDefault="003268CE" w:rsidP="00BB388D">
      <w:pPr>
        <w:autoSpaceDE w:val="0"/>
        <w:autoSpaceDN w:val="0"/>
        <w:adjustRightInd w:val="0"/>
        <w:rPr>
          <w:rFonts w:ascii="Traditional Arabic"/>
          <w:rtl/>
          <w:lang w:bidi="ar-SA"/>
        </w:rPr>
      </w:pPr>
      <w:r w:rsidRPr="00636EA8">
        <w:rPr>
          <w:rFonts w:ascii="Traditional Arabic"/>
          <w:rtl/>
          <w:lang w:bidi="ar-SA"/>
        </w:rPr>
        <w:t>و از دیگری پرسیدند: مردم را چه می‌بینی؟ گفت: آن‌ها را از خود بزرگ‌تر می‌بینم و بس ارجمند و محترم هستند. به او گفتند: آن‌ها نیز تو را بزرگ‌تر از خود می‌بینند و نزدشان محترم و گرامی هستی.</w:t>
      </w:r>
    </w:p>
    <w:p w:rsidR="003268CE" w:rsidRPr="00636EA8" w:rsidRDefault="003268CE" w:rsidP="00BB388D">
      <w:pPr>
        <w:autoSpaceDE w:val="0"/>
        <w:autoSpaceDN w:val="0"/>
        <w:adjustRightInd w:val="0"/>
        <w:rPr>
          <w:rFonts w:ascii="Traditional Arabic"/>
          <w:rtl/>
          <w:lang w:bidi="ar-SA"/>
        </w:rPr>
      </w:pPr>
      <w:r w:rsidRPr="00636EA8">
        <w:rPr>
          <w:rFonts w:ascii="Traditional Arabic"/>
          <w:rtl/>
          <w:lang w:bidi="ar-SA"/>
        </w:rPr>
        <w:t>مردم را هر طور ببینی، آن‌ها نیز تو را همان‌گونه می‌بینند؛ اگر به دیده‌ی اح</w:t>
      </w:r>
      <w:r w:rsidR="00162D78" w:rsidRPr="00636EA8">
        <w:rPr>
          <w:rFonts w:ascii="Traditional Arabic"/>
          <w:rtl/>
          <w:lang w:bidi="ar-SA"/>
        </w:rPr>
        <w:t>ت</w:t>
      </w:r>
      <w:r w:rsidRPr="00636EA8">
        <w:rPr>
          <w:rFonts w:ascii="Traditional Arabic"/>
          <w:rtl/>
          <w:lang w:bidi="ar-SA"/>
        </w:rPr>
        <w:t>رام به آن‌ها بنگری، آنان نیز به تو احترام می‌گذارند و نزدشان گرامی و ارجمند خواهی بود؛ و برعکس، اگر به دیده‌ی تحقیر به آن‌ها نگاه کنی، خود از چشمِ آن‌ها می‌افتی و نزدشان حرمت و جایگاهی نخواهی داشت.</w:t>
      </w:r>
    </w:p>
    <w:p w:rsidR="003268CE" w:rsidRPr="00636EA8" w:rsidRDefault="003268CE" w:rsidP="00BB388D">
      <w:pPr>
        <w:autoSpaceDE w:val="0"/>
        <w:autoSpaceDN w:val="0"/>
        <w:adjustRightInd w:val="0"/>
        <w:rPr>
          <w:rFonts w:ascii="Traditional Arabic"/>
          <w:rtl/>
          <w:lang w:bidi="ar-SA"/>
        </w:rPr>
      </w:pPr>
      <w:r w:rsidRPr="00636EA8">
        <w:rPr>
          <w:rFonts w:ascii="Traditional Arabic"/>
          <w:rtl/>
          <w:lang w:bidi="ar-SA"/>
        </w:rPr>
        <w:t xml:space="preserve">سرکشی از حق،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Pr="00636EA8">
        <w:rPr>
          <w:rFonts w:ascii="Traditional Arabic"/>
          <w:rtl/>
          <w:lang w:bidi="ar-SA"/>
        </w:rPr>
        <w:t xml:space="preserve"> که انسان، حق و حقیقت را قبول نکند و به چیزی جز خود و نظر خویش اهمیت ندهد</w:t>
      </w:r>
      <w:r w:rsidR="00CD76FB" w:rsidRPr="00636EA8">
        <w:rPr>
          <w:rFonts w:ascii="Traditional Arabic"/>
          <w:rtl/>
          <w:lang w:bidi="ar-SA"/>
        </w:rPr>
        <w:t xml:space="preserve"> و خود را از حق و حقیقتّ برتر و بزرگ‌تر بپندارد! نشانه‌اش،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00CD76FB" w:rsidRPr="00636EA8">
        <w:rPr>
          <w:rFonts w:ascii="Traditional Arabic"/>
          <w:rtl/>
          <w:lang w:bidi="ar-SA"/>
        </w:rPr>
        <w:t xml:space="preserve"> که وقتی دلایل کتاب و سنت به او عرضه شود، قبول نکند؛ بلکه </w:t>
      </w:r>
      <w:r w:rsidR="00D71DE1" w:rsidRPr="00636EA8">
        <w:rPr>
          <w:rFonts w:ascii="Traditional Arabic" w:hint="cs"/>
          <w:rtl/>
          <w:lang w:bidi="ar-SA"/>
        </w:rPr>
        <w:br/>
      </w:r>
      <w:r w:rsidR="00D71DE1" w:rsidRPr="00636EA8">
        <w:rPr>
          <w:rFonts w:ascii="Traditional Arabic" w:hint="cs"/>
          <w:sz w:val="2"/>
          <w:szCs w:val="2"/>
          <w:rtl/>
          <w:lang w:bidi="ar-SA"/>
        </w:rPr>
        <w:br/>
      </w:r>
      <w:r w:rsidR="00CD76FB" w:rsidRPr="00636EA8">
        <w:rPr>
          <w:rFonts w:ascii="Traditional Arabic"/>
          <w:rtl/>
          <w:lang w:bidi="ar-SA"/>
        </w:rPr>
        <w:t>بر رأی خود پافشاری نماید. این، روی‌گردانی از حق و حقیقت است. پناه بر الله.</w:t>
      </w:r>
    </w:p>
    <w:p w:rsidR="00CD76FB" w:rsidRPr="00636EA8" w:rsidRDefault="00CD76FB" w:rsidP="00006484">
      <w:pPr>
        <w:autoSpaceDE w:val="0"/>
        <w:autoSpaceDN w:val="0"/>
        <w:adjustRightInd w:val="0"/>
        <w:rPr>
          <w:rFonts w:ascii="Traditional Arabic"/>
          <w:rtl/>
          <w:lang w:bidi="ar-SA"/>
        </w:rPr>
      </w:pPr>
      <w:r w:rsidRPr="00636EA8">
        <w:rPr>
          <w:rFonts w:ascii="Traditional Arabic"/>
          <w:rtl/>
          <w:lang w:bidi="ar-SA"/>
        </w:rPr>
        <w:t>برخی از مردم، از خود دفاع می‌کنند</w:t>
      </w:r>
      <w:r w:rsidR="00CB47B6" w:rsidRPr="00636EA8">
        <w:rPr>
          <w:rFonts w:ascii="Traditional Arabic"/>
          <w:rtl/>
          <w:lang w:bidi="ar-SA"/>
        </w:rPr>
        <w:t>؛ یعنی وقتی سخنی می‌گویند، امکان ندارد از آن برگردند یا آن را پس بگیرند؛ بلکه حتی با این‌که دیدگاه درست را درمی‌یابند و می‌فهمند حرفی که زده‌اند بر خلافِ عقل و شرع است، باز هم بر آن پافشاری می‌کنند! در صورتی که بر انسان، واجب است همین‌که حق را دریافت، از سخن خویش به سوی حق بازگردد؛ اگرچه بر خلافِ پندار یا سخنِ وی باشد. این، عزتش را نزدِ الله</w:t>
      </w:r>
      <w:r w:rsidR="00CB47B6" w:rsidRPr="00636EA8">
        <w:rPr>
          <w:rFonts w:ascii="Traditional Arabic"/>
          <w:lang w:bidi="ar-SA"/>
        </w:rPr>
        <w:sym w:font="AGA Arabesque" w:char="F055"/>
      </w:r>
      <w:r w:rsidR="00CB47B6" w:rsidRPr="00636EA8">
        <w:rPr>
          <w:rFonts w:ascii="Traditional Arabic"/>
          <w:rtl/>
          <w:lang w:bidi="ar-SA"/>
        </w:rPr>
        <w:t xml:space="preserve"> بیش‌‌تر می‌گرداند و بر عزتش در نزد مردم می‌افزاید. هیچ‌گاه گمان نکنید که اگر از سخن یا دیدگاه خود به سوی حق و حقیقت بازگردید، حرمت و جایگاه خود را از دست خواهید داد؛ این را کسرِ شأن مپندارید؛ بلکه این را عزت بدانید و مطمئن باشید که مردم درک می‌کنند و می‌فهمند که شما، تابعِ حقیقت هستید. اما کسی که در برابر حق</w:t>
      </w:r>
      <w:r w:rsidR="00006484" w:rsidRPr="00636EA8">
        <w:rPr>
          <w:rFonts w:ascii="Traditional Arabic" w:hint="cs"/>
          <w:rtl/>
          <w:lang w:bidi="ar-SA"/>
        </w:rPr>
        <w:t>ي</w:t>
      </w:r>
      <w:r w:rsidR="00CB47B6" w:rsidRPr="00636EA8">
        <w:rPr>
          <w:rFonts w:ascii="Traditional Arabic"/>
          <w:rtl/>
          <w:lang w:bidi="ar-SA"/>
        </w:rPr>
        <w:t>قت، سرسختی و لجاجت می‌ورزد و بر دیدگاهِ نادرستِ خویش پافشاری می‌کند و حق را نمی‌پذیرد، در حقیقت، متکبر است. پناه بر الله.</w:t>
      </w:r>
    </w:p>
    <w:p w:rsidR="00CB47B6" w:rsidRPr="00636EA8" w:rsidRDefault="00CB47B6" w:rsidP="00006484">
      <w:pPr>
        <w:autoSpaceDE w:val="0"/>
        <w:autoSpaceDN w:val="0"/>
        <w:adjustRightInd w:val="0"/>
        <w:rPr>
          <w:rFonts w:ascii="Traditional Arabic" w:hAnsi="Traditional Arabic"/>
          <w:rtl/>
          <w:lang w:bidi="ar-SA"/>
        </w:rPr>
      </w:pPr>
      <w:r w:rsidRPr="00636EA8">
        <w:rPr>
          <w:rFonts w:ascii="Traditional Arabic" w:hAnsi="Traditional Arabic"/>
          <w:rtl/>
          <w:lang w:bidi="ar-SA"/>
        </w:rPr>
        <w:t>چنین رو</w:t>
      </w:r>
      <w:r w:rsidR="00006484" w:rsidRPr="00636EA8">
        <w:rPr>
          <w:rFonts w:ascii="Traditional Arabic" w:hAnsi="Traditional Arabic" w:hint="cs"/>
          <w:rtl/>
          <w:lang w:bidi="ar-SA"/>
        </w:rPr>
        <w:t>يك</w:t>
      </w:r>
      <w:r w:rsidRPr="00636EA8">
        <w:rPr>
          <w:rFonts w:ascii="Traditional Arabic" w:hAnsi="Traditional Arabic"/>
          <w:rtl/>
          <w:lang w:bidi="ar-SA"/>
        </w:rPr>
        <w:t xml:space="preserve">ردی در برخی از مردم، حتی در طلاب علم مشاهده می‌شود؛ گاه پس از بحث و بررسی، دیدگاه درست برای </w:t>
      </w:r>
      <w:r w:rsidR="00F05D4F" w:rsidRPr="00636EA8">
        <w:rPr>
          <w:rFonts w:ascii="Traditional Arabic" w:hAnsi="Traditional Arabic"/>
          <w:rtl/>
          <w:lang w:bidi="ar-SA"/>
        </w:rPr>
        <w:t>یک شخص</w:t>
      </w:r>
      <w:r w:rsidRPr="00636EA8">
        <w:rPr>
          <w:rFonts w:ascii="Traditional Arabic" w:hAnsi="Traditional Arabic"/>
          <w:rtl/>
          <w:lang w:bidi="ar-SA"/>
        </w:rPr>
        <w:t xml:space="preserve"> روشن می‌گردد و چون با </w:t>
      </w:r>
      <w:r w:rsidR="00F05D4F" w:rsidRPr="00636EA8">
        <w:rPr>
          <w:rFonts w:ascii="Traditional Arabic" w:hAnsi="Traditional Arabic"/>
          <w:rtl/>
          <w:lang w:bidi="ar-SA"/>
        </w:rPr>
        <w:t>گفتارِ دیروزش</w:t>
      </w:r>
      <w:r w:rsidRPr="00636EA8">
        <w:rPr>
          <w:rFonts w:ascii="Traditional Arabic" w:hAnsi="Traditional Arabic"/>
          <w:rtl/>
          <w:lang w:bidi="ar-SA"/>
        </w:rPr>
        <w:t xml:space="preserve"> مغایرت دارد، بر نظرِ خود پافشاری می</w:t>
      </w:r>
      <w:r w:rsidR="00F05D4F" w:rsidRPr="00636EA8">
        <w:rPr>
          <w:rFonts w:ascii="Traditional Arabic" w:hAnsi="Traditional Arabic"/>
          <w:rtl/>
          <w:lang w:bidi="ar-SA"/>
        </w:rPr>
        <w:t>‌کن</w:t>
      </w:r>
      <w:r w:rsidRPr="00636EA8">
        <w:rPr>
          <w:rFonts w:ascii="Traditional Arabic" w:hAnsi="Traditional Arabic"/>
          <w:rtl/>
          <w:lang w:bidi="ar-SA"/>
        </w:rPr>
        <w:t>د و شیطان وسوسه</w:t>
      </w:r>
      <w:r w:rsidR="00F05D4F" w:rsidRPr="00636EA8">
        <w:rPr>
          <w:rFonts w:ascii="Traditional Arabic" w:hAnsi="Traditional Arabic"/>
          <w:rtl/>
          <w:lang w:bidi="ar-SA"/>
        </w:rPr>
        <w:t>‌اش</w:t>
      </w:r>
      <w:r w:rsidRPr="00636EA8">
        <w:rPr>
          <w:rFonts w:ascii="Traditional Arabic" w:hAnsi="Traditional Arabic"/>
          <w:rtl/>
          <w:lang w:bidi="ar-SA"/>
        </w:rPr>
        <w:t xml:space="preserve"> می</w:t>
      </w:r>
      <w:r w:rsidR="00F05D4F" w:rsidRPr="00636EA8">
        <w:rPr>
          <w:rFonts w:ascii="Traditional Arabic" w:hAnsi="Traditional Arabic"/>
          <w:rtl/>
          <w:lang w:bidi="ar-SA"/>
        </w:rPr>
        <w:t>‌نماید که اگر از رأی خود برگرد</w:t>
      </w:r>
      <w:r w:rsidRPr="00636EA8">
        <w:rPr>
          <w:rFonts w:ascii="Traditional Arabic" w:hAnsi="Traditional Arabic"/>
          <w:rtl/>
          <w:lang w:bidi="ar-SA"/>
        </w:rPr>
        <w:t xml:space="preserve">د، مردم </w:t>
      </w:r>
      <w:r w:rsidR="00F05D4F" w:rsidRPr="00636EA8">
        <w:rPr>
          <w:rFonts w:ascii="Traditional Arabic" w:hAnsi="Traditional Arabic"/>
          <w:rtl/>
          <w:lang w:bidi="ar-SA"/>
        </w:rPr>
        <w:t>او</w:t>
      </w:r>
      <w:r w:rsidRPr="00636EA8">
        <w:rPr>
          <w:rFonts w:ascii="Traditional Arabic" w:hAnsi="Traditional Arabic"/>
          <w:rtl/>
          <w:lang w:bidi="ar-SA"/>
        </w:rPr>
        <w:t xml:space="preserve"> را سرزنش خواهند کرد یا درباره‌ا</w:t>
      </w:r>
      <w:r w:rsidR="0065302D" w:rsidRPr="00636EA8">
        <w:rPr>
          <w:rFonts w:ascii="Traditional Arabic" w:hAnsi="Traditional Arabic"/>
          <w:rtl/>
          <w:lang w:bidi="ar-SA"/>
        </w:rPr>
        <w:t>ش خواهند گفت: عجب آدمِ سست‌رأی و بی‌ثبات</w:t>
      </w:r>
      <w:r w:rsidR="00457B75" w:rsidRPr="00636EA8">
        <w:rPr>
          <w:rFonts w:ascii="Traditional Arabic" w:hAnsi="Traditional Arabic"/>
          <w:rtl/>
          <w:lang w:bidi="ar-SA"/>
        </w:rPr>
        <w:t>ی‌ست</w:t>
      </w:r>
      <w:r w:rsidR="0065302D" w:rsidRPr="00636EA8">
        <w:rPr>
          <w:rFonts w:ascii="Traditional Arabic" w:hAnsi="Traditional Arabic"/>
          <w:rtl/>
          <w:lang w:bidi="ar-SA"/>
        </w:rPr>
        <w:t>!</w:t>
      </w:r>
      <w:r w:rsidRPr="00636EA8">
        <w:rPr>
          <w:rFonts w:ascii="Traditional Arabic" w:hAnsi="Traditional Arabic"/>
          <w:rtl/>
          <w:lang w:bidi="ar-SA"/>
        </w:rPr>
        <w:t xml:space="preserve"> هر روز </w:t>
      </w:r>
      <w:r w:rsidR="0065302D" w:rsidRPr="00636EA8">
        <w:rPr>
          <w:rFonts w:ascii="Traditional Arabic" w:hAnsi="Traditional Arabic"/>
          <w:rtl/>
          <w:lang w:bidi="ar-SA"/>
        </w:rPr>
        <w:t>فکر و نظرش عوض می‌شود!</w:t>
      </w:r>
    </w:p>
    <w:p w:rsidR="0065302D" w:rsidRPr="00636EA8" w:rsidRDefault="0065302D" w:rsidP="00BB388D">
      <w:pPr>
        <w:autoSpaceDE w:val="0"/>
        <w:autoSpaceDN w:val="0"/>
        <w:adjustRightInd w:val="0"/>
        <w:rPr>
          <w:rFonts w:ascii="Traditional Arabic"/>
          <w:rtl/>
          <w:lang w:bidi="ar-SA"/>
        </w:rPr>
      </w:pPr>
      <w:r w:rsidRPr="00636EA8">
        <w:rPr>
          <w:rFonts w:ascii="Traditional Arabic"/>
          <w:rtl/>
          <w:lang w:bidi="ar-SA"/>
        </w:rPr>
        <w:t>مگر چه اشکالی دارد؟ امام احمد</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که به امام اهل سنت، مشهور است، گاه در یک مسأله چهار دیدگاه از او نقل شده است؛ چرا؟ برای این‌که او تابعِ سنت بود و به‌خاطر گستردگیِ اطلاعاتش، هر زمان که در متون سنت، دلیلِ جدیدی می‌یافت که بر خلافِ دیدگاهِ گذشته‌اش بود، از آن برمی‌گشت. این، روی‌کرد هر انسانِ باانصافی می‌باشد که تابعِ دلیل است؛ هرکس و در هر موقعیتی که باشد.</w:t>
      </w:r>
    </w:p>
    <w:p w:rsidR="0065302D" w:rsidRPr="00636EA8" w:rsidRDefault="009E44FF" w:rsidP="00BC463E">
      <w:pPr>
        <w:spacing w:line="228" w:lineRule="auto"/>
        <w:rPr>
          <w:rtl/>
          <w:lang w:bidi="ar-SA"/>
        </w:rPr>
      </w:pPr>
      <w:r w:rsidRPr="00636EA8">
        <w:rPr>
          <w:rFonts w:ascii="Traditional Arabic"/>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ascii="Traditional Arabic"/>
          <w:rtl/>
          <w:lang w:bidi="ar-SA"/>
        </w:rPr>
        <w:t>چند آیه ذکر کرده که در نکوهش تکبر است؛ آخرین آیات مذکور، درباره‌ی قارون است.</w:t>
      </w:r>
      <w:r w:rsidR="002F739B" w:rsidRPr="00636EA8">
        <w:rPr>
          <w:rFonts w:ascii="Traditional Arabic"/>
          <w:rtl/>
          <w:lang w:bidi="ar-SA"/>
        </w:rPr>
        <w:t xml:space="preserve"> قارون از بنی‌اسرائیل و از قوم موسی</w:t>
      </w:r>
      <w:r w:rsidR="002F739B" w:rsidRPr="00636EA8">
        <w:rPr>
          <w:rFonts w:ascii="Traditional Arabic"/>
          <w:lang w:bidi="ar-SA"/>
        </w:rPr>
        <w:sym w:font="AGA Arabesque" w:char="F075"/>
      </w:r>
      <w:r w:rsidR="002F739B" w:rsidRPr="00636EA8">
        <w:rPr>
          <w:rFonts w:ascii="Traditional Arabic"/>
          <w:rtl/>
          <w:lang w:bidi="ar-SA"/>
        </w:rPr>
        <w:t xml:space="preserve"> بود و الله</w:t>
      </w:r>
      <w:r w:rsidR="002F739B" w:rsidRPr="00636EA8">
        <w:rPr>
          <w:rFonts w:ascii="Traditional Arabic"/>
          <w:lang w:bidi="ar-SA"/>
        </w:rPr>
        <w:sym w:font="AGA Arabesque" w:char="F055"/>
      </w:r>
      <w:r w:rsidR="002F739B" w:rsidRPr="00636EA8">
        <w:rPr>
          <w:rFonts w:ascii="Traditional Arabic"/>
          <w:rtl/>
          <w:lang w:bidi="ar-SA"/>
        </w:rPr>
        <w:t xml:space="preserve"> مال و ثروت فراوانی به او داده بود؛ به‌اندازه‌ای کلیدهای </w:t>
      </w:r>
      <w:r w:rsidR="00C54DFF" w:rsidRPr="00636EA8">
        <w:rPr>
          <w:rFonts w:ascii="Traditional Arabic"/>
          <w:rtl/>
          <w:lang w:bidi="ar-SA"/>
        </w:rPr>
        <w:t>انبارها و خزانه‌های گنجش بر گروهی توانمند و قوی سنگینی می‌کرد.</w:t>
      </w:r>
      <w:r w:rsidR="00243CE1" w:rsidRPr="00636EA8">
        <w:rPr>
          <w:rFonts w:ascii="Traditional Arabic"/>
          <w:rtl/>
          <w:lang w:bidi="ar-SA"/>
        </w:rPr>
        <w:t xml:space="preserve"> </w:t>
      </w:r>
      <w:r w:rsidR="00C8054F" w:rsidRPr="00636EA8">
        <w:rPr>
          <w:rFonts w:ascii="KFGQPC Uthman Taha Naskh" w:cs="KFGQPC Uthman Taha Naskh" w:hint="cs"/>
          <w:rtl/>
          <w:lang w:bidi="ar-SA"/>
        </w:rPr>
        <w:t>﴿</w:t>
      </w:r>
      <w:r w:rsidR="00347DFC" w:rsidRPr="00636EA8">
        <w:rPr>
          <w:rFonts w:ascii="KFGQPC Uthmanic Script HAFS" w:cs="KFGQPC Uthmanic Script HAFS" w:hint="eastAsia"/>
          <w:rtl/>
          <w:lang w:bidi="ar-SA"/>
        </w:rPr>
        <w:t>إِنَّ</w:t>
      </w:r>
      <w:r w:rsidR="00347DFC" w:rsidRPr="00636EA8">
        <w:rPr>
          <w:rFonts w:ascii="KFGQPC Uthmanic Script HAFS" w:cs="KFGQPC Uthmanic Script HAFS"/>
          <w:rtl/>
          <w:lang w:bidi="ar-SA"/>
        </w:rPr>
        <w:t xml:space="preserve"> </w:t>
      </w:r>
      <w:r w:rsidR="00347DFC" w:rsidRPr="00636EA8">
        <w:rPr>
          <w:rFonts w:ascii="KFGQPC Uthmanic Script HAFS" w:cs="KFGQPC Uthmanic Script HAFS" w:hint="cs"/>
          <w:rtl/>
          <w:lang w:bidi="ar-SA"/>
        </w:rPr>
        <w:t>ٱ</w:t>
      </w:r>
      <w:r w:rsidR="00347DFC" w:rsidRPr="00636EA8">
        <w:rPr>
          <w:rFonts w:ascii="KFGQPC Uthmanic Script HAFS" w:cs="KFGQPC Uthmanic Script HAFS" w:hint="eastAsia"/>
          <w:rtl/>
          <w:lang w:bidi="ar-SA"/>
        </w:rPr>
        <w:t>للَّهَ</w:t>
      </w:r>
      <w:r w:rsidR="00347DFC" w:rsidRPr="00636EA8">
        <w:rPr>
          <w:rFonts w:ascii="KFGQPC Uthmanic Script HAFS" w:cs="KFGQPC Uthmanic Script HAFS"/>
          <w:rtl/>
          <w:lang w:bidi="ar-SA"/>
        </w:rPr>
        <w:t xml:space="preserve"> </w:t>
      </w:r>
      <w:r w:rsidR="00347DFC" w:rsidRPr="00636EA8">
        <w:rPr>
          <w:rFonts w:ascii="KFGQPC Uthmanic Script HAFS" w:cs="KFGQPC Uthmanic Script HAFS" w:hint="eastAsia"/>
          <w:rtl/>
          <w:lang w:bidi="ar-SA"/>
        </w:rPr>
        <w:t>لَا</w:t>
      </w:r>
      <w:r w:rsidR="00347DFC" w:rsidRPr="00636EA8">
        <w:rPr>
          <w:rFonts w:ascii="KFGQPC Uthmanic Script HAFS" w:cs="KFGQPC Uthmanic Script HAFS"/>
          <w:rtl/>
          <w:lang w:bidi="ar-SA"/>
        </w:rPr>
        <w:t xml:space="preserve"> </w:t>
      </w:r>
      <w:r w:rsidR="00347DFC" w:rsidRPr="00636EA8">
        <w:rPr>
          <w:rFonts w:ascii="KFGQPC Uthmanic Script HAFS" w:cs="KFGQPC Uthmanic Script HAFS" w:hint="eastAsia"/>
          <w:rtl/>
          <w:lang w:bidi="ar-SA"/>
        </w:rPr>
        <w:t>يُحِبُّ</w:t>
      </w:r>
      <w:r w:rsidR="00347DFC" w:rsidRPr="00636EA8">
        <w:rPr>
          <w:rFonts w:ascii="KFGQPC Uthmanic Script HAFS" w:cs="KFGQPC Uthmanic Script HAFS"/>
          <w:rtl/>
          <w:lang w:bidi="ar-SA"/>
        </w:rPr>
        <w:t xml:space="preserve"> </w:t>
      </w:r>
      <w:r w:rsidR="00347DFC" w:rsidRPr="00636EA8">
        <w:rPr>
          <w:rFonts w:ascii="KFGQPC Uthmanic Script HAFS" w:cs="KFGQPC Uthmanic Script HAFS" w:hint="cs"/>
          <w:rtl/>
          <w:lang w:bidi="ar-SA"/>
        </w:rPr>
        <w:t>ٱ</w:t>
      </w:r>
      <w:r w:rsidR="00347DFC" w:rsidRPr="00636EA8">
        <w:rPr>
          <w:rFonts w:ascii="KFGQPC Uthmanic Script HAFS" w:cs="KFGQPC Uthmanic Script HAFS" w:hint="eastAsia"/>
          <w:rtl/>
          <w:lang w:bidi="ar-SA"/>
        </w:rPr>
        <w:t>ل</w:t>
      </w:r>
      <w:r w:rsidR="00347DFC" w:rsidRPr="00636EA8">
        <w:rPr>
          <w:rFonts w:ascii="KFGQPC Uthmanic Script HAFS" w:cs="KFGQPC Uthmanic Script HAFS" w:hint="cs"/>
          <w:rtl/>
          <w:lang w:bidi="ar-SA"/>
        </w:rPr>
        <w:t>ۡ</w:t>
      </w:r>
      <w:r w:rsidR="00347DFC" w:rsidRPr="00636EA8">
        <w:rPr>
          <w:rFonts w:ascii="KFGQPC Uthmanic Script HAFS" w:cs="KFGQPC Uthmanic Script HAFS" w:hint="eastAsia"/>
          <w:rtl/>
          <w:lang w:bidi="ar-SA"/>
        </w:rPr>
        <w:t>فَرِحِينَ</w:t>
      </w:r>
      <w:r w:rsidR="00347DFC" w:rsidRPr="00636EA8">
        <w:rPr>
          <w:rFonts w:ascii="KFGQPC Uthmanic Script HAFS" w:cs="KFGQPC Uthmanic Script HAFS"/>
          <w:rtl/>
          <w:lang w:bidi="ar-SA"/>
        </w:rPr>
        <w:t xml:space="preserve"> </w:t>
      </w:r>
      <w:r w:rsidR="00347DFC" w:rsidRPr="00636EA8">
        <w:rPr>
          <w:rFonts w:ascii="KFGQPC Uthmanic Script HAFS" w:cs="KFGQPC Uthmanic Script HAFS" w:hint="cs"/>
          <w:rtl/>
          <w:lang w:bidi="ar-SA"/>
        </w:rPr>
        <w:t>٧٦</w:t>
      </w:r>
      <w:r w:rsidR="00C8054F" w:rsidRPr="00636EA8">
        <w:rPr>
          <w:rFonts w:ascii="KFGQPC Uthman Taha Naskh" w:cs="KFGQPC Uthman Taha Naskh" w:hint="cs"/>
          <w:rtl/>
          <w:lang w:bidi="ar-SA"/>
        </w:rPr>
        <w:t>﴾</w:t>
      </w:r>
      <w:r w:rsidR="00243CE1" w:rsidRPr="00636EA8">
        <w:rPr>
          <w:rFonts w:ascii="Traditional Arabic"/>
          <w:rtl/>
          <w:lang w:bidi="ar-SA"/>
        </w:rPr>
        <w:t>: «</w:t>
      </w:r>
      <w:r w:rsidR="00243CE1" w:rsidRPr="00636EA8">
        <w:rPr>
          <w:rtl/>
          <w:lang w:bidi="ar-SA"/>
        </w:rPr>
        <w:t>زمانی (را یاد کن) که قومش به او گفتند: (به دنیا دل مبند و) شادی مکن؛ بی‌گمان الله، افراد سرمست و مغرور (و دل‌بسته به دنیا) را دوست ندارد».</w:t>
      </w:r>
      <w:r w:rsidR="000C0FC1" w:rsidRPr="00636EA8">
        <w:rPr>
          <w:rtl/>
          <w:lang w:bidi="ar-SA"/>
        </w:rPr>
        <w:t xml:space="preserve"> اما این مرد، حق را قبول نکرد، بلکه تکبر ورزید و سرکشی نمود؛ هر زمان که آیات الاهی را برایش یادآوری می‌کردند، آن‌ها را رد می‌کرد و تکبر می‌ورزید. </w:t>
      </w:r>
      <w:r w:rsidR="00C8054F" w:rsidRPr="00636EA8">
        <w:rPr>
          <w:rFonts w:ascii="KFGQPC Uthman Taha Naskh" w:cs="KFGQPC Uthman Taha Naskh" w:hint="cs"/>
          <w:rtl/>
          <w:lang w:bidi="ar-SA"/>
        </w:rPr>
        <w:t>﴿</w:t>
      </w:r>
      <w:r w:rsidR="00DA0BDA" w:rsidRPr="00636EA8">
        <w:rPr>
          <w:rFonts w:ascii="KFGQPC Uthmanic Script HAFS" w:cs="KFGQPC Uthmanic Script HAFS" w:hint="cs"/>
          <w:rtl/>
        </w:rPr>
        <w:t>قَالَ</w:t>
      </w:r>
      <w:r w:rsidR="00DA0BDA" w:rsidRPr="00636EA8">
        <w:rPr>
          <w:rFonts w:ascii="KFGQPC Uthmanic Script HAFS" w:cs="KFGQPC Uthmanic Script HAFS"/>
          <w:rtl/>
        </w:rPr>
        <w:t xml:space="preserve"> </w:t>
      </w:r>
      <w:r w:rsidR="00DA0BDA" w:rsidRPr="00636EA8">
        <w:rPr>
          <w:rFonts w:ascii="KFGQPC Uthmanic Script HAFS" w:cs="KFGQPC Uthmanic Script HAFS" w:hint="cs"/>
          <w:rtl/>
        </w:rPr>
        <w:t>إِنَّمَآ</w:t>
      </w:r>
      <w:r w:rsidR="00DA0BDA" w:rsidRPr="00636EA8">
        <w:rPr>
          <w:rFonts w:ascii="KFGQPC Uthmanic Script HAFS" w:cs="KFGQPC Uthmanic Script HAFS"/>
          <w:rtl/>
        </w:rPr>
        <w:t xml:space="preserve"> </w:t>
      </w:r>
      <w:r w:rsidR="00DA0BDA" w:rsidRPr="00636EA8">
        <w:rPr>
          <w:rFonts w:ascii="KFGQPC Uthmanic Script HAFS" w:cs="KFGQPC Uthmanic Script HAFS" w:hint="cs"/>
          <w:rtl/>
        </w:rPr>
        <w:t>أُوتِيتُهُۥ</w:t>
      </w:r>
      <w:r w:rsidR="00DA0BDA" w:rsidRPr="00636EA8">
        <w:rPr>
          <w:rFonts w:ascii="KFGQPC Uthmanic Script HAFS" w:cs="KFGQPC Uthmanic Script HAFS"/>
          <w:rtl/>
        </w:rPr>
        <w:t xml:space="preserve"> </w:t>
      </w:r>
      <w:r w:rsidR="00DA0BDA" w:rsidRPr="00636EA8">
        <w:rPr>
          <w:rFonts w:ascii="KFGQPC Uthmanic Script HAFS" w:cs="KFGQPC Uthmanic Script HAFS" w:hint="cs"/>
          <w:rtl/>
        </w:rPr>
        <w:t>عَلَىٰ</w:t>
      </w:r>
      <w:r w:rsidR="00DA0BDA" w:rsidRPr="00636EA8">
        <w:rPr>
          <w:rFonts w:ascii="KFGQPC Uthmanic Script HAFS" w:cs="KFGQPC Uthmanic Script HAFS"/>
          <w:rtl/>
        </w:rPr>
        <w:t xml:space="preserve"> </w:t>
      </w:r>
      <w:r w:rsidR="00DA0BDA" w:rsidRPr="00636EA8">
        <w:rPr>
          <w:rFonts w:ascii="KFGQPC Uthmanic Script HAFS" w:cs="KFGQPC Uthmanic Script HAFS" w:hint="cs"/>
          <w:rtl/>
        </w:rPr>
        <w:t>عِلۡمٍ</w:t>
      </w:r>
      <w:r w:rsidR="00DA0BDA" w:rsidRPr="00636EA8">
        <w:rPr>
          <w:rFonts w:ascii="KFGQPC Uthmanic Script HAFS" w:cs="KFGQPC Uthmanic Script HAFS"/>
          <w:rtl/>
        </w:rPr>
        <w:t xml:space="preserve"> </w:t>
      </w:r>
      <w:r w:rsidR="00DA0BDA" w:rsidRPr="00636EA8">
        <w:rPr>
          <w:rFonts w:ascii="KFGQPC Uthmanic Script HAFS" w:cs="KFGQPC Uthmanic Script HAFS" w:hint="cs"/>
          <w:rtl/>
        </w:rPr>
        <w:t>عِندِيٓۚ</w:t>
      </w:r>
      <w:r w:rsidR="00C8054F" w:rsidRPr="00636EA8">
        <w:rPr>
          <w:rFonts w:ascii="KFGQPC Uthman Taha Naskh" w:cs="KFGQPC Uthman Taha Naskh" w:hint="cs"/>
          <w:rtl/>
          <w:lang w:bidi="ar-SA"/>
        </w:rPr>
        <w:t>﴾</w:t>
      </w:r>
      <w:r w:rsidR="000C0FC1" w:rsidRPr="00636EA8">
        <w:rPr>
          <w:rtl/>
          <w:lang w:bidi="ar-SA"/>
        </w:rPr>
        <w:t>: «گفت: فقط به خاطر علم و دانشی که دارم، به این مال و ثروت دست یافته‌ام». و بدین‌سان لطف الله</w:t>
      </w:r>
      <w:r w:rsidR="000C0FC1" w:rsidRPr="00636EA8">
        <w:rPr>
          <w:lang w:bidi="ar-SA"/>
        </w:rPr>
        <w:sym w:font="AGA Arabesque" w:char="F055"/>
      </w:r>
      <w:r w:rsidR="000C0FC1" w:rsidRPr="00636EA8">
        <w:rPr>
          <w:rtl/>
          <w:lang w:bidi="ar-SA"/>
        </w:rPr>
        <w:t xml:space="preserve"> را بر خود انکار کرد؛ ادعا می‌کرد که آن‌همه ثروت را با دانش و قدرت خود به‌دست آورده است. در نتیجه الله</w:t>
      </w:r>
      <w:r w:rsidR="000C0FC1" w:rsidRPr="00636EA8">
        <w:rPr>
          <w:lang w:bidi="ar-SA"/>
        </w:rPr>
        <w:sym w:font="AGA Arabesque" w:char="F055"/>
      </w:r>
      <w:r w:rsidR="000C0FC1" w:rsidRPr="00636EA8">
        <w:rPr>
          <w:rtl/>
          <w:lang w:bidi="ar-SA"/>
        </w:rPr>
        <w:t xml:space="preserve"> او و خانه‌اش را در زمین فرور بُرد و خودش و آن‌همه مال و ثروتش را نابود کرد. </w:t>
      </w:r>
      <w:r w:rsidR="00C8054F" w:rsidRPr="00636EA8">
        <w:rPr>
          <w:rFonts w:ascii="KFGQPC Uthman Taha Naskh" w:cs="KFGQPC Uthman Taha Naskh" w:hint="cs"/>
          <w:rtl/>
          <w:lang w:bidi="ar-SA"/>
        </w:rPr>
        <w:t>﴿</w:t>
      </w:r>
      <w:r w:rsidR="00DA0BDA" w:rsidRPr="00636EA8">
        <w:rPr>
          <w:rFonts w:ascii="KFGQPC Uthmanic Script HAFS" w:cs="KFGQPC Uthmanic Script HAFS" w:hint="eastAsia"/>
          <w:rtl/>
          <w:lang w:bidi="ar-SA"/>
        </w:rPr>
        <w:t>فَمَا</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كَانَ</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لَهُ</w:t>
      </w:r>
      <w:r w:rsidR="00DA0BDA" w:rsidRPr="00636EA8">
        <w:rPr>
          <w:rFonts w:ascii="KFGQPC Uthmanic Script HAFS" w:cs="KFGQPC Uthmanic Script HAFS" w:hint="cs"/>
          <w:rtl/>
          <w:lang w:bidi="ar-SA"/>
        </w:rPr>
        <w:t>ۥ</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مِن</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فِئَة</w:t>
      </w:r>
      <w:r w:rsidR="00DA0BDA" w:rsidRPr="00636EA8">
        <w:rPr>
          <w:rFonts w:ascii="KFGQPC Uthmanic Script HAFS" w:cs="KFGQPC Uthmanic Script HAFS" w:hint="cs"/>
          <w:rtl/>
          <w:lang w:bidi="ar-SA"/>
        </w:rPr>
        <w:t>ٖ</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يَنصُرُونَهُ</w:t>
      </w:r>
      <w:r w:rsidR="00DA0BDA" w:rsidRPr="00636EA8">
        <w:rPr>
          <w:rFonts w:ascii="KFGQPC Uthmanic Script HAFS" w:cs="KFGQPC Uthmanic Script HAFS" w:hint="cs"/>
          <w:rtl/>
          <w:lang w:bidi="ar-SA"/>
        </w:rPr>
        <w:t>ۥ</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مِن</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دُونِ</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cs"/>
          <w:rtl/>
          <w:lang w:bidi="ar-SA"/>
        </w:rPr>
        <w:t>ٱ</w:t>
      </w:r>
      <w:r w:rsidR="00DA0BDA" w:rsidRPr="00636EA8">
        <w:rPr>
          <w:rFonts w:ascii="KFGQPC Uthmanic Script HAFS" w:cs="KFGQPC Uthmanic Script HAFS" w:hint="eastAsia"/>
          <w:rtl/>
          <w:lang w:bidi="ar-SA"/>
        </w:rPr>
        <w:t>للَّهِ</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وَمَا</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كَانَ</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eastAsia"/>
          <w:rtl/>
          <w:lang w:bidi="ar-SA"/>
        </w:rPr>
        <w:t>مِنَ</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cs"/>
          <w:rtl/>
          <w:lang w:bidi="ar-SA"/>
        </w:rPr>
        <w:t>ٱ</w:t>
      </w:r>
      <w:r w:rsidR="00DA0BDA" w:rsidRPr="00636EA8">
        <w:rPr>
          <w:rFonts w:ascii="KFGQPC Uthmanic Script HAFS" w:cs="KFGQPC Uthmanic Script HAFS" w:hint="eastAsia"/>
          <w:rtl/>
          <w:lang w:bidi="ar-SA"/>
        </w:rPr>
        <w:t>ل</w:t>
      </w:r>
      <w:r w:rsidR="00DA0BDA" w:rsidRPr="00636EA8">
        <w:rPr>
          <w:rFonts w:ascii="KFGQPC Uthmanic Script HAFS" w:cs="KFGQPC Uthmanic Script HAFS" w:hint="cs"/>
          <w:rtl/>
          <w:lang w:bidi="ar-SA"/>
        </w:rPr>
        <w:t>ۡ</w:t>
      </w:r>
      <w:r w:rsidR="00DA0BDA" w:rsidRPr="00636EA8">
        <w:rPr>
          <w:rFonts w:ascii="KFGQPC Uthmanic Script HAFS" w:cs="KFGQPC Uthmanic Script HAFS" w:hint="eastAsia"/>
          <w:rtl/>
          <w:lang w:bidi="ar-SA"/>
        </w:rPr>
        <w:t>مُنتَصِرِينَ</w:t>
      </w:r>
      <w:r w:rsidR="00DA0BDA" w:rsidRPr="00636EA8">
        <w:rPr>
          <w:rFonts w:ascii="KFGQPC Uthmanic Script HAFS" w:cs="KFGQPC Uthmanic Script HAFS"/>
          <w:rtl/>
          <w:lang w:bidi="ar-SA"/>
        </w:rPr>
        <w:t xml:space="preserve"> </w:t>
      </w:r>
      <w:r w:rsidR="00DA0BDA" w:rsidRPr="00636EA8">
        <w:rPr>
          <w:rFonts w:ascii="KFGQPC Uthmanic Script HAFS" w:cs="KFGQPC Uthmanic Script HAFS" w:hint="cs"/>
          <w:rtl/>
          <w:lang w:bidi="ar-SA"/>
        </w:rPr>
        <w:t>٨١</w:t>
      </w:r>
      <w:r w:rsidR="00C8054F" w:rsidRPr="00636EA8">
        <w:rPr>
          <w:rFonts w:ascii="KFGQPC Uthman Taha Naskh" w:cs="KFGQPC Uthman Taha Naskh" w:hint="cs"/>
          <w:rtl/>
          <w:lang w:bidi="ar-SA"/>
        </w:rPr>
        <w:t>﴾</w:t>
      </w:r>
      <w:r w:rsidR="000C0FC1" w:rsidRPr="00636EA8">
        <w:rPr>
          <w:rtl/>
          <w:lang w:bidi="ar-SA"/>
        </w:rPr>
        <w:t>: «پس قارون و خانه‌اش را به زمین فرو بردیم؛ و هیچ گروهی نداشت که او را در برابر الله یاری دهند و خود نیز یارای چنین کاری نداشت». الله</w:t>
      </w:r>
      <w:r w:rsidR="000C0FC1" w:rsidRPr="00636EA8">
        <w:rPr>
          <w:lang w:bidi="ar-SA"/>
        </w:rPr>
        <w:sym w:font="AGA Arabesque" w:char="F055"/>
      </w:r>
      <w:r w:rsidR="000C0FC1" w:rsidRPr="00636EA8">
        <w:rPr>
          <w:rtl/>
          <w:lang w:bidi="ar-SA"/>
        </w:rPr>
        <w:t xml:space="preserve"> می‌فرماید:</w:t>
      </w:r>
    </w:p>
    <w:p w:rsidR="000C0FC1" w:rsidRPr="00636EA8" w:rsidRDefault="00C8054F" w:rsidP="00BC463E">
      <w:pPr>
        <w:pStyle w:val="a0"/>
        <w:rPr>
          <w:lang w:bidi="ar-SA"/>
        </w:rPr>
      </w:pPr>
      <w:r w:rsidRPr="00636EA8">
        <w:rPr>
          <w:rFonts w:ascii="KFGQPC Uthman Taha Naskh" w:cs="KFGQPC Uthman Taha Naskh" w:hint="cs"/>
          <w:rtl/>
          <w:lang w:bidi="ar-SA"/>
        </w:rPr>
        <w:t>﴿</w:t>
      </w:r>
      <w:r w:rsidR="00F95DEA" w:rsidRPr="00636EA8">
        <w:rPr>
          <w:rFonts w:ascii="KFGQPC Uthmanic Script HAFS" w:hint="eastAsia"/>
          <w:rtl/>
          <w:lang w:bidi="ar-SA"/>
        </w:rPr>
        <w:t>وَأَص</w:t>
      </w:r>
      <w:r w:rsidR="00F95DEA" w:rsidRPr="00636EA8">
        <w:rPr>
          <w:rFonts w:ascii="KFGQPC Uthmanic Script HAFS" w:hint="cs"/>
          <w:rtl/>
          <w:lang w:bidi="ar-SA"/>
        </w:rPr>
        <w:t>ۡ</w:t>
      </w:r>
      <w:r w:rsidR="00F95DEA" w:rsidRPr="00636EA8">
        <w:rPr>
          <w:rFonts w:ascii="KFGQPC Uthmanic Script HAFS" w:hint="eastAsia"/>
          <w:rtl/>
          <w:lang w:bidi="ar-SA"/>
        </w:rPr>
        <w:t>بَحَ</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لَّذِينَ</w:t>
      </w:r>
      <w:r w:rsidR="00F95DEA" w:rsidRPr="00636EA8">
        <w:rPr>
          <w:rFonts w:ascii="KFGQPC Uthmanic Script HAFS"/>
          <w:rtl/>
          <w:lang w:bidi="ar-SA"/>
        </w:rPr>
        <w:t xml:space="preserve"> </w:t>
      </w:r>
      <w:r w:rsidR="00F95DEA" w:rsidRPr="00636EA8">
        <w:rPr>
          <w:rFonts w:ascii="KFGQPC Uthmanic Script HAFS" w:hint="eastAsia"/>
          <w:rtl/>
          <w:lang w:bidi="ar-SA"/>
        </w:rPr>
        <w:t>تَمَنَّو</w:t>
      </w:r>
      <w:r w:rsidR="00F95DEA" w:rsidRPr="00636EA8">
        <w:rPr>
          <w:rFonts w:ascii="KFGQPC Uthmanic Script HAFS" w:hint="cs"/>
          <w:rtl/>
          <w:lang w:bidi="ar-SA"/>
        </w:rPr>
        <w:t>ۡ</w:t>
      </w:r>
      <w:r w:rsidR="00F95DEA" w:rsidRPr="00636EA8">
        <w:rPr>
          <w:rFonts w:ascii="KFGQPC Uthmanic Script HAFS" w:hint="eastAsia"/>
          <w:rtl/>
          <w:lang w:bidi="ar-SA"/>
        </w:rPr>
        <w:t>اْ</w:t>
      </w:r>
      <w:r w:rsidR="00F95DEA" w:rsidRPr="00636EA8">
        <w:rPr>
          <w:rFonts w:ascii="KFGQPC Uthmanic Script HAFS"/>
          <w:rtl/>
          <w:lang w:bidi="ar-SA"/>
        </w:rPr>
        <w:t xml:space="preserve"> </w:t>
      </w:r>
      <w:r w:rsidR="00F95DEA" w:rsidRPr="00636EA8">
        <w:rPr>
          <w:rFonts w:ascii="KFGQPC Uthmanic Script HAFS" w:hint="eastAsia"/>
          <w:rtl/>
          <w:lang w:bidi="ar-SA"/>
        </w:rPr>
        <w:t>مَكَانَهُ</w:t>
      </w:r>
      <w:r w:rsidR="00F95DEA" w:rsidRPr="00636EA8">
        <w:rPr>
          <w:rFonts w:ascii="KFGQPC Uthmanic Script HAFS" w:hint="cs"/>
          <w:rtl/>
          <w:lang w:bidi="ar-SA"/>
        </w:rPr>
        <w:t>ۥ</w:t>
      </w:r>
      <w:r w:rsidR="00F95DEA" w:rsidRPr="00636EA8">
        <w:rPr>
          <w:rFonts w:ascii="KFGQPC Uthmanic Script HAFS"/>
          <w:rtl/>
          <w:lang w:bidi="ar-SA"/>
        </w:rPr>
        <w:t xml:space="preserve"> </w:t>
      </w:r>
      <w:r w:rsidR="00F95DEA" w:rsidRPr="00636EA8">
        <w:rPr>
          <w:rFonts w:ascii="KFGQPC Uthmanic Script HAFS" w:hint="eastAsia"/>
          <w:rtl/>
          <w:lang w:bidi="ar-SA"/>
        </w:rPr>
        <w:t>بِ</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أَم</w:t>
      </w:r>
      <w:r w:rsidR="00F95DEA" w:rsidRPr="00636EA8">
        <w:rPr>
          <w:rFonts w:ascii="KFGQPC Uthmanic Script HAFS" w:hint="cs"/>
          <w:rtl/>
          <w:lang w:bidi="ar-SA"/>
        </w:rPr>
        <w:t>ۡ</w:t>
      </w:r>
      <w:r w:rsidR="00F95DEA" w:rsidRPr="00636EA8">
        <w:rPr>
          <w:rFonts w:ascii="KFGQPC Uthmanic Script HAFS" w:hint="eastAsia"/>
          <w:rtl/>
          <w:lang w:bidi="ar-SA"/>
        </w:rPr>
        <w:t>سِ</w:t>
      </w:r>
      <w:r w:rsidR="00F95DEA" w:rsidRPr="00636EA8">
        <w:rPr>
          <w:rFonts w:ascii="KFGQPC Uthmanic Script HAFS"/>
          <w:rtl/>
          <w:lang w:bidi="ar-SA"/>
        </w:rPr>
        <w:t xml:space="preserve"> </w:t>
      </w:r>
      <w:r w:rsidR="00F95DEA" w:rsidRPr="00636EA8">
        <w:rPr>
          <w:rFonts w:ascii="KFGQPC Uthmanic Script HAFS" w:hint="eastAsia"/>
          <w:rtl/>
          <w:lang w:bidi="ar-SA"/>
        </w:rPr>
        <w:t>يَقُولُونَ</w:t>
      </w:r>
      <w:r w:rsidR="00F95DEA" w:rsidRPr="00636EA8">
        <w:rPr>
          <w:rFonts w:ascii="KFGQPC Uthmanic Script HAFS"/>
          <w:rtl/>
          <w:lang w:bidi="ar-SA"/>
        </w:rPr>
        <w:t xml:space="preserve"> </w:t>
      </w:r>
      <w:r w:rsidR="00F95DEA" w:rsidRPr="00636EA8">
        <w:rPr>
          <w:rFonts w:ascii="KFGQPC Uthmanic Script HAFS" w:hint="eastAsia"/>
          <w:rtl/>
          <w:lang w:bidi="ar-SA"/>
        </w:rPr>
        <w:t>وَي</w:t>
      </w:r>
      <w:r w:rsidR="00F95DEA" w:rsidRPr="00636EA8">
        <w:rPr>
          <w:rFonts w:ascii="KFGQPC Uthmanic Script HAFS" w:hint="cs"/>
          <w:rtl/>
          <w:lang w:bidi="ar-SA"/>
        </w:rPr>
        <w:t>ۡ</w:t>
      </w:r>
      <w:r w:rsidR="00F95DEA" w:rsidRPr="00636EA8">
        <w:rPr>
          <w:rFonts w:ascii="KFGQPC Uthmanic Script HAFS" w:hint="eastAsia"/>
          <w:rtl/>
          <w:lang w:bidi="ar-SA"/>
        </w:rPr>
        <w:t>كَأَنَّ</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للَّهَ</w:t>
      </w:r>
      <w:r w:rsidR="00F95DEA" w:rsidRPr="00636EA8">
        <w:rPr>
          <w:rFonts w:ascii="KFGQPC Uthmanic Script HAFS"/>
          <w:rtl/>
          <w:lang w:bidi="ar-SA"/>
        </w:rPr>
        <w:t xml:space="preserve"> </w:t>
      </w:r>
      <w:r w:rsidR="00F95DEA" w:rsidRPr="00636EA8">
        <w:rPr>
          <w:rFonts w:ascii="KFGQPC Uthmanic Script HAFS" w:hint="eastAsia"/>
          <w:rtl/>
          <w:lang w:bidi="ar-SA"/>
        </w:rPr>
        <w:t>يَب</w:t>
      </w:r>
      <w:r w:rsidR="00F95DEA" w:rsidRPr="00636EA8">
        <w:rPr>
          <w:rFonts w:ascii="KFGQPC Uthmanic Script HAFS" w:hint="cs"/>
          <w:rtl/>
          <w:lang w:bidi="ar-SA"/>
        </w:rPr>
        <w:t>ۡ</w:t>
      </w:r>
      <w:r w:rsidR="00F95DEA" w:rsidRPr="00636EA8">
        <w:rPr>
          <w:rFonts w:ascii="KFGQPC Uthmanic Script HAFS" w:hint="eastAsia"/>
          <w:rtl/>
          <w:lang w:bidi="ar-SA"/>
        </w:rPr>
        <w:t>سُطُ</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لرِّز</w:t>
      </w:r>
      <w:r w:rsidR="00F95DEA" w:rsidRPr="00636EA8">
        <w:rPr>
          <w:rFonts w:ascii="KFGQPC Uthmanic Script HAFS" w:hint="cs"/>
          <w:rtl/>
          <w:lang w:bidi="ar-SA"/>
        </w:rPr>
        <w:t>ۡ</w:t>
      </w:r>
      <w:r w:rsidR="00F95DEA" w:rsidRPr="00636EA8">
        <w:rPr>
          <w:rFonts w:ascii="KFGQPC Uthmanic Script HAFS" w:hint="eastAsia"/>
          <w:rtl/>
          <w:lang w:bidi="ar-SA"/>
        </w:rPr>
        <w:t>قَ</w:t>
      </w:r>
      <w:r w:rsidR="00F95DEA" w:rsidRPr="00636EA8">
        <w:rPr>
          <w:rFonts w:ascii="KFGQPC Uthmanic Script HAFS"/>
          <w:rtl/>
          <w:lang w:bidi="ar-SA"/>
        </w:rPr>
        <w:t xml:space="preserve"> </w:t>
      </w:r>
      <w:r w:rsidR="00F95DEA" w:rsidRPr="00636EA8">
        <w:rPr>
          <w:rFonts w:ascii="KFGQPC Uthmanic Script HAFS" w:hint="eastAsia"/>
          <w:rtl/>
          <w:lang w:bidi="ar-SA"/>
        </w:rPr>
        <w:t>لِمَن</w:t>
      </w:r>
      <w:r w:rsidR="00F95DEA" w:rsidRPr="00636EA8">
        <w:rPr>
          <w:rFonts w:ascii="KFGQPC Uthmanic Script HAFS"/>
          <w:rtl/>
          <w:lang w:bidi="ar-SA"/>
        </w:rPr>
        <w:t xml:space="preserve"> </w:t>
      </w:r>
      <w:r w:rsidR="00F95DEA" w:rsidRPr="00636EA8">
        <w:rPr>
          <w:rFonts w:ascii="KFGQPC Uthmanic Script HAFS" w:hint="eastAsia"/>
          <w:rtl/>
          <w:lang w:bidi="ar-SA"/>
        </w:rPr>
        <w:t>يَشَا</w:t>
      </w:r>
      <w:r w:rsidR="00F95DEA" w:rsidRPr="00636EA8">
        <w:rPr>
          <w:rFonts w:ascii="KFGQPC Uthmanic Script HAFS" w:hint="cs"/>
          <w:rtl/>
          <w:lang w:bidi="ar-SA"/>
        </w:rPr>
        <w:t>ٓ</w:t>
      </w:r>
      <w:r w:rsidR="00F95DEA" w:rsidRPr="00636EA8">
        <w:rPr>
          <w:rFonts w:ascii="KFGQPC Uthmanic Script HAFS" w:hint="eastAsia"/>
          <w:rtl/>
          <w:lang w:bidi="ar-SA"/>
        </w:rPr>
        <w:t>ءُ</w:t>
      </w:r>
      <w:r w:rsidR="00F95DEA" w:rsidRPr="00636EA8">
        <w:rPr>
          <w:rFonts w:ascii="KFGQPC Uthmanic Script HAFS"/>
          <w:rtl/>
          <w:lang w:bidi="ar-SA"/>
        </w:rPr>
        <w:t xml:space="preserve"> </w:t>
      </w:r>
      <w:r w:rsidR="00F95DEA" w:rsidRPr="00636EA8">
        <w:rPr>
          <w:rFonts w:ascii="KFGQPC Uthmanic Script HAFS" w:hint="eastAsia"/>
          <w:rtl/>
          <w:lang w:bidi="ar-SA"/>
        </w:rPr>
        <w:t>مِن</w:t>
      </w:r>
      <w:r w:rsidR="00F95DEA" w:rsidRPr="00636EA8">
        <w:rPr>
          <w:rFonts w:ascii="KFGQPC Uthmanic Script HAFS" w:hint="cs"/>
          <w:rtl/>
          <w:lang w:bidi="ar-SA"/>
        </w:rPr>
        <w:t>ۡ</w:t>
      </w:r>
      <w:r w:rsidR="00F95DEA" w:rsidRPr="00636EA8">
        <w:rPr>
          <w:rFonts w:ascii="KFGQPC Uthmanic Script HAFS"/>
          <w:rtl/>
          <w:lang w:bidi="ar-SA"/>
        </w:rPr>
        <w:t xml:space="preserve"> </w:t>
      </w:r>
      <w:r w:rsidR="00F95DEA" w:rsidRPr="00636EA8">
        <w:rPr>
          <w:rFonts w:ascii="KFGQPC Uthmanic Script HAFS" w:hint="eastAsia"/>
          <w:rtl/>
          <w:lang w:bidi="ar-SA"/>
        </w:rPr>
        <w:t>عِبَادِهِ</w:t>
      </w:r>
      <w:r w:rsidR="00F95DEA" w:rsidRPr="00636EA8">
        <w:rPr>
          <w:rFonts w:ascii="KFGQPC Uthmanic Script HAFS" w:hint="cs"/>
          <w:rtl/>
          <w:lang w:bidi="ar-SA"/>
        </w:rPr>
        <w:t>ۦ</w:t>
      </w:r>
      <w:r w:rsidR="00F95DEA" w:rsidRPr="00636EA8">
        <w:rPr>
          <w:rFonts w:ascii="KFGQPC Uthmanic Script HAFS"/>
          <w:rtl/>
          <w:lang w:bidi="ar-SA"/>
        </w:rPr>
        <w:t xml:space="preserve"> </w:t>
      </w:r>
      <w:r w:rsidR="00F95DEA" w:rsidRPr="00636EA8">
        <w:rPr>
          <w:rFonts w:ascii="KFGQPC Uthmanic Script HAFS" w:hint="eastAsia"/>
          <w:rtl/>
          <w:lang w:bidi="ar-SA"/>
        </w:rPr>
        <w:t>وَيَق</w:t>
      </w:r>
      <w:r w:rsidR="00F95DEA" w:rsidRPr="00636EA8">
        <w:rPr>
          <w:rFonts w:ascii="KFGQPC Uthmanic Script HAFS" w:hint="cs"/>
          <w:rtl/>
          <w:lang w:bidi="ar-SA"/>
        </w:rPr>
        <w:t>ۡ</w:t>
      </w:r>
      <w:r w:rsidR="00F95DEA" w:rsidRPr="00636EA8">
        <w:rPr>
          <w:rFonts w:ascii="KFGQPC Uthmanic Script HAFS" w:hint="eastAsia"/>
          <w:rtl/>
          <w:lang w:bidi="ar-SA"/>
        </w:rPr>
        <w:t>دِرُ</w:t>
      </w:r>
      <w:r w:rsidR="00F95DEA" w:rsidRPr="00636EA8">
        <w:rPr>
          <w:rFonts w:ascii="KFGQPC Uthmanic Script HAFS" w:hint="cs"/>
          <w:rtl/>
          <w:lang w:bidi="ar-SA"/>
        </w:rPr>
        <w:t>ۖ</w:t>
      </w:r>
      <w:r w:rsidR="00F95DEA" w:rsidRPr="00636EA8">
        <w:rPr>
          <w:rFonts w:ascii="KFGQPC Uthmanic Script HAFS"/>
          <w:rtl/>
          <w:lang w:bidi="ar-SA"/>
        </w:rPr>
        <w:t xml:space="preserve"> </w:t>
      </w:r>
      <w:r w:rsidR="00F95DEA" w:rsidRPr="00636EA8">
        <w:rPr>
          <w:rFonts w:ascii="KFGQPC Uthmanic Script HAFS" w:hint="eastAsia"/>
          <w:rtl/>
          <w:lang w:bidi="ar-SA"/>
        </w:rPr>
        <w:t>لَو</w:t>
      </w:r>
      <w:r w:rsidR="00F95DEA" w:rsidRPr="00636EA8">
        <w:rPr>
          <w:rFonts w:ascii="KFGQPC Uthmanic Script HAFS" w:hint="cs"/>
          <w:rtl/>
          <w:lang w:bidi="ar-SA"/>
        </w:rPr>
        <w:t>ۡ</w:t>
      </w:r>
      <w:r w:rsidR="00F95DEA" w:rsidRPr="00636EA8">
        <w:rPr>
          <w:rFonts w:ascii="KFGQPC Uthmanic Script HAFS" w:hint="eastAsia"/>
          <w:rtl/>
          <w:lang w:bidi="ar-SA"/>
        </w:rPr>
        <w:t>لَا</w:t>
      </w:r>
      <w:r w:rsidR="00F95DEA" w:rsidRPr="00636EA8">
        <w:rPr>
          <w:rFonts w:ascii="KFGQPC Uthmanic Script HAFS" w:hint="cs"/>
          <w:rtl/>
          <w:lang w:bidi="ar-SA"/>
        </w:rPr>
        <w:t>ٓ</w:t>
      </w:r>
      <w:r w:rsidR="00F95DEA" w:rsidRPr="00636EA8">
        <w:rPr>
          <w:rFonts w:ascii="KFGQPC Uthmanic Script HAFS"/>
          <w:rtl/>
          <w:lang w:bidi="ar-SA"/>
        </w:rPr>
        <w:t xml:space="preserve"> </w:t>
      </w:r>
      <w:r w:rsidR="00F95DEA" w:rsidRPr="00636EA8">
        <w:rPr>
          <w:rFonts w:ascii="KFGQPC Uthmanic Script HAFS" w:hint="eastAsia"/>
          <w:rtl/>
          <w:lang w:bidi="ar-SA"/>
        </w:rPr>
        <w:t>أَن</w:t>
      </w:r>
      <w:r w:rsidR="00F95DEA" w:rsidRPr="00636EA8">
        <w:rPr>
          <w:rFonts w:ascii="KFGQPC Uthmanic Script HAFS"/>
          <w:rtl/>
          <w:lang w:bidi="ar-SA"/>
        </w:rPr>
        <w:t xml:space="preserve"> </w:t>
      </w:r>
      <w:r w:rsidR="00F95DEA" w:rsidRPr="00636EA8">
        <w:rPr>
          <w:rFonts w:ascii="KFGQPC Uthmanic Script HAFS" w:hint="eastAsia"/>
          <w:rtl/>
          <w:lang w:bidi="ar-SA"/>
        </w:rPr>
        <w:t>مَّنَّ</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للَّهُ</w:t>
      </w:r>
      <w:r w:rsidR="00F95DEA" w:rsidRPr="00636EA8">
        <w:rPr>
          <w:rFonts w:ascii="KFGQPC Uthmanic Script HAFS"/>
          <w:rtl/>
          <w:lang w:bidi="ar-SA"/>
        </w:rPr>
        <w:t xml:space="preserve"> </w:t>
      </w:r>
      <w:r w:rsidR="00F95DEA" w:rsidRPr="00636EA8">
        <w:rPr>
          <w:rFonts w:ascii="KFGQPC Uthmanic Script HAFS" w:hint="eastAsia"/>
          <w:rtl/>
          <w:lang w:bidi="ar-SA"/>
        </w:rPr>
        <w:t>عَلَي</w:t>
      </w:r>
      <w:r w:rsidR="00F95DEA" w:rsidRPr="00636EA8">
        <w:rPr>
          <w:rFonts w:ascii="KFGQPC Uthmanic Script HAFS" w:hint="cs"/>
          <w:rtl/>
          <w:lang w:bidi="ar-SA"/>
        </w:rPr>
        <w:t>ۡ</w:t>
      </w:r>
      <w:r w:rsidR="00F95DEA" w:rsidRPr="00636EA8">
        <w:rPr>
          <w:rFonts w:ascii="KFGQPC Uthmanic Script HAFS" w:hint="eastAsia"/>
          <w:rtl/>
          <w:lang w:bidi="ar-SA"/>
        </w:rPr>
        <w:t>نَا</w:t>
      </w:r>
      <w:r w:rsidR="00F95DEA" w:rsidRPr="00636EA8">
        <w:rPr>
          <w:rFonts w:ascii="KFGQPC Uthmanic Script HAFS"/>
          <w:rtl/>
          <w:lang w:bidi="ar-SA"/>
        </w:rPr>
        <w:t xml:space="preserve"> </w:t>
      </w:r>
      <w:r w:rsidR="00F95DEA" w:rsidRPr="00636EA8">
        <w:rPr>
          <w:rFonts w:ascii="KFGQPC Uthmanic Script HAFS" w:hint="eastAsia"/>
          <w:rtl/>
          <w:lang w:bidi="ar-SA"/>
        </w:rPr>
        <w:t>لَخَسَفَ</w:t>
      </w:r>
      <w:r w:rsidR="00F95DEA" w:rsidRPr="00636EA8">
        <w:rPr>
          <w:rFonts w:ascii="KFGQPC Uthmanic Script HAFS"/>
          <w:rtl/>
          <w:lang w:bidi="ar-SA"/>
        </w:rPr>
        <w:t xml:space="preserve"> </w:t>
      </w:r>
      <w:r w:rsidR="00F95DEA" w:rsidRPr="00636EA8">
        <w:rPr>
          <w:rFonts w:ascii="KFGQPC Uthmanic Script HAFS" w:hint="eastAsia"/>
          <w:rtl/>
          <w:lang w:bidi="ar-SA"/>
        </w:rPr>
        <w:t>بِنَا</w:t>
      </w:r>
      <w:r w:rsidR="00F95DEA" w:rsidRPr="00636EA8">
        <w:rPr>
          <w:rFonts w:ascii="KFGQPC Uthmanic Script HAFS" w:hint="cs"/>
          <w:rtl/>
          <w:lang w:bidi="ar-SA"/>
        </w:rPr>
        <w:t>ۖ</w:t>
      </w:r>
      <w:r w:rsidRPr="00636EA8">
        <w:rPr>
          <w:rFonts w:ascii="KFGQPC Uthman Taha Naskh" w:cs="KFGQPC Uthman Taha Naskh" w:hint="cs"/>
          <w:rtl/>
          <w:lang w:bidi="ar-SA"/>
        </w:rPr>
        <w:t>﴾</w:t>
      </w:r>
      <w:r w:rsidR="00F95DEA" w:rsidRPr="00636EA8">
        <w:rPr>
          <w:rFonts w:ascii="KFGQPC Uthman Taha Naskh" w:cs="KFGQPC Uthman Taha Naskh"/>
          <w:rtl/>
          <w:lang w:bidi="ar-SA"/>
        </w:rPr>
        <w:t xml:space="preserve"> </w:t>
      </w:r>
      <w:r w:rsidR="00F95DEA" w:rsidRPr="00636EA8">
        <w:rPr>
          <w:rFonts w:ascii="KFGQPC Uthman Taha Naskh" w:cs="KFGQPC Uthman Taha Naskh"/>
          <w:rtl/>
          <w:lang w:bidi="ar-SA"/>
        </w:rPr>
        <w:tab/>
      </w:r>
      <w:r w:rsidR="00F95DEA" w:rsidRPr="00636EA8">
        <w:rPr>
          <w:rStyle w:val="Char8"/>
          <w:rtl/>
        </w:rPr>
        <w:t>[</w:t>
      </w:r>
      <w:r w:rsidR="00F95DEA" w:rsidRPr="00636EA8">
        <w:rPr>
          <w:rStyle w:val="Char8"/>
          <w:rFonts w:hint="eastAsia"/>
          <w:rtl/>
        </w:rPr>
        <w:t>القصص</w:t>
      </w:r>
      <w:r w:rsidR="00F95DEA" w:rsidRPr="00636EA8">
        <w:rPr>
          <w:rStyle w:val="Char8"/>
          <w:rtl/>
        </w:rPr>
        <w:t xml:space="preserve">: </w:t>
      </w:r>
      <w:r w:rsidR="00F95DEA" w:rsidRPr="00636EA8">
        <w:rPr>
          <w:rStyle w:val="Char8"/>
          <w:rFonts w:hint="cs"/>
          <w:rtl/>
        </w:rPr>
        <w:t>٨٢</w:t>
      </w:r>
      <w:r w:rsidR="00F95DEA" w:rsidRPr="00636EA8">
        <w:rPr>
          <w:rStyle w:val="Char8"/>
          <w:rtl/>
        </w:rPr>
        <w:t>]</w:t>
      </w:r>
      <w:r w:rsidR="00F95DEA" w:rsidRPr="00636EA8">
        <w:rPr>
          <w:rFonts w:ascii="KFGQPC Uthman Taha Naskh" w:cs="KFGQPC Uthman Taha Naskh"/>
          <w:rtl/>
          <w:lang w:bidi="ar-SA"/>
        </w:rPr>
        <w:t xml:space="preserve">  </w:t>
      </w:r>
      <w:r w:rsidR="006D560C" w:rsidRPr="00636EA8">
        <w:rPr>
          <w:rtl/>
          <w:lang w:bidi="ar-SA"/>
        </w:rPr>
        <w:tab/>
      </w:r>
    </w:p>
    <w:p w:rsidR="000C0FC1" w:rsidRPr="00636EA8" w:rsidRDefault="000C0FC1" w:rsidP="00BB388D">
      <w:pPr>
        <w:pStyle w:val="a1"/>
        <w:rPr>
          <w:rtl/>
          <w:lang w:bidi="ar-SA"/>
        </w:rPr>
      </w:pPr>
      <w:r w:rsidRPr="00636EA8">
        <w:rPr>
          <w:rtl/>
          <w:lang w:bidi="ar-SA"/>
        </w:rPr>
        <w:t>و آنان که دیروز جایگاه او را آرزو می‌کردند، بامدادان می‌گفتند: شگفتا که الله، روزی هر کس از بندگانش را بخواهد، فراخ و یا تنگ می‌گرداند. و اگر الله بر ما منت نمی‌گذاشت، ما را نیز در زمین فرو می‌بُرد.</w:t>
      </w:r>
    </w:p>
    <w:p w:rsidR="000C0FC1" w:rsidRPr="00636EA8" w:rsidRDefault="000C0FC1" w:rsidP="00BB388D">
      <w:pPr>
        <w:rPr>
          <w:rtl/>
          <w:lang w:bidi="ar-SA"/>
        </w:rPr>
      </w:pPr>
      <w:r w:rsidRPr="00636EA8">
        <w:rPr>
          <w:rtl/>
          <w:lang w:bidi="ar-SA"/>
        </w:rPr>
        <w:t>دقت کنید؛ در پیامد تکبر و خودپسندی بیندیشید</w:t>
      </w:r>
      <w:r w:rsidR="00EB2585" w:rsidRPr="00636EA8">
        <w:rPr>
          <w:rtl/>
          <w:lang w:bidi="ar-SA"/>
        </w:rPr>
        <w:t>؛ آری! پیامدش نابودی و ذلت و خوار</w:t>
      </w:r>
      <w:r w:rsidR="00457B75" w:rsidRPr="00636EA8">
        <w:rPr>
          <w:rtl/>
          <w:lang w:bidi="ar-SA"/>
        </w:rPr>
        <w:t>ی‌ست</w:t>
      </w:r>
      <w:r w:rsidR="00EB2585" w:rsidRPr="00636EA8">
        <w:rPr>
          <w:rtl/>
          <w:lang w:bidi="ar-SA"/>
        </w:rPr>
        <w:t>.</w:t>
      </w:r>
    </w:p>
    <w:p w:rsidR="00EB2585" w:rsidRPr="00636EA8" w:rsidRDefault="00EB2585" w:rsidP="00BB388D">
      <w:pPr>
        <w:rPr>
          <w:rtl/>
          <w:lang w:bidi="ar-SA"/>
        </w:rPr>
      </w:pPr>
      <w:r w:rsidRPr="00636EA8">
        <w:rPr>
          <w:rtl/>
          <w:lang w:bidi="ar-SA"/>
        </w:rPr>
        <w:t>مؤلف</w:t>
      </w:r>
      <w:r w:rsidR="008E5458" w:rsidRPr="00636EA8">
        <w:rPr>
          <w:rFonts w:cs="CTraditional Arabic"/>
          <w:rtl/>
          <w:lang w:bidi="ar-SA"/>
        </w:rPr>
        <w:t>/</w:t>
      </w:r>
      <w:r w:rsidRPr="00636EA8">
        <w:rPr>
          <w:rtl/>
          <w:lang w:bidi="ar-SA"/>
        </w:rPr>
        <w:t xml:space="preserve"> آیه‌های دیگری نیز در این باب ذکر کرده است؛ از جمله این‌که الله</w:t>
      </w:r>
      <w:r w:rsidRPr="00636EA8">
        <w:rPr>
          <w:lang w:bidi="ar-SA"/>
        </w:rPr>
        <w:sym w:font="AGA Arabesque" w:char="F055"/>
      </w:r>
      <w:r w:rsidRPr="00636EA8">
        <w:rPr>
          <w:rtl/>
          <w:lang w:bidi="ar-SA"/>
        </w:rPr>
        <w:t xml:space="preserve"> می‌فرماید:</w:t>
      </w:r>
    </w:p>
    <w:p w:rsidR="00F95DEA" w:rsidRPr="00636EA8" w:rsidRDefault="00C8054F" w:rsidP="00BC463E">
      <w:pPr>
        <w:pStyle w:val="a0"/>
        <w:rPr>
          <w:rFonts w:ascii="KFGQPC Uthman Taha Naskh" w:cs="KFGQPC Uthman Taha Naskh"/>
          <w:lang w:bidi="ar-SA"/>
        </w:rPr>
      </w:pPr>
      <w:r w:rsidRPr="00636EA8">
        <w:rPr>
          <w:rFonts w:ascii="KFGQPC Uthman Taha Naskh" w:cs="KFGQPC Uthman Taha Naskh" w:hint="cs"/>
          <w:rtl/>
          <w:lang w:bidi="ar-SA"/>
        </w:rPr>
        <w:t>﴿</w:t>
      </w:r>
      <w:r w:rsidR="00F95DEA" w:rsidRPr="00636EA8">
        <w:rPr>
          <w:rFonts w:ascii="KFGQPC Uthmanic Script HAFS" w:hint="eastAsia"/>
          <w:rtl/>
          <w:lang w:bidi="ar-SA"/>
        </w:rPr>
        <w:t>تِل</w:t>
      </w:r>
      <w:r w:rsidR="00F95DEA" w:rsidRPr="00636EA8">
        <w:rPr>
          <w:rFonts w:ascii="KFGQPC Uthmanic Script HAFS" w:hint="cs"/>
          <w:rtl/>
          <w:lang w:bidi="ar-SA"/>
        </w:rPr>
        <w:t>ۡ</w:t>
      </w:r>
      <w:r w:rsidR="00F95DEA" w:rsidRPr="00636EA8">
        <w:rPr>
          <w:rFonts w:ascii="KFGQPC Uthmanic Script HAFS" w:hint="eastAsia"/>
          <w:rtl/>
          <w:lang w:bidi="ar-SA"/>
        </w:rPr>
        <w:t>كَ</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لدَّارُ</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w:t>
      </w:r>
      <w:r w:rsidR="00F95DEA" w:rsidRPr="00636EA8">
        <w:rPr>
          <w:rFonts w:ascii="KFGQPC Uthmanic Script HAFS" w:hint="cs"/>
          <w:rtl/>
          <w:lang w:bidi="ar-SA"/>
        </w:rPr>
        <w:t>ٓ</w:t>
      </w:r>
      <w:r w:rsidR="00F95DEA" w:rsidRPr="00636EA8">
        <w:rPr>
          <w:rFonts w:ascii="KFGQPC Uthmanic Script HAFS" w:hint="eastAsia"/>
          <w:rtl/>
          <w:lang w:bidi="ar-SA"/>
        </w:rPr>
        <w:t>خِرَةُ</w:t>
      </w:r>
      <w:r w:rsidR="00F95DEA" w:rsidRPr="00636EA8">
        <w:rPr>
          <w:rFonts w:ascii="KFGQPC Uthmanic Script HAFS"/>
          <w:rtl/>
          <w:lang w:bidi="ar-SA"/>
        </w:rPr>
        <w:t xml:space="preserve"> </w:t>
      </w:r>
      <w:r w:rsidR="00F95DEA" w:rsidRPr="00636EA8">
        <w:rPr>
          <w:rFonts w:ascii="KFGQPC Uthmanic Script HAFS" w:hint="eastAsia"/>
          <w:rtl/>
          <w:lang w:bidi="ar-SA"/>
        </w:rPr>
        <w:t>نَج</w:t>
      </w:r>
      <w:r w:rsidR="00F95DEA" w:rsidRPr="00636EA8">
        <w:rPr>
          <w:rFonts w:ascii="KFGQPC Uthmanic Script HAFS" w:hint="cs"/>
          <w:rtl/>
          <w:lang w:bidi="ar-SA"/>
        </w:rPr>
        <w:t>ۡ</w:t>
      </w:r>
      <w:r w:rsidR="00F95DEA" w:rsidRPr="00636EA8">
        <w:rPr>
          <w:rFonts w:ascii="KFGQPC Uthmanic Script HAFS" w:hint="eastAsia"/>
          <w:rtl/>
          <w:lang w:bidi="ar-SA"/>
        </w:rPr>
        <w:t>عَلُهَا</w:t>
      </w:r>
      <w:r w:rsidR="00F95DEA" w:rsidRPr="00636EA8">
        <w:rPr>
          <w:rFonts w:ascii="KFGQPC Uthmanic Script HAFS"/>
          <w:rtl/>
          <w:lang w:bidi="ar-SA"/>
        </w:rPr>
        <w:t xml:space="preserve"> </w:t>
      </w:r>
      <w:r w:rsidR="00F95DEA" w:rsidRPr="00636EA8">
        <w:rPr>
          <w:rFonts w:ascii="KFGQPC Uthmanic Script HAFS" w:hint="eastAsia"/>
          <w:rtl/>
          <w:lang w:bidi="ar-SA"/>
        </w:rPr>
        <w:t>لِلَّذِينَ</w:t>
      </w:r>
      <w:r w:rsidR="00F95DEA" w:rsidRPr="00636EA8">
        <w:rPr>
          <w:rFonts w:ascii="KFGQPC Uthmanic Script HAFS"/>
          <w:rtl/>
          <w:lang w:bidi="ar-SA"/>
        </w:rPr>
        <w:t xml:space="preserve"> </w:t>
      </w:r>
      <w:r w:rsidR="00F95DEA" w:rsidRPr="00636EA8">
        <w:rPr>
          <w:rFonts w:ascii="KFGQPC Uthmanic Script HAFS" w:hint="eastAsia"/>
          <w:rtl/>
          <w:lang w:bidi="ar-SA"/>
        </w:rPr>
        <w:t>لَا</w:t>
      </w:r>
      <w:r w:rsidR="00F95DEA" w:rsidRPr="00636EA8">
        <w:rPr>
          <w:rFonts w:ascii="KFGQPC Uthmanic Script HAFS"/>
          <w:rtl/>
          <w:lang w:bidi="ar-SA"/>
        </w:rPr>
        <w:t xml:space="preserve"> </w:t>
      </w:r>
      <w:r w:rsidR="00F95DEA" w:rsidRPr="00636EA8">
        <w:rPr>
          <w:rFonts w:ascii="KFGQPC Uthmanic Script HAFS" w:hint="eastAsia"/>
          <w:rtl/>
          <w:lang w:bidi="ar-SA"/>
        </w:rPr>
        <w:t>يُرِيدُونَ</w:t>
      </w:r>
      <w:r w:rsidR="00F95DEA" w:rsidRPr="00636EA8">
        <w:rPr>
          <w:rFonts w:ascii="KFGQPC Uthmanic Script HAFS"/>
          <w:rtl/>
          <w:lang w:bidi="ar-SA"/>
        </w:rPr>
        <w:t xml:space="preserve"> </w:t>
      </w:r>
      <w:r w:rsidR="00F95DEA" w:rsidRPr="00636EA8">
        <w:rPr>
          <w:rFonts w:ascii="KFGQPC Uthmanic Script HAFS" w:hint="eastAsia"/>
          <w:rtl/>
          <w:lang w:bidi="ar-SA"/>
        </w:rPr>
        <w:t>عُلُوّ</w:t>
      </w:r>
      <w:r w:rsidR="00F95DEA" w:rsidRPr="00636EA8">
        <w:rPr>
          <w:rFonts w:ascii="KFGQPC Uthmanic Script HAFS" w:hint="cs"/>
          <w:rtl/>
          <w:lang w:bidi="ar-SA"/>
        </w:rPr>
        <w:t>ٗ</w:t>
      </w:r>
      <w:r w:rsidR="00F95DEA" w:rsidRPr="00636EA8">
        <w:rPr>
          <w:rFonts w:ascii="KFGQPC Uthmanic Script HAFS" w:hint="eastAsia"/>
          <w:rtl/>
          <w:lang w:bidi="ar-SA"/>
        </w:rPr>
        <w:t>ا</w:t>
      </w:r>
      <w:r w:rsidR="00F95DEA" w:rsidRPr="00636EA8">
        <w:rPr>
          <w:rFonts w:ascii="KFGQPC Uthmanic Script HAFS"/>
          <w:rtl/>
          <w:lang w:bidi="ar-SA"/>
        </w:rPr>
        <w:t xml:space="preserve"> </w:t>
      </w:r>
      <w:r w:rsidR="00F95DEA" w:rsidRPr="00636EA8">
        <w:rPr>
          <w:rFonts w:ascii="KFGQPC Uthmanic Script HAFS" w:hint="eastAsia"/>
          <w:rtl/>
          <w:lang w:bidi="ar-SA"/>
        </w:rPr>
        <w:t>فِي</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أَر</w:t>
      </w:r>
      <w:r w:rsidR="00F95DEA" w:rsidRPr="00636EA8">
        <w:rPr>
          <w:rFonts w:ascii="KFGQPC Uthmanic Script HAFS" w:hint="cs"/>
          <w:rtl/>
          <w:lang w:bidi="ar-SA"/>
        </w:rPr>
        <w:t>ۡ</w:t>
      </w:r>
      <w:r w:rsidR="00F95DEA" w:rsidRPr="00636EA8">
        <w:rPr>
          <w:rFonts w:ascii="KFGQPC Uthmanic Script HAFS" w:hint="eastAsia"/>
          <w:rtl/>
          <w:lang w:bidi="ar-SA"/>
        </w:rPr>
        <w:t>ضِ</w:t>
      </w:r>
      <w:r w:rsidR="00F95DEA" w:rsidRPr="00636EA8">
        <w:rPr>
          <w:rFonts w:ascii="KFGQPC Uthmanic Script HAFS"/>
          <w:rtl/>
          <w:lang w:bidi="ar-SA"/>
        </w:rPr>
        <w:t xml:space="preserve"> </w:t>
      </w:r>
      <w:r w:rsidR="00F95DEA" w:rsidRPr="00636EA8">
        <w:rPr>
          <w:rFonts w:ascii="KFGQPC Uthmanic Script HAFS" w:hint="eastAsia"/>
          <w:rtl/>
          <w:lang w:bidi="ar-SA"/>
        </w:rPr>
        <w:t>وَلَا</w:t>
      </w:r>
      <w:r w:rsidR="00F95DEA" w:rsidRPr="00636EA8">
        <w:rPr>
          <w:rFonts w:ascii="KFGQPC Uthmanic Script HAFS"/>
          <w:rtl/>
          <w:lang w:bidi="ar-SA"/>
        </w:rPr>
        <w:t xml:space="preserve"> </w:t>
      </w:r>
      <w:r w:rsidR="00F95DEA" w:rsidRPr="00636EA8">
        <w:rPr>
          <w:rFonts w:ascii="KFGQPC Uthmanic Script HAFS" w:hint="eastAsia"/>
          <w:rtl/>
          <w:lang w:bidi="ar-SA"/>
        </w:rPr>
        <w:t>فَسَاد</w:t>
      </w:r>
      <w:r w:rsidR="00F95DEA" w:rsidRPr="00636EA8">
        <w:rPr>
          <w:rFonts w:ascii="KFGQPC Uthmanic Script HAFS" w:hint="cs"/>
          <w:rtl/>
          <w:lang w:bidi="ar-SA"/>
        </w:rPr>
        <w:t>ٗ</w:t>
      </w:r>
      <w:r w:rsidR="00F95DEA" w:rsidRPr="00636EA8">
        <w:rPr>
          <w:rFonts w:ascii="KFGQPC Uthmanic Script HAFS" w:hint="eastAsia"/>
          <w:rtl/>
          <w:lang w:bidi="ar-SA"/>
        </w:rPr>
        <w:t>ا</w:t>
      </w:r>
      <w:r w:rsidRPr="00636EA8">
        <w:rPr>
          <w:rFonts w:ascii="KFGQPC Uthman Taha Naskh" w:cs="KFGQPC Uthman Taha Naskh" w:hint="cs"/>
          <w:rtl/>
          <w:lang w:bidi="ar-SA"/>
        </w:rPr>
        <w:t>﴾</w:t>
      </w:r>
      <w:r w:rsidR="00F95DEA" w:rsidRPr="00636EA8">
        <w:rPr>
          <w:rFonts w:ascii="KFGQPC Uthman Taha Naskh" w:cs="KFGQPC Uthman Taha Naskh"/>
          <w:rtl/>
          <w:lang w:bidi="ar-SA"/>
        </w:rPr>
        <w:t xml:space="preserve"> </w:t>
      </w:r>
      <w:r w:rsidR="00F95DEA" w:rsidRPr="00636EA8">
        <w:rPr>
          <w:rFonts w:ascii="KFGQPC Uthman Taha Naskh" w:cs="KFGQPC Uthman Taha Naskh"/>
          <w:rtl/>
          <w:lang w:bidi="ar-SA"/>
        </w:rPr>
        <w:tab/>
      </w:r>
      <w:r w:rsidR="00F95DEA" w:rsidRPr="00636EA8">
        <w:rPr>
          <w:rFonts w:ascii="KFGQPC Uthman Taha Naskh" w:cs="KFGQPC Uthman Taha Naskh"/>
          <w:rtl/>
          <w:lang w:bidi="ar-SA"/>
        </w:rPr>
        <w:tab/>
      </w:r>
    </w:p>
    <w:p w:rsidR="00577901" w:rsidRPr="00636EA8" w:rsidRDefault="00F95DEA" w:rsidP="00BC463E">
      <w:pPr>
        <w:pStyle w:val="a0"/>
        <w:rPr>
          <w:lang w:bidi="ar-SA"/>
        </w:rPr>
      </w:pPr>
      <w:r w:rsidRPr="00636EA8">
        <w:rPr>
          <w:rFonts w:ascii="KFGQPC Uthman Taha Naskh" w:cs="KFGQPC Uthman Taha Naskh"/>
          <w:rtl/>
          <w:lang w:bidi="ar-SA"/>
        </w:rPr>
        <w:tab/>
      </w:r>
      <w:r w:rsidRPr="00636EA8">
        <w:rPr>
          <w:rStyle w:val="Char8"/>
          <w:rtl/>
        </w:rPr>
        <w:t>[</w:t>
      </w:r>
      <w:r w:rsidRPr="00636EA8">
        <w:rPr>
          <w:rStyle w:val="Char8"/>
          <w:rFonts w:hint="eastAsia"/>
          <w:rtl/>
        </w:rPr>
        <w:t>القصص</w:t>
      </w:r>
      <w:r w:rsidRPr="00636EA8">
        <w:rPr>
          <w:rStyle w:val="Char8"/>
          <w:rtl/>
        </w:rPr>
        <w:t xml:space="preserve">: </w:t>
      </w:r>
      <w:r w:rsidRPr="00636EA8">
        <w:rPr>
          <w:rStyle w:val="Char8"/>
          <w:rFonts w:hint="cs"/>
          <w:rtl/>
        </w:rPr>
        <w:t>٨٣</w:t>
      </w:r>
      <w:r w:rsidRPr="00636EA8">
        <w:rPr>
          <w:rStyle w:val="Char8"/>
          <w:rtl/>
        </w:rPr>
        <w:t xml:space="preserve">]  </w:t>
      </w:r>
      <w:r w:rsidR="00577901" w:rsidRPr="00636EA8">
        <w:rPr>
          <w:rStyle w:val="Char8"/>
          <w:rtl/>
        </w:rPr>
        <w:t xml:space="preserve">  </w:t>
      </w:r>
      <w:r w:rsidR="006D560C" w:rsidRPr="00636EA8">
        <w:rPr>
          <w:rStyle w:val="Char8"/>
          <w:rtl/>
        </w:rPr>
        <w:tab/>
      </w:r>
    </w:p>
    <w:p w:rsidR="00577901" w:rsidRPr="00636EA8" w:rsidRDefault="00577901" w:rsidP="00BB388D">
      <w:pPr>
        <w:pStyle w:val="a1"/>
        <w:rPr>
          <w:rtl/>
          <w:lang w:bidi="ar-SA"/>
        </w:rPr>
      </w:pPr>
      <w:r w:rsidRPr="00636EA8">
        <w:rPr>
          <w:rtl/>
          <w:lang w:bidi="ar-SA"/>
        </w:rPr>
        <w:t>این، سرای آخرت است که آن را برای کسانی قرار می‌دهیم که خواهان فساد و برتری در زمین نیستند.</w:t>
      </w:r>
    </w:p>
    <w:p w:rsidR="008E4260" w:rsidRPr="00636EA8" w:rsidRDefault="008E4260" w:rsidP="00BB388D">
      <w:pPr>
        <w:rPr>
          <w:rtl/>
          <w:lang w:bidi="ar-SA"/>
        </w:rPr>
      </w:pPr>
      <w:r w:rsidRPr="00636EA8">
        <w:rPr>
          <w:rtl/>
          <w:lang w:bidi="ar-SA"/>
        </w:rPr>
        <w:t>آخرت، واپسین سرای انسان است؛ زیرا هر انسانی چهار منزل دارد که آخرینش، منزل آخرت است:</w:t>
      </w:r>
    </w:p>
    <w:p w:rsidR="008E4260" w:rsidRPr="00636EA8" w:rsidRDefault="008E4260" w:rsidP="00BB388D">
      <w:pPr>
        <w:rPr>
          <w:rtl/>
          <w:lang w:bidi="ar-SA"/>
        </w:rPr>
      </w:pPr>
      <w:r w:rsidRPr="00636EA8">
        <w:rPr>
          <w:b/>
          <w:bCs/>
          <w:rtl/>
          <w:lang w:bidi="ar-SA"/>
        </w:rPr>
        <w:t>منزل نخست:</w:t>
      </w:r>
      <w:r w:rsidRPr="00636EA8">
        <w:rPr>
          <w:rtl/>
          <w:lang w:bidi="ar-SA"/>
        </w:rPr>
        <w:t xml:space="preserve"> شکم مادر.</w:t>
      </w:r>
    </w:p>
    <w:p w:rsidR="008E4260" w:rsidRPr="00636EA8" w:rsidRDefault="008E4260" w:rsidP="00BB388D">
      <w:pPr>
        <w:rPr>
          <w:rtl/>
          <w:lang w:bidi="ar-SA"/>
        </w:rPr>
      </w:pPr>
      <w:r w:rsidRPr="00636EA8">
        <w:rPr>
          <w:b/>
          <w:bCs/>
          <w:rtl/>
          <w:lang w:bidi="ar-SA"/>
        </w:rPr>
        <w:t>دومین منزل:</w:t>
      </w:r>
      <w:r w:rsidRPr="00636EA8">
        <w:rPr>
          <w:rtl/>
          <w:lang w:bidi="ar-SA"/>
        </w:rPr>
        <w:t xml:space="preserve"> دنیا.</w:t>
      </w:r>
    </w:p>
    <w:p w:rsidR="008E4260" w:rsidRPr="00636EA8" w:rsidRDefault="008E4260" w:rsidP="00BB388D">
      <w:pPr>
        <w:rPr>
          <w:rtl/>
          <w:lang w:bidi="ar-SA"/>
        </w:rPr>
      </w:pPr>
      <w:r w:rsidRPr="00636EA8">
        <w:rPr>
          <w:b/>
          <w:bCs/>
          <w:rtl/>
          <w:lang w:bidi="ar-SA"/>
        </w:rPr>
        <w:t>سومین منزل:</w:t>
      </w:r>
      <w:r w:rsidRPr="00636EA8">
        <w:rPr>
          <w:rtl/>
          <w:lang w:bidi="ar-SA"/>
        </w:rPr>
        <w:t xml:space="preserve"> عالَم برزخ که از زمان مرگ آغاز می‌شود و تا برپا شدن قیامت ادامه دارد.</w:t>
      </w:r>
    </w:p>
    <w:p w:rsidR="008E4260" w:rsidRPr="00636EA8" w:rsidRDefault="008E4260" w:rsidP="00BB388D">
      <w:pPr>
        <w:rPr>
          <w:rtl/>
          <w:lang w:bidi="ar-SA"/>
        </w:rPr>
      </w:pPr>
      <w:r w:rsidRPr="00636EA8">
        <w:rPr>
          <w:rtl/>
          <w:lang w:bidi="ar-SA"/>
        </w:rPr>
        <w:t xml:space="preserve">و </w:t>
      </w:r>
      <w:r w:rsidRPr="00636EA8">
        <w:rPr>
          <w:b/>
          <w:bCs/>
          <w:rtl/>
          <w:lang w:bidi="ar-SA"/>
        </w:rPr>
        <w:t xml:space="preserve">چهارم: </w:t>
      </w:r>
      <w:r w:rsidRPr="00636EA8">
        <w:rPr>
          <w:rtl/>
          <w:lang w:bidi="ar-SA"/>
        </w:rPr>
        <w:t>سرای آخرت است که آخرین منزل انسان می‌باشد و جاوادنه در آن می‌ماند. این، همان سرا یا منزل</w:t>
      </w:r>
      <w:r w:rsidR="00457B75" w:rsidRPr="00636EA8">
        <w:rPr>
          <w:rtl/>
          <w:lang w:bidi="ar-SA"/>
        </w:rPr>
        <w:t>ی‌ست</w:t>
      </w:r>
      <w:r w:rsidRPr="00636EA8">
        <w:rPr>
          <w:rtl/>
          <w:lang w:bidi="ar-SA"/>
        </w:rPr>
        <w:t xml:space="preserve"> که الله</w:t>
      </w:r>
      <w:r w:rsidRPr="00636EA8">
        <w:rPr>
          <w:lang w:bidi="ar-SA"/>
        </w:rPr>
        <w:sym w:font="AGA Arabesque" w:char="F055"/>
      </w:r>
      <w:r w:rsidRPr="00636EA8">
        <w:rPr>
          <w:rtl/>
          <w:lang w:bidi="ar-SA"/>
        </w:rPr>
        <w:t xml:space="preserve"> درباره‌اش می‌فرماید:</w:t>
      </w:r>
    </w:p>
    <w:p w:rsidR="00F95DEA" w:rsidRPr="00636EA8" w:rsidRDefault="00C8054F" w:rsidP="00BC463E">
      <w:pPr>
        <w:pStyle w:val="a0"/>
        <w:rPr>
          <w:rFonts w:ascii="KFGQPC Uthman Taha Naskh" w:cs="KFGQPC Uthman Taha Naskh"/>
          <w:lang w:bidi="ar-SA"/>
        </w:rPr>
      </w:pPr>
      <w:r w:rsidRPr="00636EA8">
        <w:rPr>
          <w:rFonts w:ascii="KFGQPC Uthman Taha Naskh" w:cs="KFGQPC Uthman Taha Naskh" w:hint="cs"/>
          <w:rtl/>
          <w:lang w:bidi="ar-SA"/>
        </w:rPr>
        <w:t>﴿</w:t>
      </w:r>
      <w:r w:rsidR="00F95DEA" w:rsidRPr="00636EA8">
        <w:rPr>
          <w:rFonts w:ascii="KFGQPC Uthmanic Script HAFS" w:hint="eastAsia"/>
          <w:rtl/>
          <w:lang w:bidi="ar-SA"/>
        </w:rPr>
        <w:t>تِل</w:t>
      </w:r>
      <w:r w:rsidR="00F95DEA" w:rsidRPr="00636EA8">
        <w:rPr>
          <w:rFonts w:ascii="KFGQPC Uthmanic Script HAFS" w:hint="cs"/>
          <w:rtl/>
          <w:lang w:bidi="ar-SA"/>
        </w:rPr>
        <w:t>ۡ</w:t>
      </w:r>
      <w:r w:rsidR="00F95DEA" w:rsidRPr="00636EA8">
        <w:rPr>
          <w:rFonts w:ascii="KFGQPC Uthmanic Script HAFS" w:hint="eastAsia"/>
          <w:rtl/>
          <w:lang w:bidi="ar-SA"/>
        </w:rPr>
        <w:t>كَ</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لدَّارُ</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w:t>
      </w:r>
      <w:r w:rsidR="00F95DEA" w:rsidRPr="00636EA8">
        <w:rPr>
          <w:rFonts w:ascii="KFGQPC Uthmanic Script HAFS" w:hint="cs"/>
          <w:rtl/>
          <w:lang w:bidi="ar-SA"/>
        </w:rPr>
        <w:t>ٓ</w:t>
      </w:r>
      <w:r w:rsidR="00F95DEA" w:rsidRPr="00636EA8">
        <w:rPr>
          <w:rFonts w:ascii="KFGQPC Uthmanic Script HAFS" w:hint="eastAsia"/>
          <w:rtl/>
          <w:lang w:bidi="ar-SA"/>
        </w:rPr>
        <w:t>خِرَةُ</w:t>
      </w:r>
      <w:r w:rsidR="00F95DEA" w:rsidRPr="00636EA8">
        <w:rPr>
          <w:rFonts w:ascii="KFGQPC Uthmanic Script HAFS"/>
          <w:rtl/>
          <w:lang w:bidi="ar-SA"/>
        </w:rPr>
        <w:t xml:space="preserve"> </w:t>
      </w:r>
      <w:r w:rsidR="00F95DEA" w:rsidRPr="00636EA8">
        <w:rPr>
          <w:rFonts w:ascii="KFGQPC Uthmanic Script HAFS" w:hint="eastAsia"/>
          <w:rtl/>
          <w:lang w:bidi="ar-SA"/>
        </w:rPr>
        <w:t>نَج</w:t>
      </w:r>
      <w:r w:rsidR="00F95DEA" w:rsidRPr="00636EA8">
        <w:rPr>
          <w:rFonts w:ascii="KFGQPC Uthmanic Script HAFS" w:hint="cs"/>
          <w:rtl/>
          <w:lang w:bidi="ar-SA"/>
        </w:rPr>
        <w:t>ۡ</w:t>
      </w:r>
      <w:r w:rsidR="00F95DEA" w:rsidRPr="00636EA8">
        <w:rPr>
          <w:rFonts w:ascii="KFGQPC Uthmanic Script HAFS" w:hint="eastAsia"/>
          <w:rtl/>
          <w:lang w:bidi="ar-SA"/>
        </w:rPr>
        <w:t>عَلُهَا</w:t>
      </w:r>
      <w:r w:rsidR="00F95DEA" w:rsidRPr="00636EA8">
        <w:rPr>
          <w:rFonts w:ascii="KFGQPC Uthmanic Script HAFS"/>
          <w:rtl/>
          <w:lang w:bidi="ar-SA"/>
        </w:rPr>
        <w:t xml:space="preserve"> </w:t>
      </w:r>
      <w:r w:rsidR="00F95DEA" w:rsidRPr="00636EA8">
        <w:rPr>
          <w:rFonts w:ascii="KFGQPC Uthmanic Script HAFS" w:hint="eastAsia"/>
          <w:rtl/>
          <w:lang w:bidi="ar-SA"/>
        </w:rPr>
        <w:t>لِلَّذِينَ</w:t>
      </w:r>
      <w:r w:rsidR="00F95DEA" w:rsidRPr="00636EA8">
        <w:rPr>
          <w:rFonts w:ascii="KFGQPC Uthmanic Script HAFS"/>
          <w:rtl/>
          <w:lang w:bidi="ar-SA"/>
        </w:rPr>
        <w:t xml:space="preserve"> </w:t>
      </w:r>
      <w:r w:rsidR="00F95DEA" w:rsidRPr="00636EA8">
        <w:rPr>
          <w:rFonts w:ascii="KFGQPC Uthmanic Script HAFS" w:hint="eastAsia"/>
          <w:rtl/>
          <w:lang w:bidi="ar-SA"/>
        </w:rPr>
        <w:t>لَا</w:t>
      </w:r>
      <w:r w:rsidR="00F95DEA" w:rsidRPr="00636EA8">
        <w:rPr>
          <w:rFonts w:ascii="KFGQPC Uthmanic Script HAFS"/>
          <w:rtl/>
          <w:lang w:bidi="ar-SA"/>
        </w:rPr>
        <w:t xml:space="preserve"> </w:t>
      </w:r>
      <w:r w:rsidR="00F95DEA" w:rsidRPr="00636EA8">
        <w:rPr>
          <w:rFonts w:ascii="KFGQPC Uthmanic Script HAFS" w:hint="eastAsia"/>
          <w:rtl/>
          <w:lang w:bidi="ar-SA"/>
        </w:rPr>
        <w:t>يُرِيدُونَ</w:t>
      </w:r>
      <w:r w:rsidR="00F95DEA" w:rsidRPr="00636EA8">
        <w:rPr>
          <w:rFonts w:ascii="KFGQPC Uthmanic Script HAFS"/>
          <w:rtl/>
          <w:lang w:bidi="ar-SA"/>
        </w:rPr>
        <w:t xml:space="preserve"> </w:t>
      </w:r>
      <w:r w:rsidR="00F95DEA" w:rsidRPr="00636EA8">
        <w:rPr>
          <w:rFonts w:ascii="KFGQPC Uthmanic Script HAFS" w:hint="eastAsia"/>
          <w:rtl/>
          <w:lang w:bidi="ar-SA"/>
        </w:rPr>
        <w:t>عُلُوّ</w:t>
      </w:r>
      <w:r w:rsidR="00F95DEA" w:rsidRPr="00636EA8">
        <w:rPr>
          <w:rFonts w:ascii="KFGQPC Uthmanic Script HAFS" w:hint="cs"/>
          <w:rtl/>
          <w:lang w:bidi="ar-SA"/>
        </w:rPr>
        <w:t>ٗ</w:t>
      </w:r>
      <w:r w:rsidR="00F95DEA" w:rsidRPr="00636EA8">
        <w:rPr>
          <w:rFonts w:ascii="KFGQPC Uthmanic Script HAFS" w:hint="eastAsia"/>
          <w:rtl/>
          <w:lang w:bidi="ar-SA"/>
        </w:rPr>
        <w:t>ا</w:t>
      </w:r>
      <w:r w:rsidR="00F95DEA" w:rsidRPr="00636EA8">
        <w:rPr>
          <w:rFonts w:ascii="KFGQPC Uthmanic Script HAFS"/>
          <w:rtl/>
          <w:lang w:bidi="ar-SA"/>
        </w:rPr>
        <w:t xml:space="preserve"> </w:t>
      </w:r>
      <w:r w:rsidR="00F95DEA" w:rsidRPr="00636EA8">
        <w:rPr>
          <w:rFonts w:ascii="KFGQPC Uthmanic Script HAFS" w:hint="eastAsia"/>
          <w:rtl/>
          <w:lang w:bidi="ar-SA"/>
        </w:rPr>
        <w:t>فِي</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أَر</w:t>
      </w:r>
      <w:r w:rsidR="00F95DEA" w:rsidRPr="00636EA8">
        <w:rPr>
          <w:rFonts w:ascii="KFGQPC Uthmanic Script HAFS" w:hint="cs"/>
          <w:rtl/>
          <w:lang w:bidi="ar-SA"/>
        </w:rPr>
        <w:t>ۡ</w:t>
      </w:r>
      <w:r w:rsidR="00F95DEA" w:rsidRPr="00636EA8">
        <w:rPr>
          <w:rFonts w:ascii="KFGQPC Uthmanic Script HAFS" w:hint="eastAsia"/>
          <w:rtl/>
          <w:lang w:bidi="ar-SA"/>
        </w:rPr>
        <w:t>ضِ</w:t>
      </w:r>
      <w:r w:rsidR="00F95DEA" w:rsidRPr="00636EA8">
        <w:rPr>
          <w:rFonts w:ascii="KFGQPC Uthmanic Script HAFS"/>
          <w:rtl/>
          <w:lang w:bidi="ar-SA"/>
        </w:rPr>
        <w:t xml:space="preserve"> </w:t>
      </w:r>
      <w:r w:rsidR="00F95DEA" w:rsidRPr="00636EA8">
        <w:rPr>
          <w:rFonts w:ascii="KFGQPC Uthmanic Script HAFS" w:hint="eastAsia"/>
          <w:rtl/>
          <w:lang w:bidi="ar-SA"/>
        </w:rPr>
        <w:t>وَلَا</w:t>
      </w:r>
      <w:r w:rsidR="00F95DEA" w:rsidRPr="00636EA8">
        <w:rPr>
          <w:rFonts w:ascii="KFGQPC Uthmanic Script HAFS"/>
          <w:rtl/>
          <w:lang w:bidi="ar-SA"/>
        </w:rPr>
        <w:t xml:space="preserve"> </w:t>
      </w:r>
      <w:r w:rsidR="00F95DEA" w:rsidRPr="00636EA8">
        <w:rPr>
          <w:rFonts w:ascii="KFGQPC Uthmanic Script HAFS" w:hint="eastAsia"/>
          <w:rtl/>
          <w:lang w:bidi="ar-SA"/>
        </w:rPr>
        <w:t>فَسَاد</w:t>
      </w:r>
      <w:r w:rsidR="00F95DEA" w:rsidRPr="00636EA8">
        <w:rPr>
          <w:rFonts w:ascii="KFGQPC Uthmanic Script HAFS" w:hint="cs"/>
          <w:rtl/>
          <w:lang w:bidi="ar-SA"/>
        </w:rPr>
        <w:t>ٗ</w:t>
      </w:r>
      <w:r w:rsidR="00F95DEA" w:rsidRPr="00636EA8">
        <w:rPr>
          <w:rFonts w:ascii="KFGQPC Uthmanic Script HAFS" w:hint="eastAsia"/>
          <w:rtl/>
          <w:lang w:bidi="ar-SA"/>
        </w:rPr>
        <w:t>ا</w:t>
      </w:r>
      <w:r w:rsidRPr="00636EA8">
        <w:rPr>
          <w:rFonts w:ascii="KFGQPC Uthman Taha Naskh" w:cs="KFGQPC Uthman Taha Naskh" w:hint="cs"/>
          <w:rtl/>
          <w:lang w:bidi="ar-SA"/>
        </w:rPr>
        <w:t>﴾</w:t>
      </w:r>
      <w:r w:rsidR="00F95DEA" w:rsidRPr="00636EA8">
        <w:rPr>
          <w:rFonts w:ascii="KFGQPC Uthman Taha Naskh" w:cs="KFGQPC Uthman Taha Naskh"/>
          <w:rtl/>
          <w:lang w:bidi="ar-SA"/>
        </w:rPr>
        <w:t xml:space="preserve"> </w:t>
      </w:r>
      <w:r w:rsidR="00F95DEA" w:rsidRPr="00636EA8">
        <w:rPr>
          <w:rFonts w:ascii="KFGQPC Uthman Taha Naskh" w:cs="KFGQPC Uthman Taha Naskh"/>
          <w:rtl/>
          <w:lang w:bidi="ar-SA"/>
        </w:rPr>
        <w:tab/>
      </w:r>
      <w:r w:rsidR="00F95DEA" w:rsidRPr="00636EA8">
        <w:rPr>
          <w:rFonts w:ascii="KFGQPC Uthman Taha Naskh" w:cs="KFGQPC Uthman Taha Naskh"/>
          <w:rtl/>
          <w:lang w:bidi="ar-SA"/>
        </w:rPr>
        <w:tab/>
      </w:r>
    </w:p>
    <w:p w:rsidR="00F95DEA" w:rsidRPr="00636EA8" w:rsidRDefault="00F95DEA" w:rsidP="004B1058">
      <w:pPr>
        <w:pStyle w:val="a1"/>
        <w:spacing w:after="0" w:line="228" w:lineRule="auto"/>
        <w:rPr>
          <w:rStyle w:val="Char8"/>
        </w:rPr>
      </w:pPr>
      <w:r w:rsidRPr="00636EA8">
        <w:rPr>
          <w:rFonts w:ascii="KFGQPC Uthman Taha Naskh" w:cs="KFGQPC Uthman Taha Naskh"/>
          <w:rtl/>
          <w:lang w:bidi="ar-SA"/>
        </w:rPr>
        <w:tab/>
      </w:r>
      <w:r w:rsidRPr="00636EA8">
        <w:rPr>
          <w:rStyle w:val="Char8"/>
          <w:rtl/>
        </w:rPr>
        <w:t>[</w:t>
      </w:r>
      <w:r w:rsidRPr="00636EA8">
        <w:rPr>
          <w:rStyle w:val="Char8"/>
          <w:rFonts w:hint="eastAsia"/>
          <w:rtl/>
        </w:rPr>
        <w:t>القصص</w:t>
      </w:r>
      <w:r w:rsidRPr="00636EA8">
        <w:rPr>
          <w:rStyle w:val="Char8"/>
          <w:rtl/>
        </w:rPr>
        <w:t xml:space="preserve">: </w:t>
      </w:r>
      <w:r w:rsidRPr="00636EA8">
        <w:rPr>
          <w:rStyle w:val="Char8"/>
          <w:rFonts w:hint="cs"/>
          <w:rtl/>
        </w:rPr>
        <w:t>٨٣</w:t>
      </w:r>
      <w:r w:rsidRPr="00636EA8">
        <w:rPr>
          <w:rStyle w:val="Char8"/>
          <w:rtl/>
        </w:rPr>
        <w:t xml:space="preserve">]    </w:t>
      </w:r>
    </w:p>
    <w:p w:rsidR="008E4260" w:rsidRPr="00636EA8" w:rsidRDefault="008E4260" w:rsidP="00F95DEA">
      <w:pPr>
        <w:pStyle w:val="a1"/>
        <w:rPr>
          <w:rtl/>
          <w:lang w:bidi="ar-SA"/>
        </w:rPr>
      </w:pPr>
      <w:r w:rsidRPr="00636EA8">
        <w:rPr>
          <w:rtl/>
          <w:lang w:bidi="ar-SA"/>
        </w:rPr>
        <w:t>این، سرای آخرت است که آن را برای کسانی قرار می‌دهیم که خواهان فساد و برتری در زمین نیستند.</w:t>
      </w:r>
    </w:p>
    <w:p w:rsidR="00EB2585" w:rsidRPr="00636EA8" w:rsidRDefault="008E4260" w:rsidP="00BB388D">
      <w:pPr>
        <w:rPr>
          <w:rtl/>
          <w:lang w:bidi="ar-SA"/>
        </w:rPr>
      </w:pPr>
      <w:r w:rsidRPr="00636EA8">
        <w:rPr>
          <w:rtl/>
          <w:lang w:bidi="ar-SA"/>
        </w:rPr>
        <w:t>یعنی نه در برابر حق، گردن‌کشی و تکبر می‌کنند و نه در برابر خلق؛ بلکه در برابر حق و خلق متواضع هستند. روشن</w:t>
      </w:r>
      <w:r w:rsidR="000A3C58" w:rsidRPr="00636EA8">
        <w:rPr>
          <w:rFonts w:hint="cs"/>
          <w:rtl/>
          <w:lang w:bidi="ar-SA"/>
        </w:rPr>
        <w:t xml:space="preserve"> است</w:t>
      </w:r>
      <w:r w:rsidRPr="00636EA8">
        <w:rPr>
          <w:rtl/>
          <w:lang w:bidi="ar-SA"/>
        </w:rPr>
        <w:t xml:space="preserve"> چنین کسانی وقتی اراده‌ی فساد و برتری‌جویی نمی‌کنند، پس از باب اولی، در عمل نیز به تبهکاری و برتری‌جویی نمی‌پردازند؛ لذا نه فساد می‌کنند و نه در برابر حق و خلق خدا، تکبر می‌ورزند و خواهان فساد و برتری نیز نیستند. مردم بر سه دسته‌اند:</w:t>
      </w:r>
    </w:p>
    <w:p w:rsidR="008E4260" w:rsidRPr="008C5BF8" w:rsidRDefault="008E4260" w:rsidP="00BB388D">
      <w:pPr>
        <w:pStyle w:val="ListParagraph"/>
        <w:numPr>
          <w:ilvl w:val="0"/>
          <w:numId w:val="40"/>
        </w:numPr>
        <w:ind w:left="697" w:hanging="357"/>
        <w:rPr>
          <w:spacing w:val="-2"/>
          <w:lang w:bidi="ar-SA"/>
        </w:rPr>
      </w:pPr>
      <w:r w:rsidRPr="008C5BF8">
        <w:rPr>
          <w:spacing w:val="-2"/>
          <w:rtl/>
          <w:lang w:bidi="ar-SA"/>
        </w:rPr>
        <w:t xml:space="preserve">گروهی که تکبر می‌ورزند، فساد می‌کنند و دیگران را نیز به فساد و تباهی می‌کشانند؛ یعنی </w:t>
      </w:r>
      <w:r w:rsidR="00CF35A8" w:rsidRPr="008C5BF8">
        <w:rPr>
          <w:spacing w:val="-2"/>
          <w:rtl/>
          <w:lang w:bidi="ar-SA"/>
        </w:rPr>
        <w:t>هم خواهان فساد و برتری در زمین هستند و هم در عمل به چنین کارهایی می‌پردازند و بدین‌سان اراده‌ی بدی و کردار بد، هر دو را دارند.</w:t>
      </w:r>
    </w:p>
    <w:p w:rsidR="00CF35A8" w:rsidRPr="008C5BF8" w:rsidRDefault="00CF35A8" w:rsidP="00BB388D">
      <w:pPr>
        <w:pStyle w:val="ListParagraph"/>
        <w:numPr>
          <w:ilvl w:val="0"/>
          <w:numId w:val="40"/>
        </w:numPr>
        <w:ind w:left="680" w:hanging="340"/>
        <w:rPr>
          <w:lang w:bidi="ar-SA"/>
        </w:rPr>
      </w:pPr>
      <w:r w:rsidRPr="008C5BF8">
        <w:rPr>
          <w:rtl/>
          <w:lang w:bidi="ar-SA"/>
        </w:rPr>
        <w:t>گروهی که خواهان فساد و برتری نیستند، چه رسد به این‌که تبهکار و متکبر باشند.</w:t>
      </w:r>
    </w:p>
    <w:p w:rsidR="00CF35A8" w:rsidRPr="00636EA8" w:rsidRDefault="00CF35A8" w:rsidP="00BB388D">
      <w:pPr>
        <w:pStyle w:val="ListParagraph"/>
        <w:numPr>
          <w:ilvl w:val="0"/>
          <w:numId w:val="40"/>
        </w:numPr>
        <w:ind w:left="697" w:hanging="357"/>
        <w:rPr>
          <w:rtl/>
          <w:lang w:bidi="ar-SA"/>
        </w:rPr>
      </w:pPr>
      <w:r w:rsidRPr="00636EA8">
        <w:rPr>
          <w:rtl/>
          <w:lang w:bidi="ar-SA"/>
        </w:rPr>
        <w:t>دسته</w:t>
      </w:r>
      <w:r w:rsidR="00A207D4" w:rsidRPr="00636EA8">
        <w:rPr>
          <w:rFonts w:cs="Times New Roman"/>
          <w:cs/>
          <w:lang w:bidi="ar-SA"/>
        </w:rPr>
        <w:t>‎</w:t>
      </w:r>
      <w:r w:rsidRPr="00636EA8">
        <w:rPr>
          <w:rtl/>
          <w:lang w:bidi="ar-SA"/>
        </w:rPr>
        <w:t>ای دیگر خواهان فساد و برتری هستند، اما توانایی‌اش را ندارند؛ البته گناه</w:t>
      </w:r>
      <w:r w:rsidR="001F4E4E" w:rsidRPr="00636EA8">
        <w:rPr>
          <w:rtl/>
          <w:lang w:bidi="ar-SA"/>
        </w:rPr>
        <w:t>ِ</w:t>
      </w:r>
      <w:r w:rsidRPr="00636EA8">
        <w:rPr>
          <w:rtl/>
          <w:lang w:bidi="ar-SA"/>
        </w:rPr>
        <w:t xml:space="preserve"> این بداندیشی و اراده‌ی بد بر آنان خواهد بود.</w:t>
      </w:r>
    </w:p>
    <w:p w:rsidR="003268CE" w:rsidRPr="008C5BF8" w:rsidRDefault="00CF35A8" w:rsidP="00BB388D">
      <w:pPr>
        <w:autoSpaceDE w:val="0"/>
        <w:autoSpaceDN w:val="0"/>
        <w:adjustRightInd w:val="0"/>
        <w:rPr>
          <w:spacing w:val="-4"/>
          <w:rtl/>
          <w:lang w:bidi="ar-SA"/>
        </w:rPr>
      </w:pPr>
      <w:r w:rsidRPr="008C5BF8">
        <w:rPr>
          <w:spacing w:val="-4"/>
          <w:rtl/>
          <w:lang w:bidi="ar-SA"/>
        </w:rPr>
        <w:t>سرای آخرت، از آنِ کسان</w:t>
      </w:r>
      <w:r w:rsidR="00457B75" w:rsidRPr="008C5BF8">
        <w:rPr>
          <w:spacing w:val="-4"/>
          <w:rtl/>
          <w:lang w:bidi="ar-SA"/>
        </w:rPr>
        <w:t>ی‌ست</w:t>
      </w:r>
      <w:r w:rsidRPr="008C5BF8">
        <w:rPr>
          <w:spacing w:val="-4"/>
          <w:rtl/>
          <w:lang w:bidi="ar-SA"/>
        </w:rPr>
        <w:t xml:space="preserve"> که خواهان فساد و برتری در زمین نیستند؛ یعنی در برابر حق و خلق خدا، تکبر نمی‌ورزند و به فساد و تبهکاری نمی‌پردازند.</w:t>
      </w:r>
      <w:r w:rsidR="005A0DE1" w:rsidRPr="008C5BF8">
        <w:rPr>
          <w:spacing w:val="-4"/>
          <w:rtl/>
          <w:lang w:bidi="ar-SA"/>
        </w:rPr>
        <w:t xml:space="preserve"> </w:t>
      </w:r>
      <w:r w:rsidR="00113338" w:rsidRPr="008C5BF8">
        <w:rPr>
          <w:spacing w:val="-4"/>
          <w:rtl/>
          <w:lang w:bidi="ar-SA"/>
        </w:rPr>
        <w:t>گفتنی</w:t>
      </w:r>
      <w:r w:rsidR="00113338" w:rsidRPr="008C5BF8">
        <w:rPr>
          <w:spacing w:val="-4"/>
          <w:cs/>
          <w:lang w:bidi="ar-SA"/>
        </w:rPr>
        <w:t>‎</w:t>
      </w:r>
      <w:r w:rsidR="00113338" w:rsidRPr="008C5BF8">
        <w:rPr>
          <w:spacing w:val="-4"/>
          <w:rtl/>
          <w:lang w:bidi="ar-SA"/>
        </w:rPr>
        <w:t>ست</w:t>
      </w:r>
      <w:r w:rsidR="005A0DE1" w:rsidRPr="008C5BF8">
        <w:rPr>
          <w:spacing w:val="-4"/>
          <w:rtl/>
          <w:lang w:bidi="ar-SA"/>
        </w:rPr>
        <w:t>: منظور از فساد و تبهکاری در زمین، ویران کردن خانه‌ها و به آتش کشیدن مزارع و کشتزارها نیست؛ بلکه منظور، تباه کردنِ زمین با گناه و معصیت است. الله</w:t>
      </w:r>
      <w:r w:rsidR="005A0DE1" w:rsidRPr="008C5BF8">
        <w:rPr>
          <w:spacing w:val="-4"/>
          <w:lang w:bidi="ar-SA"/>
        </w:rPr>
        <w:sym w:font="AGA Arabesque" w:char="F055"/>
      </w:r>
      <w:r w:rsidR="005A0DE1" w:rsidRPr="008C5BF8">
        <w:rPr>
          <w:spacing w:val="-4"/>
          <w:rtl/>
          <w:lang w:bidi="ar-SA"/>
        </w:rPr>
        <w:t xml:space="preserve"> می‌فرماید:</w:t>
      </w:r>
    </w:p>
    <w:p w:rsidR="005A0DE1" w:rsidRPr="00636EA8" w:rsidRDefault="00C8054F" w:rsidP="00BC463E">
      <w:pPr>
        <w:pStyle w:val="a0"/>
        <w:rPr>
          <w:rtl/>
          <w:lang w:bidi="ar-SA"/>
        </w:rPr>
      </w:pPr>
      <w:r w:rsidRPr="00636EA8">
        <w:rPr>
          <w:rFonts w:ascii="KFGQPC Uthman Taha Naskh" w:cs="KFGQPC Uthman Taha Naskh" w:hint="cs"/>
          <w:rtl/>
          <w:lang w:bidi="ar-SA"/>
        </w:rPr>
        <w:t>﴿</w:t>
      </w:r>
      <w:r w:rsidR="00F95DEA" w:rsidRPr="00636EA8">
        <w:rPr>
          <w:rFonts w:ascii="KFGQPC Uthmanic Script HAFS" w:hint="eastAsia"/>
          <w:rtl/>
          <w:lang w:bidi="ar-SA"/>
        </w:rPr>
        <w:t>وَلَا</w:t>
      </w:r>
      <w:r w:rsidR="00F95DEA" w:rsidRPr="00636EA8">
        <w:rPr>
          <w:rFonts w:ascii="KFGQPC Uthmanic Script HAFS"/>
          <w:rtl/>
          <w:lang w:bidi="ar-SA"/>
        </w:rPr>
        <w:t xml:space="preserve"> </w:t>
      </w:r>
      <w:r w:rsidR="00F95DEA" w:rsidRPr="00636EA8">
        <w:rPr>
          <w:rFonts w:ascii="KFGQPC Uthmanic Script HAFS" w:hint="eastAsia"/>
          <w:rtl/>
          <w:lang w:bidi="ar-SA"/>
        </w:rPr>
        <w:t>تُف</w:t>
      </w:r>
      <w:r w:rsidR="00F95DEA" w:rsidRPr="00636EA8">
        <w:rPr>
          <w:rFonts w:ascii="KFGQPC Uthmanic Script HAFS" w:hint="cs"/>
          <w:rtl/>
          <w:lang w:bidi="ar-SA"/>
        </w:rPr>
        <w:t>ۡ</w:t>
      </w:r>
      <w:r w:rsidR="00F95DEA" w:rsidRPr="00636EA8">
        <w:rPr>
          <w:rFonts w:ascii="KFGQPC Uthmanic Script HAFS" w:hint="eastAsia"/>
          <w:rtl/>
          <w:lang w:bidi="ar-SA"/>
        </w:rPr>
        <w:t>سِدُواْ</w:t>
      </w:r>
      <w:r w:rsidR="00F95DEA" w:rsidRPr="00636EA8">
        <w:rPr>
          <w:rFonts w:ascii="KFGQPC Uthmanic Script HAFS"/>
          <w:rtl/>
          <w:lang w:bidi="ar-SA"/>
        </w:rPr>
        <w:t xml:space="preserve"> </w:t>
      </w:r>
      <w:r w:rsidR="00F95DEA" w:rsidRPr="00636EA8">
        <w:rPr>
          <w:rFonts w:ascii="KFGQPC Uthmanic Script HAFS" w:hint="eastAsia"/>
          <w:rtl/>
          <w:lang w:bidi="ar-SA"/>
        </w:rPr>
        <w:t>فِي</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أَر</w:t>
      </w:r>
      <w:r w:rsidR="00F95DEA" w:rsidRPr="00636EA8">
        <w:rPr>
          <w:rFonts w:ascii="KFGQPC Uthmanic Script HAFS" w:hint="cs"/>
          <w:rtl/>
          <w:lang w:bidi="ar-SA"/>
        </w:rPr>
        <w:t>ۡ</w:t>
      </w:r>
      <w:r w:rsidR="00F95DEA" w:rsidRPr="00636EA8">
        <w:rPr>
          <w:rFonts w:ascii="KFGQPC Uthmanic Script HAFS" w:hint="eastAsia"/>
          <w:rtl/>
          <w:lang w:bidi="ar-SA"/>
        </w:rPr>
        <w:t>ضِ</w:t>
      </w:r>
      <w:r w:rsidR="00F95DEA" w:rsidRPr="00636EA8">
        <w:rPr>
          <w:rFonts w:ascii="KFGQPC Uthmanic Script HAFS"/>
          <w:rtl/>
          <w:lang w:bidi="ar-SA"/>
        </w:rPr>
        <w:t xml:space="preserve"> </w:t>
      </w:r>
      <w:r w:rsidR="00F95DEA" w:rsidRPr="00636EA8">
        <w:rPr>
          <w:rFonts w:ascii="KFGQPC Uthmanic Script HAFS" w:hint="eastAsia"/>
          <w:rtl/>
          <w:lang w:bidi="ar-SA"/>
        </w:rPr>
        <w:t>بَع</w:t>
      </w:r>
      <w:r w:rsidR="00F95DEA" w:rsidRPr="00636EA8">
        <w:rPr>
          <w:rFonts w:ascii="KFGQPC Uthmanic Script HAFS" w:hint="cs"/>
          <w:rtl/>
          <w:lang w:bidi="ar-SA"/>
        </w:rPr>
        <w:t>ۡ</w:t>
      </w:r>
      <w:r w:rsidR="00F95DEA" w:rsidRPr="00636EA8">
        <w:rPr>
          <w:rFonts w:ascii="KFGQPC Uthmanic Script HAFS" w:hint="eastAsia"/>
          <w:rtl/>
          <w:lang w:bidi="ar-SA"/>
        </w:rPr>
        <w:t>دَ</w:t>
      </w:r>
      <w:r w:rsidR="00F95DEA" w:rsidRPr="00636EA8">
        <w:rPr>
          <w:rFonts w:ascii="KFGQPC Uthmanic Script HAFS"/>
          <w:rtl/>
          <w:lang w:bidi="ar-SA"/>
        </w:rPr>
        <w:t xml:space="preserve"> </w:t>
      </w:r>
      <w:r w:rsidR="00F95DEA" w:rsidRPr="00636EA8">
        <w:rPr>
          <w:rFonts w:ascii="KFGQPC Uthmanic Script HAFS" w:hint="eastAsia"/>
          <w:rtl/>
          <w:lang w:bidi="ar-SA"/>
        </w:rPr>
        <w:t>إِص</w:t>
      </w:r>
      <w:r w:rsidR="00F95DEA" w:rsidRPr="00636EA8">
        <w:rPr>
          <w:rFonts w:ascii="KFGQPC Uthmanic Script HAFS" w:hint="cs"/>
          <w:rtl/>
          <w:lang w:bidi="ar-SA"/>
        </w:rPr>
        <w:t>ۡ</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حِهَا</w:t>
      </w:r>
      <w:r w:rsidRPr="00636EA8">
        <w:rPr>
          <w:rFonts w:ascii="KFGQPC Uthman Taha Naskh" w:cs="KFGQPC Uthman Taha Naskh" w:hint="cs"/>
          <w:rtl/>
          <w:lang w:bidi="ar-SA"/>
        </w:rPr>
        <w:t>﴾</w:t>
      </w:r>
      <w:r w:rsidR="00F95DEA" w:rsidRPr="00636EA8">
        <w:rPr>
          <w:rFonts w:ascii="KFGQPC Uthman Taha Naskh" w:cs="KFGQPC Uthman Taha Naskh"/>
          <w:rtl/>
          <w:lang w:bidi="ar-SA"/>
        </w:rPr>
        <w:tab/>
      </w:r>
      <w:r w:rsidR="00F95DEA" w:rsidRPr="00636EA8">
        <w:rPr>
          <w:rStyle w:val="Char8"/>
          <w:rtl/>
        </w:rPr>
        <w:t xml:space="preserve"> [</w:t>
      </w:r>
      <w:r w:rsidR="002C7F89">
        <w:rPr>
          <w:rStyle w:val="Char8"/>
          <w:rFonts w:hint="eastAsia"/>
          <w:rtl/>
        </w:rPr>
        <w:t>الأعراف</w:t>
      </w:r>
      <w:r w:rsidR="00F95DEA" w:rsidRPr="00636EA8">
        <w:rPr>
          <w:rStyle w:val="Char8"/>
          <w:rtl/>
        </w:rPr>
        <w:t xml:space="preserve">: </w:t>
      </w:r>
      <w:r w:rsidR="00F95DEA" w:rsidRPr="00636EA8">
        <w:rPr>
          <w:rStyle w:val="Char8"/>
          <w:rFonts w:hint="cs"/>
          <w:rtl/>
        </w:rPr>
        <w:t>٥٦</w:t>
      </w:r>
      <w:r w:rsidR="00F95DEA" w:rsidRPr="00636EA8">
        <w:rPr>
          <w:rStyle w:val="Char8"/>
          <w:rtl/>
        </w:rPr>
        <w:t xml:space="preserve">]  </w:t>
      </w:r>
    </w:p>
    <w:p w:rsidR="005A0DE1" w:rsidRPr="00636EA8" w:rsidRDefault="005A0DE1" w:rsidP="00BB388D">
      <w:pPr>
        <w:pStyle w:val="a1"/>
        <w:rPr>
          <w:rtl/>
          <w:lang w:bidi="ar-SA"/>
        </w:rPr>
      </w:pPr>
      <w:r w:rsidRPr="00636EA8">
        <w:rPr>
          <w:rFonts w:eastAsia="SimSun"/>
          <w:rtl/>
          <w:lang w:eastAsia="zh-CN" w:bidi="ar-SA"/>
        </w:rPr>
        <w:t>و در زمین پس از اصلاح آن، به فساد و تبهکاری نپردازید.</w:t>
      </w:r>
    </w:p>
    <w:p w:rsidR="005A0DE1" w:rsidRPr="00636EA8" w:rsidRDefault="005A0DE1" w:rsidP="00BB388D">
      <w:pPr>
        <w:autoSpaceDE w:val="0"/>
        <w:autoSpaceDN w:val="0"/>
        <w:adjustRightInd w:val="0"/>
        <w:rPr>
          <w:rtl/>
          <w:lang w:bidi="ar-SA"/>
        </w:rPr>
      </w:pPr>
      <w:r w:rsidRPr="00636EA8">
        <w:rPr>
          <w:rtl/>
          <w:lang w:bidi="ar-SA"/>
        </w:rPr>
        <w:t>علما در تفسیر این آیه گفته‌اند: یعنی از الله، نافرمانی و معصیت نکنید؛ زیرا معصیت، خاستگاهِ فساد و تباه</w:t>
      </w:r>
      <w:r w:rsidR="00457B75" w:rsidRPr="00636EA8">
        <w:rPr>
          <w:rtl/>
          <w:lang w:bidi="ar-SA"/>
        </w:rPr>
        <w:t>ی‌ست</w:t>
      </w:r>
      <w:r w:rsidRPr="00636EA8">
        <w:rPr>
          <w:rtl/>
          <w:lang w:bidi="ar-SA"/>
        </w:rPr>
        <w:t>.</w:t>
      </w:r>
    </w:p>
    <w:p w:rsidR="00F348AE" w:rsidRPr="00636EA8" w:rsidRDefault="00F348AE" w:rsidP="00BB388D">
      <w:pPr>
        <w:autoSpaceDE w:val="0"/>
        <w:autoSpaceDN w:val="0"/>
        <w:adjustRightInd w:val="0"/>
        <w:rPr>
          <w:rtl/>
          <w:lang w:bidi="ar-SA"/>
        </w:rPr>
      </w:pPr>
      <w:r w:rsidRPr="00636EA8">
        <w:rPr>
          <w:rtl/>
          <w:lang w:bidi="ar-SA"/>
        </w:rPr>
        <w:t>الله تبارک و تعالی می‌فرماید:</w:t>
      </w:r>
    </w:p>
    <w:p w:rsidR="00F348AE" w:rsidRPr="00636EA8" w:rsidRDefault="00C8054F" w:rsidP="00BC463E">
      <w:pPr>
        <w:pStyle w:val="a0"/>
        <w:rPr>
          <w:rtl/>
          <w:lang w:bidi="ar-SA"/>
        </w:rPr>
      </w:pPr>
      <w:r w:rsidRPr="00636EA8">
        <w:rPr>
          <w:rFonts w:ascii="KFGQPC Uthman Taha Naskh" w:cs="KFGQPC Uthman Taha Naskh" w:hint="cs"/>
          <w:rtl/>
          <w:lang w:bidi="ar-SA"/>
        </w:rPr>
        <w:t>﴿</w:t>
      </w:r>
      <w:r w:rsidR="00F95DEA" w:rsidRPr="00636EA8">
        <w:rPr>
          <w:rFonts w:ascii="KFGQPC Uthmanic Script HAFS" w:hint="eastAsia"/>
          <w:rtl/>
          <w:lang w:bidi="ar-SA"/>
        </w:rPr>
        <w:t>وَلَو</w:t>
      </w:r>
      <w:r w:rsidR="00F95DEA" w:rsidRPr="00636EA8">
        <w:rPr>
          <w:rFonts w:ascii="KFGQPC Uthmanic Script HAFS" w:hint="cs"/>
          <w:rtl/>
          <w:lang w:bidi="ar-SA"/>
        </w:rPr>
        <w:t>ۡ</w:t>
      </w:r>
      <w:r w:rsidR="00F95DEA" w:rsidRPr="00636EA8">
        <w:rPr>
          <w:rFonts w:ascii="KFGQPC Uthmanic Script HAFS"/>
          <w:rtl/>
          <w:lang w:bidi="ar-SA"/>
        </w:rPr>
        <w:t xml:space="preserve"> </w:t>
      </w:r>
      <w:r w:rsidR="00F95DEA" w:rsidRPr="00636EA8">
        <w:rPr>
          <w:rFonts w:ascii="KFGQPC Uthmanic Script HAFS" w:hint="eastAsia"/>
          <w:rtl/>
          <w:lang w:bidi="ar-SA"/>
        </w:rPr>
        <w:t>أَنَّ</w:t>
      </w:r>
      <w:r w:rsidR="00F95DEA" w:rsidRPr="00636EA8">
        <w:rPr>
          <w:rFonts w:ascii="KFGQPC Uthmanic Script HAFS"/>
          <w:rtl/>
          <w:lang w:bidi="ar-SA"/>
        </w:rPr>
        <w:t xml:space="preserve"> </w:t>
      </w:r>
      <w:r w:rsidR="00F95DEA" w:rsidRPr="00636EA8">
        <w:rPr>
          <w:rFonts w:ascii="KFGQPC Uthmanic Script HAFS" w:hint="eastAsia"/>
          <w:rtl/>
          <w:lang w:bidi="ar-SA"/>
        </w:rPr>
        <w:t>أَه</w:t>
      </w:r>
      <w:r w:rsidR="00F95DEA" w:rsidRPr="00636EA8">
        <w:rPr>
          <w:rFonts w:ascii="KFGQPC Uthmanic Script HAFS" w:hint="cs"/>
          <w:rtl/>
          <w:lang w:bidi="ar-SA"/>
        </w:rPr>
        <w:t>ۡ</w:t>
      </w:r>
      <w:r w:rsidR="00F95DEA" w:rsidRPr="00636EA8">
        <w:rPr>
          <w:rFonts w:ascii="KFGQPC Uthmanic Script HAFS" w:hint="eastAsia"/>
          <w:rtl/>
          <w:lang w:bidi="ar-SA"/>
        </w:rPr>
        <w:t>لَ</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قُرَى</w:t>
      </w:r>
      <w:r w:rsidR="00F95DEA" w:rsidRPr="00636EA8">
        <w:rPr>
          <w:rFonts w:ascii="KFGQPC Uthmanic Script HAFS" w:hint="cs"/>
          <w:rtl/>
          <w:lang w:bidi="ar-SA"/>
        </w:rPr>
        <w:t>ٰٓ</w:t>
      </w:r>
      <w:r w:rsidR="00F95DEA" w:rsidRPr="00636EA8">
        <w:rPr>
          <w:rFonts w:ascii="KFGQPC Uthmanic Script HAFS"/>
          <w:rtl/>
          <w:lang w:bidi="ar-SA"/>
        </w:rPr>
        <w:t xml:space="preserve"> </w:t>
      </w:r>
      <w:r w:rsidR="00F95DEA" w:rsidRPr="00636EA8">
        <w:rPr>
          <w:rFonts w:ascii="KFGQPC Uthmanic Script HAFS" w:hint="eastAsia"/>
          <w:rtl/>
          <w:lang w:bidi="ar-SA"/>
        </w:rPr>
        <w:t>ءَامَنُواْ</w:t>
      </w:r>
      <w:r w:rsidR="00F95DEA" w:rsidRPr="00636EA8">
        <w:rPr>
          <w:rFonts w:ascii="KFGQPC Uthmanic Script HAFS"/>
          <w:rtl/>
          <w:lang w:bidi="ar-SA"/>
        </w:rPr>
        <w:t xml:space="preserve"> </w:t>
      </w:r>
      <w:r w:rsidR="00F95DEA" w:rsidRPr="00636EA8">
        <w:rPr>
          <w:rFonts w:ascii="KFGQPC Uthmanic Script HAFS" w:hint="eastAsia"/>
          <w:rtl/>
          <w:lang w:bidi="ar-SA"/>
        </w:rPr>
        <w:t>وَ</w:t>
      </w:r>
      <w:r w:rsidR="00F95DEA" w:rsidRPr="00636EA8">
        <w:rPr>
          <w:rFonts w:ascii="KFGQPC Uthmanic Script HAFS" w:hint="cs"/>
          <w:rtl/>
          <w:lang w:bidi="ar-SA"/>
        </w:rPr>
        <w:t>ٱ</w:t>
      </w:r>
      <w:r w:rsidR="00F95DEA" w:rsidRPr="00636EA8">
        <w:rPr>
          <w:rFonts w:ascii="KFGQPC Uthmanic Script HAFS" w:hint="eastAsia"/>
          <w:rtl/>
          <w:lang w:bidi="ar-SA"/>
        </w:rPr>
        <w:t>تَّقَو</w:t>
      </w:r>
      <w:r w:rsidR="00F95DEA" w:rsidRPr="00636EA8">
        <w:rPr>
          <w:rFonts w:ascii="KFGQPC Uthmanic Script HAFS" w:hint="cs"/>
          <w:rtl/>
          <w:lang w:bidi="ar-SA"/>
        </w:rPr>
        <w:t>ۡ</w:t>
      </w:r>
      <w:r w:rsidR="00F95DEA" w:rsidRPr="00636EA8">
        <w:rPr>
          <w:rFonts w:ascii="KFGQPC Uthmanic Script HAFS" w:hint="eastAsia"/>
          <w:rtl/>
          <w:lang w:bidi="ar-SA"/>
        </w:rPr>
        <w:t>اْ</w:t>
      </w:r>
      <w:r w:rsidR="00F95DEA" w:rsidRPr="00636EA8">
        <w:rPr>
          <w:rFonts w:ascii="KFGQPC Uthmanic Script HAFS"/>
          <w:rtl/>
          <w:lang w:bidi="ar-SA"/>
        </w:rPr>
        <w:t xml:space="preserve"> </w:t>
      </w:r>
      <w:r w:rsidR="00F95DEA" w:rsidRPr="00636EA8">
        <w:rPr>
          <w:rFonts w:ascii="KFGQPC Uthmanic Script HAFS" w:hint="eastAsia"/>
          <w:rtl/>
          <w:lang w:bidi="ar-SA"/>
        </w:rPr>
        <w:t>لَفَتَح</w:t>
      </w:r>
      <w:r w:rsidR="00F95DEA" w:rsidRPr="00636EA8">
        <w:rPr>
          <w:rFonts w:ascii="KFGQPC Uthmanic Script HAFS" w:hint="cs"/>
          <w:rtl/>
          <w:lang w:bidi="ar-SA"/>
        </w:rPr>
        <w:t>ۡ</w:t>
      </w:r>
      <w:r w:rsidR="00F95DEA" w:rsidRPr="00636EA8">
        <w:rPr>
          <w:rFonts w:ascii="KFGQPC Uthmanic Script HAFS" w:hint="eastAsia"/>
          <w:rtl/>
          <w:lang w:bidi="ar-SA"/>
        </w:rPr>
        <w:t>نَا</w:t>
      </w:r>
      <w:r w:rsidR="00F95DEA" w:rsidRPr="00636EA8">
        <w:rPr>
          <w:rFonts w:ascii="KFGQPC Uthmanic Script HAFS"/>
          <w:rtl/>
          <w:lang w:bidi="ar-SA"/>
        </w:rPr>
        <w:t xml:space="preserve"> </w:t>
      </w:r>
      <w:r w:rsidR="00F95DEA" w:rsidRPr="00636EA8">
        <w:rPr>
          <w:rFonts w:ascii="KFGQPC Uthmanic Script HAFS" w:hint="eastAsia"/>
          <w:rtl/>
          <w:lang w:bidi="ar-SA"/>
        </w:rPr>
        <w:t>عَلَي</w:t>
      </w:r>
      <w:r w:rsidR="00F95DEA" w:rsidRPr="00636EA8">
        <w:rPr>
          <w:rFonts w:ascii="KFGQPC Uthmanic Script HAFS" w:hint="cs"/>
          <w:rtl/>
          <w:lang w:bidi="ar-SA"/>
        </w:rPr>
        <w:t>ۡ</w:t>
      </w:r>
      <w:r w:rsidR="00F95DEA" w:rsidRPr="00636EA8">
        <w:rPr>
          <w:rFonts w:ascii="KFGQPC Uthmanic Script HAFS" w:hint="eastAsia"/>
          <w:rtl/>
          <w:lang w:bidi="ar-SA"/>
        </w:rPr>
        <w:t>هِم</w:t>
      </w:r>
      <w:r w:rsidR="00F95DEA" w:rsidRPr="00636EA8">
        <w:rPr>
          <w:rFonts w:ascii="KFGQPC Uthmanic Script HAFS"/>
          <w:rtl/>
          <w:lang w:bidi="ar-SA"/>
        </w:rPr>
        <w:t xml:space="preserve"> </w:t>
      </w:r>
      <w:r w:rsidR="00F95DEA" w:rsidRPr="00636EA8">
        <w:rPr>
          <w:rFonts w:ascii="KFGQPC Uthmanic Script HAFS" w:hint="eastAsia"/>
          <w:rtl/>
          <w:lang w:bidi="ar-SA"/>
        </w:rPr>
        <w:t>بَرَكَ</w:t>
      </w:r>
      <w:r w:rsidR="00F95DEA" w:rsidRPr="00636EA8">
        <w:rPr>
          <w:rFonts w:ascii="KFGQPC Uthmanic Script HAFS" w:hint="cs"/>
          <w:rtl/>
          <w:lang w:bidi="ar-SA"/>
        </w:rPr>
        <w:t>ٰ</w:t>
      </w:r>
      <w:r w:rsidR="00F95DEA" w:rsidRPr="00636EA8">
        <w:rPr>
          <w:rFonts w:ascii="KFGQPC Uthmanic Script HAFS" w:hint="eastAsia"/>
          <w:rtl/>
          <w:lang w:bidi="ar-SA"/>
        </w:rPr>
        <w:t>ت</w:t>
      </w:r>
      <w:r w:rsidR="00F95DEA" w:rsidRPr="00636EA8">
        <w:rPr>
          <w:rFonts w:ascii="KFGQPC Uthmanic Script HAFS" w:hint="cs"/>
          <w:rtl/>
          <w:lang w:bidi="ar-SA"/>
        </w:rPr>
        <w:t>ٖ</w:t>
      </w:r>
      <w:r w:rsidR="00F95DEA" w:rsidRPr="00636EA8">
        <w:rPr>
          <w:rFonts w:ascii="KFGQPC Uthmanic Script HAFS"/>
          <w:rtl/>
          <w:lang w:bidi="ar-SA"/>
        </w:rPr>
        <w:t xml:space="preserve"> </w:t>
      </w:r>
      <w:r w:rsidR="00F95DEA" w:rsidRPr="00636EA8">
        <w:rPr>
          <w:rFonts w:ascii="KFGQPC Uthmanic Script HAFS" w:hint="eastAsia"/>
          <w:rtl/>
          <w:lang w:bidi="ar-SA"/>
        </w:rPr>
        <w:t>مِّنَ</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لسَّمَا</w:t>
      </w:r>
      <w:r w:rsidR="00F95DEA" w:rsidRPr="00636EA8">
        <w:rPr>
          <w:rFonts w:ascii="KFGQPC Uthmanic Script HAFS" w:hint="cs"/>
          <w:rtl/>
          <w:lang w:bidi="ar-SA"/>
        </w:rPr>
        <w:t>ٓ</w:t>
      </w:r>
      <w:r w:rsidR="00F95DEA" w:rsidRPr="00636EA8">
        <w:rPr>
          <w:rFonts w:ascii="KFGQPC Uthmanic Script HAFS" w:hint="eastAsia"/>
          <w:rtl/>
          <w:lang w:bidi="ar-SA"/>
        </w:rPr>
        <w:t>ءِ</w:t>
      </w:r>
      <w:r w:rsidR="00F95DEA" w:rsidRPr="00636EA8">
        <w:rPr>
          <w:rFonts w:ascii="KFGQPC Uthmanic Script HAFS"/>
          <w:rtl/>
          <w:lang w:bidi="ar-SA"/>
        </w:rPr>
        <w:t xml:space="preserve"> </w:t>
      </w:r>
      <w:r w:rsidR="00F95DEA" w:rsidRPr="00636EA8">
        <w:rPr>
          <w:rFonts w:ascii="KFGQPC Uthmanic Script HAFS" w:hint="eastAsia"/>
          <w:rtl/>
          <w:lang w:bidi="ar-SA"/>
        </w:rPr>
        <w:t>وَ</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أَر</w:t>
      </w:r>
      <w:r w:rsidR="00F95DEA" w:rsidRPr="00636EA8">
        <w:rPr>
          <w:rFonts w:ascii="KFGQPC Uthmanic Script HAFS" w:hint="cs"/>
          <w:rtl/>
          <w:lang w:bidi="ar-SA"/>
        </w:rPr>
        <w:t>ۡ</w:t>
      </w:r>
      <w:r w:rsidR="00F95DEA" w:rsidRPr="00636EA8">
        <w:rPr>
          <w:rFonts w:ascii="KFGQPC Uthmanic Script HAFS" w:hint="eastAsia"/>
          <w:rtl/>
          <w:lang w:bidi="ar-SA"/>
        </w:rPr>
        <w:t>ضِ</w:t>
      </w:r>
      <w:r w:rsidR="00F95DEA" w:rsidRPr="00636EA8">
        <w:rPr>
          <w:rFonts w:ascii="KFGQPC Uthmanic Script HAFS"/>
          <w:rtl/>
          <w:lang w:bidi="ar-SA"/>
        </w:rPr>
        <w:t xml:space="preserve"> </w:t>
      </w:r>
      <w:r w:rsidR="00F95DEA" w:rsidRPr="00636EA8">
        <w:rPr>
          <w:rFonts w:ascii="KFGQPC Uthmanic Script HAFS" w:hint="eastAsia"/>
          <w:rtl/>
          <w:lang w:bidi="ar-SA"/>
        </w:rPr>
        <w:t>وَلَ</w:t>
      </w:r>
      <w:r w:rsidR="00F95DEA" w:rsidRPr="00636EA8">
        <w:rPr>
          <w:rFonts w:ascii="KFGQPC Uthmanic Script HAFS" w:hint="cs"/>
          <w:rtl/>
          <w:lang w:bidi="ar-SA"/>
        </w:rPr>
        <w:t>ٰ</w:t>
      </w:r>
      <w:r w:rsidR="00F95DEA" w:rsidRPr="00636EA8">
        <w:rPr>
          <w:rFonts w:ascii="KFGQPC Uthmanic Script HAFS" w:hint="eastAsia"/>
          <w:rtl/>
          <w:lang w:bidi="ar-SA"/>
        </w:rPr>
        <w:t>كِن</w:t>
      </w:r>
      <w:r w:rsidR="00F95DEA" w:rsidRPr="00636EA8">
        <w:rPr>
          <w:rFonts w:ascii="KFGQPC Uthmanic Script HAFS"/>
          <w:rtl/>
          <w:lang w:bidi="ar-SA"/>
        </w:rPr>
        <w:t xml:space="preserve"> </w:t>
      </w:r>
      <w:r w:rsidR="00F95DEA" w:rsidRPr="00636EA8">
        <w:rPr>
          <w:rFonts w:ascii="KFGQPC Uthmanic Script HAFS" w:hint="eastAsia"/>
          <w:rtl/>
          <w:lang w:bidi="ar-SA"/>
        </w:rPr>
        <w:t>كَذَّبُواْ</w:t>
      </w:r>
      <w:r w:rsidR="00F95DEA" w:rsidRPr="00636EA8">
        <w:rPr>
          <w:rFonts w:ascii="KFGQPC Uthmanic Script HAFS"/>
          <w:rtl/>
          <w:lang w:bidi="ar-SA"/>
        </w:rPr>
        <w:t xml:space="preserve"> </w:t>
      </w:r>
      <w:r w:rsidR="00F95DEA" w:rsidRPr="00636EA8">
        <w:rPr>
          <w:rFonts w:ascii="KFGQPC Uthmanic Script HAFS" w:hint="eastAsia"/>
          <w:rtl/>
          <w:lang w:bidi="ar-SA"/>
        </w:rPr>
        <w:t>فَأَخَذ</w:t>
      </w:r>
      <w:r w:rsidR="00F95DEA" w:rsidRPr="00636EA8">
        <w:rPr>
          <w:rFonts w:ascii="KFGQPC Uthmanic Script HAFS" w:hint="cs"/>
          <w:rtl/>
          <w:lang w:bidi="ar-SA"/>
        </w:rPr>
        <w:t>ۡ</w:t>
      </w:r>
      <w:r w:rsidR="00F95DEA" w:rsidRPr="00636EA8">
        <w:rPr>
          <w:rFonts w:ascii="KFGQPC Uthmanic Script HAFS" w:hint="eastAsia"/>
          <w:rtl/>
          <w:lang w:bidi="ar-SA"/>
        </w:rPr>
        <w:t>نَ</w:t>
      </w:r>
      <w:r w:rsidR="00F95DEA" w:rsidRPr="00636EA8">
        <w:rPr>
          <w:rFonts w:ascii="KFGQPC Uthmanic Script HAFS" w:hint="cs"/>
          <w:rtl/>
          <w:lang w:bidi="ar-SA"/>
        </w:rPr>
        <w:t>ٰ</w:t>
      </w:r>
      <w:r w:rsidR="00F95DEA" w:rsidRPr="00636EA8">
        <w:rPr>
          <w:rFonts w:ascii="KFGQPC Uthmanic Script HAFS" w:hint="eastAsia"/>
          <w:rtl/>
          <w:lang w:bidi="ar-SA"/>
        </w:rPr>
        <w:t>هُم</w:t>
      </w:r>
      <w:r w:rsidR="00F95DEA" w:rsidRPr="00636EA8">
        <w:rPr>
          <w:rFonts w:ascii="KFGQPC Uthmanic Script HAFS"/>
          <w:rtl/>
          <w:lang w:bidi="ar-SA"/>
        </w:rPr>
        <w:t xml:space="preserve"> </w:t>
      </w:r>
      <w:r w:rsidR="00F95DEA" w:rsidRPr="00636EA8">
        <w:rPr>
          <w:rFonts w:ascii="KFGQPC Uthmanic Script HAFS" w:hint="eastAsia"/>
          <w:rtl/>
          <w:lang w:bidi="ar-SA"/>
        </w:rPr>
        <w:t>بِمَا</w:t>
      </w:r>
      <w:r w:rsidR="00F95DEA" w:rsidRPr="00636EA8">
        <w:rPr>
          <w:rFonts w:ascii="KFGQPC Uthmanic Script HAFS"/>
          <w:rtl/>
          <w:lang w:bidi="ar-SA"/>
        </w:rPr>
        <w:t xml:space="preserve"> </w:t>
      </w:r>
      <w:r w:rsidR="00F95DEA" w:rsidRPr="00636EA8">
        <w:rPr>
          <w:rFonts w:ascii="KFGQPC Uthmanic Script HAFS" w:hint="eastAsia"/>
          <w:rtl/>
          <w:lang w:bidi="ar-SA"/>
        </w:rPr>
        <w:t>كَانُواْ</w:t>
      </w:r>
      <w:r w:rsidR="00F95DEA" w:rsidRPr="00636EA8">
        <w:rPr>
          <w:rFonts w:ascii="KFGQPC Uthmanic Script HAFS"/>
          <w:rtl/>
          <w:lang w:bidi="ar-SA"/>
        </w:rPr>
        <w:t xml:space="preserve"> </w:t>
      </w:r>
      <w:r w:rsidR="00F95DEA" w:rsidRPr="00636EA8">
        <w:rPr>
          <w:rFonts w:ascii="KFGQPC Uthmanic Script HAFS" w:hint="eastAsia"/>
          <w:rtl/>
          <w:lang w:bidi="ar-SA"/>
        </w:rPr>
        <w:t>يَك</w:t>
      </w:r>
      <w:r w:rsidR="00F95DEA" w:rsidRPr="00636EA8">
        <w:rPr>
          <w:rFonts w:ascii="KFGQPC Uthmanic Script HAFS" w:hint="cs"/>
          <w:rtl/>
          <w:lang w:bidi="ar-SA"/>
        </w:rPr>
        <w:t>ۡ</w:t>
      </w:r>
      <w:r w:rsidR="00F95DEA" w:rsidRPr="00636EA8">
        <w:rPr>
          <w:rFonts w:ascii="KFGQPC Uthmanic Script HAFS" w:hint="eastAsia"/>
          <w:rtl/>
          <w:lang w:bidi="ar-SA"/>
        </w:rPr>
        <w:t>سِبُونَ</w:t>
      </w:r>
      <w:r w:rsidR="00F95DEA" w:rsidRPr="00636EA8">
        <w:rPr>
          <w:rFonts w:ascii="KFGQPC Uthmanic Script HAFS"/>
          <w:rtl/>
          <w:lang w:bidi="ar-SA"/>
        </w:rPr>
        <w:t xml:space="preserve"> </w:t>
      </w:r>
      <w:r w:rsidR="00F95DEA" w:rsidRPr="00636EA8">
        <w:rPr>
          <w:rFonts w:ascii="KFGQPC Uthmanic Script HAFS" w:hint="cs"/>
          <w:rtl/>
          <w:lang w:bidi="ar-SA"/>
        </w:rPr>
        <w:t>٩٦</w:t>
      </w:r>
      <w:r w:rsidRPr="00636EA8">
        <w:rPr>
          <w:rFonts w:ascii="KFGQPC Uthman Taha Naskh" w:cs="KFGQPC Uthman Taha Naskh" w:hint="cs"/>
          <w:rtl/>
          <w:lang w:bidi="ar-SA"/>
        </w:rPr>
        <w:t>﴾</w:t>
      </w:r>
      <w:r w:rsidR="00F95DEA" w:rsidRPr="00636EA8">
        <w:rPr>
          <w:rFonts w:ascii="KFGQPC Uthman Taha Naskh" w:cs="KFGQPC Uthman Taha Naskh"/>
          <w:rtl/>
          <w:lang w:bidi="ar-SA"/>
        </w:rPr>
        <w:t xml:space="preserve"> </w:t>
      </w:r>
      <w:r w:rsidR="00F95DEA" w:rsidRPr="00636EA8">
        <w:rPr>
          <w:rFonts w:ascii="KFGQPC Uthman Taha Naskh" w:cs="KFGQPC Uthman Taha Naskh"/>
          <w:rtl/>
          <w:lang w:bidi="ar-SA"/>
        </w:rPr>
        <w:tab/>
      </w:r>
      <w:r w:rsidR="00F95DEA" w:rsidRPr="00636EA8">
        <w:rPr>
          <w:rStyle w:val="Char8"/>
          <w:rtl/>
        </w:rPr>
        <w:t>[</w:t>
      </w:r>
      <w:r w:rsidR="002C7F89">
        <w:rPr>
          <w:rStyle w:val="Char8"/>
          <w:rFonts w:hint="eastAsia"/>
          <w:rtl/>
        </w:rPr>
        <w:t>الأعراف</w:t>
      </w:r>
      <w:r w:rsidR="00F95DEA" w:rsidRPr="00636EA8">
        <w:rPr>
          <w:rStyle w:val="Char8"/>
          <w:rtl/>
        </w:rPr>
        <w:t xml:space="preserve">: </w:t>
      </w:r>
      <w:r w:rsidR="00F95DEA" w:rsidRPr="00636EA8">
        <w:rPr>
          <w:rStyle w:val="Char8"/>
          <w:rFonts w:hint="cs"/>
          <w:rtl/>
        </w:rPr>
        <w:t>٩٦</w:t>
      </w:r>
      <w:r w:rsidR="00F95DEA" w:rsidRPr="00636EA8">
        <w:rPr>
          <w:rStyle w:val="Char8"/>
          <w:rtl/>
        </w:rPr>
        <w:t>]</w:t>
      </w:r>
      <w:r w:rsidR="00F95DEA" w:rsidRPr="00636EA8">
        <w:rPr>
          <w:rFonts w:ascii="KFGQPC Uthman Taha Naskh" w:cs="KFGQPC Uthman Taha Naskh"/>
          <w:rtl/>
          <w:lang w:bidi="ar-SA"/>
        </w:rPr>
        <w:t xml:space="preserve">  </w:t>
      </w:r>
      <w:r w:rsidR="00F348AE" w:rsidRPr="00636EA8">
        <w:rPr>
          <w:rtl/>
          <w:lang w:bidi="ar-SA"/>
        </w:rPr>
        <w:t xml:space="preserve"> </w:t>
      </w:r>
    </w:p>
    <w:p w:rsidR="00F348AE" w:rsidRPr="00636EA8" w:rsidRDefault="00F348AE" w:rsidP="00BB388D">
      <w:pPr>
        <w:pStyle w:val="a1"/>
        <w:rPr>
          <w:rFonts w:eastAsia="SimSun"/>
          <w:rtl/>
          <w:lang w:eastAsia="zh-CN" w:bidi="ar-SA"/>
        </w:rPr>
      </w:pPr>
      <w:r w:rsidRPr="00636EA8">
        <w:rPr>
          <w:rFonts w:eastAsia="SimSun"/>
          <w:rtl/>
          <w:lang w:eastAsia="zh-CN" w:bidi="ar-SA"/>
        </w:rPr>
        <w:t>و اگر مردم شهرها و آبادی</w:t>
      </w:r>
      <w:r w:rsidRPr="00636EA8">
        <w:rPr>
          <w:rFonts w:eastAsia="SimSun"/>
          <w:rtl/>
          <w:lang w:eastAsia="zh-CN" w:bidi="ar-SA"/>
        </w:rPr>
        <w:softHyphen/>
        <w:t>ها ایمان می</w:t>
      </w:r>
      <w:r w:rsidRPr="00636EA8">
        <w:rPr>
          <w:rFonts w:eastAsia="SimSun"/>
          <w:rtl/>
          <w:lang w:eastAsia="zh-CN" w:bidi="ar-SA"/>
        </w:rPr>
        <w:softHyphen/>
        <w:t>آوردند و تقوا پیشه می</w:t>
      </w:r>
      <w:r w:rsidRPr="00636EA8">
        <w:rPr>
          <w:rFonts w:eastAsia="SimSun"/>
          <w:rtl/>
          <w:lang w:eastAsia="zh-CN" w:bidi="ar-SA"/>
        </w:rPr>
        <w:softHyphen/>
        <w:t>کردند، برکت</w:t>
      </w:r>
      <w:r w:rsidRPr="00636EA8">
        <w:rPr>
          <w:rFonts w:eastAsia="SimSun"/>
          <w:rtl/>
          <w:lang w:eastAsia="zh-CN" w:bidi="ar-SA"/>
        </w:rPr>
        <w:softHyphen/>
        <w:t>های آسمان و زمین را بر آنان می</w:t>
      </w:r>
      <w:r w:rsidRPr="00636EA8">
        <w:rPr>
          <w:rFonts w:eastAsia="SimSun"/>
          <w:rtl/>
          <w:lang w:eastAsia="zh-CN" w:bidi="ar-SA"/>
        </w:rPr>
        <w:softHyphen/>
        <w:t>گشودیم؛ ولی انکار نمودند و ما، آنان را به سبب کردارشان گرفتیم.</w:t>
      </w:r>
    </w:p>
    <w:p w:rsidR="00F348AE" w:rsidRPr="00636EA8" w:rsidRDefault="00F348AE" w:rsidP="00BB388D">
      <w:pPr>
        <w:autoSpaceDE w:val="0"/>
        <w:autoSpaceDN w:val="0"/>
        <w:adjustRightInd w:val="0"/>
        <w:rPr>
          <w:rtl/>
          <w:lang w:bidi="ar-SA"/>
        </w:rPr>
      </w:pPr>
      <w:r w:rsidRPr="00636EA8">
        <w:rPr>
          <w:rtl/>
          <w:lang w:bidi="ar-SA"/>
        </w:rPr>
        <w:t>و الله</w:t>
      </w:r>
      <w:r w:rsidRPr="00636EA8">
        <w:rPr>
          <w:lang w:bidi="ar-SA"/>
        </w:rPr>
        <w:sym w:font="AGA Arabesque" w:char="F055"/>
      </w:r>
      <w:r w:rsidRPr="00636EA8">
        <w:rPr>
          <w:rtl/>
          <w:lang w:bidi="ar-SA"/>
        </w:rPr>
        <w:t xml:space="preserve"> در نتیجه‌ی این انکار، برکت‌های آسمان و زمین را بر آنان نگشود؛ لذا زمین به‌وسیله‌ی گناه و معصیت، تباه می‌گردد.</w:t>
      </w:r>
    </w:p>
    <w:p w:rsidR="00F348AE" w:rsidRPr="00636EA8" w:rsidRDefault="00F348AE" w:rsidP="00BB388D">
      <w:pPr>
        <w:autoSpaceDE w:val="0"/>
        <w:autoSpaceDN w:val="0"/>
        <w:adjustRightInd w:val="0"/>
        <w:rPr>
          <w:rtl/>
          <w:lang w:bidi="ar-SA"/>
        </w:rPr>
      </w:pPr>
      <w:r w:rsidRPr="00636EA8">
        <w:rPr>
          <w:rtl/>
          <w:lang w:bidi="ar-SA"/>
        </w:rPr>
        <w:t>الله متعال می‌فرماید:</w:t>
      </w:r>
    </w:p>
    <w:p w:rsidR="00F348AE" w:rsidRPr="00636EA8" w:rsidRDefault="00C8054F" w:rsidP="00BC463E">
      <w:pPr>
        <w:pStyle w:val="a0"/>
        <w:rPr>
          <w:rtl/>
          <w:lang w:bidi="ar-SA"/>
        </w:rPr>
      </w:pPr>
      <w:r w:rsidRPr="00636EA8">
        <w:rPr>
          <w:rFonts w:ascii="KFGQPC Uthman Taha Naskh" w:cs="KFGQPC Uthman Taha Naskh" w:hint="cs"/>
          <w:rtl/>
          <w:lang w:bidi="ar-SA"/>
        </w:rPr>
        <w:t>﴿</w:t>
      </w:r>
      <w:r w:rsidR="00F95DEA" w:rsidRPr="00636EA8">
        <w:rPr>
          <w:rFonts w:ascii="KFGQPC Uthmanic Script HAFS" w:hint="eastAsia"/>
          <w:rtl/>
          <w:lang w:bidi="ar-SA"/>
        </w:rPr>
        <w:t>وَلَا</w:t>
      </w:r>
      <w:r w:rsidR="00F95DEA" w:rsidRPr="00636EA8">
        <w:rPr>
          <w:rFonts w:ascii="KFGQPC Uthmanic Script HAFS"/>
          <w:rtl/>
          <w:lang w:bidi="ar-SA"/>
        </w:rPr>
        <w:t xml:space="preserve"> </w:t>
      </w:r>
      <w:r w:rsidR="00F95DEA" w:rsidRPr="00636EA8">
        <w:rPr>
          <w:rFonts w:ascii="KFGQPC Uthmanic Script HAFS" w:hint="eastAsia"/>
          <w:rtl/>
          <w:lang w:bidi="ar-SA"/>
        </w:rPr>
        <w:t>تَم</w:t>
      </w:r>
      <w:r w:rsidR="00F95DEA" w:rsidRPr="00636EA8">
        <w:rPr>
          <w:rFonts w:ascii="KFGQPC Uthmanic Script HAFS" w:hint="cs"/>
          <w:rtl/>
          <w:lang w:bidi="ar-SA"/>
        </w:rPr>
        <w:t>ۡ</w:t>
      </w:r>
      <w:r w:rsidR="00F95DEA" w:rsidRPr="00636EA8">
        <w:rPr>
          <w:rFonts w:ascii="KFGQPC Uthmanic Script HAFS" w:hint="eastAsia"/>
          <w:rtl/>
          <w:lang w:bidi="ar-SA"/>
        </w:rPr>
        <w:t>شِ</w:t>
      </w:r>
      <w:r w:rsidR="00F95DEA" w:rsidRPr="00636EA8">
        <w:rPr>
          <w:rFonts w:ascii="KFGQPC Uthmanic Script HAFS"/>
          <w:rtl/>
          <w:lang w:bidi="ar-SA"/>
        </w:rPr>
        <w:t xml:space="preserve"> </w:t>
      </w:r>
      <w:r w:rsidR="00F95DEA" w:rsidRPr="00636EA8">
        <w:rPr>
          <w:rFonts w:ascii="KFGQPC Uthmanic Script HAFS" w:hint="eastAsia"/>
          <w:rtl/>
          <w:lang w:bidi="ar-SA"/>
        </w:rPr>
        <w:t>فِي</w:t>
      </w:r>
      <w:r w:rsidR="00F95DEA" w:rsidRPr="00636EA8">
        <w:rPr>
          <w:rFonts w:ascii="KFGQPC Uthmanic Script HAFS"/>
          <w:rtl/>
          <w:lang w:bidi="ar-SA"/>
        </w:rPr>
        <w:t xml:space="preserve"> </w:t>
      </w:r>
      <w:r w:rsidR="00F95DEA" w:rsidRPr="00636EA8">
        <w:rPr>
          <w:rFonts w:ascii="KFGQPC Uthmanic Script HAFS" w:hint="cs"/>
          <w:rtl/>
          <w:lang w:bidi="ar-SA"/>
        </w:rPr>
        <w:t>ٱ</w:t>
      </w:r>
      <w:r w:rsidR="00F95DEA" w:rsidRPr="00636EA8">
        <w:rPr>
          <w:rFonts w:ascii="KFGQPC Uthmanic Script HAFS" w:hint="eastAsia"/>
          <w:rtl/>
          <w:lang w:bidi="ar-SA"/>
        </w:rPr>
        <w:t>ل</w:t>
      </w:r>
      <w:r w:rsidR="00F95DEA" w:rsidRPr="00636EA8">
        <w:rPr>
          <w:rFonts w:ascii="KFGQPC Uthmanic Script HAFS" w:hint="cs"/>
          <w:rtl/>
          <w:lang w:bidi="ar-SA"/>
        </w:rPr>
        <w:t>ۡ</w:t>
      </w:r>
      <w:r w:rsidR="00F95DEA" w:rsidRPr="00636EA8">
        <w:rPr>
          <w:rFonts w:ascii="KFGQPC Uthmanic Script HAFS" w:hint="eastAsia"/>
          <w:rtl/>
          <w:lang w:bidi="ar-SA"/>
        </w:rPr>
        <w:t>أَر</w:t>
      </w:r>
      <w:r w:rsidR="00F95DEA" w:rsidRPr="00636EA8">
        <w:rPr>
          <w:rFonts w:ascii="KFGQPC Uthmanic Script HAFS" w:hint="cs"/>
          <w:rtl/>
          <w:lang w:bidi="ar-SA"/>
        </w:rPr>
        <w:t>ۡ</w:t>
      </w:r>
      <w:r w:rsidR="00F95DEA" w:rsidRPr="00636EA8">
        <w:rPr>
          <w:rFonts w:ascii="KFGQPC Uthmanic Script HAFS" w:hint="eastAsia"/>
          <w:rtl/>
          <w:lang w:bidi="ar-SA"/>
        </w:rPr>
        <w:t>ضِ</w:t>
      </w:r>
      <w:r w:rsidR="00F95DEA" w:rsidRPr="00636EA8">
        <w:rPr>
          <w:rFonts w:ascii="KFGQPC Uthmanic Script HAFS"/>
          <w:rtl/>
          <w:lang w:bidi="ar-SA"/>
        </w:rPr>
        <w:t xml:space="preserve"> </w:t>
      </w:r>
      <w:r w:rsidR="00F95DEA" w:rsidRPr="00636EA8">
        <w:rPr>
          <w:rFonts w:ascii="KFGQPC Uthmanic Script HAFS" w:hint="eastAsia"/>
          <w:rtl/>
          <w:lang w:bidi="ar-SA"/>
        </w:rPr>
        <w:t>مَرَحًا</w:t>
      </w:r>
      <w:r w:rsidRPr="00636EA8">
        <w:rPr>
          <w:rFonts w:ascii="KFGQPC Uthman Taha Naskh" w:cs="KFGQPC Uthman Taha Naskh" w:hint="cs"/>
          <w:rtl/>
          <w:lang w:bidi="ar-SA"/>
        </w:rPr>
        <w:t>﴾</w:t>
      </w:r>
      <w:r w:rsidR="00F95DEA" w:rsidRPr="00636EA8">
        <w:rPr>
          <w:rFonts w:ascii="KFGQPC Uthman Taha Naskh" w:cs="KFGQPC Uthman Taha Naskh"/>
          <w:rtl/>
          <w:lang w:bidi="ar-SA"/>
        </w:rPr>
        <w:t xml:space="preserve"> </w:t>
      </w:r>
      <w:r w:rsidR="00F95DEA" w:rsidRPr="00636EA8">
        <w:rPr>
          <w:rFonts w:ascii="KFGQPC Uthman Taha Naskh" w:cs="KFGQPC Uthman Taha Naskh"/>
          <w:rtl/>
          <w:lang w:bidi="ar-SA"/>
        </w:rPr>
        <w:tab/>
      </w:r>
      <w:r w:rsidR="00F95DEA" w:rsidRPr="004B1058">
        <w:rPr>
          <w:rStyle w:val="Char8"/>
          <w:rtl/>
        </w:rPr>
        <w:t>[</w:t>
      </w:r>
      <w:r w:rsidR="008F1F1D">
        <w:rPr>
          <w:rStyle w:val="Char8"/>
          <w:rFonts w:hint="eastAsia"/>
          <w:rtl/>
        </w:rPr>
        <w:t>الإسراء</w:t>
      </w:r>
      <w:r w:rsidR="00F95DEA" w:rsidRPr="004B1058">
        <w:rPr>
          <w:rStyle w:val="Char8"/>
          <w:rtl/>
        </w:rPr>
        <w:t xml:space="preserve">: </w:t>
      </w:r>
      <w:r w:rsidR="00F95DEA" w:rsidRPr="004B1058">
        <w:rPr>
          <w:rStyle w:val="Char8"/>
          <w:rFonts w:hint="cs"/>
          <w:rtl/>
        </w:rPr>
        <w:t>٣٧</w:t>
      </w:r>
      <w:r w:rsidR="00F95DEA" w:rsidRPr="004B1058">
        <w:rPr>
          <w:rStyle w:val="Char8"/>
          <w:rtl/>
        </w:rPr>
        <w:t>]</w:t>
      </w:r>
      <w:r w:rsidR="00F95DEA" w:rsidRPr="00636EA8">
        <w:rPr>
          <w:rFonts w:ascii="KFGQPC Uthman Taha Naskh" w:cs="KFGQPC Uthman Taha Naskh"/>
          <w:rtl/>
          <w:lang w:bidi="ar-SA"/>
        </w:rPr>
        <w:t xml:space="preserve">  </w:t>
      </w:r>
      <w:r w:rsidR="006D560C" w:rsidRPr="00636EA8">
        <w:rPr>
          <w:rtl/>
          <w:lang w:bidi="ar-SA"/>
        </w:rPr>
        <w:tab/>
      </w:r>
    </w:p>
    <w:p w:rsidR="00F348AE" w:rsidRPr="00636EA8" w:rsidRDefault="00F348AE" w:rsidP="00BB388D">
      <w:pPr>
        <w:pStyle w:val="a1"/>
        <w:rPr>
          <w:rtl/>
          <w:lang w:bidi="ar-SA"/>
        </w:rPr>
      </w:pPr>
      <w:r w:rsidRPr="00636EA8">
        <w:rPr>
          <w:rtl/>
          <w:lang w:bidi="ar-SA"/>
        </w:rPr>
        <w:t>و در زمین خرامان و با غرور راه مرو.</w:t>
      </w:r>
    </w:p>
    <w:p w:rsidR="00F348AE" w:rsidRPr="00636EA8" w:rsidRDefault="00F348AE" w:rsidP="00B410E4">
      <w:pPr>
        <w:autoSpaceDE w:val="0"/>
        <w:autoSpaceDN w:val="0"/>
        <w:adjustRightInd w:val="0"/>
        <w:rPr>
          <w:rtl/>
          <w:lang w:bidi="ar-SA"/>
        </w:rPr>
      </w:pPr>
      <w:r w:rsidRPr="00636EA8">
        <w:rPr>
          <w:rtl/>
          <w:lang w:bidi="ar-SA"/>
        </w:rPr>
        <w:t xml:space="preserve">و در </w:t>
      </w:r>
      <w:r w:rsidR="00B410E4" w:rsidRPr="00636EA8">
        <w:rPr>
          <w:rFonts w:hint="cs"/>
          <w:rtl/>
          <w:lang w:bidi="ar-SA"/>
        </w:rPr>
        <w:t>ادامه</w:t>
      </w:r>
      <w:r w:rsidRPr="00636EA8">
        <w:rPr>
          <w:rtl/>
          <w:lang w:bidi="ar-SA"/>
        </w:rPr>
        <w:t xml:space="preserve"> می‌فرماید:</w:t>
      </w:r>
    </w:p>
    <w:p w:rsidR="00F348AE" w:rsidRPr="004B1058" w:rsidRDefault="00C8054F" w:rsidP="00BC463E">
      <w:pPr>
        <w:pStyle w:val="a0"/>
        <w:rPr>
          <w:rStyle w:val="Char8"/>
          <w:rtl/>
        </w:rPr>
      </w:pPr>
      <w:r w:rsidRPr="00636EA8">
        <w:rPr>
          <w:rFonts w:ascii="KFGQPC Uthman Taha Naskh" w:cs="KFGQPC Uthman Taha Naskh" w:hint="cs"/>
          <w:rtl/>
          <w:lang w:bidi="ar-SA"/>
        </w:rPr>
        <w:t>﴿</w:t>
      </w:r>
      <w:r w:rsidR="00B410E4" w:rsidRPr="00636EA8">
        <w:rPr>
          <w:rFonts w:ascii="KFGQPC Uthmanic Script HAFS" w:hint="eastAsia"/>
          <w:rtl/>
          <w:lang w:bidi="ar-SA"/>
        </w:rPr>
        <w:t>إِنَّكَ</w:t>
      </w:r>
      <w:r w:rsidR="00B410E4" w:rsidRPr="00636EA8">
        <w:rPr>
          <w:rFonts w:ascii="KFGQPC Uthmanic Script HAFS"/>
          <w:rtl/>
          <w:lang w:bidi="ar-SA"/>
        </w:rPr>
        <w:t xml:space="preserve"> </w:t>
      </w:r>
      <w:r w:rsidR="00B410E4" w:rsidRPr="00636EA8">
        <w:rPr>
          <w:rFonts w:ascii="KFGQPC Uthmanic Script HAFS" w:hint="eastAsia"/>
          <w:rtl/>
          <w:lang w:bidi="ar-SA"/>
        </w:rPr>
        <w:t>لَن</w:t>
      </w:r>
      <w:r w:rsidR="00B410E4" w:rsidRPr="00636EA8">
        <w:rPr>
          <w:rFonts w:ascii="KFGQPC Uthmanic Script HAFS"/>
          <w:rtl/>
          <w:lang w:bidi="ar-SA"/>
        </w:rPr>
        <w:t xml:space="preserve"> </w:t>
      </w:r>
      <w:r w:rsidR="00B410E4" w:rsidRPr="00636EA8">
        <w:rPr>
          <w:rFonts w:ascii="KFGQPC Uthmanic Script HAFS" w:hint="eastAsia"/>
          <w:rtl/>
          <w:lang w:bidi="ar-SA"/>
        </w:rPr>
        <w:t>تَخ</w:t>
      </w:r>
      <w:r w:rsidR="00B410E4" w:rsidRPr="00636EA8">
        <w:rPr>
          <w:rFonts w:ascii="KFGQPC Uthmanic Script HAFS" w:hint="cs"/>
          <w:rtl/>
          <w:lang w:bidi="ar-SA"/>
        </w:rPr>
        <w:t>ۡ</w:t>
      </w:r>
      <w:r w:rsidR="00B410E4" w:rsidRPr="00636EA8">
        <w:rPr>
          <w:rFonts w:ascii="KFGQPC Uthmanic Script HAFS" w:hint="eastAsia"/>
          <w:rtl/>
          <w:lang w:bidi="ar-SA"/>
        </w:rPr>
        <w:t>رِقَ</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w:t>
      </w:r>
      <w:r w:rsidR="00B410E4" w:rsidRPr="00636EA8">
        <w:rPr>
          <w:rFonts w:ascii="KFGQPC Uthmanic Script HAFS" w:hint="cs"/>
          <w:rtl/>
          <w:lang w:bidi="ar-SA"/>
        </w:rPr>
        <w:t>ۡ</w:t>
      </w:r>
      <w:r w:rsidR="00B410E4" w:rsidRPr="00636EA8">
        <w:rPr>
          <w:rFonts w:ascii="KFGQPC Uthmanic Script HAFS" w:hint="eastAsia"/>
          <w:rtl/>
          <w:lang w:bidi="ar-SA"/>
        </w:rPr>
        <w:t>أَر</w:t>
      </w:r>
      <w:r w:rsidR="00B410E4" w:rsidRPr="00636EA8">
        <w:rPr>
          <w:rFonts w:ascii="KFGQPC Uthmanic Script HAFS" w:hint="cs"/>
          <w:rtl/>
          <w:lang w:bidi="ar-SA"/>
        </w:rPr>
        <w:t>ۡ</w:t>
      </w:r>
      <w:r w:rsidR="00B410E4" w:rsidRPr="00636EA8">
        <w:rPr>
          <w:rFonts w:ascii="KFGQPC Uthmanic Script HAFS" w:hint="eastAsia"/>
          <w:rtl/>
          <w:lang w:bidi="ar-SA"/>
        </w:rPr>
        <w:t>ضَ</w:t>
      </w:r>
      <w:r w:rsidR="00B410E4" w:rsidRPr="00636EA8">
        <w:rPr>
          <w:rFonts w:ascii="KFGQPC Uthmanic Script HAFS"/>
          <w:rtl/>
          <w:lang w:bidi="ar-SA"/>
        </w:rPr>
        <w:t xml:space="preserve"> </w:t>
      </w:r>
      <w:r w:rsidR="00B410E4" w:rsidRPr="00636EA8">
        <w:rPr>
          <w:rFonts w:ascii="KFGQPC Uthmanic Script HAFS" w:hint="eastAsia"/>
          <w:rtl/>
          <w:lang w:bidi="ar-SA"/>
        </w:rPr>
        <w:t>وَلَن</w:t>
      </w:r>
      <w:r w:rsidR="00B410E4" w:rsidRPr="00636EA8">
        <w:rPr>
          <w:rFonts w:ascii="KFGQPC Uthmanic Script HAFS"/>
          <w:rtl/>
          <w:lang w:bidi="ar-SA"/>
        </w:rPr>
        <w:t xml:space="preserve"> </w:t>
      </w:r>
      <w:r w:rsidR="00B410E4" w:rsidRPr="00636EA8">
        <w:rPr>
          <w:rFonts w:ascii="KFGQPC Uthmanic Script HAFS" w:hint="eastAsia"/>
          <w:rtl/>
          <w:lang w:bidi="ar-SA"/>
        </w:rPr>
        <w:t>تَب</w:t>
      </w:r>
      <w:r w:rsidR="00B410E4" w:rsidRPr="00636EA8">
        <w:rPr>
          <w:rFonts w:ascii="KFGQPC Uthmanic Script HAFS" w:hint="cs"/>
          <w:rtl/>
          <w:lang w:bidi="ar-SA"/>
        </w:rPr>
        <w:t>ۡ</w:t>
      </w:r>
      <w:r w:rsidR="00B410E4" w:rsidRPr="00636EA8">
        <w:rPr>
          <w:rFonts w:ascii="KFGQPC Uthmanic Script HAFS" w:hint="eastAsia"/>
          <w:rtl/>
          <w:lang w:bidi="ar-SA"/>
        </w:rPr>
        <w:t>لُغَ</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w:t>
      </w:r>
      <w:r w:rsidR="00B410E4" w:rsidRPr="00636EA8">
        <w:rPr>
          <w:rFonts w:ascii="KFGQPC Uthmanic Script HAFS" w:hint="cs"/>
          <w:rtl/>
          <w:lang w:bidi="ar-SA"/>
        </w:rPr>
        <w:t>ۡ</w:t>
      </w:r>
      <w:r w:rsidR="00B410E4" w:rsidRPr="00636EA8">
        <w:rPr>
          <w:rFonts w:ascii="KFGQPC Uthmanic Script HAFS" w:hint="eastAsia"/>
          <w:rtl/>
          <w:lang w:bidi="ar-SA"/>
        </w:rPr>
        <w:t>جِبَالَ</w:t>
      </w:r>
      <w:r w:rsidR="00B410E4" w:rsidRPr="00636EA8">
        <w:rPr>
          <w:rFonts w:ascii="KFGQPC Uthmanic Script HAFS"/>
          <w:rtl/>
          <w:lang w:bidi="ar-SA"/>
        </w:rPr>
        <w:t xml:space="preserve"> </w:t>
      </w:r>
      <w:r w:rsidR="00B410E4" w:rsidRPr="00636EA8">
        <w:rPr>
          <w:rFonts w:ascii="KFGQPC Uthmanic Script HAFS" w:hint="eastAsia"/>
          <w:rtl/>
          <w:lang w:bidi="ar-SA"/>
        </w:rPr>
        <w:t>طُول</w:t>
      </w:r>
      <w:r w:rsidR="00B410E4" w:rsidRPr="00636EA8">
        <w:rPr>
          <w:rFonts w:ascii="KFGQPC Uthmanic Script HAFS" w:hint="cs"/>
          <w:rtl/>
          <w:lang w:bidi="ar-SA"/>
        </w:rPr>
        <w:t>ٗ</w:t>
      </w:r>
      <w:r w:rsidR="00B410E4" w:rsidRPr="00636EA8">
        <w:rPr>
          <w:rFonts w:ascii="KFGQPC Uthmanic Script HAFS" w:hint="eastAsia"/>
          <w:rtl/>
          <w:lang w:bidi="ar-SA"/>
        </w:rPr>
        <w:t>ا</w:t>
      </w:r>
      <w:r w:rsidR="00B410E4" w:rsidRPr="00636EA8">
        <w:rPr>
          <w:rFonts w:ascii="KFGQPC Uthmanic Script HAFS"/>
          <w:rtl/>
          <w:lang w:bidi="ar-SA"/>
        </w:rPr>
        <w:t xml:space="preserve"> </w:t>
      </w:r>
      <w:r w:rsidR="00B410E4" w:rsidRPr="00636EA8">
        <w:rPr>
          <w:rFonts w:ascii="KFGQPC Uthmanic Script HAFS" w:hint="cs"/>
          <w:rtl/>
          <w:lang w:bidi="ar-SA"/>
        </w:rPr>
        <w:t>٣٧</w:t>
      </w:r>
      <w:r w:rsidRPr="00636EA8">
        <w:rPr>
          <w:rFonts w:ascii="KFGQPC Uthman Taha Naskh" w:cs="KFGQPC Uthman Taha Naskh" w:hint="cs"/>
          <w:rtl/>
          <w:lang w:bidi="ar-SA"/>
        </w:rPr>
        <w:t>﴾</w:t>
      </w:r>
      <w:r w:rsidR="00B410E4" w:rsidRPr="00636EA8">
        <w:rPr>
          <w:rFonts w:ascii="KFGQPC Uthman Taha Naskh" w:cs="KFGQPC Uthman Taha Naskh"/>
          <w:rtl/>
          <w:lang w:bidi="ar-SA"/>
        </w:rPr>
        <w:t xml:space="preserve"> </w:t>
      </w:r>
      <w:r w:rsidR="00B410E4" w:rsidRPr="00636EA8">
        <w:rPr>
          <w:rFonts w:ascii="KFGQPC Uthman Taha Naskh" w:cs="KFGQPC Uthman Taha Naskh" w:hint="cs"/>
          <w:rtl/>
          <w:lang w:bidi="ar-SA"/>
        </w:rPr>
        <w:tab/>
      </w:r>
      <w:r w:rsidR="00B410E4" w:rsidRPr="004B1058">
        <w:rPr>
          <w:rStyle w:val="Char8"/>
          <w:rtl/>
        </w:rPr>
        <w:t>[</w:t>
      </w:r>
      <w:r w:rsidR="008F1F1D">
        <w:rPr>
          <w:rStyle w:val="Char8"/>
          <w:rFonts w:hint="eastAsia"/>
          <w:rtl/>
        </w:rPr>
        <w:t>الإسراء</w:t>
      </w:r>
      <w:r w:rsidR="00B410E4" w:rsidRPr="004B1058">
        <w:rPr>
          <w:rStyle w:val="Char8"/>
          <w:rtl/>
        </w:rPr>
        <w:t xml:space="preserve">: </w:t>
      </w:r>
      <w:r w:rsidR="00B410E4" w:rsidRPr="004B1058">
        <w:rPr>
          <w:rStyle w:val="Char8"/>
          <w:rFonts w:hint="cs"/>
          <w:rtl/>
        </w:rPr>
        <w:t>٣٧</w:t>
      </w:r>
      <w:r w:rsidR="00B410E4" w:rsidRPr="004B1058">
        <w:rPr>
          <w:rStyle w:val="Char8"/>
          <w:rtl/>
        </w:rPr>
        <w:t xml:space="preserve">]  </w:t>
      </w:r>
    </w:p>
    <w:p w:rsidR="00F348AE" w:rsidRPr="00636EA8" w:rsidRDefault="00F348AE" w:rsidP="00BB388D">
      <w:pPr>
        <w:pStyle w:val="a1"/>
        <w:rPr>
          <w:rtl/>
          <w:lang w:bidi="ar-SA"/>
        </w:rPr>
      </w:pPr>
      <w:r w:rsidRPr="00636EA8">
        <w:rPr>
          <w:rtl/>
          <w:lang w:bidi="ar-SA"/>
        </w:rPr>
        <w:t>به‌راستی تو نمی‌توانی زمین را بشکافی و نمی‌توانی در بلندی به کوه برسی.</w:t>
      </w:r>
    </w:p>
    <w:p w:rsidR="00F348AE" w:rsidRPr="00636EA8" w:rsidRDefault="00F348AE" w:rsidP="00BB388D">
      <w:pPr>
        <w:autoSpaceDE w:val="0"/>
        <w:autoSpaceDN w:val="0"/>
        <w:adjustRightInd w:val="0"/>
        <w:rPr>
          <w:rtl/>
          <w:lang w:bidi="ar-SA"/>
        </w:rPr>
      </w:pPr>
      <w:r w:rsidRPr="00636EA8">
        <w:rPr>
          <w:rtl/>
          <w:lang w:bidi="ar-SA"/>
        </w:rPr>
        <w:t>یعنی هرطور که باشی، باز هم انسان</w:t>
      </w:r>
      <w:r w:rsidR="00141699" w:rsidRPr="00636EA8">
        <w:rPr>
          <w:rtl/>
          <w:lang w:bidi="ar-SA"/>
        </w:rPr>
        <w:t xml:space="preserve">ِ ضعیف و کوچکی هستی که نمی‌توانی با تکبر و غرورِ خود - با کوبیدنِ پایِ خود - زمین را بشکافی یا </w:t>
      </w:r>
      <w:r w:rsidR="00362DDF" w:rsidRPr="00636EA8">
        <w:rPr>
          <w:rtl/>
          <w:lang w:bidi="ar-SA"/>
        </w:rPr>
        <w:t xml:space="preserve">با بالا گرفتنِ سر و گردن خویش، </w:t>
      </w:r>
      <w:r w:rsidR="00141699" w:rsidRPr="00636EA8">
        <w:rPr>
          <w:rtl/>
          <w:lang w:bidi="ar-SA"/>
        </w:rPr>
        <w:t>هم‌سان کوه‌ها</w:t>
      </w:r>
      <w:r w:rsidR="00362DDF" w:rsidRPr="00636EA8">
        <w:rPr>
          <w:rtl/>
          <w:lang w:bidi="ar-SA"/>
        </w:rPr>
        <w:t xml:space="preserve"> شوی و به بلندای کوه‌ها برسی.</w:t>
      </w:r>
    </w:p>
    <w:p w:rsidR="00AD2456" w:rsidRPr="00636EA8" w:rsidRDefault="00AD2456" w:rsidP="00BB388D">
      <w:pPr>
        <w:autoSpaceDE w:val="0"/>
        <w:autoSpaceDN w:val="0"/>
        <w:adjustRightInd w:val="0"/>
        <w:rPr>
          <w:rtl/>
          <w:lang w:bidi="ar-SA"/>
        </w:rPr>
      </w:pPr>
      <w:r w:rsidRPr="00636EA8">
        <w:rPr>
          <w:rtl/>
          <w:lang w:bidi="ar-SA"/>
        </w:rPr>
        <w:t>الله متعال می‌فرماید:</w:t>
      </w:r>
    </w:p>
    <w:p w:rsidR="00AD2456"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B410E4" w:rsidRPr="00636EA8">
        <w:rPr>
          <w:rFonts w:ascii="KFGQPC Uthmanic Script HAFS" w:hint="eastAsia"/>
          <w:rtl/>
          <w:lang w:bidi="ar-SA"/>
        </w:rPr>
        <w:t>وَلَا</w:t>
      </w:r>
      <w:r w:rsidR="00B410E4" w:rsidRPr="00636EA8">
        <w:rPr>
          <w:rFonts w:ascii="KFGQPC Uthmanic Script HAFS"/>
          <w:rtl/>
          <w:lang w:bidi="ar-SA"/>
        </w:rPr>
        <w:t xml:space="preserve"> </w:t>
      </w:r>
      <w:r w:rsidR="00B410E4" w:rsidRPr="00636EA8">
        <w:rPr>
          <w:rFonts w:ascii="KFGQPC Uthmanic Script HAFS" w:hint="eastAsia"/>
          <w:rtl/>
          <w:lang w:bidi="ar-SA"/>
        </w:rPr>
        <w:t>تُصَعِّر</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خَدَّكَ</w:t>
      </w:r>
      <w:r w:rsidR="00B410E4" w:rsidRPr="00636EA8">
        <w:rPr>
          <w:rFonts w:ascii="KFGQPC Uthmanic Script HAFS"/>
          <w:rtl/>
          <w:lang w:bidi="ar-SA"/>
        </w:rPr>
        <w:t xml:space="preserve"> </w:t>
      </w:r>
      <w:r w:rsidR="00B410E4" w:rsidRPr="00636EA8">
        <w:rPr>
          <w:rFonts w:ascii="KFGQPC Uthmanic Script HAFS" w:hint="eastAsia"/>
          <w:rtl/>
          <w:lang w:bidi="ar-SA"/>
        </w:rPr>
        <w:t>لِلنَّاسِ</w:t>
      </w:r>
      <w:r w:rsidR="00B410E4" w:rsidRPr="00636EA8">
        <w:rPr>
          <w:rFonts w:ascii="KFGQPC Uthmanic Script HAFS"/>
          <w:rtl/>
          <w:lang w:bidi="ar-SA"/>
        </w:rPr>
        <w:t xml:space="preserve"> </w:t>
      </w:r>
      <w:r w:rsidR="00B410E4" w:rsidRPr="00636EA8">
        <w:rPr>
          <w:rFonts w:ascii="KFGQPC Uthmanic Script HAFS" w:hint="eastAsia"/>
          <w:rtl/>
          <w:lang w:bidi="ar-SA"/>
        </w:rPr>
        <w:t>وَلَا</w:t>
      </w:r>
      <w:r w:rsidR="00B410E4" w:rsidRPr="00636EA8">
        <w:rPr>
          <w:rFonts w:ascii="KFGQPC Uthmanic Script HAFS"/>
          <w:rtl/>
          <w:lang w:bidi="ar-SA"/>
        </w:rPr>
        <w:t xml:space="preserve"> </w:t>
      </w:r>
      <w:r w:rsidR="00B410E4" w:rsidRPr="00636EA8">
        <w:rPr>
          <w:rFonts w:ascii="KFGQPC Uthmanic Script HAFS" w:hint="eastAsia"/>
          <w:rtl/>
          <w:lang w:bidi="ar-SA"/>
        </w:rPr>
        <w:t>تَم</w:t>
      </w:r>
      <w:r w:rsidR="00B410E4" w:rsidRPr="00636EA8">
        <w:rPr>
          <w:rFonts w:ascii="KFGQPC Uthmanic Script HAFS" w:hint="cs"/>
          <w:rtl/>
          <w:lang w:bidi="ar-SA"/>
        </w:rPr>
        <w:t>ۡ</w:t>
      </w:r>
      <w:r w:rsidR="00B410E4" w:rsidRPr="00636EA8">
        <w:rPr>
          <w:rFonts w:ascii="KFGQPC Uthmanic Script HAFS" w:hint="eastAsia"/>
          <w:rtl/>
          <w:lang w:bidi="ar-SA"/>
        </w:rPr>
        <w:t>شِ</w:t>
      </w:r>
      <w:r w:rsidR="00B410E4" w:rsidRPr="00636EA8">
        <w:rPr>
          <w:rFonts w:ascii="KFGQPC Uthmanic Script HAFS"/>
          <w:rtl/>
          <w:lang w:bidi="ar-SA"/>
        </w:rPr>
        <w:t xml:space="preserve"> </w:t>
      </w:r>
      <w:r w:rsidR="00B410E4" w:rsidRPr="00636EA8">
        <w:rPr>
          <w:rFonts w:ascii="KFGQPC Uthmanic Script HAFS" w:hint="eastAsia"/>
          <w:rtl/>
          <w:lang w:bidi="ar-SA"/>
        </w:rPr>
        <w:t>فِي</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w:t>
      </w:r>
      <w:r w:rsidR="00B410E4" w:rsidRPr="00636EA8">
        <w:rPr>
          <w:rFonts w:ascii="KFGQPC Uthmanic Script HAFS" w:hint="cs"/>
          <w:rtl/>
          <w:lang w:bidi="ar-SA"/>
        </w:rPr>
        <w:t>ۡ</w:t>
      </w:r>
      <w:r w:rsidR="00B410E4" w:rsidRPr="00636EA8">
        <w:rPr>
          <w:rFonts w:ascii="KFGQPC Uthmanic Script HAFS" w:hint="eastAsia"/>
          <w:rtl/>
          <w:lang w:bidi="ar-SA"/>
        </w:rPr>
        <w:t>أَر</w:t>
      </w:r>
      <w:r w:rsidR="00B410E4" w:rsidRPr="00636EA8">
        <w:rPr>
          <w:rFonts w:ascii="KFGQPC Uthmanic Script HAFS" w:hint="cs"/>
          <w:rtl/>
          <w:lang w:bidi="ar-SA"/>
        </w:rPr>
        <w:t>ۡ</w:t>
      </w:r>
      <w:r w:rsidR="00B410E4" w:rsidRPr="00636EA8">
        <w:rPr>
          <w:rFonts w:ascii="KFGQPC Uthmanic Script HAFS" w:hint="eastAsia"/>
          <w:rtl/>
          <w:lang w:bidi="ar-SA"/>
        </w:rPr>
        <w:t>ضِ</w:t>
      </w:r>
      <w:r w:rsidR="00B410E4" w:rsidRPr="00636EA8">
        <w:rPr>
          <w:rFonts w:ascii="KFGQPC Uthmanic Script HAFS"/>
          <w:rtl/>
          <w:lang w:bidi="ar-SA"/>
        </w:rPr>
        <w:t xml:space="preserve"> </w:t>
      </w:r>
      <w:r w:rsidR="00B410E4" w:rsidRPr="00636EA8">
        <w:rPr>
          <w:rFonts w:ascii="KFGQPC Uthmanic Script HAFS" w:hint="eastAsia"/>
          <w:rtl/>
          <w:lang w:bidi="ar-SA"/>
        </w:rPr>
        <w:t>مَرَحًا</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إِنَّ</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للَّهَ</w:t>
      </w:r>
      <w:r w:rsidR="00B410E4" w:rsidRPr="00636EA8">
        <w:rPr>
          <w:rFonts w:ascii="KFGQPC Uthmanic Script HAFS"/>
          <w:rtl/>
          <w:lang w:bidi="ar-SA"/>
        </w:rPr>
        <w:t xml:space="preserve"> </w:t>
      </w:r>
      <w:r w:rsidR="00B410E4" w:rsidRPr="00636EA8">
        <w:rPr>
          <w:rFonts w:ascii="KFGQPC Uthmanic Script HAFS" w:hint="eastAsia"/>
          <w:rtl/>
          <w:lang w:bidi="ar-SA"/>
        </w:rPr>
        <w:t>لَا</w:t>
      </w:r>
      <w:r w:rsidR="00B410E4" w:rsidRPr="00636EA8">
        <w:rPr>
          <w:rFonts w:ascii="KFGQPC Uthmanic Script HAFS"/>
          <w:rtl/>
          <w:lang w:bidi="ar-SA"/>
        </w:rPr>
        <w:t xml:space="preserve"> </w:t>
      </w:r>
      <w:r w:rsidR="00B410E4" w:rsidRPr="00636EA8">
        <w:rPr>
          <w:rFonts w:ascii="KFGQPC Uthmanic Script HAFS" w:hint="eastAsia"/>
          <w:rtl/>
          <w:lang w:bidi="ar-SA"/>
        </w:rPr>
        <w:t>يُحِبُّ</w:t>
      </w:r>
      <w:r w:rsidR="00B410E4" w:rsidRPr="00636EA8">
        <w:rPr>
          <w:rFonts w:ascii="KFGQPC Uthmanic Script HAFS"/>
          <w:rtl/>
          <w:lang w:bidi="ar-SA"/>
        </w:rPr>
        <w:t xml:space="preserve"> </w:t>
      </w:r>
      <w:r w:rsidR="00B410E4" w:rsidRPr="00636EA8">
        <w:rPr>
          <w:rFonts w:ascii="KFGQPC Uthmanic Script HAFS" w:hint="eastAsia"/>
          <w:rtl/>
          <w:lang w:bidi="ar-SA"/>
        </w:rPr>
        <w:t>كُلَّ</w:t>
      </w:r>
      <w:r w:rsidR="00B410E4" w:rsidRPr="00636EA8">
        <w:rPr>
          <w:rFonts w:ascii="KFGQPC Uthmanic Script HAFS"/>
          <w:rtl/>
          <w:lang w:bidi="ar-SA"/>
        </w:rPr>
        <w:t xml:space="preserve"> </w:t>
      </w:r>
      <w:r w:rsidR="00B410E4" w:rsidRPr="00636EA8">
        <w:rPr>
          <w:rFonts w:ascii="KFGQPC Uthmanic Script HAFS" w:hint="eastAsia"/>
          <w:rtl/>
          <w:lang w:bidi="ar-SA"/>
        </w:rPr>
        <w:t>مُخ</w:t>
      </w:r>
      <w:r w:rsidR="00B410E4" w:rsidRPr="00636EA8">
        <w:rPr>
          <w:rFonts w:ascii="KFGQPC Uthmanic Script HAFS" w:hint="cs"/>
          <w:rtl/>
          <w:lang w:bidi="ar-SA"/>
        </w:rPr>
        <w:t>ۡ</w:t>
      </w:r>
      <w:r w:rsidR="00B410E4" w:rsidRPr="00636EA8">
        <w:rPr>
          <w:rFonts w:ascii="KFGQPC Uthmanic Script HAFS" w:hint="eastAsia"/>
          <w:rtl/>
          <w:lang w:bidi="ar-SA"/>
        </w:rPr>
        <w:t>تَال</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فَخُور</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cs"/>
          <w:rtl/>
          <w:lang w:bidi="ar-SA"/>
        </w:rPr>
        <w:t>١٨</w:t>
      </w:r>
      <w:r w:rsidRPr="00636EA8">
        <w:rPr>
          <w:rFonts w:ascii="KFGQPC Uthman Taha Naskh" w:cs="KFGQPC Uthman Taha Naskh" w:hint="cs"/>
          <w:rtl/>
          <w:lang w:bidi="ar-SA"/>
        </w:rPr>
        <w:t>﴾</w:t>
      </w:r>
      <w:r w:rsidR="00B410E4" w:rsidRPr="00636EA8">
        <w:rPr>
          <w:rFonts w:ascii="KFGQPC Uthman Taha Naskh" w:cs="KFGQPC Uthman Taha Naskh"/>
          <w:rtl/>
          <w:lang w:bidi="ar-SA"/>
        </w:rPr>
        <w:t xml:space="preserve"> </w:t>
      </w:r>
      <w:r w:rsidR="00B410E4" w:rsidRPr="00636EA8">
        <w:rPr>
          <w:rFonts w:ascii="KFGQPC Uthman Taha Naskh" w:cs="KFGQPC Uthman Taha Naskh" w:hint="cs"/>
          <w:rtl/>
          <w:lang w:bidi="ar-SA"/>
        </w:rPr>
        <w:tab/>
      </w:r>
      <w:r w:rsidR="00B410E4" w:rsidRPr="004B1058">
        <w:rPr>
          <w:rStyle w:val="Char8"/>
          <w:rtl/>
        </w:rPr>
        <w:t>[</w:t>
      </w:r>
      <w:r w:rsidR="00B410E4" w:rsidRPr="004B1058">
        <w:rPr>
          <w:rStyle w:val="Char8"/>
          <w:rFonts w:hint="eastAsia"/>
          <w:rtl/>
        </w:rPr>
        <w:t>لقمان</w:t>
      </w:r>
      <w:r w:rsidR="00B410E4" w:rsidRPr="004B1058">
        <w:rPr>
          <w:rStyle w:val="Char8"/>
          <w:rtl/>
        </w:rPr>
        <w:t xml:space="preserve">: </w:t>
      </w:r>
      <w:r w:rsidR="00B410E4" w:rsidRPr="004B1058">
        <w:rPr>
          <w:rStyle w:val="Char8"/>
          <w:rFonts w:hint="cs"/>
          <w:rtl/>
        </w:rPr>
        <w:t>١٨</w:t>
      </w:r>
      <w:r w:rsidR="00B410E4" w:rsidRPr="004B1058">
        <w:rPr>
          <w:rStyle w:val="Char8"/>
          <w:rtl/>
        </w:rPr>
        <w:t>]</w:t>
      </w:r>
      <w:r w:rsidR="00B410E4" w:rsidRPr="00636EA8">
        <w:rPr>
          <w:rFonts w:ascii="KFGQPC Uthman Taha Naskh" w:cs="KFGQPC Uthman Taha Naskh"/>
          <w:rtl/>
          <w:lang w:bidi="ar-SA"/>
        </w:rPr>
        <w:t xml:space="preserve">  </w:t>
      </w:r>
      <w:r w:rsidR="006D560C" w:rsidRPr="00636EA8">
        <w:rPr>
          <w:rFonts w:ascii="(normal text)" w:hAnsi="(normal text)"/>
          <w:rtl/>
          <w:lang w:bidi="ar-SA"/>
        </w:rPr>
        <w:tab/>
      </w:r>
    </w:p>
    <w:p w:rsidR="00AD2456" w:rsidRPr="00636EA8" w:rsidRDefault="00AD2456" w:rsidP="00BB388D">
      <w:pPr>
        <w:pStyle w:val="a1"/>
        <w:rPr>
          <w:rtl/>
          <w:lang w:bidi="ar-SA"/>
        </w:rPr>
      </w:pPr>
      <w:r w:rsidRPr="00636EA8">
        <w:rPr>
          <w:rtl/>
          <w:lang w:bidi="ar-SA"/>
        </w:rPr>
        <w:t>متکبرانه از مردم روی برنگردان و در زمین خرامان و باغرور راه مرو که به‌راستی الله، هیچ متکبر فخر‌فروشی را دوست ندارد.</w:t>
      </w:r>
    </w:p>
    <w:p w:rsidR="00AD2456" w:rsidRPr="00636EA8" w:rsidRDefault="00AD2456" w:rsidP="00BB388D">
      <w:pPr>
        <w:autoSpaceDE w:val="0"/>
        <w:autoSpaceDN w:val="0"/>
        <w:adjustRightInd w:val="0"/>
        <w:rPr>
          <w:rtl/>
          <w:lang w:bidi="ar-SA"/>
        </w:rPr>
      </w:pPr>
      <w:r w:rsidRPr="00636EA8">
        <w:rPr>
          <w:rtl/>
          <w:lang w:bidi="ar-SA"/>
        </w:rPr>
        <w:t>لذا می‌بینیم که انسان‌های متکبر، از حق و حقیقت روی‌گردان هستند و از قبولِ آن سرپیچی می‌کنند؛ حتی وقتی با آن‌ها سخن می‌گوییم، رویِ خود را می‌گردانند و گردنِ خویش را می‌پیچانند و ژستِ عجیبی به خود می‌گیرند!</w:t>
      </w:r>
    </w:p>
    <w:p w:rsidR="00AD2456" w:rsidRPr="0032798C" w:rsidRDefault="00C8054F" w:rsidP="004B1058">
      <w:pPr>
        <w:autoSpaceDE w:val="0"/>
        <w:autoSpaceDN w:val="0"/>
        <w:adjustRightInd w:val="0"/>
        <w:spacing w:line="228" w:lineRule="auto"/>
        <w:rPr>
          <w:spacing w:val="-2"/>
          <w:rtl/>
          <w:lang w:bidi="ar-SA"/>
        </w:rPr>
      </w:pPr>
      <w:r w:rsidRPr="0032798C">
        <w:rPr>
          <w:rFonts w:ascii="KFGQPC Uthman Taha Naskh" w:cs="KFGQPC Uthman Taha Naskh" w:hint="cs"/>
          <w:spacing w:val="-2"/>
          <w:rtl/>
          <w:lang w:bidi="ar-SA"/>
        </w:rPr>
        <w:t>﴿</w:t>
      </w:r>
      <w:r w:rsidR="00B410E4" w:rsidRPr="0032798C">
        <w:rPr>
          <w:rFonts w:ascii="KFGQPC Uthmanic Script HAFS" w:cs="KFGQPC Uthmanic Script HAFS" w:hint="eastAsia"/>
          <w:spacing w:val="-2"/>
          <w:rtl/>
          <w:lang w:bidi="ar-SA"/>
        </w:rPr>
        <w:t>وَلَا</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تَم</w:t>
      </w:r>
      <w:r w:rsidR="00B410E4" w:rsidRPr="0032798C">
        <w:rPr>
          <w:rFonts w:ascii="KFGQPC Uthmanic Script HAFS" w:cs="KFGQPC Uthmanic Script HAFS" w:hint="cs"/>
          <w:spacing w:val="-2"/>
          <w:rtl/>
          <w:lang w:bidi="ar-SA"/>
        </w:rPr>
        <w:t>ۡ</w:t>
      </w:r>
      <w:r w:rsidR="00B410E4" w:rsidRPr="0032798C">
        <w:rPr>
          <w:rFonts w:ascii="KFGQPC Uthmanic Script HAFS" w:cs="KFGQPC Uthmanic Script HAFS" w:hint="eastAsia"/>
          <w:spacing w:val="-2"/>
          <w:rtl/>
          <w:lang w:bidi="ar-SA"/>
        </w:rPr>
        <w:t>شِ</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فِي</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cs"/>
          <w:spacing w:val="-2"/>
          <w:rtl/>
          <w:lang w:bidi="ar-SA"/>
        </w:rPr>
        <w:t>ٱ</w:t>
      </w:r>
      <w:r w:rsidR="00B410E4" w:rsidRPr="0032798C">
        <w:rPr>
          <w:rFonts w:ascii="KFGQPC Uthmanic Script HAFS" w:cs="KFGQPC Uthmanic Script HAFS" w:hint="eastAsia"/>
          <w:spacing w:val="-2"/>
          <w:rtl/>
          <w:lang w:bidi="ar-SA"/>
        </w:rPr>
        <w:t>ل</w:t>
      </w:r>
      <w:r w:rsidR="00B410E4" w:rsidRPr="0032798C">
        <w:rPr>
          <w:rFonts w:ascii="KFGQPC Uthmanic Script HAFS" w:cs="KFGQPC Uthmanic Script HAFS" w:hint="cs"/>
          <w:spacing w:val="-2"/>
          <w:rtl/>
          <w:lang w:bidi="ar-SA"/>
        </w:rPr>
        <w:t>ۡ</w:t>
      </w:r>
      <w:r w:rsidR="00B410E4" w:rsidRPr="0032798C">
        <w:rPr>
          <w:rFonts w:ascii="KFGQPC Uthmanic Script HAFS" w:cs="KFGQPC Uthmanic Script HAFS" w:hint="eastAsia"/>
          <w:spacing w:val="-2"/>
          <w:rtl/>
          <w:lang w:bidi="ar-SA"/>
        </w:rPr>
        <w:t>أَر</w:t>
      </w:r>
      <w:r w:rsidR="00B410E4" w:rsidRPr="0032798C">
        <w:rPr>
          <w:rFonts w:ascii="KFGQPC Uthmanic Script HAFS" w:cs="KFGQPC Uthmanic Script HAFS" w:hint="cs"/>
          <w:spacing w:val="-2"/>
          <w:rtl/>
          <w:lang w:bidi="ar-SA"/>
        </w:rPr>
        <w:t>ۡ</w:t>
      </w:r>
      <w:r w:rsidR="00B410E4" w:rsidRPr="0032798C">
        <w:rPr>
          <w:rFonts w:ascii="KFGQPC Uthmanic Script HAFS" w:cs="KFGQPC Uthmanic Script HAFS" w:hint="eastAsia"/>
          <w:spacing w:val="-2"/>
          <w:rtl/>
          <w:lang w:bidi="ar-SA"/>
        </w:rPr>
        <w:t>ضِ</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مَرَحًا</w:t>
      </w:r>
      <w:r w:rsidRPr="0032798C">
        <w:rPr>
          <w:rFonts w:ascii="KFGQPC Uthman Taha Naskh" w:cs="KFGQPC Uthman Taha Naskh" w:hint="cs"/>
          <w:spacing w:val="-2"/>
          <w:rtl/>
          <w:lang w:bidi="ar-SA"/>
        </w:rPr>
        <w:t>﴾</w:t>
      </w:r>
      <w:r w:rsidR="00AD2456" w:rsidRPr="0032798C">
        <w:rPr>
          <w:spacing w:val="-2"/>
          <w:rtl/>
          <w:lang w:bidi="ar-SA"/>
        </w:rPr>
        <w:t xml:space="preserve">؛ یعنی در زمین با تکبر راه مرو. </w:t>
      </w:r>
      <w:r w:rsidRPr="0032798C">
        <w:rPr>
          <w:rFonts w:ascii="KFGQPC Uthman Taha Naskh" w:cs="KFGQPC Uthman Taha Naskh" w:hint="cs"/>
          <w:spacing w:val="-2"/>
          <w:rtl/>
          <w:lang w:bidi="ar-SA"/>
        </w:rPr>
        <w:t>﴿</w:t>
      </w:r>
      <w:r w:rsidR="00B410E4" w:rsidRPr="0032798C">
        <w:rPr>
          <w:rFonts w:ascii="KFGQPC Uthmanic Script HAFS" w:cs="KFGQPC Uthmanic Script HAFS" w:hint="eastAsia"/>
          <w:spacing w:val="-2"/>
          <w:rtl/>
          <w:lang w:bidi="ar-SA"/>
        </w:rPr>
        <w:t>إِنَّ</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cs"/>
          <w:spacing w:val="-2"/>
          <w:rtl/>
          <w:lang w:bidi="ar-SA"/>
        </w:rPr>
        <w:t>ٱ</w:t>
      </w:r>
      <w:r w:rsidR="00B410E4" w:rsidRPr="0032798C">
        <w:rPr>
          <w:rFonts w:ascii="KFGQPC Uthmanic Script HAFS" w:cs="KFGQPC Uthmanic Script HAFS" w:hint="eastAsia"/>
          <w:spacing w:val="-2"/>
          <w:rtl/>
          <w:lang w:bidi="ar-SA"/>
        </w:rPr>
        <w:t>للَّهَ</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لَا</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يُحِبُّ</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كُلَّ</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مُخ</w:t>
      </w:r>
      <w:r w:rsidR="00B410E4" w:rsidRPr="0032798C">
        <w:rPr>
          <w:rFonts w:ascii="KFGQPC Uthmanic Script HAFS" w:cs="KFGQPC Uthmanic Script HAFS" w:hint="cs"/>
          <w:spacing w:val="-2"/>
          <w:rtl/>
          <w:lang w:bidi="ar-SA"/>
        </w:rPr>
        <w:t>ۡ</w:t>
      </w:r>
      <w:r w:rsidR="00B410E4" w:rsidRPr="0032798C">
        <w:rPr>
          <w:rFonts w:ascii="KFGQPC Uthmanic Script HAFS" w:cs="KFGQPC Uthmanic Script HAFS" w:hint="eastAsia"/>
          <w:spacing w:val="-2"/>
          <w:rtl/>
          <w:lang w:bidi="ar-SA"/>
        </w:rPr>
        <w:t>تَال</w:t>
      </w:r>
      <w:r w:rsidR="00B410E4" w:rsidRPr="0032798C">
        <w:rPr>
          <w:rFonts w:ascii="KFGQPC Uthmanic Script HAFS" w:cs="KFGQPC Uthmanic Script HAFS" w:hint="cs"/>
          <w:spacing w:val="-2"/>
          <w:rtl/>
          <w:lang w:bidi="ar-SA"/>
        </w:rPr>
        <w:t>ٖ</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eastAsia"/>
          <w:spacing w:val="-2"/>
          <w:rtl/>
          <w:lang w:bidi="ar-SA"/>
        </w:rPr>
        <w:t>فَخُور</w:t>
      </w:r>
      <w:r w:rsidR="00B410E4" w:rsidRPr="0032798C">
        <w:rPr>
          <w:rFonts w:ascii="KFGQPC Uthmanic Script HAFS" w:cs="KFGQPC Uthmanic Script HAFS" w:hint="cs"/>
          <w:spacing w:val="-2"/>
          <w:rtl/>
          <w:lang w:bidi="ar-SA"/>
        </w:rPr>
        <w:t>ٖ</w:t>
      </w:r>
      <w:r w:rsidR="00B410E4" w:rsidRPr="0032798C">
        <w:rPr>
          <w:rFonts w:ascii="KFGQPC Uthmanic Script HAFS" w:cs="KFGQPC Uthmanic Script HAFS"/>
          <w:spacing w:val="-2"/>
          <w:rtl/>
          <w:lang w:bidi="ar-SA"/>
        </w:rPr>
        <w:t xml:space="preserve"> </w:t>
      </w:r>
      <w:r w:rsidR="00B410E4" w:rsidRPr="0032798C">
        <w:rPr>
          <w:rFonts w:ascii="KFGQPC Uthmanic Script HAFS" w:cs="KFGQPC Uthmanic Script HAFS" w:hint="cs"/>
          <w:spacing w:val="-2"/>
          <w:rtl/>
          <w:lang w:bidi="ar-SA"/>
        </w:rPr>
        <w:t>١٨</w:t>
      </w:r>
      <w:r w:rsidRPr="0032798C">
        <w:rPr>
          <w:rFonts w:ascii="KFGQPC Uthman Taha Naskh" w:cs="KFGQPC Uthman Taha Naskh" w:hint="cs"/>
          <w:spacing w:val="-2"/>
          <w:rtl/>
          <w:lang w:bidi="ar-SA"/>
        </w:rPr>
        <w:t>﴾</w:t>
      </w:r>
      <w:r w:rsidR="00AD2456" w:rsidRPr="0032798C">
        <w:rPr>
          <w:spacing w:val="-2"/>
          <w:rtl/>
          <w:lang w:bidi="ar-SA"/>
        </w:rPr>
        <w:t>؛ الله</w:t>
      </w:r>
      <w:r w:rsidR="00AD2456" w:rsidRPr="0032798C">
        <w:rPr>
          <w:spacing w:val="-2"/>
          <w:lang w:bidi="ar-SA"/>
        </w:rPr>
        <w:sym w:font="AGA Arabesque" w:char="F055"/>
      </w:r>
      <w:r w:rsidR="00AD2456" w:rsidRPr="0032798C">
        <w:rPr>
          <w:spacing w:val="-2"/>
          <w:rtl/>
          <w:lang w:bidi="ar-SA"/>
        </w:rPr>
        <w:t xml:space="preserve"> کسی را که ژست متکبرانه‌ای به خود می‌گیرد و با گفتارش فخرفروشی می‌کند، دوست ندارد؛ </w:t>
      </w:r>
      <w:r w:rsidR="004B4EB5" w:rsidRPr="0032798C">
        <w:rPr>
          <w:spacing w:val="-2"/>
          <w:rtl/>
          <w:lang w:bidi="ar-SA"/>
        </w:rPr>
        <w:t>به عبارت دیگر</w:t>
      </w:r>
      <w:r w:rsidR="00AD2456" w:rsidRPr="0032798C">
        <w:rPr>
          <w:spacing w:val="-2"/>
          <w:rtl/>
          <w:lang w:bidi="ar-SA"/>
        </w:rPr>
        <w:t xml:space="preserve"> کسی که </w:t>
      </w:r>
      <w:r w:rsidR="004B4EB5" w:rsidRPr="0032798C">
        <w:rPr>
          <w:spacing w:val="-2"/>
          <w:rtl/>
          <w:lang w:bidi="ar-SA"/>
        </w:rPr>
        <w:t>در رفتارش، یعنی در ظاهر و پوششِ او و نیز در نحوه‌ی راه رفتنش، کبر و غرور نمایان است و هم‌چنین هنگامِ سخن گفتن، فخرفروشی می‌کند، الله متعال دوستش ندارد؛ بلکه الله متعال بنده‌ی پرهیزگار و متواضعی را دوست دارد که ناشناخته و دارای عزت نفس می‌باشد.</w:t>
      </w:r>
    </w:p>
    <w:p w:rsidR="00935FDF" w:rsidRPr="00636EA8" w:rsidRDefault="00935FDF" w:rsidP="00E856DA">
      <w:pPr>
        <w:autoSpaceDE w:val="0"/>
        <w:autoSpaceDN w:val="0"/>
        <w:adjustRightInd w:val="0"/>
        <w:ind w:firstLine="0"/>
        <w:jc w:val="center"/>
        <w:rPr>
          <w:rtl/>
          <w:lang w:bidi="ar-SA"/>
        </w:rPr>
      </w:pPr>
      <w:r w:rsidRPr="00636EA8">
        <w:rPr>
          <w:rtl/>
          <w:lang w:bidi="ar-SA"/>
        </w:rPr>
        <w:t>***</w:t>
      </w:r>
    </w:p>
    <w:p w:rsidR="00BE4206" w:rsidRPr="00636EA8" w:rsidRDefault="00BE4206"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617- عن عبدِ اللَّهِ بن مسعُودٍ</w:t>
      </w:r>
      <w:r w:rsidRPr="00636EA8">
        <w:rPr>
          <w:rStyle w:val="Char4"/>
          <w:b w:val="0"/>
          <w:bCs w:val="0"/>
          <w:rtl/>
          <w:lang w:bidi="ar-SA"/>
        </w:rPr>
        <w:sym w:font="AGA Arabesque" w:char="F074"/>
      </w:r>
      <w:r w:rsidRPr="00636EA8">
        <w:rPr>
          <w:rStyle w:val="Char4"/>
          <w:rtl/>
          <w:lang w:bidi="ar-SA"/>
        </w:rPr>
        <w:t xml:space="preserve"> عَنِ النَّبِيِّ</w:t>
      </w:r>
      <w:r w:rsidRPr="00636EA8">
        <w:rPr>
          <w:rStyle w:val="Char4"/>
          <w:b w:val="0"/>
          <w:bCs w:val="0"/>
          <w:rtl/>
          <w:lang w:bidi="ar-SA"/>
        </w:rPr>
        <w:sym w:font="AGA Arabesque" w:char="F072"/>
      </w:r>
      <w:r w:rsidRPr="00636EA8">
        <w:rPr>
          <w:rStyle w:val="Char4"/>
          <w:rtl/>
          <w:lang w:bidi="ar-SA"/>
        </w:rPr>
        <w:t xml:space="preserve"> قال: «لا يَدْخُلُ الجَنَّةَ مَنْ كَانَ في قَلْبِهِ مثْقَالُ ذَرَّةٍ مَنْ كِبرٍ». فقال رَجُلٌ: إِنَّ الرَّجُلَ يُحِبُّ أَنْ يَكُونَ ثَوْبُهُ حَسَنًا، ونعلهُ حَسَنَةً؟ قال: «</w:t>
      </w:r>
      <w:r w:rsidR="0078114E">
        <w:rPr>
          <w:rStyle w:val="Char4"/>
          <w:rtl/>
          <w:lang w:bidi="ar-SA"/>
        </w:rPr>
        <w:t>إِنَّ اللهَ</w:t>
      </w:r>
      <w:r w:rsidRPr="00636EA8">
        <w:rPr>
          <w:rStyle w:val="Char4"/>
          <w:rtl/>
          <w:lang w:bidi="ar-SA"/>
        </w:rPr>
        <w:t xml:space="preserve"> جَمِيلٌ يُحِبُّ الجَمالَ؛ الكِبْرُ بَطَرُ الحَقِّ وغَمْطُ النَّاسِ».</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6"/>
      </w:r>
      <w:r w:rsidR="00C8054F" w:rsidRPr="00C8054F">
        <w:rPr>
          <w:rStyle w:val="FootnoteReference"/>
          <w:rFonts w:cs="B Lotus"/>
          <w:szCs w:val="28"/>
          <w:rtl/>
          <w:lang w:bidi="ar-SA"/>
        </w:rPr>
        <w:t>)</w:t>
      </w:r>
    </w:p>
    <w:p w:rsidR="00935FDF" w:rsidRPr="00636EA8" w:rsidRDefault="004278A3" w:rsidP="00BB388D">
      <w:pPr>
        <w:autoSpaceDE w:val="0"/>
        <w:autoSpaceDN w:val="0"/>
        <w:adjustRightInd w:val="0"/>
        <w:rPr>
          <w:rtl/>
          <w:lang w:bidi="ar-SA"/>
        </w:rPr>
      </w:pPr>
      <w:r w:rsidRPr="00636EA8">
        <w:rPr>
          <w:b/>
          <w:bCs/>
          <w:rtl/>
          <w:lang w:bidi="ar-SA"/>
        </w:rPr>
        <w:t>ترجمه:</w:t>
      </w:r>
      <w:r w:rsidRPr="00636EA8">
        <w:rPr>
          <w:rtl/>
          <w:lang w:bidi="ar-SA"/>
        </w:rPr>
        <w:t xml:space="preserve"> عبدالله بن مسعود</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w:t>
      </w:r>
      <w:r w:rsidR="0064551D" w:rsidRPr="00636EA8">
        <w:rPr>
          <w:rtl/>
          <w:lang w:bidi="ar-SA"/>
        </w:rPr>
        <w:t>کسی که در قلبش به‌اندازه‌ی ذره‌ای ک</w:t>
      </w:r>
      <w:r w:rsidR="00D276D4" w:rsidRPr="00636EA8">
        <w:rPr>
          <w:rtl/>
          <w:lang w:bidi="ar-SA"/>
        </w:rPr>
        <w:t xml:space="preserve">بر باشد، وارد بهشت نمی‌شود». شخصی پرسید: آیا کسی که دوست دارد لباس و کفش زیبا بپوشد، این هم تکبر است؟ فرمود: «همانا الله زیباست و زیبایی را دوست دارد؛ </w:t>
      </w:r>
      <w:r w:rsidR="00D276D4" w:rsidRPr="00636EA8">
        <w:rPr>
          <w:rFonts w:ascii="Traditional Arabic"/>
          <w:rtl/>
          <w:lang w:bidi="ar-SA"/>
        </w:rPr>
        <w:t xml:space="preserve">کبر، </w:t>
      </w:r>
      <w:r w:rsidR="00D21390" w:rsidRPr="00636EA8">
        <w:rPr>
          <w:rFonts w:ascii="Traditional Arabic"/>
          <w:rtl/>
          <w:lang w:bidi="ar-SA"/>
        </w:rPr>
        <w:t>سرپیچی</w:t>
      </w:r>
      <w:r w:rsidR="00D276D4" w:rsidRPr="00636EA8">
        <w:rPr>
          <w:rFonts w:ascii="Traditional Arabic"/>
          <w:rtl/>
          <w:lang w:bidi="ar-SA"/>
        </w:rPr>
        <w:t xml:space="preserve"> از حق و تحقیر مردم است».</w:t>
      </w:r>
    </w:p>
    <w:p w:rsidR="0064551D" w:rsidRPr="00636EA8" w:rsidRDefault="00D2139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618- </w:t>
      </w:r>
      <w:r w:rsidR="0064551D" w:rsidRPr="00636EA8">
        <w:rPr>
          <w:rStyle w:val="Char4"/>
          <w:rtl/>
          <w:lang w:bidi="ar-SA"/>
        </w:rPr>
        <w:t>وعنْ سلمةَ بنِ الأَكْوع</w:t>
      </w:r>
      <w:r w:rsidR="0064551D" w:rsidRPr="00636EA8">
        <w:rPr>
          <w:rStyle w:val="Char4"/>
          <w:b w:val="0"/>
          <w:bCs w:val="0"/>
          <w:rtl/>
          <w:lang w:bidi="ar-SA"/>
        </w:rPr>
        <w:sym w:font="AGA Arabesque" w:char="F074"/>
      </w:r>
      <w:r w:rsidR="0064551D" w:rsidRPr="00636EA8">
        <w:rPr>
          <w:rStyle w:val="Char4"/>
          <w:rtl/>
          <w:lang w:bidi="ar-SA"/>
        </w:rPr>
        <w:t xml:space="preserve"> أَنَّ رَجُلاً أَكَل عِنْدَ رسولِ اللَّه</w:t>
      </w:r>
      <w:r w:rsidR="0064551D" w:rsidRPr="00636EA8">
        <w:rPr>
          <w:rStyle w:val="Char4"/>
          <w:b w:val="0"/>
          <w:bCs w:val="0"/>
          <w:rtl/>
          <w:lang w:bidi="ar-SA"/>
        </w:rPr>
        <w:sym w:font="AGA Arabesque" w:char="F072"/>
      </w:r>
      <w:r w:rsidR="0064551D" w:rsidRPr="00636EA8">
        <w:rPr>
          <w:rStyle w:val="Char4"/>
          <w:rtl/>
          <w:lang w:bidi="ar-SA"/>
        </w:rPr>
        <w:t xml:space="preserve"> بِشِمالِهِ فقال: «كُلْ بِيَمِينِكَ». قال: لاَ أَسْتَطِيع. قال: «لا اسْتَطَعْتَ»؛ مَا مَنَعَهُ إِلاَّ الكبْر. قال: فما رَفَعها إِلى فِيه.</w:t>
      </w:r>
      <w:r w:rsidR="0064551D"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7"/>
      </w:r>
      <w:r w:rsidR="00C8054F" w:rsidRPr="00C8054F">
        <w:rPr>
          <w:rStyle w:val="FootnoteReference"/>
          <w:rFonts w:cs="B Lotus"/>
          <w:szCs w:val="28"/>
          <w:rtl/>
          <w:lang w:bidi="ar-SA"/>
        </w:rPr>
        <w:t>)</w:t>
      </w:r>
    </w:p>
    <w:p w:rsidR="0064551D" w:rsidRPr="00636EA8" w:rsidRDefault="0064551D" w:rsidP="00BB388D">
      <w:pPr>
        <w:rPr>
          <w:rtl/>
          <w:lang w:bidi="ar-SA"/>
        </w:rPr>
      </w:pPr>
      <w:r w:rsidRPr="00636EA8">
        <w:rPr>
          <w:b/>
          <w:bCs/>
          <w:rtl/>
          <w:lang w:bidi="ar-SA"/>
        </w:rPr>
        <w:t>ترجمه:</w:t>
      </w:r>
      <w:r w:rsidRPr="00636EA8">
        <w:rPr>
          <w:rtl/>
          <w:lang w:bidi="ar-SA"/>
        </w:rPr>
        <w:t xml:space="preserve"> سلمه بن اکوع</w:t>
      </w:r>
      <w:r w:rsidRPr="00636EA8">
        <w:rPr>
          <w:lang w:bidi="ar-SA"/>
        </w:rPr>
        <w:sym w:font="AGA Arabesque" w:char="F074"/>
      </w:r>
      <w:r w:rsidR="00086B3F" w:rsidRPr="00636EA8">
        <w:rPr>
          <w:rtl/>
          <w:lang w:bidi="ar-SA"/>
        </w:rPr>
        <w:t xml:space="preserve"> می‌گوید: شخصی</w:t>
      </w:r>
      <w:r w:rsidRPr="00636EA8">
        <w:rPr>
          <w:rtl/>
          <w:lang w:bidi="ar-SA"/>
        </w:rPr>
        <w:t xml:space="preserve"> نزد رسول‌الله</w:t>
      </w:r>
      <w:r w:rsidRPr="00636EA8">
        <w:rPr>
          <w:lang w:bidi="ar-SA"/>
        </w:rPr>
        <w:sym w:font="AGA Arabesque" w:char="F072"/>
      </w:r>
      <w:r w:rsidRPr="00636EA8">
        <w:rPr>
          <w:rtl/>
          <w:lang w:bidi="ar-SA"/>
        </w:rPr>
        <w:t xml:space="preserve"> با دست چپ خود، غذا خورد؛ پیامبر</w:t>
      </w:r>
      <w:r w:rsidRPr="00636EA8">
        <w:rPr>
          <w:lang w:bidi="ar-SA"/>
        </w:rPr>
        <w:sym w:font="AGA Arabesque" w:char="F072"/>
      </w:r>
      <w:r w:rsidRPr="00636EA8">
        <w:rPr>
          <w:rtl/>
          <w:lang w:bidi="ar-SA"/>
        </w:rPr>
        <w:t xml:space="preserve"> به او فرمود: «با دست راستِ خود بخور». آن مرد گفت: نمی‌توانم. پیامبر</w:t>
      </w:r>
      <w:r w:rsidRPr="00636EA8">
        <w:rPr>
          <w:lang w:bidi="ar-SA"/>
        </w:rPr>
        <w:sym w:font="AGA Arabesque" w:char="F072"/>
      </w:r>
      <w:r w:rsidRPr="00636EA8">
        <w:rPr>
          <w:rtl/>
          <w:lang w:bidi="ar-SA"/>
        </w:rPr>
        <w:t xml:space="preserve"> فرمود: «هیچ‌گاه نتوانی». چیزی جز کبر، آن مرد را از اطاعت بازنداشت؛ </w:t>
      </w:r>
      <w:r w:rsidR="00086B3F" w:rsidRPr="00636EA8">
        <w:rPr>
          <w:rtl/>
          <w:lang w:bidi="ar-SA"/>
        </w:rPr>
        <w:t xml:space="preserve">وی </w:t>
      </w:r>
      <w:r w:rsidRPr="00636EA8">
        <w:rPr>
          <w:rtl/>
          <w:lang w:bidi="ar-SA"/>
        </w:rPr>
        <w:t>از آن پس نمی‌توانست دست راستش را به سوی دهانش بلند کند.</w:t>
      </w:r>
    </w:p>
    <w:p w:rsidR="00D21390" w:rsidRPr="00636EA8" w:rsidRDefault="0064551D"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697F7A" w:rsidRPr="00636EA8" w:rsidRDefault="0064551D" w:rsidP="00BB388D">
      <w:pPr>
        <w:autoSpaceDE w:val="0"/>
        <w:autoSpaceDN w:val="0"/>
        <w:adjustRightInd w:val="0"/>
        <w:rPr>
          <w:rtl/>
          <w:lang w:bidi="ar-SA"/>
        </w:rPr>
      </w:pPr>
      <w:r w:rsidRPr="00636EA8">
        <w:rPr>
          <w:rtl/>
          <w:lang w:bidi="ar-SA"/>
        </w:rPr>
        <w:t>حافظ نووی</w:t>
      </w:r>
      <w:r w:rsidR="00D177B8" w:rsidRPr="00636EA8">
        <w:rPr>
          <w:rFonts w:cs="CTraditional Arabic"/>
          <w:rtl/>
          <w:lang w:bidi="ar-SA"/>
        </w:rPr>
        <w:t>/</w:t>
      </w:r>
      <w:r w:rsidR="00D177B8" w:rsidRPr="00636EA8">
        <w:rPr>
          <w:rtl/>
          <w:lang w:bidi="ar-SA"/>
        </w:rPr>
        <w:t xml:space="preserve"> </w:t>
      </w:r>
      <w:r w:rsidRPr="00636EA8">
        <w:rPr>
          <w:rtl/>
          <w:lang w:bidi="ar-SA"/>
        </w:rPr>
        <w:t>در باب حرام بودن کبر و خودپسندی، حدیثی بدین مضمون نقل کرده است که ابن‌مسعود</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«کسی که در قلبش به‌اندازه‌ی ذره‌ای کبر باشد، وارد بهشت نمی‌شود».</w:t>
      </w:r>
    </w:p>
    <w:p w:rsidR="00697F7A" w:rsidRPr="00636EA8" w:rsidRDefault="00697F7A" w:rsidP="00BB388D">
      <w:pPr>
        <w:autoSpaceDE w:val="0"/>
        <w:autoSpaceDN w:val="0"/>
        <w:adjustRightInd w:val="0"/>
        <w:rPr>
          <w:rtl/>
          <w:lang w:bidi="ar-SA"/>
        </w:rPr>
      </w:pPr>
      <w:r w:rsidRPr="00636EA8">
        <w:rPr>
          <w:rtl/>
          <w:lang w:bidi="ar-SA"/>
        </w:rPr>
        <w:t>این حدیث، یکی از احادیث وعید می‌باشد که رسول‌الله</w:t>
      </w:r>
      <w:r w:rsidRPr="00636EA8">
        <w:rPr>
          <w:lang w:bidi="ar-SA"/>
        </w:rPr>
        <w:sym w:font="AGA Arabesque" w:char="F072"/>
      </w:r>
      <w:r w:rsidRPr="00636EA8">
        <w:rPr>
          <w:rtl/>
          <w:lang w:bidi="ar-SA"/>
        </w:rPr>
        <w:t xml:space="preserve"> در آن به‌صورت مطلق نسبت به یک کار هشدار داده است و البته بنا بر آموزه‌های دینی به شرح و تفصیلِ بیش‌تری نیاز دارد.</w:t>
      </w:r>
    </w:p>
    <w:p w:rsidR="00697F7A" w:rsidRPr="00636EA8" w:rsidRDefault="00697F7A" w:rsidP="00BB388D">
      <w:pPr>
        <w:autoSpaceDE w:val="0"/>
        <w:autoSpaceDN w:val="0"/>
        <w:adjustRightInd w:val="0"/>
        <w:rPr>
          <w:rtl/>
          <w:lang w:bidi="ar-SA"/>
        </w:rPr>
      </w:pPr>
      <w:r w:rsidRPr="00636EA8">
        <w:rPr>
          <w:rtl/>
          <w:lang w:bidi="ar-SA"/>
        </w:rPr>
        <w:t>کسی که در قلبش کبر وجود دارد، یعنی حق را ناپسند می‌داند و از آن سرپیچی می‌کند، کافر است و جاودانه در دوزخ می‌ماند و هیچ‌گاه وارد بهشت نمی‌شود. زیرا الله متعال می‌فرماید:</w:t>
      </w:r>
    </w:p>
    <w:p w:rsidR="00533D13"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B410E4" w:rsidRPr="00636EA8">
        <w:rPr>
          <w:rFonts w:ascii="KFGQPC Uthmanic Script HAFS" w:hint="eastAsia"/>
          <w:rtl/>
          <w:lang w:bidi="ar-SA"/>
        </w:rPr>
        <w:t>ذَ</w:t>
      </w:r>
      <w:r w:rsidR="00B410E4" w:rsidRPr="00636EA8">
        <w:rPr>
          <w:rFonts w:ascii="KFGQPC Uthmanic Script HAFS" w:hint="cs"/>
          <w:rtl/>
          <w:lang w:bidi="ar-SA"/>
        </w:rPr>
        <w:t>ٰ</w:t>
      </w:r>
      <w:r w:rsidR="00B410E4" w:rsidRPr="00636EA8">
        <w:rPr>
          <w:rFonts w:ascii="KFGQPC Uthmanic Script HAFS" w:hint="eastAsia"/>
          <w:rtl/>
          <w:lang w:bidi="ar-SA"/>
        </w:rPr>
        <w:t>لِكَ</w:t>
      </w:r>
      <w:r w:rsidR="00B410E4" w:rsidRPr="00636EA8">
        <w:rPr>
          <w:rFonts w:ascii="KFGQPC Uthmanic Script HAFS"/>
          <w:rtl/>
          <w:lang w:bidi="ar-SA"/>
        </w:rPr>
        <w:t xml:space="preserve"> </w:t>
      </w:r>
      <w:r w:rsidR="00B410E4" w:rsidRPr="00636EA8">
        <w:rPr>
          <w:rFonts w:ascii="KFGQPC Uthmanic Script HAFS" w:hint="eastAsia"/>
          <w:rtl/>
          <w:lang w:bidi="ar-SA"/>
        </w:rPr>
        <w:t>بِأَنَّهُم</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كَرِهُواْ</w:t>
      </w:r>
      <w:r w:rsidR="00B410E4" w:rsidRPr="00636EA8">
        <w:rPr>
          <w:rFonts w:ascii="KFGQPC Uthmanic Script HAFS"/>
          <w:rtl/>
          <w:lang w:bidi="ar-SA"/>
        </w:rPr>
        <w:t xml:space="preserve"> </w:t>
      </w:r>
      <w:r w:rsidR="00B410E4" w:rsidRPr="00636EA8">
        <w:rPr>
          <w:rFonts w:ascii="KFGQPC Uthmanic Script HAFS" w:hint="eastAsia"/>
          <w:rtl/>
          <w:lang w:bidi="ar-SA"/>
        </w:rPr>
        <w:t>مَا</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أَنزَلَ</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للَّهُ</w:t>
      </w:r>
      <w:r w:rsidR="00B410E4" w:rsidRPr="00636EA8">
        <w:rPr>
          <w:rFonts w:ascii="KFGQPC Uthmanic Script HAFS"/>
          <w:rtl/>
          <w:lang w:bidi="ar-SA"/>
        </w:rPr>
        <w:t xml:space="preserve"> </w:t>
      </w:r>
      <w:r w:rsidR="00B410E4" w:rsidRPr="00636EA8">
        <w:rPr>
          <w:rFonts w:ascii="KFGQPC Uthmanic Script HAFS" w:hint="eastAsia"/>
          <w:rtl/>
          <w:lang w:bidi="ar-SA"/>
        </w:rPr>
        <w:t>فَأَح</w:t>
      </w:r>
      <w:r w:rsidR="00B410E4" w:rsidRPr="00636EA8">
        <w:rPr>
          <w:rFonts w:ascii="KFGQPC Uthmanic Script HAFS" w:hint="cs"/>
          <w:rtl/>
          <w:lang w:bidi="ar-SA"/>
        </w:rPr>
        <w:t>ۡ</w:t>
      </w:r>
      <w:r w:rsidR="00B410E4" w:rsidRPr="00636EA8">
        <w:rPr>
          <w:rFonts w:ascii="KFGQPC Uthmanic Script HAFS" w:hint="eastAsia"/>
          <w:rtl/>
          <w:lang w:bidi="ar-SA"/>
        </w:rPr>
        <w:t>بَطَ</w:t>
      </w:r>
      <w:r w:rsidR="00B410E4" w:rsidRPr="00636EA8">
        <w:rPr>
          <w:rFonts w:ascii="KFGQPC Uthmanic Script HAFS"/>
          <w:rtl/>
          <w:lang w:bidi="ar-SA"/>
        </w:rPr>
        <w:t xml:space="preserve"> </w:t>
      </w:r>
      <w:r w:rsidR="00B410E4" w:rsidRPr="00636EA8">
        <w:rPr>
          <w:rFonts w:ascii="KFGQPC Uthmanic Script HAFS" w:hint="eastAsia"/>
          <w:rtl/>
          <w:lang w:bidi="ar-SA"/>
        </w:rPr>
        <w:t>أَع</w:t>
      </w:r>
      <w:r w:rsidR="00B410E4" w:rsidRPr="00636EA8">
        <w:rPr>
          <w:rFonts w:ascii="KFGQPC Uthmanic Script HAFS" w:hint="cs"/>
          <w:rtl/>
          <w:lang w:bidi="ar-SA"/>
        </w:rPr>
        <w:t>ۡ</w:t>
      </w:r>
      <w:r w:rsidR="00B410E4" w:rsidRPr="00636EA8">
        <w:rPr>
          <w:rFonts w:ascii="KFGQPC Uthmanic Script HAFS" w:hint="eastAsia"/>
          <w:rtl/>
          <w:lang w:bidi="ar-SA"/>
        </w:rPr>
        <w:t>مَ</w:t>
      </w:r>
      <w:r w:rsidR="00B410E4" w:rsidRPr="00636EA8">
        <w:rPr>
          <w:rFonts w:ascii="KFGQPC Uthmanic Script HAFS" w:hint="cs"/>
          <w:rtl/>
          <w:lang w:bidi="ar-SA"/>
        </w:rPr>
        <w:t>ٰ</w:t>
      </w:r>
      <w:r w:rsidR="00B410E4" w:rsidRPr="00636EA8">
        <w:rPr>
          <w:rFonts w:ascii="KFGQPC Uthmanic Script HAFS" w:hint="eastAsia"/>
          <w:rtl/>
          <w:lang w:bidi="ar-SA"/>
        </w:rPr>
        <w:t>لَهُم</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cs"/>
          <w:rtl/>
          <w:lang w:bidi="ar-SA"/>
        </w:rPr>
        <w:t>٩</w:t>
      </w:r>
      <w:r w:rsidRPr="00636EA8">
        <w:rPr>
          <w:rFonts w:ascii="KFGQPC Uthman Taha Naskh" w:cs="KFGQPC Uthman Taha Naskh" w:hint="cs"/>
          <w:rtl/>
          <w:lang w:bidi="ar-SA"/>
        </w:rPr>
        <w:t>﴾</w:t>
      </w:r>
      <w:r w:rsidR="00B410E4" w:rsidRPr="00636EA8">
        <w:rPr>
          <w:rFonts w:ascii="KFGQPC Uthman Taha Naskh" w:cs="KFGQPC Uthman Taha Naskh" w:hint="cs"/>
          <w:rtl/>
          <w:lang w:bidi="ar-SA"/>
        </w:rPr>
        <w:tab/>
      </w:r>
      <w:r w:rsidR="00B410E4" w:rsidRPr="00636EA8">
        <w:rPr>
          <w:rStyle w:val="Char8"/>
          <w:rtl/>
        </w:rPr>
        <w:t>[</w:t>
      </w:r>
      <w:r w:rsidR="00B410E4" w:rsidRPr="00636EA8">
        <w:rPr>
          <w:rStyle w:val="Char8"/>
          <w:rFonts w:hint="eastAsia"/>
          <w:rtl/>
        </w:rPr>
        <w:t>محمد</w:t>
      </w:r>
      <w:r w:rsidR="00B410E4" w:rsidRPr="00636EA8">
        <w:rPr>
          <w:rStyle w:val="Char8"/>
          <w:rtl/>
        </w:rPr>
        <w:t xml:space="preserve"> : </w:t>
      </w:r>
      <w:r w:rsidR="00B410E4" w:rsidRPr="00636EA8">
        <w:rPr>
          <w:rStyle w:val="Char8"/>
          <w:rFonts w:hint="cs"/>
          <w:rtl/>
        </w:rPr>
        <w:t>٩</w:t>
      </w:r>
      <w:r w:rsidR="00B410E4" w:rsidRPr="00636EA8">
        <w:rPr>
          <w:rStyle w:val="Char8"/>
          <w:rtl/>
        </w:rPr>
        <w:t xml:space="preserve">]  </w:t>
      </w:r>
      <w:r w:rsidR="006D560C" w:rsidRPr="00636EA8">
        <w:rPr>
          <w:rFonts w:ascii="(normal text)" w:hAnsi="(normal text)"/>
          <w:rtl/>
          <w:lang w:bidi="ar-SA"/>
        </w:rPr>
        <w:tab/>
      </w:r>
      <w:r w:rsidR="00533D13" w:rsidRPr="00636EA8">
        <w:rPr>
          <w:rFonts w:ascii="(normal text)" w:hAnsi="(normal text)"/>
          <w:rtl/>
          <w:lang w:bidi="ar-SA"/>
        </w:rPr>
        <w:t xml:space="preserve">  </w:t>
      </w:r>
    </w:p>
    <w:p w:rsidR="00533D13" w:rsidRPr="00636EA8" w:rsidRDefault="00533D13" w:rsidP="00BB388D">
      <w:pPr>
        <w:pStyle w:val="a1"/>
        <w:rPr>
          <w:rtl/>
          <w:lang w:bidi="ar-SA"/>
        </w:rPr>
      </w:pPr>
      <w:r w:rsidRPr="00636EA8">
        <w:rPr>
          <w:rtl/>
          <w:lang w:bidi="ar-SA"/>
        </w:rPr>
        <w:t>این، بدان‌سبب بود که آنان آن‌چه را الله نازل کرده است، ناگوار دانستند؛ پس (الله) اعمالشان را تباه کرد.</w:t>
      </w:r>
    </w:p>
    <w:p w:rsidR="00533D13" w:rsidRPr="00636EA8" w:rsidRDefault="00533D13" w:rsidP="00BB388D">
      <w:pPr>
        <w:autoSpaceDE w:val="0"/>
        <w:autoSpaceDN w:val="0"/>
        <w:adjustRightInd w:val="0"/>
        <w:rPr>
          <w:rtl/>
          <w:lang w:bidi="ar-SA"/>
        </w:rPr>
      </w:pPr>
      <w:r w:rsidRPr="00636EA8">
        <w:rPr>
          <w:rtl/>
          <w:lang w:bidi="ar-SA"/>
        </w:rPr>
        <w:t>و الله عمل هیچ‌کس جز کافر را تباه نمی</w:t>
      </w:r>
      <w:r w:rsidR="00AF7B61" w:rsidRPr="00636EA8">
        <w:rPr>
          <w:rtl/>
          <w:lang w:bidi="ar-SA"/>
        </w:rPr>
        <w:t xml:space="preserve">‌گرداند؛ </w:t>
      </w:r>
      <w:r w:rsidR="00612D18" w:rsidRPr="00636EA8">
        <w:rPr>
          <w:rtl/>
          <w:lang w:bidi="ar-SA"/>
        </w:rPr>
        <w:t>زیرا الله</w:t>
      </w:r>
      <w:r w:rsidR="00612D18" w:rsidRPr="00636EA8">
        <w:rPr>
          <w:lang w:bidi="ar-SA"/>
        </w:rPr>
        <w:sym w:font="AGA Arabesque" w:char="F055"/>
      </w:r>
      <w:r w:rsidR="00AF7B61" w:rsidRPr="00636EA8">
        <w:rPr>
          <w:rtl/>
          <w:lang w:bidi="ar-SA"/>
        </w:rPr>
        <w:t xml:space="preserve"> می‌فرماید:</w:t>
      </w:r>
    </w:p>
    <w:p w:rsidR="00612D18"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B410E4" w:rsidRPr="00636EA8">
        <w:rPr>
          <w:rFonts w:ascii="KFGQPC Uthmanic Script HAFS" w:hint="eastAsia"/>
          <w:rtl/>
          <w:lang w:bidi="ar-SA"/>
        </w:rPr>
        <w:t>وَمَن</w:t>
      </w:r>
      <w:r w:rsidR="00B410E4" w:rsidRPr="00636EA8">
        <w:rPr>
          <w:rFonts w:ascii="KFGQPC Uthmanic Script HAFS"/>
          <w:rtl/>
          <w:lang w:bidi="ar-SA"/>
        </w:rPr>
        <w:t xml:space="preserve"> </w:t>
      </w:r>
      <w:r w:rsidR="00B410E4" w:rsidRPr="00636EA8">
        <w:rPr>
          <w:rFonts w:ascii="KFGQPC Uthmanic Script HAFS" w:hint="eastAsia"/>
          <w:rtl/>
          <w:lang w:bidi="ar-SA"/>
        </w:rPr>
        <w:t>يَر</w:t>
      </w:r>
      <w:r w:rsidR="00B410E4" w:rsidRPr="00636EA8">
        <w:rPr>
          <w:rFonts w:ascii="KFGQPC Uthmanic Script HAFS" w:hint="cs"/>
          <w:rtl/>
          <w:lang w:bidi="ar-SA"/>
        </w:rPr>
        <w:t>ۡ</w:t>
      </w:r>
      <w:r w:rsidR="00B410E4" w:rsidRPr="00636EA8">
        <w:rPr>
          <w:rFonts w:ascii="KFGQPC Uthmanic Script HAFS" w:hint="eastAsia"/>
          <w:rtl/>
          <w:lang w:bidi="ar-SA"/>
        </w:rPr>
        <w:t>تَدِد</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مِنكُم</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عَن</w:t>
      </w:r>
      <w:r w:rsidR="00B410E4" w:rsidRPr="00636EA8">
        <w:rPr>
          <w:rFonts w:ascii="KFGQPC Uthmanic Script HAFS"/>
          <w:rtl/>
          <w:lang w:bidi="ar-SA"/>
        </w:rPr>
        <w:t xml:space="preserve"> </w:t>
      </w:r>
      <w:r w:rsidR="00B410E4" w:rsidRPr="00636EA8">
        <w:rPr>
          <w:rFonts w:ascii="KFGQPC Uthmanic Script HAFS" w:hint="eastAsia"/>
          <w:rtl/>
          <w:lang w:bidi="ar-SA"/>
        </w:rPr>
        <w:t>دِينِهِ</w:t>
      </w:r>
      <w:r w:rsidR="00B410E4" w:rsidRPr="00636EA8">
        <w:rPr>
          <w:rFonts w:ascii="KFGQPC Uthmanic Script HAFS" w:hint="cs"/>
          <w:rtl/>
          <w:lang w:bidi="ar-SA"/>
        </w:rPr>
        <w:t>ۦ</w:t>
      </w:r>
      <w:r w:rsidR="00B410E4" w:rsidRPr="00636EA8">
        <w:rPr>
          <w:rFonts w:ascii="KFGQPC Uthmanic Script HAFS"/>
          <w:rtl/>
          <w:lang w:bidi="ar-SA"/>
        </w:rPr>
        <w:t xml:space="preserve"> </w:t>
      </w:r>
      <w:r w:rsidR="00B410E4" w:rsidRPr="00636EA8">
        <w:rPr>
          <w:rFonts w:ascii="KFGQPC Uthmanic Script HAFS" w:hint="eastAsia"/>
          <w:rtl/>
          <w:lang w:bidi="ar-SA"/>
        </w:rPr>
        <w:t>فَيَمُت</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وَهُوَ</w:t>
      </w:r>
      <w:r w:rsidR="00B410E4" w:rsidRPr="00636EA8">
        <w:rPr>
          <w:rFonts w:ascii="KFGQPC Uthmanic Script HAFS"/>
          <w:rtl/>
          <w:lang w:bidi="ar-SA"/>
        </w:rPr>
        <w:t xml:space="preserve"> </w:t>
      </w:r>
      <w:r w:rsidR="00B410E4" w:rsidRPr="00636EA8">
        <w:rPr>
          <w:rFonts w:ascii="KFGQPC Uthmanic Script HAFS" w:hint="eastAsia"/>
          <w:rtl/>
          <w:lang w:bidi="ar-SA"/>
        </w:rPr>
        <w:t>كَافِر</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فَأُوْلَ</w:t>
      </w:r>
      <w:r w:rsidR="00B410E4" w:rsidRPr="00636EA8">
        <w:rPr>
          <w:rFonts w:ascii="KFGQPC Uthmanic Script HAFS" w:hint="cs"/>
          <w:rtl/>
          <w:lang w:bidi="ar-SA"/>
        </w:rPr>
        <w:t>ٰٓ</w:t>
      </w:r>
      <w:r w:rsidR="00B410E4" w:rsidRPr="00636EA8">
        <w:rPr>
          <w:rFonts w:ascii="KFGQPC Uthmanic Script HAFS" w:hint="eastAsia"/>
          <w:rtl/>
          <w:lang w:bidi="ar-SA"/>
        </w:rPr>
        <w:t>ئِكَ</w:t>
      </w:r>
      <w:r w:rsidR="00B410E4" w:rsidRPr="00636EA8">
        <w:rPr>
          <w:rFonts w:ascii="KFGQPC Uthmanic Script HAFS"/>
          <w:rtl/>
          <w:lang w:bidi="ar-SA"/>
        </w:rPr>
        <w:t xml:space="preserve"> </w:t>
      </w:r>
      <w:r w:rsidR="00B410E4" w:rsidRPr="00636EA8">
        <w:rPr>
          <w:rFonts w:ascii="KFGQPC Uthmanic Script HAFS" w:hint="eastAsia"/>
          <w:rtl/>
          <w:lang w:bidi="ar-SA"/>
        </w:rPr>
        <w:t>حَبِطَت</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أَع</w:t>
      </w:r>
      <w:r w:rsidR="00B410E4" w:rsidRPr="00636EA8">
        <w:rPr>
          <w:rFonts w:ascii="KFGQPC Uthmanic Script HAFS" w:hint="cs"/>
          <w:rtl/>
          <w:lang w:bidi="ar-SA"/>
        </w:rPr>
        <w:t>ۡ</w:t>
      </w:r>
      <w:r w:rsidR="00B410E4" w:rsidRPr="00636EA8">
        <w:rPr>
          <w:rFonts w:ascii="KFGQPC Uthmanic Script HAFS" w:hint="eastAsia"/>
          <w:rtl/>
          <w:lang w:bidi="ar-SA"/>
        </w:rPr>
        <w:t>مَ</w:t>
      </w:r>
      <w:r w:rsidR="00B410E4" w:rsidRPr="00636EA8">
        <w:rPr>
          <w:rFonts w:ascii="KFGQPC Uthmanic Script HAFS" w:hint="cs"/>
          <w:rtl/>
          <w:lang w:bidi="ar-SA"/>
        </w:rPr>
        <w:t>ٰ</w:t>
      </w:r>
      <w:r w:rsidR="00B410E4" w:rsidRPr="00636EA8">
        <w:rPr>
          <w:rFonts w:ascii="KFGQPC Uthmanic Script HAFS" w:hint="eastAsia"/>
          <w:rtl/>
          <w:lang w:bidi="ar-SA"/>
        </w:rPr>
        <w:t>لُهُم</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فِي</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لدُّن</w:t>
      </w:r>
      <w:r w:rsidR="00B410E4" w:rsidRPr="00636EA8">
        <w:rPr>
          <w:rFonts w:ascii="KFGQPC Uthmanic Script HAFS" w:hint="cs"/>
          <w:rtl/>
          <w:lang w:bidi="ar-SA"/>
        </w:rPr>
        <w:t>ۡ</w:t>
      </w:r>
      <w:r w:rsidR="00B410E4" w:rsidRPr="00636EA8">
        <w:rPr>
          <w:rFonts w:ascii="KFGQPC Uthmanic Script HAFS" w:hint="eastAsia"/>
          <w:rtl/>
          <w:lang w:bidi="ar-SA"/>
        </w:rPr>
        <w:t>يَا</w:t>
      </w:r>
      <w:r w:rsidR="00B410E4" w:rsidRPr="00636EA8">
        <w:rPr>
          <w:rFonts w:ascii="KFGQPC Uthmanic Script HAFS"/>
          <w:rtl/>
          <w:lang w:bidi="ar-SA"/>
        </w:rPr>
        <w:t xml:space="preserve"> </w:t>
      </w:r>
      <w:r w:rsidR="00B410E4" w:rsidRPr="00636EA8">
        <w:rPr>
          <w:rFonts w:ascii="KFGQPC Uthmanic Script HAFS" w:hint="eastAsia"/>
          <w:rtl/>
          <w:lang w:bidi="ar-SA"/>
        </w:rPr>
        <w:t>وَ</w:t>
      </w:r>
      <w:r w:rsidR="00B410E4" w:rsidRPr="00636EA8">
        <w:rPr>
          <w:rFonts w:ascii="KFGQPC Uthmanic Script HAFS" w:hint="cs"/>
          <w:rtl/>
          <w:lang w:bidi="ar-SA"/>
        </w:rPr>
        <w:t>ٱ</w:t>
      </w:r>
      <w:r w:rsidR="00B410E4" w:rsidRPr="00636EA8">
        <w:rPr>
          <w:rFonts w:ascii="KFGQPC Uthmanic Script HAFS" w:hint="eastAsia"/>
          <w:rtl/>
          <w:lang w:bidi="ar-SA"/>
        </w:rPr>
        <w:t>ل</w:t>
      </w:r>
      <w:r w:rsidR="00B410E4" w:rsidRPr="00636EA8">
        <w:rPr>
          <w:rFonts w:ascii="KFGQPC Uthmanic Script HAFS" w:hint="cs"/>
          <w:rtl/>
          <w:lang w:bidi="ar-SA"/>
        </w:rPr>
        <w:t>ۡ</w:t>
      </w:r>
      <w:r w:rsidR="00B410E4" w:rsidRPr="00636EA8">
        <w:rPr>
          <w:rFonts w:ascii="KFGQPC Uthmanic Script HAFS" w:hint="eastAsia"/>
          <w:rtl/>
          <w:lang w:bidi="ar-SA"/>
        </w:rPr>
        <w:t>أ</w:t>
      </w:r>
      <w:r w:rsidR="00B410E4" w:rsidRPr="00636EA8">
        <w:rPr>
          <w:rFonts w:ascii="KFGQPC Uthmanic Script HAFS" w:hint="cs"/>
          <w:rtl/>
          <w:lang w:bidi="ar-SA"/>
        </w:rPr>
        <w:t>ٓ</w:t>
      </w:r>
      <w:r w:rsidR="00B410E4" w:rsidRPr="00636EA8">
        <w:rPr>
          <w:rFonts w:ascii="KFGQPC Uthmanic Script HAFS" w:hint="eastAsia"/>
          <w:rtl/>
          <w:lang w:bidi="ar-SA"/>
        </w:rPr>
        <w:t>خِرَةِ</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وَأُوْلَ</w:t>
      </w:r>
      <w:r w:rsidR="00B410E4" w:rsidRPr="00636EA8">
        <w:rPr>
          <w:rFonts w:ascii="KFGQPC Uthmanic Script HAFS" w:hint="cs"/>
          <w:rtl/>
          <w:lang w:bidi="ar-SA"/>
        </w:rPr>
        <w:t>ٰٓ</w:t>
      </w:r>
      <w:r w:rsidR="00B410E4" w:rsidRPr="00636EA8">
        <w:rPr>
          <w:rFonts w:ascii="KFGQPC Uthmanic Script HAFS" w:hint="eastAsia"/>
          <w:rtl/>
          <w:lang w:bidi="ar-SA"/>
        </w:rPr>
        <w:t>ئِكَ</w:t>
      </w:r>
      <w:r w:rsidR="00B410E4" w:rsidRPr="00636EA8">
        <w:rPr>
          <w:rFonts w:ascii="KFGQPC Uthmanic Script HAFS"/>
          <w:rtl/>
          <w:lang w:bidi="ar-SA"/>
        </w:rPr>
        <w:t xml:space="preserve"> </w:t>
      </w:r>
      <w:r w:rsidR="00B410E4" w:rsidRPr="00636EA8">
        <w:rPr>
          <w:rFonts w:ascii="KFGQPC Uthmanic Script HAFS" w:hint="eastAsia"/>
          <w:rtl/>
          <w:lang w:bidi="ar-SA"/>
        </w:rPr>
        <w:t>أَص</w:t>
      </w:r>
      <w:r w:rsidR="00B410E4" w:rsidRPr="00636EA8">
        <w:rPr>
          <w:rFonts w:ascii="KFGQPC Uthmanic Script HAFS" w:hint="cs"/>
          <w:rtl/>
          <w:lang w:bidi="ar-SA"/>
        </w:rPr>
        <w:t>ۡ</w:t>
      </w:r>
      <w:r w:rsidR="00B410E4" w:rsidRPr="00636EA8">
        <w:rPr>
          <w:rFonts w:ascii="KFGQPC Uthmanic Script HAFS" w:hint="eastAsia"/>
          <w:rtl/>
          <w:lang w:bidi="ar-SA"/>
        </w:rPr>
        <w:t>حَ</w:t>
      </w:r>
      <w:r w:rsidR="00B410E4" w:rsidRPr="00636EA8">
        <w:rPr>
          <w:rFonts w:ascii="KFGQPC Uthmanic Script HAFS" w:hint="cs"/>
          <w:rtl/>
          <w:lang w:bidi="ar-SA"/>
        </w:rPr>
        <w:t>ٰ</w:t>
      </w:r>
      <w:r w:rsidR="00B410E4" w:rsidRPr="00636EA8">
        <w:rPr>
          <w:rFonts w:ascii="KFGQPC Uthmanic Script HAFS" w:hint="eastAsia"/>
          <w:rtl/>
          <w:lang w:bidi="ar-SA"/>
        </w:rPr>
        <w:t>بُ</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لنَّارِ</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هُم</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فِيهَا</w:t>
      </w:r>
      <w:r w:rsidR="00B410E4" w:rsidRPr="00636EA8">
        <w:rPr>
          <w:rFonts w:ascii="KFGQPC Uthmanic Script HAFS"/>
          <w:rtl/>
          <w:lang w:bidi="ar-SA"/>
        </w:rPr>
        <w:t xml:space="preserve"> </w:t>
      </w:r>
      <w:r w:rsidR="00B410E4" w:rsidRPr="00636EA8">
        <w:rPr>
          <w:rFonts w:ascii="KFGQPC Uthmanic Script HAFS" w:hint="eastAsia"/>
          <w:rtl/>
          <w:lang w:bidi="ar-SA"/>
        </w:rPr>
        <w:t>خَ</w:t>
      </w:r>
      <w:r w:rsidR="00B410E4" w:rsidRPr="00636EA8">
        <w:rPr>
          <w:rFonts w:ascii="KFGQPC Uthmanic Script HAFS" w:hint="cs"/>
          <w:rtl/>
          <w:lang w:bidi="ar-SA"/>
        </w:rPr>
        <w:t>ٰ</w:t>
      </w:r>
      <w:r w:rsidR="00B410E4" w:rsidRPr="00636EA8">
        <w:rPr>
          <w:rFonts w:ascii="KFGQPC Uthmanic Script HAFS" w:hint="eastAsia"/>
          <w:rtl/>
          <w:lang w:bidi="ar-SA"/>
        </w:rPr>
        <w:t>لِدُونَ</w:t>
      </w:r>
      <w:r w:rsidR="00B410E4" w:rsidRPr="00636EA8">
        <w:rPr>
          <w:rFonts w:ascii="KFGQPC Uthmanic Script HAFS"/>
          <w:rtl/>
          <w:lang w:bidi="ar-SA"/>
        </w:rPr>
        <w:t xml:space="preserve"> </w:t>
      </w:r>
      <w:r w:rsidR="00B410E4" w:rsidRPr="00636EA8">
        <w:rPr>
          <w:rFonts w:ascii="KFGQPC Uthmanic Script HAFS" w:hint="cs"/>
          <w:rtl/>
          <w:lang w:bidi="ar-SA"/>
        </w:rPr>
        <w:t>٢١٧</w:t>
      </w:r>
      <w:r w:rsidRPr="00636EA8">
        <w:rPr>
          <w:rFonts w:ascii="KFGQPC Uthman Taha Naskh" w:cs="KFGQPC Uthman Taha Naskh" w:hint="cs"/>
          <w:rtl/>
          <w:lang w:bidi="ar-SA"/>
        </w:rPr>
        <w:t>﴾</w:t>
      </w:r>
      <w:r w:rsidR="00B410E4" w:rsidRPr="00636EA8">
        <w:rPr>
          <w:rFonts w:ascii="KFGQPC Uthman Taha Naskh" w:cs="KFGQPC Uthman Taha Naskh"/>
          <w:rtl/>
          <w:lang w:bidi="ar-SA"/>
        </w:rPr>
        <w:t xml:space="preserve"> </w:t>
      </w:r>
      <w:r w:rsidR="00B410E4" w:rsidRPr="00636EA8">
        <w:rPr>
          <w:rFonts w:ascii="KFGQPC Uthman Taha Naskh" w:cs="KFGQPC Uthman Taha Naskh" w:hint="cs"/>
          <w:rtl/>
          <w:lang w:bidi="ar-SA"/>
        </w:rPr>
        <w:tab/>
      </w:r>
      <w:r w:rsidR="00B410E4" w:rsidRPr="00636EA8">
        <w:rPr>
          <w:rStyle w:val="Char8"/>
          <w:rtl/>
        </w:rPr>
        <w:t>[</w:t>
      </w:r>
      <w:r w:rsidR="00B410E4" w:rsidRPr="00636EA8">
        <w:rPr>
          <w:rStyle w:val="Char8"/>
          <w:rFonts w:hint="eastAsia"/>
          <w:rtl/>
        </w:rPr>
        <w:t>البقرة</w:t>
      </w:r>
      <w:r w:rsidR="00B410E4" w:rsidRPr="00636EA8">
        <w:rPr>
          <w:rStyle w:val="Char8"/>
          <w:rtl/>
        </w:rPr>
        <w:t xml:space="preserve">: </w:t>
      </w:r>
      <w:r w:rsidR="00B410E4" w:rsidRPr="00636EA8">
        <w:rPr>
          <w:rStyle w:val="Char8"/>
          <w:rFonts w:hint="cs"/>
          <w:rtl/>
        </w:rPr>
        <w:t>٢١٧</w:t>
      </w:r>
      <w:r w:rsidR="00B410E4" w:rsidRPr="00636EA8">
        <w:rPr>
          <w:rStyle w:val="Char8"/>
          <w:rtl/>
        </w:rPr>
        <w:t xml:space="preserve">]  </w:t>
      </w:r>
      <w:r w:rsidR="006D560C" w:rsidRPr="00636EA8">
        <w:rPr>
          <w:rStyle w:val="Char8"/>
          <w:rtl/>
        </w:rPr>
        <w:tab/>
      </w:r>
    </w:p>
    <w:p w:rsidR="00AF7B61" w:rsidRPr="00636EA8" w:rsidRDefault="00612D18" w:rsidP="004B1058">
      <w:pPr>
        <w:pStyle w:val="a1"/>
        <w:rPr>
          <w:rtl/>
          <w:lang w:bidi="ar-SA"/>
        </w:rPr>
      </w:pPr>
      <w:r w:rsidRPr="00636EA8">
        <w:rPr>
          <w:rtl/>
          <w:lang w:bidi="ar-SA"/>
        </w:rPr>
        <w:t xml:space="preserve">و اعمالِ آن دسته از شما که از دینشان برگردند و در حال کفر بمیرند، در دنیا و آخرت بر باد </w:t>
      </w:r>
      <w:r w:rsidR="004B1058" w:rsidRPr="004B1058">
        <w:rPr>
          <w:sz w:val="2"/>
          <w:szCs w:val="2"/>
          <w:rtl/>
          <w:lang w:bidi="ar-SA"/>
        </w:rPr>
        <w:br/>
      </w:r>
      <w:r w:rsidRPr="00636EA8">
        <w:rPr>
          <w:rtl/>
          <w:lang w:bidi="ar-SA"/>
        </w:rPr>
        <w:t>می</w:t>
      </w:r>
      <w:r w:rsidRPr="00636EA8">
        <w:rPr>
          <w:rtl/>
          <w:lang w:bidi="ar-SA"/>
        </w:rPr>
        <w:softHyphen/>
        <w:t>شود و چنین افرادی دوزخی</w:t>
      </w:r>
      <w:r w:rsidRPr="00636EA8">
        <w:rPr>
          <w:rtl/>
          <w:lang w:bidi="ar-SA"/>
        </w:rPr>
        <w:softHyphen/>
        <w:t>اند و برای همیشه در دوزخ می</w:t>
      </w:r>
      <w:r w:rsidRPr="00636EA8">
        <w:rPr>
          <w:rtl/>
          <w:lang w:bidi="ar-SA"/>
        </w:rPr>
        <w:softHyphen/>
        <w:t>مانند.</w:t>
      </w:r>
    </w:p>
    <w:p w:rsidR="0064551D" w:rsidRPr="00636EA8" w:rsidRDefault="00471B25" w:rsidP="00BB388D">
      <w:pPr>
        <w:autoSpaceDE w:val="0"/>
        <w:autoSpaceDN w:val="0"/>
        <w:adjustRightInd w:val="0"/>
        <w:rPr>
          <w:rFonts w:ascii="Traditional Arabic"/>
          <w:rtl/>
          <w:lang w:bidi="ar-SA"/>
        </w:rPr>
      </w:pPr>
      <w:r w:rsidRPr="00636EA8">
        <w:rPr>
          <w:rtl/>
          <w:lang w:bidi="ar-SA"/>
        </w:rPr>
        <w:t>اما اگر کسی در برابر مردم یا خلق خدا تکبر ورزد، اما از عبادت الله سرپیچی نکند، به‌طور مستقیم وارد بهشت نمی‌شود؛ بلکه ابتدا مجازات عملش را می‌بیند تا از آلو</w:t>
      </w:r>
      <w:r w:rsidR="00A207D4" w:rsidRPr="00636EA8">
        <w:rPr>
          <w:rtl/>
          <w:lang w:bidi="ar-SA"/>
        </w:rPr>
        <w:t>د</w:t>
      </w:r>
      <w:r w:rsidRPr="00636EA8">
        <w:rPr>
          <w:rtl/>
          <w:lang w:bidi="ar-SA"/>
        </w:rPr>
        <w:t>گی این گناه پاک گردد و در حالی به بهشت برود که پاک و پاکیزه است. از این‌رو وقتی رسول‌الله</w:t>
      </w:r>
      <w:r w:rsidRPr="00636EA8">
        <w:rPr>
          <w:lang w:bidi="ar-SA"/>
        </w:rPr>
        <w:sym w:font="AGA Arabesque" w:char="F072"/>
      </w:r>
      <w:r w:rsidRPr="00636EA8">
        <w:rPr>
          <w:rtl/>
          <w:lang w:bidi="ar-SA"/>
        </w:rPr>
        <w:t xml:space="preserve"> این حدیث را بیان فرمود، </w:t>
      </w:r>
      <w:r w:rsidR="0064551D" w:rsidRPr="00636EA8">
        <w:rPr>
          <w:rtl/>
          <w:lang w:bidi="ar-SA"/>
        </w:rPr>
        <w:t xml:space="preserve">شخصی پرسید: آیا کسی که دوست دارد لباس و کفش زیبا بپوشد، این هم تکبر است؟ </w:t>
      </w:r>
      <w:r w:rsidRPr="00636EA8">
        <w:rPr>
          <w:rtl/>
          <w:lang w:bidi="ar-SA"/>
        </w:rPr>
        <w:t>رسول‌الله</w:t>
      </w:r>
      <w:r w:rsidRPr="00636EA8">
        <w:rPr>
          <w:lang w:bidi="ar-SA"/>
        </w:rPr>
        <w:sym w:font="AGA Arabesque" w:char="F072"/>
      </w:r>
      <w:r w:rsidRPr="00636EA8">
        <w:rPr>
          <w:rtl/>
          <w:lang w:bidi="ar-SA"/>
        </w:rPr>
        <w:t xml:space="preserve"> </w:t>
      </w:r>
      <w:r w:rsidR="0064551D" w:rsidRPr="00636EA8">
        <w:rPr>
          <w:rtl/>
          <w:lang w:bidi="ar-SA"/>
        </w:rPr>
        <w:t xml:space="preserve">فرمود: «همانا الله زیباست و زیبایی را دوست دارد؛ </w:t>
      </w:r>
      <w:r w:rsidR="0064551D" w:rsidRPr="00636EA8">
        <w:rPr>
          <w:rFonts w:ascii="Traditional Arabic"/>
          <w:rtl/>
          <w:lang w:bidi="ar-SA"/>
        </w:rPr>
        <w:t>کبر، سرپیچی از حق و تحقیر مردم است».</w:t>
      </w:r>
      <w:r w:rsidRPr="00636EA8">
        <w:rPr>
          <w:rFonts w:ascii="Traditional Arabic"/>
          <w:rtl/>
          <w:lang w:bidi="ar-SA"/>
        </w:rPr>
        <w:t xml:space="preserve"> آری؛ الله </w:t>
      </w:r>
      <w:r w:rsidR="00607159" w:rsidRPr="00636EA8">
        <w:rPr>
          <w:rFonts w:ascii="Traditional Arabic"/>
          <w:rtl/>
          <w:lang w:bidi="ar-SA"/>
        </w:rPr>
        <w:t>در ذات، صفات و افعال خود زیباست و هرچه از او سر می‌زند، نیک و زیبا می‌باشد،</w:t>
      </w:r>
      <w:r w:rsidRPr="00636EA8">
        <w:rPr>
          <w:rFonts w:ascii="Traditional Arabic"/>
          <w:rtl/>
          <w:lang w:bidi="ar-SA"/>
        </w:rPr>
        <w:t xml:space="preserve"> نه زشت و اندیشه‌های پاک و</w:t>
      </w:r>
      <w:r w:rsidR="00A207D4" w:rsidRPr="00636EA8">
        <w:rPr>
          <w:rFonts w:ascii="Traditional Arabic"/>
          <w:rtl/>
          <w:lang w:bidi="ar-SA"/>
        </w:rPr>
        <w:t xml:space="preserve"> </w:t>
      </w:r>
      <w:r w:rsidRPr="00636EA8">
        <w:rPr>
          <w:rFonts w:ascii="Traditional Arabic"/>
          <w:rtl/>
          <w:lang w:bidi="ar-SA"/>
        </w:rPr>
        <w:t xml:space="preserve">سالم، </w:t>
      </w:r>
      <w:r w:rsidR="00607159" w:rsidRPr="00636EA8">
        <w:rPr>
          <w:rFonts w:ascii="Traditional Arabic"/>
          <w:rtl/>
          <w:lang w:bidi="ar-SA"/>
        </w:rPr>
        <w:t>آن را خوب و زیبا می‌دانند. این‌که فرمود: «زیبایی را دوست دارد»، بدین معناست که دوست دارد بنده‌اش ظاهری زیبا و آراسته داشته باشد و کفش و لباسِ خوب و زیبا بپوشد و در همه‌ حال آراسته و نیک باشد؛ زیرا زیبایی و آراستگی</w:t>
      </w:r>
      <w:r w:rsidR="00162EB8" w:rsidRPr="00636EA8">
        <w:rPr>
          <w:rFonts w:ascii="Traditional Arabic"/>
          <w:rtl/>
          <w:lang w:bidi="ar-SA"/>
        </w:rPr>
        <w:t>،</w:t>
      </w:r>
      <w:r w:rsidR="00607159" w:rsidRPr="00636EA8">
        <w:rPr>
          <w:rFonts w:ascii="Traditional Arabic"/>
          <w:rtl/>
          <w:lang w:bidi="ar-SA"/>
        </w:rPr>
        <w:t xml:space="preserve"> قلب‌ها را به سوی انسان جذب می‌کند و مردم، آدمِ آراسته را دوس</w:t>
      </w:r>
      <w:r w:rsidR="009F60AD" w:rsidRPr="00636EA8">
        <w:rPr>
          <w:rFonts w:ascii="Traditional Arabic"/>
          <w:rtl/>
          <w:lang w:bidi="ar-SA"/>
        </w:rPr>
        <w:t>ت دارند؛ بر خلاف زشتی</w:t>
      </w:r>
      <w:r w:rsidR="00607159" w:rsidRPr="00636EA8">
        <w:rPr>
          <w:rFonts w:ascii="Traditional Arabic"/>
          <w:rtl/>
          <w:lang w:bidi="ar-SA"/>
        </w:rPr>
        <w:t>؛ مثلِ کسی که به سر و وضعش نمی‌رسد و موهای ژولیده و لباس‌های نامرتبی دارد. از این‌رو رسول‌الله</w:t>
      </w:r>
      <w:r w:rsidR="00607159" w:rsidRPr="00636EA8">
        <w:rPr>
          <w:rFonts w:ascii="Traditional Arabic"/>
          <w:lang w:bidi="ar-SA"/>
        </w:rPr>
        <w:sym w:font="AGA Arabesque" w:char="F072"/>
      </w:r>
      <w:r w:rsidR="00607159" w:rsidRPr="00636EA8">
        <w:rPr>
          <w:rFonts w:ascii="Traditional Arabic"/>
          <w:rtl/>
          <w:lang w:bidi="ar-SA"/>
        </w:rPr>
        <w:t xml:space="preserve"> فرمود: «الله زیباست و زیبایی را دوست دارد»؛ یعنی دوست دارد که بنده‌اش زیبا و آراست</w:t>
      </w:r>
      <w:r w:rsidR="009F60AD" w:rsidRPr="00636EA8">
        <w:rPr>
          <w:rFonts w:ascii="Traditional Arabic"/>
          <w:rtl/>
          <w:lang w:bidi="ar-SA"/>
        </w:rPr>
        <w:t>ه باشد</w:t>
      </w:r>
      <w:r w:rsidR="00607159" w:rsidRPr="00636EA8">
        <w:rPr>
          <w:rFonts w:ascii="Traditional Arabic"/>
          <w:rtl/>
          <w:lang w:bidi="ar-SA"/>
        </w:rPr>
        <w:t>.</w:t>
      </w:r>
      <w:r w:rsidR="0064205D" w:rsidRPr="00636EA8">
        <w:rPr>
          <w:rFonts w:ascii="Traditional Arabic"/>
          <w:rtl/>
          <w:lang w:bidi="ar-SA"/>
        </w:rPr>
        <w:t xml:space="preserve"> البته زیباییِ طبیعی و خدادادی، دست انسان نیست</w:t>
      </w:r>
      <w:r w:rsidR="009F60AD" w:rsidRPr="00636EA8">
        <w:rPr>
          <w:rFonts w:ascii="Traditional Arabic"/>
          <w:rtl/>
          <w:lang w:bidi="ar-SA"/>
        </w:rPr>
        <w:t xml:space="preserve"> و</w:t>
      </w:r>
      <w:r w:rsidR="0064205D" w:rsidRPr="00636EA8">
        <w:rPr>
          <w:rFonts w:ascii="Traditional Arabic"/>
          <w:rtl/>
          <w:lang w:bidi="ar-SA"/>
        </w:rPr>
        <w:t xml:space="preserve"> انسان در این زمینه دخل و تصرفی ندارد. لذا </w:t>
      </w:r>
      <w:r w:rsidR="005C2A68" w:rsidRPr="00636EA8">
        <w:rPr>
          <w:rFonts w:ascii="Traditional Arabic"/>
          <w:rtl/>
          <w:lang w:bidi="ar-SA"/>
        </w:rPr>
        <w:t>رسول‌الله</w:t>
      </w:r>
      <w:r w:rsidR="005C2A68" w:rsidRPr="00636EA8">
        <w:rPr>
          <w:rFonts w:ascii="Traditional Arabic"/>
          <w:lang w:bidi="ar-SA"/>
        </w:rPr>
        <w:sym w:font="AGA Arabesque" w:char="F072"/>
      </w:r>
      <w:r w:rsidR="005C2A68" w:rsidRPr="00636EA8">
        <w:rPr>
          <w:rFonts w:ascii="Traditional Arabic"/>
          <w:rtl/>
          <w:lang w:bidi="ar-SA"/>
        </w:rPr>
        <w:t xml:space="preserve"> در این حدیث به زیبایی و جمالی اشاره کرده که در دستِ انسان است؛ یعنی </w:t>
      </w:r>
      <w:r w:rsidR="0064205D" w:rsidRPr="00636EA8">
        <w:rPr>
          <w:rFonts w:ascii="Traditional Arabic"/>
          <w:rtl/>
          <w:lang w:bidi="ar-SA"/>
        </w:rPr>
        <w:t>تجمل و خودآرایی</w:t>
      </w:r>
      <w:r w:rsidR="009F60AD" w:rsidRPr="00636EA8">
        <w:rPr>
          <w:rFonts w:ascii="Traditional Arabic"/>
          <w:rtl/>
          <w:lang w:bidi="ar-SA"/>
        </w:rPr>
        <w:t>ِ</w:t>
      </w:r>
      <w:r w:rsidR="005C2A68" w:rsidRPr="00636EA8">
        <w:rPr>
          <w:rFonts w:ascii="Traditional Arabic"/>
          <w:rtl/>
          <w:lang w:bidi="ar-SA"/>
        </w:rPr>
        <w:t xml:space="preserve"> مشروع.</w:t>
      </w:r>
    </w:p>
    <w:p w:rsidR="005C2A68" w:rsidRPr="00636EA8" w:rsidRDefault="005C2A68" w:rsidP="00BB388D">
      <w:pPr>
        <w:rPr>
          <w:rtl/>
          <w:lang w:bidi="ar-SA"/>
        </w:rPr>
      </w:pPr>
      <w:r w:rsidRPr="00636EA8">
        <w:rPr>
          <w:rtl/>
          <w:lang w:bidi="ar-SA"/>
        </w:rPr>
        <w:t>و اما حدیث دوم؛ سلمه بن اکوع</w:t>
      </w:r>
      <w:r w:rsidRPr="00636EA8">
        <w:rPr>
          <w:lang w:bidi="ar-SA"/>
        </w:rPr>
        <w:sym w:font="AGA Arabesque" w:char="F074"/>
      </w:r>
      <w:r w:rsidRPr="00636EA8">
        <w:rPr>
          <w:rtl/>
          <w:lang w:bidi="ar-SA"/>
        </w:rPr>
        <w:t xml:space="preserve"> می‌گوید: شخصی، نزد رسول‌الله</w:t>
      </w:r>
      <w:r w:rsidRPr="00636EA8">
        <w:rPr>
          <w:lang w:bidi="ar-SA"/>
        </w:rPr>
        <w:sym w:font="AGA Arabesque" w:char="F072"/>
      </w:r>
      <w:r w:rsidRPr="00636EA8">
        <w:rPr>
          <w:rtl/>
          <w:lang w:bidi="ar-SA"/>
        </w:rPr>
        <w:t xml:space="preserve"> با دست چپ خود، غذا خورد؛ پیامبر</w:t>
      </w:r>
      <w:r w:rsidRPr="00636EA8">
        <w:rPr>
          <w:lang w:bidi="ar-SA"/>
        </w:rPr>
        <w:sym w:font="AGA Arabesque" w:char="F072"/>
      </w:r>
      <w:r w:rsidRPr="00636EA8">
        <w:rPr>
          <w:rtl/>
          <w:lang w:bidi="ar-SA"/>
        </w:rPr>
        <w:t xml:space="preserve"> به او فرمود: «با دست راستِ خود بخور». آن مرد گفت: نمی‌توانم. پیامبر</w:t>
      </w:r>
      <w:r w:rsidRPr="00636EA8">
        <w:rPr>
          <w:lang w:bidi="ar-SA"/>
        </w:rPr>
        <w:sym w:font="AGA Arabesque" w:char="F072"/>
      </w:r>
      <w:r w:rsidRPr="00636EA8">
        <w:rPr>
          <w:rtl/>
          <w:lang w:bidi="ar-SA"/>
        </w:rPr>
        <w:t xml:space="preserve"> فرمود: «هیچ‌گاه نتوانی». چیزی جز کبر، آن مرد را از اطاعت بازنداشت؛ از آن پس نمی‌توانست دست راستش را به سوی دهانش بلند کند.</w:t>
      </w:r>
    </w:p>
    <w:p w:rsidR="009F60AD" w:rsidRPr="00636EA8" w:rsidRDefault="005C2A68" w:rsidP="00BB388D">
      <w:pPr>
        <w:autoSpaceDE w:val="0"/>
        <w:autoSpaceDN w:val="0"/>
        <w:adjustRightInd w:val="0"/>
        <w:rPr>
          <w:rtl/>
          <w:lang w:bidi="ar-SA"/>
        </w:rPr>
      </w:pPr>
      <w:r w:rsidRPr="00636EA8">
        <w:rPr>
          <w:rtl/>
          <w:lang w:bidi="ar-SA"/>
        </w:rPr>
        <w:t>رسول‌الله</w:t>
      </w:r>
      <w:r w:rsidRPr="00636EA8">
        <w:rPr>
          <w:lang w:bidi="ar-SA"/>
        </w:rPr>
        <w:sym w:font="AGA Arabesque" w:char="F072"/>
      </w:r>
      <w:r w:rsidRPr="00636EA8">
        <w:rPr>
          <w:rtl/>
          <w:lang w:bidi="ar-SA"/>
        </w:rPr>
        <w:t xml:space="preserve"> همین‌که دریافت این مرد، آدمِ متکبر</w:t>
      </w:r>
      <w:r w:rsidR="00457B75" w:rsidRPr="00636EA8">
        <w:rPr>
          <w:rtl/>
          <w:lang w:bidi="ar-SA"/>
        </w:rPr>
        <w:t>ی‌ست</w:t>
      </w:r>
      <w:r w:rsidRPr="00636EA8">
        <w:rPr>
          <w:rtl/>
          <w:lang w:bidi="ar-SA"/>
        </w:rPr>
        <w:t>، برایش بددعایی کرد و از الله متعال خواست که دست راستش را فلج یا به‌گونه‌ای بگرداند که نتواند آن را به سوی دهانش بالا ببرد. الله متعال نیز دعای پیامبر</w:t>
      </w:r>
      <w:r w:rsidRPr="00636EA8">
        <w:rPr>
          <w:lang w:bidi="ar-SA"/>
        </w:rPr>
        <w:sym w:font="AGA Arabesque" w:char="F072"/>
      </w:r>
      <w:r w:rsidRPr="00636EA8">
        <w:rPr>
          <w:rtl/>
          <w:lang w:bidi="ar-SA"/>
        </w:rPr>
        <w:t xml:space="preserve"> را پذیرفت و از آن پس، آن مرد نمی‌توانست دست راستش را به سوی دهانش بالا ببرد؛ یعنی مثلِ عصا راست شد. زیرا در برابر دینِ الله</w:t>
      </w:r>
      <w:r w:rsidRPr="00636EA8">
        <w:rPr>
          <w:lang w:bidi="ar-SA"/>
        </w:rPr>
        <w:sym w:font="AGA Arabesque" w:char="F055"/>
      </w:r>
      <w:r w:rsidRPr="00636EA8">
        <w:rPr>
          <w:rtl/>
          <w:lang w:bidi="ar-SA"/>
        </w:rPr>
        <w:t xml:space="preserve"> تکبر ورزید و از حکمِ پیامبر</w:t>
      </w:r>
      <w:r w:rsidRPr="00636EA8">
        <w:rPr>
          <w:lang w:bidi="ar-SA"/>
        </w:rPr>
        <w:sym w:font="AGA Arabesque" w:char="F072"/>
      </w:r>
      <w:r w:rsidRPr="00636EA8">
        <w:rPr>
          <w:rtl/>
          <w:lang w:bidi="ar-SA"/>
        </w:rPr>
        <w:t xml:space="preserve"> سرپیچی کرد.</w:t>
      </w:r>
    </w:p>
    <w:p w:rsidR="005C2A68" w:rsidRPr="00636EA8" w:rsidRDefault="005C2A68" w:rsidP="00BC463E">
      <w:pPr>
        <w:autoSpaceDE w:val="0"/>
        <w:autoSpaceDN w:val="0"/>
        <w:adjustRightInd w:val="0"/>
        <w:spacing w:line="228" w:lineRule="auto"/>
        <w:rPr>
          <w:rtl/>
          <w:lang w:bidi="ar-SA"/>
        </w:rPr>
      </w:pPr>
      <w:r w:rsidRPr="00636EA8">
        <w:rPr>
          <w:rtl/>
          <w:lang w:bidi="ar-SA"/>
        </w:rPr>
        <w:t>این حدیث، نشان می‌دهد که خوردن و آشامیدن باید با دست راست باشد؛ یعن</w:t>
      </w:r>
      <w:r w:rsidR="00457B75" w:rsidRPr="00636EA8">
        <w:rPr>
          <w:rtl/>
          <w:lang w:bidi="ar-SA"/>
        </w:rPr>
        <w:t>ی</w:t>
      </w:r>
      <w:r w:rsidR="00F75D70" w:rsidRPr="00636EA8">
        <w:rPr>
          <w:rtl/>
          <w:lang w:bidi="ar-SA"/>
        </w:rPr>
        <w:t xml:space="preserve"> ا</w:t>
      </w:r>
      <w:r w:rsidR="00457B75" w:rsidRPr="00636EA8">
        <w:rPr>
          <w:rtl/>
          <w:lang w:bidi="ar-SA"/>
        </w:rPr>
        <w:t>‌ست</w:t>
      </w:r>
      <w:r w:rsidRPr="00636EA8">
        <w:rPr>
          <w:rtl/>
          <w:lang w:bidi="ar-SA"/>
        </w:rPr>
        <w:t>فاده از دست راست در خوردن و آشامیدن واجب است و خوردن با دستِ چپ، حرام می‌باشد و هرکس با دست چپش چیزی بخورد یا بیاشامد، گنه</w:t>
      </w:r>
      <w:r w:rsidR="009508F5" w:rsidRPr="00636EA8">
        <w:rPr>
          <w:rtl/>
          <w:lang w:bidi="ar-SA"/>
        </w:rPr>
        <w:t>‌</w:t>
      </w:r>
      <w:r w:rsidRPr="00636EA8">
        <w:rPr>
          <w:rtl/>
          <w:lang w:bidi="ar-SA"/>
        </w:rPr>
        <w:t>کار می‌شود. زیرا کسی که با دست چپ می‌خورد و می‌آشامد، مانندِ شیطان و دوستان او</w:t>
      </w:r>
      <w:r w:rsidR="00F30098" w:rsidRPr="00636EA8">
        <w:rPr>
          <w:rtl/>
          <w:lang w:bidi="ar-SA"/>
        </w:rPr>
        <w:t xml:space="preserve"> </w:t>
      </w:r>
      <w:r w:rsidRPr="00636EA8">
        <w:rPr>
          <w:rtl/>
          <w:lang w:bidi="ar-SA"/>
        </w:rPr>
        <w:t>می‌گردد. پیامبر</w:t>
      </w:r>
      <w:r w:rsidRPr="00636EA8">
        <w:rPr>
          <w:lang w:bidi="ar-SA"/>
        </w:rPr>
        <w:sym w:font="AGA Arabesque" w:char="F072"/>
      </w:r>
      <w:r w:rsidRPr="00636EA8">
        <w:rPr>
          <w:rtl/>
          <w:lang w:bidi="ar-SA"/>
        </w:rPr>
        <w:t xml:space="preserve"> فرموده است: </w:t>
      </w:r>
      <w:r w:rsidRPr="00636EA8">
        <w:rPr>
          <w:rStyle w:val="Char3"/>
          <w:rtl/>
          <w:lang w:bidi="ar-SA"/>
        </w:rPr>
        <w:t>«لا يَأْكُلْ أَحَدُكُمْ بِشِمَالِهِ وَلا يَشْرَب بِشِمَالِهِ، فَإِنَّ الشَّيْطَانَ يَأْكُلُ بِشِمَالِهِ وَيَشْرَب بِشِمَالِهِ»</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8"/>
      </w:r>
      <w:r w:rsidR="00C8054F" w:rsidRPr="00C8054F">
        <w:rPr>
          <w:rStyle w:val="FootnoteReference"/>
          <w:rFonts w:cs="B Lotus"/>
          <w:szCs w:val="28"/>
          <w:rtl/>
          <w:lang w:bidi="ar-SA"/>
        </w:rPr>
        <w:t>)</w:t>
      </w:r>
      <w:r w:rsidR="00BB0DC1" w:rsidRPr="00636EA8">
        <w:rPr>
          <w:rtl/>
          <w:lang w:bidi="ar-SA"/>
        </w:rPr>
        <w:t xml:space="preserve"> یعنی: «هیچ‌یک از</w:t>
      </w:r>
      <w:r w:rsidR="001E169E" w:rsidRPr="00636EA8">
        <w:rPr>
          <w:rtl/>
          <w:lang w:bidi="ar-SA"/>
        </w:rPr>
        <w:t xml:space="preserve"> شما با دستِ چپش نخورد و نیاشامد</w:t>
      </w:r>
      <w:r w:rsidR="00BB0DC1" w:rsidRPr="00636EA8">
        <w:rPr>
          <w:rtl/>
          <w:lang w:bidi="ar-SA"/>
        </w:rPr>
        <w:t>؛ زیرا شیطان با دست چپش می‌خورد و می‌آشامد».</w:t>
      </w:r>
    </w:p>
    <w:p w:rsidR="0042123A" w:rsidRPr="00636EA8" w:rsidRDefault="0042123A" w:rsidP="00BB388D">
      <w:pPr>
        <w:autoSpaceDE w:val="0"/>
        <w:autoSpaceDN w:val="0"/>
        <w:adjustRightInd w:val="0"/>
        <w:rPr>
          <w:rtl/>
          <w:lang w:bidi="ar-SA"/>
        </w:rPr>
      </w:pPr>
      <w:r w:rsidRPr="00636EA8">
        <w:rPr>
          <w:rtl/>
          <w:lang w:bidi="ar-SA"/>
        </w:rPr>
        <w:t xml:space="preserve">اگر به کفار نگاه کنیم، می‌بینیم که با دستِ چپشان می‌خوردند و می‌آشامند؛ بنابراین کسی که با دستِ چپش می‌خورد و می‌آشامد، در حقیقت مانند شیطان و دوستانِ شیطان، </w:t>
      </w:r>
      <w:r w:rsidR="00D73F9A" w:rsidRPr="00636EA8">
        <w:rPr>
          <w:rtl/>
          <w:lang w:bidi="ar-SA"/>
        </w:rPr>
        <w:t>عمل می‌کند.</w:t>
      </w:r>
    </w:p>
    <w:p w:rsidR="00D73F9A" w:rsidRPr="00636EA8" w:rsidRDefault="00D73F9A" w:rsidP="00BB388D">
      <w:pPr>
        <w:autoSpaceDE w:val="0"/>
        <w:autoSpaceDN w:val="0"/>
        <w:adjustRightInd w:val="0"/>
        <w:rPr>
          <w:rtl/>
          <w:lang w:bidi="ar-SA"/>
        </w:rPr>
      </w:pPr>
      <w:r w:rsidRPr="00636EA8">
        <w:rPr>
          <w:rtl/>
          <w:lang w:bidi="ar-SA"/>
        </w:rPr>
        <w:t>اگر کسی ببیند که برادر مسلمانش با دست چپش می‌خورد و می‌آشامد، بر او واجب است که به برادر مسلمانش تذکر دهد و به بهترین شکل به او یادآوری کند که خوردن و آشامیدن با دست چپ درست نیست؛ البته اگر نگران بود که برادر مسلمانش شرمنده شود یا قبول نکند، به‌طور مستقیم چیزی به او نگوید؛ بلکه با اشاره و کنایه و خیلی محترمانه او را متوجه اشتباهش نم</w:t>
      </w:r>
      <w:r w:rsidR="00A207D4" w:rsidRPr="00636EA8">
        <w:rPr>
          <w:rtl/>
          <w:lang w:bidi="ar-SA"/>
        </w:rPr>
        <w:t>ا</w:t>
      </w:r>
      <w:r w:rsidRPr="00636EA8">
        <w:rPr>
          <w:rtl/>
          <w:lang w:bidi="ar-SA"/>
        </w:rPr>
        <w:t>ید؛ مثلاً بگوید: برخی از مردم با دست چپ غذا می‌خورند؛ این، حرام است. و اگر عالمی با او بود، این نکته را در قالب یک سؤال مطرح کند و بپرسد: نظرِ شما درباره‌ی خوردن و آشامیدن با دست چپ چیست؟ و بدین‌سان برادرِ مسلمانش را متوجه اشتباهش بگرداند؛ اما اگر متوجه نشد، در تنهایی به او تذکر دهد تا برادر مسلمانش این آموزه‌ی دینی را فرابگیرد.</w:t>
      </w:r>
    </w:p>
    <w:p w:rsidR="00D73F9A" w:rsidRPr="004B1058" w:rsidRDefault="00D73F9A" w:rsidP="00BB388D">
      <w:pPr>
        <w:autoSpaceDE w:val="0"/>
        <w:autoSpaceDN w:val="0"/>
        <w:adjustRightInd w:val="0"/>
        <w:rPr>
          <w:spacing w:val="-2"/>
          <w:rtl/>
          <w:lang w:bidi="ar-SA"/>
        </w:rPr>
      </w:pPr>
      <w:r w:rsidRPr="004B1058">
        <w:rPr>
          <w:spacing w:val="-2"/>
          <w:rtl/>
          <w:lang w:bidi="ar-SA"/>
        </w:rPr>
        <w:t xml:space="preserve">گاه دیده می‌شود که برخی از افراد، </w:t>
      </w:r>
      <w:r w:rsidR="00733888" w:rsidRPr="004B1058">
        <w:rPr>
          <w:spacing w:val="-2"/>
          <w:rtl/>
          <w:lang w:bidi="ar-SA"/>
        </w:rPr>
        <w:t>در غذا خوردن رعایت می‌کنند و با دست راست غذا می‌خورند، اما لیوان را در دستِ چپ می‌گیرند و با دست چپ آب می‌نوشند؛ می‌گویند: دست راستِ ما چرب است و ناچاریم لیوان را در</w:t>
      </w:r>
      <w:r w:rsidR="00DB2CCE" w:rsidRPr="004B1058">
        <w:rPr>
          <w:spacing w:val="-2"/>
          <w:rtl/>
          <w:lang w:bidi="ar-SA"/>
        </w:rPr>
        <w:t xml:space="preserve"> د</w:t>
      </w:r>
      <w:r w:rsidR="00733888" w:rsidRPr="004B1058">
        <w:rPr>
          <w:spacing w:val="-2"/>
          <w:rtl/>
          <w:lang w:bidi="ar-SA"/>
        </w:rPr>
        <w:t>ستِ چپ بگیریم تا آلوده نشود؛ می‌گوییم: این، یک مسأله‌ی ساده‌ و مستحب نیست که از کنارِ آن به‌سادگی بگذریم؛ زیرا آش</w:t>
      </w:r>
      <w:r w:rsidR="00AD01F1" w:rsidRPr="004B1058">
        <w:rPr>
          <w:spacing w:val="-2"/>
          <w:rtl/>
          <w:lang w:bidi="ar-SA"/>
        </w:rPr>
        <w:t>ا</w:t>
      </w:r>
      <w:r w:rsidR="00733888" w:rsidRPr="004B1058">
        <w:rPr>
          <w:spacing w:val="-2"/>
          <w:rtl/>
          <w:lang w:bidi="ar-SA"/>
        </w:rPr>
        <w:t>میدن با دست چپ، حرام است و آن‌چه حرام می‌باشد، فقط در ضرورت شدید و شرایط خاص و گریزناپذیر جایز می‌گردد و آلوده شدن یا چرب شدن لیوان، ضرورت نیست</w:t>
      </w:r>
      <w:r w:rsidR="0064611D" w:rsidRPr="004B1058">
        <w:rPr>
          <w:spacing w:val="-2"/>
          <w:rtl/>
          <w:lang w:bidi="ar-SA"/>
        </w:rPr>
        <w:t>؛ بلکه امکانِ شستنِ لیوان وجود دارد؛ علاوه بر این، می‌توانیم لیوان را از پایین در میانِ انگشتِ شَست و میانه  بگیریم. رعایت این نکته برای کسی که می‌خواهد تابعِ سنت باشد، آسان است؛ اما وضعیتِ کسی که لجبازی می‌کند یا می‌خواهد از دشمنان خدا، یعنی از شیطان و کفار تقلید نماید، فرق می‌کند.</w:t>
      </w:r>
    </w:p>
    <w:p w:rsidR="002D38CD" w:rsidRPr="00636EA8" w:rsidRDefault="002D38CD" w:rsidP="00E856DA">
      <w:pPr>
        <w:autoSpaceDE w:val="0"/>
        <w:autoSpaceDN w:val="0"/>
        <w:adjustRightInd w:val="0"/>
        <w:ind w:firstLine="0"/>
        <w:jc w:val="center"/>
        <w:rPr>
          <w:rtl/>
          <w:lang w:bidi="ar-SA"/>
        </w:rPr>
      </w:pPr>
      <w:r w:rsidRPr="00636EA8">
        <w:rPr>
          <w:rtl/>
          <w:lang w:bidi="ar-SA"/>
        </w:rPr>
        <w:t>***</w:t>
      </w:r>
    </w:p>
    <w:p w:rsidR="002D38CD" w:rsidRPr="00636EA8" w:rsidRDefault="002D38CD" w:rsidP="004B1058">
      <w:pPr>
        <w:autoSpaceDE w:val="0"/>
        <w:autoSpaceDN w:val="0"/>
        <w:adjustRightInd w:val="0"/>
        <w:spacing w:before="120" w:line="228" w:lineRule="auto"/>
        <w:rPr>
          <w:rFonts w:ascii="Traditional Arabic" w:cs="Traditional Arabic"/>
          <w:sz w:val="32"/>
          <w:szCs w:val="32"/>
          <w:rtl/>
          <w:lang w:bidi="ar-SA"/>
        </w:rPr>
      </w:pPr>
      <w:r w:rsidRPr="00636EA8">
        <w:rPr>
          <w:rStyle w:val="Char4"/>
          <w:rtl/>
          <w:lang w:bidi="ar-SA"/>
        </w:rPr>
        <w:t>619- وعن حَارثَةَ بنِ وهْبٍ</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«أَلاَ أُخْبِرُكُمْ بِأَهْلِ النَّار؟ كُلُّ عُتُلٍّ جَوَّاظٍ مُسْتَكْبِرٍ».</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499"/>
      </w:r>
      <w:r w:rsidR="00C8054F" w:rsidRPr="00C8054F">
        <w:rPr>
          <w:rStyle w:val="FootnoteReference"/>
          <w:rFonts w:cs="B Lotus"/>
          <w:szCs w:val="28"/>
          <w:rtl/>
          <w:lang w:bidi="ar-SA"/>
        </w:rPr>
        <w:t>)</w:t>
      </w:r>
    </w:p>
    <w:p w:rsidR="003333FE" w:rsidRPr="00636EA8" w:rsidRDefault="003333FE"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 xml:space="preserve">ترجمه: </w:t>
      </w:r>
      <w:r w:rsidRPr="00636EA8">
        <w:rPr>
          <w:rFonts w:ascii="Traditional Arabic" w:hAnsi="Traditional Arabic"/>
          <w:rtl/>
          <w:lang w:bidi="ar-SA"/>
        </w:rPr>
        <w:t>حارثه بن وهب</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از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شنیدم که فرمود: «آیا دوزخیان را به شما معرفی نکنم؟ هر انسان، تندخو و سنگ‌دل و ثروت‌اندوزی که بذل و بخشش نمی‌کند و برتری‌طلب و متکبر است».</w:t>
      </w:r>
    </w:p>
    <w:p w:rsidR="008C7BB4" w:rsidRPr="00636EA8" w:rsidRDefault="009D3CF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620- </w:t>
      </w:r>
      <w:r w:rsidR="008C7BB4" w:rsidRPr="00636EA8">
        <w:rPr>
          <w:rStyle w:val="Char4"/>
          <w:rtl/>
          <w:lang w:bidi="ar-SA"/>
        </w:rPr>
        <w:t>وعن أبي سعيدٍ الخُدريِّ</w:t>
      </w:r>
      <w:r w:rsidR="008C7BB4" w:rsidRPr="00636EA8">
        <w:rPr>
          <w:rStyle w:val="Char4"/>
          <w:b w:val="0"/>
          <w:bCs w:val="0"/>
          <w:rtl/>
          <w:lang w:bidi="ar-SA"/>
        </w:rPr>
        <w:sym w:font="AGA Arabesque" w:char="F074"/>
      </w:r>
      <w:r w:rsidR="008C7BB4" w:rsidRPr="00636EA8">
        <w:rPr>
          <w:rStyle w:val="Char4"/>
          <w:rtl/>
          <w:lang w:bidi="ar-SA"/>
        </w:rPr>
        <w:t xml:space="preserve"> عَنِ النَّبِيِّ</w:t>
      </w:r>
      <w:r w:rsidR="008C7BB4" w:rsidRPr="00636EA8">
        <w:rPr>
          <w:rStyle w:val="Char4"/>
          <w:b w:val="0"/>
          <w:bCs w:val="0"/>
          <w:rtl/>
          <w:lang w:bidi="ar-SA"/>
        </w:rPr>
        <w:sym w:font="AGA Arabesque" w:char="F072"/>
      </w:r>
      <w:r w:rsidR="008C7BB4" w:rsidRPr="00636EA8">
        <w:rPr>
          <w:rStyle w:val="Char4"/>
          <w:rtl/>
          <w:lang w:bidi="ar-SA"/>
        </w:rPr>
        <w:t xml:space="preserve"> قال: «احْتَجَّتِ الجَنَّةُ والنَّارُ، فَقَالَتِ النَّارُ: فِيَّ الجَبَّارُونَ والْمُتَكَبِّرُون، وقالَتِ الجنَّةُ: ف</w:t>
      </w:r>
      <w:r w:rsidR="00C60C98" w:rsidRPr="00636EA8">
        <w:rPr>
          <w:rStyle w:val="Char4"/>
          <w:rtl/>
          <w:lang w:bidi="ar-SA"/>
        </w:rPr>
        <w:t>ِ</w:t>
      </w:r>
      <w:r w:rsidR="008C7BB4" w:rsidRPr="00636EA8">
        <w:rPr>
          <w:rStyle w:val="Char4"/>
          <w:rtl/>
          <w:lang w:bidi="ar-SA"/>
        </w:rPr>
        <w:t>يَّ ضُعَفاءُ النَّاسِ ومَسَاكِينُهُم. فَقَضَى اللَّه بيْنَهُمَا: إِنَّكِ الجَنَّةُ رَحْمَتي، أَرْحَمُ بِكِ مَنْ أَشَاءُ وإِنَّكِ النَّارُ عذَاب</w:t>
      </w:r>
      <w:r w:rsidR="00C60C98" w:rsidRPr="00636EA8">
        <w:rPr>
          <w:rStyle w:val="Char4"/>
          <w:rtl/>
          <w:lang w:bidi="ar-SA"/>
        </w:rPr>
        <w:t>ِ</w:t>
      </w:r>
      <w:r w:rsidR="008C7BB4" w:rsidRPr="00636EA8">
        <w:rPr>
          <w:rStyle w:val="Char4"/>
          <w:rtl/>
          <w:lang w:bidi="ar-SA"/>
        </w:rPr>
        <w:t>ي، أُعَذِّبُ بِكِ مَنْ أَشَاء، ولِكِلَيْكُما عليَّ مِلْؤُها»</w:t>
      </w:r>
      <w:r w:rsidR="00C60C98" w:rsidRPr="00636EA8">
        <w:rPr>
          <w:rStyle w:val="Char4"/>
          <w:rtl/>
          <w:lang w:bidi="ar-SA"/>
        </w:rPr>
        <w:t>.</w:t>
      </w:r>
      <w:r w:rsidR="008C7BB4" w:rsidRPr="00636EA8">
        <w:rPr>
          <w:rFonts w:ascii="Traditional Arabic"/>
          <w:rtl/>
          <w:lang w:bidi="ar-SA"/>
        </w:rPr>
        <w:t xml:space="preserve"> </w:t>
      </w:r>
      <w:r w:rsidR="00C60C98" w:rsidRPr="00636EA8">
        <w:rPr>
          <w:rFonts w:ascii="Traditional Arabic"/>
          <w:rtl/>
          <w:lang w:bidi="ar-SA"/>
        </w:rPr>
        <w:t>[</w:t>
      </w:r>
      <w:r w:rsidR="008C7BB4" w:rsidRPr="00636EA8">
        <w:rPr>
          <w:rFonts w:ascii="Traditional Arabic"/>
          <w:rtl/>
          <w:lang w:bidi="ar-SA"/>
        </w:rPr>
        <w:t>روا</w:t>
      </w:r>
      <w:r w:rsidR="00C60C98" w:rsidRPr="00636EA8">
        <w:rPr>
          <w:rFonts w:ascii="Traditional Arabic"/>
          <w:rtl/>
          <w:lang w:bidi="ar-SA"/>
        </w:rPr>
        <w:t>یت</w:t>
      </w:r>
      <w:r w:rsidR="008C7BB4" w:rsidRPr="00636EA8">
        <w:rPr>
          <w:rFonts w:ascii="Traditional Arabic"/>
          <w:rtl/>
          <w:lang w:bidi="ar-SA"/>
        </w:rPr>
        <w:t xml:space="preserve"> مسلم</w:t>
      </w:r>
      <w:r w:rsidR="00C60C98"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00"/>
      </w:r>
      <w:r w:rsidR="00C8054F" w:rsidRPr="00C8054F">
        <w:rPr>
          <w:rStyle w:val="FootnoteReference"/>
          <w:rFonts w:cs="B Lotus"/>
          <w:szCs w:val="28"/>
          <w:rtl/>
          <w:lang w:bidi="ar-SA"/>
        </w:rPr>
        <w:t>)</w:t>
      </w:r>
    </w:p>
    <w:p w:rsidR="003C5348" w:rsidRPr="00636EA8" w:rsidRDefault="003C5348" w:rsidP="00BB388D">
      <w:pPr>
        <w:autoSpaceDE w:val="0"/>
        <w:autoSpaceDN w:val="0"/>
        <w:adjustRightInd w:val="0"/>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ابوسعید خدری</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«بهشت و دوزخ با هم بگومگو کردند؛ دوزخ گفت: ستمگران و مستکبران در من جای دارند. و بهشت گفت: مردم مستضعف و مستمند در من جای دارند. الله در میان بهشت و دوزخ، داوری کرد و فرمود: تو، بهشت، رحمت من هستی و با تو به هرکس که بخواهم، رحم می‌کنم. و تو، دوزخ، عذاب من هستی؛ و به وسیله‌‌ی تو هرکه را بخواهم، عذاب می‌دهم. و پُر کردن هر دوی شما، با من است».</w:t>
      </w:r>
    </w:p>
    <w:p w:rsidR="00A92A6A" w:rsidRPr="00636EA8" w:rsidRDefault="003C534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621- </w:t>
      </w:r>
      <w:r w:rsidR="00A92A6A" w:rsidRPr="00636EA8">
        <w:rPr>
          <w:rStyle w:val="Char4"/>
          <w:rtl/>
          <w:lang w:bidi="ar-SA"/>
        </w:rPr>
        <w:t>وعن أبي هُريرةَ</w:t>
      </w:r>
      <w:r w:rsidR="00A92A6A" w:rsidRPr="00636EA8">
        <w:rPr>
          <w:rStyle w:val="Char4"/>
          <w:b w:val="0"/>
          <w:bCs w:val="0"/>
          <w:rtl/>
          <w:lang w:bidi="ar-SA"/>
        </w:rPr>
        <w:sym w:font="AGA Arabesque" w:char="F074"/>
      </w:r>
      <w:r w:rsidR="00A92A6A" w:rsidRPr="00636EA8">
        <w:rPr>
          <w:rStyle w:val="Char4"/>
          <w:rtl/>
          <w:lang w:bidi="ar-SA"/>
        </w:rPr>
        <w:t xml:space="preserve"> </w:t>
      </w:r>
      <w:r w:rsidR="001F272D">
        <w:rPr>
          <w:rStyle w:val="Char4"/>
          <w:rtl/>
          <w:lang w:bidi="ar-SA"/>
        </w:rPr>
        <w:t>أَنَّ رَسُولَ اللهِ</w:t>
      </w:r>
      <w:r w:rsidR="00A92A6A" w:rsidRPr="00636EA8">
        <w:rPr>
          <w:rStyle w:val="Char4"/>
          <w:b w:val="0"/>
          <w:bCs w:val="0"/>
          <w:rtl/>
          <w:lang w:bidi="ar-SA"/>
        </w:rPr>
        <w:sym w:font="AGA Arabesque" w:char="F072"/>
      </w:r>
      <w:r w:rsidR="00A92A6A" w:rsidRPr="00636EA8">
        <w:rPr>
          <w:rStyle w:val="Char4"/>
          <w:rtl/>
          <w:lang w:bidi="ar-SA"/>
        </w:rPr>
        <w:t xml:space="preserve"> قال: «لا يَنْظُرُ اللَّه</w:t>
      </w:r>
      <w:r w:rsidR="00DC7794">
        <w:rPr>
          <w:rStyle w:val="Char4"/>
          <w:rFonts w:hint="cs"/>
          <w:rtl/>
          <w:lang w:bidi="ar-SA"/>
        </w:rPr>
        <w:t>ُ</w:t>
      </w:r>
      <w:r w:rsidR="00A92A6A" w:rsidRPr="00636EA8">
        <w:rPr>
          <w:rStyle w:val="Char4"/>
          <w:rtl/>
          <w:lang w:bidi="ar-SA"/>
        </w:rPr>
        <w:t xml:space="preserve"> يَوْم القِيامةِ إِلى مَنْ جَرَّ إِزارَه بَطَرًا».</w:t>
      </w:r>
      <w:r w:rsidR="00A92A6A" w:rsidRPr="00636EA8">
        <w:rPr>
          <w:rFonts w:ascii="Traditional Arabic"/>
          <w:rtl/>
          <w:lang w:bidi="ar-SA"/>
        </w:rPr>
        <w:t xml:space="preserve"> [</w:t>
      </w:r>
      <w:r w:rsidR="002C7F89" w:rsidRPr="002C7F89">
        <w:rPr>
          <w:rFonts w:ascii="Traditional Arabic" w:cs="mylotus"/>
          <w:rtl/>
          <w:lang w:bidi="ar-SA"/>
        </w:rPr>
        <w:t>متفقٌ عليه</w:t>
      </w:r>
      <w:r w:rsidR="00A92A6A"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01"/>
      </w:r>
      <w:r w:rsidR="00C8054F" w:rsidRPr="00C8054F">
        <w:rPr>
          <w:rStyle w:val="FootnoteReference"/>
          <w:rFonts w:cs="B Lotus"/>
          <w:szCs w:val="28"/>
          <w:rtl/>
          <w:lang w:bidi="ar-SA"/>
        </w:rPr>
        <w:t>)</w:t>
      </w:r>
    </w:p>
    <w:p w:rsidR="003C5348" w:rsidRDefault="00405557"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w:t>
      </w:r>
      <w:r w:rsidR="00841201" w:rsidRPr="00636EA8">
        <w:rPr>
          <w:rtl/>
          <w:lang w:bidi="ar-SA"/>
        </w:rPr>
        <w:t>الله، روز قیامت به کسی که از روی تکبر لباسش را بر زمین بکشاند، نظر نمی‌کند».</w:t>
      </w:r>
    </w:p>
    <w:p w:rsidR="0032798C" w:rsidRDefault="0032798C" w:rsidP="00BB388D">
      <w:pPr>
        <w:autoSpaceDE w:val="0"/>
        <w:autoSpaceDN w:val="0"/>
        <w:adjustRightInd w:val="0"/>
        <w:rPr>
          <w:rtl/>
          <w:lang w:bidi="ar-SA"/>
        </w:rPr>
      </w:pPr>
    </w:p>
    <w:p w:rsidR="0032798C" w:rsidRPr="00636EA8" w:rsidRDefault="0032798C" w:rsidP="00BB388D">
      <w:pPr>
        <w:autoSpaceDE w:val="0"/>
        <w:autoSpaceDN w:val="0"/>
        <w:adjustRightInd w:val="0"/>
        <w:rPr>
          <w:rtl/>
          <w:lang w:bidi="ar-SA"/>
        </w:rPr>
      </w:pPr>
    </w:p>
    <w:p w:rsidR="00841201" w:rsidRPr="00636EA8" w:rsidRDefault="00443B2D"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443B2D" w:rsidRPr="00636EA8" w:rsidRDefault="00443B2D" w:rsidP="00BB388D">
      <w:pPr>
        <w:autoSpaceDE w:val="0"/>
        <w:autoSpaceDN w:val="0"/>
        <w:adjustRightInd w:val="0"/>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این احادیث را در باب حرام بودن کبر و خودپسندی ذکر کرده است؛ پیش‌تر به شرح آیات و برخی از احادیثی پرداختیم که در این باب آمده است.</w:t>
      </w:r>
    </w:p>
    <w:p w:rsidR="00061266" w:rsidRPr="00636EA8" w:rsidRDefault="00443B2D" w:rsidP="00BC463E">
      <w:pPr>
        <w:autoSpaceDE w:val="0"/>
        <w:autoSpaceDN w:val="0"/>
        <w:adjustRightInd w:val="0"/>
        <w:spacing w:line="228" w:lineRule="auto"/>
        <w:rPr>
          <w:rFonts w:ascii="Traditional Arabic" w:hAnsi="Traditional Arabic"/>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حدیثی بدین مضمون ذکر کرده که رسول‌الله</w:t>
      </w:r>
      <w:r w:rsidRPr="00636EA8">
        <w:rPr>
          <w:lang w:bidi="ar-SA"/>
        </w:rPr>
        <w:sym w:font="AGA Arabesque" w:char="F072"/>
      </w:r>
      <w:r w:rsidRPr="00636EA8">
        <w:rPr>
          <w:rtl/>
          <w:lang w:bidi="ar-SA"/>
        </w:rPr>
        <w:t xml:space="preserve"> فرمود: </w:t>
      </w:r>
      <w:r w:rsidRPr="00636EA8">
        <w:rPr>
          <w:rFonts w:ascii="Traditional Arabic" w:hAnsi="Traditional Arabic"/>
          <w:rtl/>
          <w:lang w:bidi="ar-SA"/>
        </w:rPr>
        <w:t>«آیا دوزخیان را به شما معرفی نکنم؟» شیوه‌ی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بدین صورت بود که گاه برخی از موضوع‌ها را در قالب سؤال مطرح می‌کرد تا مخاطب با دقت و توجه بیش‌تری موضوع را دنبال کند. فرمود: «آیا دوزخیان را به شما معرفی نکنم؟» همه گفتند: بله ای رسول‌خدا! </w:t>
      </w:r>
      <w:r w:rsidRPr="00636EA8">
        <w:rPr>
          <w:rtl/>
          <w:lang w:bidi="ar-SA"/>
        </w:rPr>
        <w:t xml:space="preserve">و سپس فرمود: </w:t>
      </w:r>
      <w:r w:rsidRPr="00636EA8">
        <w:rPr>
          <w:rStyle w:val="Char3"/>
          <w:rtl/>
          <w:lang w:bidi="ar-SA"/>
        </w:rPr>
        <w:t>«كُلُّ عُتُلٍّ جَوَّاظٍ مُسْتَكْبِرٍ»</w:t>
      </w:r>
      <w:r w:rsidRPr="00636EA8">
        <w:rPr>
          <w:rFonts w:ascii="Traditional Arabic" w:hAnsi="Traditional Arabic"/>
          <w:rtl/>
          <w:lang w:bidi="ar-SA"/>
        </w:rPr>
        <w:t>. یعنی: «هر انسان، تندخو و سنگ‌دل و ثروت‌اندوزی که بذل و بخشش نمی‌کند و برتری‌طلب و متکبر است».</w:t>
      </w:r>
    </w:p>
    <w:p w:rsidR="00443B2D" w:rsidRPr="00636EA8" w:rsidRDefault="00061266" w:rsidP="00BC463E">
      <w:pPr>
        <w:autoSpaceDE w:val="0"/>
        <w:autoSpaceDN w:val="0"/>
        <w:adjustRightInd w:val="0"/>
        <w:spacing w:line="228" w:lineRule="auto"/>
        <w:rPr>
          <w:rtl/>
          <w:lang w:bidi="ar-SA"/>
        </w:rPr>
      </w:pPr>
      <w:r w:rsidRPr="00636EA8">
        <w:rPr>
          <w:rStyle w:val="Char3"/>
          <w:b/>
          <w:bCs/>
          <w:rtl/>
          <w:lang w:bidi="ar-SA"/>
        </w:rPr>
        <w:t>«عُتُل»</w:t>
      </w:r>
      <w:r w:rsidRPr="00636EA8">
        <w:rPr>
          <w:rFonts w:ascii="Traditional Arabic" w:hAnsi="Traditional Arabic"/>
          <w:rtl/>
          <w:lang w:bidi="ar-SA"/>
        </w:rPr>
        <w:t xml:space="preserve">، یعنی تندخو و سنگ‌دل؛ و </w:t>
      </w:r>
      <w:r w:rsidR="00443B2D" w:rsidRPr="00636EA8">
        <w:rPr>
          <w:rStyle w:val="Char3"/>
          <w:b/>
          <w:bCs/>
          <w:rtl/>
          <w:lang w:bidi="ar-SA"/>
        </w:rPr>
        <w:t>«جَوَّاظ»</w:t>
      </w:r>
      <w:r w:rsidR="00443B2D" w:rsidRPr="00636EA8">
        <w:rPr>
          <w:rtl/>
          <w:lang w:bidi="ar-SA"/>
        </w:rPr>
        <w:t>، به هر دنیادوستِ ثروت‌اندوزی گفته می‌شود که حقوق و واجبات اموالش را ادا نمی‌کند و آدمِ بی‌صبر و کم‌تحمل</w:t>
      </w:r>
      <w:r w:rsidR="00457B75" w:rsidRPr="00636EA8">
        <w:rPr>
          <w:rtl/>
          <w:lang w:bidi="ar-SA"/>
        </w:rPr>
        <w:t>ی‌ست</w:t>
      </w:r>
      <w:r w:rsidR="00443B2D" w:rsidRPr="00636EA8">
        <w:rPr>
          <w:rtl/>
          <w:lang w:bidi="ar-SA"/>
        </w:rPr>
        <w:t xml:space="preserve"> که در برابر هر مشکلی سر فرو می‌آورد و رشته‌ی صبر از دستش خارج می‌شود و همواره خود را در موقعیت و جایگاهی می‌بیند که گویا هیچ‌گاه گرفتار نخواهد شد! </w:t>
      </w:r>
      <w:r w:rsidRPr="00636EA8">
        <w:rPr>
          <w:rtl/>
          <w:lang w:bidi="ar-SA"/>
        </w:rPr>
        <w:t xml:space="preserve"> لذا</w:t>
      </w:r>
      <w:r w:rsidR="00443B2D" w:rsidRPr="00636EA8">
        <w:rPr>
          <w:rtl/>
          <w:lang w:bidi="ar-SA"/>
        </w:rPr>
        <w:t xml:space="preserve"> «جوّاظ»، هر آدمِ کم‌‌تحمل</w:t>
      </w:r>
      <w:r w:rsidR="00457B75" w:rsidRPr="00636EA8">
        <w:rPr>
          <w:rtl/>
          <w:lang w:bidi="ar-SA"/>
        </w:rPr>
        <w:t>ی‌ست</w:t>
      </w:r>
      <w:r w:rsidR="00443B2D" w:rsidRPr="00636EA8">
        <w:rPr>
          <w:rtl/>
          <w:lang w:bidi="ar-SA"/>
        </w:rPr>
        <w:t xml:space="preserve"> که همواره نِق می‌زند و از زندگی‌اش می‌نالد و پیوسته در غم و اندوه، و حسرت و افسوس به‌سر می‌برد و هیچ‌گاه از زندگی‌اش راضی نیست؛ بلکه همواره از سرنوشت خود و تقدیری که برای او رقم خورده است، شکایت دارد؛ گویا به این‌که الله، پروردگار اوست، راضی نیست!</w:t>
      </w:r>
    </w:p>
    <w:p w:rsidR="00512BE6" w:rsidRPr="00636EA8" w:rsidRDefault="00443B2D" w:rsidP="00BC463E">
      <w:pPr>
        <w:spacing w:line="228" w:lineRule="auto"/>
        <w:rPr>
          <w:rFonts w:ascii="AGA Arabesque" w:eastAsia="MS Mincho" w:hAnsi="Traditional Arabic"/>
          <w:rtl/>
          <w:lang w:bidi="ar-SA"/>
        </w:rPr>
      </w:pPr>
      <w:r w:rsidRPr="00636EA8">
        <w:rPr>
          <w:rtl/>
          <w:lang w:bidi="ar-SA"/>
        </w:rPr>
        <w:t xml:space="preserve">و اما </w:t>
      </w:r>
      <w:r w:rsidRPr="00636EA8">
        <w:rPr>
          <w:b/>
          <w:bCs/>
          <w:rtl/>
          <w:lang w:bidi="ar-SA"/>
        </w:rPr>
        <w:t>متکبر</w:t>
      </w:r>
      <w:r w:rsidRPr="00636EA8">
        <w:rPr>
          <w:rtl/>
          <w:lang w:bidi="ar-SA"/>
        </w:rPr>
        <w:t>، دارای دو ویژگ</w:t>
      </w:r>
      <w:r w:rsidR="00457B75" w:rsidRPr="00636EA8">
        <w:rPr>
          <w:rtl/>
          <w:lang w:bidi="ar-SA"/>
        </w:rPr>
        <w:t>ی‌ست</w:t>
      </w:r>
      <w:r w:rsidRPr="00636EA8">
        <w:rPr>
          <w:rtl/>
          <w:lang w:bidi="ar-SA"/>
        </w:rPr>
        <w:t>: مردم را تحقیر می‌کند و حق را نمی‌پذیرد. زیرا پیامبر</w:t>
      </w:r>
      <w:r w:rsidRPr="00636EA8">
        <w:rPr>
          <w:lang w:bidi="ar-SA"/>
        </w:rPr>
        <w:sym w:font="AGA Arabesque" w:char="F072"/>
      </w:r>
      <w:r w:rsidRPr="00636EA8">
        <w:rPr>
          <w:rtl/>
          <w:lang w:bidi="ar-SA"/>
        </w:rPr>
        <w:t xml:space="preserve"> فرموده است: </w:t>
      </w:r>
      <w:r w:rsidRPr="00636EA8">
        <w:rPr>
          <w:rStyle w:val="Char3"/>
          <w:rtl/>
          <w:lang w:bidi="ar-SA"/>
        </w:rPr>
        <w:t>«الكِبْرُ بَطَرُ الحَقِّ وغَمْطُ النَّاسِ»</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02"/>
      </w:r>
      <w:r w:rsidR="00C8054F" w:rsidRPr="00C8054F">
        <w:rPr>
          <w:rStyle w:val="FootnoteReference"/>
          <w:rFonts w:cs="B Lotus"/>
          <w:szCs w:val="28"/>
          <w:rtl/>
          <w:lang w:bidi="ar-SA"/>
        </w:rPr>
        <w:t>)</w:t>
      </w:r>
      <w:r w:rsidRPr="00636EA8">
        <w:rPr>
          <w:rFonts w:ascii="Traditional Arabic"/>
          <w:rtl/>
          <w:lang w:bidi="ar-SA"/>
        </w:rPr>
        <w:t xml:space="preserve"> یعنی: «کبر، سرکشی از حق و تحقیر مردم است». لذا آدمِ متکبر، در ذات خود، آدمِ سرکش</w:t>
      </w:r>
      <w:r w:rsidR="00457B75" w:rsidRPr="00636EA8">
        <w:rPr>
          <w:rFonts w:ascii="Traditional Arabic"/>
          <w:rtl/>
          <w:lang w:bidi="ar-SA"/>
        </w:rPr>
        <w:t>ی‌ست</w:t>
      </w:r>
      <w:r w:rsidRPr="00636EA8">
        <w:rPr>
          <w:rFonts w:ascii="Traditional Arabic"/>
          <w:rtl/>
          <w:lang w:bidi="ar-SA"/>
        </w:rPr>
        <w:t>؛ یعنی هم در برابر حق گردن‌کشی می‌کند و هم در برابر مردم. به عبارت دیگر، از حق، روی‌گردان است و حق را نمی‌پذیرد و به خلق خدا نیز رحم نمی‌کند. این‌ها، نشانه‌های دوزخیان است</w:t>
      </w:r>
      <w:r w:rsidR="00061266" w:rsidRPr="00636EA8">
        <w:rPr>
          <w:rFonts w:ascii="Traditional Arabic"/>
          <w:rtl/>
          <w:lang w:bidi="ar-SA"/>
        </w:rPr>
        <w:t>. و بر عکس، اهل بهشت</w:t>
      </w:r>
      <w:r w:rsidR="00512BE6" w:rsidRPr="00636EA8">
        <w:rPr>
          <w:rFonts w:ascii="Traditional Arabic"/>
          <w:rtl/>
          <w:lang w:bidi="ar-SA"/>
        </w:rPr>
        <w:t>،</w:t>
      </w:r>
      <w:r w:rsidR="00061266" w:rsidRPr="00636EA8">
        <w:rPr>
          <w:rFonts w:ascii="Traditional Arabic"/>
          <w:rtl/>
          <w:lang w:bidi="ar-SA"/>
        </w:rPr>
        <w:t xml:space="preserve"> بیش‌تر از میانِ مست</w:t>
      </w:r>
      <w:r w:rsidR="00512BE6" w:rsidRPr="00636EA8">
        <w:rPr>
          <w:rFonts w:ascii="Traditional Arabic"/>
          <w:rtl/>
          <w:lang w:bidi="ar-SA"/>
        </w:rPr>
        <w:t>ض</w:t>
      </w:r>
      <w:r w:rsidR="00061266" w:rsidRPr="00636EA8">
        <w:rPr>
          <w:rFonts w:ascii="Traditional Arabic"/>
          <w:rtl/>
          <w:lang w:bidi="ar-SA"/>
        </w:rPr>
        <w:t>عفان و مستمندان</w:t>
      </w:r>
      <w:r w:rsidR="00512BE6" w:rsidRPr="00636EA8">
        <w:rPr>
          <w:rFonts w:ascii="Traditional Arabic"/>
          <w:rtl/>
          <w:lang w:bidi="ar-SA"/>
        </w:rPr>
        <w:t>ی</w:t>
      </w:r>
      <w:r w:rsidR="00061266" w:rsidRPr="00636EA8">
        <w:rPr>
          <w:rFonts w:ascii="Traditional Arabic"/>
          <w:rtl/>
          <w:lang w:bidi="ar-SA"/>
        </w:rPr>
        <w:t xml:space="preserve"> هستند</w:t>
      </w:r>
      <w:r w:rsidR="00512BE6" w:rsidRPr="00636EA8">
        <w:rPr>
          <w:rFonts w:ascii="Traditional Arabic"/>
          <w:rtl/>
          <w:lang w:bidi="ar-SA"/>
        </w:rPr>
        <w:t xml:space="preserve"> که دلیلی برای تکبر ندارند؛ بلکه همواره متواضع و نرم‌خو هستند؛ زیرا مال و ثروت، گاه انسان را به سرکشی و طغیان وا می‌دارد. </w:t>
      </w:r>
      <w:r w:rsidR="00512BE6" w:rsidRPr="00636EA8">
        <w:rPr>
          <w:rFonts w:ascii="AGA Arabesque" w:eastAsia="MS Mincho" w:hAnsi="Traditional Arabic"/>
          <w:rtl/>
          <w:lang w:bidi="ar-SA"/>
        </w:rPr>
        <w:t>همان‌گونه که الله متعال، می‌فرماید:</w:t>
      </w:r>
    </w:p>
    <w:p w:rsidR="00512BE6"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B410E4" w:rsidRPr="00636EA8">
        <w:rPr>
          <w:rFonts w:ascii="KFGQPC Uthmanic Script HAFS" w:hint="eastAsia"/>
          <w:rtl/>
          <w:lang w:bidi="ar-SA"/>
        </w:rPr>
        <w:t>كَلَّا</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eastAsia"/>
          <w:rtl/>
          <w:lang w:bidi="ar-SA"/>
        </w:rPr>
        <w:t>إِنَّ</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ل</w:t>
      </w:r>
      <w:r w:rsidR="00B410E4" w:rsidRPr="00636EA8">
        <w:rPr>
          <w:rFonts w:ascii="KFGQPC Uthmanic Script HAFS" w:hint="cs"/>
          <w:rtl/>
          <w:lang w:bidi="ar-SA"/>
        </w:rPr>
        <w:t>ۡ</w:t>
      </w:r>
      <w:r w:rsidR="00B410E4" w:rsidRPr="00636EA8">
        <w:rPr>
          <w:rFonts w:ascii="KFGQPC Uthmanic Script HAFS" w:hint="eastAsia"/>
          <w:rtl/>
          <w:lang w:bidi="ar-SA"/>
        </w:rPr>
        <w:t>إِنسَ</w:t>
      </w:r>
      <w:r w:rsidR="00B410E4" w:rsidRPr="00636EA8">
        <w:rPr>
          <w:rFonts w:ascii="KFGQPC Uthmanic Script HAFS" w:hint="cs"/>
          <w:rtl/>
          <w:lang w:bidi="ar-SA"/>
        </w:rPr>
        <w:t>ٰ</w:t>
      </w:r>
      <w:r w:rsidR="00B410E4" w:rsidRPr="00636EA8">
        <w:rPr>
          <w:rFonts w:ascii="KFGQPC Uthmanic Script HAFS" w:hint="eastAsia"/>
          <w:rtl/>
          <w:lang w:bidi="ar-SA"/>
        </w:rPr>
        <w:t>نَ</w:t>
      </w:r>
      <w:r w:rsidR="00B410E4" w:rsidRPr="00636EA8">
        <w:rPr>
          <w:rFonts w:ascii="KFGQPC Uthmanic Script HAFS"/>
          <w:rtl/>
          <w:lang w:bidi="ar-SA"/>
        </w:rPr>
        <w:t xml:space="preserve"> </w:t>
      </w:r>
      <w:r w:rsidR="00B410E4" w:rsidRPr="00636EA8">
        <w:rPr>
          <w:rFonts w:ascii="KFGQPC Uthmanic Script HAFS" w:hint="eastAsia"/>
          <w:rtl/>
          <w:lang w:bidi="ar-SA"/>
        </w:rPr>
        <w:t>لَيَط</w:t>
      </w:r>
      <w:r w:rsidR="00B410E4" w:rsidRPr="00636EA8">
        <w:rPr>
          <w:rFonts w:ascii="KFGQPC Uthmanic Script HAFS" w:hint="cs"/>
          <w:rtl/>
          <w:lang w:bidi="ar-SA"/>
        </w:rPr>
        <w:t>ۡ</w:t>
      </w:r>
      <w:r w:rsidR="00B410E4" w:rsidRPr="00636EA8">
        <w:rPr>
          <w:rFonts w:ascii="KFGQPC Uthmanic Script HAFS" w:hint="eastAsia"/>
          <w:rtl/>
          <w:lang w:bidi="ar-SA"/>
        </w:rPr>
        <w:t>غَى</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cs"/>
          <w:rtl/>
          <w:lang w:bidi="ar-SA"/>
        </w:rPr>
        <w:t>٦</w:t>
      </w:r>
      <w:r w:rsidR="00B410E4" w:rsidRPr="00636EA8">
        <w:rPr>
          <w:rFonts w:ascii="KFGQPC Uthmanic Script HAFS"/>
          <w:rtl/>
          <w:lang w:bidi="ar-SA"/>
        </w:rPr>
        <w:t xml:space="preserve"> </w:t>
      </w:r>
      <w:r w:rsidR="00B410E4" w:rsidRPr="00636EA8">
        <w:rPr>
          <w:rFonts w:ascii="KFGQPC Uthmanic Script HAFS" w:hint="eastAsia"/>
          <w:rtl/>
          <w:lang w:bidi="ar-SA"/>
        </w:rPr>
        <w:t>أَن</w:t>
      </w:r>
      <w:r w:rsidR="00B410E4" w:rsidRPr="00636EA8">
        <w:rPr>
          <w:rFonts w:ascii="KFGQPC Uthmanic Script HAFS"/>
          <w:rtl/>
          <w:lang w:bidi="ar-SA"/>
        </w:rPr>
        <w:t xml:space="preserve"> </w:t>
      </w:r>
      <w:r w:rsidR="00B410E4" w:rsidRPr="00636EA8">
        <w:rPr>
          <w:rFonts w:ascii="KFGQPC Uthmanic Script HAFS" w:hint="eastAsia"/>
          <w:rtl/>
          <w:lang w:bidi="ar-SA"/>
        </w:rPr>
        <w:t>رَّءَاهُ</w:t>
      </w:r>
      <w:r w:rsidR="00B410E4" w:rsidRPr="00636EA8">
        <w:rPr>
          <w:rFonts w:ascii="KFGQPC Uthmanic Script HAFS"/>
          <w:rtl/>
          <w:lang w:bidi="ar-SA"/>
        </w:rPr>
        <w:t xml:space="preserve"> </w:t>
      </w:r>
      <w:r w:rsidR="00B410E4" w:rsidRPr="00636EA8">
        <w:rPr>
          <w:rFonts w:ascii="KFGQPC Uthmanic Script HAFS" w:hint="cs"/>
          <w:rtl/>
          <w:lang w:bidi="ar-SA"/>
        </w:rPr>
        <w:t>ٱ</w:t>
      </w:r>
      <w:r w:rsidR="00B410E4" w:rsidRPr="00636EA8">
        <w:rPr>
          <w:rFonts w:ascii="KFGQPC Uthmanic Script HAFS" w:hint="eastAsia"/>
          <w:rtl/>
          <w:lang w:bidi="ar-SA"/>
        </w:rPr>
        <w:t>س</w:t>
      </w:r>
      <w:r w:rsidR="00B410E4" w:rsidRPr="00636EA8">
        <w:rPr>
          <w:rFonts w:ascii="KFGQPC Uthmanic Script HAFS" w:hint="cs"/>
          <w:rtl/>
          <w:lang w:bidi="ar-SA"/>
        </w:rPr>
        <w:t>ۡ</w:t>
      </w:r>
      <w:r w:rsidR="00B410E4" w:rsidRPr="00636EA8">
        <w:rPr>
          <w:rFonts w:ascii="KFGQPC Uthmanic Script HAFS" w:hint="eastAsia"/>
          <w:rtl/>
          <w:lang w:bidi="ar-SA"/>
        </w:rPr>
        <w:t>تَغ</w:t>
      </w:r>
      <w:r w:rsidR="00B410E4" w:rsidRPr="00636EA8">
        <w:rPr>
          <w:rFonts w:ascii="KFGQPC Uthmanic Script HAFS" w:hint="cs"/>
          <w:rtl/>
          <w:lang w:bidi="ar-SA"/>
        </w:rPr>
        <w:t>ۡ</w:t>
      </w:r>
      <w:r w:rsidR="00B410E4" w:rsidRPr="00636EA8">
        <w:rPr>
          <w:rFonts w:ascii="KFGQPC Uthmanic Script HAFS" w:hint="eastAsia"/>
          <w:rtl/>
          <w:lang w:bidi="ar-SA"/>
        </w:rPr>
        <w:t>نَى</w:t>
      </w:r>
      <w:r w:rsidR="00B410E4" w:rsidRPr="00636EA8">
        <w:rPr>
          <w:rFonts w:ascii="KFGQPC Uthmanic Script HAFS" w:hint="cs"/>
          <w:rtl/>
          <w:lang w:bidi="ar-SA"/>
        </w:rPr>
        <w:t>ٰٓ</w:t>
      </w:r>
      <w:r w:rsidR="00B410E4" w:rsidRPr="00636EA8">
        <w:rPr>
          <w:rFonts w:ascii="KFGQPC Uthmanic Script HAFS"/>
          <w:rtl/>
          <w:lang w:bidi="ar-SA"/>
        </w:rPr>
        <w:t xml:space="preserve"> </w:t>
      </w:r>
      <w:r w:rsidR="00B410E4" w:rsidRPr="00636EA8">
        <w:rPr>
          <w:rFonts w:ascii="KFGQPC Uthmanic Script HAFS" w:hint="cs"/>
          <w:rtl/>
          <w:lang w:bidi="ar-SA"/>
        </w:rPr>
        <w:t>٧</w:t>
      </w:r>
      <w:r w:rsidRPr="00636EA8">
        <w:rPr>
          <w:rFonts w:ascii="KFGQPC Uthman Taha Naskh" w:cs="KFGQPC Uthman Taha Naskh" w:hint="cs"/>
          <w:rtl/>
          <w:lang w:bidi="ar-SA"/>
        </w:rPr>
        <w:t>﴾</w:t>
      </w:r>
      <w:r w:rsidR="00B410E4" w:rsidRPr="00636EA8">
        <w:rPr>
          <w:rFonts w:ascii="KFGQPC Uthman Taha Naskh" w:cs="KFGQPC Uthman Taha Naskh"/>
          <w:rtl/>
          <w:lang w:bidi="ar-SA"/>
        </w:rPr>
        <w:t xml:space="preserve"> </w:t>
      </w:r>
      <w:r w:rsidR="00B410E4" w:rsidRPr="00636EA8">
        <w:rPr>
          <w:rFonts w:ascii="KFGQPC Uthman Taha Naskh" w:cs="KFGQPC Uthman Taha Naskh" w:hint="cs"/>
          <w:rtl/>
          <w:lang w:bidi="ar-SA"/>
        </w:rPr>
        <w:tab/>
      </w:r>
      <w:r w:rsidR="00B410E4" w:rsidRPr="00636EA8">
        <w:rPr>
          <w:rStyle w:val="Char8"/>
          <w:rtl/>
        </w:rPr>
        <w:t>[</w:t>
      </w:r>
      <w:r w:rsidR="00B410E4" w:rsidRPr="00636EA8">
        <w:rPr>
          <w:rStyle w:val="Char8"/>
          <w:rFonts w:hint="eastAsia"/>
          <w:rtl/>
        </w:rPr>
        <w:t>العلق</w:t>
      </w:r>
      <w:r w:rsidR="00B410E4" w:rsidRPr="00636EA8">
        <w:rPr>
          <w:rStyle w:val="Char8"/>
          <w:rtl/>
        </w:rPr>
        <w:t xml:space="preserve">: </w:t>
      </w:r>
      <w:r w:rsidR="00B410E4" w:rsidRPr="00636EA8">
        <w:rPr>
          <w:rStyle w:val="Char8"/>
          <w:rFonts w:hint="cs"/>
          <w:rtl/>
        </w:rPr>
        <w:t>٦</w:t>
      </w:r>
      <w:r w:rsidR="00B410E4" w:rsidRPr="00636EA8">
        <w:rPr>
          <w:rStyle w:val="Char8"/>
          <w:rFonts w:hint="eastAsia"/>
          <w:rtl/>
        </w:rPr>
        <w:t>،</w:t>
      </w:r>
      <w:r w:rsidR="00B410E4" w:rsidRPr="00636EA8">
        <w:rPr>
          <w:rStyle w:val="Char8"/>
          <w:rtl/>
        </w:rPr>
        <w:t xml:space="preserve">  </w:t>
      </w:r>
      <w:r w:rsidR="00B410E4" w:rsidRPr="00636EA8">
        <w:rPr>
          <w:rStyle w:val="Char8"/>
          <w:rFonts w:hint="cs"/>
          <w:rtl/>
        </w:rPr>
        <w:t>٧</w:t>
      </w:r>
      <w:r w:rsidR="00B410E4" w:rsidRPr="00636EA8">
        <w:rPr>
          <w:rStyle w:val="Char8"/>
          <w:rtl/>
        </w:rPr>
        <w:t xml:space="preserve">]  </w:t>
      </w:r>
      <w:r w:rsidR="006D560C" w:rsidRPr="00636EA8">
        <w:rPr>
          <w:rFonts w:ascii="(normal text)" w:hAnsi="(normal text)"/>
          <w:rtl/>
          <w:lang w:bidi="ar-SA"/>
        </w:rPr>
        <w:tab/>
      </w:r>
      <w:r w:rsidR="00512BE6" w:rsidRPr="00636EA8">
        <w:rPr>
          <w:rFonts w:ascii="(normal text)" w:hAnsi="(normal text)"/>
          <w:rtl/>
          <w:lang w:bidi="ar-SA"/>
        </w:rPr>
        <w:t xml:space="preserve"> </w:t>
      </w:r>
    </w:p>
    <w:p w:rsidR="003C5348" w:rsidRPr="00636EA8" w:rsidRDefault="00512BE6" w:rsidP="00BB388D">
      <w:pPr>
        <w:pStyle w:val="a1"/>
        <w:rPr>
          <w:rFonts w:ascii="Traditional Arabic" w:hAnsi="Traditional Arabic"/>
          <w:rtl/>
          <w:lang w:bidi="ar-SA"/>
        </w:rPr>
      </w:pPr>
      <w:r w:rsidRPr="00636EA8">
        <w:rPr>
          <w:rtl/>
          <w:lang w:bidi="ar-SA"/>
        </w:rPr>
        <w:t>حقا که انسان (عجیب است و) سر به طغیان می‌نهد، هنگامی که خود را بی‌نیاز می‌بیند.</w:t>
      </w:r>
    </w:p>
    <w:p w:rsidR="00D2160F" w:rsidRPr="00636EA8" w:rsidRDefault="00802519" w:rsidP="00BB388D">
      <w:pPr>
        <w:autoSpaceDE w:val="0"/>
        <w:autoSpaceDN w:val="0"/>
        <w:adjustRightInd w:val="0"/>
        <w:rPr>
          <w:rFonts w:ascii="Traditional Arabic"/>
          <w:lang w:bidi="ar-SA"/>
        </w:rPr>
      </w:pPr>
      <w:r w:rsidRPr="00636EA8">
        <w:rPr>
          <w:rFonts w:ascii="Traditional Arabic" w:hAnsi="Traditional Arabic"/>
          <w:rtl/>
          <w:lang w:bidi="ar-SA"/>
        </w:rPr>
        <w:t>مؤلف</w:t>
      </w:r>
      <w:r w:rsidR="00D177B8" w:rsidRPr="00636EA8">
        <w:rPr>
          <w:rFonts w:cs="CTraditional Arabic"/>
          <w:rtl/>
          <w:lang w:bidi="ar-SA"/>
        </w:rPr>
        <w:t>/</w:t>
      </w:r>
      <w:r w:rsidR="00D177B8" w:rsidRPr="00636EA8">
        <w:rPr>
          <w:rtl/>
          <w:lang w:bidi="ar-SA"/>
        </w:rPr>
        <w:t xml:space="preserve"> </w:t>
      </w:r>
      <w:r w:rsidRPr="00636EA8">
        <w:rPr>
          <w:rFonts w:ascii="Traditional Arabic" w:hAnsi="Traditional Arabic"/>
          <w:rtl/>
          <w:lang w:bidi="ar-SA"/>
        </w:rPr>
        <w:t>حدیثی بدین مضمون نقل کرده که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«بهشت و دوزخ با هم بگومگو کردند». و هر یک از آن‌ها، در فضل خود دلایلی مطرح کرد. این، جزو امورِ غیب</w:t>
      </w:r>
      <w:r w:rsidR="00457B75" w:rsidRPr="00636EA8">
        <w:rPr>
          <w:rFonts w:ascii="Traditional Arabic" w:hAnsi="Traditional Arabic"/>
          <w:rtl/>
          <w:lang w:bidi="ar-SA"/>
        </w:rPr>
        <w:t>ی‌ست</w:t>
      </w:r>
      <w:r w:rsidRPr="00636EA8">
        <w:rPr>
          <w:rFonts w:ascii="Traditional Arabic" w:hAnsi="Traditional Arabic"/>
          <w:rtl/>
          <w:lang w:bidi="ar-SA"/>
        </w:rPr>
        <w:t xml:space="preserve"> و بر ما واجب است که به آن ایمان داشته باشیم؛ اگرچه درک آن برای عقل و اندیشه‌ی ما، دشوار باشد و نتوانیم این نکته را درک یا هضم نماییم که چگونه دو موجود بی‌جان، بگومگو می‌کنند؟! در هرحال، ما بر این باوریم که الله متعال، بر هر کاری تواناست. الله متعال، در قرآن کریم خبر داده است که روز قیامت، زمین، خبرهایش را به‌حکم پروردگار، بازگو می‌کند. وقتی الله به چیزی دستوری دهد، آن چیز بی‌درنگ و در هر حالتی که باشد، حکم الله را اجابت می‌کند. چنان‌که روز قیامت، دست‌ها، پاها، زبان‌ها و پوست و دیگر اندام انسان‌ها، در برابر الله به سخن می‌آیند و گواهی می‌دهند که چه کارهایی انجام داده‌اند؛ هرچند که زبانی برای سخن گفتن ندارند! زیرا الله متعال، آن‌ها را به سخن می‌آورد و او، بر هر کاری تواناست. بهشت و دوزخ نیز با هم بگومگو کردند؛ بهشت گفت: ستمگران سنگ‌دل و مستکبران، در من جای دارند. همان کسانی که سنگ‌دل هستند</w:t>
      </w:r>
      <w:r w:rsidR="001D4F1E" w:rsidRPr="00636EA8">
        <w:rPr>
          <w:rFonts w:ascii="Traditional Arabic" w:hAnsi="Traditional Arabic"/>
          <w:rtl/>
          <w:lang w:bidi="ar-SA"/>
        </w:rPr>
        <w:t xml:space="preserve">. </w:t>
      </w:r>
      <w:r w:rsidRPr="00636EA8">
        <w:rPr>
          <w:rFonts w:ascii="Traditional Arabic" w:hAnsi="Traditional Arabic"/>
          <w:rtl/>
          <w:lang w:bidi="ar-SA"/>
        </w:rPr>
        <w:t>و با کبر و غرور خود، بر دیگران، برتری می‌جویند</w:t>
      </w:r>
      <w:r w:rsidR="00D2160F" w:rsidRPr="00636EA8">
        <w:rPr>
          <w:rFonts w:ascii="Traditional Arabic" w:hAnsi="Traditional Arabic"/>
          <w:rtl/>
          <w:lang w:bidi="ar-SA"/>
        </w:rPr>
        <w:t>.</w:t>
      </w:r>
    </w:p>
    <w:p w:rsidR="00802519" w:rsidRPr="00636EA8" w:rsidRDefault="00802519" w:rsidP="00BC463E">
      <w:pPr>
        <w:autoSpaceDE w:val="0"/>
        <w:autoSpaceDN w:val="0"/>
        <w:adjustRightInd w:val="0"/>
        <w:spacing w:line="228" w:lineRule="auto"/>
        <w:rPr>
          <w:rFonts w:ascii="Traditional Arabic"/>
          <w:rtl/>
          <w:lang w:bidi="ar-SA"/>
        </w:rPr>
      </w:pPr>
      <w:r w:rsidRPr="00636EA8">
        <w:rPr>
          <w:rFonts w:ascii="Traditional Arabic"/>
          <w:rtl/>
          <w:lang w:bidi="ar-SA"/>
        </w:rPr>
        <w:t>الله</w:t>
      </w:r>
      <w:r w:rsidRPr="00636EA8">
        <w:rPr>
          <w:rFonts w:ascii="Traditional Arabic"/>
          <w:lang w:bidi="ar-SA"/>
        </w:rPr>
        <w:sym w:font="AGA Arabesque" w:char="F055"/>
      </w:r>
      <w:r w:rsidRPr="00636EA8">
        <w:rPr>
          <w:rFonts w:ascii="Traditional Arabic"/>
          <w:rtl/>
          <w:lang w:bidi="ar-SA"/>
        </w:rPr>
        <w:t xml:space="preserve"> در میان بهشت و دوزخ، داوری کرد و </w:t>
      </w:r>
      <w:r w:rsidR="00D2160F" w:rsidRPr="00636EA8">
        <w:rPr>
          <w:rFonts w:ascii="Traditional Arabic"/>
          <w:rtl/>
          <w:lang w:bidi="ar-SA"/>
        </w:rPr>
        <w:t>به بهشت فرمود: «تو،</w:t>
      </w:r>
      <w:r w:rsidRPr="00636EA8">
        <w:rPr>
          <w:rFonts w:ascii="Traditional Arabic"/>
          <w:rtl/>
          <w:lang w:bidi="ar-SA"/>
        </w:rPr>
        <w:t xml:space="preserve"> رحمتِ من هستی و به‌وسیله‌ی تو، به هرکس که بخواهم، رحم</w:t>
      </w:r>
      <w:r w:rsidR="00F66D2C" w:rsidRPr="00636EA8">
        <w:rPr>
          <w:rFonts w:ascii="Traditional Arabic"/>
          <w:rtl/>
          <w:lang w:bidi="ar-SA"/>
        </w:rPr>
        <w:t xml:space="preserve"> می‌کنم». یعنی، بهشت از رحمت ال</w:t>
      </w:r>
      <w:r w:rsidRPr="00636EA8">
        <w:rPr>
          <w:rFonts w:ascii="Traditional Arabic"/>
          <w:rtl/>
          <w:lang w:bidi="ar-SA"/>
        </w:rPr>
        <w:t xml:space="preserve">هی نشأت گرفته است. از این‌رو بهشت، صفتِ رحمت او نیست؛ و از </w:t>
      </w:r>
      <w:r w:rsidR="00F66D2C" w:rsidRPr="00636EA8">
        <w:rPr>
          <w:rFonts w:ascii="Traditional Arabic"/>
          <w:rtl/>
          <w:lang w:bidi="ar-SA"/>
        </w:rPr>
        <w:t>آن جهت از بهشت به عنوان رحمت ال</w:t>
      </w:r>
      <w:r w:rsidRPr="00636EA8">
        <w:rPr>
          <w:rFonts w:ascii="Traditional Arabic"/>
          <w:rtl/>
          <w:lang w:bidi="ar-SA"/>
        </w:rPr>
        <w:t>هی یاد می‌شود که از رحمت بی‌کران او، نشأت گرفته است. صفت رحمت، صفتی حقیقی برای الله</w:t>
      </w:r>
      <w:r w:rsidRPr="00636EA8">
        <w:rPr>
          <w:rFonts w:ascii="Traditional Arabic"/>
          <w:lang w:bidi="ar-SA"/>
        </w:rPr>
        <w:sym w:font="AGA Arabesque" w:char="F055"/>
      </w:r>
      <w:r w:rsidRPr="00636EA8">
        <w:rPr>
          <w:rFonts w:ascii="Traditional Arabic"/>
          <w:rtl/>
          <w:lang w:bidi="ar-SA"/>
        </w:rPr>
        <w:t xml:space="preserve"> می‌باشد که جدا از ذات او نیست؛ ولی بهشت، گرچه از رحمت او پدید آمده، ولی مخلوق و آفریده‌ی اوست. لذا این‌که الله</w:t>
      </w:r>
      <w:r w:rsidRPr="00636EA8">
        <w:rPr>
          <w:rFonts w:ascii="Traditional Arabic"/>
          <w:lang w:bidi="ar-SA"/>
        </w:rPr>
        <w:sym w:font="AGA Arabesque" w:char="F055"/>
      </w:r>
      <w:r w:rsidRPr="00636EA8">
        <w:rPr>
          <w:rFonts w:ascii="Traditional Arabic"/>
          <w:rtl/>
          <w:lang w:bidi="ar-SA"/>
        </w:rPr>
        <w:t xml:space="preserve"> از بهشت به عنوان رحمت خود یاد می‌کند، بدین معناست که آن را به‌رحمت خویش، آفریده است.</w:t>
      </w:r>
      <w:r w:rsidR="00D2160F" w:rsidRPr="00636EA8">
        <w:rPr>
          <w:rFonts w:ascii="Traditional Arabic"/>
          <w:rtl/>
          <w:lang w:bidi="ar-SA"/>
        </w:rPr>
        <w:t xml:space="preserve"> لذا بهشت، سرای رحمت است و بندگا</w:t>
      </w:r>
      <w:r w:rsidR="00527F53" w:rsidRPr="00636EA8">
        <w:rPr>
          <w:rFonts w:ascii="Traditional Arabic"/>
          <w:rtl/>
          <w:lang w:bidi="ar-SA"/>
        </w:rPr>
        <w:t>ن</w:t>
      </w:r>
      <w:r w:rsidR="00D2160F" w:rsidRPr="00636EA8">
        <w:rPr>
          <w:rFonts w:ascii="Traditional Arabic"/>
          <w:rtl/>
          <w:lang w:bidi="ar-SA"/>
        </w:rPr>
        <w:t xml:space="preserve"> مهربان الله</w:t>
      </w:r>
      <w:r w:rsidR="00D2160F" w:rsidRPr="00636EA8">
        <w:rPr>
          <w:rFonts w:ascii="Traditional Arabic"/>
          <w:lang w:bidi="ar-SA"/>
        </w:rPr>
        <w:sym w:font="AGA Arabesque" w:char="F055"/>
      </w:r>
      <w:r w:rsidR="00D2160F" w:rsidRPr="00636EA8">
        <w:rPr>
          <w:rFonts w:ascii="Traditional Arabic"/>
          <w:rtl/>
          <w:lang w:bidi="ar-SA"/>
        </w:rPr>
        <w:t xml:space="preserve"> در آن جای می‌گیرند. همان‌گونه که پیامبر</w:t>
      </w:r>
      <w:r w:rsidR="00D2160F" w:rsidRPr="00636EA8">
        <w:rPr>
          <w:rFonts w:ascii="Traditional Arabic"/>
          <w:lang w:bidi="ar-SA"/>
        </w:rPr>
        <w:sym w:font="AGA Arabesque" w:char="F072"/>
      </w:r>
      <w:r w:rsidR="00D2160F" w:rsidRPr="00636EA8">
        <w:rPr>
          <w:rFonts w:ascii="Traditional Arabic"/>
          <w:rtl/>
          <w:lang w:bidi="ar-SA"/>
        </w:rPr>
        <w:t xml:space="preserve"> فرموده است: </w:t>
      </w:r>
      <w:r w:rsidR="00D2160F" w:rsidRPr="00636EA8">
        <w:rPr>
          <w:rStyle w:val="Char3"/>
          <w:rtl/>
          <w:lang w:bidi="ar-SA"/>
        </w:rPr>
        <w:t>«وَإِنَّمَا يَرْحَمُ اللَّهُ منْ عِبَادِهِ الرُّحَمَاءَ»</w:t>
      </w:r>
      <w:r w:rsidR="00D2160F"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03"/>
      </w:r>
      <w:r w:rsidR="00C8054F" w:rsidRPr="00C8054F">
        <w:rPr>
          <w:rStyle w:val="FootnoteReference"/>
          <w:rFonts w:cs="B Lotus"/>
          <w:szCs w:val="28"/>
          <w:rtl/>
          <w:lang w:bidi="ar-SA"/>
        </w:rPr>
        <w:t>)</w:t>
      </w:r>
      <w:r w:rsidR="00D2160F" w:rsidRPr="00636EA8">
        <w:rPr>
          <w:rtl/>
          <w:lang w:bidi="ar-SA"/>
        </w:rPr>
        <w:t xml:space="preserve"> یعنی: «الله به بندگانی رحم می‌کند که رحم و شفقت داشته باشند».</w:t>
      </w:r>
    </w:p>
    <w:p w:rsidR="00802519" w:rsidRPr="00636EA8" w:rsidRDefault="00802519" w:rsidP="00BB388D">
      <w:pPr>
        <w:autoSpaceDE w:val="0"/>
        <w:autoSpaceDN w:val="0"/>
        <w:adjustRightInd w:val="0"/>
        <w:rPr>
          <w:rFonts w:ascii="Traditional Arabic"/>
          <w:rtl/>
          <w:lang w:bidi="ar-SA"/>
        </w:rPr>
      </w:pPr>
      <w:r w:rsidRPr="00636EA8">
        <w:rPr>
          <w:rFonts w:ascii="Traditional Arabic"/>
          <w:rtl/>
          <w:lang w:bidi="ar-SA"/>
        </w:rPr>
        <w:t>در این حدیث آمده است</w:t>
      </w:r>
      <w:r w:rsidR="00D2160F" w:rsidRPr="00636EA8">
        <w:rPr>
          <w:rFonts w:ascii="Traditional Arabic"/>
          <w:rtl/>
          <w:lang w:bidi="ar-SA"/>
        </w:rPr>
        <w:t>: الله به دوزخ فرمود: «تو،</w:t>
      </w:r>
      <w:r w:rsidRPr="00636EA8">
        <w:rPr>
          <w:rFonts w:ascii="Traditional Arabic"/>
          <w:rtl/>
          <w:lang w:bidi="ar-SA"/>
        </w:rPr>
        <w:t xml:space="preserve"> عذاب من هستی و با تو هرکه را بخواهم، عذاب می‌دهم». همان‌طور که الله متعال در قرآن کریم می‌فرماید:</w:t>
      </w:r>
    </w:p>
    <w:p w:rsidR="00802519" w:rsidRPr="00636EA8" w:rsidRDefault="00C8054F" w:rsidP="00BC463E">
      <w:pPr>
        <w:pStyle w:val="a0"/>
        <w:rPr>
          <w:rtl/>
          <w:lang w:bidi="ar-SA"/>
        </w:rPr>
      </w:pPr>
      <w:r w:rsidRPr="00636EA8">
        <w:rPr>
          <w:rFonts w:ascii="KFGQPC Uthman Taha Naskh" w:cs="KFGQPC Uthman Taha Naskh" w:hint="cs"/>
          <w:rtl/>
          <w:lang w:bidi="ar-SA"/>
        </w:rPr>
        <w:t>﴿</w:t>
      </w:r>
      <w:r w:rsidR="00B410E4" w:rsidRPr="00636EA8">
        <w:rPr>
          <w:rFonts w:ascii="KFGQPC Uthmanic Script HAFS" w:hint="eastAsia"/>
          <w:rtl/>
          <w:lang w:bidi="ar-SA"/>
        </w:rPr>
        <w:t>يُعَذِّبُ</w:t>
      </w:r>
      <w:r w:rsidR="00B410E4" w:rsidRPr="00636EA8">
        <w:rPr>
          <w:rFonts w:ascii="KFGQPC Uthmanic Script HAFS"/>
          <w:rtl/>
          <w:lang w:bidi="ar-SA"/>
        </w:rPr>
        <w:t xml:space="preserve"> </w:t>
      </w:r>
      <w:r w:rsidR="00B410E4" w:rsidRPr="00636EA8">
        <w:rPr>
          <w:rFonts w:ascii="KFGQPC Uthmanic Script HAFS" w:hint="eastAsia"/>
          <w:rtl/>
          <w:lang w:bidi="ar-SA"/>
        </w:rPr>
        <w:t>مَن</w:t>
      </w:r>
      <w:r w:rsidR="00B410E4" w:rsidRPr="00636EA8">
        <w:rPr>
          <w:rFonts w:ascii="KFGQPC Uthmanic Script HAFS"/>
          <w:rtl/>
          <w:lang w:bidi="ar-SA"/>
        </w:rPr>
        <w:t xml:space="preserve"> </w:t>
      </w:r>
      <w:r w:rsidR="00B410E4" w:rsidRPr="00636EA8">
        <w:rPr>
          <w:rFonts w:ascii="KFGQPC Uthmanic Script HAFS" w:hint="eastAsia"/>
          <w:rtl/>
          <w:lang w:bidi="ar-SA"/>
        </w:rPr>
        <w:t>يَشَا</w:t>
      </w:r>
      <w:r w:rsidR="00B410E4" w:rsidRPr="00636EA8">
        <w:rPr>
          <w:rFonts w:ascii="KFGQPC Uthmanic Script HAFS" w:hint="cs"/>
          <w:rtl/>
          <w:lang w:bidi="ar-SA"/>
        </w:rPr>
        <w:t>ٓ</w:t>
      </w:r>
      <w:r w:rsidR="00B410E4" w:rsidRPr="00636EA8">
        <w:rPr>
          <w:rFonts w:ascii="KFGQPC Uthmanic Script HAFS" w:hint="eastAsia"/>
          <w:rtl/>
          <w:lang w:bidi="ar-SA"/>
        </w:rPr>
        <w:t>ءُ</w:t>
      </w:r>
      <w:r w:rsidR="00B410E4" w:rsidRPr="00636EA8">
        <w:rPr>
          <w:rFonts w:ascii="KFGQPC Uthmanic Script HAFS"/>
          <w:rtl/>
          <w:lang w:bidi="ar-SA"/>
        </w:rPr>
        <w:t xml:space="preserve"> </w:t>
      </w:r>
      <w:r w:rsidR="00B410E4" w:rsidRPr="00636EA8">
        <w:rPr>
          <w:rFonts w:ascii="KFGQPC Uthmanic Script HAFS" w:hint="eastAsia"/>
          <w:rtl/>
          <w:lang w:bidi="ar-SA"/>
        </w:rPr>
        <w:t>وَيَر</w:t>
      </w:r>
      <w:r w:rsidR="00B410E4" w:rsidRPr="00636EA8">
        <w:rPr>
          <w:rFonts w:ascii="KFGQPC Uthmanic Script HAFS" w:hint="cs"/>
          <w:rtl/>
          <w:lang w:bidi="ar-SA"/>
        </w:rPr>
        <w:t>ۡ</w:t>
      </w:r>
      <w:r w:rsidR="00B410E4" w:rsidRPr="00636EA8">
        <w:rPr>
          <w:rFonts w:ascii="KFGQPC Uthmanic Script HAFS" w:hint="eastAsia"/>
          <w:rtl/>
          <w:lang w:bidi="ar-SA"/>
        </w:rPr>
        <w:t>حَمُ</w:t>
      </w:r>
      <w:r w:rsidR="00B410E4" w:rsidRPr="00636EA8">
        <w:rPr>
          <w:rFonts w:ascii="KFGQPC Uthmanic Script HAFS"/>
          <w:rtl/>
          <w:lang w:bidi="ar-SA"/>
        </w:rPr>
        <w:t xml:space="preserve"> </w:t>
      </w:r>
      <w:r w:rsidR="00B410E4" w:rsidRPr="00636EA8">
        <w:rPr>
          <w:rFonts w:ascii="KFGQPC Uthmanic Script HAFS" w:hint="eastAsia"/>
          <w:rtl/>
          <w:lang w:bidi="ar-SA"/>
        </w:rPr>
        <w:t>مَن</w:t>
      </w:r>
      <w:r w:rsidR="00B410E4" w:rsidRPr="00636EA8">
        <w:rPr>
          <w:rFonts w:ascii="KFGQPC Uthmanic Script HAFS"/>
          <w:rtl/>
          <w:lang w:bidi="ar-SA"/>
        </w:rPr>
        <w:t xml:space="preserve"> </w:t>
      </w:r>
      <w:r w:rsidR="00B410E4" w:rsidRPr="00636EA8">
        <w:rPr>
          <w:rFonts w:ascii="KFGQPC Uthmanic Script HAFS" w:hint="eastAsia"/>
          <w:rtl/>
          <w:lang w:bidi="ar-SA"/>
        </w:rPr>
        <w:t>يَشَا</w:t>
      </w:r>
      <w:r w:rsidR="00B410E4" w:rsidRPr="00636EA8">
        <w:rPr>
          <w:rFonts w:ascii="KFGQPC Uthmanic Script HAFS" w:hint="cs"/>
          <w:rtl/>
          <w:lang w:bidi="ar-SA"/>
        </w:rPr>
        <w:t>ٓ</w:t>
      </w:r>
      <w:r w:rsidR="00B410E4" w:rsidRPr="00636EA8">
        <w:rPr>
          <w:rFonts w:ascii="KFGQPC Uthmanic Script HAFS" w:hint="eastAsia"/>
          <w:rtl/>
          <w:lang w:bidi="ar-SA"/>
        </w:rPr>
        <w:t>ءُ</w:t>
      </w:r>
      <w:r w:rsidR="00B410E4" w:rsidRPr="00636EA8">
        <w:rPr>
          <w:rFonts w:ascii="KFGQPC Uthmanic Script HAFS" w:hint="cs"/>
          <w:rtl/>
          <w:lang w:bidi="ar-SA"/>
        </w:rPr>
        <w:t>ۖ</w:t>
      </w:r>
      <w:r w:rsidRPr="00636EA8">
        <w:rPr>
          <w:rFonts w:ascii="KFGQPC Uthman Taha Naskh" w:cs="KFGQPC Uthman Taha Naskh" w:hint="cs"/>
          <w:rtl/>
          <w:lang w:bidi="ar-SA"/>
        </w:rPr>
        <w:t>﴾</w:t>
      </w:r>
      <w:r w:rsidR="00B410E4" w:rsidRPr="00636EA8">
        <w:rPr>
          <w:rFonts w:ascii="KFGQPC Uthman Taha Naskh" w:cs="KFGQPC Uthman Taha Naskh"/>
          <w:rtl/>
          <w:lang w:bidi="ar-SA"/>
        </w:rPr>
        <w:t xml:space="preserve"> </w:t>
      </w:r>
      <w:r w:rsidR="00B410E4" w:rsidRPr="00636EA8">
        <w:rPr>
          <w:rFonts w:ascii="KFGQPC Uthman Taha Naskh" w:cs="KFGQPC Uthman Taha Naskh" w:hint="cs"/>
          <w:rtl/>
          <w:lang w:bidi="ar-SA"/>
        </w:rPr>
        <w:tab/>
      </w:r>
      <w:r w:rsidR="00B410E4" w:rsidRPr="00636EA8">
        <w:rPr>
          <w:rStyle w:val="Char8"/>
          <w:rtl/>
        </w:rPr>
        <w:t>[</w:t>
      </w:r>
      <w:r w:rsidR="00B410E4" w:rsidRPr="00636EA8">
        <w:rPr>
          <w:rStyle w:val="Char8"/>
          <w:rFonts w:hint="eastAsia"/>
          <w:rtl/>
        </w:rPr>
        <w:t>العنكبوت</w:t>
      </w:r>
      <w:r w:rsidR="00B410E4" w:rsidRPr="00636EA8">
        <w:rPr>
          <w:rStyle w:val="Char8"/>
          <w:rtl/>
        </w:rPr>
        <w:t xml:space="preserve">: </w:t>
      </w:r>
      <w:r w:rsidR="00B410E4" w:rsidRPr="00636EA8">
        <w:rPr>
          <w:rStyle w:val="Char8"/>
          <w:rFonts w:hint="cs"/>
          <w:rtl/>
        </w:rPr>
        <w:t>٢١</w:t>
      </w:r>
      <w:r w:rsidR="00B410E4" w:rsidRPr="00636EA8">
        <w:rPr>
          <w:rStyle w:val="Char8"/>
          <w:rtl/>
        </w:rPr>
        <w:t xml:space="preserve">]  </w:t>
      </w:r>
      <w:r w:rsidR="006D560C" w:rsidRPr="00636EA8">
        <w:rPr>
          <w:rStyle w:val="Char8"/>
          <w:rtl/>
        </w:rPr>
        <w:tab/>
      </w:r>
    </w:p>
    <w:p w:rsidR="00802519" w:rsidRPr="00636EA8" w:rsidRDefault="00802519" w:rsidP="00BB388D">
      <w:pPr>
        <w:pStyle w:val="a1"/>
        <w:rPr>
          <w:rFonts w:ascii="Traditional Arabic" w:hAnsi="Traditional Arabic"/>
          <w:rtl/>
          <w:lang w:bidi="ar-SA"/>
        </w:rPr>
      </w:pPr>
      <w:r w:rsidRPr="00636EA8">
        <w:rPr>
          <w:rtl/>
          <w:lang w:bidi="ar-SA"/>
        </w:rPr>
        <w:t>هرکه را بخواهد، عذاب می‌دهد و به هرکس که بخواهد، رحم می‌کند.</w:t>
      </w:r>
    </w:p>
    <w:p w:rsidR="00802519" w:rsidRPr="009063A0" w:rsidRDefault="00802519" w:rsidP="00BB388D">
      <w:pPr>
        <w:autoSpaceDE w:val="0"/>
        <w:autoSpaceDN w:val="0"/>
        <w:adjustRightInd w:val="0"/>
        <w:rPr>
          <w:rFonts w:ascii="Traditional Arabic" w:hAnsi="Traditional Arabic"/>
          <w:rtl/>
          <w:lang w:bidi="ar-SA"/>
        </w:rPr>
      </w:pPr>
      <w:r w:rsidRPr="009063A0">
        <w:rPr>
          <w:rFonts w:ascii="Traditional Arabic"/>
          <w:rtl/>
          <w:lang w:bidi="ar-SA"/>
        </w:rPr>
        <w:t>لذا بهشتیان، مشمول رحمت الله می</w:t>
      </w:r>
      <w:r w:rsidR="00F66D2C" w:rsidRPr="009063A0">
        <w:rPr>
          <w:rFonts w:ascii="Traditional Arabic"/>
          <w:rtl/>
          <w:lang w:bidi="ar-SA"/>
        </w:rPr>
        <w:t>‌شوند و دوزخیان، گرفتار عذاب ال</w:t>
      </w:r>
      <w:r w:rsidRPr="009063A0">
        <w:rPr>
          <w:rFonts w:ascii="Traditional Arabic"/>
          <w:rtl/>
          <w:lang w:bidi="ar-SA"/>
        </w:rPr>
        <w:t>هی. سپس الله</w:t>
      </w:r>
      <w:r w:rsidRPr="009063A0">
        <w:rPr>
          <w:rFonts w:ascii="Traditional Arabic"/>
          <w:lang w:bidi="ar-SA"/>
        </w:rPr>
        <w:sym w:font="AGA Arabesque" w:char="F055"/>
      </w:r>
      <w:r w:rsidRPr="009063A0">
        <w:rPr>
          <w:rFonts w:ascii="Traditional Arabic"/>
          <w:rtl/>
          <w:lang w:bidi="ar-SA"/>
        </w:rPr>
        <w:t xml:space="preserve"> فرمود: «</w:t>
      </w:r>
      <w:r w:rsidRPr="009063A0">
        <w:rPr>
          <w:rFonts w:ascii="Traditional Arabic" w:hAnsi="Traditional Arabic"/>
          <w:rtl/>
          <w:lang w:bidi="ar-SA"/>
        </w:rPr>
        <w:t>پُر کردن هر دوی شما، با من است». یعنی الله</w:t>
      </w:r>
      <w:r w:rsidRPr="009063A0">
        <w:rPr>
          <w:rFonts w:ascii="Traditional Arabic" w:hAnsi="Traditional Arabic"/>
          <w:lang w:bidi="ar-SA"/>
        </w:rPr>
        <w:sym w:font="AGA Arabesque" w:char="F055"/>
      </w:r>
      <w:r w:rsidRPr="009063A0">
        <w:rPr>
          <w:rFonts w:ascii="Traditional Arabic" w:hAnsi="Traditional Arabic"/>
          <w:rtl/>
          <w:lang w:bidi="ar-SA"/>
        </w:rPr>
        <w:t xml:space="preserve"> خود، عهده دار پر کردن بهشت و دوزخ شده است. ناگفته</w:t>
      </w:r>
      <w:r w:rsidR="00F66D2C" w:rsidRPr="009063A0">
        <w:rPr>
          <w:rFonts w:ascii="Traditional Arabic" w:hAnsi="Traditional Arabic"/>
          <w:rtl/>
          <w:lang w:bidi="ar-SA"/>
        </w:rPr>
        <w:t xml:space="preserve"> نماند که فضل و رحمت ال</w:t>
      </w:r>
      <w:r w:rsidRPr="009063A0">
        <w:rPr>
          <w:rFonts w:ascii="Traditional Arabic" w:hAnsi="Traditional Arabic"/>
          <w:rtl/>
          <w:lang w:bidi="ar-SA"/>
        </w:rPr>
        <w:t>هی، از خشم و غضبش، گسترده‌تر می‌باشد. روز قیامت، الله</w:t>
      </w:r>
      <w:r w:rsidRPr="009063A0">
        <w:rPr>
          <w:rFonts w:ascii="Traditional Arabic" w:hAnsi="Traditional Arabic"/>
          <w:lang w:bidi="ar-SA"/>
        </w:rPr>
        <w:sym w:font="AGA Arabesque" w:char="F055"/>
      </w:r>
      <w:r w:rsidRPr="009063A0">
        <w:rPr>
          <w:rFonts w:ascii="Traditional Arabic" w:hAnsi="Traditional Arabic"/>
          <w:rtl/>
          <w:lang w:bidi="ar-SA"/>
        </w:rPr>
        <w:t xml:space="preserve"> هرکه رابخواهد، در دوزخ می‌اندازد و دوزخ می‌گوید: آیا افزون بر این هم هست؟ یعنی باز هم به من بدهید؛ بیش‌تر بدهید. باز هم بیش‌تر! آن‌گاه الله، پایش را در دوزخ می‌نهد و بدین‌سان بخشی از دوزخ به بخشی دیگر از آن، می‌چسبد و دوزخ، مچاله می‌شود و می‌گوید: بس است، بس است. این، مفهوم پر کردن دوزخ</w:t>
      </w:r>
      <w:r w:rsidR="00884CB1" w:rsidRPr="009063A0">
        <w:rPr>
          <w:rFonts w:ascii="Traditional Arabic" w:hAnsi="Traditional Arabic"/>
          <w:rtl/>
          <w:lang w:bidi="ar-SA"/>
        </w:rPr>
        <w:t>‌ می‌</w:t>
      </w:r>
      <w:r w:rsidR="00F66D2C" w:rsidRPr="009063A0">
        <w:rPr>
          <w:rFonts w:ascii="Traditional Arabic" w:hAnsi="Traditional Arabic"/>
          <w:rtl/>
          <w:lang w:bidi="ar-SA"/>
        </w:rPr>
        <w:t>باشد. اما بهشت ال</w:t>
      </w:r>
      <w:r w:rsidRPr="009063A0">
        <w:rPr>
          <w:rFonts w:ascii="Traditional Arabic" w:hAnsi="Traditional Arabic"/>
          <w:rtl/>
          <w:lang w:bidi="ar-SA"/>
        </w:rPr>
        <w:t>هی، بسیار گسترده و به پهنای آسمان‌ها و زمین است</w:t>
      </w:r>
      <w:r w:rsidR="00C8054F" w:rsidRPr="009063A0">
        <w:rPr>
          <w:rStyle w:val="FootnoteReference"/>
          <w:rFonts w:cs="B Lotus"/>
          <w:szCs w:val="28"/>
          <w:rtl/>
          <w:lang w:bidi="ar-SA"/>
        </w:rPr>
        <w:t>(</w:t>
      </w:r>
      <w:r w:rsidR="00C8054F" w:rsidRPr="009063A0">
        <w:rPr>
          <w:rStyle w:val="FootnoteReference"/>
          <w:rFonts w:cs="B Lotus"/>
          <w:szCs w:val="28"/>
          <w:rtl/>
          <w:lang w:bidi="ar-SA"/>
        </w:rPr>
        <w:footnoteReference w:id="504"/>
      </w:r>
      <w:r w:rsidR="00C8054F" w:rsidRPr="009063A0">
        <w:rPr>
          <w:rStyle w:val="FootnoteReference"/>
          <w:rFonts w:cs="B Lotus"/>
          <w:szCs w:val="28"/>
          <w:rtl/>
          <w:lang w:bidi="ar-SA"/>
        </w:rPr>
        <w:t>)</w:t>
      </w:r>
      <w:r w:rsidRPr="009063A0">
        <w:rPr>
          <w:rFonts w:ascii="Traditional Arabic" w:hAnsi="Traditional Arabic"/>
          <w:rtl/>
          <w:lang w:bidi="ar-SA"/>
        </w:rPr>
        <w:t xml:space="preserve"> و بهشتیان، وارد</w:t>
      </w:r>
      <w:r w:rsidR="00884CB1" w:rsidRPr="009063A0">
        <w:rPr>
          <w:rFonts w:ascii="Traditional Arabic" w:hAnsi="Traditional Arabic"/>
          <w:rtl/>
          <w:lang w:bidi="ar-SA"/>
        </w:rPr>
        <w:t xml:space="preserve"> آن می‌شوند و بخش فراوانی از آن</w:t>
      </w:r>
      <w:r w:rsidRPr="009063A0">
        <w:rPr>
          <w:rFonts w:ascii="Traditional Arabic" w:hAnsi="Traditional Arabic"/>
          <w:rtl/>
          <w:lang w:bidi="ar-SA"/>
        </w:rPr>
        <w:t xml:space="preserve"> برای اهل بهشت، خالی می‌ماند. از این‌رو الله متعال کسانی را پدید می‌آورد تا به بهشت بروند و از فضل و رحمت الله برخوردار شوند. زیرا الله متعال، پر کردن بهشت را بر خود لازم قرار داده است.</w:t>
      </w:r>
      <w:r w:rsidR="00884CB1" w:rsidRPr="009063A0">
        <w:rPr>
          <w:rFonts w:ascii="Traditional Arabic" w:hAnsi="Traditional Arabic"/>
          <w:rtl/>
          <w:lang w:bidi="ar-SA"/>
        </w:rPr>
        <w:t xml:space="preserve"> لذا دوزخ، به عدلِ الله پِر می‌شود و بهشت به لطف و رحمت او.</w:t>
      </w:r>
    </w:p>
    <w:p w:rsidR="00FE716D" w:rsidRPr="00636EA8" w:rsidRDefault="00FE716D" w:rsidP="00BB388D">
      <w:pPr>
        <w:autoSpaceDE w:val="0"/>
        <w:autoSpaceDN w:val="0"/>
        <w:adjustRightInd w:val="0"/>
        <w:rPr>
          <w:rtl/>
          <w:lang w:bidi="ar-SA"/>
        </w:rPr>
      </w:pPr>
      <w:r w:rsidRPr="00636EA8">
        <w:rPr>
          <w:rFonts w:ascii="Traditional Arabic" w:hAnsi="Traditional Arabic"/>
          <w:rtl/>
          <w:lang w:bidi="ar-SA"/>
        </w:rPr>
        <w:t>حدیث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وعید و زنهار شدیدی درباره‌ی کسان</w:t>
      </w:r>
      <w:r w:rsidR="00457B75" w:rsidRPr="00636EA8">
        <w:rPr>
          <w:rFonts w:ascii="Traditional Arabic" w:hAnsi="Traditional Arabic"/>
          <w:rtl/>
          <w:lang w:bidi="ar-SA"/>
        </w:rPr>
        <w:t>ی‌ست</w:t>
      </w:r>
      <w:r w:rsidRPr="00636EA8">
        <w:rPr>
          <w:rFonts w:ascii="Traditional Arabic" w:hAnsi="Traditional Arabic"/>
          <w:rtl/>
          <w:lang w:bidi="ar-SA"/>
        </w:rPr>
        <w:t xml:space="preserve"> که لباس خود را بلند می‌گیرند؛ به‌گونه‌ای که لباسشان روی زمین کشیده می‌شود یا شلوارشان، پایین‌تر از دو قوزک پاهایشان قرار می‌گیرد.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w:t>
      </w:r>
      <w:r w:rsidRPr="00636EA8">
        <w:rPr>
          <w:rtl/>
          <w:lang w:bidi="ar-SA"/>
        </w:rPr>
        <w:t>«الله، روز قیامت به کسی که از روی تکبر لباسش را بر زمین بکشاند، نظر نمی‌کند».</w:t>
      </w:r>
    </w:p>
    <w:p w:rsidR="005C2A68" w:rsidRPr="009063A0" w:rsidRDefault="00FE716D" w:rsidP="00BC463E">
      <w:pPr>
        <w:autoSpaceDE w:val="0"/>
        <w:autoSpaceDN w:val="0"/>
        <w:adjustRightInd w:val="0"/>
        <w:spacing w:line="228" w:lineRule="auto"/>
        <w:rPr>
          <w:spacing w:val="-2"/>
          <w:rtl/>
          <w:lang w:bidi="ar-SA"/>
        </w:rPr>
      </w:pPr>
      <w:r w:rsidRPr="009063A0">
        <w:rPr>
          <w:spacing w:val="-2"/>
          <w:rtl/>
          <w:lang w:bidi="ar-SA"/>
        </w:rPr>
        <w:t>این، مسأله‌ی بسیار مهم</w:t>
      </w:r>
      <w:r w:rsidR="00457B75" w:rsidRPr="009063A0">
        <w:rPr>
          <w:spacing w:val="-2"/>
          <w:rtl/>
          <w:lang w:bidi="ar-SA"/>
        </w:rPr>
        <w:t>ی‌ست</w:t>
      </w:r>
      <w:r w:rsidRPr="009063A0">
        <w:rPr>
          <w:spacing w:val="-2"/>
          <w:rtl/>
          <w:lang w:bidi="ar-SA"/>
        </w:rPr>
        <w:t>؛ یعنی لباسِ یا شلوار مرد، باید بالاتر از دو قوزک پایش باشد و این‌که شلوار یا لباسِ مرد، پایین‌تر از قوزکِ پا باشد، گناه کبیره است و اگر کسی این کار را از روی تکبر انجام دهد، الله</w:t>
      </w:r>
      <w:r w:rsidRPr="009063A0">
        <w:rPr>
          <w:spacing w:val="-2"/>
          <w:lang w:bidi="ar-SA"/>
        </w:rPr>
        <w:sym w:font="AGA Arabesque" w:char="F055"/>
      </w:r>
      <w:r w:rsidRPr="009063A0">
        <w:rPr>
          <w:spacing w:val="-2"/>
          <w:rtl/>
          <w:lang w:bidi="ar-SA"/>
        </w:rPr>
        <w:t xml:space="preserve"> روز قیامت به او نگاه نمی‌کند، با او سخن نمی‌گوید و او را پاکیزه نمی‌گرداند؛ بلکه چنین افرادی، عذابی دردناک در پیش دارند. اگرچه این عملشان از روی تکبر نباشد؛ زیرا اصل این عمل، جایز نیست </w:t>
      </w:r>
      <w:r w:rsidR="00982E22" w:rsidRPr="009063A0">
        <w:rPr>
          <w:spacing w:val="-2"/>
          <w:rtl/>
          <w:lang w:bidi="ar-SA"/>
        </w:rPr>
        <w:t>و پیامبر</w:t>
      </w:r>
      <w:r w:rsidR="00982E22" w:rsidRPr="009063A0">
        <w:rPr>
          <w:spacing w:val="-2"/>
          <w:lang w:bidi="ar-SA"/>
        </w:rPr>
        <w:sym w:font="AGA Arabesque" w:char="F072"/>
      </w:r>
      <w:r w:rsidR="00982E22" w:rsidRPr="009063A0">
        <w:rPr>
          <w:spacing w:val="-2"/>
          <w:rtl/>
          <w:lang w:bidi="ar-SA"/>
        </w:rPr>
        <w:t xml:space="preserve"> فرموده است: </w:t>
      </w:r>
      <w:r w:rsidR="00982E22" w:rsidRPr="009063A0">
        <w:rPr>
          <w:rStyle w:val="Char3"/>
          <w:spacing w:val="-2"/>
          <w:rtl/>
          <w:lang w:bidi="ar-SA"/>
        </w:rPr>
        <w:t>«مَا أَسْفَل مِنْ الْكَعْبَيْنِ مِنَ الإزَارِ فَفِي النَّار»</w:t>
      </w:r>
      <w:r w:rsidR="00C8054F" w:rsidRPr="009063A0">
        <w:rPr>
          <w:rStyle w:val="FootnoteReference"/>
          <w:rFonts w:cs="B Lotus"/>
          <w:spacing w:val="-2"/>
          <w:szCs w:val="28"/>
          <w:rtl/>
          <w:lang w:bidi="ar-SA"/>
        </w:rPr>
        <w:t>(</w:t>
      </w:r>
      <w:r w:rsidR="00C8054F" w:rsidRPr="009063A0">
        <w:rPr>
          <w:rStyle w:val="FootnoteReference"/>
          <w:rFonts w:cs="B Lotus"/>
          <w:spacing w:val="-2"/>
          <w:szCs w:val="28"/>
          <w:rtl/>
          <w:lang w:bidi="ar-SA"/>
        </w:rPr>
        <w:footnoteReference w:id="505"/>
      </w:r>
      <w:r w:rsidR="00C8054F" w:rsidRPr="009063A0">
        <w:rPr>
          <w:rStyle w:val="FootnoteReference"/>
          <w:rFonts w:cs="B Lotus"/>
          <w:spacing w:val="-2"/>
          <w:szCs w:val="28"/>
          <w:rtl/>
          <w:lang w:bidi="ar-SA"/>
        </w:rPr>
        <w:t>)</w:t>
      </w:r>
      <w:r w:rsidR="00982E22" w:rsidRPr="009063A0">
        <w:rPr>
          <w:spacing w:val="-2"/>
          <w:rtl/>
          <w:lang w:bidi="ar-SA"/>
        </w:rPr>
        <w:t xml:space="preserve"> یعنی: «پایین‌تر از دو قوزک پای مردانی که اسبال ازار می‌کنند،</w:t>
      </w:r>
      <w:r w:rsidR="00C8054F" w:rsidRPr="009063A0">
        <w:rPr>
          <w:rStyle w:val="FootnoteReference"/>
          <w:rFonts w:cs="B Lotus"/>
          <w:spacing w:val="-2"/>
          <w:szCs w:val="28"/>
          <w:rtl/>
          <w:lang w:bidi="ar-SA"/>
        </w:rPr>
        <w:t>(</w:t>
      </w:r>
      <w:r w:rsidR="00C8054F" w:rsidRPr="009063A0">
        <w:rPr>
          <w:rStyle w:val="FootnoteReference"/>
          <w:rFonts w:cs="B Lotus"/>
          <w:spacing w:val="-2"/>
          <w:szCs w:val="28"/>
          <w:rtl/>
          <w:lang w:bidi="ar-SA"/>
        </w:rPr>
        <w:footnoteReference w:id="506"/>
      </w:r>
      <w:r w:rsidR="00C8054F" w:rsidRPr="009063A0">
        <w:rPr>
          <w:rStyle w:val="FootnoteReference"/>
          <w:rFonts w:cs="B Lotus"/>
          <w:spacing w:val="-2"/>
          <w:szCs w:val="28"/>
          <w:rtl/>
          <w:lang w:bidi="ar-SA"/>
        </w:rPr>
        <w:t>)</w:t>
      </w:r>
      <w:r w:rsidR="00982E22" w:rsidRPr="009063A0">
        <w:rPr>
          <w:spacing w:val="-2"/>
          <w:rtl/>
          <w:lang w:bidi="ar-SA"/>
        </w:rPr>
        <w:t xml:space="preserve"> در آتش است». لذا در هر دو صورت، این عمل، مجازات دارد؛ چه از روی تکبر باشد و چه از روی بی‌توجهی، اما اگر </w:t>
      </w:r>
      <w:r w:rsidRPr="009063A0">
        <w:rPr>
          <w:spacing w:val="-2"/>
          <w:rtl/>
          <w:lang w:bidi="ar-SA"/>
        </w:rPr>
        <w:t>از</w:t>
      </w:r>
      <w:r w:rsidR="00982E22" w:rsidRPr="009063A0">
        <w:rPr>
          <w:spacing w:val="-2"/>
          <w:rtl/>
          <w:lang w:bidi="ar-SA"/>
        </w:rPr>
        <w:t xml:space="preserve"> روی تکبر باشد، حکمش شدیدتر است. اما سنت در این‌باره چیست؟ سنت، </w:t>
      </w:r>
      <w:r w:rsidR="00AE1D5F" w:rsidRPr="009063A0">
        <w:rPr>
          <w:spacing w:val="-2"/>
          <w:rtl/>
          <w:lang w:bidi="ar-SA"/>
        </w:rPr>
        <w:t>این</w:t>
      </w:r>
      <w:r w:rsidR="00AE1D5F" w:rsidRPr="009063A0">
        <w:rPr>
          <w:spacing w:val="-2"/>
          <w:cs/>
          <w:lang w:bidi="ar-SA"/>
        </w:rPr>
        <w:t>‎</w:t>
      </w:r>
      <w:r w:rsidR="00AE1D5F" w:rsidRPr="009063A0">
        <w:rPr>
          <w:spacing w:val="-2"/>
          <w:rtl/>
          <w:lang w:bidi="ar-SA"/>
        </w:rPr>
        <w:t>ست</w:t>
      </w:r>
      <w:r w:rsidR="00982E22" w:rsidRPr="009063A0">
        <w:rPr>
          <w:spacing w:val="-2"/>
          <w:rtl/>
          <w:lang w:bidi="ar-SA"/>
        </w:rPr>
        <w:t xml:space="preserve"> که شلوار مردها، </w:t>
      </w:r>
      <w:r w:rsidR="006D391C" w:rsidRPr="009063A0">
        <w:rPr>
          <w:spacing w:val="-2"/>
          <w:rtl/>
          <w:lang w:bidi="ar-SA"/>
        </w:rPr>
        <w:t>از بالای قوزک پا تا نصفِ ساق باشد. لباس پیامبر</w:t>
      </w:r>
      <w:r w:rsidR="006D391C" w:rsidRPr="009063A0">
        <w:rPr>
          <w:spacing w:val="-2"/>
          <w:lang w:bidi="ar-SA"/>
        </w:rPr>
        <w:sym w:font="AGA Arabesque" w:char="F072"/>
      </w:r>
      <w:r w:rsidR="006D391C" w:rsidRPr="009063A0">
        <w:rPr>
          <w:spacing w:val="-2"/>
          <w:rtl/>
          <w:lang w:bidi="ar-SA"/>
        </w:rPr>
        <w:t xml:space="preserve"> و اصحاب</w:t>
      </w:r>
      <w:r w:rsidR="006D391C" w:rsidRPr="009063A0">
        <w:rPr>
          <w:spacing w:val="-2"/>
          <w:lang w:bidi="ar-SA"/>
        </w:rPr>
        <w:sym w:font="AGA Arabesque" w:char="F079"/>
      </w:r>
      <w:r w:rsidR="006D391C" w:rsidRPr="009063A0">
        <w:rPr>
          <w:spacing w:val="-2"/>
          <w:rtl/>
          <w:lang w:bidi="ar-SA"/>
        </w:rPr>
        <w:t xml:space="preserve"> این‌گونه بود؛ یعنی لباسشان از دو قوزک پا، رد نمی‌شد یا پایین‌</w:t>
      </w:r>
      <w:r w:rsidR="00527F53" w:rsidRPr="009063A0">
        <w:rPr>
          <w:spacing w:val="-2"/>
          <w:rtl/>
          <w:lang w:bidi="ar-SA"/>
        </w:rPr>
        <w:t>ت</w:t>
      </w:r>
      <w:r w:rsidR="006D391C" w:rsidRPr="009063A0">
        <w:rPr>
          <w:spacing w:val="-2"/>
          <w:rtl/>
          <w:lang w:bidi="ar-SA"/>
        </w:rPr>
        <w:t>ر قوزک پا نبود.</w:t>
      </w:r>
    </w:p>
    <w:p w:rsidR="001B1D6E" w:rsidRPr="00636EA8" w:rsidRDefault="001B1D6E" w:rsidP="00E856DA">
      <w:pPr>
        <w:autoSpaceDE w:val="0"/>
        <w:autoSpaceDN w:val="0"/>
        <w:adjustRightInd w:val="0"/>
        <w:ind w:firstLine="0"/>
        <w:jc w:val="center"/>
        <w:rPr>
          <w:rtl/>
          <w:lang w:bidi="ar-SA"/>
        </w:rPr>
      </w:pPr>
      <w:r w:rsidRPr="00636EA8">
        <w:rPr>
          <w:rtl/>
          <w:lang w:bidi="ar-SA"/>
        </w:rPr>
        <w:t>***</w:t>
      </w:r>
    </w:p>
    <w:p w:rsidR="00282C6E" w:rsidRPr="0032798C" w:rsidRDefault="00282C6E" w:rsidP="00BC463E">
      <w:pPr>
        <w:autoSpaceDE w:val="0"/>
        <w:autoSpaceDN w:val="0"/>
        <w:adjustRightInd w:val="0"/>
        <w:spacing w:before="180" w:line="228" w:lineRule="auto"/>
        <w:rPr>
          <w:rFonts w:ascii="Traditional Arabic"/>
          <w:spacing w:val="-4"/>
          <w:rtl/>
          <w:lang w:bidi="ar-SA"/>
        </w:rPr>
      </w:pPr>
      <w:r w:rsidRPr="0032798C">
        <w:rPr>
          <w:rStyle w:val="Char4"/>
          <w:spacing w:val="-4"/>
          <w:rtl/>
          <w:lang w:bidi="ar-SA"/>
        </w:rPr>
        <w:t xml:space="preserve">622- وعنه قال: </w:t>
      </w:r>
      <w:r w:rsidR="001F272D" w:rsidRPr="0032798C">
        <w:rPr>
          <w:rStyle w:val="Char4"/>
          <w:spacing w:val="-4"/>
          <w:rtl/>
          <w:lang w:bidi="ar-SA"/>
        </w:rPr>
        <w:t>قَالَ رَسُولُ اللهِ</w:t>
      </w:r>
      <w:r w:rsidRPr="0032798C">
        <w:rPr>
          <w:rStyle w:val="Char4"/>
          <w:b w:val="0"/>
          <w:bCs w:val="0"/>
          <w:spacing w:val="-4"/>
          <w:rtl/>
          <w:lang w:bidi="ar-SA"/>
        </w:rPr>
        <w:sym w:font="AGA Arabesque" w:char="F072"/>
      </w:r>
      <w:r w:rsidRPr="0032798C">
        <w:rPr>
          <w:rStyle w:val="Char4"/>
          <w:spacing w:val="-4"/>
          <w:rtl/>
          <w:lang w:bidi="ar-SA"/>
        </w:rPr>
        <w:t>: «ثَلاثةٌ لاَ يُكَلِّمُهُمُ اللَّه يَوْمَ القِيامَةِ وَلا يُزَكِّيهِم وَلاَ يَنْظُرُ إِلَيْهِم، وَلهُمْ عَذَابٌ أَلِيم: شَيْخٌ زانٍ، ومَلِكٌ كَذَّابٌ، وعائلٌ مُسْتَكْبِرٌ».</w:t>
      </w:r>
      <w:r w:rsidRPr="0032798C">
        <w:rPr>
          <w:rFonts w:ascii="Traditional Arabic"/>
          <w:spacing w:val="-4"/>
          <w:rtl/>
          <w:lang w:bidi="ar-SA"/>
        </w:rPr>
        <w:t xml:space="preserve"> [روایت مسلم]</w:t>
      </w:r>
      <w:r w:rsidR="00C8054F" w:rsidRPr="0032798C">
        <w:rPr>
          <w:rStyle w:val="FootnoteReference"/>
          <w:rFonts w:cs="B Lotus"/>
          <w:spacing w:val="-4"/>
          <w:szCs w:val="28"/>
          <w:rtl/>
          <w:lang w:bidi="ar-SA"/>
        </w:rPr>
        <w:t>(</w:t>
      </w:r>
      <w:r w:rsidR="00C8054F" w:rsidRPr="0032798C">
        <w:rPr>
          <w:rStyle w:val="FootnoteReference"/>
          <w:rFonts w:cs="B Lotus"/>
          <w:spacing w:val="-4"/>
          <w:szCs w:val="28"/>
          <w:rtl/>
          <w:lang w:bidi="ar-SA"/>
        </w:rPr>
        <w:footnoteReference w:id="507"/>
      </w:r>
      <w:r w:rsidR="00C8054F" w:rsidRPr="0032798C">
        <w:rPr>
          <w:rStyle w:val="FootnoteReference"/>
          <w:rFonts w:cs="B Lotus"/>
          <w:spacing w:val="-4"/>
          <w:szCs w:val="28"/>
          <w:rtl/>
          <w:lang w:bidi="ar-SA"/>
        </w:rPr>
        <w:t>)</w:t>
      </w:r>
    </w:p>
    <w:p w:rsidR="001B1D6E" w:rsidRPr="00636EA8" w:rsidRDefault="0056778A"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«سه نفر</w:t>
      </w:r>
      <w:r w:rsidR="0092530C" w:rsidRPr="00636EA8">
        <w:rPr>
          <w:rtl/>
          <w:lang w:bidi="ar-SA"/>
        </w:rPr>
        <w:t xml:space="preserve"> - یعنی سه گروه-</w:t>
      </w:r>
      <w:r w:rsidRPr="00636EA8">
        <w:rPr>
          <w:rtl/>
          <w:lang w:bidi="ar-SA"/>
        </w:rPr>
        <w:t xml:space="preserve"> هستند که الله روز قیامت با آن‌ها سخن نمی‌گوید، آن‌ها را پاکیزه نمی‌گرداند و به آن‌ها نظر نمی‌کند و عذاب دردناکی در انتظار این‌هاست: پیردمرد زناکار، پادشاه و فرمانروای بسیار دروغ‌گو، و فقیرِ متکبر».</w:t>
      </w:r>
    </w:p>
    <w:p w:rsidR="0056778A" w:rsidRPr="00636EA8" w:rsidRDefault="0056778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623-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«قال اللَّهُ</w:t>
      </w:r>
      <w:r w:rsidRPr="00636EA8">
        <w:rPr>
          <w:rStyle w:val="Char4"/>
          <w:b w:val="0"/>
          <w:bCs w:val="0"/>
          <w:rtl/>
          <w:lang w:bidi="ar-SA"/>
        </w:rPr>
        <w:sym w:font="AGA Arabesque" w:char="F055"/>
      </w:r>
      <w:r w:rsidRPr="00636EA8">
        <w:rPr>
          <w:rStyle w:val="Char4"/>
          <w:rtl/>
          <w:lang w:bidi="ar-SA"/>
        </w:rPr>
        <w:t>: العِزُّ إِزاري، والكِبْرياءُ رِدَائِي، فَمَنْ يُنَازعُنِي في واحدٍ مِنهُما فقدْ عذَّبتُهُ».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08"/>
      </w:r>
      <w:r w:rsidR="00C8054F" w:rsidRPr="00C8054F">
        <w:rPr>
          <w:rStyle w:val="FootnoteReference"/>
          <w:rFonts w:cs="B Lotus"/>
          <w:szCs w:val="28"/>
          <w:rtl/>
          <w:lang w:bidi="ar-SA"/>
        </w:rPr>
        <w:t>)</w:t>
      </w:r>
    </w:p>
    <w:p w:rsidR="0056778A" w:rsidRPr="00636EA8" w:rsidRDefault="0056778A"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«الله</w:t>
      </w:r>
      <w:r w:rsidRPr="00636EA8">
        <w:rPr>
          <w:lang w:bidi="ar-SA"/>
        </w:rPr>
        <w:sym w:font="AGA Arabesque" w:char="F055"/>
      </w:r>
      <w:r w:rsidRPr="00636EA8">
        <w:rPr>
          <w:rtl/>
          <w:lang w:bidi="ar-SA"/>
        </w:rPr>
        <w:t xml:space="preserve"> می‌فرماید: عزت، ازارِ من است و بزرگی و کبریایی، </w:t>
      </w:r>
      <w:r w:rsidR="00736EC3" w:rsidRPr="00636EA8">
        <w:rPr>
          <w:rtl/>
          <w:lang w:bidi="ar-SA"/>
        </w:rPr>
        <w:t>ردای</w:t>
      </w:r>
      <w:r w:rsidRPr="00636EA8">
        <w:rPr>
          <w:rtl/>
          <w:lang w:bidi="ar-SA"/>
        </w:rPr>
        <w:t xml:space="preserve"> من؛ و کسی که درباره‌ی یکی از این دو با من نزاع کند، او را عذاب می‌دهم».</w:t>
      </w:r>
    </w:p>
    <w:p w:rsidR="00736EC3" w:rsidRPr="00636EA8" w:rsidRDefault="00736EC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624- وعنْه </w:t>
      </w:r>
      <w:r w:rsidR="001F272D">
        <w:rPr>
          <w:rStyle w:val="Char4"/>
          <w:rtl/>
          <w:lang w:bidi="ar-SA"/>
        </w:rPr>
        <w:t>أَنَّ رَسُولَ اللهِ</w:t>
      </w:r>
      <w:r w:rsidRPr="00636EA8">
        <w:rPr>
          <w:rStyle w:val="Char4"/>
          <w:b w:val="0"/>
          <w:bCs w:val="0"/>
          <w:rtl/>
          <w:lang w:bidi="ar-SA"/>
        </w:rPr>
        <w:sym w:font="AGA Arabesque" w:char="F072"/>
      </w:r>
      <w:r w:rsidRPr="00636EA8">
        <w:rPr>
          <w:rStyle w:val="Char4"/>
          <w:rtl/>
          <w:lang w:bidi="ar-SA"/>
        </w:rPr>
        <w:t xml:space="preserve"> قال: «بَيْنَمَا رَجُلٌ يَمْشِي في حُلَّةٍ تُعْجِبُه نفْسُه، مرَجِّلٌ رأسَهُ، يَخْتَالُ في مَشْيَتِه، إِذْ خَسَفَ اللَّهُ بِه، فهو يَتَجَلْجَلُ في الأَرْضِ إلى يوْمِ القِيامةِ».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09"/>
      </w:r>
      <w:r w:rsidR="00C8054F" w:rsidRPr="00C8054F">
        <w:rPr>
          <w:rStyle w:val="FootnoteReference"/>
          <w:rFonts w:cs="B Lotus"/>
          <w:szCs w:val="28"/>
          <w:rtl/>
          <w:lang w:bidi="ar-SA"/>
        </w:rPr>
        <w:t>)</w:t>
      </w:r>
    </w:p>
    <w:p w:rsidR="00282C6E" w:rsidRPr="00636EA8" w:rsidRDefault="00CB2A5A" w:rsidP="00BB388D">
      <w:pPr>
        <w:autoSpaceDE w:val="0"/>
        <w:autoSpaceDN w:val="0"/>
        <w:adjustRightInd w:val="0"/>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«مردی در لباسی فاخر، در حالی که موهایش را شانه زده و به خود فریفته شده بود، خرامان و متکبرانه راه می‌رفت؛ ناگهان الله او را در زمین فرو بُرد و تا روز قیامت در زمین فرو می‌رود».</w:t>
      </w:r>
    </w:p>
    <w:p w:rsidR="00736EC3" w:rsidRPr="00636EA8" w:rsidRDefault="00CB2A5A"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92530C" w:rsidRPr="00636EA8" w:rsidRDefault="0092530C" w:rsidP="00BB388D">
      <w:pPr>
        <w:autoSpaceDE w:val="0"/>
        <w:autoSpaceDN w:val="0"/>
        <w:adjustRightInd w:val="0"/>
        <w:rPr>
          <w:rtl/>
          <w:lang w:bidi="ar-SA"/>
        </w:rPr>
      </w:pPr>
      <w:r w:rsidRPr="00636EA8">
        <w:rPr>
          <w:rtl/>
          <w:lang w:bidi="ar-SA"/>
        </w:rPr>
        <w:t>مؤلف</w:t>
      </w:r>
      <w:r w:rsidR="008E5458" w:rsidRPr="00636EA8">
        <w:rPr>
          <w:rFonts w:cs="CTraditional Arabic"/>
          <w:rtl/>
          <w:lang w:bidi="ar-SA"/>
        </w:rPr>
        <w:t>/</w:t>
      </w:r>
      <w:r w:rsidRPr="00636EA8">
        <w:rPr>
          <w:rtl/>
          <w:lang w:bidi="ar-SA"/>
        </w:rPr>
        <w:t xml:space="preserve"> این احادیث را در باب حرام بودن کبر و خودپسندی ذکر کرده است؛ از جمله این حدیث که پیامبر</w:t>
      </w:r>
      <w:r w:rsidRPr="00636EA8">
        <w:rPr>
          <w:lang w:bidi="ar-SA"/>
        </w:rPr>
        <w:sym w:font="AGA Arabesque" w:char="F072"/>
      </w:r>
      <w:r w:rsidRPr="00636EA8">
        <w:rPr>
          <w:rtl/>
          <w:lang w:bidi="ar-SA"/>
        </w:rPr>
        <w:t xml:space="preserve"> فرمود: «سه گروه هستند که الله روز قیامت با آن‌ها سخن نمی‌گوید، آن‌ها را پاکیزه نمی‌گرداند و به آن‌ها نظر نمی‌کند و عذاب دردناکی در انتظار این‌هاست: پیردمرد زناکار، پادشاه و فرمان</w:t>
      </w:r>
      <w:r w:rsidR="00527F53" w:rsidRPr="00636EA8">
        <w:rPr>
          <w:rFonts w:cs="Times New Roman"/>
          <w:cs/>
          <w:lang w:bidi="ar-SA"/>
        </w:rPr>
        <w:t>‎</w:t>
      </w:r>
      <w:r w:rsidRPr="00636EA8">
        <w:rPr>
          <w:rtl/>
          <w:lang w:bidi="ar-SA"/>
        </w:rPr>
        <w:t>روای بسیار دروغ‌گو، و فقیرِ متکبر». منظور، سه گروه است، نه سه نفر؛ زیرا چه‌بسا هزاران نفر این‌گونه باشند. لذا منظور از سه یا هفت و دیگر اعدادی که در برخی از احادیث به‌طور مطلق آمده است، سه گروه یا سه دسته می‌باشد.</w:t>
      </w:r>
      <w:r w:rsidR="00D0656C" w:rsidRPr="00636EA8">
        <w:rPr>
          <w:rtl/>
          <w:lang w:bidi="ar-SA"/>
        </w:rPr>
        <w:t xml:space="preserve"> الله متعال روز قیامت با این سه دسته سخن نمی‌گوید، به آن‌ها نظر نمی‌کند، آنان را پاکیزه نمی‌گرداند؛ بلکه این سه گروه، عذاب دردناکی خواهند داشت.</w:t>
      </w:r>
    </w:p>
    <w:p w:rsidR="00D0656C" w:rsidRPr="00636EA8" w:rsidRDefault="00D0656C" w:rsidP="00BB388D">
      <w:pPr>
        <w:autoSpaceDE w:val="0"/>
        <w:autoSpaceDN w:val="0"/>
        <w:adjustRightInd w:val="0"/>
        <w:rPr>
          <w:rtl/>
          <w:lang w:bidi="ar-SA"/>
        </w:rPr>
      </w:pPr>
      <w:r w:rsidRPr="00636EA8">
        <w:rPr>
          <w:b/>
          <w:bCs/>
          <w:rtl/>
          <w:lang w:bidi="ar-SA"/>
        </w:rPr>
        <w:t>نخست:</w:t>
      </w:r>
      <w:r w:rsidRPr="00636EA8">
        <w:rPr>
          <w:rtl/>
          <w:lang w:bidi="ar-SA"/>
        </w:rPr>
        <w:t xml:space="preserve"> پیرمرد زناکار یا کسی که سن و سالی از او گذشته، اما زنا می‌کند. الله متعال با چنین افرادی سخن نمی‌گوید، به آن‌ها نظر نمی‌کند، آنان را پاکیزه نمی‌گرداند و عذاب دردناکی به آن‌ها می‌رساند؛ زیرا </w:t>
      </w:r>
      <w:r w:rsidR="009B2440" w:rsidRPr="00636EA8">
        <w:rPr>
          <w:rtl/>
          <w:lang w:bidi="ar-SA"/>
        </w:rPr>
        <w:t>کسی که پا به سن می‌گذارد، شهوتش فروکش می‌کند؛ بر خلافِ جوان که شهوتش قو</w:t>
      </w:r>
      <w:r w:rsidR="00457B75" w:rsidRPr="00636EA8">
        <w:rPr>
          <w:rtl/>
          <w:lang w:bidi="ar-SA"/>
        </w:rPr>
        <w:t>ی‌ست</w:t>
      </w:r>
      <w:r w:rsidR="009B2440" w:rsidRPr="00636EA8">
        <w:rPr>
          <w:rtl/>
          <w:lang w:bidi="ar-SA"/>
        </w:rPr>
        <w:t xml:space="preserve"> و خویشتن‌داری در دورانِ جوانی، دشوارتر </w:t>
      </w:r>
      <w:r w:rsidR="00CD55A2" w:rsidRPr="00636EA8">
        <w:rPr>
          <w:rtl/>
          <w:lang w:bidi="ar-SA"/>
        </w:rPr>
        <w:t>می‌باشد</w:t>
      </w:r>
      <w:r w:rsidR="009B2440" w:rsidRPr="00636EA8">
        <w:rPr>
          <w:rtl/>
          <w:lang w:bidi="ar-SA"/>
        </w:rPr>
        <w:t>؛ لذا خیلی زشت‌تر است که یک پیرمرد زنا کند.</w:t>
      </w:r>
      <w:r w:rsidR="00CD55A2" w:rsidRPr="00636EA8">
        <w:rPr>
          <w:rtl/>
          <w:lang w:bidi="ar-SA"/>
        </w:rPr>
        <w:t xml:space="preserve"> چون انگیزه‌ی چنین گناهی در او کم‌تر و ضعیف‌تر شده است. اگرچه زنا هم برای جوان، بد است و هم برای پیرمرد؛ البته برای پیرمر</w:t>
      </w:r>
      <w:r w:rsidR="00F66D2C" w:rsidRPr="00636EA8">
        <w:rPr>
          <w:rtl/>
          <w:lang w:bidi="ar-SA"/>
        </w:rPr>
        <w:t>د خیلی زشت‌تر می‌باشد. این حدیث</w:t>
      </w:r>
      <w:r w:rsidR="00CD55A2" w:rsidRPr="00636EA8">
        <w:rPr>
          <w:rtl/>
          <w:lang w:bidi="ar-SA"/>
        </w:rPr>
        <w:t>، مقیّد به حدیث</w:t>
      </w:r>
      <w:r w:rsidR="00457B75" w:rsidRPr="00636EA8">
        <w:rPr>
          <w:rtl/>
          <w:lang w:bidi="ar-SA"/>
        </w:rPr>
        <w:t>ی‌ست</w:t>
      </w:r>
      <w:r w:rsidR="00CD55A2" w:rsidRPr="00636EA8">
        <w:rPr>
          <w:rtl/>
          <w:lang w:bidi="ar-SA"/>
        </w:rPr>
        <w:t xml:space="preserve"> که در «صحیحین» آمده؛ اگر کسی چنین عملِ زشتی انجام دهد و در دنیا مجازات شود، یعنی حدّ شرعی بر او اجرا گردد، دیگر، الله متعال او را در آخرت مجازات نمی‌کند؛ به عبارت دیگر مجازات دنیا، عذاب آخرت را از او ساقط می‌گرداند و این بنده، دو بار مجازات نمی‌شود. زیرا اجرای مجازات شرعی، او را پاک می‌سازد.</w:t>
      </w:r>
    </w:p>
    <w:p w:rsidR="00283500" w:rsidRPr="00636EA8" w:rsidRDefault="00CD55A2" w:rsidP="00BB388D">
      <w:pPr>
        <w:autoSpaceDE w:val="0"/>
        <w:autoSpaceDN w:val="0"/>
        <w:adjustRightInd w:val="0"/>
        <w:rPr>
          <w:rtl/>
          <w:lang w:bidi="ar-SA"/>
        </w:rPr>
      </w:pPr>
      <w:r w:rsidRPr="00636EA8">
        <w:rPr>
          <w:b/>
          <w:bCs/>
          <w:rtl/>
          <w:lang w:bidi="ar-SA"/>
        </w:rPr>
        <w:t>دوم:</w:t>
      </w:r>
      <w:r w:rsidRPr="00636EA8">
        <w:rPr>
          <w:rtl/>
          <w:lang w:bidi="ar-SA"/>
        </w:rPr>
        <w:t xml:space="preserve"> پادشاه یا فرمان</w:t>
      </w:r>
      <w:r w:rsidR="00527F53" w:rsidRPr="00636EA8">
        <w:rPr>
          <w:rFonts w:cs="Times New Roman"/>
          <w:cs/>
          <w:lang w:bidi="ar-SA"/>
        </w:rPr>
        <w:t>‎</w:t>
      </w:r>
      <w:r w:rsidRPr="00636EA8">
        <w:rPr>
          <w:rtl/>
          <w:lang w:bidi="ar-SA"/>
        </w:rPr>
        <w:t>روای بسیار دروغ‌گو؛ زیرا پادشاه، نیاز</w:t>
      </w:r>
      <w:r w:rsidR="00C22639" w:rsidRPr="00636EA8">
        <w:rPr>
          <w:rtl/>
          <w:lang w:bidi="ar-SA"/>
        </w:rPr>
        <w:t>ی به دروغ ندارد. سخنش، فراتر از</w:t>
      </w:r>
      <w:r w:rsidR="00830F54" w:rsidRPr="00636EA8">
        <w:rPr>
          <w:rtl/>
          <w:lang w:bidi="ar-SA"/>
        </w:rPr>
        <w:t xml:space="preserve"> سخن همه‌ی مردم</w:t>
      </w:r>
      <w:r w:rsidRPr="00636EA8">
        <w:rPr>
          <w:rtl/>
          <w:lang w:bidi="ar-SA"/>
        </w:rPr>
        <w:t xml:space="preserve"> است</w:t>
      </w:r>
      <w:r w:rsidR="00830F54" w:rsidRPr="00636EA8">
        <w:rPr>
          <w:rtl/>
          <w:lang w:bidi="ar-SA"/>
        </w:rPr>
        <w:t>؛ پس باید راست‌گو باشد و بی‌پرده سخن بگوید. وقتی پادشاه در موقعیت</w:t>
      </w:r>
      <w:r w:rsidR="00457B75" w:rsidRPr="00636EA8">
        <w:rPr>
          <w:rtl/>
          <w:lang w:bidi="ar-SA"/>
        </w:rPr>
        <w:t>ی‌ست</w:t>
      </w:r>
      <w:r w:rsidR="00830F54" w:rsidRPr="00636EA8">
        <w:rPr>
          <w:rtl/>
          <w:lang w:bidi="ar-SA"/>
        </w:rPr>
        <w:t xml:space="preserve"> که هر چه می‌خواهد، می‌گوید و انجام می‌ده</w:t>
      </w:r>
      <w:r w:rsidR="00283500" w:rsidRPr="00636EA8">
        <w:rPr>
          <w:rtl/>
          <w:lang w:bidi="ar-SA"/>
        </w:rPr>
        <w:t>د، پس دلیلی ندارد که دروغ بگوید؛ اما به مردم وعده می‌دهد و به وعده‌اش عمل نمی‌کند؛ می‌گوید: چنین و چنان خواهم کرد، اما آن‌چه را که می‌گوید، به انجام نمی‌رساند؛ با مردم سخن می‌گوید و با فکر و آرمان آن‌ها بازی می‌کند و به آنان دروغ می‌گوید. روشن است که چنین حاکم یا فرمان</w:t>
      </w:r>
      <w:r w:rsidR="00527F53" w:rsidRPr="00636EA8">
        <w:rPr>
          <w:rFonts w:cs="Times New Roman"/>
          <w:cs/>
          <w:lang w:bidi="ar-SA"/>
        </w:rPr>
        <w:t>‎</w:t>
      </w:r>
      <w:r w:rsidR="00283500" w:rsidRPr="00636EA8">
        <w:rPr>
          <w:rtl/>
          <w:lang w:bidi="ar-SA"/>
        </w:rPr>
        <w:t>روایی، مشمول این وعید می‌گردد؛ در نتیجه الله متعال روز قیامت با او سخن نمی‌گوید، به او نظر نمی‌کند و پاکش نمی‌سازد؛ بلکه عذاب دردناکی به او می‌رساند.</w:t>
      </w:r>
    </w:p>
    <w:p w:rsidR="00CD55A2" w:rsidRPr="00636EA8" w:rsidRDefault="00283500" w:rsidP="00BB388D">
      <w:pPr>
        <w:autoSpaceDE w:val="0"/>
        <w:autoSpaceDN w:val="0"/>
        <w:adjustRightInd w:val="0"/>
        <w:rPr>
          <w:rtl/>
          <w:lang w:bidi="ar-SA"/>
        </w:rPr>
      </w:pPr>
      <w:r w:rsidRPr="00636EA8">
        <w:rPr>
          <w:rtl/>
          <w:lang w:bidi="ar-SA"/>
        </w:rPr>
        <w:t>دروغ برای حاکم و مردم عادی، حرام است؛ اما برای فرمان</w:t>
      </w:r>
      <w:r w:rsidR="00527F53" w:rsidRPr="00636EA8">
        <w:rPr>
          <w:rFonts w:cs="Times New Roman"/>
          <w:cs/>
          <w:lang w:bidi="ar-SA"/>
        </w:rPr>
        <w:t>‎</w:t>
      </w:r>
      <w:r w:rsidRPr="00636EA8">
        <w:rPr>
          <w:rtl/>
          <w:lang w:bidi="ar-SA"/>
        </w:rPr>
        <w:t>روا، بدتر و شدیدتر است.</w:t>
      </w:r>
      <w:r w:rsidR="00830F54" w:rsidRPr="00636EA8">
        <w:rPr>
          <w:rtl/>
          <w:lang w:bidi="ar-SA"/>
        </w:rPr>
        <w:t xml:space="preserve"> </w:t>
      </w:r>
      <w:r w:rsidRPr="00636EA8">
        <w:rPr>
          <w:rtl/>
          <w:lang w:bidi="ar-SA"/>
        </w:rPr>
        <w:t>زیرا پادشاه در موقعیت</w:t>
      </w:r>
      <w:r w:rsidR="00457B75" w:rsidRPr="00636EA8">
        <w:rPr>
          <w:rtl/>
          <w:lang w:bidi="ar-SA"/>
        </w:rPr>
        <w:t>ی‌ست</w:t>
      </w:r>
      <w:r w:rsidRPr="00636EA8">
        <w:rPr>
          <w:rtl/>
          <w:lang w:bidi="ar-SA"/>
        </w:rPr>
        <w:t xml:space="preserve"> که نیازی به دروغ گفتن ندارد و هر کاری که بخواهد، انجام می‌دهد و فرمانش در میان مردم نافذ است؛ از این‌رو باید روراست باشد. </w:t>
      </w:r>
      <w:r w:rsidR="00830F54" w:rsidRPr="00636EA8">
        <w:rPr>
          <w:rtl/>
          <w:lang w:bidi="ar-SA"/>
        </w:rPr>
        <w:t>البته این، بدین معنا نیست که دروغ گفتن، می‌تواند توجیه‌پذیر باشد. شاید یک فردِ عادی به‌خاطر این‌که در موقعیت قدرت نیست، سعی کند دروغش را توجیه نماید و خود را نیازمند دروغ بداند، اما پادشاه که نیازی به دروغ ندارد.</w:t>
      </w:r>
    </w:p>
    <w:p w:rsidR="00830F54" w:rsidRPr="00636EA8" w:rsidRDefault="00830F54" w:rsidP="00BB388D">
      <w:pPr>
        <w:autoSpaceDE w:val="0"/>
        <w:autoSpaceDN w:val="0"/>
        <w:adjustRightInd w:val="0"/>
        <w:rPr>
          <w:rtl/>
          <w:lang w:bidi="ar-SA"/>
        </w:rPr>
      </w:pPr>
      <w:r w:rsidRPr="00636EA8">
        <w:rPr>
          <w:rtl/>
          <w:lang w:bidi="ar-SA"/>
        </w:rPr>
        <w:t>دروغ، حرام است و یکی از ویژگی‌ها‌ی منافقان به‌شمار می‌آید. منافق هر بار که لب به سخن می‌گشاید، دروغ می‌گوید و دروغ گفتن به‌طور مطلق برای هیچ‌کس جایز نیست. این‌که برخی از مردم، دروغ مصلحتی را جایز می‌دانند، یک پندارِ شیطان</w:t>
      </w:r>
      <w:r w:rsidR="00457B75" w:rsidRPr="00636EA8">
        <w:rPr>
          <w:rtl/>
          <w:lang w:bidi="ar-SA"/>
        </w:rPr>
        <w:t>ی‌ست</w:t>
      </w:r>
      <w:r w:rsidRPr="00636EA8">
        <w:rPr>
          <w:rtl/>
          <w:lang w:bidi="ar-SA"/>
        </w:rPr>
        <w:t xml:space="preserve"> و هیچ پایه و اساسی ندارد. زیرا دروغ در هر حال، حرام است.</w:t>
      </w:r>
    </w:p>
    <w:p w:rsidR="00830F54" w:rsidRPr="00636EA8" w:rsidRDefault="00830F54" w:rsidP="00BB388D">
      <w:pPr>
        <w:autoSpaceDE w:val="0"/>
        <w:autoSpaceDN w:val="0"/>
        <w:adjustRightInd w:val="0"/>
        <w:rPr>
          <w:rtl/>
          <w:lang w:bidi="ar-SA"/>
        </w:rPr>
      </w:pPr>
      <w:r w:rsidRPr="00636EA8">
        <w:rPr>
          <w:b/>
          <w:bCs/>
          <w:rtl/>
          <w:lang w:bidi="ar-SA"/>
        </w:rPr>
        <w:t>سوم:</w:t>
      </w:r>
      <w:r w:rsidRPr="00636EA8">
        <w:rPr>
          <w:rtl/>
          <w:lang w:bidi="ar-SA"/>
        </w:rPr>
        <w:t xml:space="preserve"> فقیر متکبر؛ شاهد موضوع همین بخش حدیث است. فقیر، چیزی ندارد که به‌خاطر آن در برابر مردم، سر و گردنش را بالا بگیرد و تکبر کند. شاید ثروتمند به مال و ثروتِ خویش فریفته شود و در برابر بندگان الله متعال تکبر نماید، اما فقیر، چه دلیلی برای تکبر دارد؟ لذا الله</w:t>
      </w:r>
      <w:r w:rsidRPr="00636EA8">
        <w:rPr>
          <w:lang w:bidi="ar-SA"/>
        </w:rPr>
        <w:sym w:font="AGA Arabesque" w:char="F055"/>
      </w:r>
      <w:r w:rsidRPr="00636EA8">
        <w:rPr>
          <w:rtl/>
          <w:lang w:bidi="ar-SA"/>
        </w:rPr>
        <w:t xml:space="preserve"> روز قیامت به فقیرانی که تکبر می‌ورزند، نظر نمی‌کند، با آن‌ها سخن نمی‌گوید و آنان را پاکیزه نمی‌گرداند. ناگفته نماند که تکبر، هم برای فقرا حرام است و هم برای ثروتمندان؛ اما برای فقرا بدتر می‌باشد</w:t>
      </w:r>
      <w:r w:rsidR="00A56C63" w:rsidRPr="00636EA8">
        <w:rPr>
          <w:rtl/>
          <w:lang w:bidi="ar-SA"/>
        </w:rPr>
        <w:t>. از این‌رو مردم با دیدنِ ثروتمندانِ متواضع، تعجب می‌کنند و تواضعش را می‌ستایند؛ اما اگر فقیری، فروتن باشد، برایشان تعجب‌آور نیست. زیرا فقر انسان را متواضع می‌گرداند و آدمِ فقیر انگیزه‌ای برای تکبر ندارد.</w:t>
      </w:r>
      <w:r w:rsidR="00BB02C6" w:rsidRPr="00636EA8">
        <w:rPr>
          <w:rtl/>
          <w:lang w:bidi="ar-SA"/>
        </w:rPr>
        <w:t xml:space="preserve"> حال اگر کسی فقیر باشد و با وجودِ فقر در برابر حق </w:t>
      </w:r>
      <w:r w:rsidR="009A6510" w:rsidRPr="00636EA8">
        <w:rPr>
          <w:rtl/>
          <w:lang w:bidi="ar-SA"/>
        </w:rPr>
        <w:t>یا در برابر خلق خدا تکبر کند، و</w:t>
      </w:r>
      <w:r w:rsidR="00BB02C6" w:rsidRPr="00636EA8">
        <w:rPr>
          <w:rtl/>
          <w:lang w:bidi="ar-SA"/>
        </w:rPr>
        <w:t>ع</w:t>
      </w:r>
      <w:r w:rsidR="009A6510" w:rsidRPr="00636EA8">
        <w:rPr>
          <w:rtl/>
          <w:lang w:bidi="ar-SA"/>
        </w:rPr>
        <w:t>ي</w:t>
      </w:r>
      <w:r w:rsidR="00BB02C6" w:rsidRPr="00636EA8">
        <w:rPr>
          <w:rtl/>
          <w:lang w:bidi="ar-SA"/>
        </w:rPr>
        <w:t>د این حدیث، شامل حالش می‌شود. پناه بر الله.</w:t>
      </w:r>
    </w:p>
    <w:p w:rsidR="00BB02C6" w:rsidRPr="00636EA8" w:rsidRDefault="00BB02C6" w:rsidP="00BB388D">
      <w:pPr>
        <w:autoSpaceDE w:val="0"/>
        <w:autoSpaceDN w:val="0"/>
        <w:adjustRightInd w:val="0"/>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در ادامه‌ی دلایلی که درباره‌ی حرام بودن کبر و خودپسندی ذکر کرده، این حدیث قدسی را آورده است که رسول‌الله</w:t>
      </w:r>
      <w:r w:rsidRPr="00636EA8">
        <w:rPr>
          <w:lang w:bidi="ar-SA"/>
        </w:rPr>
        <w:sym w:font="AGA Arabesque" w:char="F072"/>
      </w:r>
      <w:r w:rsidRPr="00636EA8">
        <w:rPr>
          <w:rtl/>
          <w:lang w:bidi="ar-SA"/>
        </w:rPr>
        <w:t xml:space="preserve"> فرمود: «الله</w:t>
      </w:r>
      <w:r w:rsidRPr="00636EA8">
        <w:rPr>
          <w:lang w:bidi="ar-SA"/>
        </w:rPr>
        <w:sym w:font="AGA Arabesque" w:char="F055"/>
      </w:r>
      <w:r w:rsidRPr="00636EA8">
        <w:rPr>
          <w:rtl/>
          <w:lang w:bidi="ar-SA"/>
        </w:rPr>
        <w:t xml:space="preserve"> می‌فرماید: عزت، ازارِ من است و بزرگی و کبریایی، ردای من؛ و کسی که درباره‌ی یکی از این دو با من نزاع کند، او را عذاب می‌دهم».</w:t>
      </w:r>
    </w:p>
    <w:p w:rsidR="00BB02C6" w:rsidRPr="00636EA8" w:rsidRDefault="00BB02C6" w:rsidP="00F66D2C">
      <w:pPr>
        <w:autoSpaceDE w:val="0"/>
        <w:autoSpaceDN w:val="0"/>
        <w:adjustRightInd w:val="0"/>
        <w:rPr>
          <w:rtl/>
          <w:lang w:bidi="ar-SA"/>
        </w:rPr>
      </w:pPr>
      <w:r w:rsidRPr="00636EA8">
        <w:rPr>
          <w:rtl/>
          <w:lang w:bidi="ar-SA"/>
        </w:rPr>
        <w:t>این، یکی از احادیث قدسی می‌باشد که پیامبر</w:t>
      </w:r>
      <w:r w:rsidRPr="00636EA8">
        <w:rPr>
          <w:lang w:bidi="ar-SA"/>
        </w:rPr>
        <w:sym w:font="AGA Arabesque" w:char="F072"/>
      </w:r>
      <w:r w:rsidRPr="00636EA8">
        <w:rPr>
          <w:rtl/>
          <w:lang w:bidi="ar-SA"/>
        </w:rPr>
        <w:t xml:space="preserve"> از الله</w:t>
      </w:r>
      <w:r w:rsidRPr="00636EA8">
        <w:rPr>
          <w:lang w:bidi="ar-SA"/>
        </w:rPr>
        <w:sym w:font="AGA Arabesque" w:char="F055"/>
      </w:r>
      <w:r w:rsidRPr="00636EA8">
        <w:rPr>
          <w:rtl/>
          <w:lang w:bidi="ar-SA"/>
        </w:rPr>
        <w:t xml:space="preserve"> نقل کرده است؛ احادیث قدسی، گرچه از الله متعال نقل می‌شوند، اما در قرآن کریم نیستند. قرآن، احکام خاص خوش را دارد؛ مثلاً معجزه است و هیچ‌یک از انسان‌ها نمی‌تواند ده سوره، بلکه یک سوره بیاورد که مانند قرآن باشد. هم‌چنین تلاوت قرآن برای کسی که </w:t>
      </w:r>
      <w:r w:rsidR="00F66D2C" w:rsidRPr="00636EA8">
        <w:rPr>
          <w:rFonts w:hint="cs"/>
          <w:rtl/>
          <w:lang w:bidi="ar-SA"/>
        </w:rPr>
        <w:t>جن</w:t>
      </w:r>
      <w:r w:rsidRPr="00636EA8">
        <w:rPr>
          <w:rtl/>
          <w:lang w:bidi="ar-SA"/>
        </w:rPr>
        <w:t>ب است، جایز نمی‌باشد. نمازگزار می‌تواند در نمازش از هر جای قرآن که بخواهد، قرائت کند؛ بلکه خواندن سوره‌ی فاتحه در نماز، واجب است؛ در صورتی که احادیث قدسی این‌گونه نیست.</w:t>
      </w:r>
    </w:p>
    <w:p w:rsidR="00BB02C6" w:rsidRPr="00636EA8" w:rsidRDefault="00BB02C6" w:rsidP="00BB388D">
      <w:pPr>
        <w:autoSpaceDE w:val="0"/>
        <w:autoSpaceDN w:val="0"/>
        <w:adjustRightInd w:val="0"/>
        <w:rPr>
          <w:rtl/>
          <w:lang w:bidi="ar-SA"/>
        </w:rPr>
      </w:pPr>
      <w:r w:rsidRPr="00636EA8">
        <w:rPr>
          <w:rtl/>
          <w:lang w:bidi="ar-SA"/>
        </w:rPr>
        <w:t xml:space="preserve">علاوه بر این، قرآن از هر گونه تحریفی محفوظ است و کم و زیاد نمی‌شود و </w:t>
      </w:r>
      <w:r w:rsidR="00A352DB" w:rsidRPr="00636EA8">
        <w:rPr>
          <w:rtl/>
          <w:lang w:bidi="ar-SA"/>
        </w:rPr>
        <w:t xml:space="preserve">به معنا روایت نمی‌‌گردد و هیچ ضعفی در </w:t>
      </w:r>
      <w:r w:rsidR="0062296D" w:rsidRPr="00636EA8">
        <w:rPr>
          <w:rtl/>
          <w:lang w:bidi="ar-SA"/>
        </w:rPr>
        <w:t>آ</w:t>
      </w:r>
      <w:r w:rsidR="00A352DB" w:rsidRPr="00636EA8">
        <w:rPr>
          <w:rtl/>
          <w:lang w:bidi="ar-SA"/>
        </w:rPr>
        <w:t>ن وجود ندارد؛ اما احا</w:t>
      </w:r>
      <w:r w:rsidR="00024CAB" w:rsidRPr="00636EA8">
        <w:rPr>
          <w:rtl/>
          <w:lang w:bidi="ar-SA"/>
        </w:rPr>
        <w:t>دیث قدسی، به معنا روایت می‌شوند و</w:t>
      </w:r>
      <w:r w:rsidR="00A352DB" w:rsidRPr="00636EA8">
        <w:rPr>
          <w:rtl/>
          <w:lang w:bidi="ar-SA"/>
        </w:rPr>
        <w:t xml:space="preserve"> پاره</w:t>
      </w:r>
      <w:r w:rsidR="00024CAB" w:rsidRPr="00636EA8">
        <w:rPr>
          <w:rtl/>
          <w:lang w:bidi="ar-SA"/>
        </w:rPr>
        <w:t>‌</w:t>
      </w:r>
      <w:r w:rsidR="00A352DB" w:rsidRPr="00636EA8">
        <w:rPr>
          <w:rtl/>
          <w:lang w:bidi="ar-SA"/>
        </w:rPr>
        <w:t>ای از آن‌ها ضعیف و حتی موضوع و ساختگ</w:t>
      </w:r>
      <w:r w:rsidR="00457B75" w:rsidRPr="00636EA8">
        <w:rPr>
          <w:rtl/>
          <w:lang w:bidi="ar-SA"/>
        </w:rPr>
        <w:t>ی‌ست</w:t>
      </w:r>
      <w:r w:rsidR="00A352DB" w:rsidRPr="00636EA8">
        <w:rPr>
          <w:rtl/>
          <w:lang w:bidi="ar-SA"/>
        </w:rPr>
        <w:t>. لذا احادیث قدسی اگرچه روایت</w:t>
      </w:r>
      <w:r w:rsidR="00024CAB" w:rsidRPr="00636EA8">
        <w:rPr>
          <w:rtl/>
          <w:lang w:bidi="ar-SA"/>
        </w:rPr>
        <w:t>ِ</w:t>
      </w:r>
      <w:r w:rsidR="00A352DB" w:rsidRPr="00636EA8">
        <w:rPr>
          <w:rtl/>
          <w:lang w:bidi="ar-SA"/>
        </w:rPr>
        <w:t xml:space="preserve"> پیامبر</w:t>
      </w:r>
      <w:r w:rsidR="00A352DB" w:rsidRPr="00636EA8">
        <w:rPr>
          <w:lang w:bidi="ar-SA"/>
        </w:rPr>
        <w:sym w:font="AGA Arabesque" w:char="F072"/>
      </w:r>
      <w:r w:rsidR="00A352DB" w:rsidRPr="00636EA8">
        <w:rPr>
          <w:rtl/>
          <w:lang w:bidi="ar-SA"/>
        </w:rPr>
        <w:t xml:space="preserve"> از الله</w:t>
      </w:r>
      <w:r w:rsidR="00A352DB" w:rsidRPr="00636EA8">
        <w:rPr>
          <w:lang w:bidi="ar-SA"/>
        </w:rPr>
        <w:sym w:font="AGA Arabesque" w:char="F055"/>
      </w:r>
      <w:r w:rsidR="00A352DB" w:rsidRPr="00636EA8">
        <w:rPr>
          <w:rtl/>
          <w:lang w:bidi="ar-SA"/>
        </w:rPr>
        <w:t xml:space="preserve"> می‌باشد، اما </w:t>
      </w:r>
      <w:r w:rsidR="00024CAB" w:rsidRPr="00636EA8">
        <w:rPr>
          <w:rtl/>
          <w:lang w:bidi="ar-SA"/>
        </w:rPr>
        <w:t>در جایگاه و منزلت</w:t>
      </w:r>
      <w:r w:rsidR="00A352DB" w:rsidRPr="00636EA8">
        <w:rPr>
          <w:rtl/>
          <w:lang w:bidi="ar-SA"/>
        </w:rPr>
        <w:t xml:space="preserve"> قرآن نیست.</w:t>
      </w:r>
    </w:p>
    <w:p w:rsidR="00024CAB" w:rsidRPr="00636EA8" w:rsidRDefault="00024CAB" w:rsidP="00BB388D">
      <w:pPr>
        <w:autoSpaceDE w:val="0"/>
        <w:autoSpaceDN w:val="0"/>
        <w:adjustRightInd w:val="0"/>
        <w:rPr>
          <w:rtl/>
          <w:lang w:bidi="ar-SA"/>
        </w:rPr>
      </w:pPr>
      <w:r w:rsidRPr="00636EA8">
        <w:rPr>
          <w:rtl/>
          <w:lang w:bidi="ar-SA"/>
        </w:rPr>
        <w:t>الله متعال می‌فرماید: عزت، ازارِ من است و بزرگی و کبریایی، ردای من؛ و کسی که درباره‌ی یکی از این دو با من نزاع کند، او را عذاب می‌دهم».</w:t>
      </w:r>
    </w:p>
    <w:p w:rsidR="00024CAB" w:rsidRPr="00636EA8" w:rsidRDefault="00024CAB" w:rsidP="00BB388D">
      <w:pPr>
        <w:autoSpaceDE w:val="0"/>
        <w:autoSpaceDN w:val="0"/>
        <w:adjustRightInd w:val="0"/>
        <w:rPr>
          <w:rtl/>
          <w:lang w:bidi="ar-SA"/>
        </w:rPr>
      </w:pPr>
      <w:r w:rsidRPr="00636EA8">
        <w:rPr>
          <w:rtl/>
          <w:lang w:bidi="ar-SA"/>
        </w:rPr>
        <w:t xml:space="preserve">ما، این احادیث را </w:t>
      </w:r>
      <w:r w:rsidR="00A715F2" w:rsidRPr="00636EA8">
        <w:rPr>
          <w:rtl/>
          <w:lang w:bidi="ar-SA"/>
        </w:rPr>
        <w:t>به همان گونه‌ای می‌پذیریم</w:t>
      </w:r>
      <w:r w:rsidRPr="00636EA8">
        <w:rPr>
          <w:rtl/>
          <w:lang w:bidi="ar-SA"/>
        </w:rPr>
        <w:t xml:space="preserve"> که از پیامبر</w:t>
      </w:r>
      <w:r w:rsidRPr="00636EA8">
        <w:rPr>
          <w:lang w:bidi="ar-SA"/>
        </w:rPr>
        <w:sym w:font="AGA Arabesque" w:char="F072"/>
      </w:r>
      <w:r w:rsidR="00A715F2" w:rsidRPr="00636EA8">
        <w:rPr>
          <w:rtl/>
          <w:lang w:bidi="ar-SA"/>
        </w:rPr>
        <w:t xml:space="preserve"> ثابت شده است</w:t>
      </w:r>
      <w:r w:rsidRPr="00636EA8">
        <w:rPr>
          <w:rtl/>
          <w:lang w:bidi="ar-SA"/>
        </w:rPr>
        <w:t>؛ یعنی معنا و مفهوم آن را تحریف نمی‌کنیم و پیرامون کیفیتش سخ</w:t>
      </w:r>
      <w:r w:rsidR="00F66D2C" w:rsidRPr="00636EA8">
        <w:rPr>
          <w:rtl/>
          <w:lang w:bidi="ar-SA"/>
        </w:rPr>
        <w:t>ن نمی‌گوییم. لذا عزت را ردای ال</w:t>
      </w:r>
      <w:r w:rsidRPr="00636EA8">
        <w:rPr>
          <w:rtl/>
          <w:lang w:bidi="ar-SA"/>
        </w:rPr>
        <w:t xml:space="preserve">هی می‌دانیم و از این حدیث </w:t>
      </w:r>
      <w:r w:rsidR="001D3382" w:rsidRPr="00636EA8">
        <w:rPr>
          <w:rtl/>
          <w:lang w:bidi="ar-SA"/>
        </w:rPr>
        <w:t>درمی‌یابیم</w:t>
      </w:r>
      <w:r w:rsidRPr="00636EA8">
        <w:rPr>
          <w:rtl/>
          <w:lang w:bidi="ar-SA"/>
        </w:rPr>
        <w:t xml:space="preserve"> که هرکس در عزت و قدرت پروردگار، به نزاع برخیزد و در پیِ قدرتی چون قدرت الله</w:t>
      </w:r>
      <w:r w:rsidR="0062296D" w:rsidRPr="00636EA8">
        <w:rPr>
          <w:rtl/>
          <w:lang w:bidi="ar-SA"/>
        </w:rPr>
        <w:t xml:space="preserve"> برآید یا در بزرگیِ پروردگار کش</w:t>
      </w:r>
      <w:r w:rsidRPr="00636EA8">
        <w:rPr>
          <w:rtl/>
          <w:lang w:bidi="ar-SA"/>
        </w:rPr>
        <w:t>مکش نماید و بر بندگانِ الله</w:t>
      </w:r>
      <w:r w:rsidR="00F66D2C" w:rsidRPr="00636EA8">
        <w:rPr>
          <w:rtl/>
          <w:lang w:bidi="ar-SA"/>
        </w:rPr>
        <w:t xml:space="preserve"> تکبر کند، گرفتار عذاب ال</w:t>
      </w:r>
      <w:r w:rsidRPr="00636EA8">
        <w:rPr>
          <w:rtl/>
          <w:lang w:bidi="ar-SA"/>
        </w:rPr>
        <w:t>هی می</w:t>
      </w:r>
      <w:r w:rsidR="001D3382" w:rsidRPr="00636EA8">
        <w:rPr>
          <w:rtl/>
          <w:lang w:bidi="ar-SA"/>
        </w:rPr>
        <w:t xml:space="preserve">‌شود و </w:t>
      </w:r>
      <w:r w:rsidRPr="00636EA8">
        <w:rPr>
          <w:rtl/>
          <w:lang w:bidi="ar-SA"/>
        </w:rPr>
        <w:t>الله</w:t>
      </w:r>
      <w:r w:rsidRPr="00636EA8">
        <w:rPr>
          <w:lang w:bidi="ar-SA"/>
        </w:rPr>
        <w:sym w:font="AGA Arabesque" w:char="F055"/>
      </w:r>
      <w:r w:rsidRPr="00636EA8">
        <w:rPr>
          <w:rtl/>
          <w:lang w:bidi="ar-SA"/>
        </w:rPr>
        <w:t xml:space="preserve"> او را به‌خاطر این گستاخی عذاب می‌دهد؛ زیرا بر سرِ چیزی که ویژه‌ی الله متعال می‌باشد، با الله نزاع می‌کند.</w:t>
      </w:r>
    </w:p>
    <w:p w:rsidR="007D4E6E" w:rsidRPr="00636EA8" w:rsidRDefault="00902573" w:rsidP="00BB388D">
      <w:pPr>
        <w:autoSpaceDE w:val="0"/>
        <w:autoSpaceDN w:val="0"/>
        <w:adjustRightInd w:val="0"/>
        <w:rPr>
          <w:rtl/>
          <w:lang w:bidi="ar-SA"/>
        </w:rPr>
      </w:pPr>
      <w:r w:rsidRPr="00636EA8">
        <w:rPr>
          <w:rtl/>
          <w:lang w:bidi="ar-SA"/>
        </w:rPr>
        <w:t xml:space="preserve">سپس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tl/>
          <w:lang w:bidi="ar-SA"/>
        </w:rPr>
        <w:t>حدیث دیگری از ابوهریره</w:t>
      </w:r>
      <w:r w:rsidRPr="00636EA8">
        <w:rPr>
          <w:lang w:bidi="ar-SA"/>
        </w:rPr>
        <w:sym w:font="AGA Arabesque" w:char="F074"/>
      </w:r>
      <w:r w:rsidRPr="00636EA8">
        <w:rPr>
          <w:rtl/>
          <w:lang w:bidi="ar-SA"/>
        </w:rPr>
        <w:t xml:space="preserve"> ذکر کرده است که پیامبر</w:t>
      </w:r>
      <w:r w:rsidRPr="00636EA8">
        <w:rPr>
          <w:lang w:bidi="ar-SA"/>
        </w:rPr>
        <w:sym w:font="AGA Arabesque" w:char="F072"/>
      </w:r>
      <w:r w:rsidRPr="00636EA8">
        <w:rPr>
          <w:rtl/>
          <w:lang w:bidi="ar-SA"/>
        </w:rPr>
        <w:t xml:space="preserve"> فرمود: </w:t>
      </w:r>
      <w:r w:rsidR="007D4E6E" w:rsidRPr="00636EA8">
        <w:rPr>
          <w:rtl/>
          <w:lang w:bidi="ar-SA"/>
        </w:rPr>
        <w:t>«مردی در لباسی فاخر، در حالی که موهایش را شانه زده و به خود فریفته شده بود، خرامان و متکبرانه راه می‌رفت؛ ناگهان الله او را در زمین فرو بُرد و تا روز قیامت در زمین فرو می‌رود».</w:t>
      </w:r>
    </w:p>
    <w:p w:rsidR="00024CAB" w:rsidRPr="00636EA8" w:rsidRDefault="007D4E6E" w:rsidP="00BB388D">
      <w:pPr>
        <w:autoSpaceDE w:val="0"/>
        <w:autoSpaceDN w:val="0"/>
        <w:adjustRightInd w:val="0"/>
        <w:rPr>
          <w:rtl/>
          <w:lang w:bidi="ar-SA"/>
        </w:rPr>
      </w:pPr>
      <w:r w:rsidRPr="00636EA8">
        <w:rPr>
          <w:rtl/>
          <w:lang w:bidi="ar-SA"/>
        </w:rPr>
        <w:t>این مردِ متکبر نیز به سرنوشت قارون گرفتار شد که در ابتدای این باب ذکر گردید. قارون با کبکبه و آرایش خویش به میان قومش رفت؛ ببینیم الله</w:t>
      </w:r>
      <w:r w:rsidRPr="00636EA8">
        <w:rPr>
          <w:lang w:bidi="ar-SA"/>
        </w:rPr>
        <w:sym w:font="AGA Arabesque" w:char="F055"/>
      </w:r>
      <w:r w:rsidRPr="00636EA8">
        <w:rPr>
          <w:rtl/>
          <w:lang w:bidi="ar-SA"/>
        </w:rPr>
        <w:t xml:space="preserve"> چه می‌فرماید.</w:t>
      </w:r>
    </w:p>
    <w:p w:rsidR="00A65865" w:rsidRPr="009063A0" w:rsidRDefault="00C8054F" w:rsidP="009063A0">
      <w:pPr>
        <w:pStyle w:val="a0"/>
        <w:rPr>
          <w:rStyle w:val="Char8"/>
          <w:rtl/>
        </w:rPr>
      </w:pPr>
      <w:r w:rsidRPr="00636EA8">
        <w:rPr>
          <w:rFonts w:ascii="KFGQPC Uthman Taha Naskh" w:cs="KFGQPC Uthman Taha Naskh" w:hint="cs"/>
          <w:rtl/>
          <w:lang w:bidi="ar-SA"/>
        </w:rPr>
        <w:t>﴿</w:t>
      </w:r>
      <w:r w:rsidR="00FE0967" w:rsidRPr="00636EA8">
        <w:rPr>
          <w:rFonts w:ascii="KFGQPC Uthmanic Script HAFS" w:hint="eastAsia"/>
          <w:rtl/>
          <w:lang w:bidi="ar-SA"/>
        </w:rPr>
        <w:t>فَخَرَجَ</w:t>
      </w:r>
      <w:r w:rsidR="00FE0967" w:rsidRPr="00636EA8">
        <w:rPr>
          <w:rFonts w:ascii="KFGQPC Uthmanic Script HAFS"/>
          <w:rtl/>
          <w:lang w:bidi="ar-SA"/>
        </w:rPr>
        <w:t xml:space="preserve"> </w:t>
      </w:r>
      <w:r w:rsidR="00FE0967" w:rsidRPr="00636EA8">
        <w:rPr>
          <w:rFonts w:ascii="KFGQPC Uthmanic Script HAFS" w:hint="eastAsia"/>
          <w:rtl/>
          <w:lang w:bidi="ar-SA"/>
        </w:rPr>
        <w:t>عَلَى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قَو</w:t>
      </w:r>
      <w:r w:rsidR="00FE0967" w:rsidRPr="00636EA8">
        <w:rPr>
          <w:rFonts w:ascii="KFGQPC Uthmanic Script HAFS" w:hint="cs"/>
          <w:rtl/>
          <w:lang w:bidi="ar-SA"/>
        </w:rPr>
        <w:t>ۡ</w:t>
      </w:r>
      <w:r w:rsidR="00FE0967" w:rsidRPr="00636EA8">
        <w:rPr>
          <w:rFonts w:ascii="KFGQPC Uthmanic Script HAFS" w:hint="eastAsia"/>
          <w:rtl/>
          <w:lang w:bidi="ar-SA"/>
        </w:rPr>
        <w:t>مِهِ</w:t>
      </w:r>
      <w:r w:rsidR="00FE0967" w:rsidRPr="00636EA8">
        <w:rPr>
          <w:rFonts w:ascii="KFGQPC Uthmanic Script HAFS" w:hint="cs"/>
          <w:rtl/>
          <w:lang w:bidi="ar-SA"/>
        </w:rPr>
        <w:t>ۦ</w:t>
      </w:r>
      <w:r w:rsidR="00FE0967" w:rsidRPr="00636EA8">
        <w:rPr>
          <w:rFonts w:ascii="KFGQPC Uthmanic Script HAFS"/>
          <w:rtl/>
          <w:lang w:bidi="ar-SA"/>
        </w:rPr>
        <w:t xml:space="preserve"> </w:t>
      </w:r>
      <w:r w:rsidR="00FE0967" w:rsidRPr="00636EA8">
        <w:rPr>
          <w:rFonts w:ascii="KFGQPC Uthmanic Script HAFS" w:hint="eastAsia"/>
          <w:rtl/>
          <w:lang w:bidi="ar-SA"/>
        </w:rPr>
        <w:t>فِي</w:t>
      </w:r>
      <w:r w:rsidR="00FE0967" w:rsidRPr="00636EA8">
        <w:rPr>
          <w:rFonts w:ascii="KFGQPC Uthmanic Script HAFS"/>
          <w:rtl/>
          <w:lang w:bidi="ar-SA"/>
        </w:rPr>
        <w:t xml:space="preserve"> </w:t>
      </w:r>
      <w:r w:rsidR="00FE0967" w:rsidRPr="00636EA8">
        <w:rPr>
          <w:rFonts w:ascii="KFGQPC Uthmanic Script HAFS" w:hint="eastAsia"/>
          <w:rtl/>
          <w:lang w:bidi="ar-SA"/>
        </w:rPr>
        <w:t>زِينَتِهِ</w:t>
      </w:r>
      <w:r w:rsidR="00FE0967" w:rsidRPr="00636EA8">
        <w:rPr>
          <w:rFonts w:ascii="KFGQPC Uthmanic Script HAFS" w:hint="cs"/>
          <w:rtl/>
          <w:lang w:bidi="ar-SA"/>
        </w:rPr>
        <w:t>ۦۖ</w:t>
      </w:r>
      <w:r w:rsidR="00FE0967" w:rsidRPr="00636EA8">
        <w:rPr>
          <w:rFonts w:ascii="KFGQPC Uthmanic Script HAFS"/>
          <w:rtl/>
          <w:lang w:bidi="ar-SA"/>
        </w:rPr>
        <w:t xml:space="preserve"> </w:t>
      </w:r>
      <w:r w:rsidR="00FE0967" w:rsidRPr="00636EA8">
        <w:rPr>
          <w:rFonts w:ascii="KFGQPC Uthmanic Script HAFS" w:hint="eastAsia"/>
          <w:rtl/>
          <w:lang w:bidi="ar-SA"/>
        </w:rPr>
        <w:t>قَالَ</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يُرِيدُونَ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حَيَو</w:t>
      </w:r>
      <w:r w:rsidR="00FE0967" w:rsidRPr="00636EA8">
        <w:rPr>
          <w:rFonts w:ascii="KFGQPC Uthmanic Script HAFS" w:hint="cs"/>
          <w:rtl/>
          <w:lang w:bidi="ar-SA"/>
        </w:rPr>
        <w:t>ٰ</w:t>
      </w:r>
      <w:r w:rsidR="00FE0967" w:rsidRPr="00636EA8">
        <w:rPr>
          <w:rFonts w:ascii="KFGQPC Uthmanic Script HAFS" w:hint="eastAsia"/>
          <w:rtl/>
          <w:lang w:bidi="ar-SA"/>
        </w:rPr>
        <w:t>ةَ</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لدُّن</w:t>
      </w:r>
      <w:r w:rsidR="00FE0967" w:rsidRPr="00636EA8">
        <w:rPr>
          <w:rFonts w:ascii="KFGQPC Uthmanic Script HAFS" w:hint="cs"/>
          <w:rtl/>
          <w:lang w:bidi="ar-SA"/>
        </w:rPr>
        <w:t>ۡ</w:t>
      </w:r>
      <w:r w:rsidR="00FE0967" w:rsidRPr="00636EA8">
        <w:rPr>
          <w:rFonts w:ascii="KFGQPC Uthmanic Script HAFS" w:hint="eastAsia"/>
          <w:rtl/>
          <w:lang w:bidi="ar-SA"/>
        </w:rPr>
        <w:t>يَا</w:t>
      </w:r>
      <w:r w:rsidR="00FE0967" w:rsidRPr="00636EA8">
        <w:rPr>
          <w:rFonts w:ascii="KFGQPC Uthmanic Script HAFS"/>
          <w:rtl/>
          <w:lang w:bidi="ar-SA"/>
        </w:rPr>
        <w:t xml:space="preserve"> </w:t>
      </w:r>
      <w:r w:rsidR="00FE0967" w:rsidRPr="00636EA8">
        <w:rPr>
          <w:rFonts w:ascii="KFGQPC Uthmanic Script HAFS" w:hint="eastAsia"/>
          <w:rtl/>
          <w:lang w:bidi="ar-SA"/>
        </w:rPr>
        <w:t>يَ</w:t>
      </w:r>
      <w:r w:rsidR="00FE0967" w:rsidRPr="00636EA8">
        <w:rPr>
          <w:rFonts w:ascii="KFGQPC Uthmanic Script HAFS" w:hint="cs"/>
          <w:rtl/>
          <w:lang w:bidi="ar-SA"/>
        </w:rPr>
        <w:t>ٰ</w:t>
      </w:r>
      <w:r w:rsidR="00FE0967" w:rsidRPr="00636EA8">
        <w:rPr>
          <w:rFonts w:ascii="KFGQPC Uthmanic Script HAFS" w:hint="eastAsia"/>
          <w:rtl/>
          <w:lang w:bidi="ar-SA"/>
        </w:rPr>
        <w:t>لَي</w:t>
      </w:r>
      <w:r w:rsidR="00FE0967" w:rsidRPr="00636EA8">
        <w:rPr>
          <w:rFonts w:ascii="KFGQPC Uthmanic Script HAFS" w:hint="cs"/>
          <w:rtl/>
          <w:lang w:bidi="ar-SA"/>
        </w:rPr>
        <w:t>ۡ</w:t>
      </w:r>
      <w:r w:rsidR="00FE0967" w:rsidRPr="00636EA8">
        <w:rPr>
          <w:rFonts w:ascii="KFGQPC Uthmanic Script HAFS" w:hint="eastAsia"/>
          <w:rtl/>
          <w:lang w:bidi="ar-SA"/>
        </w:rPr>
        <w:t>تَ</w:t>
      </w:r>
      <w:r w:rsidR="00FE0967" w:rsidRPr="00636EA8">
        <w:rPr>
          <w:rFonts w:ascii="KFGQPC Uthmanic Script HAFS"/>
          <w:rtl/>
          <w:lang w:bidi="ar-SA"/>
        </w:rPr>
        <w:t xml:space="preserve"> </w:t>
      </w:r>
      <w:r w:rsidR="00FE0967" w:rsidRPr="00636EA8">
        <w:rPr>
          <w:rFonts w:ascii="KFGQPC Uthmanic Script HAFS" w:hint="eastAsia"/>
          <w:rtl/>
          <w:lang w:bidi="ar-SA"/>
        </w:rPr>
        <w:t>لَنَا</w:t>
      </w:r>
      <w:r w:rsidR="00FE0967" w:rsidRPr="00636EA8">
        <w:rPr>
          <w:rFonts w:ascii="KFGQPC Uthmanic Script HAFS"/>
          <w:rtl/>
          <w:lang w:bidi="ar-SA"/>
        </w:rPr>
        <w:t xml:space="preserve"> </w:t>
      </w:r>
      <w:r w:rsidR="00FE0967" w:rsidRPr="00636EA8">
        <w:rPr>
          <w:rFonts w:ascii="KFGQPC Uthmanic Script HAFS" w:hint="eastAsia"/>
          <w:rtl/>
          <w:lang w:bidi="ar-SA"/>
        </w:rPr>
        <w:t>مِث</w:t>
      </w:r>
      <w:r w:rsidR="00FE0967" w:rsidRPr="00636EA8">
        <w:rPr>
          <w:rFonts w:ascii="KFGQPC Uthmanic Script HAFS" w:hint="cs"/>
          <w:rtl/>
          <w:lang w:bidi="ar-SA"/>
        </w:rPr>
        <w:t>ۡ</w:t>
      </w:r>
      <w:r w:rsidR="00FE0967" w:rsidRPr="00636EA8">
        <w:rPr>
          <w:rFonts w:ascii="KFGQPC Uthmanic Script HAFS" w:hint="eastAsia"/>
          <w:rtl/>
          <w:lang w:bidi="ar-SA"/>
        </w:rPr>
        <w:t>لَ</w:t>
      </w:r>
      <w:r w:rsidR="00FE0967" w:rsidRPr="00636EA8">
        <w:rPr>
          <w:rFonts w:ascii="KFGQPC Uthmanic Script HAFS"/>
          <w:rtl/>
          <w:lang w:bidi="ar-SA"/>
        </w:rPr>
        <w:t xml:space="preserve"> </w:t>
      </w:r>
      <w:r w:rsidR="00FE0967" w:rsidRPr="00636EA8">
        <w:rPr>
          <w:rFonts w:ascii="KFGQPC Uthmanic Script HAFS" w:hint="eastAsia"/>
          <w:rtl/>
          <w:lang w:bidi="ar-SA"/>
        </w:rPr>
        <w:t>مَا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أُوتِيَ</w:t>
      </w:r>
      <w:r w:rsidR="00FE0967" w:rsidRPr="00636EA8">
        <w:rPr>
          <w:rFonts w:ascii="KFGQPC Uthmanic Script HAFS"/>
          <w:rtl/>
          <w:lang w:bidi="ar-SA"/>
        </w:rPr>
        <w:t xml:space="preserve"> </w:t>
      </w:r>
      <w:r w:rsidR="00FE0967" w:rsidRPr="00636EA8">
        <w:rPr>
          <w:rFonts w:ascii="KFGQPC Uthmanic Script HAFS" w:hint="eastAsia"/>
          <w:rtl/>
          <w:lang w:bidi="ar-SA"/>
        </w:rPr>
        <w:t>قَ</w:t>
      </w:r>
      <w:r w:rsidR="00FE0967" w:rsidRPr="00636EA8">
        <w:rPr>
          <w:rFonts w:ascii="KFGQPC Uthmanic Script HAFS" w:hint="cs"/>
          <w:rtl/>
          <w:lang w:bidi="ar-SA"/>
        </w:rPr>
        <w:t>ٰ</w:t>
      </w:r>
      <w:r w:rsidR="00FE0967" w:rsidRPr="00636EA8">
        <w:rPr>
          <w:rFonts w:ascii="KFGQPC Uthmanic Script HAFS" w:hint="eastAsia"/>
          <w:rtl/>
          <w:lang w:bidi="ar-SA"/>
        </w:rPr>
        <w:t>رُونُ</w:t>
      </w:r>
      <w:r w:rsidR="00FE0967" w:rsidRPr="00636EA8">
        <w:rPr>
          <w:rFonts w:ascii="KFGQPC Uthmanic Script HAFS"/>
          <w:rtl/>
          <w:lang w:bidi="ar-SA"/>
        </w:rPr>
        <w:t xml:space="preserve"> </w:t>
      </w:r>
      <w:r w:rsidR="00FE0967" w:rsidRPr="00636EA8">
        <w:rPr>
          <w:rFonts w:ascii="KFGQPC Uthmanic Script HAFS" w:hint="eastAsia"/>
          <w:rtl/>
          <w:lang w:bidi="ar-SA"/>
        </w:rPr>
        <w:t>إِنَّهُ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لَذُو</w:t>
      </w:r>
      <w:r w:rsidR="00FE0967" w:rsidRPr="00636EA8">
        <w:rPr>
          <w:rFonts w:ascii="KFGQPC Uthmanic Script HAFS"/>
          <w:rtl/>
          <w:lang w:bidi="ar-SA"/>
        </w:rPr>
        <w:t xml:space="preserve"> </w:t>
      </w:r>
      <w:r w:rsidR="00FE0967" w:rsidRPr="00636EA8">
        <w:rPr>
          <w:rFonts w:ascii="KFGQPC Uthmanic Script HAFS" w:hint="eastAsia"/>
          <w:rtl/>
          <w:lang w:bidi="ar-SA"/>
        </w:rPr>
        <w:t>حَظٍّ</w:t>
      </w:r>
      <w:r w:rsidR="00FE0967" w:rsidRPr="00636EA8">
        <w:rPr>
          <w:rFonts w:ascii="KFGQPC Uthmanic Script HAFS"/>
          <w:rtl/>
          <w:lang w:bidi="ar-SA"/>
        </w:rPr>
        <w:t xml:space="preserve"> </w:t>
      </w:r>
      <w:r w:rsidR="00FE0967" w:rsidRPr="00636EA8">
        <w:rPr>
          <w:rFonts w:ascii="KFGQPC Uthmanic Script HAFS" w:hint="eastAsia"/>
          <w:rtl/>
          <w:lang w:bidi="ar-SA"/>
        </w:rPr>
        <w:t>عَظِيم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cs"/>
          <w:rtl/>
          <w:lang w:bidi="ar-SA"/>
        </w:rPr>
        <w:t>٧٩</w:t>
      </w:r>
      <w:r w:rsidR="00FE0967" w:rsidRPr="00636EA8">
        <w:rPr>
          <w:rFonts w:ascii="KFGQPC Uthmanic Script HAFS"/>
          <w:rtl/>
          <w:lang w:bidi="ar-SA"/>
        </w:rPr>
        <w:t xml:space="preserve"> </w:t>
      </w:r>
      <w:r w:rsidR="00FE0967" w:rsidRPr="00636EA8">
        <w:rPr>
          <w:rFonts w:ascii="KFGQPC Uthmanic Script HAFS" w:hint="eastAsia"/>
          <w:rtl/>
          <w:lang w:bidi="ar-SA"/>
        </w:rPr>
        <w:t>وَقَالَ</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لَّذِينَ</w:t>
      </w:r>
      <w:r w:rsidR="00FE0967" w:rsidRPr="00636EA8">
        <w:rPr>
          <w:rFonts w:ascii="KFGQPC Uthmanic Script HAFS"/>
          <w:rtl/>
          <w:lang w:bidi="ar-SA"/>
        </w:rPr>
        <w:t xml:space="preserve"> </w:t>
      </w:r>
      <w:r w:rsidR="00FE0967" w:rsidRPr="00636EA8">
        <w:rPr>
          <w:rFonts w:ascii="KFGQPC Uthmanic Script HAFS" w:hint="eastAsia"/>
          <w:rtl/>
          <w:lang w:bidi="ar-SA"/>
        </w:rPr>
        <w:t>أُوتُواْ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عِل</w:t>
      </w:r>
      <w:r w:rsidR="00FE0967" w:rsidRPr="00636EA8">
        <w:rPr>
          <w:rFonts w:ascii="KFGQPC Uthmanic Script HAFS" w:hint="cs"/>
          <w:rtl/>
          <w:lang w:bidi="ar-SA"/>
        </w:rPr>
        <w:t>ۡ</w:t>
      </w:r>
      <w:r w:rsidR="00FE0967" w:rsidRPr="00636EA8">
        <w:rPr>
          <w:rFonts w:ascii="KFGQPC Uthmanic Script HAFS" w:hint="eastAsia"/>
          <w:rtl/>
          <w:lang w:bidi="ar-SA"/>
        </w:rPr>
        <w:t>مَ</w:t>
      </w:r>
      <w:r w:rsidR="00FE0967" w:rsidRPr="00636EA8">
        <w:rPr>
          <w:rFonts w:ascii="KFGQPC Uthmanic Script HAFS"/>
          <w:rtl/>
          <w:lang w:bidi="ar-SA"/>
        </w:rPr>
        <w:t xml:space="preserve"> </w:t>
      </w:r>
      <w:r w:rsidR="00FE0967" w:rsidRPr="00636EA8">
        <w:rPr>
          <w:rFonts w:ascii="KFGQPC Uthmanic Script HAFS" w:hint="eastAsia"/>
          <w:rtl/>
          <w:lang w:bidi="ar-SA"/>
        </w:rPr>
        <w:t>وَي</w:t>
      </w:r>
      <w:r w:rsidR="00FE0967" w:rsidRPr="00636EA8">
        <w:rPr>
          <w:rFonts w:ascii="KFGQPC Uthmanic Script HAFS" w:hint="cs"/>
          <w:rtl/>
          <w:lang w:bidi="ar-SA"/>
        </w:rPr>
        <w:t>ۡ</w:t>
      </w:r>
      <w:r w:rsidR="00FE0967" w:rsidRPr="00636EA8">
        <w:rPr>
          <w:rFonts w:ascii="KFGQPC Uthmanic Script HAFS" w:hint="eastAsia"/>
          <w:rtl/>
          <w:lang w:bidi="ar-SA"/>
        </w:rPr>
        <w:t>لَكُم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ثَوَابُ</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خَي</w:t>
      </w:r>
      <w:r w:rsidR="00FE0967" w:rsidRPr="00636EA8">
        <w:rPr>
          <w:rFonts w:ascii="KFGQPC Uthmanic Script HAFS" w:hint="cs"/>
          <w:rtl/>
          <w:lang w:bidi="ar-SA"/>
        </w:rPr>
        <w:t>ۡ</w:t>
      </w:r>
      <w:r w:rsidR="00FE0967" w:rsidRPr="00636EA8">
        <w:rPr>
          <w:rFonts w:ascii="KFGQPC Uthmanic Script HAFS" w:hint="eastAsia"/>
          <w:rtl/>
          <w:lang w:bidi="ar-SA"/>
        </w:rPr>
        <w:t>ر</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لِّمَن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ءَامَنَ</w:t>
      </w:r>
      <w:r w:rsidR="00FE0967" w:rsidRPr="00636EA8">
        <w:rPr>
          <w:rFonts w:ascii="KFGQPC Uthmanic Script HAFS"/>
          <w:rtl/>
          <w:lang w:bidi="ar-SA"/>
        </w:rPr>
        <w:t xml:space="preserve"> </w:t>
      </w:r>
      <w:r w:rsidR="00FE0967" w:rsidRPr="00636EA8">
        <w:rPr>
          <w:rFonts w:ascii="KFGQPC Uthmanic Script HAFS" w:hint="eastAsia"/>
          <w:rtl/>
          <w:lang w:bidi="ar-SA"/>
        </w:rPr>
        <w:t>وَعَمِلَ</w:t>
      </w:r>
      <w:r w:rsidR="00FE0967" w:rsidRPr="00636EA8">
        <w:rPr>
          <w:rFonts w:ascii="KFGQPC Uthmanic Script HAFS"/>
          <w:rtl/>
          <w:lang w:bidi="ar-SA"/>
        </w:rPr>
        <w:t xml:space="preserve"> </w:t>
      </w:r>
      <w:r w:rsidR="00FE0967" w:rsidRPr="00636EA8">
        <w:rPr>
          <w:rFonts w:ascii="KFGQPC Uthmanic Script HAFS" w:hint="eastAsia"/>
          <w:rtl/>
          <w:lang w:bidi="ar-SA"/>
        </w:rPr>
        <w:t>صَ</w:t>
      </w:r>
      <w:r w:rsidR="00FE0967" w:rsidRPr="00636EA8">
        <w:rPr>
          <w:rFonts w:ascii="KFGQPC Uthmanic Script HAFS" w:hint="cs"/>
          <w:rtl/>
          <w:lang w:bidi="ar-SA"/>
        </w:rPr>
        <w:t>ٰ</w:t>
      </w:r>
      <w:r w:rsidR="00FE0967" w:rsidRPr="00636EA8">
        <w:rPr>
          <w:rFonts w:ascii="KFGQPC Uthmanic Script HAFS" w:hint="eastAsia"/>
          <w:rtl/>
          <w:lang w:bidi="ar-SA"/>
        </w:rPr>
        <w:t>لِح</w:t>
      </w:r>
      <w:r w:rsidR="00FE0967" w:rsidRPr="00636EA8">
        <w:rPr>
          <w:rFonts w:ascii="KFGQPC Uthmanic Script HAFS" w:hint="cs"/>
          <w:rtl/>
          <w:lang w:bidi="ar-SA"/>
        </w:rPr>
        <w:t>ٗ</w:t>
      </w:r>
      <w:r w:rsidR="00FE0967" w:rsidRPr="00636EA8">
        <w:rPr>
          <w:rFonts w:ascii="KFGQPC Uthmanic Script HAFS" w:hint="eastAsia"/>
          <w:rtl/>
          <w:lang w:bidi="ar-SA"/>
        </w:rPr>
        <w:t>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وَلَا</w:t>
      </w:r>
      <w:r w:rsidR="00FE0967" w:rsidRPr="00636EA8">
        <w:rPr>
          <w:rFonts w:ascii="KFGQPC Uthmanic Script HAFS"/>
          <w:rtl/>
          <w:lang w:bidi="ar-SA"/>
        </w:rPr>
        <w:t xml:space="preserve"> </w:t>
      </w:r>
      <w:r w:rsidR="00FE0967" w:rsidRPr="00636EA8">
        <w:rPr>
          <w:rFonts w:ascii="KFGQPC Uthmanic Script HAFS" w:hint="eastAsia"/>
          <w:rtl/>
          <w:lang w:bidi="ar-SA"/>
        </w:rPr>
        <w:t>يُلَقَّى</w:t>
      </w:r>
      <w:r w:rsidR="00FE0967" w:rsidRPr="00636EA8">
        <w:rPr>
          <w:rFonts w:ascii="KFGQPC Uthmanic Script HAFS" w:hint="cs"/>
          <w:rtl/>
          <w:lang w:bidi="ar-SA"/>
        </w:rPr>
        <w:t>ٰ</w:t>
      </w:r>
      <w:r w:rsidR="00FE0967" w:rsidRPr="00636EA8">
        <w:rPr>
          <w:rFonts w:ascii="KFGQPC Uthmanic Script HAFS" w:hint="eastAsia"/>
          <w:rtl/>
          <w:lang w:bidi="ar-SA"/>
        </w:rPr>
        <w:t>هَا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إِلَّا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لصَّ</w:t>
      </w:r>
      <w:r w:rsidR="00FE0967" w:rsidRPr="00636EA8">
        <w:rPr>
          <w:rFonts w:ascii="KFGQPC Uthmanic Script HAFS" w:hint="cs"/>
          <w:rtl/>
          <w:lang w:bidi="ar-SA"/>
        </w:rPr>
        <w:t>ٰ</w:t>
      </w:r>
      <w:r w:rsidR="00FE0967" w:rsidRPr="00636EA8">
        <w:rPr>
          <w:rFonts w:ascii="KFGQPC Uthmanic Script HAFS" w:hint="eastAsia"/>
          <w:rtl/>
          <w:lang w:bidi="ar-SA"/>
        </w:rPr>
        <w:t>بِرُونَ</w:t>
      </w:r>
      <w:r w:rsidR="00FE0967" w:rsidRPr="00636EA8">
        <w:rPr>
          <w:rFonts w:ascii="KFGQPC Uthmanic Script HAFS"/>
          <w:rtl/>
          <w:lang w:bidi="ar-SA"/>
        </w:rPr>
        <w:t xml:space="preserve"> </w:t>
      </w:r>
      <w:r w:rsidR="00FE0967" w:rsidRPr="00636EA8">
        <w:rPr>
          <w:rFonts w:ascii="KFGQPC Uthmanic Script HAFS" w:hint="cs"/>
          <w:rtl/>
          <w:lang w:bidi="ar-SA"/>
        </w:rPr>
        <w:t>٨٠</w:t>
      </w:r>
      <w:r w:rsidR="00FE0967" w:rsidRPr="00636EA8">
        <w:rPr>
          <w:rFonts w:ascii="KFGQPC Uthmanic Script HAFS"/>
          <w:rtl/>
          <w:lang w:bidi="ar-SA"/>
        </w:rPr>
        <w:t xml:space="preserve"> </w:t>
      </w:r>
      <w:r w:rsidR="00FE0967" w:rsidRPr="00636EA8">
        <w:rPr>
          <w:rFonts w:ascii="KFGQPC Uthmanic Script HAFS" w:hint="eastAsia"/>
          <w:rtl/>
          <w:lang w:bidi="ar-SA"/>
        </w:rPr>
        <w:t>فَخَسَف</w:t>
      </w:r>
      <w:r w:rsidR="00FE0967" w:rsidRPr="00636EA8">
        <w:rPr>
          <w:rFonts w:ascii="KFGQPC Uthmanic Script HAFS" w:hint="cs"/>
          <w:rtl/>
          <w:lang w:bidi="ar-SA"/>
        </w:rPr>
        <w:t>ۡ</w:t>
      </w:r>
      <w:r w:rsidR="00FE0967" w:rsidRPr="00636EA8">
        <w:rPr>
          <w:rFonts w:ascii="KFGQPC Uthmanic Script HAFS" w:hint="eastAsia"/>
          <w:rtl/>
          <w:lang w:bidi="ar-SA"/>
        </w:rPr>
        <w:t>نَا</w:t>
      </w:r>
      <w:r w:rsidR="00FE0967" w:rsidRPr="00636EA8">
        <w:rPr>
          <w:rFonts w:ascii="KFGQPC Uthmanic Script HAFS"/>
          <w:rtl/>
          <w:lang w:bidi="ar-SA"/>
        </w:rPr>
        <w:t xml:space="preserve"> </w:t>
      </w:r>
      <w:r w:rsidR="00FE0967" w:rsidRPr="00636EA8">
        <w:rPr>
          <w:rFonts w:ascii="KFGQPC Uthmanic Script HAFS" w:hint="eastAsia"/>
          <w:rtl/>
          <w:lang w:bidi="ar-SA"/>
        </w:rPr>
        <w:t>بِهِ</w:t>
      </w:r>
      <w:r w:rsidR="00FE0967" w:rsidRPr="00636EA8">
        <w:rPr>
          <w:rFonts w:ascii="KFGQPC Uthmanic Script HAFS" w:hint="cs"/>
          <w:rtl/>
          <w:lang w:bidi="ar-SA"/>
        </w:rPr>
        <w:t>ۦ</w:t>
      </w:r>
      <w:r w:rsidR="00FE0967" w:rsidRPr="00636EA8">
        <w:rPr>
          <w:rFonts w:ascii="KFGQPC Uthmanic Script HAFS"/>
          <w:rtl/>
          <w:lang w:bidi="ar-SA"/>
        </w:rPr>
        <w:t xml:space="preserve"> </w:t>
      </w:r>
      <w:r w:rsidR="00FE0967" w:rsidRPr="00636EA8">
        <w:rPr>
          <w:rFonts w:ascii="KFGQPC Uthmanic Script HAFS" w:hint="eastAsia"/>
          <w:rtl/>
          <w:lang w:bidi="ar-SA"/>
        </w:rPr>
        <w:t>وَبِدَارِهِ</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أَر</w:t>
      </w:r>
      <w:r w:rsidR="00FE0967" w:rsidRPr="00636EA8">
        <w:rPr>
          <w:rFonts w:ascii="KFGQPC Uthmanic Script HAFS" w:hint="cs"/>
          <w:rtl/>
          <w:lang w:bidi="ar-SA"/>
        </w:rPr>
        <w:t>ۡ</w:t>
      </w:r>
      <w:r w:rsidR="00FE0967" w:rsidRPr="00636EA8">
        <w:rPr>
          <w:rFonts w:ascii="KFGQPC Uthmanic Script HAFS" w:hint="eastAsia"/>
          <w:rtl/>
          <w:lang w:bidi="ar-SA"/>
        </w:rPr>
        <w:t>ضَ</w:t>
      </w:r>
      <w:r w:rsidR="00FE0967" w:rsidRPr="00636EA8">
        <w:rPr>
          <w:rFonts w:ascii="KFGQPC Uthmanic Script HAFS"/>
          <w:rtl/>
          <w:lang w:bidi="ar-SA"/>
        </w:rPr>
        <w:t xml:space="preserve"> </w:t>
      </w:r>
      <w:r w:rsidR="00FE0967" w:rsidRPr="00636EA8">
        <w:rPr>
          <w:rFonts w:ascii="KFGQPC Uthmanic Script HAFS" w:hint="eastAsia"/>
          <w:rtl/>
          <w:lang w:bidi="ar-SA"/>
        </w:rPr>
        <w:t>فَمَا</w:t>
      </w:r>
      <w:r w:rsidR="00FE0967" w:rsidRPr="00636EA8">
        <w:rPr>
          <w:rFonts w:ascii="KFGQPC Uthmanic Script HAFS"/>
          <w:rtl/>
          <w:lang w:bidi="ar-SA"/>
        </w:rPr>
        <w:t xml:space="preserve"> </w:t>
      </w:r>
      <w:r w:rsidR="00FE0967" w:rsidRPr="00636EA8">
        <w:rPr>
          <w:rFonts w:ascii="KFGQPC Uthmanic Script HAFS" w:hint="eastAsia"/>
          <w:rtl/>
          <w:lang w:bidi="ar-SA"/>
        </w:rPr>
        <w:t>كَانَ</w:t>
      </w:r>
      <w:r w:rsidR="00FE0967" w:rsidRPr="00636EA8">
        <w:rPr>
          <w:rFonts w:ascii="KFGQPC Uthmanic Script HAFS"/>
          <w:rtl/>
          <w:lang w:bidi="ar-SA"/>
        </w:rPr>
        <w:t xml:space="preserve"> </w:t>
      </w:r>
      <w:r w:rsidR="00FE0967" w:rsidRPr="00636EA8">
        <w:rPr>
          <w:rFonts w:ascii="KFGQPC Uthmanic Script HAFS" w:hint="eastAsia"/>
          <w:rtl/>
          <w:lang w:bidi="ar-SA"/>
        </w:rPr>
        <w:t>لَهُ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فِئَة</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يَنصُرُونَهُ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eastAsia"/>
          <w:rtl/>
          <w:lang w:bidi="ar-SA"/>
        </w:rPr>
        <w:t>دُونِ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وَمَا</w:t>
      </w:r>
      <w:r w:rsidR="00FE0967" w:rsidRPr="00636EA8">
        <w:rPr>
          <w:rFonts w:ascii="KFGQPC Uthmanic Script HAFS"/>
          <w:rtl/>
          <w:lang w:bidi="ar-SA"/>
        </w:rPr>
        <w:t xml:space="preserve"> </w:t>
      </w:r>
      <w:r w:rsidR="00FE0967" w:rsidRPr="00636EA8">
        <w:rPr>
          <w:rFonts w:ascii="KFGQPC Uthmanic Script HAFS" w:hint="eastAsia"/>
          <w:rtl/>
          <w:lang w:bidi="ar-SA"/>
        </w:rPr>
        <w:t>كَانَ</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مُنتَصِرِينَ</w:t>
      </w:r>
      <w:r w:rsidR="00FE0967" w:rsidRPr="00636EA8">
        <w:rPr>
          <w:rFonts w:ascii="KFGQPC Uthmanic Script HAFS"/>
          <w:rtl/>
          <w:lang w:bidi="ar-SA"/>
        </w:rPr>
        <w:t xml:space="preserve"> </w:t>
      </w:r>
      <w:r w:rsidR="00FE0967" w:rsidRPr="00636EA8">
        <w:rPr>
          <w:rFonts w:ascii="KFGQPC Uthmanic Script HAFS" w:hint="cs"/>
          <w:rtl/>
          <w:lang w:bidi="ar-SA"/>
        </w:rPr>
        <w:t>٨١</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9063A0">
        <w:rPr>
          <w:rStyle w:val="Char8"/>
          <w:rFonts w:hint="cs"/>
          <w:rtl/>
        </w:rPr>
        <w:tab/>
      </w:r>
      <w:r w:rsidR="00A65865" w:rsidRPr="009063A0">
        <w:rPr>
          <w:rStyle w:val="Char8"/>
          <w:rtl/>
        </w:rPr>
        <w:t>[</w:t>
      </w:r>
      <w:r w:rsidR="00A65865" w:rsidRPr="009063A0">
        <w:rPr>
          <w:rStyle w:val="Char8"/>
          <w:rFonts w:hint="eastAsia"/>
          <w:rtl/>
        </w:rPr>
        <w:t>القصص</w:t>
      </w:r>
      <w:r w:rsidR="00A65865" w:rsidRPr="009063A0">
        <w:rPr>
          <w:rStyle w:val="Char8"/>
          <w:rtl/>
        </w:rPr>
        <w:t xml:space="preserve">: </w:t>
      </w:r>
      <w:r w:rsidR="00A65865" w:rsidRPr="009063A0">
        <w:rPr>
          <w:rStyle w:val="Char8"/>
          <w:rFonts w:hint="cs"/>
          <w:rtl/>
        </w:rPr>
        <w:t>٧٩</w:t>
      </w:r>
      <w:r w:rsidR="00A65865" w:rsidRPr="009063A0">
        <w:rPr>
          <w:rStyle w:val="Char8"/>
          <w:rFonts w:hint="eastAsia"/>
          <w:rtl/>
        </w:rPr>
        <w:t>،</w:t>
      </w:r>
      <w:r w:rsidR="00A65865" w:rsidRPr="009063A0">
        <w:rPr>
          <w:rStyle w:val="Char8"/>
          <w:rtl/>
        </w:rPr>
        <w:t xml:space="preserve">  </w:t>
      </w:r>
      <w:r w:rsidR="00A65865" w:rsidRPr="009063A0">
        <w:rPr>
          <w:rStyle w:val="Char8"/>
          <w:rFonts w:hint="cs"/>
          <w:rtl/>
        </w:rPr>
        <w:t>٨١</w:t>
      </w:r>
      <w:r w:rsidR="00A65865" w:rsidRPr="009063A0">
        <w:rPr>
          <w:rStyle w:val="Char8"/>
          <w:rtl/>
        </w:rPr>
        <w:t xml:space="preserve">]  </w:t>
      </w:r>
    </w:p>
    <w:p w:rsidR="007D4E6E" w:rsidRPr="00636EA8" w:rsidRDefault="007D4E6E" w:rsidP="00BB388D">
      <w:pPr>
        <w:pStyle w:val="a1"/>
        <w:rPr>
          <w:rtl/>
          <w:lang w:bidi="ar-SA"/>
        </w:rPr>
      </w:pPr>
      <w:r w:rsidRPr="00636EA8">
        <w:rPr>
          <w:rtl/>
          <w:lang w:bidi="ar-SA"/>
        </w:rPr>
        <w:t>(قارون) با كبكبه و آرایش خویش به میان قومش رفت. كسانى كه خواستار زندگى دنيا بودند، گفتند: اى كاش مثل آن‌چه به قارون داده شده، به ما هم داده مى‏شد. به‌راستی او، دارای بهره (و ثروت) بزرگ</w:t>
      </w:r>
      <w:r w:rsidR="00457B75" w:rsidRPr="00636EA8">
        <w:rPr>
          <w:rtl/>
          <w:lang w:bidi="ar-SA"/>
        </w:rPr>
        <w:t>ی‌ست</w:t>
      </w:r>
      <w:r w:rsidRPr="00636EA8">
        <w:rPr>
          <w:rtl/>
          <w:lang w:bidi="ar-SA"/>
        </w:rPr>
        <w:t xml:space="preserve">. و آنان که از علم و دانش بهره‌مند شده بودند، گفتند: وای </w:t>
      </w:r>
      <w:r w:rsidR="00F66D2C" w:rsidRPr="00636EA8">
        <w:rPr>
          <w:rtl/>
          <w:lang w:bidi="ar-SA"/>
        </w:rPr>
        <w:t>بر شما! ثواب و پاداش ال</w:t>
      </w:r>
      <w:r w:rsidRPr="00636EA8">
        <w:rPr>
          <w:rtl/>
          <w:lang w:bidi="ar-SA"/>
        </w:rPr>
        <w:t>هی برای کسی که ایمان بیاورد و کار شایسته انجام دهد، بهتر است و تنها افراد صابر و شکیبا آن را درمی‌یابند. پس قارون و خانه‌اش را به زمین فرو بردیم؛ و هیچ گروهی نداشت که او را در برابر الله یاری دهند و خود نیز یارای چنین کاری نداشت.</w:t>
      </w:r>
    </w:p>
    <w:p w:rsidR="007D4E6E" w:rsidRPr="00636EA8" w:rsidRDefault="00145E0D" w:rsidP="00BB388D">
      <w:pPr>
        <w:autoSpaceDE w:val="0"/>
        <w:autoSpaceDN w:val="0"/>
        <w:adjustRightInd w:val="0"/>
        <w:rPr>
          <w:rtl/>
          <w:lang w:bidi="ar-SA"/>
        </w:rPr>
      </w:pPr>
      <w:r w:rsidRPr="00636EA8">
        <w:rPr>
          <w:rtl/>
          <w:lang w:bidi="ar-SA"/>
        </w:rPr>
        <w:t>رسول‌الله</w:t>
      </w:r>
      <w:r w:rsidRPr="00636EA8">
        <w:rPr>
          <w:lang w:bidi="ar-SA"/>
        </w:rPr>
        <w:sym w:font="AGA Arabesque" w:char="F072"/>
      </w:r>
      <w:r w:rsidRPr="00636EA8">
        <w:rPr>
          <w:rtl/>
          <w:lang w:bidi="ar-SA"/>
        </w:rPr>
        <w:t xml:space="preserve"> درباره‌ی آن مردِ متک</w:t>
      </w:r>
      <w:r w:rsidR="0062296D" w:rsidRPr="00636EA8">
        <w:rPr>
          <w:rtl/>
          <w:lang w:bidi="ar-SA"/>
        </w:rPr>
        <w:t xml:space="preserve">بر و </w:t>
      </w:r>
      <w:r w:rsidRPr="00636EA8">
        <w:rPr>
          <w:rtl/>
          <w:lang w:bidi="ar-SA"/>
        </w:rPr>
        <w:t>خودپسند فرمود: «تا روز قیامت در زمین فرو می‌رود». دو احتمال دارد؛ یکی این‌که آن مرد زنده است و هم‌چنان در زمین فرو می‌رود و تا روز قیامت در درون زمین عذاب می‌شود.</w:t>
      </w:r>
      <w:r w:rsidR="00C62CDD" w:rsidRPr="00636EA8">
        <w:rPr>
          <w:rtl/>
          <w:lang w:bidi="ar-SA"/>
        </w:rPr>
        <w:t xml:space="preserve"> و </w:t>
      </w:r>
      <w:r w:rsidR="00F66D2C" w:rsidRPr="00636EA8">
        <w:rPr>
          <w:rtl/>
          <w:lang w:bidi="ar-SA"/>
        </w:rPr>
        <w:t>احتمال دوم، این‌که مطابق سنت ال</w:t>
      </w:r>
      <w:r w:rsidR="00C62CDD" w:rsidRPr="00636EA8">
        <w:rPr>
          <w:rtl/>
          <w:lang w:bidi="ar-SA"/>
        </w:rPr>
        <w:t>هی به محض فرو رفتن در زمین، مرده است؛ اما هم‌چنان در زمین فرو می‌رود و این فرو رفتن، مربوط به بزرخ اوست و کیفیتش معلوم نیست. به‌یقین الله، بهتر می‌داند. خلاصه این‌که این، مجازاتِ اوست.</w:t>
      </w:r>
    </w:p>
    <w:p w:rsidR="00C62CDD" w:rsidRPr="00636EA8" w:rsidRDefault="00C62CDD" w:rsidP="00BB388D">
      <w:pPr>
        <w:autoSpaceDE w:val="0"/>
        <w:autoSpaceDN w:val="0"/>
        <w:adjustRightInd w:val="0"/>
        <w:rPr>
          <w:rtl/>
          <w:lang w:bidi="ar-SA"/>
        </w:rPr>
      </w:pPr>
      <w:r w:rsidRPr="00636EA8">
        <w:rPr>
          <w:rtl/>
          <w:lang w:bidi="ar-SA"/>
        </w:rPr>
        <w:t>این حدیث و احادیث قبل و بعدش، نشان‌گر حرام بودن کبر و خودپسند</w:t>
      </w:r>
      <w:r w:rsidR="00457B75" w:rsidRPr="00636EA8">
        <w:rPr>
          <w:rtl/>
          <w:lang w:bidi="ar-SA"/>
        </w:rPr>
        <w:t>ی‌ست</w:t>
      </w:r>
      <w:r w:rsidRPr="00636EA8">
        <w:rPr>
          <w:rtl/>
          <w:lang w:bidi="ar-SA"/>
        </w:rPr>
        <w:t xml:space="preserve"> و نشان می‌دهد که انسان باید حد و اندازه‌ی خود را بداند.</w:t>
      </w:r>
    </w:p>
    <w:p w:rsidR="00C62CDD" w:rsidRPr="00636EA8" w:rsidRDefault="00C62CDD" w:rsidP="00E856DA">
      <w:pPr>
        <w:autoSpaceDE w:val="0"/>
        <w:autoSpaceDN w:val="0"/>
        <w:adjustRightInd w:val="0"/>
        <w:ind w:firstLine="0"/>
        <w:jc w:val="center"/>
        <w:rPr>
          <w:rtl/>
          <w:lang w:bidi="ar-SA"/>
        </w:rPr>
      </w:pPr>
      <w:r w:rsidRPr="00636EA8">
        <w:rPr>
          <w:rtl/>
          <w:lang w:bidi="ar-SA"/>
        </w:rPr>
        <w:t>***</w:t>
      </w:r>
    </w:p>
    <w:p w:rsidR="00FC5DCD" w:rsidRPr="00636EA8" w:rsidRDefault="00FC5DC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625- وعن سَلَمَة بنِ الأَكْوع</w:t>
      </w:r>
      <w:r w:rsidRPr="00636EA8">
        <w:rPr>
          <w:rStyle w:val="Char4"/>
          <w:b w:val="0"/>
          <w:bCs w:val="0"/>
          <w:rtl/>
          <w:lang w:bidi="ar-SA"/>
        </w:rPr>
        <w:sym w:font="AGA Arabesque" w:char="F074"/>
      </w:r>
      <w:r w:rsidRPr="00636EA8">
        <w:rPr>
          <w:rStyle w:val="Char4"/>
          <w:rtl/>
          <w:lang w:bidi="ar-SA"/>
        </w:rPr>
        <w:t xml:space="preserve"> قال: قال رسُولُ اللِّه</w:t>
      </w:r>
      <w:r w:rsidRPr="00636EA8">
        <w:rPr>
          <w:rStyle w:val="Char4"/>
          <w:b w:val="0"/>
          <w:bCs w:val="0"/>
          <w:rtl/>
          <w:lang w:bidi="ar-SA"/>
        </w:rPr>
        <w:sym w:font="AGA Arabesque" w:char="F072"/>
      </w:r>
      <w:r w:rsidRPr="00636EA8">
        <w:rPr>
          <w:rStyle w:val="Char4"/>
          <w:rtl/>
          <w:lang w:bidi="ar-SA"/>
        </w:rPr>
        <w:t>: «لاَ يزَالُ الرَّجُلُ يَذْهَبُ بِنفْسِهِ حَتَّى يُكْتَبَ في الجَبَّارِينَ، فَيُصِيبُهُ ما أَصابَهمْ».</w:t>
      </w:r>
      <w:r w:rsidRPr="00636EA8">
        <w:rPr>
          <w:rFonts w:ascii="Traditional Arabic"/>
          <w:rtl/>
          <w:lang w:bidi="ar-SA"/>
        </w:rPr>
        <w:t xml:space="preserve"> [ترمذي روایتش کرده و گفته است: حدیثی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10"/>
      </w:r>
      <w:r w:rsidR="00C8054F" w:rsidRPr="00C8054F">
        <w:rPr>
          <w:rStyle w:val="FootnoteReference"/>
          <w:rFonts w:cs="B Lotus"/>
          <w:szCs w:val="28"/>
          <w:rtl/>
          <w:lang w:bidi="ar-SA"/>
        </w:rPr>
        <w:t>)</w:t>
      </w:r>
    </w:p>
    <w:p w:rsidR="00C62CDD" w:rsidRPr="00636EA8" w:rsidRDefault="00E670A5" w:rsidP="00BB388D">
      <w:pPr>
        <w:autoSpaceDE w:val="0"/>
        <w:autoSpaceDN w:val="0"/>
        <w:adjustRightInd w:val="0"/>
        <w:rPr>
          <w:rtl/>
          <w:lang w:bidi="ar-SA"/>
        </w:rPr>
      </w:pPr>
      <w:r w:rsidRPr="00636EA8">
        <w:rPr>
          <w:b/>
          <w:bCs/>
          <w:rtl/>
          <w:lang w:bidi="ar-SA"/>
        </w:rPr>
        <w:t>ترجمه:</w:t>
      </w:r>
      <w:r w:rsidRPr="00636EA8">
        <w:rPr>
          <w:rtl/>
          <w:lang w:bidi="ar-SA"/>
        </w:rPr>
        <w:t xml:space="preserve"> از سلمه بن اکوع</w:t>
      </w:r>
      <w:r w:rsidRPr="00636EA8">
        <w:rPr>
          <w:lang w:bidi="ar-SA"/>
        </w:rPr>
        <w:sym w:font="AGA Arabesque" w:char="F074"/>
      </w:r>
      <w:r w:rsidRPr="00636EA8">
        <w:rPr>
          <w:rtl/>
          <w:lang w:bidi="ar-SA"/>
        </w:rPr>
        <w:t xml:space="preserve"> روایت شده است: رسول‌الله</w:t>
      </w:r>
      <w:r w:rsidRPr="00636EA8">
        <w:rPr>
          <w:lang w:bidi="ar-SA"/>
        </w:rPr>
        <w:sym w:font="AGA Arabesque" w:char="F072"/>
      </w:r>
      <w:r w:rsidRPr="00636EA8">
        <w:rPr>
          <w:rtl/>
          <w:lang w:bidi="ar-SA"/>
        </w:rPr>
        <w:t xml:space="preserve"> فرمود: «شخص، همواره </w:t>
      </w:r>
      <w:r w:rsidR="00F47152" w:rsidRPr="00636EA8">
        <w:rPr>
          <w:rtl/>
          <w:lang w:bidi="ar-SA"/>
        </w:rPr>
        <w:t>به خودپسندی و تکبر ادامه می‌دهد</w:t>
      </w:r>
      <w:r w:rsidRPr="00636EA8">
        <w:rPr>
          <w:rtl/>
          <w:lang w:bidi="ar-SA"/>
        </w:rPr>
        <w:t xml:space="preserve"> تا این‌که در جرگه‌ی افراد متکبر نوشته می‌شود و آن</w:t>
      </w:r>
      <w:r w:rsidR="00FE0D15" w:rsidRPr="00636EA8">
        <w:rPr>
          <w:rtl/>
          <w:lang w:bidi="ar-SA"/>
        </w:rPr>
        <w:t>‌</w:t>
      </w:r>
      <w:r w:rsidRPr="00636EA8">
        <w:rPr>
          <w:rtl/>
          <w:lang w:bidi="ar-SA"/>
        </w:rPr>
        <w:t xml:space="preserve">گاه </w:t>
      </w:r>
      <w:r w:rsidR="00FE0D15" w:rsidRPr="00636EA8">
        <w:rPr>
          <w:rtl/>
          <w:lang w:bidi="ar-SA"/>
        </w:rPr>
        <w:t xml:space="preserve">به همان فرجامی گرفتار </w:t>
      </w:r>
      <w:r w:rsidR="00574EEA" w:rsidRPr="00636EA8">
        <w:rPr>
          <w:rtl/>
          <w:lang w:bidi="ar-SA"/>
        </w:rPr>
        <w:t>می‌گردد</w:t>
      </w:r>
      <w:r w:rsidR="00FE0D15" w:rsidRPr="00636EA8">
        <w:rPr>
          <w:rtl/>
          <w:lang w:bidi="ar-SA"/>
        </w:rPr>
        <w:t xml:space="preserve"> که به افراد متکبر </w:t>
      </w:r>
      <w:r w:rsidR="00994B05" w:rsidRPr="00636EA8">
        <w:rPr>
          <w:rtl/>
          <w:lang w:bidi="ar-SA"/>
        </w:rPr>
        <w:t>می‌رسد</w:t>
      </w:r>
      <w:r w:rsidR="00FE0D15" w:rsidRPr="00636EA8">
        <w:rPr>
          <w:rtl/>
          <w:lang w:bidi="ar-SA"/>
        </w:rPr>
        <w:t>».</w:t>
      </w:r>
    </w:p>
    <w:p w:rsidR="00994B05" w:rsidRPr="00636EA8" w:rsidRDefault="00F47152"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F47152" w:rsidRPr="00636EA8" w:rsidRDefault="00F47152" w:rsidP="00BB388D">
      <w:pPr>
        <w:autoSpaceDE w:val="0"/>
        <w:autoSpaceDN w:val="0"/>
        <w:adjustRightInd w:val="0"/>
        <w:rPr>
          <w:rtl/>
          <w:lang w:bidi="ar-SA"/>
        </w:rPr>
      </w:pPr>
      <w:r w:rsidRPr="00636EA8">
        <w:rPr>
          <w:rtl/>
          <w:lang w:bidi="ar-SA"/>
        </w:rPr>
        <w:t>در این حدیث، پیامبر</w:t>
      </w:r>
      <w:r w:rsidRPr="00636EA8">
        <w:rPr>
          <w:lang w:bidi="ar-SA"/>
        </w:rPr>
        <w:sym w:font="AGA Arabesque" w:char="F072"/>
      </w:r>
      <w:r w:rsidRPr="00636EA8">
        <w:rPr>
          <w:rtl/>
          <w:lang w:bidi="ar-SA"/>
        </w:rPr>
        <w:t xml:space="preserve"> از خودپسندی برحذر داشته است؛ کسی که تکبر می‌ورزد و به خود‌پسندی ادامه می‌دهد، سرانجام در جرگه‌ی افراد متکبر قرار می‌گیرد؛ در نتیجه همان چیزی دامن‌گیرش می‌شود که دامن‌گیرِ متکبران می‌گردد.</w:t>
      </w:r>
      <w:r w:rsidR="006065E8" w:rsidRPr="00636EA8">
        <w:rPr>
          <w:rtl/>
          <w:lang w:bidi="ar-SA"/>
        </w:rPr>
        <w:t xml:space="preserve"> الله</w:t>
      </w:r>
      <w:r w:rsidR="006065E8" w:rsidRPr="00636EA8">
        <w:rPr>
          <w:lang w:bidi="ar-SA"/>
        </w:rPr>
        <w:sym w:font="AGA Arabesque" w:char="F055"/>
      </w:r>
      <w:r w:rsidR="006065E8" w:rsidRPr="00636EA8">
        <w:rPr>
          <w:rtl/>
          <w:lang w:bidi="ar-SA"/>
        </w:rPr>
        <w:t xml:space="preserve"> می‌فرماید:</w:t>
      </w:r>
    </w:p>
    <w:p w:rsidR="00485E16"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65865" w:rsidRPr="00636EA8">
        <w:rPr>
          <w:rFonts w:ascii="KFGQPC Uthmanic Script HAFS" w:hint="eastAsia"/>
          <w:rtl/>
          <w:lang w:bidi="ar-SA"/>
        </w:rPr>
        <w:t>كَذَ</w:t>
      </w:r>
      <w:r w:rsidR="00A65865" w:rsidRPr="00636EA8">
        <w:rPr>
          <w:rFonts w:ascii="KFGQPC Uthmanic Script HAFS" w:hint="cs"/>
          <w:rtl/>
          <w:lang w:bidi="ar-SA"/>
        </w:rPr>
        <w:t>ٰ</w:t>
      </w:r>
      <w:r w:rsidR="00A65865" w:rsidRPr="00636EA8">
        <w:rPr>
          <w:rFonts w:ascii="KFGQPC Uthmanic Script HAFS" w:hint="eastAsia"/>
          <w:rtl/>
          <w:lang w:bidi="ar-SA"/>
        </w:rPr>
        <w:t>لِكَ</w:t>
      </w:r>
      <w:r w:rsidR="00A65865" w:rsidRPr="00636EA8">
        <w:rPr>
          <w:rFonts w:ascii="KFGQPC Uthmanic Script HAFS"/>
          <w:rtl/>
          <w:lang w:bidi="ar-SA"/>
        </w:rPr>
        <w:t xml:space="preserve"> </w:t>
      </w:r>
      <w:r w:rsidR="00A65865" w:rsidRPr="00636EA8">
        <w:rPr>
          <w:rFonts w:ascii="KFGQPC Uthmanic Script HAFS" w:hint="eastAsia"/>
          <w:rtl/>
          <w:lang w:bidi="ar-SA"/>
        </w:rPr>
        <w:t>يَط</w:t>
      </w:r>
      <w:r w:rsidR="00A65865" w:rsidRPr="00636EA8">
        <w:rPr>
          <w:rFonts w:ascii="KFGQPC Uthmanic Script HAFS" w:hint="cs"/>
          <w:rtl/>
          <w:lang w:bidi="ar-SA"/>
        </w:rPr>
        <w:t>ۡ</w:t>
      </w:r>
      <w:r w:rsidR="00A65865" w:rsidRPr="00636EA8">
        <w:rPr>
          <w:rFonts w:ascii="KFGQPC Uthmanic Script HAFS" w:hint="eastAsia"/>
          <w:rtl/>
          <w:lang w:bidi="ar-SA"/>
        </w:rPr>
        <w:t>بَعُ</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للَّهُ</w:t>
      </w:r>
      <w:r w:rsidR="00A65865" w:rsidRPr="00636EA8">
        <w:rPr>
          <w:rFonts w:ascii="KFGQPC Uthmanic Script HAFS"/>
          <w:rtl/>
          <w:lang w:bidi="ar-SA"/>
        </w:rPr>
        <w:t xml:space="preserve"> </w:t>
      </w:r>
      <w:r w:rsidR="00A65865" w:rsidRPr="00636EA8">
        <w:rPr>
          <w:rFonts w:ascii="KFGQPC Uthmanic Script HAFS" w:hint="eastAsia"/>
          <w:rtl/>
          <w:lang w:bidi="ar-SA"/>
        </w:rPr>
        <w:t>عَلَى</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كُلِّ</w:t>
      </w:r>
      <w:r w:rsidR="00A65865" w:rsidRPr="00636EA8">
        <w:rPr>
          <w:rFonts w:ascii="KFGQPC Uthmanic Script HAFS"/>
          <w:rtl/>
          <w:lang w:bidi="ar-SA"/>
        </w:rPr>
        <w:t xml:space="preserve"> </w:t>
      </w:r>
      <w:r w:rsidR="00A65865" w:rsidRPr="00636EA8">
        <w:rPr>
          <w:rFonts w:ascii="KFGQPC Uthmanic Script HAFS" w:hint="eastAsia"/>
          <w:rtl/>
          <w:lang w:bidi="ar-SA"/>
        </w:rPr>
        <w:t>قَل</w:t>
      </w:r>
      <w:r w:rsidR="00A65865" w:rsidRPr="00636EA8">
        <w:rPr>
          <w:rFonts w:ascii="KFGQPC Uthmanic Script HAFS" w:hint="cs"/>
          <w:rtl/>
          <w:lang w:bidi="ar-SA"/>
        </w:rPr>
        <w:t>ۡ</w:t>
      </w:r>
      <w:r w:rsidR="00A65865" w:rsidRPr="00636EA8">
        <w:rPr>
          <w:rFonts w:ascii="KFGQPC Uthmanic Script HAFS" w:hint="eastAsia"/>
          <w:rtl/>
          <w:lang w:bidi="ar-SA"/>
        </w:rPr>
        <w:t>بِ</w:t>
      </w:r>
      <w:r w:rsidR="00A65865" w:rsidRPr="00636EA8">
        <w:rPr>
          <w:rFonts w:ascii="KFGQPC Uthmanic Script HAFS"/>
          <w:rtl/>
          <w:lang w:bidi="ar-SA"/>
        </w:rPr>
        <w:t xml:space="preserve"> </w:t>
      </w:r>
      <w:r w:rsidR="00A65865" w:rsidRPr="00636EA8">
        <w:rPr>
          <w:rFonts w:ascii="KFGQPC Uthmanic Script HAFS" w:hint="eastAsia"/>
          <w:rtl/>
          <w:lang w:bidi="ar-SA"/>
        </w:rPr>
        <w:t>مُتَكَبِّر</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جَبَّار</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cs"/>
          <w:rtl/>
          <w:lang w:bidi="ar-SA"/>
        </w:rPr>
        <w:t>٣٥</w:t>
      </w:r>
      <w:r w:rsidRPr="00636EA8">
        <w:rPr>
          <w:rFonts w:ascii="KFGQPC Uthman Taha Naskh" w:cs="KFGQPC Uthman Taha Naskh" w:hint="cs"/>
          <w:rtl/>
          <w:lang w:bidi="ar-SA"/>
        </w:rPr>
        <w:t>﴾</w:t>
      </w:r>
      <w:r w:rsidR="00A65865" w:rsidRPr="00636EA8">
        <w:rPr>
          <w:rFonts w:ascii="KFGQPC Uthman Taha Naskh" w:cs="KFGQPC Uthman Taha Naskh" w:hint="cs"/>
          <w:rtl/>
          <w:lang w:bidi="ar-SA"/>
        </w:rPr>
        <w:tab/>
      </w:r>
      <w:r w:rsidR="00A65865" w:rsidRPr="00636EA8">
        <w:rPr>
          <w:rStyle w:val="Char8"/>
          <w:rtl/>
        </w:rPr>
        <w:t>[</w:t>
      </w:r>
      <w:r w:rsidR="00A65865" w:rsidRPr="00636EA8">
        <w:rPr>
          <w:rStyle w:val="Char8"/>
          <w:rFonts w:hint="eastAsia"/>
          <w:rtl/>
        </w:rPr>
        <w:t>غافر</w:t>
      </w:r>
      <w:r w:rsidR="00A65865" w:rsidRPr="00636EA8">
        <w:rPr>
          <w:rStyle w:val="Char8"/>
          <w:rtl/>
        </w:rPr>
        <w:t xml:space="preserve">: </w:t>
      </w:r>
      <w:r w:rsidR="00A65865" w:rsidRPr="00636EA8">
        <w:rPr>
          <w:rStyle w:val="Char8"/>
          <w:rFonts w:hint="cs"/>
          <w:rtl/>
        </w:rPr>
        <w:t>٣٥</w:t>
      </w:r>
      <w:r w:rsidR="00A65865" w:rsidRPr="00636EA8">
        <w:rPr>
          <w:rStyle w:val="Char8"/>
          <w:rtl/>
        </w:rPr>
        <w:t>]</w:t>
      </w:r>
      <w:r w:rsidR="00A65865" w:rsidRPr="00636EA8">
        <w:rPr>
          <w:rFonts w:ascii="KFGQPC Uthman Taha Naskh" w:cs="KFGQPC Uthman Taha Naskh"/>
          <w:rtl/>
          <w:lang w:bidi="ar-SA"/>
        </w:rPr>
        <w:t xml:space="preserve">  </w:t>
      </w:r>
      <w:r w:rsidR="006D560C" w:rsidRPr="00636EA8">
        <w:rPr>
          <w:rFonts w:ascii="(normal text)" w:hAnsi="(normal text)"/>
          <w:rtl/>
          <w:lang w:bidi="ar-SA"/>
        </w:rPr>
        <w:tab/>
      </w:r>
    </w:p>
    <w:p w:rsidR="006065E8" w:rsidRPr="00636EA8" w:rsidRDefault="00485E16" w:rsidP="00BB388D">
      <w:pPr>
        <w:pStyle w:val="a1"/>
        <w:rPr>
          <w:rtl/>
          <w:lang w:bidi="ar-SA"/>
        </w:rPr>
      </w:pPr>
      <w:r w:rsidRPr="00636EA8">
        <w:rPr>
          <w:rtl/>
          <w:lang w:bidi="ar-SA"/>
        </w:rPr>
        <w:t>بدین‌سان الله بر هر دل متکبر و سرکشی مُهر می‌زند.</w:t>
      </w:r>
    </w:p>
    <w:p w:rsidR="00485E16" w:rsidRPr="00636EA8" w:rsidRDefault="00485E16" w:rsidP="00BB388D">
      <w:pPr>
        <w:autoSpaceDE w:val="0"/>
        <w:autoSpaceDN w:val="0"/>
        <w:adjustRightInd w:val="0"/>
        <w:rPr>
          <w:rtl/>
          <w:lang w:bidi="ar-SA"/>
        </w:rPr>
      </w:pPr>
      <w:r w:rsidRPr="00636EA8">
        <w:rPr>
          <w:rtl/>
          <w:lang w:bidi="ar-SA"/>
        </w:rPr>
        <w:t>اگر آدمِ متکبر، مجازاتِ دیگری نداشت، همین یک عقوبت برایش کافی بود که الله</w:t>
      </w:r>
      <w:r w:rsidRPr="00636EA8">
        <w:rPr>
          <w:lang w:bidi="ar-SA"/>
        </w:rPr>
        <w:sym w:font="AGA Arabesque" w:char="F055"/>
      </w:r>
      <w:r w:rsidRPr="00636EA8">
        <w:rPr>
          <w:rtl/>
          <w:lang w:bidi="ar-SA"/>
        </w:rPr>
        <w:t xml:space="preserve"> بر قلبش مُهر می‌زند و بدین‌سان خیر و نیکی به آن راه ندارد.</w:t>
      </w:r>
    </w:p>
    <w:p w:rsidR="00485E16" w:rsidRPr="00636EA8" w:rsidRDefault="00485E16" w:rsidP="00BB388D">
      <w:pPr>
        <w:autoSpaceDE w:val="0"/>
        <w:autoSpaceDN w:val="0"/>
        <w:adjustRightInd w:val="0"/>
        <w:rPr>
          <w:rtl/>
          <w:lang w:bidi="ar-SA"/>
        </w:rPr>
      </w:pPr>
      <w:r w:rsidRPr="00636EA8">
        <w:rPr>
          <w:rtl/>
          <w:lang w:bidi="ar-SA"/>
        </w:rPr>
        <w:t>چکیده‌ی این باب، بر دو محور است:</w:t>
      </w:r>
    </w:p>
    <w:p w:rsidR="00485E16" w:rsidRPr="00636EA8" w:rsidRDefault="00485E16" w:rsidP="00BB388D">
      <w:pPr>
        <w:autoSpaceDE w:val="0"/>
        <w:autoSpaceDN w:val="0"/>
        <w:adjustRightInd w:val="0"/>
        <w:rPr>
          <w:rtl/>
          <w:lang w:bidi="ar-SA"/>
        </w:rPr>
      </w:pPr>
      <w:r w:rsidRPr="00636EA8">
        <w:rPr>
          <w:b/>
          <w:bCs/>
          <w:rtl/>
          <w:lang w:bidi="ar-SA"/>
        </w:rPr>
        <w:t>نخست:</w:t>
      </w:r>
      <w:r w:rsidRPr="00636EA8">
        <w:rPr>
          <w:rtl/>
          <w:lang w:bidi="ar-SA"/>
        </w:rPr>
        <w:t xml:space="preserve"> حرام بودن کبر؛ تکبر، جزو گناهان کبیره است.</w:t>
      </w:r>
    </w:p>
    <w:p w:rsidR="00485E16" w:rsidRPr="00636EA8" w:rsidRDefault="00485E16" w:rsidP="00BB388D">
      <w:pPr>
        <w:autoSpaceDE w:val="0"/>
        <w:autoSpaceDN w:val="0"/>
        <w:adjustRightInd w:val="0"/>
        <w:rPr>
          <w:rtl/>
          <w:lang w:bidi="ar-SA"/>
        </w:rPr>
      </w:pPr>
      <w:r w:rsidRPr="00636EA8">
        <w:rPr>
          <w:b/>
          <w:bCs/>
          <w:rtl/>
          <w:lang w:bidi="ar-SA"/>
        </w:rPr>
        <w:t>دوم:</w:t>
      </w:r>
      <w:r w:rsidRPr="00636EA8">
        <w:rPr>
          <w:rtl/>
          <w:lang w:bidi="ar-SA"/>
        </w:rPr>
        <w:t xml:space="preserve"> حرام بودن خودپسندی؛ این هم حرام می‌باشد و گاه سبب تباه شدنِ اعمال نیک است؛ یعنی اگر انسان </w:t>
      </w:r>
      <w:r w:rsidR="00DB42AC" w:rsidRPr="00636EA8">
        <w:rPr>
          <w:rtl/>
          <w:lang w:bidi="ar-SA"/>
        </w:rPr>
        <w:t>به عبادتش یا به قرآن خواندنش و امثال آن، مغرور شود، بی‌آن‌که دریابد، از اجر و پاداش آن محروم می‌گردد.</w:t>
      </w:r>
    </w:p>
    <w:p w:rsidR="00DB42AC" w:rsidRPr="00636EA8" w:rsidRDefault="00DB42AC" w:rsidP="00E856DA">
      <w:pPr>
        <w:autoSpaceDE w:val="0"/>
        <w:autoSpaceDN w:val="0"/>
        <w:adjustRightInd w:val="0"/>
        <w:ind w:firstLine="0"/>
        <w:jc w:val="center"/>
        <w:rPr>
          <w:rtl/>
          <w:lang w:bidi="ar-SA"/>
        </w:rPr>
      </w:pPr>
      <w:r w:rsidRPr="00636EA8">
        <w:rPr>
          <w:rtl/>
          <w:lang w:bidi="ar-SA"/>
        </w:rPr>
        <w:t>***</w:t>
      </w:r>
    </w:p>
    <w:p w:rsidR="006D560C" w:rsidRPr="00636EA8" w:rsidRDefault="006D560C" w:rsidP="00BB388D">
      <w:pPr>
        <w:autoSpaceDE w:val="0"/>
        <w:autoSpaceDN w:val="0"/>
        <w:adjustRightInd w:val="0"/>
        <w:jc w:val="center"/>
        <w:rPr>
          <w:rtl/>
          <w:lang w:bidi="ar-SA"/>
        </w:rPr>
        <w:sectPr w:rsidR="006D560C" w:rsidRPr="00636EA8" w:rsidSect="00270467">
          <w:headerReference w:type="default" r:id="rId53"/>
          <w:footnotePr>
            <w:numRestart w:val="eachPage"/>
          </w:footnotePr>
          <w:pgSz w:w="11906" w:h="16838" w:code="9"/>
          <w:pgMar w:top="737" w:right="2381" w:bottom="3969" w:left="2381" w:header="737" w:footer="3969" w:gutter="0"/>
          <w:cols w:space="720"/>
          <w:titlePg/>
          <w:bidi/>
          <w:rtlGutter/>
          <w:docGrid w:linePitch="360"/>
        </w:sectPr>
      </w:pPr>
    </w:p>
    <w:p w:rsidR="00DB42AC" w:rsidRPr="00636EA8" w:rsidRDefault="007F5C73" w:rsidP="00BB388D">
      <w:pPr>
        <w:pStyle w:val="a"/>
        <w:rPr>
          <w:rtl/>
          <w:lang w:bidi="ar-SA"/>
        </w:rPr>
      </w:pPr>
      <w:bookmarkStart w:id="53" w:name="_Toc319393512"/>
      <w:r w:rsidRPr="00636EA8">
        <w:rPr>
          <w:rtl/>
          <w:lang w:bidi="ar-SA"/>
        </w:rPr>
        <w:t>73- باب: خوش‌خُلقی (اخلاق و رفتارِ نیک و پسندیده)</w:t>
      </w:r>
      <w:bookmarkEnd w:id="53"/>
    </w:p>
    <w:p w:rsidR="007F5C73" w:rsidRPr="00636EA8" w:rsidRDefault="007F5C73" w:rsidP="00BB388D">
      <w:pPr>
        <w:autoSpaceDE w:val="0"/>
        <w:autoSpaceDN w:val="0"/>
        <w:adjustRightInd w:val="0"/>
        <w:rPr>
          <w:rtl/>
          <w:lang w:bidi="ar-SA"/>
        </w:rPr>
      </w:pPr>
      <w:r w:rsidRPr="00636EA8">
        <w:rPr>
          <w:rtl/>
          <w:lang w:bidi="ar-SA"/>
        </w:rPr>
        <w:t>الله متعال می‌فرماید:</w:t>
      </w:r>
    </w:p>
    <w:p w:rsidR="007F5C73" w:rsidRPr="00636EA8" w:rsidRDefault="00C8054F" w:rsidP="00BC463E">
      <w:pPr>
        <w:pStyle w:val="a0"/>
        <w:rPr>
          <w:rtl/>
          <w:lang w:bidi="ar-SA"/>
        </w:rPr>
      </w:pPr>
      <w:r w:rsidRPr="00636EA8">
        <w:rPr>
          <w:rFonts w:ascii="KFGQPC Uthman Taha Naskh" w:cs="KFGQPC Uthman Taha Naskh" w:hint="cs"/>
          <w:rtl/>
          <w:lang w:bidi="ar-SA"/>
        </w:rPr>
        <w:t>﴿</w:t>
      </w:r>
      <w:r w:rsidR="00A65865" w:rsidRPr="00636EA8">
        <w:rPr>
          <w:rFonts w:ascii="KFGQPC Uthmanic Script HAFS" w:hint="eastAsia"/>
          <w:rtl/>
          <w:lang w:bidi="ar-SA"/>
        </w:rPr>
        <w:t>وَإِنَّكَ</w:t>
      </w:r>
      <w:r w:rsidR="00A65865" w:rsidRPr="00636EA8">
        <w:rPr>
          <w:rFonts w:ascii="KFGQPC Uthmanic Script HAFS"/>
          <w:rtl/>
          <w:lang w:bidi="ar-SA"/>
        </w:rPr>
        <w:t xml:space="preserve"> </w:t>
      </w:r>
      <w:r w:rsidR="00A65865" w:rsidRPr="00636EA8">
        <w:rPr>
          <w:rFonts w:ascii="KFGQPC Uthmanic Script HAFS" w:hint="eastAsia"/>
          <w:rtl/>
          <w:lang w:bidi="ar-SA"/>
        </w:rPr>
        <w:t>لَعَلَى</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خُلُقٍ</w:t>
      </w:r>
      <w:r w:rsidR="00A65865" w:rsidRPr="00636EA8">
        <w:rPr>
          <w:rFonts w:ascii="KFGQPC Uthmanic Script HAFS"/>
          <w:rtl/>
          <w:lang w:bidi="ar-SA"/>
        </w:rPr>
        <w:t xml:space="preserve"> </w:t>
      </w:r>
      <w:r w:rsidR="00A65865" w:rsidRPr="00636EA8">
        <w:rPr>
          <w:rFonts w:ascii="KFGQPC Uthmanic Script HAFS" w:hint="eastAsia"/>
          <w:rtl/>
          <w:lang w:bidi="ar-SA"/>
        </w:rPr>
        <w:t>عَظِيم</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cs"/>
          <w:rtl/>
          <w:lang w:bidi="ar-SA"/>
        </w:rPr>
        <w:t>٤</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636EA8">
        <w:rPr>
          <w:rFonts w:ascii="KFGQPC Uthman Taha Naskh" w:cs="KFGQPC Uthman Taha Naskh" w:hint="cs"/>
          <w:rtl/>
          <w:lang w:bidi="ar-SA"/>
        </w:rPr>
        <w:tab/>
      </w:r>
      <w:r w:rsidR="00A65865" w:rsidRPr="00636EA8">
        <w:rPr>
          <w:rStyle w:val="Char8"/>
          <w:rtl/>
        </w:rPr>
        <w:t>[</w:t>
      </w:r>
      <w:r w:rsidR="00A65865" w:rsidRPr="00636EA8">
        <w:rPr>
          <w:rStyle w:val="Char8"/>
          <w:rFonts w:hint="eastAsia"/>
          <w:rtl/>
        </w:rPr>
        <w:t>القلم</w:t>
      </w:r>
      <w:r w:rsidR="00A65865" w:rsidRPr="00636EA8">
        <w:rPr>
          <w:rStyle w:val="Char8"/>
          <w:rtl/>
        </w:rPr>
        <w:t xml:space="preserve">: </w:t>
      </w:r>
      <w:r w:rsidR="00A65865" w:rsidRPr="00636EA8">
        <w:rPr>
          <w:rStyle w:val="Char8"/>
          <w:rFonts w:hint="cs"/>
          <w:rtl/>
        </w:rPr>
        <w:t>٤</w:t>
      </w:r>
      <w:r w:rsidR="00A65865" w:rsidRPr="00636EA8">
        <w:rPr>
          <w:rStyle w:val="Char8"/>
          <w:rtl/>
        </w:rPr>
        <w:t xml:space="preserve">]  </w:t>
      </w:r>
      <w:r w:rsidR="006D560C" w:rsidRPr="00636EA8">
        <w:rPr>
          <w:rStyle w:val="Char8"/>
          <w:rtl/>
        </w:rPr>
        <w:tab/>
      </w:r>
    </w:p>
    <w:p w:rsidR="007F5C73" w:rsidRPr="00636EA8" w:rsidRDefault="007F5C73" w:rsidP="00BB388D">
      <w:pPr>
        <w:pStyle w:val="a1"/>
        <w:rPr>
          <w:rtl/>
          <w:lang w:bidi="ar-SA"/>
        </w:rPr>
      </w:pPr>
      <w:r w:rsidRPr="00636EA8">
        <w:rPr>
          <w:rtl/>
          <w:lang w:bidi="ar-SA"/>
        </w:rPr>
        <w:t>و بی‌گمان تو، بر اخلاق بزرگی قرار داری.</w:t>
      </w:r>
    </w:p>
    <w:p w:rsidR="007F5C73" w:rsidRPr="00636EA8" w:rsidRDefault="007F5C73" w:rsidP="00BB388D">
      <w:pPr>
        <w:autoSpaceDE w:val="0"/>
        <w:autoSpaceDN w:val="0"/>
        <w:adjustRightInd w:val="0"/>
        <w:rPr>
          <w:rtl/>
          <w:lang w:bidi="ar-SA"/>
        </w:rPr>
      </w:pPr>
      <w:r w:rsidRPr="00636EA8">
        <w:rPr>
          <w:rtl/>
          <w:lang w:bidi="ar-SA"/>
        </w:rPr>
        <w:t>و می‌فرماید:</w:t>
      </w:r>
    </w:p>
    <w:p w:rsidR="004978F0"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كَ</w:t>
      </w:r>
      <w:r w:rsidR="00A65865" w:rsidRPr="00636EA8">
        <w:rPr>
          <w:rFonts w:ascii="KFGQPC Uthmanic Script HAFS" w:hint="cs"/>
          <w:rtl/>
          <w:lang w:bidi="ar-SA"/>
        </w:rPr>
        <w:t>ٰ</w:t>
      </w:r>
      <w:r w:rsidR="00A65865" w:rsidRPr="00636EA8">
        <w:rPr>
          <w:rFonts w:ascii="KFGQPC Uthmanic Script HAFS" w:hint="eastAsia"/>
          <w:rtl/>
          <w:lang w:bidi="ar-SA"/>
        </w:rPr>
        <w:t>ظِمِينَ</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غَي</w:t>
      </w:r>
      <w:r w:rsidR="00A65865" w:rsidRPr="00636EA8">
        <w:rPr>
          <w:rFonts w:ascii="KFGQPC Uthmanic Script HAFS" w:hint="cs"/>
          <w:rtl/>
          <w:lang w:bidi="ar-SA"/>
        </w:rPr>
        <w:t>ۡ</w:t>
      </w:r>
      <w:r w:rsidR="00A65865" w:rsidRPr="00636EA8">
        <w:rPr>
          <w:rFonts w:ascii="KFGQPC Uthmanic Script HAFS" w:hint="eastAsia"/>
          <w:rtl/>
          <w:lang w:bidi="ar-SA"/>
        </w:rPr>
        <w:t>ظَ</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عَافِينَ</w:t>
      </w:r>
      <w:r w:rsidR="00A65865" w:rsidRPr="00636EA8">
        <w:rPr>
          <w:rFonts w:ascii="KFGQPC Uthmanic Script HAFS"/>
          <w:rtl/>
          <w:lang w:bidi="ar-SA"/>
        </w:rPr>
        <w:t xml:space="preserve"> </w:t>
      </w:r>
      <w:r w:rsidR="00A65865" w:rsidRPr="00636EA8">
        <w:rPr>
          <w:rFonts w:ascii="KFGQPC Uthmanic Script HAFS" w:hint="eastAsia"/>
          <w:rtl/>
          <w:lang w:bidi="ar-SA"/>
        </w:rPr>
        <w:t>عَنِ</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لنَّاسِ</w:t>
      </w:r>
      <w:r w:rsidR="00A65865" w:rsidRPr="00636EA8">
        <w:rPr>
          <w:rFonts w:ascii="KFGQPC Uthmanic Script HAFS" w:hint="cs"/>
          <w:rtl/>
          <w:lang w:bidi="ar-SA"/>
        </w:rPr>
        <w:t>ۗ</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636EA8">
        <w:rPr>
          <w:rFonts w:ascii="KFGQPC Uthman Taha Naskh" w:cs="KFGQPC Uthman Taha Naskh" w:hint="cs"/>
          <w:rtl/>
          <w:lang w:bidi="ar-SA"/>
        </w:rPr>
        <w:tab/>
      </w:r>
      <w:r w:rsidR="00A65865" w:rsidRPr="00636EA8">
        <w:rPr>
          <w:rStyle w:val="Char8"/>
          <w:rtl/>
        </w:rPr>
        <w:t>[</w:t>
      </w:r>
      <w:r w:rsidR="002C7F89">
        <w:rPr>
          <w:rStyle w:val="Char8"/>
          <w:rFonts w:hint="eastAsia"/>
          <w:rtl/>
        </w:rPr>
        <w:t>آل عمران</w:t>
      </w:r>
      <w:r w:rsidR="00A65865" w:rsidRPr="00636EA8">
        <w:rPr>
          <w:rStyle w:val="Char8"/>
          <w:rtl/>
        </w:rPr>
        <w:t xml:space="preserve">: </w:t>
      </w:r>
      <w:r w:rsidR="00A65865" w:rsidRPr="00636EA8">
        <w:rPr>
          <w:rStyle w:val="Char8"/>
          <w:rFonts w:hint="cs"/>
          <w:rtl/>
        </w:rPr>
        <w:t>١٣٤</w:t>
      </w:r>
      <w:r w:rsidR="00A65865" w:rsidRPr="00636EA8">
        <w:rPr>
          <w:rStyle w:val="Char8"/>
          <w:rtl/>
        </w:rPr>
        <w:t xml:space="preserve">]  </w:t>
      </w:r>
      <w:r w:rsidR="006D560C" w:rsidRPr="00636EA8">
        <w:rPr>
          <w:rStyle w:val="Char8"/>
          <w:rtl/>
        </w:rPr>
        <w:tab/>
      </w:r>
    </w:p>
    <w:p w:rsidR="004978F0" w:rsidRPr="00636EA8" w:rsidRDefault="004978F0" w:rsidP="00BB388D">
      <w:pPr>
        <w:pStyle w:val="a1"/>
        <w:rPr>
          <w:rtl/>
          <w:lang w:bidi="ar-SA"/>
        </w:rPr>
      </w:pPr>
      <w:r w:rsidRPr="00636EA8">
        <w:rPr>
          <w:rtl/>
          <w:lang w:bidi="ar-SA"/>
        </w:rPr>
        <w:t>کسانی که خشمشان را فرو می</w:t>
      </w:r>
      <w:r w:rsidRPr="00636EA8">
        <w:rPr>
          <w:rFonts w:ascii="Lotus" w:hAnsi="Lotus"/>
          <w:rtl/>
          <w:lang w:bidi="ar-SA"/>
        </w:rPr>
        <w:t>‌</w:t>
      </w:r>
      <w:r w:rsidRPr="00636EA8">
        <w:rPr>
          <w:rtl/>
          <w:lang w:bidi="ar-SA"/>
        </w:rPr>
        <w:t>خورند و از خطای مردم گذشت می</w:t>
      </w:r>
      <w:r w:rsidRPr="00636EA8">
        <w:rPr>
          <w:rFonts w:ascii="Lotus" w:hAnsi="Lotus"/>
          <w:rtl/>
          <w:lang w:bidi="ar-SA"/>
        </w:rPr>
        <w:t>‌</w:t>
      </w:r>
      <w:r w:rsidRPr="00636EA8">
        <w:rPr>
          <w:rtl/>
          <w:lang w:bidi="ar-SA"/>
        </w:rPr>
        <w:t>کنند.</w:t>
      </w:r>
    </w:p>
    <w:p w:rsidR="004978F0" w:rsidRPr="00636EA8" w:rsidRDefault="004978F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626- وعن أَنسٍ</w:t>
      </w:r>
      <w:r w:rsidRPr="00636EA8">
        <w:rPr>
          <w:rStyle w:val="Char4"/>
          <w:b w:val="0"/>
          <w:bCs w:val="0"/>
          <w:rtl/>
          <w:lang w:bidi="ar-SA"/>
        </w:rPr>
        <w:sym w:font="AGA Arabesque" w:char="F074"/>
      </w:r>
      <w:r w:rsidRPr="00636EA8">
        <w:rPr>
          <w:rStyle w:val="Char4"/>
          <w:rtl/>
          <w:lang w:bidi="ar-SA"/>
        </w:rPr>
        <w:t xml:space="preserve"> قال: كانَ رَسُولُ اللَّهِ</w:t>
      </w:r>
      <w:r w:rsidRPr="00636EA8">
        <w:rPr>
          <w:rStyle w:val="Char4"/>
          <w:b w:val="0"/>
          <w:bCs w:val="0"/>
          <w:rtl/>
          <w:lang w:bidi="ar-SA"/>
        </w:rPr>
        <w:sym w:font="AGA Arabesque" w:char="F072"/>
      </w:r>
      <w:r w:rsidRPr="00636EA8">
        <w:rPr>
          <w:rStyle w:val="Char4"/>
          <w:rtl/>
          <w:lang w:bidi="ar-SA"/>
        </w:rPr>
        <w:t xml:space="preserve"> أَحْسنَ النَّاسِ خُلُقًا.</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11"/>
      </w:r>
      <w:r w:rsidR="00C8054F" w:rsidRPr="00C8054F">
        <w:rPr>
          <w:rStyle w:val="FootnoteReference"/>
          <w:rFonts w:cs="B Lotus"/>
          <w:szCs w:val="28"/>
          <w:rtl/>
          <w:lang w:bidi="ar-SA"/>
        </w:rPr>
        <w:t>)</w:t>
      </w:r>
    </w:p>
    <w:p w:rsidR="007F5C73" w:rsidRPr="00636EA8" w:rsidRDefault="00F02004" w:rsidP="00BB388D">
      <w:pPr>
        <w:autoSpaceDE w:val="0"/>
        <w:autoSpaceDN w:val="0"/>
        <w:adjustRightInd w:val="0"/>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خوش‌اخلاق‌ترین مردم بود.</w:t>
      </w:r>
    </w:p>
    <w:p w:rsidR="00F02004" w:rsidRPr="00636EA8" w:rsidRDefault="00F02004"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F02004" w:rsidRPr="00636EA8" w:rsidRDefault="00F02004" w:rsidP="00BB388D">
      <w:pPr>
        <w:autoSpaceDE w:val="0"/>
        <w:autoSpaceDN w:val="0"/>
        <w:adjustRightInd w:val="0"/>
        <w:rPr>
          <w:rtl/>
          <w:lang w:bidi="ar-SA"/>
        </w:rPr>
      </w:pPr>
      <w:r w:rsidRPr="00636EA8">
        <w:rPr>
          <w:rtl/>
          <w:lang w:bidi="ar-SA"/>
        </w:rPr>
        <w:t>حافظ نووی</w:t>
      </w:r>
      <w:r w:rsidR="00D177B8" w:rsidRPr="00636EA8">
        <w:rPr>
          <w:rFonts w:cs="CTraditional Arabic"/>
          <w:rtl/>
          <w:lang w:bidi="ar-SA"/>
        </w:rPr>
        <w:t>/</w:t>
      </w:r>
      <w:r w:rsidR="00D177B8" w:rsidRPr="00636EA8">
        <w:rPr>
          <w:rtl/>
          <w:lang w:bidi="ar-SA"/>
        </w:rPr>
        <w:t xml:space="preserve"> </w:t>
      </w:r>
      <w:r w:rsidRPr="00636EA8">
        <w:rPr>
          <w:rtl/>
          <w:lang w:bidi="ar-SA"/>
        </w:rPr>
        <w:t>بابی به نام خوش‌خلقی گشوده است؛ این باب به اخلاق و رفتار نیک تشویق می‌کند و نشان‌گر فضیلت و برتری خوش‌خلقی و نیز فضلِ کسان</w:t>
      </w:r>
      <w:r w:rsidR="00457B75" w:rsidRPr="00636EA8">
        <w:rPr>
          <w:rtl/>
          <w:lang w:bidi="ar-SA"/>
        </w:rPr>
        <w:t>ی‌ست</w:t>
      </w:r>
      <w:r w:rsidRPr="00636EA8">
        <w:rPr>
          <w:rtl/>
          <w:lang w:bidi="ar-SA"/>
        </w:rPr>
        <w:t xml:space="preserve"> که به اخلاقِ نیک و پسندیده آراسته هستند. خوش‌خلقی دو جنبه دارد: رفت</w:t>
      </w:r>
      <w:r w:rsidR="00945B0B" w:rsidRPr="00636EA8">
        <w:rPr>
          <w:rtl/>
          <w:lang w:bidi="ar-SA"/>
        </w:rPr>
        <w:t>ارِ نیک و پسندیده با الله، و رفت</w:t>
      </w:r>
      <w:r w:rsidRPr="00636EA8">
        <w:rPr>
          <w:rtl/>
          <w:lang w:bidi="ar-SA"/>
        </w:rPr>
        <w:t>ار نیک با خلق خدا.</w:t>
      </w:r>
    </w:p>
    <w:p w:rsidR="00F02004" w:rsidRPr="00636EA8" w:rsidRDefault="00945B0B" w:rsidP="00BB388D">
      <w:pPr>
        <w:autoSpaceDE w:val="0"/>
        <w:autoSpaceDN w:val="0"/>
        <w:adjustRightInd w:val="0"/>
        <w:rPr>
          <w:rtl/>
          <w:lang w:bidi="ar-SA"/>
        </w:rPr>
      </w:pPr>
      <w:r w:rsidRPr="00636EA8">
        <w:rPr>
          <w:rtl/>
          <w:lang w:bidi="ar-SA"/>
        </w:rPr>
        <w:t>تعامل یا رفتار نیکو با الله، بدین معناست که انسان به حکم شرعی و تقدیریِ پروردگار راضی باشد و آن را با سینه‌ای باز و بدور از ناراحتی و دل‌تنگی بپذیرد. اگر الله متعال، چیزی رقم می‌زند که برای بنده‌اش ناگوار است، بنده با کمالِ خرسندی و رض</w:t>
      </w:r>
      <w:r w:rsidR="00115362" w:rsidRPr="00636EA8">
        <w:rPr>
          <w:rtl/>
          <w:lang w:bidi="ar-SA"/>
        </w:rPr>
        <w:t>ایت، آن را بپذیرد و به تقدیر ال</w:t>
      </w:r>
      <w:r w:rsidRPr="00636EA8">
        <w:rPr>
          <w:rtl/>
          <w:lang w:bidi="ar-SA"/>
        </w:rPr>
        <w:t>هی راضی باشد و با قلب و زبانش بگوید: از این‌که الله، پروردگارِ من است، راضی و خشنودم. هم‌چنین اگر الله</w:t>
      </w:r>
      <w:r w:rsidRPr="00636EA8">
        <w:rPr>
          <w:lang w:bidi="ar-SA"/>
        </w:rPr>
        <w:sym w:font="AGA Arabesque" w:char="F055"/>
      </w:r>
      <w:r w:rsidRPr="00636EA8">
        <w:rPr>
          <w:rtl/>
          <w:lang w:bidi="ar-SA"/>
        </w:rPr>
        <w:t xml:space="preserve"> حکمی شرعی برایش تعیین کرده است، آن را با کمال رضایت و خرسندی بپذیرد و با اطمینان خاطر </w:t>
      </w:r>
      <w:r w:rsidR="00115362" w:rsidRPr="00636EA8">
        <w:rPr>
          <w:rtl/>
          <w:lang w:bidi="ar-SA"/>
        </w:rPr>
        <w:t>و سینه‌ای باز در برابر شریعت ال</w:t>
      </w:r>
      <w:r w:rsidRPr="00636EA8">
        <w:rPr>
          <w:rtl/>
          <w:lang w:bidi="ar-SA"/>
        </w:rPr>
        <w:t xml:space="preserve">هی تسلیم شود. این، مفهومِ خوش‌خلقی </w:t>
      </w:r>
      <w:r w:rsidR="00AF4845" w:rsidRPr="00636EA8">
        <w:rPr>
          <w:rtl/>
          <w:lang w:bidi="ar-SA"/>
        </w:rPr>
        <w:t>و رفتار نیکو با الله</w:t>
      </w:r>
      <w:r w:rsidR="00AF4845" w:rsidRPr="00636EA8">
        <w:rPr>
          <w:lang w:bidi="ar-SA"/>
        </w:rPr>
        <w:sym w:font="AGA Arabesque" w:char="F055"/>
      </w:r>
      <w:r w:rsidR="00AF4845" w:rsidRPr="00636EA8">
        <w:rPr>
          <w:rtl/>
          <w:lang w:bidi="ar-SA"/>
        </w:rPr>
        <w:t xml:space="preserve"> می‌باشد.</w:t>
      </w:r>
    </w:p>
    <w:p w:rsidR="00AF4845" w:rsidRPr="00636EA8" w:rsidRDefault="00C379B6" w:rsidP="00BB388D">
      <w:pPr>
        <w:autoSpaceDE w:val="0"/>
        <w:autoSpaceDN w:val="0"/>
        <w:adjustRightInd w:val="0"/>
        <w:rPr>
          <w:rtl/>
          <w:lang w:bidi="ar-SA"/>
        </w:rPr>
      </w:pPr>
      <w:r w:rsidRPr="00636EA8">
        <w:rPr>
          <w:rtl/>
          <w:lang w:bidi="ar-SA"/>
        </w:rPr>
        <w:t xml:space="preserve">و اما خوش‌رفتاری یا خوش‌اخلاقی با خلق،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برخوردِ نیک و پسندیده‌ای با آنان داشته باشد؛ به‌گفته‌ی یکی از علما، از اذیت و آزارشان بپرهیزد، مهر و بخشش خویش را از آنان دریغ نکند و با گشاده‌رویی از آنان استقبال نماید.</w:t>
      </w:r>
    </w:p>
    <w:p w:rsidR="00C379B6" w:rsidRPr="00636EA8" w:rsidRDefault="00C379B6" w:rsidP="00BB388D">
      <w:pPr>
        <w:autoSpaceDE w:val="0"/>
        <w:autoSpaceDN w:val="0"/>
        <w:adjustRightInd w:val="0"/>
        <w:rPr>
          <w:rtl/>
          <w:lang w:bidi="ar-SA"/>
        </w:rPr>
      </w:pPr>
      <w:r w:rsidRPr="00636EA8">
        <w:rPr>
          <w:rtl/>
          <w:lang w:bidi="ar-SA"/>
        </w:rPr>
        <w:t xml:space="preserve">پرهیز از اذیت و آزار،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با دست و زبانِ خویش آزاری به آن‌ها نرساند. بذل و بخشش،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مهر، علم و ثروت و </w:t>
      </w:r>
      <w:r w:rsidR="00A1605B" w:rsidRPr="00636EA8">
        <w:rPr>
          <w:rtl/>
          <w:lang w:bidi="ar-SA"/>
        </w:rPr>
        <w:t>دیگر</w:t>
      </w:r>
      <w:r w:rsidRPr="00636EA8">
        <w:rPr>
          <w:rtl/>
          <w:lang w:bidi="ar-SA"/>
        </w:rPr>
        <w:t xml:space="preserve"> داشته‌هایش را از آنان دریغ نکند. و گشاده‌رویی بدین معناست که با غرور و تکبر یا با چهره‌ای اخمو و در هم‌کشیده، با آنان روبه‌رو نشود.</w:t>
      </w:r>
    </w:p>
    <w:p w:rsidR="00C379B6" w:rsidRPr="00636EA8" w:rsidRDefault="00446EED" w:rsidP="00BB388D">
      <w:pPr>
        <w:autoSpaceDE w:val="0"/>
        <w:autoSpaceDN w:val="0"/>
        <w:adjustRightInd w:val="0"/>
        <w:rPr>
          <w:rtl/>
          <w:lang w:bidi="ar-SA"/>
        </w:rPr>
      </w:pPr>
      <w:r w:rsidRPr="00636EA8">
        <w:rPr>
          <w:rtl/>
          <w:lang w:bidi="ar-SA"/>
        </w:rPr>
        <w:t xml:space="preserve">روشن است کسی که در برخورد با دیگران، چنین روی‌کردی دارد، در برابر ناملایمات و بدی‌های دیگران، شکیباست. لذا صبر و خویشتن‌داری نیز یکی از ویژگی‌های نیک و پسندیده است؛ برخی از مردم هم‌نوعان و برادران خود را می‌آزارند و گاه به حقوق </w:t>
      </w:r>
      <w:r w:rsidR="006B0F3A" w:rsidRPr="00636EA8">
        <w:rPr>
          <w:rtl/>
          <w:lang w:bidi="ar-SA"/>
        </w:rPr>
        <w:t>آن</w:t>
      </w:r>
      <w:r w:rsidR="006B0F3A" w:rsidRPr="00636EA8">
        <w:rPr>
          <w:cs/>
          <w:lang w:bidi="ar-SA"/>
        </w:rPr>
        <w:t>‎</w:t>
      </w:r>
      <w:r w:rsidR="006B0F3A" w:rsidRPr="00636EA8">
        <w:rPr>
          <w:rtl/>
          <w:lang w:bidi="ar-SA"/>
        </w:rPr>
        <w:t>ها</w:t>
      </w:r>
      <w:r w:rsidRPr="00636EA8">
        <w:rPr>
          <w:rtl/>
          <w:lang w:bidi="ar-SA"/>
        </w:rPr>
        <w:t xml:space="preserve"> تجاوز می‌کنند؛ بدین‌سان که مالِ کسی را می‌خورند یا حقّ کسی را انکار می‌نمایند. اما در مقابل، آدم‌های خوش‌اخلاق صبر می‌کنند و</w:t>
      </w:r>
      <w:r w:rsidR="00115362" w:rsidRPr="00636EA8">
        <w:rPr>
          <w:rtl/>
          <w:lang w:bidi="ar-SA"/>
        </w:rPr>
        <w:t xml:space="preserve"> به اجر و ثواب ال</w:t>
      </w:r>
      <w:r w:rsidR="00CF2468" w:rsidRPr="00636EA8">
        <w:rPr>
          <w:rtl/>
          <w:lang w:bidi="ar-SA"/>
        </w:rPr>
        <w:t xml:space="preserve">هی امیدوارند و از آن‌جا که </w:t>
      </w:r>
      <w:r w:rsidRPr="00636EA8">
        <w:rPr>
          <w:rtl/>
          <w:lang w:bidi="ar-SA"/>
        </w:rPr>
        <w:t>ف</w:t>
      </w:r>
      <w:r w:rsidR="00CF2468" w:rsidRPr="00636EA8">
        <w:rPr>
          <w:rtl/>
          <w:lang w:bidi="ar-SA"/>
        </w:rPr>
        <w:t xml:space="preserve">رجام نیک از آنِ پرهیزگاران است، </w:t>
      </w:r>
      <w:r w:rsidRPr="00636EA8">
        <w:rPr>
          <w:rtl/>
          <w:lang w:bidi="ar-SA"/>
        </w:rPr>
        <w:t>این‌ها نتیجه‌ی صبرشان را می</w:t>
      </w:r>
      <w:r w:rsidR="00CF2468" w:rsidRPr="00636EA8">
        <w:rPr>
          <w:rtl/>
          <w:lang w:bidi="ar-SA"/>
        </w:rPr>
        <w:t>‌بینند.</w:t>
      </w:r>
      <w:r w:rsidR="006358D3" w:rsidRPr="00636EA8">
        <w:rPr>
          <w:rtl/>
          <w:lang w:bidi="ar-SA"/>
        </w:rPr>
        <w:t xml:space="preserve"> آن‌چه ذکر شده، نمونه‌هایی از خوش‌رفتاری با مردم است.</w:t>
      </w:r>
    </w:p>
    <w:p w:rsidR="006358D3" w:rsidRPr="00636EA8" w:rsidRDefault="006358D3" w:rsidP="00BC463E">
      <w:pPr>
        <w:spacing w:line="228" w:lineRule="auto"/>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 xml:space="preserve">در ابتدای این باب فرموده‌ی الله متعال به پیامبرش را ذکر کرده است: </w:t>
      </w:r>
      <w:r w:rsidR="00C8054F" w:rsidRPr="00636EA8">
        <w:rPr>
          <w:rFonts w:ascii="KFGQPC Uthman Taha Naskh" w:cs="KFGQPC Uthman Taha Naskh" w:hint="cs"/>
          <w:rtl/>
          <w:lang w:bidi="ar-SA"/>
        </w:rPr>
        <w:t>﴿</w:t>
      </w:r>
      <w:r w:rsidR="00A65865" w:rsidRPr="00636EA8">
        <w:rPr>
          <w:rFonts w:ascii="KFGQPC Uthmanic Script HAFS" w:cs="KFGQPC Uthmanic Script HAFS" w:hint="eastAsia"/>
          <w:rtl/>
          <w:lang w:bidi="ar-SA"/>
        </w:rPr>
        <w:t>وَإِنَّكَ</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eastAsia"/>
          <w:rtl/>
          <w:lang w:bidi="ar-SA"/>
        </w:rPr>
        <w:t>لَعَلَى</w:t>
      </w:r>
      <w:r w:rsidR="00A65865" w:rsidRPr="00636EA8">
        <w:rPr>
          <w:rFonts w:ascii="KFGQPC Uthmanic Script HAFS" w:cs="KFGQPC Uthmanic Script HAFS" w:hint="cs"/>
          <w:rtl/>
          <w:lang w:bidi="ar-SA"/>
        </w:rPr>
        <w:t>ٰ</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eastAsia"/>
          <w:rtl/>
          <w:lang w:bidi="ar-SA"/>
        </w:rPr>
        <w:t>خُلُقٍ</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eastAsia"/>
          <w:rtl/>
          <w:lang w:bidi="ar-SA"/>
        </w:rPr>
        <w:t>عَظِيم</w:t>
      </w:r>
      <w:r w:rsidR="00A65865" w:rsidRPr="00636EA8">
        <w:rPr>
          <w:rFonts w:ascii="KFGQPC Uthmanic Script HAFS" w:cs="KFGQPC Uthmanic Script HAFS" w:hint="cs"/>
          <w:rtl/>
          <w:lang w:bidi="ar-SA"/>
        </w:rPr>
        <w:t>ٖ</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cs"/>
          <w:rtl/>
          <w:lang w:bidi="ar-SA"/>
        </w:rPr>
        <w:t>٤</w:t>
      </w:r>
      <w:r w:rsidR="00C8054F"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Pr="00636EA8">
        <w:rPr>
          <w:rtl/>
          <w:lang w:bidi="ar-SA"/>
        </w:rPr>
        <w:t>؛ این آیه معطوف به جوابِ قسم است:</w:t>
      </w:r>
    </w:p>
    <w:p w:rsidR="006358D3"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65865" w:rsidRPr="00636EA8">
        <w:rPr>
          <w:rFonts w:ascii="KFGQPC Uthmanic Script HAFS" w:hint="eastAsia"/>
          <w:rtl/>
          <w:lang w:bidi="ar-SA"/>
        </w:rPr>
        <w:t>ن</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قَلَمِ</w:t>
      </w:r>
      <w:r w:rsidR="00A65865" w:rsidRPr="00636EA8">
        <w:rPr>
          <w:rFonts w:ascii="KFGQPC Uthmanic Script HAFS"/>
          <w:rtl/>
          <w:lang w:bidi="ar-SA"/>
        </w:rPr>
        <w:t xml:space="preserve"> </w:t>
      </w:r>
      <w:r w:rsidR="00A65865" w:rsidRPr="00636EA8">
        <w:rPr>
          <w:rFonts w:ascii="KFGQPC Uthmanic Script HAFS" w:hint="eastAsia"/>
          <w:rtl/>
          <w:lang w:bidi="ar-SA"/>
        </w:rPr>
        <w:t>وَمَا</w:t>
      </w:r>
      <w:r w:rsidR="00A65865" w:rsidRPr="00636EA8">
        <w:rPr>
          <w:rFonts w:ascii="KFGQPC Uthmanic Script HAFS"/>
          <w:rtl/>
          <w:lang w:bidi="ar-SA"/>
        </w:rPr>
        <w:t xml:space="preserve"> </w:t>
      </w:r>
      <w:r w:rsidR="00A65865" w:rsidRPr="00636EA8">
        <w:rPr>
          <w:rFonts w:ascii="KFGQPC Uthmanic Script HAFS" w:hint="eastAsia"/>
          <w:rtl/>
          <w:lang w:bidi="ar-SA"/>
        </w:rPr>
        <w:t>يَس</w:t>
      </w:r>
      <w:r w:rsidR="00A65865" w:rsidRPr="00636EA8">
        <w:rPr>
          <w:rFonts w:ascii="KFGQPC Uthmanic Script HAFS" w:hint="cs"/>
          <w:rtl/>
          <w:lang w:bidi="ar-SA"/>
        </w:rPr>
        <w:t>ۡ</w:t>
      </w:r>
      <w:r w:rsidR="00A65865" w:rsidRPr="00636EA8">
        <w:rPr>
          <w:rFonts w:ascii="KFGQPC Uthmanic Script HAFS" w:hint="eastAsia"/>
          <w:rtl/>
          <w:lang w:bidi="ar-SA"/>
        </w:rPr>
        <w:t>طُرُونَ</w:t>
      </w:r>
      <w:r w:rsidR="00A65865" w:rsidRPr="00636EA8">
        <w:rPr>
          <w:rFonts w:ascii="KFGQPC Uthmanic Script HAFS"/>
          <w:rtl/>
          <w:lang w:bidi="ar-SA"/>
        </w:rPr>
        <w:t xml:space="preserve"> </w:t>
      </w:r>
      <w:r w:rsidR="00A65865" w:rsidRPr="00636EA8">
        <w:rPr>
          <w:rFonts w:ascii="KFGQPC Uthmanic Script HAFS" w:hint="cs"/>
          <w:rtl/>
          <w:lang w:bidi="ar-SA"/>
        </w:rPr>
        <w:t>١</w:t>
      </w:r>
      <w:r w:rsidR="00A65865" w:rsidRPr="00636EA8">
        <w:rPr>
          <w:rFonts w:ascii="KFGQPC Uthmanic Script HAFS"/>
          <w:rtl/>
          <w:lang w:bidi="ar-SA"/>
        </w:rPr>
        <w:t xml:space="preserve"> </w:t>
      </w:r>
      <w:r w:rsidR="00A65865" w:rsidRPr="00636EA8">
        <w:rPr>
          <w:rFonts w:ascii="KFGQPC Uthmanic Script HAFS" w:hint="eastAsia"/>
          <w:rtl/>
          <w:lang w:bidi="ar-SA"/>
        </w:rPr>
        <w:t>مَا</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أَنتَ</w:t>
      </w:r>
      <w:r w:rsidR="00A65865" w:rsidRPr="00636EA8">
        <w:rPr>
          <w:rFonts w:ascii="KFGQPC Uthmanic Script HAFS"/>
          <w:rtl/>
          <w:lang w:bidi="ar-SA"/>
        </w:rPr>
        <w:t xml:space="preserve"> </w:t>
      </w:r>
      <w:r w:rsidR="00A65865" w:rsidRPr="00636EA8">
        <w:rPr>
          <w:rFonts w:ascii="KFGQPC Uthmanic Script HAFS" w:hint="eastAsia"/>
          <w:rtl/>
          <w:lang w:bidi="ar-SA"/>
        </w:rPr>
        <w:t>بِنِع</w:t>
      </w:r>
      <w:r w:rsidR="00A65865" w:rsidRPr="00636EA8">
        <w:rPr>
          <w:rFonts w:ascii="KFGQPC Uthmanic Script HAFS" w:hint="cs"/>
          <w:rtl/>
          <w:lang w:bidi="ar-SA"/>
        </w:rPr>
        <w:t>ۡ</w:t>
      </w:r>
      <w:r w:rsidR="00A65865" w:rsidRPr="00636EA8">
        <w:rPr>
          <w:rFonts w:ascii="KFGQPC Uthmanic Script HAFS" w:hint="eastAsia"/>
          <w:rtl/>
          <w:lang w:bidi="ar-SA"/>
        </w:rPr>
        <w:t>مَةِ</w:t>
      </w:r>
      <w:r w:rsidR="00A65865" w:rsidRPr="00636EA8">
        <w:rPr>
          <w:rFonts w:ascii="KFGQPC Uthmanic Script HAFS"/>
          <w:rtl/>
          <w:lang w:bidi="ar-SA"/>
        </w:rPr>
        <w:t xml:space="preserve"> </w:t>
      </w:r>
      <w:r w:rsidR="00A65865" w:rsidRPr="00636EA8">
        <w:rPr>
          <w:rFonts w:ascii="KFGQPC Uthmanic Script HAFS" w:hint="eastAsia"/>
          <w:rtl/>
          <w:lang w:bidi="ar-SA"/>
        </w:rPr>
        <w:t>رَبِّكَ</w:t>
      </w:r>
      <w:r w:rsidR="00A65865" w:rsidRPr="00636EA8">
        <w:rPr>
          <w:rFonts w:ascii="KFGQPC Uthmanic Script HAFS"/>
          <w:rtl/>
          <w:lang w:bidi="ar-SA"/>
        </w:rPr>
        <w:t xml:space="preserve"> </w:t>
      </w:r>
      <w:r w:rsidR="00A65865" w:rsidRPr="00636EA8">
        <w:rPr>
          <w:rFonts w:ascii="KFGQPC Uthmanic Script HAFS" w:hint="eastAsia"/>
          <w:rtl/>
          <w:lang w:bidi="ar-SA"/>
        </w:rPr>
        <w:t>بِمَج</w:t>
      </w:r>
      <w:r w:rsidR="00A65865" w:rsidRPr="00636EA8">
        <w:rPr>
          <w:rFonts w:ascii="KFGQPC Uthmanic Script HAFS" w:hint="cs"/>
          <w:rtl/>
          <w:lang w:bidi="ar-SA"/>
        </w:rPr>
        <w:t>ۡ</w:t>
      </w:r>
      <w:r w:rsidR="00A65865" w:rsidRPr="00636EA8">
        <w:rPr>
          <w:rFonts w:ascii="KFGQPC Uthmanic Script HAFS" w:hint="eastAsia"/>
          <w:rtl/>
          <w:lang w:bidi="ar-SA"/>
        </w:rPr>
        <w:t>نُون</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cs"/>
          <w:rtl/>
          <w:lang w:bidi="ar-SA"/>
        </w:rPr>
        <w:t>٢</w:t>
      </w:r>
      <w:r w:rsidR="00A65865" w:rsidRPr="00636EA8">
        <w:rPr>
          <w:rFonts w:ascii="KFGQPC Uthmanic Script HAFS"/>
          <w:rtl/>
          <w:lang w:bidi="ar-SA"/>
        </w:rPr>
        <w:t xml:space="preserve"> </w:t>
      </w:r>
      <w:r w:rsidR="00A65865" w:rsidRPr="00636EA8">
        <w:rPr>
          <w:rFonts w:ascii="KFGQPC Uthmanic Script HAFS" w:hint="eastAsia"/>
          <w:rtl/>
          <w:lang w:bidi="ar-SA"/>
        </w:rPr>
        <w:t>وَإِنَّ</w:t>
      </w:r>
      <w:r w:rsidR="00A65865" w:rsidRPr="00636EA8">
        <w:rPr>
          <w:rFonts w:ascii="KFGQPC Uthmanic Script HAFS"/>
          <w:rtl/>
          <w:lang w:bidi="ar-SA"/>
        </w:rPr>
        <w:t xml:space="preserve"> </w:t>
      </w:r>
      <w:r w:rsidR="00A65865" w:rsidRPr="00636EA8">
        <w:rPr>
          <w:rFonts w:ascii="KFGQPC Uthmanic Script HAFS" w:hint="eastAsia"/>
          <w:rtl/>
          <w:lang w:bidi="ar-SA"/>
        </w:rPr>
        <w:t>لَكَ</w:t>
      </w:r>
      <w:r w:rsidR="00A65865" w:rsidRPr="00636EA8">
        <w:rPr>
          <w:rFonts w:ascii="KFGQPC Uthmanic Script HAFS"/>
          <w:rtl/>
          <w:lang w:bidi="ar-SA"/>
        </w:rPr>
        <w:t xml:space="preserve"> </w:t>
      </w:r>
      <w:r w:rsidR="00A65865" w:rsidRPr="00636EA8">
        <w:rPr>
          <w:rFonts w:ascii="KFGQPC Uthmanic Script HAFS" w:hint="eastAsia"/>
          <w:rtl/>
          <w:lang w:bidi="ar-SA"/>
        </w:rPr>
        <w:t>لَأَج</w:t>
      </w:r>
      <w:r w:rsidR="00A65865" w:rsidRPr="00636EA8">
        <w:rPr>
          <w:rFonts w:ascii="KFGQPC Uthmanic Script HAFS" w:hint="cs"/>
          <w:rtl/>
          <w:lang w:bidi="ar-SA"/>
        </w:rPr>
        <w:t>ۡ</w:t>
      </w:r>
      <w:r w:rsidR="00A65865" w:rsidRPr="00636EA8">
        <w:rPr>
          <w:rFonts w:ascii="KFGQPC Uthmanic Script HAFS" w:hint="eastAsia"/>
          <w:rtl/>
          <w:lang w:bidi="ar-SA"/>
        </w:rPr>
        <w:t>رًا</w:t>
      </w:r>
      <w:r w:rsidR="00A65865" w:rsidRPr="00636EA8">
        <w:rPr>
          <w:rFonts w:ascii="KFGQPC Uthmanic Script HAFS"/>
          <w:rtl/>
          <w:lang w:bidi="ar-SA"/>
        </w:rPr>
        <w:t xml:space="preserve"> </w:t>
      </w:r>
      <w:r w:rsidR="00A65865" w:rsidRPr="00636EA8">
        <w:rPr>
          <w:rFonts w:ascii="KFGQPC Uthmanic Script HAFS" w:hint="eastAsia"/>
          <w:rtl/>
          <w:lang w:bidi="ar-SA"/>
        </w:rPr>
        <w:t>غَي</w:t>
      </w:r>
      <w:r w:rsidR="00A65865" w:rsidRPr="00636EA8">
        <w:rPr>
          <w:rFonts w:ascii="KFGQPC Uthmanic Script HAFS" w:hint="cs"/>
          <w:rtl/>
          <w:lang w:bidi="ar-SA"/>
        </w:rPr>
        <w:t>ۡ</w:t>
      </w:r>
      <w:r w:rsidR="00A65865" w:rsidRPr="00636EA8">
        <w:rPr>
          <w:rFonts w:ascii="KFGQPC Uthmanic Script HAFS" w:hint="eastAsia"/>
          <w:rtl/>
          <w:lang w:bidi="ar-SA"/>
        </w:rPr>
        <w:t>رَ</w:t>
      </w:r>
      <w:r w:rsidR="00A65865" w:rsidRPr="00636EA8">
        <w:rPr>
          <w:rFonts w:ascii="KFGQPC Uthmanic Script HAFS"/>
          <w:rtl/>
          <w:lang w:bidi="ar-SA"/>
        </w:rPr>
        <w:t xml:space="preserve"> </w:t>
      </w:r>
      <w:r w:rsidR="00A65865" w:rsidRPr="00636EA8">
        <w:rPr>
          <w:rFonts w:ascii="KFGQPC Uthmanic Script HAFS" w:hint="eastAsia"/>
          <w:rtl/>
          <w:lang w:bidi="ar-SA"/>
        </w:rPr>
        <w:t>مَم</w:t>
      </w:r>
      <w:r w:rsidR="00A65865" w:rsidRPr="00636EA8">
        <w:rPr>
          <w:rFonts w:ascii="KFGQPC Uthmanic Script HAFS" w:hint="cs"/>
          <w:rtl/>
          <w:lang w:bidi="ar-SA"/>
        </w:rPr>
        <w:t>ۡ</w:t>
      </w:r>
      <w:r w:rsidR="00A65865" w:rsidRPr="00636EA8">
        <w:rPr>
          <w:rFonts w:ascii="KFGQPC Uthmanic Script HAFS" w:hint="eastAsia"/>
          <w:rtl/>
          <w:lang w:bidi="ar-SA"/>
        </w:rPr>
        <w:t>نُون</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cs"/>
          <w:rtl/>
          <w:lang w:bidi="ar-SA"/>
        </w:rPr>
        <w:t>٣</w:t>
      </w:r>
      <w:r w:rsidR="00A65865" w:rsidRPr="00636EA8">
        <w:rPr>
          <w:rFonts w:ascii="KFGQPC Uthmanic Script HAFS"/>
          <w:rtl/>
          <w:lang w:bidi="ar-SA"/>
        </w:rPr>
        <w:t xml:space="preserve"> </w:t>
      </w:r>
      <w:r w:rsidR="00A65865" w:rsidRPr="00636EA8">
        <w:rPr>
          <w:rFonts w:ascii="KFGQPC Uthmanic Script HAFS" w:hint="eastAsia"/>
          <w:rtl/>
          <w:lang w:bidi="ar-SA"/>
        </w:rPr>
        <w:t>وَإِنَّكَ</w:t>
      </w:r>
      <w:r w:rsidR="00A65865" w:rsidRPr="00636EA8">
        <w:rPr>
          <w:rFonts w:ascii="KFGQPC Uthmanic Script HAFS"/>
          <w:rtl/>
          <w:lang w:bidi="ar-SA"/>
        </w:rPr>
        <w:t xml:space="preserve"> </w:t>
      </w:r>
      <w:r w:rsidR="00A65865" w:rsidRPr="00636EA8">
        <w:rPr>
          <w:rFonts w:ascii="KFGQPC Uthmanic Script HAFS" w:hint="eastAsia"/>
          <w:rtl/>
          <w:lang w:bidi="ar-SA"/>
        </w:rPr>
        <w:t>لَعَلَى</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خُلُقٍ</w:t>
      </w:r>
      <w:r w:rsidR="00A65865" w:rsidRPr="00636EA8">
        <w:rPr>
          <w:rFonts w:ascii="KFGQPC Uthmanic Script HAFS"/>
          <w:rtl/>
          <w:lang w:bidi="ar-SA"/>
        </w:rPr>
        <w:t xml:space="preserve"> </w:t>
      </w:r>
      <w:r w:rsidR="00A65865" w:rsidRPr="00636EA8">
        <w:rPr>
          <w:rFonts w:ascii="KFGQPC Uthmanic Script HAFS" w:hint="eastAsia"/>
          <w:rtl/>
          <w:lang w:bidi="ar-SA"/>
        </w:rPr>
        <w:t>عَظِيم</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cs"/>
          <w:rtl/>
          <w:lang w:bidi="ar-SA"/>
        </w:rPr>
        <w:t>٤</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636EA8">
        <w:rPr>
          <w:rFonts w:ascii="KFGQPC Uthman Taha Naskh" w:cs="KFGQPC Uthman Taha Naskh" w:hint="cs"/>
          <w:rtl/>
          <w:lang w:bidi="ar-SA"/>
        </w:rPr>
        <w:tab/>
      </w:r>
      <w:r w:rsidR="00A65865" w:rsidRPr="009063A0">
        <w:rPr>
          <w:rStyle w:val="Char8"/>
          <w:rtl/>
        </w:rPr>
        <w:t>[</w:t>
      </w:r>
      <w:r w:rsidR="00A65865" w:rsidRPr="009063A0">
        <w:rPr>
          <w:rStyle w:val="Char8"/>
          <w:rFonts w:hint="eastAsia"/>
          <w:rtl/>
        </w:rPr>
        <w:t>القلم</w:t>
      </w:r>
      <w:r w:rsidR="00A65865" w:rsidRPr="009063A0">
        <w:rPr>
          <w:rStyle w:val="Char8"/>
          <w:rtl/>
        </w:rPr>
        <w:t xml:space="preserve">: </w:t>
      </w:r>
      <w:r w:rsidR="00A65865" w:rsidRPr="009063A0">
        <w:rPr>
          <w:rStyle w:val="Char8"/>
          <w:rFonts w:hint="cs"/>
          <w:rtl/>
        </w:rPr>
        <w:t>١</w:t>
      </w:r>
      <w:r w:rsidR="00A65865" w:rsidRPr="009063A0">
        <w:rPr>
          <w:rStyle w:val="Char8"/>
          <w:rFonts w:hint="eastAsia"/>
          <w:rtl/>
        </w:rPr>
        <w:t>،</w:t>
      </w:r>
      <w:r w:rsidR="00A65865" w:rsidRPr="009063A0">
        <w:rPr>
          <w:rStyle w:val="Char8"/>
          <w:rtl/>
        </w:rPr>
        <w:t xml:space="preserve">  </w:t>
      </w:r>
      <w:r w:rsidR="00A65865" w:rsidRPr="009063A0">
        <w:rPr>
          <w:rStyle w:val="Char8"/>
          <w:rFonts w:hint="cs"/>
          <w:rtl/>
        </w:rPr>
        <w:t>٤</w:t>
      </w:r>
      <w:r w:rsidR="00A65865" w:rsidRPr="009063A0">
        <w:rPr>
          <w:rStyle w:val="Char8"/>
          <w:rtl/>
        </w:rPr>
        <w:t>]</w:t>
      </w:r>
      <w:r w:rsidR="00A65865" w:rsidRPr="00636EA8">
        <w:rPr>
          <w:rFonts w:ascii="KFGQPC Uthman Taha Naskh" w:cs="KFGQPC Uthman Taha Naskh"/>
          <w:rtl/>
          <w:lang w:bidi="ar-SA"/>
        </w:rPr>
        <w:t xml:space="preserve">  </w:t>
      </w:r>
      <w:r w:rsidR="006D560C" w:rsidRPr="00636EA8">
        <w:rPr>
          <w:rFonts w:ascii="(normal text)" w:hAnsi="(normal text)"/>
          <w:rtl/>
          <w:lang w:bidi="ar-SA"/>
        </w:rPr>
        <w:tab/>
      </w:r>
    </w:p>
    <w:p w:rsidR="006358D3" w:rsidRPr="00636EA8" w:rsidRDefault="006358D3" w:rsidP="00BB388D">
      <w:pPr>
        <w:pStyle w:val="a1"/>
        <w:rPr>
          <w:rtl/>
          <w:lang w:bidi="ar-SA"/>
        </w:rPr>
      </w:pPr>
      <w:r w:rsidRPr="00636EA8">
        <w:rPr>
          <w:rtl/>
          <w:lang w:bidi="ar-SA"/>
        </w:rPr>
        <w:t>نون؛ سوگند به قلم و آنچه می‌نویسند که تو به فضل پروردگارت دیوانه نیستی و به‌راستی تو، پاداش بی‌پایانی داری؛ و بی‌گمان تو، بر اخلاق بزرگی قرار داری.</w:t>
      </w:r>
    </w:p>
    <w:p w:rsidR="006358D3" w:rsidRPr="00636EA8" w:rsidRDefault="00C8054F" w:rsidP="00BC463E">
      <w:pPr>
        <w:autoSpaceDE w:val="0"/>
        <w:autoSpaceDN w:val="0"/>
        <w:adjustRightInd w:val="0"/>
        <w:spacing w:line="228" w:lineRule="auto"/>
        <w:rPr>
          <w:rtl/>
          <w:lang w:bidi="ar-SA"/>
        </w:rPr>
      </w:pPr>
      <w:r w:rsidRPr="00636EA8">
        <w:rPr>
          <w:rFonts w:ascii="KFGQPC Uthman Taha Naskh" w:cs="KFGQPC Uthman Taha Naskh" w:hint="cs"/>
          <w:rtl/>
          <w:lang w:bidi="ar-SA"/>
        </w:rPr>
        <w:t>﴿</w:t>
      </w:r>
      <w:r w:rsidR="00A65865" w:rsidRPr="00636EA8">
        <w:rPr>
          <w:rFonts w:ascii="KFGQPC Uthmanic Script HAFS" w:cs="KFGQPC Uthmanic Script HAFS" w:hint="eastAsia"/>
          <w:rtl/>
          <w:lang w:bidi="ar-SA"/>
        </w:rPr>
        <w:t>وَإِنَّكَ</w:t>
      </w:r>
      <w:r w:rsidRPr="00636EA8">
        <w:rPr>
          <w:rFonts w:ascii="KFGQPC Uthman Taha Naskh" w:cs="KFGQPC Uthman Taha Naskh" w:hint="cs"/>
          <w:rtl/>
          <w:lang w:bidi="ar-SA"/>
        </w:rPr>
        <w:t>﴾</w:t>
      </w:r>
      <w:r w:rsidR="006358D3" w:rsidRPr="00636EA8">
        <w:rPr>
          <w:rtl/>
          <w:lang w:bidi="ar-SA"/>
        </w:rPr>
        <w:t xml:space="preserve">، یعنی تو ای محمد! </w:t>
      </w:r>
      <w:r w:rsidRPr="00636EA8">
        <w:rPr>
          <w:rFonts w:ascii="KFGQPC Uthman Taha Naskh" w:cs="KFGQPC Uthman Taha Naskh" w:hint="cs"/>
          <w:rtl/>
          <w:lang w:bidi="ar-SA"/>
        </w:rPr>
        <w:t>﴿</w:t>
      </w:r>
      <w:r w:rsidR="00A65865" w:rsidRPr="00636EA8">
        <w:rPr>
          <w:rFonts w:ascii="KFGQPC Uthmanic Script HAFS" w:cs="KFGQPC Uthmanic Script HAFS" w:hint="eastAsia"/>
          <w:rtl/>
          <w:lang w:bidi="ar-SA"/>
        </w:rPr>
        <w:t>لَعَلَى</w:t>
      </w:r>
      <w:r w:rsidR="00A65865" w:rsidRPr="00636EA8">
        <w:rPr>
          <w:rFonts w:ascii="KFGQPC Uthmanic Script HAFS" w:cs="KFGQPC Uthmanic Script HAFS" w:hint="cs"/>
          <w:rtl/>
          <w:lang w:bidi="ar-SA"/>
        </w:rPr>
        <w:t>ٰ</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eastAsia"/>
          <w:rtl/>
          <w:lang w:bidi="ar-SA"/>
        </w:rPr>
        <w:t>خُلُقٍ</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eastAsia"/>
          <w:rtl/>
          <w:lang w:bidi="ar-SA"/>
        </w:rPr>
        <w:t>عَظِيم</w:t>
      </w:r>
      <w:r w:rsidR="00A65865" w:rsidRPr="00636EA8">
        <w:rPr>
          <w:rFonts w:ascii="KFGQPC Uthmanic Script HAFS" w:cs="KFGQPC Uthmanic Script HAFS" w:hint="cs"/>
          <w:rtl/>
          <w:lang w:bidi="ar-SA"/>
        </w:rPr>
        <w:t>ٖ</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cs"/>
          <w:rtl/>
          <w:lang w:bidi="ar-SA"/>
        </w:rPr>
        <w:t>٤</w:t>
      </w:r>
      <w:r w:rsidRPr="00636EA8">
        <w:rPr>
          <w:rFonts w:ascii="KFGQPC Uthman Taha Naskh" w:cs="KFGQPC Uthman Taha Naskh" w:hint="cs"/>
          <w:rtl/>
          <w:lang w:bidi="ar-SA"/>
        </w:rPr>
        <w:t>﴾</w:t>
      </w:r>
      <w:r w:rsidR="006358D3" w:rsidRPr="00636EA8">
        <w:rPr>
          <w:rtl/>
          <w:lang w:bidi="ar-SA"/>
        </w:rPr>
        <w:t>؛ هیچ‌کس به اخلاق سترگ تو، نرسیده است؛ نه در تعامل با الله و نه در تعامل با مردم. ویژگی‌های اخلاقی تو از قبیل شجاعت، بخشندگی، خوش‌رفتاری و دیگر ارزش‌های اخلاقی، بی‌نظیر است. آری؛ خلق و خوی پیامبر</w:t>
      </w:r>
      <w:r w:rsidR="006358D3" w:rsidRPr="00636EA8">
        <w:rPr>
          <w:lang w:bidi="ar-SA"/>
        </w:rPr>
        <w:sym w:font="AGA Arabesque" w:char="F072"/>
      </w:r>
      <w:r w:rsidR="006358D3" w:rsidRPr="00636EA8">
        <w:rPr>
          <w:rtl/>
          <w:lang w:bidi="ar-SA"/>
        </w:rPr>
        <w:t xml:space="preserve"> برگرفته از آموزه‌ها و رهنمودهای قرآن بود؛ چنان‌که به فرمان‌های قرآن عمل می‌کرد و از نواهیِ قرآن، دوری می‌نمود.</w:t>
      </w:r>
    </w:p>
    <w:p w:rsidR="006358D3" w:rsidRPr="00636EA8" w:rsidRDefault="006358D3" w:rsidP="00BB388D">
      <w:pPr>
        <w:autoSpaceDE w:val="0"/>
        <w:autoSpaceDN w:val="0"/>
        <w:adjustRightInd w:val="0"/>
        <w:rPr>
          <w:rtl/>
          <w:lang w:bidi="ar-SA"/>
        </w:rPr>
      </w:pPr>
      <w:r w:rsidRPr="00636EA8">
        <w:rPr>
          <w:rtl/>
          <w:lang w:bidi="ar-SA"/>
        </w:rPr>
        <w:t xml:space="preserve">سپس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tl/>
          <w:lang w:bidi="ar-SA"/>
        </w:rPr>
        <w:t>بخشی از آیه‌ی 134 سوره‌ی «آل‌عمران» را ذکر کرده است که الله</w:t>
      </w:r>
      <w:r w:rsidRPr="00636EA8">
        <w:rPr>
          <w:lang w:bidi="ar-SA"/>
        </w:rPr>
        <w:sym w:font="AGA Arabesque" w:char="F055"/>
      </w:r>
      <w:r w:rsidRPr="00636EA8">
        <w:rPr>
          <w:rtl/>
          <w:lang w:bidi="ar-SA"/>
        </w:rPr>
        <w:t xml:space="preserve"> می‌فرماید:</w:t>
      </w:r>
    </w:p>
    <w:p w:rsidR="008D5091" w:rsidRPr="00636EA8" w:rsidRDefault="00C8054F" w:rsidP="00BC463E">
      <w:pPr>
        <w:pStyle w:val="a0"/>
        <w:rPr>
          <w:rStyle w:val="Char8"/>
          <w:rtl/>
        </w:rPr>
      </w:pPr>
      <w:r w:rsidRPr="00636EA8">
        <w:rPr>
          <w:rFonts w:ascii="KFGQPC Uthman Taha Naskh" w:cs="KFGQPC Uthman Taha Naskh" w:hint="cs"/>
          <w:rtl/>
          <w:lang w:bidi="ar-SA"/>
        </w:rPr>
        <w:t>﴿</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كَ</w:t>
      </w:r>
      <w:r w:rsidR="00A65865" w:rsidRPr="00636EA8">
        <w:rPr>
          <w:rFonts w:ascii="KFGQPC Uthmanic Script HAFS" w:hint="cs"/>
          <w:rtl/>
          <w:lang w:bidi="ar-SA"/>
        </w:rPr>
        <w:t>ٰ</w:t>
      </w:r>
      <w:r w:rsidR="00A65865" w:rsidRPr="00636EA8">
        <w:rPr>
          <w:rFonts w:ascii="KFGQPC Uthmanic Script HAFS" w:hint="eastAsia"/>
          <w:rtl/>
          <w:lang w:bidi="ar-SA"/>
        </w:rPr>
        <w:t>ظِمِينَ</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غَي</w:t>
      </w:r>
      <w:r w:rsidR="00A65865" w:rsidRPr="00636EA8">
        <w:rPr>
          <w:rFonts w:ascii="KFGQPC Uthmanic Script HAFS" w:hint="cs"/>
          <w:rtl/>
          <w:lang w:bidi="ar-SA"/>
        </w:rPr>
        <w:t>ۡ</w:t>
      </w:r>
      <w:r w:rsidR="00A65865" w:rsidRPr="00636EA8">
        <w:rPr>
          <w:rFonts w:ascii="KFGQPC Uthmanic Script HAFS" w:hint="eastAsia"/>
          <w:rtl/>
          <w:lang w:bidi="ar-SA"/>
        </w:rPr>
        <w:t>ظَ</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عَافِينَ</w:t>
      </w:r>
      <w:r w:rsidR="00A65865" w:rsidRPr="00636EA8">
        <w:rPr>
          <w:rFonts w:ascii="KFGQPC Uthmanic Script HAFS"/>
          <w:rtl/>
          <w:lang w:bidi="ar-SA"/>
        </w:rPr>
        <w:t xml:space="preserve"> </w:t>
      </w:r>
      <w:r w:rsidR="00A65865" w:rsidRPr="00636EA8">
        <w:rPr>
          <w:rFonts w:ascii="KFGQPC Uthmanic Script HAFS" w:hint="eastAsia"/>
          <w:rtl/>
          <w:lang w:bidi="ar-SA"/>
        </w:rPr>
        <w:t>عَنِ</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لنَّاسِ</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636EA8">
        <w:rPr>
          <w:rFonts w:ascii="KFGQPC Uthman Taha Naskh" w:cs="KFGQPC Uthman Taha Naskh" w:hint="cs"/>
          <w:rtl/>
          <w:lang w:bidi="ar-SA"/>
        </w:rPr>
        <w:tab/>
      </w:r>
      <w:r w:rsidR="00A65865" w:rsidRPr="00636EA8">
        <w:rPr>
          <w:rStyle w:val="Char8"/>
          <w:rtl/>
        </w:rPr>
        <w:t>[</w:t>
      </w:r>
      <w:r w:rsidR="002C7F89">
        <w:rPr>
          <w:rStyle w:val="Char8"/>
          <w:rFonts w:hint="eastAsia"/>
          <w:rtl/>
        </w:rPr>
        <w:t>آل عمران</w:t>
      </w:r>
      <w:r w:rsidR="00A65865" w:rsidRPr="00636EA8">
        <w:rPr>
          <w:rStyle w:val="Char8"/>
          <w:rtl/>
        </w:rPr>
        <w:t xml:space="preserve">: </w:t>
      </w:r>
      <w:r w:rsidR="00A65865" w:rsidRPr="00636EA8">
        <w:rPr>
          <w:rStyle w:val="Char8"/>
          <w:rFonts w:hint="cs"/>
          <w:rtl/>
        </w:rPr>
        <w:t>١٣٤</w:t>
      </w:r>
      <w:r w:rsidR="00A65865" w:rsidRPr="00636EA8">
        <w:rPr>
          <w:rStyle w:val="Char8"/>
          <w:rtl/>
        </w:rPr>
        <w:t xml:space="preserve">]  </w:t>
      </w:r>
      <w:r w:rsidR="006D560C" w:rsidRPr="00636EA8">
        <w:rPr>
          <w:rStyle w:val="Char8"/>
          <w:rtl/>
        </w:rPr>
        <w:tab/>
      </w:r>
    </w:p>
    <w:p w:rsidR="008D5091" w:rsidRPr="00636EA8" w:rsidRDefault="008D5091" w:rsidP="00BB388D">
      <w:pPr>
        <w:pStyle w:val="a1"/>
        <w:rPr>
          <w:rtl/>
          <w:lang w:bidi="ar-SA"/>
        </w:rPr>
      </w:pPr>
      <w:r w:rsidRPr="00636EA8">
        <w:rPr>
          <w:rtl/>
          <w:lang w:bidi="ar-SA"/>
        </w:rPr>
        <w:t>کسانی که خشمشان را فرو می</w:t>
      </w:r>
      <w:r w:rsidRPr="00636EA8">
        <w:rPr>
          <w:rFonts w:ascii="Lotus" w:hAnsi="Lotus"/>
          <w:rtl/>
          <w:lang w:bidi="ar-SA"/>
        </w:rPr>
        <w:t>‌</w:t>
      </w:r>
      <w:r w:rsidRPr="00636EA8">
        <w:rPr>
          <w:rtl/>
          <w:lang w:bidi="ar-SA"/>
        </w:rPr>
        <w:t>خورند و از خطای مردم گذشت می</w:t>
      </w:r>
      <w:r w:rsidRPr="00636EA8">
        <w:rPr>
          <w:rFonts w:ascii="Lotus" w:hAnsi="Lotus"/>
          <w:rtl/>
          <w:lang w:bidi="ar-SA"/>
        </w:rPr>
        <w:t>‌</w:t>
      </w:r>
      <w:r w:rsidRPr="00636EA8">
        <w:rPr>
          <w:rtl/>
          <w:lang w:bidi="ar-SA"/>
        </w:rPr>
        <w:t>کنند.</w:t>
      </w:r>
    </w:p>
    <w:p w:rsidR="006358D3" w:rsidRPr="00636EA8" w:rsidRDefault="008D5091" w:rsidP="00BB388D">
      <w:pPr>
        <w:autoSpaceDE w:val="0"/>
        <w:autoSpaceDN w:val="0"/>
        <w:adjustRightInd w:val="0"/>
        <w:rPr>
          <w:rtl/>
          <w:lang w:bidi="ar-SA"/>
        </w:rPr>
      </w:pPr>
      <w:r w:rsidRPr="00636EA8">
        <w:rPr>
          <w:rtl/>
          <w:lang w:bidi="ar-SA"/>
        </w:rPr>
        <w:t>این، از صفات پرهیزگاران می‌باشد که الله متعال، بهشت را برای آنان آماده کرده است؛ همان‌گونه که می‌فرماید:</w:t>
      </w:r>
    </w:p>
    <w:p w:rsidR="008D5091"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65865" w:rsidRPr="00636EA8">
        <w:rPr>
          <w:rFonts w:ascii="KFGQPC Uthmanic Script HAFS" w:hint="eastAsia"/>
          <w:rtl/>
          <w:lang w:bidi="ar-SA"/>
        </w:rPr>
        <w:t>وَسَارِعُو</w:t>
      </w:r>
      <w:r w:rsidR="00A65865" w:rsidRPr="00636EA8">
        <w:rPr>
          <w:rFonts w:ascii="KFGQPC Uthmanic Script HAFS" w:hint="cs"/>
          <w:rtl/>
          <w:lang w:bidi="ar-SA"/>
        </w:rPr>
        <w:t>ٓ</w:t>
      </w:r>
      <w:r w:rsidR="00A65865" w:rsidRPr="00636EA8">
        <w:rPr>
          <w:rFonts w:ascii="KFGQPC Uthmanic Script HAFS" w:hint="eastAsia"/>
          <w:rtl/>
          <w:lang w:bidi="ar-SA"/>
        </w:rPr>
        <w:t>اْ</w:t>
      </w:r>
      <w:r w:rsidR="00A65865" w:rsidRPr="00636EA8">
        <w:rPr>
          <w:rFonts w:ascii="KFGQPC Uthmanic Script HAFS"/>
          <w:rtl/>
          <w:lang w:bidi="ar-SA"/>
        </w:rPr>
        <w:t xml:space="preserve"> </w:t>
      </w:r>
      <w:r w:rsidR="00A65865" w:rsidRPr="00636EA8">
        <w:rPr>
          <w:rFonts w:ascii="KFGQPC Uthmanic Script HAFS" w:hint="eastAsia"/>
          <w:rtl/>
          <w:lang w:bidi="ar-SA"/>
        </w:rPr>
        <w:t>إِلَى</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مَغ</w:t>
      </w:r>
      <w:r w:rsidR="00A65865" w:rsidRPr="00636EA8">
        <w:rPr>
          <w:rFonts w:ascii="KFGQPC Uthmanic Script HAFS" w:hint="cs"/>
          <w:rtl/>
          <w:lang w:bidi="ar-SA"/>
        </w:rPr>
        <w:t>ۡ</w:t>
      </w:r>
      <w:r w:rsidR="00A65865" w:rsidRPr="00636EA8">
        <w:rPr>
          <w:rFonts w:ascii="KFGQPC Uthmanic Script HAFS" w:hint="eastAsia"/>
          <w:rtl/>
          <w:lang w:bidi="ar-SA"/>
        </w:rPr>
        <w:t>فِرَة</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مِّن</w:t>
      </w:r>
      <w:r w:rsidR="00A65865" w:rsidRPr="00636EA8">
        <w:rPr>
          <w:rFonts w:ascii="KFGQPC Uthmanic Script HAFS"/>
          <w:rtl/>
          <w:lang w:bidi="ar-SA"/>
        </w:rPr>
        <w:t xml:space="preserve"> </w:t>
      </w:r>
      <w:r w:rsidR="00A65865" w:rsidRPr="00636EA8">
        <w:rPr>
          <w:rFonts w:ascii="KFGQPC Uthmanic Script HAFS" w:hint="eastAsia"/>
          <w:rtl/>
          <w:lang w:bidi="ar-SA"/>
        </w:rPr>
        <w:t>رَّبِّكُم</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وَجَنَّةٍ</w:t>
      </w:r>
      <w:r w:rsidR="00A65865" w:rsidRPr="00636EA8">
        <w:rPr>
          <w:rFonts w:ascii="KFGQPC Uthmanic Script HAFS"/>
          <w:rtl/>
          <w:lang w:bidi="ar-SA"/>
        </w:rPr>
        <w:t xml:space="preserve"> </w:t>
      </w:r>
      <w:r w:rsidR="00A65865" w:rsidRPr="00636EA8">
        <w:rPr>
          <w:rFonts w:ascii="KFGQPC Uthmanic Script HAFS" w:hint="eastAsia"/>
          <w:rtl/>
          <w:lang w:bidi="ar-SA"/>
        </w:rPr>
        <w:t>عَر</w:t>
      </w:r>
      <w:r w:rsidR="00A65865" w:rsidRPr="00636EA8">
        <w:rPr>
          <w:rFonts w:ascii="KFGQPC Uthmanic Script HAFS" w:hint="cs"/>
          <w:rtl/>
          <w:lang w:bidi="ar-SA"/>
        </w:rPr>
        <w:t>ۡ</w:t>
      </w:r>
      <w:r w:rsidR="00A65865" w:rsidRPr="00636EA8">
        <w:rPr>
          <w:rFonts w:ascii="KFGQPC Uthmanic Script HAFS" w:hint="eastAsia"/>
          <w:rtl/>
          <w:lang w:bidi="ar-SA"/>
        </w:rPr>
        <w:t>ضُهَا</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لسَّمَ</w:t>
      </w:r>
      <w:r w:rsidR="00A65865" w:rsidRPr="00636EA8">
        <w:rPr>
          <w:rFonts w:ascii="KFGQPC Uthmanic Script HAFS" w:hint="cs"/>
          <w:rtl/>
          <w:lang w:bidi="ar-SA"/>
        </w:rPr>
        <w:t>ٰ</w:t>
      </w:r>
      <w:r w:rsidR="00A65865" w:rsidRPr="00636EA8">
        <w:rPr>
          <w:rFonts w:ascii="KFGQPC Uthmanic Script HAFS" w:hint="eastAsia"/>
          <w:rtl/>
          <w:lang w:bidi="ar-SA"/>
        </w:rPr>
        <w:t>وَ</w:t>
      </w:r>
      <w:r w:rsidR="00A65865" w:rsidRPr="00636EA8">
        <w:rPr>
          <w:rFonts w:ascii="KFGQPC Uthmanic Script HAFS" w:hint="cs"/>
          <w:rtl/>
          <w:lang w:bidi="ar-SA"/>
        </w:rPr>
        <w:t>ٰ</w:t>
      </w:r>
      <w:r w:rsidR="00A65865" w:rsidRPr="00636EA8">
        <w:rPr>
          <w:rFonts w:ascii="KFGQPC Uthmanic Script HAFS" w:hint="eastAsia"/>
          <w:rtl/>
          <w:lang w:bidi="ar-SA"/>
        </w:rPr>
        <w:t>تُ</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أَر</w:t>
      </w:r>
      <w:r w:rsidR="00A65865" w:rsidRPr="00636EA8">
        <w:rPr>
          <w:rFonts w:ascii="KFGQPC Uthmanic Script HAFS" w:hint="cs"/>
          <w:rtl/>
          <w:lang w:bidi="ar-SA"/>
        </w:rPr>
        <w:t>ۡ</w:t>
      </w:r>
      <w:r w:rsidR="00A65865" w:rsidRPr="00636EA8">
        <w:rPr>
          <w:rFonts w:ascii="KFGQPC Uthmanic Script HAFS" w:hint="eastAsia"/>
          <w:rtl/>
          <w:lang w:bidi="ar-SA"/>
        </w:rPr>
        <w:t>ضُ</w:t>
      </w:r>
      <w:r w:rsidR="00A65865" w:rsidRPr="00636EA8">
        <w:rPr>
          <w:rFonts w:ascii="KFGQPC Uthmanic Script HAFS"/>
          <w:rtl/>
          <w:lang w:bidi="ar-SA"/>
        </w:rPr>
        <w:t xml:space="preserve"> </w:t>
      </w:r>
      <w:r w:rsidR="00A65865" w:rsidRPr="00636EA8">
        <w:rPr>
          <w:rFonts w:ascii="KFGQPC Uthmanic Script HAFS" w:hint="eastAsia"/>
          <w:rtl/>
          <w:lang w:bidi="ar-SA"/>
        </w:rPr>
        <w:t>أُعِدَّت</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لِل</w:t>
      </w:r>
      <w:r w:rsidR="00A65865" w:rsidRPr="00636EA8">
        <w:rPr>
          <w:rFonts w:ascii="KFGQPC Uthmanic Script HAFS" w:hint="cs"/>
          <w:rtl/>
          <w:lang w:bidi="ar-SA"/>
        </w:rPr>
        <w:t>ۡ</w:t>
      </w:r>
      <w:r w:rsidR="00A65865" w:rsidRPr="00636EA8">
        <w:rPr>
          <w:rFonts w:ascii="KFGQPC Uthmanic Script HAFS" w:hint="eastAsia"/>
          <w:rtl/>
          <w:lang w:bidi="ar-SA"/>
        </w:rPr>
        <w:t>مُتَّقِينَ</w:t>
      </w:r>
      <w:r w:rsidR="00A65865" w:rsidRPr="00636EA8">
        <w:rPr>
          <w:rFonts w:ascii="KFGQPC Uthmanic Script HAFS"/>
          <w:rtl/>
          <w:lang w:bidi="ar-SA"/>
        </w:rPr>
        <w:t xml:space="preserve"> </w:t>
      </w:r>
      <w:r w:rsidR="00A65865" w:rsidRPr="00636EA8">
        <w:rPr>
          <w:rFonts w:ascii="KFGQPC Uthmanic Script HAFS" w:hint="cs"/>
          <w:rtl/>
          <w:lang w:bidi="ar-SA"/>
        </w:rPr>
        <w:t>١٣٣</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لَّذِينَ</w:t>
      </w:r>
      <w:r w:rsidR="00A65865" w:rsidRPr="00636EA8">
        <w:rPr>
          <w:rFonts w:ascii="KFGQPC Uthmanic Script HAFS"/>
          <w:rtl/>
          <w:lang w:bidi="ar-SA"/>
        </w:rPr>
        <w:t xml:space="preserve"> </w:t>
      </w:r>
      <w:r w:rsidR="00A65865" w:rsidRPr="00636EA8">
        <w:rPr>
          <w:rFonts w:ascii="KFGQPC Uthmanic Script HAFS" w:hint="eastAsia"/>
          <w:rtl/>
          <w:lang w:bidi="ar-SA"/>
        </w:rPr>
        <w:t>يُنفِقُونَ</w:t>
      </w:r>
      <w:r w:rsidR="00A65865" w:rsidRPr="00636EA8">
        <w:rPr>
          <w:rFonts w:ascii="KFGQPC Uthmanic Script HAFS"/>
          <w:rtl/>
          <w:lang w:bidi="ar-SA"/>
        </w:rPr>
        <w:t xml:space="preserve"> </w:t>
      </w:r>
      <w:r w:rsidR="00A65865" w:rsidRPr="00636EA8">
        <w:rPr>
          <w:rFonts w:ascii="KFGQPC Uthmanic Script HAFS" w:hint="eastAsia"/>
          <w:rtl/>
          <w:lang w:bidi="ar-SA"/>
        </w:rPr>
        <w:t>فِي</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لسَّرَّا</w:t>
      </w:r>
      <w:r w:rsidR="00A65865" w:rsidRPr="00636EA8">
        <w:rPr>
          <w:rFonts w:ascii="KFGQPC Uthmanic Script HAFS" w:hint="cs"/>
          <w:rtl/>
          <w:lang w:bidi="ar-SA"/>
        </w:rPr>
        <w:t>ٓ</w:t>
      </w:r>
      <w:r w:rsidR="00A65865" w:rsidRPr="00636EA8">
        <w:rPr>
          <w:rFonts w:ascii="KFGQPC Uthmanic Script HAFS" w:hint="eastAsia"/>
          <w:rtl/>
          <w:lang w:bidi="ar-SA"/>
        </w:rPr>
        <w:t>ءِ</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لضَّرَّا</w:t>
      </w:r>
      <w:r w:rsidR="00A65865" w:rsidRPr="00636EA8">
        <w:rPr>
          <w:rFonts w:ascii="KFGQPC Uthmanic Script HAFS" w:hint="cs"/>
          <w:rtl/>
          <w:lang w:bidi="ar-SA"/>
        </w:rPr>
        <w:t>ٓ</w:t>
      </w:r>
      <w:r w:rsidR="00A65865" w:rsidRPr="00636EA8">
        <w:rPr>
          <w:rFonts w:ascii="KFGQPC Uthmanic Script HAFS" w:hint="eastAsia"/>
          <w:rtl/>
          <w:lang w:bidi="ar-SA"/>
        </w:rPr>
        <w:t>ءِ</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كَ</w:t>
      </w:r>
      <w:r w:rsidR="00A65865" w:rsidRPr="00636EA8">
        <w:rPr>
          <w:rFonts w:ascii="KFGQPC Uthmanic Script HAFS" w:hint="cs"/>
          <w:rtl/>
          <w:lang w:bidi="ar-SA"/>
        </w:rPr>
        <w:t>ٰ</w:t>
      </w:r>
      <w:r w:rsidR="00A65865" w:rsidRPr="00636EA8">
        <w:rPr>
          <w:rFonts w:ascii="KFGQPC Uthmanic Script HAFS" w:hint="eastAsia"/>
          <w:rtl/>
          <w:lang w:bidi="ar-SA"/>
        </w:rPr>
        <w:t>ظِمِينَ</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غَي</w:t>
      </w:r>
      <w:r w:rsidR="00A65865" w:rsidRPr="00636EA8">
        <w:rPr>
          <w:rFonts w:ascii="KFGQPC Uthmanic Script HAFS" w:hint="cs"/>
          <w:rtl/>
          <w:lang w:bidi="ar-SA"/>
        </w:rPr>
        <w:t>ۡ</w:t>
      </w:r>
      <w:r w:rsidR="00A65865" w:rsidRPr="00636EA8">
        <w:rPr>
          <w:rFonts w:ascii="KFGQPC Uthmanic Script HAFS" w:hint="eastAsia"/>
          <w:rtl/>
          <w:lang w:bidi="ar-SA"/>
        </w:rPr>
        <w:t>ظَ</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عَافِينَ</w:t>
      </w:r>
      <w:r w:rsidR="00A65865" w:rsidRPr="00636EA8">
        <w:rPr>
          <w:rFonts w:ascii="KFGQPC Uthmanic Script HAFS"/>
          <w:rtl/>
          <w:lang w:bidi="ar-SA"/>
        </w:rPr>
        <w:t xml:space="preserve"> </w:t>
      </w:r>
      <w:r w:rsidR="00A65865" w:rsidRPr="00636EA8">
        <w:rPr>
          <w:rFonts w:ascii="KFGQPC Uthmanic Script HAFS" w:hint="eastAsia"/>
          <w:rtl/>
          <w:lang w:bidi="ar-SA"/>
        </w:rPr>
        <w:t>عَنِ</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لنَّاسِ</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وَ</w:t>
      </w:r>
      <w:r w:rsidR="00A65865" w:rsidRPr="00636EA8">
        <w:rPr>
          <w:rFonts w:ascii="KFGQPC Uthmanic Script HAFS" w:hint="cs"/>
          <w:rtl/>
          <w:lang w:bidi="ar-SA"/>
        </w:rPr>
        <w:t>ٱ</w:t>
      </w:r>
      <w:r w:rsidR="00A65865" w:rsidRPr="00636EA8">
        <w:rPr>
          <w:rFonts w:ascii="KFGQPC Uthmanic Script HAFS" w:hint="eastAsia"/>
          <w:rtl/>
          <w:lang w:bidi="ar-SA"/>
        </w:rPr>
        <w:t>للَّهُ</w:t>
      </w:r>
      <w:r w:rsidR="00A65865" w:rsidRPr="00636EA8">
        <w:rPr>
          <w:rFonts w:ascii="KFGQPC Uthmanic Script HAFS"/>
          <w:rtl/>
          <w:lang w:bidi="ar-SA"/>
        </w:rPr>
        <w:t xml:space="preserve"> </w:t>
      </w:r>
      <w:r w:rsidR="00A65865" w:rsidRPr="00636EA8">
        <w:rPr>
          <w:rFonts w:ascii="KFGQPC Uthmanic Script HAFS" w:hint="eastAsia"/>
          <w:rtl/>
          <w:lang w:bidi="ar-SA"/>
        </w:rPr>
        <w:t>يُحِبُّ</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w:t>
      </w:r>
      <w:r w:rsidR="00A65865" w:rsidRPr="00636EA8">
        <w:rPr>
          <w:rFonts w:ascii="KFGQPC Uthmanic Script HAFS" w:hint="cs"/>
          <w:rtl/>
          <w:lang w:bidi="ar-SA"/>
        </w:rPr>
        <w:t>ۡ</w:t>
      </w:r>
      <w:r w:rsidR="00A65865" w:rsidRPr="00636EA8">
        <w:rPr>
          <w:rFonts w:ascii="KFGQPC Uthmanic Script HAFS" w:hint="eastAsia"/>
          <w:rtl/>
          <w:lang w:bidi="ar-SA"/>
        </w:rPr>
        <w:t>مُح</w:t>
      </w:r>
      <w:r w:rsidR="00A65865" w:rsidRPr="00636EA8">
        <w:rPr>
          <w:rFonts w:ascii="KFGQPC Uthmanic Script HAFS" w:hint="cs"/>
          <w:rtl/>
          <w:lang w:bidi="ar-SA"/>
        </w:rPr>
        <w:t>ۡ</w:t>
      </w:r>
      <w:r w:rsidR="00A65865" w:rsidRPr="00636EA8">
        <w:rPr>
          <w:rFonts w:ascii="KFGQPC Uthmanic Script HAFS" w:hint="eastAsia"/>
          <w:rtl/>
          <w:lang w:bidi="ar-SA"/>
        </w:rPr>
        <w:t>سِنِينَ</w:t>
      </w:r>
      <w:r w:rsidR="00A65865" w:rsidRPr="00636EA8">
        <w:rPr>
          <w:rFonts w:ascii="KFGQPC Uthmanic Script HAFS"/>
          <w:rtl/>
          <w:lang w:bidi="ar-SA"/>
        </w:rPr>
        <w:t xml:space="preserve"> </w:t>
      </w:r>
      <w:r w:rsidR="00A65865" w:rsidRPr="00636EA8">
        <w:rPr>
          <w:rFonts w:ascii="KFGQPC Uthmanic Script HAFS" w:hint="cs"/>
          <w:rtl/>
          <w:lang w:bidi="ar-SA"/>
        </w:rPr>
        <w:t>١٣٤</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636EA8">
        <w:rPr>
          <w:rFonts w:ascii="KFGQPC Uthman Taha Naskh" w:cs="KFGQPC Uthman Taha Naskh" w:hint="cs"/>
          <w:rtl/>
          <w:lang w:bidi="ar-SA"/>
        </w:rPr>
        <w:tab/>
      </w:r>
      <w:r w:rsidR="00A65865" w:rsidRPr="009063A0">
        <w:rPr>
          <w:rStyle w:val="Char8"/>
          <w:rtl/>
        </w:rPr>
        <w:t>[</w:t>
      </w:r>
      <w:r w:rsidR="002C7F89">
        <w:rPr>
          <w:rStyle w:val="Char8"/>
          <w:rFonts w:hint="eastAsia"/>
          <w:rtl/>
        </w:rPr>
        <w:t>آل عمران</w:t>
      </w:r>
      <w:r w:rsidR="00A65865" w:rsidRPr="009063A0">
        <w:rPr>
          <w:rStyle w:val="Char8"/>
          <w:rtl/>
        </w:rPr>
        <w:t xml:space="preserve">: </w:t>
      </w:r>
      <w:r w:rsidR="00A65865" w:rsidRPr="009063A0">
        <w:rPr>
          <w:rStyle w:val="Char8"/>
          <w:rFonts w:hint="cs"/>
          <w:rtl/>
        </w:rPr>
        <w:t>١٣٣</w:t>
      </w:r>
      <w:r w:rsidR="00A65865" w:rsidRPr="009063A0">
        <w:rPr>
          <w:rStyle w:val="Char8"/>
          <w:rFonts w:hint="eastAsia"/>
          <w:rtl/>
        </w:rPr>
        <w:t>،</w:t>
      </w:r>
      <w:r w:rsidR="00A65865" w:rsidRPr="009063A0">
        <w:rPr>
          <w:rStyle w:val="Char8"/>
          <w:rtl/>
        </w:rPr>
        <w:t xml:space="preserve">  </w:t>
      </w:r>
      <w:r w:rsidR="00A65865" w:rsidRPr="009063A0">
        <w:rPr>
          <w:rStyle w:val="Char8"/>
          <w:rFonts w:hint="cs"/>
          <w:rtl/>
        </w:rPr>
        <w:t>١٣٤</w:t>
      </w:r>
      <w:r w:rsidR="00A65865" w:rsidRPr="009063A0">
        <w:rPr>
          <w:rStyle w:val="Char8"/>
          <w:rtl/>
        </w:rPr>
        <w:t>]</w:t>
      </w:r>
      <w:r w:rsidR="00A65865" w:rsidRPr="00636EA8">
        <w:rPr>
          <w:rFonts w:ascii="KFGQPC Uthman Taha Naskh" w:cs="KFGQPC Uthman Taha Naskh"/>
          <w:rtl/>
          <w:lang w:bidi="ar-SA"/>
        </w:rPr>
        <w:t xml:space="preserve">  </w:t>
      </w:r>
      <w:r w:rsidR="006D560C" w:rsidRPr="00636EA8">
        <w:rPr>
          <w:rFonts w:ascii="(normal text)" w:hAnsi="(normal text)"/>
          <w:rtl/>
          <w:lang w:bidi="ar-SA"/>
        </w:rPr>
        <w:tab/>
      </w:r>
      <w:r w:rsidR="008D5091" w:rsidRPr="00636EA8">
        <w:rPr>
          <w:rFonts w:ascii="(normal text)" w:hAnsi="(normal text)"/>
          <w:rtl/>
          <w:lang w:bidi="ar-SA"/>
        </w:rPr>
        <w:t xml:space="preserve"> </w:t>
      </w:r>
    </w:p>
    <w:p w:rsidR="008D5091" w:rsidRPr="00636EA8" w:rsidRDefault="008D5091" w:rsidP="00BB388D">
      <w:pPr>
        <w:pStyle w:val="a1"/>
        <w:rPr>
          <w:rtl/>
          <w:lang w:bidi="ar-SA"/>
        </w:rPr>
      </w:pPr>
      <w:r w:rsidRPr="00636EA8">
        <w:rPr>
          <w:rtl/>
          <w:lang w:bidi="ar-SA"/>
        </w:rPr>
        <w:t>به سوی آمرزش پروردگارتان و بهشتی بشتابید که پهنایش، به گستردگی آسمان</w:t>
      </w:r>
      <w:r w:rsidRPr="00636EA8">
        <w:rPr>
          <w:rFonts w:ascii="Lotus" w:hAnsi="Lotus"/>
          <w:rtl/>
          <w:lang w:bidi="ar-SA"/>
        </w:rPr>
        <w:t>‌</w:t>
      </w:r>
      <w:r w:rsidRPr="00636EA8">
        <w:rPr>
          <w:rtl/>
          <w:lang w:bidi="ar-SA"/>
        </w:rPr>
        <w:t>ها و زمین است و برای پرهیزگاران آماده شده است؛</w:t>
      </w:r>
      <w:r w:rsidRPr="00636EA8">
        <w:rPr>
          <w:rFonts w:ascii="(normal text)" w:hAnsi="(normal text)"/>
          <w:rtl/>
          <w:lang w:bidi="ar-SA"/>
        </w:rPr>
        <w:t xml:space="preserve"> </w:t>
      </w:r>
      <w:r w:rsidRPr="00636EA8">
        <w:rPr>
          <w:rtl/>
          <w:lang w:bidi="ar-SA"/>
        </w:rPr>
        <w:t>کسانی که در توان‌گری و تنگ</w:t>
      </w:r>
      <w:r w:rsidRPr="00636EA8">
        <w:rPr>
          <w:rFonts w:ascii="Lotus" w:hAnsi="Lotus"/>
          <w:rtl/>
          <w:lang w:bidi="ar-SA"/>
        </w:rPr>
        <w:t>‌</w:t>
      </w:r>
      <w:r w:rsidRPr="00636EA8">
        <w:rPr>
          <w:rtl/>
          <w:lang w:bidi="ar-SA"/>
        </w:rPr>
        <w:t>دستی انفاق می</w:t>
      </w:r>
      <w:r w:rsidRPr="00636EA8">
        <w:rPr>
          <w:rFonts w:ascii="Lotus" w:hAnsi="Lotus"/>
          <w:rtl/>
          <w:lang w:bidi="ar-SA"/>
        </w:rPr>
        <w:t>‌</w:t>
      </w:r>
      <w:r w:rsidRPr="00636EA8">
        <w:rPr>
          <w:rtl/>
          <w:lang w:bidi="ar-SA"/>
        </w:rPr>
        <w:t>کنند و خشمشان را فرو می</w:t>
      </w:r>
      <w:r w:rsidRPr="00636EA8">
        <w:rPr>
          <w:rFonts w:ascii="Lotus" w:hAnsi="Lotus"/>
          <w:rtl/>
          <w:lang w:bidi="ar-SA"/>
        </w:rPr>
        <w:t>‌</w:t>
      </w:r>
      <w:r w:rsidRPr="00636EA8">
        <w:rPr>
          <w:rtl/>
          <w:lang w:bidi="ar-SA"/>
        </w:rPr>
        <w:t>خورند و از خطای مردم گذشت می</w:t>
      </w:r>
      <w:r w:rsidRPr="00636EA8">
        <w:rPr>
          <w:rFonts w:ascii="Lotus" w:hAnsi="Lotus"/>
          <w:rtl/>
          <w:lang w:bidi="ar-SA"/>
        </w:rPr>
        <w:t>‌</w:t>
      </w:r>
      <w:r w:rsidRPr="00636EA8">
        <w:rPr>
          <w:rtl/>
          <w:lang w:bidi="ar-SA"/>
        </w:rPr>
        <w:t>نمایند. و الله نیکوکاران را دوست دارد.</w:t>
      </w:r>
    </w:p>
    <w:p w:rsidR="008D5091" w:rsidRPr="00636EA8" w:rsidRDefault="00C8054F" w:rsidP="00BC463E">
      <w:pPr>
        <w:autoSpaceDE w:val="0"/>
        <w:autoSpaceDN w:val="0"/>
        <w:adjustRightInd w:val="0"/>
        <w:spacing w:line="228" w:lineRule="auto"/>
        <w:rPr>
          <w:rtl/>
          <w:lang w:bidi="ar-SA"/>
        </w:rPr>
      </w:pPr>
      <w:r w:rsidRPr="00636EA8">
        <w:rPr>
          <w:rFonts w:ascii="KFGQPC Uthman Taha Naskh" w:cs="KFGQPC Uthman Taha Naskh" w:hint="cs"/>
          <w:rtl/>
          <w:lang w:bidi="ar-SA"/>
        </w:rPr>
        <w:t>﴿</w:t>
      </w:r>
      <w:r w:rsidR="00A65865" w:rsidRPr="00636EA8">
        <w:rPr>
          <w:rFonts w:ascii="KFGQPC Uthmanic Script HAFS" w:cs="KFGQPC Uthmanic Script HAFS" w:hint="eastAsia"/>
          <w:rtl/>
          <w:lang w:bidi="ar-SA"/>
        </w:rPr>
        <w:t>وَ</w:t>
      </w:r>
      <w:r w:rsidR="00A65865" w:rsidRPr="00636EA8">
        <w:rPr>
          <w:rFonts w:ascii="KFGQPC Uthmanic Script HAFS" w:cs="KFGQPC Uthmanic Script HAFS" w:hint="cs"/>
          <w:rtl/>
          <w:lang w:bidi="ar-SA"/>
        </w:rPr>
        <w:t>ٱ</w:t>
      </w:r>
      <w:r w:rsidR="00A65865" w:rsidRPr="00636EA8">
        <w:rPr>
          <w:rFonts w:ascii="KFGQPC Uthmanic Script HAFS" w:cs="KFGQPC Uthmanic Script HAFS" w:hint="eastAsia"/>
          <w:rtl/>
          <w:lang w:bidi="ar-SA"/>
        </w:rPr>
        <w:t>ل</w:t>
      </w:r>
      <w:r w:rsidR="00A65865" w:rsidRPr="00636EA8">
        <w:rPr>
          <w:rFonts w:ascii="KFGQPC Uthmanic Script HAFS" w:cs="KFGQPC Uthmanic Script HAFS" w:hint="cs"/>
          <w:rtl/>
          <w:lang w:bidi="ar-SA"/>
        </w:rPr>
        <w:t>ۡ</w:t>
      </w:r>
      <w:r w:rsidR="00A65865" w:rsidRPr="00636EA8">
        <w:rPr>
          <w:rFonts w:ascii="KFGQPC Uthmanic Script HAFS" w:cs="KFGQPC Uthmanic Script HAFS" w:hint="eastAsia"/>
          <w:rtl/>
          <w:lang w:bidi="ar-SA"/>
        </w:rPr>
        <w:t>كَ</w:t>
      </w:r>
      <w:r w:rsidR="00A65865" w:rsidRPr="00636EA8">
        <w:rPr>
          <w:rFonts w:ascii="KFGQPC Uthmanic Script HAFS" w:cs="KFGQPC Uthmanic Script HAFS" w:hint="cs"/>
          <w:rtl/>
          <w:lang w:bidi="ar-SA"/>
        </w:rPr>
        <w:t>ٰ</w:t>
      </w:r>
      <w:r w:rsidR="00A65865" w:rsidRPr="00636EA8">
        <w:rPr>
          <w:rFonts w:ascii="KFGQPC Uthmanic Script HAFS" w:cs="KFGQPC Uthmanic Script HAFS" w:hint="eastAsia"/>
          <w:rtl/>
          <w:lang w:bidi="ar-SA"/>
        </w:rPr>
        <w:t>ظِمِينَ</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cs"/>
          <w:rtl/>
          <w:lang w:bidi="ar-SA"/>
        </w:rPr>
        <w:t>ٱ</w:t>
      </w:r>
      <w:r w:rsidR="00A65865" w:rsidRPr="00636EA8">
        <w:rPr>
          <w:rFonts w:ascii="KFGQPC Uthmanic Script HAFS" w:cs="KFGQPC Uthmanic Script HAFS" w:hint="eastAsia"/>
          <w:rtl/>
          <w:lang w:bidi="ar-SA"/>
        </w:rPr>
        <w:t>ل</w:t>
      </w:r>
      <w:r w:rsidR="00A65865" w:rsidRPr="00636EA8">
        <w:rPr>
          <w:rFonts w:ascii="KFGQPC Uthmanic Script HAFS" w:cs="KFGQPC Uthmanic Script HAFS" w:hint="cs"/>
          <w:rtl/>
          <w:lang w:bidi="ar-SA"/>
        </w:rPr>
        <w:t>ۡ</w:t>
      </w:r>
      <w:r w:rsidR="00A65865" w:rsidRPr="00636EA8">
        <w:rPr>
          <w:rFonts w:ascii="KFGQPC Uthmanic Script HAFS" w:cs="KFGQPC Uthmanic Script HAFS" w:hint="eastAsia"/>
          <w:rtl/>
          <w:lang w:bidi="ar-SA"/>
        </w:rPr>
        <w:t>غَي</w:t>
      </w:r>
      <w:r w:rsidR="00A65865" w:rsidRPr="00636EA8">
        <w:rPr>
          <w:rFonts w:ascii="KFGQPC Uthmanic Script HAFS" w:cs="KFGQPC Uthmanic Script HAFS" w:hint="cs"/>
          <w:rtl/>
          <w:lang w:bidi="ar-SA"/>
        </w:rPr>
        <w:t>ۡ</w:t>
      </w:r>
      <w:r w:rsidR="00A65865" w:rsidRPr="00636EA8">
        <w:rPr>
          <w:rFonts w:ascii="KFGQPC Uthmanic Script HAFS" w:cs="KFGQPC Uthmanic Script HAFS" w:hint="eastAsia"/>
          <w:rtl/>
          <w:lang w:bidi="ar-SA"/>
        </w:rPr>
        <w:t>ظَ</w:t>
      </w:r>
      <w:r w:rsidRPr="00636EA8">
        <w:rPr>
          <w:rFonts w:ascii="KFGQPC Uthman Taha Naskh" w:cs="KFGQPC Uthman Taha Naskh" w:hint="cs"/>
          <w:rtl/>
          <w:lang w:bidi="ar-SA"/>
        </w:rPr>
        <w:t>﴾</w:t>
      </w:r>
      <w:r w:rsidR="00BC4D40" w:rsidRPr="00636EA8">
        <w:rPr>
          <w:rtl/>
          <w:lang w:bidi="ar-SA"/>
        </w:rPr>
        <w:t>: «کسانی که خشمِ خود را فرو می‌خورند»؛ یعنی وقتی خشمگین می‌شوند، خود را کنترل می‌نمایند و در نتیجه‌ی خشم و عصبانیت به کسی تعدّی و تجاوز نمی‌کنند.</w:t>
      </w:r>
      <w:r w:rsidR="00C3140B" w:rsidRPr="00636EA8">
        <w:rPr>
          <w:rtl/>
          <w:lang w:bidi="ar-SA"/>
        </w:rPr>
        <w:t xml:space="preserve"> هم‌چنین اگر کسی به آن‌ها بد کند، از او می‌گذرند: </w:t>
      </w:r>
      <w:r w:rsidRPr="00636EA8">
        <w:rPr>
          <w:rFonts w:ascii="KFGQPC Uthman Taha Naskh" w:cs="KFGQPC Uthman Taha Naskh" w:hint="cs"/>
          <w:rtl/>
          <w:lang w:bidi="ar-SA"/>
        </w:rPr>
        <w:t>﴿</w:t>
      </w:r>
      <w:r w:rsidR="00A65865" w:rsidRPr="00636EA8">
        <w:rPr>
          <w:rFonts w:ascii="KFGQPC Uthmanic Script HAFS" w:cs="KFGQPC Uthmanic Script HAFS" w:hint="eastAsia"/>
          <w:rtl/>
          <w:lang w:bidi="ar-SA"/>
        </w:rPr>
        <w:t>وَ</w:t>
      </w:r>
      <w:r w:rsidR="00A65865" w:rsidRPr="00636EA8">
        <w:rPr>
          <w:rFonts w:ascii="KFGQPC Uthmanic Script HAFS" w:cs="KFGQPC Uthmanic Script HAFS" w:hint="cs"/>
          <w:rtl/>
          <w:lang w:bidi="ar-SA"/>
        </w:rPr>
        <w:t>ٱ</w:t>
      </w:r>
      <w:r w:rsidR="00A65865" w:rsidRPr="00636EA8">
        <w:rPr>
          <w:rFonts w:ascii="KFGQPC Uthmanic Script HAFS" w:cs="KFGQPC Uthmanic Script HAFS" w:hint="eastAsia"/>
          <w:rtl/>
          <w:lang w:bidi="ar-SA"/>
        </w:rPr>
        <w:t>ل</w:t>
      </w:r>
      <w:r w:rsidR="00A65865" w:rsidRPr="00636EA8">
        <w:rPr>
          <w:rFonts w:ascii="KFGQPC Uthmanic Script HAFS" w:cs="KFGQPC Uthmanic Script HAFS" w:hint="cs"/>
          <w:rtl/>
          <w:lang w:bidi="ar-SA"/>
        </w:rPr>
        <w:t>ۡ</w:t>
      </w:r>
      <w:r w:rsidR="00A65865" w:rsidRPr="00636EA8">
        <w:rPr>
          <w:rFonts w:ascii="KFGQPC Uthmanic Script HAFS" w:cs="KFGQPC Uthmanic Script HAFS" w:hint="eastAsia"/>
          <w:rtl/>
          <w:lang w:bidi="ar-SA"/>
        </w:rPr>
        <w:t>عَافِينَ</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eastAsia"/>
          <w:rtl/>
          <w:lang w:bidi="ar-SA"/>
        </w:rPr>
        <w:t>عَنِ</w:t>
      </w:r>
      <w:r w:rsidR="00A65865" w:rsidRPr="00636EA8">
        <w:rPr>
          <w:rFonts w:ascii="KFGQPC Uthmanic Script HAFS" w:cs="KFGQPC Uthmanic Script HAFS"/>
          <w:rtl/>
          <w:lang w:bidi="ar-SA"/>
        </w:rPr>
        <w:t xml:space="preserve"> </w:t>
      </w:r>
      <w:r w:rsidR="00A65865" w:rsidRPr="00636EA8">
        <w:rPr>
          <w:rFonts w:ascii="KFGQPC Uthmanic Script HAFS" w:cs="KFGQPC Uthmanic Script HAFS" w:hint="cs"/>
          <w:rtl/>
          <w:lang w:bidi="ar-SA"/>
        </w:rPr>
        <w:t>ٱ</w:t>
      </w:r>
      <w:r w:rsidR="00A65865" w:rsidRPr="00636EA8">
        <w:rPr>
          <w:rFonts w:ascii="KFGQPC Uthmanic Script HAFS" w:cs="KFGQPC Uthmanic Script HAFS" w:hint="eastAsia"/>
          <w:rtl/>
          <w:lang w:bidi="ar-SA"/>
        </w:rPr>
        <w:t>لنَّاسِ</w:t>
      </w:r>
      <w:r w:rsidRPr="00636EA8">
        <w:rPr>
          <w:rFonts w:ascii="KFGQPC Uthman Taha Naskh" w:cs="KFGQPC Uthman Taha Naskh" w:hint="cs"/>
          <w:rtl/>
          <w:lang w:bidi="ar-SA"/>
        </w:rPr>
        <w:t>﴾</w:t>
      </w:r>
      <w:r w:rsidR="00C3140B" w:rsidRPr="00636EA8">
        <w:rPr>
          <w:rtl/>
          <w:lang w:bidi="ar-SA"/>
        </w:rPr>
        <w:t>.</w:t>
      </w:r>
    </w:p>
    <w:p w:rsidR="005B4DA1" w:rsidRPr="00636EA8" w:rsidRDefault="00C8054F" w:rsidP="00BC463E">
      <w:pPr>
        <w:pStyle w:val="PlainText"/>
        <w:spacing w:line="228" w:lineRule="auto"/>
        <w:rPr>
          <w:rtl/>
        </w:rPr>
      </w:pPr>
      <w:r w:rsidRPr="00636EA8">
        <w:rPr>
          <w:rFonts w:ascii="KFGQPC Uthman Taha Naskh" w:cs="KFGQPC Uthman Taha Naskh" w:hint="cs"/>
          <w:rtl/>
        </w:rPr>
        <w:t>﴿</w:t>
      </w:r>
      <w:r w:rsidR="00A65865" w:rsidRPr="00636EA8">
        <w:rPr>
          <w:rFonts w:ascii="KFGQPC Uthmanic Script HAFS" w:cs="KFGQPC Uthmanic Script HAFS" w:hint="eastAsia"/>
          <w:rtl/>
        </w:rPr>
        <w:t>وَ</w:t>
      </w:r>
      <w:r w:rsidR="00A65865" w:rsidRPr="00636EA8">
        <w:rPr>
          <w:rFonts w:ascii="KFGQPC Uthmanic Script HAFS" w:cs="KFGQPC Uthmanic Script HAFS" w:hint="cs"/>
          <w:rtl/>
        </w:rPr>
        <w:t>ٱ</w:t>
      </w:r>
      <w:r w:rsidR="00A65865" w:rsidRPr="00636EA8">
        <w:rPr>
          <w:rFonts w:ascii="KFGQPC Uthmanic Script HAFS" w:cs="KFGQPC Uthmanic Script HAFS" w:hint="eastAsia"/>
          <w:rtl/>
        </w:rPr>
        <w:t>للَّهُ</w:t>
      </w:r>
      <w:r w:rsidR="00A65865" w:rsidRPr="00636EA8">
        <w:rPr>
          <w:rFonts w:ascii="KFGQPC Uthmanic Script HAFS" w:cs="KFGQPC Uthmanic Script HAFS"/>
          <w:rtl/>
        </w:rPr>
        <w:t xml:space="preserve"> </w:t>
      </w:r>
      <w:r w:rsidR="00A65865" w:rsidRPr="00636EA8">
        <w:rPr>
          <w:rFonts w:ascii="KFGQPC Uthmanic Script HAFS" w:cs="KFGQPC Uthmanic Script HAFS" w:hint="eastAsia"/>
          <w:rtl/>
        </w:rPr>
        <w:t>يُحِبُّ</w:t>
      </w:r>
      <w:r w:rsidR="00A65865" w:rsidRPr="00636EA8">
        <w:rPr>
          <w:rFonts w:ascii="KFGQPC Uthmanic Script HAFS" w:cs="KFGQPC Uthmanic Script HAFS"/>
          <w:rtl/>
        </w:rPr>
        <w:t xml:space="preserve"> </w:t>
      </w:r>
      <w:r w:rsidR="00A65865" w:rsidRPr="00636EA8">
        <w:rPr>
          <w:rFonts w:ascii="KFGQPC Uthmanic Script HAFS" w:cs="KFGQPC Uthmanic Script HAFS" w:hint="cs"/>
          <w:rtl/>
        </w:rPr>
        <w:t>ٱ</w:t>
      </w:r>
      <w:r w:rsidR="00A65865" w:rsidRPr="00636EA8">
        <w:rPr>
          <w:rFonts w:ascii="KFGQPC Uthmanic Script HAFS" w:cs="KFGQPC Uthmanic Script HAFS" w:hint="eastAsia"/>
          <w:rtl/>
        </w:rPr>
        <w:t>ل</w:t>
      </w:r>
      <w:r w:rsidR="00A65865" w:rsidRPr="00636EA8">
        <w:rPr>
          <w:rFonts w:ascii="KFGQPC Uthmanic Script HAFS" w:cs="KFGQPC Uthmanic Script HAFS" w:hint="cs"/>
          <w:rtl/>
        </w:rPr>
        <w:t>ۡ</w:t>
      </w:r>
      <w:r w:rsidR="00A65865" w:rsidRPr="00636EA8">
        <w:rPr>
          <w:rFonts w:ascii="KFGQPC Uthmanic Script HAFS" w:cs="KFGQPC Uthmanic Script HAFS" w:hint="eastAsia"/>
          <w:rtl/>
        </w:rPr>
        <w:t>مُح</w:t>
      </w:r>
      <w:r w:rsidR="00A65865" w:rsidRPr="00636EA8">
        <w:rPr>
          <w:rFonts w:ascii="KFGQPC Uthmanic Script HAFS" w:cs="KFGQPC Uthmanic Script HAFS" w:hint="cs"/>
          <w:rtl/>
        </w:rPr>
        <w:t>ۡ</w:t>
      </w:r>
      <w:r w:rsidR="00A65865" w:rsidRPr="00636EA8">
        <w:rPr>
          <w:rFonts w:ascii="KFGQPC Uthmanic Script HAFS" w:cs="KFGQPC Uthmanic Script HAFS" w:hint="eastAsia"/>
          <w:rtl/>
        </w:rPr>
        <w:t>سِنِينَ</w:t>
      </w:r>
      <w:r w:rsidR="00A65865" w:rsidRPr="00636EA8">
        <w:rPr>
          <w:rFonts w:ascii="KFGQPC Uthmanic Script HAFS" w:cs="KFGQPC Uthmanic Script HAFS"/>
          <w:rtl/>
        </w:rPr>
        <w:t xml:space="preserve"> </w:t>
      </w:r>
      <w:r w:rsidR="00A65865" w:rsidRPr="00636EA8">
        <w:rPr>
          <w:rFonts w:ascii="KFGQPC Uthmanic Script HAFS" w:cs="KFGQPC Uthmanic Script HAFS" w:hint="cs"/>
          <w:rtl/>
        </w:rPr>
        <w:t>١٣٤</w:t>
      </w:r>
      <w:r w:rsidRPr="00636EA8">
        <w:rPr>
          <w:rFonts w:ascii="KFGQPC Uthman Taha Naskh" w:cs="KFGQPC Uthman Taha Naskh" w:hint="cs"/>
          <w:rtl/>
        </w:rPr>
        <w:t>﴾</w:t>
      </w:r>
      <w:r w:rsidR="00C3140B" w:rsidRPr="00636EA8">
        <w:rPr>
          <w:rtl/>
        </w:rPr>
        <w:t>: «و الله، نیکوکاران را دوست دارد».</w:t>
      </w:r>
      <w:r w:rsidR="005B4DA1" w:rsidRPr="00636EA8">
        <w:rPr>
          <w:rtl/>
        </w:rPr>
        <w:t xml:space="preserve"> یکی از نمونه‌های احسان و نیکوکاری، </w:t>
      </w:r>
      <w:r w:rsidR="00AE1D5F" w:rsidRPr="00636EA8">
        <w:rPr>
          <w:rtl/>
        </w:rPr>
        <w:t>این</w:t>
      </w:r>
      <w:r w:rsidR="00AE1D5F" w:rsidRPr="00636EA8">
        <w:rPr>
          <w:cs/>
        </w:rPr>
        <w:t>‎</w:t>
      </w:r>
      <w:r w:rsidR="00AE1D5F" w:rsidRPr="00636EA8">
        <w:rPr>
          <w:rtl/>
        </w:rPr>
        <w:t>ست</w:t>
      </w:r>
      <w:r w:rsidR="005B4DA1" w:rsidRPr="00636EA8">
        <w:rPr>
          <w:rtl/>
        </w:rPr>
        <w:t xml:space="preserve"> که اگر کسی به شما ستم کرد، او را ببخشید و از او بگذرید. البته عفو و گذشت، باید به‌جا و در محلش باشد؛ یعنی بخشش بدی‌های دیگران، به‌طور مطلق و در همه حال، پسندیده نیست. بخششی پسندیده است که با اصلاح همراه باشد. زیرا الله</w:t>
      </w:r>
      <w:r w:rsidR="005B4DA1" w:rsidRPr="00636EA8">
        <w:sym w:font="AGA Arabesque" w:char="F055"/>
      </w:r>
      <w:r w:rsidR="005B4DA1" w:rsidRPr="00636EA8">
        <w:rPr>
          <w:rtl/>
        </w:rPr>
        <w:t xml:space="preserve"> در کتابش می‌فرماید:</w:t>
      </w:r>
    </w:p>
    <w:p w:rsidR="005B4DA1" w:rsidRPr="00636EA8" w:rsidRDefault="00C8054F" w:rsidP="00BC463E">
      <w:pPr>
        <w:pStyle w:val="a0"/>
        <w:rPr>
          <w:rtl/>
          <w:lang w:bidi="ar-SA"/>
        </w:rPr>
      </w:pPr>
      <w:r w:rsidRPr="00636EA8">
        <w:rPr>
          <w:rFonts w:ascii="KFGQPC Uthman Taha Naskh" w:cs="KFGQPC Uthman Taha Naskh" w:hint="cs"/>
          <w:rtl/>
          <w:lang w:bidi="ar-SA"/>
        </w:rPr>
        <w:t>﴿</w:t>
      </w:r>
      <w:r w:rsidR="00A65865" w:rsidRPr="00636EA8">
        <w:rPr>
          <w:rFonts w:ascii="KFGQPC Uthmanic Script HAFS" w:hint="eastAsia"/>
          <w:rtl/>
          <w:lang w:bidi="ar-SA"/>
        </w:rPr>
        <w:t>فَمَن</w:t>
      </w:r>
      <w:r w:rsidR="00A65865" w:rsidRPr="00636EA8">
        <w:rPr>
          <w:rFonts w:ascii="KFGQPC Uthmanic Script HAFS" w:hint="cs"/>
          <w:rtl/>
          <w:lang w:bidi="ar-SA"/>
        </w:rPr>
        <w:t>ۡ</w:t>
      </w:r>
      <w:r w:rsidR="00A65865" w:rsidRPr="00636EA8">
        <w:rPr>
          <w:rFonts w:ascii="KFGQPC Uthmanic Script HAFS"/>
          <w:rtl/>
          <w:lang w:bidi="ar-SA"/>
        </w:rPr>
        <w:t xml:space="preserve"> </w:t>
      </w:r>
      <w:r w:rsidR="00A65865" w:rsidRPr="00636EA8">
        <w:rPr>
          <w:rFonts w:ascii="KFGQPC Uthmanic Script HAFS" w:hint="eastAsia"/>
          <w:rtl/>
          <w:lang w:bidi="ar-SA"/>
        </w:rPr>
        <w:t>عَفَا</w:t>
      </w:r>
      <w:r w:rsidR="00A65865" w:rsidRPr="00636EA8">
        <w:rPr>
          <w:rFonts w:ascii="KFGQPC Uthmanic Script HAFS"/>
          <w:rtl/>
          <w:lang w:bidi="ar-SA"/>
        </w:rPr>
        <w:t xml:space="preserve"> </w:t>
      </w:r>
      <w:r w:rsidR="00A65865" w:rsidRPr="00636EA8">
        <w:rPr>
          <w:rFonts w:ascii="KFGQPC Uthmanic Script HAFS" w:hint="eastAsia"/>
          <w:rtl/>
          <w:lang w:bidi="ar-SA"/>
        </w:rPr>
        <w:t>وَأَص</w:t>
      </w:r>
      <w:r w:rsidR="00A65865" w:rsidRPr="00636EA8">
        <w:rPr>
          <w:rFonts w:ascii="KFGQPC Uthmanic Script HAFS" w:hint="cs"/>
          <w:rtl/>
          <w:lang w:bidi="ar-SA"/>
        </w:rPr>
        <w:t>ۡ</w:t>
      </w:r>
      <w:r w:rsidR="00A65865" w:rsidRPr="00636EA8">
        <w:rPr>
          <w:rFonts w:ascii="KFGQPC Uthmanic Script HAFS" w:hint="eastAsia"/>
          <w:rtl/>
          <w:lang w:bidi="ar-SA"/>
        </w:rPr>
        <w:t>لَحَ</w:t>
      </w:r>
      <w:r w:rsidR="00A65865" w:rsidRPr="00636EA8">
        <w:rPr>
          <w:rFonts w:ascii="KFGQPC Uthmanic Script HAFS"/>
          <w:rtl/>
          <w:lang w:bidi="ar-SA"/>
        </w:rPr>
        <w:t xml:space="preserve"> </w:t>
      </w:r>
      <w:r w:rsidR="00A65865" w:rsidRPr="00636EA8">
        <w:rPr>
          <w:rFonts w:ascii="KFGQPC Uthmanic Script HAFS" w:hint="eastAsia"/>
          <w:rtl/>
          <w:lang w:bidi="ar-SA"/>
        </w:rPr>
        <w:t>فَأَج</w:t>
      </w:r>
      <w:r w:rsidR="00A65865" w:rsidRPr="00636EA8">
        <w:rPr>
          <w:rFonts w:ascii="KFGQPC Uthmanic Script HAFS" w:hint="cs"/>
          <w:rtl/>
          <w:lang w:bidi="ar-SA"/>
        </w:rPr>
        <w:t>ۡ</w:t>
      </w:r>
      <w:r w:rsidR="00A65865" w:rsidRPr="00636EA8">
        <w:rPr>
          <w:rFonts w:ascii="KFGQPC Uthmanic Script HAFS" w:hint="eastAsia"/>
          <w:rtl/>
          <w:lang w:bidi="ar-SA"/>
        </w:rPr>
        <w:t>رُهُ</w:t>
      </w:r>
      <w:r w:rsidR="00A65865" w:rsidRPr="00636EA8">
        <w:rPr>
          <w:rFonts w:ascii="KFGQPC Uthmanic Script HAFS" w:hint="cs"/>
          <w:rtl/>
          <w:lang w:bidi="ar-SA"/>
        </w:rPr>
        <w:t>ۥ</w:t>
      </w:r>
      <w:r w:rsidR="00A65865" w:rsidRPr="00636EA8">
        <w:rPr>
          <w:rFonts w:ascii="KFGQPC Uthmanic Script HAFS"/>
          <w:rtl/>
          <w:lang w:bidi="ar-SA"/>
        </w:rPr>
        <w:t xml:space="preserve"> </w:t>
      </w:r>
      <w:r w:rsidR="00A65865" w:rsidRPr="00636EA8">
        <w:rPr>
          <w:rFonts w:ascii="KFGQPC Uthmanic Script HAFS" w:hint="eastAsia"/>
          <w:rtl/>
          <w:lang w:bidi="ar-SA"/>
        </w:rPr>
        <w:t>عَلَى</w:t>
      </w:r>
      <w:r w:rsidR="00A65865" w:rsidRPr="00636EA8">
        <w:rPr>
          <w:rFonts w:ascii="KFGQPC Uthmanic Script HAFS"/>
          <w:rtl/>
          <w:lang w:bidi="ar-SA"/>
        </w:rPr>
        <w:t xml:space="preserve"> </w:t>
      </w:r>
      <w:r w:rsidR="00A65865" w:rsidRPr="00636EA8">
        <w:rPr>
          <w:rFonts w:ascii="KFGQPC Uthmanic Script HAFS" w:hint="cs"/>
          <w:rtl/>
          <w:lang w:bidi="ar-SA"/>
        </w:rPr>
        <w:t>ٱ</w:t>
      </w:r>
      <w:r w:rsidR="00A65865" w:rsidRPr="00636EA8">
        <w:rPr>
          <w:rFonts w:ascii="KFGQPC Uthmanic Script HAFS" w:hint="eastAsia"/>
          <w:rtl/>
          <w:lang w:bidi="ar-SA"/>
        </w:rPr>
        <w:t>للَّهِ</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636EA8">
        <w:rPr>
          <w:rFonts w:ascii="KFGQPC Uthman Taha Naskh" w:cs="KFGQPC Uthman Taha Naskh" w:hint="cs"/>
          <w:rtl/>
          <w:lang w:bidi="ar-SA"/>
        </w:rPr>
        <w:tab/>
      </w:r>
      <w:r w:rsidR="00A65865" w:rsidRPr="00636EA8">
        <w:rPr>
          <w:rStyle w:val="Char8"/>
          <w:rtl/>
        </w:rPr>
        <w:t>[</w:t>
      </w:r>
      <w:r w:rsidR="00A65865" w:rsidRPr="00636EA8">
        <w:rPr>
          <w:rStyle w:val="Char8"/>
          <w:rFonts w:hint="eastAsia"/>
          <w:rtl/>
        </w:rPr>
        <w:t>الشورى</w:t>
      </w:r>
      <w:r w:rsidR="00A65865" w:rsidRPr="00636EA8">
        <w:rPr>
          <w:rStyle w:val="Char8"/>
          <w:rtl/>
        </w:rPr>
        <w:t xml:space="preserve">: </w:t>
      </w:r>
      <w:r w:rsidR="00A65865" w:rsidRPr="00636EA8">
        <w:rPr>
          <w:rStyle w:val="Char8"/>
          <w:rFonts w:hint="cs"/>
          <w:rtl/>
        </w:rPr>
        <w:t>٤٠</w:t>
      </w:r>
      <w:r w:rsidR="00A65865" w:rsidRPr="00636EA8">
        <w:rPr>
          <w:rStyle w:val="Char8"/>
          <w:rtl/>
        </w:rPr>
        <w:t>]</w:t>
      </w:r>
      <w:r w:rsidR="00A65865" w:rsidRPr="00636EA8">
        <w:rPr>
          <w:rFonts w:ascii="KFGQPC Uthman Taha Naskh" w:cs="KFGQPC Uthman Taha Naskh"/>
          <w:rtl/>
          <w:lang w:bidi="ar-SA"/>
        </w:rPr>
        <w:t xml:space="preserve">  </w:t>
      </w:r>
      <w:r w:rsidR="006D560C" w:rsidRPr="00636EA8">
        <w:rPr>
          <w:rtl/>
          <w:lang w:bidi="ar-SA"/>
        </w:rPr>
        <w:tab/>
      </w:r>
    </w:p>
    <w:p w:rsidR="005B4DA1" w:rsidRPr="00636EA8" w:rsidRDefault="005B4DA1" w:rsidP="00BB388D">
      <w:pPr>
        <w:pStyle w:val="a1"/>
        <w:rPr>
          <w:rtl/>
          <w:lang w:bidi="ar-SA"/>
        </w:rPr>
      </w:pPr>
      <w:r w:rsidRPr="00636EA8">
        <w:rPr>
          <w:rtl/>
          <w:lang w:bidi="ar-SA"/>
        </w:rPr>
        <w:t>هر کس گذشت نماید و اصلاح کند، پاداش او با الله است.</w:t>
      </w:r>
    </w:p>
    <w:p w:rsidR="005B4DA1" w:rsidRPr="00636EA8" w:rsidRDefault="005B4DA1" w:rsidP="00115362">
      <w:pPr>
        <w:pStyle w:val="PlainText"/>
        <w:rPr>
          <w:rtl/>
        </w:rPr>
      </w:pPr>
      <w:r w:rsidRPr="00636EA8">
        <w:rPr>
          <w:rtl/>
        </w:rPr>
        <w:t>اگر پیامد بخشیدن، اصلاح نباشد، دیگر، نباید بخشید. به عنوان مثال: شخصی که به شما بدی می‌کند، آدم شرور</w:t>
      </w:r>
      <w:r w:rsidR="00457B75" w:rsidRPr="00636EA8">
        <w:rPr>
          <w:rtl/>
        </w:rPr>
        <w:t>ی‌ست</w:t>
      </w:r>
      <w:r w:rsidRPr="00636EA8">
        <w:rPr>
          <w:rtl/>
        </w:rPr>
        <w:t xml:space="preserve"> که به شرارت مشهور می‌باشد و اگر شما، او را ببخشید، شرارتش بیش‌تر می‌شود. در چنین حالتی، بهتر است که او را نبخشید؛ بلکه حقتان را به‌قصد اصلاح از او بگیرید یا برای گرفتنِ حقّ خود به مراجع قضایی مراجعه کنید. ولی اگر بخشیدن، پیامدی منفی نداشته باشد،  بهتر است که عفو و گذشت پیشه کنید. زیرا چه‌بسا آن شخص در نتیجه‌ی عفو و گذشتِ شما، شرمنده شود و دیگر، نه به شما ستم کند و نه به سایر مردم. الله</w:t>
      </w:r>
      <w:r w:rsidRPr="00636EA8">
        <w:sym w:font="AGA Arabesque" w:char="F059"/>
      </w:r>
      <w:r w:rsidRPr="00636EA8">
        <w:rPr>
          <w:rtl/>
        </w:rPr>
        <w:t xml:space="preserve"> می‌فرماید:</w:t>
      </w:r>
    </w:p>
    <w:p w:rsidR="00A65865" w:rsidRPr="00636EA8" w:rsidRDefault="00C8054F" w:rsidP="00BC463E">
      <w:pPr>
        <w:pStyle w:val="a0"/>
        <w:rPr>
          <w:rtl/>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فَمَن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عَفَا</w:t>
      </w:r>
      <w:r w:rsidR="00FE0967" w:rsidRPr="00636EA8">
        <w:rPr>
          <w:rFonts w:ascii="KFGQPC Uthmanic Script HAFS"/>
          <w:rtl/>
          <w:lang w:bidi="ar-SA"/>
        </w:rPr>
        <w:t xml:space="preserve"> </w:t>
      </w:r>
      <w:r w:rsidR="00FE0967" w:rsidRPr="00636EA8">
        <w:rPr>
          <w:rFonts w:ascii="KFGQPC Uthmanic Script HAFS" w:hint="eastAsia"/>
          <w:rtl/>
          <w:lang w:bidi="ar-SA"/>
        </w:rPr>
        <w:t>وَأَص</w:t>
      </w:r>
      <w:r w:rsidR="00FE0967" w:rsidRPr="00636EA8">
        <w:rPr>
          <w:rFonts w:ascii="KFGQPC Uthmanic Script HAFS" w:hint="cs"/>
          <w:rtl/>
          <w:lang w:bidi="ar-SA"/>
        </w:rPr>
        <w:t>ۡ</w:t>
      </w:r>
      <w:r w:rsidR="00FE0967" w:rsidRPr="00636EA8">
        <w:rPr>
          <w:rFonts w:ascii="KFGQPC Uthmanic Script HAFS" w:hint="eastAsia"/>
          <w:rtl/>
          <w:lang w:bidi="ar-SA"/>
        </w:rPr>
        <w:t>لَحَ</w:t>
      </w:r>
      <w:r w:rsidR="00FE0967" w:rsidRPr="00636EA8">
        <w:rPr>
          <w:rFonts w:ascii="KFGQPC Uthmanic Script HAFS"/>
          <w:rtl/>
          <w:lang w:bidi="ar-SA"/>
        </w:rPr>
        <w:t xml:space="preserve"> </w:t>
      </w:r>
      <w:r w:rsidR="00FE0967" w:rsidRPr="00636EA8">
        <w:rPr>
          <w:rFonts w:ascii="KFGQPC Uthmanic Script HAFS" w:hint="eastAsia"/>
          <w:rtl/>
          <w:lang w:bidi="ar-SA"/>
        </w:rPr>
        <w:t>فَأَج</w:t>
      </w:r>
      <w:r w:rsidR="00FE0967" w:rsidRPr="00636EA8">
        <w:rPr>
          <w:rFonts w:ascii="KFGQPC Uthmanic Script HAFS" w:hint="cs"/>
          <w:rtl/>
          <w:lang w:bidi="ar-SA"/>
        </w:rPr>
        <w:t>ۡ</w:t>
      </w:r>
      <w:r w:rsidR="00FE0967" w:rsidRPr="00636EA8">
        <w:rPr>
          <w:rFonts w:ascii="KFGQPC Uthmanic Script HAFS" w:hint="eastAsia"/>
          <w:rtl/>
          <w:lang w:bidi="ar-SA"/>
        </w:rPr>
        <w:t>رُهُ</w:t>
      </w:r>
      <w:r w:rsidR="00FE0967" w:rsidRPr="00636EA8">
        <w:rPr>
          <w:rFonts w:ascii="KFGQPC Uthmanic Script HAFS" w:hint="cs"/>
          <w:rtl/>
          <w:lang w:bidi="ar-SA"/>
        </w:rPr>
        <w:t>ۥ</w:t>
      </w:r>
      <w:r w:rsidR="00FE0967" w:rsidRPr="00636EA8">
        <w:rPr>
          <w:rFonts w:ascii="KFGQPC Uthmanic Script HAFS"/>
          <w:rtl/>
          <w:lang w:bidi="ar-SA"/>
        </w:rPr>
        <w:t xml:space="preserve"> </w:t>
      </w:r>
      <w:r w:rsidR="00FE0967" w:rsidRPr="00636EA8">
        <w:rPr>
          <w:rFonts w:ascii="KFGQPC Uthmanic Script HAFS" w:hint="eastAsia"/>
          <w:rtl/>
          <w:lang w:bidi="ar-SA"/>
        </w:rPr>
        <w:t>عَلَى</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Pr="00636EA8">
        <w:rPr>
          <w:rFonts w:ascii="KFGQPC Uthman Taha Naskh" w:cs="KFGQPC Uthman Taha Naskh" w:hint="cs"/>
          <w:rtl/>
          <w:lang w:bidi="ar-SA"/>
        </w:rPr>
        <w:t>﴾</w:t>
      </w:r>
      <w:r w:rsidR="00A65865" w:rsidRPr="00636EA8">
        <w:rPr>
          <w:rFonts w:ascii="KFGQPC Uthman Taha Naskh" w:cs="KFGQPC Uthman Taha Naskh"/>
          <w:rtl/>
          <w:lang w:bidi="ar-SA"/>
        </w:rPr>
        <w:t xml:space="preserve"> </w:t>
      </w:r>
      <w:r w:rsidR="00A65865" w:rsidRPr="00636EA8">
        <w:rPr>
          <w:rFonts w:ascii="KFGQPC Uthman Taha Naskh" w:cs="KFGQPC Uthman Taha Naskh" w:hint="cs"/>
          <w:rtl/>
          <w:lang w:bidi="ar-SA"/>
        </w:rPr>
        <w:tab/>
      </w:r>
      <w:r w:rsidR="00A65865" w:rsidRPr="00636EA8">
        <w:rPr>
          <w:rStyle w:val="Char8"/>
          <w:rtl/>
        </w:rPr>
        <w:t>[</w:t>
      </w:r>
      <w:r w:rsidR="00A65865" w:rsidRPr="00636EA8">
        <w:rPr>
          <w:rStyle w:val="Char8"/>
          <w:rFonts w:hint="eastAsia"/>
          <w:rtl/>
        </w:rPr>
        <w:t>الشورى</w:t>
      </w:r>
      <w:r w:rsidR="00A65865" w:rsidRPr="00636EA8">
        <w:rPr>
          <w:rStyle w:val="Char8"/>
          <w:rtl/>
        </w:rPr>
        <w:t xml:space="preserve">: </w:t>
      </w:r>
      <w:r w:rsidR="00A65865" w:rsidRPr="00636EA8">
        <w:rPr>
          <w:rStyle w:val="Char8"/>
          <w:rFonts w:hint="cs"/>
          <w:rtl/>
        </w:rPr>
        <w:t>٤٠</w:t>
      </w:r>
      <w:r w:rsidR="00A65865" w:rsidRPr="00636EA8">
        <w:rPr>
          <w:rStyle w:val="Char8"/>
          <w:rtl/>
        </w:rPr>
        <w:t>]</w:t>
      </w:r>
      <w:r w:rsidR="00A65865" w:rsidRPr="00636EA8">
        <w:rPr>
          <w:rFonts w:ascii="KFGQPC Uthman Taha Naskh" w:cs="KFGQPC Uthman Taha Naskh"/>
          <w:rtl/>
          <w:lang w:bidi="ar-SA"/>
        </w:rPr>
        <w:t xml:space="preserve">  </w:t>
      </w:r>
    </w:p>
    <w:p w:rsidR="005B4DA1" w:rsidRPr="00636EA8" w:rsidRDefault="005B4DA1" w:rsidP="00BB388D">
      <w:pPr>
        <w:pStyle w:val="a1"/>
        <w:rPr>
          <w:rtl/>
          <w:lang w:bidi="ar-SA"/>
        </w:rPr>
      </w:pPr>
      <w:r w:rsidRPr="00636EA8">
        <w:rPr>
          <w:rtl/>
          <w:lang w:bidi="ar-SA"/>
        </w:rPr>
        <w:t>هر کس گذشت نماید و اصلاح کند، پاداش او با الله است.</w:t>
      </w:r>
    </w:p>
    <w:p w:rsidR="00C3140B" w:rsidRPr="00636EA8" w:rsidRDefault="005B4DA1" w:rsidP="00BB388D">
      <w:pPr>
        <w:autoSpaceDE w:val="0"/>
        <w:autoSpaceDN w:val="0"/>
        <w:adjustRightInd w:val="0"/>
        <w:rPr>
          <w:rtl/>
          <w:lang w:bidi="ar-SA"/>
        </w:rPr>
      </w:pPr>
      <w:r w:rsidRPr="00636EA8">
        <w:rPr>
          <w:rtl/>
          <w:lang w:bidi="ar-SA"/>
        </w:rPr>
        <w:t>گاه انسان از درون، وسوسه می‌شود که حقش را بگیرد؛ لذا همان‌گونه که گفتم، اگر طرفِ مقابل شایسته‌ی عفو و گذشت است، بهتر است او را ببخشید و گرنه، گرفتن حق برتر می‌باشد.</w:t>
      </w:r>
    </w:p>
    <w:p w:rsidR="005B4DA1" w:rsidRPr="00636EA8" w:rsidRDefault="005B4DA1" w:rsidP="00E856DA">
      <w:pPr>
        <w:autoSpaceDE w:val="0"/>
        <w:autoSpaceDN w:val="0"/>
        <w:adjustRightInd w:val="0"/>
        <w:ind w:firstLine="0"/>
        <w:jc w:val="center"/>
        <w:rPr>
          <w:rtl/>
          <w:lang w:bidi="ar-SA"/>
        </w:rPr>
      </w:pPr>
      <w:r w:rsidRPr="00636EA8">
        <w:rPr>
          <w:rtl/>
          <w:lang w:bidi="ar-SA"/>
        </w:rPr>
        <w:t>***</w:t>
      </w:r>
    </w:p>
    <w:p w:rsidR="004742C2" w:rsidRPr="00636EA8" w:rsidRDefault="004742C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627- وعنه قال: مَا مَسسْتُ دِيباجًا ولاَ حَرِيرًا أَلْيَنَ مِنْ كَفِّ رسُولِ اللَّهِ</w:t>
      </w:r>
      <w:r w:rsidRPr="00636EA8">
        <w:rPr>
          <w:rStyle w:val="Char4"/>
          <w:b w:val="0"/>
          <w:bCs w:val="0"/>
          <w:rtl/>
          <w:lang w:bidi="ar-SA"/>
        </w:rPr>
        <w:sym w:font="AGA Arabesque" w:char="F072"/>
      </w:r>
      <w:r w:rsidRPr="00636EA8">
        <w:rPr>
          <w:rStyle w:val="Char4"/>
          <w:rtl/>
          <w:lang w:bidi="ar-SA"/>
        </w:rPr>
        <w:t>، وَلاَ شَمَمْتُ رائحَةً قَطُّ أَطْيَبَ مِن رَسُولِ اللَّه</w:t>
      </w:r>
      <w:r w:rsidRPr="00636EA8">
        <w:rPr>
          <w:rStyle w:val="Char4"/>
          <w:b w:val="0"/>
          <w:bCs w:val="0"/>
          <w:rtl/>
          <w:lang w:bidi="ar-SA"/>
        </w:rPr>
        <w:sym w:font="AGA Arabesque" w:char="F072"/>
      </w:r>
      <w:r w:rsidRPr="00636EA8">
        <w:rPr>
          <w:rStyle w:val="Char4"/>
          <w:rtl/>
          <w:lang w:bidi="ar-SA"/>
        </w:rPr>
        <w:t>، وَلَقَدْ خَدَمْتُ رَسُولَ اللَّهِ</w:t>
      </w:r>
      <w:r w:rsidRPr="00636EA8">
        <w:rPr>
          <w:rStyle w:val="Char4"/>
          <w:b w:val="0"/>
          <w:bCs w:val="0"/>
          <w:rtl/>
          <w:lang w:bidi="ar-SA"/>
        </w:rPr>
        <w:sym w:font="AGA Arabesque" w:char="F072"/>
      </w:r>
      <w:r w:rsidRPr="00636EA8">
        <w:rPr>
          <w:rStyle w:val="Char4"/>
          <w:rtl/>
          <w:lang w:bidi="ar-SA"/>
        </w:rPr>
        <w:t xml:space="preserve"> عَشْرَ سِنينَ، فَما قالَ لِي قَط: أُفٍّ، وَلا قالَ لِشَيْءٍ فَعلْتُه: لِمَ فَعَلْتَهُ؟ ولا لشيءٍ لَمْ افعَلْه: أَلاَ فَعَلْتَ كَذا؟</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12"/>
      </w:r>
      <w:r w:rsidR="00C8054F" w:rsidRPr="00C8054F">
        <w:rPr>
          <w:rStyle w:val="FootnoteReference"/>
          <w:rFonts w:cs="B Lotus"/>
          <w:szCs w:val="28"/>
          <w:rtl/>
          <w:lang w:bidi="ar-SA"/>
        </w:rPr>
        <w:t>)</w:t>
      </w:r>
    </w:p>
    <w:p w:rsidR="005B4DA1" w:rsidRPr="00636EA8" w:rsidRDefault="0022359D" w:rsidP="00BB388D">
      <w:pPr>
        <w:autoSpaceDE w:val="0"/>
        <w:autoSpaceDN w:val="0"/>
        <w:adjustRightInd w:val="0"/>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هیچ دیبا و حریری لمس نکردم که از کف دست پیامبر</w:t>
      </w:r>
      <w:r w:rsidRPr="00636EA8">
        <w:rPr>
          <w:lang w:bidi="ar-SA"/>
        </w:rPr>
        <w:sym w:font="AGA Arabesque" w:char="F072"/>
      </w:r>
      <w:r w:rsidRPr="00636EA8">
        <w:rPr>
          <w:rtl/>
          <w:lang w:bidi="ar-SA"/>
        </w:rPr>
        <w:t xml:space="preserve"> نرم‌</w:t>
      </w:r>
      <w:r w:rsidR="00BA3429" w:rsidRPr="00636EA8">
        <w:rPr>
          <w:rtl/>
          <w:lang w:bidi="ar-SA"/>
        </w:rPr>
        <w:t>تر باشد</w:t>
      </w:r>
      <w:r w:rsidRPr="00636EA8">
        <w:rPr>
          <w:rtl/>
          <w:lang w:bidi="ar-SA"/>
        </w:rPr>
        <w:t xml:space="preserve"> و هیچ بویی خوش‌تر از بوی پیامبر</w:t>
      </w:r>
      <w:r w:rsidRPr="00636EA8">
        <w:rPr>
          <w:lang w:bidi="ar-SA"/>
        </w:rPr>
        <w:sym w:font="AGA Arabesque" w:char="F072"/>
      </w:r>
      <w:r w:rsidRPr="00636EA8">
        <w:rPr>
          <w:rtl/>
          <w:lang w:bidi="ar-SA"/>
        </w:rPr>
        <w:t xml:space="preserve"> </w:t>
      </w:r>
      <w:r w:rsidR="00BA3429" w:rsidRPr="00636EA8">
        <w:rPr>
          <w:rtl/>
          <w:lang w:bidi="ar-SA"/>
        </w:rPr>
        <w:t>نشنیدم</w:t>
      </w:r>
      <w:r w:rsidRPr="00636EA8">
        <w:rPr>
          <w:rtl/>
          <w:lang w:bidi="ar-SA"/>
        </w:rPr>
        <w:t xml:space="preserve">. </w:t>
      </w:r>
      <w:r w:rsidR="00BA3429" w:rsidRPr="00636EA8">
        <w:rPr>
          <w:rtl/>
          <w:lang w:bidi="ar-SA"/>
        </w:rPr>
        <w:t>ده سال خدمت‌کارِ پیامبر</w:t>
      </w:r>
      <w:r w:rsidR="00BA3429" w:rsidRPr="00636EA8">
        <w:rPr>
          <w:lang w:bidi="ar-SA"/>
        </w:rPr>
        <w:sym w:font="AGA Arabesque" w:char="F072"/>
      </w:r>
      <w:r w:rsidR="00BA3429" w:rsidRPr="00636EA8">
        <w:rPr>
          <w:rtl/>
          <w:lang w:bidi="ar-SA"/>
        </w:rPr>
        <w:t xml:space="preserve"> بودم و هیچ‌گاه کوچک‌ترین سخنِ ناخوشایندی به من نگفت؛ اگر کاری کردم که نباید انجام می‌دادم، نفرمود: چرا این کار را انجام دادی؟ هم‌چنین به‌خاطرِ کاری که انجام ندادم - و باید انجام می‌دادم- مرا سرزنش نکرد.</w:t>
      </w:r>
    </w:p>
    <w:p w:rsidR="00BA3429" w:rsidRPr="00636EA8" w:rsidRDefault="00BA342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628- وعن الصَّعبِ بنِ جَثَّامَةَ</w:t>
      </w:r>
      <w:r w:rsidRPr="00636EA8">
        <w:rPr>
          <w:rStyle w:val="Char4"/>
          <w:b w:val="0"/>
          <w:bCs w:val="0"/>
          <w:rtl/>
          <w:lang w:bidi="ar-SA"/>
        </w:rPr>
        <w:sym w:font="AGA Arabesque" w:char="F074"/>
      </w:r>
      <w:r w:rsidRPr="00636EA8">
        <w:rPr>
          <w:rStyle w:val="Char4"/>
          <w:rtl/>
          <w:lang w:bidi="ar-SA"/>
        </w:rPr>
        <w:t xml:space="preserve"> قال: أَهْدَيْتُ رسُولَ اللَّهِ</w:t>
      </w:r>
      <w:r w:rsidRPr="00636EA8">
        <w:rPr>
          <w:rStyle w:val="Char4"/>
          <w:b w:val="0"/>
          <w:bCs w:val="0"/>
          <w:rtl/>
          <w:lang w:bidi="ar-SA"/>
        </w:rPr>
        <w:sym w:font="AGA Arabesque" w:char="F072"/>
      </w:r>
      <w:r w:rsidRPr="00636EA8">
        <w:rPr>
          <w:rStyle w:val="Char4"/>
          <w:rtl/>
          <w:lang w:bidi="ar-SA"/>
        </w:rPr>
        <w:t xml:space="preserve"> حِمَارًا وَحْشِيًّا، فَرَدَّهُ علیَّ، فلمّا رأَى مَا في وَجْهي قال: «إِنَّا لَمْ نَرُدَّهُ عَلَيْكَ إِلاَّ لأَنَّا حُرُمٌ».</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13"/>
      </w:r>
      <w:r w:rsidR="00C8054F" w:rsidRPr="00C8054F">
        <w:rPr>
          <w:rStyle w:val="FootnoteReference"/>
          <w:rFonts w:cs="B Lotus"/>
          <w:szCs w:val="28"/>
          <w:rtl/>
          <w:lang w:bidi="ar-SA"/>
        </w:rPr>
        <w:t>)</w:t>
      </w:r>
    </w:p>
    <w:p w:rsidR="00C3140B" w:rsidRPr="00636EA8" w:rsidRDefault="00AF198E" w:rsidP="00BB388D">
      <w:pPr>
        <w:autoSpaceDE w:val="0"/>
        <w:autoSpaceDN w:val="0"/>
        <w:adjustRightInd w:val="0"/>
        <w:rPr>
          <w:rtl/>
          <w:lang w:bidi="ar-SA"/>
        </w:rPr>
      </w:pPr>
      <w:r w:rsidRPr="00636EA8">
        <w:rPr>
          <w:b/>
          <w:bCs/>
          <w:rtl/>
          <w:lang w:bidi="ar-SA"/>
        </w:rPr>
        <w:t>ترجمه:</w:t>
      </w:r>
      <w:r w:rsidRPr="00636EA8">
        <w:rPr>
          <w:rtl/>
          <w:lang w:bidi="ar-SA"/>
        </w:rPr>
        <w:t xml:space="preserve"> صعب بن جثّامه</w:t>
      </w:r>
      <w:r w:rsidRPr="00636EA8">
        <w:rPr>
          <w:lang w:bidi="ar-SA"/>
        </w:rPr>
        <w:sym w:font="AGA Arabesque" w:char="F074"/>
      </w:r>
      <w:r w:rsidRPr="00636EA8">
        <w:rPr>
          <w:rtl/>
          <w:lang w:bidi="ar-SA"/>
        </w:rPr>
        <w:t xml:space="preserve"> می‌گوید: گورخری به پیامبر</w:t>
      </w:r>
      <w:r w:rsidRPr="00636EA8">
        <w:rPr>
          <w:lang w:bidi="ar-SA"/>
        </w:rPr>
        <w:sym w:font="AGA Arabesque" w:char="F072"/>
      </w:r>
      <w:r w:rsidRPr="00636EA8">
        <w:rPr>
          <w:rtl/>
          <w:lang w:bidi="ar-SA"/>
        </w:rPr>
        <w:t xml:space="preserve"> اهدا کردم؛ اما پیامبر</w:t>
      </w:r>
      <w:r w:rsidRPr="00636EA8">
        <w:rPr>
          <w:lang w:bidi="ar-SA"/>
        </w:rPr>
        <w:sym w:font="AGA Arabesque" w:char="F072"/>
      </w:r>
      <w:r w:rsidRPr="00636EA8">
        <w:rPr>
          <w:rtl/>
          <w:lang w:bidi="ar-SA"/>
        </w:rPr>
        <w:t xml:space="preserve"> آن را به من برگرداند و چون از چهره‌ام دریافت که به‌خاطر قبول نکردنِ هدیه‌ام ناراحت شده‌ام، فرمود: «ما فقط بدین‌خاطر این هدیه را </w:t>
      </w:r>
      <w:r w:rsidR="005E4F65" w:rsidRPr="00636EA8">
        <w:rPr>
          <w:rtl/>
          <w:lang w:bidi="ar-SA"/>
        </w:rPr>
        <w:t>از تو قبول نکردیم که در احرام هستیم».</w:t>
      </w:r>
    </w:p>
    <w:p w:rsidR="00BA3429" w:rsidRPr="00636EA8" w:rsidRDefault="00B77392"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B77392" w:rsidRPr="00636EA8" w:rsidRDefault="00B77392" w:rsidP="00BB388D">
      <w:pPr>
        <w:autoSpaceDE w:val="0"/>
        <w:autoSpaceDN w:val="0"/>
        <w:adjustRightInd w:val="0"/>
        <w:rPr>
          <w:rtl/>
          <w:lang w:bidi="ar-SA"/>
        </w:rPr>
      </w:pPr>
      <w:r w:rsidRPr="00636EA8">
        <w:rPr>
          <w:rtl/>
          <w:lang w:bidi="ar-SA"/>
        </w:rPr>
        <w:t>حافظ نووی</w:t>
      </w:r>
      <w:r w:rsidR="00730902" w:rsidRPr="00636EA8">
        <w:rPr>
          <w:rFonts w:cs="CTraditional Arabic"/>
          <w:rtl/>
          <w:lang w:bidi="ar-SA"/>
        </w:rPr>
        <w:t>/</w:t>
      </w:r>
      <w:r w:rsidRPr="00636EA8">
        <w:rPr>
          <w:rtl/>
          <w:lang w:bidi="ar-SA"/>
        </w:rPr>
        <w:t>، روایتی بدین مضمون نقل کرده است که انس بن مالک</w:t>
      </w:r>
      <w:r w:rsidRPr="00636EA8">
        <w:rPr>
          <w:lang w:bidi="ar-SA"/>
        </w:rPr>
        <w:sym w:font="AGA Arabesque" w:char="F074"/>
      </w:r>
      <w:r w:rsidRPr="00636EA8">
        <w:rPr>
          <w:rtl/>
          <w:lang w:bidi="ar-SA"/>
        </w:rPr>
        <w:t xml:space="preserve"> می‌گوید: «هیچ دیبا و حریری لمس نکردم که از کف دست پیامبر</w:t>
      </w:r>
      <w:r w:rsidRPr="00636EA8">
        <w:rPr>
          <w:lang w:bidi="ar-SA"/>
        </w:rPr>
        <w:sym w:font="AGA Arabesque" w:char="F072"/>
      </w:r>
      <w:r w:rsidRPr="00636EA8">
        <w:rPr>
          <w:rtl/>
          <w:lang w:bidi="ar-SA"/>
        </w:rPr>
        <w:t xml:space="preserve"> نرم‌تر باشد و هیچ بویی خوش‌تر از بوی پیامبر</w:t>
      </w:r>
      <w:r w:rsidRPr="00636EA8">
        <w:rPr>
          <w:lang w:bidi="ar-SA"/>
        </w:rPr>
        <w:sym w:font="AGA Arabesque" w:char="F072"/>
      </w:r>
      <w:r w:rsidRPr="00636EA8">
        <w:rPr>
          <w:rtl/>
          <w:lang w:bidi="ar-SA"/>
        </w:rPr>
        <w:t xml:space="preserve"> نشنیدم». انس</w:t>
      </w:r>
      <w:r w:rsidRPr="00636EA8">
        <w:rPr>
          <w:lang w:bidi="ar-SA"/>
        </w:rPr>
        <w:sym w:font="AGA Arabesque" w:char="F074"/>
      </w:r>
      <w:r w:rsidRPr="00636EA8">
        <w:rPr>
          <w:rtl/>
          <w:lang w:bidi="ar-SA"/>
        </w:rPr>
        <w:t xml:space="preserve"> ده سال در خدمتِ پیامبر</w:t>
      </w:r>
      <w:r w:rsidRPr="00636EA8">
        <w:rPr>
          <w:lang w:bidi="ar-SA"/>
        </w:rPr>
        <w:sym w:font="AGA Arabesque" w:char="F072"/>
      </w:r>
      <w:r w:rsidRPr="00636EA8">
        <w:rPr>
          <w:rtl/>
          <w:lang w:bidi="ar-SA"/>
        </w:rPr>
        <w:t xml:space="preserve"> بود و به ایشان خدمت کرد؛ زمانی که پیامبر</w:t>
      </w:r>
      <w:r w:rsidRPr="00636EA8">
        <w:rPr>
          <w:lang w:bidi="ar-SA"/>
        </w:rPr>
        <w:sym w:font="AGA Arabesque" w:char="F072"/>
      </w:r>
      <w:r w:rsidRPr="00636EA8">
        <w:rPr>
          <w:rtl/>
          <w:lang w:bidi="ar-SA"/>
        </w:rPr>
        <w:t xml:space="preserve"> واردِ مدینه شد، مادرِ انس، فرزندش را نزد پیامبر</w:t>
      </w:r>
      <w:r w:rsidRPr="00636EA8">
        <w:rPr>
          <w:lang w:bidi="ar-SA"/>
        </w:rPr>
        <w:sym w:font="AGA Arabesque" w:char="F072"/>
      </w:r>
      <w:r w:rsidRPr="00636EA8">
        <w:rPr>
          <w:rtl/>
          <w:lang w:bidi="ar-SA"/>
        </w:rPr>
        <w:t xml:space="preserve"> آورد و گفت: ای رسول‌خدا! این، فرزندم انس بن مالک است که در خدمتِ شما خواهد بود تا به شما خدمت کند. پیامبر</w:t>
      </w:r>
      <w:r w:rsidRPr="00636EA8">
        <w:rPr>
          <w:lang w:bidi="ar-SA"/>
        </w:rPr>
        <w:sym w:font="AGA Arabesque" w:char="F072"/>
      </w:r>
      <w:r w:rsidRPr="00636EA8">
        <w:rPr>
          <w:rtl/>
          <w:lang w:bidi="ar-SA"/>
        </w:rPr>
        <w:t xml:space="preserve"> نیز پذیرفت و برای انس</w:t>
      </w:r>
      <w:r w:rsidRPr="00636EA8">
        <w:rPr>
          <w:lang w:bidi="ar-SA"/>
        </w:rPr>
        <w:sym w:font="AGA Arabesque" w:char="F074"/>
      </w:r>
      <w:r w:rsidRPr="00636EA8">
        <w:rPr>
          <w:rtl/>
          <w:lang w:bidi="ar-SA"/>
        </w:rPr>
        <w:t xml:space="preserve"> دعا کرد که الله</w:t>
      </w:r>
      <w:r w:rsidRPr="00636EA8">
        <w:rPr>
          <w:lang w:bidi="ar-SA"/>
        </w:rPr>
        <w:sym w:font="AGA Arabesque" w:char="F055"/>
      </w:r>
      <w:r w:rsidRPr="00636EA8">
        <w:rPr>
          <w:rtl/>
          <w:lang w:bidi="ar-SA"/>
        </w:rPr>
        <w:t xml:space="preserve"> مال و نسل او را پرخیر و برکت بگرداند. حتی گفته می‌شود: انس</w:t>
      </w:r>
      <w:r w:rsidRPr="00636EA8">
        <w:rPr>
          <w:lang w:bidi="ar-SA"/>
        </w:rPr>
        <w:sym w:font="AGA Arabesque" w:char="F074"/>
      </w:r>
      <w:r w:rsidRPr="00636EA8">
        <w:rPr>
          <w:rtl/>
          <w:lang w:bidi="ar-SA"/>
        </w:rPr>
        <w:t xml:space="preserve"> باغی داشت که دو بار در سال ثمر می‌داد و این، به برکتِ دعای پیامبر</w:t>
      </w:r>
      <w:r w:rsidRPr="00636EA8">
        <w:rPr>
          <w:lang w:bidi="ar-SA"/>
        </w:rPr>
        <w:sym w:font="AGA Arabesque" w:char="F072"/>
      </w:r>
      <w:r w:rsidRPr="00636EA8">
        <w:rPr>
          <w:rtl/>
          <w:lang w:bidi="ar-SA"/>
        </w:rPr>
        <w:t xml:space="preserve"> بود. شمار فرزندان انس</w:t>
      </w:r>
      <w:r w:rsidRPr="00636EA8">
        <w:rPr>
          <w:lang w:bidi="ar-SA"/>
        </w:rPr>
        <w:sym w:font="AGA Arabesque" w:char="F074"/>
      </w:r>
      <w:r w:rsidRPr="00636EA8">
        <w:rPr>
          <w:rtl/>
          <w:lang w:bidi="ar-SA"/>
        </w:rPr>
        <w:t xml:space="preserve"> که از پشتِ او بودند، به یک‌صد و بیست تن رسید. همه‌ی این‌ها به برکت دعای پیامبر</w:t>
      </w:r>
      <w:r w:rsidRPr="00636EA8">
        <w:rPr>
          <w:lang w:bidi="ar-SA"/>
        </w:rPr>
        <w:sym w:font="AGA Arabesque" w:char="F072"/>
      </w:r>
      <w:r w:rsidRPr="00636EA8">
        <w:rPr>
          <w:rtl/>
          <w:lang w:bidi="ar-SA"/>
        </w:rPr>
        <w:t xml:space="preserve"> بود.</w:t>
      </w:r>
    </w:p>
    <w:p w:rsidR="00B77392" w:rsidRPr="00636EA8" w:rsidRDefault="00B77392" w:rsidP="00BB388D">
      <w:pPr>
        <w:autoSpaceDE w:val="0"/>
        <w:autoSpaceDN w:val="0"/>
        <w:adjustRightInd w:val="0"/>
        <w:rPr>
          <w:rtl/>
          <w:lang w:bidi="ar-SA"/>
        </w:rPr>
      </w:pPr>
      <w:r w:rsidRPr="00636EA8">
        <w:rPr>
          <w:rtl/>
          <w:lang w:bidi="ar-SA"/>
        </w:rPr>
        <w:t>انس</w:t>
      </w:r>
      <w:r w:rsidRPr="00636EA8">
        <w:rPr>
          <w:lang w:bidi="ar-SA"/>
        </w:rPr>
        <w:sym w:font="AGA Arabesque" w:char="F074"/>
      </w:r>
      <w:r w:rsidRPr="00636EA8">
        <w:rPr>
          <w:rtl/>
          <w:lang w:bidi="ar-SA"/>
        </w:rPr>
        <w:t xml:space="preserve"> می‌گوید: «هیچ دیبا و حریری لمس نکردم که از کف دست پیامبر</w:t>
      </w:r>
      <w:r w:rsidRPr="00636EA8">
        <w:rPr>
          <w:lang w:bidi="ar-SA"/>
        </w:rPr>
        <w:sym w:font="AGA Arabesque" w:char="F072"/>
      </w:r>
      <w:r w:rsidRPr="00636EA8">
        <w:rPr>
          <w:rtl/>
          <w:lang w:bidi="ar-SA"/>
        </w:rPr>
        <w:t xml:space="preserve"> نرم‌تر باشد». الله متعال، </w:t>
      </w:r>
      <w:r w:rsidR="006335A6" w:rsidRPr="00636EA8">
        <w:rPr>
          <w:rtl/>
          <w:lang w:bidi="ar-SA"/>
        </w:rPr>
        <w:t>قلبِ پیام</w:t>
      </w:r>
      <w:r w:rsidRPr="00636EA8">
        <w:rPr>
          <w:rtl/>
          <w:lang w:bidi="ar-SA"/>
        </w:rPr>
        <w:t>بر</w:t>
      </w:r>
      <w:r w:rsidRPr="00636EA8">
        <w:rPr>
          <w:lang w:bidi="ar-SA"/>
        </w:rPr>
        <w:sym w:font="AGA Arabesque" w:char="F072"/>
      </w:r>
      <w:r w:rsidRPr="00636EA8">
        <w:rPr>
          <w:rtl/>
          <w:lang w:bidi="ar-SA"/>
        </w:rPr>
        <w:t xml:space="preserve"> را نیز نرم کرده بود؛ الله متعال می‌فرماید:</w:t>
      </w:r>
    </w:p>
    <w:p w:rsidR="009063A0" w:rsidRDefault="00C8054F" w:rsidP="00BC463E">
      <w:pPr>
        <w:pStyle w:val="a0"/>
        <w:rPr>
          <w:rFonts w:ascii="KFGQPC Uthman Taha Naskh" w:cs="KFGQPC Uthman Taha Naskh"/>
          <w:rtl/>
          <w:lang w:bidi="ar-SA"/>
        </w:rPr>
      </w:pPr>
      <w:r w:rsidRPr="00636EA8">
        <w:rPr>
          <w:rFonts w:ascii="KFGQPC Uthman Taha Naskh" w:cs="KFGQPC Uthman Taha Naskh" w:hint="cs"/>
          <w:rtl/>
          <w:lang w:bidi="ar-SA"/>
        </w:rPr>
        <w:t>﴿</w:t>
      </w:r>
      <w:r w:rsidR="00E32A08" w:rsidRPr="00636EA8">
        <w:rPr>
          <w:rFonts w:ascii="KFGQPC Uthmanic Script HAFS" w:hint="eastAsia"/>
          <w:rtl/>
          <w:lang w:bidi="ar-SA"/>
        </w:rPr>
        <w:t>فَبِمَا</w:t>
      </w:r>
      <w:r w:rsidR="00E32A08" w:rsidRPr="00636EA8">
        <w:rPr>
          <w:rFonts w:ascii="KFGQPC Uthmanic Script HAFS"/>
          <w:rtl/>
          <w:lang w:bidi="ar-SA"/>
        </w:rPr>
        <w:t xml:space="preserve"> </w:t>
      </w:r>
      <w:r w:rsidR="00E32A08" w:rsidRPr="00636EA8">
        <w:rPr>
          <w:rFonts w:ascii="KFGQPC Uthmanic Script HAFS" w:hint="eastAsia"/>
          <w:rtl/>
          <w:lang w:bidi="ar-SA"/>
        </w:rPr>
        <w:t>رَح</w:t>
      </w:r>
      <w:r w:rsidR="00E32A08" w:rsidRPr="00636EA8">
        <w:rPr>
          <w:rFonts w:ascii="KFGQPC Uthmanic Script HAFS" w:hint="cs"/>
          <w:rtl/>
          <w:lang w:bidi="ar-SA"/>
        </w:rPr>
        <w:t>ۡ</w:t>
      </w:r>
      <w:r w:rsidR="00E32A08" w:rsidRPr="00636EA8">
        <w:rPr>
          <w:rFonts w:ascii="KFGQPC Uthmanic Script HAFS" w:hint="eastAsia"/>
          <w:rtl/>
          <w:lang w:bidi="ar-SA"/>
        </w:rPr>
        <w:t>مَة</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مِّنَ</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للَّهِ</w:t>
      </w:r>
      <w:r w:rsidR="00E32A08" w:rsidRPr="00636EA8">
        <w:rPr>
          <w:rFonts w:ascii="KFGQPC Uthmanic Script HAFS"/>
          <w:rtl/>
          <w:lang w:bidi="ar-SA"/>
        </w:rPr>
        <w:t xml:space="preserve"> </w:t>
      </w:r>
      <w:r w:rsidR="00E32A08" w:rsidRPr="00636EA8">
        <w:rPr>
          <w:rFonts w:ascii="KFGQPC Uthmanic Script HAFS" w:hint="eastAsia"/>
          <w:rtl/>
          <w:lang w:bidi="ar-SA"/>
        </w:rPr>
        <w:t>لِنتَ</w:t>
      </w:r>
      <w:r w:rsidR="00E32A08" w:rsidRPr="00636EA8">
        <w:rPr>
          <w:rFonts w:ascii="KFGQPC Uthmanic Script HAFS"/>
          <w:rtl/>
          <w:lang w:bidi="ar-SA"/>
        </w:rPr>
        <w:t xml:space="preserve"> </w:t>
      </w:r>
      <w:r w:rsidR="00E32A08" w:rsidRPr="00636EA8">
        <w:rPr>
          <w:rFonts w:ascii="KFGQPC Uthmanic Script HAFS" w:hint="eastAsia"/>
          <w:rtl/>
          <w:lang w:bidi="ar-SA"/>
        </w:rPr>
        <w:t>لَهُم</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وَلَو</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كُنتَ</w:t>
      </w:r>
      <w:r w:rsidR="00E32A08" w:rsidRPr="00636EA8">
        <w:rPr>
          <w:rFonts w:ascii="KFGQPC Uthmanic Script HAFS"/>
          <w:rtl/>
          <w:lang w:bidi="ar-SA"/>
        </w:rPr>
        <w:t xml:space="preserve"> </w:t>
      </w:r>
      <w:r w:rsidR="00E32A08" w:rsidRPr="00636EA8">
        <w:rPr>
          <w:rFonts w:ascii="KFGQPC Uthmanic Script HAFS" w:hint="eastAsia"/>
          <w:rtl/>
          <w:lang w:bidi="ar-SA"/>
        </w:rPr>
        <w:t>فَظًّا</w:t>
      </w:r>
      <w:r w:rsidR="00E32A08" w:rsidRPr="00636EA8">
        <w:rPr>
          <w:rFonts w:ascii="KFGQPC Uthmanic Script HAFS"/>
          <w:rtl/>
          <w:lang w:bidi="ar-SA"/>
        </w:rPr>
        <w:t xml:space="preserve"> </w:t>
      </w:r>
      <w:r w:rsidR="00E32A08" w:rsidRPr="00636EA8">
        <w:rPr>
          <w:rFonts w:ascii="KFGQPC Uthmanic Script HAFS" w:hint="eastAsia"/>
          <w:rtl/>
          <w:lang w:bidi="ar-SA"/>
        </w:rPr>
        <w:t>غَلِيظَ</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قَل</w:t>
      </w:r>
      <w:r w:rsidR="00E32A08" w:rsidRPr="00636EA8">
        <w:rPr>
          <w:rFonts w:ascii="KFGQPC Uthmanic Script HAFS" w:hint="cs"/>
          <w:rtl/>
          <w:lang w:bidi="ar-SA"/>
        </w:rPr>
        <w:t>ۡ</w:t>
      </w:r>
      <w:r w:rsidR="00E32A08" w:rsidRPr="00636EA8">
        <w:rPr>
          <w:rFonts w:ascii="KFGQPC Uthmanic Script HAFS" w:hint="eastAsia"/>
          <w:rtl/>
          <w:lang w:bidi="ar-SA"/>
        </w:rPr>
        <w:t>بِ</w:t>
      </w:r>
      <w:r w:rsidR="00E32A08" w:rsidRPr="00636EA8">
        <w:rPr>
          <w:rFonts w:ascii="KFGQPC Uthmanic Script HAFS"/>
          <w:rtl/>
          <w:lang w:bidi="ar-SA"/>
        </w:rPr>
        <w:t xml:space="preserve"> </w:t>
      </w:r>
      <w:r w:rsidR="00E32A08" w:rsidRPr="00636EA8">
        <w:rPr>
          <w:rFonts w:ascii="KFGQPC Uthmanic Script HAFS" w:hint="eastAsia"/>
          <w:rtl/>
          <w:lang w:bidi="ar-SA"/>
        </w:rPr>
        <w:t>لَ</w:t>
      </w:r>
      <w:r w:rsidR="00E32A08" w:rsidRPr="00636EA8">
        <w:rPr>
          <w:rFonts w:ascii="KFGQPC Uthmanic Script HAFS" w:hint="cs"/>
          <w:rtl/>
          <w:lang w:bidi="ar-SA"/>
        </w:rPr>
        <w:t>ٱ</w:t>
      </w:r>
      <w:r w:rsidR="00E32A08" w:rsidRPr="00636EA8">
        <w:rPr>
          <w:rFonts w:ascii="KFGQPC Uthmanic Script HAFS" w:hint="eastAsia"/>
          <w:rtl/>
          <w:lang w:bidi="ar-SA"/>
        </w:rPr>
        <w:t>نفَضُّواْ</w:t>
      </w:r>
      <w:r w:rsidR="00E32A08" w:rsidRPr="00636EA8">
        <w:rPr>
          <w:rFonts w:ascii="KFGQPC Uthmanic Script HAFS"/>
          <w:rtl/>
          <w:lang w:bidi="ar-SA"/>
        </w:rPr>
        <w:t xml:space="preserve"> </w:t>
      </w:r>
      <w:r w:rsidR="00E32A08" w:rsidRPr="00636EA8">
        <w:rPr>
          <w:rFonts w:ascii="KFGQPC Uthmanic Script HAFS" w:hint="eastAsia"/>
          <w:rtl/>
          <w:lang w:bidi="ar-SA"/>
        </w:rPr>
        <w:t>مِن</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حَو</w:t>
      </w:r>
      <w:r w:rsidR="00E32A08" w:rsidRPr="00636EA8">
        <w:rPr>
          <w:rFonts w:ascii="KFGQPC Uthmanic Script HAFS" w:hint="cs"/>
          <w:rtl/>
          <w:lang w:bidi="ar-SA"/>
        </w:rPr>
        <w:t>ۡ</w:t>
      </w:r>
      <w:r w:rsidR="00E32A08" w:rsidRPr="00636EA8">
        <w:rPr>
          <w:rFonts w:ascii="KFGQPC Uthmanic Script HAFS" w:hint="eastAsia"/>
          <w:rtl/>
          <w:lang w:bidi="ar-SA"/>
        </w:rPr>
        <w:t>لِكَ</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فَ</w:t>
      </w:r>
      <w:r w:rsidR="00E32A08" w:rsidRPr="00636EA8">
        <w:rPr>
          <w:rFonts w:ascii="KFGQPC Uthmanic Script HAFS" w:hint="cs"/>
          <w:rtl/>
          <w:lang w:bidi="ar-SA"/>
        </w:rPr>
        <w:t>ٱ</w:t>
      </w:r>
      <w:r w:rsidR="00E32A08" w:rsidRPr="00636EA8">
        <w:rPr>
          <w:rFonts w:ascii="KFGQPC Uthmanic Script HAFS" w:hint="eastAsia"/>
          <w:rtl/>
          <w:lang w:bidi="ar-SA"/>
        </w:rPr>
        <w:t>ع</w:t>
      </w:r>
      <w:r w:rsidR="00E32A08" w:rsidRPr="00636EA8">
        <w:rPr>
          <w:rFonts w:ascii="KFGQPC Uthmanic Script HAFS" w:hint="cs"/>
          <w:rtl/>
          <w:lang w:bidi="ar-SA"/>
        </w:rPr>
        <w:t>ۡ</w:t>
      </w:r>
      <w:r w:rsidR="00E32A08" w:rsidRPr="00636EA8">
        <w:rPr>
          <w:rFonts w:ascii="KFGQPC Uthmanic Script HAFS" w:hint="eastAsia"/>
          <w:rtl/>
          <w:lang w:bidi="ar-SA"/>
        </w:rPr>
        <w:t>فُ</w:t>
      </w:r>
      <w:r w:rsidR="00E32A08" w:rsidRPr="00636EA8">
        <w:rPr>
          <w:rFonts w:ascii="KFGQPC Uthmanic Script HAFS"/>
          <w:rtl/>
          <w:lang w:bidi="ar-SA"/>
        </w:rPr>
        <w:t xml:space="preserve"> </w:t>
      </w:r>
      <w:r w:rsidR="00E32A08" w:rsidRPr="00636EA8">
        <w:rPr>
          <w:rFonts w:ascii="KFGQPC Uthmanic Script HAFS" w:hint="eastAsia"/>
          <w:rtl/>
          <w:lang w:bidi="ar-SA"/>
        </w:rPr>
        <w:t>عَن</w:t>
      </w:r>
      <w:r w:rsidR="00E32A08" w:rsidRPr="00636EA8">
        <w:rPr>
          <w:rFonts w:ascii="KFGQPC Uthmanic Script HAFS" w:hint="cs"/>
          <w:rtl/>
          <w:lang w:bidi="ar-SA"/>
        </w:rPr>
        <w:t>ۡ</w:t>
      </w:r>
      <w:r w:rsidR="00E32A08" w:rsidRPr="00636EA8">
        <w:rPr>
          <w:rFonts w:ascii="KFGQPC Uthmanic Script HAFS" w:hint="eastAsia"/>
          <w:rtl/>
          <w:lang w:bidi="ar-SA"/>
        </w:rPr>
        <w:t>هُم</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وَ</w:t>
      </w:r>
      <w:r w:rsidR="00E32A08" w:rsidRPr="00636EA8">
        <w:rPr>
          <w:rFonts w:ascii="KFGQPC Uthmanic Script HAFS" w:hint="cs"/>
          <w:rtl/>
          <w:lang w:bidi="ar-SA"/>
        </w:rPr>
        <w:t>ٱ</w:t>
      </w:r>
      <w:r w:rsidR="00E32A08" w:rsidRPr="00636EA8">
        <w:rPr>
          <w:rFonts w:ascii="KFGQPC Uthmanic Script HAFS" w:hint="eastAsia"/>
          <w:rtl/>
          <w:lang w:bidi="ar-SA"/>
        </w:rPr>
        <w:t>س</w:t>
      </w:r>
      <w:r w:rsidR="00E32A08" w:rsidRPr="00636EA8">
        <w:rPr>
          <w:rFonts w:ascii="KFGQPC Uthmanic Script HAFS" w:hint="cs"/>
          <w:rtl/>
          <w:lang w:bidi="ar-SA"/>
        </w:rPr>
        <w:t>ۡ</w:t>
      </w:r>
      <w:r w:rsidR="00E32A08" w:rsidRPr="00636EA8">
        <w:rPr>
          <w:rFonts w:ascii="KFGQPC Uthmanic Script HAFS" w:hint="eastAsia"/>
          <w:rtl/>
          <w:lang w:bidi="ar-SA"/>
        </w:rPr>
        <w:t>تَغ</w:t>
      </w:r>
      <w:r w:rsidR="00E32A08" w:rsidRPr="00636EA8">
        <w:rPr>
          <w:rFonts w:ascii="KFGQPC Uthmanic Script HAFS" w:hint="cs"/>
          <w:rtl/>
          <w:lang w:bidi="ar-SA"/>
        </w:rPr>
        <w:t>ۡ</w:t>
      </w:r>
      <w:r w:rsidR="00E32A08" w:rsidRPr="00636EA8">
        <w:rPr>
          <w:rFonts w:ascii="KFGQPC Uthmanic Script HAFS" w:hint="eastAsia"/>
          <w:rtl/>
          <w:lang w:bidi="ar-SA"/>
        </w:rPr>
        <w:t>فِر</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لَهُم</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وَشَاوِر</w:t>
      </w:r>
      <w:r w:rsidR="00E32A08" w:rsidRPr="00636EA8">
        <w:rPr>
          <w:rFonts w:ascii="KFGQPC Uthmanic Script HAFS" w:hint="cs"/>
          <w:rtl/>
          <w:lang w:bidi="ar-SA"/>
        </w:rPr>
        <w:t>ۡ</w:t>
      </w:r>
      <w:r w:rsidR="00E32A08" w:rsidRPr="00636EA8">
        <w:rPr>
          <w:rFonts w:ascii="KFGQPC Uthmanic Script HAFS" w:hint="eastAsia"/>
          <w:rtl/>
          <w:lang w:bidi="ar-SA"/>
        </w:rPr>
        <w:t>هُم</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فِي</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أَم</w:t>
      </w:r>
      <w:r w:rsidR="00E32A08" w:rsidRPr="00636EA8">
        <w:rPr>
          <w:rFonts w:ascii="KFGQPC Uthmanic Script HAFS" w:hint="cs"/>
          <w:rtl/>
          <w:lang w:bidi="ar-SA"/>
        </w:rPr>
        <w:t>ۡ</w:t>
      </w:r>
      <w:r w:rsidR="00E32A08" w:rsidRPr="00636EA8">
        <w:rPr>
          <w:rFonts w:ascii="KFGQPC Uthmanic Script HAFS" w:hint="eastAsia"/>
          <w:rtl/>
          <w:lang w:bidi="ar-SA"/>
        </w:rPr>
        <w:t>رِ</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فَإِذَا</w:t>
      </w:r>
      <w:r w:rsidR="00E32A08" w:rsidRPr="00636EA8">
        <w:rPr>
          <w:rFonts w:ascii="KFGQPC Uthmanic Script HAFS"/>
          <w:rtl/>
          <w:lang w:bidi="ar-SA"/>
        </w:rPr>
        <w:t xml:space="preserve"> </w:t>
      </w:r>
      <w:r w:rsidR="00E32A08" w:rsidRPr="00636EA8">
        <w:rPr>
          <w:rFonts w:ascii="KFGQPC Uthmanic Script HAFS" w:hint="eastAsia"/>
          <w:rtl/>
          <w:lang w:bidi="ar-SA"/>
        </w:rPr>
        <w:t>عَزَم</w:t>
      </w:r>
      <w:r w:rsidR="00E32A08" w:rsidRPr="00636EA8">
        <w:rPr>
          <w:rFonts w:ascii="KFGQPC Uthmanic Script HAFS" w:hint="cs"/>
          <w:rtl/>
          <w:lang w:bidi="ar-SA"/>
        </w:rPr>
        <w:t>ۡ</w:t>
      </w:r>
      <w:r w:rsidR="00E32A08" w:rsidRPr="00636EA8">
        <w:rPr>
          <w:rFonts w:ascii="KFGQPC Uthmanic Script HAFS" w:hint="eastAsia"/>
          <w:rtl/>
          <w:lang w:bidi="ar-SA"/>
        </w:rPr>
        <w:t>تَ</w:t>
      </w:r>
      <w:r w:rsidR="00E32A08" w:rsidRPr="00636EA8">
        <w:rPr>
          <w:rFonts w:ascii="KFGQPC Uthmanic Script HAFS"/>
          <w:rtl/>
          <w:lang w:bidi="ar-SA"/>
        </w:rPr>
        <w:t xml:space="preserve"> </w:t>
      </w:r>
      <w:r w:rsidR="00E32A08" w:rsidRPr="00636EA8">
        <w:rPr>
          <w:rFonts w:ascii="KFGQPC Uthmanic Script HAFS" w:hint="eastAsia"/>
          <w:rtl/>
          <w:lang w:bidi="ar-SA"/>
        </w:rPr>
        <w:t>فَتَوَكَّل</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عَلَى</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للَّهِ</w:t>
      </w:r>
      <w:r w:rsidRPr="00636EA8">
        <w:rPr>
          <w:rFonts w:ascii="KFGQPC Uthman Taha Naskh" w:cs="KFGQPC Uthman Taha Naskh" w:hint="cs"/>
          <w:rtl/>
          <w:lang w:bidi="ar-SA"/>
        </w:rPr>
        <w:t>﴾</w:t>
      </w:r>
      <w:r w:rsidR="00E32A08" w:rsidRPr="00636EA8">
        <w:rPr>
          <w:rFonts w:ascii="KFGQPC Uthman Taha Naskh" w:cs="KFGQPC Uthman Taha Naskh"/>
          <w:rtl/>
          <w:lang w:bidi="ar-SA"/>
        </w:rPr>
        <w:t xml:space="preserve"> </w:t>
      </w:r>
    </w:p>
    <w:p w:rsidR="006335A6" w:rsidRPr="00636EA8" w:rsidRDefault="00E32A08" w:rsidP="00BC463E">
      <w:pPr>
        <w:pStyle w:val="a0"/>
        <w:rPr>
          <w:rtl/>
          <w:lang w:bidi="ar-SA"/>
        </w:rPr>
      </w:pPr>
      <w:r w:rsidRPr="00636EA8">
        <w:rPr>
          <w:rFonts w:ascii="KFGQPC Uthman Taha Naskh" w:cs="KFGQPC Uthman Taha Naskh" w:hint="cs"/>
          <w:rtl/>
          <w:lang w:bidi="ar-SA"/>
        </w:rPr>
        <w:tab/>
      </w:r>
      <w:r w:rsidRPr="00636EA8">
        <w:rPr>
          <w:rStyle w:val="Char8"/>
          <w:rtl/>
        </w:rPr>
        <w:t>[</w:t>
      </w:r>
      <w:r w:rsidR="002C7F89">
        <w:rPr>
          <w:rStyle w:val="Char8"/>
          <w:rFonts w:hint="eastAsia"/>
          <w:rtl/>
        </w:rPr>
        <w:t>آل عمران</w:t>
      </w:r>
      <w:r w:rsidRPr="00636EA8">
        <w:rPr>
          <w:rStyle w:val="Char8"/>
          <w:rtl/>
        </w:rPr>
        <w:t xml:space="preserve">: </w:t>
      </w:r>
      <w:r w:rsidRPr="00636EA8">
        <w:rPr>
          <w:rStyle w:val="Char8"/>
          <w:rFonts w:hint="cs"/>
          <w:rtl/>
        </w:rPr>
        <w:t>١٥٩</w:t>
      </w:r>
      <w:r w:rsidRPr="00636EA8">
        <w:rPr>
          <w:rStyle w:val="Char8"/>
          <w:rtl/>
        </w:rPr>
        <w:t>]</w:t>
      </w:r>
      <w:r w:rsidRPr="00636EA8">
        <w:rPr>
          <w:rFonts w:ascii="KFGQPC Uthman Taha Naskh" w:cs="KFGQPC Uthman Taha Naskh"/>
          <w:rtl/>
          <w:lang w:bidi="ar-SA"/>
        </w:rPr>
        <w:t xml:space="preserve">  </w:t>
      </w:r>
      <w:r w:rsidR="006D560C" w:rsidRPr="00636EA8">
        <w:rPr>
          <w:rtl/>
          <w:lang w:bidi="ar-SA"/>
        </w:rPr>
        <w:tab/>
      </w:r>
    </w:p>
    <w:p w:rsidR="00B77392" w:rsidRPr="00636EA8" w:rsidRDefault="006335A6" w:rsidP="00BB388D">
      <w:pPr>
        <w:pStyle w:val="a1"/>
        <w:rPr>
          <w:rtl/>
          <w:lang w:bidi="ar-SA"/>
        </w:rPr>
      </w:pPr>
      <w:r w:rsidRPr="00636EA8">
        <w:rPr>
          <w:rtl/>
          <w:lang w:bidi="ar-SA"/>
        </w:rPr>
        <w:t>از رحمت الله است که بر آنان نرم گشته</w:t>
      </w:r>
      <w:r w:rsidRPr="00636EA8">
        <w:rPr>
          <w:rFonts w:ascii="Lotus" w:hAnsi="Lotus"/>
          <w:rtl/>
          <w:lang w:bidi="ar-SA"/>
        </w:rPr>
        <w:t>‌</w:t>
      </w:r>
      <w:r w:rsidRPr="00636EA8">
        <w:rPr>
          <w:rtl/>
          <w:lang w:bidi="ar-SA"/>
        </w:rPr>
        <w:t>ای؛ و اگر خشن و سنگ</w:t>
      </w:r>
      <w:r w:rsidR="007F7BBD" w:rsidRPr="00636EA8">
        <w:rPr>
          <w:rtl/>
          <w:lang w:bidi="ar-SA"/>
        </w:rPr>
        <w:t>‌</w:t>
      </w:r>
      <w:r w:rsidRPr="00636EA8">
        <w:rPr>
          <w:rtl/>
          <w:lang w:bidi="ar-SA"/>
        </w:rPr>
        <w:t>دل بودی، از اطرافت پراکنده می</w:t>
      </w:r>
      <w:r w:rsidRPr="00636EA8">
        <w:rPr>
          <w:rFonts w:ascii="Lotus" w:hAnsi="Lotus"/>
          <w:rtl/>
          <w:lang w:bidi="ar-SA"/>
        </w:rPr>
        <w:t>‌</w:t>
      </w:r>
      <w:r w:rsidRPr="00636EA8">
        <w:rPr>
          <w:rtl/>
          <w:lang w:bidi="ar-SA"/>
        </w:rPr>
        <w:t>شدند. پس آنان را ببخش و برایشان آمرزش بخواه و در کارها با آن</w:t>
      </w:r>
      <w:r w:rsidR="007F7BBD" w:rsidRPr="00636EA8">
        <w:rPr>
          <w:rtl/>
          <w:lang w:bidi="ar-SA"/>
        </w:rPr>
        <w:t>‌</w:t>
      </w:r>
      <w:r w:rsidRPr="00636EA8">
        <w:rPr>
          <w:rtl/>
          <w:lang w:bidi="ar-SA"/>
        </w:rPr>
        <w:t>ها مشورت نما و چون تصمیمت را گرفتی، بر الله توکل کن.</w:t>
      </w:r>
    </w:p>
    <w:p w:rsidR="006335A6" w:rsidRPr="00636EA8" w:rsidRDefault="00242A99" w:rsidP="00BC463E">
      <w:pPr>
        <w:autoSpaceDE w:val="0"/>
        <w:autoSpaceDN w:val="0"/>
        <w:adjustRightInd w:val="0"/>
        <w:spacing w:line="228" w:lineRule="auto"/>
        <w:rPr>
          <w:rtl/>
          <w:lang w:bidi="ar-SA"/>
        </w:rPr>
      </w:pPr>
      <w:r w:rsidRPr="00636EA8">
        <w:rPr>
          <w:rtl/>
          <w:lang w:bidi="ar-SA"/>
        </w:rPr>
        <w:t>انس</w:t>
      </w:r>
      <w:r w:rsidRPr="00636EA8">
        <w:rPr>
          <w:lang w:bidi="ar-SA"/>
        </w:rPr>
        <w:sym w:font="AGA Arabesque" w:char="F074"/>
      </w:r>
      <w:r w:rsidRPr="00636EA8">
        <w:rPr>
          <w:rtl/>
          <w:lang w:bidi="ar-SA"/>
        </w:rPr>
        <w:t xml:space="preserve"> هم‌چنین می‌گوید: «هیچ بویی خوش‌تر از بوی پیامبر</w:t>
      </w:r>
      <w:r w:rsidRPr="00636EA8">
        <w:rPr>
          <w:lang w:bidi="ar-SA"/>
        </w:rPr>
        <w:sym w:font="AGA Arabesque" w:char="F072"/>
      </w:r>
      <w:r w:rsidRPr="00636EA8">
        <w:rPr>
          <w:rtl/>
          <w:lang w:bidi="ar-SA"/>
        </w:rPr>
        <w:t xml:space="preserve"> نشنیدم». پیامبر</w:t>
      </w:r>
      <w:r w:rsidRPr="00636EA8">
        <w:rPr>
          <w:lang w:bidi="ar-SA"/>
        </w:rPr>
        <w:sym w:font="AGA Arabesque" w:char="F072"/>
      </w:r>
      <w:r w:rsidRPr="00636EA8">
        <w:rPr>
          <w:rtl/>
          <w:lang w:bidi="ar-SA"/>
        </w:rPr>
        <w:t xml:space="preserve"> گذشته از این‌که خود، خوش‌بو بود، از عطر و دیگر خوش‌بوکننده‌ها، به‌کثرت استفاده می‌کرد. چنان‌که فرمود: </w:t>
      </w:r>
      <w:r w:rsidRPr="00636EA8">
        <w:rPr>
          <w:rStyle w:val="Char3"/>
          <w:rtl/>
          <w:lang w:bidi="ar-SA"/>
        </w:rPr>
        <w:t>«حُبِّبَ إلیَّ مِن دُنياكم ثلاثٌ: النِّساءُ والطِّيبُ، وجُعِلَتْ قرَّةُ عَينِي في الصَّلاةِ»</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14"/>
      </w:r>
      <w:r w:rsidR="00C8054F" w:rsidRPr="00C8054F">
        <w:rPr>
          <w:rStyle w:val="FootnoteReference"/>
          <w:rFonts w:cs="B Lotus"/>
          <w:szCs w:val="28"/>
          <w:rtl/>
          <w:lang w:bidi="ar-SA"/>
        </w:rPr>
        <w:t>)</w:t>
      </w:r>
      <w:r w:rsidR="00062E99" w:rsidRPr="00636EA8">
        <w:rPr>
          <w:rtl/>
          <w:lang w:bidi="ar-SA"/>
        </w:rPr>
        <w:t xml:space="preserve"> یعنی: «سه چیز را از دنیای شما دوست دارم: زنان، بوی خوش (هر چیز خوش‌بوکننده)؛ و روشنیِ چشم من در نماز است».</w:t>
      </w:r>
      <w:r w:rsidR="00301F67" w:rsidRPr="00636EA8">
        <w:rPr>
          <w:rtl/>
          <w:lang w:bidi="ar-SA"/>
        </w:rPr>
        <w:t xml:space="preserve"> رسول‌الله</w:t>
      </w:r>
      <w:r w:rsidR="00301F67" w:rsidRPr="00636EA8">
        <w:rPr>
          <w:lang w:bidi="ar-SA"/>
        </w:rPr>
        <w:sym w:font="AGA Arabesque" w:char="F072"/>
      </w:r>
      <w:r w:rsidR="00301F67" w:rsidRPr="00636EA8">
        <w:rPr>
          <w:rtl/>
          <w:lang w:bidi="ar-SA"/>
        </w:rPr>
        <w:t xml:space="preserve"> خود، خوش‌بو بود</w:t>
      </w:r>
      <w:r w:rsidR="00277A8A" w:rsidRPr="00636EA8">
        <w:rPr>
          <w:rtl/>
          <w:lang w:bidi="ar-SA"/>
        </w:rPr>
        <w:t xml:space="preserve">؛ از این‌رو مردم سعی می‌کردند عرق آن‌ بزرگوار را به‌خاطر عطر و بوی خوشی که در آن </w:t>
      </w:r>
      <w:r w:rsidR="00012E30" w:rsidRPr="00636EA8">
        <w:rPr>
          <w:rtl/>
          <w:lang w:bidi="ar-SA"/>
        </w:rPr>
        <w:t>بود، به‌دست آورند و به عرق ایشان</w:t>
      </w:r>
      <w:r w:rsidR="00277A8A" w:rsidRPr="00636EA8">
        <w:rPr>
          <w:rtl/>
          <w:lang w:bidi="ar-SA"/>
        </w:rPr>
        <w:t xml:space="preserve"> تبرک می‌جستند. این جزو ویژگی‌های منحصر به فرد پیامبر</w:t>
      </w:r>
      <w:r w:rsidR="00277A8A" w:rsidRPr="00636EA8">
        <w:rPr>
          <w:lang w:bidi="ar-SA"/>
        </w:rPr>
        <w:sym w:font="AGA Arabesque" w:char="F072"/>
      </w:r>
      <w:r w:rsidR="00277A8A" w:rsidRPr="00636EA8">
        <w:rPr>
          <w:rtl/>
          <w:lang w:bidi="ar-SA"/>
        </w:rPr>
        <w:t xml:space="preserve"> بود که به عرق، آب دهان و لباس وی تبرک می‌جستند و تبرک جستن به عرق، آب دهان و لباس کسی دیگر جایز نیست.</w:t>
      </w:r>
    </w:p>
    <w:p w:rsidR="006822CF" w:rsidRPr="00636EA8" w:rsidRDefault="00277A8A" w:rsidP="00BB388D">
      <w:pPr>
        <w:autoSpaceDE w:val="0"/>
        <w:autoSpaceDN w:val="0"/>
        <w:adjustRightInd w:val="0"/>
        <w:rPr>
          <w:rtl/>
          <w:lang w:bidi="ar-SA"/>
        </w:rPr>
      </w:pPr>
      <w:r w:rsidRPr="00636EA8">
        <w:rPr>
          <w:rtl/>
          <w:lang w:bidi="ar-SA"/>
        </w:rPr>
        <w:t>انس</w:t>
      </w:r>
      <w:r w:rsidRPr="00636EA8">
        <w:rPr>
          <w:lang w:bidi="ar-SA"/>
        </w:rPr>
        <w:sym w:font="AGA Arabesque" w:char="F074"/>
      </w:r>
      <w:r w:rsidRPr="00636EA8">
        <w:rPr>
          <w:rtl/>
          <w:lang w:bidi="ar-SA"/>
        </w:rPr>
        <w:t xml:space="preserve"> می‌گوید: </w:t>
      </w:r>
      <w:r w:rsidR="006822CF" w:rsidRPr="00636EA8">
        <w:rPr>
          <w:rtl/>
          <w:lang w:bidi="ar-SA"/>
        </w:rPr>
        <w:t>«ده سال خدمت‌کارِ پیامبر</w:t>
      </w:r>
      <w:r w:rsidR="006822CF" w:rsidRPr="00636EA8">
        <w:rPr>
          <w:lang w:bidi="ar-SA"/>
        </w:rPr>
        <w:sym w:font="AGA Arabesque" w:char="F072"/>
      </w:r>
      <w:r w:rsidR="006822CF" w:rsidRPr="00636EA8">
        <w:rPr>
          <w:rtl/>
          <w:lang w:bidi="ar-SA"/>
        </w:rPr>
        <w:t xml:space="preserve"> بودم و هیچ‌گاه کوچک‌ترین سخنِ ناخوشایندی به من نگفت». یعنی هیچ‌گاه مرا سرزنش نکرد. ولی اگر کسی به ما خدمت کند یا یک هفته در خدمتِ ما باشد، امکان ندارد به او حرفی نگوییم یا او را سرزنش نکنیم. اما این مرد، یعنی انس</w:t>
      </w:r>
      <w:r w:rsidR="006822CF" w:rsidRPr="00636EA8">
        <w:rPr>
          <w:lang w:bidi="ar-SA"/>
        </w:rPr>
        <w:sym w:font="AGA Arabesque" w:char="F074"/>
      </w:r>
      <w:r w:rsidR="006822CF" w:rsidRPr="00636EA8">
        <w:rPr>
          <w:rtl/>
          <w:lang w:bidi="ar-SA"/>
        </w:rPr>
        <w:t xml:space="preserve"> ده سال خدمت‌کارِ پیامبر</w:t>
      </w:r>
      <w:r w:rsidR="006822CF" w:rsidRPr="00636EA8">
        <w:rPr>
          <w:lang w:bidi="ar-SA"/>
        </w:rPr>
        <w:sym w:font="AGA Arabesque" w:char="F072"/>
      </w:r>
      <w:r w:rsidR="006822CF" w:rsidRPr="00636EA8">
        <w:rPr>
          <w:rtl/>
          <w:lang w:bidi="ar-SA"/>
        </w:rPr>
        <w:t xml:space="preserve"> بود و هیچ سرزنشی از ایشان نشنید. انس</w:t>
      </w:r>
      <w:r w:rsidR="006822CF" w:rsidRPr="00636EA8">
        <w:rPr>
          <w:lang w:bidi="ar-SA"/>
        </w:rPr>
        <w:sym w:font="AGA Arabesque" w:char="F074"/>
      </w:r>
      <w:r w:rsidR="006822CF" w:rsidRPr="00636EA8">
        <w:rPr>
          <w:rtl/>
          <w:lang w:bidi="ar-SA"/>
        </w:rPr>
        <w:t xml:space="preserve"> می‌گوید: «اگر کاری کردم که نباید انجام می‌دادم، نفرم</w:t>
      </w:r>
      <w:r w:rsidR="001B325C" w:rsidRPr="00636EA8">
        <w:rPr>
          <w:rtl/>
          <w:lang w:bidi="ar-SA"/>
        </w:rPr>
        <w:t>ود: چرا این کار را انجام دادی؟»</w:t>
      </w:r>
      <w:r w:rsidR="006822CF" w:rsidRPr="00636EA8">
        <w:rPr>
          <w:rtl/>
          <w:lang w:bidi="ar-SA"/>
        </w:rPr>
        <w:t xml:space="preserve"> یعنی اگر انس</w:t>
      </w:r>
      <w:r w:rsidR="006822CF" w:rsidRPr="00636EA8">
        <w:rPr>
          <w:lang w:bidi="ar-SA"/>
        </w:rPr>
        <w:sym w:font="AGA Arabesque" w:char="F074"/>
      </w:r>
      <w:r w:rsidR="006822CF" w:rsidRPr="00636EA8">
        <w:rPr>
          <w:rtl/>
          <w:lang w:bidi="ar-SA"/>
        </w:rPr>
        <w:t xml:space="preserve"> خودسرانه کاری انجام می‌داد، پیامبر</w:t>
      </w:r>
      <w:r w:rsidR="006822CF" w:rsidRPr="00636EA8">
        <w:rPr>
          <w:lang w:bidi="ar-SA"/>
        </w:rPr>
        <w:sym w:font="AGA Arabesque" w:char="F072"/>
      </w:r>
      <w:r w:rsidR="006822CF" w:rsidRPr="00636EA8">
        <w:rPr>
          <w:rtl/>
          <w:lang w:bidi="ar-SA"/>
        </w:rPr>
        <w:t xml:space="preserve"> او را سرزنش نمی‌کرد. انس</w:t>
      </w:r>
      <w:r w:rsidR="006822CF" w:rsidRPr="00636EA8">
        <w:rPr>
          <w:lang w:bidi="ar-SA"/>
        </w:rPr>
        <w:sym w:font="AGA Arabesque" w:char="F074"/>
      </w:r>
      <w:r w:rsidR="006822CF" w:rsidRPr="00636EA8">
        <w:rPr>
          <w:rtl/>
          <w:lang w:bidi="ar-SA"/>
        </w:rPr>
        <w:t xml:space="preserve"> در ادامه می‌گوید: «و نیز به‌خاطرِ کاری که انجام ندادم - و باید انجام می‌دادم- مرا سرزنش نکرد». بدین‌سان رفتارِ پیامبر</w:t>
      </w:r>
      <w:r w:rsidR="006822CF" w:rsidRPr="00636EA8">
        <w:rPr>
          <w:lang w:bidi="ar-SA"/>
        </w:rPr>
        <w:sym w:font="AGA Arabesque" w:char="F072"/>
      </w:r>
      <w:r w:rsidR="006822CF" w:rsidRPr="00636EA8">
        <w:rPr>
          <w:rtl/>
          <w:lang w:bidi="ar-SA"/>
        </w:rPr>
        <w:t xml:space="preserve"> با خدمت‌کارش مطابق فرمان و رهنمود الله</w:t>
      </w:r>
      <w:r w:rsidR="006822CF" w:rsidRPr="00636EA8">
        <w:rPr>
          <w:lang w:bidi="ar-SA"/>
        </w:rPr>
        <w:sym w:font="AGA Arabesque" w:char="F055"/>
      </w:r>
      <w:r w:rsidR="006822CF" w:rsidRPr="00636EA8">
        <w:rPr>
          <w:rtl/>
          <w:lang w:bidi="ar-SA"/>
        </w:rPr>
        <w:t xml:space="preserve"> بود که می‌فرماید:</w:t>
      </w:r>
    </w:p>
    <w:p w:rsidR="006822CF" w:rsidRPr="00636EA8" w:rsidRDefault="00C8054F" w:rsidP="00BC463E">
      <w:pPr>
        <w:pStyle w:val="a0"/>
        <w:rPr>
          <w:rStyle w:val="Char8"/>
          <w:rtl/>
        </w:rPr>
      </w:pPr>
      <w:r w:rsidRPr="00636EA8">
        <w:rPr>
          <w:rFonts w:ascii="KFGQPC Uthman Taha Naskh" w:cs="KFGQPC Uthman Taha Naskh" w:hint="cs"/>
          <w:rtl/>
          <w:lang w:bidi="ar-SA"/>
        </w:rPr>
        <w:t>﴿</w:t>
      </w:r>
      <w:r w:rsidR="00E32A08" w:rsidRPr="00636EA8">
        <w:rPr>
          <w:rFonts w:ascii="KFGQPC Uthmanic Script HAFS" w:hint="eastAsia"/>
          <w:rtl/>
          <w:lang w:bidi="ar-SA"/>
        </w:rPr>
        <w:t>خُذِ</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عَف</w:t>
      </w:r>
      <w:r w:rsidR="00E32A08" w:rsidRPr="00636EA8">
        <w:rPr>
          <w:rFonts w:ascii="KFGQPC Uthmanic Script HAFS" w:hint="cs"/>
          <w:rtl/>
          <w:lang w:bidi="ar-SA"/>
        </w:rPr>
        <w:t>ۡ</w:t>
      </w:r>
      <w:r w:rsidR="00E32A08" w:rsidRPr="00636EA8">
        <w:rPr>
          <w:rFonts w:ascii="KFGQPC Uthmanic Script HAFS" w:hint="eastAsia"/>
          <w:rtl/>
          <w:lang w:bidi="ar-SA"/>
        </w:rPr>
        <w:t>وَ</w:t>
      </w:r>
      <w:r w:rsidR="00E32A08" w:rsidRPr="00636EA8">
        <w:rPr>
          <w:rFonts w:ascii="KFGQPC Uthmanic Script HAFS"/>
          <w:rtl/>
          <w:lang w:bidi="ar-SA"/>
        </w:rPr>
        <w:t xml:space="preserve"> </w:t>
      </w:r>
      <w:r w:rsidR="00E32A08" w:rsidRPr="00636EA8">
        <w:rPr>
          <w:rFonts w:ascii="KFGQPC Uthmanic Script HAFS" w:hint="eastAsia"/>
          <w:rtl/>
          <w:lang w:bidi="ar-SA"/>
        </w:rPr>
        <w:t>وَأ</w:t>
      </w:r>
      <w:r w:rsidR="00E32A08" w:rsidRPr="00636EA8">
        <w:rPr>
          <w:rFonts w:ascii="KFGQPC Uthmanic Script HAFS" w:hint="cs"/>
          <w:rtl/>
          <w:lang w:bidi="ar-SA"/>
        </w:rPr>
        <w:t>ۡ</w:t>
      </w:r>
      <w:r w:rsidR="00E32A08" w:rsidRPr="00636EA8">
        <w:rPr>
          <w:rFonts w:ascii="KFGQPC Uthmanic Script HAFS" w:hint="eastAsia"/>
          <w:rtl/>
          <w:lang w:bidi="ar-SA"/>
        </w:rPr>
        <w:t>مُر</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بِ</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عُر</w:t>
      </w:r>
      <w:r w:rsidR="00E32A08" w:rsidRPr="00636EA8">
        <w:rPr>
          <w:rFonts w:ascii="KFGQPC Uthmanic Script HAFS" w:hint="cs"/>
          <w:rtl/>
          <w:lang w:bidi="ar-SA"/>
        </w:rPr>
        <w:t>ۡ</w:t>
      </w:r>
      <w:r w:rsidR="00E32A08" w:rsidRPr="00636EA8">
        <w:rPr>
          <w:rFonts w:ascii="KFGQPC Uthmanic Script HAFS" w:hint="eastAsia"/>
          <w:rtl/>
          <w:lang w:bidi="ar-SA"/>
        </w:rPr>
        <w:t>فِ</w:t>
      </w:r>
      <w:r w:rsidR="00E32A08" w:rsidRPr="00636EA8">
        <w:rPr>
          <w:rFonts w:ascii="KFGQPC Uthmanic Script HAFS"/>
          <w:rtl/>
          <w:lang w:bidi="ar-SA"/>
        </w:rPr>
        <w:t xml:space="preserve"> </w:t>
      </w:r>
      <w:r w:rsidR="00E32A08" w:rsidRPr="00636EA8">
        <w:rPr>
          <w:rFonts w:ascii="KFGQPC Uthmanic Script HAFS" w:hint="eastAsia"/>
          <w:rtl/>
          <w:lang w:bidi="ar-SA"/>
        </w:rPr>
        <w:t>وَأَع</w:t>
      </w:r>
      <w:r w:rsidR="00E32A08" w:rsidRPr="00636EA8">
        <w:rPr>
          <w:rFonts w:ascii="KFGQPC Uthmanic Script HAFS" w:hint="cs"/>
          <w:rtl/>
          <w:lang w:bidi="ar-SA"/>
        </w:rPr>
        <w:t>ۡ</w:t>
      </w:r>
      <w:r w:rsidR="00E32A08" w:rsidRPr="00636EA8">
        <w:rPr>
          <w:rFonts w:ascii="KFGQPC Uthmanic Script HAFS" w:hint="eastAsia"/>
          <w:rtl/>
          <w:lang w:bidi="ar-SA"/>
        </w:rPr>
        <w:t>رِض</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عَنِ</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جَ</w:t>
      </w:r>
      <w:r w:rsidR="00E32A08" w:rsidRPr="00636EA8">
        <w:rPr>
          <w:rFonts w:ascii="KFGQPC Uthmanic Script HAFS" w:hint="cs"/>
          <w:rtl/>
          <w:lang w:bidi="ar-SA"/>
        </w:rPr>
        <w:t>ٰ</w:t>
      </w:r>
      <w:r w:rsidR="00E32A08" w:rsidRPr="00636EA8">
        <w:rPr>
          <w:rFonts w:ascii="KFGQPC Uthmanic Script HAFS" w:hint="eastAsia"/>
          <w:rtl/>
          <w:lang w:bidi="ar-SA"/>
        </w:rPr>
        <w:t>هِلِينَ</w:t>
      </w:r>
      <w:r w:rsidR="00E32A08" w:rsidRPr="00636EA8">
        <w:rPr>
          <w:rFonts w:ascii="KFGQPC Uthmanic Script HAFS"/>
          <w:rtl/>
          <w:lang w:bidi="ar-SA"/>
        </w:rPr>
        <w:t xml:space="preserve"> </w:t>
      </w:r>
      <w:r w:rsidR="00E32A08" w:rsidRPr="00636EA8">
        <w:rPr>
          <w:rFonts w:ascii="KFGQPC Uthmanic Script HAFS" w:hint="cs"/>
          <w:rtl/>
          <w:lang w:bidi="ar-SA"/>
        </w:rPr>
        <w:t>١٩٩</w:t>
      </w:r>
      <w:r w:rsidRPr="00636EA8">
        <w:rPr>
          <w:rFonts w:ascii="KFGQPC Uthman Taha Naskh" w:cs="KFGQPC Uthman Taha Naskh" w:hint="cs"/>
          <w:rtl/>
          <w:lang w:bidi="ar-SA"/>
        </w:rPr>
        <w:t>﴾</w:t>
      </w:r>
      <w:r w:rsidR="00E32A08" w:rsidRPr="00636EA8">
        <w:rPr>
          <w:rFonts w:ascii="KFGQPC Uthman Taha Naskh" w:cs="KFGQPC Uthman Taha Naskh"/>
          <w:rtl/>
          <w:lang w:bidi="ar-SA"/>
        </w:rPr>
        <w:t xml:space="preserve"> </w:t>
      </w:r>
      <w:r w:rsidR="00E32A08" w:rsidRPr="00636EA8">
        <w:rPr>
          <w:rFonts w:ascii="KFGQPC Uthman Taha Naskh" w:cs="KFGQPC Uthman Taha Naskh" w:hint="cs"/>
          <w:rtl/>
          <w:lang w:bidi="ar-SA"/>
        </w:rPr>
        <w:tab/>
      </w:r>
      <w:r w:rsidR="00E32A08" w:rsidRPr="00636EA8">
        <w:rPr>
          <w:rStyle w:val="Char8"/>
          <w:rtl/>
        </w:rPr>
        <w:t>[</w:t>
      </w:r>
      <w:r w:rsidR="002C7F89">
        <w:rPr>
          <w:rStyle w:val="Char8"/>
          <w:rFonts w:hint="eastAsia"/>
          <w:rtl/>
        </w:rPr>
        <w:t>الأعراف</w:t>
      </w:r>
      <w:r w:rsidR="00E32A08" w:rsidRPr="00636EA8">
        <w:rPr>
          <w:rStyle w:val="Char8"/>
          <w:rtl/>
        </w:rPr>
        <w:t xml:space="preserve">: </w:t>
      </w:r>
      <w:r w:rsidR="00E32A08" w:rsidRPr="00636EA8">
        <w:rPr>
          <w:rStyle w:val="Char8"/>
          <w:rFonts w:hint="cs"/>
          <w:rtl/>
        </w:rPr>
        <w:t>١٩٩</w:t>
      </w:r>
      <w:r w:rsidR="00E32A08" w:rsidRPr="00636EA8">
        <w:rPr>
          <w:rStyle w:val="Char8"/>
          <w:rtl/>
        </w:rPr>
        <w:t xml:space="preserve">]  </w:t>
      </w:r>
    </w:p>
    <w:p w:rsidR="006822CF" w:rsidRPr="00636EA8" w:rsidRDefault="006822CF" w:rsidP="00BB388D">
      <w:pPr>
        <w:pStyle w:val="a1"/>
        <w:rPr>
          <w:rFonts w:ascii="Traditional Arabic" w:hAnsi="Traditional Arabic"/>
          <w:rtl/>
          <w:lang w:bidi="ar-SA"/>
        </w:rPr>
      </w:pPr>
      <w:r w:rsidRPr="00636EA8">
        <w:rPr>
          <w:rFonts w:eastAsia="SimSun"/>
          <w:rtl/>
          <w:lang w:eastAsia="zh-CN" w:bidi="ar-SA"/>
        </w:rPr>
        <w:t>عفو و گذشت (در پیش) بگیر و به کار نیک و پسندیده فرمان بده و از جاهلان روی بگردان.</w:t>
      </w:r>
    </w:p>
    <w:p w:rsidR="001B325C" w:rsidRPr="00636EA8" w:rsidRDefault="006822CF" w:rsidP="00BB388D">
      <w:pPr>
        <w:rPr>
          <w:rFonts w:ascii="Traditional Arabic" w:hAnsi="Traditional Arabic" w:cs="B Mitra"/>
          <w:sz w:val="24"/>
          <w:szCs w:val="24"/>
          <w:rtl/>
          <w:lang w:bidi="ar-SA"/>
        </w:rPr>
      </w:pPr>
      <w:r w:rsidRPr="00636EA8">
        <w:rPr>
          <w:rtl/>
          <w:lang w:bidi="ar-SA"/>
        </w:rPr>
        <w:t>آیا می‌دانید عفو چیست؟ عفو یعنی چشم‌پوشی از اخلا</w:t>
      </w:r>
      <w:r w:rsidR="00A268A6" w:rsidRPr="00636EA8">
        <w:rPr>
          <w:rtl/>
          <w:lang w:bidi="ar-SA"/>
        </w:rPr>
        <w:t>ق و رفتارِ بد دیگران</w:t>
      </w:r>
      <w:r w:rsidRPr="00636EA8">
        <w:rPr>
          <w:rtl/>
          <w:lang w:bidi="ar-SA"/>
        </w:rPr>
        <w:t>. عفو هم‌چنین بدین معناست که انتظار نداشته باشیم مردم در همه حال یا در همه چیز مطابق میل ما رفتار کنند؛ لذا کسی که می‌خواهد مردم در همه‌ی موارد مطابق میل او رفتار نمایند،</w:t>
      </w:r>
      <w:r w:rsidR="00996E01" w:rsidRPr="00636EA8">
        <w:rPr>
          <w:rtl/>
          <w:lang w:bidi="ar-SA"/>
        </w:rPr>
        <w:t xml:space="preserve"> از همه چیز محروم می‌شود</w:t>
      </w:r>
      <w:r w:rsidR="001B325C" w:rsidRPr="00636EA8">
        <w:rPr>
          <w:rtl/>
          <w:lang w:bidi="ar-SA"/>
        </w:rPr>
        <w:t>.</w:t>
      </w:r>
      <w:r w:rsidR="00996E01" w:rsidRPr="00636EA8">
        <w:rPr>
          <w:rtl/>
          <w:lang w:bidi="ar-SA"/>
        </w:rPr>
        <w:t xml:space="preserve"> </w:t>
      </w:r>
      <w:r w:rsidR="001B325C" w:rsidRPr="00636EA8">
        <w:rPr>
          <w:rtl/>
          <w:lang w:bidi="ar-SA"/>
        </w:rPr>
        <w:t>بنابراین،</w:t>
      </w:r>
      <w:r w:rsidR="00996E01" w:rsidRPr="00636EA8">
        <w:rPr>
          <w:rtl/>
          <w:lang w:bidi="ar-SA"/>
        </w:rPr>
        <w:t xml:space="preserve"> یک مفهومِ عفو، </w:t>
      </w:r>
      <w:r w:rsidR="00AE1D5F" w:rsidRPr="00636EA8">
        <w:rPr>
          <w:rtl/>
          <w:lang w:bidi="ar-SA"/>
        </w:rPr>
        <w:t>این</w:t>
      </w:r>
      <w:r w:rsidR="00AE1D5F" w:rsidRPr="00636EA8">
        <w:rPr>
          <w:cs/>
          <w:lang w:bidi="ar-SA"/>
        </w:rPr>
        <w:t>‎</w:t>
      </w:r>
      <w:r w:rsidR="00AE1D5F" w:rsidRPr="00636EA8">
        <w:rPr>
          <w:rtl/>
          <w:lang w:bidi="ar-SA"/>
        </w:rPr>
        <w:t>ست</w:t>
      </w:r>
      <w:r w:rsidR="00996E01" w:rsidRPr="00636EA8">
        <w:rPr>
          <w:rtl/>
          <w:lang w:bidi="ar-SA"/>
        </w:rPr>
        <w:t xml:space="preserve"> که آن‌چه میسر می‌باشد، بپذیریم و با مردم به‌گونه‌ای رفتار کنیم که دوست داریم با ما رفتار شود؛ یعنی </w:t>
      </w:r>
      <w:r w:rsidR="00666845" w:rsidRPr="00636EA8">
        <w:rPr>
          <w:rtl/>
          <w:lang w:bidi="ar-SA"/>
        </w:rPr>
        <w:t>بی‌توقع. بدین</w:t>
      </w:r>
      <w:r w:rsidR="001B325C" w:rsidRPr="00636EA8">
        <w:rPr>
          <w:rtl/>
          <w:lang w:bidi="ar-SA"/>
        </w:rPr>
        <w:t>‌سان که اگر به ما نیکی کنند، ب</w:t>
      </w:r>
      <w:r w:rsidR="00666845" w:rsidRPr="00636EA8">
        <w:rPr>
          <w:rtl/>
          <w:lang w:bidi="ar-SA"/>
        </w:rPr>
        <w:t>پذیریم و اگر از آن</w:t>
      </w:r>
      <w:r w:rsidR="001B325C" w:rsidRPr="00636EA8">
        <w:rPr>
          <w:rtl/>
          <w:lang w:bidi="ar-SA"/>
        </w:rPr>
        <w:t>‌ها نیکی ندیدیم، خشمگین نشویم. از این‌رو انس</w:t>
      </w:r>
      <w:r w:rsidR="001B325C" w:rsidRPr="00636EA8">
        <w:rPr>
          <w:lang w:bidi="ar-SA"/>
        </w:rPr>
        <w:sym w:font="AGA Arabesque" w:char="F074"/>
      </w:r>
      <w:r w:rsidR="001B325C" w:rsidRPr="00636EA8">
        <w:rPr>
          <w:rtl/>
          <w:lang w:bidi="ar-SA"/>
        </w:rPr>
        <w:t xml:space="preserve"> می‌گوید: «اگر کاری کردم که نباید انجام می‌دادم، نفرمود: چرا این کار را انجام دادی؟ و نیز به‌خاطرِ کاری که انجام ندادم - و باید انجام می‌دادم- مرا سرزنش نکرد».</w:t>
      </w:r>
    </w:p>
    <w:p w:rsidR="001B325C" w:rsidRPr="00636EA8" w:rsidRDefault="001B325C" w:rsidP="00BB388D">
      <w:pPr>
        <w:autoSpaceDE w:val="0"/>
        <w:autoSpaceDN w:val="0"/>
        <w:adjustRightInd w:val="0"/>
        <w:rPr>
          <w:rtl/>
          <w:lang w:bidi="ar-SA"/>
        </w:rPr>
      </w:pPr>
      <w:r w:rsidRPr="00636EA8">
        <w:rPr>
          <w:rtl/>
          <w:lang w:bidi="ar-SA"/>
        </w:rPr>
        <w:t>یکی از ویژگی‌های اخلاقیِ پیامبر</w:t>
      </w:r>
      <w:r w:rsidRPr="00636EA8">
        <w:rPr>
          <w:lang w:bidi="ar-SA"/>
        </w:rPr>
        <w:sym w:font="AGA Arabesque" w:char="F072"/>
      </w:r>
      <w:r w:rsidRPr="00636EA8">
        <w:rPr>
          <w:rtl/>
          <w:lang w:bidi="ar-SA"/>
        </w:rPr>
        <w:t xml:space="preserve"> این بود که به‌خاطرِ جلب رضایت دیگران، درباره‌ی دینِ الله</w:t>
      </w:r>
      <w:r w:rsidRPr="00636EA8">
        <w:rPr>
          <w:lang w:bidi="ar-SA"/>
        </w:rPr>
        <w:sym w:font="AGA Arabesque" w:char="F055"/>
      </w:r>
      <w:r w:rsidRPr="00636EA8">
        <w:rPr>
          <w:rtl/>
          <w:lang w:bidi="ar-SA"/>
        </w:rPr>
        <w:t xml:space="preserve"> کوتاه نمی‌آمد. به عنوان مثال: صعب بن جثّامه</w:t>
      </w:r>
      <w:r w:rsidRPr="00636EA8">
        <w:rPr>
          <w:lang w:bidi="ar-SA"/>
        </w:rPr>
        <w:sym w:font="AGA Arabesque" w:char="F074"/>
      </w:r>
      <w:r w:rsidRPr="00636EA8">
        <w:rPr>
          <w:rtl/>
          <w:lang w:bidi="ar-SA"/>
        </w:rPr>
        <w:t xml:space="preserve"> گورخری به پیامبر</w:t>
      </w:r>
      <w:r w:rsidRPr="00636EA8">
        <w:rPr>
          <w:lang w:bidi="ar-SA"/>
        </w:rPr>
        <w:sym w:font="AGA Arabesque" w:char="F072"/>
      </w:r>
      <w:r w:rsidRPr="00636EA8">
        <w:rPr>
          <w:rtl/>
          <w:lang w:bidi="ar-SA"/>
        </w:rPr>
        <w:t xml:space="preserve"> اهدا کرد؛ اما پیامبر</w:t>
      </w:r>
      <w:r w:rsidRPr="00636EA8">
        <w:rPr>
          <w:lang w:bidi="ar-SA"/>
        </w:rPr>
        <w:sym w:font="AGA Arabesque" w:char="F072"/>
      </w:r>
      <w:r w:rsidRPr="00636EA8">
        <w:rPr>
          <w:rtl/>
          <w:lang w:bidi="ar-SA"/>
        </w:rPr>
        <w:t xml:space="preserve"> که در احرام بود، این هدیه را قبول نکرد. صعب</w:t>
      </w:r>
      <w:r w:rsidRPr="00636EA8">
        <w:rPr>
          <w:lang w:bidi="ar-SA"/>
        </w:rPr>
        <w:sym w:font="AGA Arabesque" w:char="F074"/>
      </w:r>
      <w:r w:rsidRPr="00636EA8">
        <w:rPr>
          <w:rtl/>
          <w:lang w:bidi="ar-SA"/>
        </w:rPr>
        <w:t xml:space="preserve"> تیرانداز و شکارچیِ ماهری بود. هنگامی که رسول‌الله</w:t>
      </w:r>
      <w:r w:rsidRPr="00636EA8">
        <w:rPr>
          <w:lang w:bidi="ar-SA"/>
        </w:rPr>
        <w:sym w:font="AGA Arabesque" w:char="F072"/>
      </w:r>
      <w:r w:rsidRPr="00636EA8">
        <w:rPr>
          <w:rtl/>
          <w:lang w:bidi="ar-SA"/>
        </w:rPr>
        <w:t xml:space="preserve"> در مسیرِ حج، مهمانش شد، صعب</w:t>
      </w:r>
      <w:r w:rsidRPr="00636EA8">
        <w:rPr>
          <w:lang w:bidi="ar-SA"/>
        </w:rPr>
        <w:sym w:font="AGA Arabesque" w:char="F074"/>
      </w:r>
      <w:r w:rsidRPr="00636EA8">
        <w:rPr>
          <w:rtl/>
          <w:lang w:bidi="ar-SA"/>
        </w:rPr>
        <w:t xml:space="preserve"> دریافت که هیچ‌گاه مهمانی گرامی‌تر از رسول‌الله</w:t>
      </w:r>
      <w:r w:rsidRPr="00636EA8">
        <w:rPr>
          <w:lang w:bidi="ar-SA"/>
        </w:rPr>
        <w:sym w:font="AGA Arabesque" w:char="F072"/>
      </w:r>
      <w:r w:rsidRPr="00636EA8">
        <w:rPr>
          <w:rtl/>
          <w:lang w:bidi="ar-SA"/>
        </w:rPr>
        <w:t xml:space="preserve"> نخواهد داشت؛ لذا به شکار رفت و گورخری شکار کرد تا به بهترین شکل، از پیامبر</w:t>
      </w:r>
      <w:r w:rsidRPr="00636EA8">
        <w:rPr>
          <w:lang w:bidi="ar-SA"/>
        </w:rPr>
        <w:sym w:font="AGA Arabesque" w:char="F072"/>
      </w:r>
      <w:r w:rsidRPr="00636EA8">
        <w:rPr>
          <w:rtl/>
          <w:lang w:bidi="ar-SA"/>
        </w:rPr>
        <w:t xml:space="preserve"> پذیرایی نماید. در آن ز</w:t>
      </w:r>
      <w:r w:rsidR="00E05C5B" w:rsidRPr="00636EA8">
        <w:rPr>
          <w:rtl/>
          <w:lang w:bidi="ar-SA"/>
        </w:rPr>
        <w:t>م</w:t>
      </w:r>
      <w:r w:rsidRPr="00636EA8">
        <w:rPr>
          <w:rtl/>
          <w:lang w:bidi="ar-SA"/>
        </w:rPr>
        <w:t xml:space="preserve">ان </w:t>
      </w:r>
      <w:r w:rsidR="006B53CB" w:rsidRPr="00636EA8">
        <w:rPr>
          <w:rtl/>
          <w:lang w:bidi="ar-SA"/>
        </w:rPr>
        <w:t>جانوران</w:t>
      </w:r>
      <w:r w:rsidRPr="00636EA8">
        <w:rPr>
          <w:rtl/>
          <w:lang w:bidi="ar-SA"/>
        </w:rPr>
        <w:t xml:space="preserve"> زیادی برای شکار یافت می‌شد؛ لذا صعب</w:t>
      </w:r>
      <w:r w:rsidRPr="00636EA8">
        <w:rPr>
          <w:lang w:bidi="ar-SA"/>
        </w:rPr>
        <w:sym w:font="AGA Arabesque" w:char="F074"/>
      </w:r>
      <w:r w:rsidRPr="00636EA8">
        <w:rPr>
          <w:rtl/>
          <w:lang w:bidi="ar-SA"/>
        </w:rPr>
        <w:t xml:space="preserve"> گورخری شکار کرد و آن را نزد پیامبر</w:t>
      </w:r>
      <w:r w:rsidRPr="00636EA8">
        <w:rPr>
          <w:lang w:bidi="ar-SA"/>
        </w:rPr>
        <w:sym w:font="AGA Arabesque" w:char="F072"/>
      </w:r>
      <w:r w:rsidRPr="00636EA8">
        <w:rPr>
          <w:rtl/>
          <w:lang w:bidi="ar-SA"/>
        </w:rPr>
        <w:t xml:space="preserve"> آورد. </w:t>
      </w:r>
      <w:r w:rsidR="006B53CB" w:rsidRPr="00636EA8">
        <w:rPr>
          <w:rtl/>
          <w:lang w:bidi="ar-SA"/>
        </w:rPr>
        <w:t>اما رسول‌الله</w:t>
      </w:r>
      <w:r w:rsidR="006B53CB" w:rsidRPr="00636EA8">
        <w:rPr>
          <w:lang w:bidi="ar-SA"/>
        </w:rPr>
        <w:sym w:font="AGA Arabesque" w:char="F072"/>
      </w:r>
      <w:r w:rsidR="006B53CB" w:rsidRPr="00636EA8">
        <w:rPr>
          <w:rtl/>
          <w:lang w:bidi="ar-SA"/>
        </w:rPr>
        <w:t xml:space="preserve"> هدیه‌ی صعب</w:t>
      </w:r>
      <w:r w:rsidR="006B53CB" w:rsidRPr="00636EA8">
        <w:rPr>
          <w:lang w:bidi="ar-SA"/>
        </w:rPr>
        <w:sym w:font="AGA Arabesque" w:char="F074"/>
      </w:r>
      <w:r w:rsidR="006B53CB" w:rsidRPr="00636EA8">
        <w:rPr>
          <w:rtl/>
          <w:lang w:bidi="ar-SA"/>
        </w:rPr>
        <w:t xml:space="preserve"> را نپذی</w:t>
      </w:r>
      <w:r w:rsidR="00E05C5B" w:rsidRPr="00636EA8">
        <w:rPr>
          <w:rtl/>
          <w:lang w:bidi="ar-SA"/>
        </w:rPr>
        <w:t>ر</w:t>
      </w:r>
      <w:r w:rsidR="006B53CB" w:rsidRPr="00636EA8">
        <w:rPr>
          <w:rtl/>
          <w:lang w:bidi="ar-SA"/>
        </w:rPr>
        <w:t>فت. این امر بر صعب</w:t>
      </w:r>
      <w:r w:rsidR="006B53CB" w:rsidRPr="00636EA8">
        <w:rPr>
          <w:lang w:bidi="ar-SA"/>
        </w:rPr>
        <w:sym w:font="AGA Arabesque" w:char="F074"/>
      </w:r>
      <w:r w:rsidR="006B53CB" w:rsidRPr="00636EA8">
        <w:rPr>
          <w:rtl/>
          <w:lang w:bidi="ar-SA"/>
        </w:rPr>
        <w:t xml:space="preserve"> دشوار تمام شد؛ چطور پیامبر</w:t>
      </w:r>
      <w:r w:rsidR="006B53CB" w:rsidRPr="00636EA8">
        <w:rPr>
          <w:lang w:bidi="ar-SA"/>
        </w:rPr>
        <w:sym w:font="AGA Arabesque" w:char="F072"/>
      </w:r>
      <w:r w:rsidR="002161A0">
        <w:rPr>
          <w:rtl/>
          <w:lang w:bidi="ar-SA"/>
        </w:rPr>
        <w:t xml:space="preserve"> هدیه‌ام را قبول نکرد؟!</w:t>
      </w:r>
      <w:r w:rsidR="006B53CB" w:rsidRPr="00636EA8">
        <w:rPr>
          <w:rtl/>
          <w:lang w:bidi="ar-SA"/>
        </w:rPr>
        <w:t xml:space="preserve"> چهره‌اش عوض شد و پیامبر</w:t>
      </w:r>
      <w:r w:rsidR="006B53CB" w:rsidRPr="00636EA8">
        <w:rPr>
          <w:lang w:bidi="ar-SA"/>
        </w:rPr>
        <w:sym w:font="AGA Arabesque" w:char="F072"/>
      </w:r>
      <w:r w:rsidR="006B53CB" w:rsidRPr="00636EA8">
        <w:rPr>
          <w:rtl/>
          <w:lang w:bidi="ar-SA"/>
        </w:rPr>
        <w:t xml:space="preserve"> دریافت که صعب</w:t>
      </w:r>
      <w:r w:rsidR="006B53CB" w:rsidRPr="00636EA8">
        <w:rPr>
          <w:lang w:bidi="ar-SA"/>
        </w:rPr>
        <w:sym w:font="AGA Arabesque" w:char="F074"/>
      </w:r>
      <w:r w:rsidR="006B53CB" w:rsidRPr="00636EA8">
        <w:rPr>
          <w:rtl/>
          <w:lang w:bidi="ar-SA"/>
        </w:rPr>
        <w:t xml:space="preserve"> از این بابت ناراحت شده است. فرمود: </w:t>
      </w:r>
      <w:r w:rsidRPr="00636EA8">
        <w:rPr>
          <w:rtl/>
          <w:lang w:bidi="ar-SA"/>
        </w:rPr>
        <w:t>«ما فقط بدین‌خاطر این هدیه را از تو قبول نکردیم که در احرام هستیم».</w:t>
      </w:r>
      <w:r w:rsidR="006B53CB" w:rsidRPr="00636EA8">
        <w:rPr>
          <w:rtl/>
          <w:lang w:bidi="ar-SA"/>
        </w:rPr>
        <w:t xml:space="preserve"> و مُحرِم، نباید از آن‌چه برای او شکار می‌کنند، بخورد.</w:t>
      </w:r>
    </w:p>
    <w:p w:rsidR="006B53CB" w:rsidRPr="00636EA8" w:rsidRDefault="006B53CB" w:rsidP="00BB388D">
      <w:pPr>
        <w:autoSpaceDE w:val="0"/>
        <w:autoSpaceDN w:val="0"/>
        <w:adjustRightInd w:val="0"/>
        <w:rPr>
          <w:rtl/>
          <w:lang w:bidi="ar-SA"/>
        </w:rPr>
      </w:pPr>
      <w:r w:rsidRPr="00636EA8">
        <w:rPr>
          <w:rtl/>
          <w:lang w:bidi="ar-SA"/>
        </w:rPr>
        <w:t>لذا اگر در احرام بودید و یکی از ساکنان مکه، برای شما چیزی شکار کرد، یا چیزی شکار کرده بود و آن را برای شما سر برید، نباید از گوشتِ آن بخورید؛ یعنی خوردن از گوشتِ آن برای شما که در احرا</w:t>
      </w:r>
      <w:r w:rsidR="00E05C5B" w:rsidRPr="00636EA8">
        <w:rPr>
          <w:rtl/>
          <w:lang w:bidi="ar-SA"/>
        </w:rPr>
        <w:t>م</w:t>
      </w:r>
      <w:r w:rsidRPr="00636EA8">
        <w:rPr>
          <w:rtl/>
          <w:lang w:bidi="ar-SA"/>
        </w:rPr>
        <w:t xml:space="preserve"> هستید، جایز نیست. </w:t>
      </w:r>
      <w:r w:rsidR="00525A51" w:rsidRPr="00636EA8">
        <w:rPr>
          <w:rtl/>
          <w:lang w:bidi="ar-SA"/>
        </w:rPr>
        <w:t>زیرا این این جانور به‌خاطر شما صید شده است یا این صید را به‌خاطرِ شما ذبح کرده‌اند؛ لذا اگر آن را به‌خاطر شما صید نکرده باشند، با این‌که شکارش کرده‌اند، بنا بر قولِ صحیح می‌توانید از گوشتِ آن</w:t>
      </w:r>
      <w:r w:rsidRPr="00636EA8">
        <w:rPr>
          <w:rtl/>
          <w:lang w:bidi="ar-SA"/>
        </w:rPr>
        <w:t xml:space="preserve"> </w:t>
      </w:r>
      <w:r w:rsidR="00525A51" w:rsidRPr="00636EA8">
        <w:rPr>
          <w:rtl/>
          <w:lang w:bidi="ar-SA"/>
        </w:rPr>
        <w:t>بخورید و این، جایز است. چنان‌که پیامبر</w:t>
      </w:r>
      <w:r w:rsidR="00525A51" w:rsidRPr="00636EA8">
        <w:rPr>
          <w:lang w:bidi="ar-SA"/>
        </w:rPr>
        <w:sym w:font="AGA Arabesque" w:char="F072"/>
      </w:r>
      <w:r w:rsidR="00525A51" w:rsidRPr="00636EA8">
        <w:rPr>
          <w:rtl/>
          <w:lang w:bidi="ar-SA"/>
        </w:rPr>
        <w:t xml:space="preserve"> از صیدی که ابوقتاده</w:t>
      </w:r>
      <w:r w:rsidR="00525A51" w:rsidRPr="00636EA8">
        <w:rPr>
          <w:lang w:bidi="ar-SA"/>
        </w:rPr>
        <w:sym w:font="AGA Arabesque" w:char="F074"/>
      </w:r>
      <w:r w:rsidR="00525A51" w:rsidRPr="00636EA8">
        <w:rPr>
          <w:rtl/>
          <w:lang w:bidi="ar-SA"/>
        </w:rPr>
        <w:t xml:space="preserve"> شکار کرده بود، خورد؛ چراکه ابوقتاده</w:t>
      </w:r>
      <w:r w:rsidR="00525A51" w:rsidRPr="00636EA8">
        <w:rPr>
          <w:lang w:bidi="ar-SA"/>
        </w:rPr>
        <w:sym w:font="AGA Arabesque" w:char="F074"/>
      </w:r>
      <w:r w:rsidR="00525A51" w:rsidRPr="00636EA8">
        <w:rPr>
          <w:rtl/>
          <w:lang w:bidi="ar-SA"/>
        </w:rPr>
        <w:t xml:space="preserve"> آن را به‌خاطرِ پیامبر</w:t>
      </w:r>
      <w:r w:rsidR="00525A51" w:rsidRPr="00636EA8">
        <w:rPr>
          <w:lang w:bidi="ar-SA"/>
        </w:rPr>
        <w:sym w:font="AGA Arabesque" w:char="F072"/>
      </w:r>
      <w:r w:rsidR="00525A51" w:rsidRPr="00636EA8">
        <w:rPr>
          <w:rtl/>
          <w:lang w:bidi="ar-SA"/>
        </w:rPr>
        <w:t xml:space="preserve"> شکار نکرده بود. این، بهترین دیدگاه در این‌باره است؛ یعنی اگر صید را به‌خاطرِ مُحرِم شکار کنند، این صید بر محرِم، حرام است؛ اما اگر کسی آن را برای خود صید کند و از آن به محرم نیز بدهد، اشکالی ندارد.</w:t>
      </w:r>
    </w:p>
    <w:p w:rsidR="00525A51" w:rsidRPr="00636EA8" w:rsidRDefault="00525A51" w:rsidP="00BB388D">
      <w:pPr>
        <w:autoSpaceDE w:val="0"/>
        <w:autoSpaceDN w:val="0"/>
        <w:adjustRightInd w:val="0"/>
        <w:rPr>
          <w:rtl/>
          <w:lang w:bidi="ar-SA"/>
        </w:rPr>
      </w:pPr>
      <w:r w:rsidRPr="00636EA8">
        <w:rPr>
          <w:rtl/>
          <w:lang w:bidi="ar-SA"/>
        </w:rPr>
        <w:t xml:space="preserve">البته برخی از علما گفته‌اند: </w:t>
      </w:r>
      <w:r w:rsidR="00720A84" w:rsidRPr="00636EA8">
        <w:rPr>
          <w:rtl/>
          <w:lang w:bidi="ar-SA"/>
        </w:rPr>
        <w:t xml:space="preserve">به‌طور مطلق </w:t>
      </w:r>
      <w:r w:rsidRPr="00636EA8">
        <w:rPr>
          <w:rtl/>
          <w:lang w:bidi="ar-SA"/>
        </w:rPr>
        <w:t xml:space="preserve">خوردن گوشت صید </w:t>
      </w:r>
      <w:r w:rsidR="00720A84" w:rsidRPr="00636EA8">
        <w:rPr>
          <w:rtl/>
          <w:lang w:bidi="ar-SA"/>
        </w:rPr>
        <w:t>برای محرم جایز نیست؛ چه آن را به‌خاطرِ مُحرِم شکار کرده باشند و چه برای خود. این دسته از علما می‌گویند: ماجرای صعب بن جثّامه</w:t>
      </w:r>
      <w:r w:rsidR="00720A84" w:rsidRPr="00636EA8">
        <w:rPr>
          <w:lang w:bidi="ar-SA"/>
        </w:rPr>
        <w:sym w:font="AGA Arabesque" w:char="F074"/>
      </w:r>
      <w:r w:rsidR="00720A84" w:rsidRPr="00636EA8">
        <w:rPr>
          <w:rtl/>
          <w:lang w:bidi="ar-SA"/>
        </w:rPr>
        <w:t xml:space="preserve"> پس از ماجرای ابوقتاده</w:t>
      </w:r>
      <w:r w:rsidR="00720A84" w:rsidRPr="00636EA8">
        <w:rPr>
          <w:lang w:bidi="ar-SA"/>
        </w:rPr>
        <w:sym w:font="AGA Arabesque" w:char="F074"/>
      </w:r>
      <w:r w:rsidR="00720A84" w:rsidRPr="00636EA8">
        <w:rPr>
          <w:rtl/>
          <w:lang w:bidi="ar-SA"/>
        </w:rPr>
        <w:t xml:space="preserve"> بوده است؛ زیرا حدیث ابوقتاده</w:t>
      </w:r>
      <w:r w:rsidR="00720A84" w:rsidRPr="00636EA8">
        <w:rPr>
          <w:lang w:bidi="ar-SA"/>
        </w:rPr>
        <w:sym w:font="AGA Arabesque" w:char="F074"/>
      </w:r>
      <w:r w:rsidR="00720A84" w:rsidRPr="00636EA8">
        <w:rPr>
          <w:rtl/>
          <w:lang w:bidi="ar-SA"/>
        </w:rPr>
        <w:t xml:space="preserve"> به صلح حدیبیه در سال ششم هجری برمی‌گردد و حدیث صعب بن جثّامه</w:t>
      </w:r>
      <w:r w:rsidR="00720A84" w:rsidRPr="00636EA8">
        <w:rPr>
          <w:lang w:bidi="ar-SA"/>
        </w:rPr>
        <w:sym w:font="AGA Arabesque" w:char="F074"/>
      </w:r>
      <w:r w:rsidR="00720A84" w:rsidRPr="00636EA8">
        <w:rPr>
          <w:rtl/>
          <w:lang w:bidi="ar-SA"/>
        </w:rPr>
        <w:t xml:space="preserve"> در حج وداع، یعنی در سال دهم هجری بوده است. لذا به حدیث صعب بن جثّامه</w:t>
      </w:r>
      <w:r w:rsidR="00720A84" w:rsidRPr="00636EA8">
        <w:rPr>
          <w:lang w:bidi="ar-SA"/>
        </w:rPr>
        <w:sym w:font="AGA Arabesque" w:char="F074"/>
      </w:r>
      <w:r w:rsidR="00720A84" w:rsidRPr="00636EA8">
        <w:rPr>
          <w:rtl/>
          <w:lang w:bidi="ar-SA"/>
        </w:rPr>
        <w:t xml:space="preserve"> عمل می‌شود.</w:t>
      </w:r>
    </w:p>
    <w:p w:rsidR="00525A51" w:rsidRPr="009063A0" w:rsidRDefault="00113338" w:rsidP="00BC463E">
      <w:pPr>
        <w:autoSpaceDE w:val="0"/>
        <w:autoSpaceDN w:val="0"/>
        <w:adjustRightInd w:val="0"/>
        <w:spacing w:line="228" w:lineRule="auto"/>
        <w:rPr>
          <w:spacing w:val="-2"/>
          <w:rtl/>
          <w:lang w:bidi="ar-SA"/>
        </w:rPr>
      </w:pPr>
      <w:r w:rsidRPr="009063A0">
        <w:rPr>
          <w:spacing w:val="-2"/>
          <w:rtl/>
          <w:lang w:bidi="ar-SA"/>
        </w:rPr>
        <w:t>گفتنی</w:t>
      </w:r>
      <w:r w:rsidRPr="009063A0">
        <w:rPr>
          <w:spacing w:val="-2"/>
          <w:cs/>
          <w:lang w:bidi="ar-SA"/>
        </w:rPr>
        <w:t>‎</w:t>
      </w:r>
      <w:r w:rsidRPr="009063A0">
        <w:rPr>
          <w:spacing w:val="-2"/>
          <w:rtl/>
          <w:lang w:bidi="ar-SA"/>
        </w:rPr>
        <w:t>ست</w:t>
      </w:r>
      <w:r w:rsidR="00720A84" w:rsidRPr="009063A0">
        <w:rPr>
          <w:spacing w:val="-2"/>
          <w:rtl/>
          <w:lang w:bidi="ar-SA"/>
        </w:rPr>
        <w:t>: قاعده‌ای اصولی</w:t>
      </w:r>
      <w:r w:rsidR="00B420E2" w:rsidRPr="009063A0">
        <w:rPr>
          <w:spacing w:val="-2"/>
          <w:rtl/>
          <w:lang w:bidi="ar-SA"/>
        </w:rPr>
        <w:t>-</w:t>
      </w:r>
      <w:r w:rsidR="00720A84" w:rsidRPr="009063A0">
        <w:rPr>
          <w:spacing w:val="-2"/>
          <w:rtl/>
          <w:lang w:bidi="ar-SA"/>
        </w:rPr>
        <w:t xml:space="preserve"> حدیثی وجود دارد که می‌گوید: در صورتی می‌توان به نسخ روی آورد که امکان جمع‌بندی در میان دو روایت وجود نداشته باشد و از آن‌جا </w:t>
      </w:r>
      <w:r w:rsidR="00B420E2" w:rsidRPr="009063A0">
        <w:rPr>
          <w:spacing w:val="-2"/>
          <w:rtl/>
          <w:lang w:bidi="ar-SA"/>
        </w:rPr>
        <w:t>که این دو روایت، قابل جمع‌بندی‌</w:t>
      </w:r>
      <w:r w:rsidR="00720A84" w:rsidRPr="009063A0">
        <w:rPr>
          <w:spacing w:val="-2"/>
          <w:rtl/>
          <w:lang w:bidi="ar-SA"/>
        </w:rPr>
        <w:t xml:space="preserve">ست، لذا دیدگاه مذکور رد می‌شود. </w:t>
      </w:r>
      <w:r w:rsidR="00E078B2" w:rsidRPr="009063A0">
        <w:rPr>
          <w:spacing w:val="-2"/>
          <w:rtl/>
          <w:lang w:bidi="ar-SA"/>
        </w:rPr>
        <w:t>جمع‌ب</w:t>
      </w:r>
      <w:r w:rsidR="00707B27" w:rsidRPr="009063A0">
        <w:rPr>
          <w:spacing w:val="-2"/>
          <w:rtl/>
          <w:lang w:bidi="ar-SA"/>
        </w:rPr>
        <w:t>ندی این دو روایت، همان دیدگاهی‌</w:t>
      </w:r>
      <w:r w:rsidR="00E078B2" w:rsidRPr="009063A0">
        <w:rPr>
          <w:spacing w:val="-2"/>
          <w:rtl/>
          <w:lang w:bidi="ar-SA"/>
        </w:rPr>
        <w:t>ست</w:t>
      </w:r>
      <w:r w:rsidR="00707B27" w:rsidRPr="009063A0">
        <w:rPr>
          <w:spacing w:val="-2"/>
          <w:rtl/>
          <w:lang w:bidi="ar-SA"/>
        </w:rPr>
        <w:t xml:space="preserve"> که به عنوان قول صحیح ذکر کردیم؛</w:t>
      </w:r>
      <w:r w:rsidR="00494082" w:rsidRPr="009063A0">
        <w:rPr>
          <w:spacing w:val="-2"/>
          <w:rtl/>
          <w:lang w:bidi="ar-SA"/>
        </w:rPr>
        <w:t xml:space="preserve"> به‌ویژه این‌که حدیث جابر بن عبدالله</w:t>
      </w:r>
      <w:r w:rsidR="00494082" w:rsidRPr="009063A0">
        <w:rPr>
          <w:spacing w:val="-2"/>
          <w:lang w:bidi="ar-SA"/>
        </w:rPr>
        <w:sym w:font="AGA Arabesque" w:char="F074"/>
      </w:r>
      <w:r w:rsidR="00494082" w:rsidRPr="009063A0">
        <w:rPr>
          <w:spacing w:val="-2"/>
          <w:rtl/>
          <w:lang w:bidi="ar-SA"/>
        </w:rPr>
        <w:t xml:space="preserve"> این دیدگاه را تأیید می‌کند. در این حدیث آمده است: پیامبر</w:t>
      </w:r>
      <w:r w:rsidR="00494082" w:rsidRPr="009063A0">
        <w:rPr>
          <w:spacing w:val="-2"/>
          <w:lang w:bidi="ar-SA"/>
        </w:rPr>
        <w:sym w:font="AGA Arabesque" w:char="F072"/>
      </w:r>
      <w:r w:rsidR="00494082" w:rsidRPr="009063A0">
        <w:rPr>
          <w:spacing w:val="-2"/>
          <w:rtl/>
          <w:lang w:bidi="ar-SA"/>
        </w:rPr>
        <w:t xml:space="preserve"> فرمود: </w:t>
      </w:r>
      <w:r w:rsidR="00494082" w:rsidRPr="009063A0">
        <w:rPr>
          <w:rStyle w:val="Char3"/>
          <w:spacing w:val="-2"/>
          <w:rtl/>
          <w:lang w:bidi="ar-SA"/>
        </w:rPr>
        <w:t>«صَيدُ البَرِّ حَلالٌ لَكُم مَا لَم تَصيدُوهُ أو ي</w:t>
      </w:r>
      <w:r w:rsidR="005F11A3" w:rsidRPr="009063A0">
        <w:rPr>
          <w:rStyle w:val="Char3"/>
          <w:spacing w:val="-2"/>
          <w:rtl/>
          <w:lang w:bidi="ar-SA"/>
        </w:rPr>
        <w:t>ُ</w:t>
      </w:r>
      <w:r w:rsidR="00494082" w:rsidRPr="009063A0">
        <w:rPr>
          <w:rStyle w:val="Char3"/>
          <w:spacing w:val="-2"/>
          <w:rtl/>
          <w:lang w:bidi="ar-SA"/>
        </w:rPr>
        <w:t>ص</w:t>
      </w:r>
      <w:r w:rsidR="005F11A3" w:rsidRPr="009063A0">
        <w:rPr>
          <w:rStyle w:val="Char3"/>
          <w:spacing w:val="-2"/>
          <w:rtl/>
          <w:lang w:bidi="ar-SA"/>
        </w:rPr>
        <w:t>َ</w:t>
      </w:r>
      <w:r w:rsidR="00494082" w:rsidRPr="009063A0">
        <w:rPr>
          <w:rStyle w:val="Char3"/>
          <w:spacing w:val="-2"/>
          <w:rtl/>
          <w:lang w:bidi="ar-SA"/>
        </w:rPr>
        <w:t>د لكم»</w:t>
      </w:r>
      <w:r w:rsidR="005F11A3" w:rsidRPr="009063A0">
        <w:rPr>
          <w:spacing w:val="-2"/>
          <w:rtl/>
          <w:lang w:bidi="ar-SA"/>
        </w:rPr>
        <w:t>.</w:t>
      </w:r>
      <w:r w:rsidR="00C8054F" w:rsidRPr="009063A0">
        <w:rPr>
          <w:rStyle w:val="FootnoteReference"/>
          <w:rFonts w:cs="B Lotus"/>
          <w:spacing w:val="-2"/>
          <w:szCs w:val="28"/>
          <w:rtl/>
          <w:lang w:bidi="ar-SA"/>
        </w:rPr>
        <w:t>(</w:t>
      </w:r>
      <w:r w:rsidR="00C8054F" w:rsidRPr="009063A0">
        <w:rPr>
          <w:rStyle w:val="FootnoteReference"/>
          <w:rFonts w:cs="B Lotus"/>
          <w:spacing w:val="-2"/>
          <w:szCs w:val="28"/>
          <w:rtl/>
          <w:lang w:bidi="ar-SA"/>
        </w:rPr>
        <w:footnoteReference w:id="515"/>
      </w:r>
      <w:r w:rsidR="00C8054F" w:rsidRPr="009063A0">
        <w:rPr>
          <w:rStyle w:val="FootnoteReference"/>
          <w:rFonts w:cs="B Lotus"/>
          <w:spacing w:val="-2"/>
          <w:szCs w:val="28"/>
          <w:rtl/>
          <w:lang w:bidi="ar-SA"/>
        </w:rPr>
        <w:t>)</w:t>
      </w:r>
      <w:r w:rsidR="00D5022D" w:rsidRPr="009063A0">
        <w:rPr>
          <w:spacing w:val="-2"/>
          <w:rtl/>
          <w:lang w:bidi="ar-SA"/>
        </w:rPr>
        <w:t xml:space="preserve"> یعنی: (در حالِ </w:t>
      </w:r>
      <w:r w:rsidR="008420D6" w:rsidRPr="009063A0">
        <w:rPr>
          <w:spacing w:val="-2"/>
          <w:rtl/>
          <w:lang w:bidi="ar-SA"/>
        </w:rPr>
        <w:t>ا</w:t>
      </w:r>
      <w:r w:rsidR="00D5022D" w:rsidRPr="009063A0">
        <w:rPr>
          <w:spacing w:val="-2"/>
          <w:rtl/>
          <w:lang w:bidi="ar-SA"/>
        </w:rPr>
        <w:t>حرام) شکارِ خشکی برای شما حلال است؛ در صورتی که خود آن را صید نکنید یا آن را خاصّ شما شکار نکنند». این، توضیحی آشکار درباره‌ی مسأله‌ی مذکور است.</w:t>
      </w:r>
    </w:p>
    <w:p w:rsidR="00D5022D" w:rsidRPr="00636EA8" w:rsidRDefault="00D5022D" w:rsidP="00BB388D">
      <w:pPr>
        <w:autoSpaceDE w:val="0"/>
        <w:autoSpaceDN w:val="0"/>
        <w:adjustRightInd w:val="0"/>
        <w:rPr>
          <w:rtl/>
          <w:lang w:bidi="ar-SA"/>
        </w:rPr>
      </w:pPr>
      <w:r w:rsidRPr="00636EA8">
        <w:rPr>
          <w:rtl/>
          <w:lang w:bidi="ar-SA"/>
        </w:rPr>
        <w:t>خلاصه این‌که دو نکته‌ی هم در حدیث صعب بن جثّامه</w:t>
      </w:r>
      <w:r w:rsidRPr="00636EA8">
        <w:rPr>
          <w:lang w:bidi="ar-SA"/>
        </w:rPr>
        <w:sym w:font="AGA Arabesque" w:char="F074"/>
      </w:r>
      <w:r w:rsidRPr="00636EA8">
        <w:rPr>
          <w:rtl/>
          <w:lang w:bidi="ar-SA"/>
        </w:rPr>
        <w:t xml:space="preserve"> وجود دارد:</w:t>
      </w:r>
    </w:p>
    <w:p w:rsidR="00D5022D" w:rsidRPr="00636EA8" w:rsidRDefault="00D5022D" w:rsidP="00BB388D">
      <w:pPr>
        <w:autoSpaceDE w:val="0"/>
        <w:autoSpaceDN w:val="0"/>
        <w:adjustRightInd w:val="0"/>
        <w:rPr>
          <w:rtl/>
          <w:lang w:bidi="ar-SA"/>
        </w:rPr>
      </w:pPr>
      <w:r w:rsidRPr="00636EA8">
        <w:rPr>
          <w:b/>
          <w:bCs/>
          <w:rtl/>
          <w:lang w:bidi="ar-SA"/>
        </w:rPr>
        <w:t>نخست:</w:t>
      </w:r>
      <w:r w:rsidRPr="00636EA8">
        <w:rPr>
          <w:rtl/>
          <w:lang w:bidi="ar-SA"/>
        </w:rPr>
        <w:t xml:space="preserve"> این‌که پیامبر</w:t>
      </w:r>
      <w:r w:rsidRPr="00636EA8">
        <w:rPr>
          <w:lang w:bidi="ar-SA"/>
        </w:rPr>
        <w:sym w:font="AGA Arabesque" w:char="F072"/>
      </w:r>
      <w:r w:rsidRPr="00636EA8">
        <w:rPr>
          <w:rtl/>
          <w:lang w:bidi="ar-SA"/>
        </w:rPr>
        <w:t xml:space="preserve"> به‌خاطرِ جلب رضایت دیگران، درباره‌ی دینِ الله</w:t>
      </w:r>
      <w:r w:rsidRPr="00636EA8">
        <w:rPr>
          <w:lang w:bidi="ar-SA"/>
        </w:rPr>
        <w:sym w:font="AGA Arabesque" w:char="F055"/>
      </w:r>
      <w:r w:rsidRPr="00636EA8">
        <w:rPr>
          <w:rtl/>
          <w:lang w:bidi="ar-SA"/>
        </w:rPr>
        <w:t xml:space="preserve"> کوتاه نمی‌آمد؛ وگرنه، هدیه‌ی صعب</w:t>
      </w:r>
      <w:r w:rsidRPr="00636EA8">
        <w:rPr>
          <w:lang w:bidi="ar-SA"/>
        </w:rPr>
        <w:sym w:font="AGA Arabesque" w:char="F074"/>
      </w:r>
      <w:r w:rsidRPr="00636EA8">
        <w:rPr>
          <w:rtl/>
          <w:lang w:bidi="ar-SA"/>
        </w:rPr>
        <w:t xml:space="preserve"> را قبول می‌کرد و به‌خاطر صعب، سکوت </w:t>
      </w:r>
      <w:r w:rsidR="00CD11DD" w:rsidRPr="00636EA8">
        <w:rPr>
          <w:rtl/>
          <w:lang w:bidi="ar-SA"/>
        </w:rPr>
        <w:t>می‌نمود</w:t>
      </w:r>
      <w:r w:rsidRPr="00636EA8">
        <w:rPr>
          <w:rtl/>
          <w:lang w:bidi="ar-SA"/>
        </w:rPr>
        <w:t xml:space="preserve"> و هیچ نمی‌گفت. اما امکان نداشت که پیامبر</w:t>
      </w:r>
      <w:r w:rsidRPr="00636EA8">
        <w:rPr>
          <w:lang w:bidi="ar-SA"/>
        </w:rPr>
        <w:sym w:font="AGA Arabesque" w:char="F072"/>
      </w:r>
      <w:r w:rsidRPr="00636EA8">
        <w:rPr>
          <w:rtl/>
          <w:lang w:bidi="ar-SA"/>
        </w:rPr>
        <w:t xml:space="preserve"> چنین عملی انجام دهد.</w:t>
      </w:r>
    </w:p>
    <w:p w:rsidR="00D5022D" w:rsidRPr="00636EA8" w:rsidRDefault="00D5022D" w:rsidP="00BB388D">
      <w:pPr>
        <w:autoSpaceDE w:val="0"/>
        <w:autoSpaceDN w:val="0"/>
        <w:adjustRightInd w:val="0"/>
        <w:rPr>
          <w:rtl/>
          <w:lang w:bidi="ar-SA"/>
        </w:rPr>
      </w:pPr>
      <w:r w:rsidRPr="00636EA8">
        <w:rPr>
          <w:b/>
          <w:bCs/>
          <w:rtl/>
          <w:lang w:bidi="ar-SA"/>
        </w:rPr>
        <w:t>دوم:</w:t>
      </w:r>
      <w:r w:rsidRPr="00636EA8">
        <w:rPr>
          <w:rtl/>
          <w:lang w:bidi="ar-SA"/>
        </w:rPr>
        <w:t xml:space="preserve"> اگر در چنین شرایطی کسی از ما آزرده‌خاطر شد، باید از او دل‌جویی کنیم و علتش را ب</w:t>
      </w:r>
      <w:r w:rsidR="00C85570" w:rsidRPr="00636EA8">
        <w:rPr>
          <w:rtl/>
          <w:lang w:bidi="ar-SA"/>
        </w:rPr>
        <w:t>رای او بیان نماییم تا خرسند شود؛</w:t>
      </w:r>
      <w:r w:rsidRPr="00636EA8">
        <w:rPr>
          <w:rtl/>
          <w:lang w:bidi="ar-SA"/>
        </w:rPr>
        <w:t xml:space="preserve"> زیرا این، روشِ پیامبر</w:t>
      </w:r>
      <w:r w:rsidRPr="00636EA8">
        <w:rPr>
          <w:lang w:bidi="ar-SA"/>
        </w:rPr>
        <w:sym w:font="AGA Arabesque" w:char="F072"/>
      </w:r>
      <w:r w:rsidRPr="00636EA8">
        <w:rPr>
          <w:rtl/>
          <w:lang w:bidi="ar-SA"/>
        </w:rPr>
        <w:t xml:space="preserve"> است.</w:t>
      </w:r>
    </w:p>
    <w:p w:rsidR="00D5022D" w:rsidRPr="00636EA8" w:rsidRDefault="00D5022D" w:rsidP="00E856DA">
      <w:pPr>
        <w:autoSpaceDE w:val="0"/>
        <w:autoSpaceDN w:val="0"/>
        <w:adjustRightInd w:val="0"/>
        <w:ind w:firstLine="0"/>
        <w:jc w:val="center"/>
        <w:rPr>
          <w:rtl/>
          <w:lang w:bidi="ar-SA"/>
        </w:rPr>
      </w:pPr>
      <w:r w:rsidRPr="00636EA8">
        <w:rPr>
          <w:rtl/>
          <w:lang w:bidi="ar-SA"/>
        </w:rPr>
        <w:t>***</w:t>
      </w:r>
    </w:p>
    <w:p w:rsidR="007D1364" w:rsidRPr="009063A0" w:rsidRDefault="007D1364" w:rsidP="00BC463E">
      <w:pPr>
        <w:autoSpaceDE w:val="0"/>
        <w:autoSpaceDN w:val="0"/>
        <w:adjustRightInd w:val="0"/>
        <w:spacing w:before="180" w:line="228" w:lineRule="auto"/>
        <w:rPr>
          <w:rFonts w:ascii="Traditional Arabic" w:cs="Traditional Arabic"/>
          <w:spacing w:val="-2"/>
          <w:sz w:val="32"/>
          <w:szCs w:val="32"/>
          <w:rtl/>
          <w:lang w:bidi="ar-SA"/>
        </w:rPr>
      </w:pPr>
      <w:r w:rsidRPr="009063A0">
        <w:rPr>
          <w:rStyle w:val="Char4"/>
          <w:spacing w:val="-2"/>
          <w:rtl/>
          <w:lang w:bidi="ar-SA"/>
        </w:rPr>
        <w:t>629- وعن النَّوَّاسِ بنِ سمعانَ</w:t>
      </w:r>
      <w:r w:rsidRPr="009063A0">
        <w:rPr>
          <w:rStyle w:val="Char4"/>
          <w:b w:val="0"/>
          <w:bCs w:val="0"/>
          <w:spacing w:val="-2"/>
          <w:rtl/>
          <w:lang w:bidi="ar-SA"/>
        </w:rPr>
        <w:sym w:font="AGA Arabesque" w:char="F074"/>
      </w:r>
      <w:r w:rsidRPr="009063A0">
        <w:rPr>
          <w:rStyle w:val="Char4"/>
          <w:spacing w:val="-2"/>
          <w:rtl/>
          <w:lang w:bidi="ar-SA"/>
        </w:rPr>
        <w:t xml:space="preserve"> قال: سأَلتُ رسُولَ اللَّهِ</w:t>
      </w:r>
      <w:r w:rsidRPr="009063A0">
        <w:rPr>
          <w:rStyle w:val="Char4"/>
          <w:b w:val="0"/>
          <w:bCs w:val="0"/>
          <w:spacing w:val="-2"/>
          <w:rtl/>
          <w:lang w:bidi="ar-SA"/>
        </w:rPr>
        <w:sym w:font="AGA Arabesque" w:char="F072"/>
      </w:r>
      <w:r w:rsidRPr="009063A0">
        <w:rPr>
          <w:rStyle w:val="Char4"/>
          <w:spacing w:val="-2"/>
          <w:rtl/>
          <w:lang w:bidi="ar-SA"/>
        </w:rPr>
        <w:t xml:space="preserve"> عنِ البِرِّ والإِثمِ؛ فقالَ: «البِرُّ حُسنُ الخُلُقِ، والإِثمُ: ما حاكَ في نَفْسِكَ، وكَرِهْتَ أَنْ يَطَّل</w:t>
      </w:r>
      <w:r w:rsidR="00180148">
        <w:rPr>
          <w:rStyle w:val="Char4"/>
          <w:rFonts w:hint="cs"/>
          <w:spacing w:val="-2"/>
          <w:rtl/>
          <w:lang w:bidi="ar-SA"/>
        </w:rPr>
        <w:t>ِ</w:t>
      </w:r>
      <w:r w:rsidRPr="009063A0">
        <w:rPr>
          <w:rStyle w:val="Char4"/>
          <w:spacing w:val="-2"/>
          <w:rtl/>
          <w:lang w:bidi="ar-SA"/>
        </w:rPr>
        <w:t>عَ عَلَيْهِ النَّاسُ».</w:t>
      </w:r>
      <w:r w:rsidRPr="009063A0">
        <w:rPr>
          <w:rFonts w:ascii="Traditional Arabic"/>
          <w:spacing w:val="-2"/>
          <w:rtl/>
          <w:lang w:bidi="ar-SA"/>
        </w:rPr>
        <w:t xml:space="preserve"> [روایت مسلم]</w:t>
      </w:r>
      <w:r w:rsidR="00C8054F" w:rsidRPr="009063A0">
        <w:rPr>
          <w:rStyle w:val="FootnoteReference"/>
          <w:rFonts w:cs="B Lotus"/>
          <w:spacing w:val="-2"/>
          <w:szCs w:val="28"/>
          <w:rtl/>
          <w:lang w:bidi="ar-SA"/>
        </w:rPr>
        <w:t>(</w:t>
      </w:r>
      <w:r w:rsidR="00C8054F" w:rsidRPr="009063A0">
        <w:rPr>
          <w:rStyle w:val="FootnoteReference"/>
          <w:rFonts w:cs="B Lotus"/>
          <w:spacing w:val="-2"/>
          <w:szCs w:val="28"/>
          <w:rtl/>
          <w:lang w:bidi="ar-SA"/>
        </w:rPr>
        <w:footnoteReference w:id="516"/>
      </w:r>
      <w:r w:rsidR="00C8054F" w:rsidRPr="009063A0">
        <w:rPr>
          <w:rStyle w:val="FootnoteReference"/>
          <w:rFonts w:cs="B Lotus"/>
          <w:spacing w:val="-2"/>
          <w:szCs w:val="28"/>
          <w:rtl/>
          <w:lang w:bidi="ar-SA"/>
        </w:rPr>
        <w:t>)</w:t>
      </w:r>
    </w:p>
    <w:p w:rsidR="007D1364" w:rsidRPr="00636EA8" w:rsidRDefault="007D1364"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نوّاس بن سمعان</w:t>
      </w:r>
      <w:r w:rsidRPr="00636EA8">
        <w:rPr>
          <w:rFonts w:hAnsi="AGA Arabesque"/>
          <w:lang w:bidi="ar-SA"/>
        </w:rPr>
        <w:sym w:font="AGA Arabesque" w:char="F074"/>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«نیکی، یعنی خوش‌خُلقی؛ و بدی، عبارت است از چیزی که در درون انسان تردید ایجاد نماید و دوست نداشته باشی که مردم از آن اطلاع پیدا کنند».</w:t>
      </w:r>
    </w:p>
    <w:p w:rsidR="00420384" w:rsidRPr="009063A0" w:rsidRDefault="007D1364" w:rsidP="00BC463E">
      <w:pPr>
        <w:autoSpaceDE w:val="0"/>
        <w:autoSpaceDN w:val="0"/>
        <w:adjustRightInd w:val="0"/>
        <w:spacing w:before="180" w:line="228" w:lineRule="auto"/>
        <w:rPr>
          <w:rFonts w:ascii="Traditional Arabic" w:cs="Traditional Arabic"/>
          <w:spacing w:val="-2"/>
          <w:sz w:val="32"/>
          <w:szCs w:val="32"/>
          <w:rtl/>
          <w:lang w:bidi="ar-SA"/>
        </w:rPr>
      </w:pPr>
      <w:r w:rsidRPr="009063A0">
        <w:rPr>
          <w:rStyle w:val="Char4"/>
          <w:spacing w:val="-2"/>
          <w:rtl/>
          <w:lang w:bidi="ar-SA"/>
        </w:rPr>
        <w:t xml:space="preserve">630- </w:t>
      </w:r>
      <w:r w:rsidR="00420384" w:rsidRPr="009063A0">
        <w:rPr>
          <w:rStyle w:val="Char4"/>
          <w:spacing w:val="-2"/>
          <w:rtl/>
          <w:lang w:bidi="ar-SA"/>
        </w:rPr>
        <w:t xml:space="preserve">وعن عبد اللَّهِ بن عمرو بن العاص </w:t>
      </w:r>
      <w:r w:rsidR="001F272D">
        <w:rPr>
          <w:rStyle w:val="Char4"/>
          <w:spacing w:val="-2"/>
          <w:rtl/>
          <w:lang w:bidi="ar-SA"/>
        </w:rPr>
        <w:t>رضي اللهُ عنهما</w:t>
      </w:r>
      <w:r w:rsidR="00180148">
        <w:rPr>
          <w:rStyle w:val="Char4"/>
          <w:spacing w:val="-2"/>
          <w:rtl/>
          <w:lang w:bidi="ar-SA"/>
        </w:rPr>
        <w:t xml:space="preserve"> قال: لم يكن رسولُ الل</w:t>
      </w:r>
      <w:r w:rsidR="00420384" w:rsidRPr="009063A0">
        <w:rPr>
          <w:rStyle w:val="Char4"/>
          <w:spacing w:val="-2"/>
          <w:rtl/>
          <w:lang w:bidi="ar-SA"/>
        </w:rPr>
        <w:t>ه</w:t>
      </w:r>
      <w:r w:rsidR="00180148">
        <w:rPr>
          <w:rStyle w:val="Char4"/>
          <w:rFonts w:hint="cs"/>
          <w:spacing w:val="-2"/>
          <w:rtl/>
          <w:lang w:bidi="ar-SA"/>
        </w:rPr>
        <w:t>ِ</w:t>
      </w:r>
      <w:r w:rsidR="00420384" w:rsidRPr="009063A0">
        <w:rPr>
          <w:rStyle w:val="Char4"/>
          <w:b w:val="0"/>
          <w:bCs w:val="0"/>
          <w:spacing w:val="-2"/>
          <w:rtl/>
          <w:lang w:bidi="ar-SA"/>
        </w:rPr>
        <w:sym w:font="AGA Arabesque" w:char="F072"/>
      </w:r>
      <w:r w:rsidR="00420384" w:rsidRPr="009063A0">
        <w:rPr>
          <w:rStyle w:val="Char4"/>
          <w:spacing w:val="-2"/>
          <w:rtl/>
          <w:lang w:bidi="ar-SA"/>
        </w:rPr>
        <w:t xml:space="preserve"> فَاحِشًا ولا مُتَفَحِّشًا، وكانَ يَقُول: «إِنَّ مِن خِيارِكُم أَحْسَنَكُم أَخْلاقاً».</w:t>
      </w:r>
      <w:r w:rsidR="00420384" w:rsidRPr="009063A0">
        <w:rPr>
          <w:rFonts w:ascii="Traditional Arabic"/>
          <w:spacing w:val="-2"/>
          <w:rtl/>
          <w:lang w:bidi="ar-SA"/>
        </w:rPr>
        <w:t xml:space="preserve"> [</w:t>
      </w:r>
      <w:r w:rsidR="002C7F89" w:rsidRPr="002C7F89">
        <w:rPr>
          <w:rFonts w:ascii="Traditional Arabic" w:cs="mylotus"/>
          <w:spacing w:val="-2"/>
          <w:rtl/>
          <w:lang w:bidi="ar-SA"/>
        </w:rPr>
        <w:t>متفقٌ عليه</w:t>
      </w:r>
      <w:r w:rsidR="00420384" w:rsidRPr="009063A0">
        <w:rPr>
          <w:rFonts w:ascii="Traditional Arabic"/>
          <w:spacing w:val="-2"/>
          <w:rtl/>
          <w:lang w:bidi="ar-SA"/>
        </w:rPr>
        <w:t>]</w:t>
      </w:r>
      <w:r w:rsidR="00C8054F" w:rsidRPr="009063A0">
        <w:rPr>
          <w:rStyle w:val="FootnoteReference"/>
          <w:rFonts w:cs="B Lotus"/>
          <w:spacing w:val="-2"/>
          <w:szCs w:val="28"/>
          <w:rtl/>
          <w:lang w:bidi="ar-SA"/>
        </w:rPr>
        <w:t>(</w:t>
      </w:r>
      <w:r w:rsidR="00C8054F" w:rsidRPr="009063A0">
        <w:rPr>
          <w:rStyle w:val="FootnoteReference"/>
          <w:rFonts w:cs="B Lotus"/>
          <w:spacing w:val="-2"/>
          <w:szCs w:val="28"/>
          <w:rtl/>
          <w:lang w:bidi="ar-SA"/>
        </w:rPr>
        <w:footnoteReference w:id="517"/>
      </w:r>
      <w:r w:rsidR="00C8054F" w:rsidRPr="009063A0">
        <w:rPr>
          <w:rStyle w:val="FootnoteReference"/>
          <w:rFonts w:cs="B Lotus"/>
          <w:spacing w:val="-2"/>
          <w:szCs w:val="28"/>
          <w:rtl/>
          <w:lang w:bidi="ar-SA"/>
        </w:rPr>
        <w:t>)</w:t>
      </w:r>
    </w:p>
    <w:p w:rsidR="007D1364" w:rsidRPr="00636EA8" w:rsidRDefault="0085137E" w:rsidP="00BB388D">
      <w:pPr>
        <w:autoSpaceDE w:val="0"/>
        <w:autoSpaceDN w:val="0"/>
        <w:adjustRightInd w:val="0"/>
        <w:rPr>
          <w:rtl/>
          <w:lang w:bidi="ar-SA"/>
        </w:rPr>
      </w:pPr>
      <w:r w:rsidRPr="00636EA8">
        <w:rPr>
          <w:b/>
          <w:bCs/>
          <w:rtl/>
          <w:lang w:bidi="ar-SA"/>
        </w:rPr>
        <w:t>ترجمه:</w:t>
      </w:r>
      <w:r w:rsidRPr="00636EA8">
        <w:rPr>
          <w:rtl/>
          <w:lang w:bidi="ar-SA"/>
        </w:rPr>
        <w:t xml:space="preserve"> عبدالله بن عمرو بن عاص</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w:t>
      </w:r>
      <w:r w:rsidR="00F93F31" w:rsidRPr="00636EA8">
        <w:rPr>
          <w:rtl/>
          <w:lang w:bidi="ar-SA"/>
        </w:rPr>
        <w:t>در ذات و در رفتارش بداخلاق نبود</w:t>
      </w:r>
      <w:r w:rsidRPr="00636EA8">
        <w:rPr>
          <w:rtl/>
          <w:lang w:bidi="ar-SA"/>
        </w:rPr>
        <w:t xml:space="preserve"> و می‌فرمود: «بهترین شما، کسانی هستند که خوش‌اخلاق‌ترند».</w:t>
      </w:r>
    </w:p>
    <w:p w:rsidR="00F93F31" w:rsidRPr="00636EA8" w:rsidRDefault="0085137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631- </w:t>
      </w:r>
      <w:r w:rsidR="00F93F31" w:rsidRPr="00636EA8">
        <w:rPr>
          <w:rStyle w:val="Char4"/>
          <w:rtl/>
          <w:lang w:bidi="ar-SA"/>
        </w:rPr>
        <w:t>وعن أبي الدّرداءِ</w:t>
      </w:r>
      <w:r w:rsidR="00F93F31" w:rsidRPr="00636EA8">
        <w:rPr>
          <w:rStyle w:val="Char4"/>
          <w:b w:val="0"/>
          <w:bCs w:val="0"/>
          <w:rtl/>
          <w:lang w:bidi="ar-SA"/>
        </w:rPr>
        <w:sym w:font="AGA Arabesque" w:char="F074"/>
      </w:r>
      <w:r w:rsidR="00F93F31" w:rsidRPr="00636EA8">
        <w:rPr>
          <w:rStyle w:val="Char4"/>
          <w:rtl/>
          <w:lang w:bidi="ar-SA"/>
        </w:rPr>
        <w:t>: أَنَّ النَّبِيَّ</w:t>
      </w:r>
      <w:r w:rsidR="00F93F31" w:rsidRPr="00636EA8">
        <w:rPr>
          <w:rStyle w:val="Char4"/>
          <w:b w:val="0"/>
          <w:bCs w:val="0"/>
          <w:rtl/>
          <w:lang w:bidi="ar-SA"/>
        </w:rPr>
        <w:sym w:font="AGA Arabesque" w:char="F072"/>
      </w:r>
      <w:r w:rsidR="00F93F31" w:rsidRPr="00636EA8">
        <w:rPr>
          <w:rStyle w:val="Char4"/>
          <w:rtl/>
          <w:lang w:bidi="ar-SA"/>
        </w:rPr>
        <w:t xml:space="preserve"> قال: «مَا مِن شَيءٍ أَثْقَلُ في ميزَانِ المُؤمِنِ يَومَ القِيامةِ مِن حُسْنِ الخُلُق، و</w:t>
      </w:r>
      <w:r w:rsidR="0078114E">
        <w:rPr>
          <w:rStyle w:val="Char4"/>
          <w:rtl/>
          <w:lang w:bidi="ar-SA"/>
        </w:rPr>
        <w:t>إِنَّ اللهَ</w:t>
      </w:r>
      <w:r w:rsidR="00F93F31" w:rsidRPr="00636EA8">
        <w:rPr>
          <w:rStyle w:val="Char4"/>
          <w:rtl/>
          <w:lang w:bidi="ar-SA"/>
        </w:rPr>
        <w:t xml:space="preserve"> يُبغِضُ الفَاحِشَ البَذِيِّ».</w:t>
      </w:r>
      <w:r w:rsidR="00F93F31" w:rsidRPr="00636EA8">
        <w:rPr>
          <w:rFonts w:ascii="Traditional Arabic"/>
          <w:sz w:val="24"/>
          <w:rtl/>
          <w:lang w:bidi="ar-SA"/>
        </w:rPr>
        <w:t xml:space="preserve"> </w:t>
      </w:r>
      <w:r w:rsidR="00F93F31" w:rsidRPr="00636EA8">
        <w:rPr>
          <w:rFonts w:ascii="Traditional Arabic"/>
          <w:rtl/>
          <w:lang w:bidi="ar-SA"/>
        </w:rPr>
        <w:t>[ترمذي روایتش کرده و گفته است: حسن صحيح می‌باشد.]</w:t>
      </w:r>
      <w:r w:rsidR="00C8054F" w:rsidRPr="00C8054F">
        <w:rPr>
          <w:rStyle w:val="FootnoteReference"/>
          <w:rFonts w:cs="B Lotus"/>
          <w:sz w:val="28"/>
          <w:szCs w:val="28"/>
          <w:rtl/>
          <w:lang w:bidi="ar-SA"/>
        </w:rPr>
        <w:t>(</w:t>
      </w:r>
      <w:r w:rsidR="00C8054F" w:rsidRPr="00C8054F">
        <w:rPr>
          <w:rStyle w:val="FootnoteReference"/>
          <w:rFonts w:cs="B Lotus"/>
          <w:sz w:val="28"/>
          <w:szCs w:val="28"/>
          <w:rtl/>
          <w:lang w:bidi="ar-SA"/>
        </w:rPr>
        <w:footnoteReference w:id="518"/>
      </w:r>
      <w:r w:rsidR="00C8054F" w:rsidRPr="00C8054F">
        <w:rPr>
          <w:rStyle w:val="FootnoteReference"/>
          <w:rFonts w:cs="B Lotus"/>
          <w:sz w:val="28"/>
          <w:szCs w:val="28"/>
          <w:rtl/>
          <w:lang w:bidi="ar-SA"/>
        </w:rPr>
        <w:t>)</w:t>
      </w:r>
    </w:p>
    <w:p w:rsidR="0085137E" w:rsidRPr="00636EA8" w:rsidRDefault="00B63096" w:rsidP="00BB388D">
      <w:pPr>
        <w:autoSpaceDE w:val="0"/>
        <w:autoSpaceDN w:val="0"/>
        <w:adjustRightInd w:val="0"/>
        <w:rPr>
          <w:rtl/>
          <w:lang w:bidi="ar-SA"/>
        </w:rPr>
      </w:pPr>
      <w:r w:rsidRPr="00636EA8">
        <w:rPr>
          <w:b/>
          <w:bCs/>
          <w:rtl/>
          <w:lang w:bidi="ar-SA"/>
        </w:rPr>
        <w:t>ترجمه:</w:t>
      </w:r>
      <w:r w:rsidRPr="00636EA8">
        <w:rPr>
          <w:rtl/>
          <w:lang w:bidi="ar-SA"/>
        </w:rPr>
        <w:t xml:space="preserve"> ابودرداء</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«روز قیامت هیچ چیزی در ترازوی مؤمن، سنگین‌تر از اخلاقِ خوش نیست؛ و به‌یقین الله از انسان بداخلاق و بددهن</w:t>
      </w:r>
      <w:r w:rsidR="008B7AC7" w:rsidRPr="00636EA8">
        <w:rPr>
          <w:rtl/>
          <w:lang w:bidi="ar-SA"/>
        </w:rPr>
        <w:t xml:space="preserve"> (بی‌شرم)</w:t>
      </w:r>
      <w:r w:rsidRPr="00636EA8">
        <w:rPr>
          <w:rtl/>
          <w:lang w:bidi="ar-SA"/>
        </w:rPr>
        <w:t xml:space="preserve"> بدش می‌آید».</w:t>
      </w:r>
    </w:p>
    <w:p w:rsidR="00277A8A" w:rsidRPr="00636EA8" w:rsidRDefault="008B7AC7"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8A09B0" w:rsidRPr="00636EA8" w:rsidRDefault="008A09B0" w:rsidP="00BB388D">
      <w:pPr>
        <w:autoSpaceDE w:val="0"/>
        <w:autoSpaceDN w:val="0"/>
        <w:adjustRightInd w:val="0"/>
        <w:rPr>
          <w:rFonts w:hAnsi="AGA Arabesque"/>
          <w:rtl/>
          <w:lang w:bidi="ar-SA"/>
        </w:rPr>
      </w:pPr>
      <w:r w:rsidRPr="00636EA8">
        <w:rPr>
          <w:rtl/>
          <w:lang w:bidi="ar-SA"/>
        </w:rPr>
        <w:t>نوّاس بن سمعان</w:t>
      </w:r>
      <w:r w:rsidRPr="00636EA8">
        <w:rPr>
          <w:lang w:bidi="ar-SA"/>
        </w:rPr>
        <w:sym w:font="AGA Arabesque" w:char="F074"/>
      </w:r>
      <w:r w:rsidRPr="00636EA8">
        <w:rPr>
          <w:rtl/>
          <w:lang w:bidi="ar-SA"/>
        </w:rPr>
        <w:t xml:space="preserve"> می‌گوید: </w:t>
      </w:r>
      <w:r w:rsidRPr="00636EA8">
        <w:rPr>
          <w:rFonts w:hAnsi="AGA Arabesque"/>
          <w:rtl/>
          <w:lang w:bidi="ar-SA"/>
        </w:rPr>
        <w:t>پیامبر</w:t>
      </w:r>
      <w:r w:rsidRPr="00636EA8">
        <w:rPr>
          <w:rFonts w:hAnsi="AGA Arabesque"/>
          <w:lang w:bidi="ar-SA"/>
        </w:rPr>
        <w:sym w:font="AGA Arabesque" w:char="F072"/>
      </w:r>
      <w:r w:rsidRPr="00636EA8">
        <w:rPr>
          <w:rFonts w:hAnsi="AGA Arabesque"/>
          <w:rtl/>
          <w:lang w:bidi="ar-SA"/>
        </w:rPr>
        <w:t xml:space="preserve"> فرمود: «نیکی، یعنی خوش‌خُلقی». پیش‌تر این جمله را توضیح دادیم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19"/>
      </w:r>
      <w:r w:rsidR="00C8054F" w:rsidRPr="00C8054F">
        <w:rPr>
          <w:rStyle w:val="FootnoteReference"/>
          <w:rFonts w:cs="B Lotus"/>
          <w:szCs w:val="28"/>
          <w:rtl/>
          <w:lang w:bidi="ar-SA"/>
        </w:rPr>
        <w:t>)</w:t>
      </w:r>
      <w:r w:rsidRPr="00636EA8">
        <w:rPr>
          <w:rFonts w:hAnsi="AGA Arabesque"/>
          <w:rtl/>
          <w:lang w:bidi="ar-SA"/>
        </w:rPr>
        <w:t xml:space="preserve"> و بیان کردیم که خوش‌خلقی، خیرِ کثیری در پی دارد ؛ زیرا نیکی، همان خیر کثیر است.</w:t>
      </w:r>
    </w:p>
    <w:p w:rsidR="005B20FE" w:rsidRPr="00636EA8" w:rsidRDefault="008A09B0" w:rsidP="00BB388D">
      <w:pPr>
        <w:autoSpaceDE w:val="0"/>
        <w:autoSpaceDN w:val="0"/>
        <w:adjustRightInd w:val="0"/>
        <w:rPr>
          <w:rFonts w:hAnsi="AGA Arabesque"/>
          <w:rtl/>
          <w:lang w:bidi="ar-SA"/>
        </w:rPr>
      </w:pPr>
      <w:r w:rsidRPr="00636EA8">
        <w:rPr>
          <w:rFonts w:hAnsi="AGA Arabesque"/>
          <w:rtl/>
          <w:lang w:bidi="ar-SA"/>
        </w:rPr>
        <w:t>«و بدی، عبارت است از چیزی که در درون انسان تردید ایجاد نماید و دوست نداشته باشی که مردم از آن اطلاع پیدا کنند». این، خطاب به مؤمن است؛ و گرنه، آدمِ فاسق و بدکار، نسبت به گناه و معصیت، بی‌پرواست و اصلاً برایش مهم نیست که مردم از گناهی که انجام می‌دهد، اطلاع یابند؛ بلکه آشکارا و بی‌پروا مرتکب گناه و معصیت می‌شود. در مقابل، الله متعال نوری در قلبِ مؤمن گذاشته است که وقتی مؤمن اراده‌ی گناه می‌کند، فروغ این نور کاهش می یابد و مؤمن دل‌تنگ و متردد می‌گردد و نگران می‌شود که شاید مردم از گناهش اطلاع یابند. لذا معیارِ مذکور در این حدیث، درباره‌ی مؤمنان است</w:t>
      </w:r>
      <w:r w:rsidR="005B20FE" w:rsidRPr="00636EA8">
        <w:rPr>
          <w:rFonts w:hAnsi="AGA Arabesque"/>
          <w:rtl/>
          <w:lang w:bidi="ar-SA"/>
        </w:rPr>
        <w:t xml:space="preserve"> و برای فاسقان و بدکاران، اصلاً مهم نیست که مردم به اعمالِ زشتِ آنان پی ببرند و از بابت گناه و معصیت، دل‌تنگ و متردد یا نگران نمی‌شوند و بدون نگرانی یا عذابِ وجدان</w:t>
      </w:r>
      <w:r w:rsidRPr="00636EA8">
        <w:rPr>
          <w:rFonts w:hAnsi="AGA Arabesque"/>
          <w:rtl/>
          <w:lang w:bidi="ar-SA"/>
        </w:rPr>
        <w:t xml:space="preserve"> به گناه و معصیت </w:t>
      </w:r>
      <w:r w:rsidR="005B20FE" w:rsidRPr="00636EA8">
        <w:rPr>
          <w:rFonts w:hAnsi="AGA Arabesque"/>
          <w:rtl/>
          <w:lang w:bidi="ar-SA"/>
        </w:rPr>
        <w:t>می‌پردازند و کَکِشان هم نمی‌گزد. زیرا الله متعال می‌فرماید:</w:t>
      </w:r>
    </w:p>
    <w:p w:rsidR="0093512C" w:rsidRPr="00636EA8" w:rsidRDefault="00C8054F" w:rsidP="00BC463E">
      <w:pPr>
        <w:pStyle w:val="a0"/>
        <w:rPr>
          <w:rtl/>
          <w:lang w:bidi="ar-SA"/>
        </w:rPr>
      </w:pPr>
      <w:r w:rsidRPr="00636EA8">
        <w:rPr>
          <w:rFonts w:ascii="KFGQPC Uthman Taha Naskh" w:cs="KFGQPC Uthman Taha Naskh" w:hint="cs"/>
          <w:rtl/>
          <w:lang w:bidi="ar-SA"/>
        </w:rPr>
        <w:t>﴿</w:t>
      </w:r>
      <w:r w:rsidR="00E32A08" w:rsidRPr="00636EA8">
        <w:rPr>
          <w:rFonts w:ascii="KFGQPC Uthmanic Script HAFS" w:hint="eastAsia"/>
          <w:rtl/>
          <w:lang w:bidi="ar-SA"/>
        </w:rPr>
        <w:t>أَفَمَن</w:t>
      </w:r>
      <w:r w:rsidR="00E32A08" w:rsidRPr="00636EA8">
        <w:rPr>
          <w:rFonts w:ascii="KFGQPC Uthmanic Script HAFS"/>
          <w:rtl/>
          <w:lang w:bidi="ar-SA"/>
        </w:rPr>
        <w:t xml:space="preserve"> </w:t>
      </w:r>
      <w:r w:rsidR="00E32A08" w:rsidRPr="00636EA8">
        <w:rPr>
          <w:rFonts w:ascii="KFGQPC Uthmanic Script HAFS" w:hint="eastAsia"/>
          <w:rtl/>
          <w:lang w:bidi="ar-SA"/>
        </w:rPr>
        <w:t>زُيِّنَ</w:t>
      </w:r>
      <w:r w:rsidR="00E32A08" w:rsidRPr="00636EA8">
        <w:rPr>
          <w:rFonts w:ascii="KFGQPC Uthmanic Script HAFS"/>
          <w:rtl/>
          <w:lang w:bidi="ar-SA"/>
        </w:rPr>
        <w:t xml:space="preserve"> </w:t>
      </w:r>
      <w:r w:rsidR="00E32A08" w:rsidRPr="00636EA8">
        <w:rPr>
          <w:rFonts w:ascii="KFGQPC Uthmanic Script HAFS" w:hint="eastAsia"/>
          <w:rtl/>
          <w:lang w:bidi="ar-SA"/>
        </w:rPr>
        <w:t>لَهُ</w:t>
      </w:r>
      <w:r w:rsidR="00E32A08" w:rsidRPr="00636EA8">
        <w:rPr>
          <w:rFonts w:ascii="KFGQPC Uthmanic Script HAFS" w:hint="cs"/>
          <w:rtl/>
          <w:lang w:bidi="ar-SA"/>
        </w:rPr>
        <w:t>ۥ</w:t>
      </w:r>
      <w:r w:rsidR="00E32A08" w:rsidRPr="00636EA8">
        <w:rPr>
          <w:rFonts w:ascii="KFGQPC Uthmanic Script HAFS"/>
          <w:rtl/>
          <w:lang w:bidi="ar-SA"/>
        </w:rPr>
        <w:t xml:space="preserve"> </w:t>
      </w:r>
      <w:r w:rsidR="00E32A08" w:rsidRPr="00636EA8">
        <w:rPr>
          <w:rFonts w:ascii="KFGQPC Uthmanic Script HAFS" w:hint="eastAsia"/>
          <w:rtl/>
          <w:lang w:bidi="ar-SA"/>
        </w:rPr>
        <w:t>سُو</w:t>
      </w:r>
      <w:r w:rsidR="00E32A08" w:rsidRPr="00636EA8">
        <w:rPr>
          <w:rFonts w:ascii="KFGQPC Uthmanic Script HAFS" w:hint="cs"/>
          <w:rtl/>
          <w:lang w:bidi="ar-SA"/>
        </w:rPr>
        <w:t>ٓ</w:t>
      </w:r>
      <w:r w:rsidR="00E32A08" w:rsidRPr="00636EA8">
        <w:rPr>
          <w:rFonts w:ascii="KFGQPC Uthmanic Script HAFS" w:hint="eastAsia"/>
          <w:rtl/>
          <w:lang w:bidi="ar-SA"/>
        </w:rPr>
        <w:t>ءُ</w:t>
      </w:r>
      <w:r w:rsidR="00E32A08" w:rsidRPr="00636EA8">
        <w:rPr>
          <w:rFonts w:ascii="KFGQPC Uthmanic Script HAFS"/>
          <w:rtl/>
          <w:lang w:bidi="ar-SA"/>
        </w:rPr>
        <w:t xml:space="preserve"> </w:t>
      </w:r>
      <w:r w:rsidR="00E32A08" w:rsidRPr="00636EA8">
        <w:rPr>
          <w:rFonts w:ascii="KFGQPC Uthmanic Script HAFS" w:hint="eastAsia"/>
          <w:rtl/>
          <w:lang w:bidi="ar-SA"/>
        </w:rPr>
        <w:t>عَمَلِهِ</w:t>
      </w:r>
      <w:r w:rsidR="00E32A08" w:rsidRPr="00636EA8">
        <w:rPr>
          <w:rFonts w:ascii="KFGQPC Uthmanic Script HAFS" w:hint="cs"/>
          <w:rtl/>
          <w:lang w:bidi="ar-SA"/>
        </w:rPr>
        <w:t>ۦ</w:t>
      </w:r>
      <w:r w:rsidR="00E32A08" w:rsidRPr="00636EA8">
        <w:rPr>
          <w:rFonts w:ascii="KFGQPC Uthmanic Script HAFS"/>
          <w:rtl/>
          <w:lang w:bidi="ar-SA"/>
        </w:rPr>
        <w:t xml:space="preserve"> </w:t>
      </w:r>
      <w:r w:rsidR="00E32A08" w:rsidRPr="00636EA8">
        <w:rPr>
          <w:rFonts w:ascii="KFGQPC Uthmanic Script HAFS" w:hint="eastAsia"/>
          <w:rtl/>
          <w:lang w:bidi="ar-SA"/>
        </w:rPr>
        <w:t>فَرَءَاهُ</w:t>
      </w:r>
      <w:r w:rsidR="00E32A08" w:rsidRPr="00636EA8">
        <w:rPr>
          <w:rFonts w:ascii="KFGQPC Uthmanic Script HAFS"/>
          <w:rtl/>
          <w:lang w:bidi="ar-SA"/>
        </w:rPr>
        <w:t xml:space="preserve"> </w:t>
      </w:r>
      <w:r w:rsidR="00E32A08" w:rsidRPr="00636EA8">
        <w:rPr>
          <w:rFonts w:ascii="KFGQPC Uthmanic Script HAFS" w:hint="eastAsia"/>
          <w:rtl/>
          <w:lang w:bidi="ar-SA"/>
        </w:rPr>
        <w:t>حَسَن</w:t>
      </w:r>
      <w:r w:rsidR="00E32A08" w:rsidRPr="00636EA8">
        <w:rPr>
          <w:rFonts w:ascii="KFGQPC Uthmanic Script HAFS" w:hint="cs"/>
          <w:rtl/>
          <w:lang w:bidi="ar-SA"/>
        </w:rPr>
        <w:t>ٗ</w:t>
      </w:r>
      <w:r w:rsidR="00E32A08" w:rsidRPr="00636EA8">
        <w:rPr>
          <w:rFonts w:ascii="KFGQPC Uthmanic Script HAFS" w:hint="eastAsia"/>
          <w:rtl/>
          <w:lang w:bidi="ar-SA"/>
        </w:rPr>
        <w:t>ا</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فَإِنَّ</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للَّهَ</w:t>
      </w:r>
      <w:r w:rsidR="00E32A08" w:rsidRPr="00636EA8">
        <w:rPr>
          <w:rFonts w:ascii="KFGQPC Uthmanic Script HAFS"/>
          <w:rtl/>
          <w:lang w:bidi="ar-SA"/>
        </w:rPr>
        <w:t xml:space="preserve"> </w:t>
      </w:r>
      <w:r w:rsidR="00E32A08" w:rsidRPr="00636EA8">
        <w:rPr>
          <w:rFonts w:ascii="KFGQPC Uthmanic Script HAFS" w:hint="eastAsia"/>
          <w:rtl/>
          <w:lang w:bidi="ar-SA"/>
        </w:rPr>
        <w:t>يُضِلُّ</w:t>
      </w:r>
      <w:r w:rsidR="00E32A08" w:rsidRPr="00636EA8">
        <w:rPr>
          <w:rFonts w:ascii="KFGQPC Uthmanic Script HAFS"/>
          <w:rtl/>
          <w:lang w:bidi="ar-SA"/>
        </w:rPr>
        <w:t xml:space="preserve"> </w:t>
      </w:r>
      <w:r w:rsidR="00E32A08" w:rsidRPr="00636EA8">
        <w:rPr>
          <w:rFonts w:ascii="KFGQPC Uthmanic Script HAFS" w:hint="eastAsia"/>
          <w:rtl/>
          <w:lang w:bidi="ar-SA"/>
        </w:rPr>
        <w:t>مَن</w:t>
      </w:r>
      <w:r w:rsidR="00E32A08" w:rsidRPr="00636EA8">
        <w:rPr>
          <w:rFonts w:ascii="KFGQPC Uthmanic Script HAFS"/>
          <w:rtl/>
          <w:lang w:bidi="ar-SA"/>
        </w:rPr>
        <w:t xml:space="preserve"> </w:t>
      </w:r>
      <w:r w:rsidR="00E32A08" w:rsidRPr="00636EA8">
        <w:rPr>
          <w:rFonts w:ascii="KFGQPC Uthmanic Script HAFS" w:hint="eastAsia"/>
          <w:rtl/>
          <w:lang w:bidi="ar-SA"/>
        </w:rPr>
        <w:t>يَشَا</w:t>
      </w:r>
      <w:r w:rsidR="00E32A08" w:rsidRPr="00636EA8">
        <w:rPr>
          <w:rFonts w:ascii="KFGQPC Uthmanic Script HAFS" w:hint="cs"/>
          <w:rtl/>
          <w:lang w:bidi="ar-SA"/>
        </w:rPr>
        <w:t>ٓ</w:t>
      </w:r>
      <w:r w:rsidR="00E32A08" w:rsidRPr="00636EA8">
        <w:rPr>
          <w:rFonts w:ascii="KFGQPC Uthmanic Script HAFS" w:hint="eastAsia"/>
          <w:rtl/>
          <w:lang w:bidi="ar-SA"/>
        </w:rPr>
        <w:t>ءُ</w:t>
      </w:r>
      <w:r w:rsidR="00E32A08" w:rsidRPr="00636EA8">
        <w:rPr>
          <w:rFonts w:ascii="KFGQPC Uthmanic Script HAFS"/>
          <w:rtl/>
          <w:lang w:bidi="ar-SA"/>
        </w:rPr>
        <w:t xml:space="preserve"> </w:t>
      </w:r>
      <w:r w:rsidR="00E32A08" w:rsidRPr="00636EA8">
        <w:rPr>
          <w:rFonts w:ascii="KFGQPC Uthmanic Script HAFS" w:hint="eastAsia"/>
          <w:rtl/>
          <w:lang w:bidi="ar-SA"/>
        </w:rPr>
        <w:t>وَيَه</w:t>
      </w:r>
      <w:r w:rsidR="00E32A08" w:rsidRPr="00636EA8">
        <w:rPr>
          <w:rFonts w:ascii="KFGQPC Uthmanic Script HAFS" w:hint="cs"/>
          <w:rtl/>
          <w:lang w:bidi="ar-SA"/>
        </w:rPr>
        <w:t>ۡ</w:t>
      </w:r>
      <w:r w:rsidR="00E32A08" w:rsidRPr="00636EA8">
        <w:rPr>
          <w:rFonts w:ascii="KFGQPC Uthmanic Script HAFS" w:hint="eastAsia"/>
          <w:rtl/>
          <w:lang w:bidi="ar-SA"/>
        </w:rPr>
        <w:t>دِي</w:t>
      </w:r>
      <w:r w:rsidR="00E32A08" w:rsidRPr="00636EA8">
        <w:rPr>
          <w:rFonts w:ascii="KFGQPC Uthmanic Script HAFS"/>
          <w:rtl/>
          <w:lang w:bidi="ar-SA"/>
        </w:rPr>
        <w:t xml:space="preserve"> </w:t>
      </w:r>
      <w:r w:rsidR="00E32A08" w:rsidRPr="00636EA8">
        <w:rPr>
          <w:rFonts w:ascii="KFGQPC Uthmanic Script HAFS" w:hint="eastAsia"/>
          <w:rtl/>
          <w:lang w:bidi="ar-SA"/>
        </w:rPr>
        <w:t>مَن</w:t>
      </w:r>
      <w:r w:rsidR="00E32A08" w:rsidRPr="00636EA8">
        <w:rPr>
          <w:rFonts w:ascii="KFGQPC Uthmanic Script HAFS"/>
          <w:rtl/>
          <w:lang w:bidi="ar-SA"/>
        </w:rPr>
        <w:t xml:space="preserve"> </w:t>
      </w:r>
      <w:r w:rsidR="00E32A08" w:rsidRPr="00636EA8">
        <w:rPr>
          <w:rFonts w:ascii="KFGQPC Uthmanic Script HAFS" w:hint="eastAsia"/>
          <w:rtl/>
          <w:lang w:bidi="ar-SA"/>
        </w:rPr>
        <w:t>يَشَا</w:t>
      </w:r>
      <w:r w:rsidR="00E32A08" w:rsidRPr="00636EA8">
        <w:rPr>
          <w:rFonts w:ascii="KFGQPC Uthmanic Script HAFS" w:hint="cs"/>
          <w:rtl/>
          <w:lang w:bidi="ar-SA"/>
        </w:rPr>
        <w:t>ٓ</w:t>
      </w:r>
      <w:r w:rsidR="00E32A08" w:rsidRPr="00636EA8">
        <w:rPr>
          <w:rFonts w:ascii="KFGQPC Uthmanic Script HAFS" w:hint="eastAsia"/>
          <w:rtl/>
          <w:lang w:bidi="ar-SA"/>
        </w:rPr>
        <w:t>ءُ</w:t>
      </w:r>
      <w:r w:rsidRPr="00636EA8">
        <w:rPr>
          <w:rFonts w:ascii="KFGQPC Uthman Taha Naskh" w:cs="KFGQPC Uthman Taha Naskh" w:hint="cs"/>
          <w:rtl/>
          <w:lang w:bidi="ar-SA"/>
        </w:rPr>
        <w:t>﴾</w:t>
      </w:r>
      <w:r w:rsidR="00E32A08" w:rsidRPr="00636EA8">
        <w:rPr>
          <w:rFonts w:ascii="KFGQPC Uthman Taha Naskh" w:cs="KFGQPC Uthman Taha Naskh"/>
          <w:rtl/>
          <w:lang w:bidi="ar-SA"/>
        </w:rPr>
        <w:t xml:space="preserve"> </w:t>
      </w:r>
      <w:r w:rsidR="00E32A08" w:rsidRPr="00636EA8">
        <w:rPr>
          <w:rFonts w:ascii="KFGQPC Uthman Taha Naskh" w:cs="KFGQPC Uthman Taha Naskh" w:hint="cs"/>
          <w:rtl/>
          <w:lang w:bidi="ar-SA"/>
        </w:rPr>
        <w:tab/>
      </w:r>
      <w:r w:rsidR="00E32A08" w:rsidRPr="00636EA8">
        <w:rPr>
          <w:rStyle w:val="Char8"/>
          <w:rtl/>
        </w:rPr>
        <w:t>[</w:t>
      </w:r>
      <w:r w:rsidR="00E32A08" w:rsidRPr="00636EA8">
        <w:rPr>
          <w:rStyle w:val="Char8"/>
          <w:rFonts w:hint="eastAsia"/>
          <w:rtl/>
        </w:rPr>
        <w:t>فاطر</w:t>
      </w:r>
      <w:r w:rsidR="00E32A08" w:rsidRPr="00636EA8">
        <w:rPr>
          <w:rStyle w:val="Char8"/>
          <w:rtl/>
        </w:rPr>
        <w:t xml:space="preserve">: </w:t>
      </w:r>
      <w:r w:rsidR="00E32A08" w:rsidRPr="00636EA8">
        <w:rPr>
          <w:rStyle w:val="Char8"/>
          <w:rFonts w:hint="cs"/>
          <w:rtl/>
        </w:rPr>
        <w:t>٨</w:t>
      </w:r>
      <w:r w:rsidR="00E32A08" w:rsidRPr="00636EA8">
        <w:rPr>
          <w:rStyle w:val="Char8"/>
          <w:rtl/>
        </w:rPr>
        <w:t>]</w:t>
      </w:r>
      <w:r w:rsidR="00E32A08" w:rsidRPr="00636EA8">
        <w:rPr>
          <w:rFonts w:ascii="KFGQPC Uthman Taha Naskh" w:cs="KFGQPC Uthman Taha Naskh"/>
          <w:rtl/>
          <w:lang w:bidi="ar-SA"/>
        </w:rPr>
        <w:t xml:space="preserve">  </w:t>
      </w:r>
      <w:r w:rsidR="00211B06" w:rsidRPr="00636EA8">
        <w:rPr>
          <w:rtl/>
          <w:lang w:bidi="ar-SA"/>
        </w:rPr>
        <w:tab/>
      </w:r>
    </w:p>
    <w:p w:rsidR="005B20FE" w:rsidRPr="00636EA8" w:rsidRDefault="0093512C" w:rsidP="00BB388D">
      <w:pPr>
        <w:pStyle w:val="a1"/>
        <w:rPr>
          <w:rFonts w:hAnsi="AGA Arabesque"/>
          <w:rtl/>
          <w:lang w:bidi="ar-SA"/>
        </w:rPr>
      </w:pPr>
      <w:r w:rsidRPr="00636EA8">
        <w:rPr>
          <w:rtl/>
          <w:lang w:bidi="ar-SA"/>
        </w:rPr>
        <w:t>آیا کسی که کردار زشتش در نظرش آراسته شده و آن را نیک می‌بیند (مانند مؤمن نیکوکار است)؟ به‌یقین الله هر که را بخواهد، گمراه می‌کند و هرکه را بخواهد، هدایت می‌بخشد.</w:t>
      </w:r>
    </w:p>
    <w:p w:rsidR="005B20FE" w:rsidRPr="00636EA8" w:rsidRDefault="00290CB4" w:rsidP="00BB388D">
      <w:pPr>
        <w:autoSpaceDE w:val="0"/>
        <w:autoSpaceDN w:val="0"/>
        <w:adjustRightInd w:val="0"/>
        <w:rPr>
          <w:rFonts w:hAnsi="AGA Arabesque"/>
          <w:rtl/>
          <w:lang w:bidi="ar-SA"/>
        </w:rPr>
      </w:pPr>
      <w:r w:rsidRPr="00636EA8">
        <w:rPr>
          <w:rFonts w:hAnsi="AGA Arabesque"/>
          <w:rtl/>
          <w:lang w:bidi="ar-SA"/>
        </w:rPr>
        <w:t>گاه عمل زشت برای انسان زیبا و آراسته به‌نظر می‌رسد و از این‌رو به‌سادگی مرتکب کارهای زشت می‌شود؛ چنان‌که بر</w:t>
      </w:r>
      <w:r w:rsidR="00E05C5B" w:rsidRPr="00636EA8">
        <w:rPr>
          <w:rFonts w:hAnsi="AGA Arabesque"/>
          <w:rtl/>
          <w:lang w:bidi="ar-SA"/>
        </w:rPr>
        <w:t>خ</w:t>
      </w:r>
      <w:r w:rsidRPr="00636EA8">
        <w:rPr>
          <w:rFonts w:hAnsi="AGA Arabesque"/>
          <w:rtl/>
          <w:lang w:bidi="ar-SA"/>
        </w:rPr>
        <w:t xml:space="preserve">ی از فاسقان شراب می‌نوشند و می‌بینیم که نه تنها پروا ندارند، بلکه از این کار لذت می‌برند. هم‌چنین رباخواران از خوردن ربا و داد و ستد ربوی، نه‌تنها بدشان نمی‌آید، بلکه به‌سادگی و با خاطری آسوده ربا می‌خورند و نیز زناکاران، بی‌پروا زنا می‌کنند و ککشان هم نمی‌گزد؛ بلکه گاه در خفا مرتکب چنین </w:t>
      </w:r>
      <w:r w:rsidR="00001341" w:rsidRPr="00636EA8">
        <w:rPr>
          <w:rFonts w:hAnsi="AGA Arabesque"/>
          <w:rtl/>
          <w:lang w:bidi="ar-SA"/>
        </w:rPr>
        <w:t>عملی</w:t>
      </w:r>
      <w:r w:rsidRPr="00636EA8">
        <w:rPr>
          <w:rFonts w:hAnsi="AGA Arabesque"/>
          <w:rtl/>
          <w:lang w:bidi="ar-SA"/>
        </w:rPr>
        <w:t xml:space="preserve"> می‌شوند و چون به آن عادت </w:t>
      </w:r>
      <w:r w:rsidR="00001341" w:rsidRPr="00636EA8">
        <w:rPr>
          <w:rFonts w:hAnsi="AGA Arabesque"/>
          <w:rtl/>
          <w:lang w:bidi="ar-SA"/>
        </w:rPr>
        <w:t>می‌کنند</w:t>
      </w:r>
      <w:r w:rsidRPr="00636EA8">
        <w:rPr>
          <w:rFonts w:hAnsi="AGA Arabesque"/>
          <w:rtl/>
          <w:lang w:bidi="ar-SA"/>
        </w:rPr>
        <w:t xml:space="preserve">، </w:t>
      </w:r>
      <w:r w:rsidR="00001341" w:rsidRPr="00636EA8">
        <w:rPr>
          <w:rFonts w:hAnsi="AGA Arabesque"/>
          <w:rtl/>
          <w:lang w:bidi="ar-SA"/>
        </w:rPr>
        <w:t>پیش دوستان خود با کمالِ افتخار تعریف می‌کنند که چه‌ها کرده‌اند! مثلِ کسانی که برای تفریح و هوس‌بازی به کشورهای به‌اصطلاح آزاد می‌روند و وقتی برمی‌گردند، با کمالِ بی‌شرمی، بی‌شرمی‌های خود را بازگو می‌کنند و از بدکاری‌ها و شراب‌خواری‌ها خود سخن می‌گویند! پناه بر الله.</w:t>
      </w:r>
    </w:p>
    <w:p w:rsidR="00001341" w:rsidRPr="00636EA8" w:rsidRDefault="00115362" w:rsidP="00BB388D">
      <w:pPr>
        <w:autoSpaceDE w:val="0"/>
        <w:autoSpaceDN w:val="0"/>
        <w:adjustRightInd w:val="0"/>
        <w:rPr>
          <w:rFonts w:hAnsi="AGA Arabesque"/>
          <w:rtl/>
          <w:lang w:bidi="ar-SA"/>
        </w:rPr>
      </w:pPr>
      <w:r w:rsidRPr="00636EA8">
        <w:rPr>
          <w:rFonts w:hAnsi="AGA Arabesque"/>
          <w:rtl/>
          <w:lang w:bidi="ar-SA"/>
        </w:rPr>
        <w:t>در حدیث</w:t>
      </w:r>
      <w:r w:rsidR="00001341" w:rsidRPr="00636EA8">
        <w:rPr>
          <w:rFonts w:hAnsi="AGA Arabesque"/>
          <w:rtl/>
          <w:lang w:bidi="ar-SA"/>
        </w:rPr>
        <w:t xml:space="preserve"> عبدالله بن عمرو</w:t>
      </w:r>
      <w:r w:rsidR="002A5958" w:rsidRPr="00636EA8">
        <w:rPr>
          <w:rFonts w:cs="(M. Aiyada Ayoub ALKobaisi)"/>
          <w:rtl/>
          <w:lang w:bidi="ar-SA"/>
        </w:rPr>
        <w:t>$</w:t>
      </w:r>
      <w:r w:rsidR="00001341" w:rsidRPr="00636EA8">
        <w:rPr>
          <w:rFonts w:hAnsi="AGA Arabesque"/>
          <w:rtl/>
          <w:lang w:bidi="ar-SA"/>
        </w:rPr>
        <w:t xml:space="preserve"> آمده است: «پیامبر</w:t>
      </w:r>
      <w:r w:rsidR="00001341" w:rsidRPr="00636EA8">
        <w:rPr>
          <w:rFonts w:hAnsi="AGA Arabesque"/>
          <w:lang w:bidi="ar-SA"/>
        </w:rPr>
        <w:sym w:font="AGA Arabesque" w:char="F072"/>
      </w:r>
      <w:r w:rsidR="00001341" w:rsidRPr="00636EA8">
        <w:rPr>
          <w:rFonts w:hAnsi="AGA Arabesque"/>
          <w:rtl/>
          <w:lang w:bidi="ar-SA"/>
        </w:rPr>
        <w:t xml:space="preserve"> در ذات و در رفتارش بداخلاق نبود»؛ یعنی هم در ذات و نهادش از بدی دور بود و هم در رفتار، منش و اخلاق خویش. لذا نه بدرفتار بود و نه بددهن.</w:t>
      </w:r>
    </w:p>
    <w:p w:rsidR="00001341" w:rsidRPr="00636EA8" w:rsidRDefault="00001341" w:rsidP="00BB388D">
      <w:pPr>
        <w:autoSpaceDE w:val="0"/>
        <w:autoSpaceDN w:val="0"/>
        <w:adjustRightInd w:val="0"/>
        <w:rPr>
          <w:rFonts w:hAnsi="AGA Arabesque"/>
          <w:rtl/>
          <w:lang w:bidi="ar-SA"/>
        </w:rPr>
      </w:pPr>
      <w:r w:rsidRPr="00636EA8">
        <w:rPr>
          <w:rFonts w:hAnsi="AGA Arabesque"/>
          <w:rtl/>
          <w:lang w:bidi="ar-SA"/>
        </w:rPr>
        <w:t>آخرین حدیث، به اخلاق نیک و پسندیده تشویق می‌کند و نشان می‌دهد که روز قیامت، اخلاق نیک بیش‌ترین وزن را در ترازوی مؤمن دارد و این، یعنی تشویق به خوش‌خلقی یا خوش‌رفتاری. پس ای برادر مسلمان! رفتار خویش با پروردگارت را در تعامل با احکام شرعی و تقدیری او نیک بگردان؛ با سینه‌ای باز از تقدیر و احکام شرع</w:t>
      </w:r>
      <w:r w:rsidR="00457B75" w:rsidRPr="00636EA8">
        <w:rPr>
          <w:rFonts w:hAnsi="AGA Arabesque"/>
          <w:rtl/>
          <w:lang w:bidi="ar-SA"/>
        </w:rPr>
        <w:t>ی</w:t>
      </w:r>
      <w:r w:rsidR="00F75D70" w:rsidRPr="00636EA8">
        <w:rPr>
          <w:rFonts w:hAnsi="AGA Arabesque"/>
          <w:rtl/>
          <w:lang w:bidi="ar-SA"/>
        </w:rPr>
        <w:t xml:space="preserve"> ا</w:t>
      </w:r>
      <w:r w:rsidR="00457B75" w:rsidRPr="00636EA8">
        <w:rPr>
          <w:rFonts w:hAnsi="AGA Arabesque"/>
          <w:rtl/>
          <w:lang w:bidi="ar-SA"/>
        </w:rPr>
        <w:t>‌ست</w:t>
      </w:r>
      <w:r w:rsidRPr="00636EA8">
        <w:rPr>
          <w:rFonts w:hAnsi="AGA Arabesque"/>
          <w:rtl/>
          <w:lang w:bidi="ar-SA"/>
        </w:rPr>
        <w:t xml:space="preserve">قبال کن و </w:t>
      </w:r>
      <w:r w:rsidR="00DF48A5" w:rsidRPr="00636EA8">
        <w:rPr>
          <w:rFonts w:hAnsi="AGA Arabesque"/>
          <w:rtl/>
          <w:lang w:bidi="ar-SA"/>
        </w:rPr>
        <w:t xml:space="preserve">از </w:t>
      </w:r>
      <w:r w:rsidRPr="00636EA8">
        <w:rPr>
          <w:rFonts w:hAnsi="AGA Arabesque"/>
          <w:rtl/>
          <w:lang w:bidi="ar-SA"/>
        </w:rPr>
        <w:t>امر الله</w:t>
      </w:r>
      <w:r w:rsidRPr="00636EA8">
        <w:rPr>
          <w:rFonts w:hAnsi="AGA Arabesque"/>
          <w:lang w:bidi="ar-SA"/>
        </w:rPr>
        <w:sym w:font="AGA Arabesque" w:char="F055"/>
      </w:r>
      <w:r w:rsidRPr="00636EA8">
        <w:rPr>
          <w:rFonts w:hAnsi="AGA Arabesque"/>
          <w:rtl/>
          <w:lang w:bidi="ar-SA"/>
        </w:rPr>
        <w:t xml:space="preserve"> </w:t>
      </w:r>
      <w:r w:rsidR="00DF48A5" w:rsidRPr="00636EA8">
        <w:rPr>
          <w:rFonts w:hAnsi="AGA Arabesque"/>
          <w:rtl/>
          <w:lang w:bidi="ar-SA"/>
        </w:rPr>
        <w:t>فرمان ببر</w:t>
      </w:r>
      <w:r w:rsidRPr="00636EA8">
        <w:rPr>
          <w:rFonts w:hAnsi="AGA Arabesque"/>
          <w:rtl/>
          <w:lang w:bidi="ar-SA"/>
        </w:rPr>
        <w:t>؛ و با بندگان الله نیز رفتارِ نیک و پسندیده</w:t>
      </w:r>
      <w:r w:rsidR="00DF48A5" w:rsidRPr="00636EA8">
        <w:rPr>
          <w:rFonts w:hAnsi="AGA Arabesque"/>
          <w:rtl/>
          <w:lang w:bidi="ar-SA"/>
        </w:rPr>
        <w:t>‌</w:t>
      </w:r>
      <w:r w:rsidRPr="00636EA8">
        <w:rPr>
          <w:rFonts w:hAnsi="AGA Arabesque"/>
          <w:rtl/>
          <w:lang w:bidi="ar-SA"/>
        </w:rPr>
        <w:t>ای داشته باش</w:t>
      </w:r>
      <w:r w:rsidR="00DF48A5" w:rsidRPr="00636EA8">
        <w:rPr>
          <w:rFonts w:hAnsi="AGA Arabesque"/>
          <w:rtl/>
          <w:lang w:bidi="ar-SA"/>
        </w:rPr>
        <w:t>. زیرا الله نیکوکاران را دوست دارد.</w:t>
      </w:r>
    </w:p>
    <w:p w:rsidR="002C105D" w:rsidRPr="00636EA8" w:rsidRDefault="002C105D" w:rsidP="00E856DA">
      <w:pPr>
        <w:autoSpaceDE w:val="0"/>
        <w:autoSpaceDN w:val="0"/>
        <w:adjustRightInd w:val="0"/>
        <w:ind w:firstLine="0"/>
        <w:jc w:val="center"/>
        <w:rPr>
          <w:rFonts w:hAnsi="AGA Arabesque"/>
          <w:rtl/>
          <w:lang w:bidi="ar-SA"/>
        </w:rPr>
      </w:pPr>
      <w:r w:rsidRPr="00636EA8">
        <w:rPr>
          <w:rFonts w:hAnsi="AGA Arabesque"/>
          <w:rtl/>
          <w:lang w:bidi="ar-SA"/>
        </w:rPr>
        <w:t>***</w:t>
      </w:r>
    </w:p>
    <w:p w:rsidR="002C105D" w:rsidRPr="00636EA8" w:rsidRDefault="002C105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632- وعن أبي هُريرة</w:t>
      </w:r>
      <w:r w:rsidRPr="00636EA8">
        <w:rPr>
          <w:rStyle w:val="Char4"/>
          <w:b w:val="0"/>
          <w:bCs w:val="0"/>
          <w:rtl/>
          <w:lang w:bidi="ar-SA"/>
        </w:rPr>
        <w:sym w:font="AGA Arabesque" w:char="F074"/>
      </w:r>
      <w:r w:rsidRPr="00636EA8">
        <w:rPr>
          <w:rStyle w:val="Char4"/>
          <w:rtl/>
          <w:lang w:bidi="ar-SA"/>
        </w:rPr>
        <w:t xml:space="preserve"> قال: سُئِلَ رسولُ اللَّه</w:t>
      </w:r>
      <w:r w:rsidRPr="00636EA8">
        <w:rPr>
          <w:rStyle w:val="Char4"/>
          <w:b w:val="0"/>
          <w:bCs w:val="0"/>
          <w:rtl/>
          <w:lang w:bidi="ar-SA"/>
        </w:rPr>
        <w:sym w:font="AGA Arabesque" w:char="F072"/>
      </w:r>
      <w:r w:rsidRPr="00636EA8">
        <w:rPr>
          <w:rStyle w:val="Char4"/>
          <w:rtl/>
          <w:lang w:bidi="ar-SA"/>
        </w:rPr>
        <w:t xml:space="preserve"> عَنْ أَكثرِ مَا يُدْخِلُ النَّاسَ الجَنَّة؟ قال: «تَقْوى اللَّهِ وَحُسنُ الخُلُق»؛ وَسُئِلَ عن أَكثرِ مَا يُدْخِلُ النَّاسَ النَّارَ؟ فَقَالَ: «الفَمُ وَالفَرْجُ».</w:t>
      </w:r>
      <w:r w:rsidRPr="00636EA8">
        <w:rPr>
          <w:rFonts w:ascii="Traditional Arabic"/>
          <w:rtl/>
          <w:lang w:bidi="ar-SA"/>
        </w:rPr>
        <w:t xml:space="preserve"> </w:t>
      </w:r>
      <w:r w:rsidR="006449E5" w:rsidRPr="00636EA8">
        <w:rPr>
          <w:rFonts w:ascii="Traditional Arabic"/>
          <w:rtl/>
          <w:lang w:bidi="ar-SA"/>
        </w:rPr>
        <w:t>[ترم</w:t>
      </w:r>
      <w:r w:rsidRPr="00636EA8">
        <w:rPr>
          <w:rFonts w:ascii="Traditional Arabic"/>
          <w:rtl/>
          <w:lang w:bidi="ar-SA"/>
        </w:rPr>
        <w:t>ذي</w:t>
      </w:r>
      <w:r w:rsidR="006449E5" w:rsidRPr="00636EA8">
        <w:rPr>
          <w:rFonts w:ascii="Traditional Arabic"/>
          <w:rtl/>
          <w:lang w:bidi="ar-SA"/>
        </w:rPr>
        <w:t xml:space="preserve"> روایتش کرده و گفته است: </w:t>
      </w:r>
      <w:r w:rsidRPr="00636EA8">
        <w:rPr>
          <w:rFonts w:ascii="Traditional Arabic"/>
          <w:rtl/>
          <w:lang w:bidi="ar-SA"/>
        </w:rPr>
        <w:t>حسن صحيح</w:t>
      </w:r>
      <w:r w:rsidR="006449E5" w:rsidRPr="00636EA8">
        <w:rPr>
          <w:rFonts w:ascii="Traditional Arabic"/>
          <w:rtl/>
          <w:lang w:bidi="ar-SA"/>
        </w:rPr>
        <w:t xml:space="preserve">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0"/>
      </w:r>
      <w:r w:rsidR="00C8054F" w:rsidRPr="00C8054F">
        <w:rPr>
          <w:rStyle w:val="FootnoteReference"/>
          <w:rFonts w:cs="B Lotus"/>
          <w:szCs w:val="28"/>
          <w:rtl/>
          <w:lang w:bidi="ar-SA"/>
        </w:rPr>
        <w:t>)</w:t>
      </w:r>
    </w:p>
    <w:p w:rsidR="002C105D" w:rsidRPr="00636EA8" w:rsidRDefault="006449E5"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ابوهریره</w:t>
      </w:r>
      <w:r w:rsidRPr="00636EA8">
        <w:rPr>
          <w:rFonts w:hAnsi="AGA Arabesque"/>
          <w:lang w:bidi="ar-SA"/>
        </w:rPr>
        <w:sym w:font="AGA Arabesque" w:char="F074"/>
      </w:r>
      <w:r w:rsidRPr="00636EA8">
        <w:rPr>
          <w:rFonts w:hAnsi="AGA Arabesque"/>
          <w:rtl/>
          <w:lang w:bidi="ar-SA"/>
        </w:rPr>
        <w:t xml:space="preserve"> می‌گوید» از رسول‌الله</w:t>
      </w:r>
      <w:r w:rsidRPr="00636EA8">
        <w:rPr>
          <w:rFonts w:hAnsi="AGA Arabesque"/>
          <w:lang w:bidi="ar-SA"/>
        </w:rPr>
        <w:sym w:font="AGA Arabesque" w:char="F072"/>
      </w:r>
      <w:r w:rsidRPr="00636EA8">
        <w:rPr>
          <w:rFonts w:hAnsi="AGA Arabesque"/>
          <w:rtl/>
          <w:lang w:bidi="ar-SA"/>
        </w:rPr>
        <w:t xml:space="preserve"> سؤال شد: چه چیزی بیش از همه مردم را واردِ بهشت می‌کند؟ فرمود: «تقوای الاهی و خوش‌خلقی». پرسیدند: چه چیزی بیبش از همه مردم را وارد دوزخ می</w:t>
      </w:r>
      <w:r w:rsidR="00FB37BF" w:rsidRPr="00636EA8">
        <w:rPr>
          <w:rFonts w:hAnsi="AGA Arabesque"/>
          <w:rtl/>
          <w:lang w:bidi="ar-SA"/>
        </w:rPr>
        <w:t>‌گرداند؟ فرمود: «دهان و شرم</w:t>
      </w:r>
      <w:r w:rsidRPr="00636EA8">
        <w:rPr>
          <w:rFonts w:hAnsi="AGA Arabesque"/>
          <w:rtl/>
          <w:lang w:bidi="ar-SA"/>
        </w:rPr>
        <w:t>گاه».</w:t>
      </w:r>
    </w:p>
    <w:p w:rsidR="00BF3DC6" w:rsidRPr="00636EA8" w:rsidRDefault="00BF3DC6" w:rsidP="00BC463E">
      <w:pPr>
        <w:autoSpaceDE w:val="0"/>
        <w:autoSpaceDN w:val="0"/>
        <w:adjustRightInd w:val="0"/>
        <w:spacing w:before="180" w:line="228" w:lineRule="auto"/>
        <w:rPr>
          <w:rFonts w:ascii="Traditional Arabic" w:hAnsi="Traditional Arabic" w:cs="Traditional Arabic"/>
          <w:sz w:val="32"/>
          <w:szCs w:val="32"/>
          <w:rtl/>
          <w:lang w:bidi="ar-SA"/>
        </w:rPr>
      </w:pPr>
      <w:r w:rsidRPr="00636EA8">
        <w:rPr>
          <w:rStyle w:val="Char4"/>
          <w:rtl/>
          <w:lang w:bidi="ar-SA"/>
        </w:rPr>
        <w:t xml:space="preserve">633- وَعَنْهُ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«أَكْمَلُ المُؤْمنين إِيمَاناً أَحْسنُهُمْ خُلُقاً، وَخِياركُمْ خيارُكم لِنِسَائِهِم».</w:t>
      </w:r>
      <w:r w:rsidRPr="00636EA8">
        <w:rPr>
          <w:rFonts w:ascii="Traditional Arabic" w:hAnsi="Traditional Arabic" w:cs="Traditional Arabic"/>
          <w:sz w:val="32"/>
          <w:szCs w:val="32"/>
          <w:rtl/>
          <w:lang w:bidi="ar-SA"/>
        </w:rPr>
        <w:t xml:space="preserve"> </w:t>
      </w:r>
      <w:r w:rsidRPr="00636EA8">
        <w:rPr>
          <w:rFonts w:ascii="Traditional Arabic" w:hAnsi="Traditional Arabic"/>
          <w:rtl/>
          <w:lang w:bidi="ar-SA"/>
        </w:rPr>
        <w:t>[ترمذی، این حدیث را روایت کرده و آن را حسن صحيح دانسته است.]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1"/>
      </w:r>
      <w:r w:rsidR="00C8054F" w:rsidRPr="00C8054F">
        <w:rPr>
          <w:rStyle w:val="FootnoteReference"/>
          <w:rFonts w:cs="B Lotus"/>
          <w:szCs w:val="28"/>
          <w:rtl/>
          <w:lang w:bidi="ar-SA"/>
        </w:rPr>
        <w:t>)</w:t>
      </w:r>
    </w:p>
    <w:p w:rsidR="00BF3DC6" w:rsidRPr="00636EA8" w:rsidRDefault="00BF3DC6" w:rsidP="00BB388D">
      <w:pPr>
        <w:rPr>
          <w:rFonts w:ascii="Traditional Arabic" w:hAnsi="Traditional Arabic"/>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«مؤمنانی که خوش‌اخلاق‌ترند، ایمانشان، کامل‌تر است و بهترین شما کسانی هستند که نسبت به همسرانشان، </w:t>
      </w:r>
      <w:r w:rsidR="00C927F5" w:rsidRPr="00636EA8">
        <w:rPr>
          <w:rFonts w:ascii="Traditional Arabic" w:hAnsi="Traditional Arabic"/>
          <w:rtl/>
          <w:lang w:bidi="ar-SA"/>
        </w:rPr>
        <w:t>رفتارِ بهتری دارند».</w:t>
      </w:r>
    </w:p>
    <w:p w:rsidR="00F75FA8" w:rsidRPr="00636EA8" w:rsidRDefault="00F75FA8" w:rsidP="00FC0354">
      <w:pPr>
        <w:spacing w:line="240" w:lineRule="auto"/>
        <w:ind w:firstLine="0"/>
        <w:jc w:val="center"/>
        <w:rPr>
          <w:rFonts w:ascii="Traditional Arabic" w:hAnsi="Traditional Arabic"/>
          <w:b/>
          <w:bCs/>
          <w:sz w:val="32"/>
          <w:szCs w:val="32"/>
          <w:rtl/>
          <w:lang w:bidi="ar-SA"/>
        </w:rPr>
      </w:pPr>
      <w:r w:rsidRPr="00636EA8">
        <w:rPr>
          <w:rFonts w:ascii="Traditional Arabic" w:hAnsi="Traditional Arabic"/>
          <w:b/>
          <w:bCs/>
          <w:sz w:val="32"/>
          <w:szCs w:val="32"/>
          <w:rtl/>
          <w:lang w:bidi="ar-SA"/>
        </w:rPr>
        <w:t>شرح</w:t>
      </w:r>
    </w:p>
    <w:p w:rsidR="00F75FA8" w:rsidRPr="00636EA8" w:rsidRDefault="00F75FA8" w:rsidP="00BB388D">
      <w:pPr>
        <w:autoSpaceDE w:val="0"/>
        <w:autoSpaceDN w:val="0"/>
        <w:adjustRightInd w:val="0"/>
        <w:rPr>
          <w:rFonts w:hAnsi="AGA Arabesque"/>
          <w:rtl/>
          <w:lang w:bidi="ar-SA"/>
        </w:rPr>
      </w:pPr>
      <w:r w:rsidRPr="00636EA8">
        <w:rPr>
          <w:rFonts w:hAnsi="AGA Arabesque"/>
          <w:rtl/>
          <w:lang w:bidi="ar-SA"/>
        </w:rPr>
        <w:t>این احادیث درباره‌ی فضیلت خوش‌خلق</w:t>
      </w:r>
      <w:r w:rsidR="00457B75" w:rsidRPr="00636EA8">
        <w:rPr>
          <w:rFonts w:hAnsi="AGA Arabesque"/>
          <w:rtl/>
          <w:lang w:bidi="ar-SA"/>
        </w:rPr>
        <w:t>ی‌ست</w:t>
      </w:r>
      <w:r w:rsidRPr="00636EA8">
        <w:rPr>
          <w:rFonts w:hAnsi="AGA Arabesque"/>
          <w:rtl/>
          <w:lang w:bidi="ar-SA"/>
        </w:rPr>
        <w:t>؛ در حدیث ابوهریره</w:t>
      </w:r>
      <w:r w:rsidRPr="00636EA8">
        <w:rPr>
          <w:rFonts w:hAnsi="AGA Arabesque"/>
          <w:lang w:bidi="ar-SA"/>
        </w:rPr>
        <w:sym w:font="AGA Arabesque" w:char="F074"/>
      </w:r>
      <w:r w:rsidRPr="00636EA8">
        <w:rPr>
          <w:rFonts w:hAnsi="AGA Arabesque"/>
          <w:rtl/>
          <w:lang w:bidi="ar-SA"/>
        </w:rPr>
        <w:t xml:space="preserve"> آمده است: از رسول‌الله</w:t>
      </w:r>
      <w:r w:rsidRPr="00636EA8">
        <w:rPr>
          <w:rFonts w:hAnsi="AGA Arabesque"/>
          <w:lang w:bidi="ar-SA"/>
        </w:rPr>
        <w:sym w:font="AGA Arabesque" w:char="F072"/>
      </w:r>
      <w:r w:rsidRPr="00636EA8">
        <w:rPr>
          <w:rFonts w:hAnsi="AGA Arabesque"/>
          <w:rtl/>
          <w:lang w:bidi="ar-SA"/>
        </w:rPr>
        <w:t xml:space="preserve"> سؤال شد: «چه چیزی بیش از همه مردم را واردِ بهشت می‌کند؟» یعنی مهم‌ترین عاملِ ورود مردم به بهشت چیست؟ فرمود: «تقوای الاهی و خوش‌خلقی». </w:t>
      </w:r>
    </w:p>
    <w:p w:rsidR="00F75FA8" w:rsidRPr="00636EA8" w:rsidRDefault="00E55692" w:rsidP="00BB388D">
      <w:pPr>
        <w:autoSpaceDE w:val="0"/>
        <w:autoSpaceDN w:val="0"/>
        <w:adjustRightInd w:val="0"/>
        <w:rPr>
          <w:rFonts w:hAnsi="AGA Arabesque"/>
          <w:rtl/>
          <w:lang w:bidi="ar-SA"/>
        </w:rPr>
      </w:pPr>
      <w:r w:rsidRPr="00636EA8">
        <w:rPr>
          <w:rFonts w:hAnsi="AGA Arabesque"/>
          <w:rtl/>
          <w:lang w:bidi="ar-SA"/>
        </w:rPr>
        <w:t>تقوا، واژه‌ای‌</w:t>
      </w:r>
      <w:r w:rsidR="00F75FA8" w:rsidRPr="00636EA8">
        <w:rPr>
          <w:rFonts w:hAnsi="AGA Arabesque"/>
          <w:rtl/>
          <w:lang w:bidi="ar-SA"/>
        </w:rPr>
        <w:t>ست جامع که مفاهیم گسترده و فراوانی در آن می‌گنجد؛ تقوا، بدین معناست که انسان فرمان‌های الاهی را انجام دهد و از آن‌چه الله</w:t>
      </w:r>
      <w:r w:rsidR="00F75FA8" w:rsidRPr="00636EA8">
        <w:rPr>
          <w:rFonts w:hAnsi="AGA Arabesque"/>
          <w:lang w:bidi="ar-SA"/>
        </w:rPr>
        <w:sym w:font="AGA Arabesque" w:char="F055"/>
      </w:r>
      <w:r w:rsidR="00F75FA8" w:rsidRPr="00636EA8">
        <w:rPr>
          <w:rFonts w:hAnsi="AGA Arabesque"/>
          <w:rtl/>
          <w:lang w:bidi="ar-SA"/>
        </w:rPr>
        <w:t xml:space="preserve"> نهی کرده، پرهیز نمای</w:t>
      </w:r>
      <w:r w:rsidR="00D32C18" w:rsidRPr="00636EA8">
        <w:rPr>
          <w:rFonts w:hAnsi="AGA Arabesque"/>
          <w:rtl/>
          <w:lang w:bidi="ar-SA"/>
        </w:rPr>
        <w:t>د. تقوا به معنای پرهیز یا دوري‌</w:t>
      </w:r>
      <w:r w:rsidR="00F75FA8" w:rsidRPr="00636EA8">
        <w:rPr>
          <w:rFonts w:hAnsi="AGA Arabesque"/>
          <w:rtl/>
          <w:lang w:bidi="ar-SA"/>
        </w:rPr>
        <w:t xml:space="preserve">ست و به عمل یا روی‌کردی گفته می‌شود که انسان را از عذاب الاهی دور می‌گرداند و تنها چیزی که انسان را از عذاب پروردگار نجات می‌دهد،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00F75FA8" w:rsidRPr="00636EA8">
        <w:rPr>
          <w:rFonts w:hAnsi="AGA Arabesque"/>
          <w:rtl/>
          <w:lang w:bidi="ar-SA"/>
        </w:rPr>
        <w:t xml:space="preserve"> که فرمان‌های الاهی را اجرا کند و از نواهیِ او بپرهیزد.</w:t>
      </w:r>
    </w:p>
    <w:p w:rsidR="00F75FA8" w:rsidRPr="00636EA8" w:rsidRDefault="00F75FA8" w:rsidP="00BC463E">
      <w:pPr>
        <w:spacing w:line="228" w:lineRule="auto"/>
        <w:rPr>
          <w:rtl/>
          <w:lang w:bidi="ar-SA"/>
        </w:rPr>
      </w:pPr>
      <w:r w:rsidRPr="00636EA8">
        <w:rPr>
          <w:rFonts w:hAnsi="AGA Arabesque"/>
          <w:rtl/>
          <w:lang w:bidi="ar-SA"/>
        </w:rPr>
        <w:t>هم‌چنین مهم‌ترین عاملی که انسان را دوزخی می‌گرداند، دهان و شرم‌گاهِ اوست. منظور از دهان، سخنانی</w:t>
      </w:r>
      <w:r w:rsidR="00E55692" w:rsidRPr="00636EA8">
        <w:rPr>
          <w:rFonts w:hAnsi="AGA Arabesque"/>
          <w:rtl/>
          <w:lang w:bidi="ar-SA"/>
        </w:rPr>
        <w:t>‌</w:t>
      </w:r>
      <w:r w:rsidRPr="00636EA8">
        <w:rPr>
          <w:rFonts w:hAnsi="AGA Arabesque"/>
          <w:rtl/>
          <w:lang w:bidi="ar-SA"/>
        </w:rPr>
        <w:t>ست که انسان می‌گوی</w:t>
      </w:r>
      <w:r w:rsidR="00E55692" w:rsidRPr="00636EA8">
        <w:rPr>
          <w:rFonts w:hAnsi="AGA Arabesque"/>
          <w:rtl/>
          <w:lang w:bidi="ar-SA"/>
        </w:rPr>
        <w:t>د؛ زیرا گاه انسان، بی‌پروا و از</w:t>
      </w:r>
      <w:r w:rsidRPr="00636EA8">
        <w:rPr>
          <w:rFonts w:hAnsi="AGA Arabesque"/>
          <w:rtl/>
          <w:lang w:bidi="ar-SA"/>
        </w:rPr>
        <w:t xml:space="preserve"> روی بی‌توجهی سخنی می‌گوید که او را هفتاد سال در آتش دوزخ غوطه می‌دهد. از این‌رو رسول‌الله</w:t>
      </w:r>
      <w:r w:rsidRPr="00636EA8">
        <w:rPr>
          <w:rFonts w:hAnsi="AGA Arabesque"/>
          <w:lang w:bidi="ar-SA"/>
        </w:rPr>
        <w:sym w:font="AGA Arabesque" w:char="F072"/>
      </w:r>
      <w:r w:rsidRPr="00636EA8">
        <w:rPr>
          <w:rFonts w:hAnsi="AGA Arabesque"/>
          <w:rtl/>
          <w:lang w:bidi="ar-SA"/>
        </w:rPr>
        <w:t xml:space="preserve"> به معاذ</w:t>
      </w:r>
      <w:r w:rsidRPr="00636EA8">
        <w:rPr>
          <w:rFonts w:hAnsi="AGA Arabesque"/>
          <w:lang w:bidi="ar-SA"/>
        </w:rPr>
        <w:sym w:font="AGA Arabesque" w:char="F074"/>
      </w:r>
      <w:r w:rsidRPr="00636EA8">
        <w:rPr>
          <w:rFonts w:hAnsi="AGA Arabesque"/>
          <w:rtl/>
          <w:lang w:bidi="ar-SA"/>
        </w:rPr>
        <w:t xml:space="preserve"> فرمود: </w:t>
      </w:r>
      <w:r w:rsidRPr="00636EA8">
        <w:rPr>
          <w:rStyle w:val="Char3"/>
          <w:rtl/>
          <w:lang w:bidi="ar-SA"/>
        </w:rPr>
        <w:t>«ألا أُخْبِرُكَ بِمِلاكِ ذلكَ كُلِّهِ؟»</w:t>
      </w:r>
      <w:r w:rsidRPr="00636EA8">
        <w:rPr>
          <w:rtl/>
          <w:lang w:bidi="ar-SA"/>
        </w:rPr>
        <w:t xml:space="preserve"> یعنی: «آیا تو را از اساس و زیرساختِ همه‌ی این امور، آگاه سازم؟» معاذ</w:t>
      </w:r>
      <w:r w:rsidRPr="00636EA8">
        <w:rPr>
          <w:lang w:bidi="ar-SA"/>
        </w:rPr>
        <w:sym w:font="AGA Arabesque" w:char="F074"/>
      </w:r>
      <w:r w:rsidRPr="00636EA8">
        <w:rPr>
          <w:rtl/>
          <w:lang w:bidi="ar-SA"/>
        </w:rPr>
        <w:t xml:space="preserve"> عرض کرد: بله، ای رسول‌خدا! رسول‌الله</w:t>
      </w:r>
      <w:r w:rsidRPr="00636EA8">
        <w:rPr>
          <w:lang w:bidi="ar-SA"/>
        </w:rPr>
        <w:sym w:font="AGA Arabesque" w:char="F072"/>
      </w:r>
      <w:r w:rsidRPr="00636EA8">
        <w:rPr>
          <w:rtl/>
          <w:lang w:bidi="ar-SA"/>
        </w:rPr>
        <w:t xml:space="preserve"> زبانش را گرفت و فرمود: </w:t>
      </w:r>
      <w:r w:rsidRPr="00636EA8">
        <w:rPr>
          <w:rStyle w:val="Char3"/>
          <w:rtl/>
          <w:lang w:bidi="ar-SA"/>
        </w:rPr>
        <w:t>«كُفَّ علَيْكَ هذا»</w:t>
      </w:r>
      <w:r w:rsidRPr="00636EA8">
        <w:rPr>
          <w:rtl/>
          <w:lang w:bidi="ar-SA"/>
        </w:rPr>
        <w:t>. یعنی: «مواظبِ این باش». معاذ</w:t>
      </w:r>
      <w:r w:rsidRPr="00636EA8">
        <w:rPr>
          <w:lang w:bidi="ar-SA"/>
        </w:rPr>
        <w:sym w:font="AGA Arabesque" w:char="F074"/>
      </w:r>
      <w:r w:rsidRPr="00636EA8">
        <w:rPr>
          <w:rtl/>
          <w:lang w:bidi="ar-SA"/>
        </w:rPr>
        <w:t xml:space="preserve"> پرسید: ای رسول‌خدا! مگر ما به‌خاطر سخنانی که می‌گوییم، بازخواست می‌شویم؟ پیامبر</w:t>
      </w:r>
      <w:r w:rsidRPr="00636EA8">
        <w:rPr>
          <w:lang w:bidi="ar-SA"/>
        </w:rPr>
        <w:sym w:font="AGA Arabesque" w:char="F072"/>
      </w:r>
      <w:r w:rsidRPr="00636EA8">
        <w:rPr>
          <w:rtl/>
          <w:lang w:bidi="ar-SA"/>
        </w:rPr>
        <w:t xml:space="preserve"> فرمود: </w:t>
      </w:r>
      <w:r w:rsidRPr="00636EA8">
        <w:rPr>
          <w:rStyle w:val="Char3"/>
          <w:rtl/>
          <w:lang w:bidi="ar-SA"/>
        </w:rPr>
        <w:t>«ثَكِلتْكَ أُمُّك، وهَلْ يَكُبُّ النَّاسَ في النَّارِ على وَجُوهِهِم أَوْ عَلَى مَنَاخِرِهِمْ إلاَّ حصَائِدُ ألْسِنَتِهِم؟»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2"/>
      </w:r>
      <w:r w:rsidR="00C8054F" w:rsidRPr="00C8054F">
        <w:rPr>
          <w:rStyle w:val="FootnoteReference"/>
          <w:rFonts w:cs="B Lotus"/>
          <w:szCs w:val="28"/>
          <w:rtl/>
          <w:lang w:bidi="ar-SA"/>
        </w:rPr>
        <w:t>)</w:t>
      </w:r>
      <w:r w:rsidRPr="00636EA8">
        <w:rPr>
          <w:rtl/>
          <w:lang w:bidi="ar-SA"/>
        </w:rPr>
        <w:t xml:space="preserve"> یعنی: «مادرت، به سوگَت بنشیند! مگر مردم را چیزی جز سخنانشان بر چهره‌ در دوزخ، واژگون می‌کند؟»</w:t>
      </w:r>
    </w:p>
    <w:p w:rsidR="00F75FA8" w:rsidRPr="00636EA8" w:rsidRDefault="00FB37BF" w:rsidP="00BB388D">
      <w:pPr>
        <w:autoSpaceDE w:val="0"/>
        <w:autoSpaceDN w:val="0"/>
        <w:adjustRightInd w:val="0"/>
        <w:rPr>
          <w:rFonts w:hAnsi="AGA Arabesque"/>
          <w:rtl/>
          <w:lang w:bidi="ar-SA"/>
        </w:rPr>
      </w:pPr>
      <w:r w:rsidRPr="00636EA8">
        <w:rPr>
          <w:rFonts w:hAnsi="AGA Arabesque"/>
          <w:rtl/>
          <w:lang w:bidi="ar-SA"/>
        </w:rPr>
        <w:t>از آن‌جا که کارِ زبان ساده است، زبان انسان نیز سست‌تر می‌باشد؛ زیرا حرف زدن که زحمتی ندارد و مانند کارِ دست و پا خسته</w:t>
      </w:r>
      <w:r w:rsidR="006E6F29" w:rsidRPr="00636EA8">
        <w:rPr>
          <w:rFonts w:hAnsi="AGA Arabesque"/>
          <w:rtl/>
          <w:lang w:bidi="ar-SA"/>
        </w:rPr>
        <w:t>‌</w:t>
      </w:r>
      <w:r w:rsidRPr="00636EA8">
        <w:rPr>
          <w:rFonts w:hAnsi="AGA Arabesque"/>
          <w:rtl/>
          <w:lang w:bidi="ar-SA"/>
        </w:rPr>
        <w:t>کننده نیست؛ از این‌رو زبان انسان همواره می‌جنبد</w:t>
      </w:r>
      <w:r w:rsidR="006E6F29" w:rsidRPr="00636EA8">
        <w:rPr>
          <w:rFonts w:hAnsi="AGA Arabesque"/>
          <w:rtl/>
          <w:lang w:bidi="ar-SA"/>
        </w:rPr>
        <w:t>، انسان</w:t>
      </w:r>
      <w:r w:rsidRPr="00636EA8">
        <w:rPr>
          <w:rFonts w:hAnsi="AGA Arabesque"/>
          <w:rtl/>
          <w:lang w:bidi="ar-SA"/>
        </w:rPr>
        <w:t xml:space="preserve"> در کمالِ بی</w:t>
      </w:r>
      <w:r w:rsidR="006E6F29" w:rsidRPr="00636EA8">
        <w:rPr>
          <w:rFonts w:hAnsi="AGA Arabesque"/>
          <w:rtl/>
          <w:lang w:bidi="ar-SA"/>
        </w:rPr>
        <w:t>‌</w:t>
      </w:r>
      <w:r w:rsidRPr="00636EA8">
        <w:rPr>
          <w:rFonts w:hAnsi="AGA Arabesque"/>
          <w:rtl/>
          <w:lang w:bidi="ar-SA"/>
        </w:rPr>
        <w:t>توجهی غیبت می‌کند، نفرین می‌نماید، تهمت می‌زند و ناسزا می‌گوید و و بدین‌سان گناهان فراوانی جمع می‌کند!</w:t>
      </w:r>
    </w:p>
    <w:p w:rsidR="00F75FA8" w:rsidRPr="00636EA8" w:rsidRDefault="00C84AD9" w:rsidP="00BB388D">
      <w:pPr>
        <w:autoSpaceDE w:val="0"/>
        <w:autoSpaceDN w:val="0"/>
        <w:adjustRightInd w:val="0"/>
        <w:rPr>
          <w:rFonts w:hAnsi="AGA Arabesque"/>
          <w:rtl/>
          <w:lang w:bidi="ar-SA"/>
        </w:rPr>
      </w:pPr>
      <w:r w:rsidRPr="00636EA8">
        <w:rPr>
          <w:rFonts w:hAnsi="AGA Arabesque"/>
          <w:rtl/>
          <w:lang w:bidi="ar-SA"/>
        </w:rPr>
        <w:t>و منظور از شرمگاه،</w:t>
      </w:r>
      <w:r w:rsidR="006E6F29" w:rsidRPr="00636EA8">
        <w:rPr>
          <w:rFonts w:hAnsi="AGA Arabesque"/>
          <w:rtl/>
          <w:lang w:bidi="ar-SA"/>
        </w:rPr>
        <w:t xml:space="preserve"> زنا و بدتر از آن، هم‌جنس‌بازی‌</w:t>
      </w:r>
      <w:r w:rsidRPr="00636EA8">
        <w:rPr>
          <w:rFonts w:hAnsi="AGA Arabesque"/>
          <w:rtl/>
          <w:lang w:bidi="ar-SA"/>
        </w:rPr>
        <w:t>ست.</w:t>
      </w:r>
      <w:r w:rsidR="003676F4" w:rsidRPr="00636EA8">
        <w:rPr>
          <w:rFonts w:hAnsi="AGA Arabesque"/>
          <w:rtl/>
          <w:lang w:bidi="ar-SA"/>
        </w:rPr>
        <w:t xml:space="preserve"> نفس اماره به سوی این عمل زشت فرا می‌خواند؛ به‌ویژه در جوانان. البته امیال جنسی، به‌تدریج انسان را در این ورطه می‌اندازد و انسان بی‌آن‌که دریابد، مرتکب این عمل زشت می‌شود. از این‌رو رسول‌الله</w:t>
      </w:r>
      <w:r w:rsidR="003676F4" w:rsidRPr="00636EA8">
        <w:rPr>
          <w:rFonts w:hAnsi="AGA Arabesque"/>
          <w:lang w:bidi="ar-SA"/>
        </w:rPr>
        <w:sym w:font="AGA Arabesque" w:char="F072"/>
      </w:r>
      <w:r w:rsidR="003676F4" w:rsidRPr="00636EA8">
        <w:rPr>
          <w:rFonts w:hAnsi="AGA Arabesque"/>
          <w:rtl/>
          <w:lang w:bidi="ar-SA"/>
        </w:rPr>
        <w:t xml:space="preserve"> همه‌ی راه‌های منتهی به این عمل زشت را مسدود کرده است؛ از جمله این‌که مرد را از خلوت کردن با زن بیگانه و زن را از نمایان ساختن چهره‌اش در برابر مردان بیگانه و نازک کردن صدا و هرگونه عشوه و ناز منع نموده تا مبادا کسی که بیماردل است، طمع ورزد. لذا رسول‌الله</w:t>
      </w:r>
      <w:r w:rsidR="003676F4" w:rsidRPr="00636EA8">
        <w:rPr>
          <w:rFonts w:hAnsi="AGA Arabesque"/>
          <w:lang w:bidi="ar-SA"/>
        </w:rPr>
        <w:sym w:font="AGA Arabesque" w:char="F072"/>
      </w:r>
      <w:r w:rsidR="003676F4" w:rsidRPr="00636EA8">
        <w:rPr>
          <w:rFonts w:hAnsi="AGA Arabesque"/>
          <w:rtl/>
          <w:lang w:bidi="ar-SA"/>
        </w:rPr>
        <w:t xml:space="preserve"> با رهنمودهای خود، حصارِ محکمی پیرامونِ این عمل زشت کشیده تا کسی به آن مبتلا  نشود. زیرا نفس اماره به سوی آن فرا می‌خواند. همان‌گونه که در این حدیث آمده است، اعمالِ زبان و اعمالِ شرمگاه، مهم‌ترین عواملی هستند که انسان را واردِ دوزخ می‌کنند.</w:t>
      </w:r>
    </w:p>
    <w:p w:rsidR="003676F4" w:rsidRPr="00636EA8" w:rsidRDefault="003676F4" w:rsidP="00BC463E">
      <w:pPr>
        <w:spacing w:line="228" w:lineRule="auto"/>
        <w:rPr>
          <w:rFonts w:hAnsi="AGA Arabesque"/>
          <w:rtl/>
          <w:lang w:bidi="ar-SA"/>
        </w:rPr>
      </w:pPr>
      <w:r w:rsidRPr="00636EA8">
        <w:rPr>
          <w:rFonts w:hAnsi="AGA Arabesque"/>
          <w:rtl/>
          <w:lang w:bidi="ar-SA"/>
        </w:rPr>
        <w:t>رسول‌الله</w:t>
      </w:r>
      <w:r w:rsidRPr="00636EA8">
        <w:rPr>
          <w:rFonts w:hAnsi="AGA Arabesque"/>
          <w:lang w:bidi="ar-SA"/>
        </w:rPr>
        <w:sym w:font="AGA Arabesque" w:char="F072"/>
      </w:r>
      <w:r w:rsidR="007307CD" w:rsidRPr="00636EA8">
        <w:rPr>
          <w:rFonts w:hAnsi="AGA Arabesque"/>
          <w:rtl/>
          <w:lang w:bidi="ar-SA"/>
        </w:rPr>
        <w:t xml:space="preserve"> یکی دیگر از فضایل خوش‌خلقی را چنین برشمرد: «</w:t>
      </w:r>
      <w:r w:rsidR="007307CD" w:rsidRPr="00636EA8">
        <w:rPr>
          <w:rFonts w:ascii="Traditional Arabic" w:hAnsi="Traditional Arabic"/>
          <w:rtl/>
          <w:lang w:bidi="ar-SA"/>
        </w:rPr>
        <w:t xml:space="preserve">مؤمنانی که خوش‌اخلاق‌ترند، ایمانشان، کامل‌تر است». </w:t>
      </w:r>
      <w:r w:rsidR="00864908" w:rsidRPr="00636EA8">
        <w:rPr>
          <w:rFonts w:ascii="Traditional Arabic" w:hAnsi="Traditional Arabic"/>
          <w:rtl/>
          <w:lang w:bidi="ar-SA"/>
        </w:rPr>
        <w:t xml:space="preserve">لذا درمی‌یابیم که میزانِ ایمان، متفاوت می‌باشد؛ یعنی ایمان برخی از مردم بنا بر اعمالی که دارند، از ایمان دیگران کامل‌تر است. انسان هرچه خوش‌اخلاق‌تر باشد، ایمانش کامل‌تر است و این، به‌روشنی تشویق می‌کند که زیبنده‌ی انسان است تا </w:t>
      </w:r>
      <w:r w:rsidR="00714CE8" w:rsidRPr="00636EA8">
        <w:rPr>
          <w:rFonts w:ascii="Traditional Arabic" w:hAnsi="Traditional Arabic"/>
          <w:rtl/>
          <w:lang w:bidi="ar-SA"/>
        </w:rPr>
        <w:t>در حد توانش</w:t>
      </w:r>
      <w:r w:rsidR="00864908" w:rsidRPr="00636EA8">
        <w:rPr>
          <w:rFonts w:ascii="Traditional Arabic" w:hAnsi="Traditional Arabic"/>
          <w:rtl/>
          <w:lang w:bidi="ar-SA"/>
        </w:rPr>
        <w:t xml:space="preserve"> اخلاق نیکی داشته باشد</w:t>
      </w:r>
      <w:r w:rsidR="00714CE8" w:rsidRPr="00636EA8">
        <w:rPr>
          <w:rFonts w:ascii="Traditional Arabic" w:hAnsi="Traditional Arabic"/>
          <w:rtl/>
          <w:lang w:bidi="ar-SA"/>
        </w:rPr>
        <w:t>.</w:t>
      </w:r>
      <w:r w:rsidR="00C2088A" w:rsidRPr="00636EA8">
        <w:rPr>
          <w:rFonts w:ascii="Traditional Arabic" w:hAnsi="Traditional Arabic"/>
          <w:rtl/>
          <w:lang w:bidi="ar-SA"/>
        </w:rPr>
        <w:t xml:space="preserve"> آن‌گاه رسول‌الله</w:t>
      </w:r>
      <w:r w:rsidR="00C2088A" w:rsidRPr="00636EA8">
        <w:rPr>
          <w:rFonts w:ascii="Traditional Arabic" w:hAnsi="Traditional Arabic"/>
          <w:lang w:bidi="ar-SA"/>
        </w:rPr>
        <w:sym w:font="AGA Arabesque" w:char="F072"/>
      </w:r>
      <w:r w:rsidR="00C2088A" w:rsidRPr="00636EA8">
        <w:rPr>
          <w:rFonts w:ascii="Traditional Arabic" w:hAnsi="Traditional Arabic"/>
          <w:rtl/>
          <w:lang w:bidi="ar-SA"/>
        </w:rPr>
        <w:t xml:space="preserve"> فرمود: «بهترین شما کسانی هستند که نسبت به همسرانشان، رفتارِ بهتری دارند». چنان‌که در «سنن» آمده است: پیامبر</w:t>
      </w:r>
      <w:r w:rsidR="00C2088A" w:rsidRPr="00636EA8">
        <w:rPr>
          <w:rFonts w:ascii="Traditional Arabic" w:hAnsi="Traditional Arabic"/>
          <w:lang w:bidi="ar-SA"/>
        </w:rPr>
        <w:sym w:font="AGA Arabesque" w:char="F072"/>
      </w:r>
      <w:r w:rsidR="00C2088A" w:rsidRPr="00636EA8">
        <w:rPr>
          <w:rFonts w:ascii="Traditional Arabic" w:hAnsi="Traditional Arabic"/>
          <w:rtl/>
          <w:lang w:bidi="ar-SA"/>
        </w:rPr>
        <w:t xml:space="preserve"> فرمود: </w:t>
      </w:r>
      <w:r w:rsidR="00C2088A" w:rsidRPr="00636EA8">
        <w:rPr>
          <w:rStyle w:val="Char3"/>
          <w:rtl/>
          <w:lang w:bidi="ar-SA"/>
        </w:rPr>
        <w:t>«خَيْرُكُمْ خَيْرُكُمْ لأَهْلِهِ، وَأَنَا خَيْرُكُمْ لأَهْلِي»</w:t>
      </w:r>
      <w:r w:rsidR="00C2088A" w:rsidRPr="00636EA8">
        <w:rPr>
          <w:rFonts w:ascii="Traditional Arabic" w:hAnsi="Traditional Arabic"/>
          <w:rtl/>
          <w:lang w:bidi="ar-SA"/>
        </w:rPr>
        <w:t>. یعنی: «بهترین شما، کسانی هستند که با خانواده (همسران) خویش بهترند؛ و من، بهترین شما در برخورد با همسران خود هستم». لذا انسان باید بهترین ه</w:t>
      </w:r>
      <w:r w:rsidR="00115362" w:rsidRPr="00636EA8">
        <w:rPr>
          <w:rFonts w:ascii="Traditional Arabic" w:hAnsi="Traditional Arabic" w:hint="cs"/>
          <w:rtl/>
          <w:lang w:bidi="ar-SA"/>
        </w:rPr>
        <w:t>مد</w:t>
      </w:r>
      <w:r w:rsidR="00C2088A" w:rsidRPr="00636EA8">
        <w:rPr>
          <w:rFonts w:ascii="Traditional Arabic" w:hAnsi="Traditional Arabic"/>
          <w:rtl/>
          <w:lang w:bidi="ar-SA"/>
        </w:rPr>
        <w:t xml:space="preserve">م، بهترین دوست و بهترین مربی برای همسر و خانواده‌ی خویش باشد؛ زیرا خانواده‌ی هر کسی بیش از دیگران سزاوارِ مهر و محبت و خوش‌خلقی او هستند. اما متأسفانه در دورانِ ما مردم برعکس شده‌اند؛ یعنی رفتار خوبی با مردم دارند، اما در خانه برج زهر مار هستند و با خانواده‌ی خود خیلی بد رفتار می‌کنند! </w:t>
      </w:r>
      <w:r w:rsidR="003D7A0A" w:rsidRPr="00636EA8">
        <w:rPr>
          <w:rFonts w:ascii="Traditional Arabic" w:hAnsi="Traditional Arabic"/>
          <w:rtl/>
          <w:lang w:bidi="ar-SA"/>
        </w:rPr>
        <w:t>این، بر خلافِ رهنمود پیامبر</w:t>
      </w:r>
      <w:r w:rsidR="003D7A0A" w:rsidRPr="00636EA8">
        <w:rPr>
          <w:rFonts w:ascii="Traditional Arabic" w:hAnsi="Traditional Arabic"/>
          <w:lang w:bidi="ar-SA"/>
        </w:rPr>
        <w:sym w:font="AGA Arabesque" w:char="F072"/>
      </w:r>
      <w:r w:rsidR="003D7A0A" w:rsidRPr="00636EA8">
        <w:rPr>
          <w:rFonts w:ascii="Traditional Arabic" w:hAnsi="Traditional Arabic"/>
          <w:rtl/>
          <w:lang w:bidi="ar-SA"/>
        </w:rPr>
        <w:t xml:space="preserve"> است. بلکه درست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003D7A0A" w:rsidRPr="00636EA8">
        <w:rPr>
          <w:rFonts w:ascii="Traditional Arabic" w:hAnsi="Traditional Arabic"/>
          <w:rtl/>
          <w:lang w:bidi="ar-SA"/>
        </w:rPr>
        <w:t xml:space="preserve"> که هم با خانواده‌ی خود خوش‌اخلاق باشیم و هم با دیگران؛ البته خانواده‌ی انسان، بیش از هر کسی سزاوار خوش</w:t>
      </w:r>
      <w:r w:rsidR="003D7A0A" w:rsidRPr="00636EA8">
        <w:rPr>
          <w:rFonts w:hAnsi="AGA Arabesque"/>
          <w:rtl/>
          <w:lang w:bidi="ar-SA"/>
        </w:rPr>
        <w:t>‌خلقی و رفتار نیک او هستند. از این‌رو زمانی که از عایشه</w:t>
      </w:r>
      <w:r w:rsidR="002A5958" w:rsidRPr="00636EA8">
        <w:rPr>
          <w:rFonts w:cs="(M. Aiyada Ayoub ALKobaisi)"/>
          <w:rtl/>
          <w:lang w:bidi="ar-SA"/>
        </w:rPr>
        <w:t>&amp;</w:t>
      </w:r>
      <w:r w:rsidR="003D7A0A" w:rsidRPr="00636EA8">
        <w:rPr>
          <w:rFonts w:hAnsi="AGA Arabesque"/>
          <w:rtl/>
          <w:lang w:bidi="ar-SA"/>
        </w:rPr>
        <w:t xml:space="preserve"> سؤال شد: رسول‌الله</w:t>
      </w:r>
      <w:r w:rsidR="003D7A0A" w:rsidRPr="00636EA8">
        <w:rPr>
          <w:rFonts w:hAnsi="AGA Arabesque"/>
          <w:lang w:bidi="ar-SA"/>
        </w:rPr>
        <w:sym w:font="AGA Arabesque" w:char="F072"/>
      </w:r>
      <w:r w:rsidR="003D7A0A" w:rsidRPr="00636EA8">
        <w:rPr>
          <w:rFonts w:hAnsi="AGA Arabesque"/>
          <w:rtl/>
          <w:lang w:bidi="ar-SA"/>
        </w:rPr>
        <w:t xml:space="preserve"> در خانه چه می‌کرد، پاسخ داد: در خدمتِ خانواده‌اش بود؛ یعنی در کارهای خانه به آن‌ها کمک می‌کرد: </w:t>
      </w:r>
      <w:r w:rsidR="003D7A0A" w:rsidRPr="00636EA8">
        <w:rPr>
          <w:rtl/>
          <w:lang w:bidi="ar-SA"/>
        </w:rPr>
        <w:t>شیر گوسفند را می‌دوشید، کفش‌ها را می‌دوخت و لباسش را پینه می‌زد</w:t>
      </w:r>
      <w:r w:rsidR="003D7A0A"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3"/>
      </w:r>
      <w:r w:rsidR="00C8054F" w:rsidRPr="00C8054F">
        <w:rPr>
          <w:rStyle w:val="FootnoteReference"/>
          <w:rFonts w:cs="B Lotus"/>
          <w:szCs w:val="28"/>
          <w:rtl/>
          <w:lang w:bidi="ar-SA"/>
        </w:rPr>
        <w:t>)</w:t>
      </w:r>
      <w:r w:rsidR="00524899" w:rsidRPr="00636EA8">
        <w:rPr>
          <w:rFonts w:hAnsi="AGA Arabesque"/>
          <w:rtl/>
          <w:lang w:bidi="ar-SA"/>
        </w:rPr>
        <w:t xml:space="preserve"> لذا هر مسلمانی باید بهترین دوست و ه</w:t>
      </w:r>
      <w:r w:rsidR="00115362" w:rsidRPr="00636EA8">
        <w:rPr>
          <w:rFonts w:hAnsi="AGA Arabesque" w:hint="cs"/>
          <w:rtl/>
          <w:lang w:bidi="ar-SA"/>
        </w:rPr>
        <w:t>مد</w:t>
      </w:r>
      <w:r w:rsidR="00524899" w:rsidRPr="00636EA8">
        <w:rPr>
          <w:rFonts w:hAnsi="AGA Arabesque"/>
          <w:rtl/>
          <w:lang w:bidi="ar-SA"/>
        </w:rPr>
        <w:t>م برای خانواده‌ی خود باشد.</w:t>
      </w:r>
    </w:p>
    <w:p w:rsidR="00BF3DC6" w:rsidRPr="00636EA8" w:rsidRDefault="00524899" w:rsidP="00E856DA">
      <w:pPr>
        <w:autoSpaceDE w:val="0"/>
        <w:autoSpaceDN w:val="0"/>
        <w:adjustRightInd w:val="0"/>
        <w:ind w:firstLine="0"/>
        <w:jc w:val="center"/>
        <w:rPr>
          <w:rFonts w:hAnsi="AGA Arabesque"/>
          <w:rtl/>
          <w:lang w:bidi="ar-SA"/>
        </w:rPr>
      </w:pPr>
      <w:r w:rsidRPr="00636EA8">
        <w:rPr>
          <w:rFonts w:hAnsi="AGA Arabesque"/>
          <w:rtl/>
          <w:lang w:bidi="ar-SA"/>
        </w:rPr>
        <w:t>***</w:t>
      </w:r>
    </w:p>
    <w:p w:rsidR="003634DB" w:rsidRPr="00636EA8" w:rsidRDefault="0052489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634- </w:t>
      </w:r>
      <w:r w:rsidR="003634DB" w:rsidRPr="00636EA8">
        <w:rPr>
          <w:rStyle w:val="Char4"/>
          <w:rtl/>
          <w:lang w:bidi="ar-SA"/>
        </w:rPr>
        <w:t>وعن عائشةَ رضيَ اللَّه عنها قَالَت: سَمِعتُ رسولَ اللَّه</w:t>
      </w:r>
      <w:r w:rsidR="003634DB" w:rsidRPr="00636EA8">
        <w:rPr>
          <w:rStyle w:val="Char4"/>
          <w:b w:val="0"/>
          <w:bCs w:val="0"/>
          <w:rtl/>
          <w:lang w:bidi="ar-SA"/>
        </w:rPr>
        <w:sym w:font="AGA Arabesque" w:char="F072"/>
      </w:r>
      <w:r w:rsidR="003634DB" w:rsidRPr="00636EA8">
        <w:rPr>
          <w:rStyle w:val="Char4"/>
          <w:rtl/>
          <w:lang w:bidi="ar-SA"/>
        </w:rPr>
        <w:t xml:space="preserve"> يقول: «إِنَّ الُمؤْمِنَ لَيُدْر</w:t>
      </w:r>
      <w:r w:rsidR="0072058E" w:rsidRPr="00636EA8">
        <w:rPr>
          <w:rStyle w:val="Char4"/>
          <w:rtl/>
          <w:lang w:bidi="ar-SA"/>
        </w:rPr>
        <w:t>ِ</w:t>
      </w:r>
      <w:r w:rsidR="003634DB" w:rsidRPr="00636EA8">
        <w:rPr>
          <w:rStyle w:val="Char4"/>
          <w:rtl/>
          <w:lang w:bidi="ar-SA"/>
        </w:rPr>
        <w:t>كُ بِحُسنِ خُلُقِه درَجةَ الصائمِ القَائمِ».</w:t>
      </w:r>
      <w:r w:rsidR="003634DB" w:rsidRPr="00636EA8">
        <w:rPr>
          <w:rFonts w:ascii="Traditional Arabic"/>
          <w:rtl/>
          <w:lang w:bidi="ar-SA"/>
        </w:rPr>
        <w:t xml:space="preserve"> [روایت ابوداود]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4"/>
      </w:r>
      <w:r w:rsidR="00C8054F" w:rsidRPr="00C8054F">
        <w:rPr>
          <w:rStyle w:val="FootnoteReference"/>
          <w:rFonts w:cs="B Lotus"/>
          <w:szCs w:val="28"/>
          <w:rtl/>
          <w:lang w:bidi="ar-SA"/>
        </w:rPr>
        <w:t>)</w:t>
      </w:r>
    </w:p>
    <w:p w:rsidR="00524899" w:rsidRPr="00636EA8" w:rsidRDefault="0072058E"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عایشه</w:t>
      </w:r>
      <w:r w:rsidR="002A5958" w:rsidRPr="00636EA8">
        <w:rPr>
          <w:rFonts w:cs="(M. Aiyada Ayoub ALKobaisi)"/>
          <w:rtl/>
          <w:lang w:bidi="ar-SA"/>
        </w:rPr>
        <w:t>&amp;</w:t>
      </w:r>
      <w:r w:rsidRPr="00636EA8">
        <w:rPr>
          <w:rFonts w:hAnsi="AGA Arabesque"/>
          <w:rtl/>
          <w:lang w:bidi="ar-SA"/>
        </w:rPr>
        <w:t xml:space="preserve"> می‌گوید: از رسول‌الله</w:t>
      </w:r>
      <w:r w:rsidRPr="00636EA8">
        <w:rPr>
          <w:rFonts w:hAnsi="AGA Arabesque"/>
          <w:lang w:bidi="ar-SA"/>
        </w:rPr>
        <w:sym w:font="AGA Arabesque" w:char="F072"/>
      </w:r>
      <w:r w:rsidRPr="00636EA8">
        <w:rPr>
          <w:rFonts w:hAnsi="AGA Arabesque"/>
          <w:rtl/>
          <w:lang w:bidi="ar-SA"/>
        </w:rPr>
        <w:t xml:space="preserve"> شنیدم که می‌فرمود: «مؤمن با اخلاق نیکویش درجه‌ی روزه‌دارِ شب‌زنده‌دار را درمی‌یابد».</w:t>
      </w:r>
    </w:p>
    <w:p w:rsidR="0072058E" w:rsidRPr="00636EA8" w:rsidRDefault="0072058E" w:rsidP="00BC463E">
      <w:pPr>
        <w:autoSpaceDE w:val="0"/>
        <w:autoSpaceDN w:val="0"/>
        <w:adjustRightInd w:val="0"/>
        <w:spacing w:before="180" w:line="228" w:lineRule="auto"/>
        <w:rPr>
          <w:rFonts w:hAnsi="AGA Arabesque"/>
          <w:rtl/>
          <w:lang w:bidi="ar-SA"/>
        </w:rPr>
      </w:pPr>
      <w:r w:rsidRPr="00636EA8">
        <w:rPr>
          <w:rStyle w:val="Char4"/>
          <w:rtl/>
          <w:lang w:bidi="ar-SA"/>
        </w:rPr>
        <w:t>635- وعن أبي أُمَامَة الباهِليِّ</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«أَنَا زَعِيمٌ بِبَيتٍ في رَبَضِ الجنَّةِ لِمَنْ تَرَكَ المِراءَ وَإِنْ كَانَ مُحِقًّا، وَببيتٍ في وَسَطِ الجنَّةِ لِمَنْ تَرَكَ الكَذِب وإِن كَانَ مازِحًا، وَببيتٍ في أعلى الجَنَّةِ لِمَن حَسُنَ خُلُقُهُ».</w:t>
      </w:r>
      <w:r w:rsidRPr="00636EA8">
        <w:rPr>
          <w:rFonts w:ascii="Traditional Arabic"/>
          <w:rtl/>
          <w:lang w:bidi="ar-SA"/>
        </w:rPr>
        <w:t xml:space="preserve"> [حديث صحيح</w:t>
      </w:r>
      <w:r w:rsidR="00457B75" w:rsidRPr="00636EA8">
        <w:rPr>
          <w:rFonts w:ascii="Traditional Arabic"/>
          <w:rtl/>
          <w:lang w:bidi="ar-SA"/>
        </w:rPr>
        <w:t>ی‌ست</w:t>
      </w:r>
      <w:r w:rsidRPr="00636EA8">
        <w:rPr>
          <w:rFonts w:ascii="Traditional Arabic"/>
          <w:rtl/>
          <w:lang w:bidi="ar-SA"/>
        </w:rPr>
        <w:t xml:space="preserve"> که ابوداود با اِسناد صحیح روایت کرده است.]</w:t>
      </w:r>
      <w:r w:rsidR="00C8054F" w:rsidRPr="00C8054F">
        <w:rPr>
          <w:rStyle w:val="FootnoteReference"/>
          <w:rFonts w:cs="B Lotus"/>
          <w:sz w:val="28"/>
          <w:szCs w:val="28"/>
          <w:rtl/>
          <w:lang w:bidi="ar-SA"/>
        </w:rPr>
        <w:t>(</w:t>
      </w:r>
      <w:r w:rsidR="00C8054F" w:rsidRPr="00C8054F">
        <w:rPr>
          <w:rStyle w:val="FootnoteReference"/>
          <w:rFonts w:cs="B Lotus"/>
          <w:sz w:val="28"/>
          <w:szCs w:val="28"/>
          <w:rtl/>
          <w:lang w:bidi="ar-SA"/>
        </w:rPr>
        <w:footnoteReference w:id="525"/>
      </w:r>
      <w:r w:rsidR="00C8054F" w:rsidRPr="00C8054F">
        <w:rPr>
          <w:rStyle w:val="FootnoteReference"/>
          <w:rFonts w:cs="B Lotus"/>
          <w:sz w:val="28"/>
          <w:szCs w:val="28"/>
          <w:rtl/>
          <w:lang w:bidi="ar-SA"/>
        </w:rPr>
        <w:t>)</w:t>
      </w:r>
    </w:p>
    <w:p w:rsidR="00F23939" w:rsidRPr="00636EA8" w:rsidRDefault="00F23939"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ابوامامه‌ی باهلی</w:t>
      </w:r>
      <w:r w:rsidRPr="00636EA8">
        <w:rPr>
          <w:rFonts w:hAnsi="AGA Arabesque"/>
          <w:lang w:bidi="ar-SA"/>
        </w:rPr>
        <w:sym w:font="AGA Arabesque" w:char="F074"/>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فرمود: «من برای کسی که خصومت و قیل و قال را ترک </w:t>
      </w:r>
      <w:r w:rsidR="0038419B" w:rsidRPr="00636EA8">
        <w:rPr>
          <w:rFonts w:hAnsi="AGA Arabesque"/>
          <w:rtl/>
          <w:lang w:bidi="ar-SA"/>
        </w:rPr>
        <w:t>نماید</w:t>
      </w:r>
      <w:r w:rsidRPr="00636EA8">
        <w:rPr>
          <w:rFonts w:hAnsi="AGA Arabesque"/>
          <w:rtl/>
          <w:lang w:bidi="ar-SA"/>
        </w:rPr>
        <w:t xml:space="preserve">، خانه‌ای در کناره‌های بهشت ضمانت می‌کنم؛ هرچند </w:t>
      </w:r>
      <w:r w:rsidR="0038419B" w:rsidRPr="00636EA8">
        <w:rPr>
          <w:rFonts w:hAnsi="AGA Arabesque"/>
          <w:rtl/>
          <w:lang w:bidi="ar-SA"/>
        </w:rPr>
        <w:t xml:space="preserve">حق با او باشد. </w:t>
      </w:r>
      <w:r w:rsidRPr="00636EA8">
        <w:rPr>
          <w:rFonts w:hAnsi="AGA Arabesque"/>
          <w:rtl/>
          <w:lang w:bidi="ar-SA"/>
        </w:rPr>
        <w:t xml:space="preserve">و ضامنِ خانه‌ای در وسطِ بهشت برای کسی هستم که </w:t>
      </w:r>
      <w:r w:rsidR="0038419B" w:rsidRPr="00636EA8">
        <w:rPr>
          <w:rFonts w:hAnsi="AGA Arabesque"/>
          <w:rtl/>
          <w:lang w:bidi="ar-SA"/>
        </w:rPr>
        <w:t>دروغ را کنار بگذارد؛ اگرچه از روی شوخی باشد. و ضامنِ خانه‌ای در بالای بهشت برای کسی هستم که اخلاقی نیکی دارد».</w:t>
      </w:r>
    </w:p>
    <w:p w:rsidR="006A03CB" w:rsidRPr="00636EA8" w:rsidRDefault="00BF12D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636- </w:t>
      </w:r>
      <w:r w:rsidR="006A03CB" w:rsidRPr="00636EA8">
        <w:rPr>
          <w:rStyle w:val="Char4"/>
          <w:rtl/>
          <w:lang w:bidi="ar-SA"/>
        </w:rPr>
        <w:t>وعن جابرٍ</w:t>
      </w:r>
      <w:r w:rsidR="006A03CB" w:rsidRPr="00636EA8">
        <w:rPr>
          <w:rStyle w:val="Char4"/>
          <w:b w:val="0"/>
          <w:bCs w:val="0"/>
          <w:rtl/>
          <w:lang w:bidi="ar-SA"/>
        </w:rPr>
        <w:sym w:font="AGA Arabesque" w:char="F074"/>
      </w:r>
      <w:r w:rsidR="006A03CB" w:rsidRPr="00636EA8">
        <w:rPr>
          <w:rStyle w:val="Char4"/>
          <w:rtl/>
          <w:lang w:bidi="ar-SA"/>
        </w:rPr>
        <w:t xml:space="preserve"> </w:t>
      </w:r>
      <w:r w:rsidR="001F272D">
        <w:rPr>
          <w:rStyle w:val="Char4"/>
          <w:rtl/>
          <w:lang w:bidi="ar-SA"/>
        </w:rPr>
        <w:t>أَنَّ رَسُولَ اللهِ</w:t>
      </w:r>
      <w:r w:rsidR="006A03CB" w:rsidRPr="00636EA8">
        <w:rPr>
          <w:rStyle w:val="Char4"/>
          <w:b w:val="0"/>
          <w:bCs w:val="0"/>
          <w:rtl/>
          <w:lang w:bidi="ar-SA"/>
        </w:rPr>
        <w:sym w:font="AGA Arabesque" w:char="F072"/>
      </w:r>
      <w:r w:rsidR="006A03CB" w:rsidRPr="00636EA8">
        <w:rPr>
          <w:rStyle w:val="Char4"/>
          <w:rtl/>
          <w:lang w:bidi="ar-SA"/>
        </w:rPr>
        <w:t xml:space="preserve"> قال: «إِنَّ مِنْ أَحَبِّكُم إِلیَّ وَأَقْرَبِكُمْ مِنِّي مَجلسًا يَومَ القِيَامَةِ، أَحَاسِنَكُم أَخلاقًا. وإِنَّ </w:t>
      </w:r>
      <w:r w:rsidR="00997C04" w:rsidRPr="00636EA8">
        <w:rPr>
          <w:rStyle w:val="Char4"/>
          <w:rtl/>
          <w:lang w:bidi="ar-SA"/>
        </w:rPr>
        <w:t>أَب</w:t>
      </w:r>
      <w:r w:rsidR="006A03CB" w:rsidRPr="00636EA8">
        <w:rPr>
          <w:rStyle w:val="Char4"/>
          <w:rtl/>
          <w:lang w:bidi="ar-SA"/>
        </w:rPr>
        <w:t>غَضَكُم إِلیَّ وَأَبْعَدَكُم مِنِّي يومَ الْقِيامةِ، الثَّرْثَارُونَ والمُتَشَدِّقُونَ وَالمُتَفَيْهِقُونَ». قالوا: يا رسول اللَّه! قَدْ عَلِمْنَا الثَّرْثَارُونَ وَالمُتَشَدِّقُون، فَمَا المُتَفيْهِقُون؟ قال: «المُتَكَبِّروُنَ».</w:t>
      </w:r>
      <w:r w:rsidR="006A03CB" w:rsidRPr="00636EA8">
        <w:rPr>
          <w:rFonts w:ascii="Traditional Arabic"/>
          <w:sz w:val="24"/>
          <w:rtl/>
          <w:lang w:bidi="ar-SA"/>
        </w:rPr>
        <w:t xml:space="preserve"> </w:t>
      </w:r>
      <w:r w:rsidR="006A03CB" w:rsidRPr="00636EA8">
        <w:rPr>
          <w:rFonts w:ascii="Traditional Arabic"/>
          <w:rtl/>
          <w:lang w:bidi="ar-SA"/>
        </w:rPr>
        <w:t>[ترمذي روایتش کرده و گفته است: حديثی حسن می‌باشد.]</w:t>
      </w:r>
      <w:r w:rsidR="00C8054F" w:rsidRPr="00C8054F">
        <w:rPr>
          <w:rStyle w:val="FootnoteReference"/>
          <w:rFonts w:cs="B Lotus"/>
          <w:sz w:val="28"/>
          <w:szCs w:val="28"/>
          <w:rtl/>
          <w:lang w:bidi="ar-SA"/>
        </w:rPr>
        <w:t>(</w:t>
      </w:r>
      <w:r w:rsidR="00C8054F" w:rsidRPr="00C8054F">
        <w:rPr>
          <w:rStyle w:val="FootnoteReference"/>
          <w:rFonts w:cs="B Lotus"/>
          <w:sz w:val="28"/>
          <w:szCs w:val="28"/>
          <w:rtl/>
          <w:lang w:bidi="ar-SA"/>
        </w:rPr>
        <w:footnoteReference w:id="526"/>
      </w:r>
      <w:r w:rsidR="00C8054F" w:rsidRPr="00C8054F">
        <w:rPr>
          <w:rStyle w:val="FootnoteReference"/>
          <w:rFonts w:cs="B Lotus"/>
          <w:sz w:val="28"/>
          <w:szCs w:val="28"/>
          <w:rtl/>
          <w:lang w:bidi="ar-SA"/>
        </w:rPr>
        <w:t>)</w:t>
      </w:r>
    </w:p>
    <w:p w:rsidR="00BF12DC" w:rsidRPr="00636EA8" w:rsidRDefault="0058671B"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جابر</w:t>
      </w:r>
      <w:r w:rsidRPr="00636EA8">
        <w:rPr>
          <w:rFonts w:hAnsi="AGA Arabesque"/>
          <w:lang w:bidi="ar-SA"/>
        </w:rPr>
        <w:sym w:font="AGA Arabesque" w:char="F074"/>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فرمود: «جزو محبوب‌ترین افراد نزد من و </w:t>
      </w:r>
      <w:r w:rsidR="00CA6D12" w:rsidRPr="00636EA8">
        <w:rPr>
          <w:rFonts w:hAnsi="AGA Arabesque"/>
          <w:rtl/>
          <w:lang w:bidi="ar-SA"/>
        </w:rPr>
        <w:t>نزدیک‌ترینشان به من در قیامت از نظر مجلس</w:t>
      </w:r>
      <w:r w:rsidR="00217243" w:rsidRPr="00636EA8">
        <w:rPr>
          <w:rFonts w:hAnsi="AGA Arabesque"/>
          <w:rtl/>
          <w:lang w:bidi="ar-SA"/>
        </w:rPr>
        <w:t>، کسانی هستند که خوش‌اخلاق‌ترند</w:t>
      </w:r>
      <w:r w:rsidR="00CA6D12" w:rsidRPr="00636EA8">
        <w:rPr>
          <w:rFonts w:hAnsi="AGA Arabesque"/>
          <w:rtl/>
          <w:lang w:bidi="ar-SA"/>
        </w:rPr>
        <w:t>؛ و مبغوض‌ترین شما نزد من و دورترین شما از من در قیامت، افرادِ پُرحرف (ورّاج) و لاف‌زنی هستند که با دهانِ پُر و ژستِ افراد سخنور سخن می‌گویند و نیز مُتَفَیهقان». گفتند: ای رسول‌خدا! افراد پُرحرف و لاف‌زن را می‌شناسیم؛ اما مُتَفَیهقان چه کسانی هستند؟ فرمود: «متکبران».</w:t>
      </w:r>
    </w:p>
    <w:p w:rsidR="00AE6F45" w:rsidRPr="00636EA8" w:rsidRDefault="00AE6F45" w:rsidP="00BB388D">
      <w:pPr>
        <w:autoSpaceDE w:val="0"/>
        <w:autoSpaceDN w:val="0"/>
        <w:adjustRightInd w:val="0"/>
        <w:rPr>
          <w:rFonts w:hAnsi="AGA Arabesque"/>
          <w:rtl/>
          <w:lang w:bidi="ar-SA"/>
        </w:rPr>
      </w:pPr>
      <w:r w:rsidRPr="00636EA8">
        <w:rPr>
          <w:rFonts w:hAnsi="AGA Arabesque"/>
          <w:rtl/>
          <w:lang w:bidi="ar-SA"/>
        </w:rPr>
        <w:t>[ترمذی، از عبدالله بن مبارک</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در توضیح خوش‌خُلقی روایت کرده است: خوش‌خُلقی (اخلاق نیکو) عبارت است از: گشاده‌رویی، نیکی کردن به دیگران و خودداری از اذیت و آزار آنان.]</w:t>
      </w:r>
    </w:p>
    <w:p w:rsidR="00374DF2" w:rsidRPr="00636EA8" w:rsidRDefault="00210432"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210432" w:rsidRPr="00636EA8" w:rsidRDefault="008E5458" w:rsidP="00BB388D">
      <w:pPr>
        <w:autoSpaceDE w:val="0"/>
        <w:autoSpaceDN w:val="0"/>
        <w:adjustRightInd w:val="0"/>
        <w:rPr>
          <w:rFonts w:hAnsi="AGA Arabesque"/>
          <w:rtl/>
          <w:lang w:bidi="ar-SA"/>
        </w:rPr>
      </w:pPr>
      <w:r w:rsidRPr="00636EA8">
        <w:rPr>
          <w:rtl/>
          <w:lang w:bidi="ar-SA"/>
        </w:rPr>
        <w:t>مؤلف</w:t>
      </w:r>
      <w:r w:rsidRPr="00636EA8">
        <w:rPr>
          <w:rFonts w:cs="CTraditional Arabic"/>
          <w:rtl/>
          <w:lang w:bidi="ar-SA"/>
        </w:rPr>
        <w:t>/</w:t>
      </w:r>
      <w:r w:rsidRPr="00636EA8">
        <w:rPr>
          <w:rtl/>
          <w:lang w:bidi="ar-SA"/>
        </w:rPr>
        <w:t xml:space="preserve"> </w:t>
      </w:r>
      <w:r w:rsidR="00210432" w:rsidRPr="00636EA8">
        <w:rPr>
          <w:rFonts w:hAnsi="AGA Arabesque"/>
          <w:rtl/>
          <w:lang w:bidi="ar-SA"/>
        </w:rPr>
        <w:t>چند حدیث درباره‌ی خوش‌خلقی و اخلاق نیکو ذکر کرده است؛ از جمله حدیثی بدین مضمون که هر کس خوش‌اخلاق‌تر باشد، به رسول‌الله</w:t>
      </w:r>
      <w:r w:rsidR="00210432" w:rsidRPr="00636EA8">
        <w:rPr>
          <w:rFonts w:hAnsi="AGA Arabesque"/>
          <w:lang w:bidi="ar-SA"/>
        </w:rPr>
        <w:sym w:font="AGA Arabesque" w:char="F072"/>
      </w:r>
      <w:r w:rsidR="00210432" w:rsidRPr="00636EA8">
        <w:rPr>
          <w:rFonts w:hAnsi="AGA Arabesque"/>
          <w:rtl/>
          <w:lang w:bidi="ar-SA"/>
        </w:rPr>
        <w:t xml:space="preserve"> نزدیک</w:t>
      </w:r>
      <w:r w:rsidR="008C5AC8" w:rsidRPr="00636EA8">
        <w:rPr>
          <w:rFonts w:hAnsi="AGA Arabesque" w:cs="Times New Roman"/>
          <w:cs/>
          <w:lang w:bidi="ar-SA"/>
        </w:rPr>
        <w:t>‎</w:t>
      </w:r>
      <w:r w:rsidR="00210432" w:rsidRPr="00636EA8">
        <w:rPr>
          <w:rFonts w:hAnsi="AGA Arabesque"/>
          <w:rtl/>
          <w:lang w:bidi="ar-SA"/>
        </w:rPr>
        <w:t>تر است. لذا هرچه خوش‌اخلاق‌تر باشید، به الله و پیامبرش نزدیک‌تر خواهید بود و افرادِ پُرحرف و لاف‌زنی که هنگام حرف زدن، ژست آدم‌های سخنور را به خود می‌گیرند و هم‌چنین افراد متکبر، بیش‌ترین فاصله را با پیامبر</w:t>
      </w:r>
      <w:r w:rsidR="00210432" w:rsidRPr="00636EA8">
        <w:rPr>
          <w:rFonts w:hAnsi="AGA Arabesque"/>
          <w:lang w:bidi="ar-SA"/>
        </w:rPr>
        <w:sym w:font="AGA Arabesque" w:char="F072"/>
      </w:r>
      <w:r w:rsidR="00210432" w:rsidRPr="00636EA8">
        <w:rPr>
          <w:rFonts w:hAnsi="AGA Arabesque"/>
          <w:rtl/>
          <w:lang w:bidi="ar-SA"/>
        </w:rPr>
        <w:t xml:space="preserve"> دارند و از ایشان دورَند.</w:t>
      </w:r>
    </w:p>
    <w:p w:rsidR="00210432" w:rsidRPr="00636EA8" w:rsidRDefault="00210432" w:rsidP="00BB388D">
      <w:pPr>
        <w:autoSpaceDE w:val="0"/>
        <w:autoSpaceDN w:val="0"/>
        <w:adjustRightInd w:val="0"/>
        <w:rPr>
          <w:rFonts w:hAnsi="AGA Arabesque"/>
          <w:rtl/>
          <w:lang w:bidi="ar-SA"/>
        </w:rPr>
      </w:pPr>
      <w:r w:rsidRPr="00636EA8">
        <w:rPr>
          <w:rFonts w:hAnsi="AGA Arabesque"/>
          <w:rtl/>
          <w:lang w:bidi="ar-SA"/>
        </w:rPr>
        <w:t>افرادِ پُرحرف، انسان‌های ورّاجی هستند که در هر مجلسی می‌نشینند، رشته‌ی سخن را به‌دست می‌گیرند و به دیگران، اجازه‌ی حرف زدن نمی‌دهند! گویا کسی جز آن‌ها در مجلس نیست. بدون شک این، نوعی تکبر و خودبزرگ‌بین</w:t>
      </w:r>
      <w:r w:rsidR="00457B75" w:rsidRPr="00636EA8">
        <w:rPr>
          <w:rFonts w:hAnsi="AGA Arabesque"/>
          <w:rtl/>
          <w:lang w:bidi="ar-SA"/>
        </w:rPr>
        <w:t>ی‌ست</w:t>
      </w:r>
      <w:r w:rsidRPr="00636EA8">
        <w:rPr>
          <w:rFonts w:hAnsi="AGA Arabesque"/>
          <w:rtl/>
          <w:lang w:bidi="ar-SA"/>
        </w:rPr>
        <w:t>.</w:t>
      </w:r>
    </w:p>
    <w:p w:rsidR="00210432" w:rsidRPr="00636EA8" w:rsidRDefault="00210432" w:rsidP="00BB388D">
      <w:pPr>
        <w:autoSpaceDE w:val="0"/>
        <w:autoSpaceDN w:val="0"/>
        <w:adjustRightInd w:val="0"/>
        <w:rPr>
          <w:rFonts w:hAnsi="AGA Arabesque"/>
          <w:rtl/>
          <w:lang w:bidi="ar-SA"/>
        </w:rPr>
      </w:pPr>
      <w:r w:rsidRPr="00636EA8">
        <w:rPr>
          <w:rFonts w:hAnsi="AGA Arabesque"/>
          <w:rtl/>
          <w:lang w:bidi="ar-SA"/>
        </w:rPr>
        <w:t>البته اگر حاضرانِ جلسه، خود رشته‌ی سخن را به او داده و از او درخواست پند و نصیحت کرده باشند، ایرادی ندارد که متکلم وحده باشد؛ اما خیلی زشت است که در یک نشستِ عادی، به تنهایی و پشت سرِ هم سخن بگویید و به دیگران اجازه‌ی حرف زدن ندهید؛ بدین‌سان که اگر کسی حرفی برای گفتن داشته باشد، از ترسِ این‌که سخن شما را قطع کند، هیچ نگوید!</w:t>
      </w:r>
    </w:p>
    <w:p w:rsidR="00210432" w:rsidRPr="00636EA8" w:rsidRDefault="00210432" w:rsidP="00BB388D">
      <w:pPr>
        <w:autoSpaceDE w:val="0"/>
        <w:autoSpaceDN w:val="0"/>
        <w:adjustRightInd w:val="0"/>
        <w:rPr>
          <w:rFonts w:hAnsi="AGA Arabesque"/>
          <w:rtl/>
          <w:lang w:bidi="ar-SA"/>
        </w:rPr>
      </w:pPr>
      <w:r w:rsidRPr="00636EA8">
        <w:rPr>
          <w:rFonts w:hAnsi="AGA Arabesque"/>
          <w:rtl/>
          <w:lang w:bidi="ar-SA"/>
        </w:rPr>
        <w:t xml:space="preserve">هم‌چنین افرادِ لاف‌زنی که </w:t>
      </w:r>
      <w:r w:rsidR="00A81815" w:rsidRPr="00636EA8">
        <w:rPr>
          <w:rFonts w:hAnsi="AGA Arabesque"/>
          <w:rtl/>
          <w:lang w:bidi="ar-SA"/>
        </w:rPr>
        <w:t>هنگام سخن گفتن، خود را فصیح و سخنور نشان می‌دهند، از رسول‌الله</w:t>
      </w:r>
      <w:r w:rsidR="00A81815" w:rsidRPr="00636EA8">
        <w:rPr>
          <w:rFonts w:hAnsi="AGA Arabesque"/>
          <w:lang w:bidi="ar-SA"/>
        </w:rPr>
        <w:sym w:font="AGA Arabesque" w:char="F072"/>
      </w:r>
      <w:r w:rsidR="00A81815" w:rsidRPr="00636EA8">
        <w:rPr>
          <w:rFonts w:hAnsi="AGA Arabesque"/>
          <w:rtl/>
          <w:lang w:bidi="ar-SA"/>
        </w:rPr>
        <w:t xml:space="preserve"> فاصله دارند؛ مانندِ کسانی که لفظِ قلم سخن می‌گویند و هدفشان، خودنمای</w:t>
      </w:r>
      <w:r w:rsidR="00457B75" w:rsidRPr="00636EA8">
        <w:rPr>
          <w:rFonts w:hAnsi="AGA Arabesque"/>
          <w:rtl/>
          <w:lang w:bidi="ar-SA"/>
        </w:rPr>
        <w:t>ی‌ست</w:t>
      </w:r>
      <w:r w:rsidR="00A81815" w:rsidRPr="00636EA8">
        <w:rPr>
          <w:rFonts w:hAnsi="AGA Arabesque"/>
          <w:rtl/>
          <w:lang w:bidi="ar-SA"/>
        </w:rPr>
        <w:t>! سخن بدین‌شکل در جمعی که زبان فصیح یا لفظ قلم نمی‌دانند، چه معنایی دارد؟ اگر در جمع دانشجویان یا طلاب علم سخن می‌گویید، خوب است با زبان شیوا حرف بزنید تا آن‌ها نیز به همین شکل عادت کنند؛ اما با توده‌ی مردم به زبان خودشان، یعنی با گویش و لهجه‌ای که دارند، سخن بگویید و از به‌کار بردن واژه‌های قلمبه‌سلمبه بپرهیزید؛ وگرنه، استفاده از چنین کلماتی، یعنی با دهان پر حرف زدن، یعنی ژست آدم‌های سخنور را به خود گرفتن!</w:t>
      </w:r>
    </w:p>
    <w:p w:rsidR="00A81815" w:rsidRPr="00636EA8" w:rsidRDefault="00120154" w:rsidP="00115362">
      <w:pPr>
        <w:autoSpaceDE w:val="0"/>
        <w:autoSpaceDN w:val="0"/>
        <w:adjustRightInd w:val="0"/>
        <w:rPr>
          <w:rFonts w:hAnsi="AGA Arabesque"/>
          <w:rtl/>
          <w:lang w:bidi="ar-SA"/>
        </w:rPr>
      </w:pPr>
      <w:r w:rsidRPr="00636EA8">
        <w:rPr>
          <w:rFonts w:hAnsi="AGA Arabesque"/>
          <w:rtl/>
          <w:lang w:bidi="ar-SA"/>
        </w:rPr>
        <w:t>و سومین دسته از کسانی که با پیامبر</w:t>
      </w:r>
      <w:r w:rsidRPr="00636EA8">
        <w:rPr>
          <w:rFonts w:hAnsi="AGA Arabesque"/>
          <w:lang w:bidi="ar-SA"/>
        </w:rPr>
        <w:sym w:font="AGA Arabesque" w:char="F072"/>
      </w:r>
      <w:r w:rsidRPr="00636EA8">
        <w:rPr>
          <w:rFonts w:hAnsi="AGA Arabesque"/>
          <w:rtl/>
          <w:lang w:bidi="ar-SA"/>
        </w:rPr>
        <w:t xml:space="preserve"> فاصله دارند، افرادِ مغرور و متکبر هستند؛ مت</w:t>
      </w:r>
      <w:r w:rsidR="009C67E9" w:rsidRPr="00636EA8">
        <w:rPr>
          <w:rFonts w:hAnsi="AGA Arabesque"/>
          <w:rtl/>
          <w:lang w:bidi="ar-SA"/>
        </w:rPr>
        <w:t>کبر به کسی گفته می‌شود که سر و گ</w:t>
      </w:r>
      <w:r w:rsidRPr="00636EA8">
        <w:rPr>
          <w:rFonts w:hAnsi="AGA Arabesque"/>
          <w:rtl/>
          <w:lang w:bidi="ar-SA"/>
        </w:rPr>
        <w:t>ردنش را در برابر مردم بالا می‌گیرد</w:t>
      </w:r>
      <w:r w:rsidR="0050177D" w:rsidRPr="00636EA8">
        <w:rPr>
          <w:rFonts w:hAnsi="AGA Arabesque"/>
          <w:rtl/>
          <w:lang w:bidi="ar-SA"/>
        </w:rPr>
        <w:t xml:space="preserve"> و وقتی راه می‌رود، گویا کسی جز خود را نمی‌بیند! این، اخلاقی بس زشت و نکوهیده است و انسان باید از آن دوری نماید؛ زیرا هر انسانی باید حد و اندازه</w:t>
      </w:r>
      <w:r w:rsidR="00A1719C" w:rsidRPr="00636EA8">
        <w:rPr>
          <w:rFonts w:hAnsi="AGA Arabesque"/>
          <w:rtl/>
          <w:lang w:bidi="ar-SA"/>
        </w:rPr>
        <w:t>‌ی خود را بداند.</w:t>
      </w:r>
      <w:r w:rsidR="0050177D" w:rsidRPr="00636EA8">
        <w:rPr>
          <w:rFonts w:hAnsi="AGA Arabesque"/>
          <w:rtl/>
          <w:lang w:bidi="ar-SA"/>
        </w:rPr>
        <w:t xml:space="preserve"> اگر ثروتی دارد یا الله</w:t>
      </w:r>
      <w:r w:rsidR="0050177D" w:rsidRPr="00636EA8">
        <w:rPr>
          <w:rFonts w:hAnsi="AGA Arabesque"/>
          <w:lang w:bidi="ar-SA"/>
        </w:rPr>
        <w:sym w:font="AGA Arabesque" w:char="F055"/>
      </w:r>
      <w:r w:rsidR="0050177D" w:rsidRPr="00636EA8">
        <w:rPr>
          <w:rFonts w:hAnsi="AGA Arabesque"/>
          <w:rtl/>
          <w:lang w:bidi="ar-SA"/>
        </w:rPr>
        <w:t xml:space="preserve"> به او علم و مو</w:t>
      </w:r>
      <w:r w:rsidR="00A1719C" w:rsidRPr="00636EA8">
        <w:rPr>
          <w:rFonts w:hAnsi="AGA Arabesque"/>
          <w:rtl/>
          <w:lang w:bidi="ar-SA"/>
        </w:rPr>
        <w:t xml:space="preserve">قعیتی بخشیده است، دلیلی ندارد که تکبر ورزد؛ بلکه باید متواضع و فروتن باشد. چراکه تواضع و </w:t>
      </w:r>
      <w:r w:rsidR="00115362" w:rsidRPr="00636EA8">
        <w:rPr>
          <w:rFonts w:hAnsi="AGA Arabesque" w:hint="cs"/>
          <w:rtl/>
          <w:lang w:bidi="ar-SA"/>
        </w:rPr>
        <w:t>فروتن</w:t>
      </w:r>
      <w:r w:rsidR="00A1719C" w:rsidRPr="00636EA8">
        <w:rPr>
          <w:rFonts w:hAnsi="AGA Arabesque"/>
          <w:rtl/>
          <w:lang w:bidi="ar-SA"/>
        </w:rPr>
        <w:t>ی پسندیده است، اما تواضعِ چنین کسانی به مراتب بهتر و افضل می‌باشد. از این‌رو در حدیث آمده است: فقیر متکبر، جزو سه نفر یا سه گروه</w:t>
      </w:r>
      <w:r w:rsidR="00457B75" w:rsidRPr="00636EA8">
        <w:rPr>
          <w:rFonts w:hAnsi="AGA Arabesque"/>
          <w:rtl/>
          <w:lang w:bidi="ar-SA"/>
        </w:rPr>
        <w:t>ی‌ست</w:t>
      </w:r>
      <w:r w:rsidR="00A1719C" w:rsidRPr="00636EA8">
        <w:rPr>
          <w:rFonts w:hAnsi="AGA Arabesque"/>
          <w:rtl/>
          <w:lang w:bidi="ar-SA"/>
        </w:rPr>
        <w:t xml:space="preserve"> </w:t>
      </w:r>
      <w:r w:rsidR="00A1719C" w:rsidRPr="00636EA8">
        <w:rPr>
          <w:rtl/>
          <w:lang w:bidi="ar-SA"/>
        </w:rPr>
        <w:t>که الله روز قیامت با آن‌ها سخن نمی‌گوید، آن‌ها را پاکیزه نمی‌گرداند و به آن‌ها نظر نمی‌کند و عذاب دردناکی در انتظار این‌هاست. زیرا فقیر چه انگیزه‌ای برای کبر و غرور دارد؟ اگر این‌ها که علم، ثروت یا قدرتی دارند، متواضع باشند، تواضعشان ارزش بیش‌تری نسبت به تواضع و فروتنیِ دیگران دارد. لذا هرچه برخورداری‌های انسان بیش‌تر است، باید بیش‌تر شکر بگزارد و در برابر حق و نسبت به خلق، تواضع و فروتنی بیش‌تری داشته باشد. الله متعال ما را به اخلاق و رفتار نیکو آراسته سازد و ما و همه‌ی مسلمانان را از اخلاق و رفتار زشت، دور بگرداند؛ به‌یقین او بخشنده‌ی بزرگوار است.</w:t>
      </w:r>
    </w:p>
    <w:p w:rsidR="00BF12DC" w:rsidRPr="00636EA8" w:rsidRDefault="0098724E" w:rsidP="00E856DA">
      <w:pPr>
        <w:autoSpaceDE w:val="0"/>
        <w:autoSpaceDN w:val="0"/>
        <w:adjustRightInd w:val="0"/>
        <w:ind w:firstLine="0"/>
        <w:jc w:val="center"/>
        <w:rPr>
          <w:rFonts w:hAnsi="AGA Arabesque"/>
          <w:rtl/>
          <w:lang w:bidi="ar-SA"/>
        </w:rPr>
      </w:pPr>
      <w:r w:rsidRPr="00636EA8">
        <w:rPr>
          <w:rFonts w:hAnsi="AGA Arabesque"/>
          <w:rtl/>
          <w:lang w:bidi="ar-SA"/>
        </w:rPr>
        <w:t>***</w:t>
      </w:r>
    </w:p>
    <w:p w:rsidR="00211B06" w:rsidRPr="00636EA8" w:rsidRDefault="00211B06" w:rsidP="00BB388D">
      <w:pPr>
        <w:autoSpaceDE w:val="0"/>
        <w:autoSpaceDN w:val="0"/>
        <w:adjustRightInd w:val="0"/>
        <w:jc w:val="center"/>
        <w:rPr>
          <w:rFonts w:hAnsi="AGA Arabesque"/>
          <w:rtl/>
          <w:lang w:bidi="ar-SA"/>
        </w:rPr>
        <w:sectPr w:rsidR="00211B06" w:rsidRPr="00636EA8" w:rsidSect="00270467">
          <w:headerReference w:type="default" r:id="rId54"/>
          <w:footnotePr>
            <w:numRestart w:val="eachPage"/>
          </w:footnotePr>
          <w:pgSz w:w="11906" w:h="16838" w:code="9"/>
          <w:pgMar w:top="737" w:right="2381" w:bottom="3969" w:left="2381" w:header="737" w:footer="3969" w:gutter="0"/>
          <w:cols w:space="720"/>
          <w:titlePg/>
          <w:bidi/>
          <w:rtlGutter/>
          <w:docGrid w:linePitch="360"/>
        </w:sectPr>
      </w:pPr>
    </w:p>
    <w:p w:rsidR="0098724E" w:rsidRPr="00636EA8" w:rsidRDefault="0098724E" w:rsidP="00BB388D">
      <w:pPr>
        <w:pStyle w:val="a"/>
        <w:rPr>
          <w:rtl/>
          <w:lang w:bidi="ar-SA"/>
        </w:rPr>
      </w:pPr>
      <w:bookmarkStart w:id="54" w:name="_Toc319393513"/>
      <w:r w:rsidRPr="00636EA8">
        <w:rPr>
          <w:rtl/>
          <w:lang w:bidi="ar-SA"/>
        </w:rPr>
        <w:t>74- باب: بردباری، تأنی و درنگ در کارها و نرم‌خویی</w:t>
      </w:r>
      <w:bookmarkEnd w:id="54"/>
    </w:p>
    <w:p w:rsidR="0098724E" w:rsidRPr="00636EA8" w:rsidRDefault="0098724E" w:rsidP="00BB388D">
      <w:pPr>
        <w:autoSpaceDE w:val="0"/>
        <w:autoSpaceDN w:val="0"/>
        <w:adjustRightInd w:val="0"/>
        <w:rPr>
          <w:rFonts w:hAnsi="AGA Arabesque"/>
          <w:rtl/>
          <w:lang w:bidi="ar-SA"/>
        </w:rPr>
      </w:pPr>
      <w:r w:rsidRPr="00636EA8">
        <w:rPr>
          <w:rFonts w:hAnsi="AGA Arabesque"/>
          <w:rtl/>
          <w:lang w:bidi="ar-SA"/>
        </w:rPr>
        <w:t>الله متعال می‌فرماید:</w:t>
      </w:r>
    </w:p>
    <w:p w:rsidR="00E32A08" w:rsidRPr="00636EA8" w:rsidRDefault="00C8054F" w:rsidP="00BC463E">
      <w:pPr>
        <w:pStyle w:val="a0"/>
        <w:rPr>
          <w:rFonts w:ascii="KFGQPC Uthman Taha Naskh" w:cs="KFGQPC Uthman Taha Naskh"/>
          <w:rtl/>
          <w:lang w:bidi="ar-SA"/>
        </w:rPr>
      </w:pPr>
      <w:r w:rsidRPr="00636EA8">
        <w:rPr>
          <w:rFonts w:ascii="KFGQPC Uthman Taha Naskh" w:cs="KFGQPC Uthman Taha Naskh" w:hint="cs"/>
          <w:rtl/>
          <w:lang w:bidi="ar-SA"/>
        </w:rPr>
        <w:t>﴿</w:t>
      </w:r>
      <w:r w:rsidR="00E32A08" w:rsidRPr="00636EA8">
        <w:rPr>
          <w:rFonts w:ascii="KFGQPC Uthmanic Script HAFS" w:hint="eastAsia"/>
          <w:rtl/>
          <w:lang w:bidi="ar-SA"/>
        </w:rPr>
        <w:t>وَ</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كَ</w:t>
      </w:r>
      <w:r w:rsidR="00E32A08" w:rsidRPr="00636EA8">
        <w:rPr>
          <w:rFonts w:ascii="KFGQPC Uthmanic Script HAFS" w:hint="cs"/>
          <w:rtl/>
          <w:lang w:bidi="ar-SA"/>
        </w:rPr>
        <w:t>ٰ</w:t>
      </w:r>
      <w:r w:rsidR="00E32A08" w:rsidRPr="00636EA8">
        <w:rPr>
          <w:rFonts w:ascii="KFGQPC Uthmanic Script HAFS" w:hint="eastAsia"/>
          <w:rtl/>
          <w:lang w:bidi="ar-SA"/>
        </w:rPr>
        <w:t>ظِمِينَ</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غَي</w:t>
      </w:r>
      <w:r w:rsidR="00E32A08" w:rsidRPr="00636EA8">
        <w:rPr>
          <w:rFonts w:ascii="KFGQPC Uthmanic Script HAFS" w:hint="cs"/>
          <w:rtl/>
          <w:lang w:bidi="ar-SA"/>
        </w:rPr>
        <w:t>ۡ</w:t>
      </w:r>
      <w:r w:rsidR="00E32A08" w:rsidRPr="00636EA8">
        <w:rPr>
          <w:rFonts w:ascii="KFGQPC Uthmanic Script HAFS" w:hint="eastAsia"/>
          <w:rtl/>
          <w:lang w:bidi="ar-SA"/>
        </w:rPr>
        <w:t>ظَ</w:t>
      </w:r>
      <w:r w:rsidR="00E32A08" w:rsidRPr="00636EA8">
        <w:rPr>
          <w:rFonts w:ascii="KFGQPC Uthmanic Script HAFS"/>
          <w:rtl/>
          <w:lang w:bidi="ar-SA"/>
        </w:rPr>
        <w:t xml:space="preserve"> </w:t>
      </w:r>
      <w:r w:rsidR="00E32A08" w:rsidRPr="00636EA8">
        <w:rPr>
          <w:rFonts w:ascii="KFGQPC Uthmanic Script HAFS" w:hint="eastAsia"/>
          <w:rtl/>
          <w:lang w:bidi="ar-SA"/>
        </w:rPr>
        <w:t>وَ</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عَافِينَ</w:t>
      </w:r>
      <w:r w:rsidR="00E32A08" w:rsidRPr="00636EA8">
        <w:rPr>
          <w:rFonts w:ascii="KFGQPC Uthmanic Script HAFS"/>
          <w:rtl/>
          <w:lang w:bidi="ar-SA"/>
        </w:rPr>
        <w:t xml:space="preserve"> </w:t>
      </w:r>
      <w:r w:rsidR="00E32A08" w:rsidRPr="00636EA8">
        <w:rPr>
          <w:rFonts w:ascii="KFGQPC Uthmanic Script HAFS" w:hint="eastAsia"/>
          <w:rtl/>
          <w:lang w:bidi="ar-SA"/>
        </w:rPr>
        <w:t>عَنِ</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لنَّاسِ</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وَ</w:t>
      </w:r>
      <w:r w:rsidR="00E32A08" w:rsidRPr="00636EA8">
        <w:rPr>
          <w:rFonts w:ascii="KFGQPC Uthmanic Script HAFS" w:hint="cs"/>
          <w:rtl/>
          <w:lang w:bidi="ar-SA"/>
        </w:rPr>
        <w:t>ٱ</w:t>
      </w:r>
      <w:r w:rsidR="00E32A08" w:rsidRPr="00636EA8">
        <w:rPr>
          <w:rFonts w:ascii="KFGQPC Uthmanic Script HAFS" w:hint="eastAsia"/>
          <w:rtl/>
          <w:lang w:bidi="ar-SA"/>
        </w:rPr>
        <w:t>للَّهُ</w:t>
      </w:r>
      <w:r w:rsidR="00E32A08" w:rsidRPr="00636EA8">
        <w:rPr>
          <w:rFonts w:ascii="KFGQPC Uthmanic Script HAFS"/>
          <w:rtl/>
          <w:lang w:bidi="ar-SA"/>
        </w:rPr>
        <w:t xml:space="preserve"> </w:t>
      </w:r>
      <w:r w:rsidR="00E32A08" w:rsidRPr="00636EA8">
        <w:rPr>
          <w:rFonts w:ascii="KFGQPC Uthmanic Script HAFS" w:hint="eastAsia"/>
          <w:rtl/>
          <w:lang w:bidi="ar-SA"/>
        </w:rPr>
        <w:t>يُحِبُّ</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مُح</w:t>
      </w:r>
      <w:r w:rsidR="00E32A08" w:rsidRPr="00636EA8">
        <w:rPr>
          <w:rFonts w:ascii="KFGQPC Uthmanic Script HAFS" w:hint="cs"/>
          <w:rtl/>
          <w:lang w:bidi="ar-SA"/>
        </w:rPr>
        <w:t>ۡ</w:t>
      </w:r>
      <w:r w:rsidR="00E32A08" w:rsidRPr="00636EA8">
        <w:rPr>
          <w:rFonts w:ascii="KFGQPC Uthmanic Script HAFS" w:hint="eastAsia"/>
          <w:rtl/>
          <w:lang w:bidi="ar-SA"/>
        </w:rPr>
        <w:t>سِنِينَ</w:t>
      </w:r>
      <w:r w:rsidR="00E32A08" w:rsidRPr="00636EA8">
        <w:rPr>
          <w:rFonts w:ascii="KFGQPC Uthmanic Script HAFS"/>
          <w:rtl/>
          <w:lang w:bidi="ar-SA"/>
        </w:rPr>
        <w:t xml:space="preserve"> </w:t>
      </w:r>
      <w:r w:rsidR="00E32A08" w:rsidRPr="00636EA8">
        <w:rPr>
          <w:rFonts w:ascii="KFGQPC Uthmanic Script HAFS" w:hint="cs"/>
          <w:rtl/>
          <w:lang w:bidi="ar-SA"/>
        </w:rPr>
        <w:t>١٣٤</w:t>
      </w:r>
      <w:r w:rsidRPr="00636EA8">
        <w:rPr>
          <w:rFonts w:ascii="KFGQPC Uthman Taha Naskh" w:cs="KFGQPC Uthman Taha Naskh" w:hint="cs"/>
          <w:rtl/>
          <w:lang w:bidi="ar-SA"/>
        </w:rPr>
        <w:t>﴾</w:t>
      </w:r>
      <w:r w:rsidR="00E32A08" w:rsidRPr="00636EA8">
        <w:rPr>
          <w:rFonts w:ascii="KFGQPC Uthman Taha Naskh" w:cs="KFGQPC Uthman Taha Naskh"/>
          <w:rtl/>
          <w:lang w:bidi="ar-SA"/>
        </w:rPr>
        <w:t xml:space="preserve"> </w:t>
      </w:r>
      <w:r w:rsidR="00E32A08" w:rsidRPr="00636EA8">
        <w:rPr>
          <w:rFonts w:ascii="KFGQPC Uthman Taha Naskh" w:cs="KFGQPC Uthman Taha Naskh" w:hint="cs"/>
          <w:rtl/>
          <w:lang w:bidi="ar-SA"/>
        </w:rPr>
        <w:tab/>
      </w:r>
    </w:p>
    <w:p w:rsidR="0098724E" w:rsidRPr="00636EA8" w:rsidRDefault="00E32A08" w:rsidP="00E32A08">
      <w:pPr>
        <w:pStyle w:val="a7"/>
        <w:bidi w:val="0"/>
        <w:rPr>
          <w:rFonts w:ascii="(normal text)" w:hAnsi="(normal text)"/>
          <w:rtl/>
        </w:rPr>
      </w:pPr>
      <w:r w:rsidRPr="00636EA8">
        <w:rPr>
          <w:rtl/>
        </w:rPr>
        <w:t>[</w:t>
      </w:r>
      <w:r w:rsidR="002C7F89">
        <w:rPr>
          <w:rFonts w:hint="eastAsia"/>
          <w:rtl/>
        </w:rPr>
        <w:t>آل عمران</w:t>
      </w:r>
      <w:r w:rsidRPr="00636EA8">
        <w:rPr>
          <w:rtl/>
        </w:rPr>
        <w:t xml:space="preserve">: </w:t>
      </w:r>
      <w:r w:rsidRPr="00636EA8">
        <w:rPr>
          <w:rFonts w:hint="cs"/>
          <w:rtl/>
        </w:rPr>
        <w:t>١٣٤</w:t>
      </w:r>
      <w:r w:rsidRPr="00636EA8">
        <w:rPr>
          <w:rtl/>
        </w:rPr>
        <w:t xml:space="preserve">]  </w:t>
      </w:r>
      <w:r w:rsidR="00211B06" w:rsidRPr="00636EA8">
        <w:rPr>
          <w:rFonts w:ascii="(normal text)" w:hAnsi="(normal text)"/>
          <w:rtl/>
        </w:rPr>
        <w:tab/>
      </w:r>
    </w:p>
    <w:p w:rsidR="0098724E" w:rsidRPr="00636EA8" w:rsidRDefault="0098724E" w:rsidP="00BB388D">
      <w:pPr>
        <w:pStyle w:val="a1"/>
        <w:rPr>
          <w:rFonts w:hAnsi="AGA Arabesque"/>
          <w:rtl/>
          <w:lang w:bidi="ar-SA"/>
        </w:rPr>
      </w:pPr>
      <w:r w:rsidRPr="00636EA8">
        <w:rPr>
          <w:rFonts w:ascii="(normal text)" w:hAnsi="(normal text)"/>
          <w:rtl/>
          <w:lang w:bidi="ar-SA"/>
        </w:rPr>
        <w:t xml:space="preserve"> </w:t>
      </w:r>
      <w:r w:rsidRPr="00636EA8">
        <w:rPr>
          <w:rtl/>
          <w:lang w:bidi="ar-SA"/>
        </w:rPr>
        <w:t>کسانی که خشمشان را فرو می</w:t>
      </w:r>
      <w:r w:rsidRPr="00636EA8">
        <w:rPr>
          <w:rFonts w:ascii="Lotus" w:hAnsi="Lotus"/>
          <w:rtl/>
          <w:lang w:bidi="ar-SA"/>
        </w:rPr>
        <w:t>‌</w:t>
      </w:r>
      <w:r w:rsidRPr="00636EA8">
        <w:rPr>
          <w:rtl/>
          <w:lang w:bidi="ar-SA"/>
        </w:rPr>
        <w:t>خورند و از خطای مردم گذشت می</w:t>
      </w:r>
      <w:r w:rsidRPr="00636EA8">
        <w:rPr>
          <w:rFonts w:ascii="Lotus" w:hAnsi="Lotus"/>
          <w:rtl/>
          <w:lang w:bidi="ar-SA"/>
        </w:rPr>
        <w:t>‌</w:t>
      </w:r>
      <w:r w:rsidRPr="00636EA8">
        <w:rPr>
          <w:rtl/>
          <w:lang w:bidi="ar-SA"/>
        </w:rPr>
        <w:t>نمایند. و الله نیکوکاران را دوست دارد.</w:t>
      </w:r>
    </w:p>
    <w:p w:rsidR="0098724E" w:rsidRPr="00636EA8" w:rsidRDefault="00B9477E" w:rsidP="00BB388D">
      <w:pPr>
        <w:autoSpaceDE w:val="0"/>
        <w:autoSpaceDN w:val="0"/>
        <w:adjustRightInd w:val="0"/>
        <w:rPr>
          <w:rFonts w:hAnsi="AGA Arabesque"/>
          <w:rtl/>
          <w:lang w:bidi="ar-SA"/>
        </w:rPr>
      </w:pPr>
      <w:r w:rsidRPr="00636EA8">
        <w:rPr>
          <w:rFonts w:hAnsi="AGA Arabesque"/>
          <w:rtl/>
          <w:lang w:bidi="ar-SA"/>
        </w:rPr>
        <w:t>و می‌فرماید:</w:t>
      </w:r>
    </w:p>
    <w:p w:rsidR="00B9477E" w:rsidRPr="00636EA8" w:rsidRDefault="00C8054F" w:rsidP="00BC463E">
      <w:pPr>
        <w:pStyle w:val="a0"/>
        <w:rPr>
          <w:rtl/>
          <w:lang w:bidi="ar-SA"/>
        </w:rPr>
      </w:pPr>
      <w:r w:rsidRPr="00636EA8">
        <w:rPr>
          <w:rFonts w:ascii="KFGQPC Uthman Taha Naskh" w:cs="KFGQPC Uthman Taha Naskh" w:hint="cs"/>
          <w:rtl/>
          <w:lang w:bidi="ar-SA"/>
        </w:rPr>
        <w:t>﴿</w:t>
      </w:r>
      <w:r w:rsidR="00E32A08" w:rsidRPr="00636EA8">
        <w:rPr>
          <w:rFonts w:ascii="KFGQPC Uthmanic Script HAFS" w:hint="eastAsia"/>
          <w:rtl/>
          <w:lang w:bidi="ar-SA"/>
        </w:rPr>
        <w:t>خُذِ</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عَف</w:t>
      </w:r>
      <w:r w:rsidR="00E32A08" w:rsidRPr="00636EA8">
        <w:rPr>
          <w:rFonts w:ascii="KFGQPC Uthmanic Script HAFS" w:hint="cs"/>
          <w:rtl/>
          <w:lang w:bidi="ar-SA"/>
        </w:rPr>
        <w:t>ۡ</w:t>
      </w:r>
      <w:r w:rsidR="00E32A08" w:rsidRPr="00636EA8">
        <w:rPr>
          <w:rFonts w:ascii="KFGQPC Uthmanic Script HAFS" w:hint="eastAsia"/>
          <w:rtl/>
          <w:lang w:bidi="ar-SA"/>
        </w:rPr>
        <w:t>وَ</w:t>
      </w:r>
      <w:r w:rsidR="00E32A08" w:rsidRPr="00636EA8">
        <w:rPr>
          <w:rFonts w:ascii="KFGQPC Uthmanic Script HAFS"/>
          <w:rtl/>
          <w:lang w:bidi="ar-SA"/>
        </w:rPr>
        <w:t xml:space="preserve"> </w:t>
      </w:r>
      <w:r w:rsidR="00E32A08" w:rsidRPr="00636EA8">
        <w:rPr>
          <w:rFonts w:ascii="KFGQPC Uthmanic Script HAFS" w:hint="eastAsia"/>
          <w:rtl/>
          <w:lang w:bidi="ar-SA"/>
        </w:rPr>
        <w:t>وَأ</w:t>
      </w:r>
      <w:r w:rsidR="00E32A08" w:rsidRPr="00636EA8">
        <w:rPr>
          <w:rFonts w:ascii="KFGQPC Uthmanic Script HAFS" w:hint="cs"/>
          <w:rtl/>
          <w:lang w:bidi="ar-SA"/>
        </w:rPr>
        <w:t>ۡ</w:t>
      </w:r>
      <w:r w:rsidR="00E32A08" w:rsidRPr="00636EA8">
        <w:rPr>
          <w:rFonts w:ascii="KFGQPC Uthmanic Script HAFS" w:hint="eastAsia"/>
          <w:rtl/>
          <w:lang w:bidi="ar-SA"/>
        </w:rPr>
        <w:t>مُر</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بِ</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عُر</w:t>
      </w:r>
      <w:r w:rsidR="00E32A08" w:rsidRPr="00636EA8">
        <w:rPr>
          <w:rFonts w:ascii="KFGQPC Uthmanic Script HAFS" w:hint="cs"/>
          <w:rtl/>
          <w:lang w:bidi="ar-SA"/>
        </w:rPr>
        <w:t>ۡ</w:t>
      </w:r>
      <w:r w:rsidR="00E32A08" w:rsidRPr="00636EA8">
        <w:rPr>
          <w:rFonts w:ascii="KFGQPC Uthmanic Script HAFS" w:hint="eastAsia"/>
          <w:rtl/>
          <w:lang w:bidi="ar-SA"/>
        </w:rPr>
        <w:t>فِ</w:t>
      </w:r>
      <w:r w:rsidR="00E32A08" w:rsidRPr="00636EA8">
        <w:rPr>
          <w:rFonts w:ascii="KFGQPC Uthmanic Script HAFS"/>
          <w:rtl/>
          <w:lang w:bidi="ar-SA"/>
        </w:rPr>
        <w:t xml:space="preserve"> </w:t>
      </w:r>
      <w:r w:rsidR="00E32A08" w:rsidRPr="00636EA8">
        <w:rPr>
          <w:rFonts w:ascii="KFGQPC Uthmanic Script HAFS" w:hint="eastAsia"/>
          <w:rtl/>
          <w:lang w:bidi="ar-SA"/>
        </w:rPr>
        <w:t>وَأَع</w:t>
      </w:r>
      <w:r w:rsidR="00E32A08" w:rsidRPr="00636EA8">
        <w:rPr>
          <w:rFonts w:ascii="KFGQPC Uthmanic Script HAFS" w:hint="cs"/>
          <w:rtl/>
          <w:lang w:bidi="ar-SA"/>
        </w:rPr>
        <w:t>ۡ</w:t>
      </w:r>
      <w:r w:rsidR="00E32A08" w:rsidRPr="00636EA8">
        <w:rPr>
          <w:rFonts w:ascii="KFGQPC Uthmanic Script HAFS" w:hint="eastAsia"/>
          <w:rtl/>
          <w:lang w:bidi="ar-SA"/>
        </w:rPr>
        <w:t>رِض</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عَنِ</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جَ</w:t>
      </w:r>
      <w:r w:rsidR="00E32A08" w:rsidRPr="00636EA8">
        <w:rPr>
          <w:rFonts w:ascii="KFGQPC Uthmanic Script HAFS" w:hint="cs"/>
          <w:rtl/>
          <w:lang w:bidi="ar-SA"/>
        </w:rPr>
        <w:t>ٰ</w:t>
      </w:r>
      <w:r w:rsidR="00E32A08" w:rsidRPr="00636EA8">
        <w:rPr>
          <w:rFonts w:ascii="KFGQPC Uthmanic Script HAFS" w:hint="eastAsia"/>
          <w:rtl/>
          <w:lang w:bidi="ar-SA"/>
        </w:rPr>
        <w:t>هِلِينَ</w:t>
      </w:r>
      <w:r w:rsidR="00E32A08" w:rsidRPr="00636EA8">
        <w:rPr>
          <w:rFonts w:ascii="KFGQPC Uthmanic Script HAFS"/>
          <w:rtl/>
          <w:lang w:bidi="ar-SA"/>
        </w:rPr>
        <w:t xml:space="preserve"> </w:t>
      </w:r>
      <w:r w:rsidR="00E32A08" w:rsidRPr="00636EA8">
        <w:rPr>
          <w:rFonts w:ascii="KFGQPC Uthmanic Script HAFS" w:hint="cs"/>
          <w:rtl/>
          <w:lang w:bidi="ar-SA"/>
        </w:rPr>
        <w:t>١٩٩</w:t>
      </w:r>
      <w:r w:rsidRPr="00636EA8">
        <w:rPr>
          <w:rFonts w:ascii="KFGQPC Uthman Taha Naskh" w:cs="KFGQPC Uthman Taha Naskh" w:hint="cs"/>
          <w:rtl/>
          <w:lang w:bidi="ar-SA"/>
        </w:rPr>
        <w:t>﴾</w:t>
      </w:r>
      <w:r w:rsidR="00E32A08" w:rsidRPr="00636EA8">
        <w:rPr>
          <w:rFonts w:ascii="KFGQPC Uthman Taha Naskh" w:cs="KFGQPC Uthman Taha Naskh" w:hint="cs"/>
          <w:rtl/>
          <w:lang w:bidi="ar-SA"/>
        </w:rPr>
        <w:tab/>
      </w:r>
      <w:r w:rsidR="00E32A08" w:rsidRPr="00636EA8">
        <w:rPr>
          <w:rFonts w:ascii="KFGQPC Uthman Taha Naskh" w:cs="KFGQPC Uthman Taha Naskh"/>
          <w:rtl/>
          <w:lang w:bidi="ar-SA"/>
        </w:rPr>
        <w:t xml:space="preserve"> </w:t>
      </w:r>
      <w:r w:rsidR="00E32A08" w:rsidRPr="00636EA8">
        <w:rPr>
          <w:rStyle w:val="Char8"/>
          <w:rtl/>
        </w:rPr>
        <w:t>[</w:t>
      </w:r>
      <w:r w:rsidR="002C7F89">
        <w:rPr>
          <w:rStyle w:val="Char8"/>
          <w:rFonts w:hint="eastAsia"/>
          <w:rtl/>
        </w:rPr>
        <w:t>الأعراف</w:t>
      </w:r>
      <w:r w:rsidR="00E32A08" w:rsidRPr="00636EA8">
        <w:rPr>
          <w:rStyle w:val="Char8"/>
          <w:rtl/>
        </w:rPr>
        <w:t xml:space="preserve">: </w:t>
      </w:r>
      <w:r w:rsidR="00E32A08" w:rsidRPr="00636EA8">
        <w:rPr>
          <w:rStyle w:val="Char8"/>
          <w:rFonts w:hint="cs"/>
          <w:rtl/>
        </w:rPr>
        <w:t>١٩٩</w:t>
      </w:r>
      <w:r w:rsidR="00E32A08" w:rsidRPr="00636EA8">
        <w:rPr>
          <w:rStyle w:val="Char8"/>
          <w:rtl/>
        </w:rPr>
        <w:t xml:space="preserve">]  </w:t>
      </w:r>
      <w:r w:rsidR="00211B06" w:rsidRPr="00636EA8">
        <w:rPr>
          <w:rStyle w:val="Char8"/>
          <w:rtl/>
        </w:rPr>
        <w:tab/>
      </w:r>
      <w:r w:rsidR="00B9477E" w:rsidRPr="00636EA8">
        <w:rPr>
          <w:rtl/>
          <w:lang w:bidi="ar-SA"/>
        </w:rPr>
        <w:t xml:space="preserve"> </w:t>
      </w:r>
    </w:p>
    <w:p w:rsidR="00B9477E" w:rsidRPr="00636EA8" w:rsidRDefault="00B9477E" w:rsidP="00BB388D">
      <w:pPr>
        <w:pStyle w:val="a1"/>
        <w:rPr>
          <w:rFonts w:ascii="Traditional Arabic" w:hAnsi="Traditional Arabic"/>
          <w:rtl/>
          <w:lang w:bidi="ar-SA"/>
        </w:rPr>
      </w:pPr>
      <w:r w:rsidRPr="00636EA8">
        <w:rPr>
          <w:rFonts w:eastAsia="SimSun"/>
          <w:rtl/>
          <w:lang w:eastAsia="zh-CN" w:bidi="ar-SA"/>
        </w:rPr>
        <w:t>عفو و گذشت (در پیش) بگیر و به کار نیک و پسندیده فرمان بده و از جاهلان روی بگردان.</w:t>
      </w:r>
    </w:p>
    <w:p w:rsidR="00B9477E" w:rsidRPr="00636EA8" w:rsidRDefault="00B9477E" w:rsidP="00BB388D">
      <w:pPr>
        <w:autoSpaceDE w:val="0"/>
        <w:autoSpaceDN w:val="0"/>
        <w:adjustRightInd w:val="0"/>
        <w:rPr>
          <w:rFonts w:hAnsi="AGA Arabesque"/>
          <w:rtl/>
          <w:lang w:bidi="ar-SA"/>
        </w:rPr>
      </w:pPr>
      <w:r w:rsidRPr="00636EA8">
        <w:rPr>
          <w:rFonts w:hAnsi="AGA Arabesque"/>
          <w:rtl/>
          <w:lang w:bidi="ar-SA"/>
        </w:rPr>
        <w:t>و می‌فرماید:</w:t>
      </w:r>
    </w:p>
    <w:p w:rsidR="00AA6343"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E32A08" w:rsidRPr="00636EA8">
        <w:rPr>
          <w:rFonts w:ascii="KFGQPC Uthmanic Script HAFS" w:hint="eastAsia"/>
          <w:rtl/>
          <w:lang w:bidi="ar-SA"/>
        </w:rPr>
        <w:t>وَلَا</w:t>
      </w:r>
      <w:r w:rsidR="00E32A08" w:rsidRPr="00636EA8">
        <w:rPr>
          <w:rFonts w:ascii="KFGQPC Uthmanic Script HAFS"/>
          <w:rtl/>
          <w:lang w:bidi="ar-SA"/>
        </w:rPr>
        <w:t xml:space="preserve"> </w:t>
      </w:r>
      <w:r w:rsidR="00E32A08" w:rsidRPr="00636EA8">
        <w:rPr>
          <w:rFonts w:ascii="KFGQPC Uthmanic Script HAFS" w:hint="eastAsia"/>
          <w:rtl/>
          <w:lang w:bidi="ar-SA"/>
        </w:rPr>
        <w:t>تَس</w:t>
      </w:r>
      <w:r w:rsidR="00E32A08" w:rsidRPr="00636EA8">
        <w:rPr>
          <w:rFonts w:ascii="KFGQPC Uthmanic Script HAFS" w:hint="cs"/>
          <w:rtl/>
          <w:lang w:bidi="ar-SA"/>
        </w:rPr>
        <w:t>ۡ</w:t>
      </w:r>
      <w:r w:rsidR="00E32A08" w:rsidRPr="00636EA8">
        <w:rPr>
          <w:rFonts w:ascii="KFGQPC Uthmanic Script HAFS" w:hint="eastAsia"/>
          <w:rtl/>
          <w:lang w:bidi="ar-SA"/>
        </w:rPr>
        <w:t>تَوِي</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حَسَنَةُ</w:t>
      </w:r>
      <w:r w:rsidR="00E32A08" w:rsidRPr="00636EA8">
        <w:rPr>
          <w:rFonts w:ascii="KFGQPC Uthmanic Script HAFS"/>
          <w:rtl/>
          <w:lang w:bidi="ar-SA"/>
        </w:rPr>
        <w:t xml:space="preserve"> </w:t>
      </w:r>
      <w:r w:rsidR="00E32A08" w:rsidRPr="00636EA8">
        <w:rPr>
          <w:rFonts w:ascii="KFGQPC Uthmanic Script HAFS" w:hint="eastAsia"/>
          <w:rtl/>
          <w:lang w:bidi="ar-SA"/>
        </w:rPr>
        <w:t>وَلَا</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لسَّيِّئَةُ</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د</w:t>
      </w:r>
      <w:r w:rsidR="00E32A08" w:rsidRPr="00636EA8">
        <w:rPr>
          <w:rFonts w:ascii="KFGQPC Uthmanic Script HAFS" w:hint="cs"/>
          <w:rtl/>
          <w:lang w:bidi="ar-SA"/>
        </w:rPr>
        <w:t>ۡ</w:t>
      </w:r>
      <w:r w:rsidR="00E32A08" w:rsidRPr="00636EA8">
        <w:rPr>
          <w:rFonts w:ascii="KFGQPC Uthmanic Script HAFS" w:hint="eastAsia"/>
          <w:rtl/>
          <w:lang w:bidi="ar-SA"/>
        </w:rPr>
        <w:t>فَع</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بِ</w:t>
      </w:r>
      <w:r w:rsidR="00E32A08" w:rsidRPr="00636EA8">
        <w:rPr>
          <w:rFonts w:ascii="KFGQPC Uthmanic Script HAFS" w:hint="cs"/>
          <w:rtl/>
          <w:lang w:bidi="ar-SA"/>
        </w:rPr>
        <w:t>ٱ</w:t>
      </w:r>
      <w:r w:rsidR="00E32A08" w:rsidRPr="00636EA8">
        <w:rPr>
          <w:rFonts w:ascii="KFGQPC Uthmanic Script HAFS" w:hint="eastAsia"/>
          <w:rtl/>
          <w:lang w:bidi="ar-SA"/>
        </w:rPr>
        <w:t>لَّتِي</w:t>
      </w:r>
      <w:r w:rsidR="00E32A08" w:rsidRPr="00636EA8">
        <w:rPr>
          <w:rFonts w:ascii="KFGQPC Uthmanic Script HAFS"/>
          <w:rtl/>
          <w:lang w:bidi="ar-SA"/>
        </w:rPr>
        <w:t xml:space="preserve"> </w:t>
      </w:r>
      <w:r w:rsidR="00E32A08" w:rsidRPr="00636EA8">
        <w:rPr>
          <w:rFonts w:ascii="KFGQPC Uthmanic Script HAFS" w:hint="eastAsia"/>
          <w:rtl/>
          <w:lang w:bidi="ar-SA"/>
        </w:rPr>
        <w:t>هِيَ</w:t>
      </w:r>
      <w:r w:rsidR="00E32A08" w:rsidRPr="00636EA8">
        <w:rPr>
          <w:rFonts w:ascii="KFGQPC Uthmanic Script HAFS"/>
          <w:rtl/>
          <w:lang w:bidi="ar-SA"/>
        </w:rPr>
        <w:t xml:space="preserve"> </w:t>
      </w:r>
      <w:r w:rsidR="00E32A08" w:rsidRPr="00636EA8">
        <w:rPr>
          <w:rFonts w:ascii="KFGQPC Uthmanic Script HAFS" w:hint="eastAsia"/>
          <w:rtl/>
          <w:lang w:bidi="ar-SA"/>
        </w:rPr>
        <w:t>أَح</w:t>
      </w:r>
      <w:r w:rsidR="00E32A08" w:rsidRPr="00636EA8">
        <w:rPr>
          <w:rFonts w:ascii="KFGQPC Uthmanic Script HAFS" w:hint="cs"/>
          <w:rtl/>
          <w:lang w:bidi="ar-SA"/>
        </w:rPr>
        <w:t>ۡ</w:t>
      </w:r>
      <w:r w:rsidR="00E32A08" w:rsidRPr="00636EA8">
        <w:rPr>
          <w:rFonts w:ascii="KFGQPC Uthmanic Script HAFS" w:hint="eastAsia"/>
          <w:rtl/>
          <w:lang w:bidi="ar-SA"/>
        </w:rPr>
        <w:t>سَنُ</w:t>
      </w:r>
      <w:r w:rsidR="00E32A08" w:rsidRPr="00636EA8">
        <w:rPr>
          <w:rFonts w:ascii="KFGQPC Uthmanic Script HAFS"/>
          <w:rtl/>
          <w:lang w:bidi="ar-SA"/>
        </w:rPr>
        <w:t xml:space="preserve"> </w:t>
      </w:r>
      <w:r w:rsidR="00E32A08" w:rsidRPr="00636EA8">
        <w:rPr>
          <w:rFonts w:ascii="KFGQPC Uthmanic Script HAFS" w:hint="eastAsia"/>
          <w:rtl/>
          <w:lang w:bidi="ar-SA"/>
        </w:rPr>
        <w:t>فَإِذَا</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لَّذِي</w:t>
      </w:r>
      <w:r w:rsidR="00E32A08" w:rsidRPr="00636EA8">
        <w:rPr>
          <w:rFonts w:ascii="KFGQPC Uthmanic Script HAFS"/>
          <w:rtl/>
          <w:lang w:bidi="ar-SA"/>
        </w:rPr>
        <w:t xml:space="preserve"> </w:t>
      </w:r>
      <w:r w:rsidR="00E32A08" w:rsidRPr="00636EA8">
        <w:rPr>
          <w:rFonts w:ascii="KFGQPC Uthmanic Script HAFS" w:hint="eastAsia"/>
          <w:rtl/>
          <w:lang w:bidi="ar-SA"/>
        </w:rPr>
        <w:t>بَي</w:t>
      </w:r>
      <w:r w:rsidR="00E32A08" w:rsidRPr="00636EA8">
        <w:rPr>
          <w:rFonts w:ascii="KFGQPC Uthmanic Script HAFS" w:hint="cs"/>
          <w:rtl/>
          <w:lang w:bidi="ar-SA"/>
        </w:rPr>
        <w:t>ۡ</w:t>
      </w:r>
      <w:r w:rsidR="00E32A08" w:rsidRPr="00636EA8">
        <w:rPr>
          <w:rFonts w:ascii="KFGQPC Uthmanic Script HAFS" w:hint="eastAsia"/>
          <w:rtl/>
          <w:lang w:bidi="ar-SA"/>
        </w:rPr>
        <w:t>نَكَ</w:t>
      </w:r>
      <w:r w:rsidR="00E32A08" w:rsidRPr="00636EA8">
        <w:rPr>
          <w:rFonts w:ascii="KFGQPC Uthmanic Script HAFS"/>
          <w:rtl/>
          <w:lang w:bidi="ar-SA"/>
        </w:rPr>
        <w:t xml:space="preserve"> </w:t>
      </w:r>
      <w:r w:rsidR="00E32A08" w:rsidRPr="00636EA8">
        <w:rPr>
          <w:rFonts w:ascii="KFGQPC Uthmanic Script HAFS" w:hint="eastAsia"/>
          <w:rtl/>
          <w:lang w:bidi="ar-SA"/>
        </w:rPr>
        <w:t>وَبَي</w:t>
      </w:r>
      <w:r w:rsidR="00E32A08" w:rsidRPr="00636EA8">
        <w:rPr>
          <w:rFonts w:ascii="KFGQPC Uthmanic Script HAFS" w:hint="cs"/>
          <w:rtl/>
          <w:lang w:bidi="ar-SA"/>
        </w:rPr>
        <w:t>ۡ</w:t>
      </w:r>
      <w:r w:rsidR="00E32A08" w:rsidRPr="00636EA8">
        <w:rPr>
          <w:rFonts w:ascii="KFGQPC Uthmanic Script HAFS" w:hint="eastAsia"/>
          <w:rtl/>
          <w:lang w:bidi="ar-SA"/>
        </w:rPr>
        <w:t>نَهُ</w:t>
      </w:r>
      <w:r w:rsidR="00E32A08" w:rsidRPr="00636EA8">
        <w:rPr>
          <w:rFonts w:ascii="KFGQPC Uthmanic Script HAFS" w:hint="cs"/>
          <w:rtl/>
          <w:lang w:bidi="ar-SA"/>
        </w:rPr>
        <w:t>ۥ</w:t>
      </w:r>
      <w:r w:rsidR="00E32A08" w:rsidRPr="00636EA8">
        <w:rPr>
          <w:rFonts w:ascii="KFGQPC Uthmanic Script HAFS"/>
          <w:rtl/>
          <w:lang w:bidi="ar-SA"/>
        </w:rPr>
        <w:t xml:space="preserve"> </w:t>
      </w:r>
      <w:r w:rsidR="00E32A08" w:rsidRPr="00636EA8">
        <w:rPr>
          <w:rFonts w:ascii="KFGQPC Uthmanic Script HAFS" w:hint="eastAsia"/>
          <w:rtl/>
          <w:lang w:bidi="ar-SA"/>
        </w:rPr>
        <w:t>عَدَ</w:t>
      </w:r>
      <w:r w:rsidR="00E32A08" w:rsidRPr="00636EA8">
        <w:rPr>
          <w:rFonts w:ascii="KFGQPC Uthmanic Script HAFS" w:hint="cs"/>
          <w:rtl/>
          <w:lang w:bidi="ar-SA"/>
        </w:rPr>
        <w:t>ٰ</w:t>
      </w:r>
      <w:r w:rsidR="00E32A08" w:rsidRPr="00636EA8">
        <w:rPr>
          <w:rFonts w:ascii="KFGQPC Uthmanic Script HAFS" w:hint="eastAsia"/>
          <w:rtl/>
          <w:lang w:bidi="ar-SA"/>
        </w:rPr>
        <w:t>وَة</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كَأَنَّهُ</w:t>
      </w:r>
      <w:r w:rsidR="00E32A08" w:rsidRPr="00636EA8">
        <w:rPr>
          <w:rFonts w:ascii="KFGQPC Uthmanic Script HAFS" w:hint="cs"/>
          <w:rtl/>
          <w:lang w:bidi="ar-SA"/>
        </w:rPr>
        <w:t>ۥ</w:t>
      </w:r>
      <w:r w:rsidR="00E32A08" w:rsidRPr="00636EA8">
        <w:rPr>
          <w:rFonts w:ascii="KFGQPC Uthmanic Script HAFS"/>
          <w:rtl/>
          <w:lang w:bidi="ar-SA"/>
        </w:rPr>
        <w:t xml:space="preserve"> </w:t>
      </w:r>
      <w:r w:rsidR="00E32A08" w:rsidRPr="00636EA8">
        <w:rPr>
          <w:rFonts w:ascii="KFGQPC Uthmanic Script HAFS" w:hint="eastAsia"/>
          <w:rtl/>
          <w:lang w:bidi="ar-SA"/>
        </w:rPr>
        <w:t>وَلِيٌّ</w:t>
      </w:r>
      <w:r w:rsidR="00E32A08" w:rsidRPr="00636EA8">
        <w:rPr>
          <w:rFonts w:ascii="KFGQPC Uthmanic Script HAFS"/>
          <w:rtl/>
          <w:lang w:bidi="ar-SA"/>
        </w:rPr>
        <w:t xml:space="preserve"> </w:t>
      </w:r>
      <w:r w:rsidR="00E32A08" w:rsidRPr="00636EA8">
        <w:rPr>
          <w:rFonts w:ascii="KFGQPC Uthmanic Script HAFS" w:hint="eastAsia"/>
          <w:rtl/>
          <w:lang w:bidi="ar-SA"/>
        </w:rPr>
        <w:t>حَمِيم</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cs"/>
          <w:rtl/>
          <w:lang w:bidi="ar-SA"/>
        </w:rPr>
        <w:t>٣٤</w:t>
      </w:r>
      <w:r w:rsidR="00E32A08" w:rsidRPr="00636EA8">
        <w:rPr>
          <w:rFonts w:ascii="KFGQPC Uthmanic Script HAFS"/>
          <w:rtl/>
          <w:lang w:bidi="ar-SA"/>
        </w:rPr>
        <w:t xml:space="preserve"> </w:t>
      </w:r>
      <w:r w:rsidR="00E32A08" w:rsidRPr="00636EA8">
        <w:rPr>
          <w:rFonts w:ascii="KFGQPC Uthmanic Script HAFS" w:hint="eastAsia"/>
          <w:rtl/>
          <w:lang w:bidi="ar-SA"/>
        </w:rPr>
        <w:t>وَمَا</w:t>
      </w:r>
      <w:r w:rsidR="00E32A08" w:rsidRPr="00636EA8">
        <w:rPr>
          <w:rFonts w:ascii="KFGQPC Uthmanic Script HAFS"/>
          <w:rtl/>
          <w:lang w:bidi="ar-SA"/>
        </w:rPr>
        <w:t xml:space="preserve"> </w:t>
      </w:r>
      <w:r w:rsidR="00E32A08" w:rsidRPr="00636EA8">
        <w:rPr>
          <w:rFonts w:ascii="KFGQPC Uthmanic Script HAFS" w:hint="eastAsia"/>
          <w:rtl/>
          <w:lang w:bidi="ar-SA"/>
        </w:rPr>
        <w:t>يُلَقَّى</w:t>
      </w:r>
      <w:r w:rsidR="00E32A08" w:rsidRPr="00636EA8">
        <w:rPr>
          <w:rFonts w:ascii="KFGQPC Uthmanic Script HAFS" w:hint="cs"/>
          <w:rtl/>
          <w:lang w:bidi="ar-SA"/>
        </w:rPr>
        <w:t>ٰ</w:t>
      </w:r>
      <w:r w:rsidR="00E32A08" w:rsidRPr="00636EA8">
        <w:rPr>
          <w:rFonts w:ascii="KFGQPC Uthmanic Script HAFS" w:hint="eastAsia"/>
          <w:rtl/>
          <w:lang w:bidi="ar-SA"/>
        </w:rPr>
        <w:t>هَا</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إِلَّا</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لَّذِينَ</w:t>
      </w:r>
      <w:r w:rsidR="00E32A08" w:rsidRPr="00636EA8">
        <w:rPr>
          <w:rFonts w:ascii="KFGQPC Uthmanic Script HAFS"/>
          <w:rtl/>
          <w:lang w:bidi="ar-SA"/>
        </w:rPr>
        <w:t xml:space="preserve"> </w:t>
      </w:r>
      <w:r w:rsidR="00E32A08" w:rsidRPr="00636EA8">
        <w:rPr>
          <w:rFonts w:ascii="KFGQPC Uthmanic Script HAFS" w:hint="eastAsia"/>
          <w:rtl/>
          <w:lang w:bidi="ar-SA"/>
        </w:rPr>
        <w:t>صَبَرُواْ</w:t>
      </w:r>
      <w:r w:rsidR="00E32A08" w:rsidRPr="00636EA8">
        <w:rPr>
          <w:rFonts w:ascii="KFGQPC Uthmanic Script HAFS"/>
          <w:rtl/>
          <w:lang w:bidi="ar-SA"/>
        </w:rPr>
        <w:t xml:space="preserve"> </w:t>
      </w:r>
      <w:r w:rsidR="00E32A08" w:rsidRPr="00636EA8">
        <w:rPr>
          <w:rFonts w:ascii="KFGQPC Uthmanic Script HAFS" w:hint="eastAsia"/>
          <w:rtl/>
          <w:lang w:bidi="ar-SA"/>
        </w:rPr>
        <w:t>وَمَا</w:t>
      </w:r>
      <w:r w:rsidR="00E32A08" w:rsidRPr="00636EA8">
        <w:rPr>
          <w:rFonts w:ascii="KFGQPC Uthmanic Script HAFS"/>
          <w:rtl/>
          <w:lang w:bidi="ar-SA"/>
        </w:rPr>
        <w:t xml:space="preserve"> </w:t>
      </w:r>
      <w:r w:rsidR="00E32A08" w:rsidRPr="00636EA8">
        <w:rPr>
          <w:rFonts w:ascii="KFGQPC Uthmanic Script HAFS" w:hint="eastAsia"/>
          <w:rtl/>
          <w:lang w:bidi="ar-SA"/>
        </w:rPr>
        <w:t>يُلَقَّى</w:t>
      </w:r>
      <w:r w:rsidR="00E32A08" w:rsidRPr="00636EA8">
        <w:rPr>
          <w:rFonts w:ascii="KFGQPC Uthmanic Script HAFS" w:hint="cs"/>
          <w:rtl/>
          <w:lang w:bidi="ar-SA"/>
        </w:rPr>
        <w:t>ٰ</w:t>
      </w:r>
      <w:r w:rsidR="00E32A08" w:rsidRPr="00636EA8">
        <w:rPr>
          <w:rFonts w:ascii="KFGQPC Uthmanic Script HAFS" w:hint="eastAsia"/>
          <w:rtl/>
          <w:lang w:bidi="ar-SA"/>
        </w:rPr>
        <w:t>هَا</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إِلَّا</w:t>
      </w:r>
      <w:r w:rsidR="00E32A08" w:rsidRPr="00636EA8">
        <w:rPr>
          <w:rFonts w:ascii="KFGQPC Uthmanic Script HAFS"/>
          <w:rtl/>
          <w:lang w:bidi="ar-SA"/>
        </w:rPr>
        <w:t xml:space="preserve"> </w:t>
      </w:r>
      <w:r w:rsidR="00E32A08" w:rsidRPr="00636EA8">
        <w:rPr>
          <w:rFonts w:ascii="KFGQPC Uthmanic Script HAFS" w:hint="eastAsia"/>
          <w:rtl/>
          <w:lang w:bidi="ar-SA"/>
        </w:rPr>
        <w:t>ذُو</w:t>
      </w:r>
      <w:r w:rsidR="00E32A08" w:rsidRPr="00636EA8">
        <w:rPr>
          <w:rFonts w:ascii="KFGQPC Uthmanic Script HAFS"/>
          <w:rtl/>
          <w:lang w:bidi="ar-SA"/>
        </w:rPr>
        <w:t xml:space="preserve"> </w:t>
      </w:r>
      <w:r w:rsidR="00E32A08" w:rsidRPr="00636EA8">
        <w:rPr>
          <w:rFonts w:ascii="KFGQPC Uthmanic Script HAFS" w:hint="eastAsia"/>
          <w:rtl/>
          <w:lang w:bidi="ar-SA"/>
        </w:rPr>
        <w:t>حَظٍّ</w:t>
      </w:r>
      <w:r w:rsidR="00E32A08" w:rsidRPr="00636EA8">
        <w:rPr>
          <w:rFonts w:ascii="KFGQPC Uthmanic Script HAFS"/>
          <w:rtl/>
          <w:lang w:bidi="ar-SA"/>
        </w:rPr>
        <w:t xml:space="preserve"> </w:t>
      </w:r>
      <w:r w:rsidR="00E32A08" w:rsidRPr="00636EA8">
        <w:rPr>
          <w:rFonts w:ascii="KFGQPC Uthmanic Script HAFS" w:hint="eastAsia"/>
          <w:rtl/>
          <w:lang w:bidi="ar-SA"/>
        </w:rPr>
        <w:t>عَظِيم</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cs"/>
          <w:rtl/>
          <w:lang w:bidi="ar-SA"/>
        </w:rPr>
        <w:t>٣٥</w:t>
      </w:r>
      <w:r w:rsidRPr="00636EA8">
        <w:rPr>
          <w:rFonts w:ascii="KFGQPC Uthman Taha Naskh" w:cs="KFGQPC Uthman Taha Naskh" w:hint="cs"/>
          <w:rtl/>
          <w:lang w:bidi="ar-SA"/>
        </w:rPr>
        <w:t>﴾</w:t>
      </w:r>
      <w:r w:rsidR="00E32A08" w:rsidRPr="00636EA8">
        <w:rPr>
          <w:rFonts w:ascii="KFGQPC Uthman Taha Naskh" w:cs="KFGQPC Uthman Taha Naskh"/>
          <w:rtl/>
          <w:lang w:bidi="ar-SA"/>
        </w:rPr>
        <w:t xml:space="preserve"> </w:t>
      </w:r>
      <w:r w:rsidR="00E32A08" w:rsidRPr="00636EA8">
        <w:rPr>
          <w:rFonts w:ascii="KFGQPC Uthman Taha Naskh" w:cs="KFGQPC Uthman Taha Naskh" w:hint="cs"/>
          <w:rtl/>
          <w:lang w:bidi="ar-SA"/>
        </w:rPr>
        <w:tab/>
      </w:r>
      <w:r w:rsidR="00E32A08" w:rsidRPr="00636EA8">
        <w:rPr>
          <w:rStyle w:val="Char8"/>
          <w:rtl/>
        </w:rPr>
        <w:t>[</w:t>
      </w:r>
      <w:r w:rsidR="00E32A08" w:rsidRPr="00636EA8">
        <w:rPr>
          <w:rStyle w:val="Char8"/>
          <w:rFonts w:hint="eastAsia"/>
          <w:rtl/>
        </w:rPr>
        <w:t>فصلت</w:t>
      </w:r>
      <w:r w:rsidR="00E32A08" w:rsidRPr="00636EA8">
        <w:rPr>
          <w:rStyle w:val="Char8"/>
          <w:rtl/>
        </w:rPr>
        <w:t xml:space="preserve">: </w:t>
      </w:r>
      <w:r w:rsidR="00E32A08" w:rsidRPr="00636EA8">
        <w:rPr>
          <w:rStyle w:val="Char8"/>
          <w:rFonts w:hint="cs"/>
          <w:rtl/>
        </w:rPr>
        <w:t>٣٤</w:t>
      </w:r>
      <w:r w:rsidR="00E32A08" w:rsidRPr="00636EA8">
        <w:rPr>
          <w:rStyle w:val="Char8"/>
          <w:rFonts w:hint="eastAsia"/>
          <w:rtl/>
        </w:rPr>
        <w:t>،</w:t>
      </w:r>
      <w:r w:rsidR="00E32A08" w:rsidRPr="00636EA8">
        <w:rPr>
          <w:rStyle w:val="Char8"/>
          <w:rtl/>
        </w:rPr>
        <w:t xml:space="preserve">  </w:t>
      </w:r>
      <w:r w:rsidR="00E32A08" w:rsidRPr="00636EA8">
        <w:rPr>
          <w:rStyle w:val="Char8"/>
          <w:rFonts w:hint="cs"/>
          <w:rtl/>
        </w:rPr>
        <w:t>٣٥</w:t>
      </w:r>
      <w:r w:rsidR="00E32A08" w:rsidRPr="00636EA8">
        <w:rPr>
          <w:rStyle w:val="Char8"/>
          <w:rtl/>
        </w:rPr>
        <w:t>]</w:t>
      </w:r>
      <w:r w:rsidR="00E32A08" w:rsidRPr="00636EA8">
        <w:rPr>
          <w:rFonts w:ascii="KFGQPC Uthman Taha Naskh" w:cs="KFGQPC Uthman Taha Naskh"/>
          <w:rtl/>
          <w:lang w:bidi="ar-SA"/>
        </w:rPr>
        <w:t xml:space="preserve">  </w:t>
      </w:r>
      <w:r w:rsidR="00211B06" w:rsidRPr="00636EA8">
        <w:rPr>
          <w:rFonts w:ascii="(normal text)" w:hAnsi="(normal text)"/>
          <w:rtl/>
          <w:lang w:bidi="ar-SA"/>
        </w:rPr>
        <w:tab/>
      </w:r>
    </w:p>
    <w:p w:rsidR="00AA6343" w:rsidRPr="00636EA8" w:rsidRDefault="00AA6343" w:rsidP="00BB388D">
      <w:pPr>
        <w:pStyle w:val="a1"/>
        <w:rPr>
          <w:rFonts w:ascii="(normal text)" w:hAnsi="(normal text)"/>
          <w:rtl/>
          <w:lang w:bidi="ar-SA"/>
        </w:rPr>
      </w:pPr>
      <w:r w:rsidRPr="00636EA8">
        <w:rPr>
          <w:rtl/>
          <w:lang w:bidi="ar-SA"/>
        </w:rPr>
        <w:t xml:space="preserve">نیکی و بدی یکسان نیست. (بدی را) به بهترین شیوه پاسخ بده که اگر چنین کنی، </w:t>
      </w:r>
      <w:r w:rsidR="00251641" w:rsidRPr="00636EA8">
        <w:rPr>
          <w:rtl/>
          <w:lang w:bidi="ar-SA"/>
        </w:rPr>
        <w:t>ناگاه کسی که میان تو و او دشمنی‌</w:t>
      </w:r>
      <w:r w:rsidRPr="00636EA8">
        <w:rPr>
          <w:rtl/>
          <w:lang w:bidi="ar-SA"/>
        </w:rPr>
        <w:t>ست، چنان می‌شود که گویا دوستی صمیمی و نزدیک است. و تنها کسانی از این ویژگی برخوردار می‌شوند که شکیبایی ورزند و تنها کسانی چنین صفتی می‌یابند که بهره‌ی بزرگی (از نیکی و ثواب دنیا و آخرت) دارند.</w:t>
      </w:r>
    </w:p>
    <w:p w:rsidR="00AA6343" w:rsidRPr="00636EA8" w:rsidRDefault="00E47635" w:rsidP="00BB388D">
      <w:pPr>
        <w:autoSpaceDE w:val="0"/>
        <w:autoSpaceDN w:val="0"/>
        <w:adjustRightInd w:val="0"/>
        <w:rPr>
          <w:rFonts w:hAnsi="AGA Arabesque"/>
          <w:rtl/>
          <w:lang w:bidi="ar-SA"/>
        </w:rPr>
      </w:pPr>
      <w:r w:rsidRPr="00636EA8">
        <w:rPr>
          <w:rFonts w:hAnsi="AGA Arabesque"/>
          <w:rtl/>
          <w:lang w:bidi="ar-SA"/>
        </w:rPr>
        <w:t>و می‌فرماید:</w:t>
      </w:r>
    </w:p>
    <w:p w:rsidR="00E47635" w:rsidRPr="00636EA8" w:rsidRDefault="00C8054F" w:rsidP="00BC463E">
      <w:pPr>
        <w:pStyle w:val="a0"/>
        <w:rPr>
          <w:rFonts w:hAnsi="AGA Arabesque"/>
          <w:rtl/>
          <w:lang w:bidi="ar-SA"/>
        </w:rPr>
      </w:pPr>
      <w:r w:rsidRPr="00636EA8">
        <w:rPr>
          <w:rFonts w:ascii="KFGQPC Uthman Taha Naskh" w:cs="KFGQPC Uthman Taha Naskh" w:hint="cs"/>
          <w:rtl/>
          <w:lang w:bidi="ar-SA"/>
        </w:rPr>
        <w:t>﴿</w:t>
      </w:r>
      <w:r w:rsidR="00E32A08" w:rsidRPr="00636EA8">
        <w:rPr>
          <w:rFonts w:ascii="KFGQPC Uthmanic Script HAFS" w:hint="eastAsia"/>
          <w:rtl/>
          <w:lang w:bidi="ar-SA"/>
        </w:rPr>
        <w:t>وَلَمَن</w:t>
      </w:r>
      <w:r w:rsidR="00E32A08" w:rsidRPr="00636EA8">
        <w:rPr>
          <w:rFonts w:ascii="KFGQPC Uthmanic Script HAFS"/>
          <w:rtl/>
          <w:lang w:bidi="ar-SA"/>
        </w:rPr>
        <w:t xml:space="preserve"> </w:t>
      </w:r>
      <w:r w:rsidR="00E32A08" w:rsidRPr="00636EA8">
        <w:rPr>
          <w:rFonts w:ascii="KFGQPC Uthmanic Script HAFS" w:hint="eastAsia"/>
          <w:rtl/>
          <w:lang w:bidi="ar-SA"/>
        </w:rPr>
        <w:t>صَبَرَ</w:t>
      </w:r>
      <w:r w:rsidR="00E32A08" w:rsidRPr="00636EA8">
        <w:rPr>
          <w:rFonts w:ascii="KFGQPC Uthmanic Script HAFS"/>
          <w:rtl/>
          <w:lang w:bidi="ar-SA"/>
        </w:rPr>
        <w:t xml:space="preserve"> </w:t>
      </w:r>
      <w:r w:rsidR="00E32A08" w:rsidRPr="00636EA8">
        <w:rPr>
          <w:rFonts w:ascii="KFGQPC Uthmanic Script HAFS" w:hint="eastAsia"/>
          <w:rtl/>
          <w:lang w:bidi="ar-SA"/>
        </w:rPr>
        <w:t>وَغَفَرَ</w:t>
      </w:r>
      <w:r w:rsidR="00E32A08" w:rsidRPr="00636EA8">
        <w:rPr>
          <w:rFonts w:ascii="KFGQPC Uthmanic Script HAFS"/>
          <w:rtl/>
          <w:lang w:bidi="ar-SA"/>
        </w:rPr>
        <w:t xml:space="preserve"> </w:t>
      </w:r>
      <w:r w:rsidR="00E32A08" w:rsidRPr="00636EA8">
        <w:rPr>
          <w:rFonts w:ascii="KFGQPC Uthmanic Script HAFS" w:hint="eastAsia"/>
          <w:rtl/>
          <w:lang w:bidi="ar-SA"/>
        </w:rPr>
        <w:t>إِنَّ</w:t>
      </w:r>
      <w:r w:rsidR="00E32A08" w:rsidRPr="00636EA8">
        <w:rPr>
          <w:rFonts w:ascii="KFGQPC Uthmanic Script HAFS"/>
          <w:rtl/>
          <w:lang w:bidi="ar-SA"/>
        </w:rPr>
        <w:t xml:space="preserve"> </w:t>
      </w:r>
      <w:r w:rsidR="00E32A08" w:rsidRPr="00636EA8">
        <w:rPr>
          <w:rFonts w:ascii="KFGQPC Uthmanic Script HAFS" w:hint="eastAsia"/>
          <w:rtl/>
          <w:lang w:bidi="ar-SA"/>
        </w:rPr>
        <w:t>ذَ</w:t>
      </w:r>
      <w:r w:rsidR="00E32A08" w:rsidRPr="00636EA8">
        <w:rPr>
          <w:rFonts w:ascii="KFGQPC Uthmanic Script HAFS" w:hint="cs"/>
          <w:rtl/>
          <w:lang w:bidi="ar-SA"/>
        </w:rPr>
        <w:t>ٰ</w:t>
      </w:r>
      <w:r w:rsidR="00E32A08" w:rsidRPr="00636EA8">
        <w:rPr>
          <w:rFonts w:ascii="KFGQPC Uthmanic Script HAFS" w:hint="eastAsia"/>
          <w:rtl/>
          <w:lang w:bidi="ar-SA"/>
        </w:rPr>
        <w:t>لِكَ</w:t>
      </w:r>
      <w:r w:rsidR="00E32A08" w:rsidRPr="00636EA8">
        <w:rPr>
          <w:rFonts w:ascii="KFGQPC Uthmanic Script HAFS"/>
          <w:rtl/>
          <w:lang w:bidi="ar-SA"/>
        </w:rPr>
        <w:t xml:space="preserve"> </w:t>
      </w:r>
      <w:r w:rsidR="00E32A08" w:rsidRPr="00636EA8">
        <w:rPr>
          <w:rFonts w:ascii="KFGQPC Uthmanic Script HAFS" w:hint="eastAsia"/>
          <w:rtl/>
          <w:lang w:bidi="ar-SA"/>
        </w:rPr>
        <w:t>لَمِن</w:t>
      </w:r>
      <w:r w:rsidR="00E32A08" w:rsidRPr="00636EA8">
        <w:rPr>
          <w:rFonts w:ascii="KFGQPC Uthmanic Script HAFS" w:hint="cs"/>
          <w:rtl/>
          <w:lang w:bidi="ar-SA"/>
        </w:rPr>
        <w:t>ۡ</w:t>
      </w:r>
      <w:r w:rsidR="00E32A08" w:rsidRPr="00636EA8">
        <w:rPr>
          <w:rFonts w:ascii="KFGQPC Uthmanic Script HAFS"/>
          <w:rtl/>
          <w:lang w:bidi="ar-SA"/>
        </w:rPr>
        <w:t xml:space="preserve"> </w:t>
      </w:r>
      <w:r w:rsidR="00E32A08" w:rsidRPr="00636EA8">
        <w:rPr>
          <w:rFonts w:ascii="KFGQPC Uthmanic Script HAFS" w:hint="eastAsia"/>
          <w:rtl/>
          <w:lang w:bidi="ar-SA"/>
        </w:rPr>
        <w:t>عَز</w:t>
      </w:r>
      <w:r w:rsidR="00E32A08" w:rsidRPr="00636EA8">
        <w:rPr>
          <w:rFonts w:ascii="KFGQPC Uthmanic Script HAFS" w:hint="cs"/>
          <w:rtl/>
          <w:lang w:bidi="ar-SA"/>
        </w:rPr>
        <w:t>ۡ</w:t>
      </w:r>
      <w:r w:rsidR="00E32A08" w:rsidRPr="00636EA8">
        <w:rPr>
          <w:rFonts w:ascii="KFGQPC Uthmanic Script HAFS" w:hint="eastAsia"/>
          <w:rtl/>
          <w:lang w:bidi="ar-SA"/>
        </w:rPr>
        <w:t>مِ</w:t>
      </w:r>
      <w:r w:rsidR="00E32A08" w:rsidRPr="00636EA8">
        <w:rPr>
          <w:rFonts w:ascii="KFGQPC Uthmanic Script HAFS"/>
          <w:rtl/>
          <w:lang w:bidi="ar-SA"/>
        </w:rPr>
        <w:t xml:space="preserve"> </w:t>
      </w:r>
      <w:r w:rsidR="00E32A08" w:rsidRPr="00636EA8">
        <w:rPr>
          <w:rFonts w:ascii="KFGQPC Uthmanic Script HAFS" w:hint="cs"/>
          <w:rtl/>
          <w:lang w:bidi="ar-SA"/>
        </w:rPr>
        <w:t>ٱ</w:t>
      </w:r>
      <w:r w:rsidR="00E32A08" w:rsidRPr="00636EA8">
        <w:rPr>
          <w:rFonts w:ascii="KFGQPC Uthmanic Script HAFS" w:hint="eastAsia"/>
          <w:rtl/>
          <w:lang w:bidi="ar-SA"/>
        </w:rPr>
        <w:t>ل</w:t>
      </w:r>
      <w:r w:rsidR="00E32A08" w:rsidRPr="00636EA8">
        <w:rPr>
          <w:rFonts w:ascii="KFGQPC Uthmanic Script HAFS" w:hint="cs"/>
          <w:rtl/>
          <w:lang w:bidi="ar-SA"/>
        </w:rPr>
        <w:t>ۡ</w:t>
      </w:r>
      <w:r w:rsidR="00E32A08" w:rsidRPr="00636EA8">
        <w:rPr>
          <w:rFonts w:ascii="KFGQPC Uthmanic Script HAFS" w:hint="eastAsia"/>
          <w:rtl/>
          <w:lang w:bidi="ar-SA"/>
        </w:rPr>
        <w:t>أُمُورِ</w:t>
      </w:r>
      <w:r w:rsidR="00E32A08" w:rsidRPr="00636EA8">
        <w:rPr>
          <w:rFonts w:ascii="KFGQPC Uthmanic Script HAFS"/>
          <w:rtl/>
          <w:lang w:bidi="ar-SA"/>
        </w:rPr>
        <w:t xml:space="preserve"> </w:t>
      </w:r>
      <w:r w:rsidR="00E32A08" w:rsidRPr="00636EA8">
        <w:rPr>
          <w:rFonts w:ascii="KFGQPC Uthmanic Script HAFS" w:hint="cs"/>
          <w:rtl/>
          <w:lang w:bidi="ar-SA"/>
        </w:rPr>
        <w:t>٤٣</w:t>
      </w:r>
      <w:r w:rsidRPr="00636EA8">
        <w:rPr>
          <w:rFonts w:ascii="KFGQPC Uthman Taha Naskh" w:cs="KFGQPC Uthman Taha Naskh" w:hint="cs"/>
          <w:rtl/>
          <w:lang w:bidi="ar-SA"/>
        </w:rPr>
        <w:t>﴾</w:t>
      </w:r>
      <w:r w:rsidR="00E32A08" w:rsidRPr="00636EA8">
        <w:rPr>
          <w:rFonts w:ascii="KFGQPC Uthman Taha Naskh" w:cs="KFGQPC Uthman Taha Naskh"/>
          <w:rtl/>
          <w:lang w:bidi="ar-SA"/>
        </w:rPr>
        <w:t xml:space="preserve"> </w:t>
      </w:r>
      <w:r w:rsidR="00E32A08" w:rsidRPr="00636EA8">
        <w:rPr>
          <w:rFonts w:ascii="KFGQPC Uthman Taha Naskh" w:cs="KFGQPC Uthman Taha Naskh" w:hint="cs"/>
          <w:rtl/>
          <w:lang w:bidi="ar-SA"/>
        </w:rPr>
        <w:tab/>
      </w:r>
      <w:r w:rsidR="00E32A08" w:rsidRPr="009063A0">
        <w:rPr>
          <w:rStyle w:val="Char8"/>
          <w:rtl/>
        </w:rPr>
        <w:t>[</w:t>
      </w:r>
      <w:r w:rsidR="00E32A08" w:rsidRPr="009063A0">
        <w:rPr>
          <w:rStyle w:val="Char8"/>
          <w:rFonts w:hint="eastAsia"/>
          <w:rtl/>
        </w:rPr>
        <w:t>الشورى</w:t>
      </w:r>
      <w:r w:rsidR="00E32A08" w:rsidRPr="009063A0">
        <w:rPr>
          <w:rStyle w:val="Char8"/>
          <w:rtl/>
        </w:rPr>
        <w:t xml:space="preserve">: </w:t>
      </w:r>
      <w:r w:rsidR="00E32A08" w:rsidRPr="009063A0">
        <w:rPr>
          <w:rStyle w:val="Char8"/>
          <w:rFonts w:hint="cs"/>
          <w:rtl/>
        </w:rPr>
        <w:t>٤٣</w:t>
      </w:r>
      <w:r w:rsidR="00E32A08" w:rsidRPr="009063A0">
        <w:rPr>
          <w:rStyle w:val="Char8"/>
          <w:rtl/>
        </w:rPr>
        <w:t>]</w:t>
      </w:r>
      <w:r w:rsidR="00E32A08" w:rsidRPr="00636EA8">
        <w:rPr>
          <w:rFonts w:ascii="KFGQPC Uthman Taha Naskh" w:cs="KFGQPC Uthman Taha Naskh"/>
          <w:rtl/>
          <w:lang w:bidi="ar-SA"/>
        </w:rPr>
        <w:t xml:space="preserve">  </w:t>
      </w:r>
      <w:r w:rsidR="00211B06" w:rsidRPr="00636EA8">
        <w:rPr>
          <w:rFonts w:ascii="(normal text)" w:hAnsi="(normal text)"/>
          <w:rtl/>
          <w:lang w:bidi="ar-SA"/>
        </w:rPr>
        <w:tab/>
      </w:r>
      <w:r w:rsidR="00E47635" w:rsidRPr="00636EA8">
        <w:rPr>
          <w:rFonts w:ascii="(normal text)" w:hAnsi="(normal text)"/>
          <w:rtl/>
          <w:lang w:bidi="ar-SA"/>
        </w:rPr>
        <w:t xml:space="preserve">  </w:t>
      </w:r>
    </w:p>
    <w:p w:rsidR="00E47635" w:rsidRPr="00636EA8" w:rsidRDefault="00E47635" w:rsidP="00BB388D">
      <w:pPr>
        <w:pStyle w:val="a1"/>
        <w:rPr>
          <w:rFonts w:ascii="(normal text)" w:hAnsi="(normal text)"/>
          <w:rtl/>
          <w:lang w:bidi="ar-SA"/>
        </w:rPr>
      </w:pPr>
      <w:r w:rsidRPr="00636EA8">
        <w:rPr>
          <w:rtl/>
          <w:lang w:bidi="ar-SA"/>
        </w:rPr>
        <w:t>و هرکس بردباری ورزد و درگذرد، بداند که چنین روی‌کردی از کارهای بس بزرگ است.</w:t>
      </w:r>
      <w:r w:rsidRPr="00636EA8">
        <w:rPr>
          <w:rFonts w:ascii="(normal text)" w:hAnsi="(normal text)"/>
          <w:rtl/>
          <w:lang w:bidi="ar-SA"/>
        </w:rPr>
        <w:t xml:space="preserve"> </w:t>
      </w:r>
    </w:p>
    <w:p w:rsidR="00AA6343" w:rsidRPr="00636EA8" w:rsidRDefault="00E47635"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E47635" w:rsidRPr="00636EA8" w:rsidRDefault="00E47635"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بابی بدین نام گشوده</w:t>
      </w:r>
      <w:r w:rsidR="009C67E9" w:rsidRPr="00636EA8">
        <w:rPr>
          <w:rFonts w:hAnsi="AGA Arabesque"/>
          <w:rtl/>
          <w:lang w:bidi="ar-SA"/>
        </w:rPr>
        <w:t xml:space="preserve"> است: «بردباری، تأنّ</w:t>
      </w:r>
      <w:r w:rsidRPr="00636EA8">
        <w:rPr>
          <w:rFonts w:hAnsi="AGA Arabesque"/>
          <w:rtl/>
          <w:lang w:bidi="ar-SA"/>
        </w:rPr>
        <w:t>ی و درنگ در کارها، و نرم‌خویی». این سه وی</w:t>
      </w:r>
      <w:r w:rsidR="009C67E9" w:rsidRPr="00636EA8">
        <w:rPr>
          <w:rFonts w:hAnsi="AGA Arabesque"/>
          <w:rtl/>
          <w:lang w:bidi="ar-SA"/>
        </w:rPr>
        <w:t>ژ</w:t>
      </w:r>
      <w:r w:rsidRPr="00636EA8">
        <w:rPr>
          <w:rFonts w:hAnsi="AGA Arabesque"/>
          <w:rtl/>
          <w:lang w:bidi="ar-SA"/>
        </w:rPr>
        <w:t>گی به هم نزدیک‌اند.</w:t>
      </w:r>
    </w:p>
    <w:p w:rsidR="00E47635" w:rsidRPr="009063A0" w:rsidRDefault="00E47635" w:rsidP="00BB388D">
      <w:pPr>
        <w:autoSpaceDE w:val="0"/>
        <w:autoSpaceDN w:val="0"/>
        <w:adjustRightInd w:val="0"/>
        <w:rPr>
          <w:spacing w:val="-4"/>
          <w:rtl/>
          <w:lang w:bidi="ar-SA"/>
        </w:rPr>
      </w:pPr>
      <w:r w:rsidRPr="009063A0">
        <w:rPr>
          <w:b/>
          <w:bCs/>
          <w:spacing w:val="-4"/>
          <w:rtl/>
          <w:lang w:bidi="ar-SA"/>
        </w:rPr>
        <w:t>بردباری</w:t>
      </w:r>
      <w:r w:rsidRPr="009063A0">
        <w:rPr>
          <w:spacing w:val="-4"/>
          <w:rtl/>
          <w:lang w:bidi="ar-SA"/>
        </w:rPr>
        <w:t xml:space="preserve">، </w:t>
      </w:r>
      <w:r w:rsidR="00AE1D5F" w:rsidRPr="009063A0">
        <w:rPr>
          <w:spacing w:val="-4"/>
          <w:rtl/>
          <w:lang w:bidi="ar-SA"/>
        </w:rPr>
        <w:t>این</w:t>
      </w:r>
      <w:r w:rsidR="00AE1D5F" w:rsidRPr="009063A0">
        <w:rPr>
          <w:spacing w:val="-4"/>
          <w:cs/>
          <w:lang w:bidi="ar-SA"/>
        </w:rPr>
        <w:t>‎</w:t>
      </w:r>
      <w:r w:rsidR="00AE1D5F" w:rsidRPr="009063A0">
        <w:rPr>
          <w:spacing w:val="-4"/>
          <w:rtl/>
          <w:lang w:bidi="ar-SA"/>
        </w:rPr>
        <w:t>ست</w:t>
      </w:r>
      <w:r w:rsidRPr="009063A0">
        <w:rPr>
          <w:spacing w:val="-4"/>
          <w:rtl/>
          <w:lang w:bidi="ar-SA"/>
        </w:rPr>
        <w:t xml:space="preserve"> که انسان در هنگام خشم و عصبانیت خویشتن‌دار باشد و با این‌که تواناییِ تلافی یا مقابله به مثل را دارد، در مجازات عجله نکند؛ بلکه از حقّ خود بگذرد.</w:t>
      </w:r>
    </w:p>
    <w:p w:rsidR="00E47635" w:rsidRPr="00636EA8" w:rsidRDefault="00E47635" w:rsidP="00115362">
      <w:pPr>
        <w:autoSpaceDE w:val="0"/>
        <w:autoSpaceDN w:val="0"/>
        <w:adjustRightInd w:val="0"/>
        <w:rPr>
          <w:rFonts w:hAnsi="AGA Arabesque"/>
          <w:rtl/>
          <w:lang w:bidi="ar-SA"/>
        </w:rPr>
      </w:pPr>
      <w:r w:rsidRPr="00636EA8">
        <w:rPr>
          <w:rFonts w:hAnsi="AGA Arabesque"/>
          <w:b/>
          <w:bCs/>
          <w:rtl/>
          <w:lang w:bidi="ar-SA"/>
        </w:rPr>
        <w:t>تأنّی</w:t>
      </w:r>
      <w:r w:rsidRPr="00636EA8">
        <w:rPr>
          <w:rFonts w:hAnsi="AGA Arabesque"/>
          <w:rtl/>
          <w:lang w:bidi="ar-SA"/>
        </w:rPr>
        <w:t xml:space="preserve"> در امور نیز به معنای درنگ و دوری از شتاب‌زدگی در انجامِ کارهاست؛ یعنی انسان نباید قشری‌نگر و زودباور باشد یا پیش‌دا</w:t>
      </w:r>
      <w:r w:rsidR="00115362" w:rsidRPr="00636EA8">
        <w:rPr>
          <w:rFonts w:hAnsi="AGA Arabesque" w:hint="cs"/>
          <w:rtl/>
          <w:lang w:bidi="ar-SA"/>
        </w:rPr>
        <w:t>ور</w:t>
      </w:r>
      <w:r w:rsidRPr="00636EA8">
        <w:rPr>
          <w:rFonts w:hAnsi="AGA Arabesque"/>
          <w:rtl/>
          <w:lang w:bidi="ar-SA"/>
        </w:rPr>
        <w:t xml:space="preserve">ی نماید؛ بلکه باید پیش از هر قضاوتی، </w:t>
      </w:r>
      <w:r w:rsidR="00B27579" w:rsidRPr="00636EA8">
        <w:rPr>
          <w:rFonts w:hAnsi="AGA Arabesque"/>
          <w:rtl/>
          <w:lang w:bidi="ar-SA"/>
        </w:rPr>
        <w:t xml:space="preserve">دقت و </w:t>
      </w:r>
      <w:r w:rsidRPr="00636EA8">
        <w:rPr>
          <w:rFonts w:hAnsi="AGA Arabesque"/>
          <w:rtl/>
          <w:lang w:bidi="ar-SA"/>
        </w:rPr>
        <w:t>درنگ کند</w:t>
      </w:r>
      <w:r w:rsidR="00B27579" w:rsidRPr="00636EA8">
        <w:rPr>
          <w:rFonts w:hAnsi="AGA Arabesque"/>
          <w:rtl/>
          <w:lang w:bidi="ar-SA"/>
        </w:rPr>
        <w:t>.</w:t>
      </w:r>
    </w:p>
    <w:p w:rsidR="00B27579" w:rsidRPr="00636EA8" w:rsidRDefault="00B27579" w:rsidP="00BB388D">
      <w:pPr>
        <w:autoSpaceDE w:val="0"/>
        <w:autoSpaceDN w:val="0"/>
        <w:adjustRightInd w:val="0"/>
        <w:rPr>
          <w:rFonts w:hAnsi="AGA Arabesque"/>
          <w:rtl/>
          <w:lang w:bidi="ar-SA"/>
        </w:rPr>
      </w:pPr>
      <w:r w:rsidRPr="00636EA8">
        <w:rPr>
          <w:rFonts w:hAnsi="AGA Arabesque"/>
          <w:rtl/>
          <w:lang w:bidi="ar-SA"/>
        </w:rPr>
        <w:t xml:space="preserve">و اما </w:t>
      </w:r>
      <w:r w:rsidRPr="00636EA8">
        <w:rPr>
          <w:rFonts w:hAnsi="AGA Arabesque"/>
          <w:b/>
          <w:bCs/>
          <w:rtl/>
          <w:lang w:bidi="ar-SA"/>
        </w:rPr>
        <w:t>رفق</w:t>
      </w:r>
      <w:r w:rsidRPr="00636EA8">
        <w:rPr>
          <w:rFonts w:hAnsi="AGA Arabesque"/>
          <w:rtl/>
          <w:lang w:bidi="ar-SA"/>
        </w:rPr>
        <w:t xml:space="preserve"> یا </w:t>
      </w:r>
      <w:r w:rsidRPr="00636EA8">
        <w:rPr>
          <w:rFonts w:hAnsi="AGA Arabesque"/>
          <w:b/>
          <w:bCs/>
          <w:rtl/>
          <w:lang w:bidi="ar-SA"/>
        </w:rPr>
        <w:t>نرم‌خویی</w:t>
      </w:r>
      <w:r w:rsidRPr="00636EA8">
        <w:rPr>
          <w:rFonts w:hAnsi="AGA Arabesque"/>
          <w:rtl/>
          <w:lang w:bidi="ar-SA"/>
        </w:rPr>
        <w:t xml:space="preserve">،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انسان در تعامل با دیگران، به‌نرمی رفتار نماید و اگر سزاوار مجازات باشند، بر آنان سخت نگیرد؛ بلکه در چنین شرایطی نیز با آنان به‌نرمی رفتار کند. البته در صورتی که شایسته‌ی این نرمی و آسان</w:t>
      </w:r>
      <w:r w:rsidR="005F1F2E" w:rsidRPr="00636EA8">
        <w:rPr>
          <w:rFonts w:hAnsi="AGA Arabesque"/>
          <w:rtl/>
          <w:lang w:bidi="ar-SA"/>
        </w:rPr>
        <w:t xml:space="preserve">‌گیری باشند؛ زیرا </w:t>
      </w:r>
      <w:r w:rsidRPr="00636EA8">
        <w:rPr>
          <w:rFonts w:hAnsi="AGA Arabesque"/>
          <w:rtl/>
          <w:lang w:bidi="ar-SA"/>
        </w:rPr>
        <w:t>الله سبحانه و تعالی می‌فرماید:</w:t>
      </w:r>
    </w:p>
    <w:p w:rsidR="005F1F2E" w:rsidRPr="00636EA8" w:rsidRDefault="00C8054F" w:rsidP="00BC463E">
      <w:pPr>
        <w:pStyle w:val="a0"/>
        <w:rPr>
          <w:rtl/>
          <w:lang w:bidi="ar-SA"/>
        </w:rPr>
      </w:pPr>
      <w:r w:rsidRPr="00636EA8">
        <w:rPr>
          <w:rFonts w:ascii="KFGQPC Uthman Taha Naskh" w:cs="KFGQPC Uthman Taha Naskh" w:hint="cs"/>
          <w:rtl/>
          <w:lang w:bidi="ar-SA"/>
        </w:rPr>
        <w:t>﴿</w:t>
      </w:r>
      <w:r w:rsidR="005B2CB6" w:rsidRPr="00636EA8">
        <w:rPr>
          <w:rFonts w:ascii="KFGQPC Uthmanic Script HAFS" w:hint="cs"/>
          <w:rtl/>
          <w:lang w:bidi="ar-SA"/>
        </w:rPr>
        <w:t>ٱ</w:t>
      </w:r>
      <w:r w:rsidR="005B2CB6" w:rsidRPr="00636EA8">
        <w:rPr>
          <w:rFonts w:ascii="KFGQPC Uthmanic Script HAFS" w:hint="eastAsia"/>
          <w:rtl/>
          <w:lang w:bidi="ar-SA"/>
        </w:rPr>
        <w:t>لزَّانِيَةُ</w:t>
      </w:r>
      <w:r w:rsidR="005B2CB6" w:rsidRPr="00636EA8">
        <w:rPr>
          <w:rFonts w:ascii="KFGQPC Uthmanic Script HAFS"/>
          <w:rtl/>
          <w:lang w:bidi="ar-SA"/>
        </w:rPr>
        <w:t xml:space="preserve"> </w:t>
      </w:r>
      <w:r w:rsidR="005B2CB6" w:rsidRPr="00636EA8">
        <w:rPr>
          <w:rFonts w:ascii="KFGQPC Uthmanic Script HAFS" w:hint="eastAsia"/>
          <w:rtl/>
          <w:lang w:bidi="ar-SA"/>
        </w:rPr>
        <w:t>وَ</w:t>
      </w:r>
      <w:r w:rsidR="005B2CB6" w:rsidRPr="00636EA8">
        <w:rPr>
          <w:rFonts w:ascii="KFGQPC Uthmanic Script HAFS" w:hint="cs"/>
          <w:rtl/>
          <w:lang w:bidi="ar-SA"/>
        </w:rPr>
        <w:t>ٱ</w:t>
      </w:r>
      <w:r w:rsidR="005B2CB6" w:rsidRPr="00636EA8">
        <w:rPr>
          <w:rFonts w:ascii="KFGQPC Uthmanic Script HAFS" w:hint="eastAsia"/>
          <w:rtl/>
          <w:lang w:bidi="ar-SA"/>
        </w:rPr>
        <w:t>لزَّانِي</w:t>
      </w:r>
      <w:r w:rsidR="005B2CB6" w:rsidRPr="00636EA8">
        <w:rPr>
          <w:rFonts w:ascii="KFGQPC Uthmanic Script HAFS"/>
          <w:rtl/>
          <w:lang w:bidi="ar-SA"/>
        </w:rPr>
        <w:t xml:space="preserve"> </w:t>
      </w:r>
      <w:r w:rsidR="005B2CB6" w:rsidRPr="00636EA8">
        <w:rPr>
          <w:rFonts w:ascii="KFGQPC Uthmanic Script HAFS" w:hint="eastAsia"/>
          <w:rtl/>
          <w:lang w:bidi="ar-SA"/>
        </w:rPr>
        <w:t>فَ</w:t>
      </w:r>
      <w:r w:rsidR="005B2CB6" w:rsidRPr="00636EA8">
        <w:rPr>
          <w:rFonts w:ascii="KFGQPC Uthmanic Script HAFS" w:hint="cs"/>
          <w:rtl/>
          <w:lang w:bidi="ar-SA"/>
        </w:rPr>
        <w:t>ٱ</w:t>
      </w:r>
      <w:r w:rsidR="005B2CB6" w:rsidRPr="00636EA8">
        <w:rPr>
          <w:rFonts w:ascii="KFGQPC Uthmanic Script HAFS" w:hint="eastAsia"/>
          <w:rtl/>
          <w:lang w:bidi="ar-SA"/>
        </w:rPr>
        <w:t>ج</w:t>
      </w:r>
      <w:r w:rsidR="005B2CB6" w:rsidRPr="00636EA8">
        <w:rPr>
          <w:rFonts w:ascii="KFGQPC Uthmanic Script HAFS" w:hint="cs"/>
          <w:rtl/>
          <w:lang w:bidi="ar-SA"/>
        </w:rPr>
        <w:t>ۡ</w:t>
      </w:r>
      <w:r w:rsidR="005B2CB6" w:rsidRPr="00636EA8">
        <w:rPr>
          <w:rFonts w:ascii="KFGQPC Uthmanic Script HAFS" w:hint="eastAsia"/>
          <w:rtl/>
          <w:lang w:bidi="ar-SA"/>
        </w:rPr>
        <w:t>لِدُواْ</w:t>
      </w:r>
      <w:r w:rsidR="005B2CB6" w:rsidRPr="00636EA8">
        <w:rPr>
          <w:rFonts w:ascii="KFGQPC Uthmanic Script HAFS"/>
          <w:rtl/>
          <w:lang w:bidi="ar-SA"/>
        </w:rPr>
        <w:t xml:space="preserve"> </w:t>
      </w:r>
      <w:r w:rsidR="005B2CB6" w:rsidRPr="00636EA8">
        <w:rPr>
          <w:rFonts w:ascii="KFGQPC Uthmanic Script HAFS" w:hint="eastAsia"/>
          <w:rtl/>
          <w:lang w:bidi="ar-SA"/>
        </w:rPr>
        <w:t>كُلَّ</w:t>
      </w:r>
      <w:r w:rsidR="005B2CB6" w:rsidRPr="00636EA8">
        <w:rPr>
          <w:rFonts w:ascii="KFGQPC Uthmanic Script HAFS"/>
          <w:rtl/>
          <w:lang w:bidi="ar-SA"/>
        </w:rPr>
        <w:t xml:space="preserve"> </w:t>
      </w:r>
      <w:r w:rsidR="005B2CB6" w:rsidRPr="00636EA8">
        <w:rPr>
          <w:rFonts w:ascii="KFGQPC Uthmanic Script HAFS" w:hint="eastAsia"/>
          <w:rtl/>
          <w:lang w:bidi="ar-SA"/>
        </w:rPr>
        <w:t>وَ</w:t>
      </w:r>
      <w:r w:rsidR="005B2CB6" w:rsidRPr="00636EA8">
        <w:rPr>
          <w:rFonts w:ascii="KFGQPC Uthmanic Script HAFS" w:hint="cs"/>
          <w:rtl/>
          <w:lang w:bidi="ar-SA"/>
        </w:rPr>
        <w:t>ٰ</w:t>
      </w:r>
      <w:r w:rsidR="005B2CB6" w:rsidRPr="00636EA8">
        <w:rPr>
          <w:rFonts w:ascii="KFGQPC Uthmanic Script HAFS" w:hint="eastAsia"/>
          <w:rtl/>
          <w:lang w:bidi="ar-SA"/>
        </w:rPr>
        <w:t>حِد</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مِّن</w:t>
      </w:r>
      <w:r w:rsidR="005B2CB6" w:rsidRPr="00636EA8">
        <w:rPr>
          <w:rFonts w:ascii="KFGQPC Uthmanic Script HAFS" w:hint="cs"/>
          <w:rtl/>
          <w:lang w:bidi="ar-SA"/>
        </w:rPr>
        <w:t>ۡ</w:t>
      </w:r>
      <w:r w:rsidR="005B2CB6" w:rsidRPr="00636EA8">
        <w:rPr>
          <w:rFonts w:ascii="KFGQPC Uthmanic Script HAFS" w:hint="eastAsia"/>
          <w:rtl/>
          <w:lang w:bidi="ar-SA"/>
        </w:rPr>
        <w:t>هُمَا</w:t>
      </w:r>
      <w:r w:rsidR="005B2CB6" w:rsidRPr="00636EA8">
        <w:rPr>
          <w:rFonts w:ascii="KFGQPC Uthmanic Script HAFS"/>
          <w:rtl/>
          <w:lang w:bidi="ar-SA"/>
        </w:rPr>
        <w:t xml:space="preserve"> </w:t>
      </w:r>
      <w:r w:rsidR="005B2CB6" w:rsidRPr="00636EA8">
        <w:rPr>
          <w:rFonts w:ascii="KFGQPC Uthmanic Script HAFS" w:hint="eastAsia"/>
          <w:rtl/>
          <w:lang w:bidi="ar-SA"/>
        </w:rPr>
        <w:t>مِاْئَةَ</w:t>
      </w:r>
      <w:r w:rsidR="005B2CB6" w:rsidRPr="00636EA8">
        <w:rPr>
          <w:rFonts w:ascii="KFGQPC Uthmanic Script HAFS"/>
          <w:rtl/>
          <w:lang w:bidi="ar-SA"/>
        </w:rPr>
        <w:t xml:space="preserve"> </w:t>
      </w:r>
      <w:r w:rsidR="005B2CB6" w:rsidRPr="00636EA8">
        <w:rPr>
          <w:rFonts w:ascii="KFGQPC Uthmanic Script HAFS" w:hint="eastAsia"/>
          <w:rtl/>
          <w:lang w:bidi="ar-SA"/>
        </w:rPr>
        <w:t>جَل</w:t>
      </w:r>
      <w:r w:rsidR="005B2CB6" w:rsidRPr="00636EA8">
        <w:rPr>
          <w:rFonts w:ascii="KFGQPC Uthmanic Script HAFS" w:hint="cs"/>
          <w:rtl/>
          <w:lang w:bidi="ar-SA"/>
        </w:rPr>
        <w:t>ۡ</w:t>
      </w:r>
      <w:r w:rsidR="005B2CB6" w:rsidRPr="00636EA8">
        <w:rPr>
          <w:rFonts w:ascii="KFGQPC Uthmanic Script HAFS" w:hint="eastAsia"/>
          <w:rtl/>
          <w:lang w:bidi="ar-SA"/>
        </w:rPr>
        <w:t>دَة</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وَلَا</w:t>
      </w:r>
      <w:r w:rsidR="005B2CB6" w:rsidRPr="00636EA8">
        <w:rPr>
          <w:rFonts w:ascii="KFGQPC Uthmanic Script HAFS"/>
          <w:rtl/>
          <w:lang w:bidi="ar-SA"/>
        </w:rPr>
        <w:t xml:space="preserve"> </w:t>
      </w:r>
      <w:r w:rsidR="005B2CB6" w:rsidRPr="00636EA8">
        <w:rPr>
          <w:rFonts w:ascii="KFGQPC Uthmanic Script HAFS" w:hint="eastAsia"/>
          <w:rtl/>
          <w:lang w:bidi="ar-SA"/>
        </w:rPr>
        <w:t>تَأ</w:t>
      </w:r>
      <w:r w:rsidR="005B2CB6" w:rsidRPr="00636EA8">
        <w:rPr>
          <w:rFonts w:ascii="KFGQPC Uthmanic Script HAFS" w:hint="cs"/>
          <w:rtl/>
          <w:lang w:bidi="ar-SA"/>
        </w:rPr>
        <w:t>ۡ</w:t>
      </w:r>
      <w:r w:rsidR="005B2CB6" w:rsidRPr="00636EA8">
        <w:rPr>
          <w:rFonts w:ascii="KFGQPC Uthmanic Script HAFS" w:hint="eastAsia"/>
          <w:rtl/>
          <w:lang w:bidi="ar-SA"/>
        </w:rPr>
        <w:t>خُذ</w:t>
      </w:r>
      <w:r w:rsidR="005B2CB6" w:rsidRPr="00636EA8">
        <w:rPr>
          <w:rFonts w:ascii="KFGQPC Uthmanic Script HAFS" w:hint="cs"/>
          <w:rtl/>
          <w:lang w:bidi="ar-SA"/>
        </w:rPr>
        <w:t>ۡ</w:t>
      </w:r>
      <w:r w:rsidR="005B2CB6" w:rsidRPr="00636EA8">
        <w:rPr>
          <w:rFonts w:ascii="KFGQPC Uthmanic Script HAFS" w:hint="eastAsia"/>
          <w:rtl/>
          <w:lang w:bidi="ar-SA"/>
        </w:rPr>
        <w:t>كُم</w:t>
      </w:r>
      <w:r w:rsidR="005B2CB6" w:rsidRPr="00636EA8">
        <w:rPr>
          <w:rFonts w:ascii="KFGQPC Uthmanic Script HAFS"/>
          <w:rtl/>
          <w:lang w:bidi="ar-SA"/>
        </w:rPr>
        <w:t xml:space="preserve"> </w:t>
      </w:r>
      <w:r w:rsidR="005B2CB6" w:rsidRPr="00636EA8">
        <w:rPr>
          <w:rFonts w:ascii="KFGQPC Uthmanic Script HAFS" w:hint="eastAsia"/>
          <w:rtl/>
          <w:lang w:bidi="ar-SA"/>
        </w:rPr>
        <w:t>بِهِمَا</w:t>
      </w:r>
      <w:r w:rsidR="005B2CB6" w:rsidRPr="00636EA8">
        <w:rPr>
          <w:rFonts w:ascii="KFGQPC Uthmanic Script HAFS"/>
          <w:rtl/>
          <w:lang w:bidi="ar-SA"/>
        </w:rPr>
        <w:t xml:space="preserve"> </w:t>
      </w:r>
      <w:r w:rsidR="005B2CB6" w:rsidRPr="00636EA8">
        <w:rPr>
          <w:rFonts w:ascii="KFGQPC Uthmanic Script HAFS" w:hint="eastAsia"/>
          <w:rtl/>
          <w:lang w:bidi="ar-SA"/>
        </w:rPr>
        <w:t>رَأ</w:t>
      </w:r>
      <w:r w:rsidR="005B2CB6" w:rsidRPr="00636EA8">
        <w:rPr>
          <w:rFonts w:ascii="KFGQPC Uthmanic Script HAFS" w:hint="cs"/>
          <w:rtl/>
          <w:lang w:bidi="ar-SA"/>
        </w:rPr>
        <w:t>ۡ</w:t>
      </w:r>
      <w:r w:rsidR="005B2CB6" w:rsidRPr="00636EA8">
        <w:rPr>
          <w:rFonts w:ascii="KFGQPC Uthmanic Script HAFS" w:hint="eastAsia"/>
          <w:rtl/>
          <w:lang w:bidi="ar-SA"/>
        </w:rPr>
        <w:t>فَة</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فِي</w:t>
      </w:r>
      <w:r w:rsidR="005B2CB6" w:rsidRPr="00636EA8">
        <w:rPr>
          <w:rFonts w:ascii="KFGQPC Uthmanic Script HAFS"/>
          <w:rtl/>
          <w:lang w:bidi="ar-SA"/>
        </w:rPr>
        <w:t xml:space="preserve"> </w:t>
      </w:r>
      <w:r w:rsidR="005B2CB6" w:rsidRPr="00636EA8">
        <w:rPr>
          <w:rFonts w:ascii="KFGQPC Uthmanic Script HAFS" w:hint="eastAsia"/>
          <w:rtl/>
          <w:lang w:bidi="ar-SA"/>
        </w:rPr>
        <w:t>دِينِ</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للَّهِ</w:t>
      </w:r>
      <w:r w:rsidR="005B2CB6" w:rsidRPr="00636EA8">
        <w:rPr>
          <w:rFonts w:ascii="KFGQPC Uthmanic Script HAFS"/>
          <w:rtl/>
          <w:lang w:bidi="ar-SA"/>
        </w:rPr>
        <w:t xml:space="preserve"> </w:t>
      </w:r>
      <w:r w:rsidR="005B2CB6" w:rsidRPr="00636EA8">
        <w:rPr>
          <w:rFonts w:ascii="KFGQPC Uthmanic Script HAFS" w:hint="eastAsia"/>
          <w:rtl/>
          <w:lang w:bidi="ar-SA"/>
        </w:rPr>
        <w:t>إِن</w:t>
      </w:r>
      <w:r w:rsidR="005B2CB6" w:rsidRPr="00636EA8">
        <w:rPr>
          <w:rFonts w:ascii="KFGQPC Uthmanic Script HAFS"/>
          <w:rtl/>
          <w:lang w:bidi="ar-SA"/>
        </w:rPr>
        <w:t xml:space="preserve"> </w:t>
      </w:r>
      <w:r w:rsidR="005B2CB6" w:rsidRPr="00636EA8">
        <w:rPr>
          <w:rFonts w:ascii="KFGQPC Uthmanic Script HAFS" w:hint="eastAsia"/>
          <w:rtl/>
          <w:lang w:bidi="ar-SA"/>
        </w:rPr>
        <w:t>كُنتُم</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تُؤ</w:t>
      </w:r>
      <w:r w:rsidR="005B2CB6" w:rsidRPr="00636EA8">
        <w:rPr>
          <w:rFonts w:ascii="KFGQPC Uthmanic Script HAFS" w:hint="cs"/>
          <w:rtl/>
          <w:lang w:bidi="ar-SA"/>
        </w:rPr>
        <w:t>ۡ</w:t>
      </w:r>
      <w:r w:rsidR="005B2CB6" w:rsidRPr="00636EA8">
        <w:rPr>
          <w:rFonts w:ascii="KFGQPC Uthmanic Script HAFS" w:hint="eastAsia"/>
          <w:rtl/>
          <w:lang w:bidi="ar-SA"/>
        </w:rPr>
        <w:t>مِنُونَ</w:t>
      </w:r>
      <w:r w:rsidR="005B2CB6" w:rsidRPr="00636EA8">
        <w:rPr>
          <w:rFonts w:ascii="KFGQPC Uthmanic Script HAFS"/>
          <w:rtl/>
          <w:lang w:bidi="ar-SA"/>
        </w:rPr>
        <w:t xml:space="preserve"> </w:t>
      </w:r>
      <w:r w:rsidR="005B2CB6" w:rsidRPr="00636EA8">
        <w:rPr>
          <w:rFonts w:ascii="KFGQPC Uthmanic Script HAFS" w:hint="eastAsia"/>
          <w:rtl/>
          <w:lang w:bidi="ar-SA"/>
        </w:rPr>
        <w:t>بِ</w:t>
      </w:r>
      <w:r w:rsidR="005B2CB6" w:rsidRPr="00636EA8">
        <w:rPr>
          <w:rFonts w:ascii="KFGQPC Uthmanic Script HAFS" w:hint="cs"/>
          <w:rtl/>
          <w:lang w:bidi="ar-SA"/>
        </w:rPr>
        <w:t>ٱ</w:t>
      </w:r>
      <w:r w:rsidR="005B2CB6" w:rsidRPr="00636EA8">
        <w:rPr>
          <w:rFonts w:ascii="KFGQPC Uthmanic Script HAFS" w:hint="eastAsia"/>
          <w:rtl/>
          <w:lang w:bidi="ar-SA"/>
        </w:rPr>
        <w:t>للَّهِ</w:t>
      </w:r>
      <w:r w:rsidR="005B2CB6" w:rsidRPr="00636EA8">
        <w:rPr>
          <w:rFonts w:ascii="KFGQPC Uthmanic Script HAFS"/>
          <w:rtl/>
          <w:lang w:bidi="ar-SA"/>
        </w:rPr>
        <w:t xml:space="preserve"> </w:t>
      </w:r>
      <w:r w:rsidR="005B2CB6" w:rsidRPr="00636EA8">
        <w:rPr>
          <w:rFonts w:ascii="KFGQPC Uthmanic Script HAFS" w:hint="eastAsia"/>
          <w:rtl/>
          <w:lang w:bidi="ar-SA"/>
        </w:rPr>
        <w:t>وَ</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يَو</w:t>
      </w:r>
      <w:r w:rsidR="005B2CB6" w:rsidRPr="00636EA8">
        <w:rPr>
          <w:rFonts w:ascii="KFGQPC Uthmanic Script HAFS" w:hint="cs"/>
          <w:rtl/>
          <w:lang w:bidi="ar-SA"/>
        </w:rPr>
        <w:t>ۡ</w:t>
      </w:r>
      <w:r w:rsidR="005B2CB6" w:rsidRPr="00636EA8">
        <w:rPr>
          <w:rFonts w:ascii="KFGQPC Uthmanic Script HAFS" w:hint="eastAsia"/>
          <w:rtl/>
          <w:lang w:bidi="ar-SA"/>
        </w:rPr>
        <w:t>مِ</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أ</w:t>
      </w:r>
      <w:r w:rsidR="005B2CB6" w:rsidRPr="00636EA8">
        <w:rPr>
          <w:rFonts w:ascii="KFGQPC Uthmanic Script HAFS" w:hint="cs"/>
          <w:rtl/>
          <w:lang w:bidi="ar-SA"/>
        </w:rPr>
        <w:t>ٓ</w:t>
      </w:r>
      <w:r w:rsidR="005B2CB6" w:rsidRPr="00636EA8">
        <w:rPr>
          <w:rFonts w:ascii="KFGQPC Uthmanic Script HAFS" w:hint="eastAsia"/>
          <w:rtl/>
          <w:lang w:bidi="ar-SA"/>
        </w:rPr>
        <w:t>خِرِ</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وَل</w:t>
      </w:r>
      <w:r w:rsidR="005B2CB6" w:rsidRPr="00636EA8">
        <w:rPr>
          <w:rFonts w:ascii="KFGQPC Uthmanic Script HAFS" w:hint="cs"/>
          <w:rtl/>
          <w:lang w:bidi="ar-SA"/>
        </w:rPr>
        <w:t>ۡ</w:t>
      </w:r>
      <w:r w:rsidR="005B2CB6" w:rsidRPr="00636EA8">
        <w:rPr>
          <w:rFonts w:ascii="KFGQPC Uthmanic Script HAFS" w:hint="eastAsia"/>
          <w:rtl/>
          <w:lang w:bidi="ar-SA"/>
        </w:rPr>
        <w:t>يَش</w:t>
      </w:r>
      <w:r w:rsidR="005B2CB6" w:rsidRPr="00636EA8">
        <w:rPr>
          <w:rFonts w:ascii="KFGQPC Uthmanic Script HAFS" w:hint="cs"/>
          <w:rtl/>
          <w:lang w:bidi="ar-SA"/>
        </w:rPr>
        <w:t>ۡ</w:t>
      </w:r>
      <w:r w:rsidR="005B2CB6" w:rsidRPr="00636EA8">
        <w:rPr>
          <w:rFonts w:ascii="KFGQPC Uthmanic Script HAFS" w:hint="eastAsia"/>
          <w:rtl/>
          <w:lang w:bidi="ar-SA"/>
        </w:rPr>
        <w:t>هَد</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عَذَابَهُمَا</w:t>
      </w:r>
      <w:r w:rsidR="005B2CB6" w:rsidRPr="00636EA8">
        <w:rPr>
          <w:rFonts w:ascii="KFGQPC Uthmanic Script HAFS"/>
          <w:rtl/>
          <w:lang w:bidi="ar-SA"/>
        </w:rPr>
        <w:t xml:space="preserve"> </w:t>
      </w:r>
      <w:r w:rsidR="005B2CB6" w:rsidRPr="00636EA8">
        <w:rPr>
          <w:rFonts w:ascii="KFGQPC Uthmanic Script HAFS" w:hint="eastAsia"/>
          <w:rtl/>
          <w:lang w:bidi="ar-SA"/>
        </w:rPr>
        <w:t>طَا</w:t>
      </w:r>
      <w:r w:rsidR="005B2CB6" w:rsidRPr="00636EA8">
        <w:rPr>
          <w:rFonts w:ascii="KFGQPC Uthmanic Script HAFS" w:hint="cs"/>
          <w:rtl/>
          <w:lang w:bidi="ar-SA"/>
        </w:rPr>
        <w:t>ٓ</w:t>
      </w:r>
      <w:r w:rsidR="005B2CB6" w:rsidRPr="00636EA8">
        <w:rPr>
          <w:rFonts w:ascii="KFGQPC Uthmanic Script HAFS" w:hint="eastAsia"/>
          <w:rtl/>
          <w:lang w:bidi="ar-SA"/>
        </w:rPr>
        <w:t>ئِفَة</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مِّنَ</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مُؤ</w:t>
      </w:r>
      <w:r w:rsidR="005B2CB6" w:rsidRPr="00636EA8">
        <w:rPr>
          <w:rFonts w:ascii="KFGQPC Uthmanic Script HAFS" w:hint="cs"/>
          <w:rtl/>
          <w:lang w:bidi="ar-SA"/>
        </w:rPr>
        <w:t>ۡ</w:t>
      </w:r>
      <w:r w:rsidR="005B2CB6" w:rsidRPr="00636EA8">
        <w:rPr>
          <w:rFonts w:ascii="KFGQPC Uthmanic Script HAFS" w:hint="eastAsia"/>
          <w:rtl/>
          <w:lang w:bidi="ar-SA"/>
        </w:rPr>
        <w:t>مِنِينَ</w:t>
      </w:r>
      <w:r w:rsidR="005B2CB6" w:rsidRPr="00636EA8">
        <w:rPr>
          <w:rFonts w:ascii="KFGQPC Uthmanic Script HAFS"/>
          <w:rtl/>
          <w:lang w:bidi="ar-SA"/>
        </w:rPr>
        <w:t xml:space="preserve"> </w:t>
      </w:r>
      <w:r w:rsidR="005B2CB6" w:rsidRPr="00636EA8">
        <w:rPr>
          <w:rFonts w:ascii="KFGQPC Uthmanic Script HAFS" w:hint="cs"/>
          <w:rtl/>
          <w:lang w:bidi="ar-SA"/>
        </w:rPr>
        <w:t>٢</w:t>
      </w:r>
      <w:r w:rsidRPr="00636EA8">
        <w:rPr>
          <w:rFonts w:ascii="KFGQPC Uthman Taha Naskh" w:cs="KFGQPC Uthman Taha Naskh" w:hint="cs"/>
          <w:rtl/>
          <w:lang w:bidi="ar-SA"/>
        </w:rPr>
        <w:t>﴾</w:t>
      </w:r>
      <w:r w:rsidR="005B2CB6" w:rsidRPr="00636EA8">
        <w:rPr>
          <w:rFonts w:ascii="KFGQPC Uthman Taha Naskh" w:cs="KFGQPC Uthman Taha Naskh"/>
          <w:rtl/>
          <w:lang w:bidi="ar-SA"/>
        </w:rPr>
        <w:t xml:space="preserve"> </w:t>
      </w:r>
      <w:r w:rsidR="005B2CB6" w:rsidRPr="00636EA8">
        <w:rPr>
          <w:rFonts w:ascii="KFGQPC Uthman Taha Naskh" w:cs="KFGQPC Uthman Taha Naskh" w:hint="cs"/>
          <w:rtl/>
          <w:lang w:bidi="ar-SA"/>
        </w:rPr>
        <w:tab/>
      </w:r>
      <w:r w:rsidR="005B2CB6" w:rsidRPr="00636EA8">
        <w:rPr>
          <w:rStyle w:val="Char8"/>
          <w:rtl/>
        </w:rPr>
        <w:t>[</w:t>
      </w:r>
      <w:r w:rsidR="005B2CB6" w:rsidRPr="00636EA8">
        <w:rPr>
          <w:rStyle w:val="Char8"/>
          <w:rFonts w:hint="eastAsia"/>
          <w:rtl/>
        </w:rPr>
        <w:t>النور</w:t>
      </w:r>
      <w:r w:rsidR="005B2CB6" w:rsidRPr="00636EA8">
        <w:rPr>
          <w:rStyle w:val="Char8"/>
          <w:rtl/>
        </w:rPr>
        <w:t xml:space="preserve"> : </w:t>
      </w:r>
      <w:r w:rsidR="005B2CB6" w:rsidRPr="00636EA8">
        <w:rPr>
          <w:rStyle w:val="Char8"/>
          <w:rFonts w:hint="cs"/>
          <w:rtl/>
        </w:rPr>
        <w:t>٢</w:t>
      </w:r>
      <w:r w:rsidR="005B2CB6" w:rsidRPr="00636EA8">
        <w:rPr>
          <w:rStyle w:val="Char8"/>
          <w:rtl/>
        </w:rPr>
        <w:t>]</w:t>
      </w:r>
      <w:r w:rsidR="005B2CB6" w:rsidRPr="00636EA8">
        <w:rPr>
          <w:rFonts w:ascii="KFGQPC Uthman Taha Naskh" w:cs="KFGQPC Uthman Taha Naskh"/>
          <w:rtl/>
          <w:lang w:bidi="ar-SA"/>
        </w:rPr>
        <w:t xml:space="preserve">  </w:t>
      </w:r>
      <w:r w:rsidR="00211B06" w:rsidRPr="00636EA8">
        <w:rPr>
          <w:rtl/>
          <w:lang w:bidi="ar-SA"/>
        </w:rPr>
        <w:tab/>
      </w:r>
    </w:p>
    <w:p w:rsidR="005F1F2E" w:rsidRPr="009063A0" w:rsidRDefault="005F1F2E" w:rsidP="00BB388D">
      <w:pPr>
        <w:pStyle w:val="a1"/>
        <w:rPr>
          <w:spacing w:val="-2"/>
          <w:rtl/>
          <w:lang w:bidi="ar-SA"/>
        </w:rPr>
      </w:pPr>
      <w:r w:rsidRPr="009063A0">
        <w:rPr>
          <w:spacing w:val="-2"/>
          <w:rtl/>
          <w:lang w:bidi="ar-SA"/>
        </w:rPr>
        <w:t>هر زن و مرد زناکار را صد تازیانه بزنید و اگر به الله و روز قیامت ایمان دارید، نباید در دین الله نسبت به آن‌دو دچار دلسوزی شوید و باید در مجازاتشان تعدادی از مؤمنان حضور داشته باشند.</w:t>
      </w:r>
    </w:p>
    <w:p w:rsidR="00B27579" w:rsidRPr="00636EA8" w:rsidRDefault="005F1F2E" w:rsidP="00BB388D">
      <w:pPr>
        <w:autoSpaceDE w:val="0"/>
        <w:autoSpaceDN w:val="0"/>
        <w:adjustRightInd w:val="0"/>
        <w:rPr>
          <w:rFonts w:hAnsi="AGA Arabesque"/>
          <w:rtl/>
          <w:lang w:bidi="ar-SA"/>
        </w:rPr>
      </w:pPr>
      <w:r w:rsidRPr="00636EA8">
        <w:rPr>
          <w:rFonts w:hAnsi="AGA Arabesque"/>
          <w:rtl/>
          <w:lang w:bidi="ar-SA"/>
        </w:rPr>
        <w:t xml:space="preserve">سپس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Fonts w:hAnsi="AGA Arabesque"/>
          <w:rtl/>
          <w:lang w:bidi="ar-SA"/>
        </w:rPr>
        <w:t>نخستین آیه‌ را در این باب ذکر کرده است؛ این آیه که الله</w:t>
      </w:r>
      <w:r w:rsidRPr="00636EA8">
        <w:rPr>
          <w:rFonts w:hAnsi="AGA Arabesque"/>
          <w:lang w:bidi="ar-SA"/>
        </w:rPr>
        <w:sym w:font="AGA Arabesque" w:char="F055"/>
      </w:r>
      <w:r w:rsidRPr="00636EA8">
        <w:rPr>
          <w:rFonts w:hAnsi="AGA Arabesque"/>
          <w:rtl/>
          <w:lang w:bidi="ar-SA"/>
        </w:rPr>
        <w:t xml:space="preserve"> می‌فرماید:</w:t>
      </w:r>
    </w:p>
    <w:p w:rsidR="005B2CB6" w:rsidRPr="00636EA8" w:rsidRDefault="00C8054F" w:rsidP="00BC463E">
      <w:pPr>
        <w:pStyle w:val="a0"/>
        <w:rPr>
          <w:rFonts w:ascii="KFGQPC Uthman Taha Naskh" w:cs="KFGQPC Uthman Taha Naskh"/>
          <w:rtl/>
          <w:lang w:bidi="ar-SA"/>
        </w:rPr>
      </w:pPr>
      <w:r w:rsidRPr="00636EA8">
        <w:rPr>
          <w:rFonts w:ascii="KFGQPC Uthman Taha Naskh" w:cs="KFGQPC Uthman Taha Naskh" w:hint="cs"/>
          <w:rtl/>
          <w:lang w:bidi="ar-SA"/>
        </w:rPr>
        <w:t>﴿</w:t>
      </w:r>
      <w:r w:rsidR="005B2CB6" w:rsidRPr="00636EA8">
        <w:rPr>
          <w:rFonts w:ascii="KFGQPC Uthmanic Script HAFS" w:hint="eastAsia"/>
          <w:rtl/>
          <w:lang w:bidi="ar-SA"/>
        </w:rPr>
        <w:t>وَ</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كَ</w:t>
      </w:r>
      <w:r w:rsidR="005B2CB6" w:rsidRPr="00636EA8">
        <w:rPr>
          <w:rFonts w:ascii="KFGQPC Uthmanic Script HAFS" w:hint="cs"/>
          <w:rtl/>
          <w:lang w:bidi="ar-SA"/>
        </w:rPr>
        <w:t>ٰ</w:t>
      </w:r>
      <w:r w:rsidR="005B2CB6" w:rsidRPr="00636EA8">
        <w:rPr>
          <w:rFonts w:ascii="KFGQPC Uthmanic Script HAFS" w:hint="eastAsia"/>
          <w:rtl/>
          <w:lang w:bidi="ar-SA"/>
        </w:rPr>
        <w:t>ظِمِينَ</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غَي</w:t>
      </w:r>
      <w:r w:rsidR="005B2CB6" w:rsidRPr="00636EA8">
        <w:rPr>
          <w:rFonts w:ascii="KFGQPC Uthmanic Script HAFS" w:hint="cs"/>
          <w:rtl/>
          <w:lang w:bidi="ar-SA"/>
        </w:rPr>
        <w:t>ۡ</w:t>
      </w:r>
      <w:r w:rsidR="005B2CB6" w:rsidRPr="00636EA8">
        <w:rPr>
          <w:rFonts w:ascii="KFGQPC Uthmanic Script HAFS" w:hint="eastAsia"/>
          <w:rtl/>
          <w:lang w:bidi="ar-SA"/>
        </w:rPr>
        <w:t>ظَ</w:t>
      </w:r>
      <w:r w:rsidR="005B2CB6" w:rsidRPr="00636EA8">
        <w:rPr>
          <w:rFonts w:ascii="KFGQPC Uthmanic Script HAFS"/>
          <w:rtl/>
          <w:lang w:bidi="ar-SA"/>
        </w:rPr>
        <w:t xml:space="preserve"> </w:t>
      </w:r>
      <w:r w:rsidR="005B2CB6" w:rsidRPr="00636EA8">
        <w:rPr>
          <w:rFonts w:ascii="KFGQPC Uthmanic Script HAFS" w:hint="eastAsia"/>
          <w:rtl/>
          <w:lang w:bidi="ar-SA"/>
        </w:rPr>
        <w:t>وَ</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عَافِينَ</w:t>
      </w:r>
      <w:r w:rsidR="005B2CB6" w:rsidRPr="00636EA8">
        <w:rPr>
          <w:rFonts w:ascii="KFGQPC Uthmanic Script HAFS"/>
          <w:rtl/>
          <w:lang w:bidi="ar-SA"/>
        </w:rPr>
        <w:t xml:space="preserve"> </w:t>
      </w:r>
      <w:r w:rsidR="005B2CB6" w:rsidRPr="00636EA8">
        <w:rPr>
          <w:rFonts w:ascii="KFGQPC Uthmanic Script HAFS" w:hint="eastAsia"/>
          <w:rtl/>
          <w:lang w:bidi="ar-SA"/>
        </w:rPr>
        <w:t>عَنِ</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لنَّاسِ</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وَ</w:t>
      </w:r>
      <w:r w:rsidR="005B2CB6" w:rsidRPr="00636EA8">
        <w:rPr>
          <w:rFonts w:ascii="KFGQPC Uthmanic Script HAFS" w:hint="cs"/>
          <w:rtl/>
          <w:lang w:bidi="ar-SA"/>
        </w:rPr>
        <w:t>ٱ</w:t>
      </w:r>
      <w:r w:rsidR="005B2CB6" w:rsidRPr="00636EA8">
        <w:rPr>
          <w:rFonts w:ascii="KFGQPC Uthmanic Script HAFS" w:hint="eastAsia"/>
          <w:rtl/>
          <w:lang w:bidi="ar-SA"/>
        </w:rPr>
        <w:t>للَّهُ</w:t>
      </w:r>
      <w:r w:rsidR="005B2CB6" w:rsidRPr="00636EA8">
        <w:rPr>
          <w:rFonts w:ascii="KFGQPC Uthmanic Script HAFS"/>
          <w:rtl/>
          <w:lang w:bidi="ar-SA"/>
        </w:rPr>
        <w:t xml:space="preserve"> </w:t>
      </w:r>
      <w:r w:rsidR="005B2CB6" w:rsidRPr="00636EA8">
        <w:rPr>
          <w:rFonts w:ascii="KFGQPC Uthmanic Script HAFS" w:hint="eastAsia"/>
          <w:rtl/>
          <w:lang w:bidi="ar-SA"/>
        </w:rPr>
        <w:t>يُحِبُّ</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مُح</w:t>
      </w:r>
      <w:r w:rsidR="005B2CB6" w:rsidRPr="00636EA8">
        <w:rPr>
          <w:rFonts w:ascii="KFGQPC Uthmanic Script HAFS" w:hint="cs"/>
          <w:rtl/>
          <w:lang w:bidi="ar-SA"/>
        </w:rPr>
        <w:t>ۡ</w:t>
      </w:r>
      <w:r w:rsidR="005B2CB6" w:rsidRPr="00636EA8">
        <w:rPr>
          <w:rFonts w:ascii="KFGQPC Uthmanic Script HAFS" w:hint="eastAsia"/>
          <w:rtl/>
          <w:lang w:bidi="ar-SA"/>
        </w:rPr>
        <w:t>سِنِينَ</w:t>
      </w:r>
      <w:r w:rsidR="005B2CB6" w:rsidRPr="00636EA8">
        <w:rPr>
          <w:rFonts w:ascii="KFGQPC Uthmanic Script HAFS"/>
          <w:rtl/>
          <w:lang w:bidi="ar-SA"/>
        </w:rPr>
        <w:t xml:space="preserve"> </w:t>
      </w:r>
      <w:r w:rsidR="005B2CB6" w:rsidRPr="00636EA8">
        <w:rPr>
          <w:rFonts w:ascii="KFGQPC Uthmanic Script HAFS" w:hint="cs"/>
          <w:rtl/>
          <w:lang w:bidi="ar-SA"/>
        </w:rPr>
        <w:t>١٣٤</w:t>
      </w:r>
      <w:r w:rsidRPr="00636EA8">
        <w:rPr>
          <w:rFonts w:ascii="KFGQPC Uthman Taha Naskh" w:cs="KFGQPC Uthman Taha Naskh" w:hint="cs"/>
          <w:rtl/>
          <w:lang w:bidi="ar-SA"/>
        </w:rPr>
        <w:t>﴾</w:t>
      </w:r>
      <w:r w:rsidR="005B2CB6" w:rsidRPr="00636EA8">
        <w:rPr>
          <w:rFonts w:ascii="KFGQPC Uthman Taha Naskh" w:cs="KFGQPC Uthman Taha Naskh"/>
          <w:rtl/>
          <w:lang w:bidi="ar-SA"/>
        </w:rPr>
        <w:t xml:space="preserve"> </w:t>
      </w:r>
    </w:p>
    <w:p w:rsidR="005F1F2E" w:rsidRPr="00636EA8" w:rsidRDefault="005B2CB6" w:rsidP="005B2CB6">
      <w:pPr>
        <w:pStyle w:val="a7"/>
        <w:rPr>
          <w:rFonts w:ascii="(normal text)" w:hAnsi="(normal text)"/>
          <w:rtl/>
        </w:rPr>
      </w:pPr>
      <w:r w:rsidRPr="00636EA8">
        <w:rPr>
          <w:rFonts w:hint="cs"/>
          <w:rtl/>
        </w:rPr>
        <w:tab/>
      </w:r>
      <w:r w:rsidRPr="00636EA8">
        <w:rPr>
          <w:rtl/>
        </w:rPr>
        <w:t>[</w:t>
      </w:r>
      <w:r w:rsidR="002C7F89">
        <w:rPr>
          <w:rFonts w:hint="eastAsia"/>
          <w:rtl/>
        </w:rPr>
        <w:t>آل عمران</w:t>
      </w:r>
      <w:r w:rsidRPr="00636EA8">
        <w:rPr>
          <w:rtl/>
        </w:rPr>
        <w:t xml:space="preserve">: </w:t>
      </w:r>
      <w:r w:rsidRPr="00636EA8">
        <w:rPr>
          <w:rFonts w:hint="cs"/>
          <w:rtl/>
        </w:rPr>
        <w:t>١٣٤</w:t>
      </w:r>
      <w:r w:rsidRPr="00636EA8">
        <w:rPr>
          <w:rtl/>
        </w:rPr>
        <w:t xml:space="preserve">]  </w:t>
      </w:r>
      <w:r w:rsidR="00211B06" w:rsidRPr="00636EA8">
        <w:rPr>
          <w:rFonts w:ascii="(normal text)" w:hAnsi="(normal text)"/>
          <w:rtl/>
        </w:rPr>
        <w:tab/>
      </w:r>
    </w:p>
    <w:p w:rsidR="005F1F2E" w:rsidRPr="00636EA8" w:rsidRDefault="005F1F2E" w:rsidP="00BB388D">
      <w:pPr>
        <w:pStyle w:val="a1"/>
        <w:rPr>
          <w:rFonts w:hAnsi="AGA Arabesque"/>
          <w:rtl/>
          <w:lang w:bidi="ar-SA"/>
        </w:rPr>
      </w:pPr>
      <w:r w:rsidRPr="00636EA8">
        <w:rPr>
          <w:rFonts w:ascii="(normal text)" w:hAnsi="(normal text)"/>
          <w:rtl/>
          <w:lang w:bidi="ar-SA"/>
        </w:rPr>
        <w:t xml:space="preserve"> </w:t>
      </w:r>
      <w:r w:rsidRPr="00636EA8">
        <w:rPr>
          <w:rtl/>
          <w:lang w:bidi="ar-SA"/>
        </w:rPr>
        <w:t>کسانی که خشمشان را فرو می</w:t>
      </w:r>
      <w:r w:rsidRPr="00636EA8">
        <w:rPr>
          <w:rFonts w:ascii="Lotus" w:hAnsi="Lotus"/>
          <w:rtl/>
          <w:lang w:bidi="ar-SA"/>
        </w:rPr>
        <w:t>‌</w:t>
      </w:r>
      <w:r w:rsidRPr="00636EA8">
        <w:rPr>
          <w:rtl/>
          <w:lang w:bidi="ar-SA"/>
        </w:rPr>
        <w:t>خورند و از خطای مردم گذشت می</w:t>
      </w:r>
      <w:r w:rsidRPr="00636EA8">
        <w:rPr>
          <w:rFonts w:ascii="Lotus" w:hAnsi="Lotus"/>
          <w:rtl/>
          <w:lang w:bidi="ar-SA"/>
        </w:rPr>
        <w:t>‌</w:t>
      </w:r>
      <w:r w:rsidRPr="00636EA8">
        <w:rPr>
          <w:rtl/>
          <w:lang w:bidi="ar-SA"/>
        </w:rPr>
        <w:t>نمایند. و الله نیکوکاران را دوست دارد.</w:t>
      </w:r>
    </w:p>
    <w:p w:rsidR="005F1F2E" w:rsidRPr="009063A0" w:rsidRDefault="005F1F2E" w:rsidP="00BB388D">
      <w:pPr>
        <w:autoSpaceDE w:val="0"/>
        <w:autoSpaceDN w:val="0"/>
        <w:adjustRightInd w:val="0"/>
        <w:rPr>
          <w:spacing w:val="-6"/>
          <w:rtl/>
          <w:lang w:bidi="ar-SA"/>
        </w:rPr>
      </w:pPr>
      <w:r w:rsidRPr="009063A0">
        <w:rPr>
          <w:spacing w:val="-6"/>
          <w:rtl/>
          <w:lang w:bidi="ar-SA"/>
        </w:rPr>
        <w:t>این، از صفات پرهیزگاران می‌باشد که الله متعال، بهشت را برای آنان آماده کرده است.</w:t>
      </w:r>
    </w:p>
    <w:p w:rsidR="005F1F2E" w:rsidRPr="00636EA8" w:rsidRDefault="00C8054F" w:rsidP="00BC463E">
      <w:pPr>
        <w:spacing w:line="228" w:lineRule="auto"/>
        <w:ind w:firstLine="0"/>
        <w:rPr>
          <w:rtl/>
          <w:lang w:bidi="ar-SA"/>
        </w:rPr>
      </w:pPr>
      <w:r w:rsidRPr="00636EA8">
        <w:rPr>
          <w:rFonts w:ascii="KFGQPC Uthman Taha Naskh" w:cs="KFGQPC Uthman Taha Naskh" w:hint="cs"/>
          <w:rtl/>
          <w:lang w:bidi="ar-SA"/>
        </w:rPr>
        <w:t>﴿</w:t>
      </w:r>
      <w:r w:rsidR="005B2CB6" w:rsidRPr="00636EA8">
        <w:rPr>
          <w:rFonts w:ascii="KFGQPC Uthmanic Script HAFS" w:cs="KFGQPC Uthmanic Script HAFS" w:hint="eastAsia"/>
          <w:rtl/>
          <w:lang w:bidi="ar-SA"/>
        </w:rPr>
        <w:t>وَ</w:t>
      </w:r>
      <w:r w:rsidR="005B2CB6" w:rsidRPr="00636EA8">
        <w:rPr>
          <w:rFonts w:ascii="KFGQPC Uthmanic Script HAFS" w:cs="KFGQPC Uthmanic Script HAFS" w:hint="cs"/>
          <w:rtl/>
          <w:lang w:bidi="ar-SA"/>
        </w:rPr>
        <w:t>ٱ</w:t>
      </w:r>
      <w:r w:rsidR="005B2CB6" w:rsidRPr="00636EA8">
        <w:rPr>
          <w:rFonts w:ascii="KFGQPC Uthmanic Script HAFS" w:cs="KFGQPC Uthmanic Script HAFS" w:hint="eastAsia"/>
          <w:rtl/>
          <w:lang w:bidi="ar-SA"/>
        </w:rPr>
        <w:t>ل</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كَ</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ظِمِينَ</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cs"/>
          <w:rtl/>
          <w:lang w:bidi="ar-SA"/>
        </w:rPr>
        <w:t>ٱ</w:t>
      </w:r>
      <w:r w:rsidR="005B2CB6" w:rsidRPr="00636EA8">
        <w:rPr>
          <w:rFonts w:ascii="KFGQPC Uthmanic Script HAFS" w:cs="KFGQPC Uthmanic Script HAFS" w:hint="eastAsia"/>
          <w:rtl/>
          <w:lang w:bidi="ar-SA"/>
        </w:rPr>
        <w:t>ل</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غَي</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ظَ</w:t>
      </w:r>
      <w:r w:rsidRPr="00636EA8">
        <w:rPr>
          <w:rFonts w:ascii="KFGQPC Uthman Taha Naskh" w:cs="KFGQPC Uthman Taha Naskh" w:hint="cs"/>
          <w:rtl/>
          <w:lang w:bidi="ar-SA"/>
        </w:rPr>
        <w:t>﴾</w:t>
      </w:r>
      <w:r w:rsidR="005F1F2E" w:rsidRPr="00636EA8">
        <w:rPr>
          <w:rtl/>
          <w:lang w:bidi="ar-SA"/>
        </w:rPr>
        <w:t>: «کسانی که خشم خود را فرو می‌خورند». از این عبارت چنین برداشت می‌کنیم که خویشتن‌داری یا کنترل عصبانیت برایشان دشوار است، اما با این حال بر خود چیره می‌شوند و خشم خود را فرو می‌خورند. از این‌رو پیامبر</w:t>
      </w:r>
      <w:r w:rsidR="005F1F2E" w:rsidRPr="00636EA8">
        <w:rPr>
          <w:lang w:bidi="ar-SA"/>
        </w:rPr>
        <w:sym w:font="AGA Arabesque" w:char="F072"/>
      </w:r>
      <w:r w:rsidR="005F1F2E" w:rsidRPr="00636EA8">
        <w:rPr>
          <w:rtl/>
          <w:lang w:bidi="ar-SA"/>
        </w:rPr>
        <w:t xml:space="preserve"> فرمود: </w:t>
      </w:r>
      <w:r w:rsidR="005F1F2E" w:rsidRPr="00636EA8">
        <w:rPr>
          <w:rStyle w:val="Char3"/>
          <w:rtl/>
          <w:lang w:bidi="ar-SA"/>
        </w:rPr>
        <w:t>«لَيْسَ الشديدُ بالصُّرَعةِ إِنمَّا الشديدُ الَّذي يمْلِكُ نَفسَهُ عِنْد الْغَضَبِ»</w:t>
      </w:r>
      <w:r w:rsidR="005F1F2E" w:rsidRPr="00636EA8">
        <w:rPr>
          <w:rtl/>
          <w:lang w:bidi="ar-SA"/>
        </w:rPr>
        <w:t>.</w:t>
      </w:r>
      <w:r w:rsidRPr="00C8054F">
        <w:rPr>
          <w:rStyle w:val="FootnoteReference"/>
          <w:rFonts w:cs="B Lotus"/>
          <w:szCs w:val="28"/>
          <w:rtl/>
          <w:lang w:bidi="ar-SA"/>
        </w:rPr>
        <w:t>(</w:t>
      </w:r>
      <w:r w:rsidRPr="00C8054F">
        <w:rPr>
          <w:rStyle w:val="FootnoteReference"/>
          <w:rFonts w:cs="B Lotus"/>
          <w:szCs w:val="28"/>
          <w:rtl/>
          <w:lang w:bidi="ar-SA"/>
        </w:rPr>
        <w:footnoteReference w:id="527"/>
      </w:r>
      <w:r w:rsidRPr="00C8054F">
        <w:rPr>
          <w:rStyle w:val="FootnoteReference"/>
          <w:rFonts w:cs="B Lotus"/>
          <w:szCs w:val="28"/>
          <w:rtl/>
          <w:lang w:bidi="ar-SA"/>
        </w:rPr>
        <w:t>)</w:t>
      </w:r>
      <w:r w:rsidR="005F1F2E" w:rsidRPr="00636EA8">
        <w:rPr>
          <w:rtl/>
          <w:lang w:bidi="ar-SA"/>
        </w:rPr>
        <w:t xml:space="preserve"> یعنی: «پهلوان، کسی نیست که رقیب (هماوردش) را به زمین بزند؛ پهلوان، کس</w:t>
      </w:r>
      <w:r w:rsidR="00457B75" w:rsidRPr="00636EA8">
        <w:rPr>
          <w:rtl/>
          <w:lang w:bidi="ar-SA"/>
        </w:rPr>
        <w:t>ی‌ست</w:t>
      </w:r>
      <w:r w:rsidR="005F1F2E" w:rsidRPr="00636EA8">
        <w:rPr>
          <w:rtl/>
          <w:lang w:bidi="ar-SA"/>
        </w:rPr>
        <w:t xml:space="preserve"> که هنگام خشم، خودش را کنترل کند».</w:t>
      </w:r>
    </w:p>
    <w:p w:rsidR="005F1F2E" w:rsidRPr="00636EA8" w:rsidRDefault="00C8054F" w:rsidP="00BC463E">
      <w:pPr>
        <w:autoSpaceDE w:val="0"/>
        <w:autoSpaceDN w:val="0"/>
        <w:adjustRightInd w:val="0"/>
        <w:spacing w:line="228" w:lineRule="auto"/>
        <w:rPr>
          <w:rtl/>
          <w:lang w:bidi="ar-SA"/>
        </w:rPr>
      </w:pPr>
      <w:r w:rsidRPr="00636EA8">
        <w:rPr>
          <w:rFonts w:ascii="KFGQPC Uthman Taha Naskh" w:cs="KFGQPC Uthman Taha Naskh" w:hint="cs"/>
          <w:rtl/>
          <w:lang w:bidi="ar-SA"/>
        </w:rPr>
        <w:t>﴿</w:t>
      </w:r>
      <w:r w:rsidR="005B2CB6" w:rsidRPr="00636EA8">
        <w:rPr>
          <w:rFonts w:ascii="KFGQPC Uthmanic Script HAFS" w:cs="KFGQPC Uthmanic Script HAFS" w:hint="eastAsia"/>
          <w:rtl/>
          <w:lang w:bidi="ar-SA"/>
        </w:rPr>
        <w:t>وَ</w:t>
      </w:r>
      <w:r w:rsidR="005B2CB6" w:rsidRPr="00636EA8">
        <w:rPr>
          <w:rFonts w:ascii="KFGQPC Uthmanic Script HAFS" w:cs="KFGQPC Uthmanic Script HAFS" w:hint="cs"/>
          <w:rtl/>
          <w:lang w:bidi="ar-SA"/>
        </w:rPr>
        <w:t>ٱ</w:t>
      </w:r>
      <w:r w:rsidR="005B2CB6" w:rsidRPr="00636EA8">
        <w:rPr>
          <w:rFonts w:ascii="KFGQPC Uthmanic Script HAFS" w:cs="KFGQPC Uthmanic Script HAFS" w:hint="eastAsia"/>
          <w:rtl/>
          <w:lang w:bidi="ar-SA"/>
        </w:rPr>
        <w:t>ل</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عَافِينَ</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eastAsia"/>
          <w:rtl/>
          <w:lang w:bidi="ar-SA"/>
        </w:rPr>
        <w:t>عَنِ</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cs"/>
          <w:rtl/>
          <w:lang w:bidi="ar-SA"/>
        </w:rPr>
        <w:t>ٱ</w:t>
      </w:r>
      <w:r w:rsidR="005B2CB6" w:rsidRPr="00636EA8">
        <w:rPr>
          <w:rFonts w:ascii="KFGQPC Uthmanic Script HAFS" w:cs="KFGQPC Uthmanic Script HAFS" w:hint="eastAsia"/>
          <w:rtl/>
          <w:lang w:bidi="ar-SA"/>
        </w:rPr>
        <w:t>لنَّاسِ</w:t>
      </w:r>
      <w:r w:rsidR="005B2CB6" w:rsidRPr="00636EA8">
        <w:rPr>
          <w:rFonts w:ascii="KFGQPC Uthmanic Script HAFS" w:cs="KFGQPC Uthmanic Script HAFS" w:hint="cs"/>
          <w:rtl/>
          <w:lang w:bidi="ar-SA"/>
        </w:rPr>
        <w:t>ۗ</w:t>
      </w:r>
      <w:r w:rsidRPr="00636EA8">
        <w:rPr>
          <w:rFonts w:ascii="KFGQPC Uthman Taha Naskh" w:cs="KFGQPC Uthman Taha Naskh" w:hint="cs"/>
          <w:rtl/>
          <w:lang w:bidi="ar-SA"/>
        </w:rPr>
        <w:t>﴾</w:t>
      </w:r>
      <w:r w:rsidR="005F1F2E" w:rsidRPr="00636EA8">
        <w:rPr>
          <w:rtl/>
          <w:lang w:bidi="ar-SA"/>
        </w:rPr>
        <w:t>: «و کسانی که از خطای مردم گذشت می‌نمایند». پیش‌تر در این‌باره توضیح دادیم و به بیان این نکته پرداختیم که اگر می‌خواهیم کسی را ببخشیم، باید سزاوارِ بخشش باشد؛ یعنی نباید از آدمِ شروری که گذشت ما بر گستاخی و شرارتش می‌افزاید، بگذریم. لذا باید کسی را بخشید که شایستگی‌اش را دارد؛ زیرا الله</w:t>
      </w:r>
      <w:r w:rsidR="005F1F2E" w:rsidRPr="00636EA8">
        <w:rPr>
          <w:lang w:bidi="ar-SA"/>
        </w:rPr>
        <w:sym w:font="AGA Arabesque" w:char="F055"/>
      </w:r>
      <w:r w:rsidR="005F1F2E" w:rsidRPr="00636EA8">
        <w:rPr>
          <w:rtl/>
          <w:lang w:bidi="ar-SA"/>
        </w:rPr>
        <w:t xml:space="preserve"> می‌فرماید:</w:t>
      </w:r>
    </w:p>
    <w:p w:rsidR="00A268A6" w:rsidRPr="00636EA8" w:rsidRDefault="00C8054F" w:rsidP="00BC463E">
      <w:pPr>
        <w:pStyle w:val="a0"/>
        <w:rPr>
          <w:rtl/>
          <w:lang w:bidi="ar-SA"/>
        </w:rPr>
      </w:pPr>
      <w:r w:rsidRPr="00636EA8">
        <w:rPr>
          <w:rFonts w:ascii="KFGQPC Uthman Taha Naskh" w:cs="KFGQPC Uthman Taha Naskh" w:hint="cs"/>
          <w:rtl/>
          <w:lang w:bidi="ar-SA"/>
        </w:rPr>
        <w:t>﴿</w:t>
      </w:r>
      <w:r w:rsidR="005B2CB6" w:rsidRPr="00636EA8">
        <w:rPr>
          <w:rFonts w:ascii="KFGQPC Uthmanic Script HAFS" w:hint="eastAsia"/>
          <w:rtl/>
          <w:lang w:bidi="ar-SA"/>
        </w:rPr>
        <w:t>فَمَن</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عَفَا</w:t>
      </w:r>
      <w:r w:rsidR="005B2CB6" w:rsidRPr="00636EA8">
        <w:rPr>
          <w:rFonts w:ascii="KFGQPC Uthmanic Script HAFS"/>
          <w:rtl/>
          <w:lang w:bidi="ar-SA"/>
        </w:rPr>
        <w:t xml:space="preserve"> </w:t>
      </w:r>
      <w:r w:rsidR="005B2CB6" w:rsidRPr="00636EA8">
        <w:rPr>
          <w:rFonts w:ascii="KFGQPC Uthmanic Script HAFS" w:hint="eastAsia"/>
          <w:rtl/>
          <w:lang w:bidi="ar-SA"/>
        </w:rPr>
        <w:t>وَأَص</w:t>
      </w:r>
      <w:r w:rsidR="005B2CB6" w:rsidRPr="00636EA8">
        <w:rPr>
          <w:rFonts w:ascii="KFGQPC Uthmanic Script HAFS" w:hint="cs"/>
          <w:rtl/>
          <w:lang w:bidi="ar-SA"/>
        </w:rPr>
        <w:t>ۡ</w:t>
      </w:r>
      <w:r w:rsidR="005B2CB6" w:rsidRPr="00636EA8">
        <w:rPr>
          <w:rFonts w:ascii="KFGQPC Uthmanic Script HAFS" w:hint="eastAsia"/>
          <w:rtl/>
          <w:lang w:bidi="ar-SA"/>
        </w:rPr>
        <w:t>لَحَ</w:t>
      </w:r>
      <w:r w:rsidR="005B2CB6" w:rsidRPr="00636EA8">
        <w:rPr>
          <w:rFonts w:ascii="KFGQPC Uthmanic Script HAFS"/>
          <w:rtl/>
          <w:lang w:bidi="ar-SA"/>
        </w:rPr>
        <w:t xml:space="preserve"> </w:t>
      </w:r>
      <w:r w:rsidR="005B2CB6" w:rsidRPr="00636EA8">
        <w:rPr>
          <w:rFonts w:ascii="KFGQPC Uthmanic Script HAFS" w:hint="eastAsia"/>
          <w:rtl/>
          <w:lang w:bidi="ar-SA"/>
        </w:rPr>
        <w:t>فَأَج</w:t>
      </w:r>
      <w:r w:rsidR="005B2CB6" w:rsidRPr="00636EA8">
        <w:rPr>
          <w:rFonts w:ascii="KFGQPC Uthmanic Script HAFS" w:hint="cs"/>
          <w:rtl/>
          <w:lang w:bidi="ar-SA"/>
        </w:rPr>
        <w:t>ۡ</w:t>
      </w:r>
      <w:r w:rsidR="005B2CB6" w:rsidRPr="00636EA8">
        <w:rPr>
          <w:rFonts w:ascii="KFGQPC Uthmanic Script HAFS" w:hint="eastAsia"/>
          <w:rtl/>
          <w:lang w:bidi="ar-SA"/>
        </w:rPr>
        <w:t>رُهُ</w:t>
      </w:r>
      <w:r w:rsidR="005B2CB6" w:rsidRPr="00636EA8">
        <w:rPr>
          <w:rFonts w:ascii="KFGQPC Uthmanic Script HAFS" w:hint="cs"/>
          <w:rtl/>
          <w:lang w:bidi="ar-SA"/>
        </w:rPr>
        <w:t>ۥ</w:t>
      </w:r>
      <w:r w:rsidR="005B2CB6" w:rsidRPr="00636EA8">
        <w:rPr>
          <w:rFonts w:ascii="KFGQPC Uthmanic Script HAFS"/>
          <w:rtl/>
          <w:lang w:bidi="ar-SA"/>
        </w:rPr>
        <w:t xml:space="preserve"> </w:t>
      </w:r>
      <w:r w:rsidR="005B2CB6" w:rsidRPr="00636EA8">
        <w:rPr>
          <w:rFonts w:ascii="KFGQPC Uthmanic Script HAFS" w:hint="eastAsia"/>
          <w:rtl/>
          <w:lang w:bidi="ar-SA"/>
        </w:rPr>
        <w:t>عَلَى</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للَّهِ</w:t>
      </w:r>
      <w:r w:rsidRPr="00636EA8">
        <w:rPr>
          <w:rFonts w:ascii="KFGQPC Uthman Taha Naskh" w:cs="KFGQPC Uthman Taha Naskh" w:hint="cs"/>
          <w:rtl/>
          <w:lang w:bidi="ar-SA"/>
        </w:rPr>
        <w:t>﴾</w:t>
      </w:r>
      <w:r w:rsidR="005B2CB6" w:rsidRPr="00636EA8">
        <w:rPr>
          <w:rFonts w:ascii="KFGQPC Uthman Taha Naskh" w:cs="KFGQPC Uthman Taha Naskh"/>
          <w:rtl/>
          <w:lang w:bidi="ar-SA"/>
        </w:rPr>
        <w:t xml:space="preserve"> </w:t>
      </w:r>
      <w:r w:rsidR="005B2CB6" w:rsidRPr="00636EA8">
        <w:rPr>
          <w:rFonts w:ascii="KFGQPC Uthman Taha Naskh" w:cs="KFGQPC Uthman Taha Naskh" w:hint="cs"/>
          <w:rtl/>
          <w:lang w:bidi="ar-SA"/>
        </w:rPr>
        <w:tab/>
      </w:r>
      <w:r w:rsidR="005B2CB6" w:rsidRPr="00636EA8">
        <w:rPr>
          <w:rStyle w:val="Char8"/>
          <w:rtl/>
        </w:rPr>
        <w:t>[</w:t>
      </w:r>
      <w:r w:rsidR="005B2CB6" w:rsidRPr="00636EA8">
        <w:rPr>
          <w:rStyle w:val="Char8"/>
          <w:rFonts w:hint="eastAsia"/>
          <w:rtl/>
        </w:rPr>
        <w:t>الشورى</w:t>
      </w:r>
      <w:r w:rsidR="005B2CB6" w:rsidRPr="00636EA8">
        <w:rPr>
          <w:rStyle w:val="Char8"/>
          <w:rtl/>
        </w:rPr>
        <w:t xml:space="preserve">: </w:t>
      </w:r>
      <w:r w:rsidR="005B2CB6" w:rsidRPr="00636EA8">
        <w:rPr>
          <w:rStyle w:val="Char8"/>
          <w:rFonts w:hint="cs"/>
          <w:rtl/>
        </w:rPr>
        <w:t>٤٠</w:t>
      </w:r>
      <w:r w:rsidR="005B2CB6" w:rsidRPr="00636EA8">
        <w:rPr>
          <w:rStyle w:val="Char8"/>
          <w:rtl/>
        </w:rPr>
        <w:t xml:space="preserve">]  </w:t>
      </w:r>
      <w:r w:rsidR="00211B06" w:rsidRPr="00636EA8">
        <w:rPr>
          <w:rStyle w:val="Char8"/>
          <w:rtl/>
        </w:rPr>
        <w:tab/>
      </w:r>
    </w:p>
    <w:p w:rsidR="00A268A6" w:rsidRPr="00636EA8" w:rsidRDefault="00A268A6" w:rsidP="00BB388D">
      <w:pPr>
        <w:pStyle w:val="a1"/>
        <w:rPr>
          <w:rtl/>
          <w:lang w:bidi="ar-SA"/>
        </w:rPr>
      </w:pPr>
      <w:r w:rsidRPr="00636EA8">
        <w:rPr>
          <w:rtl/>
          <w:lang w:bidi="ar-SA"/>
        </w:rPr>
        <w:t>هر کس گذشت نماید و اصلاح کند، پاداش او با الله است.</w:t>
      </w:r>
    </w:p>
    <w:p w:rsidR="00A268A6" w:rsidRPr="00636EA8" w:rsidRDefault="00A268A6" w:rsidP="00BB388D">
      <w:pPr>
        <w:autoSpaceDE w:val="0"/>
        <w:autoSpaceDN w:val="0"/>
        <w:adjustRightInd w:val="0"/>
        <w:rPr>
          <w:rtl/>
          <w:lang w:bidi="ar-SA"/>
        </w:rPr>
      </w:pPr>
      <w:r w:rsidRPr="00636EA8">
        <w:rPr>
          <w:rtl/>
          <w:lang w:bidi="ar-SA"/>
        </w:rPr>
        <w:t>و اما دومین آیه‌ای که مؤلف</w:t>
      </w:r>
      <w:r w:rsidR="00D177B8" w:rsidRPr="00636EA8">
        <w:rPr>
          <w:rFonts w:cs="CTraditional Arabic"/>
          <w:rtl/>
          <w:lang w:bidi="ar-SA"/>
        </w:rPr>
        <w:t>/</w:t>
      </w:r>
      <w:r w:rsidR="00D177B8" w:rsidRPr="00636EA8">
        <w:rPr>
          <w:rtl/>
          <w:lang w:bidi="ar-SA"/>
        </w:rPr>
        <w:t xml:space="preserve"> </w:t>
      </w:r>
      <w:r w:rsidRPr="00636EA8">
        <w:rPr>
          <w:rtl/>
          <w:lang w:bidi="ar-SA"/>
        </w:rPr>
        <w:t>ذکر کرده است:</w:t>
      </w:r>
    </w:p>
    <w:p w:rsidR="005B2CB6" w:rsidRPr="00636EA8" w:rsidRDefault="00C8054F" w:rsidP="00BC463E">
      <w:pPr>
        <w:pStyle w:val="a0"/>
        <w:rPr>
          <w:rStyle w:val="Char8"/>
          <w:rtl/>
        </w:rPr>
      </w:pPr>
      <w:r w:rsidRPr="00636EA8">
        <w:rPr>
          <w:rFonts w:ascii="KFGQPC Uthman Taha Naskh" w:cs="KFGQPC Uthman Taha Naskh" w:hint="cs"/>
          <w:rtl/>
          <w:lang w:bidi="ar-SA"/>
        </w:rPr>
        <w:t>﴿</w:t>
      </w:r>
      <w:r w:rsidR="00FE0967" w:rsidRPr="00636EA8">
        <w:rPr>
          <w:rFonts w:ascii="KFGQPC Uthmanic Script HAFS" w:hint="eastAsia"/>
          <w:rtl/>
          <w:lang w:bidi="ar-SA"/>
        </w:rPr>
        <w:t>خُذِ</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عَف</w:t>
      </w:r>
      <w:r w:rsidR="00FE0967" w:rsidRPr="00636EA8">
        <w:rPr>
          <w:rFonts w:ascii="KFGQPC Uthmanic Script HAFS" w:hint="cs"/>
          <w:rtl/>
          <w:lang w:bidi="ar-SA"/>
        </w:rPr>
        <w:t>ۡ</w:t>
      </w:r>
      <w:r w:rsidR="00FE0967" w:rsidRPr="00636EA8">
        <w:rPr>
          <w:rFonts w:ascii="KFGQPC Uthmanic Script HAFS" w:hint="eastAsia"/>
          <w:rtl/>
          <w:lang w:bidi="ar-SA"/>
        </w:rPr>
        <w:t>وَ</w:t>
      </w:r>
      <w:r w:rsidR="00FE0967" w:rsidRPr="00636EA8">
        <w:rPr>
          <w:rFonts w:ascii="KFGQPC Uthmanic Script HAFS"/>
          <w:rtl/>
          <w:lang w:bidi="ar-SA"/>
        </w:rPr>
        <w:t xml:space="preserve"> </w:t>
      </w:r>
      <w:r w:rsidR="00FE0967" w:rsidRPr="00636EA8">
        <w:rPr>
          <w:rFonts w:ascii="KFGQPC Uthmanic Script HAFS" w:hint="eastAsia"/>
          <w:rtl/>
          <w:lang w:bidi="ar-SA"/>
        </w:rPr>
        <w:t>وَأ</w:t>
      </w:r>
      <w:r w:rsidR="00FE0967" w:rsidRPr="00636EA8">
        <w:rPr>
          <w:rFonts w:ascii="KFGQPC Uthmanic Script HAFS" w:hint="cs"/>
          <w:rtl/>
          <w:lang w:bidi="ar-SA"/>
        </w:rPr>
        <w:t>ۡ</w:t>
      </w:r>
      <w:r w:rsidR="00FE0967" w:rsidRPr="00636EA8">
        <w:rPr>
          <w:rFonts w:ascii="KFGQPC Uthmanic Script HAFS" w:hint="eastAsia"/>
          <w:rtl/>
          <w:lang w:bidi="ar-SA"/>
        </w:rPr>
        <w:t>مُر</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بِ</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عُر</w:t>
      </w:r>
      <w:r w:rsidR="00FE0967" w:rsidRPr="00636EA8">
        <w:rPr>
          <w:rFonts w:ascii="KFGQPC Uthmanic Script HAFS" w:hint="cs"/>
          <w:rtl/>
          <w:lang w:bidi="ar-SA"/>
        </w:rPr>
        <w:t>ۡ</w:t>
      </w:r>
      <w:r w:rsidR="00FE0967" w:rsidRPr="00636EA8">
        <w:rPr>
          <w:rFonts w:ascii="KFGQPC Uthmanic Script HAFS" w:hint="eastAsia"/>
          <w:rtl/>
          <w:lang w:bidi="ar-SA"/>
        </w:rPr>
        <w:t>فِ</w:t>
      </w:r>
      <w:r w:rsidR="00FE0967" w:rsidRPr="00636EA8">
        <w:rPr>
          <w:rFonts w:ascii="KFGQPC Uthmanic Script HAFS"/>
          <w:rtl/>
          <w:lang w:bidi="ar-SA"/>
        </w:rPr>
        <w:t xml:space="preserve"> </w:t>
      </w:r>
      <w:r w:rsidR="00FE0967" w:rsidRPr="00636EA8">
        <w:rPr>
          <w:rFonts w:ascii="KFGQPC Uthmanic Script HAFS" w:hint="eastAsia"/>
          <w:rtl/>
          <w:lang w:bidi="ar-SA"/>
        </w:rPr>
        <w:t>وَأَع</w:t>
      </w:r>
      <w:r w:rsidR="00FE0967" w:rsidRPr="00636EA8">
        <w:rPr>
          <w:rFonts w:ascii="KFGQPC Uthmanic Script HAFS" w:hint="cs"/>
          <w:rtl/>
          <w:lang w:bidi="ar-SA"/>
        </w:rPr>
        <w:t>ۡ</w:t>
      </w:r>
      <w:r w:rsidR="00FE0967" w:rsidRPr="00636EA8">
        <w:rPr>
          <w:rFonts w:ascii="KFGQPC Uthmanic Script HAFS" w:hint="eastAsia"/>
          <w:rtl/>
          <w:lang w:bidi="ar-SA"/>
        </w:rPr>
        <w:t>رِض</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جَ</w:t>
      </w:r>
      <w:r w:rsidR="00FE0967" w:rsidRPr="00636EA8">
        <w:rPr>
          <w:rFonts w:ascii="KFGQPC Uthmanic Script HAFS" w:hint="cs"/>
          <w:rtl/>
          <w:lang w:bidi="ar-SA"/>
        </w:rPr>
        <w:t>ٰ</w:t>
      </w:r>
      <w:r w:rsidR="00FE0967" w:rsidRPr="00636EA8">
        <w:rPr>
          <w:rFonts w:ascii="KFGQPC Uthmanic Script HAFS" w:hint="eastAsia"/>
          <w:rtl/>
          <w:lang w:bidi="ar-SA"/>
        </w:rPr>
        <w:t>هِلِينَ</w:t>
      </w:r>
      <w:r w:rsidR="00FE0967" w:rsidRPr="00636EA8">
        <w:rPr>
          <w:rFonts w:ascii="KFGQPC Uthmanic Script HAFS"/>
          <w:rtl/>
          <w:lang w:bidi="ar-SA"/>
        </w:rPr>
        <w:t xml:space="preserve"> </w:t>
      </w:r>
      <w:r w:rsidR="00FE0967" w:rsidRPr="00636EA8">
        <w:rPr>
          <w:rFonts w:ascii="KFGQPC Uthmanic Script HAFS" w:hint="cs"/>
          <w:rtl/>
          <w:lang w:bidi="ar-SA"/>
        </w:rPr>
        <w:t>١٩٩</w:t>
      </w:r>
      <w:r w:rsidRPr="00636EA8">
        <w:rPr>
          <w:rFonts w:ascii="KFGQPC Uthman Taha Naskh" w:cs="KFGQPC Uthman Taha Naskh" w:hint="cs"/>
          <w:rtl/>
          <w:lang w:bidi="ar-SA"/>
        </w:rPr>
        <w:t>﴾</w:t>
      </w:r>
      <w:r w:rsidR="005B2CB6" w:rsidRPr="00636EA8">
        <w:rPr>
          <w:rFonts w:ascii="KFGQPC Uthman Taha Naskh" w:cs="KFGQPC Uthman Taha Naskh" w:hint="cs"/>
          <w:rtl/>
          <w:lang w:bidi="ar-SA"/>
        </w:rPr>
        <w:tab/>
      </w:r>
      <w:r w:rsidR="005B2CB6" w:rsidRPr="00636EA8">
        <w:rPr>
          <w:rFonts w:ascii="KFGQPC Uthman Taha Naskh" w:cs="KFGQPC Uthman Taha Naskh"/>
          <w:rtl/>
          <w:lang w:bidi="ar-SA"/>
        </w:rPr>
        <w:t xml:space="preserve"> </w:t>
      </w:r>
      <w:r w:rsidR="005B2CB6" w:rsidRPr="00636EA8">
        <w:rPr>
          <w:rStyle w:val="Char8"/>
          <w:rtl/>
        </w:rPr>
        <w:t>[</w:t>
      </w:r>
      <w:r w:rsidR="002C7F89">
        <w:rPr>
          <w:rStyle w:val="Char8"/>
          <w:rFonts w:hint="eastAsia"/>
          <w:rtl/>
        </w:rPr>
        <w:t>الأعراف</w:t>
      </w:r>
      <w:r w:rsidR="005B2CB6" w:rsidRPr="00636EA8">
        <w:rPr>
          <w:rStyle w:val="Char8"/>
          <w:rtl/>
        </w:rPr>
        <w:t xml:space="preserve">: </w:t>
      </w:r>
      <w:r w:rsidR="005B2CB6" w:rsidRPr="00636EA8">
        <w:rPr>
          <w:rStyle w:val="Char8"/>
          <w:rFonts w:hint="cs"/>
          <w:rtl/>
        </w:rPr>
        <w:t>١٩٩</w:t>
      </w:r>
      <w:r w:rsidR="005B2CB6" w:rsidRPr="00636EA8">
        <w:rPr>
          <w:rStyle w:val="Char8"/>
          <w:rtl/>
        </w:rPr>
        <w:t xml:space="preserve">]  </w:t>
      </w:r>
    </w:p>
    <w:p w:rsidR="005F1F2E" w:rsidRPr="00636EA8" w:rsidRDefault="005F1F2E" w:rsidP="00BB388D">
      <w:pPr>
        <w:pStyle w:val="a1"/>
        <w:rPr>
          <w:rFonts w:ascii="Traditional Arabic" w:hAnsi="Traditional Arabic"/>
          <w:rtl/>
          <w:lang w:bidi="ar-SA"/>
        </w:rPr>
      </w:pPr>
      <w:r w:rsidRPr="00636EA8">
        <w:rPr>
          <w:rFonts w:eastAsia="SimSun"/>
          <w:rtl/>
          <w:lang w:eastAsia="zh-CN" w:bidi="ar-SA"/>
        </w:rPr>
        <w:t>عفو و گذشت (در پیش) بگیر و به کار نیک و پسندیده فرمان بده و از جاهلان روی بگردان.</w:t>
      </w:r>
    </w:p>
    <w:p w:rsidR="005F1F2E" w:rsidRPr="00636EA8" w:rsidRDefault="00A268A6" w:rsidP="00BC463E">
      <w:pPr>
        <w:autoSpaceDE w:val="0"/>
        <w:autoSpaceDN w:val="0"/>
        <w:adjustRightInd w:val="0"/>
        <w:spacing w:line="228" w:lineRule="auto"/>
        <w:rPr>
          <w:rFonts w:hAnsi="AGA Arabesque"/>
          <w:rtl/>
          <w:lang w:bidi="ar-SA"/>
        </w:rPr>
      </w:pPr>
      <w:r w:rsidRPr="00636EA8">
        <w:rPr>
          <w:rFonts w:hAnsi="AGA Arabesque"/>
          <w:rtl/>
          <w:lang w:bidi="ar-SA"/>
        </w:rPr>
        <w:t xml:space="preserve">الله متعال فرمود: عفو و گذشت در پیش بگیر و نفرمود: بگذر؛ بلکه فرمود: </w:t>
      </w:r>
      <w:r w:rsidR="00C8054F" w:rsidRPr="00636EA8">
        <w:rPr>
          <w:rFonts w:ascii="KFGQPC Uthman Taha Naskh" w:cs="KFGQPC Uthman Taha Naskh" w:hint="cs"/>
          <w:rtl/>
          <w:lang w:bidi="ar-SA"/>
        </w:rPr>
        <w:t>﴿</w:t>
      </w:r>
      <w:r w:rsidR="005B2CB6" w:rsidRPr="00636EA8">
        <w:rPr>
          <w:rFonts w:ascii="KFGQPC Uthmanic Script HAFS" w:cs="KFGQPC Uthmanic Script HAFS" w:hint="eastAsia"/>
          <w:rtl/>
          <w:lang w:bidi="ar-SA"/>
        </w:rPr>
        <w:t>خُذِ</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cs"/>
          <w:rtl/>
          <w:lang w:bidi="ar-SA"/>
        </w:rPr>
        <w:t>ٱ</w:t>
      </w:r>
      <w:r w:rsidR="005B2CB6" w:rsidRPr="00636EA8">
        <w:rPr>
          <w:rFonts w:ascii="KFGQPC Uthmanic Script HAFS" w:cs="KFGQPC Uthmanic Script HAFS" w:hint="eastAsia"/>
          <w:rtl/>
          <w:lang w:bidi="ar-SA"/>
        </w:rPr>
        <w:t>ل</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عَف</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وَ</w:t>
      </w:r>
      <w:r w:rsidR="00C8054F" w:rsidRPr="00636EA8">
        <w:rPr>
          <w:rFonts w:ascii="KFGQPC Uthman Taha Naskh" w:cs="KFGQPC Uthman Taha Naskh" w:hint="cs"/>
          <w:rtl/>
          <w:lang w:bidi="ar-SA"/>
        </w:rPr>
        <w:t>﴾</w:t>
      </w:r>
      <w:r w:rsidRPr="00636EA8">
        <w:rPr>
          <w:rFonts w:hAnsi="AGA Arabesque"/>
          <w:rtl/>
          <w:lang w:bidi="ar-SA"/>
        </w:rPr>
        <w:t>. منظور از عفو در این‌جا چشم‌پوشی از سهل‌انگاری و خطای دیگران است؛ زیرا مردم با یکدیگر در تعامل هستند و اگر کسی انتظار داشته باشد که مردم، با او دقیقاً به‌گونه‌ای رفتار کنند که خود می‌خواهد، محال است. لذا کسی که به این رهنمود قرآنی عمل می‌کند، اگر مردم حقش را ادا می‌نمایند، آن را می‌پذیرد و اگر حقی از او را ضایع می‌کنند، از آن می‌گذرد؛ مگر این‌که فرمان‌ها یا محرّمات الاهی پایمال شود. این، همان رهنمود</w:t>
      </w:r>
      <w:r w:rsidR="00457B75" w:rsidRPr="00636EA8">
        <w:rPr>
          <w:rFonts w:hAnsi="AGA Arabesque"/>
          <w:rtl/>
          <w:lang w:bidi="ar-SA"/>
        </w:rPr>
        <w:t>ی‌ست</w:t>
      </w:r>
      <w:r w:rsidRPr="00636EA8">
        <w:rPr>
          <w:rFonts w:hAnsi="AGA Arabesque"/>
          <w:rtl/>
          <w:lang w:bidi="ar-SA"/>
        </w:rPr>
        <w:t xml:space="preserve"> که الله متعال فراروی ما گذاشته و باید به اندک رفتارِ نیک دیگران در حق خود راضی باشیم و آن را بپذیریم و اگر از سایر حقوق خویش بگذریم، صاحبِ فضل و ارجمند خواهیم بود.</w:t>
      </w:r>
    </w:p>
    <w:p w:rsidR="00A268A6" w:rsidRPr="00636EA8" w:rsidRDefault="00C8054F" w:rsidP="00BC463E">
      <w:pPr>
        <w:autoSpaceDE w:val="0"/>
        <w:autoSpaceDN w:val="0"/>
        <w:adjustRightInd w:val="0"/>
        <w:spacing w:line="228" w:lineRule="auto"/>
        <w:rPr>
          <w:rtl/>
          <w:lang w:bidi="ar-SA"/>
        </w:rPr>
      </w:pPr>
      <w:r w:rsidRPr="00636EA8">
        <w:rPr>
          <w:rFonts w:ascii="KFGQPC Uthman Taha Naskh" w:cs="KFGQPC Uthman Taha Naskh" w:hint="cs"/>
          <w:rtl/>
          <w:lang w:bidi="ar-SA"/>
        </w:rPr>
        <w:t>﴿</w:t>
      </w:r>
      <w:r w:rsidR="005B2CB6" w:rsidRPr="00636EA8">
        <w:rPr>
          <w:rFonts w:ascii="KFGQPC Uthmanic Script HAFS" w:cs="KFGQPC Uthmanic Script HAFS" w:hint="eastAsia"/>
          <w:rtl/>
          <w:lang w:bidi="ar-SA"/>
        </w:rPr>
        <w:t>وَأ</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مُر</w:t>
      </w:r>
      <w:r w:rsidR="005B2CB6" w:rsidRPr="00636EA8">
        <w:rPr>
          <w:rFonts w:ascii="KFGQPC Uthmanic Script HAFS" w:cs="KFGQPC Uthmanic Script HAFS" w:hint="cs"/>
          <w:rtl/>
          <w:lang w:bidi="ar-SA"/>
        </w:rPr>
        <w:t>ۡ</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eastAsia"/>
          <w:rtl/>
          <w:lang w:bidi="ar-SA"/>
        </w:rPr>
        <w:t>بِ</w:t>
      </w:r>
      <w:r w:rsidR="005B2CB6" w:rsidRPr="00636EA8">
        <w:rPr>
          <w:rFonts w:ascii="KFGQPC Uthmanic Script HAFS" w:cs="KFGQPC Uthmanic Script HAFS" w:hint="cs"/>
          <w:rtl/>
          <w:lang w:bidi="ar-SA"/>
        </w:rPr>
        <w:t>ٱ</w:t>
      </w:r>
      <w:r w:rsidR="005B2CB6" w:rsidRPr="00636EA8">
        <w:rPr>
          <w:rFonts w:ascii="KFGQPC Uthmanic Script HAFS" w:cs="KFGQPC Uthmanic Script HAFS" w:hint="eastAsia"/>
          <w:rtl/>
          <w:lang w:bidi="ar-SA"/>
        </w:rPr>
        <w:t>ل</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عُر</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فِ</w:t>
      </w:r>
      <w:r w:rsidRPr="00636EA8">
        <w:rPr>
          <w:rFonts w:ascii="KFGQPC Uthman Taha Naskh" w:cs="KFGQPC Uthman Taha Naskh" w:hint="cs"/>
          <w:rtl/>
          <w:lang w:bidi="ar-SA"/>
        </w:rPr>
        <w:t>﴾</w:t>
      </w:r>
      <w:r w:rsidR="002754B2" w:rsidRPr="00636EA8">
        <w:rPr>
          <w:rFonts w:hAnsi="AGA Arabesque"/>
          <w:rtl/>
          <w:lang w:bidi="ar-SA"/>
        </w:rPr>
        <w:t xml:space="preserve">: «و به کار نیک و پسندیده فرمان بده»؛ یعنی به کارهایی فرا بخوان که </w:t>
      </w:r>
      <w:r w:rsidR="002754B2" w:rsidRPr="00636EA8">
        <w:rPr>
          <w:rtl/>
          <w:lang w:bidi="ar-SA"/>
        </w:rPr>
        <w:t xml:space="preserve">مردم، آن را پسندیده می‌دانند یا در شریعت، از آن به‌نیکی یاد شده است. وقتی مردم در انجام کار نیک کوتاهی کردند یا خیر و نیکیِ خود را از تو دریغ داشتند و حقّ تو را به‌جا نیاوردند، تو خود نیکی کن و در مسیرِ فرا خواندن به خیر و نیکی از پا منشین. </w:t>
      </w:r>
      <w:r w:rsidRPr="00636EA8">
        <w:rPr>
          <w:rFonts w:ascii="KFGQPC Uthman Taha Naskh" w:cs="KFGQPC Uthman Taha Naskh" w:hint="cs"/>
          <w:rtl/>
          <w:lang w:bidi="ar-SA"/>
        </w:rPr>
        <w:t>﴿</w:t>
      </w:r>
      <w:r w:rsidR="005B2CB6" w:rsidRPr="00636EA8">
        <w:rPr>
          <w:rFonts w:ascii="KFGQPC Uthmanic Script HAFS" w:cs="KFGQPC Uthmanic Script HAFS" w:hint="eastAsia"/>
          <w:rtl/>
          <w:lang w:bidi="ar-SA"/>
        </w:rPr>
        <w:t>وَأَع</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رِض</w:t>
      </w:r>
      <w:r w:rsidR="005B2CB6" w:rsidRPr="00636EA8">
        <w:rPr>
          <w:rFonts w:ascii="KFGQPC Uthmanic Script HAFS" w:cs="KFGQPC Uthmanic Script HAFS" w:hint="cs"/>
          <w:rtl/>
          <w:lang w:bidi="ar-SA"/>
        </w:rPr>
        <w:t>ۡ</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eastAsia"/>
          <w:rtl/>
          <w:lang w:bidi="ar-SA"/>
        </w:rPr>
        <w:t>عَنِ</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cs"/>
          <w:rtl/>
          <w:lang w:bidi="ar-SA"/>
        </w:rPr>
        <w:t>ٱ</w:t>
      </w:r>
      <w:r w:rsidR="005B2CB6" w:rsidRPr="00636EA8">
        <w:rPr>
          <w:rFonts w:ascii="KFGQPC Uthmanic Script HAFS" w:cs="KFGQPC Uthmanic Script HAFS" w:hint="eastAsia"/>
          <w:rtl/>
          <w:lang w:bidi="ar-SA"/>
        </w:rPr>
        <w:t>ل</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جَ</w:t>
      </w:r>
      <w:r w:rsidR="005B2CB6" w:rsidRPr="00636EA8">
        <w:rPr>
          <w:rFonts w:ascii="KFGQPC Uthmanic Script HAFS" w:cs="KFGQPC Uthmanic Script HAFS" w:hint="cs"/>
          <w:rtl/>
          <w:lang w:bidi="ar-SA"/>
        </w:rPr>
        <w:t>ٰ</w:t>
      </w:r>
      <w:r w:rsidR="005B2CB6" w:rsidRPr="00636EA8">
        <w:rPr>
          <w:rFonts w:ascii="KFGQPC Uthmanic Script HAFS" w:cs="KFGQPC Uthmanic Script HAFS" w:hint="eastAsia"/>
          <w:rtl/>
          <w:lang w:bidi="ar-SA"/>
        </w:rPr>
        <w:t>هِلِينَ</w:t>
      </w:r>
      <w:r w:rsidR="005B2CB6" w:rsidRPr="00636EA8">
        <w:rPr>
          <w:rFonts w:ascii="KFGQPC Uthmanic Script HAFS" w:cs="KFGQPC Uthmanic Script HAFS"/>
          <w:rtl/>
          <w:lang w:bidi="ar-SA"/>
        </w:rPr>
        <w:t xml:space="preserve"> </w:t>
      </w:r>
      <w:r w:rsidR="005B2CB6" w:rsidRPr="00636EA8">
        <w:rPr>
          <w:rFonts w:ascii="KFGQPC Uthmanic Script HAFS" w:cs="KFGQPC Uthmanic Script HAFS" w:hint="cs"/>
          <w:rtl/>
          <w:lang w:bidi="ar-SA"/>
        </w:rPr>
        <w:t>١٩٩</w:t>
      </w:r>
      <w:r w:rsidRPr="00636EA8">
        <w:rPr>
          <w:rFonts w:ascii="KFGQPC Uthman Taha Naskh" w:cs="KFGQPC Uthman Taha Naskh" w:hint="cs"/>
          <w:rtl/>
          <w:lang w:bidi="ar-SA"/>
        </w:rPr>
        <w:t>﴾</w:t>
      </w:r>
      <w:r w:rsidR="002754B2" w:rsidRPr="00636EA8">
        <w:rPr>
          <w:rtl/>
          <w:lang w:bidi="ar-SA"/>
        </w:rPr>
        <w:t xml:space="preserve">: «و از جاهلان روی بگردان». </w:t>
      </w:r>
      <w:r w:rsidR="00414848" w:rsidRPr="00636EA8">
        <w:rPr>
          <w:rtl/>
          <w:lang w:bidi="ar-SA"/>
        </w:rPr>
        <w:t>منظور از جاهل در این</w:t>
      </w:r>
      <w:r w:rsidR="002F4DF2" w:rsidRPr="00636EA8">
        <w:rPr>
          <w:rtl/>
          <w:lang w:bidi="ar-SA"/>
        </w:rPr>
        <w:t xml:space="preserve">‌جا، کسی نیست که </w:t>
      </w:r>
      <w:r w:rsidR="00414848" w:rsidRPr="00636EA8">
        <w:rPr>
          <w:rtl/>
          <w:lang w:bidi="ar-SA"/>
        </w:rPr>
        <w:t>حکم را نمی‌داند؛ بلکه منظور، کس</w:t>
      </w:r>
      <w:r w:rsidR="00457B75" w:rsidRPr="00636EA8">
        <w:rPr>
          <w:rtl/>
          <w:lang w:bidi="ar-SA"/>
        </w:rPr>
        <w:t>ی‌ست</w:t>
      </w:r>
      <w:r w:rsidR="00414848" w:rsidRPr="00636EA8">
        <w:rPr>
          <w:rtl/>
          <w:lang w:bidi="ar-SA"/>
        </w:rPr>
        <w:t xml:space="preserve"> که در عمل، جهالت می‌ورزد</w:t>
      </w:r>
      <w:r w:rsidR="002F4DF2" w:rsidRPr="00636EA8">
        <w:rPr>
          <w:rtl/>
          <w:lang w:bidi="ar-SA"/>
        </w:rPr>
        <w:t>؛ یعنی از روی نادانی کارِ بدی انجام می‌دهد، نه این‌که حکمش را نمی‌داند.</w:t>
      </w:r>
      <w:r w:rsidR="00414848" w:rsidRPr="00636EA8">
        <w:rPr>
          <w:rtl/>
          <w:lang w:bidi="ar-SA"/>
        </w:rPr>
        <w:t xml:space="preserve"> همان‌گونه که الله متعال می‌فرماید:</w:t>
      </w:r>
    </w:p>
    <w:p w:rsidR="002F4DF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B2CB6" w:rsidRPr="00636EA8">
        <w:rPr>
          <w:rFonts w:ascii="KFGQPC Uthmanic Script HAFS" w:hint="eastAsia"/>
          <w:rtl/>
          <w:lang w:bidi="ar-SA"/>
        </w:rPr>
        <w:t>إِنَّمَا</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لتَّو</w:t>
      </w:r>
      <w:r w:rsidR="005B2CB6" w:rsidRPr="00636EA8">
        <w:rPr>
          <w:rFonts w:ascii="KFGQPC Uthmanic Script HAFS" w:hint="cs"/>
          <w:rtl/>
          <w:lang w:bidi="ar-SA"/>
        </w:rPr>
        <w:t>ۡ</w:t>
      </w:r>
      <w:r w:rsidR="005B2CB6" w:rsidRPr="00636EA8">
        <w:rPr>
          <w:rFonts w:ascii="KFGQPC Uthmanic Script HAFS" w:hint="eastAsia"/>
          <w:rtl/>
          <w:lang w:bidi="ar-SA"/>
        </w:rPr>
        <w:t>بَةُ</w:t>
      </w:r>
      <w:r w:rsidR="005B2CB6" w:rsidRPr="00636EA8">
        <w:rPr>
          <w:rFonts w:ascii="KFGQPC Uthmanic Script HAFS"/>
          <w:rtl/>
          <w:lang w:bidi="ar-SA"/>
        </w:rPr>
        <w:t xml:space="preserve"> </w:t>
      </w:r>
      <w:r w:rsidR="005B2CB6" w:rsidRPr="00636EA8">
        <w:rPr>
          <w:rFonts w:ascii="KFGQPC Uthmanic Script HAFS" w:hint="eastAsia"/>
          <w:rtl/>
          <w:lang w:bidi="ar-SA"/>
        </w:rPr>
        <w:t>عَلَى</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للَّهِ</w:t>
      </w:r>
      <w:r w:rsidR="005B2CB6" w:rsidRPr="00636EA8">
        <w:rPr>
          <w:rFonts w:ascii="KFGQPC Uthmanic Script HAFS"/>
          <w:rtl/>
          <w:lang w:bidi="ar-SA"/>
        </w:rPr>
        <w:t xml:space="preserve"> </w:t>
      </w:r>
      <w:r w:rsidR="005B2CB6" w:rsidRPr="00636EA8">
        <w:rPr>
          <w:rFonts w:ascii="KFGQPC Uthmanic Script HAFS" w:hint="eastAsia"/>
          <w:rtl/>
          <w:lang w:bidi="ar-SA"/>
        </w:rPr>
        <w:t>لِلَّذِينَ</w:t>
      </w:r>
      <w:r w:rsidR="005B2CB6" w:rsidRPr="00636EA8">
        <w:rPr>
          <w:rFonts w:ascii="KFGQPC Uthmanic Script HAFS"/>
          <w:rtl/>
          <w:lang w:bidi="ar-SA"/>
        </w:rPr>
        <w:t xml:space="preserve"> </w:t>
      </w:r>
      <w:r w:rsidR="005B2CB6" w:rsidRPr="00636EA8">
        <w:rPr>
          <w:rFonts w:ascii="KFGQPC Uthmanic Script HAFS" w:hint="eastAsia"/>
          <w:rtl/>
          <w:lang w:bidi="ar-SA"/>
        </w:rPr>
        <w:t>يَع</w:t>
      </w:r>
      <w:r w:rsidR="005B2CB6" w:rsidRPr="00636EA8">
        <w:rPr>
          <w:rFonts w:ascii="KFGQPC Uthmanic Script HAFS" w:hint="cs"/>
          <w:rtl/>
          <w:lang w:bidi="ar-SA"/>
        </w:rPr>
        <w:t>ۡ</w:t>
      </w:r>
      <w:r w:rsidR="005B2CB6" w:rsidRPr="00636EA8">
        <w:rPr>
          <w:rFonts w:ascii="KFGQPC Uthmanic Script HAFS" w:hint="eastAsia"/>
          <w:rtl/>
          <w:lang w:bidi="ar-SA"/>
        </w:rPr>
        <w:t>مَلُونَ</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لسُّو</w:t>
      </w:r>
      <w:r w:rsidR="005B2CB6" w:rsidRPr="00636EA8">
        <w:rPr>
          <w:rFonts w:ascii="KFGQPC Uthmanic Script HAFS" w:hint="cs"/>
          <w:rtl/>
          <w:lang w:bidi="ar-SA"/>
        </w:rPr>
        <w:t>ٓ</w:t>
      </w:r>
      <w:r w:rsidR="005B2CB6" w:rsidRPr="00636EA8">
        <w:rPr>
          <w:rFonts w:ascii="KFGQPC Uthmanic Script HAFS" w:hint="eastAsia"/>
          <w:rtl/>
          <w:lang w:bidi="ar-SA"/>
        </w:rPr>
        <w:t>ءَ</w:t>
      </w:r>
      <w:r w:rsidR="005B2CB6" w:rsidRPr="00636EA8">
        <w:rPr>
          <w:rFonts w:ascii="KFGQPC Uthmanic Script HAFS"/>
          <w:rtl/>
          <w:lang w:bidi="ar-SA"/>
        </w:rPr>
        <w:t xml:space="preserve"> </w:t>
      </w:r>
      <w:r w:rsidR="005B2CB6" w:rsidRPr="00636EA8">
        <w:rPr>
          <w:rFonts w:ascii="KFGQPC Uthmanic Script HAFS" w:hint="eastAsia"/>
          <w:rtl/>
          <w:lang w:bidi="ar-SA"/>
        </w:rPr>
        <w:t>بِجَهَ</w:t>
      </w:r>
      <w:r w:rsidR="005B2CB6" w:rsidRPr="00636EA8">
        <w:rPr>
          <w:rFonts w:ascii="KFGQPC Uthmanic Script HAFS" w:hint="cs"/>
          <w:rtl/>
          <w:lang w:bidi="ar-SA"/>
        </w:rPr>
        <w:t>ٰ</w:t>
      </w:r>
      <w:r w:rsidR="005B2CB6" w:rsidRPr="00636EA8">
        <w:rPr>
          <w:rFonts w:ascii="KFGQPC Uthmanic Script HAFS" w:hint="eastAsia"/>
          <w:rtl/>
          <w:lang w:bidi="ar-SA"/>
        </w:rPr>
        <w:t>لَة</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ثُمَّ</w:t>
      </w:r>
      <w:r w:rsidR="005B2CB6" w:rsidRPr="00636EA8">
        <w:rPr>
          <w:rFonts w:ascii="KFGQPC Uthmanic Script HAFS"/>
          <w:rtl/>
          <w:lang w:bidi="ar-SA"/>
        </w:rPr>
        <w:t xml:space="preserve"> </w:t>
      </w:r>
      <w:r w:rsidR="005B2CB6" w:rsidRPr="00636EA8">
        <w:rPr>
          <w:rFonts w:ascii="KFGQPC Uthmanic Script HAFS" w:hint="eastAsia"/>
          <w:rtl/>
          <w:lang w:bidi="ar-SA"/>
        </w:rPr>
        <w:t>يَتُوبُونَ</w:t>
      </w:r>
      <w:r w:rsidR="005B2CB6" w:rsidRPr="00636EA8">
        <w:rPr>
          <w:rFonts w:ascii="KFGQPC Uthmanic Script HAFS"/>
          <w:rtl/>
          <w:lang w:bidi="ar-SA"/>
        </w:rPr>
        <w:t xml:space="preserve"> </w:t>
      </w:r>
      <w:r w:rsidR="005B2CB6" w:rsidRPr="00636EA8">
        <w:rPr>
          <w:rFonts w:ascii="KFGQPC Uthmanic Script HAFS" w:hint="eastAsia"/>
          <w:rtl/>
          <w:lang w:bidi="ar-SA"/>
        </w:rPr>
        <w:t>مِن</w:t>
      </w:r>
      <w:r w:rsidR="005B2CB6" w:rsidRPr="00636EA8">
        <w:rPr>
          <w:rFonts w:ascii="KFGQPC Uthmanic Script HAFS"/>
          <w:rtl/>
          <w:lang w:bidi="ar-SA"/>
        </w:rPr>
        <w:t xml:space="preserve"> </w:t>
      </w:r>
      <w:r w:rsidR="005B2CB6" w:rsidRPr="00636EA8">
        <w:rPr>
          <w:rFonts w:ascii="KFGQPC Uthmanic Script HAFS" w:hint="eastAsia"/>
          <w:rtl/>
          <w:lang w:bidi="ar-SA"/>
        </w:rPr>
        <w:t>قَرِيب</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فَأُوْلَ</w:t>
      </w:r>
      <w:r w:rsidR="005B2CB6" w:rsidRPr="00636EA8">
        <w:rPr>
          <w:rFonts w:ascii="KFGQPC Uthmanic Script HAFS" w:hint="cs"/>
          <w:rtl/>
          <w:lang w:bidi="ar-SA"/>
        </w:rPr>
        <w:t>ٰٓ</w:t>
      </w:r>
      <w:r w:rsidR="005B2CB6" w:rsidRPr="00636EA8">
        <w:rPr>
          <w:rFonts w:ascii="KFGQPC Uthmanic Script HAFS" w:hint="eastAsia"/>
          <w:rtl/>
          <w:lang w:bidi="ar-SA"/>
        </w:rPr>
        <w:t>ئِكَ</w:t>
      </w:r>
      <w:r w:rsidR="005B2CB6" w:rsidRPr="00636EA8">
        <w:rPr>
          <w:rFonts w:ascii="KFGQPC Uthmanic Script HAFS"/>
          <w:rtl/>
          <w:lang w:bidi="ar-SA"/>
        </w:rPr>
        <w:t xml:space="preserve"> </w:t>
      </w:r>
      <w:r w:rsidR="005B2CB6" w:rsidRPr="00636EA8">
        <w:rPr>
          <w:rFonts w:ascii="KFGQPC Uthmanic Script HAFS" w:hint="eastAsia"/>
          <w:rtl/>
          <w:lang w:bidi="ar-SA"/>
        </w:rPr>
        <w:t>يَتُوبُ</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للَّهُ</w:t>
      </w:r>
      <w:r w:rsidR="005B2CB6" w:rsidRPr="00636EA8">
        <w:rPr>
          <w:rFonts w:ascii="KFGQPC Uthmanic Script HAFS"/>
          <w:rtl/>
          <w:lang w:bidi="ar-SA"/>
        </w:rPr>
        <w:t xml:space="preserve"> </w:t>
      </w:r>
      <w:r w:rsidR="005B2CB6" w:rsidRPr="00636EA8">
        <w:rPr>
          <w:rFonts w:ascii="KFGQPC Uthmanic Script HAFS" w:hint="eastAsia"/>
          <w:rtl/>
          <w:lang w:bidi="ar-SA"/>
        </w:rPr>
        <w:t>عَلَي</w:t>
      </w:r>
      <w:r w:rsidR="005B2CB6" w:rsidRPr="00636EA8">
        <w:rPr>
          <w:rFonts w:ascii="KFGQPC Uthmanic Script HAFS" w:hint="cs"/>
          <w:rtl/>
          <w:lang w:bidi="ar-SA"/>
        </w:rPr>
        <w:t>ۡ</w:t>
      </w:r>
      <w:r w:rsidR="005B2CB6" w:rsidRPr="00636EA8">
        <w:rPr>
          <w:rFonts w:ascii="KFGQPC Uthmanic Script HAFS" w:hint="eastAsia"/>
          <w:rtl/>
          <w:lang w:bidi="ar-SA"/>
        </w:rPr>
        <w:t>هِم</w:t>
      </w:r>
      <w:r w:rsidR="005B2CB6" w:rsidRPr="00636EA8">
        <w:rPr>
          <w:rFonts w:ascii="KFGQPC Uthmanic Script HAFS" w:hint="cs"/>
          <w:rtl/>
          <w:lang w:bidi="ar-SA"/>
        </w:rPr>
        <w:t>ۡ</w:t>
      </w:r>
      <w:r w:rsidRPr="00636EA8">
        <w:rPr>
          <w:rFonts w:ascii="KFGQPC Uthman Taha Naskh" w:cs="KFGQPC Uthman Taha Naskh" w:hint="cs"/>
          <w:rtl/>
          <w:lang w:bidi="ar-SA"/>
        </w:rPr>
        <w:t>﴾</w:t>
      </w:r>
      <w:r w:rsidR="005B2CB6" w:rsidRPr="00636EA8">
        <w:rPr>
          <w:rFonts w:ascii="KFGQPC Uthman Taha Naskh" w:cs="KFGQPC Uthman Taha Naskh"/>
          <w:rtl/>
          <w:lang w:bidi="ar-SA"/>
        </w:rPr>
        <w:t xml:space="preserve"> </w:t>
      </w:r>
      <w:r w:rsidR="005B2CB6" w:rsidRPr="00636EA8">
        <w:rPr>
          <w:rFonts w:ascii="KFGQPC Uthman Taha Naskh" w:cs="KFGQPC Uthman Taha Naskh" w:hint="cs"/>
          <w:rtl/>
          <w:lang w:bidi="ar-SA"/>
        </w:rPr>
        <w:tab/>
      </w:r>
      <w:r w:rsidR="005B2CB6" w:rsidRPr="009063A0">
        <w:rPr>
          <w:rStyle w:val="Char8"/>
          <w:rtl/>
        </w:rPr>
        <w:t>[</w:t>
      </w:r>
      <w:r w:rsidR="005B2CB6" w:rsidRPr="009063A0">
        <w:rPr>
          <w:rStyle w:val="Char8"/>
          <w:rFonts w:hint="eastAsia"/>
          <w:rtl/>
        </w:rPr>
        <w:t>النساء</w:t>
      </w:r>
      <w:r w:rsidR="005B2CB6" w:rsidRPr="009063A0">
        <w:rPr>
          <w:rStyle w:val="Char8"/>
          <w:rtl/>
        </w:rPr>
        <w:t xml:space="preserve"> : </w:t>
      </w:r>
      <w:r w:rsidR="005B2CB6" w:rsidRPr="009063A0">
        <w:rPr>
          <w:rStyle w:val="Char8"/>
          <w:rFonts w:hint="cs"/>
          <w:rtl/>
        </w:rPr>
        <w:t>١٧</w:t>
      </w:r>
      <w:r w:rsidR="005B2CB6" w:rsidRPr="009063A0">
        <w:rPr>
          <w:rStyle w:val="Char8"/>
          <w:rtl/>
        </w:rPr>
        <w:t>]</w:t>
      </w:r>
      <w:r w:rsidR="005B2CB6" w:rsidRPr="00636EA8">
        <w:rPr>
          <w:rFonts w:ascii="KFGQPC Uthman Taha Naskh" w:cs="KFGQPC Uthman Taha Naskh"/>
          <w:rtl/>
          <w:lang w:bidi="ar-SA"/>
        </w:rPr>
        <w:t xml:space="preserve">  </w:t>
      </w:r>
    </w:p>
    <w:p w:rsidR="00414848" w:rsidRPr="00636EA8" w:rsidRDefault="002F4DF2" w:rsidP="00BB388D">
      <w:pPr>
        <w:pStyle w:val="a1"/>
        <w:rPr>
          <w:rFonts w:hAnsi="AGA Arabesque"/>
          <w:rtl/>
          <w:lang w:bidi="ar-SA"/>
        </w:rPr>
      </w:pPr>
      <w:r w:rsidRPr="00636EA8">
        <w:rPr>
          <w:rtl/>
          <w:lang w:bidi="ar-SA"/>
        </w:rPr>
        <w:t>پذیرش توبه از سوی الله تنها برای کسان</w:t>
      </w:r>
      <w:r w:rsidR="00457B75" w:rsidRPr="00636EA8">
        <w:rPr>
          <w:rtl/>
          <w:lang w:bidi="ar-SA"/>
        </w:rPr>
        <w:t>ی‌ست</w:t>
      </w:r>
      <w:r w:rsidRPr="00636EA8">
        <w:rPr>
          <w:rtl/>
          <w:lang w:bidi="ar-SA"/>
        </w:rPr>
        <w:t xml:space="preserve"> که از روی نادانی کارِ بدی انجام می</w:t>
      </w:r>
      <w:r w:rsidRPr="00636EA8">
        <w:rPr>
          <w:rtl/>
          <w:lang w:bidi="ar-SA"/>
        </w:rPr>
        <w:softHyphen/>
        <w:t>دهند و خیلی زود توبه می</w:t>
      </w:r>
      <w:r w:rsidRPr="00636EA8">
        <w:rPr>
          <w:rtl/>
          <w:lang w:bidi="ar-SA"/>
        </w:rPr>
        <w:softHyphen/>
        <w:t>کنند؛ الله توبه</w:t>
      </w:r>
      <w:r w:rsidRPr="00636EA8">
        <w:rPr>
          <w:rtl/>
          <w:lang w:bidi="ar-SA"/>
        </w:rPr>
        <w:softHyphen/>
        <w:t>ی چنین کسانی را می‌پذیرد.</w:t>
      </w:r>
    </w:p>
    <w:p w:rsidR="002F4DF2" w:rsidRPr="00636EA8" w:rsidRDefault="002F4DF2" w:rsidP="00BB388D">
      <w:pPr>
        <w:autoSpaceDE w:val="0"/>
        <w:autoSpaceDN w:val="0"/>
        <w:adjustRightInd w:val="0"/>
        <w:rPr>
          <w:rFonts w:hAnsi="AGA Arabesque"/>
          <w:rtl/>
          <w:lang w:bidi="ar-SA"/>
        </w:rPr>
      </w:pPr>
      <w:r w:rsidRPr="00636EA8">
        <w:rPr>
          <w:rFonts w:hAnsi="AGA Arabesque"/>
          <w:rtl/>
          <w:lang w:bidi="ar-SA"/>
        </w:rPr>
        <w:t>لذا منظور از جاهلان در آیه‌ی مذکور، کسانی هستند که نسبت به حقوق دیگران جهالت می‌ورزند و در آن، کوتاهی می‌کنند؛ الله</w:t>
      </w:r>
      <w:r w:rsidRPr="00636EA8">
        <w:rPr>
          <w:rFonts w:hAnsi="AGA Arabesque"/>
          <w:lang w:bidi="ar-SA"/>
        </w:rPr>
        <w:sym w:font="AGA Arabesque" w:char="F055"/>
      </w:r>
      <w:r w:rsidRPr="00636EA8">
        <w:rPr>
          <w:rFonts w:hAnsi="AGA Arabesque"/>
          <w:rtl/>
          <w:lang w:bidi="ar-SA"/>
        </w:rPr>
        <w:t xml:space="preserve"> دستور می‌دهد از این‌ها روی بگردان و به آن</w:t>
      </w:r>
      <w:r w:rsidR="005403E1" w:rsidRPr="00636EA8">
        <w:rPr>
          <w:rFonts w:hAnsi="AGA Arabesque"/>
          <w:rtl/>
          <w:lang w:bidi="ar-SA"/>
        </w:rPr>
        <w:t>‌ها اهمیت نده. وقتی به آ</w:t>
      </w:r>
      <w:r w:rsidRPr="00636EA8">
        <w:rPr>
          <w:rFonts w:hAnsi="AGA Arabesque"/>
          <w:rtl/>
          <w:lang w:bidi="ar-SA"/>
        </w:rPr>
        <w:t>ن</w:t>
      </w:r>
      <w:r w:rsidR="005403E1" w:rsidRPr="00636EA8">
        <w:rPr>
          <w:rFonts w:hAnsi="AGA Arabesque"/>
          <w:rtl/>
          <w:lang w:bidi="ar-SA"/>
        </w:rPr>
        <w:t>‌ها اهمیت ندهی،</w:t>
      </w:r>
      <w:r w:rsidRPr="00636EA8">
        <w:rPr>
          <w:rFonts w:hAnsi="AGA Arabesque"/>
          <w:rtl/>
          <w:lang w:bidi="ar-SA"/>
        </w:rPr>
        <w:t xml:space="preserve"> خود خسته می‌شوند و چه‌بسا به‌راه می‌آیند؛ اما اگر با آنان</w:t>
      </w:r>
      <w:r w:rsidR="005403E1" w:rsidRPr="00636EA8">
        <w:rPr>
          <w:rFonts w:hAnsi="AGA Arabesque"/>
          <w:rtl/>
          <w:lang w:bidi="ar-SA"/>
        </w:rPr>
        <w:t xml:space="preserve"> به نزاع و کشمکش بپردازی یا از آ</w:t>
      </w:r>
      <w:r w:rsidRPr="00636EA8">
        <w:rPr>
          <w:rFonts w:hAnsi="AGA Arabesque"/>
          <w:rtl/>
          <w:lang w:bidi="ar-SA"/>
        </w:rPr>
        <w:t xml:space="preserve">نان حقّ خود را به‌طور کامل مطالبه کنی، </w:t>
      </w:r>
      <w:r w:rsidR="005403E1" w:rsidRPr="00636EA8">
        <w:rPr>
          <w:rFonts w:hAnsi="AGA Arabesque"/>
          <w:rtl/>
          <w:lang w:bidi="ar-SA"/>
        </w:rPr>
        <w:t>شاید</w:t>
      </w:r>
      <w:r w:rsidRPr="00636EA8">
        <w:rPr>
          <w:rFonts w:hAnsi="AGA Arabesque"/>
          <w:rtl/>
          <w:lang w:bidi="ar-SA"/>
        </w:rPr>
        <w:t xml:space="preserve"> بیش از پیش جهالت بورزند و از سوی آنان به نتیجه‌ای که می‌خواهی نرسی و دیگر حقّ تو را ادا نکنند.</w:t>
      </w:r>
    </w:p>
    <w:p w:rsidR="002F4DF2" w:rsidRPr="00636EA8" w:rsidRDefault="002F4DF2" w:rsidP="00BB388D">
      <w:pPr>
        <w:autoSpaceDE w:val="0"/>
        <w:autoSpaceDN w:val="0"/>
        <w:adjustRightInd w:val="0"/>
        <w:rPr>
          <w:rFonts w:hAnsi="AGA Arabesque"/>
          <w:rtl/>
          <w:lang w:bidi="ar-SA"/>
        </w:rPr>
      </w:pPr>
      <w:r w:rsidRPr="00636EA8">
        <w:rPr>
          <w:rFonts w:hAnsi="AGA Arabesque"/>
          <w:rtl/>
          <w:lang w:bidi="ar-SA"/>
        </w:rPr>
        <w:t>الله متعال می‌فرماید:</w:t>
      </w:r>
    </w:p>
    <w:p w:rsidR="003C3FEC" w:rsidRPr="00636EA8" w:rsidRDefault="00C8054F" w:rsidP="00BC463E">
      <w:pPr>
        <w:pStyle w:val="a0"/>
        <w:rPr>
          <w:rFonts w:hAnsi="AGA Arabesque"/>
          <w:rtl/>
          <w:lang w:bidi="ar-SA"/>
        </w:rPr>
      </w:pPr>
      <w:r w:rsidRPr="00636EA8">
        <w:rPr>
          <w:rFonts w:ascii="KFGQPC Uthman Taha Naskh" w:cs="KFGQPC Uthman Taha Naskh" w:hint="cs"/>
          <w:rtl/>
          <w:lang w:bidi="ar-SA"/>
        </w:rPr>
        <w:t>﴿</w:t>
      </w:r>
      <w:r w:rsidR="005B2CB6" w:rsidRPr="00636EA8">
        <w:rPr>
          <w:rFonts w:ascii="KFGQPC Uthmanic Script HAFS" w:hint="eastAsia"/>
          <w:rtl/>
          <w:lang w:bidi="ar-SA"/>
        </w:rPr>
        <w:t>وَلَمَن</w:t>
      </w:r>
      <w:r w:rsidR="005B2CB6" w:rsidRPr="00636EA8">
        <w:rPr>
          <w:rFonts w:ascii="KFGQPC Uthmanic Script HAFS"/>
          <w:rtl/>
          <w:lang w:bidi="ar-SA"/>
        </w:rPr>
        <w:t xml:space="preserve"> </w:t>
      </w:r>
      <w:r w:rsidR="005B2CB6" w:rsidRPr="00636EA8">
        <w:rPr>
          <w:rFonts w:ascii="KFGQPC Uthmanic Script HAFS" w:hint="eastAsia"/>
          <w:rtl/>
          <w:lang w:bidi="ar-SA"/>
        </w:rPr>
        <w:t>صَبَرَ</w:t>
      </w:r>
      <w:r w:rsidR="005B2CB6" w:rsidRPr="00636EA8">
        <w:rPr>
          <w:rFonts w:ascii="KFGQPC Uthmanic Script HAFS"/>
          <w:rtl/>
          <w:lang w:bidi="ar-SA"/>
        </w:rPr>
        <w:t xml:space="preserve"> </w:t>
      </w:r>
      <w:r w:rsidR="005B2CB6" w:rsidRPr="00636EA8">
        <w:rPr>
          <w:rFonts w:ascii="KFGQPC Uthmanic Script HAFS" w:hint="eastAsia"/>
          <w:rtl/>
          <w:lang w:bidi="ar-SA"/>
        </w:rPr>
        <w:t>وَغَفَرَ</w:t>
      </w:r>
      <w:r w:rsidR="005B2CB6" w:rsidRPr="00636EA8">
        <w:rPr>
          <w:rFonts w:ascii="KFGQPC Uthmanic Script HAFS"/>
          <w:rtl/>
          <w:lang w:bidi="ar-SA"/>
        </w:rPr>
        <w:t xml:space="preserve"> </w:t>
      </w:r>
      <w:r w:rsidR="005B2CB6" w:rsidRPr="00636EA8">
        <w:rPr>
          <w:rFonts w:ascii="KFGQPC Uthmanic Script HAFS" w:hint="eastAsia"/>
          <w:rtl/>
          <w:lang w:bidi="ar-SA"/>
        </w:rPr>
        <w:t>إِنَّ</w:t>
      </w:r>
      <w:r w:rsidR="005B2CB6" w:rsidRPr="00636EA8">
        <w:rPr>
          <w:rFonts w:ascii="KFGQPC Uthmanic Script HAFS"/>
          <w:rtl/>
          <w:lang w:bidi="ar-SA"/>
        </w:rPr>
        <w:t xml:space="preserve"> </w:t>
      </w:r>
      <w:r w:rsidR="005B2CB6" w:rsidRPr="00636EA8">
        <w:rPr>
          <w:rFonts w:ascii="KFGQPC Uthmanic Script HAFS" w:hint="eastAsia"/>
          <w:rtl/>
          <w:lang w:bidi="ar-SA"/>
        </w:rPr>
        <w:t>ذَ</w:t>
      </w:r>
      <w:r w:rsidR="005B2CB6" w:rsidRPr="00636EA8">
        <w:rPr>
          <w:rFonts w:ascii="KFGQPC Uthmanic Script HAFS" w:hint="cs"/>
          <w:rtl/>
          <w:lang w:bidi="ar-SA"/>
        </w:rPr>
        <w:t>ٰ</w:t>
      </w:r>
      <w:r w:rsidR="005B2CB6" w:rsidRPr="00636EA8">
        <w:rPr>
          <w:rFonts w:ascii="KFGQPC Uthmanic Script HAFS" w:hint="eastAsia"/>
          <w:rtl/>
          <w:lang w:bidi="ar-SA"/>
        </w:rPr>
        <w:t>لِكَ</w:t>
      </w:r>
      <w:r w:rsidR="005B2CB6" w:rsidRPr="00636EA8">
        <w:rPr>
          <w:rFonts w:ascii="KFGQPC Uthmanic Script HAFS"/>
          <w:rtl/>
          <w:lang w:bidi="ar-SA"/>
        </w:rPr>
        <w:t xml:space="preserve"> </w:t>
      </w:r>
      <w:r w:rsidR="005B2CB6" w:rsidRPr="00636EA8">
        <w:rPr>
          <w:rFonts w:ascii="KFGQPC Uthmanic Script HAFS" w:hint="eastAsia"/>
          <w:rtl/>
          <w:lang w:bidi="ar-SA"/>
        </w:rPr>
        <w:t>لَمِن</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عَز</w:t>
      </w:r>
      <w:r w:rsidR="005B2CB6" w:rsidRPr="00636EA8">
        <w:rPr>
          <w:rFonts w:ascii="KFGQPC Uthmanic Script HAFS" w:hint="cs"/>
          <w:rtl/>
          <w:lang w:bidi="ar-SA"/>
        </w:rPr>
        <w:t>ۡ</w:t>
      </w:r>
      <w:r w:rsidR="005B2CB6" w:rsidRPr="00636EA8">
        <w:rPr>
          <w:rFonts w:ascii="KFGQPC Uthmanic Script HAFS" w:hint="eastAsia"/>
          <w:rtl/>
          <w:lang w:bidi="ar-SA"/>
        </w:rPr>
        <w:t>مِ</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أُمُورِ</w:t>
      </w:r>
      <w:r w:rsidR="005B2CB6" w:rsidRPr="00636EA8">
        <w:rPr>
          <w:rFonts w:ascii="KFGQPC Uthmanic Script HAFS"/>
          <w:rtl/>
          <w:lang w:bidi="ar-SA"/>
        </w:rPr>
        <w:t xml:space="preserve"> </w:t>
      </w:r>
      <w:r w:rsidR="005B2CB6" w:rsidRPr="00636EA8">
        <w:rPr>
          <w:rFonts w:ascii="KFGQPC Uthmanic Script HAFS" w:hint="cs"/>
          <w:rtl/>
          <w:lang w:bidi="ar-SA"/>
        </w:rPr>
        <w:t>٤٣</w:t>
      </w:r>
      <w:r w:rsidRPr="00636EA8">
        <w:rPr>
          <w:rFonts w:ascii="KFGQPC Uthman Taha Naskh" w:cs="KFGQPC Uthman Taha Naskh" w:hint="cs"/>
          <w:rtl/>
          <w:lang w:bidi="ar-SA"/>
        </w:rPr>
        <w:t>﴾</w:t>
      </w:r>
      <w:r w:rsidR="005B2CB6" w:rsidRPr="00636EA8">
        <w:rPr>
          <w:rFonts w:ascii="KFGQPC Uthman Taha Naskh" w:cs="KFGQPC Uthman Taha Naskh"/>
          <w:rtl/>
          <w:lang w:bidi="ar-SA"/>
        </w:rPr>
        <w:t xml:space="preserve"> </w:t>
      </w:r>
      <w:r w:rsidR="005B2CB6" w:rsidRPr="009063A0">
        <w:rPr>
          <w:rStyle w:val="Char8"/>
          <w:rFonts w:hint="cs"/>
          <w:rtl/>
        </w:rPr>
        <w:tab/>
      </w:r>
      <w:r w:rsidR="005B2CB6" w:rsidRPr="009063A0">
        <w:rPr>
          <w:rStyle w:val="Char8"/>
          <w:rtl/>
        </w:rPr>
        <w:t>[</w:t>
      </w:r>
      <w:r w:rsidR="005B2CB6" w:rsidRPr="009063A0">
        <w:rPr>
          <w:rStyle w:val="Char8"/>
          <w:rFonts w:hint="eastAsia"/>
          <w:rtl/>
        </w:rPr>
        <w:t>الشورى</w:t>
      </w:r>
      <w:r w:rsidR="005B2CB6" w:rsidRPr="009063A0">
        <w:rPr>
          <w:rStyle w:val="Char8"/>
          <w:rtl/>
        </w:rPr>
        <w:t xml:space="preserve">: </w:t>
      </w:r>
      <w:r w:rsidR="005B2CB6" w:rsidRPr="009063A0">
        <w:rPr>
          <w:rStyle w:val="Char8"/>
          <w:rFonts w:hint="cs"/>
          <w:rtl/>
        </w:rPr>
        <w:t>٤٣</w:t>
      </w:r>
      <w:r w:rsidR="005B2CB6" w:rsidRPr="009063A0">
        <w:rPr>
          <w:rStyle w:val="Char8"/>
          <w:rtl/>
        </w:rPr>
        <w:t>]</w:t>
      </w:r>
      <w:r w:rsidR="005B2CB6" w:rsidRPr="00636EA8">
        <w:rPr>
          <w:rFonts w:ascii="KFGQPC Uthman Taha Naskh" w:cs="KFGQPC Uthman Taha Naskh"/>
          <w:rtl/>
          <w:lang w:bidi="ar-SA"/>
        </w:rPr>
        <w:t xml:space="preserve">  </w:t>
      </w:r>
      <w:r w:rsidR="00211B06" w:rsidRPr="00636EA8">
        <w:rPr>
          <w:rFonts w:ascii="(normal text)" w:hAnsi="(normal text)"/>
          <w:rtl/>
          <w:lang w:bidi="ar-SA"/>
        </w:rPr>
        <w:tab/>
      </w:r>
      <w:r w:rsidR="003C3FEC" w:rsidRPr="00636EA8">
        <w:rPr>
          <w:rFonts w:ascii="(normal text)" w:hAnsi="(normal text)"/>
          <w:rtl/>
          <w:lang w:bidi="ar-SA"/>
        </w:rPr>
        <w:t xml:space="preserve"> </w:t>
      </w:r>
    </w:p>
    <w:p w:rsidR="003C3FEC" w:rsidRPr="00636EA8" w:rsidRDefault="003C3FEC" w:rsidP="00BB388D">
      <w:pPr>
        <w:pStyle w:val="a1"/>
        <w:rPr>
          <w:rFonts w:ascii="(normal text)" w:hAnsi="(normal text)"/>
          <w:rtl/>
          <w:lang w:bidi="ar-SA"/>
        </w:rPr>
      </w:pPr>
      <w:r w:rsidRPr="00636EA8">
        <w:rPr>
          <w:rtl/>
          <w:lang w:bidi="ar-SA"/>
        </w:rPr>
        <w:t>و هرکس بردباری ورزد و درگذرد، بداند که چنین روی‌کردی از کارهای بس بزرگ است.</w:t>
      </w:r>
      <w:r w:rsidRPr="00636EA8">
        <w:rPr>
          <w:rFonts w:ascii="(normal text)" w:hAnsi="(normal text)"/>
          <w:rtl/>
          <w:lang w:bidi="ar-SA"/>
        </w:rPr>
        <w:t xml:space="preserve"> </w:t>
      </w:r>
    </w:p>
    <w:p w:rsidR="002F4DF2" w:rsidRPr="00636EA8" w:rsidRDefault="00C8054F" w:rsidP="00BC463E">
      <w:pPr>
        <w:autoSpaceDE w:val="0"/>
        <w:autoSpaceDN w:val="0"/>
        <w:adjustRightInd w:val="0"/>
        <w:spacing w:line="228" w:lineRule="auto"/>
        <w:rPr>
          <w:rFonts w:hAnsi="AGA Arabesque"/>
          <w:rtl/>
          <w:lang w:bidi="ar-SA"/>
        </w:rPr>
      </w:pPr>
      <w:r w:rsidRPr="00636EA8">
        <w:rPr>
          <w:rFonts w:ascii="KFGQPC Uthman Taha Naskh" w:cs="KFGQPC Uthman Taha Naskh" w:hint="cs"/>
          <w:rtl/>
          <w:lang w:bidi="ar-SA"/>
        </w:rPr>
        <w:t>﴿</w:t>
      </w:r>
      <w:r w:rsidR="005B2CB6" w:rsidRPr="00636EA8">
        <w:rPr>
          <w:rStyle w:val="Char1"/>
          <w:rFonts w:hint="eastAsia"/>
          <w:rtl/>
        </w:rPr>
        <w:t>صَبَرَ</w:t>
      </w:r>
      <w:r w:rsidRPr="00636EA8">
        <w:rPr>
          <w:rFonts w:ascii="KFGQPC Uthman Taha Naskh" w:cs="KFGQPC Uthman Taha Naskh" w:hint="cs"/>
          <w:rtl/>
          <w:lang w:bidi="ar-SA"/>
        </w:rPr>
        <w:t>﴾</w:t>
      </w:r>
      <w:r w:rsidR="005B2CB6" w:rsidRPr="00636EA8">
        <w:rPr>
          <w:rFonts w:ascii="KFGQPC Uthmanic Script HAFS" w:cs="KFGQPC Uthmanic Script HAFS"/>
          <w:rtl/>
          <w:lang w:bidi="ar-SA"/>
        </w:rPr>
        <w:t xml:space="preserve"> </w:t>
      </w:r>
      <w:r w:rsidR="00ED2C2A" w:rsidRPr="00636EA8">
        <w:rPr>
          <w:rFonts w:hAnsi="AGA Arabesque"/>
          <w:rtl/>
          <w:lang w:bidi="ar-SA"/>
        </w:rPr>
        <w:t xml:space="preserve">، </w:t>
      </w:r>
      <w:r w:rsidR="003C3FEC" w:rsidRPr="00636EA8">
        <w:rPr>
          <w:rFonts w:hAnsi="AGA Arabesque"/>
          <w:rtl/>
          <w:lang w:bidi="ar-SA"/>
        </w:rPr>
        <w:t>یعنی در برابر اذیت و آزار دیگران، بردباری ورزد</w:t>
      </w:r>
      <w:r w:rsidR="008E0E10" w:rsidRPr="00636EA8">
        <w:rPr>
          <w:rFonts w:hAnsi="AGA Arabesque"/>
          <w:rtl/>
          <w:lang w:bidi="ar-SA"/>
        </w:rPr>
        <w:t xml:space="preserve"> </w:t>
      </w:r>
      <w:r w:rsidRPr="00636EA8">
        <w:rPr>
          <w:rFonts w:ascii="KFGQPC Uthman Taha Naskh" w:cs="KFGQPC Uthman Taha Naskh" w:hint="cs"/>
          <w:rtl/>
          <w:lang w:bidi="ar-SA"/>
        </w:rPr>
        <w:t>﴿</w:t>
      </w:r>
      <w:r w:rsidR="005B2CB6" w:rsidRPr="00636EA8">
        <w:rPr>
          <w:rStyle w:val="Char1"/>
          <w:rFonts w:hint="eastAsia"/>
          <w:rtl/>
        </w:rPr>
        <w:t>وَغَفَرَ</w:t>
      </w:r>
      <w:r w:rsidRPr="00636EA8">
        <w:rPr>
          <w:rFonts w:ascii="KFGQPC Uthman Taha Naskh" w:cs="KFGQPC Uthman Taha Naskh" w:hint="cs"/>
          <w:rtl/>
          <w:lang w:bidi="ar-SA"/>
        </w:rPr>
        <w:t>﴾</w:t>
      </w:r>
      <w:r w:rsidR="008E0E10" w:rsidRPr="00636EA8">
        <w:rPr>
          <w:rFonts w:hAnsi="AGA Arabesque"/>
          <w:rtl/>
          <w:lang w:bidi="ar-SA"/>
        </w:rPr>
        <w:t xml:space="preserve"> و </w:t>
      </w:r>
      <w:r w:rsidR="00ED2C2A" w:rsidRPr="00636EA8">
        <w:rPr>
          <w:rFonts w:hAnsi="AGA Arabesque"/>
          <w:rtl/>
          <w:lang w:bidi="ar-SA"/>
        </w:rPr>
        <w:t xml:space="preserve">درگذرد. </w:t>
      </w:r>
      <w:r w:rsidR="008E0E10" w:rsidRPr="00636EA8">
        <w:rPr>
          <w:rFonts w:hAnsi="AGA Arabesque"/>
          <w:rtl/>
          <w:lang w:bidi="ar-SA"/>
        </w:rPr>
        <w:t>چنین روی‌کردی، از کارهای بس سترگ</w:t>
      </w:r>
      <w:r w:rsidR="00457B75" w:rsidRPr="00636EA8">
        <w:rPr>
          <w:rFonts w:hAnsi="AGA Arabesque"/>
          <w:rtl/>
          <w:lang w:bidi="ar-SA"/>
        </w:rPr>
        <w:t>ی‌ست</w:t>
      </w:r>
      <w:r w:rsidR="008E0E10" w:rsidRPr="00636EA8">
        <w:rPr>
          <w:rFonts w:hAnsi="AGA Arabesque"/>
          <w:rtl/>
          <w:lang w:bidi="ar-SA"/>
        </w:rPr>
        <w:t xml:space="preserve"> که نشان‌گر قوت اراده‌ی و پایداری اوست؛ بدین‌سان روشن می‌شود که چنین شخصی می‌تواند بر نفس خود چیره گردد. زیرا مردم از نظرِ چیرگی یا غلبه بر نفس خود چند دسته‌اند:</w:t>
      </w:r>
    </w:p>
    <w:p w:rsidR="008E0E10" w:rsidRPr="00636EA8" w:rsidRDefault="008E0E10" w:rsidP="00BB388D">
      <w:pPr>
        <w:autoSpaceDE w:val="0"/>
        <w:autoSpaceDN w:val="0"/>
        <w:adjustRightInd w:val="0"/>
        <w:rPr>
          <w:rFonts w:hAnsi="AGA Arabesque"/>
          <w:rtl/>
          <w:lang w:bidi="ar-SA"/>
        </w:rPr>
      </w:pPr>
      <w:r w:rsidRPr="00636EA8">
        <w:rPr>
          <w:rFonts w:hAnsi="AGA Arabesque"/>
          <w:rtl/>
          <w:lang w:bidi="ar-SA"/>
        </w:rPr>
        <w:t>برخی از آن‌ها هیچ‌گاه بر نفس خود چیره نمی‌شوند؛ برخی هم به‌سختی عنان نفس در دست می‌گیرند و عده‌ای دیگر به‌سادگی نفس خود را در کنترل دارند و الله</w:t>
      </w:r>
      <w:r w:rsidRPr="00636EA8">
        <w:rPr>
          <w:rFonts w:hAnsi="AGA Arabesque"/>
          <w:lang w:bidi="ar-SA"/>
        </w:rPr>
        <w:sym w:font="AGA Arabesque" w:char="F055"/>
      </w:r>
      <w:r w:rsidRPr="00636EA8">
        <w:rPr>
          <w:rFonts w:hAnsi="AGA Arabesque"/>
          <w:rtl/>
          <w:lang w:bidi="ar-SA"/>
        </w:rPr>
        <w:t xml:space="preserve"> آن‌ها را بر ویژگی‌های اخلاقی نیکی سرشته است و به‌سادگی صبر و گذشت می‌نمایند.</w:t>
      </w:r>
    </w:p>
    <w:p w:rsidR="008E0E10" w:rsidRPr="00636EA8" w:rsidRDefault="008E0E10" w:rsidP="00BB388D">
      <w:pPr>
        <w:autoSpaceDE w:val="0"/>
        <w:autoSpaceDN w:val="0"/>
        <w:adjustRightInd w:val="0"/>
        <w:rPr>
          <w:rFonts w:hAnsi="AGA Arabesque"/>
          <w:rtl/>
          <w:lang w:bidi="ar-SA"/>
        </w:rPr>
      </w:pPr>
      <w:r w:rsidRPr="00636EA8">
        <w:rPr>
          <w:rFonts w:hAnsi="AGA Arabesque"/>
          <w:rtl/>
          <w:lang w:bidi="ar-SA"/>
        </w:rPr>
        <w:t xml:space="preserve">لذا کسی که در برابر اذیت و آزار دیگران صبر و </w:t>
      </w:r>
      <w:r w:rsidR="00115362" w:rsidRPr="00636EA8">
        <w:rPr>
          <w:rFonts w:hAnsi="AGA Arabesque"/>
          <w:rtl/>
          <w:lang w:bidi="ar-SA"/>
        </w:rPr>
        <w:t>تحمل می‌کند و به اجر و پاداش ال</w:t>
      </w:r>
      <w:r w:rsidRPr="00636EA8">
        <w:rPr>
          <w:rFonts w:hAnsi="AGA Arabesque"/>
          <w:rtl/>
          <w:lang w:bidi="ar-SA"/>
        </w:rPr>
        <w:t>هی امیدوار است و با همین امید آنان را می‌‌بخشد، در حقیقت چنین روی‌کردِ نیک و سترگی از خود نشان می‌دهد. لذا شایسته‌ی انسان است که صبر و تحمل، و عفو و گذشت پیشه نماید. البته همان‌طور که پیش تر گفتیم، بخشیدن جنایت‌کاران و تجاوزکاران، کارِ نیک و پسندیده</w:t>
      </w:r>
      <w:r w:rsidR="00B047FA" w:rsidRPr="00636EA8">
        <w:rPr>
          <w:rFonts w:hAnsi="AGA Arabesque"/>
          <w:rtl/>
          <w:lang w:bidi="ar-SA"/>
        </w:rPr>
        <w:t>‌ای نیست؛ زیرا عفو</w:t>
      </w:r>
      <w:r w:rsidRPr="00636EA8">
        <w:rPr>
          <w:rFonts w:hAnsi="AGA Arabesque"/>
          <w:rtl/>
          <w:lang w:bidi="ar-SA"/>
        </w:rPr>
        <w:t xml:space="preserve"> و گذشت، نه به‌طور مطلق ستوده است و نه به‌طور مطلق، نکوهیده؛ بلکه به پیامدهای آن بستگی دارد و باید دقت کرد که </w:t>
      </w:r>
      <w:r w:rsidR="00B047FA" w:rsidRPr="00636EA8">
        <w:rPr>
          <w:rFonts w:hAnsi="AGA Arabesque"/>
          <w:rtl/>
          <w:lang w:bidi="ar-SA"/>
        </w:rPr>
        <w:t>نتیجه‌اش،</w:t>
      </w:r>
      <w:r w:rsidRPr="00636EA8">
        <w:rPr>
          <w:rFonts w:hAnsi="AGA Arabesque"/>
          <w:rtl/>
          <w:lang w:bidi="ar-SA"/>
        </w:rPr>
        <w:t xml:space="preserve"> اصلاح باشد.</w:t>
      </w:r>
    </w:p>
    <w:p w:rsidR="00B047FA" w:rsidRPr="00636EA8" w:rsidRDefault="00B047FA" w:rsidP="00E856DA">
      <w:pPr>
        <w:autoSpaceDE w:val="0"/>
        <w:autoSpaceDN w:val="0"/>
        <w:adjustRightInd w:val="0"/>
        <w:ind w:firstLine="0"/>
        <w:jc w:val="center"/>
        <w:rPr>
          <w:rFonts w:hAnsi="AGA Arabesque"/>
          <w:rtl/>
          <w:lang w:bidi="ar-SA"/>
        </w:rPr>
      </w:pPr>
      <w:r w:rsidRPr="00636EA8">
        <w:rPr>
          <w:rFonts w:hAnsi="AGA Arabesque"/>
          <w:rtl/>
          <w:lang w:bidi="ar-SA"/>
        </w:rPr>
        <w:t>***</w:t>
      </w:r>
    </w:p>
    <w:p w:rsidR="00E3734B" w:rsidRPr="00636EA8" w:rsidRDefault="00E3734B"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637- وعن ابنِ عَبَّاسٍ</w:t>
      </w:r>
      <w:r w:rsidR="00211B06" w:rsidRPr="00636EA8">
        <w:rPr>
          <w:rFonts w:hAnsi="AGA Arabesque" w:cs="(M. Aiyada Ayoub ALKobaisi)"/>
          <w:rtl/>
          <w:lang w:bidi="ar-SA"/>
        </w:rPr>
        <w:t>$</w:t>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xml:space="preserve"> لأَشَجِّ عبْدِ الْقَيْس: «إِنَّ فيكَ خَصْلَتَيْنِ يُحِبُّهُمَا اللَّه: الحِلْمُ وَالأَنَاة».</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8"/>
      </w:r>
      <w:r w:rsidR="00C8054F" w:rsidRPr="00C8054F">
        <w:rPr>
          <w:rStyle w:val="FootnoteReference"/>
          <w:rFonts w:cs="B Lotus"/>
          <w:szCs w:val="28"/>
          <w:rtl/>
          <w:lang w:bidi="ar-SA"/>
        </w:rPr>
        <w:t>)</w:t>
      </w:r>
    </w:p>
    <w:p w:rsidR="00B047FA" w:rsidRPr="00636EA8" w:rsidRDefault="00703427"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ابن‌عباس</w:t>
      </w:r>
      <w:r w:rsidR="00C72787" w:rsidRPr="00636EA8">
        <w:rPr>
          <w:rFonts w:hAnsi="AGA Arabesque" w:cs="(M. Aiyada Ayoub ALKobaisi)"/>
          <w:rtl/>
          <w:lang w:bidi="ar-SA"/>
        </w:rPr>
        <w:t>$</w:t>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به اشجّ ع</w:t>
      </w:r>
      <w:r w:rsidR="00A644B0" w:rsidRPr="00636EA8">
        <w:rPr>
          <w:rFonts w:hAnsi="AGA Arabesque"/>
          <w:rtl/>
          <w:lang w:bidi="ar-SA"/>
        </w:rPr>
        <w:t>بدالقیس فرمود: «در تو دو ویژگی‌</w:t>
      </w:r>
      <w:r w:rsidRPr="00636EA8">
        <w:rPr>
          <w:rFonts w:hAnsi="AGA Arabesque"/>
          <w:rtl/>
          <w:lang w:bidi="ar-SA"/>
        </w:rPr>
        <w:t>ست که الله دوستشان دارد: بردباری و درنگ در کارها (سنجیده عمل کردن)».</w:t>
      </w:r>
    </w:p>
    <w:p w:rsidR="001B36F2" w:rsidRPr="00636EA8" w:rsidRDefault="001B36F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638- وعن عائشة</w:t>
      </w:r>
      <w:r w:rsidR="00211B06" w:rsidRPr="00636EA8">
        <w:rPr>
          <w:rFonts w:cs="(M. Aiyada Ayoub ALKobaisi)"/>
          <w:rtl/>
          <w:lang w:bidi="ar-SA"/>
        </w:rPr>
        <w:t>&amp;</w:t>
      </w:r>
      <w:r w:rsidRPr="00636EA8">
        <w:rPr>
          <w:rStyle w:val="Char4"/>
          <w:rtl/>
          <w:lang w:bidi="ar-SA"/>
        </w:rPr>
        <w:t xml:space="preserve"> قالت: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w:t>
      </w:r>
      <w:r w:rsidR="0078114E">
        <w:rPr>
          <w:rStyle w:val="Char4"/>
          <w:rtl/>
          <w:lang w:bidi="ar-SA"/>
        </w:rPr>
        <w:t>إِنَّ اللهَ</w:t>
      </w:r>
      <w:r w:rsidRPr="00636EA8">
        <w:rPr>
          <w:rStyle w:val="Char4"/>
          <w:rtl/>
          <w:lang w:bidi="ar-SA"/>
        </w:rPr>
        <w:t xml:space="preserve"> رفيقٌ يُحِبُّ الرِّفْقَ فِي الأَمْرِ كُلِّهِ».</w:t>
      </w:r>
      <w:r w:rsidRPr="00636EA8">
        <w:rPr>
          <w:rFonts w:ascii="Traditional Arabic"/>
          <w:rtl/>
          <w:lang w:bidi="ar-SA"/>
        </w:rPr>
        <w:t xml:space="preserve"> </w:t>
      </w:r>
      <w:r w:rsidR="00D85D65" w:rsidRPr="00636EA8">
        <w:rPr>
          <w:rFonts w:ascii="Traditional Arabic"/>
          <w:rtl/>
          <w:lang w:bidi="ar-SA"/>
        </w:rPr>
        <w:t>[</w:t>
      </w:r>
      <w:r w:rsidR="002C7F89" w:rsidRPr="002C7F89">
        <w:rPr>
          <w:rFonts w:ascii="Traditional Arabic" w:cs="mylotus"/>
          <w:rtl/>
          <w:lang w:bidi="ar-SA"/>
        </w:rPr>
        <w:t>متفقٌ عليه</w:t>
      </w:r>
      <w:r w:rsidR="00D85D65"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29"/>
      </w:r>
      <w:r w:rsidR="00C8054F" w:rsidRPr="00C8054F">
        <w:rPr>
          <w:rStyle w:val="FootnoteReference"/>
          <w:rFonts w:cs="B Lotus"/>
          <w:szCs w:val="28"/>
          <w:rtl/>
          <w:lang w:bidi="ar-SA"/>
        </w:rPr>
        <w:t>)</w:t>
      </w:r>
    </w:p>
    <w:p w:rsidR="001B36F2" w:rsidRPr="00636EA8" w:rsidRDefault="009D13E6"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عایشه</w:t>
      </w:r>
      <w:r w:rsidR="002A5958" w:rsidRPr="00636EA8">
        <w:rPr>
          <w:rFonts w:cs="(M. Aiyada Ayoub ALKobaisi)"/>
          <w:rtl/>
          <w:lang w:bidi="ar-SA"/>
        </w:rPr>
        <w:t>&amp;</w:t>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فرمود: «الله </w:t>
      </w:r>
      <w:r w:rsidR="00BE2AC2" w:rsidRPr="00636EA8">
        <w:rPr>
          <w:rFonts w:hAnsi="AGA Arabesque"/>
          <w:rtl/>
          <w:lang w:bidi="ar-SA"/>
        </w:rPr>
        <w:t xml:space="preserve">مهربان و </w:t>
      </w:r>
      <w:r w:rsidRPr="00636EA8">
        <w:rPr>
          <w:rFonts w:hAnsi="AGA Arabesque"/>
          <w:rtl/>
          <w:lang w:bidi="ar-SA"/>
        </w:rPr>
        <w:t>آسان‌گیر است و نرمی و ملایمت در همه‌ی کارها را دوست دارد».</w:t>
      </w:r>
    </w:p>
    <w:p w:rsidR="00EF1186" w:rsidRPr="00636EA8" w:rsidRDefault="00BE2AC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639- </w:t>
      </w:r>
      <w:r w:rsidR="00EF1186" w:rsidRPr="00636EA8">
        <w:rPr>
          <w:rStyle w:val="Char4"/>
          <w:rtl/>
          <w:lang w:bidi="ar-SA"/>
        </w:rPr>
        <w:t>وعنها أَنَّ النَّبِيَّ</w:t>
      </w:r>
      <w:r w:rsidR="00EF1186" w:rsidRPr="00636EA8">
        <w:rPr>
          <w:rStyle w:val="Char4"/>
          <w:b w:val="0"/>
          <w:bCs w:val="0"/>
          <w:rtl/>
          <w:lang w:bidi="ar-SA"/>
        </w:rPr>
        <w:sym w:font="AGA Arabesque" w:char="F072"/>
      </w:r>
      <w:r w:rsidR="00EF1186" w:rsidRPr="00636EA8">
        <w:rPr>
          <w:rStyle w:val="Char4"/>
          <w:rtl/>
          <w:lang w:bidi="ar-SA"/>
        </w:rPr>
        <w:t xml:space="preserve"> قال: «</w:t>
      </w:r>
      <w:r w:rsidR="0078114E">
        <w:rPr>
          <w:rStyle w:val="Char4"/>
          <w:rtl/>
          <w:lang w:bidi="ar-SA"/>
        </w:rPr>
        <w:t>إِنَّ اللهَ</w:t>
      </w:r>
      <w:r w:rsidR="00EF1186" w:rsidRPr="00636EA8">
        <w:rPr>
          <w:rStyle w:val="Char4"/>
          <w:rtl/>
          <w:lang w:bidi="ar-SA"/>
        </w:rPr>
        <w:t xml:space="preserve"> رَفِيقٌ يُحِبُّ الرِّفقَ، وَيُعْطِي على الرِّفقِ مالا يُعطي عَلى العُنفِ وَما لا يُعْطِي عَلى ما سِوَاهُ».</w:t>
      </w:r>
      <w:r w:rsidR="00EF1186"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0"/>
      </w:r>
      <w:r w:rsidR="00C8054F" w:rsidRPr="00C8054F">
        <w:rPr>
          <w:rStyle w:val="FootnoteReference"/>
          <w:rFonts w:cs="B Lotus"/>
          <w:szCs w:val="28"/>
          <w:rtl/>
          <w:lang w:bidi="ar-SA"/>
        </w:rPr>
        <w:t>)</w:t>
      </w:r>
    </w:p>
    <w:p w:rsidR="00BE2AC2" w:rsidRPr="00636EA8" w:rsidRDefault="00EF1186" w:rsidP="00BB388D">
      <w:pPr>
        <w:autoSpaceDE w:val="0"/>
        <w:autoSpaceDN w:val="0"/>
        <w:adjustRightInd w:val="0"/>
        <w:rPr>
          <w:rtl/>
          <w:lang w:bidi="ar-SA"/>
        </w:rPr>
      </w:pPr>
      <w:r w:rsidRPr="00636EA8">
        <w:rPr>
          <w:rFonts w:hAnsi="AGA Arabesque"/>
          <w:b/>
          <w:bCs/>
          <w:rtl/>
          <w:lang w:bidi="ar-SA"/>
        </w:rPr>
        <w:t>ترجمه:</w:t>
      </w:r>
      <w:r w:rsidRPr="00636EA8">
        <w:rPr>
          <w:rFonts w:hAnsi="AGA Arabesque"/>
          <w:rtl/>
          <w:lang w:bidi="ar-SA"/>
        </w:rPr>
        <w:t xml:space="preserve"> عایشه</w:t>
      </w:r>
      <w:r w:rsidR="00C72787" w:rsidRPr="00636EA8">
        <w:rPr>
          <w:rFonts w:hAnsi="AGA Arabesque" w:cs="(M. Aiyada Ayoub ALKobaisi)"/>
          <w:rtl/>
          <w:lang w:bidi="ar-SA"/>
        </w:rPr>
        <w:t>&amp;</w:t>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«الله مهربان و آسان‌گیر است و نرمی و ملایمت را دوست دارد و</w:t>
      </w:r>
      <w:r w:rsidRPr="00636EA8">
        <w:rPr>
          <w:rtl/>
          <w:lang w:bidi="ar-SA"/>
        </w:rPr>
        <w:t xml:space="preserve"> در برابر نرمی و خوش‌رفتاری، پاداش یا نتایجی می‌دهد که در برابر خشونت و چیزهای دیگر نمی‌دهد».</w:t>
      </w:r>
    </w:p>
    <w:p w:rsidR="008D28CE" w:rsidRPr="00636EA8" w:rsidRDefault="008D28CE"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640- وعنها أَنَّ النَّبِيَّ</w:t>
      </w:r>
      <w:r w:rsidRPr="00636EA8">
        <w:rPr>
          <w:rStyle w:val="Char4"/>
          <w:b w:val="0"/>
          <w:bCs w:val="0"/>
          <w:rtl/>
          <w:lang w:bidi="ar-SA"/>
        </w:rPr>
        <w:sym w:font="AGA Arabesque" w:char="F072"/>
      </w:r>
      <w:r w:rsidRPr="00636EA8">
        <w:rPr>
          <w:rStyle w:val="Char4"/>
          <w:rtl/>
          <w:lang w:bidi="ar-SA"/>
        </w:rPr>
        <w:t xml:space="preserve"> قال: «إِنَّ الرِّفقُ لا يَكُونُ في شيءٍ إِلاَّ زَانَه، وَلا يُنْزَعُ مِنْ شَيءٍ إِلاَّ شَانَهُ».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1"/>
      </w:r>
      <w:r w:rsidR="00C8054F" w:rsidRPr="00C8054F">
        <w:rPr>
          <w:rStyle w:val="FootnoteReference"/>
          <w:rFonts w:cs="B Lotus"/>
          <w:szCs w:val="28"/>
          <w:rtl/>
          <w:lang w:bidi="ar-SA"/>
        </w:rPr>
        <w:t>)</w:t>
      </w:r>
    </w:p>
    <w:p w:rsidR="008D28CE" w:rsidRPr="00130065" w:rsidRDefault="004E01AA" w:rsidP="00BB388D">
      <w:pPr>
        <w:autoSpaceDE w:val="0"/>
        <w:autoSpaceDN w:val="0"/>
        <w:adjustRightInd w:val="0"/>
        <w:rPr>
          <w:spacing w:val="-6"/>
          <w:rtl/>
          <w:lang w:bidi="ar-SA"/>
        </w:rPr>
      </w:pPr>
      <w:r w:rsidRPr="00130065">
        <w:rPr>
          <w:b/>
          <w:bCs/>
          <w:spacing w:val="-6"/>
          <w:rtl/>
          <w:lang w:bidi="ar-SA"/>
        </w:rPr>
        <w:t>ترجمه:</w:t>
      </w:r>
      <w:r w:rsidRPr="00130065">
        <w:rPr>
          <w:spacing w:val="-6"/>
          <w:rtl/>
          <w:lang w:bidi="ar-SA"/>
        </w:rPr>
        <w:t xml:space="preserve"> عایشه</w:t>
      </w:r>
      <w:r w:rsidR="00C72787" w:rsidRPr="00130065">
        <w:rPr>
          <w:rFonts w:cs="(M. Aiyada Ayoub ALKobaisi)"/>
          <w:spacing w:val="-6"/>
          <w:rtl/>
          <w:lang w:bidi="ar-SA"/>
        </w:rPr>
        <w:t>&amp;</w:t>
      </w:r>
      <w:r w:rsidRPr="00130065">
        <w:rPr>
          <w:spacing w:val="-6"/>
          <w:rtl/>
          <w:lang w:bidi="ar-SA"/>
        </w:rPr>
        <w:t xml:space="preserve"> می‌گوید: پیامبر</w:t>
      </w:r>
      <w:r w:rsidRPr="00130065">
        <w:rPr>
          <w:spacing w:val="-6"/>
          <w:lang w:bidi="ar-SA"/>
        </w:rPr>
        <w:sym w:font="AGA Arabesque" w:char="F072"/>
      </w:r>
      <w:r w:rsidRPr="00130065">
        <w:rPr>
          <w:spacing w:val="-6"/>
          <w:rtl/>
          <w:lang w:bidi="ar-SA"/>
        </w:rPr>
        <w:t xml:space="preserve"> فرمود: «نرمی و لطافت در هر چیزی که باشد، آن را زیبا و آراسته می‌سازد و از هر چیزی که جدا شود، آن را زشت و معیوب می‌گرداند».</w:t>
      </w:r>
    </w:p>
    <w:p w:rsidR="008D28CE" w:rsidRPr="00636EA8" w:rsidRDefault="004E01AA"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4E01AA" w:rsidRPr="00636EA8" w:rsidRDefault="004E01AA"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در ادامه‌ی احادیث این باب، حدیثی بدین مضمون ذکر کرده است که پیامبر</w:t>
      </w:r>
      <w:r w:rsidRPr="00636EA8">
        <w:rPr>
          <w:rFonts w:hAnsi="AGA Arabesque"/>
          <w:lang w:bidi="ar-SA"/>
        </w:rPr>
        <w:sym w:font="AGA Arabesque" w:char="F072"/>
      </w:r>
      <w:r w:rsidRPr="00636EA8">
        <w:rPr>
          <w:rFonts w:hAnsi="AGA Arabesque"/>
          <w:rtl/>
          <w:lang w:bidi="ar-SA"/>
        </w:rPr>
        <w:t xml:space="preserve"> به اشجّ عبدالقیس فرمود: «در تو دو ویژگ</w:t>
      </w:r>
      <w:r w:rsidR="00457B75" w:rsidRPr="00636EA8">
        <w:rPr>
          <w:rFonts w:hAnsi="AGA Arabesque"/>
          <w:rtl/>
          <w:lang w:bidi="ar-SA"/>
        </w:rPr>
        <w:t>ی‌ست</w:t>
      </w:r>
      <w:r w:rsidRPr="00636EA8">
        <w:rPr>
          <w:rFonts w:hAnsi="AGA Arabesque"/>
          <w:rtl/>
          <w:lang w:bidi="ar-SA"/>
        </w:rPr>
        <w:t xml:space="preserve"> که الله دوستشان دارد: بردباری و درنگ در کارها (سنجیده عمل کردن)».</w:t>
      </w:r>
    </w:p>
    <w:p w:rsidR="004E01AA" w:rsidRPr="00636EA8" w:rsidRDefault="004E01AA" w:rsidP="00BB388D">
      <w:pPr>
        <w:autoSpaceDE w:val="0"/>
        <w:autoSpaceDN w:val="0"/>
        <w:adjustRightInd w:val="0"/>
        <w:rPr>
          <w:rFonts w:hAnsi="AGA Arabesque"/>
          <w:rtl/>
          <w:lang w:bidi="ar-SA"/>
        </w:rPr>
      </w:pPr>
      <w:r w:rsidRPr="00636EA8">
        <w:rPr>
          <w:rFonts w:hAnsi="AGA Arabesque"/>
          <w:rtl/>
          <w:lang w:bidi="ar-SA"/>
        </w:rPr>
        <w:t xml:space="preserve">حلم یا بردباری،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انسان در برابر ظلم و ستمی که بر او می‌رود، پایداری نماید؛ البته نه مانندِ درازگوش که هرچه با او کنند، خیالش نیست و درک نمی‌کند؛ بلکه متأثر می‌شود، اما به‌خاطر بردباری و حلمی که دارد، شتاب‌زده تلافی نمی‌نماید. لذا اگر دریافت که تلافی یا مجازات، بهتر است، آن گاه مجازات می‌کند.</w:t>
      </w:r>
    </w:p>
    <w:p w:rsidR="004E01AA" w:rsidRPr="00636EA8" w:rsidRDefault="004E01AA" w:rsidP="00BC463E">
      <w:pPr>
        <w:autoSpaceDE w:val="0"/>
        <w:autoSpaceDN w:val="0"/>
        <w:adjustRightInd w:val="0"/>
        <w:spacing w:line="228" w:lineRule="auto"/>
        <w:rPr>
          <w:rFonts w:hAnsi="AGA Arabesque"/>
          <w:rtl/>
          <w:lang w:bidi="ar-SA"/>
        </w:rPr>
      </w:pPr>
      <w:r w:rsidRPr="00636EA8">
        <w:rPr>
          <w:rFonts w:hAnsi="AGA Arabesque"/>
          <w:rtl/>
          <w:lang w:bidi="ar-SA"/>
        </w:rPr>
        <w:t>تأنّی یا درنگ در کارها، به معنایِ سنجیده عمل کردن و دوری از شتاب‌زدگ</w:t>
      </w:r>
      <w:r w:rsidR="00457B75" w:rsidRPr="00636EA8">
        <w:rPr>
          <w:rFonts w:hAnsi="AGA Arabesque"/>
          <w:rtl/>
          <w:lang w:bidi="ar-SA"/>
        </w:rPr>
        <w:t>ی‌ست</w:t>
      </w:r>
      <w:r w:rsidRPr="00636EA8">
        <w:rPr>
          <w:rFonts w:hAnsi="AGA Arabesque"/>
          <w:rtl/>
          <w:lang w:bidi="ar-SA"/>
        </w:rPr>
        <w:t xml:space="preserve">؛ یکی از مهم‌ترین عواملِ شکست و لغزش انسان، عجله یا شتاب در کارهاست؛ چه در انتقال خبرها به دیگران باشد و چه در داوری کردن و </w:t>
      </w:r>
      <w:r w:rsidR="00F66614" w:rsidRPr="00636EA8">
        <w:rPr>
          <w:rFonts w:hAnsi="AGA Arabesque"/>
          <w:rtl/>
          <w:lang w:bidi="ar-SA"/>
        </w:rPr>
        <w:t>امثال</w:t>
      </w:r>
      <w:r w:rsidRPr="00636EA8">
        <w:rPr>
          <w:rFonts w:hAnsi="AGA Arabesque"/>
          <w:rtl/>
          <w:lang w:bidi="ar-SA"/>
        </w:rPr>
        <w:t xml:space="preserve"> آن. برخی از مردم همین‌که سخنی می‌شنوند</w:t>
      </w:r>
      <w:r w:rsidR="004F05E7" w:rsidRPr="00636EA8">
        <w:rPr>
          <w:rFonts w:hAnsi="AGA Arabesque"/>
          <w:rtl/>
          <w:lang w:bidi="ar-SA"/>
        </w:rPr>
        <w:t>،</w:t>
      </w:r>
      <w:r w:rsidRPr="00636EA8">
        <w:rPr>
          <w:rFonts w:hAnsi="AGA Arabesque"/>
          <w:rtl/>
          <w:lang w:bidi="ar-SA"/>
        </w:rPr>
        <w:t xml:space="preserve"> آن را در هوا می‌گیرند و به دیگران منتقل می‌کنند؛ در صورتی که در حدیث آمده است: </w:t>
      </w:r>
      <w:r w:rsidR="00315EA3" w:rsidRPr="00636EA8">
        <w:rPr>
          <w:rStyle w:val="Char3"/>
          <w:rtl/>
          <w:lang w:bidi="ar-SA"/>
        </w:rPr>
        <w:t>«كَفَى بِالْمَرْءِ كَذِبًا أَنْ يُحَدِّثَ بِكُلِّ مَا سَمِعَ»</w:t>
      </w:r>
      <w:r w:rsidR="00315EA3"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2"/>
      </w:r>
      <w:r w:rsidR="00C8054F" w:rsidRPr="00C8054F">
        <w:rPr>
          <w:rStyle w:val="FootnoteReference"/>
          <w:rFonts w:cs="B Lotus"/>
          <w:szCs w:val="28"/>
          <w:rtl/>
          <w:lang w:bidi="ar-SA"/>
        </w:rPr>
        <w:t>)</w:t>
      </w:r>
      <w:r w:rsidR="00CA46C4" w:rsidRPr="00636EA8">
        <w:rPr>
          <w:rFonts w:hAnsi="AGA Arabesque"/>
          <w:rtl/>
          <w:lang w:bidi="ar-SA"/>
        </w:rPr>
        <w:t xml:space="preserve"> یعنی: «بر</w:t>
      </w:r>
      <w:r w:rsidR="00152812" w:rsidRPr="00636EA8">
        <w:rPr>
          <w:rFonts w:hAnsi="AGA Arabesque"/>
          <w:rtl/>
          <w:lang w:bidi="ar-SA"/>
        </w:rPr>
        <w:t>ای دروغ‌گو بودن شخص همین کافی‌</w:t>
      </w:r>
      <w:r w:rsidR="00CA46C4" w:rsidRPr="00636EA8">
        <w:rPr>
          <w:rFonts w:hAnsi="AGA Arabesque"/>
          <w:rtl/>
          <w:lang w:bidi="ar-SA"/>
        </w:rPr>
        <w:t>ست که هرچه می‌شنود</w:t>
      </w:r>
      <w:r w:rsidR="00152812" w:rsidRPr="00636EA8">
        <w:rPr>
          <w:rFonts w:hAnsi="AGA Arabesque"/>
          <w:rtl/>
          <w:lang w:bidi="ar-SA"/>
        </w:rPr>
        <w:t>،</w:t>
      </w:r>
      <w:r w:rsidR="00CA46C4" w:rsidRPr="00636EA8">
        <w:rPr>
          <w:rFonts w:hAnsi="AGA Arabesque"/>
          <w:rtl/>
          <w:lang w:bidi="ar-SA"/>
        </w:rPr>
        <w:t xml:space="preserve"> بازگو کند».</w:t>
      </w:r>
    </w:p>
    <w:p w:rsidR="00274DAC" w:rsidRPr="00130065" w:rsidRDefault="00F8004D" w:rsidP="00BB388D">
      <w:pPr>
        <w:autoSpaceDE w:val="0"/>
        <w:autoSpaceDN w:val="0"/>
        <w:adjustRightInd w:val="0"/>
        <w:rPr>
          <w:spacing w:val="-2"/>
          <w:rtl/>
          <w:lang w:bidi="ar-SA"/>
        </w:rPr>
      </w:pPr>
      <w:r w:rsidRPr="00130065">
        <w:rPr>
          <w:spacing w:val="-2"/>
          <w:rtl/>
          <w:lang w:bidi="ar-SA"/>
        </w:rPr>
        <w:t>برخی از مردم در قضاوت، عجله می‌کنند؛ لذا به محضِ این‌که چیزی درباره‌ی کسی می‌شنوند، قبل از این‌که بررسی نمایند که آیا آن شخص چنین سخنی گفته یا چنین کاری انجام داده است، پیش‌داوری می‌کنند و به او اَنگِ خطا، گمراهی و امثال آن می‌زنند</w:t>
      </w:r>
      <w:r w:rsidR="00316653" w:rsidRPr="00130065">
        <w:rPr>
          <w:spacing w:val="-2"/>
          <w:rtl/>
          <w:lang w:bidi="ar-SA"/>
        </w:rPr>
        <w:t>. این، درست نیست؛ بلکه درنگ و تأنی در همه</w:t>
      </w:r>
      <w:r w:rsidR="00274DAC" w:rsidRPr="00130065">
        <w:rPr>
          <w:spacing w:val="-2"/>
          <w:rtl/>
          <w:lang w:bidi="ar-SA"/>
        </w:rPr>
        <w:t>‌ی کارها، نیک و پسندیده است.</w:t>
      </w:r>
    </w:p>
    <w:p w:rsidR="006A7A9A" w:rsidRPr="00636EA8" w:rsidRDefault="00274DAC" w:rsidP="00BB388D">
      <w:pPr>
        <w:autoSpaceDE w:val="0"/>
        <w:autoSpaceDN w:val="0"/>
        <w:adjustRightInd w:val="0"/>
        <w:rPr>
          <w:rtl/>
          <w:lang w:bidi="ar-SA"/>
        </w:rPr>
      </w:pPr>
      <w:r w:rsidRPr="00636EA8">
        <w:rPr>
          <w:rFonts w:hAnsi="AGA Arabesque"/>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سه حدیث از ام‌المؤمنین عایشه</w:t>
      </w:r>
      <w:r w:rsidR="00541F86" w:rsidRPr="00636EA8">
        <w:rPr>
          <w:rFonts w:hAnsi="AGA Arabesque" w:cs="(M. Aiyada Ayoub ALKobaisi)"/>
          <w:rtl/>
          <w:lang w:bidi="ar-SA"/>
        </w:rPr>
        <w:t>&amp;</w:t>
      </w:r>
      <w:r w:rsidRPr="00636EA8">
        <w:rPr>
          <w:rFonts w:hAnsi="AGA Arabesque"/>
          <w:rtl/>
          <w:lang w:bidi="ar-SA"/>
        </w:rPr>
        <w:t xml:space="preserve"> درباره‌ی نرمی و ملاطفت ذکر ذکر کرده است؛ احادیثی بدین مفهوم که الله</w:t>
      </w:r>
      <w:r w:rsidRPr="00636EA8">
        <w:rPr>
          <w:rFonts w:hAnsi="AGA Arabesque"/>
          <w:lang w:bidi="ar-SA"/>
        </w:rPr>
        <w:sym w:font="AGA Arabesque" w:char="F055"/>
      </w:r>
      <w:r w:rsidR="006A7A9A" w:rsidRPr="00636EA8">
        <w:rPr>
          <w:rFonts w:hAnsi="AGA Arabesque"/>
          <w:rtl/>
          <w:lang w:bidi="ar-SA"/>
        </w:rPr>
        <w:t xml:space="preserve"> نرمی و ملایمت را دوست دارد و </w:t>
      </w:r>
      <w:r w:rsidR="006A7A9A" w:rsidRPr="00636EA8">
        <w:rPr>
          <w:rtl/>
          <w:lang w:bidi="ar-SA"/>
        </w:rPr>
        <w:t>نرمی و لطافت در هر چیزی که باشد، آن را زیبا و آراسته می‌سازد و از هر چیزی که جدا شود، آن را زشت و معیوب می‌گرداند. و این، انسان را تشویق می‌کند که در همه‌ی کارهایش به‌نرمی عمل کند؛ با خانواده‌اش، با برادرانش، با دوستانش و با همه‌ی مردم، مهربان و نرم‌خو باشد. زیرا الله</w:t>
      </w:r>
      <w:r w:rsidR="006A7A9A" w:rsidRPr="00636EA8">
        <w:rPr>
          <w:lang w:bidi="ar-SA"/>
        </w:rPr>
        <w:sym w:font="AGA Arabesque" w:char="F055"/>
      </w:r>
      <w:r w:rsidR="006A7A9A" w:rsidRPr="00636EA8">
        <w:rPr>
          <w:rtl/>
          <w:lang w:bidi="ar-SA"/>
        </w:rPr>
        <w:t xml:space="preserve"> مهربان و آسان‌گیر است و نرمی و ملاطفت را دوست دارد.</w:t>
      </w:r>
    </w:p>
    <w:p w:rsidR="006A7A9A" w:rsidRPr="00636EA8" w:rsidRDefault="006A7A9A" w:rsidP="00BB388D">
      <w:pPr>
        <w:autoSpaceDE w:val="0"/>
        <w:autoSpaceDN w:val="0"/>
        <w:adjustRightInd w:val="0"/>
        <w:rPr>
          <w:rtl/>
          <w:lang w:bidi="ar-SA"/>
        </w:rPr>
      </w:pPr>
      <w:r w:rsidRPr="00636EA8">
        <w:rPr>
          <w:rtl/>
          <w:lang w:bidi="ar-SA"/>
        </w:rPr>
        <w:t>وقتی انسان با مردم به‌نرمی برخورد می‌کند، لذت می‌برد و احساسِ آرامش می‌کند؛ اما هنگامی که با آن‌ها با خشونت رفتار می‌نماید، پشیمان می‌شود و می‌گوید: ای کاش چنین برخوردی نمی‌کردم؛ اما دیگر، کار از کار گذشته است. ولی اگر با نرمی و ملاطفت با آن‌ها برخورد می‌کرد، از کارَش پشیمان نمی‌شد.</w:t>
      </w:r>
    </w:p>
    <w:p w:rsidR="006A7A9A" w:rsidRPr="00636EA8" w:rsidRDefault="006A7A9A" w:rsidP="00BB388D">
      <w:pPr>
        <w:autoSpaceDE w:val="0"/>
        <w:autoSpaceDN w:val="0"/>
        <w:adjustRightInd w:val="0"/>
        <w:rPr>
          <w:rtl/>
          <w:lang w:bidi="ar-SA"/>
        </w:rPr>
      </w:pPr>
      <w:r w:rsidRPr="00636EA8">
        <w:rPr>
          <w:rtl/>
          <w:lang w:bidi="ar-SA"/>
        </w:rPr>
        <w:t>الله متعال، همگان را به کارهای نیک، سودمند و پرخیر توفیق دهد و آن‌ها را به ارزش‌های اخلاقی و منش‌های نیک و پسندیده آراسته سازد.</w:t>
      </w:r>
    </w:p>
    <w:p w:rsidR="006A7A9A" w:rsidRPr="00636EA8" w:rsidRDefault="006A7A9A" w:rsidP="00E856DA">
      <w:pPr>
        <w:autoSpaceDE w:val="0"/>
        <w:autoSpaceDN w:val="0"/>
        <w:adjustRightInd w:val="0"/>
        <w:ind w:firstLine="0"/>
        <w:jc w:val="center"/>
        <w:rPr>
          <w:rtl/>
          <w:lang w:bidi="ar-SA"/>
        </w:rPr>
      </w:pPr>
      <w:r w:rsidRPr="00636EA8">
        <w:rPr>
          <w:rtl/>
          <w:lang w:bidi="ar-SA"/>
        </w:rPr>
        <w:t>***</w:t>
      </w:r>
    </w:p>
    <w:p w:rsidR="006A7A9A" w:rsidRPr="00636EA8" w:rsidRDefault="006A7A9A"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641- وعن أبي هريرة</w:t>
      </w:r>
      <w:r w:rsidRPr="00636EA8">
        <w:rPr>
          <w:rStyle w:val="Char4"/>
          <w:b w:val="0"/>
          <w:bCs w:val="0"/>
          <w:rtl/>
          <w:lang w:bidi="ar-SA"/>
        </w:rPr>
        <w:sym w:font="AGA Arabesque" w:char="F074"/>
      </w:r>
      <w:r w:rsidRPr="00636EA8">
        <w:rPr>
          <w:rStyle w:val="Char4"/>
          <w:rtl/>
          <w:lang w:bidi="ar-SA"/>
        </w:rPr>
        <w:t xml:space="preserve"> قال: بَال أَعْرَابيٌّ في المسجِد، فَقَامَ النَّاسُ إِلَيْه لِيَقَعُوا فِيه، فقال النَّبِيُّ</w:t>
      </w:r>
      <w:r w:rsidRPr="00636EA8">
        <w:rPr>
          <w:rStyle w:val="Char4"/>
          <w:b w:val="0"/>
          <w:bCs w:val="0"/>
          <w:rtl/>
          <w:lang w:bidi="ar-SA"/>
        </w:rPr>
        <w:sym w:font="AGA Arabesque" w:char="F072"/>
      </w:r>
      <w:r w:rsidRPr="00636EA8">
        <w:rPr>
          <w:rStyle w:val="Char4"/>
          <w:rtl/>
          <w:lang w:bidi="ar-SA"/>
        </w:rPr>
        <w:t>: دَعُوهُ وَأَرِيقُوا عَلى بَوْلِهِ سَجْلاً مِنْ مَاءٍ، أَوْ ذَنُوبًا مِن مَاء</w:t>
      </w:r>
      <w:r w:rsidR="00622ABB" w:rsidRPr="00636EA8">
        <w:rPr>
          <w:rStyle w:val="Char4"/>
          <w:rtl/>
          <w:lang w:bidi="ar-SA"/>
        </w:rPr>
        <w:t>ٍ</w:t>
      </w:r>
      <w:r w:rsidRPr="00636EA8">
        <w:rPr>
          <w:rStyle w:val="Char4"/>
          <w:rtl/>
          <w:lang w:bidi="ar-SA"/>
        </w:rPr>
        <w:t>، فَإِنَّما بُعِثتُم مُيَسِّرِينَ ولَمْ تُبْعَثُوا مُعَسِّرِينَ».</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3"/>
      </w:r>
      <w:r w:rsidR="00C8054F" w:rsidRPr="00C8054F">
        <w:rPr>
          <w:rStyle w:val="FootnoteReference"/>
          <w:rFonts w:cs="B Lotus"/>
          <w:szCs w:val="28"/>
          <w:rtl/>
          <w:lang w:bidi="ar-SA"/>
        </w:rPr>
        <w:t>)</w:t>
      </w:r>
    </w:p>
    <w:p w:rsidR="006A7A9A" w:rsidRPr="00636EA8" w:rsidRDefault="00622ABB" w:rsidP="00BB388D">
      <w:pPr>
        <w:autoSpaceDE w:val="0"/>
        <w:autoSpaceDN w:val="0"/>
        <w:adjustRightInd w:val="0"/>
        <w:rPr>
          <w:rtl/>
          <w:lang w:bidi="ar-SA"/>
        </w:rPr>
      </w:pPr>
      <w:r w:rsidRPr="00636EA8">
        <w:rPr>
          <w:b/>
          <w:bCs/>
          <w:rtl/>
          <w:lang w:bidi="ar-SA"/>
        </w:rPr>
        <w:t>ترجمه:</w:t>
      </w:r>
      <w:r w:rsidRPr="00636EA8">
        <w:rPr>
          <w:rtl/>
          <w:lang w:bidi="ar-SA"/>
        </w:rPr>
        <w:t xml:space="preserve"> </w:t>
      </w:r>
      <w:r w:rsidR="00475138" w:rsidRPr="00636EA8">
        <w:rPr>
          <w:rtl/>
          <w:lang w:bidi="ar-SA"/>
        </w:rPr>
        <w:t>ابوهریره</w:t>
      </w:r>
      <w:r w:rsidR="00475138" w:rsidRPr="00636EA8">
        <w:rPr>
          <w:lang w:bidi="ar-SA"/>
        </w:rPr>
        <w:sym w:font="AGA Arabesque" w:char="F074"/>
      </w:r>
      <w:r w:rsidR="00475138" w:rsidRPr="00636EA8">
        <w:rPr>
          <w:rtl/>
          <w:lang w:bidi="ar-SA"/>
        </w:rPr>
        <w:t xml:space="preserve"> می‌گوید: صحرانشینی در مسجد ادرار کرد؛ مردم برخاستند تا با او برخورد کنند. پیامبر</w:t>
      </w:r>
      <w:r w:rsidR="00475138" w:rsidRPr="00636EA8">
        <w:rPr>
          <w:lang w:bidi="ar-SA"/>
        </w:rPr>
        <w:sym w:font="AGA Arabesque" w:char="F072"/>
      </w:r>
      <w:r w:rsidR="00475138" w:rsidRPr="00636EA8">
        <w:rPr>
          <w:rtl/>
          <w:lang w:bidi="ar-SA"/>
        </w:rPr>
        <w:t xml:space="preserve"> فرمود: «او را به حالِ خود رها کنید و یک سطل آب بر محل ادرارش بریزید؛ زیرا شما مأموریت یافته‌اید که آسان بگیرید، نه سخت».</w:t>
      </w:r>
    </w:p>
    <w:p w:rsidR="002C280C" w:rsidRPr="00636EA8" w:rsidRDefault="002C280C" w:rsidP="00FC0354">
      <w:pPr>
        <w:autoSpaceDE w:val="0"/>
        <w:autoSpaceDN w:val="0"/>
        <w:adjustRightInd w:val="0"/>
        <w:spacing w:line="240" w:lineRule="auto"/>
        <w:ind w:firstLine="0"/>
        <w:jc w:val="center"/>
        <w:rPr>
          <w:b/>
          <w:bCs/>
          <w:sz w:val="32"/>
          <w:szCs w:val="32"/>
          <w:rtl/>
          <w:lang w:bidi="ar-SA"/>
        </w:rPr>
      </w:pPr>
      <w:r w:rsidRPr="00636EA8">
        <w:rPr>
          <w:b/>
          <w:bCs/>
          <w:sz w:val="32"/>
          <w:szCs w:val="32"/>
          <w:rtl/>
          <w:lang w:bidi="ar-SA"/>
        </w:rPr>
        <w:t>شرح</w:t>
      </w:r>
    </w:p>
    <w:p w:rsidR="002C280C" w:rsidRPr="00636EA8" w:rsidRDefault="002C280C" w:rsidP="00BB388D">
      <w:pPr>
        <w:autoSpaceDE w:val="0"/>
        <w:autoSpaceDN w:val="0"/>
        <w:adjustRightInd w:val="0"/>
        <w:rPr>
          <w:rtl/>
          <w:lang w:bidi="ar-SA"/>
        </w:rPr>
      </w:pPr>
      <w:r w:rsidRPr="00636EA8">
        <w:rPr>
          <w:rFonts w:hAnsi="AGA Arabesque"/>
          <w:rtl/>
          <w:lang w:bidi="ar-SA"/>
        </w:rPr>
        <w:t>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 xml:space="preserve">در باب «بردباری، تأنّی و درنگ در کارها و نرم‌خویی» حدیثی بدین مضمون نقل کرده است که: </w:t>
      </w:r>
      <w:r w:rsidRPr="00636EA8">
        <w:rPr>
          <w:rtl/>
          <w:lang w:bidi="ar-SA"/>
        </w:rPr>
        <w:t>ابوهریره</w:t>
      </w:r>
      <w:r w:rsidRPr="00636EA8">
        <w:rPr>
          <w:lang w:bidi="ar-SA"/>
        </w:rPr>
        <w:sym w:font="AGA Arabesque" w:char="F074"/>
      </w:r>
      <w:r w:rsidRPr="00636EA8">
        <w:rPr>
          <w:rtl/>
          <w:lang w:bidi="ar-SA"/>
        </w:rPr>
        <w:t xml:space="preserve"> می‌گوید: </w:t>
      </w:r>
      <w:r w:rsidR="0081251E" w:rsidRPr="00636EA8">
        <w:rPr>
          <w:rtl/>
          <w:lang w:bidi="ar-SA"/>
        </w:rPr>
        <w:t>«صحرانشینی در مسجد ادرار کرد».</w:t>
      </w:r>
    </w:p>
    <w:p w:rsidR="00E43D15" w:rsidRPr="00636EA8" w:rsidRDefault="00E43D15" w:rsidP="00BB388D">
      <w:pPr>
        <w:autoSpaceDE w:val="0"/>
        <w:autoSpaceDN w:val="0"/>
        <w:adjustRightInd w:val="0"/>
        <w:rPr>
          <w:rtl/>
          <w:lang w:bidi="ar-SA"/>
        </w:rPr>
      </w:pPr>
      <w:r w:rsidRPr="00636EA8">
        <w:rPr>
          <w:rtl/>
          <w:lang w:bidi="ar-SA"/>
        </w:rPr>
        <w:t>بیش‌تر بادیه‌نشین‌ها، از احکام و آموزه‌های دینی، بی‌اطلاع بودند؛ زیرا در صحرا زندگی می‌کردند و به شترها یا گوسفندان خود مشغول بودند. از این‌رو بینش و شناختِ دقیقی از دین نداشتند؛ همان‌گونه که الله</w:t>
      </w:r>
      <w:r w:rsidRPr="00636EA8">
        <w:rPr>
          <w:lang w:bidi="ar-SA"/>
        </w:rPr>
        <w:sym w:font="AGA Arabesque" w:char="F055"/>
      </w:r>
      <w:r w:rsidRPr="00636EA8">
        <w:rPr>
          <w:rtl/>
          <w:lang w:bidi="ar-SA"/>
        </w:rPr>
        <w:t xml:space="preserve"> می‌فرماید:</w:t>
      </w:r>
    </w:p>
    <w:p w:rsidR="0036247E" w:rsidRPr="00636EA8" w:rsidRDefault="00C8054F" w:rsidP="00BC463E">
      <w:pPr>
        <w:pStyle w:val="a0"/>
        <w:rPr>
          <w:rtl/>
          <w:lang w:bidi="ar-SA"/>
        </w:rPr>
      </w:pPr>
      <w:r w:rsidRPr="00636EA8">
        <w:rPr>
          <w:rFonts w:ascii="KFGQPC Uthman Taha Naskh" w:cs="KFGQPC Uthman Taha Naskh" w:hint="cs"/>
          <w:rtl/>
          <w:lang w:bidi="ar-SA"/>
        </w:rPr>
        <w:t>﴿</w:t>
      </w:r>
      <w:r w:rsidR="005B2CB6" w:rsidRPr="00636EA8">
        <w:rPr>
          <w:rFonts w:ascii="KFGQPC Uthmanic Script HAFS" w:hint="cs"/>
          <w:rtl/>
          <w:lang w:bidi="ar-SA"/>
        </w:rPr>
        <w:t>ٱ</w:t>
      </w:r>
      <w:r w:rsidR="005B2CB6" w:rsidRPr="00636EA8">
        <w:rPr>
          <w:rFonts w:ascii="KFGQPC Uthmanic Script HAFS" w:hint="eastAsia"/>
          <w:rtl/>
          <w:lang w:bidi="ar-SA"/>
        </w:rPr>
        <w:t>ل</w:t>
      </w:r>
      <w:r w:rsidR="005B2CB6" w:rsidRPr="00636EA8">
        <w:rPr>
          <w:rFonts w:ascii="KFGQPC Uthmanic Script HAFS" w:hint="cs"/>
          <w:rtl/>
          <w:lang w:bidi="ar-SA"/>
        </w:rPr>
        <w:t>ۡ</w:t>
      </w:r>
      <w:r w:rsidR="005B2CB6" w:rsidRPr="00636EA8">
        <w:rPr>
          <w:rFonts w:ascii="KFGQPC Uthmanic Script HAFS" w:hint="eastAsia"/>
          <w:rtl/>
          <w:lang w:bidi="ar-SA"/>
        </w:rPr>
        <w:t>أَع</w:t>
      </w:r>
      <w:r w:rsidR="005B2CB6" w:rsidRPr="00636EA8">
        <w:rPr>
          <w:rFonts w:ascii="KFGQPC Uthmanic Script HAFS" w:hint="cs"/>
          <w:rtl/>
          <w:lang w:bidi="ar-SA"/>
        </w:rPr>
        <w:t>ۡ</w:t>
      </w:r>
      <w:r w:rsidR="005B2CB6" w:rsidRPr="00636EA8">
        <w:rPr>
          <w:rFonts w:ascii="KFGQPC Uthmanic Script HAFS" w:hint="eastAsia"/>
          <w:rtl/>
          <w:lang w:bidi="ar-SA"/>
        </w:rPr>
        <w:t>رَابُ</w:t>
      </w:r>
      <w:r w:rsidR="005B2CB6" w:rsidRPr="00636EA8">
        <w:rPr>
          <w:rFonts w:ascii="KFGQPC Uthmanic Script HAFS"/>
          <w:rtl/>
          <w:lang w:bidi="ar-SA"/>
        </w:rPr>
        <w:t xml:space="preserve"> </w:t>
      </w:r>
      <w:r w:rsidR="005B2CB6" w:rsidRPr="00636EA8">
        <w:rPr>
          <w:rFonts w:ascii="KFGQPC Uthmanic Script HAFS" w:hint="eastAsia"/>
          <w:rtl/>
          <w:lang w:bidi="ar-SA"/>
        </w:rPr>
        <w:t>أَشَدُّ</w:t>
      </w:r>
      <w:r w:rsidR="005B2CB6" w:rsidRPr="00636EA8">
        <w:rPr>
          <w:rFonts w:ascii="KFGQPC Uthmanic Script HAFS"/>
          <w:rtl/>
          <w:lang w:bidi="ar-SA"/>
        </w:rPr>
        <w:t xml:space="preserve"> </w:t>
      </w:r>
      <w:r w:rsidR="005B2CB6" w:rsidRPr="00636EA8">
        <w:rPr>
          <w:rFonts w:ascii="KFGQPC Uthmanic Script HAFS" w:hint="eastAsia"/>
          <w:rtl/>
          <w:lang w:bidi="ar-SA"/>
        </w:rPr>
        <w:t>كُف</w:t>
      </w:r>
      <w:r w:rsidR="005B2CB6" w:rsidRPr="00636EA8">
        <w:rPr>
          <w:rFonts w:ascii="KFGQPC Uthmanic Script HAFS" w:hint="cs"/>
          <w:rtl/>
          <w:lang w:bidi="ar-SA"/>
        </w:rPr>
        <w:t>ۡ</w:t>
      </w:r>
      <w:r w:rsidR="005B2CB6" w:rsidRPr="00636EA8">
        <w:rPr>
          <w:rFonts w:ascii="KFGQPC Uthmanic Script HAFS" w:hint="eastAsia"/>
          <w:rtl/>
          <w:lang w:bidi="ar-SA"/>
        </w:rPr>
        <w:t>ر</w:t>
      </w:r>
      <w:r w:rsidR="005B2CB6" w:rsidRPr="00636EA8">
        <w:rPr>
          <w:rFonts w:ascii="KFGQPC Uthmanic Script HAFS" w:hint="cs"/>
          <w:rtl/>
          <w:lang w:bidi="ar-SA"/>
        </w:rPr>
        <w:t>ٗ</w:t>
      </w:r>
      <w:r w:rsidR="005B2CB6" w:rsidRPr="00636EA8">
        <w:rPr>
          <w:rFonts w:ascii="KFGQPC Uthmanic Script HAFS" w:hint="eastAsia"/>
          <w:rtl/>
          <w:lang w:bidi="ar-SA"/>
        </w:rPr>
        <w:t>ا</w:t>
      </w:r>
      <w:r w:rsidR="005B2CB6" w:rsidRPr="00636EA8">
        <w:rPr>
          <w:rFonts w:ascii="KFGQPC Uthmanic Script HAFS"/>
          <w:rtl/>
          <w:lang w:bidi="ar-SA"/>
        </w:rPr>
        <w:t xml:space="preserve"> </w:t>
      </w:r>
      <w:r w:rsidR="005B2CB6" w:rsidRPr="00636EA8">
        <w:rPr>
          <w:rFonts w:ascii="KFGQPC Uthmanic Script HAFS" w:hint="eastAsia"/>
          <w:rtl/>
          <w:lang w:bidi="ar-SA"/>
        </w:rPr>
        <w:t>وَنِفَاق</w:t>
      </w:r>
      <w:r w:rsidR="005B2CB6" w:rsidRPr="00636EA8">
        <w:rPr>
          <w:rFonts w:ascii="KFGQPC Uthmanic Script HAFS" w:hint="cs"/>
          <w:rtl/>
          <w:lang w:bidi="ar-SA"/>
        </w:rPr>
        <w:t>ٗ</w:t>
      </w:r>
      <w:r w:rsidR="005B2CB6" w:rsidRPr="00636EA8">
        <w:rPr>
          <w:rFonts w:ascii="KFGQPC Uthmanic Script HAFS" w:hint="eastAsia"/>
          <w:rtl/>
          <w:lang w:bidi="ar-SA"/>
        </w:rPr>
        <w:t>ا</w:t>
      </w:r>
      <w:r w:rsidR="005B2CB6" w:rsidRPr="00636EA8">
        <w:rPr>
          <w:rFonts w:ascii="KFGQPC Uthmanic Script HAFS"/>
          <w:rtl/>
          <w:lang w:bidi="ar-SA"/>
        </w:rPr>
        <w:t xml:space="preserve"> </w:t>
      </w:r>
      <w:r w:rsidR="005B2CB6" w:rsidRPr="00636EA8">
        <w:rPr>
          <w:rFonts w:ascii="KFGQPC Uthmanic Script HAFS" w:hint="eastAsia"/>
          <w:rtl/>
          <w:lang w:bidi="ar-SA"/>
        </w:rPr>
        <w:t>وَأَج</w:t>
      </w:r>
      <w:r w:rsidR="005B2CB6" w:rsidRPr="00636EA8">
        <w:rPr>
          <w:rFonts w:ascii="KFGQPC Uthmanic Script HAFS" w:hint="cs"/>
          <w:rtl/>
          <w:lang w:bidi="ar-SA"/>
        </w:rPr>
        <w:t>ۡ</w:t>
      </w:r>
      <w:r w:rsidR="005B2CB6" w:rsidRPr="00636EA8">
        <w:rPr>
          <w:rFonts w:ascii="KFGQPC Uthmanic Script HAFS" w:hint="eastAsia"/>
          <w:rtl/>
          <w:lang w:bidi="ar-SA"/>
        </w:rPr>
        <w:t>دَرُ</w:t>
      </w:r>
      <w:r w:rsidR="005B2CB6" w:rsidRPr="00636EA8">
        <w:rPr>
          <w:rFonts w:ascii="KFGQPC Uthmanic Script HAFS"/>
          <w:rtl/>
          <w:lang w:bidi="ar-SA"/>
        </w:rPr>
        <w:t xml:space="preserve"> </w:t>
      </w:r>
      <w:r w:rsidR="005B2CB6" w:rsidRPr="00636EA8">
        <w:rPr>
          <w:rFonts w:ascii="KFGQPC Uthmanic Script HAFS" w:hint="eastAsia"/>
          <w:rtl/>
          <w:lang w:bidi="ar-SA"/>
        </w:rPr>
        <w:t>أَلَّا</w:t>
      </w:r>
      <w:r w:rsidR="005B2CB6" w:rsidRPr="00636EA8">
        <w:rPr>
          <w:rFonts w:ascii="KFGQPC Uthmanic Script HAFS"/>
          <w:rtl/>
          <w:lang w:bidi="ar-SA"/>
        </w:rPr>
        <w:t xml:space="preserve"> </w:t>
      </w:r>
      <w:r w:rsidR="005B2CB6" w:rsidRPr="00636EA8">
        <w:rPr>
          <w:rFonts w:ascii="KFGQPC Uthmanic Script HAFS" w:hint="eastAsia"/>
          <w:rtl/>
          <w:lang w:bidi="ar-SA"/>
        </w:rPr>
        <w:t>يَع</w:t>
      </w:r>
      <w:r w:rsidR="005B2CB6" w:rsidRPr="00636EA8">
        <w:rPr>
          <w:rFonts w:ascii="KFGQPC Uthmanic Script HAFS" w:hint="cs"/>
          <w:rtl/>
          <w:lang w:bidi="ar-SA"/>
        </w:rPr>
        <w:t>ۡ</w:t>
      </w:r>
      <w:r w:rsidR="005B2CB6" w:rsidRPr="00636EA8">
        <w:rPr>
          <w:rFonts w:ascii="KFGQPC Uthmanic Script HAFS" w:hint="eastAsia"/>
          <w:rtl/>
          <w:lang w:bidi="ar-SA"/>
        </w:rPr>
        <w:t>لَمُواْ</w:t>
      </w:r>
      <w:r w:rsidR="005B2CB6" w:rsidRPr="00636EA8">
        <w:rPr>
          <w:rFonts w:ascii="KFGQPC Uthmanic Script HAFS"/>
          <w:rtl/>
          <w:lang w:bidi="ar-SA"/>
        </w:rPr>
        <w:t xml:space="preserve"> </w:t>
      </w:r>
      <w:r w:rsidR="005B2CB6" w:rsidRPr="00636EA8">
        <w:rPr>
          <w:rFonts w:ascii="KFGQPC Uthmanic Script HAFS" w:hint="eastAsia"/>
          <w:rtl/>
          <w:lang w:bidi="ar-SA"/>
        </w:rPr>
        <w:t>حُدُودَ</w:t>
      </w:r>
      <w:r w:rsidR="005B2CB6" w:rsidRPr="00636EA8">
        <w:rPr>
          <w:rFonts w:ascii="KFGQPC Uthmanic Script HAFS"/>
          <w:rtl/>
          <w:lang w:bidi="ar-SA"/>
        </w:rPr>
        <w:t xml:space="preserve"> </w:t>
      </w:r>
      <w:r w:rsidR="005B2CB6" w:rsidRPr="00636EA8">
        <w:rPr>
          <w:rFonts w:ascii="KFGQPC Uthmanic Script HAFS" w:hint="eastAsia"/>
          <w:rtl/>
          <w:lang w:bidi="ar-SA"/>
        </w:rPr>
        <w:t>مَا</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أَنزَلَ</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للَّهُ</w:t>
      </w:r>
      <w:r w:rsidR="005B2CB6" w:rsidRPr="00636EA8">
        <w:rPr>
          <w:rFonts w:ascii="KFGQPC Uthmanic Script HAFS"/>
          <w:rtl/>
          <w:lang w:bidi="ar-SA"/>
        </w:rPr>
        <w:t xml:space="preserve"> </w:t>
      </w:r>
      <w:r w:rsidR="005B2CB6" w:rsidRPr="00636EA8">
        <w:rPr>
          <w:rFonts w:ascii="KFGQPC Uthmanic Script HAFS" w:hint="eastAsia"/>
          <w:rtl/>
          <w:lang w:bidi="ar-SA"/>
        </w:rPr>
        <w:t>عَلَى</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رَسُولِهِ</w:t>
      </w:r>
      <w:r w:rsidR="005B2CB6" w:rsidRPr="00636EA8">
        <w:rPr>
          <w:rFonts w:ascii="KFGQPC Uthmanic Script HAFS" w:hint="cs"/>
          <w:rtl/>
          <w:lang w:bidi="ar-SA"/>
        </w:rPr>
        <w:t>ۦ</w:t>
      </w:r>
      <w:r w:rsidRPr="00636EA8">
        <w:rPr>
          <w:rFonts w:ascii="KFGQPC Uthman Taha Naskh" w:cs="KFGQPC Uthman Taha Naskh" w:hint="cs"/>
          <w:rtl/>
          <w:lang w:bidi="ar-SA"/>
        </w:rPr>
        <w:t>﴾</w:t>
      </w:r>
      <w:r w:rsidR="005B2CB6" w:rsidRPr="00636EA8">
        <w:rPr>
          <w:rFonts w:ascii="KFGQPC Uthman Taha Naskh" w:cs="KFGQPC Uthman Taha Naskh"/>
          <w:rtl/>
          <w:lang w:bidi="ar-SA"/>
        </w:rPr>
        <w:t xml:space="preserve"> </w:t>
      </w:r>
      <w:r w:rsidR="005B2CB6" w:rsidRPr="00636EA8">
        <w:rPr>
          <w:rFonts w:ascii="KFGQPC Uthman Taha Naskh" w:cs="KFGQPC Uthman Taha Naskh" w:hint="cs"/>
          <w:rtl/>
          <w:lang w:bidi="ar-SA"/>
        </w:rPr>
        <w:tab/>
      </w:r>
      <w:r w:rsidR="005B2CB6" w:rsidRPr="00636EA8">
        <w:rPr>
          <w:rStyle w:val="Char8"/>
          <w:rtl/>
        </w:rPr>
        <w:t>[</w:t>
      </w:r>
      <w:r w:rsidR="005B2CB6" w:rsidRPr="00636EA8">
        <w:rPr>
          <w:rStyle w:val="Char8"/>
          <w:rFonts w:hint="eastAsia"/>
          <w:rtl/>
        </w:rPr>
        <w:t>التوبة</w:t>
      </w:r>
      <w:r w:rsidR="005B2CB6" w:rsidRPr="00636EA8">
        <w:rPr>
          <w:rStyle w:val="Char8"/>
          <w:rtl/>
        </w:rPr>
        <w:t xml:space="preserve">: </w:t>
      </w:r>
      <w:r w:rsidR="005B2CB6" w:rsidRPr="00636EA8">
        <w:rPr>
          <w:rStyle w:val="Char8"/>
          <w:rFonts w:hint="cs"/>
          <w:rtl/>
        </w:rPr>
        <w:t>٩٧</w:t>
      </w:r>
      <w:r w:rsidR="005B2CB6" w:rsidRPr="00636EA8">
        <w:rPr>
          <w:rStyle w:val="Char8"/>
          <w:rtl/>
        </w:rPr>
        <w:t>]</w:t>
      </w:r>
      <w:r w:rsidR="005B2CB6" w:rsidRPr="00636EA8">
        <w:rPr>
          <w:rFonts w:ascii="KFGQPC Uthman Taha Naskh" w:cs="KFGQPC Uthman Taha Naskh"/>
          <w:rtl/>
          <w:lang w:bidi="ar-SA"/>
        </w:rPr>
        <w:t xml:space="preserve">  </w:t>
      </w:r>
      <w:r w:rsidR="00211B06" w:rsidRPr="00636EA8">
        <w:rPr>
          <w:rtl/>
          <w:lang w:bidi="ar-SA"/>
        </w:rPr>
        <w:tab/>
      </w:r>
    </w:p>
    <w:p w:rsidR="00CA46C4" w:rsidRPr="00636EA8" w:rsidRDefault="0036247E" w:rsidP="00BB388D">
      <w:pPr>
        <w:pStyle w:val="a1"/>
        <w:rPr>
          <w:rFonts w:hAnsi="AGA Arabesque"/>
          <w:rtl/>
          <w:lang w:bidi="ar-SA"/>
        </w:rPr>
      </w:pPr>
      <w:r w:rsidRPr="00636EA8">
        <w:rPr>
          <w:rtl/>
          <w:lang w:bidi="ar-SA"/>
        </w:rPr>
        <w:t>کفر و نفاق بادیه‌نشینان شدیدتر است و به عدم آگاهی از حدودی که الله بر پیامبرش نازل نموده، سزاوارترند.</w:t>
      </w:r>
    </w:p>
    <w:p w:rsidR="0036247E" w:rsidRPr="00636EA8" w:rsidRDefault="0081251E" w:rsidP="00BB388D">
      <w:pPr>
        <w:autoSpaceDE w:val="0"/>
        <w:autoSpaceDN w:val="0"/>
        <w:adjustRightInd w:val="0"/>
        <w:rPr>
          <w:rFonts w:hAnsi="AGA Arabesque"/>
          <w:rtl/>
          <w:lang w:bidi="ar-SA"/>
        </w:rPr>
      </w:pPr>
      <w:r w:rsidRPr="00636EA8">
        <w:rPr>
          <w:rFonts w:hAnsi="AGA Arabesque"/>
          <w:rtl/>
          <w:lang w:bidi="ar-SA"/>
        </w:rPr>
        <w:t>یعنی از آن‌جا که در صحرا و دور از مردم و محیط‌های علمی و دینی به‌سر می‌برند، فهم و شناخت کم‌تری نسبت به احکامِ الهی دارند.</w:t>
      </w:r>
    </w:p>
    <w:p w:rsidR="0081251E" w:rsidRPr="00636EA8" w:rsidRDefault="0081251E" w:rsidP="00BB388D">
      <w:pPr>
        <w:autoSpaceDE w:val="0"/>
        <w:autoSpaceDN w:val="0"/>
        <w:adjustRightInd w:val="0"/>
        <w:rPr>
          <w:rtl/>
          <w:lang w:bidi="ar-SA"/>
        </w:rPr>
      </w:pPr>
      <w:r w:rsidRPr="00636EA8">
        <w:rPr>
          <w:rFonts w:hAnsi="AGA Arabesque"/>
          <w:rtl/>
          <w:lang w:bidi="ar-SA"/>
        </w:rPr>
        <w:t xml:space="preserve">این صحرانشین وارد مسجد شد؛ در این میان به گوشه‌ای از مسجد رفت و ادرار کرد. مردم تصمیم گرفتند با او برخورد کنند؛ </w:t>
      </w:r>
      <w:r w:rsidR="000E0C04" w:rsidRPr="00636EA8">
        <w:rPr>
          <w:rFonts w:hAnsi="AGA Arabesque"/>
          <w:rtl/>
          <w:lang w:bidi="ar-SA"/>
        </w:rPr>
        <w:t>ا</w:t>
      </w:r>
      <w:r w:rsidRPr="00636EA8">
        <w:rPr>
          <w:rFonts w:hAnsi="AGA Arabesque"/>
          <w:rtl/>
          <w:lang w:bidi="ar-SA"/>
        </w:rPr>
        <w:t>ما رسول‌الله</w:t>
      </w:r>
      <w:r w:rsidRPr="00636EA8">
        <w:rPr>
          <w:rFonts w:hAnsi="AGA Arabesque"/>
          <w:lang w:bidi="ar-SA"/>
        </w:rPr>
        <w:sym w:font="AGA Arabesque" w:char="F072"/>
      </w:r>
      <w:r w:rsidRPr="00636EA8">
        <w:rPr>
          <w:rFonts w:hAnsi="AGA Arabesque"/>
          <w:rtl/>
          <w:lang w:bidi="ar-SA"/>
        </w:rPr>
        <w:t xml:space="preserve"> آن‌ها را نهی کرد و فرمود: </w:t>
      </w:r>
      <w:r w:rsidRPr="00636EA8">
        <w:rPr>
          <w:rtl/>
          <w:lang w:bidi="ar-SA"/>
        </w:rPr>
        <w:t>«او را به حالِ خو</w:t>
      </w:r>
      <w:r w:rsidR="002A34F2" w:rsidRPr="00636EA8">
        <w:rPr>
          <w:rtl/>
          <w:lang w:bidi="ar-SA"/>
        </w:rPr>
        <w:t xml:space="preserve">د رها کنید»؛ یعنی بگذارید کارش </w:t>
      </w:r>
      <w:r w:rsidRPr="00636EA8">
        <w:rPr>
          <w:rtl/>
          <w:lang w:bidi="ar-SA"/>
        </w:rPr>
        <w:t>را بکند. و افزود: «یک سطل آب بر محل ادرارش بریزید؛ زیرا شما مأموریت یافته‌اید که آسان بگیرید، نه سخت».</w:t>
      </w:r>
    </w:p>
    <w:p w:rsidR="0081251E" w:rsidRPr="00636EA8" w:rsidRDefault="0081251E" w:rsidP="00BC463E">
      <w:pPr>
        <w:autoSpaceDE w:val="0"/>
        <w:autoSpaceDN w:val="0"/>
        <w:adjustRightInd w:val="0"/>
        <w:spacing w:line="228" w:lineRule="auto"/>
        <w:rPr>
          <w:rtl/>
          <w:lang w:bidi="ar-SA"/>
        </w:rPr>
      </w:pPr>
      <w:r w:rsidRPr="00636EA8">
        <w:rPr>
          <w:rFonts w:hAnsi="AGA Arabesque"/>
          <w:rtl/>
          <w:lang w:bidi="ar-SA"/>
        </w:rPr>
        <w:t>وقتی صحرانشین کارش را تمام کرد، دلوی آب در محل ادرارش ریختند تا پاک شود. سپس رسول‌الله</w:t>
      </w:r>
      <w:r w:rsidRPr="00636EA8">
        <w:rPr>
          <w:rFonts w:hAnsi="AGA Arabesque"/>
          <w:lang w:bidi="ar-SA"/>
        </w:rPr>
        <w:sym w:font="AGA Arabesque" w:char="F072"/>
      </w:r>
      <w:r w:rsidRPr="00636EA8">
        <w:rPr>
          <w:rFonts w:hAnsi="AGA Arabesque"/>
          <w:rtl/>
          <w:lang w:bidi="ar-SA"/>
        </w:rPr>
        <w:t xml:space="preserve"> آن صحرانشین را صدا زد و به او فرمود: </w:t>
      </w:r>
      <w:r w:rsidRPr="00636EA8">
        <w:rPr>
          <w:rStyle w:val="Char3"/>
          <w:rtl/>
          <w:lang w:bidi="ar-SA"/>
        </w:rPr>
        <w:t>«إِنَّ هَذِهِ الْمَسَاجِدَ لاتَصْلُحُ لِشَيْءٍ مِنْ هَذَا الْبَوْلِ وَلا الْقَذَرِ إِنَّمَا هِيَ لِذِكْرِ اللَّهِ</w:t>
      </w:r>
      <w:r w:rsidRPr="00636EA8">
        <w:rPr>
          <w:rStyle w:val="Char3"/>
          <w:rtl/>
          <w:lang w:bidi="ar-SA"/>
        </w:rPr>
        <w:sym w:font="AGA Arabesque" w:char="F055"/>
      </w:r>
      <w:r w:rsidRPr="00636EA8">
        <w:rPr>
          <w:rStyle w:val="Char3"/>
          <w:rtl/>
          <w:lang w:bidi="ar-SA"/>
        </w:rPr>
        <w:t xml:space="preserve"> وَالصَّلاةِ وَقِرَاءَةِ الْقُرْآنِ»</w:t>
      </w:r>
      <w:r w:rsidRPr="00636EA8">
        <w:rPr>
          <w:rtl/>
          <w:lang w:bidi="ar-SA"/>
        </w:rPr>
        <w:t>. یعنی: «چيزهايي مانند ادرار و نجاست شايسته‌ی اين مساجد نيست؛ بلكه اين مساجد براي ذكر الله، نماز و تلاوت قرآن ساخته شده‌اند».</w:t>
      </w:r>
    </w:p>
    <w:p w:rsidR="0081251E" w:rsidRPr="00636EA8" w:rsidRDefault="0081251E" w:rsidP="00BB388D">
      <w:pPr>
        <w:autoSpaceDE w:val="0"/>
        <w:autoSpaceDN w:val="0"/>
        <w:adjustRightInd w:val="0"/>
        <w:rPr>
          <w:rtl/>
          <w:lang w:bidi="ar-SA"/>
        </w:rPr>
      </w:pPr>
      <w:r w:rsidRPr="00636EA8">
        <w:rPr>
          <w:rtl/>
          <w:lang w:bidi="ar-SA"/>
        </w:rPr>
        <w:t>و اما نکاتی که از این حدیث برداشت می‌شود:</w:t>
      </w:r>
    </w:p>
    <w:p w:rsidR="0081251E" w:rsidRPr="00636EA8" w:rsidRDefault="0081251E" w:rsidP="00BB388D">
      <w:pPr>
        <w:autoSpaceDE w:val="0"/>
        <w:autoSpaceDN w:val="0"/>
        <w:adjustRightInd w:val="0"/>
        <w:rPr>
          <w:rtl/>
          <w:lang w:bidi="ar-SA"/>
        </w:rPr>
      </w:pPr>
      <w:r w:rsidRPr="00636EA8">
        <w:rPr>
          <w:rtl/>
          <w:lang w:bidi="ar-SA"/>
        </w:rPr>
        <w:t xml:space="preserve">عذر به جهل یکی از نکاتِ قابل برداشت از این حدیث است؛ یعنی برخوردی که با انسان جاهل یا ناآگاه می‌شود با نحوه‌ی برخورد با عالم یا انسانِ آگاه، متفاوت است. زیرا کسی که از روی آگاهی مرتکب عملِ بدی می‌شود، به‌مراتب بدتر است و چه‌بسا از روی مخالفت با حقیقت، چنین عملی انجام می‌دهد؛ اما کسی که نمی‌داند، از روی ناآگاهی عمل </w:t>
      </w:r>
      <w:r w:rsidR="002A34F2" w:rsidRPr="00636EA8">
        <w:rPr>
          <w:rtl/>
          <w:lang w:bidi="ar-SA"/>
        </w:rPr>
        <w:t>کرده،</w:t>
      </w:r>
      <w:r w:rsidR="00AD4524" w:rsidRPr="00636EA8">
        <w:rPr>
          <w:rtl/>
          <w:lang w:bidi="ar-SA"/>
        </w:rPr>
        <w:t xml:space="preserve"> فکر می‌کند </w:t>
      </w:r>
      <w:r w:rsidRPr="00636EA8">
        <w:rPr>
          <w:rtl/>
          <w:lang w:bidi="ar-SA"/>
        </w:rPr>
        <w:t>عملش ایرادی ندارد. از این‌رو رسول‌الله</w:t>
      </w:r>
      <w:r w:rsidRPr="00636EA8">
        <w:rPr>
          <w:lang w:bidi="ar-SA"/>
        </w:rPr>
        <w:sym w:font="AGA Arabesque" w:char="F072"/>
      </w:r>
      <w:r w:rsidRPr="00636EA8">
        <w:rPr>
          <w:rtl/>
          <w:lang w:bidi="ar-SA"/>
        </w:rPr>
        <w:t xml:space="preserve"> عذرِ این صحرانشین را پذیرفت و با او به‌نرمی برخورد کرد.</w:t>
      </w:r>
    </w:p>
    <w:p w:rsidR="0081251E" w:rsidRPr="00636EA8" w:rsidRDefault="00AA5462" w:rsidP="00BB388D">
      <w:pPr>
        <w:autoSpaceDE w:val="0"/>
        <w:autoSpaceDN w:val="0"/>
        <w:adjustRightInd w:val="0"/>
        <w:rPr>
          <w:rtl/>
          <w:lang w:bidi="ar-SA"/>
        </w:rPr>
      </w:pPr>
      <w:r w:rsidRPr="00636EA8">
        <w:rPr>
          <w:rtl/>
          <w:lang w:bidi="ar-SA"/>
        </w:rPr>
        <w:t>از این حدیث درمی‌یابیم که وقتی ناگزیر باشیم از میان بد و بدتر، یکی را انتخاب کنیم، گزینه‌ی نخست، یعنی بد را برمی‌گزینیم که مفاسد کم‌تری دارد.</w:t>
      </w:r>
      <w:r w:rsidR="007D17A0" w:rsidRPr="00636EA8">
        <w:rPr>
          <w:rtl/>
          <w:lang w:bidi="ar-SA"/>
        </w:rPr>
        <w:t xml:space="preserve"> چنان‌که در این مورد، دو مفسده وجود داشت:</w:t>
      </w:r>
    </w:p>
    <w:p w:rsidR="007D17A0" w:rsidRPr="00636EA8" w:rsidRDefault="007D17A0" w:rsidP="00BB388D">
      <w:pPr>
        <w:autoSpaceDE w:val="0"/>
        <w:autoSpaceDN w:val="0"/>
        <w:adjustRightInd w:val="0"/>
        <w:rPr>
          <w:rtl/>
          <w:lang w:bidi="ar-SA"/>
        </w:rPr>
      </w:pPr>
      <w:r w:rsidRPr="00636EA8">
        <w:rPr>
          <w:b/>
          <w:bCs/>
          <w:rtl/>
          <w:lang w:bidi="ar-SA"/>
        </w:rPr>
        <w:t>نخست:</w:t>
      </w:r>
      <w:r w:rsidRPr="00636EA8">
        <w:rPr>
          <w:rtl/>
          <w:lang w:bidi="ar-SA"/>
        </w:rPr>
        <w:t xml:space="preserve"> این‌که این صحرانشین به کارَ</w:t>
      </w:r>
      <w:r w:rsidR="00CE051D" w:rsidRPr="00636EA8">
        <w:rPr>
          <w:rtl/>
          <w:lang w:bidi="ar-SA"/>
        </w:rPr>
        <w:t>ش</w:t>
      </w:r>
      <w:r w:rsidRPr="00636EA8">
        <w:rPr>
          <w:rtl/>
          <w:lang w:bidi="ar-SA"/>
        </w:rPr>
        <w:t xml:space="preserve"> ادامه دهد و در مسجد، ادرار کند.</w:t>
      </w:r>
    </w:p>
    <w:p w:rsidR="007D17A0" w:rsidRPr="00636EA8" w:rsidRDefault="007D17A0" w:rsidP="00BB388D">
      <w:pPr>
        <w:autoSpaceDE w:val="0"/>
        <w:autoSpaceDN w:val="0"/>
        <w:adjustRightInd w:val="0"/>
        <w:rPr>
          <w:rtl/>
          <w:lang w:bidi="ar-SA"/>
        </w:rPr>
      </w:pPr>
      <w:r w:rsidRPr="00636EA8">
        <w:rPr>
          <w:b/>
          <w:bCs/>
          <w:rtl/>
          <w:lang w:bidi="ar-SA"/>
        </w:rPr>
        <w:t>دوم:</w:t>
      </w:r>
      <w:r w:rsidRPr="00636EA8">
        <w:rPr>
          <w:rtl/>
          <w:lang w:bidi="ar-SA"/>
        </w:rPr>
        <w:t xml:space="preserve"> این‌که این صحرانشنین را بلند می‌کردند و نمی‌گذاشتند کارش را تمام کند؛ مفاسدِ این کار یا پیامدهای بدش بیش‌تر و شدیدتر بود:</w:t>
      </w:r>
    </w:p>
    <w:p w:rsidR="007D17A0" w:rsidRPr="00636EA8" w:rsidRDefault="007D17A0" w:rsidP="00BB388D">
      <w:pPr>
        <w:pStyle w:val="ListParagraph"/>
        <w:numPr>
          <w:ilvl w:val="0"/>
          <w:numId w:val="41"/>
        </w:numPr>
        <w:autoSpaceDE w:val="0"/>
        <w:autoSpaceDN w:val="0"/>
        <w:adjustRightInd w:val="0"/>
        <w:rPr>
          <w:rFonts w:hAnsi="AGA Arabesque"/>
          <w:lang w:bidi="ar-SA"/>
        </w:rPr>
      </w:pPr>
      <w:r w:rsidRPr="00636EA8">
        <w:rPr>
          <w:rFonts w:hAnsi="AGA Arabesque"/>
          <w:rtl/>
          <w:lang w:bidi="ar-SA"/>
        </w:rPr>
        <w:t>برای سلامتِ وی ضرر داشت؛ زیرا خودداری از خروج ادراری که آماده‌ی خروج است، به مجاری ادرار آسیب می‌رساند و گاه باعث عفونت می‌شود.</w:t>
      </w:r>
    </w:p>
    <w:p w:rsidR="007D17A0" w:rsidRPr="00636EA8" w:rsidRDefault="007D17A0" w:rsidP="00BB388D">
      <w:pPr>
        <w:pStyle w:val="ListParagraph"/>
        <w:numPr>
          <w:ilvl w:val="0"/>
          <w:numId w:val="41"/>
        </w:numPr>
        <w:autoSpaceDE w:val="0"/>
        <w:autoSpaceDN w:val="0"/>
        <w:adjustRightInd w:val="0"/>
        <w:rPr>
          <w:rFonts w:hAnsi="AGA Arabesque"/>
          <w:lang w:bidi="ar-SA"/>
        </w:rPr>
      </w:pPr>
      <w:r w:rsidRPr="00636EA8">
        <w:rPr>
          <w:rFonts w:hAnsi="AGA Arabesque"/>
          <w:rtl/>
          <w:lang w:bidi="ar-SA"/>
        </w:rPr>
        <w:t xml:space="preserve">چه‌بسا اگر او را بلند می‌کردند، با دست‌پاچگی برمی‌خاست و لباس‌هایش آلوده می‌شد و </w:t>
      </w:r>
      <w:r w:rsidR="006E1D26" w:rsidRPr="00636EA8">
        <w:rPr>
          <w:rFonts w:hAnsi="AGA Arabesque"/>
          <w:rtl/>
          <w:lang w:bidi="ar-SA"/>
        </w:rPr>
        <w:t>فضای بیش‌تری را آلوده می‌کرد؛ هم‌چنین امکان داشت بدنش در برابرِ مردم نمایان شود؛ لذا باید لباسش را جمع و جور می‌گرفت، در نتیجه هم بدنش آلوده می‌شد و هم لباسش.</w:t>
      </w:r>
    </w:p>
    <w:p w:rsidR="006E1D26" w:rsidRPr="00636EA8" w:rsidRDefault="006E1D26" w:rsidP="00BB388D">
      <w:pPr>
        <w:autoSpaceDE w:val="0"/>
        <w:autoSpaceDN w:val="0"/>
        <w:adjustRightInd w:val="0"/>
        <w:rPr>
          <w:rFonts w:hAnsi="AGA Arabesque"/>
          <w:rtl/>
          <w:lang w:bidi="ar-SA"/>
        </w:rPr>
      </w:pPr>
      <w:r w:rsidRPr="00636EA8">
        <w:rPr>
          <w:rFonts w:hAnsi="AGA Arabesque"/>
          <w:rtl/>
          <w:lang w:bidi="ar-SA"/>
        </w:rPr>
        <w:t>از این‌رو پیامبر</w:t>
      </w:r>
      <w:r w:rsidRPr="00636EA8">
        <w:rPr>
          <w:rFonts w:hAnsi="AGA Arabesque"/>
          <w:lang w:bidi="ar-SA"/>
        </w:rPr>
        <w:sym w:font="AGA Arabesque" w:char="F072"/>
      </w:r>
      <w:r w:rsidRPr="00636EA8">
        <w:rPr>
          <w:rFonts w:hAnsi="AGA Arabesque"/>
          <w:rtl/>
          <w:lang w:bidi="ar-SA"/>
        </w:rPr>
        <w:t xml:space="preserve"> آن مرد را به حالِ خود رها کرد تا کارش را تمام کند و سپس دستور داد محل ادرارش را با یک سطل آب بشویند.</w:t>
      </w:r>
    </w:p>
    <w:p w:rsidR="00DA512E" w:rsidRPr="00636EA8" w:rsidRDefault="00DA512E" w:rsidP="00BB388D">
      <w:pPr>
        <w:autoSpaceDE w:val="0"/>
        <w:autoSpaceDN w:val="0"/>
        <w:adjustRightInd w:val="0"/>
        <w:rPr>
          <w:rFonts w:hAnsi="AGA Arabesque"/>
          <w:rtl/>
          <w:lang w:bidi="ar-SA"/>
        </w:rPr>
      </w:pPr>
      <w:r w:rsidRPr="00636EA8">
        <w:rPr>
          <w:rFonts w:hAnsi="AGA Arabesque"/>
          <w:rtl/>
          <w:lang w:bidi="ar-SA"/>
        </w:rPr>
        <w:t>لذا به این قاعده پی می‌بریم که از میان دو مفسده‌ی گریزناپذیر که یکی بد و دیگری بدتر است، بد را انتخاب می‌کنیم. هم‌چنین از میانِ دو مصلحت که یکی برتر است و فقط امکان انتخاب و انجامِ یکی از آن‌ها وجود دارد، گزینه‌ای را ترجیح می‌دهیم که برتر یا سودمندتر است. به عبارت دیگر، گزینه‌ی مورد انتخاب از میانِ مفاسد گریزناپذیر، گزینه‌‌ای</w:t>
      </w:r>
      <w:r w:rsidR="00C51C1F" w:rsidRPr="00636EA8">
        <w:rPr>
          <w:rFonts w:hAnsi="AGA Arabesque" w:cs="Times New Roman"/>
          <w:cs/>
          <w:lang w:bidi="ar-SA"/>
        </w:rPr>
        <w:t>‎</w:t>
      </w:r>
      <w:r w:rsidRPr="00636EA8">
        <w:rPr>
          <w:rFonts w:hAnsi="AGA Arabesque"/>
          <w:rtl/>
          <w:lang w:bidi="ar-SA"/>
        </w:rPr>
        <w:t>ست که مفسده یا بدی‌اش کم‌تر می‌باشد و گزینه‌ی انتخابی از میان مصالح، گزین</w:t>
      </w:r>
      <w:r w:rsidR="00C51C1F" w:rsidRPr="00636EA8">
        <w:rPr>
          <w:rFonts w:hAnsi="AGA Arabesque"/>
          <w:rtl/>
          <w:lang w:bidi="ar-SA"/>
        </w:rPr>
        <w:t>ه‌ای</w:t>
      </w:r>
      <w:r w:rsidR="00C51C1F" w:rsidRPr="00636EA8">
        <w:rPr>
          <w:rFonts w:hAnsi="AGA Arabesque"/>
          <w:cs/>
          <w:lang w:bidi="ar-SA"/>
        </w:rPr>
        <w:t>‎</w:t>
      </w:r>
      <w:r w:rsidR="00C51C1F" w:rsidRPr="00636EA8">
        <w:rPr>
          <w:rFonts w:hAnsi="AGA Arabesque"/>
          <w:rtl/>
          <w:lang w:bidi="ar-SA"/>
        </w:rPr>
        <w:t>ست</w:t>
      </w:r>
      <w:r w:rsidRPr="00636EA8">
        <w:rPr>
          <w:rFonts w:hAnsi="AGA Arabesque"/>
          <w:rtl/>
          <w:lang w:bidi="ar-SA"/>
        </w:rPr>
        <w:t xml:space="preserve"> که مصلحتش برتر یا بیش‌تر می‌باشد.</w:t>
      </w:r>
    </w:p>
    <w:p w:rsidR="00DA512E" w:rsidRPr="00636EA8" w:rsidRDefault="00DA512E" w:rsidP="00BB388D">
      <w:pPr>
        <w:autoSpaceDE w:val="0"/>
        <w:autoSpaceDN w:val="0"/>
        <w:adjustRightInd w:val="0"/>
        <w:rPr>
          <w:rFonts w:hAnsi="AGA Arabesque"/>
          <w:rtl/>
          <w:lang w:bidi="ar-SA"/>
        </w:rPr>
      </w:pPr>
      <w:r w:rsidRPr="00636EA8">
        <w:rPr>
          <w:rFonts w:hAnsi="AGA Arabesque"/>
          <w:rtl/>
          <w:lang w:bidi="ar-SA"/>
        </w:rPr>
        <w:t xml:space="preserve">از دیگر نکاتی که از این حدیث برمی‌آید،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پاک کردن مسجد، واجب کفای</w:t>
      </w:r>
      <w:r w:rsidR="00457B75" w:rsidRPr="00636EA8">
        <w:rPr>
          <w:rFonts w:hAnsi="AGA Arabesque"/>
          <w:rtl/>
          <w:lang w:bidi="ar-SA"/>
        </w:rPr>
        <w:t>ی‌ست</w:t>
      </w:r>
      <w:r w:rsidRPr="00636EA8">
        <w:rPr>
          <w:rFonts w:hAnsi="AGA Arabesque"/>
          <w:rtl/>
          <w:lang w:bidi="ar-SA"/>
        </w:rPr>
        <w:t>؛ زیرا رسول‌الله</w:t>
      </w:r>
      <w:r w:rsidRPr="00636EA8">
        <w:rPr>
          <w:rFonts w:hAnsi="AGA Arabesque"/>
          <w:lang w:bidi="ar-SA"/>
        </w:rPr>
        <w:sym w:font="AGA Arabesque" w:char="F072"/>
      </w:r>
      <w:r w:rsidRPr="00636EA8">
        <w:rPr>
          <w:rFonts w:hAnsi="AGA Arabesque"/>
          <w:rtl/>
          <w:lang w:bidi="ar-SA"/>
        </w:rPr>
        <w:t xml:space="preserve"> دستور داد که محلّ نجاست را با یک سطل آب بشویند. لذا هرکس در مسجد نجاستی دید بر او واجب است که خود آن‌جا را پاک کند یا به خادم مسجد و کسی که مسؤول است اطلاع دهد تا آن‌جا را پاک نمایند.</w:t>
      </w:r>
    </w:p>
    <w:p w:rsidR="00DA512E" w:rsidRPr="00636EA8" w:rsidRDefault="00456795" w:rsidP="00BB388D">
      <w:pPr>
        <w:autoSpaceDE w:val="0"/>
        <w:autoSpaceDN w:val="0"/>
        <w:adjustRightInd w:val="0"/>
        <w:rPr>
          <w:rFonts w:hAnsi="AGA Arabesque"/>
          <w:rtl/>
          <w:lang w:bidi="ar-SA"/>
        </w:rPr>
      </w:pPr>
      <w:r w:rsidRPr="00636EA8">
        <w:rPr>
          <w:rFonts w:hAnsi="AGA Arabesque"/>
          <w:rtl/>
          <w:lang w:bidi="ar-SA"/>
        </w:rPr>
        <w:t xml:space="preserve">این حدیث، نشان‌گر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پاک بودن محل نماز، یکی از شرایط صحت نماز است؛ لذا بر نمازگزار واجب است که بدن، لباس و محل نمازش را پاک کند؛ فرقی نمی‌کند که محل نمازش فرش باشد یا زمین یا هر چز دیگری؛ مهم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پاک باشد.</w:t>
      </w:r>
    </w:p>
    <w:p w:rsidR="00456795" w:rsidRPr="00636EA8" w:rsidRDefault="00456795" w:rsidP="00BB388D">
      <w:pPr>
        <w:autoSpaceDE w:val="0"/>
        <w:autoSpaceDN w:val="0"/>
        <w:adjustRightInd w:val="0"/>
        <w:rPr>
          <w:rFonts w:hAnsi="AGA Arabesque"/>
          <w:rtl/>
          <w:lang w:bidi="ar-SA"/>
        </w:rPr>
      </w:pPr>
      <w:r w:rsidRPr="00636EA8">
        <w:rPr>
          <w:rFonts w:hAnsi="AGA Arabesque"/>
          <w:rtl/>
          <w:lang w:bidi="ar-SA"/>
        </w:rPr>
        <w:t>از این حدیث درمی‌یابیم که برای پاک شدن زمین، فقط یک شستشو کاف</w:t>
      </w:r>
      <w:r w:rsidR="00457B75" w:rsidRPr="00636EA8">
        <w:rPr>
          <w:rFonts w:hAnsi="AGA Arabesque"/>
          <w:rtl/>
          <w:lang w:bidi="ar-SA"/>
        </w:rPr>
        <w:t>ی‌ست</w:t>
      </w:r>
      <w:r w:rsidRPr="00636EA8">
        <w:rPr>
          <w:rFonts w:hAnsi="AGA Arabesque"/>
          <w:rtl/>
          <w:lang w:bidi="ar-SA"/>
        </w:rPr>
        <w:t xml:space="preserve"> و همین‌که روی آن آب بریزیم، پاک می‌شود. البته اگر نجاست، دارای جِرم باشد، مانند مدفوع یا سرگین و امثال آن، باید ابتدا </w:t>
      </w:r>
      <w:r w:rsidR="00FA0BF5" w:rsidRPr="00636EA8">
        <w:rPr>
          <w:rFonts w:hAnsi="AGA Arabesque"/>
          <w:rtl/>
          <w:lang w:bidi="ar-SA"/>
        </w:rPr>
        <w:t>نجاست</w:t>
      </w:r>
      <w:r w:rsidRPr="00636EA8">
        <w:rPr>
          <w:rFonts w:hAnsi="AGA Arabesque"/>
          <w:rtl/>
          <w:lang w:bidi="ar-SA"/>
        </w:rPr>
        <w:t xml:space="preserve"> را از میان ببریم و </w:t>
      </w:r>
      <w:r w:rsidR="00FA0BF5" w:rsidRPr="00636EA8">
        <w:rPr>
          <w:rFonts w:hAnsi="AGA Arabesque"/>
          <w:rtl/>
          <w:lang w:bidi="ar-SA"/>
        </w:rPr>
        <w:t>پس از زدودن نجاست</w:t>
      </w:r>
      <w:r w:rsidRPr="00636EA8">
        <w:rPr>
          <w:rFonts w:hAnsi="AGA Arabesque"/>
          <w:rtl/>
          <w:lang w:bidi="ar-SA"/>
        </w:rPr>
        <w:t xml:space="preserve"> آن مکان را با آب بشوییم.</w:t>
      </w:r>
    </w:p>
    <w:p w:rsidR="00456795" w:rsidRPr="00636EA8" w:rsidRDefault="00FA0BF5" w:rsidP="00BB388D">
      <w:pPr>
        <w:autoSpaceDE w:val="0"/>
        <w:autoSpaceDN w:val="0"/>
        <w:adjustRightInd w:val="0"/>
        <w:rPr>
          <w:rtl/>
          <w:lang w:bidi="ar-SA"/>
        </w:rPr>
      </w:pPr>
      <w:r w:rsidRPr="00636EA8">
        <w:rPr>
          <w:rFonts w:hAnsi="AGA Arabesque"/>
          <w:rtl/>
          <w:lang w:bidi="ar-SA"/>
        </w:rPr>
        <w:t>از این حدیث چنین به‌نظر می‌رسد که برای پاک کردن</w:t>
      </w:r>
      <w:r w:rsidR="001F63F3" w:rsidRPr="00636EA8">
        <w:rPr>
          <w:rFonts w:hAnsi="AGA Arabesque"/>
          <w:rtl/>
          <w:lang w:bidi="ar-SA"/>
        </w:rPr>
        <w:t>ِ نجاست، آب ضرور</w:t>
      </w:r>
      <w:r w:rsidR="00457B75" w:rsidRPr="00636EA8">
        <w:rPr>
          <w:rFonts w:hAnsi="AGA Arabesque"/>
          <w:rtl/>
          <w:lang w:bidi="ar-SA"/>
        </w:rPr>
        <w:t>ی‌ست</w:t>
      </w:r>
      <w:r w:rsidR="001F63F3" w:rsidRPr="00636EA8">
        <w:rPr>
          <w:rFonts w:hAnsi="AGA Arabesque"/>
          <w:rtl/>
          <w:lang w:bidi="ar-SA"/>
        </w:rPr>
        <w:t>؛ زیرا پیامبر</w:t>
      </w:r>
      <w:r w:rsidR="001F63F3" w:rsidRPr="00636EA8">
        <w:rPr>
          <w:rFonts w:hAnsi="AGA Arabesque"/>
          <w:lang w:bidi="ar-SA"/>
        </w:rPr>
        <w:sym w:font="AGA Arabesque" w:char="F072"/>
      </w:r>
      <w:r w:rsidR="001F63F3" w:rsidRPr="00636EA8">
        <w:rPr>
          <w:rFonts w:hAnsi="AGA Arabesque"/>
          <w:rtl/>
          <w:lang w:bidi="ar-SA"/>
        </w:rPr>
        <w:t xml:space="preserve"> فرمود: «</w:t>
      </w:r>
      <w:r w:rsidR="001F63F3" w:rsidRPr="00636EA8">
        <w:rPr>
          <w:rtl/>
          <w:lang w:bidi="ar-SA"/>
        </w:rPr>
        <w:t xml:space="preserve">یک سطل آب بر محل ادرارش بریزید». لذا بیش‌تر علما بر این باورند که نجاست با چیزی غیر از آب، پاک نمی‌شود. البته دیدگاه صحیح، </w:t>
      </w:r>
      <w:r w:rsidR="00AE1D5F" w:rsidRPr="00636EA8">
        <w:rPr>
          <w:rtl/>
          <w:lang w:bidi="ar-SA"/>
        </w:rPr>
        <w:t>این</w:t>
      </w:r>
      <w:r w:rsidR="00AE1D5F" w:rsidRPr="00636EA8">
        <w:rPr>
          <w:cs/>
          <w:lang w:bidi="ar-SA"/>
        </w:rPr>
        <w:t>‎</w:t>
      </w:r>
      <w:r w:rsidR="00AE1D5F" w:rsidRPr="00636EA8">
        <w:rPr>
          <w:rtl/>
          <w:lang w:bidi="ar-SA"/>
        </w:rPr>
        <w:t>ست</w:t>
      </w:r>
      <w:r w:rsidR="001F63F3" w:rsidRPr="00636EA8">
        <w:rPr>
          <w:rtl/>
          <w:lang w:bidi="ar-SA"/>
        </w:rPr>
        <w:t xml:space="preserve"> که هر چیزی مانند بنزین و امثال آن که نجاست را از میان ببرد، پاک‌کننده است و پیامبر</w:t>
      </w:r>
      <w:r w:rsidR="001F63F3" w:rsidRPr="00636EA8">
        <w:rPr>
          <w:lang w:bidi="ar-SA"/>
        </w:rPr>
        <w:sym w:font="AGA Arabesque" w:char="F072"/>
      </w:r>
      <w:r w:rsidR="001F63F3" w:rsidRPr="00636EA8">
        <w:rPr>
          <w:rtl/>
          <w:lang w:bidi="ar-SA"/>
        </w:rPr>
        <w:t xml:space="preserve"> از آن جهت دستور داد که روی آن مکان آب بریزند که آن مکان هرچه سریع‌تر پاک شود؛ </w:t>
      </w:r>
      <w:r w:rsidR="00AD4524" w:rsidRPr="00636EA8">
        <w:rPr>
          <w:rtl/>
          <w:lang w:bidi="ar-SA"/>
        </w:rPr>
        <w:t>و</w:t>
      </w:r>
      <w:r w:rsidR="001F63F3" w:rsidRPr="00636EA8">
        <w:rPr>
          <w:rtl/>
          <w:lang w:bidi="ar-SA"/>
        </w:rPr>
        <w:t>گ</w:t>
      </w:r>
      <w:r w:rsidR="00AD4524" w:rsidRPr="00636EA8">
        <w:rPr>
          <w:rtl/>
          <w:lang w:bidi="ar-SA"/>
        </w:rPr>
        <w:t>ر</w:t>
      </w:r>
      <w:r w:rsidR="001F63F3" w:rsidRPr="00636EA8">
        <w:rPr>
          <w:rtl/>
          <w:lang w:bidi="ar-SA"/>
        </w:rPr>
        <w:t xml:space="preserve">نه اگر در آن محل آب نمی‌ریختند، با گذشت زمان و در اثر باد و تابش آفتاب، نجاست از میان می‌رفت و آن مکان، پاک می‌شد؛ لذا </w:t>
      </w:r>
      <w:r w:rsidR="00AD4524" w:rsidRPr="00636EA8">
        <w:rPr>
          <w:rtl/>
          <w:lang w:bidi="ar-SA"/>
        </w:rPr>
        <w:t>ر</w:t>
      </w:r>
      <w:r w:rsidR="001F63F3" w:rsidRPr="00636EA8">
        <w:rPr>
          <w:rtl/>
          <w:lang w:bidi="ar-SA"/>
        </w:rPr>
        <w:t>یختن آب برای این بود که آن‌جا زودتر پاک گردد.</w:t>
      </w:r>
    </w:p>
    <w:p w:rsidR="001F63F3" w:rsidRPr="00636EA8" w:rsidRDefault="003417F2" w:rsidP="00BB388D">
      <w:pPr>
        <w:autoSpaceDE w:val="0"/>
        <w:autoSpaceDN w:val="0"/>
        <w:adjustRightInd w:val="0"/>
        <w:rPr>
          <w:rtl/>
          <w:lang w:bidi="ar-SA"/>
        </w:rPr>
      </w:pPr>
      <w:r w:rsidRPr="00636EA8">
        <w:rPr>
          <w:rtl/>
          <w:lang w:bidi="ar-SA"/>
        </w:rPr>
        <w:t>هم‌چنین در دوران پیامبر</w:t>
      </w:r>
      <w:r w:rsidRPr="00636EA8">
        <w:rPr>
          <w:lang w:bidi="ar-SA"/>
        </w:rPr>
        <w:sym w:font="AGA Arabesque" w:char="F072"/>
      </w:r>
      <w:r w:rsidRPr="00636EA8">
        <w:rPr>
          <w:rtl/>
          <w:lang w:bidi="ar-SA"/>
        </w:rPr>
        <w:t xml:space="preserve"> شوینده‌ی شیمیای وجود نداشت؛ لذا برای شستشو و زدودن نجاست، چیزی جز آب در اختیار نداشتند. می‌دانید که اگر نجاست از میان برود، محل، پاک می‌شود؛ لذا فرقی نمی‌کند که نجاست با چه چیزی زدوده شود.</w:t>
      </w:r>
      <w:r w:rsidR="00DF470D" w:rsidRPr="00636EA8">
        <w:rPr>
          <w:rtl/>
          <w:lang w:bidi="ar-SA"/>
        </w:rPr>
        <w:t xml:space="preserve"> از این‌رو ادرار و مدفوع، با سنگ، پاک می‌گردد؛ یعنی با سه سنگی که انسان برای پاک کردن خود استفاده می‌کند.</w:t>
      </w:r>
    </w:p>
    <w:p w:rsidR="00DF470D" w:rsidRPr="00636EA8" w:rsidRDefault="00DF470D" w:rsidP="00BB388D">
      <w:pPr>
        <w:autoSpaceDE w:val="0"/>
        <w:autoSpaceDN w:val="0"/>
        <w:adjustRightInd w:val="0"/>
        <w:rPr>
          <w:rtl/>
          <w:lang w:bidi="ar-SA"/>
        </w:rPr>
      </w:pPr>
      <w:r w:rsidRPr="00636EA8">
        <w:rPr>
          <w:rtl/>
          <w:lang w:bidi="ar-SA"/>
        </w:rPr>
        <w:t>اگر لباس زن که بلند است و روی زمین کشیده می‌شود، با نجاستی برخورد کند و سپس نجاست در اثر کشیده شدن بر روی زمینِ پاک، از میان برود، لباس نیز پاک می‌گردد. زیرا زنان، در دوران پیامبر</w:t>
      </w:r>
      <w:r w:rsidRPr="00636EA8">
        <w:rPr>
          <w:lang w:bidi="ar-SA"/>
        </w:rPr>
        <w:sym w:font="AGA Arabesque" w:char="F072"/>
      </w:r>
      <w:r w:rsidRPr="00636EA8">
        <w:rPr>
          <w:rtl/>
          <w:lang w:bidi="ar-SA"/>
        </w:rPr>
        <w:t xml:space="preserve"> لباس‌های بلندی می‌پوشیدند که یک یا دو وجب و حتی نیم متر روزی زمین کشیده می‌شد؛ البته نباید لباس زن، ب</w:t>
      </w:r>
      <w:r w:rsidR="00AD4524" w:rsidRPr="00636EA8">
        <w:rPr>
          <w:rtl/>
          <w:lang w:bidi="ar-SA"/>
        </w:rPr>
        <w:t>ي</w:t>
      </w:r>
      <w:r w:rsidRPr="00636EA8">
        <w:rPr>
          <w:rtl/>
          <w:lang w:bidi="ar-SA"/>
        </w:rPr>
        <w:t>ش از نیم‌ متر روزی زمین کشیده شود؛ این، وضیعت پوشش زنان در دوران پیامبر</w:t>
      </w:r>
      <w:r w:rsidRPr="00636EA8">
        <w:rPr>
          <w:lang w:bidi="ar-SA"/>
        </w:rPr>
        <w:sym w:font="AGA Arabesque" w:char="F072"/>
      </w:r>
      <w:r w:rsidRPr="00636EA8">
        <w:rPr>
          <w:rtl/>
          <w:lang w:bidi="ar-SA"/>
        </w:rPr>
        <w:t xml:space="preserve"> بود که پاک‌ترین زنان دنیا بودند؛ اما اینک چه؟!</w:t>
      </w:r>
    </w:p>
    <w:p w:rsidR="00435507" w:rsidRPr="00636EA8" w:rsidRDefault="00DF470D" w:rsidP="00BB388D">
      <w:pPr>
        <w:autoSpaceDE w:val="0"/>
        <w:autoSpaceDN w:val="0"/>
        <w:adjustRightInd w:val="0"/>
        <w:rPr>
          <w:rtl/>
          <w:lang w:bidi="ar-SA"/>
        </w:rPr>
      </w:pPr>
      <w:r w:rsidRPr="00636EA8">
        <w:rPr>
          <w:rtl/>
          <w:lang w:bidi="ar-SA"/>
        </w:rPr>
        <w:t>متأسفانه مسلمانان در دوران ما به گذشتگان نیک امت نگاه نمی‌کنند؛ بلکه از واپسین نسل</w:t>
      </w:r>
      <w:r w:rsidR="00435507" w:rsidRPr="00636EA8">
        <w:rPr>
          <w:rtl/>
          <w:lang w:bidi="ar-SA"/>
        </w:rPr>
        <w:t>‌های این امت تقلید می‌نمایند که الله</w:t>
      </w:r>
      <w:r w:rsidR="00435507" w:rsidRPr="00636EA8">
        <w:rPr>
          <w:lang w:bidi="ar-SA"/>
        </w:rPr>
        <w:sym w:font="AGA Arabesque" w:char="F055"/>
      </w:r>
      <w:r w:rsidR="00435507" w:rsidRPr="00636EA8">
        <w:rPr>
          <w:rtl/>
          <w:lang w:bidi="ar-SA"/>
        </w:rPr>
        <w:t xml:space="preserve"> درباره‌ی آنان فرموده است:</w:t>
      </w:r>
    </w:p>
    <w:p w:rsidR="00435507" w:rsidRPr="00636EA8" w:rsidRDefault="00C8054F" w:rsidP="00BC463E">
      <w:pPr>
        <w:pStyle w:val="a0"/>
        <w:rPr>
          <w:rtl/>
          <w:lang w:bidi="ar-SA"/>
        </w:rPr>
      </w:pPr>
      <w:r w:rsidRPr="00636EA8">
        <w:rPr>
          <w:rFonts w:ascii="KFGQPC Uthman Taha Naskh" w:cs="KFGQPC Uthman Taha Naskh" w:hint="cs"/>
          <w:rtl/>
          <w:lang w:bidi="ar-SA"/>
        </w:rPr>
        <w:t>﴿</w:t>
      </w:r>
      <w:r w:rsidR="005B2CB6" w:rsidRPr="00636EA8">
        <w:rPr>
          <w:rFonts w:ascii="KFGQPC Uthmanic Script HAFS" w:hint="eastAsia"/>
          <w:rtl/>
          <w:lang w:bidi="ar-SA"/>
        </w:rPr>
        <w:t>فَخَلَفَ</w:t>
      </w:r>
      <w:r w:rsidR="005B2CB6" w:rsidRPr="00636EA8">
        <w:rPr>
          <w:rFonts w:ascii="KFGQPC Uthmanic Script HAFS"/>
          <w:rtl/>
          <w:lang w:bidi="ar-SA"/>
        </w:rPr>
        <w:t xml:space="preserve"> </w:t>
      </w:r>
      <w:r w:rsidR="005B2CB6" w:rsidRPr="00636EA8">
        <w:rPr>
          <w:rFonts w:ascii="KFGQPC Uthmanic Script HAFS" w:hint="eastAsia"/>
          <w:rtl/>
          <w:lang w:bidi="ar-SA"/>
        </w:rPr>
        <w:t>مِن</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بَع</w:t>
      </w:r>
      <w:r w:rsidR="005B2CB6" w:rsidRPr="00636EA8">
        <w:rPr>
          <w:rFonts w:ascii="KFGQPC Uthmanic Script HAFS" w:hint="cs"/>
          <w:rtl/>
          <w:lang w:bidi="ar-SA"/>
        </w:rPr>
        <w:t>ۡ</w:t>
      </w:r>
      <w:r w:rsidR="005B2CB6" w:rsidRPr="00636EA8">
        <w:rPr>
          <w:rFonts w:ascii="KFGQPC Uthmanic Script HAFS" w:hint="eastAsia"/>
          <w:rtl/>
          <w:lang w:bidi="ar-SA"/>
        </w:rPr>
        <w:t>دِهِم</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خَل</w:t>
      </w:r>
      <w:r w:rsidR="005B2CB6" w:rsidRPr="00636EA8">
        <w:rPr>
          <w:rFonts w:ascii="KFGQPC Uthmanic Script HAFS" w:hint="cs"/>
          <w:rtl/>
          <w:lang w:bidi="ar-SA"/>
        </w:rPr>
        <w:t>ۡ</w:t>
      </w:r>
      <w:r w:rsidR="005B2CB6" w:rsidRPr="00636EA8">
        <w:rPr>
          <w:rFonts w:ascii="KFGQPC Uthmanic Script HAFS" w:hint="eastAsia"/>
          <w:rtl/>
          <w:lang w:bidi="ar-SA"/>
        </w:rPr>
        <w:t>فٌ</w:t>
      </w:r>
      <w:r w:rsidR="005B2CB6" w:rsidRPr="00636EA8">
        <w:rPr>
          <w:rFonts w:ascii="KFGQPC Uthmanic Script HAFS"/>
          <w:rtl/>
          <w:lang w:bidi="ar-SA"/>
        </w:rPr>
        <w:t xml:space="preserve"> </w:t>
      </w:r>
      <w:r w:rsidR="005B2CB6" w:rsidRPr="00636EA8">
        <w:rPr>
          <w:rFonts w:ascii="KFGQPC Uthmanic Script HAFS" w:hint="eastAsia"/>
          <w:rtl/>
          <w:lang w:bidi="ar-SA"/>
        </w:rPr>
        <w:t>أَضَاعُواْ</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لصَّلَو</w:t>
      </w:r>
      <w:r w:rsidR="005B2CB6" w:rsidRPr="00636EA8">
        <w:rPr>
          <w:rFonts w:ascii="KFGQPC Uthmanic Script HAFS" w:hint="cs"/>
          <w:rtl/>
          <w:lang w:bidi="ar-SA"/>
        </w:rPr>
        <w:t>ٰ</w:t>
      </w:r>
      <w:r w:rsidR="005B2CB6" w:rsidRPr="00636EA8">
        <w:rPr>
          <w:rFonts w:ascii="KFGQPC Uthmanic Script HAFS" w:hint="eastAsia"/>
          <w:rtl/>
          <w:lang w:bidi="ar-SA"/>
        </w:rPr>
        <w:t>ةَ</w:t>
      </w:r>
      <w:r w:rsidR="005B2CB6" w:rsidRPr="00636EA8">
        <w:rPr>
          <w:rFonts w:ascii="KFGQPC Uthmanic Script HAFS"/>
          <w:rtl/>
          <w:lang w:bidi="ar-SA"/>
        </w:rPr>
        <w:t xml:space="preserve"> </w:t>
      </w:r>
      <w:r w:rsidR="005B2CB6" w:rsidRPr="00636EA8">
        <w:rPr>
          <w:rFonts w:ascii="KFGQPC Uthmanic Script HAFS" w:hint="eastAsia"/>
          <w:rtl/>
          <w:lang w:bidi="ar-SA"/>
        </w:rPr>
        <w:t>وَ</w:t>
      </w:r>
      <w:r w:rsidR="005B2CB6" w:rsidRPr="00636EA8">
        <w:rPr>
          <w:rFonts w:ascii="KFGQPC Uthmanic Script HAFS" w:hint="cs"/>
          <w:rtl/>
          <w:lang w:bidi="ar-SA"/>
        </w:rPr>
        <w:t>ٱ</w:t>
      </w:r>
      <w:r w:rsidR="005B2CB6" w:rsidRPr="00636EA8">
        <w:rPr>
          <w:rFonts w:ascii="KFGQPC Uthmanic Script HAFS" w:hint="eastAsia"/>
          <w:rtl/>
          <w:lang w:bidi="ar-SA"/>
        </w:rPr>
        <w:t>تَّبَعُواْ</w:t>
      </w:r>
      <w:r w:rsidR="005B2CB6" w:rsidRPr="00636EA8">
        <w:rPr>
          <w:rFonts w:ascii="KFGQPC Uthmanic Script HAFS"/>
          <w:rtl/>
          <w:lang w:bidi="ar-SA"/>
        </w:rPr>
        <w:t xml:space="preserve"> </w:t>
      </w:r>
      <w:r w:rsidR="005B2CB6" w:rsidRPr="00636EA8">
        <w:rPr>
          <w:rFonts w:ascii="KFGQPC Uthmanic Script HAFS" w:hint="cs"/>
          <w:rtl/>
          <w:lang w:bidi="ar-SA"/>
        </w:rPr>
        <w:t>ٱ</w:t>
      </w:r>
      <w:r w:rsidR="005B2CB6" w:rsidRPr="00636EA8">
        <w:rPr>
          <w:rFonts w:ascii="KFGQPC Uthmanic Script HAFS" w:hint="eastAsia"/>
          <w:rtl/>
          <w:lang w:bidi="ar-SA"/>
        </w:rPr>
        <w:t>لشَّهَوَ</w:t>
      </w:r>
      <w:r w:rsidR="005B2CB6" w:rsidRPr="00636EA8">
        <w:rPr>
          <w:rFonts w:ascii="KFGQPC Uthmanic Script HAFS" w:hint="cs"/>
          <w:rtl/>
          <w:lang w:bidi="ar-SA"/>
        </w:rPr>
        <w:t>ٰ</w:t>
      </w:r>
      <w:r w:rsidR="005B2CB6" w:rsidRPr="00636EA8">
        <w:rPr>
          <w:rFonts w:ascii="KFGQPC Uthmanic Script HAFS" w:hint="eastAsia"/>
          <w:rtl/>
          <w:lang w:bidi="ar-SA"/>
        </w:rPr>
        <w:t>تِ</w:t>
      </w:r>
      <w:r w:rsidR="005B2CB6" w:rsidRPr="00636EA8">
        <w:rPr>
          <w:rFonts w:ascii="KFGQPC Uthmanic Script HAFS" w:hint="cs"/>
          <w:rtl/>
          <w:lang w:bidi="ar-SA"/>
        </w:rPr>
        <w:t>ۖ</w:t>
      </w:r>
      <w:r w:rsidR="005B2CB6" w:rsidRPr="00636EA8">
        <w:rPr>
          <w:rFonts w:ascii="KFGQPC Uthmanic Script HAFS"/>
          <w:rtl/>
          <w:lang w:bidi="ar-SA"/>
        </w:rPr>
        <w:t xml:space="preserve"> </w:t>
      </w:r>
      <w:r w:rsidR="005B2CB6" w:rsidRPr="00636EA8">
        <w:rPr>
          <w:rFonts w:ascii="KFGQPC Uthmanic Script HAFS" w:hint="eastAsia"/>
          <w:rtl/>
          <w:lang w:bidi="ar-SA"/>
        </w:rPr>
        <w:t>فَسَو</w:t>
      </w:r>
      <w:r w:rsidR="005B2CB6" w:rsidRPr="00636EA8">
        <w:rPr>
          <w:rFonts w:ascii="KFGQPC Uthmanic Script HAFS" w:hint="cs"/>
          <w:rtl/>
          <w:lang w:bidi="ar-SA"/>
        </w:rPr>
        <w:t>ۡ</w:t>
      </w:r>
      <w:r w:rsidR="005B2CB6" w:rsidRPr="00636EA8">
        <w:rPr>
          <w:rFonts w:ascii="KFGQPC Uthmanic Script HAFS" w:hint="eastAsia"/>
          <w:rtl/>
          <w:lang w:bidi="ar-SA"/>
        </w:rPr>
        <w:t>فَ</w:t>
      </w:r>
      <w:r w:rsidR="005B2CB6" w:rsidRPr="00636EA8">
        <w:rPr>
          <w:rFonts w:ascii="KFGQPC Uthmanic Script HAFS"/>
          <w:rtl/>
          <w:lang w:bidi="ar-SA"/>
        </w:rPr>
        <w:t xml:space="preserve"> </w:t>
      </w:r>
      <w:r w:rsidR="005B2CB6" w:rsidRPr="00636EA8">
        <w:rPr>
          <w:rFonts w:ascii="KFGQPC Uthmanic Script HAFS" w:hint="eastAsia"/>
          <w:rtl/>
          <w:lang w:bidi="ar-SA"/>
        </w:rPr>
        <w:t>يَل</w:t>
      </w:r>
      <w:r w:rsidR="005B2CB6" w:rsidRPr="00636EA8">
        <w:rPr>
          <w:rFonts w:ascii="KFGQPC Uthmanic Script HAFS" w:hint="cs"/>
          <w:rtl/>
          <w:lang w:bidi="ar-SA"/>
        </w:rPr>
        <w:t>ۡ</w:t>
      </w:r>
      <w:r w:rsidR="005B2CB6" w:rsidRPr="00636EA8">
        <w:rPr>
          <w:rFonts w:ascii="KFGQPC Uthmanic Script HAFS" w:hint="eastAsia"/>
          <w:rtl/>
          <w:lang w:bidi="ar-SA"/>
        </w:rPr>
        <w:t>قَو</w:t>
      </w:r>
      <w:r w:rsidR="005B2CB6" w:rsidRPr="00636EA8">
        <w:rPr>
          <w:rFonts w:ascii="KFGQPC Uthmanic Script HAFS" w:hint="cs"/>
          <w:rtl/>
          <w:lang w:bidi="ar-SA"/>
        </w:rPr>
        <w:t>ۡ</w:t>
      </w:r>
      <w:r w:rsidR="005B2CB6" w:rsidRPr="00636EA8">
        <w:rPr>
          <w:rFonts w:ascii="KFGQPC Uthmanic Script HAFS" w:hint="eastAsia"/>
          <w:rtl/>
          <w:lang w:bidi="ar-SA"/>
        </w:rPr>
        <w:t>نَ</w:t>
      </w:r>
      <w:r w:rsidR="005B2CB6" w:rsidRPr="00636EA8">
        <w:rPr>
          <w:rFonts w:ascii="KFGQPC Uthmanic Script HAFS"/>
          <w:rtl/>
          <w:lang w:bidi="ar-SA"/>
        </w:rPr>
        <w:t xml:space="preserve"> </w:t>
      </w:r>
      <w:r w:rsidR="005B2CB6" w:rsidRPr="00636EA8">
        <w:rPr>
          <w:rFonts w:ascii="KFGQPC Uthmanic Script HAFS" w:hint="eastAsia"/>
          <w:rtl/>
          <w:lang w:bidi="ar-SA"/>
        </w:rPr>
        <w:t>غَيًّا</w:t>
      </w:r>
      <w:r w:rsidR="005B2CB6" w:rsidRPr="00636EA8">
        <w:rPr>
          <w:rFonts w:ascii="KFGQPC Uthmanic Script HAFS"/>
          <w:rtl/>
          <w:lang w:bidi="ar-SA"/>
        </w:rPr>
        <w:t xml:space="preserve"> </w:t>
      </w:r>
      <w:r w:rsidR="005B2CB6" w:rsidRPr="00636EA8">
        <w:rPr>
          <w:rFonts w:ascii="KFGQPC Uthmanic Script HAFS" w:hint="cs"/>
          <w:rtl/>
          <w:lang w:bidi="ar-SA"/>
        </w:rPr>
        <w:t>٥٩</w:t>
      </w:r>
      <w:r w:rsidRPr="00636EA8">
        <w:rPr>
          <w:rFonts w:ascii="KFGQPC Uthman Taha Naskh" w:cs="KFGQPC Uthman Taha Naskh" w:hint="cs"/>
          <w:rtl/>
          <w:lang w:bidi="ar-SA"/>
        </w:rPr>
        <w:t>﴾</w:t>
      </w:r>
      <w:r w:rsidR="005B2CB6" w:rsidRPr="00636EA8">
        <w:rPr>
          <w:rFonts w:ascii="KFGQPC Uthman Taha Naskh" w:cs="KFGQPC Uthman Taha Naskh"/>
          <w:rtl/>
          <w:lang w:bidi="ar-SA"/>
        </w:rPr>
        <w:t xml:space="preserve"> </w:t>
      </w:r>
      <w:r w:rsidR="005B2CB6" w:rsidRPr="00636EA8">
        <w:rPr>
          <w:rFonts w:ascii="KFGQPC Uthman Taha Naskh" w:cs="KFGQPC Uthman Taha Naskh" w:hint="cs"/>
          <w:rtl/>
          <w:lang w:bidi="ar-SA"/>
        </w:rPr>
        <w:tab/>
      </w:r>
      <w:r w:rsidR="005B2CB6" w:rsidRPr="00636EA8">
        <w:rPr>
          <w:rStyle w:val="Char8"/>
          <w:rtl/>
        </w:rPr>
        <w:t>[</w:t>
      </w:r>
      <w:r w:rsidR="005B2CB6" w:rsidRPr="00636EA8">
        <w:rPr>
          <w:rStyle w:val="Char8"/>
          <w:rFonts w:hint="eastAsia"/>
          <w:rtl/>
        </w:rPr>
        <w:t>مريم</w:t>
      </w:r>
      <w:r w:rsidR="005B2CB6" w:rsidRPr="00636EA8">
        <w:rPr>
          <w:rStyle w:val="Char8"/>
          <w:rtl/>
        </w:rPr>
        <w:t xml:space="preserve">: </w:t>
      </w:r>
      <w:r w:rsidR="005B2CB6" w:rsidRPr="00636EA8">
        <w:rPr>
          <w:rStyle w:val="Char8"/>
          <w:rFonts w:hint="cs"/>
          <w:rtl/>
        </w:rPr>
        <w:t>٥٩</w:t>
      </w:r>
      <w:r w:rsidR="005B2CB6" w:rsidRPr="00636EA8">
        <w:rPr>
          <w:rStyle w:val="Char8"/>
          <w:rtl/>
        </w:rPr>
        <w:t>]</w:t>
      </w:r>
      <w:r w:rsidR="005B2CB6" w:rsidRPr="00636EA8">
        <w:rPr>
          <w:rFonts w:ascii="KFGQPC Uthman Taha Naskh" w:cs="KFGQPC Uthman Taha Naskh"/>
          <w:rtl/>
          <w:lang w:bidi="ar-SA"/>
        </w:rPr>
        <w:t xml:space="preserve">  </w:t>
      </w:r>
      <w:r w:rsidR="00211B06" w:rsidRPr="00636EA8">
        <w:rPr>
          <w:rtl/>
          <w:lang w:bidi="ar-SA"/>
        </w:rPr>
        <w:tab/>
      </w:r>
    </w:p>
    <w:p w:rsidR="00435507" w:rsidRPr="00636EA8" w:rsidRDefault="00435507" w:rsidP="00BB388D">
      <w:pPr>
        <w:pStyle w:val="a1"/>
        <w:rPr>
          <w:rtl/>
          <w:lang w:bidi="ar-SA"/>
        </w:rPr>
      </w:pPr>
      <w:r w:rsidRPr="00636EA8">
        <w:rPr>
          <w:rtl/>
          <w:lang w:bidi="ar-SA"/>
        </w:rPr>
        <w:t>آن‌گاه نسلی جایگزینشان شد که نماز را رها کردند و از خواسته‌های نفسانی پیروی نمودند؛ پس سزای گمراهی (خویش) را خواهند دید.</w:t>
      </w:r>
    </w:p>
    <w:p w:rsidR="00CB3245" w:rsidRPr="00636EA8" w:rsidRDefault="001D3736" w:rsidP="00BC463E">
      <w:pPr>
        <w:autoSpaceDE w:val="0"/>
        <w:autoSpaceDN w:val="0"/>
        <w:adjustRightInd w:val="0"/>
        <w:spacing w:line="228" w:lineRule="auto"/>
        <w:rPr>
          <w:rtl/>
          <w:lang w:bidi="ar-SA"/>
        </w:rPr>
      </w:pPr>
      <w:r w:rsidRPr="00636EA8">
        <w:rPr>
          <w:rtl/>
          <w:lang w:bidi="ar-SA"/>
        </w:rPr>
        <w:t>این به جای خود! متأسفانه مسلمانان</w:t>
      </w:r>
      <w:r w:rsidR="00CB3245" w:rsidRPr="00636EA8">
        <w:rPr>
          <w:rtl/>
          <w:lang w:bidi="ar-SA"/>
        </w:rPr>
        <w:t>، در پوشش و دیگر مظاهر زندگی</w:t>
      </w:r>
      <w:r w:rsidR="00DF470D" w:rsidRPr="00636EA8">
        <w:rPr>
          <w:rtl/>
          <w:lang w:bidi="ar-SA"/>
        </w:rPr>
        <w:t xml:space="preserve"> از </w:t>
      </w:r>
      <w:r w:rsidR="00435507" w:rsidRPr="00636EA8">
        <w:rPr>
          <w:rtl/>
          <w:lang w:bidi="ar-SA"/>
        </w:rPr>
        <w:t>دشمنان خویش، یعنی از یهود و نصارا، مجوسیان و بت‌پرستان تقلید می‌</w:t>
      </w:r>
      <w:r w:rsidRPr="00636EA8">
        <w:rPr>
          <w:rtl/>
          <w:lang w:bidi="ar-SA"/>
        </w:rPr>
        <w:t xml:space="preserve">‌کنند و </w:t>
      </w:r>
      <w:r w:rsidR="00CB3245" w:rsidRPr="00636EA8">
        <w:rPr>
          <w:rtl/>
          <w:lang w:bidi="ar-SA"/>
        </w:rPr>
        <w:t xml:space="preserve">برخی از </w:t>
      </w:r>
      <w:r w:rsidRPr="00636EA8">
        <w:rPr>
          <w:rtl/>
          <w:lang w:bidi="ar-SA"/>
        </w:rPr>
        <w:t>زنان</w:t>
      </w:r>
      <w:r w:rsidR="00CB3245" w:rsidRPr="00636EA8">
        <w:rPr>
          <w:rtl/>
          <w:lang w:bidi="ar-SA"/>
        </w:rPr>
        <w:t>ِ</w:t>
      </w:r>
      <w:r w:rsidRPr="00636EA8">
        <w:rPr>
          <w:rtl/>
          <w:lang w:bidi="ar-SA"/>
        </w:rPr>
        <w:t xml:space="preserve"> مسلمان هر روز چشم به راهِ مُدهای جدیدی هستند که ره‌آورد غرب است.</w:t>
      </w:r>
      <w:r w:rsidR="00176E2F" w:rsidRPr="00636EA8">
        <w:rPr>
          <w:rtl/>
          <w:lang w:bidi="ar-SA"/>
        </w:rPr>
        <w:t xml:space="preserve"> لذا مسؤولان، وظیفه دارند از نشر مجله‌هایی که مروّج فرهنگ مبتذل غرب هستند، جلوگیری کنند و تدابیری جدّی بیندیشند</w:t>
      </w:r>
      <w:r w:rsidR="00A44617" w:rsidRPr="00636EA8">
        <w:rPr>
          <w:rtl/>
          <w:lang w:bidi="ar-SA"/>
        </w:rPr>
        <w:t>؛ زیرا زن، خیلی احساسی و عاطف</w:t>
      </w:r>
      <w:r w:rsidR="00457B75" w:rsidRPr="00636EA8">
        <w:rPr>
          <w:rtl/>
          <w:lang w:bidi="ar-SA"/>
        </w:rPr>
        <w:t>ی‌ست</w:t>
      </w:r>
      <w:r w:rsidR="00A44617" w:rsidRPr="00636EA8">
        <w:rPr>
          <w:rtl/>
          <w:lang w:bidi="ar-SA"/>
        </w:rPr>
        <w:t xml:space="preserve"> و از </w:t>
      </w:r>
      <w:r w:rsidR="00AD4524" w:rsidRPr="00636EA8">
        <w:rPr>
          <w:rtl/>
          <w:lang w:bidi="ar-SA"/>
        </w:rPr>
        <w:t>ا</w:t>
      </w:r>
      <w:r w:rsidR="00A44617" w:rsidRPr="00636EA8">
        <w:rPr>
          <w:rtl/>
          <w:lang w:bidi="ar-SA"/>
        </w:rPr>
        <w:t>ی</w:t>
      </w:r>
      <w:r w:rsidR="00AD4524" w:rsidRPr="00636EA8">
        <w:rPr>
          <w:rtl/>
          <w:lang w:bidi="ar-SA"/>
        </w:rPr>
        <w:t>ن</w:t>
      </w:r>
      <w:r w:rsidR="00A44617" w:rsidRPr="00636EA8">
        <w:rPr>
          <w:rtl/>
          <w:lang w:bidi="ar-SA"/>
        </w:rPr>
        <w:t xml:space="preserve"> جهت، دین و عقلِ قوی و پخته‌ای ندارد؛ بلکه زن، آن‌گونه است که پیامبر</w:t>
      </w:r>
      <w:r w:rsidR="00A44617" w:rsidRPr="00636EA8">
        <w:rPr>
          <w:lang w:bidi="ar-SA"/>
        </w:rPr>
        <w:sym w:font="AGA Arabesque" w:char="F072"/>
      </w:r>
      <w:r w:rsidR="00A44617" w:rsidRPr="00636EA8">
        <w:rPr>
          <w:rtl/>
          <w:lang w:bidi="ar-SA"/>
        </w:rPr>
        <w:t xml:space="preserve"> فرمود: </w:t>
      </w:r>
      <w:r w:rsidR="00A44617" w:rsidRPr="00636EA8">
        <w:rPr>
          <w:rStyle w:val="Char3"/>
          <w:rtl/>
          <w:lang w:bidi="ar-SA"/>
        </w:rPr>
        <w:t>«</w:t>
      </w:r>
      <w:r w:rsidR="00FC3E10" w:rsidRPr="00636EA8">
        <w:rPr>
          <w:rStyle w:val="Char3"/>
          <w:rFonts w:eastAsia="MS Mincho"/>
          <w:rtl/>
          <w:lang w:bidi="ar-SA"/>
        </w:rPr>
        <w:t>مَا رَأَيْتُ مِنْ نَاقِصَاتِ عَقْلٍ وَدِينٍ أَذْهَبَ لِلُبِّ الرَّجُلِ الْحَازِمِ مِنْ إِحْدَاكُنَّ</w:t>
      </w:r>
      <w:r w:rsidR="00A44617" w:rsidRPr="00636EA8">
        <w:rPr>
          <w:rStyle w:val="Char3"/>
          <w:rtl/>
          <w:lang w:bidi="ar-SA"/>
        </w:rPr>
        <w:t>»</w:t>
      </w:r>
      <w:r w:rsidR="00FC3E10"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4"/>
      </w:r>
      <w:r w:rsidR="00C8054F" w:rsidRPr="00C8054F">
        <w:rPr>
          <w:rStyle w:val="FootnoteReference"/>
          <w:rFonts w:cs="B Lotus"/>
          <w:szCs w:val="28"/>
          <w:rtl/>
          <w:lang w:bidi="ar-SA"/>
        </w:rPr>
        <w:t>)</w:t>
      </w:r>
      <w:r w:rsidR="005558E2" w:rsidRPr="00636EA8">
        <w:rPr>
          <w:rtl/>
          <w:lang w:bidi="ar-SA"/>
        </w:rPr>
        <w:t xml:space="preserve"> یعنی: «سراغ ندارم که هیچ ناقصِ عقل و دینی مانند شما مردانِ عاقل و پخته را فریب دهد».</w:t>
      </w:r>
      <w:r w:rsidR="005727DC" w:rsidRPr="00636EA8">
        <w:rPr>
          <w:rtl/>
          <w:lang w:bidi="ar-SA"/>
        </w:rPr>
        <w:t xml:space="preserve"> لذا با توجه به این ویژگی‌ها زن به مدها و جلوه‌های فریبنده‌ی غربی، فریفته می‌شود. از سوی دیگر، بسیاری از مر</w:t>
      </w:r>
      <w:r w:rsidR="00AD4524" w:rsidRPr="00636EA8">
        <w:rPr>
          <w:rtl/>
          <w:lang w:bidi="ar-SA"/>
        </w:rPr>
        <w:t>دان، فقط سیمای مردانه دارند و</w:t>
      </w:r>
      <w:r w:rsidR="005727DC" w:rsidRPr="00636EA8">
        <w:rPr>
          <w:rtl/>
          <w:lang w:bidi="ar-SA"/>
        </w:rPr>
        <w:t xml:space="preserve"> تنها در لباس مردان هستند؛ وگرنه، در حقیقت، زن هستند و تدبیر و اداره‌ی زندگی آن‌ها به دستِ زنان است و زن‌ها بر آن‌ها حکم می‌رانند. در صورتی که الله متعال می‌فرماید:</w:t>
      </w:r>
    </w:p>
    <w:p w:rsidR="005727DC"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D026C" w:rsidRPr="00636EA8">
        <w:rPr>
          <w:rFonts w:ascii="KFGQPC Uthmanic Script HAFS" w:hint="cs"/>
          <w:rtl/>
          <w:lang w:bidi="ar-SA"/>
        </w:rPr>
        <w:t>ٱ</w:t>
      </w:r>
      <w:r w:rsidR="005D026C" w:rsidRPr="00636EA8">
        <w:rPr>
          <w:rFonts w:ascii="KFGQPC Uthmanic Script HAFS" w:hint="eastAsia"/>
          <w:rtl/>
          <w:lang w:bidi="ar-SA"/>
        </w:rPr>
        <w:t>لرِّجَالُ</w:t>
      </w:r>
      <w:r w:rsidR="005D026C" w:rsidRPr="00636EA8">
        <w:rPr>
          <w:rFonts w:ascii="KFGQPC Uthmanic Script HAFS"/>
          <w:rtl/>
          <w:lang w:bidi="ar-SA"/>
        </w:rPr>
        <w:t xml:space="preserve"> </w:t>
      </w:r>
      <w:r w:rsidR="005D026C" w:rsidRPr="00636EA8">
        <w:rPr>
          <w:rFonts w:ascii="KFGQPC Uthmanic Script HAFS" w:hint="eastAsia"/>
          <w:rtl/>
          <w:lang w:bidi="ar-SA"/>
        </w:rPr>
        <w:t>قَوَّ</w:t>
      </w:r>
      <w:r w:rsidR="005D026C" w:rsidRPr="00636EA8">
        <w:rPr>
          <w:rFonts w:ascii="KFGQPC Uthmanic Script HAFS" w:hint="cs"/>
          <w:rtl/>
          <w:lang w:bidi="ar-SA"/>
        </w:rPr>
        <w:t>ٰ</w:t>
      </w:r>
      <w:r w:rsidR="005D026C" w:rsidRPr="00636EA8">
        <w:rPr>
          <w:rFonts w:ascii="KFGQPC Uthmanic Script HAFS" w:hint="eastAsia"/>
          <w:rtl/>
          <w:lang w:bidi="ar-SA"/>
        </w:rPr>
        <w:t>مُونَ</w:t>
      </w:r>
      <w:r w:rsidR="005D026C" w:rsidRPr="00636EA8">
        <w:rPr>
          <w:rFonts w:ascii="KFGQPC Uthmanic Script HAFS"/>
          <w:rtl/>
          <w:lang w:bidi="ar-SA"/>
        </w:rPr>
        <w:t xml:space="preserve"> </w:t>
      </w:r>
      <w:r w:rsidR="005D026C" w:rsidRPr="00636EA8">
        <w:rPr>
          <w:rFonts w:ascii="KFGQPC Uthmanic Script HAFS" w:hint="eastAsia"/>
          <w:rtl/>
          <w:lang w:bidi="ar-SA"/>
        </w:rPr>
        <w:t>عَلَى</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لنِّسَا</w:t>
      </w:r>
      <w:r w:rsidR="005D026C" w:rsidRPr="00636EA8">
        <w:rPr>
          <w:rFonts w:ascii="KFGQPC Uthmanic Script HAFS" w:hint="cs"/>
          <w:rtl/>
          <w:lang w:bidi="ar-SA"/>
        </w:rPr>
        <w:t>ٓ</w:t>
      </w:r>
      <w:r w:rsidR="005D026C" w:rsidRPr="00636EA8">
        <w:rPr>
          <w:rFonts w:ascii="KFGQPC Uthmanic Script HAFS" w:hint="eastAsia"/>
          <w:rtl/>
          <w:lang w:bidi="ar-SA"/>
        </w:rPr>
        <w:t>ءِ</w:t>
      </w:r>
      <w:r w:rsidRPr="00636EA8">
        <w:rPr>
          <w:rFonts w:ascii="KFGQPC Uthman Taha Naskh" w:cs="KFGQPC Uthman Taha Naskh" w:hint="cs"/>
          <w:rtl/>
          <w:lang w:bidi="ar-SA"/>
        </w:rPr>
        <w:t>﴾</w:t>
      </w:r>
      <w:r w:rsidR="005D026C" w:rsidRPr="00636EA8">
        <w:rPr>
          <w:rFonts w:ascii="KFGQPC Uthman Taha Naskh" w:cs="KFGQPC Uthman Taha Naskh" w:hint="cs"/>
          <w:rtl/>
          <w:lang w:bidi="ar-SA"/>
        </w:rPr>
        <w:tab/>
      </w:r>
      <w:r w:rsidR="005D026C" w:rsidRPr="00130065">
        <w:rPr>
          <w:rStyle w:val="Char8"/>
          <w:rtl/>
        </w:rPr>
        <w:t xml:space="preserve"> [</w:t>
      </w:r>
      <w:r w:rsidR="005D026C" w:rsidRPr="00130065">
        <w:rPr>
          <w:rStyle w:val="Char8"/>
          <w:rFonts w:hint="eastAsia"/>
          <w:rtl/>
        </w:rPr>
        <w:t>النساء</w:t>
      </w:r>
      <w:r w:rsidR="005D026C" w:rsidRPr="00130065">
        <w:rPr>
          <w:rStyle w:val="Char8"/>
          <w:rtl/>
        </w:rPr>
        <w:t xml:space="preserve"> : </w:t>
      </w:r>
      <w:r w:rsidR="005D026C" w:rsidRPr="00130065">
        <w:rPr>
          <w:rStyle w:val="Char8"/>
          <w:rFonts w:hint="cs"/>
          <w:rtl/>
        </w:rPr>
        <w:t>٣٤</w:t>
      </w:r>
      <w:r w:rsidR="005D026C" w:rsidRPr="00130065">
        <w:rPr>
          <w:rStyle w:val="Char8"/>
          <w:rtl/>
        </w:rPr>
        <w:t>]</w:t>
      </w:r>
      <w:r w:rsidR="005D026C" w:rsidRPr="00636EA8">
        <w:rPr>
          <w:rFonts w:ascii="KFGQPC Uthman Taha Naskh" w:cs="KFGQPC Uthman Taha Naskh"/>
          <w:rtl/>
          <w:lang w:bidi="ar-SA"/>
        </w:rPr>
        <w:t xml:space="preserve">  </w:t>
      </w:r>
      <w:r w:rsidR="00211B06" w:rsidRPr="00636EA8">
        <w:rPr>
          <w:rFonts w:ascii="(normal text)" w:hAnsi="(normal text)"/>
          <w:rtl/>
          <w:lang w:bidi="ar-SA"/>
        </w:rPr>
        <w:tab/>
      </w:r>
      <w:r w:rsidR="005727DC" w:rsidRPr="00636EA8">
        <w:rPr>
          <w:rFonts w:ascii="(normal text)" w:hAnsi="(normal text)"/>
          <w:rtl/>
          <w:lang w:bidi="ar-SA"/>
        </w:rPr>
        <w:t xml:space="preserve"> </w:t>
      </w:r>
    </w:p>
    <w:p w:rsidR="005727DC" w:rsidRPr="00636EA8" w:rsidRDefault="005D026C" w:rsidP="00BB388D">
      <w:pPr>
        <w:pStyle w:val="a1"/>
        <w:rPr>
          <w:rtl/>
          <w:lang w:bidi="ar-SA"/>
        </w:rPr>
      </w:pPr>
      <w:r w:rsidRPr="00636EA8">
        <w:rPr>
          <w:rFonts w:hint="cs"/>
          <w:rtl/>
          <w:lang w:bidi="ar-SA"/>
        </w:rPr>
        <w:t xml:space="preserve">     </w:t>
      </w:r>
      <w:r w:rsidR="005727DC" w:rsidRPr="00636EA8">
        <w:rPr>
          <w:rtl/>
          <w:lang w:bidi="ar-SA"/>
        </w:rPr>
        <w:t>مردان، سرپرست زنانند.</w:t>
      </w:r>
    </w:p>
    <w:p w:rsidR="00FC3E10" w:rsidRPr="00636EA8" w:rsidRDefault="005727DC" w:rsidP="00BB388D">
      <w:pPr>
        <w:autoSpaceDE w:val="0"/>
        <w:autoSpaceDN w:val="0"/>
        <w:adjustRightInd w:val="0"/>
        <w:rPr>
          <w:rFonts w:hAnsi="AGA Arabesque"/>
          <w:rtl/>
          <w:lang w:bidi="ar-SA"/>
        </w:rPr>
      </w:pPr>
      <w:r w:rsidRPr="00636EA8">
        <w:rPr>
          <w:rFonts w:hAnsi="AGA Arabesque"/>
          <w:rtl/>
          <w:lang w:bidi="ar-SA"/>
        </w:rPr>
        <w:t>اما متأسفانه بسیاری از مردانِ امروزی، زیرِ سلطه‌ی زنان خود هستند؛ لذا زن اداره‌ی زندگی را در دست دارد؛ هرطور بخواهد، لباس می‌پوشد و هرچه بخواهد، انجام می‌دهد و هیچ پروایی از مرد و سرپرست خود ندارد!</w:t>
      </w:r>
    </w:p>
    <w:p w:rsidR="005727DC" w:rsidRPr="00636EA8" w:rsidRDefault="005727DC" w:rsidP="00BC463E">
      <w:pPr>
        <w:autoSpaceDE w:val="0"/>
        <w:autoSpaceDN w:val="0"/>
        <w:adjustRightInd w:val="0"/>
        <w:spacing w:line="228" w:lineRule="auto"/>
        <w:rPr>
          <w:rFonts w:hAnsi="AGA Arabesque"/>
          <w:rtl/>
          <w:lang w:bidi="ar-SA"/>
        </w:rPr>
      </w:pPr>
      <w:r w:rsidRPr="00636EA8">
        <w:rPr>
          <w:rFonts w:hAnsi="AGA Arabesque"/>
          <w:rtl/>
          <w:lang w:bidi="ar-SA"/>
        </w:rPr>
        <w:t>خلاصه این‌که زنان در دوره‌ی پیامبر</w:t>
      </w:r>
      <w:r w:rsidRPr="00636EA8">
        <w:rPr>
          <w:rFonts w:hAnsi="AGA Arabesque"/>
          <w:lang w:bidi="ar-SA"/>
        </w:rPr>
        <w:sym w:font="AGA Arabesque" w:char="F072"/>
      </w:r>
      <w:r w:rsidRPr="00636EA8">
        <w:rPr>
          <w:rFonts w:hAnsi="AGA Arabesque"/>
          <w:rtl/>
          <w:lang w:bidi="ar-SA"/>
        </w:rPr>
        <w:t xml:space="preserve"> لباس‌های بلندی می‌پوشیدند تا پاهایشان نمایان نشود. و در خانه نیز پوشش مناسبی داشتند؛ </w:t>
      </w:r>
      <w:r w:rsidR="00823CE6" w:rsidRPr="00636EA8">
        <w:rPr>
          <w:rFonts w:hAnsi="AGA Arabesque"/>
          <w:rtl/>
          <w:lang w:bidi="ar-SA"/>
        </w:rPr>
        <w:t>ابوالعباس حراني</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می‌گوید: زن در دوران پیامبر</w:t>
      </w:r>
      <w:r w:rsidRPr="00636EA8">
        <w:rPr>
          <w:rFonts w:hAnsi="AGA Arabesque"/>
          <w:lang w:bidi="ar-SA"/>
        </w:rPr>
        <w:sym w:font="AGA Arabesque" w:char="F072"/>
      </w:r>
      <w:r w:rsidRPr="00636EA8">
        <w:rPr>
          <w:rFonts w:hAnsi="AGA Arabesque"/>
          <w:rtl/>
          <w:lang w:bidi="ar-SA"/>
        </w:rPr>
        <w:t xml:space="preserve"> در خانه‌اش، یعنی در حضورِ زنان یا مردانی که محرمش بودند، لباسی می‌پوشید که از کف دست تا قوزک پا را می‌پوشاند. از این‌رو به نادرست بودن این پندار پی می‌بریم که زن، می‌تواند به لباسی که از ناف تا زانو را می‌پوشاند، </w:t>
      </w:r>
      <w:r w:rsidR="00FC308F" w:rsidRPr="00636EA8">
        <w:rPr>
          <w:rFonts w:hAnsi="AGA Arabesque"/>
          <w:rtl/>
          <w:lang w:bidi="ar-SA"/>
        </w:rPr>
        <w:t>ب</w:t>
      </w:r>
      <w:r w:rsidRPr="00636EA8">
        <w:rPr>
          <w:rFonts w:hAnsi="AGA Arabesque"/>
          <w:rtl/>
          <w:lang w:bidi="ar-SA"/>
        </w:rPr>
        <w:t>سنده نماید. چنین پنداری، اشتباه و نتیجه‌ی کج‌اندیشی و برداشت نادرست از حدیث پیامبر</w:t>
      </w:r>
      <w:r w:rsidRPr="00636EA8">
        <w:rPr>
          <w:rFonts w:hAnsi="AGA Arabesque"/>
          <w:lang w:bidi="ar-SA"/>
        </w:rPr>
        <w:sym w:font="AGA Arabesque" w:char="F072"/>
      </w:r>
      <w:r w:rsidRPr="00636EA8">
        <w:rPr>
          <w:rFonts w:hAnsi="AGA Arabesque"/>
          <w:rtl/>
          <w:lang w:bidi="ar-SA"/>
        </w:rPr>
        <w:t xml:space="preserve"> می‌باشد که فرموده است: </w:t>
      </w:r>
      <w:r w:rsidRPr="00636EA8">
        <w:rPr>
          <w:rStyle w:val="Char3"/>
          <w:rtl/>
          <w:lang w:bidi="ar-SA"/>
        </w:rPr>
        <w:t>«</w:t>
      </w:r>
      <w:r w:rsidR="004829AC" w:rsidRPr="00636EA8">
        <w:rPr>
          <w:rStyle w:val="Char3"/>
          <w:rtl/>
          <w:lang w:bidi="ar-SA"/>
        </w:rPr>
        <w:t>لا تَنْظُر الْمَرْأَة إِلَى عَوْرَة الْمَرْأَة</w:t>
      </w:r>
      <w:r w:rsidRPr="00636EA8">
        <w:rPr>
          <w:rStyle w:val="Char3"/>
          <w:rtl/>
          <w:lang w:bidi="ar-SA"/>
        </w:rPr>
        <w:t>»</w:t>
      </w:r>
      <w:r w:rsidR="004829AC"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5"/>
      </w:r>
      <w:r w:rsidR="00C8054F" w:rsidRPr="00C8054F">
        <w:rPr>
          <w:rStyle w:val="FootnoteReference"/>
          <w:rFonts w:cs="B Lotus"/>
          <w:szCs w:val="28"/>
          <w:rtl/>
          <w:lang w:bidi="ar-SA"/>
        </w:rPr>
        <w:t>)</w:t>
      </w:r>
      <w:r w:rsidR="004829AC" w:rsidRPr="00636EA8">
        <w:rPr>
          <w:rFonts w:hAnsi="AGA Arabesque"/>
          <w:rtl/>
          <w:lang w:bidi="ar-SA"/>
        </w:rPr>
        <w:t xml:space="preserve"> یعنی: «</w:t>
      </w:r>
      <w:r w:rsidR="00BC6BF4" w:rsidRPr="00636EA8">
        <w:rPr>
          <w:rFonts w:hAnsi="AGA Arabesque"/>
          <w:rtl/>
          <w:lang w:bidi="ar-SA"/>
        </w:rPr>
        <w:t>زن به عورتِ زن نگاه نکند». رسول‌الله</w:t>
      </w:r>
      <w:r w:rsidR="00BC6BF4" w:rsidRPr="00636EA8">
        <w:rPr>
          <w:rFonts w:hAnsi="AGA Arabesque"/>
          <w:lang w:bidi="ar-SA"/>
        </w:rPr>
        <w:sym w:font="AGA Arabesque" w:char="F072"/>
      </w:r>
      <w:r w:rsidR="00BC6BF4" w:rsidRPr="00636EA8">
        <w:rPr>
          <w:rFonts w:hAnsi="AGA Arabesque"/>
          <w:rtl/>
          <w:lang w:bidi="ar-SA"/>
        </w:rPr>
        <w:t xml:space="preserve"> در این حدیث زنِ بیننده یا زنی را مخاطب قرار داده است که نگاه می‌کند، نه زنی که به او نگاه می‌شود و لباس پوشیده است؛ یعنی چه‌بسا زنی که لباس به تن دارد، برای قضای حاجت، لباسش را دربیاورد؛ </w:t>
      </w:r>
      <w:r w:rsidR="00321BF4" w:rsidRPr="00636EA8">
        <w:rPr>
          <w:rFonts w:hAnsi="AGA Arabesque"/>
          <w:rtl/>
          <w:lang w:bidi="ar-SA"/>
        </w:rPr>
        <w:t xml:space="preserve">و </w:t>
      </w:r>
      <w:r w:rsidR="00BC6BF4" w:rsidRPr="00636EA8">
        <w:rPr>
          <w:rFonts w:hAnsi="AGA Arabesque"/>
          <w:rtl/>
          <w:lang w:bidi="ar-SA"/>
        </w:rPr>
        <w:t>هیچ زنی حق ندارد به عورتِ هم‌جنس خود نگاه کند. حدیث، این را می‌گوید؛ نه این‌که عورت زن از ناف تا زانوست. کسی که چنین پنداری دارد، فریب شیطان را خورده است؛ لذا باید ببینیم که نحوه‌ی پوشش زنان در دوره‌ی پیامبر</w:t>
      </w:r>
      <w:r w:rsidR="00BC6BF4" w:rsidRPr="00636EA8">
        <w:rPr>
          <w:rFonts w:hAnsi="AGA Arabesque"/>
          <w:lang w:bidi="ar-SA"/>
        </w:rPr>
        <w:sym w:font="AGA Arabesque" w:char="F072"/>
      </w:r>
      <w:r w:rsidR="00BC6BF4" w:rsidRPr="00636EA8">
        <w:rPr>
          <w:rFonts w:hAnsi="AGA Arabesque"/>
          <w:rtl/>
          <w:lang w:bidi="ar-SA"/>
        </w:rPr>
        <w:t xml:space="preserve"> چگونه بوده است.</w:t>
      </w:r>
    </w:p>
    <w:p w:rsidR="00DD3385" w:rsidRPr="00636EA8" w:rsidRDefault="00DD3385" w:rsidP="00BC463E">
      <w:pPr>
        <w:autoSpaceDE w:val="0"/>
        <w:autoSpaceDN w:val="0"/>
        <w:adjustRightInd w:val="0"/>
        <w:spacing w:line="228" w:lineRule="auto"/>
        <w:rPr>
          <w:rFonts w:hAnsi="AGA Arabesque"/>
          <w:rtl/>
          <w:lang w:bidi="ar-SA"/>
        </w:rPr>
      </w:pPr>
      <w:r w:rsidRPr="00636EA8">
        <w:rPr>
          <w:rFonts w:hAnsi="AGA Arabesque"/>
          <w:rtl/>
          <w:lang w:bidi="ar-SA"/>
        </w:rPr>
        <w:t xml:space="preserve">در این حدیث آمده است: </w:t>
      </w:r>
      <w:r w:rsidRPr="00636EA8">
        <w:rPr>
          <w:rStyle w:val="Char3"/>
          <w:rtl/>
          <w:lang w:bidi="ar-SA"/>
        </w:rPr>
        <w:t>«لا يَنْظُر الرَّجُلُ إِلَى عَوْرَةِ الرَّجُلِ»</w:t>
      </w:r>
      <w:r w:rsidRPr="00636EA8">
        <w:rPr>
          <w:rFonts w:hAnsi="AGA Arabesque"/>
          <w:rtl/>
          <w:lang w:bidi="ar-SA"/>
        </w:rPr>
        <w:t>. یعنی: «مرد نیز نباید به عورتِ مرد نگاه کند». با این حال مردها در دوران پیامبر</w:t>
      </w:r>
      <w:r w:rsidRPr="00636EA8">
        <w:rPr>
          <w:rFonts w:hAnsi="AGA Arabesque"/>
          <w:lang w:bidi="ar-SA"/>
        </w:rPr>
        <w:sym w:font="AGA Arabesque" w:char="F072"/>
      </w:r>
      <w:r w:rsidR="009C2EDA" w:rsidRPr="00636EA8">
        <w:rPr>
          <w:rFonts w:hAnsi="AGA Arabesque"/>
          <w:rtl/>
          <w:lang w:bidi="ar-SA"/>
        </w:rPr>
        <w:t xml:space="preserve"> ازار و ردا</w:t>
      </w:r>
      <w:r w:rsidRPr="00636EA8">
        <w:rPr>
          <w:rFonts w:hAnsi="AGA Arabesque"/>
          <w:rtl/>
          <w:lang w:bidi="ar-SA"/>
        </w:rPr>
        <w:t xml:space="preserve">- پیراهن و شلوار- می‌پوشیدند و فقط به ازار یا شلوار بسنده نمی‌کردند. خوب است به حدیثی در این‌باره اشاره کنم؛ </w:t>
      </w:r>
      <w:r w:rsidRPr="00636EA8">
        <w:rPr>
          <w:rFonts w:ascii="AGA Arabesque" w:eastAsia="MS Mincho" w:hAnsi="AGA Arabesque"/>
          <w:rtl/>
          <w:lang w:bidi="ar-SA"/>
        </w:rPr>
        <w:t xml:space="preserve">سهل بن سعد </w:t>
      </w:r>
      <w:r w:rsidRPr="00636EA8">
        <w:rPr>
          <w:rFonts w:ascii="AGA Arabesque" w:eastAsia="MS Mincho" w:hAnsi="AGA Arabesque"/>
          <w:lang w:bidi="ar-SA"/>
        </w:rPr>
        <w:t></w:t>
      </w:r>
      <w:r w:rsidRPr="00636EA8">
        <w:rPr>
          <w:rFonts w:eastAsia="MS Mincho"/>
          <w:rtl/>
          <w:lang w:bidi="ar-SA"/>
        </w:rPr>
        <w:t xml:space="preserve"> </w:t>
      </w:r>
      <w:r w:rsidRPr="00636EA8">
        <w:rPr>
          <w:rFonts w:ascii="AGA Arabesque" w:eastAsia="MS Mincho" w:hAnsi="AGA Arabesque"/>
          <w:rtl/>
          <w:lang w:bidi="ar-SA"/>
        </w:rPr>
        <w:t>مي‌گويد: زني، خودش را به نبي اكرم</w:t>
      </w:r>
      <w:r w:rsidRPr="00636EA8">
        <w:rPr>
          <w:rFonts w:ascii="AGA Arabesque" w:eastAsia="MS Mincho" w:hAnsi="AGA Arabesque"/>
          <w:lang w:bidi="ar-SA"/>
        </w:rPr>
        <w:sym w:font="AGA Arabesque" w:char="F072"/>
      </w:r>
      <w:r w:rsidRPr="00636EA8">
        <w:rPr>
          <w:rFonts w:ascii="AGA Arabesque" w:eastAsia="MS Mincho" w:hAnsi="AGA Arabesque"/>
          <w:rtl/>
          <w:lang w:bidi="ar-SA"/>
        </w:rPr>
        <w:t xml:space="preserve"> عرضه كرد. مردي گفت: اي رسول خدا! او را به ازدواج من در بياور. </w:t>
      </w:r>
      <w:r w:rsidR="00493A5B" w:rsidRPr="00636EA8">
        <w:rPr>
          <w:rFonts w:hAnsi="AGA Arabesque"/>
          <w:rtl/>
          <w:lang w:bidi="ar-SA"/>
        </w:rPr>
        <w:t>رسول‌الله</w:t>
      </w:r>
      <w:r w:rsidRPr="00636EA8">
        <w:rPr>
          <w:rFonts w:ascii="HQPB1" w:eastAsia="MS Mincho" w:hAnsi="HQPB1"/>
          <w:lang w:bidi="ar-SA"/>
        </w:rPr>
        <w:sym w:font="AGA Arabesque" w:char="F072"/>
      </w:r>
      <w:r w:rsidRPr="00636EA8">
        <w:rPr>
          <w:rFonts w:ascii="AGA Arabesque" w:eastAsia="MS Mincho" w:hAnsi="AGA Arabesque"/>
          <w:rtl/>
          <w:lang w:bidi="ar-SA"/>
        </w:rPr>
        <w:t xml:space="preserve"> </w:t>
      </w:r>
      <w:r w:rsidR="00493A5B" w:rsidRPr="00636EA8">
        <w:rPr>
          <w:rFonts w:hAnsi="AGA Arabesque"/>
          <w:rtl/>
          <w:lang w:bidi="ar-SA"/>
        </w:rPr>
        <w:t xml:space="preserve">از آن مرد پرسید: </w:t>
      </w:r>
      <w:r w:rsidRPr="00636EA8">
        <w:rPr>
          <w:rFonts w:ascii="AGA Arabesque" w:eastAsia="MS Mincho" w:hAnsi="AGA Arabesque"/>
          <w:rtl/>
          <w:lang w:bidi="ar-SA"/>
        </w:rPr>
        <w:t>«</w:t>
      </w:r>
      <w:r w:rsidR="00493A5B" w:rsidRPr="00636EA8">
        <w:rPr>
          <w:rFonts w:hAnsi="AGA Arabesque"/>
          <w:rtl/>
          <w:lang w:bidi="ar-SA"/>
        </w:rPr>
        <w:t xml:space="preserve">آیا </w:t>
      </w:r>
      <w:r w:rsidRPr="00636EA8">
        <w:rPr>
          <w:rFonts w:ascii="AGA Arabesque" w:eastAsia="MS Mincho" w:hAnsi="AGA Arabesque"/>
          <w:rtl/>
          <w:lang w:bidi="ar-SA"/>
        </w:rPr>
        <w:t xml:space="preserve">چيزي </w:t>
      </w:r>
      <w:r w:rsidR="00493A5B" w:rsidRPr="00636EA8">
        <w:rPr>
          <w:rFonts w:hAnsi="AGA Arabesque"/>
          <w:rtl/>
          <w:lang w:bidi="ar-SA"/>
        </w:rPr>
        <w:t xml:space="preserve">برای مهرش </w:t>
      </w:r>
      <w:r w:rsidRPr="00636EA8">
        <w:rPr>
          <w:rFonts w:ascii="AGA Arabesque" w:eastAsia="MS Mincho" w:hAnsi="AGA Arabesque"/>
          <w:rtl/>
          <w:lang w:bidi="ar-SA"/>
        </w:rPr>
        <w:t xml:space="preserve">داري»؟ گفت: </w:t>
      </w:r>
      <w:r w:rsidR="00493A5B" w:rsidRPr="00636EA8">
        <w:rPr>
          <w:rFonts w:hAnsi="AGA Arabesque"/>
          <w:rtl/>
          <w:lang w:bidi="ar-SA"/>
        </w:rPr>
        <w:t>«تنها چیزی که دارم، ازارِ من است»</w:t>
      </w:r>
      <w:r w:rsidRPr="00636EA8">
        <w:rPr>
          <w:rFonts w:ascii="AGA Arabesque" w:eastAsia="MS Mincho" w:hAnsi="AGA Arabesque"/>
          <w:rtl/>
          <w:lang w:bidi="ar-SA"/>
        </w:rPr>
        <w:t xml:space="preserve">. </w:t>
      </w:r>
      <w:r w:rsidR="00493A5B" w:rsidRPr="00636EA8">
        <w:rPr>
          <w:rFonts w:hAnsi="AGA Arabesque"/>
          <w:rtl/>
          <w:lang w:bidi="ar-SA"/>
        </w:rPr>
        <w:t>چگونه می</w:t>
      </w:r>
      <w:r w:rsidR="009C2EDA" w:rsidRPr="00636EA8">
        <w:rPr>
          <w:rFonts w:hAnsi="AGA Arabesque"/>
          <w:rtl/>
          <w:lang w:bidi="ar-SA"/>
        </w:rPr>
        <w:t>‌</w:t>
      </w:r>
      <w:r w:rsidR="00493A5B" w:rsidRPr="00636EA8">
        <w:rPr>
          <w:rFonts w:hAnsi="AGA Arabesque"/>
          <w:rtl/>
          <w:lang w:bidi="ar-SA"/>
        </w:rPr>
        <w:t xml:space="preserve">توانست ازارش را به عنوان مهریه به آن زن بدهد؟ اگر آن را به آن زن می‌داد، خود چیزی برای پوشیدن نداشت و اگر </w:t>
      </w:r>
      <w:r w:rsidR="000002D7" w:rsidRPr="00636EA8">
        <w:rPr>
          <w:rFonts w:hAnsi="AGA Arabesque"/>
          <w:rtl/>
          <w:lang w:bidi="ar-SA"/>
        </w:rPr>
        <w:t>خود آن را می‌‌پوشید، آن زن بدون مهر می‌ماند! لذا رسول‌الله</w:t>
      </w:r>
      <w:r w:rsidR="000002D7" w:rsidRPr="00636EA8">
        <w:rPr>
          <w:rFonts w:hAnsi="AGA Arabesque"/>
          <w:lang w:bidi="ar-SA"/>
        </w:rPr>
        <w:sym w:font="AGA Arabesque" w:char="F072"/>
      </w:r>
      <w:r w:rsidR="000002D7" w:rsidRPr="00636EA8">
        <w:rPr>
          <w:rFonts w:hAnsi="AGA Arabesque"/>
          <w:rtl/>
          <w:lang w:bidi="ar-SA"/>
        </w:rPr>
        <w:t xml:space="preserve"> به او فرمود: </w:t>
      </w:r>
      <w:r w:rsidRPr="00636EA8">
        <w:rPr>
          <w:rFonts w:ascii="AGA Arabesque" w:eastAsia="MS Mincho" w:hAnsi="AGA Arabesque"/>
          <w:rtl/>
          <w:lang w:bidi="ar-SA"/>
        </w:rPr>
        <w:t>«برو چيزي پيدا كن</w:t>
      </w:r>
      <w:r w:rsidR="000002D7" w:rsidRPr="00636EA8">
        <w:rPr>
          <w:rFonts w:hAnsi="AGA Arabesque"/>
          <w:rtl/>
          <w:lang w:bidi="ar-SA"/>
        </w:rPr>
        <w:t>؛</w:t>
      </w:r>
      <w:r w:rsidRPr="00636EA8">
        <w:rPr>
          <w:rFonts w:ascii="AGA Arabesque" w:eastAsia="MS Mincho" w:hAnsi="AGA Arabesque"/>
          <w:rtl/>
          <w:lang w:bidi="ar-SA"/>
        </w:rPr>
        <w:t xml:space="preserve"> اگر چه انگشتري آهني 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6"/>
      </w:r>
      <w:r w:rsidR="00C8054F" w:rsidRPr="00C8054F">
        <w:rPr>
          <w:rStyle w:val="FootnoteReference"/>
          <w:rFonts w:cs="B Lotus"/>
          <w:szCs w:val="28"/>
          <w:rtl/>
          <w:lang w:bidi="ar-SA"/>
        </w:rPr>
        <w:t>)</w:t>
      </w:r>
      <w:r w:rsidR="00AF196A" w:rsidRPr="00636EA8">
        <w:rPr>
          <w:rFonts w:hAnsi="AGA Arabesque"/>
          <w:rtl/>
          <w:lang w:bidi="ar-SA"/>
        </w:rPr>
        <w:t xml:space="preserve"> اما آن مرد چیزی نیافت. بنابراین درمی‌یابیم که آن</w:t>
      </w:r>
      <w:r w:rsidR="00FD3D23" w:rsidRPr="00636EA8">
        <w:rPr>
          <w:rFonts w:hAnsi="AGA Arabesque"/>
          <w:rtl/>
          <w:lang w:bidi="ar-SA"/>
        </w:rPr>
        <w:t>‌</w:t>
      </w:r>
      <w:r w:rsidR="00AF196A" w:rsidRPr="00636EA8">
        <w:rPr>
          <w:rFonts w:hAnsi="AGA Arabesque"/>
          <w:rtl/>
          <w:lang w:bidi="ar-SA"/>
        </w:rPr>
        <w:t>ها با این‌که مرد بودند، به وضعیت پوشش خود اهمیت می‌دادند و فقط به پوشاندن ناف تا زانو بسنده نمی‌کردند.</w:t>
      </w:r>
    </w:p>
    <w:p w:rsidR="00AF196A" w:rsidRPr="00636EA8" w:rsidRDefault="00AF196A" w:rsidP="00BB388D">
      <w:pPr>
        <w:autoSpaceDE w:val="0"/>
        <w:autoSpaceDN w:val="0"/>
        <w:adjustRightInd w:val="0"/>
        <w:rPr>
          <w:rFonts w:hAnsi="AGA Arabesque"/>
          <w:rtl/>
          <w:lang w:bidi="ar-SA"/>
        </w:rPr>
      </w:pPr>
      <w:r w:rsidRPr="00636EA8">
        <w:rPr>
          <w:rFonts w:hAnsi="AGA Arabesque"/>
          <w:rtl/>
          <w:lang w:bidi="ar-SA"/>
        </w:rPr>
        <w:t>در هر حال، علم و دانش، به درک و فهم نیاز دارد؛ برای دست‌یابی به چنین بینشی باید به وضعیت صحابه</w:t>
      </w:r>
      <w:r w:rsidRPr="00636EA8">
        <w:rPr>
          <w:rFonts w:hAnsi="AGA Arabesque"/>
          <w:lang w:bidi="ar-SA"/>
        </w:rPr>
        <w:sym w:font="AGA Arabesque" w:char="F079"/>
      </w:r>
      <w:r w:rsidRPr="00636EA8">
        <w:rPr>
          <w:rFonts w:hAnsi="AGA Arabesque"/>
          <w:rtl/>
          <w:lang w:bidi="ar-SA"/>
        </w:rPr>
        <w:t xml:space="preserve"> و فهم آن</w:t>
      </w:r>
      <w:r w:rsidR="00FD3D23" w:rsidRPr="00636EA8">
        <w:rPr>
          <w:rFonts w:hAnsi="AGA Arabesque"/>
          <w:rtl/>
          <w:lang w:bidi="ar-SA"/>
        </w:rPr>
        <w:t>‌</w:t>
      </w:r>
      <w:r w:rsidRPr="00636EA8">
        <w:rPr>
          <w:rFonts w:hAnsi="AGA Arabesque"/>
          <w:rtl/>
          <w:lang w:bidi="ar-SA"/>
        </w:rPr>
        <w:t>ها نگاه کنیم و ببینیم که آن‌ها دین را چگونه فهمیدند و چگونه اجرایش کردند. اینک بیش‌ترِ کافران در کشورهای غربی سینه‌ها و ران‌های خود را می‌پوشانند. لذا هیچ‌کس از این حدیث برداشت نمی‌کند که زن فقط باید از ناف تا زانو را بپوشاند و برهنه کردن سایر قسمت‌های بدنش ایرادی ندارد!</w:t>
      </w:r>
    </w:p>
    <w:p w:rsidR="00AF196A" w:rsidRPr="00636EA8" w:rsidRDefault="00AF196A" w:rsidP="00BB388D">
      <w:pPr>
        <w:autoSpaceDE w:val="0"/>
        <w:autoSpaceDN w:val="0"/>
        <w:adjustRightInd w:val="0"/>
        <w:rPr>
          <w:rFonts w:ascii="AGA Arabesque" w:eastAsia="MS Mincho" w:hAnsi="AGA Arabesque" w:hint="eastAsia"/>
          <w:rtl/>
          <w:lang w:bidi="ar-SA"/>
        </w:rPr>
      </w:pPr>
      <w:r w:rsidRPr="00636EA8">
        <w:rPr>
          <w:rFonts w:hAnsi="AGA Arabesque"/>
          <w:rtl/>
          <w:lang w:bidi="ar-SA"/>
        </w:rPr>
        <w:t>به اصل موضوع باز می‌گردیم؛ پیامبر</w:t>
      </w:r>
      <w:r w:rsidRPr="00636EA8">
        <w:rPr>
          <w:rFonts w:hAnsi="AGA Arabesque"/>
          <w:lang w:bidi="ar-SA"/>
        </w:rPr>
        <w:sym w:font="AGA Arabesque" w:char="F072"/>
      </w:r>
      <w:r w:rsidRPr="00636EA8">
        <w:rPr>
          <w:rFonts w:hAnsi="AGA Arabesque"/>
          <w:rtl/>
          <w:lang w:bidi="ar-SA"/>
        </w:rPr>
        <w:t xml:space="preserve"> قسمتِ پایینیِ لباس زن را که روی زمین کشیده می‌شود و با نجاستی برخورد می‌کند وباز روی زمینِ پاک کشیده می‌گردد، پاک دانسته است؛ لذا در می‌یابیم که </w:t>
      </w:r>
      <w:r w:rsidR="00FE32D5" w:rsidRPr="00636EA8">
        <w:rPr>
          <w:rFonts w:hAnsi="AGA Arabesque"/>
          <w:rtl/>
          <w:lang w:bidi="ar-SA"/>
        </w:rPr>
        <w:t>اگر</w:t>
      </w:r>
      <w:r w:rsidRPr="00636EA8">
        <w:rPr>
          <w:rFonts w:hAnsi="AGA Arabesque"/>
          <w:rtl/>
          <w:lang w:bidi="ar-SA"/>
        </w:rPr>
        <w:t xml:space="preserve"> آب یا هر چیزِ دیگری</w:t>
      </w:r>
      <w:r w:rsidR="00FE32D5" w:rsidRPr="00636EA8">
        <w:rPr>
          <w:rFonts w:hAnsi="AGA Arabesque"/>
          <w:rtl/>
          <w:lang w:bidi="ar-SA"/>
        </w:rPr>
        <w:t>، نجاستِ را از چیزی زایل کند، آن چیز، پاک می‌شود.</w:t>
      </w:r>
    </w:p>
    <w:p w:rsidR="00321BF4" w:rsidRPr="00636EA8" w:rsidRDefault="00FE32D5" w:rsidP="00BB388D">
      <w:pPr>
        <w:autoSpaceDE w:val="0"/>
        <w:autoSpaceDN w:val="0"/>
        <w:adjustRightInd w:val="0"/>
        <w:rPr>
          <w:rFonts w:hAnsi="AGA Arabesque"/>
          <w:rtl/>
          <w:lang w:bidi="ar-SA"/>
        </w:rPr>
      </w:pPr>
      <w:r w:rsidRPr="00636EA8">
        <w:rPr>
          <w:rFonts w:hAnsi="AGA Arabesque"/>
          <w:rtl/>
          <w:lang w:bidi="ar-SA"/>
        </w:rPr>
        <w:t>نکته‌ی دیگری که داستان این صحرانشین از آن خبر می‌دهد، خوش‌خلقی و نرم‌خویی پیامبر</w:t>
      </w:r>
      <w:r w:rsidRPr="00636EA8">
        <w:rPr>
          <w:rFonts w:hAnsi="AGA Arabesque"/>
          <w:lang w:bidi="ar-SA"/>
        </w:rPr>
        <w:sym w:font="AGA Arabesque" w:char="F072"/>
      </w:r>
      <w:r w:rsidRPr="00636EA8">
        <w:rPr>
          <w:rFonts w:hAnsi="AGA Arabesque"/>
          <w:rtl/>
          <w:lang w:bidi="ar-SA"/>
        </w:rPr>
        <w:t xml:space="preserve"> است که چه زیبا و با ملاطفت با صحرانشین سخن گفت؛ این، همان چیز</w:t>
      </w:r>
      <w:r w:rsidR="00457B75" w:rsidRPr="00636EA8">
        <w:rPr>
          <w:rFonts w:hAnsi="AGA Arabesque"/>
          <w:rtl/>
          <w:lang w:bidi="ar-SA"/>
        </w:rPr>
        <w:t>ی‌ست</w:t>
      </w:r>
      <w:r w:rsidRPr="00636EA8">
        <w:rPr>
          <w:rFonts w:hAnsi="AGA Arabesque"/>
          <w:rtl/>
          <w:lang w:bidi="ar-SA"/>
        </w:rPr>
        <w:t xml:space="preserve"> که باید در دعوت به سوی الله و امر به معروف و نهی از منکر رعایت کنیم؛ یعنی رفتارِ نرم و نیکی با مخاطبان خود داشته باشیم. زیرا انسان در</w:t>
      </w:r>
      <w:r w:rsidR="00FF0CB2" w:rsidRPr="00636EA8">
        <w:rPr>
          <w:rFonts w:hAnsi="AGA Arabesque"/>
          <w:rtl/>
          <w:lang w:bidi="ar-SA"/>
        </w:rPr>
        <w:t xml:space="preserve"> ن</w:t>
      </w:r>
      <w:r w:rsidRPr="00636EA8">
        <w:rPr>
          <w:rFonts w:hAnsi="AGA Arabesque"/>
          <w:rtl/>
          <w:lang w:bidi="ar-SA"/>
        </w:rPr>
        <w:t>تیجه‌ی نرمی و ملاطفت به نتایجی می‌رسد که با خشونت و</w:t>
      </w:r>
      <w:r w:rsidR="007616C1" w:rsidRPr="00636EA8">
        <w:rPr>
          <w:rFonts w:hAnsi="AGA Arabesque"/>
          <w:rtl/>
          <w:lang w:bidi="ar-SA"/>
        </w:rPr>
        <w:t xml:space="preserve"> سرس</w:t>
      </w:r>
      <w:r w:rsidRPr="00636EA8">
        <w:rPr>
          <w:rFonts w:hAnsi="AGA Arabesque"/>
          <w:rtl/>
          <w:lang w:bidi="ar-SA"/>
        </w:rPr>
        <w:t>ختی به آن دست نمی‌یابد. شاید اگر برخورد تند و شدیدی با مخاطبان خود داشته باشیم، دعوت یا سخنِ ما را نپذیرند و بلکه در برابر ما بایستند و واکنش منفی از خود نشان دهند و به‌خاطر برخوردِ تند ما، شریعت را رد کنند. و بر عکس، اگر برخورد نیکی با آن‌ها داشته باشیم، انتظار می‌رود حقیقت را بپذیرند.</w:t>
      </w:r>
    </w:p>
    <w:p w:rsidR="00916121" w:rsidRPr="00130065" w:rsidRDefault="00B4556B" w:rsidP="00BC463E">
      <w:pPr>
        <w:autoSpaceDE w:val="0"/>
        <w:autoSpaceDN w:val="0"/>
        <w:adjustRightInd w:val="0"/>
        <w:spacing w:line="228" w:lineRule="auto"/>
        <w:rPr>
          <w:spacing w:val="-2"/>
          <w:rtl/>
          <w:lang w:bidi="ar-SA"/>
        </w:rPr>
      </w:pPr>
      <w:r w:rsidRPr="00130065">
        <w:rPr>
          <w:rFonts w:hAnsi="AGA Arabesque"/>
          <w:spacing w:val="-2"/>
          <w:rtl/>
          <w:lang w:bidi="ar-SA"/>
        </w:rPr>
        <w:t>رسول‌الله</w:t>
      </w:r>
      <w:r w:rsidRPr="00130065">
        <w:rPr>
          <w:rFonts w:hAnsi="AGA Arabesque"/>
          <w:spacing w:val="-2"/>
          <w:lang w:bidi="ar-SA"/>
        </w:rPr>
        <w:sym w:font="AGA Arabesque" w:char="F072"/>
      </w:r>
      <w:r w:rsidRPr="00130065">
        <w:rPr>
          <w:rFonts w:hAnsi="AGA Arabesque"/>
          <w:spacing w:val="-2"/>
          <w:rtl/>
          <w:lang w:bidi="ar-SA"/>
        </w:rPr>
        <w:t xml:space="preserve"> در این حدیث از برانگیخته شدن یا مأموریت این امت خبر داد؛ لذا بر این امت واجب است که به مسؤولیتش در قبالِ دعوت به سوی دین عمل کند. یعنی هر یک از افراد امت باید خود را مأمور یا فرستاده‌ای برای تبلیغ شریعت بداند؛ از این‌رو رسول‌الله</w:t>
      </w:r>
      <w:r w:rsidRPr="00130065">
        <w:rPr>
          <w:rFonts w:hAnsi="AGA Arabesque"/>
          <w:spacing w:val="-2"/>
          <w:lang w:bidi="ar-SA"/>
        </w:rPr>
        <w:sym w:font="AGA Arabesque" w:char="F072"/>
      </w:r>
      <w:r w:rsidRPr="00130065">
        <w:rPr>
          <w:rFonts w:hAnsi="AGA Arabesque"/>
          <w:spacing w:val="-2"/>
          <w:rtl/>
          <w:lang w:bidi="ar-SA"/>
        </w:rPr>
        <w:t xml:space="preserve"> فرمود: </w:t>
      </w:r>
      <w:r w:rsidRPr="00130065">
        <w:rPr>
          <w:rStyle w:val="Char3"/>
          <w:spacing w:val="-2"/>
          <w:rtl/>
          <w:lang w:bidi="ar-SA"/>
        </w:rPr>
        <w:t xml:space="preserve">«لِيُبلِّغِ الشَّاهِدُ </w:t>
      </w:r>
      <w:r w:rsidR="001E082B" w:rsidRPr="00130065">
        <w:rPr>
          <w:rStyle w:val="Char3"/>
          <w:spacing w:val="-2"/>
          <w:rtl/>
          <w:lang w:bidi="ar-SA"/>
        </w:rPr>
        <w:t>مِن</w:t>
      </w:r>
      <w:r w:rsidR="009E2D77">
        <w:rPr>
          <w:rStyle w:val="Char3"/>
          <w:spacing w:val="-2"/>
          <w:rtl/>
          <w:lang w:bidi="ar-SA"/>
        </w:rPr>
        <w:t>ك</w:t>
      </w:r>
      <w:r w:rsidR="001E082B" w:rsidRPr="00130065">
        <w:rPr>
          <w:rStyle w:val="Char3"/>
          <w:spacing w:val="-2"/>
          <w:rtl/>
          <w:lang w:bidi="ar-SA"/>
        </w:rPr>
        <w:t xml:space="preserve">م </w:t>
      </w:r>
      <w:r w:rsidRPr="00130065">
        <w:rPr>
          <w:rStyle w:val="Char3"/>
          <w:spacing w:val="-2"/>
          <w:rtl/>
          <w:lang w:bidi="ar-SA"/>
        </w:rPr>
        <w:t>الْغَائِب»</w:t>
      </w:r>
      <w:r w:rsidRPr="00130065">
        <w:rPr>
          <w:rFonts w:ascii="Traditional Arabic"/>
          <w:spacing w:val="-2"/>
          <w:rtl/>
          <w:lang w:bidi="ar-SA"/>
        </w:rPr>
        <w:t>.</w:t>
      </w:r>
      <w:r w:rsidR="00C8054F" w:rsidRPr="00130065">
        <w:rPr>
          <w:rStyle w:val="FootnoteReference"/>
          <w:rFonts w:cs="B Lotus"/>
          <w:spacing w:val="-2"/>
          <w:szCs w:val="28"/>
          <w:rtl/>
          <w:lang w:bidi="ar-SA"/>
        </w:rPr>
        <w:t>(</w:t>
      </w:r>
      <w:r w:rsidR="00C8054F" w:rsidRPr="00130065">
        <w:rPr>
          <w:rStyle w:val="FootnoteReference"/>
          <w:rFonts w:cs="B Lotus"/>
          <w:spacing w:val="-2"/>
          <w:szCs w:val="28"/>
          <w:rtl/>
          <w:lang w:bidi="ar-SA"/>
        </w:rPr>
        <w:footnoteReference w:id="537"/>
      </w:r>
      <w:r w:rsidR="00C8054F" w:rsidRPr="00130065">
        <w:rPr>
          <w:rStyle w:val="FootnoteReference"/>
          <w:rFonts w:cs="B Lotus"/>
          <w:spacing w:val="-2"/>
          <w:szCs w:val="28"/>
          <w:rtl/>
          <w:lang w:bidi="ar-SA"/>
        </w:rPr>
        <w:t>)</w:t>
      </w:r>
      <w:r w:rsidR="001E082B" w:rsidRPr="00130065">
        <w:rPr>
          <w:spacing w:val="-2"/>
          <w:rtl/>
          <w:lang w:bidi="ar-SA"/>
        </w:rPr>
        <w:t xml:space="preserve"> یعنی: «</w:t>
      </w:r>
      <w:r w:rsidRPr="00130065">
        <w:rPr>
          <w:spacing w:val="-2"/>
          <w:rtl/>
          <w:lang w:bidi="ar-SA"/>
        </w:rPr>
        <w:t xml:space="preserve">هرکس </w:t>
      </w:r>
      <w:r w:rsidR="001E082B" w:rsidRPr="00130065">
        <w:rPr>
          <w:spacing w:val="-2"/>
          <w:rtl/>
          <w:lang w:bidi="ar-SA"/>
        </w:rPr>
        <w:t>حضور</w:t>
      </w:r>
      <w:r w:rsidRPr="00130065">
        <w:rPr>
          <w:spacing w:val="-2"/>
          <w:rtl/>
          <w:lang w:bidi="ar-SA"/>
        </w:rPr>
        <w:t xml:space="preserve"> </w:t>
      </w:r>
      <w:r w:rsidR="001E082B" w:rsidRPr="00130065">
        <w:rPr>
          <w:spacing w:val="-2"/>
          <w:rtl/>
          <w:lang w:bidi="ar-SA"/>
        </w:rPr>
        <w:t>دارد</w:t>
      </w:r>
      <w:r w:rsidRPr="00130065">
        <w:rPr>
          <w:spacing w:val="-2"/>
          <w:rtl/>
          <w:lang w:bidi="ar-SA"/>
        </w:rPr>
        <w:t>، باید (این سخنان را) به کسی که غایب است، برساند</w:t>
      </w:r>
      <w:r w:rsidR="001E082B" w:rsidRPr="00130065">
        <w:rPr>
          <w:spacing w:val="-2"/>
          <w:rtl/>
          <w:lang w:bidi="ar-SA"/>
        </w:rPr>
        <w:t>».</w:t>
      </w:r>
      <w:r w:rsidR="00916121" w:rsidRPr="00130065">
        <w:rPr>
          <w:spacing w:val="-2"/>
          <w:rtl/>
          <w:lang w:bidi="ar-SA"/>
        </w:rPr>
        <w:t xml:space="preserve"> و ما، امت محمد</w:t>
      </w:r>
      <w:r w:rsidR="00916121" w:rsidRPr="00130065">
        <w:rPr>
          <w:spacing w:val="-2"/>
          <w:lang w:bidi="ar-SA"/>
        </w:rPr>
        <w:sym w:font="AGA Arabesque" w:char="F072"/>
      </w:r>
      <w:r w:rsidR="00916121" w:rsidRPr="00130065">
        <w:rPr>
          <w:spacing w:val="-2"/>
          <w:rtl/>
          <w:lang w:bidi="ar-SA"/>
        </w:rPr>
        <w:t xml:space="preserve"> هستیم و باید شریعت را به سایرِ مردم برسانیم. از این‌رو پیامبر</w:t>
      </w:r>
      <w:r w:rsidR="00916121" w:rsidRPr="00130065">
        <w:rPr>
          <w:spacing w:val="-2"/>
          <w:lang w:bidi="ar-SA"/>
        </w:rPr>
        <w:sym w:font="AGA Arabesque" w:char="F072"/>
      </w:r>
      <w:r w:rsidR="00916121" w:rsidRPr="00130065">
        <w:rPr>
          <w:spacing w:val="-2"/>
          <w:rtl/>
          <w:lang w:bidi="ar-SA"/>
        </w:rPr>
        <w:t xml:space="preserve"> فرمود: </w:t>
      </w:r>
      <w:r w:rsidR="00916121" w:rsidRPr="00130065">
        <w:rPr>
          <w:rStyle w:val="Char3"/>
          <w:spacing w:val="-2"/>
          <w:rtl/>
          <w:lang w:bidi="ar-SA"/>
        </w:rPr>
        <w:t>«فَإِنَّما بُعِثتُم مُيَسِّرِينَ ولَمْ تُبْعَثُوا مُعَسِّرِينَ»</w:t>
      </w:r>
      <w:r w:rsidR="00916121" w:rsidRPr="00130065">
        <w:rPr>
          <w:rFonts w:ascii="Traditional Arabic"/>
          <w:spacing w:val="-2"/>
          <w:rtl/>
          <w:lang w:bidi="ar-SA"/>
        </w:rPr>
        <w:t>.</w:t>
      </w:r>
      <w:r w:rsidR="00916121" w:rsidRPr="00130065">
        <w:rPr>
          <w:b/>
          <w:bCs/>
          <w:spacing w:val="-2"/>
          <w:rtl/>
          <w:lang w:bidi="ar-SA"/>
        </w:rPr>
        <w:t xml:space="preserve"> </w:t>
      </w:r>
      <w:r w:rsidR="00916121" w:rsidRPr="00130065">
        <w:rPr>
          <w:spacing w:val="-2"/>
          <w:rtl/>
          <w:lang w:bidi="ar-SA"/>
        </w:rPr>
        <w:t>یعنی: «شما مأموریت یافته‌اید که آسان بگیرید، نه سخت».</w:t>
      </w:r>
    </w:p>
    <w:p w:rsidR="00F41728" w:rsidRPr="00636EA8" w:rsidRDefault="00F41728" w:rsidP="00BC463E">
      <w:pPr>
        <w:spacing w:line="228" w:lineRule="auto"/>
        <w:rPr>
          <w:rtl/>
          <w:lang w:bidi="ar-SA"/>
        </w:rPr>
      </w:pPr>
      <w:r w:rsidRPr="00636EA8">
        <w:rPr>
          <w:rFonts w:hAnsi="AGA Arabesque"/>
          <w:rtl/>
          <w:lang w:bidi="ar-SA"/>
        </w:rPr>
        <w:t xml:space="preserve">در حدیث آمده است: </w:t>
      </w:r>
      <w:r w:rsidRPr="00636EA8">
        <w:rPr>
          <w:rtl/>
          <w:lang w:bidi="ar-SA"/>
        </w:rPr>
        <w:t>وقتی صحرانشین کارش را تمام کرد، پیامبر</w:t>
      </w:r>
      <w:r w:rsidRPr="00636EA8">
        <w:rPr>
          <w:lang w:bidi="ar-SA"/>
        </w:rPr>
        <w:sym w:font="AGA Arabesque" w:char="F072"/>
      </w:r>
      <w:r w:rsidRPr="00636EA8">
        <w:rPr>
          <w:rtl/>
          <w:lang w:bidi="ar-SA"/>
        </w:rPr>
        <w:t xml:space="preserve"> صدایش زد و به نرمی و ملایمت به او فرمود: </w:t>
      </w:r>
      <w:r w:rsidRPr="00636EA8">
        <w:rPr>
          <w:rStyle w:val="Char3"/>
          <w:rtl/>
          <w:lang w:bidi="ar-SA"/>
        </w:rPr>
        <w:t>«إِنَّ هَذِهِ الْمَسَاجِدَ لاتَصْلُحُ لِشَيْءٍ مِنْ هَذَا الْبَوْلِ وَلا الْقَذَرِ إِنَّمَا هِيَ لِذِكْرِ اللَّهِ</w:t>
      </w:r>
      <w:r w:rsidRPr="00636EA8">
        <w:rPr>
          <w:rStyle w:val="Char3"/>
          <w:rtl/>
          <w:lang w:bidi="ar-SA"/>
        </w:rPr>
        <w:sym w:font="AGA Arabesque" w:char="F055"/>
      </w:r>
      <w:r w:rsidRPr="00636EA8">
        <w:rPr>
          <w:rStyle w:val="Char3"/>
          <w:rtl/>
          <w:lang w:bidi="ar-SA"/>
        </w:rPr>
        <w:t xml:space="preserve"> وَالصَّلاةِ وَقِرَاءَةِ الْقُرْآنِ»</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38"/>
      </w:r>
      <w:r w:rsidR="00C8054F" w:rsidRPr="00C8054F">
        <w:rPr>
          <w:rStyle w:val="FootnoteReference"/>
          <w:rFonts w:cs="B Lotus"/>
          <w:szCs w:val="28"/>
          <w:rtl/>
          <w:lang w:bidi="ar-SA"/>
        </w:rPr>
        <w:t>)</w:t>
      </w:r>
      <w:r w:rsidRPr="00636EA8">
        <w:rPr>
          <w:rtl/>
          <w:lang w:bidi="ar-SA"/>
        </w:rPr>
        <w:t xml:space="preserve"> یعنی: «چيزهايي مانند ادرار و نجاست شايسته‌ی اين مساجد نيست؛ بلكه اين مساجد براي ذكر الله، نماز و تلاوت قرآن ساخته شده‌اند». آن صحرانشین، گفت: «خدایا! من و محمد را مشمول رحمت خویش بگردان». ای کاش تا همین‌جا دعا می‌کرد و ساکت می‌شد؛ اما از آن‌جا که صحابه</w:t>
      </w:r>
      <w:r w:rsidRPr="00636EA8">
        <w:rPr>
          <w:lang w:bidi="ar-SA"/>
        </w:rPr>
        <w:sym w:font="AGA Arabesque" w:char="F079"/>
      </w:r>
      <w:r w:rsidRPr="00636EA8">
        <w:rPr>
          <w:rtl/>
          <w:lang w:bidi="ar-SA"/>
        </w:rPr>
        <w:t xml:space="preserve"> او را سرزنش کرده بودند و گمان می‌کرد که رحمت، گنجایش همه را نخواهد داشت، در ادامه‌ی د</w:t>
      </w:r>
      <w:r w:rsidR="00FF0CB2" w:rsidRPr="00636EA8">
        <w:rPr>
          <w:rtl/>
          <w:lang w:bidi="ar-SA"/>
        </w:rPr>
        <w:t>ع</w:t>
      </w:r>
      <w:r w:rsidRPr="00636EA8">
        <w:rPr>
          <w:rtl/>
          <w:lang w:bidi="ar-SA"/>
        </w:rPr>
        <w:t>ایش چنین گفت: «و کسی دیگر را با ما مشمول این رحمت</w:t>
      </w:r>
      <w:r w:rsidR="00115362" w:rsidRPr="00636EA8">
        <w:rPr>
          <w:rtl/>
          <w:lang w:bidi="ar-SA"/>
        </w:rPr>
        <w:t xml:space="preserve"> مگردان». لذا رحمتِ گسترده‌ی ال</w:t>
      </w:r>
      <w:r w:rsidRPr="00636EA8">
        <w:rPr>
          <w:rtl/>
          <w:lang w:bidi="ar-SA"/>
        </w:rPr>
        <w:t>هی را تنگ و محدود دانست؛ زیرا جاهل بود و جاهل، حکمِ خودش را دارد.</w:t>
      </w:r>
    </w:p>
    <w:p w:rsidR="00F41728" w:rsidRPr="00636EA8" w:rsidRDefault="00EE0E01" w:rsidP="00BB388D">
      <w:pPr>
        <w:rPr>
          <w:rtl/>
          <w:lang w:bidi="ar-SA"/>
        </w:rPr>
      </w:pPr>
      <w:r w:rsidRPr="00636EA8">
        <w:rPr>
          <w:rtl/>
          <w:lang w:bidi="ar-SA"/>
        </w:rPr>
        <w:t>نتیجه این‌که باید در دعوت و در امر به معروف و نهی از منکر،</w:t>
      </w:r>
      <w:r w:rsidR="00C64A40" w:rsidRPr="00636EA8">
        <w:rPr>
          <w:rtl/>
          <w:lang w:bidi="ar-SA"/>
        </w:rPr>
        <w:t xml:space="preserve"> با</w:t>
      </w:r>
      <w:r w:rsidRPr="00636EA8">
        <w:rPr>
          <w:rtl/>
          <w:lang w:bidi="ar-SA"/>
        </w:rPr>
        <w:t xml:space="preserve"> نرمی و ملاطفت </w:t>
      </w:r>
      <w:r w:rsidR="00C64A40" w:rsidRPr="00636EA8">
        <w:rPr>
          <w:rtl/>
          <w:lang w:bidi="ar-SA"/>
        </w:rPr>
        <w:t>رفتار</w:t>
      </w:r>
      <w:r w:rsidRPr="00636EA8">
        <w:rPr>
          <w:rtl/>
          <w:lang w:bidi="ar-SA"/>
        </w:rPr>
        <w:t xml:space="preserve"> </w:t>
      </w:r>
      <w:r w:rsidR="00C64A40" w:rsidRPr="00636EA8">
        <w:rPr>
          <w:rtl/>
          <w:lang w:bidi="ar-SA"/>
        </w:rPr>
        <w:t>نماییم</w:t>
      </w:r>
      <w:r w:rsidRPr="00636EA8">
        <w:rPr>
          <w:rtl/>
          <w:lang w:bidi="ar-SA"/>
        </w:rPr>
        <w:t>؛ امتحان و تجربه کنید تا ببینید چه روشی بهتر است. البته ما علمِ یقین داریم که نرمی و ملایمت بهتر می‌باشد؛ زیرا رسول‌الله</w:t>
      </w:r>
      <w:r w:rsidRPr="00636EA8">
        <w:rPr>
          <w:lang w:bidi="ar-SA"/>
        </w:rPr>
        <w:sym w:font="AGA Arabesque" w:char="F072"/>
      </w:r>
      <w:r w:rsidRPr="00636EA8">
        <w:rPr>
          <w:rtl/>
          <w:lang w:bidi="ar-SA"/>
        </w:rPr>
        <w:t xml:space="preserve"> این‌گونه فرموده است و ما از روش و رهنمودِ او پیروی می‌کنیم.</w:t>
      </w:r>
    </w:p>
    <w:p w:rsidR="00C64A40" w:rsidRPr="00636EA8" w:rsidRDefault="00C64A40" w:rsidP="00E856DA">
      <w:pPr>
        <w:ind w:firstLine="0"/>
        <w:jc w:val="center"/>
        <w:rPr>
          <w:rtl/>
          <w:lang w:bidi="ar-SA"/>
        </w:rPr>
      </w:pPr>
      <w:r w:rsidRPr="00636EA8">
        <w:rPr>
          <w:rtl/>
          <w:lang w:bidi="ar-SA"/>
        </w:rPr>
        <w:t>***</w:t>
      </w:r>
    </w:p>
    <w:p w:rsidR="006A6CA8" w:rsidRPr="0032798C" w:rsidRDefault="00C64A40" w:rsidP="00BC463E">
      <w:pPr>
        <w:autoSpaceDE w:val="0"/>
        <w:autoSpaceDN w:val="0"/>
        <w:adjustRightInd w:val="0"/>
        <w:spacing w:before="180" w:line="228" w:lineRule="auto"/>
        <w:rPr>
          <w:rFonts w:ascii="Traditional Arabic" w:cs="Traditional Arabic"/>
          <w:sz w:val="32"/>
          <w:szCs w:val="32"/>
          <w:rtl/>
          <w:lang w:bidi="ar-SA"/>
        </w:rPr>
      </w:pPr>
      <w:r w:rsidRPr="0032798C">
        <w:rPr>
          <w:rStyle w:val="Char4"/>
          <w:rtl/>
          <w:lang w:bidi="ar-SA"/>
        </w:rPr>
        <w:t xml:space="preserve">642- </w:t>
      </w:r>
      <w:r w:rsidR="006A6CA8" w:rsidRPr="0032798C">
        <w:rPr>
          <w:rStyle w:val="Char4"/>
          <w:rtl/>
          <w:lang w:bidi="ar-SA"/>
        </w:rPr>
        <w:t>و</w:t>
      </w:r>
      <w:r w:rsidR="007737E7" w:rsidRPr="0032798C">
        <w:rPr>
          <w:rStyle w:val="Char4"/>
          <w:rtl/>
          <w:lang w:bidi="ar-SA"/>
        </w:rPr>
        <w:t>َ</w:t>
      </w:r>
      <w:r w:rsidR="006A6CA8" w:rsidRPr="0032798C">
        <w:rPr>
          <w:rStyle w:val="Char4"/>
          <w:rtl/>
          <w:lang w:bidi="ar-SA"/>
        </w:rPr>
        <w:t>ع</w:t>
      </w:r>
      <w:r w:rsidR="007737E7" w:rsidRPr="0032798C">
        <w:rPr>
          <w:rStyle w:val="Char4"/>
          <w:rtl/>
          <w:lang w:bidi="ar-SA"/>
        </w:rPr>
        <w:t>َ</w:t>
      </w:r>
      <w:r w:rsidR="006A6CA8" w:rsidRPr="0032798C">
        <w:rPr>
          <w:rStyle w:val="Char4"/>
          <w:rtl/>
          <w:lang w:bidi="ar-SA"/>
        </w:rPr>
        <w:t>ن</w:t>
      </w:r>
      <w:r w:rsidR="007737E7" w:rsidRPr="0032798C">
        <w:rPr>
          <w:rStyle w:val="Char4"/>
          <w:rtl/>
          <w:lang w:bidi="ar-SA"/>
        </w:rPr>
        <w:t>ْ</w:t>
      </w:r>
      <w:r w:rsidR="006A6CA8" w:rsidRPr="0032798C">
        <w:rPr>
          <w:rStyle w:val="Char4"/>
          <w:rtl/>
          <w:lang w:bidi="ar-SA"/>
        </w:rPr>
        <w:t xml:space="preserve"> أَنس</w:t>
      </w:r>
      <w:r w:rsidR="00B84EB4" w:rsidRPr="0032798C">
        <w:rPr>
          <w:rStyle w:val="Char4"/>
          <w:rtl/>
          <w:lang w:bidi="ar-SA"/>
        </w:rPr>
        <w:t>ٍ</w:t>
      </w:r>
      <w:r w:rsidR="00B84EB4" w:rsidRPr="0032798C">
        <w:rPr>
          <w:rStyle w:val="Char4"/>
          <w:b w:val="0"/>
          <w:bCs w:val="0"/>
          <w:rtl/>
          <w:lang w:bidi="ar-SA"/>
        </w:rPr>
        <w:sym w:font="AGA Arabesque" w:char="F074"/>
      </w:r>
      <w:r w:rsidR="006A6CA8" w:rsidRPr="0032798C">
        <w:rPr>
          <w:rStyle w:val="Char4"/>
          <w:rtl/>
          <w:lang w:bidi="ar-SA"/>
        </w:rPr>
        <w:t xml:space="preserve"> ع</w:t>
      </w:r>
      <w:r w:rsidR="00B84EB4" w:rsidRPr="0032798C">
        <w:rPr>
          <w:rStyle w:val="Char4"/>
          <w:rtl/>
          <w:lang w:bidi="ar-SA"/>
        </w:rPr>
        <w:t>َ</w:t>
      </w:r>
      <w:r w:rsidR="006A6CA8" w:rsidRPr="0032798C">
        <w:rPr>
          <w:rStyle w:val="Char4"/>
          <w:rtl/>
          <w:lang w:bidi="ar-SA"/>
        </w:rPr>
        <w:t>ن</w:t>
      </w:r>
      <w:r w:rsidR="00B84EB4" w:rsidRPr="0032798C">
        <w:rPr>
          <w:rStyle w:val="Char4"/>
          <w:rtl/>
          <w:lang w:bidi="ar-SA"/>
        </w:rPr>
        <w:t>ِ</w:t>
      </w:r>
      <w:r w:rsidR="006A6CA8" w:rsidRPr="0032798C">
        <w:rPr>
          <w:rStyle w:val="Char4"/>
          <w:rtl/>
          <w:lang w:bidi="ar-SA"/>
        </w:rPr>
        <w:t xml:space="preserve"> الن</w:t>
      </w:r>
      <w:r w:rsidR="00B84EB4" w:rsidRPr="0032798C">
        <w:rPr>
          <w:rStyle w:val="Char4"/>
          <w:rtl/>
          <w:lang w:bidi="ar-SA"/>
        </w:rPr>
        <w:t>َّ</w:t>
      </w:r>
      <w:r w:rsidR="006A6CA8" w:rsidRPr="0032798C">
        <w:rPr>
          <w:rStyle w:val="Char4"/>
          <w:rtl/>
          <w:lang w:bidi="ar-SA"/>
        </w:rPr>
        <w:t>ب</w:t>
      </w:r>
      <w:r w:rsidR="00B84EB4" w:rsidRPr="0032798C">
        <w:rPr>
          <w:rStyle w:val="Char4"/>
          <w:rtl/>
          <w:lang w:bidi="ar-SA"/>
        </w:rPr>
        <w:t>ِ</w:t>
      </w:r>
      <w:r w:rsidR="006A6CA8" w:rsidRPr="0032798C">
        <w:rPr>
          <w:rStyle w:val="Char4"/>
          <w:rtl/>
          <w:lang w:bidi="ar-SA"/>
        </w:rPr>
        <w:t>ي</w:t>
      </w:r>
      <w:r w:rsidR="00B84EB4" w:rsidRPr="0032798C">
        <w:rPr>
          <w:rStyle w:val="Char4"/>
          <w:rtl/>
          <w:lang w:bidi="ar-SA"/>
        </w:rPr>
        <w:t>ِّ</w:t>
      </w:r>
      <w:r w:rsidR="00B84EB4" w:rsidRPr="0032798C">
        <w:rPr>
          <w:rStyle w:val="Char4"/>
          <w:b w:val="0"/>
          <w:bCs w:val="0"/>
          <w:rtl/>
          <w:lang w:bidi="ar-SA"/>
        </w:rPr>
        <w:sym w:font="AGA Arabesque" w:char="F072"/>
      </w:r>
      <w:r w:rsidR="00B84EB4" w:rsidRPr="0032798C">
        <w:rPr>
          <w:rStyle w:val="Char4"/>
          <w:rtl/>
          <w:lang w:bidi="ar-SA"/>
        </w:rPr>
        <w:t xml:space="preserve"> </w:t>
      </w:r>
      <w:r w:rsidR="006A6CA8" w:rsidRPr="0032798C">
        <w:rPr>
          <w:rStyle w:val="Char4"/>
          <w:rtl/>
          <w:lang w:bidi="ar-SA"/>
        </w:rPr>
        <w:t>قال: «يسِّرُوا وَلا تُعَسِّروا</w:t>
      </w:r>
      <w:r w:rsidR="00B84EB4" w:rsidRPr="0032798C">
        <w:rPr>
          <w:rStyle w:val="Char4"/>
          <w:rtl/>
          <w:lang w:bidi="ar-SA"/>
        </w:rPr>
        <w:t>،</w:t>
      </w:r>
      <w:r w:rsidR="006A6CA8" w:rsidRPr="0032798C">
        <w:rPr>
          <w:rStyle w:val="Char4"/>
          <w:rtl/>
          <w:lang w:bidi="ar-SA"/>
        </w:rPr>
        <w:t xml:space="preserve"> وَبَشِّرُوا وَلا تُنَفِّرُوا»</w:t>
      </w:r>
      <w:r w:rsidR="00B84EB4" w:rsidRPr="0032798C">
        <w:rPr>
          <w:rStyle w:val="Char4"/>
          <w:rtl/>
          <w:lang w:bidi="ar-SA"/>
        </w:rPr>
        <w:t>.</w:t>
      </w:r>
      <w:r w:rsidR="006A6CA8" w:rsidRPr="0032798C">
        <w:rPr>
          <w:rStyle w:val="Char4"/>
          <w:rtl/>
          <w:lang w:bidi="ar-SA"/>
        </w:rPr>
        <w:t xml:space="preserve"> </w:t>
      </w:r>
      <w:r w:rsidR="00B84EB4" w:rsidRPr="0032798C">
        <w:rPr>
          <w:rFonts w:ascii="Traditional Arabic"/>
          <w:rtl/>
          <w:lang w:bidi="ar-SA"/>
        </w:rPr>
        <w:t>[</w:t>
      </w:r>
      <w:r w:rsidR="002C7F89" w:rsidRPr="0032798C">
        <w:rPr>
          <w:rFonts w:ascii="Traditional Arabic" w:cs="mylotus"/>
          <w:rtl/>
          <w:lang w:bidi="ar-SA"/>
        </w:rPr>
        <w:t>متفقٌ عليه</w:t>
      </w:r>
      <w:r w:rsidR="00B84EB4" w:rsidRPr="0032798C">
        <w:rPr>
          <w:rFonts w:ascii="Traditional Arabic"/>
          <w:rtl/>
          <w:lang w:bidi="ar-SA"/>
        </w:rPr>
        <w:t>]</w:t>
      </w:r>
      <w:r w:rsidR="00C8054F" w:rsidRPr="0032798C">
        <w:rPr>
          <w:rStyle w:val="FootnoteReference"/>
          <w:rFonts w:cs="B Lotus"/>
          <w:szCs w:val="28"/>
          <w:rtl/>
          <w:lang w:bidi="ar-SA"/>
        </w:rPr>
        <w:t>(</w:t>
      </w:r>
      <w:r w:rsidR="00C8054F" w:rsidRPr="0032798C">
        <w:rPr>
          <w:rStyle w:val="FootnoteReference"/>
          <w:rFonts w:cs="B Lotus"/>
          <w:szCs w:val="28"/>
          <w:rtl/>
          <w:lang w:bidi="ar-SA"/>
        </w:rPr>
        <w:footnoteReference w:id="539"/>
      </w:r>
      <w:r w:rsidR="00C8054F" w:rsidRPr="0032798C">
        <w:rPr>
          <w:rStyle w:val="FootnoteReference"/>
          <w:rFonts w:cs="B Lotus"/>
          <w:szCs w:val="28"/>
          <w:rtl/>
          <w:lang w:bidi="ar-SA"/>
        </w:rPr>
        <w:t>)</w:t>
      </w:r>
    </w:p>
    <w:p w:rsidR="00FE32D5" w:rsidRPr="00636EA8" w:rsidRDefault="007737E7"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انس</w:t>
      </w:r>
      <w:r w:rsidRPr="00636EA8">
        <w:rPr>
          <w:rFonts w:hAnsi="AGA Arabesque"/>
          <w:lang w:bidi="ar-SA"/>
        </w:rPr>
        <w:sym w:font="AGA Arabesque" w:char="F074"/>
      </w:r>
      <w:r w:rsidRPr="00636EA8">
        <w:rPr>
          <w:rFonts w:hAnsi="AGA Arabesque"/>
          <w:rtl/>
          <w:lang w:bidi="ar-SA"/>
        </w:rPr>
        <w:t xml:space="preserve"> مي‌گوید: پیامبر</w:t>
      </w:r>
      <w:r w:rsidRPr="00636EA8">
        <w:rPr>
          <w:rFonts w:hAnsi="AGA Arabesque"/>
          <w:lang w:bidi="ar-SA"/>
        </w:rPr>
        <w:sym w:font="AGA Arabesque" w:char="F072"/>
      </w:r>
      <w:r w:rsidRPr="00636EA8">
        <w:rPr>
          <w:rFonts w:hAnsi="AGA Arabesque"/>
          <w:rtl/>
          <w:lang w:bidi="ar-SA"/>
        </w:rPr>
        <w:t xml:space="preserve"> فرمود: «(</w:t>
      </w:r>
      <w:r w:rsidR="00EA3DEA" w:rsidRPr="00636EA8">
        <w:rPr>
          <w:rFonts w:hAnsi="AGA Arabesque"/>
          <w:rtl/>
          <w:lang w:bidi="ar-SA"/>
        </w:rPr>
        <w:t>بر خود و دیگران</w:t>
      </w:r>
      <w:r w:rsidRPr="00636EA8">
        <w:rPr>
          <w:rFonts w:hAnsi="AGA Arabesque"/>
          <w:rtl/>
          <w:lang w:bidi="ar-SA"/>
        </w:rPr>
        <w:t xml:space="preserve">) آسان بگیرید و سخت نگیرید؛ مژده دهید و </w:t>
      </w:r>
      <w:r w:rsidR="001B3ADD" w:rsidRPr="00636EA8">
        <w:rPr>
          <w:rFonts w:hAnsi="AGA Arabesque"/>
          <w:rtl/>
          <w:lang w:bidi="ar-SA"/>
        </w:rPr>
        <w:t>بیزار نکنید».</w:t>
      </w:r>
    </w:p>
    <w:p w:rsidR="00CC645D" w:rsidRPr="00636EA8" w:rsidRDefault="00CC645D"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CC645D" w:rsidRPr="00636EA8" w:rsidRDefault="00CC645D" w:rsidP="00BB388D">
      <w:pPr>
        <w:autoSpaceDE w:val="0"/>
        <w:autoSpaceDN w:val="0"/>
        <w:adjustRightInd w:val="0"/>
        <w:rPr>
          <w:rFonts w:hAnsi="AGA Arabesque"/>
          <w:rtl/>
          <w:lang w:bidi="ar-SA"/>
        </w:rPr>
      </w:pPr>
      <w:r w:rsidRPr="00636EA8">
        <w:rPr>
          <w:rFonts w:hAnsi="AGA Arabesque"/>
          <w:rtl/>
          <w:lang w:bidi="ar-SA"/>
        </w:rPr>
        <w:t>نووی</w:t>
      </w:r>
      <w:r w:rsidR="00527B1E" w:rsidRPr="00636EA8">
        <w:rPr>
          <w:rFonts w:hAnsi="AGA Arabesque" w:cs="CTraditional Arabic"/>
          <w:rtl/>
          <w:lang w:bidi="ar-SA"/>
        </w:rPr>
        <w:t>/</w:t>
      </w:r>
      <w:r w:rsidRPr="00636EA8">
        <w:rPr>
          <w:rFonts w:hAnsi="AGA Arabesque"/>
          <w:rtl/>
          <w:lang w:bidi="ar-SA"/>
        </w:rPr>
        <w:t xml:space="preserve"> این حدیث را در باب «بردباری، تأنی و درنگ در کارها و نرم‌خویی» ذکر کرده است. انس بن مالک</w:t>
      </w:r>
      <w:r w:rsidRPr="00636EA8">
        <w:rPr>
          <w:rFonts w:hAnsi="AGA Arabesque"/>
          <w:lang w:bidi="ar-SA"/>
        </w:rPr>
        <w:sym w:font="AGA Arabesque" w:char="F074"/>
      </w:r>
      <w:r w:rsidRPr="00636EA8">
        <w:rPr>
          <w:rFonts w:hAnsi="AGA Arabesque"/>
          <w:rtl/>
          <w:lang w:bidi="ar-SA"/>
        </w:rPr>
        <w:t xml:space="preserve"> می‌گوید: پیامبر</w:t>
      </w:r>
      <w:r w:rsidRPr="00636EA8">
        <w:rPr>
          <w:rFonts w:hAnsi="AGA Arabesque"/>
          <w:lang w:bidi="ar-SA"/>
        </w:rPr>
        <w:sym w:font="AGA Arabesque" w:char="F072"/>
      </w:r>
      <w:r w:rsidRPr="00636EA8">
        <w:rPr>
          <w:rFonts w:hAnsi="AGA Arabesque"/>
          <w:rtl/>
          <w:lang w:bidi="ar-SA"/>
        </w:rPr>
        <w:t xml:space="preserve"> فرمود: «آسان بگیرید و سخت نگیرید؛ مژده دهید و بیزار نکنید». در این حدیث چهار جمله آمده است:</w:t>
      </w:r>
    </w:p>
    <w:p w:rsidR="00CC645D" w:rsidRPr="00636EA8" w:rsidRDefault="00CC645D" w:rsidP="00BB388D">
      <w:pPr>
        <w:autoSpaceDE w:val="0"/>
        <w:autoSpaceDN w:val="0"/>
        <w:adjustRightInd w:val="0"/>
        <w:rPr>
          <w:rFonts w:hAnsi="AGA Arabesque"/>
          <w:rtl/>
          <w:lang w:bidi="ar-SA"/>
        </w:rPr>
      </w:pPr>
      <w:r w:rsidRPr="00636EA8">
        <w:rPr>
          <w:rFonts w:hAnsi="AGA Arabesque"/>
          <w:rtl/>
          <w:lang w:bidi="ar-SA"/>
        </w:rPr>
        <w:t>«آسان بگیرید»؛ یعنی مسیرها یا روش‌های آسان را در پیش بگیرید؛ چه در رفتارها و اعمالِ شخصی و چه در تعامل با دیگران. روش پیامبر</w:t>
      </w:r>
      <w:r w:rsidRPr="00636EA8">
        <w:rPr>
          <w:rFonts w:hAnsi="AGA Arabesque"/>
          <w:lang w:bidi="ar-SA"/>
        </w:rPr>
        <w:sym w:font="AGA Arabesque" w:char="F072"/>
      </w:r>
      <w:r w:rsidRPr="00636EA8">
        <w:rPr>
          <w:rFonts w:hAnsi="AGA Arabesque"/>
          <w:rtl/>
          <w:lang w:bidi="ar-SA"/>
        </w:rPr>
        <w:t xml:space="preserve"> این بود که هرگاه دو گزینه فرارویش قرار می‌گرفت، گزینه‌ی آسان‌تر را انتخاب می‌کرد؛ البته در صورتی که گناه و معصیت نبود. </w:t>
      </w:r>
      <w:r w:rsidR="002A6B57" w:rsidRPr="00636EA8">
        <w:rPr>
          <w:rFonts w:hAnsi="AGA Arabesque"/>
          <w:rtl/>
          <w:lang w:bidi="ar-SA"/>
        </w:rPr>
        <w:t>و</w:t>
      </w:r>
      <w:r w:rsidRPr="00636EA8">
        <w:rPr>
          <w:rFonts w:hAnsi="AGA Arabesque"/>
          <w:rtl/>
          <w:lang w:bidi="ar-SA"/>
        </w:rPr>
        <w:t xml:space="preserve"> اگر گناه و معصیت بود، رسول‌ال</w:t>
      </w:r>
      <w:r w:rsidR="002A6B57" w:rsidRPr="00636EA8">
        <w:rPr>
          <w:rFonts w:hAnsi="AGA Arabesque"/>
          <w:rtl/>
          <w:lang w:bidi="ar-SA"/>
        </w:rPr>
        <w:t>ل</w:t>
      </w:r>
      <w:r w:rsidRPr="00636EA8">
        <w:rPr>
          <w:rFonts w:hAnsi="AGA Arabesque"/>
          <w:rtl/>
          <w:lang w:bidi="ar-SA"/>
        </w:rPr>
        <w:t>ه</w:t>
      </w:r>
      <w:r w:rsidRPr="00636EA8">
        <w:rPr>
          <w:rFonts w:hAnsi="AGA Arabesque"/>
          <w:lang w:bidi="ar-SA"/>
        </w:rPr>
        <w:sym w:font="AGA Arabesque" w:char="F072"/>
      </w:r>
      <w:r w:rsidRPr="00636EA8">
        <w:rPr>
          <w:rFonts w:hAnsi="AGA Arabesque"/>
          <w:rtl/>
          <w:lang w:bidi="ar-SA"/>
        </w:rPr>
        <w:t xml:space="preserve"> بیش از همه‌ی مردم از آن دوری می‌کرد.</w:t>
      </w:r>
    </w:p>
    <w:p w:rsidR="002277EC" w:rsidRPr="00636EA8" w:rsidRDefault="002277EC" w:rsidP="00BB388D">
      <w:pPr>
        <w:autoSpaceDE w:val="0"/>
        <w:autoSpaceDN w:val="0"/>
        <w:adjustRightInd w:val="0"/>
        <w:rPr>
          <w:rFonts w:hAnsi="AGA Arabesque"/>
          <w:rtl/>
          <w:lang w:bidi="ar-SA"/>
        </w:rPr>
      </w:pPr>
      <w:r w:rsidRPr="00636EA8">
        <w:rPr>
          <w:rFonts w:hAnsi="AGA Arabesque"/>
          <w:rtl/>
          <w:lang w:bidi="ar-SA"/>
        </w:rPr>
        <w:t xml:space="preserve">لذا شما نیز در تمام شرایط در عبادت‌ها و در تعامل با مردم، بلکه در همه‌ چیز، آسان‌ترین گزینه‌ها را انتخاب کنید؛ </w:t>
      </w:r>
      <w:r w:rsidR="00277A35" w:rsidRPr="00636EA8">
        <w:rPr>
          <w:rFonts w:hAnsi="AGA Arabesque"/>
          <w:rtl/>
          <w:lang w:bidi="ar-SA"/>
        </w:rPr>
        <w:t>زیرا الله متعال برای ما آسانی می‌خواهد و این، همان چیز</w:t>
      </w:r>
      <w:r w:rsidR="00457B75" w:rsidRPr="00636EA8">
        <w:rPr>
          <w:rFonts w:hAnsi="AGA Arabesque"/>
          <w:rtl/>
          <w:lang w:bidi="ar-SA"/>
        </w:rPr>
        <w:t>ی‌ست</w:t>
      </w:r>
      <w:r w:rsidR="00277A35" w:rsidRPr="00636EA8">
        <w:rPr>
          <w:rFonts w:hAnsi="AGA Arabesque"/>
          <w:rtl/>
          <w:lang w:bidi="ar-SA"/>
        </w:rPr>
        <w:t xml:space="preserve"> که ما باید در همه حال رعایت کنیم.</w:t>
      </w:r>
      <w:r w:rsidR="001F059D" w:rsidRPr="00636EA8">
        <w:rPr>
          <w:rFonts w:hAnsi="AGA Arabesque"/>
          <w:rtl/>
          <w:lang w:bidi="ar-SA"/>
        </w:rPr>
        <w:t xml:space="preserve"> الله</w:t>
      </w:r>
      <w:r w:rsidR="001F059D" w:rsidRPr="00636EA8">
        <w:rPr>
          <w:rFonts w:hAnsi="AGA Arabesque"/>
          <w:lang w:bidi="ar-SA"/>
        </w:rPr>
        <w:sym w:font="AGA Arabesque" w:char="F055"/>
      </w:r>
      <w:r w:rsidR="001F059D" w:rsidRPr="00636EA8">
        <w:rPr>
          <w:rFonts w:hAnsi="AGA Arabesque"/>
          <w:rtl/>
          <w:lang w:bidi="ar-SA"/>
        </w:rPr>
        <w:t xml:space="preserve"> می‌فرماید:</w:t>
      </w:r>
    </w:p>
    <w:p w:rsidR="001F059D"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يُرِيدُ</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للَّهُ</w:t>
      </w:r>
      <w:r w:rsidR="005D026C" w:rsidRPr="00636EA8">
        <w:rPr>
          <w:rFonts w:ascii="KFGQPC Uthmanic Script HAFS"/>
          <w:rtl/>
          <w:lang w:bidi="ar-SA"/>
        </w:rPr>
        <w:t xml:space="preserve"> </w:t>
      </w:r>
      <w:r w:rsidR="005D026C" w:rsidRPr="00636EA8">
        <w:rPr>
          <w:rFonts w:ascii="KFGQPC Uthmanic Script HAFS" w:hint="eastAsia"/>
          <w:rtl/>
          <w:lang w:bidi="ar-SA"/>
        </w:rPr>
        <w:t>بِكُمُ</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يُس</w:t>
      </w:r>
      <w:r w:rsidR="005D026C" w:rsidRPr="00636EA8">
        <w:rPr>
          <w:rFonts w:ascii="KFGQPC Uthmanic Script HAFS" w:hint="cs"/>
          <w:rtl/>
          <w:lang w:bidi="ar-SA"/>
        </w:rPr>
        <w:t>ۡ</w:t>
      </w:r>
      <w:r w:rsidR="005D026C" w:rsidRPr="00636EA8">
        <w:rPr>
          <w:rFonts w:ascii="KFGQPC Uthmanic Script HAFS" w:hint="eastAsia"/>
          <w:rtl/>
          <w:lang w:bidi="ar-SA"/>
        </w:rPr>
        <w:t>رَ</w:t>
      </w:r>
      <w:r w:rsidR="005D026C" w:rsidRPr="00636EA8">
        <w:rPr>
          <w:rFonts w:ascii="KFGQPC Uthmanic Script HAFS"/>
          <w:rtl/>
          <w:lang w:bidi="ar-SA"/>
        </w:rPr>
        <w:t xml:space="preserve"> </w:t>
      </w:r>
      <w:r w:rsidR="005D026C" w:rsidRPr="00636EA8">
        <w:rPr>
          <w:rFonts w:ascii="KFGQPC Uthmanic Script HAFS" w:hint="eastAsia"/>
          <w:rtl/>
          <w:lang w:bidi="ar-SA"/>
        </w:rPr>
        <w:t>وَلَا</w:t>
      </w:r>
      <w:r w:rsidR="005D026C" w:rsidRPr="00636EA8">
        <w:rPr>
          <w:rFonts w:ascii="KFGQPC Uthmanic Script HAFS"/>
          <w:rtl/>
          <w:lang w:bidi="ar-SA"/>
        </w:rPr>
        <w:t xml:space="preserve"> </w:t>
      </w:r>
      <w:r w:rsidR="005D026C" w:rsidRPr="00636EA8">
        <w:rPr>
          <w:rFonts w:ascii="KFGQPC Uthmanic Script HAFS" w:hint="eastAsia"/>
          <w:rtl/>
          <w:lang w:bidi="ar-SA"/>
        </w:rPr>
        <w:t>يُرِيدُ</w:t>
      </w:r>
      <w:r w:rsidR="005D026C" w:rsidRPr="00636EA8">
        <w:rPr>
          <w:rFonts w:ascii="KFGQPC Uthmanic Script HAFS"/>
          <w:rtl/>
          <w:lang w:bidi="ar-SA"/>
        </w:rPr>
        <w:t xml:space="preserve"> </w:t>
      </w:r>
      <w:r w:rsidR="005D026C" w:rsidRPr="00636EA8">
        <w:rPr>
          <w:rFonts w:ascii="KFGQPC Uthmanic Script HAFS" w:hint="eastAsia"/>
          <w:rtl/>
          <w:lang w:bidi="ar-SA"/>
        </w:rPr>
        <w:t>بِكُمُ</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عُس</w:t>
      </w:r>
      <w:r w:rsidR="005D026C" w:rsidRPr="00636EA8">
        <w:rPr>
          <w:rFonts w:ascii="KFGQPC Uthmanic Script HAFS" w:hint="cs"/>
          <w:rtl/>
          <w:lang w:bidi="ar-SA"/>
        </w:rPr>
        <w:t>ۡ</w:t>
      </w:r>
      <w:r w:rsidR="005D026C" w:rsidRPr="00636EA8">
        <w:rPr>
          <w:rFonts w:ascii="KFGQPC Uthmanic Script HAFS" w:hint="eastAsia"/>
          <w:rtl/>
          <w:lang w:bidi="ar-SA"/>
        </w:rPr>
        <w:t>رَ</w:t>
      </w:r>
      <w:r w:rsidRPr="00636EA8">
        <w:rPr>
          <w:rFonts w:ascii="KFGQPC Uthman Taha Naskh" w:cs="KFGQPC Uthman Taha Naskh" w:hint="cs"/>
          <w:rtl/>
          <w:lang w:bidi="ar-SA"/>
        </w:rPr>
        <w:t>﴾</w:t>
      </w:r>
      <w:r w:rsidR="005D026C" w:rsidRPr="00636EA8">
        <w:rPr>
          <w:rFonts w:ascii="KFGQPC Uthman Taha Naskh" w:cs="KFGQPC Uthman Taha Naskh" w:hint="cs"/>
          <w:rtl/>
          <w:lang w:bidi="ar-SA"/>
        </w:rPr>
        <w:tab/>
      </w:r>
      <w:r w:rsidR="005D026C" w:rsidRPr="00636EA8">
        <w:rPr>
          <w:rFonts w:ascii="KFGQPC Uthman Taha Naskh" w:cs="KFGQPC Uthman Taha Naskh"/>
          <w:rtl/>
          <w:lang w:bidi="ar-SA"/>
        </w:rPr>
        <w:t xml:space="preserve"> </w:t>
      </w:r>
      <w:r w:rsidR="005D026C" w:rsidRPr="00636EA8">
        <w:rPr>
          <w:rStyle w:val="Char8"/>
          <w:rtl/>
        </w:rPr>
        <w:t>[</w:t>
      </w:r>
      <w:r w:rsidR="005D026C" w:rsidRPr="00636EA8">
        <w:rPr>
          <w:rStyle w:val="Char8"/>
          <w:rFonts w:hint="eastAsia"/>
          <w:rtl/>
        </w:rPr>
        <w:t>البقرة</w:t>
      </w:r>
      <w:r w:rsidR="005D026C" w:rsidRPr="00636EA8">
        <w:rPr>
          <w:rStyle w:val="Char8"/>
          <w:rtl/>
        </w:rPr>
        <w:t xml:space="preserve">: </w:t>
      </w:r>
      <w:r w:rsidR="005D026C" w:rsidRPr="00636EA8">
        <w:rPr>
          <w:rStyle w:val="Char8"/>
          <w:rFonts w:hint="cs"/>
          <w:rtl/>
        </w:rPr>
        <w:t>١٨٥</w:t>
      </w:r>
      <w:r w:rsidR="005D026C" w:rsidRPr="00636EA8">
        <w:rPr>
          <w:rStyle w:val="Char8"/>
          <w:rtl/>
        </w:rPr>
        <w:t xml:space="preserve">]  </w:t>
      </w:r>
      <w:r w:rsidR="00211B06" w:rsidRPr="00636EA8">
        <w:rPr>
          <w:rFonts w:ascii="(normal text)" w:hAnsi="(normal text)"/>
          <w:rtl/>
          <w:lang w:bidi="ar-SA"/>
        </w:rPr>
        <w:tab/>
      </w:r>
      <w:r w:rsidR="001F059D" w:rsidRPr="00636EA8">
        <w:rPr>
          <w:rFonts w:ascii="(normal text)" w:hAnsi="(normal text)"/>
          <w:rtl/>
          <w:lang w:bidi="ar-SA"/>
        </w:rPr>
        <w:t xml:space="preserve">  </w:t>
      </w:r>
    </w:p>
    <w:p w:rsidR="001F059D" w:rsidRPr="00636EA8" w:rsidRDefault="001F059D" w:rsidP="00BB388D">
      <w:pPr>
        <w:pStyle w:val="a1"/>
        <w:rPr>
          <w:rtl/>
          <w:lang w:bidi="ar-SA"/>
        </w:rPr>
      </w:pPr>
      <w:r w:rsidRPr="00636EA8">
        <w:rPr>
          <w:rtl/>
          <w:lang w:bidi="ar-SA"/>
        </w:rPr>
        <w:t>الله برای شما آسانی می</w:t>
      </w:r>
      <w:r w:rsidRPr="00636EA8">
        <w:rPr>
          <w:rtl/>
          <w:lang w:bidi="ar-SA"/>
        </w:rPr>
        <w:softHyphen/>
        <w:t>خواهد، نه سختی و دشواری.</w:t>
      </w:r>
    </w:p>
    <w:p w:rsidR="00FD6014" w:rsidRPr="00636EA8" w:rsidRDefault="001F059D" w:rsidP="00BB388D">
      <w:pPr>
        <w:autoSpaceDE w:val="0"/>
        <w:autoSpaceDN w:val="0"/>
        <w:adjustRightInd w:val="0"/>
        <w:rPr>
          <w:rFonts w:hAnsi="AGA Arabesque"/>
          <w:rtl/>
          <w:lang w:bidi="ar-SA"/>
        </w:rPr>
      </w:pPr>
      <w:r w:rsidRPr="00636EA8">
        <w:rPr>
          <w:rFonts w:hAnsi="AGA Arabesque"/>
          <w:rtl/>
          <w:lang w:bidi="ar-SA"/>
        </w:rPr>
        <w:t>به عنوان مثال: اگر دو راه برای رفتن به مسجد دارید که یکی از راه‌ها سخت و دشوار است- مثلاً پُر از سنگ و خار می‌باشد- و دیگری، آسان، بهتر است از راهِ آسان بروید.</w:t>
      </w:r>
      <w:r w:rsidR="002E3519" w:rsidRPr="00636EA8">
        <w:rPr>
          <w:rFonts w:hAnsi="AGA Arabesque"/>
          <w:rtl/>
          <w:lang w:bidi="ar-SA"/>
        </w:rPr>
        <w:t xml:space="preserve"> </w:t>
      </w:r>
      <w:r w:rsidR="00FC2144" w:rsidRPr="00636EA8">
        <w:rPr>
          <w:rFonts w:hAnsi="AGA Arabesque"/>
          <w:rtl/>
          <w:lang w:bidi="ar-SA"/>
        </w:rPr>
        <w:t>هم‌چنین</w:t>
      </w:r>
      <w:r w:rsidR="002E3519" w:rsidRPr="00636EA8">
        <w:rPr>
          <w:rFonts w:hAnsi="AGA Arabesque"/>
          <w:rtl/>
          <w:lang w:bidi="ar-SA"/>
        </w:rPr>
        <w:t xml:space="preserve"> زمستان است و می‌خواهید وضو بگیرید؛ هم به آبِ گرم دسترسی دارید و هم به آب سرد؛ خُب بهتر است با آب گرم وضو بگیرید. و همین‌طور حج؛ </w:t>
      </w:r>
      <w:r w:rsidR="00FD6014" w:rsidRPr="00636EA8">
        <w:rPr>
          <w:rFonts w:hAnsi="AGA Arabesque"/>
          <w:rtl/>
          <w:lang w:bidi="ar-SA"/>
        </w:rPr>
        <w:t xml:space="preserve">اگر این امکان برای شما وجود دارد که با </w:t>
      </w:r>
      <w:r w:rsidR="002E3519" w:rsidRPr="00636EA8">
        <w:rPr>
          <w:rFonts w:hAnsi="AGA Arabesque"/>
          <w:rtl/>
          <w:lang w:bidi="ar-SA"/>
        </w:rPr>
        <w:t xml:space="preserve">ماشین به حج بروید </w:t>
      </w:r>
      <w:r w:rsidR="00FD6014" w:rsidRPr="00636EA8">
        <w:rPr>
          <w:rFonts w:hAnsi="AGA Arabesque"/>
          <w:rtl/>
          <w:lang w:bidi="ar-SA"/>
        </w:rPr>
        <w:t>یا با</w:t>
      </w:r>
      <w:r w:rsidR="002E3519" w:rsidRPr="00636EA8">
        <w:rPr>
          <w:rFonts w:hAnsi="AGA Arabesque"/>
          <w:rtl/>
          <w:lang w:bidi="ar-SA"/>
        </w:rPr>
        <w:t xml:space="preserve"> هواپیما</w:t>
      </w:r>
      <w:r w:rsidR="00FD6014" w:rsidRPr="00636EA8">
        <w:rPr>
          <w:rFonts w:hAnsi="AGA Arabesque"/>
          <w:rtl/>
          <w:lang w:bidi="ar-SA"/>
        </w:rPr>
        <w:t>،</w:t>
      </w:r>
      <w:r w:rsidR="002E3519" w:rsidRPr="00636EA8">
        <w:rPr>
          <w:rFonts w:hAnsi="AGA Arabesque"/>
          <w:rtl/>
          <w:lang w:bidi="ar-SA"/>
        </w:rPr>
        <w:t xml:space="preserve"> و رفتن با هو</w:t>
      </w:r>
      <w:r w:rsidR="00FD6014" w:rsidRPr="00636EA8">
        <w:rPr>
          <w:rFonts w:hAnsi="AGA Arabesque"/>
          <w:rtl/>
          <w:lang w:bidi="ar-SA"/>
        </w:rPr>
        <w:t>اپیما</w:t>
      </w:r>
      <w:r w:rsidR="002E3519" w:rsidRPr="00636EA8">
        <w:rPr>
          <w:rFonts w:hAnsi="AGA Arabesque"/>
          <w:rtl/>
          <w:lang w:bidi="ar-SA"/>
        </w:rPr>
        <w:t xml:space="preserve"> آسان</w:t>
      </w:r>
      <w:r w:rsidR="00FD6014" w:rsidRPr="00636EA8">
        <w:rPr>
          <w:rFonts w:hAnsi="AGA Arabesque"/>
          <w:rtl/>
          <w:lang w:bidi="ar-SA"/>
        </w:rPr>
        <w:t>‌تر می‌باشد، بهتر است با هواپیما بروید.</w:t>
      </w:r>
    </w:p>
    <w:p w:rsidR="00991F1B" w:rsidRPr="00636EA8" w:rsidRDefault="00FD6014" w:rsidP="00BB388D">
      <w:pPr>
        <w:autoSpaceDE w:val="0"/>
        <w:autoSpaceDN w:val="0"/>
        <w:adjustRightInd w:val="0"/>
        <w:rPr>
          <w:rFonts w:hAnsi="AGA Arabesque"/>
          <w:rtl/>
          <w:lang w:bidi="ar-SA"/>
        </w:rPr>
      </w:pPr>
      <w:r w:rsidRPr="00636EA8">
        <w:rPr>
          <w:rFonts w:hAnsi="AGA Arabesque"/>
          <w:rtl/>
          <w:lang w:bidi="ar-SA"/>
        </w:rPr>
        <w:t>خلاصه این‌که در هر عملی، روشِ آسان</w:t>
      </w:r>
      <w:r w:rsidR="00991F1B" w:rsidRPr="00636EA8">
        <w:rPr>
          <w:rFonts w:hAnsi="AGA Arabesque"/>
          <w:rtl/>
          <w:lang w:bidi="ar-SA"/>
        </w:rPr>
        <w:t>‌تر برتر است؛ البته به‌شرطی که معصیت نباشد. زیرا ام‌المؤمنین عایشه</w:t>
      </w:r>
      <w:r w:rsidR="002A5958" w:rsidRPr="00636EA8">
        <w:rPr>
          <w:rFonts w:cs="(M. Aiyada Ayoub ALKobaisi)"/>
          <w:rtl/>
          <w:lang w:bidi="ar-SA"/>
        </w:rPr>
        <w:t>&amp;</w:t>
      </w:r>
      <w:r w:rsidR="00991F1B" w:rsidRPr="00636EA8">
        <w:rPr>
          <w:rFonts w:hAnsi="AGA Arabesque"/>
          <w:rtl/>
          <w:lang w:bidi="ar-SA"/>
        </w:rPr>
        <w:t xml:space="preserve"> می‌گوید: هرگاه رسول‌الله</w:t>
      </w:r>
      <w:r w:rsidR="00991F1B" w:rsidRPr="00636EA8">
        <w:rPr>
          <w:rFonts w:hAnsi="AGA Arabesque"/>
          <w:lang w:bidi="ar-SA"/>
        </w:rPr>
        <w:sym w:font="AGA Arabesque" w:char="F072"/>
      </w:r>
      <w:r w:rsidR="00991F1B" w:rsidRPr="00636EA8">
        <w:rPr>
          <w:rFonts w:hAnsi="AGA Arabesque"/>
          <w:rtl/>
          <w:lang w:bidi="ar-SA"/>
        </w:rPr>
        <w:t xml:space="preserve"> در میانِ دو کار قرار می‌گرفت، کارِ ساده‌تر را انتخاب می‌کرد؛ البته به‌شرطی که گناه نبود.</w:t>
      </w:r>
    </w:p>
    <w:p w:rsidR="00A453B4" w:rsidRPr="00636EA8" w:rsidRDefault="00991F1B" w:rsidP="00BC463E">
      <w:pPr>
        <w:autoSpaceDE w:val="0"/>
        <w:autoSpaceDN w:val="0"/>
        <w:adjustRightInd w:val="0"/>
        <w:spacing w:line="228" w:lineRule="auto"/>
        <w:rPr>
          <w:rFonts w:hAnsi="AGA Arabesque"/>
          <w:rtl/>
          <w:lang w:bidi="ar-SA"/>
        </w:rPr>
      </w:pPr>
      <w:r w:rsidRPr="00636EA8">
        <w:rPr>
          <w:rFonts w:hAnsi="AGA Arabesque"/>
          <w:rtl/>
          <w:lang w:bidi="ar-SA"/>
        </w:rPr>
        <w:t>اما اگر انجام یک عبادت، فقط با تحمل مشقت و سختی ممکن باشد، روشن است که اجر و ثوابِ آن بیش‌تر خواهد بود؛ مثلاً کامل کردن وضو در سختی‌ها، کفاره‌ی گناهان و مایه‌ی رفع درجات است. اما اگر برای انسان این امکان وجود داشته باشد که روش یا عملی آسان را برگزیند و روش سخت را ترجیح دهد، در حقیقت افضل را ترک کرده است؛ زیرا افضل، انتخابِ روشِ آسان‌تر می‌باشد. مانندِ روزه که رسول‌الله</w:t>
      </w:r>
      <w:r w:rsidRPr="00636EA8">
        <w:rPr>
          <w:rFonts w:hAnsi="AGA Arabesque"/>
          <w:lang w:bidi="ar-SA"/>
        </w:rPr>
        <w:sym w:font="AGA Arabesque" w:char="F072"/>
      </w:r>
      <w:r w:rsidRPr="00636EA8">
        <w:rPr>
          <w:rFonts w:hAnsi="AGA Arabesque"/>
          <w:rtl/>
          <w:lang w:bidi="ar-SA"/>
        </w:rPr>
        <w:t xml:space="preserve"> درباره‌اش فرموده است: </w:t>
      </w:r>
      <w:r w:rsidRPr="00636EA8">
        <w:rPr>
          <w:rStyle w:val="Char3"/>
          <w:rtl/>
          <w:lang w:bidi="ar-SA"/>
        </w:rPr>
        <w:t>«</w:t>
      </w:r>
      <w:r w:rsidR="00A453B4" w:rsidRPr="00636EA8">
        <w:rPr>
          <w:rStyle w:val="Char3"/>
          <w:rFonts w:eastAsia="MS Mincho"/>
          <w:rtl/>
          <w:lang w:bidi="ar-SA"/>
        </w:rPr>
        <w:t>لا يَزَالُ النَّاسُ بِخَيْرٍ مَا عَجَّلُوا الْفِطْرَ</w:t>
      </w:r>
      <w:r w:rsidRPr="00636EA8">
        <w:rPr>
          <w:rStyle w:val="Char3"/>
          <w:rtl/>
          <w:lang w:bidi="ar-SA"/>
        </w:rPr>
        <w:t>»</w:t>
      </w:r>
      <w:r w:rsidR="00B4294C" w:rsidRPr="00636EA8">
        <w:rPr>
          <w:rFonts w:hAnsi="AGA Arabesque"/>
          <w:rtl/>
          <w:lang w:bidi="ar-SA"/>
        </w:rPr>
        <w:t>؛</w:t>
      </w:r>
      <w:r w:rsidR="00A453B4" w:rsidRPr="00636EA8">
        <w:rPr>
          <w:rFonts w:hAnsi="AGA Arabesque"/>
          <w:rtl/>
          <w:lang w:bidi="ar-SA"/>
        </w:rPr>
        <w:t xml:space="preserve"> یعنی: «مردم در خیر و نیکی به‌سر می‌برند تا زمانی که در افطار کردن عجله کنند» یا بلافاصله پس از غروب آفتاب افطار نمایند. و در حدیثی دیگر آمده است: </w:t>
      </w:r>
      <w:r w:rsidR="00A453B4" w:rsidRPr="00636EA8">
        <w:rPr>
          <w:rStyle w:val="Char3"/>
          <w:rtl/>
          <w:lang w:bidi="ar-SA"/>
        </w:rPr>
        <w:t>«وأَخَّرُوا السُّحُورَ»</w:t>
      </w:r>
      <w:r w:rsidR="00B4294C"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0"/>
      </w:r>
      <w:r w:rsidR="00C8054F" w:rsidRPr="00C8054F">
        <w:rPr>
          <w:rStyle w:val="FootnoteReference"/>
          <w:rFonts w:cs="B Lotus"/>
          <w:szCs w:val="28"/>
          <w:rtl/>
          <w:lang w:bidi="ar-SA"/>
        </w:rPr>
        <w:t>)</w:t>
      </w:r>
      <w:r w:rsidR="00A453B4" w:rsidRPr="00636EA8">
        <w:rPr>
          <w:rFonts w:hAnsi="AGA Arabesque"/>
          <w:rtl/>
          <w:lang w:bidi="ar-SA"/>
        </w:rPr>
        <w:t xml:space="preserve"> یعنی: «و خوردن سحری را تا پایان وقت سحر به‌تأخیر بیندازند». چرا؟ برای این‌که اگر به جای تعجیل در خوردنِ سحری، آن را به‌تأخیر بیندازیم، توان و نیروی بیش‌تری در روز خواهیم داشت؛ هم‌چنین اگر افطار کردن را به‌تأخیر نیندازیم و بلافاصله پس از غروب آفتاب افطار کنیم، برای ما آسان‌تر خواهد بود؛ به‌ویژه در روزهای گرم و طولانیِ تابستان.</w:t>
      </w:r>
    </w:p>
    <w:p w:rsidR="00EA3DEA" w:rsidRPr="00636EA8" w:rsidRDefault="00EA3DEA" w:rsidP="00BB388D">
      <w:pPr>
        <w:autoSpaceDE w:val="0"/>
        <w:autoSpaceDN w:val="0"/>
        <w:adjustRightInd w:val="0"/>
        <w:rPr>
          <w:rFonts w:hAnsi="AGA Arabesque"/>
          <w:rtl/>
          <w:lang w:bidi="ar-SA"/>
        </w:rPr>
      </w:pPr>
      <w:r w:rsidRPr="00636EA8">
        <w:rPr>
          <w:rFonts w:hAnsi="AGA Arabesque"/>
          <w:rtl/>
          <w:lang w:bidi="ar-SA"/>
        </w:rPr>
        <w:t>لذا شواهد و دلایل فراوانی وجود دارد که نشان می‌دهد اعمال و روش‌های آسان‌تر، برتر است. لذا بر خود آسان بگیرید.</w:t>
      </w:r>
    </w:p>
    <w:p w:rsidR="00EA3DEA" w:rsidRPr="00636EA8" w:rsidRDefault="00EA3DEA" w:rsidP="00BB388D">
      <w:pPr>
        <w:autoSpaceDE w:val="0"/>
        <w:autoSpaceDN w:val="0"/>
        <w:adjustRightInd w:val="0"/>
        <w:rPr>
          <w:rFonts w:hAnsi="AGA Arabesque"/>
          <w:rtl/>
          <w:lang w:bidi="ar-SA"/>
        </w:rPr>
      </w:pPr>
      <w:r w:rsidRPr="00636EA8">
        <w:rPr>
          <w:rFonts w:hAnsi="AGA Arabesque"/>
          <w:rtl/>
          <w:lang w:bidi="ar-SA"/>
        </w:rPr>
        <w:t>«و سخت نگیرید»؛ یعنی در عبادت‌ها و نیز در تعامل با دیگران، روش‌های سخت را انتخاب نکنید؛ زیرا از سخت‌گیری نهی شده است. باری پیامبر</w:t>
      </w:r>
      <w:r w:rsidRPr="00636EA8">
        <w:rPr>
          <w:rFonts w:hAnsi="AGA Arabesque"/>
          <w:lang w:bidi="ar-SA"/>
        </w:rPr>
        <w:sym w:font="AGA Arabesque" w:char="F072"/>
      </w:r>
      <w:r w:rsidRPr="00636EA8">
        <w:rPr>
          <w:rFonts w:hAnsi="AGA Arabesque"/>
          <w:rtl/>
          <w:lang w:bidi="ar-SA"/>
        </w:rPr>
        <w:t xml:space="preserve"> مردی را دید که در آفتاب ایستاده بود؛ علتش را پرسید. در پاسخِ پیامبر</w:t>
      </w:r>
      <w:r w:rsidRPr="00636EA8">
        <w:rPr>
          <w:rFonts w:hAnsi="AGA Arabesque"/>
          <w:lang w:bidi="ar-SA"/>
        </w:rPr>
        <w:sym w:font="AGA Arabesque" w:char="F072"/>
      </w:r>
      <w:r w:rsidRPr="00636EA8">
        <w:rPr>
          <w:rFonts w:hAnsi="AGA Arabesque"/>
          <w:rtl/>
          <w:lang w:bidi="ar-SA"/>
        </w:rPr>
        <w:t xml:space="preserve"> گفتند: ای رسول‌خدا! او روزه دارد و نذر کرده که روزه بگیرد و زیرِ آفتاب بایستد. رسول‌الله</w:t>
      </w:r>
      <w:r w:rsidRPr="00636EA8">
        <w:rPr>
          <w:rFonts w:hAnsi="AGA Arabesque"/>
          <w:lang w:bidi="ar-SA"/>
        </w:rPr>
        <w:sym w:font="AGA Arabesque" w:char="F072"/>
      </w:r>
      <w:r w:rsidRPr="00636EA8">
        <w:rPr>
          <w:rFonts w:hAnsi="AGA Arabesque"/>
          <w:rtl/>
          <w:lang w:bidi="ar-SA"/>
        </w:rPr>
        <w:t xml:space="preserve"> آن مرد را از این کار نهی کرد و فرمود: «</w:t>
      </w:r>
      <w:r w:rsidR="00C21D3F" w:rsidRPr="00636EA8">
        <w:rPr>
          <w:rFonts w:hAnsi="AGA Arabesque"/>
          <w:rtl/>
          <w:lang w:bidi="ar-SA"/>
        </w:rPr>
        <w:t>در آفتاب نایست».</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1"/>
      </w:r>
      <w:r w:rsidR="00C8054F" w:rsidRPr="00C8054F">
        <w:rPr>
          <w:rStyle w:val="FootnoteReference"/>
          <w:rFonts w:cs="B Lotus"/>
          <w:szCs w:val="28"/>
          <w:rtl/>
          <w:lang w:bidi="ar-SA"/>
        </w:rPr>
        <w:t>)</w:t>
      </w:r>
    </w:p>
    <w:p w:rsidR="00BA50FC" w:rsidRPr="00636EA8" w:rsidRDefault="00F03EFE" w:rsidP="00BB388D">
      <w:pPr>
        <w:autoSpaceDE w:val="0"/>
        <w:autoSpaceDN w:val="0"/>
        <w:adjustRightInd w:val="0"/>
        <w:rPr>
          <w:rFonts w:hAnsi="AGA Arabesque"/>
          <w:rtl/>
          <w:lang w:bidi="ar-SA"/>
        </w:rPr>
      </w:pPr>
      <w:r w:rsidRPr="00636EA8">
        <w:rPr>
          <w:rFonts w:hAnsi="AGA Arabesque"/>
          <w:rtl/>
          <w:lang w:bidi="ar-SA"/>
        </w:rPr>
        <w:t>«مژده دهید». یعنی هرگاه عملِ نیکی انجام دادید، به خود نوید دهید که اگر در آن تقوا داشته‌اید، از شما پذیرفته خواهد شد و درباره‌ی دیگران نیز به همین شکل عمل کنید. یعنی اگر عمل نیکی انجام دادند، به آن</w:t>
      </w:r>
      <w:r w:rsidR="00221AC1" w:rsidRPr="00636EA8">
        <w:rPr>
          <w:rFonts w:hAnsi="AGA Arabesque"/>
          <w:rtl/>
          <w:lang w:bidi="ar-SA"/>
        </w:rPr>
        <w:t>‌</w:t>
      </w:r>
      <w:r w:rsidRPr="00636EA8">
        <w:rPr>
          <w:rFonts w:hAnsi="AGA Arabesque"/>
          <w:rtl/>
          <w:lang w:bidi="ar-SA"/>
        </w:rPr>
        <w:t>ها مژده دهید که چنان‌چه تقوا داشته باشند، الله متعال عملشان را می‌پذیرد. و تقوا شرطی اساسی برای پذیرش اعمال است؛ زیرا الله متعال می‌فرماید:</w:t>
      </w:r>
    </w:p>
    <w:p w:rsidR="005350E2" w:rsidRPr="00636EA8" w:rsidRDefault="00C8054F" w:rsidP="00BC463E">
      <w:pPr>
        <w:pStyle w:val="a0"/>
        <w:rPr>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إِنَّمَا</w:t>
      </w:r>
      <w:r w:rsidR="005D026C" w:rsidRPr="00636EA8">
        <w:rPr>
          <w:rFonts w:ascii="KFGQPC Uthmanic Script HAFS"/>
          <w:rtl/>
          <w:lang w:bidi="ar-SA"/>
        </w:rPr>
        <w:t xml:space="preserve"> </w:t>
      </w:r>
      <w:r w:rsidR="005D026C" w:rsidRPr="00636EA8">
        <w:rPr>
          <w:rFonts w:ascii="KFGQPC Uthmanic Script HAFS" w:hint="eastAsia"/>
          <w:rtl/>
          <w:lang w:bidi="ar-SA"/>
        </w:rPr>
        <w:t>يَتَقَبَّلُ</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للَّهُ</w:t>
      </w:r>
      <w:r w:rsidR="005D026C" w:rsidRPr="00636EA8">
        <w:rPr>
          <w:rFonts w:ascii="KFGQPC Uthmanic Script HAFS"/>
          <w:rtl/>
          <w:lang w:bidi="ar-SA"/>
        </w:rPr>
        <w:t xml:space="preserve"> </w:t>
      </w:r>
      <w:r w:rsidR="005D026C" w:rsidRPr="00636EA8">
        <w:rPr>
          <w:rFonts w:ascii="KFGQPC Uthmanic Script HAFS" w:hint="eastAsia"/>
          <w:rtl/>
          <w:lang w:bidi="ar-SA"/>
        </w:rPr>
        <w:t>مِنَ</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مُتَّقِينَ</w:t>
      </w:r>
      <w:r w:rsidR="005D026C" w:rsidRPr="00636EA8">
        <w:rPr>
          <w:rFonts w:ascii="KFGQPC Uthmanic Script HAFS"/>
          <w:rtl/>
          <w:lang w:bidi="ar-SA"/>
        </w:rPr>
        <w:t xml:space="preserve"> </w:t>
      </w:r>
      <w:r w:rsidR="005D026C" w:rsidRPr="00636EA8">
        <w:rPr>
          <w:rFonts w:ascii="KFGQPC Uthmanic Script HAFS" w:hint="cs"/>
          <w:rtl/>
          <w:lang w:bidi="ar-SA"/>
        </w:rPr>
        <w:t>٢٧</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130065">
        <w:rPr>
          <w:rStyle w:val="Char8"/>
          <w:rtl/>
        </w:rPr>
        <w:t>[</w:t>
      </w:r>
      <w:r w:rsidR="005D026C" w:rsidRPr="00130065">
        <w:rPr>
          <w:rStyle w:val="Char8"/>
          <w:rFonts w:hint="eastAsia"/>
          <w:rtl/>
        </w:rPr>
        <w:t>المائ‍دة</w:t>
      </w:r>
      <w:r w:rsidR="005D026C" w:rsidRPr="00130065">
        <w:rPr>
          <w:rStyle w:val="Char8"/>
          <w:rtl/>
        </w:rPr>
        <w:t xml:space="preserve">: </w:t>
      </w:r>
      <w:r w:rsidR="005D026C" w:rsidRPr="00130065">
        <w:rPr>
          <w:rStyle w:val="Char8"/>
          <w:rFonts w:hint="cs"/>
          <w:rtl/>
        </w:rPr>
        <w:t>٢٧</w:t>
      </w:r>
      <w:r w:rsidR="005D026C" w:rsidRPr="00130065">
        <w:rPr>
          <w:rStyle w:val="Char8"/>
          <w:rtl/>
        </w:rPr>
        <w:t>]</w:t>
      </w:r>
      <w:r w:rsidR="005D026C" w:rsidRPr="00636EA8">
        <w:rPr>
          <w:rFonts w:ascii="KFGQPC Uthman Taha Naskh" w:cs="KFGQPC Uthman Taha Naskh"/>
          <w:rtl/>
          <w:lang w:bidi="ar-SA"/>
        </w:rPr>
        <w:t xml:space="preserve">  </w:t>
      </w:r>
    </w:p>
    <w:p w:rsidR="005350E2" w:rsidRPr="00636EA8" w:rsidRDefault="005350E2" w:rsidP="00BB388D">
      <w:pPr>
        <w:pStyle w:val="a1"/>
        <w:rPr>
          <w:rtl/>
          <w:lang w:bidi="ar-SA"/>
        </w:rPr>
      </w:pPr>
      <w:r w:rsidRPr="00636EA8">
        <w:rPr>
          <w:rtl/>
          <w:lang w:bidi="ar-SA"/>
        </w:rPr>
        <w:t>الله، تنها از پرهیزگاران، می‌پذیرد.</w:t>
      </w:r>
    </w:p>
    <w:p w:rsidR="00F03EFE" w:rsidRPr="00636EA8" w:rsidRDefault="005350E2" w:rsidP="00BB388D">
      <w:pPr>
        <w:autoSpaceDE w:val="0"/>
        <w:autoSpaceDN w:val="0"/>
        <w:adjustRightInd w:val="0"/>
        <w:rPr>
          <w:rFonts w:hAnsi="AGA Arabesque"/>
          <w:rtl/>
          <w:lang w:bidi="ar-SA"/>
        </w:rPr>
      </w:pPr>
      <w:r w:rsidRPr="00636EA8">
        <w:rPr>
          <w:rFonts w:hAnsi="AGA Arabesque"/>
          <w:rtl/>
          <w:lang w:bidi="ar-SA"/>
        </w:rPr>
        <w:t xml:space="preserve">اگر دعا کردید و الله را خواندید، به خود نوید دهید که الله، دعایتان را می‌پذیرد؛ زیرا </w:t>
      </w:r>
      <w:r w:rsidR="00625E07" w:rsidRPr="00636EA8">
        <w:rPr>
          <w:rFonts w:hAnsi="AGA Arabesque"/>
          <w:rtl/>
          <w:lang w:bidi="ar-SA"/>
        </w:rPr>
        <w:t>الله</w:t>
      </w:r>
      <w:r w:rsidR="00625E07" w:rsidRPr="00636EA8">
        <w:rPr>
          <w:rFonts w:hAnsi="AGA Arabesque"/>
          <w:lang w:bidi="ar-SA"/>
        </w:rPr>
        <w:sym w:font="AGA Arabesque" w:char="F055"/>
      </w:r>
      <w:r w:rsidR="00625E07" w:rsidRPr="00636EA8">
        <w:rPr>
          <w:rFonts w:hAnsi="AGA Arabesque"/>
          <w:rtl/>
          <w:lang w:bidi="ar-SA"/>
        </w:rPr>
        <w:t xml:space="preserve"> </w:t>
      </w:r>
      <w:r w:rsidRPr="00636EA8">
        <w:rPr>
          <w:rFonts w:hAnsi="AGA Arabesque"/>
          <w:rtl/>
          <w:lang w:bidi="ar-SA"/>
        </w:rPr>
        <w:t>می‌فرماید:</w:t>
      </w:r>
    </w:p>
    <w:p w:rsidR="005350E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وَقَالَ</w:t>
      </w:r>
      <w:r w:rsidR="005D026C" w:rsidRPr="00636EA8">
        <w:rPr>
          <w:rFonts w:ascii="KFGQPC Uthmanic Script HAFS"/>
          <w:rtl/>
          <w:lang w:bidi="ar-SA"/>
        </w:rPr>
        <w:t xml:space="preserve"> </w:t>
      </w:r>
      <w:r w:rsidR="005D026C" w:rsidRPr="00636EA8">
        <w:rPr>
          <w:rFonts w:ascii="KFGQPC Uthmanic Script HAFS" w:hint="eastAsia"/>
          <w:rtl/>
          <w:lang w:bidi="ar-SA"/>
        </w:rPr>
        <w:t>رَبُّكُمُ</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د</w:t>
      </w:r>
      <w:r w:rsidR="005D026C" w:rsidRPr="00636EA8">
        <w:rPr>
          <w:rFonts w:ascii="KFGQPC Uthmanic Script HAFS" w:hint="cs"/>
          <w:rtl/>
          <w:lang w:bidi="ar-SA"/>
        </w:rPr>
        <w:t>ۡ</w:t>
      </w:r>
      <w:r w:rsidR="005D026C" w:rsidRPr="00636EA8">
        <w:rPr>
          <w:rFonts w:ascii="KFGQPC Uthmanic Script HAFS" w:hint="eastAsia"/>
          <w:rtl/>
          <w:lang w:bidi="ar-SA"/>
        </w:rPr>
        <w:t>عُونِي</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أَس</w:t>
      </w:r>
      <w:r w:rsidR="005D026C" w:rsidRPr="00636EA8">
        <w:rPr>
          <w:rFonts w:ascii="KFGQPC Uthmanic Script HAFS" w:hint="cs"/>
          <w:rtl/>
          <w:lang w:bidi="ar-SA"/>
        </w:rPr>
        <w:t>ۡ</w:t>
      </w:r>
      <w:r w:rsidR="005D026C" w:rsidRPr="00636EA8">
        <w:rPr>
          <w:rFonts w:ascii="KFGQPC Uthmanic Script HAFS" w:hint="eastAsia"/>
          <w:rtl/>
          <w:lang w:bidi="ar-SA"/>
        </w:rPr>
        <w:t>تَجِب</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لَكُم</w:t>
      </w:r>
      <w:r w:rsidR="005D026C" w:rsidRPr="00636EA8">
        <w:rPr>
          <w:rFonts w:ascii="KFGQPC Uthmanic Script HAFS" w:hint="cs"/>
          <w:rtl/>
          <w:lang w:bidi="ar-SA"/>
        </w:rPr>
        <w:t>ۡۚ</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130065">
        <w:rPr>
          <w:rStyle w:val="Char8"/>
          <w:rtl/>
        </w:rPr>
        <w:t>[</w:t>
      </w:r>
      <w:r w:rsidR="005D026C" w:rsidRPr="00130065">
        <w:rPr>
          <w:rStyle w:val="Char8"/>
          <w:rFonts w:hint="eastAsia"/>
          <w:rtl/>
        </w:rPr>
        <w:t>غافر</w:t>
      </w:r>
      <w:r w:rsidR="005D026C" w:rsidRPr="00130065">
        <w:rPr>
          <w:rStyle w:val="Char8"/>
          <w:rtl/>
        </w:rPr>
        <w:t xml:space="preserve">: </w:t>
      </w:r>
      <w:r w:rsidR="005D026C" w:rsidRPr="00130065">
        <w:rPr>
          <w:rStyle w:val="Char8"/>
          <w:rFonts w:hint="cs"/>
          <w:rtl/>
        </w:rPr>
        <w:t>٦٠</w:t>
      </w:r>
      <w:r w:rsidR="005D026C" w:rsidRPr="00130065">
        <w:rPr>
          <w:rStyle w:val="Char8"/>
          <w:rtl/>
        </w:rPr>
        <w:t xml:space="preserve">]  </w:t>
      </w:r>
      <w:r w:rsidR="00211B06" w:rsidRPr="00130065">
        <w:rPr>
          <w:rStyle w:val="Char8"/>
          <w:rtl/>
        </w:rPr>
        <w:tab/>
      </w:r>
    </w:p>
    <w:p w:rsidR="005350E2" w:rsidRPr="00636EA8" w:rsidRDefault="005350E2" w:rsidP="00BB388D">
      <w:pPr>
        <w:pStyle w:val="a1"/>
        <w:rPr>
          <w:rtl/>
          <w:lang w:bidi="ar-SA"/>
        </w:rPr>
      </w:pPr>
      <w:r w:rsidRPr="00636EA8">
        <w:rPr>
          <w:rtl/>
          <w:lang w:bidi="ar-SA"/>
        </w:rPr>
        <w:t>و پروردگارتان فرمود: مرا بخوانید تا دعای شما را بپذیرم.</w:t>
      </w:r>
    </w:p>
    <w:p w:rsidR="005350E2" w:rsidRPr="00636EA8" w:rsidRDefault="00625E07" w:rsidP="00BC463E">
      <w:pPr>
        <w:autoSpaceDE w:val="0"/>
        <w:autoSpaceDN w:val="0"/>
        <w:adjustRightInd w:val="0"/>
        <w:spacing w:line="228" w:lineRule="auto"/>
        <w:rPr>
          <w:rtl/>
          <w:lang w:bidi="ar-SA"/>
        </w:rPr>
      </w:pPr>
      <w:r w:rsidRPr="00636EA8">
        <w:rPr>
          <w:rtl/>
          <w:lang w:bidi="ar-SA"/>
        </w:rPr>
        <w:t>از این‌رو یکی از بزرگان سلف گفته است: هرکس توفیق دعا پیدا کرد، پس او را به پذیرش دعایش مژده باد؛ زیرا الله</w:t>
      </w:r>
      <w:r w:rsidRPr="00636EA8">
        <w:rPr>
          <w:lang w:bidi="ar-SA"/>
        </w:rPr>
        <w:sym w:font="AGA Arabesque" w:char="F055"/>
      </w:r>
      <w:r w:rsidRPr="00636EA8">
        <w:rPr>
          <w:rtl/>
          <w:lang w:bidi="ar-SA"/>
        </w:rPr>
        <w:t xml:space="preserve"> می‌فرماید: </w:t>
      </w:r>
      <w:r w:rsidR="00C8054F" w:rsidRPr="00636EA8">
        <w:rPr>
          <w:rFonts w:ascii="KFGQPC Uthman Taha Naskh" w:cs="KFGQPC Uthman Taha Naskh" w:hint="cs"/>
          <w:rtl/>
          <w:lang w:bidi="ar-SA"/>
        </w:rPr>
        <w:t>﴿</w:t>
      </w:r>
      <w:r w:rsidR="005D026C" w:rsidRPr="00636EA8">
        <w:rPr>
          <w:rFonts w:ascii="KFGQPC Uthmanic Script HAFS" w:cs="KFGQPC Uthmanic Script HAFS" w:hint="eastAsia"/>
          <w:rtl/>
          <w:lang w:bidi="ar-SA"/>
        </w:rPr>
        <w:t>وَقَالَ</w:t>
      </w:r>
      <w:r w:rsidR="005D026C" w:rsidRPr="00636EA8">
        <w:rPr>
          <w:rFonts w:ascii="KFGQPC Uthmanic Script HAFS" w:cs="KFGQPC Uthmanic Script HAFS"/>
          <w:rtl/>
          <w:lang w:bidi="ar-SA"/>
        </w:rPr>
        <w:t xml:space="preserve"> </w:t>
      </w:r>
      <w:r w:rsidR="005D026C" w:rsidRPr="00636EA8">
        <w:rPr>
          <w:rFonts w:ascii="KFGQPC Uthmanic Script HAFS" w:cs="KFGQPC Uthmanic Script HAFS" w:hint="eastAsia"/>
          <w:rtl/>
          <w:lang w:bidi="ar-SA"/>
        </w:rPr>
        <w:t>رَبُّكُمُ</w:t>
      </w:r>
      <w:r w:rsidR="005D026C" w:rsidRPr="00636EA8">
        <w:rPr>
          <w:rFonts w:ascii="KFGQPC Uthmanic Script HAFS" w:cs="KFGQPC Uthmanic Script HAFS"/>
          <w:rtl/>
          <w:lang w:bidi="ar-SA"/>
        </w:rPr>
        <w:t xml:space="preserve"> </w:t>
      </w:r>
      <w:r w:rsidR="005D026C" w:rsidRPr="00636EA8">
        <w:rPr>
          <w:rFonts w:ascii="KFGQPC Uthmanic Script HAFS" w:cs="KFGQPC Uthmanic Script HAFS" w:hint="cs"/>
          <w:rtl/>
          <w:lang w:bidi="ar-SA"/>
        </w:rPr>
        <w:t>ٱ</w:t>
      </w:r>
      <w:r w:rsidR="005D026C" w:rsidRPr="00636EA8">
        <w:rPr>
          <w:rFonts w:ascii="KFGQPC Uthmanic Script HAFS" w:cs="KFGQPC Uthmanic Script HAFS" w:hint="eastAsia"/>
          <w:rtl/>
          <w:lang w:bidi="ar-SA"/>
        </w:rPr>
        <w:t>د</w:t>
      </w:r>
      <w:r w:rsidR="005D026C" w:rsidRPr="00636EA8">
        <w:rPr>
          <w:rFonts w:ascii="KFGQPC Uthmanic Script HAFS" w:cs="KFGQPC Uthmanic Script HAFS" w:hint="cs"/>
          <w:rtl/>
          <w:lang w:bidi="ar-SA"/>
        </w:rPr>
        <w:t>ۡ</w:t>
      </w:r>
      <w:r w:rsidR="005D026C" w:rsidRPr="00636EA8">
        <w:rPr>
          <w:rFonts w:ascii="KFGQPC Uthmanic Script HAFS" w:cs="KFGQPC Uthmanic Script HAFS" w:hint="eastAsia"/>
          <w:rtl/>
          <w:lang w:bidi="ar-SA"/>
        </w:rPr>
        <w:t>عُونِي</w:t>
      </w:r>
      <w:r w:rsidR="005D026C" w:rsidRPr="00636EA8">
        <w:rPr>
          <w:rFonts w:ascii="KFGQPC Uthmanic Script HAFS" w:cs="KFGQPC Uthmanic Script HAFS" w:hint="cs"/>
          <w:rtl/>
          <w:lang w:bidi="ar-SA"/>
        </w:rPr>
        <w:t>ٓ</w:t>
      </w:r>
      <w:r w:rsidR="005D026C" w:rsidRPr="00636EA8">
        <w:rPr>
          <w:rFonts w:ascii="KFGQPC Uthmanic Script HAFS" w:cs="KFGQPC Uthmanic Script HAFS"/>
          <w:rtl/>
          <w:lang w:bidi="ar-SA"/>
        </w:rPr>
        <w:t xml:space="preserve"> </w:t>
      </w:r>
      <w:r w:rsidR="005D026C" w:rsidRPr="00636EA8">
        <w:rPr>
          <w:rFonts w:ascii="KFGQPC Uthmanic Script HAFS" w:cs="KFGQPC Uthmanic Script HAFS" w:hint="eastAsia"/>
          <w:rtl/>
          <w:lang w:bidi="ar-SA"/>
        </w:rPr>
        <w:t>أَس</w:t>
      </w:r>
      <w:r w:rsidR="005D026C" w:rsidRPr="00636EA8">
        <w:rPr>
          <w:rFonts w:ascii="KFGQPC Uthmanic Script HAFS" w:cs="KFGQPC Uthmanic Script HAFS" w:hint="cs"/>
          <w:rtl/>
          <w:lang w:bidi="ar-SA"/>
        </w:rPr>
        <w:t>ۡ</w:t>
      </w:r>
      <w:r w:rsidR="005D026C" w:rsidRPr="00636EA8">
        <w:rPr>
          <w:rFonts w:ascii="KFGQPC Uthmanic Script HAFS" w:cs="KFGQPC Uthmanic Script HAFS" w:hint="eastAsia"/>
          <w:rtl/>
          <w:lang w:bidi="ar-SA"/>
        </w:rPr>
        <w:t>تَجِب</w:t>
      </w:r>
      <w:r w:rsidR="005D026C" w:rsidRPr="00636EA8">
        <w:rPr>
          <w:rFonts w:ascii="KFGQPC Uthmanic Script HAFS" w:cs="KFGQPC Uthmanic Script HAFS" w:hint="cs"/>
          <w:rtl/>
          <w:lang w:bidi="ar-SA"/>
        </w:rPr>
        <w:t>ۡ</w:t>
      </w:r>
      <w:r w:rsidR="005D026C" w:rsidRPr="00636EA8">
        <w:rPr>
          <w:rFonts w:ascii="KFGQPC Uthmanic Script HAFS" w:cs="KFGQPC Uthmanic Script HAFS"/>
          <w:rtl/>
          <w:lang w:bidi="ar-SA"/>
        </w:rPr>
        <w:t xml:space="preserve"> </w:t>
      </w:r>
      <w:r w:rsidR="005D026C" w:rsidRPr="00636EA8">
        <w:rPr>
          <w:rFonts w:ascii="KFGQPC Uthmanic Script HAFS" w:cs="KFGQPC Uthmanic Script HAFS" w:hint="eastAsia"/>
          <w:rtl/>
          <w:lang w:bidi="ar-SA"/>
        </w:rPr>
        <w:t>لَكُم</w:t>
      </w:r>
      <w:r w:rsidR="005D026C" w:rsidRPr="00636EA8">
        <w:rPr>
          <w:rFonts w:ascii="KFGQPC Uthmanic Script HAFS" w:cs="KFGQPC Uthmanic Script HAFS" w:hint="cs"/>
          <w:rtl/>
          <w:lang w:bidi="ar-SA"/>
        </w:rPr>
        <w:t>ۡۚ</w:t>
      </w:r>
      <w:r w:rsidR="00C8054F" w:rsidRPr="00636EA8">
        <w:rPr>
          <w:rFonts w:ascii="KFGQPC Uthman Taha Naskh" w:cs="KFGQPC Uthman Taha Naskh" w:hint="cs"/>
          <w:rtl/>
          <w:lang w:bidi="ar-SA"/>
        </w:rPr>
        <w:t>﴾</w:t>
      </w:r>
      <w:r w:rsidRPr="00636EA8">
        <w:rPr>
          <w:rtl/>
          <w:lang w:bidi="ar-SA"/>
        </w:rPr>
        <w:t>: «و پروردگارتان فرمود: مرا بخوانید تا دعای شما را بپذیرم».</w:t>
      </w:r>
    </w:p>
    <w:p w:rsidR="00EE320A" w:rsidRPr="00636EA8" w:rsidRDefault="00BE1703" w:rsidP="00BB388D">
      <w:pPr>
        <w:autoSpaceDE w:val="0"/>
        <w:autoSpaceDN w:val="0"/>
        <w:adjustRightInd w:val="0"/>
        <w:rPr>
          <w:rFonts w:hAnsi="AGA Arabesque"/>
          <w:rtl/>
          <w:lang w:bidi="ar-SA"/>
        </w:rPr>
      </w:pPr>
      <w:r w:rsidRPr="00636EA8">
        <w:rPr>
          <w:rFonts w:hAnsi="AGA Arabesque"/>
          <w:rtl/>
          <w:lang w:bidi="ar-SA"/>
        </w:rPr>
        <w:t>و این‌که رسول‌الله</w:t>
      </w:r>
      <w:r w:rsidRPr="00636EA8">
        <w:rPr>
          <w:rFonts w:hAnsi="AGA Arabesque"/>
          <w:lang w:bidi="ar-SA"/>
        </w:rPr>
        <w:sym w:font="AGA Arabesque" w:char="F072"/>
      </w:r>
      <w:r w:rsidRPr="00636EA8">
        <w:rPr>
          <w:rFonts w:hAnsi="AGA Arabesque"/>
          <w:rtl/>
          <w:lang w:bidi="ar-SA"/>
        </w:rPr>
        <w:t xml:space="preserve"> فالِ بد زدن را ناپسند می‌دانست و به فال نیک گرفتن را می‌پسندید، این موضوع را تأیید می‌کند؛ زیرا اگر انسان کاری را به فالِ نیک بگیرد، با نشاط و نیروی بیش‌تری آن را انجام می‌دهد و به نتایج خوبی دست می‌یابد؛ اما اگر فالِ بد بزند، دستش به کار نمی‌رود؛ تازه اگر کار را شروع کند، با بی‌رغبتی به انجامِ آن می‌پردازد. لذا به خود و دیگران نوید دهید؛ اگر کسی نزدتان آمد وگفت: «چنین و چنان کرده‌ام» و نگران بود، به او نویدِ خیر دهید و او را شادمان کنید تا نگرانی‌اش برطرف شود. به‌ویژه هنگامی که به عیادت بیمار می‌روید</w:t>
      </w:r>
      <w:r w:rsidR="00687F64" w:rsidRPr="00636EA8">
        <w:rPr>
          <w:rFonts w:hAnsi="AGA Arabesque"/>
          <w:rtl/>
          <w:lang w:bidi="ar-SA"/>
        </w:rPr>
        <w:t xml:space="preserve">، به او بگویید: هیچ وضعیتی ثابت نمی‌ماند؛ خوشحال باش که ان‌شاءالله بهبود می‌یابی؛ </w:t>
      </w:r>
      <w:r w:rsidR="005935AE" w:rsidRPr="00636EA8">
        <w:rPr>
          <w:rFonts w:hAnsi="AGA Arabesque"/>
          <w:rtl/>
          <w:lang w:bidi="ar-SA"/>
        </w:rPr>
        <w:t>ا</w:t>
      </w:r>
      <w:r w:rsidR="00115362" w:rsidRPr="00636EA8">
        <w:rPr>
          <w:rFonts w:hAnsi="AGA Arabesque"/>
          <w:rtl/>
          <w:lang w:bidi="ar-SA"/>
        </w:rPr>
        <w:t>نسان باید صبر کند و به پاداش ال</w:t>
      </w:r>
      <w:r w:rsidR="005935AE" w:rsidRPr="00636EA8">
        <w:rPr>
          <w:rFonts w:hAnsi="AGA Arabesque"/>
          <w:rtl/>
          <w:lang w:bidi="ar-SA"/>
        </w:rPr>
        <w:t>هی امیدوار باشد. هم‌چنین سخنان امیدوارکننده</w:t>
      </w:r>
      <w:r w:rsidR="0072535C" w:rsidRPr="00636EA8">
        <w:rPr>
          <w:rFonts w:hAnsi="AGA Arabesque"/>
          <w:rtl/>
          <w:lang w:bidi="ar-SA"/>
        </w:rPr>
        <w:t>‌</w:t>
      </w:r>
      <w:r w:rsidR="005935AE" w:rsidRPr="00636EA8">
        <w:rPr>
          <w:rFonts w:hAnsi="AGA Arabesque"/>
          <w:rtl/>
          <w:lang w:bidi="ar-SA"/>
        </w:rPr>
        <w:t xml:space="preserve">ای به او بگویید؛ مثلاً به او بگویید: امروز رنگ و رویِ بهتری داری. زیرا با گفتن چنین سخنانی او را خوشحال می‌کنید. لذا همیشه در </w:t>
      </w:r>
      <w:r w:rsidR="00EE320A" w:rsidRPr="00636EA8">
        <w:rPr>
          <w:rFonts w:hAnsi="AGA Arabesque"/>
          <w:rtl/>
          <w:lang w:bidi="ar-SA"/>
        </w:rPr>
        <w:t>رابطه</w:t>
      </w:r>
      <w:r w:rsidR="005935AE" w:rsidRPr="00636EA8">
        <w:rPr>
          <w:rFonts w:hAnsi="AGA Arabesque"/>
          <w:rtl/>
          <w:lang w:bidi="ar-SA"/>
        </w:rPr>
        <w:t xml:space="preserve"> با خود و دیگران به همین شکل عمل کنید</w:t>
      </w:r>
      <w:r w:rsidR="00EE320A" w:rsidRPr="00636EA8">
        <w:rPr>
          <w:rFonts w:hAnsi="AGA Arabesque"/>
          <w:rtl/>
          <w:lang w:bidi="ar-SA"/>
        </w:rPr>
        <w:t xml:space="preserve"> و بدین‌سان </w:t>
      </w:r>
      <w:r w:rsidR="00130065">
        <w:rPr>
          <w:rFonts w:hAnsi="AGA Arabesque" w:hint="cs"/>
          <w:rtl/>
          <w:lang w:bidi="ar-SA"/>
        </w:rPr>
        <w:br/>
      </w:r>
      <w:r w:rsidR="00130065" w:rsidRPr="00130065">
        <w:rPr>
          <w:rFonts w:hAnsi="AGA Arabesque"/>
          <w:sz w:val="2"/>
          <w:szCs w:val="2"/>
          <w:rtl/>
          <w:lang w:bidi="ar-SA"/>
        </w:rPr>
        <w:br/>
      </w:r>
      <w:r w:rsidR="00EE320A" w:rsidRPr="00636EA8">
        <w:rPr>
          <w:rFonts w:hAnsi="AGA Arabesque"/>
          <w:rtl/>
          <w:lang w:bidi="ar-SA"/>
        </w:rPr>
        <w:t>شادی را به خود و دیگران هدیه نمایید.</w:t>
      </w:r>
    </w:p>
    <w:p w:rsidR="003C013F" w:rsidRPr="00636EA8" w:rsidRDefault="005935AE" w:rsidP="00BC463E">
      <w:pPr>
        <w:autoSpaceDE w:val="0"/>
        <w:autoSpaceDN w:val="0"/>
        <w:adjustRightInd w:val="0"/>
        <w:spacing w:line="228" w:lineRule="auto"/>
        <w:rPr>
          <w:rFonts w:hAnsi="AGA Arabesque"/>
          <w:rtl/>
          <w:lang w:bidi="ar-SA"/>
        </w:rPr>
      </w:pPr>
      <w:r w:rsidRPr="00636EA8">
        <w:rPr>
          <w:rFonts w:hAnsi="AGA Arabesque"/>
          <w:rtl/>
          <w:lang w:bidi="ar-SA"/>
        </w:rPr>
        <w:t xml:space="preserve"> </w:t>
      </w:r>
      <w:r w:rsidR="00C43354" w:rsidRPr="00636EA8">
        <w:rPr>
          <w:rFonts w:hAnsi="AGA Arabesque"/>
          <w:rtl/>
          <w:lang w:bidi="ar-SA"/>
        </w:rPr>
        <w:t>«و بیزار نکنید»؛ یعنی مردم را از کارهای نیک و راه‌های سالم و شایسته  بیزار و گریزان نگردانید؛ بلکه آن‌ها را به کارهای نیک و راه‌های شایسته تشویق نمایید. به‌گونه‌ای عمل نکنید که نسبت به عبادت بی‌رغبت شوند؛ مثلا! امام جماعت نباید نماز را از حدّ سنت، طولانی‌تر کند</w:t>
      </w:r>
      <w:r w:rsidR="00743CE4" w:rsidRPr="00636EA8">
        <w:rPr>
          <w:rFonts w:hAnsi="AGA Arabesque"/>
          <w:rtl/>
          <w:lang w:bidi="ar-SA"/>
        </w:rPr>
        <w:t>. چنان‌که معاذ بن جبل</w:t>
      </w:r>
      <w:r w:rsidR="00743CE4" w:rsidRPr="00636EA8">
        <w:rPr>
          <w:rFonts w:hAnsi="AGA Arabesque"/>
          <w:lang w:bidi="ar-SA"/>
        </w:rPr>
        <w:sym w:font="AGA Arabesque" w:char="F074"/>
      </w:r>
      <w:r w:rsidR="00101408" w:rsidRPr="00636EA8">
        <w:rPr>
          <w:rFonts w:hAnsi="AGA Arabesque"/>
          <w:rtl/>
          <w:lang w:bidi="ar-SA"/>
        </w:rPr>
        <w:t xml:space="preserve"> نماز عشا</w:t>
      </w:r>
      <w:r w:rsidR="00743CE4" w:rsidRPr="00636EA8">
        <w:rPr>
          <w:rFonts w:hAnsi="AGA Arabesque"/>
          <w:rtl/>
          <w:lang w:bidi="ar-SA"/>
        </w:rPr>
        <w:t xml:space="preserve"> را با پیامبر</w:t>
      </w:r>
      <w:r w:rsidR="00743CE4" w:rsidRPr="00636EA8">
        <w:rPr>
          <w:rFonts w:hAnsi="AGA Arabesque"/>
          <w:lang w:bidi="ar-SA"/>
        </w:rPr>
        <w:sym w:font="AGA Arabesque" w:char="F072"/>
      </w:r>
      <w:r w:rsidR="00743CE4" w:rsidRPr="00636EA8">
        <w:rPr>
          <w:rFonts w:hAnsi="AGA Arabesque"/>
          <w:rtl/>
          <w:lang w:bidi="ar-SA"/>
        </w:rPr>
        <w:t xml:space="preserve"> می‌خواند و سپس نزدِ قومش می‌رفت و همین نماز را برای آنان امامت می‌داد. باری معاذ</w:t>
      </w:r>
      <w:r w:rsidR="00743CE4" w:rsidRPr="00636EA8">
        <w:rPr>
          <w:rFonts w:hAnsi="AGA Arabesque"/>
          <w:lang w:bidi="ar-SA"/>
        </w:rPr>
        <w:sym w:font="AGA Arabesque" w:char="F074"/>
      </w:r>
      <w:r w:rsidR="00743CE4" w:rsidRPr="00636EA8">
        <w:rPr>
          <w:rFonts w:hAnsi="AGA Arabesque"/>
          <w:rtl/>
          <w:lang w:bidi="ar-SA"/>
        </w:rPr>
        <w:t xml:space="preserve"> نماز را خیلی طولانی خواند؛ لذا مردی نمازش را تنهایی به‌جا آورد. و این باعث شد که به این مرد، اَنگِ نفاق بزنند و بگویند: منافق شده است. آن مرد برای شکایت نزد پیامبر</w:t>
      </w:r>
      <w:r w:rsidR="00743CE4" w:rsidRPr="00636EA8">
        <w:rPr>
          <w:rFonts w:hAnsi="AGA Arabesque"/>
          <w:lang w:bidi="ar-SA"/>
        </w:rPr>
        <w:sym w:font="AGA Arabesque" w:char="F072"/>
      </w:r>
      <w:r w:rsidR="00743CE4" w:rsidRPr="00636EA8">
        <w:rPr>
          <w:rFonts w:hAnsi="AGA Arabesque"/>
          <w:rtl/>
          <w:lang w:bidi="ar-SA"/>
        </w:rPr>
        <w:t xml:space="preserve"> رفت. لذا رسول‌الله</w:t>
      </w:r>
      <w:r w:rsidR="00743CE4" w:rsidRPr="00636EA8">
        <w:rPr>
          <w:rFonts w:hAnsi="AGA Arabesque"/>
          <w:lang w:bidi="ar-SA"/>
        </w:rPr>
        <w:sym w:font="AGA Arabesque" w:char="F072"/>
      </w:r>
      <w:r w:rsidR="00743CE4" w:rsidRPr="00636EA8">
        <w:rPr>
          <w:rFonts w:hAnsi="AGA Arabesque"/>
          <w:rtl/>
          <w:lang w:bidi="ar-SA"/>
        </w:rPr>
        <w:t xml:space="preserve"> به معاذ</w:t>
      </w:r>
      <w:r w:rsidR="00743CE4" w:rsidRPr="00636EA8">
        <w:rPr>
          <w:rFonts w:hAnsi="AGA Arabesque"/>
          <w:lang w:bidi="ar-SA"/>
        </w:rPr>
        <w:sym w:font="AGA Arabesque" w:char="F074"/>
      </w:r>
      <w:r w:rsidR="00743CE4" w:rsidRPr="00636EA8">
        <w:rPr>
          <w:rFonts w:hAnsi="AGA Arabesque"/>
          <w:rtl/>
          <w:lang w:bidi="ar-SA"/>
        </w:rPr>
        <w:t xml:space="preserve"> فرمود: </w:t>
      </w:r>
      <w:r w:rsidR="00743CE4" w:rsidRPr="00636EA8">
        <w:rPr>
          <w:rStyle w:val="Char3"/>
          <w:rtl/>
          <w:lang w:bidi="ar-SA"/>
        </w:rPr>
        <w:t>«أَفَتَّانٌ أَنْتَ يَا مُعَاذُ؟»</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2"/>
      </w:r>
      <w:r w:rsidR="00C8054F" w:rsidRPr="00C8054F">
        <w:rPr>
          <w:rStyle w:val="FootnoteReference"/>
          <w:rFonts w:cs="B Lotus"/>
          <w:szCs w:val="28"/>
          <w:rtl/>
          <w:lang w:bidi="ar-SA"/>
        </w:rPr>
        <w:t>)</w:t>
      </w:r>
      <w:r w:rsidR="0020560E" w:rsidRPr="00636EA8">
        <w:rPr>
          <w:rFonts w:hAnsi="AGA Arabesque"/>
          <w:rtl/>
          <w:lang w:bidi="ar-SA"/>
        </w:rPr>
        <w:t xml:space="preserve"> یعنی: «ای معاذ! آیا مردم را در فتنه می‌اندازی؟»</w:t>
      </w:r>
    </w:p>
    <w:p w:rsidR="0020560E" w:rsidRPr="00636EA8" w:rsidRDefault="00F27E8B" w:rsidP="00BC463E">
      <w:pPr>
        <w:autoSpaceDE w:val="0"/>
        <w:autoSpaceDN w:val="0"/>
        <w:adjustRightInd w:val="0"/>
        <w:spacing w:line="228" w:lineRule="auto"/>
        <w:rPr>
          <w:rFonts w:hAnsi="AGA Arabesque"/>
          <w:rtl/>
          <w:lang w:bidi="ar-SA"/>
        </w:rPr>
      </w:pPr>
      <w:r w:rsidRPr="00636EA8">
        <w:rPr>
          <w:rFonts w:hAnsi="AGA Arabesque"/>
          <w:rtl/>
          <w:lang w:bidi="ar-SA"/>
        </w:rPr>
        <w:t>شخصِ دیگری نیز پیش‌نماز می‌شد و نماز را طولانی می‌کرد؛ رسول‌الله</w:t>
      </w:r>
      <w:r w:rsidRPr="00636EA8">
        <w:rPr>
          <w:rFonts w:hAnsi="AGA Arabesque"/>
          <w:lang w:bidi="ar-SA"/>
        </w:rPr>
        <w:sym w:font="AGA Arabesque" w:char="F072"/>
      </w:r>
      <w:r w:rsidRPr="00636EA8">
        <w:rPr>
          <w:rFonts w:hAnsi="AGA Arabesque"/>
          <w:rtl/>
          <w:lang w:bidi="ar-SA"/>
        </w:rPr>
        <w:t xml:space="preserve"> فرمود: </w:t>
      </w:r>
      <w:r w:rsidRPr="00636EA8">
        <w:rPr>
          <w:rStyle w:val="Char3"/>
          <w:rtl/>
          <w:lang w:bidi="ar-SA"/>
        </w:rPr>
        <w:t>«إِنَّ مِنْكُمْ مُنَفِّرِينَ فَأَيّكُمْ صَلَّى بِالنَّاسِ فَلْيُخَفِّفْ»</w:t>
      </w:r>
      <w:r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3"/>
      </w:r>
      <w:r w:rsidR="00C8054F" w:rsidRPr="00C8054F">
        <w:rPr>
          <w:rStyle w:val="FootnoteReference"/>
          <w:rFonts w:cs="B Lotus"/>
          <w:szCs w:val="28"/>
          <w:rtl/>
          <w:lang w:bidi="ar-SA"/>
        </w:rPr>
        <w:t>)</w:t>
      </w:r>
      <w:r w:rsidR="00F94E0D" w:rsidRPr="00636EA8">
        <w:rPr>
          <w:rFonts w:hAnsi="AGA Arabesque"/>
          <w:rtl/>
          <w:lang w:bidi="ar-SA"/>
        </w:rPr>
        <w:t xml:space="preserve"> یعنی: «هرکس از شما پیش‌نمازِ مردم شد، نماز را کوتاه بخواند».</w:t>
      </w:r>
    </w:p>
    <w:p w:rsidR="00F94E0D" w:rsidRPr="00636EA8" w:rsidRDefault="00F94E0D" w:rsidP="00BB388D">
      <w:pPr>
        <w:autoSpaceDE w:val="0"/>
        <w:autoSpaceDN w:val="0"/>
        <w:adjustRightInd w:val="0"/>
        <w:rPr>
          <w:rtl/>
          <w:lang w:bidi="ar-SA"/>
        </w:rPr>
      </w:pPr>
      <w:r w:rsidRPr="00636EA8">
        <w:rPr>
          <w:rtl/>
          <w:lang w:bidi="ar-SA"/>
        </w:rPr>
        <w:t>لذا گریزان کردن مردم از عبادت، کارِ ناپسند</w:t>
      </w:r>
      <w:r w:rsidR="00457B75" w:rsidRPr="00636EA8">
        <w:rPr>
          <w:rtl/>
          <w:lang w:bidi="ar-SA"/>
        </w:rPr>
        <w:t>ی‌ست</w:t>
      </w:r>
      <w:r w:rsidRPr="00636EA8">
        <w:rPr>
          <w:rtl/>
          <w:lang w:bidi="ar-SA"/>
        </w:rPr>
        <w:t>؛ از این‌رو هیچ‌گاه کسی را از عبادت نرانید؛ بلکه با آنان به‌نرمی رفتار کنید و بر آن‌ها آسان بگیرید. وقتی آن‌ها را به سوی الله</w:t>
      </w:r>
      <w:r w:rsidRPr="00636EA8">
        <w:rPr>
          <w:lang w:bidi="ar-SA"/>
        </w:rPr>
        <w:sym w:font="AGA Arabesque" w:char="F055"/>
      </w:r>
      <w:r w:rsidRPr="00636EA8">
        <w:rPr>
          <w:rtl/>
          <w:lang w:bidi="ar-SA"/>
        </w:rPr>
        <w:t xml:space="preserve"> فرا می‌خوانید، به‌گونه‌ای دعوت دهید که متنفر و بیزار نشوند؛ به هیچ‌کس نگویید: تو، آدمِ خطاکاری هستی؛ فلانی! تو معصیت کرده‌ای؛ یا این ویژگیِ بد در توست. چنین عبارت‌هایی آن‌ها را گریزان می‌گرداند و باعث می‌شود که بیش از پیش در گناه و معصیت غوطه‌ور شوند. پس آن‌ها را به نیکی و به نرمی دعوت دهید تا با شما اُنس بگیرند و سخن و دعوتِ شما را دریابند. اگر چنین روی‌کردی داشته باشید، به رهنمود رسول‌الله</w:t>
      </w:r>
      <w:r w:rsidRPr="00636EA8">
        <w:rPr>
          <w:lang w:bidi="ar-SA"/>
        </w:rPr>
        <w:sym w:font="AGA Arabesque" w:char="F072"/>
      </w:r>
      <w:r w:rsidRPr="00636EA8">
        <w:rPr>
          <w:rtl/>
          <w:lang w:bidi="ar-SA"/>
        </w:rPr>
        <w:t xml:space="preserve"> عمل کرده‌اید که فرموده است: «مژده دهید و بیزار نکنید».</w:t>
      </w:r>
    </w:p>
    <w:p w:rsidR="008D1109" w:rsidRPr="00636EA8" w:rsidRDefault="008D1109" w:rsidP="00BB388D">
      <w:pPr>
        <w:autoSpaceDE w:val="0"/>
        <w:autoSpaceDN w:val="0"/>
        <w:adjustRightInd w:val="0"/>
        <w:rPr>
          <w:rFonts w:hAnsi="AGA Arabesque"/>
          <w:rtl/>
          <w:lang w:bidi="ar-SA"/>
        </w:rPr>
      </w:pPr>
      <w:r w:rsidRPr="00636EA8">
        <w:rPr>
          <w:rFonts w:hAnsi="AGA Arabesque"/>
          <w:rtl/>
          <w:lang w:bidi="ar-SA"/>
        </w:rPr>
        <w:t xml:space="preserve">لذا ای برادرِ مسلمان، این حدیث را </w:t>
      </w:r>
      <w:r w:rsidR="00F16C5F" w:rsidRPr="00636EA8">
        <w:rPr>
          <w:rFonts w:hAnsi="AGA Arabesque"/>
          <w:rtl/>
          <w:lang w:bidi="ar-SA"/>
        </w:rPr>
        <w:t>سرمایه‌ات قرار بده</w:t>
      </w:r>
      <w:r w:rsidRPr="00636EA8">
        <w:rPr>
          <w:rFonts w:hAnsi="AGA Arabesque"/>
          <w:rtl/>
          <w:lang w:bidi="ar-SA"/>
        </w:rPr>
        <w:t xml:space="preserve"> و بر همین اساس به سوی پروردگارت گام بردار</w:t>
      </w:r>
      <w:r w:rsidR="00320895" w:rsidRPr="00636EA8">
        <w:rPr>
          <w:rFonts w:hAnsi="AGA Arabesque"/>
          <w:rtl/>
          <w:lang w:bidi="ar-SA"/>
        </w:rPr>
        <w:t xml:space="preserve"> و در این مسیر حرکت کن و با </w:t>
      </w:r>
      <w:r w:rsidR="00F16C5F" w:rsidRPr="00636EA8">
        <w:rPr>
          <w:rFonts w:hAnsi="AGA Arabesque"/>
          <w:rtl/>
          <w:lang w:bidi="ar-SA"/>
        </w:rPr>
        <w:t>این</w:t>
      </w:r>
      <w:r w:rsidR="00320895" w:rsidRPr="00636EA8">
        <w:rPr>
          <w:rFonts w:hAnsi="AGA Arabesque"/>
          <w:rtl/>
          <w:lang w:bidi="ar-SA"/>
        </w:rPr>
        <w:t xml:space="preserve"> سرمایه و اصلِ بزرگ با بندگان الاهی همراه شو؛ به‌یقین خیر و نیکی فراوانی خواهی یافت.</w:t>
      </w:r>
    </w:p>
    <w:p w:rsidR="004E392D" w:rsidRPr="00636EA8" w:rsidRDefault="004E392D" w:rsidP="00E856DA">
      <w:pPr>
        <w:autoSpaceDE w:val="0"/>
        <w:autoSpaceDN w:val="0"/>
        <w:adjustRightInd w:val="0"/>
        <w:ind w:firstLine="0"/>
        <w:jc w:val="center"/>
        <w:rPr>
          <w:rFonts w:hAnsi="AGA Arabesque"/>
          <w:rtl/>
          <w:lang w:bidi="ar-SA"/>
        </w:rPr>
      </w:pPr>
      <w:r w:rsidRPr="00636EA8">
        <w:rPr>
          <w:rFonts w:hAnsi="AGA Arabesque"/>
          <w:rtl/>
          <w:lang w:bidi="ar-SA"/>
        </w:rPr>
        <w:t>***</w:t>
      </w:r>
    </w:p>
    <w:p w:rsidR="004E392D" w:rsidRPr="00636EA8" w:rsidRDefault="004E392D"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643- وعن جرير بن عبد اللَّه</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«مَنْ يُحْرَمِ الرِّفْقَ يُحْرَمِ الخيْرَ كُلَّهُ».</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4"/>
      </w:r>
      <w:r w:rsidR="00C8054F" w:rsidRPr="00C8054F">
        <w:rPr>
          <w:rStyle w:val="FootnoteReference"/>
          <w:rFonts w:cs="B Lotus"/>
          <w:szCs w:val="28"/>
          <w:rtl/>
          <w:lang w:bidi="ar-SA"/>
        </w:rPr>
        <w:t>)</w:t>
      </w:r>
    </w:p>
    <w:p w:rsidR="004E392D" w:rsidRPr="00636EA8" w:rsidRDefault="000F62D7"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جریر بن عبدالله</w:t>
      </w:r>
      <w:r w:rsidRPr="00636EA8">
        <w:rPr>
          <w:rFonts w:hAnsi="AGA Arabesque"/>
          <w:lang w:bidi="ar-SA"/>
        </w:rPr>
        <w:sym w:font="AGA Arabesque" w:char="F074"/>
      </w:r>
      <w:r w:rsidRPr="00636EA8">
        <w:rPr>
          <w:rFonts w:hAnsi="AGA Arabesque"/>
          <w:rtl/>
          <w:lang w:bidi="ar-SA"/>
        </w:rPr>
        <w:t xml:space="preserve"> می‌گوید: از رسول‌الله</w:t>
      </w:r>
      <w:r w:rsidRPr="00636EA8">
        <w:rPr>
          <w:rFonts w:hAnsi="AGA Arabesque"/>
          <w:lang w:bidi="ar-SA"/>
        </w:rPr>
        <w:sym w:font="AGA Arabesque" w:char="F072"/>
      </w:r>
      <w:r w:rsidRPr="00636EA8">
        <w:rPr>
          <w:rFonts w:hAnsi="AGA Arabesque"/>
          <w:rtl/>
          <w:lang w:bidi="ar-SA"/>
        </w:rPr>
        <w:t xml:space="preserve"> شنیدم که می</w:t>
      </w:r>
      <w:r w:rsidR="000D0202" w:rsidRPr="00636EA8">
        <w:rPr>
          <w:rFonts w:hAnsi="AGA Arabesque"/>
          <w:rtl/>
          <w:lang w:bidi="ar-SA"/>
        </w:rPr>
        <w:t>‌فرمود: «هرک</w:t>
      </w:r>
      <w:r w:rsidRPr="00636EA8">
        <w:rPr>
          <w:rFonts w:hAnsi="AGA Arabesque"/>
          <w:rtl/>
          <w:lang w:bidi="ar-SA"/>
        </w:rPr>
        <w:t>س از نرم‌خویی محرو</w:t>
      </w:r>
      <w:r w:rsidR="000D0202" w:rsidRPr="00636EA8">
        <w:rPr>
          <w:rFonts w:hAnsi="AGA Arabesque"/>
          <w:rtl/>
          <w:lang w:bidi="ar-SA"/>
        </w:rPr>
        <w:t>م</w:t>
      </w:r>
      <w:r w:rsidRPr="00636EA8">
        <w:rPr>
          <w:rFonts w:hAnsi="AGA Arabesque"/>
          <w:rtl/>
          <w:lang w:bidi="ar-SA"/>
        </w:rPr>
        <w:t xml:space="preserve"> شود، </w:t>
      </w:r>
      <w:r w:rsidR="00763ED7" w:rsidRPr="00636EA8">
        <w:rPr>
          <w:rFonts w:hAnsi="AGA Arabesque"/>
          <w:rtl/>
          <w:lang w:bidi="ar-SA"/>
        </w:rPr>
        <w:t>از همه‌ی نیکی‌ها محروم می‌گردد».</w:t>
      </w:r>
    </w:p>
    <w:p w:rsidR="00763ED7" w:rsidRPr="00636EA8" w:rsidRDefault="00763ED7" w:rsidP="00BC463E">
      <w:pPr>
        <w:spacing w:before="180" w:line="228" w:lineRule="auto"/>
        <w:rPr>
          <w:rtl/>
          <w:lang w:bidi="ar-SA"/>
        </w:rPr>
      </w:pPr>
      <w:r w:rsidRPr="00636EA8">
        <w:rPr>
          <w:rStyle w:val="Char4"/>
          <w:rtl/>
          <w:lang w:bidi="ar-SA"/>
        </w:rPr>
        <w:t>644- وعنْ أَبِي هُريْرَةَ</w:t>
      </w:r>
      <w:r w:rsidRPr="00636EA8">
        <w:rPr>
          <w:rStyle w:val="Char4"/>
          <w:b w:val="0"/>
          <w:bCs w:val="0"/>
          <w:rtl/>
          <w:lang w:bidi="ar-SA"/>
        </w:rPr>
        <w:sym w:font="AGA Arabesque" w:char="F074"/>
      </w:r>
      <w:r w:rsidRPr="00636EA8">
        <w:rPr>
          <w:rStyle w:val="Char4"/>
          <w:rtl/>
          <w:lang w:bidi="ar-SA"/>
        </w:rPr>
        <w:t xml:space="preserve"> أَنَّ رَجُلاً قَالَ للنَّبِيِّ</w:t>
      </w:r>
      <w:r w:rsidRPr="00636EA8">
        <w:rPr>
          <w:rStyle w:val="Char4"/>
          <w:b w:val="0"/>
          <w:bCs w:val="0"/>
          <w:rtl/>
          <w:lang w:bidi="ar-SA"/>
        </w:rPr>
        <w:sym w:font="AGA Arabesque" w:char="F072"/>
      </w:r>
      <w:r w:rsidRPr="00636EA8">
        <w:rPr>
          <w:rStyle w:val="Char4"/>
          <w:rtl/>
          <w:lang w:bidi="ar-SA"/>
        </w:rPr>
        <w:t xml:space="preserve"> : أوْصِني، قال: «لا تَغضَبْ». فَردَّدَ مِراراً قَال: «لا تَغْضَبْ».</w:t>
      </w:r>
      <w:r w:rsidRPr="00636EA8">
        <w:rPr>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5"/>
      </w:r>
      <w:r w:rsidR="00C8054F" w:rsidRPr="00C8054F">
        <w:rPr>
          <w:rStyle w:val="FootnoteReference"/>
          <w:rFonts w:cs="B Lotus"/>
          <w:szCs w:val="28"/>
          <w:rtl/>
          <w:lang w:bidi="ar-SA"/>
        </w:rPr>
        <w:t>)</w:t>
      </w:r>
    </w:p>
    <w:p w:rsidR="00763ED7" w:rsidRPr="00636EA8" w:rsidRDefault="00763ED7" w:rsidP="00BB388D">
      <w:pPr>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w:t>
      </w:r>
      <w:r w:rsidR="00476E74" w:rsidRPr="00636EA8">
        <w:rPr>
          <w:rtl/>
          <w:lang w:bidi="ar-SA"/>
        </w:rPr>
        <w:t>شخصی</w:t>
      </w:r>
      <w:r w:rsidRPr="00636EA8">
        <w:rPr>
          <w:rtl/>
          <w:lang w:bidi="ar-SA"/>
        </w:rPr>
        <w:t xml:space="preserve"> به پیامبر</w:t>
      </w:r>
      <w:r w:rsidRPr="00636EA8">
        <w:rPr>
          <w:lang w:bidi="ar-SA"/>
        </w:rPr>
        <w:sym w:font="AGA Arabesque" w:char="F072"/>
      </w:r>
      <w:r w:rsidRPr="00636EA8">
        <w:rPr>
          <w:rtl/>
          <w:lang w:bidi="ar-SA"/>
        </w:rPr>
        <w:t xml:space="preserve"> گفت: مرا نصیحت کن. فرمود: «خشمگین مشو». او چندین بار درخواست نصیحت کرد و پیامبر</w:t>
      </w:r>
      <w:r w:rsidRPr="00636EA8">
        <w:rPr>
          <w:lang w:bidi="ar-SA"/>
        </w:rPr>
        <w:sym w:font="AGA Arabesque" w:char="F072"/>
      </w:r>
      <w:r w:rsidRPr="00636EA8">
        <w:rPr>
          <w:rtl/>
          <w:lang w:bidi="ar-SA"/>
        </w:rPr>
        <w:t xml:space="preserve"> فرمود: «خشمگین مشو».</w:t>
      </w:r>
    </w:p>
    <w:p w:rsidR="00763ED7" w:rsidRPr="00636EA8" w:rsidRDefault="000D0202"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0D0202" w:rsidRPr="00130065" w:rsidRDefault="000D0202" w:rsidP="00BB388D">
      <w:pPr>
        <w:autoSpaceDE w:val="0"/>
        <w:autoSpaceDN w:val="0"/>
        <w:adjustRightInd w:val="0"/>
        <w:rPr>
          <w:spacing w:val="-2"/>
          <w:rtl/>
          <w:lang w:bidi="ar-SA"/>
        </w:rPr>
      </w:pPr>
      <w:r w:rsidRPr="00130065">
        <w:rPr>
          <w:spacing w:val="-2"/>
          <w:rtl/>
          <w:lang w:bidi="ar-SA"/>
        </w:rPr>
        <w:t>مؤلف</w:t>
      </w:r>
      <w:r w:rsidR="00D177B8" w:rsidRPr="00130065">
        <w:rPr>
          <w:rFonts w:cs="CTraditional Arabic"/>
          <w:spacing w:val="-2"/>
          <w:rtl/>
          <w:lang w:bidi="ar-SA"/>
        </w:rPr>
        <w:t>/</w:t>
      </w:r>
      <w:r w:rsidR="00D177B8" w:rsidRPr="00130065">
        <w:rPr>
          <w:spacing w:val="-2"/>
          <w:rtl/>
          <w:lang w:bidi="ar-SA"/>
        </w:rPr>
        <w:t xml:space="preserve"> </w:t>
      </w:r>
      <w:r w:rsidRPr="00130065">
        <w:rPr>
          <w:spacing w:val="-2"/>
          <w:rtl/>
          <w:lang w:bidi="ar-SA"/>
        </w:rPr>
        <w:t>حدیثی بدین مضمون ذکر کرده که پیامبر</w:t>
      </w:r>
      <w:r w:rsidRPr="00130065">
        <w:rPr>
          <w:spacing w:val="-2"/>
          <w:lang w:bidi="ar-SA"/>
        </w:rPr>
        <w:sym w:font="AGA Arabesque" w:char="F072"/>
      </w:r>
      <w:r w:rsidRPr="00130065">
        <w:rPr>
          <w:spacing w:val="-2"/>
          <w:rtl/>
          <w:lang w:bidi="ar-SA"/>
        </w:rPr>
        <w:t xml:space="preserve"> فرموده است: «هرکس از نرم‌خویی محروم شود، از همه‌ی نیکی‌ها محروم می‌گردد». یعنی اگر انسان در هر یک از کارهای شخصی و نیز در تعامل با دیگران مدارا نکند و از نرمی و ملایمت محروم شود، از تمام خوبی‌های آن کار محروم می‌گردد؛ به عبارت دیگر اگر سخت</w:t>
      </w:r>
      <w:r w:rsidR="00276C87" w:rsidRPr="00130065">
        <w:rPr>
          <w:rFonts w:cs="Times New Roman"/>
          <w:spacing w:val="-2"/>
          <w:cs/>
          <w:lang w:bidi="ar-SA"/>
        </w:rPr>
        <w:t>‎</w:t>
      </w:r>
      <w:r w:rsidRPr="00130065">
        <w:rPr>
          <w:spacing w:val="-2"/>
          <w:rtl/>
          <w:lang w:bidi="ar-SA"/>
        </w:rPr>
        <w:t>گیری نماید و با شدت عمل کند، از خیر و نیکیِ عملش محروم می‌شود.</w:t>
      </w:r>
      <w:r w:rsidR="002E4124" w:rsidRPr="00130065">
        <w:rPr>
          <w:spacing w:val="-2"/>
          <w:rtl/>
          <w:lang w:bidi="ar-SA"/>
        </w:rPr>
        <w:t xml:space="preserve"> تجربه نیز این را ثاب</w:t>
      </w:r>
      <w:r w:rsidR="00276C87" w:rsidRPr="00130065">
        <w:rPr>
          <w:spacing w:val="-2"/>
          <w:rtl/>
          <w:lang w:bidi="ar-SA"/>
        </w:rPr>
        <w:t>ت کرده است؛ وقتی انسان، کاری را</w:t>
      </w:r>
      <w:r w:rsidR="002E4124" w:rsidRPr="00130065">
        <w:rPr>
          <w:spacing w:val="-2"/>
          <w:rtl/>
          <w:lang w:bidi="ar-SA"/>
        </w:rPr>
        <w:t xml:space="preserve"> با خشونت یا شدت انجام می‌دهد، به نتیجه‌ی مطلوب نمی‌رسد؛ اما اگر با صبر و حوصله و نرمی و مدارا به کاری بپردازد، به خیر و نیکیِ فراوانی دست می‌یابد. لذا هرکس خواهان خیر و نیک</w:t>
      </w:r>
      <w:r w:rsidR="00457B75" w:rsidRPr="00130065">
        <w:rPr>
          <w:spacing w:val="-2"/>
          <w:rtl/>
          <w:lang w:bidi="ar-SA"/>
        </w:rPr>
        <w:t>ی‌ست</w:t>
      </w:r>
      <w:r w:rsidR="002E4124" w:rsidRPr="00130065">
        <w:rPr>
          <w:spacing w:val="-2"/>
          <w:rtl/>
          <w:lang w:bidi="ar-SA"/>
        </w:rPr>
        <w:t xml:space="preserve">، باید همواره نرم‌خو </w:t>
      </w:r>
      <w:r w:rsidR="00130065">
        <w:rPr>
          <w:rFonts w:hint="cs"/>
          <w:spacing w:val="-2"/>
          <w:rtl/>
          <w:lang w:bidi="ar-SA"/>
        </w:rPr>
        <w:br/>
      </w:r>
      <w:r w:rsidR="00130065" w:rsidRPr="00130065">
        <w:rPr>
          <w:spacing w:val="-2"/>
          <w:sz w:val="2"/>
          <w:szCs w:val="2"/>
          <w:rtl/>
          <w:lang w:bidi="ar-SA"/>
        </w:rPr>
        <w:br/>
      </w:r>
      <w:r w:rsidR="002E4124" w:rsidRPr="00130065">
        <w:rPr>
          <w:spacing w:val="-2"/>
          <w:rtl/>
          <w:lang w:bidi="ar-SA"/>
        </w:rPr>
        <w:t>باشد و مدارا کند تا خیر و نیکی یا نتایج مطلوبی به‌دست آورَد.</w:t>
      </w:r>
    </w:p>
    <w:p w:rsidR="00476E74" w:rsidRPr="00636EA8" w:rsidRDefault="00476E74" w:rsidP="00BB388D">
      <w:pPr>
        <w:rPr>
          <w:rtl/>
          <w:lang w:bidi="ar-SA"/>
        </w:rPr>
      </w:pPr>
      <w:r w:rsidRPr="00636EA8">
        <w:rPr>
          <w:rFonts w:hAnsi="AGA Arabesque"/>
          <w:rtl/>
          <w:lang w:bidi="ar-SA"/>
        </w:rPr>
        <w:t>و اما حدیث ابوهریره</w:t>
      </w:r>
      <w:r w:rsidRPr="00636EA8">
        <w:rPr>
          <w:rFonts w:hAnsi="AGA Arabesque"/>
          <w:lang w:bidi="ar-SA"/>
        </w:rPr>
        <w:sym w:font="AGA Arabesque" w:char="F074"/>
      </w:r>
      <w:r w:rsidRPr="00636EA8">
        <w:rPr>
          <w:rFonts w:hAnsi="AGA Arabesque"/>
          <w:rtl/>
          <w:lang w:bidi="ar-SA"/>
        </w:rPr>
        <w:t xml:space="preserve">؛ در این حدیث آمده است: </w:t>
      </w:r>
      <w:r w:rsidRPr="00636EA8">
        <w:rPr>
          <w:rtl/>
          <w:lang w:bidi="ar-SA"/>
        </w:rPr>
        <w:t>شخصی به پیامبر</w:t>
      </w:r>
      <w:r w:rsidRPr="00636EA8">
        <w:rPr>
          <w:lang w:bidi="ar-SA"/>
        </w:rPr>
        <w:sym w:font="AGA Arabesque" w:char="F072"/>
      </w:r>
      <w:r w:rsidRPr="00636EA8">
        <w:rPr>
          <w:rtl/>
          <w:lang w:bidi="ar-SA"/>
        </w:rPr>
        <w:t xml:space="preserve"> گفت: مرا نصیحت کن. فرمود: «خشمگین مشو». او چندین بار درخواست نصیحت کرد و پیامبر</w:t>
      </w:r>
      <w:r w:rsidRPr="00636EA8">
        <w:rPr>
          <w:lang w:bidi="ar-SA"/>
        </w:rPr>
        <w:sym w:font="AGA Arabesque" w:char="F072"/>
      </w:r>
      <w:r w:rsidRPr="00636EA8">
        <w:rPr>
          <w:rtl/>
          <w:lang w:bidi="ar-SA"/>
        </w:rPr>
        <w:t xml:space="preserve"> فرمود: «خشمگین مشو». یعنی زودخشم نباش که به اندک چیزی برافروخته و عصبانی شوی؛ بلکه </w:t>
      </w:r>
      <w:r w:rsidR="00F4539E" w:rsidRPr="00636EA8">
        <w:rPr>
          <w:rtl/>
          <w:lang w:bidi="ar-SA"/>
        </w:rPr>
        <w:t>صبر و حوصله داشته باش. زیرا خشم و عصبانیت، اخگر</w:t>
      </w:r>
      <w:r w:rsidR="00457B75" w:rsidRPr="00636EA8">
        <w:rPr>
          <w:rtl/>
          <w:lang w:bidi="ar-SA"/>
        </w:rPr>
        <w:t>ی‌ست</w:t>
      </w:r>
      <w:r w:rsidR="00F4539E" w:rsidRPr="00636EA8">
        <w:rPr>
          <w:rtl/>
          <w:lang w:bidi="ar-SA"/>
        </w:rPr>
        <w:t xml:space="preserve"> که شیطان در قلبِ انسان می‌اندازد تا </w:t>
      </w:r>
      <w:r w:rsidR="005F2F85" w:rsidRPr="00636EA8">
        <w:rPr>
          <w:rtl/>
          <w:lang w:bidi="ar-SA"/>
        </w:rPr>
        <w:t>خونَش</w:t>
      </w:r>
      <w:r w:rsidR="00F4539E" w:rsidRPr="00636EA8">
        <w:rPr>
          <w:rtl/>
          <w:lang w:bidi="ar-SA"/>
        </w:rPr>
        <w:t xml:space="preserve"> را به‌جوش آورَد. در نتیجه رگ‌های گردن انسان بلند می‌شود و چشمانش سُرخ می‌گردد و باعث می‌شود که انسان، منفعلانه کاری انجام دهد که بعد، پشیمان گردد.</w:t>
      </w:r>
    </w:p>
    <w:p w:rsidR="00F4539E" w:rsidRPr="00636EA8" w:rsidRDefault="00F4539E" w:rsidP="00BB388D">
      <w:pPr>
        <w:rPr>
          <w:rtl/>
          <w:lang w:bidi="ar-SA"/>
        </w:rPr>
      </w:pPr>
      <w:r w:rsidRPr="00636EA8">
        <w:rPr>
          <w:rtl/>
          <w:lang w:bidi="ar-SA"/>
        </w:rPr>
        <w:t>رسول‌الله</w:t>
      </w:r>
      <w:r w:rsidRPr="00636EA8">
        <w:rPr>
          <w:lang w:bidi="ar-SA"/>
        </w:rPr>
        <w:sym w:font="AGA Arabesque" w:char="F072"/>
      </w:r>
      <w:r w:rsidRPr="00636EA8">
        <w:rPr>
          <w:rtl/>
          <w:lang w:bidi="ar-SA"/>
        </w:rPr>
        <w:t xml:space="preserve"> </w:t>
      </w:r>
      <w:r w:rsidR="00115362" w:rsidRPr="00636EA8">
        <w:rPr>
          <w:rtl/>
          <w:lang w:bidi="ar-SA"/>
        </w:rPr>
        <w:t>بی‌آن‌که این مرد را به تقوای ال</w:t>
      </w:r>
      <w:r w:rsidRPr="00636EA8">
        <w:rPr>
          <w:rtl/>
          <w:lang w:bidi="ar-SA"/>
        </w:rPr>
        <w:t>هی یا نماز یا روزه سفارش نماید، به پرهیز از خشم و عصبانیت سفارش فرمود؛ زیرا این سفارش، مطابقِ نیاز و وضعیتِ آن مرد بود. چنان‌که پیامبر</w:t>
      </w:r>
      <w:r w:rsidRPr="00636EA8">
        <w:rPr>
          <w:lang w:bidi="ar-SA"/>
        </w:rPr>
        <w:sym w:font="AGA Arabesque" w:char="F072"/>
      </w:r>
      <w:r w:rsidRPr="00636EA8">
        <w:rPr>
          <w:rtl/>
          <w:lang w:bidi="ar-SA"/>
        </w:rPr>
        <w:t xml:space="preserve"> هر کسی را مطابق وضعیت یا نیازش ارشاد می‌کرد. به عنوان مثال به ابوهریره</w:t>
      </w:r>
      <w:r w:rsidRPr="00636EA8">
        <w:rPr>
          <w:lang w:bidi="ar-SA"/>
        </w:rPr>
        <w:sym w:font="AGA Arabesque" w:char="F074"/>
      </w:r>
      <w:r w:rsidRPr="00636EA8">
        <w:rPr>
          <w:rtl/>
          <w:lang w:bidi="ar-SA"/>
        </w:rPr>
        <w:t xml:space="preserve"> سفارش نمود که سه روز در ماه روزه بگیرد و پیش از خواب، نماز وترش را بخواند؛ به ابودرداء</w:t>
      </w:r>
      <w:r w:rsidRPr="00636EA8">
        <w:rPr>
          <w:lang w:bidi="ar-SA"/>
        </w:rPr>
        <w:sym w:font="AGA Arabesque" w:char="F074"/>
      </w:r>
      <w:r w:rsidRPr="00636EA8">
        <w:rPr>
          <w:rtl/>
          <w:lang w:bidi="ar-SA"/>
        </w:rPr>
        <w:t xml:space="preserve">  نیز همین سفارش را کرد، اما به این مرد چندین بار فرمود: «خشمگین مشو». زیرا او را خوب می‌شناخت و می‌دانست که آدمِ زودخشم</w:t>
      </w:r>
      <w:r w:rsidR="00457B75" w:rsidRPr="00636EA8">
        <w:rPr>
          <w:rtl/>
          <w:lang w:bidi="ar-SA"/>
        </w:rPr>
        <w:t>ی‌ست</w:t>
      </w:r>
      <w:r w:rsidRPr="00636EA8">
        <w:rPr>
          <w:rtl/>
          <w:lang w:bidi="ar-SA"/>
        </w:rPr>
        <w:t>؛ لذا فرمود: «خشمگین مشو».</w:t>
      </w:r>
    </w:p>
    <w:p w:rsidR="00654D9F" w:rsidRPr="00636EA8" w:rsidRDefault="00D15B3C" w:rsidP="00BB388D">
      <w:pPr>
        <w:rPr>
          <w:rtl/>
          <w:lang w:bidi="ar-SA"/>
        </w:rPr>
      </w:pPr>
      <w:r w:rsidRPr="00636EA8">
        <w:rPr>
          <w:rtl/>
          <w:lang w:bidi="ar-SA"/>
        </w:rPr>
        <w:t>آن</w:t>
      </w:r>
      <w:r w:rsidR="00AF320E" w:rsidRPr="00636EA8">
        <w:rPr>
          <w:rtl/>
          <w:lang w:bidi="ar-SA"/>
        </w:rPr>
        <w:t>‌</w:t>
      </w:r>
      <w:r w:rsidRPr="00636EA8">
        <w:rPr>
          <w:rtl/>
          <w:lang w:bidi="ar-SA"/>
        </w:rPr>
        <w:t>گونه که بارها مشاهده شده است، گاه خشم، انسان را به گفتنِ کلمه‌ای کفرآمیز یا طلاق دادن همسرش یا کتک زدن مادرش</w:t>
      </w:r>
      <w:r w:rsidR="00AF320E" w:rsidRPr="00636EA8">
        <w:rPr>
          <w:rtl/>
          <w:lang w:bidi="ar-SA"/>
        </w:rPr>
        <w:t xml:space="preserve"> یا نافرمانی از پدرش</w:t>
      </w:r>
      <w:r w:rsidRPr="00636EA8">
        <w:rPr>
          <w:rtl/>
          <w:lang w:bidi="ar-SA"/>
        </w:rPr>
        <w:t xml:space="preserve"> وادار می‌کند؛ لذا انسان همین‌که سرد می‌شود و خشمش فرو می‌نشیند، از کرده‌اش پشیمان می‌گردد. از این‌رو بسیارند کسانی که می‌پرسند: عصبانی بودم و همسرم را سه‌طلاقه کردم. چنین سؤال‌هایی زیاد مطرح می‌شود. لذا هیچ‌گاه خشمگین نشوید؛</w:t>
      </w:r>
      <w:r w:rsidR="00AF320E" w:rsidRPr="00636EA8">
        <w:rPr>
          <w:rtl/>
          <w:lang w:bidi="ar-SA"/>
        </w:rPr>
        <w:t xml:space="preserve"> بلکه</w:t>
      </w:r>
      <w:r w:rsidRPr="00636EA8">
        <w:rPr>
          <w:rtl/>
          <w:lang w:bidi="ar-SA"/>
        </w:rPr>
        <w:t xml:space="preserve"> از خشم و عصبانیت بپرهیزید؛ زیرا خشم و عصبانیت، به‌اندازه‌ای انسان را متأثر و دگرگون می‌کند که گاه او را تا حدِّ جنون پیش می‌برد.</w:t>
      </w:r>
    </w:p>
    <w:p w:rsidR="00D15B3C" w:rsidRPr="00636EA8" w:rsidRDefault="00654D9F" w:rsidP="00130065">
      <w:pPr>
        <w:rPr>
          <w:rtl/>
          <w:lang w:bidi="ar-SA"/>
        </w:rPr>
      </w:pPr>
      <w:r w:rsidRPr="00636EA8">
        <w:rPr>
          <w:b/>
          <w:bCs/>
          <w:rtl/>
          <w:lang w:bidi="ar-SA"/>
        </w:rPr>
        <w:t>از این‌رو برخی از علما گفته‌اند:</w:t>
      </w:r>
      <w:r w:rsidRPr="00636EA8">
        <w:rPr>
          <w:rtl/>
          <w:lang w:bidi="ar-SA"/>
        </w:rPr>
        <w:t xml:space="preserve"> اگر انسان به‌اندازه‌ای خشمگین شود که درک نکند چه می‌گوید، سخنش اعتبار ندارد؛ اگر لفظِ طلاق بر زبان بیاورد، همسرش طلاق نمی‌شود. و اگر دعا کند، دعایش بی‌اعتبار و قابل قبول نیست؛ زیرا از روی</w:t>
      </w:r>
      <w:r w:rsidR="00130065" w:rsidRPr="00130065">
        <w:rPr>
          <w:sz w:val="2"/>
          <w:szCs w:val="2"/>
          <w:rtl/>
          <w:lang w:bidi="ar-SA"/>
        </w:rPr>
        <w:br/>
      </w:r>
      <w:r w:rsidRPr="00636EA8">
        <w:rPr>
          <w:rtl/>
          <w:lang w:bidi="ar-SA"/>
        </w:rPr>
        <w:t>درک و آگاهی سخن گفته است.</w:t>
      </w:r>
    </w:p>
    <w:p w:rsidR="00C1243C" w:rsidRPr="00636EA8" w:rsidRDefault="00C1243C" w:rsidP="00BC463E">
      <w:pPr>
        <w:autoSpaceDE w:val="0"/>
        <w:autoSpaceDN w:val="0"/>
        <w:adjustRightInd w:val="0"/>
        <w:spacing w:before="180" w:line="228" w:lineRule="auto"/>
        <w:rPr>
          <w:rFonts w:ascii="Traditional Arabic"/>
          <w:rtl/>
          <w:lang w:bidi="ar-SA"/>
        </w:rPr>
      </w:pPr>
      <w:r w:rsidRPr="00636EA8">
        <w:rPr>
          <w:rStyle w:val="Char4"/>
          <w:rtl/>
          <w:lang w:bidi="ar-SA"/>
        </w:rPr>
        <w:t>645- وعن أبي يعلَى شدَّاد بن أَوسٍ</w:t>
      </w:r>
      <w:r w:rsidRPr="00636EA8">
        <w:rPr>
          <w:rStyle w:val="Char4"/>
          <w:b w:val="0"/>
          <w:bCs w:val="0"/>
          <w:rtl/>
          <w:lang w:bidi="ar-SA"/>
        </w:rPr>
        <w:sym w:font="AGA Arabesque" w:char="F074"/>
      </w:r>
      <w:r w:rsidRPr="00636EA8">
        <w:rPr>
          <w:rStyle w:val="Char4"/>
          <w:rtl/>
          <w:lang w:bidi="ar-SA"/>
        </w:rPr>
        <w:t xml:space="preserve"> عَن رسولِ اللَّه</w:t>
      </w:r>
      <w:r w:rsidRPr="00636EA8">
        <w:rPr>
          <w:rStyle w:val="Char4"/>
          <w:b w:val="0"/>
          <w:bCs w:val="0"/>
          <w:rtl/>
          <w:lang w:bidi="ar-SA"/>
        </w:rPr>
        <w:sym w:font="AGA Arabesque" w:char="F072"/>
      </w:r>
      <w:r w:rsidRPr="00636EA8">
        <w:rPr>
          <w:rStyle w:val="Char4"/>
          <w:rtl/>
          <w:lang w:bidi="ar-SA"/>
        </w:rPr>
        <w:t xml:space="preserve"> قال: «</w:t>
      </w:r>
      <w:r w:rsidR="0078114E">
        <w:rPr>
          <w:rStyle w:val="Char4"/>
          <w:rtl/>
          <w:lang w:bidi="ar-SA"/>
        </w:rPr>
        <w:t>إِنَّ اللهَ</w:t>
      </w:r>
      <w:r w:rsidRPr="00636EA8">
        <w:rPr>
          <w:rStyle w:val="Char4"/>
          <w:rtl/>
          <w:lang w:bidi="ar-SA"/>
        </w:rPr>
        <w:t xml:space="preserve"> كَتَبَ الإِحسَان عَلى كُلِّ شَيءٍ، فإِذا قَتلتُم فَأَحسِنُوا القِتْلَةَ وَإِذَا ذَبحْتُم فَأَحْسِنُوا الذِّبْحَةَ وليُحِدَّ أَحَدُكُم شَفْرتَهُ وَليُرِحْ ذَبيحَتَهُ».</w:t>
      </w:r>
      <w:r w:rsidRPr="00636EA8">
        <w:rPr>
          <w:rFonts w:ascii="Traditional Arabic" w:cs="Traditional Arabic"/>
          <w:sz w:val="32"/>
          <w:szCs w:val="32"/>
          <w:rtl/>
          <w:lang w:bidi="ar-SA"/>
        </w:rPr>
        <w:t xml:space="preserve"> </w:t>
      </w:r>
      <w:r w:rsidRPr="00636EA8">
        <w:rPr>
          <w:rFonts w:ascii="Traditional Arabic"/>
          <w:rtl/>
          <w:lang w:bidi="ar-SA"/>
        </w:rPr>
        <w:t>[روایت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6"/>
      </w:r>
      <w:r w:rsidR="00C8054F" w:rsidRPr="00C8054F">
        <w:rPr>
          <w:rStyle w:val="FootnoteReference"/>
          <w:rFonts w:cs="B Lotus"/>
          <w:szCs w:val="28"/>
          <w:rtl/>
          <w:lang w:bidi="ar-SA"/>
        </w:rPr>
        <w:t>)</w:t>
      </w:r>
    </w:p>
    <w:p w:rsidR="002E4124" w:rsidRPr="00636EA8" w:rsidRDefault="00D30AA1"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ابویعلی، شداد بن اوس</w:t>
      </w:r>
      <w:r w:rsidRPr="00636EA8">
        <w:rPr>
          <w:rFonts w:hAnsi="AGA Arabesque"/>
          <w:lang w:bidi="ar-SA"/>
        </w:rPr>
        <w:sym w:font="AGA Arabesque" w:char="F074"/>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فرمود: «ال</w:t>
      </w:r>
      <w:r w:rsidR="005D62A3" w:rsidRPr="00636EA8">
        <w:rPr>
          <w:rFonts w:hAnsi="AGA Arabesque"/>
          <w:rtl/>
          <w:lang w:bidi="ar-SA"/>
        </w:rPr>
        <w:t>ل</w:t>
      </w:r>
      <w:r w:rsidRPr="00636EA8">
        <w:rPr>
          <w:rFonts w:hAnsi="AGA Arabesque"/>
          <w:rtl/>
          <w:lang w:bidi="ar-SA"/>
        </w:rPr>
        <w:t>ه، نیکی و احسان را در هر کاری، لازم قرار داده است؛ لذا وقتی- کافری ستیزه‌گر یا مجرمی را به‌قصاص</w:t>
      </w:r>
      <w:r w:rsidR="00203B81" w:rsidRPr="00636EA8">
        <w:rPr>
          <w:rFonts w:hAnsi="AGA Arabesque"/>
          <w:rtl/>
          <w:lang w:bidi="ar-SA"/>
        </w:rPr>
        <w:t xml:space="preserve"> یا جانوری موذی را</w:t>
      </w:r>
      <w:r w:rsidRPr="00636EA8">
        <w:rPr>
          <w:rFonts w:hAnsi="AGA Arabesque"/>
          <w:rtl/>
          <w:lang w:bidi="ar-SA"/>
        </w:rPr>
        <w:t>- می‌کُشید، خوب بکُشید و هنگامی که حیوانی را ذبح می‌کنید، خوب ذبح نمایید و هر یک از شما</w:t>
      </w:r>
      <w:r w:rsidR="00203B81" w:rsidRPr="00636EA8">
        <w:rPr>
          <w:rFonts w:hAnsi="AGA Arabesque"/>
          <w:rtl/>
          <w:lang w:bidi="ar-SA"/>
        </w:rPr>
        <w:t xml:space="preserve"> </w:t>
      </w:r>
      <w:r w:rsidRPr="00636EA8">
        <w:rPr>
          <w:rFonts w:hAnsi="AGA Arabesque"/>
          <w:rtl/>
          <w:lang w:bidi="ar-SA"/>
        </w:rPr>
        <w:t xml:space="preserve">باید چاقویش را تیز کند و حیوانی را که می‌خواهد ذبح نماید، </w:t>
      </w:r>
      <w:r w:rsidR="00EC02E6" w:rsidRPr="00636EA8">
        <w:rPr>
          <w:rFonts w:hAnsi="AGA Arabesque"/>
          <w:rtl/>
          <w:lang w:bidi="ar-SA"/>
        </w:rPr>
        <w:t xml:space="preserve">زود </w:t>
      </w:r>
      <w:r w:rsidRPr="00636EA8">
        <w:rPr>
          <w:rFonts w:hAnsi="AGA Arabesque"/>
          <w:rtl/>
          <w:lang w:bidi="ar-SA"/>
        </w:rPr>
        <w:t>راحت</w:t>
      </w:r>
      <w:r w:rsidR="00EC02E6" w:rsidRPr="00636EA8">
        <w:rPr>
          <w:rFonts w:hAnsi="AGA Arabesque"/>
          <w:rtl/>
          <w:lang w:bidi="ar-SA"/>
        </w:rPr>
        <w:t xml:space="preserve"> کند».</w:t>
      </w:r>
    </w:p>
    <w:p w:rsidR="00EC02E6" w:rsidRPr="00636EA8" w:rsidRDefault="00EC02E6"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646- وعن عائشة رضي اللَّه عنها قالت: مَا خُيِّر رسولُ اللَّه</w:t>
      </w:r>
      <w:r w:rsidRPr="00636EA8">
        <w:rPr>
          <w:rStyle w:val="Char4"/>
          <w:b w:val="0"/>
          <w:bCs w:val="0"/>
          <w:rtl/>
          <w:lang w:bidi="ar-SA"/>
        </w:rPr>
        <w:sym w:font="AGA Arabesque" w:char="F072"/>
      </w:r>
      <w:r w:rsidRPr="00636EA8">
        <w:rPr>
          <w:rStyle w:val="Char4"/>
          <w:rtl/>
          <w:lang w:bidi="ar-SA"/>
        </w:rPr>
        <w:t xml:space="preserve"> بَينَ أَمْرينِ قَطُّ إِلاَّ أَخَذَ أَيْسَرَهُمَا، مَا لَم يَكُن إِثْمًا، فإنْ كانَ إِثْمَا كَانَ أَبْعَدَ النَّاسِ مِنْهُ. وَمَا انْتَقَمَ رسولُ اللَّه</w:t>
      </w:r>
      <w:r w:rsidRPr="00636EA8">
        <w:rPr>
          <w:rStyle w:val="Char4"/>
          <w:b w:val="0"/>
          <w:bCs w:val="0"/>
          <w:rtl/>
          <w:lang w:bidi="ar-SA"/>
        </w:rPr>
        <w:sym w:font="AGA Arabesque" w:char="F072"/>
      </w:r>
      <w:r w:rsidRPr="00636EA8">
        <w:rPr>
          <w:rStyle w:val="Char4"/>
          <w:rtl/>
          <w:lang w:bidi="ar-SA"/>
        </w:rPr>
        <w:t xml:space="preserve"> لِنَفْسِهِ فِي شَيءٍ قَطُّ، إِلاَّ أَن تُنتَهَكَ حُرْمَةُ اللَّه، فَينتَقِم لِلَّهِ تعالى.</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7"/>
      </w:r>
      <w:r w:rsidR="00C8054F" w:rsidRPr="00C8054F">
        <w:rPr>
          <w:rStyle w:val="FootnoteReference"/>
          <w:rFonts w:cs="B Lotus"/>
          <w:szCs w:val="28"/>
          <w:rtl/>
          <w:lang w:bidi="ar-SA"/>
        </w:rPr>
        <w:t>)</w:t>
      </w:r>
    </w:p>
    <w:p w:rsidR="00EC02E6" w:rsidRPr="00636EA8" w:rsidRDefault="00D030CB"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عایشه</w:t>
      </w:r>
      <w:r w:rsidR="002A5958" w:rsidRPr="00636EA8">
        <w:rPr>
          <w:rFonts w:cs="(M. Aiyada Ayoub ALKobaisi)"/>
          <w:rtl/>
          <w:lang w:bidi="ar-SA"/>
        </w:rPr>
        <w:t>&amp;</w:t>
      </w:r>
      <w:r w:rsidRPr="00636EA8">
        <w:rPr>
          <w:rFonts w:hAnsi="AGA Arabesque"/>
          <w:rtl/>
          <w:lang w:bidi="ar-SA"/>
        </w:rPr>
        <w:t xml:space="preserve"> می‌گوید: هرگاه رسول‌الله</w:t>
      </w:r>
      <w:r w:rsidRPr="00636EA8">
        <w:rPr>
          <w:rFonts w:hAnsi="AGA Arabesque"/>
          <w:lang w:bidi="ar-SA"/>
        </w:rPr>
        <w:sym w:font="AGA Arabesque" w:char="F072"/>
      </w:r>
      <w:r w:rsidRPr="00636EA8">
        <w:rPr>
          <w:rFonts w:hAnsi="AGA Arabesque"/>
          <w:rtl/>
          <w:lang w:bidi="ar-SA"/>
        </w:rPr>
        <w:t xml:space="preserve"> در میان دو گزینه مخیَّر می‌شد، آسان‌ترین آن‌ها را انتخاب می‌کرد، در صورتی که گناه نبود؛ و اگر گناه بود، بیش از همه‌ی مردم از آن دوری می‌جست. رسول‌الله</w:t>
      </w:r>
      <w:r w:rsidRPr="00636EA8">
        <w:rPr>
          <w:rFonts w:hAnsi="AGA Arabesque"/>
          <w:lang w:bidi="ar-SA"/>
        </w:rPr>
        <w:sym w:font="AGA Arabesque" w:char="F072"/>
      </w:r>
      <w:r w:rsidRPr="00636EA8">
        <w:rPr>
          <w:rFonts w:hAnsi="AGA Arabesque"/>
          <w:rtl/>
          <w:lang w:bidi="ar-SA"/>
        </w:rPr>
        <w:t xml:space="preserve"> هیچ‌گاه در هیچ موردی برای خود انتقام نگرفت، مگر این‌که حرمت دین الله شکسته می‌شد که در این صورت به‌خاطر الله انتقام می‌گرفت.</w:t>
      </w:r>
    </w:p>
    <w:p w:rsidR="00666145" w:rsidRPr="00636EA8" w:rsidRDefault="0066614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647- وعن ابن مسعود</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«أَلا أُخْبرُكُمْ بِمَنْ يَحْرُمُ عَلى النَّارِ أَوْ بِمَنْ تَحْرُمُ عَلَيْهِ النَّار؟ تَحْرُمُ على كُلِّ قَرِيبٍ هَيِّنٍ ليِّنٍ سَهْلٍ».</w:t>
      </w:r>
      <w:r w:rsidRPr="00636EA8">
        <w:rPr>
          <w:rFonts w:ascii="Traditional Arabic"/>
          <w:rtl/>
          <w:lang w:bidi="ar-SA"/>
        </w:rPr>
        <w:t xml:space="preserve"> [ترمذي روایتش کرده و گفته است: حديثی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8"/>
      </w:r>
      <w:r w:rsidR="00C8054F" w:rsidRPr="00C8054F">
        <w:rPr>
          <w:rStyle w:val="FootnoteReference"/>
          <w:rFonts w:cs="B Lotus"/>
          <w:szCs w:val="28"/>
          <w:rtl/>
          <w:lang w:bidi="ar-SA"/>
        </w:rPr>
        <w:t>)</w:t>
      </w:r>
    </w:p>
    <w:p w:rsidR="00EC02E6" w:rsidRDefault="008B2F1C"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این‌مسعود</w:t>
      </w:r>
      <w:r w:rsidRPr="00636EA8">
        <w:rPr>
          <w:rFonts w:hAnsi="AGA Arabesque"/>
          <w:lang w:bidi="ar-SA"/>
        </w:rPr>
        <w:sym w:font="AGA Arabesque" w:char="F074"/>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فرمود: «آیا به شما از کسی خبر بدهم که بر آتش دوزخ حرام است یا از کسی که آتش دوزخ بر او حرام می‌باشد؟ آتش دوزخ بر هر مسلمانِ خوش‌برخورد، باوقار، نرم‌خو و آسان‌گیر حرام است».</w:t>
      </w:r>
    </w:p>
    <w:p w:rsidR="0032798C" w:rsidRDefault="0032798C" w:rsidP="00BB388D">
      <w:pPr>
        <w:autoSpaceDE w:val="0"/>
        <w:autoSpaceDN w:val="0"/>
        <w:adjustRightInd w:val="0"/>
        <w:rPr>
          <w:rFonts w:hAnsi="AGA Arabesque"/>
          <w:rtl/>
          <w:lang w:bidi="ar-SA"/>
        </w:rPr>
      </w:pPr>
    </w:p>
    <w:p w:rsidR="0032798C" w:rsidRPr="0032798C" w:rsidRDefault="0032798C" w:rsidP="00BB388D">
      <w:pPr>
        <w:autoSpaceDE w:val="0"/>
        <w:autoSpaceDN w:val="0"/>
        <w:adjustRightInd w:val="0"/>
        <w:rPr>
          <w:rFonts w:hAnsi="AGA Arabesque"/>
          <w:sz w:val="38"/>
          <w:szCs w:val="38"/>
          <w:rtl/>
          <w:lang w:bidi="ar-SA"/>
        </w:rPr>
      </w:pPr>
    </w:p>
    <w:p w:rsidR="00666145" w:rsidRPr="00636EA8" w:rsidRDefault="008B2F1C"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5D62A3" w:rsidRPr="00636EA8" w:rsidRDefault="008B2F1C"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 xml:space="preserve">در ادامه‌ی احادیثِ این باب، حدیثی بدین مضمون ذکر کرده است که: ابویعلی، </w:t>
      </w:r>
      <w:r w:rsidR="005D62A3" w:rsidRPr="00636EA8">
        <w:rPr>
          <w:rFonts w:hAnsi="AGA Arabesque"/>
          <w:rtl/>
          <w:lang w:bidi="ar-SA"/>
        </w:rPr>
        <w:t>شدّاد بن اوس</w:t>
      </w:r>
      <w:r w:rsidR="005D62A3" w:rsidRPr="00636EA8">
        <w:rPr>
          <w:rFonts w:hAnsi="AGA Arabesque"/>
          <w:lang w:bidi="ar-SA"/>
        </w:rPr>
        <w:sym w:font="AGA Arabesque" w:char="F074"/>
      </w:r>
      <w:r w:rsidR="005D62A3" w:rsidRPr="00636EA8">
        <w:rPr>
          <w:rFonts w:hAnsi="AGA Arabesque"/>
          <w:rtl/>
          <w:lang w:bidi="ar-SA"/>
        </w:rPr>
        <w:t xml:space="preserve"> می‌گوید: پیامبر</w:t>
      </w:r>
      <w:r w:rsidR="005D62A3" w:rsidRPr="00636EA8">
        <w:rPr>
          <w:rFonts w:hAnsi="AGA Arabesque"/>
          <w:lang w:bidi="ar-SA"/>
        </w:rPr>
        <w:sym w:font="AGA Arabesque" w:char="F072"/>
      </w:r>
      <w:r w:rsidR="005D62A3" w:rsidRPr="00636EA8">
        <w:rPr>
          <w:rFonts w:hAnsi="AGA Arabesque"/>
          <w:rtl/>
          <w:lang w:bidi="ar-SA"/>
        </w:rPr>
        <w:t xml:space="preserve"> فرمود: «الله، نیکی و احسان را در هر کاری، لازم قرار داده است؛ لذا وقتی - کافری ستیزه‌گر یا مجرمی را به‌قصاص</w:t>
      </w:r>
      <w:r w:rsidR="00D144E3" w:rsidRPr="00636EA8">
        <w:rPr>
          <w:rFonts w:hAnsi="AGA Arabesque"/>
          <w:rtl/>
          <w:lang w:bidi="ar-SA"/>
        </w:rPr>
        <w:t xml:space="preserve"> یا حیوانی موذی را</w:t>
      </w:r>
      <w:r w:rsidR="005D62A3" w:rsidRPr="00636EA8">
        <w:rPr>
          <w:rFonts w:hAnsi="AGA Arabesque"/>
          <w:rtl/>
          <w:lang w:bidi="ar-SA"/>
        </w:rPr>
        <w:t>- می‌کُشید، خوب بکُشید و هنگامی که حیوانی را ذبح می‌کنید، خوب ذبح نمایید</w:t>
      </w:r>
      <w:r w:rsidR="00F33057" w:rsidRPr="00636EA8">
        <w:rPr>
          <w:rFonts w:hAnsi="AGA Arabesque"/>
          <w:rtl/>
          <w:lang w:bidi="ar-SA"/>
        </w:rPr>
        <w:t>».</w:t>
      </w:r>
    </w:p>
    <w:p w:rsidR="008B2F1C" w:rsidRPr="00636EA8" w:rsidRDefault="005D62A3" w:rsidP="00BC463E">
      <w:pPr>
        <w:autoSpaceDE w:val="0"/>
        <w:autoSpaceDN w:val="0"/>
        <w:adjustRightInd w:val="0"/>
        <w:spacing w:line="228" w:lineRule="auto"/>
        <w:rPr>
          <w:rFonts w:hAnsi="AGA Arabesque"/>
          <w:rtl/>
          <w:lang w:bidi="ar-SA"/>
        </w:rPr>
      </w:pPr>
      <w:r w:rsidRPr="00636EA8">
        <w:rPr>
          <w:rFonts w:hAnsi="AGA Arabesque"/>
          <w:rtl/>
          <w:lang w:bidi="ar-SA"/>
        </w:rPr>
        <w:t xml:space="preserve">ذبح و نحر، در </w:t>
      </w:r>
      <w:r w:rsidR="00ED09DD" w:rsidRPr="00636EA8">
        <w:rPr>
          <w:rFonts w:hAnsi="AGA Arabesque"/>
          <w:rtl/>
          <w:lang w:bidi="ar-SA"/>
        </w:rPr>
        <w:t>رابطه</w:t>
      </w:r>
      <w:r w:rsidRPr="00636EA8">
        <w:rPr>
          <w:rFonts w:hAnsi="AGA Arabesque"/>
          <w:rtl/>
          <w:lang w:bidi="ar-SA"/>
        </w:rPr>
        <w:t xml:space="preserve"> با حیوانات حلال‌گوشت </w:t>
      </w:r>
      <w:r w:rsidR="00ED09DD" w:rsidRPr="00636EA8">
        <w:rPr>
          <w:rFonts w:hAnsi="AGA Arabesque"/>
          <w:rtl/>
          <w:lang w:bidi="ar-SA"/>
        </w:rPr>
        <w:t>یا موجودات زند</w:t>
      </w:r>
      <w:r w:rsidR="00C51C1F" w:rsidRPr="00636EA8">
        <w:rPr>
          <w:rFonts w:hAnsi="AGA Arabesque"/>
          <w:rtl/>
          <w:lang w:bidi="ar-SA"/>
        </w:rPr>
        <w:t>ه‌ای</w:t>
      </w:r>
      <w:r w:rsidR="00C51C1F" w:rsidRPr="00636EA8">
        <w:rPr>
          <w:rFonts w:hAnsi="AGA Arabesque"/>
          <w:cs/>
          <w:lang w:bidi="ar-SA"/>
        </w:rPr>
        <w:t>‎</w:t>
      </w:r>
      <w:r w:rsidR="00C51C1F" w:rsidRPr="00636EA8">
        <w:rPr>
          <w:rFonts w:hAnsi="AGA Arabesque"/>
          <w:rtl/>
          <w:lang w:bidi="ar-SA"/>
        </w:rPr>
        <w:t>ست</w:t>
      </w:r>
      <w:r w:rsidR="00ED09DD" w:rsidRPr="00636EA8">
        <w:rPr>
          <w:rFonts w:hAnsi="AGA Arabesque"/>
          <w:rtl/>
          <w:lang w:bidi="ar-SA"/>
        </w:rPr>
        <w:t xml:space="preserve"> که گوشتِ آن‌ها حلال می‌باشد</w:t>
      </w:r>
      <w:r w:rsidRPr="00636EA8">
        <w:rPr>
          <w:rFonts w:hAnsi="AGA Arabesque"/>
          <w:rtl/>
          <w:lang w:bidi="ar-SA"/>
        </w:rPr>
        <w:t>؛ شتر را نَحر می‌کنند و سایر حیوانات حلال‌گوشت را سر می</w:t>
      </w:r>
      <w:r w:rsidR="00D144E3" w:rsidRPr="00636EA8">
        <w:rPr>
          <w:rFonts w:hAnsi="AGA Arabesque"/>
          <w:rtl/>
          <w:lang w:bidi="ar-SA"/>
        </w:rPr>
        <w:t>‌بُرند.</w:t>
      </w:r>
      <w:r w:rsidRPr="00636EA8">
        <w:rPr>
          <w:rFonts w:hAnsi="AGA Arabesque"/>
          <w:rtl/>
          <w:lang w:bidi="ar-SA"/>
        </w:rPr>
        <w:t xml:space="preserve"> نحر در پایینِ گردن که متصل به سینه است، صورت می‌گیرد و ذبح در قسمتِ بالای گردن که به سر متصل </w:t>
      </w:r>
      <w:r w:rsidR="00DF0901" w:rsidRPr="00636EA8">
        <w:rPr>
          <w:rFonts w:hAnsi="AGA Arabesque"/>
          <w:rtl/>
          <w:lang w:bidi="ar-SA"/>
        </w:rPr>
        <w:t>می‌باشد. در ذبح و نحر، بریدن دو شاه‌رگِ اصلی ضرور</w:t>
      </w:r>
      <w:r w:rsidR="00457B75" w:rsidRPr="00636EA8">
        <w:rPr>
          <w:rFonts w:hAnsi="AGA Arabesque"/>
          <w:rtl/>
          <w:lang w:bidi="ar-SA"/>
        </w:rPr>
        <w:t>ی‌ست</w:t>
      </w:r>
      <w:r w:rsidR="00DF0901" w:rsidRPr="00636EA8">
        <w:rPr>
          <w:rFonts w:hAnsi="AGA Arabesque"/>
          <w:rtl/>
          <w:lang w:bidi="ar-SA"/>
        </w:rPr>
        <w:t>؛ یعنی همان دو رگی که خون را به تمام بدن می‌رسانند. زیرا پیامبر</w:t>
      </w:r>
      <w:r w:rsidR="00DF0901" w:rsidRPr="00636EA8">
        <w:rPr>
          <w:rFonts w:hAnsi="AGA Arabesque"/>
          <w:lang w:bidi="ar-SA"/>
        </w:rPr>
        <w:sym w:font="AGA Arabesque" w:char="F072"/>
      </w:r>
      <w:r w:rsidR="00DF0901" w:rsidRPr="00636EA8">
        <w:rPr>
          <w:rFonts w:hAnsi="AGA Arabesque"/>
          <w:rtl/>
          <w:lang w:bidi="ar-SA"/>
        </w:rPr>
        <w:t xml:space="preserve"> فرموده است: </w:t>
      </w:r>
      <w:r w:rsidR="00DF0901" w:rsidRPr="00636EA8">
        <w:rPr>
          <w:rStyle w:val="Char3"/>
          <w:rtl/>
          <w:lang w:bidi="ar-SA"/>
        </w:rPr>
        <w:t>«مَا أَنْهَرَ الدَّمَ وَذُكِرَ اسْمُ اللهِ عَلَيْهِ فَكُلُوا»</w:t>
      </w:r>
      <w:r w:rsidR="00DF0901"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49"/>
      </w:r>
      <w:r w:rsidR="00C8054F" w:rsidRPr="00C8054F">
        <w:rPr>
          <w:rStyle w:val="FootnoteReference"/>
          <w:rFonts w:cs="B Lotus"/>
          <w:szCs w:val="28"/>
          <w:rtl/>
          <w:lang w:bidi="ar-SA"/>
        </w:rPr>
        <w:t>)</w:t>
      </w:r>
      <w:r w:rsidR="00A075C5" w:rsidRPr="00636EA8">
        <w:rPr>
          <w:rFonts w:hAnsi="AGA Arabesque"/>
          <w:rtl/>
          <w:lang w:bidi="ar-SA"/>
        </w:rPr>
        <w:t xml:space="preserve"> یعنی: «هر چیزی که با آلتِ بُرنده‌ای ذبح گردد که خون را جاری می‌کند و نامِ الله بر آن گرفته شود، حلال است؛ پس از آن بخورید».</w:t>
      </w:r>
      <w:r w:rsidR="00ED09DD" w:rsidRPr="00636EA8">
        <w:rPr>
          <w:rFonts w:hAnsi="AGA Arabesque"/>
          <w:rtl/>
          <w:lang w:bidi="ar-SA"/>
        </w:rPr>
        <w:t xml:space="preserve"> خون، فقط با بر</w:t>
      </w:r>
      <w:r w:rsidR="009106AA" w:rsidRPr="00636EA8">
        <w:rPr>
          <w:rFonts w:hAnsi="AGA Arabesque"/>
          <w:rtl/>
          <w:lang w:bidi="ar-SA"/>
        </w:rPr>
        <w:t>ي</w:t>
      </w:r>
      <w:r w:rsidR="00ED09DD" w:rsidRPr="00636EA8">
        <w:rPr>
          <w:rFonts w:hAnsi="AGA Arabesque"/>
          <w:rtl/>
          <w:lang w:bidi="ar-SA"/>
        </w:rPr>
        <w:t>دن دو شاه‌رگ جاری می‌گردد. لذا شرط حلال بودنِ حیوان ذبح‌شده‌ یا حیوان نحرشده، بریدنِ دو شاه‌رگ است؛ اما بریدنِ حلقوم، یعنی مجرای تنفس و بری</w:t>
      </w:r>
      <w:r w:rsidR="009106AA" w:rsidRPr="00636EA8">
        <w:rPr>
          <w:rFonts w:hAnsi="AGA Arabesque"/>
          <w:rtl/>
          <w:lang w:bidi="ar-SA"/>
        </w:rPr>
        <w:t>د</w:t>
      </w:r>
      <w:r w:rsidR="00ED09DD" w:rsidRPr="00636EA8">
        <w:rPr>
          <w:rFonts w:hAnsi="AGA Arabesque"/>
          <w:rtl/>
          <w:lang w:bidi="ar-SA"/>
        </w:rPr>
        <w:t>ن مِری، یعنی مجرای غذا، شرط نیست؛ البته بهتر است که هر دو بریده شوند.</w:t>
      </w:r>
    </w:p>
    <w:p w:rsidR="00ED09DD" w:rsidRPr="00636EA8" w:rsidRDefault="00D144E3" w:rsidP="00BB388D">
      <w:pPr>
        <w:autoSpaceDE w:val="0"/>
        <w:autoSpaceDN w:val="0"/>
        <w:adjustRightInd w:val="0"/>
        <w:rPr>
          <w:rFonts w:hAnsi="AGA Arabesque"/>
          <w:rtl/>
          <w:lang w:bidi="ar-SA"/>
        </w:rPr>
      </w:pPr>
      <w:r w:rsidRPr="00636EA8">
        <w:rPr>
          <w:rFonts w:hAnsi="AGA Arabesque"/>
          <w:rtl/>
          <w:lang w:bidi="ar-SA"/>
        </w:rPr>
        <w:t>اما قتل در رابطه با موجودات</w:t>
      </w:r>
      <w:r w:rsidR="00457B75" w:rsidRPr="00636EA8">
        <w:rPr>
          <w:rFonts w:hAnsi="AGA Arabesque"/>
          <w:rtl/>
          <w:lang w:bidi="ar-SA"/>
        </w:rPr>
        <w:t>ی‌ست</w:t>
      </w:r>
      <w:r w:rsidRPr="00636EA8">
        <w:rPr>
          <w:rFonts w:hAnsi="AGA Arabesque"/>
          <w:rtl/>
          <w:lang w:bidi="ar-SA"/>
        </w:rPr>
        <w:t xml:space="preserve"> که به کشتنِ آن‌ها امر شده یا کشتن آن‌ها جایز است، اما خوردن آن‌ها جایز نیست. از جانورانی که به کشتنِ آن‌ها امر شده، می‌توانیم به موش، عقرب، مار و سگِ گازگیر اشاره کنیم؛ چنان‌که کشتن جانوران موذی، جایز است.</w:t>
      </w:r>
    </w:p>
    <w:p w:rsidR="00D144E3" w:rsidRPr="00636EA8" w:rsidRDefault="00D144E3" w:rsidP="00BB388D">
      <w:pPr>
        <w:autoSpaceDE w:val="0"/>
        <w:autoSpaceDN w:val="0"/>
        <w:adjustRightInd w:val="0"/>
        <w:rPr>
          <w:rFonts w:hAnsi="AGA Arabesque"/>
          <w:rtl/>
          <w:lang w:bidi="ar-SA"/>
        </w:rPr>
      </w:pPr>
      <w:r w:rsidRPr="00636EA8">
        <w:rPr>
          <w:rFonts w:hAnsi="AGA Arabesque"/>
          <w:rtl/>
          <w:lang w:bidi="ar-SA"/>
        </w:rPr>
        <w:t>علما قاعده‌ای دارند</w:t>
      </w:r>
      <w:r w:rsidR="009106AA" w:rsidRPr="00636EA8">
        <w:rPr>
          <w:rFonts w:hAnsi="AGA Arabesque"/>
          <w:rtl/>
          <w:lang w:bidi="ar-SA"/>
        </w:rPr>
        <w:t xml:space="preserve"> که می‌گوید: شریعت به کشتن هر</w:t>
      </w:r>
      <w:r w:rsidRPr="00636EA8">
        <w:rPr>
          <w:rFonts w:hAnsi="AGA Arabesque"/>
          <w:rtl/>
          <w:lang w:bidi="ar-SA"/>
        </w:rPr>
        <w:t xml:space="preserve"> موجودی که طبعاً موذ</w:t>
      </w:r>
      <w:r w:rsidR="00457B75" w:rsidRPr="00636EA8">
        <w:rPr>
          <w:rFonts w:hAnsi="AGA Arabesque"/>
          <w:rtl/>
          <w:lang w:bidi="ar-SA"/>
        </w:rPr>
        <w:t>ی‌ست</w:t>
      </w:r>
      <w:r w:rsidRPr="00636EA8">
        <w:rPr>
          <w:rFonts w:hAnsi="AGA Arabesque"/>
          <w:rtl/>
          <w:lang w:bidi="ar-SA"/>
        </w:rPr>
        <w:t xml:space="preserve">، دستور داده است؛ و هر جانوری که طبیعتاً موذی نیست، اما اسباب زحمت و اذیت می‌شود، می‌توان او را کُشت. البته مورد دوم مشروط به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باعث زحمت و اذیت شود؛ یعنی اگر موجودی مثل مورچه که در اصل آزاردهنده نیست، در خانه لانه کند و خانه را خراب نماید، کشتنش درست است؛ اگرچه در اصل، از کشتن مورچه و امثال آن نهی شده است؛ ولی اگر برای رفع این مشکل، راهی جز کشتنش نباشد، می‌توان آن را کُشت. و همین‌طور هر حشره یا موجود دیگری چون مورچه که در اصل، آزاردهنده نیست.</w:t>
      </w:r>
    </w:p>
    <w:p w:rsidR="00D144E3" w:rsidRPr="00636EA8" w:rsidRDefault="00D144E3" w:rsidP="00BC463E">
      <w:pPr>
        <w:autoSpaceDE w:val="0"/>
        <w:autoSpaceDN w:val="0"/>
        <w:adjustRightInd w:val="0"/>
        <w:spacing w:line="228" w:lineRule="auto"/>
        <w:rPr>
          <w:rFonts w:hAnsi="AGA Arabesque"/>
          <w:rtl/>
          <w:lang w:bidi="ar-SA"/>
        </w:rPr>
      </w:pPr>
      <w:r w:rsidRPr="00636EA8">
        <w:rPr>
          <w:rFonts w:hAnsi="AGA Arabesque"/>
          <w:rtl/>
          <w:lang w:bidi="ar-SA"/>
        </w:rPr>
        <w:t>کشتنِ موش مستحب است. لذا اگر می‌خواهید موشی را بکشید، خوب بکشید؛ یعنی او را با چیزی بکشید که زود بمیرد و اذیت نشود. برخی از مردم، برای کشتن موش‌های خانگی از چسبِ مخصوص استفاده می‌کنند؛ بدین‌سان که موش به این چسب، می‌چسبد و در اثر تشنگی و گرسنگی می‌میرد؛ این، یکی از نمونه‌های نادرست در کشتن موش و دیگر جانوران موذ</w:t>
      </w:r>
      <w:r w:rsidR="00457B75" w:rsidRPr="00636EA8">
        <w:rPr>
          <w:rFonts w:hAnsi="AGA Arabesque"/>
          <w:rtl/>
          <w:lang w:bidi="ar-SA"/>
        </w:rPr>
        <w:t>ی‌ست</w:t>
      </w:r>
      <w:r w:rsidRPr="00636EA8">
        <w:rPr>
          <w:rFonts w:hAnsi="AGA Arabesque"/>
          <w:rtl/>
          <w:lang w:bidi="ar-SA"/>
        </w:rPr>
        <w:t xml:space="preserve"> و جایز نمی‌باشد؛ مگر این</w:t>
      </w:r>
      <w:r w:rsidR="00260207" w:rsidRPr="00636EA8">
        <w:rPr>
          <w:rFonts w:hAnsi="AGA Arabesque"/>
          <w:rtl/>
          <w:lang w:bidi="ar-SA"/>
        </w:rPr>
        <w:t xml:space="preserve">‌که مرتّب سر بزنید تا موش یا هر جانوری را که </w:t>
      </w:r>
      <w:r w:rsidRPr="00636EA8">
        <w:rPr>
          <w:rFonts w:hAnsi="AGA Arabesque"/>
          <w:rtl/>
          <w:lang w:bidi="ar-SA"/>
        </w:rPr>
        <w:t>به دامِ این چسب افتاده</w:t>
      </w:r>
      <w:r w:rsidR="00260207" w:rsidRPr="00636EA8">
        <w:rPr>
          <w:rFonts w:hAnsi="AGA Arabesque"/>
          <w:rtl/>
          <w:lang w:bidi="ar-SA"/>
        </w:rPr>
        <w:t xml:space="preserve"> است، بگ</w:t>
      </w:r>
      <w:r w:rsidR="00115362" w:rsidRPr="00636EA8">
        <w:rPr>
          <w:rFonts w:hAnsi="AGA Arabesque" w:hint="cs"/>
          <w:rtl/>
          <w:lang w:bidi="ar-SA"/>
        </w:rPr>
        <w:t>ي</w:t>
      </w:r>
      <w:r w:rsidR="00260207" w:rsidRPr="00636EA8">
        <w:rPr>
          <w:rFonts w:hAnsi="AGA Arabesque"/>
          <w:rtl/>
          <w:lang w:bidi="ar-SA"/>
        </w:rPr>
        <w:t>ر</w:t>
      </w:r>
      <w:r w:rsidR="00115362" w:rsidRPr="00636EA8">
        <w:rPr>
          <w:rFonts w:hAnsi="AGA Arabesque" w:hint="cs"/>
          <w:rtl/>
          <w:lang w:bidi="ar-SA"/>
        </w:rPr>
        <w:t>ي</w:t>
      </w:r>
      <w:r w:rsidR="00260207" w:rsidRPr="00636EA8">
        <w:rPr>
          <w:rFonts w:hAnsi="AGA Arabesque"/>
          <w:rtl/>
          <w:lang w:bidi="ar-SA"/>
        </w:rPr>
        <w:t>د و آن را بکشید. اما اگر جانور بیچاره را دو یا سه روز در این چسب رها کنید تا از تشنگی و گرسنگی بمیرد، بیم آن می‌رود که به سبب این کارِ ناجایز، با آتش دوزخ مجازات شوید؛ زیرا پیامبر</w:t>
      </w:r>
      <w:r w:rsidR="00260207" w:rsidRPr="00636EA8">
        <w:rPr>
          <w:rFonts w:hAnsi="AGA Arabesque"/>
          <w:lang w:bidi="ar-SA"/>
        </w:rPr>
        <w:sym w:font="AGA Arabesque" w:char="F072"/>
      </w:r>
      <w:r w:rsidR="00260207" w:rsidRPr="00636EA8">
        <w:rPr>
          <w:rFonts w:hAnsi="AGA Arabesque"/>
          <w:rtl/>
          <w:lang w:bidi="ar-SA"/>
        </w:rPr>
        <w:t xml:space="preserve"> فرموده است: </w:t>
      </w:r>
      <w:r w:rsidR="00260207" w:rsidRPr="00636EA8">
        <w:rPr>
          <w:rStyle w:val="Char3"/>
          <w:rtl/>
          <w:lang w:bidi="ar-SA"/>
        </w:rPr>
        <w:t>«دخَلَت النَّارَ امْرَأَةٌ فِي هِرَّةٍ حَب</w:t>
      </w:r>
      <w:r w:rsidR="00F957F8">
        <w:rPr>
          <w:rStyle w:val="Char3"/>
          <w:rFonts w:hint="cs"/>
          <w:rtl/>
          <w:lang w:bidi="ar-SA"/>
        </w:rPr>
        <w:t>َ</w:t>
      </w:r>
      <w:r w:rsidR="00260207" w:rsidRPr="00636EA8">
        <w:rPr>
          <w:rStyle w:val="Char3"/>
          <w:rtl/>
          <w:lang w:bidi="ar-SA"/>
        </w:rPr>
        <w:t>س</w:t>
      </w:r>
      <w:r w:rsidR="00F957F8">
        <w:rPr>
          <w:rStyle w:val="Char3"/>
          <w:rFonts w:hint="cs"/>
          <w:rtl/>
          <w:lang w:bidi="ar-SA"/>
        </w:rPr>
        <w:t>َ</w:t>
      </w:r>
      <w:r w:rsidR="00260207" w:rsidRPr="00636EA8">
        <w:rPr>
          <w:rStyle w:val="Char3"/>
          <w:rtl/>
          <w:lang w:bidi="ar-SA"/>
        </w:rPr>
        <w:t>ت</w:t>
      </w:r>
      <w:r w:rsidR="00F957F8">
        <w:rPr>
          <w:rStyle w:val="Char3"/>
          <w:rFonts w:hint="cs"/>
          <w:rtl/>
          <w:lang w:bidi="ar-SA"/>
        </w:rPr>
        <w:t>ْ</w:t>
      </w:r>
      <w:r w:rsidR="00F957F8">
        <w:rPr>
          <w:rStyle w:val="Char3"/>
          <w:rtl/>
          <w:lang w:bidi="ar-SA"/>
        </w:rPr>
        <w:t>هَا حتَّی مَاتَتْ فَلاَ هِ</w:t>
      </w:r>
      <w:r w:rsidR="00F957F8">
        <w:rPr>
          <w:rStyle w:val="Char3"/>
          <w:rFonts w:hint="cs"/>
          <w:rtl/>
          <w:lang w:bidi="ar-SA"/>
        </w:rPr>
        <w:t>يَ</w:t>
      </w:r>
      <w:r w:rsidR="00F957F8">
        <w:rPr>
          <w:rStyle w:val="Char3"/>
          <w:rtl/>
          <w:lang w:bidi="ar-SA"/>
        </w:rPr>
        <w:t xml:space="preserve"> أطَعَمَتْهَا، وَلاَ هِ</w:t>
      </w:r>
      <w:r w:rsidR="00F957F8">
        <w:rPr>
          <w:rStyle w:val="Char3"/>
          <w:rFonts w:hint="cs"/>
          <w:rtl/>
          <w:lang w:bidi="ar-SA"/>
        </w:rPr>
        <w:t>يَ</w:t>
      </w:r>
      <w:r w:rsidR="00260207" w:rsidRPr="00636EA8">
        <w:rPr>
          <w:rStyle w:val="Char3"/>
          <w:rtl/>
          <w:lang w:bidi="ar-SA"/>
        </w:rPr>
        <w:t xml:space="preserve"> </w:t>
      </w:r>
      <w:r w:rsidR="00410FF2" w:rsidRPr="00636EA8">
        <w:rPr>
          <w:rStyle w:val="Char3"/>
          <w:rtl/>
          <w:lang w:bidi="ar-SA"/>
        </w:rPr>
        <w:t>أرْسَ</w:t>
      </w:r>
      <w:r w:rsidR="00260207" w:rsidRPr="00636EA8">
        <w:rPr>
          <w:rStyle w:val="Char3"/>
          <w:rtl/>
          <w:lang w:bidi="ar-SA"/>
        </w:rPr>
        <w:t xml:space="preserve">لَتْهَا </w:t>
      </w:r>
      <w:r w:rsidR="00410FF2" w:rsidRPr="00636EA8">
        <w:rPr>
          <w:rStyle w:val="Char3"/>
          <w:rtl/>
          <w:lang w:bidi="ar-SA"/>
        </w:rPr>
        <w:t>تأكُل</w:t>
      </w:r>
      <w:r w:rsidR="00260207" w:rsidRPr="00636EA8">
        <w:rPr>
          <w:rStyle w:val="Char3"/>
          <w:rtl/>
          <w:lang w:bidi="ar-SA"/>
        </w:rPr>
        <w:t xml:space="preserve"> مِنْ خَشَاشِ الأرْضِ»</w:t>
      </w:r>
      <w:r w:rsidR="00260207"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0"/>
      </w:r>
      <w:r w:rsidR="00C8054F" w:rsidRPr="00C8054F">
        <w:rPr>
          <w:rStyle w:val="FootnoteReference"/>
          <w:rFonts w:cs="B Lotus"/>
          <w:szCs w:val="28"/>
          <w:rtl/>
          <w:lang w:bidi="ar-SA"/>
        </w:rPr>
        <w:t>)</w:t>
      </w:r>
      <w:r w:rsidR="001B1AF7" w:rsidRPr="00636EA8">
        <w:rPr>
          <w:rFonts w:hAnsi="AGA Arabesque"/>
          <w:rtl/>
          <w:lang w:bidi="ar-SA"/>
        </w:rPr>
        <w:t xml:space="preserve"> یعنی: «زنی به‌خاطر یک گربه به دوزخ رفت؛ زیرا گربه را زندانی نمود و به او غذا نداد و آزادش نکرد که از جانوران زمین شکار</w:t>
      </w:r>
      <w:r w:rsidR="008E0F21" w:rsidRPr="00636EA8">
        <w:rPr>
          <w:rFonts w:hAnsi="AGA Arabesque"/>
          <w:rtl/>
          <w:lang w:bidi="ar-SA"/>
        </w:rPr>
        <w:t xml:space="preserve"> </w:t>
      </w:r>
      <w:r w:rsidR="001B1AF7" w:rsidRPr="00636EA8">
        <w:rPr>
          <w:rFonts w:hAnsi="AGA Arabesque"/>
          <w:rtl/>
          <w:lang w:bidi="ar-SA"/>
        </w:rPr>
        <w:t>کند و</w:t>
      </w:r>
      <w:r w:rsidR="008E0F21" w:rsidRPr="00636EA8">
        <w:rPr>
          <w:rFonts w:hAnsi="AGA Arabesque"/>
          <w:rtl/>
          <w:lang w:bidi="ar-SA"/>
        </w:rPr>
        <w:t xml:space="preserve"> </w:t>
      </w:r>
      <w:r w:rsidR="001B1AF7" w:rsidRPr="00636EA8">
        <w:rPr>
          <w:rFonts w:hAnsi="AGA Arabesque"/>
          <w:rtl/>
          <w:lang w:bidi="ar-SA"/>
        </w:rPr>
        <w:t>بخورد؛ در نتیجه مُرد».</w:t>
      </w:r>
    </w:p>
    <w:p w:rsidR="008E0F21" w:rsidRPr="00636EA8" w:rsidRDefault="008E0F21" w:rsidP="00BB388D">
      <w:pPr>
        <w:autoSpaceDE w:val="0"/>
        <w:autoSpaceDN w:val="0"/>
        <w:adjustRightInd w:val="0"/>
        <w:rPr>
          <w:rFonts w:hAnsi="AGA Arabesque"/>
          <w:rtl/>
          <w:lang w:bidi="ar-SA"/>
        </w:rPr>
      </w:pPr>
      <w:r w:rsidRPr="00636EA8">
        <w:rPr>
          <w:rFonts w:hAnsi="AGA Arabesque"/>
          <w:rtl/>
          <w:lang w:bidi="ar-SA"/>
        </w:rPr>
        <w:t>لذا اگر کشتنِ چیزی جایز یا پسندیده بود، آن را با چیزی بکشید که زود بمیرد و اذیت نشود؛ از جمله مارمولک که به آن چلپاسه نیز می‌گویند. چلپاسه را بکشید، اما سعی کنید به‌گونه‌ای بکشید که زود بمیرد.</w:t>
      </w:r>
    </w:p>
    <w:p w:rsidR="00C40F1E" w:rsidRPr="00636EA8" w:rsidRDefault="00454F3F" w:rsidP="00BB388D">
      <w:pPr>
        <w:rPr>
          <w:rFonts w:hAnsi="AGA Arabesque"/>
          <w:rtl/>
          <w:lang w:bidi="ar-SA"/>
        </w:rPr>
      </w:pPr>
      <w:r w:rsidRPr="00636EA8">
        <w:rPr>
          <w:rFonts w:hAnsi="AGA Arabesque"/>
          <w:rtl/>
          <w:lang w:bidi="ar-SA"/>
        </w:rPr>
        <w:t xml:space="preserve">هم‌چنین وقتی می‌خواهید کسی را به قصاص بکشید، به همین شکل عمل کنید؛ البته ناگفته نماند که قاتل، به همان شکلی قصاص می‌شود که مقتول را به‌قتل رسانده است. زیرا </w:t>
      </w:r>
      <w:r w:rsidR="00C40F1E" w:rsidRPr="00636EA8">
        <w:rPr>
          <w:rFonts w:hAnsi="AGA Arabesque"/>
          <w:rtl/>
          <w:lang w:bidi="ar-SA"/>
        </w:rPr>
        <w:t>یک یهودی برای دست‌برد زدن به زیورآلات یک زن، او را گرفت، سرش را روی یک سنگ گذاشت و با سنگی دیگر سرش را کوبید و او را کُشت. وقتی به سراغ زن رفتن</w:t>
      </w:r>
      <w:r w:rsidR="009106AA" w:rsidRPr="00636EA8">
        <w:rPr>
          <w:rFonts w:hAnsi="AGA Arabesque"/>
          <w:rtl/>
          <w:lang w:bidi="ar-SA"/>
        </w:rPr>
        <w:t>د</w:t>
      </w:r>
      <w:r w:rsidR="00C40F1E" w:rsidRPr="00636EA8">
        <w:rPr>
          <w:rFonts w:hAnsi="AGA Arabesque"/>
          <w:rtl/>
          <w:lang w:bidi="ar-SA"/>
        </w:rPr>
        <w:t>، هنوز جان داشت؛ از او پرسیدند: چه کسی تو را به این وضع انداخته است؟ و چون آن یهودی را نام بردند، با سرش اشاره کرد؛ یعنی تأیید نمود که فلان‌یهودی مرا به‌قتل رسانده است. یهودی را دستگیر کردند؛ او نیز به قتل، اعتراف کرد. به دستورِ پیامبر</w:t>
      </w:r>
      <w:r w:rsidR="00C40F1E" w:rsidRPr="00636EA8">
        <w:rPr>
          <w:rFonts w:hAnsi="AGA Arabesque"/>
          <w:lang w:bidi="ar-SA"/>
        </w:rPr>
        <w:sym w:font="AGA Arabesque" w:char="F072"/>
      </w:r>
      <w:r w:rsidR="00C40F1E" w:rsidRPr="00636EA8">
        <w:rPr>
          <w:rFonts w:hAnsi="AGA Arabesque"/>
          <w:rtl/>
          <w:lang w:bidi="ar-SA"/>
        </w:rPr>
        <w:t xml:space="preserve"> این یهودی را به همین شکل قصاص کردند؛ زیرا الله</w:t>
      </w:r>
      <w:r w:rsidR="00C40F1E" w:rsidRPr="00636EA8">
        <w:rPr>
          <w:rFonts w:hAnsi="AGA Arabesque"/>
          <w:lang w:bidi="ar-SA"/>
        </w:rPr>
        <w:sym w:font="AGA Arabesque" w:char="F055"/>
      </w:r>
      <w:r w:rsidR="00C40F1E" w:rsidRPr="00636EA8">
        <w:rPr>
          <w:rFonts w:hAnsi="AGA Arabesque"/>
          <w:rtl/>
          <w:lang w:bidi="ar-SA"/>
        </w:rPr>
        <w:t xml:space="preserve"> می‌فرماید:</w:t>
      </w:r>
    </w:p>
    <w:p w:rsidR="005D026C" w:rsidRPr="00636EA8" w:rsidRDefault="00C8054F" w:rsidP="00BC463E">
      <w:pPr>
        <w:pStyle w:val="a0"/>
        <w:rPr>
          <w:rFonts w:ascii="KFGQPC Uthman Taha Naskh" w:cs="KFGQPC Uthman Taha Naskh"/>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فَمَنِ</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ع</w:t>
      </w:r>
      <w:r w:rsidR="005D026C" w:rsidRPr="00636EA8">
        <w:rPr>
          <w:rFonts w:ascii="KFGQPC Uthmanic Script HAFS" w:hint="cs"/>
          <w:rtl/>
          <w:lang w:bidi="ar-SA"/>
        </w:rPr>
        <w:t>ۡ</w:t>
      </w:r>
      <w:r w:rsidR="005D026C" w:rsidRPr="00636EA8">
        <w:rPr>
          <w:rFonts w:ascii="KFGQPC Uthmanic Script HAFS" w:hint="eastAsia"/>
          <w:rtl/>
          <w:lang w:bidi="ar-SA"/>
        </w:rPr>
        <w:t>تَدَى</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عَلَي</w:t>
      </w:r>
      <w:r w:rsidR="005D026C" w:rsidRPr="00636EA8">
        <w:rPr>
          <w:rFonts w:ascii="KFGQPC Uthmanic Script HAFS" w:hint="cs"/>
          <w:rtl/>
          <w:lang w:bidi="ar-SA"/>
        </w:rPr>
        <w:t>ۡ</w:t>
      </w:r>
      <w:r w:rsidR="005D026C" w:rsidRPr="00636EA8">
        <w:rPr>
          <w:rFonts w:ascii="KFGQPC Uthmanic Script HAFS" w:hint="eastAsia"/>
          <w:rtl/>
          <w:lang w:bidi="ar-SA"/>
        </w:rPr>
        <w:t>كُم</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فَ</w:t>
      </w:r>
      <w:r w:rsidR="005D026C" w:rsidRPr="00636EA8">
        <w:rPr>
          <w:rFonts w:ascii="KFGQPC Uthmanic Script HAFS" w:hint="cs"/>
          <w:rtl/>
          <w:lang w:bidi="ar-SA"/>
        </w:rPr>
        <w:t>ٱ</w:t>
      </w:r>
      <w:r w:rsidR="005D026C" w:rsidRPr="00636EA8">
        <w:rPr>
          <w:rFonts w:ascii="KFGQPC Uthmanic Script HAFS" w:hint="eastAsia"/>
          <w:rtl/>
          <w:lang w:bidi="ar-SA"/>
        </w:rPr>
        <w:t>ع</w:t>
      </w:r>
      <w:r w:rsidR="005D026C" w:rsidRPr="00636EA8">
        <w:rPr>
          <w:rFonts w:ascii="KFGQPC Uthmanic Script HAFS" w:hint="cs"/>
          <w:rtl/>
          <w:lang w:bidi="ar-SA"/>
        </w:rPr>
        <w:t>ۡ</w:t>
      </w:r>
      <w:r w:rsidR="005D026C" w:rsidRPr="00636EA8">
        <w:rPr>
          <w:rFonts w:ascii="KFGQPC Uthmanic Script HAFS" w:hint="eastAsia"/>
          <w:rtl/>
          <w:lang w:bidi="ar-SA"/>
        </w:rPr>
        <w:t>تَدُواْ</w:t>
      </w:r>
      <w:r w:rsidR="005D026C" w:rsidRPr="00636EA8">
        <w:rPr>
          <w:rFonts w:ascii="KFGQPC Uthmanic Script HAFS"/>
          <w:rtl/>
          <w:lang w:bidi="ar-SA"/>
        </w:rPr>
        <w:t xml:space="preserve"> </w:t>
      </w:r>
      <w:r w:rsidR="005D026C" w:rsidRPr="00636EA8">
        <w:rPr>
          <w:rFonts w:ascii="KFGQPC Uthmanic Script HAFS" w:hint="eastAsia"/>
          <w:rtl/>
          <w:lang w:bidi="ar-SA"/>
        </w:rPr>
        <w:t>عَلَي</w:t>
      </w:r>
      <w:r w:rsidR="005D026C" w:rsidRPr="00636EA8">
        <w:rPr>
          <w:rFonts w:ascii="KFGQPC Uthmanic Script HAFS" w:hint="cs"/>
          <w:rtl/>
          <w:lang w:bidi="ar-SA"/>
        </w:rPr>
        <w:t>ۡ</w:t>
      </w:r>
      <w:r w:rsidR="005D026C" w:rsidRPr="00636EA8">
        <w:rPr>
          <w:rFonts w:ascii="KFGQPC Uthmanic Script HAFS" w:hint="eastAsia"/>
          <w:rtl/>
          <w:lang w:bidi="ar-SA"/>
        </w:rPr>
        <w:t>هِ</w:t>
      </w:r>
      <w:r w:rsidR="005D026C" w:rsidRPr="00636EA8">
        <w:rPr>
          <w:rFonts w:ascii="KFGQPC Uthmanic Script HAFS"/>
          <w:rtl/>
          <w:lang w:bidi="ar-SA"/>
        </w:rPr>
        <w:t xml:space="preserve"> </w:t>
      </w:r>
      <w:r w:rsidR="005D026C" w:rsidRPr="00636EA8">
        <w:rPr>
          <w:rFonts w:ascii="KFGQPC Uthmanic Script HAFS" w:hint="eastAsia"/>
          <w:rtl/>
          <w:lang w:bidi="ar-SA"/>
        </w:rPr>
        <w:t>بِمِث</w:t>
      </w:r>
      <w:r w:rsidR="005D026C" w:rsidRPr="00636EA8">
        <w:rPr>
          <w:rFonts w:ascii="KFGQPC Uthmanic Script HAFS" w:hint="cs"/>
          <w:rtl/>
          <w:lang w:bidi="ar-SA"/>
        </w:rPr>
        <w:t>ۡ</w:t>
      </w:r>
      <w:r w:rsidR="005D026C" w:rsidRPr="00636EA8">
        <w:rPr>
          <w:rFonts w:ascii="KFGQPC Uthmanic Script HAFS" w:hint="eastAsia"/>
          <w:rtl/>
          <w:lang w:bidi="ar-SA"/>
        </w:rPr>
        <w:t>لِ</w:t>
      </w:r>
      <w:r w:rsidR="005D026C" w:rsidRPr="00636EA8">
        <w:rPr>
          <w:rFonts w:ascii="KFGQPC Uthmanic Script HAFS"/>
          <w:rtl/>
          <w:lang w:bidi="ar-SA"/>
        </w:rPr>
        <w:t xml:space="preserve"> </w:t>
      </w:r>
      <w:r w:rsidR="005D026C" w:rsidRPr="00636EA8">
        <w:rPr>
          <w:rFonts w:ascii="KFGQPC Uthmanic Script HAFS" w:hint="eastAsia"/>
          <w:rtl/>
          <w:lang w:bidi="ar-SA"/>
        </w:rPr>
        <w:t>مَا</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ع</w:t>
      </w:r>
      <w:r w:rsidR="005D026C" w:rsidRPr="00636EA8">
        <w:rPr>
          <w:rFonts w:ascii="KFGQPC Uthmanic Script HAFS" w:hint="cs"/>
          <w:rtl/>
          <w:lang w:bidi="ar-SA"/>
        </w:rPr>
        <w:t>ۡ</w:t>
      </w:r>
      <w:r w:rsidR="005D026C" w:rsidRPr="00636EA8">
        <w:rPr>
          <w:rFonts w:ascii="KFGQPC Uthmanic Script HAFS" w:hint="eastAsia"/>
          <w:rtl/>
          <w:lang w:bidi="ar-SA"/>
        </w:rPr>
        <w:t>تَدَى</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عَلَي</w:t>
      </w:r>
      <w:r w:rsidR="005D026C" w:rsidRPr="00636EA8">
        <w:rPr>
          <w:rFonts w:ascii="KFGQPC Uthmanic Script HAFS" w:hint="cs"/>
          <w:rtl/>
          <w:lang w:bidi="ar-SA"/>
        </w:rPr>
        <w:t>ۡ</w:t>
      </w:r>
      <w:r w:rsidR="005D026C" w:rsidRPr="00636EA8">
        <w:rPr>
          <w:rFonts w:ascii="KFGQPC Uthmanic Script HAFS" w:hint="eastAsia"/>
          <w:rtl/>
          <w:lang w:bidi="ar-SA"/>
        </w:rPr>
        <w:t>كُم</w:t>
      </w:r>
      <w:r w:rsidR="005D026C" w:rsidRPr="00636EA8">
        <w:rPr>
          <w:rFonts w:ascii="KFGQPC Uthmanic Script HAFS" w:hint="cs"/>
          <w:rtl/>
          <w:lang w:bidi="ar-SA"/>
        </w:rPr>
        <w:t>ۡ</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p>
    <w:p w:rsidR="00C40F1E" w:rsidRPr="00636EA8" w:rsidRDefault="005D026C" w:rsidP="00130065">
      <w:pPr>
        <w:pStyle w:val="a7"/>
        <w:rPr>
          <w:rtl/>
        </w:rPr>
      </w:pPr>
      <w:r w:rsidRPr="00636EA8">
        <w:rPr>
          <w:rFonts w:hint="cs"/>
          <w:rtl/>
        </w:rPr>
        <w:tab/>
      </w:r>
      <w:r w:rsidRPr="00636EA8">
        <w:rPr>
          <w:rtl/>
        </w:rPr>
        <w:t>[</w:t>
      </w:r>
      <w:r w:rsidRPr="00636EA8">
        <w:rPr>
          <w:rFonts w:hint="eastAsia"/>
          <w:rtl/>
        </w:rPr>
        <w:t>البقرة</w:t>
      </w:r>
      <w:r w:rsidRPr="00636EA8">
        <w:rPr>
          <w:rtl/>
        </w:rPr>
        <w:t xml:space="preserve">: </w:t>
      </w:r>
      <w:r w:rsidRPr="00636EA8">
        <w:rPr>
          <w:rFonts w:hint="cs"/>
          <w:rtl/>
        </w:rPr>
        <w:t>١٩٤</w:t>
      </w:r>
      <w:r w:rsidRPr="00636EA8">
        <w:rPr>
          <w:rtl/>
        </w:rPr>
        <w:t>]</w:t>
      </w:r>
      <w:r w:rsidR="00C8054F" w:rsidRPr="00C8054F">
        <w:rPr>
          <w:rStyle w:val="FootnoteReference"/>
          <w:rFonts w:cs="B Lotus"/>
          <w:szCs w:val="28"/>
          <w:rtl/>
        </w:rPr>
        <w:t>(</w:t>
      </w:r>
      <w:r w:rsidR="00C8054F" w:rsidRPr="00C8054F">
        <w:rPr>
          <w:rStyle w:val="FootnoteReference"/>
          <w:rFonts w:cs="B Lotus"/>
          <w:szCs w:val="28"/>
          <w:rtl/>
        </w:rPr>
        <w:footnoteReference w:id="551"/>
      </w:r>
      <w:r w:rsidR="00C8054F" w:rsidRPr="00C8054F">
        <w:rPr>
          <w:rStyle w:val="FootnoteReference"/>
          <w:rFonts w:cs="B Lotus"/>
          <w:szCs w:val="28"/>
          <w:rtl/>
        </w:rPr>
        <w:t>)</w:t>
      </w:r>
    </w:p>
    <w:p w:rsidR="00C40F1E" w:rsidRPr="00636EA8" w:rsidRDefault="00C40F1E" w:rsidP="00BB388D">
      <w:pPr>
        <w:pStyle w:val="a1"/>
        <w:rPr>
          <w:rtl/>
          <w:lang w:bidi="ar-SA"/>
        </w:rPr>
      </w:pPr>
      <w:r w:rsidRPr="00636EA8">
        <w:rPr>
          <w:rtl/>
          <w:lang w:bidi="ar-SA"/>
        </w:rPr>
        <w:t>بنابراین کسی که به شما تجاوز و تعدی کند، شما نیز همان‌طور که به شما تعدی کرده، به او تعدی (یعنی قصاص) نمایید.</w:t>
      </w:r>
    </w:p>
    <w:p w:rsidR="008E0F21" w:rsidRPr="00636EA8" w:rsidRDefault="009047F1" w:rsidP="00115362">
      <w:pPr>
        <w:autoSpaceDE w:val="0"/>
        <w:autoSpaceDN w:val="0"/>
        <w:adjustRightInd w:val="0"/>
        <w:rPr>
          <w:rFonts w:hAnsi="AGA Arabesque"/>
          <w:rtl/>
          <w:lang w:bidi="ar-SA"/>
        </w:rPr>
      </w:pPr>
      <w:r w:rsidRPr="00636EA8">
        <w:rPr>
          <w:rFonts w:hAnsi="AGA Arabesque"/>
          <w:rtl/>
          <w:lang w:bidi="ar-SA"/>
        </w:rPr>
        <w:t>اما برای اعدامِ ر</w:t>
      </w:r>
      <w:r w:rsidR="00115362" w:rsidRPr="00636EA8">
        <w:rPr>
          <w:rFonts w:hAnsi="AGA Arabesque" w:hint="cs"/>
          <w:rtl/>
          <w:lang w:bidi="ar-SA"/>
        </w:rPr>
        <w:t>اه</w:t>
      </w:r>
      <w:r w:rsidR="00115362" w:rsidRPr="00636EA8">
        <w:rPr>
          <w:rFonts w:hAnsi="AGA Arabesque" w:hint="cs"/>
          <w:rtl/>
        </w:rPr>
        <w:t>ز</w:t>
      </w:r>
      <w:r w:rsidRPr="00636EA8">
        <w:rPr>
          <w:rFonts w:hAnsi="AGA Arabesque"/>
          <w:rtl/>
          <w:lang w:bidi="ar-SA"/>
        </w:rPr>
        <w:t>نی که مرتکب قتل شده است، از شمشیر استفاده می‌کنند؛ مگر این‌که مقتولان خود را مُثله کرده باشد که به همان شکل، قصاص می‌گردد.</w:t>
      </w:r>
    </w:p>
    <w:p w:rsidR="00415787" w:rsidRPr="00636EA8" w:rsidRDefault="00415787" w:rsidP="00BB388D">
      <w:pPr>
        <w:autoSpaceDE w:val="0"/>
        <w:autoSpaceDN w:val="0"/>
        <w:adjustRightInd w:val="0"/>
        <w:rPr>
          <w:rFonts w:hAnsi="AGA Arabesque"/>
          <w:rtl/>
          <w:lang w:bidi="ar-SA"/>
        </w:rPr>
      </w:pPr>
      <w:r w:rsidRPr="00636EA8">
        <w:rPr>
          <w:rFonts w:hAnsi="AGA Arabesque"/>
          <w:rtl/>
          <w:lang w:bidi="ar-SA"/>
        </w:rPr>
        <w:t>شاید این پرسش مطرح شود که درباره‌ی زناکارِ متأهلی که سنگسار می‌شود، چه می‌گویید؟ زیرا این عمل، رنج‌آور و سخت نیست؟ لذا آیا سنگسار کردن، با حدیث مذکور مغایرت ندارد؟</w:t>
      </w:r>
    </w:p>
    <w:p w:rsidR="00415787" w:rsidRPr="00636EA8" w:rsidRDefault="005709C7" w:rsidP="00BB388D">
      <w:pPr>
        <w:autoSpaceDE w:val="0"/>
        <w:autoSpaceDN w:val="0"/>
        <w:adjustRightInd w:val="0"/>
        <w:rPr>
          <w:rFonts w:hAnsi="AGA Arabesque"/>
          <w:rtl/>
          <w:lang w:bidi="ar-SA"/>
        </w:rPr>
      </w:pPr>
      <w:r w:rsidRPr="00636EA8">
        <w:rPr>
          <w:rFonts w:hAnsi="AGA Arabesque"/>
          <w:b/>
          <w:bCs/>
          <w:rtl/>
          <w:lang w:bidi="ar-SA"/>
        </w:rPr>
        <w:t>پاسخ:</w:t>
      </w:r>
      <w:r w:rsidRPr="00636EA8">
        <w:rPr>
          <w:rFonts w:hAnsi="AGA Arabesque"/>
          <w:rtl/>
          <w:lang w:bidi="ar-SA"/>
        </w:rPr>
        <w:t xml:space="preserve"> خیر؛ هیچ مغایرتی ندارد؛ زیرا:</w:t>
      </w:r>
    </w:p>
    <w:p w:rsidR="005709C7" w:rsidRPr="00636EA8" w:rsidRDefault="005709C7" w:rsidP="00BB388D">
      <w:pPr>
        <w:autoSpaceDE w:val="0"/>
        <w:autoSpaceDN w:val="0"/>
        <w:adjustRightInd w:val="0"/>
        <w:rPr>
          <w:rFonts w:hAnsi="AGA Arabesque"/>
          <w:rtl/>
          <w:lang w:bidi="ar-SA"/>
        </w:rPr>
      </w:pPr>
      <w:r w:rsidRPr="00636EA8">
        <w:rPr>
          <w:rFonts w:hAnsi="AGA Arabesque"/>
          <w:b/>
          <w:bCs/>
          <w:rtl/>
          <w:lang w:bidi="ar-SA"/>
        </w:rPr>
        <w:t>اول:</w:t>
      </w:r>
      <w:r w:rsidRPr="00636EA8">
        <w:rPr>
          <w:rFonts w:hAnsi="AGA Arabesque"/>
          <w:rtl/>
          <w:lang w:bidi="ar-SA"/>
        </w:rPr>
        <w:t xml:space="preserve"> این‌که منظور از احسان و نیکی در قتل،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مطابقِ شر</w:t>
      </w:r>
      <w:r w:rsidR="009106AA" w:rsidRPr="00636EA8">
        <w:rPr>
          <w:rFonts w:hAnsi="AGA Arabesque"/>
          <w:rtl/>
          <w:lang w:bidi="ar-SA"/>
        </w:rPr>
        <w:t>ی</w:t>
      </w:r>
      <w:r w:rsidRPr="00636EA8">
        <w:rPr>
          <w:rFonts w:hAnsi="AGA Arabesque"/>
          <w:rtl/>
          <w:lang w:bidi="ar-SA"/>
        </w:rPr>
        <w:t>عت باشد؛ لذا سنگسار کردن، خود نوعی احسان و نیکی در نحوه‌ی کشتن است. چون مطابقِ شریعت می‌باشد.</w:t>
      </w:r>
    </w:p>
    <w:p w:rsidR="005709C7" w:rsidRPr="00636EA8" w:rsidRDefault="005709C7" w:rsidP="00BB388D">
      <w:pPr>
        <w:autoSpaceDE w:val="0"/>
        <w:autoSpaceDN w:val="0"/>
        <w:adjustRightInd w:val="0"/>
        <w:rPr>
          <w:rFonts w:hAnsi="AGA Arabesque"/>
          <w:rtl/>
          <w:lang w:bidi="ar-SA"/>
        </w:rPr>
      </w:pPr>
      <w:r w:rsidRPr="00636EA8">
        <w:rPr>
          <w:rFonts w:hAnsi="AGA Arabesque"/>
          <w:b/>
          <w:bCs/>
          <w:rtl/>
          <w:lang w:bidi="ar-SA"/>
        </w:rPr>
        <w:t>دوم:</w:t>
      </w:r>
      <w:r w:rsidRPr="00636EA8">
        <w:rPr>
          <w:rFonts w:hAnsi="AGA Arabesque"/>
          <w:rtl/>
          <w:lang w:bidi="ar-SA"/>
        </w:rPr>
        <w:t xml:space="preserve"> این‌که سنگسار کردن، حکمی مستثناست که مبتنی بر سنت صحیح است و بلکه از آیه‌ای که الفاظ آن منسوخ شد و </w:t>
      </w:r>
      <w:r w:rsidR="009106AA" w:rsidRPr="00636EA8">
        <w:rPr>
          <w:rFonts w:hAnsi="AGA Arabesque"/>
          <w:rtl/>
          <w:lang w:bidi="ar-SA"/>
        </w:rPr>
        <w:t>ح</w:t>
      </w:r>
      <w:r w:rsidRPr="00636EA8">
        <w:rPr>
          <w:rFonts w:hAnsi="AGA Arabesque"/>
          <w:rtl/>
          <w:lang w:bidi="ar-SA"/>
        </w:rPr>
        <w:t>کمش باقی ماند، ثابت شده و به‌روشنی در سنت آمده است.</w:t>
      </w:r>
    </w:p>
    <w:p w:rsidR="005709C7" w:rsidRPr="00636EA8" w:rsidRDefault="00593A4E" w:rsidP="00BB388D">
      <w:pPr>
        <w:autoSpaceDE w:val="0"/>
        <w:autoSpaceDN w:val="0"/>
        <w:adjustRightInd w:val="0"/>
        <w:rPr>
          <w:rFonts w:hAnsi="AGA Arabesque"/>
          <w:rtl/>
          <w:lang w:bidi="ar-SA"/>
        </w:rPr>
      </w:pPr>
      <w:r w:rsidRPr="00636EA8">
        <w:rPr>
          <w:rFonts w:hAnsi="AGA Arabesque"/>
          <w:rtl/>
          <w:lang w:bidi="ar-SA"/>
        </w:rPr>
        <w:t>لذا زناکارِ متأهل، یعنی کسی که زن دارد و با زنش نزدیکی کرده است، در صورتی که مرتکب زنا شود، سنگسار می‌گردد؛ بدین‌سان  که سنگ‌هایی به اندازه‌ی تخم‌مرغ یا خرما و کمی بزر‌گ‌تر از خرما او را می‌زنند تا بمیرد؛ البته قسمت‌هایی از بدنش را هدف می‌گیرند که زود نمیرد؛ مثلاً بر پشت و شکمش می‌زنند</w:t>
      </w:r>
      <w:r w:rsidR="00D61B93" w:rsidRPr="00636EA8">
        <w:rPr>
          <w:rFonts w:hAnsi="AGA Arabesque"/>
          <w:rtl/>
          <w:lang w:bidi="ar-SA"/>
        </w:rPr>
        <w:t>. ناگفته نماند که</w:t>
      </w:r>
      <w:r w:rsidRPr="00636EA8">
        <w:rPr>
          <w:rFonts w:hAnsi="AGA Arabesque"/>
          <w:rtl/>
          <w:lang w:bidi="ar-SA"/>
        </w:rPr>
        <w:t xml:space="preserve"> رعایت این نکته، واجب </w:t>
      </w:r>
      <w:r w:rsidR="00D61B93" w:rsidRPr="00636EA8">
        <w:rPr>
          <w:rFonts w:hAnsi="AGA Arabesque"/>
          <w:rtl/>
          <w:lang w:bidi="ar-SA"/>
        </w:rPr>
        <w:t>است؛ زیرا</w:t>
      </w:r>
      <w:r w:rsidRPr="00636EA8">
        <w:rPr>
          <w:rFonts w:hAnsi="AGA Arabesque"/>
          <w:rtl/>
          <w:lang w:bidi="ar-SA"/>
        </w:rPr>
        <w:t xml:space="preserve"> همه‌ی بدنش از این عمل</w:t>
      </w:r>
      <w:r w:rsidR="00D61B93" w:rsidRPr="00636EA8">
        <w:rPr>
          <w:rFonts w:hAnsi="AGA Arabesque"/>
          <w:rtl/>
          <w:lang w:bidi="ar-SA"/>
        </w:rPr>
        <w:t>ِ زشت</w:t>
      </w:r>
      <w:r w:rsidRPr="00636EA8">
        <w:rPr>
          <w:rFonts w:hAnsi="AGA Arabesque"/>
          <w:rtl/>
          <w:lang w:bidi="ar-SA"/>
        </w:rPr>
        <w:t xml:space="preserve"> لذت برده و باید این مجازات، به همه</w:t>
      </w:r>
      <w:r w:rsidR="00D61B93" w:rsidRPr="00636EA8">
        <w:rPr>
          <w:rFonts w:hAnsi="AGA Arabesque"/>
          <w:rtl/>
          <w:lang w:bidi="ar-SA"/>
        </w:rPr>
        <w:t>‌ی بدنش برسد و این، از حکمت الله</w:t>
      </w:r>
      <w:r w:rsidR="00D61B93" w:rsidRPr="00636EA8">
        <w:rPr>
          <w:rFonts w:hAnsi="AGA Arabesque"/>
          <w:lang w:bidi="ar-SA"/>
        </w:rPr>
        <w:sym w:font="AGA Arabesque" w:char="F055"/>
      </w:r>
      <w:r w:rsidR="00D61B93" w:rsidRPr="00636EA8">
        <w:rPr>
          <w:rFonts w:hAnsi="AGA Arabesque"/>
          <w:rtl/>
          <w:lang w:bidi="ar-SA"/>
        </w:rPr>
        <w:t xml:space="preserve"> می‌باشد.</w:t>
      </w:r>
    </w:p>
    <w:p w:rsidR="00D61B93" w:rsidRPr="00636EA8" w:rsidRDefault="00F33057" w:rsidP="00BB388D">
      <w:pPr>
        <w:autoSpaceDE w:val="0"/>
        <w:autoSpaceDN w:val="0"/>
        <w:adjustRightInd w:val="0"/>
        <w:rPr>
          <w:rFonts w:hAnsi="AGA Arabesque"/>
          <w:rtl/>
          <w:lang w:bidi="ar-SA"/>
        </w:rPr>
      </w:pPr>
      <w:r w:rsidRPr="00636EA8">
        <w:rPr>
          <w:rFonts w:hAnsi="AGA Arabesque"/>
          <w:rtl/>
          <w:lang w:bidi="ar-SA"/>
        </w:rPr>
        <w:t>سپس پیامبر</w:t>
      </w:r>
      <w:r w:rsidRPr="00636EA8">
        <w:rPr>
          <w:rFonts w:hAnsi="AGA Arabesque"/>
          <w:lang w:bidi="ar-SA"/>
        </w:rPr>
        <w:sym w:font="AGA Arabesque" w:char="F072"/>
      </w:r>
      <w:r w:rsidRPr="00636EA8">
        <w:rPr>
          <w:rFonts w:hAnsi="AGA Arabesque"/>
          <w:rtl/>
          <w:lang w:bidi="ar-SA"/>
        </w:rPr>
        <w:t xml:space="preserve"> فرمود: «و هر یک از شما باید چاقویش را تیز کند و حیوانی را که می‌خواهد ذبح نماید، زود راحت کند».</w:t>
      </w:r>
    </w:p>
    <w:p w:rsidR="00F33057" w:rsidRPr="00636EA8" w:rsidRDefault="00F33057" w:rsidP="00BB388D">
      <w:pPr>
        <w:autoSpaceDE w:val="0"/>
        <w:autoSpaceDN w:val="0"/>
        <w:adjustRightInd w:val="0"/>
        <w:rPr>
          <w:rFonts w:hAnsi="AGA Arabesque"/>
          <w:rtl/>
          <w:lang w:bidi="ar-SA"/>
        </w:rPr>
      </w:pPr>
      <w:r w:rsidRPr="00636EA8">
        <w:rPr>
          <w:rFonts w:hAnsi="AGA Arabesque"/>
          <w:rtl/>
          <w:lang w:bidi="ar-SA"/>
        </w:rPr>
        <w:t>لذا رعایت دو نکته در ذبح، ضرور</w:t>
      </w:r>
      <w:r w:rsidR="00457B75" w:rsidRPr="00636EA8">
        <w:rPr>
          <w:rFonts w:hAnsi="AGA Arabesque"/>
          <w:rtl/>
          <w:lang w:bidi="ar-SA"/>
        </w:rPr>
        <w:t>ی‌ست</w:t>
      </w:r>
      <w:r w:rsidRPr="00636EA8">
        <w:rPr>
          <w:rFonts w:hAnsi="AGA Arabesque"/>
          <w:rtl/>
          <w:lang w:bidi="ar-SA"/>
        </w:rPr>
        <w:t>: ت</w:t>
      </w:r>
      <w:r w:rsidR="009106AA" w:rsidRPr="00636EA8">
        <w:rPr>
          <w:rFonts w:hAnsi="AGA Arabesque"/>
          <w:rtl/>
          <w:lang w:bidi="ar-SA"/>
        </w:rPr>
        <w:t>ی</w:t>
      </w:r>
      <w:r w:rsidRPr="00636EA8">
        <w:rPr>
          <w:rFonts w:hAnsi="AGA Arabesque"/>
          <w:rtl/>
          <w:lang w:bidi="ar-SA"/>
        </w:rPr>
        <w:t>ز کردن چاقو و راحت کردن حیوان با ذبحِ سریع. یعنی باید چاقو را با قوت بر روی گردن بگذاریم و با قوت بکشیم تا حیوان، زودتر راحت شود. برخی از مردم، یک بار چاقو را روی گردنِ حیوان می‌کشند و شاهرگ‌ها، مری و حلقوم حیوان را در یک مرحله می‌بُرند؛ زیرا چاقو را با قوت می‌گیرند و چاقو نیز تیز و برنده است. در نتیجه حیوان اذیت نمی‌شود.</w:t>
      </w:r>
    </w:p>
    <w:p w:rsidR="00F33057" w:rsidRPr="00636EA8" w:rsidRDefault="00F33057" w:rsidP="00BB388D">
      <w:pPr>
        <w:autoSpaceDE w:val="0"/>
        <w:autoSpaceDN w:val="0"/>
        <w:adjustRightInd w:val="0"/>
        <w:rPr>
          <w:rFonts w:hAnsi="AGA Arabesque"/>
          <w:rtl/>
          <w:lang w:bidi="ar-SA"/>
        </w:rPr>
      </w:pPr>
      <w:r w:rsidRPr="00636EA8">
        <w:rPr>
          <w:rFonts w:hAnsi="AGA Arabesque"/>
          <w:rtl/>
          <w:lang w:bidi="ar-SA"/>
        </w:rPr>
        <w:t>هم‌چنین برای این منظور، پای خود را روی گردن حیوان بگذارید و سَرَش را با دست چپ خود بگیرید و با دست راست، ذبحش کنید؛ در این حالت، حیوان به سمتِ چپ خوابیده است؛ دست‌ها و پاهایش را آزاد بگذارید تا به‌آسانی حرکت کنند. زیرا اگر دست و پایش را بگیرید، فشارِ زیادی بر او وارد می‌شود و اگر دست‌ها و پاهایش را آزاد بگذارید، برایش بهتر و آسان‌تر است و خونِ بیش‌تری از او در نتیجه‌ی حرکت دست و پا خارج می‌شود و هرچه خون بیش‌تری خارج گردد، بهتر است.</w:t>
      </w:r>
    </w:p>
    <w:p w:rsidR="00F33057" w:rsidRPr="00636EA8" w:rsidRDefault="00F33057" w:rsidP="00BB388D">
      <w:pPr>
        <w:autoSpaceDE w:val="0"/>
        <w:autoSpaceDN w:val="0"/>
        <w:adjustRightInd w:val="0"/>
        <w:rPr>
          <w:rFonts w:hAnsi="AGA Arabesque"/>
          <w:rtl/>
          <w:lang w:bidi="ar-SA"/>
        </w:rPr>
      </w:pPr>
      <w:r w:rsidRPr="00636EA8">
        <w:rPr>
          <w:rFonts w:hAnsi="AGA Arabesque"/>
          <w:rtl/>
          <w:lang w:bidi="ar-SA"/>
        </w:rPr>
        <w:t>برخی از</w:t>
      </w:r>
      <w:r w:rsidR="00F957F8">
        <w:rPr>
          <w:rFonts w:hAnsi="AGA Arabesque" w:hint="cs"/>
          <w:rtl/>
          <w:lang w:bidi="ar-SA"/>
        </w:rPr>
        <w:t xml:space="preserve"> </w:t>
      </w:r>
      <w:r w:rsidRPr="00636EA8">
        <w:rPr>
          <w:rFonts w:hAnsi="AGA Arabesque"/>
          <w:rtl/>
          <w:lang w:bidi="ar-SA"/>
        </w:rPr>
        <w:t>مردم دست چپِ حیوان را می‌گیرند و آن را به گردنش می</w:t>
      </w:r>
      <w:r w:rsidR="00203B81" w:rsidRPr="00636EA8">
        <w:rPr>
          <w:rFonts w:hAnsi="AGA Arabesque"/>
          <w:rtl/>
          <w:lang w:bidi="ar-SA"/>
        </w:rPr>
        <w:t xml:space="preserve">‌پیچند و دست دیگر و دو پایش را گرفته، پای خود را روی آن می‌گذارند تا حرکت نکند. این، بر خلافِ سنت است. سنت،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00203B81" w:rsidRPr="00636EA8">
        <w:rPr>
          <w:rFonts w:hAnsi="AGA Arabesque"/>
          <w:rtl/>
          <w:lang w:bidi="ar-SA"/>
        </w:rPr>
        <w:t xml:space="preserve"> که پای خود را روی گردنش قرار دهید و دست‌ها و پاهایش را آزاد بگذارید تا حرکت کند. زیرا هم برای حیوان، بهتر و آسان‌تر است و هم خونِ بیش‌تری از او خارج می‌شود.</w:t>
      </w:r>
    </w:p>
    <w:p w:rsidR="00203B81" w:rsidRPr="00636EA8" w:rsidRDefault="00203B81" w:rsidP="00BB388D">
      <w:pPr>
        <w:autoSpaceDE w:val="0"/>
        <w:autoSpaceDN w:val="0"/>
        <w:adjustRightInd w:val="0"/>
        <w:rPr>
          <w:rFonts w:hAnsi="AGA Arabesque"/>
          <w:rtl/>
          <w:lang w:bidi="ar-SA"/>
        </w:rPr>
      </w:pPr>
      <w:r w:rsidRPr="00636EA8">
        <w:rPr>
          <w:rFonts w:hAnsi="AGA Arabesque"/>
          <w:rtl/>
          <w:lang w:bidi="ar-SA"/>
        </w:rPr>
        <w:t xml:space="preserve">شاهدِ موضوع از این حدیث،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پیامبر</w:t>
      </w:r>
      <w:r w:rsidRPr="00636EA8">
        <w:rPr>
          <w:rFonts w:hAnsi="AGA Arabesque"/>
          <w:lang w:bidi="ar-SA"/>
        </w:rPr>
        <w:sym w:font="AGA Arabesque" w:char="F072"/>
      </w:r>
      <w:r w:rsidRPr="00636EA8">
        <w:rPr>
          <w:rFonts w:hAnsi="AGA Arabesque"/>
          <w:rtl/>
          <w:lang w:bidi="ar-SA"/>
        </w:rPr>
        <w:t xml:space="preserve"> فرمود: «الله، نیکی و احسان را در هر کاری، لازم قرار داده است؛ لذا وقتی- کافری ستیزه‌گر یا مجرمی را به‌قصاص یا جانوری موذی را- می‌کُشید، خوب بکُشید و هنگامی که حیوانی را ذبح می‌کنید، خوب ذبح نمایید». و این، از نرمی و ملاطفت است.</w:t>
      </w:r>
    </w:p>
    <w:p w:rsidR="00086688" w:rsidRPr="00636EA8" w:rsidRDefault="00086688" w:rsidP="00BB388D">
      <w:pPr>
        <w:autoSpaceDE w:val="0"/>
        <w:autoSpaceDN w:val="0"/>
        <w:adjustRightInd w:val="0"/>
        <w:rPr>
          <w:rFonts w:hAnsi="AGA Arabesque"/>
          <w:rtl/>
          <w:lang w:bidi="ar-SA"/>
        </w:rPr>
      </w:pPr>
      <w:r w:rsidRPr="00636EA8">
        <w:rPr>
          <w:rFonts w:hAnsi="AGA Arabesque"/>
          <w:rtl/>
          <w:lang w:bidi="ar-SA"/>
        </w:rPr>
        <w:t>ناگفته نماند بر کسی که در نتیجه‌ی مجازات شرعی، مانند حدّ زنا یا به‌قصاص کشته می‌شود، نماز می‌خوانند و مانندِ سایر مسلمانان برایش دعای رحمت و آمرزش می‌کنند؛ امید است که الله او را ببخشد و مشمول رحمتش بگرداند.</w:t>
      </w:r>
    </w:p>
    <w:p w:rsidR="00215E89" w:rsidRPr="00636EA8" w:rsidRDefault="00215E89" w:rsidP="00115362">
      <w:pPr>
        <w:autoSpaceDE w:val="0"/>
        <w:autoSpaceDN w:val="0"/>
        <w:adjustRightInd w:val="0"/>
        <w:rPr>
          <w:rFonts w:hAnsi="AGA Arabesque"/>
          <w:rtl/>
          <w:lang w:bidi="ar-SA"/>
        </w:rPr>
      </w:pPr>
      <w:r w:rsidRPr="00636EA8">
        <w:rPr>
          <w:rFonts w:hAnsi="AGA Arabesque"/>
          <w:rtl/>
          <w:lang w:bidi="ar-SA"/>
        </w:rPr>
        <w:t xml:space="preserve">اما برای کسی که کافر و مرتد می‌شود، نه دعای رحمت می‌کنند، نه او را غسل می‌دهند و نه با سایر مسلمانان به خاک می‌سپارند؛ مثلاً آدمِ بی‌نماز را که کافر و مرتد است، می‌کشند و غسلش نمی‌دهند، او را کفن نمی‌کنند، بر او نماز نمی‌خوانند و در قبرستان مسلمانان </w:t>
      </w:r>
      <w:r w:rsidR="00F4764C" w:rsidRPr="00636EA8">
        <w:rPr>
          <w:rFonts w:hAnsi="AGA Arabesque"/>
          <w:rtl/>
          <w:lang w:bidi="ar-SA"/>
        </w:rPr>
        <w:t xml:space="preserve">نیز </w:t>
      </w:r>
      <w:r w:rsidRPr="00636EA8">
        <w:rPr>
          <w:rFonts w:hAnsi="AGA Arabesque"/>
          <w:rtl/>
          <w:lang w:bidi="ar-SA"/>
        </w:rPr>
        <w:t xml:space="preserve">دفنش </w:t>
      </w:r>
      <w:r w:rsidR="00F4764C" w:rsidRPr="00636EA8">
        <w:rPr>
          <w:rFonts w:hAnsi="AGA Arabesque"/>
          <w:rtl/>
          <w:lang w:bidi="ar-SA"/>
        </w:rPr>
        <w:t>نمی‌</w:t>
      </w:r>
      <w:r w:rsidR="00115362" w:rsidRPr="00636EA8">
        <w:rPr>
          <w:rFonts w:hAnsi="AGA Arabesque" w:hint="cs"/>
          <w:rtl/>
          <w:lang w:bidi="ar-SA"/>
        </w:rPr>
        <w:t>كنن</w:t>
      </w:r>
      <w:r w:rsidR="00F4764C" w:rsidRPr="00636EA8">
        <w:rPr>
          <w:rFonts w:hAnsi="AGA Arabesque"/>
          <w:rtl/>
          <w:lang w:bidi="ar-SA"/>
        </w:rPr>
        <w:t>د</w:t>
      </w:r>
      <w:r w:rsidRPr="00636EA8">
        <w:rPr>
          <w:rFonts w:hAnsi="AGA Arabesque"/>
          <w:rtl/>
          <w:lang w:bidi="ar-SA"/>
        </w:rPr>
        <w:t xml:space="preserve">؛ و هرکس </w:t>
      </w:r>
      <w:r w:rsidR="00F4764C" w:rsidRPr="00636EA8">
        <w:rPr>
          <w:rFonts w:hAnsi="AGA Arabesque"/>
          <w:rtl/>
          <w:lang w:bidi="ar-SA"/>
        </w:rPr>
        <w:t>برای بی‌نماز دعای رحمت کند،</w:t>
      </w:r>
      <w:r w:rsidRPr="00636EA8">
        <w:rPr>
          <w:rFonts w:hAnsi="AGA Arabesque"/>
          <w:rtl/>
          <w:lang w:bidi="ar-SA"/>
        </w:rPr>
        <w:t xml:space="preserve"> گنه</w:t>
      </w:r>
      <w:r w:rsidR="009106AA" w:rsidRPr="00636EA8">
        <w:rPr>
          <w:rFonts w:hAnsi="AGA Arabesque" w:cs="Times New Roman"/>
          <w:cs/>
          <w:lang w:bidi="ar-SA"/>
        </w:rPr>
        <w:t>‎</w:t>
      </w:r>
      <w:r w:rsidRPr="00636EA8">
        <w:rPr>
          <w:rFonts w:hAnsi="AGA Arabesque"/>
          <w:rtl/>
          <w:lang w:bidi="ar-SA"/>
        </w:rPr>
        <w:t xml:space="preserve">کار </w:t>
      </w:r>
      <w:r w:rsidR="00F4764C" w:rsidRPr="00636EA8">
        <w:rPr>
          <w:rFonts w:hAnsi="AGA Arabesque"/>
          <w:rtl/>
          <w:lang w:bidi="ar-SA"/>
        </w:rPr>
        <w:t>می‌باشد</w:t>
      </w:r>
      <w:r w:rsidRPr="00636EA8">
        <w:rPr>
          <w:rFonts w:hAnsi="AGA Arabesque"/>
          <w:rtl/>
          <w:lang w:bidi="ar-SA"/>
        </w:rPr>
        <w:t xml:space="preserve"> و به روشِ مؤمنان عمل نکرده است؛ زیرا الله متعال می‌فرماید:</w:t>
      </w:r>
    </w:p>
    <w:p w:rsidR="002061AD" w:rsidRPr="00636EA8" w:rsidRDefault="00C8054F" w:rsidP="00BC463E">
      <w:pPr>
        <w:pStyle w:val="a0"/>
        <w:rPr>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مَا</w:t>
      </w:r>
      <w:r w:rsidR="005D026C" w:rsidRPr="00636EA8">
        <w:rPr>
          <w:rFonts w:ascii="KFGQPC Uthmanic Script HAFS"/>
          <w:rtl/>
          <w:lang w:bidi="ar-SA"/>
        </w:rPr>
        <w:t xml:space="preserve"> </w:t>
      </w:r>
      <w:r w:rsidR="005D026C" w:rsidRPr="00636EA8">
        <w:rPr>
          <w:rFonts w:ascii="KFGQPC Uthmanic Script HAFS" w:hint="eastAsia"/>
          <w:rtl/>
          <w:lang w:bidi="ar-SA"/>
        </w:rPr>
        <w:t>كَانَ</w:t>
      </w:r>
      <w:r w:rsidR="005D026C" w:rsidRPr="00636EA8">
        <w:rPr>
          <w:rFonts w:ascii="KFGQPC Uthmanic Script HAFS"/>
          <w:rtl/>
          <w:lang w:bidi="ar-SA"/>
        </w:rPr>
        <w:t xml:space="preserve"> </w:t>
      </w:r>
      <w:r w:rsidR="005D026C" w:rsidRPr="00636EA8">
        <w:rPr>
          <w:rFonts w:ascii="KFGQPC Uthmanic Script HAFS" w:hint="eastAsia"/>
          <w:rtl/>
          <w:lang w:bidi="ar-SA"/>
        </w:rPr>
        <w:t>لِلنَّبِيِّ</w:t>
      </w:r>
      <w:r w:rsidR="005D026C" w:rsidRPr="00636EA8">
        <w:rPr>
          <w:rFonts w:ascii="KFGQPC Uthmanic Script HAFS"/>
          <w:rtl/>
          <w:lang w:bidi="ar-SA"/>
        </w:rPr>
        <w:t xml:space="preserve"> </w:t>
      </w:r>
      <w:r w:rsidR="005D026C" w:rsidRPr="00636EA8">
        <w:rPr>
          <w:rFonts w:ascii="KFGQPC Uthmanic Script HAFS" w:hint="eastAsia"/>
          <w:rtl/>
          <w:lang w:bidi="ar-SA"/>
        </w:rPr>
        <w:t>وَ</w:t>
      </w:r>
      <w:r w:rsidR="005D026C" w:rsidRPr="00636EA8">
        <w:rPr>
          <w:rFonts w:ascii="KFGQPC Uthmanic Script HAFS" w:hint="cs"/>
          <w:rtl/>
          <w:lang w:bidi="ar-SA"/>
        </w:rPr>
        <w:t>ٱ</w:t>
      </w:r>
      <w:r w:rsidR="005D026C" w:rsidRPr="00636EA8">
        <w:rPr>
          <w:rFonts w:ascii="KFGQPC Uthmanic Script HAFS" w:hint="eastAsia"/>
          <w:rtl/>
          <w:lang w:bidi="ar-SA"/>
        </w:rPr>
        <w:t>لَّذِينَ</w:t>
      </w:r>
      <w:r w:rsidR="005D026C" w:rsidRPr="00636EA8">
        <w:rPr>
          <w:rFonts w:ascii="KFGQPC Uthmanic Script HAFS"/>
          <w:rtl/>
          <w:lang w:bidi="ar-SA"/>
        </w:rPr>
        <w:t xml:space="preserve"> </w:t>
      </w:r>
      <w:r w:rsidR="005D026C" w:rsidRPr="00636EA8">
        <w:rPr>
          <w:rFonts w:ascii="KFGQPC Uthmanic Script HAFS" w:hint="eastAsia"/>
          <w:rtl/>
          <w:lang w:bidi="ar-SA"/>
        </w:rPr>
        <w:t>ءَامَنُو</w:t>
      </w:r>
      <w:r w:rsidR="005D026C" w:rsidRPr="00636EA8">
        <w:rPr>
          <w:rFonts w:ascii="KFGQPC Uthmanic Script HAFS" w:hint="cs"/>
          <w:rtl/>
          <w:lang w:bidi="ar-SA"/>
        </w:rPr>
        <w:t>ٓ</w:t>
      </w:r>
      <w:r w:rsidR="005D026C" w:rsidRPr="00636EA8">
        <w:rPr>
          <w:rFonts w:ascii="KFGQPC Uthmanic Script HAFS" w:hint="eastAsia"/>
          <w:rtl/>
          <w:lang w:bidi="ar-SA"/>
        </w:rPr>
        <w:t>اْ</w:t>
      </w:r>
      <w:r w:rsidR="005D026C" w:rsidRPr="00636EA8">
        <w:rPr>
          <w:rFonts w:ascii="KFGQPC Uthmanic Script HAFS"/>
          <w:rtl/>
          <w:lang w:bidi="ar-SA"/>
        </w:rPr>
        <w:t xml:space="preserve"> </w:t>
      </w:r>
      <w:r w:rsidR="005D026C" w:rsidRPr="00636EA8">
        <w:rPr>
          <w:rFonts w:ascii="KFGQPC Uthmanic Script HAFS" w:hint="eastAsia"/>
          <w:rtl/>
          <w:lang w:bidi="ar-SA"/>
        </w:rPr>
        <w:t>أَن</w:t>
      </w:r>
      <w:r w:rsidR="005D026C" w:rsidRPr="00636EA8">
        <w:rPr>
          <w:rFonts w:ascii="KFGQPC Uthmanic Script HAFS"/>
          <w:rtl/>
          <w:lang w:bidi="ar-SA"/>
        </w:rPr>
        <w:t xml:space="preserve"> </w:t>
      </w:r>
      <w:r w:rsidR="005D026C" w:rsidRPr="00636EA8">
        <w:rPr>
          <w:rFonts w:ascii="KFGQPC Uthmanic Script HAFS" w:hint="eastAsia"/>
          <w:rtl/>
          <w:lang w:bidi="ar-SA"/>
        </w:rPr>
        <w:t>يَس</w:t>
      </w:r>
      <w:r w:rsidR="005D026C" w:rsidRPr="00636EA8">
        <w:rPr>
          <w:rFonts w:ascii="KFGQPC Uthmanic Script HAFS" w:hint="cs"/>
          <w:rtl/>
          <w:lang w:bidi="ar-SA"/>
        </w:rPr>
        <w:t>ۡ</w:t>
      </w:r>
      <w:r w:rsidR="005D026C" w:rsidRPr="00636EA8">
        <w:rPr>
          <w:rFonts w:ascii="KFGQPC Uthmanic Script HAFS" w:hint="eastAsia"/>
          <w:rtl/>
          <w:lang w:bidi="ar-SA"/>
        </w:rPr>
        <w:t>تَغ</w:t>
      </w:r>
      <w:r w:rsidR="005D026C" w:rsidRPr="00636EA8">
        <w:rPr>
          <w:rFonts w:ascii="KFGQPC Uthmanic Script HAFS" w:hint="cs"/>
          <w:rtl/>
          <w:lang w:bidi="ar-SA"/>
        </w:rPr>
        <w:t>ۡ</w:t>
      </w:r>
      <w:r w:rsidR="005D026C" w:rsidRPr="00636EA8">
        <w:rPr>
          <w:rFonts w:ascii="KFGQPC Uthmanic Script HAFS" w:hint="eastAsia"/>
          <w:rtl/>
          <w:lang w:bidi="ar-SA"/>
        </w:rPr>
        <w:t>فِرُواْ</w:t>
      </w:r>
      <w:r w:rsidR="005D026C" w:rsidRPr="00636EA8">
        <w:rPr>
          <w:rFonts w:ascii="KFGQPC Uthmanic Script HAFS"/>
          <w:rtl/>
          <w:lang w:bidi="ar-SA"/>
        </w:rPr>
        <w:t xml:space="preserve"> </w:t>
      </w:r>
      <w:r w:rsidR="005D026C" w:rsidRPr="00636EA8">
        <w:rPr>
          <w:rFonts w:ascii="KFGQPC Uthmanic Script HAFS" w:hint="eastAsia"/>
          <w:rtl/>
          <w:lang w:bidi="ar-SA"/>
        </w:rPr>
        <w:t>لِل</w:t>
      </w:r>
      <w:r w:rsidR="005D026C" w:rsidRPr="00636EA8">
        <w:rPr>
          <w:rFonts w:ascii="KFGQPC Uthmanic Script HAFS" w:hint="cs"/>
          <w:rtl/>
          <w:lang w:bidi="ar-SA"/>
        </w:rPr>
        <w:t>ۡ</w:t>
      </w:r>
      <w:r w:rsidR="005D026C" w:rsidRPr="00636EA8">
        <w:rPr>
          <w:rFonts w:ascii="KFGQPC Uthmanic Script HAFS" w:hint="eastAsia"/>
          <w:rtl/>
          <w:lang w:bidi="ar-SA"/>
        </w:rPr>
        <w:t>مُش</w:t>
      </w:r>
      <w:r w:rsidR="005D026C" w:rsidRPr="00636EA8">
        <w:rPr>
          <w:rFonts w:ascii="KFGQPC Uthmanic Script HAFS" w:hint="cs"/>
          <w:rtl/>
          <w:lang w:bidi="ar-SA"/>
        </w:rPr>
        <w:t>ۡ</w:t>
      </w:r>
      <w:r w:rsidR="005D026C" w:rsidRPr="00636EA8">
        <w:rPr>
          <w:rFonts w:ascii="KFGQPC Uthmanic Script HAFS" w:hint="eastAsia"/>
          <w:rtl/>
          <w:lang w:bidi="ar-SA"/>
        </w:rPr>
        <w:t>رِكِينَ</w:t>
      </w:r>
      <w:r w:rsidR="005D026C" w:rsidRPr="00636EA8">
        <w:rPr>
          <w:rFonts w:ascii="KFGQPC Uthmanic Script HAFS"/>
          <w:rtl/>
          <w:lang w:bidi="ar-SA"/>
        </w:rPr>
        <w:t xml:space="preserve"> </w:t>
      </w:r>
      <w:r w:rsidR="005D026C" w:rsidRPr="00636EA8">
        <w:rPr>
          <w:rFonts w:ascii="KFGQPC Uthmanic Script HAFS" w:hint="eastAsia"/>
          <w:rtl/>
          <w:lang w:bidi="ar-SA"/>
        </w:rPr>
        <w:t>وَلَو</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كَانُو</w:t>
      </w:r>
      <w:r w:rsidR="005D026C" w:rsidRPr="00636EA8">
        <w:rPr>
          <w:rFonts w:ascii="KFGQPC Uthmanic Script HAFS" w:hint="cs"/>
          <w:rtl/>
          <w:lang w:bidi="ar-SA"/>
        </w:rPr>
        <w:t>ٓ</w:t>
      </w:r>
      <w:r w:rsidR="005D026C" w:rsidRPr="00636EA8">
        <w:rPr>
          <w:rFonts w:ascii="KFGQPC Uthmanic Script HAFS" w:hint="eastAsia"/>
          <w:rtl/>
          <w:lang w:bidi="ar-SA"/>
        </w:rPr>
        <w:t>اْ</w:t>
      </w:r>
      <w:r w:rsidR="005D026C" w:rsidRPr="00636EA8">
        <w:rPr>
          <w:rFonts w:ascii="KFGQPC Uthmanic Script HAFS"/>
          <w:rtl/>
          <w:lang w:bidi="ar-SA"/>
        </w:rPr>
        <w:t xml:space="preserve"> </w:t>
      </w:r>
      <w:r w:rsidR="005D026C" w:rsidRPr="00636EA8">
        <w:rPr>
          <w:rFonts w:ascii="KFGQPC Uthmanic Script HAFS" w:hint="eastAsia"/>
          <w:rtl/>
          <w:lang w:bidi="ar-SA"/>
        </w:rPr>
        <w:t>أُوْلِي</w:t>
      </w:r>
      <w:r w:rsidR="005D026C" w:rsidRPr="00636EA8">
        <w:rPr>
          <w:rFonts w:ascii="KFGQPC Uthmanic Script HAFS"/>
          <w:rtl/>
          <w:lang w:bidi="ar-SA"/>
        </w:rPr>
        <w:t xml:space="preserve"> </w:t>
      </w:r>
      <w:r w:rsidR="005D026C" w:rsidRPr="00636EA8">
        <w:rPr>
          <w:rFonts w:ascii="KFGQPC Uthmanic Script HAFS" w:hint="eastAsia"/>
          <w:rtl/>
          <w:lang w:bidi="ar-SA"/>
        </w:rPr>
        <w:t>قُر</w:t>
      </w:r>
      <w:r w:rsidR="005D026C" w:rsidRPr="00636EA8">
        <w:rPr>
          <w:rFonts w:ascii="KFGQPC Uthmanic Script HAFS" w:hint="cs"/>
          <w:rtl/>
          <w:lang w:bidi="ar-SA"/>
        </w:rPr>
        <w:t>ۡ</w:t>
      </w:r>
      <w:r w:rsidR="005D026C" w:rsidRPr="00636EA8">
        <w:rPr>
          <w:rFonts w:ascii="KFGQPC Uthmanic Script HAFS" w:hint="eastAsia"/>
          <w:rtl/>
          <w:lang w:bidi="ar-SA"/>
        </w:rPr>
        <w:t>بَى</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مِن</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بَع</w:t>
      </w:r>
      <w:r w:rsidR="005D026C" w:rsidRPr="00636EA8">
        <w:rPr>
          <w:rFonts w:ascii="KFGQPC Uthmanic Script HAFS" w:hint="cs"/>
          <w:rtl/>
          <w:lang w:bidi="ar-SA"/>
        </w:rPr>
        <w:t>ۡ</w:t>
      </w:r>
      <w:r w:rsidR="005D026C" w:rsidRPr="00636EA8">
        <w:rPr>
          <w:rFonts w:ascii="KFGQPC Uthmanic Script HAFS" w:hint="eastAsia"/>
          <w:rtl/>
          <w:lang w:bidi="ar-SA"/>
        </w:rPr>
        <w:t>دِ</w:t>
      </w:r>
      <w:r w:rsidR="005D026C" w:rsidRPr="00636EA8">
        <w:rPr>
          <w:rFonts w:ascii="KFGQPC Uthmanic Script HAFS"/>
          <w:rtl/>
          <w:lang w:bidi="ar-SA"/>
        </w:rPr>
        <w:t xml:space="preserve"> </w:t>
      </w:r>
      <w:r w:rsidR="005D026C" w:rsidRPr="00636EA8">
        <w:rPr>
          <w:rFonts w:ascii="KFGQPC Uthmanic Script HAFS" w:hint="eastAsia"/>
          <w:rtl/>
          <w:lang w:bidi="ar-SA"/>
        </w:rPr>
        <w:t>مَا</w:t>
      </w:r>
      <w:r w:rsidR="005D026C" w:rsidRPr="00636EA8">
        <w:rPr>
          <w:rFonts w:ascii="KFGQPC Uthmanic Script HAFS"/>
          <w:rtl/>
          <w:lang w:bidi="ar-SA"/>
        </w:rPr>
        <w:t xml:space="preserve"> </w:t>
      </w:r>
      <w:r w:rsidR="005D026C" w:rsidRPr="00636EA8">
        <w:rPr>
          <w:rFonts w:ascii="KFGQPC Uthmanic Script HAFS" w:hint="eastAsia"/>
          <w:rtl/>
          <w:lang w:bidi="ar-SA"/>
        </w:rPr>
        <w:t>تَبَيَّنَ</w:t>
      </w:r>
      <w:r w:rsidR="005D026C" w:rsidRPr="00636EA8">
        <w:rPr>
          <w:rFonts w:ascii="KFGQPC Uthmanic Script HAFS"/>
          <w:rtl/>
          <w:lang w:bidi="ar-SA"/>
        </w:rPr>
        <w:t xml:space="preserve"> </w:t>
      </w:r>
      <w:r w:rsidR="005D026C" w:rsidRPr="00636EA8">
        <w:rPr>
          <w:rFonts w:ascii="KFGQPC Uthmanic Script HAFS" w:hint="eastAsia"/>
          <w:rtl/>
          <w:lang w:bidi="ar-SA"/>
        </w:rPr>
        <w:t>لَهُم</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أَنَّهُم</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أَص</w:t>
      </w:r>
      <w:r w:rsidR="005D026C" w:rsidRPr="00636EA8">
        <w:rPr>
          <w:rFonts w:ascii="KFGQPC Uthmanic Script HAFS" w:hint="cs"/>
          <w:rtl/>
          <w:lang w:bidi="ar-SA"/>
        </w:rPr>
        <w:t>ۡ</w:t>
      </w:r>
      <w:r w:rsidR="005D026C" w:rsidRPr="00636EA8">
        <w:rPr>
          <w:rFonts w:ascii="KFGQPC Uthmanic Script HAFS" w:hint="eastAsia"/>
          <w:rtl/>
          <w:lang w:bidi="ar-SA"/>
        </w:rPr>
        <w:t>حَ</w:t>
      </w:r>
      <w:r w:rsidR="005D026C" w:rsidRPr="00636EA8">
        <w:rPr>
          <w:rFonts w:ascii="KFGQPC Uthmanic Script HAFS" w:hint="cs"/>
          <w:rtl/>
          <w:lang w:bidi="ar-SA"/>
        </w:rPr>
        <w:t>ٰ</w:t>
      </w:r>
      <w:r w:rsidR="005D026C" w:rsidRPr="00636EA8">
        <w:rPr>
          <w:rFonts w:ascii="KFGQPC Uthmanic Script HAFS" w:hint="eastAsia"/>
          <w:rtl/>
          <w:lang w:bidi="ar-SA"/>
        </w:rPr>
        <w:t>بُ</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جَحِيمِ</w:t>
      </w:r>
      <w:r w:rsidR="005D026C" w:rsidRPr="00636EA8">
        <w:rPr>
          <w:rFonts w:ascii="KFGQPC Uthmanic Script HAFS"/>
          <w:rtl/>
          <w:lang w:bidi="ar-SA"/>
        </w:rPr>
        <w:t xml:space="preserve"> </w:t>
      </w:r>
      <w:r w:rsidR="005D026C" w:rsidRPr="00636EA8">
        <w:rPr>
          <w:rFonts w:ascii="KFGQPC Uthmanic Script HAFS" w:hint="cs"/>
          <w:rtl/>
          <w:lang w:bidi="ar-SA"/>
        </w:rPr>
        <w:t>١١٣</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130065">
        <w:rPr>
          <w:rStyle w:val="Char8"/>
          <w:rtl/>
        </w:rPr>
        <w:t>[</w:t>
      </w:r>
      <w:r w:rsidR="005D026C" w:rsidRPr="00130065">
        <w:rPr>
          <w:rStyle w:val="Char8"/>
          <w:rFonts w:hint="eastAsia"/>
          <w:rtl/>
        </w:rPr>
        <w:t>التوبة</w:t>
      </w:r>
      <w:r w:rsidR="005D026C" w:rsidRPr="00130065">
        <w:rPr>
          <w:rStyle w:val="Char8"/>
          <w:rtl/>
        </w:rPr>
        <w:t xml:space="preserve">: </w:t>
      </w:r>
      <w:r w:rsidR="005D026C" w:rsidRPr="00130065">
        <w:rPr>
          <w:rStyle w:val="Char8"/>
          <w:rFonts w:hint="cs"/>
          <w:rtl/>
        </w:rPr>
        <w:t>١١٣</w:t>
      </w:r>
      <w:r w:rsidR="005D026C" w:rsidRPr="00130065">
        <w:rPr>
          <w:rStyle w:val="Char8"/>
          <w:rtl/>
        </w:rPr>
        <w:t>]</w:t>
      </w:r>
      <w:r w:rsidR="005D026C" w:rsidRPr="00636EA8">
        <w:rPr>
          <w:rFonts w:ascii="KFGQPC Uthman Taha Naskh" w:cs="KFGQPC Uthman Taha Naskh"/>
          <w:rtl/>
          <w:lang w:bidi="ar-SA"/>
        </w:rPr>
        <w:t xml:space="preserve">  </w:t>
      </w:r>
      <w:r w:rsidR="0015617B" w:rsidRPr="00636EA8">
        <w:rPr>
          <w:rtl/>
          <w:lang w:bidi="ar-SA"/>
        </w:rPr>
        <w:tab/>
      </w:r>
    </w:p>
    <w:p w:rsidR="002061AD" w:rsidRPr="00636EA8" w:rsidRDefault="002061AD" w:rsidP="00BB388D">
      <w:pPr>
        <w:pStyle w:val="a1"/>
        <w:rPr>
          <w:rtl/>
          <w:lang w:bidi="ar-SA"/>
        </w:rPr>
      </w:pPr>
      <w:r w:rsidRPr="00636EA8">
        <w:rPr>
          <w:rtl/>
          <w:lang w:bidi="ar-SA"/>
        </w:rPr>
        <w:t>برای پیامبر و مؤمنان روا نیست که برای مشرکان، پس از آن‌که برایشان روشن شد که آنان دوزخی‌اند، آمرزش بخواهند؛ هرچند خویشاوند باشند.</w:t>
      </w:r>
    </w:p>
    <w:p w:rsidR="00215E89" w:rsidRPr="00636EA8" w:rsidRDefault="002061AD" w:rsidP="00E856DA">
      <w:pPr>
        <w:autoSpaceDE w:val="0"/>
        <w:autoSpaceDN w:val="0"/>
        <w:adjustRightInd w:val="0"/>
        <w:ind w:firstLine="0"/>
        <w:jc w:val="center"/>
        <w:rPr>
          <w:rFonts w:hAnsi="AGA Arabesque"/>
          <w:rtl/>
          <w:lang w:bidi="ar-SA"/>
        </w:rPr>
      </w:pPr>
      <w:r w:rsidRPr="00636EA8">
        <w:rPr>
          <w:rFonts w:hAnsi="AGA Arabesque"/>
          <w:rtl/>
          <w:lang w:bidi="ar-SA"/>
        </w:rPr>
        <w:t>***</w:t>
      </w:r>
    </w:p>
    <w:p w:rsidR="0015617B" w:rsidRPr="00636EA8" w:rsidRDefault="0015617B" w:rsidP="00BB388D">
      <w:pPr>
        <w:autoSpaceDE w:val="0"/>
        <w:autoSpaceDN w:val="0"/>
        <w:adjustRightInd w:val="0"/>
        <w:jc w:val="center"/>
        <w:rPr>
          <w:rFonts w:hAnsi="AGA Arabesque"/>
          <w:rtl/>
          <w:lang w:bidi="ar-SA"/>
        </w:rPr>
        <w:sectPr w:rsidR="0015617B" w:rsidRPr="00636EA8" w:rsidSect="00270467">
          <w:headerReference w:type="default" r:id="rId55"/>
          <w:footnotePr>
            <w:numRestart w:val="eachPage"/>
          </w:footnotePr>
          <w:pgSz w:w="11906" w:h="16838" w:code="9"/>
          <w:pgMar w:top="737" w:right="2381" w:bottom="3969" w:left="2381" w:header="737" w:footer="3969" w:gutter="0"/>
          <w:cols w:space="720"/>
          <w:titlePg/>
          <w:bidi/>
          <w:rtlGutter/>
          <w:docGrid w:linePitch="360"/>
        </w:sectPr>
      </w:pPr>
    </w:p>
    <w:p w:rsidR="00F4764C" w:rsidRPr="00636EA8" w:rsidRDefault="002061AD" w:rsidP="00BB388D">
      <w:pPr>
        <w:pStyle w:val="a"/>
        <w:rPr>
          <w:rtl/>
          <w:lang w:bidi="ar-SA"/>
        </w:rPr>
      </w:pPr>
      <w:bookmarkStart w:id="55" w:name="_Toc319393514"/>
      <w:r w:rsidRPr="00636EA8">
        <w:rPr>
          <w:rtl/>
          <w:lang w:bidi="ar-SA"/>
        </w:rPr>
        <w:t xml:space="preserve">75- باب: </w:t>
      </w:r>
      <w:r w:rsidR="00342B80" w:rsidRPr="00636EA8">
        <w:rPr>
          <w:rtl/>
          <w:lang w:bidi="ar-SA"/>
        </w:rPr>
        <w:t>عفو و گذشت و روی‌گردانی از جاهلان</w:t>
      </w:r>
      <w:bookmarkEnd w:id="55"/>
    </w:p>
    <w:p w:rsidR="002061AD" w:rsidRPr="00636EA8" w:rsidRDefault="00342B80" w:rsidP="00BB388D">
      <w:pPr>
        <w:autoSpaceDE w:val="0"/>
        <w:autoSpaceDN w:val="0"/>
        <w:adjustRightInd w:val="0"/>
        <w:rPr>
          <w:rFonts w:hAnsi="AGA Arabesque"/>
          <w:rtl/>
          <w:lang w:bidi="ar-SA"/>
        </w:rPr>
      </w:pPr>
      <w:r w:rsidRPr="00636EA8">
        <w:rPr>
          <w:rFonts w:hAnsi="AGA Arabesque"/>
          <w:rtl/>
          <w:lang w:bidi="ar-SA"/>
        </w:rPr>
        <w:t>الله متعال می‌فرماید:</w:t>
      </w:r>
    </w:p>
    <w:p w:rsidR="00342B80" w:rsidRPr="00636EA8" w:rsidRDefault="00C8054F" w:rsidP="00BC463E">
      <w:pPr>
        <w:pStyle w:val="a0"/>
        <w:rPr>
          <w:rFonts w:ascii="KFGQPC Uthman Taha Naskh" w:cs="KFGQPC Uthman Taha Naskh"/>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خُذِ</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عَف</w:t>
      </w:r>
      <w:r w:rsidR="005D026C" w:rsidRPr="00636EA8">
        <w:rPr>
          <w:rFonts w:ascii="KFGQPC Uthmanic Script HAFS" w:hint="cs"/>
          <w:rtl/>
          <w:lang w:bidi="ar-SA"/>
        </w:rPr>
        <w:t>ۡ</w:t>
      </w:r>
      <w:r w:rsidR="005D026C" w:rsidRPr="00636EA8">
        <w:rPr>
          <w:rFonts w:ascii="KFGQPC Uthmanic Script HAFS" w:hint="eastAsia"/>
          <w:rtl/>
          <w:lang w:bidi="ar-SA"/>
        </w:rPr>
        <w:t>وَ</w:t>
      </w:r>
      <w:r w:rsidR="005D026C" w:rsidRPr="00636EA8">
        <w:rPr>
          <w:rFonts w:ascii="KFGQPC Uthmanic Script HAFS"/>
          <w:rtl/>
          <w:lang w:bidi="ar-SA"/>
        </w:rPr>
        <w:t xml:space="preserve"> </w:t>
      </w:r>
      <w:r w:rsidR="005D026C" w:rsidRPr="00636EA8">
        <w:rPr>
          <w:rFonts w:ascii="KFGQPC Uthmanic Script HAFS" w:hint="eastAsia"/>
          <w:rtl/>
          <w:lang w:bidi="ar-SA"/>
        </w:rPr>
        <w:t>وَأ</w:t>
      </w:r>
      <w:r w:rsidR="005D026C" w:rsidRPr="00636EA8">
        <w:rPr>
          <w:rFonts w:ascii="KFGQPC Uthmanic Script HAFS" w:hint="cs"/>
          <w:rtl/>
          <w:lang w:bidi="ar-SA"/>
        </w:rPr>
        <w:t>ۡ</w:t>
      </w:r>
      <w:r w:rsidR="005D026C" w:rsidRPr="00636EA8">
        <w:rPr>
          <w:rFonts w:ascii="KFGQPC Uthmanic Script HAFS" w:hint="eastAsia"/>
          <w:rtl/>
          <w:lang w:bidi="ar-SA"/>
        </w:rPr>
        <w:t>مُر</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بِ</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عُر</w:t>
      </w:r>
      <w:r w:rsidR="005D026C" w:rsidRPr="00636EA8">
        <w:rPr>
          <w:rFonts w:ascii="KFGQPC Uthmanic Script HAFS" w:hint="cs"/>
          <w:rtl/>
          <w:lang w:bidi="ar-SA"/>
        </w:rPr>
        <w:t>ۡ</w:t>
      </w:r>
      <w:r w:rsidR="005D026C" w:rsidRPr="00636EA8">
        <w:rPr>
          <w:rFonts w:ascii="KFGQPC Uthmanic Script HAFS" w:hint="eastAsia"/>
          <w:rtl/>
          <w:lang w:bidi="ar-SA"/>
        </w:rPr>
        <w:t>فِ</w:t>
      </w:r>
      <w:r w:rsidR="005D026C" w:rsidRPr="00636EA8">
        <w:rPr>
          <w:rFonts w:ascii="KFGQPC Uthmanic Script HAFS"/>
          <w:rtl/>
          <w:lang w:bidi="ar-SA"/>
        </w:rPr>
        <w:t xml:space="preserve"> </w:t>
      </w:r>
      <w:r w:rsidR="005D026C" w:rsidRPr="00636EA8">
        <w:rPr>
          <w:rFonts w:ascii="KFGQPC Uthmanic Script HAFS" w:hint="eastAsia"/>
          <w:rtl/>
          <w:lang w:bidi="ar-SA"/>
        </w:rPr>
        <w:t>وَأَع</w:t>
      </w:r>
      <w:r w:rsidR="005D026C" w:rsidRPr="00636EA8">
        <w:rPr>
          <w:rFonts w:ascii="KFGQPC Uthmanic Script HAFS" w:hint="cs"/>
          <w:rtl/>
          <w:lang w:bidi="ar-SA"/>
        </w:rPr>
        <w:t>ۡ</w:t>
      </w:r>
      <w:r w:rsidR="005D026C" w:rsidRPr="00636EA8">
        <w:rPr>
          <w:rFonts w:ascii="KFGQPC Uthmanic Script HAFS" w:hint="eastAsia"/>
          <w:rtl/>
          <w:lang w:bidi="ar-SA"/>
        </w:rPr>
        <w:t>رِض</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عَنِ</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جَ</w:t>
      </w:r>
      <w:r w:rsidR="005D026C" w:rsidRPr="00636EA8">
        <w:rPr>
          <w:rFonts w:ascii="KFGQPC Uthmanic Script HAFS" w:hint="cs"/>
          <w:rtl/>
          <w:lang w:bidi="ar-SA"/>
        </w:rPr>
        <w:t>ٰ</w:t>
      </w:r>
      <w:r w:rsidR="005D026C" w:rsidRPr="00636EA8">
        <w:rPr>
          <w:rFonts w:ascii="KFGQPC Uthmanic Script HAFS" w:hint="eastAsia"/>
          <w:rtl/>
          <w:lang w:bidi="ar-SA"/>
        </w:rPr>
        <w:t>هِلِينَ</w:t>
      </w:r>
      <w:r w:rsidR="005D026C" w:rsidRPr="00636EA8">
        <w:rPr>
          <w:rFonts w:ascii="KFGQPC Uthmanic Script HAFS"/>
          <w:rtl/>
          <w:lang w:bidi="ar-SA"/>
        </w:rPr>
        <w:t xml:space="preserve"> </w:t>
      </w:r>
      <w:r w:rsidR="005D026C" w:rsidRPr="00636EA8">
        <w:rPr>
          <w:rFonts w:ascii="KFGQPC Uthmanic Script HAFS" w:hint="cs"/>
          <w:rtl/>
          <w:lang w:bidi="ar-SA"/>
        </w:rPr>
        <w:t>١٩٩</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636EA8">
        <w:rPr>
          <w:rStyle w:val="Char8"/>
          <w:rtl/>
        </w:rPr>
        <w:t>[</w:t>
      </w:r>
      <w:r w:rsidR="002C7F89">
        <w:rPr>
          <w:rStyle w:val="Char8"/>
          <w:rFonts w:hint="eastAsia"/>
          <w:rtl/>
        </w:rPr>
        <w:t>الأعراف</w:t>
      </w:r>
      <w:r w:rsidR="005D026C" w:rsidRPr="00636EA8">
        <w:rPr>
          <w:rStyle w:val="Char8"/>
          <w:rtl/>
        </w:rPr>
        <w:t xml:space="preserve">: </w:t>
      </w:r>
      <w:r w:rsidR="005D026C" w:rsidRPr="00636EA8">
        <w:rPr>
          <w:rStyle w:val="Char8"/>
          <w:rFonts w:hint="cs"/>
          <w:rtl/>
        </w:rPr>
        <w:t>١٩٩</w:t>
      </w:r>
      <w:r w:rsidR="005D026C" w:rsidRPr="00636EA8">
        <w:rPr>
          <w:rStyle w:val="Char8"/>
          <w:rtl/>
        </w:rPr>
        <w:t>]</w:t>
      </w:r>
      <w:r w:rsidR="005D026C" w:rsidRPr="00636EA8">
        <w:rPr>
          <w:rFonts w:ascii="KFGQPC Uthman Taha Naskh" w:cs="KFGQPC Uthman Taha Naskh"/>
          <w:rtl/>
          <w:lang w:bidi="ar-SA"/>
        </w:rPr>
        <w:t xml:space="preserve">  </w:t>
      </w:r>
      <w:r w:rsidR="0015617B" w:rsidRPr="00636EA8">
        <w:rPr>
          <w:rtl/>
          <w:lang w:bidi="ar-SA"/>
        </w:rPr>
        <w:tab/>
      </w:r>
    </w:p>
    <w:p w:rsidR="00342B80" w:rsidRPr="00636EA8" w:rsidRDefault="00342B80" w:rsidP="00BB388D">
      <w:pPr>
        <w:pStyle w:val="a1"/>
        <w:rPr>
          <w:rFonts w:ascii="Traditional Arabic" w:hAnsi="Traditional Arabic"/>
          <w:rtl/>
          <w:lang w:bidi="ar-SA"/>
        </w:rPr>
      </w:pPr>
      <w:r w:rsidRPr="00636EA8">
        <w:rPr>
          <w:rFonts w:eastAsia="SimSun"/>
          <w:rtl/>
          <w:lang w:eastAsia="zh-CN" w:bidi="ar-SA"/>
        </w:rPr>
        <w:t>عفو و گذشت (در پیش) بگیر و به کار نیک و پسندیده فرمان بده و از جاهلان روی بگردان.</w:t>
      </w:r>
    </w:p>
    <w:p w:rsidR="00342B80" w:rsidRPr="00636EA8" w:rsidRDefault="00342B80" w:rsidP="00BB388D">
      <w:pPr>
        <w:autoSpaceDE w:val="0"/>
        <w:autoSpaceDN w:val="0"/>
        <w:adjustRightInd w:val="0"/>
        <w:rPr>
          <w:rFonts w:hAnsi="AGA Arabesque"/>
          <w:rtl/>
          <w:lang w:bidi="ar-SA"/>
        </w:rPr>
      </w:pPr>
      <w:r w:rsidRPr="00636EA8">
        <w:rPr>
          <w:rFonts w:hAnsi="AGA Arabesque"/>
          <w:rtl/>
          <w:lang w:bidi="ar-SA"/>
        </w:rPr>
        <w:t>و می‌فرماید:</w:t>
      </w:r>
    </w:p>
    <w:p w:rsidR="00342B80" w:rsidRPr="00636EA8" w:rsidRDefault="00C8054F" w:rsidP="00BC463E">
      <w:pPr>
        <w:pStyle w:val="a0"/>
        <w:rPr>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فَ</w:t>
      </w:r>
      <w:r w:rsidR="005D026C" w:rsidRPr="00636EA8">
        <w:rPr>
          <w:rFonts w:ascii="KFGQPC Uthmanic Script HAFS" w:hint="cs"/>
          <w:rtl/>
          <w:lang w:bidi="ar-SA"/>
        </w:rPr>
        <w:t>ٱ</w:t>
      </w:r>
      <w:r w:rsidR="005D026C" w:rsidRPr="00636EA8">
        <w:rPr>
          <w:rFonts w:ascii="KFGQPC Uthmanic Script HAFS" w:hint="eastAsia"/>
          <w:rtl/>
          <w:lang w:bidi="ar-SA"/>
        </w:rPr>
        <w:t>ص</w:t>
      </w:r>
      <w:r w:rsidR="005D026C" w:rsidRPr="00636EA8">
        <w:rPr>
          <w:rFonts w:ascii="KFGQPC Uthmanic Script HAFS" w:hint="cs"/>
          <w:rtl/>
          <w:lang w:bidi="ar-SA"/>
        </w:rPr>
        <w:t>ۡ</w:t>
      </w:r>
      <w:r w:rsidR="005D026C" w:rsidRPr="00636EA8">
        <w:rPr>
          <w:rFonts w:ascii="KFGQPC Uthmanic Script HAFS" w:hint="eastAsia"/>
          <w:rtl/>
          <w:lang w:bidi="ar-SA"/>
        </w:rPr>
        <w:t>فَحِ</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لصَّف</w:t>
      </w:r>
      <w:r w:rsidR="005D026C" w:rsidRPr="00636EA8">
        <w:rPr>
          <w:rFonts w:ascii="KFGQPC Uthmanic Script HAFS" w:hint="cs"/>
          <w:rtl/>
          <w:lang w:bidi="ar-SA"/>
        </w:rPr>
        <w:t>ۡ</w:t>
      </w:r>
      <w:r w:rsidR="005D026C" w:rsidRPr="00636EA8">
        <w:rPr>
          <w:rFonts w:ascii="KFGQPC Uthmanic Script HAFS" w:hint="eastAsia"/>
          <w:rtl/>
          <w:lang w:bidi="ar-SA"/>
        </w:rPr>
        <w:t>حَ</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جَمِيلَ</w:t>
      </w:r>
      <w:r w:rsidR="005D026C" w:rsidRPr="00636EA8">
        <w:rPr>
          <w:rFonts w:ascii="KFGQPC Uthmanic Script HAFS"/>
          <w:rtl/>
          <w:lang w:bidi="ar-SA"/>
        </w:rPr>
        <w:t xml:space="preserve"> </w:t>
      </w:r>
      <w:r w:rsidR="005D026C" w:rsidRPr="00636EA8">
        <w:rPr>
          <w:rFonts w:ascii="KFGQPC Uthmanic Script HAFS" w:hint="cs"/>
          <w:rtl/>
          <w:lang w:bidi="ar-SA"/>
        </w:rPr>
        <w:t>٨٥</w:t>
      </w:r>
      <w:r w:rsidRPr="00636EA8">
        <w:rPr>
          <w:rFonts w:ascii="KFGQPC Uthman Taha Naskh" w:cs="KFGQPC Uthman Taha Naskh" w:hint="cs"/>
          <w:rtl/>
          <w:lang w:bidi="ar-SA"/>
        </w:rPr>
        <w:t>﴾</w:t>
      </w:r>
      <w:r w:rsidR="005D026C" w:rsidRPr="00636EA8">
        <w:rPr>
          <w:rFonts w:ascii="KFGQPC Uthman Taha Naskh" w:cs="KFGQPC Uthman Taha Naskh" w:hint="cs"/>
          <w:rtl/>
          <w:lang w:bidi="ar-SA"/>
        </w:rPr>
        <w:tab/>
      </w:r>
      <w:r w:rsidR="005D026C" w:rsidRPr="00636EA8">
        <w:rPr>
          <w:rStyle w:val="Char8"/>
          <w:rtl/>
        </w:rPr>
        <w:t>[</w:t>
      </w:r>
      <w:r w:rsidR="005D026C" w:rsidRPr="00636EA8">
        <w:rPr>
          <w:rStyle w:val="Char8"/>
          <w:rFonts w:hint="eastAsia"/>
          <w:rtl/>
        </w:rPr>
        <w:t>الحجر</w:t>
      </w:r>
      <w:r w:rsidR="005D026C" w:rsidRPr="00636EA8">
        <w:rPr>
          <w:rStyle w:val="Char8"/>
          <w:rtl/>
        </w:rPr>
        <w:t xml:space="preserve">: </w:t>
      </w:r>
      <w:r w:rsidR="005D026C" w:rsidRPr="00636EA8">
        <w:rPr>
          <w:rStyle w:val="Char8"/>
          <w:rFonts w:hint="cs"/>
          <w:rtl/>
        </w:rPr>
        <w:t>٨٥</w:t>
      </w:r>
      <w:r w:rsidR="005D026C" w:rsidRPr="00636EA8">
        <w:rPr>
          <w:rStyle w:val="Char8"/>
          <w:rtl/>
        </w:rPr>
        <w:t>]</w:t>
      </w:r>
      <w:r w:rsidR="005D026C" w:rsidRPr="00636EA8">
        <w:rPr>
          <w:rFonts w:ascii="KFGQPC Uthman Taha Naskh" w:cs="KFGQPC Uthman Taha Naskh"/>
          <w:rtl/>
          <w:lang w:bidi="ar-SA"/>
        </w:rPr>
        <w:t xml:space="preserve">  </w:t>
      </w:r>
      <w:r w:rsidR="0015617B" w:rsidRPr="00636EA8">
        <w:rPr>
          <w:rtl/>
          <w:lang w:bidi="ar-SA"/>
        </w:rPr>
        <w:tab/>
      </w:r>
    </w:p>
    <w:p w:rsidR="00342B80" w:rsidRPr="00636EA8" w:rsidRDefault="00342B80" w:rsidP="00BB388D">
      <w:pPr>
        <w:pStyle w:val="a1"/>
        <w:rPr>
          <w:rtl/>
          <w:lang w:bidi="ar-SA"/>
        </w:rPr>
      </w:pPr>
      <w:r w:rsidRPr="00636EA8">
        <w:rPr>
          <w:rtl/>
          <w:lang w:bidi="ar-SA"/>
        </w:rPr>
        <w:t>پس (در برابر بدی‌هایشان) گذشت زیبا و کریمانه‌ای داشته باش.</w:t>
      </w:r>
    </w:p>
    <w:p w:rsidR="00342B80" w:rsidRPr="00636EA8" w:rsidRDefault="009D6FB5" w:rsidP="00BB388D">
      <w:pPr>
        <w:autoSpaceDE w:val="0"/>
        <w:autoSpaceDN w:val="0"/>
        <w:adjustRightInd w:val="0"/>
        <w:rPr>
          <w:rFonts w:hAnsi="AGA Arabesque"/>
          <w:rtl/>
          <w:lang w:bidi="ar-SA"/>
        </w:rPr>
      </w:pPr>
      <w:r w:rsidRPr="00636EA8">
        <w:rPr>
          <w:rFonts w:hAnsi="AGA Arabesque"/>
          <w:rtl/>
          <w:lang w:bidi="ar-SA"/>
        </w:rPr>
        <w:t>و می‌فرماید:</w:t>
      </w:r>
    </w:p>
    <w:p w:rsidR="009D6FB5" w:rsidRPr="00636EA8" w:rsidRDefault="00C8054F" w:rsidP="00BC463E">
      <w:pPr>
        <w:pStyle w:val="a0"/>
        <w:rPr>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وَل</w:t>
      </w:r>
      <w:r w:rsidR="005D026C" w:rsidRPr="00636EA8">
        <w:rPr>
          <w:rFonts w:ascii="KFGQPC Uthmanic Script HAFS" w:hint="cs"/>
          <w:rtl/>
          <w:lang w:bidi="ar-SA"/>
        </w:rPr>
        <w:t>ۡ</w:t>
      </w:r>
      <w:r w:rsidR="005D026C" w:rsidRPr="00636EA8">
        <w:rPr>
          <w:rFonts w:ascii="KFGQPC Uthmanic Script HAFS" w:hint="eastAsia"/>
          <w:rtl/>
          <w:lang w:bidi="ar-SA"/>
        </w:rPr>
        <w:t>يَع</w:t>
      </w:r>
      <w:r w:rsidR="005D026C" w:rsidRPr="00636EA8">
        <w:rPr>
          <w:rFonts w:ascii="KFGQPC Uthmanic Script HAFS" w:hint="cs"/>
          <w:rtl/>
          <w:lang w:bidi="ar-SA"/>
        </w:rPr>
        <w:t>ۡ</w:t>
      </w:r>
      <w:r w:rsidR="005D026C" w:rsidRPr="00636EA8">
        <w:rPr>
          <w:rFonts w:ascii="KFGQPC Uthmanic Script HAFS" w:hint="eastAsia"/>
          <w:rtl/>
          <w:lang w:bidi="ar-SA"/>
        </w:rPr>
        <w:t>فُواْ</w:t>
      </w:r>
      <w:r w:rsidR="005D026C" w:rsidRPr="00636EA8">
        <w:rPr>
          <w:rFonts w:ascii="KFGQPC Uthmanic Script HAFS"/>
          <w:rtl/>
          <w:lang w:bidi="ar-SA"/>
        </w:rPr>
        <w:t xml:space="preserve"> </w:t>
      </w:r>
      <w:r w:rsidR="005D026C" w:rsidRPr="00636EA8">
        <w:rPr>
          <w:rFonts w:ascii="KFGQPC Uthmanic Script HAFS" w:hint="eastAsia"/>
          <w:rtl/>
          <w:lang w:bidi="ar-SA"/>
        </w:rPr>
        <w:t>وَل</w:t>
      </w:r>
      <w:r w:rsidR="005D026C" w:rsidRPr="00636EA8">
        <w:rPr>
          <w:rFonts w:ascii="KFGQPC Uthmanic Script HAFS" w:hint="cs"/>
          <w:rtl/>
          <w:lang w:bidi="ar-SA"/>
        </w:rPr>
        <w:t>ۡ</w:t>
      </w:r>
      <w:r w:rsidR="005D026C" w:rsidRPr="00636EA8">
        <w:rPr>
          <w:rFonts w:ascii="KFGQPC Uthmanic Script HAFS" w:hint="eastAsia"/>
          <w:rtl/>
          <w:lang w:bidi="ar-SA"/>
        </w:rPr>
        <w:t>يَص</w:t>
      </w:r>
      <w:r w:rsidR="005D026C" w:rsidRPr="00636EA8">
        <w:rPr>
          <w:rFonts w:ascii="KFGQPC Uthmanic Script HAFS" w:hint="cs"/>
          <w:rtl/>
          <w:lang w:bidi="ar-SA"/>
        </w:rPr>
        <w:t>ۡ</w:t>
      </w:r>
      <w:r w:rsidR="005D026C" w:rsidRPr="00636EA8">
        <w:rPr>
          <w:rFonts w:ascii="KFGQPC Uthmanic Script HAFS" w:hint="eastAsia"/>
          <w:rtl/>
          <w:lang w:bidi="ar-SA"/>
        </w:rPr>
        <w:t>فَحُو</w:t>
      </w:r>
      <w:r w:rsidR="005D026C" w:rsidRPr="00636EA8">
        <w:rPr>
          <w:rFonts w:ascii="KFGQPC Uthmanic Script HAFS" w:hint="cs"/>
          <w:rtl/>
          <w:lang w:bidi="ar-SA"/>
        </w:rPr>
        <w:t>ٓ</w:t>
      </w:r>
      <w:r w:rsidR="005D026C" w:rsidRPr="00636EA8">
        <w:rPr>
          <w:rFonts w:ascii="KFGQPC Uthmanic Script HAFS" w:hint="eastAsia"/>
          <w:rtl/>
          <w:lang w:bidi="ar-SA"/>
        </w:rPr>
        <w:t>اْ</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أَلَا</w:t>
      </w:r>
      <w:r w:rsidR="005D026C" w:rsidRPr="00636EA8">
        <w:rPr>
          <w:rFonts w:ascii="KFGQPC Uthmanic Script HAFS"/>
          <w:rtl/>
          <w:lang w:bidi="ar-SA"/>
        </w:rPr>
        <w:t xml:space="preserve"> </w:t>
      </w:r>
      <w:r w:rsidR="005D026C" w:rsidRPr="00636EA8">
        <w:rPr>
          <w:rFonts w:ascii="KFGQPC Uthmanic Script HAFS" w:hint="eastAsia"/>
          <w:rtl/>
          <w:lang w:bidi="ar-SA"/>
        </w:rPr>
        <w:t>تُحِبُّونَ</w:t>
      </w:r>
      <w:r w:rsidR="005D026C" w:rsidRPr="00636EA8">
        <w:rPr>
          <w:rFonts w:ascii="KFGQPC Uthmanic Script HAFS"/>
          <w:rtl/>
          <w:lang w:bidi="ar-SA"/>
        </w:rPr>
        <w:t xml:space="preserve"> </w:t>
      </w:r>
      <w:r w:rsidR="005D026C" w:rsidRPr="00636EA8">
        <w:rPr>
          <w:rFonts w:ascii="KFGQPC Uthmanic Script HAFS" w:hint="eastAsia"/>
          <w:rtl/>
          <w:lang w:bidi="ar-SA"/>
        </w:rPr>
        <w:t>أَن</w:t>
      </w:r>
      <w:r w:rsidR="005D026C" w:rsidRPr="00636EA8">
        <w:rPr>
          <w:rFonts w:ascii="KFGQPC Uthmanic Script HAFS"/>
          <w:rtl/>
          <w:lang w:bidi="ar-SA"/>
        </w:rPr>
        <w:t xml:space="preserve"> </w:t>
      </w:r>
      <w:r w:rsidR="005D026C" w:rsidRPr="00636EA8">
        <w:rPr>
          <w:rFonts w:ascii="KFGQPC Uthmanic Script HAFS" w:hint="eastAsia"/>
          <w:rtl/>
          <w:lang w:bidi="ar-SA"/>
        </w:rPr>
        <w:t>يَغ</w:t>
      </w:r>
      <w:r w:rsidR="005D026C" w:rsidRPr="00636EA8">
        <w:rPr>
          <w:rFonts w:ascii="KFGQPC Uthmanic Script HAFS" w:hint="cs"/>
          <w:rtl/>
          <w:lang w:bidi="ar-SA"/>
        </w:rPr>
        <w:t>ۡ</w:t>
      </w:r>
      <w:r w:rsidR="005D026C" w:rsidRPr="00636EA8">
        <w:rPr>
          <w:rFonts w:ascii="KFGQPC Uthmanic Script HAFS" w:hint="eastAsia"/>
          <w:rtl/>
          <w:lang w:bidi="ar-SA"/>
        </w:rPr>
        <w:t>فِرَ</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للَّهُ</w:t>
      </w:r>
      <w:r w:rsidR="005D026C" w:rsidRPr="00636EA8">
        <w:rPr>
          <w:rFonts w:ascii="KFGQPC Uthmanic Script HAFS"/>
          <w:rtl/>
          <w:lang w:bidi="ar-SA"/>
        </w:rPr>
        <w:t xml:space="preserve"> </w:t>
      </w:r>
      <w:r w:rsidR="005D026C" w:rsidRPr="00636EA8">
        <w:rPr>
          <w:rFonts w:ascii="KFGQPC Uthmanic Script HAFS" w:hint="eastAsia"/>
          <w:rtl/>
          <w:lang w:bidi="ar-SA"/>
        </w:rPr>
        <w:t>لَكُم</w:t>
      </w:r>
      <w:r w:rsidR="005D026C" w:rsidRPr="00636EA8">
        <w:rPr>
          <w:rFonts w:ascii="KFGQPC Uthmanic Script HAFS" w:hint="cs"/>
          <w:rtl/>
          <w:lang w:bidi="ar-SA"/>
        </w:rPr>
        <w:t>ۡ</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636EA8">
        <w:rPr>
          <w:rStyle w:val="Char8"/>
          <w:rtl/>
        </w:rPr>
        <w:t>[</w:t>
      </w:r>
      <w:r w:rsidR="005D026C" w:rsidRPr="00636EA8">
        <w:rPr>
          <w:rStyle w:val="Char8"/>
          <w:rFonts w:hint="eastAsia"/>
          <w:rtl/>
        </w:rPr>
        <w:t>النور</w:t>
      </w:r>
      <w:r w:rsidR="005D026C" w:rsidRPr="00636EA8">
        <w:rPr>
          <w:rStyle w:val="Char8"/>
          <w:rtl/>
        </w:rPr>
        <w:t xml:space="preserve"> : </w:t>
      </w:r>
      <w:r w:rsidR="005D026C" w:rsidRPr="00636EA8">
        <w:rPr>
          <w:rStyle w:val="Char8"/>
          <w:rFonts w:hint="cs"/>
          <w:rtl/>
        </w:rPr>
        <w:t>٢٢</w:t>
      </w:r>
      <w:r w:rsidR="005D026C" w:rsidRPr="00636EA8">
        <w:rPr>
          <w:rStyle w:val="Char8"/>
          <w:rtl/>
        </w:rPr>
        <w:t>]</w:t>
      </w:r>
      <w:r w:rsidR="005D026C" w:rsidRPr="00636EA8">
        <w:rPr>
          <w:rFonts w:ascii="KFGQPC Uthman Taha Naskh" w:cs="KFGQPC Uthman Taha Naskh"/>
          <w:rtl/>
          <w:lang w:bidi="ar-SA"/>
        </w:rPr>
        <w:t xml:space="preserve">  </w:t>
      </w:r>
      <w:r w:rsidR="0015617B" w:rsidRPr="00636EA8">
        <w:rPr>
          <w:rtl/>
          <w:lang w:bidi="ar-SA"/>
        </w:rPr>
        <w:tab/>
      </w:r>
    </w:p>
    <w:p w:rsidR="009D6FB5" w:rsidRPr="00636EA8" w:rsidRDefault="009D6FB5" w:rsidP="00BB388D">
      <w:pPr>
        <w:pStyle w:val="a1"/>
        <w:rPr>
          <w:rtl/>
          <w:lang w:bidi="ar-SA"/>
        </w:rPr>
      </w:pPr>
      <w:r w:rsidRPr="00636EA8">
        <w:rPr>
          <w:rtl/>
          <w:lang w:bidi="ar-SA"/>
        </w:rPr>
        <w:t>...بلکه عفو و گذشت نمایند. آیا دوست ندارید که الله شما را ببخشد؟</w:t>
      </w:r>
    </w:p>
    <w:p w:rsidR="009D6FB5" w:rsidRPr="00636EA8" w:rsidRDefault="009D6FB5" w:rsidP="00BB388D">
      <w:pPr>
        <w:autoSpaceDE w:val="0"/>
        <w:autoSpaceDN w:val="0"/>
        <w:adjustRightInd w:val="0"/>
        <w:rPr>
          <w:rFonts w:hAnsi="AGA Arabesque"/>
          <w:rtl/>
          <w:lang w:bidi="ar-SA"/>
        </w:rPr>
      </w:pPr>
      <w:r w:rsidRPr="00636EA8">
        <w:rPr>
          <w:rFonts w:hAnsi="AGA Arabesque"/>
          <w:rtl/>
          <w:lang w:bidi="ar-SA"/>
        </w:rPr>
        <w:t>و می‌فرماید:</w:t>
      </w:r>
    </w:p>
    <w:p w:rsidR="009D6FB5"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وَ</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كَ</w:t>
      </w:r>
      <w:r w:rsidR="005D026C" w:rsidRPr="00636EA8">
        <w:rPr>
          <w:rFonts w:ascii="KFGQPC Uthmanic Script HAFS" w:hint="cs"/>
          <w:rtl/>
          <w:lang w:bidi="ar-SA"/>
        </w:rPr>
        <w:t>ٰ</w:t>
      </w:r>
      <w:r w:rsidR="005D026C" w:rsidRPr="00636EA8">
        <w:rPr>
          <w:rFonts w:ascii="KFGQPC Uthmanic Script HAFS" w:hint="eastAsia"/>
          <w:rtl/>
          <w:lang w:bidi="ar-SA"/>
        </w:rPr>
        <w:t>ظِمِينَ</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غَي</w:t>
      </w:r>
      <w:r w:rsidR="005D026C" w:rsidRPr="00636EA8">
        <w:rPr>
          <w:rFonts w:ascii="KFGQPC Uthmanic Script HAFS" w:hint="cs"/>
          <w:rtl/>
          <w:lang w:bidi="ar-SA"/>
        </w:rPr>
        <w:t>ۡ</w:t>
      </w:r>
      <w:r w:rsidR="005D026C" w:rsidRPr="00636EA8">
        <w:rPr>
          <w:rFonts w:ascii="KFGQPC Uthmanic Script HAFS" w:hint="eastAsia"/>
          <w:rtl/>
          <w:lang w:bidi="ar-SA"/>
        </w:rPr>
        <w:t>ظَ</w:t>
      </w:r>
      <w:r w:rsidR="005D026C" w:rsidRPr="00636EA8">
        <w:rPr>
          <w:rFonts w:ascii="KFGQPC Uthmanic Script HAFS"/>
          <w:rtl/>
          <w:lang w:bidi="ar-SA"/>
        </w:rPr>
        <w:t xml:space="preserve"> </w:t>
      </w:r>
      <w:r w:rsidR="005D026C" w:rsidRPr="00636EA8">
        <w:rPr>
          <w:rFonts w:ascii="KFGQPC Uthmanic Script HAFS" w:hint="eastAsia"/>
          <w:rtl/>
          <w:lang w:bidi="ar-SA"/>
        </w:rPr>
        <w:t>وَ</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عَافِينَ</w:t>
      </w:r>
      <w:r w:rsidR="005D026C" w:rsidRPr="00636EA8">
        <w:rPr>
          <w:rFonts w:ascii="KFGQPC Uthmanic Script HAFS"/>
          <w:rtl/>
          <w:lang w:bidi="ar-SA"/>
        </w:rPr>
        <w:t xml:space="preserve"> </w:t>
      </w:r>
      <w:r w:rsidR="005D026C" w:rsidRPr="00636EA8">
        <w:rPr>
          <w:rFonts w:ascii="KFGQPC Uthmanic Script HAFS" w:hint="eastAsia"/>
          <w:rtl/>
          <w:lang w:bidi="ar-SA"/>
        </w:rPr>
        <w:t>عَنِ</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لنَّاسِ</w:t>
      </w:r>
      <w:r w:rsidRPr="00636EA8">
        <w:rPr>
          <w:rFonts w:ascii="KFGQPC Uthman Taha Naskh" w:cs="KFGQPC Uthman Taha Naskh" w:hint="cs"/>
          <w:rtl/>
          <w:lang w:bidi="ar-SA"/>
        </w:rPr>
        <w:t>﴾</w:t>
      </w:r>
      <w:r w:rsidR="005D026C" w:rsidRPr="00636EA8">
        <w:rPr>
          <w:rFonts w:ascii="KFGQPC Uthman Taha Naskh" w:cs="KFGQPC Uthman Taha Naskh" w:hint="cs"/>
          <w:rtl/>
          <w:lang w:bidi="ar-SA"/>
        </w:rPr>
        <w:tab/>
      </w:r>
      <w:r w:rsidR="005D026C" w:rsidRPr="00636EA8">
        <w:rPr>
          <w:rFonts w:ascii="KFGQPC Uthman Taha Naskh" w:cs="KFGQPC Uthman Taha Naskh"/>
          <w:rtl/>
          <w:lang w:bidi="ar-SA"/>
        </w:rPr>
        <w:t xml:space="preserve"> </w:t>
      </w:r>
      <w:r w:rsidR="005D026C" w:rsidRPr="00636EA8">
        <w:rPr>
          <w:rStyle w:val="Char8"/>
          <w:rtl/>
        </w:rPr>
        <w:t>[</w:t>
      </w:r>
      <w:r w:rsidR="002C7F89">
        <w:rPr>
          <w:rStyle w:val="Char8"/>
          <w:rFonts w:hint="eastAsia"/>
          <w:rtl/>
        </w:rPr>
        <w:t>آل عمران</w:t>
      </w:r>
      <w:r w:rsidR="005D026C" w:rsidRPr="00636EA8">
        <w:rPr>
          <w:rStyle w:val="Char8"/>
          <w:rtl/>
        </w:rPr>
        <w:t xml:space="preserve">: </w:t>
      </w:r>
      <w:r w:rsidR="005D026C" w:rsidRPr="00636EA8">
        <w:rPr>
          <w:rStyle w:val="Char8"/>
          <w:rFonts w:hint="cs"/>
          <w:rtl/>
        </w:rPr>
        <w:t>١٣٤</w:t>
      </w:r>
      <w:r w:rsidR="005D026C" w:rsidRPr="00636EA8">
        <w:rPr>
          <w:rStyle w:val="Char8"/>
          <w:rtl/>
        </w:rPr>
        <w:t>]</w:t>
      </w:r>
      <w:r w:rsidR="005D026C" w:rsidRPr="00636EA8">
        <w:rPr>
          <w:rFonts w:ascii="KFGQPC Uthman Taha Naskh" w:cs="KFGQPC Uthman Taha Naskh"/>
          <w:rtl/>
          <w:lang w:bidi="ar-SA"/>
        </w:rPr>
        <w:t xml:space="preserve"> </w:t>
      </w:r>
    </w:p>
    <w:p w:rsidR="009D6FB5" w:rsidRPr="00636EA8" w:rsidRDefault="009D6FB5" w:rsidP="00BB388D">
      <w:pPr>
        <w:pStyle w:val="a1"/>
        <w:rPr>
          <w:rtl/>
          <w:lang w:bidi="ar-SA"/>
        </w:rPr>
      </w:pPr>
      <w:r w:rsidRPr="00636EA8">
        <w:rPr>
          <w:rtl/>
          <w:lang w:bidi="ar-SA"/>
        </w:rPr>
        <w:t>کسانی که خشمشان را فرو می</w:t>
      </w:r>
      <w:r w:rsidRPr="00636EA8">
        <w:rPr>
          <w:rFonts w:ascii="Lotus" w:hAnsi="Lotus"/>
          <w:rtl/>
          <w:lang w:bidi="ar-SA"/>
        </w:rPr>
        <w:t>‌</w:t>
      </w:r>
      <w:r w:rsidRPr="00636EA8">
        <w:rPr>
          <w:rtl/>
          <w:lang w:bidi="ar-SA"/>
        </w:rPr>
        <w:t>خورند و از خطای مردم گذشت می</w:t>
      </w:r>
      <w:r w:rsidRPr="00636EA8">
        <w:rPr>
          <w:rFonts w:ascii="Lotus" w:hAnsi="Lotus"/>
          <w:rtl/>
          <w:lang w:bidi="ar-SA"/>
        </w:rPr>
        <w:t>‌</w:t>
      </w:r>
      <w:r w:rsidRPr="00636EA8">
        <w:rPr>
          <w:rtl/>
          <w:lang w:bidi="ar-SA"/>
        </w:rPr>
        <w:t>کنند.</w:t>
      </w:r>
    </w:p>
    <w:p w:rsidR="009D6FB5" w:rsidRPr="00636EA8" w:rsidRDefault="009D6FB5" w:rsidP="00BB388D">
      <w:pPr>
        <w:autoSpaceDE w:val="0"/>
        <w:autoSpaceDN w:val="0"/>
        <w:adjustRightInd w:val="0"/>
        <w:rPr>
          <w:rFonts w:hAnsi="AGA Arabesque"/>
          <w:rtl/>
          <w:lang w:bidi="ar-SA"/>
        </w:rPr>
      </w:pPr>
      <w:r w:rsidRPr="00636EA8">
        <w:rPr>
          <w:rFonts w:hAnsi="AGA Arabesque"/>
          <w:rtl/>
          <w:lang w:bidi="ar-SA"/>
        </w:rPr>
        <w:t>و می‌فرماید:</w:t>
      </w:r>
    </w:p>
    <w:p w:rsidR="009D6FB5" w:rsidRPr="00636EA8" w:rsidRDefault="00C8054F" w:rsidP="00BC463E">
      <w:pPr>
        <w:pStyle w:val="a0"/>
        <w:rPr>
          <w:rFonts w:hAnsi="AGA Arabesque"/>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وَلَمَن</w:t>
      </w:r>
      <w:r w:rsidR="005D026C" w:rsidRPr="00636EA8">
        <w:rPr>
          <w:rFonts w:ascii="KFGQPC Uthmanic Script HAFS"/>
          <w:rtl/>
          <w:lang w:bidi="ar-SA"/>
        </w:rPr>
        <w:t xml:space="preserve"> </w:t>
      </w:r>
      <w:r w:rsidR="005D026C" w:rsidRPr="00636EA8">
        <w:rPr>
          <w:rFonts w:ascii="KFGQPC Uthmanic Script HAFS" w:hint="eastAsia"/>
          <w:rtl/>
          <w:lang w:bidi="ar-SA"/>
        </w:rPr>
        <w:t>صَبَرَ</w:t>
      </w:r>
      <w:r w:rsidR="005D026C" w:rsidRPr="00636EA8">
        <w:rPr>
          <w:rFonts w:ascii="KFGQPC Uthmanic Script HAFS"/>
          <w:rtl/>
          <w:lang w:bidi="ar-SA"/>
        </w:rPr>
        <w:t xml:space="preserve"> </w:t>
      </w:r>
      <w:r w:rsidR="005D026C" w:rsidRPr="00636EA8">
        <w:rPr>
          <w:rFonts w:ascii="KFGQPC Uthmanic Script HAFS" w:hint="eastAsia"/>
          <w:rtl/>
          <w:lang w:bidi="ar-SA"/>
        </w:rPr>
        <w:t>وَغَفَرَ</w:t>
      </w:r>
      <w:r w:rsidR="005D026C" w:rsidRPr="00636EA8">
        <w:rPr>
          <w:rFonts w:ascii="KFGQPC Uthmanic Script HAFS"/>
          <w:rtl/>
          <w:lang w:bidi="ar-SA"/>
        </w:rPr>
        <w:t xml:space="preserve"> </w:t>
      </w:r>
      <w:r w:rsidR="005D026C" w:rsidRPr="00636EA8">
        <w:rPr>
          <w:rFonts w:ascii="KFGQPC Uthmanic Script HAFS" w:hint="eastAsia"/>
          <w:rtl/>
          <w:lang w:bidi="ar-SA"/>
        </w:rPr>
        <w:t>إِنَّ</w:t>
      </w:r>
      <w:r w:rsidR="005D026C" w:rsidRPr="00636EA8">
        <w:rPr>
          <w:rFonts w:ascii="KFGQPC Uthmanic Script HAFS"/>
          <w:rtl/>
          <w:lang w:bidi="ar-SA"/>
        </w:rPr>
        <w:t xml:space="preserve"> </w:t>
      </w:r>
      <w:r w:rsidR="005D026C" w:rsidRPr="00636EA8">
        <w:rPr>
          <w:rFonts w:ascii="KFGQPC Uthmanic Script HAFS" w:hint="eastAsia"/>
          <w:rtl/>
          <w:lang w:bidi="ar-SA"/>
        </w:rPr>
        <w:t>ذَ</w:t>
      </w:r>
      <w:r w:rsidR="005D026C" w:rsidRPr="00636EA8">
        <w:rPr>
          <w:rFonts w:ascii="KFGQPC Uthmanic Script HAFS" w:hint="cs"/>
          <w:rtl/>
          <w:lang w:bidi="ar-SA"/>
        </w:rPr>
        <w:t>ٰ</w:t>
      </w:r>
      <w:r w:rsidR="005D026C" w:rsidRPr="00636EA8">
        <w:rPr>
          <w:rFonts w:ascii="KFGQPC Uthmanic Script HAFS" w:hint="eastAsia"/>
          <w:rtl/>
          <w:lang w:bidi="ar-SA"/>
        </w:rPr>
        <w:t>لِكَ</w:t>
      </w:r>
      <w:r w:rsidR="005D026C" w:rsidRPr="00636EA8">
        <w:rPr>
          <w:rFonts w:ascii="KFGQPC Uthmanic Script HAFS"/>
          <w:rtl/>
          <w:lang w:bidi="ar-SA"/>
        </w:rPr>
        <w:t xml:space="preserve"> </w:t>
      </w:r>
      <w:r w:rsidR="005D026C" w:rsidRPr="00636EA8">
        <w:rPr>
          <w:rFonts w:ascii="KFGQPC Uthmanic Script HAFS" w:hint="eastAsia"/>
          <w:rtl/>
          <w:lang w:bidi="ar-SA"/>
        </w:rPr>
        <w:t>لَمِن</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عَز</w:t>
      </w:r>
      <w:r w:rsidR="005D026C" w:rsidRPr="00636EA8">
        <w:rPr>
          <w:rFonts w:ascii="KFGQPC Uthmanic Script HAFS" w:hint="cs"/>
          <w:rtl/>
          <w:lang w:bidi="ar-SA"/>
        </w:rPr>
        <w:t>ۡ</w:t>
      </w:r>
      <w:r w:rsidR="005D026C" w:rsidRPr="00636EA8">
        <w:rPr>
          <w:rFonts w:ascii="KFGQPC Uthmanic Script HAFS" w:hint="eastAsia"/>
          <w:rtl/>
          <w:lang w:bidi="ar-SA"/>
        </w:rPr>
        <w:t>مِ</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أُمُورِ</w:t>
      </w:r>
      <w:r w:rsidR="005D026C" w:rsidRPr="00636EA8">
        <w:rPr>
          <w:rFonts w:ascii="KFGQPC Uthmanic Script HAFS"/>
          <w:rtl/>
          <w:lang w:bidi="ar-SA"/>
        </w:rPr>
        <w:t xml:space="preserve"> </w:t>
      </w:r>
      <w:r w:rsidR="005D026C" w:rsidRPr="00636EA8">
        <w:rPr>
          <w:rFonts w:ascii="KFGQPC Uthmanic Script HAFS" w:hint="cs"/>
          <w:rtl/>
          <w:lang w:bidi="ar-SA"/>
        </w:rPr>
        <w:t>٤٣</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636EA8">
        <w:rPr>
          <w:rStyle w:val="Char8"/>
          <w:rtl/>
        </w:rPr>
        <w:t>[</w:t>
      </w:r>
      <w:r w:rsidR="005D026C" w:rsidRPr="00636EA8">
        <w:rPr>
          <w:rStyle w:val="Char8"/>
          <w:rFonts w:hint="eastAsia"/>
          <w:rtl/>
        </w:rPr>
        <w:t>الشورى</w:t>
      </w:r>
      <w:r w:rsidR="005D026C" w:rsidRPr="00636EA8">
        <w:rPr>
          <w:rStyle w:val="Char8"/>
          <w:rtl/>
        </w:rPr>
        <w:t xml:space="preserve">: </w:t>
      </w:r>
      <w:r w:rsidR="005D026C" w:rsidRPr="00636EA8">
        <w:rPr>
          <w:rStyle w:val="Char8"/>
          <w:rFonts w:hint="cs"/>
          <w:rtl/>
        </w:rPr>
        <w:t>٤٣</w:t>
      </w:r>
      <w:r w:rsidR="005D026C" w:rsidRPr="00636EA8">
        <w:rPr>
          <w:rStyle w:val="Char8"/>
          <w:rtl/>
        </w:rPr>
        <w:t xml:space="preserve">]  </w:t>
      </w:r>
      <w:r w:rsidR="0015617B" w:rsidRPr="00636EA8">
        <w:rPr>
          <w:rFonts w:ascii="(normal text)" w:hAnsi="(normal text)"/>
          <w:rtl/>
          <w:lang w:bidi="ar-SA"/>
        </w:rPr>
        <w:tab/>
      </w:r>
    </w:p>
    <w:p w:rsidR="009D6FB5" w:rsidRPr="00636EA8" w:rsidRDefault="009D6FB5" w:rsidP="00BB388D">
      <w:pPr>
        <w:pStyle w:val="a1"/>
        <w:rPr>
          <w:rFonts w:ascii="(normal text)" w:hAnsi="(normal text)"/>
          <w:rtl/>
          <w:lang w:bidi="ar-SA"/>
        </w:rPr>
      </w:pPr>
      <w:r w:rsidRPr="00636EA8">
        <w:rPr>
          <w:rtl/>
          <w:lang w:bidi="ar-SA"/>
        </w:rPr>
        <w:t>و هرکس بردباری ورزد و درگذرد، بداند که چنین روی‌کردی از کارهای بس بزرگ است.</w:t>
      </w:r>
      <w:r w:rsidRPr="00636EA8">
        <w:rPr>
          <w:rFonts w:ascii="(normal text)" w:hAnsi="(normal text)"/>
          <w:rtl/>
          <w:lang w:bidi="ar-SA"/>
        </w:rPr>
        <w:t xml:space="preserve"> </w:t>
      </w:r>
    </w:p>
    <w:p w:rsidR="009D6FB5" w:rsidRPr="00636EA8" w:rsidRDefault="009D6FB5" w:rsidP="00BC463E">
      <w:pPr>
        <w:autoSpaceDE w:val="0"/>
        <w:autoSpaceDN w:val="0"/>
        <w:adjustRightInd w:val="0"/>
        <w:spacing w:before="180" w:line="228" w:lineRule="auto"/>
        <w:rPr>
          <w:rFonts w:ascii="Traditional Arabic"/>
          <w:rtl/>
          <w:lang w:bidi="ar-SA"/>
        </w:rPr>
      </w:pPr>
      <w:r w:rsidRPr="00636EA8">
        <w:rPr>
          <w:rStyle w:val="Char4"/>
          <w:rtl/>
          <w:lang w:bidi="ar-SA"/>
        </w:rPr>
        <w:t>648- وعن عائشة رضي اللَّه عنها أَنَّهَا قالت لِلنَّبِيِّ</w:t>
      </w:r>
      <w:r w:rsidRPr="00636EA8">
        <w:rPr>
          <w:rStyle w:val="Char4"/>
          <w:b w:val="0"/>
          <w:bCs w:val="0"/>
          <w:rtl/>
          <w:lang w:bidi="ar-SA"/>
        </w:rPr>
        <w:sym w:font="AGA Arabesque" w:char="F072"/>
      </w:r>
      <w:r w:rsidRPr="00636EA8">
        <w:rPr>
          <w:rStyle w:val="Char4"/>
          <w:rtl/>
          <w:lang w:bidi="ar-SA"/>
        </w:rPr>
        <w:t>: هل أَتى عَلَيْكَ يَوْمٌ كَانَ أَشدَّ مِنْ يوم أُحُدٍ؟ قال: «لَقَدْ لَقِيتُ مِنْ قَومِك</w:t>
      </w:r>
      <w:r w:rsidR="00CE5114" w:rsidRPr="00636EA8">
        <w:rPr>
          <w:rStyle w:val="Char4"/>
          <w:rtl/>
          <w:lang w:bidi="ar-SA"/>
        </w:rPr>
        <w:t>ِ</w:t>
      </w:r>
      <w:r w:rsidRPr="00636EA8">
        <w:rPr>
          <w:rStyle w:val="Char4"/>
          <w:rtl/>
          <w:lang w:bidi="ar-SA"/>
        </w:rPr>
        <w:t>، وكَان أَشدُّ ما لَقِيتُ مِنْهُمْ يوْم العقَبَةِ، إِذْ عرَضْتُ نَفسِي على ابْنِ عَبْدِ يَالِيلَ ابنِ عبْدِ كُلال، فلَمْ يُجِبْنِي إِلى ما أَردْتُ، فَانْطَلَقْتُ وَأَنَا مَهْمُومٌ على وَجْهِي، فلَمْ أَسْتَفِقْ إِلاَّ وَأَنا بقرنِ الثَّعالِب، فَرفَعْتُ رأْسِي، فَإِذا أَنَا بِسحابَةٍ قَد أَظلَّتْنِي، فنَظَرتُ فَإِذا فِيها جِبريلُ</w:t>
      </w:r>
      <w:r w:rsidRPr="00636EA8">
        <w:rPr>
          <w:rStyle w:val="Char4"/>
          <w:b w:val="0"/>
          <w:bCs w:val="0"/>
          <w:rtl/>
          <w:lang w:bidi="ar-SA"/>
        </w:rPr>
        <w:sym w:font="AGA Arabesque" w:char="F075"/>
      </w:r>
      <w:r w:rsidRPr="00636EA8">
        <w:rPr>
          <w:rStyle w:val="Char4"/>
          <w:rtl/>
          <w:lang w:bidi="ar-SA"/>
        </w:rPr>
        <w:t xml:space="preserve"> فنَادانِي، فقال: </w:t>
      </w:r>
      <w:r w:rsidR="0078114E">
        <w:rPr>
          <w:rStyle w:val="Char4"/>
          <w:rtl/>
          <w:lang w:bidi="ar-SA"/>
        </w:rPr>
        <w:t>إِنَّ اللهَ</w:t>
      </w:r>
      <w:r w:rsidRPr="00636EA8">
        <w:rPr>
          <w:rStyle w:val="Char4"/>
          <w:rtl/>
          <w:lang w:bidi="ar-SA"/>
        </w:rPr>
        <w:t xml:space="preserve"> تعالى قَد سَمِع قَولَ قومِك لَكَ، وَما رَدُّوا عَلَيك، وَقد بعثَ إِلَيك ملَكَ الجبالِ لِتأْمُرَهُ بِمَا شِئْتَ فِيهم؛ فَنَادَانِي ملَكُ الجِبَالِ، فَسلَّمَ عَلیَّ ثُمَّ قال: يا مُحَمَّدُ </w:t>
      </w:r>
      <w:r w:rsidR="0078114E">
        <w:rPr>
          <w:rStyle w:val="Char4"/>
          <w:rtl/>
          <w:lang w:bidi="ar-SA"/>
        </w:rPr>
        <w:t>إِنَّ اللهَ</w:t>
      </w:r>
      <w:r w:rsidRPr="00636EA8">
        <w:rPr>
          <w:rStyle w:val="Char4"/>
          <w:rtl/>
          <w:lang w:bidi="ar-SA"/>
        </w:rPr>
        <w:t xml:space="preserve"> قَد سمعَ قَولَ قَومِكَ لَك، وأَنَا مَلَكُ الجِبال، وقَدْ بَعَثَني رَبِّي إِلَيْكَ لِتأْمُرَني بِأَمْرِك، فَمَا شِئْتَ؟ إِنْ شئْتَ، أَطْبَقْتُ عَلَيهمُ الأَخْشَبَيْن». ف</w:t>
      </w:r>
      <w:r w:rsidR="00CE5114" w:rsidRPr="00636EA8">
        <w:rPr>
          <w:rStyle w:val="Char4"/>
          <w:rtl/>
          <w:lang w:bidi="ar-SA"/>
        </w:rPr>
        <w:t>َ</w:t>
      </w:r>
      <w:r w:rsidRPr="00636EA8">
        <w:rPr>
          <w:rStyle w:val="Char4"/>
          <w:rtl/>
          <w:lang w:bidi="ar-SA"/>
        </w:rPr>
        <w:t>ق</w:t>
      </w:r>
      <w:r w:rsidR="00CE5114" w:rsidRPr="00636EA8">
        <w:rPr>
          <w:rStyle w:val="Char4"/>
          <w:rtl/>
          <w:lang w:bidi="ar-SA"/>
        </w:rPr>
        <w:t>َ</w:t>
      </w:r>
      <w:r w:rsidRPr="00636EA8">
        <w:rPr>
          <w:rStyle w:val="Char4"/>
          <w:rtl/>
          <w:lang w:bidi="ar-SA"/>
        </w:rPr>
        <w:t>ال</w:t>
      </w:r>
      <w:r w:rsidR="00CE5114" w:rsidRPr="00636EA8">
        <w:rPr>
          <w:rStyle w:val="Char4"/>
          <w:rtl/>
          <w:lang w:bidi="ar-SA"/>
        </w:rPr>
        <w:t>َ</w:t>
      </w:r>
      <w:r w:rsidRPr="00636EA8">
        <w:rPr>
          <w:rStyle w:val="Char4"/>
          <w:rtl/>
          <w:lang w:bidi="ar-SA"/>
        </w:rPr>
        <w:t xml:space="preserve"> النَّبِيُّ</w:t>
      </w:r>
      <w:r w:rsidRPr="00636EA8">
        <w:rPr>
          <w:rStyle w:val="Char4"/>
          <w:b w:val="0"/>
          <w:bCs w:val="0"/>
          <w:rtl/>
          <w:lang w:bidi="ar-SA"/>
        </w:rPr>
        <w:sym w:font="AGA Arabesque" w:char="F072"/>
      </w:r>
      <w:r w:rsidRPr="00636EA8">
        <w:rPr>
          <w:rStyle w:val="Char4"/>
          <w:rtl/>
          <w:lang w:bidi="ar-SA"/>
        </w:rPr>
        <w:t>: «بلْ أَرْجُو أَنْ يُخْرِجَ اللَّه مِنْ أَصْلابِهِم منْ يَعْبُدُ اللَّه وَحْدَهُ لا يُشْرِكُ بِهِ شَيْئاً».</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2"/>
      </w:r>
      <w:r w:rsidR="00C8054F" w:rsidRPr="00C8054F">
        <w:rPr>
          <w:rStyle w:val="FootnoteReference"/>
          <w:rFonts w:cs="B Lotus"/>
          <w:szCs w:val="28"/>
          <w:rtl/>
          <w:lang w:bidi="ar-SA"/>
        </w:rPr>
        <w:t>)</w:t>
      </w:r>
    </w:p>
    <w:p w:rsidR="0037596C" w:rsidRPr="00636EA8" w:rsidRDefault="00CE5114"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از عایشه</w:t>
      </w:r>
      <w:r w:rsidR="002A5958" w:rsidRPr="00636EA8">
        <w:rPr>
          <w:rFonts w:cs="(M. Aiyada Ayoub ALKobaisi)"/>
          <w:rtl/>
          <w:lang w:bidi="ar-SA"/>
        </w:rPr>
        <w:t>&amp;</w:t>
      </w:r>
      <w:r w:rsidRPr="00636EA8">
        <w:rPr>
          <w:rFonts w:hAnsi="AGA Arabesque"/>
          <w:rtl/>
          <w:lang w:bidi="ar-SA"/>
        </w:rPr>
        <w:t xml:space="preserve"> روایت است که از پیامبر</w:t>
      </w:r>
      <w:r w:rsidRPr="00636EA8">
        <w:rPr>
          <w:rFonts w:hAnsi="AGA Arabesque"/>
          <w:lang w:bidi="ar-SA"/>
        </w:rPr>
        <w:sym w:font="AGA Arabesque" w:char="F072"/>
      </w:r>
      <w:r w:rsidRPr="00636EA8">
        <w:rPr>
          <w:rFonts w:hAnsi="AGA Arabesque"/>
          <w:rtl/>
          <w:lang w:bidi="ar-SA"/>
        </w:rPr>
        <w:t xml:space="preserve"> پرسید: آیا روزی سخت‌تر از روز اُحُد بر شما گذشته است؟ پیامبر</w:t>
      </w:r>
      <w:r w:rsidRPr="00636EA8">
        <w:rPr>
          <w:rFonts w:hAnsi="AGA Arabesque"/>
          <w:lang w:bidi="ar-SA"/>
        </w:rPr>
        <w:sym w:font="AGA Arabesque" w:char="F072"/>
      </w:r>
      <w:r w:rsidRPr="00636EA8">
        <w:rPr>
          <w:rFonts w:hAnsi="AGA Arabesque"/>
          <w:rtl/>
          <w:lang w:bidi="ar-SA"/>
        </w:rPr>
        <w:t xml:space="preserve"> فرمود: «</w:t>
      </w:r>
      <w:r w:rsidR="009F445F" w:rsidRPr="00636EA8">
        <w:rPr>
          <w:rFonts w:hAnsi="AGA Arabesque"/>
          <w:rtl/>
          <w:lang w:bidi="ar-SA"/>
        </w:rPr>
        <w:t xml:space="preserve">سختی‌های فراوانی از قومِ تو دیده‌ام. سخت‌ترینش روز عقبه بود؛ آن‌گاه که خود را به </w:t>
      </w:r>
      <w:r w:rsidR="009F445F" w:rsidRPr="00636EA8">
        <w:rPr>
          <w:rFonts w:hAnsi="AGA Arabesque" w:cs="Times New Roman"/>
          <w:rtl/>
          <w:lang w:bidi="ar-SA"/>
        </w:rPr>
        <w:t>"</w:t>
      </w:r>
      <w:r w:rsidR="009F445F" w:rsidRPr="00636EA8">
        <w:rPr>
          <w:rFonts w:hAnsi="AGA Arabesque"/>
          <w:rtl/>
          <w:lang w:bidi="ar-SA"/>
        </w:rPr>
        <w:t>عبد یالیل بن کُلال</w:t>
      </w:r>
      <w:r w:rsidR="009F445F" w:rsidRPr="00636EA8">
        <w:rPr>
          <w:rFonts w:hAnsi="AGA Arabesque" w:cs="Times New Roman"/>
          <w:rtl/>
          <w:lang w:bidi="ar-SA"/>
        </w:rPr>
        <w:t>"</w:t>
      </w:r>
      <w:r w:rsidR="009F445F" w:rsidRPr="00636EA8">
        <w:rPr>
          <w:rFonts w:hAnsi="AGA Arabesque"/>
          <w:rtl/>
          <w:lang w:bidi="ar-SA"/>
        </w:rPr>
        <w:t xml:space="preserve"> عرضه کردم و او خواسته‌ام را نپذیرفت. لذا</w:t>
      </w:r>
      <w:r w:rsidR="008F2FFA" w:rsidRPr="00636EA8">
        <w:rPr>
          <w:rFonts w:hAnsi="AGA Arabesque"/>
          <w:rtl/>
          <w:lang w:bidi="ar-SA"/>
        </w:rPr>
        <w:t xml:space="preserve"> غمگین شدم و به رویِ خود رفتم </w:t>
      </w:r>
      <w:r w:rsidR="009F445F" w:rsidRPr="00636EA8">
        <w:rPr>
          <w:rFonts w:hAnsi="AGA Arabesque"/>
          <w:rtl/>
          <w:lang w:bidi="ar-SA"/>
        </w:rPr>
        <w:t xml:space="preserve">و تا </w:t>
      </w:r>
      <w:r w:rsidR="009F445F" w:rsidRPr="00636EA8">
        <w:rPr>
          <w:rFonts w:hAnsi="AGA Arabesque" w:cs="Times New Roman"/>
          <w:rtl/>
          <w:lang w:bidi="ar-SA"/>
        </w:rPr>
        <w:t>"</w:t>
      </w:r>
      <w:r w:rsidR="009F445F" w:rsidRPr="00636EA8">
        <w:rPr>
          <w:rFonts w:hAnsi="AGA Arabesque"/>
          <w:rtl/>
          <w:lang w:bidi="ar-SA"/>
        </w:rPr>
        <w:t>قرن‌الثعالب</w:t>
      </w:r>
      <w:r w:rsidR="009F445F" w:rsidRPr="00636EA8">
        <w:rPr>
          <w:rFonts w:hAnsi="AGA Arabesque" w:cs="Times New Roman"/>
          <w:rtl/>
          <w:lang w:bidi="ar-SA"/>
        </w:rPr>
        <w:t>"</w:t>
      </w:r>
      <w:r w:rsidR="009F445F" w:rsidRPr="00636EA8">
        <w:rPr>
          <w:rFonts w:hAnsi="AGA Arabesque"/>
          <w:rtl/>
          <w:lang w:bidi="ar-SA"/>
        </w:rPr>
        <w:t xml:space="preserve"> به خود نیامدم. آن‌جا سَرَم را بالا گرفتم؛ ابری دیدم که بر من سایه افکنده بود و چون به آن نگاه کردم، جبرئیل</w:t>
      </w:r>
      <w:r w:rsidR="009F445F" w:rsidRPr="00636EA8">
        <w:rPr>
          <w:rFonts w:hAnsi="AGA Arabesque"/>
          <w:lang w:bidi="ar-SA"/>
        </w:rPr>
        <w:sym w:font="AGA Arabesque" w:char="F075"/>
      </w:r>
      <w:r w:rsidR="009F445F" w:rsidRPr="00636EA8">
        <w:rPr>
          <w:rFonts w:hAnsi="AGA Arabesque"/>
          <w:rtl/>
          <w:lang w:bidi="ar-SA"/>
        </w:rPr>
        <w:t xml:space="preserve"> را در آن دیدم.</w:t>
      </w:r>
      <w:r w:rsidR="00A20AF3" w:rsidRPr="00636EA8">
        <w:rPr>
          <w:rFonts w:hAnsi="AGA Arabesque"/>
          <w:rtl/>
          <w:lang w:bidi="ar-SA"/>
        </w:rPr>
        <w:t xml:space="preserve"> مرا ندا داد و گفت: الله متعال، سخنِ </w:t>
      </w:r>
      <w:r w:rsidR="0037596C" w:rsidRPr="00636EA8">
        <w:rPr>
          <w:rFonts w:hAnsi="AGA Arabesque"/>
          <w:rtl/>
          <w:lang w:bidi="ar-SA"/>
        </w:rPr>
        <w:t>قومت و پاسخی را که به تو دادند، شنید. اینک فرشته‌ی کوه‌ها را نزدت فرستاده است تا درباره‌ی آن‌ها هرچه می‌خواهی به این فرشته حکم کنی. سپس فرشته‌ی کوه‌ها مرا ندا داد، به من سلام کرد و گفت: ای محمد! الله، سخنِ قومت و پاسخی را که به تو دادند، شنید. اینک مرا نزدت فرستاده است تا درباره‌ی آن‌ها هرچه می‌خواهی به من دستور دهی؛ چه می‌خواهی؟ اگر بخواهی، دو کوه را بر سرِ ایشان فرود می‌آورم. پیامبر</w:t>
      </w:r>
      <w:r w:rsidR="0037596C" w:rsidRPr="00636EA8">
        <w:rPr>
          <w:rFonts w:hAnsi="AGA Arabesque"/>
          <w:lang w:bidi="ar-SA"/>
        </w:rPr>
        <w:sym w:font="AGA Arabesque" w:char="F072"/>
      </w:r>
      <w:r w:rsidR="0037596C" w:rsidRPr="00636EA8">
        <w:rPr>
          <w:rFonts w:hAnsi="AGA Arabesque"/>
          <w:rtl/>
          <w:lang w:bidi="ar-SA"/>
        </w:rPr>
        <w:t xml:space="preserve"> فرمود: «(خیر؛) بلکه امیدوارم </w:t>
      </w:r>
      <w:r w:rsidR="002E3B41" w:rsidRPr="00636EA8">
        <w:rPr>
          <w:rFonts w:hAnsi="AGA Arabesque"/>
          <w:rtl/>
          <w:lang w:bidi="ar-SA"/>
        </w:rPr>
        <w:t>الله از نسلِ این‌ها کسانی پدید آور</w:t>
      </w:r>
      <w:r w:rsidR="008F2FFA" w:rsidRPr="00636EA8">
        <w:rPr>
          <w:rFonts w:hAnsi="AGA Arabesque"/>
          <w:rtl/>
          <w:lang w:bidi="ar-SA"/>
        </w:rPr>
        <w:t>َ</w:t>
      </w:r>
      <w:r w:rsidR="002E3B41" w:rsidRPr="00636EA8">
        <w:rPr>
          <w:rFonts w:hAnsi="AGA Arabesque"/>
          <w:rtl/>
          <w:lang w:bidi="ar-SA"/>
        </w:rPr>
        <w:t>د که فقط الله یکتا را عبادت کنند و چیزی را شریکش نسازند».</w:t>
      </w:r>
    </w:p>
    <w:p w:rsidR="00342B80" w:rsidRPr="00636EA8" w:rsidRDefault="009E4A7D"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BB10F4" w:rsidRPr="00636EA8" w:rsidRDefault="009E4A7D"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در کتابش، ریاض‌الصالحین موضوعی تحت عنوان عفو و گذشت و روی‌گردانی از جاهلان باب کرده و سپس آیاتی در این باب ذکر نموده است که پیش‌تر به شرح و توضیح آن‌ها پرداختیم. آن‌گاه حدیثی بدین مضمون ذکر کرده است که عایشه</w:t>
      </w:r>
      <w:r w:rsidR="002A5958" w:rsidRPr="00636EA8">
        <w:rPr>
          <w:rFonts w:cs="(M. Aiyada Ayoub ALKobaisi)"/>
          <w:rtl/>
          <w:lang w:bidi="ar-SA"/>
        </w:rPr>
        <w:t>&amp;</w:t>
      </w:r>
      <w:r w:rsidRPr="00636EA8">
        <w:rPr>
          <w:rFonts w:hAnsi="AGA Arabesque"/>
          <w:rtl/>
          <w:lang w:bidi="ar-SA"/>
        </w:rPr>
        <w:t xml:space="preserve"> می‌گوید: از پیامبر</w:t>
      </w:r>
      <w:r w:rsidRPr="00636EA8">
        <w:rPr>
          <w:rFonts w:hAnsi="AGA Arabesque"/>
          <w:lang w:bidi="ar-SA"/>
        </w:rPr>
        <w:sym w:font="AGA Arabesque" w:char="F072"/>
      </w:r>
      <w:r w:rsidRPr="00636EA8">
        <w:rPr>
          <w:rFonts w:hAnsi="AGA Arabesque"/>
          <w:rtl/>
          <w:lang w:bidi="ar-SA"/>
        </w:rPr>
        <w:t xml:space="preserve"> پرسیدم: «آیا روزی سخت‌تر از اُحُد بر شما گذشته است؟» زیرا روز احد یکی از سخت‌ترین روزهای پیامبر</w:t>
      </w:r>
      <w:r w:rsidRPr="00636EA8">
        <w:rPr>
          <w:rFonts w:hAnsi="AGA Arabesque"/>
          <w:lang w:bidi="ar-SA"/>
        </w:rPr>
        <w:sym w:font="AGA Arabesque" w:char="F072"/>
      </w:r>
      <w:r w:rsidRPr="00636EA8">
        <w:rPr>
          <w:rFonts w:hAnsi="AGA Arabesque"/>
          <w:rtl/>
          <w:lang w:bidi="ar-SA"/>
        </w:rPr>
        <w:t xml:space="preserve"> بود. در جنگ بدر که در سالِ دوم هجری روی داد، تعدادی از سران قریش کشتند؛ از این‌رو مشرکان قریش برای انتقام‌جویی از شکستِ خفت‌بارشان در بدر، </w:t>
      </w:r>
      <w:r w:rsidR="009A6339" w:rsidRPr="00636EA8">
        <w:rPr>
          <w:rFonts w:hAnsi="AGA Arabesque"/>
          <w:rtl/>
          <w:lang w:bidi="ar-SA"/>
        </w:rPr>
        <w:t xml:space="preserve">در شوال سال سوم هجری </w:t>
      </w:r>
      <w:r w:rsidRPr="00636EA8">
        <w:rPr>
          <w:rFonts w:hAnsi="AGA Arabesque"/>
          <w:rtl/>
          <w:lang w:bidi="ar-SA"/>
        </w:rPr>
        <w:t xml:space="preserve">جنگ احد را به‌راه انداختند. </w:t>
      </w:r>
      <w:r w:rsidR="009A6339" w:rsidRPr="00636EA8">
        <w:rPr>
          <w:rFonts w:hAnsi="AGA Arabesque"/>
          <w:rtl/>
          <w:lang w:bidi="ar-SA"/>
        </w:rPr>
        <w:t>آن‌ها گرد هم آمدند تا به مدینه یورش ببرند و با پیامبر</w:t>
      </w:r>
      <w:r w:rsidR="009A6339" w:rsidRPr="00636EA8">
        <w:rPr>
          <w:rFonts w:hAnsi="AGA Arabesque"/>
          <w:lang w:bidi="ar-SA"/>
        </w:rPr>
        <w:sym w:font="AGA Arabesque" w:char="F072"/>
      </w:r>
      <w:r w:rsidR="009A6339" w:rsidRPr="00636EA8">
        <w:rPr>
          <w:rFonts w:hAnsi="AGA Arabesque"/>
          <w:rtl/>
          <w:lang w:bidi="ar-SA"/>
        </w:rPr>
        <w:t xml:space="preserve"> بجنگند. وقتی پیامبر</w:t>
      </w:r>
      <w:r w:rsidR="009A6339" w:rsidRPr="00636EA8">
        <w:rPr>
          <w:rFonts w:hAnsi="AGA Arabesque"/>
          <w:lang w:bidi="ar-SA"/>
        </w:rPr>
        <w:sym w:font="AGA Arabesque" w:char="F072"/>
      </w:r>
      <w:r w:rsidR="009A6339" w:rsidRPr="00636EA8">
        <w:rPr>
          <w:rFonts w:hAnsi="AGA Arabesque"/>
          <w:rtl/>
          <w:lang w:bidi="ar-SA"/>
        </w:rPr>
        <w:t xml:space="preserve"> از سازماندهی و حرکتِ سپاه قریش باخبر شد، با یارانش مشورت کرد که آیا در درون مدینه در برابر قریشیان بایستند یا برای مقابله با آن‌ها از مدینه بیرون بروند؟ نظرِ جوانان پرشور و مسلمانانی که در بدر حضور نیافته بودند، این بود که برای پیکار با قریشیان به بیرونِ مدینه بروند. لذا هزار رزمنده با پیامبر</w:t>
      </w:r>
      <w:r w:rsidR="009A6339" w:rsidRPr="00636EA8">
        <w:rPr>
          <w:rFonts w:hAnsi="AGA Arabesque"/>
          <w:lang w:bidi="ar-SA"/>
        </w:rPr>
        <w:sym w:font="AGA Arabesque" w:char="F072"/>
      </w:r>
      <w:r w:rsidR="009A6339" w:rsidRPr="00636EA8">
        <w:rPr>
          <w:rFonts w:hAnsi="AGA Arabesque"/>
          <w:rtl/>
          <w:lang w:bidi="ar-SA"/>
        </w:rPr>
        <w:t xml:space="preserve"> از مدینه خارج شدند؛ اما </w:t>
      </w:r>
      <w:r w:rsidR="00A42AB9" w:rsidRPr="00636EA8">
        <w:rPr>
          <w:rFonts w:hAnsi="AGA Arabesque"/>
          <w:rtl/>
          <w:lang w:bidi="ar-SA"/>
        </w:rPr>
        <w:t xml:space="preserve">حدودِ </w:t>
      </w:r>
      <w:r w:rsidR="009A6339" w:rsidRPr="00636EA8">
        <w:rPr>
          <w:rFonts w:hAnsi="AGA Arabesque"/>
          <w:rtl/>
          <w:lang w:bidi="ar-SA"/>
        </w:rPr>
        <w:t>یک‌سوم آن</w:t>
      </w:r>
      <w:r w:rsidR="00A42AB9" w:rsidRPr="00636EA8">
        <w:rPr>
          <w:rFonts w:hAnsi="AGA Arabesque"/>
          <w:rtl/>
          <w:lang w:bidi="ar-SA"/>
        </w:rPr>
        <w:t>‌ها که منافق</w:t>
      </w:r>
      <w:r w:rsidR="009A6339" w:rsidRPr="00636EA8">
        <w:rPr>
          <w:rFonts w:hAnsi="AGA Arabesque"/>
          <w:rtl/>
          <w:lang w:bidi="ar-SA"/>
        </w:rPr>
        <w:t xml:space="preserve"> بودند، از نیمه‌ی راه برگشتند و گفتند: اگر </w:t>
      </w:r>
      <w:r w:rsidR="00A42AB9" w:rsidRPr="00636EA8">
        <w:rPr>
          <w:rFonts w:hAnsi="AGA Arabesque"/>
          <w:rtl/>
          <w:lang w:bidi="ar-SA"/>
        </w:rPr>
        <w:t>مطمئن بودیم که جنگی روی می‌دهد، حتماً با شما می‌آمدیم. بدین‌سان از همراهی با پیامبر</w:t>
      </w:r>
      <w:r w:rsidR="00A42AB9" w:rsidRPr="00636EA8">
        <w:rPr>
          <w:rFonts w:hAnsi="AGA Arabesque"/>
          <w:lang w:bidi="ar-SA"/>
        </w:rPr>
        <w:sym w:font="AGA Arabesque" w:char="F072"/>
      </w:r>
      <w:r w:rsidR="00A42AB9" w:rsidRPr="00636EA8">
        <w:rPr>
          <w:rFonts w:hAnsi="AGA Arabesque"/>
          <w:rtl/>
          <w:lang w:bidi="ar-SA"/>
        </w:rPr>
        <w:t xml:space="preserve"> و یارانش شانه خالی کردند و شمارِ لشکر اسلام به هفتصد نفر کاهش یافت.</w:t>
      </w:r>
      <w:r w:rsidR="002F1524" w:rsidRPr="00636EA8">
        <w:rPr>
          <w:rFonts w:hAnsi="AGA Arabesque"/>
          <w:rtl/>
          <w:lang w:bidi="ar-SA"/>
        </w:rPr>
        <w:t xml:space="preserve"> پیامبر</w:t>
      </w:r>
      <w:r w:rsidR="002F1524" w:rsidRPr="00636EA8">
        <w:rPr>
          <w:rFonts w:hAnsi="AGA Arabesque"/>
          <w:lang w:bidi="ar-SA"/>
        </w:rPr>
        <w:sym w:font="AGA Arabesque" w:char="F072"/>
      </w:r>
      <w:r w:rsidR="002F1524" w:rsidRPr="00636EA8">
        <w:rPr>
          <w:rFonts w:hAnsi="AGA Arabesque"/>
          <w:rtl/>
          <w:lang w:bidi="ar-SA"/>
        </w:rPr>
        <w:t xml:space="preserve"> لشکر اسلام را به بهترین شکلِ ممکن در دامنه‌ی احد سازماندهی کرد تا این‌که تنور جنگ داغ شد و مسلمانان در ابتدای روز، مشرکان را به عقب راندند؛ در گردونه‌ی جنگ سپاه مسلمانان بر عرصه‌ی کارزار مسلط بود. از این‌رو مشرکان گریختند و مسلمانان شروع به جمع‌آوری غنایم کردند. پیامبر</w:t>
      </w:r>
      <w:r w:rsidR="002F1524" w:rsidRPr="00636EA8">
        <w:rPr>
          <w:rFonts w:hAnsi="AGA Arabesque"/>
          <w:lang w:bidi="ar-SA"/>
        </w:rPr>
        <w:sym w:font="AGA Arabesque" w:char="F072"/>
      </w:r>
      <w:r w:rsidR="002F1524" w:rsidRPr="00636EA8">
        <w:rPr>
          <w:rFonts w:hAnsi="AGA Arabesque"/>
          <w:rtl/>
          <w:lang w:bidi="ar-SA"/>
        </w:rPr>
        <w:t xml:space="preserve"> پنجاه نفر از تیراندازانِ ماهر را </w:t>
      </w:r>
      <w:r w:rsidR="00BB10F4" w:rsidRPr="00636EA8">
        <w:rPr>
          <w:rFonts w:hAnsi="AGA Arabesque"/>
          <w:rtl/>
          <w:lang w:bidi="ar-SA"/>
        </w:rPr>
        <w:t>بر گردنه‌ی کوه گماشت تا از پُشت لشکر، از مسلمانان پشتیبانی کنند. وقتی تیراندازان دیدند که مسلمانان به جمع‌آوریِ غنایم مشغول شده‌اند، گفتند: باید پایین برویم به برادران مسلمان خود در جمع‌آوری غنایم کمک نماییم؛ فرمانده‌ی آن‌ها، یعنی عبدالله بن جبیر</w:t>
      </w:r>
      <w:r w:rsidR="00BB10F4" w:rsidRPr="00636EA8">
        <w:rPr>
          <w:rFonts w:hAnsi="AGA Arabesque"/>
          <w:lang w:bidi="ar-SA"/>
        </w:rPr>
        <w:sym w:font="AGA Arabesque" w:char="F074"/>
      </w:r>
      <w:r w:rsidR="00BB10F4" w:rsidRPr="00636EA8">
        <w:rPr>
          <w:rFonts w:hAnsi="AGA Arabesque"/>
          <w:rtl/>
          <w:lang w:bidi="ar-SA"/>
        </w:rPr>
        <w:t xml:space="preserve"> به آن‌ها یادآوری کرد که پیامبر</w:t>
      </w:r>
      <w:r w:rsidR="00BB10F4" w:rsidRPr="00636EA8">
        <w:rPr>
          <w:rFonts w:hAnsi="AGA Arabesque"/>
          <w:lang w:bidi="ar-SA"/>
        </w:rPr>
        <w:sym w:font="AGA Arabesque" w:char="F072"/>
      </w:r>
      <w:r w:rsidR="00BB10F4" w:rsidRPr="00636EA8">
        <w:rPr>
          <w:rFonts w:hAnsi="AGA Arabesque"/>
          <w:rtl/>
          <w:lang w:bidi="ar-SA"/>
        </w:rPr>
        <w:t xml:space="preserve"> دستور داده است که تحت هیچ شرایطی آن‌جا را ترک نکنند؛ چه گردونه‌ی جنگ به نفع مسلمانان باشد و چه به زیانِ آنان. اما بیش‌تر آن‌ها عجله کردند و گردنه‌ی کوه را رها نمودند. بدین‌سان پُشتِ مسلمانان خالی شد و سواره‌نظام قریش از جمله خالد بن ولید و عکرمه بن ابوج</w:t>
      </w:r>
      <w:r w:rsidR="00EA2F8D" w:rsidRPr="00636EA8">
        <w:rPr>
          <w:rFonts w:hAnsi="AGA Arabesque"/>
          <w:rtl/>
          <w:lang w:bidi="ar-SA"/>
        </w:rPr>
        <w:t xml:space="preserve">هل، این فرصت را غنیمت دانستند و </w:t>
      </w:r>
      <w:r w:rsidR="00BB10F4" w:rsidRPr="00636EA8">
        <w:rPr>
          <w:rFonts w:hAnsi="AGA Arabesque"/>
          <w:rtl/>
          <w:lang w:bidi="ar-SA"/>
        </w:rPr>
        <w:t xml:space="preserve">کوه را دور زدند و مسلمانان را از پشت، غافل‌گیر کردند. </w:t>
      </w:r>
      <w:r w:rsidR="00113338" w:rsidRPr="00636EA8">
        <w:rPr>
          <w:rFonts w:hAnsi="AGA Arabesque"/>
          <w:rtl/>
          <w:lang w:bidi="ar-SA"/>
        </w:rPr>
        <w:t>گفتنی</w:t>
      </w:r>
      <w:r w:rsidR="00113338" w:rsidRPr="00636EA8">
        <w:rPr>
          <w:rFonts w:hAnsi="AGA Arabesque"/>
          <w:cs/>
          <w:lang w:bidi="ar-SA"/>
        </w:rPr>
        <w:t>‎</w:t>
      </w:r>
      <w:r w:rsidR="00113338" w:rsidRPr="00636EA8">
        <w:rPr>
          <w:rFonts w:hAnsi="AGA Arabesque"/>
          <w:rtl/>
          <w:lang w:bidi="ar-SA"/>
        </w:rPr>
        <w:t>ست</w:t>
      </w:r>
      <w:r w:rsidR="00BB10F4" w:rsidRPr="00636EA8">
        <w:rPr>
          <w:rFonts w:hAnsi="AGA Arabesque"/>
          <w:rtl/>
          <w:lang w:bidi="ar-SA"/>
        </w:rPr>
        <w:t>: این دو، یعنی خا</w:t>
      </w:r>
      <w:r w:rsidR="00EA2F8D" w:rsidRPr="00636EA8">
        <w:rPr>
          <w:rFonts w:hAnsi="AGA Arabesque"/>
          <w:rtl/>
          <w:lang w:bidi="ar-SA"/>
        </w:rPr>
        <w:t>ل</w:t>
      </w:r>
      <w:r w:rsidR="00BB10F4" w:rsidRPr="00636EA8">
        <w:rPr>
          <w:rFonts w:hAnsi="AGA Arabesque"/>
          <w:rtl/>
          <w:lang w:bidi="ar-SA"/>
        </w:rPr>
        <w:t>د و عکرمه</w:t>
      </w:r>
      <w:r w:rsidR="002A5958" w:rsidRPr="00636EA8">
        <w:rPr>
          <w:rFonts w:cs="(M. Aiyada Ayoub ALKobaisi)"/>
          <w:rtl/>
          <w:lang w:bidi="ar-SA"/>
        </w:rPr>
        <w:t>$</w:t>
      </w:r>
      <w:r w:rsidR="00BB10F4" w:rsidRPr="00636EA8">
        <w:rPr>
          <w:rFonts w:hAnsi="AGA Arabesque"/>
          <w:rtl/>
          <w:lang w:bidi="ar-SA"/>
        </w:rPr>
        <w:t xml:space="preserve"> بعدها مسلمان شدند و در جرگه‌ی اسب‌سوارانِ نام‌دار اسلام در میدان نبرد و جهاد قرار گرفتند و این، فضل خداست که به هر کس بخواهد، عنایت می‌کند.</w:t>
      </w:r>
    </w:p>
    <w:p w:rsidR="009E4A7D" w:rsidRPr="00636EA8" w:rsidRDefault="00BB10F4" w:rsidP="00BB388D">
      <w:pPr>
        <w:autoSpaceDE w:val="0"/>
        <w:autoSpaceDN w:val="0"/>
        <w:adjustRightInd w:val="0"/>
        <w:rPr>
          <w:rFonts w:hAnsi="AGA Arabesque"/>
          <w:rtl/>
          <w:lang w:bidi="ar-SA"/>
        </w:rPr>
      </w:pPr>
      <w:r w:rsidRPr="00636EA8">
        <w:rPr>
          <w:rFonts w:hAnsi="AGA Arabesque"/>
          <w:rtl/>
          <w:lang w:bidi="ar-SA"/>
        </w:rPr>
        <w:t xml:space="preserve">حمله‌ی غافلگیرانه‌ی دشمن، </w:t>
      </w:r>
      <w:r w:rsidR="00653FA8" w:rsidRPr="00636EA8">
        <w:rPr>
          <w:rFonts w:hAnsi="AGA Arabesque"/>
          <w:rtl/>
          <w:lang w:bidi="ar-SA"/>
        </w:rPr>
        <w:t>به شهادت هفتاد تن از مسلمانان و در رأسشان، شیر خدا و پیامبرش، حمزه بن عبدالمطلب</w:t>
      </w:r>
      <w:r w:rsidR="00653FA8" w:rsidRPr="00636EA8">
        <w:rPr>
          <w:rFonts w:hAnsi="AGA Arabesque"/>
          <w:lang w:bidi="ar-SA"/>
        </w:rPr>
        <w:sym w:font="AGA Arabesque" w:char="F074"/>
      </w:r>
      <w:r w:rsidR="00653FA8" w:rsidRPr="00636EA8">
        <w:rPr>
          <w:rFonts w:hAnsi="AGA Arabesque"/>
          <w:rtl/>
          <w:lang w:bidi="ar-SA"/>
        </w:rPr>
        <w:t xml:space="preserve"> منجر شد؛ وی، عموی پیامبر</w:t>
      </w:r>
      <w:r w:rsidR="00653FA8" w:rsidRPr="00636EA8">
        <w:rPr>
          <w:rFonts w:hAnsi="AGA Arabesque"/>
          <w:lang w:bidi="ar-SA"/>
        </w:rPr>
        <w:sym w:font="AGA Arabesque" w:char="F072"/>
      </w:r>
      <w:r w:rsidR="00653FA8" w:rsidRPr="00636EA8">
        <w:rPr>
          <w:rFonts w:hAnsi="AGA Arabesque"/>
          <w:rtl/>
          <w:lang w:bidi="ar-SA"/>
        </w:rPr>
        <w:t xml:space="preserve"> بود. پیامبر</w:t>
      </w:r>
      <w:r w:rsidR="00653FA8" w:rsidRPr="00636EA8">
        <w:rPr>
          <w:rFonts w:hAnsi="AGA Arabesque"/>
          <w:lang w:bidi="ar-SA"/>
        </w:rPr>
        <w:sym w:font="AGA Arabesque" w:char="F072"/>
      </w:r>
      <w:r w:rsidR="00653FA8" w:rsidRPr="00636EA8">
        <w:rPr>
          <w:rFonts w:hAnsi="AGA Arabesque"/>
          <w:rtl/>
          <w:lang w:bidi="ar-SA"/>
        </w:rPr>
        <w:t xml:space="preserve"> حمزه</w:t>
      </w:r>
      <w:r w:rsidR="00653FA8" w:rsidRPr="00636EA8">
        <w:rPr>
          <w:rFonts w:hAnsi="AGA Arabesque"/>
          <w:lang w:bidi="ar-SA"/>
        </w:rPr>
        <w:sym w:font="AGA Arabesque" w:char="F074"/>
      </w:r>
      <w:r w:rsidR="00653FA8" w:rsidRPr="00636EA8">
        <w:rPr>
          <w:rFonts w:hAnsi="AGA Arabesque"/>
          <w:rtl/>
          <w:lang w:bidi="ar-SA"/>
        </w:rPr>
        <w:t xml:space="preserve"> را دوست داشت و به او احترام می‌گذاشت.</w:t>
      </w:r>
    </w:p>
    <w:p w:rsidR="00653FA8" w:rsidRPr="00636EA8" w:rsidRDefault="00653FA8" w:rsidP="00BB388D">
      <w:pPr>
        <w:autoSpaceDE w:val="0"/>
        <w:autoSpaceDN w:val="0"/>
        <w:adjustRightInd w:val="0"/>
        <w:rPr>
          <w:rtl/>
          <w:lang w:bidi="ar-SA"/>
        </w:rPr>
      </w:pPr>
      <w:r w:rsidRPr="00636EA8">
        <w:rPr>
          <w:rtl/>
          <w:lang w:bidi="ar-SA"/>
        </w:rPr>
        <w:t>صورتِ پیامبر</w:t>
      </w:r>
      <w:r w:rsidRPr="00636EA8">
        <w:rPr>
          <w:lang w:bidi="ar-SA"/>
        </w:rPr>
        <w:sym w:font="AGA Arabesque" w:char="F072"/>
      </w:r>
      <w:r w:rsidRPr="00636EA8">
        <w:rPr>
          <w:rtl/>
          <w:lang w:bidi="ar-SA"/>
        </w:rPr>
        <w:t xml:space="preserve"> زحمی شد و خونِ زیادی روی صورتش را گرفت؛ به‌گونه‌ای که فاطمه</w:t>
      </w:r>
      <w:r w:rsidR="002A5958" w:rsidRPr="00636EA8">
        <w:rPr>
          <w:rFonts w:cs="(M. Aiyada Ayoub ALKobaisi)"/>
          <w:rtl/>
          <w:lang w:bidi="ar-SA"/>
        </w:rPr>
        <w:t>&amp;</w:t>
      </w:r>
      <w:r w:rsidRPr="00636EA8">
        <w:rPr>
          <w:rtl/>
          <w:lang w:bidi="ar-SA"/>
        </w:rPr>
        <w:t xml:space="preserve"> خون را از روی صورت پدر شُست و وقتی خون بند نمی‌آمد، فاطمه</w:t>
      </w:r>
      <w:r w:rsidR="002A5958" w:rsidRPr="00636EA8">
        <w:rPr>
          <w:rFonts w:cs="(M. Aiyada Ayoub ALKobaisi)"/>
          <w:rtl/>
          <w:lang w:bidi="ar-SA"/>
        </w:rPr>
        <w:t>&amp;</w:t>
      </w:r>
      <w:r w:rsidRPr="00636EA8">
        <w:rPr>
          <w:rtl/>
          <w:lang w:bidi="ar-SA"/>
        </w:rPr>
        <w:t xml:space="preserve"> شاخه‌ای از درخت خرما را آتش می‌زد و خاکسترِ آن را روی صورت پیامبر</w:t>
      </w:r>
      <w:r w:rsidRPr="00636EA8">
        <w:rPr>
          <w:lang w:bidi="ar-SA"/>
        </w:rPr>
        <w:sym w:font="AGA Arabesque" w:char="F072"/>
      </w:r>
      <w:r w:rsidRPr="00636EA8">
        <w:rPr>
          <w:rtl/>
          <w:lang w:bidi="ar-SA"/>
        </w:rPr>
        <w:t xml:space="preserve"> می‌</w:t>
      </w:r>
      <w:r w:rsidR="00EA2F8D" w:rsidRPr="00636EA8">
        <w:rPr>
          <w:rtl/>
          <w:lang w:bidi="ar-SA"/>
        </w:rPr>
        <w:t>ر</w:t>
      </w:r>
      <w:r w:rsidRPr="00636EA8">
        <w:rPr>
          <w:rtl/>
          <w:lang w:bidi="ar-SA"/>
        </w:rPr>
        <w:t>یخت تا خون، بند آید.</w:t>
      </w:r>
      <w:r w:rsidR="00DE202B" w:rsidRPr="00636EA8">
        <w:rPr>
          <w:rtl/>
          <w:lang w:bidi="ar-SA"/>
        </w:rPr>
        <w:t xml:space="preserve"> در این ماجرا دندان‌ِ پیشینِ پیامبر</w:t>
      </w:r>
      <w:r w:rsidR="00DE202B" w:rsidRPr="00636EA8">
        <w:rPr>
          <w:lang w:bidi="ar-SA"/>
        </w:rPr>
        <w:sym w:font="AGA Arabesque" w:char="F072"/>
      </w:r>
      <w:r w:rsidR="00037FC0" w:rsidRPr="00636EA8">
        <w:rPr>
          <w:rtl/>
          <w:lang w:bidi="ar-SA"/>
        </w:rPr>
        <w:t xml:space="preserve"> شکست</w:t>
      </w:r>
      <w:r w:rsidR="0092676C" w:rsidRPr="00636EA8">
        <w:rPr>
          <w:rtl/>
          <w:lang w:bidi="ar-SA"/>
        </w:rPr>
        <w:t>. خلاصه این‌که روز احد یکی از سخت‌ترین روزهای پیامبر</w:t>
      </w:r>
      <w:r w:rsidR="0092676C" w:rsidRPr="00636EA8">
        <w:rPr>
          <w:lang w:bidi="ar-SA"/>
        </w:rPr>
        <w:sym w:font="AGA Arabesque" w:char="F072"/>
      </w:r>
      <w:r w:rsidR="0092676C" w:rsidRPr="00636EA8">
        <w:rPr>
          <w:rtl/>
          <w:lang w:bidi="ar-SA"/>
        </w:rPr>
        <w:t xml:space="preserve"> بود. الله متعال در این‌باره می‌فرماید:</w:t>
      </w:r>
    </w:p>
    <w:p w:rsidR="005D026C" w:rsidRPr="00636EA8" w:rsidRDefault="00C8054F" w:rsidP="00BC463E">
      <w:pPr>
        <w:pStyle w:val="a0"/>
        <w:rPr>
          <w:rtl/>
          <w:lang w:bidi="ar-SA"/>
        </w:rPr>
      </w:pPr>
      <w:r w:rsidRPr="00636EA8">
        <w:rPr>
          <w:rFonts w:ascii="KFGQPC Uthman Taha Naskh" w:cs="KFGQPC Uthman Taha Naskh" w:hint="cs"/>
          <w:rtl/>
          <w:lang w:bidi="ar-SA"/>
        </w:rPr>
        <w:t>﴿</w:t>
      </w:r>
      <w:r w:rsidR="00FE0967" w:rsidRPr="00636EA8">
        <w:rPr>
          <w:rFonts w:ascii="KFGQPC Uthmanic Script HAFS" w:hint="eastAsia"/>
          <w:rtl/>
          <w:lang w:bidi="ar-SA"/>
        </w:rPr>
        <w:t>أَوَلَمَّا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أَصَ</w:t>
      </w:r>
      <w:r w:rsidR="00FE0967" w:rsidRPr="00636EA8">
        <w:rPr>
          <w:rFonts w:ascii="KFGQPC Uthmanic Script HAFS" w:hint="cs"/>
          <w:rtl/>
          <w:lang w:bidi="ar-SA"/>
        </w:rPr>
        <w:t>ٰ</w:t>
      </w:r>
      <w:r w:rsidR="00FE0967" w:rsidRPr="00636EA8">
        <w:rPr>
          <w:rFonts w:ascii="KFGQPC Uthmanic Script HAFS" w:hint="eastAsia"/>
          <w:rtl/>
          <w:lang w:bidi="ar-SA"/>
        </w:rPr>
        <w:t>بَت</w:t>
      </w:r>
      <w:r w:rsidR="00FE0967" w:rsidRPr="00636EA8">
        <w:rPr>
          <w:rFonts w:ascii="KFGQPC Uthmanic Script HAFS" w:hint="cs"/>
          <w:rtl/>
          <w:lang w:bidi="ar-SA"/>
        </w:rPr>
        <w:t>ۡ</w:t>
      </w:r>
      <w:r w:rsidR="00FE0967" w:rsidRPr="00636EA8">
        <w:rPr>
          <w:rFonts w:ascii="KFGQPC Uthmanic Script HAFS" w:hint="eastAsia"/>
          <w:rtl/>
          <w:lang w:bidi="ar-SA"/>
        </w:rPr>
        <w:t>كُم</w:t>
      </w:r>
      <w:r w:rsidR="00FE0967" w:rsidRPr="00636EA8">
        <w:rPr>
          <w:rFonts w:ascii="KFGQPC Uthmanic Script HAFS"/>
          <w:rtl/>
          <w:lang w:bidi="ar-SA"/>
        </w:rPr>
        <w:t xml:space="preserve"> </w:t>
      </w:r>
      <w:r w:rsidR="00FE0967" w:rsidRPr="00636EA8">
        <w:rPr>
          <w:rFonts w:ascii="KFGQPC Uthmanic Script HAFS" w:hint="eastAsia"/>
          <w:rtl/>
          <w:lang w:bidi="ar-SA"/>
        </w:rPr>
        <w:t>مُّصِيبَة</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قَد</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أَصَب</w:t>
      </w:r>
      <w:r w:rsidR="00FE0967" w:rsidRPr="00636EA8">
        <w:rPr>
          <w:rFonts w:ascii="KFGQPC Uthmanic Script HAFS" w:hint="cs"/>
          <w:rtl/>
          <w:lang w:bidi="ar-SA"/>
        </w:rPr>
        <w:t>ۡ</w:t>
      </w:r>
      <w:r w:rsidR="00FE0967" w:rsidRPr="00636EA8">
        <w:rPr>
          <w:rFonts w:ascii="KFGQPC Uthmanic Script HAFS" w:hint="eastAsia"/>
          <w:rtl/>
          <w:lang w:bidi="ar-SA"/>
        </w:rPr>
        <w:t>تُم</w:t>
      </w:r>
      <w:r w:rsidR="00FE0967" w:rsidRPr="00636EA8">
        <w:rPr>
          <w:rFonts w:ascii="KFGQPC Uthmanic Script HAFS"/>
          <w:rtl/>
          <w:lang w:bidi="ar-SA"/>
        </w:rPr>
        <w:t xml:space="preserve"> </w:t>
      </w:r>
      <w:r w:rsidR="00FE0967" w:rsidRPr="00636EA8">
        <w:rPr>
          <w:rFonts w:ascii="KFGQPC Uthmanic Script HAFS" w:hint="eastAsia"/>
          <w:rtl/>
          <w:lang w:bidi="ar-SA"/>
        </w:rPr>
        <w:t>مِّث</w:t>
      </w:r>
      <w:r w:rsidR="00FE0967" w:rsidRPr="00636EA8">
        <w:rPr>
          <w:rFonts w:ascii="KFGQPC Uthmanic Script HAFS" w:hint="cs"/>
          <w:rtl/>
          <w:lang w:bidi="ar-SA"/>
        </w:rPr>
        <w:t>ۡ</w:t>
      </w:r>
      <w:r w:rsidR="00FE0967" w:rsidRPr="00636EA8">
        <w:rPr>
          <w:rFonts w:ascii="KFGQPC Uthmanic Script HAFS" w:hint="eastAsia"/>
          <w:rtl/>
          <w:lang w:bidi="ar-SA"/>
        </w:rPr>
        <w:t>لَي</w:t>
      </w:r>
      <w:r w:rsidR="00FE0967" w:rsidRPr="00636EA8">
        <w:rPr>
          <w:rFonts w:ascii="KFGQPC Uthmanic Script HAFS" w:hint="cs"/>
          <w:rtl/>
          <w:lang w:bidi="ar-SA"/>
        </w:rPr>
        <w:t>ۡ</w:t>
      </w:r>
      <w:r w:rsidR="00FE0967" w:rsidRPr="00636EA8">
        <w:rPr>
          <w:rFonts w:ascii="KFGQPC Uthmanic Script HAFS" w:hint="eastAsia"/>
          <w:rtl/>
          <w:lang w:bidi="ar-SA"/>
        </w:rPr>
        <w:t>هَا</w:t>
      </w:r>
      <w:r w:rsidR="00FE0967" w:rsidRPr="00636EA8">
        <w:rPr>
          <w:rFonts w:ascii="KFGQPC Uthmanic Script HAFS"/>
          <w:rtl/>
          <w:lang w:bidi="ar-SA"/>
        </w:rPr>
        <w:t xml:space="preserve"> </w:t>
      </w:r>
      <w:r w:rsidR="00FE0967" w:rsidRPr="00636EA8">
        <w:rPr>
          <w:rFonts w:ascii="KFGQPC Uthmanic Script HAFS" w:hint="eastAsia"/>
          <w:rtl/>
          <w:lang w:bidi="ar-SA"/>
        </w:rPr>
        <w:t>قُل</w:t>
      </w:r>
      <w:r w:rsidR="00FE0967" w:rsidRPr="00636EA8">
        <w:rPr>
          <w:rFonts w:ascii="KFGQPC Uthmanic Script HAFS" w:hint="cs"/>
          <w:rtl/>
          <w:lang w:bidi="ar-SA"/>
        </w:rPr>
        <w:t>ۡ</w:t>
      </w:r>
      <w:r w:rsidR="00FE0967" w:rsidRPr="00636EA8">
        <w:rPr>
          <w:rFonts w:ascii="KFGQPC Uthmanic Script HAFS" w:hint="eastAsia"/>
          <w:rtl/>
          <w:lang w:bidi="ar-SA"/>
        </w:rPr>
        <w:t>تُم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أَنَّى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هَ</w:t>
      </w:r>
      <w:r w:rsidR="00FE0967" w:rsidRPr="00636EA8">
        <w:rPr>
          <w:rFonts w:ascii="KFGQPC Uthmanic Script HAFS" w:hint="cs"/>
          <w:rtl/>
          <w:lang w:bidi="ar-SA"/>
        </w:rPr>
        <w:t>ٰ</w:t>
      </w:r>
      <w:r w:rsidR="00FE0967" w:rsidRPr="00636EA8">
        <w:rPr>
          <w:rFonts w:ascii="KFGQPC Uthmanic Script HAFS" w:hint="eastAsia"/>
          <w:rtl/>
          <w:lang w:bidi="ar-SA"/>
        </w:rPr>
        <w:t>ذَا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قُل</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هُوَ</w:t>
      </w:r>
      <w:r w:rsidR="00FE0967" w:rsidRPr="00636EA8">
        <w:rPr>
          <w:rFonts w:ascii="KFGQPC Uthmanic Script HAFS"/>
          <w:rtl/>
          <w:lang w:bidi="ar-SA"/>
        </w:rPr>
        <w:t xml:space="preserve"> </w:t>
      </w:r>
      <w:r w:rsidR="00FE0967" w:rsidRPr="00636EA8">
        <w:rPr>
          <w:rFonts w:ascii="KFGQPC Uthmanic Script HAFS" w:hint="eastAsia"/>
          <w:rtl/>
          <w:lang w:bidi="ar-SA"/>
        </w:rPr>
        <w:t>مِن</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عِندِ</w:t>
      </w:r>
      <w:r w:rsidR="00FE0967" w:rsidRPr="00636EA8">
        <w:rPr>
          <w:rFonts w:ascii="KFGQPC Uthmanic Script HAFS"/>
          <w:rtl/>
          <w:lang w:bidi="ar-SA"/>
        </w:rPr>
        <w:t xml:space="preserve"> </w:t>
      </w:r>
      <w:r w:rsidR="00FE0967" w:rsidRPr="00636EA8">
        <w:rPr>
          <w:rFonts w:ascii="KFGQPC Uthmanic Script HAFS" w:hint="eastAsia"/>
          <w:rtl/>
          <w:lang w:bidi="ar-SA"/>
        </w:rPr>
        <w:t>أَنفُسِكُم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إِنَّ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عَلَى</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كُلِّ</w:t>
      </w:r>
      <w:r w:rsidR="00FE0967" w:rsidRPr="00636EA8">
        <w:rPr>
          <w:rFonts w:ascii="KFGQPC Uthmanic Script HAFS"/>
          <w:rtl/>
          <w:lang w:bidi="ar-SA"/>
        </w:rPr>
        <w:t xml:space="preserve"> </w:t>
      </w:r>
      <w:r w:rsidR="00FE0967" w:rsidRPr="00636EA8">
        <w:rPr>
          <w:rFonts w:ascii="KFGQPC Uthmanic Script HAFS" w:hint="eastAsia"/>
          <w:rtl/>
          <w:lang w:bidi="ar-SA"/>
        </w:rPr>
        <w:t>شَي</w:t>
      </w:r>
      <w:r w:rsidR="00FE0967" w:rsidRPr="00636EA8">
        <w:rPr>
          <w:rFonts w:ascii="KFGQPC Uthmanic Script HAFS" w:hint="cs"/>
          <w:rtl/>
          <w:lang w:bidi="ar-SA"/>
        </w:rPr>
        <w:t>ۡ</w:t>
      </w:r>
      <w:r w:rsidR="00FE0967" w:rsidRPr="00636EA8">
        <w:rPr>
          <w:rFonts w:ascii="KFGQPC Uthmanic Script HAFS" w:hint="eastAsia"/>
          <w:rtl/>
          <w:lang w:bidi="ar-SA"/>
        </w:rPr>
        <w:t>ء</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قَدِير</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cs"/>
          <w:rtl/>
          <w:lang w:bidi="ar-SA"/>
        </w:rPr>
        <w:t>١٦٥</w:t>
      </w:r>
      <w:r w:rsidR="00FE0967" w:rsidRPr="00636EA8">
        <w:rPr>
          <w:rFonts w:ascii="KFGQPC Uthmanic Script HAFS"/>
          <w:rtl/>
          <w:lang w:bidi="ar-SA"/>
        </w:rPr>
        <w:t xml:space="preserve"> </w:t>
      </w:r>
      <w:r w:rsidR="00FE0967" w:rsidRPr="00636EA8">
        <w:rPr>
          <w:rFonts w:ascii="KFGQPC Uthmanic Script HAFS" w:hint="eastAsia"/>
          <w:rtl/>
          <w:lang w:bidi="ar-SA"/>
        </w:rPr>
        <w:t>وَمَا</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أَصَ</w:t>
      </w:r>
      <w:r w:rsidR="00FE0967" w:rsidRPr="00636EA8">
        <w:rPr>
          <w:rFonts w:ascii="KFGQPC Uthmanic Script HAFS" w:hint="cs"/>
          <w:rtl/>
          <w:lang w:bidi="ar-SA"/>
        </w:rPr>
        <w:t>ٰ</w:t>
      </w:r>
      <w:r w:rsidR="00FE0967" w:rsidRPr="00636EA8">
        <w:rPr>
          <w:rFonts w:ascii="KFGQPC Uthmanic Script HAFS" w:hint="eastAsia"/>
          <w:rtl/>
          <w:lang w:bidi="ar-SA"/>
        </w:rPr>
        <w:t>بَكُم</w:t>
      </w:r>
      <w:r w:rsidR="00FE0967" w:rsidRPr="00636EA8">
        <w:rPr>
          <w:rFonts w:ascii="KFGQPC Uthmanic Script HAFS" w:hint="cs"/>
          <w:rtl/>
          <w:lang w:bidi="ar-SA"/>
        </w:rPr>
        <w:t>ۡ</w:t>
      </w:r>
      <w:r w:rsidR="00FE0967" w:rsidRPr="00636EA8">
        <w:rPr>
          <w:rFonts w:ascii="KFGQPC Uthmanic Script HAFS"/>
          <w:rtl/>
          <w:lang w:bidi="ar-SA"/>
        </w:rPr>
        <w:t xml:space="preserve"> </w:t>
      </w:r>
      <w:r w:rsidR="00FE0967" w:rsidRPr="00636EA8">
        <w:rPr>
          <w:rFonts w:ascii="KFGQPC Uthmanic Script HAFS" w:hint="eastAsia"/>
          <w:rtl/>
          <w:lang w:bidi="ar-SA"/>
        </w:rPr>
        <w:t>يَو</w:t>
      </w:r>
      <w:r w:rsidR="00FE0967" w:rsidRPr="00636EA8">
        <w:rPr>
          <w:rFonts w:ascii="KFGQPC Uthmanic Script HAFS" w:hint="cs"/>
          <w:rtl/>
          <w:lang w:bidi="ar-SA"/>
        </w:rPr>
        <w:t>ۡ</w:t>
      </w:r>
      <w:r w:rsidR="00FE0967" w:rsidRPr="00636EA8">
        <w:rPr>
          <w:rFonts w:ascii="KFGQPC Uthmanic Script HAFS" w:hint="eastAsia"/>
          <w:rtl/>
          <w:lang w:bidi="ar-SA"/>
        </w:rPr>
        <w:t>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تَقَى</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جَم</w:t>
      </w:r>
      <w:r w:rsidR="00FE0967" w:rsidRPr="00636EA8">
        <w:rPr>
          <w:rFonts w:ascii="KFGQPC Uthmanic Script HAFS" w:hint="cs"/>
          <w:rtl/>
          <w:lang w:bidi="ar-SA"/>
        </w:rPr>
        <w:t>ۡ</w:t>
      </w:r>
      <w:r w:rsidR="00FE0967" w:rsidRPr="00636EA8">
        <w:rPr>
          <w:rFonts w:ascii="KFGQPC Uthmanic Script HAFS" w:hint="eastAsia"/>
          <w:rtl/>
          <w:lang w:bidi="ar-SA"/>
        </w:rPr>
        <w:t>عَانِ</w:t>
      </w:r>
      <w:r w:rsidR="00FE0967" w:rsidRPr="00636EA8">
        <w:rPr>
          <w:rFonts w:ascii="KFGQPC Uthmanic Script HAFS"/>
          <w:rtl/>
          <w:lang w:bidi="ar-SA"/>
        </w:rPr>
        <w:t xml:space="preserve"> </w:t>
      </w:r>
      <w:r w:rsidR="00FE0967" w:rsidRPr="00636EA8">
        <w:rPr>
          <w:rFonts w:ascii="KFGQPC Uthmanic Script HAFS" w:hint="eastAsia"/>
          <w:rtl/>
          <w:lang w:bidi="ar-SA"/>
        </w:rPr>
        <w:t>فَبِإِذ</w:t>
      </w:r>
      <w:r w:rsidR="00FE0967" w:rsidRPr="00636EA8">
        <w:rPr>
          <w:rFonts w:ascii="KFGQPC Uthmanic Script HAFS" w:hint="cs"/>
          <w:rtl/>
          <w:lang w:bidi="ar-SA"/>
        </w:rPr>
        <w:t>ۡ</w:t>
      </w:r>
      <w:r w:rsidR="00FE0967" w:rsidRPr="00636EA8">
        <w:rPr>
          <w:rFonts w:ascii="KFGQPC Uthmanic Script HAFS" w:hint="eastAsia"/>
          <w:rtl/>
          <w:lang w:bidi="ar-SA"/>
        </w:rPr>
        <w:t>نِ</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وَلِيَع</w:t>
      </w:r>
      <w:r w:rsidR="00FE0967" w:rsidRPr="00636EA8">
        <w:rPr>
          <w:rFonts w:ascii="KFGQPC Uthmanic Script HAFS" w:hint="cs"/>
          <w:rtl/>
          <w:lang w:bidi="ar-SA"/>
        </w:rPr>
        <w:t>ۡ</w:t>
      </w:r>
      <w:r w:rsidR="00FE0967" w:rsidRPr="00636EA8">
        <w:rPr>
          <w:rFonts w:ascii="KFGQPC Uthmanic Script HAFS" w:hint="eastAsia"/>
          <w:rtl/>
          <w:lang w:bidi="ar-SA"/>
        </w:rPr>
        <w:t>لَمَ</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مُؤ</w:t>
      </w:r>
      <w:r w:rsidR="00FE0967" w:rsidRPr="00636EA8">
        <w:rPr>
          <w:rFonts w:ascii="KFGQPC Uthmanic Script HAFS" w:hint="cs"/>
          <w:rtl/>
          <w:lang w:bidi="ar-SA"/>
        </w:rPr>
        <w:t>ۡ</w:t>
      </w:r>
      <w:r w:rsidR="00FE0967" w:rsidRPr="00636EA8">
        <w:rPr>
          <w:rFonts w:ascii="KFGQPC Uthmanic Script HAFS" w:hint="eastAsia"/>
          <w:rtl/>
          <w:lang w:bidi="ar-SA"/>
        </w:rPr>
        <w:t>مِنِينَ</w:t>
      </w:r>
      <w:r w:rsidR="00FE0967" w:rsidRPr="00636EA8">
        <w:rPr>
          <w:rFonts w:ascii="KFGQPC Uthmanic Script HAFS"/>
          <w:rtl/>
          <w:lang w:bidi="ar-SA"/>
        </w:rPr>
        <w:t xml:space="preserve"> </w:t>
      </w:r>
      <w:r w:rsidR="00FE0967" w:rsidRPr="00636EA8">
        <w:rPr>
          <w:rFonts w:ascii="KFGQPC Uthmanic Script HAFS" w:hint="cs"/>
          <w:rtl/>
          <w:lang w:bidi="ar-SA"/>
        </w:rPr>
        <w:t>١٦٦</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636EA8">
        <w:rPr>
          <w:rStyle w:val="Char8"/>
          <w:rtl/>
        </w:rPr>
        <w:t>[</w:t>
      </w:r>
      <w:r w:rsidR="002C7F89">
        <w:rPr>
          <w:rStyle w:val="Char8"/>
          <w:rFonts w:hint="eastAsia"/>
          <w:rtl/>
        </w:rPr>
        <w:t>آل عمران</w:t>
      </w:r>
      <w:r w:rsidR="005D026C" w:rsidRPr="00636EA8">
        <w:rPr>
          <w:rStyle w:val="Char8"/>
          <w:rtl/>
        </w:rPr>
        <w:t xml:space="preserve">: </w:t>
      </w:r>
      <w:r w:rsidR="005D026C" w:rsidRPr="00636EA8">
        <w:rPr>
          <w:rStyle w:val="Char8"/>
          <w:rFonts w:hint="cs"/>
          <w:rtl/>
        </w:rPr>
        <w:t>١٦٥</w:t>
      </w:r>
      <w:r w:rsidR="005D026C" w:rsidRPr="00636EA8">
        <w:rPr>
          <w:rStyle w:val="Char8"/>
          <w:rFonts w:hint="eastAsia"/>
          <w:rtl/>
        </w:rPr>
        <w:t>،</w:t>
      </w:r>
      <w:r w:rsidR="005D026C" w:rsidRPr="00636EA8">
        <w:rPr>
          <w:rStyle w:val="Char8"/>
          <w:rtl/>
        </w:rPr>
        <w:t xml:space="preserve">  </w:t>
      </w:r>
      <w:r w:rsidR="005D026C" w:rsidRPr="00636EA8">
        <w:rPr>
          <w:rStyle w:val="Char8"/>
          <w:rFonts w:hint="cs"/>
          <w:rtl/>
        </w:rPr>
        <w:t>١٦٦</w:t>
      </w:r>
      <w:r w:rsidR="005D026C" w:rsidRPr="00636EA8">
        <w:rPr>
          <w:rStyle w:val="Char8"/>
          <w:rtl/>
        </w:rPr>
        <w:t>]</w:t>
      </w:r>
      <w:r w:rsidR="005D026C" w:rsidRPr="00636EA8">
        <w:rPr>
          <w:rFonts w:ascii="KFGQPC Uthman Taha Naskh" w:cs="KFGQPC Uthman Taha Naskh"/>
          <w:rtl/>
          <w:lang w:bidi="ar-SA"/>
        </w:rPr>
        <w:t xml:space="preserve">  </w:t>
      </w:r>
    </w:p>
    <w:p w:rsidR="0092676C" w:rsidRPr="00636EA8" w:rsidRDefault="006701B8" w:rsidP="00BB388D">
      <w:pPr>
        <w:pStyle w:val="a1"/>
        <w:rPr>
          <w:rFonts w:hAnsi="AGA Arabesque"/>
          <w:rtl/>
          <w:lang w:bidi="ar-SA"/>
        </w:rPr>
      </w:pPr>
      <w:r w:rsidRPr="00636EA8">
        <w:rPr>
          <w:rtl/>
          <w:lang w:bidi="ar-SA"/>
        </w:rPr>
        <w:t>چرا هنگامی که در (جنگ احد) تلفاتی به شما وارد شد که خودتان دو برابرش را (در جنگ بدر) به دشمن وارد کرده بودید، گفتید: این آسیب از کجا به ما رسید؟ بگو: از ناحیه</w:t>
      </w:r>
      <w:r w:rsidRPr="00636EA8">
        <w:rPr>
          <w:rFonts w:ascii="Lotus" w:hAnsi="Lotus"/>
          <w:rtl/>
          <w:lang w:bidi="ar-SA"/>
        </w:rPr>
        <w:t>‌</w:t>
      </w:r>
      <w:r w:rsidRPr="00636EA8">
        <w:rPr>
          <w:rtl/>
          <w:lang w:bidi="ar-SA"/>
        </w:rPr>
        <w:t>ی خودتان بود. همانا الله بر هر کاری تواناست. آن‌چه در روز رویارویی دو گروه به شما رسید، به خواستِ الله بود تا مومنان و منافقان شناخته شوند.</w:t>
      </w:r>
    </w:p>
    <w:p w:rsidR="006701B8" w:rsidRPr="00636EA8" w:rsidRDefault="006701B8" w:rsidP="00BB388D">
      <w:pPr>
        <w:autoSpaceDE w:val="0"/>
        <w:autoSpaceDN w:val="0"/>
        <w:adjustRightInd w:val="0"/>
        <w:rPr>
          <w:rFonts w:hAnsi="AGA Arabesque"/>
          <w:rtl/>
          <w:lang w:bidi="ar-SA"/>
        </w:rPr>
      </w:pPr>
      <w:r w:rsidRPr="00636EA8">
        <w:rPr>
          <w:rFonts w:hAnsi="AGA Arabesque"/>
          <w:rtl/>
          <w:lang w:bidi="ar-SA"/>
        </w:rPr>
        <w:t>لذا این اتفاق که به خواستِ الله</w:t>
      </w:r>
      <w:r w:rsidRPr="00636EA8">
        <w:rPr>
          <w:rFonts w:hAnsi="AGA Arabesque"/>
          <w:lang w:bidi="ar-SA"/>
        </w:rPr>
        <w:sym w:font="AGA Arabesque" w:char="F055"/>
      </w:r>
      <w:r w:rsidRPr="00636EA8">
        <w:rPr>
          <w:rFonts w:hAnsi="AGA Arabesque"/>
          <w:rtl/>
          <w:lang w:bidi="ar-SA"/>
        </w:rPr>
        <w:t xml:space="preserve"> روی داد، در نهایت به نفع مسلمانان بود. آن روز بر پیامبر</w:t>
      </w:r>
      <w:r w:rsidRPr="00636EA8">
        <w:rPr>
          <w:rFonts w:hAnsi="AGA Arabesque"/>
          <w:lang w:bidi="ar-SA"/>
        </w:rPr>
        <w:sym w:font="AGA Arabesque" w:char="F072"/>
      </w:r>
      <w:r w:rsidRPr="00636EA8">
        <w:rPr>
          <w:rFonts w:hAnsi="AGA Arabesque"/>
          <w:rtl/>
          <w:lang w:bidi="ar-SA"/>
        </w:rPr>
        <w:t xml:space="preserve"> و یارانش سخت و دشوار تمام شد. شهدا را با خود به مدینه آوردند، اما پیامبر</w:t>
      </w:r>
      <w:r w:rsidRPr="00636EA8">
        <w:rPr>
          <w:rFonts w:hAnsi="AGA Arabesque"/>
          <w:lang w:bidi="ar-SA"/>
        </w:rPr>
        <w:sym w:font="AGA Arabesque" w:char="F072"/>
      </w:r>
      <w:r w:rsidRPr="00636EA8">
        <w:rPr>
          <w:rFonts w:hAnsi="AGA Arabesque"/>
          <w:rtl/>
          <w:lang w:bidi="ar-SA"/>
        </w:rPr>
        <w:t xml:space="preserve"> دستور </w:t>
      </w:r>
      <w:r w:rsidR="00EA2F8D" w:rsidRPr="00636EA8">
        <w:rPr>
          <w:rFonts w:hAnsi="AGA Arabesque"/>
          <w:rtl/>
          <w:lang w:bidi="ar-SA"/>
        </w:rPr>
        <w:t>داد آن‌ها را به محل شهادتشان باز</w:t>
      </w:r>
      <w:r w:rsidRPr="00636EA8">
        <w:rPr>
          <w:rFonts w:hAnsi="AGA Arabesque"/>
          <w:rtl/>
          <w:lang w:bidi="ar-SA"/>
        </w:rPr>
        <w:t xml:space="preserve">گردانند تا روز قیامت از همان مکانی برانگیخته شوند که آن‌جا به شهادت رسیدند. </w:t>
      </w:r>
      <w:r w:rsidR="004801A1" w:rsidRPr="00636EA8">
        <w:rPr>
          <w:rFonts w:hAnsi="AGA Arabesque" w:cs="(M. Aiyada Ayoub ALKobaisi)"/>
          <w:rtl/>
          <w:lang w:bidi="ar-SA"/>
        </w:rPr>
        <w:t>#</w:t>
      </w:r>
      <w:r w:rsidRPr="00636EA8">
        <w:rPr>
          <w:rFonts w:hAnsi="AGA Arabesque"/>
          <w:rtl/>
          <w:lang w:bidi="ar-SA"/>
        </w:rPr>
        <w:t>و أرضاهم.</w:t>
      </w:r>
    </w:p>
    <w:p w:rsidR="004E6D30" w:rsidRPr="00636EA8" w:rsidRDefault="00585B4D" w:rsidP="00BB388D">
      <w:pPr>
        <w:autoSpaceDE w:val="0"/>
        <w:autoSpaceDN w:val="0"/>
        <w:adjustRightInd w:val="0"/>
        <w:rPr>
          <w:rtl/>
          <w:lang w:bidi="ar-SA"/>
        </w:rPr>
      </w:pPr>
      <w:r w:rsidRPr="00636EA8">
        <w:rPr>
          <w:rtl/>
          <w:lang w:bidi="ar-SA"/>
        </w:rPr>
        <w:t>عایشه</w:t>
      </w:r>
      <w:r w:rsidR="002A5958" w:rsidRPr="00636EA8">
        <w:rPr>
          <w:rFonts w:cs="(M. Aiyada Ayoub ALKobaisi)"/>
          <w:rtl/>
          <w:lang w:bidi="ar-SA"/>
        </w:rPr>
        <w:t>&amp;</w:t>
      </w:r>
      <w:r w:rsidRPr="00636EA8">
        <w:rPr>
          <w:rtl/>
          <w:lang w:bidi="ar-SA"/>
        </w:rPr>
        <w:t xml:space="preserve"> از پیامبر</w:t>
      </w:r>
      <w:r w:rsidRPr="00636EA8">
        <w:rPr>
          <w:lang w:bidi="ar-SA"/>
        </w:rPr>
        <w:sym w:font="AGA Arabesque" w:char="F072"/>
      </w:r>
      <w:r w:rsidRPr="00636EA8">
        <w:rPr>
          <w:rtl/>
          <w:lang w:bidi="ar-SA"/>
        </w:rPr>
        <w:t xml:space="preserve"> پرسید: </w:t>
      </w:r>
      <w:r w:rsidR="00035268" w:rsidRPr="00636EA8">
        <w:rPr>
          <w:rtl/>
          <w:lang w:bidi="ar-SA"/>
        </w:rPr>
        <w:t>«آیا روزی سخت‌تر ازاحد بر شما گذشته است؟» پیامبر</w:t>
      </w:r>
      <w:r w:rsidR="00035268" w:rsidRPr="00636EA8">
        <w:rPr>
          <w:lang w:bidi="ar-SA"/>
        </w:rPr>
        <w:sym w:font="AGA Arabesque" w:char="F072"/>
      </w:r>
      <w:r w:rsidR="00035268" w:rsidRPr="00636EA8">
        <w:rPr>
          <w:rtl/>
          <w:lang w:bidi="ar-SA"/>
        </w:rPr>
        <w:t xml:space="preserve"> فرمود: بله؛ و آن‌گاه جریان سفرش به </w:t>
      </w:r>
      <w:r w:rsidR="00035268" w:rsidRPr="00636EA8">
        <w:rPr>
          <w:rFonts w:cs="Times New Roman"/>
          <w:rtl/>
          <w:lang w:bidi="ar-SA"/>
        </w:rPr>
        <w:t>"</w:t>
      </w:r>
      <w:r w:rsidR="00035268" w:rsidRPr="00636EA8">
        <w:rPr>
          <w:rtl/>
          <w:lang w:bidi="ar-SA"/>
        </w:rPr>
        <w:t>طائف</w:t>
      </w:r>
      <w:r w:rsidR="00035268" w:rsidRPr="00636EA8">
        <w:rPr>
          <w:rFonts w:cs="Times New Roman"/>
          <w:rtl/>
          <w:lang w:bidi="ar-SA"/>
        </w:rPr>
        <w:t>"</w:t>
      </w:r>
      <w:r w:rsidR="00035268" w:rsidRPr="00636EA8">
        <w:rPr>
          <w:rtl/>
          <w:lang w:bidi="ar-SA"/>
        </w:rPr>
        <w:t xml:space="preserve"> را بازگو کرد. انگیزه‌ی این سفر این بود که قریشیان (اهالی مکه) از دعوتِ پیامبر</w:t>
      </w:r>
      <w:r w:rsidR="00035268" w:rsidRPr="00636EA8">
        <w:rPr>
          <w:lang w:bidi="ar-SA"/>
        </w:rPr>
        <w:sym w:font="AGA Arabesque" w:char="F072"/>
      </w:r>
      <w:r w:rsidR="00035268" w:rsidRPr="00636EA8">
        <w:rPr>
          <w:rtl/>
          <w:lang w:bidi="ar-SA"/>
        </w:rPr>
        <w:t xml:space="preserve"> استقبال نکرد</w:t>
      </w:r>
      <w:r w:rsidR="00CF15D1" w:rsidRPr="00636EA8">
        <w:rPr>
          <w:rtl/>
          <w:lang w:bidi="ar-SA"/>
        </w:rPr>
        <w:t>ند. از این‌رو</w:t>
      </w:r>
      <w:r w:rsidR="00035268" w:rsidRPr="00636EA8">
        <w:rPr>
          <w:rtl/>
          <w:lang w:bidi="ar-SA"/>
        </w:rPr>
        <w:t xml:space="preserve"> </w:t>
      </w:r>
      <w:r w:rsidR="00CF15D1" w:rsidRPr="00636EA8">
        <w:rPr>
          <w:rtl/>
          <w:lang w:bidi="ar-SA"/>
        </w:rPr>
        <w:t>به طائف رفت تا پیام الله</w:t>
      </w:r>
      <w:r w:rsidR="00CF15D1" w:rsidRPr="00636EA8">
        <w:rPr>
          <w:lang w:bidi="ar-SA"/>
        </w:rPr>
        <w:sym w:font="AGA Arabesque" w:char="F055"/>
      </w:r>
      <w:r w:rsidR="00CF15D1" w:rsidRPr="00636EA8">
        <w:rPr>
          <w:rtl/>
          <w:lang w:bidi="ar-SA"/>
        </w:rPr>
        <w:t xml:space="preserve"> را به آن‌ها برساند؛ اما آن‌ها از اهالی مکه نادان‌تر بودند. آن‌ها نه تنها دعوت پیامبر</w:t>
      </w:r>
      <w:r w:rsidR="00CF15D1" w:rsidRPr="00636EA8">
        <w:rPr>
          <w:lang w:bidi="ar-SA"/>
        </w:rPr>
        <w:sym w:font="AGA Arabesque" w:char="F072"/>
      </w:r>
      <w:r w:rsidR="00CF15D1" w:rsidRPr="00636EA8">
        <w:rPr>
          <w:rtl/>
          <w:lang w:bidi="ar-SA"/>
        </w:rPr>
        <w:t xml:space="preserve"> را نپذیرفتند، بلکه اوباش شهرشان را بر ضدّ پیامبر</w:t>
      </w:r>
      <w:r w:rsidR="00CF15D1" w:rsidRPr="00636EA8">
        <w:rPr>
          <w:lang w:bidi="ar-SA"/>
        </w:rPr>
        <w:sym w:font="AGA Arabesque" w:char="F072"/>
      </w:r>
      <w:r w:rsidR="00CF15D1" w:rsidRPr="00636EA8">
        <w:rPr>
          <w:rtl/>
          <w:lang w:bidi="ar-SA"/>
        </w:rPr>
        <w:t xml:space="preserve"> برانگیختند و خود و دیگر بی‌خردان شهر، دو صف در دو سوی مسیر پیامبر</w:t>
      </w:r>
      <w:r w:rsidR="00CF15D1" w:rsidRPr="00636EA8">
        <w:rPr>
          <w:lang w:bidi="ar-SA"/>
        </w:rPr>
        <w:sym w:font="AGA Arabesque" w:char="F072"/>
      </w:r>
      <w:r w:rsidR="00CF15D1" w:rsidRPr="00636EA8">
        <w:rPr>
          <w:rtl/>
          <w:lang w:bidi="ar-SA"/>
        </w:rPr>
        <w:t xml:space="preserve"> تشکیل دادند و شروع به سنگ زدن و ناسزاگویی کردند؛ آن‌قدر به پیامبر</w:t>
      </w:r>
      <w:r w:rsidR="00CF15D1" w:rsidRPr="00636EA8">
        <w:rPr>
          <w:lang w:bidi="ar-SA"/>
        </w:rPr>
        <w:sym w:font="AGA Arabesque" w:char="F072"/>
      </w:r>
      <w:r w:rsidR="00CF15D1" w:rsidRPr="00636EA8">
        <w:rPr>
          <w:rtl/>
          <w:lang w:bidi="ar-SA"/>
        </w:rPr>
        <w:t xml:space="preserve"> سنگ زدند که پاهایش زخمی شد</w:t>
      </w:r>
      <w:r w:rsidR="00350584" w:rsidRPr="00636EA8">
        <w:rPr>
          <w:rtl/>
          <w:lang w:bidi="ar-SA"/>
        </w:rPr>
        <w:t>. بدین‌سان پیامبر</w:t>
      </w:r>
      <w:r w:rsidR="00350584" w:rsidRPr="00636EA8">
        <w:rPr>
          <w:lang w:bidi="ar-SA"/>
        </w:rPr>
        <w:sym w:font="AGA Arabesque" w:char="F072"/>
      </w:r>
      <w:r w:rsidR="00350584" w:rsidRPr="00636EA8">
        <w:rPr>
          <w:rtl/>
          <w:lang w:bidi="ar-SA"/>
        </w:rPr>
        <w:t xml:space="preserve"> غمگین و دل‌شکسته طایف را ترک کرد و به‌اصطلاح به رویِ خود رفت؛ وقتی به </w:t>
      </w:r>
      <w:r w:rsidR="00350584" w:rsidRPr="00636EA8">
        <w:rPr>
          <w:rFonts w:cs="Times New Roman"/>
          <w:rtl/>
          <w:lang w:bidi="ar-SA"/>
        </w:rPr>
        <w:t>"</w:t>
      </w:r>
      <w:r w:rsidR="00350584" w:rsidRPr="00636EA8">
        <w:rPr>
          <w:rtl/>
          <w:lang w:bidi="ar-SA"/>
        </w:rPr>
        <w:t>قرن‌الثعالب</w:t>
      </w:r>
      <w:r w:rsidR="00350584" w:rsidRPr="00636EA8">
        <w:rPr>
          <w:rFonts w:cs="Times New Roman"/>
          <w:rtl/>
          <w:lang w:bidi="ar-SA"/>
        </w:rPr>
        <w:t>"</w:t>
      </w:r>
      <w:r w:rsidR="00350584" w:rsidRPr="00636EA8">
        <w:rPr>
          <w:rtl/>
          <w:lang w:bidi="ar-SA"/>
        </w:rPr>
        <w:t xml:space="preserve"> رسید، به خود آمد. </w:t>
      </w:r>
      <w:r w:rsidR="00EA2F8D" w:rsidRPr="00636EA8">
        <w:rPr>
          <w:rtl/>
          <w:lang w:bidi="ar-SA"/>
        </w:rPr>
        <w:t>ابری</w:t>
      </w:r>
      <w:r w:rsidR="00350584" w:rsidRPr="00636EA8">
        <w:rPr>
          <w:rtl/>
          <w:lang w:bidi="ar-SA"/>
        </w:rPr>
        <w:t xml:space="preserve"> بر سَرَش سایه انداخت؛ رسول‌الله</w:t>
      </w:r>
      <w:r w:rsidR="00350584" w:rsidRPr="00636EA8">
        <w:rPr>
          <w:lang w:bidi="ar-SA"/>
        </w:rPr>
        <w:sym w:font="AGA Arabesque" w:char="F072"/>
      </w:r>
      <w:r w:rsidR="00350584" w:rsidRPr="00636EA8">
        <w:rPr>
          <w:rtl/>
          <w:lang w:bidi="ar-SA"/>
        </w:rPr>
        <w:t xml:space="preserve"> سرش را بلند کرد و جبرئیل</w:t>
      </w:r>
      <w:r w:rsidR="00350584" w:rsidRPr="00636EA8">
        <w:rPr>
          <w:lang w:bidi="ar-SA"/>
        </w:rPr>
        <w:sym w:font="AGA Arabesque" w:char="F075"/>
      </w:r>
      <w:r w:rsidR="00350584" w:rsidRPr="00636EA8">
        <w:rPr>
          <w:rtl/>
          <w:lang w:bidi="ar-SA"/>
        </w:rPr>
        <w:t xml:space="preserve"> را در میانِ ابر دید. جبرئیل</w:t>
      </w:r>
      <w:r w:rsidR="00350584" w:rsidRPr="00636EA8">
        <w:rPr>
          <w:lang w:bidi="ar-SA"/>
        </w:rPr>
        <w:sym w:font="AGA Arabesque" w:char="F075"/>
      </w:r>
      <w:r w:rsidR="00350584" w:rsidRPr="00636EA8">
        <w:rPr>
          <w:rtl/>
          <w:lang w:bidi="ar-SA"/>
        </w:rPr>
        <w:t xml:space="preserve"> </w:t>
      </w:r>
      <w:r w:rsidR="004E6D30" w:rsidRPr="00636EA8">
        <w:rPr>
          <w:rtl/>
          <w:lang w:bidi="ar-SA"/>
        </w:rPr>
        <w:t>عرض کرد: فرشته‌ی کوه‌ها با من است و به تو سلام می‌گوید. فرشته‌ی کوه‌ها به پیامبر</w:t>
      </w:r>
      <w:r w:rsidR="004E6D30" w:rsidRPr="00636EA8">
        <w:rPr>
          <w:lang w:bidi="ar-SA"/>
        </w:rPr>
        <w:sym w:font="AGA Arabesque" w:char="F072"/>
      </w:r>
      <w:r w:rsidR="004E6D30" w:rsidRPr="00636EA8">
        <w:rPr>
          <w:rtl/>
          <w:lang w:bidi="ar-SA"/>
        </w:rPr>
        <w:t xml:space="preserve"> سلام کرد و گفت: «ای محمد! الله، سخنِ قومت و پاسخی را که به تو دادند، شنید. اینک مرا نزدت فرستاده است تا درباره‌ی آن‌ها هرچه می‌خواهی به من دستور دهی؛ چه می‌خواهی؟ اگر بخواهی، دو کوه مکه را بر سرِ ایشان فرود می‌آورم». اما پیامبر</w:t>
      </w:r>
      <w:r w:rsidR="004E6D30" w:rsidRPr="00636EA8">
        <w:rPr>
          <w:lang w:bidi="ar-SA"/>
        </w:rPr>
        <w:sym w:font="AGA Arabesque" w:char="F072"/>
      </w:r>
      <w:r w:rsidR="004E6D30" w:rsidRPr="00636EA8">
        <w:rPr>
          <w:rtl/>
          <w:lang w:bidi="ar-SA"/>
        </w:rPr>
        <w:t xml:space="preserve"> </w:t>
      </w:r>
      <w:r w:rsidR="002A4A4C" w:rsidRPr="00636EA8">
        <w:rPr>
          <w:rtl/>
          <w:lang w:bidi="ar-SA"/>
        </w:rPr>
        <w:t xml:space="preserve">از روی دورنگری و بردباری‌‌اش </w:t>
      </w:r>
      <w:r w:rsidR="004E6D30" w:rsidRPr="00636EA8">
        <w:rPr>
          <w:rtl/>
          <w:lang w:bidi="ar-SA"/>
        </w:rPr>
        <w:t>فرمود: «(خیر؛) بلکه امیدوارم الله از نسلِ این‌ها کسانی پدید آورَد که فقط الله یکتا را عبادت کنند و چیزی را شریکش نسازند».</w:t>
      </w:r>
      <w:r w:rsidR="002A4A4C" w:rsidRPr="00636EA8">
        <w:rPr>
          <w:rtl/>
          <w:lang w:bidi="ar-SA"/>
        </w:rPr>
        <w:t xml:space="preserve"> همین‌گونه هم شد؛ الله متعال از نسل این مشرکان که پیامبر</w:t>
      </w:r>
      <w:r w:rsidR="002A4A4C" w:rsidRPr="00636EA8">
        <w:rPr>
          <w:lang w:bidi="ar-SA"/>
        </w:rPr>
        <w:sym w:font="AGA Arabesque" w:char="F072"/>
      </w:r>
      <w:r w:rsidR="002A4A4C" w:rsidRPr="00636EA8">
        <w:rPr>
          <w:rtl/>
          <w:lang w:bidi="ar-SA"/>
        </w:rPr>
        <w:t xml:space="preserve"> را آزردند، نسلی موحد و یکتاپرست پدید آورد که تنها او را</w:t>
      </w:r>
      <w:r w:rsidR="00A9463D" w:rsidRPr="00636EA8">
        <w:rPr>
          <w:rFonts w:hint="cs"/>
          <w:rtl/>
          <w:lang w:bidi="ar-SA"/>
        </w:rPr>
        <w:t>عبادت</w:t>
      </w:r>
      <w:r w:rsidR="002A4A4C" w:rsidRPr="00636EA8">
        <w:rPr>
          <w:rtl/>
          <w:lang w:bidi="ar-SA"/>
        </w:rPr>
        <w:t xml:space="preserve"> می‌کنند و چیزی را شریکش نمی‌سازند.</w:t>
      </w:r>
    </w:p>
    <w:p w:rsidR="006701B8" w:rsidRPr="00636EA8" w:rsidRDefault="000E4800" w:rsidP="00BB388D">
      <w:pPr>
        <w:autoSpaceDE w:val="0"/>
        <w:autoSpaceDN w:val="0"/>
        <w:adjustRightInd w:val="0"/>
        <w:rPr>
          <w:rFonts w:hAnsi="AGA Arabesque"/>
          <w:rtl/>
          <w:lang w:bidi="ar-SA"/>
        </w:rPr>
      </w:pPr>
      <w:r w:rsidRPr="00636EA8">
        <w:rPr>
          <w:rFonts w:hAnsi="AGA Arabesque"/>
          <w:rtl/>
          <w:lang w:bidi="ar-SA"/>
        </w:rPr>
        <w:t>از این حدیث معلوم می‌شود سختی‌هایی که در سفر طائف بر پیامبر</w:t>
      </w:r>
      <w:r w:rsidRPr="00636EA8">
        <w:rPr>
          <w:rFonts w:hAnsi="AGA Arabesque"/>
          <w:lang w:bidi="ar-SA"/>
        </w:rPr>
        <w:sym w:font="AGA Arabesque" w:char="F072"/>
      </w:r>
      <w:r w:rsidRPr="00636EA8">
        <w:rPr>
          <w:rFonts w:hAnsi="AGA Arabesque"/>
          <w:rtl/>
          <w:lang w:bidi="ar-SA"/>
        </w:rPr>
        <w:t xml:space="preserve"> گذشت، بیش از سختی‌های احد بود؛ سختی‌های فراوانی بر رسول‌الله</w:t>
      </w:r>
      <w:r w:rsidRPr="00636EA8">
        <w:rPr>
          <w:rFonts w:hAnsi="AGA Arabesque"/>
          <w:lang w:bidi="ar-SA"/>
        </w:rPr>
        <w:sym w:font="AGA Arabesque" w:char="F072"/>
      </w:r>
      <w:r w:rsidRPr="00636EA8">
        <w:rPr>
          <w:rFonts w:hAnsi="AGA Arabesque"/>
          <w:rtl/>
          <w:lang w:bidi="ar-SA"/>
        </w:rPr>
        <w:t xml:space="preserve"> گذشت، اما ایشان شکیبایی ورزید. یکی از این سختی‌ها، این بود که </w:t>
      </w:r>
      <w:r w:rsidR="006A7CCE" w:rsidRPr="00636EA8">
        <w:rPr>
          <w:rFonts w:hAnsi="AGA Arabesque"/>
          <w:rtl/>
          <w:lang w:bidi="ar-SA"/>
        </w:rPr>
        <w:t>روزی پیامبر</w:t>
      </w:r>
      <w:r w:rsidR="006A7CCE" w:rsidRPr="00636EA8">
        <w:rPr>
          <w:rFonts w:hAnsi="AGA Arabesque"/>
          <w:lang w:bidi="ar-SA"/>
        </w:rPr>
        <w:sym w:font="AGA Arabesque" w:char="F072"/>
      </w:r>
      <w:r w:rsidR="006A7CCE" w:rsidRPr="00636EA8">
        <w:rPr>
          <w:rFonts w:hAnsi="AGA Arabesque"/>
          <w:rtl/>
          <w:lang w:bidi="ar-SA"/>
        </w:rPr>
        <w:t xml:space="preserve"> در سایه‌ی کعبه، به سجده رفته بود و نماز می‌خواند.</w:t>
      </w:r>
      <w:r w:rsidR="006A35E2" w:rsidRPr="00636EA8">
        <w:rPr>
          <w:rFonts w:hAnsi="AGA Arabesque"/>
          <w:rtl/>
          <w:lang w:bidi="ar-SA"/>
        </w:rPr>
        <w:t xml:space="preserve"> اگر کسی در مسجدالحرام قاتلِ پدرش را ببیند، او را نمی‌کُشد؛ اما یکی از بی‌خرد</w:t>
      </w:r>
      <w:r w:rsidR="00733E06" w:rsidRPr="00636EA8">
        <w:rPr>
          <w:rFonts w:hAnsi="AGA Arabesque"/>
          <w:rtl/>
          <w:lang w:bidi="ar-SA"/>
        </w:rPr>
        <w:t>انِ قریش</w:t>
      </w:r>
      <w:r w:rsidR="006A35E2" w:rsidRPr="00636EA8">
        <w:rPr>
          <w:rFonts w:hAnsi="AGA Arabesque"/>
          <w:rtl/>
          <w:lang w:bidi="ar-SA"/>
        </w:rPr>
        <w:t xml:space="preserve"> همین‌که پیامبر</w:t>
      </w:r>
      <w:r w:rsidR="006A35E2" w:rsidRPr="00636EA8">
        <w:rPr>
          <w:rFonts w:hAnsi="AGA Arabesque"/>
          <w:lang w:bidi="ar-SA"/>
        </w:rPr>
        <w:sym w:font="AGA Arabesque" w:char="F072"/>
      </w:r>
      <w:r w:rsidR="006A35E2" w:rsidRPr="00636EA8">
        <w:rPr>
          <w:rFonts w:hAnsi="AGA Arabesque"/>
          <w:rtl/>
          <w:lang w:bidi="ar-SA"/>
        </w:rPr>
        <w:t xml:space="preserve"> را در حالِ سجده و نماز دید، </w:t>
      </w:r>
      <w:r w:rsidR="00733E06" w:rsidRPr="00636EA8">
        <w:rPr>
          <w:rFonts w:hAnsi="AGA Arabesque"/>
          <w:rtl/>
          <w:lang w:bidi="ar-SA"/>
        </w:rPr>
        <w:t>گفت: بروید و شکمبه‌ی گوسفندی را که فلانی‌ها کشته‌اند، بیاورید و آن‌گاه که محمد در</w:t>
      </w:r>
      <w:r w:rsidR="001E1D14" w:rsidRPr="00636EA8">
        <w:rPr>
          <w:rFonts w:hAnsi="AGA Arabesque"/>
          <w:rtl/>
          <w:lang w:bidi="ar-SA"/>
        </w:rPr>
        <w:t xml:space="preserve"> سجده بود، روی پُشتش بگذارید. لذا وقتی پیامبر</w:t>
      </w:r>
      <w:r w:rsidR="001E1D14" w:rsidRPr="00636EA8">
        <w:rPr>
          <w:rFonts w:hAnsi="AGA Arabesque"/>
          <w:lang w:bidi="ar-SA"/>
        </w:rPr>
        <w:sym w:font="AGA Arabesque" w:char="F072"/>
      </w:r>
      <w:r w:rsidR="001E1D14" w:rsidRPr="00636EA8">
        <w:rPr>
          <w:rFonts w:hAnsi="AGA Arabesque"/>
          <w:rtl/>
          <w:lang w:bidi="ar-SA"/>
        </w:rPr>
        <w:t xml:space="preserve"> به سجده رفت، برای اهانت به وی شکمبه‌ی گوسفند را روی پشتش گذاشتند. پیامبر</w:t>
      </w:r>
      <w:r w:rsidR="001E1D14" w:rsidRPr="00636EA8">
        <w:rPr>
          <w:rFonts w:hAnsi="AGA Arabesque"/>
          <w:lang w:bidi="ar-SA"/>
        </w:rPr>
        <w:sym w:font="AGA Arabesque" w:char="F072"/>
      </w:r>
      <w:r w:rsidR="001E1D14" w:rsidRPr="00636EA8">
        <w:rPr>
          <w:rFonts w:hAnsi="AGA Arabesque"/>
          <w:rtl/>
          <w:lang w:bidi="ar-SA"/>
        </w:rPr>
        <w:t xml:space="preserve"> هم‌چنان در سجده ماند تا این‌که دخترش فاطمه</w:t>
      </w:r>
      <w:r w:rsidR="002A5958" w:rsidRPr="00636EA8">
        <w:rPr>
          <w:rFonts w:cs="(M. Aiyada Ayoub ALKobaisi)"/>
          <w:rtl/>
          <w:lang w:bidi="ar-SA"/>
        </w:rPr>
        <w:t>&amp;</w:t>
      </w:r>
      <w:r w:rsidR="001E1D14" w:rsidRPr="00636EA8">
        <w:rPr>
          <w:rFonts w:hAnsi="AGA Arabesque"/>
          <w:rtl/>
          <w:lang w:bidi="ar-SA"/>
        </w:rPr>
        <w:t xml:space="preserve"> آمد و شکمبه را از روی پشت ایشان برداشت؛ آن‌گاه پیامبر</w:t>
      </w:r>
      <w:r w:rsidR="001E1D14" w:rsidRPr="00636EA8">
        <w:rPr>
          <w:rFonts w:hAnsi="AGA Arabesque"/>
          <w:lang w:bidi="ar-SA"/>
        </w:rPr>
        <w:sym w:font="AGA Arabesque" w:char="F072"/>
      </w:r>
      <w:r w:rsidR="001E1D14" w:rsidRPr="00636EA8">
        <w:rPr>
          <w:rFonts w:hAnsi="AGA Arabesque"/>
          <w:rtl/>
          <w:lang w:bidi="ar-SA"/>
        </w:rPr>
        <w:t xml:space="preserve"> از سجده برخاست و چون سلام داد و نمازش را تمام کرد، برای این دسته از قریشیان بددعایی نمود.</w:t>
      </w:r>
    </w:p>
    <w:p w:rsidR="005B3AA9" w:rsidRPr="00636EA8" w:rsidRDefault="001E1D14" w:rsidP="00BC463E">
      <w:pPr>
        <w:spacing w:line="228" w:lineRule="auto"/>
        <w:rPr>
          <w:rtl/>
          <w:lang w:bidi="ar-SA"/>
        </w:rPr>
      </w:pPr>
      <w:r w:rsidRPr="00636EA8">
        <w:rPr>
          <w:rFonts w:hAnsi="AGA Arabesque"/>
          <w:rtl/>
          <w:lang w:bidi="ar-SA"/>
        </w:rPr>
        <w:t>شاهدِ موضوع این‌جاست که پیامبر</w:t>
      </w:r>
      <w:r w:rsidRPr="00636EA8">
        <w:rPr>
          <w:rFonts w:hAnsi="AGA Arabesque"/>
          <w:lang w:bidi="ar-SA"/>
        </w:rPr>
        <w:sym w:font="AGA Arabesque" w:char="F072"/>
      </w:r>
      <w:r w:rsidRPr="00636EA8">
        <w:rPr>
          <w:rFonts w:hAnsi="AGA Arabesque"/>
          <w:rtl/>
          <w:lang w:bidi="ar-SA"/>
        </w:rPr>
        <w:t xml:space="preserve"> اذیت و آزار فراوانی متحمل می‌شد، اما با این حال از آن‌ها می‌گذشت و امیدوار بود که هدایت شوند؛ از این‌رو الله متعال او را به خواسته‌اش رساند و موفقیت، و فتح و پیروزی نصیبش کرد. لذا هر انسانی باید در برابر اذیت و آزاری که به او می‌رسد، شکیبایی ورزد و منتظر گشایشی از سوی الله متعال باشد؛ به‌ویژه هنگامی که در راه الله</w:t>
      </w:r>
      <w:r w:rsidRPr="00636EA8">
        <w:rPr>
          <w:rFonts w:hAnsi="AGA Arabesque"/>
          <w:lang w:bidi="ar-SA"/>
        </w:rPr>
        <w:sym w:font="AGA Arabesque" w:char="F055"/>
      </w:r>
      <w:r w:rsidRPr="00636EA8">
        <w:rPr>
          <w:rFonts w:hAnsi="AGA Arabesque"/>
          <w:rtl/>
          <w:lang w:bidi="ar-SA"/>
        </w:rPr>
        <w:t xml:space="preserve"> اذیت و آزار می‌بیند. پیامبر</w:t>
      </w:r>
      <w:r w:rsidRPr="00636EA8">
        <w:rPr>
          <w:rFonts w:hAnsi="AGA Arabesque"/>
          <w:lang w:bidi="ar-SA"/>
        </w:rPr>
        <w:sym w:font="AGA Arabesque" w:char="F072"/>
      </w:r>
      <w:r w:rsidRPr="00636EA8">
        <w:rPr>
          <w:rFonts w:hAnsi="AGA Arabesque"/>
          <w:rtl/>
          <w:lang w:bidi="ar-SA"/>
        </w:rPr>
        <w:t xml:space="preserve"> فرموده است: </w:t>
      </w:r>
      <w:r w:rsidRPr="00636EA8">
        <w:rPr>
          <w:rStyle w:val="Char3"/>
          <w:rtl/>
          <w:lang w:bidi="ar-SA"/>
        </w:rPr>
        <w:t>«واعْلَمْ أنّ النَّصْرَ مَعَ الصَّبْر، وأَنَّ الْفَرَجَ مَعَ الْكَرْب، وأَنَّ مَعَ الْعُسرِ يُسْراً»</w:t>
      </w:r>
      <w:r w:rsidRPr="00636EA8">
        <w:rPr>
          <w:rFonts w:hAnsi="AGA Arabesque"/>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3"/>
      </w:r>
      <w:r w:rsidR="00C8054F" w:rsidRPr="00C8054F">
        <w:rPr>
          <w:rStyle w:val="FootnoteReference"/>
          <w:rFonts w:cs="B Lotus"/>
          <w:szCs w:val="28"/>
          <w:rtl/>
          <w:lang w:bidi="ar-SA"/>
        </w:rPr>
        <w:t>)</w:t>
      </w:r>
      <w:r w:rsidR="005B3AA9" w:rsidRPr="00636EA8">
        <w:rPr>
          <w:rFonts w:hAnsi="AGA Arabesque"/>
          <w:rtl/>
          <w:lang w:bidi="ar-SA"/>
        </w:rPr>
        <w:t xml:space="preserve"> یعنی: </w:t>
      </w:r>
      <w:r w:rsidR="00D32AA8" w:rsidRPr="00636EA8">
        <w:rPr>
          <w:rFonts w:hAnsi="AGA Arabesque" w:hint="cs"/>
          <w:rtl/>
          <w:lang w:bidi="ar-SA"/>
        </w:rPr>
        <w:br/>
      </w:r>
      <w:r w:rsidR="00D32AA8" w:rsidRPr="00636EA8">
        <w:rPr>
          <w:rFonts w:hAnsi="AGA Arabesque" w:hint="cs"/>
          <w:sz w:val="2"/>
          <w:szCs w:val="2"/>
          <w:rtl/>
          <w:lang w:bidi="ar-SA"/>
        </w:rPr>
        <w:br/>
      </w:r>
      <w:r w:rsidR="005B3AA9" w:rsidRPr="00636EA8">
        <w:rPr>
          <w:rFonts w:hAnsi="AGA Arabesque"/>
          <w:rtl/>
          <w:lang w:bidi="ar-SA"/>
        </w:rPr>
        <w:t>«</w:t>
      </w:r>
      <w:r w:rsidR="005B3AA9" w:rsidRPr="00636EA8">
        <w:rPr>
          <w:rtl/>
          <w:lang w:bidi="ar-SA"/>
        </w:rPr>
        <w:t>به‌یقین پیروزی و موفقیت با صبر و شکیبای</w:t>
      </w:r>
      <w:r w:rsidR="00457B75" w:rsidRPr="00636EA8">
        <w:rPr>
          <w:rtl/>
          <w:lang w:bidi="ar-SA"/>
        </w:rPr>
        <w:t>ی‌ست</w:t>
      </w:r>
      <w:r w:rsidR="005B3AA9" w:rsidRPr="00636EA8">
        <w:rPr>
          <w:rtl/>
          <w:lang w:bidi="ar-SA"/>
        </w:rPr>
        <w:t xml:space="preserve"> و گشایش، با تحمل رنج و سختی؛ و در کنار هر سختی، آسان</w:t>
      </w:r>
      <w:r w:rsidR="00457B75" w:rsidRPr="00636EA8">
        <w:rPr>
          <w:rtl/>
          <w:lang w:bidi="ar-SA"/>
        </w:rPr>
        <w:t>ی‌ست</w:t>
      </w:r>
      <w:r w:rsidR="005B3AA9" w:rsidRPr="00636EA8">
        <w:rPr>
          <w:rtl/>
          <w:lang w:bidi="ar-SA"/>
        </w:rPr>
        <w:t>».</w:t>
      </w:r>
    </w:p>
    <w:p w:rsidR="001E1D14" w:rsidRPr="00636EA8" w:rsidRDefault="005B3AA9" w:rsidP="00E856DA">
      <w:pPr>
        <w:autoSpaceDE w:val="0"/>
        <w:autoSpaceDN w:val="0"/>
        <w:adjustRightInd w:val="0"/>
        <w:ind w:firstLine="0"/>
        <w:jc w:val="center"/>
        <w:rPr>
          <w:rFonts w:hAnsi="AGA Arabesque"/>
          <w:rtl/>
          <w:lang w:bidi="ar-SA"/>
        </w:rPr>
      </w:pPr>
      <w:r w:rsidRPr="00636EA8">
        <w:rPr>
          <w:rFonts w:hAnsi="AGA Arabesque"/>
          <w:rtl/>
          <w:lang w:bidi="ar-SA"/>
        </w:rPr>
        <w:t>***</w:t>
      </w:r>
    </w:p>
    <w:p w:rsidR="00AA36E6" w:rsidRPr="00636EA8" w:rsidRDefault="00AA36E6"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649- وعنها قالت: ما ضرَبَ رسولُ اللَّه</w:t>
      </w:r>
      <w:r w:rsidRPr="00636EA8">
        <w:rPr>
          <w:rStyle w:val="Char4"/>
          <w:b w:val="0"/>
          <w:bCs w:val="0"/>
          <w:rtl/>
          <w:lang w:bidi="ar-SA"/>
        </w:rPr>
        <w:sym w:font="AGA Arabesque" w:char="F072"/>
      </w:r>
      <w:r w:rsidRPr="00636EA8">
        <w:rPr>
          <w:rStyle w:val="Char4"/>
          <w:rtl/>
          <w:lang w:bidi="ar-SA"/>
        </w:rPr>
        <w:t xml:space="preserve"> شَيْئًا قَطُّ بِيَدِهِ، ولا امْرأَةً ولا خادِمًا إِلاَّ أَنْ يُجَاهِدَ في سَبِيل اللَّه، وما نِيل مِنْهُ شيءٌ قَطُّ فَيَنتَقِمَ مِنْ صاحِبِهِ إِلاَّ أَنْ يُنتَهَكَ شَيءٌ مِن مَحَارِمِ اللَّهِ تعالى، فَيَنْتَقِمَ للَّهِ تعالى.</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4"/>
      </w:r>
      <w:r w:rsidR="00C8054F" w:rsidRPr="00C8054F">
        <w:rPr>
          <w:rStyle w:val="FootnoteReference"/>
          <w:rFonts w:cs="B Lotus"/>
          <w:szCs w:val="28"/>
          <w:rtl/>
          <w:lang w:bidi="ar-SA"/>
        </w:rPr>
        <w:t>)</w:t>
      </w:r>
    </w:p>
    <w:p w:rsidR="003C2715" w:rsidRPr="00636EA8" w:rsidRDefault="00AA36E6"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عایشه</w:t>
      </w:r>
      <w:r w:rsidR="002A5958" w:rsidRPr="00636EA8">
        <w:rPr>
          <w:rFonts w:cs="(M. Aiyada Ayoub ALKobaisi)"/>
          <w:rtl/>
          <w:lang w:bidi="ar-SA"/>
        </w:rPr>
        <w:t>&amp;</w:t>
      </w:r>
      <w:r w:rsidRPr="00636EA8">
        <w:rPr>
          <w:rFonts w:hAnsi="AGA Arabesque"/>
          <w:rtl/>
          <w:lang w:bidi="ar-SA"/>
        </w:rPr>
        <w:t xml:space="preserve"> می‌گوید: «رسول‌الله</w:t>
      </w:r>
      <w:r w:rsidRPr="00636EA8">
        <w:rPr>
          <w:rFonts w:hAnsi="AGA Arabesque"/>
          <w:lang w:bidi="ar-SA"/>
        </w:rPr>
        <w:sym w:font="AGA Arabesque" w:char="F072"/>
      </w:r>
      <w:r w:rsidRPr="00636EA8">
        <w:rPr>
          <w:rFonts w:hAnsi="AGA Arabesque"/>
          <w:rtl/>
          <w:lang w:bidi="ar-SA"/>
        </w:rPr>
        <w:t xml:space="preserve"> هرگز هیچ چیزی یا هیچ زن یا خدمت‌کاری را </w:t>
      </w:r>
      <w:r w:rsidR="003C2715" w:rsidRPr="00636EA8">
        <w:rPr>
          <w:rFonts w:hAnsi="AGA Arabesque"/>
          <w:rtl/>
          <w:lang w:bidi="ar-SA"/>
        </w:rPr>
        <w:t>به دست خویش نزد؛ مگر زمانی که در راه الله جهاد می‌کرد. هیچ‌گاه در هیچ موردی برای خود انتقام نگرفت، مگر این‌که حرمت دین الله متعال شکسته می‌شد که در این صورت به‌خاطر الله انتقام می‌گرفت».</w:t>
      </w:r>
    </w:p>
    <w:p w:rsidR="003C2715" w:rsidRPr="00636EA8" w:rsidRDefault="003C271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650- وعن أَنس</w:t>
      </w:r>
      <w:r w:rsidRPr="00636EA8">
        <w:rPr>
          <w:rStyle w:val="Char4"/>
          <w:b w:val="0"/>
          <w:bCs w:val="0"/>
          <w:rtl/>
          <w:lang w:bidi="ar-SA"/>
        </w:rPr>
        <w:sym w:font="AGA Arabesque" w:char="F074"/>
      </w:r>
      <w:r w:rsidRPr="00636EA8">
        <w:rPr>
          <w:rStyle w:val="Char4"/>
          <w:rtl/>
          <w:lang w:bidi="ar-SA"/>
        </w:rPr>
        <w:t xml:space="preserve"> قال: كُنتُ أَمْشِي مَعَ رسول اللَّه</w:t>
      </w:r>
      <w:r w:rsidRPr="00636EA8">
        <w:rPr>
          <w:rStyle w:val="Char4"/>
          <w:b w:val="0"/>
          <w:bCs w:val="0"/>
          <w:rtl/>
          <w:lang w:bidi="ar-SA"/>
        </w:rPr>
        <w:sym w:font="AGA Arabesque" w:char="F072"/>
      </w:r>
      <w:r w:rsidRPr="00636EA8">
        <w:rPr>
          <w:rStyle w:val="Char4"/>
          <w:rtl/>
          <w:lang w:bidi="ar-SA"/>
        </w:rPr>
        <w:t xml:space="preserve"> وعليه بُردٌ نَجْرَانِيٌّ غلِيظُ الحَاشِيةِ، فأَدركَهُ أَعْرَابِيٌّ، فَجَبَذَهُ بِرِدَائِهِ جَبْذَةً شَديدَةً، فَنظرتُ إلى صَفحةِ عاتِقِ النَّبِيِّ</w:t>
      </w:r>
      <w:r w:rsidRPr="00636EA8">
        <w:rPr>
          <w:rStyle w:val="Char4"/>
          <w:b w:val="0"/>
          <w:bCs w:val="0"/>
          <w:rtl/>
          <w:lang w:bidi="ar-SA"/>
        </w:rPr>
        <w:sym w:font="AGA Arabesque" w:char="F072"/>
      </w:r>
      <w:r w:rsidRPr="00636EA8">
        <w:rPr>
          <w:rStyle w:val="Char4"/>
          <w:rtl/>
          <w:lang w:bidi="ar-SA"/>
        </w:rPr>
        <w:t xml:space="preserve"> وقَد أَثَّرَتْ بِها حَاشِيةُ الرِّداءِ مِنْ شِدَّةِ جَبذَتِهِ، ثُمَّ قال: يَا مُحَمَّدُ مُرْ لِي مِن مالِ اللَّهِ الذي عِندَك. فالتَفَتَ إِلَيْه، فضحِك، ثُمَّ أَمر لَهُ بعَطَاء.</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5"/>
      </w:r>
      <w:r w:rsidR="00C8054F" w:rsidRPr="00C8054F">
        <w:rPr>
          <w:rStyle w:val="FootnoteReference"/>
          <w:rFonts w:cs="B Lotus"/>
          <w:szCs w:val="28"/>
          <w:rtl/>
          <w:lang w:bidi="ar-SA"/>
        </w:rPr>
        <w:t>)</w:t>
      </w:r>
    </w:p>
    <w:p w:rsidR="003C2715" w:rsidRDefault="00FA1C83"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انس</w:t>
      </w:r>
      <w:r w:rsidRPr="00636EA8">
        <w:rPr>
          <w:rFonts w:hAnsi="AGA Arabesque"/>
          <w:lang w:bidi="ar-SA"/>
        </w:rPr>
        <w:sym w:font="AGA Arabesque" w:char="F074"/>
      </w:r>
      <w:r w:rsidRPr="00636EA8">
        <w:rPr>
          <w:rFonts w:hAnsi="AGA Arabesque"/>
          <w:rtl/>
          <w:lang w:bidi="ar-SA"/>
        </w:rPr>
        <w:t xml:space="preserve"> می‌گوید: با رسول‌الله</w:t>
      </w:r>
      <w:r w:rsidRPr="00636EA8">
        <w:rPr>
          <w:rFonts w:hAnsi="AGA Arabesque"/>
          <w:lang w:bidi="ar-SA"/>
        </w:rPr>
        <w:sym w:font="AGA Arabesque" w:char="F072"/>
      </w:r>
      <w:r w:rsidRPr="00636EA8">
        <w:rPr>
          <w:rFonts w:hAnsi="AGA Arabesque"/>
          <w:rtl/>
          <w:lang w:bidi="ar-SA"/>
        </w:rPr>
        <w:t xml:space="preserve"> قدم می‌زدم و ایشان </w:t>
      </w:r>
      <w:r w:rsidR="007827B4" w:rsidRPr="00636EA8">
        <w:rPr>
          <w:rFonts w:hAnsi="AGA Arabesque"/>
          <w:rtl/>
          <w:lang w:bidi="ar-SA"/>
        </w:rPr>
        <w:t>روپوشی</w:t>
      </w:r>
      <w:r w:rsidRPr="00636EA8">
        <w:rPr>
          <w:rFonts w:hAnsi="AGA Arabesque"/>
          <w:rtl/>
          <w:lang w:bidi="ar-SA"/>
        </w:rPr>
        <w:t xml:space="preserve"> </w:t>
      </w:r>
      <w:r w:rsidR="001D48D0" w:rsidRPr="00636EA8">
        <w:rPr>
          <w:rFonts w:hAnsi="AGA Arabesque"/>
          <w:rtl/>
          <w:lang w:bidi="ar-SA"/>
        </w:rPr>
        <w:t xml:space="preserve">نجرانی بر تن داشت که دارای حاشیه‌ای ضخیم بود. </w:t>
      </w:r>
      <w:r w:rsidR="00B34102" w:rsidRPr="00636EA8">
        <w:rPr>
          <w:rFonts w:hAnsi="AGA Arabesque"/>
          <w:rtl/>
          <w:lang w:bidi="ar-SA"/>
        </w:rPr>
        <w:t xml:space="preserve">صحرانشینی به ایشان رسید و </w:t>
      </w:r>
      <w:r w:rsidR="007827B4" w:rsidRPr="00636EA8">
        <w:rPr>
          <w:rFonts w:hAnsi="AGA Arabesque"/>
          <w:rtl/>
          <w:lang w:bidi="ar-SA"/>
        </w:rPr>
        <w:t>روپوش</w:t>
      </w:r>
      <w:r w:rsidR="00B34102" w:rsidRPr="00636EA8">
        <w:rPr>
          <w:rFonts w:hAnsi="AGA Arabesque"/>
          <w:rtl/>
          <w:lang w:bidi="ar-SA"/>
        </w:rPr>
        <w:t xml:space="preserve"> پیامبر</w:t>
      </w:r>
      <w:r w:rsidR="00B34102" w:rsidRPr="00636EA8">
        <w:rPr>
          <w:rFonts w:hAnsi="AGA Arabesque"/>
          <w:lang w:bidi="ar-SA"/>
        </w:rPr>
        <w:sym w:font="AGA Arabesque" w:char="F072"/>
      </w:r>
      <w:r w:rsidR="00B34102" w:rsidRPr="00636EA8">
        <w:rPr>
          <w:rFonts w:hAnsi="AGA Arabesque"/>
          <w:rtl/>
          <w:lang w:bidi="ar-SA"/>
        </w:rPr>
        <w:t xml:space="preserve"> را گرفت و آن را سخت کشید؛ به گردن پیامبر</w:t>
      </w:r>
      <w:r w:rsidR="00B34102" w:rsidRPr="00636EA8">
        <w:rPr>
          <w:rFonts w:hAnsi="AGA Arabesque"/>
          <w:lang w:bidi="ar-SA"/>
        </w:rPr>
        <w:sym w:font="AGA Arabesque" w:char="F072"/>
      </w:r>
      <w:r w:rsidR="00B34102" w:rsidRPr="00636EA8">
        <w:rPr>
          <w:rFonts w:hAnsi="AGA Arabesque"/>
          <w:rtl/>
          <w:lang w:bidi="ar-SA"/>
        </w:rPr>
        <w:t xml:space="preserve"> نگاه کردم، اثرِ حاشیه‌ی ردا (روپوش) را که به</w:t>
      </w:r>
      <w:r w:rsidR="007827B4" w:rsidRPr="00636EA8">
        <w:rPr>
          <w:rFonts w:hAnsi="AGA Arabesque"/>
          <w:rtl/>
          <w:lang w:bidi="ar-SA"/>
        </w:rPr>
        <w:t>‌شدت</w:t>
      </w:r>
      <w:r w:rsidR="00B34102" w:rsidRPr="00636EA8">
        <w:rPr>
          <w:rFonts w:hAnsi="AGA Arabesque"/>
          <w:rtl/>
          <w:lang w:bidi="ar-SA"/>
        </w:rPr>
        <w:t xml:space="preserve"> کشیده شده شده بود، روی گردنِ پیامبر</w:t>
      </w:r>
      <w:r w:rsidR="00B34102" w:rsidRPr="00636EA8">
        <w:rPr>
          <w:rFonts w:hAnsi="AGA Arabesque"/>
          <w:lang w:bidi="ar-SA"/>
        </w:rPr>
        <w:sym w:font="AGA Arabesque" w:char="F072"/>
      </w:r>
      <w:r w:rsidR="00B34102" w:rsidRPr="00636EA8">
        <w:rPr>
          <w:rFonts w:hAnsi="AGA Arabesque"/>
          <w:rtl/>
          <w:lang w:bidi="ar-SA"/>
        </w:rPr>
        <w:t xml:space="preserve"> دیدم. سپس آن مرد گفت: ای محمد! دستور بده از مالِ خداوند که نزدِ توست، به من هم بدهند. پیامبر</w:t>
      </w:r>
      <w:r w:rsidR="00B34102" w:rsidRPr="00636EA8">
        <w:rPr>
          <w:rFonts w:hAnsi="AGA Arabesque"/>
          <w:lang w:bidi="ar-SA"/>
        </w:rPr>
        <w:sym w:font="AGA Arabesque" w:char="F072"/>
      </w:r>
      <w:r w:rsidR="00B34102" w:rsidRPr="00636EA8">
        <w:rPr>
          <w:rFonts w:hAnsi="AGA Arabesque"/>
          <w:rtl/>
          <w:lang w:bidi="ar-SA"/>
        </w:rPr>
        <w:t xml:space="preserve"> نگاهی به او انداخت، تبسم کرد و دستور داد که چیزی به او </w:t>
      </w:r>
      <w:r w:rsidR="00F24A21" w:rsidRPr="00636EA8">
        <w:rPr>
          <w:rFonts w:hAnsi="AGA Arabesque"/>
          <w:rtl/>
          <w:lang w:bidi="ar-SA"/>
        </w:rPr>
        <w:t>ببخشند</w:t>
      </w:r>
      <w:r w:rsidR="00B34102" w:rsidRPr="00636EA8">
        <w:rPr>
          <w:rFonts w:hAnsi="AGA Arabesque"/>
          <w:rtl/>
          <w:lang w:bidi="ar-SA"/>
        </w:rPr>
        <w:t>.</w:t>
      </w:r>
    </w:p>
    <w:p w:rsidR="0032798C" w:rsidRDefault="0032798C" w:rsidP="00BB388D">
      <w:pPr>
        <w:autoSpaceDE w:val="0"/>
        <w:autoSpaceDN w:val="0"/>
        <w:adjustRightInd w:val="0"/>
        <w:rPr>
          <w:rFonts w:hAnsi="AGA Arabesque"/>
          <w:rtl/>
          <w:lang w:bidi="ar-SA"/>
        </w:rPr>
      </w:pPr>
    </w:p>
    <w:p w:rsidR="0032798C" w:rsidRPr="00636EA8" w:rsidRDefault="0032798C" w:rsidP="00BB388D">
      <w:pPr>
        <w:autoSpaceDE w:val="0"/>
        <w:autoSpaceDN w:val="0"/>
        <w:adjustRightInd w:val="0"/>
        <w:rPr>
          <w:rFonts w:hAnsi="AGA Arabesque"/>
          <w:rtl/>
          <w:lang w:bidi="ar-SA"/>
        </w:rPr>
      </w:pPr>
    </w:p>
    <w:p w:rsidR="003C2715" w:rsidRPr="00636EA8" w:rsidRDefault="00633FFA"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633FFA" w:rsidRPr="00636EA8" w:rsidRDefault="00633FFA" w:rsidP="00BB388D">
      <w:pPr>
        <w:autoSpaceDE w:val="0"/>
        <w:autoSpaceDN w:val="0"/>
        <w:adjustRightInd w:val="0"/>
        <w:rPr>
          <w:rFonts w:hAnsi="AGA Arabesque"/>
          <w:rtl/>
          <w:lang w:bidi="ar-SA"/>
        </w:rPr>
      </w:pPr>
      <w:r w:rsidRPr="00636EA8">
        <w:rPr>
          <w:rFonts w:hAnsi="AGA Arabesque"/>
          <w:rtl/>
          <w:lang w:bidi="ar-SA"/>
        </w:rPr>
        <w:t>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حدیثی بدین مضمون نقل کرده که عایشه</w:t>
      </w:r>
      <w:r w:rsidR="002A5958" w:rsidRPr="00636EA8">
        <w:rPr>
          <w:rFonts w:cs="(M. Aiyada Ayoub ALKobaisi)"/>
          <w:rtl/>
          <w:lang w:bidi="ar-SA"/>
        </w:rPr>
        <w:t>&amp;</w:t>
      </w:r>
      <w:r w:rsidRPr="00636EA8">
        <w:rPr>
          <w:rFonts w:hAnsi="AGA Arabesque"/>
          <w:rtl/>
          <w:lang w:bidi="ar-SA"/>
        </w:rPr>
        <w:t xml:space="preserve"> گفته است: «رسول‌الله</w:t>
      </w:r>
      <w:r w:rsidRPr="00636EA8">
        <w:rPr>
          <w:rFonts w:hAnsi="AGA Arabesque"/>
          <w:lang w:bidi="ar-SA"/>
        </w:rPr>
        <w:sym w:font="AGA Arabesque" w:char="F072"/>
      </w:r>
      <w:r w:rsidRPr="00636EA8">
        <w:rPr>
          <w:rFonts w:hAnsi="AGA Arabesque"/>
          <w:rtl/>
          <w:lang w:bidi="ar-SA"/>
        </w:rPr>
        <w:t xml:space="preserve"> هرگز هیچ چیزی یا هیچ زن یا خدمت‌کاری را به دست خویش نزد؛ مگر زمانی که در راه الله جهاد می‌کرد». و این، از بزرگوارِ</w:t>
      </w:r>
      <w:r w:rsidR="00A9463D" w:rsidRPr="00636EA8">
        <w:rPr>
          <w:rFonts w:hAnsi="AGA Arabesque" w:hint="cs"/>
          <w:rtl/>
          <w:lang w:bidi="ar-SA"/>
        </w:rPr>
        <w:t>ي</w:t>
      </w:r>
      <w:r w:rsidRPr="00636EA8">
        <w:rPr>
          <w:rFonts w:hAnsi="AGA Arabesque"/>
          <w:rtl/>
          <w:lang w:bidi="ar-SA"/>
        </w:rPr>
        <w:t xml:space="preserve"> پیامبر</w:t>
      </w:r>
      <w:r w:rsidRPr="00636EA8">
        <w:rPr>
          <w:rFonts w:hAnsi="AGA Arabesque"/>
          <w:lang w:bidi="ar-SA"/>
        </w:rPr>
        <w:sym w:font="AGA Arabesque" w:char="F072"/>
      </w:r>
      <w:r w:rsidRPr="00636EA8">
        <w:rPr>
          <w:rFonts w:hAnsi="AGA Arabesque"/>
          <w:rtl/>
          <w:lang w:bidi="ar-SA"/>
        </w:rPr>
        <w:t xml:space="preserve"> بود که «هیچ‌گاه در هیچ موردی برای خود انتقام نگرفت». زیرا درباره حقوق شخصی، تصمیم با خودش بود که ببخشد یا حقش را بگیرد؛ اما اگر حرمت دین الله متعال شکسته می‌شد، </w:t>
      </w:r>
      <w:r w:rsidR="008D44C1" w:rsidRPr="00636EA8">
        <w:rPr>
          <w:rFonts w:hAnsi="AGA Arabesque"/>
          <w:rtl/>
          <w:lang w:bidi="ar-SA"/>
        </w:rPr>
        <w:t>به هیچ عنوان</w:t>
      </w:r>
      <w:r w:rsidRPr="00636EA8">
        <w:rPr>
          <w:rFonts w:hAnsi="AGA Arabesque"/>
          <w:rtl/>
          <w:lang w:bidi="ar-SA"/>
        </w:rPr>
        <w:t xml:space="preserve"> کوتاه نمی‌آمد و به‌خاطر الله انتقام می‌گرفت.</w:t>
      </w:r>
      <w:r w:rsidR="008D44C1" w:rsidRPr="00636EA8">
        <w:rPr>
          <w:rFonts w:hAnsi="AGA Arabesque"/>
          <w:rtl/>
          <w:lang w:bidi="ar-SA"/>
        </w:rPr>
        <w:t xml:space="preserve"> زیرا پیامبر</w:t>
      </w:r>
      <w:r w:rsidR="008D44C1" w:rsidRPr="00636EA8">
        <w:rPr>
          <w:rFonts w:hAnsi="AGA Arabesque"/>
          <w:lang w:bidi="ar-SA"/>
        </w:rPr>
        <w:sym w:font="AGA Arabesque" w:char="F072"/>
      </w:r>
      <w:r w:rsidR="008D44C1" w:rsidRPr="00636EA8">
        <w:rPr>
          <w:rFonts w:hAnsi="AGA Arabesque"/>
          <w:rtl/>
          <w:lang w:bidi="ar-SA"/>
        </w:rPr>
        <w:t xml:space="preserve"> به هیچ‌کس اجازه نمی‌داد به کاری که مایه‌ی خشم پروردگار است، ادامه بدهد. لذا شایسته است که انسان در رابطه با مسایل شخصیِ خود، عفو و گذشت پیشه نماید؛ اما اگر حرمت دین الله شکست، کوتاه نیاید و به ه</w:t>
      </w:r>
      <w:r w:rsidR="00A9463D" w:rsidRPr="00636EA8">
        <w:rPr>
          <w:rFonts w:hAnsi="AGA Arabesque"/>
          <w:rtl/>
          <w:lang w:bidi="ar-SA"/>
        </w:rPr>
        <w:t>یچ‌کس اجازه ندهد که در شریعت ال</w:t>
      </w:r>
      <w:r w:rsidR="008D44C1" w:rsidRPr="00636EA8">
        <w:rPr>
          <w:rFonts w:hAnsi="AGA Arabesque"/>
          <w:rtl/>
          <w:lang w:bidi="ar-SA"/>
        </w:rPr>
        <w:t>هی قانون‌شکنی کند.</w:t>
      </w:r>
    </w:p>
    <w:p w:rsidR="00BB5288" w:rsidRPr="00636EA8" w:rsidRDefault="008D44C1" w:rsidP="00BB388D">
      <w:pPr>
        <w:autoSpaceDE w:val="0"/>
        <w:autoSpaceDN w:val="0"/>
        <w:adjustRightInd w:val="0"/>
        <w:rPr>
          <w:rFonts w:hAnsi="AGA Arabesque"/>
          <w:rtl/>
          <w:lang w:bidi="ar-SA"/>
        </w:rPr>
      </w:pPr>
      <w:r w:rsidRPr="00636EA8">
        <w:rPr>
          <w:rFonts w:hAnsi="AGA Arabesque"/>
          <w:rtl/>
          <w:lang w:bidi="ar-SA"/>
        </w:rPr>
        <w:t xml:space="preserve">یکی از احادیثی که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00457B75" w:rsidRPr="00636EA8">
        <w:rPr>
          <w:rFonts w:hAnsi="AGA Arabesque"/>
          <w:rtl/>
          <w:lang w:bidi="ar-SA"/>
        </w:rPr>
        <w:t>در این باب ذکر کرده، داستان ص</w:t>
      </w:r>
      <w:r w:rsidRPr="00636EA8">
        <w:rPr>
          <w:rFonts w:hAnsi="AGA Arabesque"/>
          <w:rtl/>
          <w:lang w:bidi="ar-SA"/>
        </w:rPr>
        <w:t>ح</w:t>
      </w:r>
      <w:r w:rsidR="00457B75" w:rsidRPr="00636EA8">
        <w:rPr>
          <w:rFonts w:hAnsi="AGA Arabesque"/>
          <w:rtl/>
          <w:lang w:bidi="ar-SA"/>
        </w:rPr>
        <w:t>ر</w:t>
      </w:r>
      <w:r w:rsidRPr="00636EA8">
        <w:rPr>
          <w:rFonts w:hAnsi="AGA Arabesque"/>
          <w:rtl/>
          <w:lang w:bidi="ar-SA"/>
        </w:rPr>
        <w:t>انشین</w:t>
      </w:r>
      <w:r w:rsidR="00457B75" w:rsidRPr="00636EA8">
        <w:rPr>
          <w:rFonts w:hAnsi="AGA Arabesque"/>
          <w:rtl/>
          <w:lang w:bidi="ar-SA"/>
        </w:rPr>
        <w:t>ی‌ست</w:t>
      </w:r>
      <w:r w:rsidRPr="00636EA8">
        <w:rPr>
          <w:rFonts w:hAnsi="AGA Arabesque"/>
          <w:rtl/>
          <w:lang w:bidi="ar-SA"/>
        </w:rPr>
        <w:t xml:space="preserve"> که روپوشی نجرانی بر تنِ پیامبر</w:t>
      </w:r>
      <w:r w:rsidRPr="00636EA8">
        <w:rPr>
          <w:rFonts w:hAnsi="AGA Arabesque"/>
          <w:lang w:bidi="ar-SA"/>
        </w:rPr>
        <w:sym w:font="AGA Arabesque" w:char="F072"/>
      </w:r>
      <w:r w:rsidRPr="00636EA8">
        <w:rPr>
          <w:rFonts w:hAnsi="AGA Arabesque"/>
          <w:rtl/>
          <w:lang w:bidi="ar-SA"/>
        </w:rPr>
        <w:t xml:space="preserve"> دید و آن را به‌شدت کشید؛ به‌گونه‌ای که حاشیه‌ی ضخیم روپوش، بر گردن پیامبر</w:t>
      </w:r>
      <w:r w:rsidRPr="00636EA8">
        <w:rPr>
          <w:rFonts w:hAnsi="AGA Arabesque"/>
          <w:lang w:bidi="ar-SA"/>
        </w:rPr>
        <w:sym w:font="AGA Arabesque" w:char="F072"/>
      </w:r>
      <w:r w:rsidRPr="00636EA8">
        <w:rPr>
          <w:rFonts w:hAnsi="AGA Arabesque"/>
          <w:rtl/>
          <w:lang w:bidi="ar-SA"/>
        </w:rPr>
        <w:t xml:space="preserve"> اثر گذاشت. رسول‌الله</w:t>
      </w:r>
      <w:r w:rsidRPr="00636EA8">
        <w:rPr>
          <w:rFonts w:hAnsi="AGA Arabesque"/>
          <w:lang w:bidi="ar-SA"/>
        </w:rPr>
        <w:sym w:font="AGA Arabesque" w:char="F072"/>
      </w:r>
      <w:r w:rsidRPr="00636EA8">
        <w:rPr>
          <w:rFonts w:hAnsi="AGA Arabesque"/>
          <w:rtl/>
          <w:lang w:bidi="ar-SA"/>
        </w:rPr>
        <w:t xml:space="preserve"> نگاهی به این مرد انداخت؛ دریافت صحرانشین</w:t>
      </w:r>
      <w:r w:rsidR="00457B75" w:rsidRPr="00636EA8">
        <w:rPr>
          <w:rFonts w:hAnsi="AGA Arabesque"/>
          <w:rtl/>
          <w:lang w:bidi="ar-SA"/>
        </w:rPr>
        <w:t>ی‌ست</w:t>
      </w:r>
      <w:r w:rsidRPr="00636EA8">
        <w:rPr>
          <w:rFonts w:hAnsi="AGA Arabesque"/>
          <w:rtl/>
          <w:lang w:bidi="ar-SA"/>
        </w:rPr>
        <w:t xml:space="preserve"> که چیزی می‌خواهد. لذا پیامبر</w:t>
      </w:r>
      <w:r w:rsidRPr="00636EA8">
        <w:rPr>
          <w:rFonts w:hAnsi="AGA Arabesque"/>
          <w:lang w:bidi="ar-SA"/>
        </w:rPr>
        <w:sym w:font="AGA Arabesque" w:char="F072"/>
      </w:r>
      <w:r w:rsidRPr="00636EA8">
        <w:rPr>
          <w:rFonts w:hAnsi="AGA Arabesque"/>
          <w:rtl/>
          <w:lang w:bidi="ar-SA"/>
        </w:rPr>
        <w:t xml:space="preserve"> لبخندی زد و دستور داد که چیزی به او ببخشند.</w:t>
      </w:r>
      <w:r w:rsidR="00BB5288" w:rsidRPr="00636EA8">
        <w:rPr>
          <w:rFonts w:hAnsi="AGA Arabesque"/>
          <w:rtl/>
          <w:lang w:bidi="ar-SA"/>
        </w:rPr>
        <w:t xml:space="preserve"> حتی اخم نفرمود و چهره در هم نکشید؛ بلکه لبخند زد و دستور داد که چیزی به او ببخشند! حال اگر کسی با ما چنین برخوردی بکند، چه می‌کنیم؟ حداقل کتکش می‌زنیم. الله متعال درباره</w:t>
      </w:r>
      <w:r w:rsidR="00A41227" w:rsidRPr="00636EA8">
        <w:rPr>
          <w:rFonts w:hAnsi="AGA Arabesque"/>
          <w:rtl/>
          <w:lang w:bidi="ar-SA"/>
        </w:rPr>
        <w:t>‌ی پیامبرش</w:t>
      </w:r>
      <w:r w:rsidR="00A41227" w:rsidRPr="00636EA8">
        <w:rPr>
          <w:rFonts w:hAnsi="AGA Arabesque"/>
          <w:lang w:bidi="ar-SA"/>
        </w:rPr>
        <w:sym w:font="AGA Arabesque" w:char="F072"/>
      </w:r>
      <w:r w:rsidR="00BB5288" w:rsidRPr="00636EA8">
        <w:rPr>
          <w:rFonts w:hAnsi="AGA Arabesque"/>
          <w:rtl/>
          <w:lang w:bidi="ar-SA"/>
        </w:rPr>
        <w:t xml:space="preserve"> می‌فرماید:</w:t>
      </w:r>
    </w:p>
    <w:p w:rsidR="000A4571" w:rsidRPr="00636EA8" w:rsidRDefault="00C8054F" w:rsidP="00BC463E">
      <w:pPr>
        <w:pStyle w:val="a0"/>
        <w:rPr>
          <w:rStyle w:val="Char8"/>
          <w:rtl/>
        </w:rPr>
      </w:pPr>
      <w:r w:rsidRPr="00636EA8">
        <w:rPr>
          <w:rFonts w:ascii="KFGQPC Uthman Taha Naskh" w:cs="KFGQPC Uthman Taha Naskh" w:hint="cs"/>
          <w:rtl/>
          <w:lang w:bidi="ar-SA"/>
        </w:rPr>
        <w:t>﴿</w:t>
      </w:r>
      <w:r w:rsidR="005D026C" w:rsidRPr="00636EA8">
        <w:rPr>
          <w:rFonts w:ascii="KFGQPC Uthmanic Script HAFS" w:hint="eastAsia"/>
          <w:rtl/>
          <w:lang w:bidi="ar-SA"/>
        </w:rPr>
        <w:t>وَإِنَّكَ</w:t>
      </w:r>
      <w:r w:rsidR="005D026C" w:rsidRPr="00636EA8">
        <w:rPr>
          <w:rFonts w:ascii="KFGQPC Uthmanic Script HAFS"/>
          <w:rtl/>
          <w:lang w:bidi="ar-SA"/>
        </w:rPr>
        <w:t xml:space="preserve"> </w:t>
      </w:r>
      <w:r w:rsidR="005D026C" w:rsidRPr="00636EA8">
        <w:rPr>
          <w:rFonts w:ascii="KFGQPC Uthmanic Script HAFS" w:hint="eastAsia"/>
          <w:rtl/>
          <w:lang w:bidi="ar-SA"/>
        </w:rPr>
        <w:t>لَعَلَى</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خُلُقٍ</w:t>
      </w:r>
      <w:r w:rsidR="005D026C" w:rsidRPr="00636EA8">
        <w:rPr>
          <w:rFonts w:ascii="KFGQPC Uthmanic Script HAFS"/>
          <w:rtl/>
          <w:lang w:bidi="ar-SA"/>
        </w:rPr>
        <w:t xml:space="preserve"> </w:t>
      </w:r>
      <w:r w:rsidR="005D026C" w:rsidRPr="00636EA8">
        <w:rPr>
          <w:rFonts w:ascii="KFGQPC Uthmanic Script HAFS" w:hint="eastAsia"/>
          <w:rtl/>
          <w:lang w:bidi="ar-SA"/>
        </w:rPr>
        <w:t>عَظِيم</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cs"/>
          <w:rtl/>
          <w:lang w:bidi="ar-SA"/>
        </w:rPr>
        <w:t>٤</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636EA8">
        <w:rPr>
          <w:rStyle w:val="Char8"/>
          <w:rtl/>
        </w:rPr>
        <w:t>[</w:t>
      </w:r>
      <w:r w:rsidR="005D026C" w:rsidRPr="00636EA8">
        <w:rPr>
          <w:rStyle w:val="Char8"/>
          <w:rFonts w:hint="eastAsia"/>
          <w:rtl/>
        </w:rPr>
        <w:t>القلم</w:t>
      </w:r>
      <w:r w:rsidR="005D026C" w:rsidRPr="00636EA8">
        <w:rPr>
          <w:rStyle w:val="Char8"/>
          <w:rtl/>
        </w:rPr>
        <w:t xml:space="preserve">: </w:t>
      </w:r>
      <w:r w:rsidR="005D026C" w:rsidRPr="00636EA8">
        <w:rPr>
          <w:rStyle w:val="Char8"/>
          <w:rFonts w:hint="cs"/>
          <w:rtl/>
        </w:rPr>
        <w:t>٤</w:t>
      </w:r>
      <w:r w:rsidR="005D026C" w:rsidRPr="00636EA8">
        <w:rPr>
          <w:rStyle w:val="Char8"/>
          <w:rtl/>
        </w:rPr>
        <w:t xml:space="preserve">]  </w:t>
      </w:r>
      <w:r w:rsidR="00CB34FB" w:rsidRPr="00636EA8">
        <w:rPr>
          <w:rStyle w:val="Char8"/>
          <w:rtl/>
        </w:rPr>
        <w:tab/>
      </w:r>
    </w:p>
    <w:p w:rsidR="000A4571" w:rsidRPr="00636EA8" w:rsidRDefault="000A4571" w:rsidP="00BB388D">
      <w:pPr>
        <w:pStyle w:val="a1"/>
        <w:rPr>
          <w:rtl/>
          <w:lang w:bidi="ar-SA"/>
        </w:rPr>
      </w:pPr>
      <w:r w:rsidRPr="00636EA8">
        <w:rPr>
          <w:rtl/>
          <w:lang w:bidi="ar-SA"/>
        </w:rPr>
        <w:t>و بی‌گمان تو، بر اخلاق بزرگی قرار داری.</w:t>
      </w:r>
    </w:p>
    <w:p w:rsidR="00BB5288" w:rsidRPr="00636EA8" w:rsidRDefault="000A4571" w:rsidP="00BB388D">
      <w:pPr>
        <w:autoSpaceDE w:val="0"/>
        <w:autoSpaceDN w:val="0"/>
        <w:adjustRightInd w:val="0"/>
        <w:rPr>
          <w:rFonts w:hAnsi="AGA Arabesque"/>
          <w:rtl/>
          <w:lang w:bidi="ar-SA"/>
        </w:rPr>
      </w:pPr>
      <w:r w:rsidRPr="00636EA8">
        <w:rPr>
          <w:rFonts w:hAnsi="AGA Arabesque"/>
          <w:rtl/>
          <w:lang w:bidi="ar-SA"/>
        </w:rPr>
        <w:t>این از اخلاق سترگ پیامبر</w:t>
      </w:r>
      <w:r w:rsidRPr="00636EA8">
        <w:rPr>
          <w:rFonts w:hAnsi="AGA Arabesque"/>
          <w:lang w:bidi="ar-SA"/>
        </w:rPr>
        <w:sym w:font="AGA Arabesque" w:char="F072"/>
      </w:r>
      <w:r w:rsidRPr="00636EA8">
        <w:rPr>
          <w:rFonts w:hAnsi="AGA Arabesque"/>
          <w:rtl/>
          <w:lang w:bidi="ar-SA"/>
        </w:rPr>
        <w:t xml:space="preserve"> بود که به آن مرد نگاه کرد، تبسمی فرمود و چیزی به او بخشید.</w:t>
      </w:r>
    </w:p>
    <w:p w:rsidR="000A4571" w:rsidRPr="00636EA8" w:rsidRDefault="000A4571" w:rsidP="00BB388D">
      <w:pPr>
        <w:autoSpaceDE w:val="0"/>
        <w:autoSpaceDN w:val="0"/>
        <w:adjustRightInd w:val="0"/>
        <w:rPr>
          <w:rFonts w:hAnsi="AGA Arabesque"/>
          <w:rtl/>
          <w:lang w:bidi="ar-SA"/>
        </w:rPr>
      </w:pPr>
      <w:r w:rsidRPr="00636EA8">
        <w:rPr>
          <w:rFonts w:hAnsi="AGA Arabesque"/>
          <w:rtl/>
          <w:lang w:bidi="ar-SA"/>
        </w:rPr>
        <w:t>آری؛ شایسته است که انسان صبر و حوصله داشته باشد و وقتی مردم خشمگین می‌شود، او کوتاه بیاید. از معاویه</w:t>
      </w:r>
      <w:r w:rsidRPr="00636EA8">
        <w:rPr>
          <w:rFonts w:hAnsi="AGA Arabesque"/>
          <w:lang w:bidi="ar-SA"/>
        </w:rPr>
        <w:sym w:font="AGA Arabesque" w:char="F074"/>
      </w:r>
      <w:r w:rsidRPr="00636EA8">
        <w:rPr>
          <w:rFonts w:hAnsi="AGA Arabesque"/>
          <w:rtl/>
          <w:lang w:bidi="ar-SA"/>
        </w:rPr>
        <w:t xml:space="preserve"> پرسیدند: چگونه مردم را رهبری می‌کنی؟ - زیرا معاویه</w:t>
      </w:r>
      <w:r w:rsidRPr="00636EA8">
        <w:rPr>
          <w:rFonts w:hAnsi="AGA Arabesque"/>
          <w:lang w:bidi="ar-SA"/>
        </w:rPr>
        <w:sym w:font="AGA Arabesque" w:char="F074"/>
      </w:r>
      <w:r w:rsidRPr="00636EA8">
        <w:rPr>
          <w:rFonts w:hAnsi="AGA Arabesque"/>
          <w:rtl/>
          <w:lang w:bidi="ar-SA"/>
        </w:rPr>
        <w:t xml:space="preserve"> به حکمت و</w:t>
      </w:r>
      <w:r w:rsidR="00962209" w:rsidRPr="00636EA8">
        <w:rPr>
          <w:rFonts w:hAnsi="AGA Arabesque"/>
          <w:rtl/>
          <w:lang w:bidi="ar-SA"/>
        </w:rPr>
        <w:t xml:space="preserve"> </w:t>
      </w:r>
      <w:r w:rsidRPr="00636EA8">
        <w:rPr>
          <w:rFonts w:hAnsi="AGA Arabesque"/>
          <w:rtl/>
          <w:lang w:bidi="ar-SA"/>
        </w:rPr>
        <w:t xml:space="preserve">سیاست، معروف بود.- فرمود: </w:t>
      </w:r>
      <w:r w:rsidR="000D4E94" w:rsidRPr="00636EA8">
        <w:rPr>
          <w:rFonts w:hAnsi="AGA Arabesque"/>
          <w:rtl/>
          <w:lang w:bidi="ar-SA"/>
        </w:rPr>
        <w:t xml:space="preserve">«قید و بندِ ارتباط من با </w:t>
      </w:r>
      <w:r w:rsidR="006B0F3A" w:rsidRPr="00636EA8">
        <w:rPr>
          <w:rFonts w:hAnsi="AGA Arabesque"/>
          <w:rtl/>
          <w:lang w:bidi="ar-SA"/>
        </w:rPr>
        <w:t>آن</w:t>
      </w:r>
      <w:r w:rsidR="006B0F3A" w:rsidRPr="00636EA8">
        <w:rPr>
          <w:rFonts w:hAnsi="AGA Arabesque"/>
          <w:cs/>
          <w:lang w:bidi="ar-SA"/>
        </w:rPr>
        <w:t>‎</w:t>
      </w:r>
      <w:r w:rsidR="006B0F3A" w:rsidRPr="00636EA8">
        <w:rPr>
          <w:rFonts w:hAnsi="AGA Arabesque"/>
          <w:rtl/>
          <w:lang w:bidi="ar-SA"/>
        </w:rPr>
        <w:t>ها</w:t>
      </w:r>
      <w:r w:rsidR="000D4E94" w:rsidRPr="00636EA8">
        <w:rPr>
          <w:rFonts w:hAnsi="AGA Arabesque"/>
          <w:rtl/>
          <w:lang w:bidi="ar-SA"/>
        </w:rPr>
        <w:t xml:space="preserve"> مانندِ مو، باریک است؛ اگر آن‌ها این مو را بگیرند، من در پیِ آن‌ها می‌روم و اگر من، این مو را در دست داشته باشم، آن‌ها به دنبالِ من می‌آیند و بدین‌سان این موی باریک، گسسته نمی‌شود». منظورش این بود که من در ارتباط با دیگران، سخت‌گیر نیستم. و این، از حُسنِ سیاست او بود که مردم را بدین‌شکل رهبری می‌نمود؛ وقتی به او روی می‌آوردند، از آن‌ها به‌گرم</w:t>
      </w:r>
      <w:r w:rsidR="00457B75" w:rsidRPr="00636EA8">
        <w:rPr>
          <w:rFonts w:hAnsi="AGA Arabesque"/>
          <w:rtl/>
          <w:lang w:bidi="ar-SA"/>
        </w:rPr>
        <w:t>ی</w:t>
      </w:r>
      <w:r w:rsidR="00F75D70" w:rsidRPr="00636EA8">
        <w:rPr>
          <w:rFonts w:hAnsi="AGA Arabesque"/>
          <w:rtl/>
          <w:lang w:bidi="ar-SA"/>
        </w:rPr>
        <w:t xml:space="preserve"> ا</w:t>
      </w:r>
      <w:r w:rsidR="00457B75" w:rsidRPr="00636EA8">
        <w:rPr>
          <w:rFonts w:hAnsi="AGA Arabesque"/>
          <w:rtl/>
          <w:lang w:bidi="ar-SA"/>
        </w:rPr>
        <w:t>‌ست</w:t>
      </w:r>
      <w:r w:rsidR="000D4E94" w:rsidRPr="00636EA8">
        <w:rPr>
          <w:rFonts w:hAnsi="AGA Arabesque"/>
          <w:rtl/>
          <w:lang w:bidi="ar-SA"/>
        </w:rPr>
        <w:t>قبال می‌کرد و وقتی می‌دید که به او پشت کرده‌اند، خود در پیِ آنان می‌رفت تا آن‌ها را از دست ندهد.</w:t>
      </w:r>
    </w:p>
    <w:p w:rsidR="000D4E94" w:rsidRPr="00636EA8" w:rsidRDefault="000D4E94" w:rsidP="00BB388D">
      <w:pPr>
        <w:autoSpaceDE w:val="0"/>
        <w:autoSpaceDN w:val="0"/>
        <w:adjustRightInd w:val="0"/>
        <w:rPr>
          <w:rFonts w:hAnsi="AGA Arabesque"/>
          <w:rtl/>
          <w:lang w:bidi="ar-SA"/>
        </w:rPr>
      </w:pPr>
      <w:r w:rsidRPr="00636EA8">
        <w:rPr>
          <w:rFonts w:hAnsi="AGA Arabesque"/>
          <w:rtl/>
          <w:lang w:bidi="ar-SA"/>
        </w:rPr>
        <w:t>لذا چه خوب است که انسان همانندِ پیامبر</w:t>
      </w:r>
      <w:r w:rsidRPr="00636EA8">
        <w:rPr>
          <w:rFonts w:hAnsi="AGA Arabesque"/>
          <w:lang w:bidi="ar-SA"/>
        </w:rPr>
        <w:sym w:font="AGA Arabesque" w:char="F072"/>
      </w:r>
      <w:r w:rsidRPr="00636EA8">
        <w:rPr>
          <w:rFonts w:hAnsi="AGA Arabesque"/>
          <w:rtl/>
          <w:lang w:bidi="ar-SA"/>
        </w:rPr>
        <w:t xml:space="preserve"> همواره در رفتار و منشِ خویش، نرم‌خوی و بردبار باشد. از الله متعال درخواست می‌کنم که به ما رفتار، اخلاق و منش نیکو عنایت بفرماید.</w:t>
      </w:r>
    </w:p>
    <w:p w:rsidR="000D4E94" w:rsidRPr="00636EA8" w:rsidRDefault="000D4E94" w:rsidP="00E856DA">
      <w:pPr>
        <w:autoSpaceDE w:val="0"/>
        <w:autoSpaceDN w:val="0"/>
        <w:adjustRightInd w:val="0"/>
        <w:ind w:firstLine="0"/>
        <w:jc w:val="center"/>
        <w:rPr>
          <w:rFonts w:hAnsi="AGA Arabesque"/>
          <w:rtl/>
          <w:lang w:bidi="ar-SA"/>
        </w:rPr>
      </w:pPr>
      <w:r w:rsidRPr="00636EA8">
        <w:rPr>
          <w:rFonts w:hAnsi="AGA Arabesque"/>
          <w:rtl/>
          <w:lang w:bidi="ar-SA"/>
        </w:rPr>
        <w:t>***</w:t>
      </w:r>
    </w:p>
    <w:p w:rsidR="00225F2A" w:rsidRPr="00636EA8" w:rsidRDefault="000D4E9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651- </w:t>
      </w:r>
      <w:r w:rsidR="00225F2A" w:rsidRPr="00636EA8">
        <w:rPr>
          <w:rStyle w:val="Char4"/>
          <w:rtl/>
          <w:lang w:bidi="ar-SA"/>
        </w:rPr>
        <w:t>وعن ابن مسعودٍ</w:t>
      </w:r>
      <w:r w:rsidR="00225F2A" w:rsidRPr="00636EA8">
        <w:rPr>
          <w:rStyle w:val="Char4"/>
          <w:b w:val="0"/>
          <w:bCs w:val="0"/>
          <w:rtl/>
          <w:lang w:bidi="ar-SA"/>
        </w:rPr>
        <w:sym w:font="AGA Arabesque" w:char="F074"/>
      </w:r>
      <w:r w:rsidR="00225F2A" w:rsidRPr="00636EA8">
        <w:rPr>
          <w:rStyle w:val="Char4"/>
          <w:rtl/>
          <w:lang w:bidi="ar-SA"/>
        </w:rPr>
        <w:t xml:space="preserve"> قال: كأَنِّي أَنظُرُ إلى رسول اللَّه</w:t>
      </w:r>
      <w:r w:rsidR="00225F2A" w:rsidRPr="00636EA8">
        <w:rPr>
          <w:rStyle w:val="Char4"/>
          <w:b w:val="0"/>
          <w:bCs w:val="0"/>
          <w:rtl/>
          <w:lang w:bidi="ar-SA"/>
        </w:rPr>
        <w:sym w:font="AGA Arabesque" w:char="F072"/>
      </w:r>
      <w:r w:rsidR="00225F2A" w:rsidRPr="00636EA8">
        <w:rPr>
          <w:rStyle w:val="Char4"/>
          <w:rtl/>
          <w:lang w:bidi="ar-SA"/>
        </w:rPr>
        <w:t xml:space="preserve"> يَحْكِي نَبِيًّا مِن الأَنبياءِ صلوَاتُ اللَّهِ وَسلامُه عَلَيهم، ضَرَبَهُ قَومُهُ فَأَدْمَوْهُ، وَهُوَ يَمسَحُ الدَّمَ عَنْ وَجهِهِ، ويقول: «اللَّهُمَّ اغفِرْ لِقَومِي فَإِنَّهُم لا يَعْلَمُونَ».</w:t>
      </w:r>
      <w:r w:rsidR="00225F2A" w:rsidRPr="00636EA8">
        <w:rPr>
          <w:rFonts w:ascii="Traditional Arabic"/>
          <w:rtl/>
          <w:lang w:bidi="ar-SA"/>
        </w:rPr>
        <w:t xml:space="preserve"> [</w:t>
      </w:r>
      <w:r w:rsidR="002C7F89" w:rsidRPr="002C7F89">
        <w:rPr>
          <w:rFonts w:ascii="Traditional Arabic" w:cs="mylotus"/>
          <w:rtl/>
          <w:lang w:bidi="ar-SA"/>
        </w:rPr>
        <w:t>متفقٌ عليه</w:t>
      </w:r>
      <w:r w:rsidR="00225F2A"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6"/>
      </w:r>
      <w:r w:rsidR="00C8054F" w:rsidRPr="00C8054F">
        <w:rPr>
          <w:rStyle w:val="FootnoteReference"/>
          <w:rFonts w:cs="B Lotus"/>
          <w:szCs w:val="28"/>
          <w:rtl/>
          <w:lang w:bidi="ar-SA"/>
        </w:rPr>
        <w:t>)</w:t>
      </w:r>
    </w:p>
    <w:p w:rsidR="000D4E94" w:rsidRPr="00636EA8" w:rsidRDefault="00B0735E" w:rsidP="00BB388D">
      <w:pPr>
        <w:autoSpaceDE w:val="0"/>
        <w:autoSpaceDN w:val="0"/>
        <w:adjustRightInd w:val="0"/>
        <w:rPr>
          <w:rFonts w:hAnsi="AGA Arabesque"/>
          <w:rtl/>
          <w:lang w:bidi="ar-SA"/>
        </w:rPr>
      </w:pPr>
      <w:r w:rsidRPr="00636EA8">
        <w:rPr>
          <w:rFonts w:hAnsi="AGA Arabesque"/>
          <w:b/>
          <w:bCs/>
          <w:rtl/>
          <w:lang w:bidi="ar-SA"/>
        </w:rPr>
        <w:t>ترجمه:</w:t>
      </w:r>
      <w:r w:rsidRPr="00636EA8">
        <w:rPr>
          <w:rFonts w:hAnsi="AGA Arabesque"/>
          <w:rtl/>
          <w:lang w:bidi="ar-SA"/>
        </w:rPr>
        <w:t xml:space="preserve"> ابن‌مسعود</w:t>
      </w:r>
      <w:r w:rsidRPr="00636EA8">
        <w:rPr>
          <w:rFonts w:hAnsi="AGA Arabesque"/>
          <w:lang w:bidi="ar-SA"/>
        </w:rPr>
        <w:sym w:font="AGA Arabesque" w:char="F074"/>
      </w:r>
      <w:r w:rsidRPr="00636EA8">
        <w:rPr>
          <w:rFonts w:hAnsi="AGA Arabesque"/>
          <w:rtl/>
          <w:lang w:bidi="ar-SA"/>
        </w:rPr>
        <w:t xml:space="preserve"> می‌گوید: گویا اینک رسول‌الله</w:t>
      </w:r>
      <w:r w:rsidRPr="00636EA8">
        <w:rPr>
          <w:rFonts w:hAnsi="AGA Arabesque"/>
          <w:lang w:bidi="ar-SA"/>
        </w:rPr>
        <w:sym w:font="AGA Arabesque" w:char="F072"/>
      </w:r>
      <w:r w:rsidRPr="00636EA8">
        <w:rPr>
          <w:rFonts w:hAnsi="AGA Arabesque"/>
          <w:rtl/>
          <w:lang w:bidi="ar-SA"/>
        </w:rPr>
        <w:t xml:space="preserve"> را می‌بینم که داستانِ یکی از پیامبران را بازگو </w:t>
      </w:r>
      <w:r w:rsidR="005D7948" w:rsidRPr="00636EA8">
        <w:rPr>
          <w:rFonts w:hAnsi="AGA Arabesque"/>
          <w:rtl/>
          <w:lang w:bidi="ar-SA"/>
        </w:rPr>
        <w:t>می‌کند</w:t>
      </w:r>
      <w:r w:rsidRPr="00636EA8">
        <w:rPr>
          <w:rFonts w:hAnsi="AGA Arabesque"/>
          <w:rtl/>
          <w:lang w:bidi="ar-SA"/>
        </w:rPr>
        <w:t xml:space="preserve"> که قومش او را زده و خون‌آلود کرده بودند و او، خون را از صورتش پاک می‌نمود و می‌گفت: «یا الله! </w:t>
      </w:r>
      <w:r w:rsidR="005D7948" w:rsidRPr="00636EA8">
        <w:rPr>
          <w:rFonts w:hAnsi="AGA Arabesque"/>
          <w:rtl/>
          <w:lang w:bidi="ar-SA"/>
        </w:rPr>
        <w:t>قومِ مرا ببخش؛ زیرا آن‌ها نمی‌فهمند».</w:t>
      </w:r>
    </w:p>
    <w:p w:rsidR="005D7948" w:rsidRPr="00636EA8" w:rsidRDefault="005D7948" w:rsidP="00BC463E">
      <w:pPr>
        <w:spacing w:before="180" w:line="228" w:lineRule="auto"/>
        <w:rPr>
          <w:rtl/>
          <w:lang w:bidi="ar-SA"/>
        </w:rPr>
      </w:pPr>
      <w:r w:rsidRPr="00636EA8">
        <w:rPr>
          <w:rStyle w:val="Char4"/>
          <w:rtl/>
          <w:lang w:bidi="ar-SA"/>
        </w:rPr>
        <w:t>652- وعنْ أَبِي هُريرةَ</w:t>
      </w:r>
      <w:r w:rsidRPr="00636EA8">
        <w:rPr>
          <w:rStyle w:val="Char4"/>
          <w:b w:val="0"/>
          <w:bCs w:val="0"/>
          <w:rtl/>
          <w:lang w:bidi="ar-SA"/>
        </w:rPr>
        <w:sym w:font="AGA Arabesque" w:char="F074"/>
      </w:r>
      <w:r w:rsidRPr="00636EA8">
        <w:rPr>
          <w:rStyle w:val="Char4"/>
          <w:rtl/>
          <w:lang w:bidi="ar-SA"/>
        </w:rPr>
        <w:t xml:space="preserve"> أَن رسولَ اللَّه</w:t>
      </w:r>
      <w:r w:rsidRPr="00636EA8">
        <w:rPr>
          <w:rStyle w:val="Char4"/>
          <w:b w:val="0"/>
          <w:bCs w:val="0"/>
          <w:rtl/>
          <w:lang w:bidi="ar-SA"/>
        </w:rPr>
        <w:sym w:font="AGA Arabesque" w:char="F072"/>
      </w:r>
      <w:r w:rsidRPr="00636EA8">
        <w:rPr>
          <w:rStyle w:val="Char4"/>
          <w:rtl/>
          <w:lang w:bidi="ar-SA"/>
        </w:rPr>
        <w:t xml:space="preserve"> قال: «لَيْسَ الشديدُ بالصُّرَعةِ إِنمَّا الشديدُ الَّذي يمْلِكُ نَفسَهُ عِنْد الْغَضَبِ». </w:t>
      </w:r>
      <w:r w:rsidRPr="00636EA8">
        <w:rPr>
          <w:rtl/>
          <w:lang w:bidi="ar-SA"/>
        </w:rPr>
        <w:t>[</w:t>
      </w:r>
      <w:r w:rsidR="002C7F89" w:rsidRPr="002C7F89">
        <w:rPr>
          <w:rFonts w:cs="mylotus"/>
          <w:rtl/>
          <w:lang w:bidi="ar-SA"/>
        </w:rPr>
        <w:t>متفقٌ عليه</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7"/>
      </w:r>
      <w:r w:rsidR="00C8054F" w:rsidRPr="00C8054F">
        <w:rPr>
          <w:rStyle w:val="FootnoteReference"/>
          <w:rFonts w:cs="B Lotus"/>
          <w:szCs w:val="28"/>
          <w:rtl/>
          <w:lang w:bidi="ar-SA"/>
        </w:rPr>
        <w:t>)</w:t>
      </w:r>
    </w:p>
    <w:p w:rsidR="005D7948" w:rsidRPr="0032798C" w:rsidRDefault="005D7948" w:rsidP="00BB388D">
      <w:pPr>
        <w:rPr>
          <w:spacing w:val="-4"/>
          <w:rtl/>
          <w:lang w:bidi="ar-SA"/>
        </w:rPr>
      </w:pPr>
      <w:r w:rsidRPr="0032798C">
        <w:rPr>
          <w:b/>
          <w:bCs/>
          <w:spacing w:val="-4"/>
          <w:rtl/>
          <w:lang w:bidi="ar-SA"/>
        </w:rPr>
        <w:t xml:space="preserve">ترجمه: </w:t>
      </w:r>
      <w:r w:rsidRPr="0032798C">
        <w:rPr>
          <w:spacing w:val="-4"/>
          <w:rtl/>
          <w:lang w:bidi="ar-SA"/>
        </w:rPr>
        <w:t>ابوهریره</w:t>
      </w:r>
      <w:r w:rsidRPr="0032798C">
        <w:rPr>
          <w:spacing w:val="-4"/>
          <w:lang w:bidi="ar-SA"/>
        </w:rPr>
        <w:sym w:font="AGA Arabesque" w:char="F074"/>
      </w:r>
      <w:r w:rsidRPr="0032798C">
        <w:rPr>
          <w:spacing w:val="-4"/>
          <w:rtl/>
          <w:lang w:bidi="ar-SA"/>
        </w:rPr>
        <w:t xml:space="preserve"> می‌گوید: رسول‌الله</w:t>
      </w:r>
      <w:r w:rsidRPr="0032798C">
        <w:rPr>
          <w:spacing w:val="-4"/>
          <w:lang w:bidi="ar-SA"/>
        </w:rPr>
        <w:sym w:font="AGA Arabesque" w:char="F072"/>
      </w:r>
      <w:r w:rsidRPr="0032798C">
        <w:rPr>
          <w:spacing w:val="-4"/>
          <w:rtl/>
          <w:lang w:bidi="ar-SA"/>
        </w:rPr>
        <w:t xml:space="preserve"> فرمود: «پهلوان، کسی نیست که رقیب (هماوردش) را به زمین بزند؛ پهلوان، کس</w:t>
      </w:r>
      <w:r w:rsidR="00457B75" w:rsidRPr="0032798C">
        <w:rPr>
          <w:spacing w:val="-4"/>
          <w:rtl/>
          <w:lang w:bidi="ar-SA"/>
        </w:rPr>
        <w:t>ی‌ست</w:t>
      </w:r>
      <w:r w:rsidRPr="0032798C">
        <w:rPr>
          <w:spacing w:val="-4"/>
          <w:rtl/>
          <w:lang w:bidi="ar-SA"/>
        </w:rPr>
        <w:t xml:space="preserve"> که هنگام خشم، خودش را کنترل کند».</w:t>
      </w:r>
    </w:p>
    <w:p w:rsidR="005D7948" w:rsidRPr="00636EA8" w:rsidRDefault="005D7948" w:rsidP="00FC0354">
      <w:pPr>
        <w:autoSpaceDE w:val="0"/>
        <w:autoSpaceDN w:val="0"/>
        <w:adjustRightInd w:val="0"/>
        <w:spacing w:line="240" w:lineRule="auto"/>
        <w:ind w:firstLine="0"/>
        <w:jc w:val="center"/>
        <w:rPr>
          <w:rFonts w:hAnsi="AGA Arabesque"/>
          <w:b/>
          <w:bCs/>
          <w:sz w:val="32"/>
          <w:szCs w:val="32"/>
          <w:rtl/>
          <w:lang w:bidi="ar-SA"/>
        </w:rPr>
      </w:pPr>
      <w:r w:rsidRPr="00636EA8">
        <w:rPr>
          <w:rFonts w:hAnsi="AGA Arabesque"/>
          <w:b/>
          <w:bCs/>
          <w:sz w:val="32"/>
          <w:szCs w:val="32"/>
          <w:rtl/>
          <w:lang w:bidi="ar-SA"/>
        </w:rPr>
        <w:t>شرح</w:t>
      </w:r>
    </w:p>
    <w:p w:rsidR="005D7948" w:rsidRPr="00636EA8" w:rsidRDefault="005D7948" w:rsidP="00BB388D">
      <w:pPr>
        <w:autoSpaceDE w:val="0"/>
        <w:autoSpaceDN w:val="0"/>
        <w:adjustRightInd w:val="0"/>
        <w:rPr>
          <w:rFonts w:hAnsi="AGA Arabesque"/>
          <w:rtl/>
          <w:lang w:bidi="ar-SA"/>
        </w:rPr>
      </w:pPr>
      <w:r w:rsidRPr="00636EA8">
        <w:rPr>
          <w:rFonts w:hAnsi="AGA Arabesque"/>
          <w:rtl/>
          <w:lang w:bidi="ar-SA"/>
        </w:rPr>
        <w:t>از دیگر احادیثی که نووی</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در باب «عفو و گذشت و روی‌گردانی از جاهلان» ذکر کرده، حدیث</w:t>
      </w:r>
      <w:r w:rsidR="00457B75" w:rsidRPr="00636EA8">
        <w:rPr>
          <w:rFonts w:hAnsi="AGA Arabesque"/>
          <w:rtl/>
          <w:lang w:bidi="ar-SA"/>
        </w:rPr>
        <w:t>ی‌ست</w:t>
      </w:r>
      <w:r w:rsidRPr="00636EA8">
        <w:rPr>
          <w:rFonts w:hAnsi="AGA Arabesque"/>
          <w:rtl/>
          <w:lang w:bidi="ar-SA"/>
        </w:rPr>
        <w:t xml:space="preserve"> بدین مضمون که ابن‌مسعود</w:t>
      </w:r>
      <w:r w:rsidRPr="00636EA8">
        <w:rPr>
          <w:rFonts w:hAnsi="AGA Arabesque"/>
          <w:lang w:bidi="ar-SA"/>
        </w:rPr>
        <w:sym w:font="AGA Arabesque" w:char="F074"/>
      </w:r>
      <w:r w:rsidRPr="00636EA8">
        <w:rPr>
          <w:rFonts w:hAnsi="AGA Arabesque"/>
          <w:rtl/>
          <w:lang w:bidi="ar-SA"/>
        </w:rPr>
        <w:t xml:space="preserve"> می‌گوید: گویا اینک رسول‌الله</w:t>
      </w:r>
      <w:r w:rsidRPr="00636EA8">
        <w:rPr>
          <w:rFonts w:hAnsi="AGA Arabesque"/>
          <w:lang w:bidi="ar-SA"/>
        </w:rPr>
        <w:sym w:font="AGA Arabesque" w:char="F072"/>
      </w:r>
      <w:r w:rsidRPr="00636EA8">
        <w:rPr>
          <w:rFonts w:hAnsi="AGA Arabesque"/>
          <w:rtl/>
          <w:lang w:bidi="ar-SA"/>
        </w:rPr>
        <w:t xml:space="preserve"> را می‌بینم که داستانِ یکی از پیامبران را بازگو می‌کند که قومش او را زده و خون‌آلود کرده بودند و او، خون را از صورتش پاک می‌نمود و می‌گفت: «یا الله! قومِ مرا ببخش؛ زیرا آن‌ها نمی‌فهمند».</w:t>
      </w:r>
    </w:p>
    <w:p w:rsidR="005D7948" w:rsidRPr="00636EA8" w:rsidRDefault="005D7948" w:rsidP="00BB388D">
      <w:pPr>
        <w:autoSpaceDE w:val="0"/>
        <w:autoSpaceDN w:val="0"/>
        <w:adjustRightInd w:val="0"/>
        <w:rPr>
          <w:rtl/>
          <w:lang w:bidi="ar-SA"/>
        </w:rPr>
      </w:pPr>
      <w:r w:rsidRPr="00636EA8">
        <w:rPr>
          <w:rtl/>
          <w:lang w:bidi="ar-SA"/>
        </w:rPr>
        <w:t>این، از حلم و بردباری پیامبران و صبری بود که در برابر اذیت و آزار قومشان داشتند؛ می‌دانید که پیامبران اذیت و آزار فراوانی از قوم خویش دیدند. الله متعال می‌فرماید:</w:t>
      </w:r>
    </w:p>
    <w:p w:rsidR="005D7948" w:rsidRPr="00636EA8" w:rsidRDefault="00C8054F" w:rsidP="00BC463E">
      <w:pPr>
        <w:pStyle w:val="a0"/>
        <w:rPr>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وَلَقَد</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كُذِّبَت</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رُسُل</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مِّن</w:t>
      </w:r>
      <w:r w:rsidR="005D026C" w:rsidRPr="00636EA8">
        <w:rPr>
          <w:rFonts w:ascii="KFGQPC Uthmanic Script HAFS"/>
          <w:rtl/>
          <w:lang w:bidi="ar-SA"/>
        </w:rPr>
        <w:t xml:space="preserve"> </w:t>
      </w:r>
      <w:r w:rsidR="005D026C" w:rsidRPr="00636EA8">
        <w:rPr>
          <w:rFonts w:ascii="KFGQPC Uthmanic Script HAFS" w:hint="eastAsia"/>
          <w:rtl/>
          <w:lang w:bidi="ar-SA"/>
        </w:rPr>
        <w:t>قَب</w:t>
      </w:r>
      <w:r w:rsidR="005D026C" w:rsidRPr="00636EA8">
        <w:rPr>
          <w:rFonts w:ascii="KFGQPC Uthmanic Script HAFS" w:hint="cs"/>
          <w:rtl/>
          <w:lang w:bidi="ar-SA"/>
        </w:rPr>
        <w:t>ۡ</w:t>
      </w:r>
      <w:r w:rsidR="005D026C" w:rsidRPr="00636EA8">
        <w:rPr>
          <w:rFonts w:ascii="KFGQPC Uthmanic Script HAFS" w:hint="eastAsia"/>
          <w:rtl/>
          <w:lang w:bidi="ar-SA"/>
        </w:rPr>
        <w:t>لِكَ</w:t>
      </w:r>
      <w:r w:rsidR="005D026C" w:rsidRPr="00636EA8">
        <w:rPr>
          <w:rFonts w:ascii="KFGQPC Uthmanic Script HAFS"/>
          <w:rtl/>
          <w:lang w:bidi="ar-SA"/>
        </w:rPr>
        <w:t xml:space="preserve"> </w:t>
      </w:r>
      <w:r w:rsidR="005D026C" w:rsidRPr="00636EA8">
        <w:rPr>
          <w:rFonts w:ascii="KFGQPC Uthmanic Script HAFS" w:hint="eastAsia"/>
          <w:rtl/>
          <w:lang w:bidi="ar-SA"/>
        </w:rPr>
        <w:t>فَصَبَرُواْ</w:t>
      </w:r>
      <w:r w:rsidR="005D026C" w:rsidRPr="00636EA8">
        <w:rPr>
          <w:rFonts w:ascii="KFGQPC Uthmanic Script HAFS"/>
          <w:rtl/>
          <w:lang w:bidi="ar-SA"/>
        </w:rPr>
        <w:t xml:space="preserve"> </w:t>
      </w:r>
      <w:r w:rsidR="005D026C" w:rsidRPr="00636EA8">
        <w:rPr>
          <w:rFonts w:ascii="KFGQPC Uthmanic Script HAFS" w:hint="eastAsia"/>
          <w:rtl/>
          <w:lang w:bidi="ar-SA"/>
        </w:rPr>
        <w:t>عَلَى</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مَا</w:t>
      </w:r>
      <w:r w:rsidR="005D026C" w:rsidRPr="00636EA8">
        <w:rPr>
          <w:rFonts w:ascii="KFGQPC Uthmanic Script HAFS"/>
          <w:rtl/>
          <w:lang w:bidi="ar-SA"/>
        </w:rPr>
        <w:t xml:space="preserve"> </w:t>
      </w:r>
      <w:r w:rsidR="005D026C" w:rsidRPr="00636EA8">
        <w:rPr>
          <w:rFonts w:ascii="KFGQPC Uthmanic Script HAFS" w:hint="eastAsia"/>
          <w:rtl/>
          <w:lang w:bidi="ar-SA"/>
        </w:rPr>
        <w:t>كُذِّبُواْ</w:t>
      </w:r>
      <w:r w:rsidR="005D026C" w:rsidRPr="00636EA8">
        <w:rPr>
          <w:rFonts w:ascii="KFGQPC Uthmanic Script HAFS"/>
          <w:rtl/>
          <w:lang w:bidi="ar-SA"/>
        </w:rPr>
        <w:t xml:space="preserve"> </w:t>
      </w:r>
      <w:r w:rsidR="005D026C" w:rsidRPr="00636EA8">
        <w:rPr>
          <w:rFonts w:ascii="KFGQPC Uthmanic Script HAFS" w:hint="eastAsia"/>
          <w:rtl/>
          <w:lang w:bidi="ar-SA"/>
        </w:rPr>
        <w:t>وَأُوذُواْ</w:t>
      </w:r>
      <w:r w:rsidR="005D026C" w:rsidRPr="00636EA8">
        <w:rPr>
          <w:rFonts w:ascii="KFGQPC Uthmanic Script HAFS"/>
          <w:rtl/>
          <w:lang w:bidi="ar-SA"/>
        </w:rPr>
        <w:t xml:space="preserve"> </w:t>
      </w:r>
      <w:r w:rsidR="005D026C" w:rsidRPr="00636EA8">
        <w:rPr>
          <w:rFonts w:ascii="KFGQPC Uthmanic Script HAFS" w:hint="eastAsia"/>
          <w:rtl/>
          <w:lang w:bidi="ar-SA"/>
        </w:rPr>
        <w:t>حَتَّى</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أَتَى</w:t>
      </w:r>
      <w:r w:rsidR="005D026C" w:rsidRPr="00636EA8">
        <w:rPr>
          <w:rFonts w:ascii="KFGQPC Uthmanic Script HAFS" w:hint="cs"/>
          <w:rtl/>
          <w:lang w:bidi="ar-SA"/>
        </w:rPr>
        <w:t>ٰ</w:t>
      </w:r>
      <w:r w:rsidR="005D026C" w:rsidRPr="00636EA8">
        <w:rPr>
          <w:rFonts w:ascii="KFGQPC Uthmanic Script HAFS" w:hint="eastAsia"/>
          <w:rtl/>
          <w:lang w:bidi="ar-SA"/>
        </w:rPr>
        <w:t>هُم</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نَص</w:t>
      </w:r>
      <w:r w:rsidR="005D026C" w:rsidRPr="00636EA8">
        <w:rPr>
          <w:rFonts w:ascii="KFGQPC Uthmanic Script HAFS" w:hint="cs"/>
          <w:rtl/>
          <w:lang w:bidi="ar-SA"/>
        </w:rPr>
        <w:t>ۡ</w:t>
      </w:r>
      <w:r w:rsidR="005D026C" w:rsidRPr="00636EA8">
        <w:rPr>
          <w:rFonts w:ascii="KFGQPC Uthmanic Script HAFS" w:hint="eastAsia"/>
          <w:rtl/>
          <w:lang w:bidi="ar-SA"/>
        </w:rPr>
        <w:t>رُنَا</w:t>
      </w:r>
      <w:r w:rsidR="005D026C" w:rsidRPr="00636EA8">
        <w:rPr>
          <w:rFonts w:ascii="KFGQPC Uthmanic Script HAFS" w:hint="cs"/>
          <w:rtl/>
          <w:lang w:bidi="ar-SA"/>
        </w:rPr>
        <w:t>ۚ</w:t>
      </w:r>
      <w:r w:rsidRPr="00636EA8">
        <w:rPr>
          <w:rFonts w:ascii="KFGQPC Uthman Taha Naskh" w:cs="KFGQPC Uthman Taha Naskh" w:hint="cs"/>
          <w:rtl/>
          <w:lang w:bidi="ar-SA"/>
        </w:rPr>
        <w:t>﴾</w:t>
      </w:r>
      <w:r w:rsidR="005D026C" w:rsidRPr="00636EA8">
        <w:rPr>
          <w:rFonts w:ascii="KFGQPC Uthman Taha Naskh" w:cs="KFGQPC Uthman Taha Naskh"/>
          <w:rtl/>
          <w:lang w:bidi="ar-SA"/>
        </w:rPr>
        <w:t xml:space="preserve"> </w:t>
      </w:r>
      <w:r w:rsidR="005D026C" w:rsidRPr="00636EA8">
        <w:rPr>
          <w:rFonts w:ascii="KFGQPC Uthman Taha Naskh" w:cs="KFGQPC Uthman Taha Naskh" w:hint="cs"/>
          <w:rtl/>
          <w:lang w:bidi="ar-SA"/>
        </w:rPr>
        <w:tab/>
      </w:r>
      <w:r w:rsidR="005D026C" w:rsidRPr="00130065">
        <w:rPr>
          <w:rStyle w:val="Char8"/>
          <w:rtl/>
        </w:rPr>
        <w:t>[</w:t>
      </w:r>
      <w:r w:rsidR="0078114E">
        <w:rPr>
          <w:rStyle w:val="Char8"/>
          <w:rFonts w:hint="eastAsia"/>
          <w:rtl/>
        </w:rPr>
        <w:t>الأنعام</w:t>
      </w:r>
      <w:r w:rsidR="005D026C" w:rsidRPr="00130065">
        <w:rPr>
          <w:rStyle w:val="Char8"/>
          <w:rtl/>
        </w:rPr>
        <w:t xml:space="preserve">: </w:t>
      </w:r>
      <w:r w:rsidR="005D026C" w:rsidRPr="00130065">
        <w:rPr>
          <w:rStyle w:val="Char8"/>
          <w:rFonts w:hint="cs"/>
          <w:rtl/>
        </w:rPr>
        <w:t>٣٤</w:t>
      </w:r>
      <w:r w:rsidR="005D026C" w:rsidRPr="00130065">
        <w:rPr>
          <w:rStyle w:val="Char8"/>
          <w:rtl/>
        </w:rPr>
        <w:t>]</w:t>
      </w:r>
      <w:r w:rsidR="005D026C" w:rsidRPr="00636EA8">
        <w:rPr>
          <w:rFonts w:ascii="KFGQPC Uthman Taha Naskh" w:cs="KFGQPC Uthman Taha Naskh"/>
          <w:rtl/>
          <w:lang w:bidi="ar-SA"/>
        </w:rPr>
        <w:t xml:space="preserve">  </w:t>
      </w:r>
      <w:r w:rsidR="00CB34FB" w:rsidRPr="00636EA8">
        <w:rPr>
          <w:rtl/>
          <w:lang w:bidi="ar-SA"/>
        </w:rPr>
        <w:tab/>
      </w:r>
    </w:p>
    <w:p w:rsidR="005D7948" w:rsidRPr="00636EA8" w:rsidRDefault="005D7948" w:rsidP="00BB388D">
      <w:pPr>
        <w:pStyle w:val="a1"/>
        <w:rPr>
          <w:rFonts w:eastAsia="SimSun"/>
          <w:rtl/>
          <w:lang w:eastAsia="zh-CN" w:bidi="ar-SA"/>
        </w:rPr>
      </w:pPr>
      <w:r w:rsidRPr="00636EA8">
        <w:rPr>
          <w:rFonts w:eastAsia="SimSun"/>
          <w:rtl/>
          <w:lang w:eastAsia="zh-CN" w:bidi="ar-SA"/>
        </w:rPr>
        <w:t>پیش از تو نیز پیامبرانی تکذیب شدند و در برابر تکذیبِ دیگران شکیبایی نمودند و اذیت و آزار دیدند تا آن‌که یاری ما به آنان رسید.</w:t>
      </w:r>
    </w:p>
    <w:p w:rsidR="00523FE5" w:rsidRPr="00636EA8" w:rsidRDefault="00523FE5" w:rsidP="00BB388D">
      <w:pPr>
        <w:autoSpaceDE w:val="0"/>
        <w:autoSpaceDN w:val="0"/>
        <w:adjustRightInd w:val="0"/>
        <w:rPr>
          <w:rFonts w:hAnsi="AGA Arabesque"/>
          <w:rtl/>
          <w:lang w:bidi="ar-SA"/>
        </w:rPr>
      </w:pPr>
      <w:r w:rsidRPr="00636EA8">
        <w:rPr>
          <w:rFonts w:hAnsi="AGA Arabesque"/>
          <w:rtl/>
          <w:lang w:bidi="ar-SA"/>
        </w:rPr>
        <w:t>رسول‌الله</w:t>
      </w:r>
      <w:r w:rsidRPr="00636EA8">
        <w:rPr>
          <w:rFonts w:hAnsi="AGA Arabesque"/>
          <w:lang w:bidi="ar-SA"/>
        </w:rPr>
        <w:sym w:font="AGA Arabesque" w:char="F072"/>
      </w:r>
      <w:r w:rsidRPr="00636EA8">
        <w:rPr>
          <w:rFonts w:hAnsi="AGA Arabesque"/>
          <w:rtl/>
          <w:lang w:bidi="ar-SA"/>
        </w:rPr>
        <w:t xml:space="preserve"> داستان یکی از این پیامبران را بازگو نمود و فرمود: «قومش او را زدند و خون‌آلودش کردند و او، خون را از صورتش پاک می‌نمود و می‌گفت: یا الله! قومِ مرا ببخش؛ زیرا آن‌ها نمی‌فهمند».</w:t>
      </w:r>
    </w:p>
    <w:p w:rsidR="005D7948" w:rsidRPr="00636EA8" w:rsidRDefault="00523FE5" w:rsidP="00BB388D">
      <w:pPr>
        <w:autoSpaceDE w:val="0"/>
        <w:autoSpaceDN w:val="0"/>
        <w:adjustRightInd w:val="0"/>
        <w:rPr>
          <w:rtl/>
          <w:lang w:bidi="ar-SA"/>
        </w:rPr>
      </w:pPr>
      <w:r w:rsidRPr="00636EA8">
        <w:rPr>
          <w:rtl/>
          <w:lang w:bidi="ar-SA"/>
        </w:rPr>
        <w:t xml:space="preserve">گویا این قوم، مسلمان بوده‌اند؛ و چون با پیامبرشان درگیر شدند و خون‌آلودش کردند، برایشان دعای آمرزش کرد؛ اگر مسلمان نبودند برای آن‌ها دعای هدایت می‌نمود. اما دعای مغفرت کرد. لذا چنین به‌نظر می‌رسد که مسلمان بوده‌اند. البته </w:t>
      </w:r>
      <w:r w:rsidR="005571DC" w:rsidRPr="00636EA8">
        <w:rPr>
          <w:rtl/>
          <w:lang w:bidi="ar-SA"/>
        </w:rPr>
        <w:t xml:space="preserve">این پیامبر حق داشت که از حقّ خویش بگذرد؛ از این‌رو دیدگاه صحیح، </w:t>
      </w:r>
      <w:r w:rsidR="00AE1D5F" w:rsidRPr="00636EA8">
        <w:rPr>
          <w:rtl/>
          <w:lang w:bidi="ar-SA"/>
        </w:rPr>
        <w:t>این</w:t>
      </w:r>
      <w:r w:rsidR="00AE1D5F" w:rsidRPr="00636EA8">
        <w:rPr>
          <w:cs/>
          <w:lang w:bidi="ar-SA"/>
        </w:rPr>
        <w:t>‎</w:t>
      </w:r>
      <w:r w:rsidR="00AE1D5F" w:rsidRPr="00636EA8">
        <w:rPr>
          <w:rtl/>
          <w:lang w:bidi="ar-SA"/>
        </w:rPr>
        <w:t>ست</w:t>
      </w:r>
      <w:r w:rsidR="005571DC" w:rsidRPr="00636EA8">
        <w:rPr>
          <w:rtl/>
          <w:lang w:bidi="ar-SA"/>
        </w:rPr>
        <w:t xml:space="preserve"> که اگر کسی به پیامبر</w:t>
      </w:r>
      <w:r w:rsidR="005571DC" w:rsidRPr="00636EA8">
        <w:rPr>
          <w:lang w:bidi="ar-SA"/>
        </w:rPr>
        <w:sym w:font="AGA Arabesque" w:char="F072"/>
      </w:r>
      <w:r w:rsidR="005571DC" w:rsidRPr="00636EA8">
        <w:rPr>
          <w:rtl/>
          <w:lang w:bidi="ar-SA"/>
        </w:rPr>
        <w:t xml:space="preserve"> ناسزا گفت و سپس توبه کرد، توبه‌اش پذیرفته می‌شود، اما باید اعدام گردد؛ ولی اگر کسی به الله ناسزا گفت و سپس توبه نمود، توبه‌اش پذیرفته می‌شود و نباید اعدامش کرد. این، بدین معنا نیست که جُرمِ ناسزاگویی به پیامبر</w:t>
      </w:r>
      <w:r w:rsidR="005571DC" w:rsidRPr="00636EA8">
        <w:rPr>
          <w:lang w:bidi="ar-SA"/>
        </w:rPr>
        <w:sym w:font="AGA Arabesque" w:char="F072"/>
      </w:r>
      <w:r w:rsidR="005571DC" w:rsidRPr="00636EA8">
        <w:rPr>
          <w:rtl/>
          <w:lang w:bidi="ar-SA"/>
        </w:rPr>
        <w:t xml:space="preserve"> از ناسزاگویی به الله</w:t>
      </w:r>
      <w:r w:rsidR="005571DC" w:rsidRPr="00636EA8">
        <w:rPr>
          <w:lang w:bidi="ar-SA"/>
        </w:rPr>
        <w:sym w:font="AGA Arabesque" w:char="F055"/>
      </w:r>
      <w:r w:rsidR="005571DC" w:rsidRPr="00636EA8">
        <w:rPr>
          <w:rtl/>
          <w:lang w:bidi="ar-SA"/>
        </w:rPr>
        <w:t xml:space="preserve"> بیش‌تر است؛ بلکه جُرم دشنام دادن به الله از دشنام‌گویی به پیامبر</w:t>
      </w:r>
      <w:r w:rsidR="005571DC" w:rsidRPr="00636EA8">
        <w:rPr>
          <w:lang w:bidi="ar-SA"/>
        </w:rPr>
        <w:sym w:font="AGA Arabesque" w:char="F072"/>
      </w:r>
      <w:r w:rsidR="005571DC" w:rsidRPr="00636EA8">
        <w:rPr>
          <w:rtl/>
          <w:lang w:bidi="ar-SA"/>
        </w:rPr>
        <w:t xml:space="preserve"> بدتر و شدیدتر است؛ ولی الله متعال به ما خبر داده که از حقّ خود می‌گذرد و توبه‌ی کسی را که توبه کند، می‌پذیرد. اما پیامبر</w:t>
      </w:r>
      <w:r w:rsidR="005571DC" w:rsidRPr="00636EA8">
        <w:rPr>
          <w:lang w:bidi="ar-SA"/>
        </w:rPr>
        <w:sym w:font="AGA Arabesque" w:char="F072"/>
      </w:r>
      <w:r w:rsidR="005571DC" w:rsidRPr="00636EA8">
        <w:rPr>
          <w:rtl/>
          <w:lang w:bidi="ar-SA"/>
        </w:rPr>
        <w:t xml:space="preserve"> وفات کرده است و وقتی </w:t>
      </w:r>
      <w:r w:rsidR="001B3330" w:rsidRPr="00636EA8">
        <w:rPr>
          <w:rtl/>
          <w:lang w:bidi="ar-SA"/>
        </w:rPr>
        <w:t>کسی به پیامبر</w:t>
      </w:r>
      <w:r w:rsidR="001B3330" w:rsidRPr="00636EA8">
        <w:rPr>
          <w:lang w:bidi="ar-SA"/>
        </w:rPr>
        <w:sym w:font="AGA Arabesque" w:char="F072"/>
      </w:r>
      <w:r w:rsidR="001B3330" w:rsidRPr="00636EA8">
        <w:rPr>
          <w:rtl/>
          <w:lang w:bidi="ar-SA"/>
        </w:rPr>
        <w:t xml:space="preserve"> ناسزا بگوید و سپس توبه کند، الله متعال توبه‌اش را می‌پذیرد و کفری را که به سبب ناسزاگویی به پیامبر</w:t>
      </w:r>
      <w:r w:rsidR="001B3330" w:rsidRPr="00636EA8">
        <w:rPr>
          <w:lang w:bidi="ar-SA"/>
        </w:rPr>
        <w:sym w:font="AGA Arabesque" w:char="F072"/>
      </w:r>
      <w:r w:rsidR="001B3330" w:rsidRPr="00636EA8">
        <w:rPr>
          <w:rtl/>
          <w:lang w:bidi="ar-SA"/>
        </w:rPr>
        <w:t xml:space="preserve"> مرتکب شده است، می‌بخشد؛ ولی از آن‌جا که حقّ پیامبر</w:t>
      </w:r>
      <w:r w:rsidR="001B3330" w:rsidRPr="00636EA8">
        <w:rPr>
          <w:lang w:bidi="ar-SA"/>
        </w:rPr>
        <w:sym w:font="AGA Arabesque" w:char="F072"/>
      </w:r>
      <w:r w:rsidR="001B3330" w:rsidRPr="00636EA8">
        <w:rPr>
          <w:rtl/>
          <w:lang w:bidi="ar-SA"/>
        </w:rPr>
        <w:t xml:space="preserve"> به قوّت خود باق</w:t>
      </w:r>
      <w:r w:rsidR="00457B75" w:rsidRPr="00636EA8">
        <w:rPr>
          <w:rtl/>
          <w:lang w:bidi="ar-SA"/>
        </w:rPr>
        <w:t>ی‌ست</w:t>
      </w:r>
      <w:r w:rsidR="001B3330" w:rsidRPr="00636EA8">
        <w:rPr>
          <w:rtl/>
          <w:lang w:bidi="ar-SA"/>
        </w:rPr>
        <w:t>، باید این شخص را اعدام کرد.</w:t>
      </w:r>
    </w:p>
    <w:p w:rsidR="00BF488C" w:rsidRPr="00636EA8" w:rsidRDefault="00BF488C" w:rsidP="00BB388D">
      <w:pPr>
        <w:rPr>
          <w:rtl/>
          <w:lang w:bidi="ar-SA"/>
        </w:rPr>
      </w:pPr>
      <w:r w:rsidRPr="00636EA8">
        <w:rPr>
          <w:rFonts w:hAnsi="AGA Arabesque"/>
          <w:rtl/>
          <w:lang w:bidi="ar-SA"/>
        </w:rPr>
        <w:t xml:space="preserve">سپس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Fonts w:hAnsi="AGA Arabesque"/>
          <w:rtl/>
          <w:lang w:bidi="ar-SA"/>
        </w:rPr>
        <w:t>حدیثی از ابوهریره</w:t>
      </w:r>
      <w:r w:rsidRPr="00636EA8">
        <w:rPr>
          <w:rFonts w:hAnsi="AGA Arabesque"/>
          <w:lang w:bidi="ar-SA"/>
        </w:rPr>
        <w:sym w:font="AGA Arabesque" w:char="F074"/>
      </w:r>
      <w:r w:rsidRPr="00636EA8">
        <w:rPr>
          <w:rFonts w:hAnsi="AGA Arabesque"/>
          <w:rtl/>
          <w:lang w:bidi="ar-SA"/>
        </w:rPr>
        <w:t xml:space="preserve"> نقل کرده که پیامبر</w:t>
      </w:r>
      <w:r w:rsidRPr="00636EA8">
        <w:rPr>
          <w:rFonts w:hAnsi="AGA Arabesque"/>
          <w:lang w:bidi="ar-SA"/>
        </w:rPr>
        <w:sym w:font="AGA Arabesque" w:char="F072"/>
      </w:r>
      <w:r w:rsidRPr="00636EA8">
        <w:rPr>
          <w:rFonts w:hAnsi="AGA Arabesque"/>
          <w:rtl/>
          <w:lang w:bidi="ar-SA"/>
        </w:rPr>
        <w:t xml:space="preserve"> فرموده است: </w:t>
      </w:r>
      <w:r w:rsidRPr="00636EA8">
        <w:rPr>
          <w:rtl/>
          <w:lang w:bidi="ar-SA"/>
        </w:rPr>
        <w:t>«پهلوان، کسی نیست که رقیب (هماوردش) را به زمین بزند؛ پهلوان، کس</w:t>
      </w:r>
      <w:r w:rsidR="00457B75" w:rsidRPr="00636EA8">
        <w:rPr>
          <w:rtl/>
          <w:lang w:bidi="ar-SA"/>
        </w:rPr>
        <w:t>ی‌ست</w:t>
      </w:r>
      <w:r w:rsidRPr="00636EA8">
        <w:rPr>
          <w:rtl/>
          <w:lang w:bidi="ar-SA"/>
        </w:rPr>
        <w:t xml:space="preserve"> که هنگام خشم، خودش را کنترل کند». مردم، کسی را پهلوان می‌پندارند که هنگام کُشتی یا رویارویی با حریفانش، آن‌ها را نقش زمین کند. مردم، چنین کسی را قهرمان یا پُرزور می‌دانند؛ ولی رسول‌الله</w:t>
      </w:r>
      <w:r w:rsidRPr="00636EA8">
        <w:rPr>
          <w:lang w:bidi="ar-SA"/>
        </w:rPr>
        <w:sym w:font="AGA Arabesque" w:char="F072"/>
      </w:r>
      <w:r w:rsidRPr="00636EA8">
        <w:rPr>
          <w:rtl/>
          <w:lang w:bidi="ar-SA"/>
        </w:rPr>
        <w:t xml:space="preserve"> بیان فرموده است که در حقیقت، چنین کسی، پهلوان نیست؛ بلکه: «پهلوان، کس</w:t>
      </w:r>
      <w:r w:rsidR="00457B75" w:rsidRPr="00636EA8">
        <w:rPr>
          <w:rtl/>
          <w:lang w:bidi="ar-SA"/>
        </w:rPr>
        <w:t>ی‌ست</w:t>
      </w:r>
      <w:r w:rsidRPr="00636EA8">
        <w:rPr>
          <w:rtl/>
          <w:lang w:bidi="ar-SA"/>
        </w:rPr>
        <w:t xml:space="preserve"> که هنگام خشم، خویشتن‌دار باشد». کُشتی- با پوشش و لباسِ مناسب- یکی از ورزش‌های مباح است که پیامبر</w:t>
      </w:r>
      <w:r w:rsidRPr="00636EA8">
        <w:rPr>
          <w:lang w:bidi="ar-SA"/>
        </w:rPr>
        <w:sym w:font="AGA Arabesque" w:char="F072"/>
      </w:r>
      <w:r w:rsidRPr="00636EA8">
        <w:rPr>
          <w:rtl/>
          <w:lang w:bidi="ar-SA"/>
        </w:rPr>
        <w:t xml:space="preserve"> نیز انجام داده است؛ چنان‌که با رکانه بن یزید کشتی گرفت و شکستش داد؛ رکانه، کسی بود که هیچ کس او را در کُشتی شکست نمی‌داد، از پیامبر</w:t>
      </w:r>
      <w:r w:rsidRPr="00636EA8">
        <w:rPr>
          <w:lang w:bidi="ar-SA"/>
        </w:rPr>
        <w:sym w:font="AGA Arabesque" w:char="F072"/>
      </w:r>
      <w:r w:rsidRPr="00636EA8">
        <w:rPr>
          <w:rtl/>
          <w:lang w:bidi="ar-SA"/>
        </w:rPr>
        <w:t xml:space="preserve"> شکست خورد.</w:t>
      </w:r>
    </w:p>
    <w:p w:rsidR="00A65D60" w:rsidRPr="00636EA8" w:rsidRDefault="00BF488C" w:rsidP="00BB388D">
      <w:pPr>
        <w:rPr>
          <w:rFonts w:hAnsi="AGA Arabesque"/>
          <w:rtl/>
          <w:lang w:bidi="ar-SA"/>
        </w:rPr>
      </w:pPr>
      <w:r w:rsidRPr="00636EA8">
        <w:rPr>
          <w:rtl/>
          <w:lang w:bidi="ar-SA"/>
        </w:rPr>
        <w:t>لذا پهلوان واقعی، کس</w:t>
      </w:r>
      <w:r w:rsidR="00457B75" w:rsidRPr="00636EA8">
        <w:rPr>
          <w:rtl/>
          <w:lang w:bidi="ar-SA"/>
        </w:rPr>
        <w:t>ی‌ست</w:t>
      </w:r>
      <w:r w:rsidRPr="00636EA8">
        <w:rPr>
          <w:rtl/>
          <w:lang w:bidi="ar-SA"/>
        </w:rPr>
        <w:t xml:space="preserve"> که وقتی نفس و امیال درونی، بخواهند او را با خشم و عصبانیت، به زمین بزنند، بر خود مسلّط باشد. زیرا خشم و عصبانیت، آتش</w:t>
      </w:r>
      <w:r w:rsidR="00457B75" w:rsidRPr="00636EA8">
        <w:rPr>
          <w:rtl/>
          <w:lang w:bidi="ar-SA"/>
        </w:rPr>
        <w:t>ی‌ست</w:t>
      </w:r>
      <w:r w:rsidRPr="00636EA8">
        <w:rPr>
          <w:rtl/>
          <w:lang w:bidi="ar-SA"/>
        </w:rPr>
        <w:t xml:space="preserve"> که شیطان در قلبِ انسان می‌اندازد و بدین‌سان خونِ انسان به‌جوش می‌آید. اگر کسی قوی باشد، بر خود چیره می‌شود و اگر ضعیف باشد، نمی‌تواند خود را کنترل کند و چه‌بسا سخنی می‌گوید یا عملی انجام می‌دهد که پشیمانی به‌بار می‌آورد</w:t>
      </w:r>
      <w:r w:rsidR="00772F50" w:rsidRPr="00636EA8">
        <w:rPr>
          <w:rtl/>
          <w:lang w:bidi="ar-SA"/>
        </w:rPr>
        <w:t>. از این‌رو پیامبر</w:t>
      </w:r>
      <w:r w:rsidR="00772F50" w:rsidRPr="00636EA8">
        <w:rPr>
          <w:lang w:bidi="ar-SA"/>
        </w:rPr>
        <w:sym w:font="AGA Arabesque" w:char="F072"/>
      </w:r>
      <w:r w:rsidR="00772F50" w:rsidRPr="00636EA8">
        <w:rPr>
          <w:rtl/>
          <w:lang w:bidi="ar-SA"/>
        </w:rPr>
        <w:t xml:space="preserve"> به شخصی که از ایشان درخواست نصیحت کرد، فرمود: «خشمگین مشو». آن شخص چندین بار تقاضای نصیحت کرد و پیامبر</w:t>
      </w:r>
      <w:r w:rsidR="00772F50" w:rsidRPr="00636EA8">
        <w:rPr>
          <w:lang w:bidi="ar-SA"/>
        </w:rPr>
        <w:sym w:font="AGA Arabesque" w:char="F072"/>
      </w:r>
      <w:r w:rsidR="00772F50" w:rsidRPr="00636EA8">
        <w:rPr>
          <w:rtl/>
          <w:lang w:bidi="ar-SA"/>
        </w:rPr>
        <w:t xml:space="preserve"> هر بار به او فرمود: «خشمگین مشو».</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58"/>
      </w:r>
      <w:r w:rsidR="00C8054F" w:rsidRPr="00C8054F">
        <w:rPr>
          <w:rStyle w:val="FootnoteReference"/>
          <w:rFonts w:cs="B Lotus"/>
          <w:szCs w:val="28"/>
          <w:rtl/>
          <w:lang w:bidi="ar-SA"/>
        </w:rPr>
        <w:t>)</w:t>
      </w:r>
      <w:r w:rsidR="005F2F85" w:rsidRPr="00636EA8">
        <w:rPr>
          <w:rtl/>
          <w:lang w:bidi="ar-SA"/>
        </w:rPr>
        <w:t xml:space="preserve"> زیرا </w:t>
      </w:r>
      <w:r w:rsidR="007710FA" w:rsidRPr="00636EA8">
        <w:rPr>
          <w:rtl/>
          <w:lang w:bidi="ar-SA"/>
        </w:rPr>
        <w:t>هما</w:t>
      </w:r>
      <w:r w:rsidR="005F2F85" w:rsidRPr="00636EA8">
        <w:rPr>
          <w:rtl/>
          <w:lang w:bidi="ar-SA"/>
        </w:rPr>
        <w:t xml:space="preserve">ن‌گونه که بارها مشاهده شده است، گاه خشم، </w:t>
      </w:r>
      <w:r w:rsidR="007710FA" w:rsidRPr="00636EA8">
        <w:rPr>
          <w:rtl/>
          <w:lang w:bidi="ar-SA"/>
        </w:rPr>
        <w:t>باعث می‌شود که انسان به خود دشنام دهد یا به دین و پروردگارش ناسزا بگوید یا همسرش را طلاق دهد یا ظرفی بشکند یا لباسش را آتش بزند؛ بسیاری از حوادث، نتیجه‌‌ی خشم و غضب یا جنونِ ناشی از عصبانیت است.</w:t>
      </w:r>
    </w:p>
    <w:p w:rsidR="007710FA" w:rsidRPr="00636EA8" w:rsidRDefault="007710FA" w:rsidP="00BB388D">
      <w:pPr>
        <w:rPr>
          <w:rtl/>
          <w:lang w:bidi="ar-SA"/>
        </w:rPr>
      </w:pPr>
      <w:r w:rsidRPr="00636EA8">
        <w:rPr>
          <w:b/>
          <w:bCs/>
          <w:rtl/>
          <w:lang w:bidi="ar-SA"/>
        </w:rPr>
        <w:t xml:space="preserve">از این‌رو قولِ راجح </w:t>
      </w:r>
      <w:r w:rsidR="00AE1D5F" w:rsidRPr="00636EA8">
        <w:rPr>
          <w:b/>
          <w:bCs/>
          <w:rtl/>
          <w:lang w:bidi="ar-SA"/>
        </w:rPr>
        <w:t>این</w:t>
      </w:r>
      <w:r w:rsidR="00AE1D5F" w:rsidRPr="00636EA8">
        <w:rPr>
          <w:b/>
          <w:bCs/>
          <w:cs/>
          <w:lang w:bidi="ar-SA"/>
        </w:rPr>
        <w:t>‎</w:t>
      </w:r>
      <w:r w:rsidR="00AE1D5F" w:rsidRPr="00636EA8">
        <w:rPr>
          <w:b/>
          <w:bCs/>
          <w:rtl/>
          <w:lang w:bidi="ar-SA"/>
        </w:rPr>
        <w:t>ست</w:t>
      </w:r>
      <w:r w:rsidRPr="00636EA8">
        <w:rPr>
          <w:b/>
          <w:bCs/>
          <w:rtl/>
          <w:lang w:bidi="ar-SA"/>
        </w:rPr>
        <w:t xml:space="preserve"> که:</w:t>
      </w:r>
      <w:r w:rsidRPr="00636EA8">
        <w:rPr>
          <w:rtl/>
          <w:lang w:bidi="ar-SA"/>
        </w:rPr>
        <w:t xml:space="preserve"> اگر انسان به‌اندازه‌ای خشمگین شود که درک نکند چه می‌گوید، سخنش اعتبار ندارد؛ اگر لفظِ طلاق بر زبان بیاورد، همسرش طلاق نمی‌شود. زیرا به‌اختیار خود نبوده و طلاقی که به‌اختیار نباشد، حکم طلاقِ مُکرَه (مجبور) را دارد.</w:t>
      </w:r>
    </w:p>
    <w:p w:rsidR="00CB34FB" w:rsidRPr="00636EA8" w:rsidRDefault="00CB34FB" w:rsidP="00BB388D">
      <w:pPr>
        <w:jc w:val="center"/>
        <w:rPr>
          <w:rtl/>
          <w:lang w:bidi="ar-SA"/>
        </w:rPr>
        <w:sectPr w:rsidR="00CB34FB" w:rsidRPr="00636EA8" w:rsidSect="00270467">
          <w:headerReference w:type="default" r:id="rId56"/>
          <w:footnotePr>
            <w:numRestart w:val="eachPage"/>
          </w:footnotePr>
          <w:pgSz w:w="11906" w:h="16838" w:code="9"/>
          <w:pgMar w:top="737" w:right="2381" w:bottom="3969" w:left="2381" w:header="737" w:footer="3969" w:gutter="0"/>
          <w:cols w:space="720"/>
          <w:titlePg/>
          <w:bidi/>
          <w:rtlGutter/>
          <w:docGrid w:linePitch="360"/>
        </w:sectPr>
      </w:pPr>
    </w:p>
    <w:p w:rsidR="007710FA" w:rsidRPr="00636EA8" w:rsidRDefault="007710FA" w:rsidP="00BB388D">
      <w:pPr>
        <w:pStyle w:val="a"/>
        <w:rPr>
          <w:rtl/>
          <w:lang w:bidi="ar-SA"/>
        </w:rPr>
      </w:pPr>
      <w:bookmarkStart w:id="56" w:name="_Toc319393515"/>
      <w:r w:rsidRPr="00636EA8">
        <w:rPr>
          <w:rtl/>
          <w:lang w:bidi="ar-SA"/>
        </w:rPr>
        <w:t>76- باب: تحمل اذیت و آزار</w:t>
      </w:r>
      <w:bookmarkEnd w:id="56"/>
    </w:p>
    <w:p w:rsidR="007710FA" w:rsidRPr="00636EA8" w:rsidRDefault="007710FA" w:rsidP="00BB388D">
      <w:pPr>
        <w:rPr>
          <w:rtl/>
          <w:lang w:bidi="ar-SA"/>
        </w:rPr>
      </w:pPr>
      <w:r w:rsidRPr="00636EA8">
        <w:rPr>
          <w:rtl/>
          <w:lang w:bidi="ar-SA"/>
        </w:rPr>
        <w:t>الله متعال می‌فرماید:</w:t>
      </w:r>
    </w:p>
    <w:p w:rsidR="003224DE" w:rsidRPr="00636EA8" w:rsidRDefault="00C8054F" w:rsidP="00BC463E">
      <w:pPr>
        <w:pStyle w:val="a0"/>
        <w:rPr>
          <w:rFonts w:ascii="KFGQPC Uthman Taha Naskh" w:cs="KFGQPC Uthman Taha Naskh"/>
          <w:rtl/>
          <w:lang w:bidi="ar-SA"/>
        </w:rPr>
      </w:pPr>
      <w:r w:rsidRPr="00636EA8">
        <w:rPr>
          <w:rFonts w:ascii="KFGQPC Uthman Taha Naskh" w:cs="KFGQPC Uthman Taha Naskh" w:hint="cs"/>
          <w:rtl/>
          <w:lang w:bidi="ar-SA"/>
        </w:rPr>
        <w:t>﴿</w:t>
      </w:r>
      <w:r w:rsidR="005D026C" w:rsidRPr="00636EA8">
        <w:rPr>
          <w:rFonts w:ascii="KFGQPC Uthmanic Script HAFS" w:hint="eastAsia"/>
          <w:rtl/>
          <w:lang w:bidi="ar-SA"/>
        </w:rPr>
        <w:t>وَ</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كَ</w:t>
      </w:r>
      <w:r w:rsidR="005D026C" w:rsidRPr="00636EA8">
        <w:rPr>
          <w:rFonts w:ascii="KFGQPC Uthmanic Script HAFS" w:hint="cs"/>
          <w:rtl/>
          <w:lang w:bidi="ar-SA"/>
        </w:rPr>
        <w:t>ٰ</w:t>
      </w:r>
      <w:r w:rsidR="005D026C" w:rsidRPr="00636EA8">
        <w:rPr>
          <w:rFonts w:ascii="KFGQPC Uthmanic Script HAFS" w:hint="eastAsia"/>
          <w:rtl/>
          <w:lang w:bidi="ar-SA"/>
        </w:rPr>
        <w:t>ظِمِينَ</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غَي</w:t>
      </w:r>
      <w:r w:rsidR="005D026C" w:rsidRPr="00636EA8">
        <w:rPr>
          <w:rFonts w:ascii="KFGQPC Uthmanic Script HAFS" w:hint="cs"/>
          <w:rtl/>
          <w:lang w:bidi="ar-SA"/>
        </w:rPr>
        <w:t>ۡ</w:t>
      </w:r>
      <w:r w:rsidR="005D026C" w:rsidRPr="00636EA8">
        <w:rPr>
          <w:rFonts w:ascii="KFGQPC Uthmanic Script HAFS" w:hint="eastAsia"/>
          <w:rtl/>
          <w:lang w:bidi="ar-SA"/>
        </w:rPr>
        <w:t>ظَ</w:t>
      </w:r>
      <w:r w:rsidR="005D026C" w:rsidRPr="00636EA8">
        <w:rPr>
          <w:rFonts w:ascii="KFGQPC Uthmanic Script HAFS"/>
          <w:rtl/>
          <w:lang w:bidi="ar-SA"/>
        </w:rPr>
        <w:t xml:space="preserve"> </w:t>
      </w:r>
      <w:r w:rsidR="005D026C" w:rsidRPr="00636EA8">
        <w:rPr>
          <w:rFonts w:ascii="KFGQPC Uthmanic Script HAFS" w:hint="eastAsia"/>
          <w:rtl/>
          <w:lang w:bidi="ar-SA"/>
        </w:rPr>
        <w:t>وَ</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عَافِينَ</w:t>
      </w:r>
      <w:r w:rsidR="005D026C" w:rsidRPr="00636EA8">
        <w:rPr>
          <w:rFonts w:ascii="KFGQPC Uthmanic Script HAFS"/>
          <w:rtl/>
          <w:lang w:bidi="ar-SA"/>
        </w:rPr>
        <w:t xml:space="preserve"> </w:t>
      </w:r>
      <w:r w:rsidR="005D026C" w:rsidRPr="00636EA8">
        <w:rPr>
          <w:rFonts w:ascii="KFGQPC Uthmanic Script HAFS" w:hint="eastAsia"/>
          <w:rtl/>
          <w:lang w:bidi="ar-SA"/>
        </w:rPr>
        <w:t>عَنِ</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لنَّاسِ</w:t>
      </w:r>
      <w:r w:rsidR="005D026C" w:rsidRPr="00636EA8">
        <w:rPr>
          <w:rFonts w:ascii="KFGQPC Uthmanic Script HAFS" w:hint="cs"/>
          <w:rtl/>
          <w:lang w:bidi="ar-SA"/>
        </w:rPr>
        <w:t>ۗ</w:t>
      </w:r>
      <w:r w:rsidR="005D026C" w:rsidRPr="00636EA8">
        <w:rPr>
          <w:rFonts w:ascii="KFGQPC Uthmanic Script HAFS"/>
          <w:rtl/>
          <w:lang w:bidi="ar-SA"/>
        </w:rPr>
        <w:t xml:space="preserve"> </w:t>
      </w:r>
      <w:r w:rsidR="005D026C" w:rsidRPr="00636EA8">
        <w:rPr>
          <w:rFonts w:ascii="KFGQPC Uthmanic Script HAFS" w:hint="eastAsia"/>
          <w:rtl/>
          <w:lang w:bidi="ar-SA"/>
        </w:rPr>
        <w:t>وَ</w:t>
      </w:r>
      <w:r w:rsidR="005D026C" w:rsidRPr="00636EA8">
        <w:rPr>
          <w:rFonts w:ascii="KFGQPC Uthmanic Script HAFS" w:hint="cs"/>
          <w:rtl/>
          <w:lang w:bidi="ar-SA"/>
        </w:rPr>
        <w:t>ٱ</w:t>
      </w:r>
      <w:r w:rsidR="005D026C" w:rsidRPr="00636EA8">
        <w:rPr>
          <w:rFonts w:ascii="KFGQPC Uthmanic Script HAFS" w:hint="eastAsia"/>
          <w:rtl/>
          <w:lang w:bidi="ar-SA"/>
        </w:rPr>
        <w:t>للَّهُ</w:t>
      </w:r>
      <w:r w:rsidR="005D026C" w:rsidRPr="00636EA8">
        <w:rPr>
          <w:rFonts w:ascii="KFGQPC Uthmanic Script HAFS"/>
          <w:rtl/>
          <w:lang w:bidi="ar-SA"/>
        </w:rPr>
        <w:t xml:space="preserve"> </w:t>
      </w:r>
      <w:r w:rsidR="005D026C" w:rsidRPr="00636EA8">
        <w:rPr>
          <w:rFonts w:ascii="KFGQPC Uthmanic Script HAFS" w:hint="eastAsia"/>
          <w:rtl/>
          <w:lang w:bidi="ar-SA"/>
        </w:rPr>
        <w:t>يُحِبُّ</w:t>
      </w:r>
      <w:r w:rsidR="005D026C" w:rsidRPr="00636EA8">
        <w:rPr>
          <w:rFonts w:ascii="KFGQPC Uthmanic Script HAFS"/>
          <w:rtl/>
          <w:lang w:bidi="ar-SA"/>
        </w:rPr>
        <w:t xml:space="preserve"> </w:t>
      </w:r>
      <w:r w:rsidR="005D026C" w:rsidRPr="00636EA8">
        <w:rPr>
          <w:rFonts w:ascii="KFGQPC Uthmanic Script HAFS" w:hint="cs"/>
          <w:rtl/>
          <w:lang w:bidi="ar-SA"/>
        </w:rPr>
        <w:t>ٱ</w:t>
      </w:r>
      <w:r w:rsidR="005D026C" w:rsidRPr="00636EA8">
        <w:rPr>
          <w:rFonts w:ascii="KFGQPC Uthmanic Script HAFS" w:hint="eastAsia"/>
          <w:rtl/>
          <w:lang w:bidi="ar-SA"/>
        </w:rPr>
        <w:t>ل</w:t>
      </w:r>
      <w:r w:rsidR="005D026C" w:rsidRPr="00636EA8">
        <w:rPr>
          <w:rFonts w:ascii="KFGQPC Uthmanic Script HAFS" w:hint="cs"/>
          <w:rtl/>
          <w:lang w:bidi="ar-SA"/>
        </w:rPr>
        <w:t>ۡ</w:t>
      </w:r>
      <w:r w:rsidR="005D026C" w:rsidRPr="00636EA8">
        <w:rPr>
          <w:rFonts w:ascii="KFGQPC Uthmanic Script HAFS" w:hint="eastAsia"/>
          <w:rtl/>
          <w:lang w:bidi="ar-SA"/>
        </w:rPr>
        <w:t>مُح</w:t>
      </w:r>
      <w:r w:rsidR="005D026C" w:rsidRPr="00636EA8">
        <w:rPr>
          <w:rFonts w:ascii="KFGQPC Uthmanic Script HAFS" w:hint="cs"/>
          <w:rtl/>
          <w:lang w:bidi="ar-SA"/>
        </w:rPr>
        <w:t>ۡ</w:t>
      </w:r>
      <w:r w:rsidR="005D026C" w:rsidRPr="00636EA8">
        <w:rPr>
          <w:rFonts w:ascii="KFGQPC Uthmanic Script HAFS" w:hint="eastAsia"/>
          <w:rtl/>
          <w:lang w:bidi="ar-SA"/>
        </w:rPr>
        <w:t>سِنِينَ</w:t>
      </w:r>
      <w:r w:rsidR="005D026C" w:rsidRPr="00636EA8">
        <w:rPr>
          <w:rFonts w:ascii="KFGQPC Uthmanic Script HAFS"/>
          <w:rtl/>
          <w:lang w:bidi="ar-SA"/>
        </w:rPr>
        <w:t xml:space="preserve"> </w:t>
      </w:r>
      <w:r w:rsidR="005D026C" w:rsidRPr="00636EA8">
        <w:rPr>
          <w:rFonts w:ascii="KFGQPC Uthmanic Script HAFS" w:hint="cs"/>
          <w:rtl/>
          <w:lang w:bidi="ar-SA"/>
        </w:rPr>
        <w:t>١٣٤</w:t>
      </w:r>
      <w:r w:rsidRPr="00636EA8">
        <w:rPr>
          <w:rFonts w:ascii="KFGQPC Uthman Taha Naskh" w:cs="KFGQPC Uthman Taha Naskh" w:hint="cs"/>
          <w:rtl/>
          <w:lang w:bidi="ar-SA"/>
        </w:rPr>
        <w:t>﴾</w:t>
      </w:r>
    </w:p>
    <w:p w:rsidR="007710FA" w:rsidRPr="00636EA8" w:rsidRDefault="003224DE" w:rsidP="003224DE">
      <w:pPr>
        <w:pStyle w:val="a7"/>
        <w:rPr>
          <w:rFonts w:ascii="(normal text)" w:hAnsi="(normal text)"/>
          <w:rtl/>
        </w:rPr>
      </w:pPr>
      <w:r w:rsidRPr="00636EA8">
        <w:rPr>
          <w:rFonts w:hint="cs"/>
          <w:rtl/>
        </w:rPr>
        <w:tab/>
      </w:r>
      <w:r w:rsidR="005D026C" w:rsidRPr="00636EA8">
        <w:rPr>
          <w:rtl/>
        </w:rPr>
        <w:t xml:space="preserve"> [</w:t>
      </w:r>
      <w:r w:rsidR="002C7F89">
        <w:rPr>
          <w:rFonts w:hint="eastAsia"/>
          <w:rtl/>
        </w:rPr>
        <w:t>آل عمران</w:t>
      </w:r>
      <w:r w:rsidR="005D026C" w:rsidRPr="00636EA8">
        <w:rPr>
          <w:rtl/>
        </w:rPr>
        <w:t xml:space="preserve">: </w:t>
      </w:r>
      <w:r w:rsidR="005D026C" w:rsidRPr="00636EA8">
        <w:rPr>
          <w:rFonts w:hint="cs"/>
          <w:rtl/>
        </w:rPr>
        <w:t>١٣٤</w:t>
      </w:r>
      <w:r w:rsidR="005D026C" w:rsidRPr="00636EA8">
        <w:rPr>
          <w:rtl/>
        </w:rPr>
        <w:t xml:space="preserve">]  </w:t>
      </w:r>
      <w:r w:rsidR="00CB34FB" w:rsidRPr="00636EA8">
        <w:rPr>
          <w:rFonts w:ascii="(normal text)" w:hAnsi="(normal text)"/>
          <w:rtl/>
        </w:rPr>
        <w:tab/>
      </w:r>
    </w:p>
    <w:p w:rsidR="007710FA" w:rsidRPr="00636EA8" w:rsidRDefault="007710FA" w:rsidP="00BB388D">
      <w:pPr>
        <w:pStyle w:val="a1"/>
        <w:rPr>
          <w:rFonts w:hAnsi="AGA Arabesque"/>
          <w:rtl/>
          <w:lang w:bidi="ar-SA"/>
        </w:rPr>
      </w:pPr>
      <w:r w:rsidRPr="00636EA8">
        <w:rPr>
          <w:rFonts w:ascii="(normal text)" w:hAnsi="(normal text)"/>
          <w:rtl/>
          <w:lang w:bidi="ar-SA"/>
        </w:rPr>
        <w:t xml:space="preserve"> </w:t>
      </w:r>
      <w:r w:rsidRPr="00636EA8">
        <w:rPr>
          <w:rtl/>
          <w:lang w:bidi="ar-SA"/>
        </w:rPr>
        <w:t>کسانی که خشمشان را فرو می</w:t>
      </w:r>
      <w:r w:rsidRPr="00636EA8">
        <w:rPr>
          <w:rFonts w:ascii="Lotus" w:hAnsi="Lotus"/>
          <w:rtl/>
          <w:lang w:bidi="ar-SA"/>
        </w:rPr>
        <w:t>‌</w:t>
      </w:r>
      <w:r w:rsidRPr="00636EA8">
        <w:rPr>
          <w:rtl/>
          <w:lang w:bidi="ar-SA"/>
        </w:rPr>
        <w:t>خورند و از خطای مردم گذشت می</w:t>
      </w:r>
      <w:r w:rsidRPr="00636EA8">
        <w:rPr>
          <w:rFonts w:ascii="Lotus" w:hAnsi="Lotus"/>
          <w:rtl/>
          <w:lang w:bidi="ar-SA"/>
        </w:rPr>
        <w:t>‌</w:t>
      </w:r>
      <w:r w:rsidRPr="00636EA8">
        <w:rPr>
          <w:rtl/>
          <w:lang w:bidi="ar-SA"/>
        </w:rPr>
        <w:t>نمایند. و الله نیکوکاران را دوست دارد.</w:t>
      </w:r>
    </w:p>
    <w:p w:rsidR="007710FA" w:rsidRPr="00636EA8" w:rsidRDefault="007710FA" w:rsidP="00BB388D">
      <w:pPr>
        <w:rPr>
          <w:rtl/>
          <w:lang w:bidi="ar-SA"/>
        </w:rPr>
      </w:pPr>
      <w:r w:rsidRPr="00636EA8">
        <w:rPr>
          <w:rtl/>
          <w:lang w:bidi="ar-SA"/>
        </w:rPr>
        <w:t>و می‌فرماید:</w:t>
      </w:r>
    </w:p>
    <w:p w:rsidR="007710FA" w:rsidRPr="00636EA8" w:rsidRDefault="00C8054F" w:rsidP="00BC463E">
      <w:pPr>
        <w:pStyle w:val="a0"/>
        <w:rPr>
          <w:rFonts w:hAnsi="AGA Arabesque"/>
          <w:rtl/>
          <w:lang w:bidi="ar-SA"/>
        </w:rPr>
      </w:pPr>
      <w:r w:rsidRPr="00636EA8">
        <w:rPr>
          <w:rFonts w:ascii="KFGQPC Uthman Taha Naskh" w:cs="KFGQPC Uthman Taha Naskh" w:hint="cs"/>
          <w:rtl/>
          <w:lang w:bidi="ar-SA"/>
        </w:rPr>
        <w:t>﴿</w:t>
      </w:r>
      <w:r w:rsidR="003224DE" w:rsidRPr="00636EA8">
        <w:rPr>
          <w:rFonts w:ascii="KFGQPC Uthmanic Script HAFS" w:hint="eastAsia"/>
          <w:rtl/>
          <w:lang w:bidi="ar-SA"/>
        </w:rPr>
        <w:t>وَلَمَن</w:t>
      </w:r>
      <w:r w:rsidR="003224DE" w:rsidRPr="00636EA8">
        <w:rPr>
          <w:rFonts w:ascii="KFGQPC Uthmanic Script HAFS"/>
          <w:rtl/>
          <w:lang w:bidi="ar-SA"/>
        </w:rPr>
        <w:t xml:space="preserve"> </w:t>
      </w:r>
      <w:r w:rsidR="003224DE" w:rsidRPr="00636EA8">
        <w:rPr>
          <w:rFonts w:ascii="KFGQPC Uthmanic Script HAFS" w:hint="eastAsia"/>
          <w:rtl/>
          <w:lang w:bidi="ar-SA"/>
        </w:rPr>
        <w:t>صَبَرَ</w:t>
      </w:r>
      <w:r w:rsidR="003224DE" w:rsidRPr="00636EA8">
        <w:rPr>
          <w:rFonts w:ascii="KFGQPC Uthmanic Script HAFS"/>
          <w:rtl/>
          <w:lang w:bidi="ar-SA"/>
        </w:rPr>
        <w:t xml:space="preserve"> </w:t>
      </w:r>
      <w:r w:rsidR="003224DE" w:rsidRPr="00636EA8">
        <w:rPr>
          <w:rFonts w:ascii="KFGQPC Uthmanic Script HAFS" w:hint="eastAsia"/>
          <w:rtl/>
          <w:lang w:bidi="ar-SA"/>
        </w:rPr>
        <w:t>وَغَفَرَ</w:t>
      </w:r>
      <w:r w:rsidR="003224DE" w:rsidRPr="00636EA8">
        <w:rPr>
          <w:rFonts w:ascii="KFGQPC Uthmanic Script HAFS"/>
          <w:rtl/>
          <w:lang w:bidi="ar-SA"/>
        </w:rPr>
        <w:t xml:space="preserve"> </w:t>
      </w:r>
      <w:r w:rsidR="003224DE" w:rsidRPr="00636EA8">
        <w:rPr>
          <w:rFonts w:ascii="KFGQPC Uthmanic Script HAFS" w:hint="eastAsia"/>
          <w:rtl/>
          <w:lang w:bidi="ar-SA"/>
        </w:rPr>
        <w:t>إِنَّ</w:t>
      </w:r>
      <w:r w:rsidR="003224DE" w:rsidRPr="00636EA8">
        <w:rPr>
          <w:rFonts w:ascii="KFGQPC Uthmanic Script HAFS"/>
          <w:rtl/>
          <w:lang w:bidi="ar-SA"/>
        </w:rPr>
        <w:t xml:space="preserve"> </w:t>
      </w:r>
      <w:r w:rsidR="003224DE" w:rsidRPr="00636EA8">
        <w:rPr>
          <w:rFonts w:ascii="KFGQPC Uthmanic Script HAFS" w:hint="eastAsia"/>
          <w:rtl/>
          <w:lang w:bidi="ar-SA"/>
        </w:rPr>
        <w:t>ذَ</w:t>
      </w:r>
      <w:r w:rsidR="003224DE" w:rsidRPr="00636EA8">
        <w:rPr>
          <w:rFonts w:ascii="KFGQPC Uthmanic Script HAFS" w:hint="cs"/>
          <w:rtl/>
          <w:lang w:bidi="ar-SA"/>
        </w:rPr>
        <w:t>ٰ</w:t>
      </w:r>
      <w:r w:rsidR="003224DE" w:rsidRPr="00636EA8">
        <w:rPr>
          <w:rFonts w:ascii="KFGQPC Uthmanic Script HAFS" w:hint="eastAsia"/>
          <w:rtl/>
          <w:lang w:bidi="ar-SA"/>
        </w:rPr>
        <w:t>لِكَ</w:t>
      </w:r>
      <w:r w:rsidR="003224DE" w:rsidRPr="00636EA8">
        <w:rPr>
          <w:rFonts w:ascii="KFGQPC Uthmanic Script HAFS"/>
          <w:rtl/>
          <w:lang w:bidi="ar-SA"/>
        </w:rPr>
        <w:t xml:space="preserve"> </w:t>
      </w:r>
      <w:r w:rsidR="003224DE" w:rsidRPr="00636EA8">
        <w:rPr>
          <w:rFonts w:ascii="KFGQPC Uthmanic Script HAFS" w:hint="eastAsia"/>
          <w:rtl/>
          <w:lang w:bidi="ar-SA"/>
        </w:rPr>
        <w:t>لَمِن</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عَز</w:t>
      </w:r>
      <w:r w:rsidR="003224DE" w:rsidRPr="00636EA8">
        <w:rPr>
          <w:rFonts w:ascii="KFGQPC Uthmanic Script HAFS" w:hint="cs"/>
          <w:rtl/>
          <w:lang w:bidi="ar-SA"/>
        </w:rPr>
        <w:t>ۡ</w:t>
      </w:r>
      <w:r w:rsidR="003224DE" w:rsidRPr="00636EA8">
        <w:rPr>
          <w:rFonts w:ascii="KFGQPC Uthmanic Script HAFS" w:hint="eastAsia"/>
          <w:rtl/>
          <w:lang w:bidi="ar-SA"/>
        </w:rPr>
        <w:t>مِ</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w:t>
      </w:r>
      <w:r w:rsidR="003224DE" w:rsidRPr="00636EA8">
        <w:rPr>
          <w:rFonts w:ascii="KFGQPC Uthmanic Script HAFS" w:hint="cs"/>
          <w:rtl/>
          <w:lang w:bidi="ar-SA"/>
        </w:rPr>
        <w:t>ۡ</w:t>
      </w:r>
      <w:r w:rsidR="003224DE" w:rsidRPr="00636EA8">
        <w:rPr>
          <w:rFonts w:ascii="KFGQPC Uthmanic Script HAFS" w:hint="eastAsia"/>
          <w:rtl/>
          <w:lang w:bidi="ar-SA"/>
        </w:rPr>
        <w:t>أُمُورِ</w:t>
      </w:r>
      <w:r w:rsidR="003224DE" w:rsidRPr="00636EA8">
        <w:rPr>
          <w:rFonts w:ascii="KFGQPC Uthmanic Script HAFS"/>
          <w:rtl/>
          <w:lang w:bidi="ar-SA"/>
        </w:rPr>
        <w:t xml:space="preserve"> </w:t>
      </w:r>
      <w:r w:rsidR="003224DE" w:rsidRPr="00636EA8">
        <w:rPr>
          <w:rFonts w:ascii="KFGQPC Uthmanic Script HAFS" w:hint="cs"/>
          <w:rtl/>
          <w:lang w:bidi="ar-SA"/>
        </w:rPr>
        <w:t>٤٣</w:t>
      </w:r>
      <w:r w:rsidRPr="00636EA8">
        <w:rPr>
          <w:rFonts w:ascii="KFGQPC Uthman Taha Naskh" w:cs="KFGQPC Uthman Taha Naskh" w:hint="cs"/>
          <w:rtl/>
          <w:lang w:bidi="ar-SA"/>
        </w:rPr>
        <w:t>﴾</w:t>
      </w:r>
      <w:r w:rsidR="003224DE" w:rsidRPr="00636EA8">
        <w:rPr>
          <w:rFonts w:ascii="KFGQPC Uthman Taha Naskh" w:cs="KFGQPC Uthman Taha Naskh"/>
          <w:rtl/>
          <w:lang w:bidi="ar-SA"/>
        </w:rPr>
        <w:t xml:space="preserve"> </w:t>
      </w:r>
      <w:r w:rsidR="003224DE" w:rsidRPr="00636EA8">
        <w:rPr>
          <w:rFonts w:ascii="KFGQPC Uthman Taha Naskh" w:cs="KFGQPC Uthman Taha Naskh" w:hint="cs"/>
          <w:rtl/>
          <w:lang w:bidi="ar-SA"/>
        </w:rPr>
        <w:tab/>
      </w:r>
      <w:r w:rsidR="003224DE" w:rsidRPr="00636EA8">
        <w:rPr>
          <w:rStyle w:val="Char8"/>
          <w:rtl/>
        </w:rPr>
        <w:t>[</w:t>
      </w:r>
      <w:r w:rsidR="003224DE" w:rsidRPr="00636EA8">
        <w:rPr>
          <w:rStyle w:val="Char8"/>
          <w:rFonts w:hint="eastAsia"/>
          <w:rtl/>
        </w:rPr>
        <w:t>الشورى</w:t>
      </w:r>
      <w:r w:rsidR="003224DE" w:rsidRPr="00636EA8">
        <w:rPr>
          <w:rStyle w:val="Char8"/>
          <w:rtl/>
        </w:rPr>
        <w:t xml:space="preserve">: </w:t>
      </w:r>
      <w:r w:rsidR="003224DE" w:rsidRPr="00636EA8">
        <w:rPr>
          <w:rStyle w:val="Char8"/>
          <w:rFonts w:hint="cs"/>
          <w:rtl/>
        </w:rPr>
        <w:t>٤٣</w:t>
      </w:r>
      <w:r w:rsidR="003224DE" w:rsidRPr="00636EA8">
        <w:rPr>
          <w:rStyle w:val="Char8"/>
          <w:rtl/>
        </w:rPr>
        <w:t>]</w:t>
      </w:r>
      <w:r w:rsidR="003224DE" w:rsidRPr="00636EA8">
        <w:rPr>
          <w:rFonts w:ascii="KFGQPC Uthman Taha Naskh" w:cs="KFGQPC Uthman Taha Naskh"/>
          <w:rtl/>
          <w:lang w:bidi="ar-SA"/>
        </w:rPr>
        <w:t xml:space="preserve"> </w:t>
      </w:r>
    </w:p>
    <w:p w:rsidR="007710FA" w:rsidRPr="00636EA8" w:rsidRDefault="007710FA" w:rsidP="00BB388D">
      <w:pPr>
        <w:pStyle w:val="a1"/>
        <w:rPr>
          <w:rFonts w:ascii="(normal text)" w:hAnsi="(normal text)"/>
          <w:rtl/>
          <w:lang w:bidi="ar-SA"/>
        </w:rPr>
      </w:pPr>
      <w:r w:rsidRPr="00636EA8">
        <w:rPr>
          <w:rtl/>
          <w:lang w:bidi="ar-SA"/>
        </w:rPr>
        <w:t>و هرکس بردباری ورزد و درگذرد، بداند که چنین روی‌کردی از کارهای بس بزرگ است.</w:t>
      </w:r>
      <w:r w:rsidRPr="00636EA8">
        <w:rPr>
          <w:rFonts w:ascii="(normal text)" w:hAnsi="(normal text)"/>
          <w:rtl/>
          <w:lang w:bidi="ar-SA"/>
        </w:rPr>
        <w:t xml:space="preserve"> </w:t>
      </w:r>
    </w:p>
    <w:p w:rsidR="007710FA" w:rsidRPr="00130065" w:rsidRDefault="007710FA" w:rsidP="00BB388D">
      <w:pPr>
        <w:autoSpaceDE w:val="0"/>
        <w:autoSpaceDN w:val="0"/>
        <w:adjustRightInd w:val="0"/>
        <w:rPr>
          <w:rFonts w:hAnsi="AGA Arabesque"/>
          <w:sz w:val="8"/>
          <w:szCs w:val="8"/>
          <w:rtl/>
          <w:lang w:bidi="ar-SA"/>
        </w:rPr>
      </w:pPr>
    </w:p>
    <w:p w:rsidR="007710FA" w:rsidRPr="00130065" w:rsidRDefault="007710FA" w:rsidP="00BC463E">
      <w:pPr>
        <w:autoSpaceDE w:val="0"/>
        <w:autoSpaceDN w:val="0"/>
        <w:adjustRightInd w:val="0"/>
        <w:spacing w:before="180" w:line="228" w:lineRule="auto"/>
        <w:rPr>
          <w:rFonts w:ascii="Traditional Arabic" w:hAnsi="Traditional Arabic" w:cs="Traditional Arabic"/>
          <w:spacing w:val="-4"/>
          <w:sz w:val="32"/>
          <w:szCs w:val="32"/>
          <w:rtl/>
          <w:lang w:bidi="ar-SA"/>
        </w:rPr>
      </w:pPr>
      <w:r w:rsidRPr="00130065">
        <w:rPr>
          <w:rStyle w:val="Char4"/>
          <w:spacing w:val="-4"/>
          <w:rtl/>
          <w:lang w:bidi="ar-SA"/>
        </w:rPr>
        <w:t>653- وعنْ أبي هريرة</w:t>
      </w:r>
      <w:r w:rsidRPr="00130065">
        <w:rPr>
          <w:rStyle w:val="Char4"/>
          <w:b w:val="0"/>
          <w:bCs w:val="0"/>
          <w:spacing w:val="-4"/>
          <w:rtl/>
          <w:lang w:bidi="ar-SA"/>
        </w:rPr>
        <w:sym w:font="AGA Arabesque" w:char="F074"/>
      </w:r>
      <w:r w:rsidRPr="00130065">
        <w:rPr>
          <w:rStyle w:val="Char4"/>
          <w:spacing w:val="-4"/>
          <w:rtl/>
          <w:lang w:bidi="ar-SA"/>
        </w:rPr>
        <w:t xml:space="preserve"> أَنَّ رجلاً قال: يا رسول اللَّه إِنَّ لي قَرابَةً أَصِلُهُمْ وَيَقْطَعُوني، وَأُحسِنُ إِلَيْهِمِ وَيُسيئُونَ إِليَّ، وأَحْلُمُ عنهُمْ وَيجْهلُونَ علَيَّ، فقال: «لَئِنْ كُنْتَ كما قُلْتَ، فَكَأَنَّمَا تُسِفُّهُمُ المَلَّ، ولا يَزَالُ معكَ مِنَ اللَّهِ ظهِيرٌ عَلَيْهِمْ ما دمْتَ عَلَى ذَلكَ».</w:t>
      </w:r>
      <w:r w:rsidRPr="00130065">
        <w:rPr>
          <w:rFonts w:ascii="Traditional Arabic" w:hAnsi="Traditional Arabic"/>
          <w:spacing w:val="-4"/>
          <w:rtl/>
          <w:lang w:bidi="ar-SA"/>
        </w:rPr>
        <w:t xml:space="preserve"> [روایت مسلم]</w:t>
      </w:r>
      <w:r w:rsidR="00C8054F" w:rsidRPr="00130065">
        <w:rPr>
          <w:rStyle w:val="FootnoteReference"/>
          <w:rFonts w:cs="B Lotus"/>
          <w:spacing w:val="-4"/>
          <w:szCs w:val="28"/>
          <w:rtl/>
          <w:lang w:bidi="ar-SA"/>
        </w:rPr>
        <w:t>(</w:t>
      </w:r>
      <w:r w:rsidR="00C8054F" w:rsidRPr="00130065">
        <w:rPr>
          <w:rStyle w:val="FootnoteReference"/>
          <w:rFonts w:cs="B Lotus"/>
          <w:spacing w:val="-4"/>
          <w:szCs w:val="28"/>
          <w:rtl/>
          <w:lang w:bidi="ar-SA"/>
        </w:rPr>
        <w:footnoteReference w:id="559"/>
      </w:r>
      <w:r w:rsidR="00C8054F" w:rsidRPr="00130065">
        <w:rPr>
          <w:rStyle w:val="FootnoteReference"/>
          <w:rFonts w:cs="B Lotus"/>
          <w:spacing w:val="-4"/>
          <w:szCs w:val="28"/>
          <w:rtl/>
          <w:lang w:bidi="ar-SA"/>
        </w:rPr>
        <w:t>)</w:t>
      </w:r>
    </w:p>
    <w:p w:rsidR="007710FA" w:rsidRPr="00636EA8" w:rsidRDefault="007710FA" w:rsidP="00BB388D">
      <w:pPr>
        <w:autoSpaceDE w:val="0"/>
        <w:autoSpaceDN w:val="0"/>
        <w:adjustRightInd w:val="0"/>
        <w:rPr>
          <w:rFonts w:ascii="Traditional Arabic"/>
          <w:rtl/>
          <w:lang w:bidi="ar-SA"/>
        </w:rPr>
      </w:pPr>
      <w:r w:rsidRPr="00636EA8">
        <w:rPr>
          <w:rFonts w:ascii="Traditional Arabic"/>
          <w:b/>
          <w:bCs/>
          <w:rtl/>
          <w:lang w:bidi="ar-SA"/>
        </w:rPr>
        <w:t xml:space="preserve">ترجمه: </w:t>
      </w:r>
      <w:r w:rsidRPr="00636EA8">
        <w:rPr>
          <w:rFonts w:ascii="Traditional Arabic"/>
          <w:rtl/>
          <w:lang w:bidi="ar-SA"/>
        </w:rPr>
        <w:t>ابوهریره</w:t>
      </w:r>
      <w:r w:rsidRPr="00636EA8">
        <w:rPr>
          <w:rFonts w:ascii="Traditional Arabic"/>
          <w:lang w:bidi="ar-SA"/>
        </w:rPr>
        <w:sym w:font="AGA Arabesque" w:char="F074"/>
      </w:r>
      <w:r w:rsidRPr="00636EA8">
        <w:rPr>
          <w:rFonts w:ascii="Traditional Arabic"/>
          <w:rtl/>
          <w:lang w:bidi="ar-SA"/>
        </w:rPr>
        <w:t xml:space="preserve"> می‌گوید: مردی، عرض کرد: ای رسول‌خدا! من، خویشاوندانی دارم که با آنان ارتباط برقرار می‌کنم، ولی آن‌ها با من ارتباط ندارند؛ و من، به آنان نیکی می‌کنم، ولی آن‌ها به من بدی می‌کنند؛ من، در برابر بدی‌هایشان شکیبایی می‌ورزم، ولی آن‌ها باز هم به من بدی می‌کنند. پیامبر</w:t>
      </w:r>
      <w:r w:rsidRPr="00636EA8">
        <w:rPr>
          <w:rFonts w:ascii="Traditional Arabic"/>
          <w:lang w:bidi="ar-SA"/>
        </w:rPr>
        <w:sym w:font="AGA Arabesque" w:char="F072"/>
      </w:r>
      <w:r w:rsidRPr="00636EA8">
        <w:rPr>
          <w:rFonts w:ascii="Traditional Arabic"/>
          <w:rtl/>
          <w:lang w:bidi="ar-SA"/>
        </w:rPr>
        <w:t xml:space="preserve"> فرمود: «اگر همین‌گونه باشی که گفتی، گویا خاکستر داغ به آنان می‌خورانی و تا زمانی که به همین روش عمل کنی، پشتیبانی از سوی الله در برابرِ آنان با تو خواهد بود».</w:t>
      </w:r>
    </w:p>
    <w:p w:rsidR="007710FA" w:rsidRPr="00636EA8" w:rsidRDefault="008E6C86" w:rsidP="00FC0354">
      <w:pPr>
        <w:spacing w:line="240" w:lineRule="auto"/>
        <w:ind w:firstLine="0"/>
        <w:jc w:val="center"/>
        <w:rPr>
          <w:b/>
          <w:bCs/>
          <w:sz w:val="32"/>
          <w:szCs w:val="32"/>
          <w:rtl/>
          <w:lang w:bidi="ar-SA"/>
        </w:rPr>
      </w:pPr>
      <w:r w:rsidRPr="00636EA8">
        <w:rPr>
          <w:b/>
          <w:bCs/>
          <w:sz w:val="32"/>
          <w:szCs w:val="32"/>
          <w:rtl/>
          <w:lang w:bidi="ar-SA"/>
        </w:rPr>
        <w:t>شرح</w:t>
      </w:r>
    </w:p>
    <w:p w:rsidR="007710FA" w:rsidRPr="00636EA8" w:rsidRDefault="008E6C86" w:rsidP="00BB388D">
      <w:pPr>
        <w:rPr>
          <w:rtl/>
          <w:lang w:bidi="ar-SA"/>
        </w:rPr>
      </w:pPr>
      <w:r w:rsidRPr="00636EA8">
        <w:rPr>
          <w:rtl/>
          <w:lang w:bidi="ar-SA"/>
        </w:rPr>
        <w:t>مؤلف</w:t>
      </w:r>
      <w:r w:rsidR="00D177B8" w:rsidRPr="00636EA8">
        <w:rPr>
          <w:rFonts w:cs="CTraditional Arabic"/>
          <w:rtl/>
          <w:lang w:bidi="ar-SA"/>
        </w:rPr>
        <w:t>/</w:t>
      </w:r>
      <w:r w:rsidRPr="00636EA8">
        <w:rPr>
          <w:rtl/>
          <w:lang w:bidi="ar-SA"/>
        </w:rPr>
        <w:t xml:space="preserve"> بابی بدین نام گشوده است: «تحمل اذیت و آزار». اذیت و آزار، شامل هر سخن یا عمل یا هر چیزِ دیگری می‌شود که انسان را می‌رنجاند و او را آزرده‌خاطر می‌گرداند و می‌تواند درباره‌ی مسایل دینی یا دنیوی باشد. اگر کسی به‌خاطر دینش مورد اذیت و آزار قرار بگیرد، پیامبران بزرگوار صلوات‌الله وسلامه علیهم، الگوی نیکی برای او هستند که به‌پیروی از آنان، شکیبایی ورزد. زیرا الله متعال می‌فرماید:</w:t>
      </w:r>
    </w:p>
    <w:p w:rsidR="008B4CDF" w:rsidRPr="00636EA8" w:rsidRDefault="00C8054F" w:rsidP="00BC463E">
      <w:pPr>
        <w:pStyle w:val="a0"/>
        <w:rPr>
          <w:rtl/>
          <w:lang w:bidi="ar-SA"/>
        </w:rPr>
      </w:pPr>
      <w:r w:rsidRPr="00636EA8">
        <w:rPr>
          <w:rFonts w:ascii="KFGQPC Uthman Taha Naskh" w:cs="KFGQPC Uthman Taha Naskh" w:hint="cs"/>
          <w:rtl/>
          <w:lang w:bidi="ar-SA"/>
        </w:rPr>
        <w:t>﴿</w:t>
      </w:r>
      <w:r w:rsidR="003224DE" w:rsidRPr="00636EA8">
        <w:rPr>
          <w:rFonts w:ascii="KFGQPC Uthmanic Script HAFS" w:hint="eastAsia"/>
          <w:rtl/>
          <w:lang w:bidi="ar-SA"/>
        </w:rPr>
        <w:t>وَمِنَ</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لنَّاسِ</w:t>
      </w:r>
      <w:r w:rsidR="003224DE" w:rsidRPr="00636EA8">
        <w:rPr>
          <w:rFonts w:ascii="KFGQPC Uthmanic Script HAFS"/>
          <w:rtl/>
          <w:lang w:bidi="ar-SA"/>
        </w:rPr>
        <w:t xml:space="preserve"> </w:t>
      </w:r>
      <w:r w:rsidR="003224DE" w:rsidRPr="00636EA8">
        <w:rPr>
          <w:rFonts w:ascii="KFGQPC Uthmanic Script HAFS" w:hint="eastAsia"/>
          <w:rtl/>
          <w:lang w:bidi="ar-SA"/>
        </w:rPr>
        <w:t>مَن</w:t>
      </w:r>
      <w:r w:rsidR="003224DE" w:rsidRPr="00636EA8">
        <w:rPr>
          <w:rFonts w:ascii="KFGQPC Uthmanic Script HAFS"/>
          <w:rtl/>
          <w:lang w:bidi="ar-SA"/>
        </w:rPr>
        <w:t xml:space="preserve"> </w:t>
      </w:r>
      <w:r w:rsidR="003224DE" w:rsidRPr="00636EA8">
        <w:rPr>
          <w:rFonts w:ascii="KFGQPC Uthmanic Script HAFS" w:hint="eastAsia"/>
          <w:rtl/>
          <w:lang w:bidi="ar-SA"/>
        </w:rPr>
        <w:t>يَقُولُ</w:t>
      </w:r>
      <w:r w:rsidR="003224DE" w:rsidRPr="00636EA8">
        <w:rPr>
          <w:rFonts w:ascii="KFGQPC Uthmanic Script HAFS"/>
          <w:rtl/>
          <w:lang w:bidi="ar-SA"/>
        </w:rPr>
        <w:t xml:space="preserve"> </w:t>
      </w:r>
      <w:r w:rsidR="003224DE" w:rsidRPr="00636EA8">
        <w:rPr>
          <w:rFonts w:ascii="KFGQPC Uthmanic Script HAFS" w:hint="eastAsia"/>
          <w:rtl/>
          <w:lang w:bidi="ar-SA"/>
        </w:rPr>
        <w:t>ءَامَنَّا</w:t>
      </w:r>
      <w:r w:rsidR="003224DE" w:rsidRPr="00636EA8">
        <w:rPr>
          <w:rFonts w:ascii="KFGQPC Uthmanic Script HAFS"/>
          <w:rtl/>
          <w:lang w:bidi="ar-SA"/>
        </w:rPr>
        <w:t xml:space="preserve"> </w:t>
      </w:r>
      <w:r w:rsidR="003224DE" w:rsidRPr="00636EA8">
        <w:rPr>
          <w:rFonts w:ascii="KFGQPC Uthmanic Script HAFS" w:hint="eastAsia"/>
          <w:rtl/>
          <w:lang w:bidi="ar-SA"/>
        </w:rPr>
        <w:t>بِ</w:t>
      </w:r>
      <w:r w:rsidR="003224DE" w:rsidRPr="00636EA8">
        <w:rPr>
          <w:rFonts w:ascii="KFGQPC Uthmanic Script HAFS" w:hint="cs"/>
          <w:rtl/>
          <w:lang w:bidi="ar-SA"/>
        </w:rPr>
        <w:t>ٱ</w:t>
      </w:r>
      <w:r w:rsidR="003224DE" w:rsidRPr="00636EA8">
        <w:rPr>
          <w:rFonts w:ascii="KFGQPC Uthmanic Script HAFS" w:hint="eastAsia"/>
          <w:rtl/>
          <w:lang w:bidi="ar-SA"/>
        </w:rPr>
        <w:t>للَّهِ</w:t>
      </w:r>
      <w:r w:rsidR="003224DE" w:rsidRPr="00636EA8">
        <w:rPr>
          <w:rFonts w:ascii="KFGQPC Uthmanic Script HAFS"/>
          <w:rtl/>
          <w:lang w:bidi="ar-SA"/>
        </w:rPr>
        <w:t xml:space="preserve"> </w:t>
      </w:r>
      <w:r w:rsidR="003224DE" w:rsidRPr="00636EA8">
        <w:rPr>
          <w:rFonts w:ascii="KFGQPC Uthmanic Script HAFS" w:hint="eastAsia"/>
          <w:rtl/>
          <w:lang w:bidi="ar-SA"/>
        </w:rPr>
        <w:t>فَإِذَا</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أُوذِيَ</w:t>
      </w:r>
      <w:r w:rsidR="003224DE" w:rsidRPr="00636EA8">
        <w:rPr>
          <w:rFonts w:ascii="KFGQPC Uthmanic Script HAFS"/>
          <w:rtl/>
          <w:lang w:bidi="ar-SA"/>
        </w:rPr>
        <w:t xml:space="preserve"> </w:t>
      </w:r>
      <w:r w:rsidR="003224DE" w:rsidRPr="00636EA8">
        <w:rPr>
          <w:rFonts w:ascii="KFGQPC Uthmanic Script HAFS" w:hint="eastAsia"/>
          <w:rtl/>
          <w:lang w:bidi="ar-SA"/>
        </w:rPr>
        <w:t>فِي</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للَّهِ</w:t>
      </w:r>
      <w:r w:rsidR="003224DE" w:rsidRPr="00636EA8">
        <w:rPr>
          <w:rFonts w:ascii="KFGQPC Uthmanic Script HAFS"/>
          <w:rtl/>
          <w:lang w:bidi="ar-SA"/>
        </w:rPr>
        <w:t xml:space="preserve"> </w:t>
      </w:r>
      <w:r w:rsidR="003224DE" w:rsidRPr="00636EA8">
        <w:rPr>
          <w:rFonts w:ascii="KFGQPC Uthmanic Script HAFS" w:hint="eastAsia"/>
          <w:rtl/>
          <w:lang w:bidi="ar-SA"/>
        </w:rPr>
        <w:t>جَعَلَ</w:t>
      </w:r>
      <w:r w:rsidR="003224DE" w:rsidRPr="00636EA8">
        <w:rPr>
          <w:rFonts w:ascii="KFGQPC Uthmanic Script HAFS"/>
          <w:rtl/>
          <w:lang w:bidi="ar-SA"/>
        </w:rPr>
        <w:t xml:space="preserve"> </w:t>
      </w:r>
      <w:r w:rsidR="003224DE" w:rsidRPr="00636EA8">
        <w:rPr>
          <w:rFonts w:ascii="KFGQPC Uthmanic Script HAFS" w:hint="eastAsia"/>
          <w:rtl/>
          <w:lang w:bidi="ar-SA"/>
        </w:rPr>
        <w:t>فِت</w:t>
      </w:r>
      <w:r w:rsidR="003224DE" w:rsidRPr="00636EA8">
        <w:rPr>
          <w:rFonts w:ascii="KFGQPC Uthmanic Script HAFS" w:hint="cs"/>
          <w:rtl/>
          <w:lang w:bidi="ar-SA"/>
        </w:rPr>
        <w:t>ۡ</w:t>
      </w:r>
      <w:r w:rsidR="003224DE" w:rsidRPr="00636EA8">
        <w:rPr>
          <w:rFonts w:ascii="KFGQPC Uthmanic Script HAFS" w:hint="eastAsia"/>
          <w:rtl/>
          <w:lang w:bidi="ar-SA"/>
        </w:rPr>
        <w:t>نَةَ</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لنَّاسِ</w:t>
      </w:r>
      <w:r w:rsidR="003224DE" w:rsidRPr="00636EA8">
        <w:rPr>
          <w:rFonts w:ascii="KFGQPC Uthmanic Script HAFS"/>
          <w:rtl/>
          <w:lang w:bidi="ar-SA"/>
        </w:rPr>
        <w:t xml:space="preserve"> </w:t>
      </w:r>
      <w:r w:rsidR="003224DE" w:rsidRPr="00636EA8">
        <w:rPr>
          <w:rFonts w:ascii="KFGQPC Uthmanic Script HAFS" w:hint="eastAsia"/>
          <w:rtl/>
          <w:lang w:bidi="ar-SA"/>
        </w:rPr>
        <w:t>كَعَذَابِ</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للَّهِ</w:t>
      </w:r>
      <w:r w:rsidR="003224DE" w:rsidRPr="00636EA8">
        <w:rPr>
          <w:rFonts w:ascii="KFGQPC Uthmanic Script HAFS" w:hint="cs"/>
          <w:rtl/>
          <w:lang w:bidi="ar-SA"/>
        </w:rPr>
        <w:t>ۖ</w:t>
      </w:r>
      <w:r w:rsidRPr="00636EA8">
        <w:rPr>
          <w:rFonts w:ascii="KFGQPC Uthman Taha Naskh" w:cs="KFGQPC Uthman Taha Naskh" w:hint="cs"/>
          <w:rtl/>
          <w:lang w:bidi="ar-SA"/>
        </w:rPr>
        <w:t>﴾</w:t>
      </w:r>
      <w:r w:rsidR="003224DE" w:rsidRPr="00636EA8">
        <w:rPr>
          <w:rFonts w:ascii="KFGQPC Uthman Taha Naskh" w:cs="KFGQPC Uthman Taha Naskh"/>
          <w:rtl/>
          <w:lang w:bidi="ar-SA"/>
        </w:rPr>
        <w:t xml:space="preserve"> </w:t>
      </w:r>
      <w:r w:rsidR="003224DE" w:rsidRPr="00636EA8">
        <w:rPr>
          <w:rFonts w:ascii="KFGQPC Uthman Taha Naskh" w:cs="KFGQPC Uthman Taha Naskh" w:hint="cs"/>
          <w:rtl/>
          <w:lang w:bidi="ar-SA"/>
        </w:rPr>
        <w:tab/>
      </w:r>
      <w:r w:rsidR="003224DE" w:rsidRPr="00130065">
        <w:rPr>
          <w:rStyle w:val="Char8"/>
          <w:rtl/>
        </w:rPr>
        <w:t>[</w:t>
      </w:r>
      <w:r w:rsidR="003224DE" w:rsidRPr="00130065">
        <w:rPr>
          <w:rStyle w:val="Char8"/>
          <w:rFonts w:hint="eastAsia"/>
          <w:rtl/>
        </w:rPr>
        <w:t>العنكبوت</w:t>
      </w:r>
      <w:r w:rsidR="003224DE" w:rsidRPr="00130065">
        <w:rPr>
          <w:rStyle w:val="Char8"/>
          <w:rtl/>
        </w:rPr>
        <w:t xml:space="preserve">: </w:t>
      </w:r>
      <w:r w:rsidR="003224DE" w:rsidRPr="00130065">
        <w:rPr>
          <w:rStyle w:val="Char8"/>
          <w:rFonts w:hint="cs"/>
          <w:rtl/>
        </w:rPr>
        <w:t>١٠</w:t>
      </w:r>
      <w:r w:rsidR="003224DE" w:rsidRPr="00130065">
        <w:rPr>
          <w:rStyle w:val="Char8"/>
          <w:rtl/>
        </w:rPr>
        <w:t>]</w:t>
      </w:r>
      <w:r w:rsidR="003224DE" w:rsidRPr="00636EA8">
        <w:rPr>
          <w:rFonts w:ascii="KFGQPC Uthman Taha Naskh" w:cs="KFGQPC Uthman Taha Naskh"/>
          <w:rtl/>
          <w:lang w:bidi="ar-SA"/>
        </w:rPr>
        <w:t xml:space="preserve">  </w:t>
      </w:r>
      <w:r w:rsidR="00CB34FB" w:rsidRPr="00636EA8">
        <w:rPr>
          <w:rtl/>
          <w:lang w:bidi="ar-SA"/>
        </w:rPr>
        <w:tab/>
      </w:r>
      <w:r w:rsidR="00CB34FB" w:rsidRPr="00636EA8">
        <w:rPr>
          <w:rtl/>
          <w:lang w:bidi="ar-SA"/>
        </w:rPr>
        <w:tab/>
      </w:r>
    </w:p>
    <w:p w:rsidR="008E6C86" w:rsidRPr="00636EA8" w:rsidRDefault="008B4CDF" w:rsidP="00BB388D">
      <w:pPr>
        <w:pStyle w:val="a1"/>
        <w:rPr>
          <w:rtl/>
          <w:lang w:bidi="ar-SA"/>
        </w:rPr>
      </w:pPr>
      <w:r w:rsidRPr="00636EA8">
        <w:rPr>
          <w:rtl/>
          <w:lang w:bidi="ar-SA"/>
        </w:rPr>
        <w:t>و از مردم کسانی هستند که می‌گویند: «به الله ایمان آوردیم» و چون در راه الله اذیت و آزار ببینند، اذیت و آزار مردم را مانند عذاب الله می‌شمارند.</w:t>
      </w:r>
    </w:p>
    <w:p w:rsidR="00516D43" w:rsidRPr="00636EA8" w:rsidRDefault="00516D43" w:rsidP="00BB388D">
      <w:pPr>
        <w:rPr>
          <w:rtl/>
          <w:lang w:bidi="ar-SA"/>
        </w:rPr>
      </w:pPr>
      <w:r w:rsidRPr="00636EA8">
        <w:rPr>
          <w:rtl/>
          <w:lang w:bidi="ar-SA"/>
        </w:rPr>
        <w:t>یعنی وقتی در راه الله یا به‌خاطر دین و امر به معروف و نهی از منکر اذیت و آزاری به آن‌ها می‌رسد، این آزمون را عذاب می‌پندارند و جا می‌زنند.</w:t>
      </w:r>
    </w:p>
    <w:p w:rsidR="008B4CDF" w:rsidRPr="00636EA8" w:rsidRDefault="00A9463D" w:rsidP="00BB388D">
      <w:pPr>
        <w:rPr>
          <w:rtl/>
          <w:lang w:bidi="ar-SA"/>
        </w:rPr>
      </w:pPr>
      <w:r w:rsidRPr="00636EA8">
        <w:rPr>
          <w:rtl/>
          <w:lang w:bidi="ar-SA"/>
        </w:rPr>
        <w:t>پیامبران ال</w:t>
      </w:r>
      <w:r w:rsidR="008B4CDF" w:rsidRPr="00636EA8">
        <w:rPr>
          <w:rtl/>
          <w:lang w:bidi="ar-SA"/>
        </w:rPr>
        <w:t>هی، اذیت و آزار فراوانی متحمل شدند تا این‌که نصرت و یاری الله</w:t>
      </w:r>
      <w:r w:rsidR="008B4CDF" w:rsidRPr="00636EA8">
        <w:rPr>
          <w:lang w:bidi="ar-SA"/>
        </w:rPr>
        <w:sym w:font="AGA Arabesque" w:char="F055"/>
      </w:r>
      <w:r w:rsidR="008B4CDF" w:rsidRPr="00636EA8">
        <w:rPr>
          <w:rtl/>
          <w:lang w:bidi="ar-SA"/>
        </w:rPr>
        <w:t xml:space="preserve"> به آن‌ها رسید.</w:t>
      </w:r>
    </w:p>
    <w:p w:rsidR="008B4CDF" w:rsidRPr="00636EA8" w:rsidRDefault="008B4CDF" w:rsidP="00BB388D">
      <w:pPr>
        <w:rPr>
          <w:rtl/>
          <w:lang w:bidi="ar-SA"/>
        </w:rPr>
      </w:pPr>
      <w:r w:rsidRPr="00636EA8">
        <w:rPr>
          <w:rtl/>
          <w:lang w:bidi="ar-SA"/>
        </w:rPr>
        <w:t xml:space="preserve">آدمِ دین‌دار و هم‌چنین کسی که امر به معروف و نهی از منکر می‌کند، به‌طور قطع با موانع و اذیت و آزار دیگران روبه‌رو می‌شود؛ اما باید شکیبا باشد. اگر شکیبایی ورزد، فرجامِ نیکی خواهد داشت و به نتایج مطلوبی دست خواهد یافت؛ زیرا فرجام نیک از آنِ پرهیزگاران است. هرکس متناسب با میزان دین‌ و ایمانش مورد آزمایش قرار می‌گیرد و الله متعال برای آزمایش او، کسی را بر وی </w:t>
      </w:r>
      <w:r w:rsidR="002C6879" w:rsidRPr="00636EA8">
        <w:rPr>
          <w:rtl/>
          <w:lang w:bidi="ar-SA"/>
        </w:rPr>
        <w:t>چیره می‌گرداند تا او را بیازارد؛</w:t>
      </w:r>
      <w:r w:rsidRPr="00636EA8">
        <w:rPr>
          <w:rtl/>
          <w:lang w:bidi="ar-SA"/>
        </w:rPr>
        <w:t xml:space="preserve"> همان‌گونه که الله متعال می‌فرماید:</w:t>
      </w:r>
    </w:p>
    <w:p w:rsidR="00516D43" w:rsidRPr="00636EA8" w:rsidRDefault="00C8054F" w:rsidP="00F957F8">
      <w:pPr>
        <w:pStyle w:val="a0"/>
        <w:rPr>
          <w:rtl/>
          <w:lang w:bidi="ar-SA"/>
        </w:rPr>
      </w:pPr>
      <w:r w:rsidRPr="00636EA8">
        <w:rPr>
          <w:rFonts w:ascii="KFGQPC Uthman Taha Naskh" w:cs="KFGQPC Uthman Taha Naskh" w:hint="cs"/>
          <w:rtl/>
          <w:lang w:bidi="ar-SA"/>
        </w:rPr>
        <w:t>﴿</w:t>
      </w:r>
      <w:r w:rsidR="003224DE" w:rsidRPr="00636EA8">
        <w:rPr>
          <w:rFonts w:ascii="KFGQPC Uthmanic Script HAFS" w:hint="eastAsia"/>
          <w:rtl/>
          <w:lang w:bidi="ar-SA"/>
        </w:rPr>
        <w:t>وَمِنَ</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لنَّاسِ</w:t>
      </w:r>
      <w:r w:rsidR="003224DE" w:rsidRPr="00636EA8">
        <w:rPr>
          <w:rFonts w:ascii="KFGQPC Uthmanic Script HAFS"/>
          <w:rtl/>
          <w:lang w:bidi="ar-SA"/>
        </w:rPr>
        <w:t xml:space="preserve"> </w:t>
      </w:r>
      <w:r w:rsidR="003224DE" w:rsidRPr="00636EA8">
        <w:rPr>
          <w:rFonts w:ascii="KFGQPC Uthmanic Script HAFS" w:hint="eastAsia"/>
          <w:rtl/>
          <w:lang w:bidi="ar-SA"/>
        </w:rPr>
        <w:t>مَن</w:t>
      </w:r>
      <w:r w:rsidR="003224DE" w:rsidRPr="00636EA8">
        <w:rPr>
          <w:rFonts w:ascii="KFGQPC Uthmanic Script HAFS"/>
          <w:rtl/>
          <w:lang w:bidi="ar-SA"/>
        </w:rPr>
        <w:t xml:space="preserve"> </w:t>
      </w:r>
      <w:r w:rsidR="003224DE" w:rsidRPr="00636EA8">
        <w:rPr>
          <w:rFonts w:ascii="KFGQPC Uthmanic Script HAFS" w:hint="eastAsia"/>
          <w:rtl/>
          <w:lang w:bidi="ar-SA"/>
        </w:rPr>
        <w:t>يَع</w:t>
      </w:r>
      <w:r w:rsidR="003224DE" w:rsidRPr="00636EA8">
        <w:rPr>
          <w:rFonts w:ascii="KFGQPC Uthmanic Script HAFS" w:hint="cs"/>
          <w:rtl/>
          <w:lang w:bidi="ar-SA"/>
        </w:rPr>
        <w:t>ۡ</w:t>
      </w:r>
      <w:r w:rsidR="003224DE" w:rsidRPr="00636EA8">
        <w:rPr>
          <w:rFonts w:ascii="KFGQPC Uthmanic Script HAFS" w:hint="eastAsia"/>
          <w:rtl/>
          <w:lang w:bidi="ar-SA"/>
        </w:rPr>
        <w:t>بُدُ</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للَّهَ</w:t>
      </w:r>
      <w:r w:rsidR="003224DE" w:rsidRPr="00636EA8">
        <w:rPr>
          <w:rFonts w:ascii="KFGQPC Uthmanic Script HAFS"/>
          <w:rtl/>
          <w:lang w:bidi="ar-SA"/>
        </w:rPr>
        <w:t xml:space="preserve"> </w:t>
      </w:r>
      <w:r w:rsidR="003224DE" w:rsidRPr="00636EA8">
        <w:rPr>
          <w:rFonts w:ascii="KFGQPC Uthmanic Script HAFS" w:hint="eastAsia"/>
          <w:rtl/>
          <w:lang w:bidi="ar-SA"/>
        </w:rPr>
        <w:t>عَلَى</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حَر</w:t>
      </w:r>
      <w:r w:rsidR="003224DE" w:rsidRPr="00636EA8">
        <w:rPr>
          <w:rFonts w:ascii="KFGQPC Uthmanic Script HAFS" w:hint="cs"/>
          <w:rtl/>
          <w:lang w:bidi="ar-SA"/>
        </w:rPr>
        <w:t>ۡ</w:t>
      </w:r>
      <w:r w:rsidR="003224DE" w:rsidRPr="00636EA8">
        <w:rPr>
          <w:rFonts w:ascii="KFGQPC Uthmanic Script HAFS" w:hint="eastAsia"/>
          <w:rtl/>
          <w:lang w:bidi="ar-SA"/>
        </w:rPr>
        <w:t>ف</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فَإِن</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أَصَابَهُ</w:t>
      </w:r>
      <w:r w:rsidR="003224DE" w:rsidRPr="00636EA8">
        <w:rPr>
          <w:rFonts w:ascii="KFGQPC Uthmanic Script HAFS" w:hint="cs"/>
          <w:rtl/>
          <w:lang w:bidi="ar-SA"/>
        </w:rPr>
        <w:t>ۥ</w:t>
      </w:r>
      <w:r w:rsidR="003224DE" w:rsidRPr="00636EA8">
        <w:rPr>
          <w:rFonts w:ascii="KFGQPC Uthmanic Script HAFS"/>
          <w:rtl/>
          <w:lang w:bidi="ar-SA"/>
        </w:rPr>
        <w:t xml:space="preserve"> </w:t>
      </w:r>
      <w:r w:rsidR="003224DE" w:rsidRPr="00636EA8">
        <w:rPr>
          <w:rFonts w:ascii="KFGQPC Uthmanic Script HAFS" w:hint="eastAsia"/>
          <w:rtl/>
          <w:lang w:bidi="ar-SA"/>
        </w:rPr>
        <w:t>خَي</w:t>
      </w:r>
      <w:r w:rsidR="003224DE" w:rsidRPr="00636EA8">
        <w:rPr>
          <w:rFonts w:ascii="KFGQPC Uthmanic Script HAFS" w:hint="cs"/>
          <w:rtl/>
          <w:lang w:bidi="ar-SA"/>
        </w:rPr>
        <w:t>ۡ</w:t>
      </w:r>
      <w:r w:rsidR="003224DE" w:rsidRPr="00636EA8">
        <w:rPr>
          <w:rFonts w:ascii="KFGQPC Uthmanic Script HAFS" w:hint="eastAsia"/>
          <w:rtl/>
          <w:lang w:bidi="ar-SA"/>
        </w:rPr>
        <w:t>رٌ</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ط</w:t>
      </w:r>
      <w:r w:rsidR="003224DE" w:rsidRPr="00636EA8">
        <w:rPr>
          <w:rFonts w:ascii="KFGQPC Uthmanic Script HAFS" w:hint="cs"/>
          <w:rtl/>
          <w:lang w:bidi="ar-SA"/>
        </w:rPr>
        <w:t>ۡ</w:t>
      </w:r>
      <w:r w:rsidR="003224DE" w:rsidRPr="00636EA8">
        <w:rPr>
          <w:rFonts w:ascii="KFGQPC Uthmanic Script HAFS" w:hint="eastAsia"/>
          <w:rtl/>
          <w:lang w:bidi="ar-SA"/>
        </w:rPr>
        <w:t>مَأَنَّ</w:t>
      </w:r>
      <w:r w:rsidR="003224DE" w:rsidRPr="00636EA8">
        <w:rPr>
          <w:rFonts w:ascii="KFGQPC Uthmanic Script HAFS"/>
          <w:rtl/>
          <w:lang w:bidi="ar-SA"/>
        </w:rPr>
        <w:t xml:space="preserve"> </w:t>
      </w:r>
      <w:r w:rsidR="003224DE" w:rsidRPr="00636EA8">
        <w:rPr>
          <w:rFonts w:ascii="KFGQPC Uthmanic Script HAFS" w:hint="eastAsia"/>
          <w:rtl/>
          <w:lang w:bidi="ar-SA"/>
        </w:rPr>
        <w:t>بِهِ</w:t>
      </w:r>
      <w:r w:rsidR="003224DE" w:rsidRPr="00636EA8">
        <w:rPr>
          <w:rFonts w:ascii="KFGQPC Uthmanic Script HAFS" w:hint="cs"/>
          <w:rtl/>
          <w:lang w:bidi="ar-SA"/>
        </w:rPr>
        <w:t>ۦۖ</w:t>
      </w:r>
      <w:r w:rsidR="003224DE" w:rsidRPr="00636EA8">
        <w:rPr>
          <w:rFonts w:ascii="KFGQPC Uthmanic Script HAFS"/>
          <w:rtl/>
          <w:lang w:bidi="ar-SA"/>
        </w:rPr>
        <w:t xml:space="preserve"> </w:t>
      </w:r>
      <w:r w:rsidR="003224DE" w:rsidRPr="00636EA8">
        <w:rPr>
          <w:rFonts w:ascii="KFGQPC Uthmanic Script HAFS" w:hint="eastAsia"/>
          <w:rtl/>
          <w:lang w:bidi="ar-SA"/>
        </w:rPr>
        <w:t>وَإِن</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أَصَابَت</w:t>
      </w:r>
      <w:r w:rsidR="003224DE" w:rsidRPr="00636EA8">
        <w:rPr>
          <w:rFonts w:ascii="KFGQPC Uthmanic Script HAFS" w:hint="cs"/>
          <w:rtl/>
          <w:lang w:bidi="ar-SA"/>
        </w:rPr>
        <w:t>ۡ</w:t>
      </w:r>
      <w:r w:rsidR="003224DE" w:rsidRPr="00636EA8">
        <w:rPr>
          <w:rFonts w:ascii="KFGQPC Uthmanic Script HAFS" w:hint="eastAsia"/>
          <w:rtl/>
          <w:lang w:bidi="ar-SA"/>
        </w:rPr>
        <w:t>هُ</w:t>
      </w:r>
      <w:r w:rsidR="003224DE" w:rsidRPr="00636EA8">
        <w:rPr>
          <w:rFonts w:ascii="KFGQPC Uthmanic Script HAFS"/>
          <w:rtl/>
          <w:lang w:bidi="ar-SA"/>
        </w:rPr>
        <w:t xml:space="preserve"> </w:t>
      </w:r>
      <w:r w:rsidR="003224DE" w:rsidRPr="00636EA8">
        <w:rPr>
          <w:rFonts w:ascii="KFGQPC Uthmanic Script HAFS" w:hint="eastAsia"/>
          <w:rtl/>
          <w:lang w:bidi="ar-SA"/>
        </w:rPr>
        <w:t>فِت</w:t>
      </w:r>
      <w:r w:rsidR="003224DE" w:rsidRPr="00636EA8">
        <w:rPr>
          <w:rFonts w:ascii="KFGQPC Uthmanic Script HAFS" w:hint="cs"/>
          <w:rtl/>
          <w:lang w:bidi="ar-SA"/>
        </w:rPr>
        <w:t>ۡ</w:t>
      </w:r>
      <w:r w:rsidR="003224DE" w:rsidRPr="00636EA8">
        <w:rPr>
          <w:rFonts w:ascii="KFGQPC Uthmanic Script HAFS" w:hint="eastAsia"/>
          <w:rtl/>
          <w:lang w:bidi="ar-SA"/>
        </w:rPr>
        <w:t>نَةٌ</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نقَلَبَ</w:t>
      </w:r>
      <w:r w:rsidR="003224DE" w:rsidRPr="00636EA8">
        <w:rPr>
          <w:rFonts w:ascii="KFGQPC Uthmanic Script HAFS"/>
          <w:rtl/>
          <w:lang w:bidi="ar-SA"/>
        </w:rPr>
        <w:t xml:space="preserve"> </w:t>
      </w:r>
      <w:r w:rsidR="003224DE" w:rsidRPr="00636EA8">
        <w:rPr>
          <w:rFonts w:ascii="KFGQPC Uthmanic Script HAFS" w:hint="eastAsia"/>
          <w:rtl/>
          <w:lang w:bidi="ar-SA"/>
        </w:rPr>
        <w:t>عَلَى</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وَج</w:t>
      </w:r>
      <w:r w:rsidR="003224DE" w:rsidRPr="00636EA8">
        <w:rPr>
          <w:rFonts w:ascii="KFGQPC Uthmanic Script HAFS" w:hint="cs"/>
          <w:rtl/>
          <w:lang w:bidi="ar-SA"/>
        </w:rPr>
        <w:t>ۡ</w:t>
      </w:r>
      <w:r w:rsidR="003224DE" w:rsidRPr="00636EA8">
        <w:rPr>
          <w:rFonts w:ascii="KFGQPC Uthmanic Script HAFS" w:hint="eastAsia"/>
          <w:rtl/>
          <w:lang w:bidi="ar-SA"/>
        </w:rPr>
        <w:t>هِهِ</w:t>
      </w:r>
      <w:r w:rsidR="003224DE" w:rsidRPr="00636EA8">
        <w:rPr>
          <w:rFonts w:ascii="KFGQPC Uthmanic Script HAFS" w:hint="cs"/>
          <w:rtl/>
          <w:lang w:bidi="ar-SA"/>
        </w:rPr>
        <w:t>ۦ</w:t>
      </w:r>
      <w:r w:rsidR="003224DE" w:rsidRPr="00636EA8">
        <w:rPr>
          <w:rFonts w:ascii="KFGQPC Uthmanic Script HAFS"/>
          <w:rtl/>
          <w:lang w:bidi="ar-SA"/>
        </w:rPr>
        <w:t xml:space="preserve"> </w:t>
      </w:r>
      <w:r w:rsidR="003224DE" w:rsidRPr="00636EA8">
        <w:rPr>
          <w:rFonts w:ascii="KFGQPC Uthmanic Script HAFS" w:hint="eastAsia"/>
          <w:rtl/>
          <w:lang w:bidi="ar-SA"/>
        </w:rPr>
        <w:t>خَسِرَ</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لدُّن</w:t>
      </w:r>
      <w:r w:rsidR="003224DE" w:rsidRPr="00636EA8">
        <w:rPr>
          <w:rFonts w:ascii="KFGQPC Uthmanic Script HAFS" w:hint="cs"/>
          <w:rtl/>
          <w:lang w:bidi="ar-SA"/>
        </w:rPr>
        <w:t>ۡ</w:t>
      </w:r>
      <w:r w:rsidR="003224DE" w:rsidRPr="00636EA8">
        <w:rPr>
          <w:rFonts w:ascii="KFGQPC Uthmanic Script HAFS" w:hint="eastAsia"/>
          <w:rtl/>
          <w:lang w:bidi="ar-SA"/>
        </w:rPr>
        <w:t>يَا</w:t>
      </w:r>
      <w:r w:rsidR="003224DE" w:rsidRPr="00636EA8">
        <w:rPr>
          <w:rFonts w:ascii="KFGQPC Uthmanic Script HAFS"/>
          <w:rtl/>
          <w:lang w:bidi="ar-SA"/>
        </w:rPr>
        <w:t xml:space="preserve"> </w:t>
      </w:r>
      <w:r w:rsidR="003224DE" w:rsidRPr="00636EA8">
        <w:rPr>
          <w:rFonts w:ascii="KFGQPC Uthmanic Script HAFS" w:hint="eastAsia"/>
          <w:rtl/>
          <w:lang w:bidi="ar-SA"/>
        </w:rPr>
        <w:t>وَ</w:t>
      </w:r>
      <w:r w:rsidR="003224DE" w:rsidRPr="00636EA8">
        <w:rPr>
          <w:rFonts w:ascii="KFGQPC Uthmanic Script HAFS" w:hint="cs"/>
          <w:rtl/>
          <w:lang w:bidi="ar-SA"/>
        </w:rPr>
        <w:t>ٱ</w:t>
      </w:r>
      <w:r w:rsidR="003224DE" w:rsidRPr="00636EA8">
        <w:rPr>
          <w:rFonts w:ascii="KFGQPC Uthmanic Script HAFS" w:hint="eastAsia"/>
          <w:rtl/>
          <w:lang w:bidi="ar-SA"/>
        </w:rPr>
        <w:t>ل</w:t>
      </w:r>
      <w:r w:rsidR="003224DE" w:rsidRPr="00636EA8">
        <w:rPr>
          <w:rFonts w:ascii="KFGQPC Uthmanic Script HAFS" w:hint="cs"/>
          <w:rtl/>
          <w:lang w:bidi="ar-SA"/>
        </w:rPr>
        <w:t>ۡ</w:t>
      </w:r>
      <w:r w:rsidR="003224DE" w:rsidRPr="00636EA8">
        <w:rPr>
          <w:rFonts w:ascii="KFGQPC Uthmanic Script HAFS" w:hint="eastAsia"/>
          <w:rtl/>
          <w:lang w:bidi="ar-SA"/>
        </w:rPr>
        <w:t>أ</w:t>
      </w:r>
      <w:r w:rsidR="003224DE" w:rsidRPr="00636EA8">
        <w:rPr>
          <w:rFonts w:ascii="KFGQPC Uthmanic Script HAFS" w:hint="cs"/>
          <w:rtl/>
          <w:lang w:bidi="ar-SA"/>
        </w:rPr>
        <w:t>ٓ</w:t>
      </w:r>
      <w:r w:rsidR="003224DE" w:rsidRPr="00636EA8">
        <w:rPr>
          <w:rFonts w:ascii="KFGQPC Uthmanic Script HAFS" w:hint="eastAsia"/>
          <w:rtl/>
          <w:lang w:bidi="ar-SA"/>
        </w:rPr>
        <w:t>خِرَةَ</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ذَ</w:t>
      </w:r>
      <w:r w:rsidR="003224DE" w:rsidRPr="00636EA8">
        <w:rPr>
          <w:rFonts w:ascii="KFGQPC Uthmanic Script HAFS" w:hint="cs"/>
          <w:rtl/>
          <w:lang w:bidi="ar-SA"/>
        </w:rPr>
        <w:t>ٰ</w:t>
      </w:r>
      <w:r w:rsidR="003224DE" w:rsidRPr="00636EA8">
        <w:rPr>
          <w:rFonts w:ascii="KFGQPC Uthmanic Script HAFS" w:hint="eastAsia"/>
          <w:rtl/>
          <w:lang w:bidi="ar-SA"/>
        </w:rPr>
        <w:t>لِكَ</w:t>
      </w:r>
      <w:r w:rsidR="003224DE" w:rsidRPr="00636EA8">
        <w:rPr>
          <w:rFonts w:ascii="KFGQPC Uthmanic Script HAFS"/>
          <w:rtl/>
          <w:lang w:bidi="ar-SA"/>
        </w:rPr>
        <w:t xml:space="preserve"> </w:t>
      </w:r>
      <w:r w:rsidR="003224DE" w:rsidRPr="00636EA8">
        <w:rPr>
          <w:rFonts w:ascii="KFGQPC Uthmanic Script HAFS" w:hint="eastAsia"/>
          <w:rtl/>
          <w:lang w:bidi="ar-SA"/>
        </w:rPr>
        <w:t>هُوَ</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w:t>
      </w:r>
      <w:r w:rsidR="003224DE" w:rsidRPr="00636EA8">
        <w:rPr>
          <w:rFonts w:ascii="KFGQPC Uthmanic Script HAFS" w:hint="cs"/>
          <w:rtl/>
          <w:lang w:bidi="ar-SA"/>
        </w:rPr>
        <w:t>ۡ</w:t>
      </w:r>
      <w:r w:rsidR="003224DE" w:rsidRPr="00636EA8">
        <w:rPr>
          <w:rFonts w:ascii="KFGQPC Uthmanic Script HAFS" w:hint="eastAsia"/>
          <w:rtl/>
          <w:lang w:bidi="ar-SA"/>
        </w:rPr>
        <w:t>خُس</w:t>
      </w:r>
      <w:r w:rsidR="003224DE" w:rsidRPr="00636EA8">
        <w:rPr>
          <w:rFonts w:ascii="KFGQPC Uthmanic Script HAFS" w:hint="cs"/>
          <w:rtl/>
          <w:lang w:bidi="ar-SA"/>
        </w:rPr>
        <w:t>ۡ</w:t>
      </w:r>
      <w:r w:rsidR="003224DE" w:rsidRPr="00636EA8">
        <w:rPr>
          <w:rFonts w:ascii="KFGQPC Uthmanic Script HAFS" w:hint="eastAsia"/>
          <w:rtl/>
          <w:lang w:bidi="ar-SA"/>
        </w:rPr>
        <w:t>رَانُ</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w:t>
      </w:r>
      <w:r w:rsidR="003224DE" w:rsidRPr="00636EA8">
        <w:rPr>
          <w:rFonts w:ascii="KFGQPC Uthmanic Script HAFS" w:hint="cs"/>
          <w:rtl/>
          <w:lang w:bidi="ar-SA"/>
        </w:rPr>
        <w:t>ۡ</w:t>
      </w:r>
      <w:r w:rsidR="003224DE" w:rsidRPr="00636EA8">
        <w:rPr>
          <w:rFonts w:ascii="KFGQPC Uthmanic Script HAFS" w:hint="eastAsia"/>
          <w:rtl/>
          <w:lang w:bidi="ar-SA"/>
        </w:rPr>
        <w:t>مُبِينُ</w:t>
      </w:r>
      <w:r w:rsidR="003224DE" w:rsidRPr="00636EA8">
        <w:rPr>
          <w:rFonts w:ascii="KFGQPC Uthmanic Script HAFS" w:hint="cs"/>
          <w:rtl/>
          <w:lang w:bidi="ar-SA"/>
        </w:rPr>
        <w:t>١١</w:t>
      </w:r>
      <w:r w:rsidRPr="00636EA8">
        <w:rPr>
          <w:rFonts w:ascii="KFGQPC Uthman Taha Naskh" w:cs="KFGQPC Uthman Taha Naskh" w:hint="cs"/>
          <w:rtl/>
          <w:lang w:bidi="ar-SA"/>
        </w:rPr>
        <w:t>﴾</w:t>
      </w:r>
      <w:r w:rsidR="003224DE" w:rsidRPr="00636EA8">
        <w:rPr>
          <w:rFonts w:ascii="KFGQPC Uthman Taha Naskh" w:cs="KFGQPC Uthman Taha Naskh"/>
          <w:rtl/>
          <w:lang w:bidi="ar-SA"/>
        </w:rPr>
        <w:t xml:space="preserve"> </w:t>
      </w:r>
      <w:r w:rsidR="003224DE" w:rsidRPr="00636EA8">
        <w:rPr>
          <w:rFonts w:ascii="KFGQPC Uthman Taha Naskh" w:cs="KFGQPC Uthman Taha Naskh" w:hint="cs"/>
          <w:rtl/>
          <w:lang w:bidi="ar-SA"/>
        </w:rPr>
        <w:tab/>
      </w:r>
      <w:r w:rsidR="003224DE" w:rsidRPr="00130065">
        <w:rPr>
          <w:rStyle w:val="Char8"/>
          <w:rtl/>
        </w:rPr>
        <w:t>[</w:t>
      </w:r>
      <w:r w:rsidR="003224DE" w:rsidRPr="00130065">
        <w:rPr>
          <w:rStyle w:val="Char8"/>
          <w:rFonts w:hint="eastAsia"/>
          <w:rtl/>
        </w:rPr>
        <w:t>الحج</w:t>
      </w:r>
      <w:r w:rsidR="003224DE" w:rsidRPr="00130065">
        <w:rPr>
          <w:rStyle w:val="Char8"/>
          <w:rtl/>
        </w:rPr>
        <w:t xml:space="preserve"> : </w:t>
      </w:r>
      <w:r w:rsidR="003224DE" w:rsidRPr="00130065">
        <w:rPr>
          <w:rStyle w:val="Char8"/>
          <w:rFonts w:hint="cs"/>
          <w:rtl/>
        </w:rPr>
        <w:t>١١</w:t>
      </w:r>
      <w:r w:rsidR="003224DE" w:rsidRPr="00130065">
        <w:rPr>
          <w:rStyle w:val="Char8"/>
          <w:rtl/>
        </w:rPr>
        <w:t>]</w:t>
      </w:r>
      <w:r w:rsidR="003224DE" w:rsidRPr="00636EA8">
        <w:rPr>
          <w:rFonts w:ascii="KFGQPC Uthman Taha Naskh" w:cs="KFGQPC Uthman Taha Naskh"/>
          <w:rtl/>
          <w:lang w:bidi="ar-SA"/>
        </w:rPr>
        <w:t xml:space="preserve">  </w:t>
      </w:r>
      <w:r w:rsidR="00CB34FB" w:rsidRPr="00636EA8">
        <w:rPr>
          <w:rtl/>
          <w:lang w:bidi="ar-SA"/>
        </w:rPr>
        <w:tab/>
      </w:r>
    </w:p>
    <w:p w:rsidR="00516D43" w:rsidRPr="00636EA8" w:rsidRDefault="00516D43" w:rsidP="00BB388D">
      <w:pPr>
        <w:pStyle w:val="a1"/>
        <w:rPr>
          <w:rtl/>
          <w:lang w:bidi="ar-SA"/>
        </w:rPr>
      </w:pPr>
      <w:r w:rsidRPr="00636EA8">
        <w:rPr>
          <w:rtl/>
          <w:lang w:bidi="ar-SA"/>
        </w:rPr>
        <w:t>و برخی از مردم الله را در حاشیه و با شک و دودلی عبادت می‌کنند. اگر خیری به آنان برسد، به آن آرامش می‌یابند و اگر بلایی به آنان برسد، روی‌گردان می‌شوند؛ در دنیا و آخرت زیان می‌بینند. این، همان زیان آشکار است.</w:t>
      </w:r>
    </w:p>
    <w:p w:rsidR="008B4CDF" w:rsidRPr="00636EA8" w:rsidRDefault="00516D43" w:rsidP="00BB388D">
      <w:pPr>
        <w:rPr>
          <w:rtl/>
          <w:lang w:bidi="ar-SA"/>
        </w:rPr>
      </w:pPr>
      <w:r w:rsidRPr="00636EA8">
        <w:rPr>
          <w:rtl/>
          <w:lang w:bidi="ar-SA"/>
        </w:rPr>
        <w:t xml:space="preserve">برخی از مردم، عبادت قوی و ثابتی ندارند؛ </w:t>
      </w:r>
      <w:r w:rsidRPr="00636EA8">
        <w:rPr>
          <w:rFonts w:ascii="Traditional Arabic" w:hAnsi="Traditional Arabic"/>
          <w:rtl/>
          <w:lang w:bidi="ar-SA"/>
        </w:rPr>
        <w:t xml:space="preserve">تا زمانی که در عافیت و آرامش </w:t>
      </w:r>
      <w:r w:rsidR="006A4FF9" w:rsidRPr="00636EA8">
        <w:rPr>
          <w:rFonts w:ascii="Traditional Arabic" w:hAnsi="Traditional Arabic"/>
          <w:rtl/>
          <w:lang w:bidi="ar-SA"/>
        </w:rPr>
        <w:t>به‌سر می‌برند</w:t>
      </w:r>
      <w:r w:rsidRPr="00636EA8">
        <w:rPr>
          <w:rFonts w:ascii="Traditional Arabic" w:hAnsi="Traditional Arabic"/>
          <w:rtl/>
          <w:lang w:bidi="ar-SA"/>
        </w:rPr>
        <w:t xml:space="preserve">، آسوده‌خاطرند و همین‌که </w:t>
      </w:r>
      <w:r w:rsidR="006A4FF9" w:rsidRPr="00636EA8">
        <w:rPr>
          <w:rFonts w:ascii="Traditional Arabic" w:hAnsi="Traditional Arabic"/>
          <w:rtl/>
          <w:lang w:bidi="ar-SA"/>
        </w:rPr>
        <w:t xml:space="preserve">اذیت و آزاری به </w:t>
      </w:r>
      <w:r w:rsidR="006B0F3A" w:rsidRPr="00636EA8">
        <w:rPr>
          <w:rFonts w:ascii="Traditional Arabic" w:hAnsi="Traditional Arabic"/>
          <w:rtl/>
          <w:lang w:bidi="ar-SA"/>
        </w:rPr>
        <w:t>آن</w:t>
      </w:r>
      <w:r w:rsidR="006B0F3A" w:rsidRPr="00636EA8">
        <w:rPr>
          <w:rFonts w:ascii="Traditional Arabic" w:hAnsi="Traditional Arabic"/>
          <w:cs/>
          <w:lang w:bidi="ar-SA"/>
        </w:rPr>
        <w:t>‎</w:t>
      </w:r>
      <w:r w:rsidR="006B0F3A" w:rsidRPr="00636EA8">
        <w:rPr>
          <w:rFonts w:ascii="Traditional Arabic" w:hAnsi="Traditional Arabic"/>
          <w:rtl/>
          <w:lang w:bidi="ar-SA"/>
        </w:rPr>
        <w:t>ها</w:t>
      </w:r>
      <w:r w:rsidR="006A4FF9" w:rsidRPr="00636EA8">
        <w:rPr>
          <w:rFonts w:ascii="Traditional Arabic" w:hAnsi="Traditional Arabic"/>
          <w:rtl/>
          <w:lang w:bidi="ar-SA"/>
        </w:rPr>
        <w:t xml:space="preserve"> می‌رسد یا شبهه‌ای برای آن‌ها پیش می‌آید، </w:t>
      </w:r>
      <w:r w:rsidRPr="00636EA8">
        <w:rPr>
          <w:rFonts w:ascii="Traditional Arabic" w:hAnsi="Traditional Arabic"/>
          <w:rtl/>
          <w:lang w:bidi="ar-SA"/>
        </w:rPr>
        <w:t xml:space="preserve">روی‌گردان می‌شوند </w:t>
      </w:r>
      <w:r w:rsidR="006A4FF9" w:rsidRPr="00636EA8">
        <w:rPr>
          <w:rFonts w:ascii="Traditional Arabic" w:hAnsi="Traditional Arabic"/>
          <w:rtl/>
          <w:lang w:bidi="ar-SA"/>
        </w:rPr>
        <w:t>و به دنیا و آخرت خود زیان می</w:t>
      </w:r>
      <w:r w:rsidR="006A4FF9" w:rsidRPr="00636EA8">
        <w:rPr>
          <w:rtl/>
          <w:lang w:bidi="ar-SA"/>
        </w:rPr>
        <w:t>‌زنند. لذا صبر و شکیبایی در راه الله</w:t>
      </w:r>
      <w:r w:rsidR="006A4FF9" w:rsidRPr="00636EA8">
        <w:rPr>
          <w:lang w:bidi="ar-SA"/>
        </w:rPr>
        <w:sym w:font="AGA Arabesque" w:char="F055"/>
      </w:r>
      <w:r w:rsidR="006A4FF9" w:rsidRPr="00636EA8">
        <w:rPr>
          <w:rtl/>
          <w:lang w:bidi="ar-SA"/>
        </w:rPr>
        <w:t xml:space="preserve"> و در مسیر دین و ایمان، واجب است.</w:t>
      </w:r>
    </w:p>
    <w:p w:rsidR="006A4FF9" w:rsidRPr="00636EA8" w:rsidRDefault="006A4FF9" w:rsidP="00BB388D">
      <w:pPr>
        <w:rPr>
          <w:rtl/>
          <w:lang w:bidi="ar-SA"/>
        </w:rPr>
      </w:pPr>
      <w:r w:rsidRPr="00636EA8">
        <w:rPr>
          <w:rtl/>
          <w:lang w:bidi="ar-SA"/>
        </w:rPr>
        <w:t xml:space="preserve">و اما در رابطه با اذیت و آزاری که به‌خاطر دنیا و معاملات دنیوی به انسان می‌رسد، اختیار با </w:t>
      </w:r>
      <w:r w:rsidR="007976A5" w:rsidRPr="00636EA8">
        <w:rPr>
          <w:rtl/>
          <w:lang w:bidi="ar-SA"/>
        </w:rPr>
        <w:t>ا</w:t>
      </w:r>
      <w:r w:rsidRPr="00636EA8">
        <w:rPr>
          <w:rtl/>
          <w:lang w:bidi="ar-SA"/>
        </w:rPr>
        <w:t>نسان است که صبر نماید و از حقّش بگذرد یا حقّ خود را بگیرد. البته صبر و شکیبایی، بهتر است؛ مگر آن‌که صبر و حوصله، به دشمنی و عداوت بینجامد که در این صورت گرفتنِ حق برتر می‌باشد.</w:t>
      </w:r>
    </w:p>
    <w:p w:rsidR="006A4FF9" w:rsidRPr="00636EA8" w:rsidRDefault="006A4FF9" w:rsidP="00BB388D">
      <w:pPr>
        <w:rPr>
          <w:rtl/>
          <w:lang w:bidi="ar-SA"/>
        </w:rPr>
      </w:pPr>
      <w:r w:rsidRPr="00636EA8">
        <w:rPr>
          <w:rtl/>
          <w:lang w:bidi="ar-SA"/>
        </w:rPr>
        <w:t>فرض کنید همسایه‌ای دارید که با صدابلندی یا کوبیدن دیوار و صداهای ناهنجار یا پارک کردن ماشینش در مقابلِ خانه‌ی شما، باعث اذیت و آزارتان می‌گردد. خُب؛ حق با شماست و او، شما را در راه الله و به‌خاطر دین و ایمانتان</w:t>
      </w:r>
      <w:r w:rsidR="00522B40" w:rsidRPr="00636EA8">
        <w:rPr>
          <w:rtl/>
          <w:lang w:bidi="ar-SA"/>
        </w:rPr>
        <w:t xml:space="preserve"> </w:t>
      </w:r>
      <w:r w:rsidRPr="00636EA8">
        <w:rPr>
          <w:rtl/>
          <w:lang w:bidi="ar-SA"/>
        </w:rPr>
        <w:t>نیازرده است. در چنین مواردی تصمیم با شماست؛ اگر بخواهید، صبر کنید و امیدوار باشید که خداوند</w:t>
      </w:r>
      <w:r w:rsidRPr="00636EA8">
        <w:rPr>
          <w:lang w:bidi="ar-SA"/>
        </w:rPr>
        <w:sym w:font="AGA Arabesque" w:char="F055"/>
      </w:r>
      <w:r w:rsidRPr="00636EA8">
        <w:rPr>
          <w:rtl/>
          <w:lang w:bidi="ar-SA"/>
        </w:rPr>
        <w:t xml:space="preserve"> گشایشی بدهد و از شرّ همسایه‌ی مردم‌آزار راحت شوید. و اگر بخواهید، می‌توانید حقّتان را از او بگیرید؛ زیرا الله</w:t>
      </w:r>
      <w:r w:rsidRPr="00636EA8">
        <w:rPr>
          <w:lang w:bidi="ar-SA"/>
        </w:rPr>
        <w:sym w:font="AGA Arabesque" w:char="F055"/>
      </w:r>
      <w:r w:rsidRPr="00636EA8">
        <w:rPr>
          <w:rtl/>
          <w:lang w:bidi="ar-SA"/>
        </w:rPr>
        <w:t xml:space="preserve"> می‌فرماید:</w:t>
      </w:r>
    </w:p>
    <w:p w:rsidR="006A4FF9" w:rsidRPr="00636EA8" w:rsidRDefault="00C8054F" w:rsidP="00BC463E">
      <w:pPr>
        <w:pStyle w:val="a0"/>
        <w:rPr>
          <w:rStyle w:val="Char8"/>
          <w:rtl/>
        </w:rPr>
      </w:pPr>
      <w:r w:rsidRPr="00636EA8">
        <w:rPr>
          <w:rFonts w:ascii="KFGQPC Uthman Taha Naskh" w:cs="KFGQPC Uthman Taha Naskh" w:hint="cs"/>
          <w:rtl/>
          <w:lang w:bidi="ar-SA"/>
        </w:rPr>
        <w:t>﴿</w:t>
      </w:r>
      <w:r w:rsidR="003224DE" w:rsidRPr="00636EA8">
        <w:rPr>
          <w:rFonts w:ascii="KFGQPC Uthmanic Script HAFS" w:hint="eastAsia"/>
          <w:rtl/>
          <w:lang w:bidi="ar-SA"/>
        </w:rPr>
        <w:t>وَلَمَنِ</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نتَصَرَ</w:t>
      </w:r>
      <w:r w:rsidR="003224DE" w:rsidRPr="00636EA8">
        <w:rPr>
          <w:rFonts w:ascii="KFGQPC Uthmanic Script HAFS"/>
          <w:rtl/>
          <w:lang w:bidi="ar-SA"/>
        </w:rPr>
        <w:t xml:space="preserve"> </w:t>
      </w:r>
      <w:r w:rsidR="003224DE" w:rsidRPr="00636EA8">
        <w:rPr>
          <w:rFonts w:ascii="KFGQPC Uthmanic Script HAFS" w:hint="eastAsia"/>
          <w:rtl/>
          <w:lang w:bidi="ar-SA"/>
        </w:rPr>
        <w:t>بَع</w:t>
      </w:r>
      <w:r w:rsidR="003224DE" w:rsidRPr="00636EA8">
        <w:rPr>
          <w:rFonts w:ascii="KFGQPC Uthmanic Script HAFS" w:hint="cs"/>
          <w:rtl/>
          <w:lang w:bidi="ar-SA"/>
        </w:rPr>
        <w:t>ۡ</w:t>
      </w:r>
      <w:r w:rsidR="003224DE" w:rsidRPr="00636EA8">
        <w:rPr>
          <w:rFonts w:ascii="KFGQPC Uthmanic Script HAFS" w:hint="eastAsia"/>
          <w:rtl/>
          <w:lang w:bidi="ar-SA"/>
        </w:rPr>
        <w:t>دَ</w:t>
      </w:r>
      <w:r w:rsidR="003224DE" w:rsidRPr="00636EA8">
        <w:rPr>
          <w:rFonts w:ascii="KFGQPC Uthmanic Script HAFS"/>
          <w:rtl/>
          <w:lang w:bidi="ar-SA"/>
        </w:rPr>
        <w:t xml:space="preserve"> </w:t>
      </w:r>
      <w:r w:rsidR="003224DE" w:rsidRPr="00636EA8">
        <w:rPr>
          <w:rFonts w:ascii="KFGQPC Uthmanic Script HAFS" w:hint="eastAsia"/>
          <w:rtl/>
          <w:lang w:bidi="ar-SA"/>
        </w:rPr>
        <w:t>ظُل</w:t>
      </w:r>
      <w:r w:rsidR="003224DE" w:rsidRPr="00636EA8">
        <w:rPr>
          <w:rFonts w:ascii="KFGQPC Uthmanic Script HAFS" w:hint="cs"/>
          <w:rtl/>
          <w:lang w:bidi="ar-SA"/>
        </w:rPr>
        <w:t>ۡ</w:t>
      </w:r>
      <w:r w:rsidR="003224DE" w:rsidRPr="00636EA8">
        <w:rPr>
          <w:rFonts w:ascii="KFGQPC Uthmanic Script HAFS" w:hint="eastAsia"/>
          <w:rtl/>
          <w:lang w:bidi="ar-SA"/>
        </w:rPr>
        <w:t>مِهِ</w:t>
      </w:r>
      <w:r w:rsidR="003224DE" w:rsidRPr="00636EA8">
        <w:rPr>
          <w:rFonts w:ascii="KFGQPC Uthmanic Script HAFS" w:hint="cs"/>
          <w:rtl/>
          <w:lang w:bidi="ar-SA"/>
        </w:rPr>
        <w:t>ۦ</w:t>
      </w:r>
      <w:r w:rsidR="003224DE" w:rsidRPr="00636EA8">
        <w:rPr>
          <w:rFonts w:ascii="KFGQPC Uthmanic Script HAFS"/>
          <w:rtl/>
          <w:lang w:bidi="ar-SA"/>
        </w:rPr>
        <w:t xml:space="preserve"> </w:t>
      </w:r>
      <w:r w:rsidR="003224DE" w:rsidRPr="00636EA8">
        <w:rPr>
          <w:rFonts w:ascii="KFGQPC Uthmanic Script HAFS" w:hint="eastAsia"/>
          <w:rtl/>
          <w:lang w:bidi="ar-SA"/>
        </w:rPr>
        <w:t>فَأُوْلَ</w:t>
      </w:r>
      <w:r w:rsidR="003224DE" w:rsidRPr="00636EA8">
        <w:rPr>
          <w:rFonts w:ascii="KFGQPC Uthmanic Script HAFS" w:hint="cs"/>
          <w:rtl/>
          <w:lang w:bidi="ar-SA"/>
        </w:rPr>
        <w:t>ٰٓ</w:t>
      </w:r>
      <w:r w:rsidR="003224DE" w:rsidRPr="00636EA8">
        <w:rPr>
          <w:rFonts w:ascii="KFGQPC Uthmanic Script HAFS" w:hint="eastAsia"/>
          <w:rtl/>
          <w:lang w:bidi="ar-SA"/>
        </w:rPr>
        <w:t>ئِكَ</w:t>
      </w:r>
      <w:r w:rsidR="003224DE" w:rsidRPr="00636EA8">
        <w:rPr>
          <w:rFonts w:ascii="KFGQPC Uthmanic Script HAFS"/>
          <w:rtl/>
          <w:lang w:bidi="ar-SA"/>
        </w:rPr>
        <w:t xml:space="preserve"> </w:t>
      </w:r>
      <w:r w:rsidR="003224DE" w:rsidRPr="00636EA8">
        <w:rPr>
          <w:rFonts w:ascii="KFGQPC Uthmanic Script HAFS" w:hint="eastAsia"/>
          <w:rtl/>
          <w:lang w:bidi="ar-SA"/>
        </w:rPr>
        <w:t>مَا</w:t>
      </w:r>
      <w:r w:rsidR="003224DE" w:rsidRPr="00636EA8">
        <w:rPr>
          <w:rFonts w:ascii="KFGQPC Uthmanic Script HAFS"/>
          <w:rtl/>
          <w:lang w:bidi="ar-SA"/>
        </w:rPr>
        <w:t xml:space="preserve"> </w:t>
      </w:r>
      <w:r w:rsidR="003224DE" w:rsidRPr="00636EA8">
        <w:rPr>
          <w:rFonts w:ascii="KFGQPC Uthmanic Script HAFS" w:hint="eastAsia"/>
          <w:rtl/>
          <w:lang w:bidi="ar-SA"/>
        </w:rPr>
        <w:t>عَلَي</w:t>
      </w:r>
      <w:r w:rsidR="003224DE" w:rsidRPr="00636EA8">
        <w:rPr>
          <w:rFonts w:ascii="KFGQPC Uthmanic Script HAFS" w:hint="cs"/>
          <w:rtl/>
          <w:lang w:bidi="ar-SA"/>
        </w:rPr>
        <w:t>ۡ</w:t>
      </w:r>
      <w:r w:rsidR="003224DE" w:rsidRPr="00636EA8">
        <w:rPr>
          <w:rFonts w:ascii="KFGQPC Uthmanic Script HAFS" w:hint="eastAsia"/>
          <w:rtl/>
          <w:lang w:bidi="ar-SA"/>
        </w:rPr>
        <w:t>هِم</w:t>
      </w:r>
      <w:r w:rsidR="003224DE" w:rsidRPr="00636EA8">
        <w:rPr>
          <w:rFonts w:ascii="KFGQPC Uthmanic Script HAFS"/>
          <w:rtl/>
          <w:lang w:bidi="ar-SA"/>
        </w:rPr>
        <w:t xml:space="preserve"> </w:t>
      </w:r>
      <w:r w:rsidR="003224DE" w:rsidRPr="00636EA8">
        <w:rPr>
          <w:rFonts w:ascii="KFGQPC Uthmanic Script HAFS" w:hint="eastAsia"/>
          <w:rtl/>
          <w:lang w:bidi="ar-SA"/>
        </w:rPr>
        <w:t>مِّن</w:t>
      </w:r>
      <w:r w:rsidR="003224DE" w:rsidRPr="00636EA8">
        <w:rPr>
          <w:rFonts w:ascii="KFGQPC Uthmanic Script HAFS"/>
          <w:rtl/>
          <w:lang w:bidi="ar-SA"/>
        </w:rPr>
        <w:t xml:space="preserve"> </w:t>
      </w:r>
      <w:r w:rsidR="003224DE" w:rsidRPr="00636EA8">
        <w:rPr>
          <w:rFonts w:ascii="KFGQPC Uthmanic Script HAFS" w:hint="eastAsia"/>
          <w:rtl/>
          <w:lang w:bidi="ar-SA"/>
        </w:rPr>
        <w:t>سَبِيلٍ</w:t>
      </w:r>
      <w:r w:rsidR="003224DE" w:rsidRPr="00636EA8">
        <w:rPr>
          <w:rFonts w:ascii="KFGQPC Uthmanic Script HAFS"/>
          <w:rtl/>
          <w:lang w:bidi="ar-SA"/>
        </w:rPr>
        <w:t xml:space="preserve"> </w:t>
      </w:r>
      <w:r w:rsidR="003224DE" w:rsidRPr="00636EA8">
        <w:rPr>
          <w:rFonts w:ascii="KFGQPC Uthmanic Script HAFS" w:hint="cs"/>
          <w:rtl/>
          <w:lang w:bidi="ar-SA"/>
        </w:rPr>
        <w:t>٤١</w:t>
      </w:r>
      <w:r w:rsidRPr="00636EA8">
        <w:rPr>
          <w:rFonts w:ascii="KFGQPC Uthman Taha Naskh" w:cs="KFGQPC Uthman Taha Naskh" w:hint="cs"/>
          <w:rtl/>
          <w:lang w:bidi="ar-SA"/>
        </w:rPr>
        <w:t>﴾</w:t>
      </w:r>
      <w:r w:rsidR="003224DE" w:rsidRPr="00636EA8">
        <w:rPr>
          <w:rFonts w:ascii="KFGQPC Uthman Taha Naskh" w:cs="KFGQPC Uthman Taha Naskh"/>
          <w:rtl/>
          <w:lang w:bidi="ar-SA"/>
        </w:rPr>
        <w:t xml:space="preserve"> </w:t>
      </w:r>
      <w:r w:rsidR="003224DE" w:rsidRPr="00636EA8">
        <w:rPr>
          <w:rFonts w:ascii="KFGQPC Uthman Taha Naskh" w:cs="KFGQPC Uthman Taha Naskh" w:hint="cs"/>
          <w:rtl/>
          <w:lang w:bidi="ar-SA"/>
        </w:rPr>
        <w:tab/>
      </w:r>
      <w:r w:rsidR="003224DE" w:rsidRPr="00636EA8">
        <w:rPr>
          <w:rStyle w:val="Char8"/>
          <w:rtl/>
        </w:rPr>
        <w:t>[</w:t>
      </w:r>
      <w:r w:rsidR="003224DE" w:rsidRPr="00636EA8">
        <w:rPr>
          <w:rStyle w:val="Char8"/>
          <w:rFonts w:hint="eastAsia"/>
          <w:rtl/>
        </w:rPr>
        <w:t>الشورى</w:t>
      </w:r>
      <w:r w:rsidR="003224DE" w:rsidRPr="00636EA8">
        <w:rPr>
          <w:rStyle w:val="Char8"/>
          <w:rtl/>
        </w:rPr>
        <w:t xml:space="preserve">: </w:t>
      </w:r>
      <w:r w:rsidR="003224DE" w:rsidRPr="00636EA8">
        <w:rPr>
          <w:rStyle w:val="Char8"/>
          <w:rFonts w:hint="cs"/>
          <w:rtl/>
        </w:rPr>
        <w:t>٤١</w:t>
      </w:r>
      <w:r w:rsidR="003224DE" w:rsidRPr="00636EA8">
        <w:rPr>
          <w:rStyle w:val="Char8"/>
          <w:rtl/>
        </w:rPr>
        <w:t xml:space="preserve">]  </w:t>
      </w:r>
      <w:r w:rsidR="00D219FF" w:rsidRPr="00636EA8">
        <w:rPr>
          <w:rStyle w:val="Char8"/>
          <w:rtl/>
        </w:rPr>
        <w:tab/>
      </w:r>
      <w:r w:rsidR="006A4FF9" w:rsidRPr="00636EA8">
        <w:rPr>
          <w:rStyle w:val="Char8"/>
          <w:rtl/>
        </w:rPr>
        <w:t xml:space="preserve"> </w:t>
      </w:r>
    </w:p>
    <w:p w:rsidR="006A4FF9" w:rsidRPr="00636EA8" w:rsidRDefault="006A4FF9" w:rsidP="00BB388D">
      <w:pPr>
        <w:pStyle w:val="a1"/>
        <w:rPr>
          <w:rtl/>
          <w:lang w:bidi="ar-SA"/>
        </w:rPr>
      </w:pPr>
      <w:r w:rsidRPr="00636EA8">
        <w:rPr>
          <w:rtl/>
          <w:lang w:bidi="ar-SA"/>
        </w:rPr>
        <w:t>و کسی که پس از ستم‌دیدن خویش انتقام بگیرد، ایراد و عتابی بر چنین کسانی نیست.</w:t>
      </w:r>
    </w:p>
    <w:p w:rsidR="006A4FF9" w:rsidRPr="00636EA8" w:rsidRDefault="00C56DAC" w:rsidP="00BB388D">
      <w:pPr>
        <w:rPr>
          <w:rtl/>
          <w:lang w:bidi="ar-SA"/>
        </w:rPr>
      </w:pPr>
      <w:r w:rsidRPr="00636EA8">
        <w:rPr>
          <w:rtl/>
          <w:lang w:bidi="ar-SA"/>
        </w:rPr>
        <w:t xml:space="preserve">و صبر و شکیبایی بهتر است؛ به‌شرطی که این امر بر گستاخی و ظلم و تعدّی همسایه‌ی مردم‌آزار یا فردِ ظالم نیفزاید. در غیر این صورت بهتر </w:t>
      </w:r>
      <w:r w:rsidR="006266F3" w:rsidRPr="00636EA8">
        <w:rPr>
          <w:rtl/>
          <w:lang w:bidi="ar-SA"/>
        </w:rPr>
        <w:t xml:space="preserve">است </w:t>
      </w:r>
      <w:r w:rsidRPr="00636EA8">
        <w:rPr>
          <w:rtl/>
          <w:lang w:bidi="ar-SA"/>
        </w:rPr>
        <w:t>که حقّ خود را بگیرید تا بدین‌سان او را از ظلم و ستم بازدارید.</w:t>
      </w:r>
    </w:p>
    <w:p w:rsidR="006266F3" w:rsidRPr="00636EA8" w:rsidRDefault="006266F3" w:rsidP="00BB388D">
      <w:pPr>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 xml:space="preserve">دو آیه ذکر کرده است که پیش‌تر به شرح و توضیح </w:t>
      </w:r>
      <w:r w:rsidR="00522B40" w:rsidRPr="00636EA8">
        <w:rPr>
          <w:rtl/>
          <w:lang w:bidi="ar-SA"/>
        </w:rPr>
        <w:t>آ</w:t>
      </w:r>
      <w:r w:rsidRPr="00636EA8">
        <w:rPr>
          <w:rtl/>
          <w:lang w:bidi="ar-SA"/>
        </w:rPr>
        <w:t>ن‌ها پرداختیم؛ یعنی آیه‌ی 134 سوره‌ی «آل‌عمران» و آیه‌ی 43 سوره‌ی «شوری».</w:t>
      </w:r>
    </w:p>
    <w:p w:rsidR="00772796" w:rsidRPr="00636EA8" w:rsidRDefault="006E30DA" w:rsidP="00BB388D">
      <w:pPr>
        <w:autoSpaceDE w:val="0"/>
        <w:autoSpaceDN w:val="0"/>
        <w:adjustRightInd w:val="0"/>
        <w:rPr>
          <w:rFonts w:ascii="Traditional Arabic"/>
          <w:rtl/>
          <w:lang w:bidi="ar-SA"/>
        </w:rPr>
      </w:pPr>
      <w:r w:rsidRPr="00636EA8">
        <w:rPr>
          <w:rtl/>
          <w:lang w:bidi="ar-SA"/>
        </w:rPr>
        <w:t>و آن گاه حدیثی بدین مضمون ذکر کرده است که ابوهریره</w:t>
      </w:r>
      <w:r w:rsidRPr="00636EA8">
        <w:rPr>
          <w:lang w:bidi="ar-SA"/>
        </w:rPr>
        <w:sym w:font="AGA Arabesque" w:char="F074"/>
      </w:r>
      <w:r w:rsidRPr="00636EA8">
        <w:rPr>
          <w:rtl/>
          <w:lang w:bidi="ar-SA"/>
        </w:rPr>
        <w:t xml:space="preserve"> می‌گوید: </w:t>
      </w:r>
      <w:r w:rsidR="00772796" w:rsidRPr="00636EA8">
        <w:rPr>
          <w:rFonts w:ascii="Traditional Arabic"/>
          <w:rtl/>
          <w:lang w:bidi="ar-SA"/>
        </w:rPr>
        <w:t>مردی، عرض کرد: ای رسول‌خدا! من، خویشاوندانی دارم که با آنان ارتباط برقرار می‌کنم، ولی آن‌ها با من ارتباط ندارند؛ و من، به آنان نیکی می‌کنم، ولی آن‌ها به من بدی می‌کنند؛ من، در برابر بدی‌هایشان شکیبایی می‌ورزم، ولی آن‌ها باز هم به من بدی می‌کنند. پیامبر</w:t>
      </w:r>
      <w:r w:rsidR="00772796" w:rsidRPr="00636EA8">
        <w:rPr>
          <w:rFonts w:ascii="Traditional Arabic"/>
          <w:lang w:bidi="ar-SA"/>
        </w:rPr>
        <w:sym w:font="AGA Arabesque" w:char="F072"/>
      </w:r>
      <w:r w:rsidR="00772796" w:rsidRPr="00636EA8">
        <w:rPr>
          <w:rFonts w:ascii="Traditional Arabic"/>
          <w:rtl/>
          <w:lang w:bidi="ar-SA"/>
        </w:rPr>
        <w:t xml:space="preserve"> فرمود: «اگر همین‌گونه باشی که گفتی، گویا خاکستر داغ به آنان می‌خورانی و تا زمانی که به همین روش عمل کنی، پشتیبانی از سوی الله در برابرِ آنان با تو خواهد بود». خاکسترِ داغ به آنان می‌خورانی، کنایه از </w:t>
      </w:r>
      <w:r w:rsidR="00AE1D5F" w:rsidRPr="00636EA8">
        <w:rPr>
          <w:rFonts w:ascii="Traditional Arabic"/>
          <w:rtl/>
          <w:lang w:bidi="ar-SA"/>
        </w:rPr>
        <w:t>این</w:t>
      </w:r>
      <w:r w:rsidR="00AE1D5F" w:rsidRPr="00636EA8">
        <w:rPr>
          <w:rFonts w:ascii="Traditional Arabic"/>
          <w:cs/>
          <w:lang w:bidi="ar-SA"/>
        </w:rPr>
        <w:t>‎</w:t>
      </w:r>
      <w:r w:rsidR="00AE1D5F" w:rsidRPr="00636EA8">
        <w:rPr>
          <w:rFonts w:ascii="Traditional Arabic"/>
          <w:rtl/>
          <w:lang w:bidi="ar-SA"/>
        </w:rPr>
        <w:t>ست</w:t>
      </w:r>
      <w:r w:rsidR="00772796" w:rsidRPr="00636EA8">
        <w:rPr>
          <w:rFonts w:ascii="Traditional Arabic"/>
          <w:rtl/>
          <w:lang w:bidi="ar-SA"/>
        </w:rPr>
        <w:t xml:space="preserve"> که همه‌ی این‌ها به نفع توست.</w:t>
      </w:r>
    </w:p>
    <w:p w:rsidR="006E30DA" w:rsidRPr="00636EA8" w:rsidRDefault="00BC174A" w:rsidP="00BB388D">
      <w:pPr>
        <w:rPr>
          <w:rFonts w:ascii="Traditional Arabic" w:hAnsi="Traditional Arabic"/>
          <w:rtl/>
          <w:lang w:bidi="ar-SA"/>
        </w:rPr>
      </w:pPr>
      <w:r w:rsidRPr="00636EA8">
        <w:rPr>
          <w:rFonts w:ascii="Traditional Arabic" w:hAnsi="Traditional Arabic"/>
          <w:rtl/>
          <w:lang w:bidi="ar-SA"/>
        </w:rPr>
        <w:t xml:space="preserve">صله‌ی رحم یا پیوند خویشاوندی، این نیست که انسان، در پاسخ پیوندی که خویشانش با او دارند، با آن‌ها ارتباط داشته باشد؛ بلکه صله‌ی رحم در حقیقت،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انسان با خویشاوندانی که با او ارتباط ندارند، رابطه داشته باشد.</w:t>
      </w:r>
      <w:r w:rsidR="0059154B" w:rsidRPr="00636EA8">
        <w:rPr>
          <w:rFonts w:ascii="Traditional Arabic" w:hAnsi="Traditional Arabic"/>
          <w:rtl/>
          <w:lang w:bidi="ar-SA"/>
        </w:rPr>
        <w:t xml:space="preserve"> خلاصه این‌که انسان باید در برابر اذیت و آزار خویشاوندان، همسایگان و دوستان</w:t>
      </w:r>
      <w:r w:rsidR="007534D2" w:rsidRPr="00636EA8">
        <w:rPr>
          <w:rFonts w:ascii="Traditional Arabic" w:hAnsi="Traditional Arabic"/>
          <w:rtl/>
          <w:lang w:bidi="ar-SA"/>
        </w:rPr>
        <w:t>ش</w:t>
      </w:r>
      <w:r w:rsidR="0059154B" w:rsidRPr="00636EA8">
        <w:rPr>
          <w:rFonts w:ascii="Traditional Arabic" w:hAnsi="Traditional Arabic"/>
          <w:rtl/>
          <w:lang w:bidi="ar-SA"/>
        </w:rPr>
        <w:t xml:space="preserve"> شکیبا باشد و تا زمانی که شکیبایی ورزد، </w:t>
      </w:r>
      <w:r w:rsidR="007534D2" w:rsidRPr="00636EA8">
        <w:rPr>
          <w:rFonts w:ascii="Traditional Arabic" w:hAnsi="Traditional Arabic"/>
          <w:rtl/>
          <w:lang w:bidi="ar-SA"/>
        </w:rPr>
        <w:t>در برابرشان پشتیبانی از سوی الله خواهد داشت؛ یعنی این، به نفع او و به زیانِ آن‌هاست.</w:t>
      </w:r>
    </w:p>
    <w:p w:rsidR="007534D2" w:rsidRPr="00636EA8" w:rsidRDefault="007534D2" w:rsidP="00E856DA">
      <w:pPr>
        <w:ind w:firstLine="0"/>
        <w:jc w:val="center"/>
        <w:rPr>
          <w:rFonts w:ascii="Traditional Arabic" w:hAnsi="Traditional Arabic"/>
          <w:rtl/>
          <w:lang w:bidi="ar-SA"/>
        </w:rPr>
      </w:pPr>
      <w:r w:rsidRPr="00636EA8">
        <w:rPr>
          <w:rFonts w:ascii="Traditional Arabic" w:hAnsi="Traditional Arabic"/>
          <w:rtl/>
          <w:lang w:bidi="ar-SA"/>
        </w:rPr>
        <w:t>***</w:t>
      </w:r>
    </w:p>
    <w:p w:rsidR="00D219FF" w:rsidRPr="00636EA8" w:rsidRDefault="00D219FF" w:rsidP="00BB388D">
      <w:pPr>
        <w:jc w:val="center"/>
        <w:rPr>
          <w:rFonts w:ascii="Traditional Arabic" w:hAnsi="Traditional Arabic"/>
          <w:rtl/>
          <w:lang w:bidi="ar-SA"/>
        </w:rPr>
        <w:sectPr w:rsidR="00D219FF" w:rsidRPr="00636EA8" w:rsidSect="00270467">
          <w:headerReference w:type="default" r:id="rId57"/>
          <w:footnotePr>
            <w:numRestart w:val="eachPage"/>
          </w:footnotePr>
          <w:pgSz w:w="11906" w:h="16838" w:code="9"/>
          <w:pgMar w:top="737" w:right="2381" w:bottom="3969" w:left="2381" w:header="737" w:footer="3969" w:gutter="0"/>
          <w:cols w:space="720"/>
          <w:titlePg/>
          <w:bidi/>
          <w:rtlGutter/>
          <w:docGrid w:linePitch="360"/>
        </w:sectPr>
      </w:pPr>
    </w:p>
    <w:p w:rsidR="00DC438E" w:rsidRPr="00636EA8" w:rsidRDefault="00DC438E" w:rsidP="00BB388D">
      <w:pPr>
        <w:pStyle w:val="a"/>
        <w:rPr>
          <w:rtl/>
          <w:lang w:bidi="ar-SA"/>
        </w:rPr>
      </w:pPr>
      <w:bookmarkStart w:id="57" w:name="_Toc319393516"/>
      <w:r w:rsidRPr="00636EA8">
        <w:rPr>
          <w:rtl/>
          <w:lang w:bidi="ar-SA"/>
        </w:rPr>
        <w:t>77- باب: خشم و غضب برای دفاع از دین الله متعال در هنگامی که نسبت به شریعت، حرمت</w:t>
      </w:r>
      <w:r w:rsidRPr="00636EA8">
        <w:rPr>
          <w:rFonts w:ascii="Times New Roman" w:hAnsi="Times New Roman" w:cs="Times New Roman"/>
          <w:rtl/>
          <w:lang w:bidi="ar-SA"/>
        </w:rPr>
        <w:t>‌</w:t>
      </w:r>
      <w:r w:rsidRPr="00636EA8">
        <w:rPr>
          <w:rFonts w:ascii="mylotus" w:hAnsi="mylotus" w:cs="mylotus"/>
          <w:rtl/>
          <w:lang w:bidi="ar-SA"/>
        </w:rPr>
        <w:t>شکنی شود (و احکام</w:t>
      </w:r>
      <w:r w:rsidR="00A9463D" w:rsidRPr="00636EA8">
        <w:rPr>
          <w:rFonts w:ascii="mylotus" w:hAnsi="mylotus" w:cs="mylotus"/>
          <w:rtl/>
          <w:lang w:bidi="ar-SA"/>
        </w:rPr>
        <w:t xml:space="preserve"> ال</w:t>
      </w:r>
      <w:r w:rsidRPr="00636EA8">
        <w:rPr>
          <w:rFonts w:ascii="mylotus" w:hAnsi="mylotus" w:cs="mylotus"/>
          <w:rtl/>
          <w:lang w:bidi="ar-SA"/>
        </w:rPr>
        <w:t>هی رعایت نگردد)</w:t>
      </w:r>
      <w:bookmarkEnd w:id="57"/>
    </w:p>
    <w:p w:rsidR="007534D2" w:rsidRPr="00636EA8" w:rsidRDefault="007534D2" w:rsidP="00BB388D">
      <w:pPr>
        <w:rPr>
          <w:rtl/>
          <w:lang w:bidi="ar-SA"/>
        </w:rPr>
      </w:pPr>
      <w:r w:rsidRPr="00636EA8">
        <w:rPr>
          <w:rtl/>
          <w:lang w:bidi="ar-SA"/>
        </w:rPr>
        <w:t>الله متعال می‌فرماید:</w:t>
      </w:r>
    </w:p>
    <w:p w:rsidR="007534D2" w:rsidRPr="00636EA8" w:rsidRDefault="00C8054F" w:rsidP="00BC463E">
      <w:pPr>
        <w:pStyle w:val="a0"/>
        <w:rPr>
          <w:rtl/>
          <w:lang w:bidi="ar-SA"/>
        </w:rPr>
      </w:pPr>
      <w:r w:rsidRPr="00636EA8">
        <w:rPr>
          <w:rFonts w:ascii="KFGQPC Uthman Taha Naskh" w:cs="KFGQPC Uthman Taha Naskh" w:hint="cs"/>
          <w:rtl/>
          <w:lang w:bidi="ar-SA"/>
        </w:rPr>
        <w:t>﴿</w:t>
      </w:r>
      <w:r w:rsidR="003224DE" w:rsidRPr="00636EA8">
        <w:rPr>
          <w:rFonts w:ascii="KFGQPC Uthmanic Script HAFS" w:hint="eastAsia"/>
          <w:rtl/>
          <w:lang w:bidi="ar-SA"/>
        </w:rPr>
        <w:t>ذَ</w:t>
      </w:r>
      <w:r w:rsidR="003224DE" w:rsidRPr="00636EA8">
        <w:rPr>
          <w:rFonts w:ascii="KFGQPC Uthmanic Script HAFS" w:hint="cs"/>
          <w:rtl/>
          <w:lang w:bidi="ar-SA"/>
        </w:rPr>
        <w:t>ٰ</w:t>
      </w:r>
      <w:r w:rsidR="003224DE" w:rsidRPr="00636EA8">
        <w:rPr>
          <w:rFonts w:ascii="KFGQPC Uthmanic Script HAFS" w:hint="eastAsia"/>
          <w:rtl/>
          <w:lang w:bidi="ar-SA"/>
        </w:rPr>
        <w:t>لِكَ</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وَمَن</w:t>
      </w:r>
      <w:r w:rsidR="003224DE" w:rsidRPr="00636EA8">
        <w:rPr>
          <w:rFonts w:ascii="KFGQPC Uthmanic Script HAFS"/>
          <w:rtl/>
          <w:lang w:bidi="ar-SA"/>
        </w:rPr>
        <w:t xml:space="preserve"> </w:t>
      </w:r>
      <w:r w:rsidR="003224DE" w:rsidRPr="00636EA8">
        <w:rPr>
          <w:rFonts w:ascii="KFGQPC Uthmanic Script HAFS" w:hint="eastAsia"/>
          <w:rtl/>
          <w:lang w:bidi="ar-SA"/>
        </w:rPr>
        <w:t>يُعَظِّم</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حُرُمَ</w:t>
      </w:r>
      <w:r w:rsidR="003224DE" w:rsidRPr="00636EA8">
        <w:rPr>
          <w:rFonts w:ascii="KFGQPC Uthmanic Script HAFS" w:hint="cs"/>
          <w:rtl/>
          <w:lang w:bidi="ar-SA"/>
        </w:rPr>
        <w:t>ٰ</w:t>
      </w:r>
      <w:r w:rsidR="003224DE" w:rsidRPr="00636EA8">
        <w:rPr>
          <w:rFonts w:ascii="KFGQPC Uthmanic Script HAFS" w:hint="eastAsia"/>
          <w:rtl/>
          <w:lang w:bidi="ar-SA"/>
        </w:rPr>
        <w:t>تِ</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للَّهِ</w:t>
      </w:r>
      <w:r w:rsidR="003224DE" w:rsidRPr="00636EA8">
        <w:rPr>
          <w:rFonts w:ascii="KFGQPC Uthmanic Script HAFS"/>
          <w:rtl/>
          <w:lang w:bidi="ar-SA"/>
        </w:rPr>
        <w:t xml:space="preserve"> </w:t>
      </w:r>
      <w:r w:rsidR="003224DE" w:rsidRPr="00636EA8">
        <w:rPr>
          <w:rFonts w:ascii="KFGQPC Uthmanic Script HAFS" w:hint="eastAsia"/>
          <w:rtl/>
          <w:lang w:bidi="ar-SA"/>
        </w:rPr>
        <w:t>فَهُوَ</w:t>
      </w:r>
      <w:r w:rsidR="003224DE" w:rsidRPr="00636EA8">
        <w:rPr>
          <w:rFonts w:ascii="KFGQPC Uthmanic Script HAFS"/>
          <w:rtl/>
          <w:lang w:bidi="ar-SA"/>
        </w:rPr>
        <w:t xml:space="preserve"> </w:t>
      </w:r>
      <w:r w:rsidR="003224DE" w:rsidRPr="00636EA8">
        <w:rPr>
          <w:rFonts w:ascii="KFGQPC Uthmanic Script HAFS" w:hint="eastAsia"/>
          <w:rtl/>
          <w:lang w:bidi="ar-SA"/>
        </w:rPr>
        <w:t>خَي</w:t>
      </w:r>
      <w:r w:rsidR="003224DE" w:rsidRPr="00636EA8">
        <w:rPr>
          <w:rFonts w:ascii="KFGQPC Uthmanic Script HAFS" w:hint="cs"/>
          <w:rtl/>
          <w:lang w:bidi="ar-SA"/>
        </w:rPr>
        <w:t>ۡ</w:t>
      </w:r>
      <w:r w:rsidR="003224DE" w:rsidRPr="00636EA8">
        <w:rPr>
          <w:rFonts w:ascii="KFGQPC Uthmanic Script HAFS" w:hint="eastAsia"/>
          <w:rtl/>
          <w:lang w:bidi="ar-SA"/>
        </w:rPr>
        <w:t>ر</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لَّهُ</w:t>
      </w:r>
      <w:r w:rsidR="003224DE" w:rsidRPr="00636EA8">
        <w:rPr>
          <w:rFonts w:ascii="KFGQPC Uthmanic Script HAFS" w:hint="cs"/>
          <w:rtl/>
          <w:lang w:bidi="ar-SA"/>
        </w:rPr>
        <w:t>ۥ</w:t>
      </w:r>
      <w:r w:rsidR="003224DE" w:rsidRPr="00636EA8">
        <w:rPr>
          <w:rFonts w:ascii="KFGQPC Uthmanic Script HAFS"/>
          <w:rtl/>
          <w:lang w:bidi="ar-SA"/>
        </w:rPr>
        <w:t xml:space="preserve"> </w:t>
      </w:r>
      <w:r w:rsidR="003224DE" w:rsidRPr="00636EA8">
        <w:rPr>
          <w:rFonts w:ascii="KFGQPC Uthmanic Script HAFS" w:hint="eastAsia"/>
          <w:rtl/>
          <w:lang w:bidi="ar-SA"/>
        </w:rPr>
        <w:t>عِندَ</w:t>
      </w:r>
      <w:r w:rsidR="003224DE" w:rsidRPr="00636EA8">
        <w:rPr>
          <w:rFonts w:ascii="KFGQPC Uthmanic Script HAFS"/>
          <w:rtl/>
          <w:lang w:bidi="ar-SA"/>
        </w:rPr>
        <w:t xml:space="preserve"> </w:t>
      </w:r>
      <w:r w:rsidR="003224DE" w:rsidRPr="00636EA8">
        <w:rPr>
          <w:rFonts w:ascii="KFGQPC Uthmanic Script HAFS" w:hint="eastAsia"/>
          <w:rtl/>
          <w:lang w:bidi="ar-SA"/>
        </w:rPr>
        <w:t>رَبِّهِ</w:t>
      </w:r>
      <w:r w:rsidR="003224DE" w:rsidRPr="00636EA8">
        <w:rPr>
          <w:rFonts w:ascii="KFGQPC Uthmanic Script HAFS" w:hint="cs"/>
          <w:rtl/>
          <w:lang w:bidi="ar-SA"/>
        </w:rPr>
        <w:t>ۦ</w:t>
      </w:r>
      <w:r w:rsidRPr="00636EA8">
        <w:rPr>
          <w:rFonts w:ascii="KFGQPC Uthman Taha Naskh" w:cs="KFGQPC Uthman Taha Naskh" w:hint="cs"/>
          <w:rtl/>
          <w:lang w:bidi="ar-SA"/>
        </w:rPr>
        <w:t>﴾</w:t>
      </w:r>
      <w:r w:rsidR="003224DE" w:rsidRPr="00636EA8">
        <w:rPr>
          <w:rFonts w:ascii="KFGQPC Uthman Taha Naskh" w:cs="KFGQPC Uthman Taha Naskh"/>
          <w:rtl/>
          <w:lang w:bidi="ar-SA"/>
        </w:rPr>
        <w:t xml:space="preserve"> </w:t>
      </w:r>
      <w:r w:rsidR="003224DE" w:rsidRPr="00636EA8">
        <w:rPr>
          <w:rFonts w:ascii="KFGQPC Uthman Taha Naskh" w:cs="KFGQPC Uthman Taha Naskh" w:hint="cs"/>
          <w:rtl/>
          <w:lang w:bidi="ar-SA"/>
        </w:rPr>
        <w:tab/>
      </w:r>
      <w:r w:rsidR="003224DE" w:rsidRPr="00130065">
        <w:rPr>
          <w:rStyle w:val="Char8"/>
          <w:rtl/>
        </w:rPr>
        <w:t>[</w:t>
      </w:r>
      <w:r w:rsidR="003224DE" w:rsidRPr="00130065">
        <w:rPr>
          <w:rStyle w:val="Char8"/>
          <w:rFonts w:hint="eastAsia"/>
          <w:rtl/>
        </w:rPr>
        <w:t>الحج</w:t>
      </w:r>
      <w:r w:rsidR="003224DE" w:rsidRPr="00130065">
        <w:rPr>
          <w:rStyle w:val="Char8"/>
          <w:rtl/>
        </w:rPr>
        <w:t xml:space="preserve"> : </w:t>
      </w:r>
      <w:r w:rsidR="003224DE" w:rsidRPr="00130065">
        <w:rPr>
          <w:rStyle w:val="Char8"/>
          <w:rFonts w:hint="cs"/>
          <w:rtl/>
        </w:rPr>
        <w:t>٣٠</w:t>
      </w:r>
      <w:r w:rsidR="003224DE" w:rsidRPr="00130065">
        <w:rPr>
          <w:rStyle w:val="Char8"/>
          <w:rtl/>
        </w:rPr>
        <w:t xml:space="preserve">]  </w:t>
      </w:r>
      <w:r w:rsidR="00D219FF" w:rsidRPr="00130065">
        <w:rPr>
          <w:rStyle w:val="Char8"/>
          <w:rtl/>
        </w:rPr>
        <w:tab/>
      </w:r>
    </w:p>
    <w:p w:rsidR="007534D2" w:rsidRPr="00636EA8" w:rsidRDefault="007534D2" w:rsidP="00BB388D">
      <w:pPr>
        <w:pStyle w:val="a1"/>
        <w:rPr>
          <w:rtl/>
          <w:lang w:bidi="ar-SA"/>
        </w:rPr>
      </w:pPr>
      <w:r w:rsidRPr="00636EA8">
        <w:rPr>
          <w:rtl/>
          <w:lang w:bidi="ar-SA"/>
        </w:rPr>
        <w:t xml:space="preserve">(حُکم)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و هر کس، نشانه‌ها و شعایر الاهی را بزرگ بدارد، بی‌گمان این عمل برایش نزد پروردگارش نیک است.</w:t>
      </w:r>
    </w:p>
    <w:p w:rsidR="007534D2" w:rsidRPr="00636EA8" w:rsidRDefault="007534D2" w:rsidP="00BB388D">
      <w:pPr>
        <w:rPr>
          <w:rtl/>
          <w:lang w:bidi="ar-SA"/>
        </w:rPr>
      </w:pPr>
      <w:r w:rsidRPr="00636EA8">
        <w:rPr>
          <w:rtl/>
          <w:lang w:bidi="ar-SA"/>
        </w:rPr>
        <w:t>و می‌فرماید:</w:t>
      </w:r>
    </w:p>
    <w:p w:rsidR="007534D2"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3224DE" w:rsidRPr="00636EA8">
        <w:rPr>
          <w:rFonts w:ascii="KFGQPC Uthmanic Script HAFS" w:hint="eastAsia"/>
          <w:rtl/>
          <w:lang w:bidi="ar-SA"/>
        </w:rPr>
        <w:t>إِن</w:t>
      </w:r>
      <w:r w:rsidR="003224DE" w:rsidRPr="00636EA8">
        <w:rPr>
          <w:rFonts w:ascii="KFGQPC Uthmanic Script HAFS"/>
          <w:rtl/>
          <w:lang w:bidi="ar-SA"/>
        </w:rPr>
        <w:t xml:space="preserve"> </w:t>
      </w:r>
      <w:r w:rsidR="003224DE" w:rsidRPr="00636EA8">
        <w:rPr>
          <w:rFonts w:ascii="KFGQPC Uthmanic Script HAFS" w:hint="eastAsia"/>
          <w:rtl/>
          <w:lang w:bidi="ar-SA"/>
        </w:rPr>
        <w:t>تَنصُرُواْ</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للَّهَ</w:t>
      </w:r>
      <w:r w:rsidR="003224DE" w:rsidRPr="00636EA8">
        <w:rPr>
          <w:rFonts w:ascii="KFGQPC Uthmanic Script HAFS"/>
          <w:rtl/>
          <w:lang w:bidi="ar-SA"/>
        </w:rPr>
        <w:t xml:space="preserve"> </w:t>
      </w:r>
      <w:r w:rsidR="003224DE" w:rsidRPr="00636EA8">
        <w:rPr>
          <w:rFonts w:ascii="KFGQPC Uthmanic Script HAFS" w:hint="eastAsia"/>
          <w:rtl/>
          <w:lang w:bidi="ar-SA"/>
        </w:rPr>
        <w:t>يَنصُر</w:t>
      </w:r>
      <w:r w:rsidR="003224DE" w:rsidRPr="00636EA8">
        <w:rPr>
          <w:rFonts w:ascii="KFGQPC Uthmanic Script HAFS" w:hint="cs"/>
          <w:rtl/>
          <w:lang w:bidi="ar-SA"/>
        </w:rPr>
        <w:t>ۡ</w:t>
      </w:r>
      <w:r w:rsidR="003224DE" w:rsidRPr="00636EA8">
        <w:rPr>
          <w:rFonts w:ascii="KFGQPC Uthmanic Script HAFS" w:hint="eastAsia"/>
          <w:rtl/>
          <w:lang w:bidi="ar-SA"/>
        </w:rPr>
        <w:t>كُم</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وَيُثَبِّت</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أَق</w:t>
      </w:r>
      <w:r w:rsidR="003224DE" w:rsidRPr="00636EA8">
        <w:rPr>
          <w:rFonts w:ascii="KFGQPC Uthmanic Script HAFS" w:hint="cs"/>
          <w:rtl/>
          <w:lang w:bidi="ar-SA"/>
        </w:rPr>
        <w:t>ۡ</w:t>
      </w:r>
      <w:r w:rsidR="003224DE" w:rsidRPr="00636EA8">
        <w:rPr>
          <w:rFonts w:ascii="KFGQPC Uthmanic Script HAFS" w:hint="eastAsia"/>
          <w:rtl/>
          <w:lang w:bidi="ar-SA"/>
        </w:rPr>
        <w:t>دَامَكُم</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cs"/>
          <w:rtl/>
          <w:lang w:bidi="ar-SA"/>
        </w:rPr>
        <w:t>٧</w:t>
      </w:r>
      <w:r w:rsidRPr="00636EA8">
        <w:rPr>
          <w:rFonts w:ascii="KFGQPC Uthman Taha Naskh" w:cs="KFGQPC Uthman Taha Naskh" w:hint="cs"/>
          <w:rtl/>
          <w:lang w:bidi="ar-SA"/>
        </w:rPr>
        <w:t>﴾</w:t>
      </w:r>
      <w:r w:rsidR="003224DE" w:rsidRPr="00636EA8">
        <w:rPr>
          <w:rFonts w:ascii="KFGQPC Uthman Taha Naskh" w:cs="KFGQPC Uthman Taha Naskh"/>
          <w:rtl/>
          <w:lang w:bidi="ar-SA"/>
        </w:rPr>
        <w:t xml:space="preserve"> </w:t>
      </w:r>
      <w:r w:rsidR="003224DE" w:rsidRPr="00636EA8">
        <w:rPr>
          <w:rFonts w:ascii="KFGQPC Uthman Taha Naskh" w:cs="KFGQPC Uthman Taha Naskh" w:hint="cs"/>
          <w:rtl/>
          <w:lang w:bidi="ar-SA"/>
        </w:rPr>
        <w:tab/>
      </w:r>
      <w:r w:rsidR="003224DE" w:rsidRPr="00130065">
        <w:rPr>
          <w:rStyle w:val="Char8"/>
          <w:rtl/>
        </w:rPr>
        <w:t>[</w:t>
      </w:r>
      <w:r w:rsidR="003224DE" w:rsidRPr="00130065">
        <w:rPr>
          <w:rStyle w:val="Char8"/>
          <w:rFonts w:hint="eastAsia"/>
          <w:rtl/>
        </w:rPr>
        <w:t>محمد</w:t>
      </w:r>
      <w:r w:rsidR="003224DE" w:rsidRPr="00130065">
        <w:rPr>
          <w:rStyle w:val="Char8"/>
          <w:rtl/>
        </w:rPr>
        <w:t xml:space="preserve"> : </w:t>
      </w:r>
      <w:r w:rsidR="003224DE" w:rsidRPr="00130065">
        <w:rPr>
          <w:rStyle w:val="Char8"/>
          <w:rFonts w:hint="cs"/>
          <w:rtl/>
        </w:rPr>
        <w:t>٧</w:t>
      </w:r>
      <w:r w:rsidR="003224DE" w:rsidRPr="00130065">
        <w:rPr>
          <w:rStyle w:val="Char8"/>
          <w:rtl/>
        </w:rPr>
        <w:t>]</w:t>
      </w:r>
      <w:r w:rsidR="003224DE" w:rsidRPr="00636EA8">
        <w:rPr>
          <w:rFonts w:ascii="KFGQPC Uthman Taha Naskh" w:cs="KFGQPC Uthman Taha Naskh"/>
          <w:rtl/>
          <w:lang w:bidi="ar-SA"/>
        </w:rPr>
        <w:t xml:space="preserve">  </w:t>
      </w:r>
      <w:r w:rsidR="00D219FF" w:rsidRPr="00636EA8">
        <w:rPr>
          <w:rFonts w:ascii="(normal text)" w:hAnsi="(normal text)"/>
          <w:rtl/>
          <w:lang w:bidi="ar-SA"/>
        </w:rPr>
        <w:tab/>
      </w:r>
    </w:p>
    <w:p w:rsidR="007534D2" w:rsidRPr="00636EA8" w:rsidRDefault="007534D2" w:rsidP="00BB388D">
      <w:pPr>
        <w:pStyle w:val="a1"/>
        <w:rPr>
          <w:rtl/>
          <w:lang w:bidi="ar-SA"/>
        </w:rPr>
      </w:pPr>
      <w:r w:rsidRPr="00636EA8">
        <w:rPr>
          <w:rtl/>
          <w:lang w:bidi="ar-SA"/>
        </w:rPr>
        <w:t>اگر (دین) الله را یاری کنید، (الله) شما را یاری می‌کند. و گام‌هایتان را استوار می‌سازد.</w:t>
      </w:r>
    </w:p>
    <w:p w:rsidR="00BC7499" w:rsidRPr="00636EA8" w:rsidRDefault="000B266B" w:rsidP="003224DE">
      <w:pPr>
        <w:rPr>
          <w:rtl/>
          <w:lang w:bidi="ar-SA"/>
        </w:rPr>
      </w:pPr>
      <w:r w:rsidRPr="00636EA8">
        <w:rPr>
          <w:rtl/>
          <w:lang w:bidi="ar-SA"/>
        </w:rPr>
        <w:t>در این‌باره می‌توان به حدیث عایشه</w:t>
      </w:r>
      <w:r w:rsidR="002A5958" w:rsidRPr="00636EA8">
        <w:rPr>
          <w:rFonts w:cs="(M. Aiyada Ayoub ALKobaisi)"/>
          <w:rtl/>
          <w:lang w:bidi="ar-SA"/>
        </w:rPr>
        <w:t>&amp;</w:t>
      </w:r>
      <w:r w:rsidRPr="00636EA8">
        <w:rPr>
          <w:rtl/>
          <w:lang w:bidi="ar-SA"/>
        </w:rPr>
        <w:t xml:space="preserve"> اشاره کرد که در باب «عفو و گذشت» ذکر 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0"/>
      </w:r>
      <w:r w:rsidR="00C8054F" w:rsidRPr="00C8054F">
        <w:rPr>
          <w:rStyle w:val="FootnoteReference"/>
          <w:rFonts w:cs="B Lotus"/>
          <w:szCs w:val="28"/>
          <w:rtl/>
          <w:lang w:bidi="ar-SA"/>
        </w:rPr>
        <w:t>)</w:t>
      </w:r>
    </w:p>
    <w:p w:rsidR="00DC438E" w:rsidRPr="00636EA8" w:rsidRDefault="00BC749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654- </w:t>
      </w:r>
      <w:r w:rsidR="00DC438E" w:rsidRPr="00636EA8">
        <w:rPr>
          <w:rStyle w:val="Char4"/>
          <w:rtl/>
          <w:lang w:bidi="ar-SA"/>
        </w:rPr>
        <w:t>وعن أبي مسعود عقبة بن عمرو البدريِّ</w:t>
      </w:r>
      <w:r w:rsidR="00DC438E" w:rsidRPr="00636EA8">
        <w:rPr>
          <w:rStyle w:val="Char4"/>
          <w:b w:val="0"/>
          <w:bCs w:val="0"/>
          <w:rtl/>
          <w:lang w:bidi="ar-SA"/>
        </w:rPr>
        <w:sym w:font="AGA Arabesque" w:char="F074"/>
      </w:r>
      <w:r w:rsidR="00DC438E" w:rsidRPr="00636EA8">
        <w:rPr>
          <w:rStyle w:val="Char4"/>
          <w:rtl/>
          <w:lang w:bidi="ar-SA"/>
        </w:rPr>
        <w:t xml:space="preserve"> قال: جَاءَ رَجُلٌ إلى النَّبِيِّ</w:t>
      </w:r>
      <w:r w:rsidR="00DC438E" w:rsidRPr="00636EA8">
        <w:rPr>
          <w:rStyle w:val="Char4"/>
          <w:b w:val="0"/>
          <w:bCs w:val="0"/>
          <w:rtl/>
          <w:lang w:bidi="ar-SA"/>
        </w:rPr>
        <w:sym w:font="AGA Arabesque" w:char="F072"/>
      </w:r>
      <w:r w:rsidR="00DC438E" w:rsidRPr="00636EA8">
        <w:rPr>
          <w:rStyle w:val="Char4"/>
          <w:rtl/>
          <w:lang w:bidi="ar-SA"/>
        </w:rPr>
        <w:t xml:space="preserve"> فقال: إنِّي لأتَأَخَّر عَن صَلاةِ الصُّبْحِ مِن أجْلِ فلانٍ مِما يُطِيل بِنَا، فمَا رَأَيْتُ النَّبِيَّ</w:t>
      </w:r>
      <w:r w:rsidR="00DC438E" w:rsidRPr="00636EA8">
        <w:rPr>
          <w:rStyle w:val="Char4"/>
          <w:b w:val="0"/>
          <w:bCs w:val="0"/>
          <w:rtl/>
          <w:lang w:bidi="ar-SA"/>
        </w:rPr>
        <w:sym w:font="AGA Arabesque" w:char="F072"/>
      </w:r>
      <w:r w:rsidR="00DC438E" w:rsidRPr="00636EA8">
        <w:rPr>
          <w:rStyle w:val="Char4"/>
          <w:rtl/>
          <w:lang w:bidi="ar-SA"/>
        </w:rPr>
        <w:t xml:space="preserve"> غَضِبَ فِي موعِظَةٍ قَطُّ أَشدَّ ممَّا غَضِبَ يَومئِذٍ، فقال: «يَا أَيهَا النَّاس! إنَّ مِنكم مُنَفِّرين؛ فأَيُّكُمْ أَمَّ النَّاسَ فَليُوجِزْ، فإنَّ مِنْ ورائِهِ الكَبيرَ والصَّغيرَ وذا الحَاجَةِ».</w:t>
      </w:r>
      <w:r w:rsidR="00DC438E"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1"/>
      </w:r>
      <w:r w:rsidR="00C8054F" w:rsidRPr="00C8054F">
        <w:rPr>
          <w:rStyle w:val="FootnoteReference"/>
          <w:rFonts w:cs="B Lotus"/>
          <w:szCs w:val="28"/>
          <w:rtl/>
          <w:lang w:bidi="ar-SA"/>
        </w:rPr>
        <w:t>)</w:t>
      </w:r>
    </w:p>
    <w:p w:rsidR="00BC7499" w:rsidRPr="00636EA8" w:rsidRDefault="009F58AD" w:rsidP="00BB388D">
      <w:pPr>
        <w:rPr>
          <w:rtl/>
          <w:lang w:bidi="ar-SA"/>
        </w:rPr>
      </w:pPr>
      <w:r w:rsidRPr="00636EA8">
        <w:rPr>
          <w:b/>
          <w:bCs/>
          <w:rtl/>
          <w:lang w:bidi="ar-SA"/>
        </w:rPr>
        <w:t>ترجمه:</w:t>
      </w:r>
      <w:r w:rsidRPr="00636EA8">
        <w:rPr>
          <w:rtl/>
          <w:lang w:bidi="ar-SA"/>
        </w:rPr>
        <w:t xml:space="preserve"> </w:t>
      </w:r>
      <w:r w:rsidR="009A70A3" w:rsidRPr="00636EA8">
        <w:rPr>
          <w:rtl/>
          <w:lang w:bidi="ar-SA"/>
        </w:rPr>
        <w:t>ابومسعود، عقبه بن عمرو بدری</w:t>
      </w:r>
      <w:r w:rsidR="009A70A3" w:rsidRPr="00636EA8">
        <w:rPr>
          <w:lang w:bidi="ar-SA"/>
        </w:rPr>
        <w:sym w:font="AGA Arabesque" w:char="F074"/>
      </w:r>
      <w:r w:rsidR="009A70A3" w:rsidRPr="00636EA8">
        <w:rPr>
          <w:rtl/>
          <w:lang w:bidi="ar-SA"/>
        </w:rPr>
        <w:t xml:space="preserve"> می‌گوید: مردی نزد پیامبر</w:t>
      </w:r>
      <w:r w:rsidR="009A70A3" w:rsidRPr="00636EA8">
        <w:rPr>
          <w:lang w:bidi="ar-SA"/>
        </w:rPr>
        <w:sym w:font="AGA Arabesque" w:char="F072"/>
      </w:r>
      <w:r w:rsidR="009A70A3" w:rsidRPr="00636EA8">
        <w:rPr>
          <w:rtl/>
          <w:lang w:bidi="ar-SA"/>
        </w:rPr>
        <w:t xml:space="preserve"> آمد و گفت: من دیرتر به نماز صبح می‌آیم؛ زیرا فلان‌امام، نماز را طول می‌دهد. </w:t>
      </w:r>
      <w:r w:rsidR="004F5BAF" w:rsidRPr="00636EA8">
        <w:rPr>
          <w:rtl/>
          <w:lang w:bidi="ar-SA"/>
        </w:rPr>
        <w:t>- ابومسعود</w:t>
      </w:r>
      <w:r w:rsidR="004F5BAF" w:rsidRPr="00636EA8">
        <w:rPr>
          <w:lang w:bidi="ar-SA"/>
        </w:rPr>
        <w:sym w:font="AGA Arabesque" w:char="F074"/>
      </w:r>
      <w:r w:rsidR="004F5BAF" w:rsidRPr="00636EA8">
        <w:rPr>
          <w:rtl/>
          <w:lang w:bidi="ar-SA"/>
        </w:rPr>
        <w:t xml:space="preserve"> می‌گوید:- پیامبر</w:t>
      </w:r>
      <w:r w:rsidR="004F5BAF" w:rsidRPr="00636EA8">
        <w:rPr>
          <w:lang w:bidi="ar-SA"/>
        </w:rPr>
        <w:sym w:font="AGA Arabesque" w:char="F072"/>
      </w:r>
      <w:r w:rsidR="004F5BAF" w:rsidRPr="00636EA8">
        <w:rPr>
          <w:rtl/>
          <w:lang w:bidi="ar-SA"/>
        </w:rPr>
        <w:t xml:space="preserve"> را در خطابه‌ی آن روز چنان خشمگین دیدم که پیش‌تر او را در هیچ خطابه‌ای این‌همه خشمگین ندیده بودم. </w:t>
      </w:r>
      <w:r w:rsidR="0019206E" w:rsidRPr="00636EA8">
        <w:rPr>
          <w:rtl/>
          <w:lang w:bidi="ar-SA"/>
        </w:rPr>
        <w:t>فرمود: «ای مردم! برخی از شما دیگران را از دین گریزان</w:t>
      </w:r>
      <w:r w:rsidR="004F5BAF" w:rsidRPr="00636EA8">
        <w:rPr>
          <w:rtl/>
          <w:lang w:bidi="ar-SA"/>
        </w:rPr>
        <w:t xml:space="preserve"> </w:t>
      </w:r>
      <w:r w:rsidR="0019206E" w:rsidRPr="00636EA8">
        <w:rPr>
          <w:rtl/>
          <w:lang w:bidi="ar-SA"/>
        </w:rPr>
        <w:t>می‌کنید. لذا هرکس از شما پیش‌نمازِ مردم می‌شود، نماز را کوتاه بخواند؛ زیرا در میان نمازگزاران، افرادِ سال‌خورده، خردسال و کسانی هستند که کارِ فوری دارند».</w:t>
      </w:r>
    </w:p>
    <w:p w:rsidR="00730C8F" w:rsidRPr="00636EA8" w:rsidRDefault="00730C8F" w:rsidP="00FC0354">
      <w:pPr>
        <w:spacing w:line="240" w:lineRule="auto"/>
        <w:ind w:firstLine="0"/>
        <w:jc w:val="center"/>
        <w:rPr>
          <w:b/>
          <w:bCs/>
          <w:sz w:val="32"/>
          <w:szCs w:val="32"/>
          <w:rtl/>
          <w:lang w:bidi="ar-SA"/>
        </w:rPr>
      </w:pPr>
      <w:r w:rsidRPr="00636EA8">
        <w:rPr>
          <w:b/>
          <w:bCs/>
          <w:sz w:val="32"/>
          <w:szCs w:val="32"/>
          <w:rtl/>
          <w:lang w:bidi="ar-SA"/>
        </w:rPr>
        <w:t>شرح</w:t>
      </w:r>
    </w:p>
    <w:p w:rsidR="00144A62" w:rsidRPr="00636EA8" w:rsidRDefault="00144A62" w:rsidP="00BB388D">
      <w:pPr>
        <w:rPr>
          <w:rtl/>
          <w:lang w:bidi="ar-SA"/>
        </w:rPr>
      </w:pPr>
      <w:r w:rsidRPr="00636EA8">
        <w:rPr>
          <w:rtl/>
          <w:lang w:bidi="ar-SA"/>
        </w:rPr>
        <w:t>حافظ نووی</w:t>
      </w:r>
      <w:r w:rsidR="00D177B8" w:rsidRPr="00636EA8">
        <w:rPr>
          <w:rFonts w:cs="CTraditional Arabic"/>
          <w:rtl/>
          <w:lang w:bidi="ar-SA"/>
        </w:rPr>
        <w:t>/</w:t>
      </w:r>
      <w:r w:rsidR="00D177B8" w:rsidRPr="00636EA8">
        <w:rPr>
          <w:rtl/>
          <w:lang w:bidi="ar-SA"/>
        </w:rPr>
        <w:t xml:space="preserve"> </w:t>
      </w:r>
      <w:r w:rsidRPr="00636EA8">
        <w:rPr>
          <w:rtl/>
          <w:lang w:bidi="ar-SA"/>
        </w:rPr>
        <w:t>در کتابش ریاض‌الصالحین، می‌گوید: «باب: خشم و غضب برای دفاع از دین الله متعال در هنگامی که نسبت به ش</w:t>
      </w:r>
      <w:r w:rsidR="00A9463D" w:rsidRPr="00636EA8">
        <w:rPr>
          <w:rtl/>
          <w:lang w:bidi="ar-SA"/>
        </w:rPr>
        <w:t>ریعت، حرمت‌شکنی شود (و احکام ال</w:t>
      </w:r>
      <w:r w:rsidRPr="00636EA8">
        <w:rPr>
          <w:rtl/>
          <w:lang w:bidi="ar-SA"/>
        </w:rPr>
        <w:t>هی رعایت نگردد)».</w:t>
      </w:r>
    </w:p>
    <w:p w:rsidR="00144A62" w:rsidRPr="00636EA8" w:rsidRDefault="00144A62" w:rsidP="00BB388D">
      <w:pPr>
        <w:rPr>
          <w:rtl/>
          <w:lang w:bidi="ar-SA"/>
        </w:rPr>
      </w:pPr>
      <w:r w:rsidRPr="00636EA8">
        <w:rPr>
          <w:rtl/>
          <w:lang w:bidi="ar-SA"/>
        </w:rPr>
        <w:t>خشم و غضب، چندین سبب دارد؛ از جمله انتقام برای خویشتن. یعنی کسی کاری می‌کند که خشم و عصبانیت انسان را برمی‌انگیزد و در نتیجه انسان، برای خود انتقام می‌گیرد. این این خشم و غضب نهی شده است؛ زیرا شخصی به پیامبر</w:t>
      </w:r>
      <w:r w:rsidRPr="00636EA8">
        <w:rPr>
          <w:lang w:bidi="ar-SA"/>
        </w:rPr>
        <w:sym w:font="AGA Arabesque" w:char="F072"/>
      </w:r>
      <w:r w:rsidRPr="00636EA8">
        <w:rPr>
          <w:rtl/>
          <w:lang w:bidi="ar-SA"/>
        </w:rPr>
        <w:t xml:space="preserve"> گفت: مرا نصیحت کن. فرمود: «خشمگین مشو». او چندین بار درخواست نصیحت کرد و پیامبر</w:t>
      </w:r>
      <w:r w:rsidRPr="00636EA8">
        <w:rPr>
          <w:lang w:bidi="ar-SA"/>
        </w:rPr>
        <w:sym w:font="AGA Arabesque" w:char="F072"/>
      </w:r>
      <w:r w:rsidRPr="00636EA8">
        <w:rPr>
          <w:rtl/>
          <w:lang w:bidi="ar-SA"/>
        </w:rPr>
        <w:t xml:space="preserve"> فرمود: «خشمگین مشو».</w:t>
      </w:r>
    </w:p>
    <w:p w:rsidR="00BC7499" w:rsidRPr="00636EA8" w:rsidRDefault="00144A62" w:rsidP="00BB388D">
      <w:pPr>
        <w:rPr>
          <w:rtl/>
          <w:lang w:bidi="ar-SA"/>
        </w:rPr>
      </w:pPr>
      <w:r w:rsidRPr="00636EA8">
        <w:rPr>
          <w:rtl/>
          <w:lang w:bidi="ar-SA"/>
        </w:rPr>
        <w:t>یکی دیگ</w:t>
      </w:r>
      <w:r w:rsidR="00615A01" w:rsidRPr="00636EA8">
        <w:rPr>
          <w:rtl/>
          <w:lang w:bidi="ar-SA"/>
        </w:rPr>
        <w:t>ر از اسباب خشم و غضب، خشمگین شدن</w:t>
      </w:r>
      <w:r w:rsidRPr="00636EA8">
        <w:rPr>
          <w:rtl/>
          <w:lang w:bidi="ar-SA"/>
        </w:rPr>
        <w:t xml:space="preserve"> به‌خاطرِ الله</w:t>
      </w:r>
      <w:r w:rsidRPr="00636EA8">
        <w:rPr>
          <w:lang w:bidi="ar-SA"/>
        </w:rPr>
        <w:sym w:font="AGA Arabesque" w:char="F055"/>
      </w:r>
      <w:r w:rsidRPr="00636EA8">
        <w:rPr>
          <w:rtl/>
          <w:lang w:bidi="ar-SA"/>
        </w:rPr>
        <w:t xml:space="preserve"> می‌باشد. بدین‌سان که انسان</w:t>
      </w:r>
      <w:r w:rsidR="00615A01" w:rsidRPr="00636EA8">
        <w:rPr>
          <w:rtl/>
          <w:lang w:bidi="ar-SA"/>
        </w:rPr>
        <w:t>، شاهدِ حرمت‌شکنی نسبت به</w:t>
      </w:r>
      <w:r w:rsidRPr="00636EA8">
        <w:rPr>
          <w:rtl/>
          <w:lang w:bidi="ar-SA"/>
        </w:rPr>
        <w:t xml:space="preserve"> دینِ الله</w:t>
      </w:r>
      <w:r w:rsidRPr="00636EA8">
        <w:rPr>
          <w:lang w:bidi="ar-SA"/>
        </w:rPr>
        <w:sym w:font="AGA Arabesque" w:char="F055"/>
      </w:r>
      <w:r w:rsidRPr="00636EA8">
        <w:rPr>
          <w:rtl/>
          <w:lang w:bidi="ar-SA"/>
        </w:rPr>
        <w:t xml:space="preserve"> </w:t>
      </w:r>
      <w:r w:rsidR="00A9463D" w:rsidRPr="00636EA8">
        <w:rPr>
          <w:rtl/>
          <w:lang w:bidi="ar-SA"/>
        </w:rPr>
        <w:t>یا شاهد پایمال شدنِ احکام ال</w:t>
      </w:r>
      <w:r w:rsidR="00615A01" w:rsidRPr="00636EA8">
        <w:rPr>
          <w:rtl/>
          <w:lang w:bidi="ar-SA"/>
        </w:rPr>
        <w:t>هی باشد؛ در نتیجه ا</w:t>
      </w:r>
      <w:r w:rsidRPr="00636EA8">
        <w:rPr>
          <w:rtl/>
          <w:lang w:bidi="ar-SA"/>
        </w:rPr>
        <w:t>ز روی غیرت دینی‌اش یا ب</w:t>
      </w:r>
      <w:r w:rsidR="00615A01" w:rsidRPr="00636EA8">
        <w:rPr>
          <w:rtl/>
          <w:lang w:bidi="ar-SA"/>
        </w:rPr>
        <w:t>رای حمایت از دین الله، خشمگین شود</w:t>
      </w:r>
      <w:r w:rsidRPr="00636EA8">
        <w:rPr>
          <w:rtl/>
          <w:lang w:bidi="ar-SA"/>
        </w:rPr>
        <w:t>. چنین خشمی، نیک و پسندیده است</w:t>
      </w:r>
      <w:r w:rsidR="005D6C90" w:rsidRPr="00636EA8">
        <w:rPr>
          <w:rtl/>
          <w:lang w:bidi="ar-SA"/>
        </w:rPr>
        <w:t xml:space="preserve"> و اجر و ثواب دارد. </w:t>
      </w:r>
      <w:r w:rsidR="003E64A4" w:rsidRPr="00636EA8">
        <w:rPr>
          <w:rtl/>
          <w:lang w:bidi="ar-SA"/>
        </w:rPr>
        <w:t>زیرا این، سنّتِ پیامبر</w:t>
      </w:r>
      <w:r w:rsidR="003E64A4" w:rsidRPr="00636EA8">
        <w:rPr>
          <w:lang w:bidi="ar-SA"/>
        </w:rPr>
        <w:sym w:font="AGA Arabesque" w:char="F072"/>
      </w:r>
      <w:r w:rsidR="003E64A4" w:rsidRPr="00636EA8">
        <w:rPr>
          <w:rtl/>
          <w:lang w:bidi="ar-SA"/>
        </w:rPr>
        <w:t xml:space="preserve"> است و در مفهوم این آیه نیز می‌گنجد که الله متعال می‌فرماید:</w:t>
      </w:r>
    </w:p>
    <w:p w:rsidR="003224DE" w:rsidRPr="00636EA8" w:rsidRDefault="00C8054F" w:rsidP="00BC463E">
      <w:pPr>
        <w:pStyle w:val="a0"/>
        <w:rPr>
          <w:rtl/>
          <w:lang w:bidi="ar-SA"/>
        </w:rPr>
      </w:pPr>
      <w:r w:rsidRPr="00636EA8">
        <w:rPr>
          <w:rFonts w:ascii="KFGQPC Uthman Taha Naskh" w:cs="KFGQPC Uthman Taha Naskh" w:hint="cs"/>
          <w:rtl/>
          <w:lang w:bidi="ar-SA"/>
        </w:rPr>
        <w:t>﴿</w:t>
      </w:r>
      <w:r w:rsidR="003224DE" w:rsidRPr="00636EA8">
        <w:rPr>
          <w:rFonts w:ascii="KFGQPC Uthmanic Script HAFS" w:hint="eastAsia"/>
          <w:rtl/>
          <w:lang w:bidi="ar-SA"/>
        </w:rPr>
        <w:t>ذَ</w:t>
      </w:r>
      <w:r w:rsidR="003224DE" w:rsidRPr="00636EA8">
        <w:rPr>
          <w:rFonts w:ascii="KFGQPC Uthmanic Script HAFS" w:hint="cs"/>
          <w:rtl/>
          <w:lang w:bidi="ar-SA"/>
        </w:rPr>
        <w:t>ٰ</w:t>
      </w:r>
      <w:r w:rsidR="003224DE" w:rsidRPr="00636EA8">
        <w:rPr>
          <w:rFonts w:ascii="KFGQPC Uthmanic Script HAFS" w:hint="eastAsia"/>
          <w:rtl/>
          <w:lang w:bidi="ar-SA"/>
        </w:rPr>
        <w:t>لِكَ</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وَمَن</w:t>
      </w:r>
      <w:r w:rsidR="003224DE" w:rsidRPr="00636EA8">
        <w:rPr>
          <w:rFonts w:ascii="KFGQPC Uthmanic Script HAFS"/>
          <w:rtl/>
          <w:lang w:bidi="ar-SA"/>
        </w:rPr>
        <w:t xml:space="preserve"> </w:t>
      </w:r>
      <w:r w:rsidR="003224DE" w:rsidRPr="00636EA8">
        <w:rPr>
          <w:rFonts w:ascii="KFGQPC Uthmanic Script HAFS" w:hint="eastAsia"/>
          <w:rtl/>
          <w:lang w:bidi="ar-SA"/>
        </w:rPr>
        <w:t>يُعَظِّم</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حُرُمَ</w:t>
      </w:r>
      <w:r w:rsidR="003224DE" w:rsidRPr="00636EA8">
        <w:rPr>
          <w:rFonts w:ascii="KFGQPC Uthmanic Script HAFS" w:hint="cs"/>
          <w:rtl/>
          <w:lang w:bidi="ar-SA"/>
        </w:rPr>
        <w:t>ٰ</w:t>
      </w:r>
      <w:r w:rsidR="003224DE" w:rsidRPr="00636EA8">
        <w:rPr>
          <w:rFonts w:ascii="KFGQPC Uthmanic Script HAFS" w:hint="eastAsia"/>
          <w:rtl/>
          <w:lang w:bidi="ar-SA"/>
        </w:rPr>
        <w:t>تِ</w:t>
      </w:r>
      <w:r w:rsidR="003224DE" w:rsidRPr="00636EA8">
        <w:rPr>
          <w:rFonts w:ascii="KFGQPC Uthmanic Script HAFS"/>
          <w:rtl/>
          <w:lang w:bidi="ar-SA"/>
        </w:rPr>
        <w:t xml:space="preserve"> </w:t>
      </w:r>
      <w:r w:rsidR="003224DE" w:rsidRPr="00636EA8">
        <w:rPr>
          <w:rFonts w:ascii="KFGQPC Uthmanic Script HAFS" w:hint="cs"/>
          <w:rtl/>
          <w:lang w:bidi="ar-SA"/>
        </w:rPr>
        <w:t>ٱ</w:t>
      </w:r>
      <w:r w:rsidR="003224DE" w:rsidRPr="00636EA8">
        <w:rPr>
          <w:rFonts w:ascii="KFGQPC Uthmanic Script HAFS" w:hint="eastAsia"/>
          <w:rtl/>
          <w:lang w:bidi="ar-SA"/>
        </w:rPr>
        <w:t>للَّهِ</w:t>
      </w:r>
      <w:r w:rsidR="003224DE" w:rsidRPr="00636EA8">
        <w:rPr>
          <w:rFonts w:ascii="KFGQPC Uthmanic Script HAFS"/>
          <w:rtl/>
          <w:lang w:bidi="ar-SA"/>
        </w:rPr>
        <w:t xml:space="preserve"> </w:t>
      </w:r>
      <w:r w:rsidR="003224DE" w:rsidRPr="00636EA8">
        <w:rPr>
          <w:rFonts w:ascii="KFGQPC Uthmanic Script HAFS" w:hint="eastAsia"/>
          <w:rtl/>
          <w:lang w:bidi="ar-SA"/>
        </w:rPr>
        <w:t>فَهُوَ</w:t>
      </w:r>
      <w:r w:rsidR="003224DE" w:rsidRPr="00636EA8">
        <w:rPr>
          <w:rFonts w:ascii="KFGQPC Uthmanic Script HAFS"/>
          <w:rtl/>
          <w:lang w:bidi="ar-SA"/>
        </w:rPr>
        <w:t xml:space="preserve"> </w:t>
      </w:r>
      <w:r w:rsidR="003224DE" w:rsidRPr="00636EA8">
        <w:rPr>
          <w:rFonts w:ascii="KFGQPC Uthmanic Script HAFS" w:hint="eastAsia"/>
          <w:rtl/>
          <w:lang w:bidi="ar-SA"/>
        </w:rPr>
        <w:t>خَي</w:t>
      </w:r>
      <w:r w:rsidR="003224DE" w:rsidRPr="00636EA8">
        <w:rPr>
          <w:rFonts w:ascii="KFGQPC Uthmanic Script HAFS" w:hint="cs"/>
          <w:rtl/>
          <w:lang w:bidi="ar-SA"/>
        </w:rPr>
        <w:t>ۡ</w:t>
      </w:r>
      <w:r w:rsidR="003224DE" w:rsidRPr="00636EA8">
        <w:rPr>
          <w:rFonts w:ascii="KFGQPC Uthmanic Script HAFS" w:hint="eastAsia"/>
          <w:rtl/>
          <w:lang w:bidi="ar-SA"/>
        </w:rPr>
        <w:t>ر</w:t>
      </w:r>
      <w:r w:rsidR="003224DE" w:rsidRPr="00636EA8">
        <w:rPr>
          <w:rFonts w:ascii="KFGQPC Uthmanic Script HAFS" w:hint="cs"/>
          <w:rtl/>
          <w:lang w:bidi="ar-SA"/>
        </w:rPr>
        <w:t>ٞ</w:t>
      </w:r>
      <w:r w:rsidR="003224DE" w:rsidRPr="00636EA8">
        <w:rPr>
          <w:rFonts w:ascii="KFGQPC Uthmanic Script HAFS"/>
          <w:rtl/>
          <w:lang w:bidi="ar-SA"/>
        </w:rPr>
        <w:t xml:space="preserve"> </w:t>
      </w:r>
      <w:r w:rsidR="003224DE" w:rsidRPr="00636EA8">
        <w:rPr>
          <w:rFonts w:ascii="KFGQPC Uthmanic Script HAFS" w:hint="eastAsia"/>
          <w:rtl/>
          <w:lang w:bidi="ar-SA"/>
        </w:rPr>
        <w:t>لَّهُ</w:t>
      </w:r>
      <w:r w:rsidR="003224DE" w:rsidRPr="00636EA8">
        <w:rPr>
          <w:rFonts w:ascii="KFGQPC Uthmanic Script HAFS" w:hint="cs"/>
          <w:rtl/>
          <w:lang w:bidi="ar-SA"/>
        </w:rPr>
        <w:t>ۥ</w:t>
      </w:r>
      <w:r w:rsidR="003224DE" w:rsidRPr="00636EA8">
        <w:rPr>
          <w:rFonts w:ascii="KFGQPC Uthmanic Script HAFS"/>
          <w:rtl/>
          <w:lang w:bidi="ar-SA"/>
        </w:rPr>
        <w:t xml:space="preserve"> </w:t>
      </w:r>
      <w:r w:rsidR="003224DE" w:rsidRPr="00636EA8">
        <w:rPr>
          <w:rFonts w:ascii="KFGQPC Uthmanic Script HAFS" w:hint="eastAsia"/>
          <w:rtl/>
          <w:lang w:bidi="ar-SA"/>
        </w:rPr>
        <w:t>عِندَ</w:t>
      </w:r>
      <w:r w:rsidR="003224DE" w:rsidRPr="00636EA8">
        <w:rPr>
          <w:rFonts w:ascii="KFGQPC Uthmanic Script HAFS"/>
          <w:rtl/>
          <w:lang w:bidi="ar-SA"/>
        </w:rPr>
        <w:t xml:space="preserve"> </w:t>
      </w:r>
      <w:r w:rsidR="003224DE" w:rsidRPr="00636EA8">
        <w:rPr>
          <w:rFonts w:ascii="KFGQPC Uthmanic Script HAFS" w:hint="eastAsia"/>
          <w:rtl/>
          <w:lang w:bidi="ar-SA"/>
        </w:rPr>
        <w:t>رَبِّهِ</w:t>
      </w:r>
      <w:r w:rsidR="003224DE" w:rsidRPr="00636EA8">
        <w:rPr>
          <w:rFonts w:ascii="KFGQPC Uthmanic Script HAFS" w:hint="cs"/>
          <w:rtl/>
          <w:lang w:bidi="ar-SA"/>
        </w:rPr>
        <w:t>ۦ</w:t>
      </w:r>
      <w:r w:rsidRPr="00636EA8">
        <w:rPr>
          <w:rFonts w:ascii="KFGQPC Uthman Taha Naskh" w:cs="KFGQPC Uthman Taha Naskh" w:hint="cs"/>
          <w:rtl/>
          <w:lang w:bidi="ar-SA"/>
        </w:rPr>
        <w:t>﴾</w:t>
      </w:r>
      <w:r w:rsidR="003224DE" w:rsidRPr="00636EA8">
        <w:rPr>
          <w:rFonts w:ascii="KFGQPC Uthman Taha Naskh" w:cs="KFGQPC Uthman Taha Naskh"/>
          <w:rtl/>
          <w:lang w:bidi="ar-SA"/>
        </w:rPr>
        <w:t xml:space="preserve"> </w:t>
      </w:r>
      <w:r w:rsidR="003224DE" w:rsidRPr="00636EA8">
        <w:rPr>
          <w:rFonts w:ascii="KFGQPC Uthman Taha Naskh" w:cs="KFGQPC Uthman Taha Naskh" w:hint="cs"/>
          <w:rtl/>
          <w:lang w:bidi="ar-SA"/>
        </w:rPr>
        <w:tab/>
      </w:r>
      <w:r w:rsidR="003224DE" w:rsidRPr="00130065">
        <w:rPr>
          <w:rStyle w:val="Char8"/>
          <w:rtl/>
        </w:rPr>
        <w:t>[</w:t>
      </w:r>
      <w:r w:rsidR="003224DE" w:rsidRPr="00130065">
        <w:rPr>
          <w:rStyle w:val="Char8"/>
          <w:rFonts w:hint="eastAsia"/>
          <w:rtl/>
        </w:rPr>
        <w:t>الحج</w:t>
      </w:r>
      <w:r w:rsidR="003224DE" w:rsidRPr="00130065">
        <w:rPr>
          <w:rStyle w:val="Char8"/>
          <w:rtl/>
        </w:rPr>
        <w:t xml:space="preserve"> : </w:t>
      </w:r>
      <w:r w:rsidR="003224DE" w:rsidRPr="00130065">
        <w:rPr>
          <w:rStyle w:val="Char8"/>
          <w:rFonts w:hint="cs"/>
          <w:rtl/>
        </w:rPr>
        <w:t>٣٠</w:t>
      </w:r>
      <w:r w:rsidR="003224DE" w:rsidRPr="00130065">
        <w:rPr>
          <w:rStyle w:val="Char8"/>
          <w:rtl/>
        </w:rPr>
        <w:t>]</w:t>
      </w:r>
      <w:r w:rsidR="003224DE" w:rsidRPr="00636EA8">
        <w:rPr>
          <w:rFonts w:ascii="KFGQPC Uthman Taha Naskh" w:cs="KFGQPC Uthman Taha Naskh"/>
          <w:rtl/>
          <w:lang w:bidi="ar-SA"/>
        </w:rPr>
        <w:t xml:space="preserve">  </w:t>
      </w:r>
      <w:r w:rsidR="003224DE" w:rsidRPr="00636EA8">
        <w:rPr>
          <w:rtl/>
          <w:lang w:bidi="ar-SA"/>
        </w:rPr>
        <w:tab/>
      </w:r>
    </w:p>
    <w:p w:rsidR="00DB15F7" w:rsidRPr="00636EA8" w:rsidRDefault="003224DE" w:rsidP="003224DE">
      <w:pPr>
        <w:pStyle w:val="a1"/>
        <w:rPr>
          <w:rtl/>
          <w:lang w:bidi="ar-SA"/>
        </w:rPr>
      </w:pPr>
      <w:r w:rsidRPr="00636EA8">
        <w:rPr>
          <w:rtl/>
          <w:lang w:bidi="ar-SA"/>
        </w:rPr>
        <w:t xml:space="preserve"> </w:t>
      </w:r>
      <w:r w:rsidR="00DB15F7" w:rsidRPr="00636EA8">
        <w:rPr>
          <w:rtl/>
          <w:lang w:bidi="ar-SA"/>
        </w:rPr>
        <w:t xml:space="preserve">(حُکم) </w:t>
      </w:r>
      <w:r w:rsidR="00AE1D5F" w:rsidRPr="00636EA8">
        <w:rPr>
          <w:rtl/>
          <w:lang w:bidi="ar-SA"/>
        </w:rPr>
        <w:t>این</w:t>
      </w:r>
      <w:r w:rsidR="00AE1D5F" w:rsidRPr="00636EA8">
        <w:rPr>
          <w:cs/>
          <w:lang w:bidi="ar-SA"/>
        </w:rPr>
        <w:t>‎</w:t>
      </w:r>
      <w:r w:rsidR="00AE1D5F" w:rsidRPr="00636EA8">
        <w:rPr>
          <w:rtl/>
          <w:lang w:bidi="ar-SA"/>
        </w:rPr>
        <w:t>ست</w:t>
      </w:r>
      <w:r w:rsidR="00DB15F7" w:rsidRPr="00636EA8">
        <w:rPr>
          <w:rtl/>
          <w:lang w:bidi="ar-SA"/>
        </w:rPr>
        <w:t xml:space="preserve"> و هر کس، نشانه‌ها و شعایر الاهی را بزرگ بدارد، بی‌گمان این عمل برایش نزد پروردگارش نیک است.</w:t>
      </w:r>
    </w:p>
    <w:p w:rsidR="003E64A4" w:rsidRPr="00636EA8" w:rsidRDefault="00DB15F7" w:rsidP="00BB388D">
      <w:pPr>
        <w:rPr>
          <w:rtl/>
          <w:lang w:bidi="ar-SA"/>
        </w:rPr>
      </w:pPr>
      <w:r w:rsidRPr="00636EA8">
        <w:rPr>
          <w:rtl/>
          <w:lang w:bidi="ar-SA"/>
        </w:rPr>
        <w:t>و نیز می‌فرماید:</w:t>
      </w:r>
    </w:p>
    <w:p w:rsidR="00DB15F7" w:rsidRPr="00130065" w:rsidRDefault="00C8054F" w:rsidP="00BC463E">
      <w:pPr>
        <w:pStyle w:val="a0"/>
        <w:rPr>
          <w:rStyle w:val="Char8"/>
          <w:rtl/>
        </w:rPr>
      </w:pPr>
      <w:r w:rsidRPr="00636EA8">
        <w:rPr>
          <w:rFonts w:ascii="KFGQPC Uthman Taha Naskh" w:cs="KFGQPC Uthman Taha Naskh" w:hint="cs"/>
          <w:rtl/>
          <w:lang w:bidi="ar-SA"/>
        </w:rPr>
        <w:t>﴿</w:t>
      </w:r>
      <w:r w:rsidR="00A1040B" w:rsidRPr="00636EA8">
        <w:rPr>
          <w:rFonts w:ascii="KFGQPC Uthmanic Script HAFS" w:hint="eastAsia"/>
          <w:rtl/>
          <w:lang w:bidi="ar-SA"/>
        </w:rPr>
        <w:t>وَمَن</w:t>
      </w:r>
      <w:r w:rsidR="00A1040B" w:rsidRPr="00636EA8">
        <w:rPr>
          <w:rFonts w:ascii="KFGQPC Uthmanic Script HAFS"/>
          <w:rtl/>
          <w:lang w:bidi="ar-SA"/>
        </w:rPr>
        <w:t xml:space="preserve"> </w:t>
      </w:r>
      <w:r w:rsidR="00A1040B" w:rsidRPr="00636EA8">
        <w:rPr>
          <w:rFonts w:ascii="KFGQPC Uthmanic Script HAFS" w:hint="eastAsia"/>
          <w:rtl/>
          <w:lang w:bidi="ar-SA"/>
        </w:rPr>
        <w:t>يُعَظِّم</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eastAsia"/>
          <w:rtl/>
          <w:lang w:bidi="ar-SA"/>
        </w:rPr>
        <w:t>شَعَ</w:t>
      </w:r>
      <w:r w:rsidR="00A1040B" w:rsidRPr="00636EA8">
        <w:rPr>
          <w:rFonts w:ascii="KFGQPC Uthmanic Script HAFS" w:hint="cs"/>
          <w:rtl/>
          <w:lang w:bidi="ar-SA"/>
        </w:rPr>
        <w:t>ٰٓ</w:t>
      </w:r>
      <w:r w:rsidR="00A1040B" w:rsidRPr="00636EA8">
        <w:rPr>
          <w:rFonts w:ascii="KFGQPC Uthmanic Script HAFS" w:hint="eastAsia"/>
          <w:rtl/>
          <w:lang w:bidi="ar-SA"/>
        </w:rPr>
        <w:t>ئِرَ</w:t>
      </w:r>
      <w:r w:rsidR="00A1040B" w:rsidRPr="00636EA8">
        <w:rPr>
          <w:rFonts w:ascii="KFGQPC Uthmanic Script HAFS"/>
          <w:rtl/>
          <w:lang w:bidi="ar-SA"/>
        </w:rPr>
        <w:t xml:space="preserve"> </w:t>
      </w:r>
      <w:r w:rsidR="00A1040B" w:rsidRPr="00636EA8">
        <w:rPr>
          <w:rFonts w:ascii="KFGQPC Uthmanic Script HAFS" w:hint="cs"/>
          <w:rtl/>
          <w:lang w:bidi="ar-SA"/>
        </w:rPr>
        <w:t>ٱ</w:t>
      </w:r>
      <w:r w:rsidR="00A1040B" w:rsidRPr="00636EA8">
        <w:rPr>
          <w:rFonts w:ascii="KFGQPC Uthmanic Script HAFS" w:hint="eastAsia"/>
          <w:rtl/>
          <w:lang w:bidi="ar-SA"/>
        </w:rPr>
        <w:t>للَّهِ</w:t>
      </w:r>
      <w:r w:rsidR="00A1040B" w:rsidRPr="00636EA8">
        <w:rPr>
          <w:rFonts w:ascii="KFGQPC Uthmanic Script HAFS"/>
          <w:rtl/>
          <w:lang w:bidi="ar-SA"/>
        </w:rPr>
        <w:t xml:space="preserve"> </w:t>
      </w:r>
      <w:r w:rsidR="00A1040B" w:rsidRPr="00636EA8">
        <w:rPr>
          <w:rFonts w:ascii="KFGQPC Uthmanic Script HAFS" w:hint="eastAsia"/>
          <w:rtl/>
          <w:lang w:bidi="ar-SA"/>
        </w:rPr>
        <w:t>فَإِنَّهَا</w:t>
      </w:r>
      <w:r w:rsidR="00A1040B" w:rsidRPr="00636EA8">
        <w:rPr>
          <w:rFonts w:ascii="KFGQPC Uthmanic Script HAFS"/>
          <w:rtl/>
          <w:lang w:bidi="ar-SA"/>
        </w:rPr>
        <w:t xml:space="preserve"> </w:t>
      </w:r>
      <w:r w:rsidR="00A1040B" w:rsidRPr="00636EA8">
        <w:rPr>
          <w:rFonts w:ascii="KFGQPC Uthmanic Script HAFS" w:hint="eastAsia"/>
          <w:rtl/>
          <w:lang w:bidi="ar-SA"/>
        </w:rPr>
        <w:t>مِن</w:t>
      </w:r>
      <w:r w:rsidR="00A1040B" w:rsidRPr="00636EA8">
        <w:rPr>
          <w:rFonts w:ascii="KFGQPC Uthmanic Script HAFS"/>
          <w:rtl/>
          <w:lang w:bidi="ar-SA"/>
        </w:rPr>
        <w:t xml:space="preserve"> </w:t>
      </w:r>
      <w:r w:rsidR="00A1040B" w:rsidRPr="00636EA8">
        <w:rPr>
          <w:rFonts w:ascii="KFGQPC Uthmanic Script HAFS" w:hint="eastAsia"/>
          <w:rtl/>
          <w:lang w:bidi="ar-SA"/>
        </w:rPr>
        <w:t>تَق</w:t>
      </w:r>
      <w:r w:rsidR="00A1040B" w:rsidRPr="00636EA8">
        <w:rPr>
          <w:rFonts w:ascii="KFGQPC Uthmanic Script HAFS" w:hint="cs"/>
          <w:rtl/>
          <w:lang w:bidi="ar-SA"/>
        </w:rPr>
        <w:t>ۡ</w:t>
      </w:r>
      <w:r w:rsidR="00A1040B" w:rsidRPr="00636EA8">
        <w:rPr>
          <w:rFonts w:ascii="KFGQPC Uthmanic Script HAFS" w:hint="eastAsia"/>
          <w:rtl/>
          <w:lang w:bidi="ar-SA"/>
        </w:rPr>
        <w:t>وَى</w:t>
      </w:r>
      <w:r w:rsidR="00A1040B" w:rsidRPr="00636EA8">
        <w:rPr>
          <w:rFonts w:ascii="KFGQPC Uthmanic Script HAFS"/>
          <w:rtl/>
          <w:lang w:bidi="ar-SA"/>
        </w:rPr>
        <w:t xml:space="preserve"> </w:t>
      </w:r>
      <w:r w:rsidR="00A1040B" w:rsidRPr="00636EA8">
        <w:rPr>
          <w:rFonts w:ascii="KFGQPC Uthmanic Script HAFS" w:hint="cs"/>
          <w:rtl/>
          <w:lang w:bidi="ar-SA"/>
        </w:rPr>
        <w:t>ٱ</w:t>
      </w:r>
      <w:r w:rsidR="00A1040B" w:rsidRPr="00636EA8">
        <w:rPr>
          <w:rFonts w:ascii="KFGQPC Uthmanic Script HAFS" w:hint="eastAsia"/>
          <w:rtl/>
          <w:lang w:bidi="ar-SA"/>
        </w:rPr>
        <w:t>ل</w:t>
      </w:r>
      <w:r w:rsidR="00A1040B" w:rsidRPr="00636EA8">
        <w:rPr>
          <w:rFonts w:ascii="KFGQPC Uthmanic Script HAFS" w:hint="cs"/>
          <w:rtl/>
          <w:lang w:bidi="ar-SA"/>
        </w:rPr>
        <w:t>ۡ</w:t>
      </w:r>
      <w:r w:rsidR="00A1040B" w:rsidRPr="00636EA8">
        <w:rPr>
          <w:rFonts w:ascii="KFGQPC Uthmanic Script HAFS" w:hint="eastAsia"/>
          <w:rtl/>
          <w:lang w:bidi="ar-SA"/>
        </w:rPr>
        <w:t>قُلُوبِ</w:t>
      </w:r>
      <w:r w:rsidR="00A1040B" w:rsidRPr="00636EA8">
        <w:rPr>
          <w:rFonts w:ascii="KFGQPC Uthmanic Script HAFS"/>
          <w:rtl/>
          <w:lang w:bidi="ar-SA"/>
        </w:rPr>
        <w:t xml:space="preserve"> </w:t>
      </w:r>
      <w:r w:rsidR="00A1040B" w:rsidRPr="00636EA8">
        <w:rPr>
          <w:rFonts w:ascii="KFGQPC Uthmanic Script HAFS" w:hint="cs"/>
          <w:rtl/>
          <w:lang w:bidi="ar-SA"/>
        </w:rPr>
        <w:t>٣٢</w:t>
      </w:r>
      <w:r w:rsidRPr="00636EA8">
        <w:rPr>
          <w:rFonts w:ascii="KFGQPC Uthman Taha Naskh" w:cs="KFGQPC Uthman Taha Naskh" w:hint="cs"/>
          <w:rtl/>
          <w:lang w:bidi="ar-SA"/>
        </w:rPr>
        <w:t>﴾</w:t>
      </w:r>
      <w:r w:rsidR="00A1040B" w:rsidRPr="00636EA8">
        <w:rPr>
          <w:rFonts w:ascii="KFGQPC Uthman Taha Naskh" w:cs="KFGQPC Uthman Taha Naskh"/>
          <w:rtl/>
          <w:lang w:bidi="ar-SA"/>
        </w:rPr>
        <w:t xml:space="preserve"> </w:t>
      </w:r>
      <w:r w:rsidR="00A1040B" w:rsidRPr="00636EA8">
        <w:rPr>
          <w:rFonts w:ascii="KFGQPC Uthman Taha Naskh" w:cs="KFGQPC Uthman Taha Naskh" w:hint="cs"/>
          <w:rtl/>
          <w:lang w:bidi="ar-SA"/>
        </w:rPr>
        <w:tab/>
      </w:r>
      <w:r w:rsidR="00A1040B" w:rsidRPr="00130065">
        <w:rPr>
          <w:rStyle w:val="Char8"/>
          <w:rtl/>
        </w:rPr>
        <w:t>[</w:t>
      </w:r>
      <w:r w:rsidR="00A1040B" w:rsidRPr="00130065">
        <w:rPr>
          <w:rStyle w:val="Char8"/>
          <w:rFonts w:hint="eastAsia"/>
          <w:rtl/>
        </w:rPr>
        <w:t>الحج</w:t>
      </w:r>
      <w:r w:rsidR="00A1040B" w:rsidRPr="00130065">
        <w:rPr>
          <w:rStyle w:val="Char8"/>
          <w:rtl/>
        </w:rPr>
        <w:t xml:space="preserve"> : </w:t>
      </w:r>
      <w:r w:rsidR="00A1040B" w:rsidRPr="00130065">
        <w:rPr>
          <w:rStyle w:val="Char8"/>
          <w:rFonts w:hint="cs"/>
          <w:rtl/>
        </w:rPr>
        <w:t>٣٢</w:t>
      </w:r>
      <w:r w:rsidR="00A1040B" w:rsidRPr="00130065">
        <w:rPr>
          <w:rStyle w:val="Char8"/>
          <w:rtl/>
        </w:rPr>
        <w:t xml:space="preserve">]  </w:t>
      </w:r>
    </w:p>
    <w:p w:rsidR="00DB15F7" w:rsidRPr="00636EA8" w:rsidRDefault="00DB15F7" w:rsidP="00BB388D">
      <w:pPr>
        <w:pStyle w:val="a1"/>
        <w:rPr>
          <w:rtl/>
          <w:lang w:bidi="ar-SA"/>
        </w:rPr>
      </w:pPr>
      <w:r w:rsidRPr="00636EA8">
        <w:rPr>
          <w:rtl/>
          <w:lang w:bidi="ar-SA"/>
        </w:rPr>
        <w:t>و هر کس، نشانه‌ها و شعایر الاهی را بزرگ و گرامی بدارد، بی‌گمان این امر از تقوای دل‌هاست.</w:t>
      </w:r>
    </w:p>
    <w:p w:rsidR="00DB15F7" w:rsidRPr="00636EA8" w:rsidRDefault="00A9463D" w:rsidP="00BB388D">
      <w:pPr>
        <w:rPr>
          <w:rtl/>
          <w:lang w:bidi="ar-SA"/>
        </w:rPr>
      </w:pPr>
      <w:r w:rsidRPr="00636EA8">
        <w:rPr>
          <w:rtl/>
          <w:lang w:bidi="ar-SA"/>
        </w:rPr>
        <w:t>گرامی‌داشت شعایر و نشانه‌های ال</w:t>
      </w:r>
      <w:r w:rsidR="00DB15F7" w:rsidRPr="00636EA8">
        <w:rPr>
          <w:rtl/>
          <w:lang w:bidi="ar-SA"/>
        </w:rPr>
        <w:t xml:space="preserve">هی، </w:t>
      </w:r>
      <w:r w:rsidR="00AE1D5F" w:rsidRPr="00636EA8">
        <w:rPr>
          <w:rtl/>
          <w:lang w:bidi="ar-SA"/>
        </w:rPr>
        <w:t>این</w:t>
      </w:r>
      <w:r w:rsidR="00AE1D5F" w:rsidRPr="00636EA8">
        <w:rPr>
          <w:cs/>
          <w:lang w:bidi="ar-SA"/>
        </w:rPr>
        <w:t>‎</w:t>
      </w:r>
      <w:r w:rsidR="00AE1D5F" w:rsidRPr="00636EA8">
        <w:rPr>
          <w:rtl/>
          <w:lang w:bidi="ar-SA"/>
        </w:rPr>
        <w:t>ست</w:t>
      </w:r>
      <w:r w:rsidR="00DB15F7" w:rsidRPr="00636EA8">
        <w:rPr>
          <w:rtl/>
          <w:lang w:bidi="ar-SA"/>
        </w:rPr>
        <w:t xml:space="preserve"> که انسان آن‌ها را بزرگ بدارد و نسبت به توهین به این شعایر، بی‌تفاوت نباشد؛ بلکه خشمگین شود و به دفاع از شعایر الاهی برخیزد و با امر به معروف و نهی از منکر و دیگر روش‌های شرعی، دین الله</w:t>
      </w:r>
      <w:r w:rsidR="00DB15F7" w:rsidRPr="00636EA8">
        <w:rPr>
          <w:lang w:bidi="ar-SA"/>
        </w:rPr>
        <w:sym w:font="AGA Arabesque" w:char="F055"/>
      </w:r>
      <w:r w:rsidR="00DB15F7" w:rsidRPr="00636EA8">
        <w:rPr>
          <w:rtl/>
          <w:lang w:bidi="ar-SA"/>
        </w:rPr>
        <w:t xml:space="preserve"> را یاری دهد.</w:t>
      </w:r>
    </w:p>
    <w:p w:rsidR="00DB15F7" w:rsidRPr="00636EA8" w:rsidRDefault="00DB15F7" w:rsidP="00BB388D">
      <w:pPr>
        <w:rPr>
          <w:rtl/>
          <w:lang w:bidi="ar-SA"/>
        </w:rPr>
      </w:pPr>
      <w:r w:rsidRPr="00636EA8">
        <w:rPr>
          <w:rtl/>
          <w:lang w:bidi="ar-SA"/>
        </w:rPr>
        <w:t xml:space="preserve">سپس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tl/>
          <w:lang w:bidi="ar-SA"/>
        </w:rPr>
        <w:t>این آیه را ذکر کرده است که الله متعال می‌فرماید:</w:t>
      </w:r>
    </w:p>
    <w:p w:rsidR="00FD7121"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1040B" w:rsidRPr="00636EA8">
        <w:rPr>
          <w:rFonts w:ascii="KFGQPC Uthmanic Script HAFS" w:hint="eastAsia"/>
          <w:rtl/>
          <w:lang w:bidi="ar-SA"/>
        </w:rPr>
        <w:t>إِن</w:t>
      </w:r>
      <w:r w:rsidR="00A1040B" w:rsidRPr="00636EA8">
        <w:rPr>
          <w:rFonts w:ascii="KFGQPC Uthmanic Script HAFS"/>
          <w:rtl/>
          <w:lang w:bidi="ar-SA"/>
        </w:rPr>
        <w:t xml:space="preserve"> </w:t>
      </w:r>
      <w:r w:rsidR="00A1040B" w:rsidRPr="00636EA8">
        <w:rPr>
          <w:rFonts w:ascii="KFGQPC Uthmanic Script HAFS" w:hint="eastAsia"/>
          <w:rtl/>
          <w:lang w:bidi="ar-SA"/>
        </w:rPr>
        <w:t>تَنصُرُواْ</w:t>
      </w:r>
      <w:r w:rsidR="00A1040B" w:rsidRPr="00636EA8">
        <w:rPr>
          <w:rFonts w:ascii="KFGQPC Uthmanic Script HAFS"/>
          <w:rtl/>
          <w:lang w:bidi="ar-SA"/>
        </w:rPr>
        <w:t xml:space="preserve"> </w:t>
      </w:r>
      <w:r w:rsidR="00A1040B" w:rsidRPr="00636EA8">
        <w:rPr>
          <w:rFonts w:ascii="KFGQPC Uthmanic Script HAFS" w:hint="cs"/>
          <w:rtl/>
          <w:lang w:bidi="ar-SA"/>
        </w:rPr>
        <w:t>ٱ</w:t>
      </w:r>
      <w:r w:rsidR="00A1040B" w:rsidRPr="00636EA8">
        <w:rPr>
          <w:rFonts w:ascii="KFGQPC Uthmanic Script HAFS" w:hint="eastAsia"/>
          <w:rtl/>
          <w:lang w:bidi="ar-SA"/>
        </w:rPr>
        <w:t>للَّهَ</w:t>
      </w:r>
      <w:r w:rsidR="00A1040B" w:rsidRPr="00636EA8">
        <w:rPr>
          <w:rFonts w:ascii="KFGQPC Uthmanic Script HAFS"/>
          <w:rtl/>
          <w:lang w:bidi="ar-SA"/>
        </w:rPr>
        <w:t xml:space="preserve"> </w:t>
      </w:r>
      <w:r w:rsidR="00A1040B" w:rsidRPr="00636EA8">
        <w:rPr>
          <w:rFonts w:ascii="KFGQPC Uthmanic Script HAFS" w:hint="eastAsia"/>
          <w:rtl/>
          <w:lang w:bidi="ar-SA"/>
        </w:rPr>
        <w:t>يَنصُر</w:t>
      </w:r>
      <w:r w:rsidR="00A1040B" w:rsidRPr="00636EA8">
        <w:rPr>
          <w:rFonts w:ascii="KFGQPC Uthmanic Script HAFS" w:hint="cs"/>
          <w:rtl/>
          <w:lang w:bidi="ar-SA"/>
        </w:rPr>
        <w:t>ۡ</w:t>
      </w:r>
      <w:r w:rsidR="00A1040B" w:rsidRPr="00636EA8">
        <w:rPr>
          <w:rFonts w:ascii="KFGQPC Uthmanic Script HAFS" w:hint="eastAsia"/>
          <w:rtl/>
          <w:lang w:bidi="ar-SA"/>
        </w:rPr>
        <w:t>كُم</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eastAsia"/>
          <w:rtl/>
          <w:lang w:bidi="ar-SA"/>
        </w:rPr>
        <w:t>وَيُثَبِّت</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eastAsia"/>
          <w:rtl/>
          <w:lang w:bidi="ar-SA"/>
        </w:rPr>
        <w:t>أَق</w:t>
      </w:r>
      <w:r w:rsidR="00A1040B" w:rsidRPr="00636EA8">
        <w:rPr>
          <w:rFonts w:ascii="KFGQPC Uthmanic Script HAFS" w:hint="cs"/>
          <w:rtl/>
          <w:lang w:bidi="ar-SA"/>
        </w:rPr>
        <w:t>ۡ</w:t>
      </w:r>
      <w:r w:rsidR="00A1040B" w:rsidRPr="00636EA8">
        <w:rPr>
          <w:rFonts w:ascii="KFGQPC Uthmanic Script HAFS" w:hint="eastAsia"/>
          <w:rtl/>
          <w:lang w:bidi="ar-SA"/>
        </w:rPr>
        <w:t>دَامَكُم</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cs"/>
          <w:rtl/>
          <w:lang w:bidi="ar-SA"/>
        </w:rPr>
        <w:t>٧</w:t>
      </w:r>
      <w:r w:rsidRPr="00636EA8">
        <w:rPr>
          <w:rFonts w:ascii="KFGQPC Uthman Taha Naskh" w:cs="KFGQPC Uthman Taha Naskh" w:hint="cs"/>
          <w:rtl/>
          <w:lang w:bidi="ar-SA"/>
        </w:rPr>
        <w:t>﴾</w:t>
      </w:r>
      <w:r w:rsidR="00A1040B" w:rsidRPr="00636EA8">
        <w:rPr>
          <w:rFonts w:ascii="KFGQPC Uthman Taha Naskh" w:cs="KFGQPC Uthman Taha Naskh"/>
          <w:rtl/>
          <w:lang w:bidi="ar-SA"/>
        </w:rPr>
        <w:t xml:space="preserve"> </w:t>
      </w:r>
      <w:r w:rsidR="00A1040B" w:rsidRPr="00636EA8">
        <w:rPr>
          <w:rFonts w:ascii="KFGQPC Uthman Taha Naskh" w:cs="KFGQPC Uthman Taha Naskh" w:hint="cs"/>
          <w:rtl/>
          <w:lang w:bidi="ar-SA"/>
        </w:rPr>
        <w:tab/>
      </w:r>
      <w:r w:rsidR="00A1040B" w:rsidRPr="00636EA8">
        <w:rPr>
          <w:rStyle w:val="Char8"/>
          <w:rtl/>
        </w:rPr>
        <w:t>[</w:t>
      </w:r>
      <w:r w:rsidR="00A1040B" w:rsidRPr="00636EA8">
        <w:rPr>
          <w:rStyle w:val="Char8"/>
          <w:rFonts w:hint="eastAsia"/>
          <w:rtl/>
        </w:rPr>
        <w:t>محمد</w:t>
      </w:r>
      <w:r w:rsidR="00A1040B" w:rsidRPr="00636EA8">
        <w:rPr>
          <w:rStyle w:val="Char8"/>
          <w:rtl/>
        </w:rPr>
        <w:t xml:space="preserve"> : </w:t>
      </w:r>
      <w:r w:rsidR="00A1040B" w:rsidRPr="00636EA8">
        <w:rPr>
          <w:rStyle w:val="Char8"/>
          <w:rFonts w:hint="cs"/>
          <w:rtl/>
        </w:rPr>
        <w:t>٧</w:t>
      </w:r>
      <w:r w:rsidR="00A1040B" w:rsidRPr="00636EA8">
        <w:rPr>
          <w:rStyle w:val="Char8"/>
          <w:rtl/>
        </w:rPr>
        <w:t>]</w:t>
      </w:r>
      <w:r w:rsidR="00A1040B" w:rsidRPr="00636EA8">
        <w:rPr>
          <w:rFonts w:ascii="KFGQPC Uthman Taha Naskh" w:cs="KFGQPC Uthman Taha Naskh"/>
          <w:rtl/>
          <w:lang w:bidi="ar-SA"/>
        </w:rPr>
        <w:t xml:space="preserve">  </w:t>
      </w:r>
    </w:p>
    <w:p w:rsidR="00FD7121" w:rsidRPr="00636EA8" w:rsidRDefault="00FD7121" w:rsidP="00BB388D">
      <w:pPr>
        <w:pStyle w:val="a1"/>
        <w:rPr>
          <w:rtl/>
          <w:lang w:bidi="ar-SA"/>
        </w:rPr>
      </w:pPr>
      <w:r w:rsidRPr="00636EA8">
        <w:rPr>
          <w:rtl/>
          <w:lang w:bidi="ar-SA"/>
        </w:rPr>
        <w:t>اگر (دین) الله را یاری کنید، (الله) شما را یاری می‌کند. و گام‌هایتان را استوار می‌سازد.</w:t>
      </w:r>
    </w:p>
    <w:p w:rsidR="00615A01" w:rsidRPr="00636EA8" w:rsidRDefault="00FD7121" w:rsidP="00BC463E">
      <w:pPr>
        <w:spacing w:line="228" w:lineRule="auto"/>
        <w:rPr>
          <w:rtl/>
          <w:lang w:bidi="ar-SA"/>
        </w:rPr>
      </w:pPr>
      <w:r w:rsidRPr="00636EA8">
        <w:rPr>
          <w:rtl/>
          <w:lang w:bidi="ar-SA"/>
        </w:rPr>
        <w:t>منظور از نصرت الله در این آیه، یاری دین اوست؛ زیرا الله</w:t>
      </w:r>
      <w:r w:rsidRPr="00636EA8">
        <w:rPr>
          <w:lang w:bidi="ar-SA"/>
        </w:rPr>
        <w:sym w:font="AGA Arabesque" w:char="F055"/>
      </w:r>
      <w:r w:rsidRPr="00636EA8">
        <w:rPr>
          <w:rtl/>
          <w:lang w:bidi="ar-SA"/>
        </w:rPr>
        <w:t xml:space="preserve"> از همه، بی‌نیاز است و نیازی به نصرت و یاری ندارد. نصرت و یاری دین، به معنای دفاع و حمایت از دین و خشم و غضب در زمان</w:t>
      </w:r>
      <w:r w:rsidR="00457B75" w:rsidRPr="00636EA8">
        <w:rPr>
          <w:rtl/>
          <w:lang w:bidi="ar-SA"/>
        </w:rPr>
        <w:t>ی‌ست</w:t>
      </w:r>
      <w:r w:rsidRPr="00636EA8">
        <w:rPr>
          <w:rtl/>
          <w:lang w:bidi="ar-SA"/>
        </w:rPr>
        <w:t xml:space="preserve"> که نسبت به دین حرمت‌شکنی می‌شود. البته گزینه‌ها یا نمونه‌های دیگری نیز در رابطه با نصرت دین وجود دارد؛ از جمله جهاد در راه الله متعال؛ یعنی پیکار برای این‌که دین و کلمه‌ی الله برتر و والاتر باشد. این هم در مفهوم نصرت و یاریِ الله</w:t>
      </w:r>
      <w:r w:rsidRPr="00636EA8">
        <w:rPr>
          <w:lang w:bidi="ar-SA"/>
        </w:rPr>
        <w:sym w:font="AGA Arabesque" w:char="F055"/>
      </w:r>
      <w:r w:rsidRPr="00636EA8">
        <w:rPr>
          <w:rtl/>
          <w:lang w:bidi="ar-SA"/>
        </w:rPr>
        <w:t xml:space="preserve"> می</w:t>
      </w:r>
      <w:r w:rsidR="008A0939" w:rsidRPr="00636EA8">
        <w:rPr>
          <w:rtl/>
          <w:lang w:bidi="ar-SA"/>
        </w:rPr>
        <w:t xml:space="preserve">‌گنجد و الله به ناصرانِ دینش دو نوید داده است: </w:t>
      </w:r>
      <w:r w:rsidR="00C8054F" w:rsidRPr="00636EA8">
        <w:rPr>
          <w:rFonts w:ascii="KFGQPC Uthman Taha Naskh" w:cs="KFGQPC Uthman Taha Naskh" w:hint="cs"/>
          <w:rtl/>
          <w:lang w:bidi="ar-SA"/>
        </w:rPr>
        <w:t>﴿</w:t>
      </w:r>
      <w:r w:rsidR="00A1040B" w:rsidRPr="00636EA8">
        <w:rPr>
          <w:rFonts w:ascii="KFGQPC Uthmanic Script HAFS" w:cs="KFGQPC Uthmanic Script HAFS" w:hint="eastAsia"/>
          <w:rtl/>
          <w:lang w:bidi="ar-SA"/>
        </w:rPr>
        <w:t>يَنصُر</w:t>
      </w:r>
      <w:r w:rsidR="00A1040B" w:rsidRPr="00636EA8">
        <w:rPr>
          <w:rFonts w:ascii="KFGQPC Uthmanic Script HAFS" w:cs="KFGQPC Uthmanic Script HAFS" w:hint="cs"/>
          <w:rtl/>
          <w:lang w:bidi="ar-SA"/>
        </w:rPr>
        <w:t>ۡ</w:t>
      </w:r>
      <w:r w:rsidR="00A1040B" w:rsidRPr="00636EA8">
        <w:rPr>
          <w:rFonts w:ascii="KFGQPC Uthmanic Script HAFS" w:cs="KFGQPC Uthmanic Script HAFS" w:hint="eastAsia"/>
          <w:rtl/>
          <w:lang w:bidi="ar-SA"/>
        </w:rPr>
        <w:t>كُم</w:t>
      </w:r>
      <w:r w:rsidR="00A1040B" w:rsidRPr="00636EA8">
        <w:rPr>
          <w:rFonts w:ascii="KFGQPC Uthmanic Script HAFS" w:cs="KFGQPC Uthmanic Script HAFS" w:hint="cs"/>
          <w:rtl/>
          <w:lang w:bidi="ar-SA"/>
        </w:rPr>
        <w:t>ۡ</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eastAsia"/>
          <w:rtl/>
          <w:lang w:bidi="ar-SA"/>
        </w:rPr>
        <w:t>وَيُثَبِّت</w:t>
      </w:r>
      <w:r w:rsidR="00A1040B" w:rsidRPr="00636EA8">
        <w:rPr>
          <w:rFonts w:ascii="KFGQPC Uthmanic Script HAFS" w:cs="KFGQPC Uthmanic Script HAFS" w:hint="cs"/>
          <w:rtl/>
          <w:lang w:bidi="ar-SA"/>
        </w:rPr>
        <w:t>ۡ</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eastAsia"/>
          <w:rtl/>
          <w:lang w:bidi="ar-SA"/>
        </w:rPr>
        <w:t>أَق</w:t>
      </w:r>
      <w:r w:rsidR="00A1040B" w:rsidRPr="00636EA8">
        <w:rPr>
          <w:rFonts w:ascii="KFGQPC Uthmanic Script HAFS" w:cs="KFGQPC Uthmanic Script HAFS" w:hint="cs"/>
          <w:rtl/>
          <w:lang w:bidi="ar-SA"/>
        </w:rPr>
        <w:t>ۡ</w:t>
      </w:r>
      <w:r w:rsidR="00A1040B" w:rsidRPr="00636EA8">
        <w:rPr>
          <w:rFonts w:ascii="KFGQPC Uthmanic Script HAFS" w:cs="KFGQPC Uthmanic Script HAFS" w:hint="eastAsia"/>
          <w:rtl/>
          <w:lang w:bidi="ar-SA"/>
        </w:rPr>
        <w:t>دَامَكُم</w:t>
      </w:r>
      <w:r w:rsidR="00A1040B" w:rsidRPr="00636EA8">
        <w:rPr>
          <w:rFonts w:ascii="KFGQPC Uthmanic Script HAFS" w:cs="KFGQPC Uthmanic Script HAFS" w:hint="cs"/>
          <w:rtl/>
          <w:lang w:bidi="ar-SA"/>
        </w:rPr>
        <w:t>ۡ</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cs"/>
          <w:rtl/>
          <w:lang w:bidi="ar-SA"/>
        </w:rPr>
        <w:t>٧</w:t>
      </w:r>
      <w:r w:rsidR="00C8054F" w:rsidRPr="00636EA8">
        <w:rPr>
          <w:rFonts w:ascii="KFGQPC Uthman Taha Naskh" w:cs="KFGQPC Uthman Taha Naskh" w:hint="cs"/>
          <w:rtl/>
          <w:lang w:bidi="ar-SA"/>
        </w:rPr>
        <w:t>﴾</w:t>
      </w:r>
      <w:r w:rsidR="008A0939" w:rsidRPr="00636EA8">
        <w:rPr>
          <w:rtl/>
          <w:lang w:bidi="ar-SA"/>
        </w:rPr>
        <w:t>؛ یعنی: «الله، شما را یاری می‌کند و گام‌هایتان را استوار می‌سازد». به عبارت دیگر در برابرِ دشمنانتان به شما یاری می‌رساند و گام‌های شما را بر دین خود استوار می‌گرداند تا نلغزید. خوب دقت کنید؛ اگر یک بار دین الله را یاری کنیم، الله</w:t>
      </w:r>
      <w:r w:rsidR="008A0939" w:rsidRPr="00636EA8">
        <w:rPr>
          <w:lang w:bidi="ar-SA"/>
        </w:rPr>
        <w:sym w:font="AGA Arabesque" w:char="F055"/>
      </w:r>
      <w:r w:rsidR="008A0939" w:rsidRPr="00636EA8">
        <w:rPr>
          <w:rtl/>
          <w:lang w:bidi="ar-SA"/>
        </w:rPr>
        <w:t xml:space="preserve"> دو پاداش بزرگ به ما می‌دهد: </w:t>
      </w:r>
      <w:r w:rsidR="00C8054F" w:rsidRPr="00636EA8">
        <w:rPr>
          <w:rFonts w:ascii="KFGQPC Uthman Taha Naskh" w:cs="KFGQPC Uthman Taha Naskh" w:hint="cs"/>
          <w:rtl/>
          <w:lang w:bidi="ar-SA"/>
        </w:rPr>
        <w:t>﴿</w:t>
      </w:r>
      <w:r w:rsidR="00A1040B" w:rsidRPr="00636EA8">
        <w:rPr>
          <w:rFonts w:ascii="KFGQPC Uthmanic Script HAFS" w:cs="KFGQPC Uthmanic Script HAFS" w:hint="eastAsia"/>
          <w:rtl/>
          <w:lang w:bidi="ar-SA"/>
        </w:rPr>
        <w:t>يَنصُر</w:t>
      </w:r>
      <w:r w:rsidR="00A1040B" w:rsidRPr="00636EA8">
        <w:rPr>
          <w:rFonts w:ascii="KFGQPC Uthmanic Script HAFS" w:cs="KFGQPC Uthmanic Script HAFS" w:hint="cs"/>
          <w:rtl/>
          <w:lang w:bidi="ar-SA"/>
        </w:rPr>
        <w:t>ۡ</w:t>
      </w:r>
      <w:r w:rsidR="00A1040B" w:rsidRPr="00636EA8">
        <w:rPr>
          <w:rFonts w:ascii="KFGQPC Uthmanic Script HAFS" w:cs="KFGQPC Uthmanic Script HAFS" w:hint="eastAsia"/>
          <w:rtl/>
          <w:lang w:bidi="ar-SA"/>
        </w:rPr>
        <w:t>كُم</w:t>
      </w:r>
      <w:r w:rsidR="00A1040B" w:rsidRPr="00636EA8">
        <w:rPr>
          <w:rFonts w:ascii="KFGQPC Uthmanic Script HAFS" w:cs="KFGQPC Uthmanic Script HAFS" w:hint="cs"/>
          <w:rtl/>
          <w:lang w:bidi="ar-SA"/>
        </w:rPr>
        <w:t>ۡ</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eastAsia"/>
          <w:rtl/>
          <w:lang w:bidi="ar-SA"/>
        </w:rPr>
        <w:t>وَيُثَبِّت</w:t>
      </w:r>
      <w:r w:rsidR="00A1040B" w:rsidRPr="00636EA8">
        <w:rPr>
          <w:rFonts w:ascii="KFGQPC Uthmanic Script HAFS" w:cs="KFGQPC Uthmanic Script HAFS" w:hint="cs"/>
          <w:rtl/>
          <w:lang w:bidi="ar-SA"/>
        </w:rPr>
        <w:t>ۡ</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eastAsia"/>
          <w:rtl/>
          <w:lang w:bidi="ar-SA"/>
        </w:rPr>
        <w:t>أَق</w:t>
      </w:r>
      <w:r w:rsidR="00A1040B" w:rsidRPr="00636EA8">
        <w:rPr>
          <w:rFonts w:ascii="KFGQPC Uthmanic Script HAFS" w:cs="KFGQPC Uthmanic Script HAFS" w:hint="cs"/>
          <w:rtl/>
          <w:lang w:bidi="ar-SA"/>
        </w:rPr>
        <w:t>ۡ</w:t>
      </w:r>
      <w:r w:rsidR="00A1040B" w:rsidRPr="00636EA8">
        <w:rPr>
          <w:rFonts w:ascii="KFGQPC Uthmanic Script HAFS" w:cs="KFGQPC Uthmanic Script HAFS" w:hint="eastAsia"/>
          <w:rtl/>
          <w:lang w:bidi="ar-SA"/>
        </w:rPr>
        <w:t>دَامَكُم</w:t>
      </w:r>
      <w:r w:rsidR="00A1040B" w:rsidRPr="00636EA8">
        <w:rPr>
          <w:rFonts w:ascii="KFGQPC Uthmanic Script HAFS" w:cs="KFGQPC Uthmanic Script HAFS" w:hint="cs"/>
          <w:rtl/>
          <w:lang w:bidi="ar-SA"/>
        </w:rPr>
        <w:t>ۡ</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cs"/>
          <w:rtl/>
          <w:lang w:bidi="ar-SA"/>
        </w:rPr>
        <w:t>٧</w:t>
      </w:r>
      <w:r w:rsidR="00C8054F" w:rsidRPr="00636EA8">
        <w:rPr>
          <w:rFonts w:ascii="KFGQPC Uthman Taha Naskh" w:cs="KFGQPC Uthman Taha Naskh" w:hint="cs"/>
          <w:rtl/>
          <w:lang w:bidi="ar-SA"/>
        </w:rPr>
        <w:t>﴾</w:t>
      </w:r>
      <w:r w:rsidR="00A1040B" w:rsidRPr="00636EA8">
        <w:rPr>
          <w:rFonts w:ascii="KFGQPC Uthman Taha Naskh" w:cs="KFGQPC Uthman Taha Naskh" w:hint="cs"/>
          <w:rtl/>
          <w:lang w:bidi="ar-SA"/>
        </w:rPr>
        <w:t xml:space="preserve"> </w:t>
      </w:r>
      <w:r w:rsidR="008A0939" w:rsidRPr="00636EA8">
        <w:rPr>
          <w:rtl/>
          <w:lang w:bidi="ar-SA"/>
        </w:rPr>
        <w:t>و در ادامه می‌فرماید:</w:t>
      </w:r>
    </w:p>
    <w:p w:rsidR="00781AA8"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1040B" w:rsidRPr="00636EA8">
        <w:rPr>
          <w:rFonts w:ascii="KFGQPC Uthmanic Script HAFS" w:hint="eastAsia"/>
          <w:rtl/>
          <w:lang w:bidi="ar-SA"/>
        </w:rPr>
        <w:t>وَ</w:t>
      </w:r>
      <w:r w:rsidR="00A1040B" w:rsidRPr="00636EA8">
        <w:rPr>
          <w:rFonts w:ascii="KFGQPC Uthmanic Script HAFS" w:hint="cs"/>
          <w:rtl/>
          <w:lang w:bidi="ar-SA"/>
        </w:rPr>
        <w:t>ٱ</w:t>
      </w:r>
      <w:r w:rsidR="00A1040B" w:rsidRPr="00636EA8">
        <w:rPr>
          <w:rFonts w:ascii="KFGQPC Uthmanic Script HAFS" w:hint="eastAsia"/>
          <w:rtl/>
          <w:lang w:bidi="ar-SA"/>
        </w:rPr>
        <w:t>لَّذِينَ</w:t>
      </w:r>
      <w:r w:rsidR="00A1040B" w:rsidRPr="00636EA8">
        <w:rPr>
          <w:rFonts w:ascii="KFGQPC Uthmanic Script HAFS"/>
          <w:rtl/>
          <w:lang w:bidi="ar-SA"/>
        </w:rPr>
        <w:t xml:space="preserve"> </w:t>
      </w:r>
      <w:r w:rsidR="00A1040B" w:rsidRPr="00636EA8">
        <w:rPr>
          <w:rFonts w:ascii="KFGQPC Uthmanic Script HAFS" w:hint="eastAsia"/>
          <w:rtl/>
          <w:lang w:bidi="ar-SA"/>
        </w:rPr>
        <w:t>كَفَرُواْ</w:t>
      </w:r>
      <w:r w:rsidR="00A1040B" w:rsidRPr="00636EA8">
        <w:rPr>
          <w:rFonts w:ascii="KFGQPC Uthmanic Script HAFS"/>
          <w:rtl/>
          <w:lang w:bidi="ar-SA"/>
        </w:rPr>
        <w:t xml:space="preserve"> </w:t>
      </w:r>
      <w:r w:rsidR="00A1040B" w:rsidRPr="00636EA8">
        <w:rPr>
          <w:rFonts w:ascii="KFGQPC Uthmanic Script HAFS" w:hint="eastAsia"/>
          <w:rtl/>
          <w:lang w:bidi="ar-SA"/>
        </w:rPr>
        <w:t>فَتَع</w:t>
      </w:r>
      <w:r w:rsidR="00A1040B" w:rsidRPr="00636EA8">
        <w:rPr>
          <w:rFonts w:ascii="KFGQPC Uthmanic Script HAFS" w:hint="cs"/>
          <w:rtl/>
          <w:lang w:bidi="ar-SA"/>
        </w:rPr>
        <w:t>ۡ</w:t>
      </w:r>
      <w:r w:rsidR="00A1040B" w:rsidRPr="00636EA8">
        <w:rPr>
          <w:rFonts w:ascii="KFGQPC Uthmanic Script HAFS" w:hint="eastAsia"/>
          <w:rtl/>
          <w:lang w:bidi="ar-SA"/>
        </w:rPr>
        <w:t>س</w:t>
      </w:r>
      <w:r w:rsidR="00A1040B" w:rsidRPr="00636EA8">
        <w:rPr>
          <w:rFonts w:ascii="KFGQPC Uthmanic Script HAFS" w:hint="cs"/>
          <w:rtl/>
          <w:lang w:bidi="ar-SA"/>
        </w:rPr>
        <w:t>ٗ</w:t>
      </w:r>
      <w:r w:rsidR="00A1040B" w:rsidRPr="00636EA8">
        <w:rPr>
          <w:rFonts w:ascii="KFGQPC Uthmanic Script HAFS" w:hint="eastAsia"/>
          <w:rtl/>
          <w:lang w:bidi="ar-SA"/>
        </w:rPr>
        <w:t>ا</w:t>
      </w:r>
      <w:r w:rsidR="00A1040B" w:rsidRPr="00636EA8">
        <w:rPr>
          <w:rFonts w:ascii="KFGQPC Uthmanic Script HAFS"/>
          <w:rtl/>
          <w:lang w:bidi="ar-SA"/>
        </w:rPr>
        <w:t xml:space="preserve"> </w:t>
      </w:r>
      <w:r w:rsidR="00A1040B" w:rsidRPr="00636EA8">
        <w:rPr>
          <w:rFonts w:ascii="KFGQPC Uthmanic Script HAFS" w:hint="eastAsia"/>
          <w:rtl/>
          <w:lang w:bidi="ar-SA"/>
        </w:rPr>
        <w:t>لَّهُم</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eastAsia"/>
          <w:rtl/>
          <w:lang w:bidi="ar-SA"/>
        </w:rPr>
        <w:t>وَأَضَلَّ</w:t>
      </w:r>
      <w:r w:rsidR="00A1040B" w:rsidRPr="00636EA8">
        <w:rPr>
          <w:rFonts w:ascii="KFGQPC Uthmanic Script HAFS"/>
          <w:rtl/>
          <w:lang w:bidi="ar-SA"/>
        </w:rPr>
        <w:t xml:space="preserve"> </w:t>
      </w:r>
      <w:r w:rsidR="00A1040B" w:rsidRPr="00636EA8">
        <w:rPr>
          <w:rFonts w:ascii="KFGQPC Uthmanic Script HAFS" w:hint="eastAsia"/>
          <w:rtl/>
          <w:lang w:bidi="ar-SA"/>
        </w:rPr>
        <w:t>أَع</w:t>
      </w:r>
      <w:r w:rsidR="00A1040B" w:rsidRPr="00636EA8">
        <w:rPr>
          <w:rFonts w:ascii="KFGQPC Uthmanic Script HAFS" w:hint="cs"/>
          <w:rtl/>
          <w:lang w:bidi="ar-SA"/>
        </w:rPr>
        <w:t>ۡ</w:t>
      </w:r>
      <w:r w:rsidR="00A1040B" w:rsidRPr="00636EA8">
        <w:rPr>
          <w:rFonts w:ascii="KFGQPC Uthmanic Script HAFS" w:hint="eastAsia"/>
          <w:rtl/>
          <w:lang w:bidi="ar-SA"/>
        </w:rPr>
        <w:t>مَ</w:t>
      </w:r>
      <w:r w:rsidR="00A1040B" w:rsidRPr="00636EA8">
        <w:rPr>
          <w:rFonts w:ascii="KFGQPC Uthmanic Script HAFS" w:hint="cs"/>
          <w:rtl/>
          <w:lang w:bidi="ar-SA"/>
        </w:rPr>
        <w:t>ٰ</w:t>
      </w:r>
      <w:r w:rsidR="00A1040B" w:rsidRPr="00636EA8">
        <w:rPr>
          <w:rFonts w:ascii="KFGQPC Uthmanic Script HAFS" w:hint="eastAsia"/>
          <w:rtl/>
          <w:lang w:bidi="ar-SA"/>
        </w:rPr>
        <w:t>لَهُم</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cs"/>
          <w:rtl/>
          <w:lang w:bidi="ar-SA"/>
        </w:rPr>
        <w:t>٨</w:t>
      </w:r>
      <w:r w:rsidRPr="00636EA8">
        <w:rPr>
          <w:rFonts w:ascii="KFGQPC Uthman Taha Naskh" w:cs="KFGQPC Uthman Taha Naskh" w:hint="cs"/>
          <w:rtl/>
          <w:lang w:bidi="ar-SA"/>
        </w:rPr>
        <w:t>﴾</w:t>
      </w:r>
      <w:r w:rsidR="00A1040B" w:rsidRPr="00636EA8">
        <w:rPr>
          <w:rFonts w:ascii="KFGQPC Uthman Taha Naskh" w:cs="KFGQPC Uthman Taha Naskh"/>
          <w:rtl/>
          <w:lang w:bidi="ar-SA"/>
        </w:rPr>
        <w:t xml:space="preserve"> </w:t>
      </w:r>
      <w:r w:rsidR="00A1040B" w:rsidRPr="00636EA8">
        <w:rPr>
          <w:rFonts w:ascii="KFGQPC Uthman Taha Naskh" w:cs="KFGQPC Uthman Taha Naskh" w:hint="cs"/>
          <w:rtl/>
          <w:lang w:bidi="ar-SA"/>
        </w:rPr>
        <w:tab/>
      </w:r>
      <w:r w:rsidR="00A1040B" w:rsidRPr="00636EA8">
        <w:rPr>
          <w:rStyle w:val="Char8"/>
          <w:rtl/>
        </w:rPr>
        <w:t>[</w:t>
      </w:r>
      <w:r w:rsidR="00A1040B" w:rsidRPr="00636EA8">
        <w:rPr>
          <w:rStyle w:val="Char8"/>
          <w:rFonts w:hint="eastAsia"/>
          <w:rtl/>
        </w:rPr>
        <w:t>محمد</w:t>
      </w:r>
      <w:r w:rsidR="00A1040B" w:rsidRPr="00636EA8">
        <w:rPr>
          <w:rStyle w:val="Char8"/>
          <w:rtl/>
        </w:rPr>
        <w:t xml:space="preserve"> : </w:t>
      </w:r>
      <w:r w:rsidR="00A1040B" w:rsidRPr="00636EA8">
        <w:rPr>
          <w:rStyle w:val="Char8"/>
          <w:rFonts w:hint="cs"/>
          <w:rtl/>
        </w:rPr>
        <w:t>٨</w:t>
      </w:r>
      <w:r w:rsidR="00A1040B" w:rsidRPr="00636EA8">
        <w:rPr>
          <w:rStyle w:val="Char8"/>
          <w:rtl/>
        </w:rPr>
        <w:t>]</w:t>
      </w:r>
      <w:r w:rsidR="00A1040B" w:rsidRPr="00636EA8">
        <w:rPr>
          <w:rFonts w:ascii="KFGQPC Uthman Taha Naskh" w:cs="KFGQPC Uthman Taha Naskh"/>
          <w:rtl/>
          <w:lang w:bidi="ar-SA"/>
        </w:rPr>
        <w:t xml:space="preserve">  </w:t>
      </w:r>
      <w:r w:rsidR="001E7941" w:rsidRPr="00636EA8">
        <w:rPr>
          <w:rFonts w:ascii="(normal text)" w:hAnsi="(normal text)"/>
          <w:rtl/>
          <w:lang w:bidi="ar-SA"/>
        </w:rPr>
        <w:tab/>
      </w:r>
    </w:p>
    <w:p w:rsidR="00781AA8" w:rsidRPr="00636EA8" w:rsidRDefault="00781AA8" w:rsidP="00BB388D">
      <w:pPr>
        <w:pStyle w:val="a1"/>
        <w:rPr>
          <w:rtl/>
          <w:lang w:bidi="ar-SA"/>
        </w:rPr>
      </w:pPr>
      <w:r w:rsidRPr="00636EA8">
        <w:rPr>
          <w:rtl/>
          <w:lang w:bidi="ar-SA"/>
        </w:rPr>
        <w:t>و هلاکت و نابودی بر کافران است و الله اعمالشان را نابود و تباه کرد.</w:t>
      </w:r>
    </w:p>
    <w:p w:rsidR="00781AA8" w:rsidRPr="00636EA8" w:rsidRDefault="00781AA8" w:rsidP="00BC463E">
      <w:pPr>
        <w:spacing w:line="228" w:lineRule="auto"/>
        <w:rPr>
          <w:rtl/>
          <w:lang w:bidi="ar-SA"/>
        </w:rPr>
      </w:pPr>
      <w:r w:rsidRPr="00636EA8">
        <w:rPr>
          <w:rtl/>
          <w:lang w:bidi="ar-SA"/>
        </w:rPr>
        <w:t xml:space="preserve">یعنی کافران در برابر مؤمنانی که الله نصرتشان می‌کند، نابود </w:t>
      </w:r>
      <w:r w:rsidR="00A54BF6" w:rsidRPr="00636EA8">
        <w:rPr>
          <w:rtl/>
          <w:lang w:bidi="ar-SA"/>
        </w:rPr>
        <w:t xml:space="preserve">یا خوار و زبون </w:t>
      </w:r>
      <w:r w:rsidRPr="00636EA8">
        <w:rPr>
          <w:rtl/>
          <w:lang w:bidi="ar-SA"/>
        </w:rPr>
        <w:t>می‌شوند</w:t>
      </w:r>
      <w:r w:rsidR="00A54BF6" w:rsidRPr="00636EA8">
        <w:rPr>
          <w:rtl/>
          <w:lang w:bidi="ar-SA"/>
        </w:rPr>
        <w:t xml:space="preserve">؛ </w:t>
      </w:r>
      <w:r w:rsidR="00C8054F" w:rsidRPr="00636EA8">
        <w:rPr>
          <w:rFonts w:ascii="KFGQPC Uthman Taha Naskh" w:cs="KFGQPC Uthman Taha Naskh" w:hint="cs"/>
          <w:rtl/>
          <w:lang w:bidi="ar-SA"/>
        </w:rPr>
        <w:t>﴿</w:t>
      </w:r>
      <w:r w:rsidR="00A1040B" w:rsidRPr="00636EA8">
        <w:rPr>
          <w:rFonts w:ascii="KFGQPC Uthmanic Script HAFS" w:cs="KFGQPC Uthmanic Script HAFS" w:hint="eastAsia"/>
          <w:rtl/>
          <w:lang w:bidi="ar-SA"/>
        </w:rPr>
        <w:t>وَأَضَلَّ</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eastAsia"/>
          <w:rtl/>
          <w:lang w:bidi="ar-SA"/>
        </w:rPr>
        <w:t>أَع</w:t>
      </w:r>
      <w:r w:rsidR="00A1040B" w:rsidRPr="00636EA8">
        <w:rPr>
          <w:rFonts w:ascii="KFGQPC Uthmanic Script HAFS" w:cs="KFGQPC Uthmanic Script HAFS" w:hint="cs"/>
          <w:rtl/>
          <w:lang w:bidi="ar-SA"/>
        </w:rPr>
        <w:t>ۡ</w:t>
      </w:r>
      <w:r w:rsidR="00A1040B" w:rsidRPr="00636EA8">
        <w:rPr>
          <w:rFonts w:ascii="KFGQPC Uthmanic Script HAFS" w:cs="KFGQPC Uthmanic Script HAFS" w:hint="eastAsia"/>
          <w:rtl/>
          <w:lang w:bidi="ar-SA"/>
        </w:rPr>
        <w:t>مَ</w:t>
      </w:r>
      <w:r w:rsidR="00A1040B" w:rsidRPr="00636EA8">
        <w:rPr>
          <w:rFonts w:ascii="KFGQPC Uthmanic Script HAFS" w:cs="KFGQPC Uthmanic Script HAFS" w:hint="cs"/>
          <w:rtl/>
          <w:lang w:bidi="ar-SA"/>
        </w:rPr>
        <w:t>ٰ</w:t>
      </w:r>
      <w:r w:rsidR="00A1040B" w:rsidRPr="00636EA8">
        <w:rPr>
          <w:rFonts w:ascii="KFGQPC Uthmanic Script HAFS" w:cs="KFGQPC Uthmanic Script HAFS" w:hint="eastAsia"/>
          <w:rtl/>
          <w:lang w:bidi="ar-SA"/>
        </w:rPr>
        <w:t>لَهُم</w:t>
      </w:r>
      <w:r w:rsidR="00A1040B" w:rsidRPr="00636EA8">
        <w:rPr>
          <w:rFonts w:ascii="KFGQPC Uthmanic Script HAFS" w:cs="KFGQPC Uthmanic Script HAFS" w:hint="cs"/>
          <w:rtl/>
          <w:lang w:bidi="ar-SA"/>
        </w:rPr>
        <w:t>ۡ</w:t>
      </w:r>
      <w:r w:rsidR="00A1040B" w:rsidRPr="00636EA8">
        <w:rPr>
          <w:rFonts w:ascii="KFGQPC Uthmanic Script HAFS" w:cs="KFGQPC Uthmanic Script HAFS"/>
          <w:rtl/>
          <w:lang w:bidi="ar-SA"/>
        </w:rPr>
        <w:t xml:space="preserve"> </w:t>
      </w:r>
      <w:r w:rsidR="00A1040B" w:rsidRPr="00636EA8">
        <w:rPr>
          <w:rFonts w:ascii="KFGQPC Uthmanic Script HAFS" w:cs="KFGQPC Uthmanic Script HAFS" w:hint="cs"/>
          <w:rtl/>
          <w:lang w:bidi="ar-SA"/>
        </w:rPr>
        <w:t>٨</w:t>
      </w:r>
      <w:r w:rsidR="00C8054F" w:rsidRPr="00636EA8">
        <w:rPr>
          <w:rFonts w:ascii="KFGQPC Uthman Taha Naskh" w:cs="KFGQPC Uthman Taha Naskh" w:hint="cs"/>
          <w:rtl/>
          <w:lang w:bidi="ar-SA"/>
        </w:rPr>
        <w:t>﴾</w:t>
      </w:r>
      <w:r w:rsidR="00A1040B" w:rsidRPr="00636EA8">
        <w:rPr>
          <w:rFonts w:ascii="KFGQPC Uthman Taha Naskh" w:cs="KFGQPC Uthman Taha Naskh"/>
          <w:rtl/>
          <w:lang w:bidi="ar-SA"/>
        </w:rPr>
        <w:t xml:space="preserve"> </w:t>
      </w:r>
      <w:r w:rsidR="00A54BF6" w:rsidRPr="00636EA8">
        <w:rPr>
          <w:rtl/>
          <w:lang w:bidi="ar-SA"/>
        </w:rPr>
        <w:t xml:space="preserve"> و الله متعال، تدابیر کافران را بی‌نتیجه می‌گرداند و هر تدبیری که می‌اندیشند، به زیان آن‌ها تمام می‌شود و اعمالشان از میان می‌رود و هیچ سودی از کارهای خود نمی‌برند.</w:t>
      </w:r>
    </w:p>
    <w:p w:rsidR="002F51C0" w:rsidRPr="00636EA8" w:rsidRDefault="00A66994" w:rsidP="00BB388D">
      <w:pPr>
        <w:rPr>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حدیث عقبه بن عمرو بدری</w:t>
      </w:r>
      <w:r w:rsidRPr="00636EA8">
        <w:rPr>
          <w:lang w:bidi="ar-SA"/>
        </w:rPr>
        <w:sym w:font="AGA Arabesque" w:char="F074"/>
      </w:r>
      <w:r w:rsidRPr="00636EA8">
        <w:rPr>
          <w:rtl/>
          <w:lang w:bidi="ar-SA"/>
        </w:rPr>
        <w:t xml:space="preserve"> را ذکر کرده است؛ عقبه</w:t>
      </w:r>
      <w:r w:rsidRPr="00636EA8">
        <w:rPr>
          <w:lang w:bidi="ar-SA"/>
        </w:rPr>
        <w:sym w:font="AGA Arabesque" w:char="F074"/>
      </w:r>
      <w:r w:rsidRPr="00636EA8">
        <w:rPr>
          <w:rtl/>
          <w:lang w:bidi="ar-SA"/>
        </w:rPr>
        <w:t xml:space="preserve"> می‌گوید: </w:t>
      </w:r>
      <w:r w:rsidR="002F51C0" w:rsidRPr="00636EA8">
        <w:rPr>
          <w:rtl/>
          <w:lang w:bidi="ar-SA"/>
        </w:rPr>
        <w:t>مردی نزد پیامبر</w:t>
      </w:r>
      <w:r w:rsidR="002F51C0" w:rsidRPr="00636EA8">
        <w:rPr>
          <w:lang w:bidi="ar-SA"/>
        </w:rPr>
        <w:sym w:font="AGA Arabesque" w:char="F072"/>
      </w:r>
      <w:r w:rsidR="002F51C0" w:rsidRPr="00636EA8">
        <w:rPr>
          <w:rtl/>
          <w:lang w:bidi="ar-SA"/>
        </w:rPr>
        <w:t xml:space="preserve"> آمد و گفت: من دیرتر به نماز صبح می‌آیم؛ زیرا فلان‌امام، نماز را طول می‌دهد. لذا پیامبر</w:t>
      </w:r>
      <w:r w:rsidR="002F51C0" w:rsidRPr="00636EA8">
        <w:rPr>
          <w:lang w:bidi="ar-SA"/>
        </w:rPr>
        <w:sym w:font="AGA Arabesque" w:char="F072"/>
      </w:r>
      <w:r w:rsidR="002F51C0" w:rsidRPr="00636EA8">
        <w:rPr>
          <w:rtl/>
          <w:lang w:bidi="ar-SA"/>
        </w:rPr>
        <w:t xml:space="preserve"> خشمگین شد؛ به‌گونه‌ای که ابومسعود</w:t>
      </w:r>
      <w:r w:rsidR="002F51C0" w:rsidRPr="00636EA8">
        <w:rPr>
          <w:lang w:bidi="ar-SA"/>
        </w:rPr>
        <w:sym w:font="AGA Arabesque" w:char="F074"/>
      </w:r>
      <w:r w:rsidR="002F51C0" w:rsidRPr="00636EA8">
        <w:rPr>
          <w:rtl/>
          <w:lang w:bidi="ar-SA"/>
        </w:rPr>
        <w:t xml:space="preserve"> می‌گوید: پیامبر</w:t>
      </w:r>
      <w:r w:rsidR="002F51C0" w:rsidRPr="00636EA8">
        <w:rPr>
          <w:lang w:bidi="ar-SA"/>
        </w:rPr>
        <w:sym w:font="AGA Arabesque" w:char="F072"/>
      </w:r>
      <w:r w:rsidR="002F51C0" w:rsidRPr="00636EA8">
        <w:rPr>
          <w:rtl/>
          <w:lang w:bidi="ar-SA"/>
        </w:rPr>
        <w:t xml:space="preserve"> را در خطابه‌ی آن روز چنان خشمگین دیدم که پیش‌تر او را در هیچ خطابه‌ای این‌همه خشمگین ندیده بودم. فرمود: «ای مردم! برخی از شما دیگران را از دین گریزان می‌کنید». پیش‌نمازِ جماعت، به مردم نگفته بود که نماز نخوانید؛ اما از بس که در امامتش نماز را بیش از حدّ سنت طول می‌داد، در عمل مردم را از نماز جماعت گریزان کرده بود. از این‌رو درمی‌یابیم که گریزان کردن مردم از دین حتماً به‌زبان نیست؛ بلکه هر عملی که مردم را از دین متنفر و گریزان کند، در این رویکرد می‌گنجد. از این‌رو رسول‌الله</w:t>
      </w:r>
      <w:r w:rsidR="002F51C0" w:rsidRPr="00636EA8">
        <w:rPr>
          <w:lang w:bidi="ar-SA"/>
        </w:rPr>
        <w:sym w:font="AGA Arabesque" w:char="F072"/>
      </w:r>
      <w:r w:rsidR="002F51C0" w:rsidRPr="00636EA8">
        <w:rPr>
          <w:rtl/>
          <w:lang w:bidi="ar-SA"/>
        </w:rPr>
        <w:t xml:space="preserve"> در مسایل شرعی مدارا می‌کرد؛ یعنی گاه برای پیش‌گیری از فتنه و زیان، از انجامِ پاره‌ای از کارهای نیک و پسندیده خودداری می‌نمود. چنان‌که تصمیم گرفت خانه‌ی کعبه را بر همان شالوده یا زیربنایی بازسازی کند که ابراهیم</w:t>
      </w:r>
      <w:r w:rsidR="002F51C0" w:rsidRPr="00636EA8">
        <w:rPr>
          <w:lang w:bidi="ar-SA"/>
        </w:rPr>
        <w:sym w:font="AGA Arabesque" w:char="F075"/>
      </w:r>
      <w:r w:rsidR="002F51C0" w:rsidRPr="00636EA8">
        <w:rPr>
          <w:rtl/>
          <w:lang w:bidi="ar-SA"/>
        </w:rPr>
        <w:t xml:space="preserve"> آن را بنا نهاده بود؛ اما از ترس این‌که شاید مردم دچار فتنه شوند، این کار را انجام نداد. هم‌چنین رسول‌الله</w:t>
      </w:r>
      <w:r w:rsidR="002F51C0" w:rsidRPr="00636EA8">
        <w:rPr>
          <w:lang w:bidi="ar-SA"/>
        </w:rPr>
        <w:sym w:font="AGA Arabesque" w:char="F072"/>
      </w:r>
      <w:r w:rsidR="002F51C0" w:rsidRPr="00636EA8">
        <w:rPr>
          <w:rtl/>
          <w:lang w:bidi="ar-SA"/>
        </w:rPr>
        <w:t xml:space="preserve"> در سفر روزه می‌گرفت؛ ولی وقتی اصحابش را دید که در سفر روزه می‌گیرند و اذیت می‌شوند، افطار کرد تا یارانش دچار مشکل نشوند.</w:t>
      </w:r>
    </w:p>
    <w:p w:rsidR="002F51C0" w:rsidRPr="00636EA8" w:rsidRDefault="002F51C0" w:rsidP="00BB388D">
      <w:pPr>
        <w:rPr>
          <w:rtl/>
          <w:lang w:bidi="ar-SA"/>
        </w:rPr>
      </w:pPr>
      <w:r w:rsidRPr="00636EA8">
        <w:rPr>
          <w:rtl/>
          <w:lang w:bidi="ar-SA"/>
        </w:rPr>
        <w:t xml:space="preserve">لذا </w:t>
      </w:r>
      <w:r w:rsidR="00C8386D" w:rsidRPr="00636EA8">
        <w:rPr>
          <w:rtl/>
          <w:lang w:bidi="ar-SA"/>
        </w:rPr>
        <w:t>باید سعی کنیم در چارچوب شریعت به‌گونه‌ای عمل کنیم که مردم با اطمینان و رضایت به دین الله</w:t>
      </w:r>
      <w:r w:rsidR="00C8386D" w:rsidRPr="00636EA8">
        <w:rPr>
          <w:lang w:bidi="ar-SA"/>
        </w:rPr>
        <w:sym w:font="AGA Arabesque" w:char="F055"/>
      </w:r>
      <w:r w:rsidR="00C8386D" w:rsidRPr="00636EA8">
        <w:rPr>
          <w:rtl/>
          <w:lang w:bidi="ar-SA"/>
        </w:rPr>
        <w:t xml:space="preserve"> روی بیاورند؛ و این، روشِ رسول‌الله</w:t>
      </w:r>
      <w:r w:rsidR="00C8386D" w:rsidRPr="00636EA8">
        <w:rPr>
          <w:lang w:bidi="ar-SA"/>
        </w:rPr>
        <w:sym w:font="AGA Arabesque" w:char="F072"/>
      </w:r>
      <w:r w:rsidR="00C8386D" w:rsidRPr="00636EA8">
        <w:rPr>
          <w:rtl/>
          <w:lang w:bidi="ar-SA"/>
        </w:rPr>
        <w:t xml:space="preserve"> است.</w:t>
      </w:r>
    </w:p>
    <w:p w:rsidR="00C8386D" w:rsidRPr="00636EA8" w:rsidRDefault="00C8386D" w:rsidP="00BB388D">
      <w:pPr>
        <w:rPr>
          <w:rtl/>
          <w:lang w:bidi="ar-SA"/>
        </w:rPr>
      </w:pPr>
      <w:r w:rsidRPr="00636EA8">
        <w:rPr>
          <w:rtl/>
          <w:lang w:bidi="ar-SA"/>
        </w:rPr>
        <w:t>شاهدِ موضوع از حدیث ابومسعود</w:t>
      </w:r>
      <w:r w:rsidRPr="00636EA8">
        <w:rPr>
          <w:lang w:bidi="ar-SA"/>
        </w:rPr>
        <w:sym w:font="AGA Arabesque" w:char="F074"/>
      </w:r>
      <w:r w:rsidRPr="00636EA8">
        <w:rPr>
          <w:rtl/>
          <w:lang w:bidi="ar-SA"/>
        </w:rPr>
        <w:t xml:space="preserve">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پیامبر</w:t>
      </w:r>
      <w:r w:rsidRPr="00636EA8">
        <w:rPr>
          <w:lang w:bidi="ar-SA"/>
        </w:rPr>
        <w:sym w:font="AGA Arabesque" w:char="F072"/>
      </w:r>
      <w:r w:rsidRPr="00636EA8">
        <w:rPr>
          <w:rtl/>
          <w:lang w:bidi="ar-SA"/>
        </w:rPr>
        <w:t xml:space="preserve"> از عمل‌کرد آن امام که نماز را طول می‌داد و مردم را گریزان می‌کرد، خشمگین شد. در این حدیث هم‌چنین بدین نکته اشاره شده است که پیامبر</w:t>
      </w:r>
      <w:r w:rsidRPr="00636EA8">
        <w:rPr>
          <w:lang w:bidi="ar-SA"/>
        </w:rPr>
        <w:sym w:font="AGA Arabesque" w:char="F072"/>
      </w:r>
      <w:r w:rsidRPr="00636EA8">
        <w:rPr>
          <w:rtl/>
          <w:lang w:bidi="ar-SA"/>
        </w:rPr>
        <w:t xml:space="preserve"> در سخنرانی‌هایی که درباره‌ی حرمت‌شکنی نسبت به دین ایراد می‌کرد، خشمگین می‌شد؛ همان‌گونه که جابر</w:t>
      </w:r>
      <w:r w:rsidRPr="00636EA8">
        <w:rPr>
          <w:lang w:bidi="ar-SA"/>
        </w:rPr>
        <w:sym w:font="AGA Arabesque" w:char="F074"/>
      </w:r>
      <w:r w:rsidRPr="00636EA8">
        <w:rPr>
          <w:rtl/>
          <w:lang w:bidi="ar-SA"/>
        </w:rPr>
        <w:t xml:space="preserve"> می‌گوید: </w:t>
      </w:r>
      <w:r w:rsidR="00B364B5" w:rsidRPr="00636EA8">
        <w:rPr>
          <w:rtl/>
          <w:lang w:bidi="ar-SA"/>
        </w:rPr>
        <w:t>هنگامی که رسول‌الله</w:t>
      </w:r>
      <w:r w:rsidR="00B364B5" w:rsidRPr="00636EA8">
        <w:rPr>
          <w:lang w:bidi="ar-SA"/>
        </w:rPr>
        <w:sym w:font="AGA Arabesque" w:char="F072"/>
      </w:r>
      <w:r w:rsidR="00B364B5" w:rsidRPr="00636EA8">
        <w:rPr>
          <w:rtl/>
          <w:lang w:bidi="ar-SA"/>
        </w:rPr>
        <w:t xml:space="preserve"> سخنرانی می‌کرد، چشمانس سرخ و صدایش، بلند می‌شد و خشمش شدید می‌گشت؛ مانند شخصی که درباره‌ی نزدیک شدن لشکر دشمن هشدار می‌دهد و می‌گوید: صبح و شام به شما حمله خواهند کرد.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2"/>
      </w:r>
      <w:r w:rsidR="00C8054F" w:rsidRPr="00C8054F">
        <w:rPr>
          <w:rStyle w:val="FootnoteReference"/>
          <w:rFonts w:cs="B Lotus"/>
          <w:szCs w:val="28"/>
          <w:rtl/>
          <w:lang w:bidi="ar-SA"/>
        </w:rPr>
        <w:t>)</w:t>
      </w:r>
    </w:p>
    <w:p w:rsidR="002F51C0" w:rsidRPr="00636EA8" w:rsidRDefault="00F640E9" w:rsidP="00BB388D">
      <w:pPr>
        <w:rPr>
          <w:rtl/>
          <w:lang w:bidi="ar-SA"/>
        </w:rPr>
      </w:pPr>
      <w:r w:rsidRPr="00636EA8">
        <w:rPr>
          <w:rtl/>
          <w:lang w:bidi="ar-SA"/>
        </w:rPr>
        <w:t>سپس رسول‌الله</w:t>
      </w:r>
      <w:r w:rsidRPr="00636EA8">
        <w:rPr>
          <w:lang w:bidi="ar-SA"/>
        </w:rPr>
        <w:sym w:font="AGA Arabesque" w:char="F072"/>
      </w:r>
      <w:r w:rsidRPr="00636EA8">
        <w:rPr>
          <w:rtl/>
          <w:lang w:bidi="ar-SA"/>
        </w:rPr>
        <w:t xml:space="preserve"> فرمود: «</w:t>
      </w:r>
      <w:r w:rsidR="002F51C0" w:rsidRPr="00636EA8">
        <w:rPr>
          <w:rtl/>
          <w:lang w:bidi="ar-SA"/>
        </w:rPr>
        <w:t>لذا هرکس از شما پیش‌نمازِ مردم می‌شود، نماز را کوتاه بخواند</w:t>
      </w:r>
      <w:r w:rsidRPr="00636EA8">
        <w:rPr>
          <w:rtl/>
          <w:lang w:bidi="ar-SA"/>
        </w:rPr>
        <w:t>»</w:t>
      </w:r>
      <w:r w:rsidR="002F51C0" w:rsidRPr="00636EA8">
        <w:rPr>
          <w:rtl/>
          <w:lang w:bidi="ar-SA"/>
        </w:rPr>
        <w:t>؛</w:t>
      </w:r>
      <w:r w:rsidRPr="00636EA8">
        <w:rPr>
          <w:rtl/>
          <w:lang w:bidi="ar-SA"/>
        </w:rPr>
        <w:t xml:space="preserve"> یعنی مطابق سنت. «</w:t>
      </w:r>
      <w:r w:rsidR="002F51C0" w:rsidRPr="00636EA8">
        <w:rPr>
          <w:rtl/>
          <w:lang w:bidi="ar-SA"/>
        </w:rPr>
        <w:t>زیرا در میان نمازگزاران، افرادِ سال‌خورده، خردسال و کسانی هستند که کارِ فوری دارند».</w:t>
      </w:r>
      <w:r w:rsidRPr="00636EA8">
        <w:rPr>
          <w:rtl/>
          <w:lang w:bidi="ar-SA"/>
        </w:rPr>
        <w:t xml:space="preserve"> مثلاً در میان نمازگزاران کسی هست که با کسی دیگر </w:t>
      </w:r>
      <w:r w:rsidR="003F7A3F" w:rsidRPr="00636EA8">
        <w:rPr>
          <w:rtl/>
          <w:lang w:bidi="ar-SA"/>
        </w:rPr>
        <w:t>قرار دارد که نزدش برود یا منتظرش باشد. لذا برای امام جماعت جایز نیست که نماز را بیش از حدّ سنت، طول دهد. ائمه‌ی جماعات در این‌باره سه دسته‌اند:</w:t>
      </w:r>
    </w:p>
    <w:p w:rsidR="003F7A3F" w:rsidRPr="00636EA8" w:rsidRDefault="003F7A3F" w:rsidP="00BB388D">
      <w:pPr>
        <w:rPr>
          <w:rtl/>
          <w:lang w:bidi="ar-SA"/>
        </w:rPr>
      </w:pPr>
      <w:r w:rsidRPr="00636EA8">
        <w:rPr>
          <w:rtl/>
          <w:lang w:bidi="ar-SA"/>
        </w:rPr>
        <w:t xml:space="preserve">برخی از </w:t>
      </w:r>
      <w:r w:rsidR="002D4512" w:rsidRPr="00636EA8">
        <w:rPr>
          <w:rtl/>
          <w:lang w:bidi="ar-SA"/>
        </w:rPr>
        <w:t>ائمه‌ی جماعات</w:t>
      </w:r>
      <w:r w:rsidRPr="00636EA8">
        <w:rPr>
          <w:rtl/>
          <w:lang w:bidi="ar-SA"/>
        </w:rPr>
        <w:t xml:space="preserve"> نماز را به‌قدری کوتاه یا به‌سرعت می‌خوانند که مقتدی‌ها فرصت نمی‌یابند سنت‌های نماز را انجام دهند. این دسته از ائمه، خطاکار و بلکه گنه</w:t>
      </w:r>
      <w:r w:rsidR="000A34F0" w:rsidRPr="00636EA8">
        <w:rPr>
          <w:rFonts w:cs="Times New Roman"/>
          <w:cs/>
          <w:lang w:bidi="ar-SA"/>
        </w:rPr>
        <w:t>‎</w:t>
      </w:r>
      <w:r w:rsidRPr="00636EA8">
        <w:rPr>
          <w:rtl/>
          <w:lang w:bidi="ar-SA"/>
        </w:rPr>
        <w:t>کارند و امانتی را که بر عهده دارند، درست انجام نمی‌دهند.</w:t>
      </w:r>
    </w:p>
    <w:p w:rsidR="003F7A3F" w:rsidRPr="00636EA8" w:rsidRDefault="00416742" w:rsidP="00BB388D">
      <w:pPr>
        <w:rPr>
          <w:rtl/>
          <w:lang w:bidi="ar-SA"/>
        </w:rPr>
      </w:pPr>
      <w:r w:rsidRPr="00636EA8">
        <w:rPr>
          <w:rtl/>
          <w:lang w:bidi="ar-SA"/>
        </w:rPr>
        <w:t>عده‌ای دیگر نماز را طولانی می‌خوانند؛ به‌گونه‌ای که گویا تنها نماز می</w:t>
      </w:r>
      <w:r w:rsidR="00465169" w:rsidRPr="00636EA8">
        <w:rPr>
          <w:rtl/>
          <w:lang w:bidi="ar-SA"/>
        </w:rPr>
        <w:t>‌گزارند.</w:t>
      </w:r>
      <w:r w:rsidRPr="00636EA8">
        <w:rPr>
          <w:rtl/>
          <w:lang w:bidi="ar-SA"/>
        </w:rPr>
        <w:t xml:space="preserve"> یعنی قیام و قرائت، رکوع، سجده، قیامِ پس از رکوع و نشستن در میان دو سجده را طول می‌دهند. این‌ها نیز بر خطا هستند.</w:t>
      </w:r>
    </w:p>
    <w:p w:rsidR="00416742" w:rsidRPr="00636EA8" w:rsidRDefault="00416742" w:rsidP="00BB388D">
      <w:pPr>
        <w:rPr>
          <w:rtl/>
          <w:lang w:bidi="ar-SA"/>
        </w:rPr>
      </w:pPr>
      <w:r w:rsidRPr="00636EA8">
        <w:rPr>
          <w:rtl/>
          <w:lang w:bidi="ar-SA"/>
        </w:rPr>
        <w:t>و گروه سوم، پیش‌نمازانی هستند که مانند پیامبر</w:t>
      </w:r>
      <w:r w:rsidRPr="00636EA8">
        <w:rPr>
          <w:lang w:bidi="ar-SA"/>
        </w:rPr>
        <w:sym w:font="AGA Arabesque" w:char="F072"/>
      </w:r>
      <w:r w:rsidRPr="00636EA8">
        <w:rPr>
          <w:rtl/>
          <w:lang w:bidi="ar-SA"/>
        </w:rPr>
        <w:t xml:space="preserve"> امامت می‌دهند؛ این‌ها بهترین ائمه به‌شمار می‌آیند و امانتی را که بر عهده دارند، به</w:t>
      </w:r>
      <w:r w:rsidR="00EB23D0" w:rsidRPr="00636EA8">
        <w:rPr>
          <w:rtl/>
          <w:lang w:bidi="ar-SA"/>
        </w:rPr>
        <w:t>‌</w:t>
      </w:r>
      <w:r w:rsidRPr="00636EA8">
        <w:rPr>
          <w:rtl/>
          <w:lang w:bidi="ar-SA"/>
        </w:rPr>
        <w:t>خوبی ادا می‌کنند.</w:t>
      </w:r>
    </w:p>
    <w:p w:rsidR="00A66994" w:rsidRPr="00636EA8" w:rsidRDefault="00BE390C" w:rsidP="00E856DA">
      <w:pPr>
        <w:ind w:firstLine="0"/>
        <w:jc w:val="center"/>
        <w:rPr>
          <w:rtl/>
          <w:lang w:bidi="ar-SA"/>
        </w:rPr>
      </w:pPr>
      <w:r w:rsidRPr="00636EA8">
        <w:rPr>
          <w:rtl/>
          <w:lang w:bidi="ar-SA"/>
        </w:rPr>
        <w:t>***</w:t>
      </w:r>
    </w:p>
    <w:p w:rsidR="00BE390C" w:rsidRPr="00636EA8" w:rsidRDefault="00BE390C" w:rsidP="00BC463E">
      <w:pPr>
        <w:autoSpaceDE w:val="0"/>
        <w:autoSpaceDN w:val="0"/>
        <w:adjustRightInd w:val="0"/>
        <w:spacing w:before="180" w:line="228" w:lineRule="auto"/>
        <w:rPr>
          <w:rFonts w:ascii="Traditional Arabic"/>
          <w:rtl/>
          <w:lang w:bidi="ar-SA"/>
        </w:rPr>
      </w:pPr>
      <w:r w:rsidRPr="00636EA8">
        <w:rPr>
          <w:rStyle w:val="Char4"/>
          <w:rtl/>
          <w:lang w:bidi="ar-SA"/>
        </w:rPr>
        <w:t>655- وعن عائشة رضي ال</w:t>
      </w:r>
      <w:r w:rsidR="00F957F8">
        <w:rPr>
          <w:rStyle w:val="Char4"/>
          <w:rtl/>
          <w:lang w:bidi="ar-SA"/>
        </w:rPr>
        <w:t>لَّه عنها قالت: قدِمَ رسولُ الل</w:t>
      </w:r>
      <w:r w:rsidRPr="00636EA8">
        <w:rPr>
          <w:rStyle w:val="Char4"/>
          <w:rtl/>
          <w:lang w:bidi="ar-SA"/>
        </w:rPr>
        <w:t>ه</w:t>
      </w:r>
      <w:r w:rsidR="00F957F8">
        <w:rPr>
          <w:rStyle w:val="Char4"/>
          <w:rFonts w:hint="cs"/>
          <w:rtl/>
          <w:lang w:bidi="ar-SA"/>
        </w:rPr>
        <w:t>ِ</w:t>
      </w:r>
      <w:r w:rsidRPr="00636EA8">
        <w:rPr>
          <w:rStyle w:val="Char4"/>
          <w:b w:val="0"/>
          <w:bCs w:val="0"/>
          <w:rtl/>
          <w:lang w:bidi="ar-SA"/>
        </w:rPr>
        <w:sym w:font="AGA Arabesque" w:char="F072"/>
      </w:r>
      <w:r w:rsidRPr="00636EA8">
        <w:rPr>
          <w:rStyle w:val="Char4"/>
          <w:rtl/>
          <w:lang w:bidi="ar-SA"/>
        </w:rPr>
        <w:t xml:space="preserve"> مِنْ سَفَرٍ، وقَد سَتَرْتُ سَهْوةً لِي بقِرامٍ فَيهِ تَمَاثيل، فَلمَّا رآهُ رسول اللَّه</w:t>
      </w:r>
      <w:r w:rsidRPr="00636EA8">
        <w:rPr>
          <w:rStyle w:val="Char4"/>
          <w:b w:val="0"/>
          <w:bCs w:val="0"/>
          <w:rtl/>
          <w:lang w:bidi="ar-SA"/>
        </w:rPr>
        <w:sym w:font="AGA Arabesque" w:char="F072"/>
      </w:r>
      <w:r w:rsidRPr="00636EA8">
        <w:rPr>
          <w:rStyle w:val="Char4"/>
          <w:rtl/>
          <w:lang w:bidi="ar-SA"/>
        </w:rPr>
        <w:t xml:space="preserve"> هتكَهُ وتَلَوَّنَ وجهُهُ وقال: «يَا عائِشَةُ! أَشَدُّ النَّاسِ عَذَابًا عِند اللَّهِ يوم القيامةِ الَّذينَ يُضاهُونَ بِخَلقِ اللَّهِ».</w:t>
      </w:r>
      <w:r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3"/>
      </w:r>
      <w:r w:rsidR="00C8054F" w:rsidRPr="00C8054F">
        <w:rPr>
          <w:rStyle w:val="FootnoteReference"/>
          <w:rFonts w:cs="B Lotus"/>
          <w:szCs w:val="28"/>
          <w:rtl/>
          <w:lang w:bidi="ar-SA"/>
        </w:rPr>
        <w:t>)</w:t>
      </w:r>
    </w:p>
    <w:p w:rsidR="00BE390C" w:rsidRPr="00636EA8" w:rsidRDefault="00735246" w:rsidP="00BB388D">
      <w:pPr>
        <w:rPr>
          <w:rtl/>
          <w:lang w:bidi="ar-SA"/>
        </w:rPr>
      </w:pPr>
      <w:r w:rsidRPr="00636EA8">
        <w:rPr>
          <w:b/>
          <w:bCs/>
          <w:rtl/>
          <w:lang w:bidi="ar-SA"/>
        </w:rPr>
        <w:t>ترجمه:</w:t>
      </w:r>
      <w:r w:rsidRPr="00636EA8">
        <w:rPr>
          <w:rtl/>
          <w:lang w:bidi="ar-SA"/>
        </w:rPr>
        <w:t xml:space="preserve"> </w:t>
      </w:r>
      <w:r w:rsidR="00A9463D" w:rsidRPr="00636EA8">
        <w:rPr>
          <w:rtl/>
          <w:lang w:bidi="ar-SA"/>
        </w:rPr>
        <w:t>عایشه</w:t>
      </w:r>
      <w:r w:rsidR="00A9463D" w:rsidRPr="00636EA8">
        <w:rPr>
          <w:rFonts w:cs="(M. Aiyada Ayoub ALKobaisi)"/>
          <w:rtl/>
          <w:lang w:bidi="ar-SA"/>
        </w:rPr>
        <w:t>&amp;</w:t>
      </w:r>
      <w:r w:rsidR="00A9463D" w:rsidRPr="00636EA8">
        <w:rPr>
          <w:rtl/>
          <w:lang w:bidi="ar-SA"/>
        </w:rPr>
        <w:t xml:space="preserve"> می‌گوید: </w:t>
      </w:r>
      <w:r w:rsidRPr="00636EA8">
        <w:rPr>
          <w:rtl/>
          <w:lang w:bidi="ar-SA"/>
        </w:rPr>
        <w:t>رسول‌الله</w:t>
      </w:r>
      <w:r w:rsidRPr="00636EA8">
        <w:rPr>
          <w:lang w:bidi="ar-SA"/>
        </w:rPr>
        <w:sym w:font="AGA Arabesque" w:char="F072"/>
      </w:r>
      <w:r w:rsidRPr="00636EA8">
        <w:rPr>
          <w:rtl/>
          <w:lang w:bidi="ar-SA"/>
        </w:rPr>
        <w:t xml:space="preserve"> از سفری برگشت و من، تاقچه‌ی خانه‌ام را با پرده‌ای که تصاویری در آن بود، پوشانده بودم. رسول‌الله</w:t>
      </w:r>
      <w:r w:rsidRPr="00636EA8">
        <w:rPr>
          <w:lang w:bidi="ar-SA"/>
        </w:rPr>
        <w:sym w:font="AGA Arabesque" w:char="F072"/>
      </w:r>
      <w:r w:rsidRPr="00636EA8">
        <w:rPr>
          <w:rtl/>
          <w:lang w:bidi="ar-SA"/>
        </w:rPr>
        <w:t xml:space="preserve"> وقتی آن را دید، </w:t>
      </w:r>
      <w:r w:rsidR="000152C7" w:rsidRPr="00636EA8">
        <w:rPr>
          <w:rtl/>
          <w:lang w:bidi="ar-SA"/>
        </w:rPr>
        <w:t xml:space="preserve">آن را پاره کرد، </w:t>
      </w:r>
      <w:r w:rsidRPr="00636EA8">
        <w:rPr>
          <w:rtl/>
          <w:lang w:bidi="ar-SA"/>
        </w:rPr>
        <w:t>رنگ چهره</w:t>
      </w:r>
      <w:r w:rsidR="000152C7" w:rsidRPr="00636EA8">
        <w:rPr>
          <w:rtl/>
          <w:lang w:bidi="ar-SA"/>
        </w:rPr>
        <w:t>‌اش عوض شد و</w:t>
      </w:r>
      <w:r w:rsidRPr="00636EA8">
        <w:rPr>
          <w:rtl/>
          <w:lang w:bidi="ar-SA"/>
        </w:rPr>
        <w:t xml:space="preserve"> فرمود: «ای عایشه! سخت‌ترین عذاب </w:t>
      </w:r>
      <w:r w:rsidR="000E3A82" w:rsidRPr="00636EA8">
        <w:rPr>
          <w:rtl/>
          <w:lang w:bidi="ar-SA"/>
        </w:rPr>
        <w:t>روز قیامت را</w:t>
      </w:r>
      <w:r w:rsidRPr="00636EA8">
        <w:rPr>
          <w:rtl/>
          <w:lang w:bidi="ar-SA"/>
        </w:rPr>
        <w:t xml:space="preserve"> کسانی</w:t>
      </w:r>
      <w:r w:rsidR="000E3A82" w:rsidRPr="00636EA8">
        <w:rPr>
          <w:rtl/>
          <w:lang w:bidi="ar-SA"/>
        </w:rPr>
        <w:t xml:space="preserve"> نزد الله دارند که به آفرینش الله تشبه می‌جویند».</w:t>
      </w:r>
    </w:p>
    <w:p w:rsidR="002B183B" w:rsidRPr="00636EA8" w:rsidRDefault="000E3A8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656- </w:t>
      </w:r>
      <w:r w:rsidR="002B183B" w:rsidRPr="00636EA8">
        <w:rPr>
          <w:rStyle w:val="Char4"/>
          <w:rtl/>
          <w:lang w:bidi="ar-SA"/>
        </w:rPr>
        <w:t>وعنها أَنَّ قريشًا أَهَمَّهُم شَأْنُ المرأةِ المَخزُومِية التي سَرقَت فقالوا: مَن يُكلِّمُ فيها رسولَ اللَّه</w:t>
      </w:r>
      <w:r w:rsidR="002B183B" w:rsidRPr="00636EA8">
        <w:rPr>
          <w:rStyle w:val="Char4"/>
          <w:b w:val="0"/>
          <w:bCs w:val="0"/>
          <w:rtl/>
          <w:lang w:bidi="ar-SA"/>
        </w:rPr>
        <w:sym w:font="AGA Arabesque" w:char="F072"/>
      </w:r>
      <w:r w:rsidR="002B183B" w:rsidRPr="00636EA8">
        <w:rPr>
          <w:rStyle w:val="Char4"/>
          <w:rtl/>
          <w:lang w:bidi="ar-SA"/>
        </w:rPr>
        <w:t>؟ فقالوا: مَن يجتَرِئُ عليهِ إلا أُسامةُ بنُ زيدٍ حِبُّ رسول اللَّه</w:t>
      </w:r>
      <w:r w:rsidR="002B183B" w:rsidRPr="00636EA8">
        <w:rPr>
          <w:rStyle w:val="Char4"/>
          <w:b w:val="0"/>
          <w:bCs w:val="0"/>
          <w:rtl/>
          <w:lang w:bidi="ar-SA"/>
        </w:rPr>
        <w:sym w:font="AGA Arabesque" w:char="F072"/>
      </w:r>
      <w:r w:rsidR="002B183B" w:rsidRPr="00636EA8">
        <w:rPr>
          <w:rStyle w:val="Char4"/>
          <w:rtl/>
          <w:lang w:bidi="ar-SA"/>
        </w:rPr>
        <w:t>؟ فَكَلًَّمَهُ أُسامةُ</w:t>
      </w:r>
      <w:r w:rsidR="002B183B" w:rsidRPr="00636EA8">
        <w:rPr>
          <w:rStyle w:val="Char4"/>
          <w:b w:val="0"/>
          <w:bCs w:val="0"/>
          <w:rtl/>
          <w:lang w:bidi="ar-SA"/>
        </w:rPr>
        <w:sym w:font="AGA Arabesque" w:char="F074"/>
      </w:r>
      <w:r w:rsidR="002B183B" w:rsidRPr="00636EA8">
        <w:rPr>
          <w:rStyle w:val="Char4"/>
          <w:rtl/>
          <w:lang w:bidi="ar-SA"/>
        </w:rPr>
        <w:t>؛ ف</w:t>
      </w:r>
      <w:r w:rsidR="001F272D">
        <w:rPr>
          <w:rStyle w:val="Char4"/>
          <w:rtl/>
          <w:lang w:bidi="ar-SA"/>
        </w:rPr>
        <w:t>قَالَ رَسُولُ اللهِ</w:t>
      </w:r>
      <w:r w:rsidR="002B183B" w:rsidRPr="00636EA8">
        <w:rPr>
          <w:rStyle w:val="Char4"/>
          <w:b w:val="0"/>
          <w:bCs w:val="0"/>
          <w:rtl/>
          <w:lang w:bidi="ar-SA"/>
        </w:rPr>
        <w:sym w:font="AGA Arabesque" w:char="F072"/>
      </w:r>
      <w:r w:rsidR="002B183B" w:rsidRPr="00636EA8">
        <w:rPr>
          <w:rStyle w:val="Char4"/>
          <w:rtl/>
          <w:lang w:bidi="ar-SA"/>
        </w:rPr>
        <w:t>: «أَتَشفَعُ في حدٍّ مِن حُدُودِ اللَّهِ تعالى؟» ثُمَّ قامَ فَاخْتَطَبَ ثُمَّ قال: «إنَّمَا أهْلَكَ من قَبلَكُم أنَّهُم كانُوا إذَا سرقَ فِيهِم الشَّريفُ تَركُوه، وإذا سرق فِيهم الضَّعِيفُ أَقامُوا عليهِ الحدَّ، وايْمُ اللَّه، لو أنَّ فاطمَة بنت محمدٍ سرقَتْ لقَطَعْتُ يَدهَا».</w:t>
      </w:r>
      <w:r w:rsidR="002B183B" w:rsidRPr="00636EA8">
        <w:rPr>
          <w:rFonts w:ascii="Traditional Arabic"/>
          <w:rtl/>
          <w:lang w:bidi="ar-SA"/>
        </w:rPr>
        <w:t xml:space="preserve"> [</w:t>
      </w:r>
      <w:r w:rsidR="002C7F89" w:rsidRPr="002C7F89">
        <w:rPr>
          <w:rFonts w:ascii="Traditional Arabic" w:cs="mylotus"/>
          <w:rtl/>
          <w:lang w:bidi="ar-SA"/>
        </w:rPr>
        <w:t>متفقٌ عليه</w:t>
      </w:r>
      <w:r w:rsidR="002B183B"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4"/>
      </w:r>
      <w:r w:rsidR="00C8054F" w:rsidRPr="00C8054F">
        <w:rPr>
          <w:rStyle w:val="FootnoteReference"/>
          <w:rFonts w:cs="B Lotus"/>
          <w:szCs w:val="28"/>
          <w:rtl/>
          <w:lang w:bidi="ar-SA"/>
        </w:rPr>
        <w:t>)</w:t>
      </w:r>
    </w:p>
    <w:p w:rsidR="000E3A82" w:rsidRPr="00636EA8" w:rsidRDefault="001C5187" w:rsidP="00BB388D">
      <w:pPr>
        <w:rPr>
          <w:rtl/>
          <w:lang w:bidi="ar-SA"/>
        </w:rPr>
      </w:pPr>
      <w:r w:rsidRPr="00636EA8">
        <w:rPr>
          <w:b/>
          <w:bCs/>
          <w:rtl/>
          <w:lang w:bidi="ar-SA"/>
        </w:rPr>
        <w:t>ترجمه:</w:t>
      </w:r>
      <w:r w:rsidRPr="00636EA8">
        <w:rPr>
          <w:rtl/>
          <w:lang w:bidi="ar-SA"/>
        </w:rPr>
        <w:t xml:space="preserve"> عایشه</w:t>
      </w:r>
      <w:r w:rsidR="0046349E" w:rsidRPr="00636EA8">
        <w:rPr>
          <w:rFonts w:cs="(M. Aiyada Ayoub ALKobaisi)"/>
          <w:rtl/>
          <w:lang w:bidi="ar-SA"/>
        </w:rPr>
        <w:t>&amp;</w:t>
      </w:r>
      <w:r w:rsidRPr="00636EA8">
        <w:rPr>
          <w:rtl/>
          <w:lang w:bidi="ar-SA"/>
        </w:rPr>
        <w:t xml:space="preserve"> می‌گوید: ماجرای </w:t>
      </w:r>
      <w:r w:rsidRPr="00636EA8">
        <w:rPr>
          <w:rFonts w:hAnsi="AGA Arabesque"/>
          <w:rtl/>
          <w:lang w:bidi="ar-SA"/>
        </w:rPr>
        <w:t>زنی از «بنی‌مخزوم» که سرقت کرده بود، باعثِ نگرانی قریش شد؛</w:t>
      </w:r>
      <w:r w:rsidR="00BC358F" w:rsidRPr="00636EA8">
        <w:rPr>
          <w:rFonts w:hAnsi="AGA Arabesque"/>
          <w:rtl/>
          <w:lang w:bidi="ar-SA"/>
        </w:rPr>
        <w:t xml:space="preserve"> گفتند: چه کسی در این‌باره با رسول‌الله</w:t>
      </w:r>
      <w:r w:rsidR="00BC358F" w:rsidRPr="00636EA8">
        <w:rPr>
          <w:rFonts w:hAnsi="AGA Arabesque"/>
          <w:lang w:bidi="ar-SA"/>
        </w:rPr>
        <w:sym w:font="AGA Arabesque" w:char="F072"/>
      </w:r>
      <w:r w:rsidR="00BC358F" w:rsidRPr="00636EA8">
        <w:rPr>
          <w:rFonts w:hAnsi="AGA Arabesque"/>
          <w:rtl/>
          <w:lang w:bidi="ar-SA"/>
        </w:rPr>
        <w:t xml:space="preserve"> صحبت کند؟ و بدین نتیجه رسیدند که کسی جز اسامه بن زید</w:t>
      </w:r>
      <w:r w:rsidR="0046349E" w:rsidRPr="00636EA8">
        <w:rPr>
          <w:rFonts w:hAnsi="AGA Arabesque" w:cs="(M. Aiyada Ayoub ALKobaisi)"/>
          <w:rtl/>
          <w:lang w:bidi="ar-SA"/>
        </w:rPr>
        <w:t>$</w:t>
      </w:r>
      <w:r w:rsidR="00BC358F" w:rsidRPr="00636EA8">
        <w:rPr>
          <w:rFonts w:hAnsi="AGA Arabesque"/>
          <w:rtl/>
          <w:lang w:bidi="ar-SA"/>
        </w:rPr>
        <w:t xml:space="preserve"> که محبوبِ پیامبر</w:t>
      </w:r>
      <w:r w:rsidR="00BC358F" w:rsidRPr="00636EA8">
        <w:rPr>
          <w:rFonts w:hAnsi="AGA Arabesque"/>
          <w:lang w:bidi="ar-SA"/>
        </w:rPr>
        <w:sym w:font="AGA Arabesque" w:char="F072"/>
      </w:r>
      <w:r w:rsidR="00BC358F" w:rsidRPr="00636EA8">
        <w:rPr>
          <w:rFonts w:hAnsi="AGA Arabesque"/>
          <w:rtl/>
          <w:lang w:bidi="ar-SA"/>
        </w:rPr>
        <w:t xml:space="preserve"> است، جرأت میانجی‌گری و شفاعت ندارد. لذا اسامه</w:t>
      </w:r>
      <w:r w:rsidR="00BC358F" w:rsidRPr="00636EA8">
        <w:rPr>
          <w:rFonts w:hAnsi="AGA Arabesque"/>
          <w:lang w:bidi="ar-SA"/>
        </w:rPr>
        <w:sym w:font="AGA Arabesque" w:char="F074"/>
      </w:r>
      <w:r w:rsidR="00BC358F" w:rsidRPr="00636EA8">
        <w:rPr>
          <w:rFonts w:hAnsi="AGA Arabesque"/>
          <w:rtl/>
          <w:lang w:bidi="ar-SA"/>
        </w:rPr>
        <w:t xml:space="preserve"> با پیامبر</w:t>
      </w:r>
      <w:r w:rsidR="00BC358F" w:rsidRPr="00636EA8">
        <w:rPr>
          <w:rFonts w:hAnsi="AGA Arabesque"/>
          <w:lang w:bidi="ar-SA"/>
        </w:rPr>
        <w:sym w:font="AGA Arabesque" w:char="F072"/>
      </w:r>
      <w:r w:rsidR="00BC358F" w:rsidRPr="00636EA8">
        <w:rPr>
          <w:rFonts w:hAnsi="AGA Arabesque"/>
          <w:rtl/>
          <w:lang w:bidi="ar-SA"/>
        </w:rPr>
        <w:t xml:space="preserve"> صحبت کرد</w:t>
      </w:r>
      <w:r w:rsidR="00027290" w:rsidRPr="00636EA8">
        <w:rPr>
          <w:rFonts w:hAnsi="AGA Arabesque"/>
          <w:rtl/>
          <w:lang w:bidi="ar-SA"/>
        </w:rPr>
        <w:t xml:space="preserve">- و </w:t>
      </w:r>
      <w:r w:rsidRPr="00636EA8">
        <w:rPr>
          <w:rFonts w:hAnsi="AGA Arabesque"/>
          <w:rtl/>
          <w:lang w:bidi="ar-SA"/>
        </w:rPr>
        <w:t xml:space="preserve">از ایشان درخواست نمود که </w:t>
      </w:r>
      <w:r w:rsidR="00BC358F" w:rsidRPr="00636EA8">
        <w:rPr>
          <w:rFonts w:hAnsi="AGA Arabesque"/>
          <w:rtl/>
          <w:lang w:bidi="ar-SA"/>
        </w:rPr>
        <w:t xml:space="preserve">دستِ این زن را قطع نکنند.- </w:t>
      </w:r>
      <w:r w:rsidRPr="00636EA8">
        <w:rPr>
          <w:rFonts w:hAnsi="AGA Arabesque"/>
          <w:rtl/>
          <w:lang w:bidi="ar-SA"/>
        </w:rPr>
        <w:t>رسول‌الله</w:t>
      </w:r>
      <w:r w:rsidRPr="00636EA8">
        <w:rPr>
          <w:rFonts w:hAnsi="AGA Arabesque"/>
          <w:lang w:bidi="ar-SA"/>
        </w:rPr>
        <w:sym w:font="AGA Arabesque" w:char="F072"/>
      </w:r>
      <w:r w:rsidRPr="00636EA8">
        <w:rPr>
          <w:rFonts w:hAnsi="AGA Arabesque"/>
          <w:rtl/>
          <w:lang w:bidi="ar-SA"/>
        </w:rPr>
        <w:t xml:space="preserve"> فرمود: «آیا درباره‌ی حکم و قانون خدا، سفارش می‌کنی؟» آن‌گاه برخاست و سخنر‌انی نمود</w:t>
      </w:r>
      <w:r w:rsidR="00BC358F" w:rsidRPr="00636EA8">
        <w:rPr>
          <w:rFonts w:hAnsi="AGA Arabesque"/>
          <w:rtl/>
          <w:lang w:bidi="ar-SA"/>
        </w:rPr>
        <w:t>؛</w:t>
      </w:r>
      <w:r w:rsidRPr="00636EA8">
        <w:rPr>
          <w:rFonts w:hAnsi="AGA Arabesque"/>
          <w:rtl/>
          <w:lang w:bidi="ar-SA"/>
        </w:rPr>
        <w:t xml:space="preserve"> فرمود: «امت‌های پیش از شما (بنی‌اسرائیل)، از آن جهت به هلاکت رسیدند که وقتی فردِ مشهور و نام‌داری در میان آن‌ها دزدی می‌کرد، او را ر</w:t>
      </w:r>
      <w:r w:rsidR="00BC358F" w:rsidRPr="00636EA8">
        <w:rPr>
          <w:rFonts w:hAnsi="AGA Arabesque"/>
          <w:rtl/>
          <w:lang w:bidi="ar-SA"/>
        </w:rPr>
        <w:t>ها می‌کردند و هرگاه، فردِ ضعیفی</w:t>
      </w:r>
      <w:r w:rsidRPr="00636EA8">
        <w:rPr>
          <w:rFonts w:hAnsi="AGA Arabesque"/>
          <w:rtl/>
          <w:lang w:bidi="ar-SA"/>
        </w:rPr>
        <w:t xml:space="preserve"> مرتکب سرقت می‌شد، </w:t>
      </w:r>
      <w:r w:rsidR="00BC358F" w:rsidRPr="00636EA8">
        <w:rPr>
          <w:rFonts w:hAnsi="AGA Arabesque"/>
          <w:rtl/>
          <w:lang w:bidi="ar-SA"/>
        </w:rPr>
        <w:t>حد را بر او جاری می‌نمودند</w:t>
      </w:r>
      <w:r w:rsidRPr="00636EA8">
        <w:rPr>
          <w:rFonts w:hAnsi="AGA Arabesque"/>
          <w:rtl/>
          <w:lang w:bidi="ar-SA"/>
        </w:rPr>
        <w:t xml:space="preserve">. </w:t>
      </w:r>
      <w:r w:rsidR="00BC358F" w:rsidRPr="00636EA8">
        <w:rPr>
          <w:rFonts w:hAnsi="AGA Arabesque"/>
          <w:rtl/>
          <w:lang w:bidi="ar-SA"/>
        </w:rPr>
        <w:t>به الله سوگند، اگر دخترم</w:t>
      </w:r>
      <w:r w:rsidRPr="00636EA8">
        <w:rPr>
          <w:rFonts w:hAnsi="AGA Arabesque"/>
          <w:rtl/>
          <w:lang w:bidi="ar-SA"/>
        </w:rPr>
        <w:t xml:space="preserve"> فاطمه دزدی کند، دستش را حتماً قطع می‌کنم».</w:t>
      </w:r>
    </w:p>
    <w:p w:rsidR="000E3A82" w:rsidRPr="00636EA8" w:rsidRDefault="00ED700A" w:rsidP="00FC0354">
      <w:pPr>
        <w:spacing w:line="240" w:lineRule="auto"/>
        <w:ind w:firstLine="0"/>
        <w:jc w:val="center"/>
        <w:rPr>
          <w:b/>
          <w:bCs/>
          <w:sz w:val="32"/>
          <w:szCs w:val="32"/>
          <w:rtl/>
          <w:lang w:bidi="ar-SA"/>
        </w:rPr>
      </w:pPr>
      <w:r w:rsidRPr="00636EA8">
        <w:rPr>
          <w:b/>
          <w:bCs/>
          <w:sz w:val="32"/>
          <w:szCs w:val="32"/>
          <w:rtl/>
          <w:lang w:bidi="ar-SA"/>
        </w:rPr>
        <w:t>شرح</w:t>
      </w:r>
    </w:p>
    <w:p w:rsidR="00ED00F7" w:rsidRDefault="00ED700A" w:rsidP="00BB388D">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دو حدیث از عایشه</w:t>
      </w:r>
      <w:r w:rsidR="0046349E" w:rsidRPr="00636EA8">
        <w:rPr>
          <w:rFonts w:cs="(M. Aiyada Ayoub ALKobaisi)"/>
          <w:rtl/>
          <w:lang w:bidi="ar-SA"/>
        </w:rPr>
        <w:t>&amp;</w:t>
      </w:r>
      <w:r w:rsidRPr="00636EA8">
        <w:rPr>
          <w:rtl/>
          <w:lang w:bidi="ar-SA"/>
        </w:rPr>
        <w:t xml:space="preserve"> ذکر کرده است. و اما حدیث نخست؛ عایشه</w:t>
      </w:r>
      <w:r w:rsidR="0046349E" w:rsidRPr="00636EA8">
        <w:rPr>
          <w:rFonts w:cs="(M. Aiyada Ayoub ALKobaisi)"/>
          <w:rtl/>
          <w:lang w:bidi="ar-SA"/>
        </w:rPr>
        <w:t>&amp;</w:t>
      </w:r>
      <w:r w:rsidRPr="00636EA8">
        <w:rPr>
          <w:rtl/>
          <w:lang w:bidi="ar-SA"/>
        </w:rPr>
        <w:t xml:space="preserve"> می‌گوید: رسول‌الله</w:t>
      </w:r>
      <w:r w:rsidRPr="00636EA8">
        <w:rPr>
          <w:lang w:bidi="ar-SA"/>
        </w:rPr>
        <w:sym w:font="AGA Arabesque" w:char="F072"/>
      </w:r>
      <w:r w:rsidRPr="00636EA8">
        <w:rPr>
          <w:rtl/>
          <w:lang w:bidi="ar-SA"/>
        </w:rPr>
        <w:t xml:space="preserve"> از سفری برگشت و من، تاقچه‌ی خانه‌ام را با پرده‌ای که تصاویری در آن بود، پوشانده بودم. رسول‌الله</w:t>
      </w:r>
      <w:r w:rsidRPr="00636EA8">
        <w:rPr>
          <w:lang w:bidi="ar-SA"/>
        </w:rPr>
        <w:sym w:font="AGA Arabesque" w:char="F072"/>
      </w:r>
      <w:r w:rsidRPr="00636EA8">
        <w:rPr>
          <w:rtl/>
          <w:lang w:bidi="ar-SA"/>
        </w:rPr>
        <w:t xml:space="preserve"> وقتی آن را دید، رنگ چهره</w:t>
      </w:r>
      <w:r w:rsidR="000152C7" w:rsidRPr="00636EA8">
        <w:rPr>
          <w:rtl/>
          <w:lang w:bidi="ar-SA"/>
        </w:rPr>
        <w:t>‌اش عوض شد، آن را پاره کرد</w:t>
      </w:r>
      <w:r w:rsidRPr="00636EA8">
        <w:rPr>
          <w:rtl/>
          <w:lang w:bidi="ar-SA"/>
        </w:rPr>
        <w:t xml:space="preserve"> و فرمود: «ای عایشه! سخت‌ترین عذاب روز قیامت را کسانی نزد الله دارند که به آفرینش الله تشبه می‌جویند». یعنی الله متعال</w:t>
      </w:r>
      <w:r w:rsidR="000E341A" w:rsidRPr="00636EA8">
        <w:rPr>
          <w:rtl/>
          <w:lang w:bidi="ar-SA"/>
        </w:rPr>
        <w:t xml:space="preserve"> به</w:t>
      </w:r>
      <w:r w:rsidRPr="00636EA8">
        <w:rPr>
          <w:rtl/>
          <w:lang w:bidi="ar-SA"/>
        </w:rPr>
        <w:t xml:space="preserve"> تصویرگران، چه آنان‌که مجسمه می‌سازند و چه آنان‌که </w:t>
      </w:r>
      <w:r w:rsidR="000E341A" w:rsidRPr="00636EA8">
        <w:rPr>
          <w:rtl/>
          <w:lang w:bidi="ar-SA"/>
        </w:rPr>
        <w:t>جان‌داران را ترسیم می‌کنند، عذابِ سختی می‌رساند</w:t>
      </w:r>
      <w:r w:rsidR="00E74B57" w:rsidRPr="00636EA8">
        <w:rPr>
          <w:rtl/>
          <w:lang w:bidi="ar-SA"/>
        </w:rPr>
        <w:t>؛ زیرا در حقیقت در آفرینش و تصویرگری پروردگار به مخالفت با او برمی‌خیزند.</w:t>
      </w:r>
      <w:r w:rsidR="007040B7" w:rsidRPr="00636EA8">
        <w:rPr>
          <w:rtl/>
          <w:lang w:bidi="ar-SA"/>
        </w:rPr>
        <w:t xml:space="preserve"> در گذشته ساختن تصاویر با دست انجام می‌شد؛ زیرا دستگاه‌ها، امکانات و وسایل امروزی وجود نداشت که بدون دخالتِ دست، تصویرگری کنند. بلکه تصاویر را با دست خود، رسم یا ح</w:t>
      </w:r>
      <w:r w:rsidR="00AE68A2" w:rsidRPr="00636EA8">
        <w:rPr>
          <w:rtl/>
          <w:lang w:bidi="ar-SA"/>
        </w:rPr>
        <w:t>َ</w:t>
      </w:r>
      <w:r w:rsidR="007040B7" w:rsidRPr="00636EA8">
        <w:rPr>
          <w:rtl/>
          <w:lang w:bidi="ar-SA"/>
        </w:rPr>
        <w:t xml:space="preserve">ک می‌کردند تا بینندگان به مهارت آن‌ها گواهی دهند؛ به‌گونه‌ای که بینندگان می‌گفتند: چه </w:t>
      </w:r>
      <w:r w:rsidR="00AE68A2" w:rsidRPr="00636EA8">
        <w:rPr>
          <w:rtl/>
          <w:lang w:bidi="ar-SA"/>
        </w:rPr>
        <w:t>نقاش</w:t>
      </w:r>
      <w:r w:rsidR="0046349E" w:rsidRPr="00636EA8">
        <w:rPr>
          <w:rtl/>
          <w:lang w:bidi="ar-SA"/>
        </w:rPr>
        <w:t xml:space="preserve"> یا چه مجسمه‌سازِ ماهری‌</w:t>
      </w:r>
      <w:r w:rsidR="007040B7" w:rsidRPr="00636EA8">
        <w:rPr>
          <w:rtl/>
          <w:lang w:bidi="ar-SA"/>
        </w:rPr>
        <w:t>ست! چه‌قدر ا</w:t>
      </w:r>
      <w:r w:rsidR="0046349E" w:rsidRPr="00636EA8">
        <w:rPr>
          <w:rtl/>
          <w:lang w:bidi="ar-SA"/>
        </w:rPr>
        <w:t>ثرش طبیعی به‌نظر می‌رسد! یا چه‌ق</w:t>
      </w:r>
      <w:r w:rsidR="007040B7" w:rsidRPr="00636EA8">
        <w:rPr>
          <w:rtl/>
          <w:lang w:bidi="ar-SA"/>
        </w:rPr>
        <w:t>در اثرش به آفرینش خداوند شباهت دارد! و بدین‌سان در پیِ این بودند که در صورت‌گری</w:t>
      </w:r>
      <w:r w:rsidR="00AE68A2" w:rsidRPr="00636EA8">
        <w:rPr>
          <w:rtl/>
          <w:lang w:bidi="ar-SA"/>
        </w:rPr>
        <w:t>،</w:t>
      </w:r>
      <w:r w:rsidR="007040B7" w:rsidRPr="00636EA8">
        <w:rPr>
          <w:rtl/>
          <w:lang w:bidi="ar-SA"/>
        </w:rPr>
        <w:t xml:space="preserve"> با الله متعال، شریک شوند؛ در صورتی که الله متعال، </w:t>
      </w:r>
      <w:r w:rsidR="00AE68A2" w:rsidRPr="00636EA8">
        <w:rPr>
          <w:rtl/>
          <w:lang w:bidi="ar-SA"/>
        </w:rPr>
        <w:t>یکتا</w:t>
      </w:r>
      <w:r w:rsidR="007040B7" w:rsidRPr="00636EA8">
        <w:rPr>
          <w:rtl/>
          <w:lang w:bidi="ar-SA"/>
        </w:rPr>
        <w:t xml:space="preserve"> و بی</w:t>
      </w:r>
      <w:r w:rsidR="00ED00F7" w:rsidRPr="00636EA8">
        <w:rPr>
          <w:rtl/>
          <w:lang w:bidi="ar-SA"/>
        </w:rPr>
        <w:t>‌شریک است:</w:t>
      </w:r>
    </w:p>
    <w:p w:rsidR="00130065" w:rsidRPr="00636EA8" w:rsidRDefault="00130065" w:rsidP="00BB388D">
      <w:pPr>
        <w:rPr>
          <w:rtl/>
          <w:lang w:bidi="ar-SA"/>
        </w:rPr>
      </w:pPr>
    </w:p>
    <w:p w:rsidR="004D4E24"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1040B" w:rsidRPr="00636EA8">
        <w:rPr>
          <w:rFonts w:ascii="KFGQPC Uthmanic Script HAFS" w:hint="eastAsia"/>
          <w:rtl/>
          <w:lang w:bidi="ar-SA"/>
        </w:rPr>
        <w:t>هُوَ</w:t>
      </w:r>
      <w:r w:rsidR="00A1040B" w:rsidRPr="00636EA8">
        <w:rPr>
          <w:rFonts w:ascii="KFGQPC Uthmanic Script HAFS"/>
          <w:rtl/>
          <w:lang w:bidi="ar-SA"/>
        </w:rPr>
        <w:t xml:space="preserve"> </w:t>
      </w:r>
      <w:r w:rsidR="00A1040B" w:rsidRPr="00636EA8">
        <w:rPr>
          <w:rFonts w:ascii="KFGQPC Uthmanic Script HAFS" w:hint="cs"/>
          <w:rtl/>
          <w:lang w:bidi="ar-SA"/>
        </w:rPr>
        <w:t>ٱ</w:t>
      </w:r>
      <w:r w:rsidR="00A1040B" w:rsidRPr="00636EA8">
        <w:rPr>
          <w:rFonts w:ascii="KFGQPC Uthmanic Script HAFS" w:hint="eastAsia"/>
          <w:rtl/>
          <w:lang w:bidi="ar-SA"/>
        </w:rPr>
        <w:t>لَّذِي</w:t>
      </w:r>
      <w:r w:rsidR="00A1040B" w:rsidRPr="00636EA8">
        <w:rPr>
          <w:rFonts w:ascii="KFGQPC Uthmanic Script HAFS"/>
          <w:rtl/>
          <w:lang w:bidi="ar-SA"/>
        </w:rPr>
        <w:t xml:space="preserve"> </w:t>
      </w:r>
      <w:r w:rsidR="00A1040B" w:rsidRPr="00636EA8">
        <w:rPr>
          <w:rFonts w:ascii="KFGQPC Uthmanic Script HAFS" w:hint="eastAsia"/>
          <w:rtl/>
          <w:lang w:bidi="ar-SA"/>
        </w:rPr>
        <w:t>يُصَوِّرُكُم</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eastAsia"/>
          <w:rtl/>
          <w:lang w:bidi="ar-SA"/>
        </w:rPr>
        <w:t>فِي</w:t>
      </w:r>
      <w:r w:rsidR="00A1040B" w:rsidRPr="00636EA8">
        <w:rPr>
          <w:rFonts w:ascii="KFGQPC Uthmanic Script HAFS"/>
          <w:rtl/>
          <w:lang w:bidi="ar-SA"/>
        </w:rPr>
        <w:t xml:space="preserve"> </w:t>
      </w:r>
      <w:r w:rsidR="00A1040B" w:rsidRPr="00636EA8">
        <w:rPr>
          <w:rFonts w:ascii="KFGQPC Uthmanic Script HAFS" w:hint="cs"/>
          <w:rtl/>
          <w:lang w:bidi="ar-SA"/>
        </w:rPr>
        <w:t>ٱ</w:t>
      </w:r>
      <w:r w:rsidR="00A1040B" w:rsidRPr="00636EA8">
        <w:rPr>
          <w:rFonts w:ascii="KFGQPC Uthmanic Script HAFS" w:hint="eastAsia"/>
          <w:rtl/>
          <w:lang w:bidi="ar-SA"/>
        </w:rPr>
        <w:t>ل</w:t>
      </w:r>
      <w:r w:rsidR="00A1040B" w:rsidRPr="00636EA8">
        <w:rPr>
          <w:rFonts w:ascii="KFGQPC Uthmanic Script HAFS" w:hint="cs"/>
          <w:rtl/>
          <w:lang w:bidi="ar-SA"/>
        </w:rPr>
        <w:t>ۡ</w:t>
      </w:r>
      <w:r w:rsidR="00A1040B" w:rsidRPr="00636EA8">
        <w:rPr>
          <w:rFonts w:ascii="KFGQPC Uthmanic Script HAFS" w:hint="eastAsia"/>
          <w:rtl/>
          <w:lang w:bidi="ar-SA"/>
        </w:rPr>
        <w:t>أَر</w:t>
      </w:r>
      <w:r w:rsidR="00A1040B" w:rsidRPr="00636EA8">
        <w:rPr>
          <w:rFonts w:ascii="KFGQPC Uthmanic Script HAFS" w:hint="cs"/>
          <w:rtl/>
          <w:lang w:bidi="ar-SA"/>
        </w:rPr>
        <w:t>ۡ</w:t>
      </w:r>
      <w:r w:rsidR="00A1040B" w:rsidRPr="00636EA8">
        <w:rPr>
          <w:rFonts w:ascii="KFGQPC Uthmanic Script HAFS" w:hint="eastAsia"/>
          <w:rtl/>
          <w:lang w:bidi="ar-SA"/>
        </w:rPr>
        <w:t>حَامِ</w:t>
      </w:r>
      <w:r w:rsidR="00A1040B" w:rsidRPr="00636EA8">
        <w:rPr>
          <w:rFonts w:ascii="KFGQPC Uthmanic Script HAFS"/>
          <w:rtl/>
          <w:lang w:bidi="ar-SA"/>
        </w:rPr>
        <w:t xml:space="preserve"> </w:t>
      </w:r>
      <w:r w:rsidR="00A1040B" w:rsidRPr="00636EA8">
        <w:rPr>
          <w:rFonts w:ascii="KFGQPC Uthmanic Script HAFS" w:hint="eastAsia"/>
          <w:rtl/>
          <w:lang w:bidi="ar-SA"/>
        </w:rPr>
        <w:t>كَي</w:t>
      </w:r>
      <w:r w:rsidR="00A1040B" w:rsidRPr="00636EA8">
        <w:rPr>
          <w:rFonts w:ascii="KFGQPC Uthmanic Script HAFS" w:hint="cs"/>
          <w:rtl/>
          <w:lang w:bidi="ar-SA"/>
        </w:rPr>
        <w:t>ۡ</w:t>
      </w:r>
      <w:r w:rsidR="00A1040B" w:rsidRPr="00636EA8">
        <w:rPr>
          <w:rFonts w:ascii="KFGQPC Uthmanic Script HAFS" w:hint="eastAsia"/>
          <w:rtl/>
          <w:lang w:bidi="ar-SA"/>
        </w:rPr>
        <w:t>فَ</w:t>
      </w:r>
      <w:r w:rsidR="00A1040B" w:rsidRPr="00636EA8">
        <w:rPr>
          <w:rFonts w:ascii="KFGQPC Uthmanic Script HAFS"/>
          <w:rtl/>
          <w:lang w:bidi="ar-SA"/>
        </w:rPr>
        <w:t xml:space="preserve"> </w:t>
      </w:r>
      <w:r w:rsidR="00A1040B" w:rsidRPr="00636EA8">
        <w:rPr>
          <w:rFonts w:ascii="KFGQPC Uthmanic Script HAFS" w:hint="eastAsia"/>
          <w:rtl/>
          <w:lang w:bidi="ar-SA"/>
        </w:rPr>
        <w:t>يَشَا</w:t>
      </w:r>
      <w:r w:rsidR="00A1040B" w:rsidRPr="00636EA8">
        <w:rPr>
          <w:rFonts w:ascii="KFGQPC Uthmanic Script HAFS" w:hint="cs"/>
          <w:rtl/>
          <w:lang w:bidi="ar-SA"/>
        </w:rPr>
        <w:t>ٓ</w:t>
      </w:r>
      <w:r w:rsidR="00A1040B" w:rsidRPr="00636EA8">
        <w:rPr>
          <w:rFonts w:ascii="KFGQPC Uthmanic Script HAFS" w:hint="eastAsia"/>
          <w:rtl/>
          <w:lang w:bidi="ar-SA"/>
        </w:rPr>
        <w:t>ءُ</w:t>
      </w:r>
      <w:r w:rsidRPr="00636EA8">
        <w:rPr>
          <w:rFonts w:ascii="KFGQPC Uthman Taha Naskh" w:cs="KFGQPC Uthman Taha Naskh" w:hint="cs"/>
          <w:rtl/>
          <w:lang w:bidi="ar-SA"/>
        </w:rPr>
        <w:t>﴾</w:t>
      </w:r>
      <w:r w:rsidR="00A1040B" w:rsidRPr="00636EA8">
        <w:rPr>
          <w:rFonts w:ascii="KFGQPC Uthman Taha Naskh" w:cs="KFGQPC Uthman Taha Naskh"/>
          <w:rtl/>
          <w:lang w:bidi="ar-SA"/>
        </w:rPr>
        <w:t xml:space="preserve"> </w:t>
      </w:r>
      <w:r w:rsidR="00A1040B" w:rsidRPr="00636EA8">
        <w:rPr>
          <w:rFonts w:ascii="KFGQPC Uthman Taha Naskh" w:cs="KFGQPC Uthman Taha Naskh" w:hint="cs"/>
          <w:rtl/>
          <w:lang w:bidi="ar-SA"/>
        </w:rPr>
        <w:tab/>
      </w:r>
      <w:r w:rsidR="00A1040B" w:rsidRPr="00636EA8">
        <w:rPr>
          <w:rStyle w:val="Char8"/>
          <w:rtl/>
        </w:rPr>
        <w:t>[</w:t>
      </w:r>
      <w:r w:rsidR="002C7F89">
        <w:rPr>
          <w:rStyle w:val="Char8"/>
          <w:rFonts w:hint="eastAsia"/>
          <w:rtl/>
        </w:rPr>
        <w:t>آل عمران</w:t>
      </w:r>
      <w:r w:rsidR="00A1040B" w:rsidRPr="00636EA8">
        <w:rPr>
          <w:rStyle w:val="Char8"/>
          <w:rtl/>
        </w:rPr>
        <w:t xml:space="preserve">: </w:t>
      </w:r>
      <w:r w:rsidR="00A1040B" w:rsidRPr="00636EA8">
        <w:rPr>
          <w:rStyle w:val="Char8"/>
          <w:rFonts w:hint="cs"/>
          <w:rtl/>
        </w:rPr>
        <w:t>٦</w:t>
      </w:r>
      <w:r w:rsidR="00A1040B" w:rsidRPr="00636EA8">
        <w:rPr>
          <w:rStyle w:val="Char8"/>
          <w:rtl/>
        </w:rPr>
        <w:t>]</w:t>
      </w:r>
      <w:r w:rsidR="00A1040B" w:rsidRPr="00636EA8">
        <w:rPr>
          <w:rFonts w:ascii="KFGQPC Uthman Taha Naskh" w:cs="KFGQPC Uthman Taha Naskh"/>
          <w:rtl/>
          <w:lang w:bidi="ar-SA"/>
        </w:rPr>
        <w:t xml:space="preserve">  </w:t>
      </w:r>
      <w:r w:rsidR="001E7941" w:rsidRPr="00636EA8">
        <w:rPr>
          <w:rtl/>
          <w:lang w:bidi="ar-SA"/>
        </w:rPr>
        <w:tab/>
      </w:r>
      <w:r w:rsidR="004D4E24" w:rsidRPr="00636EA8">
        <w:rPr>
          <w:rtl/>
          <w:lang w:bidi="ar-SA"/>
        </w:rPr>
        <w:t xml:space="preserve"> </w:t>
      </w:r>
    </w:p>
    <w:p w:rsidR="00CE43DF" w:rsidRPr="00636EA8" w:rsidRDefault="004D4E24" w:rsidP="00BB388D">
      <w:pPr>
        <w:pStyle w:val="a1"/>
        <w:rPr>
          <w:rtl/>
          <w:lang w:bidi="ar-SA"/>
        </w:rPr>
      </w:pPr>
      <w:r w:rsidRPr="00636EA8">
        <w:rPr>
          <w:rtl/>
          <w:lang w:bidi="ar-SA"/>
        </w:rPr>
        <w:t>او ذات</w:t>
      </w:r>
      <w:r w:rsidR="00457B75" w:rsidRPr="00636EA8">
        <w:rPr>
          <w:rtl/>
          <w:lang w:bidi="ar-SA"/>
        </w:rPr>
        <w:t>ی‌ست</w:t>
      </w:r>
      <w:r w:rsidRPr="00636EA8">
        <w:rPr>
          <w:rtl/>
          <w:lang w:bidi="ar-SA"/>
        </w:rPr>
        <w:t xml:space="preserve"> که به شما در رحم</w:t>
      </w:r>
      <w:r w:rsidRPr="00636EA8">
        <w:rPr>
          <w:rtl/>
          <w:lang w:bidi="ar-SA"/>
        </w:rPr>
        <w:softHyphen/>
        <w:t>های (مادرانتان)، هر شکل و صورتی که بخواهد، می</w:t>
      </w:r>
      <w:r w:rsidRPr="00636EA8">
        <w:rPr>
          <w:rtl/>
          <w:lang w:bidi="ar-SA"/>
        </w:rPr>
        <w:softHyphen/>
        <w:t>بخشد.</w:t>
      </w:r>
    </w:p>
    <w:p w:rsidR="004D4E24" w:rsidRPr="00636EA8" w:rsidRDefault="004D4E24" w:rsidP="00BB388D">
      <w:pPr>
        <w:rPr>
          <w:rtl/>
          <w:lang w:bidi="ar-SA"/>
        </w:rPr>
      </w:pPr>
      <w:r w:rsidRPr="00636EA8">
        <w:rPr>
          <w:rtl/>
          <w:lang w:bidi="ar-SA"/>
        </w:rPr>
        <w:t>و می‌فرماید:</w:t>
      </w:r>
    </w:p>
    <w:p w:rsidR="000152C7"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A1040B" w:rsidRPr="00636EA8">
        <w:rPr>
          <w:rFonts w:ascii="KFGQPC Uthmanic Script HAFS" w:hint="eastAsia"/>
          <w:rtl/>
          <w:lang w:bidi="ar-SA"/>
        </w:rPr>
        <w:t>وَصَوَّرَكُم</w:t>
      </w:r>
      <w:r w:rsidR="00A1040B" w:rsidRPr="00636EA8">
        <w:rPr>
          <w:rFonts w:ascii="KFGQPC Uthmanic Script HAFS" w:hint="cs"/>
          <w:rtl/>
          <w:lang w:bidi="ar-SA"/>
        </w:rPr>
        <w:t>ۡ</w:t>
      </w:r>
      <w:r w:rsidR="00A1040B" w:rsidRPr="00636EA8">
        <w:rPr>
          <w:rFonts w:ascii="KFGQPC Uthmanic Script HAFS"/>
          <w:rtl/>
          <w:lang w:bidi="ar-SA"/>
        </w:rPr>
        <w:t xml:space="preserve"> </w:t>
      </w:r>
      <w:r w:rsidR="00A1040B" w:rsidRPr="00636EA8">
        <w:rPr>
          <w:rFonts w:ascii="KFGQPC Uthmanic Script HAFS" w:hint="eastAsia"/>
          <w:rtl/>
          <w:lang w:bidi="ar-SA"/>
        </w:rPr>
        <w:t>فَأَح</w:t>
      </w:r>
      <w:r w:rsidR="00A1040B" w:rsidRPr="00636EA8">
        <w:rPr>
          <w:rFonts w:ascii="KFGQPC Uthmanic Script HAFS" w:hint="cs"/>
          <w:rtl/>
          <w:lang w:bidi="ar-SA"/>
        </w:rPr>
        <w:t>ۡ</w:t>
      </w:r>
      <w:r w:rsidR="00A1040B" w:rsidRPr="00636EA8">
        <w:rPr>
          <w:rFonts w:ascii="KFGQPC Uthmanic Script HAFS" w:hint="eastAsia"/>
          <w:rtl/>
          <w:lang w:bidi="ar-SA"/>
        </w:rPr>
        <w:t>سَنَ</w:t>
      </w:r>
      <w:r w:rsidR="00A1040B" w:rsidRPr="00636EA8">
        <w:rPr>
          <w:rFonts w:ascii="KFGQPC Uthmanic Script HAFS"/>
          <w:rtl/>
          <w:lang w:bidi="ar-SA"/>
        </w:rPr>
        <w:t xml:space="preserve"> </w:t>
      </w:r>
      <w:r w:rsidR="00A1040B" w:rsidRPr="00636EA8">
        <w:rPr>
          <w:rFonts w:ascii="KFGQPC Uthmanic Script HAFS" w:hint="eastAsia"/>
          <w:rtl/>
          <w:lang w:bidi="ar-SA"/>
        </w:rPr>
        <w:t>صُوَرَكُم</w:t>
      </w:r>
      <w:r w:rsidR="00A1040B" w:rsidRPr="00636EA8">
        <w:rPr>
          <w:rFonts w:ascii="KFGQPC Uthmanic Script HAFS" w:hint="cs"/>
          <w:rtl/>
          <w:lang w:bidi="ar-SA"/>
        </w:rPr>
        <w:t>ۡ</w:t>
      </w:r>
      <w:r w:rsidRPr="00636EA8">
        <w:rPr>
          <w:rFonts w:ascii="KFGQPC Uthman Taha Naskh" w:cs="KFGQPC Uthman Taha Naskh" w:hint="cs"/>
          <w:rtl/>
          <w:lang w:bidi="ar-SA"/>
        </w:rPr>
        <w:t>﴾</w:t>
      </w:r>
      <w:r w:rsidR="00A1040B" w:rsidRPr="00636EA8">
        <w:rPr>
          <w:rFonts w:ascii="KFGQPC Uthman Taha Naskh" w:cs="KFGQPC Uthman Taha Naskh"/>
          <w:rtl/>
          <w:lang w:bidi="ar-SA"/>
        </w:rPr>
        <w:t xml:space="preserve"> </w:t>
      </w:r>
      <w:r w:rsidR="00A1040B" w:rsidRPr="00636EA8">
        <w:rPr>
          <w:rFonts w:ascii="KFGQPC Uthman Taha Naskh" w:cs="KFGQPC Uthman Taha Naskh" w:hint="cs"/>
          <w:rtl/>
          <w:lang w:bidi="ar-SA"/>
        </w:rPr>
        <w:tab/>
      </w:r>
      <w:r w:rsidR="00A1040B" w:rsidRPr="00636EA8">
        <w:rPr>
          <w:rStyle w:val="Char8"/>
          <w:rtl/>
        </w:rPr>
        <w:t>[</w:t>
      </w:r>
      <w:r w:rsidR="00A1040B" w:rsidRPr="00636EA8">
        <w:rPr>
          <w:rStyle w:val="Char8"/>
          <w:rFonts w:hint="eastAsia"/>
          <w:rtl/>
        </w:rPr>
        <w:t>غافر</w:t>
      </w:r>
      <w:r w:rsidR="00A1040B" w:rsidRPr="00636EA8">
        <w:rPr>
          <w:rStyle w:val="Char8"/>
          <w:rtl/>
        </w:rPr>
        <w:t xml:space="preserve">: </w:t>
      </w:r>
      <w:r w:rsidR="00A1040B" w:rsidRPr="00636EA8">
        <w:rPr>
          <w:rStyle w:val="Char8"/>
          <w:rFonts w:hint="cs"/>
          <w:rtl/>
        </w:rPr>
        <w:t>٦٤</w:t>
      </w:r>
      <w:r w:rsidR="00A1040B" w:rsidRPr="00636EA8">
        <w:rPr>
          <w:rStyle w:val="Char8"/>
          <w:rtl/>
        </w:rPr>
        <w:t>]</w:t>
      </w:r>
      <w:r w:rsidR="00A1040B" w:rsidRPr="00636EA8">
        <w:rPr>
          <w:rFonts w:ascii="KFGQPC Uthman Taha Naskh" w:cs="KFGQPC Uthman Taha Naskh"/>
          <w:rtl/>
          <w:lang w:bidi="ar-SA"/>
        </w:rPr>
        <w:t xml:space="preserve">  </w:t>
      </w:r>
      <w:r w:rsidR="001E7941" w:rsidRPr="00636EA8">
        <w:rPr>
          <w:rFonts w:ascii="(normal text)" w:hAnsi="(normal text)"/>
          <w:rtl/>
          <w:lang w:bidi="ar-SA"/>
        </w:rPr>
        <w:tab/>
      </w:r>
    </w:p>
    <w:p w:rsidR="004D4E24" w:rsidRPr="00636EA8" w:rsidRDefault="000152C7" w:rsidP="00BB388D">
      <w:pPr>
        <w:pStyle w:val="a1"/>
        <w:rPr>
          <w:rtl/>
          <w:lang w:bidi="ar-SA"/>
        </w:rPr>
      </w:pPr>
      <w:r w:rsidRPr="00636EA8">
        <w:rPr>
          <w:rtl/>
          <w:lang w:bidi="ar-SA"/>
        </w:rPr>
        <w:t>و به شما شکل و قیافه بخشید و شکل‌هایتان را نیک و زیبا گردانید</w:t>
      </w:r>
    </w:p>
    <w:p w:rsidR="004D4E24" w:rsidRPr="00636EA8" w:rsidRDefault="005872AB" w:rsidP="00BB388D">
      <w:pPr>
        <w:rPr>
          <w:rtl/>
          <w:lang w:bidi="ar-SA"/>
        </w:rPr>
      </w:pPr>
      <w:r w:rsidRPr="00636EA8">
        <w:rPr>
          <w:rtl/>
          <w:lang w:bidi="ar-SA"/>
        </w:rPr>
        <w:t>همان‌گونه که عایشه</w:t>
      </w:r>
      <w:r w:rsidR="002A5958" w:rsidRPr="00636EA8">
        <w:rPr>
          <w:rFonts w:cs="(M. Aiyada Ayoub ALKobaisi)"/>
          <w:rtl/>
          <w:lang w:bidi="ar-SA"/>
        </w:rPr>
        <w:t>&amp;</w:t>
      </w:r>
      <w:r w:rsidRPr="00636EA8">
        <w:rPr>
          <w:rtl/>
          <w:lang w:bidi="ar-SA"/>
        </w:rPr>
        <w:t xml:space="preserve"> گفته است: پیامبر</w:t>
      </w:r>
      <w:r w:rsidRPr="00636EA8">
        <w:rPr>
          <w:lang w:bidi="ar-SA"/>
        </w:rPr>
        <w:sym w:font="AGA Arabesque" w:char="F072"/>
      </w:r>
      <w:r w:rsidRPr="00636EA8">
        <w:rPr>
          <w:rtl/>
          <w:lang w:bidi="ar-SA"/>
        </w:rPr>
        <w:t xml:space="preserve"> پرده را پاره کرد. و این، نشان می‌دهد که پاره کردن تصاویری که با دست ترسیم می‌شوند، درست است؛ زیرا ترسیم جا</w:t>
      </w:r>
      <w:r w:rsidR="00A9463D" w:rsidRPr="00636EA8">
        <w:rPr>
          <w:rtl/>
          <w:lang w:bidi="ar-SA"/>
        </w:rPr>
        <w:t>ن‌داران، تشبه جستن به آفرینش ال</w:t>
      </w:r>
      <w:r w:rsidRPr="00636EA8">
        <w:rPr>
          <w:rtl/>
          <w:lang w:bidi="ar-SA"/>
        </w:rPr>
        <w:t>هی می‌باشد و تأیید اعمالِ نادرست، به معنای ارتکاب آن است.</w:t>
      </w:r>
    </w:p>
    <w:p w:rsidR="005872AB" w:rsidRPr="00636EA8" w:rsidRDefault="005872AB" w:rsidP="00BB388D">
      <w:pPr>
        <w:rPr>
          <w:rtl/>
          <w:lang w:bidi="ar-SA"/>
        </w:rPr>
      </w:pPr>
      <w:r w:rsidRPr="00636EA8">
        <w:rPr>
          <w:rtl/>
          <w:lang w:bidi="ar-SA"/>
        </w:rPr>
        <w:t>از این حدیث درمی‌یابیم که خشمگین شدن در هنگامی که عمل نادرستی انجام می‌شود یا حکمی شرعی پایمال می‌گردد، مشروع است؛ زیرا پیامبر</w:t>
      </w:r>
      <w:r w:rsidRPr="00636EA8">
        <w:rPr>
          <w:lang w:bidi="ar-SA"/>
        </w:rPr>
        <w:sym w:font="AGA Arabesque" w:char="F072"/>
      </w:r>
      <w:r w:rsidRPr="00636EA8">
        <w:rPr>
          <w:rtl/>
          <w:lang w:bidi="ar-SA"/>
        </w:rPr>
        <w:t xml:space="preserve"> خشمگین شد و آن پرده را پاره کرد.</w:t>
      </w:r>
    </w:p>
    <w:p w:rsidR="005872AB" w:rsidRPr="00636EA8" w:rsidRDefault="005872AB" w:rsidP="00BB388D">
      <w:pPr>
        <w:rPr>
          <w:rFonts w:hAnsi="AGA Arabesque"/>
          <w:rtl/>
          <w:lang w:bidi="ar-SA"/>
        </w:rPr>
      </w:pPr>
      <w:r w:rsidRPr="00636EA8">
        <w:rPr>
          <w:rtl/>
          <w:lang w:bidi="ar-SA"/>
        </w:rPr>
        <w:t>و اما دومین حدیث؛</w:t>
      </w:r>
      <w:r w:rsidRPr="00636EA8">
        <w:rPr>
          <w:rFonts w:ascii="Traditional Arabic" w:hAnsi="Traditional Arabic"/>
          <w:rtl/>
          <w:lang w:bidi="ar-SA"/>
        </w:rPr>
        <w:t xml:space="preserve"> زنی از بنی‌مخزوم، کالاهایی مانند دیگ و مشک را به‌عاریت می‌گرفت و سپس انکارش می‌کرد؛ یعنی مرتکب سرقت می‌شد. رسول‌الله</w:t>
      </w:r>
      <w:r w:rsidRPr="00636EA8">
        <w:rPr>
          <w:rFonts w:ascii="Traditional Arabic" w:hAnsi="Traditional Arabic"/>
          <w:lang w:bidi="ar-SA"/>
        </w:rPr>
        <w:sym w:font="AGA Arabesque" w:char="F072"/>
      </w:r>
      <w:r w:rsidRPr="00636EA8">
        <w:rPr>
          <w:rFonts w:ascii="Traditional Arabic" w:hAnsi="Traditional Arabic"/>
          <w:rtl/>
          <w:lang w:bidi="ar-SA"/>
        </w:rPr>
        <w:t xml:space="preserve"> دستور داد که دستش را قطع کنند. قریش از بابت آبروی خود، نگران شدند؛ زیرا این زن از یکی از مهم‌ترین و سرآمدترین طوایف عرب بود. لذا از اسامه بن زید</w:t>
      </w:r>
      <w:r w:rsidRPr="00636EA8">
        <w:rPr>
          <w:rFonts w:ascii="Traditional Arabic" w:hAnsi="Traditional Arabic"/>
          <w:lang w:bidi="ar-SA"/>
        </w:rPr>
        <w:sym w:font="AGA Arabesque" w:char="F074"/>
      </w:r>
      <w:r w:rsidRPr="00636EA8">
        <w:rPr>
          <w:rFonts w:ascii="Traditional Arabic" w:hAnsi="Traditional Arabic"/>
          <w:rtl/>
          <w:lang w:bidi="ar-SA"/>
        </w:rPr>
        <w:t xml:space="preserve"> درخواست کردند که نزد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سفارش کند تا این حکم را لغو نماید. </w:t>
      </w:r>
      <w:r w:rsidRPr="00636EA8">
        <w:rPr>
          <w:rFonts w:hAnsi="AGA Arabesque"/>
          <w:rtl/>
          <w:lang w:bidi="ar-SA"/>
        </w:rPr>
        <w:t>رسول‌الله</w:t>
      </w:r>
      <w:r w:rsidRPr="00636EA8">
        <w:rPr>
          <w:rFonts w:hAnsi="AGA Arabesque"/>
          <w:lang w:bidi="ar-SA"/>
        </w:rPr>
        <w:sym w:font="AGA Arabesque" w:char="F072"/>
      </w:r>
      <w:r w:rsidRPr="00636EA8">
        <w:rPr>
          <w:rFonts w:hAnsi="AGA Arabesque"/>
          <w:rtl/>
          <w:lang w:bidi="ar-SA"/>
        </w:rPr>
        <w:t xml:space="preserve"> به اسامه</w:t>
      </w:r>
      <w:r w:rsidRPr="00636EA8">
        <w:rPr>
          <w:rFonts w:hAnsi="AGA Arabesque"/>
          <w:lang w:bidi="ar-SA"/>
        </w:rPr>
        <w:sym w:font="AGA Arabesque" w:char="F074"/>
      </w:r>
      <w:r w:rsidRPr="00636EA8">
        <w:rPr>
          <w:rFonts w:hAnsi="AGA Arabesque"/>
          <w:rtl/>
          <w:lang w:bidi="ar-SA"/>
        </w:rPr>
        <w:t xml:space="preserve"> فرمود: «آیا درباره‌ی حکم و قانون خدا، سفارش می‌کنی؟» آن‌گاه برخاست و برای مردم سخنر‌انی نمود و فرمود: «امت‌های پیش از شما (بنی‌اسرائیل)، از آن جهت به هلاکت رسیدند که وقتی فردِ مشهور و نام‌داری در میان آن‌ها دزدی می‌کرد، او را رها می‌کردند و هرگاه، فردِ ضعیفی، مرتکب سرقت می‌شد، دستش را قطع می‌نمودند».</w:t>
      </w:r>
      <w:r w:rsidR="00C47A15" w:rsidRPr="00636EA8">
        <w:rPr>
          <w:rFonts w:hAnsi="AGA Arabesque"/>
          <w:rtl/>
          <w:lang w:bidi="ar-SA"/>
        </w:rPr>
        <w:t xml:space="preserve"> سپس سوگند یاد کرد و فرمود: «اگر دخترم، فاطمه دزدی کند، دستش را حتماً قطع می‌کنم».</w:t>
      </w:r>
    </w:p>
    <w:p w:rsidR="00D25CEF" w:rsidRPr="00636EA8" w:rsidRDefault="005872AB" w:rsidP="00BB388D">
      <w:pPr>
        <w:rPr>
          <w:rtl/>
          <w:lang w:bidi="ar-SA"/>
        </w:rPr>
      </w:pPr>
      <w:r w:rsidRPr="00636EA8">
        <w:rPr>
          <w:rtl/>
          <w:lang w:bidi="ar-SA"/>
        </w:rPr>
        <w:t xml:space="preserve"> </w:t>
      </w:r>
      <w:r w:rsidR="00C47A15" w:rsidRPr="00636EA8">
        <w:rPr>
          <w:rtl/>
          <w:lang w:bidi="ar-SA"/>
        </w:rPr>
        <w:t>شاهدِ موضوع از این حدیث، این‌جاست که پیامبر</w:t>
      </w:r>
      <w:r w:rsidR="00C47A15" w:rsidRPr="00636EA8">
        <w:rPr>
          <w:lang w:bidi="ar-SA"/>
        </w:rPr>
        <w:sym w:font="AGA Arabesque" w:char="F072"/>
      </w:r>
      <w:r w:rsidR="00C47A15" w:rsidRPr="00636EA8">
        <w:rPr>
          <w:rtl/>
          <w:lang w:bidi="ar-SA"/>
        </w:rPr>
        <w:t xml:space="preserve"> به‌خاطرِ میانجی‌گری بی‌مورد و نادرست اسامه</w:t>
      </w:r>
      <w:r w:rsidR="00C47A15" w:rsidRPr="00636EA8">
        <w:rPr>
          <w:lang w:bidi="ar-SA"/>
        </w:rPr>
        <w:sym w:font="AGA Arabesque" w:char="F074"/>
      </w:r>
      <w:r w:rsidR="00C47A15" w:rsidRPr="00636EA8">
        <w:rPr>
          <w:rtl/>
          <w:lang w:bidi="ar-SA"/>
        </w:rPr>
        <w:t xml:space="preserve"> درباره‌ی لغو یکی از مجازات‌های شرعی خشمگین شد؛ لذا خشم و غضب به‌خاطر الله</w:t>
      </w:r>
      <w:r w:rsidR="00C47A15" w:rsidRPr="00636EA8">
        <w:rPr>
          <w:lang w:bidi="ar-SA"/>
        </w:rPr>
        <w:sym w:font="AGA Arabesque" w:char="F055"/>
      </w:r>
      <w:r w:rsidR="00C47A15" w:rsidRPr="00636EA8">
        <w:rPr>
          <w:rtl/>
          <w:lang w:bidi="ar-SA"/>
        </w:rPr>
        <w:t xml:space="preserve"> نیک و پسندیده </w:t>
      </w:r>
      <w:r w:rsidR="00310646" w:rsidRPr="00636EA8">
        <w:rPr>
          <w:rtl/>
          <w:lang w:bidi="ar-SA"/>
        </w:rPr>
        <w:t>می‌باشد و خشم و غضبی، نکوهیده و ناپسند است که برای انتقام یا به‌خاطرِ منافع شخصی باشد. زیرا پیامبر</w:t>
      </w:r>
      <w:r w:rsidR="00310646" w:rsidRPr="00636EA8">
        <w:rPr>
          <w:lang w:bidi="ar-SA"/>
        </w:rPr>
        <w:sym w:font="AGA Arabesque" w:char="F072"/>
      </w:r>
      <w:r w:rsidR="00310646" w:rsidRPr="00636EA8">
        <w:rPr>
          <w:rtl/>
          <w:lang w:bidi="ar-SA"/>
        </w:rPr>
        <w:t xml:space="preserve"> از چنین خشم و غضبی نهی نموده است؛ چنان‌که یکی از یارانش درخواست نصیحت کرد. پیامبر</w:t>
      </w:r>
      <w:r w:rsidR="00310646" w:rsidRPr="00636EA8">
        <w:rPr>
          <w:lang w:bidi="ar-SA"/>
        </w:rPr>
        <w:sym w:font="AGA Arabesque" w:char="F072"/>
      </w:r>
      <w:r w:rsidR="00310646" w:rsidRPr="00636EA8">
        <w:rPr>
          <w:rtl/>
          <w:lang w:bidi="ar-SA"/>
        </w:rPr>
        <w:t xml:space="preserve"> فرمود: «خشمگین مشو». او چندین بار درخواست نصیحت نمود و پیامبر</w:t>
      </w:r>
      <w:r w:rsidR="00310646" w:rsidRPr="00636EA8">
        <w:rPr>
          <w:lang w:bidi="ar-SA"/>
        </w:rPr>
        <w:sym w:font="AGA Arabesque" w:char="F072"/>
      </w:r>
      <w:r w:rsidR="00310646" w:rsidRPr="00636EA8">
        <w:rPr>
          <w:rtl/>
          <w:lang w:bidi="ar-SA"/>
        </w:rPr>
        <w:t xml:space="preserve"> فرمود: «خشمگین مشو».</w:t>
      </w:r>
      <w:r w:rsidR="00D25CEF" w:rsidRPr="00636EA8">
        <w:rPr>
          <w:rtl/>
          <w:lang w:bidi="ar-SA"/>
        </w:rPr>
        <w:t xml:space="preserve"> لذا تفاوت آشکاری در میان این دو خشم وجود دارد. پس خشم و غض</w:t>
      </w:r>
      <w:r w:rsidR="00A9463D" w:rsidRPr="00636EA8">
        <w:rPr>
          <w:rtl/>
          <w:lang w:bidi="ar-SA"/>
        </w:rPr>
        <w:t>ب برای الله یا به‌خاطر شریعت ال</w:t>
      </w:r>
      <w:r w:rsidR="00D25CEF" w:rsidRPr="00636EA8">
        <w:rPr>
          <w:rtl/>
          <w:lang w:bidi="ar-SA"/>
        </w:rPr>
        <w:t>هی، نیک و پسندیده است و روش پیامبر</w:t>
      </w:r>
      <w:r w:rsidR="00D25CEF" w:rsidRPr="00636EA8">
        <w:rPr>
          <w:lang w:bidi="ar-SA"/>
        </w:rPr>
        <w:sym w:font="AGA Arabesque" w:char="F072"/>
      </w:r>
      <w:r w:rsidR="00D25CEF" w:rsidRPr="00636EA8">
        <w:rPr>
          <w:rtl/>
          <w:lang w:bidi="ar-SA"/>
        </w:rPr>
        <w:t xml:space="preserve"> نیز همین‌گونه بود. خشمی که برای الله یا به‌خاطر دینش باشد، نشان‌گر غیرت انسان نسبت به دین و اقامه‌ی شعایر دین</w:t>
      </w:r>
      <w:r w:rsidR="00457B75" w:rsidRPr="00636EA8">
        <w:rPr>
          <w:rtl/>
          <w:lang w:bidi="ar-SA"/>
        </w:rPr>
        <w:t>ی‌ست</w:t>
      </w:r>
      <w:r w:rsidR="00D25CEF" w:rsidRPr="00636EA8">
        <w:rPr>
          <w:rtl/>
          <w:lang w:bidi="ar-SA"/>
        </w:rPr>
        <w:t>. اما چه خوب است که انسان، خشم شخصی خود را پنهان کند یا بردباری ورزد و وقتی به‌خاطر منفعتی شخصی خشمگین شد، از شرّ شیطانِ رانده‌شده به الله</w:t>
      </w:r>
      <w:r w:rsidR="00D25CEF" w:rsidRPr="00636EA8">
        <w:rPr>
          <w:lang w:bidi="ar-SA"/>
        </w:rPr>
        <w:sym w:font="AGA Arabesque" w:char="F055"/>
      </w:r>
      <w:r w:rsidR="00D25CEF" w:rsidRPr="00636EA8">
        <w:rPr>
          <w:rtl/>
          <w:lang w:bidi="ar-SA"/>
        </w:rPr>
        <w:t xml:space="preserve"> پناه ببرد؛ اگر ایستاده است، بنشیند و اگر نشسته، دراز بکشد یا بر پهلو تکیه دهد. چنین روشی از خشم و غضب انسان می‌کاهد.</w:t>
      </w:r>
    </w:p>
    <w:p w:rsidR="00D25CEF" w:rsidRPr="00636EA8" w:rsidRDefault="00D25CEF" w:rsidP="00E856DA">
      <w:pPr>
        <w:ind w:firstLine="0"/>
        <w:jc w:val="center"/>
        <w:rPr>
          <w:rtl/>
          <w:lang w:bidi="ar-SA"/>
        </w:rPr>
      </w:pPr>
      <w:r w:rsidRPr="00636EA8">
        <w:rPr>
          <w:rtl/>
          <w:lang w:bidi="ar-SA"/>
        </w:rPr>
        <w:t>***</w:t>
      </w:r>
    </w:p>
    <w:p w:rsidR="00EE40BC" w:rsidRPr="00636EA8" w:rsidRDefault="00D25CEF"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657- </w:t>
      </w:r>
      <w:r w:rsidR="00EE40BC" w:rsidRPr="00636EA8">
        <w:rPr>
          <w:rStyle w:val="Char4"/>
          <w:rtl/>
          <w:lang w:bidi="ar-SA"/>
        </w:rPr>
        <w:t>وعن أنسٍ</w:t>
      </w:r>
      <w:r w:rsidR="00EE40BC" w:rsidRPr="00636EA8">
        <w:rPr>
          <w:rStyle w:val="Char4"/>
          <w:b w:val="0"/>
          <w:bCs w:val="0"/>
          <w:rtl/>
          <w:lang w:bidi="ar-SA"/>
        </w:rPr>
        <w:sym w:font="AGA Arabesque" w:char="F074"/>
      </w:r>
      <w:r w:rsidR="00EE40BC" w:rsidRPr="00636EA8">
        <w:rPr>
          <w:rStyle w:val="Char4"/>
          <w:rtl/>
          <w:lang w:bidi="ar-SA"/>
        </w:rPr>
        <w:t xml:space="preserve"> أنَّ النَّبِيَّ</w:t>
      </w:r>
      <w:r w:rsidR="00EE40BC" w:rsidRPr="00636EA8">
        <w:rPr>
          <w:rStyle w:val="Char4"/>
          <w:b w:val="0"/>
          <w:bCs w:val="0"/>
          <w:rtl/>
          <w:lang w:bidi="ar-SA"/>
        </w:rPr>
        <w:sym w:font="AGA Arabesque" w:char="F072"/>
      </w:r>
      <w:r w:rsidR="00EE40BC" w:rsidRPr="00636EA8">
        <w:rPr>
          <w:rStyle w:val="Char4"/>
          <w:rtl/>
          <w:lang w:bidi="ar-SA"/>
        </w:rPr>
        <w:t xml:space="preserve"> رَأَى نُخامَةً في القِب</w:t>
      </w:r>
      <w:r w:rsidR="00F957F8">
        <w:rPr>
          <w:rStyle w:val="Char4"/>
          <w:rFonts w:hint="cs"/>
          <w:rtl/>
          <w:lang w:bidi="ar-SA"/>
        </w:rPr>
        <w:t>ْ</w:t>
      </w:r>
      <w:r w:rsidR="00EE40BC" w:rsidRPr="00636EA8">
        <w:rPr>
          <w:rStyle w:val="Char4"/>
          <w:rtl/>
          <w:lang w:bidi="ar-SA"/>
        </w:rPr>
        <w:t>لةِ، فشقَّ ذلكَ عَلَيهِ حتَّى رُؤِيَ في وجهِهِ، فَقَامَ فَحَكَّهُ بيَدِهِ فقال: «إنَّ أحَدَكُم إذا قَام في صَلاتِهِ فَإنَّهُ يُنَاجِي ربَّهُ، وإنَّ ربَّهُ بَينَهُ وبَينَ القِبْلَةِ، فَلا يَبْزُقَنَّ أَحدُكُم قِبلَ القِبْلَةِ، ولكِن عَنْ يَسَارِهِ أوْ تحْتَ قدَمِهِ»؛ ثُمَّ أخَذَ طرفَ رِدائِهِ فَبصقَ فِيه، ثُمَّ ردَّ بَعْضَهُ على بعْضٍ فقال: «أَو يَفْعَلُ هكذا».</w:t>
      </w:r>
      <w:r w:rsidR="00EE40BC" w:rsidRPr="00636EA8">
        <w:rPr>
          <w:rFonts w:ascii="Traditional Arabic"/>
          <w:rtl/>
          <w:lang w:bidi="ar-SA"/>
        </w:rPr>
        <w:t xml:space="preserve"> [</w:t>
      </w:r>
      <w:r w:rsidR="002C7F89" w:rsidRPr="002C7F89">
        <w:rPr>
          <w:rFonts w:ascii="Traditional Arabic" w:cs="mylotus"/>
          <w:rtl/>
          <w:lang w:bidi="ar-SA"/>
        </w:rPr>
        <w:t>متفقٌ عليه</w:t>
      </w:r>
      <w:r w:rsidR="00EE40BC"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5"/>
      </w:r>
      <w:r w:rsidR="00C8054F" w:rsidRPr="00C8054F">
        <w:rPr>
          <w:rStyle w:val="FootnoteReference"/>
          <w:rFonts w:cs="B Lotus"/>
          <w:szCs w:val="28"/>
          <w:rtl/>
          <w:lang w:bidi="ar-SA"/>
        </w:rPr>
        <w:t>)</w:t>
      </w:r>
    </w:p>
    <w:p w:rsidR="005872AB" w:rsidRPr="00636EA8" w:rsidRDefault="00B93547" w:rsidP="00BB388D">
      <w:pPr>
        <w:rPr>
          <w:rtl/>
          <w:lang w:bidi="ar-SA"/>
        </w:rPr>
      </w:pPr>
      <w:r w:rsidRPr="00636EA8">
        <w:rPr>
          <w:b/>
          <w:bCs/>
          <w:rtl/>
          <w:lang w:bidi="ar-SA"/>
        </w:rPr>
        <w:t>ترجمه:</w:t>
      </w:r>
      <w:r w:rsidRPr="00636EA8">
        <w:rPr>
          <w:rtl/>
          <w:lang w:bidi="ar-SA"/>
        </w:rPr>
        <w:t xml:space="preserve"> انس</w:t>
      </w:r>
      <w:r w:rsidRPr="00636EA8">
        <w:rPr>
          <w:lang w:bidi="ar-SA"/>
        </w:rPr>
        <w:sym w:font="AGA Arabesque" w:char="F074"/>
      </w:r>
      <w:r w:rsidRPr="00636EA8">
        <w:rPr>
          <w:rtl/>
          <w:lang w:bidi="ar-SA"/>
        </w:rPr>
        <w:t xml:space="preserve"> می‌گوید: </w:t>
      </w:r>
      <w:r w:rsidR="00C205D3" w:rsidRPr="00636EA8">
        <w:rPr>
          <w:rtl/>
          <w:lang w:bidi="ar-SA"/>
        </w:rPr>
        <w:t>پیامبر</w:t>
      </w:r>
      <w:r w:rsidR="00C205D3" w:rsidRPr="00636EA8">
        <w:rPr>
          <w:lang w:bidi="ar-SA"/>
        </w:rPr>
        <w:sym w:font="AGA Arabesque" w:char="F072"/>
      </w:r>
      <w:r w:rsidR="00C205D3" w:rsidRPr="00636EA8">
        <w:rPr>
          <w:rtl/>
          <w:lang w:bidi="ar-SA"/>
        </w:rPr>
        <w:t xml:space="preserve"> آبِ دهانی را دید که در جهتِ قبله انداخته شده بود و از این عمل به‌اندازه‌ای ناراحت شد که آثار ناراحتی در چهره‌اش نمایان گشت. برخاست و آن را با دست خود پاک کرد و فرمود: «وقتی یکی از شما به نماز می‌ایستد، با پروردگار</w:t>
      </w:r>
      <w:r w:rsidR="0015520F" w:rsidRPr="00636EA8">
        <w:rPr>
          <w:rtl/>
          <w:lang w:bidi="ar-SA"/>
        </w:rPr>
        <w:t>ش</w:t>
      </w:r>
      <w:r w:rsidR="00C205D3" w:rsidRPr="00636EA8">
        <w:rPr>
          <w:rtl/>
          <w:lang w:bidi="ar-SA"/>
        </w:rPr>
        <w:t xml:space="preserve"> مناجات می‌کند و</w:t>
      </w:r>
      <w:r w:rsidR="0015520F" w:rsidRPr="00636EA8">
        <w:rPr>
          <w:rtl/>
          <w:lang w:bidi="ar-SA"/>
        </w:rPr>
        <w:t xml:space="preserve"> پروردگارش، میانِ او و قبله است.</w:t>
      </w:r>
      <w:r w:rsidR="00C205D3" w:rsidRPr="00636EA8">
        <w:rPr>
          <w:rtl/>
          <w:lang w:bidi="ar-SA"/>
        </w:rPr>
        <w:t xml:space="preserve"> پس هیچ‌کس به سوی قبله آب دهان نیندازد؛ بلکه آب دهانش را به سمت چپ یا زیرِ پایش بیندازد». سپس گوشه‌ای از ردایش را گرفت و در آن آب دهان انداخت و دو سویش را به هم مالید و فرمود: «یا چنین کند».</w:t>
      </w:r>
    </w:p>
    <w:p w:rsidR="00532B8C" w:rsidRPr="00636EA8" w:rsidRDefault="00532B8C" w:rsidP="00FC0354">
      <w:pPr>
        <w:spacing w:line="240" w:lineRule="auto"/>
        <w:ind w:firstLine="0"/>
        <w:jc w:val="center"/>
        <w:rPr>
          <w:b/>
          <w:bCs/>
          <w:sz w:val="32"/>
          <w:szCs w:val="32"/>
          <w:rtl/>
          <w:lang w:bidi="ar-SA"/>
        </w:rPr>
      </w:pPr>
      <w:r w:rsidRPr="00636EA8">
        <w:rPr>
          <w:b/>
          <w:bCs/>
          <w:sz w:val="32"/>
          <w:szCs w:val="32"/>
          <w:rtl/>
          <w:lang w:bidi="ar-SA"/>
        </w:rPr>
        <w:t>شرح</w:t>
      </w:r>
    </w:p>
    <w:p w:rsidR="0015520F" w:rsidRPr="00636EA8" w:rsidRDefault="0015520F" w:rsidP="00130065">
      <w:pPr>
        <w:spacing w:line="228" w:lineRule="auto"/>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این باب، حدیثی بدین مضمون ذکر کرده است که انس</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آبِ دهانی را دید که در جهتِ قبله انداخته شده بود و از این عمل به‌اندازه‌ای ناراحت شد که آثار ناراحتی در چهره‌اش نمایان گشت. لذا آن را با دست خود پاک کرد و فرمود: «وقتی یکی از شما به نماز می‌ایستد، با پروردگارش مناجات می‌کند». یعنی با پروردگارش راز و نیاز می‌نماید و الله</w:t>
      </w:r>
      <w:r w:rsidRPr="00636EA8">
        <w:rPr>
          <w:lang w:bidi="ar-SA"/>
        </w:rPr>
        <w:sym w:font="AGA Arabesque" w:char="F055"/>
      </w:r>
      <w:r w:rsidRPr="00636EA8">
        <w:rPr>
          <w:rtl/>
          <w:lang w:bidi="ar-SA"/>
        </w:rPr>
        <w:t xml:space="preserve"> نیز پاسخش را می‌دهد. در حدیث صحیح آمده که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به‌نقل از الله متعال فرمود: </w:t>
      </w:r>
      <w:r w:rsidRPr="00636EA8">
        <w:rPr>
          <w:rStyle w:val="Char3"/>
          <w:rtl/>
          <w:lang w:bidi="ar-SA"/>
        </w:rPr>
        <w:t xml:space="preserve">«قَسَمْتُ الصَّلاةَ بَيْنِي وَبَيْنَ عَبْدِي نِصْفَيْنِ فَإِذَا قَالَ: </w:t>
      </w:r>
      <w:r w:rsidR="00130065" w:rsidRPr="00636EA8">
        <w:rPr>
          <w:rFonts w:ascii="KFGQPC Uthman Taha Naskh" w:cs="KFGQPC Uthman Taha Naskh" w:hint="cs"/>
          <w:rtl/>
          <w:lang w:bidi="ar-SA"/>
        </w:rPr>
        <w:t>﴿</w:t>
      </w:r>
      <w:r w:rsidR="00A1040B" w:rsidRPr="00636EA8">
        <w:rPr>
          <w:rStyle w:val="Char1"/>
          <w:rFonts w:hint="cs"/>
          <w:rtl/>
        </w:rPr>
        <w:t>ٱ</w:t>
      </w:r>
      <w:r w:rsidR="00A1040B" w:rsidRPr="00636EA8">
        <w:rPr>
          <w:rStyle w:val="Char1"/>
          <w:rFonts w:hint="eastAsia"/>
          <w:rtl/>
        </w:rPr>
        <w:t>ل</w:t>
      </w:r>
      <w:r w:rsidR="00A1040B" w:rsidRPr="00636EA8">
        <w:rPr>
          <w:rStyle w:val="Char1"/>
          <w:rFonts w:hint="cs"/>
          <w:rtl/>
        </w:rPr>
        <w:t>ۡ</w:t>
      </w:r>
      <w:r w:rsidR="00A1040B" w:rsidRPr="00636EA8">
        <w:rPr>
          <w:rStyle w:val="Char1"/>
          <w:rFonts w:hint="eastAsia"/>
          <w:rtl/>
        </w:rPr>
        <w:t>حَم</w:t>
      </w:r>
      <w:r w:rsidR="00A1040B" w:rsidRPr="00636EA8">
        <w:rPr>
          <w:rStyle w:val="Char1"/>
          <w:rFonts w:hint="cs"/>
          <w:rtl/>
        </w:rPr>
        <w:t>ۡ</w:t>
      </w:r>
      <w:r w:rsidR="00A1040B" w:rsidRPr="00636EA8">
        <w:rPr>
          <w:rStyle w:val="Char1"/>
          <w:rFonts w:hint="eastAsia"/>
          <w:rtl/>
        </w:rPr>
        <w:t>دُ</w:t>
      </w:r>
      <w:r w:rsidR="00A1040B" w:rsidRPr="00636EA8">
        <w:rPr>
          <w:rStyle w:val="Char1"/>
          <w:rtl/>
        </w:rPr>
        <w:t xml:space="preserve"> </w:t>
      </w:r>
      <w:r w:rsidR="00A1040B" w:rsidRPr="00636EA8">
        <w:rPr>
          <w:rStyle w:val="Char1"/>
          <w:rFonts w:hint="eastAsia"/>
          <w:rtl/>
        </w:rPr>
        <w:t>لِلَّهِ</w:t>
      </w:r>
      <w:r w:rsidR="00A1040B" w:rsidRPr="00636EA8">
        <w:rPr>
          <w:rStyle w:val="Char1"/>
          <w:rtl/>
        </w:rPr>
        <w:t xml:space="preserve"> </w:t>
      </w:r>
      <w:r w:rsidR="00A1040B" w:rsidRPr="00636EA8">
        <w:rPr>
          <w:rStyle w:val="Char1"/>
          <w:rFonts w:hint="eastAsia"/>
          <w:rtl/>
        </w:rPr>
        <w:t>رَبِّ</w:t>
      </w:r>
      <w:r w:rsidR="00A1040B" w:rsidRPr="00636EA8">
        <w:rPr>
          <w:rStyle w:val="Char1"/>
          <w:rtl/>
        </w:rPr>
        <w:t xml:space="preserve"> </w:t>
      </w:r>
      <w:r w:rsidR="00A1040B" w:rsidRPr="00636EA8">
        <w:rPr>
          <w:rStyle w:val="Char1"/>
          <w:rFonts w:hint="cs"/>
          <w:rtl/>
        </w:rPr>
        <w:t>ٱ</w:t>
      </w:r>
      <w:r w:rsidR="00A1040B" w:rsidRPr="00636EA8">
        <w:rPr>
          <w:rStyle w:val="Char1"/>
          <w:rFonts w:hint="eastAsia"/>
          <w:rtl/>
        </w:rPr>
        <w:t>ل</w:t>
      </w:r>
      <w:r w:rsidR="00A1040B" w:rsidRPr="00636EA8">
        <w:rPr>
          <w:rStyle w:val="Char1"/>
          <w:rFonts w:hint="cs"/>
          <w:rtl/>
        </w:rPr>
        <w:t>ۡ</w:t>
      </w:r>
      <w:r w:rsidR="00A1040B" w:rsidRPr="00636EA8">
        <w:rPr>
          <w:rStyle w:val="Char1"/>
          <w:rFonts w:hint="eastAsia"/>
          <w:rtl/>
        </w:rPr>
        <w:t>عَ</w:t>
      </w:r>
      <w:r w:rsidR="00A1040B" w:rsidRPr="00636EA8">
        <w:rPr>
          <w:rStyle w:val="Char1"/>
          <w:rFonts w:hint="cs"/>
          <w:rtl/>
        </w:rPr>
        <w:t>ٰ</w:t>
      </w:r>
      <w:r w:rsidR="00A1040B" w:rsidRPr="00636EA8">
        <w:rPr>
          <w:rStyle w:val="Char1"/>
          <w:rFonts w:hint="eastAsia"/>
          <w:rtl/>
        </w:rPr>
        <w:t>لَمِينَ</w:t>
      </w:r>
      <w:r w:rsidR="00A1040B" w:rsidRPr="00636EA8">
        <w:rPr>
          <w:rStyle w:val="Char1"/>
          <w:rtl/>
        </w:rPr>
        <w:t xml:space="preserve"> </w:t>
      </w:r>
      <w:r w:rsidR="00A1040B" w:rsidRPr="00636EA8">
        <w:rPr>
          <w:rStyle w:val="Char1"/>
          <w:rFonts w:hint="cs"/>
          <w:rtl/>
        </w:rPr>
        <w:t>٢</w:t>
      </w:r>
      <w:r w:rsidR="00C8054F" w:rsidRPr="00636EA8">
        <w:rPr>
          <w:rFonts w:ascii="KFGQPC Uthman Taha Naskh" w:cs="KFGQPC Uthman Taha Naskh" w:hint="cs"/>
          <w:rtl/>
          <w:lang w:bidi="ar-SA"/>
        </w:rPr>
        <w:t>﴾</w:t>
      </w:r>
      <w:r w:rsidR="00A1040B" w:rsidRPr="00636EA8">
        <w:rPr>
          <w:rFonts w:ascii="KFGQPC Uthman Taha Naskh" w:cs="KFGQPC Uthman Taha Naskh"/>
          <w:rtl/>
          <w:lang w:bidi="ar-SA"/>
        </w:rPr>
        <w:t xml:space="preserve"> </w:t>
      </w:r>
      <w:r w:rsidRPr="00636EA8">
        <w:rPr>
          <w:rStyle w:val="Char3"/>
          <w:rtl/>
          <w:lang w:bidi="ar-SA"/>
        </w:rPr>
        <w:t xml:space="preserve">قَالَ: حَمِدَنِي عَبْدِي فَإِذَا قَالَ: </w:t>
      </w:r>
      <w:r w:rsidR="00C8054F" w:rsidRPr="00636EA8">
        <w:rPr>
          <w:rFonts w:ascii="KFGQPC Uthman Taha Naskh" w:cs="KFGQPC Uthman Taha Naskh" w:hint="cs"/>
          <w:rtl/>
          <w:lang w:bidi="ar-SA"/>
        </w:rPr>
        <w:t>﴿</w:t>
      </w:r>
      <w:r w:rsidR="00732864" w:rsidRPr="00636EA8">
        <w:rPr>
          <w:rStyle w:val="Char1"/>
          <w:rFonts w:hint="cs"/>
          <w:rtl/>
        </w:rPr>
        <w:t>ٱ</w:t>
      </w:r>
      <w:r w:rsidR="00732864" w:rsidRPr="00636EA8">
        <w:rPr>
          <w:rStyle w:val="Char1"/>
          <w:rFonts w:hint="eastAsia"/>
          <w:rtl/>
        </w:rPr>
        <w:t>لرَّح</w:t>
      </w:r>
      <w:r w:rsidR="00732864" w:rsidRPr="00636EA8">
        <w:rPr>
          <w:rStyle w:val="Char1"/>
          <w:rFonts w:hint="cs"/>
          <w:rtl/>
        </w:rPr>
        <w:t>ۡ</w:t>
      </w:r>
      <w:r w:rsidR="00732864" w:rsidRPr="00636EA8">
        <w:rPr>
          <w:rStyle w:val="Char1"/>
          <w:rFonts w:hint="eastAsia"/>
          <w:rtl/>
        </w:rPr>
        <w:t>مَ</w:t>
      </w:r>
      <w:r w:rsidR="00732864" w:rsidRPr="00636EA8">
        <w:rPr>
          <w:rStyle w:val="Char1"/>
          <w:rFonts w:hint="cs"/>
          <w:rtl/>
        </w:rPr>
        <w:t>ٰ</w:t>
      </w:r>
      <w:r w:rsidR="00732864" w:rsidRPr="00636EA8">
        <w:rPr>
          <w:rStyle w:val="Char1"/>
          <w:rFonts w:hint="eastAsia"/>
          <w:rtl/>
        </w:rPr>
        <w:t>نِ</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لرَّحِيمِ</w:t>
      </w:r>
      <w:r w:rsidR="00732864" w:rsidRPr="00636EA8">
        <w:rPr>
          <w:rStyle w:val="Char1"/>
          <w:rtl/>
        </w:rPr>
        <w:t xml:space="preserve"> </w:t>
      </w:r>
      <w:r w:rsidR="00732864" w:rsidRPr="00636EA8">
        <w:rPr>
          <w:rStyle w:val="Char1"/>
          <w:rFonts w:hint="cs"/>
          <w:rtl/>
        </w:rPr>
        <w:t>٣</w:t>
      </w:r>
      <w:r w:rsidR="00C8054F"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Pr="00636EA8">
        <w:rPr>
          <w:rStyle w:val="Char3"/>
          <w:rtl/>
          <w:lang w:bidi="ar-SA"/>
        </w:rPr>
        <w:t xml:space="preserve">قَالَ: </w:t>
      </w:r>
      <w:r w:rsidR="008156FC" w:rsidRPr="00636EA8">
        <w:rPr>
          <w:rStyle w:val="Char3"/>
          <w:rtl/>
          <w:lang w:bidi="ar-SA"/>
        </w:rPr>
        <w:t>أَثْنَى عَلَیَّ</w:t>
      </w:r>
      <w:r w:rsidRPr="00636EA8">
        <w:rPr>
          <w:rStyle w:val="Char3"/>
          <w:rtl/>
          <w:lang w:bidi="ar-SA"/>
        </w:rPr>
        <w:t xml:space="preserve"> عَبْدِي فَإِذَا قَالَ: </w:t>
      </w:r>
      <w:r w:rsidR="00C8054F" w:rsidRPr="00636EA8">
        <w:rPr>
          <w:rFonts w:ascii="KFGQPC Uthman Taha Naskh" w:cs="KFGQPC Uthman Taha Naskh" w:hint="cs"/>
          <w:rtl/>
          <w:lang w:bidi="ar-SA"/>
        </w:rPr>
        <w:t>﴿</w:t>
      </w:r>
      <w:r w:rsidR="00732864" w:rsidRPr="00636EA8">
        <w:rPr>
          <w:rFonts w:ascii="KFGQPC Uthmanic Script HAFS" w:cs="KFGQPC Uthmanic Script HAFS" w:hint="eastAsia"/>
          <w:rtl/>
          <w:lang w:bidi="ar-SA"/>
        </w:rPr>
        <w:t>مَ</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لِكِ</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يَو</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مِ</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لدِّينِ</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٤</w:t>
      </w:r>
      <w:r w:rsidR="00C8054F"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Pr="00636EA8">
        <w:rPr>
          <w:rStyle w:val="Char3"/>
          <w:rtl/>
          <w:lang w:bidi="ar-SA"/>
        </w:rPr>
        <w:t xml:space="preserve">قَالَ: مَجَّدَنِي عَبْدِي فَإِذَا قَالَ: </w:t>
      </w:r>
      <w:r w:rsidR="00C8054F" w:rsidRPr="00636EA8">
        <w:rPr>
          <w:rFonts w:ascii="KFGQPC Uthman Taha Naskh" w:cs="KFGQPC Uthman Taha Naskh" w:hint="cs"/>
          <w:rtl/>
          <w:lang w:bidi="ar-SA"/>
        </w:rPr>
        <w:t>﴿</w:t>
      </w:r>
      <w:r w:rsidR="00732864" w:rsidRPr="00636EA8">
        <w:rPr>
          <w:rStyle w:val="Char1"/>
          <w:rFonts w:hint="eastAsia"/>
          <w:rtl/>
        </w:rPr>
        <w:t>إِيَّاكَ</w:t>
      </w:r>
      <w:r w:rsidR="00732864" w:rsidRPr="00636EA8">
        <w:rPr>
          <w:rStyle w:val="Char1"/>
          <w:rtl/>
        </w:rPr>
        <w:t xml:space="preserve"> </w:t>
      </w:r>
      <w:r w:rsidR="00732864" w:rsidRPr="00636EA8">
        <w:rPr>
          <w:rStyle w:val="Char1"/>
          <w:rFonts w:hint="eastAsia"/>
          <w:rtl/>
        </w:rPr>
        <w:t>نَع</w:t>
      </w:r>
      <w:r w:rsidR="00732864" w:rsidRPr="00636EA8">
        <w:rPr>
          <w:rStyle w:val="Char1"/>
          <w:rFonts w:hint="cs"/>
          <w:rtl/>
        </w:rPr>
        <w:t>ۡ</w:t>
      </w:r>
      <w:r w:rsidR="00732864" w:rsidRPr="00636EA8">
        <w:rPr>
          <w:rStyle w:val="Char1"/>
          <w:rFonts w:hint="eastAsia"/>
          <w:rtl/>
        </w:rPr>
        <w:t>بُدُ</w:t>
      </w:r>
      <w:r w:rsidR="00732864" w:rsidRPr="00636EA8">
        <w:rPr>
          <w:rStyle w:val="Char1"/>
          <w:rtl/>
        </w:rPr>
        <w:t xml:space="preserve"> </w:t>
      </w:r>
      <w:r w:rsidR="00732864" w:rsidRPr="00636EA8">
        <w:rPr>
          <w:rStyle w:val="Char1"/>
          <w:rFonts w:hint="eastAsia"/>
          <w:rtl/>
        </w:rPr>
        <w:t>وَإِيَّاكَ</w:t>
      </w:r>
      <w:r w:rsidR="00732864" w:rsidRPr="00636EA8">
        <w:rPr>
          <w:rStyle w:val="Char1"/>
          <w:rtl/>
        </w:rPr>
        <w:t xml:space="preserve"> </w:t>
      </w:r>
      <w:r w:rsidR="00732864" w:rsidRPr="00636EA8">
        <w:rPr>
          <w:rStyle w:val="Char1"/>
          <w:rFonts w:hint="eastAsia"/>
          <w:rtl/>
        </w:rPr>
        <w:t>نَس</w:t>
      </w:r>
      <w:r w:rsidR="00732864" w:rsidRPr="00636EA8">
        <w:rPr>
          <w:rStyle w:val="Char1"/>
          <w:rFonts w:hint="cs"/>
          <w:rtl/>
        </w:rPr>
        <w:t>ۡ</w:t>
      </w:r>
      <w:r w:rsidR="00732864" w:rsidRPr="00636EA8">
        <w:rPr>
          <w:rStyle w:val="Char1"/>
          <w:rFonts w:hint="eastAsia"/>
          <w:rtl/>
        </w:rPr>
        <w:t>تَعِينُ</w:t>
      </w:r>
      <w:r w:rsidR="00732864" w:rsidRPr="00636EA8">
        <w:rPr>
          <w:rStyle w:val="Char1"/>
          <w:rtl/>
        </w:rPr>
        <w:t xml:space="preserve"> </w:t>
      </w:r>
      <w:r w:rsidR="00732864" w:rsidRPr="00636EA8">
        <w:rPr>
          <w:rStyle w:val="Char1"/>
          <w:rFonts w:hint="cs"/>
          <w:rtl/>
        </w:rPr>
        <w:t>٥</w:t>
      </w:r>
      <w:r w:rsidR="00C8054F"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Pr="00636EA8">
        <w:rPr>
          <w:rStyle w:val="Char3"/>
          <w:rtl/>
          <w:lang w:bidi="ar-SA"/>
        </w:rPr>
        <w:t xml:space="preserve"> قَالَ: هَذَا بَيْنِي وَبَيْنَ عَبْدِي</w:t>
      </w:r>
      <w:r w:rsidR="008156FC" w:rsidRPr="00636EA8">
        <w:rPr>
          <w:rStyle w:val="Char3"/>
          <w:rtl/>
          <w:lang w:bidi="ar-SA"/>
        </w:rPr>
        <w:t xml:space="preserve"> نصفَي</w:t>
      </w:r>
      <w:r w:rsidRPr="00636EA8">
        <w:rPr>
          <w:rStyle w:val="Char3"/>
          <w:rtl/>
          <w:lang w:bidi="ar-SA"/>
        </w:rPr>
        <w:t xml:space="preserve">نِ فَإِذَا قَالَ: </w:t>
      </w:r>
      <w:r w:rsidR="00C8054F" w:rsidRPr="00636EA8">
        <w:rPr>
          <w:rFonts w:ascii="KFGQPC Uthman Taha Naskh" w:cs="KFGQPC Uthman Taha Naskh" w:hint="cs"/>
          <w:rtl/>
          <w:lang w:bidi="ar-SA"/>
        </w:rPr>
        <w:t>﴿</w:t>
      </w:r>
      <w:r w:rsidR="00732864" w:rsidRPr="00636EA8">
        <w:rPr>
          <w:rStyle w:val="Char1"/>
          <w:rFonts w:hint="cs"/>
          <w:rtl/>
        </w:rPr>
        <w:t>ٱ</w:t>
      </w:r>
      <w:r w:rsidR="00732864" w:rsidRPr="00636EA8">
        <w:rPr>
          <w:rStyle w:val="Char1"/>
          <w:rFonts w:hint="eastAsia"/>
          <w:rtl/>
        </w:rPr>
        <w:t>ه</w:t>
      </w:r>
      <w:r w:rsidR="00732864" w:rsidRPr="00636EA8">
        <w:rPr>
          <w:rStyle w:val="Char1"/>
          <w:rFonts w:hint="cs"/>
          <w:rtl/>
        </w:rPr>
        <w:t>ۡ</w:t>
      </w:r>
      <w:r w:rsidR="00732864" w:rsidRPr="00636EA8">
        <w:rPr>
          <w:rStyle w:val="Char1"/>
          <w:rFonts w:hint="eastAsia"/>
          <w:rtl/>
        </w:rPr>
        <w:t>دِنَا</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لصِّرَ</w:t>
      </w:r>
      <w:r w:rsidR="00732864" w:rsidRPr="00636EA8">
        <w:rPr>
          <w:rStyle w:val="Char1"/>
          <w:rFonts w:hint="cs"/>
          <w:rtl/>
        </w:rPr>
        <w:t>ٰ</w:t>
      </w:r>
      <w:r w:rsidR="00732864" w:rsidRPr="00636EA8">
        <w:rPr>
          <w:rStyle w:val="Char1"/>
          <w:rFonts w:hint="eastAsia"/>
          <w:rtl/>
        </w:rPr>
        <w:t>طَ</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w:t>
      </w:r>
      <w:r w:rsidR="00732864" w:rsidRPr="00636EA8">
        <w:rPr>
          <w:rStyle w:val="Char1"/>
          <w:rFonts w:hint="cs"/>
          <w:rtl/>
        </w:rPr>
        <w:t>ۡ</w:t>
      </w:r>
      <w:r w:rsidR="00732864" w:rsidRPr="00636EA8">
        <w:rPr>
          <w:rStyle w:val="Char1"/>
          <w:rFonts w:hint="eastAsia"/>
          <w:rtl/>
        </w:rPr>
        <w:t>مُس</w:t>
      </w:r>
      <w:r w:rsidR="00732864" w:rsidRPr="00636EA8">
        <w:rPr>
          <w:rStyle w:val="Char1"/>
          <w:rFonts w:hint="cs"/>
          <w:rtl/>
        </w:rPr>
        <w:t>ۡ</w:t>
      </w:r>
      <w:r w:rsidR="00732864" w:rsidRPr="00636EA8">
        <w:rPr>
          <w:rStyle w:val="Char1"/>
          <w:rFonts w:hint="eastAsia"/>
          <w:rtl/>
        </w:rPr>
        <w:t>تَقِيمَ</w:t>
      </w:r>
      <w:r w:rsidR="00732864" w:rsidRPr="00636EA8">
        <w:rPr>
          <w:rStyle w:val="Char1"/>
          <w:rtl/>
        </w:rPr>
        <w:t xml:space="preserve"> </w:t>
      </w:r>
      <w:r w:rsidR="00732864" w:rsidRPr="00636EA8">
        <w:rPr>
          <w:rStyle w:val="Char1"/>
          <w:rFonts w:hint="cs"/>
          <w:rtl/>
        </w:rPr>
        <w:t>٦</w:t>
      </w:r>
      <w:r w:rsidR="00C8054F"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Pr="00636EA8">
        <w:rPr>
          <w:rStyle w:val="Char3"/>
          <w:rtl/>
          <w:lang w:bidi="ar-SA"/>
        </w:rPr>
        <w:t>إلی آخِرِه قَالَ اللهُ: هَذَا لِعَبْدِي وَلِعَبْدِي مَا سَأَلَ»</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6"/>
      </w:r>
      <w:r w:rsidR="00C8054F" w:rsidRPr="00C8054F">
        <w:rPr>
          <w:rStyle w:val="FootnoteReference"/>
          <w:rFonts w:cs="B Lotus"/>
          <w:szCs w:val="28"/>
          <w:rtl/>
          <w:lang w:bidi="ar-SA"/>
        </w:rPr>
        <w:t>)</w:t>
      </w:r>
      <w:r w:rsidRPr="00636EA8">
        <w:rPr>
          <w:rtl/>
          <w:lang w:bidi="ar-SA"/>
        </w:rPr>
        <w:t xml:space="preserve"> یعنی: «من نماز را ميان خود و بنده‌ام دو قسمت کرده‌ام. هنگامی که بنده می‌گوید: </w:t>
      </w:r>
      <w:r w:rsidR="00C8054F" w:rsidRPr="00636EA8">
        <w:rPr>
          <w:rFonts w:ascii="KFGQPC Uthman Taha Naskh" w:cs="KFGQPC Uthman Taha Naskh" w:hint="cs"/>
          <w:rtl/>
          <w:lang w:bidi="ar-SA"/>
        </w:rPr>
        <w:t>﴿</w:t>
      </w:r>
      <w:r w:rsidR="00732864" w:rsidRPr="00636EA8">
        <w:rPr>
          <w:rStyle w:val="Char1"/>
          <w:rFonts w:hint="cs"/>
          <w:rtl/>
        </w:rPr>
        <w:t>ٱ</w:t>
      </w:r>
      <w:r w:rsidR="00732864" w:rsidRPr="00636EA8">
        <w:rPr>
          <w:rStyle w:val="Char1"/>
          <w:rFonts w:hint="eastAsia"/>
          <w:rtl/>
        </w:rPr>
        <w:t>ل</w:t>
      </w:r>
      <w:r w:rsidR="00732864" w:rsidRPr="00636EA8">
        <w:rPr>
          <w:rStyle w:val="Char1"/>
          <w:rFonts w:hint="cs"/>
          <w:rtl/>
        </w:rPr>
        <w:t>ۡ</w:t>
      </w:r>
      <w:r w:rsidR="00732864" w:rsidRPr="00636EA8">
        <w:rPr>
          <w:rStyle w:val="Char1"/>
          <w:rFonts w:hint="eastAsia"/>
          <w:rtl/>
        </w:rPr>
        <w:t>حَم</w:t>
      </w:r>
      <w:r w:rsidR="00732864" w:rsidRPr="00636EA8">
        <w:rPr>
          <w:rStyle w:val="Char1"/>
          <w:rFonts w:hint="cs"/>
          <w:rtl/>
        </w:rPr>
        <w:t>ۡ</w:t>
      </w:r>
      <w:r w:rsidR="00732864" w:rsidRPr="00636EA8">
        <w:rPr>
          <w:rStyle w:val="Char1"/>
          <w:rFonts w:hint="eastAsia"/>
          <w:rtl/>
        </w:rPr>
        <w:t>دُ</w:t>
      </w:r>
      <w:r w:rsidR="00732864" w:rsidRPr="00636EA8">
        <w:rPr>
          <w:rStyle w:val="Char1"/>
          <w:rtl/>
        </w:rPr>
        <w:t xml:space="preserve"> </w:t>
      </w:r>
      <w:r w:rsidR="00732864" w:rsidRPr="00636EA8">
        <w:rPr>
          <w:rStyle w:val="Char1"/>
          <w:rFonts w:hint="eastAsia"/>
          <w:rtl/>
        </w:rPr>
        <w:t>لِلَّهِ</w:t>
      </w:r>
      <w:r w:rsidR="00732864" w:rsidRPr="00636EA8">
        <w:rPr>
          <w:rStyle w:val="Char1"/>
          <w:rtl/>
        </w:rPr>
        <w:t xml:space="preserve"> </w:t>
      </w:r>
      <w:r w:rsidR="00732864" w:rsidRPr="00636EA8">
        <w:rPr>
          <w:rStyle w:val="Char1"/>
          <w:rFonts w:hint="eastAsia"/>
          <w:rtl/>
        </w:rPr>
        <w:t>رَبِّ</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w:t>
      </w:r>
      <w:r w:rsidR="00732864" w:rsidRPr="00636EA8">
        <w:rPr>
          <w:rStyle w:val="Char1"/>
          <w:rFonts w:hint="cs"/>
          <w:rtl/>
        </w:rPr>
        <w:t>ۡ</w:t>
      </w:r>
      <w:r w:rsidR="00732864" w:rsidRPr="00636EA8">
        <w:rPr>
          <w:rStyle w:val="Char1"/>
          <w:rFonts w:hint="eastAsia"/>
          <w:rtl/>
        </w:rPr>
        <w:t>عَ</w:t>
      </w:r>
      <w:r w:rsidR="00732864" w:rsidRPr="00636EA8">
        <w:rPr>
          <w:rStyle w:val="Char1"/>
          <w:rFonts w:hint="cs"/>
          <w:rtl/>
        </w:rPr>
        <w:t>ٰ</w:t>
      </w:r>
      <w:r w:rsidR="00732864" w:rsidRPr="00636EA8">
        <w:rPr>
          <w:rStyle w:val="Char1"/>
          <w:rFonts w:hint="eastAsia"/>
          <w:rtl/>
        </w:rPr>
        <w:t>لَمِينَ</w:t>
      </w:r>
      <w:r w:rsidR="00732864" w:rsidRPr="00636EA8">
        <w:rPr>
          <w:rStyle w:val="Char1"/>
          <w:rtl/>
        </w:rPr>
        <w:t xml:space="preserve"> </w:t>
      </w:r>
      <w:r w:rsidR="00732864" w:rsidRPr="00636EA8">
        <w:rPr>
          <w:rStyle w:val="Char1"/>
          <w:rFonts w:hint="cs"/>
          <w:rtl/>
        </w:rPr>
        <w:t>٢</w:t>
      </w:r>
      <w:r w:rsidR="00C8054F"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Pr="00636EA8">
        <w:rPr>
          <w:rtl/>
          <w:lang w:bidi="ar-SA"/>
        </w:rPr>
        <w:t>الله می‌فرماید: بنده‌ام مرا حمد و ستايش كرد. و آن‌گاه که بنده می‌گوید:</w:t>
      </w:r>
      <w:r w:rsidR="00C8054F" w:rsidRPr="00636EA8">
        <w:rPr>
          <w:rFonts w:ascii="KFGQPC Uthman Taha Naskh" w:cs="KFGQPC Uthman Taha Naskh" w:hint="cs"/>
          <w:rtl/>
          <w:lang w:bidi="ar-SA"/>
        </w:rPr>
        <w:t>﴿</w:t>
      </w:r>
      <w:r w:rsidR="00732864" w:rsidRPr="00636EA8">
        <w:rPr>
          <w:rStyle w:val="Char1"/>
          <w:rFonts w:hint="cs"/>
          <w:rtl/>
        </w:rPr>
        <w:t>ٱ</w:t>
      </w:r>
      <w:r w:rsidR="00732864" w:rsidRPr="00636EA8">
        <w:rPr>
          <w:rStyle w:val="Char1"/>
          <w:rFonts w:hint="eastAsia"/>
          <w:rtl/>
        </w:rPr>
        <w:t>لرَّح</w:t>
      </w:r>
      <w:r w:rsidR="00732864" w:rsidRPr="00636EA8">
        <w:rPr>
          <w:rStyle w:val="Char1"/>
          <w:rFonts w:hint="cs"/>
          <w:rtl/>
        </w:rPr>
        <w:t>ۡ</w:t>
      </w:r>
      <w:r w:rsidR="00732864" w:rsidRPr="00636EA8">
        <w:rPr>
          <w:rStyle w:val="Char1"/>
          <w:rFonts w:hint="eastAsia"/>
          <w:rtl/>
        </w:rPr>
        <w:t>مَ</w:t>
      </w:r>
      <w:r w:rsidR="00732864" w:rsidRPr="00636EA8">
        <w:rPr>
          <w:rStyle w:val="Char1"/>
          <w:rFonts w:hint="cs"/>
          <w:rtl/>
        </w:rPr>
        <w:t>ٰ</w:t>
      </w:r>
      <w:r w:rsidR="00732864" w:rsidRPr="00636EA8">
        <w:rPr>
          <w:rStyle w:val="Char1"/>
          <w:rFonts w:hint="eastAsia"/>
          <w:rtl/>
        </w:rPr>
        <w:t>نِ</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لرَّحِيمِ</w:t>
      </w:r>
      <w:r w:rsidR="00732864" w:rsidRPr="00636EA8">
        <w:rPr>
          <w:rStyle w:val="Char1"/>
          <w:rtl/>
        </w:rPr>
        <w:t xml:space="preserve"> </w:t>
      </w:r>
      <w:r w:rsidR="00732864" w:rsidRPr="00636EA8">
        <w:rPr>
          <w:rStyle w:val="Char1"/>
          <w:rFonts w:hint="cs"/>
          <w:rtl/>
        </w:rPr>
        <w:t>٣</w:t>
      </w:r>
      <w:r w:rsidR="00C8054F"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Pr="00636EA8">
        <w:rPr>
          <w:rtl/>
          <w:lang w:bidi="ar-SA"/>
        </w:rPr>
        <w:t xml:space="preserve"> الله می‌فرماید: بنده‌ام مرا ثنا گفت. و زماني كه بنده می‌گوید: </w:t>
      </w:r>
      <w:r w:rsidR="00C8054F" w:rsidRPr="00636EA8">
        <w:rPr>
          <w:rFonts w:ascii="KFGQPC Uthman Taha Naskh" w:cs="KFGQPC Uthman Taha Naskh" w:hint="cs"/>
          <w:rtl/>
          <w:lang w:bidi="ar-SA"/>
        </w:rPr>
        <w:t>﴿</w:t>
      </w:r>
      <w:r w:rsidR="00732864" w:rsidRPr="00636EA8">
        <w:rPr>
          <w:rStyle w:val="Char1"/>
          <w:rFonts w:hint="eastAsia"/>
          <w:rtl/>
        </w:rPr>
        <w:t>مَ</w:t>
      </w:r>
      <w:r w:rsidR="00732864" w:rsidRPr="00636EA8">
        <w:rPr>
          <w:rStyle w:val="Char1"/>
          <w:rFonts w:hint="cs"/>
          <w:rtl/>
        </w:rPr>
        <w:t>ٰ</w:t>
      </w:r>
      <w:r w:rsidR="00732864" w:rsidRPr="00636EA8">
        <w:rPr>
          <w:rStyle w:val="Char1"/>
          <w:rFonts w:hint="eastAsia"/>
          <w:rtl/>
        </w:rPr>
        <w:t>لِكِ</w:t>
      </w:r>
      <w:r w:rsidR="00732864" w:rsidRPr="00636EA8">
        <w:rPr>
          <w:rStyle w:val="Char1"/>
          <w:rtl/>
        </w:rPr>
        <w:t xml:space="preserve"> </w:t>
      </w:r>
      <w:r w:rsidR="00732864" w:rsidRPr="00636EA8">
        <w:rPr>
          <w:rStyle w:val="Char1"/>
          <w:rFonts w:hint="eastAsia"/>
          <w:rtl/>
        </w:rPr>
        <w:t>يَو</w:t>
      </w:r>
      <w:r w:rsidR="00732864" w:rsidRPr="00636EA8">
        <w:rPr>
          <w:rStyle w:val="Char1"/>
          <w:rFonts w:hint="cs"/>
          <w:rtl/>
        </w:rPr>
        <w:t>ۡ</w:t>
      </w:r>
      <w:r w:rsidR="00732864" w:rsidRPr="00636EA8">
        <w:rPr>
          <w:rStyle w:val="Char1"/>
          <w:rFonts w:hint="eastAsia"/>
          <w:rtl/>
        </w:rPr>
        <w:t>مِ</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لدِّينِ</w:t>
      </w:r>
      <w:r w:rsidR="00732864" w:rsidRPr="00636EA8">
        <w:rPr>
          <w:rStyle w:val="Char1"/>
          <w:rtl/>
        </w:rPr>
        <w:t xml:space="preserve"> </w:t>
      </w:r>
      <w:r w:rsidR="00732864" w:rsidRPr="00636EA8">
        <w:rPr>
          <w:rStyle w:val="Char1"/>
          <w:rFonts w:hint="cs"/>
          <w:rtl/>
        </w:rPr>
        <w:t>٤</w:t>
      </w:r>
      <w:r w:rsidR="00C8054F"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Pr="00636EA8">
        <w:rPr>
          <w:rtl/>
          <w:lang w:bidi="ar-SA"/>
        </w:rPr>
        <w:t xml:space="preserve">خداوند مي‌فرماید: بنده‌ام مرا به‌بزرگی یاد کرد. و چون بنده می‌گوید: </w:t>
      </w:r>
      <w:r w:rsidR="00C8054F" w:rsidRPr="00636EA8">
        <w:rPr>
          <w:rFonts w:ascii="KFGQPC Uthman Taha Naskh" w:cs="KFGQPC Uthman Taha Naskh" w:hint="cs"/>
          <w:rtl/>
          <w:lang w:bidi="ar-SA"/>
        </w:rPr>
        <w:t>﴿</w:t>
      </w:r>
      <w:r w:rsidR="00732864" w:rsidRPr="00636EA8">
        <w:rPr>
          <w:rStyle w:val="Char1"/>
          <w:rFonts w:hint="eastAsia"/>
          <w:rtl/>
        </w:rPr>
        <w:t>إِيَّاكَ</w:t>
      </w:r>
      <w:r w:rsidR="00732864" w:rsidRPr="00636EA8">
        <w:rPr>
          <w:rStyle w:val="Char1"/>
          <w:rtl/>
        </w:rPr>
        <w:t xml:space="preserve"> </w:t>
      </w:r>
      <w:r w:rsidR="00732864" w:rsidRPr="00636EA8">
        <w:rPr>
          <w:rStyle w:val="Char1"/>
          <w:rFonts w:hint="eastAsia"/>
          <w:rtl/>
        </w:rPr>
        <w:t>نَع</w:t>
      </w:r>
      <w:r w:rsidR="00732864" w:rsidRPr="00636EA8">
        <w:rPr>
          <w:rStyle w:val="Char1"/>
          <w:rFonts w:hint="cs"/>
          <w:rtl/>
        </w:rPr>
        <w:t>ۡ</w:t>
      </w:r>
      <w:r w:rsidR="00732864" w:rsidRPr="00636EA8">
        <w:rPr>
          <w:rStyle w:val="Char1"/>
          <w:rFonts w:hint="eastAsia"/>
          <w:rtl/>
        </w:rPr>
        <w:t>بُدُ</w:t>
      </w:r>
      <w:r w:rsidR="00732864" w:rsidRPr="00636EA8">
        <w:rPr>
          <w:rStyle w:val="Char1"/>
          <w:rtl/>
        </w:rPr>
        <w:t xml:space="preserve"> </w:t>
      </w:r>
      <w:r w:rsidR="00732864" w:rsidRPr="00636EA8">
        <w:rPr>
          <w:rStyle w:val="Char1"/>
          <w:rFonts w:hint="eastAsia"/>
          <w:rtl/>
        </w:rPr>
        <w:t>وَإِيَّاكَ</w:t>
      </w:r>
      <w:r w:rsidR="00732864" w:rsidRPr="00636EA8">
        <w:rPr>
          <w:rStyle w:val="Char1"/>
          <w:rtl/>
        </w:rPr>
        <w:t xml:space="preserve"> </w:t>
      </w:r>
      <w:r w:rsidR="00732864" w:rsidRPr="00636EA8">
        <w:rPr>
          <w:rStyle w:val="Char1"/>
          <w:rFonts w:hint="eastAsia"/>
          <w:rtl/>
        </w:rPr>
        <w:t>نَس</w:t>
      </w:r>
      <w:r w:rsidR="00732864" w:rsidRPr="00636EA8">
        <w:rPr>
          <w:rStyle w:val="Char1"/>
          <w:rFonts w:hint="cs"/>
          <w:rtl/>
        </w:rPr>
        <w:t>ۡ</w:t>
      </w:r>
      <w:r w:rsidR="00732864" w:rsidRPr="00636EA8">
        <w:rPr>
          <w:rStyle w:val="Char1"/>
          <w:rFonts w:hint="eastAsia"/>
          <w:rtl/>
        </w:rPr>
        <w:t>تَعِينُ</w:t>
      </w:r>
      <w:r w:rsidR="00732864" w:rsidRPr="00636EA8">
        <w:rPr>
          <w:rStyle w:val="Char1"/>
          <w:rtl/>
        </w:rPr>
        <w:t xml:space="preserve"> </w:t>
      </w:r>
      <w:r w:rsidR="00732864" w:rsidRPr="00636EA8">
        <w:rPr>
          <w:rStyle w:val="Char1"/>
          <w:rFonts w:hint="cs"/>
          <w:rtl/>
        </w:rPr>
        <w:t>٥</w:t>
      </w:r>
      <w:r w:rsidR="00C8054F" w:rsidRPr="00636EA8">
        <w:rPr>
          <w:rFonts w:ascii="KFGQPC Uthman Taha Naskh" w:cs="KFGQPC Uthman Taha Naskh" w:hint="cs"/>
          <w:rtl/>
          <w:lang w:bidi="ar-SA"/>
        </w:rPr>
        <w:t>﴾</w:t>
      </w:r>
      <w:r w:rsidRPr="00636EA8">
        <w:rPr>
          <w:rtl/>
          <w:lang w:bidi="ar-SA"/>
        </w:rPr>
        <w:t xml:space="preserve"> خداوند(</w:t>
      </w:r>
      <w:r w:rsidRPr="00636EA8">
        <w:rPr>
          <w:lang w:bidi="ar-SA"/>
        </w:rPr>
        <w:sym w:font="AGA Arabesque" w:char="F055"/>
      </w:r>
      <w:r w:rsidRPr="00636EA8">
        <w:rPr>
          <w:rtl/>
          <w:lang w:bidi="ar-SA"/>
        </w:rPr>
        <w:t>) مي‌فرماید: اين، ارتباط دوطرفه‌ی من و بنده‌ام می‌باشد. و وقتی بنده،</w:t>
      </w:r>
      <w:r w:rsidR="00C8054F" w:rsidRPr="00636EA8">
        <w:rPr>
          <w:rFonts w:ascii="KFGQPC Uthman Taha Naskh" w:cs="KFGQPC Uthman Taha Naskh" w:hint="cs"/>
          <w:rtl/>
          <w:lang w:bidi="ar-SA"/>
        </w:rPr>
        <w:t>﴿</w:t>
      </w:r>
      <w:r w:rsidR="00732864" w:rsidRPr="00636EA8">
        <w:rPr>
          <w:rStyle w:val="Char1"/>
          <w:rFonts w:hint="cs"/>
          <w:rtl/>
        </w:rPr>
        <w:t>ٱ</w:t>
      </w:r>
      <w:r w:rsidR="00732864" w:rsidRPr="00636EA8">
        <w:rPr>
          <w:rStyle w:val="Char1"/>
          <w:rFonts w:hint="eastAsia"/>
          <w:rtl/>
        </w:rPr>
        <w:t>ه</w:t>
      </w:r>
      <w:r w:rsidR="00732864" w:rsidRPr="00636EA8">
        <w:rPr>
          <w:rStyle w:val="Char1"/>
          <w:rFonts w:hint="cs"/>
          <w:rtl/>
        </w:rPr>
        <w:t>ۡ</w:t>
      </w:r>
      <w:r w:rsidR="00732864" w:rsidRPr="00636EA8">
        <w:rPr>
          <w:rStyle w:val="Char1"/>
          <w:rFonts w:hint="eastAsia"/>
          <w:rtl/>
        </w:rPr>
        <w:t>دِنَا</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لصِّرَ</w:t>
      </w:r>
      <w:r w:rsidR="00732864" w:rsidRPr="00636EA8">
        <w:rPr>
          <w:rStyle w:val="Char1"/>
          <w:rFonts w:hint="cs"/>
          <w:rtl/>
        </w:rPr>
        <w:t>ٰ</w:t>
      </w:r>
      <w:r w:rsidR="00732864" w:rsidRPr="00636EA8">
        <w:rPr>
          <w:rStyle w:val="Char1"/>
          <w:rFonts w:hint="eastAsia"/>
          <w:rtl/>
        </w:rPr>
        <w:t>طَ</w:t>
      </w:r>
      <w:r w:rsidR="00732864" w:rsidRPr="00636EA8">
        <w:rPr>
          <w:rStyle w:val="Char1"/>
          <w:rtl/>
        </w:rPr>
        <w:t xml:space="preserve"> </w:t>
      </w:r>
      <w:r w:rsidR="00732864" w:rsidRPr="00636EA8">
        <w:rPr>
          <w:rStyle w:val="Char1"/>
          <w:rFonts w:hint="cs"/>
          <w:rtl/>
        </w:rPr>
        <w:t>ٱ</w:t>
      </w:r>
      <w:r w:rsidR="00732864" w:rsidRPr="00636EA8">
        <w:rPr>
          <w:rStyle w:val="Char1"/>
          <w:rFonts w:hint="eastAsia"/>
          <w:rtl/>
        </w:rPr>
        <w:t>ل</w:t>
      </w:r>
      <w:r w:rsidR="00732864" w:rsidRPr="00636EA8">
        <w:rPr>
          <w:rStyle w:val="Char1"/>
          <w:rFonts w:hint="cs"/>
          <w:rtl/>
        </w:rPr>
        <w:t>ۡ</w:t>
      </w:r>
      <w:r w:rsidR="00732864" w:rsidRPr="00636EA8">
        <w:rPr>
          <w:rStyle w:val="Char1"/>
          <w:rFonts w:hint="eastAsia"/>
          <w:rtl/>
        </w:rPr>
        <w:t>مُس</w:t>
      </w:r>
      <w:r w:rsidR="00732864" w:rsidRPr="00636EA8">
        <w:rPr>
          <w:rStyle w:val="Char1"/>
          <w:rFonts w:hint="cs"/>
          <w:rtl/>
        </w:rPr>
        <w:t>ۡ</w:t>
      </w:r>
      <w:r w:rsidR="00732864" w:rsidRPr="00636EA8">
        <w:rPr>
          <w:rStyle w:val="Char1"/>
          <w:rFonts w:hint="eastAsia"/>
          <w:rtl/>
        </w:rPr>
        <w:t>تَقِيمَ</w:t>
      </w:r>
      <w:r w:rsidR="00732864" w:rsidRPr="00636EA8">
        <w:rPr>
          <w:rStyle w:val="Char1"/>
          <w:rtl/>
        </w:rPr>
        <w:t xml:space="preserve"> </w:t>
      </w:r>
      <w:r w:rsidR="00732864" w:rsidRPr="00636EA8">
        <w:rPr>
          <w:rStyle w:val="Char1"/>
          <w:rFonts w:hint="cs"/>
          <w:rtl/>
        </w:rPr>
        <w:t>٦</w:t>
      </w:r>
      <w:r w:rsidR="00C8054F" w:rsidRPr="00636EA8">
        <w:rPr>
          <w:rFonts w:ascii="KFGQPC Uthman Taha Naskh" w:cs="KFGQPC Uthman Taha Naskh" w:hint="cs"/>
          <w:rtl/>
          <w:lang w:bidi="ar-SA"/>
        </w:rPr>
        <w:t>﴾</w:t>
      </w:r>
      <w:r w:rsidRPr="00636EA8">
        <w:rPr>
          <w:rtl/>
          <w:lang w:bidi="ar-SA"/>
        </w:rPr>
        <w:t xml:space="preserve"> را تا پایانش می‌خواند، الله می‌فرماید: این، درخواست بنده‌ی من است و من، خواسته‌اش را برآورده می‌سازم».</w:t>
      </w:r>
    </w:p>
    <w:p w:rsidR="00735CF8" w:rsidRPr="00636EA8" w:rsidRDefault="00735CF8" w:rsidP="00BB388D">
      <w:pPr>
        <w:rPr>
          <w:rtl/>
          <w:lang w:bidi="ar-SA"/>
        </w:rPr>
      </w:pPr>
      <w:r w:rsidRPr="00636EA8">
        <w:rPr>
          <w:rtl/>
          <w:lang w:bidi="ar-SA"/>
        </w:rPr>
        <w:t>لذا در نماز با پروردگار خود راز و نیاز می‌کنید و به وسیله‌ی کلامی که نازل فرموده است، با او مناجات می‌نمایید؛ او را می‌خوانید، تسبیحش را می‌گویید، از او به‌بزرگی یاد می‌کنید ورابطه‌ای دو سویه با او برقرار می‌سازید و پروردگار در میان شما و قبله قرار دارد و هرچند در آسمان، بالای عرش خویش است، اما در برابرِ شماست؛ زیرا او بر همه چیز احاطه دارد:</w:t>
      </w:r>
    </w:p>
    <w:p w:rsidR="00735CF8"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732864" w:rsidRPr="00636EA8">
        <w:rPr>
          <w:rFonts w:ascii="KFGQPC Uthmanic Script HAFS" w:hint="eastAsia"/>
          <w:rtl/>
          <w:lang w:bidi="ar-SA"/>
        </w:rPr>
        <w:t>لَي</w:t>
      </w:r>
      <w:r w:rsidR="00732864" w:rsidRPr="00636EA8">
        <w:rPr>
          <w:rFonts w:ascii="KFGQPC Uthmanic Script HAFS" w:hint="cs"/>
          <w:rtl/>
          <w:lang w:bidi="ar-SA"/>
        </w:rPr>
        <w:t>ۡ</w:t>
      </w:r>
      <w:r w:rsidR="00732864" w:rsidRPr="00636EA8">
        <w:rPr>
          <w:rFonts w:ascii="KFGQPC Uthmanic Script HAFS" w:hint="eastAsia"/>
          <w:rtl/>
          <w:lang w:bidi="ar-SA"/>
        </w:rPr>
        <w:t>سَ</w:t>
      </w:r>
      <w:r w:rsidR="00732864" w:rsidRPr="00636EA8">
        <w:rPr>
          <w:rFonts w:ascii="KFGQPC Uthmanic Script HAFS"/>
          <w:rtl/>
          <w:lang w:bidi="ar-SA"/>
        </w:rPr>
        <w:t xml:space="preserve"> </w:t>
      </w:r>
      <w:r w:rsidR="00732864" w:rsidRPr="00636EA8">
        <w:rPr>
          <w:rFonts w:ascii="KFGQPC Uthmanic Script HAFS" w:hint="eastAsia"/>
          <w:rtl/>
          <w:lang w:bidi="ar-SA"/>
        </w:rPr>
        <w:t>كَمِث</w:t>
      </w:r>
      <w:r w:rsidR="00732864" w:rsidRPr="00636EA8">
        <w:rPr>
          <w:rFonts w:ascii="KFGQPC Uthmanic Script HAFS" w:hint="cs"/>
          <w:rtl/>
          <w:lang w:bidi="ar-SA"/>
        </w:rPr>
        <w:t>ۡ</w:t>
      </w:r>
      <w:r w:rsidR="00732864" w:rsidRPr="00636EA8">
        <w:rPr>
          <w:rFonts w:ascii="KFGQPC Uthmanic Script HAFS" w:hint="eastAsia"/>
          <w:rtl/>
          <w:lang w:bidi="ar-SA"/>
        </w:rPr>
        <w:t>لِهِ</w:t>
      </w:r>
      <w:r w:rsidR="00732864" w:rsidRPr="00636EA8">
        <w:rPr>
          <w:rFonts w:ascii="KFGQPC Uthmanic Script HAFS" w:hint="cs"/>
          <w:rtl/>
          <w:lang w:bidi="ar-SA"/>
        </w:rPr>
        <w:t>ۦ</w:t>
      </w:r>
      <w:r w:rsidR="00732864" w:rsidRPr="00636EA8">
        <w:rPr>
          <w:rFonts w:ascii="KFGQPC Uthmanic Script HAFS"/>
          <w:rtl/>
          <w:lang w:bidi="ar-SA"/>
        </w:rPr>
        <w:t xml:space="preserve"> </w:t>
      </w:r>
      <w:r w:rsidR="00732864" w:rsidRPr="00636EA8">
        <w:rPr>
          <w:rFonts w:ascii="KFGQPC Uthmanic Script HAFS" w:hint="eastAsia"/>
          <w:rtl/>
          <w:lang w:bidi="ar-SA"/>
        </w:rPr>
        <w:t>شَي</w:t>
      </w:r>
      <w:r w:rsidR="00732864" w:rsidRPr="00636EA8">
        <w:rPr>
          <w:rFonts w:ascii="KFGQPC Uthmanic Script HAFS" w:hint="cs"/>
          <w:rtl/>
          <w:lang w:bidi="ar-SA"/>
        </w:rPr>
        <w:t>ۡ</w:t>
      </w:r>
      <w:r w:rsidR="00732864" w:rsidRPr="00636EA8">
        <w:rPr>
          <w:rFonts w:ascii="KFGQPC Uthmanic Script HAFS" w:hint="eastAsia"/>
          <w:rtl/>
          <w:lang w:bidi="ar-SA"/>
        </w:rPr>
        <w:t>ء</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وَهُوَ</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لسَّمِيعُ</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بَصِيرُ</w:t>
      </w:r>
      <w:r w:rsidR="00732864" w:rsidRPr="00636EA8">
        <w:rPr>
          <w:rFonts w:ascii="KFGQPC Uthmanic Script HAFS"/>
          <w:rtl/>
          <w:lang w:bidi="ar-SA"/>
        </w:rPr>
        <w:t xml:space="preserve"> </w:t>
      </w:r>
      <w:r w:rsidR="00732864" w:rsidRPr="00636EA8">
        <w:rPr>
          <w:rFonts w:ascii="KFGQPC Uthmanic Script HAFS" w:hint="cs"/>
          <w:rtl/>
          <w:lang w:bidi="ar-SA"/>
        </w:rPr>
        <w:t>١١</w:t>
      </w:r>
      <w:r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00732864" w:rsidRPr="00130065">
        <w:rPr>
          <w:rStyle w:val="Char8"/>
          <w:rFonts w:hint="cs"/>
          <w:rtl/>
        </w:rPr>
        <w:tab/>
      </w:r>
      <w:r w:rsidR="00732864" w:rsidRPr="00130065">
        <w:rPr>
          <w:rStyle w:val="Char8"/>
          <w:rtl/>
        </w:rPr>
        <w:t>[</w:t>
      </w:r>
      <w:r w:rsidR="00732864" w:rsidRPr="00130065">
        <w:rPr>
          <w:rStyle w:val="Char8"/>
          <w:rFonts w:hint="eastAsia"/>
          <w:rtl/>
        </w:rPr>
        <w:t>الشورى</w:t>
      </w:r>
      <w:r w:rsidR="00732864" w:rsidRPr="00130065">
        <w:rPr>
          <w:rStyle w:val="Char8"/>
          <w:rtl/>
        </w:rPr>
        <w:t xml:space="preserve">: </w:t>
      </w:r>
      <w:r w:rsidR="00732864" w:rsidRPr="00130065">
        <w:rPr>
          <w:rStyle w:val="Char8"/>
          <w:rFonts w:hint="cs"/>
          <w:rtl/>
        </w:rPr>
        <w:t>١١</w:t>
      </w:r>
      <w:r w:rsidR="00732864" w:rsidRPr="00130065">
        <w:rPr>
          <w:rStyle w:val="Char8"/>
          <w:rtl/>
        </w:rPr>
        <w:t xml:space="preserve">]  </w:t>
      </w:r>
      <w:r w:rsidR="001E7941" w:rsidRPr="00130065">
        <w:rPr>
          <w:rStyle w:val="Char8"/>
          <w:rtl/>
        </w:rPr>
        <w:tab/>
      </w:r>
      <w:r w:rsidR="00735CF8" w:rsidRPr="00636EA8">
        <w:rPr>
          <w:rFonts w:ascii="(normal text)" w:hAnsi="(normal text)"/>
          <w:rtl/>
          <w:lang w:bidi="ar-SA"/>
        </w:rPr>
        <w:t xml:space="preserve">   </w:t>
      </w:r>
    </w:p>
    <w:p w:rsidR="00735CF8" w:rsidRPr="00636EA8" w:rsidRDefault="00735CF8" w:rsidP="00BB388D">
      <w:pPr>
        <w:pStyle w:val="a1"/>
        <w:rPr>
          <w:rtl/>
          <w:lang w:bidi="ar-SA"/>
        </w:rPr>
      </w:pPr>
      <w:r w:rsidRPr="00636EA8">
        <w:rPr>
          <w:rtl/>
          <w:lang w:bidi="ar-SA"/>
        </w:rPr>
        <w:t>هیچ چیزی همانند او نیست؛ و او، شنوای بیناست.</w:t>
      </w:r>
    </w:p>
    <w:p w:rsidR="00735CF8" w:rsidRPr="00636EA8" w:rsidRDefault="00735CF8" w:rsidP="00BC463E">
      <w:pPr>
        <w:spacing w:line="228" w:lineRule="auto"/>
        <w:rPr>
          <w:rtl/>
          <w:lang w:bidi="ar-SA"/>
        </w:rPr>
      </w:pPr>
      <w:r w:rsidRPr="00636EA8">
        <w:rPr>
          <w:rtl/>
          <w:lang w:bidi="ar-SA"/>
        </w:rPr>
        <w:t>پیامبر</w:t>
      </w:r>
      <w:r w:rsidRPr="00636EA8">
        <w:rPr>
          <w:lang w:bidi="ar-SA"/>
        </w:rPr>
        <w:sym w:font="AGA Arabesque" w:char="F072"/>
      </w:r>
      <w:r w:rsidRPr="00636EA8">
        <w:rPr>
          <w:rtl/>
          <w:lang w:bidi="ar-SA"/>
        </w:rPr>
        <w:t xml:space="preserve"> پس از این‌که از انداختن آب دهان در قبله‌ی مسجد منع کرد، روش درستش را نیز بیان فرمود؛ زیرا راهنمایی و حکمت نیز همین است که وقتی یک چیز ممنوع را بیان می‌کنید، درستش را نیز یادآوری نمایید تا همه‌ی راه‌ها بسته نشود. از این‌رو رسول‌الله</w:t>
      </w:r>
      <w:r w:rsidRPr="00636EA8">
        <w:rPr>
          <w:lang w:bidi="ar-SA"/>
        </w:rPr>
        <w:sym w:font="AGA Arabesque" w:char="F072"/>
      </w:r>
      <w:r w:rsidRPr="00636EA8">
        <w:rPr>
          <w:rtl/>
          <w:lang w:bidi="ar-SA"/>
        </w:rPr>
        <w:t xml:space="preserve"> ضمن این‌که از انداختنِ آب دهان به سوی قبله نهی نمود، بیان کرد که انسان آبِ دهانش را به سمت چپ یا زیر پایش یا در لباسش بیندازد و سپس آن را به هم بمالد و پاکش کند. و بدین‌سان سه پیشنهاد ارائه کرد: انداختن آب دهان به سمت چپ یا زیرِ پا یا در گوشه‌ای از لباس و به هم مالیدن دو سوی لباس تا آب دهان پاک شود. </w:t>
      </w:r>
      <w:r w:rsidR="00D53199" w:rsidRPr="00636EA8">
        <w:rPr>
          <w:rtl/>
          <w:lang w:bidi="ar-SA"/>
        </w:rPr>
        <w:t>البته از دو گزینه‌ی نخست</w:t>
      </w:r>
      <w:r w:rsidRPr="00636EA8">
        <w:rPr>
          <w:rtl/>
          <w:lang w:bidi="ar-SA"/>
        </w:rPr>
        <w:t xml:space="preserve"> </w:t>
      </w:r>
      <w:r w:rsidR="00D53199" w:rsidRPr="00636EA8">
        <w:rPr>
          <w:rtl/>
          <w:lang w:bidi="ar-SA"/>
        </w:rPr>
        <w:t>در زمانی که انسان در مسجد به‌سر می</w:t>
      </w:r>
      <w:r w:rsidR="008156FC" w:rsidRPr="00636EA8">
        <w:rPr>
          <w:rtl/>
          <w:lang w:bidi="ar-SA"/>
        </w:rPr>
        <w:t>‌برد، نهی شده است؛ زیرا پیامبر</w:t>
      </w:r>
      <w:r w:rsidR="008156FC" w:rsidRPr="00636EA8">
        <w:rPr>
          <w:lang w:bidi="ar-SA"/>
        </w:rPr>
        <w:sym w:font="AGA Arabesque" w:char="F072"/>
      </w:r>
      <w:r w:rsidR="00D53199" w:rsidRPr="00636EA8">
        <w:rPr>
          <w:rtl/>
          <w:lang w:bidi="ar-SA"/>
        </w:rPr>
        <w:t xml:space="preserve"> می‌فرماید: </w:t>
      </w:r>
      <w:r w:rsidR="00D53199" w:rsidRPr="00636EA8">
        <w:rPr>
          <w:rStyle w:val="Char3"/>
          <w:rtl/>
          <w:lang w:bidi="ar-SA"/>
        </w:rPr>
        <w:t>«الْبُصَاقِ فِي الْمَسْجِدِ خَطِيئَةٌ»</w:t>
      </w:r>
      <w:r w:rsidR="00D53199"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7"/>
      </w:r>
      <w:r w:rsidR="00C8054F" w:rsidRPr="00C8054F">
        <w:rPr>
          <w:rStyle w:val="FootnoteReference"/>
          <w:rFonts w:cs="B Lotus"/>
          <w:szCs w:val="28"/>
          <w:rtl/>
          <w:lang w:bidi="ar-SA"/>
        </w:rPr>
        <w:t>)</w:t>
      </w:r>
      <w:r w:rsidR="0003215E" w:rsidRPr="00636EA8">
        <w:rPr>
          <w:rtl/>
          <w:lang w:bidi="ar-SA"/>
        </w:rPr>
        <w:t xml:space="preserve"> یعنی: «انداختن آب دهان در مسجد، خطاست».</w:t>
      </w:r>
    </w:p>
    <w:p w:rsidR="000A5CC2" w:rsidRPr="00636EA8" w:rsidRDefault="000A5CC2" w:rsidP="00BB388D">
      <w:pPr>
        <w:rPr>
          <w:rtl/>
          <w:lang w:bidi="ar-SA"/>
        </w:rPr>
      </w:pPr>
      <w:r w:rsidRPr="00636EA8">
        <w:rPr>
          <w:rtl/>
          <w:lang w:bidi="ar-SA"/>
        </w:rPr>
        <w:t>از این حدیث چنین برداشت می‌شود که آب دهان، نجس نیست؛ زیرا پیامبر</w:t>
      </w:r>
      <w:r w:rsidRPr="00636EA8">
        <w:rPr>
          <w:lang w:bidi="ar-SA"/>
        </w:rPr>
        <w:sym w:font="AGA Arabesque" w:char="F072"/>
      </w:r>
      <w:r w:rsidRPr="00636EA8">
        <w:rPr>
          <w:rtl/>
          <w:lang w:bidi="ar-SA"/>
        </w:rPr>
        <w:t xml:space="preserve"> فرمود: «...آب دهانش را به سمت چپ یا زیرِ پایش </w:t>
      </w:r>
      <w:r w:rsidRPr="00636EA8">
        <w:rPr>
          <w:rFonts w:cs="Times New Roman"/>
          <w:rtl/>
          <w:lang w:bidi="ar-SA"/>
        </w:rPr>
        <w:t>–</w:t>
      </w:r>
      <w:r w:rsidRPr="00636EA8">
        <w:rPr>
          <w:rtl/>
          <w:lang w:bidi="ar-SA"/>
        </w:rPr>
        <w:t xml:space="preserve"> یا در گوشه‌ای از لباسش- بیندازد». لذا اگر آب دهان، نجس بود، پیامبر</w:t>
      </w:r>
      <w:r w:rsidRPr="00636EA8">
        <w:rPr>
          <w:lang w:bidi="ar-SA"/>
        </w:rPr>
        <w:sym w:font="AGA Arabesque" w:char="F072"/>
      </w:r>
      <w:r w:rsidRPr="00636EA8">
        <w:rPr>
          <w:rtl/>
          <w:lang w:bidi="ar-SA"/>
        </w:rPr>
        <w:t xml:space="preserve"> دستور نمی‌داد که انسان آب دهانش را در گوشه‌ای از لباسش بیندازد. در صورتی که عملِ پیامبر</w:t>
      </w:r>
      <w:r w:rsidRPr="00636EA8">
        <w:rPr>
          <w:lang w:bidi="ar-SA"/>
        </w:rPr>
        <w:sym w:font="AGA Arabesque" w:char="F072"/>
      </w:r>
      <w:r w:rsidRPr="00636EA8">
        <w:rPr>
          <w:rtl/>
          <w:lang w:bidi="ar-SA"/>
        </w:rPr>
        <w:t xml:space="preserve"> در این‌باره، یک رهنمود یا آموزشِ عملی بود؛ زیرا در این حدیث آمده است: پیامبر</w:t>
      </w:r>
      <w:r w:rsidRPr="00636EA8">
        <w:rPr>
          <w:lang w:bidi="ar-SA"/>
        </w:rPr>
        <w:sym w:font="AGA Arabesque" w:char="F072"/>
      </w:r>
      <w:r w:rsidRPr="00636EA8">
        <w:rPr>
          <w:rtl/>
          <w:lang w:bidi="ar-SA"/>
        </w:rPr>
        <w:t xml:space="preserve"> گوشه‌ای از ردایش را گرفت و در آن آب دهان انداخت و دو سویش را به هم مالید و فرمود: «یا چنین کند».</w:t>
      </w:r>
    </w:p>
    <w:p w:rsidR="000A5CC2" w:rsidRPr="00636EA8" w:rsidRDefault="000A5CC2" w:rsidP="00BB388D">
      <w:pPr>
        <w:rPr>
          <w:rtl/>
          <w:lang w:bidi="ar-SA"/>
        </w:rPr>
      </w:pPr>
      <w:r w:rsidRPr="00636EA8">
        <w:rPr>
          <w:rtl/>
          <w:lang w:bidi="ar-SA"/>
        </w:rPr>
        <w:t>از این حدیث چنین به‌نظر می‌رسد که انداختن آب دهان در برابر انظار دیگران، ایرادی ندارد؛ به‌ویژه اگر برای تعلیم باشد.</w:t>
      </w:r>
    </w:p>
    <w:p w:rsidR="000A5CC2" w:rsidRPr="00636EA8" w:rsidRDefault="000A5CC2" w:rsidP="00BB388D">
      <w:pPr>
        <w:rPr>
          <w:rtl/>
          <w:lang w:bidi="ar-SA"/>
        </w:rPr>
      </w:pPr>
      <w:r w:rsidRPr="00636EA8">
        <w:rPr>
          <w:rtl/>
          <w:lang w:bidi="ar-SA"/>
        </w:rPr>
        <w:t>هم‌چنین در می‌یابیم که آثار آب دهان و دیگر چیزهایی که مردم بد می‌دانند یا وجودِ لکه در لباس، شایسته‌ی</w:t>
      </w:r>
      <w:r w:rsidR="00231725" w:rsidRPr="00636EA8">
        <w:rPr>
          <w:rtl/>
          <w:lang w:bidi="ar-SA"/>
        </w:rPr>
        <w:t xml:space="preserve"> کمال و شخصیت انسان نیست؛ زیرا پیامبر</w:t>
      </w:r>
      <w:r w:rsidR="00231725" w:rsidRPr="00636EA8">
        <w:rPr>
          <w:lang w:bidi="ar-SA"/>
        </w:rPr>
        <w:sym w:font="AGA Arabesque" w:char="F072"/>
      </w:r>
      <w:r w:rsidR="00231725" w:rsidRPr="00636EA8">
        <w:rPr>
          <w:rtl/>
          <w:lang w:bidi="ar-SA"/>
        </w:rPr>
        <w:t xml:space="preserve"> دو طرف لباسش را به هم مالید تا اثری از آب دهان در لباسش نمانَد.</w:t>
      </w:r>
      <w:r w:rsidR="00841B8B" w:rsidRPr="00636EA8">
        <w:rPr>
          <w:rtl/>
          <w:lang w:bidi="ar-SA"/>
        </w:rPr>
        <w:t xml:space="preserve"> لذا باید ظاهری پاک و آراسته و لباس‌های تمیز و مرتبی داشته باشیم تا مردم از دینِ ما یا از دیدن لکه‌ها و آثار آلودگی بر روی لباسمان، فراری نباشند.</w:t>
      </w:r>
    </w:p>
    <w:p w:rsidR="0015520F" w:rsidRPr="00636EA8" w:rsidRDefault="00841B8B" w:rsidP="00BB388D">
      <w:pPr>
        <w:rPr>
          <w:rtl/>
          <w:lang w:bidi="ar-SA"/>
        </w:rPr>
      </w:pPr>
      <w:r w:rsidRPr="00636EA8">
        <w:rPr>
          <w:rtl/>
          <w:lang w:bidi="ar-SA"/>
        </w:rPr>
        <w:t xml:space="preserve">شاهد موضوع از این حدیث </w:t>
      </w:r>
      <w:r w:rsidR="00AE1D5F" w:rsidRPr="00636EA8">
        <w:rPr>
          <w:rtl/>
          <w:lang w:bidi="ar-SA"/>
        </w:rPr>
        <w:t>این</w:t>
      </w:r>
      <w:r w:rsidR="00AE1D5F" w:rsidRPr="00636EA8">
        <w:rPr>
          <w:cs/>
          <w:lang w:bidi="ar-SA"/>
        </w:rPr>
        <w:t>‎</w:t>
      </w:r>
      <w:r w:rsidR="00AE1D5F" w:rsidRPr="00636EA8">
        <w:rPr>
          <w:rtl/>
          <w:lang w:bidi="ar-SA"/>
        </w:rPr>
        <w:t>ست</w:t>
      </w:r>
      <w:r w:rsidR="008156FC" w:rsidRPr="00636EA8">
        <w:rPr>
          <w:rtl/>
          <w:lang w:bidi="ar-SA"/>
        </w:rPr>
        <w:t xml:space="preserve"> که پیامبر</w:t>
      </w:r>
      <w:r w:rsidR="008156FC" w:rsidRPr="00636EA8">
        <w:rPr>
          <w:lang w:bidi="ar-SA"/>
        </w:rPr>
        <w:sym w:font="AGA Arabesque" w:char="F072"/>
      </w:r>
      <w:r w:rsidR="008156FC" w:rsidRPr="00636EA8">
        <w:rPr>
          <w:rtl/>
          <w:lang w:bidi="ar-SA"/>
        </w:rPr>
        <w:t xml:space="preserve"> از دیدنِ آبِ دهانی که در جهتِ قبله انداخته شده بود، به‌اندازه‌ای ناراحت شد که آثار ناراحتی در چهره‌اش نمایان گشت.</w:t>
      </w:r>
    </w:p>
    <w:p w:rsidR="00532B8C" w:rsidRPr="00636EA8" w:rsidRDefault="008156FC" w:rsidP="00E856DA">
      <w:pPr>
        <w:ind w:firstLine="0"/>
        <w:jc w:val="center"/>
        <w:rPr>
          <w:rtl/>
          <w:lang w:bidi="ar-SA"/>
        </w:rPr>
      </w:pPr>
      <w:r w:rsidRPr="00636EA8">
        <w:rPr>
          <w:rtl/>
          <w:lang w:bidi="ar-SA"/>
        </w:rPr>
        <w:t>***</w:t>
      </w:r>
    </w:p>
    <w:p w:rsidR="001E7941" w:rsidRPr="00636EA8" w:rsidRDefault="001E7941" w:rsidP="00BB388D">
      <w:pPr>
        <w:jc w:val="center"/>
        <w:rPr>
          <w:rtl/>
          <w:lang w:bidi="ar-SA"/>
        </w:rPr>
        <w:sectPr w:rsidR="001E7941" w:rsidRPr="00636EA8" w:rsidSect="00270467">
          <w:headerReference w:type="default" r:id="rId58"/>
          <w:footnotePr>
            <w:numRestart w:val="eachPage"/>
          </w:footnotePr>
          <w:pgSz w:w="11906" w:h="16838" w:code="9"/>
          <w:pgMar w:top="737" w:right="2381" w:bottom="3969" w:left="2381" w:header="737" w:footer="3969" w:gutter="0"/>
          <w:cols w:space="720"/>
          <w:titlePg/>
          <w:bidi/>
          <w:rtlGutter/>
          <w:docGrid w:linePitch="360"/>
        </w:sectPr>
      </w:pPr>
    </w:p>
    <w:p w:rsidR="004D4E24" w:rsidRPr="00636EA8" w:rsidRDefault="00C25AFE" w:rsidP="00BB388D">
      <w:pPr>
        <w:pStyle w:val="a"/>
        <w:rPr>
          <w:rtl/>
          <w:lang w:bidi="ar-SA"/>
        </w:rPr>
      </w:pPr>
      <w:bookmarkStart w:id="58" w:name="_Toc319393517"/>
      <w:r w:rsidRPr="00636EA8">
        <w:rPr>
          <w:rtl/>
          <w:lang w:bidi="ar-SA"/>
        </w:rPr>
        <w:t xml:space="preserve">78- باب: راهنمایی و ارشادِ کارگزاران و مسؤولان به مدارا با زیردستانشان و </w:t>
      </w:r>
      <w:r w:rsidR="00585E9C" w:rsidRPr="00636EA8">
        <w:rPr>
          <w:rtl/>
          <w:lang w:bidi="ar-SA"/>
        </w:rPr>
        <w:t>خیرخواهی و دل‌سوزی برای آنان؛ و نهی از خیانت به ایشان و سخت‌گیری بر آن‌ها یا سهل‌انگاری درباره‌ی کارها و نیازهایشان و غفلت از آنان</w:t>
      </w:r>
      <w:bookmarkEnd w:id="58"/>
    </w:p>
    <w:p w:rsidR="00C25AFE" w:rsidRPr="00636EA8" w:rsidRDefault="00585E9C" w:rsidP="00BB388D">
      <w:pPr>
        <w:rPr>
          <w:rtl/>
          <w:lang w:bidi="ar-SA"/>
        </w:rPr>
      </w:pPr>
      <w:r w:rsidRPr="00636EA8">
        <w:rPr>
          <w:rtl/>
          <w:lang w:bidi="ar-SA"/>
        </w:rPr>
        <w:t>الله متعال می‌فرماید:</w:t>
      </w:r>
    </w:p>
    <w:p w:rsidR="00585E9C" w:rsidRPr="00636EA8" w:rsidRDefault="00C8054F" w:rsidP="00BC463E">
      <w:pPr>
        <w:pStyle w:val="a0"/>
        <w:rPr>
          <w:rtl/>
          <w:lang w:bidi="ar-SA"/>
        </w:rPr>
      </w:pPr>
      <w:r w:rsidRPr="00636EA8">
        <w:rPr>
          <w:rFonts w:ascii="KFGQPC Uthman Taha Naskh" w:cs="KFGQPC Uthman Taha Naskh" w:hint="cs"/>
          <w:rtl/>
          <w:lang w:bidi="ar-SA"/>
        </w:rPr>
        <w:t>﴿</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خ</w:t>
      </w:r>
      <w:r w:rsidR="00732864" w:rsidRPr="00636EA8">
        <w:rPr>
          <w:rFonts w:ascii="KFGQPC Uthmanic Script HAFS" w:hint="cs"/>
          <w:rtl/>
          <w:lang w:bidi="ar-SA"/>
        </w:rPr>
        <w:t>ۡ</w:t>
      </w:r>
      <w:r w:rsidR="00732864" w:rsidRPr="00636EA8">
        <w:rPr>
          <w:rFonts w:ascii="KFGQPC Uthmanic Script HAFS" w:hint="eastAsia"/>
          <w:rtl/>
          <w:lang w:bidi="ar-SA"/>
        </w:rPr>
        <w:t>فِض</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جَنَاحَكَ</w:t>
      </w:r>
      <w:r w:rsidR="00732864" w:rsidRPr="00636EA8">
        <w:rPr>
          <w:rFonts w:ascii="KFGQPC Uthmanic Script HAFS"/>
          <w:rtl/>
          <w:lang w:bidi="ar-SA"/>
        </w:rPr>
        <w:t xml:space="preserve"> </w:t>
      </w:r>
      <w:r w:rsidR="00732864" w:rsidRPr="00636EA8">
        <w:rPr>
          <w:rFonts w:ascii="KFGQPC Uthmanic Script HAFS" w:hint="eastAsia"/>
          <w:rtl/>
          <w:lang w:bidi="ar-SA"/>
        </w:rPr>
        <w:t>لِمَنِ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تَّبَعَكَ</w:t>
      </w:r>
      <w:r w:rsidR="00732864" w:rsidRPr="00636EA8">
        <w:rPr>
          <w:rFonts w:ascii="KFGQPC Uthmanic Script HAFS"/>
          <w:rtl/>
          <w:lang w:bidi="ar-SA"/>
        </w:rPr>
        <w:t xml:space="preserve"> </w:t>
      </w:r>
      <w:r w:rsidR="00732864" w:rsidRPr="00636EA8">
        <w:rPr>
          <w:rFonts w:ascii="KFGQPC Uthmanic Script HAFS" w:hint="eastAsia"/>
          <w:rtl/>
          <w:lang w:bidi="ar-SA"/>
        </w:rPr>
        <w:t>مِنَ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مُؤ</w:t>
      </w:r>
      <w:r w:rsidR="00732864" w:rsidRPr="00636EA8">
        <w:rPr>
          <w:rFonts w:ascii="KFGQPC Uthmanic Script HAFS" w:hint="cs"/>
          <w:rtl/>
          <w:lang w:bidi="ar-SA"/>
        </w:rPr>
        <w:t>ۡ</w:t>
      </w:r>
      <w:r w:rsidR="00732864" w:rsidRPr="00636EA8">
        <w:rPr>
          <w:rFonts w:ascii="KFGQPC Uthmanic Script HAFS" w:hint="eastAsia"/>
          <w:rtl/>
          <w:lang w:bidi="ar-SA"/>
        </w:rPr>
        <w:t>مِنِينَ</w:t>
      </w:r>
      <w:r w:rsidR="00732864" w:rsidRPr="00636EA8">
        <w:rPr>
          <w:rFonts w:ascii="KFGQPC Uthmanic Script HAFS"/>
          <w:rtl/>
          <w:lang w:bidi="ar-SA"/>
        </w:rPr>
        <w:t xml:space="preserve"> </w:t>
      </w:r>
      <w:r w:rsidR="00732864" w:rsidRPr="00636EA8">
        <w:rPr>
          <w:rFonts w:ascii="KFGQPC Uthmanic Script HAFS" w:hint="cs"/>
          <w:rtl/>
          <w:lang w:bidi="ar-SA"/>
        </w:rPr>
        <w:t>٢١٥</w:t>
      </w:r>
      <w:r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00732864" w:rsidRPr="00636EA8">
        <w:rPr>
          <w:rFonts w:ascii="KFGQPC Uthman Taha Naskh" w:cs="KFGQPC Uthman Taha Naskh" w:hint="cs"/>
          <w:rtl/>
          <w:lang w:bidi="ar-SA"/>
        </w:rPr>
        <w:tab/>
      </w:r>
      <w:r w:rsidR="00732864" w:rsidRPr="00636EA8">
        <w:rPr>
          <w:rStyle w:val="Char8"/>
          <w:rtl/>
        </w:rPr>
        <w:t>[</w:t>
      </w:r>
      <w:r w:rsidR="00732864" w:rsidRPr="00636EA8">
        <w:rPr>
          <w:rStyle w:val="Char8"/>
          <w:rFonts w:hint="eastAsia"/>
          <w:rtl/>
        </w:rPr>
        <w:t>الشعراء</w:t>
      </w:r>
      <w:r w:rsidR="00732864" w:rsidRPr="00636EA8">
        <w:rPr>
          <w:rStyle w:val="Char8"/>
          <w:rtl/>
        </w:rPr>
        <w:t xml:space="preserve"> : </w:t>
      </w:r>
      <w:r w:rsidR="00732864" w:rsidRPr="00636EA8">
        <w:rPr>
          <w:rStyle w:val="Char8"/>
          <w:rFonts w:hint="cs"/>
          <w:rtl/>
        </w:rPr>
        <w:t>٢١٥</w:t>
      </w:r>
      <w:r w:rsidR="00732864" w:rsidRPr="00636EA8">
        <w:rPr>
          <w:rStyle w:val="Char8"/>
          <w:rtl/>
        </w:rPr>
        <w:t xml:space="preserve">]  </w:t>
      </w:r>
      <w:r w:rsidR="001E7941" w:rsidRPr="00636EA8">
        <w:rPr>
          <w:rStyle w:val="Char8"/>
          <w:rtl/>
        </w:rPr>
        <w:tab/>
      </w:r>
      <w:r w:rsidR="00585E9C" w:rsidRPr="00636EA8">
        <w:rPr>
          <w:rtl/>
          <w:lang w:bidi="ar-SA"/>
        </w:rPr>
        <w:t xml:space="preserve"> </w:t>
      </w:r>
    </w:p>
    <w:p w:rsidR="00585E9C" w:rsidRPr="00636EA8" w:rsidRDefault="00585E9C" w:rsidP="00BB388D">
      <w:pPr>
        <w:pStyle w:val="a1"/>
        <w:rPr>
          <w:rtl/>
          <w:lang w:bidi="ar-SA"/>
        </w:rPr>
      </w:pPr>
      <w:r w:rsidRPr="00636EA8">
        <w:rPr>
          <w:rtl/>
          <w:lang w:bidi="ar-SA"/>
        </w:rPr>
        <w:t>و بال (مهر و تواضع) خویش را براى مؤمنانى كه از تو پيروى مى‏كنند، بگستران.</w:t>
      </w:r>
    </w:p>
    <w:p w:rsidR="00585E9C" w:rsidRPr="00636EA8" w:rsidRDefault="00585E9C" w:rsidP="00BB388D">
      <w:pPr>
        <w:rPr>
          <w:rtl/>
          <w:lang w:bidi="ar-SA"/>
        </w:rPr>
      </w:pPr>
      <w:r w:rsidRPr="00636EA8">
        <w:rPr>
          <w:rtl/>
          <w:lang w:bidi="ar-SA"/>
        </w:rPr>
        <w:t>و می‌فرماید:</w:t>
      </w:r>
    </w:p>
    <w:p w:rsidR="00585E9C" w:rsidRPr="00636EA8" w:rsidRDefault="00C8054F" w:rsidP="00BC463E">
      <w:pPr>
        <w:pStyle w:val="a0"/>
        <w:rPr>
          <w:rStyle w:val="Char8"/>
          <w:rtl/>
        </w:rPr>
      </w:pPr>
      <w:r w:rsidRPr="00636EA8">
        <w:rPr>
          <w:rFonts w:ascii="KFGQPC Uthman Taha Naskh" w:cs="KFGQPC Uthman Taha Naskh" w:hint="cs"/>
          <w:rtl/>
          <w:lang w:bidi="ar-SA"/>
        </w:rPr>
        <w:t>﴿</w:t>
      </w:r>
      <w:r w:rsidR="00732864" w:rsidRPr="00636EA8">
        <w:rPr>
          <w:rFonts w:ascii="KFGQPC Uthmanic Script HAFS" w:hint="eastAsia"/>
          <w:rtl/>
          <w:lang w:bidi="ar-SA"/>
        </w:rPr>
        <w:t>إِنَّ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للَّهَ</w:t>
      </w:r>
      <w:r w:rsidR="00732864" w:rsidRPr="00636EA8">
        <w:rPr>
          <w:rFonts w:ascii="KFGQPC Uthmanic Script HAFS"/>
          <w:rtl/>
          <w:lang w:bidi="ar-SA"/>
        </w:rPr>
        <w:t xml:space="preserve"> </w:t>
      </w:r>
      <w:r w:rsidR="00732864" w:rsidRPr="00636EA8">
        <w:rPr>
          <w:rFonts w:ascii="KFGQPC Uthmanic Script HAFS" w:hint="eastAsia"/>
          <w:rtl/>
          <w:lang w:bidi="ar-SA"/>
        </w:rPr>
        <w:t>يَأ</w:t>
      </w:r>
      <w:r w:rsidR="00732864" w:rsidRPr="00636EA8">
        <w:rPr>
          <w:rFonts w:ascii="KFGQPC Uthmanic Script HAFS" w:hint="cs"/>
          <w:rtl/>
          <w:lang w:bidi="ar-SA"/>
        </w:rPr>
        <w:t>ۡ</w:t>
      </w:r>
      <w:r w:rsidR="00732864" w:rsidRPr="00636EA8">
        <w:rPr>
          <w:rFonts w:ascii="KFGQPC Uthmanic Script HAFS" w:hint="eastAsia"/>
          <w:rtl/>
          <w:lang w:bidi="ar-SA"/>
        </w:rPr>
        <w:t>مُرُ</w:t>
      </w:r>
      <w:r w:rsidR="00732864" w:rsidRPr="00636EA8">
        <w:rPr>
          <w:rFonts w:ascii="KFGQPC Uthmanic Script HAFS"/>
          <w:rtl/>
          <w:lang w:bidi="ar-SA"/>
        </w:rPr>
        <w:t xml:space="preserve"> </w:t>
      </w:r>
      <w:r w:rsidR="00732864" w:rsidRPr="00636EA8">
        <w:rPr>
          <w:rFonts w:ascii="KFGQPC Uthmanic Script HAFS" w:hint="eastAsia"/>
          <w:rtl/>
          <w:lang w:bidi="ar-SA"/>
        </w:rPr>
        <w:t>بِ</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عَد</w:t>
      </w:r>
      <w:r w:rsidR="00732864" w:rsidRPr="00636EA8">
        <w:rPr>
          <w:rFonts w:ascii="KFGQPC Uthmanic Script HAFS" w:hint="cs"/>
          <w:rtl/>
          <w:lang w:bidi="ar-SA"/>
        </w:rPr>
        <w:t>ۡ</w:t>
      </w:r>
      <w:r w:rsidR="00732864" w:rsidRPr="00636EA8">
        <w:rPr>
          <w:rFonts w:ascii="KFGQPC Uthmanic Script HAFS" w:hint="eastAsia"/>
          <w:rtl/>
          <w:lang w:bidi="ar-SA"/>
        </w:rPr>
        <w:t>لِ</w:t>
      </w:r>
      <w:r w:rsidR="00732864" w:rsidRPr="00636EA8">
        <w:rPr>
          <w:rFonts w:ascii="KFGQPC Uthmanic Script HAFS"/>
          <w:rtl/>
          <w:lang w:bidi="ar-SA"/>
        </w:rPr>
        <w:t xml:space="preserve"> </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إِح</w:t>
      </w:r>
      <w:r w:rsidR="00732864" w:rsidRPr="00636EA8">
        <w:rPr>
          <w:rFonts w:ascii="KFGQPC Uthmanic Script HAFS" w:hint="cs"/>
          <w:rtl/>
          <w:lang w:bidi="ar-SA"/>
        </w:rPr>
        <w:t>ۡ</w:t>
      </w:r>
      <w:r w:rsidR="00732864" w:rsidRPr="00636EA8">
        <w:rPr>
          <w:rFonts w:ascii="KFGQPC Uthmanic Script HAFS" w:hint="eastAsia"/>
          <w:rtl/>
          <w:lang w:bidi="ar-SA"/>
        </w:rPr>
        <w:t>سَ</w:t>
      </w:r>
      <w:r w:rsidR="00732864" w:rsidRPr="00636EA8">
        <w:rPr>
          <w:rFonts w:ascii="KFGQPC Uthmanic Script HAFS" w:hint="cs"/>
          <w:rtl/>
          <w:lang w:bidi="ar-SA"/>
        </w:rPr>
        <w:t>ٰ</w:t>
      </w:r>
      <w:r w:rsidR="00732864" w:rsidRPr="00636EA8">
        <w:rPr>
          <w:rFonts w:ascii="KFGQPC Uthmanic Script HAFS" w:hint="eastAsia"/>
          <w:rtl/>
          <w:lang w:bidi="ar-SA"/>
        </w:rPr>
        <w:t>نِ</w:t>
      </w:r>
      <w:r w:rsidR="00732864" w:rsidRPr="00636EA8">
        <w:rPr>
          <w:rFonts w:ascii="KFGQPC Uthmanic Script HAFS"/>
          <w:rtl/>
          <w:lang w:bidi="ar-SA"/>
        </w:rPr>
        <w:t xml:space="preserve"> </w:t>
      </w:r>
      <w:r w:rsidR="00732864" w:rsidRPr="00636EA8">
        <w:rPr>
          <w:rFonts w:ascii="KFGQPC Uthmanic Script HAFS" w:hint="eastAsia"/>
          <w:rtl/>
          <w:lang w:bidi="ar-SA"/>
        </w:rPr>
        <w:t>وَإِيتَا</w:t>
      </w:r>
      <w:r w:rsidR="00732864" w:rsidRPr="00636EA8">
        <w:rPr>
          <w:rFonts w:ascii="KFGQPC Uthmanic Script HAFS" w:hint="cs"/>
          <w:rtl/>
          <w:lang w:bidi="ar-SA"/>
        </w:rPr>
        <w:t>ٓ</w:t>
      </w:r>
      <w:r w:rsidR="00732864" w:rsidRPr="00636EA8">
        <w:rPr>
          <w:rFonts w:ascii="KFGQPC Uthmanic Script HAFS" w:hint="eastAsia"/>
          <w:rtl/>
          <w:lang w:bidi="ar-SA"/>
        </w:rPr>
        <w:t>ي</w:t>
      </w:r>
      <w:r w:rsidR="00732864" w:rsidRPr="00636EA8">
        <w:rPr>
          <w:rFonts w:ascii="KFGQPC Uthmanic Script HAFS" w:hint="cs"/>
          <w:rtl/>
          <w:lang w:bidi="ar-SA"/>
        </w:rPr>
        <w:t>ٕ</w:t>
      </w:r>
      <w:r w:rsidR="00732864" w:rsidRPr="00636EA8">
        <w:rPr>
          <w:rFonts w:ascii="KFGQPC Uthmanic Script HAFS" w:hint="eastAsia"/>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ذِي</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قُر</w:t>
      </w:r>
      <w:r w:rsidR="00732864" w:rsidRPr="00636EA8">
        <w:rPr>
          <w:rFonts w:ascii="KFGQPC Uthmanic Script HAFS" w:hint="cs"/>
          <w:rtl/>
          <w:lang w:bidi="ar-SA"/>
        </w:rPr>
        <w:t>ۡ</w:t>
      </w:r>
      <w:r w:rsidR="00732864" w:rsidRPr="00636EA8">
        <w:rPr>
          <w:rFonts w:ascii="KFGQPC Uthmanic Script HAFS" w:hint="eastAsia"/>
          <w:rtl/>
          <w:lang w:bidi="ar-SA"/>
        </w:rPr>
        <w:t>بَى</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وَيَن</w:t>
      </w:r>
      <w:r w:rsidR="00732864" w:rsidRPr="00636EA8">
        <w:rPr>
          <w:rFonts w:ascii="KFGQPC Uthmanic Script HAFS" w:hint="cs"/>
          <w:rtl/>
          <w:lang w:bidi="ar-SA"/>
        </w:rPr>
        <w:t>ۡ</w:t>
      </w:r>
      <w:r w:rsidR="00732864" w:rsidRPr="00636EA8">
        <w:rPr>
          <w:rFonts w:ascii="KFGQPC Uthmanic Script HAFS" w:hint="eastAsia"/>
          <w:rtl/>
          <w:lang w:bidi="ar-SA"/>
        </w:rPr>
        <w:t>هَى</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عَنِ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فَح</w:t>
      </w:r>
      <w:r w:rsidR="00732864" w:rsidRPr="00636EA8">
        <w:rPr>
          <w:rFonts w:ascii="KFGQPC Uthmanic Script HAFS" w:hint="cs"/>
          <w:rtl/>
          <w:lang w:bidi="ar-SA"/>
        </w:rPr>
        <w:t>ۡ</w:t>
      </w:r>
      <w:r w:rsidR="00732864" w:rsidRPr="00636EA8">
        <w:rPr>
          <w:rFonts w:ascii="KFGQPC Uthmanic Script HAFS" w:hint="eastAsia"/>
          <w:rtl/>
          <w:lang w:bidi="ar-SA"/>
        </w:rPr>
        <w:t>شَا</w:t>
      </w:r>
      <w:r w:rsidR="00732864" w:rsidRPr="00636EA8">
        <w:rPr>
          <w:rFonts w:ascii="KFGQPC Uthmanic Script HAFS" w:hint="cs"/>
          <w:rtl/>
          <w:lang w:bidi="ar-SA"/>
        </w:rPr>
        <w:t>ٓ</w:t>
      </w:r>
      <w:r w:rsidR="00732864" w:rsidRPr="00636EA8">
        <w:rPr>
          <w:rFonts w:ascii="KFGQPC Uthmanic Script HAFS" w:hint="eastAsia"/>
          <w:rtl/>
          <w:lang w:bidi="ar-SA"/>
        </w:rPr>
        <w:t>ءِ</w:t>
      </w:r>
      <w:r w:rsidR="00732864" w:rsidRPr="00636EA8">
        <w:rPr>
          <w:rFonts w:ascii="KFGQPC Uthmanic Script HAFS"/>
          <w:rtl/>
          <w:lang w:bidi="ar-SA"/>
        </w:rPr>
        <w:t xml:space="preserve"> </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مُنكَرِ</w:t>
      </w:r>
      <w:r w:rsidR="00732864" w:rsidRPr="00636EA8">
        <w:rPr>
          <w:rFonts w:ascii="KFGQPC Uthmanic Script HAFS"/>
          <w:rtl/>
          <w:lang w:bidi="ar-SA"/>
        </w:rPr>
        <w:t xml:space="preserve"> </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بَغ</w:t>
      </w:r>
      <w:r w:rsidR="00732864" w:rsidRPr="00636EA8">
        <w:rPr>
          <w:rFonts w:ascii="KFGQPC Uthmanic Script HAFS" w:hint="cs"/>
          <w:rtl/>
          <w:lang w:bidi="ar-SA"/>
        </w:rPr>
        <w:t>ۡ</w:t>
      </w:r>
      <w:r w:rsidR="00732864" w:rsidRPr="00636EA8">
        <w:rPr>
          <w:rFonts w:ascii="KFGQPC Uthmanic Script HAFS" w:hint="eastAsia"/>
          <w:rtl/>
          <w:lang w:bidi="ar-SA"/>
        </w:rPr>
        <w:t>يِ</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يَعِظُكُم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لَعَلَّكُم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تَذَكَّرُونَ</w:t>
      </w:r>
      <w:r w:rsidR="00732864" w:rsidRPr="00636EA8">
        <w:rPr>
          <w:rFonts w:ascii="KFGQPC Uthmanic Script HAFS"/>
          <w:rtl/>
          <w:lang w:bidi="ar-SA"/>
        </w:rPr>
        <w:t xml:space="preserve"> </w:t>
      </w:r>
      <w:r w:rsidR="00732864" w:rsidRPr="00636EA8">
        <w:rPr>
          <w:rFonts w:ascii="KFGQPC Uthmanic Script HAFS" w:hint="cs"/>
          <w:rtl/>
          <w:lang w:bidi="ar-SA"/>
        </w:rPr>
        <w:t>٩٠</w:t>
      </w:r>
      <w:r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00732864" w:rsidRPr="00636EA8">
        <w:rPr>
          <w:rFonts w:ascii="KFGQPC Uthman Taha Naskh" w:cs="KFGQPC Uthman Taha Naskh" w:hint="cs"/>
          <w:rtl/>
          <w:lang w:bidi="ar-SA"/>
        </w:rPr>
        <w:tab/>
      </w:r>
      <w:r w:rsidR="00732864" w:rsidRPr="00636EA8">
        <w:rPr>
          <w:rStyle w:val="Char8"/>
          <w:rtl/>
        </w:rPr>
        <w:t>[</w:t>
      </w:r>
      <w:r w:rsidR="00732864" w:rsidRPr="00636EA8">
        <w:rPr>
          <w:rStyle w:val="Char8"/>
          <w:rFonts w:hint="eastAsia"/>
          <w:rtl/>
        </w:rPr>
        <w:t>النحل</w:t>
      </w:r>
      <w:r w:rsidR="00732864" w:rsidRPr="00636EA8">
        <w:rPr>
          <w:rStyle w:val="Char8"/>
          <w:rtl/>
        </w:rPr>
        <w:t xml:space="preserve">: </w:t>
      </w:r>
      <w:r w:rsidR="00732864" w:rsidRPr="00636EA8">
        <w:rPr>
          <w:rStyle w:val="Char8"/>
          <w:rFonts w:hint="cs"/>
          <w:rtl/>
        </w:rPr>
        <w:t>٩٠</w:t>
      </w:r>
      <w:r w:rsidR="00732864" w:rsidRPr="00636EA8">
        <w:rPr>
          <w:rStyle w:val="Char8"/>
          <w:rtl/>
        </w:rPr>
        <w:t xml:space="preserve">]  </w:t>
      </w:r>
      <w:r w:rsidR="001E7941" w:rsidRPr="00636EA8">
        <w:rPr>
          <w:rStyle w:val="Char8"/>
          <w:rtl/>
        </w:rPr>
        <w:tab/>
      </w:r>
      <w:r w:rsidR="00585E9C" w:rsidRPr="00636EA8">
        <w:rPr>
          <w:rStyle w:val="Char8"/>
          <w:rtl/>
        </w:rPr>
        <w:t xml:space="preserve">  </w:t>
      </w:r>
    </w:p>
    <w:p w:rsidR="00585E9C" w:rsidRPr="00636EA8" w:rsidRDefault="00585E9C" w:rsidP="00BB388D">
      <w:pPr>
        <w:pStyle w:val="a1"/>
        <w:rPr>
          <w:rtl/>
          <w:lang w:bidi="ar-SA"/>
        </w:rPr>
      </w:pPr>
      <w:r w:rsidRPr="00636EA8">
        <w:rPr>
          <w:rtl/>
          <w:lang w:bidi="ar-SA"/>
        </w:rPr>
        <w:t>همانا الله به عدل و احسان و عطا و بخشش به خویشان فرمان می‌دهد و از کارهای زشت و ناپسند و تجاوز باز می‌دارد. پندتان می‌دهد؛ باشد که پند بگیرید.</w:t>
      </w:r>
    </w:p>
    <w:p w:rsidR="00D22BE1" w:rsidRPr="00636EA8" w:rsidRDefault="00585E9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658- </w:t>
      </w:r>
      <w:r w:rsidR="00D22BE1" w:rsidRPr="00636EA8">
        <w:rPr>
          <w:rStyle w:val="Char4"/>
          <w:rtl/>
          <w:lang w:bidi="ar-SA"/>
        </w:rPr>
        <w:t xml:space="preserve">وعن ابن عمَر </w:t>
      </w:r>
      <w:r w:rsidR="001F272D">
        <w:rPr>
          <w:rStyle w:val="Char4"/>
          <w:rtl/>
          <w:lang w:bidi="ar-SA"/>
        </w:rPr>
        <w:t>رضي اللهُ عنهما</w:t>
      </w:r>
      <w:r w:rsidR="00D22BE1" w:rsidRPr="00636EA8">
        <w:rPr>
          <w:rStyle w:val="Char4"/>
          <w:rtl/>
          <w:lang w:bidi="ar-SA"/>
        </w:rPr>
        <w:t xml:space="preserve"> قال: سمعتُ رسولَ اللَّه</w:t>
      </w:r>
      <w:r w:rsidR="00D22BE1" w:rsidRPr="00636EA8">
        <w:rPr>
          <w:rStyle w:val="Char4"/>
          <w:b w:val="0"/>
          <w:bCs w:val="0"/>
          <w:rtl/>
          <w:lang w:bidi="ar-SA"/>
        </w:rPr>
        <w:sym w:font="AGA Arabesque" w:char="F072"/>
      </w:r>
      <w:r w:rsidR="00D22BE1" w:rsidRPr="00636EA8">
        <w:rPr>
          <w:rStyle w:val="Char4"/>
          <w:rtl/>
          <w:lang w:bidi="ar-SA"/>
        </w:rPr>
        <w:t xml:space="preserve"> يقول: «كُلُّكُمْ راعٍ، وكُلُّكُمْ مسئولٌ عنْ رعِيَّتِه، والإمَامُ رَاع، ومسئولٌ عَنْ رَعِيَّتِه، والرَّجُلُ رَاعٍ في أَهْلِهِ ومسئولٌ عَنْ رَعِيَّتِه، والمرْأَةُ راعِيةٌ في بيْتِ زَوْجِهَا ومسئولة عنْ رعِيَّتِهَا، والخَادِمُ رَاعٍ في مالِ سيِّدِهِ ومسئولٌ عَنْ رَعِيَّتِه، فكُلُّكُمْ راعٍ ومسئولٌ عنْ رعِيتِهِ».</w:t>
      </w:r>
      <w:r w:rsidR="00D22BE1" w:rsidRPr="00636EA8">
        <w:rPr>
          <w:rFonts w:ascii="Traditional Arabic" w:cs="Traditional Arabic"/>
          <w:sz w:val="32"/>
          <w:szCs w:val="32"/>
          <w:rtl/>
          <w:lang w:bidi="ar-SA"/>
        </w:rPr>
        <w:t xml:space="preserve"> </w:t>
      </w:r>
      <w:r w:rsidR="00D22BE1" w:rsidRPr="00636EA8">
        <w:rPr>
          <w:rFonts w:ascii="Traditional Arabic"/>
          <w:rtl/>
          <w:lang w:bidi="ar-SA"/>
        </w:rPr>
        <w:t>[</w:t>
      </w:r>
      <w:r w:rsidR="002C7F89" w:rsidRPr="002C7F89">
        <w:rPr>
          <w:rFonts w:ascii="Traditional Arabic" w:cs="mylotus"/>
          <w:rtl/>
          <w:lang w:bidi="ar-SA"/>
        </w:rPr>
        <w:t>متفقٌ عليه</w:t>
      </w:r>
      <w:r w:rsidR="00D22BE1"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8"/>
      </w:r>
      <w:r w:rsidR="00C8054F" w:rsidRPr="00C8054F">
        <w:rPr>
          <w:rStyle w:val="FootnoteReference"/>
          <w:rFonts w:cs="B Lotus"/>
          <w:szCs w:val="28"/>
          <w:rtl/>
          <w:lang w:bidi="ar-SA"/>
        </w:rPr>
        <w:t>)</w:t>
      </w:r>
    </w:p>
    <w:p w:rsidR="00D22BE1" w:rsidRPr="00636EA8" w:rsidRDefault="00D22BE1" w:rsidP="00BB388D">
      <w:pPr>
        <w:rPr>
          <w:rFonts w:ascii="Traditional Arabic" w:hAnsi="Traditional Arabic"/>
          <w:rtl/>
          <w:lang w:bidi="ar-SA"/>
        </w:rPr>
      </w:pPr>
      <w:r w:rsidRPr="00636EA8">
        <w:rPr>
          <w:b/>
          <w:bCs/>
          <w:rtl/>
          <w:lang w:bidi="ar-SA"/>
        </w:rPr>
        <w:t xml:space="preserve">ترجمه: </w:t>
      </w:r>
      <w:r w:rsidRPr="00636EA8">
        <w:rPr>
          <w:rtl/>
          <w:lang w:bidi="ar-SA"/>
        </w:rPr>
        <w:t>ابن‌عمر</w:t>
      </w:r>
      <w:r w:rsidR="002A5958" w:rsidRPr="00636EA8">
        <w:rPr>
          <w:rFonts w:cs="(M. Aiyada Ayoub ALKobaisi)"/>
          <w:rtl/>
          <w:lang w:bidi="ar-SA"/>
        </w:rPr>
        <w:t>$</w:t>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w:t>
      </w:r>
      <w:r w:rsidRPr="00636EA8">
        <w:rPr>
          <w:rFonts w:ascii="Traditional Arabic" w:hAnsi="Traditional Arabic"/>
          <w:rtl/>
          <w:lang w:bidi="ar-SA"/>
        </w:rPr>
        <w:t>«همه‌ی شما، مسؤولید و هر یک از شما درباره‌ی زیردستانش بازخواست می‌شود؛ رهبر یا حاکم، مسؤول رعیت است و مرد، مسؤول خانواده‌اش می‌باشد و درباره‌ی خانواده</w:t>
      </w:r>
      <w:r w:rsidR="0026311D" w:rsidRPr="00636EA8">
        <w:rPr>
          <w:rFonts w:ascii="Traditional Arabic" w:hAnsi="Traditional Arabic"/>
          <w:rtl/>
          <w:lang w:bidi="ar-SA"/>
        </w:rPr>
        <w:t>‌</w:t>
      </w:r>
      <w:r w:rsidRPr="00636EA8">
        <w:rPr>
          <w:rFonts w:ascii="Traditional Arabic" w:hAnsi="Traditional Arabic"/>
          <w:rtl/>
          <w:lang w:bidi="ar-SA"/>
        </w:rPr>
        <w:t>اش بازخواست می‌شود؛ و زن، درباره‌ی خانه‌ی شوهرش و فرزندان خود مسؤول است و خدمت‌کار، درباره‌ی اموالِ آقای خود و مسؤولیتی که به او سپرده شده است، مسؤولیت دارد. پس، همه‌ی شما مسؤولید و درباره‌ی مسؤولیت و زیردستان خود، بازخواست خواهید شد».</w:t>
      </w:r>
    </w:p>
    <w:p w:rsidR="005A7FC7" w:rsidRPr="00636EA8" w:rsidRDefault="005A7FC7" w:rsidP="00BC463E">
      <w:pPr>
        <w:autoSpaceDE w:val="0"/>
        <w:autoSpaceDN w:val="0"/>
        <w:adjustRightInd w:val="0"/>
        <w:spacing w:before="180" w:line="228" w:lineRule="auto"/>
        <w:rPr>
          <w:rFonts w:ascii="Calibri" w:hAnsi="Calibri" w:cs="Traditional Arabic"/>
          <w:sz w:val="32"/>
          <w:szCs w:val="32"/>
          <w:rtl/>
          <w:lang w:bidi="ar-SA"/>
        </w:rPr>
      </w:pPr>
      <w:r w:rsidRPr="00636EA8">
        <w:rPr>
          <w:rStyle w:val="Char4"/>
          <w:rtl/>
          <w:lang w:bidi="ar-SA"/>
        </w:rPr>
        <w:t>659- وعن أبي يَعْلى مَعْقِل بن يَسَارٍ</w:t>
      </w:r>
      <w:r w:rsidRPr="00636EA8">
        <w:rPr>
          <w:rStyle w:val="Char4"/>
          <w:b w:val="0"/>
          <w:bCs w:val="0"/>
          <w:rtl/>
          <w:lang w:bidi="ar-SA"/>
        </w:rPr>
        <w:sym w:font="AGA Arabesque" w:char="F074"/>
      </w:r>
      <w:r w:rsidRPr="00636EA8">
        <w:rPr>
          <w:rStyle w:val="Char4"/>
          <w:rtl/>
          <w:lang w:bidi="ar-SA"/>
        </w:rPr>
        <w:t xml:space="preserve"> قال: سَمِعتُ رسولَ اللَّه</w:t>
      </w:r>
      <w:r w:rsidRPr="00636EA8">
        <w:rPr>
          <w:rStyle w:val="Char4"/>
          <w:b w:val="0"/>
          <w:bCs w:val="0"/>
          <w:rtl/>
          <w:lang w:bidi="ar-SA"/>
        </w:rPr>
        <w:sym w:font="AGA Arabesque" w:char="F072"/>
      </w:r>
      <w:r w:rsidRPr="00636EA8">
        <w:rPr>
          <w:rStyle w:val="Char4"/>
          <w:rtl/>
          <w:lang w:bidi="ar-SA"/>
        </w:rPr>
        <w:t xml:space="preserve"> يَقُولُ: «مَا مِن عبدٍ يسترعِيهِ اللَّه رعيَّةً، يَمُوتُ يومَ يَموتُ وهُوَ غَاشٌ لِرَعِيَّتِه، إلاَّ حَرَّمَ اللَّه علَيهِ الجَنَّةَ».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69"/>
      </w:r>
      <w:r w:rsidR="00C8054F" w:rsidRPr="00C8054F">
        <w:rPr>
          <w:rStyle w:val="FootnoteReference"/>
          <w:rFonts w:cs="B Lotus"/>
          <w:szCs w:val="28"/>
          <w:rtl/>
          <w:lang w:bidi="ar-SA"/>
        </w:rPr>
        <w:t>)</w:t>
      </w:r>
    </w:p>
    <w:p w:rsidR="005A7FC7" w:rsidRPr="00636EA8" w:rsidRDefault="005A7FC7" w:rsidP="00BC463E">
      <w:pPr>
        <w:pStyle w:val="a3"/>
        <w:spacing w:before="0"/>
        <w:rPr>
          <w:rtl/>
          <w:lang w:bidi="ar-SA"/>
        </w:rPr>
      </w:pPr>
      <w:r w:rsidRPr="00636EA8">
        <w:rPr>
          <w:rtl/>
          <w:lang w:bidi="ar-SA"/>
        </w:rPr>
        <w:t>وفي روايةٍ: «فَلَم يَحُطهَا بِنُصْحهِ لم يجِدْ رَائحَةَ الجَنَّة».</w:t>
      </w:r>
    </w:p>
    <w:p w:rsidR="005A7FC7" w:rsidRPr="00636EA8" w:rsidRDefault="005A7FC7" w:rsidP="00BC463E">
      <w:pPr>
        <w:pStyle w:val="a3"/>
        <w:spacing w:before="0"/>
        <w:rPr>
          <w:rtl/>
          <w:lang w:bidi="ar-SA"/>
        </w:rPr>
      </w:pPr>
      <w:r w:rsidRPr="00636EA8">
        <w:rPr>
          <w:rtl/>
          <w:lang w:bidi="ar-SA"/>
        </w:rPr>
        <w:t>وفي روايةٍ لمسلم: «ما مِن أَمِيرٍ يَلِي أُمورَ المُسلِمين، ثُمَّ لا يَجهَدُ لَهُم، ويَنْصحُ لهُم، إلاَّ لَم يَدخُل مَعَهُمُ الجَنَّةَ».</w:t>
      </w:r>
    </w:p>
    <w:p w:rsidR="00585E9C" w:rsidRPr="00636EA8" w:rsidRDefault="005D2C91" w:rsidP="00BB388D">
      <w:pPr>
        <w:rPr>
          <w:rtl/>
          <w:lang w:bidi="ar-SA"/>
        </w:rPr>
      </w:pPr>
      <w:r w:rsidRPr="00636EA8">
        <w:rPr>
          <w:b/>
          <w:bCs/>
          <w:rtl/>
          <w:lang w:bidi="ar-SA"/>
        </w:rPr>
        <w:t>ترجمه:</w:t>
      </w:r>
      <w:r w:rsidRPr="00636EA8">
        <w:rPr>
          <w:rtl/>
          <w:lang w:bidi="ar-SA"/>
        </w:rPr>
        <w:t xml:space="preserve"> ابویعلی، معقل بن یسار</w:t>
      </w:r>
      <w:r w:rsidRPr="00636EA8">
        <w:rPr>
          <w:lang w:bidi="ar-SA"/>
        </w:rPr>
        <w:sym w:font="AGA Arabesque" w:char="F074"/>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«هر بنده‌ای که الله، گروهی را تحت سرپرستی او قرار داده، اگر در حالی بمیرد که به زیردستانش خیانت کرده است، الله متعال بهشت را بر او حرام می‌گرداند».</w:t>
      </w:r>
    </w:p>
    <w:p w:rsidR="005D2C91" w:rsidRPr="00636EA8" w:rsidRDefault="005D2C91" w:rsidP="00BB388D">
      <w:pPr>
        <w:rPr>
          <w:rtl/>
          <w:lang w:bidi="ar-SA"/>
        </w:rPr>
      </w:pPr>
      <w:r w:rsidRPr="00636EA8">
        <w:rPr>
          <w:rtl/>
          <w:lang w:bidi="ar-SA"/>
        </w:rPr>
        <w:t>و در روایتی دی</w:t>
      </w:r>
      <w:r w:rsidR="00214711" w:rsidRPr="00636EA8">
        <w:rPr>
          <w:rtl/>
          <w:lang w:bidi="ar-SA"/>
        </w:rPr>
        <w:t>گر آمده است: «و با خیرخواهی خود</w:t>
      </w:r>
      <w:r w:rsidRPr="00636EA8">
        <w:rPr>
          <w:rtl/>
          <w:lang w:bidi="ar-SA"/>
        </w:rPr>
        <w:t xml:space="preserve"> </w:t>
      </w:r>
      <w:r w:rsidR="00214711" w:rsidRPr="00636EA8">
        <w:rPr>
          <w:rtl/>
          <w:lang w:bidi="ar-SA"/>
        </w:rPr>
        <w:t>به آن‌ها رسیدگی نکند</w:t>
      </w:r>
      <w:r w:rsidRPr="00636EA8">
        <w:rPr>
          <w:rtl/>
          <w:lang w:bidi="ar-SA"/>
        </w:rPr>
        <w:t>، هرگز بوی بهشت را نمی‌شنود».</w:t>
      </w:r>
    </w:p>
    <w:p w:rsidR="005A7FC7" w:rsidRPr="00636EA8" w:rsidRDefault="00214711" w:rsidP="00BB388D">
      <w:pPr>
        <w:rPr>
          <w:rtl/>
          <w:lang w:bidi="ar-SA"/>
        </w:rPr>
      </w:pPr>
      <w:r w:rsidRPr="00636EA8">
        <w:rPr>
          <w:rtl/>
          <w:lang w:bidi="ar-SA"/>
        </w:rPr>
        <w:t>و در روایت مسلم آمده است: «هر امیر و فرمان</w:t>
      </w:r>
      <w:r w:rsidR="00645295" w:rsidRPr="00636EA8">
        <w:rPr>
          <w:rFonts w:cs="Times New Roman"/>
          <w:cs/>
          <w:lang w:bidi="ar-SA"/>
        </w:rPr>
        <w:t>‎</w:t>
      </w:r>
      <w:r w:rsidRPr="00636EA8">
        <w:rPr>
          <w:rtl/>
          <w:lang w:bidi="ar-SA"/>
        </w:rPr>
        <w:t>روایی که امور مسلمانان را به‌دست گیرد، ولی برای خیر و صلاح آن‌ها نکوشد و برای آن‌ها خیرخواهی نکند، به همراهِ آنان وارد بهشت نخواهد شد».</w:t>
      </w:r>
    </w:p>
    <w:p w:rsidR="00214711" w:rsidRPr="00636EA8" w:rsidRDefault="00214711" w:rsidP="00FC0354">
      <w:pPr>
        <w:spacing w:line="240" w:lineRule="auto"/>
        <w:ind w:firstLine="0"/>
        <w:jc w:val="center"/>
        <w:rPr>
          <w:b/>
          <w:bCs/>
          <w:sz w:val="32"/>
          <w:szCs w:val="32"/>
          <w:rtl/>
          <w:lang w:bidi="ar-SA"/>
        </w:rPr>
      </w:pPr>
      <w:r w:rsidRPr="00636EA8">
        <w:rPr>
          <w:b/>
          <w:bCs/>
          <w:sz w:val="32"/>
          <w:szCs w:val="32"/>
          <w:rtl/>
          <w:lang w:bidi="ar-SA"/>
        </w:rPr>
        <w:t>شرح</w:t>
      </w:r>
    </w:p>
    <w:p w:rsidR="00214711" w:rsidRPr="00636EA8" w:rsidRDefault="008A2546" w:rsidP="00BB388D">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کتابش به موضوع بسیار مهمی پرداخته و بابی گشوده است که در آن وظایف حکام و مسؤولان را نسبت به زیردستانشان بیان می‌کند و از سوی دیگر به وظایف عموم مردم در قبال حکام و مسؤولان می‌پردازد.</w:t>
      </w:r>
      <w:r w:rsidR="00634C78" w:rsidRPr="00636EA8">
        <w:rPr>
          <w:rtl/>
          <w:lang w:bidi="ar-SA"/>
        </w:rPr>
        <w:t xml:space="preserve"> یعنی حکام و مردم نسبت به یکدیگر حقوق و وظایف متقابلی دارند که رعایتش بر هر دو طرف واجب است.</w:t>
      </w:r>
    </w:p>
    <w:p w:rsidR="00634C78" w:rsidRPr="00636EA8" w:rsidRDefault="00634C78" w:rsidP="00BB388D">
      <w:pPr>
        <w:rPr>
          <w:rtl/>
          <w:lang w:bidi="ar-SA"/>
        </w:rPr>
      </w:pPr>
      <w:r w:rsidRPr="00636EA8">
        <w:rPr>
          <w:rtl/>
          <w:lang w:bidi="ar-SA"/>
        </w:rPr>
        <w:t>بر حکام واجب است که نسبت به شهروندان و زیردستان خود، نرم‌خو باشند، به آن‌ها نیکی کنند، به مسایل مردم رسیدگی نمایند، نیازها و منافع آن‌ها را پی‌گیری و تأمین کنند و کسانی را بر کارها بگمارند که دارای شایستگی و تعهد هستند، در برابر آسیب‌های گوناگون از آنان حمایت نمایند و در انجام وظایف خویش نسبت به مردم کوتاهی نکنند؛ زیرا در برابر الله</w:t>
      </w:r>
      <w:r w:rsidRPr="00636EA8">
        <w:rPr>
          <w:lang w:bidi="ar-SA"/>
        </w:rPr>
        <w:sym w:font="AGA Arabesque" w:char="F055"/>
      </w:r>
      <w:r w:rsidRPr="00636EA8">
        <w:rPr>
          <w:rtl/>
          <w:lang w:bidi="ar-SA"/>
        </w:rPr>
        <w:t xml:space="preserve"> درباره‌ی مردم بازخواست خواهند شد و باید پاسخ‌گو باشند.</w:t>
      </w:r>
    </w:p>
    <w:p w:rsidR="00634C78" w:rsidRPr="00636EA8" w:rsidRDefault="00634C78" w:rsidP="00A9463D">
      <w:pPr>
        <w:rPr>
          <w:rtl/>
          <w:lang w:bidi="ar-SA"/>
        </w:rPr>
      </w:pPr>
      <w:r w:rsidRPr="00636EA8">
        <w:rPr>
          <w:rtl/>
          <w:lang w:bidi="ar-SA"/>
        </w:rPr>
        <w:t>بر مردم نیز اطاعت و حرف‌شنوی از حکام در چارچوب شریعت، واجب است؛ مردم باید خیرخواه ح</w:t>
      </w:r>
      <w:r w:rsidR="00A9463D" w:rsidRPr="00636EA8">
        <w:rPr>
          <w:rFonts w:hint="cs"/>
          <w:rtl/>
          <w:lang w:bidi="ar-SA"/>
        </w:rPr>
        <w:t>ا</w:t>
      </w:r>
      <w:r w:rsidRPr="00636EA8">
        <w:rPr>
          <w:rtl/>
          <w:lang w:bidi="ar-SA"/>
        </w:rPr>
        <w:t xml:space="preserve">کمان خویش باشند، بر آن‌ها نشورند، سایر مردم را بر ضد آن‌ها نشورانند، از بدی‌هایشان بگذرند و خوبی‌هایشان را بیان کنند؛ زیرا می‌توان برای رفع عیوب و بدی‌های حکام، مخفیانه و بدون سر و صدا اقدام کرد؛ بی‌آن‌که این مسایل به متن جامعه و عموم مردم کشانده شود. چون رسوا کردن حکام و ذکر بدی‌هایشان در محافل عمومی، نفعی ندارد؛ بلکه شرایط را بدتر می‌کند و مردم را نسبت به </w:t>
      </w:r>
      <w:r w:rsidR="00884352" w:rsidRPr="00636EA8">
        <w:rPr>
          <w:rtl/>
          <w:lang w:bidi="ar-SA"/>
        </w:rPr>
        <w:t>فرمانروایان</w:t>
      </w:r>
      <w:r w:rsidRPr="00636EA8">
        <w:rPr>
          <w:rtl/>
          <w:lang w:bidi="ar-SA"/>
        </w:rPr>
        <w:t xml:space="preserve"> و مسؤولانشان، بدبین می</w:t>
      </w:r>
      <w:r w:rsidR="00CA6A07" w:rsidRPr="00636EA8">
        <w:rPr>
          <w:rtl/>
          <w:lang w:bidi="ar-SA"/>
        </w:rPr>
        <w:t xml:space="preserve">‌گرداند و این، زمینه‌ساز کینه و دشمنی نسبت به حکام و در نتیجه سرکشی از آن‌ها خواهد بود؛ یعنی باعث می‌شود که مردم یک فرآیند بد را نیک قلمداد کنند و در برابر بدی‌ها و عیوب حکام و مسؤولان، ساکت </w:t>
      </w:r>
      <w:r w:rsidR="00A9463D" w:rsidRPr="00636EA8">
        <w:rPr>
          <w:rFonts w:hint="cs"/>
          <w:rtl/>
          <w:lang w:bidi="ar-SA"/>
        </w:rPr>
        <w:t>ن</w:t>
      </w:r>
      <w:r w:rsidR="00CA6A07" w:rsidRPr="00636EA8">
        <w:rPr>
          <w:rtl/>
          <w:lang w:bidi="ar-SA"/>
        </w:rPr>
        <w:t>نشینند. در نتیجه بغض و دشمنی و شر و فساد، جامعه را در برمی‌گیرد و این، به پراکندگی و پاره‌پاره شدن امت می‌انجامد و فتنه‌ها و آسیب‌هایی جدی، دامن‌گیر جامعه‌ی اسلامی می‌گردد؛ مانند اتفاقات ناخوشایندی که در دوران عثمان بن عفان</w:t>
      </w:r>
      <w:r w:rsidR="00CA6A07" w:rsidRPr="00636EA8">
        <w:rPr>
          <w:lang w:bidi="ar-SA"/>
        </w:rPr>
        <w:sym w:font="AGA Arabesque" w:char="F074"/>
      </w:r>
      <w:r w:rsidR="00CA6A07" w:rsidRPr="00636EA8">
        <w:rPr>
          <w:rtl/>
          <w:lang w:bidi="ar-SA"/>
        </w:rPr>
        <w:t xml:space="preserve"> افتاد. خاستگاهش این بود که برخی از مردم، درباره‌ی عثمان</w:t>
      </w:r>
      <w:r w:rsidR="00CA6A07" w:rsidRPr="00636EA8">
        <w:rPr>
          <w:lang w:bidi="ar-SA"/>
        </w:rPr>
        <w:sym w:font="AGA Arabesque" w:char="F074"/>
      </w:r>
      <w:r w:rsidR="00CA6A07" w:rsidRPr="00636EA8">
        <w:rPr>
          <w:rtl/>
          <w:lang w:bidi="ar-SA"/>
        </w:rPr>
        <w:t xml:space="preserve"> سخن گفتند و این</w:t>
      </w:r>
      <w:r w:rsidR="000C391A" w:rsidRPr="00636EA8">
        <w:rPr>
          <w:rtl/>
          <w:lang w:bidi="ar-SA"/>
        </w:rPr>
        <w:t>،</w:t>
      </w:r>
      <w:r w:rsidR="00CA6A07" w:rsidRPr="00636EA8">
        <w:rPr>
          <w:rtl/>
          <w:lang w:bidi="ar-SA"/>
        </w:rPr>
        <w:t xml:space="preserve"> </w:t>
      </w:r>
      <w:r w:rsidR="000C391A" w:rsidRPr="00636EA8">
        <w:rPr>
          <w:rtl/>
          <w:lang w:bidi="ar-SA"/>
        </w:rPr>
        <w:t>سینه‌ی برخی از جاهلان را نسبت به عثمان</w:t>
      </w:r>
      <w:r w:rsidR="000C391A" w:rsidRPr="00636EA8">
        <w:rPr>
          <w:lang w:bidi="ar-SA"/>
        </w:rPr>
        <w:sym w:font="AGA Arabesque" w:char="F074"/>
      </w:r>
      <w:r w:rsidR="000C391A" w:rsidRPr="00636EA8">
        <w:rPr>
          <w:rtl/>
          <w:lang w:bidi="ar-SA"/>
        </w:rPr>
        <w:t xml:space="preserve">، مالامال از خشم کرد؛ در نتیجه بر او شوریدند و فتنه‌هایی پدید آمد که هنوز هم در این امت ادامه دارد. لذا حکام و </w:t>
      </w:r>
      <w:r w:rsidR="00884352" w:rsidRPr="00636EA8">
        <w:rPr>
          <w:rtl/>
          <w:lang w:bidi="ar-SA"/>
        </w:rPr>
        <w:t>فرمانروایان</w:t>
      </w:r>
      <w:r w:rsidR="000C391A" w:rsidRPr="00636EA8">
        <w:rPr>
          <w:rtl/>
          <w:lang w:bidi="ar-SA"/>
        </w:rPr>
        <w:t>، حقوق و وظایفی دارند که روشن است.</w:t>
      </w:r>
    </w:p>
    <w:p w:rsidR="000C391A" w:rsidRPr="00636EA8" w:rsidRDefault="000C391A" w:rsidP="00BB388D">
      <w:pPr>
        <w:rPr>
          <w:rtl/>
          <w:lang w:bidi="ar-SA"/>
        </w:rPr>
      </w:pPr>
      <w:r w:rsidRPr="00636EA8">
        <w:rPr>
          <w:rtl/>
          <w:lang w:bidi="ar-SA"/>
        </w:rPr>
        <w:t>سپس مؤلف</w:t>
      </w:r>
      <w:r w:rsidR="00D177B8" w:rsidRPr="00636EA8">
        <w:rPr>
          <w:rFonts w:cs="CTraditional Arabic"/>
          <w:rtl/>
          <w:lang w:bidi="ar-SA"/>
        </w:rPr>
        <w:t>/</w:t>
      </w:r>
      <w:r w:rsidRPr="00636EA8">
        <w:rPr>
          <w:rtl/>
          <w:lang w:bidi="ar-SA"/>
        </w:rPr>
        <w:t xml:space="preserve"> به آیاتی از کتاب‌الله استدلال کرده و این فرموده‌ی الله</w:t>
      </w:r>
      <w:r w:rsidRPr="00636EA8">
        <w:rPr>
          <w:lang w:bidi="ar-SA"/>
        </w:rPr>
        <w:sym w:font="AGA Arabesque" w:char="F055"/>
      </w:r>
      <w:r w:rsidRPr="00636EA8">
        <w:rPr>
          <w:rtl/>
          <w:lang w:bidi="ar-SA"/>
        </w:rPr>
        <w:t xml:space="preserve"> را ذکر نموده است که می‌فرماید:</w:t>
      </w:r>
    </w:p>
    <w:p w:rsidR="000C391A" w:rsidRPr="00636EA8" w:rsidRDefault="00C8054F" w:rsidP="00BC463E">
      <w:pPr>
        <w:pStyle w:val="a0"/>
        <w:rPr>
          <w:rtl/>
          <w:lang w:bidi="ar-SA"/>
        </w:rPr>
      </w:pPr>
      <w:r w:rsidRPr="00636EA8">
        <w:rPr>
          <w:rFonts w:ascii="KFGQPC Uthman Taha Naskh" w:cs="KFGQPC Uthman Taha Naskh" w:hint="cs"/>
          <w:rtl/>
          <w:lang w:bidi="ar-SA"/>
        </w:rPr>
        <w:t>﴿</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خ</w:t>
      </w:r>
      <w:r w:rsidR="00732864" w:rsidRPr="00636EA8">
        <w:rPr>
          <w:rFonts w:ascii="KFGQPC Uthmanic Script HAFS" w:hint="cs"/>
          <w:rtl/>
          <w:lang w:bidi="ar-SA"/>
        </w:rPr>
        <w:t>ۡ</w:t>
      </w:r>
      <w:r w:rsidR="00732864" w:rsidRPr="00636EA8">
        <w:rPr>
          <w:rFonts w:ascii="KFGQPC Uthmanic Script HAFS" w:hint="eastAsia"/>
          <w:rtl/>
          <w:lang w:bidi="ar-SA"/>
        </w:rPr>
        <w:t>فِض</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جَنَاحَكَ</w:t>
      </w:r>
      <w:r w:rsidR="00732864" w:rsidRPr="00636EA8">
        <w:rPr>
          <w:rFonts w:ascii="KFGQPC Uthmanic Script HAFS"/>
          <w:rtl/>
          <w:lang w:bidi="ar-SA"/>
        </w:rPr>
        <w:t xml:space="preserve"> </w:t>
      </w:r>
      <w:r w:rsidR="00732864" w:rsidRPr="00636EA8">
        <w:rPr>
          <w:rFonts w:ascii="KFGQPC Uthmanic Script HAFS" w:hint="eastAsia"/>
          <w:rtl/>
          <w:lang w:bidi="ar-SA"/>
        </w:rPr>
        <w:t>لِمَنِ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تَّبَعَكَ</w:t>
      </w:r>
      <w:r w:rsidR="00732864" w:rsidRPr="00636EA8">
        <w:rPr>
          <w:rFonts w:ascii="KFGQPC Uthmanic Script HAFS"/>
          <w:rtl/>
          <w:lang w:bidi="ar-SA"/>
        </w:rPr>
        <w:t xml:space="preserve"> </w:t>
      </w:r>
      <w:r w:rsidR="00732864" w:rsidRPr="00636EA8">
        <w:rPr>
          <w:rFonts w:ascii="KFGQPC Uthmanic Script HAFS" w:hint="eastAsia"/>
          <w:rtl/>
          <w:lang w:bidi="ar-SA"/>
        </w:rPr>
        <w:t>مِنَ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مُؤ</w:t>
      </w:r>
      <w:r w:rsidR="00732864" w:rsidRPr="00636EA8">
        <w:rPr>
          <w:rFonts w:ascii="KFGQPC Uthmanic Script HAFS" w:hint="cs"/>
          <w:rtl/>
          <w:lang w:bidi="ar-SA"/>
        </w:rPr>
        <w:t>ۡ</w:t>
      </w:r>
      <w:r w:rsidR="00732864" w:rsidRPr="00636EA8">
        <w:rPr>
          <w:rFonts w:ascii="KFGQPC Uthmanic Script HAFS" w:hint="eastAsia"/>
          <w:rtl/>
          <w:lang w:bidi="ar-SA"/>
        </w:rPr>
        <w:t>مِنِينَ</w:t>
      </w:r>
      <w:r w:rsidR="00732864" w:rsidRPr="00636EA8">
        <w:rPr>
          <w:rFonts w:ascii="KFGQPC Uthmanic Script HAFS"/>
          <w:rtl/>
          <w:lang w:bidi="ar-SA"/>
        </w:rPr>
        <w:t xml:space="preserve"> </w:t>
      </w:r>
      <w:r w:rsidR="00732864" w:rsidRPr="00636EA8">
        <w:rPr>
          <w:rFonts w:ascii="KFGQPC Uthmanic Script HAFS" w:hint="cs"/>
          <w:rtl/>
          <w:lang w:bidi="ar-SA"/>
        </w:rPr>
        <w:t>٢١٥</w:t>
      </w:r>
      <w:r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00732864" w:rsidRPr="00636EA8">
        <w:rPr>
          <w:rFonts w:ascii="KFGQPC Uthman Taha Naskh" w:cs="KFGQPC Uthman Taha Naskh" w:hint="cs"/>
          <w:rtl/>
          <w:lang w:bidi="ar-SA"/>
        </w:rPr>
        <w:tab/>
      </w:r>
      <w:r w:rsidR="00732864" w:rsidRPr="00636EA8">
        <w:rPr>
          <w:rStyle w:val="Char8"/>
          <w:rtl/>
        </w:rPr>
        <w:t>[</w:t>
      </w:r>
      <w:r w:rsidR="00732864" w:rsidRPr="00636EA8">
        <w:rPr>
          <w:rStyle w:val="Char8"/>
          <w:rFonts w:hint="eastAsia"/>
          <w:rtl/>
        </w:rPr>
        <w:t>الشعراء</w:t>
      </w:r>
      <w:r w:rsidR="00732864" w:rsidRPr="00636EA8">
        <w:rPr>
          <w:rStyle w:val="Char8"/>
          <w:rtl/>
        </w:rPr>
        <w:t xml:space="preserve"> : </w:t>
      </w:r>
      <w:r w:rsidR="00732864" w:rsidRPr="00636EA8">
        <w:rPr>
          <w:rStyle w:val="Char8"/>
          <w:rFonts w:hint="cs"/>
          <w:rtl/>
        </w:rPr>
        <w:t>٢١٥</w:t>
      </w:r>
      <w:r w:rsidR="00732864" w:rsidRPr="00636EA8">
        <w:rPr>
          <w:rStyle w:val="Char8"/>
          <w:rtl/>
        </w:rPr>
        <w:t>]</w:t>
      </w:r>
      <w:r w:rsidR="00732864" w:rsidRPr="00636EA8">
        <w:rPr>
          <w:rFonts w:ascii="KFGQPC Uthman Taha Naskh" w:cs="KFGQPC Uthman Taha Naskh"/>
          <w:rtl/>
          <w:lang w:bidi="ar-SA"/>
        </w:rPr>
        <w:t xml:space="preserve">  </w:t>
      </w:r>
      <w:r w:rsidR="001E7941" w:rsidRPr="00636EA8">
        <w:rPr>
          <w:rtl/>
          <w:lang w:bidi="ar-SA"/>
        </w:rPr>
        <w:tab/>
      </w:r>
    </w:p>
    <w:p w:rsidR="000C391A" w:rsidRPr="00636EA8" w:rsidRDefault="000C391A" w:rsidP="00BB388D">
      <w:pPr>
        <w:pStyle w:val="a1"/>
        <w:rPr>
          <w:rtl/>
          <w:lang w:bidi="ar-SA"/>
        </w:rPr>
      </w:pPr>
      <w:r w:rsidRPr="00636EA8">
        <w:rPr>
          <w:rtl/>
          <w:lang w:bidi="ar-SA"/>
        </w:rPr>
        <w:t>و بال (مهر و تواضع) خویش را براى مؤمنانى كه از تو پيروى مى‏كنند، بگستران.</w:t>
      </w:r>
    </w:p>
    <w:p w:rsidR="000C391A" w:rsidRPr="00636EA8" w:rsidRDefault="000C391A" w:rsidP="00BC463E">
      <w:pPr>
        <w:spacing w:line="228" w:lineRule="auto"/>
        <w:rPr>
          <w:rtl/>
          <w:lang w:bidi="ar-SA"/>
        </w:rPr>
      </w:pPr>
      <w:r w:rsidRPr="00636EA8">
        <w:rPr>
          <w:rtl/>
          <w:lang w:bidi="ar-SA"/>
        </w:rPr>
        <w:t xml:space="preserve">یعنی بر آنان برتری مجوی و خودت را در برابرشان بالا نگیر. حتی اگر می‌توانی در آسمان پرواز کنی، باز هم در برابر مؤمنان اوج مگیر؛ بلکه بالِ مهر و تواضع خویش را برای مؤمنانی که از توی پیروی می‌کنند، فرود آوَر. البته اگر کسی با تو مخالفت کرد، مجازاتی را لایق اوست، بر او اجرا کن؛ زیرا الله متعال نفرمود که بالِ مهر و تواضع خود را برای هر کسی فرود بیاور؛ بلکه فرمود: </w:t>
      </w:r>
      <w:r w:rsidR="00C8054F" w:rsidRPr="00636EA8">
        <w:rPr>
          <w:rFonts w:ascii="KFGQPC Uthman Taha Naskh" w:cs="KFGQPC Uthman Taha Naskh" w:hint="cs"/>
          <w:rtl/>
          <w:lang w:bidi="ar-SA"/>
        </w:rPr>
        <w:t>﴿</w:t>
      </w:r>
      <w:r w:rsidR="00732864" w:rsidRPr="00636EA8">
        <w:rPr>
          <w:rFonts w:ascii="KFGQPC Uthmanic Script HAFS" w:cs="KFGQPC Uthmanic Script HAFS" w:hint="eastAsia"/>
          <w:rtl/>
          <w:lang w:bidi="ar-SA"/>
        </w:rPr>
        <w:t>وَ</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خ</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فِض</w:t>
      </w:r>
      <w:r w:rsidR="00732864" w:rsidRPr="00636EA8">
        <w:rPr>
          <w:rFonts w:ascii="KFGQPC Uthmanic Script HAFS" w:cs="KFGQPC Uthmanic Script HAFS" w:hint="cs"/>
          <w:rtl/>
          <w:lang w:bidi="ar-SA"/>
        </w:rPr>
        <w:t>ۡ</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جَنَاحَكَ</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لِمَنِ</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تَّبَعَكَ</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مِنَ</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ل</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مُؤ</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مِنِينَ</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٢١٥</w:t>
      </w:r>
      <w:r w:rsidR="00C8054F" w:rsidRPr="00636EA8">
        <w:rPr>
          <w:rFonts w:ascii="KFGQPC Uthman Taha Naskh" w:cs="KFGQPC Uthman Taha Naskh" w:hint="cs"/>
          <w:rtl/>
          <w:lang w:bidi="ar-SA"/>
        </w:rPr>
        <w:t>﴾</w:t>
      </w:r>
      <w:r w:rsidRPr="00636EA8">
        <w:rPr>
          <w:rtl/>
          <w:lang w:bidi="ar-SA"/>
        </w:rPr>
        <w:t xml:space="preserve">: «برای مؤمنانی فرود بیاور که از تو پیروی می‌کنند». چراکه الله متعال درباره‌ی افرادِ سرکش و نافرمان، </w:t>
      </w:r>
      <w:r w:rsidR="00871F06" w:rsidRPr="00636EA8">
        <w:rPr>
          <w:rtl/>
          <w:lang w:bidi="ar-SA"/>
        </w:rPr>
        <w:t>می‌فرماید</w:t>
      </w:r>
      <w:r w:rsidRPr="00636EA8">
        <w:rPr>
          <w:rtl/>
          <w:lang w:bidi="ar-SA"/>
        </w:rPr>
        <w:t>:</w:t>
      </w:r>
    </w:p>
    <w:p w:rsidR="00732864" w:rsidRPr="00130065" w:rsidRDefault="00C8054F" w:rsidP="00BC463E">
      <w:pPr>
        <w:pStyle w:val="a0"/>
        <w:rPr>
          <w:rStyle w:val="Char8"/>
          <w:rtl/>
        </w:rPr>
      </w:pPr>
      <w:r w:rsidRPr="00636EA8">
        <w:rPr>
          <w:rFonts w:ascii="KFGQPC Uthman Taha Naskh" w:cs="KFGQPC Uthman Taha Naskh" w:hint="cs"/>
          <w:rtl/>
          <w:lang w:bidi="ar-SA"/>
        </w:rPr>
        <w:t>﴿</w:t>
      </w:r>
      <w:r w:rsidR="00732864" w:rsidRPr="00636EA8">
        <w:rPr>
          <w:rFonts w:ascii="KFGQPC Uthmanic Script HAFS" w:hint="eastAsia"/>
          <w:rtl/>
          <w:lang w:bidi="ar-SA"/>
        </w:rPr>
        <w:t>إِنَّمَا</w:t>
      </w:r>
      <w:r w:rsidR="00732864" w:rsidRPr="00636EA8">
        <w:rPr>
          <w:rFonts w:ascii="KFGQPC Uthmanic Script HAFS"/>
          <w:rtl/>
          <w:lang w:bidi="ar-SA"/>
        </w:rPr>
        <w:t xml:space="preserve"> </w:t>
      </w:r>
      <w:r w:rsidR="00732864" w:rsidRPr="00636EA8">
        <w:rPr>
          <w:rFonts w:ascii="KFGQPC Uthmanic Script HAFS" w:hint="eastAsia"/>
          <w:rtl/>
          <w:lang w:bidi="ar-SA"/>
        </w:rPr>
        <w:t>جَزَ</w:t>
      </w:r>
      <w:r w:rsidR="00732864" w:rsidRPr="00636EA8">
        <w:rPr>
          <w:rFonts w:ascii="KFGQPC Uthmanic Script HAFS" w:hint="cs"/>
          <w:rtl/>
          <w:lang w:bidi="ar-SA"/>
        </w:rPr>
        <w:t>ٰٓ</w:t>
      </w:r>
      <w:r w:rsidR="00732864" w:rsidRPr="00636EA8">
        <w:rPr>
          <w:rFonts w:ascii="KFGQPC Uthmanic Script HAFS" w:hint="eastAsia"/>
          <w:rtl/>
          <w:lang w:bidi="ar-SA"/>
        </w:rPr>
        <w:t>ؤُاْ</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لَّذِينَ</w:t>
      </w:r>
      <w:r w:rsidR="00732864" w:rsidRPr="00636EA8">
        <w:rPr>
          <w:rFonts w:ascii="KFGQPC Uthmanic Script HAFS"/>
          <w:rtl/>
          <w:lang w:bidi="ar-SA"/>
        </w:rPr>
        <w:t xml:space="preserve"> </w:t>
      </w:r>
      <w:r w:rsidR="00732864" w:rsidRPr="00636EA8">
        <w:rPr>
          <w:rFonts w:ascii="KFGQPC Uthmanic Script HAFS" w:hint="eastAsia"/>
          <w:rtl/>
          <w:lang w:bidi="ar-SA"/>
        </w:rPr>
        <w:t>يُحَارِبُونَ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للَّهَ</w:t>
      </w:r>
      <w:r w:rsidR="00732864" w:rsidRPr="00636EA8">
        <w:rPr>
          <w:rFonts w:ascii="KFGQPC Uthmanic Script HAFS"/>
          <w:rtl/>
          <w:lang w:bidi="ar-SA"/>
        </w:rPr>
        <w:t xml:space="preserve"> </w:t>
      </w:r>
      <w:r w:rsidR="00732864" w:rsidRPr="00636EA8">
        <w:rPr>
          <w:rFonts w:ascii="KFGQPC Uthmanic Script HAFS" w:hint="eastAsia"/>
          <w:rtl/>
          <w:lang w:bidi="ar-SA"/>
        </w:rPr>
        <w:t>وَرَسُولَهُ</w:t>
      </w:r>
      <w:r w:rsidR="00732864" w:rsidRPr="00636EA8">
        <w:rPr>
          <w:rFonts w:ascii="KFGQPC Uthmanic Script HAFS" w:hint="cs"/>
          <w:rtl/>
          <w:lang w:bidi="ar-SA"/>
        </w:rPr>
        <w:t>ۥ</w:t>
      </w:r>
      <w:r w:rsidR="00732864" w:rsidRPr="00636EA8">
        <w:rPr>
          <w:rFonts w:ascii="KFGQPC Uthmanic Script HAFS"/>
          <w:rtl/>
          <w:lang w:bidi="ar-SA"/>
        </w:rPr>
        <w:t xml:space="preserve"> </w:t>
      </w:r>
      <w:r w:rsidR="00732864" w:rsidRPr="00636EA8">
        <w:rPr>
          <w:rFonts w:ascii="KFGQPC Uthmanic Script HAFS" w:hint="eastAsia"/>
          <w:rtl/>
          <w:lang w:bidi="ar-SA"/>
        </w:rPr>
        <w:t>وَيَس</w:t>
      </w:r>
      <w:r w:rsidR="00732864" w:rsidRPr="00636EA8">
        <w:rPr>
          <w:rFonts w:ascii="KFGQPC Uthmanic Script HAFS" w:hint="cs"/>
          <w:rtl/>
          <w:lang w:bidi="ar-SA"/>
        </w:rPr>
        <w:t>ۡ</w:t>
      </w:r>
      <w:r w:rsidR="00732864" w:rsidRPr="00636EA8">
        <w:rPr>
          <w:rFonts w:ascii="KFGQPC Uthmanic Script HAFS" w:hint="eastAsia"/>
          <w:rtl/>
          <w:lang w:bidi="ar-SA"/>
        </w:rPr>
        <w:t>عَو</w:t>
      </w:r>
      <w:r w:rsidR="00732864" w:rsidRPr="00636EA8">
        <w:rPr>
          <w:rFonts w:ascii="KFGQPC Uthmanic Script HAFS" w:hint="cs"/>
          <w:rtl/>
          <w:lang w:bidi="ar-SA"/>
        </w:rPr>
        <w:t>ۡ</w:t>
      </w:r>
      <w:r w:rsidR="00732864" w:rsidRPr="00636EA8">
        <w:rPr>
          <w:rFonts w:ascii="KFGQPC Uthmanic Script HAFS" w:hint="eastAsia"/>
          <w:rtl/>
          <w:lang w:bidi="ar-SA"/>
        </w:rPr>
        <w:t>نَ</w:t>
      </w:r>
      <w:r w:rsidR="00732864" w:rsidRPr="00636EA8">
        <w:rPr>
          <w:rFonts w:ascii="KFGQPC Uthmanic Script HAFS"/>
          <w:rtl/>
          <w:lang w:bidi="ar-SA"/>
        </w:rPr>
        <w:t xml:space="preserve"> </w:t>
      </w:r>
      <w:r w:rsidR="00732864" w:rsidRPr="00636EA8">
        <w:rPr>
          <w:rFonts w:ascii="KFGQPC Uthmanic Script HAFS" w:hint="eastAsia"/>
          <w:rtl/>
          <w:lang w:bidi="ar-SA"/>
        </w:rPr>
        <w:t>فِي</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أَر</w:t>
      </w:r>
      <w:r w:rsidR="00732864" w:rsidRPr="00636EA8">
        <w:rPr>
          <w:rFonts w:ascii="KFGQPC Uthmanic Script HAFS" w:hint="cs"/>
          <w:rtl/>
          <w:lang w:bidi="ar-SA"/>
        </w:rPr>
        <w:t>ۡ</w:t>
      </w:r>
      <w:r w:rsidR="00732864" w:rsidRPr="00636EA8">
        <w:rPr>
          <w:rFonts w:ascii="KFGQPC Uthmanic Script HAFS" w:hint="eastAsia"/>
          <w:rtl/>
          <w:lang w:bidi="ar-SA"/>
        </w:rPr>
        <w:t>ضِ</w:t>
      </w:r>
      <w:r w:rsidR="00732864" w:rsidRPr="00636EA8">
        <w:rPr>
          <w:rFonts w:ascii="KFGQPC Uthmanic Script HAFS"/>
          <w:rtl/>
          <w:lang w:bidi="ar-SA"/>
        </w:rPr>
        <w:t xml:space="preserve"> </w:t>
      </w:r>
      <w:r w:rsidR="00732864" w:rsidRPr="00636EA8">
        <w:rPr>
          <w:rFonts w:ascii="KFGQPC Uthmanic Script HAFS" w:hint="eastAsia"/>
          <w:rtl/>
          <w:lang w:bidi="ar-SA"/>
        </w:rPr>
        <w:t>فَسَادًا</w:t>
      </w:r>
      <w:r w:rsidR="00732864" w:rsidRPr="00636EA8">
        <w:rPr>
          <w:rFonts w:ascii="KFGQPC Uthmanic Script HAFS"/>
          <w:rtl/>
          <w:lang w:bidi="ar-SA"/>
        </w:rPr>
        <w:t xml:space="preserve"> </w:t>
      </w:r>
      <w:r w:rsidR="00732864" w:rsidRPr="00636EA8">
        <w:rPr>
          <w:rFonts w:ascii="KFGQPC Uthmanic Script HAFS" w:hint="eastAsia"/>
          <w:rtl/>
          <w:lang w:bidi="ar-SA"/>
        </w:rPr>
        <w:t>أَن</w:t>
      </w:r>
      <w:r w:rsidR="00732864" w:rsidRPr="00636EA8">
        <w:rPr>
          <w:rFonts w:ascii="KFGQPC Uthmanic Script HAFS"/>
          <w:rtl/>
          <w:lang w:bidi="ar-SA"/>
        </w:rPr>
        <w:t xml:space="preserve"> </w:t>
      </w:r>
      <w:r w:rsidR="00732864" w:rsidRPr="00636EA8">
        <w:rPr>
          <w:rFonts w:ascii="KFGQPC Uthmanic Script HAFS" w:hint="eastAsia"/>
          <w:rtl/>
          <w:lang w:bidi="ar-SA"/>
        </w:rPr>
        <w:t>يُقَتَّلُو</w:t>
      </w:r>
      <w:r w:rsidR="00732864" w:rsidRPr="00636EA8">
        <w:rPr>
          <w:rFonts w:ascii="KFGQPC Uthmanic Script HAFS" w:hint="cs"/>
          <w:rtl/>
          <w:lang w:bidi="ar-SA"/>
        </w:rPr>
        <w:t>ٓ</w:t>
      </w:r>
      <w:r w:rsidR="00732864" w:rsidRPr="00636EA8">
        <w:rPr>
          <w:rFonts w:ascii="KFGQPC Uthmanic Script HAFS" w:hint="eastAsia"/>
          <w:rtl/>
          <w:lang w:bidi="ar-SA"/>
        </w:rPr>
        <w:t>اْ</w:t>
      </w:r>
      <w:r w:rsidR="00732864" w:rsidRPr="00636EA8">
        <w:rPr>
          <w:rFonts w:ascii="KFGQPC Uthmanic Script HAFS"/>
          <w:rtl/>
          <w:lang w:bidi="ar-SA"/>
        </w:rPr>
        <w:t xml:space="preserve"> </w:t>
      </w:r>
      <w:r w:rsidR="00732864" w:rsidRPr="00636EA8">
        <w:rPr>
          <w:rFonts w:ascii="KFGQPC Uthmanic Script HAFS" w:hint="eastAsia"/>
          <w:rtl/>
          <w:lang w:bidi="ar-SA"/>
        </w:rPr>
        <w:t>أَو</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يُصَلَّبُو</w:t>
      </w:r>
      <w:r w:rsidR="00732864" w:rsidRPr="00636EA8">
        <w:rPr>
          <w:rFonts w:ascii="KFGQPC Uthmanic Script HAFS" w:hint="cs"/>
          <w:rtl/>
          <w:lang w:bidi="ar-SA"/>
        </w:rPr>
        <w:t>ٓ</w:t>
      </w:r>
      <w:r w:rsidR="00732864" w:rsidRPr="00636EA8">
        <w:rPr>
          <w:rFonts w:ascii="KFGQPC Uthmanic Script HAFS" w:hint="eastAsia"/>
          <w:rtl/>
          <w:lang w:bidi="ar-SA"/>
        </w:rPr>
        <w:t>اْ</w:t>
      </w:r>
      <w:r w:rsidR="00732864" w:rsidRPr="00636EA8">
        <w:rPr>
          <w:rFonts w:ascii="KFGQPC Uthmanic Script HAFS"/>
          <w:rtl/>
          <w:lang w:bidi="ar-SA"/>
        </w:rPr>
        <w:t xml:space="preserve"> </w:t>
      </w:r>
      <w:r w:rsidR="00732864" w:rsidRPr="00636EA8">
        <w:rPr>
          <w:rFonts w:ascii="KFGQPC Uthmanic Script HAFS" w:hint="eastAsia"/>
          <w:rtl/>
          <w:lang w:bidi="ar-SA"/>
        </w:rPr>
        <w:t>أَو</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تُقَطَّعَ</w:t>
      </w:r>
      <w:r w:rsidR="00732864" w:rsidRPr="00636EA8">
        <w:rPr>
          <w:rFonts w:ascii="KFGQPC Uthmanic Script HAFS"/>
          <w:rtl/>
          <w:lang w:bidi="ar-SA"/>
        </w:rPr>
        <w:t xml:space="preserve"> </w:t>
      </w:r>
      <w:r w:rsidR="00732864" w:rsidRPr="00636EA8">
        <w:rPr>
          <w:rFonts w:ascii="KFGQPC Uthmanic Script HAFS" w:hint="eastAsia"/>
          <w:rtl/>
          <w:lang w:bidi="ar-SA"/>
        </w:rPr>
        <w:t>أَي</w:t>
      </w:r>
      <w:r w:rsidR="00732864" w:rsidRPr="00636EA8">
        <w:rPr>
          <w:rFonts w:ascii="KFGQPC Uthmanic Script HAFS" w:hint="cs"/>
          <w:rtl/>
          <w:lang w:bidi="ar-SA"/>
        </w:rPr>
        <w:t>ۡ</w:t>
      </w:r>
      <w:r w:rsidR="00732864" w:rsidRPr="00636EA8">
        <w:rPr>
          <w:rFonts w:ascii="KFGQPC Uthmanic Script HAFS" w:hint="eastAsia"/>
          <w:rtl/>
          <w:lang w:bidi="ar-SA"/>
        </w:rPr>
        <w:t>دِيهِم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وَأَر</w:t>
      </w:r>
      <w:r w:rsidR="00732864" w:rsidRPr="00636EA8">
        <w:rPr>
          <w:rFonts w:ascii="KFGQPC Uthmanic Script HAFS" w:hint="cs"/>
          <w:rtl/>
          <w:lang w:bidi="ar-SA"/>
        </w:rPr>
        <w:t>ۡ</w:t>
      </w:r>
      <w:r w:rsidR="00732864" w:rsidRPr="00636EA8">
        <w:rPr>
          <w:rFonts w:ascii="KFGQPC Uthmanic Script HAFS" w:hint="eastAsia"/>
          <w:rtl/>
          <w:lang w:bidi="ar-SA"/>
        </w:rPr>
        <w:t>جُلُهُم</w:t>
      </w:r>
      <w:r w:rsidR="00732864" w:rsidRPr="00636EA8">
        <w:rPr>
          <w:rFonts w:ascii="KFGQPC Uthmanic Script HAFS"/>
          <w:rtl/>
          <w:lang w:bidi="ar-SA"/>
        </w:rPr>
        <w:t xml:space="preserve"> </w:t>
      </w:r>
      <w:r w:rsidR="00732864" w:rsidRPr="00636EA8">
        <w:rPr>
          <w:rFonts w:ascii="KFGQPC Uthmanic Script HAFS" w:hint="eastAsia"/>
          <w:rtl/>
          <w:lang w:bidi="ar-SA"/>
        </w:rPr>
        <w:t>مِّن</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خِلَ</w:t>
      </w:r>
      <w:r w:rsidR="00732864" w:rsidRPr="00636EA8">
        <w:rPr>
          <w:rFonts w:ascii="KFGQPC Uthmanic Script HAFS" w:hint="cs"/>
          <w:rtl/>
          <w:lang w:bidi="ar-SA"/>
        </w:rPr>
        <w:t>ٰ</w:t>
      </w:r>
      <w:r w:rsidR="00732864" w:rsidRPr="00636EA8">
        <w:rPr>
          <w:rFonts w:ascii="KFGQPC Uthmanic Script HAFS" w:hint="eastAsia"/>
          <w:rtl/>
          <w:lang w:bidi="ar-SA"/>
        </w:rPr>
        <w:t>فٍ</w:t>
      </w:r>
      <w:r w:rsidR="00732864" w:rsidRPr="00636EA8">
        <w:rPr>
          <w:rFonts w:ascii="KFGQPC Uthmanic Script HAFS"/>
          <w:rtl/>
          <w:lang w:bidi="ar-SA"/>
        </w:rPr>
        <w:t xml:space="preserve"> </w:t>
      </w:r>
      <w:r w:rsidR="00732864" w:rsidRPr="00636EA8">
        <w:rPr>
          <w:rFonts w:ascii="KFGQPC Uthmanic Script HAFS" w:hint="eastAsia"/>
          <w:rtl/>
          <w:lang w:bidi="ar-SA"/>
        </w:rPr>
        <w:t>أَو</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يُنفَو</w:t>
      </w:r>
      <w:r w:rsidR="00732864" w:rsidRPr="00636EA8">
        <w:rPr>
          <w:rFonts w:ascii="KFGQPC Uthmanic Script HAFS" w:hint="cs"/>
          <w:rtl/>
          <w:lang w:bidi="ar-SA"/>
        </w:rPr>
        <w:t>ۡ</w:t>
      </w:r>
      <w:r w:rsidR="00732864" w:rsidRPr="00636EA8">
        <w:rPr>
          <w:rFonts w:ascii="KFGQPC Uthmanic Script HAFS" w:hint="eastAsia"/>
          <w:rtl/>
          <w:lang w:bidi="ar-SA"/>
        </w:rPr>
        <w:t>اْ</w:t>
      </w:r>
      <w:r w:rsidR="00732864" w:rsidRPr="00636EA8">
        <w:rPr>
          <w:rFonts w:ascii="KFGQPC Uthmanic Script HAFS"/>
          <w:rtl/>
          <w:lang w:bidi="ar-SA"/>
        </w:rPr>
        <w:t xml:space="preserve"> </w:t>
      </w:r>
      <w:r w:rsidR="00732864" w:rsidRPr="00636EA8">
        <w:rPr>
          <w:rFonts w:ascii="KFGQPC Uthmanic Script HAFS" w:hint="eastAsia"/>
          <w:rtl/>
          <w:lang w:bidi="ar-SA"/>
        </w:rPr>
        <w:t>مِنَ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أَر</w:t>
      </w:r>
      <w:r w:rsidR="00732864" w:rsidRPr="00636EA8">
        <w:rPr>
          <w:rFonts w:ascii="KFGQPC Uthmanic Script HAFS" w:hint="cs"/>
          <w:rtl/>
          <w:lang w:bidi="ar-SA"/>
        </w:rPr>
        <w:t>ۡ</w:t>
      </w:r>
      <w:r w:rsidR="00732864" w:rsidRPr="00636EA8">
        <w:rPr>
          <w:rFonts w:ascii="KFGQPC Uthmanic Script HAFS" w:hint="eastAsia"/>
          <w:rtl/>
          <w:lang w:bidi="ar-SA"/>
        </w:rPr>
        <w:t>ضِ</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ذَ</w:t>
      </w:r>
      <w:r w:rsidR="00732864" w:rsidRPr="00636EA8">
        <w:rPr>
          <w:rFonts w:ascii="KFGQPC Uthmanic Script HAFS" w:hint="cs"/>
          <w:rtl/>
          <w:lang w:bidi="ar-SA"/>
        </w:rPr>
        <w:t>ٰ</w:t>
      </w:r>
      <w:r w:rsidR="00732864" w:rsidRPr="00636EA8">
        <w:rPr>
          <w:rFonts w:ascii="KFGQPC Uthmanic Script HAFS" w:hint="eastAsia"/>
          <w:rtl/>
          <w:lang w:bidi="ar-SA"/>
        </w:rPr>
        <w:t>لِكَ</w:t>
      </w:r>
      <w:r w:rsidR="00732864" w:rsidRPr="00636EA8">
        <w:rPr>
          <w:rFonts w:ascii="KFGQPC Uthmanic Script HAFS"/>
          <w:rtl/>
          <w:lang w:bidi="ar-SA"/>
        </w:rPr>
        <w:t xml:space="preserve"> </w:t>
      </w:r>
      <w:r w:rsidR="00732864" w:rsidRPr="00636EA8">
        <w:rPr>
          <w:rFonts w:ascii="KFGQPC Uthmanic Script HAFS" w:hint="eastAsia"/>
          <w:rtl/>
          <w:lang w:bidi="ar-SA"/>
        </w:rPr>
        <w:t>لَهُم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خِز</w:t>
      </w:r>
      <w:r w:rsidR="00732864" w:rsidRPr="00636EA8">
        <w:rPr>
          <w:rFonts w:ascii="KFGQPC Uthmanic Script HAFS" w:hint="cs"/>
          <w:rtl/>
          <w:lang w:bidi="ar-SA"/>
        </w:rPr>
        <w:t>ۡ</w:t>
      </w:r>
      <w:r w:rsidR="00732864" w:rsidRPr="00636EA8">
        <w:rPr>
          <w:rFonts w:ascii="KFGQPC Uthmanic Script HAFS" w:hint="eastAsia"/>
          <w:rtl/>
          <w:lang w:bidi="ar-SA"/>
        </w:rPr>
        <w:t>ي</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فِي</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لدُّن</w:t>
      </w:r>
      <w:r w:rsidR="00732864" w:rsidRPr="00636EA8">
        <w:rPr>
          <w:rFonts w:ascii="KFGQPC Uthmanic Script HAFS" w:hint="cs"/>
          <w:rtl/>
          <w:lang w:bidi="ar-SA"/>
        </w:rPr>
        <w:t>ۡ</w:t>
      </w:r>
      <w:r w:rsidR="00732864" w:rsidRPr="00636EA8">
        <w:rPr>
          <w:rFonts w:ascii="KFGQPC Uthmanic Script HAFS" w:hint="eastAsia"/>
          <w:rtl/>
          <w:lang w:bidi="ar-SA"/>
        </w:rPr>
        <w:t>يَا</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وَلَهُم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فِي</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أ</w:t>
      </w:r>
      <w:r w:rsidR="00732864" w:rsidRPr="00636EA8">
        <w:rPr>
          <w:rFonts w:ascii="KFGQPC Uthmanic Script HAFS" w:hint="cs"/>
          <w:rtl/>
          <w:lang w:bidi="ar-SA"/>
        </w:rPr>
        <w:t>ٓ</w:t>
      </w:r>
      <w:r w:rsidR="00732864" w:rsidRPr="00636EA8">
        <w:rPr>
          <w:rFonts w:ascii="KFGQPC Uthmanic Script HAFS" w:hint="eastAsia"/>
          <w:rtl/>
          <w:lang w:bidi="ar-SA"/>
        </w:rPr>
        <w:t>خِرَةِ</w:t>
      </w:r>
      <w:r w:rsidR="00732864" w:rsidRPr="00636EA8">
        <w:rPr>
          <w:rFonts w:ascii="KFGQPC Uthmanic Script HAFS"/>
          <w:rtl/>
          <w:lang w:bidi="ar-SA"/>
        </w:rPr>
        <w:t xml:space="preserve"> </w:t>
      </w:r>
      <w:r w:rsidR="00732864" w:rsidRPr="00636EA8">
        <w:rPr>
          <w:rFonts w:ascii="KFGQPC Uthmanic Script HAFS" w:hint="eastAsia"/>
          <w:rtl/>
          <w:lang w:bidi="ar-SA"/>
        </w:rPr>
        <w:t>عَذَابٌ</w:t>
      </w:r>
      <w:r w:rsidR="00732864" w:rsidRPr="00636EA8">
        <w:rPr>
          <w:rFonts w:ascii="KFGQPC Uthmanic Script HAFS"/>
          <w:rtl/>
          <w:lang w:bidi="ar-SA"/>
        </w:rPr>
        <w:t xml:space="preserve"> </w:t>
      </w:r>
      <w:r w:rsidR="00732864" w:rsidRPr="00636EA8">
        <w:rPr>
          <w:rFonts w:ascii="KFGQPC Uthmanic Script HAFS" w:hint="eastAsia"/>
          <w:rtl/>
          <w:lang w:bidi="ar-SA"/>
        </w:rPr>
        <w:t>عَظِيمٌ</w:t>
      </w:r>
      <w:r w:rsidR="00732864" w:rsidRPr="00636EA8">
        <w:rPr>
          <w:rFonts w:ascii="KFGQPC Uthmanic Script HAFS"/>
          <w:rtl/>
          <w:lang w:bidi="ar-SA"/>
        </w:rPr>
        <w:t xml:space="preserve"> </w:t>
      </w:r>
      <w:r w:rsidR="00732864" w:rsidRPr="00636EA8">
        <w:rPr>
          <w:rFonts w:ascii="KFGQPC Uthmanic Script HAFS" w:hint="cs"/>
          <w:rtl/>
          <w:lang w:bidi="ar-SA"/>
        </w:rPr>
        <w:t>٣٣</w:t>
      </w:r>
      <w:r w:rsidR="00732864" w:rsidRPr="00636EA8">
        <w:rPr>
          <w:rFonts w:ascii="KFGQPC Uthmanic Script HAFS"/>
          <w:rtl/>
          <w:lang w:bidi="ar-SA"/>
        </w:rPr>
        <w:t xml:space="preserve"> </w:t>
      </w:r>
      <w:r w:rsidR="00732864" w:rsidRPr="00636EA8">
        <w:rPr>
          <w:rFonts w:ascii="KFGQPC Uthmanic Script HAFS" w:hint="eastAsia"/>
          <w:rtl/>
          <w:lang w:bidi="ar-SA"/>
        </w:rPr>
        <w:t>إِلَّا</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لَّذِينَ</w:t>
      </w:r>
      <w:r w:rsidR="00732864" w:rsidRPr="00636EA8">
        <w:rPr>
          <w:rFonts w:ascii="KFGQPC Uthmanic Script HAFS"/>
          <w:rtl/>
          <w:lang w:bidi="ar-SA"/>
        </w:rPr>
        <w:t xml:space="preserve"> </w:t>
      </w:r>
      <w:r w:rsidR="00732864" w:rsidRPr="00636EA8">
        <w:rPr>
          <w:rFonts w:ascii="KFGQPC Uthmanic Script HAFS" w:hint="eastAsia"/>
          <w:rtl/>
          <w:lang w:bidi="ar-SA"/>
        </w:rPr>
        <w:t>تَابُواْ</w:t>
      </w:r>
      <w:r w:rsidR="00732864" w:rsidRPr="00636EA8">
        <w:rPr>
          <w:rFonts w:ascii="KFGQPC Uthmanic Script HAFS"/>
          <w:rtl/>
          <w:lang w:bidi="ar-SA"/>
        </w:rPr>
        <w:t xml:space="preserve"> </w:t>
      </w:r>
      <w:r w:rsidR="00732864" w:rsidRPr="00636EA8">
        <w:rPr>
          <w:rFonts w:ascii="KFGQPC Uthmanic Script HAFS" w:hint="eastAsia"/>
          <w:rtl/>
          <w:lang w:bidi="ar-SA"/>
        </w:rPr>
        <w:t>مِن</w:t>
      </w:r>
      <w:r w:rsidR="00732864" w:rsidRPr="00636EA8">
        <w:rPr>
          <w:rFonts w:ascii="KFGQPC Uthmanic Script HAFS"/>
          <w:rtl/>
          <w:lang w:bidi="ar-SA"/>
        </w:rPr>
        <w:t xml:space="preserve"> </w:t>
      </w:r>
      <w:r w:rsidR="00732864" w:rsidRPr="00636EA8">
        <w:rPr>
          <w:rFonts w:ascii="KFGQPC Uthmanic Script HAFS" w:hint="eastAsia"/>
          <w:rtl/>
          <w:lang w:bidi="ar-SA"/>
        </w:rPr>
        <w:t>قَب</w:t>
      </w:r>
      <w:r w:rsidR="00732864" w:rsidRPr="00636EA8">
        <w:rPr>
          <w:rFonts w:ascii="KFGQPC Uthmanic Script HAFS" w:hint="cs"/>
          <w:rtl/>
          <w:lang w:bidi="ar-SA"/>
        </w:rPr>
        <w:t>ۡ</w:t>
      </w:r>
      <w:r w:rsidR="00732864" w:rsidRPr="00636EA8">
        <w:rPr>
          <w:rFonts w:ascii="KFGQPC Uthmanic Script HAFS" w:hint="eastAsia"/>
          <w:rtl/>
          <w:lang w:bidi="ar-SA"/>
        </w:rPr>
        <w:t>لِ</w:t>
      </w:r>
      <w:r w:rsidR="00732864" w:rsidRPr="00636EA8">
        <w:rPr>
          <w:rFonts w:ascii="KFGQPC Uthmanic Script HAFS"/>
          <w:rtl/>
          <w:lang w:bidi="ar-SA"/>
        </w:rPr>
        <w:t xml:space="preserve"> </w:t>
      </w:r>
      <w:r w:rsidR="00732864" w:rsidRPr="00636EA8">
        <w:rPr>
          <w:rFonts w:ascii="KFGQPC Uthmanic Script HAFS" w:hint="eastAsia"/>
          <w:rtl/>
          <w:lang w:bidi="ar-SA"/>
        </w:rPr>
        <w:t>أَن</w:t>
      </w:r>
      <w:r w:rsidR="00732864" w:rsidRPr="00636EA8">
        <w:rPr>
          <w:rFonts w:ascii="KFGQPC Uthmanic Script HAFS"/>
          <w:rtl/>
          <w:lang w:bidi="ar-SA"/>
        </w:rPr>
        <w:t xml:space="preserve"> </w:t>
      </w:r>
      <w:r w:rsidR="00732864" w:rsidRPr="00636EA8">
        <w:rPr>
          <w:rFonts w:ascii="KFGQPC Uthmanic Script HAFS" w:hint="eastAsia"/>
          <w:rtl/>
          <w:lang w:bidi="ar-SA"/>
        </w:rPr>
        <w:t>تَق</w:t>
      </w:r>
      <w:r w:rsidR="00732864" w:rsidRPr="00636EA8">
        <w:rPr>
          <w:rFonts w:ascii="KFGQPC Uthmanic Script HAFS" w:hint="cs"/>
          <w:rtl/>
          <w:lang w:bidi="ar-SA"/>
        </w:rPr>
        <w:t>ۡ</w:t>
      </w:r>
      <w:r w:rsidR="00732864" w:rsidRPr="00636EA8">
        <w:rPr>
          <w:rFonts w:ascii="KFGQPC Uthmanic Script HAFS" w:hint="eastAsia"/>
          <w:rtl/>
          <w:lang w:bidi="ar-SA"/>
        </w:rPr>
        <w:t>دِرُواْ</w:t>
      </w:r>
      <w:r w:rsidR="00732864" w:rsidRPr="00636EA8">
        <w:rPr>
          <w:rFonts w:ascii="KFGQPC Uthmanic Script HAFS"/>
          <w:rtl/>
          <w:lang w:bidi="ar-SA"/>
        </w:rPr>
        <w:t xml:space="preserve"> </w:t>
      </w:r>
      <w:r w:rsidR="00732864" w:rsidRPr="00636EA8">
        <w:rPr>
          <w:rFonts w:ascii="KFGQPC Uthmanic Script HAFS" w:hint="eastAsia"/>
          <w:rtl/>
          <w:lang w:bidi="ar-SA"/>
        </w:rPr>
        <w:t>عَلَي</w:t>
      </w:r>
      <w:r w:rsidR="00732864" w:rsidRPr="00636EA8">
        <w:rPr>
          <w:rFonts w:ascii="KFGQPC Uthmanic Script HAFS" w:hint="cs"/>
          <w:rtl/>
          <w:lang w:bidi="ar-SA"/>
        </w:rPr>
        <w:t>ۡ</w:t>
      </w:r>
      <w:r w:rsidR="00732864" w:rsidRPr="00636EA8">
        <w:rPr>
          <w:rFonts w:ascii="KFGQPC Uthmanic Script HAFS" w:hint="eastAsia"/>
          <w:rtl/>
          <w:lang w:bidi="ar-SA"/>
        </w:rPr>
        <w:t>هِم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فَ</w:t>
      </w:r>
      <w:r w:rsidR="00732864" w:rsidRPr="00636EA8">
        <w:rPr>
          <w:rFonts w:ascii="KFGQPC Uthmanic Script HAFS" w:hint="cs"/>
          <w:rtl/>
          <w:lang w:bidi="ar-SA"/>
        </w:rPr>
        <w:t>ٱ</w:t>
      </w:r>
      <w:r w:rsidR="00732864" w:rsidRPr="00636EA8">
        <w:rPr>
          <w:rFonts w:ascii="KFGQPC Uthmanic Script HAFS" w:hint="eastAsia"/>
          <w:rtl/>
          <w:lang w:bidi="ar-SA"/>
        </w:rPr>
        <w:t>ع</w:t>
      </w:r>
      <w:r w:rsidR="00732864" w:rsidRPr="00636EA8">
        <w:rPr>
          <w:rFonts w:ascii="KFGQPC Uthmanic Script HAFS" w:hint="cs"/>
          <w:rtl/>
          <w:lang w:bidi="ar-SA"/>
        </w:rPr>
        <w:t>ۡ</w:t>
      </w:r>
      <w:r w:rsidR="00732864" w:rsidRPr="00636EA8">
        <w:rPr>
          <w:rFonts w:ascii="KFGQPC Uthmanic Script HAFS" w:hint="eastAsia"/>
          <w:rtl/>
          <w:lang w:bidi="ar-SA"/>
        </w:rPr>
        <w:t>لَمُو</w:t>
      </w:r>
      <w:r w:rsidR="00732864" w:rsidRPr="00636EA8">
        <w:rPr>
          <w:rFonts w:ascii="KFGQPC Uthmanic Script HAFS" w:hint="cs"/>
          <w:rtl/>
          <w:lang w:bidi="ar-SA"/>
        </w:rPr>
        <w:t>ٓ</w:t>
      </w:r>
      <w:r w:rsidR="00732864" w:rsidRPr="00636EA8">
        <w:rPr>
          <w:rFonts w:ascii="KFGQPC Uthmanic Script HAFS" w:hint="eastAsia"/>
          <w:rtl/>
          <w:lang w:bidi="ar-SA"/>
        </w:rPr>
        <w:t>اْ</w:t>
      </w:r>
      <w:r w:rsidR="00732864" w:rsidRPr="00636EA8">
        <w:rPr>
          <w:rFonts w:ascii="KFGQPC Uthmanic Script HAFS"/>
          <w:rtl/>
          <w:lang w:bidi="ar-SA"/>
        </w:rPr>
        <w:t xml:space="preserve"> </w:t>
      </w:r>
      <w:r w:rsidR="00732864" w:rsidRPr="00636EA8">
        <w:rPr>
          <w:rFonts w:ascii="KFGQPC Uthmanic Script HAFS" w:hint="eastAsia"/>
          <w:rtl/>
          <w:lang w:bidi="ar-SA"/>
        </w:rPr>
        <w:t>أَنَّ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للَّهَ</w:t>
      </w:r>
      <w:r w:rsidR="00732864" w:rsidRPr="00636EA8">
        <w:rPr>
          <w:rFonts w:ascii="KFGQPC Uthmanic Script HAFS"/>
          <w:rtl/>
          <w:lang w:bidi="ar-SA"/>
        </w:rPr>
        <w:t xml:space="preserve"> </w:t>
      </w:r>
      <w:r w:rsidR="00732864" w:rsidRPr="00636EA8">
        <w:rPr>
          <w:rFonts w:ascii="KFGQPC Uthmanic Script HAFS" w:hint="eastAsia"/>
          <w:rtl/>
          <w:lang w:bidi="ar-SA"/>
        </w:rPr>
        <w:t>غَفُور</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رَّحِيم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cs"/>
          <w:rtl/>
          <w:lang w:bidi="ar-SA"/>
        </w:rPr>
        <w:t>٣٤</w:t>
      </w:r>
      <w:r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00732864" w:rsidRPr="00636EA8">
        <w:rPr>
          <w:rFonts w:ascii="KFGQPC Uthman Taha Naskh" w:cs="KFGQPC Uthman Taha Naskh" w:hint="cs"/>
          <w:rtl/>
          <w:lang w:bidi="ar-SA"/>
        </w:rPr>
        <w:tab/>
      </w:r>
      <w:r w:rsidR="00732864" w:rsidRPr="00130065">
        <w:rPr>
          <w:rStyle w:val="Char8"/>
          <w:rtl/>
        </w:rPr>
        <w:t>[</w:t>
      </w:r>
      <w:r w:rsidR="00732864" w:rsidRPr="00130065">
        <w:rPr>
          <w:rStyle w:val="Char8"/>
          <w:rFonts w:hint="eastAsia"/>
          <w:rtl/>
        </w:rPr>
        <w:t>المائ‍دة</w:t>
      </w:r>
      <w:r w:rsidR="00732864" w:rsidRPr="00130065">
        <w:rPr>
          <w:rStyle w:val="Char8"/>
          <w:rtl/>
        </w:rPr>
        <w:t xml:space="preserve">: </w:t>
      </w:r>
      <w:r w:rsidR="00732864" w:rsidRPr="00130065">
        <w:rPr>
          <w:rStyle w:val="Char8"/>
          <w:rFonts w:hint="cs"/>
          <w:rtl/>
        </w:rPr>
        <w:t>٣٣</w:t>
      </w:r>
      <w:r w:rsidR="00732864" w:rsidRPr="00130065">
        <w:rPr>
          <w:rStyle w:val="Char8"/>
          <w:rFonts w:hint="eastAsia"/>
          <w:rtl/>
        </w:rPr>
        <w:t>،</w:t>
      </w:r>
      <w:r w:rsidR="00732864" w:rsidRPr="00130065">
        <w:rPr>
          <w:rStyle w:val="Char8"/>
          <w:rtl/>
        </w:rPr>
        <w:t xml:space="preserve">  </w:t>
      </w:r>
      <w:r w:rsidR="00732864" w:rsidRPr="00130065">
        <w:rPr>
          <w:rStyle w:val="Char8"/>
          <w:rFonts w:hint="cs"/>
          <w:rtl/>
        </w:rPr>
        <w:t>٣٤</w:t>
      </w:r>
      <w:r w:rsidR="00732864" w:rsidRPr="00130065">
        <w:rPr>
          <w:rStyle w:val="Char8"/>
          <w:rtl/>
        </w:rPr>
        <w:t xml:space="preserve">]  </w:t>
      </w:r>
    </w:p>
    <w:p w:rsidR="00871F06" w:rsidRPr="00636EA8" w:rsidRDefault="00871F06" w:rsidP="00BB388D">
      <w:pPr>
        <w:pStyle w:val="a1"/>
        <w:rPr>
          <w:rtl/>
          <w:lang w:bidi="ar-SA"/>
        </w:rPr>
      </w:pPr>
      <w:r w:rsidRPr="00636EA8">
        <w:rPr>
          <w:rtl/>
          <w:lang w:bidi="ar-SA"/>
        </w:rPr>
        <w:t>سزای کسانی که با الله و رسولش می</w:t>
      </w:r>
      <w:r w:rsidRPr="00636EA8">
        <w:rPr>
          <w:rtl/>
          <w:lang w:bidi="ar-SA"/>
        </w:rPr>
        <w:softHyphen/>
        <w:t>جنگند و در زمین برای فساد و تبهکاری می</w:t>
      </w:r>
      <w:r w:rsidRPr="00636EA8">
        <w:rPr>
          <w:rtl/>
          <w:lang w:bidi="ar-SA"/>
        </w:rPr>
        <w:softHyphen/>
        <w:t xml:space="preserve">کوشند، تنها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کشته شو</w:t>
      </w:r>
      <w:r w:rsidR="000F6FE0" w:rsidRPr="00636EA8">
        <w:rPr>
          <w:rtl/>
          <w:lang w:bidi="ar-SA"/>
        </w:rPr>
        <w:t>ند یا به دار کشیده شوند یا دست‌ها</w:t>
      </w:r>
      <w:r w:rsidRPr="00636EA8">
        <w:rPr>
          <w:rtl/>
          <w:lang w:bidi="ar-SA"/>
        </w:rPr>
        <w:t xml:space="preserve"> و پاهایشان بر خلاف یکدیگر بریده گردد یا از سرزمینی (که در آن هستند) تبعیدشان کنند. این، خواری و رسوایی آنان در دنیاست و عذاب بزرگی در آخرت (پیش رو) دارند. مگر کسانی که پیش از آن</w:t>
      </w:r>
      <w:r w:rsidR="000F6FE0" w:rsidRPr="00636EA8">
        <w:rPr>
          <w:rtl/>
          <w:lang w:bidi="ar-SA"/>
        </w:rPr>
        <w:t>‌</w:t>
      </w:r>
      <w:r w:rsidRPr="00636EA8">
        <w:rPr>
          <w:rtl/>
          <w:lang w:bidi="ar-SA"/>
        </w:rPr>
        <w:t>که بر آنان دست یابید، توبه نم</w:t>
      </w:r>
      <w:r w:rsidR="006D1709" w:rsidRPr="00636EA8">
        <w:rPr>
          <w:rtl/>
          <w:lang w:bidi="ar-SA"/>
        </w:rPr>
        <w:t>ایند. پس بدانید که الله آمرزنده‌</w:t>
      </w:r>
      <w:r w:rsidRPr="00636EA8">
        <w:rPr>
          <w:rtl/>
          <w:lang w:bidi="ar-SA"/>
        </w:rPr>
        <w:t>ی مهرورز است.</w:t>
      </w:r>
    </w:p>
    <w:p w:rsidR="000C391A" w:rsidRPr="00636EA8" w:rsidRDefault="008E5458" w:rsidP="00BB388D">
      <w:pPr>
        <w:rPr>
          <w:rtl/>
          <w:lang w:bidi="ar-SA"/>
        </w:rPr>
      </w:pPr>
      <w:r w:rsidRPr="00636EA8">
        <w:rPr>
          <w:rtl/>
          <w:lang w:bidi="ar-SA"/>
        </w:rPr>
        <w:t>مؤلف</w:t>
      </w:r>
      <w:r w:rsidRPr="00636EA8">
        <w:rPr>
          <w:rFonts w:cs="CTraditional Arabic"/>
          <w:rtl/>
          <w:lang w:bidi="ar-SA"/>
        </w:rPr>
        <w:t>/</w:t>
      </w:r>
      <w:r w:rsidRPr="00636EA8">
        <w:rPr>
          <w:rtl/>
          <w:lang w:bidi="ar-SA"/>
        </w:rPr>
        <w:t xml:space="preserve"> </w:t>
      </w:r>
      <w:r w:rsidR="000F6FE0" w:rsidRPr="00636EA8">
        <w:rPr>
          <w:rtl/>
          <w:lang w:bidi="ar-SA"/>
        </w:rPr>
        <w:t>هم‌چنین این آیه را ذکر</w:t>
      </w:r>
      <w:r w:rsidR="006D1709" w:rsidRPr="00636EA8">
        <w:rPr>
          <w:rtl/>
          <w:lang w:bidi="ar-SA"/>
        </w:rPr>
        <w:t xml:space="preserve"> </w:t>
      </w:r>
      <w:r w:rsidR="000F6FE0" w:rsidRPr="00636EA8">
        <w:rPr>
          <w:rtl/>
          <w:lang w:bidi="ar-SA"/>
        </w:rPr>
        <w:t>کرده است که الله</w:t>
      </w:r>
      <w:r w:rsidR="000F6FE0" w:rsidRPr="00636EA8">
        <w:rPr>
          <w:lang w:bidi="ar-SA"/>
        </w:rPr>
        <w:sym w:font="AGA Arabesque" w:char="F055"/>
      </w:r>
      <w:r w:rsidR="000F6FE0" w:rsidRPr="00636EA8">
        <w:rPr>
          <w:rtl/>
          <w:lang w:bidi="ar-SA"/>
        </w:rPr>
        <w:t xml:space="preserve"> می‌فرماید:</w:t>
      </w:r>
    </w:p>
    <w:p w:rsidR="00606EDC" w:rsidRPr="00636EA8" w:rsidRDefault="00C8054F" w:rsidP="00BC463E">
      <w:pPr>
        <w:pStyle w:val="a0"/>
        <w:rPr>
          <w:rtl/>
          <w:lang w:bidi="ar-SA"/>
        </w:rPr>
      </w:pPr>
      <w:r w:rsidRPr="00636EA8">
        <w:rPr>
          <w:rFonts w:ascii="KFGQPC Uthman Taha Naskh" w:cs="KFGQPC Uthman Taha Naskh" w:hint="cs"/>
          <w:rtl/>
          <w:lang w:bidi="ar-SA"/>
        </w:rPr>
        <w:t>﴿</w:t>
      </w:r>
      <w:r w:rsidR="00732864" w:rsidRPr="00636EA8">
        <w:rPr>
          <w:rFonts w:ascii="KFGQPC Uthmanic Script HAFS" w:hint="eastAsia"/>
          <w:rtl/>
          <w:lang w:bidi="ar-SA"/>
        </w:rPr>
        <w:t>إِنَّ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للَّهَ</w:t>
      </w:r>
      <w:r w:rsidR="00732864" w:rsidRPr="00636EA8">
        <w:rPr>
          <w:rFonts w:ascii="KFGQPC Uthmanic Script HAFS"/>
          <w:rtl/>
          <w:lang w:bidi="ar-SA"/>
        </w:rPr>
        <w:t xml:space="preserve"> </w:t>
      </w:r>
      <w:r w:rsidR="00732864" w:rsidRPr="00636EA8">
        <w:rPr>
          <w:rFonts w:ascii="KFGQPC Uthmanic Script HAFS" w:hint="eastAsia"/>
          <w:rtl/>
          <w:lang w:bidi="ar-SA"/>
        </w:rPr>
        <w:t>يَأ</w:t>
      </w:r>
      <w:r w:rsidR="00732864" w:rsidRPr="00636EA8">
        <w:rPr>
          <w:rFonts w:ascii="KFGQPC Uthmanic Script HAFS" w:hint="cs"/>
          <w:rtl/>
          <w:lang w:bidi="ar-SA"/>
        </w:rPr>
        <w:t>ۡ</w:t>
      </w:r>
      <w:r w:rsidR="00732864" w:rsidRPr="00636EA8">
        <w:rPr>
          <w:rFonts w:ascii="KFGQPC Uthmanic Script HAFS" w:hint="eastAsia"/>
          <w:rtl/>
          <w:lang w:bidi="ar-SA"/>
        </w:rPr>
        <w:t>مُرُ</w:t>
      </w:r>
      <w:r w:rsidR="00732864" w:rsidRPr="00636EA8">
        <w:rPr>
          <w:rFonts w:ascii="KFGQPC Uthmanic Script HAFS"/>
          <w:rtl/>
          <w:lang w:bidi="ar-SA"/>
        </w:rPr>
        <w:t xml:space="preserve"> </w:t>
      </w:r>
      <w:r w:rsidR="00732864" w:rsidRPr="00636EA8">
        <w:rPr>
          <w:rFonts w:ascii="KFGQPC Uthmanic Script HAFS" w:hint="eastAsia"/>
          <w:rtl/>
          <w:lang w:bidi="ar-SA"/>
        </w:rPr>
        <w:t>بِ</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عَد</w:t>
      </w:r>
      <w:r w:rsidR="00732864" w:rsidRPr="00636EA8">
        <w:rPr>
          <w:rFonts w:ascii="KFGQPC Uthmanic Script HAFS" w:hint="cs"/>
          <w:rtl/>
          <w:lang w:bidi="ar-SA"/>
        </w:rPr>
        <w:t>ۡ</w:t>
      </w:r>
      <w:r w:rsidR="00732864" w:rsidRPr="00636EA8">
        <w:rPr>
          <w:rFonts w:ascii="KFGQPC Uthmanic Script HAFS" w:hint="eastAsia"/>
          <w:rtl/>
          <w:lang w:bidi="ar-SA"/>
        </w:rPr>
        <w:t>لِ</w:t>
      </w:r>
      <w:r w:rsidR="00732864" w:rsidRPr="00636EA8">
        <w:rPr>
          <w:rFonts w:ascii="KFGQPC Uthmanic Script HAFS"/>
          <w:rtl/>
          <w:lang w:bidi="ar-SA"/>
        </w:rPr>
        <w:t xml:space="preserve"> </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إِح</w:t>
      </w:r>
      <w:r w:rsidR="00732864" w:rsidRPr="00636EA8">
        <w:rPr>
          <w:rFonts w:ascii="KFGQPC Uthmanic Script HAFS" w:hint="cs"/>
          <w:rtl/>
          <w:lang w:bidi="ar-SA"/>
        </w:rPr>
        <w:t>ۡ</w:t>
      </w:r>
      <w:r w:rsidR="00732864" w:rsidRPr="00636EA8">
        <w:rPr>
          <w:rFonts w:ascii="KFGQPC Uthmanic Script HAFS" w:hint="eastAsia"/>
          <w:rtl/>
          <w:lang w:bidi="ar-SA"/>
        </w:rPr>
        <w:t>سَ</w:t>
      </w:r>
      <w:r w:rsidR="00732864" w:rsidRPr="00636EA8">
        <w:rPr>
          <w:rFonts w:ascii="KFGQPC Uthmanic Script HAFS" w:hint="cs"/>
          <w:rtl/>
          <w:lang w:bidi="ar-SA"/>
        </w:rPr>
        <w:t>ٰ</w:t>
      </w:r>
      <w:r w:rsidR="00732864" w:rsidRPr="00636EA8">
        <w:rPr>
          <w:rFonts w:ascii="KFGQPC Uthmanic Script HAFS" w:hint="eastAsia"/>
          <w:rtl/>
          <w:lang w:bidi="ar-SA"/>
        </w:rPr>
        <w:t>نِ</w:t>
      </w:r>
      <w:r w:rsidR="00732864" w:rsidRPr="00636EA8">
        <w:rPr>
          <w:rFonts w:ascii="KFGQPC Uthmanic Script HAFS"/>
          <w:rtl/>
          <w:lang w:bidi="ar-SA"/>
        </w:rPr>
        <w:t xml:space="preserve"> </w:t>
      </w:r>
      <w:r w:rsidR="00732864" w:rsidRPr="00636EA8">
        <w:rPr>
          <w:rFonts w:ascii="KFGQPC Uthmanic Script HAFS" w:hint="eastAsia"/>
          <w:rtl/>
          <w:lang w:bidi="ar-SA"/>
        </w:rPr>
        <w:t>وَإِيتَا</w:t>
      </w:r>
      <w:r w:rsidR="00732864" w:rsidRPr="00636EA8">
        <w:rPr>
          <w:rFonts w:ascii="KFGQPC Uthmanic Script HAFS" w:hint="cs"/>
          <w:rtl/>
          <w:lang w:bidi="ar-SA"/>
        </w:rPr>
        <w:t>ٓ</w:t>
      </w:r>
      <w:r w:rsidR="00732864" w:rsidRPr="00636EA8">
        <w:rPr>
          <w:rFonts w:ascii="KFGQPC Uthmanic Script HAFS" w:hint="eastAsia"/>
          <w:rtl/>
          <w:lang w:bidi="ar-SA"/>
        </w:rPr>
        <w:t>ي</w:t>
      </w:r>
      <w:r w:rsidR="00732864" w:rsidRPr="00636EA8">
        <w:rPr>
          <w:rFonts w:ascii="KFGQPC Uthmanic Script HAFS" w:hint="cs"/>
          <w:rtl/>
          <w:lang w:bidi="ar-SA"/>
        </w:rPr>
        <w:t>ٕ</w:t>
      </w:r>
      <w:r w:rsidR="00732864" w:rsidRPr="00636EA8">
        <w:rPr>
          <w:rFonts w:ascii="KFGQPC Uthmanic Script HAFS" w:hint="eastAsia"/>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ذِي</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قُر</w:t>
      </w:r>
      <w:r w:rsidR="00732864" w:rsidRPr="00636EA8">
        <w:rPr>
          <w:rFonts w:ascii="KFGQPC Uthmanic Script HAFS" w:hint="cs"/>
          <w:rtl/>
          <w:lang w:bidi="ar-SA"/>
        </w:rPr>
        <w:t>ۡ</w:t>
      </w:r>
      <w:r w:rsidR="00732864" w:rsidRPr="00636EA8">
        <w:rPr>
          <w:rFonts w:ascii="KFGQPC Uthmanic Script HAFS" w:hint="eastAsia"/>
          <w:rtl/>
          <w:lang w:bidi="ar-SA"/>
        </w:rPr>
        <w:t>بَى</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وَيَن</w:t>
      </w:r>
      <w:r w:rsidR="00732864" w:rsidRPr="00636EA8">
        <w:rPr>
          <w:rFonts w:ascii="KFGQPC Uthmanic Script HAFS" w:hint="cs"/>
          <w:rtl/>
          <w:lang w:bidi="ar-SA"/>
        </w:rPr>
        <w:t>ۡ</w:t>
      </w:r>
      <w:r w:rsidR="00732864" w:rsidRPr="00636EA8">
        <w:rPr>
          <w:rFonts w:ascii="KFGQPC Uthmanic Script HAFS" w:hint="eastAsia"/>
          <w:rtl/>
          <w:lang w:bidi="ar-SA"/>
        </w:rPr>
        <w:t>هَى</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عَنِ</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فَح</w:t>
      </w:r>
      <w:r w:rsidR="00732864" w:rsidRPr="00636EA8">
        <w:rPr>
          <w:rFonts w:ascii="KFGQPC Uthmanic Script HAFS" w:hint="cs"/>
          <w:rtl/>
          <w:lang w:bidi="ar-SA"/>
        </w:rPr>
        <w:t>ۡ</w:t>
      </w:r>
      <w:r w:rsidR="00732864" w:rsidRPr="00636EA8">
        <w:rPr>
          <w:rFonts w:ascii="KFGQPC Uthmanic Script HAFS" w:hint="eastAsia"/>
          <w:rtl/>
          <w:lang w:bidi="ar-SA"/>
        </w:rPr>
        <w:t>شَا</w:t>
      </w:r>
      <w:r w:rsidR="00732864" w:rsidRPr="00636EA8">
        <w:rPr>
          <w:rFonts w:ascii="KFGQPC Uthmanic Script HAFS" w:hint="cs"/>
          <w:rtl/>
          <w:lang w:bidi="ar-SA"/>
        </w:rPr>
        <w:t>ٓ</w:t>
      </w:r>
      <w:r w:rsidR="00732864" w:rsidRPr="00636EA8">
        <w:rPr>
          <w:rFonts w:ascii="KFGQPC Uthmanic Script HAFS" w:hint="eastAsia"/>
          <w:rtl/>
          <w:lang w:bidi="ar-SA"/>
        </w:rPr>
        <w:t>ءِ</w:t>
      </w:r>
      <w:r w:rsidR="00732864" w:rsidRPr="00636EA8">
        <w:rPr>
          <w:rFonts w:ascii="KFGQPC Uthmanic Script HAFS"/>
          <w:rtl/>
          <w:lang w:bidi="ar-SA"/>
        </w:rPr>
        <w:t xml:space="preserve"> </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مُنكَرِ</w:t>
      </w:r>
      <w:r w:rsidR="00732864" w:rsidRPr="00636EA8">
        <w:rPr>
          <w:rFonts w:ascii="KFGQPC Uthmanic Script HAFS"/>
          <w:rtl/>
          <w:lang w:bidi="ar-SA"/>
        </w:rPr>
        <w:t xml:space="preserve"> </w:t>
      </w:r>
      <w:r w:rsidR="00732864" w:rsidRPr="00636EA8">
        <w:rPr>
          <w:rFonts w:ascii="KFGQPC Uthmanic Script HAFS" w:hint="eastAsia"/>
          <w:rtl/>
          <w:lang w:bidi="ar-SA"/>
        </w:rPr>
        <w:t>وَ</w:t>
      </w:r>
      <w:r w:rsidR="00732864" w:rsidRPr="00636EA8">
        <w:rPr>
          <w:rFonts w:ascii="KFGQPC Uthmanic Script HAFS" w:hint="cs"/>
          <w:rtl/>
          <w:lang w:bidi="ar-SA"/>
        </w:rPr>
        <w:t>ٱ</w:t>
      </w:r>
      <w:r w:rsidR="00732864" w:rsidRPr="00636EA8">
        <w:rPr>
          <w:rFonts w:ascii="KFGQPC Uthmanic Script HAFS" w:hint="eastAsia"/>
          <w:rtl/>
          <w:lang w:bidi="ar-SA"/>
        </w:rPr>
        <w:t>ل</w:t>
      </w:r>
      <w:r w:rsidR="00732864" w:rsidRPr="00636EA8">
        <w:rPr>
          <w:rFonts w:ascii="KFGQPC Uthmanic Script HAFS" w:hint="cs"/>
          <w:rtl/>
          <w:lang w:bidi="ar-SA"/>
        </w:rPr>
        <w:t>ۡ</w:t>
      </w:r>
      <w:r w:rsidR="00732864" w:rsidRPr="00636EA8">
        <w:rPr>
          <w:rFonts w:ascii="KFGQPC Uthmanic Script HAFS" w:hint="eastAsia"/>
          <w:rtl/>
          <w:lang w:bidi="ar-SA"/>
        </w:rPr>
        <w:t>بَغ</w:t>
      </w:r>
      <w:r w:rsidR="00732864" w:rsidRPr="00636EA8">
        <w:rPr>
          <w:rFonts w:ascii="KFGQPC Uthmanic Script HAFS" w:hint="cs"/>
          <w:rtl/>
          <w:lang w:bidi="ar-SA"/>
        </w:rPr>
        <w:t>ۡ</w:t>
      </w:r>
      <w:r w:rsidR="00732864" w:rsidRPr="00636EA8">
        <w:rPr>
          <w:rFonts w:ascii="KFGQPC Uthmanic Script HAFS" w:hint="eastAsia"/>
          <w:rtl/>
          <w:lang w:bidi="ar-SA"/>
        </w:rPr>
        <w:t>يِ</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يَعِظُكُم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لَعَلَّكُم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تَذَكَّرُونَ</w:t>
      </w:r>
      <w:r w:rsidR="00732864" w:rsidRPr="00636EA8">
        <w:rPr>
          <w:rFonts w:ascii="KFGQPC Uthmanic Script HAFS"/>
          <w:rtl/>
          <w:lang w:bidi="ar-SA"/>
        </w:rPr>
        <w:t xml:space="preserve"> </w:t>
      </w:r>
      <w:r w:rsidR="00732864" w:rsidRPr="00636EA8">
        <w:rPr>
          <w:rFonts w:ascii="KFGQPC Uthmanic Script HAFS" w:hint="cs"/>
          <w:rtl/>
          <w:lang w:bidi="ar-SA"/>
        </w:rPr>
        <w:t>٩٠</w:t>
      </w:r>
      <w:r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00732864" w:rsidRPr="00636EA8">
        <w:rPr>
          <w:rFonts w:ascii="KFGQPC Uthman Taha Naskh" w:cs="KFGQPC Uthman Taha Naskh" w:hint="cs"/>
          <w:rtl/>
          <w:lang w:bidi="ar-SA"/>
        </w:rPr>
        <w:tab/>
      </w:r>
      <w:r w:rsidR="00732864" w:rsidRPr="00636EA8">
        <w:rPr>
          <w:rStyle w:val="Char8"/>
          <w:rtl/>
        </w:rPr>
        <w:t>[</w:t>
      </w:r>
      <w:r w:rsidR="00732864" w:rsidRPr="00636EA8">
        <w:rPr>
          <w:rStyle w:val="Char8"/>
          <w:rFonts w:hint="eastAsia"/>
          <w:rtl/>
        </w:rPr>
        <w:t>النحل</w:t>
      </w:r>
      <w:r w:rsidR="00732864" w:rsidRPr="00636EA8">
        <w:rPr>
          <w:rStyle w:val="Char8"/>
          <w:rtl/>
        </w:rPr>
        <w:t xml:space="preserve">: </w:t>
      </w:r>
      <w:r w:rsidR="00732864" w:rsidRPr="00636EA8">
        <w:rPr>
          <w:rStyle w:val="Char8"/>
          <w:rFonts w:hint="cs"/>
          <w:rtl/>
        </w:rPr>
        <w:t>٩٠</w:t>
      </w:r>
      <w:r w:rsidR="00732864" w:rsidRPr="00636EA8">
        <w:rPr>
          <w:rStyle w:val="Char8"/>
          <w:rtl/>
        </w:rPr>
        <w:t>]</w:t>
      </w:r>
      <w:r w:rsidR="00732864" w:rsidRPr="00636EA8">
        <w:rPr>
          <w:rFonts w:ascii="KFGQPC Uthman Taha Naskh" w:cs="KFGQPC Uthman Taha Naskh"/>
          <w:rtl/>
          <w:lang w:bidi="ar-SA"/>
        </w:rPr>
        <w:t xml:space="preserve">  </w:t>
      </w:r>
      <w:r w:rsidR="001E7941" w:rsidRPr="00636EA8">
        <w:rPr>
          <w:rtl/>
          <w:lang w:bidi="ar-SA"/>
        </w:rPr>
        <w:tab/>
      </w:r>
    </w:p>
    <w:p w:rsidR="000F6FE0" w:rsidRPr="00636EA8" w:rsidRDefault="00606EDC" w:rsidP="00BB388D">
      <w:pPr>
        <w:pStyle w:val="a1"/>
        <w:rPr>
          <w:rtl/>
          <w:lang w:bidi="ar-SA"/>
        </w:rPr>
      </w:pPr>
      <w:r w:rsidRPr="00636EA8">
        <w:rPr>
          <w:rtl/>
          <w:lang w:bidi="ar-SA"/>
        </w:rPr>
        <w:t xml:space="preserve">همانا الله به عدل و احسان و </w:t>
      </w:r>
      <w:r w:rsidR="002D3281" w:rsidRPr="00636EA8">
        <w:rPr>
          <w:rtl/>
          <w:lang w:bidi="ar-SA"/>
        </w:rPr>
        <w:t>ادای حقّ خویشاوند</w:t>
      </w:r>
      <w:r w:rsidRPr="00636EA8">
        <w:rPr>
          <w:rtl/>
          <w:lang w:bidi="ar-SA"/>
        </w:rPr>
        <w:t xml:space="preserve"> فرمان می‌دهد و از کارهای زشت و ناپسند و تجاوز باز می‌دارد. پندتان می‌دهد؛ باشد که پند بگیرید.</w:t>
      </w:r>
    </w:p>
    <w:p w:rsidR="00871F06" w:rsidRPr="00636EA8" w:rsidRDefault="0099116F" w:rsidP="00BB388D">
      <w:pPr>
        <w:rPr>
          <w:rtl/>
          <w:lang w:bidi="ar-SA"/>
        </w:rPr>
      </w:pPr>
      <w:r w:rsidRPr="00636EA8">
        <w:rPr>
          <w:rtl/>
          <w:lang w:bidi="ar-SA"/>
        </w:rPr>
        <w:t>امور سه‌گانه‌ای که الله متعال در این آیه به آن‌ها دستور می‌دهد، عبارتند از:</w:t>
      </w:r>
    </w:p>
    <w:p w:rsidR="0099116F" w:rsidRPr="00636EA8" w:rsidRDefault="0099116F" w:rsidP="00BC463E">
      <w:pPr>
        <w:spacing w:line="228" w:lineRule="auto"/>
        <w:rPr>
          <w:rtl/>
          <w:lang w:bidi="ar-SA"/>
        </w:rPr>
      </w:pPr>
      <w:r w:rsidRPr="00636EA8">
        <w:rPr>
          <w:b/>
          <w:bCs/>
          <w:rtl/>
          <w:lang w:bidi="ar-SA"/>
        </w:rPr>
        <w:t>عدل:</w:t>
      </w:r>
      <w:r w:rsidRPr="00636EA8">
        <w:rPr>
          <w:rtl/>
          <w:lang w:bidi="ar-SA"/>
        </w:rPr>
        <w:t xml:space="preserve"> رعایت عدل بر همه واجب است؛ یعنی بر انسان واجب است که عدل را درباره‌ی خود، خانواده‌ی خود و زیردستان خویش رعایت کند. </w:t>
      </w:r>
      <w:r w:rsidR="00213374" w:rsidRPr="00636EA8">
        <w:rPr>
          <w:rtl/>
          <w:lang w:bidi="ar-SA"/>
        </w:rPr>
        <w:t>عدالت درباره‌ی خویشتن بدین معناست که نفس خود را به کارهایی که الله متعال دستور نداده، وادار نسازد و آن را در انجامِ کارهای نیک، به‌کار گیرد؛ نه این‌که بر نفس خود ستم کند یا آن را به کارهایی وادار نماید که طاقتش را ندارد یا فراتر از توانِ اوست.</w:t>
      </w:r>
      <w:r w:rsidR="00467D2A" w:rsidRPr="00636EA8">
        <w:rPr>
          <w:rtl/>
          <w:lang w:bidi="ar-SA"/>
        </w:rPr>
        <w:t xml:space="preserve"> باری عبدالله بن عمرو بن عاص</w:t>
      </w:r>
      <w:r w:rsidR="002A5958" w:rsidRPr="00636EA8">
        <w:rPr>
          <w:rFonts w:cs="(M. Aiyada Ayoub ALKobaisi)"/>
          <w:rtl/>
          <w:lang w:bidi="ar-SA"/>
        </w:rPr>
        <w:t>$</w:t>
      </w:r>
      <w:r w:rsidR="00467D2A" w:rsidRPr="00636EA8">
        <w:rPr>
          <w:rtl/>
          <w:lang w:bidi="ar-SA"/>
        </w:rPr>
        <w:t xml:space="preserve"> تصمیم گرفت که همواره روزه بگیرد و شب‌ها قیام کند و نخوابد. پیامبر</w:t>
      </w:r>
      <w:r w:rsidR="00467D2A" w:rsidRPr="00636EA8">
        <w:rPr>
          <w:lang w:bidi="ar-SA"/>
        </w:rPr>
        <w:sym w:font="AGA Arabesque" w:char="F072"/>
      </w:r>
      <w:r w:rsidR="00467D2A" w:rsidRPr="00636EA8">
        <w:rPr>
          <w:rtl/>
          <w:lang w:bidi="ar-SA"/>
        </w:rPr>
        <w:t xml:space="preserve"> او را احضار کرد و او را از این کار منع نمود و فرمود: </w:t>
      </w:r>
      <w:r w:rsidR="00967FBA" w:rsidRPr="00636EA8">
        <w:rPr>
          <w:rStyle w:val="Char3"/>
          <w:rtl/>
          <w:lang w:bidi="ar-SA"/>
        </w:rPr>
        <w:t xml:space="preserve">«إِنَّ لرَبِّكَ عَلَيْكَ </w:t>
      </w:r>
      <w:r w:rsidR="005A73BE" w:rsidRPr="00636EA8">
        <w:rPr>
          <w:rStyle w:val="Char3"/>
          <w:rtl/>
          <w:lang w:bidi="ar-SA"/>
        </w:rPr>
        <w:t>حَقًّ</w:t>
      </w:r>
      <w:r w:rsidR="00967FBA" w:rsidRPr="00636EA8">
        <w:rPr>
          <w:rStyle w:val="Char3"/>
          <w:rtl/>
          <w:lang w:bidi="ar-SA"/>
        </w:rPr>
        <w:t>ا، وَإِنَّ لنَفْسِكَ عَلَيْكَ حقًّا، ولأهلِك عَلَيْكَ حَقًّا، فَأَعْطِ كُلَّ ذِي حَقٍّ حَقَّه</w:t>
      </w:r>
      <w:r w:rsidR="005A73BE" w:rsidRPr="00636EA8">
        <w:rPr>
          <w:rStyle w:val="Char3"/>
          <w:rtl/>
          <w:lang w:bidi="ar-SA"/>
        </w:rPr>
        <w:t>ُ</w:t>
      </w:r>
      <w:r w:rsidR="00967FBA" w:rsidRPr="00636EA8">
        <w:rPr>
          <w:rStyle w:val="Char3"/>
          <w:rtl/>
          <w:lang w:bidi="ar-SA"/>
        </w:rPr>
        <w:t>»</w:t>
      </w:r>
      <w:r w:rsidR="00967FBA"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0"/>
      </w:r>
      <w:r w:rsidR="00C8054F" w:rsidRPr="00C8054F">
        <w:rPr>
          <w:rStyle w:val="FootnoteReference"/>
          <w:rFonts w:cs="B Lotus"/>
          <w:szCs w:val="28"/>
          <w:rtl/>
          <w:lang w:bidi="ar-SA"/>
        </w:rPr>
        <w:t>)</w:t>
      </w:r>
      <w:r w:rsidR="005A73BE" w:rsidRPr="00636EA8">
        <w:rPr>
          <w:rtl/>
          <w:lang w:bidi="ar-SA"/>
        </w:rPr>
        <w:t xml:space="preserve"> یعنی: «پروردگارت بر تو حقی دارد؛ نفس تو بر تو حقی دارد؛ همسرت بر تو حقی دارد؛ پس حقّ هر صاحبِ حقی را ادا کن».</w:t>
      </w:r>
    </w:p>
    <w:p w:rsidR="00606EDC" w:rsidRPr="00636EA8" w:rsidRDefault="005A73BE" w:rsidP="00BC463E">
      <w:pPr>
        <w:spacing w:line="228" w:lineRule="auto"/>
        <w:rPr>
          <w:rtl/>
          <w:lang w:bidi="ar-SA"/>
        </w:rPr>
      </w:pPr>
      <w:r w:rsidRPr="00636EA8">
        <w:rPr>
          <w:rtl/>
          <w:lang w:bidi="ar-SA"/>
        </w:rPr>
        <w:t xml:space="preserve">عدالت درباره‌ی همسر و خانواده نیز واجب است؛ لذا اگر کسی دو همسر دارد، باید در میان آن‌ها عدالت را رعایت کند. در حدیث آمده است: </w:t>
      </w:r>
      <w:r w:rsidRPr="00636EA8">
        <w:rPr>
          <w:rStyle w:val="Char3"/>
          <w:rtl/>
          <w:lang w:bidi="ar-SA"/>
        </w:rPr>
        <w:t>«مَنْ كَانَتْ لَهُ امْرَأَتَانِ فَمَالَ إلَى إحْدَاهُمَا جَاءَ يَوْمَ الْقِيَامَةِ وَشِقُّهُ مَائِلٌ»</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1"/>
      </w:r>
      <w:r w:rsidR="00C8054F" w:rsidRPr="00C8054F">
        <w:rPr>
          <w:rStyle w:val="FootnoteReference"/>
          <w:rFonts w:cs="B Lotus"/>
          <w:szCs w:val="28"/>
          <w:rtl/>
          <w:lang w:bidi="ar-SA"/>
        </w:rPr>
        <w:t>)</w:t>
      </w:r>
      <w:r w:rsidR="00FD54D5" w:rsidRPr="00636EA8">
        <w:rPr>
          <w:rtl/>
          <w:lang w:bidi="ar-SA"/>
        </w:rPr>
        <w:t xml:space="preserve"> یعنی: «هرکس دو همسر داشته باشد و فقط به یکی از آن‌ها روی بیاورد، روز قیامت در حالی - به میدانِ حشر- می‌آید که نیمی از بدنش خمیده است».</w:t>
      </w:r>
    </w:p>
    <w:p w:rsidR="00A30084" w:rsidRPr="00636EA8" w:rsidRDefault="00A30084" w:rsidP="00A9463D">
      <w:pPr>
        <w:rPr>
          <w:rtl/>
          <w:lang w:bidi="ar-SA"/>
        </w:rPr>
      </w:pPr>
      <w:r w:rsidRPr="00636EA8">
        <w:rPr>
          <w:rtl/>
          <w:lang w:bidi="ar-SA"/>
        </w:rPr>
        <w:t xml:space="preserve">رعایت عدالت در میان فرزندان نیز واجب می‌باشد؛ لذا </w:t>
      </w:r>
      <w:r w:rsidR="00A9463D" w:rsidRPr="00636EA8">
        <w:rPr>
          <w:rFonts w:hint="cs"/>
          <w:rtl/>
          <w:lang w:bidi="ar-SA"/>
        </w:rPr>
        <w:t>ا</w:t>
      </w:r>
      <w:r w:rsidRPr="00636EA8">
        <w:rPr>
          <w:rtl/>
          <w:lang w:bidi="ar-SA"/>
        </w:rPr>
        <w:t>گ</w:t>
      </w:r>
      <w:r w:rsidR="00A9463D" w:rsidRPr="00636EA8">
        <w:rPr>
          <w:rFonts w:hint="cs"/>
          <w:rtl/>
          <w:lang w:bidi="ar-SA"/>
        </w:rPr>
        <w:t>ر</w:t>
      </w:r>
      <w:r w:rsidRPr="00636EA8">
        <w:rPr>
          <w:rtl/>
          <w:lang w:bidi="ar-SA"/>
        </w:rPr>
        <w:t xml:space="preserve"> به یکی از آن‌ها هزار تومان می‌دهید، به دیگری هم همین مبلغ را بدهید. اگر به پسرِ خود، دو هزار تومان می‌دهید، هزار تومان نیز به دخترتان بدهید. حتی سلف صالح در بوسیدن فرزندانشان نیز عدالت می‌ورزیدند؛ اگر فرزندِ کوچک را در حضور فرزند بزرگ‌تر می‌بوسیدند، آن یکی را </w:t>
      </w:r>
      <w:r w:rsidR="00060756" w:rsidRPr="00636EA8">
        <w:rPr>
          <w:rtl/>
          <w:lang w:bidi="ar-SA"/>
        </w:rPr>
        <w:t>هم</w:t>
      </w:r>
      <w:r w:rsidRPr="00636EA8">
        <w:rPr>
          <w:rtl/>
          <w:lang w:bidi="ar-SA"/>
        </w:rPr>
        <w:t xml:space="preserve"> می‌بوسیدند تا در </w:t>
      </w:r>
      <w:r w:rsidR="00060756" w:rsidRPr="00636EA8">
        <w:rPr>
          <w:rtl/>
          <w:lang w:bidi="ar-SA"/>
        </w:rPr>
        <w:t xml:space="preserve">اظهار محبت نیز به هیچ‌یک </w:t>
      </w:r>
      <w:r w:rsidR="001A60C9" w:rsidRPr="00636EA8">
        <w:rPr>
          <w:rtl/>
          <w:lang w:bidi="ar-SA"/>
        </w:rPr>
        <w:t>ستم نشود.</w:t>
      </w:r>
      <w:r w:rsidR="00060756" w:rsidRPr="00636EA8">
        <w:rPr>
          <w:rtl/>
          <w:lang w:bidi="ar-SA"/>
        </w:rPr>
        <w:t xml:space="preserve"> در نحوه‌ی سخن گفتن با فرزندان نیز باید عدالت ورزید؛ لذا این‌گونه نباشد که با یکی از فرزندان به‌نرمی سخن بگویید و با دیگری، تُند و خشن.</w:t>
      </w:r>
    </w:p>
    <w:p w:rsidR="00060756" w:rsidRPr="00636EA8" w:rsidRDefault="00060756" w:rsidP="00BB388D">
      <w:pPr>
        <w:rPr>
          <w:rtl/>
          <w:lang w:bidi="ar-SA"/>
        </w:rPr>
      </w:pPr>
      <w:r w:rsidRPr="00636EA8">
        <w:rPr>
          <w:rtl/>
          <w:lang w:bidi="ar-SA"/>
        </w:rPr>
        <w:t>رعایت عدالت در میان زیردستان نیز واجب است؛ لذا اگر پُست و مسؤولیتی دارید، با همه یکسان برخورد کنید و برای هیچ‌کس، نه قوم و خویش و نه آشنا و دوست خود، تبعیض قایل نشوید. حتی علما رحمهم‌الله گفته‌اند: رعایت عدالت در میان دو طرفِ دعوا واجب است؛ لذا وقتی دو طرفِ دعوا نزد قاضی می‌روند، بر قاضی واجب است که در همه چیز، در سخن گفتن، نشاندن و نحوه‌ی ورودشان یا استقبال از آن‌ها، عدالت را در میانشان رعایت نماید؛ نه این‌که به یکی از آن‌ها با مهر و محبت نگاه کند و به دیگری</w:t>
      </w:r>
      <w:r w:rsidR="00B66F7F" w:rsidRPr="00636EA8">
        <w:rPr>
          <w:rtl/>
          <w:lang w:bidi="ar-SA"/>
        </w:rPr>
        <w:t xml:space="preserve"> با خشم و غضب بنگرد! با یکی از آ</w:t>
      </w:r>
      <w:r w:rsidRPr="00636EA8">
        <w:rPr>
          <w:rtl/>
          <w:lang w:bidi="ar-SA"/>
        </w:rPr>
        <w:t>ن‌ها نرم و آرام سخن بگوید و با دیگری تند و شدید حرف بزند. و چنین نباشد که با یکی از آن‌ها گرم بگیرد و حالِ خانواده و فرزندانش را بپرسد و با دیگری حرف نزند! بلکه بر قاضی واجب است که با هر دو طرف، یکسان رفتار نماید.</w:t>
      </w:r>
      <w:r w:rsidR="008E6755" w:rsidRPr="00636EA8">
        <w:rPr>
          <w:rtl/>
          <w:lang w:bidi="ar-SA"/>
        </w:rPr>
        <w:t xml:space="preserve"> قاضی نباید یکی از طرفین دعوا را به خود نزدیک کند یا او را کنار خو</w:t>
      </w:r>
      <w:r w:rsidR="00635DF7" w:rsidRPr="00636EA8">
        <w:rPr>
          <w:rtl/>
          <w:lang w:bidi="ar-SA"/>
        </w:rPr>
        <w:t>یش بنشاند و دیگری را دور از خود</w:t>
      </w:r>
      <w:r w:rsidR="008E6755" w:rsidRPr="00636EA8">
        <w:rPr>
          <w:rtl/>
          <w:lang w:bidi="ar-SA"/>
        </w:rPr>
        <w:t xml:space="preserve">؛ بلکه باید هر دو را در مقابل </w:t>
      </w:r>
      <w:r w:rsidR="00635DF7" w:rsidRPr="00636EA8">
        <w:rPr>
          <w:rtl/>
          <w:lang w:bidi="ar-SA"/>
        </w:rPr>
        <w:t>خویش و در یک حد قرار دهد.</w:t>
      </w:r>
    </w:p>
    <w:p w:rsidR="00D12A09" w:rsidRPr="00636EA8" w:rsidRDefault="007C119B" w:rsidP="00BB388D">
      <w:pPr>
        <w:rPr>
          <w:rtl/>
          <w:lang w:bidi="ar-SA"/>
        </w:rPr>
      </w:pPr>
      <w:r w:rsidRPr="00636EA8">
        <w:rPr>
          <w:rtl/>
          <w:lang w:bidi="ar-SA"/>
        </w:rPr>
        <w:t xml:space="preserve">اگر یکی از دو طرف دعوا مسلمان و دیگری، کافر است، بر قاضی واجب می‌باشد که در همه‌ی موارد، با آن‌ها به صورت یکسان و برابر برخورد کند؛ نه این‌که مسلمان را به خود نزدیک بگرداند و کافر را از خود دور </w:t>
      </w:r>
      <w:r w:rsidR="00D12A09" w:rsidRPr="00636EA8">
        <w:rPr>
          <w:rtl/>
          <w:lang w:bidi="ar-SA"/>
        </w:rPr>
        <w:t>نماید</w:t>
      </w:r>
      <w:r w:rsidRPr="00636EA8">
        <w:rPr>
          <w:rtl/>
          <w:lang w:bidi="ar-SA"/>
        </w:rPr>
        <w:t>. خلاصه این‌که رعایت عدالت در همه‌ی کارها واجب است.</w:t>
      </w:r>
    </w:p>
    <w:p w:rsidR="00DC0346" w:rsidRPr="00636EA8" w:rsidRDefault="00DC0346" w:rsidP="00BB388D">
      <w:pPr>
        <w:rPr>
          <w:rtl/>
          <w:lang w:bidi="ar-SA"/>
        </w:rPr>
      </w:pPr>
      <w:r w:rsidRPr="00636EA8">
        <w:rPr>
          <w:rtl/>
          <w:lang w:bidi="ar-SA"/>
        </w:rPr>
        <w:t>و اما</w:t>
      </w:r>
      <w:r w:rsidRPr="00636EA8">
        <w:rPr>
          <w:b/>
          <w:bCs/>
          <w:rtl/>
          <w:lang w:bidi="ar-SA"/>
        </w:rPr>
        <w:t xml:space="preserve"> احسان:</w:t>
      </w:r>
      <w:r w:rsidRPr="00636EA8">
        <w:rPr>
          <w:rtl/>
          <w:lang w:bidi="ar-SA"/>
        </w:rPr>
        <w:t xml:space="preserve"> احسان، نیکی یا لطفی افزون بر عدالت می‌باشد. با این حال الله متعال به احسان و نیکی دستور داده است؛ البته با این تفاوت که رعایت عدالت، واجب است و احسان و لطفِ افزون بر عدل و انصاف، پسندیده و داوطلبانه می‌باشد.</w:t>
      </w:r>
    </w:p>
    <w:p w:rsidR="00060756" w:rsidRPr="00636EA8" w:rsidRDefault="00C8054F" w:rsidP="00BC463E">
      <w:pPr>
        <w:spacing w:line="228" w:lineRule="auto"/>
        <w:rPr>
          <w:rtl/>
          <w:lang w:bidi="ar-SA"/>
        </w:rPr>
      </w:pPr>
      <w:r w:rsidRPr="00636EA8">
        <w:rPr>
          <w:rFonts w:ascii="KFGQPC Uthman Taha Naskh" w:cs="KFGQPC Uthman Taha Naskh" w:hint="cs"/>
          <w:rtl/>
          <w:lang w:bidi="ar-SA"/>
        </w:rPr>
        <w:t>﴿</w:t>
      </w:r>
      <w:r w:rsidR="00732864" w:rsidRPr="00636EA8">
        <w:rPr>
          <w:rFonts w:ascii="KFGQPC Uthmanic Script HAFS" w:cs="KFGQPC Uthmanic Script HAFS" w:hint="eastAsia"/>
          <w:rtl/>
          <w:lang w:bidi="ar-SA"/>
        </w:rPr>
        <w:t>وَإِيتَا</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ي</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ذِي</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ل</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قُر</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بَى</w:t>
      </w:r>
      <w:r w:rsidR="00732864" w:rsidRPr="00636EA8">
        <w:rPr>
          <w:rFonts w:ascii="KFGQPC Uthmanic Script HAFS" w:cs="KFGQPC Uthmanic Script HAFS" w:hint="cs"/>
          <w:rtl/>
          <w:lang w:bidi="ar-SA"/>
        </w:rPr>
        <w:t>ٰ</w:t>
      </w:r>
      <w:r w:rsidRPr="00636EA8">
        <w:rPr>
          <w:rFonts w:ascii="KFGQPC Uthman Taha Naskh" w:cs="KFGQPC Uthman Taha Naskh" w:hint="cs"/>
          <w:rtl/>
          <w:lang w:bidi="ar-SA"/>
        </w:rPr>
        <w:t>﴾</w:t>
      </w:r>
      <w:r w:rsidR="00DC0346" w:rsidRPr="00636EA8">
        <w:rPr>
          <w:rtl/>
          <w:lang w:bidi="ar-SA"/>
        </w:rPr>
        <w:t>: «و به ادای حقّ خویشان فرمان می‌دهد». زیرا خویشاوند نیز حقّی دارد؛ یعنی حقِ ارتباط یا صله‌ی رحم. هرکس با خویشاوندانش ارتباط داشته باشد، الله متعال او را به رحمت خویش می‌رساند و هرکس با خویشانش قطع رابطه کند، الله</w:t>
      </w:r>
      <w:r w:rsidR="00DC0346" w:rsidRPr="00636EA8">
        <w:rPr>
          <w:lang w:bidi="ar-SA"/>
        </w:rPr>
        <w:sym w:font="AGA Arabesque" w:char="F055"/>
      </w:r>
      <w:r w:rsidR="00A9463D" w:rsidRPr="00636EA8">
        <w:rPr>
          <w:rtl/>
          <w:lang w:bidi="ar-SA"/>
        </w:rPr>
        <w:t xml:space="preserve"> او را از رحمت</w:t>
      </w:r>
      <w:r w:rsidR="00DC0346" w:rsidRPr="00636EA8">
        <w:rPr>
          <w:rtl/>
          <w:lang w:bidi="ar-SA"/>
        </w:rPr>
        <w:t xml:space="preserve"> خویش دور می‌گرداند.</w:t>
      </w:r>
    </w:p>
    <w:p w:rsidR="00DC0346" w:rsidRPr="00636EA8" w:rsidRDefault="00C8054F" w:rsidP="00BC463E">
      <w:pPr>
        <w:spacing w:line="228" w:lineRule="auto"/>
        <w:rPr>
          <w:rtl/>
          <w:lang w:bidi="ar-SA"/>
        </w:rPr>
      </w:pPr>
      <w:r w:rsidRPr="00636EA8">
        <w:rPr>
          <w:rFonts w:ascii="KFGQPC Uthman Taha Naskh" w:cs="KFGQPC Uthman Taha Naskh" w:hint="cs"/>
          <w:rtl/>
          <w:lang w:bidi="ar-SA"/>
        </w:rPr>
        <w:t>﴿</w:t>
      </w:r>
      <w:r w:rsidR="00732864" w:rsidRPr="00636EA8">
        <w:rPr>
          <w:rFonts w:ascii="KFGQPC Uthmanic Script HAFS" w:cs="KFGQPC Uthmanic Script HAFS" w:hint="eastAsia"/>
          <w:rtl/>
          <w:lang w:bidi="ar-SA"/>
        </w:rPr>
        <w:t>وَيَن</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هَى</w:t>
      </w:r>
      <w:r w:rsidR="00732864" w:rsidRPr="00636EA8">
        <w:rPr>
          <w:rFonts w:ascii="KFGQPC Uthmanic Script HAFS" w:cs="KFGQPC Uthmanic Script HAFS" w:hint="cs"/>
          <w:rtl/>
          <w:lang w:bidi="ar-SA"/>
        </w:rPr>
        <w:t>ٰ</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عَنِ</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ل</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فَح</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شَا</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ءِ</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وَ</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ل</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مُنكَرِ</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وَ</w:t>
      </w:r>
      <w:r w:rsidR="00732864" w:rsidRPr="00636EA8">
        <w:rPr>
          <w:rFonts w:ascii="KFGQPC Uthmanic Script HAFS" w:cs="KFGQPC Uthmanic Script HAFS" w:hint="cs"/>
          <w:rtl/>
          <w:lang w:bidi="ar-SA"/>
        </w:rPr>
        <w:t>ٱ</w:t>
      </w:r>
      <w:r w:rsidR="00732864" w:rsidRPr="00636EA8">
        <w:rPr>
          <w:rFonts w:ascii="KFGQPC Uthmanic Script HAFS" w:cs="KFGQPC Uthmanic Script HAFS" w:hint="eastAsia"/>
          <w:rtl/>
          <w:lang w:bidi="ar-SA"/>
        </w:rPr>
        <w:t>ل</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بَغ</w:t>
      </w:r>
      <w:r w:rsidR="00732864" w:rsidRPr="00636EA8">
        <w:rPr>
          <w:rFonts w:ascii="KFGQPC Uthmanic Script HAFS" w:cs="KFGQPC Uthmanic Script HAFS" w:hint="cs"/>
          <w:rtl/>
          <w:lang w:bidi="ar-SA"/>
        </w:rPr>
        <w:t>ۡ</w:t>
      </w:r>
      <w:r w:rsidR="00732864" w:rsidRPr="00636EA8">
        <w:rPr>
          <w:rFonts w:ascii="KFGQPC Uthmanic Script HAFS" w:cs="KFGQPC Uthmanic Script HAFS" w:hint="eastAsia"/>
          <w:rtl/>
          <w:lang w:bidi="ar-SA"/>
        </w:rPr>
        <w:t>يِ</w:t>
      </w:r>
      <w:r w:rsidRPr="00636EA8">
        <w:rPr>
          <w:rFonts w:ascii="KFGQPC Uthman Taha Naskh" w:cs="KFGQPC Uthman Taha Naskh" w:hint="cs"/>
          <w:rtl/>
          <w:lang w:bidi="ar-SA"/>
        </w:rPr>
        <w:t>﴾</w:t>
      </w:r>
      <w:r w:rsidR="0065307B" w:rsidRPr="00636EA8">
        <w:rPr>
          <w:rtl/>
          <w:lang w:bidi="ar-SA"/>
        </w:rPr>
        <w:t>: «و از کارهای زشت و ناپسند و از تجاوز باز می‌دارد».</w:t>
      </w:r>
      <w:r w:rsidR="006A27B3" w:rsidRPr="00636EA8">
        <w:rPr>
          <w:rtl/>
          <w:lang w:bidi="ar-SA"/>
        </w:rPr>
        <w:t xml:space="preserve"> «فحشاء» عبارت است از هر گناه یا عملی که زشت است؛ مانندِ نافرمانی از پدر و مادر، قطع ارتباط با خویشاوندان، زنا، ازدواج با محارم و دیگر کارهایی که در شرع و عُرف، ناپسند است. و «منکَر» پایین‌تر از فحشا قرار دارد و شامل عموم گناهان می‌شود. «بغی»، به معنای تجاوز از حد </w:t>
      </w:r>
      <w:r w:rsidR="000361D1" w:rsidRPr="00636EA8">
        <w:rPr>
          <w:rtl/>
          <w:lang w:bidi="ar-SA"/>
        </w:rPr>
        <w:t>یا گذشتن از حد است؛ مثل ستم ب</w:t>
      </w:r>
      <w:r w:rsidR="006A27B3" w:rsidRPr="00636EA8">
        <w:rPr>
          <w:rtl/>
          <w:lang w:bidi="ar-SA"/>
        </w:rPr>
        <w:t>ه مردم</w:t>
      </w:r>
      <w:r w:rsidR="000361D1" w:rsidRPr="00636EA8">
        <w:rPr>
          <w:rtl/>
          <w:lang w:bidi="ar-SA"/>
        </w:rPr>
        <w:t xml:space="preserve"> یا تعدی و تجاوز به حقوقِ آن‌ها</w:t>
      </w:r>
      <w:r w:rsidR="006A27B3" w:rsidRPr="00636EA8">
        <w:rPr>
          <w:rtl/>
          <w:lang w:bidi="ar-SA"/>
        </w:rPr>
        <w:t xml:space="preserve"> با تصاحب اموالشان یا کشتنِ آنان یا تعدی و تجاوز به آبرویشان.</w:t>
      </w:r>
    </w:p>
    <w:p w:rsidR="006A27B3" w:rsidRPr="00636EA8" w:rsidRDefault="006A27B3" w:rsidP="00BC463E">
      <w:pPr>
        <w:spacing w:line="228" w:lineRule="auto"/>
        <w:rPr>
          <w:rtl/>
          <w:lang w:bidi="ar-SA"/>
        </w:rPr>
      </w:pPr>
      <w:r w:rsidRPr="00636EA8">
        <w:rPr>
          <w:rtl/>
          <w:lang w:bidi="ar-SA"/>
        </w:rPr>
        <w:t xml:space="preserve">الله متعال بیان فرموده که این امر و نهی، برای اصلاح وضعیتِ ماست؛ از این‌رو می‌فرماید: </w:t>
      </w:r>
      <w:r w:rsidR="00C8054F" w:rsidRPr="00636EA8">
        <w:rPr>
          <w:rFonts w:ascii="KFGQPC Uthman Taha Naskh" w:cs="KFGQPC Uthman Taha Naskh" w:hint="cs"/>
          <w:rtl/>
          <w:lang w:bidi="ar-SA"/>
        </w:rPr>
        <w:t>﴿</w:t>
      </w:r>
      <w:r w:rsidR="00732864" w:rsidRPr="00636EA8">
        <w:rPr>
          <w:rFonts w:ascii="KFGQPC Uthmanic Script HAFS" w:cs="KFGQPC Uthmanic Script HAFS" w:hint="eastAsia"/>
          <w:rtl/>
          <w:lang w:bidi="ar-SA"/>
        </w:rPr>
        <w:t>لَعَلَّكُم</w:t>
      </w:r>
      <w:r w:rsidR="00732864" w:rsidRPr="00636EA8">
        <w:rPr>
          <w:rFonts w:ascii="KFGQPC Uthmanic Script HAFS" w:cs="KFGQPC Uthmanic Script HAFS" w:hint="cs"/>
          <w:rtl/>
          <w:lang w:bidi="ar-SA"/>
        </w:rPr>
        <w:t>ۡ</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eastAsia"/>
          <w:rtl/>
          <w:lang w:bidi="ar-SA"/>
        </w:rPr>
        <w:t>تَذَكَّرُونَ</w:t>
      </w:r>
      <w:r w:rsidR="00732864" w:rsidRPr="00636EA8">
        <w:rPr>
          <w:rFonts w:ascii="KFGQPC Uthmanic Script HAFS" w:cs="KFGQPC Uthmanic Script HAFS"/>
          <w:rtl/>
          <w:lang w:bidi="ar-SA"/>
        </w:rPr>
        <w:t xml:space="preserve"> </w:t>
      </w:r>
      <w:r w:rsidR="00732864" w:rsidRPr="00636EA8">
        <w:rPr>
          <w:rFonts w:ascii="KFGQPC Uthmanic Script HAFS" w:cs="KFGQPC Uthmanic Script HAFS" w:hint="cs"/>
          <w:rtl/>
          <w:lang w:bidi="ar-SA"/>
        </w:rPr>
        <w:t>٩٠</w:t>
      </w:r>
      <w:r w:rsidR="00C8054F" w:rsidRPr="00636EA8">
        <w:rPr>
          <w:rFonts w:ascii="KFGQPC Uthman Taha Naskh" w:cs="KFGQPC Uthman Taha Naskh" w:hint="cs"/>
          <w:rtl/>
          <w:lang w:bidi="ar-SA"/>
        </w:rPr>
        <w:t>﴾</w:t>
      </w:r>
      <w:r w:rsidRPr="00636EA8">
        <w:rPr>
          <w:rtl/>
          <w:lang w:bidi="ar-SA"/>
        </w:rPr>
        <w:t>: «باشد که پند بگیرید».</w:t>
      </w:r>
    </w:p>
    <w:p w:rsidR="0056619E" w:rsidRPr="00636EA8" w:rsidRDefault="000361D1" w:rsidP="00BB388D">
      <w:pPr>
        <w:rPr>
          <w:rtl/>
          <w:lang w:bidi="ar-SA"/>
        </w:rPr>
      </w:pPr>
      <w:r w:rsidRPr="00636EA8">
        <w:rPr>
          <w:rtl/>
          <w:lang w:bidi="ar-SA"/>
        </w:rPr>
        <w:t>پیش‌تر درباره‌ی حدیث ابن‌عمر</w:t>
      </w:r>
      <w:r w:rsidR="002A5958" w:rsidRPr="00636EA8">
        <w:rPr>
          <w:rFonts w:cs="(M. Aiyada Ayoub ALKobaisi)"/>
          <w:rtl/>
          <w:lang w:bidi="ar-SA"/>
        </w:rPr>
        <w:t>$</w:t>
      </w:r>
      <w:r w:rsidRPr="00636EA8">
        <w:rPr>
          <w:rtl/>
          <w:lang w:bidi="ar-SA"/>
        </w:rPr>
        <w:t xml:space="preserve"> سخن گفتیم؛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2"/>
      </w:r>
      <w:r w:rsidR="00C8054F" w:rsidRPr="00C8054F">
        <w:rPr>
          <w:rStyle w:val="FootnoteReference"/>
          <w:rFonts w:cs="B Lotus"/>
          <w:szCs w:val="28"/>
          <w:rtl/>
          <w:lang w:bidi="ar-SA"/>
        </w:rPr>
        <w:t>)</w:t>
      </w:r>
      <w:r w:rsidRPr="00636EA8">
        <w:rPr>
          <w:rtl/>
          <w:lang w:bidi="ar-SA"/>
        </w:rPr>
        <w:t xml:space="preserve"> ابن‌عمر</w:t>
      </w:r>
      <w:r w:rsidR="002A5958" w:rsidRPr="00636EA8">
        <w:rPr>
          <w:rFonts w:cs="(M. Aiyada Ayoub ALKobaisi)"/>
          <w:rtl/>
          <w:lang w:bidi="ar-SA"/>
        </w:rPr>
        <w:t>$</w:t>
      </w:r>
      <w:r w:rsidRPr="00636EA8">
        <w:rPr>
          <w:rtl/>
          <w:lang w:bidi="ar-SA"/>
        </w:rPr>
        <w:t xml:space="preserve"> می‌گوید: از رسول‌الله</w:t>
      </w:r>
      <w:r w:rsidRPr="00636EA8">
        <w:rPr>
          <w:lang w:bidi="ar-SA"/>
        </w:rPr>
        <w:sym w:font="AGA Arabesque" w:char="F072"/>
      </w:r>
      <w:r w:rsidRPr="00636EA8">
        <w:rPr>
          <w:rtl/>
          <w:lang w:bidi="ar-SA"/>
        </w:rPr>
        <w:t xml:space="preserve"> شنیدم که می‌فرمود: </w:t>
      </w:r>
      <w:r w:rsidRPr="00636EA8">
        <w:rPr>
          <w:rFonts w:ascii="Traditional Arabic" w:hAnsi="Traditional Arabic"/>
          <w:rtl/>
          <w:lang w:bidi="ar-SA"/>
        </w:rPr>
        <w:t>«همه‌ی شما، مسؤولید و هر یک از شما درباره‌ی زیردستانش بازخواست می‌شود».</w:t>
      </w:r>
      <w:r w:rsidR="00C04201" w:rsidRPr="00636EA8">
        <w:rPr>
          <w:rFonts w:ascii="Traditional Arabic" w:hAnsi="Traditional Arabic"/>
          <w:rtl/>
          <w:lang w:bidi="ar-SA"/>
        </w:rPr>
        <w:t xml:space="preserve"> و ام</w:t>
      </w:r>
      <w:r w:rsidR="0056619E" w:rsidRPr="00636EA8">
        <w:rPr>
          <w:rFonts w:ascii="Traditional Arabic" w:hAnsi="Traditional Arabic"/>
          <w:rtl/>
          <w:lang w:bidi="ar-SA"/>
        </w:rPr>
        <w:t>ا</w:t>
      </w:r>
      <w:r w:rsidR="00C04201" w:rsidRPr="00636EA8">
        <w:rPr>
          <w:rFonts w:ascii="Traditional Arabic" w:hAnsi="Traditional Arabic"/>
          <w:rtl/>
          <w:lang w:bidi="ar-SA"/>
        </w:rPr>
        <w:t xml:space="preserve"> حدیث معقل بن یسار</w:t>
      </w:r>
      <w:r w:rsidR="00C04201" w:rsidRPr="00636EA8">
        <w:rPr>
          <w:rFonts w:ascii="Traditional Arabic" w:hAnsi="Traditional Arabic"/>
          <w:lang w:bidi="ar-SA"/>
        </w:rPr>
        <w:sym w:font="AGA Arabesque" w:char="F074"/>
      </w:r>
      <w:r w:rsidR="0056619E" w:rsidRPr="00636EA8">
        <w:rPr>
          <w:rFonts w:ascii="Traditional Arabic" w:hAnsi="Traditional Arabic"/>
          <w:rtl/>
          <w:lang w:bidi="ar-SA"/>
        </w:rPr>
        <w:t xml:space="preserve"> که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0056619E" w:rsidRPr="00636EA8">
        <w:rPr>
          <w:rFonts w:ascii="Traditional Arabic" w:hAnsi="Traditional Arabic"/>
          <w:rtl/>
          <w:lang w:bidi="ar-SA"/>
        </w:rPr>
        <w:t>آن را ذکر کرده است؛ معقل</w:t>
      </w:r>
      <w:r w:rsidR="0056619E" w:rsidRPr="00636EA8">
        <w:rPr>
          <w:rFonts w:ascii="Traditional Arabic" w:hAnsi="Traditional Arabic"/>
          <w:lang w:bidi="ar-SA"/>
        </w:rPr>
        <w:sym w:font="AGA Arabesque" w:char="F074"/>
      </w:r>
      <w:r w:rsidR="0056619E" w:rsidRPr="00636EA8">
        <w:rPr>
          <w:rFonts w:ascii="Traditional Arabic" w:hAnsi="Traditional Arabic"/>
          <w:rtl/>
          <w:lang w:bidi="ar-SA"/>
        </w:rPr>
        <w:t xml:space="preserve"> می‌گوید: رسول‌الله</w:t>
      </w:r>
      <w:r w:rsidR="0056619E" w:rsidRPr="00636EA8">
        <w:rPr>
          <w:rFonts w:ascii="Traditional Arabic" w:hAnsi="Traditional Arabic"/>
          <w:lang w:bidi="ar-SA"/>
        </w:rPr>
        <w:sym w:font="AGA Arabesque" w:char="F072"/>
      </w:r>
      <w:r w:rsidR="0056619E" w:rsidRPr="00636EA8">
        <w:rPr>
          <w:rFonts w:ascii="Traditional Arabic" w:hAnsi="Traditional Arabic"/>
          <w:rtl/>
          <w:lang w:bidi="ar-SA"/>
        </w:rPr>
        <w:t xml:space="preserve"> </w:t>
      </w:r>
      <w:r w:rsidR="00A9463D" w:rsidRPr="00636EA8">
        <w:rPr>
          <w:rFonts w:ascii="Traditional Arabic" w:hAnsi="Traditional Arabic" w:hint="cs"/>
          <w:rtl/>
          <w:lang w:bidi="ar-SA"/>
        </w:rPr>
        <w:t xml:space="preserve"> فرمود:</w:t>
      </w:r>
      <w:r w:rsidR="0056619E" w:rsidRPr="00636EA8">
        <w:rPr>
          <w:rtl/>
          <w:lang w:bidi="ar-SA"/>
        </w:rPr>
        <w:t>«هر بنده‌ای که الله، گروهی را تحت سرپرستی او قرار داده، اگر در حالی بمیرد که به زیردستانش خیانت کرده است، الله متعال بهشت را بر او حرام می‌گرداند». این حدیث هشداری جدی به حکام است که مبادا حقوق مردم را ضایع کنند؛ زیرا با چنین روی‌کردی نمی‌توانند به همراه مردم به بهشت بروند.</w:t>
      </w:r>
    </w:p>
    <w:p w:rsidR="0056619E" w:rsidRPr="00636EA8" w:rsidRDefault="0056619E" w:rsidP="00BB388D">
      <w:pPr>
        <w:rPr>
          <w:rtl/>
          <w:lang w:bidi="ar-SA"/>
        </w:rPr>
      </w:pPr>
      <w:r w:rsidRPr="00636EA8">
        <w:rPr>
          <w:rtl/>
          <w:lang w:bidi="ar-SA"/>
        </w:rPr>
        <w:t xml:space="preserve">لذا روشن می‌شود که حکام و </w:t>
      </w:r>
      <w:r w:rsidR="00884352" w:rsidRPr="00636EA8">
        <w:rPr>
          <w:rtl/>
          <w:lang w:bidi="ar-SA"/>
        </w:rPr>
        <w:t>فرمانروایان</w:t>
      </w:r>
      <w:r w:rsidRPr="00636EA8">
        <w:rPr>
          <w:rtl/>
          <w:lang w:bidi="ar-SA"/>
        </w:rPr>
        <w:t xml:space="preserve"> درباره‌ی مسایل کوچک و بزرگ، مسؤولند و باید خیرخواهِ زیردستان خود باشند و در رسیدگی به </w:t>
      </w:r>
      <w:r w:rsidR="006B0F3A" w:rsidRPr="00636EA8">
        <w:rPr>
          <w:rtl/>
          <w:lang w:bidi="ar-SA"/>
        </w:rPr>
        <w:t>آن</w:t>
      </w:r>
      <w:r w:rsidR="006B0F3A" w:rsidRPr="00636EA8">
        <w:rPr>
          <w:cs/>
          <w:lang w:bidi="ar-SA"/>
        </w:rPr>
        <w:t>‎</w:t>
      </w:r>
      <w:r w:rsidR="006B0F3A" w:rsidRPr="00636EA8">
        <w:rPr>
          <w:rtl/>
          <w:lang w:bidi="ar-SA"/>
        </w:rPr>
        <w:t>ها</w:t>
      </w:r>
      <w:r w:rsidRPr="00636EA8">
        <w:rPr>
          <w:rtl/>
          <w:lang w:bidi="ar-SA"/>
        </w:rPr>
        <w:t xml:space="preserve"> کوتاهی نکنند؛ مهم‌ترین مسأله در خیرخواهی نسب</w:t>
      </w:r>
      <w:r w:rsidR="00645295" w:rsidRPr="00636EA8">
        <w:rPr>
          <w:rtl/>
          <w:lang w:bidi="ar-SA"/>
        </w:rPr>
        <w:t>ت</w:t>
      </w:r>
      <w:r w:rsidRPr="00636EA8">
        <w:rPr>
          <w:rtl/>
          <w:lang w:bidi="ar-SA"/>
        </w:rPr>
        <w:t xml:space="preserve"> به مردم،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به مسایل دینیِ </w:t>
      </w:r>
      <w:r w:rsidR="006B0F3A" w:rsidRPr="00636EA8">
        <w:rPr>
          <w:rtl/>
          <w:lang w:bidi="ar-SA"/>
        </w:rPr>
        <w:t>آن</w:t>
      </w:r>
      <w:r w:rsidR="006B0F3A" w:rsidRPr="00636EA8">
        <w:rPr>
          <w:cs/>
          <w:lang w:bidi="ar-SA"/>
        </w:rPr>
        <w:t>‎</w:t>
      </w:r>
      <w:r w:rsidR="006B0F3A" w:rsidRPr="00636EA8">
        <w:rPr>
          <w:rtl/>
          <w:lang w:bidi="ar-SA"/>
        </w:rPr>
        <w:t>ها</w:t>
      </w:r>
      <w:r w:rsidRPr="00636EA8">
        <w:rPr>
          <w:rtl/>
          <w:lang w:bidi="ar-SA"/>
        </w:rPr>
        <w:t xml:space="preserve"> توجه داشته باشند و به امر به معروف و نهی از منکر و فرا خواندن عموم مردم به سوی کارهای نیک و پسندیده اهمیت بدهند. از دیگر نمونه‌های خیرخواهی برای مردم،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آن‌ها را در مسیری قرار دهند که نفع دنیا و آخرتشان در آن است؛ لذا باید در برابر آسیب‌های دینی، اجتماعی و دنیوی، مراقب مردم باشند و افکار و اندیشه‌های انحرافی و نادرست را از آنان دور کنند و از </w:t>
      </w:r>
      <w:r w:rsidR="006B0F3A" w:rsidRPr="00636EA8">
        <w:rPr>
          <w:rtl/>
          <w:lang w:bidi="ar-SA"/>
        </w:rPr>
        <w:t>آن</w:t>
      </w:r>
      <w:r w:rsidR="006B0F3A" w:rsidRPr="00636EA8">
        <w:rPr>
          <w:cs/>
          <w:lang w:bidi="ar-SA"/>
        </w:rPr>
        <w:t>‎</w:t>
      </w:r>
      <w:r w:rsidR="006B0F3A" w:rsidRPr="00636EA8">
        <w:rPr>
          <w:rtl/>
          <w:lang w:bidi="ar-SA"/>
        </w:rPr>
        <w:t>ها</w:t>
      </w:r>
      <w:r w:rsidRPr="00636EA8">
        <w:rPr>
          <w:rtl/>
          <w:lang w:bidi="ar-SA"/>
        </w:rPr>
        <w:t xml:space="preserve"> در برابر انحراف‌های اخلاقی محافظت نمایند و برای جلوگیری از نشر و گسترش بی‌بند و باری و هرزگی از طریق</w:t>
      </w:r>
      <w:r w:rsidR="00645295" w:rsidRPr="00636EA8">
        <w:rPr>
          <w:rtl/>
          <w:lang w:bidi="ar-SA"/>
        </w:rPr>
        <w:t xml:space="preserve"> مجله‌ها و برنامه‌های مبتذل اقدا</w:t>
      </w:r>
      <w:r w:rsidRPr="00636EA8">
        <w:rPr>
          <w:rtl/>
          <w:lang w:bidi="ar-SA"/>
        </w:rPr>
        <w:t>می عملی انجام دهند. لذا بر مرد که رییس خانواده است، واجب می‌باشد که از ورود چنین چیزهایی به خانه‌اش جلوگیری کند؛ یعنی از ورود مجله‌های فاسدی که ریشه‌ها و ارزش‌های اخلاقی را هدف قرار داده است و نیز  مانع از ورود افکار و اندیشه‌های باطل به خانه‌اش شود. ‌هم‌چنین بر حاکم یا فرمان</w:t>
      </w:r>
      <w:r w:rsidR="00645295" w:rsidRPr="00636EA8">
        <w:rPr>
          <w:rtl/>
          <w:cs/>
          <w:lang w:bidi="ar-SA"/>
        </w:rPr>
        <w:t>‎</w:t>
      </w:r>
      <w:r w:rsidRPr="00636EA8">
        <w:rPr>
          <w:rtl/>
          <w:lang w:bidi="ar-SA"/>
        </w:rPr>
        <w:t xml:space="preserve">روای مسلمانان واجب است که از نشر و گسترش هرزگی و انحراف فکری و اخلاقی مردم جلوگیری کند و بدین منظور اقداماتی عملی انجام دهد. زیرا اگر از اسباب و زمینه‌های انحراف، جلوگیری نشود، </w:t>
      </w:r>
      <w:r w:rsidR="003F04C9" w:rsidRPr="00636EA8">
        <w:rPr>
          <w:rtl/>
          <w:lang w:bidi="ar-SA"/>
        </w:rPr>
        <w:t>فساد، هرزگی و افکار باطل گسترش می‌یابد و در نتیجه، جامعه‌ به جامعه‌ای غیرانسانی و بلکه به جامعه‌ای حیوانی تبدیل می‌گردد و چنین جامعه‌ای تنها به شکم و امیال جنسی می‌اندیشد و چیزِ دیگری برایش مهم نیست؛ لذا هرج و مرج، بی‌بند و باری، ناامنی و شر و فساد گسترش می‌یابد و اگر حاکم و فرمان</w:t>
      </w:r>
      <w:r w:rsidR="00645295" w:rsidRPr="00636EA8">
        <w:rPr>
          <w:rFonts w:cs="Times New Roman"/>
          <w:cs/>
          <w:lang w:bidi="ar-SA"/>
        </w:rPr>
        <w:t>‎</w:t>
      </w:r>
      <w:r w:rsidR="003F04C9" w:rsidRPr="00636EA8">
        <w:rPr>
          <w:rtl/>
          <w:lang w:bidi="ar-SA"/>
        </w:rPr>
        <w:t>روای مسلمانان، از عوامل فساد اخلاقی جلوگیری نماید، نتایج نیک و ارزنده‌ای نصیب جامعه می‌شود.</w:t>
      </w:r>
    </w:p>
    <w:p w:rsidR="003F04C9" w:rsidRPr="00636EA8" w:rsidRDefault="003F04C9" w:rsidP="00BB388D">
      <w:pPr>
        <w:rPr>
          <w:rtl/>
          <w:lang w:bidi="ar-SA"/>
        </w:rPr>
      </w:pPr>
      <w:r w:rsidRPr="00636EA8">
        <w:rPr>
          <w:rtl/>
          <w:lang w:bidi="ar-SA"/>
        </w:rPr>
        <w:t>اگر هر یک از ما در خانه‌اش به مسایل تربیتی اهمیت دهد و از ورود مجله‌های غیراخلاقی یا فیلم‌ها و برنامه‌های مبتذل به خانه جلوگیری کند، جامعه‌ نیز بهبود می‌یابد؛ زیرا جامعه از مجموعه‌ای از خانواده‌ها تشکیل یافته است که اگر همه اصلاح شوند، جامعه نیز اصلاح می‌گردد.</w:t>
      </w:r>
    </w:p>
    <w:p w:rsidR="0056619E" w:rsidRPr="00636EA8" w:rsidRDefault="003F04C9" w:rsidP="00E856DA">
      <w:pPr>
        <w:ind w:firstLine="0"/>
        <w:jc w:val="center"/>
        <w:rPr>
          <w:rtl/>
          <w:lang w:bidi="ar-SA"/>
        </w:rPr>
      </w:pPr>
      <w:r w:rsidRPr="00636EA8">
        <w:rPr>
          <w:rtl/>
          <w:lang w:bidi="ar-SA"/>
        </w:rPr>
        <w:t>***</w:t>
      </w:r>
    </w:p>
    <w:p w:rsidR="00D3546A" w:rsidRPr="00636EA8" w:rsidRDefault="003F04C9"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660- </w:t>
      </w:r>
      <w:r w:rsidR="00D3546A" w:rsidRPr="00636EA8">
        <w:rPr>
          <w:rStyle w:val="Char4"/>
          <w:rtl/>
          <w:lang w:bidi="ar-SA"/>
        </w:rPr>
        <w:t>وعن عائشة رضي الله عنها قالت: سَمِعتُ رسولَ الله</w:t>
      </w:r>
      <w:r w:rsidR="00D3546A" w:rsidRPr="00636EA8">
        <w:rPr>
          <w:rStyle w:val="Char4"/>
          <w:b w:val="0"/>
          <w:bCs w:val="0"/>
          <w:rtl/>
          <w:lang w:bidi="ar-SA"/>
        </w:rPr>
        <w:sym w:font="AGA Arabesque" w:char="F072"/>
      </w:r>
      <w:r w:rsidR="00D3546A" w:rsidRPr="00636EA8">
        <w:rPr>
          <w:rStyle w:val="Char4"/>
          <w:rtl/>
          <w:lang w:bidi="ar-SA"/>
        </w:rPr>
        <w:t xml:space="preserve"> يَقُولُ فِي بَيْتِي هذا: «اللَّهُمَّ مَنْ وَلِيَ مِنْ أمرِ أُمَّتِي شَيْئاً فَشَقَّ عَلَيْهِمْ فَاشْقُقْ عَلَيْهِ، وَمَنْ وَلِيَ مِنْ أمْرِ أُمَّتِي شيئًا فَرَفَقَ بِهِمْ فَارْفَقْ بِهِ».</w:t>
      </w:r>
      <w:r w:rsidR="00D3546A"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3"/>
      </w:r>
      <w:r w:rsidR="00C8054F" w:rsidRPr="00C8054F">
        <w:rPr>
          <w:rStyle w:val="FootnoteReference"/>
          <w:rFonts w:cs="B Lotus"/>
          <w:szCs w:val="28"/>
          <w:rtl/>
          <w:lang w:bidi="ar-SA"/>
        </w:rPr>
        <w:t>)</w:t>
      </w:r>
    </w:p>
    <w:p w:rsidR="00994B07" w:rsidRPr="00636EA8" w:rsidRDefault="008B2818" w:rsidP="00A9463D">
      <w:pPr>
        <w:rPr>
          <w:rtl/>
          <w:lang w:bidi="ar-SA"/>
        </w:rPr>
      </w:pPr>
      <w:r w:rsidRPr="00636EA8">
        <w:rPr>
          <w:b/>
          <w:bCs/>
          <w:rtl/>
          <w:lang w:bidi="ar-SA"/>
        </w:rPr>
        <w:t>ترجمه:</w:t>
      </w:r>
      <w:r w:rsidRPr="00636EA8">
        <w:rPr>
          <w:rtl/>
          <w:lang w:bidi="ar-SA"/>
        </w:rPr>
        <w:t xml:space="preserve"> عایشه</w:t>
      </w:r>
      <w:r w:rsidR="002A5958" w:rsidRPr="00636EA8">
        <w:rPr>
          <w:rFonts w:cs="(M. Aiyada Ayoub ALKobaisi)"/>
          <w:rtl/>
          <w:lang w:bidi="ar-SA"/>
        </w:rPr>
        <w:t>&amp;</w:t>
      </w:r>
      <w:r w:rsidRPr="00636EA8">
        <w:rPr>
          <w:rtl/>
          <w:lang w:bidi="ar-SA"/>
        </w:rPr>
        <w:t xml:space="preserve"> می‌گوید: در همین خانه‌ام از رسول‌الله</w:t>
      </w:r>
      <w:r w:rsidRPr="00636EA8">
        <w:rPr>
          <w:lang w:bidi="ar-SA"/>
        </w:rPr>
        <w:sym w:font="AGA Arabesque" w:char="F072"/>
      </w:r>
      <w:r w:rsidRPr="00636EA8">
        <w:rPr>
          <w:rtl/>
          <w:lang w:bidi="ar-SA"/>
        </w:rPr>
        <w:t xml:space="preserve"> شنیدم که می‌فرمود: «یا الله! هرکس، مسؤولیتی در امتم بر عهده گرفت و بر آن‌ها سخت‌گیری نمود، بر او سخت بگیر و هرکس مسؤولیتی در امتم </w:t>
      </w:r>
      <w:r w:rsidR="00A9463D" w:rsidRPr="00636EA8">
        <w:rPr>
          <w:rFonts w:hint="cs"/>
          <w:rtl/>
          <w:lang w:bidi="ar-SA"/>
        </w:rPr>
        <w:t>عهده د</w:t>
      </w:r>
      <w:r w:rsidRPr="00636EA8">
        <w:rPr>
          <w:rtl/>
          <w:lang w:bidi="ar-SA"/>
        </w:rPr>
        <w:t>ار شد و با آن‌ها مدارا کرد، تو نیز بر او آسان بگیر».</w:t>
      </w:r>
    </w:p>
    <w:p w:rsidR="008B2818" w:rsidRPr="00636EA8" w:rsidRDefault="008B281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661-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«كَانَت بَنُو إسرَائِيلَ تَسُوسُهُمُ الأَنْبياءُ، كُلَّمَا هَلَكَ نَبِيٌّ خَلَفَهُ نَبِيٌّ، وَإنَّهُ لا نَبِيَّ بَعدِي، وسَيَكُونُ بَعدِي خُلَفَاءُ فَيَكثُرُونَ». قالوا: يَا رسول اللَّه! فَما تَأْمُرُنَا؟ قال: «أَوفُوا بِبَيْعَةِ الأَوَّلِ فالأَوَّل، ثُمَّ أَعْطُوهُم حَقَّهُم، وَاسأَلوا اللَّهَ الَّذِي لَكُم، فَإنَّ اللَّه سائِلُهُمْ عَمَّا استَرعاهُمْ».</w:t>
      </w:r>
      <w:r w:rsidRPr="00636EA8">
        <w:rPr>
          <w:rFonts w:ascii="Traditional Arabic"/>
          <w:rtl/>
          <w:lang w:bidi="ar-SA"/>
        </w:rPr>
        <w:t xml:space="preserve"> [متفق عليه]</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4"/>
      </w:r>
      <w:r w:rsidR="00C8054F" w:rsidRPr="00C8054F">
        <w:rPr>
          <w:rStyle w:val="FootnoteReference"/>
          <w:rFonts w:cs="B Lotus"/>
          <w:szCs w:val="28"/>
          <w:rtl/>
          <w:lang w:bidi="ar-SA"/>
        </w:rPr>
        <w:t>)</w:t>
      </w:r>
    </w:p>
    <w:p w:rsidR="00E62269" w:rsidRPr="00636EA8" w:rsidRDefault="003C3F24" w:rsidP="00BB388D">
      <w:pPr>
        <w:rPr>
          <w:rtl/>
          <w:lang w:bidi="ar-SA"/>
        </w:rPr>
      </w:pPr>
      <w:r w:rsidRPr="00636EA8">
        <w:rPr>
          <w:b/>
          <w:bCs/>
          <w:rtl/>
          <w:lang w:bidi="ar-SA"/>
        </w:rPr>
        <w:t>ترجمه:</w:t>
      </w:r>
      <w:r w:rsidRPr="00636EA8">
        <w:rPr>
          <w:rtl/>
          <w:lang w:bidi="ar-SA"/>
        </w:rPr>
        <w:t xml:space="preserve"> ابوهریره</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«بنی‌اسرائیل را پیامبران رهبری می‌کردند؛ هرگاه پیامبری از دنیا می‌رفت، پیامبری دیگر جانشین او می‌شد. ولی پس از من پیامبری نخواهد آمد؛ البته پس از من خلفای بسیاری می‌آیند. </w:t>
      </w:r>
      <w:r w:rsidR="00E62269" w:rsidRPr="00636EA8">
        <w:rPr>
          <w:rtl/>
          <w:lang w:bidi="ar-SA"/>
        </w:rPr>
        <w:t>گفتند: ای رسول‌خدا! فرمان شما به ما (در چنین شرایطی) چیست؟ فرمود: «شما به‌ترتیب با هرکس که بیعت کردید، به بیعت خود وفا نمایید و سپس حقّ آن‌ها را به‌جا بیاورید و ح</w:t>
      </w:r>
      <w:r w:rsidR="00E949B6" w:rsidRPr="00636EA8">
        <w:rPr>
          <w:rtl/>
          <w:lang w:bidi="ar-SA"/>
        </w:rPr>
        <w:t>قّ خود را از الله، درخواست کنید؛ زیرا الله ایشان را درباره‌ی زیردستان و حقوق آن‌ها بازخواست خواهد کرد».</w:t>
      </w:r>
    </w:p>
    <w:p w:rsidR="003D1887" w:rsidRPr="00636EA8" w:rsidRDefault="00641111" w:rsidP="00FC0354">
      <w:pPr>
        <w:spacing w:line="240" w:lineRule="auto"/>
        <w:ind w:firstLine="0"/>
        <w:jc w:val="center"/>
        <w:rPr>
          <w:b/>
          <w:bCs/>
          <w:sz w:val="32"/>
          <w:szCs w:val="32"/>
          <w:rtl/>
          <w:lang w:bidi="ar-SA"/>
        </w:rPr>
      </w:pPr>
      <w:r w:rsidRPr="00636EA8">
        <w:rPr>
          <w:b/>
          <w:bCs/>
          <w:sz w:val="32"/>
          <w:szCs w:val="32"/>
          <w:rtl/>
          <w:lang w:bidi="ar-SA"/>
        </w:rPr>
        <w:t>شرح</w:t>
      </w:r>
    </w:p>
    <w:p w:rsidR="00641111" w:rsidRPr="00636EA8" w:rsidRDefault="00641111" w:rsidP="008F5C15">
      <w:pPr>
        <w:rPr>
          <w:rtl/>
          <w:lang w:bidi="ar-SA"/>
        </w:rPr>
      </w:pPr>
      <w:r w:rsidRPr="00636EA8">
        <w:rPr>
          <w:rtl/>
          <w:lang w:bidi="ar-SA"/>
        </w:rPr>
        <w:t>مؤلف</w:t>
      </w:r>
      <w:r w:rsidR="00D177B8" w:rsidRPr="00636EA8">
        <w:rPr>
          <w:rFonts w:cs="CTraditional Arabic"/>
          <w:rtl/>
          <w:lang w:bidi="ar-SA"/>
        </w:rPr>
        <w:t>/</w:t>
      </w:r>
      <w:r w:rsidR="00D177B8" w:rsidRPr="00636EA8">
        <w:rPr>
          <w:rtl/>
          <w:lang w:bidi="ar-SA"/>
        </w:rPr>
        <w:t xml:space="preserve"> </w:t>
      </w:r>
      <w:r w:rsidRPr="00636EA8">
        <w:rPr>
          <w:rtl/>
          <w:lang w:bidi="ar-SA"/>
        </w:rPr>
        <w:t>در ادامه‌ی احادیثی که در این باب ذکر کرده، حدیثی بدین مضمون نقل نموده است که عایشه</w:t>
      </w:r>
      <w:r w:rsidR="002A5958" w:rsidRPr="00636EA8">
        <w:rPr>
          <w:rFonts w:cs="(M. Aiyada Ayoub ALKobaisi)"/>
          <w:rtl/>
          <w:lang w:bidi="ar-SA"/>
        </w:rPr>
        <w:t>&amp;</w:t>
      </w:r>
      <w:r w:rsidRPr="00636EA8">
        <w:rPr>
          <w:rtl/>
          <w:lang w:bidi="ar-SA"/>
        </w:rPr>
        <w:t xml:space="preserve"> می‌گوید: در همین خانه‌ام از رسول‌الله</w:t>
      </w:r>
      <w:r w:rsidRPr="00636EA8">
        <w:rPr>
          <w:lang w:bidi="ar-SA"/>
        </w:rPr>
        <w:sym w:font="AGA Arabesque" w:char="F072"/>
      </w:r>
      <w:r w:rsidRPr="00636EA8">
        <w:rPr>
          <w:rtl/>
          <w:lang w:bidi="ar-SA"/>
        </w:rPr>
        <w:t xml:space="preserve"> شنیدم که می‌فرمود: «یا الله! هرکس، مسؤولیتی در امتم بر عهده گرفت و بر آن‌ها سخت‌گیری نمود، بر او سخت بگیر و هرکس مسؤولیتی در امتم </w:t>
      </w:r>
      <w:r w:rsidR="008F5C15" w:rsidRPr="00636EA8">
        <w:rPr>
          <w:rFonts w:hint="cs"/>
          <w:rtl/>
          <w:lang w:bidi="ar-SA"/>
        </w:rPr>
        <w:t>عهده د</w:t>
      </w:r>
      <w:r w:rsidRPr="00636EA8">
        <w:rPr>
          <w:rtl/>
          <w:lang w:bidi="ar-SA"/>
        </w:rPr>
        <w:t>ار شد و با آن‌ها مدارا کرد، تو نیز بر او آسان بگیر».</w:t>
      </w:r>
    </w:p>
    <w:p w:rsidR="008B2818" w:rsidRPr="00636EA8" w:rsidRDefault="00641111" w:rsidP="00BB388D">
      <w:pPr>
        <w:rPr>
          <w:rtl/>
          <w:lang w:bidi="ar-SA"/>
        </w:rPr>
      </w:pPr>
      <w:r w:rsidRPr="00636EA8">
        <w:rPr>
          <w:rtl/>
          <w:lang w:bidi="ar-SA"/>
        </w:rPr>
        <w:t>این دعای پیامبر</w:t>
      </w:r>
      <w:r w:rsidRPr="00636EA8">
        <w:rPr>
          <w:lang w:bidi="ar-SA"/>
        </w:rPr>
        <w:sym w:font="AGA Arabesque" w:char="F072"/>
      </w:r>
      <w:r w:rsidRPr="00636EA8">
        <w:rPr>
          <w:rtl/>
          <w:lang w:bidi="ar-SA"/>
        </w:rPr>
        <w:t xml:space="preserve"> </w:t>
      </w:r>
      <w:r w:rsidR="00AC11AC" w:rsidRPr="00636EA8">
        <w:rPr>
          <w:rtl/>
          <w:lang w:bidi="ar-SA"/>
        </w:rPr>
        <w:t xml:space="preserve">شامل هر مسؤولیت بزرگ و کوچکی می‌شود؛ لذا هم حکام و </w:t>
      </w:r>
      <w:r w:rsidR="00884352" w:rsidRPr="00636EA8">
        <w:rPr>
          <w:rtl/>
          <w:lang w:bidi="ar-SA"/>
        </w:rPr>
        <w:t>فرمانروایان</w:t>
      </w:r>
      <w:r w:rsidR="00AC11AC" w:rsidRPr="00636EA8">
        <w:rPr>
          <w:rtl/>
          <w:lang w:bidi="ar-SA"/>
        </w:rPr>
        <w:t xml:space="preserve"> را در رده‌های بالا در برمی‌گیرد و هم مسؤولان رده‌های پایین؛ چنان‌که رییس خانواده، مدیر یک مدرسه، امامِ یک مسجد و نیز آموزگاری که مسؤول تدریس در یک ترم یا در یک سالِ تحصیل</w:t>
      </w:r>
      <w:r w:rsidR="00457B75" w:rsidRPr="00636EA8">
        <w:rPr>
          <w:rtl/>
          <w:lang w:bidi="ar-SA"/>
        </w:rPr>
        <w:t>ی‌ست</w:t>
      </w:r>
      <w:r w:rsidR="00AC11AC" w:rsidRPr="00636EA8">
        <w:rPr>
          <w:rtl/>
          <w:lang w:bidi="ar-SA"/>
        </w:rPr>
        <w:t>، هر یک مشمول این دعا می‌گردد. از این‌رو پیامبر</w:t>
      </w:r>
      <w:r w:rsidR="00AC11AC" w:rsidRPr="00636EA8">
        <w:rPr>
          <w:lang w:bidi="ar-SA"/>
        </w:rPr>
        <w:sym w:font="AGA Arabesque" w:char="F072"/>
      </w:r>
      <w:r w:rsidR="00AC11AC" w:rsidRPr="00636EA8">
        <w:rPr>
          <w:rtl/>
          <w:lang w:bidi="ar-SA"/>
        </w:rPr>
        <w:t xml:space="preserve"> فرمود: «...هرکس، مسؤولیتی در امتم بر عهده گرفت...»؛ واژه‌</w:t>
      </w:r>
      <w:r w:rsidR="009F5064" w:rsidRPr="00636EA8">
        <w:rPr>
          <w:rtl/>
          <w:lang w:bidi="ar-SA"/>
        </w:rPr>
        <w:t>ی مسؤولیت، نکره است و علمای اصو</w:t>
      </w:r>
      <w:r w:rsidR="00AC11AC" w:rsidRPr="00636EA8">
        <w:rPr>
          <w:rtl/>
          <w:lang w:bidi="ar-SA"/>
        </w:rPr>
        <w:t>ل گفته‌اند: ذکر نکره در سیاق شرط، افاده‌ی عموم می‌کند؛ لذا معنای این عبارت این می‌شود که «...هرکس، هر مسؤولیت بزرگ و کوچکی در امتم بر عهده گرفت و بر زیردستانش سخت‌گیری نمود، بر او سخت بگیر و هر کس با زیردستانش مدارا کرد، تو نیز بر او آسان بگیر».</w:t>
      </w:r>
    </w:p>
    <w:p w:rsidR="00AC11AC" w:rsidRPr="00636EA8" w:rsidRDefault="00AC11AC" w:rsidP="00BB388D">
      <w:pPr>
        <w:rPr>
          <w:rtl/>
          <w:lang w:bidi="ar-SA"/>
        </w:rPr>
      </w:pPr>
      <w:r w:rsidRPr="00636EA8">
        <w:rPr>
          <w:rtl/>
          <w:lang w:bidi="ar-SA"/>
        </w:rPr>
        <w:t>حال باید بدانیم که منظور از مدار یا آسان‌گیری چیست؟</w:t>
      </w:r>
    </w:p>
    <w:p w:rsidR="00AC11AC" w:rsidRPr="00636EA8" w:rsidRDefault="00AC11AC" w:rsidP="00BB388D">
      <w:pPr>
        <w:rPr>
          <w:rtl/>
          <w:lang w:bidi="ar-SA"/>
        </w:rPr>
      </w:pPr>
      <w:r w:rsidRPr="00636EA8">
        <w:rPr>
          <w:rtl/>
          <w:lang w:bidi="ar-SA"/>
        </w:rPr>
        <w:t xml:space="preserve">برخی از مردم گمان می‌کنند معنای مدارا،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هر مسؤولی با زیردستان خود به همان شکلی برخورد کند که میلِشان است؛ حال آن‌که مدارا با زیردستان بدین معنا نیست. بلکه بدین معناست که هر مسؤولی با زیردستان خود مطابق فرمان الله و پیامبرش رفتار نماید و بدین منظور نزدیک‌ترین و آسان‌ترین راه شرعی را انتخاب کند و در چیزی که امر الله و پیامبرش نیست، بر </w:t>
      </w:r>
      <w:r w:rsidR="006B0F3A" w:rsidRPr="00636EA8">
        <w:rPr>
          <w:rtl/>
          <w:lang w:bidi="ar-SA"/>
        </w:rPr>
        <w:t>آن</w:t>
      </w:r>
      <w:r w:rsidR="006B0F3A" w:rsidRPr="00636EA8">
        <w:rPr>
          <w:cs/>
          <w:lang w:bidi="ar-SA"/>
        </w:rPr>
        <w:t>‎</w:t>
      </w:r>
      <w:r w:rsidR="006B0F3A" w:rsidRPr="00636EA8">
        <w:rPr>
          <w:rtl/>
          <w:lang w:bidi="ar-SA"/>
        </w:rPr>
        <w:t>ها</w:t>
      </w:r>
      <w:r w:rsidRPr="00636EA8">
        <w:rPr>
          <w:rtl/>
          <w:lang w:bidi="ar-SA"/>
        </w:rPr>
        <w:t xml:space="preserve"> سخت نگیرد؛ لذا اگر در چیزی که فرمان الله و پیامبرش نیست، بر آنان سخت بگیرد، مشمول</w:t>
      </w:r>
      <w:r w:rsidR="004707DA" w:rsidRPr="00636EA8">
        <w:rPr>
          <w:rtl/>
          <w:lang w:bidi="ar-SA"/>
        </w:rPr>
        <w:t xml:space="preserve"> بخش دوم این دعا می‌شود؛ یعنی همین دعا که الله</w:t>
      </w:r>
      <w:r w:rsidR="004707DA" w:rsidRPr="00636EA8">
        <w:rPr>
          <w:lang w:bidi="ar-SA"/>
        </w:rPr>
        <w:sym w:font="AGA Arabesque" w:char="F055"/>
      </w:r>
      <w:r w:rsidR="004707DA" w:rsidRPr="00636EA8">
        <w:rPr>
          <w:rtl/>
          <w:lang w:bidi="ar-SA"/>
        </w:rPr>
        <w:t xml:space="preserve"> بر او سخت بگیرد. پناه بر الله.</w:t>
      </w:r>
    </w:p>
    <w:p w:rsidR="004707DA" w:rsidRPr="00636EA8" w:rsidRDefault="004707DA" w:rsidP="00BB388D">
      <w:pPr>
        <w:rPr>
          <w:rtl/>
          <w:lang w:bidi="ar-SA"/>
        </w:rPr>
      </w:pPr>
      <w:r w:rsidRPr="00636EA8">
        <w:rPr>
          <w:rtl/>
          <w:lang w:bidi="ar-SA"/>
        </w:rPr>
        <w:t>در نتیجه الله</w:t>
      </w:r>
      <w:r w:rsidRPr="00636EA8">
        <w:rPr>
          <w:lang w:bidi="ar-SA"/>
        </w:rPr>
        <w:sym w:font="AGA Arabesque" w:char="F055"/>
      </w:r>
      <w:r w:rsidRPr="00636EA8">
        <w:rPr>
          <w:rtl/>
          <w:lang w:bidi="ar-SA"/>
        </w:rPr>
        <w:t xml:space="preserve"> چنین مسؤولی را به آفت‌های جسمی، قلبی، روحی و مشکلات خانوادگی یا امثال آن گرفتار می‌کند؛ زیرا این دعا، مطلق است و شامل انواع گرفتاری‌ها می</w:t>
      </w:r>
      <w:r w:rsidR="00FC4BBB" w:rsidRPr="00636EA8">
        <w:rPr>
          <w:rtl/>
          <w:lang w:bidi="ar-SA"/>
        </w:rPr>
        <w:t>‌گردد.</w:t>
      </w:r>
      <w:r w:rsidRPr="00636EA8">
        <w:rPr>
          <w:rtl/>
          <w:lang w:bidi="ar-SA"/>
        </w:rPr>
        <w:t xml:space="preserve"> البته گاه این گرفتاری‌ها برای مردم نمایان نمی</w:t>
      </w:r>
      <w:r w:rsidR="00FC4BBB" w:rsidRPr="00636EA8">
        <w:rPr>
          <w:rtl/>
          <w:lang w:bidi="ar-SA"/>
        </w:rPr>
        <w:t>‌شود؛</w:t>
      </w:r>
      <w:r w:rsidRPr="00636EA8">
        <w:rPr>
          <w:rtl/>
          <w:lang w:bidi="ar-SA"/>
        </w:rPr>
        <w:t xml:space="preserve"> زیرا </w:t>
      </w:r>
      <w:r w:rsidR="00FC4BBB" w:rsidRPr="00636EA8">
        <w:rPr>
          <w:rtl/>
          <w:lang w:bidi="ar-SA"/>
        </w:rPr>
        <w:t xml:space="preserve">چه‌بسا </w:t>
      </w:r>
      <w:r w:rsidRPr="00636EA8">
        <w:rPr>
          <w:rtl/>
          <w:lang w:bidi="ar-SA"/>
        </w:rPr>
        <w:t>آتشی در قلب مسؤول</w:t>
      </w:r>
      <w:r w:rsidR="00FC4BBB" w:rsidRPr="00636EA8">
        <w:rPr>
          <w:rtl/>
          <w:lang w:bidi="ar-SA"/>
        </w:rPr>
        <w:t>ِ</w:t>
      </w:r>
      <w:r w:rsidRPr="00636EA8">
        <w:rPr>
          <w:rtl/>
          <w:lang w:bidi="ar-SA"/>
        </w:rPr>
        <w:t xml:space="preserve"> سخت‌گیر می‌افتد که آرام</w:t>
      </w:r>
      <w:r w:rsidR="00FC4BBB" w:rsidRPr="00636EA8">
        <w:rPr>
          <w:rtl/>
          <w:lang w:bidi="ar-SA"/>
        </w:rPr>
        <w:t xml:space="preserve">ش </w:t>
      </w:r>
      <w:r w:rsidRPr="00636EA8">
        <w:rPr>
          <w:rtl/>
          <w:lang w:bidi="ar-SA"/>
        </w:rPr>
        <w:t>را از او می‌گیرد و مردم هیچ متوجه نمی‌شوند. در هر حال ما بر این باور</w:t>
      </w:r>
      <w:r w:rsidR="00FC4BBB" w:rsidRPr="00636EA8">
        <w:rPr>
          <w:rtl/>
          <w:lang w:bidi="ar-SA"/>
        </w:rPr>
        <w:t>یم که هر مسؤولی</w:t>
      </w:r>
      <w:r w:rsidRPr="00636EA8">
        <w:rPr>
          <w:rtl/>
          <w:lang w:bidi="ar-SA"/>
        </w:rPr>
        <w:t xml:space="preserve"> با روش‌ها یا کارهایی که بنیادِ شرعی ندار</w:t>
      </w:r>
      <w:r w:rsidR="00FC4BBB" w:rsidRPr="00636EA8">
        <w:rPr>
          <w:rtl/>
          <w:lang w:bidi="ar-SA"/>
        </w:rPr>
        <w:t>ن</w:t>
      </w:r>
      <w:r w:rsidRPr="00636EA8">
        <w:rPr>
          <w:rtl/>
          <w:lang w:bidi="ar-SA"/>
        </w:rPr>
        <w:t>د و الله متعال دلیلی بر درستیِ آن‌ها نازل نکرده است، بر مردم سخت بگیرد، سزاوار چنین مجازاتی از سوی الله</w:t>
      </w:r>
      <w:r w:rsidRPr="00636EA8">
        <w:rPr>
          <w:lang w:bidi="ar-SA"/>
        </w:rPr>
        <w:sym w:font="AGA Arabesque" w:char="F055"/>
      </w:r>
      <w:r w:rsidRPr="00636EA8">
        <w:rPr>
          <w:rtl/>
          <w:lang w:bidi="ar-SA"/>
        </w:rPr>
        <w:t xml:space="preserve"> می</w:t>
      </w:r>
      <w:r w:rsidR="00FC4BBB" w:rsidRPr="00636EA8">
        <w:rPr>
          <w:rtl/>
          <w:lang w:bidi="ar-SA"/>
        </w:rPr>
        <w:t>‌گردد.</w:t>
      </w:r>
    </w:p>
    <w:p w:rsidR="00772F18" w:rsidRPr="00636EA8" w:rsidRDefault="00FC4BBB" w:rsidP="00BB388D">
      <w:pPr>
        <w:rPr>
          <w:rtl/>
          <w:lang w:bidi="ar-SA"/>
        </w:rPr>
      </w:pPr>
      <w:r w:rsidRPr="00636EA8">
        <w:rPr>
          <w:rtl/>
          <w:lang w:bidi="ar-SA"/>
        </w:rPr>
        <w:t>در حدیث ابوهریره</w:t>
      </w:r>
      <w:r w:rsidRPr="00636EA8">
        <w:rPr>
          <w:lang w:bidi="ar-SA"/>
        </w:rPr>
        <w:sym w:font="AGA Arabesque" w:char="F074"/>
      </w:r>
      <w:r w:rsidRPr="00636EA8">
        <w:rPr>
          <w:rtl/>
          <w:lang w:bidi="ar-SA"/>
        </w:rPr>
        <w:t xml:space="preserve"> آمده است: رسول‌الله</w:t>
      </w:r>
      <w:r w:rsidRPr="00636EA8">
        <w:rPr>
          <w:lang w:bidi="ar-SA"/>
        </w:rPr>
        <w:sym w:font="AGA Arabesque" w:char="F072"/>
      </w:r>
      <w:r w:rsidRPr="00636EA8">
        <w:rPr>
          <w:rtl/>
          <w:lang w:bidi="ar-SA"/>
        </w:rPr>
        <w:t xml:space="preserve"> فرمود: «بنی‌اسرائیل را پیامبران رهبری می‌کردند»؛ یعنی هر پیامبری که در میان آن‌ها مبعوث می‌شد، به کارهای آن‌ها رسیدگی می‌کرد. پیامبر</w:t>
      </w:r>
      <w:r w:rsidRPr="00636EA8">
        <w:rPr>
          <w:lang w:bidi="ar-SA"/>
        </w:rPr>
        <w:sym w:font="AGA Arabesque" w:char="F072"/>
      </w:r>
      <w:r w:rsidRPr="00636EA8">
        <w:rPr>
          <w:rtl/>
          <w:lang w:bidi="ar-SA"/>
        </w:rPr>
        <w:t xml:space="preserve"> در ادامه فرمود: «البته</w:t>
      </w:r>
      <w:r w:rsidR="00772F18" w:rsidRPr="00636EA8">
        <w:rPr>
          <w:rtl/>
          <w:lang w:bidi="ar-SA"/>
        </w:rPr>
        <w:t xml:space="preserve"> پس از من پیامبری نخواهد آمد». آری؛ پیامبر</w:t>
      </w:r>
      <w:r w:rsidR="00772F18" w:rsidRPr="00636EA8">
        <w:rPr>
          <w:lang w:bidi="ar-SA"/>
        </w:rPr>
        <w:sym w:font="AGA Arabesque" w:char="F072"/>
      </w:r>
      <w:r w:rsidR="00772F18" w:rsidRPr="00636EA8">
        <w:rPr>
          <w:rtl/>
          <w:lang w:bidi="ar-SA"/>
        </w:rPr>
        <w:t xml:space="preserve"> بنا بر نص (متون صریح دینی) و اجماع، خاتم پیامبران یا واپسین فرستاده‌ی الاه</w:t>
      </w:r>
      <w:r w:rsidR="00457B75" w:rsidRPr="00636EA8">
        <w:rPr>
          <w:rtl/>
          <w:lang w:bidi="ar-SA"/>
        </w:rPr>
        <w:t>ی‌ست</w:t>
      </w:r>
      <w:r w:rsidR="00772F18" w:rsidRPr="00636EA8">
        <w:rPr>
          <w:rtl/>
          <w:lang w:bidi="ar-SA"/>
        </w:rPr>
        <w:t>؛ همان‌گونه که الله متعال می‌فرماید:</w:t>
      </w:r>
    </w:p>
    <w:p w:rsidR="003749E4" w:rsidRPr="00636EA8" w:rsidRDefault="00C8054F" w:rsidP="00BC463E">
      <w:pPr>
        <w:pStyle w:val="a0"/>
        <w:bidi w:val="0"/>
        <w:rPr>
          <w:rStyle w:val="Char8"/>
          <w:rtl/>
        </w:rPr>
      </w:pPr>
      <w:r w:rsidRPr="00636EA8">
        <w:rPr>
          <w:rFonts w:ascii="KFGQPC Uthman Taha Naskh" w:cs="KFGQPC Uthman Taha Naskh" w:hint="cs"/>
          <w:rtl/>
          <w:lang w:bidi="ar-SA"/>
        </w:rPr>
        <w:t>﴿</w:t>
      </w:r>
      <w:r w:rsidR="00732864" w:rsidRPr="00636EA8">
        <w:rPr>
          <w:rFonts w:ascii="KFGQPC Uthmanic Script HAFS" w:hint="eastAsia"/>
          <w:rtl/>
          <w:lang w:bidi="ar-SA"/>
        </w:rPr>
        <w:t>مَّا</w:t>
      </w:r>
      <w:r w:rsidR="00732864" w:rsidRPr="00636EA8">
        <w:rPr>
          <w:rFonts w:ascii="KFGQPC Uthmanic Script HAFS"/>
          <w:rtl/>
          <w:lang w:bidi="ar-SA"/>
        </w:rPr>
        <w:t xml:space="preserve"> </w:t>
      </w:r>
      <w:r w:rsidR="00732864" w:rsidRPr="00636EA8">
        <w:rPr>
          <w:rFonts w:ascii="KFGQPC Uthmanic Script HAFS" w:hint="eastAsia"/>
          <w:rtl/>
          <w:lang w:bidi="ar-SA"/>
        </w:rPr>
        <w:t>كَانَ</w:t>
      </w:r>
      <w:r w:rsidR="00732864" w:rsidRPr="00636EA8">
        <w:rPr>
          <w:rFonts w:ascii="KFGQPC Uthmanic Script HAFS"/>
          <w:rtl/>
          <w:lang w:bidi="ar-SA"/>
        </w:rPr>
        <w:t xml:space="preserve"> </w:t>
      </w:r>
      <w:r w:rsidR="00732864" w:rsidRPr="00636EA8">
        <w:rPr>
          <w:rFonts w:ascii="KFGQPC Uthmanic Script HAFS" w:hint="eastAsia"/>
          <w:rtl/>
          <w:lang w:bidi="ar-SA"/>
        </w:rPr>
        <w:t>مُحَمَّدٌ</w:t>
      </w:r>
      <w:r w:rsidR="00732864" w:rsidRPr="00636EA8">
        <w:rPr>
          <w:rFonts w:ascii="KFGQPC Uthmanic Script HAFS"/>
          <w:rtl/>
          <w:lang w:bidi="ar-SA"/>
        </w:rPr>
        <w:t xml:space="preserve"> </w:t>
      </w:r>
      <w:r w:rsidR="00732864" w:rsidRPr="00636EA8">
        <w:rPr>
          <w:rFonts w:ascii="KFGQPC Uthmanic Script HAFS" w:hint="eastAsia"/>
          <w:rtl/>
          <w:lang w:bidi="ar-SA"/>
        </w:rPr>
        <w:t>أَبَا</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أَحَد</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مِّن</w:t>
      </w:r>
      <w:r w:rsidR="00732864" w:rsidRPr="00636EA8">
        <w:rPr>
          <w:rFonts w:ascii="KFGQPC Uthmanic Script HAFS"/>
          <w:rtl/>
          <w:lang w:bidi="ar-SA"/>
        </w:rPr>
        <w:t xml:space="preserve"> </w:t>
      </w:r>
      <w:r w:rsidR="00732864" w:rsidRPr="00636EA8">
        <w:rPr>
          <w:rFonts w:ascii="KFGQPC Uthmanic Script HAFS" w:hint="eastAsia"/>
          <w:rtl/>
          <w:lang w:bidi="ar-SA"/>
        </w:rPr>
        <w:t>رِّجَالِكُم</w:t>
      </w:r>
      <w:r w:rsidR="00732864" w:rsidRPr="00636EA8">
        <w:rPr>
          <w:rFonts w:ascii="KFGQPC Uthmanic Script HAFS" w:hint="cs"/>
          <w:rtl/>
          <w:lang w:bidi="ar-SA"/>
        </w:rPr>
        <w:t>ۡ</w:t>
      </w:r>
      <w:r w:rsidR="00732864" w:rsidRPr="00636EA8">
        <w:rPr>
          <w:rFonts w:ascii="KFGQPC Uthmanic Script HAFS"/>
          <w:rtl/>
          <w:lang w:bidi="ar-SA"/>
        </w:rPr>
        <w:t xml:space="preserve"> </w:t>
      </w:r>
      <w:r w:rsidR="00732864" w:rsidRPr="00636EA8">
        <w:rPr>
          <w:rFonts w:ascii="KFGQPC Uthmanic Script HAFS" w:hint="eastAsia"/>
          <w:rtl/>
          <w:lang w:bidi="ar-SA"/>
        </w:rPr>
        <w:t>وَلَ</w:t>
      </w:r>
      <w:r w:rsidR="00732864" w:rsidRPr="00636EA8">
        <w:rPr>
          <w:rFonts w:ascii="KFGQPC Uthmanic Script HAFS" w:hint="cs"/>
          <w:rtl/>
          <w:lang w:bidi="ar-SA"/>
        </w:rPr>
        <w:t>ٰ</w:t>
      </w:r>
      <w:r w:rsidR="00732864" w:rsidRPr="00636EA8">
        <w:rPr>
          <w:rFonts w:ascii="KFGQPC Uthmanic Script HAFS" w:hint="eastAsia"/>
          <w:rtl/>
          <w:lang w:bidi="ar-SA"/>
        </w:rPr>
        <w:t>كِن</w:t>
      </w:r>
      <w:r w:rsidR="00732864" w:rsidRPr="00636EA8">
        <w:rPr>
          <w:rFonts w:ascii="KFGQPC Uthmanic Script HAFS"/>
          <w:rtl/>
          <w:lang w:bidi="ar-SA"/>
        </w:rPr>
        <w:t xml:space="preserve"> </w:t>
      </w:r>
      <w:r w:rsidR="00732864" w:rsidRPr="00636EA8">
        <w:rPr>
          <w:rFonts w:ascii="KFGQPC Uthmanic Script HAFS" w:hint="eastAsia"/>
          <w:rtl/>
          <w:lang w:bidi="ar-SA"/>
        </w:rPr>
        <w:t>رَّسُولَ</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للَّهِ</w:t>
      </w:r>
      <w:r w:rsidR="00732864" w:rsidRPr="00636EA8">
        <w:rPr>
          <w:rFonts w:ascii="KFGQPC Uthmanic Script HAFS"/>
          <w:rtl/>
          <w:lang w:bidi="ar-SA"/>
        </w:rPr>
        <w:t xml:space="preserve"> </w:t>
      </w:r>
      <w:r w:rsidR="00732864" w:rsidRPr="00636EA8">
        <w:rPr>
          <w:rFonts w:ascii="KFGQPC Uthmanic Script HAFS" w:hint="eastAsia"/>
          <w:rtl/>
          <w:lang w:bidi="ar-SA"/>
        </w:rPr>
        <w:t>وَخَاتَمَ</w:t>
      </w:r>
      <w:r w:rsidR="00732864" w:rsidRPr="00636EA8">
        <w:rPr>
          <w:rFonts w:ascii="KFGQPC Uthmanic Script HAFS"/>
          <w:rtl/>
          <w:lang w:bidi="ar-SA"/>
        </w:rPr>
        <w:t xml:space="preserve"> </w:t>
      </w:r>
      <w:r w:rsidR="00732864" w:rsidRPr="00636EA8">
        <w:rPr>
          <w:rFonts w:ascii="KFGQPC Uthmanic Script HAFS" w:hint="cs"/>
          <w:rtl/>
          <w:lang w:bidi="ar-SA"/>
        </w:rPr>
        <w:t>ٱ</w:t>
      </w:r>
      <w:r w:rsidR="00732864" w:rsidRPr="00636EA8">
        <w:rPr>
          <w:rFonts w:ascii="KFGQPC Uthmanic Script HAFS" w:hint="eastAsia"/>
          <w:rtl/>
          <w:lang w:bidi="ar-SA"/>
        </w:rPr>
        <w:t>لنَّبِيِّ‍</w:t>
      </w:r>
      <w:r w:rsidR="00732864" w:rsidRPr="00636EA8">
        <w:rPr>
          <w:rFonts w:ascii="KFGQPC Uthmanic Script HAFS" w:hint="cs"/>
          <w:rtl/>
          <w:lang w:bidi="ar-SA"/>
        </w:rPr>
        <w:t>ۧ</w:t>
      </w:r>
      <w:r w:rsidR="00732864" w:rsidRPr="00636EA8">
        <w:rPr>
          <w:rFonts w:ascii="KFGQPC Uthmanic Script HAFS" w:hint="eastAsia"/>
          <w:rtl/>
          <w:lang w:bidi="ar-SA"/>
        </w:rPr>
        <w:t>نَ</w:t>
      </w:r>
      <w:r w:rsidRPr="00636EA8">
        <w:rPr>
          <w:rFonts w:ascii="KFGQPC Uthman Taha Naskh" w:cs="KFGQPC Uthman Taha Naskh" w:hint="cs"/>
          <w:rtl/>
          <w:lang w:bidi="ar-SA"/>
        </w:rPr>
        <w:t>﴾</w:t>
      </w:r>
      <w:r w:rsidR="00732864" w:rsidRPr="00636EA8">
        <w:rPr>
          <w:rFonts w:ascii="KFGQPC Uthman Taha Naskh" w:cs="KFGQPC Uthman Taha Naskh"/>
          <w:rtl/>
          <w:lang w:bidi="ar-SA"/>
        </w:rPr>
        <w:t xml:space="preserve"> </w:t>
      </w:r>
      <w:r w:rsidR="00732864" w:rsidRPr="00636EA8">
        <w:rPr>
          <w:rStyle w:val="Char8"/>
          <w:rtl/>
        </w:rPr>
        <w:t>[</w:t>
      </w:r>
      <w:r w:rsidR="00C62DD8">
        <w:rPr>
          <w:rStyle w:val="Char8"/>
          <w:rFonts w:hint="eastAsia"/>
          <w:rtl/>
        </w:rPr>
        <w:t>الأحزاب</w:t>
      </w:r>
      <w:r w:rsidR="00732864" w:rsidRPr="00636EA8">
        <w:rPr>
          <w:rStyle w:val="Char8"/>
          <w:rtl/>
        </w:rPr>
        <w:t xml:space="preserve"> : </w:t>
      </w:r>
      <w:r w:rsidR="00732864" w:rsidRPr="00636EA8">
        <w:rPr>
          <w:rStyle w:val="Char8"/>
          <w:rFonts w:hint="cs"/>
          <w:rtl/>
        </w:rPr>
        <w:t>٤٠</w:t>
      </w:r>
      <w:r w:rsidR="00732864" w:rsidRPr="00636EA8">
        <w:rPr>
          <w:rStyle w:val="Char8"/>
          <w:rtl/>
        </w:rPr>
        <w:t xml:space="preserve">]  </w:t>
      </w:r>
      <w:r w:rsidR="003749E4" w:rsidRPr="00636EA8">
        <w:rPr>
          <w:rStyle w:val="Char8"/>
          <w:rtl/>
        </w:rPr>
        <w:t xml:space="preserve"> </w:t>
      </w:r>
    </w:p>
    <w:p w:rsidR="00772F18" w:rsidRPr="00636EA8" w:rsidRDefault="003749E4" w:rsidP="00BB388D">
      <w:pPr>
        <w:pStyle w:val="a1"/>
        <w:rPr>
          <w:rtl/>
          <w:lang w:bidi="ar-SA"/>
        </w:rPr>
      </w:pPr>
      <w:r w:rsidRPr="00636EA8">
        <w:rPr>
          <w:rtl/>
          <w:lang w:bidi="ar-SA"/>
        </w:rPr>
        <w:t>محمد، پدر هیچ‌یک از مردان شما نیست؛ ولی فرستاده‌ی الله و آخرین پیامبر است.</w:t>
      </w:r>
    </w:p>
    <w:p w:rsidR="001C6B78" w:rsidRPr="00636EA8" w:rsidRDefault="003749E4" w:rsidP="00BB388D">
      <w:pPr>
        <w:rPr>
          <w:rtl/>
          <w:lang w:bidi="ar-SA"/>
        </w:rPr>
      </w:pPr>
      <w:r w:rsidRPr="00636EA8">
        <w:rPr>
          <w:rtl/>
          <w:lang w:bidi="ar-SA"/>
        </w:rPr>
        <w:t>لذا هرکس پس از رسول‌الله</w:t>
      </w:r>
      <w:r w:rsidRPr="00636EA8">
        <w:rPr>
          <w:lang w:bidi="ar-SA"/>
        </w:rPr>
        <w:sym w:font="AGA Arabesque" w:char="F072"/>
      </w:r>
      <w:r w:rsidRPr="00636EA8">
        <w:rPr>
          <w:rtl/>
          <w:lang w:bidi="ar-SA"/>
        </w:rPr>
        <w:t xml:space="preserve"> ادعای پیغمبری کند، کافر و مرتد می‌باشد و قتلش واجب است؛ هم‌چنین اگر کسی پی</w:t>
      </w:r>
      <w:r w:rsidR="00645295" w:rsidRPr="00636EA8">
        <w:rPr>
          <w:rtl/>
          <w:lang w:bidi="ar-SA"/>
        </w:rPr>
        <w:t>ا</w:t>
      </w:r>
      <w:r w:rsidRPr="00636EA8">
        <w:rPr>
          <w:rtl/>
          <w:lang w:bidi="ar-SA"/>
        </w:rPr>
        <w:t>مبری دروغین را تصدیق نماید، مرتد به‌شمار می‌آید و کشتنش واجب می‌گردد، مگر این‌که توبه کند. پس رسول‌الله</w:t>
      </w:r>
      <w:r w:rsidRPr="00636EA8">
        <w:rPr>
          <w:lang w:bidi="ar-SA"/>
        </w:rPr>
        <w:sym w:font="AGA Arabesque" w:char="F072"/>
      </w:r>
      <w:r w:rsidR="008F5C15" w:rsidRPr="00636EA8">
        <w:rPr>
          <w:rtl/>
          <w:lang w:bidi="ar-SA"/>
        </w:rPr>
        <w:t xml:space="preserve"> آخرین فرستاده‌ی ال</w:t>
      </w:r>
      <w:r w:rsidRPr="00636EA8">
        <w:rPr>
          <w:rtl/>
          <w:lang w:bidi="ar-SA"/>
        </w:rPr>
        <w:t>ه</w:t>
      </w:r>
      <w:r w:rsidR="00457B75" w:rsidRPr="00636EA8">
        <w:rPr>
          <w:rtl/>
          <w:lang w:bidi="ar-SA"/>
        </w:rPr>
        <w:t>ی‌ست</w:t>
      </w:r>
      <w:r w:rsidRPr="00636EA8">
        <w:rPr>
          <w:rtl/>
          <w:lang w:bidi="ar-SA"/>
        </w:rPr>
        <w:t>؛ اما الله متعال جانشینانی برای او قرار داده است: جانشینان علمی و جانشینان حکومتی؛ البته منظور از جان</w:t>
      </w:r>
      <w:r w:rsidR="001C6B78" w:rsidRPr="00636EA8">
        <w:rPr>
          <w:rtl/>
          <w:lang w:bidi="ar-SA"/>
        </w:rPr>
        <w:t>شینان در حدیث، خلفای قدرت یا کس</w:t>
      </w:r>
      <w:r w:rsidRPr="00636EA8">
        <w:rPr>
          <w:rtl/>
          <w:lang w:bidi="ar-SA"/>
        </w:rPr>
        <w:t>انی هستند که به حکومت می‌رسند.</w:t>
      </w:r>
      <w:r w:rsidR="001C6B78" w:rsidRPr="00636EA8">
        <w:rPr>
          <w:rtl/>
          <w:lang w:bidi="ar-SA"/>
        </w:rPr>
        <w:t xml:space="preserve"> از این‌رو رسول‌الله</w:t>
      </w:r>
      <w:r w:rsidR="001C6B78" w:rsidRPr="00636EA8">
        <w:rPr>
          <w:lang w:bidi="ar-SA"/>
        </w:rPr>
        <w:sym w:font="AGA Arabesque" w:char="F072"/>
      </w:r>
      <w:r w:rsidR="001C6B78" w:rsidRPr="00636EA8">
        <w:rPr>
          <w:rtl/>
          <w:lang w:bidi="ar-SA"/>
        </w:rPr>
        <w:t xml:space="preserve"> فرمود: </w:t>
      </w:r>
      <w:r w:rsidR="00FC4BBB" w:rsidRPr="00636EA8">
        <w:rPr>
          <w:rtl/>
          <w:lang w:bidi="ar-SA"/>
        </w:rPr>
        <w:t xml:space="preserve"> </w:t>
      </w:r>
      <w:r w:rsidR="001C6B78" w:rsidRPr="00636EA8">
        <w:rPr>
          <w:rtl/>
          <w:lang w:bidi="ar-SA"/>
        </w:rPr>
        <w:t>«</w:t>
      </w:r>
      <w:r w:rsidR="00FC4BBB" w:rsidRPr="00636EA8">
        <w:rPr>
          <w:rtl/>
          <w:lang w:bidi="ar-SA"/>
        </w:rPr>
        <w:t>پس از من خلفای بسیاری می‌آیند</w:t>
      </w:r>
      <w:r w:rsidR="001C6B78" w:rsidRPr="00636EA8">
        <w:rPr>
          <w:rtl/>
          <w:lang w:bidi="ar-SA"/>
        </w:rPr>
        <w:t>»</w:t>
      </w:r>
      <w:r w:rsidR="00FC4BBB" w:rsidRPr="00636EA8">
        <w:rPr>
          <w:rtl/>
          <w:lang w:bidi="ar-SA"/>
        </w:rPr>
        <w:t xml:space="preserve">. گفتند: </w:t>
      </w:r>
      <w:r w:rsidR="001C6B78" w:rsidRPr="00636EA8">
        <w:rPr>
          <w:rtl/>
          <w:lang w:bidi="ar-SA"/>
        </w:rPr>
        <w:t>«</w:t>
      </w:r>
      <w:r w:rsidR="00FC4BBB" w:rsidRPr="00636EA8">
        <w:rPr>
          <w:rtl/>
          <w:lang w:bidi="ar-SA"/>
        </w:rPr>
        <w:t>ای رسول‌خدا! فرمان شما به ما (در چنین شرایطی) چیست؟</w:t>
      </w:r>
      <w:r w:rsidR="001C6B78" w:rsidRPr="00636EA8">
        <w:rPr>
          <w:rtl/>
          <w:lang w:bidi="ar-SA"/>
        </w:rPr>
        <w:t>» یعنی در این میان به بیعت با کدامین خلیفه، متعهد و پای‌بند باشیم؟</w:t>
      </w:r>
      <w:r w:rsidR="00FC4BBB" w:rsidRPr="00636EA8">
        <w:rPr>
          <w:rtl/>
          <w:lang w:bidi="ar-SA"/>
        </w:rPr>
        <w:t xml:space="preserve"> فرمود: «شما به‌ترتیب با هرکس که بیعت کردید، به بیعت خود وفا نمایید</w:t>
      </w:r>
      <w:r w:rsidR="001C6B78" w:rsidRPr="00636EA8">
        <w:rPr>
          <w:rtl/>
          <w:lang w:bidi="ar-SA"/>
        </w:rPr>
        <w:t xml:space="preserve">». لذا اگر مسلمانان با کسی بیعت کردند، بر آن‌ها واجب است که بر سرِ پیمانِ خود بمانند و با کسی که در حیات این خلیفه، خواهان خلافت یا حکومت می‌گردد، همراهی نکنند؛ بلکه در کنار خلیفه‌ای که با او بیعت کرده‌اند، در برابر مدعی خلافت بایستند؛ زیرا کشتنِ کسی که با حاکم بر سرِ قدرتش می‌جنگد، واجب است. حکمتش </w:t>
      </w:r>
      <w:r w:rsidR="00AE1D5F" w:rsidRPr="00636EA8">
        <w:rPr>
          <w:rtl/>
          <w:lang w:bidi="ar-SA"/>
        </w:rPr>
        <w:t>این</w:t>
      </w:r>
      <w:r w:rsidR="00AE1D5F" w:rsidRPr="00636EA8">
        <w:rPr>
          <w:cs/>
          <w:lang w:bidi="ar-SA"/>
        </w:rPr>
        <w:t>‎</w:t>
      </w:r>
      <w:r w:rsidR="00AE1D5F" w:rsidRPr="00636EA8">
        <w:rPr>
          <w:rtl/>
          <w:lang w:bidi="ar-SA"/>
        </w:rPr>
        <w:t>ست</w:t>
      </w:r>
      <w:r w:rsidR="001C6B78" w:rsidRPr="00636EA8">
        <w:rPr>
          <w:rtl/>
          <w:lang w:bidi="ar-SA"/>
        </w:rPr>
        <w:t xml:space="preserve"> که یک‌پارچگی امت حفظ گردد؛ زیرا اگر مردم به حالِ خود رها شوند، هرج و مرج پدید می‌آید</w:t>
      </w:r>
      <w:r w:rsidR="006F2914" w:rsidRPr="00636EA8">
        <w:rPr>
          <w:rtl/>
          <w:lang w:bidi="ar-SA"/>
        </w:rPr>
        <w:t xml:space="preserve"> و هر کس که خواهان قدرت باشد، حزبی تشکیل می‌دهد و با حاکم و فرمان</w:t>
      </w:r>
      <w:r w:rsidR="007D29EE" w:rsidRPr="00636EA8">
        <w:rPr>
          <w:rFonts w:cs="Times New Roman"/>
          <w:cs/>
          <w:lang w:bidi="ar-SA"/>
        </w:rPr>
        <w:t>‎</w:t>
      </w:r>
      <w:r w:rsidR="006F2914" w:rsidRPr="00636EA8">
        <w:rPr>
          <w:rtl/>
          <w:lang w:bidi="ar-SA"/>
        </w:rPr>
        <w:t>روا وارد جنگ می‌شود و بدین‌سان اوضاع نابسامان می‌گردد.</w:t>
      </w:r>
    </w:p>
    <w:p w:rsidR="006F2914" w:rsidRPr="00636EA8" w:rsidRDefault="006F2914" w:rsidP="008F5C15">
      <w:pPr>
        <w:rPr>
          <w:rtl/>
          <w:lang w:bidi="ar-SA"/>
        </w:rPr>
      </w:pPr>
      <w:r w:rsidRPr="00636EA8">
        <w:rPr>
          <w:rtl/>
          <w:lang w:bidi="ar-SA"/>
        </w:rPr>
        <w:t>پیامبر</w:t>
      </w:r>
      <w:r w:rsidRPr="00636EA8">
        <w:rPr>
          <w:lang w:bidi="ar-SA"/>
        </w:rPr>
        <w:sym w:font="AGA Arabesque" w:char="F072"/>
      </w:r>
      <w:r w:rsidRPr="00636EA8">
        <w:rPr>
          <w:rtl/>
          <w:lang w:bidi="ar-SA"/>
        </w:rPr>
        <w:t xml:space="preserve"> در پایانِ این حدیث، مسؤولیت عم</w:t>
      </w:r>
      <w:r w:rsidR="008F5C15" w:rsidRPr="00636EA8">
        <w:rPr>
          <w:rFonts w:hint="cs"/>
          <w:rtl/>
          <w:lang w:bidi="ar-SA"/>
        </w:rPr>
        <w:t>لك</w:t>
      </w:r>
      <w:r w:rsidRPr="00636EA8">
        <w:rPr>
          <w:rtl/>
          <w:lang w:bidi="ar-SA"/>
        </w:rPr>
        <w:t xml:space="preserve">رد هر حاکمی را بر دوشِ خودش نهاده و به ما دستور داده است که حقوق حکام خود را به‌جای آوریم و </w:t>
      </w:r>
      <w:r w:rsidR="00FC4BBB" w:rsidRPr="00636EA8">
        <w:rPr>
          <w:rtl/>
          <w:lang w:bidi="ar-SA"/>
        </w:rPr>
        <w:t>حقّ خود را از الله</w:t>
      </w:r>
      <w:r w:rsidRPr="00636EA8">
        <w:rPr>
          <w:rtl/>
          <w:lang w:bidi="ar-SA"/>
        </w:rPr>
        <w:t xml:space="preserve"> متعال، درخواست کنیم</w:t>
      </w:r>
      <w:r w:rsidR="00FC4BBB" w:rsidRPr="00636EA8">
        <w:rPr>
          <w:rtl/>
          <w:lang w:bidi="ar-SA"/>
        </w:rPr>
        <w:t xml:space="preserve">؛ </w:t>
      </w:r>
      <w:r w:rsidRPr="00636EA8">
        <w:rPr>
          <w:rtl/>
          <w:lang w:bidi="ar-SA"/>
        </w:rPr>
        <w:t>یعنی نگوییم: این‌ها ستمکارند؛ این‌ها ظالمند و عدالت را رعایت نمی‌کنند؛ پس ما نیز از آن‌ها فرمان نمی‌بریم. این، درست نیست؛ بلکه بر ما واجب است که به وظیفه‌ی خود عمل کنیم و در چارچوب شریعت، از آن‌ها فرمان ببریم و حقوق خود را از الله</w:t>
      </w:r>
      <w:r w:rsidRPr="00636EA8">
        <w:rPr>
          <w:lang w:bidi="ar-SA"/>
        </w:rPr>
        <w:sym w:font="AGA Arabesque" w:char="F055"/>
      </w:r>
      <w:r w:rsidRPr="00636EA8">
        <w:rPr>
          <w:rtl/>
          <w:lang w:bidi="ar-SA"/>
        </w:rPr>
        <w:t xml:space="preserve"> درخواست نماییم. مثلِ زمانی که رشته‌ی قرابت با خویشاوند خود را متصل می‌دارید، اما او با شما قطع رابطه می‌کند؛ در چنین شرایطی به ارتباط خود با او ادامه دهید و حقّ خود را از الله</w:t>
      </w:r>
      <w:r w:rsidRPr="00636EA8">
        <w:rPr>
          <w:lang w:bidi="ar-SA"/>
        </w:rPr>
        <w:sym w:font="AGA Arabesque" w:char="F055"/>
      </w:r>
      <w:r w:rsidRPr="00636EA8">
        <w:rPr>
          <w:rtl/>
          <w:lang w:bidi="ar-SA"/>
        </w:rPr>
        <w:t xml:space="preserve"> درخواست کنید</w:t>
      </w:r>
      <w:r w:rsidR="00845C6A" w:rsidRPr="00636EA8">
        <w:rPr>
          <w:rtl/>
          <w:lang w:bidi="ar-SA"/>
        </w:rPr>
        <w:t>. لذا اشتباه است که بگویید: من فقط با خویشاوندی رابطه می‌گیرم که با من ارتباط دارد یا تنها در صورتی از حاکم اطاعت می‌کنم که هیچ عیبی در او نباشد و هیچ ستمی از او مشاهده نشود. این، اشتباه است؛ بلکه شما به وظیفه‌ی خود عمل نمایید و حقّ خود را از الله</w:t>
      </w:r>
      <w:r w:rsidR="00845C6A" w:rsidRPr="00636EA8">
        <w:rPr>
          <w:lang w:bidi="ar-SA"/>
        </w:rPr>
        <w:sym w:font="AGA Arabesque" w:char="F055"/>
      </w:r>
      <w:r w:rsidR="00845C6A" w:rsidRPr="00636EA8">
        <w:rPr>
          <w:rtl/>
          <w:lang w:bidi="ar-SA"/>
        </w:rPr>
        <w:t xml:space="preserve"> بخواهید.</w:t>
      </w:r>
    </w:p>
    <w:p w:rsidR="006F2914" w:rsidRPr="00636EA8" w:rsidRDefault="00845C6A" w:rsidP="00BB388D">
      <w:pPr>
        <w:rPr>
          <w:rtl/>
          <w:lang w:bidi="ar-SA"/>
        </w:rPr>
      </w:pPr>
      <w:r w:rsidRPr="00636EA8">
        <w:rPr>
          <w:rtl/>
          <w:lang w:bidi="ar-SA"/>
        </w:rPr>
        <w:t>رسول‌الله</w:t>
      </w:r>
      <w:r w:rsidRPr="00636EA8">
        <w:rPr>
          <w:lang w:bidi="ar-SA"/>
        </w:rPr>
        <w:sym w:font="AGA Arabesque" w:char="F072"/>
      </w:r>
      <w:r w:rsidRPr="00636EA8">
        <w:rPr>
          <w:rtl/>
          <w:lang w:bidi="ar-SA"/>
        </w:rPr>
        <w:t xml:space="preserve"> فرمود:</w:t>
      </w:r>
      <w:r w:rsidR="007D29EE" w:rsidRPr="00636EA8">
        <w:rPr>
          <w:rtl/>
          <w:lang w:bidi="ar-SA"/>
        </w:rPr>
        <w:t xml:space="preserve"> </w:t>
      </w:r>
      <w:r w:rsidRPr="00636EA8">
        <w:rPr>
          <w:rtl/>
          <w:lang w:bidi="ar-SA"/>
        </w:rPr>
        <w:t>«پیامبرانشان، آنان را رهبری می‌کردند</w:t>
      </w:r>
      <w:r w:rsidR="000B40A1" w:rsidRPr="00636EA8">
        <w:rPr>
          <w:rtl/>
          <w:lang w:bidi="ar-SA"/>
        </w:rPr>
        <w:t>»</w:t>
      </w:r>
      <w:r w:rsidRPr="00636EA8">
        <w:rPr>
          <w:rtl/>
          <w:lang w:bidi="ar-SA"/>
        </w:rPr>
        <w:t>؛ لذا درمی‌یاب</w:t>
      </w:r>
      <w:r w:rsidR="008F5C15" w:rsidRPr="00636EA8">
        <w:rPr>
          <w:rtl/>
          <w:lang w:bidi="ar-SA"/>
        </w:rPr>
        <w:t>یم که دین ال</w:t>
      </w:r>
      <w:r w:rsidR="000B40A1" w:rsidRPr="00636EA8">
        <w:rPr>
          <w:rtl/>
          <w:lang w:bidi="ar-SA"/>
        </w:rPr>
        <w:t>هی، یعنی دین اسلام</w:t>
      </w:r>
      <w:r w:rsidRPr="00636EA8">
        <w:rPr>
          <w:rtl/>
          <w:lang w:bidi="ar-SA"/>
        </w:rPr>
        <w:t xml:space="preserve"> دینی کارآم</w:t>
      </w:r>
      <w:r w:rsidR="000B40A1" w:rsidRPr="00636EA8">
        <w:rPr>
          <w:rtl/>
          <w:lang w:bidi="ar-SA"/>
        </w:rPr>
        <w:t xml:space="preserve">د در همه‌ی مکان‌ها و زمان‌هاست و </w:t>
      </w:r>
      <w:r w:rsidRPr="00636EA8">
        <w:rPr>
          <w:rtl/>
          <w:lang w:bidi="ar-SA"/>
        </w:rPr>
        <w:t>سیاست و راه</w:t>
      </w:r>
      <w:r w:rsidR="000B40A1" w:rsidRPr="00636EA8">
        <w:rPr>
          <w:rtl/>
          <w:lang w:bidi="ar-SA"/>
        </w:rPr>
        <w:t>‌</w:t>
      </w:r>
      <w:r w:rsidRPr="00636EA8">
        <w:rPr>
          <w:rtl/>
          <w:lang w:bidi="ar-SA"/>
        </w:rPr>
        <w:t xml:space="preserve">بردی سودمند است؛ </w:t>
      </w:r>
      <w:r w:rsidR="000B40A1" w:rsidRPr="00636EA8">
        <w:rPr>
          <w:rtl/>
          <w:lang w:bidi="ar-SA"/>
        </w:rPr>
        <w:t xml:space="preserve">اما </w:t>
      </w:r>
      <w:r w:rsidR="000004E1" w:rsidRPr="00636EA8">
        <w:rPr>
          <w:rtl/>
          <w:lang w:bidi="ar-SA"/>
        </w:rPr>
        <w:t>آن‌چه</w:t>
      </w:r>
      <w:r w:rsidRPr="00636EA8">
        <w:rPr>
          <w:rtl/>
          <w:lang w:bidi="ar-SA"/>
        </w:rPr>
        <w:t xml:space="preserve"> </w:t>
      </w:r>
      <w:r w:rsidR="000B40A1" w:rsidRPr="00636EA8">
        <w:rPr>
          <w:rtl/>
          <w:lang w:bidi="ar-SA"/>
        </w:rPr>
        <w:t xml:space="preserve">که </w:t>
      </w:r>
      <w:r w:rsidRPr="00636EA8">
        <w:rPr>
          <w:rtl/>
          <w:lang w:bidi="ar-SA"/>
        </w:rPr>
        <w:t xml:space="preserve">دشمنان اسلام </w:t>
      </w:r>
      <w:r w:rsidR="000004E1" w:rsidRPr="00636EA8">
        <w:rPr>
          <w:rtl/>
          <w:lang w:bidi="ar-SA"/>
        </w:rPr>
        <w:t>ساخته و پرداخته‌اند، سیاست و راه</w:t>
      </w:r>
      <w:r w:rsidR="000B40A1" w:rsidRPr="00636EA8">
        <w:rPr>
          <w:rtl/>
          <w:lang w:bidi="ar-SA"/>
        </w:rPr>
        <w:t>‌</w:t>
      </w:r>
      <w:r w:rsidR="000004E1" w:rsidRPr="00636EA8">
        <w:rPr>
          <w:rtl/>
          <w:lang w:bidi="ar-SA"/>
        </w:rPr>
        <w:t>برد مؤثر و مفیدی برای سعادت بشر نیست. سیاست حقیقی، آموزه‌ها و رهنمودهای اصیل دینی</w:t>
      </w:r>
      <w:r w:rsidR="000B40A1" w:rsidRPr="00636EA8">
        <w:rPr>
          <w:rtl/>
          <w:lang w:bidi="ar-SA"/>
        </w:rPr>
        <w:t>‌</w:t>
      </w:r>
      <w:r w:rsidR="007E1359" w:rsidRPr="00636EA8">
        <w:rPr>
          <w:rtl/>
          <w:lang w:bidi="ar-SA"/>
        </w:rPr>
        <w:t>ست؛</w:t>
      </w:r>
      <w:r w:rsidR="000004E1" w:rsidRPr="00636EA8">
        <w:rPr>
          <w:rtl/>
          <w:lang w:bidi="ar-SA"/>
        </w:rPr>
        <w:t xml:space="preserve"> از این‌رو می‌گوییم: دین، یعنی شریعت و سیاست. لذا کسی که این دو را از هم جدا می‌داند، گمراه است. در اسلام، راه</w:t>
      </w:r>
      <w:r w:rsidR="00CA7BF2" w:rsidRPr="00636EA8">
        <w:rPr>
          <w:rtl/>
          <w:lang w:bidi="ar-SA"/>
        </w:rPr>
        <w:t>‌</w:t>
      </w:r>
      <w:r w:rsidR="000004E1" w:rsidRPr="00636EA8">
        <w:rPr>
          <w:rtl/>
          <w:lang w:bidi="ar-SA"/>
        </w:rPr>
        <w:t>بردهایی برای تعامل بنده با خالق وجود دارد که در قالب مسایل عبادی مطرح می‌شود؛ و نیز راه</w:t>
      </w:r>
      <w:r w:rsidR="00CA7BF2" w:rsidRPr="00636EA8">
        <w:rPr>
          <w:rtl/>
          <w:lang w:bidi="ar-SA"/>
        </w:rPr>
        <w:t>‌</w:t>
      </w:r>
      <w:r w:rsidR="000004E1" w:rsidRPr="00636EA8">
        <w:rPr>
          <w:rtl/>
          <w:lang w:bidi="ar-SA"/>
        </w:rPr>
        <w:t>بردهایی برای تعامل انسان با خانواده، همسایگان، نزدیکان، خویشان، دوستان، دانش‌آموزان، آموزگاران و دیگر اقشار جامعه‌ی انسانی؛ برای تعامل با هرکس، سیاست‌ها و رهنمودهای روشن و مشخّصی در اسلام وجود دارد؛ مثل سیاست‌ها یا راه</w:t>
      </w:r>
      <w:r w:rsidR="00CA7BF2" w:rsidRPr="00636EA8">
        <w:rPr>
          <w:rtl/>
          <w:lang w:bidi="ar-SA"/>
        </w:rPr>
        <w:t>‌</w:t>
      </w:r>
      <w:r w:rsidR="000004E1" w:rsidRPr="00636EA8">
        <w:rPr>
          <w:rtl/>
          <w:lang w:bidi="ar-SA"/>
        </w:rPr>
        <w:t>بردهای تعامل با کافران، چه ستیزه‌گر باشند و چه هم‌پیمان؛ چه پناه‌جو باشند یا در قلمرو اسلام زندگی کنند. اسلام، حقوق هر گروهی را به‌روشنی بیان کرده و به ما دستور داده است که با آن‌ها مطابق وظیفه‌ی خود رفتار کنیم؛ مثلاً با کافرانِ ستیزه‌جو می‌جنگیم و جان و مال و سرزمین آن‌ها برای ما حلال است. هم‌چنین بر ما واجب می‌باشد که به پناهندگان</w:t>
      </w:r>
      <w:r w:rsidR="00CA4943" w:rsidRPr="00636EA8">
        <w:rPr>
          <w:rtl/>
          <w:lang w:bidi="ar-SA"/>
        </w:rPr>
        <w:t>ِ</w:t>
      </w:r>
      <w:r w:rsidR="000004E1" w:rsidRPr="00636EA8">
        <w:rPr>
          <w:rtl/>
          <w:lang w:bidi="ar-SA"/>
        </w:rPr>
        <w:t xml:space="preserve"> آن‌ها امان دهیم؛ همان‌گونه که الله متعال می‌فرماید:</w:t>
      </w:r>
    </w:p>
    <w:p w:rsidR="006C2E17" w:rsidRPr="00636EA8" w:rsidRDefault="00C8054F" w:rsidP="00BC463E">
      <w:pPr>
        <w:pStyle w:val="a0"/>
        <w:rPr>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وَإِن</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أَحَد</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مِّنَ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مُش</w:t>
      </w:r>
      <w:r w:rsidR="0088070B" w:rsidRPr="00636EA8">
        <w:rPr>
          <w:rFonts w:ascii="KFGQPC Uthmanic Script HAFS" w:hint="cs"/>
          <w:rtl/>
          <w:lang w:bidi="ar-SA"/>
        </w:rPr>
        <w:t>ۡ</w:t>
      </w:r>
      <w:r w:rsidR="0088070B" w:rsidRPr="00636EA8">
        <w:rPr>
          <w:rFonts w:ascii="KFGQPC Uthmanic Script HAFS" w:hint="eastAsia"/>
          <w:rtl/>
          <w:lang w:bidi="ar-SA"/>
        </w:rPr>
        <w:t>رِكِينَ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س</w:t>
      </w:r>
      <w:r w:rsidR="0088070B" w:rsidRPr="00636EA8">
        <w:rPr>
          <w:rFonts w:ascii="KFGQPC Uthmanic Script HAFS" w:hint="cs"/>
          <w:rtl/>
          <w:lang w:bidi="ar-SA"/>
        </w:rPr>
        <w:t>ۡ</w:t>
      </w:r>
      <w:r w:rsidR="0088070B" w:rsidRPr="00636EA8">
        <w:rPr>
          <w:rFonts w:ascii="KFGQPC Uthmanic Script HAFS" w:hint="eastAsia"/>
          <w:rtl/>
          <w:lang w:bidi="ar-SA"/>
        </w:rPr>
        <w:t>تَجَارَكَ</w:t>
      </w:r>
      <w:r w:rsidR="0088070B" w:rsidRPr="00636EA8">
        <w:rPr>
          <w:rFonts w:ascii="KFGQPC Uthmanic Script HAFS"/>
          <w:rtl/>
          <w:lang w:bidi="ar-SA"/>
        </w:rPr>
        <w:t xml:space="preserve"> </w:t>
      </w:r>
      <w:r w:rsidR="0088070B" w:rsidRPr="00636EA8">
        <w:rPr>
          <w:rFonts w:ascii="KFGQPC Uthmanic Script HAFS" w:hint="eastAsia"/>
          <w:rtl/>
          <w:lang w:bidi="ar-SA"/>
        </w:rPr>
        <w:t>فَأَجِر</w:t>
      </w:r>
      <w:r w:rsidR="0088070B" w:rsidRPr="00636EA8">
        <w:rPr>
          <w:rFonts w:ascii="KFGQPC Uthmanic Script HAFS" w:hint="cs"/>
          <w:rtl/>
          <w:lang w:bidi="ar-SA"/>
        </w:rPr>
        <w:t>ۡ</w:t>
      </w:r>
      <w:r w:rsidR="0088070B" w:rsidRPr="00636EA8">
        <w:rPr>
          <w:rFonts w:ascii="KFGQPC Uthmanic Script HAFS" w:hint="eastAsia"/>
          <w:rtl/>
          <w:lang w:bidi="ar-SA"/>
        </w:rPr>
        <w:t>هُ</w:t>
      </w:r>
      <w:r w:rsidR="0088070B" w:rsidRPr="00636EA8">
        <w:rPr>
          <w:rFonts w:ascii="KFGQPC Uthmanic Script HAFS"/>
          <w:rtl/>
          <w:lang w:bidi="ar-SA"/>
        </w:rPr>
        <w:t xml:space="preserve"> </w:t>
      </w:r>
      <w:r w:rsidR="0088070B" w:rsidRPr="00636EA8">
        <w:rPr>
          <w:rFonts w:ascii="KFGQPC Uthmanic Script HAFS" w:hint="eastAsia"/>
          <w:rtl/>
          <w:lang w:bidi="ar-SA"/>
        </w:rPr>
        <w:t>حَتَّى</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يَس</w:t>
      </w:r>
      <w:r w:rsidR="0088070B" w:rsidRPr="00636EA8">
        <w:rPr>
          <w:rFonts w:ascii="KFGQPC Uthmanic Script HAFS" w:hint="cs"/>
          <w:rtl/>
          <w:lang w:bidi="ar-SA"/>
        </w:rPr>
        <w:t>ۡ</w:t>
      </w:r>
      <w:r w:rsidR="0088070B" w:rsidRPr="00636EA8">
        <w:rPr>
          <w:rFonts w:ascii="KFGQPC Uthmanic Script HAFS" w:hint="eastAsia"/>
          <w:rtl/>
          <w:lang w:bidi="ar-SA"/>
        </w:rPr>
        <w:t>مَعَ</w:t>
      </w:r>
      <w:r w:rsidR="0088070B" w:rsidRPr="00636EA8">
        <w:rPr>
          <w:rFonts w:ascii="KFGQPC Uthmanic Script HAFS"/>
          <w:rtl/>
          <w:lang w:bidi="ar-SA"/>
        </w:rPr>
        <w:t xml:space="preserve"> </w:t>
      </w:r>
      <w:r w:rsidR="0088070B" w:rsidRPr="00636EA8">
        <w:rPr>
          <w:rFonts w:ascii="KFGQPC Uthmanic Script HAFS" w:hint="eastAsia"/>
          <w:rtl/>
          <w:lang w:bidi="ar-SA"/>
        </w:rPr>
        <w:t>كَلَ</w:t>
      </w:r>
      <w:r w:rsidR="0088070B" w:rsidRPr="00636EA8">
        <w:rPr>
          <w:rFonts w:ascii="KFGQPC Uthmanic Script HAFS" w:hint="cs"/>
          <w:rtl/>
          <w:lang w:bidi="ar-SA"/>
        </w:rPr>
        <w:t>ٰ</w:t>
      </w:r>
      <w:r w:rsidR="0088070B" w:rsidRPr="00636EA8">
        <w:rPr>
          <w:rFonts w:ascii="KFGQPC Uthmanic Script HAFS" w:hint="eastAsia"/>
          <w:rtl/>
          <w:lang w:bidi="ar-SA"/>
        </w:rPr>
        <w:t>مَ</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ثُمَّ</w:t>
      </w:r>
      <w:r w:rsidR="0088070B" w:rsidRPr="00636EA8">
        <w:rPr>
          <w:rFonts w:ascii="KFGQPC Uthmanic Script HAFS"/>
          <w:rtl/>
          <w:lang w:bidi="ar-SA"/>
        </w:rPr>
        <w:t xml:space="preserve"> </w:t>
      </w:r>
      <w:r w:rsidR="0088070B" w:rsidRPr="00636EA8">
        <w:rPr>
          <w:rFonts w:ascii="KFGQPC Uthmanic Script HAFS" w:hint="eastAsia"/>
          <w:rtl/>
          <w:lang w:bidi="ar-SA"/>
        </w:rPr>
        <w:t>أَب</w:t>
      </w:r>
      <w:r w:rsidR="0088070B" w:rsidRPr="00636EA8">
        <w:rPr>
          <w:rFonts w:ascii="KFGQPC Uthmanic Script HAFS" w:hint="cs"/>
          <w:rtl/>
          <w:lang w:bidi="ar-SA"/>
        </w:rPr>
        <w:t>ۡ</w:t>
      </w:r>
      <w:r w:rsidR="0088070B" w:rsidRPr="00636EA8">
        <w:rPr>
          <w:rFonts w:ascii="KFGQPC Uthmanic Script HAFS" w:hint="eastAsia"/>
          <w:rtl/>
          <w:lang w:bidi="ar-SA"/>
        </w:rPr>
        <w:t>لِغ</w:t>
      </w:r>
      <w:r w:rsidR="0088070B" w:rsidRPr="00636EA8">
        <w:rPr>
          <w:rFonts w:ascii="KFGQPC Uthmanic Script HAFS" w:hint="cs"/>
          <w:rtl/>
          <w:lang w:bidi="ar-SA"/>
        </w:rPr>
        <w:t>ۡ</w:t>
      </w:r>
      <w:r w:rsidR="0088070B" w:rsidRPr="00636EA8">
        <w:rPr>
          <w:rFonts w:ascii="KFGQPC Uthmanic Script HAFS" w:hint="eastAsia"/>
          <w:rtl/>
          <w:lang w:bidi="ar-SA"/>
        </w:rPr>
        <w:t>هُ</w:t>
      </w:r>
      <w:r w:rsidR="0088070B" w:rsidRPr="00636EA8">
        <w:rPr>
          <w:rFonts w:ascii="KFGQPC Uthmanic Script HAFS"/>
          <w:rtl/>
          <w:lang w:bidi="ar-SA"/>
        </w:rPr>
        <w:t xml:space="preserve"> </w:t>
      </w:r>
      <w:r w:rsidR="0088070B" w:rsidRPr="00636EA8">
        <w:rPr>
          <w:rFonts w:ascii="KFGQPC Uthmanic Script HAFS" w:hint="eastAsia"/>
          <w:rtl/>
          <w:lang w:bidi="ar-SA"/>
        </w:rPr>
        <w:t>مَأ</w:t>
      </w:r>
      <w:r w:rsidR="0088070B" w:rsidRPr="00636EA8">
        <w:rPr>
          <w:rFonts w:ascii="KFGQPC Uthmanic Script HAFS" w:hint="cs"/>
          <w:rtl/>
          <w:lang w:bidi="ar-SA"/>
        </w:rPr>
        <w:t>ۡ</w:t>
      </w:r>
      <w:r w:rsidR="0088070B" w:rsidRPr="00636EA8">
        <w:rPr>
          <w:rFonts w:ascii="KFGQPC Uthmanic Script HAFS" w:hint="eastAsia"/>
          <w:rtl/>
          <w:lang w:bidi="ar-SA"/>
        </w:rPr>
        <w:t>مَنَهُ</w:t>
      </w:r>
      <w:r w:rsidR="0088070B" w:rsidRPr="00636EA8">
        <w:rPr>
          <w:rFonts w:ascii="KFGQPC Uthmanic Script HAFS" w:hint="cs"/>
          <w:rtl/>
          <w:lang w:bidi="ar-SA"/>
        </w:rPr>
        <w:t>ۥ</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636EA8">
        <w:rPr>
          <w:rStyle w:val="Char8"/>
          <w:rtl/>
        </w:rPr>
        <w:t>[</w:t>
      </w:r>
      <w:r w:rsidR="0088070B" w:rsidRPr="00636EA8">
        <w:rPr>
          <w:rStyle w:val="Char8"/>
          <w:rFonts w:hint="eastAsia"/>
          <w:rtl/>
        </w:rPr>
        <w:t>التوبة</w:t>
      </w:r>
      <w:r w:rsidR="0088070B" w:rsidRPr="00636EA8">
        <w:rPr>
          <w:rStyle w:val="Char8"/>
          <w:rtl/>
        </w:rPr>
        <w:t xml:space="preserve">: </w:t>
      </w:r>
      <w:r w:rsidR="0088070B" w:rsidRPr="00636EA8">
        <w:rPr>
          <w:rStyle w:val="Char8"/>
          <w:rFonts w:hint="cs"/>
          <w:rtl/>
        </w:rPr>
        <w:t>٦</w:t>
      </w:r>
      <w:r w:rsidR="0088070B" w:rsidRPr="00636EA8">
        <w:rPr>
          <w:rStyle w:val="Char8"/>
          <w:rtl/>
        </w:rPr>
        <w:t>]</w:t>
      </w:r>
      <w:r w:rsidR="0088070B" w:rsidRPr="00636EA8">
        <w:rPr>
          <w:rFonts w:ascii="KFGQPC Uthman Taha Naskh" w:cs="KFGQPC Uthman Taha Naskh"/>
          <w:rtl/>
          <w:lang w:bidi="ar-SA"/>
        </w:rPr>
        <w:t xml:space="preserve">  </w:t>
      </w:r>
      <w:r w:rsidR="001E7941" w:rsidRPr="00636EA8">
        <w:rPr>
          <w:rtl/>
          <w:lang w:bidi="ar-SA"/>
        </w:rPr>
        <w:tab/>
      </w:r>
    </w:p>
    <w:p w:rsidR="000004E1" w:rsidRPr="00636EA8" w:rsidRDefault="006C2E17" w:rsidP="00BB388D">
      <w:pPr>
        <w:pStyle w:val="a1"/>
        <w:rPr>
          <w:rtl/>
          <w:lang w:bidi="ar-SA"/>
        </w:rPr>
      </w:pPr>
      <w:r w:rsidRPr="00636EA8">
        <w:rPr>
          <w:rFonts w:eastAsia="SimSun"/>
          <w:rtl/>
          <w:lang w:eastAsia="zh-CN" w:bidi="ar-SA"/>
        </w:rPr>
        <w:t>و اگر مشرکی از تو امان خواست، به او امان بده تا کلام الله را بشنود و آن</w:t>
      </w:r>
      <w:r w:rsidRPr="00636EA8">
        <w:rPr>
          <w:rFonts w:eastAsia="SimSun"/>
          <w:rtl/>
          <w:lang w:eastAsia="zh-CN" w:bidi="ar-SA"/>
        </w:rPr>
        <w:softHyphen/>
        <w:t>گاه او را به جایگاه امنش برسان.</w:t>
      </w:r>
    </w:p>
    <w:p w:rsidR="006C2E17" w:rsidRPr="00636EA8" w:rsidRDefault="006C2E17" w:rsidP="00BB388D">
      <w:pPr>
        <w:rPr>
          <w:rtl/>
          <w:lang w:bidi="ar-SA"/>
        </w:rPr>
      </w:pPr>
      <w:r w:rsidRPr="00636EA8">
        <w:rPr>
          <w:rtl/>
          <w:lang w:bidi="ar-SA"/>
        </w:rPr>
        <w:t>و درباره‌ی آن دسته از کافران که هم‌پیمان ما هستند، بر ما واجب است که به پیمان خود با آن‌ها پای‌بند باشیم؛ البته تعامل با این‌ها سه حالت دارد: یا به آن‌ها اطمینان داریم؛ یا از ناحیه‌ی آن</w:t>
      </w:r>
      <w:r w:rsidR="00361CAA" w:rsidRPr="00636EA8">
        <w:rPr>
          <w:rtl/>
          <w:lang w:bidi="ar-SA"/>
        </w:rPr>
        <w:t>‌</w:t>
      </w:r>
      <w:r w:rsidRPr="00636EA8">
        <w:rPr>
          <w:rtl/>
          <w:lang w:bidi="ar-SA"/>
        </w:rPr>
        <w:t>ها نگران هستیم که پیمان‌شکنی کنند و یا واقعاً پیمان خود را می‌شکنند. هر سه حالت در قرآن بیان شده است؛ به عبارت دیگر هم‌پیمانانِ اهل اسلام، بر سه دسته‌اند:</w:t>
      </w:r>
    </w:p>
    <w:p w:rsidR="006C2E17" w:rsidRPr="00636EA8" w:rsidRDefault="006C2E17" w:rsidP="00BB388D">
      <w:pPr>
        <w:jc w:val="lowKashida"/>
        <w:rPr>
          <w:rtl/>
          <w:lang w:bidi="ar-SA"/>
        </w:rPr>
      </w:pPr>
      <w:r w:rsidRPr="00636EA8">
        <w:rPr>
          <w:rtl/>
          <w:lang w:bidi="ar-SA"/>
        </w:rPr>
        <w:t>گروهی که به عهد و پیمان خویش وفادارند؛ ما نیز وظیفه داریم که به عهد و پیمان خود با این‌ها وفادار باشیم. الله متعال، می‌فرماید:</w:t>
      </w:r>
    </w:p>
    <w:p w:rsidR="006C2E17" w:rsidRPr="00636EA8" w:rsidRDefault="00C8054F" w:rsidP="00BC463E">
      <w:pPr>
        <w:pStyle w:val="a0"/>
        <w:rPr>
          <w:rStyle w:val="Char8"/>
          <w:rtl/>
        </w:rPr>
      </w:pPr>
      <w:r w:rsidRPr="00636EA8">
        <w:rPr>
          <w:rFonts w:ascii="KFGQPC Uthman Taha Naskh" w:cs="KFGQPC Uthman Taha Naskh" w:hint="cs"/>
          <w:rtl/>
          <w:lang w:bidi="ar-SA"/>
        </w:rPr>
        <w:t>﴿</w:t>
      </w:r>
      <w:r w:rsidR="0088070B" w:rsidRPr="00636EA8">
        <w:rPr>
          <w:rFonts w:ascii="KFGQPC Uthmanic Script HAFS" w:hint="eastAsia"/>
          <w:rtl/>
          <w:lang w:bidi="ar-SA"/>
        </w:rPr>
        <w:t>فَ</w:t>
      </w:r>
      <w:r w:rsidR="0088070B" w:rsidRPr="00636EA8">
        <w:rPr>
          <w:rFonts w:ascii="KFGQPC Uthmanic Script HAFS" w:hint="cs"/>
          <w:rtl/>
          <w:lang w:bidi="ar-SA"/>
        </w:rPr>
        <w:t>ٱ</w:t>
      </w:r>
      <w:r w:rsidR="0088070B" w:rsidRPr="00636EA8">
        <w:rPr>
          <w:rFonts w:ascii="KFGQPC Uthmanic Script HAFS" w:hint="eastAsia"/>
          <w:rtl/>
          <w:lang w:bidi="ar-SA"/>
        </w:rPr>
        <w:t>س</w:t>
      </w:r>
      <w:r w:rsidR="0088070B" w:rsidRPr="00636EA8">
        <w:rPr>
          <w:rFonts w:ascii="KFGQPC Uthmanic Script HAFS" w:hint="cs"/>
          <w:rtl/>
          <w:lang w:bidi="ar-SA"/>
        </w:rPr>
        <w:t>ۡ</w:t>
      </w:r>
      <w:r w:rsidR="0088070B" w:rsidRPr="00636EA8">
        <w:rPr>
          <w:rFonts w:ascii="KFGQPC Uthmanic Script HAFS" w:hint="eastAsia"/>
          <w:rtl/>
          <w:lang w:bidi="ar-SA"/>
        </w:rPr>
        <w:t>تَقِيمُواْ</w:t>
      </w:r>
      <w:r w:rsidR="0088070B" w:rsidRPr="00636EA8">
        <w:rPr>
          <w:rFonts w:ascii="KFGQPC Uthmanic Script HAFS"/>
          <w:rtl/>
          <w:lang w:bidi="ar-SA"/>
        </w:rPr>
        <w:t xml:space="preserve"> </w:t>
      </w:r>
      <w:r w:rsidR="0088070B" w:rsidRPr="00636EA8">
        <w:rPr>
          <w:rFonts w:ascii="KFGQPC Uthmanic Script HAFS" w:hint="eastAsia"/>
          <w:rtl/>
          <w:lang w:bidi="ar-SA"/>
        </w:rPr>
        <w:t>لَهُم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إِنَّ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يُحِبُّ</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مُتَّقِينَ</w:t>
      </w:r>
      <w:r w:rsidR="0088070B" w:rsidRPr="00636EA8">
        <w:rPr>
          <w:rFonts w:ascii="KFGQPC Uthmanic Script HAFS"/>
          <w:rtl/>
          <w:lang w:bidi="ar-SA"/>
        </w:rPr>
        <w:t xml:space="preserve"> </w:t>
      </w:r>
      <w:r w:rsidR="0088070B" w:rsidRPr="00636EA8">
        <w:rPr>
          <w:rFonts w:ascii="KFGQPC Uthmanic Script HAFS" w:hint="cs"/>
          <w:rtl/>
          <w:lang w:bidi="ar-SA"/>
        </w:rPr>
        <w:t>٧</w:t>
      </w:r>
      <w:r w:rsidRPr="00636EA8">
        <w:rPr>
          <w:rFonts w:ascii="KFGQPC Uthman Taha Naskh" w:cs="KFGQPC Uthman Taha Naskh" w:hint="cs"/>
          <w:rtl/>
          <w:lang w:bidi="ar-SA"/>
        </w:rPr>
        <w:t>﴾</w:t>
      </w:r>
      <w:r w:rsidR="0088070B" w:rsidRPr="00636EA8">
        <w:rPr>
          <w:rFonts w:ascii="KFGQPC Uthman Taha Naskh" w:cs="KFGQPC Uthman Taha Naskh" w:hint="cs"/>
          <w:rtl/>
          <w:lang w:bidi="ar-SA"/>
        </w:rPr>
        <w:tab/>
      </w:r>
      <w:r w:rsidR="0088070B" w:rsidRPr="00636EA8">
        <w:rPr>
          <w:rStyle w:val="Char8"/>
          <w:rtl/>
        </w:rPr>
        <w:t xml:space="preserve"> [</w:t>
      </w:r>
      <w:r w:rsidR="0088070B" w:rsidRPr="00636EA8">
        <w:rPr>
          <w:rStyle w:val="Char8"/>
          <w:rFonts w:hint="eastAsia"/>
          <w:rtl/>
        </w:rPr>
        <w:t>التوبة</w:t>
      </w:r>
      <w:r w:rsidR="0088070B" w:rsidRPr="00636EA8">
        <w:rPr>
          <w:rStyle w:val="Char8"/>
          <w:rtl/>
        </w:rPr>
        <w:t xml:space="preserve">: </w:t>
      </w:r>
      <w:r w:rsidR="0088070B" w:rsidRPr="00636EA8">
        <w:rPr>
          <w:rStyle w:val="Char8"/>
          <w:rFonts w:hint="cs"/>
          <w:rtl/>
        </w:rPr>
        <w:t>٧</w:t>
      </w:r>
      <w:r w:rsidR="0088070B" w:rsidRPr="00636EA8">
        <w:rPr>
          <w:rStyle w:val="Char8"/>
          <w:rtl/>
        </w:rPr>
        <w:t xml:space="preserve">]  </w:t>
      </w:r>
    </w:p>
    <w:p w:rsidR="006C2E17" w:rsidRPr="00636EA8" w:rsidRDefault="006C2E17" w:rsidP="00BB388D">
      <w:pPr>
        <w:pStyle w:val="a1"/>
        <w:rPr>
          <w:rtl/>
          <w:lang w:bidi="ar-SA"/>
        </w:rPr>
      </w:pPr>
      <w:r w:rsidRPr="00636EA8">
        <w:rPr>
          <w:rFonts w:eastAsia="SimSun"/>
          <w:rtl/>
          <w:lang w:eastAsia="zh-CN" w:bidi="ar-SA"/>
        </w:rPr>
        <w:t>پس تا زمانی که برای شما بر پیمانشان استوار بمانند، شما نیز استوار بمانید.</w:t>
      </w:r>
    </w:p>
    <w:p w:rsidR="006C2E17" w:rsidRDefault="006C2E17" w:rsidP="00BB388D">
      <w:pPr>
        <w:jc w:val="lowKashida"/>
        <w:rPr>
          <w:rtl/>
          <w:lang w:bidi="ar-SA"/>
        </w:rPr>
      </w:pPr>
      <w:r w:rsidRPr="00636EA8">
        <w:rPr>
          <w:rtl/>
          <w:lang w:bidi="ar-SA"/>
        </w:rPr>
        <w:t>دسته‌ی دیگر، کسانی هستند که گرچه پیمان خود را نقض نکرده‌اند، اما بیم آن می‌رود که هر لحظه پیمان‌شکنی کنند. لذا به این‌ها خبر می‌دهیم که هیچ پیمانی، میان ما و شما نیست. همان‌گونه که الله</w:t>
      </w:r>
      <w:r w:rsidRPr="00636EA8">
        <w:rPr>
          <w:lang w:bidi="ar-SA"/>
        </w:rPr>
        <w:sym w:font="AGA Arabesque" w:char="F059"/>
      </w:r>
      <w:r w:rsidRPr="00636EA8">
        <w:rPr>
          <w:rtl/>
          <w:lang w:bidi="ar-SA"/>
        </w:rPr>
        <w:t xml:space="preserve"> می‌فرماید:</w:t>
      </w:r>
    </w:p>
    <w:p w:rsidR="006C2E17" w:rsidRPr="00636EA8" w:rsidRDefault="00C8054F" w:rsidP="00F957F8">
      <w:pPr>
        <w:pStyle w:val="a0"/>
        <w:rPr>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وَإِمَّا</w:t>
      </w:r>
      <w:r w:rsidR="0088070B" w:rsidRPr="00636EA8">
        <w:rPr>
          <w:rFonts w:ascii="KFGQPC Uthmanic Script HAFS"/>
          <w:rtl/>
          <w:lang w:bidi="ar-SA"/>
        </w:rPr>
        <w:t xml:space="preserve"> </w:t>
      </w:r>
      <w:r w:rsidR="0088070B" w:rsidRPr="00636EA8">
        <w:rPr>
          <w:rFonts w:ascii="KFGQPC Uthmanic Script HAFS" w:hint="eastAsia"/>
          <w:rtl/>
          <w:lang w:bidi="ar-SA"/>
        </w:rPr>
        <w:t>تَخَافَنَّ</w:t>
      </w:r>
      <w:r w:rsidR="0088070B" w:rsidRPr="00636EA8">
        <w:rPr>
          <w:rFonts w:ascii="KFGQPC Uthmanic Script HAFS"/>
          <w:rtl/>
          <w:lang w:bidi="ar-SA"/>
        </w:rPr>
        <w:t xml:space="preserve"> </w:t>
      </w:r>
      <w:r w:rsidR="0088070B" w:rsidRPr="00636EA8">
        <w:rPr>
          <w:rFonts w:ascii="KFGQPC Uthmanic Script HAFS" w:hint="eastAsia"/>
          <w:rtl/>
          <w:lang w:bidi="ar-SA"/>
        </w:rPr>
        <w:t>مِن</w:t>
      </w:r>
      <w:r w:rsidR="0088070B" w:rsidRPr="00636EA8">
        <w:rPr>
          <w:rFonts w:ascii="KFGQPC Uthmanic Script HAFS"/>
          <w:rtl/>
          <w:lang w:bidi="ar-SA"/>
        </w:rPr>
        <w:t xml:space="preserve"> </w:t>
      </w:r>
      <w:r w:rsidR="0088070B" w:rsidRPr="00636EA8">
        <w:rPr>
          <w:rFonts w:ascii="KFGQPC Uthmanic Script HAFS" w:hint="eastAsia"/>
          <w:rtl/>
          <w:lang w:bidi="ar-SA"/>
        </w:rPr>
        <w:t>قَو</w:t>
      </w:r>
      <w:r w:rsidR="0088070B" w:rsidRPr="00636EA8">
        <w:rPr>
          <w:rFonts w:ascii="KFGQPC Uthmanic Script HAFS" w:hint="cs"/>
          <w:rtl/>
          <w:lang w:bidi="ar-SA"/>
        </w:rPr>
        <w:t>ۡ</w:t>
      </w:r>
      <w:r w:rsidR="0088070B" w:rsidRPr="00636EA8">
        <w:rPr>
          <w:rFonts w:ascii="KFGQPC Uthmanic Script HAFS" w:hint="eastAsia"/>
          <w:rtl/>
          <w:lang w:bidi="ar-SA"/>
        </w:rPr>
        <w:t>مٍ</w:t>
      </w:r>
      <w:r w:rsidR="0088070B" w:rsidRPr="00636EA8">
        <w:rPr>
          <w:rFonts w:ascii="KFGQPC Uthmanic Script HAFS"/>
          <w:rtl/>
          <w:lang w:bidi="ar-SA"/>
        </w:rPr>
        <w:t xml:space="preserve"> </w:t>
      </w:r>
      <w:r w:rsidR="0088070B" w:rsidRPr="00636EA8">
        <w:rPr>
          <w:rFonts w:ascii="KFGQPC Uthmanic Script HAFS" w:hint="eastAsia"/>
          <w:rtl/>
          <w:lang w:bidi="ar-SA"/>
        </w:rPr>
        <w:t>خِيَانَة</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فَ</w:t>
      </w:r>
      <w:r w:rsidR="0088070B" w:rsidRPr="00636EA8">
        <w:rPr>
          <w:rFonts w:ascii="KFGQPC Uthmanic Script HAFS" w:hint="cs"/>
          <w:rtl/>
          <w:lang w:bidi="ar-SA"/>
        </w:rPr>
        <w:t>ٱ</w:t>
      </w:r>
      <w:r w:rsidR="0088070B" w:rsidRPr="00636EA8">
        <w:rPr>
          <w:rFonts w:ascii="KFGQPC Uthmanic Script HAFS" w:hint="eastAsia"/>
          <w:rtl/>
          <w:lang w:bidi="ar-SA"/>
        </w:rPr>
        <w:t>ن</w:t>
      </w:r>
      <w:r w:rsidR="0088070B" w:rsidRPr="00636EA8">
        <w:rPr>
          <w:rFonts w:ascii="KFGQPC Uthmanic Script HAFS" w:hint="cs"/>
          <w:rtl/>
          <w:lang w:bidi="ar-SA"/>
        </w:rPr>
        <w:t>ۢ</w:t>
      </w:r>
      <w:r w:rsidR="0088070B" w:rsidRPr="00636EA8">
        <w:rPr>
          <w:rFonts w:ascii="KFGQPC Uthmanic Script HAFS" w:hint="eastAsia"/>
          <w:rtl/>
          <w:lang w:bidi="ar-SA"/>
        </w:rPr>
        <w:t>بِذ</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إِلَي</w:t>
      </w:r>
      <w:r w:rsidR="0088070B" w:rsidRPr="00636EA8">
        <w:rPr>
          <w:rFonts w:ascii="KFGQPC Uthmanic Script HAFS" w:hint="cs"/>
          <w:rtl/>
          <w:lang w:bidi="ar-SA"/>
        </w:rPr>
        <w:t>ۡ</w:t>
      </w:r>
      <w:r w:rsidR="0088070B" w:rsidRPr="00636EA8">
        <w:rPr>
          <w:rFonts w:ascii="KFGQPC Uthmanic Script HAFS" w:hint="eastAsia"/>
          <w:rtl/>
          <w:lang w:bidi="ar-SA"/>
        </w:rPr>
        <w:t>هِم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عَلَى</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سَوَا</w:t>
      </w:r>
      <w:r w:rsidR="0088070B" w:rsidRPr="00636EA8">
        <w:rPr>
          <w:rFonts w:ascii="KFGQPC Uthmanic Script HAFS" w:hint="cs"/>
          <w:rtl/>
          <w:lang w:bidi="ar-SA"/>
        </w:rPr>
        <w:t>ٓ</w:t>
      </w:r>
      <w:r w:rsidR="0088070B" w:rsidRPr="00636EA8">
        <w:rPr>
          <w:rFonts w:ascii="KFGQPC Uthmanic Script HAFS" w:hint="eastAsia"/>
          <w:rtl/>
          <w:lang w:bidi="ar-SA"/>
        </w:rPr>
        <w:t>ءٍ</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إِنَّ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لَا</w:t>
      </w:r>
      <w:r w:rsidR="0088070B" w:rsidRPr="00636EA8">
        <w:rPr>
          <w:rFonts w:ascii="KFGQPC Uthmanic Script HAFS"/>
          <w:rtl/>
          <w:lang w:bidi="ar-SA"/>
        </w:rPr>
        <w:t xml:space="preserve"> </w:t>
      </w:r>
      <w:r w:rsidR="0088070B" w:rsidRPr="00636EA8">
        <w:rPr>
          <w:rFonts w:ascii="KFGQPC Uthmanic Script HAFS" w:hint="eastAsia"/>
          <w:rtl/>
          <w:lang w:bidi="ar-SA"/>
        </w:rPr>
        <w:t>يُحِبُّ</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خَا</w:t>
      </w:r>
      <w:r w:rsidR="0088070B" w:rsidRPr="00636EA8">
        <w:rPr>
          <w:rFonts w:ascii="KFGQPC Uthmanic Script HAFS" w:hint="cs"/>
          <w:rtl/>
          <w:lang w:bidi="ar-SA"/>
        </w:rPr>
        <w:t>ٓ</w:t>
      </w:r>
      <w:r w:rsidR="0088070B" w:rsidRPr="00636EA8">
        <w:rPr>
          <w:rFonts w:ascii="KFGQPC Uthmanic Script HAFS" w:hint="eastAsia"/>
          <w:rtl/>
          <w:lang w:bidi="ar-SA"/>
        </w:rPr>
        <w:t>ئِنِينَ</w:t>
      </w:r>
      <w:r w:rsidR="0088070B" w:rsidRPr="00636EA8">
        <w:rPr>
          <w:rFonts w:ascii="KFGQPC Uthmanic Script HAFS" w:hint="cs"/>
          <w:rtl/>
          <w:lang w:bidi="ar-SA"/>
        </w:rPr>
        <w:t>٥٨</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130065">
        <w:rPr>
          <w:rStyle w:val="Char8"/>
          <w:rtl/>
        </w:rPr>
        <w:t>[</w:t>
      </w:r>
      <w:r w:rsidR="00FE293F">
        <w:rPr>
          <w:rStyle w:val="Char8"/>
          <w:rFonts w:hint="eastAsia"/>
          <w:rtl/>
        </w:rPr>
        <w:t>الأنفال</w:t>
      </w:r>
      <w:r w:rsidR="0088070B" w:rsidRPr="00130065">
        <w:rPr>
          <w:rStyle w:val="Char8"/>
          <w:rtl/>
        </w:rPr>
        <w:t xml:space="preserve">: </w:t>
      </w:r>
      <w:r w:rsidR="0088070B" w:rsidRPr="00130065">
        <w:rPr>
          <w:rStyle w:val="Char8"/>
          <w:rFonts w:hint="cs"/>
          <w:rtl/>
        </w:rPr>
        <w:t>٥٨</w:t>
      </w:r>
      <w:r w:rsidR="0088070B" w:rsidRPr="00130065">
        <w:rPr>
          <w:rStyle w:val="Char8"/>
          <w:rtl/>
        </w:rPr>
        <w:t>]</w:t>
      </w:r>
      <w:r w:rsidR="0088070B" w:rsidRPr="00636EA8">
        <w:rPr>
          <w:rFonts w:ascii="KFGQPC Uthman Taha Naskh" w:cs="KFGQPC Uthman Taha Naskh"/>
          <w:rtl/>
          <w:lang w:bidi="ar-SA"/>
        </w:rPr>
        <w:t xml:space="preserve">  </w:t>
      </w:r>
      <w:r w:rsidR="001E7941" w:rsidRPr="00636EA8">
        <w:rPr>
          <w:rtl/>
          <w:lang w:bidi="ar-SA"/>
        </w:rPr>
        <w:tab/>
      </w:r>
    </w:p>
    <w:p w:rsidR="006C2E17" w:rsidRPr="00636EA8" w:rsidRDefault="006C2E17" w:rsidP="00BB388D">
      <w:pPr>
        <w:pStyle w:val="a1"/>
        <w:rPr>
          <w:rFonts w:eastAsia="SimSun"/>
          <w:rtl/>
          <w:lang w:eastAsia="zh-CN" w:bidi="ar-SA"/>
        </w:rPr>
      </w:pPr>
      <w:r w:rsidRPr="00636EA8">
        <w:rPr>
          <w:rFonts w:eastAsia="SimSun"/>
          <w:rtl/>
          <w:lang w:eastAsia="zh-CN" w:bidi="ar-SA"/>
        </w:rPr>
        <w:t>و اگر از خیانت قومی نگران بودی، پس متقابلاً پیمانشان را به سویشان بیفکن تا در وضعیت برابر قرار بگیرید. همانا الله، خیانتکاران را دوست ندارد.</w:t>
      </w:r>
    </w:p>
    <w:p w:rsidR="006C2E17" w:rsidRPr="00636EA8" w:rsidRDefault="006C2E17" w:rsidP="00BB388D">
      <w:pPr>
        <w:rPr>
          <w:rtl/>
          <w:lang w:bidi="ar-SA"/>
        </w:rPr>
      </w:pPr>
      <w:r w:rsidRPr="00636EA8">
        <w:rPr>
          <w:rtl/>
          <w:lang w:bidi="ar-SA"/>
        </w:rPr>
        <w:t>و دسته‌ی سوم، کسانی هستند که به پیمان خود وفادار نیستند و پیمان‌شکنی می‌کنند:</w:t>
      </w:r>
    </w:p>
    <w:p w:rsidR="006C2E17" w:rsidRPr="00636EA8" w:rsidRDefault="00C8054F" w:rsidP="00BC463E">
      <w:pPr>
        <w:pStyle w:val="a0"/>
        <w:rPr>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وَإِن</w:t>
      </w:r>
      <w:r w:rsidR="0088070B" w:rsidRPr="00636EA8">
        <w:rPr>
          <w:rFonts w:ascii="KFGQPC Uthmanic Script HAFS"/>
          <w:rtl/>
          <w:lang w:bidi="ar-SA"/>
        </w:rPr>
        <w:t xml:space="preserve"> </w:t>
      </w:r>
      <w:r w:rsidR="0088070B" w:rsidRPr="00636EA8">
        <w:rPr>
          <w:rFonts w:ascii="KFGQPC Uthmanic Script HAFS" w:hint="eastAsia"/>
          <w:rtl/>
          <w:lang w:bidi="ar-SA"/>
        </w:rPr>
        <w:t>نَّكَثُو</w:t>
      </w:r>
      <w:r w:rsidR="0088070B" w:rsidRPr="00636EA8">
        <w:rPr>
          <w:rFonts w:ascii="KFGQPC Uthmanic Script HAFS" w:hint="cs"/>
          <w:rtl/>
          <w:lang w:bidi="ar-SA"/>
        </w:rPr>
        <w:t>ٓ</w:t>
      </w:r>
      <w:r w:rsidR="0088070B" w:rsidRPr="00636EA8">
        <w:rPr>
          <w:rFonts w:ascii="KFGQPC Uthmanic Script HAFS" w:hint="eastAsia"/>
          <w:rtl/>
          <w:lang w:bidi="ar-SA"/>
        </w:rPr>
        <w:t>اْ</w:t>
      </w:r>
      <w:r w:rsidR="0088070B" w:rsidRPr="00636EA8">
        <w:rPr>
          <w:rFonts w:ascii="KFGQPC Uthmanic Script HAFS"/>
          <w:rtl/>
          <w:lang w:bidi="ar-SA"/>
        </w:rPr>
        <w:t xml:space="preserve"> </w:t>
      </w:r>
      <w:r w:rsidR="0088070B" w:rsidRPr="00636EA8">
        <w:rPr>
          <w:rFonts w:ascii="KFGQPC Uthmanic Script HAFS" w:hint="eastAsia"/>
          <w:rtl/>
          <w:lang w:bidi="ar-SA"/>
        </w:rPr>
        <w:t>أَي</w:t>
      </w:r>
      <w:r w:rsidR="0088070B" w:rsidRPr="00636EA8">
        <w:rPr>
          <w:rFonts w:ascii="KFGQPC Uthmanic Script HAFS" w:hint="cs"/>
          <w:rtl/>
          <w:lang w:bidi="ar-SA"/>
        </w:rPr>
        <w:t>ۡ</w:t>
      </w:r>
      <w:r w:rsidR="0088070B" w:rsidRPr="00636EA8">
        <w:rPr>
          <w:rFonts w:ascii="KFGQPC Uthmanic Script HAFS" w:hint="eastAsia"/>
          <w:rtl/>
          <w:lang w:bidi="ar-SA"/>
        </w:rPr>
        <w:t>مَ</w:t>
      </w:r>
      <w:r w:rsidR="0088070B" w:rsidRPr="00636EA8">
        <w:rPr>
          <w:rFonts w:ascii="KFGQPC Uthmanic Script HAFS" w:hint="cs"/>
          <w:rtl/>
          <w:lang w:bidi="ar-SA"/>
        </w:rPr>
        <w:t>ٰ</w:t>
      </w:r>
      <w:r w:rsidR="0088070B" w:rsidRPr="00636EA8">
        <w:rPr>
          <w:rFonts w:ascii="KFGQPC Uthmanic Script HAFS" w:hint="eastAsia"/>
          <w:rtl/>
          <w:lang w:bidi="ar-SA"/>
        </w:rPr>
        <w:t>نَهُم</w:t>
      </w:r>
      <w:r w:rsidR="0088070B" w:rsidRPr="00636EA8">
        <w:rPr>
          <w:rFonts w:ascii="KFGQPC Uthmanic Script HAFS"/>
          <w:rtl/>
          <w:lang w:bidi="ar-SA"/>
        </w:rPr>
        <w:t xml:space="preserve"> </w:t>
      </w:r>
      <w:r w:rsidR="0088070B" w:rsidRPr="00636EA8">
        <w:rPr>
          <w:rFonts w:ascii="KFGQPC Uthmanic Script HAFS" w:hint="eastAsia"/>
          <w:rtl/>
          <w:lang w:bidi="ar-SA"/>
        </w:rPr>
        <w:t>مِّن</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بَع</w:t>
      </w:r>
      <w:r w:rsidR="0088070B" w:rsidRPr="00636EA8">
        <w:rPr>
          <w:rFonts w:ascii="KFGQPC Uthmanic Script HAFS" w:hint="cs"/>
          <w:rtl/>
          <w:lang w:bidi="ar-SA"/>
        </w:rPr>
        <w:t>ۡ</w:t>
      </w:r>
      <w:r w:rsidR="0088070B" w:rsidRPr="00636EA8">
        <w:rPr>
          <w:rFonts w:ascii="KFGQPC Uthmanic Script HAFS" w:hint="eastAsia"/>
          <w:rtl/>
          <w:lang w:bidi="ar-SA"/>
        </w:rPr>
        <w:t>دِ</w:t>
      </w:r>
      <w:r w:rsidR="0088070B" w:rsidRPr="00636EA8">
        <w:rPr>
          <w:rFonts w:ascii="KFGQPC Uthmanic Script HAFS"/>
          <w:rtl/>
          <w:lang w:bidi="ar-SA"/>
        </w:rPr>
        <w:t xml:space="preserve"> </w:t>
      </w:r>
      <w:r w:rsidR="0088070B" w:rsidRPr="00636EA8">
        <w:rPr>
          <w:rFonts w:ascii="KFGQPC Uthmanic Script HAFS" w:hint="eastAsia"/>
          <w:rtl/>
          <w:lang w:bidi="ar-SA"/>
        </w:rPr>
        <w:t>عَه</w:t>
      </w:r>
      <w:r w:rsidR="0088070B" w:rsidRPr="00636EA8">
        <w:rPr>
          <w:rFonts w:ascii="KFGQPC Uthmanic Script HAFS" w:hint="cs"/>
          <w:rtl/>
          <w:lang w:bidi="ar-SA"/>
        </w:rPr>
        <w:t>ۡ</w:t>
      </w:r>
      <w:r w:rsidR="0088070B" w:rsidRPr="00636EA8">
        <w:rPr>
          <w:rFonts w:ascii="KFGQPC Uthmanic Script HAFS" w:hint="eastAsia"/>
          <w:rtl/>
          <w:lang w:bidi="ar-SA"/>
        </w:rPr>
        <w:t>دِهِم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وَطَعَنُواْ</w:t>
      </w:r>
      <w:r w:rsidR="0088070B" w:rsidRPr="00636EA8">
        <w:rPr>
          <w:rFonts w:ascii="KFGQPC Uthmanic Script HAFS"/>
          <w:rtl/>
          <w:lang w:bidi="ar-SA"/>
        </w:rPr>
        <w:t xml:space="preserve"> </w:t>
      </w:r>
      <w:r w:rsidR="0088070B" w:rsidRPr="00636EA8">
        <w:rPr>
          <w:rFonts w:ascii="KFGQPC Uthmanic Script HAFS" w:hint="eastAsia"/>
          <w:rtl/>
          <w:lang w:bidi="ar-SA"/>
        </w:rPr>
        <w:t>فِي</w:t>
      </w:r>
      <w:r w:rsidR="0088070B" w:rsidRPr="00636EA8">
        <w:rPr>
          <w:rFonts w:ascii="KFGQPC Uthmanic Script HAFS"/>
          <w:rtl/>
          <w:lang w:bidi="ar-SA"/>
        </w:rPr>
        <w:t xml:space="preserve"> </w:t>
      </w:r>
      <w:r w:rsidR="0088070B" w:rsidRPr="00636EA8">
        <w:rPr>
          <w:rFonts w:ascii="KFGQPC Uthmanic Script HAFS" w:hint="eastAsia"/>
          <w:rtl/>
          <w:lang w:bidi="ar-SA"/>
        </w:rPr>
        <w:t>دِينِكُم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فَقَ</w:t>
      </w:r>
      <w:r w:rsidR="0088070B" w:rsidRPr="00636EA8">
        <w:rPr>
          <w:rFonts w:ascii="KFGQPC Uthmanic Script HAFS" w:hint="cs"/>
          <w:rtl/>
          <w:lang w:bidi="ar-SA"/>
        </w:rPr>
        <w:t>ٰ</w:t>
      </w:r>
      <w:r w:rsidR="0088070B" w:rsidRPr="00636EA8">
        <w:rPr>
          <w:rFonts w:ascii="KFGQPC Uthmanic Script HAFS" w:hint="eastAsia"/>
          <w:rtl/>
          <w:lang w:bidi="ar-SA"/>
        </w:rPr>
        <w:t>تِلُو</w:t>
      </w:r>
      <w:r w:rsidR="0088070B" w:rsidRPr="00636EA8">
        <w:rPr>
          <w:rFonts w:ascii="KFGQPC Uthmanic Script HAFS" w:hint="cs"/>
          <w:rtl/>
          <w:lang w:bidi="ar-SA"/>
        </w:rPr>
        <w:t>ٓ</w:t>
      </w:r>
      <w:r w:rsidR="0088070B" w:rsidRPr="00636EA8">
        <w:rPr>
          <w:rFonts w:ascii="KFGQPC Uthmanic Script HAFS" w:hint="eastAsia"/>
          <w:rtl/>
          <w:lang w:bidi="ar-SA"/>
        </w:rPr>
        <w:t>اْ</w:t>
      </w:r>
      <w:r w:rsidR="0088070B" w:rsidRPr="00636EA8">
        <w:rPr>
          <w:rFonts w:ascii="KFGQPC Uthmanic Script HAFS"/>
          <w:rtl/>
          <w:lang w:bidi="ar-SA"/>
        </w:rPr>
        <w:t xml:space="preserve"> </w:t>
      </w:r>
      <w:r w:rsidR="0088070B" w:rsidRPr="00636EA8">
        <w:rPr>
          <w:rFonts w:ascii="KFGQPC Uthmanic Script HAFS" w:hint="eastAsia"/>
          <w:rtl/>
          <w:lang w:bidi="ar-SA"/>
        </w:rPr>
        <w:t>أَئِمَّةَ</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كُف</w:t>
      </w:r>
      <w:r w:rsidR="0088070B" w:rsidRPr="00636EA8">
        <w:rPr>
          <w:rFonts w:ascii="KFGQPC Uthmanic Script HAFS" w:hint="cs"/>
          <w:rtl/>
          <w:lang w:bidi="ar-SA"/>
        </w:rPr>
        <w:t>ۡ</w:t>
      </w:r>
      <w:r w:rsidR="0088070B" w:rsidRPr="00636EA8">
        <w:rPr>
          <w:rFonts w:ascii="KFGQPC Uthmanic Script HAFS" w:hint="eastAsia"/>
          <w:rtl/>
          <w:lang w:bidi="ar-SA"/>
        </w:rPr>
        <w:t>رِ</w:t>
      </w:r>
      <w:r w:rsidR="0088070B" w:rsidRPr="00636EA8">
        <w:rPr>
          <w:rFonts w:ascii="KFGQPC Uthmanic Script HAFS"/>
          <w:rtl/>
          <w:lang w:bidi="ar-SA"/>
        </w:rPr>
        <w:t xml:space="preserve"> </w:t>
      </w:r>
      <w:r w:rsidR="0088070B" w:rsidRPr="00636EA8">
        <w:rPr>
          <w:rFonts w:ascii="KFGQPC Uthmanic Script HAFS" w:hint="eastAsia"/>
          <w:rtl/>
          <w:lang w:bidi="ar-SA"/>
        </w:rPr>
        <w:t>إِنَّهُم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لَا</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أَي</w:t>
      </w:r>
      <w:r w:rsidR="0088070B" w:rsidRPr="00636EA8">
        <w:rPr>
          <w:rFonts w:ascii="KFGQPC Uthmanic Script HAFS" w:hint="cs"/>
          <w:rtl/>
          <w:lang w:bidi="ar-SA"/>
        </w:rPr>
        <w:t>ۡ</w:t>
      </w:r>
      <w:r w:rsidR="0088070B" w:rsidRPr="00636EA8">
        <w:rPr>
          <w:rFonts w:ascii="KFGQPC Uthmanic Script HAFS" w:hint="eastAsia"/>
          <w:rtl/>
          <w:lang w:bidi="ar-SA"/>
        </w:rPr>
        <w:t>مَ</w:t>
      </w:r>
      <w:r w:rsidR="0088070B" w:rsidRPr="00636EA8">
        <w:rPr>
          <w:rFonts w:ascii="KFGQPC Uthmanic Script HAFS" w:hint="cs"/>
          <w:rtl/>
          <w:lang w:bidi="ar-SA"/>
        </w:rPr>
        <w:t>ٰ</w:t>
      </w:r>
      <w:r w:rsidR="0088070B" w:rsidRPr="00636EA8">
        <w:rPr>
          <w:rFonts w:ascii="KFGQPC Uthmanic Script HAFS" w:hint="eastAsia"/>
          <w:rtl/>
          <w:lang w:bidi="ar-SA"/>
        </w:rPr>
        <w:t>نَ</w:t>
      </w:r>
      <w:r w:rsidR="0088070B" w:rsidRPr="00636EA8">
        <w:rPr>
          <w:rFonts w:ascii="KFGQPC Uthmanic Script HAFS"/>
          <w:rtl/>
          <w:lang w:bidi="ar-SA"/>
        </w:rPr>
        <w:t xml:space="preserve"> </w:t>
      </w:r>
      <w:r w:rsidR="0088070B" w:rsidRPr="00636EA8">
        <w:rPr>
          <w:rFonts w:ascii="KFGQPC Uthmanic Script HAFS" w:hint="eastAsia"/>
          <w:rtl/>
          <w:lang w:bidi="ar-SA"/>
        </w:rPr>
        <w:t>لَهُم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لَعَلَّهُم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يَنتَهُونَ</w:t>
      </w:r>
      <w:r w:rsidR="0088070B" w:rsidRPr="00636EA8">
        <w:rPr>
          <w:rFonts w:ascii="KFGQPC Uthmanic Script HAFS"/>
          <w:rtl/>
          <w:lang w:bidi="ar-SA"/>
        </w:rPr>
        <w:t xml:space="preserve"> </w:t>
      </w:r>
      <w:r w:rsidR="0088070B" w:rsidRPr="00636EA8">
        <w:rPr>
          <w:rFonts w:ascii="KFGQPC Uthmanic Script HAFS" w:hint="cs"/>
          <w:rtl/>
          <w:lang w:bidi="ar-SA"/>
        </w:rPr>
        <w:t>١٢</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636EA8">
        <w:rPr>
          <w:rStyle w:val="Char8"/>
          <w:rtl/>
        </w:rPr>
        <w:t>[</w:t>
      </w:r>
      <w:r w:rsidR="0088070B" w:rsidRPr="00636EA8">
        <w:rPr>
          <w:rStyle w:val="Char8"/>
          <w:rFonts w:hint="eastAsia"/>
          <w:rtl/>
        </w:rPr>
        <w:t>التوبة</w:t>
      </w:r>
      <w:r w:rsidR="0088070B" w:rsidRPr="00636EA8">
        <w:rPr>
          <w:rStyle w:val="Char8"/>
          <w:rtl/>
        </w:rPr>
        <w:t xml:space="preserve">: </w:t>
      </w:r>
      <w:r w:rsidR="0088070B" w:rsidRPr="00636EA8">
        <w:rPr>
          <w:rStyle w:val="Char8"/>
          <w:rFonts w:hint="cs"/>
          <w:rtl/>
        </w:rPr>
        <w:t>١٢</w:t>
      </w:r>
      <w:r w:rsidR="0088070B" w:rsidRPr="00636EA8">
        <w:rPr>
          <w:rStyle w:val="Char8"/>
          <w:rtl/>
        </w:rPr>
        <w:t>]</w:t>
      </w:r>
      <w:r w:rsidR="0088070B" w:rsidRPr="00636EA8">
        <w:rPr>
          <w:rFonts w:ascii="KFGQPC Uthman Taha Naskh" w:cs="KFGQPC Uthman Taha Naskh"/>
          <w:rtl/>
          <w:lang w:bidi="ar-SA"/>
        </w:rPr>
        <w:t xml:space="preserve">  </w:t>
      </w:r>
      <w:r w:rsidR="001E7941" w:rsidRPr="00636EA8">
        <w:rPr>
          <w:rtl/>
          <w:lang w:bidi="ar-SA"/>
        </w:rPr>
        <w:tab/>
      </w:r>
    </w:p>
    <w:p w:rsidR="006C2E17" w:rsidRPr="00636EA8" w:rsidRDefault="006C2E17" w:rsidP="00BB388D">
      <w:pPr>
        <w:pStyle w:val="a1"/>
        <w:rPr>
          <w:rFonts w:eastAsia="SimSun"/>
          <w:rtl/>
          <w:lang w:eastAsia="zh-CN" w:bidi="ar-SA"/>
        </w:rPr>
      </w:pPr>
      <w:r w:rsidRPr="00636EA8">
        <w:rPr>
          <w:rFonts w:eastAsia="SimSun"/>
          <w:rtl/>
          <w:lang w:eastAsia="zh-CN" w:bidi="ar-SA"/>
        </w:rPr>
        <w:t>و اگر پس از پیمانشان، سوگندهای خویش را شکستند و به نکوهش و سرزنش دینتان پرداختند، با پیشوایان کفر بجنگید؛ آنان هیچ تعهدی به سوگندهایشان ندارند. باشد که (از پیمان‌شکنی و نکوهش دینتان) باز آیند.</w:t>
      </w:r>
    </w:p>
    <w:p w:rsidR="006C2E17" w:rsidRPr="00636EA8" w:rsidRDefault="00A06389" w:rsidP="00BB388D">
      <w:pPr>
        <w:rPr>
          <w:rtl/>
          <w:lang w:bidi="ar-SA"/>
        </w:rPr>
      </w:pPr>
      <w:r w:rsidRPr="00636EA8">
        <w:rPr>
          <w:rtl/>
          <w:lang w:bidi="ar-SA"/>
        </w:rPr>
        <w:t>لذا د</w:t>
      </w:r>
      <w:r w:rsidR="008F5C15" w:rsidRPr="00636EA8">
        <w:rPr>
          <w:rtl/>
          <w:lang w:bidi="ar-SA"/>
        </w:rPr>
        <w:t>ین و آیین مورد قبول، فقط دین ال</w:t>
      </w:r>
      <w:r w:rsidRPr="00636EA8">
        <w:rPr>
          <w:rtl/>
          <w:lang w:bidi="ar-SA"/>
        </w:rPr>
        <w:t>ه</w:t>
      </w:r>
      <w:r w:rsidR="00457B75" w:rsidRPr="00636EA8">
        <w:rPr>
          <w:rtl/>
          <w:lang w:bidi="ar-SA"/>
        </w:rPr>
        <w:t>ی‌ست</w:t>
      </w:r>
      <w:r w:rsidRPr="00636EA8">
        <w:rPr>
          <w:rtl/>
          <w:lang w:bidi="ar-SA"/>
        </w:rPr>
        <w:t xml:space="preserve"> و دین، یعنی سیاست: راه‌بردهای شرعی و اجتماعی، روابط بین‌الملل، ارتباط با جوامع غیراسلامی که با مسلمانان، سرِ جنگ ندارند و به‌طور کلی تعامل با همه</w:t>
      </w:r>
      <w:r w:rsidR="007634F0" w:rsidRPr="00636EA8">
        <w:rPr>
          <w:rtl/>
          <w:lang w:bidi="ar-SA"/>
        </w:rPr>
        <w:t>‌. از این‌رو هرکس دین و سیاست را از هم جدا بداند، گمراه و منحرف است و از دو حال خارج نیست:</w:t>
      </w:r>
    </w:p>
    <w:p w:rsidR="003C273D" w:rsidRPr="00636EA8" w:rsidRDefault="00BA0908" w:rsidP="00BB388D">
      <w:pPr>
        <w:pStyle w:val="ListParagraph"/>
        <w:numPr>
          <w:ilvl w:val="0"/>
          <w:numId w:val="42"/>
        </w:numPr>
        <w:rPr>
          <w:lang w:bidi="ar-SA"/>
        </w:rPr>
      </w:pPr>
      <w:r w:rsidRPr="00636EA8">
        <w:rPr>
          <w:rtl/>
          <w:lang w:bidi="ar-SA"/>
        </w:rPr>
        <w:t>یا نسبت دین، آگاهی ندارد و دین را نمی‌شناسد و آن را در رابطه‌ی فرد با پروردگار یا در پاره‌ای از مسایل شخصی منحصر می‌داند.</w:t>
      </w:r>
    </w:p>
    <w:p w:rsidR="00BA0908" w:rsidRPr="00636EA8" w:rsidRDefault="00BA0908" w:rsidP="00BB388D">
      <w:pPr>
        <w:pStyle w:val="ListParagraph"/>
        <w:numPr>
          <w:ilvl w:val="0"/>
          <w:numId w:val="42"/>
        </w:numPr>
        <w:rPr>
          <w:rtl/>
          <w:lang w:bidi="ar-SA"/>
        </w:rPr>
      </w:pPr>
      <w:r w:rsidRPr="00636EA8">
        <w:rPr>
          <w:rtl/>
          <w:lang w:bidi="ar-SA"/>
        </w:rPr>
        <w:t>و یا به کافران و قدرت اقتصادی آنان فریفته شده است و از این‌رو گمان می‌کند که آن‌ها روشِ درستی دارند یا برحق هستند!</w:t>
      </w:r>
    </w:p>
    <w:p w:rsidR="00BA0908" w:rsidRPr="00636EA8" w:rsidRDefault="00BA0908" w:rsidP="00BB388D">
      <w:pPr>
        <w:rPr>
          <w:rtl/>
          <w:lang w:bidi="ar-SA"/>
        </w:rPr>
      </w:pPr>
      <w:r w:rsidRPr="00636EA8">
        <w:rPr>
          <w:rtl/>
          <w:lang w:bidi="ar-SA"/>
        </w:rPr>
        <w:t>اما اگر کسی اسلام را به‌خوبی بشناسد، درمی‌یابد که اسلام، یعنی آیین زندگی و سیاست.</w:t>
      </w:r>
    </w:p>
    <w:p w:rsidR="000004E1" w:rsidRPr="00636EA8" w:rsidRDefault="00D54DD0" w:rsidP="00E856DA">
      <w:pPr>
        <w:ind w:firstLine="0"/>
        <w:jc w:val="center"/>
        <w:rPr>
          <w:rtl/>
          <w:lang w:bidi="ar-SA"/>
        </w:rPr>
      </w:pPr>
      <w:r w:rsidRPr="00636EA8">
        <w:rPr>
          <w:rtl/>
          <w:lang w:bidi="ar-SA"/>
        </w:rPr>
        <w:t>***</w:t>
      </w:r>
    </w:p>
    <w:p w:rsidR="00EA5972" w:rsidRPr="00636EA8" w:rsidRDefault="00EA597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662- وعن عائِذ بن عمروٍ</w:t>
      </w:r>
      <w:r w:rsidRPr="00636EA8">
        <w:rPr>
          <w:rStyle w:val="Char4"/>
          <w:b w:val="0"/>
          <w:bCs w:val="0"/>
          <w:rtl/>
          <w:lang w:bidi="ar-SA"/>
        </w:rPr>
        <w:sym w:font="AGA Arabesque" w:char="F074"/>
      </w:r>
      <w:r w:rsidRPr="00636EA8">
        <w:rPr>
          <w:rStyle w:val="Char4"/>
          <w:rtl/>
          <w:lang w:bidi="ar-SA"/>
        </w:rPr>
        <w:t xml:space="preserve"> أَنَّهُ دَخَلَ على عُبيدِ اللَّهِ بن زِياد، فقال لَهُ: أَيْ بُنَیَّ، إنِّي سَمِعتُ رسولَ اللَّه</w:t>
      </w:r>
      <w:r w:rsidRPr="00636EA8">
        <w:rPr>
          <w:rStyle w:val="Char4"/>
          <w:b w:val="0"/>
          <w:bCs w:val="0"/>
          <w:rtl/>
          <w:lang w:bidi="ar-SA"/>
        </w:rPr>
        <w:sym w:font="AGA Arabesque" w:char="F072"/>
      </w:r>
      <w:r w:rsidRPr="00636EA8">
        <w:rPr>
          <w:rStyle w:val="Char4"/>
          <w:rtl/>
          <w:lang w:bidi="ar-SA"/>
        </w:rPr>
        <w:t xml:space="preserve"> يقول: «إنَّ شَرَّ الرِّعاءِ الحُطَمةُ»؛ فإيَّاكَ أن تَكُونَ مِنْهُم.</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5"/>
      </w:r>
      <w:r w:rsidR="00C8054F" w:rsidRPr="00C8054F">
        <w:rPr>
          <w:rStyle w:val="FootnoteReference"/>
          <w:rFonts w:cs="B Lotus"/>
          <w:szCs w:val="28"/>
          <w:rtl/>
          <w:lang w:bidi="ar-SA"/>
        </w:rPr>
        <w:t>)</w:t>
      </w:r>
    </w:p>
    <w:p w:rsidR="00FC4BBB" w:rsidRPr="00636EA8" w:rsidRDefault="003808FD" w:rsidP="00BB388D">
      <w:pPr>
        <w:rPr>
          <w:rtl/>
          <w:lang w:bidi="ar-SA"/>
        </w:rPr>
      </w:pPr>
      <w:r w:rsidRPr="00636EA8">
        <w:rPr>
          <w:b/>
          <w:bCs/>
          <w:rtl/>
          <w:lang w:bidi="ar-SA"/>
        </w:rPr>
        <w:t>ترجمه:</w:t>
      </w:r>
      <w:r w:rsidRPr="00636EA8">
        <w:rPr>
          <w:rtl/>
          <w:lang w:bidi="ar-SA"/>
        </w:rPr>
        <w:t xml:space="preserve"> از عایذ بن عمرو</w:t>
      </w:r>
      <w:r w:rsidRPr="00636EA8">
        <w:rPr>
          <w:lang w:bidi="ar-SA"/>
        </w:rPr>
        <w:sym w:font="AGA Arabesque" w:char="F074"/>
      </w:r>
      <w:r w:rsidRPr="00636EA8">
        <w:rPr>
          <w:rtl/>
          <w:lang w:bidi="ar-SA"/>
        </w:rPr>
        <w:t xml:space="preserve"> روایت است که وی، نزد عبیدالله بن زیاد رفت و گفت: ای پسر! من، از رسول‌الله</w:t>
      </w:r>
      <w:r w:rsidRPr="00636EA8">
        <w:rPr>
          <w:lang w:bidi="ar-SA"/>
        </w:rPr>
        <w:sym w:font="AGA Arabesque" w:char="F072"/>
      </w:r>
      <w:r w:rsidRPr="00636EA8">
        <w:rPr>
          <w:rtl/>
          <w:lang w:bidi="ar-SA"/>
        </w:rPr>
        <w:t xml:space="preserve"> شنیدم که فرمود: «بدترین سرپرست‌ها، کسانی هستند که به زیردستان خود ستم می‌کنند». پس مراقب باش که از آن‌ها نباشی.</w:t>
      </w:r>
    </w:p>
    <w:p w:rsidR="006F245C" w:rsidRPr="00636EA8" w:rsidRDefault="003808FD" w:rsidP="00BC463E">
      <w:pPr>
        <w:autoSpaceDE w:val="0"/>
        <w:autoSpaceDN w:val="0"/>
        <w:adjustRightInd w:val="0"/>
        <w:spacing w:before="180" w:line="228" w:lineRule="auto"/>
        <w:rPr>
          <w:rFonts w:ascii="Traditional Arabic"/>
          <w:rtl/>
          <w:lang w:bidi="ar-SA"/>
        </w:rPr>
      </w:pPr>
      <w:r w:rsidRPr="00636EA8">
        <w:rPr>
          <w:rStyle w:val="Char4"/>
          <w:rtl/>
          <w:lang w:bidi="ar-SA"/>
        </w:rPr>
        <w:t xml:space="preserve">663- </w:t>
      </w:r>
      <w:r w:rsidR="006F245C" w:rsidRPr="00636EA8">
        <w:rPr>
          <w:rStyle w:val="Char4"/>
          <w:rtl/>
          <w:lang w:bidi="ar-SA"/>
        </w:rPr>
        <w:t>وعن أبي مريمَ الأَزدِيِّ</w:t>
      </w:r>
      <w:r w:rsidR="006F245C" w:rsidRPr="00636EA8">
        <w:rPr>
          <w:rStyle w:val="Char4"/>
          <w:b w:val="0"/>
          <w:bCs w:val="0"/>
          <w:rtl/>
          <w:lang w:bidi="ar-SA"/>
        </w:rPr>
        <w:sym w:font="AGA Arabesque" w:char="F074"/>
      </w:r>
      <w:r w:rsidR="006F245C" w:rsidRPr="00636EA8">
        <w:rPr>
          <w:rStyle w:val="Char4"/>
          <w:rtl/>
          <w:lang w:bidi="ar-SA"/>
        </w:rPr>
        <w:t xml:space="preserve"> أَنَّهُ قَالَ لِمعَاوِيةَ</w:t>
      </w:r>
      <w:r w:rsidR="006F245C" w:rsidRPr="00636EA8">
        <w:rPr>
          <w:rStyle w:val="Char4"/>
          <w:b w:val="0"/>
          <w:bCs w:val="0"/>
          <w:rtl/>
          <w:lang w:bidi="ar-SA"/>
        </w:rPr>
        <w:sym w:font="AGA Arabesque" w:char="F074"/>
      </w:r>
      <w:r w:rsidR="006F245C" w:rsidRPr="00636EA8">
        <w:rPr>
          <w:rStyle w:val="Char4"/>
          <w:rtl/>
          <w:lang w:bidi="ar-SA"/>
        </w:rPr>
        <w:t>: سَمِعتُ رسولَ اللَّه</w:t>
      </w:r>
      <w:r w:rsidR="006F245C" w:rsidRPr="00636EA8">
        <w:rPr>
          <w:rStyle w:val="Char4"/>
          <w:b w:val="0"/>
          <w:bCs w:val="0"/>
          <w:rtl/>
          <w:lang w:bidi="ar-SA"/>
        </w:rPr>
        <w:sym w:font="AGA Arabesque" w:char="F072"/>
      </w:r>
      <w:r w:rsidR="006F245C" w:rsidRPr="00636EA8">
        <w:rPr>
          <w:rStyle w:val="Char4"/>
          <w:rtl/>
          <w:lang w:bidi="ar-SA"/>
        </w:rPr>
        <w:t xml:space="preserve"> يقول: «مَنْ وَلاَّهُ اللَّه شَيئًا مِن أُمورِ الْمُسلِمينَ فَاحْتَجَبَ دُونَ حَاجتهِم وخَلَّتِهِم وفَقرِهِمْ، احتَجَب اللَّه دُونَ حَاجَتِهِ وخَلَّتِهِ وفَقرِهِ يومَ القِيامةِ». فَجعَل مُعَاوِيةُ</w:t>
      </w:r>
      <w:r w:rsidR="006F245C" w:rsidRPr="00636EA8">
        <w:rPr>
          <w:rStyle w:val="Char4"/>
          <w:b w:val="0"/>
          <w:bCs w:val="0"/>
          <w:rtl/>
          <w:lang w:bidi="ar-SA"/>
        </w:rPr>
        <w:sym w:font="AGA Arabesque" w:char="F074"/>
      </w:r>
      <w:r w:rsidR="006F245C" w:rsidRPr="00636EA8">
        <w:rPr>
          <w:rStyle w:val="Char4"/>
          <w:rtl/>
          <w:lang w:bidi="ar-SA"/>
        </w:rPr>
        <w:t xml:space="preserve"> رجُلاً على حَوَائجِ النَّاسِ.</w:t>
      </w:r>
      <w:r w:rsidR="006F245C" w:rsidRPr="00636EA8">
        <w:rPr>
          <w:rFonts w:ascii="Traditional Arabic"/>
          <w:rtl/>
          <w:lang w:bidi="ar-SA"/>
        </w:rPr>
        <w:t xml:space="preserve"> [روایت ابوداود و ترمذي]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6"/>
      </w:r>
      <w:r w:rsidR="00C8054F" w:rsidRPr="00C8054F">
        <w:rPr>
          <w:rStyle w:val="FootnoteReference"/>
          <w:rFonts w:cs="B Lotus"/>
          <w:szCs w:val="28"/>
          <w:rtl/>
          <w:lang w:bidi="ar-SA"/>
        </w:rPr>
        <w:t>)</w:t>
      </w:r>
    </w:p>
    <w:p w:rsidR="003808FD" w:rsidRPr="00636EA8" w:rsidRDefault="00BB3E58" w:rsidP="00BB388D">
      <w:pPr>
        <w:rPr>
          <w:rtl/>
          <w:lang w:bidi="ar-SA"/>
        </w:rPr>
      </w:pPr>
      <w:r w:rsidRPr="00636EA8">
        <w:rPr>
          <w:b/>
          <w:bCs/>
          <w:rtl/>
          <w:lang w:bidi="ar-SA"/>
        </w:rPr>
        <w:t>ترجمه:</w:t>
      </w:r>
      <w:r w:rsidRPr="00636EA8">
        <w:rPr>
          <w:rtl/>
          <w:lang w:bidi="ar-SA"/>
        </w:rPr>
        <w:t xml:space="preserve"> از ابومریم ازدی</w:t>
      </w:r>
      <w:r w:rsidRPr="00636EA8">
        <w:rPr>
          <w:lang w:bidi="ar-SA"/>
        </w:rPr>
        <w:sym w:font="AGA Arabesque" w:char="F074"/>
      </w:r>
      <w:r w:rsidRPr="00636EA8">
        <w:rPr>
          <w:rtl/>
          <w:lang w:bidi="ar-SA"/>
        </w:rPr>
        <w:t xml:space="preserve"> روایت است که به معاویه</w:t>
      </w:r>
      <w:r w:rsidRPr="00636EA8">
        <w:rPr>
          <w:lang w:bidi="ar-SA"/>
        </w:rPr>
        <w:sym w:font="AGA Arabesque" w:char="F074"/>
      </w:r>
      <w:r w:rsidRPr="00636EA8">
        <w:rPr>
          <w:rtl/>
          <w:lang w:bidi="ar-SA"/>
        </w:rPr>
        <w:t xml:space="preserve"> گفت: من از رسول‌‌الله</w:t>
      </w:r>
      <w:r w:rsidRPr="00636EA8">
        <w:rPr>
          <w:lang w:bidi="ar-SA"/>
        </w:rPr>
        <w:sym w:font="AGA Arabesque" w:char="F072"/>
      </w:r>
      <w:r w:rsidRPr="00636EA8">
        <w:rPr>
          <w:rtl/>
          <w:lang w:bidi="ar-SA"/>
        </w:rPr>
        <w:t xml:space="preserve"> شنیدم که می</w:t>
      </w:r>
      <w:r w:rsidR="00DE5160" w:rsidRPr="00636EA8">
        <w:rPr>
          <w:rtl/>
          <w:lang w:bidi="ar-SA"/>
        </w:rPr>
        <w:t>‌فرمود: «هرکس مس</w:t>
      </w:r>
      <w:r w:rsidRPr="00636EA8">
        <w:rPr>
          <w:rtl/>
          <w:lang w:bidi="ar-SA"/>
        </w:rPr>
        <w:t>ؤولیت</w:t>
      </w:r>
      <w:r w:rsidR="00DE5160" w:rsidRPr="00636EA8">
        <w:rPr>
          <w:rtl/>
          <w:lang w:bidi="ar-SA"/>
        </w:rPr>
        <w:t xml:space="preserve">ی از مسلمانان را بر عهده بگیرد و هنگامی که به او نیاز دارند یا محتاج او هستند، خود را به آن‌ها نشان ندهد </w:t>
      </w:r>
      <w:r w:rsidR="005D2434" w:rsidRPr="00636EA8">
        <w:rPr>
          <w:rtl/>
          <w:lang w:bidi="ar-SA"/>
        </w:rPr>
        <w:t>-</w:t>
      </w:r>
      <w:r w:rsidR="00DE5160" w:rsidRPr="00636EA8">
        <w:rPr>
          <w:rtl/>
          <w:lang w:bidi="ar-SA"/>
        </w:rPr>
        <w:t>و</w:t>
      </w:r>
      <w:r w:rsidR="005D2434" w:rsidRPr="00636EA8">
        <w:rPr>
          <w:rtl/>
          <w:lang w:bidi="ar-SA"/>
        </w:rPr>
        <w:t xml:space="preserve"> با استخدام دربان دور از دسترسِ مردم قرار بگیرد و به کارهایشان رسیدگی نکند-</w:t>
      </w:r>
      <w:r w:rsidR="00DE5160" w:rsidRPr="00636EA8">
        <w:rPr>
          <w:rtl/>
          <w:lang w:bidi="ar-SA"/>
        </w:rPr>
        <w:t xml:space="preserve"> الله متعال روز قیامت خود را از او که سخت نیازمند و فقیر است، پنهان می‌گرداند».</w:t>
      </w:r>
      <w:r w:rsidR="00AB0CDB" w:rsidRPr="00636EA8">
        <w:rPr>
          <w:rtl/>
          <w:lang w:bidi="ar-SA"/>
        </w:rPr>
        <w:t xml:space="preserve"> لذا معاویه</w:t>
      </w:r>
      <w:r w:rsidR="00AB0CDB" w:rsidRPr="00636EA8">
        <w:rPr>
          <w:lang w:bidi="ar-SA"/>
        </w:rPr>
        <w:sym w:font="AGA Arabesque" w:char="F074"/>
      </w:r>
      <w:r w:rsidR="00AB0CDB" w:rsidRPr="00636EA8">
        <w:rPr>
          <w:rtl/>
          <w:lang w:bidi="ar-SA"/>
        </w:rPr>
        <w:t xml:space="preserve"> یک نفر را مأمور رسیدگی به نیازها - و </w:t>
      </w:r>
      <w:r w:rsidR="00557A34" w:rsidRPr="00636EA8">
        <w:rPr>
          <w:rtl/>
          <w:lang w:bidi="ar-SA"/>
        </w:rPr>
        <w:t>مطالبات</w:t>
      </w:r>
      <w:r w:rsidR="00AB0CDB" w:rsidRPr="00636EA8">
        <w:rPr>
          <w:rtl/>
          <w:lang w:bidi="ar-SA"/>
        </w:rPr>
        <w:t>- مردم کرد.</w:t>
      </w:r>
    </w:p>
    <w:p w:rsidR="00EA5972" w:rsidRPr="00636EA8" w:rsidRDefault="001C03C2" w:rsidP="00FC0354">
      <w:pPr>
        <w:spacing w:line="240" w:lineRule="auto"/>
        <w:ind w:firstLine="0"/>
        <w:jc w:val="center"/>
        <w:rPr>
          <w:b/>
          <w:bCs/>
          <w:sz w:val="32"/>
          <w:szCs w:val="32"/>
          <w:rtl/>
          <w:lang w:bidi="ar-SA"/>
        </w:rPr>
      </w:pPr>
      <w:r w:rsidRPr="00636EA8">
        <w:rPr>
          <w:b/>
          <w:bCs/>
          <w:sz w:val="32"/>
          <w:szCs w:val="32"/>
          <w:rtl/>
          <w:lang w:bidi="ar-SA"/>
        </w:rPr>
        <w:t>شرح</w:t>
      </w:r>
    </w:p>
    <w:p w:rsidR="005D2434" w:rsidRPr="00636EA8" w:rsidRDefault="0030558A" w:rsidP="00BB388D">
      <w:pPr>
        <w:rPr>
          <w:rtl/>
          <w:lang w:bidi="ar-SA"/>
        </w:rPr>
      </w:pPr>
      <w:r w:rsidRPr="00636EA8">
        <w:rPr>
          <w:rtl/>
          <w:lang w:bidi="ar-SA"/>
        </w:rPr>
        <w:t>این دو حدیث نشان‌گر وظایفِ حکام و مسؤولان نسبت به مردم است</w:t>
      </w:r>
      <w:r w:rsidR="00C91553" w:rsidRPr="00636EA8">
        <w:rPr>
          <w:rtl/>
          <w:lang w:bidi="ar-SA"/>
        </w:rPr>
        <w:t>. از جمله این حدیث که پیامبر</w:t>
      </w:r>
      <w:r w:rsidR="00C91553" w:rsidRPr="00636EA8">
        <w:rPr>
          <w:lang w:bidi="ar-SA"/>
        </w:rPr>
        <w:sym w:font="AGA Arabesque" w:char="F072"/>
      </w:r>
      <w:r w:rsidR="00C91553" w:rsidRPr="00636EA8">
        <w:rPr>
          <w:rtl/>
          <w:lang w:bidi="ar-SA"/>
        </w:rPr>
        <w:t xml:space="preserve"> فرمود: «بدترین سرپرست‌ها، کسانی هستند که به زیردستان خود ستم می‌کنند»؛ یعنی بر زیردستان خود سخت می‌گیرند و آن‌ها را می‌آزارند. وقتی چنین کسانی بدترین سرپرست‌ها هستند، پس بهترین مسؤولان، کسانی هستند که بر مردم آسان می‌گیرند و شرایطی فراهم می‌کنند که مردم به‌آسانی و بدون دردِ سر، به کارهای خود می‌رسند.</w:t>
      </w:r>
    </w:p>
    <w:p w:rsidR="004B4F1C" w:rsidRPr="00636EA8" w:rsidRDefault="004B4F1C" w:rsidP="00BB388D">
      <w:pPr>
        <w:rPr>
          <w:rtl/>
          <w:lang w:bidi="ar-SA"/>
        </w:rPr>
      </w:pPr>
      <w:r w:rsidRPr="00636EA8">
        <w:rPr>
          <w:rtl/>
          <w:lang w:bidi="ar-SA"/>
        </w:rPr>
        <w:t>از این حدیث دو نکته‌ی مهم برداشت می‌شود:</w:t>
      </w:r>
    </w:p>
    <w:p w:rsidR="004B4F1C" w:rsidRPr="00636EA8" w:rsidRDefault="004B4F1C" w:rsidP="00BB388D">
      <w:pPr>
        <w:rPr>
          <w:rtl/>
          <w:lang w:bidi="ar-SA"/>
        </w:rPr>
      </w:pPr>
      <w:r w:rsidRPr="00636EA8">
        <w:rPr>
          <w:b/>
          <w:bCs/>
          <w:rtl/>
          <w:lang w:bidi="ar-SA"/>
        </w:rPr>
        <w:t>نکته‌ی نخست:</w:t>
      </w:r>
      <w:r w:rsidRPr="00636EA8">
        <w:rPr>
          <w:rtl/>
          <w:lang w:bidi="ar-SA"/>
        </w:rPr>
        <w:t xml:space="preserve"> برای هیچ مسؤولی در هر رده‌ای که باشد، جایز نیست که بر مردم یا زیردستانش سخت بگیرد؛ بلکه باید با آن‌ها مدارا کند.</w:t>
      </w:r>
    </w:p>
    <w:p w:rsidR="004B4F1C" w:rsidRPr="00636EA8" w:rsidRDefault="004B4F1C" w:rsidP="00BB388D">
      <w:pPr>
        <w:rPr>
          <w:rtl/>
          <w:lang w:bidi="ar-SA"/>
        </w:rPr>
      </w:pPr>
      <w:r w:rsidRPr="00636EA8">
        <w:rPr>
          <w:b/>
          <w:bCs/>
          <w:rtl/>
          <w:lang w:bidi="ar-SA"/>
        </w:rPr>
        <w:t>نکته‌ی دوم:</w:t>
      </w:r>
      <w:r w:rsidRPr="00636EA8">
        <w:rPr>
          <w:rtl/>
          <w:lang w:bidi="ar-SA"/>
        </w:rPr>
        <w:t xml:space="preserve"> مدارا با مردم در رسیدگی به کارهایشان و در همه‌ی موارد بر همه‌ی مسؤولان، واجب است. هم‌چنین هر مسؤولی باید در انجام وظیفه‌ای که بر عهده دارد، جدی، پرتلاش و کوشا باشد؛ نه این‌که اگر مدارا می‌کند، کارهایش را با بی‌توجهی یا با ضعف و سستی انجام دهد! بلکه هر مسؤولیتی را باید با توان و جدیت انجام داد.</w:t>
      </w:r>
    </w:p>
    <w:p w:rsidR="00557A34" w:rsidRPr="00636EA8" w:rsidRDefault="004B4F1C" w:rsidP="00BB388D">
      <w:pPr>
        <w:rPr>
          <w:rtl/>
          <w:lang w:bidi="ar-SA"/>
        </w:rPr>
      </w:pPr>
      <w:r w:rsidRPr="00636EA8">
        <w:rPr>
          <w:rtl/>
          <w:lang w:bidi="ar-SA"/>
        </w:rPr>
        <w:t xml:space="preserve">در حدیث دوم از استخدام دربان و منشی که مانع از دسترسی مردم به مسؤولان می‌شوند، منع شده است؛ یعنی اگر کسی بدین منظور منشی یا دربان استخدام کند، </w:t>
      </w:r>
      <w:r w:rsidR="00AB0CDB" w:rsidRPr="00636EA8">
        <w:rPr>
          <w:rtl/>
          <w:lang w:bidi="ar-SA"/>
        </w:rPr>
        <w:t>الله متعال به فقر</w:t>
      </w:r>
      <w:r w:rsidR="00ED11C8" w:rsidRPr="00636EA8">
        <w:rPr>
          <w:rtl/>
          <w:lang w:bidi="ar-SA"/>
        </w:rPr>
        <w:t xml:space="preserve"> </w:t>
      </w:r>
      <w:r w:rsidR="00AB0CDB" w:rsidRPr="00636EA8">
        <w:rPr>
          <w:rtl/>
          <w:lang w:bidi="ar-SA"/>
        </w:rPr>
        <w:t>و نیازِ شدید او در قیامت، ترتیب اثر نمی‌دهد. وقتی معاویه</w:t>
      </w:r>
      <w:r w:rsidR="00AB0CDB" w:rsidRPr="00636EA8">
        <w:rPr>
          <w:lang w:bidi="ar-SA"/>
        </w:rPr>
        <w:sym w:font="AGA Arabesque" w:char="F074"/>
      </w:r>
      <w:r w:rsidR="00AB0CDB" w:rsidRPr="00636EA8">
        <w:rPr>
          <w:rtl/>
          <w:lang w:bidi="ar-SA"/>
        </w:rPr>
        <w:t xml:space="preserve"> از این حدیث اطلاع یافت، </w:t>
      </w:r>
      <w:r w:rsidR="00557A34" w:rsidRPr="00636EA8">
        <w:rPr>
          <w:rtl/>
          <w:lang w:bidi="ar-SA"/>
        </w:rPr>
        <w:t>یک نفر را مأمور رسیدگی به نیازها و مطالبات مردم کرد؛ یعنی یک نفر از سوی معاویه</w:t>
      </w:r>
      <w:r w:rsidR="00557A34" w:rsidRPr="00636EA8">
        <w:rPr>
          <w:lang w:bidi="ar-SA"/>
        </w:rPr>
        <w:sym w:font="AGA Arabesque" w:char="F074"/>
      </w:r>
      <w:r w:rsidR="00557A34" w:rsidRPr="00636EA8">
        <w:rPr>
          <w:rtl/>
          <w:lang w:bidi="ar-SA"/>
        </w:rPr>
        <w:t xml:space="preserve"> مأموریت یافت که از مردم استقبال کند و به مشکلات آن‌ها گوش دهد و مشکلاتش را پس از بررسی به معاویه</w:t>
      </w:r>
      <w:r w:rsidR="00557A34" w:rsidRPr="00636EA8">
        <w:rPr>
          <w:lang w:bidi="ar-SA"/>
        </w:rPr>
        <w:sym w:font="AGA Arabesque" w:char="F074"/>
      </w:r>
      <w:r w:rsidR="00557A34" w:rsidRPr="00636EA8">
        <w:rPr>
          <w:rtl/>
          <w:lang w:bidi="ar-SA"/>
        </w:rPr>
        <w:t xml:space="preserve"> منتقل نماید.</w:t>
      </w:r>
    </w:p>
    <w:p w:rsidR="00557A34" w:rsidRPr="00636EA8" w:rsidRDefault="00557A34" w:rsidP="00BB388D">
      <w:pPr>
        <w:rPr>
          <w:rtl/>
          <w:lang w:bidi="ar-SA"/>
        </w:rPr>
      </w:pPr>
      <w:r w:rsidRPr="00636EA8">
        <w:rPr>
          <w:rtl/>
          <w:lang w:bidi="ar-SA"/>
        </w:rPr>
        <w:t xml:space="preserve">هر مسؤولی در هر پُست یا رده‌ای قرار دارد، باید برای رسیدگی به مشکلات مردم و ملاقات رو در رو با آن‌ها، برنامه‌ریزی کند تا امکان ملاقات </w:t>
      </w:r>
      <w:r w:rsidR="000A4D82" w:rsidRPr="00636EA8">
        <w:rPr>
          <w:rtl/>
          <w:lang w:bidi="ar-SA"/>
        </w:rPr>
        <w:t xml:space="preserve">برای همه </w:t>
      </w:r>
      <w:r w:rsidRPr="00636EA8">
        <w:rPr>
          <w:rtl/>
          <w:lang w:bidi="ar-SA"/>
        </w:rPr>
        <w:t xml:space="preserve">فراهم شود </w:t>
      </w:r>
      <w:r w:rsidR="000A4D82" w:rsidRPr="00636EA8">
        <w:rPr>
          <w:rtl/>
          <w:lang w:bidi="ar-SA"/>
        </w:rPr>
        <w:t>و رشته‌ی کار از دستش خارج نگردد؛ نه این‌که خود را از مردم پنهان نماید؛ به‌گونه‌ای که اگر کسی قصد ملاقاتش را داشته باشد، ناگزیر شود هفت خوان را طی کند!</w:t>
      </w:r>
    </w:p>
    <w:p w:rsidR="000C3ED3" w:rsidRPr="00636EA8" w:rsidRDefault="000C3ED3" w:rsidP="00E856DA">
      <w:pPr>
        <w:ind w:firstLine="0"/>
        <w:jc w:val="center"/>
        <w:rPr>
          <w:rtl/>
          <w:lang w:bidi="ar-SA"/>
        </w:rPr>
      </w:pPr>
      <w:r w:rsidRPr="00636EA8">
        <w:rPr>
          <w:rtl/>
          <w:lang w:bidi="ar-SA"/>
        </w:rPr>
        <w:t>***</w:t>
      </w:r>
    </w:p>
    <w:p w:rsidR="00290486" w:rsidRPr="00636EA8" w:rsidRDefault="00290486" w:rsidP="00BB388D">
      <w:pPr>
        <w:jc w:val="center"/>
        <w:rPr>
          <w:rtl/>
          <w:lang w:bidi="ar-SA"/>
        </w:rPr>
        <w:sectPr w:rsidR="00290486" w:rsidRPr="00636EA8" w:rsidSect="00270467">
          <w:headerReference w:type="default" r:id="rId59"/>
          <w:footnotePr>
            <w:numRestart w:val="eachPage"/>
          </w:footnotePr>
          <w:pgSz w:w="11906" w:h="16838" w:code="9"/>
          <w:pgMar w:top="737" w:right="2381" w:bottom="3969" w:left="2381" w:header="737" w:footer="3969" w:gutter="0"/>
          <w:cols w:space="720"/>
          <w:titlePg/>
          <w:bidi/>
          <w:rtlGutter/>
          <w:docGrid w:linePitch="360"/>
        </w:sectPr>
      </w:pPr>
    </w:p>
    <w:p w:rsidR="000C3ED3" w:rsidRPr="00636EA8" w:rsidRDefault="000C3ED3" w:rsidP="00BB388D">
      <w:pPr>
        <w:pStyle w:val="a"/>
        <w:rPr>
          <w:rtl/>
          <w:lang w:bidi="ar-SA"/>
        </w:rPr>
      </w:pPr>
      <w:bookmarkStart w:id="59" w:name="_Toc319393518"/>
      <w:r w:rsidRPr="00636EA8">
        <w:rPr>
          <w:rtl/>
          <w:lang w:bidi="ar-SA"/>
        </w:rPr>
        <w:t xml:space="preserve">79- باب: </w:t>
      </w:r>
      <w:r w:rsidR="00DB1377" w:rsidRPr="00636EA8">
        <w:rPr>
          <w:rtl/>
          <w:lang w:bidi="ar-SA"/>
        </w:rPr>
        <w:t>زمام‌دار</w:t>
      </w:r>
      <w:r w:rsidRPr="00636EA8">
        <w:rPr>
          <w:rtl/>
          <w:lang w:bidi="ar-SA"/>
        </w:rPr>
        <w:t xml:space="preserve"> عادل</w:t>
      </w:r>
      <w:bookmarkEnd w:id="59"/>
    </w:p>
    <w:p w:rsidR="004B4F1C" w:rsidRPr="00636EA8" w:rsidRDefault="000C3ED3" w:rsidP="00BB388D">
      <w:pPr>
        <w:rPr>
          <w:rtl/>
          <w:lang w:bidi="ar-SA"/>
        </w:rPr>
      </w:pPr>
      <w:r w:rsidRPr="00636EA8">
        <w:rPr>
          <w:rtl/>
          <w:lang w:bidi="ar-SA"/>
        </w:rPr>
        <w:t>الله متعال می‌فرماید:</w:t>
      </w:r>
    </w:p>
    <w:p w:rsidR="000C3ED3" w:rsidRPr="00636EA8" w:rsidRDefault="00C8054F" w:rsidP="00BC463E">
      <w:pPr>
        <w:pStyle w:val="a0"/>
        <w:rPr>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إِنَّ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يَأ</w:t>
      </w:r>
      <w:r w:rsidR="0088070B" w:rsidRPr="00636EA8">
        <w:rPr>
          <w:rFonts w:ascii="KFGQPC Uthmanic Script HAFS" w:hint="cs"/>
          <w:rtl/>
          <w:lang w:bidi="ar-SA"/>
        </w:rPr>
        <w:t>ۡ</w:t>
      </w:r>
      <w:r w:rsidR="0088070B" w:rsidRPr="00636EA8">
        <w:rPr>
          <w:rFonts w:ascii="KFGQPC Uthmanic Script HAFS" w:hint="eastAsia"/>
          <w:rtl/>
          <w:lang w:bidi="ar-SA"/>
        </w:rPr>
        <w:t>مُرُ</w:t>
      </w:r>
      <w:r w:rsidR="0088070B" w:rsidRPr="00636EA8">
        <w:rPr>
          <w:rFonts w:ascii="KFGQPC Uthmanic Script HAFS"/>
          <w:rtl/>
          <w:lang w:bidi="ar-SA"/>
        </w:rPr>
        <w:t xml:space="preserve"> </w:t>
      </w:r>
      <w:r w:rsidR="0088070B" w:rsidRPr="00636EA8">
        <w:rPr>
          <w:rFonts w:ascii="KFGQPC Uthmanic Script HAFS" w:hint="eastAsia"/>
          <w:rtl/>
          <w:lang w:bidi="ar-SA"/>
        </w:rPr>
        <w:t>بِ</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عَد</w:t>
      </w:r>
      <w:r w:rsidR="0088070B" w:rsidRPr="00636EA8">
        <w:rPr>
          <w:rFonts w:ascii="KFGQPC Uthmanic Script HAFS" w:hint="cs"/>
          <w:rtl/>
          <w:lang w:bidi="ar-SA"/>
        </w:rPr>
        <w:t>ۡ</w:t>
      </w:r>
      <w:r w:rsidR="0088070B" w:rsidRPr="00636EA8">
        <w:rPr>
          <w:rFonts w:ascii="KFGQPC Uthmanic Script HAFS" w:hint="eastAsia"/>
          <w:rtl/>
          <w:lang w:bidi="ar-SA"/>
        </w:rPr>
        <w:t>لِ</w:t>
      </w:r>
      <w:r w:rsidR="0088070B" w:rsidRPr="00636EA8">
        <w:rPr>
          <w:rFonts w:ascii="KFGQPC Uthmanic Script HAFS"/>
          <w:rtl/>
          <w:lang w:bidi="ar-SA"/>
        </w:rPr>
        <w:t xml:space="preserve"> </w:t>
      </w:r>
      <w:r w:rsidR="0088070B" w:rsidRPr="00636EA8">
        <w:rPr>
          <w:rFonts w:ascii="KFGQPC Uthmanic Script HAFS" w:hint="eastAsia"/>
          <w:rtl/>
          <w:lang w:bidi="ar-SA"/>
        </w:rPr>
        <w:t>وَ</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إِح</w:t>
      </w:r>
      <w:r w:rsidR="0088070B" w:rsidRPr="00636EA8">
        <w:rPr>
          <w:rFonts w:ascii="KFGQPC Uthmanic Script HAFS" w:hint="cs"/>
          <w:rtl/>
          <w:lang w:bidi="ar-SA"/>
        </w:rPr>
        <w:t>ۡ</w:t>
      </w:r>
      <w:r w:rsidR="0088070B" w:rsidRPr="00636EA8">
        <w:rPr>
          <w:rFonts w:ascii="KFGQPC Uthmanic Script HAFS" w:hint="eastAsia"/>
          <w:rtl/>
          <w:lang w:bidi="ar-SA"/>
        </w:rPr>
        <w:t>سَ</w:t>
      </w:r>
      <w:r w:rsidR="0088070B" w:rsidRPr="00636EA8">
        <w:rPr>
          <w:rFonts w:ascii="KFGQPC Uthmanic Script HAFS" w:hint="cs"/>
          <w:rtl/>
          <w:lang w:bidi="ar-SA"/>
        </w:rPr>
        <w:t>ٰ</w:t>
      </w:r>
      <w:r w:rsidR="0088070B" w:rsidRPr="00636EA8">
        <w:rPr>
          <w:rFonts w:ascii="KFGQPC Uthmanic Script HAFS" w:hint="eastAsia"/>
          <w:rtl/>
          <w:lang w:bidi="ar-SA"/>
        </w:rPr>
        <w:t>نِ</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636EA8">
        <w:rPr>
          <w:rStyle w:val="Char8"/>
          <w:rtl/>
        </w:rPr>
        <w:t>[</w:t>
      </w:r>
      <w:r w:rsidR="0088070B" w:rsidRPr="00636EA8">
        <w:rPr>
          <w:rStyle w:val="Char8"/>
          <w:rFonts w:hint="eastAsia"/>
          <w:rtl/>
        </w:rPr>
        <w:t>النحل</w:t>
      </w:r>
      <w:r w:rsidR="0088070B" w:rsidRPr="00636EA8">
        <w:rPr>
          <w:rStyle w:val="Char8"/>
          <w:rtl/>
        </w:rPr>
        <w:t xml:space="preserve">: </w:t>
      </w:r>
      <w:r w:rsidR="0088070B" w:rsidRPr="00636EA8">
        <w:rPr>
          <w:rStyle w:val="Char8"/>
          <w:rFonts w:hint="cs"/>
          <w:rtl/>
        </w:rPr>
        <w:t>٩٠</w:t>
      </w:r>
      <w:r w:rsidR="0088070B" w:rsidRPr="00636EA8">
        <w:rPr>
          <w:rStyle w:val="Char8"/>
          <w:rtl/>
        </w:rPr>
        <w:t>]</w:t>
      </w:r>
      <w:r w:rsidR="0088070B" w:rsidRPr="00636EA8">
        <w:rPr>
          <w:rFonts w:ascii="KFGQPC Uthman Taha Naskh" w:cs="KFGQPC Uthman Taha Naskh"/>
          <w:rtl/>
          <w:lang w:bidi="ar-SA"/>
        </w:rPr>
        <w:t xml:space="preserve">  </w:t>
      </w:r>
      <w:r w:rsidR="00290486" w:rsidRPr="00636EA8">
        <w:rPr>
          <w:rtl/>
          <w:lang w:bidi="ar-SA"/>
        </w:rPr>
        <w:tab/>
      </w:r>
    </w:p>
    <w:p w:rsidR="000C3ED3" w:rsidRPr="00636EA8" w:rsidRDefault="000C3ED3" w:rsidP="00BB388D">
      <w:pPr>
        <w:pStyle w:val="a1"/>
        <w:rPr>
          <w:rtl/>
          <w:lang w:bidi="ar-SA"/>
        </w:rPr>
      </w:pPr>
      <w:r w:rsidRPr="00636EA8">
        <w:rPr>
          <w:rtl/>
          <w:lang w:bidi="ar-SA"/>
        </w:rPr>
        <w:t>همانا الله به عدل و احسان فرمان می‌دهد.</w:t>
      </w:r>
    </w:p>
    <w:p w:rsidR="000C3ED3" w:rsidRPr="00636EA8" w:rsidRDefault="000C3ED3" w:rsidP="00BB388D">
      <w:pPr>
        <w:rPr>
          <w:rtl/>
          <w:lang w:bidi="ar-SA"/>
        </w:rPr>
      </w:pPr>
      <w:r w:rsidRPr="00636EA8">
        <w:rPr>
          <w:rtl/>
          <w:lang w:bidi="ar-SA"/>
        </w:rPr>
        <w:t>و می‌فرماید:</w:t>
      </w:r>
    </w:p>
    <w:p w:rsidR="000C3ED3" w:rsidRPr="00636EA8" w:rsidRDefault="00C8054F" w:rsidP="00BC463E">
      <w:pPr>
        <w:pStyle w:val="a0"/>
        <w:rPr>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إِنَّ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يُحِبُّ</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مُق</w:t>
      </w:r>
      <w:r w:rsidR="0088070B" w:rsidRPr="00636EA8">
        <w:rPr>
          <w:rFonts w:ascii="KFGQPC Uthmanic Script HAFS" w:hint="cs"/>
          <w:rtl/>
          <w:lang w:bidi="ar-SA"/>
        </w:rPr>
        <w:t>ۡ</w:t>
      </w:r>
      <w:r w:rsidR="0088070B" w:rsidRPr="00636EA8">
        <w:rPr>
          <w:rFonts w:ascii="KFGQPC Uthmanic Script HAFS" w:hint="eastAsia"/>
          <w:rtl/>
          <w:lang w:bidi="ar-SA"/>
        </w:rPr>
        <w:t>سِطِينَ</w:t>
      </w:r>
      <w:r w:rsidR="0088070B" w:rsidRPr="00636EA8">
        <w:rPr>
          <w:rFonts w:ascii="KFGQPC Uthmanic Script HAFS"/>
          <w:rtl/>
          <w:lang w:bidi="ar-SA"/>
        </w:rPr>
        <w:t xml:space="preserve"> </w:t>
      </w:r>
      <w:r w:rsidR="0088070B" w:rsidRPr="00636EA8">
        <w:rPr>
          <w:rFonts w:ascii="KFGQPC Uthmanic Script HAFS" w:hint="cs"/>
          <w:rtl/>
          <w:lang w:bidi="ar-SA"/>
        </w:rPr>
        <w:t>٩</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636EA8">
        <w:rPr>
          <w:rStyle w:val="Char8"/>
          <w:rtl/>
        </w:rPr>
        <w:t>[</w:t>
      </w:r>
      <w:r w:rsidR="0088070B" w:rsidRPr="00636EA8">
        <w:rPr>
          <w:rStyle w:val="Char8"/>
          <w:rFonts w:hint="eastAsia"/>
          <w:rtl/>
        </w:rPr>
        <w:t>الحجرات</w:t>
      </w:r>
      <w:r w:rsidR="0088070B" w:rsidRPr="00636EA8">
        <w:rPr>
          <w:rStyle w:val="Char8"/>
          <w:rtl/>
        </w:rPr>
        <w:t xml:space="preserve">: </w:t>
      </w:r>
      <w:r w:rsidR="0088070B" w:rsidRPr="00636EA8">
        <w:rPr>
          <w:rStyle w:val="Char8"/>
          <w:rFonts w:hint="cs"/>
          <w:rtl/>
        </w:rPr>
        <w:t>٩</w:t>
      </w:r>
      <w:r w:rsidR="0088070B" w:rsidRPr="00636EA8">
        <w:rPr>
          <w:rStyle w:val="Char8"/>
          <w:rtl/>
        </w:rPr>
        <w:t>]</w:t>
      </w:r>
      <w:r w:rsidR="0088070B" w:rsidRPr="00636EA8">
        <w:rPr>
          <w:rFonts w:ascii="KFGQPC Uthman Taha Naskh" w:cs="KFGQPC Uthman Taha Naskh"/>
          <w:rtl/>
          <w:lang w:bidi="ar-SA"/>
        </w:rPr>
        <w:t xml:space="preserve">  </w:t>
      </w:r>
      <w:r w:rsidR="00290486" w:rsidRPr="00636EA8">
        <w:rPr>
          <w:rtl/>
          <w:lang w:bidi="ar-SA"/>
        </w:rPr>
        <w:tab/>
      </w:r>
    </w:p>
    <w:p w:rsidR="0096444C" w:rsidRPr="00636EA8" w:rsidRDefault="0096444C" w:rsidP="00BB388D">
      <w:pPr>
        <w:pStyle w:val="a1"/>
        <w:rPr>
          <w:lang w:bidi="ar-SA"/>
        </w:rPr>
      </w:pPr>
      <w:r w:rsidRPr="00636EA8">
        <w:rPr>
          <w:rtl/>
          <w:lang w:bidi="ar-SA"/>
        </w:rPr>
        <w:t>بی‌گمان الله، دادگران را دوست دارد.</w:t>
      </w:r>
    </w:p>
    <w:p w:rsidR="006B20B8" w:rsidRPr="00636EA8" w:rsidRDefault="006B20B8" w:rsidP="00BB388D">
      <w:pPr>
        <w:rPr>
          <w:rtl/>
          <w:lang w:bidi="ar-SA"/>
        </w:rPr>
      </w:pPr>
    </w:p>
    <w:p w:rsidR="009E0341" w:rsidRPr="00636EA8" w:rsidRDefault="00D453EC" w:rsidP="00BC463E">
      <w:pPr>
        <w:autoSpaceDE w:val="0"/>
        <w:autoSpaceDN w:val="0"/>
        <w:adjustRightInd w:val="0"/>
        <w:spacing w:before="180" w:line="228" w:lineRule="auto"/>
        <w:rPr>
          <w:rFonts w:ascii="Traditional Arabic" w:hAnsi="Traditional Arabic"/>
          <w:rtl/>
          <w:lang w:bidi="ar-SA"/>
        </w:rPr>
      </w:pPr>
      <w:r w:rsidRPr="00636EA8">
        <w:rPr>
          <w:rStyle w:val="Char4"/>
          <w:rtl/>
          <w:lang w:bidi="ar-SA"/>
        </w:rPr>
        <w:t xml:space="preserve">664- </w:t>
      </w:r>
      <w:r w:rsidR="009E0341" w:rsidRPr="00636EA8">
        <w:rPr>
          <w:rStyle w:val="Char4"/>
          <w:rtl/>
          <w:lang w:bidi="ar-SA"/>
        </w:rPr>
        <w:t>وعن أبي هريرة</w:t>
      </w:r>
      <w:r w:rsidR="009E0341" w:rsidRPr="00636EA8">
        <w:rPr>
          <w:rStyle w:val="Char4"/>
          <w:b w:val="0"/>
          <w:bCs w:val="0"/>
          <w:rtl/>
          <w:lang w:bidi="ar-SA"/>
        </w:rPr>
        <w:sym w:font="AGA Arabesque" w:char="F074"/>
      </w:r>
      <w:r w:rsidR="009E0341" w:rsidRPr="00636EA8">
        <w:rPr>
          <w:rStyle w:val="Char4"/>
          <w:rtl/>
          <w:lang w:bidi="ar-SA"/>
        </w:rPr>
        <w:t xml:space="preserve"> عَنِ النَّبيِّ</w:t>
      </w:r>
      <w:r w:rsidR="009E0341" w:rsidRPr="00636EA8">
        <w:rPr>
          <w:rStyle w:val="Char4"/>
          <w:b w:val="0"/>
          <w:bCs w:val="0"/>
          <w:rtl/>
          <w:lang w:bidi="ar-SA"/>
        </w:rPr>
        <w:sym w:font="AGA Arabesque" w:char="F072"/>
      </w:r>
      <w:r w:rsidR="009E0341" w:rsidRPr="00636EA8">
        <w:rPr>
          <w:rStyle w:val="Char4"/>
          <w:rtl/>
          <w:lang w:bidi="ar-SA"/>
        </w:rPr>
        <w:t xml:space="preserve"> قال: «سبْعَةٌ يُظِلُّهُم اللَّه في ظِلِّهِ يَوْمَ لا ظِلَّ إِلاَّ ظِلُّه: إِمامٌ عادِل، وَشَابٌ نَشَأَ في عِبَادَةِ اللَّهِ</w:t>
      </w:r>
      <w:r w:rsidR="009E0341" w:rsidRPr="00636EA8">
        <w:rPr>
          <w:rStyle w:val="Char4"/>
          <w:b w:val="0"/>
          <w:bCs w:val="0"/>
          <w:rtl/>
          <w:lang w:bidi="ar-SA"/>
        </w:rPr>
        <w:sym w:font="AGA Arabesque" w:char="F055"/>
      </w:r>
      <w:r w:rsidR="009E0341" w:rsidRPr="00636EA8">
        <w:rPr>
          <w:rStyle w:val="Char4"/>
          <w:rtl/>
          <w:lang w:bidi="ar-SA"/>
        </w:rPr>
        <w:t>، وَرَجُلٌ قَلْبُهُ مَعلَّقٌ بِالمَسَاجِدِ ورَجُلان تَحَابَّا في اللَّهِ اجْتَمَعَا عَلَيْه، وَتَفَرَّقَا عَلَيْه، ورَجُلٌ دَعَتْهُ امْرَأَةٌ ذَاتُ مَنْصِبٍ وَجَمَال، فقال: إِنِّي أَخافُ اللَّه، وَرَجُلٌ تَصَدَّقَ بصَدَقَةٍ فَأَخْفَاهَا حَتَّى لا تَعْلَمَ شِمَالُهُ ما تُنْفِقُ يَمِينُه، وَرَجُلٌ ذَكَرَ اللَّهَ خَالِياً فَفَاضَتْ عَيْنَاهُ».</w:t>
      </w:r>
      <w:r w:rsidR="009E0341" w:rsidRPr="00636EA8">
        <w:rPr>
          <w:rFonts w:ascii="Traditional Arabic" w:hAnsi="Traditional Arabic"/>
          <w:rtl/>
          <w:lang w:bidi="ar-SA"/>
        </w:rPr>
        <w:t xml:space="preserve"> [</w:t>
      </w:r>
      <w:r w:rsidR="002C7F89" w:rsidRPr="002C7F89">
        <w:rPr>
          <w:rFonts w:ascii="Traditional Arabic" w:hAnsi="Traditional Arabic" w:cs="mylotus"/>
          <w:rtl/>
          <w:lang w:bidi="ar-SA"/>
        </w:rPr>
        <w:t>متفقٌ عليه</w:t>
      </w:r>
      <w:r w:rsidR="009E0341" w:rsidRPr="00636EA8">
        <w:rPr>
          <w:rFonts w:ascii="Traditional Arabic" w:hAns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7"/>
      </w:r>
      <w:r w:rsidR="00C8054F" w:rsidRPr="00C8054F">
        <w:rPr>
          <w:rStyle w:val="FootnoteReference"/>
          <w:rFonts w:cs="B Lotus"/>
          <w:szCs w:val="28"/>
          <w:rtl/>
          <w:lang w:bidi="ar-SA"/>
        </w:rPr>
        <w:t>)</w:t>
      </w:r>
    </w:p>
    <w:p w:rsidR="009E0341" w:rsidRPr="00636EA8" w:rsidRDefault="009E0341" w:rsidP="00BB388D">
      <w:pPr>
        <w:autoSpaceDE w:val="0"/>
        <w:autoSpaceDN w:val="0"/>
        <w:adjustRightInd w:val="0"/>
        <w:rPr>
          <w:rFonts w:hAnsi="AGA Arabesque"/>
          <w:rtl/>
          <w:lang w:bidi="ar-SA"/>
        </w:rPr>
      </w:pPr>
      <w:r w:rsidRPr="00636EA8">
        <w:rPr>
          <w:rFonts w:ascii="Traditional Arabic" w:hAnsi="Traditional Arabic"/>
          <w:b/>
          <w:bCs/>
          <w:rtl/>
          <w:lang w:bidi="ar-SA"/>
        </w:rPr>
        <w:t>ترجمه:</w:t>
      </w:r>
      <w:r w:rsidRPr="00636EA8">
        <w:rPr>
          <w:rFonts w:ascii="Traditional Arabic" w:hAnsi="Traditional Arabic"/>
          <w:rtl/>
          <w:lang w:bidi="ar-SA"/>
        </w:rPr>
        <w:t xml:space="preserve"> ابوهریره</w:t>
      </w:r>
      <w:r w:rsidRPr="00636EA8">
        <w:rPr>
          <w:rFonts w:ascii="Traditional Arabic" w:hAnsi="Traditional Arabic"/>
          <w:lang w:bidi="ar-SA"/>
        </w:rPr>
        <w:sym w:font="AGA Arabesque" w:char="F074"/>
      </w:r>
      <w:r w:rsidRPr="00636EA8">
        <w:rPr>
          <w:rFonts w:ascii="Traditional Arabic" w:hAnsi="Traditional Arabic"/>
          <w:rtl/>
          <w:lang w:bidi="ar-SA"/>
        </w:rPr>
        <w:t xml:space="preserve"> می‌گوید: پیامبر</w:t>
      </w:r>
      <w:r w:rsidRPr="00636EA8">
        <w:rPr>
          <w:rFonts w:ascii="Traditional Arabic" w:hAnsi="Traditional Arabic"/>
          <w:lang w:bidi="ar-SA"/>
        </w:rPr>
        <w:sym w:font="AGA Arabesque" w:char="F072"/>
      </w:r>
      <w:r w:rsidRPr="00636EA8">
        <w:rPr>
          <w:rFonts w:ascii="Traditional Arabic" w:hAnsi="Traditional Arabic"/>
          <w:rtl/>
          <w:lang w:bidi="ar-SA"/>
        </w:rPr>
        <w:t xml:space="preserve"> فرمود: «</w:t>
      </w:r>
      <w:r w:rsidRPr="00636EA8">
        <w:rPr>
          <w:rFonts w:hAnsi="AGA Arabesque"/>
          <w:rtl/>
          <w:lang w:bidi="ar-SA"/>
        </w:rPr>
        <w:t>الله، در روزي كه هيچ سايه‌اي جز سايه‌ی او وجود ندارد، هفت گروه را در زير سايه‌ی خود، جاي مي‌دهد: فرمان</w:t>
      </w:r>
      <w:r w:rsidR="00ED11C8" w:rsidRPr="00636EA8">
        <w:rPr>
          <w:rFonts w:hAnsi="AGA Arabesque" w:cs="Times New Roman"/>
          <w:cs/>
          <w:lang w:bidi="ar-SA"/>
        </w:rPr>
        <w:t>‎</w:t>
      </w:r>
      <w:r w:rsidRPr="00636EA8">
        <w:rPr>
          <w:rFonts w:hAnsi="AGA Arabesque"/>
          <w:rtl/>
          <w:lang w:bidi="ar-SA"/>
        </w:rPr>
        <w:t>رواي عادل. جواني كه در اطاعت و بندگيِ الله، رشد يافته است. كسي كه همواره به مسجد دل‌بسته باشد. دو مسلماني  كه فقط به‌خاطر خشنودي الله با يكديگر دوست باشند و بر همین اساس، گردِ هم می‌آیند یا از يكديگر جدا مي‌شوند. كسي كه زني زيبا و صاحب‌مقام، او را به سوی خود بخواند، ولي او نپذيرد و بگويد: من از الله مي‌ترسم. كسي كه با دست راستش، به‌گونه‌ای صدقه دهد كه دست چپش نداند دست راستش چه صدقه می‌دهد. كسي كه در تنهايي، الله را یاد کند و اشک، از چشمانش سرازیر شود».</w:t>
      </w:r>
    </w:p>
    <w:p w:rsidR="007B310C" w:rsidRPr="00636EA8" w:rsidRDefault="007B310C"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665- وعن عبد اللَّهِ بنِ عمرو بن العاص </w:t>
      </w:r>
      <w:r w:rsidR="0078114E">
        <w:rPr>
          <w:rStyle w:val="Char4"/>
          <w:rtl/>
          <w:lang w:bidi="ar-SA"/>
        </w:rPr>
        <w:t>رَضِيَ اللهُ عَنْه</w:t>
      </w:r>
      <w:r w:rsidRPr="00636EA8">
        <w:rPr>
          <w:rStyle w:val="Char4"/>
          <w:rtl/>
          <w:lang w:bidi="ar-SA"/>
        </w:rPr>
        <w:t xml:space="preserve">ما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«إنَّ الْمُقسِطينَ عِنْدَ اللَّهِ عَلى مَنابِرَ مِنْ نور: الَّذِينَ يعْدِلُونَ في حُكْمِهِمْ وأَهلِيهِمْ وَمَا وُلُّوا».</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8"/>
      </w:r>
      <w:r w:rsidR="00C8054F" w:rsidRPr="00C8054F">
        <w:rPr>
          <w:rStyle w:val="FootnoteReference"/>
          <w:rFonts w:cs="B Lotus"/>
          <w:szCs w:val="28"/>
          <w:rtl/>
          <w:lang w:bidi="ar-SA"/>
        </w:rPr>
        <w:t>)</w:t>
      </w:r>
    </w:p>
    <w:p w:rsidR="00D453EC" w:rsidRPr="00636EA8" w:rsidRDefault="00C13F09" w:rsidP="00BB388D">
      <w:pPr>
        <w:rPr>
          <w:rtl/>
          <w:lang w:bidi="ar-SA"/>
        </w:rPr>
      </w:pPr>
      <w:r w:rsidRPr="00636EA8">
        <w:rPr>
          <w:b/>
          <w:bCs/>
          <w:rtl/>
          <w:lang w:bidi="ar-SA"/>
        </w:rPr>
        <w:t>ترجمه:</w:t>
      </w:r>
      <w:r w:rsidRPr="00636EA8">
        <w:rPr>
          <w:rtl/>
          <w:lang w:bidi="ar-SA"/>
        </w:rPr>
        <w:t xml:space="preserve"> عبدالله بن عمرو بن عاص</w:t>
      </w:r>
      <w:r w:rsidR="002A5958" w:rsidRPr="00636EA8">
        <w:rPr>
          <w:rFonts w:cs="(M. Aiyada Ayoub ALKobaisi)"/>
          <w:rtl/>
          <w:lang w:bidi="ar-SA"/>
        </w:rPr>
        <w:t>$</w:t>
      </w:r>
      <w:r w:rsidRPr="00636EA8">
        <w:rPr>
          <w:rtl/>
          <w:lang w:bidi="ar-SA"/>
        </w:rPr>
        <w:t xml:space="preserve"> می‌گوید: رسول‌الله</w:t>
      </w:r>
      <w:r w:rsidRPr="00636EA8">
        <w:rPr>
          <w:lang w:bidi="ar-SA"/>
        </w:rPr>
        <w:sym w:font="AGA Arabesque" w:char="F072"/>
      </w:r>
      <w:r w:rsidRPr="00636EA8">
        <w:rPr>
          <w:rtl/>
          <w:lang w:bidi="ar-SA"/>
        </w:rPr>
        <w:t xml:space="preserve"> فرمود: «همانا دادگران نزد الله متعال بر منابری از نور قرار دارند؛ یعنی کسانی که در حکم‌رانی و در میان همسران و خانواده‌ی خویش و نیز در مسؤولیتی که به آن‌ها داده می‌شود، عدالت می‌ورزند».</w:t>
      </w:r>
    </w:p>
    <w:p w:rsidR="00DB1377" w:rsidRPr="00636EA8" w:rsidRDefault="00DB1377" w:rsidP="00FC0354">
      <w:pPr>
        <w:spacing w:line="240" w:lineRule="auto"/>
        <w:ind w:firstLine="0"/>
        <w:jc w:val="center"/>
        <w:rPr>
          <w:b/>
          <w:bCs/>
          <w:sz w:val="32"/>
          <w:szCs w:val="32"/>
          <w:rtl/>
          <w:lang w:bidi="ar-SA"/>
        </w:rPr>
      </w:pPr>
      <w:r w:rsidRPr="00636EA8">
        <w:rPr>
          <w:b/>
          <w:bCs/>
          <w:sz w:val="32"/>
          <w:szCs w:val="32"/>
          <w:rtl/>
          <w:lang w:bidi="ar-SA"/>
        </w:rPr>
        <w:t>شرح</w:t>
      </w:r>
    </w:p>
    <w:p w:rsidR="009F7391" w:rsidRPr="00636EA8" w:rsidRDefault="00DB1377" w:rsidP="00BC463E">
      <w:pPr>
        <w:spacing w:line="228" w:lineRule="auto"/>
        <w:rPr>
          <w:rtl/>
          <w:lang w:bidi="ar-SA"/>
        </w:rPr>
      </w:pPr>
      <w:r w:rsidRPr="00636EA8">
        <w:rPr>
          <w:rtl/>
          <w:lang w:bidi="ar-SA"/>
        </w:rPr>
        <w:t>نووی</w:t>
      </w:r>
      <w:r w:rsidR="00D177B8" w:rsidRPr="00636EA8">
        <w:rPr>
          <w:rFonts w:cs="CTraditional Arabic"/>
          <w:rtl/>
          <w:lang w:bidi="ar-SA"/>
        </w:rPr>
        <w:t>/</w:t>
      </w:r>
      <w:r w:rsidRPr="00636EA8">
        <w:rPr>
          <w:rtl/>
          <w:lang w:bidi="ar-SA"/>
        </w:rPr>
        <w:t xml:space="preserve"> می‌گوید: «باب زمام‌دار عادل». زمام‌دار به کسی گفته می‌شود که </w:t>
      </w:r>
      <w:r w:rsidR="003F5F81" w:rsidRPr="00636EA8">
        <w:rPr>
          <w:rtl/>
          <w:lang w:bidi="ar-SA"/>
        </w:rPr>
        <w:t>مسؤولیتی خاص یا مسؤولیتی عام و فراگیر به او واگذار می‌گردد. حتی مرد زمام‌دار خانه و خانواده‌ی خویش محسوب می‌شود؛ زیرا درباره‌ی آن‌ها مسؤولیت دارد و پیامبر</w:t>
      </w:r>
      <w:r w:rsidR="003F5F81" w:rsidRPr="00636EA8">
        <w:rPr>
          <w:lang w:bidi="ar-SA"/>
        </w:rPr>
        <w:sym w:font="AGA Arabesque" w:char="F072"/>
      </w:r>
      <w:r w:rsidR="003F5F81" w:rsidRPr="00636EA8">
        <w:rPr>
          <w:rtl/>
          <w:lang w:bidi="ar-SA"/>
        </w:rPr>
        <w:t xml:space="preserve"> فرموده است:</w:t>
      </w:r>
      <w:r w:rsidR="009F7391" w:rsidRPr="00636EA8">
        <w:rPr>
          <w:rtl/>
          <w:lang w:bidi="ar-SA"/>
        </w:rPr>
        <w:t xml:space="preserve"> </w:t>
      </w:r>
      <w:r w:rsidR="009F7391" w:rsidRPr="00636EA8">
        <w:rPr>
          <w:rStyle w:val="Char3"/>
          <w:rtl/>
          <w:lang w:bidi="ar-SA"/>
        </w:rPr>
        <w:t>«والرَّجُلُ رَاعٍ في أَهْلِهِ ومسئولٌ عَنْ رَعِيَّتِه»</w:t>
      </w:r>
      <w:r w:rsidR="009F7391"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79"/>
      </w:r>
      <w:r w:rsidR="00C8054F" w:rsidRPr="00C8054F">
        <w:rPr>
          <w:rStyle w:val="FootnoteReference"/>
          <w:rFonts w:cs="B Lotus"/>
          <w:szCs w:val="28"/>
          <w:rtl/>
          <w:lang w:bidi="ar-SA"/>
        </w:rPr>
        <w:t>)</w:t>
      </w:r>
      <w:r w:rsidR="009F7391" w:rsidRPr="00636EA8">
        <w:rPr>
          <w:rFonts w:ascii="Traditional Arabic"/>
          <w:rtl/>
          <w:lang w:bidi="ar-SA"/>
        </w:rPr>
        <w:t xml:space="preserve"> </w:t>
      </w:r>
      <w:r w:rsidR="009F7391" w:rsidRPr="00636EA8">
        <w:rPr>
          <w:rtl/>
          <w:lang w:bidi="ar-SA"/>
        </w:rPr>
        <w:t>یعنی: «</w:t>
      </w:r>
      <w:r w:rsidR="009F7391" w:rsidRPr="00636EA8">
        <w:rPr>
          <w:rFonts w:ascii="Traditional Arabic" w:hAnsi="Traditional Arabic"/>
          <w:rtl/>
          <w:lang w:bidi="ar-SA"/>
        </w:rPr>
        <w:t>و مرد، مسؤول خانواده‌اش می‌باشد و درباره‌ی خانواده‌اش بازخواست می‌شود». رعایت عدالت در هر زمینه‌ای واجب است؛ حتی در رفتاری که انسان با خود دارد؛ زیرا پیامبر</w:t>
      </w:r>
      <w:r w:rsidR="009F7391" w:rsidRPr="00636EA8">
        <w:rPr>
          <w:rFonts w:ascii="Traditional Arabic" w:hAnsi="Traditional Arabic"/>
          <w:lang w:bidi="ar-SA"/>
        </w:rPr>
        <w:sym w:font="AGA Arabesque" w:char="F072"/>
      </w:r>
      <w:r w:rsidR="009F7391" w:rsidRPr="00636EA8">
        <w:rPr>
          <w:rFonts w:ascii="Traditional Arabic" w:hAnsi="Traditional Arabic"/>
          <w:rtl/>
          <w:lang w:bidi="ar-SA"/>
        </w:rPr>
        <w:t xml:space="preserve"> فرموده است: </w:t>
      </w:r>
      <w:r w:rsidR="009F7391" w:rsidRPr="00636EA8">
        <w:rPr>
          <w:rStyle w:val="Char3"/>
          <w:rtl/>
          <w:lang w:bidi="ar-SA"/>
        </w:rPr>
        <w:t>«إِنَّ لرَبِّكَ عَلَيْكَ حَقًّا، وَإِنَّ لنَفْسِكَ عَلَيْكَ حقًّا، ولأهلِك عَلَيْكَ حَقًّا، وَلِزَوْرِكَ عَلَيْكَ حَقًّا؛ فَأَعْطِ كُلَّ ذِي حَقٍّ حَقَّهُ»</w:t>
      </w:r>
      <w:r w:rsidR="009F7391"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0"/>
      </w:r>
      <w:r w:rsidR="00C8054F" w:rsidRPr="00C8054F">
        <w:rPr>
          <w:rStyle w:val="FootnoteReference"/>
          <w:rFonts w:cs="B Lotus"/>
          <w:szCs w:val="28"/>
          <w:rtl/>
          <w:lang w:bidi="ar-SA"/>
        </w:rPr>
        <w:t>)</w:t>
      </w:r>
      <w:r w:rsidR="009F7391" w:rsidRPr="00636EA8">
        <w:rPr>
          <w:rtl/>
          <w:lang w:bidi="ar-SA"/>
        </w:rPr>
        <w:t xml:space="preserve"> یعنی: «پروردگارت بر تو حقی دارد؛ نفس تو بر تو حقی دارد؛ همسرت بر تو حقی دارد؛ مهمانت بر تو حقّی دارد؛ پس هر حقّ هر صاحبِ حقی را ادا کن».</w:t>
      </w:r>
    </w:p>
    <w:p w:rsidR="009F7391" w:rsidRPr="00636EA8" w:rsidRDefault="009F7391" w:rsidP="00BC463E">
      <w:pPr>
        <w:spacing w:line="228" w:lineRule="auto"/>
        <w:rPr>
          <w:rFonts w:eastAsia="MS Mincho"/>
          <w:rtl/>
          <w:lang w:bidi="ar-SA"/>
        </w:rPr>
      </w:pPr>
      <w:r w:rsidRPr="00636EA8">
        <w:rPr>
          <w:rtl/>
          <w:lang w:bidi="ar-SA"/>
        </w:rPr>
        <w:t xml:space="preserve">لذا عدالت در هر کاری واجب است؛ اما رعایت عدالت از سوی زمام‌داران، اهمیت بیش‌تری دارد. زیرا اگر زمام‌داران ظلم و ستم کنند، اسباب نارضایتی مردم فراهم می‌شود و در نتیجه نابسامانی و هرج و مرج پدید می‌آید. البته موضعِ ما در برابرِ زمام‌دار یا حاکمی که عدالت نمی‌ورزد، </w:t>
      </w:r>
      <w:r w:rsidR="00AE1D5F" w:rsidRPr="00636EA8">
        <w:rPr>
          <w:rtl/>
          <w:lang w:bidi="ar-SA"/>
        </w:rPr>
        <w:t>این</w:t>
      </w:r>
      <w:r w:rsidR="00AE1D5F" w:rsidRPr="00636EA8">
        <w:rPr>
          <w:cs/>
          <w:lang w:bidi="ar-SA"/>
        </w:rPr>
        <w:t>‎</w:t>
      </w:r>
      <w:r w:rsidR="00AE1D5F" w:rsidRPr="00636EA8">
        <w:rPr>
          <w:rtl/>
          <w:lang w:bidi="ar-SA"/>
        </w:rPr>
        <w:t>ست</w:t>
      </w:r>
      <w:r w:rsidRPr="00636EA8">
        <w:rPr>
          <w:rtl/>
          <w:lang w:bidi="ar-SA"/>
        </w:rPr>
        <w:t xml:space="preserve"> که صبر می‌کنیم؛ یعنی در برابر ظلم و ستمش شکیبایی می‌ورزیم. حتی پیامبر</w:t>
      </w:r>
      <w:r w:rsidRPr="00636EA8">
        <w:rPr>
          <w:lang w:bidi="ar-SA"/>
        </w:rPr>
        <w:sym w:font="AGA Arabesque" w:char="F072"/>
      </w:r>
      <w:r w:rsidRPr="00636EA8">
        <w:rPr>
          <w:rtl/>
          <w:lang w:bidi="ar-SA"/>
        </w:rPr>
        <w:t xml:space="preserve"> به انصار</w:t>
      </w:r>
      <w:r w:rsidRPr="00636EA8">
        <w:rPr>
          <w:lang w:bidi="ar-SA"/>
        </w:rPr>
        <w:sym w:font="AGA Arabesque" w:char="F079"/>
      </w:r>
      <w:r w:rsidRPr="00636EA8">
        <w:rPr>
          <w:rtl/>
          <w:lang w:bidi="ar-SA"/>
        </w:rPr>
        <w:t xml:space="preserve"> فرمود: </w:t>
      </w:r>
      <w:r w:rsidRPr="00636EA8">
        <w:rPr>
          <w:rStyle w:val="Char3"/>
          <w:rtl/>
          <w:lang w:bidi="ar-SA"/>
        </w:rPr>
        <w:t>«إِنَّكُمْ سَتَلْقَوْنَ بَعْدي أَثَرَةً فاصْبِرُوا حَتَّى تلقَوْنِي علَى الْحوْضِ»</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1"/>
      </w:r>
      <w:r w:rsidR="00C8054F" w:rsidRPr="00C8054F">
        <w:rPr>
          <w:rStyle w:val="FootnoteReference"/>
          <w:rFonts w:cs="B Lotus"/>
          <w:szCs w:val="28"/>
          <w:rtl/>
          <w:lang w:bidi="ar-SA"/>
        </w:rPr>
        <w:t>)</w:t>
      </w:r>
      <w:r w:rsidRPr="00636EA8">
        <w:rPr>
          <w:rtl/>
          <w:lang w:bidi="ar-SA"/>
        </w:rPr>
        <w:t xml:space="preserve"> </w:t>
      </w:r>
      <w:r w:rsidRPr="00636EA8">
        <w:rPr>
          <w:rFonts w:ascii="Traditional Arabic" w:hAnsi="Traditional Arabic"/>
          <w:rtl/>
          <w:lang w:bidi="ar-SA"/>
        </w:rPr>
        <w:t>يعني</w:t>
      </w:r>
      <w:r w:rsidRPr="00636EA8">
        <w:rPr>
          <w:rFonts w:eastAsia="MS Mincho"/>
          <w:rtl/>
          <w:lang w:bidi="ar-SA"/>
        </w:rPr>
        <w:t>: «پس از من، تبعيض و حق‌کُشی خواهید دید؛ پس صبر كنيد تا مرا در كنار حوض ملاقات نماييد». زیرا پیامدهای رویارویی و درگیری با فرمان</w:t>
      </w:r>
      <w:r w:rsidR="00ED11C8" w:rsidRPr="00636EA8">
        <w:rPr>
          <w:rFonts w:eastAsia="MS Mincho" w:cs="Times New Roman"/>
          <w:cs/>
          <w:lang w:bidi="ar-SA"/>
        </w:rPr>
        <w:t>‎</w:t>
      </w:r>
      <w:r w:rsidRPr="00636EA8">
        <w:rPr>
          <w:rFonts w:eastAsia="MS Mincho"/>
          <w:rtl/>
          <w:lang w:bidi="ar-SA"/>
        </w:rPr>
        <w:t>روا، به مراتب بدتر و شدی</w:t>
      </w:r>
      <w:r w:rsidR="000D05D4" w:rsidRPr="00636EA8">
        <w:rPr>
          <w:rFonts w:eastAsia="MS Mincho"/>
          <w:rtl/>
          <w:lang w:bidi="ar-SA"/>
        </w:rPr>
        <w:t>د</w:t>
      </w:r>
      <w:r w:rsidRPr="00636EA8">
        <w:rPr>
          <w:rFonts w:eastAsia="MS Mincho"/>
          <w:rtl/>
          <w:lang w:bidi="ar-SA"/>
        </w:rPr>
        <w:t>تر از ظلم و ستمِ اوست و عقل و شر</w:t>
      </w:r>
      <w:r w:rsidR="005E0F5F" w:rsidRPr="00636EA8">
        <w:rPr>
          <w:rFonts w:eastAsia="MS Mincho"/>
          <w:rtl/>
          <w:lang w:bidi="ar-SA"/>
        </w:rPr>
        <w:t>ی</w:t>
      </w:r>
      <w:r w:rsidRPr="00636EA8">
        <w:rPr>
          <w:rFonts w:eastAsia="MS Mincho"/>
          <w:rtl/>
          <w:lang w:bidi="ar-SA"/>
        </w:rPr>
        <w:t>عت چنین ایجاب می‌کنند که انسان در شرایط اضطراری یا گریزناپذیر، از میان بد و بدتر، بد را انتخاب نماید یا ضررِ کم‌تر را ترجیح دهد. سپس مؤلف</w:t>
      </w:r>
      <w:r w:rsidR="00D177B8" w:rsidRPr="00636EA8">
        <w:rPr>
          <w:rFonts w:cs="CTraditional Arabic"/>
          <w:rtl/>
          <w:lang w:bidi="ar-SA"/>
        </w:rPr>
        <w:t>/</w:t>
      </w:r>
      <w:r w:rsidR="00D177B8" w:rsidRPr="00636EA8">
        <w:rPr>
          <w:rtl/>
          <w:lang w:bidi="ar-SA"/>
        </w:rPr>
        <w:t xml:space="preserve"> </w:t>
      </w:r>
      <w:r w:rsidR="00790A1A" w:rsidRPr="00636EA8">
        <w:rPr>
          <w:rFonts w:eastAsia="MS Mincho"/>
          <w:rtl/>
          <w:lang w:bidi="ar-SA"/>
        </w:rPr>
        <w:t>آیات و احادیثی در این باب ذکر کرده است؛ از جمله این آیه که الله</w:t>
      </w:r>
      <w:r w:rsidR="00790A1A" w:rsidRPr="00636EA8">
        <w:rPr>
          <w:rFonts w:eastAsia="MS Mincho"/>
          <w:lang w:bidi="ar-SA"/>
        </w:rPr>
        <w:sym w:font="AGA Arabesque" w:char="F055"/>
      </w:r>
      <w:r w:rsidR="00790A1A" w:rsidRPr="00636EA8">
        <w:rPr>
          <w:rFonts w:eastAsia="MS Mincho"/>
          <w:rtl/>
          <w:lang w:bidi="ar-SA"/>
        </w:rPr>
        <w:t xml:space="preserve"> می‌فرماید:</w:t>
      </w:r>
    </w:p>
    <w:p w:rsidR="0088070B" w:rsidRPr="00636EA8" w:rsidRDefault="00C8054F" w:rsidP="00BC463E">
      <w:pPr>
        <w:pStyle w:val="a0"/>
        <w:rPr>
          <w:rStyle w:val="Char8"/>
          <w:rtl/>
        </w:rPr>
      </w:pPr>
      <w:r w:rsidRPr="00636EA8">
        <w:rPr>
          <w:rFonts w:ascii="KFGQPC Uthman Taha Naskh" w:cs="KFGQPC Uthman Taha Naskh" w:hint="cs"/>
          <w:rtl/>
          <w:lang w:bidi="ar-SA"/>
        </w:rPr>
        <w:t>﴿</w:t>
      </w:r>
      <w:r w:rsidR="00FE0967" w:rsidRPr="00636EA8">
        <w:rPr>
          <w:rStyle w:val="Char1"/>
          <w:rFonts w:hint="eastAsia"/>
          <w:rtl/>
        </w:rPr>
        <w:t>إِنَّ</w:t>
      </w:r>
      <w:r w:rsidR="00FE0967" w:rsidRPr="00636EA8">
        <w:rPr>
          <w:rStyle w:val="Char1"/>
          <w:rtl/>
        </w:rPr>
        <w:t xml:space="preserve"> </w:t>
      </w:r>
      <w:r w:rsidR="00FE0967" w:rsidRPr="00636EA8">
        <w:rPr>
          <w:rStyle w:val="Char1"/>
          <w:rFonts w:hint="cs"/>
          <w:rtl/>
        </w:rPr>
        <w:t>ٱ</w:t>
      </w:r>
      <w:r w:rsidR="00FE0967" w:rsidRPr="00636EA8">
        <w:rPr>
          <w:rStyle w:val="Char1"/>
          <w:rFonts w:hint="eastAsia"/>
          <w:rtl/>
        </w:rPr>
        <w:t>للَّهَ</w:t>
      </w:r>
      <w:r w:rsidR="00FE0967" w:rsidRPr="00636EA8">
        <w:rPr>
          <w:rStyle w:val="Char1"/>
          <w:rtl/>
        </w:rPr>
        <w:t xml:space="preserve"> </w:t>
      </w:r>
      <w:r w:rsidR="00FE0967" w:rsidRPr="00636EA8">
        <w:rPr>
          <w:rStyle w:val="Char1"/>
          <w:rFonts w:hint="eastAsia"/>
          <w:rtl/>
        </w:rPr>
        <w:t>يَأ</w:t>
      </w:r>
      <w:r w:rsidR="00FE0967" w:rsidRPr="00636EA8">
        <w:rPr>
          <w:rStyle w:val="Char1"/>
          <w:rFonts w:hint="cs"/>
          <w:rtl/>
        </w:rPr>
        <w:t>ۡ</w:t>
      </w:r>
      <w:r w:rsidR="00FE0967" w:rsidRPr="00636EA8">
        <w:rPr>
          <w:rStyle w:val="Char1"/>
          <w:rFonts w:hint="eastAsia"/>
          <w:rtl/>
        </w:rPr>
        <w:t>مُرُ</w:t>
      </w:r>
      <w:r w:rsidR="00FE0967" w:rsidRPr="00636EA8">
        <w:rPr>
          <w:rStyle w:val="Char1"/>
          <w:rtl/>
        </w:rPr>
        <w:t xml:space="preserve"> </w:t>
      </w:r>
      <w:r w:rsidR="00FE0967" w:rsidRPr="00636EA8">
        <w:rPr>
          <w:rStyle w:val="Char1"/>
          <w:rFonts w:hint="eastAsia"/>
          <w:rtl/>
        </w:rPr>
        <w:t>بِ</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عَد</w:t>
      </w:r>
      <w:r w:rsidR="00FE0967" w:rsidRPr="00636EA8">
        <w:rPr>
          <w:rStyle w:val="Char1"/>
          <w:rFonts w:hint="cs"/>
          <w:rtl/>
        </w:rPr>
        <w:t>ۡ</w:t>
      </w:r>
      <w:r w:rsidR="00FE0967" w:rsidRPr="00636EA8">
        <w:rPr>
          <w:rStyle w:val="Char1"/>
          <w:rFonts w:hint="eastAsia"/>
          <w:rtl/>
        </w:rPr>
        <w:t>لِ</w:t>
      </w:r>
      <w:r w:rsidR="00FE0967" w:rsidRPr="00636EA8">
        <w:rPr>
          <w:rStyle w:val="Char1"/>
          <w:rtl/>
        </w:rPr>
        <w:t xml:space="preserve"> </w:t>
      </w:r>
      <w:r w:rsidR="00FE0967" w:rsidRPr="00636EA8">
        <w:rPr>
          <w:rStyle w:val="Char1"/>
          <w:rFonts w:hint="eastAsia"/>
          <w:rtl/>
        </w:rPr>
        <w:t>وَ</w:t>
      </w:r>
      <w:r w:rsidR="00FE0967" w:rsidRPr="00636EA8">
        <w:rPr>
          <w:rStyle w:val="Char1"/>
          <w:rFonts w:hint="cs"/>
          <w:rtl/>
        </w:rPr>
        <w:t>ٱ</w:t>
      </w:r>
      <w:r w:rsidR="00FE0967" w:rsidRPr="00636EA8">
        <w:rPr>
          <w:rStyle w:val="Char1"/>
          <w:rFonts w:hint="eastAsia"/>
          <w:rtl/>
        </w:rPr>
        <w:t>ل</w:t>
      </w:r>
      <w:r w:rsidR="00FE0967" w:rsidRPr="00636EA8">
        <w:rPr>
          <w:rStyle w:val="Char1"/>
          <w:rFonts w:hint="cs"/>
          <w:rtl/>
        </w:rPr>
        <w:t>ۡ</w:t>
      </w:r>
      <w:r w:rsidR="00FE0967" w:rsidRPr="00636EA8">
        <w:rPr>
          <w:rStyle w:val="Char1"/>
          <w:rFonts w:hint="eastAsia"/>
          <w:rtl/>
        </w:rPr>
        <w:t>إِح</w:t>
      </w:r>
      <w:r w:rsidR="00FE0967" w:rsidRPr="00636EA8">
        <w:rPr>
          <w:rStyle w:val="Char1"/>
          <w:rFonts w:hint="cs"/>
          <w:rtl/>
        </w:rPr>
        <w:t>ۡ</w:t>
      </w:r>
      <w:r w:rsidR="00FE0967" w:rsidRPr="00636EA8">
        <w:rPr>
          <w:rStyle w:val="Char1"/>
          <w:rFonts w:hint="eastAsia"/>
          <w:rtl/>
        </w:rPr>
        <w:t>سَ</w:t>
      </w:r>
      <w:r w:rsidR="00FE0967" w:rsidRPr="00636EA8">
        <w:rPr>
          <w:rStyle w:val="Char1"/>
          <w:rFonts w:hint="cs"/>
          <w:rtl/>
        </w:rPr>
        <w:t>ٰ</w:t>
      </w:r>
      <w:r w:rsidR="00FE0967" w:rsidRPr="00636EA8">
        <w:rPr>
          <w:rStyle w:val="Char1"/>
          <w:rFonts w:hint="eastAsia"/>
          <w:rtl/>
        </w:rPr>
        <w:t>نِ</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636EA8">
        <w:rPr>
          <w:rStyle w:val="Char8"/>
          <w:rtl/>
        </w:rPr>
        <w:t>[</w:t>
      </w:r>
      <w:r w:rsidR="0088070B" w:rsidRPr="00636EA8">
        <w:rPr>
          <w:rStyle w:val="Char8"/>
          <w:rFonts w:hint="eastAsia"/>
          <w:rtl/>
        </w:rPr>
        <w:t>النحل</w:t>
      </w:r>
      <w:r w:rsidR="0088070B" w:rsidRPr="00636EA8">
        <w:rPr>
          <w:rStyle w:val="Char8"/>
          <w:rtl/>
        </w:rPr>
        <w:t xml:space="preserve">: </w:t>
      </w:r>
      <w:r w:rsidR="0088070B" w:rsidRPr="00636EA8">
        <w:rPr>
          <w:rStyle w:val="Char8"/>
          <w:rFonts w:hint="cs"/>
          <w:rtl/>
        </w:rPr>
        <w:t>٩٠</w:t>
      </w:r>
      <w:r w:rsidR="0088070B" w:rsidRPr="00636EA8">
        <w:rPr>
          <w:rStyle w:val="Char8"/>
          <w:rtl/>
        </w:rPr>
        <w:t xml:space="preserve">]  </w:t>
      </w:r>
    </w:p>
    <w:p w:rsidR="00790A1A" w:rsidRPr="00636EA8" w:rsidRDefault="00790A1A" w:rsidP="00BB388D">
      <w:pPr>
        <w:pStyle w:val="a1"/>
        <w:rPr>
          <w:rtl/>
          <w:lang w:bidi="ar-SA"/>
        </w:rPr>
      </w:pPr>
      <w:r w:rsidRPr="00636EA8">
        <w:rPr>
          <w:rtl/>
          <w:lang w:bidi="ar-SA"/>
        </w:rPr>
        <w:t>همانا الله به عدل و احسان فرمان می‌دهد.</w:t>
      </w:r>
    </w:p>
    <w:p w:rsidR="00790A1A" w:rsidRPr="00636EA8" w:rsidRDefault="00790A1A" w:rsidP="00BB388D">
      <w:pPr>
        <w:rPr>
          <w:rtl/>
          <w:lang w:bidi="ar-SA"/>
        </w:rPr>
      </w:pPr>
      <w:r w:rsidRPr="00636EA8">
        <w:rPr>
          <w:rtl/>
          <w:lang w:bidi="ar-SA"/>
        </w:rPr>
        <w:t xml:space="preserve">عدالت، واجب است و احسان، نیکی یا لطفی افزون بر عدالت می‌باشد که سنت است. انتظار می‌رفت </w:t>
      </w:r>
      <w:r w:rsidR="008E5458" w:rsidRPr="00636EA8">
        <w:rPr>
          <w:rtl/>
          <w:lang w:bidi="ar-SA"/>
        </w:rPr>
        <w:t>مؤلف</w:t>
      </w:r>
      <w:r w:rsidR="008E5458" w:rsidRPr="00636EA8">
        <w:rPr>
          <w:rFonts w:cs="CTraditional Arabic"/>
          <w:rtl/>
          <w:lang w:bidi="ar-SA"/>
        </w:rPr>
        <w:t>/</w:t>
      </w:r>
      <w:r w:rsidR="008E5458" w:rsidRPr="00636EA8">
        <w:rPr>
          <w:rtl/>
          <w:lang w:bidi="ar-SA"/>
        </w:rPr>
        <w:t xml:space="preserve"> </w:t>
      </w:r>
      <w:r w:rsidRPr="00636EA8">
        <w:rPr>
          <w:rtl/>
          <w:lang w:bidi="ar-SA"/>
        </w:rPr>
        <w:t>این آیه را هم ذکر کند که الله</w:t>
      </w:r>
      <w:r w:rsidRPr="00636EA8">
        <w:rPr>
          <w:lang w:bidi="ar-SA"/>
        </w:rPr>
        <w:sym w:font="AGA Arabesque" w:char="F055"/>
      </w:r>
      <w:r w:rsidRPr="00636EA8">
        <w:rPr>
          <w:rtl/>
          <w:lang w:bidi="ar-SA"/>
        </w:rPr>
        <w:t xml:space="preserve"> می‌فرماید:</w:t>
      </w:r>
    </w:p>
    <w:p w:rsidR="00790A1A" w:rsidRPr="00636EA8" w:rsidRDefault="00C8054F" w:rsidP="00BC463E">
      <w:pPr>
        <w:pStyle w:val="a0"/>
        <w:bidi w:val="0"/>
        <w:rPr>
          <w:rFonts w:ascii="(normal text)" w:hAnsi="(normal text)"/>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إِنَّ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يَأ</w:t>
      </w:r>
      <w:r w:rsidR="0088070B" w:rsidRPr="00636EA8">
        <w:rPr>
          <w:rFonts w:ascii="KFGQPC Uthmanic Script HAFS" w:hint="cs"/>
          <w:rtl/>
          <w:lang w:bidi="ar-SA"/>
        </w:rPr>
        <w:t>ۡ</w:t>
      </w:r>
      <w:r w:rsidR="0088070B" w:rsidRPr="00636EA8">
        <w:rPr>
          <w:rFonts w:ascii="KFGQPC Uthmanic Script HAFS" w:hint="eastAsia"/>
          <w:rtl/>
          <w:lang w:bidi="ar-SA"/>
        </w:rPr>
        <w:t>مُرُكُم</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أَن</w:t>
      </w:r>
      <w:r w:rsidR="0088070B" w:rsidRPr="00636EA8">
        <w:rPr>
          <w:rFonts w:ascii="KFGQPC Uthmanic Script HAFS"/>
          <w:rtl/>
          <w:lang w:bidi="ar-SA"/>
        </w:rPr>
        <w:t xml:space="preserve"> </w:t>
      </w:r>
      <w:r w:rsidR="0088070B" w:rsidRPr="00636EA8">
        <w:rPr>
          <w:rFonts w:ascii="KFGQPC Uthmanic Script HAFS" w:hint="eastAsia"/>
          <w:rtl/>
          <w:lang w:bidi="ar-SA"/>
        </w:rPr>
        <w:t>تُؤَدُّواْ</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أَمَ</w:t>
      </w:r>
      <w:r w:rsidR="0088070B" w:rsidRPr="00636EA8">
        <w:rPr>
          <w:rFonts w:ascii="KFGQPC Uthmanic Script HAFS" w:hint="cs"/>
          <w:rtl/>
          <w:lang w:bidi="ar-SA"/>
        </w:rPr>
        <w:t>ٰ</w:t>
      </w:r>
      <w:r w:rsidR="0088070B" w:rsidRPr="00636EA8">
        <w:rPr>
          <w:rFonts w:ascii="KFGQPC Uthmanic Script HAFS" w:hint="eastAsia"/>
          <w:rtl/>
          <w:lang w:bidi="ar-SA"/>
        </w:rPr>
        <w:t>نَ</w:t>
      </w:r>
      <w:r w:rsidR="0088070B" w:rsidRPr="00636EA8">
        <w:rPr>
          <w:rFonts w:ascii="KFGQPC Uthmanic Script HAFS" w:hint="cs"/>
          <w:rtl/>
          <w:lang w:bidi="ar-SA"/>
        </w:rPr>
        <w:t>ٰ</w:t>
      </w:r>
      <w:r w:rsidR="0088070B" w:rsidRPr="00636EA8">
        <w:rPr>
          <w:rFonts w:ascii="KFGQPC Uthmanic Script HAFS" w:hint="eastAsia"/>
          <w:rtl/>
          <w:lang w:bidi="ar-SA"/>
        </w:rPr>
        <w:t>تِ</w:t>
      </w:r>
      <w:r w:rsidR="0088070B" w:rsidRPr="00636EA8">
        <w:rPr>
          <w:rFonts w:ascii="KFGQPC Uthmanic Script HAFS"/>
          <w:rtl/>
          <w:lang w:bidi="ar-SA"/>
        </w:rPr>
        <w:t xml:space="preserve"> </w:t>
      </w:r>
      <w:r w:rsidR="0088070B" w:rsidRPr="00636EA8">
        <w:rPr>
          <w:rFonts w:ascii="KFGQPC Uthmanic Script HAFS" w:hint="eastAsia"/>
          <w:rtl/>
          <w:lang w:bidi="ar-SA"/>
        </w:rPr>
        <w:t>إِلَى</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أَه</w:t>
      </w:r>
      <w:r w:rsidR="0088070B" w:rsidRPr="00636EA8">
        <w:rPr>
          <w:rFonts w:ascii="KFGQPC Uthmanic Script HAFS" w:hint="cs"/>
          <w:rtl/>
          <w:lang w:bidi="ar-SA"/>
        </w:rPr>
        <w:t>ۡ</w:t>
      </w:r>
      <w:r w:rsidR="0088070B" w:rsidRPr="00636EA8">
        <w:rPr>
          <w:rFonts w:ascii="KFGQPC Uthmanic Script HAFS" w:hint="eastAsia"/>
          <w:rtl/>
          <w:lang w:bidi="ar-SA"/>
        </w:rPr>
        <w:t>لِهَا</w:t>
      </w:r>
      <w:r w:rsidR="0088070B" w:rsidRPr="00636EA8">
        <w:rPr>
          <w:rFonts w:ascii="KFGQPC Uthmanic Script HAFS"/>
          <w:rtl/>
          <w:lang w:bidi="ar-SA"/>
        </w:rPr>
        <w:t xml:space="preserve"> </w:t>
      </w:r>
      <w:r w:rsidR="0088070B" w:rsidRPr="00636EA8">
        <w:rPr>
          <w:rFonts w:ascii="KFGQPC Uthmanic Script HAFS" w:hint="eastAsia"/>
          <w:rtl/>
          <w:lang w:bidi="ar-SA"/>
        </w:rPr>
        <w:t>وَإِذَا</w:t>
      </w:r>
      <w:r w:rsidR="0088070B" w:rsidRPr="00636EA8">
        <w:rPr>
          <w:rFonts w:ascii="KFGQPC Uthmanic Script HAFS"/>
          <w:rtl/>
          <w:lang w:bidi="ar-SA"/>
        </w:rPr>
        <w:t xml:space="preserve"> </w:t>
      </w:r>
      <w:r w:rsidR="0088070B" w:rsidRPr="00636EA8">
        <w:rPr>
          <w:rFonts w:ascii="KFGQPC Uthmanic Script HAFS" w:hint="eastAsia"/>
          <w:rtl/>
          <w:lang w:bidi="ar-SA"/>
        </w:rPr>
        <w:t>حَكَم</w:t>
      </w:r>
      <w:r w:rsidR="0088070B" w:rsidRPr="00636EA8">
        <w:rPr>
          <w:rFonts w:ascii="KFGQPC Uthmanic Script HAFS" w:hint="cs"/>
          <w:rtl/>
          <w:lang w:bidi="ar-SA"/>
        </w:rPr>
        <w:t>ۡ</w:t>
      </w:r>
      <w:r w:rsidR="0088070B" w:rsidRPr="00636EA8">
        <w:rPr>
          <w:rFonts w:ascii="KFGQPC Uthmanic Script HAFS" w:hint="eastAsia"/>
          <w:rtl/>
          <w:lang w:bidi="ar-SA"/>
        </w:rPr>
        <w:t>تُم</w:t>
      </w:r>
      <w:r w:rsidR="0088070B" w:rsidRPr="00636EA8">
        <w:rPr>
          <w:rFonts w:ascii="KFGQPC Uthmanic Script HAFS"/>
          <w:rtl/>
          <w:lang w:bidi="ar-SA"/>
        </w:rPr>
        <w:t xml:space="preserve"> </w:t>
      </w:r>
      <w:r w:rsidR="0088070B" w:rsidRPr="00636EA8">
        <w:rPr>
          <w:rFonts w:ascii="KFGQPC Uthmanic Script HAFS" w:hint="eastAsia"/>
          <w:rtl/>
          <w:lang w:bidi="ar-SA"/>
        </w:rPr>
        <w:t>بَي</w:t>
      </w:r>
      <w:r w:rsidR="0088070B" w:rsidRPr="00636EA8">
        <w:rPr>
          <w:rFonts w:ascii="KFGQPC Uthmanic Script HAFS" w:hint="cs"/>
          <w:rtl/>
          <w:lang w:bidi="ar-SA"/>
        </w:rPr>
        <w:t>ۡ</w:t>
      </w:r>
      <w:r w:rsidR="0088070B" w:rsidRPr="00636EA8">
        <w:rPr>
          <w:rFonts w:ascii="KFGQPC Uthmanic Script HAFS" w:hint="eastAsia"/>
          <w:rtl/>
          <w:lang w:bidi="ar-SA"/>
        </w:rPr>
        <w:t>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لنَّاسِ</w:t>
      </w:r>
      <w:r w:rsidR="0088070B" w:rsidRPr="00636EA8">
        <w:rPr>
          <w:rFonts w:ascii="KFGQPC Uthmanic Script HAFS"/>
          <w:rtl/>
          <w:lang w:bidi="ar-SA"/>
        </w:rPr>
        <w:t xml:space="preserve"> </w:t>
      </w:r>
      <w:r w:rsidR="0088070B" w:rsidRPr="00636EA8">
        <w:rPr>
          <w:rFonts w:ascii="KFGQPC Uthmanic Script HAFS" w:hint="eastAsia"/>
          <w:rtl/>
          <w:lang w:bidi="ar-SA"/>
        </w:rPr>
        <w:t>أَن</w:t>
      </w:r>
      <w:r w:rsidR="0088070B" w:rsidRPr="00636EA8">
        <w:rPr>
          <w:rFonts w:ascii="KFGQPC Uthmanic Script HAFS"/>
          <w:rtl/>
          <w:lang w:bidi="ar-SA"/>
        </w:rPr>
        <w:t xml:space="preserve"> </w:t>
      </w:r>
      <w:r w:rsidR="0088070B" w:rsidRPr="00636EA8">
        <w:rPr>
          <w:rFonts w:ascii="KFGQPC Uthmanic Script HAFS" w:hint="eastAsia"/>
          <w:rtl/>
          <w:lang w:bidi="ar-SA"/>
        </w:rPr>
        <w:t>تَح</w:t>
      </w:r>
      <w:r w:rsidR="0088070B" w:rsidRPr="00636EA8">
        <w:rPr>
          <w:rFonts w:ascii="KFGQPC Uthmanic Script HAFS" w:hint="cs"/>
          <w:rtl/>
          <w:lang w:bidi="ar-SA"/>
        </w:rPr>
        <w:t>ۡ</w:t>
      </w:r>
      <w:r w:rsidR="0088070B" w:rsidRPr="00636EA8">
        <w:rPr>
          <w:rFonts w:ascii="KFGQPC Uthmanic Script HAFS" w:hint="eastAsia"/>
          <w:rtl/>
          <w:lang w:bidi="ar-SA"/>
        </w:rPr>
        <w:t>كُمُواْ</w:t>
      </w:r>
      <w:r w:rsidR="0088070B" w:rsidRPr="00636EA8">
        <w:rPr>
          <w:rFonts w:ascii="KFGQPC Uthmanic Script HAFS"/>
          <w:rtl/>
          <w:lang w:bidi="ar-SA"/>
        </w:rPr>
        <w:t xml:space="preserve"> </w:t>
      </w:r>
      <w:r w:rsidR="0088070B" w:rsidRPr="00636EA8">
        <w:rPr>
          <w:rFonts w:ascii="KFGQPC Uthmanic Script HAFS" w:hint="eastAsia"/>
          <w:rtl/>
          <w:lang w:bidi="ar-SA"/>
        </w:rPr>
        <w:t>بِ</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عَد</w:t>
      </w:r>
      <w:r w:rsidR="0088070B" w:rsidRPr="00636EA8">
        <w:rPr>
          <w:rFonts w:ascii="KFGQPC Uthmanic Script HAFS" w:hint="cs"/>
          <w:rtl/>
          <w:lang w:bidi="ar-SA"/>
        </w:rPr>
        <w:t>ۡ</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إِنَّ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نِعِمَّا</w:t>
      </w:r>
      <w:r w:rsidR="0088070B" w:rsidRPr="00636EA8">
        <w:rPr>
          <w:rFonts w:ascii="KFGQPC Uthmanic Script HAFS"/>
          <w:rtl/>
          <w:lang w:bidi="ar-SA"/>
        </w:rPr>
        <w:t xml:space="preserve"> </w:t>
      </w:r>
      <w:r w:rsidR="0088070B" w:rsidRPr="00636EA8">
        <w:rPr>
          <w:rFonts w:ascii="KFGQPC Uthmanic Script HAFS" w:hint="eastAsia"/>
          <w:rtl/>
          <w:lang w:bidi="ar-SA"/>
        </w:rPr>
        <w:t>يَعِظُكُم</w:t>
      </w:r>
      <w:r w:rsidR="0088070B" w:rsidRPr="00636EA8">
        <w:rPr>
          <w:rFonts w:ascii="KFGQPC Uthmanic Script HAFS"/>
          <w:rtl/>
          <w:lang w:bidi="ar-SA"/>
        </w:rPr>
        <w:t xml:space="preserve"> </w:t>
      </w:r>
      <w:r w:rsidR="0088070B" w:rsidRPr="00636EA8">
        <w:rPr>
          <w:rFonts w:ascii="KFGQPC Uthmanic Script HAFS" w:hint="eastAsia"/>
          <w:rtl/>
          <w:lang w:bidi="ar-SA"/>
        </w:rPr>
        <w:t>بِهِ</w:t>
      </w:r>
      <w:r w:rsidR="0088070B" w:rsidRPr="00636EA8">
        <w:rPr>
          <w:rFonts w:ascii="KFGQPC Uthmanic Script HAFS" w:hint="cs"/>
          <w:rtl/>
          <w:lang w:bidi="ar-SA"/>
        </w:rPr>
        <w:t>ۦٓۗ</w:t>
      </w:r>
      <w:r w:rsidR="0088070B" w:rsidRPr="00636EA8">
        <w:rPr>
          <w:rFonts w:ascii="KFGQPC Uthmanic Script HAFS"/>
          <w:rtl/>
          <w:lang w:bidi="ar-SA"/>
        </w:rPr>
        <w:t xml:space="preserve"> </w:t>
      </w:r>
      <w:r w:rsidR="0088070B" w:rsidRPr="00636EA8">
        <w:rPr>
          <w:rFonts w:ascii="KFGQPC Uthmanic Script HAFS" w:hint="eastAsia"/>
          <w:rtl/>
          <w:lang w:bidi="ar-SA"/>
        </w:rPr>
        <w:t>إِنَّ</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كَانَ</w:t>
      </w:r>
      <w:r w:rsidR="0088070B" w:rsidRPr="00636EA8">
        <w:rPr>
          <w:rFonts w:ascii="KFGQPC Uthmanic Script HAFS"/>
          <w:rtl/>
          <w:lang w:bidi="ar-SA"/>
        </w:rPr>
        <w:t xml:space="preserve"> </w:t>
      </w:r>
      <w:r w:rsidR="0088070B" w:rsidRPr="00636EA8">
        <w:rPr>
          <w:rFonts w:ascii="KFGQPC Uthmanic Script HAFS" w:hint="eastAsia"/>
          <w:rtl/>
          <w:lang w:bidi="ar-SA"/>
        </w:rPr>
        <w:t>سَمِيعَ</w:t>
      </w:r>
      <w:r w:rsidR="0088070B" w:rsidRPr="00636EA8">
        <w:rPr>
          <w:rFonts w:ascii="KFGQPC Uthmanic Script HAFS" w:hint="cs"/>
          <w:rtl/>
          <w:lang w:bidi="ar-SA"/>
        </w:rPr>
        <w:t>ۢ</w:t>
      </w:r>
      <w:r w:rsidR="0088070B" w:rsidRPr="00636EA8">
        <w:rPr>
          <w:rFonts w:ascii="KFGQPC Uthmanic Script HAFS" w:hint="eastAsia"/>
          <w:rtl/>
          <w:lang w:bidi="ar-SA"/>
        </w:rPr>
        <w:t>ا</w:t>
      </w:r>
      <w:r w:rsidR="0088070B" w:rsidRPr="00636EA8">
        <w:rPr>
          <w:rFonts w:ascii="KFGQPC Uthmanic Script HAFS"/>
          <w:rtl/>
          <w:lang w:bidi="ar-SA"/>
        </w:rPr>
        <w:t xml:space="preserve"> </w:t>
      </w:r>
      <w:r w:rsidR="0088070B" w:rsidRPr="00636EA8">
        <w:rPr>
          <w:rFonts w:ascii="KFGQPC Uthmanic Script HAFS" w:hint="eastAsia"/>
          <w:rtl/>
          <w:lang w:bidi="ar-SA"/>
        </w:rPr>
        <w:t>بَصِير</w:t>
      </w:r>
      <w:r w:rsidR="0088070B" w:rsidRPr="00636EA8">
        <w:rPr>
          <w:rFonts w:ascii="KFGQPC Uthmanic Script HAFS" w:hint="cs"/>
          <w:rtl/>
          <w:lang w:bidi="ar-SA"/>
        </w:rPr>
        <w:t>ٗ</w:t>
      </w:r>
      <w:r w:rsidR="0088070B" w:rsidRPr="00636EA8">
        <w:rPr>
          <w:rFonts w:ascii="KFGQPC Uthmanic Script HAFS" w:hint="eastAsia"/>
          <w:rtl/>
          <w:lang w:bidi="ar-SA"/>
        </w:rPr>
        <w:t>ا</w:t>
      </w:r>
      <w:r w:rsidR="0088070B" w:rsidRPr="00636EA8">
        <w:rPr>
          <w:rFonts w:ascii="KFGQPC Uthmanic Script HAFS"/>
          <w:rtl/>
          <w:lang w:bidi="ar-SA"/>
        </w:rPr>
        <w:t xml:space="preserve"> </w:t>
      </w:r>
      <w:r w:rsidR="0088070B" w:rsidRPr="00636EA8">
        <w:rPr>
          <w:rFonts w:ascii="KFGQPC Uthmanic Script HAFS" w:hint="cs"/>
          <w:rtl/>
          <w:lang w:bidi="ar-SA"/>
        </w:rPr>
        <w:t>٥٨</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Style w:val="Char8"/>
          <w:rtl/>
        </w:rPr>
        <w:t>[</w:t>
      </w:r>
      <w:r w:rsidR="0088070B" w:rsidRPr="00636EA8">
        <w:rPr>
          <w:rStyle w:val="Char8"/>
          <w:rFonts w:hint="eastAsia"/>
          <w:rtl/>
        </w:rPr>
        <w:t>النساء</w:t>
      </w:r>
      <w:r w:rsidR="0088070B" w:rsidRPr="00636EA8">
        <w:rPr>
          <w:rStyle w:val="Char8"/>
          <w:rtl/>
        </w:rPr>
        <w:t xml:space="preserve"> : </w:t>
      </w:r>
      <w:r w:rsidR="0088070B" w:rsidRPr="00636EA8">
        <w:rPr>
          <w:rStyle w:val="Char8"/>
          <w:rFonts w:hint="cs"/>
          <w:rtl/>
        </w:rPr>
        <w:t>٥٨</w:t>
      </w:r>
      <w:r w:rsidR="0088070B" w:rsidRPr="00636EA8">
        <w:rPr>
          <w:rStyle w:val="Char8"/>
          <w:rtl/>
        </w:rPr>
        <w:t xml:space="preserve">] </w:t>
      </w:r>
      <w:r w:rsidR="0088070B" w:rsidRPr="00636EA8">
        <w:rPr>
          <w:rFonts w:ascii="KFGQPC Uthman Taha Naskh" w:cs="KFGQPC Uthman Taha Naskh"/>
          <w:rtl/>
          <w:lang w:bidi="ar-SA"/>
        </w:rPr>
        <w:t xml:space="preserve"> </w:t>
      </w:r>
      <w:r w:rsidR="00290486" w:rsidRPr="00636EA8">
        <w:rPr>
          <w:rFonts w:ascii="(normal text)" w:hAnsi="(normal text)"/>
          <w:rtl/>
          <w:lang w:bidi="ar-SA"/>
        </w:rPr>
        <w:tab/>
      </w:r>
    </w:p>
    <w:p w:rsidR="007B310C" w:rsidRPr="00636EA8" w:rsidRDefault="00790A1A" w:rsidP="00BB388D">
      <w:pPr>
        <w:pStyle w:val="a1"/>
        <w:rPr>
          <w:rFonts w:ascii="Traditional Arabic" w:hAnsi="Traditional Arabic"/>
          <w:rtl/>
          <w:lang w:bidi="ar-SA"/>
        </w:rPr>
      </w:pPr>
      <w:r w:rsidRPr="00636EA8">
        <w:rPr>
          <w:rFonts w:ascii="(normal text)" w:hAnsi="(normal text)"/>
          <w:rtl/>
          <w:lang w:bidi="ar-SA"/>
        </w:rPr>
        <w:t xml:space="preserve"> </w:t>
      </w:r>
      <w:r w:rsidRPr="00636EA8">
        <w:rPr>
          <w:rtl/>
          <w:lang w:bidi="ar-SA"/>
        </w:rPr>
        <w:t>الله به شما فرمان می‌دهد که امانت‌ها را به صاحبانش بازپس دهید و هنگامِ داوری در میانِ مردم، عدالت را رعایت کنید. چه پندِ نیک</w:t>
      </w:r>
      <w:r w:rsidR="00457B75" w:rsidRPr="00636EA8">
        <w:rPr>
          <w:rtl/>
          <w:lang w:bidi="ar-SA"/>
        </w:rPr>
        <w:t>ی‌ست</w:t>
      </w:r>
      <w:r w:rsidRPr="00636EA8">
        <w:rPr>
          <w:rtl/>
          <w:lang w:bidi="ar-SA"/>
        </w:rPr>
        <w:t xml:space="preserve"> پندی که الله به شما می‌دهد! به‌یقین الله، شنوای بیناست.</w:t>
      </w:r>
    </w:p>
    <w:p w:rsidR="00F550FE" w:rsidRPr="00636EA8" w:rsidRDefault="00DB61EF" w:rsidP="00BB388D">
      <w:pPr>
        <w:rPr>
          <w:rtl/>
          <w:lang w:bidi="ar-SA"/>
        </w:rPr>
      </w:pPr>
      <w:r w:rsidRPr="00636EA8">
        <w:rPr>
          <w:rFonts w:ascii="Traditional Arabic" w:hAnsi="Traditional Arabic"/>
          <w:rtl/>
          <w:lang w:bidi="ar-SA"/>
        </w:rPr>
        <w:t xml:space="preserve">عدالت زمام‌دار، </w:t>
      </w:r>
      <w:r w:rsidR="00AE1D5F" w:rsidRPr="00636EA8">
        <w:rPr>
          <w:rFonts w:ascii="Traditional Arabic" w:hAnsi="Traditional Arabic"/>
          <w:rtl/>
          <w:lang w:bidi="ar-SA"/>
        </w:rPr>
        <w:t>این</w:t>
      </w:r>
      <w:r w:rsidR="00AE1D5F" w:rsidRPr="00636EA8">
        <w:rPr>
          <w:rFonts w:ascii="Traditional Arabic" w:hAnsi="Traditional Arabic"/>
          <w:cs/>
          <w:lang w:bidi="ar-SA"/>
        </w:rPr>
        <w:t>‎</w:t>
      </w:r>
      <w:r w:rsidR="00AE1D5F" w:rsidRPr="00636EA8">
        <w:rPr>
          <w:rFonts w:ascii="Traditional Arabic" w:hAnsi="Traditional Arabic"/>
          <w:rtl/>
          <w:lang w:bidi="ar-SA"/>
        </w:rPr>
        <w:t>ست</w:t>
      </w:r>
      <w:r w:rsidRPr="00636EA8">
        <w:rPr>
          <w:rFonts w:ascii="Traditional Arabic" w:hAnsi="Traditional Arabic"/>
          <w:rtl/>
          <w:lang w:bidi="ar-SA"/>
        </w:rPr>
        <w:t xml:space="preserve"> که میان مردم فرق نگذارد، به هیچ‌کس ستم روا ندارد و از هیچ‌کس به‌خاطر ثروت یا فقر یا قرابت و خویشاوندی‌اش جانب‌داری نکند؛ بلکه به عدالت حکم‌رانی و داوری نماید. حتی علما گفته‌اند: بر قاضی واجب است که عدالت را در میان دو طرف دعوا رعایت کند؛ هر چند یکی از دو طرفِ دعوا کافر باشد. </w:t>
      </w:r>
      <w:r w:rsidR="00F550FE" w:rsidRPr="00636EA8">
        <w:rPr>
          <w:rFonts w:ascii="Traditional Arabic" w:hAnsi="Traditional Arabic"/>
          <w:rtl/>
          <w:lang w:bidi="ar-SA"/>
        </w:rPr>
        <w:t xml:space="preserve">یعنی </w:t>
      </w:r>
      <w:r w:rsidR="00F550FE" w:rsidRPr="00636EA8">
        <w:rPr>
          <w:rtl/>
          <w:lang w:bidi="ar-SA"/>
        </w:rPr>
        <w:t>بر قاضی واجب است که در همه چیز، در سخن گفتن، نشاندن و نحوه‌ی ورودشان یا استقبال از آن‌ها، عدالت را در میانشان رعایت نماید؛ زیرا جایگاه، جایگاه قضاوت و داور</w:t>
      </w:r>
      <w:r w:rsidR="00457B75" w:rsidRPr="00636EA8">
        <w:rPr>
          <w:rtl/>
          <w:lang w:bidi="ar-SA"/>
        </w:rPr>
        <w:t>ی‌ست</w:t>
      </w:r>
      <w:r w:rsidR="00F550FE" w:rsidRPr="00636EA8">
        <w:rPr>
          <w:rtl/>
          <w:lang w:bidi="ar-SA"/>
        </w:rPr>
        <w:t xml:space="preserve"> و رعایت عدالت در چنین جایگاهی، واجب است و اهمیت ویژه‌ای دارد. گرچه برخی از افراد کم‌علم و ناآگاه می‌گویند: مسلمان را مقدّم بدار یا در قضاوت از او جانب‌داری کن. می‌گوییم: جایز نیست که مسلمان را مقدّم بداریم یا از او جانب‌داری کنیم؛ زیرا قضاوت، </w:t>
      </w:r>
      <w:r w:rsidR="00F02B30" w:rsidRPr="00636EA8">
        <w:rPr>
          <w:rtl/>
          <w:lang w:bidi="ar-SA"/>
        </w:rPr>
        <w:t>جایگاه</w:t>
      </w:r>
      <w:r w:rsidR="00F550FE" w:rsidRPr="00636EA8">
        <w:rPr>
          <w:rtl/>
          <w:lang w:bidi="ar-SA"/>
        </w:rPr>
        <w:t xml:space="preserve"> دادرسی و عدالت‌ورز</w:t>
      </w:r>
      <w:r w:rsidR="00457B75" w:rsidRPr="00636EA8">
        <w:rPr>
          <w:rtl/>
          <w:lang w:bidi="ar-SA"/>
        </w:rPr>
        <w:t>ی‌ست</w:t>
      </w:r>
      <w:r w:rsidR="00F550FE" w:rsidRPr="00636EA8">
        <w:rPr>
          <w:rtl/>
          <w:lang w:bidi="ar-SA"/>
        </w:rPr>
        <w:t xml:space="preserve"> و رعایت عدالت در همه‌ی ابعاد، مهم و گریزناپذیر </w:t>
      </w:r>
      <w:r w:rsidR="00F02B30" w:rsidRPr="00636EA8">
        <w:rPr>
          <w:rtl/>
          <w:lang w:bidi="ar-SA"/>
        </w:rPr>
        <w:t>می‌باشد</w:t>
      </w:r>
      <w:r w:rsidR="00F550FE" w:rsidRPr="00636EA8">
        <w:rPr>
          <w:rtl/>
          <w:lang w:bidi="ar-SA"/>
        </w:rPr>
        <w:t>.</w:t>
      </w:r>
    </w:p>
    <w:p w:rsidR="00125504" w:rsidRPr="00636EA8" w:rsidRDefault="00125504" w:rsidP="00BB388D">
      <w:pPr>
        <w:autoSpaceDE w:val="0"/>
        <w:autoSpaceDN w:val="0"/>
        <w:adjustRightInd w:val="0"/>
        <w:rPr>
          <w:rFonts w:hAnsi="AGA Arabesque"/>
          <w:rtl/>
          <w:lang w:bidi="ar-SA"/>
        </w:rPr>
      </w:pPr>
      <w:r w:rsidRPr="00636EA8">
        <w:rPr>
          <w:rtl/>
          <w:lang w:bidi="ar-SA"/>
        </w:rPr>
        <w:t>سپس مؤلف</w:t>
      </w:r>
      <w:r w:rsidR="00D177B8" w:rsidRPr="00636EA8">
        <w:rPr>
          <w:rFonts w:cs="CTraditional Arabic"/>
          <w:rtl/>
          <w:lang w:bidi="ar-SA"/>
        </w:rPr>
        <w:t>/</w:t>
      </w:r>
      <w:r w:rsidR="00D177B8" w:rsidRPr="00636EA8">
        <w:rPr>
          <w:rtl/>
          <w:lang w:bidi="ar-SA"/>
        </w:rPr>
        <w:t xml:space="preserve"> </w:t>
      </w:r>
      <w:r w:rsidRPr="00636EA8">
        <w:rPr>
          <w:rtl/>
          <w:lang w:bidi="ar-SA"/>
        </w:rPr>
        <w:t>حدیث ابوهریره</w:t>
      </w:r>
      <w:r w:rsidRPr="00636EA8">
        <w:rPr>
          <w:lang w:bidi="ar-SA"/>
        </w:rPr>
        <w:sym w:font="AGA Arabesque" w:char="F074"/>
      </w:r>
      <w:r w:rsidRPr="00636EA8">
        <w:rPr>
          <w:rtl/>
          <w:lang w:bidi="ar-SA"/>
        </w:rPr>
        <w:t xml:space="preserve"> را ذکر کرده است؛ ابوهریره</w:t>
      </w:r>
      <w:r w:rsidRPr="00636EA8">
        <w:rPr>
          <w:lang w:bidi="ar-SA"/>
        </w:rPr>
        <w:sym w:font="AGA Arabesque" w:char="F074"/>
      </w:r>
      <w:r w:rsidRPr="00636EA8">
        <w:rPr>
          <w:rtl/>
          <w:lang w:bidi="ar-SA"/>
        </w:rPr>
        <w:t xml:space="preserve"> می‌گوید: پیامبر</w:t>
      </w:r>
      <w:r w:rsidRPr="00636EA8">
        <w:rPr>
          <w:lang w:bidi="ar-SA"/>
        </w:rPr>
        <w:sym w:font="AGA Arabesque" w:char="F072"/>
      </w:r>
      <w:r w:rsidRPr="00636EA8">
        <w:rPr>
          <w:rtl/>
          <w:lang w:bidi="ar-SA"/>
        </w:rPr>
        <w:t xml:space="preserve"> فرمود: </w:t>
      </w:r>
      <w:r w:rsidRPr="00636EA8">
        <w:rPr>
          <w:rFonts w:ascii="Traditional Arabic" w:hAnsi="Traditional Arabic"/>
          <w:rtl/>
          <w:lang w:bidi="ar-SA"/>
        </w:rPr>
        <w:t>«</w:t>
      </w:r>
      <w:r w:rsidRPr="00636EA8">
        <w:rPr>
          <w:rFonts w:hAnsi="AGA Arabesque"/>
          <w:rtl/>
          <w:lang w:bidi="ar-SA"/>
        </w:rPr>
        <w:t>الله، در روزي كه هيچ سايه‌اي جز سايه‌ی او وجود ندارد، هفت گروه را در زير سايه‌ی خود، جاي مي‌دهد».</w:t>
      </w:r>
    </w:p>
    <w:p w:rsidR="00125504" w:rsidRPr="00636EA8" w:rsidRDefault="005B2859" w:rsidP="00BB388D">
      <w:pPr>
        <w:autoSpaceDE w:val="0"/>
        <w:autoSpaceDN w:val="0"/>
        <w:adjustRightInd w:val="0"/>
        <w:rPr>
          <w:rFonts w:hAnsi="AGA Arabesque"/>
          <w:rtl/>
          <w:lang w:bidi="ar-SA"/>
        </w:rPr>
      </w:pPr>
      <w:r w:rsidRPr="00636EA8">
        <w:rPr>
          <w:rFonts w:hAnsi="AGA Arabesque"/>
          <w:rtl/>
          <w:lang w:bidi="ar-SA"/>
        </w:rPr>
        <w:t xml:space="preserve">این، انحصاری نیست؛ یعنی فقط همین هفت گروه نیستند که روز قیامت زیر سایه‌ای که الله می‌آفریند، جای می‌گیرند. آن‌جا افراد و گروه‌های دیگری هم خواهند بود که الله متعال آن‌ها را زیرِ این سایه جا می‌دهد. حافظ ابن‌حجر در شرح صحیح بخاری، بیست گروه را برشمرده </w:t>
      </w:r>
      <w:r w:rsidR="008F5C15" w:rsidRPr="00636EA8">
        <w:rPr>
          <w:rFonts w:hAnsi="AGA Arabesque"/>
          <w:rtl/>
          <w:lang w:bidi="ar-SA"/>
        </w:rPr>
        <w:t>است که روز قیامت از این نعمت ال</w:t>
      </w:r>
      <w:r w:rsidRPr="00636EA8">
        <w:rPr>
          <w:rFonts w:hAnsi="AGA Arabesque"/>
          <w:rtl/>
          <w:lang w:bidi="ar-SA"/>
        </w:rPr>
        <w:t>هی برخوردار می‌شوند؛ اما پیامبر</w:t>
      </w:r>
      <w:r w:rsidRPr="00636EA8">
        <w:rPr>
          <w:rFonts w:hAnsi="AGA Arabesque"/>
          <w:lang w:bidi="ar-SA"/>
        </w:rPr>
        <w:sym w:font="AGA Arabesque" w:char="F072"/>
      </w:r>
      <w:r w:rsidRPr="00636EA8">
        <w:rPr>
          <w:rFonts w:hAnsi="AGA Arabesque"/>
          <w:rtl/>
          <w:lang w:bidi="ar-SA"/>
        </w:rPr>
        <w:t xml:space="preserve"> متناسب با موقعیت، سخن می‌گفت. لذا هرچند گروه‌های دیگری هم هستند که زیر سایه‌ی پروردگار جای می‌گیرند، اما پیامبر</w:t>
      </w:r>
      <w:r w:rsidRPr="00636EA8">
        <w:rPr>
          <w:rFonts w:hAnsi="AGA Arabesque"/>
          <w:lang w:bidi="ar-SA"/>
        </w:rPr>
        <w:sym w:font="AGA Arabesque" w:char="F072"/>
      </w:r>
      <w:r w:rsidRPr="00636EA8">
        <w:rPr>
          <w:rFonts w:hAnsi="AGA Arabesque"/>
          <w:rtl/>
          <w:lang w:bidi="ar-SA"/>
        </w:rPr>
        <w:t xml:space="preserve"> گاه بنا بر موقعیت، فقط از سه دسته و گاه از هفت گروه و گاه از چهار گروه و امثال آن سخن گفته است. زیرا پیامبر</w:t>
      </w:r>
      <w:r w:rsidRPr="00636EA8">
        <w:rPr>
          <w:rFonts w:hAnsi="AGA Arabesque"/>
          <w:lang w:bidi="ar-SA"/>
        </w:rPr>
        <w:sym w:font="AGA Arabesque" w:char="F072"/>
      </w:r>
      <w:r w:rsidRPr="00636EA8">
        <w:rPr>
          <w:rFonts w:hAnsi="AGA Arabesque"/>
          <w:rtl/>
          <w:lang w:bidi="ar-SA"/>
        </w:rPr>
        <w:t xml:space="preserve"> به‌عنوان سخنورترین فرد بشر، متناسب با موقعیت، سخن می‌گفت و سخنش شیوا و رسا بود. فرمود: </w:t>
      </w:r>
      <w:r w:rsidRPr="00636EA8">
        <w:rPr>
          <w:rFonts w:ascii="Traditional Arabic" w:hAnsi="Traditional Arabic"/>
          <w:rtl/>
          <w:lang w:bidi="ar-SA"/>
        </w:rPr>
        <w:t>«</w:t>
      </w:r>
      <w:r w:rsidRPr="00636EA8">
        <w:rPr>
          <w:rFonts w:hAnsi="AGA Arabesque"/>
          <w:rtl/>
          <w:lang w:bidi="ar-SA"/>
        </w:rPr>
        <w:t>الله، در روزي كه هيچ سايه‌اي جز سايه‌ی او وجود ندارد، هفت گروه را در زير سايه‌ی خود، جاي مي‌دهد». و این، در روز قیامت خواهد بود.</w:t>
      </w:r>
      <w:r w:rsidR="006373AF" w:rsidRPr="00636EA8">
        <w:rPr>
          <w:rFonts w:hAnsi="AGA Arabesque"/>
          <w:rtl/>
          <w:lang w:bidi="ar-SA"/>
        </w:rPr>
        <w:t xml:space="preserve"> در آن روز مردم، پابرهنه، لخت و ختنه‌نشده برانگیخته می‌شوند</w:t>
      </w:r>
      <w:r w:rsidR="00FD169B" w:rsidRPr="00636EA8">
        <w:rPr>
          <w:rFonts w:hAnsi="AGA Arabesque"/>
          <w:rtl/>
          <w:lang w:bidi="ar-SA"/>
        </w:rPr>
        <w:t>. روز قیامت، هیچ پستی و بلندی و هیچ کوه و درخت و ساختمانی وجود ندارد که مردم، زیرِ سایه‌اش بروند و تنها، همان سایه‌ای وجود دارد که الله</w:t>
      </w:r>
      <w:r w:rsidR="00FD169B" w:rsidRPr="00636EA8">
        <w:rPr>
          <w:rFonts w:hAnsi="AGA Arabesque"/>
          <w:lang w:bidi="ar-SA"/>
        </w:rPr>
        <w:sym w:font="AGA Arabesque" w:char="F055"/>
      </w:r>
      <w:r w:rsidR="00FD169B" w:rsidRPr="00636EA8">
        <w:rPr>
          <w:rFonts w:hAnsi="AGA Arabesque"/>
          <w:rtl/>
          <w:lang w:bidi="ar-SA"/>
        </w:rPr>
        <w:t>، آن را برای برخی از بندگانش می‌آفریند و تنها الله</w:t>
      </w:r>
      <w:r w:rsidR="00FD169B" w:rsidRPr="00636EA8">
        <w:rPr>
          <w:rFonts w:hAnsi="AGA Arabesque"/>
          <w:lang w:bidi="ar-SA"/>
        </w:rPr>
        <w:sym w:font="AGA Arabesque" w:char="F055"/>
      </w:r>
      <w:r w:rsidR="00FD169B" w:rsidRPr="00636EA8">
        <w:rPr>
          <w:rFonts w:hAnsi="AGA Arabesque"/>
          <w:rtl/>
          <w:lang w:bidi="ar-SA"/>
        </w:rPr>
        <w:t xml:space="preserve"> خود، کیفیتش را می‌‌داند.</w:t>
      </w:r>
    </w:p>
    <w:p w:rsidR="00FD169B" w:rsidRPr="00636EA8" w:rsidRDefault="00081C81" w:rsidP="00BB388D">
      <w:pPr>
        <w:autoSpaceDE w:val="0"/>
        <w:autoSpaceDN w:val="0"/>
        <w:adjustRightInd w:val="0"/>
        <w:rPr>
          <w:rFonts w:hAnsi="AGA Arabesque"/>
          <w:rtl/>
          <w:lang w:bidi="ar-SA"/>
        </w:rPr>
      </w:pPr>
      <w:r w:rsidRPr="00636EA8">
        <w:rPr>
          <w:rFonts w:hAnsi="AGA Arabesque"/>
          <w:b/>
          <w:bCs/>
          <w:rtl/>
          <w:lang w:bidi="ar-SA"/>
        </w:rPr>
        <w:t>نخست</w:t>
      </w:r>
      <w:r w:rsidR="00FD169B" w:rsidRPr="00636EA8">
        <w:rPr>
          <w:rFonts w:hAnsi="AGA Arabesque"/>
          <w:rtl/>
          <w:lang w:bidi="ar-SA"/>
        </w:rPr>
        <w:t xml:space="preserve"> فرمان</w:t>
      </w:r>
      <w:r w:rsidR="00ED11C8" w:rsidRPr="00636EA8">
        <w:rPr>
          <w:rFonts w:hAnsi="AGA Arabesque" w:cs="Times New Roman"/>
          <w:cs/>
          <w:lang w:bidi="ar-SA"/>
        </w:rPr>
        <w:t>‎</w:t>
      </w:r>
      <w:r w:rsidR="00FD169B" w:rsidRPr="00636EA8">
        <w:rPr>
          <w:rFonts w:hAnsi="AGA Arabesque"/>
          <w:rtl/>
          <w:lang w:bidi="ar-SA"/>
        </w:rPr>
        <w:t>رواي عادل را ذکر کرد؛ یعنی زمام‌داری</w:t>
      </w:r>
      <w:r w:rsidR="00125504" w:rsidRPr="00636EA8">
        <w:rPr>
          <w:rFonts w:hAnsi="AGA Arabesque"/>
          <w:rtl/>
          <w:lang w:bidi="ar-SA"/>
        </w:rPr>
        <w:t xml:space="preserve"> </w:t>
      </w:r>
      <w:r w:rsidR="00FD169B" w:rsidRPr="00636EA8">
        <w:rPr>
          <w:rFonts w:hAnsi="AGA Arabesque"/>
          <w:rtl/>
          <w:lang w:bidi="ar-SA"/>
        </w:rPr>
        <w:t xml:space="preserve">که در میان مردم عدالت می‌ورزد. مهم‌ترین شاخص عدالت یک حاکم،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008F5C15" w:rsidRPr="00636EA8">
        <w:rPr>
          <w:rFonts w:hAnsi="AGA Arabesque"/>
          <w:rtl/>
          <w:lang w:bidi="ar-SA"/>
        </w:rPr>
        <w:t xml:space="preserve"> که در میان مردم مطابق شریعت ال</w:t>
      </w:r>
      <w:r w:rsidR="00FD169B" w:rsidRPr="00636EA8">
        <w:rPr>
          <w:rFonts w:hAnsi="AGA Arabesque"/>
          <w:rtl/>
          <w:lang w:bidi="ar-SA"/>
        </w:rPr>
        <w:t>هی حکم براند؛ زی</w:t>
      </w:r>
      <w:r w:rsidR="008F5C15" w:rsidRPr="00636EA8">
        <w:rPr>
          <w:rFonts w:hAnsi="AGA Arabesque"/>
          <w:rtl/>
          <w:lang w:bidi="ar-SA"/>
        </w:rPr>
        <w:t>را شریعت ال</w:t>
      </w:r>
      <w:r w:rsidR="00FD169B" w:rsidRPr="00636EA8">
        <w:rPr>
          <w:rFonts w:hAnsi="AGA Arabesque"/>
          <w:rtl/>
          <w:lang w:bidi="ar-SA"/>
        </w:rPr>
        <w:t>هی، سراسر عدل و عدالت است. از این‌رو کسی که بر اساس قوانین بشریِ مخالف با شریعت حکم می‌راند، جرو ستمکارترین حکام به‌شمار می‌آید و روز قیامت که هیچ سایه‌ای جز سایه‌ی پروردگار وجود ندارد، در جرگه‌ی کسانی قرار می‌گیرد که از این سایه، دور هستند. زیرا عدالت نیست که حاکمی بر اساس</w:t>
      </w:r>
      <w:r w:rsidR="008F5C15" w:rsidRPr="00636EA8">
        <w:rPr>
          <w:rFonts w:hAnsi="AGA Arabesque"/>
          <w:rtl/>
          <w:lang w:bidi="ar-SA"/>
        </w:rPr>
        <w:t xml:space="preserve"> شریعت و قانونی غیر از شریعت ال</w:t>
      </w:r>
      <w:r w:rsidR="00FD169B" w:rsidRPr="00636EA8">
        <w:rPr>
          <w:rFonts w:hAnsi="AGA Arabesque"/>
          <w:rtl/>
          <w:lang w:bidi="ar-SA"/>
        </w:rPr>
        <w:t>هی حکم براند؛ چه کسی این حق را به او داده است؟ باید در میان مردم مطابق شریعت پروردگارشان حکم براند و این، بزرگ‌ترین عدالت است.</w:t>
      </w:r>
    </w:p>
    <w:p w:rsidR="00FD169B" w:rsidRPr="00636EA8" w:rsidRDefault="00877E98" w:rsidP="00BB388D">
      <w:pPr>
        <w:autoSpaceDE w:val="0"/>
        <w:autoSpaceDN w:val="0"/>
        <w:adjustRightInd w:val="0"/>
        <w:rPr>
          <w:rFonts w:hAnsi="AGA Arabesque"/>
          <w:rtl/>
          <w:lang w:bidi="ar-SA"/>
        </w:rPr>
      </w:pPr>
      <w:r w:rsidRPr="00636EA8">
        <w:rPr>
          <w:rFonts w:hAnsi="AGA Arabesque"/>
          <w:rtl/>
          <w:lang w:bidi="ar-SA"/>
        </w:rPr>
        <w:t xml:space="preserve">یکی دیگر از شاخص‌های عادل بودن حاکم، </w:t>
      </w:r>
      <w:r w:rsidR="00AE1D5F" w:rsidRPr="00636EA8">
        <w:rPr>
          <w:rFonts w:hAnsi="AGA Arabesque"/>
          <w:rtl/>
          <w:lang w:bidi="ar-SA"/>
        </w:rPr>
        <w:t>این</w:t>
      </w:r>
      <w:r w:rsidR="00AE1D5F" w:rsidRPr="00636EA8">
        <w:rPr>
          <w:rFonts w:hAnsi="AGA Arabesque"/>
          <w:cs/>
          <w:lang w:bidi="ar-SA"/>
        </w:rPr>
        <w:t>‎</w:t>
      </w:r>
      <w:r w:rsidR="00AE1D5F" w:rsidRPr="00636EA8">
        <w:rPr>
          <w:rFonts w:hAnsi="AGA Arabesque"/>
          <w:rtl/>
          <w:lang w:bidi="ar-SA"/>
        </w:rPr>
        <w:t>ست</w:t>
      </w:r>
      <w:r w:rsidRPr="00636EA8">
        <w:rPr>
          <w:rFonts w:hAnsi="AGA Arabesque"/>
          <w:rtl/>
          <w:lang w:bidi="ar-SA"/>
        </w:rPr>
        <w:t xml:space="preserve"> که حق دیگران را از خود و نزدیک‌ترین افرادش بگیرد و </w:t>
      </w:r>
      <w:r w:rsidR="000A1325" w:rsidRPr="00636EA8">
        <w:rPr>
          <w:rFonts w:hAnsi="AGA Arabesque"/>
          <w:rtl/>
          <w:lang w:bidi="ar-SA"/>
        </w:rPr>
        <w:t>آن را به صاحبانِ آن بدهد؛ زیرا الله متعال می‌فرماید:</w:t>
      </w:r>
    </w:p>
    <w:p w:rsidR="009A4E20"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يَ</w:t>
      </w:r>
      <w:r w:rsidR="0088070B" w:rsidRPr="00636EA8">
        <w:rPr>
          <w:rFonts w:ascii="KFGQPC Uthmanic Script HAFS" w:hint="cs"/>
          <w:rtl/>
          <w:lang w:bidi="ar-SA"/>
        </w:rPr>
        <w:t>ٰٓ</w:t>
      </w:r>
      <w:r w:rsidR="0088070B" w:rsidRPr="00636EA8">
        <w:rPr>
          <w:rFonts w:ascii="KFGQPC Uthmanic Script HAFS" w:hint="eastAsia"/>
          <w:rtl/>
          <w:lang w:bidi="ar-SA"/>
        </w:rPr>
        <w:t>أَيُّهَا</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لَّذِينَ</w:t>
      </w:r>
      <w:r w:rsidR="0088070B" w:rsidRPr="00636EA8">
        <w:rPr>
          <w:rFonts w:ascii="KFGQPC Uthmanic Script HAFS"/>
          <w:rtl/>
          <w:lang w:bidi="ar-SA"/>
        </w:rPr>
        <w:t xml:space="preserve"> </w:t>
      </w:r>
      <w:r w:rsidR="0088070B" w:rsidRPr="00636EA8">
        <w:rPr>
          <w:rFonts w:ascii="KFGQPC Uthmanic Script HAFS" w:hint="eastAsia"/>
          <w:rtl/>
          <w:lang w:bidi="ar-SA"/>
        </w:rPr>
        <w:t>ءَامَنُواْ</w:t>
      </w:r>
      <w:r w:rsidR="0088070B" w:rsidRPr="00636EA8">
        <w:rPr>
          <w:rFonts w:ascii="KFGQPC Uthmanic Script HAFS"/>
          <w:rtl/>
          <w:lang w:bidi="ar-SA"/>
        </w:rPr>
        <w:t xml:space="preserve"> </w:t>
      </w:r>
      <w:r w:rsidR="0088070B" w:rsidRPr="00636EA8">
        <w:rPr>
          <w:rFonts w:ascii="KFGQPC Uthmanic Script HAFS" w:hint="eastAsia"/>
          <w:rtl/>
          <w:lang w:bidi="ar-SA"/>
        </w:rPr>
        <w:t>كُونُواْ</w:t>
      </w:r>
      <w:r w:rsidR="0088070B" w:rsidRPr="00636EA8">
        <w:rPr>
          <w:rFonts w:ascii="KFGQPC Uthmanic Script HAFS"/>
          <w:rtl/>
          <w:lang w:bidi="ar-SA"/>
        </w:rPr>
        <w:t xml:space="preserve"> </w:t>
      </w:r>
      <w:r w:rsidR="0088070B" w:rsidRPr="00636EA8">
        <w:rPr>
          <w:rFonts w:ascii="KFGQPC Uthmanic Script HAFS" w:hint="eastAsia"/>
          <w:rtl/>
          <w:lang w:bidi="ar-SA"/>
        </w:rPr>
        <w:t>قَوَّ</w:t>
      </w:r>
      <w:r w:rsidR="0088070B" w:rsidRPr="00636EA8">
        <w:rPr>
          <w:rFonts w:ascii="KFGQPC Uthmanic Script HAFS" w:hint="cs"/>
          <w:rtl/>
          <w:lang w:bidi="ar-SA"/>
        </w:rPr>
        <w:t>ٰ</w:t>
      </w:r>
      <w:r w:rsidR="0088070B" w:rsidRPr="00636EA8">
        <w:rPr>
          <w:rFonts w:ascii="KFGQPC Uthmanic Script HAFS" w:hint="eastAsia"/>
          <w:rtl/>
          <w:lang w:bidi="ar-SA"/>
        </w:rPr>
        <w:t>مِينَ</w:t>
      </w:r>
      <w:r w:rsidR="0088070B" w:rsidRPr="00636EA8">
        <w:rPr>
          <w:rFonts w:ascii="KFGQPC Uthmanic Script HAFS"/>
          <w:rtl/>
          <w:lang w:bidi="ar-SA"/>
        </w:rPr>
        <w:t xml:space="preserve"> </w:t>
      </w:r>
      <w:r w:rsidR="0088070B" w:rsidRPr="00636EA8">
        <w:rPr>
          <w:rFonts w:ascii="KFGQPC Uthmanic Script HAFS" w:hint="eastAsia"/>
          <w:rtl/>
          <w:lang w:bidi="ar-SA"/>
        </w:rPr>
        <w:t>بِ</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قِس</w:t>
      </w:r>
      <w:r w:rsidR="0088070B" w:rsidRPr="00636EA8">
        <w:rPr>
          <w:rFonts w:ascii="KFGQPC Uthmanic Script HAFS" w:hint="cs"/>
          <w:rtl/>
          <w:lang w:bidi="ar-SA"/>
        </w:rPr>
        <w:t>ۡ</w:t>
      </w:r>
      <w:r w:rsidR="0088070B" w:rsidRPr="00636EA8">
        <w:rPr>
          <w:rFonts w:ascii="KFGQPC Uthmanic Script HAFS" w:hint="eastAsia"/>
          <w:rtl/>
          <w:lang w:bidi="ar-SA"/>
        </w:rPr>
        <w:t>طِ</w:t>
      </w:r>
      <w:r w:rsidR="0088070B" w:rsidRPr="00636EA8">
        <w:rPr>
          <w:rFonts w:ascii="KFGQPC Uthmanic Script HAFS"/>
          <w:rtl/>
          <w:lang w:bidi="ar-SA"/>
        </w:rPr>
        <w:t xml:space="preserve"> </w:t>
      </w:r>
      <w:r w:rsidR="0088070B" w:rsidRPr="00636EA8">
        <w:rPr>
          <w:rFonts w:ascii="KFGQPC Uthmanic Script HAFS" w:hint="eastAsia"/>
          <w:rtl/>
          <w:lang w:bidi="ar-SA"/>
        </w:rPr>
        <w:t>شُهَدَا</w:t>
      </w:r>
      <w:r w:rsidR="0088070B" w:rsidRPr="00636EA8">
        <w:rPr>
          <w:rFonts w:ascii="KFGQPC Uthmanic Script HAFS" w:hint="cs"/>
          <w:rtl/>
          <w:lang w:bidi="ar-SA"/>
        </w:rPr>
        <w:t>ٓ</w:t>
      </w:r>
      <w:r w:rsidR="0088070B" w:rsidRPr="00636EA8">
        <w:rPr>
          <w:rFonts w:ascii="KFGQPC Uthmanic Script HAFS" w:hint="eastAsia"/>
          <w:rtl/>
          <w:lang w:bidi="ar-SA"/>
        </w:rPr>
        <w:t>ءَ</w:t>
      </w:r>
      <w:r w:rsidR="0088070B" w:rsidRPr="00636EA8">
        <w:rPr>
          <w:rFonts w:ascii="KFGQPC Uthmanic Script HAFS"/>
          <w:rtl/>
          <w:lang w:bidi="ar-SA"/>
        </w:rPr>
        <w:t xml:space="preserve"> </w:t>
      </w:r>
      <w:r w:rsidR="0088070B" w:rsidRPr="00636EA8">
        <w:rPr>
          <w:rFonts w:ascii="KFGQPC Uthmanic Script HAFS" w:hint="eastAsia"/>
          <w:rtl/>
          <w:lang w:bidi="ar-SA"/>
        </w:rPr>
        <w:t>لِلَّهِ</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636EA8">
        <w:rPr>
          <w:rStyle w:val="Char8"/>
          <w:rtl/>
        </w:rPr>
        <w:t>[</w:t>
      </w:r>
      <w:r w:rsidR="0088070B" w:rsidRPr="00636EA8">
        <w:rPr>
          <w:rStyle w:val="Char8"/>
          <w:rFonts w:hint="eastAsia"/>
          <w:rtl/>
        </w:rPr>
        <w:t>النساء</w:t>
      </w:r>
      <w:r w:rsidR="0088070B" w:rsidRPr="00636EA8">
        <w:rPr>
          <w:rStyle w:val="Char8"/>
          <w:rtl/>
        </w:rPr>
        <w:t xml:space="preserve"> : </w:t>
      </w:r>
      <w:r w:rsidR="0088070B" w:rsidRPr="00636EA8">
        <w:rPr>
          <w:rStyle w:val="Char8"/>
          <w:rFonts w:hint="cs"/>
          <w:rtl/>
        </w:rPr>
        <w:t>١٣٥</w:t>
      </w:r>
      <w:r w:rsidR="0088070B" w:rsidRPr="00636EA8">
        <w:rPr>
          <w:rStyle w:val="Char8"/>
          <w:rtl/>
        </w:rPr>
        <w:t>]</w:t>
      </w:r>
      <w:r w:rsidR="0088070B" w:rsidRPr="00636EA8">
        <w:rPr>
          <w:rFonts w:ascii="KFGQPC Uthman Taha Naskh" w:cs="KFGQPC Uthman Taha Naskh"/>
          <w:rtl/>
          <w:lang w:bidi="ar-SA"/>
        </w:rPr>
        <w:t xml:space="preserve">  </w:t>
      </w:r>
      <w:r w:rsidR="00290486" w:rsidRPr="00636EA8">
        <w:rPr>
          <w:rtl/>
          <w:lang w:bidi="ar-SA"/>
        </w:rPr>
        <w:tab/>
      </w:r>
      <w:r w:rsidR="009A4E20" w:rsidRPr="00636EA8">
        <w:rPr>
          <w:rtl/>
          <w:lang w:bidi="ar-SA"/>
        </w:rPr>
        <w:t xml:space="preserve"> </w:t>
      </w:r>
    </w:p>
    <w:p w:rsidR="000A1325" w:rsidRPr="00636EA8" w:rsidRDefault="009A4E20" w:rsidP="00BB388D">
      <w:pPr>
        <w:pStyle w:val="a1"/>
        <w:rPr>
          <w:rFonts w:hAnsi="AGA Arabesque"/>
          <w:rtl/>
          <w:lang w:bidi="ar-SA"/>
        </w:rPr>
      </w:pPr>
      <w:r w:rsidRPr="00636EA8">
        <w:rPr>
          <w:rFonts w:ascii="(normal text)" w:hAnsi="(normal text)"/>
          <w:rtl/>
          <w:lang w:bidi="ar-SA"/>
        </w:rPr>
        <w:t xml:space="preserve"> </w:t>
      </w:r>
      <w:r w:rsidRPr="00636EA8">
        <w:rPr>
          <w:rtl/>
          <w:lang w:bidi="ar-SA"/>
        </w:rPr>
        <w:t>ای مؤمنان! به عدل و داد بپردازید و به خاطر الله (به</w:t>
      </w:r>
      <w:r w:rsidRPr="00636EA8">
        <w:rPr>
          <w:rtl/>
          <w:lang w:bidi="ar-SA"/>
        </w:rPr>
        <w:softHyphen/>
        <w:t>حق) گواهی دهید.</w:t>
      </w:r>
    </w:p>
    <w:p w:rsidR="000A1325" w:rsidRPr="00636EA8" w:rsidRDefault="009A4E20" w:rsidP="00BB388D">
      <w:pPr>
        <w:autoSpaceDE w:val="0"/>
        <w:autoSpaceDN w:val="0"/>
        <w:adjustRightInd w:val="0"/>
        <w:rPr>
          <w:rFonts w:hAnsi="AGA Arabesque"/>
          <w:rtl/>
          <w:lang w:bidi="ar-SA"/>
        </w:rPr>
      </w:pPr>
      <w:r w:rsidRPr="00636EA8">
        <w:rPr>
          <w:rFonts w:hAnsi="AGA Arabesque"/>
          <w:rtl/>
          <w:lang w:bidi="ar-SA"/>
        </w:rPr>
        <w:t>هم‌چنین حاکم نباید در میان نزدیکان خود و دیگران، فرق بگذارد؛ لذا چنین نباشد که اگر حقّی بر گردن یکی از نزدیکان اوست، در اجرای حکم، درنگ کند یا اجرای عدالت را به‌تأخیر بیندازد یا اگر نزدیکش حق حقّی بر دیگری دارد</w:t>
      </w:r>
      <w:r w:rsidR="00ED11C8" w:rsidRPr="00636EA8">
        <w:rPr>
          <w:rFonts w:hAnsi="AGA Arabesque"/>
          <w:rtl/>
          <w:lang w:bidi="ar-SA"/>
        </w:rPr>
        <w:t>،</w:t>
      </w:r>
      <w:r w:rsidRPr="00636EA8">
        <w:rPr>
          <w:rFonts w:hAnsi="AGA Arabesque"/>
          <w:rtl/>
          <w:lang w:bidi="ar-SA"/>
        </w:rPr>
        <w:t xml:space="preserve"> بی‌درنگ از آن شخص قصاص بگیرد. این، عدل نیست. عدالت حاکم، انواع و شاخه‌های گوناگونی دارد که این‌جا گنجایش ذکرش را ندارد.</w:t>
      </w:r>
    </w:p>
    <w:p w:rsidR="00081C81" w:rsidRPr="00636EA8" w:rsidRDefault="00081C81" w:rsidP="00BB388D">
      <w:pPr>
        <w:autoSpaceDE w:val="0"/>
        <w:autoSpaceDN w:val="0"/>
        <w:adjustRightInd w:val="0"/>
        <w:rPr>
          <w:rFonts w:hAnsi="AGA Arabesque"/>
          <w:rtl/>
          <w:lang w:bidi="ar-SA"/>
        </w:rPr>
      </w:pPr>
      <w:r w:rsidRPr="00636EA8">
        <w:rPr>
          <w:rFonts w:hAnsi="AGA Arabesque"/>
          <w:b/>
          <w:bCs/>
          <w:rtl/>
          <w:lang w:bidi="ar-SA"/>
        </w:rPr>
        <w:t xml:space="preserve">دوم: </w:t>
      </w:r>
      <w:r w:rsidRPr="00636EA8">
        <w:rPr>
          <w:rFonts w:hAnsi="AGA Arabesque"/>
          <w:rtl/>
          <w:lang w:bidi="ar-SA"/>
        </w:rPr>
        <w:t>«</w:t>
      </w:r>
      <w:r w:rsidR="00125504" w:rsidRPr="00636EA8">
        <w:rPr>
          <w:rFonts w:hAnsi="AGA Arabesque"/>
          <w:rtl/>
          <w:lang w:bidi="ar-SA"/>
        </w:rPr>
        <w:t>جواني كه در اطاعت و بندگيِ الله، رشد يافته است</w:t>
      </w:r>
      <w:r w:rsidRPr="00636EA8">
        <w:rPr>
          <w:rFonts w:hAnsi="AGA Arabesque"/>
          <w:rtl/>
          <w:lang w:bidi="ar-SA"/>
        </w:rPr>
        <w:t>»؛ یعنی از خردسالی به همین شکل پرورش یافته و به عبادت و بندگی الله</w:t>
      </w:r>
      <w:r w:rsidRPr="00636EA8">
        <w:rPr>
          <w:rFonts w:hAnsi="AGA Arabesque"/>
          <w:lang w:bidi="ar-SA"/>
        </w:rPr>
        <w:sym w:font="AGA Arabesque" w:char="F055"/>
      </w:r>
      <w:r w:rsidRPr="00636EA8">
        <w:rPr>
          <w:rFonts w:hAnsi="AGA Arabesque"/>
          <w:rtl/>
          <w:lang w:bidi="ar-SA"/>
        </w:rPr>
        <w:t xml:space="preserve"> ادامه داده است؛ این هم در شمارِ هفت گروهی قرار دارد که الله متعال آن‌ها را روز قیامت در سایه‌ی خود جای می‌دهد؛ زیرا این جوان، به‌جای سرگرمی‌ها و نادانی‌های دوران جوانی، به عبادت الله</w:t>
      </w:r>
      <w:r w:rsidRPr="00636EA8">
        <w:rPr>
          <w:rFonts w:hAnsi="AGA Arabesque"/>
          <w:lang w:bidi="ar-SA"/>
        </w:rPr>
        <w:sym w:font="AGA Arabesque" w:char="F055"/>
      </w:r>
      <w:r w:rsidRPr="00636EA8">
        <w:rPr>
          <w:rFonts w:hAnsi="AGA Arabesque"/>
          <w:rtl/>
          <w:lang w:bidi="ar-SA"/>
        </w:rPr>
        <w:t xml:space="preserve"> پرداخته و با این‌که قدرت و زمینه‌ی انحراف در او وجود داشته، جوانِ سر به راه و عبادت‌گزاری بوده است.</w:t>
      </w:r>
    </w:p>
    <w:p w:rsidR="00081C81" w:rsidRPr="00636EA8" w:rsidRDefault="00081C81" w:rsidP="00BB388D">
      <w:pPr>
        <w:autoSpaceDE w:val="0"/>
        <w:autoSpaceDN w:val="0"/>
        <w:adjustRightInd w:val="0"/>
        <w:rPr>
          <w:rFonts w:hAnsi="AGA Arabesque"/>
          <w:rtl/>
          <w:lang w:bidi="ar-SA"/>
        </w:rPr>
      </w:pPr>
      <w:r w:rsidRPr="00636EA8">
        <w:rPr>
          <w:rFonts w:hAnsi="AGA Arabesque"/>
          <w:b/>
          <w:bCs/>
          <w:rtl/>
          <w:lang w:bidi="ar-SA"/>
        </w:rPr>
        <w:t>سوم:</w:t>
      </w:r>
      <w:r w:rsidRPr="00636EA8">
        <w:rPr>
          <w:rFonts w:hAnsi="AGA Arabesque"/>
          <w:rtl/>
          <w:lang w:bidi="ar-SA"/>
        </w:rPr>
        <w:t xml:space="preserve"> «</w:t>
      </w:r>
      <w:r w:rsidR="00125504" w:rsidRPr="00636EA8">
        <w:rPr>
          <w:rFonts w:hAnsi="AGA Arabesque"/>
          <w:rtl/>
          <w:lang w:bidi="ar-SA"/>
        </w:rPr>
        <w:t>دو مسلماني كه فقط به‌خاطر خشنودي الله با يكديگر دوست باشند و بر همین اساس، گردِ هم می‌آیند یا از يكديگر جدا مي‌شوند</w:t>
      </w:r>
      <w:r w:rsidRPr="00636EA8">
        <w:rPr>
          <w:rFonts w:hAnsi="AGA Arabesque"/>
          <w:rtl/>
          <w:lang w:bidi="ar-SA"/>
        </w:rPr>
        <w:t>»</w:t>
      </w:r>
      <w:r w:rsidR="00125504" w:rsidRPr="00636EA8">
        <w:rPr>
          <w:rFonts w:hAnsi="AGA Arabesque"/>
          <w:rtl/>
          <w:lang w:bidi="ar-SA"/>
        </w:rPr>
        <w:t xml:space="preserve">. </w:t>
      </w:r>
      <w:r w:rsidRPr="00636EA8">
        <w:rPr>
          <w:rFonts w:hAnsi="AGA Arabesque"/>
          <w:rtl/>
          <w:lang w:bidi="ar-SA"/>
        </w:rPr>
        <w:t>یعنی دو دوستِ مسلمان که دوستی و محبتشان با یکدیگر، انگیزه‌ای مالی یا دنیوی مانند پست و مقام ندارد؛ بلکه دوستی و محبتشان با یکدیگر فقط به‌خاطر خشنودی خداست و بدین‌خاطر با هم دوستی می‌کنند که یکدیگر را در مسیر اطاعت وبندگی الله</w:t>
      </w:r>
      <w:r w:rsidRPr="00636EA8">
        <w:rPr>
          <w:rFonts w:hAnsi="AGA Arabesque"/>
          <w:lang w:bidi="ar-SA"/>
        </w:rPr>
        <w:sym w:font="AGA Arabesque" w:char="F055"/>
      </w:r>
      <w:r w:rsidRPr="00636EA8">
        <w:rPr>
          <w:rFonts w:hAnsi="AGA Arabesque"/>
          <w:rtl/>
          <w:lang w:bidi="ar-SA"/>
        </w:rPr>
        <w:t xml:space="preserve"> می‌بینند و از محرمات و کارهای ممنوع و حرام، می‌پرهیزند. از این‌رو پیوند دوست</w:t>
      </w:r>
      <w:r w:rsidR="00457B75" w:rsidRPr="00636EA8">
        <w:rPr>
          <w:rFonts w:hAnsi="AGA Arabesque"/>
          <w:rtl/>
          <w:lang w:bidi="ar-SA"/>
        </w:rPr>
        <w:t>ی</w:t>
      </w:r>
      <w:r w:rsidR="00F75D70" w:rsidRPr="00636EA8">
        <w:rPr>
          <w:rFonts w:hAnsi="AGA Arabesque"/>
          <w:rtl/>
          <w:lang w:bidi="ar-SA"/>
        </w:rPr>
        <w:t xml:space="preserve"> ا</w:t>
      </w:r>
      <w:r w:rsidR="00457B75" w:rsidRPr="00636EA8">
        <w:rPr>
          <w:rFonts w:hAnsi="AGA Arabesque"/>
          <w:rtl/>
          <w:lang w:bidi="ar-SA"/>
        </w:rPr>
        <w:t>‌ست</w:t>
      </w:r>
      <w:r w:rsidRPr="00636EA8">
        <w:rPr>
          <w:rFonts w:hAnsi="AGA Arabesque"/>
          <w:rtl/>
          <w:lang w:bidi="ar-SA"/>
        </w:rPr>
        <w:t>واری در دنیا با یکدیگر دارند و تنها چیزی که میان آن‌ها فاصله می‌اندازد، مرگ است.</w:t>
      </w:r>
    </w:p>
    <w:p w:rsidR="00F61EAC" w:rsidRPr="00636EA8" w:rsidRDefault="00081C81" w:rsidP="00BB388D">
      <w:pPr>
        <w:autoSpaceDE w:val="0"/>
        <w:autoSpaceDN w:val="0"/>
        <w:adjustRightInd w:val="0"/>
        <w:rPr>
          <w:rFonts w:hAnsi="AGA Arabesque"/>
          <w:rtl/>
          <w:lang w:bidi="ar-SA"/>
        </w:rPr>
      </w:pPr>
      <w:r w:rsidRPr="00636EA8">
        <w:rPr>
          <w:rFonts w:hAnsi="AGA Arabesque"/>
          <w:b/>
          <w:bCs/>
          <w:rtl/>
          <w:lang w:bidi="ar-SA"/>
        </w:rPr>
        <w:t>چهارم:</w:t>
      </w:r>
      <w:r w:rsidRPr="00636EA8">
        <w:rPr>
          <w:rFonts w:hAnsi="AGA Arabesque"/>
          <w:rtl/>
          <w:lang w:bidi="ar-SA"/>
        </w:rPr>
        <w:t xml:space="preserve"> «كسي كه همواره به مسجد دل‌بسته باشد»؛ یعنی با نماز و مسجد اُنس دارد و هر بار که نمازش را به پایان می‌رساند، منتظرِ نماز بعد</w:t>
      </w:r>
      <w:r w:rsidR="00457B75" w:rsidRPr="00636EA8">
        <w:rPr>
          <w:rFonts w:hAnsi="AGA Arabesque"/>
          <w:rtl/>
          <w:lang w:bidi="ar-SA"/>
        </w:rPr>
        <w:t>ی‌ست</w:t>
      </w:r>
      <w:r w:rsidRPr="00636EA8">
        <w:rPr>
          <w:rFonts w:hAnsi="AGA Arabesque"/>
          <w:rtl/>
          <w:lang w:bidi="ar-SA"/>
        </w:rPr>
        <w:t xml:space="preserve">. مسجد، یعنی سجده‌گاه یا محل سجده؛ </w:t>
      </w:r>
      <w:r w:rsidR="00C04A19" w:rsidRPr="00636EA8">
        <w:rPr>
          <w:rFonts w:hAnsi="AGA Arabesque"/>
          <w:rtl/>
          <w:lang w:bidi="ar-SA"/>
        </w:rPr>
        <w:t xml:space="preserve">فرقی نمی‌کند که برای نماز بنا شده باشد یا خیر. لذا </w:t>
      </w:r>
      <w:r w:rsidR="00F61EAC" w:rsidRPr="00636EA8">
        <w:rPr>
          <w:rFonts w:hAnsi="AGA Arabesque"/>
          <w:rtl/>
          <w:lang w:bidi="ar-SA"/>
        </w:rPr>
        <w:t>این شخص، همواره مشتاق نماز است و پس از پایان هر نماز، به نمازِ بعدی می‌اندیشد. این نشان‌گر پیوند محکمش با خداست؛ زیرا نماز، پیوند میان بنده با پروردگارش می‌باشد و اُنس و اشتیاقِ انسان به نماز، نشان می‌دهد که بنده دوست دارد ارتباط محکمی با پروردگارش داشته باشد؛ از این‌رو در شمارِ کسانی قرار می‌گیرد که الله متعال آنان را در روزی كه هيچ سايه‌اي جز سايه‌ی او وجود ندارد، زير سايه‌ی خود جاي مي‌دهد».</w:t>
      </w:r>
    </w:p>
    <w:p w:rsidR="00F61EAC" w:rsidRPr="00636EA8" w:rsidRDefault="00F61EAC" w:rsidP="00BB388D">
      <w:pPr>
        <w:autoSpaceDE w:val="0"/>
        <w:autoSpaceDN w:val="0"/>
        <w:adjustRightInd w:val="0"/>
        <w:rPr>
          <w:rFonts w:hAnsi="AGA Arabesque"/>
          <w:rtl/>
          <w:lang w:bidi="ar-SA"/>
        </w:rPr>
      </w:pPr>
      <w:r w:rsidRPr="00636EA8">
        <w:rPr>
          <w:rFonts w:hAnsi="AGA Arabesque"/>
          <w:b/>
          <w:bCs/>
          <w:rtl/>
          <w:lang w:bidi="ar-SA"/>
        </w:rPr>
        <w:t>پنجم:</w:t>
      </w:r>
      <w:r w:rsidRPr="00636EA8">
        <w:rPr>
          <w:rFonts w:hAnsi="AGA Arabesque"/>
          <w:rtl/>
          <w:lang w:bidi="ar-SA"/>
        </w:rPr>
        <w:t xml:space="preserve"> «</w:t>
      </w:r>
      <w:r w:rsidR="00125504" w:rsidRPr="00636EA8">
        <w:rPr>
          <w:rFonts w:hAnsi="AGA Arabesque"/>
          <w:rtl/>
          <w:lang w:bidi="ar-SA"/>
        </w:rPr>
        <w:t>كسي كه زني زيبا و صاحب‌مقام، او را به سوی خود بخواند، ولي او نپذيرد و بگويد: من از الله مي‌ترسم</w:t>
      </w:r>
      <w:r w:rsidRPr="00636EA8">
        <w:rPr>
          <w:rFonts w:hAnsi="AGA Arabesque"/>
          <w:rtl/>
          <w:lang w:bidi="ar-SA"/>
        </w:rPr>
        <w:t>»</w:t>
      </w:r>
      <w:r w:rsidR="00125504" w:rsidRPr="00636EA8">
        <w:rPr>
          <w:rFonts w:hAnsi="AGA Arabesque"/>
          <w:rtl/>
          <w:lang w:bidi="ar-SA"/>
        </w:rPr>
        <w:t>.</w:t>
      </w:r>
      <w:r w:rsidRPr="00636EA8">
        <w:rPr>
          <w:rFonts w:hAnsi="AGA Arabesque"/>
          <w:rtl/>
          <w:lang w:bidi="ar-SA"/>
        </w:rPr>
        <w:t xml:space="preserve"> زنی زیبا که از طبقات پایین نیست و نام و جایگاهی دارد، از مردی که دارای توانایی جسمی و جنس</w:t>
      </w:r>
      <w:r w:rsidR="00457B75" w:rsidRPr="00636EA8">
        <w:rPr>
          <w:rFonts w:hAnsi="AGA Arabesque"/>
          <w:rtl/>
          <w:lang w:bidi="ar-SA"/>
        </w:rPr>
        <w:t>ی‌ست</w:t>
      </w:r>
      <w:r w:rsidRPr="00636EA8">
        <w:rPr>
          <w:rFonts w:hAnsi="AGA Arabesque"/>
          <w:rtl/>
          <w:lang w:bidi="ar-SA"/>
        </w:rPr>
        <w:t>، در جایی خالی که هیچ‌کس نیست و هیچ‌کس باخبر نمی‌شود، درخواست زنا و کار زشت می‌کند؛ شرایط، فراهم است و این مرد نیز، آدم کم‌توان یا ضعیفی نیست که میل و شهوتی به زنان نداشته باشد. اما می‌گوید: من از الله می‌ترسم. تنها چیزی که او را از این کار زشت، باز می‌دارد، ترس خداست. ببینید، همه‌ی شرایط فراهم است؛ هم خود مرد، توانایی و میل جنسی دارد و هم زنی زیبا خودش را در اختیارش قرار داده است و جای خلوتی نیز دارند؛ اما یک مانع قوی و بزرگ‌تر از شرایط موجود برای آن مرد، او را از زنا کردن باز می‌دارد؛ یعنی ترس خدا. از این‌رو می‌گوید: «من، از خدا می‌ترسم». نگفت: من، میلی به زن‌ها ندارم؛ یا نگفت که تو، زشتی یا از طبقات پایین جامعه هستی. هم‌چنین نگفت که کسی، این‌جاست و ما را می‌بیند؛ خیر، بلکه از خدا ترسید و گفت: «من، از الله می‌ترسم». الله متعال، روز قیامت که سایه‌ای جز سایه‌ی او وجود ندارد، این شخص را زیر سایه‌ی خود جای می‌دهد.</w:t>
      </w:r>
    </w:p>
    <w:p w:rsidR="00F07A29" w:rsidRPr="00636EA8" w:rsidRDefault="00F61EAC" w:rsidP="00BB388D">
      <w:pPr>
        <w:pStyle w:val="PlainText"/>
        <w:rPr>
          <w:rFonts w:hAnsi="AGA Arabesque" w:hint="eastAsia"/>
          <w:rtl/>
        </w:rPr>
      </w:pPr>
      <w:r w:rsidRPr="00636EA8">
        <w:rPr>
          <w:rFonts w:hAnsi="AGA Arabesque"/>
          <w:b/>
          <w:bCs/>
          <w:rtl/>
        </w:rPr>
        <w:t>ششم:</w:t>
      </w:r>
      <w:r w:rsidRPr="00636EA8">
        <w:rPr>
          <w:rFonts w:hAnsi="AGA Arabesque"/>
          <w:rtl/>
        </w:rPr>
        <w:t xml:space="preserve"> </w:t>
      </w:r>
      <w:r w:rsidR="00F07A29" w:rsidRPr="00636EA8">
        <w:rPr>
          <w:rFonts w:hAnsi="AGA Arabesque"/>
          <w:rtl/>
        </w:rPr>
        <w:t>«</w:t>
      </w:r>
      <w:r w:rsidR="00125504" w:rsidRPr="00636EA8">
        <w:rPr>
          <w:rFonts w:hAnsi="AGA Arabesque"/>
          <w:rtl/>
        </w:rPr>
        <w:t>كسي كه با دست راستش، به‌گونه‌ای صدقه دهد كه دست چپش نداند دست راستش چه صدقه می‌دهد</w:t>
      </w:r>
      <w:r w:rsidR="00F07A29" w:rsidRPr="00636EA8">
        <w:rPr>
          <w:rFonts w:hAnsi="AGA Arabesque"/>
          <w:rtl/>
        </w:rPr>
        <w:t>». این، کمال اخلاص است که انسان سعی کند هیچ‌کس، از اعمال نیکش باخبر نشود؛ بلکه خواهان این باشد که عملش، فقط بین او و خدایش بماند؛ لذا دور از چشم مردم، صدقه می‌دهد، به‌گونه‌ای که دست چپش نمی‌داند که دست راستش چه صدقه داده است. یعنی اگر امکانش بود، طوری صدقه می‌داد که دست چپش نیز نفهمد که دست راستش صدقه می‌دهد. چنین شخصی، بی‌نهایت مخلص است و الله متعال، او را در قیامت، زیر سایه‌ی خود جای می‌دهد.</w:t>
      </w:r>
    </w:p>
    <w:p w:rsidR="00F07A29" w:rsidRPr="00636EA8" w:rsidRDefault="00F07A29" w:rsidP="00BB388D">
      <w:pPr>
        <w:pStyle w:val="PlainText"/>
        <w:rPr>
          <w:rFonts w:hAnsi="AGA Arabesque" w:hint="eastAsia"/>
          <w:rtl/>
        </w:rPr>
      </w:pPr>
      <w:r w:rsidRPr="00636EA8">
        <w:rPr>
          <w:rFonts w:hAnsi="AGA Arabesque"/>
          <w:rtl/>
        </w:rPr>
        <w:t>ناگفته نماند: صدقه‌ی پنهانی، بهتر است؛ اما در شرایطی که آشکار کردن صدقه، باعث تشویق دیگران شود، آشکار نمودن آن، افضل و بهتر می‌باشد.</w:t>
      </w:r>
    </w:p>
    <w:p w:rsidR="00125504" w:rsidRPr="00636EA8" w:rsidRDefault="00F07A29" w:rsidP="00BB388D">
      <w:pPr>
        <w:pStyle w:val="PlainText"/>
        <w:rPr>
          <w:rFonts w:hAnsi="AGA Arabesque" w:hint="eastAsia"/>
          <w:rtl/>
        </w:rPr>
      </w:pPr>
      <w:r w:rsidRPr="00636EA8">
        <w:rPr>
          <w:rFonts w:hAnsi="AGA Arabesque"/>
          <w:b/>
          <w:bCs/>
          <w:rtl/>
        </w:rPr>
        <w:t>هفتم:</w:t>
      </w:r>
      <w:r w:rsidRPr="00636EA8">
        <w:rPr>
          <w:rFonts w:hAnsi="AGA Arabesque"/>
          <w:rtl/>
        </w:rPr>
        <w:t xml:space="preserve"> «</w:t>
      </w:r>
      <w:r w:rsidR="00125504" w:rsidRPr="00636EA8">
        <w:rPr>
          <w:rFonts w:hAnsi="AGA Arabesque"/>
          <w:rtl/>
        </w:rPr>
        <w:t>كسي كه در تنهايي، الله را یاد کند و اشک، از چشمانش سرازیر شود».</w:t>
      </w:r>
    </w:p>
    <w:p w:rsidR="00F07A29" w:rsidRPr="00636EA8" w:rsidRDefault="00F07A29" w:rsidP="00BB388D">
      <w:pPr>
        <w:pStyle w:val="PlainText"/>
        <w:rPr>
          <w:rFonts w:hAnsi="AGA Arabesque" w:hint="eastAsia"/>
          <w:rtl/>
        </w:rPr>
      </w:pPr>
      <w:r w:rsidRPr="00636EA8">
        <w:rPr>
          <w:rFonts w:hAnsi="AGA Arabesque"/>
          <w:rtl/>
        </w:rPr>
        <w:t>یعنی با زبان و قلب خود، الله را ذکر کند و هیچ‌کس نزد نباشد که شائبه‌ی خودنمایی یا ریا پیش آید؛ بلکه به الله دل‌بستگی داشته و دلش از دنیا و وابستگی به آن، خالی و تهی باشد. لذا وقتی با دل و زبان، ذکر خدا می‌کند و عظمت و بزرگی پروردگار را به‌یاد می‌آورد، مشتاق الله</w:t>
      </w:r>
      <w:r w:rsidRPr="00636EA8">
        <w:rPr>
          <w:rFonts w:hAnsi="AGA Arabesque"/>
        </w:rPr>
        <w:sym w:font="AGA Arabesque" w:char="F055"/>
      </w:r>
      <w:r w:rsidRPr="00636EA8">
        <w:rPr>
          <w:rFonts w:hAnsi="AGA Arabesque"/>
          <w:rtl/>
        </w:rPr>
        <w:t xml:space="preserve"> می‌گردد و اشک از چشمانش سرازیر می‌شود. چنین شخصی، جزو کسان</w:t>
      </w:r>
      <w:r w:rsidR="00457B75" w:rsidRPr="00636EA8">
        <w:rPr>
          <w:rFonts w:hAnsi="AGA Arabesque"/>
          <w:rtl/>
        </w:rPr>
        <w:t>ی‌ست</w:t>
      </w:r>
      <w:r w:rsidRPr="00636EA8">
        <w:rPr>
          <w:rFonts w:hAnsi="AGA Arabesque"/>
          <w:rtl/>
        </w:rPr>
        <w:t xml:space="preserve"> که روز قیامت در زیر سایه‌ی الله، جای می‌گیرند.</w:t>
      </w:r>
    </w:p>
    <w:p w:rsidR="00F07A29" w:rsidRPr="00636EA8" w:rsidRDefault="00F07A29" w:rsidP="00BB388D">
      <w:pPr>
        <w:pStyle w:val="PlainText"/>
        <w:rPr>
          <w:rFonts w:hAnsi="AGA Arabesque" w:hint="eastAsia"/>
          <w:rtl/>
        </w:rPr>
      </w:pPr>
      <w:r w:rsidRPr="00636EA8">
        <w:rPr>
          <w:rFonts w:hAnsi="AGA Arabesque"/>
          <w:rtl/>
        </w:rPr>
        <w:t>گاه،</w:t>
      </w:r>
      <w:r w:rsidR="00700DB8" w:rsidRPr="00636EA8">
        <w:rPr>
          <w:rFonts w:hAnsi="AGA Arabesque"/>
          <w:rtl/>
        </w:rPr>
        <w:t xml:space="preserve"> انسان </w:t>
      </w:r>
      <w:r w:rsidRPr="00636EA8">
        <w:rPr>
          <w:rFonts w:hAnsi="AGA Arabesque"/>
          <w:rtl/>
        </w:rPr>
        <w:t xml:space="preserve">توفیق یکی از این اعمال هفت‌گانه را پیدا می‌کند و گاه توفیق می‌یابد که دو یا سه یا چهار یا پنج و یا شش یا همه‌ی این اعمال را انجام دهد؛ امکانش وجود دارد و هیچ اشکالی هم پیش نمی‌آید که انسان، از این‌همه توفیق برخوردار شود. البته </w:t>
      </w:r>
      <w:r w:rsidR="002E255D" w:rsidRPr="00636EA8">
        <w:rPr>
          <w:rFonts w:hAnsi="AGA Arabesque"/>
          <w:rtl/>
        </w:rPr>
        <w:t>گاه</w:t>
      </w:r>
      <w:r w:rsidRPr="00636EA8">
        <w:rPr>
          <w:rFonts w:hAnsi="AGA Arabesque"/>
          <w:rtl/>
        </w:rPr>
        <w:t xml:space="preserve"> فقط یکی از این صفات در او وجود </w:t>
      </w:r>
      <w:r w:rsidR="002E255D" w:rsidRPr="00636EA8">
        <w:rPr>
          <w:rFonts w:hAnsi="AGA Arabesque"/>
          <w:rtl/>
        </w:rPr>
        <w:t xml:space="preserve">دارد؛ و همین یکی </w:t>
      </w:r>
      <w:r w:rsidRPr="00636EA8">
        <w:rPr>
          <w:rFonts w:hAnsi="AGA Arabesque"/>
          <w:rtl/>
        </w:rPr>
        <w:t>برای دست‌یابی به این سعادت بزرگ کاف</w:t>
      </w:r>
      <w:r w:rsidR="00457B75" w:rsidRPr="00636EA8">
        <w:rPr>
          <w:rFonts w:hAnsi="AGA Arabesque"/>
          <w:rtl/>
        </w:rPr>
        <w:t>ی‌ست</w:t>
      </w:r>
      <w:r w:rsidRPr="00636EA8">
        <w:rPr>
          <w:rFonts w:hAnsi="AGA Arabesque"/>
          <w:rtl/>
        </w:rPr>
        <w:t>.</w:t>
      </w:r>
    </w:p>
    <w:p w:rsidR="002E255D" w:rsidRPr="00636EA8" w:rsidRDefault="002E255D" w:rsidP="00BB388D">
      <w:pPr>
        <w:rPr>
          <w:rtl/>
          <w:lang w:bidi="ar-SA"/>
        </w:rPr>
      </w:pPr>
      <w:r w:rsidRPr="00636EA8">
        <w:rPr>
          <w:rFonts w:hAnsi="AGA Arabesque"/>
          <w:rtl/>
          <w:lang w:bidi="ar-SA"/>
        </w:rPr>
        <w:t>سپس مؤلف</w:t>
      </w:r>
      <w:r w:rsidR="00D177B8" w:rsidRPr="00636EA8">
        <w:rPr>
          <w:rFonts w:cs="CTraditional Arabic"/>
          <w:rtl/>
          <w:lang w:bidi="ar-SA"/>
        </w:rPr>
        <w:t>/</w:t>
      </w:r>
      <w:r w:rsidR="00D177B8" w:rsidRPr="00636EA8">
        <w:rPr>
          <w:rtl/>
          <w:lang w:bidi="ar-SA"/>
        </w:rPr>
        <w:t xml:space="preserve"> </w:t>
      </w:r>
      <w:r w:rsidRPr="00636EA8">
        <w:rPr>
          <w:rFonts w:hAnsi="AGA Arabesque"/>
          <w:rtl/>
          <w:lang w:bidi="ar-SA"/>
        </w:rPr>
        <w:t>حدیث عبدالله بن عمرو بن عاص</w:t>
      </w:r>
      <w:r w:rsidR="002A5958" w:rsidRPr="00636EA8">
        <w:rPr>
          <w:rFonts w:cs="(M. Aiyada Ayoub ALKobaisi)"/>
          <w:rtl/>
          <w:lang w:bidi="ar-SA"/>
        </w:rPr>
        <w:t>$</w:t>
      </w:r>
      <w:r w:rsidRPr="00636EA8">
        <w:rPr>
          <w:rFonts w:hAnsi="AGA Arabesque"/>
          <w:rtl/>
          <w:lang w:bidi="ar-SA"/>
        </w:rPr>
        <w:t xml:space="preserve"> را ذکر کرده است که پیامبر</w:t>
      </w:r>
      <w:r w:rsidRPr="00636EA8">
        <w:rPr>
          <w:rFonts w:hAnsi="AGA Arabesque"/>
          <w:lang w:bidi="ar-SA"/>
        </w:rPr>
        <w:sym w:font="AGA Arabesque" w:char="F072"/>
      </w:r>
      <w:r w:rsidRPr="00636EA8">
        <w:rPr>
          <w:rFonts w:hAnsi="AGA Arabesque"/>
          <w:rtl/>
          <w:lang w:bidi="ar-SA"/>
        </w:rPr>
        <w:t xml:space="preserve"> فرمود: </w:t>
      </w:r>
      <w:r w:rsidRPr="00636EA8">
        <w:rPr>
          <w:rtl/>
          <w:lang w:bidi="ar-SA"/>
        </w:rPr>
        <w:t>«همانا دادگران نزد الله متعال بر منابری از نور قرار خواهند داشت؛ یعنی کسانی که در حکم‌رانی و در میان همسران و خانواده‌ی خویش و نیز در مسؤولیتی که به آن‌ها داده می‌شود، عدالت می‌ورزند».</w:t>
      </w:r>
    </w:p>
    <w:p w:rsidR="00F07A29" w:rsidRPr="00636EA8" w:rsidRDefault="004A1C05" w:rsidP="00BB388D">
      <w:pPr>
        <w:pStyle w:val="PlainText"/>
        <w:rPr>
          <w:rFonts w:hAnsi="AGA Arabesque" w:hint="eastAsia"/>
          <w:rtl/>
        </w:rPr>
      </w:pPr>
      <w:r w:rsidRPr="00636EA8">
        <w:rPr>
          <w:rFonts w:hAnsi="AGA Arabesque"/>
          <w:rtl/>
        </w:rPr>
        <w:t>این، نشان‌گر فضیلت عدل درباره‌ی همسر و فرزندان و دیگر کسان</w:t>
      </w:r>
      <w:r w:rsidR="00457B75" w:rsidRPr="00636EA8">
        <w:rPr>
          <w:rFonts w:hAnsi="AGA Arabesque"/>
          <w:rtl/>
        </w:rPr>
        <w:t>ی‌ست</w:t>
      </w:r>
      <w:r w:rsidRPr="00636EA8">
        <w:rPr>
          <w:rFonts w:hAnsi="AGA Arabesque"/>
          <w:rtl/>
        </w:rPr>
        <w:t xml:space="preserve"> که تحت سرپرستی انسان قرار می‌گیرند؛ پس عدالت بورزید تا روز قیامت نزد الله</w:t>
      </w:r>
      <w:r w:rsidRPr="00636EA8">
        <w:rPr>
          <w:rFonts w:hAnsi="AGA Arabesque"/>
        </w:rPr>
        <w:sym w:font="AGA Arabesque" w:char="F055"/>
      </w:r>
      <w:r w:rsidRPr="00636EA8">
        <w:rPr>
          <w:rFonts w:hAnsi="AGA Arabesque"/>
          <w:rtl/>
        </w:rPr>
        <w:t xml:space="preserve"> بر منبری از نور باشید.</w:t>
      </w:r>
    </w:p>
    <w:p w:rsidR="004A1C05" w:rsidRPr="00636EA8" w:rsidRDefault="004A1C05" w:rsidP="00E856DA">
      <w:pPr>
        <w:pStyle w:val="PlainText"/>
        <w:ind w:firstLine="0"/>
        <w:jc w:val="center"/>
        <w:rPr>
          <w:rFonts w:hAnsi="AGA Arabesque" w:hint="eastAsia"/>
          <w:rtl/>
        </w:rPr>
      </w:pPr>
      <w:r w:rsidRPr="00636EA8">
        <w:rPr>
          <w:rFonts w:hAnsi="AGA Arabesque"/>
          <w:rtl/>
        </w:rPr>
        <w:t>***</w:t>
      </w:r>
    </w:p>
    <w:p w:rsidR="00AB6234" w:rsidRPr="00636EA8" w:rsidRDefault="004A1C0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666- </w:t>
      </w:r>
      <w:r w:rsidR="00AB6234" w:rsidRPr="00636EA8">
        <w:rPr>
          <w:rStyle w:val="Char4"/>
          <w:rtl/>
          <w:lang w:bidi="ar-SA"/>
        </w:rPr>
        <w:t>وعَن عوفِ بن مالكٍ</w:t>
      </w:r>
      <w:r w:rsidR="00AB6234" w:rsidRPr="00636EA8">
        <w:rPr>
          <w:rStyle w:val="Char4"/>
          <w:b w:val="0"/>
          <w:bCs w:val="0"/>
          <w:rtl/>
          <w:lang w:bidi="ar-SA"/>
        </w:rPr>
        <w:sym w:font="AGA Arabesque" w:char="F074"/>
      </w:r>
      <w:r w:rsidR="00AB6234" w:rsidRPr="00636EA8">
        <w:rPr>
          <w:rStyle w:val="Char4"/>
          <w:rtl/>
          <w:lang w:bidi="ar-SA"/>
        </w:rPr>
        <w:t xml:space="preserve"> قال: سمِعْتُ رسولَ اللَّه</w:t>
      </w:r>
      <w:r w:rsidR="00AB6234" w:rsidRPr="00636EA8">
        <w:rPr>
          <w:rStyle w:val="Char4"/>
          <w:b w:val="0"/>
          <w:bCs w:val="0"/>
          <w:rtl/>
          <w:lang w:bidi="ar-SA"/>
        </w:rPr>
        <w:sym w:font="AGA Arabesque" w:char="F072"/>
      </w:r>
      <w:r w:rsidR="00AB6234" w:rsidRPr="00636EA8">
        <w:rPr>
          <w:rStyle w:val="Char4"/>
          <w:rtl/>
          <w:lang w:bidi="ar-SA"/>
        </w:rPr>
        <w:t xml:space="preserve"> يقول: «خِيَارُ أَئمَّتكُمُ الَّذينَ تُحِبُّونَهُم ويُحِبُّونكُم، وتُصَلُّونَ علَيْهِم ويُصَلُّونَ علَيْكُم، وشِرَارُ أَئمَّتِكُم الَّذينَ تُبْغِضُونَهُم ويُبْغِضُونَكُم، وتَلْعُنونَهُمْ ويَلْعَنُونَكُمْ». قال: قُلْنا يا رسُول اللَّه، أَفَلا نُنابِذُهُم؟ قال: «لا، ما أَقَامُوا فِيكُمُ الصَّلاةَ؛ لا، ما أَقَامُوا فيكُمُ الصَلاة».</w:t>
      </w:r>
      <w:r w:rsidR="00AB6234"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2"/>
      </w:r>
      <w:r w:rsidR="00C8054F" w:rsidRPr="00C8054F">
        <w:rPr>
          <w:rStyle w:val="FootnoteReference"/>
          <w:rFonts w:cs="B Lotus"/>
          <w:szCs w:val="28"/>
          <w:rtl/>
          <w:lang w:bidi="ar-SA"/>
        </w:rPr>
        <w:t>)</w:t>
      </w:r>
    </w:p>
    <w:p w:rsidR="004B61D0" w:rsidRPr="00636EA8" w:rsidRDefault="00264CFA" w:rsidP="00BB388D">
      <w:pPr>
        <w:pStyle w:val="PlainText"/>
        <w:rPr>
          <w:rFonts w:hAnsi="AGA Arabesque" w:hint="eastAsia"/>
          <w:rtl/>
        </w:rPr>
      </w:pPr>
      <w:r w:rsidRPr="00636EA8">
        <w:rPr>
          <w:rFonts w:hAnsi="AGA Arabesque"/>
          <w:b/>
          <w:bCs/>
          <w:rtl/>
        </w:rPr>
        <w:t>ترجمه:</w:t>
      </w:r>
      <w:r w:rsidRPr="00636EA8">
        <w:rPr>
          <w:rFonts w:hAnsi="AGA Arabesque"/>
          <w:rtl/>
        </w:rPr>
        <w:t xml:space="preserve"> عوف بن مالک</w:t>
      </w:r>
      <w:r w:rsidRPr="00636EA8">
        <w:rPr>
          <w:rFonts w:hAnsi="AGA Arabesque"/>
        </w:rPr>
        <w:sym w:font="AGA Arabesque" w:char="F074"/>
      </w:r>
      <w:r w:rsidRPr="00636EA8">
        <w:rPr>
          <w:rFonts w:hAnsi="AGA Arabesque"/>
          <w:rtl/>
        </w:rPr>
        <w:t xml:space="preserve"> می‌گوید: از رسول‌الله</w:t>
      </w:r>
      <w:r w:rsidRPr="00636EA8">
        <w:rPr>
          <w:rFonts w:hAnsi="AGA Arabesque"/>
        </w:rPr>
        <w:sym w:font="AGA Arabesque" w:char="F072"/>
      </w:r>
      <w:r w:rsidRPr="00636EA8">
        <w:rPr>
          <w:rFonts w:hAnsi="AGA Arabesque"/>
          <w:rtl/>
        </w:rPr>
        <w:t xml:space="preserve"> شنیدم که می‌فرمود: «بهترین زمام‌داران شما کسانی هستند که شما آن‌ها را دوست دارید و آن‌ها نیز شما را دوست دارند و شما برای آنان دعای خیر می‌کنید و ایشان نیز برای شما دعای خیر می‌کنند. و بدترین زمام‌داران شما، کسانی هستند که شما از ایشان متنفرید و آن‌ها نیز از شما متنفرند و شما آنان را نفرین می‌کنید و ایشان هم شما را نفرین می‌کنند». عوف</w:t>
      </w:r>
      <w:r w:rsidRPr="00636EA8">
        <w:rPr>
          <w:rFonts w:hAnsi="AGA Arabesque"/>
        </w:rPr>
        <w:sym w:font="AGA Arabesque" w:char="F074"/>
      </w:r>
      <w:r w:rsidRPr="00636EA8">
        <w:rPr>
          <w:rFonts w:hAnsi="AGA Arabesque"/>
          <w:rtl/>
        </w:rPr>
        <w:t xml:space="preserve"> می‌گوید: عرض کردیم: ای رسول‌خدا! آیا با چنین حاکمانی نجنگیم؟ فرمود: «خیر؛ تا زمانی که نماز را در میان شما برپا می‌کنند. خیر؛ تا زمانی</w:t>
      </w:r>
      <w:r w:rsidR="00884352" w:rsidRPr="00636EA8">
        <w:rPr>
          <w:rFonts w:hAnsi="AGA Arabesque"/>
          <w:rtl/>
          <w:cs/>
        </w:rPr>
        <w:t>‎</w:t>
      </w:r>
      <w:r w:rsidRPr="00636EA8">
        <w:rPr>
          <w:rFonts w:hAnsi="AGA Arabesque"/>
          <w:rtl/>
        </w:rPr>
        <w:t xml:space="preserve">که نماز را در میان شما </w:t>
      </w:r>
      <w:r w:rsidR="004B61D0" w:rsidRPr="00636EA8">
        <w:rPr>
          <w:rFonts w:hAnsi="AGA Arabesque"/>
          <w:rtl/>
        </w:rPr>
        <w:t>اقامه</w:t>
      </w:r>
      <w:r w:rsidRPr="00636EA8">
        <w:rPr>
          <w:rFonts w:hAnsi="AGA Arabesque"/>
          <w:rtl/>
        </w:rPr>
        <w:t xml:space="preserve"> می‌کنند».</w:t>
      </w:r>
    </w:p>
    <w:p w:rsidR="004B61D0" w:rsidRPr="00636EA8" w:rsidRDefault="004B61D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667- وعَنْ عِيَاضِ بن حِمارٍ</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«أَهْلُ الْجَنَّةِ ثَلاثَةٌ: ذُو سُلْطانٍ مُقْسِطٌ مُوَفَّقٌ، ورَجُلٌ رَحِيمٌ رَقيقُ القَلْبِ لِكُلِّ ذِى قُرْبَى وَمُسْلِمٍ، وعَفِيفٌ مُتَعَفِّفٌ ذُو عِيالٍ».</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3"/>
      </w:r>
      <w:r w:rsidR="00C8054F" w:rsidRPr="00C8054F">
        <w:rPr>
          <w:rStyle w:val="FootnoteReference"/>
          <w:rFonts w:cs="B Lotus"/>
          <w:szCs w:val="28"/>
          <w:rtl/>
          <w:lang w:bidi="ar-SA"/>
        </w:rPr>
        <w:t>)</w:t>
      </w:r>
    </w:p>
    <w:p w:rsidR="004B61D0" w:rsidRPr="00636EA8" w:rsidRDefault="003C203B" w:rsidP="00BB388D">
      <w:pPr>
        <w:pStyle w:val="PlainText"/>
        <w:rPr>
          <w:rFonts w:ascii="Traditional Arabic"/>
          <w:rtl/>
        </w:rPr>
      </w:pPr>
      <w:r w:rsidRPr="00636EA8">
        <w:rPr>
          <w:rFonts w:ascii="Traditional Arabic"/>
          <w:b/>
          <w:bCs/>
          <w:rtl/>
        </w:rPr>
        <w:t>ترجمه:</w:t>
      </w:r>
      <w:r w:rsidRPr="00636EA8">
        <w:rPr>
          <w:rFonts w:ascii="Traditional Arabic"/>
          <w:rtl/>
        </w:rPr>
        <w:t xml:space="preserve"> عیاض بن حمار</w:t>
      </w:r>
      <w:r w:rsidRPr="00636EA8">
        <w:rPr>
          <w:rFonts w:ascii="Traditional Arabic"/>
        </w:rPr>
        <w:sym w:font="AGA Arabesque" w:char="F074"/>
      </w:r>
      <w:r w:rsidRPr="00636EA8">
        <w:rPr>
          <w:rFonts w:ascii="Traditional Arabic"/>
          <w:rtl/>
        </w:rPr>
        <w:t xml:space="preserve"> می‌گوید: از رسول‌الله</w:t>
      </w:r>
      <w:r w:rsidRPr="00636EA8">
        <w:rPr>
          <w:rFonts w:ascii="Traditional Arabic"/>
        </w:rPr>
        <w:sym w:font="AGA Arabesque" w:char="F072"/>
      </w:r>
      <w:r w:rsidRPr="00636EA8">
        <w:rPr>
          <w:rFonts w:ascii="Traditional Arabic"/>
          <w:rtl/>
        </w:rPr>
        <w:t xml:space="preserve"> شنیدم که می‌فرمود: «اهل بهشت</w:t>
      </w:r>
      <w:r w:rsidR="00674196" w:rsidRPr="00636EA8">
        <w:rPr>
          <w:rFonts w:ascii="Traditional Arabic"/>
          <w:rtl/>
        </w:rPr>
        <w:t xml:space="preserve"> سه دسته‌اند: حاکم و صاحب‌قدرتِ عادلی که - در فرمان‌برداری از الله و اجرای شریعتش- موفّق باشد؛ و مرد مهربان و دل‌سوزی که به خویشاوندان خود و هر مسلمانی مهر می‌ورزد؛ و هر مرد نیازمند و عیال‌واری که عزت نفس دارد و خویشتن‌دار است». </w:t>
      </w:r>
      <w:r w:rsidR="00044686" w:rsidRPr="00636EA8">
        <w:rPr>
          <w:rFonts w:ascii="Traditional Arabic"/>
          <w:rtl/>
        </w:rPr>
        <w:t>[</w:t>
      </w:r>
      <w:r w:rsidR="0020525C" w:rsidRPr="00636EA8">
        <w:rPr>
          <w:rFonts w:ascii="Traditional Arabic"/>
          <w:rtl/>
        </w:rPr>
        <w:t>یعنی</w:t>
      </w:r>
      <w:r w:rsidR="00674196" w:rsidRPr="00636EA8">
        <w:rPr>
          <w:rFonts w:ascii="Traditional Arabic"/>
          <w:rtl/>
        </w:rPr>
        <w:t xml:space="preserve"> نه حرام می‌خورد و نه دست نیاز پیشِ کسی دراز می‌کند.</w:t>
      </w:r>
      <w:r w:rsidR="00044686" w:rsidRPr="00636EA8">
        <w:rPr>
          <w:rFonts w:ascii="Traditional Arabic"/>
          <w:rtl/>
        </w:rPr>
        <w:t>]</w:t>
      </w:r>
    </w:p>
    <w:p w:rsidR="00044686" w:rsidRPr="00636EA8" w:rsidRDefault="0020525C" w:rsidP="00FC0354">
      <w:pPr>
        <w:pStyle w:val="PlainText"/>
        <w:spacing w:line="240" w:lineRule="auto"/>
        <w:ind w:firstLine="0"/>
        <w:jc w:val="center"/>
        <w:rPr>
          <w:rFonts w:ascii="Traditional Arabic"/>
          <w:b/>
          <w:bCs/>
          <w:sz w:val="32"/>
          <w:szCs w:val="32"/>
          <w:rtl/>
        </w:rPr>
      </w:pPr>
      <w:r w:rsidRPr="00636EA8">
        <w:rPr>
          <w:rFonts w:ascii="Traditional Arabic"/>
          <w:b/>
          <w:bCs/>
          <w:sz w:val="32"/>
          <w:szCs w:val="32"/>
          <w:rtl/>
        </w:rPr>
        <w:t>شرح</w:t>
      </w:r>
    </w:p>
    <w:p w:rsidR="0020525C" w:rsidRPr="00636EA8" w:rsidRDefault="0020525C" w:rsidP="00BB388D">
      <w:pPr>
        <w:pStyle w:val="PlainText"/>
        <w:rPr>
          <w:rFonts w:hAnsi="AGA Arabesque" w:hint="eastAsia"/>
          <w:rtl/>
        </w:rPr>
      </w:pPr>
      <w:r w:rsidRPr="00636EA8">
        <w:rPr>
          <w:rFonts w:ascii="Traditional Arabic"/>
          <w:rtl/>
        </w:rPr>
        <w:t>مؤلف</w:t>
      </w:r>
      <w:r w:rsidR="00D177B8" w:rsidRPr="00636EA8">
        <w:rPr>
          <w:rFonts w:cs="CTraditional Arabic"/>
          <w:rtl/>
        </w:rPr>
        <w:t>/</w:t>
      </w:r>
      <w:r w:rsidR="00D177B8" w:rsidRPr="00636EA8">
        <w:rPr>
          <w:rtl/>
        </w:rPr>
        <w:t xml:space="preserve"> </w:t>
      </w:r>
      <w:r w:rsidRPr="00636EA8">
        <w:rPr>
          <w:rFonts w:ascii="Traditional Arabic"/>
          <w:rtl/>
        </w:rPr>
        <w:t xml:space="preserve">در فضیلت زمام‌دارِ عادل حدیثی بدین مضمون نقل کرده است که: </w:t>
      </w:r>
      <w:r w:rsidRPr="00636EA8">
        <w:rPr>
          <w:rFonts w:hAnsi="AGA Arabesque"/>
          <w:rtl/>
        </w:rPr>
        <w:t>عوف بن مالک</w:t>
      </w:r>
      <w:r w:rsidRPr="00636EA8">
        <w:rPr>
          <w:rFonts w:hAnsi="AGA Arabesque"/>
        </w:rPr>
        <w:sym w:font="AGA Arabesque" w:char="F074"/>
      </w:r>
      <w:r w:rsidRPr="00636EA8">
        <w:rPr>
          <w:rFonts w:hAnsi="AGA Arabesque"/>
          <w:rtl/>
        </w:rPr>
        <w:t xml:space="preserve"> می‌گوید: پیامبر</w:t>
      </w:r>
      <w:r w:rsidRPr="00636EA8">
        <w:rPr>
          <w:rFonts w:hAnsi="AGA Arabesque"/>
        </w:rPr>
        <w:sym w:font="AGA Arabesque" w:char="F072"/>
      </w:r>
      <w:r w:rsidRPr="00636EA8">
        <w:rPr>
          <w:rFonts w:hAnsi="AGA Arabesque"/>
          <w:rtl/>
        </w:rPr>
        <w:t xml:space="preserve"> فرمود: «بهترین زمام‌داران شما کسانی هستند که شما آن‌ها را دوست دارید و آن‌ها نیز شما را دوست دارند و شما برای آنان دعای خیر می‌کنید و ایشان نیز برای شما دعای خیر می‌کنند. و بدترین زمام‌داران شما، کسانی هستند که شما از ایشان متنفرید و آن‌ها نیز از شما متنفرند و شما آنان را نفرین می‌کنید و ایشان هم شما را نفرین می‌کنند». و این، هم شامل بالاترین مقام حکومتی می‌شود و هم شامل مسؤولان رده‌های مختلف</w:t>
      </w:r>
      <w:r w:rsidR="00884352" w:rsidRPr="00636EA8">
        <w:rPr>
          <w:rFonts w:hAnsi="AGA Arabesque"/>
          <w:rtl/>
        </w:rPr>
        <w:t>.</w:t>
      </w:r>
    </w:p>
    <w:p w:rsidR="006258FB" w:rsidRPr="00636EA8" w:rsidRDefault="0020525C" w:rsidP="00BB388D">
      <w:pPr>
        <w:pStyle w:val="PlainText"/>
        <w:rPr>
          <w:rFonts w:hAnsi="AGA Arabesque" w:hint="eastAsia"/>
          <w:rtl/>
        </w:rPr>
      </w:pPr>
      <w:r w:rsidRPr="00636EA8">
        <w:rPr>
          <w:rFonts w:hAnsi="AGA Arabesque"/>
          <w:rtl/>
        </w:rPr>
        <w:t>پیشوایان و مسؤولانی که عهده‌دار امور مردم هستند، بر دو دسته‌اند: دسته‌ای که محبوب مردم هستند و آن‌ها نیز مردم را دوست دارند و هر دو طرف، خیرخواه یکدیگرند؛ مردم خیرخواه مسؤولان هستند و مسؤولان، خیرخواه مردم. لذا نزد مردم محبوبیت دارند؛ زیرا به وظایفشان در قبال مردم که الله بر آن‌ها واجب کرده است، عمل می‌کنند. روشن است که هرکس به وظیفه‌ی خود، یعنی خیرخواهی برای دیگران عمل نماید، الله متعال دوستش می‌دارد و او را محبوب ساکنان زمین می‌گرداند. از این</w:t>
      </w:r>
      <w:r w:rsidR="00E85428" w:rsidRPr="00636EA8">
        <w:rPr>
          <w:rFonts w:hAnsi="AGA Arabesque"/>
          <w:rtl/>
        </w:rPr>
        <w:t>‌رومردم نیز مسؤولانِ وظیفه‌شناس</w:t>
      </w:r>
      <w:r w:rsidRPr="00636EA8">
        <w:rPr>
          <w:rFonts w:hAnsi="AGA Arabesque"/>
          <w:rtl/>
        </w:rPr>
        <w:t xml:space="preserve"> را دوست دارند.</w:t>
      </w:r>
    </w:p>
    <w:p w:rsidR="0020525C" w:rsidRPr="00636EA8" w:rsidRDefault="006258FB" w:rsidP="00BB388D">
      <w:pPr>
        <w:pStyle w:val="PlainText"/>
        <w:rPr>
          <w:rFonts w:hAnsi="AGA Arabesque" w:hint="eastAsia"/>
          <w:rtl/>
        </w:rPr>
      </w:pPr>
      <w:r w:rsidRPr="00636EA8">
        <w:rPr>
          <w:rFonts w:hAnsi="AGA Arabesque"/>
          <w:rtl/>
        </w:rPr>
        <w:t xml:space="preserve">فرمود: </w:t>
      </w:r>
      <w:r w:rsidR="0020525C" w:rsidRPr="00636EA8">
        <w:rPr>
          <w:rFonts w:hAnsi="AGA Arabesque"/>
          <w:rtl/>
        </w:rPr>
        <w:t xml:space="preserve"> </w:t>
      </w:r>
      <w:r w:rsidRPr="00636EA8">
        <w:rPr>
          <w:rFonts w:hAnsi="AGA Arabesque"/>
          <w:rtl/>
        </w:rPr>
        <w:t>«شما برای آنان دعای خیر می‌کنید و ایشان نیز برای شما دعای خیر می‌کنند». یعنی همواره دعاگویشان هستید که الله</w:t>
      </w:r>
      <w:r w:rsidRPr="00636EA8">
        <w:rPr>
          <w:rFonts w:hAnsi="AGA Arabesque"/>
        </w:rPr>
        <w:sym w:font="AGA Arabesque" w:char="F055"/>
      </w:r>
      <w:r w:rsidRPr="00636EA8">
        <w:rPr>
          <w:rFonts w:hAnsi="AGA Arabesque"/>
          <w:rtl/>
        </w:rPr>
        <w:t xml:space="preserve"> هدایتشان کند و مشاوران و هم‌نشینان خوبی در اختیارشان بگذارد و به آن‌ها توفیق عدالت‌گستری عطا نماید و دیگر دعاهای نیکی که در حقّ پیشوایان عادل صورت می‌گیرد. آن‌ها نیز برای زیردستان و شهروندان خود دعا می‌کنند و می‌گویند: پروردگارا! مردم ما را نیک و شایسته بگردان و توفیقشان بده که به فرمان‌های تو عمل نمایند.</w:t>
      </w:r>
    </w:p>
    <w:p w:rsidR="006258FB" w:rsidRPr="00636EA8" w:rsidRDefault="006258FB" w:rsidP="00BB388D">
      <w:pPr>
        <w:pStyle w:val="PlainText"/>
        <w:rPr>
          <w:rFonts w:hAnsi="AGA Arabesque" w:hint="eastAsia"/>
          <w:rtl/>
        </w:rPr>
      </w:pPr>
      <w:r w:rsidRPr="00636EA8">
        <w:rPr>
          <w:rFonts w:hAnsi="AGA Arabesque"/>
          <w:rtl/>
        </w:rPr>
        <w:t xml:space="preserve">اما بدترین زمام‌داران، «کسانی هستند که شما از ایشان متنفرید»؛ زیرا به وظایف خود عمل نمی‌کنند و حقوق شهروندان خود را به‌جا نمی‌آورند. در نتیجه مردم از آن‌ها خوششان نمی‌آید. پس از مدتی این بغض و تنفر دو سویه می‌گردد؛  مردم از چنین حکامی بیزارند و از </w:t>
      </w:r>
      <w:r w:rsidR="006B0F3A" w:rsidRPr="00636EA8">
        <w:rPr>
          <w:rFonts w:hAnsi="AGA Arabesque"/>
          <w:rtl/>
        </w:rPr>
        <w:t>آن</w:t>
      </w:r>
      <w:r w:rsidR="006B0F3A" w:rsidRPr="00636EA8">
        <w:rPr>
          <w:rFonts w:hAnsi="AGA Arabesque"/>
          <w:cs/>
        </w:rPr>
        <w:t>‎</w:t>
      </w:r>
      <w:r w:rsidR="006B0F3A" w:rsidRPr="00636EA8">
        <w:rPr>
          <w:rFonts w:hAnsi="AGA Arabesque"/>
          <w:rtl/>
        </w:rPr>
        <w:t>ها</w:t>
      </w:r>
      <w:r w:rsidRPr="00636EA8">
        <w:rPr>
          <w:rFonts w:hAnsi="AGA Arabesque"/>
          <w:rtl/>
        </w:rPr>
        <w:t xml:space="preserve"> سرکشی می‌کنند؛ لذا حکام نیز از مردم نافرمان متنفر می‌شوند و کار به‌جایی می‌رسد که یکدیگر را نفرین می‌کنند؛ مردم </w:t>
      </w:r>
      <w:r w:rsidR="00AE3E90" w:rsidRPr="00636EA8">
        <w:rPr>
          <w:rFonts w:hAnsi="AGA Arabesque"/>
          <w:rtl/>
        </w:rPr>
        <w:t xml:space="preserve">به </w:t>
      </w:r>
      <w:r w:rsidRPr="00636EA8">
        <w:rPr>
          <w:rFonts w:hAnsi="AGA Arabesque"/>
          <w:rtl/>
        </w:rPr>
        <w:t xml:space="preserve">حکام </w:t>
      </w:r>
      <w:r w:rsidR="00AE3E90" w:rsidRPr="00636EA8">
        <w:rPr>
          <w:rFonts w:hAnsi="AGA Arabesque"/>
          <w:rtl/>
        </w:rPr>
        <w:t>ناسزا می‌گویند و حکام به مردم.</w:t>
      </w:r>
    </w:p>
    <w:p w:rsidR="006258FB" w:rsidRPr="00636EA8" w:rsidRDefault="00AE3E90" w:rsidP="00BB388D">
      <w:pPr>
        <w:pStyle w:val="PlainText"/>
        <w:rPr>
          <w:rFonts w:hAnsi="AGA Arabesque" w:hint="eastAsia"/>
          <w:rtl/>
        </w:rPr>
      </w:pPr>
      <w:r w:rsidRPr="00636EA8">
        <w:rPr>
          <w:rFonts w:hAnsi="AGA Arabesque"/>
          <w:rtl/>
        </w:rPr>
        <w:t>لذا حکام و پیشوایان، بر دو دسته‌اند: گروهی که به وظایف خود عمل می‌کنند و این امر به محبتی دو سویه و متقابل در میان آن‌ها و مردم می‌انجامد. و دسته‌ی دیگر، بدترین زمام‌داران هستند که مردم از آن‌ها متنفرند و آن‌ها نیز از مردم بیزارند و برای یکدیگر دعای بد می‌کنند و به همدیگر ناسزا می‌گویند.</w:t>
      </w:r>
    </w:p>
    <w:p w:rsidR="002D1E9D" w:rsidRPr="00636EA8" w:rsidRDefault="00733849" w:rsidP="00BB388D">
      <w:pPr>
        <w:pStyle w:val="PlainText"/>
        <w:rPr>
          <w:rFonts w:ascii="Traditional Arabic"/>
          <w:rtl/>
        </w:rPr>
      </w:pPr>
      <w:r w:rsidRPr="00636EA8">
        <w:rPr>
          <w:rFonts w:hAnsi="AGA Arabesque"/>
          <w:rtl/>
        </w:rPr>
        <w:t>و اما حدیث عیاض بن حمار</w:t>
      </w:r>
      <w:r w:rsidRPr="00636EA8">
        <w:rPr>
          <w:rFonts w:hAnsi="AGA Arabesque"/>
        </w:rPr>
        <w:sym w:font="AGA Arabesque" w:char="F074"/>
      </w:r>
      <w:r w:rsidRPr="00636EA8">
        <w:rPr>
          <w:rFonts w:hAnsi="AGA Arabesque"/>
          <w:rtl/>
        </w:rPr>
        <w:t>؛ در این حدیث آمده است: پیامبر</w:t>
      </w:r>
      <w:r w:rsidRPr="00636EA8">
        <w:rPr>
          <w:rFonts w:hAnsi="AGA Arabesque"/>
        </w:rPr>
        <w:sym w:font="AGA Arabesque" w:char="F072"/>
      </w:r>
      <w:r w:rsidRPr="00636EA8">
        <w:rPr>
          <w:rFonts w:hAnsi="AGA Arabesque"/>
          <w:rtl/>
        </w:rPr>
        <w:t xml:space="preserve"> فرمود: </w:t>
      </w:r>
      <w:r w:rsidR="004B674D" w:rsidRPr="00636EA8">
        <w:rPr>
          <w:rFonts w:ascii="Traditional Arabic"/>
          <w:rtl/>
        </w:rPr>
        <w:t>«اهل بهشت سه دسته‌اند: حاکم و صاحب‌قدرتِ عادلی که - در فرمان‌برداری از الله و اجرای شریعتش- موفّق باشد</w:t>
      </w:r>
      <w:r w:rsidR="002D1E9D" w:rsidRPr="00636EA8">
        <w:rPr>
          <w:rFonts w:ascii="Traditional Arabic"/>
          <w:rtl/>
        </w:rPr>
        <w:t>...». صاحب‌قدرت، شامل همه‌ی مسؤولان در رده‌های مختلف می‌گردد؛ چه حاکمی که در رأس حکومت قرار دارد و چه مسؤولان رده‌ی پایین.</w:t>
      </w:r>
    </w:p>
    <w:p w:rsidR="002D1E9D" w:rsidRPr="00636EA8" w:rsidRDefault="002D1E9D" w:rsidP="00BB388D">
      <w:pPr>
        <w:pStyle w:val="PlainText"/>
        <w:rPr>
          <w:rFonts w:ascii="Traditional Arabic"/>
          <w:rtl/>
        </w:rPr>
      </w:pPr>
      <w:r w:rsidRPr="00636EA8">
        <w:rPr>
          <w:rFonts w:ascii="Traditional Arabic"/>
          <w:rtl/>
        </w:rPr>
        <w:t>اگر مسؤول یا حاکمی عادل باشد و عدالت را درباره‌ی زیردستان خود رعایت کند، در جرگه‌ی اهل بهشت قرار می‌گیرد.</w:t>
      </w:r>
    </w:p>
    <w:p w:rsidR="002D1E9D" w:rsidRPr="00636EA8" w:rsidRDefault="002D1E9D" w:rsidP="00BB388D">
      <w:pPr>
        <w:pStyle w:val="PlainText"/>
        <w:rPr>
          <w:rFonts w:ascii="Traditional Arabic"/>
          <w:rtl/>
        </w:rPr>
      </w:pPr>
      <w:r w:rsidRPr="00636EA8">
        <w:rPr>
          <w:rFonts w:ascii="Traditional Arabic"/>
          <w:rtl/>
        </w:rPr>
        <w:t>مسؤول یا ح</w:t>
      </w:r>
      <w:r w:rsidR="00F75D70" w:rsidRPr="00636EA8">
        <w:rPr>
          <w:rFonts w:ascii="Traditional Arabic"/>
          <w:rtl/>
        </w:rPr>
        <w:t>ا</w:t>
      </w:r>
      <w:r w:rsidRPr="00636EA8">
        <w:rPr>
          <w:rFonts w:ascii="Traditional Arabic"/>
          <w:rtl/>
        </w:rPr>
        <w:t>کمِ موفق، کس</w:t>
      </w:r>
      <w:r w:rsidR="00457B75" w:rsidRPr="00636EA8">
        <w:rPr>
          <w:rFonts w:ascii="Traditional Arabic"/>
          <w:rtl/>
        </w:rPr>
        <w:t>ی‌ست</w:t>
      </w:r>
      <w:r w:rsidRPr="00636EA8">
        <w:rPr>
          <w:rFonts w:ascii="Traditional Arabic"/>
          <w:rtl/>
        </w:rPr>
        <w:t xml:space="preserve"> که راه درست و شایسته را در پیش می‌گیرد و در مسیری حرکت می‌کند که خیر و صلاح مردم است. چنین شخصی، بهشت</w:t>
      </w:r>
      <w:r w:rsidR="00457B75" w:rsidRPr="00636EA8">
        <w:rPr>
          <w:rFonts w:ascii="Traditional Arabic"/>
          <w:rtl/>
        </w:rPr>
        <w:t>ی‌ست</w:t>
      </w:r>
      <w:r w:rsidRPr="00636EA8">
        <w:rPr>
          <w:rFonts w:ascii="Traditional Arabic"/>
          <w:rtl/>
        </w:rPr>
        <w:t>.</w:t>
      </w:r>
    </w:p>
    <w:p w:rsidR="0066250D" w:rsidRPr="00636EA8" w:rsidRDefault="002D1E9D" w:rsidP="00BB388D">
      <w:pPr>
        <w:pStyle w:val="PlainText"/>
        <w:rPr>
          <w:rFonts w:ascii="Traditional Arabic"/>
          <w:rtl/>
        </w:rPr>
      </w:pPr>
      <w:r w:rsidRPr="00636EA8">
        <w:rPr>
          <w:rFonts w:ascii="Traditional Arabic"/>
          <w:rtl/>
        </w:rPr>
        <w:t>پیش‌تر این نکته بیان شد که پیشوای عادل، جزو هفت گروه</w:t>
      </w:r>
      <w:r w:rsidR="00457B75" w:rsidRPr="00636EA8">
        <w:rPr>
          <w:rFonts w:ascii="Traditional Arabic"/>
          <w:rtl/>
        </w:rPr>
        <w:t>ی‌ست</w:t>
      </w:r>
      <w:r w:rsidRPr="00636EA8">
        <w:rPr>
          <w:rFonts w:ascii="Traditional Arabic"/>
          <w:rtl/>
        </w:rPr>
        <w:t xml:space="preserve"> که روز قیامت در سایه‌ی الله</w:t>
      </w:r>
      <w:r w:rsidRPr="00636EA8">
        <w:rPr>
          <w:rFonts w:ascii="Traditional Arabic"/>
        </w:rPr>
        <w:sym w:font="AGA Arabesque" w:char="F055"/>
      </w:r>
      <w:r w:rsidRPr="00636EA8">
        <w:rPr>
          <w:rFonts w:ascii="Traditional Arabic"/>
          <w:rtl/>
        </w:rPr>
        <w:t xml:space="preserve"> جای می‌گیرند و آن روز هیچ سایه‌ای جز سایه‌ی الله وجود ندارد. شاهد موضوع همین بخش حدیث است: «حاکم و صاحب‌قدرتِ عادلی که - در فرمان‌برداری از الله و اجرای شریعتش- موفّق باشد».</w:t>
      </w:r>
      <w:r w:rsidR="005D2E08" w:rsidRPr="00636EA8">
        <w:rPr>
          <w:rFonts w:ascii="Traditional Arabic"/>
          <w:rtl/>
        </w:rPr>
        <w:t xml:space="preserve"> در ادامه‌ی حدیث آمده است: </w:t>
      </w:r>
      <w:r w:rsidR="0066250D" w:rsidRPr="00636EA8">
        <w:rPr>
          <w:rFonts w:ascii="Traditional Arabic"/>
          <w:rtl/>
        </w:rPr>
        <w:t>«</w:t>
      </w:r>
      <w:r w:rsidR="004B674D" w:rsidRPr="00636EA8">
        <w:rPr>
          <w:rFonts w:ascii="Traditional Arabic"/>
          <w:rtl/>
        </w:rPr>
        <w:t>و مرد مهربان و دل‌سوزی که به خویشاوند</w:t>
      </w:r>
      <w:r w:rsidR="0066250D" w:rsidRPr="00636EA8">
        <w:rPr>
          <w:rFonts w:ascii="Traditional Arabic"/>
          <w:rtl/>
        </w:rPr>
        <w:t>ان خود و هر مسلمانی مهر می‌ورزد». به بندگان خدا، به فقرا، به ضعفا، به خردسالان و به هرکسی که سزاوار مهر و شفقت است، محبت می‌کند و نرم‌دل یا دل‌سوز است و سنگ‌دل نیست و نسبت به همه دل‌سوزی می‌کند.</w:t>
      </w:r>
    </w:p>
    <w:p w:rsidR="004B674D" w:rsidRPr="00CF43E4" w:rsidRDefault="004B674D" w:rsidP="00BB388D">
      <w:pPr>
        <w:pStyle w:val="PlainText"/>
        <w:rPr>
          <w:rFonts w:ascii="Traditional Arabic"/>
          <w:spacing w:val="-2"/>
          <w:rtl/>
        </w:rPr>
      </w:pPr>
      <w:r w:rsidRPr="00CF43E4">
        <w:rPr>
          <w:rFonts w:ascii="Traditional Arabic"/>
          <w:spacing w:val="-2"/>
          <w:rtl/>
        </w:rPr>
        <w:t xml:space="preserve"> </w:t>
      </w:r>
      <w:r w:rsidR="0066250D" w:rsidRPr="00CF43E4">
        <w:rPr>
          <w:rFonts w:ascii="Traditional Arabic"/>
          <w:spacing w:val="-2"/>
          <w:rtl/>
        </w:rPr>
        <w:t>«</w:t>
      </w:r>
      <w:r w:rsidRPr="00CF43E4">
        <w:rPr>
          <w:rFonts w:ascii="Traditional Arabic"/>
          <w:spacing w:val="-2"/>
          <w:rtl/>
        </w:rPr>
        <w:t xml:space="preserve">و هر مرد نیازمند و عیال‌واری که عزت نفس دارد و خویشتن‌دار است». یعنی دست نیاز پیشِ کسی دراز </w:t>
      </w:r>
      <w:r w:rsidR="00E77B1F" w:rsidRPr="00CF43E4">
        <w:rPr>
          <w:rFonts w:ascii="Traditional Arabic"/>
          <w:spacing w:val="-2"/>
          <w:rtl/>
        </w:rPr>
        <w:t>نمی‌کند و از بس مناعت طبع دارد، مردم او را ثروتمند می‌پندارند.</w:t>
      </w:r>
      <w:r w:rsidR="00CE6EAA" w:rsidRPr="00CF43E4">
        <w:rPr>
          <w:rFonts w:ascii="Traditional Arabic"/>
          <w:spacing w:val="-2"/>
          <w:rtl/>
        </w:rPr>
        <w:t xml:space="preserve"> و «عیال‌وار است»؛ یعنی هم فقیر است و هم عیال‌وار. با</w:t>
      </w:r>
      <w:r w:rsidR="00E85428" w:rsidRPr="00CF43E4">
        <w:rPr>
          <w:rFonts w:ascii="Traditional Arabic" w:hint="cs"/>
          <w:spacing w:val="-2"/>
          <w:rtl/>
        </w:rPr>
        <w:t>ا</w:t>
      </w:r>
      <w:r w:rsidR="00CE6EAA" w:rsidRPr="00CF43E4">
        <w:rPr>
          <w:rFonts w:ascii="Traditional Arabic"/>
          <w:spacing w:val="-2"/>
          <w:rtl/>
        </w:rPr>
        <w:t>ین حال شکیبایی می‌ورزد و آدمِ زحمت‌کش و پرتلاش</w:t>
      </w:r>
      <w:r w:rsidR="00457B75" w:rsidRPr="00CF43E4">
        <w:rPr>
          <w:rFonts w:ascii="Traditional Arabic"/>
          <w:spacing w:val="-2"/>
          <w:rtl/>
        </w:rPr>
        <w:t>ی‌ست</w:t>
      </w:r>
      <w:r w:rsidR="00CE6EAA" w:rsidRPr="00CF43E4">
        <w:rPr>
          <w:rFonts w:ascii="Traditional Arabic"/>
          <w:spacing w:val="-2"/>
          <w:rtl/>
        </w:rPr>
        <w:t>؛ کار حلال را ننگ نمی‌داند. لذا ریسمان برمی‌دارد و با جمع‌آوری هیزم و فروش آن، امرار معاش می‌کند یا داس به‌دست می‌گیرد و به عنوان کارگر روزمُزد در مزارع دیگران کار می‌کند تا لقمه‌نانی برای خود و خانواده‌اش کسب کند؛ اما دست نیاز پیشِ کسی دراز نمی‌‌کند و با این‌که فقیر و عیال‌وار است، شکیبایی می‌ورزد. چنین شخصی، بهشت</w:t>
      </w:r>
      <w:r w:rsidR="00457B75" w:rsidRPr="00CF43E4">
        <w:rPr>
          <w:rFonts w:ascii="Traditional Arabic"/>
          <w:spacing w:val="-2"/>
          <w:rtl/>
        </w:rPr>
        <w:t>ی‌ست</w:t>
      </w:r>
      <w:r w:rsidR="00CE6EAA" w:rsidRPr="00CF43E4">
        <w:rPr>
          <w:rFonts w:ascii="Traditional Arabic"/>
          <w:spacing w:val="-2"/>
          <w:rtl/>
        </w:rPr>
        <w:t>.</w:t>
      </w:r>
      <w:r w:rsidR="006B7DC0" w:rsidRPr="00CF43E4">
        <w:rPr>
          <w:rFonts w:ascii="Traditional Arabic"/>
          <w:spacing w:val="-2"/>
          <w:rtl/>
        </w:rPr>
        <w:t xml:space="preserve"> الله متعال ما را در زمره‌ی بهشتیان قرار دهد.</w:t>
      </w:r>
    </w:p>
    <w:p w:rsidR="006B7DC0" w:rsidRPr="00636EA8" w:rsidRDefault="00B366C0" w:rsidP="00E856DA">
      <w:pPr>
        <w:pStyle w:val="PlainText"/>
        <w:ind w:firstLine="0"/>
        <w:jc w:val="center"/>
        <w:rPr>
          <w:rFonts w:ascii="Traditional Arabic"/>
          <w:rtl/>
        </w:rPr>
      </w:pPr>
      <w:r w:rsidRPr="00636EA8">
        <w:rPr>
          <w:rFonts w:ascii="Traditional Arabic"/>
          <w:rtl/>
        </w:rPr>
        <w:t>***</w:t>
      </w:r>
    </w:p>
    <w:p w:rsidR="00290486" w:rsidRPr="00636EA8" w:rsidRDefault="00290486" w:rsidP="00BB388D">
      <w:pPr>
        <w:pStyle w:val="PlainText"/>
        <w:rPr>
          <w:rFonts w:ascii="Traditional Arabic"/>
          <w:rtl/>
        </w:rPr>
        <w:sectPr w:rsidR="00290486" w:rsidRPr="00636EA8" w:rsidSect="00270467">
          <w:headerReference w:type="default" r:id="rId60"/>
          <w:footnotePr>
            <w:numRestart w:val="eachPage"/>
          </w:footnotePr>
          <w:pgSz w:w="11906" w:h="16838" w:code="9"/>
          <w:pgMar w:top="737" w:right="2381" w:bottom="3969" w:left="2381" w:header="737" w:footer="3969" w:gutter="0"/>
          <w:cols w:space="720"/>
          <w:titlePg/>
          <w:bidi/>
          <w:rtlGutter/>
          <w:docGrid w:linePitch="360"/>
        </w:sectPr>
      </w:pPr>
    </w:p>
    <w:p w:rsidR="00B366C0" w:rsidRPr="00636EA8" w:rsidRDefault="00B366C0" w:rsidP="00BB388D">
      <w:pPr>
        <w:pStyle w:val="a"/>
        <w:rPr>
          <w:rtl/>
          <w:lang w:bidi="ar-SA"/>
        </w:rPr>
      </w:pPr>
      <w:bookmarkStart w:id="60" w:name="_Toc319393519"/>
      <w:r w:rsidRPr="00636EA8">
        <w:rPr>
          <w:rtl/>
          <w:lang w:bidi="ar-SA"/>
        </w:rPr>
        <w:t>80- باب: وجوب فرمان‌برداری از پیشوایان و زمام‌داران در چارچوب شریعت و حرام بودن اطاعت از آن‌ها در برابر معصیت و نافرمانی از خداوند</w:t>
      </w:r>
      <w:r w:rsidRPr="00636EA8">
        <w:rPr>
          <w:b w:val="0"/>
          <w:bCs w:val="0"/>
          <w:rtl/>
          <w:lang w:bidi="ar-SA"/>
        </w:rPr>
        <w:sym w:font="AGA Arabesque" w:char="F055"/>
      </w:r>
      <w:bookmarkEnd w:id="60"/>
    </w:p>
    <w:p w:rsidR="00B366C0" w:rsidRPr="00636EA8" w:rsidRDefault="00B366C0" w:rsidP="00BB388D">
      <w:pPr>
        <w:pStyle w:val="PlainText"/>
        <w:rPr>
          <w:rFonts w:ascii="Traditional Arabic"/>
          <w:rtl/>
        </w:rPr>
      </w:pPr>
      <w:r w:rsidRPr="00636EA8">
        <w:rPr>
          <w:rFonts w:ascii="Traditional Arabic"/>
          <w:rtl/>
        </w:rPr>
        <w:t>الله متعال می‌فرماید:</w:t>
      </w:r>
    </w:p>
    <w:p w:rsidR="005946CA" w:rsidRDefault="00C8054F" w:rsidP="005946CA">
      <w:pPr>
        <w:pStyle w:val="a0"/>
        <w:rPr>
          <w:rFonts w:ascii="KFGQPC Uthman Taha Naskh" w:cs="KFGQPC Uthman Taha Naskh"/>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يَ</w:t>
      </w:r>
      <w:r w:rsidR="0088070B" w:rsidRPr="00636EA8">
        <w:rPr>
          <w:rFonts w:ascii="KFGQPC Uthmanic Script HAFS" w:hint="cs"/>
          <w:rtl/>
          <w:lang w:bidi="ar-SA"/>
        </w:rPr>
        <w:t>ٰٓ</w:t>
      </w:r>
      <w:r w:rsidR="0088070B" w:rsidRPr="00636EA8">
        <w:rPr>
          <w:rFonts w:ascii="KFGQPC Uthmanic Script HAFS" w:hint="eastAsia"/>
          <w:rtl/>
          <w:lang w:bidi="ar-SA"/>
        </w:rPr>
        <w:t>أَيُّهَا</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لَّذِينَ</w:t>
      </w:r>
      <w:r w:rsidR="0088070B" w:rsidRPr="00636EA8">
        <w:rPr>
          <w:rFonts w:ascii="KFGQPC Uthmanic Script HAFS"/>
          <w:rtl/>
          <w:lang w:bidi="ar-SA"/>
        </w:rPr>
        <w:t xml:space="preserve"> </w:t>
      </w:r>
      <w:r w:rsidR="0088070B" w:rsidRPr="00636EA8">
        <w:rPr>
          <w:rFonts w:ascii="KFGQPC Uthmanic Script HAFS" w:hint="eastAsia"/>
          <w:rtl/>
          <w:lang w:bidi="ar-SA"/>
        </w:rPr>
        <w:t>ءَامَنُو</w:t>
      </w:r>
      <w:r w:rsidR="0088070B" w:rsidRPr="00636EA8">
        <w:rPr>
          <w:rFonts w:ascii="KFGQPC Uthmanic Script HAFS" w:hint="cs"/>
          <w:rtl/>
          <w:lang w:bidi="ar-SA"/>
        </w:rPr>
        <w:t>ٓ</w:t>
      </w:r>
      <w:r w:rsidR="0088070B" w:rsidRPr="00636EA8">
        <w:rPr>
          <w:rFonts w:ascii="KFGQPC Uthmanic Script HAFS" w:hint="eastAsia"/>
          <w:rtl/>
          <w:lang w:bidi="ar-SA"/>
        </w:rPr>
        <w:t>اْ</w:t>
      </w:r>
      <w:r w:rsidR="0088070B" w:rsidRPr="00636EA8">
        <w:rPr>
          <w:rFonts w:ascii="KFGQPC Uthmanic Script HAFS"/>
          <w:rtl/>
          <w:lang w:bidi="ar-SA"/>
        </w:rPr>
        <w:t xml:space="preserve"> </w:t>
      </w:r>
      <w:r w:rsidR="0088070B" w:rsidRPr="00636EA8">
        <w:rPr>
          <w:rFonts w:ascii="KFGQPC Uthmanic Script HAFS" w:hint="eastAsia"/>
          <w:rtl/>
          <w:lang w:bidi="ar-SA"/>
        </w:rPr>
        <w:t>أَطِيعُواْ</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0088070B" w:rsidRPr="00636EA8">
        <w:rPr>
          <w:rFonts w:ascii="KFGQPC Uthmanic Script HAFS"/>
          <w:rtl/>
          <w:lang w:bidi="ar-SA"/>
        </w:rPr>
        <w:t xml:space="preserve"> </w:t>
      </w:r>
      <w:r w:rsidR="0088070B" w:rsidRPr="00636EA8">
        <w:rPr>
          <w:rFonts w:ascii="KFGQPC Uthmanic Script HAFS" w:hint="eastAsia"/>
          <w:rtl/>
          <w:lang w:bidi="ar-SA"/>
        </w:rPr>
        <w:t>وَأَطِيعُواْ</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لرَّسُولَ</w:t>
      </w:r>
      <w:r w:rsidR="0088070B" w:rsidRPr="00636EA8">
        <w:rPr>
          <w:rFonts w:ascii="KFGQPC Uthmanic Script HAFS"/>
          <w:rtl/>
          <w:lang w:bidi="ar-SA"/>
        </w:rPr>
        <w:t xml:space="preserve"> </w:t>
      </w:r>
      <w:r w:rsidR="0088070B" w:rsidRPr="00636EA8">
        <w:rPr>
          <w:rFonts w:ascii="KFGQPC Uthmanic Script HAFS" w:hint="eastAsia"/>
          <w:rtl/>
          <w:lang w:bidi="ar-SA"/>
        </w:rPr>
        <w:t>وَأُوْلِي</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w:t>
      </w:r>
      <w:r w:rsidR="0088070B" w:rsidRPr="00636EA8">
        <w:rPr>
          <w:rFonts w:ascii="KFGQPC Uthmanic Script HAFS" w:hint="cs"/>
          <w:rtl/>
          <w:lang w:bidi="ar-SA"/>
        </w:rPr>
        <w:t>ۡ</w:t>
      </w:r>
      <w:r w:rsidR="0088070B" w:rsidRPr="00636EA8">
        <w:rPr>
          <w:rFonts w:ascii="KFGQPC Uthmanic Script HAFS" w:hint="eastAsia"/>
          <w:rtl/>
          <w:lang w:bidi="ar-SA"/>
        </w:rPr>
        <w:t>أَم</w:t>
      </w:r>
      <w:r w:rsidR="0088070B" w:rsidRPr="00636EA8">
        <w:rPr>
          <w:rFonts w:ascii="KFGQPC Uthmanic Script HAFS" w:hint="cs"/>
          <w:rtl/>
          <w:lang w:bidi="ar-SA"/>
        </w:rPr>
        <w:t>ۡ</w:t>
      </w:r>
      <w:r w:rsidR="0088070B" w:rsidRPr="00636EA8">
        <w:rPr>
          <w:rFonts w:ascii="KFGQPC Uthmanic Script HAFS" w:hint="eastAsia"/>
          <w:rtl/>
          <w:lang w:bidi="ar-SA"/>
        </w:rPr>
        <w:t>رِ</w:t>
      </w:r>
      <w:r w:rsidR="0088070B" w:rsidRPr="00636EA8">
        <w:rPr>
          <w:rFonts w:ascii="KFGQPC Uthmanic Script HAFS"/>
          <w:rtl/>
          <w:lang w:bidi="ar-SA"/>
        </w:rPr>
        <w:t xml:space="preserve"> </w:t>
      </w:r>
      <w:r w:rsidR="0088070B" w:rsidRPr="00636EA8">
        <w:rPr>
          <w:rFonts w:ascii="KFGQPC Uthmanic Script HAFS" w:hint="eastAsia"/>
          <w:rtl/>
          <w:lang w:bidi="ar-SA"/>
        </w:rPr>
        <w:t>مِنكُم</w:t>
      </w:r>
      <w:r w:rsidR="0088070B" w:rsidRPr="00636EA8">
        <w:rPr>
          <w:rFonts w:ascii="KFGQPC Uthmanic Script HAFS" w:hint="cs"/>
          <w:rtl/>
          <w:lang w:bidi="ar-SA"/>
        </w:rPr>
        <w:t>ۡ</w:t>
      </w:r>
      <w:r w:rsidRPr="00636EA8">
        <w:rPr>
          <w:rFonts w:ascii="KFGQPC Uthman Taha Naskh" w:cs="KFGQPC Uthman Taha Naskh" w:hint="cs"/>
          <w:rtl/>
          <w:lang w:bidi="ar-SA"/>
        </w:rPr>
        <w:t>﴾</w:t>
      </w:r>
    </w:p>
    <w:p w:rsidR="00655873" w:rsidRPr="00636EA8" w:rsidRDefault="005946CA" w:rsidP="005946CA">
      <w:pPr>
        <w:pStyle w:val="a0"/>
        <w:rPr>
          <w:rFonts w:ascii="(normal text)" w:hAnsi="(normal text)"/>
          <w:rtl/>
          <w:lang w:bidi="ar-SA"/>
        </w:rPr>
      </w:pPr>
      <w:r>
        <w:rPr>
          <w:rFonts w:ascii="KFGQPC Uthman Taha Naskh" w:cs="KFGQPC Uthman Taha Naskh" w:hint="cs"/>
          <w:rtl/>
          <w:lang w:bidi="ar-SA"/>
        </w:rPr>
        <w:tab/>
      </w:r>
      <w:r w:rsidR="0088070B" w:rsidRPr="00636EA8">
        <w:rPr>
          <w:rFonts w:ascii="KFGQPC Uthman Taha Naskh" w:cs="KFGQPC Uthman Taha Naskh"/>
          <w:rtl/>
          <w:lang w:bidi="ar-SA"/>
        </w:rPr>
        <w:t xml:space="preserve"> </w:t>
      </w:r>
      <w:r w:rsidR="0088070B" w:rsidRPr="00636EA8">
        <w:rPr>
          <w:rStyle w:val="Char8"/>
          <w:rtl/>
        </w:rPr>
        <w:t>[</w:t>
      </w:r>
      <w:r w:rsidR="0088070B" w:rsidRPr="00636EA8">
        <w:rPr>
          <w:rStyle w:val="Char8"/>
          <w:rFonts w:hint="eastAsia"/>
          <w:rtl/>
        </w:rPr>
        <w:t>النساء</w:t>
      </w:r>
      <w:r w:rsidR="0088070B" w:rsidRPr="00636EA8">
        <w:rPr>
          <w:rStyle w:val="Char8"/>
          <w:rtl/>
        </w:rPr>
        <w:t xml:space="preserve"> : </w:t>
      </w:r>
      <w:r w:rsidR="0088070B" w:rsidRPr="00636EA8">
        <w:rPr>
          <w:rStyle w:val="Char8"/>
          <w:rFonts w:hint="cs"/>
          <w:rtl/>
        </w:rPr>
        <w:t>٥٩</w:t>
      </w:r>
      <w:r w:rsidR="0088070B" w:rsidRPr="00636EA8">
        <w:rPr>
          <w:rStyle w:val="Char8"/>
          <w:rtl/>
        </w:rPr>
        <w:t>]</w:t>
      </w:r>
      <w:r w:rsidR="0088070B" w:rsidRPr="00636EA8">
        <w:rPr>
          <w:rFonts w:ascii="KFGQPC Uthman Taha Naskh" w:cs="KFGQPC Uthman Taha Naskh"/>
          <w:rtl/>
          <w:lang w:bidi="ar-SA"/>
        </w:rPr>
        <w:t xml:space="preserve">  </w:t>
      </w:r>
      <w:r w:rsidR="00290486" w:rsidRPr="00636EA8">
        <w:rPr>
          <w:rtl/>
          <w:lang w:bidi="ar-SA"/>
        </w:rPr>
        <w:tab/>
      </w:r>
      <w:r w:rsidR="00655873" w:rsidRPr="00636EA8">
        <w:rPr>
          <w:rFonts w:ascii="(normal text)" w:hAnsi="(normal text)"/>
          <w:rtl/>
          <w:lang w:bidi="ar-SA"/>
        </w:rPr>
        <w:t xml:space="preserve"> </w:t>
      </w:r>
    </w:p>
    <w:p w:rsidR="00B366C0" w:rsidRPr="00636EA8" w:rsidRDefault="00655873" w:rsidP="00BB388D">
      <w:pPr>
        <w:pStyle w:val="a1"/>
        <w:rPr>
          <w:rFonts w:ascii="Traditional Arabic"/>
          <w:rtl/>
          <w:lang w:bidi="ar-SA"/>
        </w:rPr>
      </w:pPr>
      <w:r w:rsidRPr="00636EA8">
        <w:rPr>
          <w:rFonts w:ascii="(normal text)" w:hAnsi="(normal text)"/>
          <w:rtl/>
          <w:lang w:bidi="ar-SA"/>
        </w:rPr>
        <w:t xml:space="preserve"> </w:t>
      </w:r>
      <w:r w:rsidRPr="00636EA8">
        <w:rPr>
          <w:rtl/>
          <w:lang w:bidi="ar-SA"/>
        </w:rPr>
        <w:t>ای مومنان! از الله اطاعت کنید و از پیامبر فرمان ببرید و نیز از صاحبان امرتان (فرمان‌برداری نمایید).</w:t>
      </w:r>
    </w:p>
    <w:p w:rsidR="00655873" w:rsidRPr="00636EA8" w:rsidRDefault="0065587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668- وعن ابن عمر </w:t>
      </w:r>
      <w:r w:rsidR="0078114E">
        <w:rPr>
          <w:rStyle w:val="Char4"/>
          <w:rtl/>
          <w:lang w:bidi="ar-SA"/>
        </w:rPr>
        <w:t>رَضِيَ اللهُ عَنْه</w:t>
      </w:r>
      <w:r w:rsidRPr="00636EA8">
        <w:rPr>
          <w:rStyle w:val="Char4"/>
          <w:rtl/>
          <w:lang w:bidi="ar-SA"/>
        </w:rPr>
        <w:t>ما عَنِ النَّبِيِّ</w:t>
      </w:r>
      <w:r w:rsidRPr="00636EA8">
        <w:rPr>
          <w:rStyle w:val="Char4"/>
          <w:b w:val="0"/>
          <w:bCs w:val="0"/>
          <w:rtl/>
          <w:lang w:bidi="ar-SA"/>
        </w:rPr>
        <w:sym w:font="AGA Arabesque" w:char="F072"/>
      </w:r>
      <w:r w:rsidRPr="00636EA8">
        <w:rPr>
          <w:rStyle w:val="Char4"/>
          <w:rtl/>
          <w:lang w:bidi="ar-SA"/>
        </w:rPr>
        <w:t xml:space="preserve"> قال: «عَلَى المَرْءِ المُسْلِمِ السَّمْعُ والطَّاعَةُ فِيمَا أَحَبَّ وكِرَه، إِلاَّ أنْ يُؤْمَرَ بِمَعْصِيَةٍ فَإذا أُمِر بِمعْصِيَةٍ فَلاَ سَمْعَ وَلا طاعَةَ».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4"/>
      </w:r>
      <w:r w:rsidR="00C8054F" w:rsidRPr="00C8054F">
        <w:rPr>
          <w:rStyle w:val="FootnoteReference"/>
          <w:rFonts w:cs="B Lotus"/>
          <w:szCs w:val="28"/>
          <w:rtl/>
          <w:lang w:bidi="ar-SA"/>
        </w:rPr>
        <w:t>)</w:t>
      </w:r>
    </w:p>
    <w:p w:rsidR="00655873" w:rsidRPr="00636EA8" w:rsidRDefault="00744DE6" w:rsidP="00BB388D">
      <w:pPr>
        <w:pStyle w:val="PlainText"/>
        <w:rPr>
          <w:rFonts w:ascii="Traditional Arabic"/>
          <w:rtl/>
        </w:rPr>
      </w:pPr>
      <w:r w:rsidRPr="00636EA8">
        <w:rPr>
          <w:rFonts w:ascii="Traditional Arabic"/>
          <w:b/>
          <w:bCs/>
          <w:rtl/>
        </w:rPr>
        <w:t>ترجمه:</w:t>
      </w:r>
      <w:r w:rsidRPr="00636EA8">
        <w:rPr>
          <w:rFonts w:ascii="Traditional Arabic"/>
          <w:rtl/>
        </w:rPr>
        <w:t xml:space="preserve"> ابن‌عمر</w:t>
      </w:r>
      <w:r w:rsidR="002A5958" w:rsidRPr="00636EA8">
        <w:rPr>
          <w:rFonts w:cs="(M. Aiyada Ayoub ALKobaisi)"/>
          <w:rtl/>
        </w:rPr>
        <w:t>$</w:t>
      </w:r>
      <w:r w:rsidRPr="00636EA8">
        <w:rPr>
          <w:rFonts w:ascii="Traditional Arabic"/>
          <w:rtl/>
        </w:rPr>
        <w:t xml:space="preserve"> می‌گوید: پیامبر</w:t>
      </w:r>
      <w:r w:rsidRPr="00636EA8">
        <w:rPr>
          <w:rFonts w:ascii="Traditional Arabic"/>
        </w:rPr>
        <w:sym w:font="AGA Arabesque" w:char="F072"/>
      </w:r>
      <w:r w:rsidRPr="00636EA8">
        <w:rPr>
          <w:rFonts w:ascii="Traditional Arabic"/>
          <w:rtl/>
        </w:rPr>
        <w:t xml:space="preserve"> فرمود: «حرف‌شنوی و فرمان‌برداری از فرمانروایان بر هر مسلمانی واجب است؛ چه این فرمان‌ها برایش خوشایند باش</w:t>
      </w:r>
      <w:r w:rsidR="005C64DA" w:rsidRPr="00636EA8">
        <w:rPr>
          <w:rFonts w:ascii="Traditional Arabic"/>
          <w:rtl/>
        </w:rPr>
        <w:t>د و چه ناگوار</w:t>
      </w:r>
      <w:r w:rsidRPr="00636EA8">
        <w:rPr>
          <w:rFonts w:ascii="Traditional Arabic"/>
          <w:rtl/>
        </w:rPr>
        <w:t xml:space="preserve">؛ مگر این‌که به </w:t>
      </w:r>
      <w:r w:rsidR="005C64DA" w:rsidRPr="00636EA8">
        <w:rPr>
          <w:rFonts w:ascii="Traditional Arabic"/>
          <w:rtl/>
        </w:rPr>
        <w:t xml:space="preserve">گناه و </w:t>
      </w:r>
      <w:r w:rsidRPr="00636EA8">
        <w:rPr>
          <w:rFonts w:ascii="Traditional Arabic"/>
          <w:rtl/>
        </w:rPr>
        <w:t>معصیت</w:t>
      </w:r>
      <w:r w:rsidR="005C64DA" w:rsidRPr="00636EA8">
        <w:rPr>
          <w:rFonts w:ascii="Traditional Arabic"/>
          <w:rtl/>
        </w:rPr>
        <w:t>ی</w:t>
      </w:r>
      <w:r w:rsidRPr="00636EA8">
        <w:rPr>
          <w:rFonts w:ascii="Traditional Arabic"/>
          <w:rtl/>
        </w:rPr>
        <w:t xml:space="preserve"> امر شود که در این صورت حرف‌ش</w:t>
      </w:r>
      <w:r w:rsidR="005C64DA" w:rsidRPr="00636EA8">
        <w:rPr>
          <w:rFonts w:ascii="Traditional Arabic"/>
          <w:rtl/>
        </w:rPr>
        <w:t>ن</w:t>
      </w:r>
      <w:r w:rsidRPr="00636EA8">
        <w:rPr>
          <w:rFonts w:ascii="Traditional Arabic"/>
          <w:rtl/>
        </w:rPr>
        <w:t>وی و اطاعت، درست نیست».</w:t>
      </w:r>
    </w:p>
    <w:p w:rsidR="00787223" w:rsidRPr="00636EA8" w:rsidRDefault="00787223"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669- وعنه قال: كُنَّا إذا بايَعْنَا رسُولَ اللَّهِ</w:t>
      </w:r>
      <w:r w:rsidRPr="00636EA8">
        <w:rPr>
          <w:rStyle w:val="Char4"/>
          <w:b w:val="0"/>
          <w:bCs w:val="0"/>
          <w:rtl/>
          <w:lang w:bidi="ar-SA"/>
        </w:rPr>
        <w:sym w:font="AGA Arabesque" w:char="F072"/>
      </w:r>
      <w:r w:rsidRPr="00636EA8">
        <w:rPr>
          <w:rStyle w:val="Char4"/>
          <w:rtl/>
          <w:lang w:bidi="ar-SA"/>
        </w:rPr>
        <w:t xml:space="preserve"> عَلَى السَّمْعِ والطَّاعةِ يقُولُ لَنَا: «فيما اسْتَطَعْتُمْ».</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5"/>
      </w:r>
      <w:r w:rsidR="00C8054F" w:rsidRPr="00C8054F">
        <w:rPr>
          <w:rStyle w:val="FootnoteReference"/>
          <w:rFonts w:cs="B Lotus"/>
          <w:szCs w:val="28"/>
          <w:rtl/>
          <w:lang w:bidi="ar-SA"/>
        </w:rPr>
        <w:t>)</w:t>
      </w:r>
    </w:p>
    <w:p w:rsidR="00787223" w:rsidRPr="00636EA8" w:rsidRDefault="009017AF" w:rsidP="00BB388D">
      <w:pPr>
        <w:pStyle w:val="PlainText"/>
        <w:rPr>
          <w:rFonts w:ascii="Traditional Arabic"/>
          <w:rtl/>
        </w:rPr>
      </w:pPr>
      <w:r w:rsidRPr="00636EA8">
        <w:rPr>
          <w:rFonts w:ascii="Traditional Arabic"/>
          <w:b/>
          <w:bCs/>
          <w:rtl/>
        </w:rPr>
        <w:t>ترجمه:</w:t>
      </w:r>
      <w:r w:rsidRPr="00636EA8">
        <w:rPr>
          <w:rFonts w:ascii="Traditional Arabic"/>
          <w:rtl/>
        </w:rPr>
        <w:t xml:space="preserve"> ابن‌عمر</w:t>
      </w:r>
      <w:r w:rsidR="002A5958" w:rsidRPr="00636EA8">
        <w:rPr>
          <w:rFonts w:cs="(M. Aiyada Ayoub ALKobaisi)"/>
          <w:rtl/>
        </w:rPr>
        <w:t>$</w:t>
      </w:r>
      <w:r w:rsidRPr="00636EA8">
        <w:rPr>
          <w:rFonts w:ascii="Traditional Arabic"/>
          <w:rtl/>
        </w:rPr>
        <w:t xml:space="preserve"> می‌گوید: وقتی با رسول‌الله</w:t>
      </w:r>
      <w:r w:rsidRPr="00636EA8">
        <w:rPr>
          <w:rFonts w:ascii="Traditional Arabic"/>
        </w:rPr>
        <w:sym w:font="AGA Arabesque" w:char="F072"/>
      </w:r>
      <w:r w:rsidRPr="00636EA8">
        <w:rPr>
          <w:rFonts w:ascii="Traditional Arabic"/>
          <w:rtl/>
        </w:rPr>
        <w:t xml:space="preserve"> بر سرِ حرف‌شنوی و اطاعت پیمان می‌بستیم، به ما می‌فرمود: «در حدّی که توانایی</w:t>
      </w:r>
      <w:r w:rsidR="00CB6E53" w:rsidRPr="00636EA8">
        <w:rPr>
          <w:rFonts w:ascii="Traditional Arabic"/>
          <w:rtl/>
        </w:rPr>
        <w:t>ِ</w:t>
      </w:r>
      <w:r w:rsidRPr="00636EA8">
        <w:rPr>
          <w:rFonts w:ascii="Traditional Arabic"/>
          <w:rtl/>
        </w:rPr>
        <w:t xml:space="preserve"> </w:t>
      </w:r>
      <w:r w:rsidR="00CB6E53" w:rsidRPr="00636EA8">
        <w:rPr>
          <w:rFonts w:ascii="Traditional Arabic"/>
          <w:rtl/>
        </w:rPr>
        <w:t xml:space="preserve">- اطاعت و حرف‌شنوی- </w:t>
      </w:r>
      <w:r w:rsidRPr="00636EA8">
        <w:rPr>
          <w:rFonts w:ascii="Traditional Arabic"/>
          <w:rtl/>
        </w:rPr>
        <w:t>دارید».</w:t>
      </w:r>
    </w:p>
    <w:p w:rsidR="00CB6E53" w:rsidRPr="005946CA" w:rsidRDefault="00CB6E53" w:rsidP="00BC463E">
      <w:pPr>
        <w:autoSpaceDE w:val="0"/>
        <w:autoSpaceDN w:val="0"/>
        <w:adjustRightInd w:val="0"/>
        <w:spacing w:before="180" w:line="228" w:lineRule="auto"/>
        <w:rPr>
          <w:rFonts w:ascii="Traditional Arabic" w:cs="Traditional Arabic"/>
          <w:spacing w:val="-2"/>
          <w:sz w:val="32"/>
          <w:szCs w:val="32"/>
          <w:rtl/>
          <w:lang w:bidi="ar-SA"/>
        </w:rPr>
      </w:pPr>
      <w:r w:rsidRPr="005946CA">
        <w:rPr>
          <w:rStyle w:val="Char4"/>
          <w:spacing w:val="-2"/>
          <w:rtl/>
          <w:lang w:bidi="ar-SA"/>
        </w:rPr>
        <w:t xml:space="preserve">670- وعنهُ قال: </w:t>
      </w:r>
      <w:r w:rsidR="001F272D">
        <w:rPr>
          <w:rStyle w:val="Char4"/>
          <w:spacing w:val="-2"/>
          <w:rtl/>
          <w:lang w:bidi="ar-SA"/>
        </w:rPr>
        <w:t>سَمِعْتُ رَسُولَ اللهِ</w:t>
      </w:r>
      <w:r w:rsidRPr="005946CA">
        <w:rPr>
          <w:rStyle w:val="Char4"/>
          <w:b w:val="0"/>
          <w:bCs w:val="0"/>
          <w:spacing w:val="-2"/>
          <w:rtl/>
          <w:lang w:bidi="ar-SA"/>
        </w:rPr>
        <w:sym w:font="AGA Arabesque" w:char="F072"/>
      </w:r>
      <w:r w:rsidRPr="005946CA">
        <w:rPr>
          <w:rStyle w:val="Char4"/>
          <w:spacing w:val="-2"/>
          <w:rtl/>
          <w:lang w:bidi="ar-SA"/>
        </w:rPr>
        <w:t xml:space="preserve"> يَقُولُ: «مَنْ خلَعَ يَدًا منْ طَاعَةٍ لَقِى اللَّه يوْمَ القيامَةِ ولاَ حُجَّةَ لَه، وَمَنْ ماتَ وَلَيْس في عُنُقِهِ بيْعَةٌ مَاتَ مِيتةً جَاهِلِيَّةً».</w:t>
      </w:r>
      <w:r w:rsidRPr="005946CA">
        <w:rPr>
          <w:rFonts w:ascii="Traditional Arabic"/>
          <w:spacing w:val="-2"/>
          <w:rtl/>
          <w:lang w:bidi="ar-SA"/>
        </w:rPr>
        <w:t xml:space="preserve"> [روایت مسلم]</w:t>
      </w:r>
      <w:r w:rsidR="00C8054F" w:rsidRPr="005946CA">
        <w:rPr>
          <w:rStyle w:val="FootnoteReference"/>
          <w:rFonts w:cs="B Lotus"/>
          <w:spacing w:val="-2"/>
          <w:szCs w:val="28"/>
          <w:rtl/>
          <w:lang w:bidi="ar-SA"/>
        </w:rPr>
        <w:t>(</w:t>
      </w:r>
      <w:r w:rsidR="00C8054F" w:rsidRPr="005946CA">
        <w:rPr>
          <w:rStyle w:val="FootnoteReference"/>
          <w:rFonts w:cs="B Lotus"/>
          <w:spacing w:val="-2"/>
          <w:szCs w:val="28"/>
          <w:rtl/>
          <w:lang w:bidi="ar-SA"/>
        </w:rPr>
        <w:footnoteReference w:id="586"/>
      </w:r>
      <w:r w:rsidR="00C8054F" w:rsidRPr="005946CA">
        <w:rPr>
          <w:rStyle w:val="FootnoteReference"/>
          <w:rFonts w:cs="B Lotus"/>
          <w:spacing w:val="-2"/>
          <w:szCs w:val="28"/>
          <w:rtl/>
          <w:lang w:bidi="ar-SA"/>
        </w:rPr>
        <w:t>)</w:t>
      </w:r>
    </w:p>
    <w:p w:rsidR="00CB6E53" w:rsidRPr="00636EA8" w:rsidRDefault="00CB6E53" w:rsidP="00BC463E">
      <w:pPr>
        <w:pStyle w:val="a3"/>
        <w:spacing w:before="0"/>
        <w:rPr>
          <w:rtl/>
          <w:lang w:bidi="ar-SA"/>
        </w:rPr>
      </w:pPr>
      <w:r w:rsidRPr="00636EA8">
        <w:rPr>
          <w:rtl/>
          <w:lang w:bidi="ar-SA"/>
        </w:rPr>
        <w:t>وفي روايةٍ له: « ومَنْ ماتَ وَهُوَ مُفَارِقٌ للْجَماعةِ ، فَإنَّهُ يمُوت مِيتَةً جَاهِليَّةً</w:t>
      </w:r>
      <w:r w:rsidR="004A08B2" w:rsidRPr="00636EA8">
        <w:rPr>
          <w:rtl/>
          <w:lang w:bidi="ar-SA"/>
        </w:rPr>
        <w:t>»</w:t>
      </w:r>
      <w:r w:rsidRPr="00636EA8">
        <w:rPr>
          <w:rtl/>
          <w:lang w:bidi="ar-SA"/>
        </w:rPr>
        <w:t xml:space="preserve"> .</w:t>
      </w:r>
    </w:p>
    <w:p w:rsidR="00CB6E53" w:rsidRPr="00636EA8" w:rsidRDefault="00A17DBE" w:rsidP="00BB388D">
      <w:pPr>
        <w:pStyle w:val="PlainText"/>
        <w:rPr>
          <w:rFonts w:ascii="Traditional Arabic"/>
          <w:rtl/>
        </w:rPr>
      </w:pPr>
      <w:r w:rsidRPr="00636EA8">
        <w:rPr>
          <w:rFonts w:ascii="Traditional Arabic"/>
          <w:b/>
          <w:bCs/>
          <w:rtl/>
        </w:rPr>
        <w:t>ترجمه:</w:t>
      </w:r>
      <w:r w:rsidRPr="00636EA8">
        <w:rPr>
          <w:rFonts w:ascii="Traditional Arabic"/>
          <w:rtl/>
        </w:rPr>
        <w:t xml:space="preserve"> ابن‌عمر</w:t>
      </w:r>
      <w:r w:rsidR="002A5958" w:rsidRPr="00636EA8">
        <w:rPr>
          <w:rFonts w:cs="(M. Aiyada Ayoub ALKobaisi)"/>
          <w:rtl/>
        </w:rPr>
        <w:t>$</w:t>
      </w:r>
      <w:r w:rsidRPr="00636EA8">
        <w:rPr>
          <w:rFonts w:ascii="Traditional Arabic"/>
          <w:rtl/>
        </w:rPr>
        <w:t xml:space="preserve"> می‌گوید: از رسول‌الله</w:t>
      </w:r>
      <w:r w:rsidRPr="00636EA8">
        <w:rPr>
          <w:rFonts w:ascii="Traditional Arabic"/>
        </w:rPr>
        <w:sym w:font="AGA Arabesque" w:char="F072"/>
      </w:r>
      <w:r w:rsidRPr="00636EA8">
        <w:rPr>
          <w:rFonts w:ascii="Traditional Arabic"/>
          <w:rtl/>
        </w:rPr>
        <w:t xml:space="preserve"> شنیدم که می‌فرمود: «هرکس دست از اطاعت و فرمان‌برداری -از پیشوای مسلمانان- بکشد، روز قیامت بدون دلیل و حجت با الله روبه‌رو می‌شود و هرکس در حالی بمیرد که در گردنش پیمانی - نسبت به پیشوای مسلمانان- نیست، به مرگ جاهلی- و بر گمراهی- مرده است».</w:t>
      </w:r>
    </w:p>
    <w:p w:rsidR="00A17DBE" w:rsidRPr="00636EA8" w:rsidRDefault="00A17DBE" w:rsidP="00BB388D">
      <w:pPr>
        <w:pStyle w:val="PlainText"/>
        <w:rPr>
          <w:rFonts w:ascii="Traditional Arabic"/>
          <w:rtl/>
        </w:rPr>
      </w:pPr>
      <w:r w:rsidRPr="00636EA8">
        <w:rPr>
          <w:rFonts w:ascii="Traditional Arabic"/>
          <w:rtl/>
        </w:rPr>
        <w:t>در روایتی دیگر از مسلم، آمده است: «هرکس در حالی بمیرد که جماعتِ مسلمانان را ترک گفته است</w:t>
      </w:r>
      <w:r w:rsidR="00DE5831" w:rsidRPr="00636EA8">
        <w:rPr>
          <w:rFonts w:ascii="Traditional Arabic"/>
          <w:rtl/>
        </w:rPr>
        <w:t>، به‌یقین به</w:t>
      </w:r>
      <w:r w:rsidRPr="00636EA8">
        <w:rPr>
          <w:rFonts w:ascii="Traditional Arabic"/>
          <w:rtl/>
        </w:rPr>
        <w:t xml:space="preserve"> مرگ جاهلی </w:t>
      </w:r>
      <w:r w:rsidR="00DE5831" w:rsidRPr="00636EA8">
        <w:rPr>
          <w:rFonts w:ascii="Traditional Arabic"/>
          <w:rtl/>
        </w:rPr>
        <w:t xml:space="preserve">- </w:t>
      </w:r>
      <w:r w:rsidRPr="00636EA8">
        <w:rPr>
          <w:rFonts w:ascii="Traditional Arabic"/>
          <w:rtl/>
        </w:rPr>
        <w:t>یعنی بر گمراهی- می‌میرد».</w:t>
      </w:r>
    </w:p>
    <w:p w:rsidR="0061340A" w:rsidRPr="00636EA8" w:rsidRDefault="0061340A" w:rsidP="00FC0354">
      <w:pPr>
        <w:pStyle w:val="PlainText"/>
        <w:spacing w:line="240" w:lineRule="auto"/>
        <w:ind w:firstLine="0"/>
        <w:jc w:val="center"/>
        <w:rPr>
          <w:rFonts w:ascii="Traditional Arabic"/>
          <w:b/>
          <w:bCs/>
          <w:sz w:val="32"/>
          <w:szCs w:val="32"/>
          <w:rtl/>
        </w:rPr>
      </w:pPr>
      <w:r w:rsidRPr="00636EA8">
        <w:rPr>
          <w:rFonts w:ascii="Traditional Arabic"/>
          <w:b/>
          <w:bCs/>
          <w:sz w:val="32"/>
          <w:szCs w:val="32"/>
          <w:rtl/>
        </w:rPr>
        <w:t>شرح</w:t>
      </w:r>
    </w:p>
    <w:p w:rsidR="0061340A" w:rsidRPr="00636EA8" w:rsidRDefault="0061340A" w:rsidP="00BB388D">
      <w:pPr>
        <w:pStyle w:val="PlainText"/>
        <w:rPr>
          <w:rFonts w:ascii="Traditional Arabic"/>
          <w:rtl/>
        </w:rPr>
      </w:pPr>
      <w:r w:rsidRPr="00636EA8">
        <w:rPr>
          <w:rFonts w:ascii="Traditional Arabic"/>
          <w:rtl/>
        </w:rPr>
        <w:t>مؤلف</w:t>
      </w:r>
      <w:r w:rsidR="00D177B8" w:rsidRPr="00636EA8">
        <w:rPr>
          <w:rFonts w:cs="CTraditional Arabic"/>
          <w:rtl/>
        </w:rPr>
        <w:t>/</w:t>
      </w:r>
      <w:r w:rsidR="00D177B8" w:rsidRPr="00636EA8">
        <w:rPr>
          <w:rtl/>
        </w:rPr>
        <w:t xml:space="preserve"> </w:t>
      </w:r>
      <w:r w:rsidRPr="00636EA8">
        <w:rPr>
          <w:rFonts w:ascii="Traditional Arabic"/>
          <w:rtl/>
        </w:rPr>
        <w:t>می‌گوید: «وجوب فرمان‌برداری از پیشوایان و زمام‌داران در چارچوب شریعت و حرام بودن اطاعت از آن‌ها در برابر معصیت و نافرمانی از خداوند</w:t>
      </w:r>
      <w:r w:rsidRPr="00636EA8">
        <w:rPr>
          <w:rFonts w:ascii="Traditional Arabic"/>
        </w:rPr>
        <w:sym w:font="AGA Arabesque" w:char="F055"/>
      </w:r>
      <w:r w:rsidRPr="00636EA8">
        <w:rPr>
          <w:rFonts w:ascii="Traditional Arabic"/>
          <w:rtl/>
        </w:rPr>
        <w:t>». و سپس به این آیه استدلال کرده است که الله متعال می‌فرماید:</w:t>
      </w:r>
    </w:p>
    <w:p w:rsidR="0088070B" w:rsidRPr="005946CA" w:rsidRDefault="00C8054F" w:rsidP="005946CA">
      <w:pPr>
        <w:pStyle w:val="a0"/>
        <w:rPr>
          <w:rStyle w:val="Char8"/>
          <w:spacing w:val="-4"/>
          <w:rtl/>
        </w:rPr>
      </w:pPr>
      <w:r w:rsidRPr="005946CA">
        <w:rPr>
          <w:rFonts w:ascii="KFGQPC Uthman Taha Naskh" w:cs="KFGQPC Uthman Taha Naskh" w:hint="cs"/>
          <w:spacing w:val="-4"/>
          <w:rtl/>
          <w:lang w:bidi="ar-SA"/>
        </w:rPr>
        <w:t>﴿</w:t>
      </w:r>
      <w:r w:rsidR="00FE0967" w:rsidRPr="005946CA">
        <w:rPr>
          <w:rFonts w:ascii="KFGQPC Uthmanic Script HAFS" w:hint="eastAsia"/>
          <w:spacing w:val="-4"/>
          <w:rtl/>
          <w:lang w:bidi="ar-SA"/>
        </w:rPr>
        <w:t>يَ</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أَيُّهَا</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لَّذِينَ</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ءَامَنُو</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اْ</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أَطِيعُواْ</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للَّهَ</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وَأَطِيعُواْ</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لرَّسُولَ</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وَأُوْلِي</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أَم</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رِ</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مِنكُم</w:t>
      </w:r>
      <w:r w:rsidR="00FE0967" w:rsidRPr="005946CA">
        <w:rPr>
          <w:rFonts w:ascii="KFGQPC Uthmanic Script HAFS" w:hint="cs"/>
          <w:spacing w:val="-4"/>
          <w:rtl/>
          <w:lang w:bidi="ar-SA"/>
        </w:rPr>
        <w:t>ۡ</w:t>
      </w:r>
      <w:r w:rsidRPr="005946CA">
        <w:rPr>
          <w:rFonts w:ascii="KFGQPC Uthman Taha Naskh" w:cs="KFGQPC Uthman Taha Naskh" w:hint="cs"/>
          <w:spacing w:val="-4"/>
          <w:rtl/>
          <w:lang w:bidi="ar-SA"/>
        </w:rPr>
        <w:t>﴾</w:t>
      </w:r>
      <w:r w:rsidR="0088070B" w:rsidRPr="005946CA">
        <w:rPr>
          <w:rFonts w:ascii="KFGQPC Uthman Taha Naskh" w:cs="KFGQPC Uthman Taha Naskh"/>
          <w:spacing w:val="-4"/>
          <w:rtl/>
          <w:lang w:bidi="ar-SA"/>
        </w:rPr>
        <w:t xml:space="preserve"> </w:t>
      </w:r>
      <w:r w:rsidR="0088070B" w:rsidRPr="005946CA">
        <w:rPr>
          <w:rFonts w:ascii="KFGQPC Uthman Taha Naskh" w:cs="KFGQPC Uthman Taha Naskh" w:hint="cs"/>
          <w:spacing w:val="-4"/>
          <w:rtl/>
          <w:lang w:bidi="ar-SA"/>
        </w:rPr>
        <w:tab/>
      </w:r>
      <w:r w:rsidR="0088070B" w:rsidRPr="005946CA">
        <w:rPr>
          <w:rStyle w:val="Char8"/>
          <w:spacing w:val="-4"/>
          <w:rtl/>
        </w:rPr>
        <w:t>[</w:t>
      </w:r>
      <w:r w:rsidR="0088070B" w:rsidRPr="005946CA">
        <w:rPr>
          <w:rStyle w:val="Char8"/>
          <w:rFonts w:hint="eastAsia"/>
          <w:spacing w:val="-4"/>
          <w:rtl/>
        </w:rPr>
        <w:t>النساء</w:t>
      </w:r>
      <w:r w:rsidR="0088070B" w:rsidRPr="005946CA">
        <w:rPr>
          <w:rStyle w:val="Char8"/>
          <w:spacing w:val="-4"/>
          <w:rtl/>
        </w:rPr>
        <w:t xml:space="preserve">: </w:t>
      </w:r>
      <w:r w:rsidR="0088070B" w:rsidRPr="005946CA">
        <w:rPr>
          <w:rStyle w:val="Char8"/>
          <w:rFonts w:hint="cs"/>
          <w:spacing w:val="-4"/>
          <w:rtl/>
        </w:rPr>
        <w:t>٥٩</w:t>
      </w:r>
      <w:r w:rsidR="0088070B" w:rsidRPr="005946CA">
        <w:rPr>
          <w:rStyle w:val="Char8"/>
          <w:spacing w:val="-4"/>
          <w:rtl/>
        </w:rPr>
        <w:t>]</w:t>
      </w:r>
    </w:p>
    <w:p w:rsidR="0061340A" w:rsidRPr="00636EA8" w:rsidRDefault="0088070B" w:rsidP="00BC463E">
      <w:pPr>
        <w:pStyle w:val="a1"/>
        <w:spacing w:line="228" w:lineRule="auto"/>
        <w:rPr>
          <w:rFonts w:ascii="Traditional Arabic"/>
          <w:rtl/>
          <w:lang w:bidi="ar-SA"/>
        </w:rPr>
      </w:pPr>
      <w:r w:rsidRPr="00636EA8">
        <w:rPr>
          <w:rFonts w:ascii="KFGQPC Uthman Taha Naskh" w:cs="KFGQPC Uthman Taha Naskh"/>
          <w:rtl/>
          <w:lang w:bidi="ar-SA"/>
        </w:rPr>
        <w:t xml:space="preserve"> </w:t>
      </w:r>
      <w:r w:rsidR="0061340A" w:rsidRPr="00636EA8">
        <w:rPr>
          <w:rFonts w:ascii="(normal text)" w:hAnsi="(normal text)"/>
          <w:rtl/>
          <w:lang w:bidi="ar-SA"/>
        </w:rPr>
        <w:t xml:space="preserve"> </w:t>
      </w:r>
      <w:r w:rsidR="0061340A" w:rsidRPr="00636EA8">
        <w:rPr>
          <w:rtl/>
          <w:lang w:bidi="ar-SA"/>
        </w:rPr>
        <w:t>ای مومنان! از الله اطاعت کنید و از پیامبر فرمان ببرید و نیز از صاحبان امرتان (فرمان‌برداری نمایید).</w:t>
      </w:r>
    </w:p>
    <w:p w:rsidR="006C7C46" w:rsidRPr="00636EA8" w:rsidRDefault="006C7C46" w:rsidP="00BB388D">
      <w:pPr>
        <w:rPr>
          <w:rtl/>
          <w:lang w:bidi="ar-SA"/>
        </w:rPr>
      </w:pPr>
      <w:r w:rsidRPr="00636EA8">
        <w:rPr>
          <w:rtl/>
          <w:lang w:bidi="ar-SA"/>
        </w:rPr>
        <w:t>علما گفته‌اند: پیشوایان، دو دسته‌اند: علما، و حکام (مسؤولان حکومتی).</w:t>
      </w:r>
    </w:p>
    <w:p w:rsidR="006C7C46" w:rsidRPr="00636EA8" w:rsidRDefault="006C7C46" w:rsidP="00BB388D">
      <w:pPr>
        <w:rPr>
          <w:rtl/>
          <w:lang w:bidi="ar-SA"/>
        </w:rPr>
      </w:pPr>
      <w:r w:rsidRPr="00636EA8">
        <w:rPr>
          <w:rtl/>
          <w:lang w:bidi="ar-SA"/>
        </w:rPr>
        <w:t>علما، اولیای امور دینی یا پیشوایان دینی هستند که شریعت و آموزه‌های دینی را برای مردم بیان می‌کنند و مردم را به سوی حق و حقیقت رهنمون می‌شوند. و حکام، پیشوایان یا مسؤولان اجرایی دستورهای شرعی هستند و وظیفه دارند امنیت را برقرار کنند و مردم را به پای‌بندی بر شریعت ملزَم سازند. لذا شرحِ وظایفِ هر دسته از پیشوایان، روشن است.</w:t>
      </w:r>
    </w:p>
    <w:p w:rsidR="006C7C46" w:rsidRPr="00636EA8" w:rsidRDefault="00996D1B" w:rsidP="00BB388D">
      <w:pPr>
        <w:rPr>
          <w:rtl/>
          <w:lang w:bidi="ar-SA"/>
        </w:rPr>
      </w:pPr>
      <w:r w:rsidRPr="00636EA8">
        <w:rPr>
          <w:rtl/>
          <w:lang w:bidi="ar-SA"/>
        </w:rPr>
        <w:t>البته ناگفته نماند که پیشوایانِ اصلی، علما می‌باشند؛ زیرا این علما هستند که شریعت را بیان می‌کنند و به حکام می‌گوی</w:t>
      </w:r>
      <w:r w:rsidR="00E85428" w:rsidRPr="00636EA8">
        <w:rPr>
          <w:rtl/>
          <w:lang w:bidi="ar-SA"/>
        </w:rPr>
        <w:t>ند: این، شریعت ال</w:t>
      </w:r>
      <w:r w:rsidRPr="00636EA8">
        <w:rPr>
          <w:rtl/>
          <w:lang w:bidi="ar-SA"/>
        </w:rPr>
        <w:t>ه</w:t>
      </w:r>
      <w:r w:rsidR="00457B75" w:rsidRPr="00636EA8">
        <w:rPr>
          <w:rtl/>
          <w:lang w:bidi="ar-SA"/>
        </w:rPr>
        <w:t>ی‌ست</w:t>
      </w:r>
      <w:r w:rsidR="00E85428" w:rsidRPr="00636EA8">
        <w:rPr>
          <w:rtl/>
          <w:lang w:bidi="ar-SA"/>
        </w:rPr>
        <w:t>؛ پس به آن عمل</w:t>
      </w:r>
      <w:r w:rsidR="00E85428" w:rsidRPr="00636EA8">
        <w:rPr>
          <w:rFonts w:hint="cs"/>
          <w:rtl/>
          <w:lang w:bidi="ar-SA"/>
        </w:rPr>
        <w:t xml:space="preserve"> </w:t>
      </w:r>
      <w:r w:rsidR="00E85428" w:rsidRPr="00636EA8">
        <w:rPr>
          <w:rtl/>
          <w:lang w:bidi="ar-SA"/>
        </w:rPr>
        <w:t>ک</w:t>
      </w:r>
      <w:r w:rsidRPr="00636EA8">
        <w:rPr>
          <w:rtl/>
          <w:lang w:bidi="ar-SA"/>
        </w:rPr>
        <w:t xml:space="preserve">نید. و حکام </w:t>
      </w:r>
      <w:r w:rsidR="00C64142" w:rsidRPr="00636EA8">
        <w:rPr>
          <w:rtl/>
          <w:lang w:bidi="ar-SA"/>
        </w:rPr>
        <w:t>راهی به سوی علوم دینی ند</w:t>
      </w:r>
      <w:r w:rsidR="00884352" w:rsidRPr="00636EA8">
        <w:rPr>
          <w:rtl/>
          <w:lang w:bidi="ar-SA"/>
        </w:rPr>
        <w:t>ا</w:t>
      </w:r>
      <w:r w:rsidR="00C64142" w:rsidRPr="00636EA8">
        <w:rPr>
          <w:rtl/>
          <w:lang w:bidi="ar-SA"/>
        </w:rPr>
        <w:t>رند، مگر از طریق علما و زمانی می‌توانند مجری احکام شرعی باشند که شریعت را از طریق علما بیاموزند.</w:t>
      </w:r>
    </w:p>
    <w:p w:rsidR="00C64142" w:rsidRPr="00636EA8" w:rsidRDefault="00C64142" w:rsidP="00BB388D">
      <w:pPr>
        <w:rPr>
          <w:rtl/>
          <w:lang w:bidi="ar-SA"/>
        </w:rPr>
      </w:pPr>
      <w:r w:rsidRPr="00636EA8">
        <w:rPr>
          <w:rtl/>
          <w:lang w:bidi="ar-SA"/>
        </w:rPr>
        <w:t>هم‌چنین علما بر کسی اثر می‌گذارند که در قلبش دین و ایمان باشد؛ زیرا کسی از علما حرف‌شنوی دارد و به رهنمودهایشان عمل می‌کند که دین و ایمان در قلبش جای دارد. ولی کسی از حاکم اطاعت می‌کند که از قدرت و موقعیت حاکم می‌ترسد؛ حتی اگر سست‌ایمان باشد؛ لذا گاه از حکام بیش از علما می‌ترسد؛ و چه‌بسا در پاره‌ای از موارد ترسِ برخی از مردم از حکام، بیش از ترس از خداست! پناه بر الله.</w:t>
      </w:r>
    </w:p>
    <w:p w:rsidR="00C64142" w:rsidRPr="00636EA8" w:rsidRDefault="00C64142" w:rsidP="00BB388D">
      <w:pPr>
        <w:rPr>
          <w:rtl/>
          <w:lang w:bidi="ar-SA"/>
        </w:rPr>
      </w:pPr>
      <w:r w:rsidRPr="00636EA8">
        <w:rPr>
          <w:rtl/>
          <w:lang w:bidi="ar-SA"/>
        </w:rPr>
        <w:t>البته امت اسلامی به علما و حکام، نیازمندند؛ از این‌رو بر امت اسلامی واجب است که از علما و حکام، اطاعت کنند. روشن است که پیروی از علما و حرف‌شنوی از حکام، باید تابعِ اطاعت از الله متعال باشد؛ زیرا الله</w:t>
      </w:r>
      <w:r w:rsidRPr="00636EA8">
        <w:rPr>
          <w:lang w:bidi="ar-SA"/>
        </w:rPr>
        <w:sym w:font="AGA Arabesque" w:char="F059"/>
      </w:r>
      <w:r w:rsidRPr="00636EA8">
        <w:rPr>
          <w:rtl/>
          <w:lang w:bidi="ar-SA"/>
        </w:rPr>
        <w:t xml:space="preserve"> می‌فرماید:</w:t>
      </w:r>
    </w:p>
    <w:p w:rsidR="0088070B" w:rsidRPr="00636EA8" w:rsidRDefault="00C8054F" w:rsidP="00BC463E">
      <w:pPr>
        <w:pStyle w:val="a0"/>
        <w:rPr>
          <w:rStyle w:val="Char8"/>
          <w:rtl/>
        </w:rPr>
      </w:pPr>
      <w:r w:rsidRPr="00636EA8">
        <w:rPr>
          <w:rFonts w:ascii="KFGQPC Uthman Taha Naskh" w:cs="KFGQPC Uthman Taha Naskh" w:hint="cs"/>
          <w:rtl/>
          <w:lang w:bidi="ar-SA"/>
        </w:rPr>
        <w:t>﴿</w:t>
      </w:r>
      <w:r w:rsidR="00FE0967" w:rsidRPr="00636EA8">
        <w:rPr>
          <w:rFonts w:ascii="KFGQPC Uthmanic Script HAFS" w:hint="eastAsia"/>
          <w:rtl/>
          <w:lang w:bidi="ar-SA"/>
        </w:rPr>
        <w:t>أَطِيعُواْ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للَّهَ</w:t>
      </w:r>
      <w:r w:rsidR="00FE0967" w:rsidRPr="00636EA8">
        <w:rPr>
          <w:rFonts w:ascii="KFGQPC Uthmanic Script HAFS"/>
          <w:rtl/>
          <w:lang w:bidi="ar-SA"/>
        </w:rPr>
        <w:t xml:space="preserve"> </w:t>
      </w:r>
      <w:r w:rsidR="00FE0967" w:rsidRPr="00636EA8">
        <w:rPr>
          <w:rFonts w:ascii="KFGQPC Uthmanic Script HAFS" w:hint="eastAsia"/>
          <w:rtl/>
          <w:lang w:bidi="ar-SA"/>
        </w:rPr>
        <w:t>وَأَطِيعُواْ</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لرَّسُولَ</w:t>
      </w:r>
      <w:r w:rsidR="00FE0967" w:rsidRPr="00636EA8">
        <w:rPr>
          <w:rFonts w:ascii="KFGQPC Uthmanic Script HAFS"/>
          <w:rtl/>
          <w:lang w:bidi="ar-SA"/>
        </w:rPr>
        <w:t xml:space="preserve"> </w:t>
      </w:r>
      <w:r w:rsidR="00FE0967" w:rsidRPr="00636EA8">
        <w:rPr>
          <w:rFonts w:ascii="KFGQPC Uthmanic Script HAFS" w:hint="eastAsia"/>
          <w:rtl/>
          <w:lang w:bidi="ar-SA"/>
        </w:rPr>
        <w:t>وَأُوْلِي</w:t>
      </w:r>
      <w:r w:rsidR="00FE0967" w:rsidRPr="00636EA8">
        <w:rPr>
          <w:rFonts w:ascii="KFGQPC Uthmanic Script HAFS"/>
          <w:rtl/>
          <w:lang w:bidi="ar-SA"/>
        </w:rPr>
        <w:t xml:space="preserve"> </w:t>
      </w:r>
      <w:r w:rsidR="00FE0967" w:rsidRPr="00636EA8">
        <w:rPr>
          <w:rFonts w:ascii="KFGQPC Uthmanic Script HAFS" w:hint="cs"/>
          <w:rtl/>
          <w:lang w:bidi="ar-SA"/>
        </w:rPr>
        <w:t>ٱ</w:t>
      </w:r>
      <w:r w:rsidR="00FE0967" w:rsidRPr="00636EA8">
        <w:rPr>
          <w:rFonts w:ascii="KFGQPC Uthmanic Script HAFS" w:hint="eastAsia"/>
          <w:rtl/>
          <w:lang w:bidi="ar-SA"/>
        </w:rPr>
        <w:t>ل</w:t>
      </w:r>
      <w:r w:rsidR="00FE0967" w:rsidRPr="00636EA8">
        <w:rPr>
          <w:rFonts w:ascii="KFGQPC Uthmanic Script HAFS" w:hint="cs"/>
          <w:rtl/>
          <w:lang w:bidi="ar-SA"/>
        </w:rPr>
        <w:t>ۡ</w:t>
      </w:r>
      <w:r w:rsidR="00FE0967" w:rsidRPr="00636EA8">
        <w:rPr>
          <w:rFonts w:ascii="KFGQPC Uthmanic Script HAFS" w:hint="eastAsia"/>
          <w:rtl/>
          <w:lang w:bidi="ar-SA"/>
        </w:rPr>
        <w:t>أَم</w:t>
      </w:r>
      <w:r w:rsidR="00FE0967" w:rsidRPr="00636EA8">
        <w:rPr>
          <w:rFonts w:ascii="KFGQPC Uthmanic Script HAFS" w:hint="cs"/>
          <w:rtl/>
          <w:lang w:bidi="ar-SA"/>
        </w:rPr>
        <w:t>ۡ</w:t>
      </w:r>
      <w:r w:rsidR="00FE0967" w:rsidRPr="00636EA8">
        <w:rPr>
          <w:rFonts w:ascii="KFGQPC Uthmanic Script HAFS" w:hint="eastAsia"/>
          <w:rtl/>
          <w:lang w:bidi="ar-SA"/>
        </w:rPr>
        <w:t>رِ</w:t>
      </w:r>
      <w:r w:rsidR="00FE0967" w:rsidRPr="00636EA8">
        <w:rPr>
          <w:rFonts w:ascii="KFGQPC Uthmanic Script HAFS"/>
          <w:rtl/>
          <w:lang w:bidi="ar-SA"/>
        </w:rPr>
        <w:t xml:space="preserve"> </w:t>
      </w:r>
      <w:r w:rsidR="00FE0967" w:rsidRPr="00636EA8">
        <w:rPr>
          <w:rFonts w:ascii="KFGQPC Uthmanic Script HAFS" w:hint="eastAsia"/>
          <w:rtl/>
          <w:lang w:bidi="ar-SA"/>
        </w:rPr>
        <w:t>مِنكُم</w:t>
      </w:r>
      <w:r w:rsidR="00FE0967" w:rsidRPr="00636EA8">
        <w:rPr>
          <w:rFonts w:ascii="KFGQPC Uthmanic Script HAFS" w:hint="cs"/>
          <w:rtl/>
          <w:lang w:bidi="ar-SA"/>
        </w:rPr>
        <w:t>ۡ</w:t>
      </w:r>
      <w:r w:rsidRPr="00636EA8">
        <w:rPr>
          <w:rFonts w:ascii="KFGQPC Uthman Taha Naskh" w:cs="KFGQPC Uthman Taha Naskh" w:hint="cs"/>
          <w:rtl/>
          <w:lang w:bidi="ar-SA"/>
        </w:rPr>
        <w:t>﴾</w:t>
      </w:r>
      <w:r w:rsidR="0088070B" w:rsidRPr="00636EA8">
        <w:rPr>
          <w:rFonts w:ascii="KFGQPC Uthman Taha Naskh" w:cs="KFGQPC Uthman Taha Naskh" w:hint="cs"/>
          <w:rtl/>
          <w:lang w:bidi="ar-SA"/>
        </w:rPr>
        <w:tab/>
      </w:r>
      <w:r w:rsidR="0088070B" w:rsidRPr="00636EA8">
        <w:rPr>
          <w:rStyle w:val="Char8"/>
          <w:rtl/>
        </w:rPr>
        <w:t xml:space="preserve"> [</w:t>
      </w:r>
      <w:r w:rsidR="0088070B" w:rsidRPr="00636EA8">
        <w:rPr>
          <w:rStyle w:val="Char8"/>
          <w:rFonts w:hint="eastAsia"/>
          <w:rtl/>
        </w:rPr>
        <w:t>النساء</w:t>
      </w:r>
      <w:r w:rsidR="0088070B" w:rsidRPr="00636EA8">
        <w:rPr>
          <w:rStyle w:val="Char8"/>
          <w:rtl/>
        </w:rPr>
        <w:t xml:space="preserve"> : </w:t>
      </w:r>
      <w:r w:rsidR="0088070B" w:rsidRPr="00636EA8">
        <w:rPr>
          <w:rStyle w:val="Char8"/>
          <w:rFonts w:hint="cs"/>
          <w:rtl/>
        </w:rPr>
        <w:t>٥٩</w:t>
      </w:r>
      <w:r w:rsidR="0088070B" w:rsidRPr="00636EA8">
        <w:rPr>
          <w:rStyle w:val="Char8"/>
          <w:rtl/>
        </w:rPr>
        <w:t xml:space="preserve">] </w:t>
      </w:r>
    </w:p>
    <w:p w:rsidR="002C1317" w:rsidRPr="00636EA8" w:rsidRDefault="002C1317" w:rsidP="0088070B">
      <w:pPr>
        <w:pStyle w:val="a1"/>
        <w:rPr>
          <w:rFonts w:ascii="Traditional Arabic"/>
          <w:rtl/>
          <w:lang w:bidi="ar-SA"/>
        </w:rPr>
      </w:pPr>
      <w:r w:rsidRPr="00636EA8">
        <w:rPr>
          <w:rtl/>
          <w:lang w:bidi="ar-SA"/>
        </w:rPr>
        <w:t>از الله اطاعت کنید و از پیامبر فرمان ببرید و نیز از صاحبان امرتان.</w:t>
      </w:r>
    </w:p>
    <w:p w:rsidR="00C64142" w:rsidRPr="00636EA8" w:rsidRDefault="002C1317" w:rsidP="00BC463E">
      <w:pPr>
        <w:spacing w:line="228" w:lineRule="auto"/>
        <w:rPr>
          <w:rtl/>
          <w:lang w:bidi="ar-SA"/>
        </w:rPr>
      </w:pPr>
      <w:r w:rsidRPr="00636EA8">
        <w:rPr>
          <w:rtl/>
          <w:lang w:bidi="ar-SA"/>
        </w:rPr>
        <w:t xml:space="preserve">و نفرمود: </w:t>
      </w:r>
      <w:r w:rsidRPr="00636EA8">
        <w:rPr>
          <w:rStyle w:val="Char3"/>
          <w:rtl/>
          <w:lang w:bidi="ar-SA"/>
        </w:rPr>
        <w:t>«وأطیعوا أولی الأمر من</w:t>
      </w:r>
      <w:r w:rsidR="009E2D77">
        <w:rPr>
          <w:rStyle w:val="Char3"/>
          <w:rtl/>
          <w:lang w:bidi="ar-SA"/>
        </w:rPr>
        <w:t>ك</w:t>
      </w:r>
      <w:r w:rsidRPr="00636EA8">
        <w:rPr>
          <w:rStyle w:val="Char3"/>
          <w:rtl/>
          <w:lang w:bidi="ar-SA"/>
        </w:rPr>
        <w:t>م»</w:t>
      </w:r>
      <w:r w:rsidRPr="00636EA8">
        <w:rPr>
          <w:rtl/>
          <w:lang w:bidi="ar-SA"/>
        </w:rPr>
        <w:t>؛ یعنی اطاعت از صاحبان امر را به‌طور مستقل ذکر نکرد؛ زیرا اطاعت از حکام و علما، تابعِ اطاعت از الله و پیامبرِ اوست.</w:t>
      </w:r>
      <w:r w:rsidR="002D3FAB" w:rsidRPr="00636EA8">
        <w:rPr>
          <w:rtl/>
          <w:lang w:bidi="ar-SA"/>
        </w:rPr>
        <w:t xml:space="preserve"> لذا اگر صاحبان امر، به معصیت و نافرمانی از الله</w:t>
      </w:r>
      <w:r w:rsidR="002D3FAB" w:rsidRPr="00636EA8">
        <w:rPr>
          <w:lang w:bidi="ar-SA"/>
        </w:rPr>
        <w:sym w:font="AGA Arabesque" w:char="F055"/>
      </w:r>
      <w:r w:rsidR="002D3FAB" w:rsidRPr="00636EA8">
        <w:rPr>
          <w:rtl/>
          <w:lang w:bidi="ar-SA"/>
        </w:rPr>
        <w:t xml:space="preserve"> دستور دهند، نباید از آن‌ها اطاعت کرد؛ زیرا ولی امر</w:t>
      </w:r>
      <w:r w:rsidR="003C14B6" w:rsidRPr="00636EA8">
        <w:rPr>
          <w:rtl/>
          <w:lang w:bidi="ar-SA"/>
        </w:rPr>
        <w:t>ِ</w:t>
      </w:r>
      <w:r w:rsidR="002D3FAB" w:rsidRPr="00636EA8">
        <w:rPr>
          <w:rtl/>
          <w:lang w:bidi="ar-SA"/>
        </w:rPr>
        <w:t xml:space="preserve"> اعظم و برتر، الله متعال است که فراتر از این‌ها قرار دارد</w:t>
      </w:r>
      <w:r w:rsidR="003C14B6" w:rsidRPr="00636EA8">
        <w:rPr>
          <w:rtl/>
          <w:lang w:bidi="ar-SA"/>
        </w:rPr>
        <w:t xml:space="preserve"> و اطاعت از دیگران در برابر نافرمانی از او درست نیست.</w:t>
      </w:r>
    </w:p>
    <w:p w:rsidR="00020AB5" w:rsidRPr="00636EA8" w:rsidRDefault="003C14B6" w:rsidP="00BB388D">
      <w:pPr>
        <w:pStyle w:val="PlainText"/>
        <w:rPr>
          <w:rFonts w:ascii="Traditional Arabic"/>
          <w:rtl/>
        </w:rPr>
      </w:pPr>
      <w:r w:rsidRPr="00636EA8">
        <w:rPr>
          <w:rtl/>
        </w:rPr>
        <w:t>یکی از احادیثی که مؤلف</w:t>
      </w:r>
      <w:r w:rsidR="00D177B8" w:rsidRPr="00636EA8">
        <w:rPr>
          <w:rFonts w:cs="CTraditional Arabic"/>
          <w:rtl/>
        </w:rPr>
        <w:t>/</w:t>
      </w:r>
      <w:r w:rsidR="00D177B8" w:rsidRPr="00636EA8">
        <w:rPr>
          <w:rtl/>
        </w:rPr>
        <w:t xml:space="preserve"> </w:t>
      </w:r>
      <w:r w:rsidRPr="00636EA8">
        <w:rPr>
          <w:rtl/>
        </w:rPr>
        <w:t xml:space="preserve">در این باب ذکر کرده، </w:t>
      </w:r>
      <w:r w:rsidR="00314328" w:rsidRPr="00636EA8">
        <w:rPr>
          <w:rtl/>
        </w:rPr>
        <w:t>روایتی</w:t>
      </w:r>
      <w:r w:rsidR="00314328" w:rsidRPr="00636EA8">
        <w:rPr>
          <w:rFonts w:cs="MS Mincho"/>
          <w:cs/>
        </w:rPr>
        <w:t>‎</w:t>
      </w:r>
      <w:r w:rsidR="00314328" w:rsidRPr="00636EA8">
        <w:rPr>
          <w:rtl/>
        </w:rPr>
        <w:t>ست</w:t>
      </w:r>
      <w:r w:rsidRPr="00636EA8">
        <w:rPr>
          <w:rtl/>
        </w:rPr>
        <w:t xml:space="preserve"> بدین مضمون که عبدالله بن عمر</w:t>
      </w:r>
      <w:r w:rsidR="002A5958" w:rsidRPr="00636EA8">
        <w:rPr>
          <w:rFonts w:cs="(M. Aiyada Ayoub ALKobaisi)"/>
          <w:rtl/>
        </w:rPr>
        <w:t>$</w:t>
      </w:r>
      <w:r w:rsidRPr="00636EA8">
        <w:rPr>
          <w:rtl/>
        </w:rPr>
        <w:t xml:space="preserve"> می‌گوید: پیامبر</w:t>
      </w:r>
      <w:r w:rsidRPr="00636EA8">
        <w:sym w:font="AGA Arabesque" w:char="F072"/>
      </w:r>
      <w:r w:rsidRPr="00636EA8">
        <w:rPr>
          <w:rtl/>
        </w:rPr>
        <w:t xml:space="preserve"> فرمود: </w:t>
      </w:r>
      <w:r w:rsidRPr="00636EA8">
        <w:rPr>
          <w:rFonts w:ascii="Traditional Arabic"/>
          <w:rtl/>
        </w:rPr>
        <w:t>«حرف‌شنوی و فرمان‌برداری از فرمانروایان بر هر مسلمانی واجب است؛ چه این فرمان‌ها برایش خوشایند باشد و چه ناگوار؛ مگر این‌که به گناه و معصیتی امر شود که در این صورت حرف‌شنوی و اطاعت، درست نیست». ساختار جمله، در این حدیث به‌گون</w:t>
      </w:r>
      <w:r w:rsidR="00C51C1F" w:rsidRPr="00636EA8">
        <w:rPr>
          <w:rFonts w:ascii="Traditional Arabic"/>
          <w:rtl/>
        </w:rPr>
        <w:t>ه‌ای</w:t>
      </w:r>
      <w:r w:rsidR="00C51C1F" w:rsidRPr="00636EA8">
        <w:rPr>
          <w:rFonts w:ascii="Traditional Arabic"/>
          <w:cs/>
        </w:rPr>
        <w:t>‎</w:t>
      </w:r>
      <w:r w:rsidR="00C51C1F" w:rsidRPr="00636EA8">
        <w:rPr>
          <w:rFonts w:ascii="Traditional Arabic"/>
          <w:rtl/>
        </w:rPr>
        <w:t>ست</w:t>
      </w:r>
      <w:r w:rsidRPr="00636EA8">
        <w:rPr>
          <w:rFonts w:ascii="Traditional Arabic"/>
          <w:rtl/>
        </w:rPr>
        <w:t xml:space="preserve"> که در آن به‌روشنی به وجوب اطاعت از فرمانروایان اشاره شده است؛ یعنی بر هر مسلمانی به مقتضای مسلمان بودنش، واجب است که بخواهد یا نخواهد، از ولی امر اطاعت کند؛ حتی اگر او را به چیزی فرمان دهد که برایش ناگوار است</w:t>
      </w:r>
      <w:r w:rsidR="00020AB5" w:rsidRPr="00636EA8">
        <w:rPr>
          <w:rFonts w:ascii="Traditional Arabic"/>
          <w:rtl/>
        </w:rPr>
        <w:t>. لذا اجرای فرمان ولی امر بر او واجب می‌باشد؛ مگر این‌که فرمانروا به معصیت و نافرمانی از الله</w:t>
      </w:r>
      <w:r w:rsidR="00020AB5" w:rsidRPr="00636EA8">
        <w:rPr>
          <w:rFonts w:ascii="Traditional Arabic"/>
        </w:rPr>
        <w:sym w:font="AGA Arabesque" w:char="F055"/>
      </w:r>
      <w:r w:rsidR="00020AB5" w:rsidRPr="00636EA8">
        <w:rPr>
          <w:rFonts w:ascii="Traditional Arabic"/>
          <w:rtl/>
        </w:rPr>
        <w:t xml:space="preserve"> دستور دهد؛ زیرا اطاعت و فرمان‌برداری از الله، فراتر از هر اطاعت</w:t>
      </w:r>
      <w:r w:rsidR="00457B75" w:rsidRPr="00636EA8">
        <w:rPr>
          <w:rFonts w:ascii="Traditional Arabic"/>
          <w:rtl/>
        </w:rPr>
        <w:t>ی‌ست</w:t>
      </w:r>
      <w:r w:rsidR="00020AB5" w:rsidRPr="00636EA8">
        <w:rPr>
          <w:rFonts w:ascii="Traditional Arabic"/>
          <w:rtl/>
        </w:rPr>
        <w:t xml:space="preserve"> و </w:t>
      </w:r>
      <w:r w:rsidR="00020AB5" w:rsidRPr="00636EA8">
        <w:rPr>
          <w:rtl/>
        </w:rPr>
        <w:t>اطاعت از مخلوق در جهتِ نافرمانی از خالق، جایز نیست.</w:t>
      </w:r>
    </w:p>
    <w:p w:rsidR="003C14B6" w:rsidRPr="00636EA8" w:rsidRDefault="00B32F36" w:rsidP="00BB388D">
      <w:pPr>
        <w:pStyle w:val="PlainText"/>
        <w:rPr>
          <w:rFonts w:ascii="Traditional Arabic"/>
          <w:rtl/>
        </w:rPr>
      </w:pPr>
      <w:r w:rsidRPr="00636EA8">
        <w:rPr>
          <w:rtl/>
        </w:rPr>
        <w:t>برخی گمان می‌برند که اطاعت از حکام و صاحبان امر، فقط زمانی واجب است که به‌طور کامل و در تمام جنبه‌ها، درست‌کار باشند. این، پندار نادرست</w:t>
      </w:r>
      <w:r w:rsidR="00457B75" w:rsidRPr="00636EA8">
        <w:rPr>
          <w:rtl/>
        </w:rPr>
        <w:t>ی‌ست</w:t>
      </w:r>
      <w:r w:rsidRPr="00636EA8">
        <w:rPr>
          <w:rtl/>
        </w:rPr>
        <w:t xml:space="preserve"> و تنها «خوارج» بر این باور بوده‌اند که اطاعت از حکام، منوط به </w:t>
      </w:r>
      <w:r w:rsidR="00AE1D5F" w:rsidRPr="00636EA8">
        <w:rPr>
          <w:rtl/>
        </w:rPr>
        <w:t>این</w:t>
      </w:r>
      <w:r w:rsidR="00AE1D5F" w:rsidRPr="00636EA8">
        <w:rPr>
          <w:cs/>
        </w:rPr>
        <w:t>‎</w:t>
      </w:r>
      <w:r w:rsidR="00AE1D5F" w:rsidRPr="00636EA8">
        <w:rPr>
          <w:rtl/>
        </w:rPr>
        <w:t>ست</w:t>
      </w:r>
      <w:r w:rsidRPr="00636EA8">
        <w:rPr>
          <w:rtl/>
        </w:rPr>
        <w:t xml:space="preserve"> که در همه‌ی مسایل ریز و درشت، مطابق حکم الله، عمل کنند. ولی دیدگاه درست، </w:t>
      </w:r>
      <w:r w:rsidR="00AE1D5F" w:rsidRPr="00636EA8">
        <w:rPr>
          <w:rtl/>
        </w:rPr>
        <w:t>این</w:t>
      </w:r>
      <w:r w:rsidR="00AE1D5F" w:rsidRPr="00636EA8">
        <w:rPr>
          <w:cs/>
        </w:rPr>
        <w:t>‎</w:t>
      </w:r>
      <w:r w:rsidR="00AE1D5F" w:rsidRPr="00636EA8">
        <w:rPr>
          <w:rtl/>
        </w:rPr>
        <w:t>ست</w:t>
      </w:r>
      <w:r w:rsidR="00E85428" w:rsidRPr="00636EA8">
        <w:rPr>
          <w:rtl/>
        </w:rPr>
        <w:t xml:space="preserve"> که حاکمان، باید مجری احکام ال</w:t>
      </w:r>
      <w:r w:rsidRPr="00636EA8">
        <w:rPr>
          <w:rtl/>
        </w:rPr>
        <w:t xml:space="preserve">هی باشند، اما در مورد یا مواردی که مطابق شریعت، عمل نمی‌کنند، باید از آن‌ها نافرمانی کرد و در سایر موارد، اطاعت از آن‌ها واجب است. </w:t>
      </w:r>
      <w:r w:rsidR="008D7BD7" w:rsidRPr="00636EA8">
        <w:rPr>
          <w:rFonts w:ascii="Traditional Arabic"/>
          <w:rtl/>
        </w:rPr>
        <w:t>لذا این، ردی بر دیدگاه کسانی‌</w:t>
      </w:r>
      <w:r w:rsidRPr="00636EA8">
        <w:rPr>
          <w:rFonts w:ascii="Traditional Arabic"/>
          <w:rtl/>
        </w:rPr>
        <w:t>ست که می‌گویند: از حکام و فرمانروایان، فقط در مواردی اط</w:t>
      </w:r>
      <w:r w:rsidR="00BA483C" w:rsidRPr="00636EA8">
        <w:rPr>
          <w:rFonts w:ascii="Traditional Arabic"/>
          <w:rtl/>
        </w:rPr>
        <w:t>ا</w:t>
      </w:r>
      <w:r w:rsidRPr="00636EA8">
        <w:rPr>
          <w:rFonts w:ascii="Traditional Arabic"/>
          <w:rtl/>
        </w:rPr>
        <w:t>عت می‌کنیم که الله متعال به ما دستور داده است. یعنی اگر به ما دستور دهند که نماز بخوانید، نما</w:t>
      </w:r>
      <w:r w:rsidR="00E737D9" w:rsidRPr="00636EA8">
        <w:rPr>
          <w:rFonts w:ascii="Traditional Arabic"/>
          <w:rtl/>
        </w:rPr>
        <w:t>ز</w:t>
      </w:r>
      <w:r w:rsidRPr="00636EA8">
        <w:rPr>
          <w:rFonts w:ascii="Traditional Arabic"/>
          <w:rtl/>
        </w:rPr>
        <w:t xml:space="preserve"> می‌خوانیم و اگر به ما امر کنند که زکات دهید، زکات می‌دهیم؛ اما اگر ما را به کاری فرمان دهند که دلیلی شرعی ندارد یا در شریعت نیامده است، بر ما واج</w:t>
      </w:r>
      <w:r w:rsidR="0083514D" w:rsidRPr="00636EA8">
        <w:rPr>
          <w:rFonts w:ascii="Traditional Arabic"/>
          <w:rtl/>
        </w:rPr>
        <w:t>ب نیست که از آن‌ها اطاعت نماییم؛</w:t>
      </w:r>
      <w:r w:rsidRPr="00636EA8">
        <w:rPr>
          <w:rFonts w:ascii="Traditional Arabic"/>
          <w:rtl/>
        </w:rPr>
        <w:t xml:space="preserve"> زیرا اگر در چنین مواردی از آن‌ها اطاعت کنیم، آنان را در جایگاه قانون‌گذار و شارع قرار داده‌ایم.</w:t>
      </w:r>
    </w:p>
    <w:p w:rsidR="00B32F36" w:rsidRPr="00636EA8" w:rsidRDefault="00AB1C68" w:rsidP="00BB388D">
      <w:pPr>
        <w:pStyle w:val="PlainText"/>
        <w:rPr>
          <w:rFonts w:ascii="Traditional Arabic"/>
          <w:rtl/>
        </w:rPr>
      </w:pPr>
      <w:r w:rsidRPr="00636EA8">
        <w:rPr>
          <w:rFonts w:ascii="Traditional Arabic"/>
          <w:rtl/>
        </w:rPr>
        <w:t>این، دیدگاهِ نادرست</w:t>
      </w:r>
      <w:r w:rsidR="00457B75" w:rsidRPr="00636EA8">
        <w:rPr>
          <w:rFonts w:ascii="Traditional Arabic"/>
          <w:rtl/>
        </w:rPr>
        <w:t>ی‌ست</w:t>
      </w:r>
      <w:r w:rsidRPr="00636EA8">
        <w:rPr>
          <w:rFonts w:ascii="Traditional Arabic"/>
          <w:rtl/>
        </w:rPr>
        <w:t xml:space="preserve"> که با آموزه‌های کتاب و سنت تعارض دارد؛ زیرا پذیرش چنین دیدگاهی بدین معناست که ما فرقی در میان حکام و دیگران نگذاشته‌ایم؛ هر مسلمانی امر به معروف و نهی ازمنکر می‌کند و از او اطاعت می‌شود. لذا ما وظیفه داریم که در آن‌چه الله</w:t>
      </w:r>
      <w:r w:rsidRPr="00636EA8">
        <w:rPr>
          <w:rFonts w:ascii="Traditional Arabic"/>
        </w:rPr>
        <w:sym w:font="AGA Arabesque" w:char="F055"/>
      </w:r>
      <w:r w:rsidRPr="00636EA8">
        <w:rPr>
          <w:rFonts w:ascii="Traditional Arabic"/>
          <w:rtl/>
        </w:rPr>
        <w:t xml:space="preserve"> به ما امر نکرده است، از حکام و فرمانروایان اطاعت کنیم؛ یعنی اگر حکام به ما دستوری می‌دهند که در شریعت از آن نهی نشده است یا ما را به کاری امر می‌کنند که حرام نیست، اطاعت از آن‌ها و اجرای فرمانشان بر ما واجب می‌باشد. پس اجرای آن دسته از دستور‌العمل‌های حکومتی که مغایر شرع نیست، بر ما واجب است؛ زیرا اطاعت از حکام، اجرای فرمان الله</w:t>
      </w:r>
      <w:r w:rsidRPr="00636EA8">
        <w:rPr>
          <w:rFonts w:ascii="Traditional Arabic"/>
        </w:rPr>
        <w:sym w:font="AGA Arabesque" w:char="F055"/>
      </w:r>
      <w:r w:rsidRPr="00636EA8">
        <w:rPr>
          <w:rFonts w:ascii="Traditional Arabic"/>
          <w:rtl/>
        </w:rPr>
        <w:t xml:space="preserve"> </w:t>
      </w:r>
      <w:r w:rsidR="007D6582" w:rsidRPr="00636EA8">
        <w:rPr>
          <w:rFonts w:ascii="Traditional Arabic"/>
          <w:rtl/>
        </w:rPr>
        <w:t>و نیز رهنمود پیامبر</w:t>
      </w:r>
      <w:r w:rsidR="007D6582" w:rsidRPr="00636EA8">
        <w:rPr>
          <w:rFonts w:ascii="Traditional Arabic"/>
        </w:rPr>
        <w:sym w:font="AGA Arabesque" w:char="F072"/>
      </w:r>
      <w:r w:rsidR="007D6582" w:rsidRPr="00636EA8">
        <w:rPr>
          <w:rFonts w:ascii="Traditional Arabic"/>
          <w:rtl/>
        </w:rPr>
        <w:t xml:space="preserve"> </w:t>
      </w:r>
      <w:r w:rsidRPr="00636EA8">
        <w:rPr>
          <w:rFonts w:ascii="Traditional Arabic"/>
          <w:rtl/>
        </w:rPr>
        <w:t xml:space="preserve">مبنی بر اطاعت و حرف‌شنوی از </w:t>
      </w:r>
      <w:r w:rsidR="007D6582" w:rsidRPr="00636EA8">
        <w:rPr>
          <w:rFonts w:ascii="Traditional Arabic"/>
          <w:rtl/>
        </w:rPr>
        <w:t>فرمانروایان است که به حفظ امنیت و دوری از آشوب و شورش بر حکام می‌انجامد. لذا اگر بگوییم: ما فقط در کارهایی از آن‌ها پیروی می‌کنیم که الله متعال دستور داده است، این بدین معناست که از آن‌ها اطاعت نمی‌کنیم.</w:t>
      </w:r>
    </w:p>
    <w:p w:rsidR="007D6582" w:rsidRPr="00636EA8" w:rsidRDefault="007D6582" w:rsidP="00BB388D">
      <w:pPr>
        <w:pStyle w:val="PlainText"/>
        <w:rPr>
          <w:rFonts w:ascii="Traditional Arabic"/>
          <w:rtl/>
        </w:rPr>
      </w:pPr>
      <w:r w:rsidRPr="00636EA8">
        <w:rPr>
          <w:rFonts w:ascii="Traditional Arabic"/>
          <w:rtl/>
        </w:rPr>
        <w:t>پاره</w:t>
      </w:r>
      <w:r w:rsidR="00843C40" w:rsidRPr="00636EA8">
        <w:rPr>
          <w:rFonts w:ascii="Traditional Arabic"/>
          <w:rtl/>
        </w:rPr>
        <w:t>‌</w:t>
      </w:r>
      <w:r w:rsidRPr="00636EA8">
        <w:rPr>
          <w:rFonts w:ascii="Traditional Arabic"/>
          <w:rtl/>
        </w:rPr>
        <w:t xml:space="preserve">ای از دستورالعمل‌های حکومتی با شرع، مغایرت ندارند؛ اما در شریعت به‌طور مشخّص ذکر نشده‌اند. </w:t>
      </w:r>
      <w:r w:rsidR="004D6255" w:rsidRPr="00636EA8">
        <w:rPr>
          <w:rFonts w:ascii="Traditional Arabic"/>
          <w:rtl/>
        </w:rPr>
        <w:t>[مانند آیین‌نامه‌ها و مقررات</w:t>
      </w:r>
      <w:r w:rsidR="00843C40" w:rsidRPr="00636EA8">
        <w:rPr>
          <w:rFonts w:ascii="Traditional Arabic"/>
          <w:rtl/>
        </w:rPr>
        <w:t xml:space="preserve"> راهنمایی ورانندگی]. </w:t>
      </w:r>
      <w:r w:rsidRPr="00636EA8">
        <w:rPr>
          <w:rFonts w:ascii="Traditional Arabic"/>
          <w:rtl/>
        </w:rPr>
        <w:t xml:space="preserve">برخی از مردم می‌گویند: ما از این دستورالعمل‌ها اطاعت نمی‌کنیم. به این‌ها باید گفت که اجرای این </w:t>
      </w:r>
      <w:r w:rsidR="001C1F3E" w:rsidRPr="00636EA8">
        <w:rPr>
          <w:rFonts w:ascii="Traditional Arabic"/>
          <w:rtl/>
        </w:rPr>
        <w:t>مقررات</w:t>
      </w:r>
      <w:r w:rsidRPr="00636EA8">
        <w:rPr>
          <w:rFonts w:ascii="Traditional Arabic"/>
          <w:rtl/>
        </w:rPr>
        <w:t xml:space="preserve"> بر شما واجب است و اگر اطاعت نکنید، گنه</w:t>
      </w:r>
      <w:r w:rsidR="00884352" w:rsidRPr="00636EA8">
        <w:rPr>
          <w:rFonts w:ascii="Traditional Arabic"/>
          <w:rtl/>
          <w:cs/>
        </w:rPr>
        <w:t>‎</w:t>
      </w:r>
      <w:r w:rsidR="00E85428" w:rsidRPr="00636EA8">
        <w:rPr>
          <w:rFonts w:ascii="Traditional Arabic"/>
          <w:rtl/>
        </w:rPr>
        <w:t>کار و سزاوار عقوبت ال</w:t>
      </w:r>
      <w:r w:rsidRPr="00636EA8">
        <w:rPr>
          <w:rFonts w:ascii="Traditional Arabic"/>
          <w:rtl/>
        </w:rPr>
        <w:t xml:space="preserve">هی </w:t>
      </w:r>
      <w:r w:rsidR="00843C40" w:rsidRPr="00636EA8">
        <w:rPr>
          <w:rFonts w:ascii="Traditional Arabic"/>
          <w:rtl/>
        </w:rPr>
        <w:t xml:space="preserve">شده، </w:t>
      </w:r>
      <w:r w:rsidRPr="00636EA8">
        <w:rPr>
          <w:rFonts w:ascii="Traditional Arabic"/>
          <w:rtl/>
        </w:rPr>
        <w:t xml:space="preserve">از سوی حکام نیز مجازات </w:t>
      </w:r>
      <w:r w:rsidR="00843C40" w:rsidRPr="00636EA8">
        <w:rPr>
          <w:rFonts w:ascii="Traditional Arabic"/>
          <w:rtl/>
        </w:rPr>
        <w:t>می‌شوید.</w:t>
      </w:r>
    </w:p>
    <w:p w:rsidR="00C11F30" w:rsidRPr="00636EA8" w:rsidRDefault="00C11F30" w:rsidP="00BB388D">
      <w:pPr>
        <w:pStyle w:val="PlainText"/>
        <w:rPr>
          <w:rFonts w:ascii="Traditional Arabic"/>
          <w:rtl/>
        </w:rPr>
      </w:pPr>
      <w:r w:rsidRPr="00636EA8">
        <w:rPr>
          <w:rFonts w:ascii="Traditional Arabic"/>
          <w:rtl/>
        </w:rPr>
        <w:t>حکام وظیفه دارند چنین کسانی را توبیخ نمایند؛ زیرا الله متعال به فرمان‌برداری از حکام دستور داده است و این‌ها با چنین روی‌کردی از فرمانِ الله سرپیچی می‌کنند و این، معصیت و نافرمانی از الله متعال است و هر انسانی که از الله نافرمانی کند، متناسب با نظرِ حاکم یا قاضی، توبیخ و مجازات می‌گردد.</w:t>
      </w:r>
    </w:p>
    <w:p w:rsidR="00C11F30" w:rsidRPr="00636EA8" w:rsidRDefault="00C11F30" w:rsidP="00BB388D">
      <w:pPr>
        <w:pStyle w:val="PlainText"/>
        <w:rPr>
          <w:rFonts w:ascii="Traditional Arabic"/>
          <w:rtl/>
        </w:rPr>
      </w:pPr>
      <w:r w:rsidRPr="00636EA8">
        <w:rPr>
          <w:rFonts w:ascii="Traditional Arabic"/>
          <w:rtl/>
        </w:rPr>
        <w:t xml:space="preserve">به عنوان مثال </w:t>
      </w:r>
      <w:r w:rsidR="00DF68B8" w:rsidRPr="00636EA8">
        <w:rPr>
          <w:rFonts w:ascii="Traditional Arabic"/>
          <w:rtl/>
        </w:rPr>
        <w:t>مقررات</w:t>
      </w:r>
      <w:r w:rsidRPr="00636EA8">
        <w:rPr>
          <w:rFonts w:ascii="Traditional Arabic"/>
          <w:rtl/>
        </w:rPr>
        <w:t xml:space="preserve"> رانندگی جزو آن دسته از دستورالعمل‌های حکومت</w:t>
      </w:r>
      <w:r w:rsidR="00457B75" w:rsidRPr="00636EA8">
        <w:rPr>
          <w:rFonts w:ascii="Traditional Arabic"/>
          <w:rtl/>
        </w:rPr>
        <w:t>ی‌ست</w:t>
      </w:r>
      <w:r w:rsidRPr="00636EA8">
        <w:rPr>
          <w:rFonts w:ascii="Traditional Arabic"/>
          <w:rtl/>
        </w:rPr>
        <w:t xml:space="preserve"> که با شریعت، مغایرت ندارد</w:t>
      </w:r>
      <w:r w:rsidR="00F525E0" w:rsidRPr="00636EA8">
        <w:rPr>
          <w:rFonts w:ascii="Traditional Arabic"/>
          <w:rtl/>
        </w:rPr>
        <w:t xml:space="preserve">؛ لذا بی‌توجهی به </w:t>
      </w:r>
      <w:r w:rsidR="004D6255" w:rsidRPr="00636EA8">
        <w:rPr>
          <w:rFonts w:ascii="Traditional Arabic"/>
          <w:rtl/>
        </w:rPr>
        <w:t>مقررات</w:t>
      </w:r>
      <w:r w:rsidR="00F525E0" w:rsidRPr="00636EA8">
        <w:rPr>
          <w:rFonts w:ascii="Traditional Arabic"/>
          <w:rtl/>
        </w:rPr>
        <w:t xml:space="preserve"> رانندگی، جایز نیست و تخلف از </w:t>
      </w:r>
      <w:r w:rsidR="004D6255" w:rsidRPr="00636EA8">
        <w:rPr>
          <w:rFonts w:ascii="Traditional Arabic"/>
          <w:rtl/>
        </w:rPr>
        <w:t>آن</w:t>
      </w:r>
      <w:r w:rsidR="00F525E0" w:rsidRPr="00636EA8">
        <w:rPr>
          <w:rFonts w:ascii="Traditional Arabic"/>
          <w:rtl/>
        </w:rPr>
        <w:t xml:space="preserve">، گناه و معصیت به‌شمار می‌آید؛ مانند عبور از چراغ قرمز، حرکت در جهتِ مخالف، حرکت‌های مارپیچی و نمایشی و امثال آن. اجرای این دستور‌العمل‌ها که از آن به عنوان </w:t>
      </w:r>
      <w:r w:rsidR="004D6255" w:rsidRPr="00636EA8">
        <w:rPr>
          <w:rFonts w:ascii="Traditional Arabic"/>
          <w:rtl/>
        </w:rPr>
        <w:t>مقررات</w:t>
      </w:r>
      <w:r w:rsidR="00F525E0" w:rsidRPr="00636EA8">
        <w:rPr>
          <w:rFonts w:ascii="Traditional Arabic"/>
          <w:rtl/>
        </w:rPr>
        <w:t xml:space="preserve"> راهنمایی و رانندگی یاد می‌شود، واجب است. یعنی وقتی چراغ قرمز است، بر شما واجب است که توقف کنید و بدانید که عبور از چراغ قرمز، معصیت است؛ نگویید: خداوند چنین دستوری نداده است. این</w:t>
      </w:r>
      <w:r w:rsidR="00266BEF" w:rsidRPr="00636EA8">
        <w:rPr>
          <w:rFonts w:ascii="Traditional Arabic"/>
          <w:rtl/>
        </w:rPr>
        <w:t>‌</w:t>
      </w:r>
      <w:r w:rsidR="00F525E0" w:rsidRPr="00636EA8">
        <w:rPr>
          <w:rFonts w:ascii="Traditional Arabic"/>
          <w:rtl/>
        </w:rPr>
        <w:t>ها قوانین بشر</w:t>
      </w:r>
      <w:r w:rsidR="00457B75" w:rsidRPr="00636EA8">
        <w:rPr>
          <w:rFonts w:ascii="Traditional Arabic"/>
          <w:rtl/>
        </w:rPr>
        <w:t>ی‌ست</w:t>
      </w:r>
      <w:r w:rsidR="00F525E0" w:rsidRPr="00636EA8">
        <w:rPr>
          <w:rFonts w:ascii="Traditional Arabic"/>
          <w:rtl/>
        </w:rPr>
        <w:t xml:space="preserve"> که نهادهای حکومتی سرِ هم کرده‌‌اند و ما را به اجرای آن، ملزَم ساخته‌اند. لذا اگر از چراغ قرمز عبور کنید، با زبان حال، به پروردگارتان گفته‌اید: از والیان و صاحبان امر، اطاعت نمی‌کنم. پناه بر الله! در صورتی که الله</w:t>
      </w:r>
      <w:r w:rsidR="00F525E0" w:rsidRPr="00636EA8">
        <w:rPr>
          <w:rFonts w:ascii="Traditional Arabic"/>
        </w:rPr>
        <w:sym w:font="AGA Arabesque" w:char="F055"/>
      </w:r>
      <w:r w:rsidR="00F525E0" w:rsidRPr="00636EA8">
        <w:rPr>
          <w:rFonts w:ascii="Traditional Arabic"/>
          <w:rtl/>
        </w:rPr>
        <w:t xml:space="preserve"> می‌فرماید:</w:t>
      </w:r>
    </w:p>
    <w:p w:rsidR="0088070B" w:rsidRPr="005946CA" w:rsidRDefault="00C8054F" w:rsidP="00BC463E">
      <w:pPr>
        <w:pStyle w:val="a0"/>
        <w:rPr>
          <w:rStyle w:val="Char8"/>
          <w:spacing w:val="-4"/>
          <w:rtl/>
        </w:rPr>
      </w:pPr>
      <w:r w:rsidRPr="005946CA">
        <w:rPr>
          <w:rFonts w:ascii="KFGQPC Uthman Taha Naskh" w:cs="KFGQPC Uthman Taha Naskh" w:hint="cs"/>
          <w:spacing w:val="-4"/>
          <w:rtl/>
          <w:lang w:bidi="ar-SA"/>
        </w:rPr>
        <w:t>﴿</w:t>
      </w:r>
      <w:r w:rsidR="00FE0967" w:rsidRPr="005946CA">
        <w:rPr>
          <w:rFonts w:ascii="KFGQPC Uthmanic Script HAFS" w:hint="eastAsia"/>
          <w:spacing w:val="-4"/>
          <w:rtl/>
          <w:lang w:bidi="ar-SA"/>
        </w:rPr>
        <w:t>يَ</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أَيُّهَا</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لَّذِينَ</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ءَامَنُو</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اْ</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أَطِيعُواْ</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للَّهَ</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وَأَطِيعُواْ</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لرَّسُولَ</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وَأُوْلِي</w:t>
      </w:r>
      <w:r w:rsidR="00FE0967" w:rsidRPr="005946CA">
        <w:rPr>
          <w:rFonts w:ascii="KFGQPC Uthmanic Script HAFS"/>
          <w:spacing w:val="-4"/>
          <w:rtl/>
          <w:lang w:bidi="ar-SA"/>
        </w:rPr>
        <w:t xml:space="preserve"> </w:t>
      </w:r>
      <w:r w:rsidR="00FE0967" w:rsidRPr="005946CA">
        <w:rPr>
          <w:rFonts w:ascii="KFGQPC Uthmanic Script HAFS" w:hint="cs"/>
          <w:spacing w:val="-4"/>
          <w:rtl/>
          <w:lang w:bidi="ar-SA"/>
        </w:rPr>
        <w:t>ٱ</w:t>
      </w:r>
      <w:r w:rsidR="00FE0967" w:rsidRPr="005946CA">
        <w:rPr>
          <w:rFonts w:ascii="KFGQPC Uthmanic Script HAFS" w:hint="eastAsia"/>
          <w:spacing w:val="-4"/>
          <w:rtl/>
          <w:lang w:bidi="ar-SA"/>
        </w:rPr>
        <w:t>ل</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أَم</w:t>
      </w:r>
      <w:r w:rsidR="00FE0967" w:rsidRPr="005946CA">
        <w:rPr>
          <w:rFonts w:ascii="KFGQPC Uthmanic Script HAFS" w:hint="cs"/>
          <w:spacing w:val="-4"/>
          <w:rtl/>
          <w:lang w:bidi="ar-SA"/>
        </w:rPr>
        <w:t>ۡ</w:t>
      </w:r>
      <w:r w:rsidR="00FE0967" w:rsidRPr="005946CA">
        <w:rPr>
          <w:rFonts w:ascii="KFGQPC Uthmanic Script HAFS" w:hint="eastAsia"/>
          <w:spacing w:val="-4"/>
          <w:rtl/>
          <w:lang w:bidi="ar-SA"/>
        </w:rPr>
        <w:t>رِ</w:t>
      </w:r>
      <w:r w:rsidR="00FE0967" w:rsidRPr="005946CA">
        <w:rPr>
          <w:rFonts w:ascii="KFGQPC Uthmanic Script HAFS"/>
          <w:spacing w:val="-4"/>
          <w:rtl/>
          <w:lang w:bidi="ar-SA"/>
        </w:rPr>
        <w:t xml:space="preserve"> </w:t>
      </w:r>
      <w:r w:rsidR="00FE0967" w:rsidRPr="005946CA">
        <w:rPr>
          <w:rFonts w:ascii="KFGQPC Uthmanic Script HAFS" w:hint="eastAsia"/>
          <w:spacing w:val="-4"/>
          <w:rtl/>
          <w:lang w:bidi="ar-SA"/>
        </w:rPr>
        <w:t>مِنكُم</w:t>
      </w:r>
      <w:r w:rsidR="00FE0967" w:rsidRPr="005946CA">
        <w:rPr>
          <w:rFonts w:ascii="KFGQPC Uthmanic Script HAFS" w:hint="cs"/>
          <w:spacing w:val="-4"/>
          <w:rtl/>
          <w:lang w:bidi="ar-SA"/>
        </w:rPr>
        <w:t>ۡ</w:t>
      </w:r>
      <w:r w:rsidRPr="005946CA">
        <w:rPr>
          <w:rFonts w:ascii="KFGQPC Uthman Taha Naskh" w:cs="KFGQPC Uthman Taha Naskh" w:hint="cs"/>
          <w:spacing w:val="-4"/>
          <w:rtl/>
          <w:lang w:bidi="ar-SA"/>
        </w:rPr>
        <w:t>﴾</w:t>
      </w:r>
      <w:r w:rsidR="0088070B" w:rsidRPr="005946CA">
        <w:rPr>
          <w:rFonts w:ascii="KFGQPC Uthman Taha Naskh" w:cs="KFGQPC Uthman Taha Naskh" w:hint="cs"/>
          <w:spacing w:val="-4"/>
          <w:rtl/>
          <w:lang w:bidi="ar-SA"/>
        </w:rPr>
        <w:tab/>
      </w:r>
      <w:r w:rsidR="0088070B" w:rsidRPr="005946CA">
        <w:rPr>
          <w:rFonts w:ascii="KFGQPC Uthman Taha Naskh" w:cs="KFGQPC Uthman Taha Naskh"/>
          <w:spacing w:val="-4"/>
          <w:rtl/>
          <w:lang w:bidi="ar-SA"/>
        </w:rPr>
        <w:t xml:space="preserve"> </w:t>
      </w:r>
      <w:r w:rsidR="0088070B" w:rsidRPr="005946CA">
        <w:rPr>
          <w:rStyle w:val="Char8"/>
          <w:spacing w:val="-4"/>
          <w:rtl/>
        </w:rPr>
        <w:t>[</w:t>
      </w:r>
      <w:r w:rsidR="0088070B" w:rsidRPr="005946CA">
        <w:rPr>
          <w:rStyle w:val="Char8"/>
          <w:rFonts w:hint="eastAsia"/>
          <w:spacing w:val="-4"/>
          <w:rtl/>
        </w:rPr>
        <w:t>النساء</w:t>
      </w:r>
      <w:r w:rsidR="0088070B" w:rsidRPr="005946CA">
        <w:rPr>
          <w:rStyle w:val="Char8"/>
          <w:spacing w:val="-4"/>
          <w:rtl/>
        </w:rPr>
        <w:t xml:space="preserve"> : </w:t>
      </w:r>
      <w:r w:rsidR="0088070B" w:rsidRPr="005946CA">
        <w:rPr>
          <w:rStyle w:val="Char8"/>
          <w:rFonts w:hint="cs"/>
          <w:spacing w:val="-4"/>
          <w:rtl/>
        </w:rPr>
        <w:t>٥٩</w:t>
      </w:r>
      <w:r w:rsidR="0088070B" w:rsidRPr="005946CA">
        <w:rPr>
          <w:rStyle w:val="Char8"/>
          <w:spacing w:val="-4"/>
          <w:rtl/>
        </w:rPr>
        <w:t xml:space="preserve">] </w:t>
      </w:r>
      <w:r w:rsidR="00472DF5" w:rsidRPr="005946CA">
        <w:rPr>
          <w:rStyle w:val="Char8"/>
          <w:spacing w:val="-4"/>
          <w:rtl/>
        </w:rPr>
        <w:t xml:space="preserve"> </w:t>
      </w:r>
    </w:p>
    <w:p w:rsidR="00472DF5" w:rsidRPr="00636EA8" w:rsidRDefault="00472DF5" w:rsidP="00BB388D">
      <w:pPr>
        <w:pStyle w:val="a1"/>
        <w:rPr>
          <w:rtl/>
          <w:lang w:bidi="ar-SA"/>
        </w:rPr>
      </w:pPr>
      <w:r w:rsidRPr="00636EA8">
        <w:rPr>
          <w:rtl/>
          <w:lang w:bidi="ar-SA"/>
        </w:rPr>
        <w:t>ای مؤمنان! از الله اطاعت کنید و از پیامبر فرمان ببرید و نیز از صاحبان امرتان (فرمان‌برداری نمایید).</w:t>
      </w:r>
    </w:p>
    <w:p w:rsidR="00F525E0" w:rsidRPr="00636EA8" w:rsidRDefault="00266BEF" w:rsidP="00BB388D">
      <w:pPr>
        <w:pStyle w:val="PlainText"/>
        <w:rPr>
          <w:rFonts w:ascii="Traditional Arabic"/>
          <w:rtl/>
        </w:rPr>
      </w:pPr>
      <w:r w:rsidRPr="00636EA8">
        <w:rPr>
          <w:rFonts w:ascii="Traditional Arabic"/>
          <w:rtl/>
        </w:rPr>
        <w:t>معروف است که در تقاطع‌ها، حق تقدم با کس</w:t>
      </w:r>
      <w:r w:rsidR="00457B75" w:rsidRPr="00636EA8">
        <w:rPr>
          <w:rFonts w:ascii="Traditional Arabic"/>
          <w:rtl/>
        </w:rPr>
        <w:t>ی‌ست</w:t>
      </w:r>
      <w:r w:rsidRPr="00636EA8">
        <w:rPr>
          <w:rFonts w:ascii="Traditional Arabic"/>
          <w:rtl/>
        </w:rPr>
        <w:t xml:space="preserve"> که در مسیرِ اصلی حرکت می‌کند؛ لذا مطابق این قانون باید هنگام ورود از مسیر فرعی به اصلی، حق تقدم را رعایت کنید. همه‌ی دستورالعمل‌های حکومتی که مخالف شریعت نیست، این‌گونه هستند و پای‌بندی به آن‌ها واجب است؛ و اگر از دستورهای حکومتی که مخالف شریعت نیست، اطاعت نکنیم، نابسا</w:t>
      </w:r>
      <w:r w:rsidR="00A75AE1" w:rsidRPr="00636EA8">
        <w:rPr>
          <w:rFonts w:ascii="Traditional Arabic"/>
          <w:rtl/>
        </w:rPr>
        <w:t>ما</w:t>
      </w:r>
      <w:r w:rsidRPr="00636EA8">
        <w:rPr>
          <w:rFonts w:ascii="Traditional Arabic"/>
          <w:rtl/>
        </w:rPr>
        <w:t>نی و هرج و مرج پدید می‌آید</w:t>
      </w:r>
      <w:r w:rsidR="00D9685F" w:rsidRPr="00636EA8">
        <w:rPr>
          <w:rFonts w:ascii="Traditional Arabic"/>
          <w:rtl/>
        </w:rPr>
        <w:t xml:space="preserve"> و هرکس به میلِ خود رفتار می‌کند و پیشوایان مسلمانان، از چشم مردم می‌افتند و بدین‌سان حکام، فرمانروایانی بدون امر و فرماندهی می‌شوند و قاضیان، در موقعیتی قرار می‌گیرند که قضاوتشان بی‌اعتبار می‌گردد؛ یعنی حکامِ بدون حکم و قاضیانِ بدون قضاوت!</w:t>
      </w:r>
    </w:p>
    <w:p w:rsidR="00D9685F" w:rsidRPr="00636EA8" w:rsidRDefault="00F45524" w:rsidP="00BB388D">
      <w:pPr>
        <w:pStyle w:val="PlainText"/>
        <w:rPr>
          <w:rFonts w:ascii="Traditional Arabic"/>
          <w:rtl/>
        </w:rPr>
      </w:pPr>
      <w:r w:rsidRPr="00636EA8">
        <w:rPr>
          <w:rFonts w:ascii="Traditional Arabic"/>
          <w:rtl/>
        </w:rPr>
        <w:t>لذا اطاعت و فرمان‌برداری از زمام‌داران، واجب است؛ مگر این‌که به نافرمانی از الله</w:t>
      </w:r>
      <w:r w:rsidRPr="00636EA8">
        <w:rPr>
          <w:rFonts w:ascii="Traditional Arabic"/>
        </w:rPr>
        <w:sym w:font="AGA Arabesque" w:char="F055"/>
      </w:r>
      <w:r w:rsidRPr="00636EA8">
        <w:rPr>
          <w:rFonts w:ascii="Traditional Arabic"/>
          <w:rtl/>
        </w:rPr>
        <w:t xml:space="preserve"> دستور دهند. مثلاً اگر بگویند: برای نماز جمعه یا جماعت به مسجد نروید، نباید از آن</w:t>
      </w:r>
      <w:r w:rsidR="00E86E7C" w:rsidRPr="00636EA8">
        <w:rPr>
          <w:rFonts w:ascii="Traditional Arabic"/>
          <w:rtl/>
        </w:rPr>
        <w:t>‌</w:t>
      </w:r>
      <w:r w:rsidRPr="00636EA8">
        <w:rPr>
          <w:rFonts w:ascii="Traditional Arabic"/>
          <w:rtl/>
        </w:rPr>
        <w:t>ها اطاعت کرد. هم‌چنین اگر خواهان ظلم و ستم به کسی باشند، اطاعت از آن‌ها در این زمینه درست نیست</w:t>
      </w:r>
      <w:r w:rsidR="00ED7CB1" w:rsidRPr="00636EA8">
        <w:rPr>
          <w:rFonts w:ascii="Traditional Arabic"/>
          <w:rtl/>
        </w:rPr>
        <w:t>. لذا اگر به تراشیدن ریش دستور دهند، حکمشان بی‌اعتبار است و اطاعت از آن‌ها جایز نمی‌باشد؛ به‌ویژه اگر به سربازان تحت فرماندهی خود حکم کنند، به آن‌ها می‌گوییم: اطاعت از این دستور درست نیست و کسانی که به سربازان تحت فرماندهی خود دستور می‌دهند که ریش خود را بتراشند، گنه</w:t>
      </w:r>
      <w:r w:rsidR="00DA71A7" w:rsidRPr="00636EA8">
        <w:rPr>
          <w:rFonts w:ascii="Traditional Arabic"/>
          <w:rtl/>
        </w:rPr>
        <w:t>‌</w:t>
      </w:r>
      <w:r w:rsidR="00ED7CB1" w:rsidRPr="00636EA8">
        <w:rPr>
          <w:rFonts w:ascii="Traditional Arabic"/>
          <w:rtl/>
        </w:rPr>
        <w:t>کارند؛ زیرا با حکم الله و پیامبرش مخالفت کرده‌اند.</w:t>
      </w:r>
    </w:p>
    <w:p w:rsidR="00ED7CB1" w:rsidRPr="00636EA8" w:rsidRDefault="00ED7CB1" w:rsidP="00BB388D">
      <w:pPr>
        <w:pStyle w:val="PlainText"/>
        <w:rPr>
          <w:rFonts w:ascii="Traditional Arabic"/>
          <w:rtl/>
        </w:rPr>
      </w:pPr>
      <w:r w:rsidRPr="00636EA8">
        <w:rPr>
          <w:rFonts w:ascii="Traditional Arabic"/>
          <w:rtl/>
        </w:rPr>
        <w:t>هم‌چنین اگر دستور دهند که لباس خود را بلند و پایین‌تر از قوزک پا قرار دهند؛ می‌گوییم: نباید از این دستور اطاعت کرد؛ زیرا بلند بودن لباس تا زیر قوزکِ پا حرام است و اگر ما را به عملِ حرامی دستور دهید، از شما اطاعت نمی‌کنیم؛ زیرا حکم پروردگار ما و شما، از حکمِ ما و شما فراتر است.</w:t>
      </w:r>
    </w:p>
    <w:p w:rsidR="00ED7CB1" w:rsidRPr="00636EA8" w:rsidRDefault="00ED7CB1" w:rsidP="00BB388D">
      <w:pPr>
        <w:pStyle w:val="PlainText"/>
        <w:rPr>
          <w:rFonts w:ascii="Traditional Arabic"/>
          <w:rtl/>
        </w:rPr>
      </w:pPr>
      <w:r w:rsidRPr="00636EA8">
        <w:rPr>
          <w:rFonts w:ascii="Traditional Arabic"/>
          <w:rtl/>
        </w:rPr>
        <w:t>پس دستورهای صاحبان امر و فرمانروایان، سه گونه است:</w:t>
      </w:r>
    </w:p>
    <w:p w:rsidR="00ED7CB1" w:rsidRPr="00636EA8" w:rsidRDefault="00ED7CB1" w:rsidP="00BB388D">
      <w:pPr>
        <w:pStyle w:val="PlainText"/>
        <w:rPr>
          <w:rFonts w:ascii="Traditional Arabic"/>
          <w:rtl/>
        </w:rPr>
      </w:pPr>
      <w:r w:rsidRPr="00636EA8">
        <w:rPr>
          <w:rFonts w:ascii="Traditional Arabic"/>
          <w:b/>
          <w:bCs/>
          <w:rtl/>
        </w:rPr>
        <w:t>نخست:</w:t>
      </w:r>
      <w:r w:rsidRPr="00636EA8">
        <w:rPr>
          <w:rFonts w:ascii="Traditional Arabic"/>
          <w:rtl/>
        </w:rPr>
        <w:t xml:space="preserve"> همان دستوری را می‌دهند که الله متعال داده است؛ در چنین مواردی اطاعت از حکام و فرمانروایان، واجب است؛ زیرا:</w:t>
      </w:r>
    </w:p>
    <w:p w:rsidR="00ED7CB1" w:rsidRPr="00636EA8" w:rsidRDefault="00E85428" w:rsidP="00BB388D">
      <w:pPr>
        <w:pStyle w:val="PlainText"/>
        <w:numPr>
          <w:ilvl w:val="0"/>
          <w:numId w:val="43"/>
        </w:numPr>
        <w:rPr>
          <w:rFonts w:ascii="Traditional Arabic"/>
        </w:rPr>
      </w:pPr>
      <w:r w:rsidRPr="00636EA8">
        <w:rPr>
          <w:rFonts w:ascii="Traditional Arabic"/>
          <w:rtl/>
        </w:rPr>
        <w:t>دستورشان جزو فرمان‌های ال</w:t>
      </w:r>
      <w:r w:rsidR="00ED7CB1" w:rsidRPr="00636EA8">
        <w:rPr>
          <w:rFonts w:ascii="Traditional Arabic"/>
          <w:rtl/>
        </w:rPr>
        <w:t>ه</w:t>
      </w:r>
      <w:r w:rsidR="00457B75" w:rsidRPr="00636EA8">
        <w:rPr>
          <w:rFonts w:ascii="Traditional Arabic"/>
          <w:rtl/>
        </w:rPr>
        <w:t>ی‌ست</w:t>
      </w:r>
      <w:r w:rsidR="00ED7CB1" w:rsidRPr="00636EA8">
        <w:rPr>
          <w:rFonts w:ascii="Traditional Arabic"/>
          <w:rtl/>
        </w:rPr>
        <w:t>.</w:t>
      </w:r>
    </w:p>
    <w:p w:rsidR="00ED7CB1" w:rsidRPr="00636EA8" w:rsidRDefault="00ED7CB1" w:rsidP="00BB388D">
      <w:pPr>
        <w:pStyle w:val="PlainText"/>
        <w:numPr>
          <w:ilvl w:val="0"/>
          <w:numId w:val="43"/>
        </w:numPr>
        <w:rPr>
          <w:rFonts w:ascii="Traditional Arabic"/>
          <w:rtl/>
        </w:rPr>
      </w:pPr>
      <w:r w:rsidRPr="00636EA8">
        <w:rPr>
          <w:rFonts w:ascii="Traditional Arabic"/>
          <w:rtl/>
        </w:rPr>
        <w:t>هر کسی هم چنین دستوری بدهد، باید از او اط</w:t>
      </w:r>
      <w:r w:rsidR="00D71E43" w:rsidRPr="00636EA8">
        <w:rPr>
          <w:rFonts w:ascii="Traditional Arabic"/>
          <w:rtl/>
        </w:rPr>
        <w:t>ا</w:t>
      </w:r>
      <w:r w:rsidRPr="00636EA8">
        <w:rPr>
          <w:rFonts w:ascii="Traditional Arabic"/>
          <w:rtl/>
        </w:rPr>
        <w:t>عت کرد؛ زیرا وقتی کسی، شما را به انجام عمل نیکی فرمان دهد که واجب است، باید آن را اجرا کنید.</w:t>
      </w:r>
    </w:p>
    <w:p w:rsidR="00ED7CB1" w:rsidRPr="00636EA8" w:rsidRDefault="00ED7CB1" w:rsidP="00BB388D">
      <w:pPr>
        <w:pStyle w:val="PlainText"/>
        <w:rPr>
          <w:rFonts w:ascii="Traditional Arabic"/>
          <w:rtl/>
        </w:rPr>
      </w:pPr>
      <w:r w:rsidRPr="00636EA8">
        <w:rPr>
          <w:rFonts w:ascii="Traditional Arabic"/>
          <w:b/>
          <w:bCs/>
          <w:rtl/>
        </w:rPr>
        <w:t>دوم:</w:t>
      </w:r>
      <w:r w:rsidRPr="00636EA8">
        <w:rPr>
          <w:rFonts w:ascii="Traditional Arabic"/>
          <w:rtl/>
        </w:rPr>
        <w:t xml:space="preserve"> به معصیت و نافرمانی از الله</w:t>
      </w:r>
      <w:r w:rsidRPr="00636EA8">
        <w:rPr>
          <w:rFonts w:ascii="Traditional Arabic"/>
        </w:rPr>
        <w:sym w:font="AGA Arabesque" w:char="F055"/>
      </w:r>
      <w:r w:rsidRPr="00636EA8">
        <w:rPr>
          <w:rFonts w:ascii="Traditional Arabic"/>
          <w:rtl/>
        </w:rPr>
        <w:t xml:space="preserve"> دستور می‌دهند. این‌جا نباید از آن‌ها اطاعت کرد و اگر به‌خاطر سرپیچی از چنین فرمانی، شما را شکنجه کنند، روز قیامت مجازات خواهند شد؛ به دو دلیل:</w:t>
      </w:r>
    </w:p>
    <w:p w:rsidR="00ED7CB1" w:rsidRPr="00636EA8" w:rsidRDefault="00ED7CB1" w:rsidP="00BB388D">
      <w:pPr>
        <w:pStyle w:val="PlainText"/>
        <w:numPr>
          <w:ilvl w:val="0"/>
          <w:numId w:val="42"/>
        </w:numPr>
        <w:rPr>
          <w:rFonts w:ascii="Traditional Arabic"/>
        </w:rPr>
      </w:pPr>
      <w:r w:rsidRPr="00636EA8">
        <w:rPr>
          <w:rFonts w:ascii="Traditional Arabic"/>
          <w:rtl/>
        </w:rPr>
        <w:t>به‌خاطر پایمال کردن حقّ الله؛ زیرا به معصیت و نافرمانی از الله</w:t>
      </w:r>
      <w:r w:rsidRPr="00636EA8">
        <w:rPr>
          <w:rFonts w:ascii="Traditional Arabic"/>
        </w:rPr>
        <w:sym w:font="AGA Arabesque" w:char="F055"/>
      </w:r>
      <w:r w:rsidRPr="00636EA8">
        <w:rPr>
          <w:rFonts w:ascii="Traditional Arabic"/>
          <w:rtl/>
        </w:rPr>
        <w:t xml:space="preserve"> دستور داده‌اند.</w:t>
      </w:r>
    </w:p>
    <w:p w:rsidR="00ED7CB1" w:rsidRPr="00636EA8" w:rsidRDefault="00ED7CB1" w:rsidP="00BB388D">
      <w:pPr>
        <w:pStyle w:val="PlainText"/>
        <w:numPr>
          <w:ilvl w:val="0"/>
          <w:numId w:val="42"/>
        </w:numPr>
        <w:rPr>
          <w:rFonts w:ascii="Traditional Arabic"/>
          <w:rtl/>
        </w:rPr>
      </w:pPr>
      <w:r w:rsidRPr="00636EA8">
        <w:rPr>
          <w:rFonts w:ascii="Traditional Arabic"/>
          <w:rtl/>
        </w:rPr>
        <w:t>به‌خاطر حقّ شما؛ زیرا به شما ستم کرده‌اند و باید پاسخ‌گوی این ستم باشند. آن‌ها، خود مانند شما بنده‌ی پروردگار هستند و نافرمانی از الله، نه برای شما درست است و نه برای آن‌ها.</w:t>
      </w:r>
    </w:p>
    <w:p w:rsidR="00307D6F" w:rsidRPr="00636EA8" w:rsidRDefault="00ED7CB1" w:rsidP="00BB388D">
      <w:pPr>
        <w:pStyle w:val="PlainText"/>
        <w:rPr>
          <w:rFonts w:ascii="Traditional Arabic"/>
          <w:rtl/>
        </w:rPr>
      </w:pPr>
      <w:r w:rsidRPr="00636EA8">
        <w:rPr>
          <w:rFonts w:ascii="Traditional Arabic"/>
          <w:b/>
          <w:bCs/>
          <w:rtl/>
        </w:rPr>
        <w:t>سوم:</w:t>
      </w:r>
      <w:r w:rsidRPr="00636EA8">
        <w:rPr>
          <w:rFonts w:ascii="Traditional Arabic"/>
          <w:rtl/>
        </w:rPr>
        <w:t xml:space="preserve"> اگر به چیزی دستور دهند که شریعت نه به آن دستور داده و نه از آن نهی کرده است، اطاعت از </w:t>
      </w:r>
      <w:r w:rsidR="006B0F3A" w:rsidRPr="00636EA8">
        <w:rPr>
          <w:rFonts w:ascii="Traditional Arabic"/>
          <w:rtl/>
        </w:rPr>
        <w:t>آن</w:t>
      </w:r>
      <w:r w:rsidR="006B0F3A" w:rsidRPr="00636EA8">
        <w:rPr>
          <w:rFonts w:ascii="Traditional Arabic"/>
          <w:cs/>
        </w:rPr>
        <w:t>‎</w:t>
      </w:r>
      <w:r w:rsidR="006B0F3A" w:rsidRPr="00636EA8">
        <w:rPr>
          <w:rFonts w:ascii="Traditional Arabic"/>
          <w:rtl/>
        </w:rPr>
        <w:t>ها</w:t>
      </w:r>
      <w:r w:rsidRPr="00636EA8">
        <w:rPr>
          <w:rFonts w:ascii="Traditional Arabic"/>
          <w:rtl/>
        </w:rPr>
        <w:t xml:space="preserve"> در چنین مواردی واجب است و اگر از آن‌ها اطاعت نکنید، گنه</w:t>
      </w:r>
      <w:r w:rsidR="00A75AE1" w:rsidRPr="00636EA8">
        <w:rPr>
          <w:rFonts w:ascii="Traditional Arabic"/>
          <w:rtl/>
          <w:cs/>
        </w:rPr>
        <w:t>‎</w:t>
      </w:r>
      <w:r w:rsidRPr="00636EA8">
        <w:rPr>
          <w:rFonts w:ascii="Traditional Arabic"/>
          <w:rtl/>
        </w:rPr>
        <w:t>کار می‌شوید و این حق را دارند که شما را به‌خاطر سرپیچ</w:t>
      </w:r>
      <w:r w:rsidR="00E85428" w:rsidRPr="00636EA8">
        <w:rPr>
          <w:rFonts w:ascii="Traditional Arabic"/>
          <w:rtl/>
        </w:rPr>
        <w:t>ی، توبیخ کنند؛ زیرا از فرمان ال</w:t>
      </w:r>
      <w:r w:rsidRPr="00636EA8">
        <w:rPr>
          <w:rFonts w:ascii="Traditional Arabic"/>
          <w:rtl/>
        </w:rPr>
        <w:t>هی درباره‌ی اطاعت از آن‌ها سرپیچی کرده‌اید. از این‌رو پیامبر</w:t>
      </w:r>
      <w:r w:rsidRPr="00636EA8">
        <w:rPr>
          <w:rFonts w:ascii="Traditional Arabic"/>
        </w:rPr>
        <w:sym w:font="AGA Arabesque" w:char="F072"/>
      </w:r>
      <w:r w:rsidRPr="00636EA8">
        <w:rPr>
          <w:rFonts w:ascii="Traditional Arabic"/>
          <w:rtl/>
        </w:rPr>
        <w:t xml:space="preserve"> فرمود: </w:t>
      </w:r>
      <w:r w:rsidR="00307D6F" w:rsidRPr="00636EA8">
        <w:rPr>
          <w:rFonts w:ascii="Traditional Arabic"/>
          <w:rtl/>
        </w:rPr>
        <w:t>«حرف‌شنوی و فرمان‌برداری از فرمانروایان بر هر مسلمانی واجب است؛ چه این فرمان‌ها برایش خوشایند باشد و چه ناگوار؛ مگر این‌که به گناه و معصیتی امر شود که در این صورت حرف‌شنوی و اطاعت، درست نیست».</w:t>
      </w:r>
    </w:p>
    <w:p w:rsidR="00297718" w:rsidRPr="00636EA8" w:rsidRDefault="00307D6F" w:rsidP="00BB388D">
      <w:pPr>
        <w:pStyle w:val="PlainText"/>
        <w:rPr>
          <w:rFonts w:ascii="Traditional Arabic"/>
          <w:rtl/>
        </w:rPr>
      </w:pPr>
      <w:r w:rsidRPr="00636EA8">
        <w:rPr>
          <w:rFonts w:ascii="Traditional Arabic"/>
          <w:rtl/>
        </w:rPr>
        <w:t>بدتر از این پندار کس</w:t>
      </w:r>
      <w:r w:rsidR="00457B75" w:rsidRPr="00636EA8">
        <w:rPr>
          <w:rFonts w:ascii="Traditional Arabic"/>
          <w:rtl/>
        </w:rPr>
        <w:t>ی‌ست</w:t>
      </w:r>
      <w:r w:rsidRPr="00636EA8">
        <w:rPr>
          <w:rFonts w:ascii="Traditional Arabic"/>
          <w:rtl/>
        </w:rPr>
        <w:t xml:space="preserve"> که به پیمان بستن با حاکم، اعتقاد ندارد و می‌گوید: من با حاکم بیعت نکرده‌ام و هیچ تعهدی نسبت به او ندارم؛</w:t>
      </w:r>
      <w:r w:rsidR="00ED6FA5" w:rsidRPr="00636EA8">
        <w:rPr>
          <w:rFonts w:ascii="Traditional Arabic"/>
          <w:rtl/>
        </w:rPr>
        <w:t xml:space="preserve"> </w:t>
      </w:r>
      <w:r w:rsidRPr="00636EA8">
        <w:rPr>
          <w:rFonts w:ascii="Traditional Arabic"/>
          <w:rtl/>
        </w:rPr>
        <w:t>چنین پندار یا چنین سخنی بدین معناست که از حاکم اطاعت و حرف‌شنوی نخواهم داشت و او بر من حق ولایت ندارد. این، روی‌کردِ بسیار زشت</w:t>
      </w:r>
      <w:r w:rsidR="00457B75" w:rsidRPr="00636EA8">
        <w:rPr>
          <w:rFonts w:ascii="Traditional Arabic"/>
          <w:rtl/>
        </w:rPr>
        <w:t>ی‌ست</w:t>
      </w:r>
      <w:r w:rsidRPr="00636EA8">
        <w:rPr>
          <w:rFonts w:ascii="Traditional Arabic"/>
          <w:rtl/>
        </w:rPr>
        <w:t>. زیرا رسول‌‌الله</w:t>
      </w:r>
      <w:r w:rsidRPr="00636EA8">
        <w:rPr>
          <w:rFonts w:ascii="Traditional Arabic"/>
        </w:rPr>
        <w:sym w:font="AGA Arabesque" w:char="F072"/>
      </w:r>
      <w:r w:rsidRPr="00636EA8">
        <w:rPr>
          <w:rFonts w:ascii="Traditional Arabic"/>
          <w:rtl/>
        </w:rPr>
        <w:t xml:space="preserve"> خبر داده است: هرکس بدون بیعت با پیشوای مسلمانان بمیرد، یا در حالی بمیرد که پیشوایی ندارد، به مرگ جاهلی مرده است؛ یعنی به مرگ اسلام </w:t>
      </w:r>
      <w:r w:rsidR="00ED6FA5" w:rsidRPr="00636EA8">
        <w:rPr>
          <w:rFonts w:ascii="Traditional Arabic"/>
          <w:rtl/>
        </w:rPr>
        <w:t>نمرده</w:t>
      </w:r>
      <w:r w:rsidRPr="00636EA8">
        <w:rPr>
          <w:rFonts w:ascii="Traditional Arabic"/>
          <w:rtl/>
        </w:rPr>
        <w:t xml:space="preserve"> و مرگش، مرگ جاهلان است و سزایش را نزد الله</w:t>
      </w:r>
      <w:r w:rsidRPr="00636EA8">
        <w:rPr>
          <w:rFonts w:ascii="Traditional Arabic"/>
        </w:rPr>
        <w:sym w:font="AGA Arabesque" w:char="F055"/>
      </w:r>
      <w:r w:rsidRPr="00636EA8">
        <w:rPr>
          <w:rFonts w:ascii="Traditional Arabic"/>
          <w:rtl/>
        </w:rPr>
        <w:t xml:space="preserve"> خواهد دید.</w:t>
      </w:r>
    </w:p>
    <w:p w:rsidR="00297718" w:rsidRPr="00636EA8" w:rsidRDefault="001E0931" w:rsidP="00BB388D">
      <w:pPr>
        <w:pStyle w:val="PlainText"/>
        <w:rPr>
          <w:rFonts w:ascii="Traditional Arabic"/>
          <w:rtl/>
        </w:rPr>
      </w:pPr>
      <w:r w:rsidRPr="00636EA8">
        <w:rPr>
          <w:rFonts w:ascii="Traditional Arabic"/>
          <w:rtl/>
        </w:rPr>
        <w:t>لذا بر هر انسانی واجب است که پیشوا یا امیری داشته باشد که در چارچوب شریعت، از او اطاعت کند؛ اگر کسی بگوید: «من، خودم با حاکم پیمان نبسته‌ام»، می‌گوییم: بیعت بستن بر آحاد مردم و یکایک شهروندان واجب نیست؛ بلکه بیعت از سوی بزرگان و سرآمدان جامعه منعقد می‌گردد. از این‌رو می‌گوییم: مگر عموم مردم با ابوبکر، عمر، عثمان و علی</w:t>
      </w:r>
      <w:r w:rsidRPr="00636EA8">
        <w:rPr>
          <w:rFonts w:ascii="Traditional Arabic"/>
        </w:rPr>
        <w:sym w:font="AGA Arabesque" w:char="F079"/>
      </w:r>
      <w:r w:rsidRPr="00636EA8">
        <w:rPr>
          <w:rFonts w:ascii="Traditional Arabic"/>
          <w:rtl/>
        </w:rPr>
        <w:t xml:space="preserve"> بیعت کردند؟ خیر؛ بچه‌ها، زن‌ها و سال‌خوردگانِ ناتوان، با این‌ها بیعت نکردند؛ اهالی مکه یا طائف برای بیعت با این‌ها رهسپار مدینه نشدند</w:t>
      </w:r>
      <w:r w:rsidR="00A75AE1" w:rsidRPr="00636EA8">
        <w:rPr>
          <w:rFonts w:ascii="Traditional Arabic"/>
          <w:rtl/>
        </w:rPr>
        <w:t xml:space="preserve"> </w:t>
      </w:r>
      <w:r w:rsidRPr="00636EA8">
        <w:rPr>
          <w:rFonts w:ascii="Traditional Arabic"/>
          <w:rtl/>
        </w:rPr>
        <w:t>و بلکه خبرگان مردم در مدینه با خلفا بیعت کردند و بدین‌سان بیعت با توافق و تعهد سرآمدان جامعه به انجام رسید.</w:t>
      </w:r>
    </w:p>
    <w:p w:rsidR="001E0931" w:rsidRPr="00636EA8" w:rsidRDefault="008F6CF5" w:rsidP="00BB388D">
      <w:pPr>
        <w:pStyle w:val="PlainText"/>
        <w:rPr>
          <w:rFonts w:ascii="Traditional Arabic"/>
          <w:rtl/>
        </w:rPr>
      </w:pPr>
      <w:r w:rsidRPr="00636EA8">
        <w:rPr>
          <w:rFonts w:ascii="Traditional Arabic"/>
          <w:rtl/>
        </w:rPr>
        <w:t>بیعت بر آحاد جامعه، نه واجب است و نه ممکن. عموم مردم، تابعِ سرآمدان و خبرگان خود هستند و هرکس سرآمدان جامعه با او بیعت کنند، ولی امر مسلمانان به‌شم</w:t>
      </w:r>
      <w:r w:rsidR="001E4888" w:rsidRPr="00636EA8">
        <w:rPr>
          <w:rFonts w:ascii="Traditional Arabic"/>
          <w:rtl/>
        </w:rPr>
        <w:t>ار می‌آید و اطاعت از او در حدود دین و شریعت، واجب است. لذا اگر کسی در حالی بمیرد که معتقد باشد پیشوایی ندارد، به مرگ جاهلی مرده است.</w:t>
      </w:r>
      <w:r w:rsidR="00EF62F7" w:rsidRPr="00636EA8">
        <w:rPr>
          <w:rFonts w:ascii="Traditional Arabic"/>
          <w:rtl/>
        </w:rPr>
        <w:t xml:space="preserve"> یعنی مانند مردم دوران جاهلیت، گمراه بوده است.</w:t>
      </w:r>
    </w:p>
    <w:p w:rsidR="001E4888" w:rsidRPr="00636EA8" w:rsidRDefault="001E4888" w:rsidP="00E856DA">
      <w:pPr>
        <w:pStyle w:val="PlainText"/>
        <w:ind w:firstLine="0"/>
        <w:jc w:val="center"/>
        <w:rPr>
          <w:rFonts w:ascii="Traditional Arabic"/>
          <w:rtl/>
        </w:rPr>
      </w:pPr>
      <w:r w:rsidRPr="00636EA8">
        <w:rPr>
          <w:rFonts w:ascii="Traditional Arabic"/>
          <w:rtl/>
        </w:rPr>
        <w:t>***</w:t>
      </w:r>
    </w:p>
    <w:p w:rsidR="00EF62F7" w:rsidRPr="00636EA8" w:rsidRDefault="00EF62F7"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671- وعَن أنَسٍ</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«ا</w:t>
      </w:r>
      <w:r w:rsidR="004A08D9">
        <w:rPr>
          <w:rStyle w:val="Char4"/>
          <w:rFonts w:hint="cs"/>
          <w:rtl/>
          <w:lang w:bidi="ar-SA"/>
        </w:rPr>
        <w:t>ِ</w:t>
      </w:r>
      <w:r w:rsidRPr="00636EA8">
        <w:rPr>
          <w:rStyle w:val="Char4"/>
          <w:rtl/>
          <w:lang w:bidi="ar-SA"/>
        </w:rPr>
        <w:t>سْمَعُوا وأَطِيعُوا، وإنِ اسْتُعْمِلَ علَيْكُمْ عبْدٌ حبشىٌّ كَأَنَّ رَأْسهُ زَبِيبَةٌ».</w:t>
      </w:r>
      <w:r w:rsidRPr="00636EA8">
        <w:rPr>
          <w:rFonts w:ascii="Traditional Arabic"/>
          <w:rtl/>
          <w:lang w:bidi="ar-SA"/>
        </w:rPr>
        <w:t xml:space="preserve"> [روایت بخاري]</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7"/>
      </w:r>
      <w:r w:rsidR="00C8054F" w:rsidRPr="00C8054F">
        <w:rPr>
          <w:rStyle w:val="FootnoteReference"/>
          <w:rFonts w:cs="B Lotus"/>
          <w:szCs w:val="28"/>
          <w:rtl/>
          <w:lang w:bidi="ar-SA"/>
        </w:rPr>
        <w:t>)</w:t>
      </w:r>
    </w:p>
    <w:p w:rsidR="001E4888" w:rsidRPr="00636EA8" w:rsidRDefault="001279C3" w:rsidP="00BB388D">
      <w:pPr>
        <w:pStyle w:val="PlainText"/>
        <w:rPr>
          <w:rFonts w:ascii="Traditional Arabic"/>
          <w:rtl/>
        </w:rPr>
      </w:pPr>
      <w:r w:rsidRPr="00636EA8">
        <w:rPr>
          <w:rFonts w:ascii="Traditional Arabic"/>
          <w:b/>
          <w:bCs/>
          <w:rtl/>
        </w:rPr>
        <w:t>ترجمه:</w:t>
      </w:r>
      <w:r w:rsidRPr="00636EA8">
        <w:rPr>
          <w:rFonts w:ascii="Traditional Arabic"/>
          <w:rtl/>
        </w:rPr>
        <w:t xml:space="preserve"> انس</w:t>
      </w:r>
      <w:r w:rsidRPr="00636EA8">
        <w:rPr>
          <w:rFonts w:ascii="Traditional Arabic"/>
        </w:rPr>
        <w:sym w:font="AGA Arabesque" w:char="F074"/>
      </w:r>
      <w:r w:rsidRPr="00636EA8">
        <w:rPr>
          <w:rFonts w:ascii="Traditional Arabic"/>
          <w:rtl/>
        </w:rPr>
        <w:t xml:space="preserve"> می‌گوید: رسول‌الله</w:t>
      </w:r>
      <w:r w:rsidRPr="00636EA8">
        <w:rPr>
          <w:rFonts w:ascii="Traditional Arabic"/>
        </w:rPr>
        <w:sym w:font="AGA Arabesque" w:char="F072"/>
      </w:r>
      <w:r w:rsidRPr="00636EA8">
        <w:rPr>
          <w:rFonts w:ascii="Traditional Arabic"/>
          <w:rtl/>
        </w:rPr>
        <w:t xml:space="preserve"> فرمود: «از امیر خود حرف‌شنوی و اطاعت کنید؛ گرچه </w:t>
      </w:r>
      <w:r w:rsidR="003C5543" w:rsidRPr="00636EA8">
        <w:rPr>
          <w:rFonts w:ascii="Traditional Arabic"/>
          <w:rtl/>
        </w:rPr>
        <w:t>برده‌ای حبشی و سیه‌فام</w:t>
      </w:r>
      <w:r w:rsidRPr="00636EA8">
        <w:rPr>
          <w:rFonts w:ascii="Traditional Arabic"/>
          <w:rtl/>
        </w:rPr>
        <w:t xml:space="preserve"> بر شما گماشته شود که </w:t>
      </w:r>
      <w:r w:rsidR="003C5543" w:rsidRPr="00636EA8">
        <w:rPr>
          <w:rFonts w:ascii="Traditional Arabic"/>
          <w:rtl/>
        </w:rPr>
        <w:t>سَرَش به‌اندازه‌ی کشمش، کوچک باشد».</w:t>
      </w:r>
    </w:p>
    <w:p w:rsidR="002D4685" w:rsidRPr="00636EA8" w:rsidRDefault="002D4685"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672-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«عَليْكَ السَّمْعُ وَالطَّاعةُ في عُسْرِكَ ويُسْرِكَ وَمنْشَطِكَ ومَكْرهِكَ وأَثَرَةٍ عَلَيْك».</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88"/>
      </w:r>
      <w:r w:rsidR="00C8054F" w:rsidRPr="00C8054F">
        <w:rPr>
          <w:rStyle w:val="FootnoteReference"/>
          <w:rFonts w:cs="B Lotus"/>
          <w:szCs w:val="28"/>
          <w:rtl/>
          <w:lang w:bidi="ar-SA"/>
        </w:rPr>
        <w:t>)</w:t>
      </w:r>
    </w:p>
    <w:p w:rsidR="002D4685" w:rsidRPr="00636EA8" w:rsidRDefault="008E2377" w:rsidP="00BB388D">
      <w:pPr>
        <w:pStyle w:val="PlainText"/>
        <w:tabs>
          <w:tab w:val="left" w:pos="3479"/>
        </w:tabs>
        <w:rPr>
          <w:rFonts w:ascii="Traditional Arabic"/>
          <w:rtl/>
        </w:rPr>
      </w:pPr>
      <w:r w:rsidRPr="00636EA8">
        <w:rPr>
          <w:rFonts w:ascii="Traditional Arabic"/>
          <w:b/>
          <w:bCs/>
          <w:rtl/>
        </w:rPr>
        <w:t>ترجمه:</w:t>
      </w:r>
      <w:r w:rsidRPr="00636EA8">
        <w:rPr>
          <w:rFonts w:ascii="Traditional Arabic"/>
          <w:rtl/>
        </w:rPr>
        <w:t xml:space="preserve"> ابوهریره</w:t>
      </w:r>
      <w:r w:rsidRPr="00636EA8">
        <w:rPr>
          <w:rFonts w:ascii="Traditional Arabic"/>
        </w:rPr>
        <w:sym w:font="AGA Arabesque" w:char="F074"/>
      </w:r>
      <w:r w:rsidRPr="00636EA8">
        <w:rPr>
          <w:rFonts w:ascii="Traditional Arabic"/>
          <w:rtl/>
        </w:rPr>
        <w:t xml:space="preserve"> می‌گوید: رسول‌الله</w:t>
      </w:r>
      <w:r w:rsidRPr="00636EA8">
        <w:rPr>
          <w:rFonts w:ascii="Traditional Arabic"/>
        </w:rPr>
        <w:sym w:font="AGA Arabesque" w:char="F072"/>
      </w:r>
      <w:r w:rsidRPr="00636EA8">
        <w:rPr>
          <w:rFonts w:ascii="Traditional Arabic"/>
          <w:rtl/>
        </w:rPr>
        <w:t xml:space="preserve"> فرمود: «حرف‌شنوی و اطاعت از امیر - در هر شرایطی- در سختی و آسانی، در خوشی و ناخوشی، و زمانی که نسبت به تو تبعیض و حق‌کُشی صورت می‌گیرد، بر تو واجب است».</w:t>
      </w:r>
    </w:p>
    <w:p w:rsidR="002D4685" w:rsidRPr="00636EA8" w:rsidRDefault="00016CF9" w:rsidP="00FC0354">
      <w:pPr>
        <w:pStyle w:val="PlainText"/>
        <w:tabs>
          <w:tab w:val="left" w:pos="3479"/>
        </w:tabs>
        <w:spacing w:line="240" w:lineRule="auto"/>
        <w:ind w:firstLine="0"/>
        <w:jc w:val="center"/>
        <w:rPr>
          <w:rFonts w:ascii="Traditional Arabic"/>
          <w:b/>
          <w:bCs/>
          <w:sz w:val="32"/>
          <w:szCs w:val="32"/>
          <w:rtl/>
        </w:rPr>
      </w:pPr>
      <w:r w:rsidRPr="00636EA8">
        <w:rPr>
          <w:rFonts w:ascii="Traditional Arabic"/>
          <w:b/>
          <w:bCs/>
          <w:sz w:val="32"/>
          <w:szCs w:val="32"/>
          <w:rtl/>
        </w:rPr>
        <w:t>شرح</w:t>
      </w:r>
    </w:p>
    <w:p w:rsidR="00016CF9" w:rsidRPr="00636EA8" w:rsidRDefault="00016CF9" w:rsidP="00BB388D">
      <w:pPr>
        <w:pStyle w:val="PlainText"/>
        <w:rPr>
          <w:rFonts w:ascii="Traditional Arabic"/>
          <w:rtl/>
        </w:rPr>
      </w:pPr>
      <w:r w:rsidRPr="00636EA8">
        <w:rPr>
          <w:rFonts w:ascii="Traditional Arabic"/>
          <w:rtl/>
        </w:rPr>
        <w:t>مؤلف</w:t>
      </w:r>
      <w:r w:rsidR="00D177B8" w:rsidRPr="00636EA8">
        <w:rPr>
          <w:rFonts w:cs="CTraditional Arabic"/>
          <w:rtl/>
        </w:rPr>
        <w:t>/</w:t>
      </w:r>
      <w:r w:rsidRPr="00636EA8">
        <w:rPr>
          <w:rFonts w:ascii="Traditional Arabic"/>
          <w:rtl/>
        </w:rPr>
        <w:t xml:space="preserve"> در ادامه‌ی احادیثی که در این باب، ذکر کرده، حدیثی بدین مضمون آورده است که: انس بن مالک</w:t>
      </w:r>
      <w:r w:rsidRPr="00636EA8">
        <w:rPr>
          <w:rFonts w:ascii="Traditional Arabic"/>
        </w:rPr>
        <w:sym w:font="AGA Arabesque" w:char="F074"/>
      </w:r>
      <w:r w:rsidRPr="00636EA8">
        <w:rPr>
          <w:rFonts w:ascii="Traditional Arabic"/>
          <w:rtl/>
        </w:rPr>
        <w:t xml:space="preserve"> می‌گوید: رسول‌الله</w:t>
      </w:r>
      <w:r w:rsidRPr="00636EA8">
        <w:rPr>
          <w:rFonts w:ascii="Traditional Arabic"/>
        </w:rPr>
        <w:sym w:font="AGA Arabesque" w:char="F072"/>
      </w:r>
      <w:r w:rsidRPr="00636EA8">
        <w:rPr>
          <w:rFonts w:ascii="Traditional Arabic"/>
          <w:rtl/>
        </w:rPr>
        <w:t xml:space="preserve"> فرمود: «از امیر خود حرف‌شنوی و اطاعت کنید؛ گرچه برده‌ای حبشی و سیه‌فام بر شما گماشته شود - یا بر شما مسلط گردد- که سَرَش به‌سان کشمش باشد».</w:t>
      </w:r>
    </w:p>
    <w:p w:rsidR="00016CF9" w:rsidRPr="00636EA8" w:rsidRDefault="00016CF9" w:rsidP="00BB388D">
      <w:pPr>
        <w:pStyle w:val="PlainText"/>
        <w:rPr>
          <w:rFonts w:ascii="Traditional Arabic"/>
          <w:rtl/>
        </w:rPr>
      </w:pPr>
      <w:r w:rsidRPr="00636EA8">
        <w:rPr>
          <w:rFonts w:ascii="Traditional Arabic"/>
          <w:rtl/>
        </w:rPr>
        <w:t>این‌جا روی سخن پیامبر</w:t>
      </w:r>
      <w:r w:rsidRPr="00636EA8">
        <w:rPr>
          <w:rFonts w:ascii="Traditional Arabic"/>
        </w:rPr>
        <w:sym w:font="AGA Arabesque" w:char="F072"/>
      </w:r>
      <w:r w:rsidRPr="00636EA8">
        <w:rPr>
          <w:rFonts w:ascii="Traditional Arabic"/>
          <w:rtl/>
        </w:rPr>
        <w:t xml:space="preserve"> با عرب‌ها بود؛ یعنی به آن‌ها فرمود: اگر برده‌ای حبشی، نه عرب بر شما گماشته شود یا بر شما چیره گردد که پشت در پشت و از هر جهت، برده است، از او اطاعت کنید. موهای سرِ اهالی حبشه، حلقه‌مانند می‌باشد و مثل کشمش به‌نظر می‌رسد. رسول‌الله</w:t>
      </w:r>
      <w:r w:rsidRPr="00636EA8">
        <w:rPr>
          <w:rFonts w:ascii="Traditional Arabic"/>
        </w:rPr>
        <w:sym w:font="AGA Arabesque" w:char="F072"/>
      </w:r>
      <w:r w:rsidRPr="00636EA8">
        <w:rPr>
          <w:rFonts w:ascii="Traditional Arabic"/>
          <w:rtl/>
        </w:rPr>
        <w:t xml:space="preserve"> این را برای مبالغه بیان فرمود؛ یعنی اگر چنین برده‌ای بر شما مسلط گردد، باید از او اطاعت کنید؛ چه در مقام والاترین مقام حکومتی باشد و چه به عنوان مسؤول یا کارگزاری منطقه‌ای بر شما گماشته شود. در هر صورت باید از او اطاعت کنید. لذا اگر به‌فرض مثال شخصی از پایین‌ترین طبقات اجتماعی، قدرت را به‌دست گیرد، بر ما واجب است که از او اطاعت کنیم؛ زیرا علت، یک</w:t>
      </w:r>
      <w:r w:rsidR="00457B75" w:rsidRPr="00636EA8">
        <w:rPr>
          <w:rFonts w:ascii="Traditional Arabic"/>
          <w:rtl/>
        </w:rPr>
        <w:t>ی‌ست</w:t>
      </w:r>
      <w:r w:rsidRPr="00636EA8">
        <w:rPr>
          <w:rFonts w:ascii="Traditional Arabic"/>
          <w:rtl/>
        </w:rPr>
        <w:t>. چون اگر از او اطاعت نکنیم، هرج و مرج و نابسامانی پدید می‌آید و امنیت از میان می‌رود و ناامنی همه جا را می‌گیرد. خلاصه این‌که اطاعت از والیان و فرمانراویان، واجب است؛ مگر در مواردی که به معصیت و نافرمانی از الله</w:t>
      </w:r>
      <w:r w:rsidRPr="00636EA8">
        <w:rPr>
          <w:rFonts w:ascii="Traditional Arabic"/>
        </w:rPr>
        <w:sym w:font="AGA Arabesque" w:char="F055"/>
      </w:r>
      <w:r w:rsidRPr="00636EA8">
        <w:rPr>
          <w:rFonts w:ascii="Traditional Arabic"/>
          <w:rtl/>
        </w:rPr>
        <w:t xml:space="preserve"> دستور می‌دهند.</w:t>
      </w:r>
    </w:p>
    <w:p w:rsidR="00695AEA" w:rsidRPr="00636EA8" w:rsidRDefault="00695AEA" w:rsidP="00BB388D">
      <w:pPr>
        <w:pStyle w:val="PlainText"/>
        <w:tabs>
          <w:tab w:val="left" w:pos="3479"/>
        </w:tabs>
        <w:rPr>
          <w:rFonts w:ascii="Traditional Arabic"/>
          <w:rtl/>
        </w:rPr>
      </w:pPr>
      <w:r w:rsidRPr="00636EA8">
        <w:rPr>
          <w:rFonts w:ascii="Traditional Arabic"/>
          <w:rtl/>
        </w:rPr>
        <w:t>و اما حدیث ابوهریره</w:t>
      </w:r>
      <w:r w:rsidRPr="00636EA8">
        <w:rPr>
          <w:rFonts w:ascii="Traditional Arabic"/>
        </w:rPr>
        <w:sym w:font="AGA Arabesque" w:char="F074"/>
      </w:r>
      <w:r w:rsidRPr="00636EA8">
        <w:rPr>
          <w:rFonts w:ascii="Traditional Arabic"/>
          <w:rtl/>
        </w:rPr>
        <w:t>؛ در این حدیث آمده است: پیامبر</w:t>
      </w:r>
      <w:r w:rsidRPr="00636EA8">
        <w:rPr>
          <w:rFonts w:ascii="Traditional Arabic"/>
        </w:rPr>
        <w:sym w:font="AGA Arabesque" w:char="F072"/>
      </w:r>
      <w:r w:rsidRPr="00636EA8">
        <w:rPr>
          <w:rFonts w:ascii="Traditional Arabic"/>
          <w:rtl/>
        </w:rPr>
        <w:t xml:space="preserve"> فرمود: «حرف‌شنوی و اطاعت از امیر - در هر شرایطی- در سختی و آسانی، در خوشی و ناخوشی، و زمانی که نسبت به تو تبعیض و حق‌کُشی صورت می‌گیرد، بر تو واجب است».</w:t>
      </w:r>
    </w:p>
    <w:p w:rsidR="0059445E" w:rsidRPr="00636EA8" w:rsidRDefault="00695AEA" w:rsidP="00BB388D">
      <w:pPr>
        <w:pStyle w:val="PlainText"/>
        <w:rPr>
          <w:rFonts w:ascii="Traditional Arabic"/>
          <w:rtl/>
        </w:rPr>
      </w:pPr>
      <w:r w:rsidRPr="00636EA8">
        <w:rPr>
          <w:rFonts w:ascii="Traditional Arabic"/>
          <w:rtl/>
        </w:rPr>
        <w:t xml:space="preserve">منظور از خوشی و ناخوشی، </w:t>
      </w:r>
      <w:r w:rsidR="00AE1D5F" w:rsidRPr="00636EA8">
        <w:rPr>
          <w:rFonts w:ascii="Traditional Arabic"/>
          <w:rtl/>
        </w:rPr>
        <w:t>این</w:t>
      </w:r>
      <w:r w:rsidR="00AE1D5F" w:rsidRPr="00636EA8">
        <w:rPr>
          <w:rFonts w:ascii="Traditional Arabic"/>
          <w:cs/>
        </w:rPr>
        <w:t>‎</w:t>
      </w:r>
      <w:r w:rsidR="00AE1D5F" w:rsidRPr="00636EA8">
        <w:rPr>
          <w:rFonts w:ascii="Traditional Arabic"/>
          <w:rtl/>
        </w:rPr>
        <w:t>ست</w:t>
      </w:r>
      <w:r w:rsidRPr="00636EA8">
        <w:rPr>
          <w:rFonts w:ascii="Traditional Arabic"/>
          <w:rtl/>
        </w:rPr>
        <w:t xml:space="preserve"> که اگر فرمانی به تو بدهند که مطابق میلِ تو باشد یا نباشد، باید اطاعت کنی؛ هم‌چنین فرقی نمی‌کند که اجرای آن سخت باشد یا آسان. در هر صورت، اطاعت واجب است؛ مگر در مواردی که به معصیت و نافرمانی از الله</w:t>
      </w:r>
      <w:r w:rsidRPr="00636EA8">
        <w:rPr>
          <w:rFonts w:ascii="Traditional Arabic"/>
        </w:rPr>
        <w:sym w:font="AGA Arabesque" w:char="F055"/>
      </w:r>
      <w:r w:rsidRPr="00636EA8">
        <w:rPr>
          <w:rFonts w:ascii="Traditional Arabic"/>
          <w:rtl/>
        </w:rPr>
        <w:t xml:space="preserve"> دستور دهند. پس اگر ثروتمند هستی، نباید به بهانه‌ی ثروتی که داری از فرمان حاکم سرپیچی نمایی و اگر فقیر هستی، نگو: مرا با حکام چه‌کار؟</w:t>
      </w:r>
      <w:r w:rsidR="0059445E" w:rsidRPr="00636EA8">
        <w:rPr>
          <w:rFonts w:ascii="Traditional Arabic"/>
          <w:rtl/>
        </w:rPr>
        <w:t xml:space="preserve"> آن‌ها ثروتمند هستند و</w:t>
      </w:r>
      <w:r w:rsidRPr="00636EA8">
        <w:rPr>
          <w:rFonts w:ascii="Traditional Arabic"/>
          <w:rtl/>
        </w:rPr>
        <w:t xml:space="preserve"> من، فقیر</w:t>
      </w:r>
      <w:r w:rsidR="0059445E" w:rsidRPr="00636EA8">
        <w:rPr>
          <w:rFonts w:ascii="Traditional Arabic"/>
          <w:rtl/>
        </w:rPr>
        <w:t>م</w:t>
      </w:r>
      <w:r w:rsidRPr="00636EA8">
        <w:rPr>
          <w:rFonts w:ascii="Traditional Arabic"/>
          <w:rtl/>
        </w:rPr>
        <w:t>. لذا اگر حکام از بهترین امکانات برخوردار باشند، در کاخ زندگی کنند و سوارِ بهترین ماشین‌ها شوند و لباس‌های شیک و زیبایی بپوشند و ما از چنین امکاناتی برخوردار</w:t>
      </w:r>
      <w:r w:rsidR="0059445E" w:rsidRPr="00636EA8">
        <w:rPr>
          <w:rFonts w:ascii="Traditional Arabic"/>
          <w:rtl/>
        </w:rPr>
        <w:t xml:space="preserve"> نباشیم، باز هم وظیفه داریم از آ</w:t>
      </w:r>
      <w:r w:rsidRPr="00636EA8">
        <w:rPr>
          <w:rFonts w:ascii="Traditional Arabic"/>
          <w:rtl/>
        </w:rPr>
        <w:t xml:space="preserve">ن‌ها اطاعت کنیم؛ </w:t>
      </w:r>
      <w:r w:rsidR="0059445E" w:rsidRPr="00636EA8">
        <w:rPr>
          <w:rFonts w:ascii="Traditional Arabic"/>
          <w:rtl/>
        </w:rPr>
        <w:t xml:space="preserve">نباید بگوییم: چرا از این‌ها اطاعت کنم که بهترین زندگی را دارند و من، خانه‌ای گِلی هم برای سکونت ندارم. چنین روی‌کردی بر ما حرام است؛ بلکه باید از آن‌ها اطاعت کنیم. </w:t>
      </w:r>
      <w:r w:rsidRPr="00636EA8">
        <w:rPr>
          <w:rFonts w:ascii="Traditional Arabic"/>
          <w:rtl/>
        </w:rPr>
        <w:t xml:space="preserve">زیرا </w:t>
      </w:r>
      <w:r w:rsidR="0059445E" w:rsidRPr="00636EA8">
        <w:rPr>
          <w:rFonts w:ascii="Traditional Arabic"/>
          <w:rtl/>
        </w:rPr>
        <w:t>آن‌ها موقعیت و وظیفه‌ی خود را دارند و ما، وظایف خود را داریم؛ ما باید اطاعت کنیم و آن‌ها باید خیرخواه ما باشند و مطابق رهنمود پیامبر</w:t>
      </w:r>
      <w:r w:rsidR="0059445E" w:rsidRPr="00636EA8">
        <w:rPr>
          <w:rFonts w:ascii="Traditional Arabic"/>
        </w:rPr>
        <w:sym w:font="AGA Arabesque" w:char="F072"/>
      </w:r>
      <w:r w:rsidR="0059445E" w:rsidRPr="00636EA8">
        <w:rPr>
          <w:rFonts w:ascii="Traditional Arabic"/>
          <w:rtl/>
        </w:rPr>
        <w:t xml:space="preserve"> بر ما حکم برانند.</w:t>
      </w:r>
    </w:p>
    <w:p w:rsidR="00016CF9" w:rsidRPr="00636EA8" w:rsidRDefault="000D05D4" w:rsidP="00BC463E">
      <w:pPr>
        <w:pStyle w:val="PlainText"/>
        <w:spacing w:line="228" w:lineRule="auto"/>
        <w:rPr>
          <w:rFonts w:ascii="Traditional Arabic"/>
          <w:rtl/>
        </w:rPr>
      </w:pPr>
      <w:r w:rsidRPr="00636EA8">
        <w:rPr>
          <w:rFonts w:ascii="Traditional Arabic"/>
          <w:rtl/>
        </w:rPr>
        <w:t>پیامبر</w:t>
      </w:r>
      <w:r w:rsidRPr="00636EA8">
        <w:rPr>
          <w:rFonts w:ascii="Traditional Arabic"/>
        </w:rPr>
        <w:sym w:font="AGA Arabesque" w:char="F072"/>
      </w:r>
      <w:r w:rsidRPr="00636EA8">
        <w:rPr>
          <w:rFonts w:ascii="Traditional Arabic"/>
          <w:rtl/>
        </w:rPr>
        <w:t xml:space="preserve"> به انصار</w:t>
      </w:r>
      <w:r w:rsidRPr="00636EA8">
        <w:rPr>
          <w:rFonts w:ascii="Traditional Arabic"/>
        </w:rPr>
        <w:sym w:font="AGA Arabesque" w:char="F079"/>
      </w:r>
      <w:r w:rsidRPr="00636EA8">
        <w:rPr>
          <w:rFonts w:ascii="Traditional Arabic"/>
          <w:rtl/>
        </w:rPr>
        <w:t xml:space="preserve"> فرمود: </w:t>
      </w:r>
      <w:r w:rsidR="004E2431" w:rsidRPr="00636EA8">
        <w:rPr>
          <w:rStyle w:val="Char3"/>
          <w:rtl/>
          <w:lang w:bidi="ar-SA"/>
        </w:rPr>
        <w:t>«إِنَّكُمْ سَتَلْقَوْنَ بَعْدي أَثَرَةً فاصْبِرُوا حَتَّى تلقَوْنِي علَى الْحوْضِ»</w:t>
      </w:r>
      <w:r w:rsidR="004E2431" w:rsidRPr="00636EA8">
        <w:rPr>
          <w:rtl/>
        </w:rPr>
        <w:t>.</w:t>
      </w:r>
      <w:r w:rsidR="00C8054F" w:rsidRPr="00C8054F">
        <w:rPr>
          <w:rStyle w:val="FootnoteReference"/>
          <w:rFonts w:cs="B Lotus"/>
          <w:szCs w:val="28"/>
          <w:rtl/>
        </w:rPr>
        <w:t>(</w:t>
      </w:r>
      <w:r w:rsidR="00C8054F" w:rsidRPr="00C8054F">
        <w:rPr>
          <w:rStyle w:val="FootnoteReference"/>
          <w:rFonts w:cs="B Lotus"/>
          <w:szCs w:val="28"/>
          <w:rtl/>
        </w:rPr>
        <w:footnoteReference w:id="589"/>
      </w:r>
      <w:r w:rsidR="00C8054F" w:rsidRPr="00C8054F">
        <w:rPr>
          <w:rStyle w:val="FootnoteReference"/>
          <w:rFonts w:cs="B Lotus"/>
          <w:szCs w:val="28"/>
          <w:rtl/>
        </w:rPr>
        <w:t>)</w:t>
      </w:r>
      <w:r w:rsidR="004E2431" w:rsidRPr="00636EA8">
        <w:rPr>
          <w:rtl/>
        </w:rPr>
        <w:t xml:space="preserve"> </w:t>
      </w:r>
      <w:r w:rsidR="004E2431" w:rsidRPr="00636EA8">
        <w:rPr>
          <w:rFonts w:ascii="Traditional Arabic"/>
          <w:rtl/>
        </w:rPr>
        <w:t>يعني</w:t>
      </w:r>
      <w:r w:rsidR="004E2431" w:rsidRPr="00636EA8">
        <w:rPr>
          <w:rtl/>
        </w:rPr>
        <w:t>: «پس از من، تبعيض و حق‌کُشی خواهید دید؛ پس صبر كنيد تا مرا در كنار حوض ملاقات نماييد».</w:t>
      </w:r>
      <w:r w:rsidR="00692B11" w:rsidRPr="00636EA8">
        <w:rPr>
          <w:rtl/>
        </w:rPr>
        <w:t xml:space="preserve"> این را هزار و چهارصد سالِ قبل به انصار</w:t>
      </w:r>
      <w:r w:rsidR="00692B11" w:rsidRPr="00636EA8">
        <w:sym w:font="AGA Arabesque" w:char="F079"/>
      </w:r>
      <w:r w:rsidR="00692B11" w:rsidRPr="00636EA8">
        <w:rPr>
          <w:rtl/>
        </w:rPr>
        <w:t xml:space="preserve"> فرمود. گویا از همان زمان، حکام حقوق مردم را ادا نمی‌‌کرده‌اند. لذا بنا بر فرموده‌ی رسول‌الله</w:t>
      </w:r>
      <w:r w:rsidR="00692B11" w:rsidRPr="00636EA8">
        <w:sym w:font="AGA Arabesque" w:char="F072"/>
      </w:r>
      <w:r w:rsidR="00692B11" w:rsidRPr="00636EA8">
        <w:rPr>
          <w:rtl/>
        </w:rPr>
        <w:t>، تبعیض‌ها و حق‌کُشی‌هایی که حکام انجام می‌دهند، مانع از این نیست که مردم از آن‌ها اطاعت نکنند؛ بلکه اطاعت از آن‌ها در هر شرایطی واجب است؛ جز در مواردی که به معصیت و نافرمانی از الله</w:t>
      </w:r>
      <w:r w:rsidR="00692B11" w:rsidRPr="00636EA8">
        <w:sym w:font="AGA Arabesque" w:char="F055"/>
      </w:r>
      <w:r w:rsidR="00692B11" w:rsidRPr="00636EA8">
        <w:rPr>
          <w:rtl/>
        </w:rPr>
        <w:t xml:space="preserve"> دستور دهند.</w:t>
      </w:r>
    </w:p>
    <w:p w:rsidR="007E3A72" w:rsidRPr="00636EA8" w:rsidRDefault="007E3A72"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673- وعن عبدِ اللَّهِ بن عَمرو</w:t>
      </w:r>
      <w:r w:rsidR="00CB525F" w:rsidRPr="00636EA8">
        <w:rPr>
          <w:rFonts w:ascii="Traditional Arabic" w:cs="(M. Aiyada Ayoub ALKobaisi)"/>
          <w:rtl/>
          <w:lang w:bidi="ar-SA"/>
        </w:rPr>
        <w:t>$</w:t>
      </w:r>
      <w:r w:rsidRPr="00636EA8">
        <w:rPr>
          <w:rStyle w:val="Char4"/>
          <w:rtl/>
          <w:lang w:bidi="ar-SA"/>
        </w:rPr>
        <w:t xml:space="preserve"> قال: كُنَّا مَع رسولِ اللَّهِ</w:t>
      </w:r>
      <w:r w:rsidRPr="00636EA8">
        <w:rPr>
          <w:rStyle w:val="Char4"/>
          <w:b w:val="0"/>
          <w:bCs w:val="0"/>
          <w:rtl/>
          <w:lang w:bidi="ar-SA"/>
        </w:rPr>
        <w:sym w:font="AGA Arabesque" w:char="F072"/>
      </w:r>
      <w:r w:rsidRPr="00636EA8">
        <w:rPr>
          <w:rStyle w:val="Char4"/>
          <w:rtl/>
          <w:lang w:bidi="ar-SA"/>
        </w:rPr>
        <w:t xml:space="preserve"> فِي سَفَرٍ، فَنَزَلْنَا منْزِلاً، فَمِنَّا منْ يُصلِحُ خِباءَه، ومِنَّا منْ ينْتَضِلُ، وَمِنَّا مَنْ هُوَ في جَشَرِهِ، إذْ نادَى مُنَادي رسولِ اللَّهِ</w:t>
      </w:r>
      <w:r w:rsidRPr="00636EA8">
        <w:rPr>
          <w:rStyle w:val="Char4"/>
          <w:b w:val="0"/>
          <w:bCs w:val="0"/>
          <w:rtl/>
          <w:lang w:bidi="ar-SA"/>
        </w:rPr>
        <w:sym w:font="AGA Arabesque" w:char="F072"/>
      </w:r>
      <w:r w:rsidRPr="00636EA8">
        <w:rPr>
          <w:rStyle w:val="Char4"/>
          <w:rtl/>
          <w:lang w:bidi="ar-SA"/>
        </w:rPr>
        <w:t>: الصَّلاة جامِعةٌ. فاجْتَمعْنَا إلى رَسُولِ اللَّهِ</w:t>
      </w:r>
      <w:r w:rsidRPr="00636EA8">
        <w:rPr>
          <w:rStyle w:val="Char4"/>
          <w:b w:val="0"/>
          <w:bCs w:val="0"/>
          <w:rtl/>
          <w:lang w:bidi="ar-SA"/>
        </w:rPr>
        <w:sym w:font="AGA Arabesque" w:char="F072"/>
      </w:r>
      <w:r w:rsidRPr="00636EA8">
        <w:rPr>
          <w:rStyle w:val="Char4"/>
          <w:rtl/>
          <w:lang w:bidi="ar-SA"/>
        </w:rPr>
        <w:t xml:space="preserve"> فقال: «إنَّهُ لَمْ يَكُنْ نَبِيٌّ قَبْلي إلاَّ كَانَ حَقًّا علَيْهِ أنْ يَدُلَّ أُمَّتَهُ عَلى خَيرِ ما يعْلَمُهُ لَهُم، ويُنذِرَهُم شَرَّ ما يعلَمُهُ لَهُم، وإنَّ أُمَّتَكُمْ هذِهِ جُعِلَ عَافيتُها فِي أَوَّلِها، وسَيُصِيبُ آخِرَهَا بلاءٌ وأُمُورٌ تُنكِرُونَهَا، وتجيءُ فِتَنٌ يُرقِّقُ بَعضُها بَعْضًا، وتجيء الفِتْنَةُ فَيقُولُ المؤمِن: هذِهِ مُهْلِكَتي، ثُمَّ تَنْكَشِفُ، وتجيءُ الفِتنَةُ فَيَقُولُ المُؤْمِن: هذِهِ هذِه، فَمَنْ أَحَبَّ أنْ يُزَحْزَحَ عَنِ النَّار ويُدْخَلَ الجنَّةَ، فَلْتَأْتِهِ مَنِيَّتُهُ وَهُوَ يُؤْمِنُ بِاللَّهِ وَاليَوْمِ الآخِر، </w:t>
      </w:r>
      <w:r w:rsidR="00A033D8" w:rsidRPr="00636EA8">
        <w:rPr>
          <w:rStyle w:val="Char4"/>
          <w:rtl/>
          <w:lang w:bidi="ar-SA"/>
        </w:rPr>
        <w:t>وَلْ</w:t>
      </w:r>
      <w:r w:rsidRPr="00636EA8">
        <w:rPr>
          <w:rStyle w:val="Char4"/>
          <w:rtl/>
          <w:lang w:bidi="ar-SA"/>
        </w:rPr>
        <w:t>يَأْتِ إلى النَّاسِ الَّذي يُحِبُّ أَنْ يُؤتَى إلَيْه. ومَنْ بَايع إمامًا فَأَعْطَاهُ صَفْقَةَ يدِهِ، وثمَرةَ قَلْبه، فَليُطِعْهُ إِنِ اسْتَطَاع، فَإنْ جَاءَ آخَرُ ينازعُهُ، فاضْربُوا عُنُقَ الآخَرِ».</w:t>
      </w:r>
      <w:r w:rsidRPr="00636EA8">
        <w:rPr>
          <w:rFonts w:ascii="Traditional Arabic"/>
          <w:rtl/>
          <w:lang w:bidi="ar-SA"/>
        </w:rPr>
        <w:t xml:space="preserve"> [روایت مسلم]</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0"/>
      </w:r>
      <w:r w:rsidR="00C8054F" w:rsidRPr="00C8054F">
        <w:rPr>
          <w:rStyle w:val="FootnoteReference"/>
          <w:rFonts w:cs="B Lotus"/>
          <w:szCs w:val="28"/>
          <w:rtl/>
          <w:lang w:bidi="ar-SA"/>
        </w:rPr>
        <w:t>)</w:t>
      </w:r>
    </w:p>
    <w:p w:rsidR="007E3A72" w:rsidRPr="00636EA8" w:rsidRDefault="00183352" w:rsidP="00BB388D">
      <w:pPr>
        <w:pStyle w:val="PlainText"/>
        <w:tabs>
          <w:tab w:val="left" w:pos="3479"/>
        </w:tabs>
        <w:rPr>
          <w:rFonts w:ascii="Traditional Arabic"/>
          <w:rtl/>
        </w:rPr>
      </w:pPr>
      <w:r w:rsidRPr="00636EA8">
        <w:rPr>
          <w:rFonts w:ascii="Traditional Arabic"/>
          <w:b/>
          <w:bCs/>
          <w:rtl/>
        </w:rPr>
        <w:t>ترجمه:</w:t>
      </w:r>
      <w:r w:rsidRPr="00636EA8">
        <w:rPr>
          <w:rFonts w:ascii="Traditional Arabic"/>
          <w:rtl/>
        </w:rPr>
        <w:t xml:space="preserve"> عبدالله بن عمرو</w:t>
      </w:r>
      <w:r w:rsidR="008212D8" w:rsidRPr="00636EA8">
        <w:rPr>
          <w:rFonts w:ascii="Traditional Arabic" w:cs="(M. Aiyada Ayoub ALKobaisi)"/>
          <w:rtl/>
        </w:rPr>
        <w:t>$</w:t>
      </w:r>
      <w:r w:rsidRPr="00636EA8">
        <w:rPr>
          <w:rFonts w:ascii="Traditional Arabic"/>
          <w:rtl/>
        </w:rPr>
        <w:t xml:space="preserve"> می‌گوید: با پیامبر</w:t>
      </w:r>
      <w:r w:rsidRPr="00636EA8">
        <w:rPr>
          <w:rFonts w:ascii="Traditional Arabic"/>
        </w:rPr>
        <w:sym w:font="AGA Arabesque" w:char="F072"/>
      </w:r>
      <w:r w:rsidRPr="00636EA8">
        <w:rPr>
          <w:rFonts w:ascii="Traditional Arabic"/>
          <w:rtl/>
        </w:rPr>
        <w:t xml:space="preserve"> در سفر بودیم و جایی اتراق کردیم. برخی از ما چادرِ خود را نصب می‌کردند؛ برخی هم مسابقه‌ی تیراندازی می‌دادند و عده‌ای مشغول چراندن شتران خود بودند که منادی رسول‌الله</w:t>
      </w:r>
      <w:r w:rsidRPr="00636EA8">
        <w:rPr>
          <w:rFonts w:ascii="Traditional Arabic"/>
        </w:rPr>
        <w:sym w:font="AGA Arabesque" w:char="F072"/>
      </w:r>
      <w:r w:rsidRPr="00636EA8">
        <w:rPr>
          <w:rFonts w:ascii="Traditional Arabic"/>
          <w:rtl/>
        </w:rPr>
        <w:t xml:space="preserve"> اعلام کرد: نماز، برپاست؛ - یعنی وقتِ نماز است.- </w:t>
      </w:r>
      <w:r w:rsidR="00A24C74" w:rsidRPr="00636EA8">
        <w:rPr>
          <w:rFonts w:ascii="Traditional Arabic"/>
          <w:rtl/>
        </w:rPr>
        <w:t>ه</w:t>
      </w:r>
      <w:r w:rsidRPr="00636EA8">
        <w:rPr>
          <w:rFonts w:ascii="Traditional Arabic"/>
          <w:rtl/>
        </w:rPr>
        <w:t>مه نزدِ رسول‌الله</w:t>
      </w:r>
      <w:r w:rsidRPr="00636EA8">
        <w:rPr>
          <w:rFonts w:ascii="Traditional Arabic"/>
        </w:rPr>
        <w:sym w:font="AGA Arabesque" w:char="F072"/>
      </w:r>
      <w:r w:rsidRPr="00636EA8">
        <w:rPr>
          <w:rFonts w:ascii="Traditional Arabic"/>
          <w:rtl/>
        </w:rPr>
        <w:t xml:space="preserve"> جمع شدیم. فرمود: «</w:t>
      </w:r>
      <w:r w:rsidR="00A24C74" w:rsidRPr="00636EA8">
        <w:rPr>
          <w:rFonts w:ascii="Traditional Arabic"/>
          <w:rtl/>
        </w:rPr>
        <w:t>هر پیامبری پیش از من وظیفه داشت امتش را به بهترین چیزی که خیر و صلاحشان را در آن می‌دانست، راهنمایی کند و آن‌ها را از آن‌چه برای آن‌ها بد می‌دانست، برحذر بدارد.</w:t>
      </w:r>
      <w:r w:rsidR="00927608" w:rsidRPr="00636EA8">
        <w:rPr>
          <w:rFonts w:ascii="Traditional Arabic"/>
          <w:rtl/>
        </w:rPr>
        <w:t xml:space="preserve"> عافیت و سلامتِ  این امت از فتنه‌ها، در ابتدای آن نهاده شده است و امت در آینده به فتنه‌ها و اموري دچار مي‌شود كه شما آن‌ها را نمی‌پسندید و فتنه‌هایی پدیدار می‌گردد که هریک از آن‌ها به‌قدری سنگین و شدید است که فتنه‌های پیش از خود را سبک و خفیف می‌گرداند</w:t>
      </w:r>
      <w:r w:rsidR="008615EA" w:rsidRPr="00636EA8">
        <w:rPr>
          <w:rFonts w:ascii="Traditional Arabic"/>
          <w:rtl/>
        </w:rPr>
        <w:t xml:space="preserve">؛ چنان‌که فتنه‌ای پیش می‌آید و مؤمن می‌گوید: این، مایه‌ی هلاکت من است. اما فتنه برطرف می‌شود و فتنه‌ای دیگر می‌آید و مؤمن می‌گوید: این، همان فتنه‌ی هلاکت‌بار است - و فتنه‌ی پیشین بر او آسان می‌گردد.- پس هرکس دوست دارد از آتش دوزخ دور و واردِ بهشت شود، باید در زمانی که مرگش فرا می‌رسد، به الله و آخرت ایمان داشته باشد و باید با مردم به‌گونه‌ای رفتار کند که دوست دارد با خودش همان‌طور رفتار گردد. و هرکس با حاکمی بیعت کرد و با دست و دلِ خویش با او پیمان بست، باید هرچه می‌تواند از او اطاعت کند و اگر کسی بر سرِ قدرت با </w:t>
      </w:r>
      <w:r w:rsidR="006B4786" w:rsidRPr="00636EA8">
        <w:rPr>
          <w:rFonts w:ascii="Traditional Arabic"/>
          <w:rtl/>
        </w:rPr>
        <w:t>حاکم نزاع کرد</w:t>
      </w:r>
      <w:r w:rsidR="008615EA" w:rsidRPr="00636EA8">
        <w:rPr>
          <w:rFonts w:ascii="Traditional Arabic"/>
          <w:rtl/>
        </w:rPr>
        <w:t>، گردنش را بزنید».</w:t>
      </w:r>
    </w:p>
    <w:p w:rsidR="006B4786" w:rsidRPr="00636EA8" w:rsidRDefault="00CB5CFE" w:rsidP="00FC0354">
      <w:pPr>
        <w:pStyle w:val="PlainText"/>
        <w:tabs>
          <w:tab w:val="left" w:pos="3479"/>
        </w:tabs>
        <w:spacing w:line="240" w:lineRule="auto"/>
        <w:ind w:firstLine="0"/>
        <w:jc w:val="center"/>
        <w:rPr>
          <w:rFonts w:ascii="Traditional Arabic"/>
          <w:b/>
          <w:bCs/>
          <w:sz w:val="32"/>
          <w:szCs w:val="32"/>
          <w:rtl/>
        </w:rPr>
      </w:pPr>
      <w:r w:rsidRPr="00636EA8">
        <w:rPr>
          <w:rFonts w:ascii="Traditional Arabic"/>
          <w:b/>
          <w:bCs/>
          <w:sz w:val="32"/>
          <w:szCs w:val="32"/>
          <w:rtl/>
        </w:rPr>
        <w:t>شرح</w:t>
      </w:r>
    </w:p>
    <w:p w:rsidR="00AF7539" w:rsidRPr="00636EA8" w:rsidRDefault="008E5458" w:rsidP="00BB388D">
      <w:pPr>
        <w:pStyle w:val="PlainText"/>
        <w:tabs>
          <w:tab w:val="left" w:pos="3479"/>
        </w:tabs>
        <w:rPr>
          <w:rFonts w:ascii="Traditional Arabic"/>
          <w:rtl/>
        </w:rPr>
      </w:pPr>
      <w:r w:rsidRPr="00636EA8">
        <w:rPr>
          <w:rtl/>
        </w:rPr>
        <w:t>مؤلف</w:t>
      </w:r>
      <w:r w:rsidRPr="00636EA8">
        <w:rPr>
          <w:rFonts w:cs="CTraditional Arabic"/>
          <w:rtl/>
        </w:rPr>
        <w:t>/</w:t>
      </w:r>
      <w:r w:rsidRPr="00636EA8">
        <w:rPr>
          <w:rtl/>
        </w:rPr>
        <w:t xml:space="preserve"> </w:t>
      </w:r>
      <w:r w:rsidR="00CB5CFE" w:rsidRPr="00636EA8">
        <w:rPr>
          <w:rFonts w:ascii="Traditional Arabic"/>
          <w:rtl/>
        </w:rPr>
        <w:t>در باب وجوب اطاعت از زمام‌داران، حدیثی بدین مضمون ذکر کرده است که: ابن‌عمرو</w:t>
      </w:r>
      <w:r w:rsidR="002A5958" w:rsidRPr="00636EA8">
        <w:rPr>
          <w:rFonts w:cs="(M. Aiyada Ayoub ALKobaisi)"/>
          <w:rtl/>
        </w:rPr>
        <w:t>$</w:t>
      </w:r>
      <w:r w:rsidR="00CB5CFE" w:rsidRPr="00636EA8">
        <w:rPr>
          <w:rFonts w:ascii="Traditional Arabic"/>
          <w:rtl/>
        </w:rPr>
        <w:t xml:space="preserve"> می‌گوید: </w:t>
      </w:r>
      <w:r w:rsidR="00AF7539" w:rsidRPr="00636EA8">
        <w:rPr>
          <w:rFonts w:ascii="Traditional Arabic"/>
          <w:rtl/>
        </w:rPr>
        <w:t>«با پیامبر</w:t>
      </w:r>
      <w:r w:rsidR="00AF7539" w:rsidRPr="00636EA8">
        <w:rPr>
          <w:rFonts w:ascii="Traditional Arabic"/>
        </w:rPr>
        <w:sym w:font="AGA Arabesque" w:char="F072"/>
      </w:r>
      <w:r w:rsidR="00AF7539" w:rsidRPr="00636EA8">
        <w:rPr>
          <w:rFonts w:ascii="Traditional Arabic"/>
          <w:rtl/>
        </w:rPr>
        <w:t xml:space="preserve"> در سفر بودیم و جایی اتراق کردیم». مردم پراکنده شدند و هرکسی به کاری مشغول شد. «یکی چادرش را نصب می‌کرد؛ برخی مسابقه‌ی تیراندازی می‌دادند و عده‌ای مشغول چراندن شتران خود بودند». و این، عادت مردم است که وقتی در مسافرت هستند و جایی اتراق می‌کنند، هرکس به کاری مشغول می‌شود.</w:t>
      </w:r>
    </w:p>
    <w:p w:rsidR="00913908" w:rsidRPr="00636EA8" w:rsidRDefault="00AF7539" w:rsidP="00BB388D">
      <w:pPr>
        <w:pStyle w:val="PlainText"/>
        <w:tabs>
          <w:tab w:val="left" w:pos="3479"/>
        </w:tabs>
        <w:rPr>
          <w:rFonts w:ascii="Traditional Arabic"/>
          <w:rtl/>
        </w:rPr>
      </w:pPr>
      <w:r w:rsidRPr="00636EA8">
        <w:rPr>
          <w:rFonts w:ascii="Traditional Arabic"/>
          <w:rtl/>
        </w:rPr>
        <w:t>«در این میان، منادی رسول‌الله</w:t>
      </w:r>
      <w:r w:rsidRPr="00636EA8">
        <w:rPr>
          <w:rFonts w:ascii="Traditional Arabic"/>
        </w:rPr>
        <w:sym w:font="AGA Arabesque" w:char="F072"/>
      </w:r>
      <w:r w:rsidRPr="00636EA8">
        <w:rPr>
          <w:rFonts w:ascii="Traditional Arabic"/>
          <w:rtl/>
        </w:rPr>
        <w:t xml:space="preserve"> اعلام کرد: نماز، برپاست». اعلام نماز کسوف این‌گونه است؛ هم‌چنین برای گردآمدن مردم در نزد امیر یا </w:t>
      </w:r>
      <w:r w:rsidR="00913908" w:rsidRPr="00636EA8">
        <w:rPr>
          <w:rFonts w:ascii="Traditional Arabic"/>
          <w:rtl/>
        </w:rPr>
        <w:t>فرمانده، به جای این‌که اعلام کنند فلان‌جا جمع شوید، می‌گفتند: نماز برپاست.</w:t>
      </w:r>
    </w:p>
    <w:p w:rsidR="00A032F0" w:rsidRPr="00636EA8" w:rsidRDefault="00A032F0" w:rsidP="00BB388D">
      <w:pPr>
        <w:pStyle w:val="PlainText"/>
        <w:tabs>
          <w:tab w:val="left" w:pos="3479"/>
        </w:tabs>
        <w:rPr>
          <w:rFonts w:ascii="Traditional Arabic"/>
          <w:rtl/>
        </w:rPr>
      </w:pPr>
      <w:r w:rsidRPr="00636EA8">
        <w:rPr>
          <w:rFonts w:ascii="Traditional Arabic"/>
          <w:rtl/>
        </w:rPr>
        <w:t>لذا</w:t>
      </w:r>
      <w:r w:rsidR="00AF7539" w:rsidRPr="00636EA8">
        <w:rPr>
          <w:rFonts w:ascii="Traditional Arabic"/>
          <w:rtl/>
        </w:rPr>
        <w:t xml:space="preserve"> همه نزدِ رسول‌الله</w:t>
      </w:r>
      <w:r w:rsidR="00AF7539" w:rsidRPr="00636EA8">
        <w:rPr>
          <w:rFonts w:ascii="Traditional Arabic"/>
        </w:rPr>
        <w:sym w:font="AGA Arabesque" w:char="F072"/>
      </w:r>
      <w:r w:rsidRPr="00636EA8">
        <w:rPr>
          <w:rFonts w:ascii="Traditional Arabic"/>
          <w:rtl/>
        </w:rPr>
        <w:t xml:space="preserve"> جمع شدند</w:t>
      </w:r>
      <w:r w:rsidR="00AF7539" w:rsidRPr="00636EA8">
        <w:rPr>
          <w:rFonts w:ascii="Traditional Arabic"/>
          <w:rtl/>
        </w:rPr>
        <w:t xml:space="preserve">. </w:t>
      </w:r>
      <w:r w:rsidRPr="00636EA8">
        <w:rPr>
          <w:rFonts w:ascii="Traditional Arabic"/>
          <w:rtl/>
        </w:rPr>
        <w:t>رسول‌الله</w:t>
      </w:r>
      <w:r w:rsidRPr="00636EA8">
        <w:rPr>
          <w:rFonts w:ascii="Traditional Arabic"/>
        </w:rPr>
        <w:sym w:font="AGA Arabesque" w:char="F072"/>
      </w:r>
      <w:r w:rsidRPr="00636EA8">
        <w:rPr>
          <w:rFonts w:ascii="Traditional Arabic"/>
          <w:rtl/>
        </w:rPr>
        <w:t xml:space="preserve"> برای آن‌ها سخنرانی کرد و فرمود</w:t>
      </w:r>
      <w:r w:rsidR="00AF7539" w:rsidRPr="00636EA8">
        <w:rPr>
          <w:rFonts w:ascii="Traditional Arabic"/>
          <w:rtl/>
        </w:rPr>
        <w:t>: «هر پیامبری پیش از من وظیفه داشت امتش را به بهترین چیزی که خیر و صلاحشان را در آن می‌دانست، راهنمایی کند و آن‌ها را از آن‌چه برای آن‌ها بد می‌دانست، برحذر بدارد</w:t>
      </w:r>
      <w:r w:rsidRPr="00636EA8">
        <w:rPr>
          <w:rFonts w:ascii="Traditional Arabic"/>
          <w:rtl/>
        </w:rPr>
        <w:t>»</w:t>
      </w:r>
      <w:r w:rsidR="00AF7539" w:rsidRPr="00636EA8">
        <w:rPr>
          <w:rFonts w:ascii="Traditional Arabic"/>
          <w:rtl/>
        </w:rPr>
        <w:t xml:space="preserve">. </w:t>
      </w:r>
    </w:p>
    <w:p w:rsidR="00A032F0" w:rsidRPr="00636EA8" w:rsidRDefault="00A032F0" w:rsidP="00BB388D">
      <w:pPr>
        <w:pStyle w:val="PlainText"/>
        <w:tabs>
          <w:tab w:val="left" w:pos="3479"/>
        </w:tabs>
        <w:rPr>
          <w:rFonts w:ascii="Traditional Arabic"/>
          <w:rtl/>
        </w:rPr>
      </w:pPr>
      <w:r w:rsidRPr="00636EA8">
        <w:rPr>
          <w:rFonts w:ascii="Traditional Arabic"/>
          <w:rtl/>
        </w:rPr>
        <w:t>همه‌ی پیامبران خیرخواه امت خود بودند و نیک و بد را برایشان بیان می‌کردند و آن‌ها را به سوی خیر و نیکی تشویق می‌نمودند و از بدی‌ها برحذر می‌داشتند.</w:t>
      </w:r>
    </w:p>
    <w:p w:rsidR="00EC5F58" w:rsidRPr="00636EA8" w:rsidRDefault="00EC5F58" w:rsidP="00BB388D">
      <w:pPr>
        <w:pStyle w:val="PlainText"/>
        <w:tabs>
          <w:tab w:val="left" w:pos="3479"/>
        </w:tabs>
        <w:rPr>
          <w:rFonts w:ascii="Traditional Arabic"/>
          <w:rtl/>
        </w:rPr>
      </w:pPr>
      <w:r w:rsidRPr="00636EA8">
        <w:rPr>
          <w:rFonts w:ascii="Traditional Arabic"/>
          <w:rtl/>
        </w:rPr>
        <w:t>علما و طلاب ع</w:t>
      </w:r>
      <w:r w:rsidR="00A032F0" w:rsidRPr="00636EA8">
        <w:rPr>
          <w:rFonts w:ascii="Traditional Arabic"/>
          <w:rtl/>
        </w:rPr>
        <w:t xml:space="preserve">لم نیز وظیفه دارند </w:t>
      </w:r>
      <w:r w:rsidRPr="00636EA8">
        <w:rPr>
          <w:rFonts w:ascii="Traditional Arabic"/>
          <w:rtl/>
        </w:rPr>
        <w:t>نیک و بد را برای مردم بیان کنند،</w:t>
      </w:r>
      <w:r w:rsidR="00A032F0" w:rsidRPr="00636EA8">
        <w:rPr>
          <w:rFonts w:ascii="Traditional Arabic"/>
          <w:rtl/>
        </w:rPr>
        <w:t xml:space="preserve"> آن‌ها را به خیر و نیکی فرا بخوانند</w:t>
      </w:r>
      <w:r w:rsidRPr="00636EA8">
        <w:rPr>
          <w:rFonts w:ascii="Traditional Arabic"/>
          <w:rtl/>
        </w:rPr>
        <w:t xml:space="preserve"> و آنان را از شر و بدی برحذر بدارند؛ زیرا علمای این امت، وارثان پیامبران هستند و پس از پیامبر اکرم</w:t>
      </w:r>
      <w:r w:rsidRPr="00636EA8">
        <w:rPr>
          <w:rFonts w:ascii="Traditional Arabic"/>
        </w:rPr>
        <w:sym w:font="AGA Arabesque" w:char="F072"/>
      </w:r>
      <w:r w:rsidRPr="00636EA8">
        <w:rPr>
          <w:rFonts w:ascii="Traditional Arabic"/>
          <w:rtl/>
        </w:rPr>
        <w:t xml:space="preserve"> پیامبری نمی‌آید و با بعثت محمد مصطفی</w:t>
      </w:r>
      <w:r w:rsidRPr="00636EA8">
        <w:rPr>
          <w:rFonts w:ascii="Traditional Arabic"/>
        </w:rPr>
        <w:sym w:font="AGA Arabesque" w:char="F072"/>
      </w:r>
      <w:r w:rsidRPr="00636EA8">
        <w:rPr>
          <w:rFonts w:ascii="Traditional Arabic"/>
          <w:rtl/>
        </w:rPr>
        <w:t>، نبوت پایان یافت و تنها علمای این امت هستند که دین و شریعت را فرا می‌گیرند و باید به‌جای پیامبران، مردم را به خیر و نیکی فرا بخوانند و آن‌ها را از بدی‌ها منع کنند و نیک و بد را برایشان بیان نمایند. سپس پیامبر</w:t>
      </w:r>
      <w:r w:rsidRPr="00636EA8">
        <w:rPr>
          <w:rFonts w:ascii="Traditional Arabic"/>
        </w:rPr>
        <w:sym w:font="AGA Arabesque" w:char="F072"/>
      </w:r>
      <w:r w:rsidRPr="00636EA8">
        <w:rPr>
          <w:rFonts w:ascii="Traditional Arabic"/>
          <w:rtl/>
        </w:rPr>
        <w:t xml:space="preserve"> بیان فرمود: «</w:t>
      </w:r>
      <w:r w:rsidR="00AF7539" w:rsidRPr="00636EA8">
        <w:rPr>
          <w:rFonts w:ascii="Traditional Arabic"/>
          <w:rtl/>
        </w:rPr>
        <w:t>عافیت و سلامتِ  این امت از فتنه‌ها، در ابتدای آن نهاده شده است</w:t>
      </w:r>
      <w:r w:rsidRPr="00636EA8">
        <w:rPr>
          <w:rFonts w:ascii="Traditional Arabic"/>
          <w:rtl/>
        </w:rPr>
        <w:t>». در دوران پیامبر</w:t>
      </w:r>
      <w:r w:rsidRPr="00636EA8">
        <w:rPr>
          <w:rFonts w:ascii="Traditional Arabic"/>
        </w:rPr>
        <w:sym w:font="AGA Arabesque" w:char="F072"/>
      </w:r>
      <w:r w:rsidRPr="00636EA8">
        <w:rPr>
          <w:rFonts w:ascii="Traditional Arabic"/>
          <w:rtl/>
        </w:rPr>
        <w:t xml:space="preserve"> و نیز در دوران ابوبکر و عمر</w:t>
      </w:r>
      <w:r w:rsidR="002A5958" w:rsidRPr="00636EA8">
        <w:rPr>
          <w:rFonts w:cs="(M. Aiyada Ayoub ALKobaisi)"/>
          <w:rtl/>
        </w:rPr>
        <w:t>$</w:t>
      </w:r>
      <w:r w:rsidRPr="00636EA8">
        <w:rPr>
          <w:rFonts w:ascii="Traditional Arabic"/>
          <w:rtl/>
        </w:rPr>
        <w:t xml:space="preserve"> فتنه‌ای در این امت وجود نداشت تا این‌که غلامِ مغیره به نامِ ابولؤلؤ که مجوسی پلید و بدطینتی بود و نسبت به امیر مؤمنان، عمر</w:t>
      </w:r>
      <w:r w:rsidRPr="00636EA8">
        <w:rPr>
          <w:rFonts w:ascii="Traditional Arabic"/>
        </w:rPr>
        <w:sym w:font="AGA Arabesque" w:char="F074"/>
      </w:r>
      <w:r w:rsidRPr="00636EA8">
        <w:rPr>
          <w:rFonts w:ascii="Traditional Arabic"/>
          <w:rtl/>
        </w:rPr>
        <w:t xml:space="preserve"> کینه داشت، عمر</w:t>
      </w:r>
      <w:r w:rsidRPr="00636EA8">
        <w:rPr>
          <w:rFonts w:ascii="Traditional Arabic"/>
        </w:rPr>
        <w:sym w:font="AGA Arabesque" w:char="F074"/>
      </w:r>
      <w:r w:rsidRPr="00636EA8">
        <w:rPr>
          <w:rFonts w:ascii="Traditional Arabic"/>
          <w:rtl/>
        </w:rPr>
        <w:t xml:space="preserve"> را به شهادت رساند. وقتی عمر</w:t>
      </w:r>
      <w:r w:rsidRPr="00636EA8">
        <w:rPr>
          <w:rFonts w:ascii="Traditional Arabic"/>
        </w:rPr>
        <w:sym w:font="AGA Arabesque" w:char="F074"/>
      </w:r>
      <w:r w:rsidRPr="00636EA8">
        <w:rPr>
          <w:rFonts w:ascii="Traditional Arabic"/>
          <w:rtl/>
        </w:rPr>
        <w:t xml:space="preserve"> برای نماز صبح جلو رفت، ابولؤلؤ با خنجری دو سَر که آغشته به س</w:t>
      </w:r>
      <w:r w:rsidR="00522F23" w:rsidRPr="00636EA8">
        <w:rPr>
          <w:rFonts w:ascii="Traditional Arabic"/>
          <w:rtl/>
        </w:rPr>
        <w:t>م بود و دسته‌اش در وسط قرار</w:t>
      </w:r>
      <w:r w:rsidRPr="00636EA8">
        <w:rPr>
          <w:rFonts w:ascii="Traditional Arabic"/>
          <w:rtl/>
        </w:rPr>
        <w:t xml:space="preserve"> داشت، به عمر</w:t>
      </w:r>
      <w:r w:rsidRPr="00636EA8">
        <w:rPr>
          <w:rFonts w:ascii="Traditional Arabic"/>
        </w:rPr>
        <w:sym w:font="AGA Arabesque" w:char="F074"/>
      </w:r>
      <w:r w:rsidRPr="00636EA8">
        <w:rPr>
          <w:rFonts w:ascii="Traditional Arabic"/>
          <w:rtl/>
        </w:rPr>
        <w:t xml:space="preserve"> ضربه زد؛ به‌گونه‌ای شکمِ آن بزرگوار پاره شد. عمر</w:t>
      </w:r>
      <w:r w:rsidRPr="00636EA8">
        <w:rPr>
          <w:rFonts w:ascii="Traditional Arabic"/>
        </w:rPr>
        <w:sym w:font="AGA Arabesque" w:char="F074"/>
      </w:r>
      <w:r w:rsidRPr="00636EA8">
        <w:rPr>
          <w:rFonts w:ascii="Traditional Arabic"/>
          <w:rtl/>
        </w:rPr>
        <w:t xml:space="preserve"> سه روز زنده بود و آن‌گاه جان به جان آفرین سپرد.</w:t>
      </w:r>
    </w:p>
    <w:p w:rsidR="006437BA" w:rsidRPr="00636EA8" w:rsidRDefault="00EC5F58" w:rsidP="00BB388D">
      <w:pPr>
        <w:pStyle w:val="PlainText"/>
        <w:tabs>
          <w:tab w:val="left" w:pos="3479"/>
        </w:tabs>
        <w:rPr>
          <w:rFonts w:ascii="Traditional Arabic"/>
          <w:rtl/>
        </w:rPr>
      </w:pPr>
      <w:r w:rsidRPr="00636EA8">
        <w:rPr>
          <w:rFonts w:ascii="Traditional Arabic"/>
          <w:rtl/>
        </w:rPr>
        <w:t>ابولؤلؤ، این مرد خبیث پس از ترور عمر</w:t>
      </w:r>
      <w:r w:rsidRPr="00636EA8">
        <w:rPr>
          <w:rFonts w:ascii="Traditional Arabic"/>
        </w:rPr>
        <w:sym w:font="AGA Arabesque" w:char="F074"/>
      </w:r>
      <w:r w:rsidRPr="00636EA8">
        <w:rPr>
          <w:rFonts w:ascii="Traditional Arabic"/>
          <w:rtl/>
        </w:rPr>
        <w:t xml:space="preserve">، گریخت؛ مردم به دنبالش دویدند. در این تعقیب و گریز، سیزده نفر کشته شد؛ زیرا خنجر ابولؤلؤ، دو سَر بود و دسته‌اش در وسط قرار داشت؛ وی خنجر را به چپ و راست حرکت می‌داد تا این‌که یکی از صحابه، </w:t>
      </w:r>
      <w:r w:rsidR="00C66840" w:rsidRPr="00636EA8">
        <w:rPr>
          <w:rFonts w:ascii="Traditional Arabic"/>
          <w:rtl/>
        </w:rPr>
        <w:t>زیلویی حصیری روی ابولؤلؤ انداخت و ابولؤلؤ خودکشی کرد</w:t>
      </w:r>
      <w:r w:rsidR="006437BA" w:rsidRPr="00636EA8">
        <w:rPr>
          <w:rFonts w:ascii="Traditional Arabic"/>
          <w:rtl/>
        </w:rPr>
        <w:t>. از آن زمان فتنه سر برآورد.</w:t>
      </w:r>
    </w:p>
    <w:p w:rsidR="006E2270" w:rsidRPr="00636EA8" w:rsidRDefault="006437BA" w:rsidP="00BC463E">
      <w:pPr>
        <w:spacing w:line="228" w:lineRule="auto"/>
        <w:rPr>
          <w:rtl/>
          <w:lang w:bidi="ar-SA"/>
        </w:rPr>
      </w:pPr>
      <w:r w:rsidRPr="00636EA8">
        <w:rPr>
          <w:rFonts w:ascii="Traditional Arabic"/>
          <w:rtl/>
          <w:lang w:bidi="ar-SA"/>
        </w:rPr>
        <w:t>پیامبر</w:t>
      </w:r>
      <w:r w:rsidRPr="00636EA8">
        <w:rPr>
          <w:rFonts w:ascii="Traditional Arabic"/>
          <w:lang w:bidi="ar-SA"/>
        </w:rPr>
        <w:sym w:font="AGA Arabesque" w:char="F072"/>
      </w:r>
      <w:r w:rsidRPr="00636EA8">
        <w:rPr>
          <w:rFonts w:ascii="Traditional Arabic"/>
          <w:rtl/>
          <w:lang w:bidi="ar-SA"/>
        </w:rPr>
        <w:t xml:space="preserve"> در این حدیث بیان فرمود که فتنه‌ها یکی پس از دیگری می‌آید و هر یک از فتنه‌ی پیش از خود، بدتر و سنگین‌تر است؛ در نتیجه فتنه‌ی پیش از خود را سبک می‌گرداند. پیامبر</w:t>
      </w:r>
      <w:r w:rsidRPr="00636EA8">
        <w:rPr>
          <w:rFonts w:ascii="Traditional Arabic"/>
          <w:lang w:bidi="ar-SA"/>
        </w:rPr>
        <w:sym w:font="AGA Arabesque" w:char="F072"/>
      </w:r>
      <w:r w:rsidRPr="00636EA8">
        <w:rPr>
          <w:rFonts w:ascii="Traditional Arabic"/>
          <w:rtl/>
          <w:lang w:bidi="ar-SA"/>
        </w:rPr>
        <w:t xml:space="preserve"> فرمود: «</w:t>
      </w:r>
      <w:r w:rsidR="00AF7539" w:rsidRPr="00636EA8">
        <w:rPr>
          <w:rFonts w:ascii="Traditional Arabic"/>
          <w:rtl/>
          <w:lang w:bidi="ar-SA"/>
        </w:rPr>
        <w:t>فتنه‌هایی پدیدار می‌گردد که هریک از آن‌ها به‌قدری سنگین و شدید است که فتنه‌های پیش از خود را سبک و خفیف می‌گرداند؛ چنان‌که فتنه‌ای پیش می‌آید و مؤمن می‌گوید: این، مایه‌ی هلاکت من است</w:t>
      </w:r>
      <w:r w:rsidRPr="00636EA8">
        <w:rPr>
          <w:rFonts w:ascii="Traditional Arabic"/>
          <w:rtl/>
          <w:lang w:bidi="ar-SA"/>
        </w:rPr>
        <w:t>»</w:t>
      </w:r>
      <w:r w:rsidR="00AF7539" w:rsidRPr="00636EA8">
        <w:rPr>
          <w:rFonts w:ascii="Traditional Arabic"/>
          <w:rtl/>
          <w:lang w:bidi="ar-SA"/>
        </w:rPr>
        <w:t>.</w:t>
      </w:r>
      <w:r w:rsidRPr="00636EA8">
        <w:rPr>
          <w:rFonts w:ascii="Traditional Arabic"/>
          <w:rtl/>
          <w:lang w:bidi="ar-SA"/>
        </w:rPr>
        <w:t xml:space="preserve"> زیرا همین‌که فتنه نمایان می‌شود، مؤمن آن را بزرگ و شدید می‌بیند و آن را مایه‌ی هلاکت امت می‌پندارد. اما</w:t>
      </w:r>
      <w:r w:rsidR="00AF7539" w:rsidRPr="00636EA8">
        <w:rPr>
          <w:rFonts w:ascii="Traditional Arabic"/>
          <w:rtl/>
          <w:lang w:bidi="ar-SA"/>
        </w:rPr>
        <w:t xml:space="preserve"> فتنه‌ای دیگر می‌آید </w:t>
      </w:r>
      <w:r w:rsidRPr="00636EA8">
        <w:rPr>
          <w:rFonts w:ascii="Traditional Arabic"/>
          <w:rtl/>
          <w:lang w:bidi="ar-SA"/>
        </w:rPr>
        <w:t>که فتنه‌ی نخست نسبت به آن، سبک‌تر است. مؤمن همین‌که فتنه‌ی بزرگ‌تر را می‌بیند، م</w:t>
      </w:r>
      <w:r w:rsidR="00AF7539" w:rsidRPr="00636EA8">
        <w:rPr>
          <w:rFonts w:ascii="Traditional Arabic"/>
          <w:rtl/>
          <w:lang w:bidi="ar-SA"/>
        </w:rPr>
        <w:t>ی‌گوید: این، همان فتنه‌ی هلاکت‌بار است و ف</w:t>
      </w:r>
      <w:r w:rsidRPr="00636EA8">
        <w:rPr>
          <w:rFonts w:ascii="Traditional Arabic"/>
          <w:rtl/>
          <w:lang w:bidi="ar-SA"/>
        </w:rPr>
        <w:t xml:space="preserve">تنه‌ی پیشین بر او آسان می‌گردد. </w:t>
      </w:r>
      <w:r w:rsidR="00B9000B" w:rsidRPr="00636EA8">
        <w:rPr>
          <w:rFonts w:ascii="Traditional Arabic"/>
          <w:rtl/>
          <w:lang w:bidi="ar-SA"/>
        </w:rPr>
        <w:t>الله متعال ما را از فتنه‌ها در پناه خویش قرار دهد</w:t>
      </w:r>
      <w:r w:rsidR="006E2270" w:rsidRPr="00636EA8">
        <w:rPr>
          <w:rFonts w:ascii="Traditional Arabic"/>
          <w:rtl/>
          <w:lang w:bidi="ar-SA"/>
        </w:rPr>
        <w:t>؛ البته مؤمن در این شرایط سخت و ناگوار، شکیبایی می‌ورزد و به الله</w:t>
      </w:r>
      <w:r w:rsidR="006E2270" w:rsidRPr="00636EA8">
        <w:rPr>
          <w:rFonts w:ascii="Traditional Arabic"/>
          <w:lang w:bidi="ar-SA"/>
        </w:rPr>
        <w:sym w:font="AGA Arabesque" w:char="F055"/>
      </w:r>
      <w:r w:rsidR="006E2270" w:rsidRPr="00636EA8">
        <w:rPr>
          <w:rFonts w:ascii="Traditional Arabic"/>
          <w:rtl/>
          <w:lang w:bidi="ar-SA"/>
        </w:rPr>
        <w:t xml:space="preserve"> پناه می‌برد و در هر نمازی می‌گوید: </w:t>
      </w:r>
      <w:r w:rsidR="006E2270" w:rsidRPr="00636EA8">
        <w:rPr>
          <w:rStyle w:val="Char3"/>
          <w:rtl/>
          <w:lang w:bidi="ar-SA"/>
        </w:rPr>
        <w:t>«</w:t>
      </w:r>
      <w:r w:rsidR="006E2270" w:rsidRPr="00636EA8">
        <w:rPr>
          <w:rStyle w:val="Char3"/>
          <w:rFonts w:eastAsia="MS Mincho"/>
          <w:rtl/>
          <w:lang w:bidi="ar-SA"/>
        </w:rPr>
        <w:t>اللَّهُمَّ إِنِّي أَعُوذُ بِكَ مِنْ عَذَابِ جَهَنَّمَ وَمِنْ عَذَابِ الْقَبْرِ، وَمِنْ فِتْنَةِ الْمَحْيَا وَالْمَمَاتِ، وَمِنْ فِتْنَةِ الْمَسِيحِ الدَّجَّالِ</w:t>
      </w:r>
      <w:r w:rsidR="006E2270" w:rsidRPr="00636EA8">
        <w:rPr>
          <w:rStyle w:val="Char3"/>
          <w:rtl/>
          <w:lang w:bidi="ar-SA"/>
        </w:rPr>
        <w:t>»</w:t>
      </w:r>
      <w:r w:rsidR="006E2270"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1"/>
      </w:r>
      <w:r w:rsidR="00C8054F" w:rsidRPr="00C8054F">
        <w:rPr>
          <w:rStyle w:val="FootnoteReference"/>
          <w:rFonts w:cs="B Lotus"/>
          <w:szCs w:val="28"/>
          <w:rtl/>
          <w:lang w:bidi="ar-SA"/>
        </w:rPr>
        <w:t>)</w:t>
      </w:r>
      <w:r w:rsidR="006E2270" w:rsidRPr="00636EA8">
        <w:rPr>
          <w:rtl/>
          <w:lang w:bidi="ar-SA"/>
        </w:rPr>
        <w:t xml:space="preserve"> یعنی: «یا الله! از عذاب دوزخ، عذاب قبر، از فتنه‌ی زندگی و مرگ، و از فتنه‌ی دجال به تو پناه می‌برم».</w:t>
      </w:r>
    </w:p>
    <w:p w:rsidR="006B1CA9" w:rsidRPr="00CF43E4" w:rsidRDefault="00E85A35" w:rsidP="00BB388D">
      <w:pPr>
        <w:rPr>
          <w:rFonts w:ascii="Traditional Arabic"/>
          <w:spacing w:val="-2"/>
          <w:rtl/>
          <w:lang w:bidi="ar-SA"/>
        </w:rPr>
      </w:pPr>
      <w:r w:rsidRPr="00CF43E4">
        <w:rPr>
          <w:spacing w:val="-2"/>
          <w:rtl/>
          <w:lang w:bidi="ar-SA"/>
        </w:rPr>
        <w:t>سپس رسول‌الله</w:t>
      </w:r>
      <w:r w:rsidRPr="00CF43E4">
        <w:rPr>
          <w:spacing w:val="-2"/>
          <w:lang w:bidi="ar-SA"/>
        </w:rPr>
        <w:sym w:font="AGA Arabesque" w:char="F072"/>
      </w:r>
      <w:r w:rsidRPr="00CF43E4">
        <w:rPr>
          <w:spacing w:val="-2"/>
          <w:rtl/>
          <w:lang w:bidi="ar-SA"/>
        </w:rPr>
        <w:t xml:space="preserve"> فرمود: «</w:t>
      </w:r>
      <w:r w:rsidR="00AF7539" w:rsidRPr="00CF43E4">
        <w:rPr>
          <w:rFonts w:ascii="Traditional Arabic"/>
          <w:spacing w:val="-2"/>
          <w:rtl/>
          <w:lang w:bidi="ar-SA"/>
        </w:rPr>
        <w:t>پس هرکس دوست دارد از آتش دوزخ دور و واردِ بهشت شود، باید در زمانی که مرگش فرا می‌رسد، به الله و آخرت ایمان داشته باشد</w:t>
      </w:r>
      <w:r w:rsidRPr="00CF43E4">
        <w:rPr>
          <w:rFonts w:ascii="Traditional Arabic"/>
          <w:spacing w:val="-2"/>
          <w:rtl/>
          <w:lang w:bidi="ar-SA"/>
        </w:rPr>
        <w:t>». از الله متعال درخواست می‌کنم که ما را در چنین حالتی بمیراند. رسول‌الله</w:t>
      </w:r>
      <w:r w:rsidRPr="00CF43E4">
        <w:rPr>
          <w:rFonts w:ascii="Traditional Arabic"/>
          <w:spacing w:val="-2"/>
          <w:lang w:bidi="ar-SA"/>
        </w:rPr>
        <w:sym w:font="AGA Arabesque" w:char="F072"/>
      </w:r>
      <w:r w:rsidRPr="00CF43E4">
        <w:rPr>
          <w:rFonts w:ascii="Traditional Arabic"/>
          <w:spacing w:val="-2"/>
          <w:rtl/>
          <w:lang w:bidi="ar-SA"/>
        </w:rPr>
        <w:t xml:space="preserve"> در ادامه افزود: «</w:t>
      </w:r>
      <w:r w:rsidR="00AF7539" w:rsidRPr="00CF43E4">
        <w:rPr>
          <w:rFonts w:ascii="Traditional Arabic"/>
          <w:spacing w:val="-2"/>
          <w:rtl/>
          <w:lang w:bidi="ar-SA"/>
        </w:rPr>
        <w:t xml:space="preserve">و باید با مردم به‌گونه‌ای رفتار کند که دوست دارد با خودش همان‌طور رفتار </w:t>
      </w:r>
      <w:r w:rsidRPr="00CF43E4">
        <w:rPr>
          <w:rFonts w:ascii="Traditional Arabic"/>
          <w:spacing w:val="-2"/>
          <w:rtl/>
          <w:lang w:bidi="ar-SA"/>
        </w:rPr>
        <w:t>شود»</w:t>
      </w:r>
      <w:r w:rsidR="00AF7539" w:rsidRPr="00CF43E4">
        <w:rPr>
          <w:rFonts w:ascii="Traditional Arabic"/>
          <w:spacing w:val="-2"/>
          <w:rtl/>
          <w:lang w:bidi="ar-SA"/>
        </w:rPr>
        <w:t>.</w:t>
      </w:r>
      <w:r w:rsidRPr="00CF43E4">
        <w:rPr>
          <w:rFonts w:ascii="Traditional Arabic"/>
          <w:spacing w:val="-2"/>
          <w:rtl/>
          <w:lang w:bidi="ar-SA"/>
        </w:rPr>
        <w:t xml:space="preserve"> یعنی همان‌گونه که خیرِ خود را می‌خواهد، خیرخواه مردم نیز باشد و آن‌چه را برای خود نمی‌پسندد، برای مردم نیز نپسندد.</w:t>
      </w:r>
      <w:r w:rsidR="009F77BA" w:rsidRPr="00CF43E4">
        <w:rPr>
          <w:rFonts w:ascii="Traditional Arabic"/>
          <w:spacing w:val="-2"/>
          <w:rtl/>
          <w:lang w:bidi="ar-SA"/>
        </w:rPr>
        <w:t xml:space="preserve"> چنین کسی، حقّ الله را به‌جا می‌آورد، به الله و آخرت ایمان دارد و نسبت به حقوق مردم کوتاهی نمی‌کند؛ با مردم به‌گونه‌ای رفتار می‌کند که دوست دارد با خودش همان‌گونه رفتار شود؛ لذا به آن‌ها دروغ نمی‌گوید، فریبشان نمی‌دهد، کلاه‌برداری نمی‌کند و </w:t>
      </w:r>
      <w:r w:rsidR="00B22810" w:rsidRPr="00CF43E4">
        <w:rPr>
          <w:rFonts w:ascii="Traditional Arabic"/>
          <w:spacing w:val="-2"/>
          <w:rtl/>
          <w:lang w:bidi="ar-SA"/>
        </w:rPr>
        <w:t>بدِ آن‌ها را نمی‌خواهد. بنابراین وقتی کسی نزدمان می‌آید و می‌پرسد: «آیا این عمل، حلال است یا حرام»، به او می‌گوییم: آیا دوست داری مردم با تو همین رفتار را داشته باشند یا در حقّ تو چنین عملی انجام دهند؟ اگر جوابش منفی باشد، به او می‌گوییم: پس این عمل را انجام نده؛ چه حلال باشد و چه حرام.</w:t>
      </w:r>
      <w:r w:rsidR="006B1CA9" w:rsidRPr="00CF43E4">
        <w:rPr>
          <w:rFonts w:ascii="Traditional Arabic"/>
          <w:spacing w:val="-2"/>
          <w:rtl/>
          <w:lang w:bidi="ar-SA"/>
        </w:rPr>
        <w:t xml:space="preserve"> وقتی دوست نداری کسی، در حقّ تو چنین عملی را انجام دهد، پس تو نیز از این عمل صرف نظر کن و این را در تعامل با مردم، ملاک عمل قرار بده؛ یعنی با مردم همان رفتاری را داشته باش که دوست داری با تو داشته باشند؛ با آن‌ها مدارا کن، با آنان به‌خوبی حرف بزن و بر آن‌ها سخت نگیر؛ یعنی همان رفتاری که دوست داری با</w:t>
      </w:r>
      <w:r w:rsidR="00E85428" w:rsidRPr="00CF43E4">
        <w:rPr>
          <w:rFonts w:ascii="Traditional Arabic" w:hint="cs"/>
          <w:spacing w:val="-2"/>
          <w:rtl/>
          <w:lang w:bidi="ar-SA"/>
        </w:rPr>
        <w:t xml:space="preserve"> تو</w:t>
      </w:r>
      <w:r w:rsidR="006B1CA9" w:rsidRPr="00CF43E4">
        <w:rPr>
          <w:rFonts w:ascii="Traditional Arabic"/>
          <w:spacing w:val="-2"/>
          <w:rtl/>
          <w:lang w:bidi="ar-SA"/>
        </w:rPr>
        <w:t xml:space="preserve"> داشته باشند. کسی که بدین شکل عمل کند، از آتش دوزخ دور و وارد بهشت می‌شود. الله متعال ما را در جرگه‌ی چنین کسانی قرار دهد.</w:t>
      </w:r>
    </w:p>
    <w:p w:rsidR="006B1CA9" w:rsidRPr="00636EA8" w:rsidRDefault="006B1CA9" w:rsidP="00E856DA">
      <w:pPr>
        <w:ind w:firstLine="0"/>
        <w:jc w:val="center"/>
        <w:rPr>
          <w:rFonts w:ascii="Traditional Arabic"/>
          <w:rtl/>
          <w:lang w:bidi="ar-SA"/>
        </w:rPr>
      </w:pPr>
      <w:r w:rsidRPr="00636EA8">
        <w:rPr>
          <w:rFonts w:ascii="Traditional Arabic"/>
          <w:rtl/>
          <w:lang w:bidi="ar-SA"/>
        </w:rPr>
        <w:t>***</w:t>
      </w:r>
    </w:p>
    <w:p w:rsidR="00AB3F34" w:rsidRPr="00636EA8" w:rsidRDefault="00AB3F34"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674- وعن أبي هُنَيْدةَ وائِلِ بن حُجْرٍ</w:t>
      </w:r>
      <w:r w:rsidRPr="00636EA8">
        <w:rPr>
          <w:rStyle w:val="Char4"/>
          <w:b w:val="0"/>
          <w:bCs w:val="0"/>
          <w:rtl/>
          <w:lang w:bidi="ar-SA"/>
        </w:rPr>
        <w:sym w:font="AGA Arabesque" w:char="F074"/>
      </w:r>
      <w:r w:rsidRPr="00636EA8">
        <w:rPr>
          <w:rStyle w:val="Char4"/>
          <w:rtl/>
          <w:lang w:bidi="ar-SA"/>
        </w:rPr>
        <w:t xml:space="preserve"> قال: شأَلَ سَلَمةُ بنُ يزيدَ الجُعْفيُّ رَسُولَ اللَّهِ</w:t>
      </w:r>
      <w:r w:rsidRPr="00636EA8">
        <w:rPr>
          <w:rStyle w:val="Char4"/>
          <w:b w:val="0"/>
          <w:bCs w:val="0"/>
          <w:rtl/>
          <w:lang w:bidi="ar-SA"/>
        </w:rPr>
        <w:sym w:font="AGA Arabesque" w:char="F072"/>
      </w:r>
      <w:r w:rsidRPr="00636EA8">
        <w:rPr>
          <w:rStyle w:val="Char4"/>
          <w:rtl/>
          <w:lang w:bidi="ar-SA"/>
        </w:rPr>
        <w:t xml:space="preserve"> فقال: يا ن</w:t>
      </w:r>
      <w:r w:rsidR="003201E2" w:rsidRPr="00636EA8">
        <w:rPr>
          <w:rStyle w:val="Char4"/>
          <w:rtl/>
          <w:lang w:bidi="ar-SA"/>
        </w:rPr>
        <w:t>َ</w:t>
      </w:r>
      <w:r w:rsidRPr="00636EA8">
        <w:rPr>
          <w:rStyle w:val="Char4"/>
          <w:rtl/>
          <w:lang w:bidi="ar-SA"/>
        </w:rPr>
        <w:t>ب</w:t>
      </w:r>
      <w:r w:rsidR="003201E2" w:rsidRPr="00636EA8">
        <w:rPr>
          <w:rStyle w:val="Char4"/>
          <w:rtl/>
          <w:lang w:bidi="ar-SA"/>
        </w:rPr>
        <w:t>ِ</w:t>
      </w:r>
      <w:r w:rsidRPr="00636EA8">
        <w:rPr>
          <w:rStyle w:val="Char4"/>
          <w:rtl/>
          <w:lang w:bidi="ar-SA"/>
        </w:rPr>
        <w:t>ي</w:t>
      </w:r>
      <w:r w:rsidR="003201E2" w:rsidRPr="00636EA8">
        <w:rPr>
          <w:rStyle w:val="Char4"/>
          <w:rtl/>
          <w:lang w:bidi="ar-SA"/>
        </w:rPr>
        <w:t>َّ</w:t>
      </w:r>
      <w:r w:rsidRPr="00636EA8">
        <w:rPr>
          <w:rStyle w:val="Char4"/>
          <w:rtl/>
          <w:lang w:bidi="ar-SA"/>
        </w:rPr>
        <w:t xml:space="preserve"> اللَّه، أرَأَيْتَ إنْ قَامَتْ علَيْنَا أُمراءُ يَسأَلُونَا حقَّهُم، وي</w:t>
      </w:r>
      <w:r w:rsidR="003201E2" w:rsidRPr="00636EA8">
        <w:rPr>
          <w:rStyle w:val="Char4"/>
          <w:rtl/>
          <w:lang w:bidi="ar-SA"/>
        </w:rPr>
        <w:t>َ</w:t>
      </w:r>
      <w:r w:rsidRPr="00636EA8">
        <w:rPr>
          <w:rStyle w:val="Char4"/>
          <w:rtl/>
          <w:lang w:bidi="ar-SA"/>
        </w:rPr>
        <w:t>مْنَعُونَا حقَّنا، فَمَا تَأْمُرُنَا؟ فَأَعْرضَ ع</w:t>
      </w:r>
      <w:r w:rsidR="003201E2" w:rsidRPr="00636EA8">
        <w:rPr>
          <w:rStyle w:val="Char4"/>
          <w:rtl/>
          <w:lang w:bidi="ar-SA"/>
        </w:rPr>
        <w:t>َ</w:t>
      </w:r>
      <w:r w:rsidRPr="00636EA8">
        <w:rPr>
          <w:rStyle w:val="Char4"/>
          <w:rtl/>
          <w:lang w:bidi="ar-SA"/>
        </w:rPr>
        <w:t>ن</w:t>
      </w:r>
      <w:r w:rsidR="003201E2" w:rsidRPr="00636EA8">
        <w:rPr>
          <w:rStyle w:val="Char4"/>
          <w:rtl/>
          <w:lang w:bidi="ar-SA"/>
        </w:rPr>
        <w:t>ْ</w:t>
      </w:r>
      <w:r w:rsidRPr="00636EA8">
        <w:rPr>
          <w:rStyle w:val="Char4"/>
          <w:rtl/>
          <w:lang w:bidi="ar-SA"/>
        </w:rPr>
        <w:t>ه</w:t>
      </w:r>
      <w:r w:rsidR="003201E2" w:rsidRPr="00636EA8">
        <w:rPr>
          <w:rStyle w:val="Char4"/>
          <w:rtl/>
          <w:lang w:bidi="ar-SA"/>
        </w:rPr>
        <w:t>ُ</w:t>
      </w:r>
      <w:r w:rsidRPr="00636EA8">
        <w:rPr>
          <w:rStyle w:val="Char4"/>
          <w:rtl/>
          <w:lang w:bidi="ar-SA"/>
        </w:rPr>
        <w:t>، ثُمَّ سألَه</w:t>
      </w:r>
      <w:r w:rsidR="003201E2" w:rsidRPr="00636EA8">
        <w:rPr>
          <w:rStyle w:val="Char4"/>
          <w:rtl/>
          <w:lang w:bidi="ar-SA"/>
        </w:rPr>
        <w:t>ُ</w:t>
      </w:r>
      <w:r w:rsidRPr="00636EA8">
        <w:rPr>
          <w:rStyle w:val="Char4"/>
          <w:rtl/>
          <w:lang w:bidi="ar-SA"/>
        </w:rPr>
        <w:t>، فَ</w:t>
      </w:r>
      <w:r w:rsidR="001F272D">
        <w:rPr>
          <w:rStyle w:val="Char4"/>
          <w:rtl/>
          <w:lang w:bidi="ar-SA"/>
        </w:rPr>
        <w:t>قَالَ رَسُولُ اللهِ</w:t>
      </w:r>
      <w:r w:rsidR="003201E2" w:rsidRPr="00636EA8">
        <w:rPr>
          <w:rStyle w:val="Char4"/>
          <w:b w:val="0"/>
          <w:bCs w:val="0"/>
          <w:rtl/>
          <w:lang w:bidi="ar-SA"/>
        </w:rPr>
        <w:sym w:font="AGA Arabesque" w:char="F072"/>
      </w:r>
      <w:r w:rsidR="003201E2" w:rsidRPr="00636EA8">
        <w:rPr>
          <w:rStyle w:val="Char4"/>
          <w:rtl/>
          <w:lang w:bidi="ar-SA"/>
        </w:rPr>
        <w:t>:</w:t>
      </w:r>
      <w:r w:rsidRPr="00636EA8">
        <w:rPr>
          <w:rStyle w:val="Char4"/>
          <w:rtl/>
          <w:lang w:bidi="ar-SA"/>
        </w:rPr>
        <w:t xml:space="preserve"> «اسْمَعُوا وأطِيعُوا، فَإنَّما علَيْهِمْ ماحُمِّلُوا وعلَيْكُم ما حُمِّلْتُمْ»</w:t>
      </w:r>
      <w:r w:rsidR="003201E2" w:rsidRPr="00636EA8">
        <w:rPr>
          <w:rStyle w:val="Char4"/>
          <w:rtl/>
          <w:lang w:bidi="ar-SA"/>
        </w:rPr>
        <w:t>.</w:t>
      </w:r>
      <w:r w:rsidRPr="00636EA8">
        <w:rPr>
          <w:rFonts w:ascii="Traditional Arabic"/>
          <w:rtl/>
          <w:lang w:bidi="ar-SA"/>
        </w:rPr>
        <w:t xml:space="preserve"> </w:t>
      </w:r>
      <w:r w:rsidR="003201E2" w:rsidRPr="00636EA8">
        <w:rPr>
          <w:rFonts w:ascii="Traditional Arabic"/>
          <w:rtl/>
          <w:lang w:bidi="ar-SA"/>
        </w:rPr>
        <w:t>[</w:t>
      </w:r>
      <w:r w:rsidRPr="00636EA8">
        <w:rPr>
          <w:rFonts w:ascii="Traditional Arabic"/>
          <w:rtl/>
          <w:lang w:bidi="ar-SA"/>
        </w:rPr>
        <w:t>روا</w:t>
      </w:r>
      <w:r w:rsidR="003201E2" w:rsidRPr="00636EA8">
        <w:rPr>
          <w:rFonts w:ascii="Traditional Arabic"/>
          <w:rtl/>
          <w:lang w:bidi="ar-SA"/>
        </w:rPr>
        <w:t>یت</w:t>
      </w:r>
      <w:r w:rsidRPr="00636EA8">
        <w:rPr>
          <w:rFonts w:ascii="Traditional Arabic"/>
          <w:rtl/>
          <w:lang w:bidi="ar-SA"/>
        </w:rPr>
        <w:t xml:space="preserve"> مسلم</w:t>
      </w:r>
      <w:r w:rsidR="003201E2"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2"/>
      </w:r>
      <w:r w:rsidR="00C8054F" w:rsidRPr="00C8054F">
        <w:rPr>
          <w:rStyle w:val="FootnoteReference"/>
          <w:rFonts w:cs="B Lotus"/>
          <w:szCs w:val="28"/>
          <w:rtl/>
          <w:lang w:bidi="ar-SA"/>
        </w:rPr>
        <w:t>)</w:t>
      </w:r>
    </w:p>
    <w:p w:rsidR="00AB3F34" w:rsidRPr="00636EA8" w:rsidRDefault="00CC06B2" w:rsidP="00BB388D">
      <w:pPr>
        <w:rPr>
          <w:rFonts w:ascii="Traditional Arabic"/>
          <w:rtl/>
          <w:lang w:bidi="ar-SA"/>
        </w:rPr>
      </w:pPr>
      <w:r w:rsidRPr="00636EA8">
        <w:rPr>
          <w:rFonts w:ascii="Traditional Arabic"/>
          <w:b/>
          <w:bCs/>
          <w:rtl/>
          <w:lang w:bidi="ar-SA"/>
        </w:rPr>
        <w:t>ترجمه:</w:t>
      </w:r>
      <w:r w:rsidRPr="00636EA8">
        <w:rPr>
          <w:rFonts w:ascii="Traditional Arabic"/>
          <w:rtl/>
          <w:lang w:bidi="ar-SA"/>
        </w:rPr>
        <w:t xml:space="preserve"> ابوهُنیده، وائل بن حُجر</w:t>
      </w:r>
      <w:r w:rsidRPr="00636EA8">
        <w:rPr>
          <w:rFonts w:ascii="Traditional Arabic"/>
          <w:lang w:bidi="ar-SA"/>
        </w:rPr>
        <w:sym w:font="AGA Arabesque" w:char="F074"/>
      </w:r>
      <w:r w:rsidRPr="00636EA8">
        <w:rPr>
          <w:rFonts w:ascii="Traditional Arabic"/>
          <w:rtl/>
          <w:lang w:bidi="ar-SA"/>
        </w:rPr>
        <w:t xml:space="preserve"> می‌گوید: سلمه بن یزید جُعفی از رسول‌الله</w:t>
      </w:r>
      <w:r w:rsidRPr="00636EA8">
        <w:rPr>
          <w:rFonts w:ascii="Traditional Arabic"/>
          <w:lang w:bidi="ar-SA"/>
        </w:rPr>
        <w:sym w:font="AGA Arabesque" w:char="F072"/>
      </w:r>
      <w:r w:rsidRPr="00636EA8">
        <w:rPr>
          <w:rFonts w:ascii="Traditional Arabic"/>
          <w:rtl/>
          <w:lang w:bidi="ar-SA"/>
        </w:rPr>
        <w:t xml:space="preserve"> سؤال کرد و گفت: ای پیامبر خدا! اگر امیرانی بر ما قدرت بیابند که حقّ خود را</w:t>
      </w:r>
      <w:r w:rsidR="00522F23" w:rsidRPr="00636EA8">
        <w:rPr>
          <w:rFonts w:ascii="Traditional Arabic"/>
          <w:rtl/>
          <w:lang w:bidi="ar-SA"/>
        </w:rPr>
        <w:t xml:space="preserve"> از</w:t>
      </w:r>
      <w:r w:rsidRPr="00636EA8">
        <w:rPr>
          <w:rFonts w:ascii="Traditional Arabic"/>
          <w:rtl/>
          <w:lang w:bidi="ar-SA"/>
        </w:rPr>
        <w:t xml:space="preserve"> ما بخواهند، اما حقّ ما را ندهند، به ما چه دستور می‌دهید؟ -</w:t>
      </w:r>
      <w:r w:rsidR="004A08D9">
        <w:rPr>
          <w:rFonts w:ascii="Traditional Arabic" w:hint="cs"/>
          <w:rtl/>
          <w:lang w:bidi="ar-SA"/>
        </w:rPr>
        <w:t xml:space="preserve"> </w:t>
      </w:r>
      <w:r w:rsidRPr="00636EA8">
        <w:rPr>
          <w:rFonts w:ascii="Traditional Arabic"/>
          <w:rtl/>
          <w:lang w:bidi="ar-SA"/>
        </w:rPr>
        <w:t>چه‌کار کنیم؟- پیامبر</w:t>
      </w:r>
      <w:r w:rsidRPr="00636EA8">
        <w:rPr>
          <w:rFonts w:ascii="Traditional Arabic"/>
          <w:lang w:bidi="ar-SA"/>
        </w:rPr>
        <w:sym w:font="AGA Arabesque" w:char="F072"/>
      </w:r>
      <w:r w:rsidRPr="00636EA8">
        <w:rPr>
          <w:rFonts w:ascii="Traditional Arabic"/>
          <w:rtl/>
          <w:lang w:bidi="ar-SA"/>
        </w:rPr>
        <w:t xml:space="preserve"> از او روی گرداند و جوابش را نداد؛ اما سلمه دوباره سؤال کرد. پیامبر</w:t>
      </w:r>
      <w:r w:rsidRPr="00636EA8">
        <w:rPr>
          <w:rFonts w:ascii="Traditional Arabic"/>
          <w:lang w:bidi="ar-SA"/>
        </w:rPr>
        <w:sym w:font="AGA Arabesque" w:char="F072"/>
      </w:r>
      <w:r w:rsidRPr="00636EA8">
        <w:rPr>
          <w:rFonts w:ascii="Traditional Arabic"/>
          <w:rtl/>
          <w:lang w:bidi="ar-SA"/>
        </w:rPr>
        <w:t xml:space="preserve"> فرمود: «حرف‌شنوی و اطاعت نمایید؛ زیرا آن‌ها وظیفه و مسؤولیت خویش را دارند و شما نیز وظیفه و مسؤولیت خود را دارید».</w:t>
      </w:r>
    </w:p>
    <w:p w:rsidR="00CC06B2" w:rsidRPr="00636EA8" w:rsidRDefault="00CC06B2" w:rsidP="00BC463E">
      <w:pPr>
        <w:spacing w:before="180" w:line="228" w:lineRule="auto"/>
        <w:rPr>
          <w:rtl/>
          <w:lang w:bidi="ar-SA"/>
        </w:rPr>
      </w:pPr>
      <w:r w:rsidRPr="00636EA8">
        <w:rPr>
          <w:rStyle w:val="Char4"/>
          <w:rtl/>
          <w:lang w:bidi="ar-SA"/>
        </w:rPr>
        <w:t>675- وعَن عبدِالله بنِ مسْعُودٍ</w:t>
      </w:r>
      <w:r w:rsidRPr="00636EA8">
        <w:rPr>
          <w:rStyle w:val="Char4"/>
          <w:b w:val="0"/>
          <w:bCs w:val="0"/>
          <w:rtl/>
          <w:lang w:bidi="ar-SA"/>
        </w:rPr>
        <w:sym w:font="AGA Arabesque" w:char="F074"/>
      </w:r>
      <w:r w:rsidRPr="00636EA8">
        <w:rPr>
          <w:rStyle w:val="Char4"/>
          <w:rtl/>
          <w:lang w:bidi="ar-SA"/>
        </w:rPr>
        <w:t xml:space="preserve"> قالَ: </w:t>
      </w:r>
      <w:r w:rsidR="007110C4">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«إِنَّهَا سَتكُونُ بَعْدِى أَثَرَةٌ وَأُمُورٌ تُنْكِرونَها»، قَالُوا:</w:t>
      </w:r>
      <w:r w:rsidR="002C7F89">
        <w:rPr>
          <w:rStyle w:val="Char4"/>
          <w:rtl/>
          <w:lang w:bidi="ar-SA"/>
        </w:rPr>
        <w:t xml:space="preserve"> يَا رَسُولَ اللهِ</w:t>
      </w:r>
      <w:r w:rsidRPr="00636EA8">
        <w:rPr>
          <w:rStyle w:val="Char4"/>
          <w:rtl/>
          <w:lang w:bidi="ar-SA"/>
        </w:rPr>
        <w:t xml:space="preserve"> فَما تَأمرُنا؟ قال: «تُؤَدُّونَ الْحقَّ الَّذي عَلَيْكُمْ وتَسْألونَ اللَّه الذي لكُمْ».</w:t>
      </w:r>
      <w:r w:rsidRPr="00636EA8">
        <w:rPr>
          <w:rtl/>
          <w:lang w:bidi="ar-SA"/>
        </w:rPr>
        <w:t xml:space="preserve"> [</w:t>
      </w:r>
      <w:r w:rsidR="002C7F89" w:rsidRPr="002C7F89">
        <w:rPr>
          <w:rFonts w:cs="mylotus"/>
          <w:rtl/>
          <w:lang w:bidi="ar-SA"/>
        </w:rPr>
        <w:t>متفقٌ عليه</w:t>
      </w:r>
      <w:r w:rsidRPr="00636EA8">
        <w:rPr>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3"/>
      </w:r>
      <w:r w:rsidR="00C8054F" w:rsidRPr="00C8054F">
        <w:rPr>
          <w:rStyle w:val="FootnoteReference"/>
          <w:rFonts w:cs="B Lotus"/>
          <w:szCs w:val="28"/>
          <w:rtl/>
          <w:lang w:bidi="ar-SA"/>
        </w:rPr>
        <w:t>)</w:t>
      </w:r>
    </w:p>
    <w:p w:rsidR="00CC06B2" w:rsidRPr="00636EA8" w:rsidRDefault="00CC06B2" w:rsidP="00BB388D">
      <w:pPr>
        <w:rPr>
          <w:rtl/>
          <w:lang w:bidi="ar-SA"/>
        </w:rPr>
      </w:pPr>
      <w:r w:rsidRPr="00636EA8">
        <w:rPr>
          <w:b/>
          <w:bCs/>
          <w:rtl/>
          <w:lang w:bidi="ar-SA"/>
        </w:rPr>
        <w:t>ترجمه:</w:t>
      </w:r>
      <w:r w:rsidRPr="00636EA8">
        <w:rPr>
          <w:rtl/>
          <w:lang w:bidi="ar-SA"/>
        </w:rPr>
        <w:t xml:space="preserve"> عبدالله بن مسعود</w:t>
      </w:r>
      <w:r w:rsidRPr="00636EA8">
        <w:rPr>
          <w:lang w:bidi="ar-SA"/>
        </w:rPr>
        <w:sym w:font="AGA Arabesque" w:char="F074"/>
      </w:r>
      <w:r w:rsidRPr="00636EA8">
        <w:rPr>
          <w:rtl/>
          <w:lang w:bidi="ar-SA"/>
        </w:rPr>
        <w:t xml:space="preserve"> می‌گوید: رسول‌الله</w:t>
      </w:r>
      <w:r w:rsidRPr="00636EA8">
        <w:rPr>
          <w:lang w:bidi="ar-SA"/>
        </w:rPr>
        <w:sym w:font="AGA Arabesque" w:char="F072"/>
      </w:r>
      <w:r w:rsidRPr="00636EA8">
        <w:rPr>
          <w:rtl/>
          <w:lang w:bidi="ar-SA"/>
        </w:rPr>
        <w:t xml:space="preserve"> فرمود: «پس از من، خودخواهی یا تبعیض و حق‌کُشی و اموری پدید خواهد آمد که آن‌ها را نمی‌پسندید». گفتند: ای رسول‌خدا! فرمان شما به ما (در چنین شرایطی) چیست؟ فرمود: «حقی را که بر شماست، ادا کنید و حقّ خود را از الله، درخواست </w:t>
      </w:r>
      <w:r w:rsidR="00CC5638" w:rsidRPr="00636EA8">
        <w:rPr>
          <w:rtl/>
          <w:lang w:bidi="ar-SA"/>
        </w:rPr>
        <w:t>نمایید</w:t>
      </w:r>
      <w:r w:rsidRPr="00636EA8">
        <w:rPr>
          <w:rtl/>
          <w:lang w:bidi="ar-SA"/>
        </w:rPr>
        <w:t>».</w:t>
      </w:r>
    </w:p>
    <w:p w:rsidR="00CC5638" w:rsidRPr="00636EA8" w:rsidRDefault="00CC5638"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 xml:space="preserve">676- وعن ابن عباسٍ </w:t>
      </w:r>
      <w:r w:rsidR="001F272D">
        <w:rPr>
          <w:rStyle w:val="Char4"/>
          <w:rtl/>
          <w:lang w:bidi="ar-SA"/>
        </w:rPr>
        <w:t>رضي اللهُ عنهما</w:t>
      </w:r>
      <w:r w:rsidRPr="00636EA8">
        <w:rPr>
          <w:rStyle w:val="Char4"/>
          <w:rtl/>
          <w:lang w:bidi="ar-SA"/>
        </w:rPr>
        <w:t xml:space="preserve"> أنَّ رسول اللَّه</w:t>
      </w:r>
      <w:r w:rsidRPr="00636EA8">
        <w:rPr>
          <w:rStyle w:val="Char4"/>
          <w:b w:val="0"/>
          <w:bCs w:val="0"/>
          <w:rtl/>
          <w:lang w:bidi="ar-SA"/>
        </w:rPr>
        <w:sym w:font="AGA Arabesque" w:char="F072"/>
      </w:r>
      <w:r w:rsidRPr="00636EA8">
        <w:rPr>
          <w:rStyle w:val="Char4"/>
          <w:rtl/>
          <w:lang w:bidi="ar-SA"/>
        </w:rPr>
        <w:t xml:space="preserve"> قالَ: «مَن كَرِهَ مِنْ أَمِيرِهِ شيْئًا فَليَصبِرْ، فإنَّهُ مَن خَرَجَ مِنَ السُّلطَانِ شِبرًا مَاتَ مِيتَةً جاهِلِيَّةً».</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4"/>
      </w:r>
      <w:r w:rsidR="00C8054F" w:rsidRPr="00C8054F">
        <w:rPr>
          <w:rStyle w:val="FootnoteReference"/>
          <w:rFonts w:cs="B Lotus"/>
          <w:szCs w:val="28"/>
          <w:rtl/>
          <w:lang w:bidi="ar-SA"/>
        </w:rPr>
        <w:t>)</w:t>
      </w:r>
    </w:p>
    <w:p w:rsidR="006B4786" w:rsidRDefault="004B05CC" w:rsidP="00BB388D">
      <w:pPr>
        <w:pStyle w:val="PlainText"/>
        <w:rPr>
          <w:rFonts w:ascii="Traditional Arabic"/>
          <w:spacing w:val="-2"/>
          <w:rtl/>
        </w:rPr>
      </w:pPr>
      <w:r w:rsidRPr="005946CA">
        <w:rPr>
          <w:rFonts w:ascii="Traditional Arabic"/>
          <w:b/>
          <w:bCs/>
          <w:spacing w:val="-2"/>
          <w:rtl/>
        </w:rPr>
        <w:t>ترجمه:</w:t>
      </w:r>
      <w:r w:rsidRPr="005946CA">
        <w:rPr>
          <w:rFonts w:ascii="Traditional Arabic"/>
          <w:spacing w:val="-2"/>
          <w:rtl/>
        </w:rPr>
        <w:t xml:space="preserve"> ابن‌عباس</w:t>
      </w:r>
      <w:r w:rsidR="002A5958" w:rsidRPr="005946CA">
        <w:rPr>
          <w:rFonts w:cs="(M. Aiyada Ayoub ALKobaisi)"/>
          <w:spacing w:val="-2"/>
          <w:rtl/>
        </w:rPr>
        <w:t>$</w:t>
      </w:r>
      <w:r w:rsidRPr="005946CA">
        <w:rPr>
          <w:rFonts w:ascii="Traditional Arabic"/>
          <w:spacing w:val="-2"/>
          <w:rtl/>
        </w:rPr>
        <w:t xml:space="preserve"> می‌گوید: رسول‌الله</w:t>
      </w:r>
      <w:r w:rsidRPr="005946CA">
        <w:rPr>
          <w:rFonts w:ascii="Traditional Arabic"/>
          <w:spacing w:val="-2"/>
        </w:rPr>
        <w:sym w:font="AGA Arabesque" w:char="F072"/>
      </w:r>
      <w:r w:rsidRPr="005946CA">
        <w:rPr>
          <w:rFonts w:ascii="Traditional Arabic"/>
          <w:spacing w:val="-2"/>
          <w:rtl/>
        </w:rPr>
        <w:t xml:space="preserve"> فرمود: «هرکس عمل یا رفتار ناخوشایندی از امیرش ببیند، صبر کند؛ زیرا کسی که به‌اندازه‌ی یک وجب از </w:t>
      </w:r>
      <w:r w:rsidR="00AF2AEC" w:rsidRPr="005946CA">
        <w:rPr>
          <w:rFonts w:ascii="Traditional Arabic"/>
          <w:spacing w:val="-2"/>
          <w:rtl/>
        </w:rPr>
        <w:t>فرمانِ</w:t>
      </w:r>
      <w:r w:rsidRPr="005946CA">
        <w:rPr>
          <w:rFonts w:ascii="Traditional Arabic"/>
          <w:spacing w:val="-2"/>
          <w:rtl/>
        </w:rPr>
        <w:t xml:space="preserve"> حاکم </w:t>
      </w:r>
      <w:r w:rsidR="005946CA">
        <w:rPr>
          <w:rFonts w:ascii="Traditional Arabic" w:hint="cs"/>
          <w:spacing w:val="-2"/>
          <w:rtl/>
        </w:rPr>
        <w:br/>
      </w:r>
      <w:r w:rsidR="005946CA" w:rsidRPr="005946CA">
        <w:rPr>
          <w:rFonts w:ascii="Traditional Arabic"/>
          <w:spacing w:val="-2"/>
          <w:sz w:val="2"/>
          <w:szCs w:val="2"/>
          <w:rtl/>
        </w:rPr>
        <w:br/>
      </w:r>
      <w:r w:rsidR="00AF2AEC" w:rsidRPr="005946CA">
        <w:rPr>
          <w:rFonts w:ascii="Traditional Arabic"/>
          <w:spacing w:val="-2"/>
          <w:rtl/>
        </w:rPr>
        <w:t>خارج شود</w:t>
      </w:r>
      <w:r w:rsidRPr="005946CA">
        <w:rPr>
          <w:rFonts w:ascii="Traditional Arabic"/>
          <w:spacing w:val="-2"/>
          <w:rtl/>
        </w:rPr>
        <w:t xml:space="preserve"> </w:t>
      </w:r>
      <w:r w:rsidR="0072445C" w:rsidRPr="005946CA">
        <w:rPr>
          <w:rFonts w:ascii="Traditional Arabic"/>
          <w:spacing w:val="-2"/>
          <w:rtl/>
        </w:rPr>
        <w:t xml:space="preserve">- </w:t>
      </w:r>
      <w:r w:rsidRPr="005946CA">
        <w:rPr>
          <w:rFonts w:ascii="Traditional Arabic"/>
          <w:spacing w:val="-2"/>
          <w:rtl/>
        </w:rPr>
        <w:t>و بر همین حالت بمیرد- به مرگ جاهلیت (بر گمراهی) مرده است».</w:t>
      </w:r>
    </w:p>
    <w:p w:rsidR="00CF43E4" w:rsidRPr="005946CA" w:rsidRDefault="00CF43E4" w:rsidP="00BB388D">
      <w:pPr>
        <w:pStyle w:val="PlainText"/>
        <w:rPr>
          <w:rFonts w:ascii="Traditional Arabic"/>
          <w:spacing w:val="-2"/>
          <w:rtl/>
        </w:rPr>
      </w:pPr>
    </w:p>
    <w:p w:rsidR="00CC5638" w:rsidRPr="00636EA8" w:rsidRDefault="00AF2AEC" w:rsidP="00FC0354">
      <w:pPr>
        <w:pStyle w:val="PlainText"/>
        <w:tabs>
          <w:tab w:val="left" w:pos="3479"/>
        </w:tabs>
        <w:spacing w:line="240" w:lineRule="auto"/>
        <w:ind w:firstLine="0"/>
        <w:jc w:val="center"/>
        <w:rPr>
          <w:rFonts w:ascii="Traditional Arabic"/>
          <w:b/>
          <w:bCs/>
          <w:sz w:val="32"/>
          <w:szCs w:val="32"/>
          <w:rtl/>
        </w:rPr>
      </w:pPr>
      <w:r w:rsidRPr="00636EA8">
        <w:rPr>
          <w:rFonts w:ascii="Traditional Arabic"/>
          <w:b/>
          <w:bCs/>
          <w:sz w:val="32"/>
          <w:szCs w:val="32"/>
          <w:rtl/>
        </w:rPr>
        <w:t>شرح</w:t>
      </w:r>
    </w:p>
    <w:p w:rsidR="00AF2AEC" w:rsidRPr="00636EA8" w:rsidRDefault="00AF2AEC" w:rsidP="00BB388D">
      <w:pPr>
        <w:pStyle w:val="PlainText"/>
        <w:tabs>
          <w:tab w:val="left" w:pos="3479"/>
        </w:tabs>
        <w:rPr>
          <w:rFonts w:ascii="Traditional Arabic"/>
          <w:rtl/>
        </w:rPr>
      </w:pPr>
      <w:r w:rsidRPr="00636EA8">
        <w:rPr>
          <w:rFonts w:ascii="Traditional Arabic"/>
          <w:rtl/>
        </w:rPr>
        <w:t xml:space="preserve">احادیثی که </w:t>
      </w:r>
      <w:r w:rsidR="008E5458" w:rsidRPr="00636EA8">
        <w:rPr>
          <w:rtl/>
        </w:rPr>
        <w:t>مؤلف</w:t>
      </w:r>
      <w:r w:rsidR="008E5458" w:rsidRPr="00636EA8">
        <w:rPr>
          <w:rFonts w:cs="CTraditional Arabic"/>
          <w:rtl/>
        </w:rPr>
        <w:t>/</w:t>
      </w:r>
      <w:r w:rsidR="008E5458" w:rsidRPr="00636EA8">
        <w:rPr>
          <w:rtl/>
        </w:rPr>
        <w:t xml:space="preserve"> </w:t>
      </w:r>
      <w:r w:rsidRPr="00636EA8">
        <w:rPr>
          <w:rFonts w:ascii="Traditional Arabic"/>
          <w:rtl/>
        </w:rPr>
        <w:t>در باب وجوب اطاعت از ولی امر ذکر کرده، نشان‌گر چند نکته است:</w:t>
      </w:r>
    </w:p>
    <w:p w:rsidR="00AF2AEC" w:rsidRPr="00636EA8" w:rsidRDefault="00AF2AEC" w:rsidP="00BB388D">
      <w:pPr>
        <w:pStyle w:val="PlainText"/>
        <w:tabs>
          <w:tab w:val="left" w:pos="3479"/>
        </w:tabs>
        <w:rPr>
          <w:rFonts w:ascii="Traditional Arabic"/>
          <w:rtl/>
        </w:rPr>
      </w:pPr>
      <w:r w:rsidRPr="00636EA8">
        <w:rPr>
          <w:rFonts w:ascii="Traditional Arabic"/>
          <w:b/>
          <w:bCs/>
          <w:rtl/>
        </w:rPr>
        <w:t>یکم:</w:t>
      </w:r>
      <w:r w:rsidRPr="00636EA8">
        <w:rPr>
          <w:rFonts w:ascii="Traditional Arabic"/>
          <w:rtl/>
        </w:rPr>
        <w:t xml:space="preserve"> در حدیث وائل بن حُجر</w:t>
      </w:r>
      <w:r w:rsidRPr="00636EA8">
        <w:rPr>
          <w:rFonts w:ascii="Traditional Arabic"/>
        </w:rPr>
        <w:sym w:font="AGA Arabesque" w:char="F074"/>
      </w:r>
      <w:r w:rsidRPr="00636EA8">
        <w:rPr>
          <w:rFonts w:ascii="Traditional Arabic"/>
          <w:rtl/>
        </w:rPr>
        <w:t xml:space="preserve"> آمده است: از رسول‌الله</w:t>
      </w:r>
      <w:r w:rsidRPr="00636EA8">
        <w:rPr>
          <w:rFonts w:ascii="Traditional Arabic"/>
        </w:rPr>
        <w:sym w:font="AGA Arabesque" w:char="F072"/>
      </w:r>
      <w:r w:rsidRPr="00636EA8">
        <w:rPr>
          <w:rFonts w:ascii="Traditional Arabic"/>
          <w:rtl/>
        </w:rPr>
        <w:t xml:space="preserve"> درباره‌ی </w:t>
      </w:r>
      <w:r w:rsidR="00AB5D2A" w:rsidRPr="00636EA8">
        <w:rPr>
          <w:rFonts w:ascii="Traditional Arabic"/>
          <w:rtl/>
        </w:rPr>
        <w:t xml:space="preserve">امیران و </w:t>
      </w:r>
      <w:r w:rsidRPr="00636EA8">
        <w:rPr>
          <w:rFonts w:ascii="Traditional Arabic"/>
          <w:rtl/>
        </w:rPr>
        <w:t xml:space="preserve">حاکمانی پرسیدند که حقّ خود را از مردم می‌خواهند، اما به وظایف خود نسبت به مردم عمل نمی‌کنند؛ </w:t>
      </w:r>
      <w:r w:rsidR="00AB5D2A" w:rsidRPr="00636EA8">
        <w:rPr>
          <w:rFonts w:ascii="Traditional Arabic"/>
          <w:rtl/>
        </w:rPr>
        <w:t>از رسول‌الله</w:t>
      </w:r>
      <w:r w:rsidR="00AB5D2A" w:rsidRPr="00636EA8">
        <w:rPr>
          <w:rFonts w:ascii="Traditional Arabic"/>
        </w:rPr>
        <w:sym w:font="AGA Arabesque" w:char="F072"/>
      </w:r>
      <w:r w:rsidR="00AB5D2A" w:rsidRPr="00636EA8">
        <w:rPr>
          <w:rFonts w:ascii="Traditional Arabic"/>
          <w:rtl/>
        </w:rPr>
        <w:t xml:space="preserve"> سؤال شد: با چنین حاکمانی چه</w:t>
      </w:r>
      <w:r w:rsidRPr="00636EA8">
        <w:rPr>
          <w:rFonts w:ascii="Traditional Arabic"/>
          <w:rtl/>
        </w:rPr>
        <w:t xml:space="preserve"> </w:t>
      </w:r>
      <w:r w:rsidR="00AB5D2A" w:rsidRPr="00636EA8">
        <w:rPr>
          <w:rFonts w:ascii="Traditional Arabic"/>
          <w:rtl/>
        </w:rPr>
        <w:t>‌کار کنیم؟</w:t>
      </w:r>
    </w:p>
    <w:p w:rsidR="00AB5D2A" w:rsidRPr="00636EA8" w:rsidRDefault="00AB5D2A" w:rsidP="00BB388D">
      <w:pPr>
        <w:pStyle w:val="PlainText"/>
        <w:tabs>
          <w:tab w:val="left" w:pos="3479"/>
        </w:tabs>
        <w:rPr>
          <w:rFonts w:ascii="Traditional Arabic"/>
          <w:rtl/>
        </w:rPr>
      </w:pPr>
      <w:r w:rsidRPr="00636EA8">
        <w:rPr>
          <w:rFonts w:ascii="Traditional Arabic"/>
          <w:rtl/>
        </w:rPr>
        <w:t>منظور از امیران و حاکمان، همه‌ی مسؤولان از پایین‌ترین مقام تا والاترین مقام حکومتی هستند؛ زیرا هر مسؤولی، رییسی بالاتر از خود دارد تا این‌که حُکم به الله</w:t>
      </w:r>
      <w:r w:rsidRPr="00636EA8">
        <w:rPr>
          <w:rFonts w:ascii="Traditional Arabic"/>
        </w:rPr>
        <w:sym w:font="AGA Arabesque" w:char="F055"/>
      </w:r>
      <w:r w:rsidRPr="00636EA8">
        <w:rPr>
          <w:rFonts w:ascii="Traditional Arabic"/>
          <w:rtl/>
        </w:rPr>
        <w:t xml:space="preserve"> می‌رسد و الله</w:t>
      </w:r>
      <w:r w:rsidRPr="00636EA8">
        <w:rPr>
          <w:rFonts w:ascii="Traditional Arabic"/>
        </w:rPr>
        <w:sym w:font="AGA Arabesque" w:char="F055"/>
      </w:r>
      <w:r w:rsidRPr="00636EA8">
        <w:rPr>
          <w:rFonts w:ascii="Traditional Arabic"/>
          <w:rtl/>
        </w:rPr>
        <w:t xml:space="preserve"> حاکم مطلق است.</w:t>
      </w:r>
    </w:p>
    <w:p w:rsidR="00AB5D2A" w:rsidRPr="00636EA8" w:rsidRDefault="00AB5D2A" w:rsidP="00BB388D">
      <w:pPr>
        <w:pStyle w:val="PlainText"/>
        <w:tabs>
          <w:tab w:val="left" w:pos="3479"/>
        </w:tabs>
        <w:rPr>
          <w:rFonts w:ascii="Traditional Arabic"/>
          <w:rtl/>
        </w:rPr>
      </w:pPr>
      <w:r w:rsidRPr="00636EA8">
        <w:rPr>
          <w:rFonts w:ascii="Traditional Arabic"/>
          <w:rtl/>
        </w:rPr>
        <w:t>از رسول‌الله</w:t>
      </w:r>
      <w:r w:rsidRPr="00636EA8">
        <w:rPr>
          <w:rFonts w:ascii="Traditional Arabic"/>
        </w:rPr>
        <w:sym w:font="AGA Arabesque" w:char="F072"/>
      </w:r>
      <w:r w:rsidRPr="00636EA8">
        <w:rPr>
          <w:rFonts w:ascii="Traditional Arabic"/>
          <w:rtl/>
        </w:rPr>
        <w:t xml:space="preserve"> درباره‌ی حکام و زمام‌‌دارانی سؤال شد که از مردم انتظار فرمان‌برداری دارند و از آن‌ها می‌خواهند که در جنگ و جهاد و دیگر مطالبات و خواسته‌های مسؤولان و زمام‌داران خویش، با آنان همکاری نمایند؛ اما خود حقوق مردم را به‌جا نمی‌آورند، به آن‌ها ستم می‌کنند و حق و حقوقشان را ضایع می‌گردانند. رسول‌الله</w:t>
      </w:r>
      <w:r w:rsidRPr="00636EA8">
        <w:rPr>
          <w:rFonts w:ascii="Traditional Arabic"/>
        </w:rPr>
        <w:sym w:font="AGA Arabesque" w:char="F072"/>
      </w:r>
      <w:r w:rsidRPr="00636EA8">
        <w:rPr>
          <w:rFonts w:ascii="Traditional Arabic"/>
          <w:rtl/>
        </w:rPr>
        <w:t xml:space="preserve"> از پرسش‌گر روی گرداند؛ گویا دوست نداشت چنین پرسش‌هایی مطرح شود یا واردِ چنین مباحثی گردد. اما سؤال‌کننده، دوباره سؤالش را پرسید.</w:t>
      </w:r>
      <w:r w:rsidR="00C94EB2" w:rsidRPr="00636EA8">
        <w:rPr>
          <w:rFonts w:ascii="Traditional Arabic"/>
          <w:rtl/>
        </w:rPr>
        <w:t xml:space="preserve"> پیامبر</w:t>
      </w:r>
      <w:r w:rsidR="00C94EB2" w:rsidRPr="00636EA8">
        <w:rPr>
          <w:rFonts w:ascii="Traditional Arabic"/>
        </w:rPr>
        <w:sym w:font="AGA Arabesque" w:char="F072"/>
      </w:r>
      <w:r w:rsidR="00C94EB2" w:rsidRPr="00636EA8">
        <w:rPr>
          <w:rFonts w:ascii="Traditional Arabic"/>
          <w:rtl/>
        </w:rPr>
        <w:t xml:space="preserve"> دستور داد به وظایف خود عمل کنیم و حقوق حکام را به‌جا آوریم؛ زیرا آن‌ها وظیفه و مسؤولیت خود را دارند و ما، وظیفه و مسؤولیت خود را</w:t>
      </w:r>
      <w:r w:rsidR="00EB657C" w:rsidRPr="00636EA8">
        <w:rPr>
          <w:rFonts w:ascii="Traditional Arabic"/>
          <w:rtl/>
        </w:rPr>
        <w:t>. ما وظیفه داریم از آن‌ها اطاعت کنیم و آن‌ها وظیفه دارند در میان ما به عدالت حکم برانند، به هیچ‌کس ستم ن</w:t>
      </w:r>
      <w:r w:rsidR="00E85428" w:rsidRPr="00636EA8">
        <w:rPr>
          <w:rFonts w:ascii="Traditional Arabic"/>
          <w:rtl/>
        </w:rPr>
        <w:t>کنند، مجری قوانین ال</w:t>
      </w:r>
      <w:r w:rsidR="00EB657C" w:rsidRPr="00636EA8">
        <w:rPr>
          <w:rFonts w:ascii="Traditional Arabic"/>
          <w:rtl/>
        </w:rPr>
        <w:t xml:space="preserve">هی و شریعتش در زمین باشند و با دشمنانِ الله جهاد کنند. این، بخشی از وظایف آن‌هاست و چه خوب است به وظایف خود عمل کنند؛ اما اگر به وظایف خود عمل نکردند، ما نباید به آن‌ها بگوییم که چون شما وظیفه‌شناس نیستید، ما هم به وظایف خود عمل نمی‌کنیم. این، حرام است. وظیفه‌ی ما </w:t>
      </w:r>
      <w:r w:rsidR="00AE1D5F" w:rsidRPr="00636EA8">
        <w:rPr>
          <w:rFonts w:ascii="Traditional Arabic"/>
          <w:rtl/>
        </w:rPr>
        <w:t>این</w:t>
      </w:r>
      <w:r w:rsidR="00AE1D5F" w:rsidRPr="00636EA8">
        <w:rPr>
          <w:rFonts w:ascii="Traditional Arabic"/>
          <w:cs/>
        </w:rPr>
        <w:t>‎</w:t>
      </w:r>
      <w:r w:rsidR="00AE1D5F" w:rsidRPr="00636EA8">
        <w:rPr>
          <w:rFonts w:ascii="Traditional Arabic"/>
          <w:rtl/>
        </w:rPr>
        <w:t>ست</w:t>
      </w:r>
      <w:r w:rsidR="00EB657C" w:rsidRPr="00636EA8">
        <w:rPr>
          <w:rFonts w:ascii="Traditional Arabic"/>
          <w:rtl/>
        </w:rPr>
        <w:t xml:space="preserve"> که اطاعت کنیم، با آنان در جهاد شرکت نماییم، در جمعه و جماعات و در اعیاد، پشت سرشان نماز بخوانیم و حقّ خود را از الله</w:t>
      </w:r>
      <w:r w:rsidR="00EB657C" w:rsidRPr="00636EA8">
        <w:rPr>
          <w:rFonts w:ascii="Traditional Arabic"/>
        </w:rPr>
        <w:sym w:font="AGA Arabesque" w:char="F055"/>
      </w:r>
      <w:r w:rsidR="00EB657C" w:rsidRPr="00636EA8">
        <w:rPr>
          <w:rFonts w:ascii="Traditional Arabic"/>
          <w:rtl/>
        </w:rPr>
        <w:t xml:space="preserve"> درخواست نماییم.</w:t>
      </w:r>
    </w:p>
    <w:p w:rsidR="00F772B7" w:rsidRPr="00636EA8" w:rsidRDefault="00EB657C" w:rsidP="00BB388D">
      <w:pPr>
        <w:pStyle w:val="PlainText"/>
        <w:rPr>
          <w:rFonts w:hAnsi="AGA Arabesque" w:hint="eastAsia"/>
          <w:rtl/>
        </w:rPr>
      </w:pPr>
      <w:r w:rsidRPr="00636EA8">
        <w:rPr>
          <w:rFonts w:ascii="Traditional Arabic"/>
          <w:rtl/>
        </w:rPr>
        <w:t>این، همان نکت</w:t>
      </w:r>
      <w:r w:rsidR="00C51C1F" w:rsidRPr="00636EA8">
        <w:rPr>
          <w:rFonts w:ascii="Traditional Arabic"/>
          <w:rtl/>
        </w:rPr>
        <w:t>ه‌ای</w:t>
      </w:r>
      <w:r w:rsidR="00C51C1F" w:rsidRPr="00636EA8">
        <w:rPr>
          <w:rFonts w:ascii="Traditional Arabic"/>
          <w:cs/>
        </w:rPr>
        <w:t>‎</w:t>
      </w:r>
      <w:r w:rsidR="00C51C1F" w:rsidRPr="00636EA8">
        <w:rPr>
          <w:rFonts w:ascii="Traditional Arabic"/>
          <w:rtl/>
        </w:rPr>
        <w:t>ست</w:t>
      </w:r>
      <w:r w:rsidRPr="00636EA8">
        <w:rPr>
          <w:rFonts w:ascii="Traditional Arabic"/>
          <w:rtl/>
        </w:rPr>
        <w:t xml:space="preserve"> که در حدیث به‌روشنی ذکر شده و </w:t>
      </w:r>
      <w:r w:rsidR="008E5458" w:rsidRPr="00636EA8">
        <w:rPr>
          <w:rtl/>
        </w:rPr>
        <w:t>مؤلف</w:t>
      </w:r>
      <w:r w:rsidR="008E5458" w:rsidRPr="00636EA8">
        <w:rPr>
          <w:rFonts w:cs="CTraditional Arabic"/>
          <w:rtl/>
        </w:rPr>
        <w:t>/</w:t>
      </w:r>
      <w:r w:rsidR="008E5458" w:rsidRPr="00636EA8">
        <w:rPr>
          <w:rtl/>
        </w:rPr>
        <w:t xml:space="preserve"> </w:t>
      </w:r>
      <w:r w:rsidRPr="00636EA8">
        <w:rPr>
          <w:rFonts w:ascii="Traditional Arabic"/>
          <w:rtl/>
        </w:rPr>
        <w:t xml:space="preserve">نیز آن را </w:t>
      </w:r>
      <w:r w:rsidR="005946CA">
        <w:rPr>
          <w:rFonts w:ascii="Traditional Arabic" w:hint="cs"/>
          <w:rtl/>
        </w:rPr>
        <w:br/>
      </w:r>
      <w:r w:rsidR="005946CA" w:rsidRPr="005946CA">
        <w:rPr>
          <w:rFonts w:ascii="Traditional Arabic"/>
          <w:sz w:val="2"/>
          <w:szCs w:val="2"/>
          <w:rtl/>
        </w:rPr>
        <w:br/>
      </w:r>
      <w:r w:rsidRPr="00636EA8">
        <w:rPr>
          <w:rFonts w:ascii="Traditional Arabic"/>
          <w:rtl/>
        </w:rPr>
        <w:t>تأیید کرده است؛ دیدگاه اهل</w:t>
      </w:r>
      <w:r w:rsidR="00522F23" w:rsidRPr="00636EA8">
        <w:rPr>
          <w:rFonts w:ascii="Traditional Arabic"/>
          <w:rtl/>
          <w:cs/>
        </w:rPr>
        <w:t>‎</w:t>
      </w:r>
      <w:r w:rsidRPr="00636EA8">
        <w:rPr>
          <w:rFonts w:ascii="Traditional Arabic"/>
          <w:rtl/>
        </w:rPr>
        <w:t xml:space="preserve">سنت و جماعت و روش سلف صالح </w:t>
      </w:r>
      <w:r w:rsidR="00AE1D5F" w:rsidRPr="00636EA8">
        <w:rPr>
          <w:rFonts w:ascii="Traditional Arabic"/>
          <w:rtl/>
        </w:rPr>
        <w:t>این</w:t>
      </w:r>
      <w:r w:rsidR="00AE1D5F" w:rsidRPr="00636EA8">
        <w:rPr>
          <w:rFonts w:ascii="Traditional Arabic"/>
          <w:cs/>
        </w:rPr>
        <w:t>‎</w:t>
      </w:r>
      <w:r w:rsidR="00AE1D5F" w:rsidRPr="00636EA8">
        <w:rPr>
          <w:rFonts w:ascii="Traditional Arabic"/>
          <w:rtl/>
        </w:rPr>
        <w:t>ست</w:t>
      </w:r>
      <w:r w:rsidRPr="00636EA8">
        <w:rPr>
          <w:rFonts w:ascii="Traditional Arabic"/>
          <w:rtl/>
        </w:rPr>
        <w:t xml:space="preserve"> که از حکام اطاعت کنیم، نه سرپیچی؛ بلکه از برانگیختن کینه و دشمنی بر ضدّ آن‌ها بپرهیزیم. این، مذهب و روش اهل</w:t>
      </w:r>
      <w:r w:rsidR="00522F23" w:rsidRPr="00636EA8">
        <w:rPr>
          <w:rFonts w:ascii="Traditional Arabic"/>
          <w:rtl/>
          <w:cs/>
        </w:rPr>
        <w:t>‎</w:t>
      </w:r>
      <w:r w:rsidRPr="00636EA8">
        <w:rPr>
          <w:rFonts w:ascii="Traditional Arabic"/>
          <w:rtl/>
        </w:rPr>
        <w:t>سنت و جماعت است.</w:t>
      </w:r>
      <w:r w:rsidR="00295C67" w:rsidRPr="00636EA8">
        <w:rPr>
          <w:rFonts w:ascii="Traditional Arabic"/>
          <w:rtl/>
        </w:rPr>
        <w:t xml:space="preserve"> حتی امام احمد</w:t>
      </w:r>
      <w:r w:rsidR="00D177B8" w:rsidRPr="00636EA8">
        <w:rPr>
          <w:rFonts w:cs="CTraditional Arabic"/>
          <w:rtl/>
        </w:rPr>
        <w:t>/</w:t>
      </w:r>
      <w:r w:rsidR="00D177B8" w:rsidRPr="00636EA8">
        <w:rPr>
          <w:rtl/>
        </w:rPr>
        <w:t xml:space="preserve"> </w:t>
      </w:r>
      <w:r w:rsidR="00295C67" w:rsidRPr="00636EA8">
        <w:rPr>
          <w:rFonts w:ascii="Traditional Arabic"/>
          <w:rtl/>
        </w:rPr>
        <w:t xml:space="preserve">را به فرمان سلطان می‌زنند و او را </w:t>
      </w:r>
      <w:r w:rsidR="008B50BF" w:rsidRPr="00636EA8">
        <w:rPr>
          <w:rFonts w:ascii="Traditional Arabic"/>
          <w:rtl/>
        </w:rPr>
        <w:t>با قاطر می‌کَشند و آن‌قدر او را تازیانه می‌زنند که جلوی چشم مردم، بیهوش می‌شود؛ اما او که امام و پیشوای اهل سنت است، برای سلطان دعا می‌کند و او را امیرالمؤمنین می‌نامد</w:t>
      </w:r>
      <w:r w:rsidR="006929BE" w:rsidRPr="00636EA8">
        <w:rPr>
          <w:rFonts w:ascii="Traditional Arabic"/>
          <w:rtl/>
        </w:rPr>
        <w:t>. حتی روزی او را از سخن گفتن با مردم و بیان حدیث، منع کردند و او، اطاعت کرد و آشکارا با مردم سخن نمی‌گفت یا حدیث، بیان نمی‌کرد؛ بلکه گوشه‌ای می‌رفت و یارانش نزدش می‌آمدند و او، بدور از سر و صدا و هیاهو، برای یارانش حدیث می‌گفت.</w:t>
      </w:r>
      <w:r w:rsidR="00C71228" w:rsidRPr="00636EA8">
        <w:rPr>
          <w:rFonts w:ascii="Traditional Arabic"/>
          <w:rtl/>
        </w:rPr>
        <w:t xml:space="preserve"> همه‌‌ی این‌ها برای این بود</w:t>
      </w:r>
      <w:r w:rsidR="00532110" w:rsidRPr="00636EA8">
        <w:rPr>
          <w:rFonts w:ascii="Traditional Arabic"/>
          <w:rtl/>
        </w:rPr>
        <w:t xml:space="preserve"> که مبادا با سلطان، مخالفت کند؛ </w:t>
      </w:r>
      <w:r w:rsidR="00F772B7" w:rsidRPr="00636EA8">
        <w:rPr>
          <w:rFonts w:ascii="Traditional Arabic"/>
          <w:rtl/>
        </w:rPr>
        <w:t xml:space="preserve">زیرا همان‌گونه که پیش‌تر گذشت، در حدیث آمده است: </w:t>
      </w:r>
      <w:r w:rsidR="00F772B7" w:rsidRPr="00636EA8">
        <w:rPr>
          <w:rFonts w:hAnsi="AGA Arabesque"/>
          <w:rtl/>
        </w:rPr>
        <w:t>«بهترین زمام‌داران شما کسانی هستند که شما آن‌ها را دوست دارید و آن‌ها نیز شما را دوست دارند و شما برای آنان دعای خیر می‌کنید و ایشان نیز برای شما دعای خیر می‌کنند. و بدترین زمام‌داران شما، کسانی هستند که شما از ایشان متنفرید و آن‌ها نیز از شما متنفرند و شما آنان را نفرین می‌کنید و ایشان هم شما را نفرین می‌کنند». پرسیدند: ای رسول‌خدا! آیا با چنین حاکمانی نجنگیم؟ فرمود: «خیر؛ تا زمانی که نماز را در میان شما برپا می‌کنند. خیر؛ تا زمانی که نماز را در میان شما اقامه می‌نمایند». لذا تا زمانی که حکام نماز می‌خوانند، با آن‌ها نمی‌جنگیم؛ بلکه از آن‌ها اطاعت نموده، به وظیفه‌ی خود در قبالِ آن‌ها عمل می‌کنیم و آن‌ها مسؤول وظایف و اعمال خویش هستند.</w:t>
      </w:r>
    </w:p>
    <w:p w:rsidR="00765519" w:rsidRDefault="00765519" w:rsidP="00BB388D">
      <w:pPr>
        <w:pStyle w:val="PlainText"/>
        <w:rPr>
          <w:rFonts w:ascii="Traditional Arabic"/>
          <w:rtl/>
        </w:rPr>
      </w:pPr>
      <w:r w:rsidRPr="00636EA8">
        <w:rPr>
          <w:rFonts w:hAnsi="AGA Arabesque"/>
          <w:rtl/>
        </w:rPr>
        <w:t>در حدیث ابن‌عباس</w:t>
      </w:r>
      <w:r w:rsidR="002A5958" w:rsidRPr="00636EA8">
        <w:rPr>
          <w:rFonts w:cs="(M. Aiyada Ayoub ALKobaisi)"/>
          <w:rtl/>
        </w:rPr>
        <w:t>$</w:t>
      </w:r>
      <w:r w:rsidRPr="00636EA8">
        <w:rPr>
          <w:rFonts w:hAnsi="AGA Arabesque"/>
          <w:rtl/>
        </w:rPr>
        <w:t xml:space="preserve"> آمده است: </w:t>
      </w:r>
      <w:r w:rsidRPr="00636EA8">
        <w:rPr>
          <w:rFonts w:ascii="Traditional Arabic"/>
          <w:rtl/>
        </w:rPr>
        <w:t>رسول‌الله</w:t>
      </w:r>
      <w:r w:rsidRPr="00636EA8">
        <w:rPr>
          <w:rFonts w:ascii="Traditional Arabic"/>
        </w:rPr>
        <w:sym w:font="AGA Arabesque" w:char="F072"/>
      </w:r>
      <w:r w:rsidRPr="00636EA8">
        <w:rPr>
          <w:rFonts w:ascii="Traditional Arabic"/>
          <w:rtl/>
        </w:rPr>
        <w:t xml:space="preserve"> فرمود: «هرکس عمل یا رفتار ناخوشایندی از امیرش ببیند، صبر کند؛ زیرا کسی که به‌اندازه‌ی یک وجب از فرمانِ حاکم خارج شود - و بر همین حالت بمیرد- به مرگ جاهلیت (بر گمراهی) مرده است». یعنی مرگش، بر هدایت و اسلام نیست. پناه بر الله.</w:t>
      </w:r>
    </w:p>
    <w:p w:rsidR="00765519" w:rsidRPr="00636EA8" w:rsidRDefault="00765519" w:rsidP="00BB388D">
      <w:pPr>
        <w:pStyle w:val="a4"/>
        <w:rPr>
          <w:rtl/>
          <w:lang w:bidi="ar-SA"/>
        </w:rPr>
      </w:pPr>
      <w:r w:rsidRPr="00636EA8">
        <w:rPr>
          <w:rtl/>
          <w:lang w:bidi="ar-SA"/>
        </w:rPr>
        <w:t>و این، دو احتمال دارد:</w:t>
      </w:r>
    </w:p>
    <w:p w:rsidR="00765519" w:rsidRPr="00636EA8" w:rsidRDefault="00765519" w:rsidP="00BB388D">
      <w:pPr>
        <w:pStyle w:val="PlainText"/>
        <w:rPr>
          <w:rFonts w:ascii="Traditional Arabic"/>
          <w:rtl/>
        </w:rPr>
      </w:pPr>
      <w:r w:rsidRPr="00636EA8">
        <w:rPr>
          <w:rFonts w:ascii="Traditional Arabic"/>
          <w:b/>
          <w:bCs/>
          <w:rtl/>
        </w:rPr>
        <w:t>احتمال نخست:</w:t>
      </w:r>
      <w:r w:rsidRPr="00636EA8">
        <w:rPr>
          <w:rFonts w:ascii="Traditional Arabic"/>
          <w:rtl/>
        </w:rPr>
        <w:t xml:space="preserve"> احتمال دارد مرگ جاهلی، بدین معنا باشد که قلبِ چنین کسی، دچار انحراف می‌شود و این معصیت، کارَش را به جایی می‌رساند که از اسلام برمی‌گردد و مرتد می‌شود! پناه بر الله.</w:t>
      </w:r>
    </w:p>
    <w:p w:rsidR="00765519" w:rsidRPr="00636EA8" w:rsidRDefault="00765519" w:rsidP="00BB388D">
      <w:pPr>
        <w:pStyle w:val="PlainText"/>
        <w:rPr>
          <w:rFonts w:ascii="Traditional Arabic"/>
          <w:rtl/>
        </w:rPr>
      </w:pPr>
      <w:r w:rsidRPr="00636EA8">
        <w:rPr>
          <w:rFonts w:ascii="Traditional Arabic"/>
          <w:b/>
          <w:bCs/>
          <w:rtl/>
        </w:rPr>
        <w:t>احتمال دوم:</w:t>
      </w:r>
      <w:r w:rsidRPr="00636EA8">
        <w:rPr>
          <w:rFonts w:ascii="Traditional Arabic"/>
          <w:rtl/>
        </w:rPr>
        <w:t xml:space="preserve"> شاید هم منظور از مرگ جاهلی، </w:t>
      </w:r>
      <w:r w:rsidR="00AE1D5F" w:rsidRPr="00636EA8">
        <w:rPr>
          <w:rFonts w:ascii="Traditional Arabic"/>
          <w:rtl/>
        </w:rPr>
        <w:t>این</w:t>
      </w:r>
      <w:r w:rsidR="00AE1D5F" w:rsidRPr="00636EA8">
        <w:rPr>
          <w:rFonts w:ascii="Traditional Arabic"/>
          <w:cs/>
        </w:rPr>
        <w:t>‎</w:t>
      </w:r>
      <w:r w:rsidR="00AE1D5F" w:rsidRPr="00636EA8">
        <w:rPr>
          <w:rFonts w:ascii="Traditional Arabic"/>
          <w:rtl/>
        </w:rPr>
        <w:t>ست</w:t>
      </w:r>
      <w:r w:rsidRPr="00636EA8">
        <w:rPr>
          <w:rFonts w:ascii="Traditional Arabic"/>
          <w:rtl/>
        </w:rPr>
        <w:t xml:space="preserve"> که مانند مردم دوران جاهلیت می‌میرد که حاکم و پیشوایی نداشتند</w:t>
      </w:r>
      <w:r w:rsidR="00D170C3" w:rsidRPr="00636EA8">
        <w:rPr>
          <w:rFonts w:ascii="Traditional Arabic"/>
          <w:rtl/>
        </w:rPr>
        <w:t xml:space="preserve"> و هرچند رؤسای قبایل بر آنان حکم می‌راندند، اما از ولایت یا نظم سیاسی و اجتماعی اسلام، محروم بودند. لذا مرگ چنین کسی، مرگ جاهل</w:t>
      </w:r>
      <w:r w:rsidR="00457B75" w:rsidRPr="00636EA8">
        <w:rPr>
          <w:rFonts w:ascii="Traditional Arabic"/>
          <w:rtl/>
        </w:rPr>
        <w:t>ی‌ست</w:t>
      </w:r>
      <w:r w:rsidR="00D170C3" w:rsidRPr="00636EA8">
        <w:rPr>
          <w:rFonts w:ascii="Traditional Arabic"/>
          <w:rtl/>
        </w:rPr>
        <w:t>.</w:t>
      </w:r>
    </w:p>
    <w:p w:rsidR="00D170C3" w:rsidRPr="00636EA8" w:rsidRDefault="00D170C3" w:rsidP="00BB388D">
      <w:pPr>
        <w:pStyle w:val="PlainText"/>
        <w:rPr>
          <w:rFonts w:ascii="Traditional Arabic"/>
          <w:rtl/>
        </w:rPr>
      </w:pPr>
      <w:r w:rsidRPr="00636EA8">
        <w:rPr>
          <w:rFonts w:ascii="Traditional Arabic"/>
          <w:rtl/>
        </w:rPr>
        <w:t>لذا اطاعت و فرمان‌برداری از حکام در همه حال بر ما واجب است؛ مگر در مواردی که ما را به معصیت و نافرمانی از الله</w:t>
      </w:r>
      <w:r w:rsidRPr="00636EA8">
        <w:rPr>
          <w:rFonts w:ascii="Traditional Arabic"/>
        </w:rPr>
        <w:sym w:font="AGA Arabesque" w:char="F055"/>
      </w:r>
      <w:r w:rsidRPr="00636EA8">
        <w:rPr>
          <w:rFonts w:ascii="Traditional Arabic"/>
          <w:rtl/>
        </w:rPr>
        <w:t xml:space="preserve"> دستور دهند. پس اگر به ما بگویند: «ریشِ خود را بتراشید</w:t>
      </w:r>
      <w:r w:rsidR="00805D9E" w:rsidRPr="00636EA8">
        <w:rPr>
          <w:rFonts w:ascii="Traditional Arabic"/>
          <w:rtl/>
        </w:rPr>
        <w:t>»، می‌گوییم: از این حکم، اطاعت نمی‌کنیم. یا اگر دستور دهند لباس و شلور خود را پایین‌تر از قوزک پا قرار دهیم، از این دستور سرپیچی می‌نماییم. اگر بگویند: ماه مضان، روزه نگیرید، قبول نمی‌کنیم؛ یعنی در هیچ معصیتی، دستورشان را نمی‌پذیریم. اما اگر به ما دستوری بدهند که معصیت نباشد، بر ما واجب است که اطاعت کنیم.</w:t>
      </w:r>
    </w:p>
    <w:p w:rsidR="00805D9E" w:rsidRPr="00636EA8" w:rsidRDefault="00805D9E" w:rsidP="00BB388D">
      <w:pPr>
        <w:pStyle w:val="PlainText"/>
        <w:rPr>
          <w:rFonts w:ascii="Traditional Arabic"/>
          <w:rtl/>
        </w:rPr>
      </w:pPr>
      <w:r w:rsidRPr="00636EA8">
        <w:rPr>
          <w:rFonts w:ascii="Traditional Arabic"/>
          <w:b/>
          <w:bCs/>
          <w:rtl/>
        </w:rPr>
        <w:t xml:space="preserve">دوم: </w:t>
      </w:r>
      <w:r w:rsidRPr="00636EA8">
        <w:rPr>
          <w:rFonts w:ascii="Traditional Arabic"/>
          <w:rtl/>
        </w:rPr>
        <w:t>جنگیدن با حاکمان یا شورش بر ضدّ آن‌ها جایز نیست.</w:t>
      </w:r>
    </w:p>
    <w:p w:rsidR="00805D9E" w:rsidRPr="00636EA8" w:rsidRDefault="00805D9E" w:rsidP="00BB388D">
      <w:pPr>
        <w:pStyle w:val="PlainText"/>
        <w:rPr>
          <w:rFonts w:ascii="Traditional Arabic"/>
          <w:rtl/>
        </w:rPr>
      </w:pPr>
      <w:r w:rsidRPr="00636EA8">
        <w:rPr>
          <w:rFonts w:ascii="Traditional Arabic"/>
          <w:b/>
          <w:bCs/>
          <w:rtl/>
        </w:rPr>
        <w:t>سوم:</w:t>
      </w:r>
      <w:r w:rsidRPr="00636EA8">
        <w:rPr>
          <w:rFonts w:ascii="Traditional Arabic"/>
          <w:rtl/>
        </w:rPr>
        <w:t xml:space="preserve"> برای هیچ‌کس جایز نیست که در میان مردم سخنان تحریک‌آمیزی بگوید یا بر ضدِ حکام، دشمنی و کینه برانگیزد؛ نباید از پیامدهای وخیم چنین روی‌کردی غافل شویم. شاید کسی، چنین رفتاری را غیرت، شجاعت و دفاع از حق بداند؛ حال آن‌که دفاع از حق، در خفا </w:t>
      </w:r>
      <w:r w:rsidR="00796042" w:rsidRPr="00636EA8">
        <w:rPr>
          <w:rFonts w:ascii="Traditional Arabic"/>
          <w:rtl/>
        </w:rPr>
        <w:t>یا پُشتِ سرِ حاکم نیست</w:t>
      </w:r>
      <w:r w:rsidRPr="00636EA8">
        <w:rPr>
          <w:rFonts w:ascii="Traditional Arabic"/>
          <w:rtl/>
        </w:rPr>
        <w:t>. بلکه دفاع از حق یا بیان حق</w:t>
      </w:r>
      <w:r w:rsidR="00796042" w:rsidRPr="00636EA8">
        <w:rPr>
          <w:rFonts w:ascii="Traditional Arabic"/>
          <w:rtl/>
        </w:rPr>
        <w:t>یقت</w:t>
      </w:r>
      <w:r w:rsidRPr="00636EA8">
        <w:rPr>
          <w:rFonts w:ascii="Traditional Arabic"/>
          <w:rtl/>
        </w:rPr>
        <w:t xml:space="preserve">، </w:t>
      </w:r>
      <w:r w:rsidR="00AE1D5F" w:rsidRPr="00636EA8">
        <w:rPr>
          <w:rFonts w:ascii="Traditional Arabic"/>
          <w:rtl/>
        </w:rPr>
        <w:t>این</w:t>
      </w:r>
      <w:r w:rsidR="00AE1D5F" w:rsidRPr="00636EA8">
        <w:rPr>
          <w:rFonts w:ascii="Traditional Arabic"/>
          <w:cs/>
        </w:rPr>
        <w:t>‎</w:t>
      </w:r>
      <w:r w:rsidR="00AE1D5F" w:rsidRPr="00636EA8">
        <w:rPr>
          <w:rFonts w:ascii="Traditional Arabic"/>
          <w:rtl/>
        </w:rPr>
        <w:t>ست</w:t>
      </w:r>
      <w:r w:rsidRPr="00636EA8">
        <w:rPr>
          <w:rFonts w:ascii="Traditional Arabic"/>
          <w:rtl/>
        </w:rPr>
        <w:t xml:space="preserve"> که ولی امر، در برابرت باشد و به خودش بگویی: تو، این و آن عملِ نادرست را انجام داده‌ای یا فلان عمل واجب را ترک کرده‌ای.</w:t>
      </w:r>
      <w:r w:rsidR="00796042" w:rsidRPr="00636EA8">
        <w:rPr>
          <w:rFonts w:ascii="Traditional Arabic"/>
          <w:rtl/>
        </w:rPr>
        <w:t xml:space="preserve"> ولی اگر پُشت سرش حرف بزنی و اشتباه‌های او را فاش کنی، نه تنها از حق دفاع نکرده ای، بلکه با تحریک مردم، باعث فتنه و فساد شده‌ای و مردم را </w:t>
      </w:r>
      <w:r w:rsidR="00EF0F33" w:rsidRPr="00636EA8">
        <w:rPr>
          <w:rFonts w:ascii="Traditional Arabic"/>
          <w:rtl/>
        </w:rPr>
        <w:t>به سرپیچی از حاکم برانگیخته‌ای و چه‌بسا این امر، پیامدی وخیم مانند آشوب و شورش بر ضد حاکم را در پی داشته باشد.</w:t>
      </w:r>
    </w:p>
    <w:p w:rsidR="00CC5D9F" w:rsidRPr="00636EA8" w:rsidRDefault="00EF0F33" w:rsidP="00BB388D">
      <w:pPr>
        <w:pStyle w:val="PlainText"/>
        <w:rPr>
          <w:rFonts w:ascii="Traditional Arabic"/>
          <w:rtl/>
        </w:rPr>
      </w:pPr>
      <w:r w:rsidRPr="00636EA8">
        <w:rPr>
          <w:rFonts w:ascii="Traditional Arabic"/>
          <w:rtl/>
        </w:rPr>
        <w:t>لذا باید نسبت به چنین مسایلی هوشیار باشیم و به روش اهل</w:t>
      </w:r>
      <w:r w:rsidR="000754A8" w:rsidRPr="00636EA8">
        <w:rPr>
          <w:rFonts w:ascii="Traditional Arabic"/>
          <w:rtl/>
          <w:cs/>
        </w:rPr>
        <w:t>‎</w:t>
      </w:r>
      <w:r w:rsidRPr="00636EA8">
        <w:rPr>
          <w:rFonts w:ascii="Traditional Arabic"/>
          <w:rtl/>
        </w:rPr>
        <w:t>سنت و جماعت عمل کنیم که البته کتاب‌های مفید و سودمندی در این‌باره به‌نگارش درآمده است.</w:t>
      </w:r>
    </w:p>
    <w:p w:rsidR="00DE7760" w:rsidRPr="00636EA8" w:rsidRDefault="00823CE6" w:rsidP="00BC463E">
      <w:pPr>
        <w:pStyle w:val="PlainText"/>
        <w:spacing w:line="228" w:lineRule="auto"/>
        <w:rPr>
          <w:rFonts w:ascii="Traditional Arabic"/>
          <w:rtl/>
        </w:rPr>
      </w:pPr>
      <w:r w:rsidRPr="00636EA8">
        <w:rPr>
          <w:rFonts w:ascii="Traditional Arabic"/>
          <w:rtl/>
        </w:rPr>
        <w:t>امام ابوالعباس حراني</w:t>
      </w:r>
      <w:r w:rsidR="00D177B8" w:rsidRPr="00636EA8">
        <w:rPr>
          <w:rFonts w:cs="CTraditional Arabic"/>
          <w:rtl/>
        </w:rPr>
        <w:t>/</w:t>
      </w:r>
      <w:r w:rsidR="00D177B8" w:rsidRPr="00636EA8">
        <w:rPr>
          <w:rtl/>
        </w:rPr>
        <w:t xml:space="preserve"> </w:t>
      </w:r>
      <w:r w:rsidR="00CC5D9F" w:rsidRPr="00636EA8">
        <w:rPr>
          <w:rFonts w:ascii="Traditional Arabic"/>
          <w:rtl/>
        </w:rPr>
        <w:t xml:space="preserve">در </w:t>
      </w:r>
      <w:r w:rsidR="00CC5D9F" w:rsidRPr="00636EA8">
        <w:rPr>
          <w:rStyle w:val="Char3"/>
          <w:rtl/>
          <w:lang w:bidi="ar-SA"/>
        </w:rPr>
        <w:t>«العقيد</w:t>
      </w:r>
      <w:r w:rsidR="00CB525F" w:rsidRPr="00636EA8">
        <w:rPr>
          <w:rStyle w:val="Char3"/>
          <w:rtl/>
          <w:lang w:bidi="ar-SA"/>
        </w:rPr>
        <w:t>ة</w:t>
      </w:r>
      <w:r w:rsidR="00CC5D9F" w:rsidRPr="00636EA8">
        <w:rPr>
          <w:rStyle w:val="Char3"/>
          <w:rFonts w:ascii="mylotus" w:hAnsi="mylotus"/>
          <w:rtl/>
          <w:lang w:bidi="ar-SA"/>
        </w:rPr>
        <w:t xml:space="preserve"> الواسطي</w:t>
      </w:r>
      <w:r w:rsidR="00CB525F" w:rsidRPr="00636EA8">
        <w:rPr>
          <w:rStyle w:val="Char3"/>
          <w:rFonts w:ascii="mylotus" w:hAnsi="mylotus"/>
          <w:rtl/>
          <w:lang w:bidi="ar-SA"/>
        </w:rPr>
        <w:t>ة</w:t>
      </w:r>
      <w:r w:rsidR="00CC5D9F" w:rsidRPr="00636EA8">
        <w:rPr>
          <w:rStyle w:val="Char3"/>
          <w:rtl/>
          <w:lang w:bidi="ar-SA"/>
        </w:rPr>
        <w:t>»</w:t>
      </w:r>
      <w:r w:rsidR="00EF0F33" w:rsidRPr="00636EA8">
        <w:rPr>
          <w:rFonts w:ascii="Traditional Arabic"/>
          <w:rtl/>
        </w:rPr>
        <w:t xml:space="preserve"> </w:t>
      </w:r>
      <w:r w:rsidR="00CC5D9F" w:rsidRPr="00636EA8">
        <w:rPr>
          <w:rFonts w:ascii="Traditional Arabic"/>
          <w:rtl/>
        </w:rPr>
        <w:t>که کتابی کم‌حج و مختصر، اما مفید و پُرمعناست، یادآور شده که روش اهل</w:t>
      </w:r>
      <w:r w:rsidR="000754A8" w:rsidRPr="00636EA8">
        <w:rPr>
          <w:rFonts w:ascii="Traditional Arabic"/>
          <w:rtl/>
          <w:cs/>
        </w:rPr>
        <w:t>‎</w:t>
      </w:r>
      <w:r w:rsidR="00CC5D9F" w:rsidRPr="00636EA8">
        <w:rPr>
          <w:rFonts w:ascii="Traditional Arabic"/>
          <w:rtl/>
        </w:rPr>
        <w:t xml:space="preserve">سنت و جماعت، </w:t>
      </w:r>
      <w:r w:rsidR="00AE1D5F" w:rsidRPr="00636EA8">
        <w:rPr>
          <w:rFonts w:ascii="Traditional Arabic"/>
          <w:rtl/>
        </w:rPr>
        <w:t>این</w:t>
      </w:r>
      <w:r w:rsidR="00AE1D5F" w:rsidRPr="00636EA8">
        <w:rPr>
          <w:rFonts w:ascii="Traditional Arabic"/>
          <w:cs/>
        </w:rPr>
        <w:t>‎</w:t>
      </w:r>
      <w:r w:rsidR="00AE1D5F" w:rsidRPr="00636EA8">
        <w:rPr>
          <w:rFonts w:ascii="Traditional Arabic"/>
          <w:rtl/>
        </w:rPr>
        <w:t>ست</w:t>
      </w:r>
      <w:r w:rsidR="00CC5D9F" w:rsidRPr="00636EA8">
        <w:rPr>
          <w:rFonts w:ascii="Traditional Arabic"/>
          <w:rtl/>
        </w:rPr>
        <w:t xml:space="preserve"> که با خیرخواهی از حکام اطاعت می‌کنند و به اقامه‌ی جهاد، حج، اعیاد و جمعه‌ها به همراهِ حکام- چه نیک باشند و چه بد- معتقدند؛ یعنی به‌اعتقاد اهل</w:t>
      </w:r>
      <w:r w:rsidR="000754A8" w:rsidRPr="00636EA8">
        <w:rPr>
          <w:rFonts w:ascii="Traditional Arabic"/>
          <w:rtl/>
          <w:cs/>
        </w:rPr>
        <w:t>‎</w:t>
      </w:r>
      <w:r w:rsidR="00CC5D9F" w:rsidRPr="00636EA8">
        <w:rPr>
          <w:rFonts w:ascii="Traditional Arabic"/>
          <w:rtl/>
        </w:rPr>
        <w:t>سنت، حتی اگر ولی امر، فاجر و بدکار باشد، باز هم باید به همراه او، در جهاد، حج، جمعه‌ها و اعیاد، شرکت کرد؛ مگر زمانی که کفرِ آشکاری از آن‌ها مشاهده کنیم که دلیلی قاطع بر کفرِ آن از سوی الله</w:t>
      </w:r>
      <w:r w:rsidR="00CC5D9F" w:rsidRPr="00636EA8">
        <w:rPr>
          <w:rFonts w:ascii="Traditional Arabic"/>
        </w:rPr>
        <w:sym w:font="AGA Arabesque" w:char="F055"/>
      </w:r>
      <w:r w:rsidR="00CC5D9F" w:rsidRPr="00636EA8">
        <w:rPr>
          <w:rFonts w:ascii="Traditional Arabic"/>
          <w:rtl/>
        </w:rPr>
        <w:t xml:space="preserve"> داشته باشیم. در چنین مواردی بر ما واجب است که در حدّ امکان حاکم را از قدرتش برکنار کرده، حاکمی بهتر جای‌گزینش کنیم؛ اما </w:t>
      </w:r>
      <w:r w:rsidR="00DE7760" w:rsidRPr="00636EA8">
        <w:rPr>
          <w:rFonts w:ascii="Traditional Arabic"/>
          <w:rtl/>
        </w:rPr>
        <w:t>به‌اعتقاد اهل</w:t>
      </w:r>
      <w:r w:rsidR="000754A8" w:rsidRPr="00636EA8">
        <w:rPr>
          <w:rFonts w:ascii="Traditional Arabic"/>
          <w:rtl/>
          <w:cs/>
        </w:rPr>
        <w:t>‎</w:t>
      </w:r>
      <w:r w:rsidR="00DE7760" w:rsidRPr="00636EA8">
        <w:rPr>
          <w:rFonts w:ascii="Traditional Arabic"/>
          <w:rtl/>
        </w:rPr>
        <w:t xml:space="preserve">سنت صرفاً گناه و معصیت، تبعیض، ستم، حق‌کُشی و امثال آن، باعث سلب ولایت از حاکم یا ولی امر نمی‌گردد و باید از حکام اطاعت کرد و جنگیدن با او یا تحریک دیگران بر ضد او و هر عملی که پیامدهای وخیم‌تری دارد، جایز نیست. بدی را با بدی دفع نمی‌کنند؛ </w:t>
      </w:r>
      <w:r w:rsidR="003C3620" w:rsidRPr="00636EA8">
        <w:rPr>
          <w:rFonts w:ascii="Traditional Arabic"/>
          <w:rtl/>
        </w:rPr>
        <w:t xml:space="preserve">لذا </w:t>
      </w:r>
      <w:r w:rsidR="00DE7760" w:rsidRPr="00636EA8">
        <w:rPr>
          <w:rFonts w:ascii="Traditional Arabic"/>
          <w:rtl/>
        </w:rPr>
        <w:t xml:space="preserve">بدی را با نیکی دفع کنید. اگر روش دفعِ بدی و نتایج آن، مانند خودش باشد، چه فایده و اگر آن‌گونه که تجربه </w:t>
      </w:r>
      <w:r w:rsidR="003C3620" w:rsidRPr="00636EA8">
        <w:rPr>
          <w:rFonts w:ascii="Traditional Arabic"/>
          <w:rtl/>
        </w:rPr>
        <w:t>نشان داده است</w:t>
      </w:r>
      <w:r w:rsidR="00DE7760" w:rsidRPr="00636EA8">
        <w:rPr>
          <w:rFonts w:ascii="Traditional Arabic"/>
          <w:rtl/>
        </w:rPr>
        <w:t xml:space="preserve">، </w:t>
      </w:r>
      <w:r w:rsidR="003C3620" w:rsidRPr="00636EA8">
        <w:rPr>
          <w:rFonts w:ascii="Traditional Arabic"/>
          <w:rtl/>
        </w:rPr>
        <w:t xml:space="preserve">روش و نتایج آن، </w:t>
      </w:r>
      <w:r w:rsidR="00DE7760" w:rsidRPr="00636EA8">
        <w:rPr>
          <w:rFonts w:ascii="Traditional Arabic"/>
          <w:rtl/>
        </w:rPr>
        <w:t xml:space="preserve">بدتر باشد، روشن است که </w:t>
      </w:r>
      <w:r w:rsidR="003C3620" w:rsidRPr="00636EA8">
        <w:rPr>
          <w:rFonts w:ascii="Traditional Arabic"/>
          <w:rtl/>
        </w:rPr>
        <w:t>خود مفسده یا پیامدی بدتر</w:t>
      </w:r>
      <w:r w:rsidR="00DE7760" w:rsidRPr="00636EA8">
        <w:rPr>
          <w:rFonts w:ascii="Traditional Arabic"/>
          <w:rtl/>
        </w:rPr>
        <w:t xml:space="preserve"> </w:t>
      </w:r>
      <w:r w:rsidR="00B75C50" w:rsidRPr="00636EA8">
        <w:rPr>
          <w:rFonts w:ascii="Traditional Arabic"/>
          <w:rtl/>
        </w:rPr>
        <w:t>به‌شمار می‌آید</w:t>
      </w:r>
      <w:r w:rsidR="00DE7760" w:rsidRPr="00636EA8">
        <w:rPr>
          <w:rFonts w:ascii="Traditional Arabic"/>
          <w:rtl/>
        </w:rPr>
        <w:t>.</w:t>
      </w:r>
    </w:p>
    <w:p w:rsidR="00B75C50" w:rsidRPr="00636EA8" w:rsidRDefault="00B75C50" w:rsidP="00E856DA">
      <w:pPr>
        <w:pStyle w:val="PlainText"/>
        <w:ind w:firstLine="0"/>
        <w:jc w:val="center"/>
        <w:rPr>
          <w:rFonts w:ascii="Traditional Arabic"/>
          <w:rtl/>
        </w:rPr>
      </w:pPr>
      <w:r w:rsidRPr="00636EA8">
        <w:rPr>
          <w:rFonts w:ascii="Traditional Arabic"/>
          <w:rtl/>
        </w:rPr>
        <w:t>***</w:t>
      </w:r>
    </w:p>
    <w:p w:rsidR="00B75C50" w:rsidRPr="00636EA8" w:rsidRDefault="00B75C50"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677- وعن أبي هريرة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قَالَ رَسُولُ اللهِ</w:t>
      </w:r>
      <w:r w:rsidRPr="00636EA8">
        <w:rPr>
          <w:rStyle w:val="Char4"/>
          <w:b w:val="0"/>
          <w:bCs w:val="0"/>
          <w:rtl/>
          <w:lang w:bidi="ar-SA"/>
        </w:rPr>
        <w:sym w:font="AGA Arabesque" w:char="F072"/>
      </w:r>
      <w:r w:rsidRPr="00636EA8">
        <w:rPr>
          <w:rStyle w:val="Char4"/>
          <w:rtl/>
          <w:lang w:bidi="ar-SA"/>
        </w:rPr>
        <w:t>: «مَنْ أَطَاعَنِي فَقَدْ أَطَاعَ اللَّه، وَمَنْ عَصَانِي فَقَدْ عَصَى اللَّه، وَمَنْ يُطِعِ الأمِيرَ فَقَدْ أطَاعَنِي، ومَنْ يعْصِ الأمِيرَ فَقَدْ عَصَانِي».</w:t>
      </w:r>
      <w:r w:rsidRPr="00636EA8">
        <w:rPr>
          <w:rFonts w:ascii="Traditional Arabic"/>
          <w:rtl/>
          <w:lang w:bidi="ar-SA"/>
        </w:rPr>
        <w:t xml:space="preserve"> [</w:t>
      </w:r>
      <w:r w:rsidR="002C7F89" w:rsidRPr="002C7F89">
        <w:rPr>
          <w:rFonts w:ascii="Traditional Arabic" w:cs="mylotus"/>
          <w:rtl/>
          <w:lang w:bidi="ar-SA"/>
        </w:rPr>
        <w:t>متفقٌ عليه</w:t>
      </w:r>
      <w:r w:rsidRPr="00636EA8">
        <w:rPr>
          <w:rFonts w:ascii="Traditional Arabic"/>
          <w:rtl/>
          <w:lang w:bidi="ar-SA"/>
        </w:rPr>
        <w:t>]</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5"/>
      </w:r>
      <w:r w:rsidR="00C8054F" w:rsidRPr="00C8054F">
        <w:rPr>
          <w:rStyle w:val="FootnoteReference"/>
          <w:rFonts w:cs="B Lotus"/>
          <w:szCs w:val="28"/>
          <w:rtl/>
          <w:lang w:bidi="ar-SA"/>
        </w:rPr>
        <w:t>)</w:t>
      </w:r>
    </w:p>
    <w:p w:rsidR="00B75C50" w:rsidRPr="00636EA8" w:rsidRDefault="00911085" w:rsidP="00BB388D">
      <w:pPr>
        <w:pStyle w:val="PlainText"/>
        <w:rPr>
          <w:rFonts w:ascii="Traditional Arabic"/>
          <w:rtl/>
        </w:rPr>
      </w:pPr>
      <w:r w:rsidRPr="00636EA8">
        <w:rPr>
          <w:rFonts w:ascii="Traditional Arabic"/>
          <w:b/>
          <w:bCs/>
          <w:rtl/>
        </w:rPr>
        <w:t>ترجمه:</w:t>
      </w:r>
      <w:r w:rsidRPr="00636EA8">
        <w:rPr>
          <w:rFonts w:ascii="Traditional Arabic"/>
          <w:rtl/>
        </w:rPr>
        <w:t xml:space="preserve"> ابوهریره</w:t>
      </w:r>
      <w:r w:rsidRPr="00636EA8">
        <w:rPr>
          <w:rFonts w:ascii="Traditional Arabic"/>
        </w:rPr>
        <w:sym w:font="AGA Arabesque" w:char="F074"/>
      </w:r>
      <w:r w:rsidR="007738C3" w:rsidRPr="00636EA8">
        <w:rPr>
          <w:rFonts w:ascii="Traditional Arabic"/>
          <w:rtl/>
        </w:rPr>
        <w:t xml:space="preserve"> می‌گوید: رسول‌الله</w:t>
      </w:r>
      <w:r w:rsidR="007738C3" w:rsidRPr="00636EA8">
        <w:rPr>
          <w:rFonts w:ascii="Traditional Arabic"/>
        </w:rPr>
        <w:sym w:font="AGA Arabesque" w:char="F072"/>
      </w:r>
      <w:r w:rsidRPr="00636EA8">
        <w:rPr>
          <w:rFonts w:ascii="Traditional Arabic"/>
          <w:rtl/>
        </w:rPr>
        <w:t xml:space="preserve"> فرمود: «هرکس از من اطاعت کند، از الله اطاعت کرده است؛ و هرکس از من نافرمانی نماید، از الله نافرمانی </w:t>
      </w:r>
      <w:r w:rsidR="007738C3" w:rsidRPr="00636EA8">
        <w:rPr>
          <w:rFonts w:ascii="Traditional Arabic"/>
          <w:rtl/>
        </w:rPr>
        <w:t>نموده</w:t>
      </w:r>
      <w:r w:rsidRPr="00636EA8">
        <w:rPr>
          <w:rFonts w:ascii="Traditional Arabic"/>
          <w:rtl/>
        </w:rPr>
        <w:t xml:space="preserve"> است. و هرکس از امیر اطاعت کند، از من اطاعت </w:t>
      </w:r>
      <w:r w:rsidR="00260FDA" w:rsidRPr="00636EA8">
        <w:rPr>
          <w:rFonts w:ascii="Traditional Arabic"/>
          <w:rtl/>
        </w:rPr>
        <w:t>کرده</w:t>
      </w:r>
      <w:r w:rsidRPr="00636EA8">
        <w:rPr>
          <w:rFonts w:ascii="Traditional Arabic"/>
          <w:rtl/>
        </w:rPr>
        <w:t xml:space="preserve"> و هرکس از </w:t>
      </w:r>
      <w:r w:rsidR="007738C3" w:rsidRPr="00636EA8">
        <w:rPr>
          <w:rFonts w:ascii="Traditional Arabic"/>
          <w:rtl/>
        </w:rPr>
        <w:t xml:space="preserve">امیر نافرمانی نماید، از من نافرمانی </w:t>
      </w:r>
      <w:r w:rsidR="00260FDA" w:rsidRPr="00636EA8">
        <w:rPr>
          <w:rFonts w:ascii="Traditional Arabic"/>
          <w:rtl/>
        </w:rPr>
        <w:t>نموده</w:t>
      </w:r>
      <w:r w:rsidR="007738C3" w:rsidRPr="00636EA8">
        <w:rPr>
          <w:rFonts w:ascii="Traditional Arabic"/>
          <w:rtl/>
        </w:rPr>
        <w:t xml:space="preserve"> است».</w:t>
      </w:r>
    </w:p>
    <w:p w:rsidR="00EF27E1" w:rsidRPr="00636EA8" w:rsidRDefault="00EF27E1" w:rsidP="00BC463E">
      <w:pPr>
        <w:autoSpaceDE w:val="0"/>
        <w:autoSpaceDN w:val="0"/>
        <w:adjustRightInd w:val="0"/>
        <w:spacing w:before="180" w:line="228" w:lineRule="auto"/>
        <w:rPr>
          <w:rFonts w:ascii="Traditional Arabic" w:cs="Traditional Arabic"/>
          <w:sz w:val="32"/>
          <w:szCs w:val="32"/>
          <w:rtl/>
          <w:lang w:bidi="ar-SA"/>
        </w:rPr>
      </w:pPr>
      <w:r w:rsidRPr="00636EA8">
        <w:rPr>
          <w:rStyle w:val="Char4"/>
          <w:rtl/>
          <w:lang w:bidi="ar-SA"/>
        </w:rPr>
        <w:t>678- وعن أبي بكر</w:t>
      </w:r>
      <w:r w:rsidR="004B4C13" w:rsidRPr="00636EA8">
        <w:rPr>
          <w:rStyle w:val="Char4"/>
          <w:rtl/>
          <w:lang w:bidi="ar-SA"/>
        </w:rPr>
        <w:t>ة</w:t>
      </w:r>
      <w:r w:rsidRPr="00636EA8">
        <w:rPr>
          <w:rStyle w:val="Char4"/>
          <w:b w:val="0"/>
          <w:bCs w:val="0"/>
          <w:rtl/>
          <w:lang w:bidi="ar-SA"/>
        </w:rPr>
        <w:sym w:font="AGA Arabesque" w:char="F074"/>
      </w:r>
      <w:r w:rsidRPr="00636EA8">
        <w:rPr>
          <w:rStyle w:val="Char4"/>
          <w:rtl/>
          <w:lang w:bidi="ar-SA"/>
        </w:rPr>
        <w:t xml:space="preserve"> قَالَ: </w:t>
      </w:r>
      <w:r w:rsidR="001F272D">
        <w:rPr>
          <w:rStyle w:val="Char4"/>
          <w:rtl/>
          <w:lang w:bidi="ar-SA"/>
        </w:rPr>
        <w:t>سَمِعْتُ رَسُولَ اللهِ</w:t>
      </w:r>
      <w:r w:rsidRPr="00636EA8">
        <w:rPr>
          <w:rStyle w:val="Char4"/>
          <w:b w:val="0"/>
          <w:bCs w:val="0"/>
          <w:rtl/>
          <w:lang w:bidi="ar-SA"/>
        </w:rPr>
        <w:sym w:font="AGA Arabesque" w:char="F072"/>
      </w:r>
      <w:r w:rsidRPr="00636EA8">
        <w:rPr>
          <w:rStyle w:val="Char4"/>
          <w:rtl/>
          <w:lang w:bidi="ar-SA"/>
        </w:rPr>
        <w:t xml:space="preserve"> يقول: «مَن أهَانَ السُّلطَانَ أَهَانَهُ اللَّه</w:t>
      </w:r>
      <w:r w:rsidR="004A08D9">
        <w:rPr>
          <w:rStyle w:val="Char4"/>
          <w:rFonts w:hint="cs"/>
          <w:rtl/>
          <w:lang w:bidi="ar-SA"/>
        </w:rPr>
        <w:t>ُ</w:t>
      </w:r>
      <w:r w:rsidRPr="00636EA8">
        <w:rPr>
          <w:rStyle w:val="Char4"/>
          <w:rtl/>
          <w:lang w:bidi="ar-SA"/>
        </w:rPr>
        <w:t>».</w:t>
      </w:r>
      <w:r w:rsidRPr="00636EA8">
        <w:rPr>
          <w:rFonts w:ascii="Traditional Arabic" w:cs="Traditional Arabic"/>
          <w:sz w:val="32"/>
          <w:szCs w:val="32"/>
          <w:rtl/>
          <w:lang w:bidi="ar-SA"/>
        </w:rPr>
        <w:t xml:space="preserve"> </w:t>
      </w:r>
      <w:r w:rsidRPr="00636EA8">
        <w:rPr>
          <w:rFonts w:ascii="Traditional Arabic"/>
          <w:rtl/>
          <w:lang w:bidi="ar-SA"/>
        </w:rPr>
        <w:t>[ترمذي روایتش کرده و گفته است: حديثی حسن می‌باشد.]</w:t>
      </w:r>
      <w:r w:rsidR="00C8054F" w:rsidRPr="00C8054F">
        <w:rPr>
          <w:rStyle w:val="FootnoteReference"/>
          <w:rFonts w:cs="B Lotus"/>
          <w:szCs w:val="28"/>
          <w:rtl/>
          <w:lang w:bidi="ar-SA"/>
        </w:rPr>
        <w:t>(</w:t>
      </w:r>
      <w:r w:rsidR="00C8054F" w:rsidRPr="00C8054F">
        <w:rPr>
          <w:rStyle w:val="FootnoteReference"/>
          <w:rFonts w:cs="B Lotus"/>
          <w:szCs w:val="28"/>
          <w:rtl/>
          <w:lang w:bidi="ar-SA"/>
        </w:rPr>
        <w:footnoteReference w:id="596"/>
      </w:r>
      <w:r w:rsidR="00C8054F" w:rsidRPr="00C8054F">
        <w:rPr>
          <w:rStyle w:val="FootnoteReference"/>
          <w:rFonts w:cs="B Lotus"/>
          <w:szCs w:val="28"/>
          <w:rtl/>
          <w:lang w:bidi="ar-SA"/>
        </w:rPr>
        <w:t>)</w:t>
      </w:r>
    </w:p>
    <w:p w:rsidR="00AF2AEC" w:rsidRPr="00636EA8" w:rsidRDefault="00563E54" w:rsidP="00BB388D">
      <w:pPr>
        <w:pStyle w:val="PlainText"/>
        <w:rPr>
          <w:rFonts w:ascii="Traditional Arabic"/>
          <w:rtl/>
        </w:rPr>
      </w:pPr>
      <w:r w:rsidRPr="00636EA8">
        <w:rPr>
          <w:rFonts w:ascii="Traditional Arabic"/>
          <w:b/>
          <w:bCs/>
          <w:rtl/>
        </w:rPr>
        <w:t>ترجمه:</w:t>
      </w:r>
      <w:r w:rsidR="00507B8E" w:rsidRPr="00636EA8">
        <w:rPr>
          <w:rFonts w:ascii="Traditional Arabic"/>
          <w:rtl/>
        </w:rPr>
        <w:t xml:space="preserve"> ابی‌</w:t>
      </w:r>
      <w:r w:rsidRPr="00636EA8">
        <w:rPr>
          <w:rFonts w:ascii="Traditional Arabic"/>
          <w:rtl/>
        </w:rPr>
        <w:t>بکر</w:t>
      </w:r>
      <w:r w:rsidR="00507B8E" w:rsidRPr="00636EA8">
        <w:rPr>
          <w:rFonts w:ascii="Traditional Arabic"/>
          <w:rtl/>
        </w:rPr>
        <w:t>ه</w:t>
      </w:r>
      <w:r w:rsidRPr="00636EA8">
        <w:rPr>
          <w:rFonts w:ascii="Traditional Arabic"/>
        </w:rPr>
        <w:sym w:font="AGA Arabesque" w:char="F074"/>
      </w:r>
      <w:r w:rsidRPr="00636EA8">
        <w:rPr>
          <w:rFonts w:ascii="Traditional Arabic"/>
          <w:rtl/>
        </w:rPr>
        <w:t xml:space="preserve"> می‌گوید: از رسول‌الله</w:t>
      </w:r>
      <w:r w:rsidRPr="00636EA8">
        <w:rPr>
          <w:rFonts w:ascii="Traditional Arabic"/>
        </w:rPr>
        <w:sym w:font="AGA Arabesque" w:char="F072"/>
      </w:r>
      <w:r w:rsidRPr="00636EA8">
        <w:rPr>
          <w:rFonts w:ascii="Traditional Arabic"/>
          <w:rtl/>
        </w:rPr>
        <w:t xml:space="preserve"> شنیدم که می‌فرمود: «</w:t>
      </w:r>
      <w:r w:rsidR="00F428FC" w:rsidRPr="00636EA8">
        <w:rPr>
          <w:rFonts w:ascii="Traditional Arabic"/>
          <w:rtl/>
        </w:rPr>
        <w:t>هرکس حاکم را خوار کند، الله او را خوار و زبون می‌گرداند».</w:t>
      </w:r>
    </w:p>
    <w:p w:rsidR="005C3561" w:rsidRPr="00636EA8" w:rsidRDefault="005C3561" w:rsidP="00BB388D">
      <w:pPr>
        <w:pStyle w:val="PlainText"/>
        <w:rPr>
          <w:rFonts w:ascii="Traditional Arabic"/>
          <w:rtl/>
        </w:rPr>
      </w:pPr>
      <w:r w:rsidRPr="00636EA8">
        <w:rPr>
          <w:rFonts w:ascii="Traditional Arabic"/>
          <w:rtl/>
        </w:rPr>
        <w:t>[در این‌باره احادیث صحیح و فراوانی وجود دارد که برخی از آن‌ها در باب‌های گذشته، ذکر شد.]</w:t>
      </w:r>
    </w:p>
    <w:p w:rsidR="00EF27E1" w:rsidRPr="00636EA8" w:rsidRDefault="005C3561" w:rsidP="00FC0354">
      <w:pPr>
        <w:pStyle w:val="PlainText"/>
        <w:spacing w:line="240" w:lineRule="auto"/>
        <w:ind w:firstLine="0"/>
        <w:jc w:val="center"/>
        <w:rPr>
          <w:rFonts w:ascii="Traditional Arabic"/>
          <w:b/>
          <w:bCs/>
          <w:sz w:val="32"/>
          <w:szCs w:val="32"/>
          <w:rtl/>
        </w:rPr>
      </w:pPr>
      <w:r w:rsidRPr="00636EA8">
        <w:rPr>
          <w:rFonts w:ascii="Traditional Arabic"/>
          <w:b/>
          <w:bCs/>
          <w:sz w:val="32"/>
          <w:szCs w:val="32"/>
          <w:rtl/>
        </w:rPr>
        <w:t>شرح</w:t>
      </w:r>
    </w:p>
    <w:p w:rsidR="00260FDA" w:rsidRPr="00636EA8" w:rsidRDefault="00260FDA" w:rsidP="00BB388D">
      <w:pPr>
        <w:pStyle w:val="PlainText"/>
        <w:rPr>
          <w:rFonts w:ascii="Traditional Arabic"/>
          <w:rtl/>
        </w:rPr>
      </w:pPr>
      <w:r w:rsidRPr="00636EA8">
        <w:rPr>
          <w:rFonts w:ascii="Traditional Arabic"/>
          <w:rtl/>
        </w:rPr>
        <w:t>این دو حدیث، آخرین احادیث مذکور در این باب است؛ ابوهریره</w:t>
      </w:r>
      <w:r w:rsidRPr="00636EA8">
        <w:rPr>
          <w:rFonts w:ascii="Traditional Arabic"/>
        </w:rPr>
        <w:sym w:font="AGA Arabesque" w:char="F074"/>
      </w:r>
      <w:r w:rsidRPr="00636EA8">
        <w:rPr>
          <w:rFonts w:ascii="Traditional Arabic"/>
          <w:rtl/>
        </w:rPr>
        <w:t xml:space="preserve"> می‌گوید: رسول‌الله</w:t>
      </w:r>
      <w:r w:rsidRPr="00636EA8">
        <w:rPr>
          <w:rFonts w:ascii="Traditional Arabic"/>
        </w:rPr>
        <w:sym w:font="AGA Arabesque" w:char="F072"/>
      </w:r>
      <w:r w:rsidRPr="00636EA8">
        <w:rPr>
          <w:rFonts w:ascii="Traditional Arabic"/>
          <w:rtl/>
        </w:rPr>
        <w:t xml:space="preserve"> فرمود: «هرکس از من اطاعت کند، از الله اطاعت کرده است؛ و هرکس از من نافرمانی نماید، از الله نافرمانی نموده است. و هرکس از امیر اطاعت کند، از من اطاعت کرده و هرکس از امیر نافرمانی نماید، از من نافرمانی نموده است».</w:t>
      </w:r>
    </w:p>
    <w:p w:rsidR="005C3561" w:rsidRPr="00636EA8" w:rsidRDefault="00B30C77" w:rsidP="00BB388D">
      <w:pPr>
        <w:pStyle w:val="PlainText"/>
        <w:rPr>
          <w:rFonts w:ascii="Traditional Arabic"/>
          <w:rtl/>
        </w:rPr>
      </w:pPr>
      <w:r w:rsidRPr="00636EA8">
        <w:rPr>
          <w:rFonts w:ascii="Traditional Arabic"/>
          <w:rtl/>
        </w:rPr>
        <w:t>رسول‌الله</w:t>
      </w:r>
      <w:r w:rsidRPr="00636EA8">
        <w:rPr>
          <w:rFonts w:ascii="Traditional Arabic"/>
        </w:rPr>
        <w:sym w:font="AGA Arabesque" w:char="F072"/>
      </w:r>
      <w:r w:rsidRPr="00636EA8">
        <w:rPr>
          <w:rFonts w:ascii="Traditional Arabic"/>
          <w:rtl/>
        </w:rPr>
        <w:t xml:space="preserve"> در این حدیث بیان فرموده که اطاعت و فرمان‌برداری از او، اطاعت از الله متعال است؛ همان‌گونه که الله متعال می‌فرماید:</w:t>
      </w:r>
    </w:p>
    <w:p w:rsidR="00B30C77" w:rsidRPr="00636EA8" w:rsidRDefault="00C8054F" w:rsidP="00BC463E">
      <w:pPr>
        <w:pStyle w:val="a0"/>
        <w:rPr>
          <w:rFonts w:ascii="(normal text)" w:hAnsi="(normal text)"/>
          <w:rtl/>
          <w:lang w:bidi="ar-SA"/>
        </w:rPr>
      </w:pPr>
      <w:r w:rsidRPr="00636EA8">
        <w:rPr>
          <w:rFonts w:ascii="KFGQPC Uthman Taha Naskh" w:cs="KFGQPC Uthman Taha Naskh" w:hint="cs"/>
          <w:rtl/>
          <w:lang w:bidi="ar-SA"/>
        </w:rPr>
        <w:t>﴿</w:t>
      </w:r>
      <w:r w:rsidR="0088070B" w:rsidRPr="00636EA8">
        <w:rPr>
          <w:rFonts w:ascii="KFGQPC Uthmanic Script HAFS" w:hint="eastAsia"/>
          <w:rtl/>
          <w:lang w:bidi="ar-SA"/>
        </w:rPr>
        <w:t>مَّن</w:t>
      </w:r>
      <w:r w:rsidR="0088070B" w:rsidRPr="00636EA8">
        <w:rPr>
          <w:rFonts w:ascii="KFGQPC Uthmanic Script HAFS"/>
          <w:rtl/>
          <w:lang w:bidi="ar-SA"/>
        </w:rPr>
        <w:t xml:space="preserve"> </w:t>
      </w:r>
      <w:r w:rsidR="0088070B" w:rsidRPr="00636EA8">
        <w:rPr>
          <w:rFonts w:ascii="KFGQPC Uthmanic Script HAFS" w:hint="eastAsia"/>
          <w:rtl/>
          <w:lang w:bidi="ar-SA"/>
        </w:rPr>
        <w:t>يُطِعِ</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لرَّسُولَ</w:t>
      </w:r>
      <w:r w:rsidR="0088070B" w:rsidRPr="00636EA8">
        <w:rPr>
          <w:rFonts w:ascii="KFGQPC Uthmanic Script HAFS"/>
          <w:rtl/>
          <w:lang w:bidi="ar-SA"/>
        </w:rPr>
        <w:t xml:space="preserve"> </w:t>
      </w:r>
      <w:r w:rsidR="0088070B" w:rsidRPr="00636EA8">
        <w:rPr>
          <w:rFonts w:ascii="KFGQPC Uthmanic Script HAFS" w:hint="eastAsia"/>
          <w:rtl/>
          <w:lang w:bidi="ar-SA"/>
        </w:rPr>
        <w:t>فَقَد</w:t>
      </w:r>
      <w:r w:rsidR="0088070B" w:rsidRPr="00636EA8">
        <w:rPr>
          <w:rFonts w:ascii="KFGQPC Uthmanic Script HAFS" w:hint="cs"/>
          <w:rtl/>
          <w:lang w:bidi="ar-SA"/>
        </w:rPr>
        <w:t>ۡ</w:t>
      </w:r>
      <w:r w:rsidR="0088070B" w:rsidRPr="00636EA8">
        <w:rPr>
          <w:rFonts w:ascii="KFGQPC Uthmanic Script HAFS"/>
          <w:rtl/>
          <w:lang w:bidi="ar-SA"/>
        </w:rPr>
        <w:t xml:space="preserve"> </w:t>
      </w:r>
      <w:r w:rsidR="0088070B" w:rsidRPr="00636EA8">
        <w:rPr>
          <w:rFonts w:ascii="KFGQPC Uthmanic Script HAFS" w:hint="eastAsia"/>
          <w:rtl/>
          <w:lang w:bidi="ar-SA"/>
        </w:rPr>
        <w:t>أَطَاعَ</w:t>
      </w:r>
      <w:r w:rsidR="0088070B" w:rsidRPr="00636EA8">
        <w:rPr>
          <w:rFonts w:ascii="KFGQPC Uthmanic Script HAFS"/>
          <w:rtl/>
          <w:lang w:bidi="ar-SA"/>
        </w:rPr>
        <w:t xml:space="preserve"> </w:t>
      </w:r>
      <w:r w:rsidR="0088070B" w:rsidRPr="00636EA8">
        <w:rPr>
          <w:rFonts w:ascii="KFGQPC Uthmanic Script HAFS" w:hint="cs"/>
          <w:rtl/>
          <w:lang w:bidi="ar-SA"/>
        </w:rPr>
        <w:t>ٱ</w:t>
      </w:r>
      <w:r w:rsidR="0088070B" w:rsidRPr="00636EA8">
        <w:rPr>
          <w:rFonts w:ascii="KFGQPC Uthmanic Script HAFS" w:hint="eastAsia"/>
          <w:rtl/>
          <w:lang w:bidi="ar-SA"/>
        </w:rPr>
        <w:t>للَّهَ</w:t>
      </w:r>
      <w:r w:rsidRPr="00636EA8">
        <w:rPr>
          <w:rFonts w:ascii="KFGQPC Uthman Taha Naskh" w:cs="KFGQPC Uthman Taha Naskh" w:hint="cs"/>
          <w:rtl/>
          <w:lang w:bidi="ar-SA"/>
        </w:rPr>
        <w:t>﴾</w:t>
      </w:r>
      <w:r w:rsidR="0088070B" w:rsidRPr="00636EA8">
        <w:rPr>
          <w:rFonts w:ascii="KFGQPC Uthman Taha Naskh" w:cs="KFGQPC Uthman Taha Naskh"/>
          <w:rtl/>
          <w:lang w:bidi="ar-SA"/>
        </w:rPr>
        <w:t xml:space="preserve"> </w:t>
      </w:r>
      <w:r w:rsidR="0088070B" w:rsidRPr="00636EA8">
        <w:rPr>
          <w:rFonts w:ascii="KFGQPC Uthman Taha Naskh" w:cs="KFGQPC Uthman Taha Naskh" w:hint="cs"/>
          <w:rtl/>
          <w:lang w:bidi="ar-SA"/>
        </w:rPr>
        <w:tab/>
      </w:r>
      <w:r w:rsidR="0088070B" w:rsidRPr="00636EA8">
        <w:rPr>
          <w:rStyle w:val="Char8"/>
          <w:rtl/>
        </w:rPr>
        <w:t>[</w:t>
      </w:r>
      <w:r w:rsidR="0088070B" w:rsidRPr="00636EA8">
        <w:rPr>
          <w:rStyle w:val="Char8"/>
          <w:rFonts w:hint="eastAsia"/>
          <w:rtl/>
        </w:rPr>
        <w:t>النساء</w:t>
      </w:r>
      <w:r w:rsidR="0088070B" w:rsidRPr="00636EA8">
        <w:rPr>
          <w:rStyle w:val="Char8"/>
          <w:rtl/>
        </w:rPr>
        <w:t xml:space="preserve"> : </w:t>
      </w:r>
      <w:r w:rsidR="0088070B" w:rsidRPr="00636EA8">
        <w:rPr>
          <w:rStyle w:val="Char8"/>
          <w:rFonts w:hint="cs"/>
          <w:rtl/>
        </w:rPr>
        <w:t>٨٠</w:t>
      </w:r>
      <w:r w:rsidR="0088070B" w:rsidRPr="00636EA8">
        <w:rPr>
          <w:rStyle w:val="Char8"/>
          <w:rtl/>
        </w:rPr>
        <w:t>]</w:t>
      </w:r>
      <w:r w:rsidR="0088070B" w:rsidRPr="00636EA8">
        <w:rPr>
          <w:rFonts w:ascii="KFGQPC Uthman Taha Naskh" w:cs="KFGQPC Uthman Taha Naskh"/>
          <w:rtl/>
          <w:lang w:bidi="ar-SA"/>
        </w:rPr>
        <w:t xml:space="preserve">  </w:t>
      </w:r>
      <w:r w:rsidR="00CB525F" w:rsidRPr="00636EA8">
        <w:rPr>
          <w:rtl/>
          <w:lang w:bidi="ar-SA"/>
        </w:rPr>
        <w:tab/>
      </w:r>
    </w:p>
    <w:p w:rsidR="00B30C77" w:rsidRPr="00636EA8" w:rsidRDefault="00B30C77" w:rsidP="00BB388D">
      <w:pPr>
        <w:pStyle w:val="a1"/>
        <w:rPr>
          <w:rtl/>
          <w:lang w:bidi="ar-SA"/>
        </w:rPr>
      </w:pPr>
      <w:r w:rsidRPr="00636EA8">
        <w:rPr>
          <w:rtl/>
          <w:lang w:bidi="ar-SA"/>
        </w:rPr>
        <w:t>کسی که از پیامبر اطاعت کند، از الله اطاعت نموده است.</w:t>
      </w:r>
    </w:p>
    <w:p w:rsidR="00B30C77" w:rsidRPr="00636EA8" w:rsidRDefault="00364540" w:rsidP="00BB388D">
      <w:pPr>
        <w:pStyle w:val="PlainText"/>
        <w:rPr>
          <w:rFonts w:ascii="Traditional Arabic"/>
          <w:rtl/>
        </w:rPr>
      </w:pPr>
      <w:r w:rsidRPr="00636EA8">
        <w:rPr>
          <w:rFonts w:ascii="Traditional Arabic"/>
          <w:rtl/>
        </w:rPr>
        <w:t>هر دستوری که پیامبر</w:t>
      </w:r>
      <w:r w:rsidRPr="00636EA8">
        <w:rPr>
          <w:rFonts w:ascii="Traditional Arabic"/>
        </w:rPr>
        <w:sym w:font="AGA Arabesque" w:char="F072"/>
      </w:r>
      <w:r w:rsidRPr="00636EA8">
        <w:rPr>
          <w:rFonts w:ascii="Traditional Arabic"/>
          <w:rtl/>
        </w:rPr>
        <w:t xml:space="preserve"> می‌داد، بر اساسِ وحی بود؛ یعنی در چارچوب شریعتی که الله</w:t>
      </w:r>
      <w:r w:rsidRPr="00636EA8">
        <w:rPr>
          <w:rFonts w:ascii="Traditional Arabic"/>
        </w:rPr>
        <w:sym w:font="AGA Arabesque" w:char="F055"/>
      </w:r>
      <w:r w:rsidRPr="00636EA8">
        <w:rPr>
          <w:rFonts w:ascii="Traditional Arabic"/>
          <w:rtl/>
        </w:rPr>
        <w:t xml:space="preserve"> برای شخصِ پیامبر</w:t>
      </w:r>
      <w:r w:rsidRPr="00636EA8">
        <w:rPr>
          <w:rFonts w:ascii="Traditional Arabic"/>
        </w:rPr>
        <w:sym w:font="AGA Arabesque" w:char="F072"/>
      </w:r>
      <w:r w:rsidRPr="00636EA8">
        <w:rPr>
          <w:rFonts w:ascii="Traditional Arabic"/>
          <w:rtl/>
        </w:rPr>
        <w:t xml:space="preserve"> و امتش نازل ف</w:t>
      </w:r>
      <w:r w:rsidR="000754A8" w:rsidRPr="00636EA8">
        <w:rPr>
          <w:rFonts w:ascii="Traditional Arabic"/>
          <w:rtl/>
        </w:rPr>
        <w:t>رم</w:t>
      </w:r>
      <w:r w:rsidRPr="00636EA8">
        <w:rPr>
          <w:rFonts w:ascii="Traditional Arabic"/>
          <w:rtl/>
        </w:rPr>
        <w:t>وده است. لذا هر دستوری که پیامبر</w:t>
      </w:r>
      <w:r w:rsidRPr="00636EA8">
        <w:rPr>
          <w:rFonts w:ascii="Traditional Arabic"/>
        </w:rPr>
        <w:sym w:font="AGA Arabesque" w:char="F072"/>
      </w:r>
      <w:r w:rsidR="00E85428" w:rsidRPr="00636EA8">
        <w:rPr>
          <w:rFonts w:ascii="Traditional Arabic"/>
          <w:rtl/>
        </w:rPr>
        <w:t xml:space="preserve"> داده، شریعت ال</w:t>
      </w:r>
      <w:r w:rsidRPr="00636EA8">
        <w:rPr>
          <w:rFonts w:ascii="Traditional Arabic"/>
          <w:rtl/>
        </w:rPr>
        <w:t>ه</w:t>
      </w:r>
      <w:r w:rsidR="00457B75" w:rsidRPr="00636EA8">
        <w:rPr>
          <w:rFonts w:ascii="Traditional Arabic"/>
          <w:rtl/>
        </w:rPr>
        <w:t>ی‌ست</w:t>
      </w:r>
      <w:r w:rsidRPr="00636EA8">
        <w:rPr>
          <w:rFonts w:ascii="Traditional Arabic"/>
          <w:rtl/>
        </w:rPr>
        <w:t xml:space="preserve"> و هرکس از آن اطاعت کند، از الله متعال اطاعت کرده و هرکس از آن سرپیچی نماید، از الله متعال نافرمانی نموده است.</w:t>
      </w:r>
    </w:p>
    <w:p w:rsidR="00364540" w:rsidRPr="00636EA8" w:rsidRDefault="00364540" w:rsidP="00BB388D">
      <w:pPr>
        <w:pStyle w:val="PlainText"/>
        <w:rPr>
          <w:rFonts w:ascii="Traditional Arabic"/>
          <w:rtl/>
        </w:rPr>
      </w:pPr>
      <w:r w:rsidRPr="00636EA8">
        <w:rPr>
          <w:rFonts w:ascii="Traditional Arabic"/>
          <w:rtl/>
        </w:rPr>
        <w:t>کسی که از امیر اطاعت کند، از رسول‌الله</w:t>
      </w:r>
      <w:r w:rsidRPr="00636EA8">
        <w:rPr>
          <w:rFonts w:ascii="Traditional Arabic"/>
        </w:rPr>
        <w:sym w:font="AGA Arabesque" w:char="F072"/>
      </w:r>
      <w:r w:rsidR="008C4129" w:rsidRPr="00636EA8">
        <w:rPr>
          <w:rFonts w:ascii="Traditional Arabic"/>
          <w:rtl/>
        </w:rPr>
        <w:t xml:space="preserve"> اطاعت کرده است؛ زیرا پیامبر</w:t>
      </w:r>
      <w:r w:rsidR="008C4129" w:rsidRPr="00636EA8">
        <w:rPr>
          <w:rFonts w:ascii="Traditional Arabic"/>
        </w:rPr>
        <w:sym w:font="AGA Arabesque" w:char="F072"/>
      </w:r>
      <w:r w:rsidRPr="00636EA8">
        <w:rPr>
          <w:rFonts w:ascii="Traditional Arabic"/>
          <w:rtl/>
        </w:rPr>
        <w:t xml:space="preserve"> در احادیث فراوانی به اطاعت از ولی امر، دستور داده است؛ از جمله:</w:t>
      </w:r>
    </w:p>
    <w:p w:rsidR="00364540" w:rsidRPr="00636EA8" w:rsidRDefault="00F90C0B" w:rsidP="00BC463E">
      <w:pPr>
        <w:pStyle w:val="PlainText"/>
        <w:numPr>
          <w:ilvl w:val="0"/>
          <w:numId w:val="42"/>
        </w:numPr>
        <w:spacing w:line="228" w:lineRule="auto"/>
      </w:pPr>
      <w:r w:rsidRPr="00636EA8">
        <w:rPr>
          <w:rStyle w:val="Char3"/>
          <w:rtl/>
          <w:lang w:bidi="ar-SA"/>
        </w:rPr>
        <w:t>«اسْمَعْ وَأَطِعْ وَإِنْ ضَرَبَ ظَهْرَكَ وَأَخَذَ مَالَكَ»</w:t>
      </w:r>
      <w:r w:rsidRPr="00636EA8">
        <w:rPr>
          <w:rtl/>
        </w:rPr>
        <w:t>.</w:t>
      </w:r>
      <w:r w:rsidR="00C8054F" w:rsidRPr="00C8054F">
        <w:rPr>
          <w:rStyle w:val="FootnoteReference"/>
          <w:rFonts w:cs="B Lotus"/>
          <w:szCs w:val="28"/>
          <w:rtl/>
        </w:rPr>
        <w:t>(</w:t>
      </w:r>
      <w:r w:rsidR="00C8054F" w:rsidRPr="00C8054F">
        <w:rPr>
          <w:rStyle w:val="FootnoteReference"/>
          <w:rFonts w:cs="B Lotus"/>
          <w:szCs w:val="28"/>
          <w:rtl/>
        </w:rPr>
        <w:footnoteReference w:id="597"/>
      </w:r>
      <w:r w:rsidR="00C8054F" w:rsidRPr="00C8054F">
        <w:rPr>
          <w:rStyle w:val="FootnoteReference"/>
          <w:rFonts w:cs="B Lotus"/>
          <w:szCs w:val="28"/>
          <w:rtl/>
        </w:rPr>
        <w:t>)</w:t>
      </w:r>
      <w:r w:rsidRPr="00636EA8">
        <w:rPr>
          <w:rtl/>
        </w:rPr>
        <w:t xml:space="preserve"> یعنی: «حرف‌شنوی و فرمان‌برداری نما؛ هرچند تو را بزند و اموالت را غصب کند».</w:t>
      </w:r>
    </w:p>
    <w:p w:rsidR="00F90C0B" w:rsidRPr="00636EA8" w:rsidRDefault="00F90C0B" w:rsidP="00BC463E">
      <w:pPr>
        <w:pStyle w:val="PlainText"/>
        <w:numPr>
          <w:ilvl w:val="0"/>
          <w:numId w:val="42"/>
        </w:numPr>
        <w:spacing w:line="228" w:lineRule="auto"/>
      </w:pPr>
      <w:r w:rsidRPr="00636EA8">
        <w:rPr>
          <w:rStyle w:val="Char3"/>
          <w:rtl/>
          <w:lang w:bidi="ar-SA"/>
        </w:rPr>
        <w:t>«اسْمَعُوا وأَطِيعُوا، وإنِ اسْتُعْمِلَ علَيْكُمْ عبْدٌ حبشىٌّ كَأَنَّ رَأْسهُ زَبِيبَةٌ»</w:t>
      </w:r>
      <w:r w:rsidRPr="00636EA8">
        <w:rPr>
          <w:rFonts w:ascii="Traditional Arabic"/>
          <w:rtl/>
        </w:rPr>
        <w:t>.</w:t>
      </w:r>
      <w:r w:rsidR="00C8054F" w:rsidRPr="00C8054F">
        <w:rPr>
          <w:rStyle w:val="FootnoteReference"/>
          <w:rFonts w:cs="B Lotus"/>
          <w:szCs w:val="28"/>
          <w:rtl/>
        </w:rPr>
        <w:t>(</w:t>
      </w:r>
      <w:r w:rsidR="00C8054F" w:rsidRPr="00C8054F">
        <w:rPr>
          <w:rStyle w:val="FootnoteReference"/>
          <w:rFonts w:cs="B Lotus"/>
          <w:szCs w:val="28"/>
          <w:rtl/>
        </w:rPr>
        <w:footnoteReference w:id="598"/>
      </w:r>
      <w:r w:rsidR="00C8054F" w:rsidRPr="00C8054F">
        <w:rPr>
          <w:rStyle w:val="FootnoteReference"/>
          <w:rFonts w:cs="B Lotus"/>
          <w:szCs w:val="28"/>
          <w:rtl/>
        </w:rPr>
        <w:t>)</w:t>
      </w:r>
      <w:r w:rsidRPr="00636EA8">
        <w:rPr>
          <w:rFonts w:ascii="Traditional Arabic"/>
          <w:rtl/>
        </w:rPr>
        <w:t xml:space="preserve"> یعنی: «از امیر خود حرف‌شنوی و اطاعت کنید؛ گرچه برده‌ای حبشی و سیه‌فام بر شما گماشته شود که سَرَش به‌اندازه‌ی کشمش، کوچک باشد».</w:t>
      </w:r>
    </w:p>
    <w:p w:rsidR="00F90C0B" w:rsidRPr="00636EA8" w:rsidRDefault="006A1CBA" w:rsidP="00BC463E">
      <w:pPr>
        <w:pStyle w:val="PlainText"/>
        <w:numPr>
          <w:ilvl w:val="0"/>
          <w:numId w:val="42"/>
        </w:numPr>
        <w:spacing w:line="228" w:lineRule="auto"/>
        <w:rPr>
          <w:rtl/>
        </w:rPr>
      </w:pPr>
      <w:r w:rsidRPr="00636EA8">
        <w:rPr>
          <w:rStyle w:val="Char3"/>
          <w:rtl/>
          <w:lang w:bidi="ar-SA"/>
        </w:rPr>
        <w:t>«عَ</w:t>
      </w:r>
      <w:r w:rsidR="001E1605" w:rsidRPr="00636EA8">
        <w:rPr>
          <w:rStyle w:val="Char3"/>
          <w:rtl/>
          <w:lang w:bidi="ar-SA"/>
        </w:rPr>
        <w:t>لی الُمسلِمِ</w:t>
      </w:r>
      <w:r w:rsidRPr="00636EA8">
        <w:rPr>
          <w:rStyle w:val="Char3"/>
          <w:rtl/>
          <w:lang w:bidi="ar-SA"/>
        </w:rPr>
        <w:t xml:space="preserve"> السَّمْعُ وَالطَّاعةُ في </w:t>
      </w:r>
      <w:r w:rsidR="001E1605" w:rsidRPr="00636EA8">
        <w:rPr>
          <w:rStyle w:val="Char3"/>
          <w:rtl/>
          <w:lang w:bidi="ar-SA"/>
        </w:rPr>
        <w:t>عُسْرِهِ</w:t>
      </w:r>
      <w:r w:rsidRPr="00636EA8">
        <w:rPr>
          <w:rStyle w:val="Char3"/>
          <w:rtl/>
          <w:lang w:bidi="ar-SA"/>
        </w:rPr>
        <w:t xml:space="preserve"> </w:t>
      </w:r>
      <w:r w:rsidR="001E1605" w:rsidRPr="00636EA8">
        <w:rPr>
          <w:rStyle w:val="Char3"/>
          <w:rtl/>
          <w:lang w:bidi="ar-SA"/>
        </w:rPr>
        <w:t>ويُسْرِهِ</w:t>
      </w:r>
      <w:r w:rsidRPr="00636EA8">
        <w:rPr>
          <w:rStyle w:val="Char3"/>
          <w:rtl/>
          <w:lang w:bidi="ar-SA"/>
        </w:rPr>
        <w:t xml:space="preserve"> </w:t>
      </w:r>
      <w:r w:rsidR="001E1605" w:rsidRPr="00636EA8">
        <w:rPr>
          <w:rStyle w:val="Char3"/>
          <w:rtl/>
          <w:lang w:bidi="ar-SA"/>
        </w:rPr>
        <w:t>وَمنْشَطِهِ</w:t>
      </w:r>
      <w:r w:rsidRPr="00636EA8">
        <w:rPr>
          <w:rStyle w:val="Char3"/>
          <w:rtl/>
          <w:lang w:bidi="ar-SA"/>
        </w:rPr>
        <w:t xml:space="preserve"> </w:t>
      </w:r>
      <w:r w:rsidR="001E1605" w:rsidRPr="00636EA8">
        <w:rPr>
          <w:rStyle w:val="Char3"/>
          <w:rtl/>
          <w:lang w:bidi="ar-SA"/>
        </w:rPr>
        <w:t>ومَكْر</w:t>
      </w:r>
      <w:r w:rsidR="004A08D9">
        <w:rPr>
          <w:rStyle w:val="Char3"/>
          <w:rFonts w:hint="cs"/>
          <w:rtl/>
          <w:lang w:bidi="ar-SA"/>
        </w:rPr>
        <w:t>َ</w:t>
      </w:r>
      <w:r w:rsidR="001E1605" w:rsidRPr="00636EA8">
        <w:rPr>
          <w:rStyle w:val="Char3"/>
          <w:rtl/>
          <w:lang w:bidi="ar-SA"/>
        </w:rPr>
        <w:t>هِهِ</w:t>
      </w:r>
      <w:r w:rsidRPr="00636EA8">
        <w:rPr>
          <w:rStyle w:val="Char3"/>
          <w:rtl/>
          <w:lang w:bidi="ar-SA"/>
        </w:rPr>
        <w:t>»</w:t>
      </w:r>
      <w:r w:rsidRPr="00636EA8">
        <w:rPr>
          <w:rFonts w:ascii="Traditional Arabic"/>
          <w:rtl/>
        </w:rPr>
        <w:t>.</w:t>
      </w:r>
      <w:r w:rsidR="00C8054F" w:rsidRPr="00C8054F">
        <w:rPr>
          <w:rStyle w:val="FootnoteReference"/>
          <w:rFonts w:cs="B Lotus"/>
          <w:szCs w:val="28"/>
          <w:rtl/>
        </w:rPr>
        <w:t>(</w:t>
      </w:r>
      <w:r w:rsidR="00C8054F" w:rsidRPr="00C8054F">
        <w:rPr>
          <w:rStyle w:val="FootnoteReference"/>
          <w:rFonts w:cs="B Lotus"/>
          <w:szCs w:val="28"/>
          <w:rtl/>
        </w:rPr>
        <w:footnoteReference w:id="599"/>
      </w:r>
      <w:r w:rsidR="00C8054F" w:rsidRPr="00C8054F">
        <w:rPr>
          <w:rStyle w:val="FootnoteReference"/>
          <w:rFonts w:cs="B Lotus"/>
          <w:szCs w:val="28"/>
          <w:rtl/>
        </w:rPr>
        <w:t>)</w:t>
      </w:r>
      <w:r w:rsidRPr="00636EA8">
        <w:rPr>
          <w:rFonts w:ascii="Traditional Arabic"/>
          <w:rtl/>
        </w:rPr>
        <w:t xml:space="preserve"> </w:t>
      </w:r>
      <w:r w:rsidR="001E1605" w:rsidRPr="00636EA8">
        <w:rPr>
          <w:rFonts w:ascii="Traditional Arabic"/>
          <w:rtl/>
        </w:rPr>
        <w:t xml:space="preserve">یعنی: </w:t>
      </w:r>
      <w:r w:rsidRPr="00636EA8">
        <w:rPr>
          <w:rFonts w:ascii="Traditional Arabic"/>
          <w:rtl/>
        </w:rPr>
        <w:t xml:space="preserve">«حرف‌شنوی و اطاعت از امیر - در هر شرایطی- در سختی و آسانی، </w:t>
      </w:r>
      <w:r w:rsidR="001E1605" w:rsidRPr="00636EA8">
        <w:rPr>
          <w:rFonts w:ascii="Traditional Arabic"/>
          <w:rtl/>
        </w:rPr>
        <w:t xml:space="preserve">و </w:t>
      </w:r>
      <w:r w:rsidRPr="00636EA8">
        <w:rPr>
          <w:rFonts w:ascii="Traditional Arabic"/>
          <w:rtl/>
        </w:rPr>
        <w:t xml:space="preserve">در خوشی و ناخوشی، بر </w:t>
      </w:r>
      <w:r w:rsidR="001E1605" w:rsidRPr="00636EA8">
        <w:rPr>
          <w:rFonts w:ascii="Traditional Arabic"/>
          <w:rtl/>
        </w:rPr>
        <w:t>مسلمان</w:t>
      </w:r>
      <w:r w:rsidRPr="00636EA8">
        <w:rPr>
          <w:rFonts w:ascii="Traditional Arabic"/>
          <w:rtl/>
        </w:rPr>
        <w:t xml:space="preserve"> واجب است»</w:t>
      </w:r>
      <w:r w:rsidR="001E1605" w:rsidRPr="00636EA8">
        <w:rPr>
          <w:rFonts w:ascii="Traditional Arabic"/>
          <w:rtl/>
        </w:rPr>
        <w:t>.</w:t>
      </w:r>
    </w:p>
    <w:p w:rsidR="00E86E7C" w:rsidRPr="00636EA8" w:rsidRDefault="00763910" w:rsidP="00BB388D">
      <w:pPr>
        <w:pStyle w:val="PlainText"/>
        <w:rPr>
          <w:rFonts w:ascii="Traditional Arabic"/>
          <w:rtl/>
        </w:rPr>
      </w:pPr>
      <w:r w:rsidRPr="00636EA8">
        <w:rPr>
          <w:rFonts w:ascii="Traditional Arabic"/>
          <w:rtl/>
        </w:rPr>
        <w:t>احادیث فراوانی در این‌باره وجود دارد که به اطاعت از ولی امر دستور داده است؛ این حدیث و احدیث پیشین و دیگر احادیثی که مؤلف</w:t>
      </w:r>
      <w:r w:rsidR="00D177B8" w:rsidRPr="00636EA8">
        <w:rPr>
          <w:rFonts w:cs="CTraditional Arabic"/>
          <w:rtl/>
        </w:rPr>
        <w:t>/</w:t>
      </w:r>
      <w:r w:rsidR="00D177B8" w:rsidRPr="00636EA8">
        <w:rPr>
          <w:rtl/>
        </w:rPr>
        <w:t xml:space="preserve"> </w:t>
      </w:r>
      <w:r w:rsidRPr="00636EA8">
        <w:rPr>
          <w:rFonts w:ascii="Traditional Arabic"/>
          <w:rtl/>
        </w:rPr>
        <w:t>ذکر نکرده، همگی نشان‌گر وجوب اطاعت و فرمان‌برداری از حکام و صاحبان امر است؛ مگر در مواردی که به معصیت و نافرمانی از الله</w:t>
      </w:r>
      <w:r w:rsidRPr="00636EA8">
        <w:rPr>
          <w:rFonts w:ascii="Traditional Arabic"/>
        </w:rPr>
        <w:sym w:font="AGA Arabesque" w:char="F055"/>
      </w:r>
      <w:r w:rsidRPr="00636EA8">
        <w:rPr>
          <w:rFonts w:ascii="Traditional Arabic"/>
          <w:rtl/>
        </w:rPr>
        <w:t xml:space="preserve"> دستور دهند.</w:t>
      </w:r>
      <w:r w:rsidR="00E86E7C" w:rsidRPr="00636EA8">
        <w:rPr>
          <w:rFonts w:ascii="Traditional Arabic"/>
          <w:rtl/>
        </w:rPr>
        <w:t xml:space="preserve"> در اطاعت و فرمان‌برداری از صاحبان امر، فواید فراوانی نهفته است؛ از جمله: امنیت و آرامش، نظم و عدمِ هرج و مرج یا نابسامانی و هم‌چنین عدمِ خودسری یا ناهنجاری‌های ناشی از رفتارهای خودسرانه.</w:t>
      </w:r>
    </w:p>
    <w:p w:rsidR="00455F2A" w:rsidRPr="00636EA8" w:rsidRDefault="00E86E7C" w:rsidP="00BB388D">
      <w:pPr>
        <w:pStyle w:val="PlainText"/>
        <w:rPr>
          <w:rFonts w:ascii="Traditional Arabic"/>
          <w:rtl/>
        </w:rPr>
      </w:pPr>
      <w:r w:rsidRPr="00636EA8">
        <w:rPr>
          <w:rFonts w:ascii="Traditional Arabic"/>
          <w:rtl/>
        </w:rPr>
        <w:t>اما نافرمانی از والیان امور در مواردی که اطاعت از آن‌ها واجب است، به هرج و مرج، ناامنی، پیدایش فتنه‌های گوناگون و ناهنجاری‌های ناشی از رفتارهای خودسرانه‌ی افراد جامعه می‌انجامد؛ از این‌رو اطاعت از حکام و صاحبان امر بر ما واجب است، مگر در مواردی که به نافرمانی از الله</w:t>
      </w:r>
      <w:r w:rsidRPr="00636EA8">
        <w:rPr>
          <w:rFonts w:ascii="Traditional Arabic"/>
        </w:rPr>
        <w:sym w:font="AGA Arabesque" w:char="F055"/>
      </w:r>
      <w:r w:rsidRPr="00636EA8">
        <w:rPr>
          <w:rFonts w:ascii="Traditional Arabic"/>
          <w:rtl/>
        </w:rPr>
        <w:t xml:space="preserve"> دستور دهند.</w:t>
      </w:r>
      <w:r w:rsidR="00455F2A" w:rsidRPr="00636EA8">
        <w:rPr>
          <w:rFonts w:ascii="Traditional Arabic"/>
          <w:rtl/>
        </w:rPr>
        <w:t xml:space="preserve"> پروردگارِ ما و آن‌ها، الله متعال است و حکمِ از آنِ اوست؛  لذا در مواردی که ما را به معصیت و نافرمانی از الله</w:t>
      </w:r>
      <w:r w:rsidR="00455F2A" w:rsidRPr="00636EA8">
        <w:rPr>
          <w:rFonts w:ascii="Traditional Arabic"/>
        </w:rPr>
        <w:sym w:font="AGA Arabesque" w:char="F055"/>
      </w:r>
      <w:r w:rsidR="00455F2A" w:rsidRPr="00636EA8">
        <w:rPr>
          <w:rFonts w:ascii="Traditional Arabic"/>
          <w:rtl/>
        </w:rPr>
        <w:t xml:space="preserve"> دستور می‌دهند، به آن‌ها می‌گوییم: بر خودتان واجب است که از معصیت و نافرمانی از الله متعال بپرهیزید؛ پس چگونه به ما دستور می‌دهید که از الله نافرمانی کنیم؟پس در این مورد از ما انتظار حرف‌شنوی و اطاعت نداشته باشید.</w:t>
      </w:r>
    </w:p>
    <w:p w:rsidR="00455F2A" w:rsidRPr="00636EA8" w:rsidRDefault="00455F2A" w:rsidP="00BB388D">
      <w:pPr>
        <w:pStyle w:val="PlainText"/>
        <w:rPr>
          <w:rFonts w:ascii="Traditional Arabic"/>
          <w:rtl/>
        </w:rPr>
      </w:pPr>
      <w:r w:rsidRPr="00636EA8">
        <w:rPr>
          <w:rFonts w:ascii="Traditional Arabic"/>
          <w:rtl/>
        </w:rPr>
        <w:t>پیش‌تر عرض کردم که دستورهای صاحبان امر و فرمانروایان، سه گونه است:</w:t>
      </w:r>
    </w:p>
    <w:p w:rsidR="00455F2A" w:rsidRDefault="00455F2A" w:rsidP="00BB388D">
      <w:pPr>
        <w:pStyle w:val="PlainText"/>
        <w:rPr>
          <w:rFonts w:ascii="Traditional Arabic"/>
          <w:rtl/>
        </w:rPr>
      </w:pPr>
      <w:r w:rsidRPr="00636EA8">
        <w:rPr>
          <w:rFonts w:ascii="Traditional Arabic"/>
          <w:b/>
          <w:bCs/>
          <w:rtl/>
        </w:rPr>
        <w:t>نخست:</w:t>
      </w:r>
      <w:r w:rsidRPr="00636EA8">
        <w:rPr>
          <w:rFonts w:ascii="Traditional Arabic"/>
          <w:rtl/>
        </w:rPr>
        <w:t xml:space="preserve"> همان دستوری را می‌دهند که الله متعال داده است؛ مانند اقامه‌ی نماز جماعت در مساجد یا به ما دستور می‌دهند که کارهای نیک انجام دهیم و از کارهای زشت بپرهیزیم. در چنین مواردی اطاعت از حکام و فرمانروایان، واجب است؛ زیرا:</w:t>
      </w:r>
    </w:p>
    <w:p w:rsidR="005946CA" w:rsidRDefault="005946CA" w:rsidP="00BB388D">
      <w:pPr>
        <w:pStyle w:val="PlainText"/>
        <w:rPr>
          <w:rFonts w:ascii="Traditional Arabic"/>
          <w:rtl/>
        </w:rPr>
      </w:pPr>
    </w:p>
    <w:p w:rsidR="005946CA" w:rsidRPr="00636EA8" w:rsidRDefault="005946CA" w:rsidP="00BB388D">
      <w:pPr>
        <w:pStyle w:val="PlainText"/>
        <w:rPr>
          <w:rFonts w:ascii="Traditional Arabic"/>
          <w:rtl/>
        </w:rPr>
      </w:pPr>
    </w:p>
    <w:p w:rsidR="00455F2A" w:rsidRPr="00636EA8" w:rsidRDefault="00E85428" w:rsidP="00BB388D">
      <w:pPr>
        <w:pStyle w:val="PlainText"/>
        <w:numPr>
          <w:ilvl w:val="0"/>
          <w:numId w:val="42"/>
        </w:numPr>
        <w:rPr>
          <w:rFonts w:ascii="Traditional Arabic"/>
        </w:rPr>
      </w:pPr>
      <w:r w:rsidRPr="00636EA8">
        <w:rPr>
          <w:rFonts w:ascii="Traditional Arabic"/>
          <w:rtl/>
        </w:rPr>
        <w:t>دستورشان جزو فرمان‌های ال</w:t>
      </w:r>
      <w:r w:rsidR="00455F2A" w:rsidRPr="00636EA8">
        <w:rPr>
          <w:rFonts w:ascii="Traditional Arabic"/>
          <w:rtl/>
        </w:rPr>
        <w:t>ه</w:t>
      </w:r>
      <w:r w:rsidR="00457B75" w:rsidRPr="00636EA8">
        <w:rPr>
          <w:rFonts w:ascii="Traditional Arabic"/>
          <w:rtl/>
        </w:rPr>
        <w:t>ی‌ست</w:t>
      </w:r>
      <w:r w:rsidR="00455F2A" w:rsidRPr="00636EA8">
        <w:rPr>
          <w:rFonts w:ascii="Traditional Arabic"/>
          <w:rtl/>
        </w:rPr>
        <w:t>.</w:t>
      </w:r>
    </w:p>
    <w:p w:rsidR="00455F2A" w:rsidRPr="00636EA8" w:rsidRDefault="00455F2A" w:rsidP="00BB388D">
      <w:pPr>
        <w:pStyle w:val="PlainText"/>
        <w:numPr>
          <w:ilvl w:val="0"/>
          <w:numId w:val="42"/>
        </w:numPr>
        <w:rPr>
          <w:rFonts w:ascii="Traditional Arabic"/>
          <w:rtl/>
        </w:rPr>
      </w:pPr>
      <w:r w:rsidRPr="00636EA8">
        <w:rPr>
          <w:rFonts w:ascii="Traditional Arabic"/>
          <w:rtl/>
        </w:rPr>
        <w:t>هر کسی چنین دستوری بدهد، باید از او اطاعت کرد؛ زیرا وقتی کسی، شما را به انجام عمل نیکی فرمان دهد که واجب است، باید آن را اجرا کنید.</w:t>
      </w:r>
    </w:p>
    <w:p w:rsidR="00455F2A" w:rsidRPr="00636EA8" w:rsidRDefault="00455F2A" w:rsidP="00BB388D">
      <w:pPr>
        <w:pStyle w:val="PlainText"/>
        <w:rPr>
          <w:rFonts w:ascii="Traditional Arabic"/>
          <w:rtl/>
        </w:rPr>
      </w:pPr>
      <w:r w:rsidRPr="00636EA8">
        <w:rPr>
          <w:rFonts w:ascii="Traditional Arabic"/>
          <w:b/>
          <w:bCs/>
          <w:rtl/>
        </w:rPr>
        <w:t>دوم:</w:t>
      </w:r>
      <w:r w:rsidRPr="00636EA8">
        <w:rPr>
          <w:rFonts w:ascii="Traditional Arabic"/>
          <w:rtl/>
        </w:rPr>
        <w:t xml:space="preserve"> به معصیت و نافرمانی از الله</w:t>
      </w:r>
      <w:r w:rsidRPr="00636EA8">
        <w:rPr>
          <w:rFonts w:ascii="Traditional Arabic"/>
        </w:rPr>
        <w:sym w:font="AGA Arabesque" w:char="F055"/>
      </w:r>
      <w:r w:rsidRPr="00636EA8">
        <w:rPr>
          <w:rFonts w:ascii="Traditional Arabic"/>
          <w:rtl/>
        </w:rPr>
        <w:t xml:space="preserve"> دستور می‌دهند. این‌جا نباید از آن‌ها اطاعت کرد و اگر به‌خاطر سرپیچی از چنین فرمانی، شما را شکنجه کنند، روز قیامت مجازات خواهند شد؛ به دو دلیل:</w:t>
      </w:r>
    </w:p>
    <w:p w:rsidR="00455F2A" w:rsidRPr="00636EA8" w:rsidRDefault="00455F2A" w:rsidP="00BB388D">
      <w:pPr>
        <w:pStyle w:val="PlainText"/>
        <w:numPr>
          <w:ilvl w:val="0"/>
          <w:numId w:val="42"/>
        </w:numPr>
        <w:rPr>
          <w:rFonts w:ascii="Traditional Arabic"/>
        </w:rPr>
      </w:pPr>
      <w:r w:rsidRPr="00636EA8">
        <w:rPr>
          <w:rFonts w:ascii="Traditional Arabic"/>
          <w:rtl/>
        </w:rPr>
        <w:t>به‌خاطر پایمال کردن حقّ الله؛ زیرا به معصیت و نافرمانی از الله</w:t>
      </w:r>
      <w:r w:rsidRPr="00636EA8">
        <w:rPr>
          <w:rFonts w:ascii="Traditional Arabic"/>
        </w:rPr>
        <w:sym w:font="AGA Arabesque" w:char="F055"/>
      </w:r>
      <w:r w:rsidRPr="00636EA8">
        <w:rPr>
          <w:rFonts w:ascii="Traditional Arabic"/>
          <w:rtl/>
        </w:rPr>
        <w:t xml:space="preserve"> دستور داده‌اند.</w:t>
      </w:r>
    </w:p>
    <w:p w:rsidR="00455F2A" w:rsidRPr="00636EA8" w:rsidRDefault="00455F2A" w:rsidP="00BB388D">
      <w:pPr>
        <w:pStyle w:val="PlainText"/>
        <w:numPr>
          <w:ilvl w:val="0"/>
          <w:numId w:val="42"/>
        </w:numPr>
        <w:rPr>
          <w:rFonts w:ascii="Traditional Arabic"/>
          <w:rtl/>
        </w:rPr>
      </w:pPr>
      <w:r w:rsidRPr="00636EA8">
        <w:rPr>
          <w:rFonts w:ascii="Traditional Arabic"/>
          <w:rtl/>
        </w:rPr>
        <w:t>به‌خاطر حقّ شما؛ زیرا به شما ستم کرده‌اند و باید پاسخ‌گوی این ستم باشند. آن‌ها، خود مانند شما بنده‌ی پروردگار هستند و نافرمانی از الله، نه برای شما درست است و نه برای آن‌ها.</w:t>
      </w:r>
    </w:p>
    <w:p w:rsidR="004B4C13" w:rsidRPr="00636EA8" w:rsidRDefault="00455F2A" w:rsidP="00BB388D">
      <w:pPr>
        <w:pStyle w:val="PlainText"/>
        <w:rPr>
          <w:rFonts w:ascii="Traditional Arabic"/>
          <w:rtl/>
        </w:rPr>
      </w:pPr>
      <w:r w:rsidRPr="00636EA8">
        <w:rPr>
          <w:rFonts w:ascii="Traditional Arabic"/>
          <w:b/>
          <w:bCs/>
          <w:rtl/>
        </w:rPr>
        <w:t>سوم:</w:t>
      </w:r>
      <w:r w:rsidRPr="00636EA8">
        <w:rPr>
          <w:rFonts w:ascii="Traditional Arabic"/>
          <w:rtl/>
        </w:rPr>
        <w:t xml:space="preserve"> اگر به چیزی دستور دهند که شریعت نه به آن دستور داده و نه از آن نهی کرده است، اطاعت از آن‌ها در چنین مواردی واجب است؛ مانند دستورالعمل‌هایی که مخالف شرع نیست؛ از قبیل </w:t>
      </w:r>
      <w:r w:rsidR="004D6255" w:rsidRPr="00636EA8">
        <w:rPr>
          <w:rFonts w:ascii="Traditional Arabic"/>
          <w:rtl/>
        </w:rPr>
        <w:t>مقررات</w:t>
      </w:r>
      <w:r w:rsidRPr="00636EA8">
        <w:rPr>
          <w:rFonts w:ascii="Traditional Arabic"/>
          <w:rtl/>
        </w:rPr>
        <w:t xml:space="preserve"> راهنمایی و رانندگی.</w:t>
      </w:r>
      <w:r w:rsidR="004B4C13" w:rsidRPr="00636EA8">
        <w:rPr>
          <w:rFonts w:ascii="Traditional Arabic"/>
          <w:rtl/>
        </w:rPr>
        <w:t xml:space="preserve"> اگر مردم از این دستورالعمل‌های پیروی کنند، امنیت، آرامش، آسایش و اطمینان را در جامعه‌ی خود تجربه خواهند کرد و تعامل نیک و شایسته ای در میان مردم و مسؤولان برقرار خواهد شد؛ بدین‌سان که مردم، مسؤولان خود را دوست خواهند داشت و مسؤولان، مردم را.</w:t>
      </w:r>
    </w:p>
    <w:p w:rsidR="00507B8E" w:rsidRPr="00636EA8" w:rsidRDefault="00507B8E" w:rsidP="00BB388D">
      <w:pPr>
        <w:pStyle w:val="PlainText"/>
        <w:rPr>
          <w:rFonts w:ascii="Traditional Arabic"/>
          <w:rtl/>
        </w:rPr>
      </w:pPr>
      <w:r w:rsidRPr="00636EA8">
        <w:rPr>
          <w:rFonts w:ascii="Traditional Arabic"/>
          <w:rtl/>
        </w:rPr>
        <w:t>سپس مؤلف</w:t>
      </w:r>
      <w:r w:rsidR="00D177B8" w:rsidRPr="00636EA8">
        <w:rPr>
          <w:rFonts w:cs="CTraditional Arabic"/>
          <w:rtl/>
        </w:rPr>
        <w:t>/</w:t>
      </w:r>
      <w:r w:rsidR="00D177B8" w:rsidRPr="00636EA8">
        <w:rPr>
          <w:rtl/>
        </w:rPr>
        <w:t xml:space="preserve"> </w:t>
      </w:r>
      <w:r w:rsidRPr="00636EA8">
        <w:rPr>
          <w:rFonts w:ascii="Traditional Arabic"/>
          <w:rtl/>
        </w:rPr>
        <w:t>آخرین حدیث این باب را ذکر کرده است؛ ابوبکره</w:t>
      </w:r>
      <w:r w:rsidRPr="00636EA8">
        <w:rPr>
          <w:rFonts w:ascii="Traditional Arabic"/>
        </w:rPr>
        <w:sym w:font="AGA Arabesque" w:char="F074"/>
      </w:r>
      <w:r w:rsidRPr="00636EA8">
        <w:rPr>
          <w:rFonts w:ascii="Traditional Arabic"/>
          <w:rtl/>
        </w:rPr>
        <w:t xml:space="preserve"> می‌گوید: که رسول‌الله</w:t>
      </w:r>
      <w:r w:rsidRPr="00636EA8">
        <w:rPr>
          <w:rFonts w:ascii="Traditional Arabic"/>
        </w:rPr>
        <w:sym w:font="AGA Arabesque" w:char="F072"/>
      </w:r>
      <w:r w:rsidR="00455F2A" w:rsidRPr="00636EA8">
        <w:rPr>
          <w:rFonts w:ascii="Traditional Arabic"/>
          <w:rtl/>
        </w:rPr>
        <w:t xml:space="preserve"> </w:t>
      </w:r>
      <w:r w:rsidRPr="00636EA8">
        <w:rPr>
          <w:rFonts w:ascii="Traditional Arabic"/>
          <w:rtl/>
        </w:rPr>
        <w:t>‌فرمود: «هرکس حاکم را خوار کند، الله او را خوار و زبون می‌گرداند». تحقیر حاکم، به چند صورت است:</w:t>
      </w:r>
    </w:p>
    <w:p w:rsidR="00507B8E" w:rsidRPr="00636EA8" w:rsidRDefault="00507B8E" w:rsidP="00BB388D">
      <w:pPr>
        <w:pStyle w:val="PlainText"/>
        <w:rPr>
          <w:rFonts w:ascii="Traditional Arabic"/>
          <w:rtl/>
        </w:rPr>
      </w:pPr>
      <w:r w:rsidRPr="00636EA8">
        <w:rPr>
          <w:rFonts w:ascii="Traditional Arabic"/>
          <w:rtl/>
        </w:rPr>
        <w:t>از جمله این‌که انسان فرمان‌های حاکم را به‌ریشخند  بگیرد و وقتی حاکم فرمانی می‌دهد، بگوید: ببینید چه می‌گوید؟!</w:t>
      </w:r>
    </w:p>
    <w:p w:rsidR="00507B8E" w:rsidRPr="00636EA8" w:rsidRDefault="00507B8E" w:rsidP="00BB388D">
      <w:pPr>
        <w:pStyle w:val="PlainText"/>
        <w:rPr>
          <w:rFonts w:ascii="Traditional Arabic"/>
          <w:rtl/>
        </w:rPr>
      </w:pPr>
      <w:r w:rsidRPr="00636EA8">
        <w:rPr>
          <w:rFonts w:ascii="Traditional Arabic"/>
          <w:rtl/>
        </w:rPr>
        <w:t xml:space="preserve">هم‌چنین وقتی حاکم عملی انجام می‌دهد که به میلِ این شخص نیست، بگوید: نگاه کنید؛ ببینید چه‌کار می‌کند! و قصدِ گوینده از چنین سخنی، </w:t>
      </w:r>
      <w:r w:rsidR="00AE1D5F" w:rsidRPr="00636EA8">
        <w:rPr>
          <w:rFonts w:ascii="Traditional Arabic"/>
          <w:rtl/>
        </w:rPr>
        <w:t>این</w:t>
      </w:r>
      <w:r w:rsidR="00AE1D5F" w:rsidRPr="00636EA8">
        <w:rPr>
          <w:rFonts w:ascii="Traditional Arabic"/>
          <w:cs/>
        </w:rPr>
        <w:t>‎</w:t>
      </w:r>
      <w:r w:rsidR="00AE1D5F" w:rsidRPr="00636EA8">
        <w:rPr>
          <w:rFonts w:ascii="Traditional Arabic"/>
          <w:rtl/>
        </w:rPr>
        <w:t>ست</w:t>
      </w:r>
      <w:r w:rsidRPr="00636EA8">
        <w:rPr>
          <w:rFonts w:ascii="Traditional Arabic"/>
          <w:rtl/>
        </w:rPr>
        <w:t xml:space="preserve"> که عمل‌کردِ حاکم را در نگاه مردم، خوار نماید. زیرا وقتی فرمانِ حاکم بی‌اهمیت شود، خودش نیز از نگاهِ مردم می‌افتد و دیگر، از او فرمان نمی‌برند و از آن‌چه منع نماید، خودداری نمی‌کنند.</w:t>
      </w:r>
    </w:p>
    <w:p w:rsidR="00507B8E" w:rsidRPr="00636EA8" w:rsidRDefault="00DF3D8B" w:rsidP="00BB388D">
      <w:pPr>
        <w:pStyle w:val="PlainText"/>
        <w:rPr>
          <w:rFonts w:ascii="Traditional Arabic"/>
          <w:rtl/>
        </w:rPr>
      </w:pPr>
      <w:r w:rsidRPr="00636EA8">
        <w:rPr>
          <w:rFonts w:ascii="Traditional Arabic"/>
          <w:rtl/>
        </w:rPr>
        <w:t xml:space="preserve">از این‌رو کسی که </w:t>
      </w:r>
      <w:r w:rsidR="00F63496" w:rsidRPr="00636EA8">
        <w:rPr>
          <w:rFonts w:ascii="Traditional Arabic"/>
          <w:rtl/>
        </w:rPr>
        <w:t>ع</w:t>
      </w:r>
      <w:r w:rsidRPr="00636EA8">
        <w:rPr>
          <w:rFonts w:ascii="Traditional Arabic"/>
          <w:rtl/>
        </w:rPr>
        <w:t>یوب حاکم را فاش می‌کند یا در میان مردم به نکوهش و عیب‌جویی از حاکم می‌پردازد، خود در آستانه‌ی خفت و خواری از سوی الله</w:t>
      </w:r>
      <w:r w:rsidRPr="00636EA8">
        <w:rPr>
          <w:rFonts w:ascii="Traditional Arabic"/>
        </w:rPr>
        <w:sym w:font="AGA Arabesque" w:char="F055"/>
      </w:r>
      <w:r w:rsidRPr="00636EA8">
        <w:rPr>
          <w:rFonts w:ascii="Traditional Arabic"/>
          <w:rtl/>
        </w:rPr>
        <w:t xml:space="preserve"> قرار می‌گیرد و هر آن امکان دارد الله </w:t>
      </w:r>
      <w:r w:rsidR="003B712F" w:rsidRPr="00636EA8">
        <w:rPr>
          <w:rFonts w:ascii="Traditional Arabic"/>
          <w:rtl/>
        </w:rPr>
        <w:t>متعال او را خوار و زبون بگرداند؛ زیرا کسی که با چنین روی‌کردی به حاکم توهین می‌کند و مردم را به سرپیچی از او وادار می‌سازد، فتنه‌انگیز به‌شمار می‌آید و الله متعال او را خوار و زبون می‌گرداند.</w:t>
      </w:r>
    </w:p>
    <w:p w:rsidR="003B712F" w:rsidRPr="00636EA8" w:rsidRDefault="003B712F" w:rsidP="00BB388D">
      <w:pPr>
        <w:pStyle w:val="PlainText"/>
        <w:rPr>
          <w:rFonts w:ascii="Traditional Arabic"/>
          <w:rtl/>
        </w:rPr>
      </w:pPr>
      <w:r w:rsidRPr="00636EA8">
        <w:rPr>
          <w:rFonts w:ascii="Traditional Arabic"/>
          <w:rtl/>
        </w:rPr>
        <w:t>اگر چنین شخصی در دنیا خوار شود، مجازات عملش را دیده است و اگر در دنیا خوار نگردد، سزاوار خفت و خواریِ آخرت است؛ زیرا سخنِ پیامبر</w:t>
      </w:r>
      <w:r w:rsidRPr="00636EA8">
        <w:rPr>
          <w:rFonts w:ascii="Traditional Arabic"/>
        </w:rPr>
        <w:sym w:font="AGA Arabesque" w:char="F072"/>
      </w:r>
      <w:r w:rsidRPr="00636EA8">
        <w:rPr>
          <w:rFonts w:ascii="Traditional Arabic"/>
          <w:rtl/>
        </w:rPr>
        <w:t xml:space="preserve"> حق می‌باشد که فرمود: «هرکس حاکم را خوار کند، الله او را خوار و زبون می‌گرداند».</w:t>
      </w:r>
    </w:p>
    <w:p w:rsidR="003B712F" w:rsidRPr="00636EA8" w:rsidRDefault="003B712F" w:rsidP="00BB388D">
      <w:pPr>
        <w:pStyle w:val="PlainText"/>
        <w:rPr>
          <w:rFonts w:ascii="Traditional Arabic"/>
          <w:rtl/>
        </w:rPr>
      </w:pPr>
      <w:r w:rsidRPr="00636EA8">
        <w:rPr>
          <w:rFonts w:ascii="Traditional Arabic"/>
          <w:rtl/>
        </w:rPr>
        <w:t>و هرکس به حاکم کمک کند، الله متعال کمکش می‌نماید؛ زیرا او در زمینه‌ی خیر و نیکی، همکاری کرده است. لذا اگر مردم را با وظایفشان در قبال حاکم آشنا کنید و به آن‌ها کمک نمایید که در چارچوب شریعت از فرمانروای خود، اطاعت کنند، کار نیک و بزرگی انجام داده‌اید؛ البته به‌شرطی این همکاری در زمینه‌ی نیکی و پرهیزگاری و در مسیرِ درست باشد.</w:t>
      </w:r>
    </w:p>
    <w:p w:rsidR="00EF25B5" w:rsidRPr="00636EA8" w:rsidRDefault="00EF25B5" w:rsidP="00E856DA">
      <w:pPr>
        <w:pStyle w:val="PlainText"/>
        <w:ind w:firstLine="0"/>
        <w:jc w:val="center"/>
        <w:rPr>
          <w:rFonts w:ascii="Traditional Arabic"/>
          <w:rtl/>
        </w:rPr>
      </w:pPr>
      <w:r w:rsidRPr="00636EA8">
        <w:rPr>
          <w:rFonts w:ascii="Traditional Arabic"/>
          <w:rtl/>
        </w:rPr>
        <w:t>***</w:t>
      </w:r>
    </w:p>
    <w:p w:rsidR="009A37C0" w:rsidRPr="009A37C0" w:rsidRDefault="009A37C0" w:rsidP="009A37C0">
      <w:pPr>
        <w:ind w:firstLine="0"/>
        <w:jc w:val="center"/>
        <w:rPr>
          <w:rFonts w:cs="B Mitra"/>
          <w:b/>
          <w:bCs/>
          <w:rtl/>
          <w:lang w:bidi="ar-SA"/>
        </w:rPr>
      </w:pPr>
      <w:r w:rsidRPr="009A37C0">
        <w:rPr>
          <w:rFonts w:cs="B Mitra"/>
          <w:b/>
          <w:bCs/>
          <w:rtl/>
          <w:lang w:bidi="ar-SA"/>
        </w:rPr>
        <w:t>نظارت علم</w:t>
      </w:r>
      <w:r w:rsidRPr="009A37C0">
        <w:rPr>
          <w:rFonts w:cs="B Mitra" w:hint="cs"/>
          <w:b/>
          <w:bCs/>
          <w:rtl/>
          <w:lang w:bidi="ar-SA"/>
        </w:rPr>
        <w:t>ی</w:t>
      </w:r>
      <w:r w:rsidRPr="009A37C0">
        <w:rPr>
          <w:rFonts w:cs="B Mitra" w:hint="cs"/>
          <w:b/>
          <w:bCs/>
          <w:rtl/>
        </w:rPr>
        <w:t>، فنی</w:t>
      </w:r>
      <w:r w:rsidRPr="009A37C0">
        <w:rPr>
          <w:rFonts w:cs="B Mitra"/>
          <w:b/>
          <w:bCs/>
          <w:rtl/>
          <w:lang w:bidi="ar-SA"/>
        </w:rPr>
        <w:t xml:space="preserve"> و ناشر:</w:t>
      </w:r>
    </w:p>
    <w:p w:rsidR="009A37C0" w:rsidRPr="009A37C0" w:rsidRDefault="009A37C0" w:rsidP="009A37C0">
      <w:pPr>
        <w:ind w:firstLine="0"/>
        <w:jc w:val="center"/>
        <w:rPr>
          <w:rFonts w:cs="B Kourosh"/>
          <w:sz w:val="34"/>
          <w:szCs w:val="34"/>
          <w:rtl/>
          <w:lang w:bidi="ar-SA"/>
        </w:rPr>
      </w:pPr>
      <w:r w:rsidRPr="009A37C0">
        <w:rPr>
          <w:rFonts w:cs="B Kourosh"/>
          <w:sz w:val="34"/>
          <w:szCs w:val="34"/>
          <w:rtl/>
          <w:lang w:bidi="ar-SA"/>
        </w:rPr>
        <w:t>گروه علم</w:t>
      </w:r>
      <w:r w:rsidRPr="009A37C0">
        <w:rPr>
          <w:rFonts w:cs="B Kourosh" w:hint="cs"/>
          <w:sz w:val="34"/>
          <w:szCs w:val="34"/>
          <w:rtl/>
          <w:lang w:bidi="ar-SA"/>
        </w:rPr>
        <w:t>ی</w:t>
      </w:r>
      <w:r w:rsidRPr="009A37C0">
        <w:rPr>
          <w:rFonts w:cs="B Kourosh"/>
          <w:sz w:val="34"/>
          <w:szCs w:val="34"/>
          <w:rtl/>
          <w:lang w:bidi="ar-SA"/>
        </w:rPr>
        <w:t xml:space="preserve"> فرهنگ</w:t>
      </w:r>
      <w:r w:rsidRPr="009A37C0">
        <w:rPr>
          <w:rFonts w:cs="B Kourosh" w:hint="cs"/>
          <w:sz w:val="34"/>
          <w:szCs w:val="34"/>
          <w:rtl/>
          <w:lang w:bidi="ar-SA"/>
        </w:rPr>
        <w:t>ی</w:t>
      </w:r>
      <w:r w:rsidRPr="009A37C0">
        <w:rPr>
          <w:rFonts w:cs="B Kourosh"/>
          <w:sz w:val="34"/>
          <w:szCs w:val="34"/>
          <w:rtl/>
          <w:lang w:bidi="ar-SA"/>
        </w:rPr>
        <w:t xml:space="preserve"> مجموعه موحد</w:t>
      </w:r>
      <w:r w:rsidRPr="009A37C0">
        <w:rPr>
          <w:rFonts w:cs="B Kourosh" w:hint="cs"/>
          <w:sz w:val="34"/>
          <w:szCs w:val="34"/>
          <w:rtl/>
          <w:lang w:bidi="ar-SA"/>
        </w:rPr>
        <w:t>ی</w:t>
      </w:r>
      <w:r w:rsidRPr="009A37C0">
        <w:rPr>
          <w:rFonts w:cs="B Kourosh" w:hint="eastAsia"/>
          <w:sz w:val="34"/>
          <w:szCs w:val="34"/>
          <w:rtl/>
          <w:lang w:bidi="ar-SA"/>
        </w:rPr>
        <w:t>ن</w:t>
      </w:r>
    </w:p>
    <w:p w:rsidR="00507B8E" w:rsidRDefault="009A37C0" w:rsidP="009A37C0">
      <w:pPr>
        <w:spacing w:line="240" w:lineRule="auto"/>
        <w:ind w:firstLine="0"/>
        <w:jc w:val="center"/>
        <w:rPr>
          <w:rtl/>
          <w:lang w:bidi="ar-SA"/>
        </w:rPr>
      </w:pPr>
      <w:r w:rsidRPr="009A37C0">
        <w:rPr>
          <w:lang w:bidi="ar-SA"/>
        </w:rPr>
        <w:t>www.mowahedin.com</w:t>
      </w:r>
    </w:p>
    <w:p w:rsidR="009A37C0" w:rsidRPr="00636EA8" w:rsidRDefault="009A37C0" w:rsidP="00FF085C">
      <w:pPr>
        <w:pStyle w:val="a"/>
        <w:rPr>
          <w:rtl/>
          <w:lang w:bidi="ar-SA"/>
        </w:rPr>
      </w:pPr>
    </w:p>
    <w:sectPr w:rsidR="009A37C0" w:rsidRPr="00636EA8" w:rsidSect="00270467">
      <w:headerReference w:type="default" r:id="rId61"/>
      <w:footnotePr>
        <w:numRestart w:val="eachPage"/>
      </w:footnotePr>
      <w:pgSz w:w="11906" w:h="16838" w:code="9"/>
      <w:pgMar w:top="737" w:right="2381" w:bottom="3969" w:left="2381" w:header="737" w:footer="396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E5E" w:rsidRDefault="007C1E5E" w:rsidP="009E08FA">
      <w:r>
        <w:separator/>
      </w:r>
    </w:p>
  </w:endnote>
  <w:endnote w:type="continuationSeparator" w:id="0">
    <w:p w:rsidR="007C1E5E" w:rsidRDefault="007C1E5E" w:rsidP="009E0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entury Gothic">
    <w:panose1 w:val="020B0502020202020204"/>
    <w:charset w:val="00"/>
    <w:family w:val="swiss"/>
    <w:pitch w:val="variable"/>
    <w:sig w:usb0="00000287" w:usb1="00000000" w:usb2="00000000" w:usb3="00000000" w:csb0="0000009F" w:csb1="00000000"/>
  </w:font>
  <w:font w:name="Arabic Transparent">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 Badr">
    <w:panose1 w:val="0000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Zar">
    <w:panose1 w:val="00000400000000000000"/>
    <w:charset w:val="B2"/>
    <w:family w:val="auto"/>
    <w:pitch w:val="variable"/>
    <w:sig w:usb0="00002001" w:usb1="00000000" w:usb2="00000000" w:usb3="00000000" w:csb0="00000040" w:csb1="00000000"/>
  </w:font>
  <w:font w:name="Times New Roman Bold">
    <w:altName w:val="Times New Roman Bold"/>
    <w:panose1 w:val="02020803070505020304"/>
    <w:charset w:val="00"/>
    <w:family w:val="roman"/>
    <w:notTrueType/>
    <w:pitch w:val="default"/>
    <w:sig w:usb0="00000003" w:usb1="00000000" w:usb2="00000000" w:usb3="00000000" w:csb0="00000001" w:csb1="00000000"/>
  </w:font>
  <w:font w:name="B Yagut">
    <w:panose1 w:val="00000400000000000000"/>
    <w:charset w:val="B2"/>
    <w:family w:val="auto"/>
    <w:pitch w:val="variable"/>
    <w:sig w:usb0="00002001" w:usb1="8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1" w:usb1="9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mylotus">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CTraditional Arabic">
    <w:panose1 w:val="00000000000000000000"/>
    <w:charset w:val="B2"/>
    <w:family w:val="auto"/>
    <w:pitch w:val="variable"/>
    <w:sig w:usb0="00002001" w:usb1="00000000" w:usb2="00000000" w:usb3="00000000" w:csb0="00000040" w:csb1="00000000"/>
  </w:font>
  <w:font w:name="B Kourosh">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Nazli">
    <w:panose1 w:val="02000506000000020002"/>
    <w:charset w:val="00"/>
    <w:family w:val="auto"/>
    <w:pitch w:val="variable"/>
    <w:sig w:usb0="00002003" w:usb1="00000000" w:usb2="00000000" w:usb3="00000000" w:csb0="00000041" w:csb1="00000000"/>
  </w:font>
  <w:font w:name="(M. Aiyada Ayoub ALKobaisi)">
    <w:panose1 w:val="00000000000000000000"/>
    <w:charset w:val="B2"/>
    <w:family w:val="auto"/>
    <w:pitch w:val="variable"/>
    <w:sig w:usb0="00002001" w:usb1="00000000" w:usb2="00000000" w:usb3="00000000" w:csb0="0000004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Lotus">
    <w:panose1 w:val="00000400000000000000"/>
    <w:charset w:val="B2"/>
    <w:family w:val="auto"/>
    <w:pitch w:val="variable"/>
    <w:sig w:usb0="00002001" w:usb1="00000000" w:usb2="00000000" w:usb3="00000000" w:csb0="00000040" w:csb1="00000000"/>
  </w:font>
  <w:font w:name="2  Davat">
    <w:panose1 w:val="00000400000000000000"/>
    <w:charset w:val="B2"/>
    <w:family w:val="auto"/>
    <w:pitch w:val="variable"/>
    <w:sig w:usb0="00002001" w:usb1="80000000" w:usb2="00000008" w:usb3="00000000" w:csb0="00000040" w:csb1="00000000"/>
  </w:font>
  <w:font w:name="Jameel Noori Nastaleeq">
    <w:charset w:val="00"/>
    <w:family w:val="auto"/>
    <w:pitch w:val="variable"/>
    <w:sig w:usb0="80002007"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3F72A8" w:rsidRDefault="00EC3BED" w:rsidP="003F72A8">
    <w:pPr>
      <w:tabs>
        <w:tab w:val="center" w:pos="4320"/>
        <w:tab w:val="right" w:pos="8640"/>
      </w:tabs>
      <w:rPr>
        <w:rFonts w:eastAsia="SimSun" w:cs="Traditional Arabic"/>
        <w:spacing w:val="-16"/>
        <w:sz w:val="20"/>
        <w:szCs w:val="20"/>
        <w:lang w:bidi="ar-S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E5E" w:rsidRDefault="007C1E5E" w:rsidP="004D745D">
      <w:pPr>
        <w:ind w:firstLine="0"/>
      </w:pPr>
      <w:r>
        <w:separator/>
      </w:r>
    </w:p>
  </w:footnote>
  <w:footnote w:type="continuationSeparator" w:id="0">
    <w:p w:rsidR="007C1E5E" w:rsidRDefault="007C1E5E" w:rsidP="004D745D">
      <w:pPr>
        <w:ind w:firstLine="0"/>
      </w:pPr>
      <w:r>
        <w:continuationSeparator/>
      </w:r>
    </w:p>
  </w:footnote>
  <w:footnote w:id="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7017 و مسلم، ش: 2263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2">
    <w:p w:rsidR="00EC3BED" w:rsidRPr="00E90B85" w:rsidRDefault="00EC3BED" w:rsidP="006C7793">
      <w:pPr>
        <w:pStyle w:val="FootnoteText"/>
        <w:ind w:firstLine="0"/>
        <w:rPr>
          <w:rFonts w:cs="B Badr"/>
          <w:spacing w:val="-4"/>
          <w:sz w:val="24"/>
          <w:szCs w:val="24"/>
          <w:lang w:bidi="fa-IR"/>
        </w:rPr>
      </w:pPr>
      <w:r w:rsidRPr="00C8054F">
        <w:rPr>
          <w:rStyle w:val="FootnoteReference"/>
          <w:rFonts w:cs="B Lotus"/>
          <w:spacing w:val="-4"/>
          <w:vertAlign w:val="baseline"/>
          <w:rtl/>
        </w:rPr>
        <w:t>(</w:t>
      </w:r>
      <w:r w:rsidRPr="00C8054F">
        <w:rPr>
          <w:rStyle w:val="FootnoteReference"/>
          <w:rFonts w:cs="B Lotus"/>
          <w:spacing w:val="-4"/>
          <w:vertAlign w:val="baseline"/>
          <w:rtl/>
        </w:rPr>
        <w:footnoteRef/>
      </w:r>
      <w:r w:rsidRPr="00C8054F">
        <w:rPr>
          <w:rStyle w:val="FootnoteReference"/>
          <w:rFonts w:cs="B Lotus"/>
          <w:spacing w:val="-4"/>
          <w:vertAlign w:val="baseline"/>
          <w:rtl/>
        </w:rPr>
        <w:t>)</w:t>
      </w:r>
      <w:r w:rsidRPr="00E90B85">
        <w:rPr>
          <w:rFonts w:cs="B Badr"/>
          <w:spacing w:val="-4"/>
          <w:sz w:val="24"/>
          <w:szCs w:val="24"/>
          <w:rtl/>
        </w:rPr>
        <w:t xml:space="preserve"> </w:t>
      </w:r>
      <w:r w:rsidRPr="00E90B85">
        <w:rPr>
          <w:rFonts w:cs="B Badr" w:hint="cs"/>
          <w:spacing w:val="-4"/>
          <w:sz w:val="24"/>
          <w:szCs w:val="24"/>
          <w:rtl/>
          <w:lang w:bidi="fa-IR"/>
        </w:rPr>
        <w:t>بخاری، ش: (2360، 2361، 2362، 2708، 4585)، و مسلم، ش: 2357 به‌نقل از عروه بن زبیر.</w:t>
      </w:r>
    </w:p>
  </w:footnote>
  <w:footnote w:id="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2413.</w:t>
      </w:r>
    </w:p>
  </w:footnote>
  <w:footnote w:id="4">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2504.</w:t>
      </w:r>
    </w:p>
  </w:footnote>
  <w:footnote w:id="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2581 به‌نقل از ابوهریره</w:t>
      </w:r>
      <w:r w:rsidRPr="00734B8C">
        <w:rPr>
          <w:rFonts w:cs="B Badr" w:hint="cs"/>
          <w:sz w:val="24"/>
          <w:szCs w:val="24"/>
          <w:lang w:bidi="fa-IR"/>
        </w:rPr>
        <w:sym w:font="AGA Arabesque" w:char="F074"/>
      </w:r>
      <w:r w:rsidRPr="00734B8C">
        <w:rPr>
          <w:rFonts w:cs="B Badr" w:hint="cs"/>
          <w:sz w:val="24"/>
          <w:szCs w:val="24"/>
          <w:rtl/>
          <w:lang w:bidi="fa-IR"/>
        </w:rPr>
        <w:t>. ر.ک: حدیث شماره‌ی 223 همین کتاب.</w:t>
      </w:r>
    </w:p>
  </w:footnote>
  <w:footnote w:id="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(5304، 6005).</w:t>
      </w:r>
    </w:p>
  </w:footnote>
  <w:footnote w:id="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2983.</w:t>
      </w:r>
    </w:p>
  </w:footnote>
  <w:footnote w:id="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4539؛ و صحیح مسلم، ش: 1039.</w:t>
      </w:r>
    </w:p>
  </w:footnote>
  <w:footnote w:id="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(831، 835، 1202، 6065، 7381)؛ و مسلم، ش: (402، 403، 404) به‌نقل از ابن</w:t>
      </w:r>
      <w:r w:rsidRPr="00734B8C">
        <w:rPr>
          <w:rFonts w:cs="B Badr" w:hint="eastAsia"/>
          <w:sz w:val="24"/>
          <w:szCs w:val="24"/>
          <w:rtl/>
          <w:lang w:bidi="fa-IR"/>
        </w:rPr>
        <w:t>‌مسعود</w:t>
      </w:r>
      <w:r w:rsidRPr="00734B8C">
        <w:rPr>
          <w:rFonts w:cs="B Badr" w:hint="eastAsia"/>
          <w:sz w:val="24"/>
          <w:szCs w:val="24"/>
          <w:lang w:bidi="fa-IR"/>
        </w:rPr>
        <w:sym w:font="AGA Arabesque" w:char="F074"/>
      </w:r>
      <w:r w:rsidRPr="00734B8C">
        <w:rPr>
          <w:rFonts w:cs="B Badr" w:hint="cs"/>
          <w:sz w:val="24"/>
          <w:szCs w:val="24"/>
          <w:rtl/>
          <w:lang w:bidi="fa-IR"/>
        </w:rPr>
        <w:t>.</w:t>
      </w:r>
    </w:p>
  </w:footnote>
  <w:footnote w:id="10">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البته در این حدیث به تعویذهایی اشاره شده که برخی از مردم، بر خود می‌آویزند. ولی این حدیث، مفهومی فراگیر دارد و بیان‌گر این است که هرکس، به چیزی تعلق خاطر پیدا کند، به آن واگذار می‌شود. [مترجم]</w:t>
      </w:r>
    </w:p>
  </w:footnote>
  <w:footnote w:id="11">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5219؛ و مسلم، ش: 2130 به‌نقل از اسماء بنت ابی‌بکر</w:t>
      </w:r>
      <w:r w:rsidRPr="00734B8C">
        <w:rPr>
          <w:rFonts w:cs="(M. Aiyada Ayoub ALKobaisi)" w:hint="cs"/>
          <w:sz w:val="24"/>
          <w:szCs w:val="24"/>
          <w:rtl/>
          <w:lang w:bidi="fa-IR"/>
        </w:rPr>
        <w:t>$</w:t>
      </w:r>
      <w:r w:rsidRPr="00734B8C">
        <w:rPr>
          <w:rFonts w:cs="B Badr" w:hint="cs"/>
          <w:sz w:val="24"/>
          <w:szCs w:val="24"/>
          <w:rtl/>
          <w:lang w:bidi="fa-IR"/>
        </w:rPr>
        <w:t>. و نیز روایت: مسلم، ش: 2129 به‌نقل از ام‌المؤمنین عایشه</w:t>
      </w:r>
      <w:r w:rsidRPr="00734B8C">
        <w:rPr>
          <w:rFonts w:cs="(M. Aiyada Ayoub ALKobaisi)" w:hint="cs"/>
          <w:color w:val="000000"/>
          <w:sz w:val="24"/>
          <w:szCs w:val="24"/>
          <w:rtl/>
        </w:rPr>
        <w:t>&amp;</w:t>
      </w:r>
      <w:r w:rsidRPr="00734B8C">
        <w:rPr>
          <w:rFonts w:cs="B Badr" w:hint="cs"/>
          <w:sz w:val="24"/>
          <w:szCs w:val="24"/>
          <w:rtl/>
          <w:lang w:bidi="fa-IR"/>
        </w:rPr>
        <w:t>.</w:t>
      </w:r>
    </w:p>
  </w:footnote>
  <w:footnote w:id="1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6007؛ و صحیح مسلم، ش: 2982.</w:t>
      </w:r>
    </w:p>
  </w:footnote>
  <w:footnote w:id="13">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(71، 3116، 7312)؛ و مسلم، 1037 به‌نقل از معاویه بن ابی‌سفیان</w:t>
      </w:r>
      <w:r w:rsidRPr="00734B8C">
        <w:rPr>
          <w:rFonts w:cs="(M. Aiyada Ayoub ALKobaisi)" w:hint="cs"/>
          <w:sz w:val="24"/>
          <w:szCs w:val="24"/>
          <w:rtl/>
          <w:lang w:bidi="fa-IR"/>
        </w:rPr>
        <w:t>$</w:t>
      </w:r>
      <w:r w:rsidRPr="00734B8C">
        <w:rPr>
          <w:rFonts w:cs="B Badr" w:hint="cs"/>
          <w:sz w:val="24"/>
          <w:szCs w:val="24"/>
          <w:rtl/>
          <w:lang w:bidi="fa-IR"/>
        </w:rPr>
        <w:t>.</w:t>
      </w:r>
    </w:p>
  </w:footnote>
  <w:footnote w:id="1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(271): صحیح بخاری، ش: 5177؛ و صحیح مسلم، ش: 1432.</w:t>
      </w:r>
    </w:p>
  </w:footnote>
  <w:footnote w:id="1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2631.</w:t>
      </w:r>
    </w:p>
  </w:footnote>
  <w:footnote w:id="1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1418؛ و صحیح مسلم، ش: 2629.</w:t>
      </w:r>
    </w:p>
  </w:footnote>
  <w:footnote w:id="17">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440،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1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2630.</w:t>
      </w:r>
    </w:p>
  </w:footnote>
  <w:footnote w:id="19">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2C7F89">
        <w:rPr>
          <w:rFonts w:cs="mylotus" w:hint="cs"/>
          <w:sz w:val="24"/>
          <w:szCs w:val="24"/>
          <w:rtl/>
          <w:lang w:bidi="fa-IR"/>
        </w:rPr>
        <w:t>السلسلة الصحيحة</w:t>
      </w:r>
      <w:r w:rsidRPr="00734B8C">
        <w:rPr>
          <w:rFonts w:cs="B Badr" w:hint="cs"/>
          <w:sz w:val="24"/>
          <w:szCs w:val="24"/>
          <w:rtl/>
          <w:lang w:bidi="fa-IR"/>
        </w:rPr>
        <w:t>، ش: 1015؛ و صحیح ابن ماجه، ش: 2967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20">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2896.</w:t>
      </w:r>
    </w:p>
  </w:footnote>
  <w:footnote w:id="21">
    <w:p w:rsidR="00EC3BED" w:rsidRPr="006203AF" w:rsidRDefault="00EC3BED" w:rsidP="004607DE">
      <w:pPr>
        <w:pStyle w:val="FootnoteText"/>
        <w:ind w:firstLine="0"/>
        <w:rPr>
          <w:rFonts w:cs="B Badr"/>
          <w:spacing w:val="-4"/>
          <w:sz w:val="24"/>
          <w:szCs w:val="24"/>
          <w:lang w:bidi="fa-IR"/>
        </w:rPr>
      </w:pPr>
      <w:r w:rsidRPr="00C8054F">
        <w:rPr>
          <w:rStyle w:val="FootnoteReference"/>
          <w:rFonts w:cs="B Lotus"/>
          <w:spacing w:val="-4"/>
          <w:vertAlign w:val="baseline"/>
          <w:rtl/>
        </w:rPr>
        <w:t>(</w:t>
      </w:r>
      <w:r w:rsidRPr="00C8054F">
        <w:rPr>
          <w:rStyle w:val="FootnoteReference"/>
          <w:rFonts w:cs="B Lotus"/>
          <w:spacing w:val="-4"/>
          <w:vertAlign w:val="baseline"/>
          <w:rtl/>
        </w:rPr>
        <w:footnoteRef/>
      </w:r>
      <w:r w:rsidRPr="00C8054F">
        <w:rPr>
          <w:rStyle w:val="FootnoteReference"/>
          <w:rFonts w:cs="B Lotus"/>
          <w:spacing w:val="-4"/>
          <w:vertAlign w:val="baseline"/>
          <w:rtl/>
        </w:rPr>
        <w:t>)</w:t>
      </w:r>
      <w:r w:rsidRPr="006203AF">
        <w:rPr>
          <w:rFonts w:cs="B Badr"/>
          <w:spacing w:val="-4"/>
          <w:sz w:val="24"/>
          <w:szCs w:val="24"/>
          <w:rtl/>
        </w:rPr>
        <w:t xml:space="preserve"> </w:t>
      </w:r>
      <w:r w:rsidRPr="006203AF">
        <w:rPr>
          <w:rFonts w:cs="B Badr" w:hint="cs"/>
          <w:spacing w:val="-4"/>
          <w:sz w:val="24"/>
          <w:szCs w:val="24"/>
          <w:rtl/>
          <w:lang w:bidi="fa-IR"/>
        </w:rPr>
        <w:t xml:space="preserve">صحیح الجامع، ش: 41؛ و </w:t>
      </w:r>
      <w:r w:rsidRPr="002C7F89">
        <w:rPr>
          <w:rFonts w:cs="mylotus" w:hint="cs"/>
          <w:spacing w:val="-4"/>
          <w:sz w:val="24"/>
          <w:szCs w:val="24"/>
          <w:rtl/>
          <w:lang w:bidi="fa-IR"/>
        </w:rPr>
        <w:t>السلسلة الصحيحة</w:t>
      </w:r>
      <w:r w:rsidRPr="006203AF">
        <w:rPr>
          <w:rFonts w:cs="B Badr" w:hint="cs"/>
          <w:spacing w:val="-4"/>
          <w:sz w:val="24"/>
          <w:szCs w:val="24"/>
          <w:rtl/>
          <w:lang w:bidi="fa-IR"/>
        </w:rPr>
        <w:t>، ش: 779؛ و صحیح النسائی از آلبانی</w:t>
      </w:r>
      <w:r w:rsidRPr="006203AF">
        <w:rPr>
          <w:rFonts w:cs="CTraditional Arabic" w:hint="cs"/>
          <w:spacing w:val="-4"/>
          <w:sz w:val="24"/>
          <w:szCs w:val="24"/>
          <w:rtl/>
          <w:lang w:bidi="fa-IR"/>
        </w:rPr>
        <w:t>/</w:t>
      </w:r>
      <w:r w:rsidRPr="006203AF">
        <w:rPr>
          <w:rFonts w:cs="B Badr" w:hint="cs"/>
          <w:spacing w:val="-4"/>
          <w:sz w:val="24"/>
          <w:szCs w:val="24"/>
          <w:rtl/>
          <w:lang w:bidi="fa-IR"/>
        </w:rPr>
        <w:t>، ش: 2979.</w:t>
      </w:r>
    </w:p>
  </w:footnote>
  <w:footnote w:id="22">
    <w:p w:rsidR="00EC3BED" w:rsidRPr="00734B8C" w:rsidRDefault="00EC3BED" w:rsidP="0082417F">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3331؛ و صحیح مسلم، ش: 1468.</w:t>
      </w:r>
    </w:p>
  </w:footnote>
  <w:footnote w:id="2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4942؛ و صحیح مسلم، ش: 2855.</w:t>
      </w:r>
    </w:p>
  </w:footnote>
  <w:footnote w:id="24">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سوره‌ی شمس، آیه‌ی 12؛ یعنی: آن‌گاه که بدبخت ترین آن قوم (برای پی کردن ماده‌شتر) برخاست.</w:t>
      </w:r>
    </w:p>
  </w:footnote>
  <w:footnote w:id="2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1469.</w:t>
      </w:r>
    </w:p>
  </w:footnote>
  <w:footnote w:id="2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1469.</w:t>
      </w:r>
    </w:p>
  </w:footnote>
  <w:footnote w:id="27">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هر وسق، شصت «صاع» است و هر صاع، چهار «مُد»؛ هر مُد نزد شافعی و حجازی‌ها، دو «رطل» و نزد ابوحنیفه و اهل بغداد، 3/1 رطل می‌باشد. برخی از اهل علم، هر مد را به‌اندازه‌ی پُری دو کف دست دانسته‌اند. [مترجم]</w:t>
      </w:r>
    </w:p>
  </w:footnote>
  <w:footnote w:id="28">
    <w:p w:rsidR="00EC3BED" w:rsidRPr="00734B8C" w:rsidRDefault="00EC3BED" w:rsidP="004607D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ابن‌ماجه، از آلبانی</w:t>
      </w:r>
      <w:r w:rsidRPr="00734B8C">
        <w:rPr>
          <w:rFonts w:cs="CTraditional Arabic" w:hint="cs"/>
          <w:sz w:val="24"/>
          <w:szCs w:val="24"/>
          <w:rtl/>
          <w:lang w:bidi="fa-IR"/>
        </w:rPr>
        <w:t>/</w:t>
      </w:r>
      <w:r w:rsidRPr="00734B8C">
        <w:rPr>
          <w:rFonts w:cs="B Badr" w:hint="cs"/>
          <w:sz w:val="24"/>
          <w:szCs w:val="24"/>
          <w:rtl/>
          <w:lang w:bidi="fa-IR"/>
        </w:rPr>
        <w:t>، ش: 1502.</w:t>
      </w:r>
    </w:p>
  </w:footnote>
  <w:footnote w:id="2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6056؛ و مسلم، ش: 105 به‌نقل از حذیفه بن یمان</w:t>
      </w:r>
      <w:r w:rsidRPr="00734B8C">
        <w:rPr>
          <w:rFonts w:cs="B Badr" w:hint="cs"/>
          <w:sz w:val="24"/>
          <w:szCs w:val="24"/>
          <w:lang w:bidi="fa-IR"/>
        </w:rPr>
        <w:sym w:font="AGA Arabesque" w:char="F074"/>
      </w:r>
      <w:r w:rsidRPr="00734B8C">
        <w:rPr>
          <w:rFonts w:cs="B Badr" w:hint="cs"/>
          <w:sz w:val="24"/>
          <w:szCs w:val="24"/>
          <w:rtl/>
          <w:lang w:bidi="fa-IR"/>
        </w:rPr>
        <w:t>.</w:t>
      </w:r>
    </w:p>
  </w:footnote>
  <w:footnote w:id="30">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(3453، 3965، 6290)؛ و مسلم، ش: (3196، 3197)</w:t>
      </w:r>
      <w:r>
        <w:rPr>
          <w:rFonts w:hint="cs"/>
          <w:sz w:val="24"/>
          <w:szCs w:val="28"/>
          <w:rtl/>
          <w:lang w:bidi="fa-IR"/>
        </w:rPr>
        <w:t>.</w:t>
      </w:r>
    </w:p>
  </w:footnote>
  <w:footnote w:id="31">
    <w:p w:rsidR="00EC3BED" w:rsidRPr="00734B8C" w:rsidRDefault="00EC3BED" w:rsidP="004607D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ابن‌ماجه، از آلبانی</w:t>
      </w:r>
      <w:r w:rsidRPr="00734B8C">
        <w:rPr>
          <w:rFonts w:cs="CTraditional Arabic" w:hint="cs"/>
          <w:sz w:val="24"/>
          <w:szCs w:val="24"/>
          <w:rtl/>
          <w:lang w:bidi="fa-IR"/>
        </w:rPr>
        <w:t>/</w:t>
      </w:r>
      <w:r w:rsidRPr="00734B8C">
        <w:rPr>
          <w:rFonts w:cs="B Badr" w:hint="cs"/>
          <w:sz w:val="24"/>
          <w:szCs w:val="24"/>
          <w:rtl/>
          <w:lang w:bidi="fa-IR"/>
        </w:rPr>
        <w:t>، ش: 1500؛ و آداب الزفاف، ص: 208.</w:t>
      </w:r>
    </w:p>
  </w:footnote>
  <w:footnote w:id="32">
    <w:p w:rsidR="00EC3BED" w:rsidRPr="00734B8C" w:rsidRDefault="00EC3BED" w:rsidP="004607D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الصغیر، ش: 1232؛ و </w:t>
      </w:r>
      <w:r w:rsidRPr="002C7F89">
        <w:rPr>
          <w:rFonts w:cs="mylotus" w:hint="cs"/>
          <w:sz w:val="24"/>
          <w:szCs w:val="24"/>
          <w:rtl/>
          <w:lang w:bidi="fa-IR"/>
        </w:rPr>
        <w:t>السلسلة الصحيحة</w:t>
      </w:r>
      <w:r w:rsidRPr="00734B8C">
        <w:rPr>
          <w:rFonts w:cs="B Badr" w:hint="cs"/>
          <w:sz w:val="24"/>
          <w:szCs w:val="24"/>
          <w:rtl/>
          <w:lang w:bidi="fa-IR"/>
        </w:rPr>
        <w:t>، ش: 284؛ و صحیح الترمذی، ش: 928 از آلبانی</w:t>
      </w:r>
      <w:r w:rsidRPr="00734B8C">
        <w:rPr>
          <w:rFonts w:cs="CTraditional Arabic" w:hint="cs"/>
          <w:sz w:val="24"/>
          <w:szCs w:val="24"/>
          <w:rtl/>
          <w:lang w:bidi="fa-IR"/>
        </w:rPr>
        <w:t>/</w:t>
      </w:r>
      <w:r w:rsidRPr="00734B8C">
        <w:rPr>
          <w:rFonts w:cs="B Badr" w:hint="cs"/>
          <w:sz w:val="24"/>
          <w:szCs w:val="24"/>
          <w:rtl/>
          <w:lang w:bidi="fa-IR"/>
        </w:rPr>
        <w:t>؛ و مشکا</w:t>
      </w:r>
      <w:r w:rsidRPr="008F1F1D">
        <w:rPr>
          <w:rFonts w:cs="mylotus" w:hint="cs"/>
          <w:sz w:val="24"/>
          <w:szCs w:val="24"/>
          <w:rtl/>
          <w:lang w:bidi="fa-IR"/>
        </w:rPr>
        <w:t xml:space="preserve">ة </w:t>
      </w:r>
      <w:r w:rsidRPr="00734B8C">
        <w:rPr>
          <w:rFonts w:cs="B Badr" w:hint="cs"/>
          <w:sz w:val="24"/>
          <w:szCs w:val="24"/>
          <w:rtl/>
          <w:lang w:bidi="fa-IR"/>
        </w:rPr>
        <w:t>المصابیح، ش: 3264.</w:t>
      </w:r>
    </w:p>
  </w:footnote>
  <w:footnote w:id="33">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است؛ ر.ک: صحیح الجامع، ش: 3314.</w:t>
      </w:r>
    </w:p>
  </w:footnote>
  <w:footnote w:id="34">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5137؛ و صحیح ابی‌داود، ش: 1863؛ از آلبانی</w:t>
      </w:r>
      <w:r w:rsidRPr="00734B8C">
        <w:rPr>
          <w:rFonts w:cs="CTraditional Arabic" w:hint="cs"/>
          <w:sz w:val="24"/>
          <w:szCs w:val="24"/>
          <w:rtl/>
          <w:lang w:bidi="fa-IR"/>
        </w:rPr>
        <w:t>/</w:t>
      </w:r>
      <w:r w:rsidRPr="00734B8C">
        <w:rPr>
          <w:rFonts w:cs="B Badr" w:hint="cs"/>
          <w:sz w:val="24"/>
          <w:szCs w:val="24"/>
          <w:rtl/>
          <w:lang w:bidi="fa-IR"/>
        </w:rPr>
        <w:t>؛ و مشکا</w:t>
      </w:r>
      <w:r w:rsidRPr="008F1F1D">
        <w:rPr>
          <w:rFonts w:cs="mylotus" w:hint="cs"/>
          <w:sz w:val="24"/>
          <w:szCs w:val="24"/>
          <w:rtl/>
          <w:lang w:bidi="fa-IR"/>
        </w:rPr>
        <w:t xml:space="preserve">ة </w:t>
      </w:r>
      <w:r w:rsidRPr="00734B8C">
        <w:rPr>
          <w:rFonts w:cs="B Badr" w:hint="cs"/>
          <w:sz w:val="24"/>
          <w:szCs w:val="24"/>
          <w:rtl/>
          <w:lang w:bidi="fa-IR"/>
        </w:rPr>
        <w:t>المصابیح، ش: 3261.</w:t>
      </w:r>
    </w:p>
  </w:footnote>
  <w:footnote w:id="3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1467.</w:t>
      </w:r>
    </w:p>
  </w:footnote>
  <w:footnote w:id="3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900؛ و صحیح مسلم، ش: 422 به‌نقل از ابن‌عمر</w:t>
      </w:r>
      <w:r w:rsidRPr="00734B8C">
        <w:rPr>
          <w:rFonts w:cs="B Badr" w:hint="cs"/>
          <w:sz w:val="24"/>
          <w:szCs w:val="24"/>
          <w:lang w:bidi="fa-IR"/>
        </w:rPr>
        <w:sym w:font="AGA Arabesque" w:char="F074"/>
      </w:r>
      <w:r w:rsidRPr="00734B8C">
        <w:rPr>
          <w:rFonts w:cs="B Badr" w:hint="cs"/>
          <w:sz w:val="24"/>
          <w:szCs w:val="24"/>
          <w:rtl/>
          <w:lang w:bidi="fa-IR"/>
        </w:rPr>
        <w:t>.</w:t>
      </w:r>
    </w:p>
  </w:footnote>
  <w:footnote w:id="37">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5090؛ و مسلم، ش: 1466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3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ابن‌ماجه، از آلبانی، ش: 1502؛ ر.ک: حدیث شماره‌ی 281 همین کتاب.</w:t>
      </w:r>
    </w:p>
  </w:footnote>
  <w:footnote w:id="3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(3237، 5194)؛ و صحیح مسلم، ش: 1436.</w:t>
      </w:r>
    </w:p>
  </w:footnote>
  <w:footnote w:id="40">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537 به‌نقل از معاویه بن حکم سلمی</w:t>
      </w:r>
      <w:r w:rsidRPr="00734B8C">
        <w:rPr>
          <w:rFonts w:cs="B Badr" w:hint="cs"/>
          <w:sz w:val="24"/>
          <w:szCs w:val="24"/>
          <w:lang w:bidi="fa-IR"/>
        </w:rPr>
        <w:sym w:font="AGA Arabesque" w:char="F074"/>
      </w:r>
      <w:r w:rsidRPr="00734B8C">
        <w:rPr>
          <w:rFonts w:cs="B Badr" w:hint="cs"/>
          <w:sz w:val="24"/>
          <w:szCs w:val="24"/>
          <w:rtl/>
          <w:lang w:bidi="fa-IR"/>
        </w:rPr>
        <w:t>.</w:t>
      </w:r>
    </w:p>
  </w:footnote>
  <w:footnote w:id="41">
    <w:p w:rsidR="00EC3BED" w:rsidRPr="00734B8C" w:rsidRDefault="00EC3BED" w:rsidP="004607DE">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آلبانی</w:t>
      </w:r>
      <w:r w:rsidRPr="00734B8C">
        <w:rPr>
          <w:rFonts w:cs="CTraditional Arabic" w:hint="cs"/>
          <w:color w:val="000000"/>
          <w:sz w:val="24"/>
          <w:szCs w:val="24"/>
          <w:rtl/>
        </w:rPr>
        <w:t>/</w:t>
      </w:r>
      <w:r w:rsidRPr="00734B8C">
        <w:rPr>
          <w:rFonts w:cs="B Badr" w:hint="cs"/>
          <w:sz w:val="24"/>
          <w:szCs w:val="24"/>
          <w:rtl/>
        </w:rPr>
        <w:t xml:space="preserve"> این حدیث را با توجه به شواهدی که دارد، صحیح دانسته است.</w:t>
      </w:r>
    </w:p>
  </w:footnote>
  <w:footnote w:id="4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5195؛ و صحیح مسلم، ش: 1026.</w:t>
      </w:r>
    </w:p>
  </w:footnote>
  <w:footnote w:id="43">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(893، 7138)؛ و صحیح مسلم، ش: 1829</w:t>
      </w:r>
      <w:r>
        <w:rPr>
          <w:rFonts w:hint="cs"/>
          <w:sz w:val="24"/>
          <w:szCs w:val="28"/>
          <w:rtl/>
          <w:lang w:bidi="fa-IR"/>
        </w:rPr>
        <w:t>.</w:t>
      </w:r>
    </w:p>
  </w:footnote>
  <w:footnote w:id="44">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534؛ و </w:t>
      </w:r>
      <w:r w:rsidRPr="002C7F89">
        <w:rPr>
          <w:rFonts w:cs="mylotus" w:hint="cs"/>
          <w:sz w:val="24"/>
          <w:szCs w:val="24"/>
          <w:rtl/>
          <w:lang w:bidi="fa-IR"/>
        </w:rPr>
        <w:t>السلسلة الصحيحة</w:t>
      </w:r>
      <w:r w:rsidRPr="00734B8C">
        <w:rPr>
          <w:rFonts w:cs="B Badr" w:hint="cs"/>
          <w:sz w:val="24"/>
          <w:szCs w:val="24"/>
          <w:rtl/>
          <w:lang w:bidi="fa-IR"/>
        </w:rPr>
        <w:t>، ش: 1202؛ و صحیح الترمذی، ش: 927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45">
    <w:p w:rsidR="00EC3BED" w:rsidRPr="00734B8C" w:rsidRDefault="00EC3BED" w:rsidP="002C7F89">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5294؛ ارواء الغلیل، ش: 1998؛ و صحیح الترمذی، از آلبانی</w:t>
      </w:r>
      <w:r w:rsidRPr="00734B8C">
        <w:rPr>
          <w:rFonts w:cs="CTraditional Arabic" w:hint="cs"/>
          <w:sz w:val="24"/>
          <w:szCs w:val="24"/>
          <w:rtl/>
          <w:lang w:bidi="fa-IR"/>
        </w:rPr>
        <w:t>/</w:t>
      </w:r>
      <w:r w:rsidRPr="00734B8C">
        <w:rPr>
          <w:rFonts w:cs="B Badr" w:hint="cs"/>
          <w:sz w:val="24"/>
          <w:szCs w:val="24"/>
          <w:rtl/>
          <w:lang w:bidi="fa-IR"/>
        </w:rPr>
        <w:t>، ش: 926؛ آلبانی، آن را</w:t>
      </w:r>
      <w:r>
        <w:rPr>
          <w:rFonts w:cs="B Badr" w:hint="cs"/>
          <w:sz w:val="24"/>
          <w:szCs w:val="24"/>
          <w:rtl/>
          <w:lang w:bidi="fa-IR"/>
        </w:rPr>
        <w:t xml:space="preserve"> در</w:t>
      </w:r>
      <w:r w:rsidRPr="00734B8C">
        <w:rPr>
          <w:rFonts w:cs="B Badr" w:hint="cs"/>
          <w:sz w:val="24"/>
          <w:szCs w:val="24"/>
          <w:rtl/>
          <w:lang w:bidi="fa-IR"/>
        </w:rPr>
        <w:t xml:space="preserve"> مشکا</w:t>
      </w:r>
      <w:r w:rsidRPr="002C7F89">
        <w:rPr>
          <w:rFonts w:ascii="mylotus" w:hAnsi="mylotus" w:cs="mylotus"/>
          <w:sz w:val="24"/>
          <w:szCs w:val="24"/>
          <w:rtl/>
          <w:lang w:bidi="fa-IR"/>
        </w:rPr>
        <w:t>ة</w:t>
      </w:r>
      <w:r w:rsidRPr="00734B8C">
        <w:rPr>
          <w:rFonts w:cs="B Badr" w:hint="cs"/>
          <w:sz w:val="24"/>
          <w:szCs w:val="24"/>
          <w:rtl/>
          <w:lang w:bidi="fa-IR"/>
        </w:rPr>
        <w:t xml:space="preserve"> المصابیح، ش: 3255 صحیح دانسته است.</w:t>
      </w:r>
    </w:p>
  </w:footnote>
  <w:footnote w:id="46">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ضعیف است؛ ضعیف الجامع، ش: 2227؛ ضعیف ابن‌ماجه، ش: 407؛ و </w:t>
      </w:r>
      <w:r w:rsidRPr="002C7F89">
        <w:rPr>
          <w:rFonts w:cs="mylotus" w:hint="cs"/>
          <w:sz w:val="24"/>
          <w:szCs w:val="24"/>
          <w:rtl/>
          <w:lang w:bidi="fa-IR"/>
        </w:rPr>
        <w:t>السلسلة الضعيفة</w:t>
      </w:r>
      <w:r w:rsidRPr="00734B8C">
        <w:rPr>
          <w:rFonts w:cs="B Badr" w:hint="cs"/>
          <w:sz w:val="24"/>
          <w:szCs w:val="24"/>
          <w:rtl/>
          <w:lang w:bidi="fa-IR"/>
        </w:rPr>
        <w:t>، ش: 1426.</w:t>
      </w:r>
    </w:p>
  </w:footnote>
  <w:footnote w:id="47">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7192؛ </w:t>
      </w:r>
      <w:r w:rsidRPr="002C7F89">
        <w:rPr>
          <w:rFonts w:cs="mylotus" w:hint="cs"/>
          <w:sz w:val="24"/>
          <w:szCs w:val="24"/>
          <w:rtl/>
          <w:lang w:bidi="fa-IR"/>
        </w:rPr>
        <w:t>السلسلة الصحيحة</w:t>
      </w:r>
      <w:r w:rsidRPr="00734B8C">
        <w:rPr>
          <w:rFonts w:cs="B Badr" w:hint="cs"/>
          <w:sz w:val="24"/>
          <w:szCs w:val="24"/>
          <w:rtl/>
          <w:lang w:bidi="fa-IR"/>
        </w:rPr>
        <w:t>، ش: 173؛ و صحیح ابن‌ماجه، ش: 1937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4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5096؛ و صحیح مسلم، ش: 2740</w:t>
      </w:r>
    </w:p>
  </w:footnote>
  <w:footnote w:id="4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440،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50">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995.</w:t>
      </w:r>
    </w:p>
  </w:footnote>
  <w:footnote w:id="5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954</w:t>
      </w:r>
      <w:r>
        <w:rPr>
          <w:rFonts w:cs="B Badr" w:hint="cs"/>
          <w:sz w:val="24"/>
          <w:szCs w:val="24"/>
          <w:rtl/>
          <w:lang w:bidi="fa-IR"/>
        </w:rPr>
        <w:t>.</w:t>
      </w:r>
    </w:p>
  </w:footnote>
  <w:footnote w:id="5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5396؛ و صحیح مسلم، ش: 1001.</w:t>
      </w:r>
    </w:p>
  </w:footnote>
  <w:footnote w:id="5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(56، 1295)؛ و صحیح مسلم، ش: 1628. ر.ک: حدیث شماره‌ی 7 همین کتاب.</w:t>
      </w:r>
    </w:p>
  </w:footnote>
  <w:footnote w:id="5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55؛ و صحیح مسلم، ش: 1002.</w:t>
      </w:r>
    </w:p>
  </w:footnote>
  <w:footnote w:id="5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4481؛ إرواء الغلیل، ش: 894.</w:t>
      </w:r>
    </w:p>
  </w:footnote>
  <w:footnote w:id="5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996.</w:t>
      </w:r>
    </w:p>
  </w:footnote>
  <w:footnote w:id="5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1442؛ و صحیح مسلم، ش: 1010.</w:t>
      </w:r>
    </w:p>
  </w:footnote>
  <w:footnote w:id="5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1428.</w:t>
      </w:r>
    </w:p>
  </w:footnote>
  <w:footnote w:id="5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6502،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6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1461؛ و صحیح مسلم، ش: 998.</w:t>
      </w:r>
    </w:p>
  </w:footnote>
  <w:footnote w:id="6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مسلم، ش: 1568 به‌نقل از رافع بن خدیج</w:t>
      </w:r>
      <w:r w:rsidRPr="00734B8C">
        <w:rPr>
          <w:rFonts w:cs="B Badr" w:hint="cs"/>
          <w:sz w:val="24"/>
          <w:szCs w:val="24"/>
          <w:lang w:bidi="fa-IR"/>
        </w:rPr>
        <w:sym w:font="AGA Arabesque" w:char="F074"/>
      </w:r>
      <w:r w:rsidRPr="00734B8C">
        <w:rPr>
          <w:rFonts w:cs="B Badr" w:hint="cs"/>
          <w:sz w:val="24"/>
          <w:szCs w:val="24"/>
          <w:rtl/>
          <w:lang w:bidi="fa-IR"/>
        </w:rPr>
        <w:t>.</w:t>
      </w:r>
    </w:p>
  </w:footnote>
  <w:footnote w:id="62">
    <w:p w:rsidR="00EC3BED" w:rsidRPr="00734B8C" w:rsidRDefault="00EC3BED" w:rsidP="002C7F89">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(2103، 2278، 2279) به‌نقل از ابن‌عباس</w:t>
      </w:r>
      <w:r>
        <w:rPr>
          <w:rFonts w:cs="CTraditional Arabic" w:hint="cs"/>
          <w:sz w:val="24"/>
          <w:szCs w:val="24"/>
          <w:rtl/>
          <w:lang w:bidi="fa-IR"/>
        </w:rPr>
        <w:t>ب</w:t>
      </w:r>
      <w:r w:rsidRPr="00734B8C">
        <w:rPr>
          <w:rFonts w:cs="B Badr" w:hint="cs"/>
          <w:sz w:val="24"/>
          <w:szCs w:val="24"/>
          <w:rtl/>
          <w:lang w:bidi="fa-IR"/>
        </w:rPr>
        <w:t>.</w:t>
      </w:r>
    </w:p>
  </w:footnote>
  <w:footnote w:id="6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حسن است؛ روایت: ترمذی، ش: 2470؛ اسحاق بن راهویه در مسندش (1595)، بخاری در التاریخ الکبیر (4/230)، حاکم در المستدرک (4/151) از طریق ابواسحاق از ابومیسره از عائشه به‌صورت مرفوع. این‌جا اسرائیل، سفیان و یوسف بن ابی‌اسحاق  از ابواسحاق روایت کرده‌اند که بخاری و مسلم، روایت‌هایی با همین سند دارند؛ یعنی روایت این</w:t>
      </w:r>
      <w:r w:rsidRPr="00734B8C">
        <w:rPr>
          <w:rFonts w:cs="B Badr" w:hint="eastAsia"/>
          <w:sz w:val="24"/>
          <w:szCs w:val="24"/>
          <w:rtl/>
          <w:lang w:bidi="fa-IR"/>
        </w:rPr>
        <w:t>‌</w:t>
      </w:r>
      <w:r w:rsidRPr="00734B8C">
        <w:rPr>
          <w:rFonts w:cs="B Badr" w:hint="cs"/>
          <w:sz w:val="24"/>
          <w:szCs w:val="24"/>
          <w:rtl/>
          <w:lang w:bidi="fa-IR"/>
        </w:rPr>
        <w:t>ها از ابواسحاق را نقل کرده‌اند.</w:t>
      </w:r>
    </w:p>
  </w:footnote>
  <w:footnote w:id="6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1491؛ و صحیح مسلم، ش: 1069.</w:t>
      </w:r>
    </w:p>
  </w:footnote>
  <w:footnote w:id="6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اشاره</w:t>
      </w:r>
      <w:r w:rsidRPr="00734B8C">
        <w:rPr>
          <w:rFonts w:cs="B Badr" w:hint="eastAsia"/>
          <w:sz w:val="24"/>
          <w:szCs w:val="24"/>
          <w:rtl/>
        </w:rPr>
        <w:t>‌</w:t>
      </w:r>
      <w:r w:rsidRPr="00734B8C">
        <w:rPr>
          <w:rFonts w:cs="B Badr" w:hint="cs"/>
          <w:sz w:val="24"/>
          <w:szCs w:val="24"/>
          <w:rtl/>
        </w:rPr>
        <w:t>ای به آیه</w:t>
      </w:r>
      <w:r w:rsidRPr="00734B8C">
        <w:rPr>
          <w:rFonts w:cs="B Badr" w:hint="eastAsia"/>
          <w:sz w:val="24"/>
          <w:szCs w:val="24"/>
          <w:rtl/>
        </w:rPr>
        <w:t>‌ی 55 سوره‌ی مریم.</w:t>
      </w:r>
      <w:r w:rsidRPr="00734B8C">
        <w:rPr>
          <w:rFonts w:cs="B Badr" w:hint="cs"/>
          <w:sz w:val="24"/>
          <w:szCs w:val="24"/>
          <w:rtl/>
        </w:rPr>
        <w:t xml:space="preserve">  [مترجم].</w:t>
      </w:r>
    </w:p>
  </w:footnote>
  <w:footnote w:id="6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مسلم، ش: 1072 به‌نقل از عبدالمطلب بن ربیعه بن حارث</w:t>
      </w:r>
      <w:r w:rsidRPr="00734B8C">
        <w:rPr>
          <w:rFonts w:cs="B Badr" w:hint="cs"/>
          <w:sz w:val="24"/>
          <w:szCs w:val="24"/>
        </w:rPr>
        <w:sym w:font="AGA Arabesque" w:char="F074"/>
      </w:r>
      <w:r w:rsidRPr="00734B8C">
        <w:rPr>
          <w:rFonts w:cs="B Badr" w:hint="cs"/>
          <w:sz w:val="24"/>
          <w:szCs w:val="24"/>
          <w:rtl/>
        </w:rPr>
        <w:t>.</w:t>
      </w:r>
    </w:p>
  </w:footnote>
  <w:footnote w:id="6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5376؛ و صحیح مسلم، ش: 2022.</w:t>
      </w:r>
    </w:p>
  </w:footnote>
  <w:footnote w:id="6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ابوسلمه، همان عبدالله بن عبدالاسد است.</w:t>
      </w:r>
    </w:p>
  </w:footnote>
  <w:footnote w:id="69">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893؛ و صحیح مسلم، ش: 1829. ر.ک: حدیث شماره‌ی 288 همین کتاب.</w:t>
      </w:r>
    </w:p>
  </w:footnote>
  <w:footnote w:id="70">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5868؛ و صحیح ابی‌داود، آلبانی</w:t>
      </w:r>
      <w:r w:rsidRPr="00734B8C">
        <w:rPr>
          <w:rFonts w:cs="CTraditional Arabic" w:hint="cs"/>
          <w:sz w:val="24"/>
          <w:szCs w:val="24"/>
          <w:rtl/>
          <w:lang w:bidi="fa-IR"/>
        </w:rPr>
        <w:t>/</w:t>
      </w:r>
      <w:r w:rsidRPr="00734B8C">
        <w:rPr>
          <w:rFonts w:cs="B Badr" w:hint="cs"/>
          <w:sz w:val="24"/>
          <w:szCs w:val="24"/>
          <w:rtl/>
          <w:lang w:bidi="fa-IR"/>
        </w:rPr>
        <w:t>، ش: 509؛ آلبانی</w:t>
      </w:r>
      <w:r w:rsidRPr="00734B8C">
        <w:rPr>
          <w:rFonts w:cs="CTraditional Arabic" w:hint="cs"/>
          <w:sz w:val="24"/>
          <w:szCs w:val="24"/>
          <w:rtl/>
          <w:lang w:bidi="fa-IR"/>
        </w:rPr>
        <w:t>/</w:t>
      </w:r>
      <w:r w:rsidRPr="00734B8C">
        <w:rPr>
          <w:rFonts w:cs="B Badr" w:hint="cs"/>
          <w:sz w:val="24"/>
          <w:szCs w:val="24"/>
          <w:rtl/>
          <w:lang w:bidi="fa-IR"/>
        </w:rPr>
        <w:t>، این حدیث را در مشکا</w:t>
      </w:r>
      <w:r w:rsidRPr="008F1F1D">
        <w:rPr>
          <w:rFonts w:cs="mylotus" w:hint="cs"/>
          <w:sz w:val="24"/>
          <w:szCs w:val="24"/>
          <w:rtl/>
          <w:lang w:bidi="fa-IR"/>
        </w:rPr>
        <w:t xml:space="preserve">ة </w:t>
      </w:r>
      <w:r w:rsidRPr="00734B8C">
        <w:rPr>
          <w:rFonts w:cs="B Badr" w:hint="cs"/>
          <w:sz w:val="24"/>
          <w:szCs w:val="24"/>
          <w:rtl/>
          <w:lang w:bidi="fa-IR"/>
        </w:rPr>
        <w:t>المصابیح، ش: 572، حسن دانسته است.</w:t>
      </w:r>
    </w:p>
  </w:footnote>
  <w:footnote w:id="71">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4026 و همانندِ آن به‌شماره‌ی: 5867؛ صحیح ابی‌داود، از آلبانی</w:t>
      </w:r>
      <w:r w:rsidRPr="00734B8C">
        <w:rPr>
          <w:rFonts w:cs="CTraditional Arabic" w:hint="cs"/>
          <w:sz w:val="24"/>
          <w:szCs w:val="24"/>
          <w:rtl/>
          <w:lang w:bidi="fa-IR"/>
        </w:rPr>
        <w:t>/</w:t>
      </w:r>
      <w:r w:rsidRPr="00734B8C">
        <w:rPr>
          <w:rFonts w:cs="B Badr" w:hint="cs"/>
          <w:sz w:val="24"/>
          <w:szCs w:val="24"/>
          <w:rtl/>
          <w:lang w:bidi="fa-IR"/>
        </w:rPr>
        <w:t>، ش: 508؛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مشکا</w:t>
      </w:r>
      <w:r w:rsidRPr="008F1F1D">
        <w:rPr>
          <w:rFonts w:cs="mylotus" w:hint="cs"/>
          <w:sz w:val="24"/>
          <w:szCs w:val="24"/>
          <w:rtl/>
          <w:lang w:bidi="fa-IR"/>
        </w:rPr>
        <w:t xml:space="preserve">ة </w:t>
      </w:r>
      <w:r w:rsidRPr="00734B8C">
        <w:rPr>
          <w:rFonts w:cs="B Badr" w:hint="cs"/>
          <w:sz w:val="24"/>
          <w:szCs w:val="24"/>
          <w:rtl/>
          <w:lang w:bidi="fa-IR"/>
        </w:rPr>
        <w:t>المصابیح، ش: 573، این حدیث را حسن دانسته است.</w:t>
      </w:r>
    </w:p>
  </w:footnote>
  <w:footnote w:id="7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(6014، 6015)، و صحیح مسلم، ش: (2624، 2625)؛ گفتنی</w:t>
      </w:r>
      <w:r w:rsidRPr="00734B8C">
        <w:rPr>
          <w:rFonts w:cs="B Badr" w:hint="cs"/>
          <w:sz w:val="24"/>
          <w:szCs w:val="24"/>
          <w:cs/>
          <w:lang w:bidi="fa-IR"/>
        </w:rPr>
        <w:t>‎</w:t>
      </w:r>
      <w:r w:rsidRPr="00734B8C">
        <w:rPr>
          <w:rFonts w:cs="B Badr" w:hint="cs"/>
          <w:sz w:val="24"/>
          <w:szCs w:val="24"/>
          <w:rtl/>
          <w:lang w:bidi="fa-IR"/>
        </w:rPr>
        <w:t>ست: حدیث عایشه و ابن‌عمر</w:t>
      </w:r>
      <w:r w:rsidRPr="00734B8C">
        <w:rPr>
          <w:rFonts w:cs="B Badr" w:hint="cs"/>
          <w:sz w:val="24"/>
          <w:szCs w:val="24"/>
          <w:lang w:bidi="fa-IR"/>
        </w:rPr>
        <w:sym w:font="AGA Arabesque" w:char="F079"/>
      </w:r>
      <w:r w:rsidRPr="00734B8C">
        <w:rPr>
          <w:rFonts w:cs="B Badr" w:hint="cs"/>
          <w:sz w:val="24"/>
          <w:szCs w:val="24"/>
          <w:rtl/>
          <w:lang w:bidi="fa-IR"/>
        </w:rPr>
        <w:t xml:space="preserve"> در صحیحین، جداگانه آمده است.</w:t>
      </w:r>
    </w:p>
  </w:footnote>
  <w:footnote w:id="7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(2625/142-143)</w:t>
      </w:r>
    </w:p>
  </w:footnote>
  <w:footnote w:id="7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6016؛ و صحیح مسلم، ش: 46.</w:t>
      </w:r>
    </w:p>
  </w:footnote>
  <w:footnote w:id="7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(2566، 6017)؛ و صحیح مسلم، ش: 1030. ر.ک: همین کتاب، حدیث شماره‌ی:126.</w:t>
      </w:r>
    </w:p>
  </w:footnote>
  <w:footnote w:id="7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2463؛ و صحیح مسلم، ش:1609.</w:t>
      </w:r>
    </w:p>
  </w:footnote>
  <w:footnote w:id="7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6018؛ و صحیح مسلم، ش:47.</w:t>
      </w:r>
    </w:p>
  </w:footnote>
  <w:footnote w:id="78">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6019؛ و صحیح مسلم، ش: 48.</w:t>
      </w:r>
    </w:p>
  </w:footnote>
  <w:footnote w:id="7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ش:6020.</w:t>
      </w:r>
    </w:p>
  </w:footnote>
  <w:footnote w:id="80">
    <w:p w:rsidR="00EC3BED" w:rsidRPr="001936D0" w:rsidRDefault="00EC3BED" w:rsidP="004607DE">
      <w:pPr>
        <w:pStyle w:val="FootnoteText"/>
        <w:ind w:firstLine="0"/>
        <w:rPr>
          <w:rFonts w:cs="B Badr"/>
          <w:spacing w:val="-4"/>
          <w:sz w:val="24"/>
          <w:szCs w:val="24"/>
          <w:lang w:bidi="fa-IR"/>
        </w:rPr>
      </w:pPr>
      <w:r w:rsidRPr="001936D0">
        <w:rPr>
          <w:rStyle w:val="FootnoteReference"/>
          <w:rFonts w:cs="B Lotus"/>
          <w:spacing w:val="-4"/>
          <w:vertAlign w:val="baseline"/>
          <w:rtl/>
        </w:rPr>
        <w:t>(</w:t>
      </w:r>
      <w:r w:rsidRPr="001936D0">
        <w:rPr>
          <w:rStyle w:val="FootnoteReference"/>
          <w:rFonts w:cs="B Lotus"/>
          <w:spacing w:val="-4"/>
          <w:vertAlign w:val="baseline"/>
          <w:rtl/>
        </w:rPr>
        <w:footnoteRef/>
      </w:r>
      <w:r w:rsidRPr="001936D0">
        <w:rPr>
          <w:rStyle w:val="FootnoteReference"/>
          <w:rFonts w:cs="B Lotus"/>
          <w:spacing w:val="-4"/>
          <w:vertAlign w:val="baseline"/>
          <w:rtl/>
        </w:rPr>
        <w:t>)</w:t>
      </w:r>
      <w:r w:rsidRPr="001936D0">
        <w:rPr>
          <w:rFonts w:cs="B Badr"/>
          <w:spacing w:val="-4"/>
          <w:sz w:val="24"/>
          <w:szCs w:val="24"/>
          <w:rtl/>
        </w:rPr>
        <w:t xml:space="preserve"> </w:t>
      </w:r>
      <w:r w:rsidRPr="001936D0">
        <w:rPr>
          <w:rFonts w:cs="B Badr" w:hint="cs"/>
          <w:spacing w:val="-4"/>
          <w:sz w:val="24"/>
          <w:szCs w:val="24"/>
          <w:rtl/>
          <w:lang w:bidi="fa-IR"/>
        </w:rPr>
        <w:t xml:space="preserve">صحیح الجامع، ش: 3270؛ </w:t>
      </w:r>
      <w:r w:rsidRPr="001936D0">
        <w:rPr>
          <w:rFonts w:cs="mylotus" w:hint="cs"/>
          <w:spacing w:val="-4"/>
          <w:sz w:val="24"/>
          <w:szCs w:val="24"/>
          <w:rtl/>
          <w:lang w:bidi="fa-IR"/>
        </w:rPr>
        <w:t>السلسلة الصحيحة</w:t>
      </w:r>
      <w:r w:rsidRPr="001936D0">
        <w:rPr>
          <w:rFonts w:cs="B Badr" w:hint="cs"/>
          <w:spacing w:val="-4"/>
          <w:sz w:val="24"/>
          <w:szCs w:val="24"/>
          <w:rtl/>
          <w:lang w:bidi="fa-IR"/>
        </w:rPr>
        <w:t>، ش: 103؛ و صحیح الأدب المفرد، آلبانی</w:t>
      </w:r>
      <w:r w:rsidRPr="001936D0">
        <w:rPr>
          <w:rFonts w:cs="CTraditional Arabic" w:hint="cs"/>
          <w:spacing w:val="-4"/>
          <w:sz w:val="24"/>
          <w:szCs w:val="24"/>
          <w:rtl/>
          <w:lang w:bidi="fa-IR"/>
        </w:rPr>
        <w:t>/</w:t>
      </w:r>
      <w:r w:rsidRPr="001936D0">
        <w:rPr>
          <w:rFonts w:cs="B Badr" w:hint="cs"/>
          <w:spacing w:val="-4"/>
          <w:sz w:val="24"/>
          <w:szCs w:val="24"/>
          <w:rtl/>
          <w:lang w:bidi="fa-IR"/>
        </w:rPr>
        <w:t>، ش: 84.</w:t>
      </w:r>
    </w:p>
  </w:footnote>
  <w:footnote w:id="8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527؛ و صحیح مسلم، ش: 85.</w:t>
      </w:r>
    </w:p>
  </w:footnote>
  <w:footnote w:id="82">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1510.</w:t>
      </w:r>
    </w:p>
  </w:footnote>
  <w:footnote w:id="83">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6138؛ و صحیح مسلم، ش: 47.</w:t>
      </w:r>
    </w:p>
  </w:footnote>
  <w:footnote w:id="8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(4831، 5987) و ...؛ صحیح مسلم، ش: 2554.</w:t>
      </w:r>
    </w:p>
  </w:footnote>
  <w:footnote w:id="8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در روایت بخاری، این عبارت، به عنوانِ سخنِ ابوهریره</w:t>
      </w:r>
      <w:r w:rsidRPr="00734B8C">
        <w:rPr>
          <w:rFonts w:cs="B Badr" w:hint="cs"/>
          <w:sz w:val="24"/>
          <w:szCs w:val="24"/>
          <w:lang w:bidi="fa-IR"/>
        </w:rPr>
        <w:sym w:font="AGA Arabesque" w:char="F074"/>
      </w:r>
      <w:r w:rsidRPr="00734B8C">
        <w:rPr>
          <w:rFonts w:cs="B Badr" w:hint="cs"/>
          <w:sz w:val="24"/>
          <w:szCs w:val="24"/>
          <w:rtl/>
          <w:lang w:bidi="fa-IR"/>
        </w:rPr>
        <w:t xml:space="preserve"> ذکر شده است. [مترجم]</w:t>
      </w:r>
    </w:p>
  </w:footnote>
  <w:footnote w:id="8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او را از رحمت خویش برخوردار می‌سازم.</w:t>
      </w:r>
    </w:p>
  </w:footnote>
  <w:footnote w:id="8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او را از رحمت خویش محروم می‌گردانم.</w:t>
      </w:r>
    </w:p>
  </w:footnote>
  <w:footnote w:id="8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5971؛ و صحیح مسلم، ش:2548.</w:t>
      </w:r>
    </w:p>
  </w:footnote>
  <w:footnote w:id="8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2551.</w:t>
      </w:r>
    </w:p>
  </w:footnote>
  <w:footnote w:id="9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2558.</w:t>
      </w:r>
    </w:p>
  </w:footnote>
  <w:footnote w:id="9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در چندین مورد، از جمله: (2067، 5986)؛ و صحیح مسلم، ش: 2557.</w:t>
      </w:r>
    </w:p>
  </w:footnote>
  <w:footnote w:id="9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1461؛ و صحیح مسلم، ش: 998. ر.ک: همین کتاب، حدیث شماره‌ی 302.</w:t>
      </w:r>
    </w:p>
  </w:footnote>
  <w:footnote w:id="93">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3004؛ و صحیح مسلم، ش: 2549.</w:t>
      </w:r>
    </w:p>
  </w:footnote>
  <w:footnote w:id="9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5991.</w:t>
      </w:r>
    </w:p>
  </w:footnote>
  <w:footnote w:id="9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(5978، 5989)؛ و صحیح مسلم، ش: 2555.</w:t>
      </w:r>
    </w:p>
  </w:footnote>
  <w:footnote w:id="9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(2592، 2594)؛ و صحیح مسلم، ش: 999.</w:t>
      </w:r>
    </w:p>
  </w:footnote>
  <w:footnote w:id="9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2620؛ و صحیح مسلم، ش: 1003.</w:t>
      </w:r>
    </w:p>
  </w:footnote>
  <w:footnote w:id="9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1466؛ و صحیح مسلم، ش: 1000.</w:t>
      </w:r>
    </w:p>
  </w:footnote>
  <w:footnote w:id="9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 و صحیح مسلم، ش: 1773.</w:t>
      </w:r>
    </w:p>
  </w:footnote>
  <w:footnote w:id="10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2543.</w:t>
      </w:r>
    </w:p>
  </w:footnote>
  <w:footnote w:id="10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قیراط به عنوان بخشی از دینار، در میان آن‌ها رواج دارد؛ طحاوی که خود مصری</w:t>
      </w:r>
      <w:r w:rsidRPr="00734B8C">
        <w:rPr>
          <w:rFonts w:cs="B Badr" w:hint="eastAsia"/>
          <w:sz w:val="24"/>
          <w:szCs w:val="24"/>
          <w:rtl/>
          <w:lang w:bidi="fa-IR"/>
        </w:rPr>
        <w:t>‌</w:t>
      </w:r>
      <w:r w:rsidRPr="00734B8C">
        <w:rPr>
          <w:rFonts w:cs="B Badr" w:hint="cs"/>
          <w:sz w:val="24"/>
          <w:szCs w:val="24"/>
          <w:rtl/>
          <w:lang w:bidi="fa-IR"/>
        </w:rPr>
        <w:t>ست و به زبان و لهجه‌ی مصری‌ها آشناتر، گوید: این، کنایه از نوعی بدمنشی و سوءادب در رفتار، گفتار و معاملات آن‌‌هاست. لذا مفهوم حدیث، این است که با وجودِ چنین منشی در رفتار و گفتارشان، باید رفتار مناسب و شایسته‌ای با آن‌ها داشته باشید. [مترجم]</w:t>
      </w:r>
    </w:p>
  </w:footnote>
  <w:footnote w:id="10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2753؛ و صحیح مسلم، ش: 204.</w:t>
      </w:r>
    </w:p>
  </w:footnote>
  <w:footnote w:id="10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ش:5990؛ و صحیح مسلم، ش:215.</w:t>
      </w:r>
    </w:p>
  </w:footnote>
  <w:footnote w:id="104">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1396؛ و صحیح مسلم، ش:13.</w:t>
      </w:r>
    </w:p>
  </w:footnote>
  <w:footnote w:id="105">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ضعیف است: ضعیف الجامع، ش: 389؛ و ضعیف الترمذی، آلبانی، ش: 101؛ آلبانی می‌گوید: صحیح، عمل پیامبر</w:t>
      </w:r>
      <w:r w:rsidRPr="00734B8C">
        <w:rPr>
          <w:rFonts w:cs="B Badr" w:hint="cs"/>
          <w:sz w:val="24"/>
          <w:szCs w:val="24"/>
          <w:lang w:bidi="fa-IR"/>
        </w:rPr>
        <w:sym w:font="AGA Arabesque" w:char="F072"/>
      </w:r>
      <w:r w:rsidRPr="00734B8C">
        <w:rPr>
          <w:rFonts w:cs="B Badr" w:hint="cs"/>
          <w:sz w:val="24"/>
          <w:szCs w:val="24"/>
          <w:rtl/>
          <w:lang w:bidi="fa-IR"/>
        </w:rPr>
        <w:t xml:space="preserve"> است. وی در الإرواء، ذیل حدیث شماره‌ی 92 می‌گوید: «آن‌چه در این‌باره به ثبوت رسیده، حدیث انس است که این را به عنوان فعل پیامبر</w:t>
      </w:r>
      <w:r w:rsidRPr="00734B8C">
        <w:rPr>
          <w:rFonts w:cs="B Badr" w:hint="cs"/>
          <w:sz w:val="24"/>
          <w:szCs w:val="24"/>
          <w:lang w:bidi="fa-IR"/>
        </w:rPr>
        <w:sym w:font="AGA Arabesque" w:char="F072"/>
      </w:r>
      <w:r w:rsidRPr="00734B8C">
        <w:rPr>
          <w:rFonts w:cs="B Badr" w:hint="cs"/>
          <w:sz w:val="24"/>
          <w:szCs w:val="24"/>
          <w:rtl/>
          <w:lang w:bidi="fa-IR"/>
        </w:rPr>
        <w:t xml:space="preserve"> روایت کرده است؛ و روایت او و سلمان بن عامر بدین شکل که این عمل را در قالب گفتار پیامبر</w:t>
      </w:r>
      <w:r w:rsidRPr="00734B8C">
        <w:rPr>
          <w:rFonts w:cs="B Badr" w:hint="cs"/>
          <w:sz w:val="24"/>
          <w:szCs w:val="24"/>
          <w:lang w:bidi="fa-IR"/>
        </w:rPr>
        <w:sym w:font="AGA Arabesque" w:char="F072"/>
      </w:r>
      <w:r w:rsidRPr="00734B8C">
        <w:rPr>
          <w:rFonts w:cs="B Badr" w:hint="cs"/>
          <w:sz w:val="24"/>
          <w:szCs w:val="24"/>
          <w:rtl/>
          <w:lang w:bidi="fa-IR"/>
        </w:rPr>
        <w:t xml:space="preserve"> روایت کرده‌اند، نزد من ثابت نشده است. والله اعلم». البته قسمت دوم حدیث </w:t>
      </w:r>
      <w:r w:rsidRPr="00706F21">
        <w:rPr>
          <w:rFonts w:cs="KFGQPC Uthman Taha Naskh" w:hint="cs"/>
          <w:sz w:val="24"/>
          <w:szCs w:val="24"/>
          <w:rtl/>
          <w:lang w:bidi="fa-IR"/>
        </w:rPr>
        <w:t>«</w:t>
      </w:r>
      <w:r w:rsidRPr="00706F21">
        <w:rPr>
          <w:rFonts w:ascii="Traditional Arabic" w:hAnsi="Traditional Arabic" w:cs="KFGQPC Uthman Taha Naskh" w:hint="eastAsia"/>
          <w:color w:val="000000"/>
          <w:sz w:val="24"/>
          <w:szCs w:val="24"/>
          <w:rtl/>
        </w:rPr>
        <w:t>الصَّدقَةُ</w:t>
      </w:r>
      <w:r w:rsidRPr="00706F21">
        <w:rPr>
          <w:rFonts w:ascii="Traditional Arabic" w:hAnsi="Traditional Arabic" w:cs="KFGQPC Uthman Taha Naskh"/>
          <w:color w:val="000000"/>
          <w:sz w:val="24"/>
          <w:szCs w:val="24"/>
          <w:rtl/>
        </w:rPr>
        <w:t xml:space="preserve"> </w:t>
      </w:r>
      <w:r w:rsidRPr="00706F21">
        <w:rPr>
          <w:rFonts w:ascii="Traditional Arabic" w:hAnsi="Traditional Arabic" w:cs="KFGQPC Uthman Taha Naskh" w:hint="eastAsia"/>
          <w:color w:val="000000"/>
          <w:sz w:val="24"/>
          <w:szCs w:val="24"/>
          <w:rtl/>
        </w:rPr>
        <w:t>عَلَى</w:t>
      </w:r>
      <w:r w:rsidRPr="00706F21">
        <w:rPr>
          <w:rFonts w:ascii="Traditional Arabic" w:hAnsi="Traditional Arabic" w:cs="KFGQPC Uthman Taha Naskh"/>
          <w:color w:val="000000"/>
          <w:sz w:val="24"/>
          <w:szCs w:val="24"/>
          <w:rtl/>
        </w:rPr>
        <w:t xml:space="preserve"> </w:t>
      </w:r>
      <w:r w:rsidRPr="00706F21">
        <w:rPr>
          <w:rFonts w:ascii="Traditional Arabic" w:hAnsi="Traditional Arabic" w:cs="KFGQPC Uthman Taha Naskh" w:hint="eastAsia"/>
          <w:color w:val="000000"/>
          <w:sz w:val="24"/>
          <w:szCs w:val="24"/>
          <w:rtl/>
        </w:rPr>
        <w:t>المِسكِينِ</w:t>
      </w:r>
      <w:r w:rsidRPr="00706F21">
        <w:rPr>
          <w:rFonts w:ascii="Traditional Arabic" w:hAnsi="Traditional Arabic" w:cs="KFGQPC Uthman Taha Naskh"/>
          <w:color w:val="000000"/>
          <w:sz w:val="24"/>
          <w:szCs w:val="24"/>
          <w:rtl/>
        </w:rPr>
        <w:t xml:space="preserve"> </w:t>
      </w:r>
      <w:r w:rsidRPr="00706F21">
        <w:rPr>
          <w:rFonts w:ascii="Traditional Arabic" w:hAnsi="Traditional Arabic" w:cs="KFGQPC Uthman Taha Naskh" w:hint="eastAsia"/>
          <w:color w:val="000000"/>
          <w:sz w:val="24"/>
          <w:szCs w:val="24"/>
          <w:rtl/>
        </w:rPr>
        <w:t>صدقَةٌ</w:t>
      </w:r>
      <w:r w:rsidRPr="00706F21">
        <w:rPr>
          <w:rFonts w:ascii="Traditional Arabic" w:hAnsi="Traditional Arabic" w:cs="KFGQPC Uthman Taha Naskh" w:hint="cs"/>
          <w:color w:val="000000"/>
          <w:sz w:val="24"/>
          <w:szCs w:val="24"/>
          <w:rtl/>
        </w:rPr>
        <w:t>...</w:t>
      </w:r>
      <w:r w:rsidRPr="00706F21">
        <w:rPr>
          <w:rFonts w:cs="KFGQPC Uthman Taha Naskh" w:hint="cs"/>
          <w:sz w:val="24"/>
          <w:szCs w:val="24"/>
          <w:rtl/>
          <w:lang w:bidi="fa-IR"/>
        </w:rPr>
        <w:t>»،</w:t>
      </w:r>
      <w:r w:rsidRPr="00734B8C">
        <w:rPr>
          <w:rFonts w:cs="B Badr" w:hint="cs"/>
          <w:sz w:val="24"/>
          <w:szCs w:val="24"/>
          <w:rtl/>
          <w:lang w:bidi="fa-IR"/>
        </w:rPr>
        <w:t xml:space="preserve"> صحیح است؛ ر.ک: صحیح ابن ماجه، آلبانی</w:t>
      </w:r>
      <w:r w:rsidRPr="00734B8C">
        <w:rPr>
          <w:rFonts w:cs="CTraditional Arabic" w:hint="cs"/>
          <w:sz w:val="24"/>
          <w:szCs w:val="24"/>
          <w:rtl/>
          <w:lang w:bidi="fa-IR"/>
        </w:rPr>
        <w:t>/</w:t>
      </w:r>
      <w:r w:rsidRPr="00734B8C">
        <w:rPr>
          <w:rFonts w:cs="B Badr" w:hint="cs"/>
          <w:sz w:val="24"/>
          <w:szCs w:val="24"/>
          <w:rtl/>
          <w:lang w:bidi="fa-IR"/>
        </w:rPr>
        <w:t>، ش: 1698.</w:t>
      </w:r>
    </w:p>
  </w:footnote>
  <w:footnote w:id="106">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2C7F89">
        <w:rPr>
          <w:rFonts w:cs="mylotus" w:hint="cs"/>
          <w:sz w:val="24"/>
          <w:szCs w:val="24"/>
          <w:rtl/>
          <w:lang w:bidi="fa-IR"/>
        </w:rPr>
        <w:t>السلسلة الصحيحة</w:t>
      </w:r>
      <w:r w:rsidRPr="00734B8C">
        <w:rPr>
          <w:rFonts w:cs="B Badr" w:hint="cs"/>
          <w:sz w:val="24"/>
          <w:szCs w:val="24"/>
          <w:rtl/>
          <w:lang w:bidi="fa-IR"/>
        </w:rPr>
        <w:t>، ش:919؛ صحیح ابن‌ماجه، آلبانی</w:t>
      </w:r>
      <w:r w:rsidRPr="00734B8C">
        <w:rPr>
          <w:rFonts w:cs="CTraditional Arabic" w:hint="cs"/>
          <w:sz w:val="24"/>
          <w:szCs w:val="24"/>
          <w:rtl/>
          <w:lang w:bidi="fa-IR"/>
        </w:rPr>
        <w:t>/</w:t>
      </w:r>
      <w:r w:rsidRPr="00734B8C">
        <w:rPr>
          <w:rFonts w:cs="B Badr" w:hint="cs"/>
          <w:sz w:val="24"/>
          <w:szCs w:val="24"/>
          <w:rtl/>
          <w:lang w:bidi="fa-IR"/>
        </w:rPr>
        <w:t>، ش:1698.</w:t>
      </w:r>
    </w:p>
  </w:footnote>
  <w:footnote w:id="107">
    <w:p w:rsidR="00EC3BED" w:rsidRPr="00734B8C" w:rsidRDefault="00EC3BED" w:rsidP="004607DE">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7145؛ و </w:t>
      </w:r>
      <w:r w:rsidRPr="002C7F89">
        <w:rPr>
          <w:rFonts w:cs="mylotus" w:hint="cs"/>
          <w:sz w:val="24"/>
          <w:szCs w:val="24"/>
          <w:rtl/>
          <w:lang w:bidi="fa-IR"/>
        </w:rPr>
        <w:t>السلسلة الصحيحة</w:t>
      </w:r>
      <w:r w:rsidRPr="00734B8C">
        <w:rPr>
          <w:rFonts w:cs="B Badr" w:hint="cs"/>
          <w:sz w:val="24"/>
          <w:szCs w:val="24"/>
          <w:rtl/>
          <w:lang w:bidi="fa-IR"/>
        </w:rPr>
        <w:t>، ش: 914؛ و صحیح ابن‌ماجه، آلبانی</w:t>
      </w:r>
      <w:r w:rsidRPr="00734B8C">
        <w:rPr>
          <w:rFonts w:cs="CTraditional Arabic" w:hint="cs"/>
          <w:sz w:val="24"/>
          <w:szCs w:val="24"/>
          <w:rtl/>
          <w:lang w:bidi="fa-IR"/>
        </w:rPr>
        <w:t>/</w:t>
      </w:r>
      <w:r w:rsidRPr="00734B8C">
        <w:rPr>
          <w:rFonts w:cs="B Badr" w:hint="cs"/>
          <w:sz w:val="24"/>
          <w:szCs w:val="24"/>
          <w:rtl/>
          <w:lang w:bidi="fa-IR"/>
        </w:rPr>
        <w:t>، ش: 1699.</w:t>
      </w:r>
    </w:p>
  </w:footnote>
  <w:footnote w:id="10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3339؛ این حدیث در صحیح بخاری، ش:2699 به صورتی طولانی آمده است.</w:t>
      </w:r>
    </w:p>
  </w:footnote>
  <w:footnote w:id="10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همین کتاب، حدیث شماره‌ی 13.</w:t>
      </w:r>
    </w:p>
  </w:footnote>
  <w:footnote w:id="11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همین کتاب، حدیث شماره‌ی: 264.</w:t>
      </w:r>
    </w:p>
  </w:footnote>
  <w:footnote w:id="11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همین کتاب، حدیث شماره‌ی443.</w:t>
      </w:r>
    </w:p>
  </w:footnote>
  <w:footnote w:id="11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2654؛ و صحیح مسلم، ش:87.</w:t>
      </w:r>
    </w:p>
  </w:footnote>
  <w:footnote w:id="11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6675.</w:t>
      </w:r>
    </w:p>
  </w:footnote>
  <w:footnote w:id="11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5973؛ و صحیح مسلم، ش:90.</w:t>
      </w:r>
    </w:p>
  </w:footnote>
  <w:footnote w:id="11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5984؛ و صحیح مسلم، ش:2556.</w:t>
      </w:r>
    </w:p>
  </w:footnote>
  <w:footnote w:id="11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(2408، 5975) و صحیح مسلم، ش: 593.</w:t>
      </w:r>
    </w:p>
  </w:footnote>
  <w:footnote w:id="11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یعنی: «</w:t>
      </w:r>
      <w:r w:rsidRPr="00734B8C">
        <w:rPr>
          <w:rFonts w:ascii="Traditional Arabic" w:cs="B Badr" w:hint="cs"/>
          <w:color w:val="000000"/>
          <w:sz w:val="24"/>
          <w:szCs w:val="24"/>
          <w:rtl/>
        </w:rPr>
        <w:t>و هرکس، تو را قطع نماید (و حق خویشاوندی را ادا نکند)،  با او قطع رابطه کنم (و او را از رحمت خویش دور بگردانم؟)</w:t>
      </w:r>
      <w:r w:rsidRPr="00734B8C">
        <w:rPr>
          <w:rFonts w:cs="B Badr" w:hint="cs"/>
          <w:sz w:val="24"/>
          <w:szCs w:val="24"/>
          <w:rtl/>
        </w:rPr>
        <w:t xml:space="preserve">» </w:t>
      </w:r>
      <w:r w:rsidRPr="00734B8C">
        <w:rPr>
          <w:rFonts w:cs="B Badr" w:hint="cs"/>
          <w:sz w:val="24"/>
          <w:szCs w:val="24"/>
          <w:rtl/>
          <w:lang w:bidi="fa-IR"/>
        </w:rPr>
        <w:t>ر.ک: حدیث شماره‌</w:t>
      </w:r>
      <w:r w:rsidRPr="00734B8C">
        <w:rPr>
          <w:rFonts w:cs="B Badr" w:hint="eastAsia"/>
          <w:sz w:val="24"/>
          <w:szCs w:val="24"/>
          <w:rtl/>
          <w:lang w:bidi="fa-IR"/>
        </w:rPr>
        <w:t>‌ی 320 همین کتاب.</w:t>
      </w:r>
    </w:p>
  </w:footnote>
  <w:footnote w:id="118">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«و هرکس، مرا قطع کند (و حقّ خویشاوندی را به‌جا نیاورد)، الله، او را از رحمتش دور بگرداند». ر.ک: همین کتاب، حدیث شماره‌ی328.</w:t>
      </w:r>
    </w:p>
  </w:footnote>
  <w:footnote w:id="119">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2552.</w:t>
      </w:r>
    </w:p>
  </w:footnote>
  <w:footnote w:id="120">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ضعیف است؛ ر.ک: ضعیف ابی‌داود از آلبانی</w:t>
      </w:r>
      <w:r w:rsidRPr="00734B8C">
        <w:rPr>
          <w:rFonts w:cs="CTraditional Arabic" w:hint="cs"/>
          <w:sz w:val="24"/>
          <w:szCs w:val="24"/>
          <w:rtl/>
          <w:lang w:bidi="fa-IR"/>
        </w:rPr>
        <w:t>/</w:t>
      </w:r>
      <w:r w:rsidRPr="00734B8C">
        <w:rPr>
          <w:rFonts w:cs="B Badr" w:hint="cs"/>
          <w:sz w:val="24"/>
          <w:szCs w:val="24"/>
          <w:rtl/>
          <w:lang w:bidi="fa-IR"/>
        </w:rPr>
        <w:t>، ش: 1101؛ آلبانی هم‌چنین این روایت را در مشکا</w:t>
      </w:r>
      <w:r w:rsidRPr="008F1F1D">
        <w:rPr>
          <w:rFonts w:cs="mylotus" w:hint="cs"/>
          <w:sz w:val="24"/>
          <w:szCs w:val="24"/>
          <w:rtl/>
          <w:lang w:bidi="fa-IR"/>
        </w:rPr>
        <w:t xml:space="preserve">ة </w:t>
      </w:r>
      <w:r w:rsidRPr="00734B8C">
        <w:rPr>
          <w:rFonts w:cs="B Badr" w:hint="cs"/>
          <w:sz w:val="24"/>
          <w:szCs w:val="24"/>
          <w:rtl/>
          <w:lang w:bidi="fa-IR"/>
        </w:rPr>
        <w:t>المصابیح، ش: 4936 ضعیف دانسته است.</w:t>
      </w:r>
    </w:p>
  </w:footnote>
  <w:footnote w:id="12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(3818، 3816، 3820)؛ و صحیح مسلم، ش: (2335، 2437).</w:t>
      </w:r>
    </w:p>
  </w:footnote>
  <w:footnote w:id="12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3084،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12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2888؛ و صحیح مسلم، ش:2513.</w:t>
      </w:r>
    </w:p>
  </w:footnote>
  <w:footnote w:id="12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ش:2408.</w:t>
      </w:r>
    </w:p>
  </w:footnote>
  <w:footnote w:id="12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(3713، 3751).</w:t>
      </w:r>
    </w:p>
  </w:footnote>
  <w:footnote w:id="12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ش:673.</w:t>
      </w:r>
    </w:p>
  </w:footnote>
  <w:footnote w:id="127">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432، 122.</w:t>
      </w:r>
    </w:p>
  </w:footnote>
  <w:footnote w:id="128">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1847 به‌نقل از حذیفه</w:t>
      </w:r>
      <w:r w:rsidRPr="00734B8C">
        <w:rPr>
          <w:rFonts w:cs="B Badr" w:hint="cs"/>
          <w:sz w:val="24"/>
          <w:szCs w:val="24"/>
        </w:rPr>
        <w:sym w:font="AGA Arabesque" w:char="F074"/>
      </w:r>
      <w:r w:rsidRPr="00734B8C">
        <w:rPr>
          <w:rFonts w:cs="B Badr" w:hint="cs"/>
          <w:sz w:val="24"/>
          <w:szCs w:val="24"/>
          <w:rtl/>
        </w:rPr>
        <w:t>.</w:t>
      </w:r>
    </w:p>
  </w:footnote>
  <w:footnote w:id="12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1846 به‌نقل از وائل بن حجر حضرمی</w:t>
      </w:r>
      <w:r w:rsidRPr="00734B8C">
        <w:rPr>
          <w:rFonts w:cs="B Badr" w:hint="cs"/>
          <w:sz w:val="24"/>
          <w:szCs w:val="24"/>
        </w:rPr>
        <w:sym w:font="AGA Arabesque" w:char="F074"/>
      </w:r>
      <w:r w:rsidRPr="00734B8C">
        <w:rPr>
          <w:rFonts w:cs="B Badr" w:hint="cs"/>
          <w:sz w:val="24"/>
          <w:szCs w:val="24"/>
          <w:rtl/>
        </w:rPr>
        <w:t>.</w:t>
      </w:r>
    </w:p>
  </w:footnote>
  <w:footnote w:id="13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432، 123.</w:t>
      </w:r>
    </w:p>
  </w:footnote>
  <w:footnote w:id="131">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ش:3173؛ و صحیح مسلم، ش:1669.</w:t>
      </w:r>
    </w:p>
  </w:footnote>
  <w:footnote w:id="13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ش:1343.</w:t>
      </w:r>
    </w:p>
  </w:footnote>
  <w:footnote w:id="13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2271؛ و تعلیق بخاری به‌شماره‌ی 246.</w:t>
      </w:r>
    </w:p>
  </w:footnote>
  <w:footnote w:id="134">
    <w:p w:rsidR="00EC3BED" w:rsidRPr="00734B8C" w:rsidRDefault="00EC3BED" w:rsidP="00FE293F">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ش: 2199؛ صحیح الترغیب، ش: 92؛ و صحیح ابی‌داود، آلبانی</w:t>
      </w:r>
      <w:r w:rsidRPr="00734B8C">
        <w:rPr>
          <w:rFonts w:cs="CTraditional Arabic" w:hint="cs"/>
          <w:sz w:val="24"/>
          <w:szCs w:val="24"/>
          <w:rtl/>
          <w:lang w:bidi="fa-IR"/>
        </w:rPr>
        <w:t>/</w:t>
      </w:r>
      <w:r w:rsidRPr="00734B8C">
        <w:rPr>
          <w:rFonts w:cs="B Badr" w:hint="cs"/>
          <w:sz w:val="24"/>
          <w:szCs w:val="24"/>
          <w:rtl/>
        </w:rPr>
        <w:t>، ش: 453؛ آلبانی</w:t>
      </w:r>
      <w:r w:rsidRPr="00734B8C">
        <w:rPr>
          <w:rFonts w:cs="CTraditional Arabic" w:hint="cs"/>
          <w:sz w:val="24"/>
          <w:szCs w:val="24"/>
          <w:rtl/>
          <w:lang w:bidi="fa-IR"/>
        </w:rPr>
        <w:t>/</w:t>
      </w:r>
      <w:r w:rsidRPr="00734B8C">
        <w:rPr>
          <w:rFonts w:cs="B Badr" w:hint="cs"/>
          <w:sz w:val="24"/>
          <w:szCs w:val="24"/>
          <w:rtl/>
        </w:rPr>
        <w:t>، این حدیث را</w:t>
      </w:r>
      <w:r>
        <w:rPr>
          <w:rFonts w:cs="B Badr" w:hint="cs"/>
          <w:sz w:val="24"/>
          <w:szCs w:val="24"/>
          <w:rtl/>
        </w:rPr>
        <w:t xml:space="preserve"> در </w:t>
      </w:r>
      <w:r w:rsidRPr="00734B8C">
        <w:rPr>
          <w:rFonts w:cs="B Badr" w:hint="cs"/>
          <w:sz w:val="24"/>
          <w:szCs w:val="24"/>
          <w:rtl/>
        </w:rPr>
        <w:t>مشکا</w:t>
      </w:r>
      <w:r w:rsidRPr="008F1F1D">
        <w:rPr>
          <w:rFonts w:cs="mylotus" w:hint="cs"/>
          <w:sz w:val="24"/>
          <w:szCs w:val="24"/>
          <w:rtl/>
        </w:rPr>
        <w:t xml:space="preserve">ة </w:t>
      </w:r>
      <w:r w:rsidRPr="00734B8C">
        <w:rPr>
          <w:rFonts w:cs="B Badr" w:hint="cs"/>
          <w:sz w:val="24"/>
          <w:szCs w:val="24"/>
          <w:rtl/>
        </w:rPr>
        <w:t>المصابیح، ش: 4972، صحیح دانسته است.</w:t>
      </w:r>
    </w:p>
  </w:footnote>
  <w:footnote w:id="135">
    <w:p w:rsidR="00EC3BED" w:rsidRPr="00734B8C" w:rsidRDefault="00EC3BED" w:rsidP="004607D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ش: 5444؛ صحیح ابی‌داود، ش: 4134؛ و صحیح الترمذی، ش: 1566 از آلبانی</w:t>
      </w:r>
      <w:r w:rsidRPr="00734B8C">
        <w:rPr>
          <w:rFonts w:cs="CTraditional Arabic" w:hint="cs"/>
          <w:sz w:val="24"/>
          <w:szCs w:val="24"/>
          <w:rtl/>
          <w:lang w:bidi="fa-IR"/>
        </w:rPr>
        <w:t>/</w:t>
      </w:r>
      <w:r w:rsidRPr="00734B8C">
        <w:rPr>
          <w:rFonts w:cs="B Badr" w:hint="cs"/>
          <w:sz w:val="24"/>
          <w:szCs w:val="24"/>
          <w:rtl/>
        </w:rPr>
        <w:t>.</w:t>
      </w:r>
    </w:p>
  </w:footnote>
  <w:footnote w:id="136">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ضعیف است؛ ر.ک: </w:t>
      </w:r>
      <w:r w:rsidRPr="002C7F89">
        <w:rPr>
          <w:rFonts w:cs="mylotus" w:hint="cs"/>
          <w:sz w:val="24"/>
          <w:szCs w:val="24"/>
          <w:rtl/>
        </w:rPr>
        <w:t>السلسلة الضعيفة</w:t>
      </w:r>
      <w:r w:rsidRPr="00734B8C">
        <w:rPr>
          <w:rFonts w:cs="B Badr" w:hint="cs"/>
          <w:sz w:val="24"/>
          <w:szCs w:val="24"/>
          <w:rtl/>
        </w:rPr>
        <w:t>، ش: 1894؛ و ضعیف ابی‌داود، از آلبانی</w:t>
      </w:r>
      <w:r w:rsidRPr="00734B8C">
        <w:rPr>
          <w:rFonts w:cs="CTraditional Arabic" w:hint="cs"/>
          <w:sz w:val="24"/>
          <w:szCs w:val="24"/>
          <w:rtl/>
          <w:lang w:bidi="fa-IR"/>
        </w:rPr>
        <w:t>/</w:t>
      </w:r>
      <w:r w:rsidRPr="00734B8C">
        <w:rPr>
          <w:rFonts w:cs="B Badr" w:hint="cs"/>
          <w:sz w:val="24"/>
          <w:szCs w:val="24"/>
          <w:rtl/>
        </w:rPr>
        <w:t>، ش: 132.</w:t>
      </w:r>
    </w:p>
  </w:footnote>
  <w:footnote w:id="137">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4642، 7286؛ [این حدیث، پیش‌تر به‌شماره‌ی 51 در همین کتاب ذکر شده است.]</w:t>
      </w:r>
    </w:p>
  </w:footnote>
  <w:footnote w:id="13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1332؛ و صحیح مسلم، ش: 964.</w:t>
      </w:r>
    </w:p>
  </w:footnote>
  <w:footnote w:id="139">
    <w:p w:rsidR="00EC3BED" w:rsidRPr="00734B8C" w:rsidRDefault="00EC3BED" w:rsidP="004607DE">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ضعیف است؛ ر.ک: ضعیف الترمذی، ش:348؛ ضعیف الجامع الصغیر، ش: 5012؛ از آلبانی</w:t>
      </w:r>
      <w:r w:rsidRPr="00734B8C">
        <w:rPr>
          <w:rFonts w:cs="CTraditional Arabic" w:hint="cs"/>
          <w:sz w:val="24"/>
          <w:szCs w:val="24"/>
          <w:rtl/>
          <w:lang w:bidi="fa-IR"/>
        </w:rPr>
        <w:t>/</w:t>
      </w:r>
      <w:r w:rsidRPr="00734B8C">
        <w:rPr>
          <w:rFonts w:cs="B Badr" w:hint="cs"/>
          <w:sz w:val="24"/>
          <w:szCs w:val="24"/>
          <w:rtl/>
          <w:lang w:bidi="fa-IR"/>
        </w:rPr>
        <w:t>. آلبانی در مشکا</w:t>
      </w:r>
      <w:r w:rsidRPr="008F1F1D">
        <w:rPr>
          <w:rFonts w:cs="mylotus" w:hint="cs"/>
          <w:sz w:val="24"/>
          <w:szCs w:val="24"/>
          <w:rtl/>
          <w:lang w:bidi="fa-IR"/>
        </w:rPr>
        <w:t xml:space="preserve">ة </w:t>
      </w:r>
      <w:r w:rsidRPr="00734B8C">
        <w:rPr>
          <w:rFonts w:cs="B Badr" w:hint="cs"/>
          <w:sz w:val="24"/>
          <w:szCs w:val="24"/>
          <w:rtl/>
          <w:lang w:bidi="fa-IR"/>
        </w:rPr>
        <w:t>المصابیح، ش: 4671، این حدیث را ضعیف دانسته است.</w:t>
      </w:r>
    </w:p>
  </w:footnote>
  <w:footnote w:id="140">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ضعیف است؛ ر.ک: ضعیف الجامع، از آلبانی</w:t>
      </w:r>
      <w:r w:rsidRPr="00734B8C">
        <w:rPr>
          <w:rFonts w:cs="CTraditional Arabic" w:hint="cs"/>
          <w:sz w:val="24"/>
          <w:szCs w:val="24"/>
          <w:rtl/>
          <w:lang w:bidi="fa-IR"/>
        </w:rPr>
        <w:t>/</w:t>
      </w:r>
      <w:r w:rsidRPr="00734B8C">
        <w:rPr>
          <w:rFonts w:cs="B Badr" w:hint="cs"/>
          <w:sz w:val="24"/>
          <w:szCs w:val="24"/>
          <w:rtl/>
          <w:lang w:bidi="fa-IR"/>
        </w:rPr>
        <w:t>، ش: 5622.</w:t>
      </w:r>
    </w:p>
  </w:footnote>
  <w:footnote w:id="141">
    <w:p w:rsidR="00EC3BED" w:rsidRPr="00734B8C" w:rsidRDefault="00EC3BED" w:rsidP="004607DE">
      <w:pPr>
        <w:pStyle w:val="FootnoteText"/>
        <w:ind w:firstLine="0"/>
        <w:rPr>
          <w:rFonts w:cs="B Badr"/>
          <w:sz w:val="24"/>
          <w:szCs w:val="24"/>
          <w:rtl/>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پیشنهاد می‌شود خواننده‌ی گرامی، به توضیحاتی که شارح</w:t>
      </w:r>
      <w:r w:rsidRPr="00734B8C">
        <w:rPr>
          <w:rFonts w:cs="CTraditional Arabic" w:hint="cs"/>
          <w:color w:val="000000"/>
          <w:sz w:val="24"/>
          <w:szCs w:val="24"/>
          <w:rtl/>
        </w:rPr>
        <w:t>/</w:t>
      </w:r>
      <w:r w:rsidRPr="00734B8C">
        <w:rPr>
          <w:rFonts w:cs="B Badr" w:hint="cs"/>
          <w:sz w:val="24"/>
          <w:szCs w:val="24"/>
          <w:rtl/>
        </w:rPr>
        <w:t xml:space="preserve"> در پایان همین باب، درباره‌ی درخواست دعا از دیگران داده است، توجه فرماید. [مترجم]</w:t>
      </w:r>
    </w:p>
  </w:footnote>
  <w:footnote w:id="142">
    <w:p w:rsidR="00EC3BED" w:rsidRPr="00734B8C" w:rsidRDefault="00EC3BED" w:rsidP="004607D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2454؛ به توضیح علامه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درباره‌ی این حدیث، در مقدمه‌ی کتاب مراجعه کنید.</w:t>
      </w:r>
    </w:p>
  </w:footnote>
  <w:footnote w:id="14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2567.</w:t>
      </w:r>
    </w:p>
  </w:footnote>
  <w:footnote w:id="144">
    <w:p w:rsidR="00EC3BED" w:rsidRPr="00734B8C" w:rsidRDefault="00EC3BED" w:rsidP="004607DE">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الصغیر، ش: 6378؛ و صحیح الترمذی، آلبانی</w:t>
      </w:r>
      <w:r w:rsidRPr="00734B8C">
        <w:rPr>
          <w:rFonts w:cs="CTraditional Arabic" w:hint="cs"/>
          <w:sz w:val="24"/>
          <w:szCs w:val="24"/>
          <w:rtl/>
          <w:lang w:bidi="fa-IR"/>
        </w:rPr>
        <w:t>/</w:t>
      </w:r>
      <w:r w:rsidRPr="00734B8C">
        <w:rPr>
          <w:rFonts w:cs="B Badr" w:hint="cs"/>
          <w:sz w:val="24"/>
          <w:szCs w:val="24"/>
          <w:rtl/>
          <w:lang w:bidi="fa-IR"/>
        </w:rPr>
        <w:t>، ش: 1633؛ آلبانی در مشکا</w:t>
      </w:r>
      <w:r w:rsidRPr="008F1F1D">
        <w:rPr>
          <w:rFonts w:cs="mylotus" w:hint="cs"/>
          <w:sz w:val="24"/>
          <w:szCs w:val="24"/>
          <w:rtl/>
          <w:lang w:bidi="fa-IR"/>
        </w:rPr>
        <w:t xml:space="preserve">ة </w:t>
      </w:r>
      <w:r w:rsidRPr="00734B8C">
        <w:rPr>
          <w:rFonts w:cs="B Badr" w:hint="cs"/>
          <w:sz w:val="24"/>
          <w:szCs w:val="24"/>
          <w:rtl/>
          <w:lang w:bidi="fa-IR"/>
        </w:rPr>
        <w:t>المصابیح، ش: 5015 این حدیث را حسن لغیره دانسته است.</w:t>
      </w:r>
    </w:p>
  </w:footnote>
  <w:footnote w:id="14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(2104، 5534)؛ و صحیح مسلم، ش: 2628.</w:t>
      </w:r>
    </w:p>
  </w:footnote>
  <w:footnote w:id="14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5090؛ و صحیح مسلم، ش: 1466.</w:t>
      </w:r>
    </w:p>
  </w:footnote>
  <w:footnote w:id="147">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ش:4731.</w:t>
      </w:r>
    </w:p>
  </w:footnote>
  <w:footnote w:id="148">
    <w:p w:rsidR="00EC3BED" w:rsidRPr="00734B8C" w:rsidRDefault="00EC3BED" w:rsidP="00AE7D96">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7341؛ و صحیح ابی‌داود، آلبانی</w:t>
      </w:r>
      <w:r w:rsidRPr="00734B8C">
        <w:rPr>
          <w:rFonts w:cs="CTraditional Arabic" w:hint="cs"/>
          <w:sz w:val="24"/>
          <w:szCs w:val="24"/>
          <w:rtl/>
          <w:lang w:bidi="fa-IR"/>
        </w:rPr>
        <w:t>/</w:t>
      </w:r>
      <w:r w:rsidRPr="00734B8C">
        <w:rPr>
          <w:rFonts w:cs="B Badr" w:hint="cs"/>
          <w:sz w:val="24"/>
          <w:szCs w:val="24"/>
          <w:rtl/>
          <w:lang w:bidi="fa-IR"/>
        </w:rPr>
        <w:t>، ش: 4045؛ آلبانی در مشکا</w:t>
      </w:r>
      <w:r w:rsidRPr="008F1F1D">
        <w:rPr>
          <w:rFonts w:cs="mylotus" w:hint="cs"/>
          <w:sz w:val="24"/>
          <w:szCs w:val="24"/>
          <w:rtl/>
          <w:lang w:bidi="fa-IR"/>
        </w:rPr>
        <w:t xml:space="preserve">ة </w:t>
      </w:r>
      <w:r w:rsidRPr="00734B8C">
        <w:rPr>
          <w:rFonts w:cs="B Badr" w:hint="cs"/>
          <w:sz w:val="24"/>
          <w:szCs w:val="24"/>
          <w:rtl/>
          <w:lang w:bidi="fa-IR"/>
        </w:rPr>
        <w:t>المصابیح، ش: 5018 این حدیث را حسن دانسته است.</w:t>
      </w:r>
    </w:p>
  </w:footnote>
  <w:footnote w:id="14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صحیح الجامع، ش: 3545؛ </w:t>
      </w:r>
      <w:r w:rsidRPr="002C7F89">
        <w:rPr>
          <w:rFonts w:cs="mylotus" w:hint="cs"/>
          <w:sz w:val="24"/>
          <w:szCs w:val="24"/>
          <w:rtl/>
        </w:rPr>
        <w:t>السلسلة الصحيحة</w:t>
      </w:r>
      <w:r w:rsidRPr="00734B8C">
        <w:rPr>
          <w:rFonts w:cs="B Badr" w:hint="cs"/>
          <w:sz w:val="24"/>
          <w:szCs w:val="24"/>
          <w:rtl/>
        </w:rPr>
        <w:t xml:space="preserve">، ش: 927؛ </w:t>
      </w:r>
      <w:r w:rsidRPr="00734B8C">
        <w:rPr>
          <w:rFonts w:cs="B Badr" w:hint="cs"/>
          <w:sz w:val="24"/>
          <w:szCs w:val="24"/>
          <w:rtl/>
          <w:lang w:bidi="fa-IR"/>
        </w:rPr>
        <w:t>آلبانی در مشکا</w:t>
      </w:r>
      <w:r w:rsidRPr="008F1F1D">
        <w:rPr>
          <w:rFonts w:cs="mylotus" w:hint="cs"/>
          <w:sz w:val="24"/>
          <w:szCs w:val="24"/>
          <w:rtl/>
          <w:lang w:bidi="fa-IR"/>
        </w:rPr>
        <w:t xml:space="preserve">ة </w:t>
      </w:r>
      <w:r w:rsidRPr="00734B8C">
        <w:rPr>
          <w:rFonts w:cs="B Badr" w:hint="cs"/>
          <w:sz w:val="24"/>
          <w:szCs w:val="24"/>
          <w:rtl/>
          <w:lang w:bidi="fa-IR"/>
        </w:rPr>
        <w:t>المصابیح، ش: 5019 این حدیث را حسن دانسته است.</w:t>
      </w:r>
    </w:p>
  </w:footnote>
  <w:footnote w:id="150">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6170؛ صحیح مسلم، ش: 2641.</w:t>
      </w:r>
    </w:p>
  </w:footnote>
  <w:footnote w:id="15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در چندین مورد، از جمله: 3688؛ و صحیح مسلم، ش: 2639.</w:t>
      </w:r>
    </w:p>
  </w:footnote>
  <w:footnote w:id="15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6169؛ و صحیح مسلم، ش:2640</w:t>
      </w:r>
    </w:p>
  </w:footnote>
  <w:footnote w:id="153">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روایت بخاری به همین مضمون، ش: 3493؛ و صحیح مسلم، ش: 2638.</w:t>
      </w:r>
    </w:p>
  </w:footnote>
  <w:footnote w:id="154">
    <w:p w:rsidR="00EC3BED" w:rsidRPr="00734B8C" w:rsidRDefault="00EC3BED" w:rsidP="00AE7D96">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3336 به‌صورت معلّق؛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صحیح الأدب المفرد، ش: 691، این حدیث را صحیح دانسته است.</w:t>
      </w:r>
    </w:p>
  </w:footnote>
  <w:footnote w:id="15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2542.</w:t>
      </w:r>
    </w:p>
  </w:footnote>
  <w:footnote w:id="156">
    <w:p w:rsidR="00EC3BED" w:rsidRPr="00734B8C" w:rsidRDefault="00EC3BED" w:rsidP="00AE7D96">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ضعیف است؛ ر.ک: ضعیف ابی‌داود، آلبانی</w:t>
      </w:r>
      <w:r w:rsidRPr="00734B8C">
        <w:rPr>
          <w:rFonts w:cs="CTraditional Arabic" w:hint="cs"/>
          <w:sz w:val="24"/>
          <w:szCs w:val="24"/>
          <w:rtl/>
          <w:lang w:bidi="fa-IR"/>
        </w:rPr>
        <w:t>/</w:t>
      </w:r>
      <w:r w:rsidRPr="00734B8C">
        <w:rPr>
          <w:rFonts w:cs="B Badr" w:hint="cs"/>
          <w:sz w:val="24"/>
          <w:szCs w:val="24"/>
          <w:rtl/>
          <w:lang w:bidi="fa-IR"/>
        </w:rPr>
        <w:t>، ش: 322؛ آلبانی در مشکا</w:t>
      </w:r>
      <w:r w:rsidRPr="008F1F1D">
        <w:rPr>
          <w:rFonts w:cs="mylotus" w:hint="cs"/>
          <w:sz w:val="24"/>
          <w:szCs w:val="24"/>
          <w:rtl/>
          <w:lang w:bidi="fa-IR"/>
        </w:rPr>
        <w:t xml:space="preserve">ة </w:t>
      </w:r>
      <w:r w:rsidRPr="00734B8C">
        <w:rPr>
          <w:rFonts w:cs="B Badr" w:hint="cs"/>
          <w:sz w:val="24"/>
          <w:szCs w:val="24"/>
          <w:rtl/>
          <w:lang w:bidi="fa-IR"/>
        </w:rPr>
        <w:t>المصابیح، ش: 2248 گفته است: اسناد این دو روایت، ضعیف است و نباید به ‌این‌که برخی از بزرگان حدیث، آن را نقل کرده‌ و درباره‌اش سکوت کرده‌اند، فریفته شد».</w:t>
      </w:r>
    </w:p>
  </w:footnote>
  <w:footnote w:id="157">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1194؛ و صحیح مسلم، ش: 1399.</w:t>
      </w:r>
    </w:p>
  </w:footnote>
  <w:footnote w:id="158">
    <w:p w:rsidR="00EC3BED" w:rsidRPr="00734B8C" w:rsidRDefault="00EC3BED" w:rsidP="00AE7D96">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5705؛و مسلم، ش: 218 به‌نقل از عمران بن حصین</w:t>
      </w:r>
      <w:r w:rsidRPr="00734B8C">
        <w:rPr>
          <w:rFonts w:cs="B Badr" w:hint="cs"/>
          <w:sz w:val="24"/>
          <w:szCs w:val="24"/>
          <w:lang w:bidi="fa-IR"/>
        </w:rPr>
        <w:sym w:font="AGA Arabesque" w:char="F074"/>
      </w:r>
      <w:r w:rsidRPr="00734B8C">
        <w:rPr>
          <w:rFonts w:cs="B Badr" w:hint="cs"/>
          <w:sz w:val="24"/>
          <w:szCs w:val="24"/>
          <w:rtl/>
          <w:lang w:bidi="fa-IR"/>
        </w:rPr>
        <w:t>؛ و نیز روایت: بخاری، ش: (5752، 6541) و مسلم، ش: 220 به‌نقل از ابن‌عباس</w:t>
      </w:r>
      <w:bookmarkStart w:id="21" w:name="OLE_LINK9"/>
      <w:bookmarkStart w:id="22" w:name="OLE_LINK10"/>
      <w:r w:rsidRPr="00734B8C">
        <w:rPr>
          <w:rFonts w:cs="(M. Aiyada Ayoub ALKobaisi)" w:hint="cs"/>
          <w:sz w:val="24"/>
          <w:szCs w:val="24"/>
          <w:rtl/>
          <w:lang w:bidi="fa-IR"/>
        </w:rPr>
        <w:t>$</w:t>
      </w:r>
      <w:bookmarkEnd w:id="21"/>
      <w:bookmarkEnd w:id="22"/>
      <w:r w:rsidRPr="00734B8C">
        <w:rPr>
          <w:rFonts w:cs="B Badr" w:hint="cs"/>
          <w:sz w:val="24"/>
          <w:szCs w:val="24"/>
          <w:rtl/>
          <w:lang w:bidi="fa-IR"/>
        </w:rPr>
        <w:t>؛ و هم‌چنین روایت: بخاری، ش: 6542، و مسلم، ش: 216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159">
    <w:p w:rsidR="00EC3BED" w:rsidRPr="00734B8C" w:rsidRDefault="00EC3BED" w:rsidP="00AE7D96">
      <w:pPr>
        <w:pStyle w:val="FootnoteText"/>
        <w:ind w:firstLine="0"/>
        <w:rPr>
          <w:sz w:val="24"/>
          <w:szCs w:val="28"/>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5652؛ و صحیح مسلم، ش: 2576 به‌نقل از ابن عباس</w:t>
      </w:r>
      <w:r w:rsidRPr="00734B8C">
        <w:rPr>
          <w:rFonts w:cs="(M. Aiyada Ayoub ALKobaisi)" w:hint="cs"/>
          <w:sz w:val="24"/>
          <w:szCs w:val="24"/>
          <w:rtl/>
          <w:lang w:bidi="fa-IR"/>
        </w:rPr>
        <w:t>$</w:t>
      </w:r>
      <w:r w:rsidRPr="00734B8C">
        <w:rPr>
          <w:rFonts w:cs="B Badr" w:hint="cs"/>
          <w:sz w:val="24"/>
          <w:szCs w:val="24"/>
          <w:rtl/>
        </w:rPr>
        <w:t>.</w:t>
      </w:r>
    </w:p>
  </w:footnote>
  <w:footnote w:id="16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16؛ و صحیح مسلم، ش: 43.</w:t>
      </w:r>
    </w:p>
  </w:footnote>
  <w:footnote w:id="16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ش:660؛ و صحیح مسلم، ش:1031.</w:t>
      </w:r>
    </w:p>
  </w:footnote>
  <w:footnote w:id="162">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ش:2566.</w:t>
      </w:r>
    </w:p>
  </w:footnote>
  <w:footnote w:id="163">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مفهوم سایه‌ی الاهی در شرح حدیث پیشین، بیان شده است. [مترجم]</w:t>
      </w:r>
    </w:p>
  </w:footnote>
  <w:footnote w:id="16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ش:54.</w:t>
      </w:r>
    </w:p>
  </w:footnote>
  <w:footnote w:id="16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ش:2567. پیش‌تر به‌شماره‌ی 365 گذشت.</w:t>
      </w:r>
    </w:p>
  </w:footnote>
  <w:footnote w:id="166">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ش:3783؛ و صحیح مسلم، ش:75.</w:t>
      </w:r>
    </w:p>
  </w:footnote>
  <w:footnote w:id="167">
    <w:p w:rsidR="00EC3BED" w:rsidRPr="00734B8C" w:rsidRDefault="00EC3BED" w:rsidP="00C2212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آلبانی</w:t>
      </w:r>
      <w:r w:rsidRPr="00734B8C">
        <w:rPr>
          <w:rFonts w:cs="CTraditional Arabic" w:hint="cs"/>
          <w:sz w:val="24"/>
          <w:szCs w:val="24"/>
          <w:rtl/>
          <w:lang w:bidi="fa-IR"/>
        </w:rPr>
        <w:t>/</w:t>
      </w:r>
      <w:r w:rsidRPr="00734B8C">
        <w:rPr>
          <w:rFonts w:cs="B Badr" w:hint="cs"/>
          <w:sz w:val="24"/>
          <w:szCs w:val="24"/>
          <w:rtl/>
        </w:rPr>
        <w:t>، ش: 4312.</w:t>
      </w:r>
    </w:p>
  </w:footnote>
  <w:footnote w:id="168">
    <w:p w:rsidR="00EC3BED" w:rsidRPr="00734B8C" w:rsidRDefault="00EC3BED" w:rsidP="00C2212E">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ش: 4331؛ و مشکا</w:t>
      </w:r>
      <w:r w:rsidRPr="008F1F1D">
        <w:rPr>
          <w:rFonts w:cs="mylotus" w:hint="cs"/>
          <w:sz w:val="24"/>
          <w:szCs w:val="24"/>
          <w:rtl/>
        </w:rPr>
        <w:t xml:space="preserve">ة </w:t>
      </w:r>
      <w:r w:rsidRPr="00734B8C">
        <w:rPr>
          <w:rFonts w:cs="B Badr" w:hint="cs"/>
          <w:sz w:val="24"/>
          <w:szCs w:val="24"/>
          <w:rtl/>
        </w:rPr>
        <w:t>المصابیح، ش:5011 به‌تصحیح آلبانی</w:t>
      </w:r>
      <w:r w:rsidRPr="00734B8C">
        <w:rPr>
          <w:rFonts w:cs="CTraditional Arabic" w:hint="cs"/>
          <w:sz w:val="24"/>
          <w:szCs w:val="24"/>
          <w:rtl/>
          <w:lang w:bidi="fa-IR"/>
        </w:rPr>
        <w:t>/</w:t>
      </w:r>
      <w:r w:rsidRPr="00734B8C">
        <w:rPr>
          <w:rFonts w:cs="B Badr" w:hint="cs"/>
          <w:sz w:val="24"/>
          <w:szCs w:val="24"/>
          <w:rtl/>
        </w:rPr>
        <w:t>.</w:t>
      </w:r>
    </w:p>
  </w:footnote>
  <w:footnote w:id="169">
    <w:p w:rsidR="00EC3BED" w:rsidRPr="00734B8C" w:rsidRDefault="00EC3BED" w:rsidP="00C2212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2C7F89">
        <w:rPr>
          <w:rFonts w:cs="mylotus" w:hint="cs"/>
          <w:sz w:val="24"/>
          <w:szCs w:val="24"/>
          <w:rtl/>
          <w:lang w:bidi="fa-IR"/>
        </w:rPr>
        <w:t>السلسلة الصحيحة</w:t>
      </w:r>
      <w:r w:rsidRPr="00734B8C">
        <w:rPr>
          <w:rFonts w:cs="B Badr" w:hint="cs"/>
          <w:sz w:val="24"/>
          <w:szCs w:val="24"/>
          <w:rtl/>
          <w:lang w:bidi="fa-IR"/>
        </w:rPr>
        <w:t>، ش: 417؛ صحیح الأدب المفرد، ش: 421؛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مشکا</w:t>
      </w:r>
      <w:r w:rsidRPr="008F1F1D">
        <w:rPr>
          <w:rFonts w:cs="mylotus" w:hint="cs"/>
          <w:sz w:val="24"/>
          <w:szCs w:val="24"/>
          <w:rtl/>
          <w:lang w:bidi="fa-IR"/>
        </w:rPr>
        <w:t xml:space="preserve">ة </w:t>
      </w:r>
      <w:r w:rsidRPr="00734B8C">
        <w:rPr>
          <w:rFonts w:cs="B Badr" w:hint="cs"/>
          <w:sz w:val="24"/>
          <w:szCs w:val="24"/>
          <w:rtl/>
          <w:lang w:bidi="fa-IR"/>
        </w:rPr>
        <w:t>المصابیح، ش: 5061 این حدیث را صحیح دانسته است.</w:t>
      </w:r>
    </w:p>
  </w:footnote>
  <w:footnote w:id="170">
    <w:p w:rsidR="00EC3BED" w:rsidRPr="00734B8C" w:rsidRDefault="00EC3BED" w:rsidP="00C2212E">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ش: 7969؛ شرح الطحاویۀ، ش: 335؛ صحیح أبی‌داود، ش: 1362؛ و صحیح النسائی، آلبانی</w:t>
      </w:r>
      <w:r w:rsidRPr="00734B8C">
        <w:rPr>
          <w:rFonts w:cs="CTraditional Arabic" w:hint="cs"/>
          <w:sz w:val="24"/>
          <w:szCs w:val="24"/>
          <w:rtl/>
          <w:lang w:bidi="fa-IR"/>
        </w:rPr>
        <w:t>/</w:t>
      </w:r>
      <w:r w:rsidRPr="00734B8C">
        <w:rPr>
          <w:rFonts w:cs="B Badr" w:hint="cs"/>
          <w:sz w:val="24"/>
          <w:szCs w:val="24"/>
          <w:rtl/>
        </w:rPr>
        <w:t>، ش: 1236.</w:t>
      </w:r>
    </w:p>
  </w:footnote>
  <w:footnote w:id="171">
    <w:p w:rsidR="00EC3BED" w:rsidRPr="00D21CD0" w:rsidRDefault="00EC3BED" w:rsidP="00430298">
      <w:pPr>
        <w:pStyle w:val="FootnoteText"/>
        <w:ind w:firstLine="0"/>
        <w:rPr>
          <w:rFonts w:cs="B Badr"/>
          <w:spacing w:val="-2"/>
          <w:sz w:val="24"/>
          <w:szCs w:val="24"/>
          <w:lang w:bidi="fa-IR"/>
        </w:rPr>
      </w:pPr>
      <w:r w:rsidRPr="00D21CD0">
        <w:rPr>
          <w:rStyle w:val="FootnoteReference"/>
          <w:rFonts w:cs="B Lotus"/>
          <w:spacing w:val="-2"/>
          <w:vertAlign w:val="baseline"/>
          <w:rtl/>
        </w:rPr>
        <w:t>(</w:t>
      </w:r>
      <w:r w:rsidRPr="00D21CD0">
        <w:rPr>
          <w:rStyle w:val="FootnoteReference"/>
          <w:rFonts w:cs="B Lotus"/>
          <w:spacing w:val="-2"/>
          <w:vertAlign w:val="baseline"/>
          <w:rtl/>
        </w:rPr>
        <w:footnoteRef/>
      </w:r>
      <w:r w:rsidRPr="00D21CD0">
        <w:rPr>
          <w:rStyle w:val="FootnoteReference"/>
          <w:rFonts w:cs="B Lotus"/>
          <w:spacing w:val="-2"/>
          <w:vertAlign w:val="baseline"/>
          <w:rtl/>
        </w:rPr>
        <w:t>)</w:t>
      </w:r>
      <w:r w:rsidRPr="00D21CD0">
        <w:rPr>
          <w:rFonts w:cs="B Badr"/>
          <w:spacing w:val="-2"/>
          <w:sz w:val="24"/>
          <w:szCs w:val="24"/>
          <w:rtl/>
        </w:rPr>
        <w:t xml:space="preserve"> </w:t>
      </w:r>
      <w:r w:rsidRPr="00D21CD0">
        <w:rPr>
          <w:rFonts w:cs="B Badr" w:hint="cs"/>
          <w:spacing w:val="-2"/>
          <w:sz w:val="24"/>
          <w:szCs w:val="24"/>
          <w:rtl/>
          <w:lang w:bidi="fa-IR"/>
        </w:rPr>
        <w:t>یعنی: یا الله! یاری‌ام کن تا تو را ذکر کنم، سپاس بگزارم و عبادت تو را به‌صورتی نیکو به‌جای آورم.</w:t>
      </w:r>
    </w:p>
  </w:footnote>
  <w:footnote w:id="172">
    <w:p w:rsidR="00EC3BED" w:rsidRPr="00734B8C" w:rsidRDefault="00EC3BED" w:rsidP="00C2212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أبی داود، از آلبانی</w:t>
      </w:r>
      <w:r w:rsidRPr="00734B8C">
        <w:rPr>
          <w:rFonts w:cs="CTraditional Arabic" w:hint="cs"/>
          <w:sz w:val="24"/>
          <w:szCs w:val="24"/>
          <w:rtl/>
          <w:lang w:bidi="fa-IR"/>
        </w:rPr>
        <w:t>/</w:t>
      </w:r>
      <w:r w:rsidRPr="00734B8C">
        <w:rPr>
          <w:rFonts w:cs="B Badr" w:hint="cs"/>
          <w:sz w:val="24"/>
          <w:szCs w:val="24"/>
          <w:rtl/>
          <w:lang w:bidi="fa-IR"/>
        </w:rPr>
        <w:t>، ش: 4274؛ وی، در مشکا</w:t>
      </w:r>
      <w:r w:rsidRPr="008F1F1D">
        <w:rPr>
          <w:rFonts w:cs="mylotus" w:hint="cs"/>
          <w:sz w:val="24"/>
          <w:szCs w:val="24"/>
          <w:rtl/>
          <w:lang w:bidi="fa-IR"/>
        </w:rPr>
        <w:t xml:space="preserve">ة </w:t>
      </w:r>
      <w:r w:rsidRPr="00734B8C">
        <w:rPr>
          <w:rFonts w:cs="B Badr" w:hint="cs"/>
          <w:sz w:val="24"/>
          <w:szCs w:val="24"/>
          <w:rtl/>
          <w:lang w:bidi="fa-IR"/>
        </w:rPr>
        <w:t>المصابیح، ش: 5017 این حدیث را حسن دانسته است.</w:t>
      </w:r>
    </w:p>
  </w:footnote>
  <w:footnote w:id="173">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به او بگو که دوستش داری.</w:t>
      </w:r>
    </w:p>
  </w:footnote>
  <w:footnote w:id="174">
    <w:p w:rsidR="00EC3BED" w:rsidRPr="00734B8C" w:rsidRDefault="00EC3BED" w:rsidP="00C2212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2638. و روایت بخاری به صورت «معلّق» از ام‌المؤمنین عایشه</w:t>
      </w:r>
      <w:r w:rsidRPr="00734B8C">
        <w:rPr>
          <w:rFonts w:cs="(M. Aiyada Ayoub ALKobaisi)" w:hint="cs"/>
          <w:color w:val="000000"/>
          <w:sz w:val="24"/>
          <w:szCs w:val="24"/>
          <w:rtl/>
        </w:rPr>
        <w:t>&amp;</w:t>
      </w:r>
      <w:r w:rsidRPr="00734B8C">
        <w:rPr>
          <w:rFonts w:cs="B Badr" w:hint="cs"/>
          <w:sz w:val="24"/>
          <w:szCs w:val="24"/>
          <w:rtl/>
          <w:lang w:bidi="fa-IR"/>
        </w:rPr>
        <w:t>.</w:t>
      </w:r>
    </w:p>
  </w:footnote>
  <w:footnote w:id="17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یا الله! یاری‌ام کن تا تو را ذکر کنم، سپاس بگزارم و عبادت تو را به‌صورتی نیکو به‌جای آورم.</w:t>
      </w:r>
    </w:p>
  </w:footnote>
  <w:footnote w:id="176">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ش:6502</w:t>
      </w:r>
      <w:r>
        <w:rPr>
          <w:rFonts w:cs="B Badr" w:hint="cs"/>
          <w:sz w:val="24"/>
          <w:szCs w:val="24"/>
          <w:rtl/>
          <w:lang w:bidi="fa-IR"/>
        </w:rPr>
        <w:t>.</w:t>
      </w:r>
    </w:p>
  </w:footnote>
  <w:footnote w:id="17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7485؛ و صحیح مسلم، ش:813.</w:t>
      </w:r>
    </w:p>
  </w:footnote>
  <w:footnote w:id="17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7375؛ و صحیح مسلم، ش:813.</w:t>
      </w:r>
    </w:p>
  </w:footnote>
  <w:footnote w:id="17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حدیث شماره‌ی 391 همین کتاب.</w:t>
      </w:r>
    </w:p>
  </w:footnote>
  <w:footnote w:id="18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حدیث شماره‌ی266 همین کتاب.</w:t>
      </w:r>
    </w:p>
  </w:footnote>
  <w:footnote w:id="18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657؛ پیش‌تر به‌شماره‌ی237 گذشت.</w:t>
      </w:r>
    </w:p>
  </w:footnote>
  <w:footnote w:id="18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25؛ و صحیح مسلم، ش: 22.</w:t>
      </w:r>
    </w:p>
  </w:footnote>
  <w:footnote w:id="183">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23.</w:t>
      </w:r>
    </w:p>
  </w:footnote>
  <w:footnote w:id="18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گواهی دهد که معبود راستینی جز الله وجود ندارد و محمد، فرستاده‌ی اوست.</w:t>
      </w:r>
    </w:p>
  </w:footnote>
  <w:footnote w:id="18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(4019، 6865)؛ و صحیح مسلم، ش: 95.</w:t>
      </w:r>
    </w:p>
  </w:footnote>
  <w:footnote w:id="186">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6872؛ و صحیح مسلم، ش: 96.</w:t>
      </w:r>
    </w:p>
  </w:footnote>
  <w:footnote w:id="18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ش:97.</w:t>
      </w:r>
    </w:p>
  </w:footnote>
  <w:footnote w:id="188">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(6967، 7169).</w:t>
      </w:r>
    </w:p>
  </w:footnote>
  <w:footnote w:id="189">
    <w:p w:rsidR="00EC3BED" w:rsidRPr="00734B8C" w:rsidRDefault="00EC3BED" w:rsidP="00C2212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(2483، 6452، 6634)؛ و مسلم، ش: 3231 به‌نقل از ام‌سلمه</w:t>
      </w:r>
      <w:r w:rsidRPr="00734B8C">
        <w:rPr>
          <w:rFonts w:cs="(M. Aiyada Ayoub ALKobaisi)" w:hint="cs"/>
          <w:color w:val="000000"/>
          <w:sz w:val="24"/>
          <w:szCs w:val="24"/>
          <w:rtl/>
        </w:rPr>
        <w:t>&amp;</w:t>
      </w:r>
      <w:r w:rsidRPr="00734B8C">
        <w:rPr>
          <w:rFonts w:cs="B Badr" w:hint="cs"/>
          <w:sz w:val="24"/>
          <w:szCs w:val="24"/>
          <w:rtl/>
        </w:rPr>
        <w:t>.</w:t>
      </w:r>
    </w:p>
  </w:footnote>
  <w:footnote w:id="190">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ش:2641.</w:t>
      </w:r>
    </w:p>
  </w:footnote>
  <w:footnote w:id="19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3208؛ و صحیح مسلم، ش: 2643.</w:t>
      </w:r>
    </w:p>
  </w:footnote>
  <w:footnote w:id="19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(2898، 4202، 4207).</w:t>
      </w:r>
    </w:p>
  </w:footnote>
  <w:footnote w:id="193">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حسن است؛ روایت احمد در مسندش (5/428) به‌نقل از ابن‌اسحاق که به این سخن، تصریح نموده است.</w:t>
      </w:r>
    </w:p>
  </w:footnote>
  <w:footnote w:id="194">
    <w:p w:rsidR="00EC3BED" w:rsidRPr="00734B8C" w:rsidRDefault="00EC3BED" w:rsidP="0045011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حسن است؛ روایت: ترمذی (2140، 3522)؛ ابن‌ماجه (3834)؛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 xml:space="preserve">در ظلال </w:t>
      </w:r>
      <w:r w:rsidRPr="008F1F1D">
        <w:rPr>
          <w:rFonts w:ascii="mylotus" w:hAnsi="mylotus" w:cs="mylotus"/>
          <w:sz w:val="24"/>
          <w:szCs w:val="24"/>
          <w:rtl/>
          <w:lang w:bidi="fa-IR"/>
        </w:rPr>
        <w:t>الجن</w:t>
      </w:r>
      <w:r>
        <w:rPr>
          <w:rFonts w:ascii="mylotus" w:hAnsi="mylotus" w:cs="mylotus" w:hint="cs"/>
          <w:sz w:val="24"/>
          <w:szCs w:val="24"/>
          <w:rtl/>
          <w:lang w:bidi="fa-IR"/>
        </w:rPr>
        <w:t>ة</w:t>
      </w:r>
      <w:r w:rsidRPr="00734B8C">
        <w:rPr>
          <w:rFonts w:cs="B Badr" w:hint="cs"/>
          <w:sz w:val="24"/>
          <w:szCs w:val="24"/>
          <w:rtl/>
          <w:lang w:bidi="fa-IR"/>
        </w:rPr>
        <w:t xml:space="preserve"> (223) و در تخریج الإیمان از ابن ابی‌شیبه (55-58) این روایت را صحیح دانسته است.</w:t>
      </w:r>
    </w:p>
  </w:footnote>
  <w:footnote w:id="19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ش:2842.</w:t>
      </w:r>
    </w:p>
  </w:footnote>
  <w:footnote w:id="196">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(6561، 6562)؛ و صحیح مسلم، ش: 213.</w:t>
      </w:r>
    </w:p>
  </w:footnote>
  <w:footnote w:id="19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2845.</w:t>
      </w:r>
    </w:p>
  </w:footnote>
  <w:footnote w:id="19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4938؛ و صحیح مسلم، ش: 2862.</w:t>
      </w:r>
    </w:p>
  </w:footnote>
  <w:footnote w:id="199">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(4621، 6486)؛ و صحیح مسلم، ش: 2359.</w:t>
      </w:r>
    </w:p>
  </w:footnote>
  <w:footnote w:id="200">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sz w:val="24"/>
          <w:szCs w:val="28"/>
          <w:rtl/>
        </w:rPr>
        <w:t xml:space="preserve"> </w:t>
      </w:r>
      <w:r w:rsidRPr="00734B8C">
        <w:rPr>
          <w:rFonts w:hint="cs"/>
          <w:sz w:val="24"/>
          <w:szCs w:val="28"/>
          <w:rtl/>
        </w:rPr>
        <w:t>صحیح مسلم، ش: 2864</w:t>
      </w:r>
      <w:r>
        <w:rPr>
          <w:rFonts w:hint="cs"/>
          <w:sz w:val="24"/>
          <w:szCs w:val="28"/>
          <w:rtl/>
          <w:lang w:bidi="fa-IR"/>
        </w:rPr>
        <w:t>.</w:t>
      </w:r>
    </w:p>
  </w:footnote>
  <w:footnote w:id="201">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یعنی </w:t>
      </w:r>
      <w:r w:rsidRPr="00734B8C">
        <w:rPr>
          <w:rFonts w:cs="B Badr" w:hint="cs"/>
          <w:sz w:val="24"/>
          <w:szCs w:val="24"/>
          <w:rtl/>
          <w:lang w:bidi="fa-IR"/>
        </w:rPr>
        <w:t>یک‌سوم فرسنگ.</w:t>
      </w:r>
    </w:p>
  </w:footnote>
  <w:footnote w:id="20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ش:6532؛ و صحیح مسلم، ش: 2863.</w:t>
      </w:r>
    </w:p>
  </w:footnote>
  <w:footnote w:id="203">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ش:844.</w:t>
      </w:r>
    </w:p>
  </w:footnote>
  <w:footnote w:id="20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1413 و....؛ صحیح مسلم، ش: 1016. [ر.ک: همین کتاب، حدیث شماره‌ی: 143.]</w:t>
      </w:r>
    </w:p>
  </w:footnote>
  <w:footnote w:id="205">
    <w:p w:rsidR="00EC3BED" w:rsidRPr="00734B8C" w:rsidRDefault="00EC3BED" w:rsidP="00F848A4">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2449؛ </w:t>
      </w:r>
      <w:r w:rsidRPr="002C7F89">
        <w:rPr>
          <w:rFonts w:cs="mylotus" w:hint="cs"/>
          <w:sz w:val="24"/>
          <w:szCs w:val="24"/>
          <w:rtl/>
          <w:lang w:bidi="fa-IR"/>
        </w:rPr>
        <w:t>السلسلة الصحيحة</w:t>
      </w:r>
      <w:r w:rsidRPr="00734B8C">
        <w:rPr>
          <w:rFonts w:cs="B Badr" w:hint="cs"/>
          <w:sz w:val="24"/>
          <w:szCs w:val="24"/>
          <w:rtl/>
          <w:lang w:bidi="fa-IR"/>
        </w:rPr>
        <w:t>، آلبانی</w:t>
      </w:r>
      <w:r w:rsidRPr="00734B8C">
        <w:rPr>
          <w:rFonts w:cs="CTraditional Arabic" w:hint="cs"/>
          <w:sz w:val="24"/>
          <w:szCs w:val="24"/>
          <w:rtl/>
          <w:lang w:bidi="fa-IR"/>
        </w:rPr>
        <w:t>/</w:t>
      </w:r>
      <w:r w:rsidRPr="00734B8C">
        <w:rPr>
          <w:rFonts w:cs="B Badr" w:hint="cs"/>
          <w:sz w:val="24"/>
          <w:szCs w:val="24"/>
          <w:rtl/>
          <w:lang w:bidi="fa-IR"/>
        </w:rPr>
        <w:t>، ش: (1059، 1060، 1722)؛ آلبانی در صحیح ابن ماجه، ش: 3378 این حدیث را حسن دانسته است.</w:t>
      </w:r>
    </w:p>
  </w:footnote>
  <w:footnote w:id="206">
    <w:p w:rsidR="00EC3BED" w:rsidRPr="00734B8C" w:rsidRDefault="00EC3BED" w:rsidP="00F848A4">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7300؛ </w:t>
      </w:r>
      <w:r w:rsidRPr="002C7F89">
        <w:rPr>
          <w:rFonts w:cs="mylotus" w:hint="cs"/>
          <w:sz w:val="24"/>
          <w:szCs w:val="24"/>
          <w:rtl/>
          <w:lang w:bidi="fa-IR"/>
        </w:rPr>
        <w:t>السلسلة الصحيحة</w:t>
      </w:r>
      <w:r w:rsidRPr="00734B8C">
        <w:rPr>
          <w:rFonts w:cs="B Badr" w:hint="cs"/>
          <w:sz w:val="24"/>
          <w:szCs w:val="24"/>
          <w:rtl/>
          <w:lang w:bidi="fa-IR"/>
        </w:rPr>
        <w:t>، آلبانی</w:t>
      </w:r>
      <w:r w:rsidRPr="00734B8C">
        <w:rPr>
          <w:rFonts w:cs="CTraditional Arabic" w:hint="cs"/>
          <w:sz w:val="24"/>
          <w:szCs w:val="24"/>
          <w:rtl/>
          <w:lang w:bidi="fa-IR"/>
        </w:rPr>
        <w:t>/</w:t>
      </w:r>
      <w:r w:rsidRPr="00734B8C">
        <w:rPr>
          <w:rFonts w:cs="B Badr" w:hint="cs"/>
          <w:sz w:val="24"/>
          <w:szCs w:val="24"/>
          <w:rtl/>
          <w:lang w:bidi="fa-IR"/>
        </w:rPr>
        <w:t>، ش: 946.</w:t>
      </w:r>
    </w:p>
  </w:footnote>
  <w:footnote w:id="207">
    <w:p w:rsidR="00EC3BED" w:rsidRPr="00734B8C" w:rsidRDefault="00EC3BED" w:rsidP="00F848A4">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ضعیف است؛ ر.ک: ضعیف الترمذی، آلبانی</w:t>
      </w:r>
      <w:r w:rsidRPr="00734B8C">
        <w:rPr>
          <w:rFonts w:cs="CTraditional Arabic" w:hint="cs"/>
          <w:sz w:val="24"/>
          <w:szCs w:val="24"/>
          <w:rtl/>
          <w:lang w:bidi="fa-IR"/>
        </w:rPr>
        <w:t>/</w:t>
      </w:r>
      <w:r w:rsidRPr="00734B8C">
        <w:rPr>
          <w:rFonts w:cs="B Badr" w:hint="cs"/>
          <w:sz w:val="24"/>
          <w:szCs w:val="24"/>
          <w:rtl/>
          <w:lang w:bidi="fa-IR"/>
        </w:rPr>
        <w:t>، ش: (428، 664).</w:t>
      </w:r>
    </w:p>
  </w:footnote>
  <w:footnote w:id="208">
    <w:p w:rsidR="00EC3BED" w:rsidRPr="00734B8C" w:rsidRDefault="00EC3BED" w:rsidP="00F17C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 [زلزله:4]؛ یعنی: «</w:t>
      </w:r>
      <w:r w:rsidRPr="00734B8C">
        <w:rPr>
          <w:rFonts w:cs="B Badr" w:hint="cs"/>
          <w:sz w:val="24"/>
          <w:szCs w:val="24"/>
          <w:rtl/>
          <w:lang w:bidi="fa-IR"/>
        </w:rPr>
        <w:t>زمین، خبرهایش را در آن روز بازگو می‌کند».</w:t>
      </w:r>
    </w:p>
  </w:footnote>
  <w:footnote w:id="209">
    <w:p w:rsidR="00EC3BED" w:rsidRPr="00734B8C" w:rsidRDefault="00EC3BED" w:rsidP="007503E5">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الصغیر، آلبانی</w:t>
      </w:r>
      <w:r w:rsidRPr="00734B8C">
        <w:rPr>
          <w:rFonts w:cs="CTraditional Arabic" w:hint="cs"/>
          <w:sz w:val="24"/>
          <w:szCs w:val="24"/>
          <w:rtl/>
          <w:lang w:bidi="fa-IR"/>
        </w:rPr>
        <w:t>/</w:t>
      </w:r>
      <w:r w:rsidRPr="00734B8C">
        <w:rPr>
          <w:rFonts w:cs="B Badr" w:hint="cs"/>
          <w:sz w:val="24"/>
          <w:szCs w:val="24"/>
          <w:rtl/>
          <w:lang w:bidi="fa-IR"/>
        </w:rPr>
        <w:t xml:space="preserve">، ش: 4592؛ </w:t>
      </w:r>
      <w:r w:rsidRPr="002C7F89">
        <w:rPr>
          <w:rFonts w:cs="mylotus" w:hint="cs"/>
          <w:sz w:val="24"/>
          <w:szCs w:val="24"/>
          <w:rtl/>
          <w:lang w:bidi="fa-IR"/>
        </w:rPr>
        <w:t>السلسلة الصحيحة</w:t>
      </w:r>
      <w:r w:rsidRPr="00734B8C">
        <w:rPr>
          <w:rFonts w:cs="B Badr" w:hint="cs"/>
          <w:sz w:val="24"/>
          <w:szCs w:val="24"/>
          <w:rtl/>
          <w:lang w:bidi="fa-IR"/>
        </w:rPr>
        <w:t>، ش:1079.</w:t>
      </w:r>
    </w:p>
  </w:footnote>
  <w:footnote w:id="210">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یعنی </w:t>
      </w:r>
      <w:r w:rsidRPr="00734B8C">
        <w:rPr>
          <w:rFonts w:cs="B Badr" w:hint="cs"/>
          <w:sz w:val="24"/>
          <w:szCs w:val="24"/>
          <w:rtl/>
          <w:lang w:bidi="fa-IR"/>
        </w:rPr>
        <w:t>یک‌سوم فرسنگ.</w:t>
      </w:r>
    </w:p>
  </w:footnote>
  <w:footnote w:id="211">
    <w:p w:rsidR="00EC3BED" w:rsidRPr="00734B8C" w:rsidRDefault="00EC3BED" w:rsidP="007503E5">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6222؛ </w:t>
      </w:r>
      <w:r w:rsidRPr="002C7F89">
        <w:rPr>
          <w:rFonts w:cs="mylotus" w:hint="cs"/>
          <w:sz w:val="24"/>
          <w:szCs w:val="24"/>
          <w:rtl/>
          <w:lang w:bidi="fa-IR"/>
        </w:rPr>
        <w:t>السلسلة الصحيحة</w:t>
      </w:r>
      <w:r w:rsidRPr="00734B8C">
        <w:rPr>
          <w:rFonts w:cs="B Badr" w:hint="cs"/>
          <w:sz w:val="24"/>
          <w:szCs w:val="24"/>
          <w:rtl/>
          <w:lang w:bidi="fa-IR"/>
        </w:rPr>
        <w:t>، ش:2335؛ و صحیح الترمذی، آلبانی</w:t>
      </w:r>
      <w:r w:rsidRPr="00734B8C">
        <w:rPr>
          <w:rFonts w:cs="CTraditional Arabic" w:hint="cs"/>
          <w:sz w:val="24"/>
          <w:szCs w:val="24"/>
          <w:rtl/>
          <w:lang w:bidi="fa-IR"/>
        </w:rPr>
        <w:t>/</w:t>
      </w:r>
      <w:r w:rsidRPr="00734B8C">
        <w:rPr>
          <w:rFonts w:cs="B Badr" w:hint="cs"/>
          <w:sz w:val="24"/>
          <w:szCs w:val="24"/>
          <w:rtl/>
          <w:lang w:bidi="fa-IR"/>
        </w:rPr>
        <w:t>، ش: 1993.</w:t>
      </w:r>
    </w:p>
  </w:footnote>
  <w:footnote w:id="212">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ش:6527؛ و صحیح مسلم، ش:2859.</w:t>
      </w:r>
    </w:p>
  </w:footnote>
  <w:footnote w:id="21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ش:3435؛ و صحیح مسلم، ش:28.</w:t>
      </w:r>
    </w:p>
  </w:footnote>
  <w:footnote w:id="214">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ش:2687. ر.ک: همین کتاب، تعلیق حدیث شماره‌ی445.</w:t>
      </w:r>
    </w:p>
  </w:footnote>
  <w:footnote w:id="215">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ذراع، به‌اندازه‌ی فاصله‌ی آرنج تا سر انگشتان دست است.</w:t>
      </w:r>
    </w:p>
  </w:footnote>
  <w:footnote w:id="21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93.</w:t>
      </w:r>
    </w:p>
  </w:footnote>
  <w:footnote w:id="21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ش:128؛ صحیح مسلم، ش:32.</w:t>
      </w:r>
    </w:p>
  </w:footnote>
  <w:footnote w:id="218">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Pr>
          <w:rFonts w:cs="B Badr" w:hint="cs"/>
          <w:sz w:val="24"/>
          <w:szCs w:val="24"/>
          <w:rtl/>
          <w:lang w:bidi="fa-IR"/>
        </w:rPr>
        <w:t xml:space="preserve">یعنی بگوید: </w:t>
      </w:r>
      <w:r w:rsidRPr="00903C10">
        <w:rPr>
          <w:rFonts w:cs="KFGQPC Uthman Taha Naskh" w:hint="cs"/>
          <w:sz w:val="24"/>
          <w:szCs w:val="24"/>
          <w:rtl/>
          <w:lang w:bidi="fa-IR"/>
        </w:rPr>
        <w:t>أشهد أن لا إله إلا الله وأشهد أنّ محمّدا عبده ورسوله</w:t>
      </w:r>
      <w:r w:rsidRPr="00734B8C">
        <w:rPr>
          <w:rFonts w:cs="B Badr" w:hint="cs"/>
          <w:sz w:val="24"/>
          <w:szCs w:val="24"/>
          <w:rtl/>
          <w:lang w:bidi="fa-IR"/>
        </w:rPr>
        <w:t>.</w:t>
      </w:r>
    </w:p>
  </w:footnote>
  <w:footnote w:id="21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ش:27.</w:t>
      </w:r>
    </w:p>
  </w:footnote>
  <w:footnote w:id="220">
    <w:p w:rsidR="00EC3BED" w:rsidRPr="00734B8C" w:rsidRDefault="00EC3BED" w:rsidP="009A45A4">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راوی، اعمش</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می‌باشد. [مترجم]</w:t>
      </w:r>
    </w:p>
  </w:footnote>
  <w:footnote w:id="22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425؛ و صحیح مسلم، ش:33.</w:t>
      </w:r>
    </w:p>
  </w:footnote>
  <w:footnote w:id="22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در متنِ روایت به غذایی به نام «خزیره» تصریح شده است که با پیه و آرد، پخته می‌شود و گاه به آن، گوشتِ آب</w:t>
      </w:r>
      <w:r w:rsidRPr="00734B8C">
        <w:rPr>
          <w:rFonts w:cs="B Badr" w:hint="eastAsia"/>
          <w:sz w:val="24"/>
          <w:szCs w:val="24"/>
          <w:rtl/>
        </w:rPr>
        <w:t>‌پز نیز می‌افزایند.</w:t>
      </w:r>
    </w:p>
  </w:footnote>
  <w:footnote w:id="22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ش:5999؛ و صحیح مسلم، ش: 2754.</w:t>
      </w:r>
    </w:p>
  </w:footnote>
  <w:footnote w:id="22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(7404، 7553، 7554)؛ و صحیح مسلم، ش: 2751.</w:t>
      </w:r>
    </w:p>
  </w:footnote>
  <w:footnote w:id="22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ش:6000؛ و صحیح مسلم، ش:2752.</w:t>
      </w:r>
    </w:p>
  </w:footnote>
  <w:footnote w:id="22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ش:7507؛ و صحیح مسلم، ش:2758.</w:t>
      </w:r>
    </w:p>
  </w:footnote>
  <w:footnote w:id="22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ش:2749.</w:t>
      </w:r>
    </w:p>
  </w:footnote>
  <w:footnote w:id="228">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ش:2748.</w:t>
      </w:r>
    </w:p>
  </w:footnote>
  <w:footnote w:id="229">
    <w:p w:rsidR="00EC3BED" w:rsidRPr="00734B8C" w:rsidRDefault="00EC3BED" w:rsidP="00430298">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ش:31.</w:t>
      </w:r>
    </w:p>
  </w:footnote>
  <w:footnote w:id="23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ش:202.</w:t>
      </w:r>
    </w:p>
  </w:footnote>
  <w:footnote w:id="231">
    <w:p w:rsidR="00EC3BED" w:rsidRPr="00734B8C" w:rsidRDefault="00EC3BED" w:rsidP="000C1DAC">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ابراهیم:36. یعنی: «</w:t>
      </w:r>
      <w:r w:rsidRPr="00734B8C">
        <w:rPr>
          <w:rFonts w:cs="B Badr" w:hint="cs"/>
          <w:sz w:val="24"/>
          <w:szCs w:val="24"/>
          <w:rtl/>
        </w:rPr>
        <w:t xml:space="preserve">ای </w:t>
      </w:r>
      <w:r w:rsidRPr="00734B8C">
        <w:rPr>
          <w:rFonts w:cs="B Badr"/>
          <w:sz w:val="24"/>
          <w:szCs w:val="24"/>
          <w:rtl/>
        </w:rPr>
        <w:t>پروردگا</w:t>
      </w:r>
      <w:r w:rsidRPr="00734B8C">
        <w:rPr>
          <w:rFonts w:cs="B Badr" w:hint="cs"/>
          <w:sz w:val="24"/>
          <w:szCs w:val="24"/>
          <w:rtl/>
        </w:rPr>
        <w:t>رم</w:t>
      </w:r>
      <w:r w:rsidRPr="00734B8C">
        <w:rPr>
          <w:rFonts w:cs="B Badr"/>
          <w:sz w:val="24"/>
          <w:szCs w:val="24"/>
          <w:rtl/>
        </w:rPr>
        <w:t>! بت‌ها سبب گمراهی بسیاری از مردم شده‌اند؛ پس هر که از من پیروی کند، بی‌گمان او از من است</w:t>
      </w:r>
      <w:r w:rsidRPr="00734B8C">
        <w:rPr>
          <w:rFonts w:cs="B Badr" w:hint="cs"/>
          <w:sz w:val="24"/>
          <w:szCs w:val="24"/>
          <w:rtl/>
        </w:rPr>
        <w:t>».</w:t>
      </w:r>
    </w:p>
  </w:footnote>
  <w:footnote w:id="232">
    <w:p w:rsidR="00EC3BED" w:rsidRPr="00734B8C" w:rsidRDefault="00EC3BED" w:rsidP="009A45A4">
      <w:pPr>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مائده:</w:t>
      </w:r>
      <w:r w:rsidR="00F970F3">
        <w:rPr>
          <w:rFonts w:cs="B Badr" w:hint="cs"/>
          <w:sz w:val="24"/>
          <w:szCs w:val="24"/>
          <w:rtl/>
        </w:rPr>
        <w:t xml:space="preserve"> </w:t>
      </w:r>
      <w:r w:rsidRPr="00734B8C">
        <w:rPr>
          <w:rFonts w:cs="B Badr" w:hint="cs"/>
          <w:sz w:val="24"/>
          <w:szCs w:val="24"/>
          <w:rtl/>
        </w:rPr>
        <w:t>118. یعنی: «</w:t>
      </w:r>
      <w:r w:rsidRPr="00734B8C">
        <w:rPr>
          <w:rFonts w:eastAsia="SimSun" w:cs="B Badr" w:hint="cs"/>
          <w:sz w:val="24"/>
          <w:szCs w:val="24"/>
          <w:rtl/>
          <w:lang w:eastAsia="zh-CN"/>
        </w:rPr>
        <w:t>اگر عذابشان کنی، بندگان تو هستند؛ و اگر آن‌ها را ببخشی، به راستی که تو، توانای حکیمی».</w:t>
      </w:r>
    </w:p>
  </w:footnote>
  <w:footnote w:id="23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ر.ک: بخاری، ش: (558، 2268،2271).</w:t>
      </w:r>
    </w:p>
  </w:footnote>
  <w:footnote w:id="23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(335، 438).</w:t>
      </w:r>
    </w:p>
  </w:footnote>
  <w:footnote w:id="235">
    <w:p w:rsidR="00EC3BED" w:rsidRPr="00F970F3" w:rsidRDefault="00EC3BED" w:rsidP="00430298">
      <w:pPr>
        <w:pStyle w:val="FootnoteText"/>
        <w:ind w:firstLine="0"/>
        <w:rPr>
          <w:rFonts w:cs="B Badr"/>
          <w:spacing w:val="-2"/>
          <w:sz w:val="24"/>
          <w:szCs w:val="24"/>
          <w:rtl/>
          <w:lang w:bidi="fa-IR"/>
        </w:rPr>
      </w:pPr>
      <w:r w:rsidRPr="00F970F3">
        <w:rPr>
          <w:rStyle w:val="FootnoteReference"/>
          <w:rFonts w:cs="B Lotus"/>
          <w:spacing w:val="-2"/>
          <w:vertAlign w:val="baseline"/>
          <w:rtl/>
        </w:rPr>
        <w:t>(</w:t>
      </w:r>
      <w:r w:rsidRPr="00F970F3">
        <w:rPr>
          <w:rStyle w:val="FootnoteReference"/>
          <w:rFonts w:cs="B Lotus"/>
          <w:spacing w:val="-2"/>
          <w:vertAlign w:val="baseline"/>
          <w:rtl/>
        </w:rPr>
        <w:footnoteRef/>
      </w:r>
      <w:r w:rsidRPr="00F970F3">
        <w:rPr>
          <w:rStyle w:val="FootnoteReference"/>
          <w:rFonts w:cs="B Lotus"/>
          <w:spacing w:val="-2"/>
          <w:vertAlign w:val="baseline"/>
          <w:rtl/>
        </w:rPr>
        <w:t>)</w:t>
      </w:r>
      <w:r w:rsidRPr="00F970F3">
        <w:rPr>
          <w:rFonts w:cs="B Badr"/>
          <w:spacing w:val="-2"/>
          <w:sz w:val="24"/>
          <w:szCs w:val="24"/>
          <w:rtl/>
        </w:rPr>
        <w:t xml:space="preserve"> </w:t>
      </w:r>
      <w:r w:rsidRPr="00F970F3">
        <w:rPr>
          <w:rFonts w:cs="B Badr" w:hint="cs"/>
          <w:spacing w:val="-2"/>
          <w:sz w:val="24"/>
          <w:szCs w:val="24"/>
          <w:rtl/>
        </w:rPr>
        <w:t xml:space="preserve">و اما </w:t>
      </w:r>
      <w:r w:rsidRPr="00F970F3">
        <w:rPr>
          <w:rFonts w:cs="B Badr" w:hint="cs"/>
          <w:spacing w:val="-2"/>
          <w:sz w:val="24"/>
          <w:szCs w:val="24"/>
          <w:rtl/>
          <w:lang w:bidi="fa-IR"/>
        </w:rPr>
        <w:t>دو مورد دیگری که در این حدیث آمده  است: «از حق شفاعت برخوردار شده‌ام؛ و هر پیامبری فقط به سوی قوم خود فرستاده می‌شد، ولی من به سوی تمام جهانیان فرستاده شده‌ام».  [مترجم]</w:t>
      </w:r>
    </w:p>
  </w:footnote>
  <w:footnote w:id="23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2856؛ و صحیح مسلم، ش: 30.</w:t>
      </w:r>
    </w:p>
  </w:footnote>
  <w:footnote w:id="23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ش:4669؛ و صحیح مسلم، ش:2871.</w:t>
      </w:r>
    </w:p>
  </w:footnote>
  <w:footnote w:id="23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ابراهیم:27. یعنی: «</w:t>
      </w:r>
      <w:r w:rsidRPr="00734B8C">
        <w:rPr>
          <w:rFonts w:cs="B Badr"/>
          <w:sz w:val="24"/>
          <w:szCs w:val="24"/>
          <w:rtl/>
        </w:rPr>
        <w:t>الله، مومنان را در زندگی دنیا و آخرت ب</w:t>
      </w:r>
      <w:r w:rsidRPr="00734B8C">
        <w:rPr>
          <w:rFonts w:cs="B Badr" w:hint="cs"/>
          <w:sz w:val="24"/>
          <w:szCs w:val="24"/>
          <w:rtl/>
        </w:rPr>
        <w:t>ا</w:t>
      </w:r>
      <w:r w:rsidRPr="00734B8C">
        <w:rPr>
          <w:rFonts w:cs="B Badr"/>
          <w:sz w:val="24"/>
          <w:szCs w:val="24"/>
          <w:rtl/>
        </w:rPr>
        <w:t xml:space="preserve"> سخن استوار، ثابت و پایدار می‌گرداند</w:t>
      </w:r>
      <w:r w:rsidRPr="00734B8C">
        <w:rPr>
          <w:rFonts w:cs="B Badr" w:hint="cs"/>
          <w:sz w:val="24"/>
          <w:szCs w:val="24"/>
          <w:rtl/>
        </w:rPr>
        <w:t>».</w:t>
      </w:r>
    </w:p>
  </w:footnote>
  <w:footnote w:id="23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ش:2808.</w:t>
      </w:r>
    </w:p>
  </w:footnote>
  <w:footnote w:id="24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ش:668.</w:t>
      </w:r>
    </w:p>
  </w:footnote>
  <w:footnote w:id="241">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948.</w:t>
      </w:r>
    </w:p>
  </w:footnote>
  <w:footnote w:id="24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06528، 6642)؛ و صحیح مسلم، ش:221.</w:t>
      </w:r>
    </w:p>
  </w:footnote>
  <w:footnote w:id="243">
    <w:p w:rsidR="00EC3BED" w:rsidRPr="00734B8C" w:rsidRDefault="00EC3BED" w:rsidP="00430298">
      <w:pPr>
        <w:pStyle w:val="FootnoteText"/>
        <w:ind w:firstLine="0"/>
        <w:rPr>
          <w:sz w:val="24"/>
          <w:szCs w:val="28"/>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2767.</w:t>
      </w:r>
    </w:p>
  </w:footnote>
  <w:footnote w:id="24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(2441، 4685)؛ و صحیح مسلم، ش:2768.</w:t>
      </w:r>
    </w:p>
  </w:footnote>
  <w:footnote w:id="245">
    <w:p w:rsidR="00EC3BED" w:rsidRPr="00734B8C" w:rsidRDefault="00EC3BED" w:rsidP="00FE3CFD">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ضعیف است؛ نگا: ضعیف ابن‌ماجه، ش: 930؛ و ضعیف الجامع الصغیر، ش: 4305؛ از آلبانی</w:t>
      </w:r>
      <w:r w:rsidRPr="00734B8C">
        <w:rPr>
          <w:rFonts w:cs="CTraditional Arabic" w:hint="cs"/>
          <w:sz w:val="24"/>
          <w:szCs w:val="24"/>
          <w:rtl/>
          <w:lang w:bidi="fa-IR"/>
        </w:rPr>
        <w:t>/</w:t>
      </w:r>
      <w:r w:rsidRPr="00734B8C">
        <w:rPr>
          <w:rFonts w:cs="B Badr" w:hint="cs"/>
          <w:sz w:val="24"/>
          <w:szCs w:val="24"/>
          <w:rtl/>
        </w:rPr>
        <w:t>. ر.ک: همین کتاب،  حدیث شماره‌ی 67.</w:t>
      </w:r>
    </w:p>
  </w:footnote>
  <w:footnote w:id="246">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ترمذی، (به‌شماره‌ی 2546) روایت کرده و آن را حسن دانسته است؛ و نیز روایت: ابن‌ماجه، ش: (4289)، و احمد (5/347، 355، 361) به‌نقل از بریده و روایت احمد (1/453) به‌نقل از ابن‌مسعود.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مشکا</w:t>
      </w:r>
      <w:r w:rsidRPr="008F1F1D">
        <w:rPr>
          <w:rFonts w:cs="mylotus" w:hint="cs"/>
          <w:sz w:val="24"/>
          <w:szCs w:val="24"/>
          <w:rtl/>
          <w:lang w:bidi="fa-IR"/>
        </w:rPr>
        <w:t xml:space="preserve">ة </w:t>
      </w:r>
      <w:r w:rsidRPr="00734B8C">
        <w:rPr>
          <w:rFonts w:cs="B Badr" w:hint="cs"/>
          <w:sz w:val="24"/>
          <w:szCs w:val="24"/>
          <w:rtl/>
          <w:lang w:bidi="fa-IR"/>
        </w:rPr>
        <w:t>(5644) و ریاض الصالحین(608) این روایت را صحیح دانسته است.</w:t>
      </w:r>
    </w:p>
  </w:footnote>
  <w:footnote w:id="24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526؛ و صحیح مسلم، ش: 2763.</w:t>
      </w:r>
    </w:p>
  </w:footnote>
  <w:footnote w:id="24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هود:114. یعنی: «در آغاز و پایان روز و پاسی از شب نماز را برپا دار. بی‌گمان نیکی‌ها، بدی‌ها را از میان می‌برند».</w:t>
      </w:r>
    </w:p>
  </w:footnote>
  <w:footnote w:id="24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6823؛ و صحیح مسلم، ش:2764.</w:t>
      </w:r>
    </w:p>
  </w:footnote>
  <w:footnote w:id="25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2734. ر.ک: حدیث شماره‌ی 144 همین کتاب.</w:t>
      </w:r>
    </w:p>
  </w:footnote>
  <w:footnote w:id="251">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2759.</w:t>
      </w:r>
    </w:p>
  </w:footnote>
  <w:footnote w:id="25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832.</w:t>
      </w:r>
    </w:p>
  </w:footnote>
  <w:footnote w:id="253">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نووی</w:t>
      </w:r>
      <w:r w:rsidRPr="00734B8C">
        <w:rPr>
          <w:rFonts w:cs="CTraditional Arabic" w:hint="cs"/>
          <w:color w:val="000000"/>
          <w:sz w:val="24"/>
          <w:szCs w:val="24"/>
          <w:rtl/>
        </w:rPr>
        <w:t>/</w:t>
      </w:r>
      <w:r w:rsidRPr="00734B8C">
        <w:rPr>
          <w:rFonts w:cs="B Badr" w:hint="cs"/>
          <w:sz w:val="24"/>
          <w:szCs w:val="24"/>
          <w:rtl/>
        </w:rPr>
        <w:t xml:space="preserve"> می‌گوید: این، تمثیل و اشاره‌ای</w:t>
      </w:r>
      <w:r w:rsidRPr="00734B8C">
        <w:rPr>
          <w:rFonts w:cs="B Badr" w:hint="cs"/>
          <w:sz w:val="24"/>
          <w:szCs w:val="24"/>
          <w:cs/>
        </w:rPr>
        <w:t>‎</w:t>
      </w:r>
      <w:r w:rsidRPr="00734B8C">
        <w:rPr>
          <w:rFonts w:cs="B Badr" w:hint="cs"/>
          <w:sz w:val="24"/>
          <w:szCs w:val="24"/>
          <w:rtl/>
        </w:rPr>
        <w:t xml:space="preserve">ست به این‌که هنگام طلوع آفتاب، زمانِ جنب و جوش و فعالیت شدید شیطان و همکاران و پیروان اوست تا مردم را بفریبند و بر آن‌ها تسلط یابند. </w:t>
      </w:r>
    </w:p>
  </w:footnote>
  <w:footnote w:id="25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2288.</w:t>
      </w:r>
    </w:p>
  </w:footnote>
  <w:footnote w:id="25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7405؛ و صحیح مسلم، ش: 2675؛ این لفظ در صحیح مسلم، به‌شماره‌ی 2747 به‌نقل از انس</w:t>
      </w:r>
      <w:r w:rsidRPr="00734B8C">
        <w:rPr>
          <w:rFonts w:cs="B Badr" w:hint="cs"/>
          <w:sz w:val="24"/>
          <w:szCs w:val="24"/>
        </w:rPr>
        <w:sym w:font="AGA Arabesque" w:char="F074"/>
      </w:r>
      <w:r w:rsidRPr="00734B8C">
        <w:rPr>
          <w:rFonts w:cs="B Badr" w:hint="cs"/>
          <w:sz w:val="24"/>
          <w:szCs w:val="24"/>
          <w:rtl/>
        </w:rPr>
        <w:t xml:space="preserve"> آمده است.</w:t>
      </w:r>
    </w:p>
  </w:footnote>
  <w:footnote w:id="25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ذراع، به‌اندازه‌ی فاصله‌ی آرنج تا سر انگشتان دست است.</w:t>
      </w:r>
    </w:p>
  </w:footnote>
  <w:footnote w:id="257">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2877.</w:t>
      </w:r>
    </w:p>
  </w:footnote>
  <w:footnote w:id="258">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4338؛ </w:t>
      </w:r>
      <w:r w:rsidRPr="002C7F89">
        <w:rPr>
          <w:rFonts w:cs="mylotus" w:hint="cs"/>
          <w:sz w:val="24"/>
          <w:szCs w:val="24"/>
          <w:rtl/>
          <w:lang w:bidi="fa-IR"/>
        </w:rPr>
        <w:t>السلسلة الصحيحة</w:t>
      </w:r>
      <w:r w:rsidRPr="00734B8C">
        <w:rPr>
          <w:rFonts w:cs="B Badr" w:hint="cs"/>
          <w:sz w:val="24"/>
          <w:szCs w:val="24"/>
          <w:rtl/>
          <w:lang w:bidi="fa-IR"/>
        </w:rPr>
        <w:t>، ش: 127؛ صحیح الترمذی، آلبانی</w:t>
      </w:r>
      <w:r w:rsidRPr="00734B8C">
        <w:rPr>
          <w:rFonts w:cs="CTraditional Arabic" w:hint="cs"/>
          <w:sz w:val="24"/>
          <w:szCs w:val="24"/>
          <w:rtl/>
          <w:lang w:bidi="fa-IR"/>
        </w:rPr>
        <w:t>/</w:t>
      </w:r>
      <w:r w:rsidRPr="00734B8C">
        <w:rPr>
          <w:rFonts w:cs="B Badr" w:hint="cs"/>
          <w:sz w:val="24"/>
          <w:szCs w:val="24"/>
          <w:rtl/>
          <w:lang w:bidi="fa-IR"/>
        </w:rPr>
        <w:t>، ش: 2805.</w:t>
      </w:r>
    </w:p>
  </w:footnote>
  <w:footnote w:id="25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2755.</w:t>
      </w:r>
    </w:p>
  </w:footnote>
  <w:footnote w:id="26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1314.</w:t>
      </w:r>
    </w:p>
  </w:footnote>
  <w:footnote w:id="26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ش:6488. [ر.ک: حدیث شماره‌ی: 107 همین کتاب.]</w:t>
      </w:r>
    </w:p>
  </w:footnote>
  <w:footnote w:id="26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مسلم، ش: 2621 به‌نقل از جندب</w:t>
      </w:r>
      <w:r w:rsidRPr="00734B8C">
        <w:rPr>
          <w:rFonts w:cs="B Badr" w:hint="cs"/>
          <w:sz w:val="24"/>
          <w:szCs w:val="24"/>
          <w:lang w:bidi="fa-IR"/>
        </w:rPr>
        <w:sym w:font="AGA Arabesque" w:char="F074"/>
      </w:r>
      <w:r w:rsidRPr="00734B8C">
        <w:rPr>
          <w:rFonts w:cs="B Badr" w:hint="cs"/>
          <w:sz w:val="24"/>
          <w:szCs w:val="24"/>
          <w:rtl/>
          <w:lang w:bidi="fa-IR"/>
        </w:rPr>
        <w:t>.</w:t>
      </w:r>
    </w:p>
  </w:footnote>
  <w:footnote w:id="26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4582؛ و صحیح مسلم، ش: 800.</w:t>
      </w:r>
    </w:p>
  </w:footnote>
  <w:footnote w:id="26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نساء:41.</w:t>
      </w:r>
    </w:p>
  </w:footnote>
  <w:footnote w:id="26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(4621، 6486)؛ و صحیح مسلم، ش: 2359. ر.ک: حدیث شماره‌ی 406 همین کتاب.</w:t>
      </w:r>
    </w:p>
  </w:footnote>
  <w:footnote w:id="266">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7778؛ و صحیح الترمذی، از آلبانی</w:t>
      </w:r>
      <w:r w:rsidRPr="00734B8C">
        <w:rPr>
          <w:rFonts w:cs="CTraditional Arabic" w:hint="cs"/>
          <w:sz w:val="24"/>
          <w:szCs w:val="24"/>
          <w:rtl/>
          <w:lang w:bidi="fa-IR"/>
        </w:rPr>
        <w:t>/</w:t>
      </w:r>
      <w:r w:rsidRPr="00734B8C">
        <w:rPr>
          <w:rFonts w:cs="B Badr" w:hint="cs"/>
          <w:sz w:val="24"/>
          <w:szCs w:val="24"/>
          <w:rtl/>
          <w:lang w:bidi="fa-IR"/>
        </w:rPr>
        <w:t>، ش: 1333.</w:t>
      </w:r>
    </w:p>
  </w:footnote>
  <w:footnote w:id="26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ش:660؛ و صحیح مسلم، ش:1031. ر.ک: حدیث شماره‌ی 381 همین کتاب.</w:t>
      </w:r>
    </w:p>
  </w:footnote>
  <w:footnote w:id="268">
    <w:p w:rsidR="00EC3BED" w:rsidRPr="00734B8C" w:rsidRDefault="00EC3BED" w:rsidP="003438D4">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لفظ «ظل عرشه» یا سایه‌ی عرش خود، در چهار حدیث آمده است؛ نگا: ضعیف الجامع (2548) به‌نقل از جابر</w:t>
      </w:r>
      <w:r w:rsidRPr="00734B8C">
        <w:rPr>
          <w:rFonts w:cs="B Badr" w:hint="cs"/>
          <w:sz w:val="24"/>
          <w:szCs w:val="24"/>
        </w:rPr>
        <w:sym w:font="AGA Arabesque" w:char="F074"/>
      </w:r>
      <w:r w:rsidRPr="00734B8C">
        <w:rPr>
          <w:rFonts w:cs="B Badr" w:hint="cs"/>
          <w:sz w:val="24"/>
          <w:szCs w:val="24"/>
          <w:rtl/>
        </w:rPr>
        <w:t xml:space="preserve">: </w:t>
      </w:r>
      <w:r w:rsidRPr="00FE4154">
        <w:rPr>
          <w:rFonts w:cs="KFGQPC Uthman Taha Naskh" w:hint="cs"/>
          <w:sz w:val="23"/>
          <w:szCs w:val="23"/>
          <w:rtl/>
        </w:rPr>
        <w:t>(</w:t>
      </w:r>
      <w:r w:rsidRPr="00FE4154">
        <w:rPr>
          <w:rFonts w:cs="KFGQPC Uthman Taha Naskh" w:hint="cs"/>
          <w:b/>
          <w:bCs/>
          <w:sz w:val="23"/>
          <w:szCs w:val="23"/>
          <w:rtl/>
        </w:rPr>
        <w:t xml:space="preserve">ثلاث من </w:t>
      </w:r>
      <w:r>
        <w:rPr>
          <w:rFonts w:cs="KFGQPC Uthman Taha Naskh" w:hint="cs"/>
          <w:b/>
          <w:bCs/>
          <w:sz w:val="23"/>
          <w:szCs w:val="23"/>
          <w:rtl/>
        </w:rPr>
        <w:t>ك</w:t>
      </w:r>
      <w:r w:rsidRPr="00FE4154">
        <w:rPr>
          <w:rFonts w:cs="KFGQPC Uthman Taha Naskh" w:hint="cs"/>
          <w:b/>
          <w:bCs/>
          <w:sz w:val="23"/>
          <w:szCs w:val="23"/>
          <w:rtl/>
        </w:rPr>
        <w:t>ن فيه أظله الله تحت ظل عرشه</w:t>
      </w:r>
      <w:r w:rsidRPr="00FE4154">
        <w:rPr>
          <w:rFonts w:cs="KFGQPC Uthman Taha Naskh" w:hint="cs"/>
          <w:sz w:val="23"/>
          <w:szCs w:val="23"/>
          <w:rtl/>
        </w:rPr>
        <w:t>).</w:t>
      </w:r>
      <w:r w:rsidRPr="00FE4154">
        <w:rPr>
          <w:rFonts w:cs="B Badr" w:hint="cs"/>
          <w:sz w:val="23"/>
          <w:szCs w:val="23"/>
          <w:rtl/>
        </w:rPr>
        <w:t xml:space="preserve"> </w:t>
      </w:r>
      <w:r w:rsidRPr="00734B8C">
        <w:rPr>
          <w:rFonts w:cs="B Badr" w:hint="cs"/>
          <w:sz w:val="24"/>
          <w:szCs w:val="24"/>
          <w:rtl/>
        </w:rPr>
        <w:t>دوم: روایتی نزدیک حدیث مذکور در متن، اما به‌روایت بیهقی در الأسماء به‌نقل از ابوهریره</w:t>
      </w:r>
      <w:r w:rsidRPr="00734B8C">
        <w:rPr>
          <w:rFonts w:cs="B Badr" w:hint="cs"/>
          <w:sz w:val="24"/>
          <w:szCs w:val="24"/>
        </w:rPr>
        <w:sym w:font="AGA Arabesque" w:char="F074"/>
      </w:r>
      <w:r w:rsidRPr="00734B8C">
        <w:rPr>
          <w:rFonts w:cs="B Badr" w:hint="cs"/>
          <w:sz w:val="24"/>
          <w:szCs w:val="24"/>
          <w:rtl/>
        </w:rPr>
        <w:t xml:space="preserve"> با این لفظ:</w:t>
      </w:r>
      <w:r w:rsidRPr="00734B8C">
        <w:rPr>
          <w:rFonts w:hint="cs"/>
          <w:sz w:val="24"/>
          <w:szCs w:val="28"/>
          <w:rtl/>
        </w:rPr>
        <w:t xml:space="preserve"> </w:t>
      </w:r>
      <w:r w:rsidRPr="003438D4">
        <w:rPr>
          <w:rFonts w:cs="KFGQPC Uthman Taha Naskh" w:hint="cs"/>
          <w:sz w:val="23"/>
          <w:szCs w:val="23"/>
          <w:rtl/>
        </w:rPr>
        <w:t>(</w:t>
      </w:r>
      <w:r w:rsidRPr="003438D4">
        <w:rPr>
          <w:rFonts w:ascii="Traditional Arabic" w:hAnsi="Traditional Arabic" w:cs="KFGQPC Uthman Taha Naskh" w:hint="eastAsia"/>
          <w:b/>
          <w:bCs/>
          <w:color w:val="000000"/>
          <w:sz w:val="23"/>
          <w:szCs w:val="23"/>
          <w:rtl/>
        </w:rPr>
        <w:t>سبْعَةٌ</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يُظِلُّهُم</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اللَّه</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في</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ظِلِّهِ</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يَوْمَ</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لا</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ظِلَّ</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إِلاَّ</w:t>
      </w:r>
      <w:r w:rsidRPr="003438D4">
        <w:rPr>
          <w:rFonts w:ascii="Traditional Arabic" w:hAnsi="Traditional Arabic" w:cs="KFGQPC Uthman Taha Naskh"/>
          <w:b/>
          <w:bCs/>
          <w:color w:val="000000"/>
          <w:sz w:val="23"/>
          <w:szCs w:val="23"/>
          <w:rtl/>
        </w:rPr>
        <w:t xml:space="preserve"> </w:t>
      </w:r>
      <w:r w:rsidRPr="003438D4">
        <w:rPr>
          <w:rFonts w:ascii="Traditional Arabic" w:hAnsi="Traditional Arabic" w:cs="KFGQPC Uthman Taha Naskh" w:hint="eastAsia"/>
          <w:b/>
          <w:bCs/>
          <w:color w:val="000000"/>
          <w:sz w:val="23"/>
          <w:szCs w:val="23"/>
          <w:rtl/>
        </w:rPr>
        <w:t>ظِلُّه</w:t>
      </w:r>
      <w:r w:rsidRPr="003438D4">
        <w:rPr>
          <w:rFonts w:cs="KFGQPC Uthman Taha Naskh" w:hint="cs"/>
          <w:sz w:val="23"/>
          <w:szCs w:val="23"/>
          <w:rtl/>
        </w:rPr>
        <w:t>)</w:t>
      </w:r>
      <w:r w:rsidRPr="00734B8C">
        <w:rPr>
          <w:rFonts w:hint="cs"/>
          <w:sz w:val="24"/>
          <w:szCs w:val="28"/>
          <w:rtl/>
        </w:rPr>
        <w:t xml:space="preserve"> </w:t>
      </w:r>
      <w:r w:rsidRPr="00734B8C">
        <w:rPr>
          <w:rFonts w:cs="B Badr" w:hint="cs"/>
          <w:sz w:val="24"/>
          <w:szCs w:val="24"/>
          <w:rtl/>
        </w:rPr>
        <w:t>ضمن این‌که برخی از گروه‌های موجود در این روایت، غیر از گروه‌های موجود در حدیث متن است و آلبانی</w:t>
      </w:r>
      <w:r w:rsidRPr="00734B8C">
        <w:rPr>
          <w:rFonts w:cs="CTraditional Arabic" w:hint="cs"/>
          <w:color w:val="000000"/>
          <w:sz w:val="24"/>
          <w:szCs w:val="24"/>
          <w:rtl/>
        </w:rPr>
        <w:t>/</w:t>
      </w:r>
      <w:r w:rsidRPr="00734B8C">
        <w:rPr>
          <w:rFonts w:cs="B Badr" w:hint="cs"/>
          <w:sz w:val="24"/>
          <w:szCs w:val="24"/>
          <w:rtl/>
        </w:rPr>
        <w:t xml:space="preserve"> نیز این راویت را در ضعیف الجامع (3238) ضعیف دانسته است.  و مورد سوم: روایت ترمذی (1306) با این لفظ است:</w:t>
      </w:r>
      <w:r w:rsidRPr="00734B8C">
        <w:rPr>
          <w:rFonts w:hint="cs"/>
          <w:sz w:val="24"/>
          <w:szCs w:val="28"/>
          <w:rtl/>
        </w:rPr>
        <w:t xml:space="preserve"> </w:t>
      </w:r>
      <w:r w:rsidRPr="003438D4">
        <w:rPr>
          <w:rFonts w:cs="KFGQPC Uthman Taha Naskh" w:hint="cs"/>
          <w:sz w:val="23"/>
          <w:szCs w:val="23"/>
          <w:rtl/>
        </w:rPr>
        <w:t>(</w:t>
      </w:r>
      <w:r w:rsidRPr="003438D4">
        <w:rPr>
          <w:rFonts w:cs="KFGQPC Uthman Taha Naskh" w:hint="cs"/>
          <w:b/>
          <w:bCs/>
          <w:sz w:val="23"/>
          <w:szCs w:val="23"/>
          <w:rtl/>
        </w:rPr>
        <w:t>من أنظر معسرا أو وضع له أظله الله يوم القيامة تحت ظل عرشه</w:t>
      </w:r>
      <w:r w:rsidRPr="003438D4">
        <w:rPr>
          <w:rFonts w:cs="KFGQPC Uthman Taha Naskh" w:hint="cs"/>
          <w:sz w:val="23"/>
          <w:szCs w:val="23"/>
          <w:rtl/>
        </w:rPr>
        <w:t>)</w:t>
      </w:r>
      <w:r w:rsidRPr="00734B8C">
        <w:rPr>
          <w:rFonts w:hint="cs"/>
          <w:sz w:val="24"/>
          <w:szCs w:val="28"/>
          <w:rtl/>
        </w:rPr>
        <w:t xml:space="preserve"> </w:t>
      </w:r>
      <w:r w:rsidRPr="00734B8C">
        <w:rPr>
          <w:rFonts w:cs="B Badr" w:hint="cs"/>
          <w:sz w:val="24"/>
          <w:szCs w:val="24"/>
          <w:rtl/>
          <w:lang w:bidi="fa-IR"/>
        </w:rPr>
        <w:t>که آن را غریب دانسته است؛ البته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صحیح الجامع (6107) این روایت را صحیح قلمداد کرده است. و مورد چهارم: روایت احمد (5/236،328) به‌نقل از معاذ و نیز روایت احمد (4/128) به‌نقل از عرباض بن ساریه:</w:t>
      </w:r>
      <w:r w:rsidRPr="00734B8C">
        <w:rPr>
          <w:rFonts w:hint="cs"/>
          <w:sz w:val="24"/>
          <w:szCs w:val="28"/>
          <w:rtl/>
          <w:lang w:bidi="fa-IR"/>
        </w:rPr>
        <w:t xml:space="preserve"> </w:t>
      </w:r>
      <w:r w:rsidRPr="003438D4">
        <w:rPr>
          <w:rFonts w:cs="KFGQPC Uthman Taha Naskh" w:hint="cs"/>
          <w:sz w:val="23"/>
          <w:szCs w:val="23"/>
          <w:rtl/>
          <w:lang w:bidi="fa-IR"/>
        </w:rPr>
        <w:t>(</w:t>
      </w:r>
      <w:r w:rsidRPr="003438D4">
        <w:rPr>
          <w:rFonts w:ascii="Traditional Arabic" w:cs="KFGQPC Uthman Taha Naskh" w:hint="eastAsia"/>
          <w:b/>
          <w:bCs/>
          <w:sz w:val="23"/>
          <w:szCs w:val="23"/>
          <w:rtl/>
        </w:rPr>
        <w:t>المتحابون</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في</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الله</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على</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منابر</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من</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نور</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في</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ظل</w:t>
      </w:r>
      <w:r w:rsidRPr="003438D4">
        <w:rPr>
          <w:rFonts w:ascii="Traditional Arabic" w:cs="KFGQPC Uthman Taha Naskh"/>
          <w:b/>
          <w:bCs/>
          <w:sz w:val="23"/>
          <w:szCs w:val="23"/>
          <w:rtl/>
        </w:rPr>
        <w:t xml:space="preserve"> </w:t>
      </w:r>
      <w:r w:rsidRPr="003438D4">
        <w:rPr>
          <w:rFonts w:ascii="Traditional Arabic" w:cs="KFGQPC Uthman Taha Naskh" w:hint="eastAsia"/>
          <w:b/>
          <w:bCs/>
          <w:sz w:val="23"/>
          <w:szCs w:val="23"/>
          <w:rtl/>
        </w:rPr>
        <w:t>العرش</w:t>
      </w:r>
      <w:r w:rsidRPr="003438D4">
        <w:rPr>
          <w:rFonts w:cs="KFGQPC Uthman Taha Naskh" w:hint="cs"/>
          <w:sz w:val="23"/>
          <w:szCs w:val="23"/>
          <w:rtl/>
          <w:lang w:bidi="fa-IR"/>
        </w:rPr>
        <w:t>).</w:t>
      </w:r>
    </w:p>
  </w:footnote>
  <w:footnote w:id="269">
    <w:p w:rsidR="00EC3BED" w:rsidRPr="00734B8C" w:rsidRDefault="00EC3BED" w:rsidP="004F7629">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ابی‌داود، ش: 839؛ آلبانی در مختصر </w:t>
      </w:r>
      <w:r w:rsidRPr="004F7629">
        <w:rPr>
          <w:rFonts w:ascii="mylotus" w:hAnsi="mylotus" w:cs="mylotus"/>
          <w:sz w:val="23"/>
          <w:szCs w:val="23"/>
          <w:rtl/>
          <w:lang w:bidi="fa-IR"/>
        </w:rPr>
        <w:t>الشمائل المحمدية</w:t>
      </w:r>
      <w:r w:rsidRPr="00734B8C">
        <w:rPr>
          <w:rFonts w:cs="B Badr" w:hint="cs"/>
          <w:sz w:val="24"/>
          <w:szCs w:val="24"/>
          <w:rtl/>
          <w:lang w:bidi="fa-IR"/>
        </w:rPr>
        <w:t>، ش: 276، این حدیث را صحیح دانسته است.</w:t>
      </w:r>
    </w:p>
  </w:footnote>
  <w:footnote w:id="27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(3809، 4959، 4960)؛ و صحیح مسلم، ش: 799.</w:t>
      </w:r>
    </w:p>
  </w:footnote>
  <w:footnote w:id="27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یعنی سوره‌ی «بینه» را. چنان‌که در این حدیث بخشی از نخستین آیه‌ی این سوره، ذکر شده است.</w:t>
      </w:r>
    </w:p>
  </w:footnote>
  <w:footnote w:id="27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2454؛ ر.ک: حدیث شماره‌ی 364 و نیز درآمدی بر کتاب (مقدمه).</w:t>
      </w:r>
    </w:p>
  </w:footnote>
  <w:footnote w:id="273">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682 به‌نقل از ابن‌عمر</w:t>
      </w:r>
      <w:r w:rsidRPr="00734B8C">
        <w:rPr>
          <w:rFonts w:cs="(M. Aiyada Ayoub ALKobaisi)" w:hint="cs"/>
          <w:sz w:val="24"/>
          <w:szCs w:val="24"/>
          <w:rtl/>
          <w:lang w:bidi="fa-IR"/>
        </w:rPr>
        <w:t>$</w:t>
      </w:r>
      <w:r w:rsidRPr="00734B8C">
        <w:rPr>
          <w:rFonts w:cs="B Badr" w:hint="cs"/>
          <w:sz w:val="24"/>
          <w:szCs w:val="24"/>
          <w:rtl/>
        </w:rPr>
        <w:t>؛ روایت عایشه</w:t>
      </w:r>
      <w:r w:rsidRPr="00734B8C">
        <w:rPr>
          <w:rFonts w:cs="(M. Aiyada Ayoub ALKobaisi)" w:hint="cs"/>
          <w:color w:val="000000"/>
          <w:sz w:val="24"/>
          <w:szCs w:val="24"/>
          <w:rtl/>
        </w:rPr>
        <w:t>&amp;</w:t>
      </w:r>
      <w:r w:rsidRPr="00734B8C">
        <w:rPr>
          <w:rFonts w:cs="B Badr" w:hint="cs"/>
          <w:sz w:val="24"/>
          <w:szCs w:val="24"/>
          <w:rtl/>
        </w:rPr>
        <w:t xml:space="preserve"> در صحیح بخاری، ش: 713، و صحیح مسلم، ش: 418 آمده است.</w:t>
      </w:r>
    </w:p>
  </w:footnote>
  <w:footnote w:id="27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1275.</w:t>
      </w:r>
    </w:p>
  </w:footnote>
  <w:footnote w:id="275">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الترمذی، از آلبانی</w:t>
      </w:r>
      <w:r w:rsidRPr="00734B8C">
        <w:rPr>
          <w:rFonts w:cs="CTraditional Arabic" w:hint="cs"/>
          <w:sz w:val="24"/>
          <w:szCs w:val="24"/>
          <w:rtl/>
          <w:lang w:bidi="fa-IR"/>
        </w:rPr>
        <w:t>/</w:t>
      </w:r>
      <w:r w:rsidRPr="00734B8C">
        <w:rPr>
          <w:rFonts w:cs="B Badr" w:hint="cs"/>
          <w:sz w:val="24"/>
          <w:szCs w:val="24"/>
          <w:rtl/>
        </w:rPr>
        <w:t>، ش: 1363؛ آلبانی در مشکا</w:t>
      </w:r>
      <w:r w:rsidRPr="008F1F1D">
        <w:rPr>
          <w:rFonts w:cs="mylotus" w:hint="cs"/>
          <w:sz w:val="24"/>
          <w:szCs w:val="24"/>
          <w:rtl/>
        </w:rPr>
        <w:t xml:space="preserve">ة </w:t>
      </w:r>
      <w:r w:rsidRPr="00734B8C">
        <w:rPr>
          <w:rFonts w:cs="B Badr" w:hint="cs"/>
          <w:sz w:val="24"/>
          <w:szCs w:val="24"/>
          <w:rtl/>
        </w:rPr>
        <w:t>المصابیح، ش: 3837 این حدیث را حسن دانسته است.</w:t>
      </w:r>
    </w:p>
  </w:footnote>
  <w:footnote w:id="27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حدیث شماره‌ی 161 در باب: «امر به پای‌بندی بر سنت و آداب آن».</w:t>
      </w:r>
    </w:p>
  </w:footnote>
  <w:footnote w:id="27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روایت احمد در مسندش (5/330)؛ این روایت، نزد بخاری، به‌شماره‌های: (2892، 3250، 6415) نیز موجود است.</w:t>
      </w:r>
    </w:p>
  </w:footnote>
  <w:footnote w:id="27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3158؛ و صحیح مسلم، ش: 2961.</w:t>
      </w:r>
    </w:p>
  </w:footnote>
  <w:footnote w:id="27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سیمای آن‌ها، گویای این بود که خواهان مال هستند. (مترجم)</w:t>
      </w:r>
    </w:p>
  </w:footnote>
  <w:footnote w:id="28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1465؛ و صحیح مسلم، ش: 1052.</w:t>
      </w:r>
    </w:p>
  </w:footnote>
  <w:footnote w:id="28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2742. [ر.ک: حدیث شماره</w:t>
      </w:r>
      <w:r w:rsidRPr="00734B8C">
        <w:rPr>
          <w:rFonts w:cs="B Badr" w:hint="eastAsia"/>
          <w:sz w:val="24"/>
          <w:szCs w:val="24"/>
          <w:rtl/>
          <w:lang w:bidi="fa-IR"/>
        </w:rPr>
        <w:t>‌</w:t>
      </w:r>
      <w:r w:rsidRPr="00734B8C">
        <w:rPr>
          <w:rFonts w:cs="B Badr" w:hint="cs"/>
          <w:sz w:val="24"/>
          <w:szCs w:val="24"/>
          <w:rtl/>
          <w:lang w:bidi="fa-IR"/>
        </w:rPr>
        <w:t>ی 71]</w:t>
      </w:r>
    </w:p>
  </w:footnote>
  <w:footnote w:id="282">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نک: ضعیف الجامع از آلبانی</w:t>
      </w:r>
      <w:r w:rsidRPr="00734B8C">
        <w:rPr>
          <w:rFonts w:cs="CTraditional Arabic" w:hint="cs"/>
          <w:sz w:val="24"/>
          <w:szCs w:val="24"/>
          <w:rtl/>
          <w:lang w:bidi="fa-IR"/>
        </w:rPr>
        <w:t>/</w:t>
      </w:r>
      <w:r w:rsidRPr="00734B8C">
        <w:rPr>
          <w:rFonts w:cs="B Badr" w:hint="cs"/>
          <w:sz w:val="24"/>
          <w:szCs w:val="24"/>
          <w:rtl/>
          <w:lang w:bidi="fa-IR"/>
        </w:rPr>
        <w:t>، ش: 75.</w:t>
      </w:r>
    </w:p>
  </w:footnote>
  <w:footnote w:id="28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2834 و...؛ صحیح مسلم، ش: 1805.</w:t>
      </w:r>
    </w:p>
  </w:footnote>
  <w:footnote w:id="28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6514؛ صحیح مسلم، ش: 2960. [این حدیث پیش‌تر به شماره‌ی 106 ذکر شده است.]</w:t>
      </w:r>
    </w:p>
  </w:footnote>
  <w:footnote w:id="28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2807.</w:t>
      </w:r>
    </w:p>
  </w:footnote>
  <w:footnote w:id="28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ش:2958.</w:t>
      </w:r>
    </w:p>
  </w:footnote>
  <w:footnote w:id="28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ش:2957.</w:t>
      </w:r>
    </w:p>
  </w:footnote>
  <w:footnote w:id="28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6268؛ و صحیح مسلم، ش: 294، 991.</w:t>
      </w:r>
    </w:p>
  </w:footnote>
  <w:footnote w:id="28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2389؛ و صحیح مسلم، ش: 991.</w:t>
      </w:r>
    </w:p>
  </w:footnote>
  <w:footnote w:id="29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6490؛ و صحیح مسلم، ش: 2963.</w:t>
      </w:r>
    </w:p>
  </w:footnote>
  <w:footnote w:id="29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2886 و....</w:t>
      </w:r>
    </w:p>
  </w:footnote>
  <w:footnote w:id="29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کسی که بدون توجه به ارزش‌های معنوی، اهل تجمل است و به دنیا و ظواهر آن، دل‌بستگی دارد؛ هنگام برخورداری از نعمت‌های دنیا، خرسند است و احساس شادی می‌کند، ولی همین‌که چیزی از دست بدهد یا آن‌گونه که دلش می‌خواهد، از دنیا برخوردار نشود، خشمگین می‌گردد. [مترجم].</w:t>
      </w:r>
    </w:p>
  </w:footnote>
  <w:footnote w:id="29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442.</w:t>
      </w:r>
    </w:p>
  </w:footnote>
  <w:footnote w:id="294">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2956.</w:t>
      </w:r>
    </w:p>
  </w:footnote>
  <w:footnote w:id="295">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روایت ترمذی (23229، ابن‌ماجه (4112)؛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صحیح الجامع (1609، 3414) این روایت را به‌نقل از ابوهریره و ابن‌مسعود، حسن دانسته است.</w:t>
      </w:r>
    </w:p>
  </w:footnote>
  <w:footnote w:id="29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نگا: سوره‌ی منافقون، آیه‌ی 1.</w:t>
      </w:r>
    </w:p>
  </w:footnote>
  <w:footnote w:id="29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6416.</w:t>
      </w:r>
    </w:p>
  </w:footnote>
  <w:footnote w:id="298">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922؛ </w:t>
      </w:r>
      <w:r w:rsidRPr="004F7629">
        <w:rPr>
          <w:rFonts w:cs="mylotus" w:hint="cs"/>
          <w:sz w:val="23"/>
          <w:szCs w:val="23"/>
          <w:rtl/>
          <w:lang w:bidi="fa-IR"/>
        </w:rPr>
        <w:t>السلسلة الصحيحة</w:t>
      </w:r>
      <w:r w:rsidRPr="00734B8C">
        <w:rPr>
          <w:rFonts w:cs="B Badr" w:hint="cs"/>
          <w:sz w:val="24"/>
          <w:szCs w:val="24"/>
          <w:rtl/>
          <w:lang w:bidi="fa-IR"/>
        </w:rPr>
        <w:t>، ش: 944؛ و صحیح ابن‌ماجه، از آلبانی</w:t>
      </w:r>
      <w:r w:rsidRPr="00734B8C">
        <w:rPr>
          <w:rFonts w:cs="CTraditional Arabic" w:hint="cs"/>
          <w:sz w:val="24"/>
          <w:szCs w:val="24"/>
          <w:rtl/>
          <w:lang w:bidi="fa-IR"/>
        </w:rPr>
        <w:t>/</w:t>
      </w:r>
      <w:r w:rsidRPr="00734B8C">
        <w:rPr>
          <w:rFonts w:cs="B Badr" w:hint="cs"/>
          <w:sz w:val="24"/>
          <w:szCs w:val="24"/>
          <w:rtl/>
          <w:lang w:bidi="fa-IR"/>
        </w:rPr>
        <w:t>، ش: 3310.</w:t>
      </w:r>
    </w:p>
  </w:footnote>
  <w:footnote w:id="29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2978.</w:t>
      </w:r>
    </w:p>
  </w:footnote>
  <w:footnote w:id="30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(3097، 6451)؛ و صحیح مسلم، ش: 2973.</w:t>
      </w:r>
    </w:p>
  </w:footnote>
  <w:footnote w:id="30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4461.</w:t>
      </w:r>
    </w:p>
  </w:footnote>
  <w:footnote w:id="30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1276؛ و صحیح مسلم، ش: 940.</w:t>
      </w:r>
    </w:p>
  </w:footnote>
  <w:footnote w:id="303">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2C7F89">
        <w:rPr>
          <w:rFonts w:cs="mylotus" w:hint="cs"/>
          <w:sz w:val="24"/>
          <w:szCs w:val="24"/>
          <w:rtl/>
          <w:lang w:bidi="fa-IR"/>
        </w:rPr>
        <w:t>السلسلة الصحيحة</w:t>
      </w:r>
      <w:r w:rsidRPr="00734B8C">
        <w:rPr>
          <w:rFonts w:cs="B Badr" w:hint="cs"/>
          <w:sz w:val="24"/>
          <w:szCs w:val="24"/>
          <w:rtl/>
          <w:lang w:bidi="fa-IR"/>
        </w:rPr>
        <w:t>، از آلبانی</w:t>
      </w:r>
      <w:r w:rsidRPr="00734B8C">
        <w:rPr>
          <w:rFonts w:cs="CTraditional Arabic" w:hint="cs"/>
          <w:sz w:val="24"/>
          <w:szCs w:val="24"/>
          <w:rtl/>
          <w:lang w:bidi="fa-IR"/>
        </w:rPr>
        <w:t>/</w:t>
      </w:r>
      <w:r w:rsidRPr="00734B8C">
        <w:rPr>
          <w:rFonts w:cs="B Badr" w:hint="cs"/>
          <w:sz w:val="24"/>
          <w:szCs w:val="24"/>
          <w:rtl/>
          <w:lang w:bidi="fa-IR"/>
        </w:rPr>
        <w:t>، ش: (686، 2482)؛ وی در صحیح الجامع، ش: 3318 این حدیث را صحیح دانسته است.</w:t>
      </w:r>
    </w:p>
  </w:footnote>
  <w:footnote w:id="304">
    <w:p w:rsidR="00EC3BED" w:rsidRPr="00734B8C" w:rsidRDefault="00EC3BED" w:rsidP="00FE3CFD">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3414؛ صحیح الترمذی، از آلبانی</w:t>
      </w:r>
      <w:r w:rsidRPr="00734B8C">
        <w:rPr>
          <w:rFonts w:cs="CTraditional Arabic" w:hint="cs"/>
          <w:sz w:val="24"/>
          <w:szCs w:val="24"/>
          <w:rtl/>
          <w:lang w:bidi="fa-IR"/>
        </w:rPr>
        <w:t>/</w:t>
      </w:r>
      <w:r w:rsidRPr="00734B8C">
        <w:rPr>
          <w:rFonts w:cs="B Badr" w:hint="cs"/>
          <w:sz w:val="24"/>
          <w:szCs w:val="24"/>
          <w:rtl/>
          <w:lang w:bidi="fa-IR"/>
        </w:rPr>
        <w:t>، ش: 1891؛ وی، در مشکا</w:t>
      </w:r>
      <w:r w:rsidRPr="008F1F1D">
        <w:rPr>
          <w:rFonts w:cs="mylotus" w:hint="cs"/>
          <w:sz w:val="24"/>
          <w:szCs w:val="24"/>
          <w:rtl/>
          <w:lang w:bidi="fa-IR"/>
        </w:rPr>
        <w:t xml:space="preserve">ة </w:t>
      </w:r>
      <w:r w:rsidRPr="00734B8C">
        <w:rPr>
          <w:rFonts w:cs="B Badr" w:hint="cs"/>
          <w:sz w:val="24"/>
          <w:szCs w:val="24"/>
          <w:rtl/>
          <w:lang w:bidi="fa-IR"/>
        </w:rPr>
        <w:t>المصابیح، ش: 2176 این حدیث را حسن دانسته است.</w:t>
      </w:r>
    </w:p>
  </w:footnote>
  <w:footnote w:id="305">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7214؛ </w:t>
      </w:r>
      <w:r w:rsidRPr="002C7F89">
        <w:rPr>
          <w:rFonts w:cs="mylotus" w:hint="cs"/>
          <w:sz w:val="24"/>
          <w:szCs w:val="24"/>
          <w:rtl/>
          <w:lang w:bidi="fa-IR"/>
        </w:rPr>
        <w:t>السلسلة الصحيحة</w:t>
      </w:r>
      <w:r w:rsidRPr="00734B8C">
        <w:rPr>
          <w:rFonts w:cs="B Badr" w:hint="cs"/>
          <w:sz w:val="24"/>
          <w:szCs w:val="24"/>
          <w:rtl/>
          <w:lang w:bidi="fa-IR"/>
        </w:rPr>
        <w:t>، ش: 12؛ و صحیح الترمذی از آلبانی</w:t>
      </w:r>
      <w:r w:rsidRPr="00734B8C">
        <w:rPr>
          <w:rFonts w:cs="CTraditional Arabic" w:hint="cs"/>
          <w:sz w:val="24"/>
          <w:szCs w:val="24"/>
          <w:rtl/>
          <w:lang w:bidi="fa-IR"/>
        </w:rPr>
        <w:t>/</w:t>
      </w:r>
      <w:r w:rsidRPr="00734B8C">
        <w:rPr>
          <w:rFonts w:cs="B Badr" w:hint="cs"/>
          <w:sz w:val="24"/>
          <w:szCs w:val="24"/>
          <w:rtl/>
          <w:lang w:bidi="fa-IR"/>
        </w:rPr>
        <w:t>، ش: 1897؛ وی در مشکا</w:t>
      </w:r>
      <w:r w:rsidRPr="008F1F1D">
        <w:rPr>
          <w:rFonts w:cs="mylotus" w:hint="cs"/>
          <w:sz w:val="24"/>
          <w:szCs w:val="24"/>
          <w:rtl/>
          <w:lang w:bidi="fa-IR"/>
        </w:rPr>
        <w:t xml:space="preserve">ة </w:t>
      </w:r>
      <w:r w:rsidRPr="00734B8C">
        <w:rPr>
          <w:rFonts w:cs="B Badr" w:hint="cs"/>
          <w:sz w:val="24"/>
          <w:szCs w:val="24"/>
          <w:rtl/>
          <w:lang w:bidi="fa-IR"/>
        </w:rPr>
        <w:t>المصابیح، ش: 517، سندش را جید (نیکو) دانسته است.</w:t>
      </w:r>
    </w:p>
  </w:footnote>
  <w:footnote w:id="306">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ابی‌داود، ش: 4362؛ و صحیح ابن‌ماجه، ش: 3356،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307">
    <w:p w:rsidR="00EC3BED" w:rsidRPr="00734B8C" w:rsidRDefault="00EC3BED" w:rsidP="00430298">
      <w:pPr>
        <w:autoSpaceDE w:val="0"/>
        <w:autoSpaceDN w:val="0"/>
        <w:adjustRightInd w:val="0"/>
        <w:ind w:firstLine="0"/>
        <w:rPr>
          <w:rFonts w:cs="B Badr"/>
          <w:sz w:val="24"/>
          <w:szCs w:val="24"/>
          <w:lang w:bidi="ar-SA"/>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یعنی: مرگ به انسان، خیلی نزدیک است؛ لذا دنیا آن‌قدر ارزش ندارد که انسان، بیش از نیاز خود خانه بسازد یا بیش از حد ضرورت به تعمیر آن، اهمیت دهد. [مترجم]</w:t>
      </w:r>
    </w:p>
  </w:footnote>
  <w:footnote w:id="308">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2148؛ </w:t>
      </w:r>
      <w:r w:rsidRPr="002C7F89">
        <w:rPr>
          <w:rFonts w:cs="mylotus" w:hint="cs"/>
          <w:sz w:val="24"/>
          <w:szCs w:val="24"/>
          <w:rtl/>
          <w:lang w:bidi="fa-IR"/>
        </w:rPr>
        <w:t>السلسلة الصحيحة</w:t>
      </w:r>
      <w:r w:rsidRPr="00734B8C">
        <w:rPr>
          <w:rFonts w:cs="B Badr" w:hint="cs"/>
          <w:sz w:val="24"/>
          <w:szCs w:val="24"/>
          <w:rtl/>
          <w:lang w:bidi="fa-IR"/>
        </w:rPr>
        <w:t>، 592؛ و صحیح الترمذی، از آلبانی</w:t>
      </w:r>
      <w:r w:rsidRPr="00734B8C">
        <w:rPr>
          <w:rFonts w:cs="CTraditional Arabic" w:hint="cs"/>
          <w:sz w:val="24"/>
          <w:szCs w:val="24"/>
          <w:rtl/>
          <w:lang w:bidi="fa-IR"/>
        </w:rPr>
        <w:t>/</w:t>
      </w:r>
      <w:r w:rsidRPr="00734B8C">
        <w:rPr>
          <w:rFonts w:cs="B Badr" w:hint="cs"/>
          <w:sz w:val="24"/>
          <w:szCs w:val="24"/>
          <w:rtl/>
          <w:lang w:bidi="fa-IR"/>
        </w:rPr>
        <w:t>، ش: 1905.</w:t>
      </w:r>
    </w:p>
  </w:footnote>
  <w:footnote w:id="309">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ضعیف است؛ ر.ک: ضعیف الترمذی، ش: 406؛ </w:t>
      </w:r>
      <w:r w:rsidRPr="002C7F89">
        <w:rPr>
          <w:rFonts w:cs="mylotus" w:hint="cs"/>
          <w:sz w:val="24"/>
          <w:szCs w:val="24"/>
          <w:rtl/>
          <w:lang w:bidi="fa-IR"/>
        </w:rPr>
        <w:t>السلسلة الضعيفة</w:t>
      </w:r>
      <w:r w:rsidRPr="00734B8C">
        <w:rPr>
          <w:rFonts w:cs="B Badr" w:hint="cs"/>
          <w:sz w:val="24"/>
          <w:szCs w:val="24"/>
          <w:rtl/>
          <w:lang w:bidi="fa-IR"/>
        </w:rPr>
        <w:t>، ش:592؛ از آلبانی</w:t>
      </w:r>
      <w:r w:rsidRPr="00734B8C">
        <w:rPr>
          <w:rFonts w:cs="CTraditional Arabic" w:hint="cs"/>
          <w:sz w:val="24"/>
          <w:szCs w:val="24"/>
          <w:rtl/>
          <w:lang w:bidi="fa-IR"/>
        </w:rPr>
        <w:t>/</w:t>
      </w:r>
      <w:r w:rsidRPr="00734B8C">
        <w:rPr>
          <w:rFonts w:cs="B Badr" w:hint="cs"/>
          <w:sz w:val="24"/>
          <w:szCs w:val="24"/>
          <w:rtl/>
          <w:lang w:bidi="fa-IR"/>
        </w:rPr>
        <w:t>؛ وی در مشکا</w:t>
      </w:r>
      <w:r w:rsidRPr="008F1F1D">
        <w:rPr>
          <w:rFonts w:cs="mylotus" w:hint="cs"/>
          <w:sz w:val="24"/>
          <w:szCs w:val="24"/>
          <w:rtl/>
          <w:lang w:bidi="fa-IR"/>
        </w:rPr>
        <w:t xml:space="preserve">ة </w:t>
      </w:r>
      <w:r w:rsidRPr="00734B8C">
        <w:rPr>
          <w:rFonts w:cs="B Badr" w:hint="cs"/>
          <w:sz w:val="24"/>
          <w:szCs w:val="24"/>
          <w:rtl/>
          <w:lang w:bidi="fa-IR"/>
        </w:rPr>
        <w:t>المصابیح، ش: 5186، این روایت را ضعیف دانسته و گفته است: «همان‌طور که امام احمد</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ذکر کرده، صحیح، این است که این روایت از یکی از اهل کتاب می‌باشد».</w:t>
      </w:r>
    </w:p>
  </w:footnote>
  <w:footnote w:id="31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2958.</w:t>
      </w:r>
    </w:p>
  </w:footnote>
  <w:footnote w:id="311">
    <w:p w:rsidR="00EC3BED" w:rsidRPr="00734B8C" w:rsidRDefault="00EC3BED" w:rsidP="005E526F">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سوره‌ی تکاثر، یکصد و دومین سوره‌ی قرآن است که در موضوع افزون‌طلبی و مشغول شدن به دنیا و فخرفروشی به آن و در نتیجه غافل شدن از آخرت است؛ نخستین آیه‌ی این سوره، بدین مفهوم است: افزون</w:t>
      </w:r>
      <w:r w:rsidRPr="00734B8C">
        <w:rPr>
          <w:rFonts w:cs="B Badr" w:hint="eastAsia"/>
          <w:sz w:val="24"/>
          <w:szCs w:val="24"/>
          <w:rtl/>
        </w:rPr>
        <w:t>‌</w:t>
      </w:r>
      <w:r w:rsidRPr="00734B8C">
        <w:rPr>
          <w:rFonts w:cs="B Badr" w:hint="cs"/>
          <w:sz w:val="24"/>
          <w:szCs w:val="24"/>
          <w:rtl/>
        </w:rPr>
        <w:t xml:space="preserve">طلبی (و فخرفروشی به اموال و فرزندان) شما را به خود مشغول کرد. </w:t>
      </w:r>
    </w:p>
  </w:footnote>
  <w:footnote w:id="312">
    <w:p w:rsidR="00EC3BED" w:rsidRPr="00734B8C" w:rsidRDefault="00EC3BED" w:rsidP="00FE3CFD">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ضعیف است؛ ر.ک: </w:t>
      </w:r>
      <w:r w:rsidRPr="002C7F89">
        <w:rPr>
          <w:rFonts w:cs="mylotus" w:hint="cs"/>
          <w:sz w:val="24"/>
          <w:szCs w:val="24"/>
          <w:rtl/>
          <w:lang w:bidi="fa-IR"/>
        </w:rPr>
        <w:t>السلسلة الضعيفة</w:t>
      </w:r>
      <w:r w:rsidRPr="00734B8C">
        <w:rPr>
          <w:rFonts w:cs="B Badr" w:hint="cs"/>
          <w:sz w:val="24"/>
          <w:szCs w:val="24"/>
          <w:rtl/>
          <w:lang w:bidi="fa-IR"/>
        </w:rPr>
        <w:t>، ش:1681؛ و ضعیف الترمذی، ش: 409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313">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5620؛ صحیح الترمذی، ش: از آلبانی</w:t>
      </w:r>
      <w:r w:rsidRPr="00734B8C">
        <w:rPr>
          <w:rFonts w:cs="CTraditional Arabic" w:hint="cs"/>
          <w:sz w:val="24"/>
          <w:szCs w:val="24"/>
          <w:rtl/>
          <w:lang w:bidi="fa-IR"/>
        </w:rPr>
        <w:t>/</w:t>
      </w:r>
      <w:r w:rsidRPr="00734B8C">
        <w:rPr>
          <w:rFonts w:cs="B Badr" w:hint="cs"/>
          <w:sz w:val="24"/>
          <w:szCs w:val="24"/>
          <w:rtl/>
          <w:lang w:bidi="fa-IR"/>
        </w:rPr>
        <w:t>، ش: 1935؛ آلبانی در مشکا</w:t>
      </w:r>
      <w:r w:rsidRPr="008F1F1D">
        <w:rPr>
          <w:rFonts w:cs="mylotus" w:hint="cs"/>
          <w:sz w:val="24"/>
          <w:szCs w:val="24"/>
          <w:rtl/>
          <w:lang w:bidi="fa-IR"/>
        </w:rPr>
        <w:t xml:space="preserve">ة </w:t>
      </w:r>
      <w:r w:rsidRPr="00734B8C">
        <w:rPr>
          <w:rFonts w:cs="B Badr" w:hint="cs"/>
          <w:sz w:val="24"/>
          <w:szCs w:val="24"/>
          <w:rtl/>
          <w:lang w:bidi="fa-IR"/>
        </w:rPr>
        <w:t>المصابیح، ش: 5182 این حدیث را صحیح دانسته است.</w:t>
      </w:r>
    </w:p>
  </w:footnote>
  <w:footnote w:id="314">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5668؛ </w:t>
      </w:r>
      <w:r w:rsidRPr="002C7F89">
        <w:rPr>
          <w:rFonts w:cs="mylotus" w:hint="cs"/>
          <w:sz w:val="24"/>
          <w:szCs w:val="24"/>
          <w:rtl/>
          <w:lang w:bidi="fa-IR"/>
        </w:rPr>
        <w:t>السلسلة الصحيحة</w:t>
      </w:r>
      <w:r w:rsidRPr="00734B8C">
        <w:rPr>
          <w:rFonts w:cs="B Badr" w:hint="cs"/>
          <w:sz w:val="24"/>
          <w:szCs w:val="24"/>
          <w:rtl/>
          <w:lang w:bidi="fa-IR"/>
        </w:rPr>
        <w:t>، ش: (438، 439)؛ صحیح الترمذی، ش: 1936؛ صحیح ابن‌ماجه، ش: 3317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315">
    <w:p w:rsidR="00EC3BED" w:rsidRPr="00734B8C" w:rsidRDefault="00EC3BED" w:rsidP="00FE3CFD">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الترمذی، ش: 1918؛ صحیح ابن‌ماجه، ش: 3326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316">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روایت عمران بن حصین در صحیح بخاری، به‌شماره‌ی 3241 آمده است و اما روایت ابن عباس، بخاری</w:t>
      </w:r>
      <w:r w:rsidRPr="00734B8C">
        <w:rPr>
          <w:rFonts w:cs="CTraditional Arabic" w:hint="cs"/>
          <w:color w:val="000000"/>
          <w:sz w:val="24"/>
          <w:szCs w:val="24"/>
          <w:rtl/>
        </w:rPr>
        <w:t>/</w:t>
      </w:r>
      <w:r w:rsidRPr="00734B8C">
        <w:rPr>
          <w:rFonts w:cs="B Badr" w:hint="cs"/>
          <w:sz w:val="24"/>
          <w:szCs w:val="24"/>
          <w:rtl/>
        </w:rPr>
        <w:t xml:space="preserve"> آن را به صورت معلّق در کتاب الرقاق، باب فضل الفقر آورده که در صحیح مسلم به‌شماره‌ی 2738 به صورت مسند آمده است.</w:t>
      </w:r>
    </w:p>
  </w:footnote>
  <w:footnote w:id="31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(6449، 6547).</w:t>
      </w:r>
    </w:p>
  </w:footnote>
  <w:footnote w:id="318">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5196؛ و صحیح مسلم، ش: 2736. این حدیث، پیش‌تر به‌شماره‌ی 263 گذشت.</w:t>
      </w:r>
    </w:p>
  </w:footnote>
  <w:footnote w:id="31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3841؛ و صحیح مسلم، ش: 2256.</w:t>
      </w:r>
    </w:p>
  </w:footnote>
  <w:footnote w:id="32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5416؛ صحیح مسلم، ش: 2970.</w:t>
      </w:r>
    </w:p>
  </w:footnote>
  <w:footnote w:id="32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2567؛ و صحیح مسلم، ش: 2972.</w:t>
      </w:r>
    </w:p>
  </w:footnote>
  <w:footnote w:id="32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عروه پسرِ اسماء دخت ابوبکر، یعنی خواهرزاده‌ی ام‌المؤمنین عایشه</w:t>
      </w:r>
      <w:r w:rsidRPr="00734B8C">
        <w:rPr>
          <w:rFonts w:cs="B Badr" w:hint="cs"/>
          <w:sz w:val="24"/>
          <w:szCs w:val="24"/>
        </w:rPr>
        <w:sym w:font="AGA Arabesque" w:char="F079"/>
      </w:r>
      <w:r w:rsidRPr="00734B8C">
        <w:rPr>
          <w:rFonts w:cs="B Badr" w:hint="cs"/>
          <w:sz w:val="24"/>
          <w:szCs w:val="24"/>
          <w:rtl/>
        </w:rPr>
        <w:t xml:space="preserve"> بود. [مترجم]</w:t>
      </w:r>
    </w:p>
  </w:footnote>
  <w:footnote w:id="32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این‌که از خرما و آب، به عنوان دو چیزِ سیاه یاد کرد، بر اساسِ تغلیب بود؛ زیرا آب، بی‌رنگ است. منظور از تغلیب، این است که وقتی دو چیز با هم ذکر شوند، صفت مشهورِ یکی از آن‌ها برای هر دو ذکر گردد. [مترجم]</w:t>
      </w:r>
    </w:p>
  </w:footnote>
  <w:footnote w:id="32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5414.</w:t>
      </w:r>
    </w:p>
  </w:footnote>
  <w:footnote w:id="32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(5386، 6450).</w:t>
      </w:r>
    </w:p>
  </w:footnote>
  <w:footnote w:id="32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ش:2978.</w:t>
      </w:r>
    </w:p>
  </w:footnote>
  <w:footnote w:id="32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5413.</w:t>
      </w:r>
    </w:p>
  </w:footnote>
  <w:footnote w:id="32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2038.</w:t>
      </w:r>
    </w:p>
  </w:footnote>
  <w:footnote w:id="32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ش:2967.</w:t>
      </w:r>
    </w:p>
  </w:footnote>
  <w:footnote w:id="33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5818؛ صحیح مسلم، ش: 2080.</w:t>
      </w:r>
    </w:p>
  </w:footnote>
  <w:footnote w:id="33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(3728، 6453)؛ و صحیح مسلم، ش: 2966.</w:t>
      </w:r>
    </w:p>
  </w:footnote>
  <w:footnote w:id="33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6460؛ و صحیح مسلم، ش: 1055.</w:t>
      </w:r>
    </w:p>
  </w:footnote>
  <w:footnote w:id="33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(6246، 6452).</w:t>
      </w:r>
    </w:p>
  </w:footnote>
  <w:footnote w:id="33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7324.</w:t>
      </w:r>
    </w:p>
  </w:footnote>
  <w:footnote w:id="33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2916؛ در صحیح مسلم، ش: 1603 نیز روایتی به همین مضمون آمده است.</w:t>
      </w:r>
    </w:p>
  </w:footnote>
  <w:footnote w:id="33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2508.</w:t>
      </w:r>
    </w:p>
  </w:footnote>
  <w:footnote w:id="33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442. پیش‌تر به شماره‌ی 473 ذکر شد.</w:t>
      </w:r>
    </w:p>
  </w:footnote>
  <w:footnote w:id="33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6456.</w:t>
      </w:r>
    </w:p>
  </w:footnote>
  <w:footnote w:id="33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925.</w:t>
      </w:r>
    </w:p>
  </w:footnote>
  <w:footnote w:id="34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2651؛ و صحیح مسلم، ش: 2535.</w:t>
      </w:r>
    </w:p>
  </w:footnote>
  <w:footnote w:id="341">
    <w:p w:rsidR="00EC3BED" w:rsidRPr="00734B8C" w:rsidRDefault="00EC3BED" w:rsidP="00430298">
      <w:pPr>
        <w:pStyle w:val="FootnoteText"/>
        <w:ind w:firstLine="0"/>
        <w:rPr>
          <w:rFonts w:ascii="Times New Roman" w:hAnsi="Times New Roman"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ش: 7834؛ الإرواء، ش:834؛ این حدیث، هم</w:t>
      </w:r>
      <w:r w:rsidRPr="00734B8C">
        <w:rPr>
          <w:rFonts w:cs="B Badr" w:hint="eastAsia"/>
          <w:sz w:val="24"/>
          <w:szCs w:val="24"/>
          <w:rtl/>
        </w:rPr>
        <w:t>‌</w:t>
      </w:r>
      <w:r w:rsidRPr="00734B8C">
        <w:rPr>
          <w:rFonts w:cs="B Badr" w:hint="cs"/>
          <w:sz w:val="24"/>
          <w:szCs w:val="24"/>
          <w:rtl/>
        </w:rPr>
        <w:t>چنین در صحیح مسلم، به</w:t>
      </w:r>
      <w:r w:rsidRPr="00734B8C">
        <w:rPr>
          <w:rFonts w:cs="B Badr" w:hint="eastAsia"/>
          <w:sz w:val="24"/>
          <w:szCs w:val="24"/>
          <w:rtl/>
        </w:rPr>
        <w:t>‌</w:t>
      </w:r>
      <w:r w:rsidRPr="00734B8C">
        <w:rPr>
          <w:rFonts w:cs="B Badr" w:hint="cs"/>
          <w:sz w:val="24"/>
          <w:szCs w:val="24"/>
          <w:rtl/>
        </w:rPr>
        <w:t>شماره</w:t>
      </w:r>
      <w:r w:rsidRPr="00734B8C">
        <w:rPr>
          <w:rFonts w:cs="B Badr" w:hint="eastAsia"/>
          <w:sz w:val="24"/>
          <w:szCs w:val="24"/>
          <w:rtl/>
        </w:rPr>
        <w:t>‌</w:t>
      </w:r>
      <w:r w:rsidRPr="00734B8C">
        <w:rPr>
          <w:rFonts w:cs="B Badr" w:hint="cs"/>
          <w:sz w:val="24"/>
          <w:szCs w:val="24"/>
          <w:rtl/>
        </w:rPr>
        <w:t>ی 1036 موجود است.</w:t>
      </w:r>
    </w:p>
  </w:footnote>
  <w:footnote w:id="342">
    <w:p w:rsidR="00EC3BED" w:rsidRPr="00734B8C" w:rsidRDefault="00EC3BED" w:rsidP="00FE3CF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6042؛ </w:t>
      </w:r>
      <w:r w:rsidRPr="002C7F89">
        <w:rPr>
          <w:rFonts w:cs="mylotus" w:hint="cs"/>
          <w:sz w:val="24"/>
          <w:szCs w:val="24"/>
          <w:rtl/>
          <w:lang w:bidi="fa-IR"/>
        </w:rPr>
        <w:t>السلسلة الصحيحة</w:t>
      </w:r>
      <w:r w:rsidRPr="00734B8C">
        <w:rPr>
          <w:rFonts w:cs="B Badr" w:hint="cs"/>
          <w:sz w:val="24"/>
          <w:szCs w:val="24"/>
          <w:rtl/>
          <w:lang w:bidi="fa-IR"/>
        </w:rPr>
        <w:t>، ش:2318؛ صحیح الترمذی، ش: 1913؛ و صحیح ابن‌ماجه، ش: 3340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34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ش:1054.</w:t>
      </w:r>
    </w:p>
  </w:footnote>
  <w:footnote w:id="344">
    <w:p w:rsidR="00EC3BED" w:rsidRPr="002973BB" w:rsidRDefault="00EC3BED" w:rsidP="00FE3CFD">
      <w:pPr>
        <w:pStyle w:val="FootnoteText"/>
        <w:ind w:firstLine="0"/>
        <w:rPr>
          <w:rFonts w:cs="B Badr"/>
          <w:spacing w:val="-4"/>
          <w:sz w:val="24"/>
          <w:szCs w:val="24"/>
          <w:lang w:bidi="fa-IR"/>
        </w:rPr>
      </w:pPr>
      <w:r w:rsidRPr="002973BB">
        <w:rPr>
          <w:rStyle w:val="FootnoteReference"/>
          <w:rFonts w:cs="B Lotus"/>
          <w:spacing w:val="-4"/>
          <w:vertAlign w:val="baseline"/>
          <w:rtl/>
        </w:rPr>
        <w:t>(</w:t>
      </w:r>
      <w:r w:rsidRPr="002973BB">
        <w:rPr>
          <w:rStyle w:val="FootnoteReference"/>
          <w:rFonts w:cs="B Lotus"/>
          <w:spacing w:val="-4"/>
          <w:vertAlign w:val="baseline"/>
          <w:rtl/>
        </w:rPr>
        <w:footnoteRef/>
      </w:r>
      <w:r w:rsidRPr="002973BB">
        <w:rPr>
          <w:rStyle w:val="FootnoteReference"/>
          <w:rFonts w:cs="B Lotus"/>
          <w:spacing w:val="-4"/>
          <w:vertAlign w:val="baseline"/>
          <w:rtl/>
        </w:rPr>
        <w:t>)</w:t>
      </w:r>
      <w:r w:rsidRPr="002973BB">
        <w:rPr>
          <w:rFonts w:cs="B Badr"/>
          <w:spacing w:val="-4"/>
          <w:sz w:val="24"/>
          <w:szCs w:val="24"/>
          <w:rtl/>
        </w:rPr>
        <w:t xml:space="preserve"> </w:t>
      </w:r>
      <w:r w:rsidRPr="002973BB">
        <w:rPr>
          <w:rFonts w:cs="B Badr" w:hint="cs"/>
          <w:spacing w:val="-4"/>
          <w:sz w:val="24"/>
          <w:szCs w:val="24"/>
          <w:rtl/>
          <w:lang w:bidi="fa-IR"/>
        </w:rPr>
        <w:t xml:space="preserve">صحیح الجامع، ش: 3931؛ </w:t>
      </w:r>
      <w:r w:rsidRPr="002973BB">
        <w:rPr>
          <w:rFonts w:cs="mylotus" w:hint="cs"/>
          <w:spacing w:val="-4"/>
          <w:sz w:val="24"/>
          <w:szCs w:val="24"/>
          <w:rtl/>
          <w:lang w:bidi="fa-IR"/>
        </w:rPr>
        <w:t>السلسلة الصحيحة</w:t>
      </w:r>
      <w:r w:rsidRPr="002973BB">
        <w:rPr>
          <w:rFonts w:cs="B Badr" w:hint="cs"/>
          <w:spacing w:val="-4"/>
          <w:sz w:val="24"/>
          <w:szCs w:val="24"/>
          <w:rtl/>
          <w:lang w:bidi="fa-IR"/>
        </w:rPr>
        <w:t>، ش: 1506؛ صحیح الترمذی، از آلبانی</w:t>
      </w:r>
      <w:r w:rsidRPr="002973BB">
        <w:rPr>
          <w:rFonts w:cs="CTraditional Arabic" w:hint="cs"/>
          <w:spacing w:val="-4"/>
          <w:sz w:val="24"/>
          <w:szCs w:val="24"/>
          <w:rtl/>
          <w:lang w:bidi="fa-IR"/>
        </w:rPr>
        <w:t>/</w:t>
      </w:r>
      <w:r w:rsidRPr="002973BB">
        <w:rPr>
          <w:rFonts w:cs="B Badr" w:hint="cs"/>
          <w:spacing w:val="-4"/>
          <w:sz w:val="24"/>
          <w:szCs w:val="24"/>
          <w:rtl/>
          <w:lang w:bidi="fa-IR"/>
        </w:rPr>
        <w:t>، ش: 1915.</w:t>
      </w:r>
    </w:p>
  </w:footnote>
  <w:footnote w:id="345">
    <w:p w:rsidR="00EC3BED" w:rsidRPr="002973BB" w:rsidRDefault="00EC3BED" w:rsidP="00FE3CFD">
      <w:pPr>
        <w:pStyle w:val="FootnoteText"/>
        <w:ind w:firstLine="0"/>
        <w:rPr>
          <w:rFonts w:cs="B Badr"/>
          <w:spacing w:val="-4"/>
          <w:sz w:val="24"/>
          <w:szCs w:val="24"/>
          <w:lang w:bidi="fa-IR"/>
        </w:rPr>
      </w:pPr>
      <w:r w:rsidRPr="002973BB">
        <w:rPr>
          <w:rStyle w:val="FootnoteReference"/>
          <w:rFonts w:cs="B Lotus"/>
          <w:spacing w:val="-4"/>
          <w:vertAlign w:val="baseline"/>
          <w:rtl/>
        </w:rPr>
        <w:t>(</w:t>
      </w:r>
      <w:r w:rsidRPr="002973BB">
        <w:rPr>
          <w:rStyle w:val="FootnoteReference"/>
          <w:rFonts w:cs="B Lotus"/>
          <w:spacing w:val="-4"/>
          <w:vertAlign w:val="baseline"/>
          <w:rtl/>
        </w:rPr>
        <w:footnoteRef/>
      </w:r>
      <w:r w:rsidRPr="002973BB">
        <w:rPr>
          <w:rStyle w:val="FootnoteReference"/>
          <w:rFonts w:cs="B Lotus"/>
          <w:spacing w:val="-4"/>
          <w:vertAlign w:val="baseline"/>
          <w:rtl/>
        </w:rPr>
        <w:t>)</w:t>
      </w:r>
      <w:r w:rsidRPr="002973BB">
        <w:rPr>
          <w:rFonts w:cs="B Badr"/>
          <w:spacing w:val="-4"/>
          <w:sz w:val="24"/>
          <w:szCs w:val="24"/>
          <w:rtl/>
        </w:rPr>
        <w:t xml:space="preserve"> </w:t>
      </w:r>
      <w:r w:rsidRPr="002973BB">
        <w:rPr>
          <w:rFonts w:cs="B Badr" w:hint="cs"/>
          <w:spacing w:val="-4"/>
          <w:sz w:val="24"/>
          <w:szCs w:val="24"/>
          <w:rtl/>
          <w:lang w:bidi="fa-IR"/>
        </w:rPr>
        <w:t xml:space="preserve">صحیح الجامع، ش: 4895؛ </w:t>
      </w:r>
      <w:r w:rsidRPr="002973BB">
        <w:rPr>
          <w:rFonts w:cs="mylotus" w:hint="cs"/>
          <w:spacing w:val="-4"/>
          <w:sz w:val="24"/>
          <w:szCs w:val="24"/>
          <w:rtl/>
          <w:lang w:bidi="fa-IR"/>
        </w:rPr>
        <w:t>السلسلة الصحيحة</w:t>
      </w:r>
      <w:r w:rsidRPr="002973BB">
        <w:rPr>
          <w:rFonts w:cs="B Badr" w:hint="cs"/>
          <w:spacing w:val="-4"/>
          <w:sz w:val="24"/>
          <w:szCs w:val="24"/>
          <w:rtl/>
          <w:lang w:bidi="fa-IR"/>
        </w:rPr>
        <w:t>، ش: 2119؛ صحیح الترمذی،  ش: 1923؛ مختصر الشمائل المحمدیۀ، ش:125؛ صحیح ابن ماجه، ش: 2703؛ همه‌ی این کتاب‌ها از علامه آلبانی</w:t>
      </w:r>
      <w:r w:rsidRPr="002973BB">
        <w:rPr>
          <w:rFonts w:cs="CTraditional Arabic" w:hint="cs"/>
          <w:color w:val="000000"/>
          <w:spacing w:val="-4"/>
          <w:sz w:val="24"/>
          <w:szCs w:val="24"/>
          <w:rtl/>
        </w:rPr>
        <w:t>/</w:t>
      </w:r>
      <w:r w:rsidRPr="002973BB">
        <w:rPr>
          <w:rFonts w:cs="B Badr" w:hint="cs"/>
          <w:spacing w:val="-4"/>
          <w:sz w:val="24"/>
          <w:szCs w:val="24"/>
          <w:rtl/>
        </w:rPr>
        <w:t xml:space="preserve"> </w:t>
      </w:r>
      <w:r w:rsidRPr="002973BB">
        <w:rPr>
          <w:rFonts w:cs="B Badr" w:hint="cs"/>
          <w:spacing w:val="-4"/>
          <w:sz w:val="24"/>
          <w:szCs w:val="24"/>
          <w:rtl/>
          <w:lang w:bidi="fa-IR"/>
        </w:rPr>
        <w:t>می‌باشد.</w:t>
      </w:r>
    </w:p>
  </w:footnote>
  <w:footnote w:id="346">
    <w:p w:rsidR="00EC3BED" w:rsidRPr="002973BB" w:rsidRDefault="00EC3BED" w:rsidP="000414FE">
      <w:pPr>
        <w:pStyle w:val="FootnoteText"/>
        <w:ind w:firstLine="0"/>
        <w:rPr>
          <w:rFonts w:cs="B Badr"/>
          <w:spacing w:val="-4"/>
          <w:sz w:val="24"/>
          <w:szCs w:val="24"/>
          <w:rtl/>
          <w:lang w:bidi="fa-IR"/>
        </w:rPr>
      </w:pPr>
      <w:r w:rsidRPr="002973BB">
        <w:rPr>
          <w:rStyle w:val="FootnoteReference"/>
          <w:rFonts w:cs="B Lotus"/>
          <w:spacing w:val="-4"/>
          <w:vertAlign w:val="baseline"/>
          <w:rtl/>
        </w:rPr>
        <w:t>(</w:t>
      </w:r>
      <w:r w:rsidRPr="002973BB">
        <w:rPr>
          <w:rStyle w:val="FootnoteReference"/>
          <w:rFonts w:cs="B Lotus"/>
          <w:spacing w:val="-4"/>
          <w:vertAlign w:val="baseline"/>
          <w:rtl/>
        </w:rPr>
        <w:footnoteRef/>
      </w:r>
      <w:r w:rsidRPr="002973BB">
        <w:rPr>
          <w:rStyle w:val="FootnoteReference"/>
          <w:rFonts w:cs="B Lotus"/>
          <w:spacing w:val="-4"/>
          <w:vertAlign w:val="baseline"/>
          <w:rtl/>
        </w:rPr>
        <w:t>)</w:t>
      </w:r>
      <w:r w:rsidRPr="002973BB">
        <w:rPr>
          <w:rFonts w:cs="B Badr"/>
          <w:spacing w:val="-4"/>
          <w:sz w:val="24"/>
          <w:szCs w:val="24"/>
          <w:rtl/>
        </w:rPr>
        <w:t xml:space="preserve"> </w:t>
      </w:r>
      <w:r w:rsidRPr="002973BB">
        <w:rPr>
          <w:rFonts w:cs="B Badr" w:hint="cs"/>
          <w:spacing w:val="-4"/>
          <w:sz w:val="24"/>
          <w:szCs w:val="24"/>
          <w:rtl/>
          <w:lang w:bidi="fa-IR"/>
        </w:rPr>
        <w:t xml:space="preserve">صحیح الجامع، ش: 5265؛ </w:t>
      </w:r>
      <w:r w:rsidRPr="002973BB">
        <w:rPr>
          <w:rFonts w:cs="mylotus" w:hint="cs"/>
          <w:spacing w:val="-4"/>
          <w:sz w:val="24"/>
          <w:szCs w:val="24"/>
          <w:rtl/>
          <w:lang w:bidi="fa-IR"/>
        </w:rPr>
        <w:t>السلسلة الصحيحة</w:t>
      </w:r>
      <w:r w:rsidRPr="002973BB">
        <w:rPr>
          <w:rFonts w:cs="B Badr" w:hint="cs"/>
          <w:spacing w:val="-4"/>
          <w:sz w:val="24"/>
          <w:szCs w:val="24"/>
          <w:rtl/>
          <w:lang w:bidi="fa-IR"/>
        </w:rPr>
        <w:t>، ش: 2169؛ صحیح الترمذی، از آلبانی</w:t>
      </w:r>
      <w:r w:rsidRPr="002973BB">
        <w:rPr>
          <w:rFonts w:cs="CTraditional Arabic" w:hint="cs"/>
          <w:spacing w:val="-4"/>
          <w:sz w:val="24"/>
          <w:szCs w:val="24"/>
          <w:rtl/>
          <w:lang w:bidi="fa-IR"/>
        </w:rPr>
        <w:t>/</w:t>
      </w:r>
      <w:r w:rsidRPr="002973BB">
        <w:rPr>
          <w:rFonts w:cs="B Badr" w:hint="cs"/>
          <w:spacing w:val="-4"/>
          <w:sz w:val="24"/>
          <w:szCs w:val="24"/>
          <w:rtl/>
          <w:lang w:bidi="fa-IR"/>
        </w:rPr>
        <w:t>، ش: 1930.</w:t>
      </w:r>
    </w:p>
  </w:footnote>
  <w:footnote w:id="347">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5674؛ </w:t>
      </w:r>
      <w:r w:rsidRPr="002C7F89">
        <w:rPr>
          <w:rFonts w:cs="mylotus" w:hint="cs"/>
          <w:sz w:val="24"/>
          <w:szCs w:val="24"/>
          <w:rtl/>
          <w:lang w:bidi="fa-IR"/>
        </w:rPr>
        <w:t>السلسلة الصحيحة</w:t>
      </w:r>
      <w:r w:rsidRPr="00734B8C">
        <w:rPr>
          <w:rFonts w:cs="B Badr" w:hint="cs"/>
          <w:sz w:val="24"/>
          <w:szCs w:val="24"/>
          <w:rtl/>
          <w:lang w:bidi="fa-IR"/>
        </w:rPr>
        <w:t>، ش: 2265؛ صحیح الترمذی، ش: 1939؛ صحیح ابن‌ماجه، ش: 2704؛ همه‌ی این کتاب‌ها از علامه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می‌باشد.</w:t>
      </w:r>
    </w:p>
  </w:footnote>
  <w:footnote w:id="348">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2879؛ </w:t>
      </w:r>
      <w:r w:rsidRPr="002C7F89">
        <w:rPr>
          <w:rFonts w:cs="mylotus" w:hint="cs"/>
          <w:sz w:val="24"/>
          <w:szCs w:val="24"/>
          <w:rtl/>
          <w:lang w:bidi="fa-IR"/>
        </w:rPr>
        <w:t>السلسلة الصحيحة</w:t>
      </w:r>
      <w:r w:rsidRPr="00734B8C">
        <w:rPr>
          <w:rFonts w:cs="B Badr" w:hint="cs"/>
          <w:sz w:val="24"/>
          <w:szCs w:val="24"/>
          <w:rtl/>
          <w:lang w:bidi="fa-IR"/>
        </w:rPr>
        <w:t>، ش: 341؛ صحیح الترمذی، ش: 3507؛ صحیح ابن‌ماجه، ش: 3324؛ همه‌ی این کتاب‌ها از علامه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می‌باشد.</w:t>
      </w:r>
    </w:p>
  </w:footnote>
  <w:footnote w:id="34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ش:1935.</w:t>
      </w:r>
    </w:p>
  </w:footnote>
  <w:footnote w:id="35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ضعیف است؛ ر.ک: </w:t>
      </w:r>
      <w:r w:rsidRPr="002C7F89">
        <w:rPr>
          <w:rFonts w:cs="mylotus" w:hint="cs"/>
          <w:sz w:val="24"/>
          <w:szCs w:val="24"/>
          <w:rtl/>
        </w:rPr>
        <w:t>السلسلة الضعيفة</w:t>
      </w:r>
      <w:r w:rsidRPr="00734B8C">
        <w:rPr>
          <w:rFonts w:cs="B Badr" w:hint="cs"/>
          <w:sz w:val="24"/>
          <w:szCs w:val="24"/>
          <w:rtl/>
        </w:rPr>
        <w:t>، ش: 2458؛ ضعیف أبی‌داود، ش:1700؛ و مختصر الشمائل، ش:47؛ همه‌ی این کتاب‌ها از آلبانی‌ست.</w:t>
      </w:r>
    </w:p>
  </w:footnote>
  <w:footnote w:id="35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ش:3070؛ و صحیح مسلم، ش: 2039.</w:t>
      </w:r>
    </w:p>
  </w:footnote>
  <w:footnote w:id="35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3578؛ و صحیح مسلم، ش: 2040.</w:t>
      </w:r>
    </w:p>
  </w:footnote>
  <w:footnote w:id="353">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6446؛ و صحیح مسلم، ش: 1051.</w:t>
      </w:r>
    </w:p>
  </w:footnote>
  <w:footnote w:id="35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ش:1054؛ ر.ک: حدیث شماره‌ی 517.</w:t>
      </w:r>
    </w:p>
  </w:footnote>
  <w:footnote w:id="35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1472؛ و صحیح مسلم، ش: 1035 به صورت مختصر.</w:t>
      </w:r>
    </w:p>
  </w:footnote>
  <w:footnote w:id="35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4128؛ صحیح مسلم، ش: 1816.</w:t>
      </w:r>
    </w:p>
  </w:footnote>
  <w:footnote w:id="35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رقاع، جمع رقعه است و به وصله یا پینه‌ای می‌گویند که بر کفش یا لباس می‌دوزند. از آن‌جا که اصحاب</w:t>
      </w:r>
      <w:r w:rsidRPr="00734B8C">
        <w:rPr>
          <w:rFonts w:cs="B Badr" w:hint="cs"/>
          <w:sz w:val="24"/>
          <w:szCs w:val="24"/>
          <w:lang w:bidi="fa-IR"/>
        </w:rPr>
        <w:sym w:font="AGA Arabesque" w:char="F079"/>
      </w:r>
      <w:r w:rsidRPr="00734B8C">
        <w:rPr>
          <w:rFonts w:cs="B Badr" w:hint="cs"/>
          <w:sz w:val="24"/>
          <w:szCs w:val="24"/>
          <w:rtl/>
          <w:lang w:bidi="fa-IR"/>
        </w:rPr>
        <w:t xml:space="preserve"> در این غزوه، پاهای زخمی خود را با پارچه می‌بستند، این غزوه را ذات‌الرقاع نامیدند. [مترجم]</w:t>
      </w:r>
    </w:p>
  </w:footnote>
  <w:footnote w:id="35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(923، 7535).</w:t>
      </w:r>
    </w:p>
  </w:footnote>
  <w:footnote w:id="35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1427؛ و صحیح مسلم، ش: 1034. [این حدیث، پیش‌تر به‌شماره‌ی 301 به‌نقل از ابوهریره</w:t>
      </w:r>
      <w:r w:rsidRPr="00734B8C">
        <w:rPr>
          <w:rFonts w:cs="B Badr" w:hint="cs"/>
          <w:sz w:val="24"/>
          <w:szCs w:val="24"/>
          <w:lang w:bidi="fa-IR"/>
        </w:rPr>
        <w:sym w:font="AGA Arabesque" w:char="F074"/>
      </w:r>
      <w:r w:rsidRPr="00734B8C">
        <w:rPr>
          <w:rFonts w:cs="B Badr" w:hint="cs"/>
          <w:sz w:val="24"/>
          <w:szCs w:val="24"/>
          <w:rtl/>
          <w:lang w:bidi="fa-IR"/>
        </w:rPr>
        <w:t xml:space="preserve"> ذکر شد.]</w:t>
      </w:r>
    </w:p>
  </w:footnote>
  <w:footnote w:id="36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1038 به‌نقل از معاویه</w:t>
      </w:r>
      <w:r w:rsidRPr="00734B8C">
        <w:rPr>
          <w:rFonts w:cs="B Badr" w:hint="cs"/>
          <w:sz w:val="24"/>
          <w:szCs w:val="24"/>
          <w:lang w:bidi="fa-IR"/>
        </w:rPr>
        <w:sym w:font="AGA Arabesque" w:char="F074"/>
      </w:r>
      <w:r w:rsidRPr="00734B8C">
        <w:rPr>
          <w:rFonts w:cs="B Badr" w:hint="cs"/>
          <w:sz w:val="24"/>
          <w:szCs w:val="24"/>
          <w:rtl/>
          <w:lang w:bidi="fa-IR"/>
        </w:rPr>
        <w:t>.</w:t>
      </w:r>
    </w:p>
  </w:footnote>
  <w:footnote w:id="36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1043.</w:t>
      </w:r>
    </w:p>
  </w:footnote>
  <w:footnote w:id="36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1474 به همین مضمون؛ و صحیح مسلم، ش: 1040.</w:t>
      </w:r>
    </w:p>
  </w:footnote>
  <w:footnote w:id="36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1429؛ و صحیح مسلم، ش: 1033.</w:t>
      </w:r>
    </w:p>
  </w:footnote>
  <w:footnote w:id="36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1041.</w:t>
      </w:r>
    </w:p>
  </w:footnote>
  <w:footnote w:id="365">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1947؛ و صحیح الترمذی، آلبانی</w:t>
      </w:r>
      <w:r w:rsidRPr="00734B8C">
        <w:rPr>
          <w:rFonts w:cs="CTraditional Arabic" w:hint="cs"/>
          <w:sz w:val="24"/>
          <w:szCs w:val="24"/>
          <w:rtl/>
          <w:lang w:bidi="fa-IR"/>
        </w:rPr>
        <w:t>/</w:t>
      </w:r>
      <w:r w:rsidRPr="00734B8C">
        <w:rPr>
          <w:rFonts w:cs="B Badr" w:hint="cs"/>
          <w:sz w:val="24"/>
          <w:szCs w:val="24"/>
          <w:rtl/>
          <w:lang w:bidi="fa-IR"/>
        </w:rPr>
        <w:t>، ش: 548.</w:t>
      </w:r>
    </w:p>
  </w:footnote>
  <w:footnote w:id="366">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ش: 6040؛ و صحیح أبی‌داود از آلبانی</w:t>
      </w:r>
      <w:r w:rsidRPr="00734B8C">
        <w:rPr>
          <w:rFonts w:cs="CTraditional Arabic" w:hint="cs"/>
          <w:sz w:val="24"/>
          <w:szCs w:val="24"/>
          <w:rtl/>
          <w:lang w:bidi="fa-IR"/>
        </w:rPr>
        <w:t>/</w:t>
      </w:r>
      <w:r w:rsidRPr="00734B8C">
        <w:rPr>
          <w:rFonts w:cs="B Badr" w:hint="cs"/>
          <w:sz w:val="24"/>
          <w:szCs w:val="24"/>
          <w:rtl/>
        </w:rPr>
        <w:t>، ش: 1448.</w:t>
      </w:r>
    </w:p>
  </w:footnote>
  <w:footnote w:id="367">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الجامع، ش: 6604؛ و صحیح أبی‌داود، از آلبانی</w:t>
      </w:r>
      <w:r w:rsidRPr="00734B8C">
        <w:rPr>
          <w:rFonts w:cs="CTraditional Arabic" w:hint="cs"/>
          <w:sz w:val="24"/>
          <w:szCs w:val="24"/>
          <w:rtl/>
          <w:lang w:bidi="fa-IR"/>
        </w:rPr>
        <w:t>/</w:t>
      </w:r>
      <w:r w:rsidRPr="00734B8C">
        <w:rPr>
          <w:rFonts w:cs="B Badr" w:hint="cs"/>
          <w:sz w:val="24"/>
          <w:szCs w:val="24"/>
          <w:rtl/>
        </w:rPr>
        <w:t>، ش: 1446.</w:t>
      </w:r>
    </w:p>
  </w:footnote>
  <w:footnote w:id="368">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1044.</w:t>
      </w:r>
    </w:p>
  </w:footnote>
  <w:footnote w:id="36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1479؛ و صحیح مسلم، ش: 1039؛ [ر.ک: حدیث شماره‌ی 269.]</w:t>
      </w:r>
    </w:p>
  </w:footnote>
  <w:footnote w:id="370">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1473؛ و صحیح مسلم، ش: 1045.</w:t>
      </w:r>
    </w:p>
  </w:footnote>
  <w:footnote w:id="37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(1471، 2373).</w:t>
      </w:r>
    </w:p>
  </w:footnote>
  <w:footnote w:id="37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(1470، 2374)؛ و صحیح مسلم، ش: 1042.</w:t>
      </w:r>
    </w:p>
  </w:footnote>
  <w:footnote w:id="373">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2073.</w:t>
      </w:r>
    </w:p>
  </w:footnote>
  <w:footnote w:id="37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2379.</w:t>
      </w:r>
    </w:p>
  </w:footnote>
  <w:footnote w:id="37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2072.</w:t>
      </w:r>
    </w:p>
  </w:footnote>
  <w:footnote w:id="37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73؛ و صحیح مسلم، ش: 816.</w:t>
      </w:r>
    </w:p>
  </w:footnote>
  <w:footnote w:id="37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6442.</w:t>
      </w:r>
    </w:p>
  </w:footnote>
  <w:footnote w:id="37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(1417، 6023)؛ و صحیح مسلم، ش: 1016. [ر.ک: حدیث شماره‌ی 143.]</w:t>
      </w:r>
    </w:p>
  </w:footnote>
  <w:footnote w:id="37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6034؛ و صحیح مسلم، ش: 2311.</w:t>
      </w:r>
    </w:p>
  </w:footnote>
  <w:footnote w:id="38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1442؛ و صحیح مسلم، ش: 1010. [ر.ک: حدیث شماره‌ی300.]</w:t>
      </w:r>
    </w:p>
  </w:footnote>
  <w:footnote w:id="38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4684؛ و صحیح مسلم، ش: 993.</w:t>
      </w:r>
    </w:p>
  </w:footnote>
  <w:footnote w:id="38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یعنی در انفاق و بخشش کوتاهی نکن تا به تو روزی دهم و در روزی‌ات برکت بیندازم.</w:t>
      </w:r>
    </w:p>
  </w:footnote>
  <w:footnote w:id="38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(12، 6236)؛ و صحیح مسلم، ش: 39.</w:t>
      </w:r>
    </w:p>
  </w:footnote>
  <w:footnote w:id="38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2631؛ [این حدیث پیش‌تر به‌شماره‌ی 142 ذکر شد.]</w:t>
      </w:r>
    </w:p>
  </w:footnote>
  <w:footnote w:id="38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1036. [این حدیث پیش‌تر به‌شماره‌ی 515 ذکر شد.]</w:t>
      </w:r>
    </w:p>
  </w:footnote>
  <w:footnote w:id="38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1806.</w:t>
      </w:r>
    </w:p>
  </w:footnote>
  <w:footnote w:id="387">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1056.</w:t>
      </w:r>
    </w:p>
  </w:footnote>
  <w:footnote w:id="38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2821.</w:t>
      </w:r>
    </w:p>
  </w:footnote>
  <w:footnote w:id="38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2588.</w:t>
      </w:r>
    </w:p>
  </w:footnote>
  <w:footnote w:id="390">
    <w:p w:rsidR="00EC3BED" w:rsidRPr="008B7C2B" w:rsidRDefault="00EC3BED" w:rsidP="000414FE">
      <w:pPr>
        <w:pStyle w:val="FootnoteText"/>
        <w:ind w:firstLine="0"/>
        <w:rPr>
          <w:rFonts w:cs="B Badr"/>
          <w:spacing w:val="-6"/>
          <w:sz w:val="24"/>
          <w:szCs w:val="24"/>
          <w:lang w:bidi="fa-IR"/>
        </w:rPr>
      </w:pPr>
      <w:r w:rsidRPr="008B7C2B">
        <w:rPr>
          <w:rStyle w:val="FootnoteReference"/>
          <w:rFonts w:cs="B Lotus"/>
          <w:spacing w:val="-6"/>
          <w:vertAlign w:val="baseline"/>
          <w:rtl/>
        </w:rPr>
        <w:t>(</w:t>
      </w:r>
      <w:r w:rsidRPr="008B7C2B">
        <w:rPr>
          <w:rStyle w:val="FootnoteReference"/>
          <w:rFonts w:cs="B Lotus"/>
          <w:spacing w:val="-6"/>
          <w:vertAlign w:val="baseline"/>
          <w:rtl/>
        </w:rPr>
        <w:footnoteRef/>
      </w:r>
      <w:r w:rsidRPr="008B7C2B">
        <w:rPr>
          <w:rStyle w:val="FootnoteReference"/>
          <w:rFonts w:cs="B Lotus"/>
          <w:spacing w:val="-6"/>
          <w:vertAlign w:val="baseline"/>
          <w:rtl/>
        </w:rPr>
        <w:t>)</w:t>
      </w:r>
      <w:r w:rsidRPr="008B7C2B">
        <w:rPr>
          <w:rFonts w:cs="B Badr"/>
          <w:spacing w:val="-6"/>
          <w:sz w:val="24"/>
          <w:szCs w:val="24"/>
          <w:rtl/>
        </w:rPr>
        <w:t xml:space="preserve"> </w:t>
      </w:r>
      <w:r w:rsidRPr="008B7C2B">
        <w:rPr>
          <w:rFonts w:cs="B Badr" w:hint="cs"/>
          <w:spacing w:val="-6"/>
          <w:sz w:val="24"/>
          <w:szCs w:val="24"/>
          <w:rtl/>
          <w:lang w:bidi="fa-IR"/>
        </w:rPr>
        <w:t>صحیح الجامع، ش: (3024، 3025)؛ صحیح الترغیب، ش: 14؛ صحیح أبی داود از آلبانی</w:t>
      </w:r>
      <w:r w:rsidRPr="008B7C2B">
        <w:rPr>
          <w:rFonts w:cs="CTraditional Arabic" w:hint="cs"/>
          <w:spacing w:val="-6"/>
          <w:sz w:val="24"/>
          <w:szCs w:val="24"/>
          <w:rtl/>
          <w:lang w:bidi="fa-IR"/>
        </w:rPr>
        <w:t>/</w:t>
      </w:r>
      <w:r w:rsidRPr="008B7C2B">
        <w:rPr>
          <w:rFonts w:cs="B Badr" w:hint="cs"/>
          <w:spacing w:val="-6"/>
          <w:sz w:val="24"/>
          <w:szCs w:val="24"/>
          <w:rtl/>
          <w:lang w:bidi="fa-IR"/>
        </w:rPr>
        <w:t>، ش: 1894.</w:t>
      </w:r>
    </w:p>
  </w:footnote>
  <w:footnote w:id="391">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انسان‌ها در رابطه با دنیا، چهار دسته‌اند.</w:t>
      </w:r>
    </w:p>
  </w:footnote>
  <w:footnote w:id="392">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الترمذی، از آلبانی</w:t>
      </w:r>
      <w:r w:rsidRPr="00734B8C">
        <w:rPr>
          <w:rFonts w:cs="CTraditional Arabic" w:hint="cs"/>
          <w:sz w:val="24"/>
          <w:szCs w:val="24"/>
          <w:rtl/>
          <w:lang w:bidi="fa-IR"/>
        </w:rPr>
        <w:t>/</w:t>
      </w:r>
      <w:r w:rsidRPr="00734B8C">
        <w:rPr>
          <w:rFonts w:cs="B Badr" w:hint="cs"/>
          <w:sz w:val="24"/>
          <w:szCs w:val="24"/>
          <w:rtl/>
          <w:lang w:bidi="fa-IR"/>
        </w:rPr>
        <w:t>، ش: 2009.</w:t>
      </w:r>
    </w:p>
  </w:footnote>
  <w:footnote w:id="39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1433؛ و صحیح مسلم، ش:1029.</w:t>
      </w:r>
    </w:p>
  </w:footnote>
  <w:footnote w:id="39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(1443، 2917)؛ و صحیح مسلم، ش: 1021.</w:t>
      </w:r>
    </w:p>
  </w:footnote>
  <w:footnote w:id="39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گناهانش محو می‌شود.</w:t>
      </w:r>
    </w:p>
  </w:footnote>
  <w:footnote w:id="39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شخصِ بخیل، هنگامی که می‌خواهد صدقه دهد، تردید دارد؛ دستش را برای صدقه دادن دراز می‌کند و باز پس می‌آورد و دلِ صدقه دادن ندارد. به عبارت دیگر، صدقه دادن برایش سخت و دشوار است. [مترجم]</w:t>
      </w:r>
    </w:p>
  </w:footnote>
  <w:footnote w:id="39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1410؛ و صحیح مسلم، ش:1014.</w:t>
      </w:r>
    </w:p>
  </w:footnote>
  <w:footnote w:id="398">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2984.</w:t>
      </w:r>
    </w:p>
  </w:footnote>
  <w:footnote w:id="39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(4945، 4946، 4947، 4949، 6217، 6605 7552)؛ و صحیح مسلم، ش: (2647، 2648).</w:t>
      </w:r>
    </w:p>
  </w:footnote>
  <w:footnote w:id="400">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صحیح الجامع، ش: 2878، این حدیث را صحیح دانسته است.</w:t>
      </w:r>
    </w:p>
  </w:footnote>
  <w:footnote w:id="40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منظور، این نیست که وقتی نام پیامبر</w:t>
      </w:r>
      <w:r w:rsidRPr="00734B8C">
        <w:rPr>
          <w:rFonts w:cs="B Badr" w:hint="cs"/>
          <w:sz w:val="24"/>
          <w:szCs w:val="24"/>
          <w:lang w:bidi="fa-IR"/>
        </w:rPr>
        <w:sym w:font="AGA Arabesque" w:char="F072"/>
      </w:r>
      <w:r w:rsidRPr="00734B8C">
        <w:rPr>
          <w:rFonts w:cs="B Badr" w:hint="cs"/>
          <w:sz w:val="24"/>
          <w:szCs w:val="24"/>
          <w:rtl/>
          <w:lang w:bidi="fa-IR"/>
        </w:rPr>
        <w:t xml:space="preserve"> را می‌شنویم، صدا به سر بیندازیم و با صدای بلند، صلوات بگوییم؛ بلکه به‌آرامی و با الفاظی که در سنت، ثابت است، بر رسول‌الله</w:t>
      </w:r>
      <w:r w:rsidRPr="00734B8C">
        <w:rPr>
          <w:rFonts w:cs="B Badr" w:hint="cs"/>
          <w:sz w:val="24"/>
          <w:szCs w:val="24"/>
          <w:lang w:bidi="fa-IR"/>
        </w:rPr>
        <w:sym w:font="AGA Arabesque" w:char="F072"/>
      </w:r>
      <w:r w:rsidRPr="00734B8C">
        <w:rPr>
          <w:rFonts w:cs="B Badr" w:hint="cs"/>
          <w:sz w:val="24"/>
          <w:szCs w:val="24"/>
          <w:rtl/>
          <w:lang w:bidi="fa-IR"/>
        </w:rPr>
        <w:t xml:space="preserve"> درود می‌فرستیم. [مترجم]</w:t>
      </w:r>
    </w:p>
  </w:footnote>
  <w:footnote w:id="40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2578. [این حدیث پیش‌تر به‌شماره‌ی  ذکر شد.]</w:t>
      </w:r>
    </w:p>
  </w:footnote>
  <w:footnote w:id="40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(2287، 2288، 2400)) و مسلم، ش: 1564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404">
    <w:p w:rsidR="00EC3BED" w:rsidRPr="00734B8C" w:rsidRDefault="00EC3BED" w:rsidP="006B2C9D">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1610.</w:t>
      </w:r>
    </w:p>
  </w:footnote>
  <w:footnote w:id="40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(3798، 4889)؛ و صحیح مسلم، ش: 2054.</w:t>
      </w:r>
    </w:p>
  </w:footnote>
  <w:footnote w:id="40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997.</w:t>
      </w:r>
    </w:p>
  </w:footnote>
  <w:footnote w:id="40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5392؛ و صحیح مسلم، ش: (2058، 2059).</w:t>
      </w:r>
    </w:p>
  </w:footnote>
  <w:footnote w:id="40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1728.</w:t>
      </w:r>
    </w:p>
  </w:footnote>
  <w:footnote w:id="40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1277.</w:t>
      </w:r>
    </w:p>
  </w:footnote>
  <w:footnote w:id="41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2486؛ و صحیح مسلم، ش: 2500.</w:t>
      </w:r>
    </w:p>
  </w:footnote>
  <w:footnote w:id="41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2351؛ و صحیح مسلم، ش:2030. [ر.ک: مقدمه (پیش‌درآمدی بر کتاب)]</w:t>
      </w:r>
    </w:p>
  </w:footnote>
  <w:footnote w:id="412">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279، 3391.</w:t>
      </w:r>
    </w:p>
  </w:footnote>
  <w:footnote w:id="41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یعنی طلای فراوانی چون دسته‌ای ملخ بر سرش ریخت.</w:t>
      </w:r>
    </w:p>
  </w:footnote>
  <w:footnote w:id="41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این، یکی از بارزترین پیامدهای شرکت‌هایی‌ست که در قالبِ شرکت‌های بیمه، مدعی ارائه‌ی خدمت به بیمه‌گذاران خود هستند؛ بدین‌سان که با قراردادی قمارگونه، از بیمه</w:t>
      </w:r>
      <w:r w:rsidRPr="00734B8C">
        <w:rPr>
          <w:rFonts w:cs="B Badr" w:hint="eastAsia"/>
          <w:sz w:val="24"/>
          <w:szCs w:val="24"/>
          <w:rtl/>
          <w:lang w:bidi="fa-IR"/>
        </w:rPr>
        <w:t>‌</w:t>
      </w:r>
      <w:r w:rsidRPr="00734B8C">
        <w:rPr>
          <w:rFonts w:cs="B Badr" w:hint="cs"/>
          <w:sz w:val="24"/>
          <w:szCs w:val="24"/>
          <w:rtl/>
          <w:lang w:bidi="fa-IR"/>
        </w:rPr>
        <w:t>گذاران خاطی حمایت می‌کنند! یعنی همان‌گونه که در بیمه‌نامه</w:t>
      </w:r>
      <w:r w:rsidRPr="00734B8C">
        <w:rPr>
          <w:rFonts w:cs="B Badr" w:hint="eastAsia"/>
          <w:sz w:val="24"/>
          <w:szCs w:val="24"/>
          <w:rtl/>
          <w:lang w:bidi="fa-IR"/>
        </w:rPr>
        <w:t>‌ها و قرارداد</w:t>
      </w:r>
      <w:r w:rsidRPr="00734B8C">
        <w:rPr>
          <w:rFonts w:cs="B Badr" w:hint="cs"/>
          <w:sz w:val="24"/>
          <w:szCs w:val="24"/>
          <w:rtl/>
          <w:lang w:bidi="fa-IR"/>
        </w:rPr>
        <w:t>ها</w:t>
      </w:r>
      <w:r w:rsidRPr="00734B8C">
        <w:rPr>
          <w:rFonts w:cs="B Badr" w:hint="eastAsia"/>
          <w:sz w:val="24"/>
          <w:szCs w:val="24"/>
          <w:rtl/>
          <w:lang w:bidi="fa-IR"/>
        </w:rPr>
        <w:t>ی مؤسسات بیمه‌گر</w:t>
      </w:r>
      <w:r w:rsidRPr="00734B8C">
        <w:rPr>
          <w:rFonts w:cs="B Badr" w:hint="cs"/>
          <w:sz w:val="24"/>
          <w:szCs w:val="24"/>
          <w:rtl/>
          <w:lang w:bidi="fa-IR"/>
        </w:rPr>
        <w:t xml:space="preserve"> قید می‌شود، بیش‌تر تعهدات بیمه‌گر به راننده‌ی مسبّب حادثه اختصاص دارد! آیا این امر، به بی‌خیالی و بی‌فکری بسیاری از رانندگان، منجر نشده است؛ به‌گونه‌ای که نسبت به رفتارهای خطرساز در رانندگی، بی‌توجه شده، می‌گویند: اگر تصادف کردیم، خیالی نیست؛ بیمه می‌دهد؟! [مترجم]</w:t>
      </w:r>
    </w:p>
  </w:footnote>
  <w:footnote w:id="41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73؛ و صحیح مسلم، ش: 816؛ این حدیث پیش‌تر به‌شماره 549 ذکر شد.</w:t>
      </w:r>
    </w:p>
  </w:footnote>
  <w:footnote w:id="416">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5025؛ و صحیح مسلم، ش: 815.</w:t>
      </w:r>
    </w:p>
  </w:footnote>
  <w:footnote w:id="41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عمل به قرآن مفهومی فراگیر دارد که شامل تلاوت در نماز و خارج از نماز، و نیز تعلیم و آموزش آن به دیگران و هم‌چنین فتوا دادن یا صدور حکم به مقتضای مفاهیم قرآنی‌ست. [مترجم]</w:t>
      </w:r>
    </w:p>
  </w:footnote>
  <w:footnote w:id="41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843؛ و صحیح مسلم، ش: 595.</w:t>
      </w:r>
    </w:p>
  </w:footnote>
  <w:footnote w:id="41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3158؛ و صحیح مسلم، ش: 2961. ر.ک: حدیث شماره‌ی 461. [مترجم]</w:t>
      </w:r>
    </w:p>
  </w:footnote>
  <w:footnote w:id="420">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8.</w:t>
      </w:r>
    </w:p>
  </w:footnote>
  <w:footnote w:id="42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ر.ک: صحیح مسلم، ش: 2904.</w:t>
      </w:r>
    </w:p>
  </w:footnote>
  <w:footnote w:id="42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(6406، 6682، 7563)؛ و مسلم، ش: 2694.</w:t>
      </w:r>
    </w:p>
  </w:footnote>
  <w:footnote w:id="423">
    <w:p w:rsidR="00EC3BED" w:rsidRPr="00734B8C" w:rsidRDefault="00EC3BED" w:rsidP="00A46016">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روایت: ترمذی، ش: 2639؛ ابن‌ماجه، ش: 4300؛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مشکا</w:t>
      </w:r>
      <w:r w:rsidRPr="00A46016">
        <w:rPr>
          <w:rFonts w:ascii="mylotus" w:hAnsi="mylotus" w:cs="mylotus"/>
          <w:sz w:val="24"/>
          <w:szCs w:val="24"/>
          <w:rtl/>
          <w:lang w:bidi="fa-IR"/>
        </w:rPr>
        <w:t>ة</w:t>
      </w:r>
      <w:r w:rsidRPr="00734B8C">
        <w:rPr>
          <w:rFonts w:cs="B Badr" w:hint="cs"/>
          <w:sz w:val="24"/>
          <w:szCs w:val="24"/>
          <w:rtl/>
          <w:lang w:bidi="fa-IR"/>
        </w:rPr>
        <w:t xml:space="preserve">، ش: 5559، و </w:t>
      </w:r>
      <w:r w:rsidRPr="002C7F89">
        <w:rPr>
          <w:rFonts w:cs="mylotus" w:hint="cs"/>
          <w:sz w:val="24"/>
          <w:szCs w:val="24"/>
          <w:rtl/>
          <w:lang w:bidi="fa-IR"/>
        </w:rPr>
        <w:t>السلسلة الصحيحة</w:t>
      </w:r>
      <w:r w:rsidRPr="00734B8C">
        <w:rPr>
          <w:rFonts w:cs="B Badr" w:hint="cs"/>
          <w:sz w:val="24"/>
          <w:szCs w:val="24"/>
          <w:rtl/>
          <w:lang w:bidi="fa-IR"/>
        </w:rPr>
        <w:t>، ش: 135، این حدیث را صحیح دانسته است.</w:t>
      </w:r>
    </w:p>
  </w:footnote>
  <w:footnote w:id="42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درختی‌ست که از چوب آن به عنوان مسواک استفاده می‌کنند. [مترجم]</w:t>
      </w:r>
    </w:p>
  </w:footnote>
  <w:footnote w:id="42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حسن است؛ روایت: احمد در مسندش (1/420)؛ ابن‌حبان (7069)؛ طبرانی (8452) به‌نقل از عاصم بن بهدله از ابن‌مسعود به صورت مرفوع. و نیز روایت: ابن‌معین در تاریخش (3/59) به‌نقل از شعبه از معاویه بن قره از پدرش به‌صورت مرفوع.</w:t>
      </w:r>
    </w:p>
  </w:footnote>
  <w:footnote w:id="42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6416. این حدیث پیش‌تر به‌شماره‌ی 475 ذکر شد.</w:t>
      </w:r>
    </w:p>
  </w:footnote>
  <w:footnote w:id="42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ترمذی، ش: 1376؛ و نسائی، ش: 3651 به‌نقل از علامه بن عبدالرحمن از پدرش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42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2738؛ و صحیح مسلم، ش: 1627.</w:t>
      </w:r>
    </w:p>
  </w:footnote>
  <w:footnote w:id="42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6418.</w:t>
      </w:r>
    </w:p>
  </w:footnote>
  <w:footnote w:id="43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6417.</w:t>
      </w:r>
    </w:p>
  </w:footnote>
  <w:footnote w:id="43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(1296، 3936، 4409، 6373)؛ و مسلم، ش: 1628. ر.ک: حدیث شماره‌ی 7.</w:t>
      </w:r>
    </w:p>
  </w:footnote>
  <w:footnote w:id="432">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ضعیف است؛ نک: ضعیف الجامع، ش: 2315؛ و </w:t>
      </w:r>
      <w:r w:rsidRPr="002C7F89">
        <w:rPr>
          <w:rFonts w:cs="mylotus" w:hint="cs"/>
          <w:sz w:val="24"/>
          <w:szCs w:val="24"/>
          <w:rtl/>
          <w:lang w:bidi="fa-IR"/>
        </w:rPr>
        <w:t>السلسلة الضعيفة</w:t>
      </w:r>
      <w:r w:rsidRPr="00734B8C">
        <w:rPr>
          <w:rFonts w:cs="B Badr" w:hint="cs"/>
          <w:sz w:val="24"/>
          <w:szCs w:val="24"/>
          <w:rtl/>
          <w:lang w:bidi="fa-IR"/>
        </w:rPr>
        <w:t>، ش: 1666؛ و ضعیف الترمذی، ش: 400، از آلبانی</w:t>
      </w:r>
      <w:r w:rsidRPr="00734B8C">
        <w:rPr>
          <w:rFonts w:cs="CTraditional Arabic" w:hint="cs"/>
          <w:sz w:val="24"/>
          <w:szCs w:val="24"/>
          <w:rtl/>
          <w:lang w:bidi="fa-IR"/>
        </w:rPr>
        <w:t>/</w:t>
      </w:r>
      <w:r w:rsidRPr="00734B8C">
        <w:rPr>
          <w:rFonts w:cs="B Badr" w:hint="cs"/>
          <w:sz w:val="24"/>
          <w:szCs w:val="24"/>
          <w:rtl/>
          <w:lang w:bidi="fa-IR"/>
        </w:rPr>
        <w:t>؛ این حدیث پیش‌تر به‌شماره‌ی 94 گذشت.</w:t>
      </w:r>
    </w:p>
  </w:footnote>
  <w:footnote w:id="433">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1210؛ صحیح الترمذی، آلبانی</w:t>
      </w:r>
      <w:r w:rsidRPr="00734B8C">
        <w:rPr>
          <w:rFonts w:cs="CTraditional Arabic" w:hint="cs"/>
          <w:sz w:val="24"/>
          <w:szCs w:val="24"/>
          <w:rtl/>
          <w:lang w:bidi="fa-IR"/>
        </w:rPr>
        <w:t>/</w:t>
      </w:r>
      <w:r w:rsidRPr="00734B8C">
        <w:rPr>
          <w:rFonts w:cs="B Badr" w:hint="cs"/>
          <w:sz w:val="24"/>
          <w:szCs w:val="24"/>
          <w:rtl/>
          <w:lang w:bidi="fa-IR"/>
        </w:rPr>
        <w:t>، ش: 1877؛ و إرواء الغلیل، ش: 682.</w:t>
      </w:r>
    </w:p>
  </w:footnote>
  <w:footnote w:id="434">
    <w:p w:rsidR="00EC3BED" w:rsidRPr="00734B8C" w:rsidRDefault="00EC3BED" w:rsidP="00A46016">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7863؛ </w:t>
      </w:r>
      <w:r w:rsidRPr="00A46016">
        <w:rPr>
          <w:rFonts w:ascii="mylotus" w:hAnsi="mylotus" w:cs="mylotus"/>
          <w:sz w:val="24"/>
          <w:szCs w:val="24"/>
          <w:rtl/>
          <w:lang w:bidi="fa-IR"/>
        </w:rPr>
        <w:t>السلس</w:t>
      </w:r>
      <w:r>
        <w:rPr>
          <w:rFonts w:ascii="mylotus" w:hAnsi="mylotus" w:cs="mylotus" w:hint="cs"/>
          <w:sz w:val="24"/>
          <w:szCs w:val="24"/>
          <w:rtl/>
          <w:lang w:bidi="fa-IR"/>
        </w:rPr>
        <w:t>ة</w:t>
      </w:r>
      <w:r w:rsidRPr="00A46016">
        <w:rPr>
          <w:rFonts w:ascii="mylotus" w:hAnsi="mylotus" w:cs="mylotus" w:hint="cs"/>
          <w:sz w:val="24"/>
          <w:szCs w:val="24"/>
          <w:rtl/>
          <w:lang w:bidi="fa-IR"/>
        </w:rPr>
        <w:t>الصحیح</w:t>
      </w:r>
      <w:r>
        <w:rPr>
          <w:rFonts w:ascii="mylotus" w:hAnsi="mylotus" w:cs="mylotus" w:hint="cs"/>
          <w:sz w:val="24"/>
          <w:szCs w:val="24"/>
          <w:rtl/>
          <w:lang w:bidi="fa-IR"/>
        </w:rPr>
        <w:t>ة</w:t>
      </w:r>
      <w:r w:rsidRPr="00734B8C">
        <w:rPr>
          <w:rFonts w:cs="B Badr" w:hint="cs"/>
          <w:sz w:val="24"/>
          <w:szCs w:val="24"/>
          <w:rtl/>
          <w:lang w:bidi="fa-IR"/>
        </w:rPr>
        <w:t>، ش: 952؛ و صحیح الترمذی، آلبانی</w:t>
      </w:r>
      <w:r w:rsidRPr="00734B8C">
        <w:rPr>
          <w:rFonts w:cs="CTraditional Arabic" w:hint="cs"/>
          <w:sz w:val="24"/>
          <w:szCs w:val="24"/>
          <w:rtl/>
          <w:lang w:bidi="fa-IR"/>
        </w:rPr>
        <w:t>/</w:t>
      </w:r>
      <w:r w:rsidRPr="00734B8C">
        <w:rPr>
          <w:rFonts w:cs="B Badr" w:hint="cs"/>
          <w:sz w:val="24"/>
          <w:szCs w:val="24"/>
          <w:rtl/>
          <w:lang w:bidi="fa-IR"/>
        </w:rPr>
        <w:t>، ش: 999.</w:t>
      </w:r>
    </w:p>
  </w:footnote>
  <w:footnote w:id="43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hint="cs"/>
          <w:sz w:val="24"/>
          <w:szCs w:val="24"/>
          <w:rtl/>
          <w:lang w:bidi="fa-IR"/>
        </w:rPr>
        <w:t>صحیح مسلم، ش: 588 به‌نقل از ابوهریره</w:t>
      </w:r>
      <w:r w:rsidRPr="00734B8C">
        <w:rPr>
          <w:rFonts w:cs="B Badr" w:hint="cs"/>
          <w:sz w:val="24"/>
          <w:szCs w:val="24"/>
          <w:lang w:bidi="fa-IR"/>
        </w:rPr>
        <w:sym w:font="AGA Arabesque" w:char="F074"/>
      </w:r>
      <w:r w:rsidRPr="00734B8C">
        <w:rPr>
          <w:rFonts w:cs="B Badr" w:hint="cs"/>
          <w:sz w:val="24"/>
          <w:szCs w:val="24"/>
          <w:rtl/>
          <w:lang w:bidi="fa-IR"/>
        </w:rPr>
        <w:t>؛ در صحیح بخاری نیز حدیثی به همین مضمون آمده است؛ ر.ک: بخاری، ش: 1377.</w:t>
      </w:r>
    </w:p>
  </w:footnote>
  <w:footnote w:id="43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ر.ک: صحیح بخاری، ش: 338؛ و صحیح مسلم، ش: 2963.</w:t>
      </w:r>
    </w:p>
  </w:footnote>
  <w:footnote w:id="43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977.</w:t>
      </w:r>
    </w:p>
  </w:footnote>
  <w:footnote w:id="43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974.</w:t>
      </w:r>
    </w:p>
  </w:footnote>
  <w:footnote w:id="439">
    <w:p w:rsidR="00EC3BED" w:rsidRPr="00DC701E" w:rsidRDefault="00EC3BED" w:rsidP="00430298">
      <w:pPr>
        <w:pStyle w:val="FootnoteText"/>
        <w:ind w:firstLine="0"/>
        <w:rPr>
          <w:rFonts w:cs="B Badr"/>
          <w:spacing w:val="-6"/>
          <w:sz w:val="24"/>
          <w:szCs w:val="24"/>
          <w:lang w:bidi="fa-IR"/>
        </w:rPr>
      </w:pPr>
      <w:r w:rsidRPr="00DC701E">
        <w:rPr>
          <w:rStyle w:val="FootnoteReference"/>
          <w:rFonts w:cs="B Lotus"/>
          <w:spacing w:val="-6"/>
          <w:vertAlign w:val="baseline"/>
          <w:rtl/>
        </w:rPr>
        <w:t>(</w:t>
      </w:r>
      <w:r w:rsidRPr="00DC701E">
        <w:rPr>
          <w:rStyle w:val="FootnoteReference"/>
          <w:rFonts w:cs="B Lotus"/>
          <w:spacing w:val="-6"/>
          <w:vertAlign w:val="baseline"/>
          <w:rtl/>
        </w:rPr>
        <w:footnoteRef/>
      </w:r>
      <w:r w:rsidRPr="00DC701E">
        <w:rPr>
          <w:rStyle w:val="FootnoteReference"/>
          <w:rFonts w:cs="B Lotus"/>
          <w:spacing w:val="-6"/>
          <w:vertAlign w:val="baseline"/>
          <w:rtl/>
        </w:rPr>
        <w:t>)</w:t>
      </w:r>
      <w:r w:rsidRPr="00DC701E">
        <w:rPr>
          <w:rFonts w:cs="B Badr"/>
          <w:spacing w:val="-6"/>
          <w:sz w:val="24"/>
          <w:szCs w:val="24"/>
          <w:rtl/>
        </w:rPr>
        <w:t xml:space="preserve"> </w:t>
      </w:r>
      <w:r w:rsidRPr="00DC701E">
        <w:rPr>
          <w:rFonts w:cs="B Badr" w:hint="cs"/>
          <w:spacing w:val="-6"/>
          <w:sz w:val="24"/>
          <w:szCs w:val="24"/>
          <w:rtl/>
          <w:lang w:bidi="fa-IR"/>
        </w:rPr>
        <w:t>ترجمه: «سلام بر شما ای مؤمنان ساکن در این سرا! وعده‌ای که برای فردا در موعدی مقرّر به شما داده می‌شد، به شما رسید و ما هر زمان که الله بخواهد، به شما خواهیم پیوست. یا الله! ساکنان بقیع غرقد را بیامرز».</w:t>
      </w:r>
    </w:p>
  </w:footnote>
  <w:footnote w:id="44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975.</w:t>
      </w:r>
    </w:p>
  </w:footnote>
  <w:footnote w:id="441">
    <w:p w:rsidR="00EC3BED" w:rsidRPr="00DC701E" w:rsidRDefault="00EC3BED" w:rsidP="00430298">
      <w:pPr>
        <w:pStyle w:val="FootnoteText"/>
        <w:ind w:firstLine="0"/>
        <w:rPr>
          <w:rFonts w:cs="B Badr"/>
          <w:spacing w:val="-6"/>
          <w:sz w:val="24"/>
          <w:szCs w:val="24"/>
          <w:lang w:bidi="fa-IR"/>
        </w:rPr>
      </w:pPr>
      <w:r w:rsidRPr="00DC701E">
        <w:rPr>
          <w:rStyle w:val="FootnoteReference"/>
          <w:rFonts w:cs="B Lotus"/>
          <w:spacing w:val="-6"/>
          <w:vertAlign w:val="baseline"/>
          <w:rtl/>
        </w:rPr>
        <w:t>(</w:t>
      </w:r>
      <w:r w:rsidRPr="00DC701E">
        <w:rPr>
          <w:rStyle w:val="FootnoteReference"/>
          <w:rFonts w:cs="B Lotus"/>
          <w:spacing w:val="-6"/>
          <w:vertAlign w:val="baseline"/>
          <w:rtl/>
        </w:rPr>
        <w:footnoteRef/>
      </w:r>
      <w:r w:rsidRPr="00DC701E">
        <w:rPr>
          <w:rStyle w:val="FootnoteReference"/>
          <w:rFonts w:cs="B Lotus"/>
          <w:spacing w:val="-6"/>
          <w:vertAlign w:val="baseline"/>
          <w:rtl/>
        </w:rPr>
        <w:t>)</w:t>
      </w:r>
      <w:r w:rsidRPr="00DC701E">
        <w:rPr>
          <w:rFonts w:cs="B Badr"/>
          <w:spacing w:val="-6"/>
          <w:sz w:val="24"/>
          <w:szCs w:val="24"/>
          <w:rtl/>
        </w:rPr>
        <w:t xml:space="preserve"> </w:t>
      </w:r>
      <w:r w:rsidRPr="00DC701E">
        <w:rPr>
          <w:rFonts w:cs="B Badr" w:hint="cs"/>
          <w:spacing w:val="-6"/>
          <w:sz w:val="24"/>
          <w:szCs w:val="24"/>
          <w:rtl/>
        </w:rPr>
        <w:t>ترجمه: «سلام بر شما ای مؤمنان و مسلمانانی که در این سرا سکونت دارید! و ما هر زمان که الله بخواهد، به شما خواهیم پیوست؛ از الله متعال برای خودمان و شما، عافیت و رستگاری را درخواست می‌کنم».</w:t>
      </w:r>
    </w:p>
  </w:footnote>
  <w:footnote w:id="442">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b/>
          <w:bCs/>
          <w:sz w:val="24"/>
          <w:szCs w:val="24"/>
          <w:rtl/>
          <w:lang w:bidi="fa-IR"/>
        </w:rPr>
        <w:t>ضعیف</w:t>
      </w:r>
      <w:r w:rsidRPr="00734B8C">
        <w:rPr>
          <w:rFonts w:cs="B Badr" w:hint="cs"/>
          <w:sz w:val="24"/>
          <w:szCs w:val="24"/>
          <w:rtl/>
          <w:lang w:bidi="fa-IR"/>
        </w:rPr>
        <w:t xml:space="preserve"> است؛ ر.ک: ضعیف الجامع، ش: 3372؛ و ضعیف الترمذی، آلبانی</w:t>
      </w:r>
      <w:r w:rsidRPr="00734B8C">
        <w:rPr>
          <w:rFonts w:cs="CTraditional Arabic" w:hint="cs"/>
          <w:sz w:val="24"/>
          <w:szCs w:val="24"/>
          <w:rtl/>
          <w:lang w:bidi="fa-IR"/>
        </w:rPr>
        <w:t>/</w:t>
      </w:r>
      <w:r w:rsidRPr="00734B8C">
        <w:rPr>
          <w:rFonts w:cs="B Badr" w:hint="cs"/>
          <w:sz w:val="24"/>
          <w:szCs w:val="24"/>
          <w:rtl/>
          <w:lang w:bidi="fa-IR"/>
        </w:rPr>
        <w:t>، ش: 176؛ آلبانی در احکام الجنائز نیز این حدیث را ضعیف دانسته است.</w:t>
      </w:r>
    </w:p>
  </w:footnote>
  <w:footnote w:id="44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ترجمه: «سلام بر شما ای اهل قبور! الله، ما و شما را بیامرزد؛ شما گذشتگان ما هستید و ما نیز پس از شما خواهیم آمد».</w:t>
      </w:r>
    </w:p>
  </w:footnote>
  <w:footnote w:id="444">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(4477، 4761، 6001، 6811، 7520)؛ و صحیح مسلم، ش: 86 به‌نقل از عبدالله بن مسعود</w:t>
      </w:r>
      <w:r w:rsidRPr="00734B8C">
        <w:rPr>
          <w:rFonts w:cs="B Badr" w:hint="cs"/>
          <w:sz w:val="24"/>
          <w:szCs w:val="24"/>
          <w:lang w:bidi="fa-IR"/>
        </w:rPr>
        <w:sym w:font="AGA Arabesque" w:char="F074"/>
      </w:r>
      <w:r w:rsidRPr="00734B8C">
        <w:rPr>
          <w:rFonts w:cs="B Badr" w:hint="cs"/>
          <w:sz w:val="24"/>
          <w:szCs w:val="24"/>
          <w:rtl/>
          <w:lang w:bidi="fa-IR"/>
        </w:rPr>
        <w:t>.</w:t>
      </w:r>
    </w:p>
  </w:footnote>
  <w:footnote w:id="44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6514؛ صحیح مسلم، ش: 2960. [این حدیث پیش‌تر به شماره‌ی 106 ذکر شده است.]</w:t>
      </w:r>
    </w:p>
  </w:footnote>
  <w:footnote w:id="44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3084،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44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(5673، 7235)؛ و صحیح مسلم، ش: 2682.</w:t>
      </w:r>
    </w:p>
  </w:footnote>
  <w:footnote w:id="44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5671؛ . صحیح مسلم، ش: 2680.</w:t>
      </w:r>
    </w:p>
  </w:footnote>
  <w:footnote w:id="44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5672؛ و صحیح مسلم، ش: 2681.</w:t>
      </w:r>
    </w:p>
  </w:footnote>
  <w:footnote w:id="45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لعان، </w:t>
      </w:r>
      <w:r w:rsidRPr="00734B8C">
        <w:rPr>
          <w:rFonts w:cs="B Badr" w:hint="cs"/>
          <w:sz w:val="24"/>
          <w:szCs w:val="24"/>
          <w:rtl/>
          <w:lang w:bidi="fa-IR"/>
        </w:rPr>
        <w:t xml:space="preserve">نوعی گواهی یا نفرین دوسویه در میان زن و شوهری‌ست که مرد، همسرش را به زنا متهم می‌کند و هیچ گواهی جز خود ندارد؛ بدین صورت که ادّعاکننده، یعنی شوهر، چهار بار به نام الله سوگند می‌خورد که از راست‌گویان است و پنجمین بار، بدین ترتیب گواهی می‌دهد که لعنت الله بر او باد اگر از دروغ‌گویان باشد و زن نیز برای دفاع از خود و دفع مجازات زنا، چهار بار به نام الله گواهی می‌دهد که شوهرش دروغ می‌گوید و پنجمین بار گواهی می‌دهد که خشم الله بر خودِ او باد، اگر شوهرش راست‌گوست. این‌ حکم، در آیه‌های 6-9 سوره‌ی «نور» آمده است. [مترجم] </w:t>
      </w:r>
    </w:p>
  </w:footnote>
  <w:footnote w:id="45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(5680، 5681).</w:t>
      </w:r>
    </w:p>
  </w:footnote>
  <w:footnote w:id="45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5672؛ و صحیح مسلم، ش: 2681.</w:t>
      </w:r>
    </w:p>
  </w:footnote>
  <w:footnote w:id="45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مسلم، ش: (8، 10).</w:t>
      </w:r>
    </w:p>
  </w:footnote>
  <w:footnote w:id="454">
    <w:p w:rsidR="00EC3BED" w:rsidRPr="00734B8C" w:rsidRDefault="00EC3BED" w:rsidP="00695131">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(2661، 4141، 4750)؛ و مسلم، ش: 2770 به‌نقل از ام‌المؤمنین عایشه</w:t>
      </w:r>
      <w:r w:rsidRPr="00734B8C">
        <w:rPr>
          <w:rFonts w:cs="(M. Aiyada Ayoub ALKobaisi)" w:hint="cs"/>
          <w:color w:val="000000"/>
          <w:sz w:val="24"/>
          <w:szCs w:val="24"/>
          <w:rtl/>
        </w:rPr>
        <w:t>&amp;</w:t>
      </w:r>
      <w:r w:rsidRPr="00734B8C">
        <w:rPr>
          <w:rFonts w:cs="B Badr" w:hint="cs"/>
          <w:sz w:val="24"/>
          <w:szCs w:val="24"/>
          <w:rtl/>
          <w:lang w:bidi="fa-IR"/>
        </w:rPr>
        <w:t>.</w:t>
      </w:r>
    </w:p>
  </w:footnote>
  <w:footnote w:id="45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مسلم، ش: 2589.</w:t>
      </w:r>
    </w:p>
  </w:footnote>
  <w:footnote w:id="45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52؛ و صحیح مسلم، ش: 1599.</w:t>
      </w:r>
    </w:p>
  </w:footnote>
  <w:footnote w:id="45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(2055، 2431)؛ و صحیح مسلم، ش: 1071.</w:t>
      </w:r>
    </w:p>
  </w:footnote>
  <w:footnote w:id="458">
    <w:p w:rsidR="00EC3BED" w:rsidRPr="00734B8C" w:rsidRDefault="00EC3BED" w:rsidP="005555E1">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روایت: ابوداود، ش: 3477؛ ابن‌ماجه، شک 2472؛ آلبانی</w:t>
      </w:r>
      <w:r w:rsidRPr="00734B8C">
        <w:rPr>
          <w:rFonts w:cs="CTraditional Arabic" w:hint="cs"/>
          <w:color w:val="000000"/>
          <w:sz w:val="24"/>
          <w:szCs w:val="24"/>
          <w:rtl/>
        </w:rPr>
        <w:t>/</w:t>
      </w:r>
      <w:r w:rsidRPr="00734B8C">
        <w:rPr>
          <w:rFonts w:cs="B Badr" w:hint="cs"/>
          <w:sz w:val="24"/>
          <w:szCs w:val="24"/>
          <w:rtl/>
        </w:rPr>
        <w:t xml:space="preserve"> در إرواء الغلیل، ش:1552 و المشکا</w:t>
      </w:r>
      <w:r w:rsidRPr="005555E1">
        <w:rPr>
          <w:rFonts w:ascii="mylotus" w:hAnsi="mylotus" w:cs="mylotus"/>
          <w:sz w:val="24"/>
          <w:szCs w:val="24"/>
          <w:rtl/>
        </w:rPr>
        <w:t>ة</w:t>
      </w:r>
      <w:r w:rsidRPr="00734B8C">
        <w:rPr>
          <w:rFonts w:cs="B Badr" w:hint="cs"/>
          <w:sz w:val="24"/>
          <w:szCs w:val="24"/>
          <w:rtl/>
        </w:rPr>
        <w:t>، ش: 3001، این حدیث را صحیح دانسته است.</w:t>
      </w:r>
    </w:p>
  </w:footnote>
  <w:footnote w:id="45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(3456، 7320)؛ و مسلم، ش: 2669.</w:t>
      </w:r>
    </w:p>
  </w:footnote>
  <w:footnote w:id="46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سوره‌ی إسراء؛ آیه‌ی 32.</w:t>
      </w:r>
    </w:p>
  </w:footnote>
  <w:footnote w:id="461">
    <w:p w:rsidR="00EC3BED" w:rsidRPr="00734B8C" w:rsidRDefault="00EC3BED" w:rsidP="00695131">
      <w:pPr>
        <w:pStyle w:val="FootnoteText"/>
        <w:ind w:firstLine="0"/>
        <w:rPr>
          <w:sz w:val="24"/>
          <w:szCs w:val="28"/>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حسن است؛ روایت: ترمذی (2140، 3522)؛ ابن‌ماجه (3834)؛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 xml:space="preserve">در </w:t>
      </w:r>
      <w:r w:rsidRPr="008F1F1D">
        <w:rPr>
          <w:rFonts w:ascii="mylotus" w:hAnsi="mylotus" w:cs="mylotus"/>
          <w:sz w:val="24"/>
          <w:szCs w:val="24"/>
          <w:rtl/>
          <w:lang w:bidi="fa-IR"/>
        </w:rPr>
        <w:t>ظلال الجن</w:t>
      </w:r>
      <w:r>
        <w:rPr>
          <w:rFonts w:ascii="mylotus" w:hAnsi="mylotus" w:cs="mylotus" w:hint="cs"/>
          <w:sz w:val="24"/>
          <w:szCs w:val="24"/>
          <w:rtl/>
          <w:lang w:bidi="fa-IR"/>
        </w:rPr>
        <w:t>ة</w:t>
      </w:r>
      <w:r w:rsidRPr="00734B8C">
        <w:rPr>
          <w:rFonts w:cs="B Badr" w:hint="cs"/>
          <w:sz w:val="24"/>
          <w:szCs w:val="24"/>
          <w:rtl/>
          <w:lang w:bidi="fa-IR"/>
        </w:rPr>
        <w:t xml:space="preserve"> (223) و در تخریج الإیمان از ابن ابی‌شیبه (55-58) این روایت را صحیح دانسته است.</w:t>
      </w:r>
    </w:p>
  </w:footnote>
  <w:footnote w:id="46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2553.</w:t>
      </w:r>
    </w:p>
  </w:footnote>
  <w:footnote w:id="463">
    <w:p w:rsidR="00EC3BED" w:rsidRPr="00734B8C" w:rsidRDefault="00EC3BED" w:rsidP="000414F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آلبانی</w:t>
      </w:r>
      <w:r w:rsidRPr="00734B8C">
        <w:rPr>
          <w:rFonts w:cs="CTraditional Arabic" w:hint="cs"/>
          <w:sz w:val="24"/>
          <w:szCs w:val="24"/>
          <w:rtl/>
          <w:lang w:bidi="fa-IR"/>
        </w:rPr>
        <w:t>/</w:t>
      </w:r>
      <w:r w:rsidRPr="00734B8C">
        <w:rPr>
          <w:rFonts w:cs="B Badr" w:hint="cs"/>
          <w:sz w:val="24"/>
          <w:szCs w:val="24"/>
          <w:rtl/>
          <w:lang w:bidi="fa-IR"/>
        </w:rPr>
        <w:t>؛ ش: 948.</w:t>
      </w:r>
    </w:p>
  </w:footnote>
  <w:footnote w:id="46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(88، 2640).</w:t>
      </w:r>
    </w:p>
  </w:footnote>
  <w:footnote w:id="465">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Pr>
          <w:rFonts w:cs="B Badr" w:hint="cs"/>
          <w:sz w:val="24"/>
          <w:szCs w:val="24"/>
          <w:rtl/>
        </w:rPr>
        <w:t xml:space="preserve">صحیح الجامع، ش: 3377؛ </w:t>
      </w:r>
      <w:r w:rsidRPr="008F1F1D">
        <w:rPr>
          <w:rFonts w:ascii="mylotus" w:hAnsi="mylotus" w:cs="mylotus"/>
          <w:sz w:val="24"/>
          <w:szCs w:val="24"/>
          <w:rtl/>
        </w:rPr>
        <w:t>غاية المرام</w:t>
      </w:r>
      <w:r w:rsidRPr="00734B8C">
        <w:rPr>
          <w:rFonts w:cs="B Badr" w:hint="cs"/>
          <w:sz w:val="24"/>
          <w:szCs w:val="24"/>
          <w:rtl/>
        </w:rPr>
        <w:t>، ش: 179؛ إرواء الغلیل، از آلبانی</w:t>
      </w:r>
      <w:r w:rsidRPr="00734B8C">
        <w:rPr>
          <w:rFonts w:cs="CTraditional Arabic" w:hint="cs"/>
          <w:sz w:val="24"/>
          <w:szCs w:val="24"/>
          <w:rtl/>
          <w:lang w:bidi="fa-IR"/>
        </w:rPr>
        <w:t>/</w:t>
      </w:r>
      <w:r w:rsidRPr="00734B8C">
        <w:rPr>
          <w:rFonts w:cs="B Badr" w:hint="cs"/>
          <w:sz w:val="24"/>
          <w:szCs w:val="24"/>
          <w:rtl/>
        </w:rPr>
        <w:t>، ش: 2074.</w:t>
      </w:r>
    </w:p>
  </w:footnote>
  <w:footnote w:id="46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پدرها، یعنی پدر و پدربزرگ تا آخِر و مادرها، یعنی مادر و مادربزرگ تا آخر.</w:t>
      </w:r>
    </w:p>
  </w:footnote>
  <w:footnote w:id="46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(2055، 2431)؛ و صحیح مسلم، ش: 1071.</w:t>
      </w:r>
    </w:p>
  </w:footnote>
  <w:footnote w:id="46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3842.</w:t>
      </w:r>
    </w:p>
  </w:footnote>
  <w:footnote w:id="46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b/>
          <w:bCs/>
          <w:sz w:val="24"/>
          <w:szCs w:val="24"/>
          <w:rtl/>
        </w:rPr>
        <w:t>صحیح</w:t>
      </w:r>
      <w:r w:rsidRPr="00734B8C">
        <w:rPr>
          <w:rFonts w:cs="B Badr" w:hint="cs"/>
          <w:sz w:val="24"/>
          <w:szCs w:val="24"/>
          <w:rtl/>
        </w:rPr>
        <w:t xml:space="preserve"> است؛ روایت: احمد (1/293)؛ ابن‌</w:t>
      </w:r>
      <w:r w:rsidRPr="00734B8C">
        <w:rPr>
          <w:rFonts w:cs="B Badr" w:hint="eastAsia"/>
          <w:sz w:val="24"/>
          <w:szCs w:val="24"/>
          <w:rtl/>
        </w:rPr>
        <w:t>‌ماجه، ش: 4938؛ دارقطنی (3/7)؛ و ابوداود، ش: 3488.</w:t>
      </w:r>
    </w:p>
  </w:footnote>
  <w:footnote w:id="470">
    <w:p w:rsidR="00EC3BED" w:rsidRPr="00734B8C" w:rsidRDefault="00EC3BED" w:rsidP="005555E1">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ر.ک: </w:t>
      </w:r>
      <w:r>
        <w:rPr>
          <w:rFonts w:cs="B Badr"/>
          <w:sz w:val="24"/>
          <w:szCs w:val="24"/>
          <w:rtl/>
        </w:rPr>
        <w:t>بخاري، كتاب فضائل الصحا</w:t>
      </w:r>
      <w:r>
        <w:rPr>
          <w:rFonts w:cs="B Badr" w:hint="cs"/>
          <w:sz w:val="24"/>
          <w:szCs w:val="24"/>
          <w:rtl/>
        </w:rPr>
        <w:t>به</w:t>
      </w:r>
      <w:r w:rsidRPr="00734B8C">
        <w:rPr>
          <w:rFonts w:cs="B Badr"/>
          <w:sz w:val="24"/>
          <w:szCs w:val="24"/>
          <w:rtl/>
        </w:rPr>
        <w:t>، شماره‌ي3654</w:t>
      </w:r>
      <w:r w:rsidRPr="00734B8C">
        <w:rPr>
          <w:rFonts w:cs="B Badr" w:hint="cs"/>
          <w:sz w:val="24"/>
          <w:szCs w:val="24"/>
          <w:rtl/>
        </w:rPr>
        <w:t>. [مترجم]</w:t>
      </w:r>
    </w:p>
  </w:footnote>
  <w:footnote w:id="471">
    <w:p w:rsidR="00EC3BED" w:rsidRPr="00734B8C" w:rsidRDefault="00EC3BED" w:rsidP="00430298">
      <w:pPr>
        <w:pStyle w:val="FootnoteText"/>
        <w:ind w:firstLine="0"/>
        <w:rPr>
          <w:rFonts w:cs="B Badr"/>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روایت احمد (1/106، 110، 113، 114، 115، 125، 126، 127، 128).</w:t>
      </w:r>
    </w:p>
  </w:footnote>
  <w:footnote w:id="472">
    <w:p w:rsidR="00EC3BED" w:rsidRPr="00734B8C" w:rsidRDefault="00EC3BED" w:rsidP="005555E1">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8F1F1D">
        <w:rPr>
          <w:rFonts w:ascii="mylotus" w:hAnsi="mylotus" w:cs="mylotus"/>
          <w:sz w:val="24"/>
          <w:szCs w:val="24"/>
          <w:rtl/>
          <w:lang w:bidi="fa-IR"/>
        </w:rPr>
        <w:t>السن</w:t>
      </w:r>
      <w:r>
        <w:rPr>
          <w:rFonts w:ascii="mylotus" w:hAnsi="mylotus" w:cs="mylotus" w:hint="cs"/>
          <w:sz w:val="24"/>
          <w:szCs w:val="24"/>
          <w:rtl/>
          <w:lang w:bidi="fa-IR"/>
        </w:rPr>
        <w:t>ة</w:t>
      </w:r>
      <w:r w:rsidRPr="00734B8C">
        <w:rPr>
          <w:rFonts w:cs="B Badr" w:hint="cs"/>
          <w:sz w:val="24"/>
          <w:szCs w:val="24"/>
          <w:rtl/>
          <w:lang w:bidi="fa-IR"/>
        </w:rPr>
        <w:t xml:space="preserve"> از ابن ابی‌عاصم (2/575)؛ </w:t>
      </w:r>
      <w:r w:rsidRPr="005555E1">
        <w:rPr>
          <w:rFonts w:ascii="mylotus" w:hAnsi="mylotus" w:cs="mylotus"/>
          <w:sz w:val="24"/>
          <w:szCs w:val="24"/>
          <w:rtl/>
          <w:lang w:bidi="fa-IR"/>
        </w:rPr>
        <w:t>السن</w:t>
      </w:r>
      <w:r>
        <w:rPr>
          <w:rFonts w:ascii="mylotus" w:hAnsi="mylotus" w:cs="mylotus" w:hint="cs"/>
          <w:sz w:val="24"/>
          <w:szCs w:val="24"/>
          <w:rtl/>
          <w:lang w:bidi="fa-IR"/>
        </w:rPr>
        <w:t>ة</w:t>
      </w:r>
      <w:r w:rsidRPr="00734B8C">
        <w:rPr>
          <w:rFonts w:cs="B Badr" w:hint="cs"/>
          <w:sz w:val="24"/>
          <w:szCs w:val="24"/>
          <w:rtl/>
          <w:lang w:bidi="fa-IR"/>
        </w:rPr>
        <w:t>، از عبدالله بن احمد (1312)؛ و روایت احمد در فضائل الصحابه (49، 387)؛ مدار این روایت بر محمد بن طلحه الیامی‌ست که ضعیف می‌باشد.</w:t>
      </w:r>
    </w:p>
  </w:footnote>
  <w:footnote w:id="473">
    <w:p w:rsidR="00EC3BED" w:rsidRPr="00734B8C" w:rsidRDefault="00EC3BED" w:rsidP="00430298">
      <w:pPr>
        <w:pStyle w:val="FootnoteText"/>
        <w:ind w:firstLine="0"/>
        <w:rPr>
          <w:rFonts w:cs="B Badr"/>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3912.</w:t>
      </w:r>
    </w:p>
  </w:footnote>
  <w:footnote w:id="474">
    <w:p w:rsidR="00EC3BED" w:rsidRPr="00734B8C" w:rsidRDefault="00EC3BED" w:rsidP="008F1F1D">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b/>
          <w:bCs/>
          <w:sz w:val="24"/>
          <w:szCs w:val="24"/>
          <w:rtl/>
          <w:lang w:bidi="fa-IR"/>
        </w:rPr>
        <w:t>ضعیف</w:t>
      </w:r>
      <w:r w:rsidRPr="00734B8C">
        <w:rPr>
          <w:rFonts w:cs="B Badr" w:hint="cs"/>
          <w:sz w:val="24"/>
          <w:szCs w:val="24"/>
          <w:rtl/>
          <w:lang w:bidi="fa-IR"/>
        </w:rPr>
        <w:t xml:space="preserve"> است؛ ر.ک: ضعیف الجامع، ش: 6320؛ ضعیف الترمذی، ش: 435؛ و </w:t>
      </w:r>
      <w:r w:rsidRPr="008F1F1D">
        <w:rPr>
          <w:rFonts w:ascii="mylotus" w:hAnsi="mylotus" w:cs="mylotus"/>
          <w:sz w:val="24"/>
          <w:szCs w:val="24"/>
          <w:rtl/>
          <w:lang w:bidi="fa-IR"/>
        </w:rPr>
        <w:t>غا</w:t>
      </w:r>
      <w:r>
        <w:rPr>
          <w:rFonts w:ascii="mylotus" w:hAnsi="mylotus" w:cs="mylotus" w:hint="cs"/>
          <w:sz w:val="24"/>
          <w:szCs w:val="24"/>
          <w:rtl/>
          <w:lang w:bidi="fa-IR"/>
        </w:rPr>
        <w:t>ية</w:t>
      </w:r>
      <w:r w:rsidRPr="008F1F1D">
        <w:rPr>
          <w:rFonts w:ascii="mylotus" w:hAnsi="mylotus" w:cs="mylotus"/>
          <w:sz w:val="24"/>
          <w:szCs w:val="24"/>
          <w:rtl/>
          <w:lang w:bidi="fa-IR"/>
        </w:rPr>
        <w:t xml:space="preserve"> </w:t>
      </w:r>
      <w:r w:rsidRPr="008F1F1D">
        <w:rPr>
          <w:rFonts w:ascii="mylotus" w:hAnsi="mylotus" w:cs="mylotus" w:hint="cs"/>
          <w:sz w:val="24"/>
          <w:szCs w:val="24"/>
          <w:rtl/>
          <w:lang w:bidi="fa-IR"/>
        </w:rPr>
        <w:t>المرام</w:t>
      </w:r>
      <w:r w:rsidRPr="00734B8C">
        <w:rPr>
          <w:rFonts w:cs="B Badr" w:hint="cs"/>
          <w:sz w:val="24"/>
          <w:szCs w:val="24"/>
          <w:rtl/>
          <w:lang w:bidi="fa-IR"/>
        </w:rPr>
        <w:t>، از آلبانی</w:t>
      </w:r>
      <w:r w:rsidRPr="00734B8C">
        <w:rPr>
          <w:rFonts w:cs="CTraditional Arabic" w:hint="cs"/>
          <w:sz w:val="24"/>
          <w:szCs w:val="24"/>
          <w:rtl/>
          <w:lang w:bidi="fa-IR"/>
        </w:rPr>
        <w:t>/</w:t>
      </w:r>
      <w:r w:rsidRPr="00734B8C">
        <w:rPr>
          <w:rFonts w:cs="B Badr" w:hint="cs"/>
          <w:sz w:val="24"/>
          <w:szCs w:val="24"/>
          <w:rtl/>
          <w:lang w:bidi="fa-IR"/>
        </w:rPr>
        <w:t>، ش: 178.</w:t>
      </w:r>
    </w:p>
  </w:footnote>
  <w:footnote w:id="47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2965.</w:t>
      </w:r>
    </w:p>
  </w:footnote>
  <w:footnote w:id="476">
    <w:p w:rsidR="00EC3BED" w:rsidRPr="00734B8C" w:rsidRDefault="00EC3BED" w:rsidP="00430298">
      <w:pPr>
        <w:pStyle w:val="FootnoteText"/>
        <w:ind w:firstLine="0"/>
        <w:rPr>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2786؛ و صحیح مسلم، ش: 1888.</w:t>
      </w:r>
    </w:p>
  </w:footnote>
  <w:footnote w:id="47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19.</w:t>
      </w:r>
    </w:p>
  </w:footnote>
  <w:footnote w:id="47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2262.</w:t>
      </w:r>
    </w:p>
  </w:footnote>
  <w:footnote w:id="47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1889.</w:t>
      </w:r>
    </w:p>
  </w:footnote>
  <w:footnote w:id="480">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ش:2167.</w:t>
      </w:r>
    </w:p>
  </w:footnote>
  <w:footnote w:id="481">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ش:2687. ر.ک: همین کتاب، تعلیق حدیث شماره‌ی445.</w:t>
      </w:r>
    </w:p>
  </w:footnote>
  <w:footnote w:id="482">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ترمذی، ش: (2370، 3956)؛ ابوداود، ش: 5116؛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 xml:space="preserve">در </w:t>
      </w:r>
      <w:r w:rsidRPr="002C7F89">
        <w:rPr>
          <w:rFonts w:cs="mylotus" w:hint="cs"/>
          <w:sz w:val="24"/>
          <w:szCs w:val="24"/>
          <w:rtl/>
          <w:lang w:bidi="fa-IR"/>
        </w:rPr>
        <w:t>السلسلة الصحيحة</w:t>
      </w:r>
      <w:r w:rsidRPr="00734B8C">
        <w:rPr>
          <w:rFonts w:cs="B Badr" w:hint="cs"/>
          <w:sz w:val="24"/>
          <w:szCs w:val="24"/>
          <w:rtl/>
          <w:lang w:bidi="fa-IR"/>
        </w:rPr>
        <w:t>، ش: 2700 این حدیث را صحیح، و روایت ابوداود را حسن دانسته است.</w:t>
      </w:r>
    </w:p>
  </w:footnote>
  <w:footnote w:id="48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روایت بخاری به همین مضمون، ش: 3493؛ و صحیح مسلم، ش: 2638.</w:t>
      </w:r>
    </w:p>
  </w:footnote>
  <w:footnote w:id="48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2865.</w:t>
      </w:r>
    </w:p>
  </w:footnote>
  <w:footnote w:id="48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2588. [این حدیث، پیش‌تر به‌شماره‌ی 561 ذکر شد.]</w:t>
      </w:r>
    </w:p>
  </w:footnote>
  <w:footnote w:id="486">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6072 به‌صورتِ معلّق؛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مختصر الشمائل، ذیل حدیث شماره‌ی 285 می‌گوید: «مسلم، این حدیث را در کتاب الفضائل، ش: 76، به‌صورت متصل ذکر کرده است».</w:t>
      </w:r>
    </w:p>
  </w:footnote>
  <w:footnote w:id="487">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6247؛ و صحیح مسلم، ش: 2168.</w:t>
      </w:r>
    </w:p>
  </w:footnote>
  <w:footnote w:id="48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676.</w:t>
      </w:r>
    </w:p>
  </w:footnote>
  <w:footnote w:id="48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ش:876.</w:t>
      </w:r>
    </w:p>
  </w:footnote>
  <w:footnote w:id="490">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ش:54.</w:t>
      </w:r>
    </w:p>
  </w:footnote>
  <w:footnote w:id="49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2034.</w:t>
      </w:r>
    </w:p>
  </w:footnote>
  <w:footnote w:id="49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2262؛ این حدیث پیش‌تر به‌شماره‌ی 605 ذکر شد.</w:t>
      </w:r>
    </w:p>
  </w:footnote>
  <w:footnote w:id="49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2568.</w:t>
      </w:r>
    </w:p>
  </w:footnote>
  <w:footnote w:id="494">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2872.</w:t>
      </w:r>
    </w:p>
  </w:footnote>
  <w:footnote w:id="49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91.</w:t>
      </w:r>
    </w:p>
  </w:footnote>
  <w:footnote w:id="49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91.</w:t>
      </w:r>
    </w:p>
  </w:footnote>
  <w:footnote w:id="49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2021. [این حدیث پیش‌تر به‌شماره‌ی 163 ذکر شد.]</w:t>
      </w:r>
    </w:p>
  </w:footnote>
  <w:footnote w:id="49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مسلم، ش: 2020.</w:t>
      </w:r>
    </w:p>
  </w:footnote>
  <w:footnote w:id="499">
    <w:p w:rsidR="00EC3BED" w:rsidRPr="004B1058" w:rsidRDefault="00EC3BED" w:rsidP="00430298">
      <w:pPr>
        <w:pStyle w:val="FootnoteText"/>
        <w:ind w:firstLine="0"/>
        <w:rPr>
          <w:rFonts w:cs="B Badr"/>
          <w:spacing w:val="-2"/>
          <w:sz w:val="24"/>
          <w:szCs w:val="24"/>
          <w:lang w:bidi="fa-IR"/>
        </w:rPr>
      </w:pPr>
      <w:r w:rsidRPr="004B1058">
        <w:rPr>
          <w:rStyle w:val="FootnoteReference"/>
          <w:rFonts w:cs="B Lotus"/>
          <w:spacing w:val="-2"/>
          <w:vertAlign w:val="baseline"/>
          <w:rtl/>
        </w:rPr>
        <w:t>(</w:t>
      </w:r>
      <w:r w:rsidRPr="004B1058">
        <w:rPr>
          <w:rStyle w:val="FootnoteReference"/>
          <w:rFonts w:cs="B Lotus"/>
          <w:spacing w:val="-2"/>
          <w:vertAlign w:val="baseline"/>
          <w:rtl/>
        </w:rPr>
        <w:footnoteRef/>
      </w:r>
      <w:r w:rsidRPr="004B1058">
        <w:rPr>
          <w:rStyle w:val="FootnoteReference"/>
          <w:rFonts w:cs="B Lotus"/>
          <w:spacing w:val="-2"/>
          <w:vertAlign w:val="baseline"/>
          <w:rtl/>
        </w:rPr>
        <w:t>)</w:t>
      </w:r>
      <w:r w:rsidRPr="004B1058">
        <w:rPr>
          <w:rFonts w:cs="B Badr"/>
          <w:spacing w:val="-2"/>
          <w:sz w:val="24"/>
          <w:szCs w:val="24"/>
          <w:rtl/>
        </w:rPr>
        <w:t xml:space="preserve"> </w:t>
      </w:r>
      <w:r w:rsidRPr="004B1058">
        <w:rPr>
          <w:rFonts w:cs="B Badr" w:hint="cs"/>
          <w:spacing w:val="-2"/>
          <w:sz w:val="24"/>
          <w:szCs w:val="24"/>
          <w:rtl/>
          <w:lang w:bidi="fa-IR"/>
        </w:rPr>
        <w:t>صحیح بخاری، ش: 4918؛ و صحیح مسلم، ش: 2853. این حدیث پیش‌تر به‌شماره</w:t>
      </w:r>
      <w:r w:rsidRPr="004B1058">
        <w:rPr>
          <w:rFonts w:cs="B Badr" w:hint="eastAsia"/>
          <w:spacing w:val="-2"/>
          <w:sz w:val="24"/>
          <w:szCs w:val="24"/>
          <w:rtl/>
          <w:lang w:bidi="fa-IR"/>
        </w:rPr>
        <w:t>‌ی 257 ذکر شد.</w:t>
      </w:r>
    </w:p>
  </w:footnote>
  <w:footnote w:id="50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2847. [این حدیث پیش‌تر به‌شماره‌ی 259 ذکر شده است.]</w:t>
      </w:r>
    </w:p>
  </w:footnote>
  <w:footnote w:id="50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5788؛ و صحیح مسلم، ش: 2087.</w:t>
      </w:r>
    </w:p>
  </w:footnote>
  <w:footnote w:id="50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91.</w:t>
      </w:r>
    </w:p>
  </w:footnote>
  <w:footnote w:id="50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(1284، 5655، 7377)؛ و مسلم، ش: 923.</w:t>
      </w:r>
    </w:p>
  </w:footnote>
  <w:footnote w:id="50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سوره‌ی آل‌عمران، آیه‌ی 133.</w:t>
      </w:r>
    </w:p>
  </w:footnote>
  <w:footnote w:id="50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5787 به‌نقل از ابوهریره</w:t>
      </w:r>
      <w:r w:rsidRPr="00734B8C">
        <w:rPr>
          <w:rFonts w:cs="B Badr" w:hint="cs"/>
          <w:sz w:val="24"/>
          <w:szCs w:val="24"/>
          <w:lang w:bidi="fa-IR"/>
        </w:rPr>
        <w:sym w:font="AGA Arabesque" w:char="F074"/>
      </w:r>
      <w:r w:rsidRPr="00734B8C">
        <w:rPr>
          <w:rFonts w:cs="B Badr" w:hint="cs"/>
          <w:sz w:val="24"/>
          <w:szCs w:val="24"/>
          <w:rtl/>
          <w:lang w:bidi="fa-IR"/>
        </w:rPr>
        <w:t>.</w:t>
      </w:r>
    </w:p>
  </w:footnote>
  <w:footnote w:id="50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اسبال ازار، یعنی بلند بودن شلوار به‌گونه‌ای دو قوزک پا را بپوشاند.</w:t>
      </w:r>
    </w:p>
  </w:footnote>
  <w:footnote w:id="50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107.</w:t>
      </w:r>
    </w:p>
  </w:footnote>
  <w:footnote w:id="50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ش:2620.</w:t>
      </w:r>
    </w:p>
  </w:footnote>
  <w:footnote w:id="50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5789؛ و صحیح مسلم، ش: 2088.</w:t>
      </w:r>
    </w:p>
  </w:footnote>
  <w:footnote w:id="510">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b/>
          <w:bCs/>
          <w:sz w:val="24"/>
          <w:szCs w:val="24"/>
          <w:rtl/>
          <w:lang w:bidi="fa-IR"/>
        </w:rPr>
        <w:t>ضعیف</w:t>
      </w:r>
      <w:r w:rsidRPr="00734B8C">
        <w:rPr>
          <w:rFonts w:cs="B Badr" w:hint="cs"/>
          <w:sz w:val="24"/>
          <w:szCs w:val="24"/>
          <w:rtl/>
          <w:lang w:bidi="fa-IR"/>
        </w:rPr>
        <w:t xml:space="preserve"> است؛ ضعیف الجامع، ش: 6344؛ </w:t>
      </w:r>
      <w:r w:rsidRPr="002C7F89">
        <w:rPr>
          <w:rFonts w:cs="mylotus" w:hint="cs"/>
          <w:sz w:val="24"/>
          <w:szCs w:val="24"/>
          <w:rtl/>
          <w:lang w:bidi="fa-IR"/>
        </w:rPr>
        <w:t>السلسلة الضعيفة</w:t>
      </w:r>
      <w:r w:rsidRPr="00734B8C">
        <w:rPr>
          <w:rFonts w:cs="B Badr" w:hint="cs"/>
          <w:sz w:val="24"/>
          <w:szCs w:val="24"/>
          <w:rtl/>
          <w:lang w:bidi="fa-IR"/>
        </w:rPr>
        <w:t>، ش: 1914؛ و ضعیف الترمذی از آلبانی</w:t>
      </w:r>
      <w:r w:rsidRPr="00734B8C">
        <w:rPr>
          <w:rFonts w:cs="CTraditional Arabic" w:hint="cs"/>
          <w:sz w:val="24"/>
          <w:szCs w:val="24"/>
          <w:rtl/>
          <w:lang w:bidi="fa-IR"/>
        </w:rPr>
        <w:t>/</w:t>
      </w:r>
      <w:r w:rsidRPr="00734B8C">
        <w:rPr>
          <w:rFonts w:cs="B Badr" w:hint="cs"/>
          <w:sz w:val="24"/>
          <w:szCs w:val="24"/>
          <w:rtl/>
          <w:lang w:bidi="fa-IR"/>
        </w:rPr>
        <w:t>، ش: 343.</w:t>
      </w:r>
    </w:p>
  </w:footnote>
  <w:footnote w:id="51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6203؛ و صحیح مسلم، ش: 2150.</w:t>
      </w:r>
    </w:p>
  </w:footnote>
  <w:footnote w:id="51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3561؛ و صحیح مسلم، ش: 2330.</w:t>
      </w:r>
    </w:p>
  </w:footnote>
  <w:footnote w:id="51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1825؛ و صحیح مسلم، ش: 1193.</w:t>
      </w:r>
    </w:p>
  </w:footnote>
  <w:footnote w:id="514">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روایت نسائی (3939، 3940)؛ احمد (3/128، 199)؛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صحیح الجامع، ش: 3124 این حدیث را صحیح دانسته است.</w:t>
      </w:r>
    </w:p>
  </w:footnote>
  <w:footnote w:id="51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ترمذی، ش: 846؛ نسائی، ش: 2827؛ ابوداود، ش: 1851؛ مدار این حدیث بر عمرو بن ابی‌عمر می‌باشد که نسائی درباره</w:t>
      </w:r>
      <w:r w:rsidRPr="00734B8C">
        <w:rPr>
          <w:rFonts w:cs="B Badr" w:hint="eastAsia"/>
          <w:sz w:val="24"/>
          <w:szCs w:val="24"/>
          <w:rtl/>
          <w:lang w:bidi="fa-IR"/>
        </w:rPr>
        <w:t>‌اش گفته است: در حدیث، قوی نیست.</w:t>
      </w:r>
    </w:p>
  </w:footnote>
  <w:footnote w:id="51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2553؛ [این حدیث پیش‌تر به‌شماره</w:t>
      </w:r>
      <w:r w:rsidRPr="00734B8C">
        <w:rPr>
          <w:rFonts w:cs="B Badr" w:hint="eastAsia"/>
          <w:sz w:val="24"/>
          <w:szCs w:val="24"/>
          <w:rtl/>
          <w:lang w:bidi="fa-IR"/>
        </w:rPr>
        <w:t>‌ی 595 ذکر شد.]</w:t>
      </w:r>
    </w:p>
  </w:footnote>
  <w:footnote w:id="51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03559، 6035)؛ و صحیح مسلم، ش: 2321.</w:t>
      </w:r>
    </w:p>
  </w:footnote>
  <w:footnote w:id="518">
    <w:p w:rsidR="00EC3BED" w:rsidRPr="00734B8C" w:rsidRDefault="00EC3BED" w:rsidP="000414FE">
      <w:pPr>
        <w:pStyle w:val="FootnoteText"/>
        <w:ind w:firstLine="0"/>
        <w:rPr>
          <w:rFonts w:cs="B Badr"/>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صحیح الجامع، ش: 5721؛ </w:t>
      </w:r>
      <w:r w:rsidRPr="002C7F89">
        <w:rPr>
          <w:rFonts w:cs="mylotus" w:hint="cs"/>
          <w:sz w:val="24"/>
          <w:szCs w:val="24"/>
          <w:rtl/>
        </w:rPr>
        <w:t>السلسلة الصحيحة</w:t>
      </w:r>
      <w:r w:rsidRPr="00734B8C">
        <w:rPr>
          <w:rFonts w:cs="B Badr" w:hint="cs"/>
          <w:sz w:val="24"/>
          <w:szCs w:val="24"/>
          <w:rtl/>
        </w:rPr>
        <w:t>، ش: 867؛ و صحیح الترمذی، از آلبانی</w:t>
      </w:r>
      <w:r w:rsidRPr="00734B8C">
        <w:rPr>
          <w:rFonts w:cs="CTraditional Arabic" w:hint="cs"/>
          <w:sz w:val="24"/>
          <w:szCs w:val="24"/>
          <w:rtl/>
          <w:lang w:bidi="fa-IR"/>
        </w:rPr>
        <w:t>/</w:t>
      </w:r>
      <w:r w:rsidRPr="00734B8C">
        <w:rPr>
          <w:rFonts w:cs="B Badr" w:hint="cs"/>
          <w:sz w:val="24"/>
          <w:szCs w:val="24"/>
          <w:rtl/>
        </w:rPr>
        <w:t>، ش: 1628.</w:t>
      </w:r>
    </w:p>
  </w:footnote>
  <w:footnote w:id="51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شرح حدیث شماره‌ی 595.</w:t>
      </w:r>
    </w:p>
  </w:footnote>
  <w:footnote w:id="520">
    <w:p w:rsidR="00EC3BED" w:rsidRPr="00734B8C" w:rsidRDefault="00EC3BED" w:rsidP="000414F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2C7F89">
        <w:rPr>
          <w:rFonts w:cs="mylotus" w:hint="cs"/>
          <w:sz w:val="24"/>
          <w:szCs w:val="24"/>
          <w:rtl/>
          <w:lang w:bidi="fa-IR"/>
        </w:rPr>
        <w:t>السلسلة الصحيحة</w:t>
      </w:r>
      <w:r w:rsidRPr="00734B8C">
        <w:rPr>
          <w:rFonts w:cs="B Badr" w:hint="cs"/>
          <w:sz w:val="24"/>
          <w:szCs w:val="24"/>
          <w:rtl/>
          <w:lang w:bidi="fa-IR"/>
        </w:rPr>
        <w:t>، ش: 977؛ صحیح ابن‌ماجه، ش: 3224، از آلبانی</w:t>
      </w:r>
      <w:r w:rsidRPr="00734B8C">
        <w:rPr>
          <w:rFonts w:cs="CTraditional Arabic" w:hint="cs"/>
          <w:sz w:val="24"/>
          <w:szCs w:val="24"/>
          <w:rtl/>
          <w:lang w:bidi="fa-IR"/>
        </w:rPr>
        <w:t>/</w:t>
      </w:r>
      <w:r w:rsidRPr="00734B8C">
        <w:rPr>
          <w:rFonts w:cs="B Badr" w:hint="cs"/>
          <w:sz w:val="24"/>
          <w:szCs w:val="24"/>
          <w:rtl/>
          <w:lang w:bidi="fa-IR"/>
        </w:rPr>
        <w:t>.</w:t>
      </w:r>
    </w:p>
  </w:footnote>
  <w:footnote w:id="521">
    <w:p w:rsidR="00EC3BED" w:rsidRPr="00734B8C" w:rsidRDefault="00EC3BED" w:rsidP="000414FE">
      <w:pPr>
        <w:pStyle w:val="FootnoteText"/>
        <w:ind w:firstLine="0"/>
        <w:rPr>
          <w:rFonts w:ascii="Calibri" w:hAnsi="Calibri"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الصغیر، ش: 1232؛ و </w:t>
      </w:r>
      <w:r w:rsidRPr="002C7F89">
        <w:rPr>
          <w:rFonts w:cs="mylotus" w:hint="cs"/>
          <w:sz w:val="24"/>
          <w:szCs w:val="24"/>
          <w:rtl/>
          <w:lang w:bidi="fa-IR"/>
        </w:rPr>
        <w:t>السلسلة الصحيحة</w:t>
      </w:r>
      <w:r w:rsidRPr="00734B8C">
        <w:rPr>
          <w:rFonts w:cs="B Badr" w:hint="cs"/>
          <w:sz w:val="24"/>
          <w:szCs w:val="24"/>
          <w:rtl/>
          <w:lang w:bidi="fa-IR"/>
        </w:rPr>
        <w:t>، ش: 284؛ و صحیح الترمذی، ش: 928 از آلبانی</w:t>
      </w:r>
      <w:r w:rsidRPr="00734B8C">
        <w:rPr>
          <w:rFonts w:cs="CTraditional Arabic" w:hint="cs"/>
          <w:sz w:val="24"/>
          <w:szCs w:val="24"/>
          <w:rtl/>
          <w:lang w:bidi="fa-IR"/>
        </w:rPr>
        <w:t>/</w:t>
      </w:r>
      <w:r w:rsidRPr="00734B8C">
        <w:rPr>
          <w:rFonts w:cs="B Badr" w:hint="cs"/>
          <w:sz w:val="24"/>
          <w:szCs w:val="24"/>
          <w:rtl/>
          <w:lang w:bidi="fa-IR"/>
        </w:rPr>
        <w:t>؛ و مشکا</w:t>
      </w:r>
      <w:r w:rsidRPr="008F1F1D">
        <w:rPr>
          <w:rFonts w:cs="mylotus" w:hint="cs"/>
          <w:sz w:val="24"/>
          <w:szCs w:val="24"/>
          <w:rtl/>
          <w:lang w:bidi="fa-IR"/>
        </w:rPr>
        <w:t xml:space="preserve">ة </w:t>
      </w:r>
      <w:r w:rsidRPr="00734B8C">
        <w:rPr>
          <w:rFonts w:cs="B Badr" w:hint="cs"/>
          <w:sz w:val="24"/>
          <w:szCs w:val="24"/>
          <w:rtl/>
          <w:lang w:bidi="fa-IR"/>
        </w:rPr>
        <w:t>المصابیح، ش: 3264. اين ح</w:t>
      </w:r>
      <w:r w:rsidRPr="00734B8C">
        <w:rPr>
          <w:rFonts w:ascii="Calibri" w:hAnsi="Calibri" w:cs="B Badr" w:hint="cs"/>
          <w:sz w:val="24"/>
          <w:szCs w:val="24"/>
          <w:rtl/>
          <w:lang w:bidi="fa-IR"/>
        </w:rPr>
        <w:t xml:space="preserve">دیث پیش‌تر به‌شماره‌ی </w:t>
      </w:r>
      <w:r w:rsidRPr="00734B8C">
        <w:rPr>
          <w:rFonts w:cs="B Badr" w:hint="cs"/>
          <w:sz w:val="24"/>
          <w:szCs w:val="24"/>
          <w:rtl/>
          <w:lang w:bidi="fa-IR"/>
        </w:rPr>
        <w:t>ش: 283 ذکر شد.</w:t>
      </w:r>
    </w:p>
  </w:footnote>
  <w:footnote w:id="522">
    <w:p w:rsidR="00EC3BED" w:rsidRPr="00734B8C" w:rsidRDefault="00EC3BED" w:rsidP="00872FC9">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b/>
          <w:bCs/>
          <w:sz w:val="24"/>
          <w:szCs w:val="24"/>
          <w:rtl/>
          <w:lang w:bidi="fa-IR"/>
        </w:rPr>
        <w:t>حسن</w:t>
      </w:r>
      <w:r w:rsidRPr="00734B8C">
        <w:rPr>
          <w:rFonts w:cs="B Badr" w:hint="cs"/>
          <w:sz w:val="24"/>
          <w:szCs w:val="24"/>
          <w:rtl/>
          <w:lang w:bidi="fa-IR"/>
        </w:rPr>
        <w:t xml:space="preserve"> است؛ روایت ترمذی، ش: 2616 و ابن‌ماجه؛ مدارش بر عاصم بن ابی‌النجود می</w:t>
      </w:r>
      <w:r>
        <w:rPr>
          <w:rFonts w:cs="B Badr" w:hint="eastAsia"/>
          <w:sz w:val="24"/>
          <w:szCs w:val="24"/>
          <w:rtl/>
          <w:lang w:bidi="fa-IR"/>
        </w:rPr>
        <w:t>‌</w:t>
      </w:r>
      <w:r w:rsidRPr="00734B8C">
        <w:rPr>
          <w:rFonts w:cs="B Badr" w:hint="cs"/>
          <w:sz w:val="24"/>
          <w:szCs w:val="24"/>
          <w:rtl/>
          <w:lang w:bidi="fa-IR"/>
        </w:rPr>
        <w:t>باشد.</w:t>
      </w:r>
    </w:p>
  </w:footnote>
  <w:footnote w:id="52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b/>
          <w:bCs/>
          <w:sz w:val="24"/>
          <w:szCs w:val="24"/>
          <w:rtl/>
          <w:lang w:bidi="fa-IR"/>
        </w:rPr>
        <w:t xml:space="preserve">صحیح </w:t>
      </w:r>
      <w:r w:rsidRPr="00734B8C">
        <w:rPr>
          <w:rFonts w:cs="B Badr" w:hint="cs"/>
          <w:sz w:val="24"/>
          <w:szCs w:val="24"/>
          <w:rtl/>
          <w:lang w:bidi="fa-IR"/>
        </w:rPr>
        <w:t>است؛ روایت احمد در مسند (6/121، 260)؛ ابن‌ماجه، ش: 5677.</w:t>
      </w:r>
    </w:p>
  </w:footnote>
  <w:footnote w:id="524">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الجامع، ش: 1932؛ صحیح أبی‌داود، آلبانی</w:t>
      </w:r>
      <w:r w:rsidRPr="00734B8C">
        <w:rPr>
          <w:rFonts w:cs="CTraditional Arabic" w:hint="cs"/>
          <w:sz w:val="24"/>
          <w:szCs w:val="24"/>
          <w:rtl/>
          <w:lang w:bidi="fa-IR"/>
        </w:rPr>
        <w:t>/</w:t>
      </w:r>
      <w:r w:rsidRPr="00734B8C">
        <w:rPr>
          <w:rFonts w:cs="B Badr" w:hint="cs"/>
          <w:sz w:val="24"/>
          <w:szCs w:val="24"/>
          <w:rtl/>
          <w:lang w:bidi="fa-IR"/>
        </w:rPr>
        <w:t>، ش: 4013.</w:t>
      </w:r>
    </w:p>
  </w:footnote>
  <w:footnote w:id="525">
    <w:p w:rsidR="00EC3BED" w:rsidRPr="00734B8C" w:rsidRDefault="00EC3BED" w:rsidP="000414F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1464؛ </w:t>
      </w:r>
      <w:r w:rsidRPr="002C7F89">
        <w:rPr>
          <w:rFonts w:cs="mylotus" w:hint="cs"/>
          <w:sz w:val="24"/>
          <w:szCs w:val="24"/>
          <w:rtl/>
          <w:lang w:bidi="fa-IR"/>
        </w:rPr>
        <w:t>السلسلة الصحيحة</w:t>
      </w:r>
      <w:r w:rsidRPr="00734B8C">
        <w:rPr>
          <w:rFonts w:cs="B Badr" w:hint="cs"/>
          <w:sz w:val="24"/>
          <w:szCs w:val="24"/>
          <w:rtl/>
          <w:lang w:bidi="fa-IR"/>
        </w:rPr>
        <w:t>، ش: 273؛ و صحیح أبی داود، از آلبانی</w:t>
      </w:r>
      <w:r w:rsidRPr="00734B8C">
        <w:rPr>
          <w:rFonts w:cs="CTraditional Arabic" w:hint="cs"/>
          <w:sz w:val="24"/>
          <w:szCs w:val="24"/>
          <w:rtl/>
          <w:lang w:bidi="fa-IR"/>
        </w:rPr>
        <w:t>/</w:t>
      </w:r>
      <w:r w:rsidRPr="00734B8C">
        <w:rPr>
          <w:rFonts w:cs="B Badr" w:hint="cs"/>
          <w:sz w:val="24"/>
          <w:szCs w:val="24"/>
          <w:rtl/>
          <w:lang w:bidi="fa-IR"/>
        </w:rPr>
        <w:t>، ش: 4015.</w:t>
      </w:r>
    </w:p>
  </w:footnote>
  <w:footnote w:id="526">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 xml:space="preserve">صحیح الجامع، ش: 2201؛ </w:t>
      </w:r>
      <w:r w:rsidRPr="002C7F89">
        <w:rPr>
          <w:rFonts w:cs="mylotus" w:hint="cs"/>
          <w:sz w:val="24"/>
          <w:szCs w:val="24"/>
          <w:rtl/>
        </w:rPr>
        <w:t>السلسلة الصحيحة</w:t>
      </w:r>
      <w:r w:rsidRPr="00734B8C">
        <w:rPr>
          <w:rFonts w:cs="B Badr" w:hint="cs"/>
          <w:sz w:val="24"/>
          <w:szCs w:val="24"/>
          <w:rtl/>
        </w:rPr>
        <w:t>، ش: 791؛ و صحیح الترمذی از آلبانی</w:t>
      </w:r>
      <w:r w:rsidRPr="00734B8C">
        <w:rPr>
          <w:rFonts w:cs="CTraditional Arabic" w:hint="cs"/>
          <w:sz w:val="24"/>
          <w:szCs w:val="24"/>
          <w:rtl/>
          <w:lang w:bidi="fa-IR"/>
        </w:rPr>
        <w:t>/</w:t>
      </w:r>
      <w:r w:rsidRPr="00734B8C">
        <w:rPr>
          <w:rFonts w:cs="B Badr" w:hint="cs"/>
          <w:sz w:val="24"/>
          <w:szCs w:val="24"/>
          <w:rtl/>
        </w:rPr>
        <w:t>، ش: 1642.</w:t>
      </w:r>
    </w:p>
  </w:footnote>
  <w:footnote w:id="527">
    <w:p w:rsidR="00EC3BED" w:rsidRPr="00734B8C" w:rsidRDefault="00EC3BED" w:rsidP="00430298">
      <w:pPr>
        <w:pStyle w:val="FootnoteText"/>
        <w:ind w:firstLine="0"/>
        <w:rPr>
          <w:rFonts w:cs="B Badr"/>
          <w:sz w:val="24"/>
          <w:szCs w:val="24"/>
          <w:rtl/>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Pr>
          <w:rFonts w:cs="B Badr" w:hint="cs"/>
          <w:sz w:val="24"/>
          <w:szCs w:val="24"/>
          <w:rtl/>
        </w:rPr>
        <w:t>صحیح بخاری، ش: 6114</w:t>
      </w:r>
      <w:r w:rsidRPr="00734B8C">
        <w:rPr>
          <w:rFonts w:cs="B Badr" w:hint="cs"/>
          <w:sz w:val="24"/>
          <w:szCs w:val="24"/>
          <w:rtl/>
        </w:rPr>
        <w:t>؛ و صحیح مسلم، ش: 2609.</w:t>
      </w:r>
    </w:p>
  </w:footnote>
  <w:footnote w:id="52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17.</w:t>
      </w:r>
    </w:p>
  </w:footnote>
  <w:footnote w:id="52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6927؛ و صحیح مسلم، ش: 2165.</w:t>
      </w:r>
    </w:p>
  </w:footnote>
  <w:footnote w:id="530">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2593.</w:t>
      </w:r>
    </w:p>
  </w:footnote>
  <w:footnote w:id="53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ش:2594.</w:t>
      </w:r>
    </w:p>
  </w:footnote>
  <w:footnote w:id="53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مسلم در مقدمه‌ی صحیح خود؛ و ابوداود، ش: 4992.</w:t>
      </w:r>
    </w:p>
  </w:footnote>
  <w:footnote w:id="53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220.</w:t>
      </w:r>
    </w:p>
  </w:footnote>
  <w:footnote w:id="534">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(304، 1462).</w:t>
      </w:r>
    </w:p>
  </w:footnote>
  <w:footnote w:id="535">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ابن‌ماجه، ش: 661؛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 xml:space="preserve">در </w:t>
      </w:r>
      <w:r w:rsidRPr="008F1F1D">
        <w:rPr>
          <w:rFonts w:cs="mylotus" w:hint="cs"/>
          <w:sz w:val="24"/>
          <w:szCs w:val="24"/>
          <w:rtl/>
          <w:lang w:bidi="fa-IR"/>
        </w:rPr>
        <w:t>غاية المرام</w:t>
      </w:r>
      <w:r w:rsidRPr="00734B8C">
        <w:rPr>
          <w:rFonts w:cs="B Badr" w:hint="cs"/>
          <w:sz w:val="24"/>
          <w:szCs w:val="24"/>
          <w:rtl/>
          <w:lang w:bidi="fa-IR"/>
        </w:rPr>
        <w:t>، ش: 185، ریاض‌الصالحین، ش: 1635، و إرواء الغلیل، ش: 1808 این حدیث را صحیح دانسته است.</w:t>
      </w:r>
    </w:p>
  </w:footnote>
  <w:footnote w:id="53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(5029، 5030، 5087 و...)؛ و مسلم، ش: 1425.</w:t>
      </w:r>
    </w:p>
  </w:footnote>
  <w:footnote w:id="53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در چندین مورد، از جمله: (67، 105، 4406) و صحیح مسلم، ش: 1679.</w:t>
      </w:r>
    </w:p>
  </w:footnote>
  <w:footnote w:id="538">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hint="cs"/>
          <w:sz w:val="24"/>
          <w:szCs w:val="24"/>
          <w:rtl/>
        </w:rPr>
        <w:t xml:space="preserve"> صحیح مسلم، ش: 2850.</w:t>
      </w:r>
      <w:r w:rsidRPr="00734B8C">
        <w:rPr>
          <w:rFonts w:cs="B Badr"/>
          <w:sz w:val="24"/>
          <w:szCs w:val="24"/>
          <w:rtl/>
        </w:rPr>
        <w:t xml:space="preserve"> </w:t>
      </w:r>
    </w:p>
  </w:footnote>
  <w:footnote w:id="53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69؛ و صحیح مسلم، ش: 1734.</w:t>
      </w:r>
    </w:p>
  </w:footnote>
  <w:footnote w:id="54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1957؛ و مسلم، ش: 1098؛ هر دو، یک حدیث است.</w:t>
      </w:r>
    </w:p>
  </w:footnote>
  <w:footnote w:id="54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بخاری، ش: 6704.</w:t>
      </w:r>
    </w:p>
  </w:footnote>
  <w:footnote w:id="54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(705، 6106)؛ و مسلم، ش: 465.</w:t>
      </w:r>
    </w:p>
  </w:footnote>
  <w:footnote w:id="54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(702، 704، 6110، 7159)؛ و مسلم، ش: 466.</w:t>
      </w:r>
    </w:p>
  </w:footnote>
  <w:footnote w:id="54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2592.</w:t>
      </w:r>
    </w:p>
  </w:footnote>
  <w:footnote w:id="545">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6116. [این حدیث پیش‌تر به‌شماره‌ی 49 ذکر شد.]</w:t>
      </w:r>
    </w:p>
  </w:footnote>
  <w:footnote w:id="54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1955.</w:t>
      </w:r>
    </w:p>
  </w:footnote>
  <w:footnote w:id="54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3560؛ و صحیح مسلم، ش: 2327.</w:t>
      </w:r>
    </w:p>
  </w:footnote>
  <w:footnote w:id="548">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2609؛ </w:t>
      </w:r>
      <w:r w:rsidRPr="002C7F89">
        <w:rPr>
          <w:rFonts w:cs="mylotus" w:hint="cs"/>
          <w:sz w:val="24"/>
          <w:szCs w:val="24"/>
          <w:rtl/>
          <w:lang w:bidi="fa-IR"/>
        </w:rPr>
        <w:t>السلسلة الصحيحة</w:t>
      </w:r>
      <w:r w:rsidRPr="00734B8C">
        <w:rPr>
          <w:rFonts w:cs="B Badr" w:hint="cs"/>
          <w:sz w:val="24"/>
          <w:szCs w:val="24"/>
          <w:rtl/>
          <w:lang w:bidi="fa-IR"/>
        </w:rPr>
        <w:t>، ش: 938؛ و صحیح الترمذی، از آلبانی</w:t>
      </w:r>
      <w:r w:rsidRPr="00734B8C">
        <w:rPr>
          <w:rFonts w:cs="CTraditional Arabic" w:hint="cs"/>
          <w:sz w:val="24"/>
          <w:szCs w:val="24"/>
          <w:rtl/>
          <w:lang w:bidi="fa-IR"/>
        </w:rPr>
        <w:t>/</w:t>
      </w:r>
      <w:r w:rsidRPr="00734B8C">
        <w:rPr>
          <w:rFonts w:cs="B Badr" w:hint="cs"/>
          <w:sz w:val="24"/>
          <w:szCs w:val="24"/>
          <w:rtl/>
          <w:lang w:bidi="fa-IR"/>
        </w:rPr>
        <w:t>، ش: 2022.</w:t>
      </w:r>
    </w:p>
  </w:footnote>
  <w:footnote w:id="54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در چندین مورد، از جمله: (2488، 2507، 3075)؛ و مسلم، ش: 1968.</w:t>
      </w:r>
    </w:p>
  </w:footnote>
  <w:footnote w:id="55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بخاری، ش: (2365، 3318، 3482)؛ و مسلم، ش: (904، 2242، 2243، 2619).</w:t>
      </w:r>
    </w:p>
  </w:footnote>
  <w:footnote w:id="551">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نک: مسلم، ش: 1672</w:t>
      </w:r>
      <w:r>
        <w:rPr>
          <w:rFonts w:cs="B Badr" w:hint="cs"/>
          <w:sz w:val="24"/>
          <w:szCs w:val="24"/>
          <w:rtl/>
          <w:lang w:bidi="fa-IR"/>
        </w:rPr>
        <w:t>.</w:t>
      </w:r>
    </w:p>
  </w:footnote>
  <w:footnote w:id="55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3231؛ و صحیح مسلم، ش: 1795.</w:t>
      </w:r>
    </w:p>
  </w:footnote>
  <w:footnote w:id="553">
    <w:p w:rsidR="00EC3BED" w:rsidRPr="00D32AA8" w:rsidRDefault="00EC3BED" w:rsidP="000414FE">
      <w:pPr>
        <w:pStyle w:val="FootnoteText"/>
        <w:ind w:firstLine="0"/>
        <w:rPr>
          <w:rFonts w:cs="B Badr"/>
          <w:spacing w:val="-2"/>
          <w:sz w:val="24"/>
          <w:szCs w:val="24"/>
          <w:lang w:bidi="fa-IR"/>
        </w:rPr>
      </w:pPr>
      <w:r w:rsidRPr="00C8054F">
        <w:rPr>
          <w:rStyle w:val="FootnoteReference"/>
          <w:rFonts w:cs="B Lotus"/>
          <w:spacing w:val="-2"/>
          <w:vertAlign w:val="baseline"/>
          <w:rtl/>
        </w:rPr>
        <w:t>(</w:t>
      </w:r>
      <w:r w:rsidRPr="00C8054F">
        <w:rPr>
          <w:rStyle w:val="FootnoteReference"/>
          <w:rFonts w:cs="B Lotus"/>
          <w:spacing w:val="-2"/>
          <w:vertAlign w:val="baseline"/>
          <w:rtl/>
        </w:rPr>
        <w:footnoteRef/>
      </w:r>
      <w:r w:rsidRPr="00C8054F">
        <w:rPr>
          <w:rStyle w:val="FootnoteReference"/>
          <w:rFonts w:cs="B Lotus"/>
          <w:spacing w:val="-2"/>
          <w:vertAlign w:val="baseline"/>
          <w:rtl/>
        </w:rPr>
        <w:t>)</w:t>
      </w:r>
      <w:r w:rsidRPr="00D32AA8">
        <w:rPr>
          <w:rFonts w:cs="B Badr"/>
          <w:spacing w:val="-2"/>
          <w:sz w:val="24"/>
          <w:szCs w:val="24"/>
          <w:rtl/>
        </w:rPr>
        <w:t xml:space="preserve"> </w:t>
      </w:r>
      <w:r w:rsidRPr="00D32AA8">
        <w:rPr>
          <w:rFonts w:cs="B Badr" w:hint="cs"/>
          <w:spacing w:val="-2"/>
          <w:sz w:val="24"/>
          <w:szCs w:val="24"/>
          <w:rtl/>
        </w:rPr>
        <w:t>روایت احمد (1/307)؛ آلبانی</w:t>
      </w:r>
      <w:r w:rsidRPr="00D32AA8">
        <w:rPr>
          <w:rFonts w:cs="CTraditional Arabic" w:hint="cs"/>
          <w:color w:val="000000"/>
          <w:spacing w:val="-2"/>
          <w:sz w:val="24"/>
          <w:szCs w:val="24"/>
          <w:rtl/>
        </w:rPr>
        <w:t>/</w:t>
      </w:r>
      <w:r w:rsidRPr="00D32AA8">
        <w:rPr>
          <w:rFonts w:cs="B Badr" w:hint="cs"/>
          <w:spacing w:val="-2"/>
          <w:sz w:val="24"/>
          <w:szCs w:val="24"/>
          <w:rtl/>
        </w:rPr>
        <w:t xml:space="preserve"> در صحیح الجامع، ش: 6806، این حدیث را صحیح دانسته است.</w:t>
      </w:r>
    </w:p>
  </w:footnote>
  <w:footnote w:id="554">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2328.</w:t>
      </w:r>
    </w:p>
  </w:footnote>
  <w:footnote w:id="55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3149؛ و صحیح مسلم، ش: 1057.</w:t>
      </w:r>
    </w:p>
  </w:footnote>
  <w:footnote w:id="556">
    <w:p w:rsidR="00EC3BED" w:rsidRPr="0032798C" w:rsidRDefault="00EC3BED" w:rsidP="00430298">
      <w:pPr>
        <w:pStyle w:val="FootnoteText"/>
        <w:ind w:firstLine="0"/>
        <w:rPr>
          <w:rFonts w:cs="B Badr"/>
          <w:spacing w:val="-4"/>
          <w:sz w:val="24"/>
          <w:szCs w:val="24"/>
          <w:rtl/>
          <w:lang w:bidi="fa-IR"/>
        </w:rPr>
      </w:pPr>
      <w:r w:rsidRPr="0032798C">
        <w:rPr>
          <w:rStyle w:val="FootnoteReference"/>
          <w:rFonts w:cs="B Lotus"/>
          <w:spacing w:val="-4"/>
          <w:vertAlign w:val="baseline"/>
          <w:rtl/>
        </w:rPr>
        <w:t>(</w:t>
      </w:r>
      <w:r w:rsidRPr="0032798C">
        <w:rPr>
          <w:rStyle w:val="FootnoteReference"/>
          <w:rFonts w:cs="B Lotus"/>
          <w:spacing w:val="-4"/>
          <w:vertAlign w:val="baseline"/>
          <w:rtl/>
        </w:rPr>
        <w:footnoteRef/>
      </w:r>
      <w:r w:rsidRPr="0032798C">
        <w:rPr>
          <w:rStyle w:val="FootnoteReference"/>
          <w:rFonts w:cs="B Lotus"/>
          <w:spacing w:val="-4"/>
          <w:vertAlign w:val="baseline"/>
          <w:rtl/>
        </w:rPr>
        <w:t>)</w:t>
      </w:r>
      <w:r w:rsidRPr="0032798C">
        <w:rPr>
          <w:rFonts w:cs="B Badr"/>
          <w:spacing w:val="-4"/>
          <w:sz w:val="24"/>
          <w:szCs w:val="24"/>
          <w:rtl/>
        </w:rPr>
        <w:t xml:space="preserve"> </w:t>
      </w:r>
      <w:r w:rsidRPr="0032798C">
        <w:rPr>
          <w:rFonts w:cs="B Badr" w:hint="cs"/>
          <w:spacing w:val="-4"/>
          <w:sz w:val="24"/>
          <w:szCs w:val="24"/>
          <w:rtl/>
        </w:rPr>
        <w:t>صحیح بخاری، ش: 3477؛ و صحیح مسلم، ش: 1792. [این حدیث پیش‌تر به‌شماره‌ی 37 ذکر شد.]</w:t>
      </w:r>
    </w:p>
  </w:footnote>
  <w:footnote w:id="557">
    <w:p w:rsidR="00EC3BED" w:rsidRPr="0032798C" w:rsidRDefault="00EC3BED" w:rsidP="00430298">
      <w:pPr>
        <w:pStyle w:val="FootnoteText"/>
        <w:ind w:firstLine="0"/>
        <w:rPr>
          <w:rFonts w:cs="B Badr"/>
          <w:spacing w:val="-4"/>
          <w:sz w:val="24"/>
          <w:szCs w:val="24"/>
        </w:rPr>
      </w:pPr>
      <w:r w:rsidRPr="0032798C">
        <w:rPr>
          <w:rStyle w:val="FootnoteReference"/>
          <w:rFonts w:cs="B Lotus"/>
          <w:spacing w:val="-4"/>
          <w:vertAlign w:val="baseline"/>
          <w:rtl/>
        </w:rPr>
        <w:t>(</w:t>
      </w:r>
      <w:r w:rsidRPr="0032798C">
        <w:rPr>
          <w:rStyle w:val="FootnoteReference"/>
          <w:rFonts w:cs="B Lotus"/>
          <w:spacing w:val="-4"/>
          <w:vertAlign w:val="baseline"/>
          <w:rtl/>
        </w:rPr>
        <w:footnoteRef/>
      </w:r>
      <w:r w:rsidRPr="0032798C">
        <w:rPr>
          <w:rStyle w:val="FootnoteReference"/>
          <w:rFonts w:cs="B Lotus"/>
          <w:spacing w:val="-4"/>
          <w:vertAlign w:val="baseline"/>
          <w:rtl/>
        </w:rPr>
        <w:t>)</w:t>
      </w:r>
      <w:r w:rsidRPr="0032798C">
        <w:rPr>
          <w:rFonts w:cs="B Badr"/>
          <w:spacing w:val="-4"/>
          <w:sz w:val="24"/>
          <w:szCs w:val="24"/>
          <w:rtl/>
        </w:rPr>
        <w:t xml:space="preserve"> </w:t>
      </w:r>
      <w:r w:rsidRPr="0032798C">
        <w:rPr>
          <w:rFonts w:cs="B Badr" w:hint="cs"/>
          <w:spacing w:val="-4"/>
          <w:sz w:val="24"/>
          <w:szCs w:val="24"/>
          <w:rtl/>
        </w:rPr>
        <w:t>صحیح بخاری، ش: 6114 ؛ و صحیح مسلم، ش: 2609. [این حدیث پیش‌تر به‌شماره‌ی 46 ذکر شد.]</w:t>
      </w:r>
    </w:p>
  </w:footnote>
  <w:footnote w:id="558">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6116. [این حدیث پیش‌تر به‌شماره‌ی 49 و 644 ذکر شد.]</w:t>
      </w:r>
    </w:p>
  </w:footnote>
  <w:footnote w:id="559">
    <w:p w:rsidR="00EC3BED" w:rsidRPr="00734B8C" w:rsidRDefault="00EC3BED" w:rsidP="00430298">
      <w:pPr>
        <w:pStyle w:val="FootnoteText"/>
        <w:ind w:firstLine="0"/>
        <w:rPr>
          <w:rFonts w:ascii="Calibri" w:hAnsi="Calibri" w:cs="B Badr"/>
          <w:sz w:val="24"/>
          <w:szCs w:val="24"/>
          <w:rtl/>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2558؛ این حدیث پیش‌تر به‌شماره‌ی 323 ذکر شد.</w:t>
      </w:r>
    </w:p>
  </w:footnote>
  <w:footnote w:id="560">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حدیث شماره‌ی 649.</w:t>
      </w:r>
    </w:p>
  </w:footnote>
  <w:footnote w:id="56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(90، 702، 704)؛ و صحیح مسلم، ش: 466.</w:t>
      </w:r>
    </w:p>
  </w:footnote>
  <w:footnote w:id="562">
    <w:p w:rsidR="00EC3BED" w:rsidRPr="00734B8C" w:rsidRDefault="00EC3BED" w:rsidP="00F957F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hint="cs"/>
          <w:sz w:val="24"/>
          <w:szCs w:val="24"/>
          <w:rtl/>
        </w:rPr>
        <w:t>صحیح مسلم، ش: 867؛ نک: حدیث شماره‌ی 174</w:t>
      </w:r>
      <w:r>
        <w:rPr>
          <w:rFonts w:cs="B Badr" w:hint="cs"/>
          <w:sz w:val="24"/>
          <w:szCs w:val="24"/>
          <w:rtl/>
          <w:lang w:bidi="fa-IR"/>
        </w:rPr>
        <w:t>.</w:t>
      </w:r>
    </w:p>
  </w:footnote>
  <w:footnote w:id="563">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(3224، 5954)؛ و صحیح مسلم، ش: 2107.</w:t>
      </w:r>
    </w:p>
  </w:footnote>
  <w:footnote w:id="56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(2648، 3475)؛ و صحیح مسلم، ش: 1688.</w:t>
      </w:r>
    </w:p>
  </w:footnote>
  <w:footnote w:id="565">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(405، 1214)؛ و صحیح مسلم، ش: 551.</w:t>
      </w:r>
    </w:p>
  </w:footnote>
  <w:footnote w:id="566">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395.</w:t>
      </w:r>
    </w:p>
  </w:footnote>
  <w:footnote w:id="567">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نسائی، ش: 723؛ آلبانی</w:t>
      </w:r>
      <w:r w:rsidRPr="00734B8C">
        <w:rPr>
          <w:rFonts w:cs="CTraditional Arabic" w:hint="cs"/>
          <w:color w:val="000000"/>
          <w:sz w:val="24"/>
          <w:szCs w:val="24"/>
          <w:rtl/>
        </w:rPr>
        <w:t>/</w:t>
      </w:r>
      <w:r w:rsidRPr="00734B8C">
        <w:rPr>
          <w:rFonts w:cs="B Badr" w:hint="cs"/>
          <w:sz w:val="24"/>
          <w:szCs w:val="24"/>
          <w:rtl/>
        </w:rPr>
        <w:t xml:space="preserve"> </w:t>
      </w:r>
      <w:r w:rsidRPr="00734B8C">
        <w:rPr>
          <w:rFonts w:cs="B Badr" w:hint="cs"/>
          <w:sz w:val="24"/>
          <w:szCs w:val="24"/>
          <w:rtl/>
          <w:lang w:bidi="fa-IR"/>
        </w:rPr>
        <w:t>در صحیح الجامع، ش: 2886 این حدیث را صحیح دانسته است.</w:t>
      </w:r>
    </w:p>
  </w:footnote>
  <w:footnote w:id="568">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(893، 2558) و صحیح مسلم، ش: 1829. [ر.ک: احادیث شماره‌ی 288 و 300 همین کتاب.]</w:t>
      </w:r>
    </w:p>
  </w:footnote>
  <w:footnote w:id="569">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1750؛ و صحیح مسلم، ش: 1429؛ و اما روایت دوم: بخاری، ش: 1750؛ و روایت سوم: مسلم، ش: 142.</w:t>
      </w:r>
    </w:p>
  </w:footnote>
  <w:footnote w:id="57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(1968، 6139).</w:t>
      </w:r>
    </w:p>
  </w:footnote>
  <w:footnote w:id="571">
    <w:p w:rsidR="00EC3BED" w:rsidRPr="00734B8C" w:rsidRDefault="00EC3BED" w:rsidP="000414FE">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آلبانی</w:t>
      </w:r>
      <w:r w:rsidRPr="00734B8C">
        <w:rPr>
          <w:rFonts w:cs="CTraditional Arabic" w:hint="cs"/>
          <w:color w:val="000000"/>
          <w:sz w:val="24"/>
          <w:szCs w:val="24"/>
          <w:rtl/>
        </w:rPr>
        <w:t>/</w:t>
      </w:r>
      <w:r w:rsidRPr="00734B8C">
        <w:rPr>
          <w:rFonts w:cs="B Badr" w:hint="cs"/>
          <w:sz w:val="24"/>
          <w:szCs w:val="24"/>
          <w:rtl/>
        </w:rPr>
        <w:t xml:space="preserve"> این حدیث را در صحیح الجامع، ش: 6515 صحیح دانسته است.</w:t>
      </w:r>
    </w:p>
  </w:footnote>
  <w:footnote w:id="57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ر.ک: شرح حدیث شماره‌ی 300.</w:t>
      </w:r>
    </w:p>
  </w:footnote>
  <w:footnote w:id="57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1828.</w:t>
      </w:r>
    </w:p>
  </w:footnote>
  <w:footnote w:id="57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3455؛ و صحیح مسلم، ش: 1842.</w:t>
      </w:r>
    </w:p>
  </w:footnote>
  <w:footnote w:id="57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1830؛ و در صحیح بخاری نیست. این حدیث پیش‌تر به شماره‌ی 197 آمده و آن‌جا ذکر شده که روایت مسلم است.</w:t>
      </w:r>
    </w:p>
  </w:footnote>
  <w:footnote w:id="576">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6595؛ </w:t>
      </w:r>
      <w:r w:rsidRPr="002C7F89">
        <w:rPr>
          <w:rFonts w:cs="mylotus" w:hint="cs"/>
          <w:sz w:val="24"/>
          <w:szCs w:val="24"/>
          <w:rtl/>
          <w:lang w:bidi="fa-IR"/>
        </w:rPr>
        <w:t>السلسلة الصحيحة</w:t>
      </w:r>
      <w:r w:rsidRPr="00734B8C">
        <w:rPr>
          <w:rFonts w:cs="B Badr" w:hint="cs"/>
          <w:sz w:val="24"/>
          <w:szCs w:val="24"/>
          <w:rtl/>
          <w:lang w:bidi="fa-IR"/>
        </w:rPr>
        <w:t>، ش: 629؛ و صحیح أبی‌داود از آلبانی</w:t>
      </w:r>
      <w:r w:rsidRPr="00734B8C">
        <w:rPr>
          <w:rFonts w:cs="CTraditional Arabic" w:hint="cs"/>
          <w:sz w:val="24"/>
          <w:szCs w:val="24"/>
          <w:rtl/>
          <w:lang w:bidi="fa-IR"/>
        </w:rPr>
        <w:t>/</w:t>
      </w:r>
      <w:r w:rsidRPr="00734B8C">
        <w:rPr>
          <w:rFonts w:cs="B Badr" w:hint="cs"/>
          <w:sz w:val="24"/>
          <w:szCs w:val="24"/>
          <w:rtl/>
          <w:lang w:bidi="fa-IR"/>
        </w:rPr>
        <w:t>، ش: 2555.</w:t>
      </w:r>
    </w:p>
  </w:footnote>
  <w:footnote w:id="57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ش:660؛ و صحیح مسلم، ش:1031. این حدیث پیش‌تر به‌شماره‌ی 381 ذکر شد.</w:t>
      </w:r>
    </w:p>
  </w:footnote>
  <w:footnote w:id="57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1827.</w:t>
      </w:r>
    </w:p>
  </w:footnote>
  <w:footnote w:id="57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893؛ و صحیح مسلم، ش: 1829. ر.ک: حدیث شماره‌ی 288 همین کتاب.</w:t>
      </w:r>
    </w:p>
  </w:footnote>
  <w:footnote w:id="58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بخاری، ش: (1968، 6139).</w:t>
      </w:r>
    </w:p>
  </w:footnote>
  <w:footnote w:id="581">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3792؛ و صحیح مسلم، ش: 1845.</w:t>
      </w:r>
    </w:p>
  </w:footnote>
  <w:footnote w:id="58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1855.</w:t>
      </w:r>
    </w:p>
  </w:footnote>
  <w:footnote w:id="583">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2865.</w:t>
      </w:r>
    </w:p>
  </w:footnote>
  <w:footnote w:id="58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(2955، 7144)؛ و صحیح مسلم، ش: 1839.</w:t>
      </w:r>
    </w:p>
  </w:footnote>
  <w:footnote w:id="58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7202؛ و صحیح مسلم، ش: 1867.</w:t>
      </w:r>
    </w:p>
  </w:footnote>
  <w:footnote w:id="586">
    <w:p w:rsidR="00EC3BED" w:rsidRPr="00734B8C" w:rsidRDefault="00EC3BED" w:rsidP="00430298">
      <w:pPr>
        <w:pStyle w:val="FootnoteText"/>
        <w:ind w:firstLine="0"/>
        <w:rPr>
          <w:rFonts w:cs="B Badr"/>
          <w:sz w:val="24"/>
          <w:szCs w:val="24"/>
          <w:rtl/>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1851.</w:t>
      </w:r>
    </w:p>
  </w:footnote>
  <w:footnote w:id="58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(693، 696، 7142).</w:t>
      </w:r>
    </w:p>
  </w:footnote>
  <w:footnote w:id="58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1836.</w:t>
      </w:r>
    </w:p>
  </w:footnote>
  <w:footnote w:id="589">
    <w:p w:rsidR="00EC3BED" w:rsidRPr="00734B8C" w:rsidRDefault="00EC3BED" w:rsidP="00430298">
      <w:pPr>
        <w:pStyle w:val="FootnoteText"/>
        <w:ind w:firstLine="0"/>
        <w:rPr>
          <w:rFonts w:cs="B Badr"/>
          <w:sz w:val="24"/>
          <w:szCs w:val="24"/>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3792؛ و صحیح مسلم، ش: 1845.</w:t>
      </w:r>
    </w:p>
  </w:footnote>
  <w:footnote w:id="590">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1844.</w:t>
      </w:r>
    </w:p>
  </w:footnote>
  <w:footnote w:id="591">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00CF43E4">
        <w:rPr>
          <w:rStyle w:val="FootnoteReference"/>
          <w:rFonts w:cs="B Lotus" w:hint="cs"/>
          <w:vertAlign w:val="baseline"/>
          <w:rtl/>
        </w:rPr>
        <w:t xml:space="preserve"> </w:t>
      </w:r>
      <w:r w:rsidRPr="00734B8C">
        <w:rPr>
          <w:rFonts w:cs="B Badr" w:hint="cs"/>
          <w:sz w:val="24"/>
          <w:szCs w:val="24"/>
          <w:rtl/>
          <w:lang w:bidi="fa-IR"/>
        </w:rPr>
        <w:t>صحیح مسلم، ش: 588 به‌نقل از ابوهریره</w:t>
      </w:r>
      <w:r w:rsidRPr="00734B8C">
        <w:rPr>
          <w:rFonts w:cs="B Badr" w:hint="cs"/>
          <w:sz w:val="24"/>
          <w:szCs w:val="24"/>
          <w:lang w:bidi="fa-IR"/>
        </w:rPr>
        <w:sym w:font="AGA Arabesque" w:char="F074"/>
      </w:r>
      <w:r w:rsidRPr="00734B8C">
        <w:rPr>
          <w:rFonts w:cs="B Badr" w:hint="cs"/>
          <w:sz w:val="24"/>
          <w:szCs w:val="24"/>
          <w:rtl/>
          <w:lang w:bidi="fa-IR"/>
        </w:rPr>
        <w:t>؛ در صحیح بخاری نیز حدیثی به همین مضمون آمده است؛ ر.ک: بخاری، ش: 1377.</w:t>
      </w:r>
    </w:p>
  </w:footnote>
  <w:footnote w:id="592">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مسلم، ش: 1846.</w:t>
      </w:r>
    </w:p>
  </w:footnote>
  <w:footnote w:id="593">
    <w:p w:rsidR="00EC3BED" w:rsidRPr="005946CA" w:rsidRDefault="00EC3BED" w:rsidP="00430298">
      <w:pPr>
        <w:pStyle w:val="FootnoteText"/>
        <w:ind w:firstLine="0"/>
        <w:rPr>
          <w:rFonts w:cs="B Badr"/>
          <w:spacing w:val="-6"/>
          <w:sz w:val="23"/>
          <w:szCs w:val="23"/>
        </w:rPr>
      </w:pPr>
      <w:r w:rsidRPr="005946CA">
        <w:rPr>
          <w:rStyle w:val="FootnoteReference"/>
          <w:rFonts w:cs="B Lotus"/>
          <w:spacing w:val="-6"/>
          <w:sz w:val="23"/>
          <w:szCs w:val="23"/>
          <w:vertAlign w:val="baseline"/>
          <w:rtl/>
        </w:rPr>
        <w:t>(</w:t>
      </w:r>
      <w:r w:rsidRPr="005946CA">
        <w:rPr>
          <w:rStyle w:val="FootnoteReference"/>
          <w:rFonts w:cs="B Lotus"/>
          <w:spacing w:val="-6"/>
          <w:sz w:val="23"/>
          <w:szCs w:val="23"/>
          <w:vertAlign w:val="baseline"/>
          <w:rtl/>
        </w:rPr>
        <w:footnoteRef/>
      </w:r>
      <w:r w:rsidRPr="005946CA">
        <w:rPr>
          <w:rStyle w:val="FootnoteReference"/>
          <w:rFonts w:cs="B Lotus"/>
          <w:spacing w:val="-6"/>
          <w:sz w:val="23"/>
          <w:szCs w:val="23"/>
          <w:vertAlign w:val="baseline"/>
          <w:rtl/>
        </w:rPr>
        <w:t>)</w:t>
      </w:r>
      <w:r w:rsidRPr="005946CA">
        <w:rPr>
          <w:rFonts w:cs="B Badr"/>
          <w:spacing w:val="-6"/>
          <w:sz w:val="23"/>
          <w:szCs w:val="23"/>
          <w:rtl/>
        </w:rPr>
        <w:t xml:space="preserve"> </w:t>
      </w:r>
      <w:r w:rsidRPr="005946CA">
        <w:rPr>
          <w:rFonts w:cs="B Badr" w:hint="cs"/>
          <w:spacing w:val="-6"/>
          <w:sz w:val="23"/>
          <w:szCs w:val="23"/>
          <w:rtl/>
        </w:rPr>
        <w:t>صحیح بخاری، ش: (3603، 7052)؛ و صحیح مسلم، ش: 1843. [این حدیث پیش‌تر به‌شماره‌ی 52 ذکر شد.]</w:t>
      </w:r>
    </w:p>
  </w:footnote>
  <w:footnote w:id="594">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7053؛ و صحیح مسلم، ش: 1849.</w:t>
      </w:r>
    </w:p>
  </w:footnote>
  <w:footnote w:id="595">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صحیح بخاری، ش: 2957؛ و صحیح مسلم، ش: 1835.</w:t>
      </w:r>
    </w:p>
  </w:footnote>
  <w:footnote w:id="596">
    <w:p w:rsidR="00EC3BED" w:rsidRPr="00734B8C" w:rsidRDefault="00EC3BED" w:rsidP="000414FE">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lang w:bidi="fa-IR"/>
        </w:rPr>
        <w:t xml:space="preserve">صحیح الجامع، ش: 6111؛ </w:t>
      </w:r>
      <w:r w:rsidRPr="002C7F89">
        <w:rPr>
          <w:rFonts w:cs="mylotus" w:hint="cs"/>
          <w:sz w:val="24"/>
          <w:szCs w:val="24"/>
          <w:rtl/>
          <w:lang w:bidi="fa-IR"/>
        </w:rPr>
        <w:t>السلسلة الصحيحة</w:t>
      </w:r>
      <w:r w:rsidRPr="00734B8C">
        <w:rPr>
          <w:rFonts w:cs="B Badr" w:hint="cs"/>
          <w:sz w:val="24"/>
          <w:szCs w:val="24"/>
          <w:rtl/>
          <w:lang w:bidi="fa-IR"/>
        </w:rPr>
        <w:t>، ش: 2296؛ و صحیح الترمذی از آلبانی</w:t>
      </w:r>
      <w:r w:rsidRPr="00734B8C">
        <w:rPr>
          <w:rFonts w:cs="CTraditional Arabic" w:hint="cs"/>
          <w:sz w:val="24"/>
          <w:szCs w:val="24"/>
          <w:rtl/>
          <w:lang w:bidi="fa-IR"/>
        </w:rPr>
        <w:t>/</w:t>
      </w:r>
      <w:r w:rsidRPr="00734B8C">
        <w:rPr>
          <w:rFonts w:cs="B Badr" w:hint="cs"/>
          <w:sz w:val="24"/>
          <w:szCs w:val="24"/>
          <w:rtl/>
          <w:lang w:bidi="fa-IR"/>
        </w:rPr>
        <w:t>، ش: 1812.</w:t>
      </w:r>
    </w:p>
  </w:footnote>
  <w:footnote w:id="597">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مسلم، ش: 1847 به‌نقل از حذیفه</w:t>
      </w:r>
      <w:r w:rsidRPr="00734B8C">
        <w:rPr>
          <w:rFonts w:cs="B Badr" w:hint="cs"/>
          <w:sz w:val="24"/>
          <w:szCs w:val="24"/>
        </w:rPr>
        <w:sym w:font="AGA Arabesque" w:char="F074"/>
      </w:r>
      <w:r w:rsidRPr="00734B8C">
        <w:rPr>
          <w:rFonts w:cs="B Badr" w:hint="cs"/>
          <w:sz w:val="24"/>
          <w:szCs w:val="24"/>
          <w:rtl/>
        </w:rPr>
        <w:t>.</w:t>
      </w:r>
    </w:p>
  </w:footnote>
  <w:footnote w:id="598">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(693، 696، 7142).</w:t>
      </w:r>
    </w:p>
  </w:footnote>
  <w:footnote w:id="599">
    <w:p w:rsidR="00EC3BED" w:rsidRPr="00734B8C" w:rsidRDefault="00EC3BED" w:rsidP="00430298">
      <w:pPr>
        <w:pStyle w:val="FootnoteText"/>
        <w:ind w:firstLine="0"/>
        <w:rPr>
          <w:rFonts w:cs="B Badr"/>
          <w:sz w:val="24"/>
          <w:szCs w:val="24"/>
          <w:lang w:bidi="fa-IR"/>
        </w:rPr>
      </w:pPr>
      <w:r w:rsidRPr="00C8054F">
        <w:rPr>
          <w:rStyle w:val="FootnoteReference"/>
          <w:rFonts w:cs="B Lotus"/>
          <w:vertAlign w:val="baseline"/>
          <w:rtl/>
        </w:rPr>
        <w:t>(</w:t>
      </w:r>
      <w:r w:rsidRPr="00C8054F">
        <w:rPr>
          <w:rStyle w:val="FootnoteReference"/>
          <w:rFonts w:cs="B Lotus"/>
          <w:vertAlign w:val="baseline"/>
          <w:rtl/>
        </w:rPr>
        <w:footnoteRef/>
      </w:r>
      <w:r w:rsidRPr="00C8054F">
        <w:rPr>
          <w:rStyle w:val="FootnoteReference"/>
          <w:rFonts w:cs="B Lotus"/>
          <w:vertAlign w:val="baseline"/>
          <w:rtl/>
        </w:rPr>
        <w:t>)</w:t>
      </w:r>
      <w:r w:rsidRPr="00734B8C">
        <w:rPr>
          <w:rFonts w:cs="B Badr"/>
          <w:sz w:val="24"/>
          <w:szCs w:val="24"/>
          <w:rtl/>
        </w:rPr>
        <w:t xml:space="preserve"> </w:t>
      </w:r>
      <w:r w:rsidRPr="00734B8C">
        <w:rPr>
          <w:rFonts w:cs="B Badr" w:hint="cs"/>
          <w:sz w:val="24"/>
          <w:szCs w:val="24"/>
          <w:rtl/>
        </w:rPr>
        <w:t>صحیح بخاری، ش: 7144؛ و مسلم، ش: 1839.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E476CA" w:rsidRDefault="00FF099A" w:rsidP="00E476CA">
    <w:pPr>
      <w:tabs>
        <w:tab w:val="center" w:pos="4320"/>
        <w:tab w:val="right" w:pos="6860"/>
      </w:tabs>
      <w:spacing w:after="180"/>
      <w:ind w:left="284" w:right="284" w:firstLine="0"/>
      <w:jc w:val="left"/>
    </w:pPr>
    <w:r>
      <w:rPr>
        <w:rFonts w:eastAsia="SimSun" w:cs="B Zar"/>
        <w:b/>
        <w:bCs/>
        <w:noProof/>
        <w:sz w:val="22"/>
        <w:szCs w:val="22"/>
        <w:lang w:bidi="ar-SA"/>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48"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NG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3c9zRiYCAABGBAAADgAAAAAAAAAAAAAAAAAuAgAAZHJzL2Uyb0RvYy54&#10;bWxQSwECLQAUAAYACAAAACEAIleph9sAAAAGAQAADwAAAAAAAAAAAAAAAACABAAAZHJzL2Rvd25y&#10;ZXYueG1sUEsFBgAAAAAEAAQA8wAAAIgFAAAAAA==&#10;" strokeweight="4pt">
              <v:stroke linestyle="thickThin"/>
            </v:line>
          </w:pict>
        </mc:Fallback>
      </mc:AlternateContent>
    </w:r>
    <w:r w:rsidR="00E476CA" w:rsidRPr="00DC1D14">
      <w:rPr>
        <w:rFonts w:eastAsia="SimSun" w:cs="B Zar"/>
        <w:rtl/>
        <w:lang w:bidi="ar-SA"/>
      </w:rPr>
      <w:fldChar w:fldCharType="begin"/>
    </w:r>
    <w:r w:rsidR="00E476CA" w:rsidRPr="00DC1D14">
      <w:rPr>
        <w:rFonts w:eastAsia="SimSun" w:cs="B Zar"/>
        <w:lang w:bidi="ar-SA"/>
      </w:rPr>
      <w:instrText xml:space="preserve">PAGE  </w:instrText>
    </w:r>
    <w:r w:rsidR="00E476CA" w:rsidRPr="00DC1D14">
      <w:rPr>
        <w:rFonts w:eastAsia="SimSun" w:cs="B Zar"/>
        <w:rtl/>
        <w:lang w:bidi="ar-SA"/>
      </w:rPr>
      <w:fldChar w:fldCharType="separate"/>
    </w:r>
    <w:r w:rsidR="009A37C0">
      <w:rPr>
        <w:rFonts w:eastAsia="SimSun" w:cs="B Zar"/>
        <w:noProof/>
        <w:rtl/>
        <w:lang w:bidi="ar-SA"/>
      </w:rPr>
      <w:t>2</w:t>
    </w:r>
    <w:r w:rsidR="00E476CA" w:rsidRPr="00DC1D14">
      <w:rPr>
        <w:rFonts w:eastAsia="SimSun" w:cs="B Zar"/>
        <w:rtl/>
        <w:lang w:bidi="ar-SA"/>
      </w:rPr>
      <w:fldChar w:fldCharType="end"/>
    </w:r>
    <w:r w:rsidR="00E476CA" w:rsidRPr="00DC1D14">
      <w:rPr>
        <w:rFonts w:eastAsia="SimSun" w:cs="B Zar" w:hint="cs"/>
        <w:rtl/>
        <w:lang w:bidi="ar-SA"/>
      </w:rPr>
      <w:tab/>
    </w:r>
    <w:r w:rsidR="00E476CA" w:rsidRPr="00DC1D14">
      <w:rPr>
        <w:rFonts w:eastAsia="SimSun" w:cs="B Zar" w:hint="cs"/>
        <w:rtl/>
        <w:lang w:bidi="ar-SA"/>
      </w:rPr>
      <w:tab/>
    </w:r>
    <w:r w:rsidR="00E476CA" w:rsidRPr="00D87B2B">
      <w:rPr>
        <w:rFonts w:eastAsia="SimSun" w:cs="B Zar" w:hint="cs"/>
        <w:b/>
        <w:bCs/>
        <w:noProof/>
        <w:sz w:val="22"/>
        <w:szCs w:val="22"/>
        <w:rtl/>
      </w:rPr>
      <w:t xml:space="preserve"> </w:t>
    </w:r>
    <w:r w:rsidR="00E476CA" w:rsidRPr="00DC1D14">
      <w:rPr>
        <w:rFonts w:ascii="Times New Roman Bold" w:eastAsia="SimSun" w:hAnsi="Times New Roman Bold" w:hint="cs"/>
        <w:b/>
        <w:bCs/>
        <w:noProof/>
        <w:sz w:val="26"/>
        <w:szCs w:val="26"/>
        <w:rtl/>
      </w:rPr>
      <w:t>شرح ریاض‌الصالحین</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0832" behindDoc="0" locked="0" layoutInCell="1" allowOverlap="1" wp14:anchorId="07F6C739" wp14:editId="2145892F">
              <wp:simplePos x="0" y="0"/>
              <wp:positionH relativeFrom="column">
                <wp:posOffset>0</wp:posOffset>
              </wp:positionH>
              <wp:positionV relativeFrom="paragraph">
                <wp:posOffset>276860</wp:posOffset>
              </wp:positionV>
              <wp:extent cx="4535805" cy="0"/>
              <wp:effectExtent l="28575" t="29210" r="26670" b="27940"/>
              <wp:wrapNone/>
              <wp:docPr id="4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0qcYmS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حقوق همسایگان و سفارش به مراعات حقوق آنان</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103</w:t>
    </w:r>
    <w:r w:rsidR="00EC3BED" w:rsidRPr="00DC1D14">
      <w:rPr>
        <w:rFonts w:eastAsia="SimSun" w:cs="B Zar"/>
        <w:rtl/>
        <w:lang w:bidi="ar-S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1856" behindDoc="0" locked="0" layoutInCell="1" allowOverlap="1" wp14:anchorId="03ACA1C0" wp14:editId="10C5F5C8">
              <wp:simplePos x="0" y="0"/>
              <wp:positionH relativeFrom="column">
                <wp:posOffset>0</wp:posOffset>
              </wp:positionH>
              <wp:positionV relativeFrom="paragraph">
                <wp:posOffset>276860</wp:posOffset>
              </wp:positionV>
              <wp:extent cx="4535805" cy="0"/>
              <wp:effectExtent l="28575" t="29210" r="26670" b="27940"/>
              <wp:wrapNone/>
              <wp:docPr id="3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GbyYE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نیکی به پدر و مادر و تداوم پیوند خویشاوندی</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131</w:t>
    </w:r>
    <w:r w:rsidR="00EC3BED" w:rsidRPr="00DC1D14">
      <w:rPr>
        <w:rFonts w:eastAsia="SimSun" w:cs="B Zar"/>
        <w:rtl/>
        <w:lang w:bidi="ar-S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2880" behindDoc="0" locked="0" layoutInCell="1" allowOverlap="1" wp14:anchorId="1572A185" wp14:editId="69AB3711">
              <wp:simplePos x="0" y="0"/>
              <wp:positionH relativeFrom="column">
                <wp:posOffset>0</wp:posOffset>
              </wp:positionH>
              <wp:positionV relativeFrom="paragraph">
                <wp:posOffset>276860</wp:posOffset>
              </wp:positionV>
              <wp:extent cx="4535805" cy="0"/>
              <wp:effectExtent l="28575" t="29210" r="26670" b="27940"/>
              <wp:wrapNone/>
              <wp:docPr id="3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i2avU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حرام بودن نافرمانی و آزارِ پدر و مادر و قطع صله‌ی رحم</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141</w:t>
    </w:r>
    <w:r w:rsidR="00EC3BED" w:rsidRPr="00DC1D14">
      <w:rPr>
        <w:rFonts w:eastAsia="SimSun" w:cs="B Zar"/>
        <w:rtl/>
        <w:lang w:bidi="ar-S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3904" behindDoc="0" locked="0" layoutInCell="1" allowOverlap="1" wp14:anchorId="686C7984" wp14:editId="247E9DD6">
              <wp:simplePos x="0" y="0"/>
              <wp:positionH relativeFrom="column">
                <wp:posOffset>0</wp:posOffset>
              </wp:positionH>
              <wp:positionV relativeFrom="paragraph">
                <wp:posOffset>276860</wp:posOffset>
              </wp:positionV>
              <wp:extent cx="4535805" cy="0"/>
              <wp:effectExtent l="28575" t="29210" r="26670" b="27940"/>
              <wp:wrapNone/>
              <wp:docPr id="3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MYoJlSkCAABGBAAADgAAAAAAAAAAAAAAAAAuAgAAZHJzL2Uyb0Rv&#10;Yy54bWxQSwECLQAUAAYACAAAACEAIleph9sAAAAGAQAADwAAAAAAAAAAAAAAAACDBAAAZHJzL2Rv&#10;d25yZXYueG1sUEsFBgAAAAAEAAQA8wAAAIsFAAAAAA==&#10;" strokeweight="4pt">
              <v:stroke linestyle="thickThin"/>
            </v:line>
          </w:pict>
        </mc:Fallback>
      </mc:AlternateContent>
    </w:r>
    <w:r w:rsidR="00EC3BED">
      <w:rPr>
        <w:rFonts w:ascii="Times New Roman Bold" w:eastAsia="SimSun" w:hAnsi="Times New Roman Bold" w:hint="cs"/>
        <w:b/>
        <w:bCs/>
        <w:noProof/>
        <w:sz w:val="26"/>
        <w:szCs w:val="26"/>
        <w:rtl/>
      </w:rPr>
      <w:t>باب: فضیلت نیکی با دوستان پدر و مادر، خویشاوندان، همسر و دیگر...</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149</w:t>
    </w:r>
    <w:r w:rsidR="00EC3BED" w:rsidRPr="00DC1D14">
      <w:rPr>
        <w:rFonts w:eastAsia="SimSun" w:cs="B Zar"/>
        <w:rtl/>
        <w:lang w:bidi="ar-SA"/>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4928" behindDoc="0" locked="0" layoutInCell="1" allowOverlap="1" wp14:anchorId="2879EF43" wp14:editId="68DCB2FB">
              <wp:simplePos x="0" y="0"/>
              <wp:positionH relativeFrom="column">
                <wp:posOffset>0</wp:posOffset>
              </wp:positionH>
              <wp:positionV relativeFrom="paragraph">
                <wp:posOffset>276860</wp:posOffset>
              </wp:positionV>
              <wp:extent cx="4535805" cy="0"/>
              <wp:effectExtent l="28575" t="29210" r="26670" b="27940"/>
              <wp:wrapNone/>
              <wp:docPr id="3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1Y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KUaK&#10;tNCjJ6E4Go1C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wV3Vg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احترام اهل بیت پیامبر</w:t>
    </w:r>
    <w:r w:rsidR="00EC3BED" w:rsidRPr="004D09D8">
      <w:rPr>
        <w:rFonts w:ascii="Times New Roman Bold" w:eastAsia="SimSun" w:hAnsi="Times New Roman Bold" w:hint="cs"/>
        <w:noProof/>
        <w:sz w:val="26"/>
        <w:szCs w:val="26"/>
        <w:rtl/>
      </w:rPr>
      <w:sym w:font="AGA Arabesque" w:char="F072"/>
    </w:r>
    <w:r w:rsidR="00EC3BED">
      <w:rPr>
        <w:rFonts w:ascii="Times New Roman Bold" w:eastAsia="SimSun" w:hAnsi="Times New Roman Bold" w:hint="cs"/>
        <w:b/>
        <w:bCs/>
        <w:noProof/>
        <w:sz w:val="26"/>
        <w:szCs w:val="26"/>
        <w:rtl/>
      </w:rPr>
      <w:t xml:space="preserve"> و بیان فضیلت ایشان</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157</w:t>
    </w:r>
    <w:r w:rsidR="00EC3BED" w:rsidRPr="00DC1D14">
      <w:rPr>
        <w:rFonts w:eastAsia="SimSun" w:cs="B Zar"/>
        <w:rtl/>
        <w:lang w:bidi="ar-S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5952" behindDoc="0" locked="0" layoutInCell="1" allowOverlap="1" wp14:anchorId="75CB389F" wp14:editId="10482C1E">
              <wp:simplePos x="0" y="0"/>
              <wp:positionH relativeFrom="column">
                <wp:posOffset>0</wp:posOffset>
              </wp:positionH>
              <wp:positionV relativeFrom="paragraph">
                <wp:posOffset>276860</wp:posOffset>
              </wp:positionV>
              <wp:extent cx="4535805" cy="0"/>
              <wp:effectExtent l="28575" t="29210" r="26670" b="27940"/>
              <wp:wrapNone/>
              <wp:docPr id="3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4Jg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CUaK&#10;tNCjJ6E4Go1DbTrjCnBZqo0N2dGTejFPmr46pPSyIWrPI8ft2UBcFiKSNyFh4wy8sOu+aAY+5OB1&#10;LNSpti2qpTCfQ2AAh2KgU+zM+dYZfvKIwmE+GU9mKTCk17uEFAEiBBrr/CeuWxSMEkugHwHJ8cn5&#10;QOmXS3BXei2kjI2XCnUlnqSzFLRBWwNl8CCE123Tt9NpKVhwD4HO7ndLadGRBDHFL2YMN/duVh8U&#10;i/ANJ2zV254IebGBjlQBD5IDgr11Ucv3h/RhNVvN8kE+mq4GeVpVg4/rZT6YrrMPk2pc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fzHi+C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گرامی‌داشت علما و سرآمدان دینی و برتر شمردن آنان بر دیگران</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171</w:t>
    </w:r>
    <w:r w:rsidR="00EC3BED" w:rsidRPr="00DC1D14">
      <w:rPr>
        <w:rFonts w:eastAsia="SimSun" w:cs="B Zar"/>
        <w:rtl/>
        <w:lang w:bidi="ar-S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6976" behindDoc="0" locked="0" layoutInCell="1" allowOverlap="1" wp14:anchorId="3BD13438" wp14:editId="63CD2075">
              <wp:simplePos x="0" y="0"/>
              <wp:positionH relativeFrom="column">
                <wp:posOffset>0</wp:posOffset>
              </wp:positionH>
              <wp:positionV relativeFrom="paragraph">
                <wp:posOffset>276860</wp:posOffset>
              </wp:positionV>
              <wp:extent cx="4535805" cy="0"/>
              <wp:effectExtent l="28575" t="29210" r="26670" b="27940"/>
              <wp:wrapNone/>
              <wp:docPr id="3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QUY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HCNF&#10;WujRk1AcjfJQm864AlyWamNDdvSkXsyTpq8OKb1siNrzyHF7NhCXhYjkTUjYOAMv7LovmoEPOXgd&#10;C3WqbYtqKcznEBjAoRjoFDtzvnWGnzyicJhPxpNZOsGIXu8SUgSIEGis85+4blEwSiyBfgQkxyfn&#10;A6VfLsFd6bWQMjZeKtSVeJLOUtAGbQ2UwYMQXrdN306npWDBPQQ6u98tpUVHEsQUv5gx3Ny7WX1Q&#10;LMI3nLBVb3si5MUGOlIFPEgOCPbWRS3fH9KH1Ww1ywf5aLoa5GlVDT6ul/lgus4+TKpx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ctBRg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ملاقات اهل خیر و هم‌نشینی، هم‌صحبتی</w:t>
    </w:r>
    <w:r w:rsidR="00EC3BED" w:rsidRPr="00DC1D14">
      <w:rPr>
        <w:rFonts w:eastAsia="SimSun" w:cs="B Zar"/>
        <w:rtl/>
        <w:lang w:bidi="ar-SA"/>
      </w:rPr>
      <w:t xml:space="preserve"> </w:t>
    </w:r>
    <w:r w:rsidR="00EC3BED">
      <w:rPr>
        <w:rFonts w:eastAsia="SimSun" w:cs="B Zar" w:hint="cs"/>
        <w:rtl/>
        <w:lang w:bidi="ar-SA"/>
      </w:rPr>
      <w:t xml:space="preserve">و </w:t>
    </w:r>
    <w:r w:rsidR="00EC3BED">
      <w:rPr>
        <w:rFonts w:eastAsia="SimSun" w:cs="B Zar" w:hint="cs"/>
        <w:rtl/>
      </w:rPr>
      <w:t>دوستی با آنان و درخواست..</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187</w:t>
    </w:r>
    <w:r w:rsidR="00EC3BED" w:rsidRPr="00DC1D14">
      <w:rPr>
        <w:rFonts w:eastAsia="SimSun" w:cs="B Zar"/>
        <w:rtl/>
        <w:lang w:bidi="ar-S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8000" behindDoc="0" locked="0" layoutInCell="1" allowOverlap="1" wp14:anchorId="4F6319B8" wp14:editId="27DE934B">
              <wp:simplePos x="0" y="0"/>
              <wp:positionH relativeFrom="column">
                <wp:posOffset>0</wp:posOffset>
              </wp:positionH>
              <wp:positionV relativeFrom="paragraph">
                <wp:posOffset>276860</wp:posOffset>
              </wp:positionV>
              <wp:extent cx="4535805" cy="0"/>
              <wp:effectExtent l="28575" t="29210" r="26670" b="27940"/>
              <wp:wrapNone/>
              <wp:docPr id="3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5O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MUaK&#10;tNCjJ6E4Gk1C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383k4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فضیلت محبت و دوستی به خاطر الله و تشویق به آن، و اظهار محبت...</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203</w:t>
    </w:r>
    <w:r w:rsidR="00EC3BED" w:rsidRPr="00DC1D14">
      <w:rPr>
        <w:rFonts w:eastAsia="SimSun" w:cs="B Zar"/>
        <w:rtl/>
        <w:lang w:bidi="ar-S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49024" behindDoc="0" locked="0" layoutInCell="1" allowOverlap="1" wp14:anchorId="20C569DB" wp14:editId="507AC695">
              <wp:simplePos x="0" y="0"/>
              <wp:positionH relativeFrom="column">
                <wp:posOffset>0</wp:posOffset>
              </wp:positionH>
              <wp:positionV relativeFrom="paragraph">
                <wp:posOffset>276860</wp:posOffset>
              </wp:positionV>
              <wp:extent cx="4535805" cy="0"/>
              <wp:effectExtent l="28575" t="29210" r="26670" b="27940"/>
              <wp:wrapNone/>
              <wp:docPr id="3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qD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jEUaK&#10;tNCjJ6E4Gk1D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BjCoM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نشانه های محبت الله با بنده‌اش و تشویق به آراسته شدن به این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209</w:t>
    </w:r>
    <w:r w:rsidR="00EC3BED" w:rsidRPr="00DC1D14">
      <w:rPr>
        <w:rFonts w:eastAsia="SimSun" w:cs="B Zar"/>
        <w:rtl/>
        <w:lang w:bidi="ar-S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0048" behindDoc="0" locked="0" layoutInCell="1" allowOverlap="1" wp14:anchorId="11211BAC" wp14:editId="3E2F4B49">
              <wp:simplePos x="0" y="0"/>
              <wp:positionH relativeFrom="column">
                <wp:posOffset>0</wp:posOffset>
              </wp:positionH>
              <wp:positionV relativeFrom="paragraph">
                <wp:posOffset>276860</wp:posOffset>
              </wp:positionV>
              <wp:extent cx="4535805" cy="0"/>
              <wp:effectExtent l="28575" t="29210" r="26670" b="27940"/>
              <wp:wrapNone/>
              <wp:docPr id="3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Uj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nHGUaK&#10;tNCjZ6E4Gj2E2nTGFeCyVBsbsqMn9WKeNX11SOllQ9SeR47bs4G4LEQkb0LCxhl4Ydd91gx8yMHr&#10;WKhTbVtUS2E+hcAADsVAp9iZ860z/OQRhcN8Mp7M0glG9HqXkCJAhEBjnf/IdYuCUWIJ9CMgOT47&#10;Hyj9cgnuSq+FlLHxUqGuxJN0loI2aGugDB6E8Lpt+nY6LQUL7iHQ2f1uKS06kiCm+MWM4ebezeqD&#10;YhG+4YStetsTIS820JEq4EFyQLC3Lmr5/pg+rmarWT7IR9PVIE+ravBhvcwH03X2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ONHNSM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پرهیزدادن از اذیت و آزار صالحان،مستضعفان و مستمندان</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211</w:t>
    </w:r>
    <w:r w:rsidR="00EC3BED" w:rsidRPr="00DC1D14">
      <w:rPr>
        <w:rFonts w:eastAsia="SimSun" w:cs="B Zar"/>
        <w:rtl/>
        <w:lang w:bidi="ar-S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A0" w:rsidRPr="00E476CA" w:rsidRDefault="007123A0" w:rsidP="00E476CA">
    <w:pPr>
      <w:tabs>
        <w:tab w:val="center" w:pos="4320"/>
        <w:tab w:val="right" w:pos="6860"/>
      </w:tabs>
      <w:spacing w:after="180"/>
      <w:ind w:left="284" w:right="284" w:firstLine="0"/>
      <w:jc w:val="left"/>
    </w:pPr>
    <w:r>
      <w:rPr>
        <w:rFonts w:eastAsia="SimSun" w:cs="B Zar"/>
        <w:b/>
        <w:bCs/>
        <w:noProof/>
        <w:sz w:val="22"/>
        <w:szCs w:val="22"/>
        <w:lang w:bidi="ar-SA"/>
      </w:rPr>
      <mc:AlternateContent>
        <mc:Choice Requires="wps">
          <w:drawing>
            <wp:anchor distT="0" distB="0" distL="114300" distR="114300" simplePos="0" relativeHeight="251683840" behindDoc="0" locked="0" layoutInCell="1" allowOverlap="1" wp14:anchorId="2C132FA5" wp14:editId="77179AB7">
              <wp:simplePos x="0" y="0"/>
              <wp:positionH relativeFrom="column">
                <wp:posOffset>0</wp:posOffset>
              </wp:positionH>
              <wp:positionV relativeFrom="paragraph">
                <wp:posOffset>276860</wp:posOffset>
              </wp:positionV>
              <wp:extent cx="4535805" cy="0"/>
              <wp:effectExtent l="28575" t="29210" r="26670" b="27940"/>
              <wp:wrapNone/>
              <wp:docPr id="5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vbm7xiYCAABGBAAADgAAAAAAAAAAAAAAAAAuAgAAZHJzL2Uyb0RvYy54&#10;bWxQSwECLQAUAAYACAAAACEAIleph9sAAAAGAQAADwAAAAAAAAAAAAAAAACABAAAZHJzL2Rvd25y&#10;ZXYueG1sUEsFBgAAAAAEAAQA8wAAAIgFAAAAAA==&#10;" strokeweight="4pt">
              <v:stroke linestyle="thickThin"/>
            </v:line>
          </w:pict>
        </mc:Fallback>
      </mc:AlternateContent>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B7147B">
      <w:rPr>
        <w:rFonts w:eastAsia="SimSun" w:cs="B Zar"/>
        <w:noProof/>
        <w:rtl/>
        <w:lang w:bidi="ar-SA"/>
      </w:rPr>
      <w:t>64</w:t>
    </w:r>
    <w:r w:rsidRPr="00DC1D14">
      <w:rPr>
        <w:rFonts w:eastAsia="SimSun" w:cs="B Zar"/>
        <w:rtl/>
        <w:lang w:bidi="ar-SA"/>
      </w:rPr>
      <w:fldChar w:fldCharType="end"/>
    </w:r>
    <w:r w:rsidRPr="00DC1D14">
      <w:rPr>
        <w:rFonts w:eastAsia="SimSun" w:cs="B Zar" w:hint="cs"/>
        <w:rtl/>
        <w:lang w:bidi="ar-SA"/>
      </w:rPr>
      <w:tab/>
    </w:r>
    <w:r w:rsidRPr="00DC1D14">
      <w:rPr>
        <w:rFonts w:eastAsia="SimSun" w:cs="B Zar" w:hint="cs"/>
        <w:rtl/>
        <w:lang w:bidi="ar-SA"/>
      </w:rPr>
      <w:tab/>
    </w:r>
    <w:r w:rsidRPr="00D87B2B">
      <w:rPr>
        <w:rFonts w:eastAsia="SimSun" w:cs="B Zar" w:hint="cs"/>
        <w:b/>
        <w:bCs/>
        <w:noProof/>
        <w:sz w:val="22"/>
        <w:szCs w:val="22"/>
        <w:rtl/>
      </w:rPr>
      <w:t xml:space="preserve"> </w:t>
    </w:r>
    <w:r w:rsidRPr="00DC1D14">
      <w:rPr>
        <w:rFonts w:ascii="Times New Roman Bold" w:eastAsia="SimSun" w:hAnsi="Times New Roman Bold" w:hint="cs"/>
        <w:b/>
        <w:bCs/>
        <w:noProof/>
        <w:sz w:val="26"/>
        <w:szCs w:val="26"/>
        <w:rtl/>
      </w:rPr>
      <w:t>شرح ریاض‌الصالحین</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1072" behindDoc="0" locked="0" layoutInCell="1" allowOverlap="1" wp14:anchorId="3767F308" wp14:editId="29E346A2">
              <wp:simplePos x="0" y="0"/>
              <wp:positionH relativeFrom="column">
                <wp:posOffset>0</wp:posOffset>
              </wp:positionH>
              <wp:positionV relativeFrom="paragraph">
                <wp:posOffset>276860</wp:posOffset>
              </wp:positionV>
              <wp:extent cx="4535805" cy="0"/>
              <wp:effectExtent l="28575" t="29210" r="26670" b="27940"/>
              <wp:wrapNone/>
              <wp:docPr id="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QV21mS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قضاوت در باره‌ی مردم، مطابق ظاهر آن‌هاست و باطن آنان به الله...</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223</w:t>
    </w:r>
    <w:r w:rsidR="00EC3BED" w:rsidRPr="00DC1D14">
      <w:rPr>
        <w:rFonts w:eastAsia="SimSun" w:cs="B Zar"/>
        <w:rtl/>
        <w:lang w:bidi="ar-S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2096" behindDoc="0" locked="0" layoutInCell="1" allowOverlap="1" wp14:anchorId="0F198EB2" wp14:editId="6283EDF9">
              <wp:simplePos x="0" y="0"/>
              <wp:positionH relativeFrom="column">
                <wp:posOffset>0</wp:posOffset>
              </wp:positionH>
              <wp:positionV relativeFrom="paragraph">
                <wp:posOffset>276860</wp:posOffset>
              </wp:positionV>
              <wp:extent cx="4535805" cy="0"/>
              <wp:effectExtent l="28575" t="29210" r="26670" b="2794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2zZJgIAAEY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SjGUaK&#10;tNCjJ6E4gi3UpjOuAJel2tiQHT2pF/Ok6atDSi8bovY8ctyeDcRlISJ5ExI2zsALu+6LZuBDDl7H&#10;Qp1q26JaCvM5BAZwKAY6xc6cb53hJ48oHObjh/E0HWNEr3cJKQJECDTW+U9ctygYJZZAPwKS45Pz&#10;gdIvl+Cu9FpIGRsvFepKPE6nKWiDtgbK4EEIr9umb6fTUrDgHgKd3e+W0qIjCWKKX8wYbu7drD4o&#10;FuEbTtiqtz0R8mIDHakCHiQHBHvropbvs3S2mq6m+SAfTVaDPK2qwcf1Mh9M1tmHcfVQ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bwNs2S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خوف و خشیت الاهی</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245</w:t>
    </w:r>
    <w:r w:rsidR="00EC3BED" w:rsidRPr="00DC1D14">
      <w:rPr>
        <w:rFonts w:eastAsia="SimSun" w:cs="B Zar"/>
        <w:rtl/>
        <w:lang w:bidi="ar-S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3120" behindDoc="0" locked="0" layoutInCell="1" allowOverlap="1" wp14:anchorId="7A4D42D8" wp14:editId="010A4D10">
              <wp:simplePos x="0" y="0"/>
              <wp:positionH relativeFrom="column">
                <wp:posOffset>0</wp:posOffset>
              </wp:positionH>
              <wp:positionV relativeFrom="paragraph">
                <wp:posOffset>276860</wp:posOffset>
              </wp:positionV>
              <wp:extent cx="4535805" cy="0"/>
              <wp:effectExtent l="28575" t="29210" r="26670" b="27940"/>
              <wp:wrapNone/>
              <wp:docPr id="2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517r0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امید به رحمت پروردگار</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279</w:t>
    </w:r>
    <w:r w:rsidR="00EC3BED" w:rsidRPr="00DC1D14">
      <w:rPr>
        <w:rFonts w:eastAsia="SimSun" w:cs="B Zar"/>
        <w:rtl/>
        <w:lang w:bidi="ar-S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4144" behindDoc="0" locked="0" layoutInCell="1" allowOverlap="1" wp14:anchorId="033B0435" wp14:editId="0A1D0ADF">
              <wp:simplePos x="0" y="0"/>
              <wp:positionH relativeFrom="column">
                <wp:posOffset>0</wp:posOffset>
              </wp:positionH>
              <wp:positionV relativeFrom="paragraph">
                <wp:posOffset>276860</wp:posOffset>
              </wp:positionV>
              <wp:extent cx="4535805" cy="0"/>
              <wp:effectExtent l="28575" t="29210" r="26670" b="27940"/>
              <wp:wrapNone/>
              <wp:docPr id="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p0mN3SkCAABGBAAADgAAAAAAAAAAAAAAAAAuAgAAZHJzL2Uyb0Rv&#10;Yy54bWxQSwECLQAUAAYACAAAACEAIleph9sAAAAGAQAADwAAAAAAAAAAAAAAAACDBAAAZHJzL2Rv&#10;d25yZXYueG1sUEsFBgAAAAAEAAQA8wAAAIsFAAAAAA==&#10;" strokeweight="4pt">
              <v:stroke linestyle="thickThin"/>
            </v:line>
          </w:pict>
        </mc:Fallback>
      </mc:AlternateContent>
    </w:r>
    <w:r w:rsidR="00EC3BED">
      <w:rPr>
        <w:rFonts w:ascii="Times New Roman Bold" w:eastAsia="SimSun" w:hAnsi="Times New Roman Bold" w:hint="cs"/>
        <w:b/>
        <w:bCs/>
        <w:noProof/>
        <w:sz w:val="26"/>
        <w:szCs w:val="26"/>
        <w:rtl/>
      </w:rPr>
      <w:t>باب: فضیلت امید به رحمت پروردگار</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283</w:t>
    </w:r>
    <w:r w:rsidR="00EC3BED" w:rsidRPr="00DC1D14">
      <w:rPr>
        <w:rFonts w:eastAsia="SimSun" w:cs="B Zar"/>
        <w:rtl/>
        <w:lang w:bidi="ar-S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5168" behindDoc="0" locked="0" layoutInCell="1" allowOverlap="1" wp14:anchorId="1736D308" wp14:editId="2D4AA615">
              <wp:simplePos x="0" y="0"/>
              <wp:positionH relativeFrom="column">
                <wp:posOffset>0</wp:posOffset>
              </wp:positionH>
              <wp:positionV relativeFrom="paragraph">
                <wp:posOffset>276860</wp:posOffset>
              </wp:positionV>
              <wp:extent cx="4535805" cy="0"/>
              <wp:effectExtent l="28575" t="29210" r="26670" b="27940"/>
              <wp:wrapNone/>
              <wp:docPr id="2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lkQ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KUaK&#10;tNCjJ6E4Go9C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JrWWRA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جمع میان بیم و امید (خوف و رجاء)</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289</w:t>
    </w:r>
    <w:r w:rsidR="00EC3BED" w:rsidRPr="00DC1D14">
      <w:rPr>
        <w:rFonts w:eastAsia="SimSun" w:cs="B Zar"/>
        <w:rtl/>
        <w:lang w:bidi="ar-S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6192" behindDoc="0" locked="0" layoutInCell="1" allowOverlap="1" wp14:anchorId="23D23BA8" wp14:editId="53475D08">
              <wp:simplePos x="0" y="0"/>
              <wp:positionH relativeFrom="column">
                <wp:posOffset>0</wp:posOffset>
              </wp:positionH>
              <wp:positionV relativeFrom="paragraph">
                <wp:posOffset>276860</wp:posOffset>
              </wp:positionV>
              <wp:extent cx="4535805" cy="0"/>
              <wp:effectExtent l="28575" t="29210" r="26670" b="27940"/>
              <wp:wrapNone/>
              <wp:docPr id="25"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mawJg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6fJmsC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فضیلت گریستن از ترس الله متعال و شوق او</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303</w:t>
    </w:r>
    <w:r w:rsidR="00EC3BED" w:rsidRPr="00DC1D14">
      <w:rPr>
        <w:rFonts w:eastAsia="SimSun" w:cs="B Zar"/>
        <w:rtl/>
        <w:lang w:bidi="ar-S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7216" behindDoc="0" locked="0" layoutInCell="1" allowOverlap="1" wp14:anchorId="73C8D88D" wp14:editId="7B289D3E">
              <wp:simplePos x="0" y="0"/>
              <wp:positionH relativeFrom="column">
                <wp:posOffset>0</wp:posOffset>
              </wp:positionH>
              <wp:positionV relativeFrom="paragraph">
                <wp:posOffset>276860</wp:posOffset>
              </wp:positionV>
              <wp:extent cx="4535805" cy="0"/>
              <wp:effectExtent l="28575" t="29210" r="26670" b="27940"/>
              <wp:wrapNone/>
              <wp:docPr id="24"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oFQ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HCNF&#10;WujRk1AcjfNQm864AlyWamNDdvSkXsyTpq8OKb1siNrzyHF7NhCXhYjkTUjYOAMv7LovmoEPOXgd&#10;C3WqbYtqKcznEBjAoRjoFDtzvnWGnzyicJhPxpNZOsGIXu8SUgSIEGis85+4blEwSiyBfgQkxyfn&#10;A6VfLsFd6bWQMjZeKtSVeJLOUtAGbQ2UwYMQXrdN306npWDBPQQ6u98tpUVHEsQUv5gx3Ny7WX1Q&#10;LMI3nLBVb3si5MUGOlIFPEgOCPbWRS3fH9KH1Ww1ywf5aLoa5GlVDT6ul/lgus4+TKpx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KHugVA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فضیلت زهد و پارسایی در دنیا و تشویق به کم‌خواهی از آن و...</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335</w:t>
    </w:r>
    <w:r w:rsidR="00EC3BED" w:rsidRPr="00DC1D14">
      <w:rPr>
        <w:rFonts w:eastAsia="SimSun" w:cs="B Zar"/>
        <w:rtl/>
        <w:lang w:bidi="ar-S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8240" behindDoc="0" locked="0" layoutInCell="1" allowOverlap="1" wp14:anchorId="602555AC" wp14:editId="135494F5">
              <wp:simplePos x="0" y="0"/>
              <wp:positionH relativeFrom="column">
                <wp:posOffset>0</wp:posOffset>
              </wp:positionH>
              <wp:positionV relativeFrom="paragraph">
                <wp:posOffset>276860</wp:posOffset>
              </wp:positionV>
              <wp:extent cx="4535805" cy="0"/>
              <wp:effectExtent l="28575" t="29210" r="26670" b="27940"/>
              <wp:wrapNone/>
              <wp:docPr id="2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oG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MUaK&#10;tNCjJ6E4Gk9C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s/WgY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فضیلت گرسنگی و زندگی سخت و بسنده‌کردن به اندکی از خوردنی...</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359</w:t>
    </w:r>
    <w:r w:rsidR="00EC3BED" w:rsidRPr="00DC1D14">
      <w:rPr>
        <w:rFonts w:eastAsia="SimSun" w:cs="B Zar"/>
        <w:rtl/>
        <w:lang w:bidi="ar-S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59264" behindDoc="0" locked="0" layoutInCell="1" allowOverlap="1" wp14:anchorId="2EE33CF1" wp14:editId="5EA5BD65">
              <wp:simplePos x="0" y="0"/>
              <wp:positionH relativeFrom="column">
                <wp:posOffset>0</wp:posOffset>
              </wp:positionH>
              <wp:positionV relativeFrom="paragraph">
                <wp:posOffset>276860</wp:posOffset>
              </wp:positionV>
              <wp:extent cx="4535805" cy="0"/>
              <wp:effectExtent l="28575" t="29210" r="26670" b="27940"/>
              <wp:wrapNone/>
              <wp:docPr id="2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7L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SjEUaK&#10;tNCjJ6E4Gk9DbTrjCnBZqo0N2dGTejFPmr46pPSyIWrPI8ft2UBcFiKSNyFh4wy8sOu+aAY+5OB1&#10;LNSpti2qpTCfQ2AAh2KgU+zM+dYZfvKIwmE+GU9m6QQjer1LSBEgQqCxzn/iukXBKLEE+hGQHJ+c&#10;D5R+uQR3pddCyth4qVBX4kk6S0EbtDVQBg9CeN02fTudloIF9xDo7H63lBYdSRBT/GLGcHPvZvVB&#10;sQjfcMJWve2JkBcb6EgV8CA5INhbF7V8f0gfVrPVLB/ko+lqkKdVNfi4XuaD6Tr7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Aagjss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قناعت، عزت نفس، میانه‌روی در زندگی و اعتدال در بذل و بخشش...</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371</w:t>
    </w:r>
    <w:r w:rsidR="00EC3BED" w:rsidRPr="00DC1D14">
      <w:rPr>
        <w:rFonts w:eastAsia="SimSun" w:cs="B Zar"/>
        <w:rtl/>
        <w:lang w:bidi="ar-S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0288" behindDoc="0" locked="0" layoutInCell="1" allowOverlap="1" wp14:anchorId="175FAF59" wp14:editId="4CD6B323">
              <wp:simplePos x="0" y="0"/>
              <wp:positionH relativeFrom="column">
                <wp:posOffset>0</wp:posOffset>
              </wp:positionH>
              <wp:positionV relativeFrom="paragraph">
                <wp:posOffset>276860</wp:posOffset>
              </wp:positionV>
              <wp:extent cx="4535805" cy="0"/>
              <wp:effectExtent l="28575" t="29210" r="26670" b="27940"/>
              <wp:wrapNone/>
              <wp:docPr id="2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HWEsWs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تشویق بر خوردن از دست‌رنجِ خویش و خودداری از گدایی یا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375</w:t>
    </w:r>
    <w:r w:rsidR="00EC3BED" w:rsidRPr="00DC1D14">
      <w:rPr>
        <w:rFonts w:eastAsia="SimSun" w:cs="B Zar"/>
        <w:rtl/>
        <w:lang w:bidi="ar-S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3A0" w:rsidRPr="00DC1D14" w:rsidRDefault="007123A0" w:rsidP="00DC1D14">
    <w:pPr>
      <w:tabs>
        <w:tab w:val="center" w:pos="4320"/>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5888" behindDoc="0" locked="0" layoutInCell="1" allowOverlap="1" wp14:anchorId="5F974D26" wp14:editId="4A778F95">
              <wp:simplePos x="0" y="0"/>
              <wp:positionH relativeFrom="column">
                <wp:posOffset>0</wp:posOffset>
              </wp:positionH>
              <wp:positionV relativeFrom="paragraph">
                <wp:posOffset>276860</wp:posOffset>
              </wp:positionV>
              <wp:extent cx="4535805" cy="0"/>
              <wp:effectExtent l="28575" t="29210" r="26670" b="27940"/>
              <wp:wrapNone/>
              <wp:docPr id="5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AdtliYJQIAAEUEAAAOAAAAAAAAAAAAAAAAAC4CAABkcnMvZTJvRG9jLnht&#10;bFBLAQItABQABgAIAAAAIQAiV6mH2wAAAAYBAAAPAAAAAAAAAAAAAAAAAH8EAABkcnMvZG93bnJl&#10;di54bWxQSwUGAAAAAAQABADzAAAAhwUAAAAA&#10;" strokeweight="4pt">
              <v:stroke linestyle="thickThin"/>
            </v:line>
          </w:pict>
        </mc:Fallback>
      </mc:AlternateContent>
    </w:r>
    <w:r>
      <w:rPr>
        <w:rFonts w:ascii="Times New Roman Bold" w:eastAsia="SimSun" w:hAnsi="Times New Roman Bold" w:hint="cs"/>
        <w:b/>
        <w:bCs/>
        <w:noProof/>
        <w:sz w:val="26"/>
        <w:szCs w:val="26"/>
        <w:rtl/>
      </w:rPr>
      <w:t>فهرست مطالب</w:t>
    </w:r>
    <w:r w:rsidRPr="00DC1D14">
      <w:rPr>
        <w:rFonts w:eastAsia="SimSun" w:cs="B Zar"/>
        <w:rtl/>
        <w:lang w:bidi="ar-SA"/>
      </w:rPr>
      <w:t xml:space="preserve"> </w:t>
    </w:r>
    <w:r w:rsidRPr="00DC1D14">
      <w:rPr>
        <w:rFonts w:eastAsia="SimSun" w:cs="B Zar" w:hint="cs"/>
        <w:rtl/>
        <w:lang w:bidi="ar-SA"/>
      </w:rPr>
      <w:tab/>
    </w:r>
    <w:r w:rsidRPr="00DC1D14">
      <w:rPr>
        <w:rFonts w:eastAsia="SimSun" w:cs="B Zar" w:hint="cs"/>
        <w:rtl/>
        <w:lang w:bidi="ar-SA"/>
      </w:rPr>
      <w:tab/>
    </w:r>
    <w:r w:rsidRPr="00DC1D14">
      <w:rPr>
        <w:rFonts w:eastAsia="SimSun" w:cs="B Zar"/>
        <w:rtl/>
        <w:lang w:bidi="ar-SA"/>
      </w:rPr>
      <w:fldChar w:fldCharType="begin"/>
    </w:r>
    <w:r w:rsidRPr="00DC1D14">
      <w:rPr>
        <w:rFonts w:eastAsia="SimSun" w:cs="B Zar"/>
        <w:lang w:bidi="ar-SA"/>
      </w:rPr>
      <w:instrText xml:space="preserve">PAGE  </w:instrText>
    </w:r>
    <w:r w:rsidRPr="00DC1D14">
      <w:rPr>
        <w:rFonts w:eastAsia="SimSun" w:cs="B Zar"/>
        <w:rtl/>
        <w:lang w:bidi="ar-SA"/>
      </w:rPr>
      <w:fldChar w:fldCharType="separate"/>
    </w:r>
    <w:r w:rsidR="00B7147B">
      <w:rPr>
        <w:rFonts w:eastAsia="SimSun" w:cs="B Zar"/>
        <w:noProof/>
        <w:rtl/>
        <w:lang w:bidi="ar-SA"/>
      </w:rPr>
      <w:t>3</w:t>
    </w:r>
    <w:r w:rsidRPr="00DC1D14">
      <w:rPr>
        <w:rFonts w:eastAsia="SimSun" w:cs="B Zar"/>
        <w:rtl/>
        <w:lang w:bidi="ar-SA"/>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1312" behindDoc="0" locked="0" layoutInCell="1" allowOverlap="1" wp14:anchorId="63A31C55" wp14:editId="0382C1D3">
              <wp:simplePos x="0" y="0"/>
              <wp:positionH relativeFrom="column">
                <wp:posOffset>0</wp:posOffset>
              </wp:positionH>
              <wp:positionV relativeFrom="paragraph">
                <wp:posOffset>276860</wp:posOffset>
              </wp:positionV>
              <wp:extent cx="4535805" cy="0"/>
              <wp:effectExtent l="28575" t="29210" r="26670" b="27940"/>
              <wp:wrapNone/>
              <wp:docPr id="2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154x0S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بخشش و سخاوت و خرج‌کردن در راه‌های نیک به امید الله متعال...</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393</w:t>
    </w:r>
    <w:r w:rsidR="00EC3BED" w:rsidRPr="00DC1D14">
      <w:rPr>
        <w:rFonts w:eastAsia="SimSun" w:cs="B Zar"/>
        <w:rtl/>
        <w:lang w:bidi="ar-S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2336" behindDoc="0" locked="0" layoutInCell="1" allowOverlap="1" wp14:anchorId="4A526011" wp14:editId="553C50A7">
              <wp:simplePos x="0" y="0"/>
              <wp:positionH relativeFrom="column">
                <wp:posOffset>0</wp:posOffset>
              </wp:positionH>
              <wp:positionV relativeFrom="paragraph">
                <wp:posOffset>276860</wp:posOffset>
              </wp:positionV>
              <wp:extent cx="4535805" cy="0"/>
              <wp:effectExtent l="28575" t="29210" r="26670" b="27940"/>
              <wp:wrapNone/>
              <wp:docPr id="19"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zRzAEC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نهی از بخل و حرص</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401</w:t>
    </w:r>
    <w:r w:rsidR="00EC3BED" w:rsidRPr="00DC1D14">
      <w:rPr>
        <w:rFonts w:eastAsia="SimSun" w:cs="B Zar"/>
        <w:rtl/>
        <w:lang w:bidi="ar-SA"/>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3360" behindDoc="0" locked="0" layoutInCell="1" allowOverlap="1" wp14:anchorId="05EF06C4" wp14:editId="3DE3367D">
              <wp:simplePos x="0" y="0"/>
              <wp:positionH relativeFrom="column">
                <wp:posOffset>0</wp:posOffset>
              </wp:positionH>
              <wp:positionV relativeFrom="paragraph">
                <wp:posOffset>276860</wp:posOffset>
              </wp:positionV>
              <wp:extent cx="4535805" cy="0"/>
              <wp:effectExtent l="28575" t="29210" r="26670" b="27940"/>
              <wp:wrapNone/>
              <wp:docPr id="1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CSHIUQ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ایثار و هم‌دردی با دیگران</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411</w:t>
    </w:r>
    <w:r w:rsidR="00EC3BED" w:rsidRPr="00DC1D14">
      <w:rPr>
        <w:rFonts w:eastAsia="SimSun" w:cs="B Zar"/>
        <w:rtl/>
        <w:lang w:bidi="ar-SA"/>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4384" behindDoc="0" locked="0" layoutInCell="1" allowOverlap="1" wp14:anchorId="50AE3678" wp14:editId="466C8A5C">
              <wp:simplePos x="0" y="0"/>
              <wp:positionH relativeFrom="column">
                <wp:posOffset>0</wp:posOffset>
              </wp:positionH>
              <wp:positionV relativeFrom="paragraph">
                <wp:posOffset>276860</wp:posOffset>
              </wp:positionV>
              <wp:extent cx="4535805" cy="0"/>
              <wp:effectExtent l="28575" t="29210" r="26670" b="27940"/>
              <wp:wrapNone/>
              <wp:docPr id="1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" strokeweight="4pt">
              <v:stroke linestyle="thickThin"/>
            </v:line>
          </w:pict>
        </mc:Fallback>
      </mc:AlternateContent>
    </w:r>
    <w:r w:rsidR="00EC3BED">
      <w:rPr>
        <w:rFonts w:ascii="Times New Roman Bold" w:eastAsia="SimSun" w:hAnsi="Times New Roman Bold" w:hint="cs"/>
        <w:b/>
        <w:bCs/>
        <w:noProof/>
        <w:sz w:val="26"/>
        <w:szCs w:val="26"/>
        <w:rtl/>
      </w:rPr>
      <w:t>باب: رقابت در امور آخرت و رغبت فراوان به چیزهایی که تبرک‌جستن...</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415</w:t>
    </w:r>
    <w:r w:rsidR="00EC3BED" w:rsidRPr="00DC1D14">
      <w:rPr>
        <w:rFonts w:eastAsia="SimSun" w:cs="B Zar"/>
        <w:rtl/>
        <w:lang w:bidi="ar-SA"/>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5408" behindDoc="0" locked="0" layoutInCell="1" allowOverlap="1" wp14:anchorId="4D04D36C" wp14:editId="4D2FB492">
              <wp:simplePos x="0" y="0"/>
              <wp:positionH relativeFrom="column">
                <wp:posOffset>0</wp:posOffset>
              </wp:positionH>
              <wp:positionV relativeFrom="paragraph">
                <wp:posOffset>276860</wp:posOffset>
              </wp:positionV>
              <wp:extent cx="4535805" cy="0"/>
              <wp:effectExtent l="28575" t="29210" r="26670" b="27940"/>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bp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ECSW6S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فضیلت و برتری ثروتمند شاکر، یعنی کسی که ثروتش را از راه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423</w:t>
    </w:r>
    <w:r w:rsidR="00EC3BED" w:rsidRPr="00DC1D14">
      <w:rPr>
        <w:rFonts w:eastAsia="SimSun" w:cs="B Zar"/>
        <w:rtl/>
        <w:lang w:bidi="ar-SA"/>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6432" behindDoc="0" locked="0" layoutInCell="1" allowOverlap="1" wp14:anchorId="3A2F12D1" wp14:editId="3AF1A43B">
              <wp:simplePos x="0" y="0"/>
              <wp:positionH relativeFrom="column">
                <wp:posOffset>0</wp:posOffset>
              </wp:positionH>
              <wp:positionV relativeFrom="paragraph">
                <wp:posOffset>276860</wp:posOffset>
              </wp:positionV>
              <wp:extent cx="4535805" cy="0"/>
              <wp:effectExtent l="28575" t="29210" r="26670" b="27940"/>
              <wp:wrapNone/>
              <wp:docPr id="1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lJ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YwCpSS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یاد مرگ و کوتاه‌کردن آرزو</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457</w:t>
    </w:r>
    <w:r w:rsidR="00EC3BED" w:rsidRPr="00DC1D14">
      <w:rPr>
        <w:rFonts w:eastAsia="SimSun" w:cs="B Zar"/>
        <w:rtl/>
        <w:lang w:bidi="ar-SA"/>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7456" behindDoc="0" locked="0" layoutInCell="1" allowOverlap="1" wp14:anchorId="63365023" wp14:editId="35AD2D5A">
              <wp:simplePos x="0" y="0"/>
              <wp:positionH relativeFrom="column">
                <wp:posOffset>0</wp:posOffset>
              </wp:positionH>
              <wp:positionV relativeFrom="paragraph">
                <wp:posOffset>276860</wp:posOffset>
              </wp:positionV>
              <wp:extent cx="4535805" cy="0"/>
              <wp:effectExtent l="28575" t="29210" r="26670" b="27940"/>
              <wp:wrapNone/>
              <wp:docPr id="1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6p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KxxOqS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مستحب‌بودن زیارت قبور (رفتن به قبرستان) برای مردان و آنچه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465</w:t>
    </w:r>
    <w:r w:rsidR="00EC3BED" w:rsidRPr="00DC1D14">
      <w:rPr>
        <w:rFonts w:eastAsia="SimSun" w:cs="B Zar"/>
        <w:rtl/>
        <w:lang w:bidi="ar-SA"/>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8480" behindDoc="0" locked="0" layoutInCell="1" allowOverlap="1" wp14:anchorId="4FB198FB" wp14:editId="6B46B35E">
              <wp:simplePos x="0" y="0"/>
              <wp:positionH relativeFrom="column">
                <wp:posOffset>0</wp:posOffset>
              </wp:positionH>
              <wp:positionV relativeFrom="paragraph">
                <wp:posOffset>276860</wp:posOffset>
              </wp:positionV>
              <wp:extent cx="4535805" cy="0"/>
              <wp:effectExtent l="28575" t="29210" r="26670" b="27940"/>
              <wp:wrapNone/>
              <wp:docPr id="1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sc2V/y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نادرست‌بودن آرزوی مرگ به سبب زیانی که به انسان می‌رسد، اما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473</w:t>
    </w:r>
    <w:r w:rsidR="00EC3BED" w:rsidRPr="00DC1D14">
      <w:rPr>
        <w:rFonts w:eastAsia="SimSun" w:cs="B Zar"/>
        <w:rtl/>
        <w:lang w:bidi="ar-SA"/>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69504" behindDoc="0" locked="0" layoutInCell="1" allowOverlap="1" wp14:anchorId="125C035B" wp14:editId="6EF9643E">
              <wp:simplePos x="0" y="0"/>
              <wp:positionH relativeFrom="column">
                <wp:posOffset>0</wp:posOffset>
              </wp:positionH>
              <wp:positionV relativeFrom="paragraph">
                <wp:posOffset>276860</wp:posOffset>
              </wp:positionV>
              <wp:extent cx="4535805" cy="0"/>
              <wp:effectExtent l="28575" t="29210" r="26670" b="27940"/>
              <wp:wrapNone/>
              <wp:docPr id="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EyJgIAAEY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jFJBMi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وَرَع و ترک شبهات</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497</w:t>
    </w:r>
    <w:r w:rsidR="00EC3BED" w:rsidRPr="00DC1D14">
      <w:rPr>
        <w:rFonts w:eastAsia="SimSun" w:cs="B Zar"/>
        <w:rtl/>
        <w:lang w:bidi="ar-SA"/>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0528" behindDoc="0" locked="0" layoutInCell="1" allowOverlap="1" wp14:anchorId="7087827A" wp14:editId="19A56800">
              <wp:simplePos x="0" y="0"/>
              <wp:positionH relativeFrom="column">
                <wp:posOffset>0</wp:posOffset>
              </wp:positionH>
              <wp:positionV relativeFrom="paragraph">
                <wp:posOffset>276860</wp:posOffset>
              </wp:positionV>
              <wp:extent cx="4535805" cy="0"/>
              <wp:effectExtent l="28575" t="29210" r="26670" b="27940"/>
              <wp:wrapNone/>
              <wp:docPr id="1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3Z+ki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مستحب‌بودن عزلت در دوران فتنه و فساد و هنگامِ ترس از ابتلا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503</w:t>
    </w:r>
    <w:r w:rsidR="00EC3BED" w:rsidRPr="00DC1D14">
      <w:rPr>
        <w:rFonts w:eastAsia="SimSun" w:cs="B Zar"/>
        <w:rtl/>
        <w:lang w:bidi="ar-S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4688" behindDoc="0" locked="0" layoutInCell="1" allowOverlap="1" wp14:anchorId="67CC2CBB" wp14:editId="1EDCE777">
              <wp:simplePos x="0" y="0"/>
              <wp:positionH relativeFrom="column">
                <wp:posOffset>0</wp:posOffset>
              </wp:positionH>
              <wp:positionV relativeFrom="paragraph">
                <wp:posOffset>276860</wp:posOffset>
              </wp:positionV>
              <wp:extent cx="4535805" cy="0"/>
              <wp:effectExtent l="28575" t="29210" r="26670" b="27940"/>
              <wp:wrapNone/>
              <wp:docPr id="4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3BY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5BCNF&#10;WujRWiiOslGoTWdcAS4LtbEhO3pSL2at6atDSi8aovY8ctyeDcRlISJ5ExI2zsALu+6LZuBDDl7H&#10;Qp1q26JaCvM5BAZwKAY6xc6cb53hJ48oHObjh/E0HWNEr3cJKQJECDTW+U9ctygYJZZ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n+9wWC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مهربانی با یتیمان، دختران، و دیگر ضعیفان و مستمندان، و احسان...</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37</w:t>
    </w:r>
    <w:r w:rsidR="00EC3BED" w:rsidRPr="00DC1D14">
      <w:rPr>
        <w:rFonts w:eastAsia="SimSun" w:cs="B Zar"/>
        <w:rtl/>
        <w:lang w:bidi="ar-SA"/>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1552" behindDoc="0" locked="0" layoutInCell="1" allowOverlap="1" wp14:anchorId="79938E34" wp14:editId="2CC368AA">
              <wp:simplePos x="0" y="0"/>
              <wp:positionH relativeFrom="column">
                <wp:posOffset>0</wp:posOffset>
              </wp:positionH>
              <wp:positionV relativeFrom="paragraph">
                <wp:posOffset>276860</wp:posOffset>
              </wp:positionV>
              <wp:extent cx="4535805" cy="0"/>
              <wp:effectExtent l="28575" t="29210" r="26670" b="27940"/>
              <wp:wrapNone/>
              <wp:docPr id="1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XWz+KC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تواضع و فروتنی در برابر مؤمنان</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527</w:t>
    </w:r>
    <w:r w:rsidR="00EC3BED" w:rsidRPr="00DC1D14">
      <w:rPr>
        <w:rFonts w:eastAsia="SimSun" w:cs="B Zar"/>
        <w:rtl/>
        <w:lang w:bidi="ar-SA"/>
      </w:rP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2576" behindDoc="0" locked="0" layoutInCell="1" allowOverlap="1" wp14:anchorId="5F92FA54" wp14:editId="249A47AD">
              <wp:simplePos x="0" y="0"/>
              <wp:positionH relativeFrom="column">
                <wp:posOffset>0</wp:posOffset>
              </wp:positionH>
              <wp:positionV relativeFrom="paragraph">
                <wp:posOffset>276860</wp:posOffset>
              </wp:positionV>
              <wp:extent cx="4535805" cy="0"/>
              <wp:effectExtent l="28575" t="29210" r="26670" b="27940"/>
              <wp:wrapNone/>
              <wp:docPr id="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Ra+F7iYCAABF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حرام‌بودن کبر و خودپسندی</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547</w:t>
    </w:r>
    <w:r w:rsidR="00EC3BED" w:rsidRPr="00DC1D14">
      <w:rPr>
        <w:rFonts w:eastAsia="SimSun" w:cs="B Zar"/>
        <w:rtl/>
        <w:lang w:bidi="ar-SA"/>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3600" behindDoc="0" locked="0" layoutInCell="1" allowOverlap="1" wp14:anchorId="4DBC858C" wp14:editId="545C338F">
              <wp:simplePos x="0" y="0"/>
              <wp:positionH relativeFrom="column">
                <wp:posOffset>0</wp:posOffset>
              </wp:positionH>
              <wp:positionV relativeFrom="paragraph">
                <wp:posOffset>276860</wp:posOffset>
              </wp:positionV>
              <wp:extent cx="4535805" cy="0"/>
              <wp:effectExtent l="28575" t="29210" r="26670" b="27940"/>
              <wp:wrapNone/>
              <wp:docPr id="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hNkHiiYCAABF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خوش‌خُلقی (اخلاق و رفتارِ نیک و پسندیده)</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563</w:t>
    </w:r>
    <w:r w:rsidR="00EC3BED" w:rsidRPr="00DC1D14">
      <w:rPr>
        <w:rFonts w:eastAsia="SimSun" w:cs="B Zar"/>
        <w:rtl/>
        <w:lang w:bidi="ar-SA"/>
      </w:rPr>
      <w:fldChar w:fldCharType="end"/>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4624" behindDoc="0" locked="0" layoutInCell="1" allowOverlap="1" wp14:anchorId="7032DDC5" wp14:editId="6A72D330">
              <wp:simplePos x="0" y="0"/>
              <wp:positionH relativeFrom="column">
                <wp:posOffset>0</wp:posOffset>
              </wp:positionH>
              <wp:positionV relativeFrom="paragraph">
                <wp:posOffset>276860</wp:posOffset>
              </wp:positionV>
              <wp:extent cx="4535805" cy="0"/>
              <wp:effectExtent l="28575" t="29210" r="26670" b="27940"/>
              <wp:wrapNone/>
              <wp:docPr id="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CN5WTqKAIAAEUEAAAOAAAAAAAAAAAAAAAAAC4CAABkcnMvZTJvRG9j&#10;LnhtbFBLAQItABQABgAIAAAAIQAiV6mH2wAAAAYBAAAPAAAAAAAAAAAAAAAAAIIEAABkcnMvZG93&#10;bnJldi54bWxQSwUGAAAAAAQABADzAAAAigUAAAAA&#10;" strokeweight="4pt">
              <v:stroke linestyle="thickThin"/>
            </v:line>
          </w:pict>
        </mc:Fallback>
      </mc:AlternateContent>
    </w:r>
    <w:r w:rsidR="00EC3BED">
      <w:rPr>
        <w:rFonts w:ascii="Times New Roman Bold" w:eastAsia="SimSun" w:hAnsi="Times New Roman Bold" w:hint="cs"/>
        <w:b/>
        <w:bCs/>
        <w:noProof/>
        <w:sz w:val="26"/>
        <w:szCs w:val="26"/>
        <w:rtl/>
      </w:rPr>
      <w:t>باب: بردباری، تأنی و درنگ در کارها و نرم‌خویی</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589</w:t>
    </w:r>
    <w:r w:rsidR="00EC3BED" w:rsidRPr="00DC1D14">
      <w:rPr>
        <w:rFonts w:eastAsia="SimSun" w:cs="B Zar"/>
        <w:rtl/>
        <w:lang w:bidi="ar-SA"/>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5648" behindDoc="0" locked="0" layoutInCell="1" allowOverlap="1" wp14:anchorId="521CC59B" wp14:editId="34D5BE1A">
              <wp:simplePos x="0" y="0"/>
              <wp:positionH relativeFrom="column">
                <wp:posOffset>0</wp:posOffset>
              </wp:positionH>
              <wp:positionV relativeFrom="paragraph">
                <wp:posOffset>276860</wp:posOffset>
              </wp:positionV>
              <wp:extent cx="4535805" cy="0"/>
              <wp:effectExtent l="28575" t="29210" r="26670" b="27940"/>
              <wp:wrapNone/>
              <wp:docPr id="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AnJgIAAEU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sHqwJyYCAABF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عفو و گذشت و روی‌گردانی از جاهلان</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599</w:t>
    </w:r>
    <w:r w:rsidR="00EC3BED" w:rsidRPr="00DC1D14">
      <w:rPr>
        <w:rFonts w:eastAsia="SimSun" w:cs="B Zar"/>
        <w:rtl/>
        <w:lang w:bidi="ar-SA"/>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4A08D9">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7696" behindDoc="0" locked="0" layoutInCell="1" allowOverlap="1" wp14:anchorId="06EAA96A" wp14:editId="7372034C">
              <wp:simplePos x="0" y="0"/>
              <wp:positionH relativeFrom="column">
                <wp:posOffset>0</wp:posOffset>
              </wp:positionH>
              <wp:positionV relativeFrom="paragraph">
                <wp:posOffset>276860</wp:posOffset>
              </wp:positionV>
              <wp:extent cx="4535805" cy="0"/>
              <wp:effectExtent l="28575" t="29210" r="26670" b="27940"/>
              <wp:wrapNone/>
              <wp:docPr id="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Dm4HhLJQIAAEUEAAAOAAAAAAAAAAAAAAAAAC4CAABkcnMvZTJvRG9jLnht&#10;bFBLAQItABQABgAIAAAAIQAiV6mH2wAAAAYBAAAPAAAAAAAAAAAAAAAAAH8EAABkcnMvZG93bnJl&#10;di54bWxQSwUGAAAAAAQABADzAAAAhwUAAAAA&#10;" strokeweight="4pt">
              <v:stroke linestyle="thickThin"/>
            </v:line>
          </w:pict>
        </mc:Fallback>
      </mc:AlternateContent>
    </w:r>
    <w:r w:rsidR="00EC3BED">
      <w:rPr>
        <w:rFonts w:ascii="Times New Roman Bold" w:eastAsia="SimSun" w:hAnsi="Times New Roman Bold" w:hint="cs"/>
        <w:b/>
        <w:bCs/>
        <w:noProof/>
        <w:sz w:val="26"/>
        <w:szCs w:val="26"/>
        <w:rtl/>
      </w:rPr>
      <w:t>باب: تحمل آذار و اذیت</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603</w:t>
    </w:r>
    <w:r w:rsidR="00EC3BED" w:rsidRPr="00DC1D14">
      <w:rPr>
        <w:rFonts w:eastAsia="SimSun" w:cs="B Zar"/>
        <w:rtl/>
        <w:lang w:bidi="ar-SA"/>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4A08D9">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8720" behindDoc="0" locked="0" layoutInCell="1" allowOverlap="1" wp14:anchorId="77F578DC" wp14:editId="1F2A92AD">
              <wp:simplePos x="0" y="0"/>
              <wp:positionH relativeFrom="column">
                <wp:posOffset>0</wp:posOffset>
              </wp:positionH>
              <wp:positionV relativeFrom="paragraph">
                <wp:posOffset>276860</wp:posOffset>
              </wp:positionV>
              <wp:extent cx="4535805" cy="0"/>
              <wp:effectExtent l="28575" t="29210" r="26670" b="27940"/>
              <wp:wrapNone/>
              <wp:docPr id="4"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QT2NfSYCAABF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خشم و غضب برای دفاع دین الله متعال</w:t>
    </w:r>
    <w:r w:rsidR="00EC3BED">
      <w:rPr>
        <w:rFonts w:eastAsia="SimSun" w:cs="B Zar" w:hint="cs"/>
        <w:rtl/>
        <w:lang w:bidi="ar-SA"/>
      </w:rPr>
      <w:t>...</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615</w:t>
    </w:r>
    <w:r w:rsidR="00EC3BED" w:rsidRPr="00DC1D14">
      <w:rPr>
        <w:rFonts w:eastAsia="SimSun" w:cs="B Zar"/>
        <w:rtl/>
        <w:lang w:bidi="ar-SA"/>
      </w:rPr>
      <w:fldChar w:fldCharType="end"/>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4A08D9">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9744" behindDoc="0" locked="0" layoutInCell="1" allowOverlap="1" wp14:anchorId="3F49A8FA" wp14:editId="07E44628">
              <wp:simplePos x="0" y="0"/>
              <wp:positionH relativeFrom="column">
                <wp:posOffset>0</wp:posOffset>
              </wp:positionH>
              <wp:positionV relativeFrom="paragraph">
                <wp:posOffset>276860</wp:posOffset>
              </wp:positionV>
              <wp:extent cx="4535805" cy="0"/>
              <wp:effectExtent l="28575" t="29210" r="26670" b="27940"/>
              <wp:wrapNone/>
              <wp:docPr id="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cJJwIAAEU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PXGxwknAgAARQ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 xml:space="preserve">باب: رهنمایی کارگزاران به مدارا با زیر دستانشان...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629</w:t>
    </w:r>
    <w:r w:rsidR="00EC3BED" w:rsidRPr="00DC1D14">
      <w:rPr>
        <w:rFonts w:eastAsia="SimSun" w:cs="B Zar"/>
        <w:rtl/>
        <w:lang w:bidi="ar-SA"/>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4A08D9">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80768" behindDoc="0" locked="0" layoutInCell="1" allowOverlap="1" wp14:anchorId="5B641D02" wp14:editId="2AB9C393">
              <wp:simplePos x="0" y="0"/>
              <wp:positionH relativeFrom="column">
                <wp:posOffset>0</wp:posOffset>
              </wp:positionH>
              <wp:positionV relativeFrom="paragraph">
                <wp:posOffset>276860</wp:posOffset>
              </wp:positionV>
              <wp:extent cx="4535805" cy="0"/>
              <wp:effectExtent l="28575" t="29210" r="26670" b="27940"/>
              <wp:wrapNone/>
              <wp:docPr id="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" strokeweight="4pt">
              <v:stroke linestyle="thickThin"/>
            </v:line>
          </w:pict>
        </mc:Fallback>
      </mc:AlternateContent>
    </w:r>
    <w:r w:rsidR="00EC3BED">
      <w:rPr>
        <w:rFonts w:ascii="Times New Roman Bold" w:eastAsia="SimSun" w:hAnsi="Times New Roman Bold" w:hint="cs"/>
        <w:b/>
        <w:bCs/>
        <w:noProof/>
        <w:sz w:val="26"/>
        <w:szCs w:val="26"/>
        <w:rtl/>
      </w:rPr>
      <w:t xml:space="preserve">باب: زمام‌دار عادل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639</w:t>
    </w:r>
    <w:r w:rsidR="00EC3BED" w:rsidRPr="00DC1D14">
      <w:rPr>
        <w:rFonts w:eastAsia="SimSun" w:cs="B Zar"/>
        <w:rtl/>
        <w:lang w:bidi="ar-SA"/>
      </w:rP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E65A7D">
    <w:pPr>
      <w:tabs>
        <w:tab w:val="center" w:pos="6293"/>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276860</wp:posOffset>
              </wp:positionV>
              <wp:extent cx="4535805" cy="0"/>
              <wp:effectExtent l="28575" t="29210" r="26670" b="27940"/>
              <wp:wrapNone/>
              <wp:docPr id="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" strokeweight="4pt">
              <v:stroke linestyle="thickThin"/>
            </v:line>
          </w:pict>
        </mc:Fallback>
      </mc:AlternateContent>
    </w:r>
    <w:r w:rsidR="00EC3BED">
      <w:rPr>
        <w:rFonts w:ascii="Times New Roman Bold" w:eastAsia="SimSun" w:hAnsi="Times New Roman Bold" w:hint="cs"/>
        <w:b/>
        <w:bCs/>
        <w:noProof/>
        <w:sz w:val="26"/>
        <w:szCs w:val="26"/>
        <w:rtl/>
      </w:rPr>
      <w:t xml:space="preserve">باب: </w:t>
    </w:r>
    <w:r w:rsidR="00E65A7D" w:rsidRPr="00E65A7D">
      <w:rPr>
        <w:rFonts w:ascii="Times New Roman Bold" w:eastAsia="SimSun" w:hAnsi="Times New Roman Bold"/>
        <w:b/>
        <w:bCs/>
        <w:noProof/>
        <w:sz w:val="26"/>
        <w:szCs w:val="26"/>
        <w:rtl/>
      </w:rPr>
      <w:t>وجوب فرمان‌بردار</w:t>
    </w:r>
    <w:r w:rsidR="00E65A7D" w:rsidRPr="00E65A7D">
      <w:rPr>
        <w:rFonts w:ascii="Times New Roman Bold" w:eastAsia="SimSun" w:hAnsi="Times New Roman Bold" w:hint="cs"/>
        <w:b/>
        <w:bCs/>
        <w:noProof/>
        <w:sz w:val="26"/>
        <w:szCs w:val="26"/>
        <w:rtl/>
      </w:rPr>
      <w:t>ی</w:t>
    </w:r>
    <w:r w:rsidR="00E65A7D">
      <w:rPr>
        <w:rFonts w:ascii="Times New Roman Bold" w:eastAsia="SimSun" w:hAnsi="Times New Roman Bold"/>
        <w:b/>
        <w:bCs/>
        <w:noProof/>
        <w:sz w:val="26"/>
        <w:szCs w:val="26"/>
        <w:rtl/>
      </w:rPr>
      <w:t xml:space="preserve"> </w:t>
    </w:r>
    <w:r w:rsidR="00E65A7D">
      <w:rPr>
        <w:rFonts w:ascii="Times New Roman Bold" w:eastAsia="SimSun" w:hAnsi="Times New Roman Bold" w:hint="cs"/>
        <w:b/>
        <w:bCs/>
        <w:noProof/>
        <w:sz w:val="26"/>
        <w:szCs w:val="26"/>
        <w:rtl/>
      </w:rPr>
      <w:t>از</w:t>
    </w:r>
    <w:r w:rsidR="00E65A7D" w:rsidRPr="00E65A7D">
      <w:rPr>
        <w:rFonts w:ascii="Times New Roman Bold" w:eastAsia="SimSun" w:hAnsi="Times New Roman Bold"/>
        <w:b/>
        <w:bCs/>
        <w:noProof/>
        <w:sz w:val="26"/>
        <w:szCs w:val="26"/>
        <w:rtl/>
      </w:rPr>
      <w:t xml:space="preserve"> زمام‌داران در چارچوب شر</w:t>
    </w:r>
    <w:r w:rsidR="00E65A7D" w:rsidRPr="00E65A7D">
      <w:rPr>
        <w:rFonts w:ascii="Times New Roman Bold" w:eastAsia="SimSun" w:hAnsi="Times New Roman Bold" w:hint="cs"/>
        <w:b/>
        <w:bCs/>
        <w:noProof/>
        <w:sz w:val="26"/>
        <w:szCs w:val="26"/>
        <w:rtl/>
      </w:rPr>
      <w:t>ی</w:t>
    </w:r>
    <w:r w:rsidR="00E65A7D" w:rsidRPr="00E65A7D">
      <w:rPr>
        <w:rFonts w:ascii="Times New Roman Bold" w:eastAsia="SimSun" w:hAnsi="Times New Roman Bold" w:hint="eastAsia"/>
        <w:b/>
        <w:bCs/>
        <w:noProof/>
        <w:sz w:val="26"/>
        <w:szCs w:val="26"/>
        <w:rtl/>
      </w:rPr>
      <w:t>عت</w:t>
    </w:r>
    <w:r w:rsidR="00E65A7D">
      <w:rPr>
        <w:rFonts w:eastAsia="SimSun" w:cs="B Zar" w:hint="cs"/>
        <w:rtl/>
      </w:rPr>
      <w:t>...</w:t>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661</w:t>
    </w:r>
    <w:r w:rsidR="00EC3BED" w:rsidRPr="00DC1D14">
      <w:rPr>
        <w:rFonts w:eastAsia="SimSun" w:cs="B Zar"/>
        <w:rtl/>
        <w:lang w:bidi="ar-S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5712" behindDoc="0" locked="0" layoutInCell="1" allowOverlap="1" wp14:anchorId="23D3B344" wp14:editId="0B90F107">
              <wp:simplePos x="0" y="0"/>
              <wp:positionH relativeFrom="column">
                <wp:posOffset>0</wp:posOffset>
              </wp:positionH>
              <wp:positionV relativeFrom="paragraph">
                <wp:posOffset>267335</wp:posOffset>
              </wp:positionV>
              <wp:extent cx="4535805" cy="0"/>
              <wp:effectExtent l="28575" t="29210" r="26670" b="27940"/>
              <wp:wrapNone/>
              <wp:docPr id="4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05pt" to="357.1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4Jg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سفارش درباره‌ی رفتار نیک با زنان</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59</w:t>
    </w:r>
    <w:r w:rsidR="00EC3BED" w:rsidRPr="00DC1D14">
      <w:rPr>
        <w:rFonts w:eastAsia="SimSun" w:cs="B Zar"/>
        <w:rtl/>
        <w:lang w:bidi="ar-S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6736" behindDoc="0" locked="0" layoutInCell="1" allowOverlap="1" wp14:anchorId="527B4B4B" wp14:editId="5F046D76">
              <wp:simplePos x="0" y="0"/>
              <wp:positionH relativeFrom="column">
                <wp:posOffset>0</wp:posOffset>
              </wp:positionH>
              <wp:positionV relativeFrom="paragraph">
                <wp:posOffset>276860</wp:posOffset>
              </wp:positionV>
              <wp:extent cx="4535805" cy="0"/>
              <wp:effectExtent l="28575" t="29210" r="26670" b="27940"/>
              <wp:wrapNone/>
              <wp:docPr id="4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6gY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pNeoGC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حق مرد بر همسرش</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63</w:t>
    </w:r>
    <w:r w:rsidR="00EC3BED" w:rsidRPr="00DC1D14">
      <w:rPr>
        <w:rFonts w:eastAsia="SimSun" w:cs="B Zar"/>
        <w:rtl/>
        <w:lang w:bidi="ar-S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7760" behindDoc="0" locked="0" layoutInCell="1" allowOverlap="1" wp14:anchorId="47E83350" wp14:editId="32057009">
              <wp:simplePos x="0" y="0"/>
              <wp:positionH relativeFrom="column">
                <wp:posOffset>0</wp:posOffset>
              </wp:positionH>
              <wp:positionV relativeFrom="paragraph">
                <wp:posOffset>276860</wp:posOffset>
              </wp:positionV>
              <wp:extent cx="4535805" cy="0"/>
              <wp:effectExtent l="28575" t="29210" r="26670" b="27940"/>
              <wp:wrapNone/>
              <wp:docPr id="4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" strokeweight="4pt">
              <v:stroke linestyle="thickThin"/>
            </v:line>
          </w:pict>
        </mc:Fallback>
      </mc:AlternateContent>
    </w:r>
    <w:r w:rsidR="00EC3BED">
      <w:rPr>
        <w:rFonts w:ascii="Times New Roman Bold" w:eastAsia="SimSun" w:hAnsi="Times New Roman Bold" w:hint="cs"/>
        <w:b/>
        <w:bCs/>
        <w:noProof/>
        <w:sz w:val="26"/>
        <w:szCs w:val="26"/>
        <w:rtl/>
      </w:rPr>
      <w:t>باب: نفقه‌ی زن و فرزند و سایر زیردستان</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6A2CF4">
      <w:rPr>
        <w:rFonts w:eastAsia="SimSun" w:cs="B Zar"/>
        <w:noProof/>
        <w:rtl/>
        <w:lang w:bidi="ar-SA"/>
      </w:rPr>
      <w:t>81</w:t>
    </w:r>
    <w:r w:rsidR="00EC3BED" w:rsidRPr="00DC1D14">
      <w:rPr>
        <w:rFonts w:eastAsia="SimSun" w:cs="B Zar"/>
        <w:rtl/>
        <w:lang w:bidi="ar-S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8784" behindDoc="0" locked="0" layoutInCell="1" allowOverlap="1" wp14:anchorId="15A7D94C" wp14:editId="6347EBC9">
              <wp:simplePos x="0" y="0"/>
              <wp:positionH relativeFrom="column">
                <wp:posOffset>0</wp:posOffset>
              </wp:positionH>
              <wp:positionV relativeFrom="paragraph">
                <wp:posOffset>276860</wp:posOffset>
              </wp:positionV>
              <wp:extent cx="4535805" cy="0"/>
              <wp:effectExtent l="28575" t="29210" r="26670" b="27940"/>
              <wp:wrapNone/>
              <wp:docPr id="4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A5mngy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صدقه‌دادن از اموال مرغوب و مورد علاقه</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6A2CF4">
      <w:rPr>
        <w:rFonts w:eastAsia="SimSun" w:cs="B Zar"/>
        <w:noProof/>
        <w:rtl/>
        <w:lang w:bidi="ar-SA"/>
      </w:rPr>
      <w:t>87</w:t>
    </w:r>
    <w:r w:rsidR="00EC3BED" w:rsidRPr="00DC1D14">
      <w:rPr>
        <w:rFonts w:eastAsia="SimSun" w:cs="B Zar"/>
        <w:rtl/>
        <w:lang w:bidi="ar-S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3BED" w:rsidRPr="00DC1D14" w:rsidRDefault="00FF099A" w:rsidP="00131495">
    <w:pPr>
      <w:tabs>
        <w:tab w:val="center" w:pos="6577"/>
        <w:tab w:val="right" w:pos="6860"/>
      </w:tabs>
      <w:spacing w:after="180"/>
      <w:ind w:left="284" w:right="284" w:firstLine="0"/>
      <w:jc w:val="left"/>
      <w:rPr>
        <w:rFonts w:cs="B Zar"/>
      </w:rPr>
    </w:pPr>
    <w:r>
      <w:rPr>
        <w:rFonts w:ascii="Times New Roman Bold" w:eastAsia="SimSun" w:hAnsi="Times New Roman Bold"/>
        <w:b/>
        <w:bCs/>
        <w:noProof/>
        <w:sz w:val="26"/>
        <w:szCs w:val="26"/>
        <w:lang w:bidi="ar-SA"/>
      </w:rPr>
      <mc:AlternateContent>
        <mc:Choice Requires="wps">
          <w:drawing>
            <wp:anchor distT="0" distB="0" distL="114300" distR="114300" simplePos="0" relativeHeight="251639808" behindDoc="0" locked="0" layoutInCell="1" allowOverlap="1" wp14:anchorId="592D5A2E" wp14:editId="3BE98096">
              <wp:simplePos x="0" y="0"/>
              <wp:positionH relativeFrom="column">
                <wp:posOffset>0</wp:posOffset>
              </wp:positionH>
              <wp:positionV relativeFrom="paragraph">
                <wp:posOffset>276860</wp:posOffset>
              </wp:positionV>
              <wp:extent cx="4535805" cy="0"/>
              <wp:effectExtent l="28575" t="29210" r="26670" b="27940"/>
              <wp:wrapNone/>
              <wp:docPr id="4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5805" cy="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pt" to="357.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" strokeweight="4pt">
              <v:stroke linestyle="thickThin"/>
            </v:line>
          </w:pict>
        </mc:Fallback>
      </mc:AlternateContent>
    </w:r>
    <w:r w:rsidR="00EC3BED">
      <w:rPr>
        <w:rFonts w:ascii="Times New Roman Bold" w:eastAsia="SimSun" w:hAnsi="Times New Roman Bold" w:hint="cs"/>
        <w:b/>
        <w:bCs/>
        <w:noProof/>
        <w:sz w:val="26"/>
        <w:szCs w:val="26"/>
        <w:rtl/>
      </w:rPr>
      <w:t>باب: اهمیت تغذیه‌ی معنوی افراد خانواده، فرزندان و زیردستانی که...</w:t>
    </w:r>
    <w:r w:rsidR="00EC3BED" w:rsidRPr="00DC1D14">
      <w:rPr>
        <w:rFonts w:eastAsia="SimSun" w:cs="B Zar"/>
        <w:rtl/>
        <w:lang w:bidi="ar-SA"/>
      </w:rPr>
      <w:t xml:space="preserve"> </w:t>
    </w:r>
    <w:r w:rsidR="00EC3BED" w:rsidRPr="00DC1D14">
      <w:rPr>
        <w:rFonts w:eastAsia="SimSun" w:cs="B Zar" w:hint="cs"/>
        <w:rtl/>
        <w:lang w:bidi="ar-SA"/>
      </w:rPr>
      <w:tab/>
    </w:r>
    <w:r w:rsidR="00EC3BED" w:rsidRPr="00DC1D14">
      <w:rPr>
        <w:rFonts w:eastAsia="SimSun" w:cs="B Zar" w:hint="cs"/>
        <w:rtl/>
        <w:lang w:bidi="ar-SA"/>
      </w:rPr>
      <w:tab/>
    </w:r>
    <w:r w:rsidR="00EC3BED" w:rsidRPr="00DC1D14">
      <w:rPr>
        <w:rFonts w:eastAsia="SimSun" w:cs="B Zar"/>
        <w:rtl/>
        <w:lang w:bidi="ar-SA"/>
      </w:rPr>
      <w:fldChar w:fldCharType="begin"/>
    </w:r>
    <w:r w:rsidR="00EC3BED" w:rsidRPr="00DC1D14">
      <w:rPr>
        <w:rFonts w:eastAsia="SimSun" w:cs="B Zar"/>
        <w:lang w:bidi="ar-SA"/>
      </w:rPr>
      <w:instrText xml:space="preserve">PAGE  </w:instrText>
    </w:r>
    <w:r w:rsidR="00EC3BED" w:rsidRPr="00DC1D14">
      <w:rPr>
        <w:rFonts w:eastAsia="SimSun" w:cs="B Zar"/>
        <w:rtl/>
        <w:lang w:bidi="ar-SA"/>
      </w:rPr>
      <w:fldChar w:fldCharType="separate"/>
    </w:r>
    <w:r w:rsidR="00B7147B">
      <w:rPr>
        <w:rFonts w:eastAsia="SimSun" w:cs="B Zar"/>
        <w:noProof/>
        <w:rtl/>
        <w:lang w:bidi="ar-SA"/>
      </w:rPr>
      <w:t>97</w:t>
    </w:r>
    <w:r w:rsidR="00EC3BED" w:rsidRPr="00DC1D14">
      <w:rPr>
        <w:rFonts w:eastAsia="SimSun" w:cs="B Zar"/>
        <w:rtl/>
        <w:lang w:bidi="ar-S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17D"/>
    <w:multiLevelType w:val="hybridMultilevel"/>
    <w:tmpl w:val="DDFEDBF4"/>
    <w:lvl w:ilvl="0" w:tplc="F90030F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
    <w:nsid w:val="0E1E3798"/>
    <w:multiLevelType w:val="hybridMultilevel"/>
    <w:tmpl w:val="1FB23F76"/>
    <w:lvl w:ilvl="0" w:tplc="370645C6">
      <w:start w:val="1"/>
      <w:numFmt w:val="decimal"/>
      <w:lvlText w:val="%1-"/>
      <w:lvlJc w:val="left"/>
      <w:pPr>
        <w:ind w:left="746" w:hanging="360"/>
      </w:pPr>
      <w:rPr>
        <w:rFonts w:hAnsi="Times New Roman"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
    <w:nsid w:val="16A159B5"/>
    <w:multiLevelType w:val="hybridMultilevel"/>
    <w:tmpl w:val="81E23688"/>
    <w:lvl w:ilvl="0" w:tplc="43581CE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
    <w:nsid w:val="176F3FD4"/>
    <w:multiLevelType w:val="hybridMultilevel"/>
    <w:tmpl w:val="1CD45538"/>
    <w:lvl w:ilvl="0" w:tplc="380C6E6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
    <w:nsid w:val="1C59494B"/>
    <w:multiLevelType w:val="hybridMultilevel"/>
    <w:tmpl w:val="302C6F8E"/>
    <w:lvl w:ilvl="0" w:tplc="AE54482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5">
    <w:nsid w:val="1C5D5E0A"/>
    <w:multiLevelType w:val="hybridMultilevel"/>
    <w:tmpl w:val="11B004CE"/>
    <w:lvl w:ilvl="0" w:tplc="E0E8B0D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6">
    <w:nsid w:val="20840D80"/>
    <w:multiLevelType w:val="hybridMultilevel"/>
    <w:tmpl w:val="DB5A88C8"/>
    <w:lvl w:ilvl="0" w:tplc="A9E651AE">
      <w:start w:val="381"/>
      <w:numFmt w:val="bullet"/>
      <w:lvlText w:val="-"/>
      <w:lvlJc w:val="left"/>
      <w:pPr>
        <w:ind w:left="746" w:hanging="360"/>
      </w:pPr>
      <w:rPr>
        <w:rFonts w:ascii="Traditional Arabic" w:eastAsia="Times New Roman" w:hAnsi="Times New Roman" w:cs="B Lotu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7">
    <w:nsid w:val="213070EE"/>
    <w:multiLevelType w:val="hybridMultilevel"/>
    <w:tmpl w:val="0CB26034"/>
    <w:lvl w:ilvl="0" w:tplc="97FC2D38">
      <w:start w:val="1"/>
      <w:numFmt w:val="decimal"/>
      <w:lvlText w:val="%1-"/>
      <w:lvlJc w:val="left"/>
      <w:pPr>
        <w:ind w:left="644" w:hanging="360"/>
      </w:pPr>
      <w:rPr>
        <w:rFonts w:ascii="Traditional Arabic"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8EE79AE"/>
    <w:multiLevelType w:val="hybridMultilevel"/>
    <w:tmpl w:val="EF2628F6"/>
    <w:lvl w:ilvl="0" w:tplc="0CEADDD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9">
    <w:nsid w:val="2A874916"/>
    <w:multiLevelType w:val="hybridMultilevel"/>
    <w:tmpl w:val="BA000980"/>
    <w:lvl w:ilvl="0" w:tplc="A3DA8DD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0">
    <w:nsid w:val="2A8F6DAD"/>
    <w:multiLevelType w:val="hybridMultilevel"/>
    <w:tmpl w:val="E3024F1E"/>
    <w:lvl w:ilvl="0" w:tplc="773258B8">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1">
    <w:nsid w:val="31D27189"/>
    <w:multiLevelType w:val="hybridMultilevel"/>
    <w:tmpl w:val="4BF8E4A0"/>
    <w:lvl w:ilvl="0" w:tplc="095A2EA8">
      <w:start w:val="1"/>
      <w:numFmt w:val="decimal"/>
      <w:lvlText w:val="%1-"/>
      <w:lvlJc w:val="left"/>
      <w:pPr>
        <w:ind w:left="746" w:hanging="360"/>
      </w:pPr>
      <w:rPr>
        <w:rFonts w:ascii="Traditional Arabic" w:hAnsi="Traditional Arabic"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2">
    <w:nsid w:val="34AA1DE4"/>
    <w:multiLevelType w:val="hybridMultilevel"/>
    <w:tmpl w:val="008E9908"/>
    <w:lvl w:ilvl="0" w:tplc="33E6885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3">
    <w:nsid w:val="34F734AE"/>
    <w:multiLevelType w:val="hybridMultilevel"/>
    <w:tmpl w:val="E3C4778C"/>
    <w:lvl w:ilvl="0" w:tplc="D630B00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4">
    <w:nsid w:val="36A224E5"/>
    <w:multiLevelType w:val="hybridMultilevel"/>
    <w:tmpl w:val="387093C8"/>
    <w:lvl w:ilvl="0" w:tplc="F5D4887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5">
    <w:nsid w:val="370D3512"/>
    <w:multiLevelType w:val="hybridMultilevel"/>
    <w:tmpl w:val="9FEA3F7A"/>
    <w:lvl w:ilvl="0" w:tplc="F94A16F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6">
    <w:nsid w:val="41AA5A62"/>
    <w:multiLevelType w:val="hybridMultilevel"/>
    <w:tmpl w:val="0908F0D4"/>
    <w:lvl w:ilvl="0" w:tplc="1AC447CE">
      <w:start w:val="1"/>
      <w:numFmt w:val="decimal"/>
      <w:lvlText w:val="%1-"/>
      <w:lvlJc w:val="left"/>
      <w:pPr>
        <w:ind w:left="63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7">
    <w:nsid w:val="42CF53BD"/>
    <w:multiLevelType w:val="hybridMultilevel"/>
    <w:tmpl w:val="83C47CD6"/>
    <w:lvl w:ilvl="0" w:tplc="7EB44208">
      <w:start w:val="1"/>
      <w:numFmt w:val="decimal"/>
      <w:lvlText w:val="%1-"/>
      <w:lvlJc w:val="left"/>
      <w:pPr>
        <w:ind w:left="644" w:hanging="360"/>
      </w:pPr>
      <w:rPr>
        <w:rFonts w:ascii="Traditional Arabic" w:eastAsia="Times New Roman" w:hAnsi="Courier New"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40D5F89"/>
    <w:multiLevelType w:val="hybridMultilevel"/>
    <w:tmpl w:val="25023CE2"/>
    <w:lvl w:ilvl="0" w:tplc="64C413A6">
      <w:start w:val="1"/>
      <w:numFmt w:val="decimal"/>
      <w:lvlText w:val="%1-"/>
      <w:lvlJc w:val="left"/>
      <w:pPr>
        <w:ind w:left="746" w:hanging="360"/>
      </w:pPr>
      <w:rPr>
        <w:rFonts w:ascii="Traditional Arabic" w:hAnsi="Traditional Arabic"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19">
    <w:nsid w:val="4747373E"/>
    <w:multiLevelType w:val="hybridMultilevel"/>
    <w:tmpl w:val="81C280A6"/>
    <w:lvl w:ilvl="0" w:tplc="D4B6DAFC">
      <w:start w:val="704"/>
      <w:numFmt w:val="bullet"/>
      <w:lvlText w:val="-"/>
      <w:lvlJc w:val="left"/>
      <w:pPr>
        <w:ind w:left="1077" w:hanging="360"/>
      </w:pPr>
      <w:rPr>
        <w:rFonts w:ascii="Times New Roman" w:eastAsia="Times New Roman" w:hAnsi="Times New Roman" w:cs="B Mitra"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489D7760"/>
    <w:multiLevelType w:val="hybridMultilevel"/>
    <w:tmpl w:val="539292CE"/>
    <w:lvl w:ilvl="0" w:tplc="709218E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1">
    <w:nsid w:val="4CC86A94"/>
    <w:multiLevelType w:val="hybridMultilevel"/>
    <w:tmpl w:val="CAA0F58A"/>
    <w:lvl w:ilvl="0" w:tplc="44B8A256">
      <w:start w:val="1"/>
      <w:numFmt w:val="decimal"/>
      <w:lvlText w:val="%1-"/>
      <w:lvlJc w:val="left"/>
      <w:pPr>
        <w:ind w:left="700" w:hanging="360"/>
      </w:pPr>
      <w:rPr>
        <w:rFonts w:hint="default"/>
        <w:lang w:bidi="fa-IR"/>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2">
    <w:nsid w:val="4F50740C"/>
    <w:multiLevelType w:val="hybridMultilevel"/>
    <w:tmpl w:val="B23AF372"/>
    <w:lvl w:ilvl="0" w:tplc="A518F7D8">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3">
    <w:nsid w:val="568C76EA"/>
    <w:multiLevelType w:val="hybridMultilevel"/>
    <w:tmpl w:val="DBBA1010"/>
    <w:lvl w:ilvl="0" w:tplc="A338301A">
      <w:start w:val="1"/>
      <w:numFmt w:val="decimal"/>
      <w:lvlText w:val="%1-"/>
      <w:lvlJc w:val="left"/>
      <w:pPr>
        <w:ind w:left="746" w:hanging="360"/>
      </w:pPr>
      <w:rPr>
        <w:rFonts w:ascii="Courier New" w:eastAsia="Times New Roman" w:hAnsi="Courier New" w:hint="default"/>
        <w:color w:val="000000"/>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4">
    <w:nsid w:val="56EB4A68"/>
    <w:multiLevelType w:val="hybridMultilevel"/>
    <w:tmpl w:val="A5AC2E7C"/>
    <w:lvl w:ilvl="0" w:tplc="4C3E71E4">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5">
    <w:nsid w:val="57A6523A"/>
    <w:multiLevelType w:val="hybridMultilevel"/>
    <w:tmpl w:val="77A22728"/>
    <w:lvl w:ilvl="0" w:tplc="323A3610">
      <w:start w:val="1"/>
      <w:numFmt w:val="bullet"/>
      <w:lvlText w:val=""/>
      <w:lvlJc w:val="left"/>
      <w:pPr>
        <w:ind w:left="746" w:hanging="360"/>
      </w:pPr>
      <w:rPr>
        <w:rFonts w:ascii="Symbol" w:eastAsia="B Lotus" w:hAnsi="Symbol" w:cs="B Lotu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26">
    <w:nsid w:val="5ACB5889"/>
    <w:multiLevelType w:val="hybridMultilevel"/>
    <w:tmpl w:val="C68EB384"/>
    <w:lvl w:ilvl="0" w:tplc="D09C91FA">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27">
    <w:nsid w:val="5F6E417A"/>
    <w:multiLevelType w:val="hybridMultilevel"/>
    <w:tmpl w:val="C368EDFC"/>
    <w:lvl w:ilvl="0" w:tplc="06DC9F0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28">
    <w:nsid w:val="62522ACF"/>
    <w:multiLevelType w:val="hybridMultilevel"/>
    <w:tmpl w:val="3140E4C4"/>
    <w:lvl w:ilvl="0" w:tplc="3F7E381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63D36EC6"/>
    <w:multiLevelType w:val="hybridMultilevel"/>
    <w:tmpl w:val="17068D1E"/>
    <w:lvl w:ilvl="0" w:tplc="193678F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0">
    <w:nsid w:val="644756F1"/>
    <w:multiLevelType w:val="hybridMultilevel"/>
    <w:tmpl w:val="EE8AD164"/>
    <w:lvl w:ilvl="0" w:tplc="B76AD44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1">
    <w:nsid w:val="65052D36"/>
    <w:multiLevelType w:val="hybridMultilevel"/>
    <w:tmpl w:val="516E4B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C91761"/>
    <w:multiLevelType w:val="hybridMultilevel"/>
    <w:tmpl w:val="764805D4"/>
    <w:lvl w:ilvl="0" w:tplc="CC206CC0">
      <w:start w:val="1"/>
      <w:numFmt w:val="decimal"/>
      <w:lvlText w:val="%1-"/>
      <w:lvlJc w:val="left"/>
      <w:pPr>
        <w:ind w:left="809" w:hanging="360"/>
      </w:pPr>
      <w:rPr>
        <w:rFonts w:ascii="Traditional Arabic" w:eastAsia="Times New Roman" w:hint="default"/>
      </w:rPr>
    </w:lvl>
    <w:lvl w:ilvl="1" w:tplc="04090019" w:tentative="1">
      <w:start w:val="1"/>
      <w:numFmt w:val="lowerLetter"/>
      <w:lvlText w:val="%2."/>
      <w:lvlJc w:val="left"/>
      <w:pPr>
        <w:ind w:left="1529" w:hanging="360"/>
      </w:pPr>
    </w:lvl>
    <w:lvl w:ilvl="2" w:tplc="0409001B" w:tentative="1">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33">
    <w:nsid w:val="6E5D2F73"/>
    <w:multiLevelType w:val="hybridMultilevel"/>
    <w:tmpl w:val="6E8A28FE"/>
    <w:lvl w:ilvl="0" w:tplc="7352A15A">
      <w:start w:val="1"/>
      <w:numFmt w:val="bullet"/>
      <w:lvlText w:val=""/>
      <w:lvlJc w:val="left"/>
      <w:pPr>
        <w:ind w:left="1106" w:hanging="360"/>
      </w:pPr>
      <w:rPr>
        <w:rFonts w:ascii="Symbol" w:eastAsia="B Lotus" w:hAnsi="Symbol" w:cs="B Lotus" w:hint="default"/>
      </w:rPr>
    </w:lvl>
    <w:lvl w:ilvl="1" w:tplc="04090003" w:tentative="1">
      <w:start w:val="1"/>
      <w:numFmt w:val="bullet"/>
      <w:lvlText w:val="o"/>
      <w:lvlJc w:val="left"/>
      <w:pPr>
        <w:ind w:left="1826" w:hanging="360"/>
      </w:pPr>
      <w:rPr>
        <w:rFonts w:ascii="Courier New" w:hAnsi="Courier New" w:cs="Courier New" w:hint="default"/>
      </w:rPr>
    </w:lvl>
    <w:lvl w:ilvl="2" w:tplc="04090005" w:tentative="1">
      <w:start w:val="1"/>
      <w:numFmt w:val="bullet"/>
      <w:lvlText w:val=""/>
      <w:lvlJc w:val="left"/>
      <w:pPr>
        <w:ind w:left="2546" w:hanging="360"/>
      </w:pPr>
      <w:rPr>
        <w:rFonts w:ascii="Wingdings" w:hAnsi="Wingdings" w:hint="default"/>
      </w:rPr>
    </w:lvl>
    <w:lvl w:ilvl="3" w:tplc="04090001" w:tentative="1">
      <w:start w:val="1"/>
      <w:numFmt w:val="bullet"/>
      <w:lvlText w:val=""/>
      <w:lvlJc w:val="left"/>
      <w:pPr>
        <w:ind w:left="3266" w:hanging="360"/>
      </w:pPr>
      <w:rPr>
        <w:rFonts w:ascii="Symbol" w:hAnsi="Symbol" w:hint="default"/>
      </w:rPr>
    </w:lvl>
    <w:lvl w:ilvl="4" w:tplc="04090003" w:tentative="1">
      <w:start w:val="1"/>
      <w:numFmt w:val="bullet"/>
      <w:lvlText w:val="o"/>
      <w:lvlJc w:val="left"/>
      <w:pPr>
        <w:ind w:left="3986" w:hanging="360"/>
      </w:pPr>
      <w:rPr>
        <w:rFonts w:ascii="Courier New" w:hAnsi="Courier New" w:cs="Courier New" w:hint="default"/>
      </w:rPr>
    </w:lvl>
    <w:lvl w:ilvl="5" w:tplc="04090005" w:tentative="1">
      <w:start w:val="1"/>
      <w:numFmt w:val="bullet"/>
      <w:lvlText w:val=""/>
      <w:lvlJc w:val="left"/>
      <w:pPr>
        <w:ind w:left="4706" w:hanging="360"/>
      </w:pPr>
      <w:rPr>
        <w:rFonts w:ascii="Wingdings" w:hAnsi="Wingdings" w:hint="default"/>
      </w:rPr>
    </w:lvl>
    <w:lvl w:ilvl="6" w:tplc="04090001" w:tentative="1">
      <w:start w:val="1"/>
      <w:numFmt w:val="bullet"/>
      <w:lvlText w:val=""/>
      <w:lvlJc w:val="left"/>
      <w:pPr>
        <w:ind w:left="5426" w:hanging="360"/>
      </w:pPr>
      <w:rPr>
        <w:rFonts w:ascii="Symbol" w:hAnsi="Symbol" w:hint="default"/>
      </w:rPr>
    </w:lvl>
    <w:lvl w:ilvl="7" w:tplc="04090003" w:tentative="1">
      <w:start w:val="1"/>
      <w:numFmt w:val="bullet"/>
      <w:lvlText w:val="o"/>
      <w:lvlJc w:val="left"/>
      <w:pPr>
        <w:ind w:left="6146" w:hanging="360"/>
      </w:pPr>
      <w:rPr>
        <w:rFonts w:ascii="Courier New" w:hAnsi="Courier New" w:cs="Courier New" w:hint="default"/>
      </w:rPr>
    </w:lvl>
    <w:lvl w:ilvl="8" w:tplc="04090005" w:tentative="1">
      <w:start w:val="1"/>
      <w:numFmt w:val="bullet"/>
      <w:lvlText w:val=""/>
      <w:lvlJc w:val="left"/>
      <w:pPr>
        <w:ind w:left="6866" w:hanging="360"/>
      </w:pPr>
      <w:rPr>
        <w:rFonts w:ascii="Wingdings" w:hAnsi="Wingdings" w:hint="default"/>
      </w:rPr>
    </w:lvl>
  </w:abstractNum>
  <w:abstractNum w:abstractNumId="34">
    <w:nsid w:val="715927F2"/>
    <w:multiLevelType w:val="hybridMultilevel"/>
    <w:tmpl w:val="0D140F34"/>
    <w:lvl w:ilvl="0" w:tplc="55B2FEA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5">
    <w:nsid w:val="74A8251C"/>
    <w:multiLevelType w:val="hybridMultilevel"/>
    <w:tmpl w:val="80780628"/>
    <w:lvl w:ilvl="0" w:tplc="33CECB52">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6">
    <w:nsid w:val="75D25387"/>
    <w:multiLevelType w:val="hybridMultilevel"/>
    <w:tmpl w:val="D1A68036"/>
    <w:lvl w:ilvl="0" w:tplc="8AA8C84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7">
    <w:nsid w:val="76B60735"/>
    <w:multiLevelType w:val="hybridMultilevel"/>
    <w:tmpl w:val="057A92CE"/>
    <w:lvl w:ilvl="0" w:tplc="65F6277C">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38">
    <w:nsid w:val="76DE6ED7"/>
    <w:multiLevelType w:val="hybridMultilevel"/>
    <w:tmpl w:val="F9780DD0"/>
    <w:lvl w:ilvl="0" w:tplc="05A6ED60">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39">
    <w:nsid w:val="7760755E"/>
    <w:multiLevelType w:val="hybridMultilevel"/>
    <w:tmpl w:val="E0E0AF5E"/>
    <w:lvl w:ilvl="0" w:tplc="2DCC54CE">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0">
    <w:nsid w:val="77F65EB6"/>
    <w:multiLevelType w:val="hybridMultilevel"/>
    <w:tmpl w:val="3DAA14AC"/>
    <w:lvl w:ilvl="0" w:tplc="CFAC9038">
      <w:start w:val="1"/>
      <w:numFmt w:val="decimal"/>
      <w:lvlText w:val="%1-"/>
      <w:lvlJc w:val="left"/>
      <w:pPr>
        <w:ind w:left="1106" w:hanging="360"/>
      </w:pPr>
      <w:rPr>
        <w:rFonts w:hint="default"/>
      </w:r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41">
    <w:nsid w:val="79C671F4"/>
    <w:multiLevelType w:val="hybridMultilevel"/>
    <w:tmpl w:val="7DCEBD2A"/>
    <w:lvl w:ilvl="0" w:tplc="A4E6BD3E">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2">
    <w:nsid w:val="7C2140EB"/>
    <w:multiLevelType w:val="hybridMultilevel"/>
    <w:tmpl w:val="9A0AEA5E"/>
    <w:lvl w:ilvl="0" w:tplc="7422C9D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3">
    <w:nsid w:val="7CDE2650"/>
    <w:multiLevelType w:val="hybridMultilevel"/>
    <w:tmpl w:val="FC141EA2"/>
    <w:lvl w:ilvl="0" w:tplc="6DE6A1A6">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abstractNum w:abstractNumId="44">
    <w:nsid w:val="7D556BB4"/>
    <w:multiLevelType w:val="hybridMultilevel"/>
    <w:tmpl w:val="0E52DF98"/>
    <w:lvl w:ilvl="0" w:tplc="B664CB90">
      <w:numFmt w:val="bullet"/>
      <w:lvlText w:val=""/>
      <w:lvlJc w:val="left"/>
      <w:pPr>
        <w:ind w:left="746" w:hanging="360"/>
      </w:pPr>
      <w:rPr>
        <w:rFonts w:ascii="Symbol" w:eastAsia="Times New Roman" w:hAnsi="Symbol" w:cs="B Lotus"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45">
    <w:nsid w:val="7FB04EF3"/>
    <w:multiLevelType w:val="hybridMultilevel"/>
    <w:tmpl w:val="93581ADC"/>
    <w:lvl w:ilvl="0" w:tplc="2A1602CC">
      <w:start w:val="1"/>
      <w:numFmt w:val="decimal"/>
      <w:lvlText w:val="%1-"/>
      <w:lvlJc w:val="left"/>
      <w:pPr>
        <w:ind w:left="746" w:hanging="360"/>
      </w:pPr>
      <w:rPr>
        <w:rFonts w:hint="default"/>
      </w:rPr>
    </w:lvl>
    <w:lvl w:ilvl="1" w:tplc="04090019" w:tentative="1">
      <w:start w:val="1"/>
      <w:numFmt w:val="lowerLetter"/>
      <w:lvlText w:val="%2."/>
      <w:lvlJc w:val="left"/>
      <w:pPr>
        <w:ind w:left="1466" w:hanging="360"/>
      </w:pPr>
    </w:lvl>
    <w:lvl w:ilvl="2" w:tplc="0409001B" w:tentative="1">
      <w:start w:val="1"/>
      <w:numFmt w:val="lowerRoman"/>
      <w:lvlText w:val="%3."/>
      <w:lvlJc w:val="right"/>
      <w:pPr>
        <w:ind w:left="2186" w:hanging="180"/>
      </w:pPr>
    </w:lvl>
    <w:lvl w:ilvl="3" w:tplc="0409000F" w:tentative="1">
      <w:start w:val="1"/>
      <w:numFmt w:val="decimal"/>
      <w:lvlText w:val="%4."/>
      <w:lvlJc w:val="left"/>
      <w:pPr>
        <w:ind w:left="2906" w:hanging="360"/>
      </w:pPr>
    </w:lvl>
    <w:lvl w:ilvl="4" w:tplc="04090019" w:tentative="1">
      <w:start w:val="1"/>
      <w:numFmt w:val="lowerLetter"/>
      <w:lvlText w:val="%5."/>
      <w:lvlJc w:val="left"/>
      <w:pPr>
        <w:ind w:left="3626" w:hanging="360"/>
      </w:pPr>
    </w:lvl>
    <w:lvl w:ilvl="5" w:tplc="0409001B" w:tentative="1">
      <w:start w:val="1"/>
      <w:numFmt w:val="lowerRoman"/>
      <w:lvlText w:val="%6."/>
      <w:lvlJc w:val="right"/>
      <w:pPr>
        <w:ind w:left="4346" w:hanging="180"/>
      </w:pPr>
    </w:lvl>
    <w:lvl w:ilvl="6" w:tplc="0409000F" w:tentative="1">
      <w:start w:val="1"/>
      <w:numFmt w:val="decimal"/>
      <w:lvlText w:val="%7."/>
      <w:lvlJc w:val="left"/>
      <w:pPr>
        <w:ind w:left="5066" w:hanging="360"/>
      </w:pPr>
    </w:lvl>
    <w:lvl w:ilvl="7" w:tplc="04090019" w:tentative="1">
      <w:start w:val="1"/>
      <w:numFmt w:val="lowerLetter"/>
      <w:lvlText w:val="%8."/>
      <w:lvlJc w:val="left"/>
      <w:pPr>
        <w:ind w:left="5786" w:hanging="360"/>
      </w:pPr>
    </w:lvl>
    <w:lvl w:ilvl="8" w:tplc="0409001B" w:tentative="1">
      <w:start w:val="1"/>
      <w:numFmt w:val="lowerRoman"/>
      <w:lvlText w:val="%9."/>
      <w:lvlJc w:val="right"/>
      <w:pPr>
        <w:ind w:left="6506" w:hanging="180"/>
      </w:pPr>
    </w:lvl>
  </w:abstractNum>
  <w:num w:numId="1">
    <w:abstractNumId w:val="34"/>
  </w:num>
  <w:num w:numId="2">
    <w:abstractNumId w:val="16"/>
  </w:num>
  <w:num w:numId="3">
    <w:abstractNumId w:val="21"/>
  </w:num>
  <w:num w:numId="4">
    <w:abstractNumId w:val="13"/>
  </w:num>
  <w:num w:numId="5">
    <w:abstractNumId w:val="39"/>
  </w:num>
  <w:num w:numId="6">
    <w:abstractNumId w:val="29"/>
  </w:num>
  <w:num w:numId="7">
    <w:abstractNumId w:val="0"/>
  </w:num>
  <w:num w:numId="8">
    <w:abstractNumId w:val="28"/>
  </w:num>
  <w:num w:numId="9">
    <w:abstractNumId w:val="37"/>
  </w:num>
  <w:num w:numId="10">
    <w:abstractNumId w:val="27"/>
  </w:num>
  <w:num w:numId="11">
    <w:abstractNumId w:val="14"/>
  </w:num>
  <w:num w:numId="12">
    <w:abstractNumId w:val="32"/>
  </w:num>
  <w:num w:numId="13">
    <w:abstractNumId w:val="42"/>
  </w:num>
  <w:num w:numId="14">
    <w:abstractNumId w:val="8"/>
  </w:num>
  <w:num w:numId="15">
    <w:abstractNumId w:val="23"/>
  </w:num>
  <w:num w:numId="16">
    <w:abstractNumId w:val="17"/>
  </w:num>
  <w:num w:numId="17">
    <w:abstractNumId w:val="7"/>
  </w:num>
  <w:num w:numId="18">
    <w:abstractNumId w:val="35"/>
  </w:num>
  <w:num w:numId="19">
    <w:abstractNumId w:val="12"/>
  </w:num>
  <w:num w:numId="20">
    <w:abstractNumId w:val="41"/>
  </w:num>
  <w:num w:numId="21">
    <w:abstractNumId w:val="18"/>
  </w:num>
  <w:num w:numId="22">
    <w:abstractNumId w:val="11"/>
  </w:num>
  <w:num w:numId="23">
    <w:abstractNumId w:val="24"/>
  </w:num>
  <w:num w:numId="24">
    <w:abstractNumId w:val="26"/>
  </w:num>
  <w:num w:numId="25">
    <w:abstractNumId w:val="20"/>
  </w:num>
  <w:num w:numId="26">
    <w:abstractNumId w:val="45"/>
  </w:num>
  <w:num w:numId="27">
    <w:abstractNumId w:val="43"/>
  </w:num>
  <w:num w:numId="28">
    <w:abstractNumId w:val="5"/>
  </w:num>
  <w:num w:numId="29">
    <w:abstractNumId w:val="10"/>
  </w:num>
  <w:num w:numId="30">
    <w:abstractNumId w:val="25"/>
  </w:num>
  <w:num w:numId="31">
    <w:abstractNumId w:val="33"/>
  </w:num>
  <w:num w:numId="32">
    <w:abstractNumId w:val="22"/>
  </w:num>
  <w:num w:numId="33">
    <w:abstractNumId w:val="3"/>
  </w:num>
  <w:num w:numId="34">
    <w:abstractNumId w:val="40"/>
  </w:num>
  <w:num w:numId="35">
    <w:abstractNumId w:val="15"/>
  </w:num>
  <w:num w:numId="36">
    <w:abstractNumId w:val="38"/>
  </w:num>
  <w:num w:numId="37">
    <w:abstractNumId w:val="6"/>
  </w:num>
  <w:num w:numId="38">
    <w:abstractNumId w:val="36"/>
  </w:num>
  <w:num w:numId="39">
    <w:abstractNumId w:val="2"/>
  </w:num>
  <w:num w:numId="40">
    <w:abstractNumId w:val="4"/>
  </w:num>
  <w:num w:numId="41">
    <w:abstractNumId w:val="1"/>
  </w:num>
  <w:num w:numId="42">
    <w:abstractNumId w:val="44"/>
  </w:num>
  <w:num w:numId="43">
    <w:abstractNumId w:val="30"/>
  </w:num>
  <w:num w:numId="44">
    <w:abstractNumId w:val="19"/>
  </w:num>
  <w:num w:numId="45">
    <w:abstractNumId w:val="9"/>
  </w:num>
  <w:num w:numId="46">
    <w:abstractNumId w:val="3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Full" w:cryptAlgorithmClass="hash" w:cryptAlgorithmType="typeAny" w:cryptAlgorithmSid="4" w:cryptSpinCount="100000" w:hash="2PrS7Gagy4uOTlBjO7ZwswrbK4s=" w:salt="DGaeJKh8O9fKHXxl1iewDw=="/>
  <w:defaultTabStop w:val="720"/>
  <w:evenAndOddHeaders/>
  <w:drawingGridHorizontalSpacing w:val="284"/>
  <w:drawingGridVerticalSpacing w:val="13608"/>
  <w:doNotUseMarginsForDrawingGridOrigin/>
  <w:drawingGridHorizontalOrigin w:val="0"/>
  <w:drawingGridVerticalOrigin w:val="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506"/>
    <w:rsid w:val="000000F8"/>
    <w:rsid w:val="000002D7"/>
    <w:rsid w:val="0000034A"/>
    <w:rsid w:val="00000437"/>
    <w:rsid w:val="000004E1"/>
    <w:rsid w:val="00000626"/>
    <w:rsid w:val="000009F0"/>
    <w:rsid w:val="00000B6E"/>
    <w:rsid w:val="000010E0"/>
    <w:rsid w:val="000011A2"/>
    <w:rsid w:val="000012BC"/>
    <w:rsid w:val="000012FB"/>
    <w:rsid w:val="00001341"/>
    <w:rsid w:val="0000157A"/>
    <w:rsid w:val="0000182E"/>
    <w:rsid w:val="00001BC8"/>
    <w:rsid w:val="00001EE6"/>
    <w:rsid w:val="000020E2"/>
    <w:rsid w:val="000023C5"/>
    <w:rsid w:val="00002582"/>
    <w:rsid w:val="00002A26"/>
    <w:rsid w:val="00002AAF"/>
    <w:rsid w:val="00002E8E"/>
    <w:rsid w:val="00002F73"/>
    <w:rsid w:val="00003AD9"/>
    <w:rsid w:val="00003C36"/>
    <w:rsid w:val="0000418A"/>
    <w:rsid w:val="00004992"/>
    <w:rsid w:val="000049CF"/>
    <w:rsid w:val="000051F4"/>
    <w:rsid w:val="000052B8"/>
    <w:rsid w:val="000052D9"/>
    <w:rsid w:val="00005739"/>
    <w:rsid w:val="00005742"/>
    <w:rsid w:val="000057EB"/>
    <w:rsid w:val="000058D1"/>
    <w:rsid w:val="000058F5"/>
    <w:rsid w:val="00005AE8"/>
    <w:rsid w:val="00005C65"/>
    <w:rsid w:val="00006000"/>
    <w:rsid w:val="00006192"/>
    <w:rsid w:val="0000628E"/>
    <w:rsid w:val="000062D5"/>
    <w:rsid w:val="00006315"/>
    <w:rsid w:val="000063E4"/>
    <w:rsid w:val="0000641E"/>
    <w:rsid w:val="00006484"/>
    <w:rsid w:val="00006C1C"/>
    <w:rsid w:val="0000722F"/>
    <w:rsid w:val="0000771A"/>
    <w:rsid w:val="00007742"/>
    <w:rsid w:val="000078F4"/>
    <w:rsid w:val="00007A67"/>
    <w:rsid w:val="00007AF7"/>
    <w:rsid w:val="00007C42"/>
    <w:rsid w:val="00007CD5"/>
    <w:rsid w:val="0001004E"/>
    <w:rsid w:val="00010124"/>
    <w:rsid w:val="00010194"/>
    <w:rsid w:val="000106AD"/>
    <w:rsid w:val="0001093A"/>
    <w:rsid w:val="00010F53"/>
    <w:rsid w:val="000110BD"/>
    <w:rsid w:val="00011260"/>
    <w:rsid w:val="00011421"/>
    <w:rsid w:val="00011593"/>
    <w:rsid w:val="0001168F"/>
    <w:rsid w:val="000127B1"/>
    <w:rsid w:val="000128FF"/>
    <w:rsid w:val="00012A15"/>
    <w:rsid w:val="00012C87"/>
    <w:rsid w:val="00012D8E"/>
    <w:rsid w:val="00012E30"/>
    <w:rsid w:val="00012EB1"/>
    <w:rsid w:val="00013186"/>
    <w:rsid w:val="0001323E"/>
    <w:rsid w:val="00013511"/>
    <w:rsid w:val="0001358C"/>
    <w:rsid w:val="000135F7"/>
    <w:rsid w:val="0001394A"/>
    <w:rsid w:val="0001395D"/>
    <w:rsid w:val="00013A13"/>
    <w:rsid w:val="00013C53"/>
    <w:rsid w:val="00013D00"/>
    <w:rsid w:val="00013E41"/>
    <w:rsid w:val="00014290"/>
    <w:rsid w:val="000144EC"/>
    <w:rsid w:val="000146F5"/>
    <w:rsid w:val="000148AC"/>
    <w:rsid w:val="00015104"/>
    <w:rsid w:val="000152C7"/>
    <w:rsid w:val="00015428"/>
    <w:rsid w:val="000156C5"/>
    <w:rsid w:val="000157BE"/>
    <w:rsid w:val="00015AD6"/>
    <w:rsid w:val="00015E25"/>
    <w:rsid w:val="0001615C"/>
    <w:rsid w:val="00016CF9"/>
    <w:rsid w:val="00016E27"/>
    <w:rsid w:val="00016E36"/>
    <w:rsid w:val="0001762C"/>
    <w:rsid w:val="00017B16"/>
    <w:rsid w:val="00020305"/>
    <w:rsid w:val="0002036D"/>
    <w:rsid w:val="00020684"/>
    <w:rsid w:val="00020AB5"/>
    <w:rsid w:val="0002111D"/>
    <w:rsid w:val="00021388"/>
    <w:rsid w:val="00021600"/>
    <w:rsid w:val="00021C37"/>
    <w:rsid w:val="0002204B"/>
    <w:rsid w:val="000220FA"/>
    <w:rsid w:val="00022178"/>
    <w:rsid w:val="00022390"/>
    <w:rsid w:val="00022698"/>
    <w:rsid w:val="0002279B"/>
    <w:rsid w:val="00022814"/>
    <w:rsid w:val="00022C91"/>
    <w:rsid w:val="00022CCD"/>
    <w:rsid w:val="00022E16"/>
    <w:rsid w:val="00022E4B"/>
    <w:rsid w:val="00023044"/>
    <w:rsid w:val="000230C2"/>
    <w:rsid w:val="000232C0"/>
    <w:rsid w:val="00023511"/>
    <w:rsid w:val="00023BCB"/>
    <w:rsid w:val="00023E58"/>
    <w:rsid w:val="000241CB"/>
    <w:rsid w:val="00024564"/>
    <w:rsid w:val="00024A41"/>
    <w:rsid w:val="00024B26"/>
    <w:rsid w:val="00024BB5"/>
    <w:rsid w:val="00024CAB"/>
    <w:rsid w:val="00024DFD"/>
    <w:rsid w:val="00025049"/>
    <w:rsid w:val="00025118"/>
    <w:rsid w:val="0002516C"/>
    <w:rsid w:val="0002539E"/>
    <w:rsid w:val="00025409"/>
    <w:rsid w:val="00025AFF"/>
    <w:rsid w:val="00025C2F"/>
    <w:rsid w:val="00025DD7"/>
    <w:rsid w:val="00025E73"/>
    <w:rsid w:val="000264E1"/>
    <w:rsid w:val="00026614"/>
    <w:rsid w:val="000266DF"/>
    <w:rsid w:val="000269D9"/>
    <w:rsid w:val="00026AE2"/>
    <w:rsid w:val="00026C30"/>
    <w:rsid w:val="00026E2D"/>
    <w:rsid w:val="00026E46"/>
    <w:rsid w:val="00026EE9"/>
    <w:rsid w:val="00026F83"/>
    <w:rsid w:val="0002707E"/>
    <w:rsid w:val="00027290"/>
    <w:rsid w:val="000273BF"/>
    <w:rsid w:val="0002771D"/>
    <w:rsid w:val="000279E1"/>
    <w:rsid w:val="00030459"/>
    <w:rsid w:val="0003083E"/>
    <w:rsid w:val="00030A29"/>
    <w:rsid w:val="00030B26"/>
    <w:rsid w:val="0003103B"/>
    <w:rsid w:val="000312F2"/>
    <w:rsid w:val="00031468"/>
    <w:rsid w:val="00031AB9"/>
    <w:rsid w:val="00031BB1"/>
    <w:rsid w:val="00031C0D"/>
    <w:rsid w:val="00031FB8"/>
    <w:rsid w:val="00031FF4"/>
    <w:rsid w:val="0003215E"/>
    <w:rsid w:val="0003218A"/>
    <w:rsid w:val="000321D1"/>
    <w:rsid w:val="0003238B"/>
    <w:rsid w:val="0003299E"/>
    <w:rsid w:val="00032C06"/>
    <w:rsid w:val="00032CCA"/>
    <w:rsid w:val="0003374C"/>
    <w:rsid w:val="00033A53"/>
    <w:rsid w:val="00033D50"/>
    <w:rsid w:val="00033DC7"/>
    <w:rsid w:val="0003432E"/>
    <w:rsid w:val="00034D8C"/>
    <w:rsid w:val="00034F1F"/>
    <w:rsid w:val="00035186"/>
    <w:rsid w:val="0003523A"/>
    <w:rsid w:val="00035268"/>
    <w:rsid w:val="0003532E"/>
    <w:rsid w:val="000353A5"/>
    <w:rsid w:val="00035920"/>
    <w:rsid w:val="00035AF2"/>
    <w:rsid w:val="00035EC4"/>
    <w:rsid w:val="00036020"/>
    <w:rsid w:val="000361D1"/>
    <w:rsid w:val="000362A4"/>
    <w:rsid w:val="0003638F"/>
    <w:rsid w:val="000365EA"/>
    <w:rsid w:val="0003666B"/>
    <w:rsid w:val="0003682E"/>
    <w:rsid w:val="000368CB"/>
    <w:rsid w:val="00036AB9"/>
    <w:rsid w:val="00036C5C"/>
    <w:rsid w:val="00036D99"/>
    <w:rsid w:val="00036F12"/>
    <w:rsid w:val="0003720A"/>
    <w:rsid w:val="00037750"/>
    <w:rsid w:val="00037883"/>
    <w:rsid w:val="00037C89"/>
    <w:rsid w:val="00037FC0"/>
    <w:rsid w:val="00040496"/>
    <w:rsid w:val="0004055B"/>
    <w:rsid w:val="000405A6"/>
    <w:rsid w:val="00040739"/>
    <w:rsid w:val="000409B6"/>
    <w:rsid w:val="00040EA6"/>
    <w:rsid w:val="000414FE"/>
    <w:rsid w:val="00041795"/>
    <w:rsid w:val="00041AE7"/>
    <w:rsid w:val="00041BA3"/>
    <w:rsid w:val="00041F1A"/>
    <w:rsid w:val="00042082"/>
    <w:rsid w:val="000424E5"/>
    <w:rsid w:val="00042680"/>
    <w:rsid w:val="00042849"/>
    <w:rsid w:val="00042AD1"/>
    <w:rsid w:val="00042B6E"/>
    <w:rsid w:val="00042FCC"/>
    <w:rsid w:val="00043400"/>
    <w:rsid w:val="00043553"/>
    <w:rsid w:val="000437AB"/>
    <w:rsid w:val="0004383C"/>
    <w:rsid w:val="00043F3C"/>
    <w:rsid w:val="00043FCE"/>
    <w:rsid w:val="00044686"/>
    <w:rsid w:val="000447C4"/>
    <w:rsid w:val="00044835"/>
    <w:rsid w:val="000448F3"/>
    <w:rsid w:val="00044FF1"/>
    <w:rsid w:val="00045046"/>
    <w:rsid w:val="0004558C"/>
    <w:rsid w:val="000455AB"/>
    <w:rsid w:val="000456DD"/>
    <w:rsid w:val="00045CA6"/>
    <w:rsid w:val="0004651C"/>
    <w:rsid w:val="00046B0B"/>
    <w:rsid w:val="00046E32"/>
    <w:rsid w:val="00046EAF"/>
    <w:rsid w:val="00046FDA"/>
    <w:rsid w:val="00047099"/>
    <w:rsid w:val="00047717"/>
    <w:rsid w:val="00047BD0"/>
    <w:rsid w:val="00047CD0"/>
    <w:rsid w:val="00047DD6"/>
    <w:rsid w:val="00047E9E"/>
    <w:rsid w:val="00047F23"/>
    <w:rsid w:val="00047FD0"/>
    <w:rsid w:val="00050005"/>
    <w:rsid w:val="00050035"/>
    <w:rsid w:val="000503E9"/>
    <w:rsid w:val="000505FF"/>
    <w:rsid w:val="000506E9"/>
    <w:rsid w:val="000507F2"/>
    <w:rsid w:val="00050C40"/>
    <w:rsid w:val="00050CF4"/>
    <w:rsid w:val="00051857"/>
    <w:rsid w:val="0005197F"/>
    <w:rsid w:val="00051B46"/>
    <w:rsid w:val="00051C3E"/>
    <w:rsid w:val="00052050"/>
    <w:rsid w:val="00052504"/>
    <w:rsid w:val="00052B4E"/>
    <w:rsid w:val="000533AE"/>
    <w:rsid w:val="00053781"/>
    <w:rsid w:val="00053A21"/>
    <w:rsid w:val="00053A99"/>
    <w:rsid w:val="00054352"/>
    <w:rsid w:val="000547EE"/>
    <w:rsid w:val="00054C93"/>
    <w:rsid w:val="000551C1"/>
    <w:rsid w:val="000554A7"/>
    <w:rsid w:val="000560B9"/>
    <w:rsid w:val="00056365"/>
    <w:rsid w:val="00056479"/>
    <w:rsid w:val="00056489"/>
    <w:rsid w:val="0005657F"/>
    <w:rsid w:val="0005679E"/>
    <w:rsid w:val="000567F5"/>
    <w:rsid w:val="00056959"/>
    <w:rsid w:val="00056973"/>
    <w:rsid w:val="000569DA"/>
    <w:rsid w:val="00056E0B"/>
    <w:rsid w:val="00056FC2"/>
    <w:rsid w:val="00057377"/>
    <w:rsid w:val="00057381"/>
    <w:rsid w:val="000579A6"/>
    <w:rsid w:val="000579C1"/>
    <w:rsid w:val="00057AB5"/>
    <w:rsid w:val="00057CD1"/>
    <w:rsid w:val="00057E16"/>
    <w:rsid w:val="00057E99"/>
    <w:rsid w:val="00057FBD"/>
    <w:rsid w:val="00060133"/>
    <w:rsid w:val="0006035B"/>
    <w:rsid w:val="000606D6"/>
    <w:rsid w:val="000606EE"/>
    <w:rsid w:val="00060756"/>
    <w:rsid w:val="00060A56"/>
    <w:rsid w:val="00060B0C"/>
    <w:rsid w:val="00060D07"/>
    <w:rsid w:val="00060EBC"/>
    <w:rsid w:val="00061256"/>
    <w:rsid w:val="00061266"/>
    <w:rsid w:val="0006129C"/>
    <w:rsid w:val="000615D4"/>
    <w:rsid w:val="00061710"/>
    <w:rsid w:val="0006174A"/>
    <w:rsid w:val="000617A4"/>
    <w:rsid w:val="00061AB8"/>
    <w:rsid w:val="00061AF1"/>
    <w:rsid w:val="00061BB0"/>
    <w:rsid w:val="00061D21"/>
    <w:rsid w:val="00061D46"/>
    <w:rsid w:val="00062612"/>
    <w:rsid w:val="0006282F"/>
    <w:rsid w:val="00062C9F"/>
    <w:rsid w:val="00062E92"/>
    <w:rsid w:val="00062E99"/>
    <w:rsid w:val="000632E1"/>
    <w:rsid w:val="00063844"/>
    <w:rsid w:val="00063BD8"/>
    <w:rsid w:val="00063FCC"/>
    <w:rsid w:val="00064299"/>
    <w:rsid w:val="00064438"/>
    <w:rsid w:val="00064D28"/>
    <w:rsid w:val="00064DB4"/>
    <w:rsid w:val="00064F75"/>
    <w:rsid w:val="00064FF1"/>
    <w:rsid w:val="000657D2"/>
    <w:rsid w:val="00065A6E"/>
    <w:rsid w:val="00065E7F"/>
    <w:rsid w:val="000666E1"/>
    <w:rsid w:val="00066745"/>
    <w:rsid w:val="0006689B"/>
    <w:rsid w:val="00066FDA"/>
    <w:rsid w:val="000670B2"/>
    <w:rsid w:val="000670E3"/>
    <w:rsid w:val="00067450"/>
    <w:rsid w:val="00070526"/>
    <w:rsid w:val="00070A47"/>
    <w:rsid w:val="00070B2C"/>
    <w:rsid w:val="0007139F"/>
    <w:rsid w:val="000717D8"/>
    <w:rsid w:val="000719C3"/>
    <w:rsid w:val="00071F23"/>
    <w:rsid w:val="000726E0"/>
    <w:rsid w:val="00072A6D"/>
    <w:rsid w:val="00072BF5"/>
    <w:rsid w:val="00072CC6"/>
    <w:rsid w:val="0007303A"/>
    <w:rsid w:val="000732EE"/>
    <w:rsid w:val="0007358E"/>
    <w:rsid w:val="00073882"/>
    <w:rsid w:val="00073D85"/>
    <w:rsid w:val="00073DB9"/>
    <w:rsid w:val="00073E49"/>
    <w:rsid w:val="00074138"/>
    <w:rsid w:val="00074145"/>
    <w:rsid w:val="000741E9"/>
    <w:rsid w:val="000749FF"/>
    <w:rsid w:val="00074A3E"/>
    <w:rsid w:val="00074A73"/>
    <w:rsid w:val="00074C88"/>
    <w:rsid w:val="00074CA8"/>
    <w:rsid w:val="00074E0D"/>
    <w:rsid w:val="00074E53"/>
    <w:rsid w:val="00074F7B"/>
    <w:rsid w:val="0007512F"/>
    <w:rsid w:val="00075446"/>
    <w:rsid w:val="000754A8"/>
    <w:rsid w:val="00075688"/>
    <w:rsid w:val="000757CE"/>
    <w:rsid w:val="0007594F"/>
    <w:rsid w:val="00076440"/>
    <w:rsid w:val="000764EB"/>
    <w:rsid w:val="00076746"/>
    <w:rsid w:val="00076CE5"/>
    <w:rsid w:val="00076F0C"/>
    <w:rsid w:val="00077335"/>
    <w:rsid w:val="00077410"/>
    <w:rsid w:val="00077485"/>
    <w:rsid w:val="000775ED"/>
    <w:rsid w:val="00077667"/>
    <w:rsid w:val="0007771C"/>
    <w:rsid w:val="00077A9F"/>
    <w:rsid w:val="00077C0F"/>
    <w:rsid w:val="00077D2B"/>
    <w:rsid w:val="000800CC"/>
    <w:rsid w:val="0008056A"/>
    <w:rsid w:val="00080D9E"/>
    <w:rsid w:val="00080ED9"/>
    <w:rsid w:val="00081025"/>
    <w:rsid w:val="00081140"/>
    <w:rsid w:val="00081492"/>
    <w:rsid w:val="00081C81"/>
    <w:rsid w:val="00081E71"/>
    <w:rsid w:val="00082294"/>
    <w:rsid w:val="0008285F"/>
    <w:rsid w:val="00082886"/>
    <w:rsid w:val="00082B0E"/>
    <w:rsid w:val="00083475"/>
    <w:rsid w:val="000834D1"/>
    <w:rsid w:val="000835A1"/>
    <w:rsid w:val="000836C8"/>
    <w:rsid w:val="00083807"/>
    <w:rsid w:val="00083930"/>
    <w:rsid w:val="0008397E"/>
    <w:rsid w:val="000839BB"/>
    <w:rsid w:val="00084157"/>
    <w:rsid w:val="00084227"/>
    <w:rsid w:val="000844DA"/>
    <w:rsid w:val="000846AF"/>
    <w:rsid w:val="000847D4"/>
    <w:rsid w:val="0008499D"/>
    <w:rsid w:val="00084B03"/>
    <w:rsid w:val="00084B2D"/>
    <w:rsid w:val="00084B5E"/>
    <w:rsid w:val="00084F99"/>
    <w:rsid w:val="00085121"/>
    <w:rsid w:val="00085A7F"/>
    <w:rsid w:val="00085D76"/>
    <w:rsid w:val="00085F73"/>
    <w:rsid w:val="00086446"/>
    <w:rsid w:val="00086688"/>
    <w:rsid w:val="00086776"/>
    <w:rsid w:val="00086B3F"/>
    <w:rsid w:val="00086BC9"/>
    <w:rsid w:val="00086C9F"/>
    <w:rsid w:val="00086D1E"/>
    <w:rsid w:val="00086E43"/>
    <w:rsid w:val="00086EE4"/>
    <w:rsid w:val="00087098"/>
    <w:rsid w:val="000870F4"/>
    <w:rsid w:val="0008710B"/>
    <w:rsid w:val="000872A4"/>
    <w:rsid w:val="000872D6"/>
    <w:rsid w:val="00087624"/>
    <w:rsid w:val="000877FA"/>
    <w:rsid w:val="000879B6"/>
    <w:rsid w:val="000900ED"/>
    <w:rsid w:val="000904F6"/>
    <w:rsid w:val="000905D1"/>
    <w:rsid w:val="0009095C"/>
    <w:rsid w:val="000909D4"/>
    <w:rsid w:val="00090AEB"/>
    <w:rsid w:val="00091158"/>
    <w:rsid w:val="000916B6"/>
    <w:rsid w:val="000917F2"/>
    <w:rsid w:val="00091BAD"/>
    <w:rsid w:val="00091D33"/>
    <w:rsid w:val="00091DB8"/>
    <w:rsid w:val="0009237B"/>
    <w:rsid w:val="000923B7"/>
    <w:rsid w:val="000929AC"/>
    <w:rsid w:val="00092CC0"/>
    <w:rsid w:val="00092EB3"/>
    <w:rsid w:val="000930E7"/>
    <w:rsid w:val="000934C2"/>
    <w:rsid w:val="00093EDF"/>
    <w:rsid w:val="00093FB9"/>
    <w:rsid w:val="00094179"/>
    <w:rsid w:val="0009433F"/>
    <w:rsid w:val="00094695"/>
    <w:rsid w:val="000948F0"/>
    <w:rsid w:val="00094925"/>
    <w:rsid w:val="00094A39"/>
    <w:rsid w:val="00094E33"/>
    <w:rsid w:val="0009539D"/>
    <w:rsid w:val="0009571C"/>
    <w:rsid w:val="0009604E"/>
    <w:rsid w:val="000964B7"/>
    <w:rsid w:val="0009666D"/>
    <w:rsid w:val="00096C77"/>
    <w:rsid w:val="00097738"/>
    <w:rsid w:val="000979FE"/>
    <w:rsid w:val="00097A42"/>
    <w:rsid w:val="00097C2B"/>
    <w:rsid w:val="00097DB5"/>
    <w:rsid w:val="000A02FE"/>
    <w:rsid w:val="000A034E"/>
    <w:rsid w:val="000A07BC"/>
    <w:rsid w:val="000A07C0"/>
    <w:rsid w:val="000A09D9"/>
    <w:rsid w:val="000A0A3D"/>
    <w:rsid w:val="000A0D34"/>
    <w:rsid w:val="000A0E6E"/>
    <w:rsid w:val="000A0F75"/>
    <w:rsid w:val="000A1242"/>
    <w:rsid w:val="000A1325"/>
    <w:rsid w:val="000A13C4"/>
    <w:rsid w:val="000A150D"/>
    <w:rsid w:val="000A17F9"/>
    <w:rsid w:val="000A190A"/>
    <w:rsid w:val="000A1AF4"/>
    <w:rsid w:val="000A1D9D"/>
    <w:rsid w:val="000A1F0C"/>
    <w:rsid w:val="000A1FB6"/>
    <w:rsid w:val="000A22F5"/>
    <w:rsid w:val="000A231D"/>
    <w:rsid w:val="000A2516"/>
    <w:rsid w:val="000A286C"/>
    <w:rsid w:val="000A2883"/>
    <w:rsid w:val="000A2D00"/>
    <w:rsid w:val="000A307B"/>
    <w:rsid w:val="000A3374"/>
    <w:rsid w:val="000A341B"/>
    <w:rsid w:val="000A34F0"/>
    <w:rsid w:val="000A36D8"/>
    <w:rsid w:val="000A3AE6"/>
    <w:rsid w:val="000A3C58"/>
    <w:rsid w:val="000A41C3"/>
    <w:rsid w:val="000A43BC"/>
    <w:rsid w:val="000A4571"/>
    <w:rsid w:val="000A4846"/>
    <w:rsid w:val="000A4D82"/>
    <w:rsid w:val="000A5009"/>
    <w:rsid w:val="000A52C5"/>
    <w:rsid w:val="000A52DA"/>
    <w:rsid w:val="000A581C"/>
    <w:rsid w:val="000A5A2A"/>
    <w:rsid w:val="000A5CA9"/>
    <w:rsid w:val="000A5CC2"/>
    <w:rsid w:val="000A5D99"/>
    <w:rsid w:val="000A6240"/>
    <w:rsid w:val="000A6B46"/>
    <w:rsid w:val="000A6BB8"/>
    <w:rsid w:val="000A7293"/>
    <w:rsid w:val="000A74D4"/>
    <w:rsid w:val="000A7602"/>
    <w:rsid w:val="000A7617"/>
    <w:rsid w:val="000A782C"/>
    <w:rsid w:val="000A7831"/>
    <w:rsid w:val="000A7C43"/>
    <w:rsid w:val="000A7C61"/>
    <w:rsid w:val="000A7D5E"/>
    <w:rsid w:val="000B015A"/>
    <w:rsid w:val="000B0275"/>
    <w:rsid w:val="000B0279"/>
    <w:rsid w:val="000B031B"/>
    <w:rsid w:val="000B045B"/>
    <w:rsid w:val="000B049F"/>
    <w:rsid w:val="000B0BE0"/>
    <w:rsid w:val="000B0CDC"/>
    <w:rsid w:val="000B0DDE"/>
    <w:rsid w:val="000B2558"/>
    <w:rsid w:val="000B266B"/>
    <w:rsid w:val="000B2A66"/>
    <w:rsid w:val="000B2B16"/>
    <w:rsid w:val="000B2D64"/>
    <w:rsid w:val="000B2D73"/>
    <w:rsid w:val="000B35CC"/>
    <w:rsid w:val="000B3800"/>
    <w:rsid w:val="000B39F4"/>
    <w:rsid w:val="000B3D23"/>
    <w:rsid w:val="000B3FCA"/>
    <w:rsid w:val="000B40A1"/>
    <w:rsid w:val="000B492D"/>
    <w:rsid w:val="000B4956"/>
    <w:rsid w:val="000B495F"/>
    <w:rsid w:val="000B5856"/>
    <w:rsid w:val="000B5F1C"/>
    <w:rsid w:val="000B65E4"/>
    <w:rsid w:val="000B6EA0"/>
    <w:rsid w:val="000B7378"/>
    <w:rsid w:val="000B771E"/>
    <w:rsid w:val="000B7D1E"/>
    <w:rsid w:val="000B7D9C"/>
    <w:rsid w:val="000B7E1F"/>
    <w:rsid w:val="000C01E4"/>
    <w:rsid w:val="000C04B1"/>
    <w:rsid w:val="000C0513"/>
    <w:rsid w:val="000C0C00"/>
    <w:rsid w:val="000C0CB7"/>
    <w:rsid w:val="000C0FC1"/>
    <w:rsid w:val="000C122C"/>
    <w:rsid w:val="000C1251"/>
    <w:rsid w:val="000C17D5"/>
    <w:rsid w:val="000C1AFE"/>
    <w:rsid w:val="000C1C08"/>
    <w:rsid w:val="000C1DAC"/>
    <w:rsid w:val="000C1F76"/>
    <w:rsid w:val="000C1F95"/>
    <w:rsid w:val="000C23BF"/>
    <w:rsid w:val="000C2B5A"/>
    <w:rsid w:val="000C2F27"/>
    <w:rsid w:val="000C2F59"/>
    <w:rsid w:val="000C3401"/>
    <w:rsid w:val="000C362C"/>
    <w:rsid w:val="000C36E4"/>
    <w:rsid w:val="000C391A"/>
    <w:rsid w:val="000C3BE9"/>
    <w:rsid w:val="000C3C19"/>
    <w:rsid w:val="000C3ED3"/>
    <w:rsid w:val="000C3EDC"/>
    <w:rsid w:val="000C3F30"/>
    <w:rsid w:val="000C41BA"/>
    <w:rsid w:val="000C42C3"/>
    <w:rsid w:val="000C4413"/>
    <w:rsid w:val="000C4415"/>
    <w:rsid w:val="000C469E"/>
    <w:rsid w:val="000C4771"/>
    <w:rsid w:val="000C5473"/>
    <w:rsid w:val="000C5ABB"/>
    <w:rsid w:val="000C5B2C"/>
    <w:rsid w:val="000C5C75"/>
    <w:rsid w:val="000C5DC6"/>
    <w:rsid w:val="000C5F84"/>
    <w:rsid w:val="000C5FA7"/>
    <w:rsid w:val="000C6240"/>
    <w:rsid w:val="000C6342"/>
    <w:rsid w:val="000C6C2B"/>
    <w:rsid w:val="000C6D75"/>
    <w:rsid w:val="000C6E02"/>
    <w:rsid w:val="000C72A7"/>
    <w:rsid w:val="000C76F4"/>
    <w:rsid w:val="000C79B5"/>
    <w:rsid w:val="000C7A07"/>
    <w:rsid w:val="000C7FC2"/>
    <w:rsid w:val="000D0202"/>
    <w:rsid w:val="000D03CF"/>
    <w:rsid w:val="000D0456"/>
    <w:rsid w:val="000D05D4"/>
    <w:rsid w:val="000D0889"/>
    <w:rsid w:val="000D0C39"/>
    <w:rsid w:val="000D0C91"/>
    <w:rsid w:val="000D1530"/>
    <w:rsid w:val="000D1B34"/>
    <w:rsid w:val="000D1CCB"/>
    <w:rsid w:val="000D1D60"/>
    <w:rsid w:val="000D22F7"/>
    <w:rsid w:val="000D25D3"/>
    <w:rsid w:val="000D2637"/>
    <w:rsid w:val="000D282F"/>
    <w:rsid w:val="000D28D5"/>
    <w:rsid w:val="000D31FC"/>
    <w:rsid w:val="000D3341"/>
    <w:rsid w:val="000D3757"/>
    <w:rsid w:val="000D3AEF"/>
    <w:rsid w:val="000D40BC"/>
    <w:rsid w:val="000D4797"/>
    <w:rsid w:val="000D47D1"/>
    <w:rsid w:val="000D4877"/>
    <w:rsid w:val="000D4962"/>
    <w:rsid w:val="000D4A25"/>
    <w:rsid w:val="000D4BEB"/>
    <w:rsid w:val="000D4E7E"/>
    <w:rsid w:val="000D4E94"/>
    <w:rsid w:val="000D51FE"/>
    <w:rsid w:val="000D547B"/>
    <w:rsid w:val="000D56B2"/>
    <w:rsid w:val="000D5779"/>
    <w:rsid w:val="000D5885"/>
    <w:rsid w:val="000D5BD7"/>
    <w:rsid w:val="000D5C2E"/>
    <w:rsid w:val="000D651B"/>
    <w:rsid w:val="000D69C6"/>
    <w:rsid w:val="000D6A17"/>
    <w:rsid w:val="000D6C22"/>
    <w:rsid w:val="000D728D"/>
    <w:rsid w:val="000D72BF"/>
    <w:rsid w:val="000D7A12"/>
    <w:rsid w:val="000D7AEE"/>
    <w:rsid w:val="000D7DB6"/>
    <w:rsid w:val="000D7E41"/>
    <w:rsid w:val="000D7E4B"/>
    <w:rsid w:val="000D7FE6"/>
    <w:rsid w:val="000E021A"/>
    <w:rsid w:val="000E0502"/>
    <w:rsid w:val="000E0567"/>
    <w:rsid w:val="000E060C"/>
    <w:rsid w:val="000E069E"/>
    <w:rsid w:val="000E0C04"/>
    <w:rsid w:val="000E0D9B"/>
    <w:rsid w:val="000E0EA0"/>
    <w:rsid w:val="000E11AA"/>
    <w:rsid w:val="000E14C8"/>
    <w:rsid w:val="000E171C"/>
    <w:rsid w:val="000E1D3B"/>
    <w:rsid w:val="000E1D6A"/>
    <w:rsid w:val="000E1E38"/>
    <w:rsid w:val="000E22A2"/>
    <w:rsid w:val="000E2453"/>
    <w:rsid w:val="000E25C0"/>
    <w:rsid w:val="000E335D"/>
    <w:rsid w:val="000E341A"/>
    <w:rsid w:val="000E38F2"/>
    <w:rsid w:val="000E3A82"/>
    <w:rsid w:val="000E3AAF"/>
    <w:rsid w:val="000E3D72"/>
    <w:rsid w:val="000E3DF2"/>
    <w:rsid w:val="000E3FEF"/>
    <w:rsid w:val="000E435D"/>
    <w:rsid w:val="000E4800"/>
    <w:rsid w:val="000E4935"/>
    <w:rsid w:val="000E4DB7"/>
    <w:rsid w:val="000E4FE6"/>
    <w:rsid w:val="000E50AC"/>
    <w:rsid w:val="000E523E"/>
    <w:rsid w:val="000E546D"/>
    <w:rsid w:val="000E61FD"/>
    <w:rsid w:val="000E6C37"/>
    <w:rsid w:val="000E6D8A"/>
    <w:rsid w:val="000E74B2"/>
    <w:rsid w:val="000E7527"/>
    <w:rsid w:val="000E78B2"/>
    <w:rsid w:val="000E7A1D"/>
    <w:rsid w:val="000E7D4F"/>
    <w:rsid w:val="000E7F7C"/>
    <w:rsid w:val="000F0408"/>
    <w:rsid w:val="000F04BA"/>
    <w:rsid w:val="000F04F4"/>
    <w:rsid w:val="000F09ED"/>
    <w:rsid w:val="000F0C78"/>
    <w:rsid w:val="000F0D33"/>
    <w:rsid w:val="000F181E"/>
    <w:rsid w:val="000F1FE8"/>
    <w:rsid w:val="000F211D"/>
    <w:rsid w:val="000F2289"/>
    <w:rsid w:val="000F2766"/>
    <w:rsid w:val="000F277A"/>
    <w:rsid w:val="000F2AFA"/>
    <w:rsid w:val="000F2BB6"/>
    <w:rsid w:val="000F2E58"/>
    <w:rsid w:val="000F2E66"/>
    <w:rsid w:val="000F2FBA"/>
    <w:rsid w:val="000F3484"/>
    <w:rsid w:val="000F3568"/>
    <w:rsid w:val="000F3625"/>
    <w:rsid w:val="000F3839"/>
    <w:rsid w:val="000F38CA"/>
    <w:rsid w:val="000F3BFA"/>
    <w:rsid w:val="000F3EA8"/>
    <w:rsid w:val="000F3F1E"/>
    <w:rsid w:val="000F3FC4"/>
    <w:rsid w:val="000F4021"/>
    <w:rsid w:val="000F45EC"/>
    <w:rsid w:val="000F4A4E"/>
    <w:rsid w:val="000F4AE4"/>
    <w:rsid w:val="000F4BE0"/>
    <w:rsid w:val="000F4E16"/>
    <w:rsid w:val="000F5339"/>
    <w:rsid w:val="000F5A27"/>
    <w:rsid w:val="000F5BAD"/>
    <w:rsid w:val="000F5C61"/>
    <w:rsid w:val="000F5E1F"/>
    <w:rsid w:val="000F619B"/>
    <w:rsid w:val="000F62D7"/>
    <w:rsid w:val="000F63A5"/>
    <w:rsid w:val="000F6458"/>
    <w:rsid w:val="000F6787"/>
    <w:rsid w:val="000F68A6"/>
    <w:rsid w:val="000F6B3F"/>
    <w:rsid w:val="000F6D29"/>
    <w:rsid w:val="000F6FE0"/>
    <w:rsid w:val="000F712C"/>
    <w:rsid w:val="000F7727"/>
    <w:rsid w:val="000F7871"/>
    <w:rsid w:val="000F78C9"/>
    <w:rsid w:val="000F7A90"/>
    <w:rsid w:val="000F7B01"/>
    <w:rsid w:val="000F7E46"/>
    <w:rsid w:val="000F7EF6"/>
    <w:rsid w:val="001004F6"/>
    <w:rsid w:val="00100FDE"/>
    <w:rsid w:val="00101057"/>
    <w:rsid w:val="00101221"/>
    <w:rsid w:val="00101307"/>
    <w:rsid w:val="00101408"/>
    <w:rsid w:val="00101457"/>
    <w:rsid w:val="001015B4"/>
    <w:rsid w:val="00101875"/>
    <w:rsid w:val="001019BF"/>
    <w:rsid w:val="00101AEA"/>
    <w:rsid w:val="00101DCD"/>
    <w:rsid w:val="00101EBF"/>
    <w:rsid w:val="00101FA5"/>
    <w:rsid w:val="00102018"/>
    <w:rsid w:val="0010202E"/>
    <w:rsid w:val="00103207"/>
    <w:rsid w:val="00103266"/>
    <w:rsid w:val="001032C8"/>
    <w:rsid w:val="00103397"/>
    <w:rsid w:val="00103F46"/>
    <w:rsid w:val="00104292"/>
    <w:rsid w:val="001049F9"/>
    <w:rsid w:val="001068B6"/>
    <w:rsid w:val="00106964"/>
    <w:rsid w:val="0010698E"/>
    <w:rsid w:val="00106CC3"/>
    <w:rsid w:val="00106DA5"/>
    <w:rsid w:val="0010764F"/>
    <w:rsid w:val="00107FCA"/>
    <w:rsid w:val="001101B9"/>
    <w:rsid w:val="001104AD"/>
    <w:rsid w:val="00110B24"/>
    <w:rsid w:val="00110E4A"/>
    <w:rsid w:val="0011177E"/>
    <w:rsid w:val="0011189D"/>
    <w:rsid w:val="00111F74"/>
    <w:rsid w:val="0011218B"/>
    <w:rsid w:val="001125B4"/>
    <w:rsid w:val="00112799"/>
    <w:rsid w:val="001128D8"/>
    <w:rsid w:val="00112965"/>
    <w:rsid w:val="001129EE"/>
    <w:rsid w:val="00112AE3"/>
    <w:rsid w:val="00112B72"/>
    <w:rsid w:val="00112D50"/>
    <w:rsid w:val="00112E5F"/>
    <w:rsid w:val="00112F6C"/>
    <w:rsid w:val="00113338"/>
    <w:rsid w:val="00113520"/>
    <w:rsid w:val="0011365E"/>
    <w:rsid w:val="0011381B"/>
    <w:rsid w:val="001138EB"/>
    <w:rsid w:val="00113D01"/>
    <w:rsid w:val="00113D1C"/>
    <w:rsid w:val="00114197"/>
    <w:rsid w:val="001143F2"/>
    <w:rsid w:val="0011446A"/>
    <w:rsid w:val="00114482"/>
    <w:rsid w:val="00114985"/>
    <w:rsid w:val="00114ABF"/>
    <w:rsid w:val="00114C99"/>
    <w:rsid w:val="00115362"/>
    <w:rsid w:val="00115641"/>
    <w:rsid w:val="0011588C"/>
    <w:rsid w:val="00115E9F"/>
    <w:rsid w:val="001161F0"/>
    <w:rsid w:val="00116863"/>
    <w:rsid w:val="001169D6"/>
    <w:rsid w:val="00116C2B"/>
    <w:rsid w:val="00116DAF"/>
    <w:rsid w:val="00117197"/>
    <w:rsid w:val="0011767E"/>
    <w:rsid w:val="00117861"/>
    <w:rsid w:val="00117F4B"/>
    <w:rsid w:val="00120154"/>
    <w:rsid w:val="001202E8"/>
    <w:rsid w:val="00120969"/>
    <w:rsid w:val="00120D36"/>
    <w:rsid w:val="00120F49"/>
    <w:rsid w:val="001212AB"/>
    <w:rsid w:val="00121368"/>
    <w:rsid w:val="00121499"/>
    <w:rsid w:val="001219E5"/>
    <w:rsid w:val="00121DF9"/>
    <w:rsid w:val="00121EB1"/>
    <w:rsid w:val="00122099"/>
    <w:rsid w:val="001222E9"/>
    <w:rsid w:val="0012250C"/>
    <w:rsid w:val="00122579"/>
    <w:rsid w:val="0012274B"/>
    <w:rsid w:val="00122BFD"/>
    <w:rsid w:val="00122C9D"/>
    <w:rsid w:val="00123642"/>
    <w:rsid w:val="00123658"/>
    <w:rsid w:val="001238D9"/>
    <w:rsid w:val="00123946"/>
    <w:rsid w:val="00123AD5"/>
    <w:rsid w:val="00123BBE"/>
    <w:rsid w:val="00124056"/>
    <w:rsid w:val="00124506"/>
    <w:rsid w:val="00124ABB"/>
    <w:rsid w:val="00124AE8"/>
    <w:rsid w:val="00124B40"/>
    <w:rsid w:val="00124F5F"/>
    <w:rsid w:val="00124F8C"/>
    <w:rsid w:val="001250E9"/>
    <w:rsid w:val="00125504"/>
    <w:rsid w:val="001256F4"/>
    <w:rsid w:val="00125718"/>
    <w:rsid w:val="001257E7"/>
    <w:rsid w:val="001262E8"/>
    <w:rsid w:val="0012644A"/>
    <w:rsid w:val="00126670"/>
    <w:rsid w:val="0012690E"/>
    <w:rsid w:val="00126A5E"/>
    <w:rsid w:val="00126B23"/>
    <w:rsid w:val="00126E9F"/>
    <w:rsid w:val="0012700A"/>
    <w:rsid w:val="00127334"/>
    <w:rsid w:val="001274E8"/>
    <w:rsid w:val="0012755D"/>
    <w:rsid w:val="001277E4"/>
    <w:rsid w:val="001277FE"/>
    <w:rsid w:val="001279C3"/>
    <w:rsid w:val="00127C7F"/>
    <w:rsid w:val="00127ED2"/>
    <w:rsid w:val="00130028"/>
    <w:rsid w:val="00130065"/>
    <w:rsid w:val="0013036A"/>
    <w:rsid w:val="0013082F"/>
    <w:rsid w:val="00130857"/>
    <w:rsid w:val="00130B7A"/>
    <w:rsid w:val="00130FBE"/>
    <w:rsid w:val="001311B9"/>
    <w:rsid w:val="00131355"/>
    <w:rsid w:val="00131495"/>
    <w:rsid w:val="00131DB5"/>
    <w:rsid w:val="00131DE6"/>
    <w:rsid w:val="0013219D"/>
    <w:rsid w:val="0013291A"/>
    <w:rsid w:val="0013299D"/>
    <w:rsid w:val="00132CD6"/>
    <w:rsid w:val="0013300A"/>
    <w:rsid w:val="00133384"/>
    <w:rsid w:val="001338A3"/>
    <w:rsid w:val="0013395B"/>
    <w:rsid w:val="0013401B"/>
    <w:rsid w:val="001340F8"/>
    <w:rsid w:val="001346CE"/>
    <w:rsid w:val="001349BB"/>
    <w:rsid w:val="00134D8C"/>
    <w:rsid w:val="00135BB4"/>
    <w:rsid w:val="00136847"/>
    <w:rsid w:val="00136A43"/>
    <w:rsid w:val="00136A53"/>
    <w:rsid w:val="00136C4C"/>
    <w:rsid w:val="00136EDA"/>
    <w:rsid w:val="00136EEB"/>
    <w:rsid w:val="00137577"/>
    <w:rsid w:val="0013786F"/>
    <w:rsid w:val="00137EEA"/>
    <w:rsid w:val="001400A8"/>
    <w:rsid w:val="001401EB"/>
    <w:rsid w:val="0014020B"/>
    <w:rsid w:val="00140637"/>
    <w:rsid w:val="001409D4"/>
    <w:rsid w:val="00140C20"/>
    <w:rsid w:val="00140DD5"/>
    <w:rsid w:val="00141306"/>
    <w:rsid w:val="0014135A"/>
    <w:rsid w:val="00141699"/>
    <w:rsid w:val="00141725"/>
    <w:rsid w:val="001417A2"/>
    <w:rsid w:val="00141B1C"/>
    <w:rsid w:val="00142627"/>
    <w:rsid w:val="00142677"/>
    <w:rsid w:val="00142772"/>
    <w:rsid w:val="00142803"/>
    <w:rsid w:val="00142920"/>
    <w:rsid w:val="00142AE4"/>
    <w:rsid w:val="00142DEF"/>
    <w:rsid w:val="00142E6D"/>
    <w:rsid w:val="0014343D"/>
    <w:rsid w:val="001435AB"/>
    <w:rsid w:val="00143A08"/>
    <w:rsid w:val="00143AF6"/>
    <w:rsid w:val="00143E0C"/>
    <w:rsid w:val="001442AE"/>
    <w:rsid w:val="00144634"/>
    <w:rsid w:val="00144703"/>
    <w:rsid w:val="00144857"/>
    <w:rsid w:val="00144896"/>
    <w:rsid w:val="001448EB"/>
    <w:rsid w:val="00144A62"/>
    <w:rsid w:val="00144A8D"/>
    <w:rsid w:val="00144C2E"/>
    <w:rsid w:val="00144D04"/>
    <w:rsid w:val="00144FC3"/>
    <w:rsid w:val="00145080"/>
    <w:rsid w:val="0014554C"/>
    <w:rsid w:val="0014588F"/>
    <w:rsid w:val="00145BBF"/>
    <w:rsid w:val="00145E0D"/>
    <w:rsid w:val="0014660E"/>
    <w:rsid w:val="00146762"/>
    <w:rsid w:val="0014679A"/>
    <w:rsid w:val="001468C6"/>
    <w:rsid w:val="00146940"/>
    <w:rsid w:val="00146B47"/>
    <w:rsid w:val="00146FC8"/>
    <w:rsid w:val="00147176"/>
    <w:rsid w:val="001474D2"/>
    <w:rsid w:val="00147A54"/>
    <w:rsid w:val="00150167"/>
    <w:rsid w:val="001501CB"/>
    <w:rsid w:val="001506A9"/>
    <w:rsid w:val="00150AB3"/>
    <w:rsid w:val="00150B98"/>
    <w:rsid w:val="00150CE7"/>
    <w:rsid w:val="00150DB5"/>
    <w:rsid w:val="00150E82"/>
    <w:rsid w:val="001514D0"/>
    <w:rsid w:val="0015152F"/>
    <w:rsid w:val="001515FD"/>
    <w:rsid w:val="00151641"/>
    <w:rsid w:val="001517A4"/>
    <w:rsid w:val="0015193E"/>
    <w:rsid w:val="00151E05"/>
    <w:rsid w:val="001521A6"/>
    <w:rsid w:val="0015244B"/>
    <w:rsid w:val="00152812"/>
    <w:rsid w:val="00152C77"/>
    <w:rsid w:val="00152D04"/>
    <w:rsid w:val="00153198"/>
    <w:rsid w:val="0015338E"/>
    <w:rsid w:val="00153450"/>
    <w:rsid w:val="0015386C"/>
    <w:rsid w:val="00153C88"/>
    <w:rsid w:val="00153CA7"/>
    <w:rsid w:val="00153EBA"/>
    <w:rsid w:val="00154492"/>
    <w:rsid w:val="001545BA"/>
    <w:rsid w:val="00154800"/>
    <w:rsid w:val="00154B25"/>
    <w:rsid w:val="00154EE2"/>
    <w:rsid w:val="0015512A"/>
    <w:rsid w:val="0015520F"/>
    <w:rsid w:val="00155258"/>
    <w:rsid w:val="0015555D"/>
    <w:rsid w:val="00155794"/>
    <w:rsid w:val="00155A82"/>
    <w:rsid w:val="00155E77"/>
    <w:rsid w:val="0015614D"/>
    <w:rsid w:val="0015617B"/>
    <w:rsid w:val="00156696"/>
    <w:rsid w:val="001568C6"/>
    <w:rsid w:val="00156F47"/>
    <w:rsid w:val="001574A7"/>
    <w:rsid w:val="00157568"/>
    <w:rsid w:val="001575D2"/>
    <w:rsid w:val="00157679"/>
    <w:rsid w:val="00157914"/>
    <w:rsid w:val="00157F77"/>
    <w:rsid w:val="0016082E"/>
    <w:rsid w:val="00160870"/>
    <w:rsid w:val="00160E28"/>
    <w:rsid w:val="00160E60"/>
    <w:rsid w:val="00160E8E"/>
    <w:rsid w:val="0016110A"/>
    <w:rsid w:val="00161322"/>
    <w:rsid w:val="0016161B"/>
    <w:rsid w:val="00161A84"/>
    <w:rsid w:val="00161F99"/>
    <w:rsid w:val="00161FC5"/>
    <w:rsid w:val="001620A4"/>
    <w:rsid w:val="00162118"/>
    <w:rsid w:val="0016244D"/>
    <w:rsid w:val="00162852"/>
    <w:rsid w:val="001629CA"/>
    <w:rsid w:val="00162C4D"/>
    <w:rsid w:val="00162D78"/>
    <w:rsid w:val="00162EB8"/>
    <w:rsid w:val="001630C1"/>
    <w:rsid w:val="0016342D"/>
    <w:rsid w:val="001639CA"/>
    <w:rsid w:val="00163A1C"/>
    <w:rsid w:val="00163D6F"/>
    <w:rsid w:val="0016419F"/>
    <w:rsid w:val="00164518"/>
    <w:rsid w:val="001645F5"/>
    <w:rsid w:val="00164680"/>
    <w:rsid w:val="00164749"/>
    <w:rsid w:val="001647EB"/>
    <w:rsid w:val="001648FA"/>
    <w:rsid w:val="00164BB6"/>
    <w:rsid w:val="00164F7D"/>
    <w:rsid w:val="00165794"/>
    <w:rsid w:val="00165926"/>
    <w:rsid w:val="00165CF3"/>
    <w:rsid w:val="00165DE4"/>
    <w:rsid w:val="00165ED8"/>
    <w:rsid w:val="00165F15"/>
    <w:rsid w:val="00165F28"/>
    <w:rsid w:val="00166004"/>
    <w:rsid w:val="0016606D"/>
    <w:rsid w:val="001662D2"/>
    <w:rsid w:val="00166403"/>
    <w:rsid w:val="00166685"/>
    <w:rsid w:val="00166B73"/>
    <w:rsid w:val="00166DD9"/>
    <w:rsid w:val="00167225"/>
    <w:rsid w:val="00167362"/>
    <w:rsid w:val="001675FB"/>
    <w:rsid w:val="00167650"/>
    <w:rsid w:val="00167D1D"/>
    <w:rsid w:val="00167D4E"/>
    <w:rsid w:val="00170368"/>
    <w:rsid w:val="00170B20"/>
    <w:rsid w:val="00170B84"/>
    <w:rsid w:val="00170C56"/>
    <w:rsid w:val="00170D0E"/>
    <w:rsid w:val="00170F17"/>
    <w:rsid w:val="00171ABC"/>
    <w:rsid w:val="00171AE4"/>
    <w:rsid w:val="00171C7C"/>
    <w:rsid w:val="00171ED3"/>
    <w:rsid w:val="00171FD1"/>
    <w:rsid w:val="00171FDF"/>
    <w:rsid w:val="00172043"/>
    <w:rsid w:val="001720EF"/>
    <w:rsid w:val="001724CA"/>
    <w:rsid w:val="001724F3"/>
    <w:rsid w:val="001730BA"/>
    <w:rsid w:val="0017314A"/>
    <w:rsid w:val="001732C1"/>
    <w:rsid w:val="00173308"/>
    <w:rsid w:val="00173A6A"/>
    <w:rsid w:val="00173A7A"/>
    <w:rsid w:val="00173B94"/>
    <w:rsid w:val="00173D9B"/>
    <w:rsid w:val="00173FFB"/>
    <w:rsid w:val="0017431E"/>
    <w:rsid w:val="001743E6"/>
    <w:rsid w:val="00174671"/>
    <w:rsid w:val="00174858"/>
    <w:rsid w:val="00174876"/>
    <w:rsid w:val="00174C4E"/>
    <w:rsid w:val="00174F0D"/>
    <w:rsid w:val="00175404"/>
    <w:rsid w:val="00175A1F"/>
    <w:rsid w:val="0017622F"/>
    <w:rsid w:val="0017688C"/>
    <w:rsid w:val="00176982"/>
    <w:rsid w:val="00176A70"/>
    <w:rsid w:val="00176D91"/>
    <w:rsid w:val="00176DA7"/>
    <w:rsid w:val="00176E2F"/>
    <w:rsid w:val="001770FE"/>
    <w:rsid w:val="0017721F"/>
    <w:rsid w:val="00177254"/>
    <w:rsid w:val="00177AFE"/>
    <w:rsid w:val="00177CB6"/>
    <w:rsid w:val="00177FAB"/>
    <w:rsid w:val="00180148"/>
    <w:rsid w:val="00180296"/>
    <w:rsid w:val="0018070B"/>
    <w:rsid w:val="00180772"/>
    <w:rsid w:val="0018153D"/>
    <w:rsid w:val="00181677"/>
    <w:rsid w:val="001817C6"/>
    <w:rsid w:val="0018199F"/>
    <w:rsid w:val="00181DAF"/>
    <w:rsid w:val="00182AB7"/>
    <w:rsid w:val="00182DBE"/>
    <w:rsid w:val="00182F09"/>
    <w:rsid w:val="00183093"/>
    <w:rsid w:val="0018333B"/>
    <w:rsid w:val="00183352"/>
    <w:rsid w:val="001836B1"/>
    <w:rsid w:val="0018370A"/>
    <w:rsid w:val="0018391C"/>
    <w:rsid w:val="00183C7C"/>
    <w:rsid w:val="00183D64"/>
    <w:rsid w:val="001841A6"/>
    <w:rsid w:val="00184396"/>
    <w:rsid w:val="001843B9"/>
    <w:rsid w:val="00184CAC"/>
    <w:rsid w:val="00184D05"/>
    <w:rsid w:val="00184E76"/>
    <w:rsid w:val="00184F81"/>
    <w:rsid w:val="00185235"/>
    <w:rsid w:val="00185568"/>
    <w:rsid w:val="0018586A"/>
    <w:rsid w:val="00185EAA"/>
    <w:rsid w:val="00186554"/>
    <w:rsid w:val="00186877"/>
    <w:rsid w:val="00186924"/>
    <w:rsid w:val="001869AB"/>
    <w:rsid w:val="00186F43"/>
    <w:rsid w:val="00186F5A"/>
    <w:rsid w:val="00186FE0"/>
    <w:rsid w:val="001871D0"/>
    <w:rsid w:val="00187282"/>
    <w:rsid w:val="0018782B"/>
    <w:rsid w:val="00187DCC"/>
    <w:rsid w:val="00187E6D"/>
    <w:rsid w:val="001901AD"/>
    <w:rsid w:val="001907CE"/>
    <w:rsid w:val="00190AB8"/>
    <w:rsid w:val="00190CF3"/>
    <w:rsid w:val="00190E5B"/>
    <w:rsid w:val="001917F3"/>
    <w:rsid w:val="0019196F"/>
    <w:rsid w:val="00191D05"/>
    <w:rsid w:val="00191F18"/>
    <w:rsid w:val="0019206E"/>
    <w:rsid w:val="001921A1"/>
    <w:rsid w:val="0019223A"/>
    <w:rsid w:val="00192432"/>
    <w:rsid w:val="0019262D"/>
    <w:rsid w:val="001928FF"/>
    <w:rsid w:val="00192CDA"/>
    <w:rsid w:val="0019310A"/>
    <w:rsid w:val="0019332C"/>
    <w:rsid w:val="001934BF"/>
    <w:rsid w:val="001936D0"/>
    <w:rsid w:val="00193894"/>
    <w:rsid w:val="00193B1D"/>
    <w:rsid w:val="0019416D"/>
    <w:rsid w:val="001942A9"/>
    <w:rsid w:val="001942B1"/>
    <w:rsid w:val="00194888"/>
    <w:rsid w:val="00194AC7"/>
    <w:rsid w:val="00194EA2"/>
    <w:rsid w:val="00194F35"/>
    <w:rsid w:val="00195184"/>
    <w:rsid w:val="00195344"/>
    <w:rsid w:val="00195749"/>
    <w:rsid w:val="0019576C"/>
    <w:rsid w:val="00195D5C"/>
    <w:rsid w:val="0019605C"/>
    <w:rsid w:val="00196307"/>
    <w:rsid w:val="00196454"/>
    <w:rsid w:val="001965E2"/>
    <w:rsid w:val="001967D2"/>
    <w:rsid w:val="00196BB4"/>
    <w:rsid w:val="00196D68"/>
    <w:rsid w:val="00196F7D"/>
    <w:rsid w:val="00196FF5"/>
    <w:rsid w:val="0019701F"/>
    <w:rsid w:val="0019711C"/>
    <w:rsid w:val="0019723A"/>
    <w:rsid w:val="0019728C"/>
    <w:rsid w:val="001973CB"/>
    <w:rsid w:val="001976F6"/>
    <w:rsid w:val="001979A9"/>
    <w:rsid w:val="00197A3D"/>
    <w:rsid w:val="00197ADC"/>
    <w:rsid w:val="00197C71"/>
    <w:rsid w:val="001A0492"/>
    <w:rsid w:val="001A056F"/>
    <w:rsid w:val="001A0849"/>
    <w:rsid w:val="001A0A22"/>
    <w:rsid w:val="001A0D4B"/>
    <w:rsid w:val="001A0D96"/>
    <w:rsid w:val="001A0E95"/>
    <w:rsid w:val="001A0F64"/>
    <w:rsid w:val="001A1190"/>
    <w:rsid w:val="001A124D"/>
    <w:rsid w:val="001A15C1"/>
    <w:rsid w:val="001A16A7"/>
    <w:rsid w:val="001A17EF"/>
    <w:rsid w:val="001A1DB4"/>
    <w:rsid w:val="001A2204"/>
    <w:rsid w:val="001A22E2"/>
    <w:rsid w:val="001A2A33"/>
    <w:rsid w:val="001A2FBA"/>
    <w:rsid w:val="001A33E5"/>
    <w:rsid w:val="001A425A"/>
    <w:rsid w:val="001A4891"/>
    <w:rsid w:val="001A4E14"/>
    <w:rsid w:val="001A4E8E"/>
    <w:rsid w:val="001A4EDC"/>
    <w:rsid w:val="001A4EE7"/>
    <w:rsid w:val="001A52BC"/>
    <w:rsid w:val="001A5323"/>
    <w:rsid w:val="001A569E"/>
    <w:rsid w:val="001A56FC"/>
    <w:rsid w:val="001A588D"/>
    <w:rsid w:val="001A5AF8"/>
    <w:rsid w:val="001A5BD4"/>
    <w:rsid w:val="001A5C92"/>
    <w:rsid w:val="001A5C9E"/>
    <w:rsid w:val="001A5F38"/>
    <w:rsid w:val="001A60C9"/>
    <w:rsid w:val="001A6495"/>
    <w:rsid w:val="001A654F"/>
    <w:rsid w:val="001A6558"/>
    <w:rsid w:val="001A657F"/>
    <w:rsid w:val="001A659A"/>
    <w:rsid w:val="001A6AAE"/>
    <w:rsid w:val="001A6D32"/>
    <w:rsid w:val="001A70C0"/>
    <w:rsid w:val="001A714B"/>
    <w:rsid w:val="001A775F"/>
    <w:rsid w:val="001A77A9"/>
    <w:rsid w:val="001A7D7F"/>
    <w:rsid w:val="001A7DC0"/>
    <w:rsid w:val="001B0083"/>
    <w:rsid w:val="001B0133"/>
    <w:rsid w:val="001B022C"/>
    <w:rsid w:val="001B0435"/>
    <w:rsid w:val="001B0690"/>
    <w:rsid w:val="001B069D"/>
    <w:rsid w:val="001B084C"/>
    <w:rsid w:val="001B0903"/>
    <w:rsid w:val="001B0BDF"/>
    <w:rsid w:val="001B0E8A"/>
    <w:rsid w:val="001B1114"/>
    <w:rsid w:val="001B149A"/>
    <w:rsid w:val="001B1511"/>
    <w:rsid w:val="001B15BB"/>
    <w:rsid w:val="001B192A"/>
    <w:rsid w:val="001B1AF7"/>
    <w:rsid w:val="001B1D6E"/>
    <w:rsid w:val="001B27C5"/>
    <w:rsid w:val="001B2CB1"/>
    <w:rsid w:val="001B2F64"/>
    <w:rsid w:val="001B3256"/>
    <w:rsid w:val="001B325C"/>
    <w:rsid w:val="001B3330"/>
    <w:rsid w:val="001B33AA"/>
    <w:rsid w:val="001B3595"/>
    <w:rsid w:val="001B36F2"/>
    <w:rsid w:val="001B37CA"/>
    <w:rsid w:val="001B3ADD"/>
    <w:rsid w:val="001B3C2A"/>
    <w:rsid w:val="001B4003"/>
    <w:rsid w:val="001B41D5"/>
    <w:rsid w:val="001B4482"/>
    <w:rsid w:val="001B46CE"/>
    <w:rsid w:val="001B4FC8"/>
    <w:rsid w:val="001B4FC9"/>
    <w:rsid w:val="001B57E8"/>
    <w:rsid w:val="001B5B8C"/>
    <w:rsid w:val="001B5F5D"/>
    <w:rsid w:val="001B6277"/>
    <w:rsid w:val="001B663D"/>
    <w:rsid w:val="001B6A33"/>
    <w:rsid w:val="001B727D"/>
    <w:rsid w:val="001B730E"/>
    <w:rsid w:val="001B74DC"/>
    <w:rsid w:val="001B7667"/>
    <w:rsid w:val="001B786E"/>
    <w:rsid w:val="001B7BAC"/>
    <w:rsid w:val="001B7C82"/>
    <w:rsid w:val="001C0099"/>
    <w:rsid w:val="001C0123"/>
    <w:rsid w:val="001C0326"/>
    <w:rsid w:val="001C03C2"/>
    <w:rsid w:val="001C0648"/>
    <w:rsid w:val="001C07AB"/>
    <w:rsid w:val="001C096B"/>
    <w:rsid w:val="001C0A85"/>
    <w:rsid w:val="001C0BB5"/>
    <w:rsid w:val="001C0CAA"/>
    <w:rsid w:val="001C0F95"/>
    <w:rsid w:val="001C155B"/>
    <w:rsid w:val="001C1B61"/>
    <w:rsid w:val="001C1E22"/>
    <w:rsid w:val="001C1F3E"/>
    <w:rsid w:val="001C20B8"/>
    <w:rsid w:val="001C23A7"/>
    <w:rsid w:val="001C24DD"/>
    <w:rsid w:val="001C26A5"/>
    <w:rsid w:val="001C2EB0"/>
    <w:rsid w:val="001C2ED9"/>
    <w:rsid w:val="001C3079"/>
    <w:rsid w:val="001C32A5"/>
    <w:rsid w:val="001C32B3"/>
    <w:rsid w:val="001C3D21"/>
    <w:rsid w:val="001C3EAC"/>
    <w:rsid w:val="001C41B9"/>
    <w:rsid w:val="001C41C4"/>
    <w:rsid w:val="001C5187"/>
    <w:rsid w:val="001C5197"/>
    <w:rsid w:val="001C5DCA"/>
    <w:rsid w:val="001C6862"/>
    <w:rsid w:val="001C6AA1"/>
    <w:rsid w:val="001C6B78"/>
    <w:rsid w:val="001C6FD8"/>
    <w:rsid w:val="001C70F1"/>
    <w:rsid w:val="001C72FB"/>
    <w:rsid w:val="001C75E7"/>
    <w:rsid w:val="001C7E4A"/>
    <w:rsid w:val="001C7ECD"/>
    <w:rsid w:val="001C7F75"/>
    <w:rsid w:val="001D0413"/>
    <w:rsid w:val="001D04F0"/>
    <w:rsid w:val="001D08AA"/>
    <w:rsid w:val="001D09E9"/>
    <w:rsid w:val="001D0B34"/>
    <w:rsid w:val="001D0CD6"/>
    <w:rsid w:val="001D0DE1"/>
    <w:rsid w:val="001D0EF0"/>
    <w:rsid w:val="001D12E6"/>
    <w:rsid w:val="001D1C5F"/>
    <w:rsid w:val="001D24A6"/>
    <w:rsid w:val="001D2912"/>
    <w:rsid w:val="001D3382"/>
    <w:rsid w:val="001D346A"/>
    <w:rsid w:val="001D3736"/>
    <w:rsid w:val="001D3B18"/>
    <w:rsid w:val="001D3DEB"/>
    <w:rsid w:val="001D4167"/>
    <w:rsid w:val="001D416C"/>
    <w:rsid w:val="001D41D7"/>
    <w:rsid w:val="001D44E7"/>
    <w:rsid w:val="001D4724"/>
    <w:rsid w:val="001D48D0"/>
    <w:rsid w:val="001D49E9"/>
    <w:rsid w:val="001D4A44"/>
    <w:rsid w:val="001D4ABC"/>
    <w:rsid w:val="001D4ECC"/>
    <w:rsid w:val="001D4F1E"/>
    <w:rsid w:val="001D4F28"/>
    <w:rsid w:val="001D52A8"/>
    <w:rsid w:val="001D52F6"/>
    <w:rsid w:val="001D53B9"/>
    <w:rsid w:val="001D54FC"/>
    <w:rsid w:val="001D5659"/>
    <w:rsid w:val="001D5C92"/>
    <w:rsid w:val="001D5E2E"/>
    <w:rsid w:val="001D5E35"/>
    <w:rsid w:val="001D5EFC"/>
    <w:rsid w:val="001D6171"/>
    <w:rsid w:val="001D6303"/>
    <w:rsid w:val="001D64C2"/>
    <w:rsid w:val="001D6873"/>
    <w:rsid w:val="001D6924"/>
    <w:rsid w:val="001D6933"/>
    <w:rsid w:val="001D6992"/>
    <w:rsid w:val="001D6A35"/>
    <w:rsid w:val="001D6A55"/>
    <w:rsid w:val="001D7126"/>
    <w:rsid w:val="001D71D9"/>
    <w:rsid w:val="001D72CD"/>
    <w:rsid w:val="001D78A1"/>
    <w:rsid w:val="001D7C73"/>
    <w:rsid w:val="001D7C93"/>
    <w:rsid w:val="001D7CCF"/>
    <w:rsid w:val="001D7DDE"/>
    <w:rsid w:val="001E0007"/>
    <w:rsid w:val="001E043B"/>
    <w:rsid w:val="001E065D"/>
    <w:rsid w:val="001E082B"/>
    <w:rsid w:val="001E0931"/>
    <w:rsid w:val="001E10B9"/>
    <w:rsid w:val="001E1427"/>
    <w:rsid w:val="001E153A"/>
    <w:rsid w:val="001E1605"/>
    <w:rsid w:val="001E169E"/>
    <w:rsid w:val="001E1D14"/>
    <w:rsid w:val="001E1F30"/>
    <w:rsid w:val="001E21CD"/>
    <w:rsid w:val="001E28B4"/>
    <w:rsid w:val="001E3117"/>
    <w:rsid w:val="001E3232"/>
    <w:rsid w:val="001E3260"/>
    <w:rsid w:val="001E328A"/>
    <w:rsid w:val="001E36D9"/>
    <w:rsid w:val="001E3C93"/>
    <w:rsid w:val="001E3C99"/>
    <w:rsid w:val="001E3D21"/>
    <w:rsid w:val="001E40AE"/>
    <w:rsid w:val="001E4888"/>
    <w:rsid w:val="001E48E6"/>
    <w:rsid w:val="001E4EDB"/>
    <w:rsid w:val="001E5173"/>
    <w:rsid w:val="001E52F4"/>
    <w:rsid w:val="001E5460"/>
    <w:rsid w:val="001E546A"/>
    <w:rsid w:val="001E55C3"/>
    <w:rsid w:val="001E58C6"/>
    <w:rsid w:val="001E61A8"/>
    <w:rsid w:val="001E6D07"/>
    <w:rsid w:val="001E6D2A"/>
    <w:rsid w:val="001E6E9F"/>
    <w:rsid w:val="001E6FD9"/>
    <w:rsid w:val="001E6FDE"/>
    <w:rsid w:val="001E717B"/>
    <w:rsid w:val="001E727A"/>
    <w:rsid w:val="001E764C"/>
    <w:rsid w:val="001E7759"/>
    <w:rsid w:val="001E7941"/>
    <w:rsid w:val="001E79B5"/>
    <w:rsid w:val="001E7A14"/>
    <w:rsid w:val="001E7A18"/>
    <w:rsid w:val="001F016C"/>
    <w:rsid w:val="001F01DE"/>
    <w:rsid w:val="001F04C8"/>
    <w:rsid w:val="001F059D"/>
    <w:rsid w:val="001F05D0"/>
    <w:rsid w:val="001F0694"/>
    <w:rsid w:val="001F07AB"/>
    <w:rsid w:val="001F0F93"/>
    <w:rsid w:val="001F11F3"/>
    <w:rsid w:val="001F1261"/>
    <w:rsid w:val="001F1CA0"/>
    <w:rsid w:val="001F20DD"/>
    <w:rsid w:val="001F272D"/>
    <w:rsid w:val="001F273F"/>
    <w:rsid w:val="001F296D"/>
    <w:rsid w:val="001F2DD1"/>
    <w:rsid w:val="001F2FC0"/>
    <w:rsid w:val="001F3285"/>
    <w:rsid w:val="001F392E"/>
    <w:rsid w:val="001F3B1C"/>
    <w:rsid w:val="001F3BFF"/>
    <w:rsid w:val="001F3EF3"/>
    <w:rsid w:val="001F4027"/>
    <w:rsid w:val="001F4243"/>
    <w:rsid w:val="001F429C"/>
    <w:rsid w:val="001F4813"/>
    <w:rsid w:val="001F4BB1"/>
    <w:rsid w:val="001F4E4E"/>
    <w:rsid w:val="001F507C"/>
    <w:rsid w:val="001F5098"/>
    <w:rsid w:val="001F5165"/>
    <w:rsid w:val="001F52EA"/>
    <w:rsid w:val="001F53DC"/>
    <w:rsid w:val="001F5637"/>
    <w:rsid w:val="001F566D"/>
    <w:rsid w:val="001F5987"/>
    <w:rsid w:val="001F5A4F"/>
    <w:rsid w:val="001F6121"/>
    <w:rsid w:val="001F6185"/>
    <w:rsid w:val="001F6315"/>
    <w:rsid w:val="001F63D0"/>
    <w:rsid w:val="001F63F3"/>
    <w:rsid w:val="001F6DC0"/>
    <w:rsid w:val="001F6E76"/>
    <w:rsid w:val="001F7182"/>
    <w:rsid w:val="001F737F"/>
    <w:rsid w:val="001F74E6"/>
    <w:rsid w:val="001F7AB0"/>
    <w:rsid w:val="002002E3"/>
    <w:rsid w:val="00200322"/>
    <w:rsid w:val="00200366"/>
    <w:rsid w:val="0020057D"/>
    <w:rsid w:val="002008B5"/>
    <w:rsid w:val="00200F64"/>
    <w:rsid w:val="002011F3"/>
    <w:rsid w:val="0020179A"/>
    <w:rsid w:val="00201808"/>
    <w:rsid w:val="00201F5B"/>
    <w:rsid w:val="00201FBE"/>
    <w:rsid w:val="00202098"/>
    <w:rsid w:val="002021F6"/>
    <w:rsid w:val="002025AA"/>
    <w:rsid w:val="00202660"/>
    <w:rsid w:val="002026C1"/>
    <w:rsid w:val="0020273F"/>
    <w:rsid w:val="0020282D"/>
    <w:rsid w:val="00202911"/>
    <w:rsid w:val="00202954"/>
    <w:rsid w:val="0020295C"/>
    <w:rsid w:val="00202B00"/>
    <w:rsid w:val="00202B12"/>
    <w:rsid w:val="00202DFA"/>
    <w:rsid w:val="00202F14"/>
    <w:rsid w:val="0020323F"/>
    <w:rsid w:val="002034AB"/>
    <w:rsid w:val="002036F3"/>
    <w:rsid w:val="00203768"/>
    <w:rsid w:val="0020397E"/>
    <w:rsid w:val="00203AFD"/>
    <w:rsid w:val="00203B81"/>
    <w:rsid w:val="00203BA3"/>
    <w:rsid w:val="00203E7F"/>
    <w:rsid w:val="00204123"/>
    <w:rsid w:val="0020414D"/>
    <w:rsid w:val="002042C8"/>
    <w:rsid w:val="002046C5"/>
    <w:rsid w:val="002047F3"/>
    <w:rsid w:val="0020485A"/>
    <w:rsid w:val="00204A5C"/>
    <w:rsid w:val="00204DD5"/>
    <w:rsid w:val="00204E23"/>
    <w:rsid w:val="00204F93"/>
    <w:rsid w:val="002051F3"/>
    <w:rsid w:val="0020525C"/>
    <w:rsid w:val="00205339"/>
    <w:rsid w:val="002053B2"/>
    <w:rsid w:val="00205410"/>
    <w:rsid w:val="002054B8"/>
    <w:rsid w:val="0020560E"/>
    <w:rsid w:val="002058B1"/>
    <w:rsid w:val="00205EF1"/>
    <w:rsid w:val="002061AD"/>
    <w:rsid w:val="00206618"/>
    <w:rsid w:val="00206BB3"/>
    <w:rsid w:val="00207125"/>
    <w:rsid w:val="00207367"/>
    <w:rsid w:val="00210432"/>
    <w:rsid w:val="002107E2"/>
    <w:rsid w:val="00210BAD"/>
    <w:rsid w:val="00210D83"/>
    <w:rsid w:val="00210DF6"/>
    <w:rsid w:val="00210E73"/>
    <w:rsid w:val="002110DB"/>
    <w:rsid w:val="00211310"/>
    <w:rsid w:val="00211928"/>
    <w:rsid w:val="002119F9"/>
    <w:rsid w:val="00211B06"/>
    <w:rsid w:val="00211CAA"/>
    <w:rsid w:val="0021213A"/>
    <w:rsid w:val="00212464"/>
    <w:rsid w:val="002125A5"/>
    <w:rsid w:val="00212605"/>
    <w:rsid w:val="00212843"/>
    <w:rsid w:val="002129D5"/>
    <w:rsid w:val="00212D31"/>
    <w:rsid w:val="002130C8"/>
    <w:rsid w:val="002130D7"/>
    <w:rsid w:val="00213374"/>
    <w:rsid w:val="002133EE"/>
    <w:rsid w:val="0021371B"/>
    <w:rsid w:val="00213723"/>
    <w:rsid w:val="0021415E"/>
    <w:rsid w:val="002143F9"/>
    <w:rsid w:val="002145CF"/>
    <w:rsid w:val="00214711"/>
    <w:rsid w:val="0021482F"/>
    <w:rsid w:val="0021524E"/>
    <w:rsid w:val="0021540F"/>
    <w:rsid w:val="00215436"/>
    <w:rsid w:val="00215978"/>
    <w:rsid w:val="00215BF2"/>
    <w:rsid w:val="00215E89"/>
    <w:rsid w:val="00215EF0"/>
    <w:rsid w:val="0021609A"/>
    <w:rsid w:val="002161A0"/>
    <w:rsid w:val="002164A5"/>
    <w:rsid w:val="00216787"/>
    <w:rsid w:val="002167C8"/>
    <w:rsid w:val="00216A2C"/>
    <w:rsid w:val="00216BC1"/>
    <w:rsid w:val="00216DC5"/>
    <w:rsid w:val="00216EA9"/>
    <w:rsid w:val="00216FDE"/>
    <w:rsid w:val="00217086"/>
    <w:rsid w:val="00217243"/>
    <w:rsid w:val="00217645"/>
    <w:rsid w:val="00217798"/>
    <w:rsid w:val="002178CA"/>
    <w:rsid w:val="00217909"/>
    <w:rsid w:val="00217A92"/>
    <w:rsid w:val="00217B88"/>
    <w:rsid w:val="00217C37"/>
    <w:rsid w:val="00217D7F"/>
    <w:rsid w:val="002205C5"/>
    <w:rsid w:val="00220603"/>
    <w:rsid w:val="0022160A"/>
    <w:rsid w:val="002219D9"/>
    <w:rsid w:val="00221AC1"/>
    <w:rsid w:val="00221AD2"/>
    <w:rsid w:val="00221DA1"/>
    <w:rsid w:val="00222493"/>
    <w:rsid w:val="002233F8"/>
    <w:rsid w:val="0022359D"/>
    <w:rsid w:val="00223705"/>
    <w:rsid w:val="002237E0"/>
    <w:rsid w:val="002239B1"/>
    <w:rsid w:val="00223C10"/>
    <w:rsid w:val="00223D1D"/>
    <w:rsid w:val="00223DAD"/>
    <w:rsid w:val="00223E00"/>
    <w:rsid w:val="002240B9"/>
    <w:rsid w:val="0022431B"/>
    <w:rsid w:val="00225028"/>
    <w:rsid w:val="002257CE"/>
    <w:rsid w:val="002259BB"/>
    <w:rsid w:val="00225B2E"/>
    <w:rsid w:val="00225CA7"/>
    <w:rsid w:val="00225F2A"/>
    <w:rsid w:val="00225F5D"/>
    <w:rsid w:val="0022626D"/>
    <w:rsid w:val="002266A5"/>
    <w:rsid w:val="00226AF3"/>
    <w:rsid w:val="00226BA0"/>
    <w:rsid w:val="00226C09"/>
    <w:rsid w:val="00226D0B"/>
    <w:rsid w:val="00226D26"/>
    <w:rsid w:val="00226E86"/>
    <w:rsid w:val="00226F01"/>
    <w:rsid w:val="002273EB"/>
    <w:rsid w:val="002277EC"/>
    <w:rsid w:val="0022795B"/>
    <w:rsid w:val="00227DDA"/>
    <w:rsid w:val="0023061E"/>
    <w:rsid w:val="0023062A"/>
    <w:rsid w:val="002306BC"/>
    <w:rsid w:val="00230A5B"/>
    <w:rsid w:val="00230E6A"/>
    <w:rsid w:val="002311AE"/>
    <w:rsid w:val="0023141B"/>
    <w:rsid w:val="002315E6"/>
    <w:rsid w:val="002315ED"/>
    <w:rsid w:val="00231725"/>
    <w:rsid w:val="00231A61"/>
    <w:rsid w:val="00231BC6"/>
    <w:rsid w:val="00231CDE"/>
    <w:rsid w:val="002321A9"/>
    <w:rsid w:val="002321FD"/>
    <w:rsid w:val="00232619"/>
    <w:rsid w:val="0023266E"/>
    <w:rsid w:val="00232747"/>
    <w:rsid w:val="00232D1F"/>
    <w:rsid w:val="00232E32"/>
    <w:rsid w:val="00232E72"/>
    <w:rsid w:val="002330AB"/>
    <w:rsid w:val="00233285"/>
    <w:rsid w:val="0023398F"/>
    <w:rsid w:val="00233AF2"/>
    <w:rsid w:val="00233C08"/>
    <w:rsid w:val="00233E40"/>
    <w:rsid w:val="00234865"/>
    <w:rsid w:val="002352FE"/>
    <w:rsid w:val="00235739"/>
    <w:rsid w:val="00235807"/>
    <w:rsid w:val="00235B2B"/>
    <w:rsid w:val="00235CA8"/>
    <w:rsid w:val="00235D77"/>
    <w:rsid w:val="00236196"/>
    <w:rsid w:val="00236921"/>
    <w:rsid w:val="00236F5A"/>
    <w:rsid w:val="0023735E"/>
    <w:rsid w:val="00237975"/>
    <w:rsid w:val="00237B2B"/>
    <w:rsid w:val="00240130"/>
    <w:rsid w:val="00240316"/>
    <w:rsid w:val="00240344"/>
    <w:rsid w:val="002404B8"/>
    <w:rsid w:val="00240546"/>
    <w:rsid w:val="002405A9"/>
    <w:rsid w:val="002407E1"/>
    <w:rsid w:val="002408AE"/>
    <w:rsid w:val="00240FE9"/>
    <w:rsid w:val="00241127"/>
    <w:rsid w:val="00241193"/>
    <w:rsid w:val="002413AD"/>
    <w:rsid w:val="00241489"/>
    <w:rsid w:val="002419E0"/>
    <w:rsid w:val="00241A5C"/>
    <w:rsid w:val="00241CB4"/>
    <w:rsid w:val="00241CBB"/>
    <w:rsid w:val="00241DF6"/>
    <w:rsid w:val="00241F10"/>
    <w:rsid w:val="00242234"/>
    <w:rsid w:val="00242294"/>
    <w:rsid w:val="00242A29"/>
    <w:rsid w:val="00242A99"/>
    <w:rsid w:val="00242A9C"/>
    <w:rsid w:val="0024321F"/>
    <w:rsid w:val="0024369E"/>
    <w:rsid w:val="00243812"/>
    <w:rsid w:val="00243944"/>
    <w:rsid w:val="00243C11"/>
    <w:rsid w:val="00243CE1"/>
    <w:rsid w:val="00243F2C"/>
    <w:rsid w:val="00243FBA"/>
    <w:rsid w:val="00243FE1"/>
    <w:rsid w:val="0024401A"/>
    <w:rsid w:val="002440DC"/>
    <w:rsid w:val="00244810"/>
    <w:rsid w:val="00244846"/>
    <w:rsid w:val="002449B7"/>
    <w:rsid w:val="00244B4F"/>
    <w:rsid w:val="00244C16"/>
    <w:rsid w:val="00244C72"/>
    <w:rsid w:val="002452C0"/>
    <w:rsid w:val="0024531A"/>
    <w:rsid w:val="002455C9"/>
    <w:rsid w:val="0024570C"/>
    <w:rsid w:val="0024571F"/>
    <w:rsid w:val="0024599E"/>
    <w:rsid w:val="00245BA5"/>
    <w:rsid w:val="0024601C"/>
    <w:rsid w:val="00246258"/>
    <w:rsid w:val="00246393"/>
    <w:rsid w:val="00246997"/>
    <w:rsid w:val="00247241"/>
    <w:rsid w:val="002475CA"/>
    <w:rsid w:val="00247AA4"/>
    <w:rsid w:val="00247FB7"/>
    <w:rsid w:val="00247FCA"/>
    <w:rsid w:val="002502EC"/>
    <w:rsid w:val="00250312"/>
    <w:rsid w:val="002506B9"/>
    <w:rsid w:val="00250781"/>
    <w:rsid w:val="00250784"/>
    <w:rsid w:val="002508C6"/>
    <w:rsid w:val="00250B9F"/>
    <w:rsid w:val="00250DD4"/>
    <w:rsid w:val="00250DE8"/>
    <w:rsid w:val="002510B4"/>
    <w:rsid w:val="002512A1"/>
    <w:rsid w:val="0025134A"/>
    <w:rsid w:val="002513B1"/>
    <w:rsid w:val="00251641"/>
    <w:rsid w:val="002518EE"/>
    <w:rsid w:val="0025193D"/>
    <w:rsid w:val="00251F0D"/>
    <w:rsid w:val="0025204B"/>
    <w:rsid w:val="00252299"/>
    <w:rsid w:val="002525B3"/>
    <w:rsid w:val="002525DE"/>
    <w:rsid w:val="00252A18"/>
    <w:rsid w:val="00252B6F"/>
    <w:rsid w:val="00253191"/>
    <w:rsid w:val="002538C2"/>
    <w:rsid w:val="00253F30"/>
    <w:rsid w:val="00254413"/>
    <w:rsid w:val="0025480C"/>
    <w:rsid w:val="002549B8"/>
    <w:rsid w:val="002549E5"/>
    <w:rsid w:val="00254C25"/>
    <w:rsid w:val="00254EEA"/>
    <w:rsid w:val="00254F04"/>
    <w:rsid w:val="0025500A"/>
    <w:rsid w:val="00255BB4"/>
    <w:rsid w:val="00255C58"/>
    <w:rsid w:val="00255C73"/>
    <w:rsid w:val="002562F9"/>
    <w:rsid w:val="00256978"/>
    <w:rsid w:val="00256C2D"/>
    <w:rsid w:val="00257350"/>
    <w:rsid w:val="00257635"/>
    <w:rsid w:val="002577FB"/>
    <w:rsid w:val="00257AEC"/>
    <w:rsid w:val="00257D76"/>
    <w:rsid w:val="002601BB"/>
    <w:rsid w:val="00260207"/>
    <w:rsid w:val="00260269"/>
    <w:rsid w:val="0026065D"/>
    <w:rsid w:val="002609F9"/>
    <w:rsid w:val="00260CF4"/>
    <w:rsid w:val="00260FDA"/>
    <w:rsid w:val="00261ABB"/>
    <w:rsid w:val="00261CEE"/>
    <w:rsid w:val="00261D8A"/>
    <w:rsid w:val="00261E51"/>
    <w:rsid w:val="002621E8"/>
    <w:rsid w:val="0026224F"/>
    <w:rsid w:val="0026243F"/>
    <w:rsid w:val="00262468"/>
    <w:rsid w:val="0026265A"/>
    <w:rsid w:val="002627CE"/>
    <w:rsid w:val="00262A81"/>
    <w:rsid w:val="00262FC5"/>
    <w:rsid w:val="0026311D"/>
    <w:rsid w:val="002634B8"/>
    <w:rsid w:val="00263E32"/>
    <w:rsid w:val="00263EAC"/>
    <w:rsid w:val="00263F11"/>
    <w:rsid w:val="002643E4"/>
    <w:rsid w:val="00264484"/>
    <w:rsid w:val="002644D0"/>
    <w:rsid w:val="002644EA"/>
    <w:rsid w:val="00264B98"/>
    <w:rsid w:val="00264C77"/>
    <w:rsid w:val="00264CFA"/>
    <w:rsid w:val="00265204"/>
    <w:rsid w:val="00265223"/>
    <w:rsid w:val="002654E3"/>
    <w:rsid w:val="00265BD7"/>
    <w:rsid w:val="00265C45"/>
    <w:rsid w:val="00265E8A"/>
    <w:rsid w:val="00265FBA"/>
    <w:rsid w:val="00266310"/>
    <w:rsid w:val="0026640A"/>
    <w:rsid w:val="00266649"/>
    <w:rsid w:val="00266672"/>
    <w:rsid w:val="0026684D"/>
    <w:rsid w:val="00266A28"/>
    <w:rsid w:val="00266BEF"/>
    <w:rsid w:val="00266F15"/>
    <w:rsid w:val="0026701C"/>
    <w:rsid w:val="00267302"/>
    <w:rsid w:val="0026730B"/>
    <w:rsid w:val="00267B35"/>
    <w:rsid w:val="00267BFF"/>
    <w:rsid w:val="00267E57"/>
    <w:rsid w:val="00267FF8"/>
    <w:rsid w:val="00270002"/>
    <w:rsid w:val="002703AF"/>
    <w:rsid w:val="00270467"/>
    <w:rsid w:val="00270AD6"/>
    <w:rsid w:val="00270B4A"/>
    <w:rsid w:val="00270EE1"/>
    <w:rsid w:val="00270F90"/>
    <w:rsid w:val="0027113A"/>
    <w:rsid w:val="002713C3"/>
    <w:rsid w:val="00271885"/>
    <w:rsid w:val="00271D6B"/>
    <w:rsid w:val="002728B2"/>
    <w:rsid w:val="00272B7F"/>
    <w:rsid w:val="00272B93"/>
    <w:rsid w:val="00272CB8"/>
    <w:rsid w:val="00273797"/>
    <w:rsid w:val="00273833"/>
    <w:rsid w:val="00273996"/>
    <w:rsid w:val="00273E02"/>
    <w:rsid w:val="002740DE"/>
    <w:rsid w:val="00274140"/>
    <w:rsid w:val="002741DA"/>
    <w:rsid w:val="002743B3"/>
    <w:rsid w:val="002744B4"/>
    <w:rsid w:val="0027463D"/>
    <w:rsid w:val="00274A87"/>
    <w:rsid w:val="00274AA9"/>
    <w:rsid w:val="00274B52"/>
    <w:rsid w:val="00274DAC"/>
    <w:rsid w:val="00274DEA"/>
    <w:rsid w:val="00274E4C"/>
    <w:rsid w:val="00274ED1"/>
    <w:rsid w:val="00274FF1"/>
    <w:rsid w:val="00275363"/>
    <w:rsid w:val="002754B2"/>
    <w:rsid w:val="002754E3"/>
    <w:rsid w:val="00276285"/>
    <w:rsid w:val="0027639B"/>
    <w:rsid w:val="0027663D"/>
    <w:rsid w:val="0027699B"/>
    <w:rsid w:val="00276AF9"/>
    <w:rsid w:val="00276C87"/>
    <w:rsid w:val="00276D1A"/>
    <w:rsid w:val="00276E07"/>
    <w:rsid w:val="00277058"/>
    <w:rsid w:val="00277268"/>
    <w:rsid w:val="002772C1"/>
    <w:rsid w:val="00277A35"/>
    <w:rsid w:val="00277A8A"/>
    <w:rsid w:val="00280007"/>
    <w:rsid w:val="00280400"/>
    <w:rsid w:val="0028071D"/>
    <w:rsid w:val="00280985"/>
    <w:rsid w:val="00280CA4"/>
    <w:rsid w:val="00280CCA"/>
    <w:rsid w:val="00280EC6"/>
    <w:rsid w:val="00280F02"/>
    <w:rsid w:val="00280F12"/>
    <w:rsid w:val="00280F2A"/>
    <w:rsid w:val="00281A53"/>
    <w:rsid w:val="002820BB"/>
    <w:rsid w:val="00282237"/>
    <w:rsid w:val="00282692"/>
    <w:rsid w:val="00282773"/>
    <w:rsid w:val="002829FE"/>
    <w:rsid w:val="00282A74"/>
    <w:rsid w:val="00282C66"/>
    <w:rsid w:val="00282C6E"/>
    <w:rsid w:val="00282CB6"/>
    <w:rsid w:val="00282CD8"/>
    <w:rsid w:val="00283012"/>
    <w:rsid w:val="00283500"/>
    <w:rsid w:val="00283AB3"/>
    <w:rsid w:val="0028407B"/>
    <w:rsid w:val="002845FC"/>
    <w:rsid w:val="0028460C"/>
    <w:rsid w:val="00284B86"/>
    <w:rsid w:val="00284C48"/>
    <w:rsid w:val="00284D36"/>
    <w:rsid w:val="00284E4D"/>
    <w:rsid w:val="00284EEE"/>
    <w:rsid w:val="00285461"/>
    <w:rsid w:val="00285864"/>
    <w:rsid w:val="00285BE6"/>
    <w:rsid w:val="00285BFE"/>
    <w:rsid w:val="00285EE4"/>
    <w:rsid w:val="002864A5"/>
    <w:rsid w:val="00286551"/>
    <w:rsid w:val="00286557"/>
    <w:rsid w:val="00286737"/>
    <w:rsid w:val="00286803"/>
    <w:rsid w:val="00286B36"/>
    <w:rsid w:val="00286D76"/>
    <w:rsid w:val="00286E32"/>
    <w:rsid w:val="002872C1"/>
    <w:rsid w:val="00287329"/>
    <w:rsid w:val="002879CE"/>
    <w:rsid w:val="00287CD9"/>
    <w:rsid w:val="00287DDE"/>
    <w:rsid w:val="0029047A"/>
    <w:rsid w:val="00290486"/>
    <w:rsid w:val="00290517"/>
    <w:rsid w:val="00290954"/>
    <w:rsid w:val="00290CA6"/>
    <w:rsid w:val="00290CB4"/>
    <w:rsid w:val="00290D54"/>
    <w:rsid w:val="00290E1A"/>
    <w:rsid w:val="00290E39"/>
    <w:rsid w:val="002912C4"/>
    <w:rsid w:val="002912D4"/>
    <w:rsid w:val="002913D1"/>
    <w:rsid w:val="00291BFD"/>
    <w:rsid w:val="00291DBD"/>
    <w:rsid w:val="00291EE8"/>
    <w:rsid w:val="00291F41"/>
    <w:rsid w:val="0029231B"/>
    <w:rsid w:val="00292342"/>
    <w:rsid w:val="002924DE"/>
    <w:rsid w:val="002927E2"/>
    <w:rsid w:val="00292992"/>
    <w:rsid w:val="002929D8"/>
    <w:rsid w:val="00292BAF"/>
    <w:rsid w:val="00292C37"/>
    <w:rsid w:val="0029315F"/>
    <w:rsid w:val="0029320E"/>
    <w:rsid w:val="00293257"/>
    <w:rsid w:val="00293F24"/>
    <w:rsid w:val="002941E2"/>
    <w:rsid w:val="002945E0"/>
    <w:rsid w:val="002945EE"/>
    <w:rsid w:val="00294728"/>
    <w:rsid w:val="00294CD0"/>
    <w:rsid w:val="00294F54"/>
    <w:rsid w:val="002950AF"/>
    <w:rsid w:val="00295157"/>
    <w:rsid w:val="0029529F"/>
    <w:rsid w:val="00295929"/>
    <w:rsid w:val="00295A36"/>
    <w:rsid w:val="00295A9A"/>
    <w:rsid w:val="00295C67"/>
    <w:rsid w:val="00295ED4"/>
    <w:rsid w:val="00296569"/>
    <w:rsid w:val="0029658B"/>
    <w:rsid w:val="0029658E"/>
    <w:rsid w:val="002965CD"/>
    <w:rsid w:val="00296665"/>
    <w:rsid w:val="00296D9B"/>
    <w:rsid w:val="00296DD8"/>
    <w:rsid w:val="00296E67"/>
    <w:rsid w:val="0029705A"/>
    <w:rsid w:val="002970E0"/>
    <w:rsid w:val="0029722F"/>
    <w:rsid w:val="002973BB"/>
    <w:rsid w:val="00297718"/>
    <w:rsid w:val="00297A75"/>
    <w:rsid w:val="00297E4F"/>
    <w:rsid w:val="00297F23"/>
    <w:rsid w:val="002A00BD"/>
    <w:rsid w:val="002A0231"/>
    <w:rsid w:val="002A034B"/>
    <w:rsid w:val="002A04C8"/>
    <w:rsid w:val="002A0666"/>
    <w:rsid w:val="002A0677"/>
    <w:rsid w:val="002A08CC"/>
    <w:rsid w:val="002A0D46"/>
    <w:rsid w:val="002A0F31"/>
    <w:rsid w:val="002A1070"/>
    <w:rsid w:val="002A1778"/>
    <w:rsid w:val="002A1B07"/>
    <w:rsid w:val="002A1C2E"/>
    <w:rsid w:val="002A1DCD"/>
    <w:rsid w:val="002A1E3A"/>
    <w:rsid w:val="002A24C5"/>
    <w:rsid w:val="002A25D2"/>
    <w:rsid w:val="002A28E2"/>
    <w:rsid w:val="002A2AA0"/>
    <w:rsid w:val="002A2EE4"/>
    <w:rsid w:val="002A3054"/>
    <w:rsid w:val="002A31F2"/>
    <w:rsid w:val="002A336E"/>
    <w:rsid w:val="002A34E9"/>
    <w:rsid w:val="002A34F2"/>
    <w:rsid w:val="002A3B5A"/>
    <w:rsid w:val="002A3F6A"/>
    <w:rsid w:val="002A4058"/>
    <w:rsid w:val="002A4299"/>
    <w:rsid w:val="002A42E0"/>
    <w:rsid w:val="002A4362"/>
    <w:rsid w:val="002A4372"/>
    <w:rsid w:val="002A45BA"/>
    <w:rsid w:val="002A4A4C"/>
    <w:rsid w:val="002A4A83"/>
    <w:rsid w:val="002A4BE5"/>
    <w:rsid w:val="002A4C54"/>
    <w:rsid w:val="002A4FD2"/>
    <w:rsid w:val="002A5195"/>
    <w:rsid w:val="002A5603"/>
    <w:rsid w:val="002A5627"/>
    <w:rsid w:val="002A5958"/>
    <w:rsid w:val="002A5A37"/>
    <w:rsid w:val="002A5A4D"/>
    <w:rsid w:val="002A5CFB"/>
    <w:rsid w:val="002A5D49"/>
    <w:rsid w:val="002A5F45"/>
    <w:rsid w:val="002A5FDD"/>
    <w:rsid w:val="002A63DB"/>
    <w:rsid w:val="002A693F"/>
    <w:rsid w:val="002A6AFA"/>
    <w:rsid w:val="002A6B57"/>
    <w:rsid w:val="002A6FAA"/>
    <w:rsid w:val="002A71C9"/>
    <w:rsid w:val="002A7782"/>
    <w:rsid w:val="002A7C4B"/>
    <w:rsid w:val="002B005E"/>
    <w:rsid w:val="002B0584"/>
    <w:rsid w:val="002B077B"/>
    <w:rsid w:val="002B09AA"/>
    <w:rsid w:val="002B0A84"/>
    <w:rsid w:val="002B0AA1"/>
    <w:rsid w:val="002B0B42"/>
    <w:rsid w:val="002B0BCA"/>
    <w:rsid w:val="002B0D2A"/>
    <w:rsid w:val="002B0E35"/>
    <w:rsid w:val="002B1228"/>
    <w:rsid w:val="002B183B"/>
    <w:rsid w:val="002B1D6F"/>
    <w:rsid w:val="002B1E90"/>
    <w:rsid w:val="002B1F57"/>
    <w:rsid w:val="002B1F94"/>
    <w:rsid w:val="002B23B0"/>
    <w:rsid w:val="002B26BC"/>
    <w:rsid w:val="002B291D"/>
    <w:rsid w:val="002B29BC"/>
    <w:rsid w:val="002B2ABC"/>
    <w:rsid w:val="002B2F4C"/>
    <w:rsid w:val="002B3337"/>
    <w:rsid w:val="002B33FE"/>
    <w:rsid w:val="002B3529"/>
    <w:rsid w:val="002B35A9"/>
    <w:rsid w:val="002B386C"/>
    <w:rsid w:val="002B38DF"/>
    <w:rsid w:val="002B3B48"/>
    <w:rsid w:val="002B3C47"/>
    <w:rsid w:val="002B4800"/>
    <w:rsid w:val="002B50E6"/>
    <w:rsid w:val="002B5205"/>
    <w:rsid w:val="002B546C"/>
    <w:rsid w:val="002B55E9"/>
    <w:rsid w:val="002B563B"/>
    <w:rsid w:val="002B5D57"/>
    <w:rsid w:val="002B6326"/>
    <w:rsid w:val="002B6357"/>
    <w:rsid w:val="002B64D3"/>
    <w:rsid w:val="002B67BE"/>
    <w:rsid w:val="002B69B4"/>
    <w:rsid w:val="002B6A03"/>
    <w:rsid w:val="002B6A18"/>
    <w:rsid w:val="002B75DD"/>
    <w:rsid w:val="002B77B2"/>
    <w:rsid w:val="002B77E6"/>
    <w:rsid w:val="002B7C33"/>
    <w:rsid w:val="002C0309"/>
    <w:rsid w:val="002C03B9"/>
    <w:rsid w:val="002C05EA"/>
    <w:rsid w:val="002C105D"/>
    <w:rsid w:val="002C118D"/>
    <w:rsid w:val="002C1317"/>
    <w:rsid w:val="002C1851"/>
    <w:rsid w:val="002C1877"/>
    <w:rsid w:val="002C19B2"/>
    <w:rsid w:val="002C1B5B"/>
    <w:rsid w:val="002C1B9B"/>
    <w:rsid w:val="002C1BF5"/>
    <w:rsid w:val="002C1CA8"/>
    <w:rsid w:val="002C1CD9"/>
    <w:rsid w:val="002C217F"/>
    <w:rsid w:val="002C21AB"/>
    <w:rsid w:val="002C21B8"/>
    <w:rsid w:val="002C21BB"/>
    <w:rsid w:val="002C2259"/>
    <w:rsid w:val="002C24A0"/>
    <w:rsid w:val="002C25BD"/>
    <w:rsid w:val="002C280C"/>
    <w:rsid w:val="002C2975"/>
    <w:rsid w:val="002C2CB0"/>
    <w:rsid w:val="002C300B"/>
    <w:rsid w:val="002C31B4"/>
    <w:rsid w:val="002C3242"/>
    <w:rsid w:val="002C3B95"/>
    <w:rsid w:val="002C3D4D"/>
    <w:rsid w:val="002C4083"/>
    <w:rsid w:val="002C442A"/>
    <w:rsid w:val="002C44D8"/>
    <w:rsid w:val="002C48C0"/>
    <w:rsid w:val="002C4CAC"/>
    <w:rsid w:val="002C4D64"/>
    <w:rsid w:val="002C4E16"/>
    <w:rsid w:val="002C569C"/>
    <w:rsid w:val="002C5DE7"/>
    <w:rsid w:val="002C60E5"/>
    <w:rsid w:val="002C60ED"/>
    <w:rsid w:val="002C6879"/>
    <w:rsid w:val="002C6972"/>
    <w:rsid w:val="002C6B0B"/>
    <w:rsid w:val="002C6B7A"/>
    <w:rsid w:val="002C758C"/>
    <w:rsid w:val="002C75BA"/>
    <w:rsid w:val="002C75DA"/>
    <w:rsid w:val="002C78BC"/>
    <w:rsid w:val="002C7EFF"/>
    <w:rsid w:val="002C7F45"/>
    <w:rsid w:val="002C7F89"/>
    <w:rsid w:val="002D0543"/>
    <w:rsid w:val="002D0967"/>
    <w:rsid w:val="002D09FF"/>
    <w:rsid w:val="002D0ED3"/>
    <w:rsid w:val="002D0F3A"/>
    <w:rsid w:val="002D11E1"/>
    <w:rsid w:val="002D15FE"/>
    <w:rsid w:val="002D1726"/>
    <w:rsid w:val="002D1775"/>
    <w:rsid w:val="002D1DE9"/>
    <w:rsid w:val="002D1E9D"/>
    <w:rsid w:val="002D2133"/>
    <w:rsid w:val="002D2279"/>
    <w:rsid w:val="002D2707"/>
    <w:rsid w:val="002D2ADC"/>
    <w:rsid w:val="002D2D35"/>
    <w:rsid w:val="002D3281"/>
    <w:rsid w:val="002D35B5"/>
    <w:rsid w:val="002D38CD"/>
    <w:rsid w:val="002D3A5B"/>
    <w:rsid w:val="002D3AFE"/>
    <w:rsid w:val="002D3C54"/>
    <w:rsid w:val="002D3C7B"/>
    <w:rsid w:val="002D3CF2"/>
    <w:rsid w:val="002D3DDD"/>
    <w:rsid w:val="002D3FAB"/>
    <w:rsid w:val="002D40BC"/>
    <w:rsid w:val="002D4512"/>
    <w:rsid w:val="002D460B"/>
    <w:rsid w:val="002D4685"/>
    <w:rsid w:val="002D47DD"/>
    <w:rsid w:val="002D4A94"/>
    <w:rsid w:val="002D4B89"/>
    <w:rsid w:val="002D5001"/>
    <w:rsid w:val="002D503B"/>
    <w:rsid w:val="002D5298"/>
    <w:rsid w:val="002D539F"/>
    <w:rsid w:val="002D54CE"/>
    <w:rsid w:val="002D5845"/>
    <w:rsid w:val="002D5894"/>
    <w:rsid w:val="002D5B23"/>
    <w:rsid w:val="002D5DCA"/>
    <w:rsid w:val="002D5E56"/>
    <w:rsid w:val="002D5E67"/>
    <w:rsid w:val="002D5E8E"/>
    <w:rsid w:val="002D6512"/>
    <w:rsid w:val="002D65D6"/>
    <w:rsid w:val="002D695D"/>
    <w:rsid w:val="002D6A76"/>
    <w:rsid w:val="002D6D79"/>
    <w:rsid w:val="002D6EDC"/>
    <w:rsid w:val="002D7078"/>
    <w:rsid w:val="002D712C"/>
    <w:rsid w:val="002D73C1"/>
    <w:rsid w:val="002D7462"/>
    <w:rsid w:val="002D75FD"/>
    <w:rsid w:val="002D798B"/>
    <w:rsid w:val="002D7C0F"/>
    <w:rsid w:val="002D7F25"/>
    <w:rsid w:val="002E026C"/>
    <w:rsid w:val="002E02C7"/>
    <w:rsid w:val="002E0866"/>
    <w:rsid w:val="002E09D8"/>
    <w:rsid w:val="002E10B2"/>
    <w:rsid w:val="002E125D"/>
    <w:rsid w:val="002E1811"/>
    <w:rsid w:val="002E1E6F"/>
    <w:rsid w:val="002E2353"/>
    <w:rsid w:val="002E23E8"/>
    <w:rsid w:val="002E24D7"/>
    <w:rsid w:val="002E255D"/>
    <w:rsid w:val="002E25ED"/>
    <w:rsid w:val="002E29F5"/>
    <w:rsid w:val="002E2CE9"/>
    <w:rsid w:val="002E2F54"/>
    <w:rsid w:val="002E308E"/>
    <w:rsid w:val="002E3178"/>
    <w:rsid w:val="002E3404"/>
    <w:rsid w:val="002E350A"/>
    <w:rsid w:val="002E3519"/>
    <w:rsid w:val="002E389E"/>
    <w:rsid w:val="002E3B41"/>
    <w:rsid w:val="002E3B44"/>
    <w:rsid w:val="002E3C19"/>
    <w:rsid w:val="002E3C26"/>
    <w:rsid w:val="002E3D73"/>
    <w:rsid w:val="002E407F"/>
    <w:rsid w:val="002E4124"/>
    <w:rsid w:val="002E419C"/>
    <w:rsid w:val="002E420D"/>
    <w:rsid w:val="002E478A"/>
    <w:rsid w:val="002E4AE5"/>
    <w:rsid w:val="002E4B39"/>
    <w:rsid w:val="002E4F9C"/>
    <w:rsid w:val="002E5174"/>
    <w:rsid w:val="002E5247"/>
    <w:rsid w:val="002E5288"/>
    <w:rsid w:val="002E5748"/>
    <w:rsid w:val="002E5E19"/>
    <w:rsid w:val="002E5EB1"/>
    <w:rsid w:val="002E60EA"/>
    <w:rsid w:val="002E6995"/>
    <w:rsid w:val="002E6DC8"/>
    <w:rsid w:val="002E6F59"/>
    <w:rsid w:val="002E72C7"/>
    <w:rsid w:val="002E78C5"/>
    <w:rsid w:val="002E7E8E"/>
    <w:rsid w:val="002E7EDC"/>
    <w:rsid w:val="002F009A"/>
    <w:rsid w:val="002F01CF"/>
    <w:rsid w:val="002F09AE"/>
    <w:rsid w:val="002F0A2A"/>
    <w:rsid w:val="002F0F82"/>
    <w:rsid w:val="002F1340"/>
    <w:rsid w:val="002F1524"/>
    <w:rsid w:val="002F17D4"/>
    <w:rsid w:val="002F25CA"/>
    <w:rsid w:val="002F2606"/>
    <w:rsid w:val="002F2AA1"/>
    <w:rsid w:val="002F2C0B"/>
    <w:rsid w:val="002F2D84"/>
    <w:rsid w:val="002F3065"/>
    <w:rsid w:val="002F3345"/>
    <w:rsid w:val="002F368E"/>
    <w:rsid w:val="002F378B"/>
    <w:rsid w:val="002F3832"/>
    <w:rsid w:val="002F4005"/>
    <w:rsid w:val="002F423C"/>
    <w:rsid w:val="002F499A"/>
    <w:rsid w:val="002F49A9"/>
    <w:rsid w:val="002F4D17"/>
    <w:rsid w:val="002F4D29"/>
    <w:rsid w:val="002F4DF2"/>
    <w:rsid w:val="002F4E01"/>
    <w:rsid w:val="002F51C0"/>
    <w:rsid w:val="002F5306"/>
    <w:rsid w:val="002F598B"/>
    <w:rsid w:val="002F5B4F"/>
    <w:rsid w:val="002F5BA1"/>
    <w:rsid w:val="002F5D3D"/>
    <w:rsid w:val="002F6343"/>
    <w:rsid w:val="002F682E"/>
    <w:rsid w:val="002F6D2F"/>
    <w:rsid w:val="002F739B"/>
    <w:rsid w:val="002F7654"/>
    <w:rsid w:val="002F7A6B"/>
    <w:rsid w:val="002F7B5A"/>
    <w:rsid w:val="002F7B8F"/>
    <w:rsid w:val="002F7C67"/>
    <w:rsid w:val="002F7D33"/>
    <w:rsid w:val="0030064D"/>
    <w:rsid w:val="003008D3"/>
    <w:rsid w:val="00300F73"/>
    <w:rsid w:val="0030113F"/>
    <w:rsid w:val="00301553"/>
    <w:rsid w:val="00301E28"/>
    <w:rsid w:val="00301EE5"/>
    <w:rsid w:val="00301F4E"/>
    <w:rsid w:val="00301F67"/>
    <w:rsid w:val="00302111"/>
    <w:rsid w:val="00302451"/>
    <w:rsid w:val="003026EE"/>
    <w:rsid w:val="0030274E"/>
    <w:rsid w:val="00302AB2"/>
    <w:rsid w:val="00302F23"/>
    <w:rsid w:val="00303609"/>
    <w:rsid w:val="00303894"/>
    <w:rsid w:val="0030392A"/>
    <w:rsid w:val="00303D8A"/>
    <w:rsid w:val="00303F29"/>
    <w:rsid w:val="0030485B"/>
    <w:rsid w:val="00304B3D"/>
    <w:rsid w:val="00304E93"/>
    <w:rsid w:val="00304F43"/>
    <w:rsid w:val="00305144"/>
    <w:rsid w:val="00305554"/>
    <w:rsid w:val="0030558A"/>
    <w:rsid w:val="003059FF"/>
    <w:rsid w:val="00305BD5"/>
    <w:rsid w:val="00305C45"/>
    <w:rsid w:val="00305EE3"/>
    <w:rsid w:val="003060FF"/>
    <w:rsid w:val="003062E3"/>
    <w:rsid w:val="003067EF"/>
    <w:rsid w:val="003068EB"/>
    <w:rsid w:val="003072EF"/>
    <w:rsid w:val="0030756E"/>
    <w:rsid w:val="00307C6F"/>
    <w:rsid w:val="00307CAB"/>
    <w:rsid w:val="00307D6F"/>
    <w:rsid w:val="00307DDA"/>
    <w:rsid w:val="003101CB"/>
    <w:rsid w:val="0031028D"/>
    <w:rsid w:val="003102F5"/>
    <w:rsid w:val="003103C1"/>
    <w:rsid w:val="00310542"/>
    <w:rsid w:val="00310543"/>
    <w:rsid w:val="003105DB"/>
    <w:rsid w:val="00310646"/>
    <w:rsid w:val="003106CF"/>
    <w:rsid w:val="00310C57"/>
    <w:rsid w:val="00310CB1"/>
    <w:rsid w:val="00311008"/>
    <w:rsid w:val="003112A9"/>
    <w:rsid w:val="003112E4"/>
    <w:rsid w:val="003113FA"/>
    <w:rsid w:val="0031169E"/>
    <w:rsid w:val="003116CA"/>
    <w:rsid w:val="00311800"/>
    <w:rsid w:val="00311BB1"/>
    <w:rsid w:val="00311DD8"/>
    <w:rsid w:val="00311E0A"/>
    <w:rsid w:val="00311E8C"/>
    <w:rsid w:val="00312223"/>
    <w:rsid w:val="00312603"/>
    <w:rsid w:val="003128EA"/>
    <w:rsid w:val="00312CFF"/>
    <w:rsid w:val="00313298"/>
    <w:rsid w:val="00313E98"/>
    <w:rsid w:val="00314226"/>
    <w:rsid w:val="00314328"/>
    <w:rsid w:val="003145FD"/>
    <w:rsid w:val="00314826"/>
    <w:rsid w:val="0031489B"/>
    <w:rsid w:val="00314ABC"/>
    <w:rsid w:val="00314BAE"/>
    <w:rsid w:val="00314DDE"/>
    <w:rsid w:val="00315191"/>
    <w:rsid w:val="00315E5D"/>
    <w:rsid w:val="00315EA3"/>
    <w:rsid w:val="0031606F"/>
    <w:rsid w:val="00316653"/>
    <w:rsid w:val="00316737"/>
    <w:rsid w:val="0031679C"/>
    <w:rsid w:val="00316867"/>
    <w:rsid w:val="00316E2D"/>
    <w:rsid w:val="00317F88"/>
    <w:rsid w:val="003201E2"/>
    <w:rsid w:val="00320734"/>
    <w:rsid w:val="00320895"/>
    <w:rsid w:val="00320896"/>
    <w:rsid w:val="00320A1D"/>
    <w:rsid w:val="00320B7F"/>
    <w:rsid w:val="00320B8B"/>
    <w:rsid w:val="00320DD8"/>
    <w:rsid w:val="00320E3F"/>
    <w:rsid w:val="00321155"/>
    <w:rsid w:val="00321326"/>
    <w:rsid w:val="0032141C"/>
    <w:rsid w:val="003216D2"/>
    <w:rsid w:val="00321721"/>
    <w:rsid w:val="00321823"/>
    <w:rsid w:val="00321B0E"/>
    <w:rsid w:val="00321BF4"/>
    <w:rsid w:val="00321C87"/>
    <w:rsid w:val="00321CF6"/>
    <w:rsid w:val="00321DD5"/>
    <w:rsid w:val="0032201B"/>
    <w:rsid w:val="003221CA"/>
    <w:rsid w:val="0032221C"/>
    <w:rsid w:val="003223AD"/>
    <w:rsid w:val="003224DE"/>
    <w:rsid w:val="003227B5"/>
    <w:rsid w:val="00322915"/>
    <w:rsid w:val="00323255"/>
    <w:rsid w:val="00323348"/>
    <w:rsid w:val="003233D1"/>
    <w:rsid w:val="00323AEA"/>
    <w:rsid w:val="00323BC4"/>
    <w:rsid w:val="00323DCE"/>
    <w:rsid w:val="00323E02"/>
    <w:rsid w:val="003241F2"/>
    <w:rsid w:val="00324267"/>
    <w:rsid w:val="00324666"/>
    <w:rsid w:val="003247A6"/>
    <w:rsid w:val="00324871"/>
    <w:rsid w:val="003249D4"/>
    <w:rsid w:val="00324B6E"/>
    <w:rsid w:val="00324C1A"/>
    <w:rsid w:val="00324C5C"/>
    <w:rsid w:val="00324DCA"/>
    <w:rsid w:val="00324DEB"/>
    <w:rsid w:val="003251CF"/>
    <w:rsid w:val="00325366"/>
    <w:rsid w:val="00325F6C"/>
    <w:rsid w:val="003260C0"/>
    <w:rsid w:val="00326109"/>
    <w:rsid w:val="003261AF"/>
    <w:rsid w:val="00326339"/>
    <w:rsid w:val="00326424"/>
    <w:rsid w:val="00326629"/>
    <w:rsid w:val="003268CE"/>
    <w:rsid w:val="00326D33"/>
    <w:rsid w:val="00326D7D"/>
    <w:rsid w:val="00326F40"/>
    <w:rsid w:val="00327885"/>
    <w:rsid w:val="0032798C"/>
    <w:rsid w:val="003279B5"/>
    <w:rsid w:val="00327D66"/>
    <w:rsid w:val="0033032D"/>
    <w:rsid w:val="00330333"/>
    <w:rsid w:val="003304E9"/>
    <w:rsid w:val="0033098B"/>
    <w:rsid w:val="003309B8"/>
    <w:rsid w:val="003309F2"/>
    <w:rsid w:val="00330D10"/>
    <w:rsid w:val="00331492"/>
    <w:rsid w:val="0033174B"/>
    <w:rsid w:val="003317BA"/>
    <w:rsid w:val="003318CB"/>
    <w:rsid w:val="00331966"/>
    <w:rsid w:val="00331CF3"/>
    <w:rsid w:val="00331DF8"/>
    <w:rsid w:val="00332158"/>
    <w:rsid w:val="00332581"/>
    <w:rsid w:val="003327B8"/>
    <w:rsid w:val="00332879"/>
    <w:rsid w:val="00332913"/>
    <w:rsid w:val="00332CE1"/>
    <w:rsid w:val="00332EE0"/>
    <w:rsid w:val="00333114"/>
    <w:rsid w:val="003333BB"/>
    <w:rsid w:val="003333FE"/>
    <w:rsid w:val="00333448"/>
    <w:rsid w:val="0033348E"/>
    <w:rsid w:val="00333CFF"/>
    <w:rsid w:val="003342FE"/>
    <w:rsid w:val="0033434D"/>
    <w:rsid w:val="003348D3"/>
    <w:rsid w:val="003354CE"/>
    <w:rsid w:val="0033557D"/>
    <w:rsid w:val="003356AA"/>
    <w:rsid w:val="003356F8"/>
    <w:rsid w:val="0033576A"/>
    <w:rsid w:val="00335816"/>
    <w:rsid w:val="00335B17"/>
    <w:rsid w:val="00335CBD"/>
    <w:rsid w:val="00335D92"/>
    <w:rsid w:val="00335E88"/>
    <w:rsid w:val="003365AC"/>
    <w:rsid w:val="003366DF"/>
    <w:rsid w:val="00336A44"/>
    <w:rsid w:val="00336AA9"/>
    <w:rsid w:val="00336D49"/>
    <w:rsid w:val="0033700E"/>
    <w:rsid w:val="0033763F"/>
    <w:rsid w:val="00337CCC"/>
    <w:rsid w:val="003400A6"/>
    <w:rsid w:val="003400FA"/>
    <w:rsid w:val="003402F3"/>
    <w:rsid w:val="00340570"/>
    <w:rsid w:val="0034068A"/>
    <w:rsid w:val="00340D3F"/>
    <w:rsid w:val="00341272"/>
    <w:rsid w:val="003414C7"/>
    <w:rsid w:val="003417F2"/>
    <w:rsid w:val="00341957"/>
    <w:rsid w:val="00341A86"/>
    <w:rsid w:val="00341B6C"/>
    <w:rsid w:val="00341BB9"/>
    <w:rsid w:val="00342154"/>
    <w:rsid w:val="003424E4"/>
    <w:rsid w:val="003427EE"/>
    <w:rsid w:val="00342937"/>
    <w:rsid w:val="00342B80"/>
    <w:rsid w:val="00342B9C"/>
    <w:rsid w:val="00343116"/>
    <w:rsid w:val="003432B6"/>
    <w:rsid w:val="003433E3"/>
    <w:rsid w:val="003438D4"/>
    <w:rsid w:val="00343D67"/>
    <w:rsid w:val="00343F49"/>
    <w:rsid w:val="003441FB"/>
    <w:rsid w:val="00344382"/>
    <w:rsid w:val="003443AD"/>
    <w:rsid w:val="003445D0"/>
    <w:rsid w:val="003448DE"/>
    <w:rsid w:val="003449CE"/>
    <w:rsid w:val="00344DAD"/>
    <w:rsid w:val="00344EFA"/>
    <w:rsid w:val="003452CE"/>
    <w:rsid w:val="003453D2"/>
    <w:rsid w:val="00345410"/>
    <w:rsid w:val="00345448"/>
    <w:rsid w:val="0034547D"/>
    <w:rsid w:val="00345520"/>
    <w:rsid w:val="00345526"/>
    <w:rsid w:val="003456E0"/>
    <w:rsid w:val="003457DE"/>
    <w:rsid w:val="00345953"/>
    <w:rsid w:val="00345A0C"/>
    <w:rsid w:val="00345B6B"/>
    <w:rsid w:val="00345DFC"/>
    <w:rsid w:val="003467B0"/>
    <w:rsid w:val="00346EA0"/>
    <w:rsid w:val="00346FCC"/>
    <w:rsid w:val="0034716C"/>
    <w:rsid w:val="00347292"/>
    <w:rsid w:val="003474A4"/>
    <w:rsid w:val="00347A1A"/>
    <w:rsid w:val="00347BD7"/>
    <w:rsid w:val="00347DFC"/>
    <w:rsid w:val="00350357"/>
    <w:rsid w:val="00350438"/>
    <w:rsid w:val="00350584"/>
    <w:rsid w:val="00350832"/>
    <w:rsid w:val="00350A1D"/>
    <w:rsid w:val="0035110D"/>
    <w:rsid w:val="0035116F"/>
    <w:rsid w:val="00351654"/>
    <w:rsid w:val="003516B3"/>
    <w:rsid w:val="00351807"/>
    <w:rsid w:val="00351AAB"/>
    <w:rsid w:val="003526E3"/>
    <w:rsid w:val="0035287F"/>
    <w:rsid w:val="003528D1"/>
    <w:rsid w:val="0035296E"/>
    <w:rsid w:val="00352ADD"/>
    <w:rsid w:val="00352C32"/>
    <w:rsid w:val="00352F33"/>
    <w:rsid w:val="003537E8"/>
    <w:rsid w:val="003539FE"/>
    <w:rsid w:val="00353EC7"/>
    <w:rsid w:val="00353EE0"/>
    <w:rsid w:val="00354C89"/>
    <w:rsid w:val="00354D00"/>
    <w:rsid w:val="00354E3B"/>
    <w:rsid w:val="00354EBC"/>
    <w:rsid w:val="00354FC4"/>
    <w:rsid w:val="003555B3"/>
    <w:rsid w:val="0035561B"/>
    <w:rsid w:val="00355694"/>
    <w:rsid w:val="003558C8"/>
    <w:rsid w:val="00355AD8"/>
    <w:rsid w:val="00355C9D"/>
    <w:rsid w:val="00355DA0"/>
    <w:rsid w:val="00355ED5"/>
    <w:rsid w:val="00356670"/>
    <w:rsid w:val="00356877"/>
    <w:rsid w:val="00356AD7"/>
    <w:rsid w:val="0035712F"/>
    <w:rsid w:val="0035748C"/>
    <w:rsid w:val="003574F9"/>
    <w:rsid w:val="003576CA"/>
    <w:rsid w:val="00357718"/>
    <w:rsid w:val="003578BD"/>
    <w:rsid w:val="00357C4E"/>
    <w:rsid w:val="00357CCC"/>
    <w:rsid w:val="00357EB4"/>
    <w:rsid w:val="00357FE2"/>
    <w:rsid w:val="00360053"/>
    <w:rsid w:val="003600A8"/>
    <w:rsid w:val="00360461"/>
    <w:rsid w:val="003607E8"/>
    <w:rsid w:val="003608DB"/>
    <w:rsid w:val="00360CB1"/>
    <w:rsid w:val="00360DDF"/>
    <w:rsid w:val="00361012"/>
    <w:rsid w:val="0036123D"/>
    <w:rsid w:val="00361888"/>
    <w:rsid w:val="00361ABC"/>
    <w:rsid w:val="00361B13"/>
    <w:rsid w:val="00361B80"/>
    <w:rsid w:val="00361CAA"/>
    <w:rsid w:val="00361CDD"/>
    <w:rsid w:val="00361D31"/>
    <w:rsid w:val="00361E22"/>
    <w:rsid w:val="00361E51"/>
    <w:rsid w:val="00362023"/>
    <w:rsid w:val="003621F5"/>
    <w:rsid w:val="00362361"/>
    <w:rsid w:val="0036247E"/>
    <w:rsid w:val="003626DD"/>
    <w:rsid w:val="003627A8"/>
    <w:rsid w:val="003627B4"/>
    <w:rsid w:val="003629C0"/>
    <w:rsid w:val="00362D4B"/>
    <w:rsid w:val="00362DD6"/>
    <w:rsid w:val="00362DDF"/>
    <w:rsid w:val="003631F3"/>
    <w:rsid w:val="003634DB"/>
    <w:rsid w:val="00363540"/>
    <w:rsid w:val="00363773"/>
    <w:rsid w:val="00363C3B"/>
    <w:rsid w:val="003643F6"/>
    <w:rsid w:val="0036446A"/>
    <w:rsid w:val="00364540"/>
    <w:rsid w:val="00364605"/>
    <w:rsid w:val="00364901"/>
    <w:rsid w:val="00364AAA"/>
    <w:rsid w:val="00364D82"/>
    <w:rsid w:val="0036517D"/>
    <w:rsid w:val="00365643"/>
    <w:rsid w:val="00365991"/>
    <w:rsid w:val="00365C7A"/>
    <w:rsid w:val="00366581"/>
    <w:rsid w:val="00366DD6"/>
    <w:rsid w:val="00367035"/>
    <w:rsid w:val="0036733E"/>
    <w:rsid w:val="00367360"/>
    <w:rsid w:val="0036742A"/>
    <w:rsid w:val="003674C3"/>
    <w:rsid w:val="00367506"/>
    <w:rsid w:val="003676F4"/>
    <w:rsid w:val="0036797B"/>
    <w:rsid w:val="00367A71"/>
    <w:rsid w:val="00367D65"/>
    <w:rsid w:val="003705E0"/>
    <w:rsid w:val="00370A9E"/>
    <w:rsid w:val="00370E05"/>
    <w:rsid w:val="003710C6"/>
    <w:rsid w:val="00371266"/>
    <w:rsid w:val="00371400"/>
    <w:rsid w:val="003714D5"/>
    <w:rsid w:val="00372502"/>
    <w:rsid w:val="0037253C"/>
    <w:rsid w:val="00372A51"/>
    <w:rsid w:val="00372B28"/>
    <w:rsid w:val="00372D3E"/>
    <w:rsid w:val="00372F0D"/>
    <w:rsid w:val="00373328"/>
    <w:rsid w:val="003733D9"/>
    <w:rsid w:val="00373635"/>
    <w:rsid w:val="00373789"/>
    <w:rsid w:val="003737F5"/>
    <w:rsid w:val="00373A58"/>
    <w:rsid w:val="00373BF8"/>
    <w:rsid w:val="00374248"/>
    <w:rsid w:val="00374870"/>
    <w:rsid w:val="00374908"/>
    <w:rsid w:val="003749E4"/>
    <w:rsid w:val="00374B7A"/>
    <w:rsid w:val="00374C97"/>
    <w:rsid w:val="00374DF2"/>
    <w:rsid w:val="00374E10"/>
    <w:rsid w:val="0037514A"/>
    <w:rsid w:val="0037528A"/>
    <w:rsid w:val="00375300"/>
    <w:rsid w:val="0037581F"/>
    <w:rsid w:val="0037596C"/>
    <w:rsid w:val="003759E8"/>
    <w:rsid w:val="00375CDA"/>
    <w:rsid w:val="00375D65"/>
    <w:rsid w:val="00375D76"/>
    <w:rsid w:val="00376613"/>
    <w:rsid w:val="00376711"/>
    <w:rsid w:val="0037693A"/>
    <w:rsid w:val="003769B6"/>
    <w:rsid w:val="00376D66"/>
    <w:rsid w:val="00377173"/>
    <w:rsid w:val="00377224"/>
    <w:rsid w:val="0037722A"/>
    <w:rsid w:val="00377A3D"/>
    <w:rsid w:val="0038017A"/>
    <w:rsid w:val="0038060D"/>
    <w:rsid w:val="00380680"/>
    <w:rsid w:val="00380682"/>
    <w:rsid w:val="003808FD"/>
    <w:rsid w:val="00380BBB"/>
    <w:rsid w:val="00380BE7"/>
    <w:rsid w:val="00381231"/>
    <w:rsid w:val="003813BF"/>
    <w:rsid w:val="003819D9"/>
    <w:rsid w:val="00381F7A"/>
    <w:rsid w:val="00382203"/>
    <w:rsid w:val="00382516"/>
    <w:rsid w:val="00382631"/>
    <w:rsid w:val="003826EC"/>
    <w:rsid w:val="003826FE"/>
    <w:rsid w:val="00382763"/>
    <w:rsid w:val="003827BB"/>
    <w:rsid w:val="00382C22"/>
    <w:rsid w:val="00382CCC"/>
    <w:rsid w:val="00382FC4"/>
    <w:rsid w:val="00383C78"/>
    <w:rsid w:val="0038419B"/>
    <w:rsid w:val="00385158"/>
    <w:rsid w:val="00385AF6"/>
    <w:rsid w:val="00385F0D"/>
    <w:rsid w:val="003861BC"/>
    <w:rsid w:val="0038633B"/>
    <w:rsid w:val="00386718"/>
    <w:rsid w:val="00386883"/>
    <w:rsid w:val="00386897"/>
    <w:rsid w:val="00386900"/>
    <w:rsid w:val="00387382"/>
    <w:rsid w:val="003873E2"/>
    <w:rsid w:val="003876E1"/>
    <w:rsid w:val="00387B20"/>
    <w:rsid w:val="00387F08"/>
    <w:rsid w:val="003909C9"/>
    <w:rsid w:val="00390A2F"/>
    <w:rsid w:val="00390C44"/>
    <w:rsid w:val="00390E03"/>
    <w:rsid w:val="00391213"/>
    <w:rsid w:val="0039121E"/>
    <w:rsid w:val="0039152B"/>
    <w:rsid w:val="00391776"/>
    <w:rsid w:val="003918FE"/>
    <w:rsid w:val="00391929"/>
    <w:rsid w:val="00392258"/>
    <w:rsid w:val="00392490"/>
    <w:rsid w:val="0039291F"/>
    <w:rsid w:val="00393114"/>
    <w:rsid w:val="003933A4"/>
    <w:rsid w:val="0039397F"/>
    <w:rsid w:val="00393BE3"/>
    <w:rsid w:val="00394151"/>
    <w:rsid w:val="0039463A"/>
    <w:rsid w:val="0039497D"/>
    <w:rsid w:val="00394A01"/>
    <w:rsid w:val="00394A76"/>
    <w:rsid w:val="00395071"/>
    <w:rsid w:val="00395334"/>
    <w:rsid w:val="0039538B"/>
    <w:rsid w:val="00395398"/>
    <w:rsid w:val="00395A38"/>
    <w:rsid w:val="00395A86"/>
    <w:rsid w:val="00395B53"/>
    <w:rsid w:val="00395CE4"/>
    <w:rsid w:val="0039654C"/>
    <w:rsid w:val="00396897"/>
    <w:rsid w:val="00396AC9"/>
    <w:rsid w:val="00396B3B"/>
    <w:rsid w:val="00396CA1"/>
    <w:rsid w:val="003971AF"/>
    <w:rsid w:val="003971B6"/>
    <w:rsid w:val="00397BEC"/>
    <w:rsid w:val="003A04AB"/>
    <w:rsid w:val="003A0BD4"/>
    <w:rsid w:val="003A1136"/>
    <w:rsid w:val="003A13A5"/>
    <w:rsid w:val="003A13CC"/>
    <w:rsid w:val="003A14CC"/>
    <w:rsid w:val="003A15AE"/>
    <w:rsid w:val="003A1750"/>
    <w:rsid w:val="003A1822"/>
    <w:rsid w:val="003A1EE6"/>
    <w:rsid w:val="003A2128"/>
    <w:rsid w:val="003A2195"/>
    <w:rsid w:val="003A291A"/>
    <w:rsid w:val="003A2C61"/>
    <w:rsid w:val="003A2E1E"/>
    <w:rsid w:val="003A3072"/>
    <w:rsid w:val="003A3456"/>
    <w:rsid w:val="003A37CC"/>
    <w:rsid w:val="003A3B9F"/>
    <w:rsid w:val="003A403B"/>
    <w:rsid w:val="003A427C"/>
    <w:rsid w:val="003A4835"/>
    <w:rsid w:val="003A487A"/>
    <w:rsid w:val="003A48F7"/>
    <w:rsid w:val="003A49E7"/>
    <w:rsid w:val="003A4D1F"/>
    <w:rsid w:val="003A4E30"/>
    <w:rsid w:val="003A4EE0"/>
    <w:rsid w:val="003A5407"/>
    <w:rsid w:val="003A540C"/>
    <w:rsid w:val="003A5753"/>
    <w:rsid w:val="003A59E4"/>
    <w:rsid w:val="003A5B74"/>
    <w:rsid w:val="003A5CAF"/>
    <w:rsid w:val="003A5ED6"/>
    <w:rsid w:val="003A655A"/>
    <w:rsid w:val="003A665C"/>
    <w:rsid w:val="003A6911"/>
    <w:rsid w:val="003A6974"/>
    <w:rsid w:val="003A6A31"/>
    <w:rsid w:val="003A6AF5"/>
    <w:rsid w:val="003A6C1D"/>
    <w:rsid w:val="003A6C28"/>
    <w:rsid w:val="003A6C7D"/>
    <w:rsid w:val="003A6DC3"/>
    <w:rsid w:val="003A6DD7"/>
    <w:rsid w:val="003A71C1"/>
    <w:rsid w:val="003A74A8"/>
    <w:rsid w:val="003A74C7"/>
    <w:rsid w:val="003A7878"/>
    <w:rsid w:val="003A7F85"/>
    <w:rsid w:val="003A7FC2"/>
    <w:rsid w:val="003B03F7"/>
    <w:rsid w:val="003B043E"/>
    <w:rsid w:val="003B08B6"/>
    <w:rsid w:val="003B08EB"/>
    <w:rsid w:val="003B119F"/>
    <w:rsid w:val="003B17F5"/>
    <w:rsid w:val="003B1B29"/>
    <w:rsid w:val="003B1C2C"/>
    <w:rsid w:val="003B1DF8"/>
    <w:rsid w:val="003B2074"/>
    <w:rsid w:val="003B209C"/>
    <w:rsid w:val="003B250B"/>
    <w:rsid w:val="003B27EF"/>
    <w:rsid w:val="003B2814"/>
    <w:rsid w:val="003B2E58"/>
    <w:rsid w:val="003B3046"/>
    <w:rsid w:val="003B35E5"/>
    <w:rsid w:val="003B388F"/>
    <w:rsid w:val="003B3B26"/>
    <w:rsid w:val="003B3B4C"/>
    <w:rsid w:val="003B3B75"/>
    <w:rsid w:val="003B3CEC"/>
    <w:rsid w:val="003B4389"/>
    <w:rsid w:val="003B46D1"/>
    <w:rsid w:val="003B4821"/>
    <w:rsid w:val="003B4908"/>
    <w:rsid w:val="003B4A61"/>
    <w:rsid w:val="003B4B42"/>
    <w:rsid w:val="003B4BBD"/>
    <w:rsid w:val="003B5400"/>
    <w:rsid w:val="003B5652"/>
    <w:rsid w:val="003B5751"/>
    <w:rsid w:val="003B5A25"/>
    <w:rsid w:val="003B5D7B"/>
    <w:rsid w:val="003B5F92"/>
    <w:rsid w:val="003B69A9"/>
    <w:rsid w:val="003B7024"/>
    <w:rsid w:val="003B710D"/>
    <w:rsid w:val="003B712F"/>
    <w:rsid w:val="003B7596"/>
    <w:rsid w:val="003B7843"/>
    <w:rsid w:val="003B7C2B"/>
    <w:rsid w:val="003B7FF0"/>
    <w:rsid w:val="003C013F"/>
    <w:rsid w:val="003C043C"/>
    <w:rsid w:val="003C044A"/>
    <w:rsid w:val="003C0B13"/>
    <w:rsid w:val="003C0BD2"/>
    <w:rsid w:val="003C1225"/>
    <w:rsid w:val="003C14B6"/>
    <w:rsid w:val="003C1756"/>
    <w:rsid w:val="003C1C0C"/>
    <w:rsid w:val="003C1D9F"/>
    <w:rsid w:val="003C1F89"/>
    <w:rsid w:val="003C1FAE"/>
    <w:rsid w:val="003C203B"/>
    <w:rsid w:val="003C2248"/>
    <w:rsid w:val="003C23E8"/>
    <w:rsid w:val="003C23F8"/>
    <w:rsid w:val="003C26B3"/>
    <w:rsid w:val="003C2715"/>
    <w:rsid w:val="003C273D"/>
    <w:rsid w:val="003C2743"/>
    <w:rsid w:val="003C276B"/>
    <w:rsid w:val="003C27F3"/>
    <w:rsid w:val="003C28D6"/>
    <w:rsid w:val="003C298F"/>
    <w:rsid w:val="003C2ADB"/>
    <w:rsid w:val="003C2AED"/>
    <w:rsid w:val="003C2B1E"/>
    <w:rsid w:val="003C30A3"/>
    <w:rsid w:val="003C3620"/>
    <w:rsid w:val="003C3765"/>
    <w:rsid w:val="003C377B"/>
    <w:rsid w:val="003C37B0"/>
    <w:rsid w:val="003C3B2C"/>
    <w:rsid w:val="003C3F24"/>
    <w:rsid w:val="003C3FEC"/>
    <w:rsid w:val="003C41C5"/>
    <w:rsid w:val="003C44E3"/>
    <w:rsid w:val="003C4951"/>
    <w:rsid w:val="003C49E0"/>
    <w:rsid w:val="003C4D2A"/>
    <w:rsid w:val="003C5348"/>
    <w:rsid w:val="003C5543"/>
    <w:rsid w:val="003C56F4"/>
    <w:rsid w:val="003C59F4"/>
    <w:rsid w:val="003C619A"/>
    <w:rsid w:val="003C623B"/>
    <w:rsid w:val="003C63AD"/>
    <w:rsid w:val="003C64CE"/>
    <w:rsid w:val="003C679D"/>
    <w:rsid w:val="003C6AB6"/>
    <w:rsid w:val="003C6D1B"/>
    <w:rsid w:val="003C7141"/>
    <w:rsid w:val="003C717B"/>
    <w:rsid w:val="003C73E6"/>
    <w:rsid w:val="003C75DF"/>
    <w:rsid w:val="003C78B1"/>
    <w:rsid w:val="003C7C72"/>
    <w:rsid w:val="003C7D5D"/>
    <w:rsid w:val="003D05E6"/>
    <w:rsid w:val="003D06BE"/>
    <w:rsid w:val="003D08BB"/>
    <w:rsid w:val="003D09E7"/>
    <w:rsid w:val="003D0A45"/>
    <w:rsid w:val="003D0B6A"/>
    <w:rsid w:val="003D0C6A"/>
    <w:rsid w:val="003D0F46"/>
    <w:rsid w:val="003D1037"/>
    <w:rsid w:val="003D12A5"/>
    <w:rsid w:val="003D1439"/>
    <w:rsid w:val="003D1887"/>
    <w:rsid w:val="003D19FE"/>
    <w:rsid w:val="003D1E7E"/>
    <w:rsid w:val="003D1EDD"/>
    <w:rsid w:val="003D2018"/>
    <w:rsid w:val="003D238A"/>
    <w:rsid w:val="003D2968"/>
    <w:rsid w:val="003D296D"/>
    <w:rsid w:val="003D2ADA"/>
    <w:rsid w:val="003D2B55"/>
    <w:rsid w:val="003D2DDE"/>
    <w:rsid w:val="003D3577"/>
    <w:rsid w:val="003D3631"/>
    <w:rsid w:val="003D36A6"/>
    <w:rsid w:val="003D3953"/>
    <w:rsid w:val="003D3B7E"/>
    <w:rsid w:val="003D40CE"/>
    <w:rsid w:val="003D46E5"/>
    <w:rsid w:val="003D4710"/>
    <w:rsid w:val="003D4847"/>
    <w:rsid w:val="003D4853"/>
    <w:rsid w:val="003D49B7"/>
    <w:rsid w:val="003D4B6B"/>
    <w:rsid w:val="003D4C06"/>
    <w:rsid w:val="003D4C0C"/>
    <w:rsid w:val="003D4E42"/>
    <w:rsid w:val="003D4E44"/>
    <w:rsid w:val="003D5483"/>
    <w:rsid w:val="003D55CF"/>
    <w:rsid w:val="003D588E"/>
    <w:rsid w:val="003D5B75"/>
    <w:rsid w:val="003D5DCC"/>
    <w:rsid w:val="003D5EA4"/>
    <w:rsid w:val="003D5FDE"/>
    <w:rsid w:val="003D6221"/>
    <w:rsid w:val="003D6A12"/>
    <w:rsid w:val="003D6ED4"/>
    <w:rsid w:val="003D6EFB"/>
    <w:rsid w:val="003D7363"/>
    <w:rsid w:val="003D73FA"/>
    <w:rsid w:val="003D7404"/>
    <w:rsid w:val="003D74AE"/>
    <w:rsid w:val="003D74EC"/>
    <w:rsid w:val="003D77EF"/>
    <w:rsid w:val="003D7A0A"/>
    <w:rsid w:val="003D7AB7"/>
    <w:rsid w:val="003D7E4F"/>
    <w:rsid w:val="003E00D8"/>
    <w:rsid w:val="003E0197"/>
    <w:rsid w:val="003E1298"/>
    <w:rsid w:val="003E191A"/>
    <w:rsid w:val="003E1B98"/>
    <w:rsid w:val="003E1F25"/>
    <w:rsid w:val="003E20D9"/>
    <w:rsid w:val="003E2385"/>
    <w:rsid w:val="003E24DB"/>
    <w:rsid w:val="003E2834"/>
    <w:rsid w:val="003E285E"/>
    <w:rsid w:val="003E28B1"/>
    <w:rsid w:val="003E2995"/>
    <w:rsid w:val="003E2BE1"/>
    <w:rsid w:val="003E2C3F"/>
    <w:rsid w:val="003E2D50"/>
    <w:rsid w:val="003E3188"/>
    <w:rsid w:val="003E3210"/>
    <w:rsid w:val="003E36E3"/>
    <w:rsid w:val="003E3908"/>
    <w:rsid w:val="003E396D"/>
    <w:rsid w:val="003E3AC8"/>
    <w:rsid w:val="003E3B64"/>
    <w:rsid w:val="003E3BD6"/>
    <w:rsid w:val="003E3BEC"/>
    <w:rsid w:val="003E3D21"/>
    <w:rsid w:val="003E3FD8"/>
    <w:rsid w:val="003E417F"/>
    <w:rsid w:val="003E4367"/>
    <w:rsid w:val="003E47F7"/>
    <w:rsid w:val="003E48BC"/>
    <w:rsid w:val="003E4990"/>
    <w:rsid w:val="003E49D8"/>
    <w:rsid w:val="003E4BA5"/>
    <w:rsid w:val="003E4D8E"/>
    <w:rsid w:val="003E4F49"/>
    <w:rsid w:val="003E52C9"/>
    <w:rsid w:val="003E52FC"/>
    <w:rsid w:val="003E5342"/>
    <w:rsid w:val="003E55E4"/>
    <w:rsid w:val="003E5CF4"/>
    <w:rsid w:val="003E5F18"/>
    <w:rsid w:val="003E5FD8"/>
    <w:rsid w:val="003E6110"/>
    <w:rsid w:val="003E62D0"/>
    <w:rsid w:val="003E64A4"/>
    <w:rsid w:val="003E6858"/>
    <w:rsid w:val="003E70D5"/>
    <w:rsid w:val="003E73D3"/>
    <w:rsid w:val="003F04C9"/>
    <w:rsid w:val="003F0771"/>
    <w:rsid w:val="003F07EB"/>
    <w:rsid w:val="003F0C24"/>
    <w:rsid w:val="003F0C5E"/>
    <w:rsid w:val="003F0D58"/>
    <w:rsid w:val="003F15C2"/>
    <w:rsid w:val="003F1671"/>
    <w:rsid w:val="003F171F"/>
    <w:rsid w:val="003F185E"/>
    <w:rsid w:val="003F19D0"/>
    <w:rsid w:val="003F1A84"/>
    <w:rsid w:val="003F1F69"/>
    <w:rsid w:val="003F2394"/>
    <w:rsid w:val="003F3018"/>
    <w:rsid w:val="003F3179"/>
    <w:rsid w:val="003F31DA"/>
    <w:rsid w:val="003F3252"/>
    <w:rsid w:val="003F325E"/>
    <w:rsid w:val="003F35EA"/>
    <w:rsid w:val="003F37F2"/>
    <w:rsid w:val="003F3D87"/>
    <w:rsid w:val="003F3DBA"/>
    <w:rsid w:val="003F4074"/>
    <w:rsid w:val="003F42B8"/>
    <w:rsid w:val="003F47AD"/>
    <w:rsid w:val="003F480B"/>
    <w:rsid w:val="003F48D9"/>
    <w:rsid w:val="003F4926"/>
    <w:rsid w:val="003F49A3"/>
    <w:rsid w:val="003F4A4C"/>
    <w:rsid w:val="003F4B2E"/>
    <w:rsid w:val="003F4CD4"/>
    <w:rsid w:val="003F4E82"/>
    <w:rsid w:val="003F4FDB"/>
    <w:rsid w:val="003F4FE8"/>
    <w:rsid w:val="003F5276"/>
    <w:rsid w:val="003F52DE"/>
    <w:rsid w:val="003F561B"/>
    <w:rsid w:val="003F59D5"/>
    <w:rsid w:val="003F5B57"/>
    <w:rsid w:val="003F5B72"/>
    <w:rsid w:val="003F5C13"/>
    <w:rsid w:val="003F5ECB"/>
    <w:rsid w:val="003F5F81"/>
    <w:rsid w:val="003F5FFC"/>
    <w:rsid w:val="003F647F"/>
    <w:rsid w:val="003F66C4"/>
    <w:rsid w:val="003F689C"/>
    <w:rsid w:val="003F6D72"/>
    <w:rsid w:val="003F6EDE"/>
    <w:rsid w:val="003F72A6"/>
    <w:rsid w:val="003F72A8"/>
    <w:rsid w:val="003F7408"/>
    <w:rsid w:val="003F74D1"/>
    <w:rsid w:val="003F7A3F"/>
    <w:rsid w:val="003F7E64"/>
    <w:rsid w:val="00400017"/>
    <w:rsid w:val="00400060"/>
    <w:rsid w:val="004003CD"/>
    <w:rsid w:val="004004DE"/>
    <w:rsid w:val="00400567"/>
    <w:rsid w:val="004005EB"/>
    <w:rsid w:val="004008C4"/>
    <w:rsid w:val="00400A24"/>
    <w:rsid w:val="00400B00"/>
    <w:rsid w:val="00400F72"/>
    <w:rsid w:val="00401276"/>
    <w:rsid w:val="00401497"/>
    <w:rsid w:val="00402251"/>
    <w:rsid w:val="004023BE"/>
    <w:rsid w:val="004024CD"/>
    <w:rsid w:val="0040283F"/>
    <w:rsid w:val="00402EAC"/>
    <w:rsid w:val="00403164"/>
    <w:rsid w:val="0040343F"/>
    <w:rsid w:val="004034AE"/>
    <w:rsid w:val="00403915"/>
    <w:rsid w:val="00403C74"/>
    <w:rsid w:val="00403D3B"/>
    <w:rsid w:val="00404818"/>
    <w:rsid w:val="00404A3E"/>
    <w:rsid w:val="00404F60"/>
    <w:rsid w:val="00405557"/>
    <w:rsid w:val="00405703"/>
    <w:rsid w:val="004057E2"/>
    <w:rsid w:val="00405A53"/>
    <w:rsid w:val="004060CD"/>
    <w:rsid w:val="004062A1"/>
    <w:rsid w:val="0040670D"/>
    <w:rsid w:val="00406845"/>
    <w:rsid w:val="00406C4A"/>
    <w:rsid w:val="00406E50"/>
    <w:rsid w:val="00406E6D"/>
    <w:rsid w:val="00406EAB"/>
    <w:rsid w:val="00407241"/>
    <w:rsid w:val="0040730D"/>
    <w:rsid w:val="0040794A"/>
    <w:rsid w:val="00410144"/>
    <w:rsid w:val="00410355"/>
    <w:rsid w:val="00410A76"/>
    <w:rsid w:val="00410C0B"/>
    <w:rsid w:val="00410FF2"/>
    <w:rsid w:val="0041103E"/>
    <w:rsid w:val="004113BB"/>
    <w:rsid w:val="0041156D"/>
    <w:rsid w:val="0041159F"/>
    <w:rsid w:val="004117DB"/>
    <w:rsid w:val="00411D96"/>
    <w:rsid w:val="00411FB3"/>
    <w:rsid w:val="00411FDE"/>
    <w:rsid w:val="0041210B"/>
    <w:rsid w:val="00412601"/>
    <w:rsid w:val="00412602"/>
    <w:rsid w:val="00412749"/>
    <w:rsid w:val="0041287B"/>
    <w:rsid w:val="00412E5A"/>
    <w:rsid w:val="00412F4D"/>
    <w:rsid w:val="004131E7"/>
    <w:rsid w:val="0041375B"/>
    <w:rsid w:val="004137F8"/>
    <w:rsid w:val="00413C71"/>
    <w:rsid w:val="00414848"/>
    <w:rsid w:val="00414B87"/>
    <w:rsid w:val="00414E05"/>
    <w:rsid w:val="00415553"/>
    <w:rsid w:val="00415787"/>
    <w:rsid w:val="00415D09"/>
    <w:rsid w:val="004160E4"/>
    <w:rsid w:val="00416315"/>
    <w:rsid w:val="00416526"/>
    <w:rsid w:val="00416742"/>
    <w:rsid w:val="004167AE"/>
    <w:rsid w:val="00416B18"/>
    <w:rsid w:val="00416F28"/>
    <w:rsid w:val="00416F9C"/>
    <w:rsid w:val="004171B9"/>
    <w:rsid w:val="004172EB"/>
    <w:rsid w:val="004176F6"/>
    <w:rsid w:val="00417AC3"/>
    <w:rsid w:val="00417ACE"/>
    <w:rsid w:val="00417D14"/>
    <w:rsid w:val="00420384"/>
    <w:rsid w:val="00420DCC"/>
    <w:rsid w:val="00421196"/>
    <w:rsid w:val="0042123A"/>
    <w:rsid w:val="0042146E"/>
    <w:rsid w:val="004214D6"/>
    <w:rsid w:val="00421522"/>
    <w:rsid w:val="00421761"/>
    <w:rsid w:val="00421878"/>
    <w:rsid w:val="00421964"/>
    <w:rsid w:val="00421ECF"/>
    <w:rsid w:val="00422337"/>
    <w:rsid w:val="00422B2E"/>
    <w:rsid w:val="00422B84"/>
    <w:rsid w:val="00422C3F"/>
    <w:rsid w:val="00422DF2"/>
    <w:rsid w:val="00423126"/>
    <w:rsid w:val="004231DF"/>
    <w:rsid w:val="00423349"/>
    <w:rsid w:val="00423733"/>
    <w:rsid w:val="004237D5"/>
    <w:rsid w:val="00423BC4"/>
    <w:rsid w:val="00423CF2"/>
    <w:rsid w:val="00423DA8"/>
    <w:rsid w:val="00423E68"/>
    <w:rsid w:val="004241BC"/>
    <w:rsid w:val="004241D3"/>
    <w:rsid w:val="004243C8"/>
    <w:rsid w:val="0042441B"/>
    <w:rsid w:val="004245C1"/>
    <w:rsid w:val="00424721"/>
    <w:rsid w:val="0042490B"/>
    <w:rsid w:val="00424993"/>
    <w:rsid w:val="00424ECF"/>
    <w:rsid w:val="00424F36"/>
    <w:rsid w:val="00424F9D"/>
    <w:rsid w:val="00425418"/>
    <w:rsid w:val="00425673"/>
    <w:rsid w:val="00425A88"/>
    <w:rsid w:val="00425D86"/>
    <w:rsid w:val="004269CA"/>
    <w:rsid w:val="00427118"/>
    <w:rsid w:val="004271B1"/>
    <w:rsid w:val="00427466"/>
    <w:rsid w:val="004275F5"/>
    <w:rsid w:val="004278A3"/>
    <w:rsid w:val="00427B01"/>
    <w:rsid w:val="00427BA3"/>
    <w:rsid w:val="00427DD2"/>
    <w:rsid w:val="00430298"/>
    <w:rsid w:val="00430417"/>
    <w:rsid w:val="0043059B"/>
    <w:rsid w:val="00430896"/>
    <w:rsid w:val="004309FD"/>
    <w:rsid w:val="00430A9D"/>
    <w:rsid w:val="00430D25"/>
    <w:rsid w:val="00431185"/>
    <w:rsid w:val="004311D2"/>
    <w:rsid w:val="0043140C"/>
    <w:rsid w:val="00431413"/>
    <w:rsid w:val="004315BB"/>
    <w:rsid w:val="00431676"/>
    <w:rsid w:val="0043179B"/>
    <w:rsid w:val="004317B9"/>
    <w:rsid w:val="0043198A"/>
    <w:rsid w:val="00431BBF"/>
    <w:rsid w:val="00431CD1"/>
    <w:rsid w:val="00431FB5"/>
    <w:rsid w:val="00432705"/>
    <w:rsid w:val="004329D9"/>
    <w:rsid w:val="00432B29"/>
    <w:rsid w:val="00432F6B"/>
    <w:rsid w:val="004333D6"/>
    <w:rsid w:val="004333DF"/>
    <w:rsid w:val="00433505"/>
    <w:rsid w:val="00433539"/>
    <w:rsid w:val="00433575"/>
    <w:rsid w:val="004337EA"/>
    <w:rsid w:val="00433C56"/>
    <w:rsid w:val="00433FED"/>
    <w:rsid w:val="00434280"/>
    <w:rsid w:val="00434589"/>
    <w:rsid w:val="00434D66"/>
    <w:rsid w:val="00434DAC"/>
    <w:rsid w:val="00435055"/>
    <w:rsid w:val="00435507"/>
    <w:rsid w:val="004355E0"/>
    <w:rsid w:val="00435916"/>
    <w:rsid w:val="004359BE"/>
    <w:rsid w:val="00435CA3"/>
    <w:rsid w:val="00435D05"/>
    <w:rsid w:val="00435D86"/>
    <w:rsid w:val="00435EA9"/>
    <w:rsid w:val="00435F8C"/>
    <w:rsid w:val="0043636E"/>
    <w:rsid w:val="00436515"/>
    <w:rsid w:val="004367D1"/>
    <w:rsid w:val="00436B19"/>
    <w:rsid w:val="00436F79"/>
    <w:rsid w:val="00436FE5"/>
    <w:rsid w:val="00437178"/>
    <w:rsid w:val="00437244"/>
    <w:rsid w:val="004373B0"/>
    <w:rsid w:val="0043745A"/>
    <w:rsid w:val="004376DC"/>
    <w:rsid w:val="004377AE"/>
    <w:rsid w:val="00437919"/>
    <w:rsid w:val="00437A36"/>
    <w:rsid w:val="00437B40"/>
    <w:rsid w:val="00437D46"/>
    <w:rsid w:val="0044012B"/>
    <w:rsid w:val="0044013A"/>
    <w:rsid w:val="004402EB"/>
    <w:rsid w:val="00440374"/>
    <w:rsid w:val="00440665"/>
    <w:rsid w:val="004406E8"/>
    <w:rsid w:val="00440739"/>
    <w:rsid w:val="0044090E"/>
    <w:rsid w:val="004409E5"/>
    <w:rsid w:val="00440ED0"/>
    <w:rsid w:val="00440FA5"/>
    <w:rsid w:val="004412E7"/>
    <w:rsid w:val="004414FB"/>
    <w:rsid w:val="00441945"/>
    <w:rsid w:val="0044196C"/>
    <w:rsid w:val="004419AE"/>
    <w:rsid w:val="004419ED"/>
    <w:rsid w:val="00441A92"/>
    <w:rsid w:val="00441C06"/>
    <w:rsid w:val="00441D8F"/>
    <w:rsid w:val="0044233D"/>
    <w:rsid w:val="00442604"/>
    <w:rsid w:val="0044271B"/>
    <w:rsid w:val="004428B1"/>
    <w:rsid w:val="00442A3A"/>
    <w:rsid w:val="00442F6A"/>
    <w:rsid w:val="00443263"/>
    <w:rsid w:val="00443392"/>
    <w:rsid w:val="0044381F"/>
    <w:rsid w:val="00443B2D"/>
    <w:rsid w:val="00443F0E"/>
    <w:rsid w:val="004440E8"/>
    <w:rsid w:val="00444369"/>
    <w:rsid w:val="004449CF"/>
    <w:rsid w:val="00444AC9"/>
    <w:rsid w:val="00444B72"/>
    <w:rsid w:val="004456DF"/>
    <w:rsid w:val="004456EA"/>
    <w:rsid w:val="00445775"/>
    <w:rsid w:val="004458D7"/>
    <w:rsid w:val="00445932"/>
    <w:rsid w:val="00445D55"/>
    <w:rsid w:val="00445DF2"/>
    <w:rsid w:val="004463C0"/>
    <w:rsid w:val="00446C1C"/>
    <w:rsid w:val="00446EED"/>
    <w:rsid w:val="00447406"/>
    <w:rsid w:val="0044760C"/>
    <w:rsid w:val="004477AB"/>
    <w:rsid w:val="00447823"/>
    <w:rsid w:val="00447899"/>
    <w:rsid w:val="004478D5"/>
    <w:rsid w:val="004479BD"/>
    <w:rsid w:val="004479F6"/>
    <w:rsid w:val="00447B3A"/>
    <w:rsid w:val="00447DF5"/>
    <w:rsid w:val="00447E5B"/>
    <w:rsid w:val="00450104"/>
    <w:rsid w:val="0045011D"/>
    <w:rsid w:val="004502DE"/>
    <w:rsid w:val="004503F3"/>
    <w:rsid w:val="00450430"/>
    <w:rsid w:val="00450441"/>
    <w:rsid w:val="0045045F"/>
    <w:rsid w:val="0045075B"/>
    <w:rsid w:val="00450B78"/>
    <w:rsid w:val="00450F90"/>
    <w:rsid w:val="004517D5"/>
    <w:rsid w:val="004518E7"/>
    <w:rsid w:val="00451931"/>
    <w:rsid w:val="00451A9A"/>
    <w:rsid w:val="00451CB3"/>
    <w:rsid w:val="00451F9C"/>
    <w:rsid w:val="0045211B"/>
    <w:rsid w:val="00452127"/>
    <w:rsid w:val="004521EF"/>
    <w:rsid w:val="0045269F"/>
    <w:rsid w:val="00452DFB"/>
    <w:rsid w:val="00452E3A"/>
    <w:rsid w:val="00452EB9"/>
    <w:rsid w:val="00452FCC"/>
    <w:rsid w:val="0045322C"/>
    <w:rsid w:val="004534A6"/>
    <w:rsid w:val="0045363F"/>
    <w:rsid w:val="004537ED"/>
    <w:rsid w:val="00453BD1"/>
    <w:rsid w:val="00453C12"/>
    <w:rsid w:val="00453DE6"/>
    <w:rsid w:val="00454034"/>
    <w:rsid w:val="004541C6"/>
    <w:rsid w:val="00454646"/>
    <w:rsid w:val="00454C20"/>
    <w:rsid w:val="00454F3F"/>
    <w:rsid w:val="00454F8F"/>
    <w:rsid w:val="004550FA"/>
    <w:rsid w:val="004550FF"/>
    <w:rsid w:val="00455467"/>
    <w:rsid w:val="00455494"/>
    <w:rsid w:val="0045558F"/>
    <w:rsid w:val="004555E1"/>
    <w:rsid w:val="00455B66"/>
    <w:rsid w:val="00455EE0"/>
    <w:rsid w:val="00455F2A"/>
    <w:rsid w:val="00456155"/>
    <w:rsid w:val="00456258"/>
    <w:rsid w:val="00456795"/>
    <w:rsid w:val="00456951"/>
    <w:rsid w:val="00456987"/>
    <w:rsid w:val="00456C18"/>
    <w:rsid w:val="0045701D"/>
    <w:rsid w:val="004573C7"/>
    <w:rsid w:val="0045769A"/>
    <w:rsid w:val="004579F5"/>
    <w:rsid w:val="00457B75"/>
    <w:rsid w:val="0046040F"/>
    <w:rsid w:val="0046065D"/>
    <w:rsid w:val="0046075D"/>
    <w:rsid w:val="004607DE"/>
    <w:rsid w:val="00460976"/>
    <w:rsid w:val="00460DEF"/>
    <w:rsid w:val="004617A7"/>
    <w:rsid w:val="004617EA"/>
    <w:rsid w:val="00461AA7"/>
    <w:rsid w:val="00461F81"/>
    <w:rsid w:val="00462AFD"/>
    <w:rsid w:val="00462B79"/>
    <w:rsid w:val="00462C9F"/>
    <w:rsid w:val="00462E11"/>
    <w:rsid w:val="00462EE9"/>
    <w:rsid w:val="00463168"/>
    <w:rsid w:val="00463452"/>
    <w:rsid w:val="0046349E"/>
    <w:rsid w:val="00463571"/>
    <w:rsid w:val="00463718"/>
    <w:rsid w:val="00463950"/>
    <w:rsid w:val="00463975"/>
    <w:rsid w:val="00463B70"/>
    <w:rsid w:val="004643CC"/>
    <w:rsid w:val="00464657"/>
    <w:rsid w:val="00464729"/>
    <w:rsid w:val="00464AAC"/>
    <w:rsid w:val="00464D42"/>
    <w:rsid w:val="00464D8B"/>
    <w:rsid w:val="00465169"/>
    <w:rsid w:val="00465268"/>
    <w:rsid w:val="004653BC"/>
    <w:rsid w:val="004654DB"/>
    <w:rsid w:val="0046579A"/>
    <w:rsid w:val="00465938"/>
    <w:rsid w:val="00465F47"/>
    <w:rsid w:val="004661DE"/>
    <w:rsid w:val="00466232"/>
    <w:rsid w:val="0046632C"/>
    <w:rsid w:val="004663C2"/>
    <w:rsid w:val="00466531"/>
    <w:rsid w:val="004667B8"/>
    <w:rsid w:val="00466EB0"/>
    <w:rsid w:val="0046764F"/>
    <w:rsid w:val="00467820"/>
    <w:rsid w:val="00467C2A"/>
    <w:rsid w:val="00467D2A"/>
    <w:rsid w:val="00467FF7"/>
    <w:rsid w:val="00470451"/>
    <w:rsid w:val="00470485"/>
    <w:rsid w:val="004705C7"/>
    <w:rsid w:val="004707DA"/>
    <w:rsid w:val="00470D7B"/>
    <w:rsid w:val="004711A7"/>
    <w:rsid w:val="00471387"/>
    <w:rsid w:val="0047147F"/>
    <w:rsid w:val="004717F4"/>
    <w:rsid w:val="004719FF"/>
    <w:rsid w:val="00471B25"/>
    <w:rsid w:val="00471B37"/>
    <w:rsid w:val="00472022"/>
    <w:rsid w:val="004723A1"/>
    <w:rsid w:val="00472458"/>
    <w:rsid w:val="00472541"/>
    <w:rsid w:val="00472BBF"/>
    <w:rsid w:val="00472CE3"/>
    <w:rsid w:val="00472D21"/>
    <w:rsid w:val="00472DF5"/>
    <w:rsid w:val="00473469"/>
    <w:rsid w:val="00473C0B"/>
    <w:rsid w:val="00473C2E"/>
    <w:rsid w:val="00473CBA"/>
    <w:rsid w:val="004741AB"/>
    <w:rsid w:val="004742C2"/>
    <w:rsid w:val="00474597"/>
    <w:rsid w:val="004747CD"/>
    <w:rsid w:val="00474882"/>
    <w:rsid w:val="00474B06"/>
    <w:rsid w:val="00474B7B"/>
    <w:rsid w:val="00474B96"/>
    <w:rsid w:val="00475074"/>
    <w:rsid w:val="00475138"/>
    <w:rsid w:val="00475283"/>
    <w:rsid w:val="00475438"/>
    <w:rsid w:val="004757B3"/>
    <w:rsid w:val="00475B6F"/>
    <w:rsid w:val="0047674B"/>
    <w:rsid w:val="00476965"/>
    <w:rsid w:val="0047696B"/>
    <w:rsid w:val="00476AE7"/>
    <w:rsid w:val="00476AED"/>
    <w:rsid w:val="00476CF4"/>
    <w:rsid w:val="00476E74"/>
    <w:rsid w:val="00477393"/>
    <w:rsid w:val="0047777D"/>
    <w:rsid w:val="00477B29"/>
    <w:rsid w:val="00477CB6"/>
    <w:rsid w:val="00480174"/>
    <w:rsid w:val="004801A1"/>
    <w:rsid w:val="0048026A"/>
    <w:rsid w:val="0048026F"/>
    <w:rsid w:val="004804C2"/>
    <w:rsid w:val="004806CD"/>
    <w:rsid w:val="00480B1A"/>
    <w:rsid w:val="0048172F"/>
    <w:rsid w:val="00481944"/>
    <w:rsid w:val="00481BA0"/>
    <w:rsid w:val="00481C11"/>
    <w:rsid w:val="00481CB9"/>
    <w:rsid w:val="004820C2"/>
    <w:rsid w:val="0048232F"/>
    <w:rsid w:val="004829AC"/>
    <w:rsid w:val="00482C28"/>
    <w:rsid w:val="00482F82"/>
    <w:rsid w:val="0048323B"/>
    <w:rsid w:val="004834C4"/>
    <w:rsid w:val="0048368E"/>
    <w:rsid w:val="00483888"/>
    <w:rsid w:val="004838F3"/>
    <w:rsid w:val="00483C0D"/>
    <w:rsid w:val="00484047"/>
    <w:rsid w:val="004841EB"/>
    <w:rsid w:val="00484265"/>
    <w:rsid w:val="0048459D"/>
    <w:rsid w:val="004846A6"/>
    <w:rsid w:val="00484B68"/>
    <w:rsid w:val="00484FDE"/>
    <w:rsid w:val="004855AA"/>
    <w:rsid w:val="0048567A"/>
    <w:rsid w:val="004857CB"/>
    <w:rsid w:val="00485A37"/>
    <w:rsid w:val="00485A70"/>
    <w:rsid w:val="00485A8C"/>
    <w:rsid w:val="00485E16"/>
    <w:rsid w:val="00485E37"/>
    <w:rsid w:val="00486698"/>
    <w:rsid w:val="00486AC1"/>
    <w:rsid w:val="00486C96"/>
    <w:rsid w:val="004875FA"/>
    <w:rsid w:val="004877CB"/>
    <w:rsid w:val="00487B35"/>
    <w:rsid w:val="00487BF4"/>
    <w:rsid w:val="00487D09"/>
    <w:rsid w:val="00487D84"/>
    <w:rsid w:val="00490129"/>
    <w:rsid w:val="004902BF"/>
    <w:rsid w:val="00490618"/>
    <w:rsid w:val="0049079C"/>
    <w:rsid w:val="00490CD6"/>
    <w:rsid w:val="00491219"/>
    <w:rsid w:val="004914A4"/>
    <w:rsid w:val="00491950"/>
    <w:rsid w:val="00491E1D"/>
    <w:rsid w:val="00491E68"/>
    <w:rsid w:val="00491F36"/>
    <w:rsid w:val="00492436"/>
    <w:rsid w:val="0049259D"/>
    <w:rsid w:val="00492A13"/>
    <w:rsid w:val="00492A20"/>
    <w:rsid w:val="00492A26"/>
    <w:rsid w:val="00492B26"/>
    <w:rsid w:val="004930B1"/>
    <w:rsid w:val="00493193"/>
    <w:rsid w:val="004931A4"/>
    <w:rsid w:val="004932F1"/>
    <w:rsid w:val="0049350E"/>
    <w:rsid w:val="0049379B"/>
    <w:rsid w:val="00493A5B"/>
    <w:rsid w:val="00493B7A"/>
    <w:rsid w:val="00494082"/>
    <w:rsid w:val="00494135"/>
    <w:rsid w:val="004942CF"/>
    <w:rsid w:val="004943FF"/>
    <w:rsid w:val="00494884"/>
    <w:rsid w:val="004948EC"/>
    <w:rsid w:val="004949C0"/>
    <w:rsid w:val="00494A9A"/>
    <w:rsid w:val="004951F1"/>
    <w:rsid w:val="004953C8"/>
    <w:rsid w:val="00495575"/>
    <w:rsid w:val="00495599"/>
    <w:rsid w:val="004958C4"/>
    <w:rsid w:val="00495999"/>
    <w:rsid w:val="00495D41"/>
    <w:rsid w:val="00495F20"/>
    <w:rsid w:val="00496327"/>
    <w:rsid w:val="00496427"/>
    <w:rsid w:val="00496B8F"/>
    <w:rsid w:val="00497286"/>
    <w:rsid w:val="0049737C"/>
    <w:rsid w:val="004978F0"/>
    <w:rsid w:val="00497C7D"/>
    <w:rsid w:val="00497E1F"/>
    <w:rsid w:val="00497F1E"/>
    <w:rsid w:val="004A0139"/>
    <w:rsid w:val="004A0197"/>
    <w:rsid w:val="004A01BF"/>
    <w:rsid w:val="004A03A4"/>
    <w:rsid w:val="004A08B2"/>
    <w:rsid w:val="004A08D9"/>
    <w:rsid w:val="004A094A"/>
    <w:rsid w:val="004A09B2"/>
    <w:rsid w:val="004A0C22"/>
    <w:rsid w:val="004A0DA4"/>
    <w:rsid w:val="004A108A"/>
    <w:rsid w:val="004A12A6"/>
    <w:rsid w:val="004A13B5"/>
    <w:rsid w:val="004A163F"/>
    <w:rsid w:val="004A16BA"/>
    <w:rsid w:val="004A1C05"/>
    <w:rsid w:val="004A1E6F"/>
    <w:rsid w:val="004A27EE"/>
    <w:rsid w:val="004A287F"/>
    <w:rsid w:val="004A2A42"/>
    <w:rsid w:val="004A2C7F"/>
    <w:rsid w:val="004A3170"/>
    <w:rsid w:val="004A34C6"/>
    <w:rsid w:val="004A34D1"/>
    <w:rsid w:val="004A378E"/>
    <w:rsid w:val="004A3D6B"/>
    <w:rsid w:val="004A3F78"/>
    <w:rsid w:val="004A4203"/>
    <w:rsid w:val="004A4597"/>
    <w:rsid w:val="004A4B93"/>
    <w:rsid w:val="004A4CA1"/>
    <w:rsid w:val="004A5433"/>
    <w:rsid w:val="004A58A7"/>
    <w:rsid w:val="004A5A24"/>
    <w:rsid w:val="004A5B2F"/>
    <w:rsid w:val="004A5B46"/>
    <w:rsid w:val="004A5F9C"/>
    <w:rsid w:val="004A62EA"/>
    <w:rsid w:val="004A6630"/>
    <w:rsid w:val="004A66A1"/>
    <w:rsid w:val="004A6C2D"/>
    <w:rsid w:val="004A6E77"/>
    <w:rsid w:val="004A6EAB"/>
    <w:rsid w:val="004A70F9"/>
    <w:rsid w:val="004A73D8"/>
    <w:rsid w:val="004A740B"/>
    <w:rsid w:val="004A775B"/>
    <w:rsid w:val="004A788C"/>
    <w:rsid w:val="004A7A43"/>
    <w:rsid w:val="004B00F1"/>
    <w:rsid w:val="004B019B"/>
    <w:rsid w:val="004B01DF"/>
    <w:rsid w:val="004B039E"/>
    <w:rsid w:val="004B05CC"/>
    <w:rsid w:val="004B0F72"/>
    <w:rsid w:val="004B1006"/>
    <w:rsid w:val="004B1058"/>
    <w:rsid w:val="004B1223"/>
    <w:rsid w:val="004B12E9"/>
    <w:rsid w:val="004B15EB"/>
    <w:rsid w:val="004B163C"/>
    <w:rsid w:val="004B16EA"/>
    <w:rsid w:val="004B192F"/>
    <w:rsid w:val="004B1A10"/>
    <w:rsid w:val="004B1E7A"/>
    <w:rsid w:val="004B1E9B"/>
    <w:rsid w:val="004B2071"/>
    <w:rsid w:val="004B2679"/>
    <w:rsid w:val="004B2A1A"/>
    <w:rsid w:val="004B2B09"/>
    <w:rsid w:val="004B2C54"/>
    <w:rsid w:val="004B2D23"/>
    <w:rsid w:val="004B3478"/>
    <w:rsid w:val="004B36CA"/>
    <w:rsid w:val="004B3730"/>
    <w:rsid w:val="004B3C2E"/>
    <w:rsid w:val="004B3D6A"/>
    <w:rsid w:val="004B3DD2"/>
    <w:rsid w:val="004B3F90"/>
    <w:rsid w:val="004B41C1"/>
    <w:rsid w:val="004B4446"/>
    <w:rsid w:val="004B48C3"/>
    <w:rsid w:val="004B4C13"/>
    <w:rsid w:val="004B4EB5"/>
    <w:rsid w:val="004B4ECE"/>
    <w:rsid w:val="004B4F1C"/>
    <w:rsid w:val="004B5918"/>
    <w:rsid w:val="004B5956"/>
    <w:rsid w:val="004B598F"/>
    <w:rsid w:val="004B5CA2"/>
    <w:rsid w:val="004B5D9D"/>
    <w:rsid w:val="004B611E"/>
    <w:rsid w:val="004B61D0"/>
    <w:rsid w:val="004B627C"/>
    <w:rsid w:val="004B6285"/>
    <w:rsid w:val="004B674D"/>
    <w:rsid w:val="004B685A"/>
    <w:rsid w:val="004B6FAF"/>
    <w:rsid w:val="004B72F9"/>
    <w:rsid w:val="004B76AD"/>
    <w:rsid w:val="004C011C"/>
    <w:rsid w:val="004C021B"/>
    <w:rsid w:val="004C0950"/>
    <w:rsid w:val="004C142F"/>
    <w:rsid w:val="004C169D"/>
    <w:rsid w:val="004C18B7"/>
    <w:rsid w:val="004C19EF"/>
    <w:rsid w:val="004C1C3E"/>
    <w:rsid w:val="004C256C"/>
    <w:rsid w:val="004C283A"/>
    <w:rsid w:val="004C2AA9"/>
    <w:rsid w:val="004C30F7"/>
    <w:rsid w:val="004C3268"/>
    <w:rsid w:val="004C3374"/>
    <w:rsid w:val="004C33D3"/>
    <w:rsid w:val="004C3A2C"/>
    <w:rsid w:val="004C3BB0"/>
    <w:rsid w:val="004C3FB8"/>
    <w:rsid w:val="004C4255"/>
    <w:rsid w:val="004C46B8"/>
    <w:rsid w:val="004C4C8B"/>
    <w:rsid w:val="004C4F0C"/>
    <w:rsid w:val="004C51CE"/>
    <w:rsid w:val="004C5216"/>
    <w:rsid w:val="004C577C"/>
    <w:rsid w:val="004C57C8"/>
    <w:rsid w:val="004C5FA0"/>
    <w:rsid w:val="004C6507"/>
    <w:rsid w:val="004C6537"/>
    <w:rsid w:val="004C66C4"/>
    <w:rsid w:val="004C6846"/>
    <w:rsid w:val="004C70A0"/>
    <w:rsid w:val="004C71C6"/>
    <w:rsid w:val="004C723E"/>
    <w:rsid w:val="004C745E"/>
    <w:rsid w:val="004C7567"/>
    <w:rsid w:val="004C7B0E"/>
    <w:rsid w:val="004C7D54"/>
    <w:rsid w:val="004C7D94"/>
    <w:rsid w:val="004C7F3C"/>
    <w:rsid w:val="004D05C7"/>
    <w:rsid w:val="004D07A0"/>
    <w:rsid w:val="004D09D8"/>
    <w:rsid w:val="004D0C24"/>
    <w:rsid w:val="004D11C3"/>
    <w:rsid w:val="004D13EC"/>
    <w:rsid w:val="004D1526"/>
    <w:rsid w:val="004D175A"/>
    <w:rsid w:val="004D1D09"/>
    <w:rsid w:val="004D1F7A"/>
    <w:rsid w:val="004D2193"/>
    <w:rsid w:val="004D2274"/>
    <w:rsid w:val="004D22E1"/>
    <w:rsid w:val="004D2774"/>
    <w:rsid w:val="004D30A8"/>
    <w:rsid w:val="004D3394"/>
    <w:rsid w:val="004D33B4"/>
    <w:rsid w:val="004D35AB"/>
    <w:rsid w:val="004D3825"/>
    <w:rsid w:val="004D3860"/>
    <w:rsid w:val="004D3D15"/>
    <w:rsid w:val="004D3EB9"/>
    <w:rsid w:val="004D3F31"/>
    <w:rsid w:val="004D4022"/>
    <w:rsid w:val="004D41E3"/>
    <w:rsid w:val="004D41F5"/>
    <w:rsid w:val="004D4438"/>
    <w:rsid w:val="004D45BC"/>
    <w:rsid w:val="004D487F"/>
    <w:rsid w:val="004D4C87"/>
    <w:rsid w:val="004D4DF7"/>
    <w:rsid w:val="004D4E24"/>
    <w:rsid w:val="004D525D"/>
    <w:rsid w:val="004D5580"/>
    <w:rsid w:val="004D58AB"/>
    <w:rsid w:val="004D6030"/>
    <w:rsid w:val="004D6255"/>
    <w:rsid w:val="004D62C0"/>
    <w:rsid w:val="004D6559"/>
    <w:rsid w:val="004D68F2"/>
    <w:rsid w:val="004D6B4E"/>
    <w:rsid w:val="004D6B73"/>
    <w:rsid w:val="004D6BD2"/>
    <w:rsid w:val="004D6C07"/>
    <w:rsid w:val="004D6C43"/>
    <w:rsid w:val="004D6EDF"/>
    <w:rsid w:val="004D7064"/>
    <w:rsid w:val="004D70F0"/>
    <w:rsid w:val="004D71E2"/>
    <w:rsid w:val="004D7410"/>
    <w:rsid w:val="004D745D"/>
    <w:rsid w:val="004D7790"/>
    <w:rsid w:val="004D77F1"/>
    <w:rsid w:val="004E01AA"/>
    <w:rsid w:val="004E01FE"/>
    <w:rsid w:val="004E03FC"/>
    <w:rsid w:val="004E0A70"/>
    <w:rsid w:val="004E0EE8"/>
    <w:rsid w:val="004E139C"/>
    <w:rsid w:val="004E13CA"/>
    <w:rsid w:val="004E1430"/>
    <w:rsid w:val="004E15EF"/>
    <w:rsid w:val="004E1850"/>
    <w:rsid w:val="004E1B3B"/>
    <w:rsid w:val="004E1FC3"/>
    <w:rsid w:val="004E2085"/>
    <w:rsid w:val="004E21D0"/>
    <w:rsid w:val="004E2250"/>
    <w:rsid w:val="004E2431"/>
    <w:rsid w:val="004E2514"/>
    <w:rsid w:val="004E278A"/>
    <w:rsid w:val="004E32F2"/>
    <w:rsid w:val="004E3437"/>
    <w:rsid w:val="004E35EF"/>
    <w:rsid w:val="004E3807"/>
    <w:rsid w:val="004E3888"/>
    <w:rsid w:val="004E392D"/>
    <w:rsid w:val="004E3B61"/>
    <w:rsid w:val="004E3E0E"/>
    <w:rsid w:val="004E40F6"/>
    <w:rsid w:val="004E434B"/>
    <w:rsid w:val="004E4709"/>
    <w:rsid w:val="004E4982"/>
    <w:rsid w:val="004E4AF8"/>
    <w:rsid w:val="004E4D55"/>
    <w:rsid w:val="004E4DAB"/>
    <w:rsid w:val="004E5122"/>
    <w:rsid w:val="004E57A1"/>
    <w:rsid w:val="004E57AF"/>
    <w:rsid w:val="004E68B4"/>
    <w:rsid w:val="004E691F"/>
    <w:rsid w:val="004E6A24"/>
    <w:rsid w:val="004E6B9E"/>
    <w:rsid w:val="004E6D30"/>
    <w:rsid w:val="004E7400"/>
    <w:rsid w:val="004E7813"/>
    <w:rsid w:val="004E78D1"/>
    <w:rsid w:val="004E7931"/>
    <w:rsid w:val="004E7A00"/>
    <w:rsid w:val="004E7BAB"/>
    <w:rsid w:val="004E7CFE"/>
    <w:rsid w:val="004E7EE1"/>
    <w:rsid w:val="004F0523"/>
    <w:rsid w:val="004F05E7"/>
    <w:rsid w:val="004F0708"/>
    <w:rsid w:val="004F0810"/>
    <w:rsid w:val="004F0840"/>
    <w:rsid w:val="004F0987"/>
    <w:rsid w:val="004F0AFE"/>
    <w:rsid w:val="004F0BD3"/>
    <w:rsid w:val="004F12C1"/>
    <w:rsid w:val="004F17EF"/>
    <w:rsid w:val="004F19E8"/>
    <w:rsid w:val="004F1A2F"/>
    <w:rsid w:val="004F1B32"/>
    <w:rsid w:val="004F1CEE"/>
    <w:rsid w:val="004F223B"/>
    <w:rsid w:val="004F237E"/>
    <w:rsid w:val="004F24E5"/>
    <w:rsid w:val="004F271B"/>
    <w:rsid w:val="004F27AD"/>
    <w:rsid w:val="004F27DD"/>
    <w:rsid w:val="004F2C4C"/>
    <w:rsid w:val="004F2C96"/>
    <w:rsid w:val="004F307F"/>
    <w:rsid w:val="004F30F2"/>
    <w:rsid w:val="004F347B"/>
    <w:rsid w:val="004F3553"/>
    <w:rsid w:val="004F3A05"/>
    <w:rsid w:val="004F3A07"/>
    <w:rsid w:val="004F3A24"/>
    <w:rsid w:val="004F3B45"/>
    <w:rsid w:val="004F3CF2"/>
    <w:rsid w:val="004F3EF4"/>
    <w:rsid w:val="004F413C"/>
    <w:rsid w:val="004F4638"/>
    <w:rsid w:val="004F4AE3"/>
    <w:rsid w:val="004F4C67"/>
    <w:rsid w:val="004F500A"/>
    <w:rsid w:val="004F5234"/>
    <w:rsid w:val="004F52F4"/>
    <w:rsid w:val="004F54FA"/>
    <w:rsid w:val="004F56D4"/>
    <w:rsid w:val="004F58BF"/>
    <w:rsid w:val="004F5ADD"/>
    <w:rsid w:val="004F5BAF"/>
    <w:rsid w:val="004F5FD7"/>
    <w:rsid w:val="004F617A"/>
    <w:rsid w:val="004F66B7"/>
    <w:rsid w:val="004F681A"/>
    <w:rsid w:val="004F6C54"/>
    <w:rsid w:val="004F6EB1"/>
    <w:rsid w:val="004F6FA6"/>
    <w:rsid w:val="004F7009"/>
    <w:rsid w:val="004F7037"/>
    <w:rsid w:val="004F7052"/>
    <w:rsid w:val="004F72F4"/>
    <w:rsid w:val="004F7629"/>
    <w:rsid w:val="004F7BBC"/>
    <w:rsid w:val="004F7FE0"/>
    <w:rsid w:val="00500040"/>
    <w:rsid w:val="0050044F"/>
    <w:rsid w:val="00500695"/>
    <w:rsid w:val="0050072E"/>
    <w:rsid w:val="0050096E"/>
    <w:rsid w:val="00500CA5"/>
    <w:rsid w:val="00500DAE"/>
    <w:rsid w:val="00500F42"/>
    <w:rsid w:val="0050109E"/>
    <w:rsid w:val="005010C7"/>
    <w:rsid w:val="005014E7"/>
    <w:rsid w:val="00501546"/>
    <w:rsid w:val="005015D2"/>
    <w:rsid w:val="0050177D"/>
    <w:rsid w:val="00501FF6"/>
    <w:rsid w:val="005021A3"/>
    <w:rsid w:val="0050242D"/>
    <w:rsid w:val="00502A5C"/>
    <w:rsid w:val="00502B10"/>
    <w:rsid w:val="00502E38"/>
    <w:rsid w:val="00502EDE"/>
    <w:rsid w:val="00502EFC"/>
    <w:rsid w:val="00502F56"/>
    <w:rsid w:val="0050331B"/>
    <w:rsid w:val="00503402"/>
    <w:rsid w:val="0050349A"/>
    <w:rsid w:val="00503779"/>
    <w:rsid w:val="005039A9"/>
    <w:rsid w:val="00503A78"/>
    <w:rsid w:val="00503A92"/>
    <w:rsid w:val="00503B73"/>
    <w:rsid w:val="00503D79"/>
    <w:rsid w:val="005049A9"/>
    <w:rsid w:val="00504E99"/>
    <w:rsid w:val="00504EBC"/>
    <w:rsid w:val="00504F8F"/>
    <w:rsid w:val="005058B3"/>
    <w:rsid w:val="00505921"/>
    <w:rsid w:val="00505A12"/>
    <w:rsid w:val="00505A6F"/>
    <w:rsid w:val="00505AA8"/>
    <w:rsid w:val="00505B7D"/>
    <w:rsid w:val="00505CEE"/>
    <w:rsid w:val="00505FD0"/>
    <w:rsid w:val="00506166"/>
    <w:rsid w:val="00506920"/>
    <w:rsid w:val="00506B94"/>
    <w:rsid w:val="00506D1C"/>
    <w:rsid w:val="00506E1B"/>
    <w:rsid w:val="00506E74"/>
    <w:rsid w:val="00506F9E"/>
    <w:rsid w:val="0050709B"/>
    <w:rsid w:val="005078E8"/>
    <w:rsid w:val="00507B8E"/>
    <w:rsid w:val="00507C95"/>
    <w:rsid w:val="00507C97"/>
    <w:rsid w:val="00507E91"/>
    <w:rsid w:val="00510137"/>
    <w:rsid w:val="0051033A"/>
    <w:rsid w:val="00510900"/>
    <w:rsid w:val="00510926"/>
    <w:rsid w:val="005109DE"/>
    <w:rsid w:val="00510E27"/>
    <w:rsid w:val="00510E74"/>
    <w:rsid w:val="005111AB"/>
    <w:rsid w:val="005112CF"/>
    <w:rsid w:val="00511358"/>
    <w:rsid w:val="0051209D"/>
    <w:rsid w:val="0051220A"/>
    <w:rsid w:val="00512300"/>
    <w:rsid w:val="005125C6"/>
    <w:rsid w:val="00512713"/>
    <w:rsid w:val="00512863"/>
    <w:rsid w:val="00512B49"/>
    <w:rsid w:val="00512BE6"/>
    <w:rsid w:val="00513266"/>
    <w:rsid w:val="0051329B"/>
    <w:rsid w:val="005136BF"/>
    <w:rsid w:val="005137F1"/>
    <w:rsid w:val="005138F9"/>
    <w:rsid w:val="005139F7"/>
    <w:rsid w:val="00513AD6"/>
    <w:rsid w:val="00513D75"/>
    <w:rsid w:val="00514557"/>
    <w:rsid w:val="00514685"/>
    <w:rsid w:val="00514930"/>
    <w:rsid w:val="00514DB6"/>
    <w:rsid w:val="00514EB6"/>
    <w:rsid w:val="00514FB7"/>
    <w:rsid w:val="00515C73"/>
    <w:rsid w:val="00515EA5"/>
    <w:rsid w:val="005160A0"/>
    <w:rsid w:val="005161FE"/>
    <w:rsid w:val="00516289"/>
    <w:rsid w:val="005163CA"/>
    <w:rsid w:val="00516724"/>
    <w:rsid w:val="00516B87"/>
    <w:rsid w:val="00516D43"/>
    <w:rsid w:val="00516DF8"/>
    <w:rsid w:val="00517131"/>
    <w:rsid w:val="0051725F"/>
    <w:rsid w:val="005176A2"/>
    <w:rsid w:val="0051780B"/>
    <w:rsid w:val="00517D4E"/>
    <w:rsid w:val="0052018F"/>
    <w:rsid w:val="0052022D"/>
    <w:rsid w:val="00520538"/>
    <w:rsid w:val="005206EB"/>
    <w:rsid w:val="0052092C"/>
    <w:rsid w:val="0052097E"/>
    <w:rsid w:val="00520C9E"/>
    <w:rsid w:val="00521572"/>
    <w:rsid w:val="00521679"/>
    <w:rsid w:val="00521BE9"/>
    <w:rsid w:val="00521EA5"/>
    <w:rsid w:val="00521ECA"/>
    <w:rsid w:val="00522975"/>
    <w:rsid w:val="00522B40"/>
    <w:rsid w:val="00522F10"/>
    <w:rsid w:val="00522F23"/>
    <w:rsid w:val="005230A3"/>
    <w:rsid w:val="00523553"/>
    <w:rsid w:val="00523DBF"/>
    <w:rsid w:val="00523E30"/>
    <w:rsid w:val="00523ED5"/>
    <w:rsid w:val="00523FE5"/>
    <w:rsid w:val="00524005"/>
    <w:rsid w:val="0052461A"/>
    <w:rsid w:val="005247BA"/>
    <w:rsid w:val="00524899"/>
    <w:rsid w:val="005249B2"/>
    <w:rsid w:val="00524B58"/>
    <w:rsid w:val="00524C06"/>
    <w:rsid w:val="00524E27"/>
    <w:rsid w:val="005254BD"/>
    <w:rsid w:val="005256B3"/>
    <w:rsid w:val="00525A51"/>
    <w:rsid w:val="00525A87"/>
    <w:rsid w:val="005261BD"/>
    <w:rsid w:val="00526228"/>
    <w:rsid w:val="005268E0"/>
    <w:rsid w:val="00527041"/>
    <w:rsid w:val="005272F7"/>
    <w:rsid w:val="00527585"/>
    <w:rsid w:val="005275D0"/>
    <w:rsid w:val="00527830"/>
    <w:rsid w:val="00527B1E"/>
    <w:rsid w:val="00527F53"/>
    <w:rsid w:val="0053008A"/>
    <w:rsid w:val="00530447"/>
    <w:rsid w:val="0053071F"/>
    <w:rsid w:val="00530885"/>
    <w:rsid w:val="00530B97"/>
    <w:rsid w:val="00530C51"/>
    <w:rsid w:val="00530E2E"/>
    <w:rsid w:val="00530E30"/>
    <w:rsid w:val="00530ECB"/>
    <w:rsid w:val="00530ED5"/>
    <w:rsid w:val="00531948"/>
    <w:rsid w:val="00531A6B"/>
    <w:rsid w:val="00532110"/>
    <w:rsid w:val="00532671"/>
    <w:rsid w:val="00532941"/>
    <w:rsid w:val="00532B8C"/>
    <w:rsid w:val="00532F65"/>
    <w:rsid w:val="0053314F"/>
    <w:rsid w:val="005331C8"/>
    <w:rsid w:val="005331FF"/>
    <w:rsid w:val="00533319"/>
    <w:rsid w:val="00533B67"/>
    <w:rsid w:val="00533D13"/>
    <w:rsid w:val="00534089"/>
    <w:rsid w:val="005342E8"/>
    <w:rsid w:val="00534C05"/>
    <w:rsid w:val="00534D05"/>
    <w:rsid w:val="005350E2"/>
    <w:rsid w:val="005354CC"/>
    <w:rsid w:val="0053593E"/>
    <w:rsid w:val="00535A6D"/>
    <w:rsid w:val="00535B77"/>
    <w:rsid w:val="00535C0B"/>
    <w:rsid w:val="00535D1B"/>
    <w:rsid w:val="00535D7F"/>
    <w:rsid w:val="00535DB5"/>
    <w:rsid w:val="00535F2E"/>
    <w:rsid w:val="00535FD6"/>
    <w:rsid w:val="00536210"/>
    <w:rsid w:val="0053676C"/>
    <w:rsid w:val="00536C9A"/>
    <w:rsid w:val="00536D49"/>
    <w:rsid w:val="00536EA2"/>
    <w:rsid w:val="005371CB"/>
    <w:rsid w:val="00537E31"/>
    <w:rsid w:val="00537F8D"/>
    <w:rsid w:val="005400F0"/>
    <w:rsid w:val="00540153"/>
    <w:rsid w:val="0054025D"/>
    <w:rsid w:val="005403E1"/>
    <w:rsid w:val="005404EC"/>
    <w:rsid w:val="00540882"/>
    <w:rsid w:val="00540A75"/>
    <w:rsid w:val="00540D2E"/>
    <w:rsid w:val="00540D4D"/>
    <w:rsid w:val="00541133"/>
    <w:rsid w:val="00541235"/>
    <w:rsid w:val="005413F3"/>
    <w:rsid w:val="00541640"/>
    <w:rsid w:val="00541739"/>
    <w:rsid w:val="00541AD3"/>
    <w:rsid w:val="00541C90"/>
    <w:rsid w:val="00541E6B"/>
    <w:rsid w:val="00541F86"/>
    <w:rsid w:val="005426AA"/>
    <w:rsid w:val="00542C19"/>
    <w:rsid w:val="00542E77"/>
    <w:rsid w:val="00542FC2"/>
    <w:rsid w:val="00543095"/>
    <w:rsid w:val="0054313D"/>
    <w:rsid w:val="005431B8"/>
    <w:rsid w:val="0054397B"/>
    <w:rsid w:val="005439A9"/>
    <w:rsid w:val="00543FA3"/>
    <w:rsid w:val="0054494A"/>
    <w:rsid w:val="00544966"/>
    <w:rsid w:val="00544A8F"/>
    <w:rsid w:val="00544B63"/>
    <w:rsid w:val="0054537E"/>
    <w:rsid w:val="00545A0A"/>
    <w:rsid w:val="00545A6A"/>
    <w:rsid w:val="00545C62"/>
    <w:rsid w:val="00545F5E"/>
    <w:rsid w:val="00546333"/>
    <w:rsid w:val="005463C2"/>
    <w:rsid w:val="005465B7"/>
    <w:rsid w:val="005466C1"/>
    <w:rsid w:val="00546E1F"/>
    <w:rsid w:val="00546E82"/>
    <w:rsid w:val="00546F2E"/>
    <w:rsid w:val="00547073"/>
    <w:rsid w:val="0054708D"/>
    <w:rsid w:val="00547275"/>
    <w:rsid w:val="005472E8"/>
    <w:rsid w:val="005474DD"/>
    <w:rsid w:val="005477D2"/>
    <w:rsid w:val="00547AF2"/>
    <w:rsid w:val="00547B11"/>
    <w:rsid w:val="005503FB"/>
    <w:rsid w:val="00550977"/>
    <w:rsid w:val="00550E04"/>
    <w:rsid w:val="00551089"/>
    <w:rsid w:val="005515B2"/>
    <w:rsid w:val="00551878"/>
    <w:rsid w:val="00551C5F"/>
    <w:rsid w:val="00551E06"/>
    <w:rsid w:val="00552012"/>
    <w:rsid w:val="00552077"/>
    <w:rsid w:val="00552558"/>
    <w:rsid w:val="00552A28"/>
    <w:rsid w:val="005531B9"/>
    <w:rsid w:val="00553257"/>
    <w:rsid w:val="0055331F"/>
    <w:rsid w:val="0055356B"/>
    <w:rsid w:val="005537AE"/>
    <w:rsid w:val="0055387A"/>
    <w:rsid w:val="00553A41"/>
    <w:rsid w:val="00553CF4"/>
    <w:rsid w:val="00553F4C"/>
    <w:rsid w:val="0055415D"/>
    <w:rsid w:val="005544A9"/>
    <w:rsid w:val="005546A3"/>
    <w:rsid w:val="005547D2"/>
    <w:rsid w:val="00554AC9"/>
    <w:rsid w:val="00554CD1"/>
    <w:rsid w:val="0055538F"/>
    <w:rsid w:val="0055541C"/>
    <w:rsid w:val="005555E1"/>
    <w:rsid w:val="005558E2"/>
    <w:rsid w:val="00555DB3"/>
    <w:rsid w:val="0055612B"/>
    <w:rsid w:val="00556150"/>
    <w:rsid w:val="0055615B"/>
    <w:rsid w:val="00556834"/>
    <w:rsid w:val="00556BCA"/>
    <w:rsid w:val="00556CF7"/>
    <w:rsid w:val="0055705C"/>
    <w:rsid w:val="0055707C"/>
    <w:rsid w:val="005571DC"/>
    <w:rsid w:val="005571E4"/>
    <w:rsid w:val="00557439"/>
    <w:rsid w:val="00557931"/>
    <w:rsid w:val="00557A34"/>
    <w:rsid w:val="00560124"/>
    <w:rsid w:val="005605ED"/>
    <w:rsid w:val="005606A1"/>
    <w:rsid w:val="00560787"/>
    <w:rsid w:val="00560D85"/>
    <w:rsid w:val="005613EE"/>
    <w:rsid w:val="005619AC"/>
    <w:rsid w:val="00561B7E"/>
    <w:rsid w:val="00561FBE"/>
    <w:rsid w:val="00562206"/>
    <w:rsid w:val="00562389"/>
    <w:rsid w:val="005623DF"/>
    <w:rsid w:val="00562819"/>
    <w:rsid w:val="005629BB"/>
    <w:rsid w:val="00563125"/>
    <w:rsid w:val="005632EB"/>
    <w:rsid w:val="00563498"/>
    <w:rsid w:val="00563565"/>
    <w:rsid w:val="00563E54"/>
    <w:rsid w:val="00564110"/>
    <w:rsid w:val="00564B7E"/>
    <w:rsid w:val="00564D65"/>
    <w:rsid w:val="00565045"/>
    <w:rsid w:val="00565072"/>
    <w:rsid w:val="005656C7"/>
    <w:rsid w:val="005656FA"/>
    <w:rsid w:val="005659BF"/>
    <w:rsid w:val="00565B47"/>
    <w:rsid w:val="00565CCC"/>
    <w:rsid w:val="0056619E"/>
    <w:rsid w:val="005664EA"/>
    <w:rsid w:val="00566C33"/>
    <w:rsid w:val="00566F0A"/>
    <w:rsid w:val="00567290"/>
    <w:rsid w:val="0056768E"/>
    <w:rsid w:val="0056778A"/>
    <w:rsid w:val="0056799C"/>
    <w:rsid w:val="00567D9A"/>
    <w:rsid w:val="00567DCD"/>
    <w:rsid w:val="00567EF0"/>
    <w:rsid w:val="00567F25"/>
    <w:rsid w:val="00567FD3"/>
    <w:rsid w:val="00570121"/>
    <w:rsid w:val="005701C7"/>
    <w:rsid w:val="005701D5"/>
    <w:rsid w:val="0057030B"/>
    <w:rsid w:val="00570368"/>
    <w:rsid w:val="00570546"/>
    <w:rsid w:val="00570670"/>
    <w:rsid w:val="005709C7"/>
    <w:rsid w:val="00570EA4"/>
    <w:rsid w:val="00570FF3"/>
    <w:rsid w:val="005712AE"/>
    <w:rsid w:val="005714C3"/>
    <w:rsid w:val="0057154D"/>
    <w:rsid w:val="00571658"/>
    <w:rsid w:val="0057172D"/>
    <w:rsid w:val="0057174D"/>
    <w:rsid w:val="005718BD"/>
    <w:rsid w:val="005718EF"/>
    <w:rsid w:val="00571CC4"/>
    <w:rsid w:val="005722B6"/>
    <w:rsid w:val="00572406"/>
    <w:rsid w:val="00572465"/>
    <w:rsid w:val="005726C1"/>
    <w:rsid w:val="005727DC"/>
    <w:rsid w:val="00572BF1"/>
    <w:rsid w:val="00572E0E"/>
    <w:rsid w:val="00572FAF"/>
    <w:rsid w:val="00573099"/>
    <w:rsid w:val="0057309D"/>
    <w:rsid w:val="005731AC"/>
    <w:rsid w:val="0057323C"/>
    <w:rsid w:val="00573453"/>
    <w:rsid w:val="00573B54"/>
    <w:rsid w:val="00573B55"/>
    <w:rsid w:val="00573FB9"/>
    <w:rsid w:val="00573FF2"/>
    <w:rsid w:val="005742FD"/>
    <w:rsid w:val="00574468"/>
    <w:rsid w:val="005745EC"/>
    <w:rsid w:val="005749DB"/>
    <w:rsid w:val="00574C79"/>
    <w:rsid w:val="00574E96"/>
    <w:rsid w:val="00574EEA"/>
    <w:rsid w:val="005752A9"/>
    <w:rsid w:val="00575655"/>
    <w:rsid w:val="005756C2"/>
    <w:rsid w:val="005756E7"/>
    <w:rsid w:val="00575AEC"/>
    <w:rsid w:val="00575F43"/>
    <w:rsid w:val="0057635C"/>
    <w:rsid w:val="005763AE"/>
    <w:rsid w:val="005769A3"/>
    <w:rsid w:val="00576AFC"/>
    <w:rsid w:val="00576B47"/>
    <w:rsid w:val="00576C96"/>
    <w:rsid w:val="00576CAB"/>
    <w:rsid w:val="005773AE"/>
    <w:rsid w:val="00577901"/>
    <w:rsid w:val="00577C80"/>
    <w:rsid w:val="00577D60"/>
    <w:rsid w:val="00577EC2"/>
    <w:rsid w:val="00577F70"/>
    <w:rsid w:val="005801F0"/>
    <w:rsid w:val="0058051C"/>
    <w:rsid w:val="00581BF9"/>
    <w:rsid w:val="00581C61"/>
    <w:rsid w:val="00582158"/>
    <w:rsid w:val="0058221D"/>
    <w:rsid w:val="00582927"/>
    <w:rsid w:val="005829BD"/>
    <w:rsid w:val="00582C01"/>
    <w:rsid w:val="005830A5"/>
    <w:rsid w:val="005831F5"/>
    <w:rsid w:val="00583BD8"/>
    <w:rsid w:val="0058400A"/>
    <w:rsid w:val="00584534"/>
    <w:rsid w:val="005845B2"/>
    <w:rsid w:val="005846C5"/>
    <w:rsid w:val="00584907"/>
    <w:rsid w:val="00584CB2"/>
    <w:rsid w:val="00584F3F"/>
    <w:rsid w:val="00585283"/>
    <w:rsid w:val="00585321"/>
    <w:rsid w:val="005855EF"/>
    <w:rsid w:val="00585639"/>
    <w:rsid w:val="00585B4D"/>
    <w:rsid w:val="00585E9C"/>
    <w:rsid w:val="00585F15"/>
    <w:rsid w:val="00585FA9"/>
    <w:rsid w:val="0058631C"/>
    <w:rsid w:val="0058663F"/>
    <w:rsid w:val="0058666A"/>
    <w:rsid w:val="00586706"/>
    <w:rsid w:val="0058671B"/>
    <w:rsid w:val="00586737"/>
    <w:rsid w:val="005870FE"/>
    <w:rsid w:val="005872AB"/>
    <w:rsid w:val="005872B8"/>
    <w:rsid w:val="005874B3"/>
    <w:rsid w:val="00587652"/>
    <w:rsid w:val="00587786"/>
    <w:rsid w:val="0058788B"/>
    <w:rsid w:val="005879A7"/>
    <w:rsid w:val="00587CD8"/>
    <w:rsid w:val="00587E38"/>
    <w:rsid w:val="00587F4F"/>
    <w:rsid w:val="0059085C"/>
    <w:rsid w:val="00590943"/>
    <w:rsid w:val="005909C1"/>
    <w:rsid w:val="005909D3"/>
    <w:rsid w:val="00590B11"/>
    <w:rsid w:val="00590E0B"/>
    <w:rsid w:val="0059154B"/>
    <w:rsid w:val="0059174E"/>
    <w:rsid w:val="00591896"/>
    <w:rsid w:val="005918AF"/>
    <w:rsid w:val="00591E52"/>
    <w:rsid w:val="00591F32"/>
    <w:rsid w:val="005920C0"/>
    <w:rsid w:val="005922AB"/>
    <w:rsid w:val="005922CD"/>
    <w:rsid w:val="0059290D"/>
    <w:rsid w:val="00592AF1"/>
    <w:rsid w:val="00592B3F"/>
    <w:rsid w:val="00592C51"/>
    <w:rsid w:val="00592DF0"/>
    <w:rsid w:val="0059351B"/>
    <w:rsid w:val="005935AE"/>
    <w:rsid w:val="00593807"/>
    <w:rsid w:val="00593A4E"/>
    <w:rsid w:val="00594143"/>
    <w:rsid w:val="00594176"/>
    <w:rsid w:val="0059445E"/>
    <w:rsid w:val="00594515"/>
    <w:rsid w:val="005946CA"/>
    <w:rsid w:val="0059470D"/>
    <w:rsid w:val="00594823"/>
    <w:rsid w:val="0059489D"/>
    <w:rsid w:val="00594A12"/>
    <w:rsid w:val="00594C55"/>
    <w:rsid w:val="00594D0D"/>
    <w:rsid w:val="005950EA"/>
    <w:rsid w:val="005954C5"/>
    <w:rsid w:val="00595DE2"/>
    <w:rsid w:val="00595F16"/>
    <w:rsid w:val="005960D2"/>
    <w:rsid w:val="005967CD"/>
    <w:rsid w:val="00596915"/>
    <w:rsid w:val="00596B3E"/>
    <w:rsid w:val="00596F12"/>
    <w:rsid w:val="0059703C"/>
    <w:rsid w:val="00597087"/>
    <w:rsid w:val="0059745F"/>
    <w:rsid w:val="00597507"/>
    <w:rsid w:val="0059762A"/>
    <w:rsid w:val="005978C6"/>
    <w:rsid w:val="00597B4F"/>
    <w:rsid w:val="005A0344"/>
    <w:rsid w:val="005A03B9"/>
    <w:rsid w:val="005A046A"/>
    <w:rsid w:val="005A04DC"/>
    <w:rsid w:val="005A071F"/>
    <w:rsid w:val="005A0ACA"/>
    <w:rsid w:val="005A0D1A"/>
    <w:rsid w:val="005A0D53"/>
    <w:rsid w:val="005A0DC7"/>
    <w:rsid w:val="005A0DE1"/>
    <w:rsid w:val="005A171F"/>
    <w:rsid w:val="005A1816"/>
    <w:rsid w:val="005A1831"/>
    <w:rsid w:val="005A18D6"/>
    <w:rsid w:val="005A18F8"/>
    <w:rsid w:val="005A1BD4"/>
    <w:rsid w:val="005A1E91"/>
    <w:rsid w:val="005A2294"/>
    <w:rsid w:val="005A2528"/>
    <w:rsid w:val="005A271C"/>
    <w:rsid w:val="005A2844"/>
    <w:rsid w:val="005A2C26"/>
    <w:rsid w:val="005A2D07"/>
    <w:rsid w:val="005A2FAF"/>
    <w:rsid w:val="005A3B61"/>
    <w:rsid w:val="005A3BBC"/>
    <w:rsid w:val="005A3F63"/>
    <w:rsid w:val="005A459D"/>
    <w:rsid w:val="005A45C3"/>
    <w:rsid w:val="005A475D"/>
    <w:rsid w:val="005A50CB"/>
    <w:rsid w:val="005A559B"/>
    <w:rsid w:val="005A5A34"/>
    <w:rsid w:val="005A5EA8"/>
    <w:rsid w:val="005A605D"/>
    <w:rsid w:val="005A60E8"/>
    <w:rsid w:val="005A61CB"/>
    <w:rsid w:val="005A6255"/>
    <w:rsid w:val="005A67D4"/>
    <w:rsid w:val="005A6A08"/>
    <w:rsid w:val="005A6D0B"/>
    <w:rsid w:val="005A7193"/>
    <w:rsid w:val="005A7252"/>
    <w:rsid w:val="005A73BE"/>
    <w:rsid w:val="005A742C"/>
    <w:rsid w:val="005A76E9"/>
    <w:rsid w:val="005A792B"/>
    <w:rsid w:val="005A7CBA"/>
    <w:rsid w:val="005A7E5F"/>
    <w:rsid w:val="005A7ED5"/>
    <w:rsid w:val="005A7ED6"/>
    <w:rsid w:val="005A7FC7"/>
    <w:rsid w:val="005B0949"/>
    <w:rsid w:val="005B0B31"/>
    <w:rsid w:val="005B0C95"/>
    <w:rsid w:val="005B133A"/>
    <w:rsid w:val="005B1386"/>
    <w:rsid w:val="005B1DE4"/>
    <w:rsid w:val="005B1F6B"/>
    <w:rsid w:val="005B1F8F"/>
    <w:rsid w:val="005B1FFB"/>
    <w:rsid w:val="005B20FE"/>
    <w:rsid w:val="005B2327"/>
    <w:rsid w:val="005B250D"/>
    <w:rsid w:val="005B2859"/>
    <w:rsid w:val="005B2897"/>
    <w:rsid w:val="005B2B79"/>
    <w:rsid w:val="005B2CB6"/>
    <w:rsid w:val="005B3050"/>
    <w:rsid w:val="005B31B7"/>
    <w:rsid w:val="005B3A4C"/>
    <w:rsid w:val="005B3AA9"/>
    <w:rsid w:val="005B3AB4"/>
    <w:rsid w:val="005B3EF5"/>
    <w:rsid w:val="005B4035"/>
    <w:rsid w:val="005B4259"/>
    <w:rsid w:val="005B4526"/>
    <w:rsid w:val="005B4867"/>
    <w:rsid w:val="005B4DA1"/>
    <w:rsid w:val="005B5017"/>
    <w:rsid w:val="005B525C"/>
    <w:rsid w:val="005B526B"/>
    <w:rsid w:val="005B5558"/>
    <w:rsid w:val="005B58C3"/>
    <w:rsid w:val="005B5E12"/>
    <w:rsid w:val="005B6260"/>
    <w:rsid w:val="005B6744"/>
    <w:rsid w:val="005B6A8D"/>
    <w:rsid w:val="005B6C8E"/>
    <w:rsid w:val="005B6CC1"/>
    <w:rsid w:val="005B70B5"/>
    <w:rsid w:val="005B734E"/>
    <w:rsid w:val="005B76E2"/>
    <w:rsid w:val="005B7A95"/>
    <w:rsid w:val="005B7CAE"/>
    <w:rsid w:val="005B7CF4"/>
    <w:rsid w:val="005B7E8E"/>
    <w:rsid w:val="005C000E"/>
    <w:rsid w:val="005C0766"/>
    <w:rsid w:val="005C0876"/>
    <w:rsid w:val="005C0D0F"/>
    <w:rsid w:val="005C0EC2"/>
    <w:rsid w:val="005C117C"/>
    <w:rsid w:val="005C1231"/>
    <w:rsid w:val="005C176D"/>
    <w:rsid w:val="005C191A"/>
    <w:rsid w:val="005C1A1A"/>
    <w:rsid w:val="005C1E26"/>
    <w:rsid w:val="005C210F"/>
    <w:rsid w:val="005C2139"/>
    <w:rsid w:val="005C23EF"/>
    <w:rsid w:val="005C25D3"/>
    <w:rsid w:val="005C274D"/>
    <w:rsid w:val="005C286D"/>
    <w:rsid w:val="005C2A68"/>
    <w:rsid w:val="005C2C52"/>
    <w:rsid w:val="005C2F49"/>
    <w:rsid w:val="005C2FAD"/>
    <w:rsid w:val="005C2FCF"/>
    <w:rsid w:val="005C33FE"/>
    <w:rsid w:val="005C3561"/>
    <w:rsid w:val="005C3A1A"/>
    <w:rsid w:val="005C3A8F"/>
    <w:rsid w:val="005C3ABF"/>
    <w:rsid w:val="005C42FB"/>
    <w:rsid w:val="005C466F"/>
    <w:rsid w:val="005C46A6"/>
    <w:rsid w:val="005C4A77"/>
    <w:rsid w:val="005C5058"/>
    <w:rsid w:val="005C5268"/>
    <w:rsid w:val="005C5AB9"/>
    <w:rsid w:val="005C5B61"/>
    <w:rsid w:val="005C5BB4"/>
    <w:rsid w:val="005C5DC3"/>
    <w:rsid w:val="005C5F7A"/>
    <w:rsid w:val="005C5F96"/>
    <w:rsid w:val="005C6109"/>
    <w:rsid w:val="005C628E"/>
    <w:rsid w:val="005C6448"/>
    <w:rsid w:val="005C64B5"/>
    <w:rsid w:val="005C64DA"/>
    <w:rsid w:val="005C6832"/>
    <w:rsid w:val="005C6A8A"/>
    <w:rsid w:val="005C6C3A"/>
    <w:rsid w:val="005C7233"/>
    <w:rsid w:val="005C739A"/>
    <w:rsid w:val="005C73A7"/>
    <w:rsid w:val="005C7DCE"/>
    <w:rsid w:val="005C7EDE"/>
    <w:rsid w:val="005D026C"/>
    <w:rsid w:val="005D02EC"/>
    <w:rsid w:val="005D09BC"/>
    <w:rsid w:val="005D10A0"/>
    <w:rsid w:val="005D11A9"/>
    <w:rsid w:val="005D1377"/>
    <w:rsid w:val="005D1461"/>
    <w:rsid w:val="005D168B"/>
    <w:rsid w:val="005D1742"/>
    <w:rsid w:val="005D1A2E"/>
    <w:rsid w:val="005D1AF9"/>
    <w:rsid w:val="005D1F9C"/>
    <w:rsid w:val="005D236A"/>
    <w:rsid w:val="005D2434"/>
    <w:rsid w:val="005D25F3"/>
    <w:rsid w:val="005D28BD"/>
    <w:rsid w:val="005D2C3E"/>
    <w:rsid w:val="005D2C91"/>
    <w:rsid w:val="005D2E08"/>
    <w:rsid w:val="005D35DA"/>
    <w:rsid w:val="005D3F1B"/>
    <w:rsid w:val="005D3F2B"/>
    <w:rsid w:val="005D418C"/>
    <w:rsid w:val="005D4531"/>
    <w:rsid w:val="005D45FA"/>
    <w:rsid w:val="005D499D"/>
    <w:rsid w:val="005D4A43"/>
    <w:rsid w:val="005D4F23"/>
    <w:rsid w:val="005D51BD"/>
    <w:rsid w:val="005D5205"/>
    <w:rsid w:val="005D532D"/>
    <w:rsid w:val="005D5394"/>
    <w:rsid w:val="005D54D2"/>
    <w:rsid w:val="005D5563"/>
    <w:rsid w:val="005D5584"/>
    <w:rsid w:val="005D5A7F"/>
    <w:rsid w:val="005D5B05"/>
    <w:rsid w:val="005D5D37"/>
    <w:rsid w:val="005D60BC"/>
    <w:rsid w:val="005D6142"/>
    <w:rsid w:val="005D61B8"/>
    <w:rsid w:val="005D62A3"/>
    <w:rsid w:val="005D62EA"/>
    <w:rsid w:val="005D6C5D"/>
    <w:rsid w:val="005D6C90"/>
    <w:rsid w:val="005D6F37"/>
    <w:rsid w:val="005D6F6C"/>
    <w:rsid w:val="005D716C"/>
    <w:rsid w:val="005D71D9"/>
    <w:rsid w:val="005D73F5"/>
    <w:rsid w:val="005D78B8"/>
    <w:rsid w:val="005D7948"/>
    <w:rsid w:val="005D79B2"/>
    <w:rsid w:val="005E03E6"/>
    <w:rsid w:val="005E04BE"/>
    <w:rsid w:val="005E07F5"/>
    <w:rsid w:val="005E08CE"/>
    <w:rsid w:val="005E0A34"/>
    <w:rsid w:val="005E0B74"/>
    <w:rsid w:val="005E0D0E"/>
    <w:rsid w:val="005E0D17"/>
    <w:rsid w:val="005E0F5F"/>
    <w:rsid w:val="005E1187"/>
    <w:rsid w:val="005E170C"/>
    <w:rsid w:val="005E1733"/>
    <w:rsid w:val="005E178D"/>
    <w:rsid w:val="005E1808"/>
    <w:rsid w:val="005E1DA8"/>
    <w:rsid w:val="005E2028"/>
    <w:rsid w:val="005E22CF"/>
    <w:rsid w:val="005E2560"/>
    <w:rsid w:val="005E29AD"/>
    <w:rsid w:val="005E2B89"/>
    <w:rsid w:val="005E2D10"/>
    <w:rsid w:val="005E3007"/>
    <w:rsid w:val="005E31FE"/>
    <w:rsid w:val="005E3228"/>
    <w:rsid w:val="005E340E"/>
    <w:rsid w:val="005E38E8"/>
    <w:rsid w:val="005E3E0A"/>
    <w:rsid w:val="005E46DD"/>
    <w:rsid w:val="005E4720"/>
    <w:rsid w:val="005E484C"/>
    <w:rsid w:val="005E4889"/>
    <w:rsid w:val="005E48CF"/>
    <w:rsid w:val="005E49C3"/>
    <w:rsid w:val="005E4ABE"/>
    <w:rsid w:val="005E4BB8"/>
    <w:rsid w:val="005E4F65"/>
    <w:rsid w:val="005E510F"/>
    <w:rsid w:val="005E526F"/>
    <w:rsid w:val="005E54A3"/>
    <w:rsid w:val="005E635B"/>
    <w:rsid w:val="005E641A"/>
    <w:rsid w:val="005E6670"/>
    <w:rsid w:val="005E712D"/>
    <w:rsid w:val="005E73AB"/>
    <w:rsid w:val="005E756B"/>
    <w:rsid w:val="005E76F1"/>
    <w:rsid w:val="005E7B78"/>
    <w:rsid w:val="005F0241"/>
    <w:rsid w:val="005F0665"/>
    <w:rsid w:val="005F0DE5"/>
    <w:rsid w:val="005F11A3"/>
    <w:rsid w:val="005F1206"/>
    <w:rsid w:val="005F19AC"/>
    <w:rsid w:val="005F1C3C"/>
    <w:rsid w:val="005F1F2E"/>
    <w:rsid w:val="005F21F1"/>
    <w:rsid w:val="005F2364"/>
    <w:rsid w:val="005F2492"/>
    <w:rsid w:val="005F2A59"/>
    <w:rsid w:val="005F2E04"/>
    <w:rsid w:val="005F2F85"/>
    <w:rsid w:val="005F3215"/>
    <w:rsid w:val="005F32CC"/>
    <w:rsid w:val="005F38A2"/>
    <w:rsid w:val="005F3A5F"/>
    <w:rsid w:val="005F3FF4"/>
    <w:rsid w:val="005F4176"/>
    <w:rsid w:val="005F4D75"/>
    <w:rsid w:val="005F4E7B"/>
    <w:rsid w:val="005F4EE4"/>
    <w:rsid w:val="005F5529"/>
    <w:rsid w:val="005F56F5"/>
    <w:rsid w:val="005F6132"/>
    <w:rsid w:val="005F6146"/>
    <w:rsid w:val="005F6536"/>
    <w:rsid w:val="005F67A7"/>
    <w:rsid w:val="005F6866"/>
    <w:rsid w:val="005F7055"/>
    <w:rsid w:val="005F793E"/>
    <w:rsid w:val="005F7983"/>
    <w:rsid w:val="005F7A99"/>
    <w:rsid w:val="005F7AD0"/>
    <w:rsid w:val="006001DD"/>
    <w:rsid w:val="006003B7"/>
    <w:rsid w:val="006006E3"/>
    <w:rsid w:val="0060070A"/>
    <w:rsid w:val="0060076F"/>
    <w:rsid w:val="00600788"/>
    <w:rsid w:val="00600D9E"/>
    <w:rsid w:val="00601150"/>
    <w:rsid w:val="00601786"/>
    <w:rsid w:val="00601B4B"/>
    <w:rsid w:val="00601B96"/>
    <w:rsid w:val="00601DA9"/>
    <w:rsid w:val="00601EBB"/>
    <w:rsid w:val="00601F58"/>
    <w:rsid w:val="00602216"/>
    <w:rsid w:val="0060247F"/>
    <w:rsid w:val="006026DA"/>
    <w:rsid w:val="00602E3C"/>
    <w:rsid w:val="006030FE"/>
    <w:rsid w:val="00603558"/>
    <w:rsid w:val="00603B5F"/>
    <w:rsid w:val="00603C61"/>
    <w:rsid w:val="00603C69"/>
    <w:rsid w:val="006040C6"/>
    <w:rsid w:val="00604420"/>
    <w:rsid w:val="0060492F"/>
    <w:rsid w:val="00604944"/>
    <w:rsid w:val="00604DCE"/>
    <w:rsid w:val="006051B6"/>
    <w:rsid w:val="006051F6"/>
    <w:rsid w:val="006054CF"/>
    <w:rsid w:val="006058C8"/>
    <w:rsid w:val="00605960"/>
    <w:rsid w:val="00605BDC"/>
    <w:rsid w:val="00605D11"/>
    <w:rsid w:val="00605F16"/>
    <w:rsid w:val="0060602B"/>
    <w:rsid w:val="00606454"/>
    <w:rsid w:val="006065E8"/>
    <w:rsid w:val="0060664F"/>
    <w:rsid w:val="006067DF"/>
    <w:rsid w:val="0060685A"/>
    <w:rsid w:val="0060697F"/>
    <w:rsid w:val="00606E11"/>
    <w:rsid w:val="00606EDC"/>
    <w:rsid w:val="00607040"/>
    <w:rsid w:val="00607159"/>
    <w:rsid w:val="006071AA"/>
    <w:rsid w:val="00607324"/>
    <w:rsid w:val="00607AE4"/>
    <w:rsid w:val="00607C91"/>
    <w:rsid w:val="00607EE9"/>
    <w:rsid w:val="00607F9A"/>
    <w:rsid w:val="00610004"/>
    <w:rsid w:val="00610091"/>
    <w:rsid w:val="00610235"/>
    <w:rsid w:val="00610975"/>
    <w:rsid w:val="00610B1F"/>
    <w:rsid w:val="00610D84"/>
    <w:rsid w:val="00610E41"/>
    <w:rsid w:val="0061109C"/>
    <w:rsid w:val="00611330"/>
    <w:rsid w:val="0061137C"/>
    <w:rsid w:val="00611463"/>
    <w:rsid w:val="00611592"/>
    <w:rsid w:val="00611610"/>
    <w:rsid w:val="0061163C"/>
    <w:rsid w:val="006116A4"/>
    <w:rsid w:val="006118F5"/>
    <w:rsid w:val="00611D48"/>
    <w:rsid w:val="00612083"/>
    <w:rsid w:val="0061209E"/>
    <w:rsid w:val="006122D6"/>
    <w:rsid w:val="006122E4"/>
    <w:rsid w:val="00612745"/>
    <w:rsid w:val="00612D18"/>
    <w:rsid w:val="00612DA2"/>
    <w:rsid w:val="00612F28"/>
    <w:rsid w:val="00613142"/>
    <w:rsid w:val="0061340A"/>
    <w:rsid w:val="00613726"/>
    <w:rsid w:val="006138BD"/>
    <w:rsid w:val="00613F2C"/>
    <w:rsid w:val="00613F6A"/>
    <w:rsid w:val="00614A67"/>
    <w:rsid w:val="00614E6B"/>
    <w:rsid w:val="00614EB6"/>
    <w:rsid w:val="006154B5"/>
    <w:rsid w:val="0061575A"/>
    <w:rsid w:val="006158BF"/>
    <w:rsid w:val="00615A01"/>
    <w:rsid w:val="00615D14"/>
    <w:rsid w:val="00615EB9"/>
    <w:rsid w:val="00616188"/>
    <w:rsid w:val="006168CD"/>
    <w:rsid w:val="00616C0D"/>
    <w:rsid w:val="006173A1"/>
    <w:rsid w:val="0061754B"/>
    <w:rsid w:val="006177B7"/>
    <w:rsid w:val="006178A1"/>
    <w:rsid w:val="00617F28"/>
    <w:rsid w:val="0062007E"/>
    <w:rsid w:val="0062017B"/>
    <w:rsid w:val="0062038D"/>
    <w:rsid w:val="006203A4"/>
    <w:rsid w:val="006203AF"/>
    <w:rsid w:val="0062044D"/>
    <w:rsid w:val="0062057A"/>
    <w:rsid w:val="00620F75"/>
    <w:rsid w:val="00621061"/>
    <w:rsid w:val="006210D5"/>
    <w:rsid w:val="006216E4"/>
    <w:rsid w:val="00621BAD"/>
    <w:rsid w:val="00622424"/>
    <w:rsid w:val="0062243A"/>
    <w:rsid w:val="0062296D"/>
    <w:rsid w:val="00622993"/>
    <w:rsid w:val="00622ABB"/>
    <w:rsid w:val="00622B0E"/>
    <w:rsid w:val="00622EA7"/>
    <w:rsid w:val="00623142"/>
    <w:rsid w:val="00623167"/>
    <w:rsid w:val="00623533"/>
    <w:rsid w:val="00623568"/>
    <w:rsid w:val="0062379A"/>
    <w:rsid w:val="006237AD"/>
    <w:rsid w:val="006237E9"/>
    <w:rsid w:val="00623AE0"/>
    <w:rsid w:val="00623AEB"/>
    <w:rsid w:val="00623DB7"/>
    <w:rsid w:val="00623FED"/>
    <w:rsid w:val="006242F7"/>
    <w:rsid w:val="00624A5D"/>
    <w:rsid w:val="00624EC5"/>
    <w:rsid w:val="00624EFF"/>
    <w:rsid w:val="00625062"/>
    <w:rsid w:val="0062519C"/>
    <w:rsid w:val="00625280"/>
    <w:rsid w:val="006256C1"/>
    <w:rsid w:val="006258DE"/>
    <w:rsid w:val="006258FB"/>
    <w:rsid w:val="00625E07"/>
    <w:rsid w:val="00626428"/>
    <w:rsid w:val="006266F3"/>
    <w:rsid w:val="00626A8A"/>
    <w:rsid w:val="00626C7A"/>
    <w:rsid w:val="00627131"/>
    <w:rsid w:val="006271B3"/>
    <w:rsid w:val="006272F1"/>
    <w:rsid w:val="00627363"/>
    <w:rsid w:val="006276DB"/>
    <w:rsid w:val="00627BC9"/>
    <w:rsid w:val="00627C5F"/>
    <w:rsid w:val="00627C7F"/>
    <w:rsid w:val="00627F81"/>
    <w:rsid w:val="006300E3"/>
    <w:rsid w:val="00630137"/>
    <w:rsid w:val="006302C9"/>
    <w:rsid w:val="0063069C"/>
    <w:rsid w:val="006306FA"/>
    <w:rsid w:val="00630965"/>
    <w:rsid w:val="00630B2C"/>
    <w:rsid w:val="0063108B"/>
    <w:rsid w:val="00631189"/>
    <w:rsid w:val="0063174B"/>
    <w:rsid w:val="00631A80"/>
    <w:rsid w:val="00631AF8"/>
    <w:rsid w:val="00631B09"/>
    <w:rsid w:val="00631D8E"/>
    <w:rsid w:val="00631FEA"/>
    <w:rsid w:val="0063251C"/>
    <w:rsid w:val="00632550"/>
    <w:rsid w:val="006328CA"/>
    <w:rsid w:val="00632A78"/>
    <w:rsid w:val="00632C76"/>
    <w:rsid w:val="00632F0C"/>
    <w:rsid w:val="0063300F"/>
    <w:rsid w:val="0063304A"/>
    <w:rsid w:val="00633347"/>
    <w:rsid w:val="006335A6"/>
    <w:rsid w:val="00633C12"/>
    <w:rsid w:val="00633F05"/>
    <w:rsid w:val="00633FD0"/>
    <w:rsid w:val="00633FFA"/>
    <w:rsid w:val="0063409D"/>
    <w:rsid w:val="006340CB"/>
    <w:rsid w:val="006341C9"/>
    <w:rsid w:val="006343D4"/>
    <w:rsid w:val="00634574"/>
    <w:rsid w:val="00634871"/>
    <w:rsid w:val="00634B0A"/>
    <w:rsid w:val="00634C78"/>
    <w:rsid w:val="00634DD6"/>
    <w:rsid w:val="00634E76"/>
    <w:rsid w:val="00635020"/>
    <w:rsid w:val="00635346"/>
    <w:rsid w:val="006357BF"/>
    <w:rsid w:val="006358D3"/>
    <w:rsid w:val="00635C46"/>
    <w:rsid w:val="00635C6C"/>
    <w:rsid w:val="00635DF7"/>
    <w:rsid w:val="00636180"/>
    <w:rsid w:val="006361F2"/>
    <w:rsid w:val="00636483"/>
    <w:rsid w:val="00636818"/>
    <w:rsid w:val="00636888"/>
    <w:rsid w:val="00636A8D"/>
    <w:rsid w:val="00636EA8"/>
    <w:rsid w:val="00636F3A"/>
    <w:rsid w:val="00637313"/>
    <w:rsid w:val="006373AF"/>
    <w:rsid w:val="00637577"/>
    <w:rsid w:val="006377D3"/>
    <w:rsid w:val="006377E2"/>
    <w:rsid w:val="006379CD"/>
    <w:rsid w:val="00637BD1"/>
    <w:rsid w:val="006405CE"/>
    <w:rsid w:val="00640918"/>
    <w:rsid w:val="00640D5B"/>
    <w:rsid w:val="00640F04"/>
    <w:rsid w:val="00641111"/>
    <w:rsid w:val="00641800"/>
    <w:rsid w:val="00641903"/>
    <w:rsid w:val="0064205D"/>
    <w:rsid w:val="006425D7"/>
    <w:rsid w:val="006428A7"/>
    <w:rsid w:val="00642DF6"/>
    <w:rsid w:val="00642F14"/>
    <w:rsid w:val="00643131"/>
    <w:rsid w:val="00643794"/>
    <w:rsid w:val="006437BA"/>
    <w:rsid w:val="00643A9D"/>
    <w:rsid w:val="00643AE7"/>
    <w:rsid w:val="00643CEF"/>
    <w:rsid w:val="00643D66"/>
    <w:rsid w:val="006441AE"/>
    <w:rsid w:val="0064450C"/>
    <w:rsid w:val="006449C4"/>
    <w:rsid w:val="006449E5"/>
    <w:rsid w:val="00644F68"/>
    <w:rsid w:val="006450E0"/>
    <w:rsid w:val="00645295"/>
    <w:rsid w:val="006452F9"/>
    <w:rsid w:val="0064545F"/>
    <w:rsid w:val="0064551D"/>
    <w:rsid w:val="0064584F"/>
    <w:rsid w:val="00645895"/>
    <w:rsid w:val="0064611D"/>
    <w:rsid w:val="0064622C"/>
    <w:rsid w:val="006463A2"/>
    <w:rsid w:val="00646707"/>
    <w:rsid w:val="0064681E"/>
    <w:rsid w:val="00646973"/>
    <w:rsid w:val="00646AD0"/>
    <w:rsid w:val="00646AD1"/>
    <w:rsid w:val="00646CD2"/>
    <w:rsid w:val="00646E4E"/>
    <w:rsid w:val="00646E5C"/>
    <w:rsid w:val="00647002"/>
    <w:rsid w:val="0064710B"/>
    <w:rsid w:val="00647111"/>
    <w:rsid w:val="0064762E"/>
    <w:rsid w:val="00647809"/>
    <w:rsid w:val="006478BC"/>
    <w:rsid w:val="00647A31"/>
    <w:rsid w:val="00647DB6"/>
    <w:rsid w:val="006500F2"/>
    <w:rsid w:val="006504AE"/>
    <w:rsid w:val="006504D1"/>
    <w:rsid w:val="0065057E"/>
    <w:rsid w:val="006506A1"/>
    <w:rsid w:val="00650715"/>
    <w:rsid w:val="00650741"/>
    <w:rsid w:val="00650781"/>
    <w:rsid w:val="006508A0"/>
    <w:rsid w:val="0065098B"/>
    <w:rsid w:val="00650A34"/>
    <w:rsid w:val="00650BB9"/>
    <w:rsid w:val="00650F45"/>
    <w:rsid w:val="0065174F"/>
    <w:rsid w:val="00651BA8"/>
    <w:rsid w:val="00651EB7"/>
    <w:rsid w:val="006526C9"/>
    <w:rsid w:val="006527B2"/>
    <w:rsid w:val="0065285F"/>
    <w:rsid w:val="00652879"/>
    <w:rsid w:val="00652E25"/>
    <w:rsid w:val="0065302D"/>
    <w:rsid w:val="0065307B"/>
    <w:rsid w:val="0065319F"/>
    <w:rsid w:val="00653349"/>
    <w:rsid w:val="0065355F"/>
    <w:rsid w:val="00653D7E"/>
    <w:rsid w:val="00653EF0"/>
    <w:rsid w:val="00653FA8"/>
    <w:rsid w:val="006540BE"/>
    <w:rsid w:val="00654221"/>
    <w:rsid w:val="00654527"/>
    <w:rsid w:val="006546FE"/>
    <w:rsid w:val="006549D3"/>
    <w:rsid w:val="00654A1A"/>
    <w:rsid w:val="00654B1F"/>
    <w:rsid w:val="00654CD0"/>
    <w:rsid w:val="00654D9F"/>
    <w:rsid w:val="00654F43"/>
    <w:rsid w:val="006550DA"/>
    <w:rsid w:val="006553C7"/>
    <w:rsid w:val="006556A7"/>
    <w:rsid w:val="00655873"/>
    <w:rsid w:val="0065597E"/>
    <w:rsid w:val="00655E75"/>
    <w:rsid w:val="006562F0"/>
    <w:rsid w:val="006563BA"/>
    <w:rsid w:val="00656400"/>
    <w:rsid w:val="006565E5"/>
    <w:rsid w:val="00656603"/>
    <w:rsid w:val="00656A9D"/>
    <w:rsid w:val="00656AE3"/>
    <w:rsid w:val="00656E26"/>
    <w:rsid w:val="006570E4"/>
    <w:rsid w:val="00657A58"/>
    <w:rsid w:val="00657BBA"/>
    <w:rsid w:val="00657BE5"/>
    <w:rsid w:val="00660450"/>
    <w:rsid w:val="0066066D"/>
    <w:rsid w:val="0066075C"/>
    <w:rsid w:val="00660DA7"/>
    <w:rsid w:val="00660DBC"/>
    <w:rsid w:val="006610AD"/>
    <w:rsid w:val="006615D3"/>
    <w:rsid w:val="00661763"/>
    <w:rsid w:val="00661FDA"/>
    <w:rsid w:val="006620B0"/>
    <w:rsid w:val="00662156"/>
    <w:rsid w:val="0066250D"/>
    <w:rsid w:val="006628BE"/>
    <w:rsid w:val="006629AF"/>
    <w:rsid w:val="00662F52"/>
    <w:rsid w:val="0066308C"/>
    <w:rsid w:val="006630CC"/>
    <w:rsid w:val="006631AD"/>
    <w:rsid w:val="006631BB"/>
    <w:rsid w:val="00663230"/>
    <w:rsid w:val="006636B6"/>
    <w:rsid w:val="00663BB8"/>
    <w:rsid w:val="00663C6B"/>
    <w:rsid w:val="00663F79"/>
    <w:rsid w:val="006642AF"/>
    <w:rsid w:val="006648D6"/>
    <w:rsid w:val="00664A1A"/>
    <w:rsid w:val="00664BC0"/>
    <w:rsid w:val="0066503C"/>
    <w:rsid w:val="00665D9E"/>
    <w:rsid w:val="00666145"/>
    <w:rsid w:val="006662A0"/>
    <w:rsid w:val="0066637B"/>
    <w:rsid w:val="00666845"/>
    <w:rsid w:val="00666BEC"/>
    <w:rsid w:val="00667036"/>
    <w:rsid w:val="00667091"/>
    <w:rsid w:val="00667299"/>
    <w:rsid w:val="006674D3"/>
    <w:rsid w:val="00667647"/>
    <w:rsid w:val="00667C09"/>
    <w:rsid w:val="0067018D"/>
    <w:rsid w:val="006701B8"/>
    <w:rsid w:val="006708BB"/>
    <w:rsid w:val="0067097E"/>
    <w:rsid w:val="00670C3C"/>
    <w:rsid w:val="00671226"/>
    <w:rsid w:val="006718E8"/>
    <w:rsid w:val="00671AB0"/>
    <w:rsid w:val="00671B2F"/>
    <w:rsid w:val="0067214B"/>
    <w:rsid w:val="00672563"/>
    <w:rsid w:val="006725B9"/>
    <w:rsid w:val="006729F3"/>
    <w:rsid w:val="0067309E"/>
    <w:rsid w:val="00673336"/>
    <w:rsid w:val="00673C13"/>
    <w:rsid w:val="00673C95"/>
    <w:rsid w:val="00673F3D"/>
    <w:rsid w:val="006740AB"/>
    <w:rsid w:val="00674196"/>
    <w:rsid w:val="00674328"/>
    <w:rsid w:val="006743C8"/>
    <w:rsid w:val="00674505"/>
    <w:rsid w:val="00674726"/>
    <w:rsid w:val="00674799"/>
    <w:rsid w:val="00674BB5"/>
    <w:rsid w:val="00674E10"/>
    <w:rsid w:val="006750F0"/>
    <w:rsid w:val="006751E3"/>
    <w:rsid w:val="0067523D"/>
    <w:rsid w:val="00675259"/>
    <w:rsid w:val="006754AE"/>
    <w:rsid w:val="00675825"/>
    <w:rsid w:val="00675C59"/>
    <w:rsid w:val="0067639F"/>
    <w:rsid w:val="006763FD"/>
    <w:rsid w:val="0067665D"/>
    <w:rsid w:val="00676817"/>
    <w:rsid w:val="0067685F"/>
    <w:rsid w:val="00676916"/>
    <w:rsid w:val="0067720D"/>
    <w:rsid w:val="00677404"/>
    <w:rsid w:val="00677499"/>
    <w:rsid w:val="006774C3"/>
    <w:rsid w:val="006774E1"/>
    <w:rsid w:val="006777D3"/>
    <w:rsid w:val="00677B6A"/>
    <w:rsid w:val="00677F96"/>
    <w:rsid w:val="006800CF"/>
    <w:rsid w:val="0068013A"/>
    <w:rsid w:val="006803F1"/>
    <w:rsid w:val="006806A6"/>
    <w:rsid w:val="00680805"/>
    <w:rsid w:val="006808B8"/>
    <w:rsid w:val="00680925"/>
    <w:rsid w:val="00680A30"/>
    <w:rsid w:val="00680D46"/>
    <w:rsid w:val="00680E62"/>
    <w:rsid w:val="00680FC8"/>
    <w:rsid w:val="006812D5"/>
    <w:rsid w:val="006814F3"/>
    <w:rsid w:val="0068172B"/>
    <w:rsid w:val="006817D7"/>
    <w:rsid w:val="00681978"/>
    <w:rsid w:val="00681A9B"/>
    <w:rsid w:val="00681C8E"/>
    <w:rsid w:val="00681E08"/>
    <w:rsid w:val="006822CF"/>
    <w:rsid w:val="006824BD"/>
    <w:rsid w:val="006825FF"/>
    <w:rsid w:val="006829EB"/>
    <w:rsid w:val="00682A4F"/>
    <w:rsid w:val="00682D3B"/>
    <w:rsid w:val="00683363"/>
    <w:rsid w:val="00683369"/>
    <w:rsid w:val="00683813"/>
    <w:rsid w:val="006838EF"/>
    <w:rsid w:val="006839ED"/>
    <w:rsid w:val="00683C17"/>
    <w:rsid w:val="00683FED"/>
    <w:rsid w:val="0068446D"/>
    <w:rsid w:val="00684789"/>
    <w:rsid w:val="00684C87"/>
    <w:rsid w:val="00685143"/>
    <w:rsid w:val="006852BC"/>
    <w:rsid w:val="006852D2"/>
    <w:rsid w:val="00685831"/>
    <w:rsid w:val="006860BD"/>
    <w:rsid w:val="006867AE"/>
    <w:rsid w:val="0068725E"/>
    <w:rsid w:val="00687F64"/>
    <w:rsid w:val="00690791"/>
    <w:rsid w:val="00690812"/>
    <w:rsid w:val="00690DEC"/>
    <w:rsid w:val="006913A7"/>
    <w:rsid w:val="006915B9"/>
    <w:rsid w:val="00691622"/>
    <w:rsid w:val="00691726"/>
    <w:rsid w:val="00691767"/>
    <w:rsid w:val="00692664"/>
    <w:rsid w:val="00692992"/>
    <w:rsid w:val="006929BE"/>
    <w:rsid w:val="00692B11"/>
    <w:rsid w:val="006933FD"/>
    <w:rsid w:val="00693579"/>
    <w:rsid w:val="00693683"/>
    <w:rsid w:val="006937D1"/>
    <w:rsid w:val="00693A06"/>
    <w:rsid w:val="00693D82"/>
    <w:rsid w:val="00694010"/>
    <w:rsid w:val="00694241"/>
    <w:rsid w:val="006944B7"/>
    <w:rsid w:val="006945F4"/>
    <w:rsid w:val="0069493D"/>
    <w:rsid w:val="00694AD0"/>
    <w:rsid w:val="006950BF"/>
    <w:rsid w:val="00695121"/>
    <w:rsid w:val="00695131"/>
    <w:rsid w:val="006953E2"/>
    <w:rsid w:val="00695424"/>
    <w:rsid w:val="006955D3"/>
    <w:rsid w:val="00695A48"/>
    <w:rsid w:val="00695AEA"/>
    <w:rsid w:val="006963D1"/>
    <w:rsid w:val="006965A0"/>
    <w:rsid w:val="006965D5"/>
    <w:rsid w:val="0069690A"/>
    <w:rsid w:val="00696D6E"/>
    <w:rsid w:val="00696E4E"/>
    <w:rsid w:val="006970F5"/>
    <w:rsid w:val="00697154"/>
    <w:rsid w:val="00697242"/>
    <w:rsid w:val="006973B8"/>
    <w:rsid w:val="0069743A"/>
    <w:rsid w:val="0069766D"/>
    <w:rsid w:val="0069768C"/>
    <w:rsid w:val="00697729"/>
    <w:rsid w:val="00697766"/>
    <w:rsid w:val="0069787E"/>
    <w:rsid w:val="00697B84"/>
    <w:rsid w:val="00697F7A"/>
    <w:rsid w:val="006A01D4"/>
    <w:rsid w:val="006A03CB"/>
    <w:rsid w:val="006A0484"/>
    <w:rsid w:val="006A04A3"/>
    <w:rsid w:val="006A0932"/>
    <w:rsid w:val="006A0989"/>
    <w:rsid w:val="006A0B8B"/>
    <w:rsid w:val="006A0ECB"/>
    <w:rsid w:val="006A0F17"/>
    <w:rsid w:val="006A0FA4"/>
    <w:rsid w:val="006A1274"/>
    <w:rsid w:val="006A1370"/>
    <w:rsid w:val="006A1CB6"/>
    <w:rsid w:val="006A1CBA"/>
    <w:rsid w:val="006A1E73"/>
    <w:rsid w:val="006A1E9D"/>
    <w:rsid w:val="006A20B7"/>
    <w:rsid w:val="006A221D"/>
    <w:rsid w:val="006A2314"/>
    <w:rsid w:val="006A233A"/>
    <w:rsid w:val="006A2464"/>
    <w:rsid w:val="006A2771"/>
    <w:rsid w:val="006A27B3"/>
    <w:rsid w:val="006A289B"/>
    <w:rsid w:val="006A2B24"/>
    <w:rsid w:val="006A2CF4"/>
    <w:rsid w:val="006A2F6F"/>
    <w:rsid w:val="006A32B6"/>
    <w:rsid w:val="006A32D3"/>
    <w:rsid w:val="006A35E2"/>
    <w:rsid w:val="006A381A"/>
    <w:rsid w:val="006A38D7"/>
    <w:rsid w:val="006A3C27"/>
    <w:rsid w:val="006A3EA9"/>
    <w:rsid w:val="006A3F26"/>
    <w:rsid w:val="006A455D"/>
    <w:rsid w:val="006A4F0A"/>
    <w:rsid w:val="006A4FF9"/>
    <w:rsid w:val="006A5244"/>
    <w:rsid w:val="006A5778"/>
    <w:rsid w:val="006A590F"/>
    <w:rsid w:val="006A5A32"/>
    <w:rsid w:val="006A5A6F"/>
    <w:rsid w:val="006A5C58"/>
    <w:rsid w:val="006A5F7E"/>
    <w:rsid w:val="006A6041"/>
    <w:rsid w:val="006A617F"/>
    <w:rsid w:val="006A65C7"/>
    <w:rsid w:val="006A672E"/>
    <w:rsid w:val="006A6C2A"/>
    <w:rsid w:val="006A6CA8"/>
    <w:rsid w:val="006A71F6"/>
    <w:rsid w:val="006A7352"/>
    <w:rsid w:val="006A741D"/>
    <w:rsid w:val="006A76C7"/>
    <w:rsid w:val="006A7A9A"/>
    <w:rsid w:val="006A7ABC"/>
    <w:rsid w:val="006A7CCE"/>
    <w:rsid w:val="006A7F63"/>
    <w:rsid w:val="006A7F65"/>
    <w:rsid w:val="006B0132"/>
    <w:rsid w:val="006B0249"/>
    <w:rsid w:val="006B061B"/>
    <w:rsid w:val="006B0690"/>
    <w:rsid w:val="006B0807"/>
    <w:rsid w:val="006B0F3A"/>
    <w:rsid w:val="006B163C"/>
    <w:rsid w:val="006B1ACB"/>
    <w:rsid w:val="006B1AD4"/>
    <w:rsid w:val="006B1BDB"/>
    <w:rsid w:val="006B1CA9"/>
    <w:rsid w:val="006B2046"/>
    <w:rsid w:val="006B20B8"/>
    <w:rsid w:val="006B23C4"/>
    <w:rsid w:val="006B25CE"/>
    <w:rsid w:val="006B27DD"/>
    <w:rsid w:val="006B2875"/>
    <w:rsid w:val="006B2B53"/>
    <w:rsid w:val="006B2C9D"/>
    <w:rsid w:val="006B2CC1"/>
    <w:rsid w:val="006B2EDE"/>
    <w:rsid w:val="006B3221"/>
    <w:rsid w:val="006B3244"/>
    <w:rsid w:val="006B3268"/>
    <w:rsid w:val="006B327C"/>
    <w:rsid w:val="006B3644"/>
    <w:rsid w:val="006B3917"/>
    <w:rsid w:val="006B4172"/>
    <w:rsid w:val="006B44AB"/>
    <w:rsid w:val="006B4517"/>
    <w:rsid w:val="006B4564"/>
    <w:rsid w:val="006B457E"/>
    <w:rsid w:val="006B4589"/>
    <w:rsid w:val="006B4723"/>
    <w:rsid w:val="006B4786"/>
    <w:rsid w:val="006B48DC"/>
    <w:rsid w:val="006B498B"/>
    <w:rsid w:val="006B4B36"/>
    <w:rsid w:val="006B4C84"/>
    <w:rsid w:val="006B4D2A"/>
    <w:rsid w:val="006B52CF"/>
    <w:rsid w:val="006B53CB"/>
    <w:rsid w:val="006B5479"/>
    <w:rsid w:val="006B55AF"/>
    <w:rsid w:val="006B566E"/>
    <w:rsid w:val="006B578A"/>
    <w:rsid w:val="006B5859"/>
    <w:rsid w:val="006B58E0"/>
    <w:rsid w:val="006B593B"/>
    <w:rsid w:val="006B5AA8"/>
    <w:rsid w:val="006B5B85"/>
    <w:rsid w:val="006B5F51"/>
    <w:rsid w:val="006B6098"/>
    <w:rsid w:val="006B60E5"/>
    <w:rsid w:val="006B6518"/>
    <w:rsid w:val="006B6BF6"/>
    <w:rsid w:val="006B6CCB"/>
    <w:rsid w:val="006B6F93"/>
    <w:rsid w:val="006B7385"/>
    <w:rsid w:val="006B73F6"/>
    <w:rsid w:val="006B7471"/>
    <w:rsid w:val="006B787E"/>
    <w:rsid w:val="006B78A1"/>
    <w:rsid w:val="006B7DC0"/>
    <w:rsid w:val="006B7DD2"/>
    <w:rsid w:val="006B7E1A"/>
    <w:rsid w:val="006B7F15"/>
    <w:rsid w:val="006C019C"/>
    <w:rsid w:val="006C0832"/>
    <w:rsid w:val="006C0DE6"/>
    <w:rsid w:val="006C100D"/>
    <w:rsid w:val="006C11AC"/>
    <w:rsid w:val="006C13FF"/>
    <w:rsid w:val="006C1772"/>
    <w:rsid w:val="006C1951"/>
    <w:rsid w:val="006C1E85"/>
    <w:rsid w:val="006C1EF9"/>
    <w:rsid w:val="006C1FE0"/>
    <w:rsid w:val="006C2298"/>
    <w:rsid w:val="006C22DB"/>
    <w:rsid w:val="006C27E6"/>
    <w:rsid w:val="006C29B2"/>
    <w:rsid w:val="006C29B4"/>
    <w:rsid w:val="006C2B02"/>
    <w:rsid w:val="006C2E17"/>
    <w:rsid w:val="006C2E2D"/>
    <w:rsid w:val="006C31B1"/>
    <w:rsid w:val="006C3853"/>
    <w:rsid w:val="006C3961"/>
    <w:rsid w:val="006C3CD6"/>
    <w:rsid w:val="006C3F2A"/>
    <w:rsid w:val="006C3FF2"/>
    <w:rsid w:val="006C453A"/>
    <w:rsid w:val="006C4547"/>
    <w:rsid w:val="006C4647"/>
    <w:rsid w:val="006C47E3"/>
    <w:rsid w:val="006C4AA9"/>
    <w:rsid w:val="006C4B6E"/>
    <w:rsid w:val="006C5759"/>
    <w:rsid w:val="006C5966"/>
    <w:rsid w:val="006C597B"/>
    <w:rsid w:val="006C5994"/>
    <w:rsid w:val="006C5AE7"/>
    <w:rsid w:val="006C5CC7"/>
    <w:rsid w:val="006C6098"/>
    <w:rsid w:val="006C6725"/>
    <w:rsid w:val="006C6890"/>
    <w:rsid w:val="006C68D2"/>
    <w:rsid w:val="006C6E24"/>
    <w:rsid w:val="006C6FFF"/>
    <w:rsid w:val="006C742A"/>
    <w:rsid w:val="006C7793"/>
    <w:rsid w:val="006C77A5"/>
    <w:rsid w:val="006C785C"/>
    <w:rsid w:val="006C7C46"/>
    <w:rsid w:val="006D021F"/>
    <w:rsid w:val="006D0B5C"/>
    <w:rsid w:val="006D0CF3"/>
    <w:rsid w:val="006D0EEA"/>
    <w:rsid w:val="006D1252"/>
    <w:rsid w:val="006D1709"/>
    <w:rsid w:val="006D1744"/>
    <w:rsid w:val="006D1780"/>
    <w:rsid w:val="006D17A9"/>
    <w:rsid w:val="006D1F7C"/>
    <w:rsid w:val="006D2067"/>
    <w:rsid w:val="006D20CE"/>
    <w:rsid w:val="006D2460"/>
    <w:rsid w:val="006D24A4"/>
    <w:rsid w:val="006D29AF"/>
    <w:rsid w:val="006D2C22"/>
    <w:rsid w:val="006D2D27"/>
    <w:rsid w:val="006D2D55"/>
    <w:rsid w:val="006D2FF3"/>
    <w:rsid w:val="006D3490"/>
    <w:rsid w:val="006D391C"/>
    <w:rsid w:val="006D3A2C"/>
    <w:rsid w:val="006D402A"/>
    <w:rsid w:val="006D4151"/>
    <w:rsid w:val="006D4E99"/>
    <w:rsid w:val="006D4FE5"/>
    <w:rsid w:val="006D5018"/>
    <w:rsid w:val="006D5062"/>
    <w:rsid w:val="006D511E"/>
    <w:rsid w:val="006D5128"/>
    <w:rsid w:val="006D51AD"/>
    <w:rsid w:val="006D54AA"/>
    <w:rsid w:val="006D560C"/>
    <w:rsid w:val="006D56BD"/>
    <w:rsid w:val="006D5DCB"/>
    <w:rsid w:val="006D5F46"/>
    <w:rsid w:val="006D5F9C"/>
    <w:rsid w:val="006D6315"/>
    <w:rsid w:val="006D688B"/>
    <w:rsid w:val="006D6997"/>
    <w:rsid w:val="006D69A6"/>
    <w:rsid w:val="006D6AD5"/>
    <w:rsid w:val="006D6BB4"/>
    <w:rsid w:val="006D6DEF"/>
    <w:rsid w:val="006D6EC5"/>
    <w:rsid w:val="006D6F36"/>
    <w:rsid w:val="006D7243"/>
    <w:rsid w:val="006D7268"/>
    <w:rsid w:val="006D74EF"/>
    <w:rsid w:val="006D77D1"/>
    <w:rsid w:val="006D77E8"/>
    <w:rsid w:val="006D7B2A"/>
    <w:rsid w:val="006D7C67"/>
    <w:rsid w:val="006E02D0"/>
    <w:rsid w:val="006E0A29"/>
    <w:rsid w:val="006E0C02"/>
    <w:rsid w:val="006E0F80"/>
    <w:rsid w:val="006E1A6A"/>
    <w:rsid w:val="006E1A7E"/>
    <w:rsid w:val="006E1B63"/>
    <w:rsid w:val="006E1D26"/>
    <w:rsid w:val="006E201E"/>
    <w:rsid w:val="006E20D3"/>
    <w:rsid w:val="006E2270"/>
    <w:rsid w:val="006E2708"/>
    <w:rsid w:val="006E299B"/>
    <w:rsid w:val="006E2BE9"/>
    <w:rsid w:val="006E2C32"/>
    <w:rsid w:val="006E2E36"/>
    <w:rsid w:val="006E2FC8"/>
    <w:rsid w:val="006E30DA"/>
    <w:rsid w:val="006E331C"/>
    <w:rsid w:val="006E3A7C"/>
    <w:rsid w:val="006E3B2C"/>
    <w:rsid w:val="006E3F81"/>
    <w:rsid w:val="006E3FD1"/>
    <w:rsid w:val="006E41CD"/>
    <w:rsid w:val="006E431F"/>
    <w:rsid w:val="006E43CA"/>
    <w:rsid w:val="006E4478"/>
    <w:rsid w:val="006E44F9"/>
    <w:rsid w:val="006E45F2"/>
    <w:rsid w:val="006E478E"/>
    <w:rsid w:val="006E49D3"/>
    <w:rsid w:val="006E4D8E"/>
    <w:rsid w:val="006E4EFA"/>
    <w:rsid w:val="006E506E"/>
    <w:rsid w:val="006E5070"/>
    <w:rsid w:val="006E54E3"/>
    <w:rsid w:val="006E5AA4"/>
    <w:rsid w:val="006E5BB1"/>
    <w:rsid w:val="006E5C40"/>
    <w:rsid w:val="006E5D0D"/>
    <w:rsid w:val="006E6007"/>
    <w:rsid w:val="006E6285"/>
    <w:rsid w:val="006E62CD"/>
    <w:rsid w:val="006E6708"/>
    <w:rsid w:val="006E6F29"/>
    <w:rsid w:val="006E7157"/>
    <w:rsid w:val="006E7403"/>
    <w:rsid w:val="006E7455"/>
    <w:rsid w:val="006E746F"/>
    <w:rsid w:val="006E76CC"/>
    <w:rsid w:val="006E7A50"/>
    <w:rsid w:val="006E7C6C"/>
    <w:rsid w:val="006E7CDA"/>
    <w:rsid w:val="006F0685"/>
    <w:rsid w:val="006F098B"/>
    <w:rsid w:val="006F11AF"/>
    <w:rsid w:val="006F12ED"/>
    <w:rsid w:val="006F1528"/>
    <w:rsid w:val="006F1536"/>
    <w:rsid w:val="006F17DC"/>
    <w:rsid w:val="006F18D5"/>
    <w:rsid w:val="006F2295"/>
    <w:rsid w:val="006F245C"/>
    <w:rsid w:val="006F24C7"/>
    <w:rsid w:val="006F2914"/>
    <w:rsid w:val="006F2B8B"/>
    <w:rsid w:val="006F2CDD"/>
    <w:rsid w:val="006F3051"/>
    <w:rsid w:val="006F30A1"/>
    <w:rsid w:val="006F30F1"/>
    <w:rsid w:val="006F33D5"/>
    <w:rsid w:val="006F3716"/>
    <w:rsid w:val="006F3A06"/>
    <w:rsid w:val="006F3C79"/>
    <w:rsid w:val="006F3E26"/>
    <w:rsid w:val="006F3F87"/>
    <w:rsid w:val="006F400B"/>
    <w:rsid w:val="006F408E"/>
    <w:rsid w:val="006F44A7"/>
    <w:rsid w:val="006F45A1"/>
    <w:rsid w:val="006F46CB"/>
    <w:rsid w:val="006F48E3"/>
    <w:rsid w:val="006F4B45"/>
    <w:rsid w:val="006F4FC1"/>
    <w:rsid w:val="006F5261"/>
    <w:rsid w:val="006F52F5"/>
    <w:rsid w:val="006F560E"/>
    <w:rsid w:val="006F5713"/>
    <w:rsid w:val="006F58FD"/>
    <w:rsid w:val="006F5A92"/>
    <w:rsid w:val="006F6293"/>
    <w:rsid w:val="006F69EE"/>
    <w:rsid w:val="006F6CF8"/>
    <w:rsid w:val="006F71D5"/>
    <w:rsid w:val="006F7258"/>
    <w:rsid w:val="006F7522"/>
    <w:rsid w:val="006F75FA"/>
    <w:rsid w:val="006F7E2A"/>
    <w:rsid w:val="00700094"/>
    <w:rsid w:val="007001EE"/>
    <w:rsid w:val="00700D14"/>
    <w:rsid w:val="00700DB8"/>
    <w:rsid w:val="007011BA"/>
    <w:rsid w:val="00701649"/>
    <w:rsid w:val="00701A19"/>
    <w:rsid w:val="00701CED"/>
    <w:rsid w:val="0070225C"/>
    <w:rsid w:val="007026C1"/>
    <w:rsid w:val="007028C6"/>
    <w:rsid w:val="00702B18"/>
    <w:rsid w:val="0070300C"/>
    <w:rsid w:val="00703079"/>
    <w:rsid w:val="00703427"/>
    <w:rsid w:val="007035F2"/>
    <w:rsid w:val="007038F2"/>
    <w:rsid w:val="00703D9C"/>
    <w:rsid w:val="00703DDF"/>
    <w:rsid w:val="00703E4F"/>
    <w:rsid w:val="007040A9"/>
    <w:rsid w:val="007040B7"/>
    <w:rsid w:val="00704189"/>
    <w:rsid w:val="007041A4"/>
    <w:rsid w:val="00704433"/>
    <w:rsid w:val="00704505"/>
    <w:rsid w:val="00704529"/>
    <w:rsid w:val="007046E4"/>
    <w:rsid w:val="0070472F"/>
    <w:rsid w:val="00704A68"/>
    <w:rsid w:val="00705037"/>
    <w:rsid w:val="0070518B"/>
    <w:rsid w:val="00705219"/>
    <w:rsid w:val="00705692"/>
    <w:rsid w:val="0070575A"/>
    <w:rsid w:val="00705A6C"/>
    <w:rsid w:val="00706414"/>
    <w:rsid w:val="00706C18"/>
    <w:rsid w:val="00706F21"/>
    <w:rsid w:val="0070735D"/>
    <w:rsid w:val="007075AD"/>
    <w:rsid w:val="007075F6"/>
    <w:rsid w:val="00707AAC"/>
    <w:rsid w:val="00707B27"/>
    <w:rsid w:val="00707C0D"/>
    <w:rsid w:val="00707EB7"/>
    <w:rsid w:val="00710326"/>
    <w:rsid w:val="00710895"/>
    <w:rsid w:val="00710D2E"/>
    <w:rsid w:val="007110C4"/>
    <w:rsid w:val="0071192C"/>
    <w:rsid w:val="0071197C"/>
    <w:rsid w:val="00711A46"/>
    <w:rsid w:val="00711CFF"/>
    <w:rsid w:val="00711E25"/>
    <w:rsid w:val="00711F99"/>
    <w:rsid w:val="0071223B"/>
    <w:rsid w:val="007123A0"/>
    <w:rsid w:val="00712987"/>
    <w:rsid w:val="00712A32"/>
    <w:rsid w:val="00712A5D"/>
    <w:rsid w:val="00712B14"/>
    <w:rsid w:val="00712C14"/>
    <w:rsid w:val="00712DEB"/>
    <w:rsid w:val="00712EEC"/>
    <w:rsid w:val="00713435"/>
    <w:rsid w:val="00713687"/>
    <w:rsid w:val="00713F06"/>
    <w:rsid w:val="00713F79"/>
    <w:rsid w:val="00714153"/>
    <w:rsid w:val="007142DC"/>
    <w:rsid w:val="00714CE8"/>
    <w:rsid w:val="00714DD9"/>
    <w:rsid w:val="00714E95"/>
    <w:rsid w:val="00715114"/>
    <w:rsid w:val="00715B8C"/>
    <w:rsid w:val="00715DC9"/>
    <w:rsid w:val="00715FF8"/>
    <w:rsid w:val="007160F7"/>
    <w:rsid w:val="007160FF"/>
    <w:rsid w:val="00716301"/>
    <w:rsid w:val="0071644D"/>
    <w:rsid w:val="007165C7"/>
    <w:rsid w:val="00716603"/>
    <w:rsid w:val="00716967"/>
    <w:rsid w:val="00716F13"/>
    <w:rsid w:val="00716FC9"/>
    <w:rsid w:val="00716FDF"/>
    <w:rsid w:val="007172A5"/>
    <w:rsid w:val="00717A70"/>
    <w:rsid w:val="00717A94"/>
    <w:rsid w:val="00717B2F"/>
    <w:rsid w:val="00717C0F"/>
    <w:rsid w:val="0072004A"/>
    <w:rsid w:val="00720223"/>
    <w:rsid w:val="00720459"/>
    <w:rsid w:val="007204DC"/>
    <w:rsid w:val="0072058E"/>
    <w:rsid w:val="00720614"/>
    <w:rsid w:val="00720A84"/>
    <w:rsid w:val="0072121B"/>
    <w:rsid w:val="00721486"/>
    <w:rsid w:val="0072189C"/>
    <w:rsid w:val="00721B99"/>
    <w:rsid w:val="00721C05"/>
    <w:rsid w:val="00722322"/>
    <w:rsid w:val="0072289F"/>
    <w:rsid w:val="007229D6"/>
    <w:rsid w:val="00722AD2"/>
    <w:rsid w:val="00722E13"/>
    <w:rsid w:val="00722E27"/>
    <w:rsid w:val="007231B4"/>
    <w:rsid w:val="0072326A"/>
    <w:rsid w:val="00723850"/>
    <w:rsid w:val="00723AD4"/>
    <w:rsid w:val="00723AFA"/>
    <w:rsid w:val="0072418A"/>
    <w:rsid w:val="0072420B"/>
    <w:rsid w:val="00724353"/>
    <w:rsid w:val="0072445C"/>
    <w:rsid w:val="00724469"/>
    <w:rsid w:val="00724A4A"/>
    <w:rsid w:val="00724A91"/>
    <w:rsid w:val="0072500C"/>
    <w:rsid w:val="007250FE"/>
    <w:rsid w:val="0072535C"/>
    <w:rsid w:val="00725C99"/>
    <w:rsid w:val="00725FFF"/>
    <w:rsid w:val="00726291"/>
    <w:rsid w:val="007262BC"/>
    <w:rsid w:val="00726309"/>
    <w:rsid w:val="007267B7"/>
    <w:rsid w:val="00726907"/>
    <w:rsid w:val="00726BBF"/>
    <w:rsid w:val="00726C06"/>
    <w:rsid w:val="00726C75"/>
    <w:rsid w:val="00727194"/>
    <w:rsid w:val="007275CF"/>
    <w:rsid w:val="00727654"/>
    <w:rsid w:val="007277EC"/>
    <w:rsid w:val="00727C6D"/>
    <w:rsid w:val="0073037F"/>
    <w:rsid w:val="00730619"/>
    <w:rsid w:val="007307CD"/>
    <w:rsid w:val="00730902"/>
    <w:rsid w:val="00730A3D"/>
    <w:rsid w:val="00730C8F"/>
    <w:rsid w:val="007320ED"/>
    <w:rsid w:val="007323F2"/>
    <w:rsid w:val="0073248A"/>
    <w:rsid w:val="00732864"/>
    <w:rsid w:val="00732EBC"/>
    <w:rsid w:val="00732FCF"/>
    <w:rsid w:val="00733105"/>
    <w:rsid w:val="00733410"/>
    <w:rsid w:val="00733849"/>
    <w:rsid w:val="00733888"/>
    <w:rsid w:val="007339AF"/>
    <w:rsid w:val="00733CAE"/>
    <w:rsid w:val="00733E06"/>
    <w:rsid w:val="00733FCC"/>
    <w:rsid w:val="00734434"/>
    <w:rsid w:val="0073453F"/>
    <w:rsid w:val="00734598"/>
    <w:rsid w:val="0073493B"/>
    <w:rsid w:val="007349E4"/>
    <w:rsid w:val="00734B07"/>
    <w:rsid w:val="00734B7C"/>
    <w:rsid w:val="00734B8C"/>
    <w:rsid w:val="00734D4E"/>
    <w:rsid w:val="00734D50"/>
    <w:rsid w:val="00734EFD"/>
    <w:rsid w:val="007350AF"/>
    <w:rsid w:val="00735246"/>
    <w:rsid w:val="007352CD"/>
    <w:rsid w:val="007353BD"/>
    <w:rsid w:val="007354A9"/>
    <w:rsid w:val="007357AF"/>
    <w:rsid w:val="00735AFC"/>
    <w:rsid w:val="00735C62"/>
    <w:rsid w:val="00735CF8"/>
    <w:rsid w:val="00735E18"/>
    <w:rsid w:val="007361DD"/>
    <w:rsid w:val="0073658A"/>
    <w:rsid w:val="00736A5B"/>
    <w:rsid w:val="00736EC3"/>
    <w:rsid w:val="00736EED"/>
    <w:rsid w:val="00736EF9"/>
    <w:rsid w:val="0073730E"/>
    <w:rsid w:val="00737367"/>
    <w:rsid w:val="0073764E"/>
    <w:rsid w:val="007376C2"/>
    <w:rsid w:val="007376E3"/>
    <w:rsid w:val="007379BA"/>
    <w:rsid w:val="007379CD"/>
    <w:rsid w:val="007401D2"/>
    <w:rsid w:val="0074070F"/>
    <w:rsid w:val="0074077E"/>
    <w:rsid w:val="00740B8F"/>
    <w:rsid w:val="0074188A"/>
    <w:rsid w:val="007418D9"/>
    <w:rsid w:val="007418EE"/>
    <w:rsid w:val="00741902"/>
    <w:rsid w:val="00741966"/>
    <w:rsid w:val="00741D7F"/>
    <w:rsid w:val="0074221F"/>
    <w:rsid w:val="007426AD"/>
    <w:rsid w:val="00742F8C"/>
    <w:rsid w:val="00742FD6"/>
    <w:rsid w:val="00743044"/>
    <w:rsid w:val="00743CCC"/>
    <w:rsid w:val="00743CE4"/>
    <w:rsid w:val="00743DBE"/>
    <w:rsid w:val="007443BA"/>
    <w:rsid w:val="00744492"/>
    <w:rsid w:val="00744685"/>
    <w:rsid w:val="007448BD"/>
    <w:rsid w:val="00744DE6"/>
    <w:rsid w:val="0074577A"/>
    <w:rsid w:val="00745A15"/>
    <w:rsid w:val="00745D61"/>
    <w:rsid w:val="00745F43"/>
    <w:rsid w:val="00746050"/>
    <w:rsid w:val="007467CA"/>
    <w:rsid w:val="007468C5"/>
    <w:rsid w:val="00746F75"/>
    <w:rsid w:val="00747394"/>
    <w:rsid w:val="00747581"/>
    <w:rsid w:val="00747667"/>
    <w:rsid w:val="00747669"/>
    <w:rsid w:val="007476C0"/>
    <w:rsid w:val="00747BDB"/>
    <w:rsid w:val="00747BDC"/>
    <w:rsid w:val="0075035F"/>
    <w:rsid w:val="007503E5"/>
    <w:rsid w:val="0075044F"/>
    <w:rsid w:val="00750471"/>
    <w:rsid w:val="007505EF"/>
    <w:rsid w:val="007506DA"/>
    <w:rsid w:val="007508C9"/>
    <w:rsid w:val="00750ACF"/>
    <w:rsid w:val="00750C2D"/>
    <w:rsid w:val="00750E1E"/>
    <w:rsid w:val="0075134B"/>
    <w:rsid w:val="0075147C"/>
    <w:rsid w:val="00751520"/>
    <w:rsid w:val="0075170B"/>
    <w:rsid w:val="007518AF"/>
    <w:rsid w:val="00751993"/>
    <w:rsid w:val="00751CD4"/>
    <w:rsid w:val="00751E13"/>
    <w:rsid w:val="00751E17"/>
    <w:rsid w:val="00751F4B"/>
    <w:rsid w:val="00752162"/>
    <w:rsid w:val="0075242C"/>
    <w:rsid w:val="00752453"/>
    <w:rsid w:val="0075263C"/>
    <w:rsid w:val="00752C3B"/>
    <w:rsid w:val="00752DBF"/>
    <w:rsid w:val="00752EBC"/>
    <w:rsid w:val="00752F46"/>
    <w:rsid w:val="0075312B"/>
    <w:rsid w:val="0075334F"/>
    <w:rsid w:val="007534D2"/>
    <w:rsid w:val="00753573"/>
    <w:rsid w:val="00753FB0"/>
    <w:rsid w:val="007541A2"/>
    <w:rsid w:val="007541C8"/>
    <w:rsid w:val="007545C1"/>
    <w:rsid w:val="0075461A"/>
    <w:rsid w:val="00754A8F"/>
    <w:rsid w:val="00754D90"/>
    <w:rsid w:val="00754E42"/>
    <w:rsid w:val="00754E84"/>
    <w:rsid w:val="007552F6"/>
    <w:rsid w:val="00755489"/>
    <w:rsid w:val="0075552C"/>
    <w:rsid w:val="00755BD0"/>
    <w:rsid w:val="00755E85"/>
    <w:rsid w:val="00755F84"/>
    <w:rsid w:val="00756049"/>
    <w:rsid w:val="007562D9"/>
    <w:rsid w:val="00756FB8"/>
    <w:rsid w:val="007570DF"/>
    <w:rsid w:val="0075730F"/>
    <w:rsid w:val="007576F1"/>
    <w:rsid w:val="00757790"/>
    <w:rsid w:val="0075779A"/>
    <w:rsid w:val="00757D53"/>
    <w:rsid w:val="00757D9A"/>
    <w:rsid w:val="00760195"/>
    <w:rsid w:val="00760425"/>
    <w:rsid w:val="007606AF"/>
    <w:rsid w:val="007609E9"/>
    <w:rsid w:val="00760A13"/>
    <w:rsid w:val="00760BC5"/>
    <w:rsid w:val="00761598"/>
    <w:rsid w:val="007616C1"/>
    <w:rsid w:val="00761981"/>
    <w:rsid w:val="0076213A"/>
    <w:rsid w:val="00762159"/>
    <w:rsid w:val="0076225A"/>
    <w:rsid w:val="0076251B"/>
    <w:rsid w:val="0076284E"/>
    <w:rsid w:val="007628A8"/>
    <w:rsid w:val="00762B02"/>
    <w:rsid w:val="00762BE8"/>
    <w:rsid w:val="00762F97"/>
    <w:rsid w:val="00762FB3"/>
    <w:rsid w:val="007634F0"/>
    <w:rsid w:val="00763504"/>
    <w:rsid w:val="007638B8"/>
    <w:rsid w:val="00763910"/>
    <w:rsid w:val="007639E6"/>
    <w:rsid w:val="00763ED7"/>
    <w:rsid w:val="00764116"/>
    <w:rsid w:val="00764205"/>
    <w:rsid w:val="007647B3"/>
    <w:rsid w:val="00764D6A"/>
    <w:rsid w:val="00764D70"/>
    <w:rsid w:val="00764E46"/>
    <w:rsid w:val="00764F22"/>
    <w:rsid w:val="00765026"/>
    <w:rsid w:val="007651F6"/>
    <w:rsid w:val="00765519"/>
    <w:rsid w:val="007657E8"/>
    <w:rsid w:val="00765A98"/>
    <w:rsid w:val="00765D3F"/>
    <w:rsid w:val="00765D67"/>
    <w:rsid w:val="0076657E"/>
    <w:rsid w:val="00766C74"/>
    <w:rsid w:val="00766D94"/>
    <w:rsid w:val="0076771F"/>
    <w:rsid w:val="007679E6"/>
    <w:rsid w:val="00767AC6"/>
    <w:rsid w:val="00767C12"/>
    <w:rsid w:val="00767E22"/>
    <w:rsid w:val="00767FCA"/>
    <w:rsid w:val="00770175"/>
    <w:rsid w:val="00770437"/>
    <w:rsid w:val="0077068B"/>
    <w:rsid w:val="00770766"/>
    <w:rsid w:val="00770975"/>
    <w:rsid w:val="00770BC0"/>
    <w:rsid w:val="00770D59"/>
    <w:rsid w:val="007710FA"/>
    <w:rsid w:val="0077142C"/>
    <w:rsid w:val="00771450"/>
    <w:rsid w:val="00771DDE"/>
    <w:rsid w:val="00771EBE"/>
    <w:rsid w:val="00771F23"/>
    <w:rsid w:val="007720E4"/>
    <w:rsid w:val="007724CF"/>
    <w:rsid w:val="007726D4"/>
    <w:rsid w:val="00772796"/>
    <w:rsid w:val="007729CF"/>
    <w:rsid w:val="00772C54"/>
    <w:rsid w:val="00772CE3"/>
    <w:rsid w:val="00772F18"/>
    <w:rsid w:val="00772F50"/>
    <w:rsid w:val="00773122"/>
    <w:rsid w:val="0077361E"/>
    <w:rsid w:val="007736DD"/>
    <w:rsid w:val="007737E7"/>
    <w:rsid w:val="007738C3"/>
    <w:rsid w:val="00773A7D"/>
    <w:rsid w:val="00773B48"/>
    <w:rsid w:val="00773CD8"/>
    <w:rsid w:val="00773CF8"/>
    <w:rsid w:val="00773D75"/>
    <w:rsid w:val="00773E5C"/>
    <w:rsid w:val="00773FC0"/>
    <w:rsid w:val="0077402B"/>
    <w:rsid w:val="00774143"/>
    <w:rsid w:val="00774501"/>
    <w:rsid w:val="00774649"/>
    <w:rsid w:val="00774A67"/>
    <w:rsid w:val="00774B07"/>
    <w:rsid w:val="00774BF0"/>
    <w:rsid w:val="00774E7F"/>
    <w:rsid w:val="00775397"/>
    <w:rsid w:val="007754CA"/>
    <w:rsid w:val="0077587B"/>
    <w:rsid w:val="00775CB4"/>
    <w:rsid w:val="00775E7C"/>
    <w:rsid w:val="00775F35"/>
    <w:rsid w:val="00776377"/>
    <w:rsid w:val="007763F6"/>
    <w:rsid w:val="0077669C"/>
    <w:rsid w:val="00776AEC"/>
    <w:rsid w:val="007775BF"/>
    <w:rsid w:val="0077767C"/>
    <w:rsid w:val="00777831"/>
    <w:rsid w:val="007779B6"/>
    <w:rsid w:val="00780083"/>
    <w:rsid w:val="00780233"/>
    <w:rsid w:val="00780236"/>
    <w:rsid w:val="007804E2"/>
    <w:rsid w:val="00780AB5"/>
    <w:rsid w:val="00780B2F"/>
    <w:rsid w:val="00780BE8"/>
    <w:rsid w:val="00780C6C"/>
    <w:rsid w:val="00781123"/>
    <w:rsid w:val="0078114E"/>
    <w:rsid w:val="0078158E"/>
    <w:rsid w:val="00781AA8"/>
    <w:rsid w:val="00781D46"/>
    <w:rsid w:val="00781DFB"/>
    <w:rsid w:val="00781F51"/>
    <w:rsid w:val="007821D9"/>
    <w:rsid w:val="0078246E"/>
    <w:rsid w:val="007825BC"/>
    <w:rsid w:val="007825FE"/>
    <w:rsid w:val="00782730"/>
    <w:rsid w:val="00782750"/>
    <w:rsid w:val="007827B4"/>
    <w:rsid w:val="00782AF6"/>
    <w:rsid w:val="00783207"/>
    <w:rsid w:val="0078345A"/>
    <w:rsid w:val="00783D3F"/>
    <w:rsid w:val="00783E37"/>
    <w:rsid w:val="00783F7F"/>
    <w:rsid w:val="0078425B"/>
    <w:rsid w:val="007845DB"/>
    <w:rsid w:val="00784835"/>
    <w:rsid w:val="0078509F"/>
    <w:rsid w:val="0078532C"/>
    <w:rsid w:val="0078579A"/>
    <w:rsid w:val="007859A5"/>
    <w:rsid w:val="00785C58"/>
    <w:rsid w:val="00785FD5"/>
    <w:rsid w:val="00786543"/>
    <w:rsid w:val="00786946"/>
    <w:rsid w:val="00786CC1"/>
    <w:rsid w:val="00787175"/>
    <w:rsid w:val="00787223"/>
    <w:rsid w:val="007878C6"/>
    <w:rsid w:val="00787932"/>
    <w:rsid w:val="00787AD4"/>
    <w:rsid w:val="00787B38"/>
    <w:rsid w:val="00787CC0"/>
    <w:rsid w:val="00787D4A"/>
    <w:rsid w:val="00787E03"/>
    <w:rsid w:val="007903F6"/>
    <w:rsid w:val="00790565"/>
    <w:rsid w:val="0079064C"/>
    <w:rsid w:val="00790813"/>
    <w:rsid w:val="00790A1A"/>
    <w:rsid w:val="00790B39"/>
    <w:rsid w:val="00790DAF"/>
    <w:rsid w:val="0079116F"/>
    <w:rsid w:val="007911E6"/>
    <w:rsid w:val="00791A6F"/>
    <w:rsid w:val="00791FB9"/>
    <w:rsid w:val="00792205"/>
    <w:rsid w:val="00792FA9"/>
    <w:rsid w:val="00793308"/>
    <w:rsid w:val="0079340C"/>
    <w:rsid w:val="00793414"/>
    <w:rsid w:val="00793654"/>
    <w:rsid w:val="00793B0E"/>
    <w:rsid w:val="00793CFB"/>
    <w:rsid w:val="00793EB4"/>
    <w:rsid w:val="007940AE"/>
    <w:rsid w:val="0079414B"/>
    <w:rsid w:val="007941C0"/>
    <w:rsid w:val="00794AAF"/>
    <w:rsid w:val="00794BB9"/>
    <w:rsid w:val="00794C47"/>
    <w:rsid w:val="00794D35"/>
    <w:rsid w:val="00795217"/>
    <w:rsid w:val="007952DF"/>
    <w:rsid w:val="00795387"/>
    <w:rsid w:val="007953B0"/>
    <w:rsid w:val="0079554B"/>
    <w:rsid w:val="00795B4B"/>
    <w:rsid w:val="00796042"/>
    <w:rsid w:val="007962B8"/>
    <w:rsid w:val="007965D2"/>
    <w:rsid w:val="007966B5"/>
    <w:rsid w:val="007966EE"/>
    <w:rsid w:val="00796B1D"/>
    <w:rsid w:val="007973AC"/>
    <w:rsid w:val="0079744E"/>
    <w:rsid w:val="00797509"/>
    <w:rsid w:val="007975F3"/>
    <w:rsid w:val="007976A5"/>
    <w:rsid w:val="00797D20"/>
    <w:rsid w:val="007A03B8"/>
    <w:rsid w:val="007A0440"/>
    <w:rsid w:val="007A0625"/>
    <w:rsid w:val="007A0BF5"/>
    <w:rsid w:val="007A0EFB"/>
    <w:rsid w:val="007A112C"/>
    <w:rsid w:val="007A1178"/>
    <w:rsid w:val="007A11BE"/>
    <w:rsid w:val="007A11D9"/>
    <w:rsid w:val="007A11DA"/>
    <w:rsid w:val="007A13F9"/>
    <w:rsid w:val="007A143C"/>
    <w:rsid w:val="007A1538"/>
    <w:rsid w:val="007A1B55"/>
    <w:rsid w:val="007A1D07"/>
    <w:rsid w:val="007A1E8F"/>
    <w:rsid w:val="007A224A"/>
    <w:rsid w:val="007A23F1"/>
    <w:rsid w:val="007A2611"/>
    <w:rsid w:val="007A2AE6"/>
    <w:rsid w:val="007A2B83"/>
    <w:rsid w:val="007A30F0"/>
    <w:rsid w:val="007A33DA"/>
    <w:rsid w:val="007A351F"/>
    <w:rsid w:val="007A376A"/>
    <w:rsid w:val="007A3808"/>
    <w:rsid w:val="007A381C"/>
    <w:rsid w:val="007A38F6"/>
    <w:rsid w:val="007A3B28"/>
    <w:rsid w:val="007A3C20"/>
    <w:rsid w:val="007A3EC4"/>
    <w:rsid w:val="007A463F"/>
    <w:rsid w:val="007A4810"/>
    <w:rsid w:val="007A4848"/>
    <w:rsid w:val="007A486A"/>
    <w:rsid w:val="007A4992"/>
    <w:rsid w:val="007A4A62"/>
    <w:rsid w:val="007A4AA1"/>
    <w:rsid w:val="007A4B35"/>
    <w:rsid w:val="007A5325"/>
    <w:rsid w:val="007A659E"/>
    <w:rsid w:val="007A7254"/>
    <w:rsid w:val="007A7281"/>
    <w:rsid w:val="007A7379"/>
    <w:rsid w:val="007A7870"/>
    <w:rsid w:val="007A7E1D"/>
    <w:rsid w:val="007B064A"/>
    <w:rsid w:val="007B0B81"/>
    <w:rsid w:val="007B0C28"/>
    <w:rsid w:val="007B0EAC"/>
    <w:rsid w:val="007B1045"/>
    <w:rsid w:val="007B139D"/>
    <w:rsid w:val="007B13E4"/>
    <w:rsid w:val="007B1459"/>
    <w:rsid w:val="007B1623"/>
    <w:rsid w:val="007B1796"/>
    <w:rsid w:val="007B181C"/>
    <w:rsid w:val="007B191F"/>
    <w:rsid w:val="007B1A41"/>
    <w:rsid w:val="007B1E89"/>
    <w:rsid w:val="007B2147"/>
    <w:rsid w:val="007B21DD"/>
    <w:rsid w:val="007B2256"/>
    <w:rsid w:val="007B2316"/>
    <w:rsid w:val="007B25FA"/>
    <w:rsid w:val="007B26A7"/>
    <w:rsid w:val="007B2C27"/>
    <w:rsid w:val="007B30BE"/>
    <w:rsid w:val="007B30E5"/>
    <w:rsid w:val="007B310C"/>
    <w:rsid w:val="007B311A"/>
    <w:rsid w:val="007B3187"/>
    <w:rsid w:val="007B3228"/>
    <w:rsid w:val="007B334A"/>
    <w:rsid w:val="007B36CC"/>
    <w:rsid w:val="007B37B4"/>
    <w:rsid w:val="007B3A3D"/>
    <w:rsid w:val="007B3BE4"/>
    <w:rsid w:val="007B3E4B"/>
    <w:rsid w:val="007B404C"/>
    <w:rsid w:val="007B40E4"/>
    <w:rsid w:val="007B4626"/>
    <w:rsid w:val="007B469A"/>
    <w:rsid w:val="007B501C"/>
    <w:rsid w:val="007B51F6"/>
    <w:rsid w:val="007B5768"/>
    <w:rsid w:val="007B57F1"/>
    <w:rsid w:val="007B5992"/>
    <w:rsid w:val="007B61DA"/>
    <w:rsid w:val="007B6306"/>
    <w:rsid w:val="007B688D"/>
    <w:rsid w:val="007B7040"/>
    <w:rsid w:val="007B7236"/>
    <w:rsid w:val="007B72EC"/>
    <w:rsid w:val="007B7BE7"/>
    <w:rsid w:val="007B7DC2"/>
    <w:rsid w:val="007B7E9F"/>
    <w:rsid w:val="007C025F"/>
    <w:rsid w:val="007C0671"/>
    <w:rsid w:val="007C071B"/>
    <w:rsid w:val="007C119B"/>
    <w:rsid w:val="007C13F9"/>
    <w:rsid w:val="007C1E5E"/>
    <w:rsid w:val="007C1F89"/>
    <w:rsid w:val="007C2201"/>
    <w:rsid w:val="007C2605"/>
    <w:rsid w:val="007C275E"/>
    <w:rsid w:val="007C2D37"/>
    <w:rsid w:val="007C2F6B"/>
    <w:rsid w:val="007C332D"/>
    <w:rsid w:val="007C3772"/>
    <w:rsid w:val="007C37DD"/>
    <w:rsid w:val="007C385C"/>
    <w:rsid w:val="007C40F5"/>
    <w:rsid w:val="007C452E"/>
    <w:rsid w:val="007C4545"/>
    <w:rsid w:val="007C4B3E"/>
    <w:rsid w:val="007C4FB3"/>
    <w:rsid w:val="007C4FFB"/>
    <w:rsid w:val="007C516E"/>
    <w:rsid w:val="007C51D9"/>
    <w:rsid w:val="007C5333"/>
    <w:rsid w:val="007C5433"/>
    <w:rsid w:val="007C5469"/>
    <w:rsid w:val="007C5EAA"/>
    <w:rsid w:val="007C5EEE"/>
    <w:rsid w:val="007C610F"/>
    <w:rsid w:val="007C6695"/>
    <w:rsid w:val="007C6714"/>
    <w:rsid w:val="007C69EA"/>
    <w:rsid w:val="007C6AAE"/>
    <w:rsid w:val="007C6B21"/>
    <w:rsid w:val="007C6DDE"/>
    <w:rsid w:val="007C6FFD"/>
    <w:rsid w:val="007C70B5"/>
    <w:rsid w:val="007C762B"/>
    <w:rsid w:val="007D01EF"/>
    <w:rsid w:val="007D07ED"/>
    <w:rsid w:val="007D0F6D"/>
    <w:rsid w:val="007D1364"/>
    <w:rsid w:val="007D1776"/>
    <w:rsid w:val="007D17A0"/>
    <w:rsid w:val="007D18C1"/>
    <w:rsid w:val="007D18FF"/>
    <w:rsid w:val="007D2332"/>
    <w:rsid w:val="007D2607"/>
    <w:rsid w:val="007D28F1"/>
    <w:rsid w:val="007D29EE"/>
    <w:rsid w:val="007D3109"/>
    <w:rsid w:val="007D31F4"/>
    <w:rsid w:val="007D339F"/>
    <w:rsid w:val="007D3476"/>
    <w:rsid w:val="007D4448"/>
    <w:rsid w:val="007D457C"/>
    <w:rsid w:val="007D4653"/>
    <w:rsid w:val="007D4957"/>
    <w:rsid w:val="007D4A35"/>
    <w:rsid w:val="007D4A3A"/>
    <w:rsid w:val="007D4B85"/>
    <w:rsid w:val="007D4CD8"/>
    <w:rsid w:val="007D4E6E"/>
    <w:rsid w:val="007D5428"/>
    <w:rsid w:val="007D6582"/>
    <w:rsid w:val="007D6E1C"/>
    <w:rsid w:val="007D7475"/>
    <w:rsid w:val="007D7B0C"/>
    <w:rsid w:val="007D7F74"/>
    <w:rsid w:val="007E00B5"/>
    <w:rsid w:val="007E0738"/>
    <w:rsid w:val="007E0F8D"/>
    <w:rsid w:val="007E1359"/>
    <w:rsid w:val="007E167D"/>
    <w:rsid w:val="007E1BD1"/>
    <w:rsid w:val="007E2016"/>
    <w:rsid w:val="007E214E"/>
    <w:rsid w:val="007E2155"/>
    <w:rsid w:val="007E216F"/>
    <w:rsid w:val="007E2224"/>
    <w:rsid w:val="007E23BA"/>
    <w:rsid w:val="007E2528"/>
    <w:rsid w:val="007E296A"/>
    <w:rsid w:val="007E2A94"/>
    <w:rsid w:val="007E2CE9"/>
    <w:rsid w:val="007E32A7"/>
    <w:rsid w:val="007E3684"/>
    <w:rsid w:val="007E3943"/>
    <w:rsid w:val="007E3A72"/>
    <w:rsid w:val="007E3A7C"/>
    <w:rsid w:val="007E3EC0"/>
    <w:rsid w:val="007E3F1B"/>
    <w:rsid w:val="007E4162"/>
    <w:rsid w:val="007E43C6"/>
    <w:rsid w:val="007E4600"/>
    <w:rsid w:val="007E46E9"/>
    <w:rsid w:val="007E4772"/>
    <w:rsid w:val="007E4871"/>
    <w:rsid w:val="007E49FC"/>
    <w:rsid w:val="007E4BD1"/>
    <w:rsid w:val="007E50C3"/>
    <w:rsid w:val="007E510D"/>
    <w:rsid w:val="007E5527"/>
    <w:rsid w:val="007E5654"/>
    <w:rsid w:val="007E5ADC"/>
    <w:rsid w:val="007E5C7E"/>
    <w:rsid w:val="007E5E7C"/>
    <w:rsid w:val="007E6058"/>
    <w:rsid w:val="007E6134"/>
    <w:rsid w:val="007E68D1"/>
    <w:rsid w:val="007E691F"/>
    <w:rsid w:val="007E6ACA"/>
    <w:rsid w:val="007E6BA7"/>
    <w:rsid w:val="007E6C9C"/>
    <w:rsid w:val="007E77C7"/>
    <w:rsid w:val="007E7944"/>
    <w:rsid w:val="007E7AC8"/>
    <w:rsid w:val="007E7C2E"/>
    <w:rsid w:val="007F0595"/>
    <w:rsid w:val="007F0760"/>
    <w:rsid w:val="007F0880"/>
    <w:rsid w:val="007F0980"/>
    <w:rsid w:val="007F0A2F"/>
    <w:rsid w:val="007F16B0"/>
    <w:rsid w:val="007F17E8"/>
    <w:rsid w:val="007F195E"/>
    <w:rsid w:val="007F2103"/>
    <w:rsid w:val="007F2656"/>
    <w:rsid w:val="007F2773"/>
    <w:rsid w:val="007F2958"/>
    <w:rsid w:val="007F3503"/>
    <w:rsid w:val="007F3862"/>
    <w:rsid w:val="007F3B57"/>
    <w:rsid w:val="007F3F69"/>
    <w:rsid w:val="007F406D"/>
    <w:rsid w:val="007F41E8"/>
    <w:rsid w:val="007F42FE"/>
    <w:rsid w:val="007F4F51"/>
    <w:rsid w:val="007F50BA"/>
    <w:rsid w:val="007F522F"/>
    <w:rsid w:val="007F53D8"/>
    <w:rsid w:val="007F56B1"/>
    <w:rsid w:val="007F5BF1"/>
    <w:rsid w:val="007F5C06"/>
    <w:rsid w:val="007F5C73"/>
    <w:rsid w:val="007F5DC3"/>
    <w:rsid w:val="007F603A"/>
    <w:rsid w:val="007F63DA"/>
    <w:rsid w:val="007F64B3"/>
    <w:rsid w:val="007F6C46"/>
    <w:rsid w:val="007F6C84"/>
    <w:rsid w:val="007F6FB6"/>
    <w:rsid w:val="007F7043"/>
    <w:rsid w:val="007F70B6"/>
    <w:rsid w:val="007F72E0"/>
    <w:rsid w:val="007F73C8"/>
    <w:rsid w:val="007F7504"/>
    <w:rsid w:val="007F759B"/>
    <w:rsid w:val="007F779A"/>
    <w:rsid w:val="007F7953"/>
    <w:rsid w:val="007F798A"/>
    <w:rsid w:val="007F7BBD"/>
    <w:rsid w:val="007F7FC3"/>
    <w:rsid w:val="00800170"/>
    <w:rsid w:val="00800503"/>
    <w:rsid w:val="00800C27"/>
    <w:rsid w:val="00800C8E"/>
    <w:rsid w:val="00800CD2"/>
    <w:rsid w:val="00800EA3"/>
    <w:rsid w:val="008010B9"/>
    <w:rsid w:val="00801348"/>
    <w:rsid w:val="00801405"/>
    <w:rsid w:val="008015FE"/>
    <w:rsid w:val="0080170E"/>
    <w:rsid w:val="00801807"/>
    <w:rsid w:val="008019FA"/>
    <w:rsid w:val="00802519"/>
    <w:rsid w:val="00802606"/>
    <w:rsid w:val="008028EE"/>
    <w:rsid w:val="00802CD3"/>
    <w:rsid w:val="00803016"/>
    <w:rsid w:val="00803220"/>
    <w:rsid w:val="0080333C"/>
    <w:rsid w:val="0080336C"/>
    <w:rsid w:val="008036A5"/>
    <w:rsid w:val="00803A1B"/>
    <w:rsid w:val="00803A42"/>
    <w:rsid w:val="00803C8B"/>
    <w:rsid w:val="00803FA3"/>
    <w:rsid w:val="008044C8"/>
    <w:rsid w:val="0080464D"/>
    <w:rsid w:val="0080494D"/>
    <w:rsid w:val="00804A9D"/>
    <w:rsid w:val="00804BB0"/>
    <w:rsid w:val="00804BF3"/>
    <w:rsid w:val="00805541"/>
    <w:rsid w:val="0080586B"/>
    <w:rsid w:val="008058E7"/>
    <w:rsid w:val="00805D9E"/>
    <w:rsid w:val="00806464"/>
    <w:rsid w:val="00806561"/>
    <w:rsid w:val="008066BF"/>
    <w:rsid w:val="0080672D"/>
    <w:rsid w:val="00806B45"/>
    <w:rsid w:val="00806B8B"/>
    <w:rsid w:val="00806E42"/>
    <w:rsid w:val="00806FC3"/>
    <w:rsid w:val="0080707E"/>
    <w:rsid w:val="00807985"/>
    <w:rsid w:val="00807E78"/>
    <w:rsid w:val="00807F29"/>
    <w:rsid w:val="00810294"/>
    <w:rsid w:val="0081058A"/>
    <w:rsid w:val="00810BB9"/>
    <w:rsid w:val="00810C13"/>
    <w:rsid w:val="00810EB2"/>
    <w:rsid w:val="00811073"/>
    <w:rsid w:val="0081155F"/>
    <w:rsid w:val="008116DD"/>
    <w:rsid w:val="008118A0"/>
    <w:rsid w:val="008118E2"/>
    <w:rsid w:val="00811909"/>
    <w:rsid w:val="00811CA9"/>
    <w:rsid w:val="00811CB3"/>
    <w:rsid w:val="00811EB6"/>
    <w:rsid w:val="008124F6"/>
    <w:rsid w:val="0081251E"/>
    <w:rsid w:val="008126D9"/>
    <w:rsid w:val="008129C8"/>
    <w:rsid w:val="00812D68"/>
    <w:rsid w:val="008131CB"/>
    <w:rsid w:val="0081335A"/>
    <w:rsid w:val="00813455"/>
    <w:rsid w:val="008138F8"/>
    <w:rsid w:val="0081395E"/>
    <w:rsid w:val="00813A65"/>
    <w:rsid w:val="00813B71"/>
    <w:rsid w:val="00814028"/>
    <w:rsid w:val="00814398"/>
    <w:rsid w:val="008145E2"/>
    <w:rsid w:val="008145FE"/>
    <w:rsid w:val="00814772"/>
    <w:rsid w:val="00814B23"/>
    <w:rsid w:val="00814DA6"/>
    <w:rsid w:val="00814E2F"/>
    <w:rsid w:val="00814FFE"/>
    <w:rsid w:val="008152E6"/>
    <w:rsid w:val="00815410"/>
    <w:rsid w:val="008156FC"/>
    <w:rsid w:val="00815932"/>
    <w:rsid w:val="00816271"/>
    <w:rsid w:val="0081642F"/>
    <w:rsid w:val="00816D7F"/>
    <w:rsid w:val="008170F1"/>
    <w:rsid w:val="00817157"/>
    <w:rsid w:val="0081725C"/>
    <w:rsid w:val="008173DA"/>
    <w:rsid w:val="0081745B"/>
    <w:rsid w:val="008176DB"/>
    <w:rsid w:val="00817758"/>
    <w:rsid w:val="00817919"/>
    <w:rsid w:val="0082011B"/>
    <w:rsid w:val="0082016C"/>
    <w:rsid w:val="00820536"/>
    <w:rsid w:val="008206A2"/>
    <w:rsid w:val="0082087D"/>
    <w:rsid w:val="00820F11"/>
    <w:rsid w:val="008212D8"/>
    <w:rsid w:val="00821335"/>
    <w:rsid w:val="00821666"/>
    <w:rsid w:val="0082173B"/>
    <w:rsid w:val="00821B10"/>
    <w:rsid w:val="00821B93"/>
    <w:rsid w:val="00821F63"/>
    <w:rsid w:val="00822099"/>
    <w:rsid w:val="008220D0"/>
    <w:rsid w:val="00822214"/>
    <w:rsid w:val="00822323"/>
    <w:rsid w:val="008226C9"/>
    <w:rsid w:val="00822ACC"/>
    <w:rsid w:val="00822AD7"/>
    <w:rsid w:val="0082316B"/>
    <w:rsid w:val="008236CD"/>
    <w:rsid w:val="00823730"/>
    <w:rsid w:val="0082381D"/>
    <w:rsid w:val="008239B5"/>
    <w:rsid w:val="008239F9"/>
    <w:rsid w:val="00823A8F"/>
    <w:rsid w:val="00823CDA"/>
    <w:rsid w:val="00823CE6"/>
    <w:rsid w:val="00823E4F"/>
    <w:rsid w:val="0082417F"/>
    <w:rsid w:val="00824373"/>
    <w:rsid w:val="00824518"/>
    <w:rsid w:val="0082471A"/>
    <w:rsid w:val="008247A3"/>
    <w:rsid w:val="0082488E"/>
    <w:rsid w:val="008249F5"/>
    <w:rsid w:val="00824EB4"/>
    <w:rsid w:val="0082508D"/>
    <w:rsid w:val="00825341"/>
    <w:rsid w:val="008253E0"/>
    <w:rsid w:val="0082547C"/>
    <w:rsid w:val="00825640"/>
    <w:rsid w:val="00825C73"/>
    <w:rsid w:val="008260CF"/>
    <w:rsid w:val="008261E5"/>
    <w:rsid w:val="00826425"/>
    <w:rsid w:val="008264CB"/>
    <w:rsid w:val="00826E5F"/>
    <w:rsid w:val="0082702C"/>
    <w:rsid w:val="00827A18"/>
    <w:rsid w:val="00827BA9"/>
    <w:rsid w:val="00827FF7"/>
    <w:rsid w:val="008301C1"/>
    <w:rsid w:val="0083022D"/>
    <w:rsid w:val="00830568"/>
    <w:rsid w:val="0083056F"/>
    <w:rsid w:val="00830596"/>
    <w:rsid w:val="00830932"/>
    <w:rsid w:val="00830C24"/>
    <w:rsid w:val="00830F54"/>
    <w:rsid w:val="00830FFC"/>
    <w:rsid w:val="008310CA"/>
    <w:rsid w:val="0083142A"/>
    <w:rsid w:val="008315D4"/>
    <w:rsid w:val="00831E4F"/>
    <w:rsid w:val="008323CF"/>
    <w:rsid w:val="008326EF"/>
    <w:rsid w:val="0083287E"/>
    <w:rsid w:val="008331D9"/>
    <w:rsid w:val="00833572"/>
    <w:rsid w:val="008335C6"/>
    <w:rsid w:val="008335ED"/>
    <w:rsid w:val="008339C7"/>
    <w:rsid w:val="00833B30"/>
    <w:rsid w:val="00833B32"/>
    <w:rsid w:val="00833BA3"/>
    <w:rsid w:val="00833D14"/>
    <w:rsid w:val="00833F22"/>
    <w:rsid w:val="00834028"/>
    <w:rsid w:val="00834121"/>
    <w:rsid w:val="0083451A"/>
    <w:rsid w:val="00834870"/>
    <w:rsid w:val="0083514D"/>
    <w:rsid w:val="00835270"/>
    <w:rsid w:val="008353FC"/>
    <w:rsid w:val="008354E9"/>
    <w:rsid w:val="00835CD3"/>
    <w:rsid w:val="0083698A"/>
    <w:rsid w:val="00836F01"/>
    <w:rsid w:val="008373D7"/>
    <w:rsid w:val="00837691"/>
    <w:rsid w:val="0083797E"/>
    <w:rsid w:val="00837AAB"/>
    <w:rsid w:val="00837D66"/>
    <w:rsid w:val="00837F85"/>
    <w:rsid w:val="00837FEF"/>
    <w:rsid w:val="008408AD"/>
    <w:rsid w:val="008409AF"/>
    <w:rsid w:val="00840E34"/>
    <w:rsid w:val="00841131"/>
    <w:rsid w:val="00841201"/>
    <w:rsid w:val="008418E9"/>
    <w:rsid w:val="00841959"/>
    <w:rsid w:val="00841B8B"/>
    <w:rsid w:val="00841FCD"/>
    <w:rsid w:val="008420BB"/>
    <w:rsid w:val="008420D6"/>
    <w:rsid w:val="00842528"/>
    <w:rsid w:val="008426D2"/>
    <w:rsid w:val="008426E4"/>
    <w:rsid w:val="008427A9"/>
    <w:rsid w:val="00842919"/>
    <w:rsid w:val="008429EC"/>
    <w:rsid w:val="00842BF6"/>
    <w:rsid w:val="00842C15"/>
    <w:rsid w:val="00842D97"/>
    <w:rsid w:val="008432C9"/>
    <w:rsid w:val="00843C40"/>
    <w:rsid w:val="00844AD8"/>
    <w:rsid w:val="00844ADC"/>
    <w:rsid w:val="008456AC"/>
    <w:rsid w:val="00845A18"/>
    <w:rsid w:val="00845B53"/>
    <w:rsid w:val="00845B71"/>
    <w:rsid w:val="00845C6A"/>
    <w:rsid w:val="00845D51"/>
    <w:rsid w:val="00845DFB"/>
    <w:rsid w:val="00845F82"/>
    <w:rsid w:val="00846018"/>
    <w:rsid w:val="008460D7"/>
    <w:rsid w:val="008461EF"/>
    <w:rsid w:val="008462EB"/>
    <w:rsid w:val="00846353"/>
    <w:rsid w:val="00846371"/>
    <w:rsid w:val="008463DF"/>
    <w:rsid w:val="0084665E"/>
    <w:rsid w:val="00846690"/>
    <w:rsid w:val="008467CE"/>
    <w:rsid w:val="00846DC3"/>
    <w:rsid w:val="00846E00"/>
    <w:rsid w:val="00846EBB"/>
    <w:rsid w:val="008473A8"/>
    <w:rsid w:val="00847541"/>
    <w:rsid w:val="0084754C"/>
    <w:rsid w:val="008475F4"/>
    <w:rsid w:val="00847913"/>
    <w:rsid w:val="00847BDC"/>
    <w:rsid w:val="008502E9"/>
    <w:rsid w:val="0085031D"/>
    <w:rsid w:val="008503EB"/>
    <w:rsid w:val="0085052F"/>
    <w:rsid w:val="008506B9"/>
    <w:rsid w:val="00850D26"/>
    <w:rsid w:val="0085112E"/>
    <w:rsid w:val="008511D9"/>
    <w:rsid w:val="0085137E"/>
    <w:rsid w:val="008515CD"/>
    <w:rsid w:val="0085174F"/>
    <w:rsid w:val="00851986"/>
    <w:rsid w:val="008523DB"/>
    <w:rsid w:val="00852590"/>
    <w:rsid w:val="00852661"/>
    <w:rsid w:val="00852DFA"/>
    <w:rsid w:val="00852E6B"/>
    <w:rsid w:val="00852E86"/>
    <w:rsid w:val="008538E1"/>
    <w:rsid w:val="008538E4"/>
    <w:rsid w:val="008539AE"/>
    <w:rsid w:val="0085421A"/>
    <w:rsid w:val="0085430C"/>
    <w:rsid w:val="00854704"/>
    <w:rsid w:val="00854A30"/>
    <w:rsid w:val="00854B91"/>
    <w:rsid w:val="00854C00"/>
    <w:rsid w:val="00854DBE"/>
    <w:rsid w:val="00855330"/>
    <w:rsid w:val="008553C6"/>
    <w:rsid w:val="00855C71"/>
    <w:rsid w:val="00856049"/>
    <w:rsid w:val="00856574"/>
    <w:rsid w:val="00856680"/>
    <w:rsid w:val="008567F5"/>
    <w:rsid w:val="0085691B"/>
    <w:rsid w:val="00856B35"/>
    <w:rsid w:val="00856D82"/>
    <w:rsid w:val="00857392"/>
    <w:rsid w:val="00857704"/>
    <w:rsid w:val="00857774"/>
    <w:rsid w:val="00857A73"/>
    <w:rsid w:val="00857CD0"/>
    <w:rsid w:val="00857E2C"/>
    <w:rsid w:val="00857F97"/>
    <w:rsid w:val="00857FA5"/>
    <w:rsid w:val="00860360"/>
    <w:rsid w:val="0086037D"/>
    <w:rsid w:val="008603C7"/>
    <w:rsid w:val="00860BF2"/>
    <w:rsid w:val="00860CB5"/>
    <w:rsid w:val="00860D15"/>
    <w:rsid w:val="008611E5"/>
    <w:rsid w:val="008615EA"/>
    <w:rsid w:val="0086186E"/>
    <w:rsid w:val="00861C7A"/>
    <w:rsid w:val="00861C82"/>
    <w:rsid w:val="00861EE6"/>
    <w:rsid w:val="008622D5"/>
    <w:rsid w:val="0086230E"/>
    <w:rsid w:val="008625A5"/>
    <w:rsid w:val="00862887"/>
    <w:rsid w:val="00862E1D"/>
    <w:rsid w:val="008630E4"/>
    <w:rsid w:val="0086420F"/>
    <w:rsid w:val="008643DA"/>
    <w:rsid w:val="008644A6"/>
    <w:rsid w:val="00864908"/>
    <w:rsid w:val="00864C8A"/>
    <w:rsid w:val="00864F44"/>
    <w:rsid w:val="008654B2"/>
    <w:rsid w:val="00865B23"/>
    <w:rsid w:val="00865D92"/>
    <w:rsid w:val="00865F60"/>
    <w:rsid w:val="00865FD6"/>
    <w:rsid w:val="0086626F"/>
    <w:rsid w:val="008666F9"/>
    <w:rsid w:val="00866711"/>
    <w:rsid w:val="00866858"/>
    <w:rsid w:val="0086686F"/>
    <w:rsid w:val="00866D6E"/>
    <w:rsid w:val="00867017"/>
    <w:rsid w:val="008672FA"/>
    <w:rsid w:val="0086739B"/>
    <w:rsid w:val="00867720"/>
    <w:rsid w:val="0086791A"/>
    <w:rsid w:val="008679CA"/>
    <w:rsid w:val="00867AB9"/>
    <w:rsid w:val="008708AA"/>
    <w:rsid w:val="008708B6"/>
    <w:rsid w:val="00870CF3"/>
    <w:rsid w:val="00870E94"/>
    <w:rsid w:val="00870F8A"/>
    <w:rsid w:val="00871167"/>
    <w:rsid w:val="00871233"/>
    <w:rsid w:val="0087171E"/>
    <w:rsid w:val="00871768"/>
    <w:rsid w:val="00871B9E"/>
    <w:rsid w:val="00871F06"/>
    <w:rsid w:val="00871FFC"/>
    <w:rsid w:val="008728D4"/>
    <w:rsid w:val="00872B3D"/>
    <w:rsid w:val="00872FC9"/>
    <w:rsid w:val="00872FE5"/>
    <w:rsid w:val="0087334D"/>
    <w:rsid w:val="008735C6"/>
    <w:rsid w:val="00873F04"/>
    <w:rsid w:val="00874232"/>
    <w:rsid w:val="0087455E"/>
    <w:rsid w:val="008746ED"/>
    <w:rsid w:val="00874D3F"/>
    <w:rsid w:val="008755AF"/>
    <w:rsid w:val="008757C1"/>
    <w:rsid w:val="00875ABC"/>
    <w:rsid w:val="00875ADF"/>
    <w:rsid w:val="00876654"/>
    <w:rsid w:val="00876661"/>
    <w:rsid w:val="00876AC1"/>
    <w:rsid w:val="008773AC"/>
    <w:rsid w:val="00877671"/>
    <w:rsid w:val="00877A66"/>
    <w:rsid w:val="00877D8B"/>
    <w:rsid w:val="00877DFA"/>
    <w:rsid w:val="00877E26"/>
    <w:rsid w:val="00877E98"/>
    <w:rsid w:val="0088070B"/>
    <w:rsid w:val="00880C3C"/>
    <w:rsid w:val="00880C51"/>
    <w:rsid w:val="00880E17"/>
    <w:rsid w:val="008816AF"/>
    <w:rsid w:val="00881759"/>
    <w:rsid w:val="008817CC"/>
    <w:rsid w:val="00881E8A"/>
    <w:rsid w:val="00881EE6"/>
    <w:rsid w:val="008827D7"/>
    <w:rsid w:val="008827FF"/>
    <w:rsid w:val="00882DB4"/>
    <w:rsid w:val="00882E11"/>
    <w:rsid w:val="00883135"/>
    <w:rsid w:val="00883256"/>
    <w:rsid w:val="008833C3"/>
    <w:rsid w:val="008835B4"/>
    <w:rsid w:val="00883AF6"/>
    <w:rsid w:val="00883C81"/>
    <w:rsid w:val="00883E5B"/>
    <w:rsid w:val="008841EA"/>
    <w:rsid w:val="00884352"/>
    <w:rsid w:val="00884543"/>
    <w:rsid w:val="008845AA"/>
    <w:rsid w:val="00884AF6"/>
    <w:rsid w:val="00884AF8"/>
    <w:rsid w:val="00884C18"/>
    <w:rsid w:val="00884C3A"/>
    <w:rsid w:val="00884CB1"/>
    <w:rsid w:val="0088509A"/>
    <w:rsid w:val="00885799"/>
    <w:rsid w:val="008859AB"/>
    <w:rsid w:val="00885BB8"/>
    <w:rsid w:val="00885C72"/>
    <w:rsid w:val="00885E0A"/>
    <w:rsid w:val="00885ED0"/>
    <w:rsid w:val="0088603C"/>
    <w:rsid w:val="008860F9"/>
    <w:rsid w:val="00886314"/>
    <w:rsid w:val="008869EE"/>
    <w:rsid w:val="00886E82"/>
    <w:rsid w:val="00887127"/>
    <w:rsid w:val="008871FE"/>
    <w:rsid w:val="00887A4E"/>
    <w:rsid w:val="00887C86"/>
    <w:rsid w:val="00887D9A"/>
    <w:rsid w:val="00887DEF"/>
    <w:rsid w:val="008906E5"/>
    <w:rsid w:val="008908AD"/>
    <w:rsid w:val="008909E5"/>
    <w:rsid w:val="00890E96"/>
    <w:rsid w:val="00891020"/>
    <w:rsid w:val="008913B2"/>
    <w:rsid w:val="008913BD"/>
    <w:rsid w:val="0089156D"/>
    <w:rsid w:val="00891602"/>
    <w:rsid w:val="00891618"/>
    <w:rsid w:val="0089189C"/>
    <w:rsid w:val="00891F96"/>
    <w:rsid w:val="00892153"/>
    <w:rsid w:val="008926F9"/>
    <w:rsid w:val="00892A2B"/>
    <w:rsid w:val="00892E15"/>
    <w:rsid w:val="00892F54"/>
    <w:rsid w:val="008934E5"/>
    <w:rsid w:val="0089353B"/>
    <w:rsid w:val="0089359E"/>
    <w:rsid w:val="008935B2"/>
    <w:rsid w:val="008938FB"/>
    <w:rsid w:val="0089394A"/>
    <w:rsid w:val="0089409A"/>
    <w:rsid w:val="008944F2"/>
    <w:rsid w:val="008949AC"/>
    <w:rsid w:val="00894A12"/>
    <w:rsid w:val="00894B9F"/>
    <w:rsid w:val="00894C75"/>
    <w:rsid w:val="00894EE1"/>
    <w:rsid w:val="008955D5"/>
    <w:rsid w:val="008955EA"/>
    <w:rsid w:val="00895BAF"/>
    <w:rsid w:val="0089609A"/>
    <w:rsid w:val="0089660A"/>
    <w:rsid w:val="00896995"/>
    <w:rsid w:val="0089742C"/>
    <w:rsid w:val="00897546"/>
    <w:rsid w:val="0089773E"/>
    <w:rsid w:val="00897762"/>
    <w:rsid w:val="0089795E"/>
    <w:rsid w:val="00897B4C"/>
    <w:rsid w:val="008A02A9"/>
    <w:rsid w:val="008A030E"/>
    <w:rsid w:val="008A05A9"/>
    <w:rsid w:val="008A0939"/>
    <w:rsid w:val="008A09B0"/>
    <w:rsid w:val="008A0AE8"/>
    <w:rsid w:val="008A10A3"/>
    <w:rsid w:val="008A1392"/>
    <w:rsid w:val="008A13D2"/>
    <w:rsid w:val="008A156A"/>
    <w:rsid w:val="008A1A3A"/>
    <w:rsid w:val="008A1B52"/>
    <w:rsid w:val="008A1B6D"/>
    <w:rsid w:val="008A1D91"/>
    <w:rsid w:val="008A1E85"/>
    <w:rsid w:val="008A2311"/>
    <w:rsid w:val="008A2546"/>
    <w:rsid w:val="008A28C0"/>
    <w:rsid w:val="008A2C57"/>
    <w:rsid w:val="008A30FA"/>
    <w:rsid w:val="008A35DF"/>
    <w:rsid w:val="008A3900"/>
    <w:rsid w:val="008A39F6"/>
    <w:rsid w:val="008A43C4"/>
    <w:rsid w:val="008A4480"/>
    <w:rsid w:val="008A4614"/>
    <w:rsid w:val="008A523B"/>
    <w:rsid w:val="008A53FF"/>
    <w:rsid w:val="008A549E"/>
    <w:rsid w:val="008A5581"/>
    <w:rsid w:val="008A5870"/>
    <w:rsid w:val="008A5CF6"/>
    <w:rsid w:val="008A600A"/>
    <w:rsid w:val="008A60B8"/>
    <w:rsid w:val="008A6575"/>
    <w:rsid w:val="008A6664"/>
    <w:rsid w:val="008A66C6"/>
    <w:rsid w:val="008A6707"/>
    <w:rsid w:val="008A6A77"/>
    <w:rsid w:val="008A6B99"/>
    <w:rsid w:val="008A6BDA"/>
    <w:rsid w:val="008A6C8B"/>
    <w:rsid w:val="008A6CC7"/>
    <w:rsid w:val="008A6DC8"/>
    <w:rsid w:val="008A6F8A"/>
    <w:rsid w:val="008A70D1"/>
    <w:rsid w:val="008A759E"/>
    <w:rsid w:val="008A78B2"/>
    <w:rsid w:val="008A7D8E"/>
    <w:rsid w:val="008B0153"/>
    <w:rsid w:val="008B0279"/>
    <w:rsid w:val="008B08C7"/>
    <w:rsid w:val="008B09BB"/>
    <w:rsid w:val="008B0A4B"/>
    <w:rsid w:val="008B0F35"/>
    <w:rsid w:val="008B13B1"/>
    <w:rsid w:val="008B15B5"/>
    <w:rsid w:val="008B16CE"/>
    <w:rsid w:val="008B19F8"/>
    <w:rsid w:val="008B1A74"/>
    <w:rsid w:val="008B1D19"/>
    <w:rsid w:val="008B1D85"/>
    <w:rsid w:val="008B1F0B"/>
    <w:rsid w:val="008B210D"/>
    <w:rsid w:val="008B2268"/>
    <w:rsid w:val="008B23A3"/>
    <w:rsid w:val="008B2553"/>
    <w:rsid w:val="008B2725"/>
    <w:rsid w:val="008B2818"/>
    <w:rsid w:val="008B2E0E"/>
    <w:rsid w:val="008B2F1C"/>
    <w:rsid w:val="008B341F"/>
    <w:rsid w:val="008B3532"/>
    <w:rsid w:val="008B35A7"/>
    <w:rsid w:val="008B3903"/>
    <w:rsid w:val="008B3A54"/>
    <w:rsid w:val="008B3AD1"/>
    <w:rsid w:val="008B3B58"/>
    <w:rsid w:val="008B3BEC"/>
    <w:rsid w:val="008B3C6B"/>
    <w:rsid w:val="008B3DC8"/>
    <w:rsid w:val="008B3F39"/>
    <w:rsid w:val="008B4038"/>
    <w:rsid w:val="008B45C1"/>
    <w:rsid w:val="008B4C8C"/>
    <w:rsid w:val="008B4CDF"/>
    <w:rsid w:val="008B4D01"/>
    <w:rsid w:val="008B4E35"/>
    <w:rsid w:val="008B4F17"/>
    <w:rsid w:val="008B4F37"/>
    <w:rsid w:val="008B50BF"/>
    <w:rsid w:val="008B558F"/>
    <w:rsid w:val="008B5976"/>
    <w:rsid w:val="008B5A5A"/>
    <w:rsid w:val="008B5B83"/>
    <w:rsid w:val="008B5D40"/>
    <w:rsid w:val="008B5D57"/>
    <w:rsid w:val="008B60F5"/>
    <w:rsid w:val="008B647C"/>
    <w:rsid w:val="008B6680"/>
    <w:rsid w:val="008B6986"/>
    <w:rsid w:val="008B6D3A"/>
    <w:rsid w:val="008B7A6A"/>
    <w:rsid w:val="008B7AC7"/>
    <w:rsid w:val="008B7AF6"/>
    <w:rsid w:val="008B7C2B"/>
    <w:rsid w:val="008B7F42"/>
    <w:rsid w:val="008C01A3"/>
    <w:rsid w:val="008C0205"/>
    <w:rsid w:val="008C0C3E"/>
    <w:rsid w:val="008C0D28"/>
    <w:rsid w:val="008C122F"/>
    <w:rsid w:val="008C1280"/>
    <w:rsid w:val="008C183E"/>
    <w:rsid w:val="008C184B"/>
    <w:rsid w:val="008C1928"/>
    <w:rsid w:val="008C1F50"/>
    <w:rsid w:val="008C25A0"/>
    <w:rsid w:val="008C2BD5"/>
    <w:rsid w:val="008C2D2C"/>
    <w:rsid w:val="008C3041"/>
    <w:rsid w:val="008C31DB"/>
    <w:rsid w:val="008C35C5"/>
    <w:rsid w:val="008C35ED"/>
    <w:rsid w:val="008C3823"/>
    <w:rsid w:val="008C395B"/>
    <w:rsid w:val="008C40F7"/>
    <w:rsid w:val="008C4129"/>
    <w:rsid w:val="008C43A7"/>
    <w:rsid w:val="008C4860"/>
    <w:rsid w:val="008C4992"/>
    <w:rsid w:val="008C4CC8"/>
    <w:rsid w:val="008C50D7"/>
    <w:rsid w:val="008C51D5"/>
    <w:rsid w:val="008C5AC8"/>
    <w:rsid w:val="008C5BF8"/>
    <w:rsid w:val="008C5C75"/>
    <w:rsid w:val="008C5D12"/>
    <w:rsid w:val="008C5EE6"/>
    <w:rsid w:val="008C5F46"/>
    <w:rsid w:val="008C5F93"/>
    <w:rsid w:val="008C657A"/>
    <w:rsid w:val="008C6DC0"/>
    <w:rsid w:val="008C7079"/>
    <w:rsid w:val="008C70BC"/>
    <w:rsid w:val="008C7189"/>
    <w:rsid w:val="008C71DB"/>
    <w:rsid w:val="008C7648"/>
    <w:rsid w:val="008C77B0"/>
    <w:rsid w:val="008C77D0"/>
    <w:rsid w:val="008C7B2D"/>
    <w:rsid w:val="008C7B84"/>
    <w:rsid w:val="008C7BA9"/>
    <w:rsid w:val="008C7BB4"/>
    <w:rsid w:val="008C7C7B"/>
    <w:rsid w:val="008C7F9D"/>
    <w:rsid w:val="008D04F2"/>
    <w:rsid w:val="008D0712"/>
    <w:rsid w:val="008D0C62"/>
    <w:rsid w:val="008D0C64"/>
    <w:rsid w:val="008D0CE4"/>
    <w:rsid w:val="008D1109"/>
    <w:rsid w:val="008D15C7"/>
    <w:rsid w:val="008D15E0"/>
    <w:rsid w:val="008D163A"/>
    <w:rsid w:val="008D16F6"/>
    <w:rsid w:val="008D1A7F"/>
    <w:rsid w:val="008D1D30"/>
    <w:rsid w:val="008D206F"/>
    <w:rsid w:val="008D246A"/>
    <w:rsid w:val="008D2607"/>
    <w:rsid w:val="008D28CE"/>
    <w:rsid w:val="008D2900"/>
    <w:rsid w:val="008D2EA0"/>
    <w:rsid w:val="008D2F33"/>
    <w:rsid w:val="008D2F80"/>
    <w:rsid w:val="008D30E7"/>
    <w:rsid w:val="008D32AA"/>
    <w:rsid w:val="008D34EE"/>
    <w:rsid w:val="008D34F7"/>
    <w:rsid w:val="008D3977"/>
    <w:rsid w:val="008D39D5"/>
    <w:rsid w:val="008D3B90"/>
    <w:rsid w:val="008D3BFE"/>
    <w:rsid w:val="008D3DA4"/>
    <w:rsid w:val="008D4106"/>
    <w:rsid w:val="008D427A"/>
    <w:rsid w:val="008D42BD"/>
    <w:rsid w:val="008D44C1"/>
    <w:rsid w:val="008D49FF"/>
    <w:rsid w:val="008D4B38"/>
    <w:rsid w:val="008D4C55"/>
    <w:rsid w:val="008D5053"/>
    <w:rsid w:val="008D5091"/>
    <w:rsid w:val="008D51FD"/>
    <w:rsid w:val="008D58E7"/>
    <w:rsid w:val="008D5A53"/>
    <w:rsid w:val="008D5A8F"/>
    <w:rsid w:val="008D5D5F"/>
    <w:rsid w:val="008D60F5"/>
    <w:rsid w:val="008D61D1"/>
    <w:rsid w:val="008D65D3"/>
    <w:rsid w:val="008D6A39"/>
    <w:rsid w:val="008D6AB3"/>
    <w:rsid w:val="008D6BA2"/>
    <w:rsid w:val="008D6CA6"/>
    <w:rsid w:val="008D6F9B"/>
    <w:rsid w:val="008D75C5"/>
    <w:rsid w:val="008D7656"/>
    <w:rsid w:val="008D7BD1"/>
    <w:rsid w:val="008D7BD7"/>
    <w:rsid w:val="008D7E43"/>
    <w:rsid w:val="008D7F52"/>
    <w:rsid w:val="008E0184"/>
    <w:rsid w:val="008E01F9"/>
    <w:rsid w:val="008E0216"/>
    <w:rsid w:val="008E074F"/>
    <w:rsid w:val="008E075D"/>
    <w:rsid w:val="008E0A7E"/>
    <w:rsid w:val="008E0E10"/>
    <w:rsid w:val="008E0F21"/>
    <w:rsid w:val="008E10AB"/>
    <w:rsid w:val="008E11E4"/>
    <w:rsid w:val="008E134E"/>
    <w:rsid w:val="008E1AEB"/>
    <w:rsid w:val="008E1D8E"/>
    <w:rsid w:val="008E1F8E"/>
    <w:rsid w:val="008E2253"/>
    <w:rsid w:val="008E234B"/>
    <w:rsid w:val="008E2377"/>
    <w:rsid w:val="008E28A8"/>
    <w:rsid w:val="008E296F"/>
    <w:rsid w:val="008E2C7A"/>
    <w:rsid w:val="008E3497"/>
    <w:rsid w:val="008E375D"/>
    <w:rsid w:val="008E377B"/>
    <w:rsid w:val="008E3788"/>
    <w:rsid w:val="008E3AB7"/>
    <w:rsid w:val="008E3E35"/>
    <w:rsid w:val="008E3F49"/>
    <w:rsid w:val="008E4260"/>
    <w:rsid w:val="008E4561"/>
    <w:rsid w:val="008E4792"/>
    <w:rsid w:val="008E47EC"/>
    <w:rsid w:val="008E47FA"/>
    <w:rsid w:val="008E49ED"/>
    <w:rsid w:val="008E52C5"/>
    <w:rsid w:val="008E5458"/>
    <w:rsid w:val="008E5513"/>
    <w:rsid w:val="008E5791"/>
    <w:rsid w:val="008E5B1B"/>
    <w:rsid w:val="008E636A"/>
    <w:rsid w:val="008E6414"/>
    <w:rsid w:val="008E6435"/>
    <w:rsid w:val="008E645B"/>
    <w:rsid w:val="008E65E1"/>
    <w:rsid w:val="008E6755"/>
    <w:rsid w:val="008E676F"/>
    <w:rsid w:val="008E681E"/>
    <w:rsid w:val="008E6834"/>
    <w:rsid w:val="008E6848"/>
    <w:rsid w:val="008E6948"/>
    <w:rsid w:val="008E69C7"/>
    <w:rsid w:val="008E6B1D"/>
    <w:rsid w:val="008E6C86"/>
    <w:rsid w:val="008E6FBA"/>
    <w:rsid w:val="008E72F3"/>
    <w:rsid w:val="008E734B"/>
    <w:rsid w:val="008E73EA"/>
    <w:rsid w:val="008E75C5"/>
    <w:rsid w:val="008E7613"/>
    <w:rsid w:val="008E763C"/>
    <w:rsid w:val="008E7744"/>
    <w:rsid w:val="008E7ED2"/>
    <w:rsid w:val="008F0163"/>
    <w:rsid w:val="008F0239"/>
    <w:rsid w:val="008F0254"/>
    <w:rsid w:val="008F0420"/>
    <w:rsid w:val="008F0445"/>
    <w:rsid w:val="008F05DF"/>
    <w:rsid w:val="008F06DF"/>
    <w:rsid w:val="008F086B"/>
    <w:rsid w:val="008F13B7"/>
    <w:rsid w:val="008F1517"/>
    <w:rsid w:val="008F154A"/>
    <w:rsid w:val="008F1BCD"/>
    <w:rsid w:val="008F1BE5"/>
    <w:rsid w:val="008F1C3D"/>
    <w:rsid w:val="008F1C88"/>
    <w:rsid w:val="008F1E48"/>
    <w:rsid w:val="008F1F1D"/>
    <w:rsid w:val="008F25D3"/>
    <w:rsid w:val="008F2A1A"/>
    <w:rsid w:val="008F2FFA"/>
    <w:rsid w:val="008F321E"/>
    <w:rsid w:val="008F358F"/>
    <w:rsid w:val="008F37F4"/>
    <w:rsid w:val="008F447C"/>
    <w:rsid w:val="008F449B"/>
    <w:rsid w:val="008F465E"/>
    <w:rsid w:val="008F4DC1"/>
    <w:rsid w:val="008F5C15"/>
    <w:rsid w:val="008F64A4"/>
    <w:rsid w:val="008F678A"/>
    <w:rsid w:val="008F6ACB"/>
    <w:rsid w:val="008F6C1F"/>
    <w:rsid w:val="008F6CF5"/>
    <w:rsid w:val="008F6D3A"/>
    <w:rsid w:val="008F6F49"/>
    <w:rsid w:val="008F78E0"/>
    <w:rsid w:val="008F7B54"/>
    <w:rsid w:val="00900141"/>
    <w:rsid w:val="00900362"/>
    <w:rsid w:val="00900E80"/>
    <w:rsid w:val="00901516"/>
    <w:rsid w:val="009017AF"/>
    <w:rsid w:val="00901FA1"/>
    <w:rsid w:val="00902301"/>
    <w:rsid w:val="00902573"/>
    <w:rsid w:val="009025C5"/>
    <w:rsid w:val="00902888"/>
    <w:rsid w:val="00902CE1"/>
    <w:rsid w:val="00902F52"/>
    <w:rsid w:val="00903167"/>
    <w:rsid w:val="00903701"/>
    <w:rsid w:val="009037E7"/>
    <w:rsid w:val="009037ED"/>
    <w:rsid w:val="00903C10"/>
    <w:rsid w:val="00903C22"/>
    <w:rsid w:val="009044F8"/>
    <w:rsid w:val="009047F1"/>
    <w:rsid w:val="0090485E"/>
    <w:rsid w:val="00904A0F"/>
    <w:rsid w:val="00905054"/>
    <w:rsid w:val="009055F7"/>
    <w:rsid w:val="00905680"/>
    <w:rsid w:val="00905761"/>
    <w:rsid w:val="00905767"/>
    <w:rsid w:val="00905795"/>
    <w:rsid w:val="00905840"/>
    <w:rsid w:val="009059BE"/>
    <w:rsid w:val="00905FAC"/>
    <w:rsid w:val="009063A0"/>
    <w:rsid w:val="00906C51"/>
    <w:rsid w:val="00906EA8"/>
    <w:rsid w:val="009075A2"/>
    <w:rsid w:val="009075A4"/>
    <w:rsid w:val="00907967"/>
    <w:rsid w:val="00907B26"/>
    <w:rsid w:val="00907C5F"/>
    <w:rsid w:val="00907D9A"/>
    <w:rsid w:val="00910254"/>
    <w:rsid w:val="0091068A"/>
    <w:rsid w:val="009106AA"/>
    <w:rsid w:val="009106FE"/>
    <w:rsid w:val="00910F58"/>
    <w:rsid w:val="00911085"/>
    <w:rsid w:val="00911397"/>
    <w:rsid w:val="00911472"/>
    <w:rsid w:val="00911653"/>
    <w:rsid w:val="0091184A"/>
    <w:rsid w:val="00911A1A"/>
    <w:rsid w:val="00911CE9"/>
    <w:rsid w:val="00912049"/>
    <w:rsid w:val="0091233F"/>
    <w:rsid w:val="009128C6"/>
    <w:rsid w:val="00912B1C"/>
    <w:rsid w:val="00912D00"/>
    <w:rsid w:val="00912D10"/>
    <w:rsid w:val="00912E55"/>
    <w:rsid w:val="00912F5D"/>
    <w:rsid w:val="00913012"/>
    <w:rsid w:val="00913908"/>
    <w:rsid w:val="00913977"/>
    <w:rsid w:val="00913B6A"/>
    <w:rsid w:val="00913FC7"/>
    <w:rsid w:val="00914367"/>
    <w:rsid w:val="00914517"/>
    <w:rsid w:val="00914BE5"/>
    <w:rsid w:val="00914C67"/>
    <w:rsid w:val="00914EC0"/>
    <w:rsid w:val="00914F7D"/>
    <w:rsid w:val="009155B1"/>
    <w:rsid w:val="009156B4"/>
    <w:rsid w:val="009156ED"/>
    <w:rsid w:val="009157BA"/>
    <w:rsid w:val="00915BA6"/>
    <w:rsid w:val="00915E07"/>
    <w:rsid w:val="00915F47"/>
    <w:rsid w:val="00916121"/>
    <w:rsid w:val="0091675D"/>
    <w:rsid w:val="00916845"/>
    <w:rsid w:val="00916D2B"/>
    <w:rsid w:val="009171E7"/>
    <w:rsid w:val="00917946"/>
    <w:rsid w:val="00917ACD"/>
    <w:rsid w:val="009200E5"/>
    <w:rsid w:val="009204CE"/>
    <w:rsid w:val="009207D3"/>
    <w:rsid w:val="009209E6"/>
    <w:rsid w:val="00920A66"/>
    <w:rsid w:val="00920C5C"/>
    <w:rsid w:val="0092105B"/>
    <w:rsid w:val="009210F7"/>
    <w:rsid w:val="00921487"/>
    <w:rsid w:val="009217D1"/>
    <w:rsid w:val="009219FC"/>
    <w:rsid w:val="00921A1F"/>
    <w:rsid w:val="00921B13"/>
    <w:rsid w:val="00921DC3"/>
    <w:rsid w:val="00921E85"/>
    <w:rsid w:val="0092201E"/>
    <w:rsid w:val="00922050"/>
    <w:rsid w:val="00922B86"/>
    <w:rsid w:val="00922CC2"/>
    <w:rsid w:val="00922CD6"/>
    <w:rsid w:val="00922E61"/>
    <w:rsid w:val="009231D7"/>
    <w:rsid w:val="00923468"/>
    <w:rsid w:val="00923646"/>
    <w:rsid w:val="0092375A"/>
    <w:rsid w:val="00923823"/>
    <w:rsid w:val="009241A4"/>
    <w:rsid w:val="0092441F"/>
    <w:rsid w:val="009244E8"/>
    <w:rsid w:val="00924506"/>
    <w:rsid w:val="009245CD"/>
    <w:rsid w:val="00924625"/>
    <w:rsid w:val="00924A15"/>
    <w:rsid w:val="00925094"/>
    <w:rsid w:val="00925307"/>
    <w:rsid w:val="0092530C"/>
    <w:rsid w:val="009253B0"/>
    <w:rsid w:val="009256AA"/>
    <w:rsid w:val="00925B0D"/>
    <w:rsid w:val="00925CED"/>
    <w:rsid w:val="00925D80"/>
    <w:rsid w:val="0092623D"/>
    <w:rsid w:val="009263C7"/>
    <w:rsid w:val="00926440"/>
    <w:rsid w:val="0092676C"/>
    <w:rsid w:val="00926818"/>
    <w:rsid w:val="00926872"/>
    <w:rsid w:val="009269CA"/>
    <w:rsid w:val="00926F70"/>
    <w:rsid w:val="0092712B"/>
    <w:rsid w:val="00927608"/>
    <w:rsid w:val="00927660"/>
    <w:rsid w:val="009276C1"/>
    <w:rsid w:val="009277AA"/>
    <w:rsid w:val="009302C0"/>
    <w:rsid w:val="00930489"/>
    <w:rsid w:val="009305CB"/>
    <w:rsid w:val="009306FE"/>
    <w:rsid w:val="00930FF0"/>
    <w:rsid w:val="009318E6"/>
    <w:rsid w:val="00931C8D"/>
    <w:rsid w:val="00931CF1"/>
    <w:rsid w:val="0093288C"/>
    <w:rsid w:val="009328D3"/>
    <w:rsid w:val="00932B7E"/>
    <w:rsid w:val="00932CDF"/>
    <w:rsid w:val="00933341"/>
    <w:rsid w:val="0093395C"/>
    <w:rsid w:val="00933AA4"/>
    <w:rsid w:val="00933B55"/>
    <w:rsid w:val="00933C09"/>
    <w:rsid w:val="00933E3E"/>
    <w:rsid w:val="00933E50"/>
    <w:rsid w:val="00933F56"/>
    <w:rsid w:val="00934146"/>
    <w:rsid w:val="00934D4A"/>
    <w:rsid w:val="0093501F"/>
    <w:rsid w:val="0093512C"/>
    <w:rsid w:val="009351B1"/>
    <w:rsid w:val="00935408"/>
    <w:rsid w:val="0093553C"/>
    <w:rsid w:val="009355D3"/>
    <w:rsid w:val="00935D1A"/>
    <w:rsid w:val="00935FDF"/>
    <w:rsid w:val="00936467"/>
    <w:rsid w:val="0093676C"/>
    <w:rsid w:val="009368D0"/>
    <w:rsid w:val="00936D0B"/>
    <w:rsid w:val="009375D3"/>
    <w:rsid w:val="00937808"/>
    <w:rsid w:val="00937A5F"/>
    <w:rsid w:val="00937B60"/>
    <w:rsid w:val="00937B97"/>
    <w:rsid w:val="00937E94"/>
    <w:rsid w:val="009400DC"/>
    <w:rsid w:val="00940594"/>
    <w:rsid w:val="00940638"/>
    <w:rsid w:val="00940DA8"/>
    <w:rsid w:val="00940EE9"/>
    <w:rsid w:val="00941077"/>
    <w:rsid w:val="00941079"/>
    <w:rsid w:val="00941487"/>
    <w:rsid w:val="00941961"/>
    <w:rsid w:val="00941A10"/>
    <w:rsid w:val="00941A29"/>
    <w:rsid w:val="00941A30"/>
    <w:rsid w:val="00941A87"/>
    <w:rsid w:val="00941C56"/>
    <w:rsid w:val="00941E44"/>
    <w:rsid w:val="00942133"/>
    <w:rsid w:val="009422B5"/>
    <w:rsid w:val="009426B3"/>
    <w:rsid w:val="00942DBF"/>
    <w:rsid w:val="00942F40"/>
    <w:rsid w:val="00943263"/>
    <w:rsid w:val="00943358"/>
    <w:rsid w:val="0094394D"/>
    <w:rsid w:val="00943AA6"/>
    <w:rsid w:val="00943AF0"/>
    <w:rsid w:val="00943C29"/>
    <w:rsid w:val="009441EC"/>
    <w:rsid w:val="00944211"/>
    <w:rsid w:val="00944312"/>
    <w:rsid w:val="00944A59"/>
    <w:rsid w:val="00944CBE"/>
    <w:rsid w:val="009451AE"/>
    <w:rsid w:val="00945504"/>
    <w:rsid w:val="009457E0"/>
    <w:rsid w:val="00945885"/>
    <w:rsid w:val="00945B0B"/>
    <w:rsid w:val="00945B6C"/>
    <w:rsid w:val="00945BBB"/>
    <w:rsid w:val="0094617B"/>
    <w:rsid w:val="009461A4"/>
    <w:rsid w:val="0094620F"/>
    <w:rsid w:val="0094664E"/>
    <w:rsid w:val="00946896"/>
    <w:rsid w:val="00947030"/>
    <w:rsid w:val="00947CBC"/>
    <w:rsid w:val="00947D41"/>
    <w:rsid w:val="00947D50"/>
    <w:rsid w:val="009508F5"/>
    <w:rsid w:val="00950AAC"/>
    <w:rsid w:val="009516B0"/>
    <w:rsid w:val="00951901"/>
    <w:rsid w:val="00951BDF"/>
    <w:rsid w:val="00951DF2"/>
    <w:rsid w:val="009522DD"/>
    <w:rsid w:val="009522FB"/>
    <w:rsid w:val="009522FE"/>
    <w:rsid w:val="00952304"/>
    <w:rsid w:val="0095242A"/>
    <w:rsid w:val="00952431"/>
    <w:rsid w:val="00952503"/>
    <w:rsid w:val="00952514"/>
    <w:rsid w:val="009527C4"/>
    <w:rsid w:val="00952ABC"/>
    <w:rsid w:val="00952E81"/>
    <w:rsid w:val="009537A3"/>
    <w:rsid w:val="009538E1"/>
    <w:rsid w:val="00954080"/>
    <w:rsid w:val="00954608"/>
    <w:rsid w:val="00954806"/>
    <w:rsid w:val="009548A2"/>
    <w:rsid w:val="0095499B"/>
    <w:rsid w:val="00954A2D"/>
    <w:rsid w:val="00954B87"/>
    <w:rsid w:val="00954D10"/>
    <w:rsid w:val="00954FDC"/>
    <w:rsid w:val="0095507F"/>
    <w:rsid w:val="009551D7"/>
    <w:rsid w:val="00955285"/>
    <w:rsid w:val="0095543D"/>
    <w:rsid w:val="00955701"/>
    <w:rsid w:val="00955A07"/>
    <w:rsid w:val="00955A7D"/>
    <w:rsid w:val="00955B19"/>
    <w:rsid w:val="00955F72"/>
    <w:rsid w:val="00955FF4"/>
    <w:rsid w:val="009562AC"/>
    <w:rsid w:val="00956471"/>
    <w:rsid w:val="009564D6"/>
    <w:rsid w:val="009568D8"/>
    <w:rsid w:val="00956DC1"/>
    <w:rsid w:val="00957291"/>
    <w:rsid w:val="00957424"/>
    <w:rsid w:val="009577C8"/>
    <w:rsid w:val="00957A80"/>
    <w:rsid w:val="00957ACC"/>
    <w:rsid w:val="00957C31"/>
    <w:rsid w:val="00960108"/>
    <w:rsid w:val="00960BF5"/>
    <w:rsid w:val="00960E63"/>
    <w:rsid w:val="009610CC"/>
    <w:rsid w:val="009612D1"/>
    <w:rsid w:val="009612FA"/>
    <w:rsid w:val="009613B6"/>
    <w:rsid w:val="00962209"/>
    <w:rsid w:val="00963192"/>
    <w:rsid w:val="00963413"/>
    <w:rsid w:val="00963493"/>
    <w:rsid w:val="00963627"/>
    <w:rsid w:val="00963A45"/>
    <w:rsid w:val="00964106"/>
    <w:rsid w:val="00964176"/>
    <w:rsid w:val="0096436B"/>
    <w:rsid w:val="0096444C"/>
    <w:rsid w:val="00964908"/>
    <w:rsid w:val="00964A34"/>
    <w:rsid w:val="00964A7E"/>
    <w:rsid w:val="00964D92"/>
    <w:rsid w:val="009652C1"/>
    <w:rsid w:val="00965709"/>
    <w:rsid w:val="009658B8"/>
    <w:rsid w:val="00965912"/>
    <w:rsid w:val="00965BD9"/>
    <w:rsid w:val="0096605D"/>
    <w:rsid w:val="00966742"/>
    <w:rsid w:val="00966A9E"/>
    <w:rsid w:val="00966DB7"/>
    <w:rsid w:val="00966E87"/>
    <w:rsid w:val="00966F52"/>
    <w:rsid w:val="0096719E"/>
    <w:rsid w:val="009672F8"/>
    <w:rsid w:val="0096741E"/>
    <w:rsid w:val="00967622"/>
    <w:rsid w:val="009678E7"/>
    <w:rsid w:val="0096796A"/>
    <w:rsid w:val="009679D2"/>
    <w:rsid w:val="00967A05"/>
    <w:rsid w:val="00967CD4"/>
    <w:rsid w:val="00967E5A"/>
    <w:rsid w:val="00967FBA"/>
    <w:rsid w:val="009701D6"/>
    <w:rsid w:val="009701D9"/>
    <w:rsid w:val="0097062D"/>
    <w:rsid w:val="00970725"/>
    <w:rsid w:val="0097075B"/>
    <w:rsid w:val="009709C5"/>
    <w:rsid w:val="00970C6B"/>
    <w:rsid w:val="00970E72"/>
    <w:rsid w:val="00971078"/>
    <w:rsid w:val="009719BE"/>
    <w:rsid w:val="00971D5C"/>
    <w:rsid w:val="0097248D"/>
    <w:rsid w:val="009724BC"/>
    <w:rsid w:val="00972771"/>
    <w:rsid w:val="00972BE1"/>
    <w:rsid w:val="00972CAE"/>
    <w:rsid w:val="00972E61"/>
    <w:rsid w:val="00973150"/>
    <w:rsid w:val="009732F9"/>
    <w:rsid w:val="0097381C"/>
    <w:rsid w:val="0097388E"/>
    <w:rsid w:val="009738E7"/>
    <w:rsid w:val="0097396D"/>
    <w:rsid w:val="00973A69"/>
    <w:rsid w:val="00973D1B"/>
    <w:rsid w:val="00974148"/>
    <w:rsid w:val="009741AD"/>
    <w:rsid w:val="00974674"/>
    <w:rsid w:val="00974695"/>
    <w:rsid w:val="0097483D"/>
    <w:rsid w:val="009749E9"/>
    <w:rsid w:val="00974ACF"/>
    <w:rsid w:val="00974F11"/>
    <w:rsid w:val="0097520A"/>
    <w:rsid w:val="009757F7"/>
    <w:rsid w:val="00975BE4"/>
    <w:rsid w:val="00976584"/>
    <w:rsid w:val="00976856"/>
    <w:rsid w:val="0097691B"/>
    <w:rsid w:val="00976AE1"/>
    <w:rsid w:val="00977579"/>
    <w:rsid w:val="009775C1"/>
    <w:rsid w:val="00977C39"/>
    <w:rsid w:val="00977EF0"/>
    <w:rsid w:val="0098004A"/>
    <w:rsid w:val="009803F1"/>
    <w:rsid w:val="009804E3"/>
    <w:rsid w:val="00980739"/>
    <w:rsid w:val="009808DF"/>
    <w:rsid w:val="00980D27"/>
    <w:rsid w:val="00980ED4"/>
    <w:rsid w:val="009814BD"/>
    <w:rsid w:val="00981713"/>
    <w:rsid w:val="00981726"/>
    <w:rsid w:val="009818EA"/>
    <w:rsid w:val="00981B01"/>
    <w:rsid w:val="00982761"/>
    <w:rsid w:val="00982B7F"/>
    <w:rsid w:val="00982E22"/>
    <w:rsid w:val="009833BF"/>
    <w:rsid w:val="00983793"/>
    <w:rsid w:val="00983845"/>
    <w:rsid w:val="009838F0"/>
    <w:rsid w:val="00983B6C"/>
    <w:rsid w:val="00983E58"/>
    <w:rsid w:val="0098423C"/>
    <w:rsid w:val="009845CC"/>
    <w:rsid w:val="009849D4"/>
    <w:rsid w:val="00984B5A"/>
    <w:rsid w:val="00985139"/>
    <w:rsid w:val="0098546B"/>
    <w:rsid w:val="0098561D"/>
    <w:rsid w:val="009856F6"/>
    <w:rsid w:val="009861B7"/>
    <w:rsid w:val="0098627C"/>
    <w:rsid w:val="0098655A"/>
    <w:rsid w:val="009865E0"/>
    <w:rsid w:val="00986920"/>
    <w:rsid w:val="009869C0"/>
    <w:rsid w:val="00986AF6"/>
    <w:rsid w:val="00986FD0"/>
    <w:rsid w:val="00987021"/>
    <w:rsid w:val="0098724E"/>
    <w:rsid w:val="009872BA"/>
    <w:rsid w:val="009879D7"/>
    <w:rsid w:val="00987D2F"/>
    <w:rsid w:val="00987FC6"/>
    <w:rsid w:val="0099052B"/>
    <w:rsid w:val="009906F0"/>
    <w:rsid w:val="00990B9B"/>
    <w:rsid w:val="00990D64"/>
    <w:rsid w:val="0099116F"/>
    <w:rsid w:val="009913F2"/>
    <w:rsid w:val="0099160B"/>
    <w:rsid w:val="009916CB"/>
    <w:rsid w:val="00991C9C"/>
    <w:rsid w:val="00991F1B"/>
    <w:rsid w:val="009925C6"/>
    <w:rsid w:val="00992672"/>
    <w:rsid w:val="00992687"/>
    <w:rsid w:val="0099280D"/>
    <w:rsid w:val="009928BD"/>
    <w:rsid w:val="00992941"/>
    <w:rsid w:val="00992FEB"/>
    <w:rsid w:val="00993129"/>
    <w:rsid w:val="0099322C"/>
    <w:rsid w:val="00993268"/>
    <w:rsid w:val="00993426"/>
    <w:rsid w:val="009938E4"/>
    <w:rsid w:val="00993B23"/>
    <w:rsid w:val="0099453A"/>
    <w:rsid w:val="00994609"/>
    <w:rsid w:val="00994706"/>
    <w:rsid w:val="009947BB"/>
    <w:rsid w:val="00994B05"/>
    <w:rsid w:val="00994B07"/>
    <w:rsid w:val="00994CCB"/>
    <w:rsid w:val="00994EBE"/>
    <w:rsid w:val="00994F3C"/>
    <w:rsid w:val="00995169"/>
    <w:rsid w:val="009951B0"/>
    <w:rsid w:val="009951F4"/>
    <w:rsid w:val="009952AA"/>
    <w:rsid w:val="009953A3"/>
    <w:rsid w:val="00996769"/>
    <w:rsid w:val="009968DF"/>
    <w:rsid w:val="00996C94"/>
    <w:rsid w:val="00996D0C"/>
    <w:rsid w:val="00996D1B"/>
    <w:rsid w:val="00996E01"/>
    <w:rsid w:val="009970E9"/>
    <w:rsid w:val="009971FF"/>
    <w:rsid w:val="0099767E"/>
    <w:rsid w:val="00997788"/>
    <w:rsid w:val="00997A05"/>
    <w:rsid w:val="00997C04"/>
    <w:rsid w:val="00997DC2"/>
    <w:rsid w:val="009A0178"/>
    <w:rsid w:val="009A01F9"/>
    <w:rsid w:val="009A03A3"/>
    <w:rsid w:val="009A062D"/>
    <w:rsid w:val="009A0AE3"/>
    <w:rsid w:val="009A0C50"/>
    <w:rsid w:val="009A1024"/>
    <w:rsid w:val="009A11FF"/>
    <w:rsid w:val="009A140A"/>
    <w:rsid w:val="009A1546"/>
    <w:rsid w:val="009A16CC"/>
    <w:rsid w:val="009A1A2D"/>
    <w:rsid w:val="009A2208"/>
    <w:rsid w:val="009A22FE"/>
    <w:rsid w:val="009A27BF"/>
    <w:rsid w:val="009A2804"/>
    <w:rsid w:val="009A2D3D"/>
    <w:rsid w:val="009A2FA5"/>
    <w:rsid w:val="009A325E"/>
    <w:rsid w:val="009A35C3"/>
    <w:rsid w:val="009A35EB"/>
    <w:rsid w:val="009A37C0"/>
    <w:rsid w:val="009A3ADE"/>
    <w:rsid w:val="009A3DE0"/>
    <w:rsid w:val="009A3E25"/>
    <w:rsid w:val="009A3EAB"/>
    <w:rsid w:val="009A3F15"/>
    <w:rsid w:val="009A4192"/>
    <w:rsid w:val="009A45A4"/>
    <w:rsid w:val="009A460F"/>
    <w:rsid w:val="009A46F1"/>
    <w:rsid w:val="009A4E20"/>
    <w:rsid w:val="009A5B63"/>
    <w:rsid w:val="009A5C3E"/>
    <w:rsid w:val="009A5D10"/>
    <w:rsid w:val="009A6339"/>
    <w:rsid w:val="009A6510"/>
    <w:rsid w:val="009A6568"/>
    <w:rsid w:val="009A6F77"/>
    <w:rsid w:val="009A7071"/>
    <w:rsid w:val="009A70A3"/>
    <w:rsid w:val="009A78A7"/>
    <w:rsid w:val="009A79C2"/>
    <w:rsid w:val="009B08C5"/>
    <w:rsid w:val="009B0F6C"/>
    <w:rsid w:val="009B1AB3"/>
    <w:rsid w:val="009B1EFD"/>
    <w:rsid w:val="009B1F6E"/>
    <w:rsid w:val="009B229D"/>
    <w:rsid w:val="009B23E4"/>
    <w:rsid w:val="009B2409"/>
    <w:rsid w:val="009B2440"/>
    <w:rsid w:val="009B2506"/>
    <w:rsid w:val="009B26EF"/>
    <w:rsid w:val="009B2E3A"/>
    <w:rsid w:val="009B2F65"/>
    <w:rsid w:val="009B2FDA"/>
    <w:rsid w:val="009B32E0"/>
    <w:rsid w:val="009B330D"/>
    <w:rsid w:val="009B336B"/>
    <w:rsid w:val="009B33F3"/>
    <w:rsid w:val="009B346E"/>
    <w:rsid w:val="009B349D"/>
    <w:rsid w:val="009B35CC"/>
    <w:rsid w:val="009B38E5"/>
    <w:rsid w:val="009B408D"/>
    <w:rsid w:val="009B4618"/>
    <w:rsid w:val="009B476A"/>
    <w:rsid w:val="009B49CA"/>
    <w:rsid w:val="009B4DEA"/>
    <w:rsid w:val="009B4E4B"/>
    <w:rsid w:val="009B512E"/>
    <w:rsid w:val="009B580B"/>
    <w:rsid w:val="009B5851"/>
    <w:rsid w:val="009B5D6B"/>
    <w:rsid w:val="009B5E17"/>
    <w:rsid w:val="009B5F6A"/>
    <w:rsid w:val="009B6325"/>
    <w:rsid w:val="009B6811"/>
    <w:rsid w:val="009B6B74"/>
    <w:rsid w:val="009B6F83"/>
    <w:rsid w:val="009B7451"/>
    <w:rsid w:val="009B76CD"/>
    <w:rsid w:val="009B7993"/>
    <w:rsid w:val="009B7A27"/>
    <w:rsid w:val="009B7AD8"/>
    <w:rsid w:val="009B7AFB"/>
    <w:rsid w:val="009B7C8F"/>
    <w:rsid w:val="009B7E89"/>
    <w:rsid w:val="009B7EDE"/>
    <w:rsid w:val="009C0309"/>
    <w:rsid w:val="009C07C3"/>
    <w:rsid w:val="009C0A79"/>
    <w:rsid w:val="009C0E99"/>
    <w:rsid w:val="009C100B"/>
    <w:rsid w:val="009C12CC"/>
    <w:rsid w:val="009C1953"/>
    <w:rsid w:val="009C1ECD"/>
    <w:rsid w:val="009C21A2"/>
    <w:rsid w:val="009C220F"/>
    <w:rsid w:val="009C269D"/>
    <w:rsid w:val="009C280E"/>
    <w:rsid w:val="009C2B1E"/>
    <w:rsid w:val="009C2BE1"/>
    <w:rsid w:val="009C2EDA"/>
    <w:rsid w:val="009C2F53"/>
    <w:rsid w:val="009C30AE"/>
    <w:rsid w:val="009C311B"/>
    <w:rsid w:val="009C3455"/>
    <w:rsid w:val="009C3866"/>
    <w:rsid w:val="009C3908"/>
    <w:rsid w:val="009C3DAE"/>
    <w:rsid w:val="009C3DB6"/>
    <w:rsid w:val="009C4197"/>
    <w:rsid w:val="009C41A2"/>
    <w:rsid w:val="009C41F4"/>
    <w:rsid w:val="009C4426"/>
    <w:rsid w:val="009C4837"/>
    <w:rsid w:val="009C4A0E"/>
    <w:rsid w:val="009C4FD9"/>
    <w:rsid w:val="009C512A"/>
    <w:rsid w:val="009C533E"/>
    <w:rsid w:val="009C53ED"/>
    <w:rsid w:val="009C56BD"/>
    <w:rsid w:val="009C58BC"/>
    <w:rsid w:val="009C6482"/>
    <w:rsid w:val="009C6506"/>
    <w:rsid w:val="009C67E9"/>
    <w:rsid w:val="009C6941"/>
    <w:rsid w:val="009C6B2B"/>
    <w:rsid w:val="009C6DDE"/>
    <w:rsid w:val="009C6EF6"/>
    <w:rsid w:val="009C6FB8"/>
    <w:rsid w:val="009C709A"/>
    <w:rsid w:val="009C7134"/>
    <w:rsid w:val="009C7E12"/>
    <w:rsid w:val="009C7FF7"/>
    <w:rsid w:val="009D015F"/>
    <w:rsid w:val="009D0276"/>
    <w:rsid w:val="009D0734"/>
    <w:rsid w:val="009D08B9"/>
    <w:rsid w:val="009D0B00"/>
    <w:rsid w:val="009D0F9A"/>
    <w:rsid w:val="009D0FD9"/>
    <w:rsid w:val="009D1030"/>
    <w:rsid w:val="009D13E6"/>
    <w:rsid w:val="009D1892"/>
    <w:rsid w:val="009D1EF5"/>
    <w:rsid w:val="009D2010"/>
    <w:rsid w:val="009D2038"/>
    <w:rsid w:val="009D25AD"/>
    <w:rsid w:val="009D2777"/>
    <w:rsid w:val="009D28D3"/>
    <w:rsid w:val="009D2A79"/>
    <w:rsid w:val="009D30B0"/>
    <w:rsid w:val="009D31F5"/>
    <w:rsid w:val="009D33AD"/>
    <w:rsid w:val="009D33F8"/>
    <w:rsid w:val="009D3514"/>
    <w:rsid w:val="009D37B7"/>
    <w:rsid w:val="009D3C01"/>
    <w:rsid w:val="009D3C31"/>
    <w:rsid w:val="009D3CFE"/>
    <w:rsid w:val="009D42F5"/>
    <w:rsid w:val="009D4AD7"/>
    <w:rsid w:val="009D55A4"/>
    <w:rsid w:val="009D5999"/>
    <w:rsid w:val="009D5A8A"/>
    <w:rsid w:val="009D5BA3"/>
    <w:rsid w:val="009D619F"/>
    <w:rsid w:val="009D658B"/>
    <w:rsid w:val="009D67D2"/>
    <w:rsid w:val="009D688E"/>
    <w:rsid w:val="009D69BB"/>
    <w:rsid w:val="009D69F1"/>
    <w:rsid w:val="009D6B98"/>
    <w:rsid w:val="009D6FB5"/>
    <w:rsid w:val="009D6FF6"/>
    <w:rsid w:val="009D7632"/>
    <w:rsid w:val="009D777D"/>
    <w:rsid w:val="009D78C3"/>
    <w:rsid w:val="009D7A0B"/>
    <w:rsid w:val="009D7B5E"/>
    <w:rsid w:val="009E0341"/>
    <w:rsid w:val="009E03E9"/>
    <w:rsid w:val="009E086D"/>
    <w:rsid w:val="009E08FA"/>
    <w:rsid w:val="009E0908"/>
    <w:rsid w:val="009E0CFC"/>
    <w:rsid w:val="009E11DF"/>
    <w:rsid w:val="009E12D2"/>
    <w:rsid w:val="009E1308"/>
    <w:rsid w:val="009E131F"/>
    <w:rsid w:val="009E17AB"/>
    <w:rsid w:val="009E17E7"/>
    <w:rsid w:val="009E1CA0"/>
    <w:rsid w:val="009E25F9"/>
    <w:rsid w:val="009E28DB"/>
    <w:rsid w:val="009E2B59"/>
    <w:rsid w:val="009E2D5D"/>
    <w:rsid w:val="009E2D77"/>
    <w:rsid w:val="009E30C4"/>
    <w:rsid w:val="009E3143"/>
    <w:rsid w:val="009E33B8"/>
    <w:rsid w:val="009E38A5"/>
    <w:rsid w:val="009E3979"/>
    <w:rsid w:val="009E3C1E"/>
    <w:rsid w:val="009E3FCD"/>
    <w:rsid w:val="009E4296"/>
    <w:rsid w:val="009E4474"/>
    <w:rsid w:val="009E44FF"/>
    <w:rsid w:val="009E474B"/>
    <w:rsid w:val="009E498F"/>
    <w:rsid w:val="009E4A7D"/>
    <w:rsid w:val="009E4D60"/>
    <w:rsid w:val="009E5011"/>
    <w:rsid w:val="009E5075"/>
    <w:rsid w:val="009E50EF"/>
    <w:rsid w:val="009E5233"/>
    <w:rsid w:val="009E562E"/>
    <w:rsid w:val="009E5630"/>
    <w:rsid w:val="009E590D"/>
    <w:rsid w:val="009E5EFB"/>
    <w:rsid w:val="009E618F"/>
    <w:rsid w:val="009E65DE"/>
    <w:rsid w:val="009E66BE"/>
    <w:rsid w:val="009E670D"/>
    <w:rsid w:val="009E6A9F"/>
    <w:rsid w:val="009E6F26"/>
    <w:rsid w:val="009E7578"/>
    <w:rsid w:val="009E7789"/>
    <w:rsid w:val="009E77A5"/>
    <w:rsid w:val="009E7820"/>
    <w:rsid w:val="009E7878"/>
    <w:rsid w:val="009E7E1E"/>
    <w:rsid w:val="009E7E7D"/>
    <w:rsid w:val="009F0060"/>
    <w:rsid w:val="009F01F5"/>
    <w:rsid w:val="009F0264"/>
    <w:rsid w:val="009F06EF"/>
    <w:rsid w:val="009F15DB"/>
    <w:rsid w:val="009F1671"/>
    <w:rsid w:val="009F17E8"/>
    <w:rsid w:val="009F1A00"/>
    <w:rsid w:val="009F22FC"/>
    <w:rsid w:val="009F27E3"/>
    <w:rsid w:val="009F2D22"/>
    <w:rsid w:val="009F2E46"/>
    <w:rsid w:val="009F3BE1"/>
    <w:rsid w:val="009F3E30"/>
    <w:rsid w:val="009F3F1E"/>
    <w:rsid w:val="009F3FBE"/>
    <w:rsid w:val="009F4044"/>
    <w:rsid w:val="009F408D"/>
    <w:rsid w:val="009F445F"/>
    <w:rsid w:val="009F4580"/>
    <w:rsid w:val="009F462B"/>
    <w:rsid w:val="009F4643"/>
    <w:rsid w:val="009F4999"/>
    <w:rsid w:val="009F49BF"/>
    <w:rsid w:val="009F4F59"/>
    <w:rsid w:val="009F500C"/>
    <w:rsid w:val="009F5064"/>
    <w:rsid w:val="009F53EA"/>
    <w:rsid w:val="009F545F"/>
    <w:rsid w:val="009F54CC"/>
    <w:rsid w:val="009F58AD"/>
    <w:rsid w:val="009F5C82"/>
    <w:rsid w:val="009F5DB8"/>
    <w:rsid w:val="009F5F59"/>
    <w:rsid w:val="009F6056"/>
    <w:rsid w:val="009F60AD"/>
    <w:rsid w:val="009F60BB"/>
    <w:rsid w:val="009F63A3"/>
    <w:rsid w:val="009F64E3"/>
    <w:rsid w:val="009F6632"/>
    <w:rsid w:val="009F6B7F"/>
    <w:rsid w:val="009F6E08"/>
    <w:rsid w:val="009F6EAC"/>
    <w:rsid w:val="009F7391"/>
    <w:rsid w:val="009F7518"/>
    <w:rsid w:val="009F77BA"/>
    <w:rsid w:val="009F7B12"/>
    <w:rsid w:val="009F7DAF"/>
    <w:rsid w:val="009F7F28"/>
    <w:rsid w:val="00A003E7"/>
    <w:rsid w:val="00A00539"/>
    <w:rsid w:val="00A00666"/>
    <w:rsid w:val="00A0066E"/>
    <w:rsid w:val="00A007A2"/>
    <w:rsid w:val="00A00853"/>
    <w:rsid w:val="00A00DD1"/>
    <w:rsid w:val="00A01271"/>
    <w:rsid w:val="00A018D8"/>
    <w:rsid w:val="00A01B96"/>
    <w:rsid w:val="00A01D24"/>
    <w:rsid w:val="00A02139"/>
    <w:rsid w:val="00A02C55"/>
    <w:rsid w:val="00A03287"/>
    <w:rsid w:val="00A032E8"/>
    <w:rsid w:val="00A032F0"/>
    <w:rsid w:val="00A033D8"/>
    <w:rsid w:val="00A03838"/>
    <w:rsid w:val="00A03907"/>
    <w:rsid w:val="00A03A9F"/>
    <w:rsid w:val="00A03D4C"/>
    <w:rsid w:val="00A041A9"/>
    <w:rsid w:val="00A042AA"/>
    <w:rsid w:val="00A0443F"/>
    <w:rsid w:val="00A04896"/>
    <w:rsid w:val="00A049B1"/>
    <w:rsid w:val="00A04B5B"/>
    <w:rsid w:val="00A04BBA"/>
    <w:rsid w:val="00A04D77"/>
    <w:rsid w:val="00A05090"/>
    <w:rsid w:val="00A05333"/>
    <w:rsid w:val="00A054FC"/>
    <w:rsid w:val="00A0565A"/>
    <w:rsid w:val="00A057A9"/>
    <w:rsid w:val="00A05920"/>
    <w:rsid w:val="00A05956"/>
    <w:rsid w:val="00A05B9A"/>
    <w:rsid w:val="00A05CBE"/>
    <w:rsid w:val="00A05E23"/>
    <w:rsid w:val="00A05EF1"/>
    <w:rsid w:val="00A06255"/>
    <w:rsid w:val="00A06389"/>
    <w:rsid w:val="00A063B6"/>
    <w:rsid w:val="00A06506"/>
    <w:rsid w:val="00A06C69"/>
    <w:rsid w:val="00A06CF3"/>
    <w:rsid w:val="00A06E4E"/>
    <w:rsid w:val="00A07191"/>
    <w:rsid w:val="00A075C5"/>
    <w:rsid w:val="00A07600"/>
    <w:rsid w:val="00A079B1"/>
    <w:rsid w:val="00A07B5F"/>
    <w:rsid w:val="00A07C6E"/>
    <w:rsid w:val="00A10084"/>
    <w:rsid w:val="00A1040B"/>
    <w:rsid w:val="00A106FF"/>
    <w:rsid w:val="00A108E4"/>
    <w:rsid w:val="00A10C60"/>
    <w:rsid w:val="00A10F87"/>
    <w:rsid w:val="00A11049"/>
    <w:rsid w:val="00A11126"/>
    <w:rsid w:val="00A11477"/>
    <w:rsid w:val="00A11640"/>
    <w:rsid w:val="00A11A2E"/>
    <w:rsid w:val="00A11AA1"/>
    <w:rsid w:val="00A11CAA"/>
    <w:rsid w:val="00A11CB4"/>
    <w:rsid w:val="00A11D5A"/>
    <w:rsid w:val="00A11F83"/>
    <w:rsid w:val="00A12144"/>
    <w:rsid w:val="00A12549"/>
    <w:rsid w:val="00A127FB"/>
    <w:rsid w:val="00A12862"/>
    <w:rsid w:val="00A12A0B"/>
    <w:rsid w:val="00A1341F"/>
    <w:rsid w:val="00A13741"/>
    <w:rsid w:val="00A1389D"/>
    <w:rsid w:val="00A13CA8"/>
    <w:rsid w:val="00A13EA8"/>
    <w:rsid w:val="00A13F86"/>
    <w:rsid w:val="00A14146"/>
    <w:rsid w:val="00A1423A"/>
    <w:rsid w:val="00A146F2"/>
    <w:rsid w:val="00A14FBA"/>
    <w:rsid w:val="00A156F8"/>
    <w:rsid w:val="00A15959"/>
    <w:rsid w:val="00A15A97"/>
    <w:rsid w:val="00A15C55"/>
    <w:rsid w:val="00A15C61"/>
    <w:rsid w:val="00A15F5C"/>
    <w:rsid w:val="00A1605B"/>
    <w:rsid w:val="00A16513"/>
    <w:rsid w:val="00A1689D"/>
    <w:rsid w:val="00A16DF9"/>
    <w:rsid w:val="00A16F4E"/>
    <w:rsid w:val="00A1719C"/>
    <w:rsid w:val="00A177C0"/>
    <w:rsid w:val="00A17DBE"/>
    <w:rsid w:val="00A17F15"/>
    <w:rsid w:val="00A200AA"/>
    <w:rsid w:val="00A20177"/>
    <w:rsid w:val="00A203EB"/>
    <w:rsid w:val="00A2070E"/>
    <w:rsid w:val="00A207D4"/>
    <w:rsid w:val="00A209F5"/>
    <w:rsid w:val="00A20A0E"/>
    <w:rsid w:val="00A20A99"/>
    <w:rsid w:val="00A20AF3"/>
    <w:rsid w:val="00A21D90"/>
    <w:rsid w:val="00A221F3"/>
    <w:rsid w:val="00A222BD"/>
    <w:rsid w:val="00A22815"/>
    <w:rsid w:val="00A22980"/>
    <w:rsid w:val="00A22A23"/>
    <w:rsid w:val="00A22D8C"/>
    <w:rsid w:val="00A231DD"/>
    <w:rsid w:val="00A23691"/>
    <w:rsid w:val="00A23724"/>
    <w:rsid w:val="00A237DB"/>
    <w:rsid w:val="00A23B0B"/>
    <w:rsid w:val="00A23B89"/>
    <w:rsid w:val="00A23D5F"/>
    <w:rsid w:val="00A23D83"/>
    <w:rsid w:val="00A24291"/>
    <w:rsid w:val="00A24C74"/>
    <w:rsid w:val="00A24D2A"/>
    <w:rsid w:val="00A25784"/>
    <w:rsid w:val="00A2579F"/>
    <w:rsid w:val="00A25865"/>
    <w:rsid w:val="00A258A1"/>
    <w:rsid w:val="00A25B30"/>
    <w:rsid w:val="00A25BF7"/>
    <w:rsid w:val="00A25CA5"/>
    <w:rsid w:val="00A25D6B"/>
    <w:rsid w:val="00A2608C"/>
    <w:rsid w:val="00A265B7"/>
    <w:rsid w:val="00A268A6"/>
    <w:rsid w:val="00A26C16"/>
    <w:rsid w:val="00A26C27"/>
    <w:rsid w:val="00A27878"/>
    <w:rsid w:val="00A27A82"/>
    <w:rsid w:val="00A27D6E"/>
    <w:rsid w:val="00A27EDD"/>
    <w:rsid w:val="00A3004E"/>
    <w:rsid w:val="00A30084"/>
    <w:rsid w:val="00A308E5"/>
    <w:rsid w:val="00A30AB2"/>
    <w:rsid w:val="00A30DB9"/>
    <w:rsid w:val="00A30DFD"/>
    <w:rsid w:val="00A30F31"/>
    <w:rsid w:val="00A311E6"/>
    <w:rsid w:val="00A31350"/>
    <w:rsid w:val="00A3188E"/>
    <w:rsid w:val="00A31A6A"/>
    <w:rsid w:val="00A31E19"/>
    <w:rsid w:val="00A320E2"/>
    <w:rsid w:val="00A322DA"/>
    <w:rsid w:val="00A32386"/>
    <w:rsid w:val="00A3241E"/>
    <w:rsid w:val="00A32603"/>
    <w:rsid w:val="00A3270C"/>
    <w:rsid w:val="00A32AC2"/>
    <w:rsid w:val="00A32BDE"/>
    <w:rsid w:val="00A32E7F"/>
    <w:rsid w:val="00A32F9F"/>
    <w:rsid w:val="00A335F8"/>
    <w:rsid w:val="00A33773"/>
    <w:rsid w:val="00A33A82"/>
    <w:rsid w:val="00A340EA"/>
    <w:rsid w:val="00A34230"/>
    <w:rsid w:val="00A34456"/>
    <w:rsid w:val="00A34B67"/>
    <w:rsid w:val="00A34C79"/>
    <w:rsid w:val="00A35280"/>
    <w:rsid w:val="00A352DB"/>
    <w:rsid w:val="00A352E6"/>
    <w:rsid w:val="00A3556A"/>
    <w:rsid w:val="00A35715"/>
    <w:rsid w:val="00A35797"/>
    <w:rsid w:val="00A358A8"/>
    <w:rsid w:val="00A35A17"/>
    <w:rsid w:val="00A35C10"/>
    <w:rsid w:val="00A35D31"/>
    <w:rsid w:val="00A3609A"/>
    <w:rsid w:val="00A36792"/>
    <w:rsid w:val="00A3724C"/>
    <w:rsid w:val="00A37626"/>
    <w:rsid w:val="00A37B0F"/>
    <w:rsid w:val="00A40554"/>
    <w:rsid w:val="00A40766"/>
    <w:rsid w:val="00A407A7"/>
    <w:rsid w:val="00A40866"/>
    <w:rsid w:val="00A40A0B"/>
    <w:rsid w:val="00A40AF2"/>
    <w:rsid w:val="00A40CBD"/>
    <w:rsid w:val="00A40CC8"/>
    <w:rsid w:val="00A40E3A"/>
    <w:rsid w:val="00A40EFB"/>
    <w:rsid w:val="00A40F2A"/>
    <w:rsid w:val="00A41111"/>
    <w:rsid w:val="00A41227"/>
    <w:rsid w:val="00A41583"/>
    <w:rsid w:val="00A4182F"/>
    <w:rsid w:val="00A419FD"/>
    <w:rsid w:val="00A41C12"/>
    <w:rsid w:val="00A41CBC"/>
    <w:rsid w:val="00A41CDA"/>
    <w:rsid w:val="00A420C2"/>
    <w:rsid w:val="00A4222D"/>
    <w:rsid w:val="00A42443"/>
    <w:rsid w:val="00A424D5"/>
    <w:rsid w:val="00A42AB9"/>
    <w:rsid w:val="00A42ACB"/>
    <w:rsid w:val="00A42B5D"/>
    <w:rsid w:val="00A42C10"/>
    <w:rsid w:val="00A42D63"/>
    <w:rsid w:val="00A42F20"/>
    <w:rsid w:val="00A43041"/>
    <w:rsid w:val="00A43592"/>
    <w:rsid w:val="00A4362E"/>
    <w:rsid w:val="00A438D5"/>
    <w:rsid w:val="00A44302"/>
    <w:rsid w:val="00A44461"/>
    <w:rsid w:val="00A44617"/>
    <w:rsid w:val="00A44725"/>
    <w:rsid w:val="00A448C1"/>
    <w:rsid w:val="00A449A7"/>
    <w:rsid w:val="00A44B45"/>
    <w:rsid w:val="00A44F2C"/>
    <w:rsid w:val="00A44F58"/>
    <w:rsid w:val="00A45165"/>
    <w:rsid w:val="00A453B4"/>
    <w:rsid w:val="00A45C6D"/>
    <w:rsid w:val="00A45E24"/>
    <w:rsid w:val="00A45FD0"/>
    <w:rsid w:val="00A46016"/>
    <w:rsid w:val="00A4634C"/>
    <w:rsid w:val="00A464AC"/>
    <w:rsid w:val="00A465B1"/>
    <w:rsid w:val="00A4682E"/>
    <w:rsid w:val="00A46AFA"/>
    <w:rsid w:val="00A46CB0"/>
    <w:rsid w:val="00A473F6"/>
    <w:rsid w:val="00A474FC"/>
    <w:rsid w:val="00A47D85"/>
    <w:rsid w:val="00A47ED6"/>
    <w:rsid w:val="00A500AA"/>
    <w:rsid w:val="00A50125"/>
    <w:rsid w:val="00A50241"/>
    <w:rsid w:val="00A50305"/>
    <w:rsid w:val="00A5054B"/>
    <w:rsid w:val="00A5059E"/>
    <w:rsid w:val="00A50660"/>
    <w:rsid w:val="00A50A93"/>
    <w:rsid w:val="00A50B5D"/>
    <w:rsid w:val="00A50B83"/>
    <w:rsid w:val="00A50D83"/>
    <w:rsid w:val="00A50DD3"/>
    <w:rsid w:val="00A50EC0"/>
    <w:rsid w:val="00A50FB3"/>
    <w:rsid w:val="00A51308"/>
    <w:rsid w:val="00A51AD4"/>
    <w:rsid w:val="00A51BA8"/>
    <w:rsid w:val="00A51BC4"/>
    <w:rsid w:val="00A51E61"/>
    <w:rsid w:val="00A51F65"/>
    <w:rsid w:val="00A52182"/>
    <w:rsid w:val="00A52290"/>
    <w:rsid w:val="00A522D5"/>
    <w:rsid w:val="00A52BC6"/>
    <w:rsid w:val="00A52C09"/>
    <w:rsid w:val="00A52D79"/>
    <w:rsid w:val="00A5309F"/>
    <w:rsid w:val="00A532FD"/>
    <w:rsid w:val="00A533E2"/>
    <w:rsid w:val="00A5345D"/>
    <w:rsid w:val="00A5346E"/>
    <w:rsid w:val="00A53534"/>
    <w:rsid w:val="00A53AEF"/>
    <w:rsid w:val="00A53EFC"/>
    <w:rsid w:val="00A53F5E"/>
    <w:rsid w:val="00A542A7"/>
    <w:rsid w:val="00A544C6"/>
    <w:rsid w:val="00A54920"/>
    <w:rsid w:val="00A54BF6"/>
    <w:rsid w:val="00A55031"/>
    <w:rsid w:val="00A55390"/>
    <w:rsid w:val="00A5548B"/>
    <w:rsid w:val="00A55B2F"/>
    <w:rsid w:val="00A55FC2"/>
    <w:rsid w:val="00A561C2"/>
    <w:rsid w:val="00A56211"/>
    <w:rsid w:val="00A56474"/>
    <w:rsid w:val="00A565A9"/>
    <w:rsid w:val="00A567F2"/>
    <w:rsid w:val="00A56C63"/>
    <w:rsid w:val="00A56C82"/>
    <w:rsid w:val="00A56F32"/>
    <w:rsid w:val="00A57046"/>
    <w:rsid w:val="00A570AC"/>
    <w:rsid w:val="00A57270"/>
    <w:rsid w:val="00A5736F"/>
    <w:rsid w:val="00A5745C"/>
    <w:rsid w:val="00A5794C"/>
    <w:rsid w:val="00A57F0E"/>
    <w:rsid w:val="00A60018"/>
    <w:rsid w:val="00A604C5"/>
    <w:rsid w:val="00A60B21"/>
    <w:rsid w:val="00A60D6D"/>
    <w:rsid w:val="00A60D98"/>
    <w:rsid w:val="00A6165B"/>
    <w:rsid w:val="00A61809"/>
    <w:rsid w:val="00A61825"/>
    <w:rsid w:val="00A61C20"/>
    <w:rsid w:val="00A620B2"/>
    <w:rsid w:val="00A63047"/>
    <w:rsid w:val="00A63274"/>
    <w:rsid w:val="00A63367"/>
    <w:rsid w:val="00A6345A"/>
    <w:rsid w:val="00A6380F"/>
    <w:rsid w:val="00A63B1B"/>
    <w:rsid w:val="00A63B5A"/>
    <w:rsid w:val="00A63C18"/>
    <w:rsid w:val="00A63E33"/>
    <w:rsid w:val="00A63E7E"/>
    <w:rsid w:val="00A643EA"/>
    <w:rsid w:val="00A64416"/>
    <w:rsid w:val="00A644B0"/>
    <w:rsid w:val="00A6483C"/>
    <w:rsid w:val="00A64AF3"/>
    <w:rsid w:val="00A656AB"/>
    <w:rsid w:val="00A65865"/>
    <w:rsid w:val="00A659E2"/>
    <w:rsid w:val="00A65A04"/>
    <w:rsid w:val="00A65BB9"/>
    <w:rsid w:val="00A65D60"/>
    <w:rsid w:val="00A65DD2"/>
    <w:rsid w:val="00A65DDB"/>
    <w:rsid w:val="00A65E0C"/>
    <w:rsid w:val="00A6605E"/>
    <w:rsid w:val="00A66197"/>
    <w:rsid w:val="00A66229"/>
    <w:rsid w:val="00A66337"/>
    <w:rsid w:val="00A665EA"/>
    <w:rsid w:val="00A66710"/>
    <w:rsid w:val="00A66994"/>
    <w:rsid w:val="00A669A9"/>
    <w:rsid w:val="00A66FF0"/>
    <w:rsid w:val="00A672B0"/>
    <w:rsid w:val="00A6734E"/>
    <w:rsid w:val="00A67433"/>
    <w:rsid w:val="00A674A7"/>
    <w:rsid w:val="00A675FA"/>
    <w:rsid w:val="00A67690"/>
    <w:rsid w:val="00A67AF0"/>
    <w:rsid w:val="00A67B88"/>
    <w:rsid w:val="00A67BA5"/>
    <w:rsid w:val="00A70174"/>
    <w:rsid w:val="00A705BC"/>
    <w:rsid w:val="00A7068B"/>
    <w:rsid w:val="00A709F0"/>
    <w:rsid w:val="00A70AA8"/>
    <w:rsid w:val="00A70BBE"/>
    <w:rsid w:val="00A70C5C"/>
    <w:rsid w:val="00A70F15"/>
    <w:rsid w:val="00A71243"/>
    <w:rsid w:val="00A715F2"/>
    <w:rsid w:val="00A719A1"/>
    <w:rsid w:val="00A71A0F"/>
    <w:rsid w:val="00A71C78"/>
    <w:rsid w:val="00A71D00"/>
    <w:rsid w:val="00A71DBD"/>
    <w:rsid w:val="00A71EA8"/>
    <w:rsid w:val="00A72377"/>
    <w:rsid w:val="00A7293D"/>
    <w:rsid w:val="00A72977"/>
    <w:rsid w:val="00A7300C"/>
    <w:rsid w:val="00A733B2"/>
    <w:rsid w:val="00A73479"/>
    <w:rsid w:val="00A73937"/>
    <w:rsid w:val="00A73C72"/>
    <w:rsid w:val="00A74477"/>
    <w:rsid w:val="00A7452C"/>
    <w:rsid w:val="00A748AC"/>
    <w:rsid w:val="00A74BB9"/>
    <w:rsid w:val="00A74BDB"/>
    <w:rsid w:val="00A74EA9"/>
    <w:rsid w:val="00A74F83"/>
    <w:rsid w:val="00A74FB6"/>
    <w:rsid w:val="00A7520E"/>
    <w:rsid w:val="00A7524F"/>
    <w:rsid w:val="00A75AE1"/>
    <w:rsid w:val="00A76125"/>
    <w:rsid w:val="00A7618E"/>
    <w:rsid w:val="00A768A7"/>
    <w:rsid w:val="00A773D2"/>
    <w:rsid w:val="00A77842"/>
    <w:rsid w:val="00A778BB"/>
    <w:rsid w:val="00A779B3"/>
    <w:rsid w:val="00A77F55"/>
    <w:rsid w:val="00A8021D"/>
    <w:rsid w:val="00A80543"/>
    <w:rsid w:val="00A806A5"/>
    <w:rsid w:val="00A8091D"/>
    <w:rsid w:val="00A80ABD"/>
    <w:rsid w:val="00A80D05"/>
    <w:rsid w:val="00A81634"/>
    <w:rsid w:val="00A8174C"/>
    <w:rsid w:val="00A81815"/>
    <w:rsid w:val="00A81ADB"/>
    <w:rsid w:val="00A81EA7"/>
    <w:rsid w:val="00A820F4"/>
    <w:rsid w:val="00A82428"/>
    <w:rsid w:val="00A8242F"/>
    <w:rsid w:val="00A82D9E"/>
    <w:rsid w:val="00A82E1F"/>
    <w:rsid w:val="00A830A6"/>
    <w:rsid w:val="00A83190"/>
    <w:rsid w:val="00A83194"/>
    <w:rsid w:val="00A832A3"/>
    <w:rsid w:val="00A835A4"/>
    <w:rsid w:val="00A83784"/>
    <w:rsid w:val="00A83845"/>
    <w:rsid w:val="00A83C2B"/>
    <w:rsid w:val="00A83F4F"/>
    <w:rsid w:val="00A84970"/>
    <w:rsid w:val="00A84B14"/>
    <w:rsid w:val="00A84C58"/>
    <w:rsid w:val="00A85008"/>
    <w:rsid w:val="00A8555A"/>
    <w:rsid w:val="00A85684"/>
    <w:rsid w:val="00A85702"/>
    <w:rsid w:val="00A85A2D"/>
    <w:rsid w:val="00A85A30"/>
    <w:rsid w:val="00A85B94"/>
    <w:rsid w:val="00A85BD5"/>
    <w:rsid w:val="00A85F6F"/>
    <w:rsid w:val="00A86310"/>
    <w:rsid w:val="00A8653B"/>
    <w:rsid w:val="00A86649"/>
    <w:rsid w:val="00A86995"/>
    <w:rsid w:val="00A86A9D"/>
    <w:rsid w:val="00A8717F"/>
    <w:rsid w:val="00A87875"/>
    <w:rsid w:val="00A87A3E"/>
    <w:rsid w:val="00A87B37"/>
    <w:rsid w:val="00A87F12"/>
    <w:rsid w:val="00A9003B"/>
    <w:rsid w:val="00A903CD"/>
    <w:rsid w:val="00A907CF"/>
    <w:rsid w:val="00A90E65"/>
    <w:rsid w:val="00A9189B"/>
    <w:rsid w:val="00A91C72"/>
    <w:rsid w:val="00A91EFE"/>
    <w:rsid w:val="00A9246A"/>
    <w:rsid w:val="00A9248F"/>
    <w:rsid w:val="00A9275E"/>
    <w:rsid w:val="00A92A6A"/>
    <w:rsid w:val="00A92D62"/>
    <w:rsid w:val="00A92DF2"/>
    <w:rsid w:val="00A93342"/>
    <w:rsid w:val="00A9391D"/>
    <w:rsid w:val="00A93A22"/>
    <w:rsid w:val="00A93AE5"/>
    <w:rsid w:val="00A93BAC"/>
    <w:rsid w:val="00A93DC5"/>
    <w:rsid w:val="00A93E6D"/>
    <w:rsid w:val="00A93F55"/>
    <w:rsid w:val="00A9409F"/>
    <w:rsid w:val="00A940E6"/>
    <w:rsid w:val="00A942A5"/>
    <w:rsid w:val="00A9439F"/>
    <w:rsid w:val="00A945D5"/>
    <w:rsid w:val="00A9463D"/>
    <w:rsid w:val="00A947A8"/>
    <w:rsid w:val="00A949BB"/>
    <w:rsid w:val="00A94B1A"/>
    <w:rsid w:val="00A94B28"/>
    <w:rsid w:val="00A94C6C"/>
    <w:rsid w:val="00A94CA9"/>
    <w:rsid w:val="00A94CDE"/>
    <w:rsid w:val="00A95226"/>
    <w:rsid w:val="00A952A8"/>
    <w:rsid w:val="00A95337"/>
    <w:rsid w:val="00A95A4D"/>
    <w:rsid w:val="00A95C90"/>
    <w:rsid w:val="00A95DB7"/>
    <w:rsid w:val="00A9602A"/>
    <w:rsid w:val="00A967EF"/>
    <w:rsid w:val="00A96AB4"/>
    <w:rsid w:val="00A96E74"/>
    <w:rsid w:val="00A971B7"/>
    <w:rsid w:val="00A9738D"/>
    <w:rsid w:val="00A977EA"/>
    <w:rsid w:val="00A97A5F"/>
    <w:rsid w:val="00AA004B"/>
    <w:rsid w:val="00AA0534"/>
    <w:rsid w:val="00AA0A8D"/>
    <w:rsid w:val="00AA0CD6"/>
    <w:rsid w:val="00AA0DEC"/>
    <w:rsid w:val="00AA1195"/>
    <w:rsid w:val="00AA1589"/>
    <w:rsid w:val="00AA278B"/>
    <w:rsid w:val="00AA2CDE"/>
    <w:rsid w:val="00AA2CE4"/>
    <w:rsid w:val="00AA2E2C"/>
    <w:rsid w:val="00AA30B1"/>
    <w:rsid w:val="00AA3342"/>
    <w:rsid w:val="00AA3565"/>
    <w:rsid w:val="00AA36E6"/>
    <w:rsid w:val="00AA3D14"/>
    <w:rsid w:val="00AA3F4C"/>
    <w:rsid w:val="00AA40CB"/>
    <w:rsid w:val="00AA446F"/>
    <w:rsid w:val="00AA449D"/>
    <w:rsid w:val="00AA44AE"/>
    <w:rsid w:val="00AA47B0"/>
    <w:rsid w:val="00AA4B45"/>
    <w:rsid w:val="00AA4B5F"/>
    <w:rsid w:val="00AA5081"/>
    <w:rsid w:val="00AA5284"/>
    <w:rsid w:val="00AA5462"/>
    <w:rsid w:val="00AA54E3"/>
    <w:rsid w:val="00AA566F"/>
    <w:rsid w:val="00AA569F"/>
    <w:rsid w:val="00AA573B"/>
    <w:rsid w:val="00AA5937"/>
    <w:rsid w:val="00AA5D0E"/>
    <w:rsid w:val="00AA5D69"/>
    <w:rsid w:val="00AA6343"/>
    <w:rsid w:val="00AA6547"/>
    <w:rsid w:val="00AA6F34"/>
    <w:rsid w:val="00AA7001"/>
    <w:rsid w:val="00AA70FB"/>
    <w:rsid w:val="00AA786F"/>
    <w:rsid w:val="00AA78E0"/>
    <w:rsid w:val="00AA7AEA"/>
    <w:rsid w:val="00AA7C60"/>
    <w:rsid w:val="00AA7D4B"/>
    <w:rsid w:val="00AA7FDF"/>
    <w:rsid w:val="00AB0614"/>
    <w:rsid w:val="00AB067F"/>
    <w:rsid w:val="00AB0835"/>
    <w:rsid w:val="00AB08FF"/>
    <w:rsid w:val="00AB0B34"/>
    <w:rsid w:val="00AB0CDB"/>
    <w:rsid w:val="00AB111B"/>
    <w:rsid w:val="00AB11EE"/>
    <w:rsid w:val="00AB129C"/>
    <w:rsid w:val="00AB13E3"/>
    <w:rsid w:val="00AB14AE"/>
    <w:rsid w:val="00AB1C68"/>
    <w:rsid w:val="00AB1E31"/>
    <w:rsid w:val="00AB2111"/>
    <w:rsid w:val="00AB220A"/>
    <w:rsid w:val="00AB2CD3"/>
    <w:rsid w:val="00AB2E00"/>
    <w:rsid w:val="00AB2FE6"/>
    <w:rsid w:val="00AB3148"/>
    <w:rsid w:val="00AB3610"/>
    <w:rsid w:val="00AB374A"/>
    <w:rsid w:val="00AB3887"/>
    <w:rsid w:val="00AB3A96"/>
    <w:rsid w:val="00AB3EEE"/>
    <w:rsid w:val="00AB3F34"/>
    <w:rsid w:val="00AB40FE"/>
    <w:rsid w:val="00AB4163"/>
    <w:rsid w:val="00AB43D8"/>
    <w:rsid w:val="00AB4623"/>
    <w:rsid w:val="00AB46B9"/>
    <w:rsid w:val="00AB48E3"/>
    <w:rsid w:val="00AB58E0"/>
    <w:rsid w:val="00AB5A34"/>
    <w:rsid w:val="00AB5D2A"/>
    <w:rsid w:val="00AB5DE5"/>
    <w:rsid w:val="00AB5EF3"/>
    <w:rsid w:val="00AB60B1"/>
    <w:rsid w:val="00AB6168"/>
    <w:rsid w:val="00AB6234"/>
    <w:rsid w:val="00AB6284"/>
    <w:rsid w:val="00AB6345"/>
    <w:rsid w:val="00AB6AF6"/>
    <w:rsid w:val="00AB6C6A"/>
    <w:rsid w:val="00AB7018"/>
    <w:rsid w:val="00AB7247"/>
    <w:rsid w:val="00AB76BE"/>
    <w:rsid w:val="00AB792F"/>
    <w:rsid w:val="00AB79F2"/>
    <w:rsid w:val="00AC0388"/>
    <w:rsid w:val="00AC0524"/>
    <w:rsid w:val="00AC0ACC"/>
    <w:rsid w:val="00AC1123"/>
    <w:rsid w:val="00AC11AC"/>
    <w:rsid w:val="00AC138E"/>
    <w:rsid w:val="00AC1479"/>
    <w:rsid w:val="00AC1669"/>
    <w:rsid w:val="00AC1797"/>
    <w:rsid w:val="00AC1DD8"/>
    <w:rsid w:val="00AC1F1E"/>
    <w:rsid w:val="00AC1FE4"/>
    <w:rsid w:val="00AC234E"/>
    <w:rsid w:val="00AC2690"/>
    <w:rsid w:val="00AC273A"/>
    <w:rsid w:val="00AC2787"/>
    <w:rsid w:val="00AC2CBA"/>
    <w:rsid w:val="00AC2F40"/>
    <w:rsid w:val="00AC33A6"/>
    <w:rsid w:val="00AC33E1"/>
    <w:rsid w:val="00AC34B0"/>
    <w:rsid w:val="00AC38BD"/>
    <w:rsid w:val="00AC3AEF"/>
    <w:rsid w:val="00AC3BB2"/>
    <w:rsid w:val="00AC3D18"/>
    <w:rsid w:val="00AC3DA4"/>
    <w:rsid w:val="00AC3E58"/>
    <w:rsid w:val="00AC3FBC"/>
    <w:rsid w:val="00AC405C"/>
    <w:rsid w:val="00AC4668"/>
    <w:rsid w:val="00AC47AF"/>
    <w:rsid w:val="00AC4ADC"/>
    <w:rsid w:val="00AC5037"/>
    <w:rsid w:val="00AC5363"/>
    <w:rsid w:val="00AC61F7"/>
    <w:rsid w:val="00AC63C0"/>
    <w:rsid w:val="00AC6F60"/>
    <w:rsid w:val="00AC719C"/>
    <w:rsid w:val="00AC727F"/>
    <w:rsid w:val="00AC72FA"/>
    <w:rsid w:val="00AC74AE"/>
    <w:rsid w:val="00AC75F4"/>
    <w:rsid w:val="00AC790A"/>
    <w:rsid w:val="00AC790C"/>
    <w:rsid w:val="00AC7B67"/>
    <w:rsid w:val="00AC7B79"/>
    <w:rsid w:val="00AC7C56"/>
    <w:rsid w:val="00AD0054"/>
    <w:rsid w:val="00AD01F1"/>
    <w:rsid w:val="00AD0BDB"/>
    <w:rsid w:val="00AD15F7"/>
    <w:rsid w:val="00AD1655"/>
    <w:rsid w:val="00AD177E"/>
    <w:rsid w:val="00AD1816"/>
    <w:rsid w:val="00AD20FF"/>
    <w:rsid w:val="00AD2456"/>
    <w:rsid w:val="00AD24D6"/>
    <w:rsid w:val="00AD253D"/>
    <w:rsid w:val="00AD2572"/>
    <w:rsid w:val="00AD2826"/>
    <w:rsid w:val="00AD2E5D"/>
    <w:rsid w:val="00AD31E6"/>
    <w:rsid w:val="00AD31F1"/>
    <w:rsid w:val="00AD32BC"/>
    <w:rsid w:val="00AD365B"/>
    <w:rsid w:val="00AD39AF"/>
    <w:rsid w:val="00AD3D65"/>
    <w:rsid w:val="00AD40DF"/>
    <w:rsid w:val="00AD4524"/>
    <w:rsid w:val="00AD471E"/>
    <w:rsid w:val="00AD48D0"/>
    <w:rsid w:val="00AD4997"/>
    <w:rsid w:val="00AD4CCB"/>
    <w:rsid w:val="00AD5042"/>
    <w:rsid w:val="00AD5244"/>
    <w:rsid w:val="00AD5307"/>
    <w:rsid w:val="00AD536B"/>
    <w:rsid w:val="00AD53E5"/>
    <w:rsid w:val="00AD57FC"/>
    <w:rsid w:val="00AD5838"/>
    <w:rsid w:val="00AD5DB2"/>
    <w:rsid w:val="00AD5E23"/>
    <w:rsid w:val="00AD5FD1"/>
    <w:rsid w:val="00AD6302"/>
    <w:rsid w:val="00AD6321"/>
    <w:rsid w:val="00AD638D"/>
    <w:rsid w:val="00AD643A"/>
    <w:rsid w:val="00AD6762"/>
    <w:rsid w:val="00AD68A0"/>
    <w:rsid w:val="00AD6C1E"/>
    <w:rsid w:val="00AD6FE8"/>
    <w:rsid w:val="00AD738D"/>
    <w:rsid w:val="00AD753A"/>
    <w:rsid w:val="00AD7861"/>
    <w:rsid w:val="00AD7D2F"/>
    <w:rsid w:val="00AD7DF0"/>
    <w:rsid w:val="00AE059A"/>
    <w:rsid w:val="00AE06D5"/>
    <w:rsid w:val="00AE1277"/>
    <w:rsid w:val="00AE1362"/>
    <w:rsid w:val="00AE13C1"/>
    <w:rsid w:val="00AE16E5"/>
    <w:rsid w:val="00AE16FE"/>
    <w:rsid w:val="00AE17B9"/>
    <w:rsid w:val="00AE1976"/>
    <w:rsid w:val="00AE1C82"/>
    <w:rsid w:val="00AE1D5F"/>
    <w:rsid w:val="00AE1DEB"/>
    <w:rsid w:val="00AE1FD5"/>
    <w:rsid w:val="00AE2609"/>
    <w:rsid w:val="00AE2866"/>
    <w:rsid w:val="00AE29C3"/>
    <w:rsid w:val="00AE2AE2"/>
    <w:rsid w:val="00AE2C76"/>
    <w:rsid w:val="00AE2D25"/>
    <w:rsid w:val="00AE2D43"/>
    <w:rsid w:val="00AE2DD3"/>
    <w:rsid w:val="00AE2DD7"/>
    <w:rsid w:val="00AE2EE6"/>
    <w:rsid w:val="00AE32FB"/>
    <w:rsid w:val="00AE39FC"/>
    <w:rsid w:val="00AE3B40"/>
    <w:rsid w:val="00AE3C01"/>
    <w:rsid w:val="00AE3CBB"/>
    <w:rsid w:val="00AE3E90"/>
    <w:rsid w:val="00AE3FB0"/>
    <w:rsid w:val="00AE41EF"/>
    <w:rsid w:val="00AE4430"/>
    <w:rsid w:val="00AE475F"/>
    <w:rsid w:val="00AE47A4"/>
    <w:rsid w:val="00AE490E"/>
    <w:rsid w:val="00AE4936"/>
    <w:rsid w:val="00AE4DAA"/>
    <w:rsid w:val="00AE4F61"/>
    <w:rsid w:val="00AE54BA"/>
    <w:rsid w:val="00AE58A5"/>
    <w:rsid w:val="00AE59E0"/>
    <w:rsid w:val="00AE5A2D"/>
    <w:rsid w:val="00AE5D0E"/>
    <w:rsid w:val="00AE5ECA"/>
    <w:rsid w:val="00AE5F9D"/>
    <w:rsid w:val="00AE608D"/>
    <w:rsid w:val="00AE61D1"/>
    <w:rsid w:val="00AE63D0"/>
    <w:rsid w:val="00AE68A2"/>
    <w:rsid w:val="00AE6A13"/>
    <w:rsid w:val="00AE6AEE"/>
    <w:rsid w:val="00AE6DEB"/>
    <w:rsid w:val="00AE6F45"/>
    <w:rsid w:val="00AE7023"/>
    <w:rsid w:val="00AE711F"/>
    <w:rsid w:val="00AE740D"/>
    <w:rsid w:val="00AE74E8"/>
    <w:rsid w:val="00AE7571"/>
    <w:rsid w:val="00AE78F4"/>
    <w:rsid w:val="00AE7948"/>
    <w:rsid w:val="00AE7D96"/>
    <w:rsid w:val="00AE7EDD"/>
    <w:rsid w:val="00AF01DD"/>
    <w:rsid w:val="00AF0B9D"/>
    <w:rsid w:val="00AF0C64"/>
    <w:rsid w:val="00AF0CDA"/>
    <w:rsid w:val="00AF196A"/>
    <w:rsid w:val="00AF198E"/>
    <w:rsid w:val="00AF19DF"/>
    <w:rsid w:val="00AF1CA6"/>
    <w:rsid w:val="00AF1DFF"/>
    <w:rsid w:val="00AF203E"/>
    <w:rsid w:val="00AF2285"/>
    <w:rsid w:val="00AF2465"/>
    <w:rsid w:val="00AF25AF"/>
    <w:rsid w:val="00AF2831"/>
    <w:rsid w:val="00AF28E5"/>
    <w:rsid w:val="00AF2AEC"/>
    <w:rsid w:val="00AF320E"/>
    <w:rsid w:val="00AF3261"/>
    <w:rsid w:val="00AF3753"/>
    <w:rsid w:val="00AF399F"/>
    <w:rsid w:val="00AF3F6F"/>
    <w:rsid w:val="00AF4046"/>
    <w:rsid w:val="00AF40BE"/>
    <w:rsid w:val="00AF4845"/>
    <w:rsid w:val="00AF5801"/>
    <w:rsid w:val="00AF59E9"/>
    <w:rsid w:val="00AF5AD1"/>
    <w:rsid w:val="00AF5C65"/>
    <w:rsid w:val="00AF6E2B"/>
    <w:rsid w:val="00AF742B"/>
    <w:rsid w:val="00AF7539"/>
    <w:rsid w:val="00AF7957"/>
    <w:rsid w:val="00AF7B61"/>
    <w:rsid w:val="00AF7D7B"/>
    <w:rsid w:val="00AF7F86"/>
    <w:rsid w:val="00B00964"/>
    <w:rsid w:val="00B00FBD"/>
    <w:rsid w:val="00B013E4"/>
    <w:rsid w:val="00B0182E"/>
    <w:rsid w:val="00B019D8"/>
    <w:rsid w:val="00B01CA6"/>
    <w:rsid w:val="00B0230C"/>
    <w:rsid w:val="00B025CA"/>
    <w:rsid w:val="00B02609"/>
    <w:rsid w:val="00B02889"/>
    <w:rsid w:val="00B028DE"/>
    <w:rsid w:val="00B02D97"/>
    <w:rsid w:val="00B02FD2"/>
    <w:rsid w:val="00B03090"/>
    <w:rsid w:val="00B033DF"/>
    <w:rsid w:val="00B0392B"/>
    <w:rsid w:val="00B03B6E"/>
    <w:rsid w:val="00B03F74"/>
    <w:rsid w:val="00B03FEA"/>
    <w:rsid w:val="00B04155"/>
    <w:rsid w:val="00B04397"/>
    <w:rsid w:val="00B047FA"/>
    <w:rsid w:val="00B048A9"/>
    <w:rsid w:val="00B04CCB"/>
    <w:rsid w:val="00B0552A"/>
    <w:rsid w:val="00B0564B"/>
    <w:rsid w:val="00B05A80"/>
    <w:rsid w:val="00B06229"/>
    <w:rsid w:val="00B0626B"/>
    <w:rsid w:val="00B0643F"/>
    <w:rsid w:val="00B0675E"/>
    <w:rsid w:val="00B06819"/>
    <w:rsid w:val="00B0735E"/>
    <w:rsid w:val="00B07533"/>
    <w:rsid w:val="00B076A0"/>
    <w:rsid w:val="00B079D4"/>
    <w:rsid w:val="00B07A8D"/>
    <w:rsid w:val="00B07E1E"/>
    <w:rsid w:val="00B100DD"/>
    <w:rsid w:val="00B10121"/>
    <w:rsid w:val="00B10193"/>
    <w:rsid w:val="00B103D6"/>
    <w:rsid w:val="00B1072D"/>
    <w:rsid w:val="00B1090D"/>
    <w:rsid w:val="00B10A5F"/>
    <w:rsid w:val="00B10B00"/>
    <w:rsid w:val="00B10C98"/>
    <w:rsid w:val="00B10DDA"/>
    <w:rsid w:val="00B10E36"/>
    <w:rsid w:val="00B10EDB"/>
    <w:rsid w:val="00B110C1"/>
    <w:rsid w:val="00B11250"/>
    <w:rsid w:val="00B114B9"/>
    <w:rsid w:val="00B1259C"/>
    <w:rsid w:val="00B125B5"/>
    <w:rsid w:val="00B126A9"/>
    <w:rsid w:val="00B1292A"/>
    <w:rsid w:val="00B12BEE"/>
    <w:rsid w:val="00B12E42"/>
    <w:rsid w:val="00B12F46"/>
    <w:rsid w:val="00B12FD8"/>
    <w:rsid w:val="00B13162"/>
    <w:rsid w:val="00B13A22"/>
    <w:rsid w:val="00B144A2"/>
    <w:rsid w:val="00B145D1"/>
    <w:rsid w:val="00B1460B"/>
    <w:rsid w:val="00B14802"/>
    <w:rsid w:val="00B148A0"/>
    <w:rsid w:val="00B14D09"/>
    <w:rsid w:val="00B150F1"/>
    <w:rsid w:val="00B1518A"/>
    <w:rsid w:val="00B15267"/>
    <w:rsid w:val="00B153C2"/>
    <w:rsid w:val="00B154A4"/>
    <w:rsid w:val="00B154E7"/>
    <w:rsid w:val="00B15C6E"/>
    <w:rsid w:val="00B16051"/>
    <w:rsid w:val="00B16479"/>
    <w:rsid w:val="00B168C3"/>
    <w:rsid w:val="00B16A2A"/>
    <w:rsid w:val="00B16E1E"/>
    <w:rsid w:val="00B1733F"/>
    <w:rsid w:val="00B1752F"/>
    <w:rsid w:val="00B17ACB"/>
    <w:rsid w:val="00B17AD3"/>
    <w:rsid w:val="00B201FF"/>
    <w:rsid w:val="00B2068B"/>
    <w:rsid w:val="00B20DED"/>
    <w:rsid w:val="00B20ECA"/>
    <w:rsid w:val="00B21048"/>
    <w:rsid w:val="00B213A8"/>
    <w:rsid w:val="00B21579"/>
    <w:rsid w:val="00B21703"/>
    <w:rsid w:val="00B2249B"/>
    <w:rsid w:val="00B22810"/>
    <w:rsid w:val="00B234E7"/>
    <w:rsid w:val="00B236AB"/>
    <w:rsid w:val="00B23740"/>
    <w:rsid w:val="00B2390D"/>
    <w:rsid w:val="00B239EC"/>
    <w:rsid w:val="00B23D88"/>
    <w:rsid w:val="00B23E48"/>
    <w:rsid w:val="00B23EA8"/>
    <w:rsid w:val="00B23F68"/>
    <w:rsid w:val="00B241EB"/>
    <w:rsid w:val="00B24444"/>
    <w:rsid w:val="00B2482D"/>
    <w:rsid w:val="00B2592E"/>
    <w:rsid w:val="00B259D3"/>
    <w:rsid w:val="00B25BC3"/>
    <w:rsid w:val="00B25C0C"/>
    <w:rsid w:val="00B25C60"/>
    <w:rsid w:val="00B25C83"/>
    <w:rsid w:val="00B2683E"/>
    <w:rsid w:val="00B26897"/>
    <w:rsid w:val="00B26B2E"/>
    <w:rsid w:val="00B26E1F"/>
    <w:rsid w:val="00B274E0"/>
    <w:rsid w:val="00B27579"/>
    <w:rsid w:val="00B27795"/>
    <w:rsid w:val="00B27E04"/>
    <w:rsid w:val="00B27E14"/>
    <w:rsid w:val="00B30106"/>
    <w:rsid w:val="00B30253"/>
    <w:rsid w:val="00B30818"/>
    <w:rsid w:val="00B30990"/>
    <w:rsid w:val="00B30C77"/>
    <w:rsid w:val="00B30EC6"/>
    <w:rsid w:val="00B3120C"/>
    <w:rsid w:val="00B31EDC"/>
    <w:rsid w:val="00B322DE"/>
    <w:rsid w:val="00B32595"/>
    <w:rsid w:val="00B326A3"/>
    <w:rsid w:val="00B32BFE"/>
    <w:rsid w:val="00B32DFE"/>
    <w:rsid w:val="00B32EE9"/>
    <w:rsid w:val="00B32F36"/>
    <w:rsid w:val="00B332AF"/>
    <w:rsid w:val="00B3336C"/>
    <w:rsid w:val="00B337CD"/>
    <w:rsid w:val="00B33B7E"/>
    <w:rsid w:val="00B33E85"/>
    <w:rsid w:val="00B34102"/>
    <w:rsid w:val="00B343A4"/>
    <w:rsid w:val="00B34955"/>
    <w:rsid w:val="00B34B46"/>
    <w:rsid w:val="00B34D9C"/>
    <w:rsid w:val="00B3556A"/>
    <w:rsid w:val="00B355CD"/>
    <w:rsid w:val="00B35646"/>
    <w:rsid w:val="00B358D0"/>
    <w:rsid w:val="00B35A2C"/>
    <w:rsid w:val="00B35B95"/>
    <w:rsid w:val="00B35D61"/>
    <w:rsid w:val="00B35D85"/>
    <w:rsid w:val="00B35F92"/>
    <w:rsid w:val="00B3620E"/>
    <w:rsid w:val="00B364B4"/>
    <w:rsid w:val="00B364B5"/>
    <w:rsid w:val="00B36617"/>
    <w:rsid w:val="00B366C0"/>
    <w:rsid w:val="00B36D6E"/>
    <w:rsid w:val="00B36E0F"/>
    <w:rsid w:val="00B36FCB"/>
    <w:rsid w:val="00B37013"/>
    <w:rsid w:val="00B37959"/>
    <w:rsid w:val="00B37A2E"/>
    <w:rsid w:val="00B37B88"/>
    <w:rsid w:val="00B37EB6"/>
    <w:rsid w:val="00B37FA1"/>
    <w:rsid w:val="00B40080"/>
    <w:rsid w:val="00B400B5"/>
    <w:rsid w:val="00B40433"/>
    <w:rsid w:val="00B40E3B"/>
    <w:rsid w:val="00B41001"/>
    <w:rsid w:val="00B410AB"/>
    <w:rsid w:val="00B410E4"/>
    <w:rsid w:val="00B4159E"/>
    <w:rsid w:val="00B41F00"/>
    <w:rsid w:val="00B420E2"/>
    <w:rsid w:val="00B42361"/>
    <w:rsid w:val="00B4239F"/>
    <w:rsid w:val="00B4263C"/>
    <w:rsid w:val="00B427A5"/>
    <w:rsid w:val="00B4294C"/>
    <w:rsid w:val="00B429DE"/>
    <w:rsid w:val="00B42A9A"/>
    <w:rsid w:val="00B42C16"/>
    <w:rsid w:val="00B42C5D"/>
    <w:rsid w:val="00B42EBB"/>
    <w:rsid w:val="00B42FDA"/>
    <w:rsid w:val="00B4307A"/>
    <w:rsid w:val="00B430AB"/>
    <w:rsid w:val="00B431F9"/>
    <w:rsid w:val="00B44282"/>
    <w:rsid w:val="00B445C3"/>
    <w:rsid w:val="00B445C8"/>
    <w:rsid w:val="00B447B6"/>
    <w:rsid w:val="00B449F6"/>
    <w:rsid w:val="00B44D9D"/>
    <w:rsid w:val="00B44E9E"/>
    <w:rsid w:val="00B451EE"/>
    <w:rsid w:val="00B4537F"/>
    <w:rsid w:val="00B4556B"/>
    <w:rsid w:val="00B45C79"/>
    <w:rsid w:val="00B46570"/>
    <w:rsid w:val="00B46948"/>
    <w:rsid w:val="00B46AAC"/>
    <w:rsid w:val="00B46E3B"/>
    <w:rsid w:val="00B4742E"/>
    <w:rsid w:val="00B4749E"/>
    <w:rsid w:val="00B47982"/>
    <w:rsid w:val="00B50045"/>
    <w:rsid w:val="00B50102"/>
    <w:rsid w:val="00B50172"/>
    <w:rsid w:val="00B505F2"/>
    <w:rsid w:val="00B50D67"/>
    <w:rsid w:val="00B51009"/>
    <w:rsid w:val="00B5143C"/>
    <w:rsid w:val="00B519E2"/>
    <w:rsid w:val="00B51D42"/>
    <w:rsid w:val="00B520CF"/>
    <w:rsid w:val="00B520EA"/>
    <w:rsid w:val="00B5211D"/>
    <w:rsid w:val="00B52164"/>
    <w:rsid w:val="00B5216F"/>
    <w:rsid w:val="00B52300"/>
    <w:rsid w:val="00B52315"/>
    <w:rsid w:val="00B523E3"/>
    <w:rsid w:val="00B52705"/>
    <w:rsid w:val="00B52858"/>
    <w:rsid w:val="00B52D41"/>
    <w:rsid w:val="00B52FC9"/>
    <w:rsid w:val="00B5300E"/>
    <w:rsid w:val="00B53148"/>
    <w:rsid w:val="00B531FA"/>
    <w:rsid w:val="00B535C1"/>
    <w:rsid w:val="00B53AF9"/>
    <w:rsid w:val="00B53C31"/>
    <w:rsid w:val="00B53F3F"/>
    <w:rsid w:val="00B53FCE"/>
    <w:rsid w:val="00B540DE"/>
    <w:rsid w:val="00B54184"/>
    <w:rsid w:val="00B541AF"/>
    <w:rsid w:val="00B54227"/>
    <w:rsid w:val="00B54428"/>
    <w:rsid w:val="00B54C07"/>
    <w:rsid w:val="00B54F8A"/>
    <w:rsid w:val="00B5529A"/>
    <w:rsid w:val="00B5574E"/>
    <w:rsid w:val="00B55A5B"/>
    <w:rsid w:val="00B55DF0"/>
    <w:rsid w:val="00B55EC1"/>
    <w:rsid w:val="00B56514"/>
    <w:rsid w:val="00B56AA4"/>
    <w:rsid w:val="00B56CCA"/>
    <w:rsid w:val="00B56E89"/>
    <w:rsid w:val="00B57018"/>
    <w:rsid w:val="00B5716B"/>
    <w:rsid w:val="00B576DA"/>
    <w:rsid w:val="00B577C3"/>
    <w:rsid w:val="00B57AE8"/>
    <w:rsid w:val="00B57BE9"/>
    <w:rsid w:val="00B57ED4"/>
    <w:rsid w:val="00B60043"/>
    <w:rsid w:val="00B607CD"/>
    <w:rsid w:val="00B609E0"/>
    <w:rsid w:val="00B60A43"/>
    <w:rsid w:val="00B60CCA"/>
    <w:rsid w:val="00B60F85"/>
    <w:rsid w:val="00B6142A"/>
    <w:rsid w:val="00B61480"/>
    <w:rsid w:val="00B614BA"/>
    <w:rsid w:val="00B61607"/>
    <w:rsid w:val="00B61884"/>
    <w:rsid w:val="00B61CBE"/>
    <w:rsid w:val="00B61E37"/>
    <w:rsid w:val="00B61E3A"/>
    <w:rsid w:val="00B62020"/>
    <w:rsid w:val="00B62263"/>
    <w:rsid w:val="00B624FA"/>
    <w:rsid w:val="00B62A7B"/>
    <w:rsid w:val="00B62BC2"/>
    <w:rsid w:val="00B63019"/>
    <w:rsid w:val="00B63096"/>
    <w:rsid w:val="00B634F6"/>
    <w:rsid w:val="00B63644"/>
    <w:rsid w:val="00B637C4"/>
    <w:rsid w:val="00B63EC7"/>
    <w:rsid w:val="00B6436F"/>
    <w:rsid w:val="00B64485"/>
    <w:rsid w:val="00B64C35"/>
    <w:rsid w:val="00B64ED6"/>
    <w:rsid w:val="00B6532B"/>
    <w:rsid w:val="00B65CEA"/>
    <w:rsid w:val="00B65CEB"/>
    <w:rsid w:val="00B66056"/>
    <w:rsid w:val="00B662EF"/>
    <w:rsid w:val="00B667D9"/>
    <w:rsid w:val="00B669EE"/>
    <w:rsid w:val="00B66D13"/>
    <w:rsid w:val="00B66D99"/>
    <w:rsid w:val="00B66E12"/>
    <w:rsid w:val="00B66F7F"/>
    <w:rsid w:val="00B670CC"/>
    <w:rsid w:val="00B67742"/>
    <w:rsid w:val="00B67C81"/>
    <w:rsid w:val="00B67DC8"/>
    <w:rsid w:val="00B67F99"/>
    <w:rsid w:val="00B7030B"/>
    <w:rsid w:val="00B7034E"/>
    <w:rsid w:val="00B70BCD"/>
    <w:rsid w:val="00B710F1"/>
    <w:rsid w:val="00B7118D"/>
    <w:rsid w:val="00B71264"/>
    <w:rsid w:val="00B7147B"/>
    <w:rsid w:val="00B71939"/>
    <w:rsid w:val="00B71A8A"/>
    <w:rsid w:val="00B71AFB"/>
    <w:rsid w:val="00B71B3A"/>
    <w:rsid w:val="00B71D69"/>
    <w:rsid w:val="00B7220C"/>
    <w:rsid w:val="00B7293C"/>
    <w:rsid w:val="00B72B8B"/>
    <w:rsid w:val="00B72D70"/>
    <w:rsid w:val="00B72DA9"/>
    <w:rsid w:val="00B73240"/>
    <w:rsid w:val="00B73329"/>
    <w:rsid w:val="00B73B5A"/>
    <w:rsid w:val="00B73E25"/>
    <w:rsid w:val="00B7417C"/>
    <w:rsid w:val="00B747E5"/>
    <w:rsid w:val="00B74E2E"/>
    <w:rsid w:val="00B7520E"/>
    <w:rsid w:val="00B75226"/>
    <w:rsid w:val="00B75233"/>
    <w:rsid w:val="00B75279"/>
    <w:rsid w:val="00B75643"/>
    <w:rsid w:val="00B7573E"/>
    <w:rsid w:val="00B75C50"/>
    <w:rsid w:val="00B75CAB"/>
    <w:rsid w:val="00B75CEE"/>
    <w:rsid w:val="00B75E1C"/>
    <w:rsid w:val="00B76614"/>
    <w:rsid w:val="00B766E9"/>
    <w:rsid w:val="00B767E0"/>
    <w:rsid w:val="00B76AE7"/>
    <w:rsid w:val="00B76C67"/>
    <w:rsid w:val="00B77392"/>
    <w:rsid w:val="00B774F9"/>
    <w:rsid w:val="00B7786B"/>
    <w:rsid w:val="00B77BAA"/>
    <w:rsid w:val="00B77DF2"/>
    <w:rsid w:val="00B77E96"/>
    <w:rsid w:val="00B77FFB"/>
    <w:rsid w:val="00B800B6"/>
    <w:rsid w:val="00B8029A"/>
    <w:rsid w:val="00B80361"/>
    <w:rsid w:val="00B80CF5"/>
    <w:rsid w:val="00B81AE6"/>
    <w:rsid w:val="00B81BAE"/>
    <w:rsid w:val="00B81CAE"/>
    <w:rsid w:val="00B81D53"/>
    <w:rsid w:val="00B81F62"/>
    <w:rsid w:val="00B81F6F"/>
    <w:rsid w:val="00B82110"/>
    <w:rsid w:val="00B821C4"/>
    <w:rsid w:val="00B8230A"/>
    <w:rsid w:val="00B827F0"/>
    <w:rsid w:val="00B8281C"/>
    <w:rsid w:val="00B82A1E"/>
    <w:rsid w:val="00B82DB1"/>
    <w:rsid w:val="00B83967"/>
    <w:rsid w:val="00B83BFE"/>
    <w:rsid w:val="00B843C1"/>
    <w:rsid w:val="00B84A45"/>
    <w:rsid w:val="00B84A88"/>
    <w:rsid w:val="00B84B85"/>
    <w:rsid w:val="00B84D60"/>
    <w:rsid w:val="00B84EB4"/>
    <w:rsid w:val="00B84F08"/>
    <w:rsid w:val="00B85223"/>
    <w:rsid w:val="00B85295"/>
    <w:rsid w:val="00B853D3"/>
    <w:rsid w:val="00B85438"/>
    <w:rsid w:val="00B8601A"/>
    <w:rsid w:val="00B862DA"/>
    <w:rsid w:val="00B868CC"/>
    <w:rsid w:val="00B86B30"/>
    <w:rsid w:val="00B86E00"/>
    <w:rsid w:val="00B8704E"/>
    <w:rsid w:val="00B870D0"/>
    <w:rsid w:val="00B872BB"/>
    <w:rsid w:val="00B87BB0"/>
    <w:rsid w:val="00B87FD2"/>
    <w:rsid w:val="00B9000B"/>
    <w:rsid w:val="00B90034"/>
    <w:rsid w:val="00B90649"/>
    <w:rsid w:val="00B90B89"/>
    <w:rsid w:val="00B90FC7"/>
    <w:rsid w:val="00B91223"/>
    <w:rsid w:val="00B91C8B"/>
    <w:rsid w:val="00B9242A"/>
    <w:rsid w:val="00B9246B"/>
    <w:rsid w:val="00B92CA8"/>
    <w:rsid w:val="00B92CC3"/>
    <w:rsid w:val="00B92EBD"/>
    <w:rsid w:val="00B9322D"/>
    <w:rsid w:val="00B934A7"/>
    <w:rsid w:val="00B93547"/>
    <w:rsid w:val="00B93EB0"/>
    <w:rsid w:val="00B9477E"/>
    <w:rsid w:val="00B94789"/>
    <w:rsid w:val="00B949AC"/>
    <w:rsid w:val="00B94D0F"/>
    <w:rsid w:val="00B952BB"/>
    <w:rsid w:val="00B9584B"/>
    <w:rsid w:val="00B958C7"/>
    <w:rsid w:val="00B95AA2"/>
    <w:rsid w:val="00B95D66"/>
    <w:rsid w:val="00B95D7C"/>
    <w:rsid w:val="00B960BB"/>
    <w:rsid w:val="00B96414"/>
    <w:rsid w:val="00B9678E"/>
    <w:rsid w:val="00B967D3"/>
    <w:rsid w:val="00B96A4E"/>
    <w:rsid w:val="00B96B79"/>
    <w:rsid w:val="00B9729F"/>
    <w:rsid w:val="00B973BE"/>
    <w:rsid w:val="00B97501"/>
    <w:rsid w:val="00B97A2D"/>
    <w:rsid w:val="00B97A98"/>
    <w:rsid w:val="00BA03F7"/>
    <w:rsid w:val="00BA0443"/>
    <w:rsid w:val="00BA04CC"/>
    <w:rsid w:val="00BA05A6"/>
    <w:rsid w:val="00BA070D"/>
    <w:rsid w:val="00BA0908"/>
    <w:rsid w:val="00BA0F82"/>
    <w:rsid w:val="00BA19CE"/>
    <w:rsid w:val="00BA1A3D"/>
    <w:rsid w:val="00BA1C97"/>
    <w:rsid w:val="00BA1EE3"/>
    <w:rsid w:val="00BA1FAC"/>
    <w:rsid w:val="00BA22D3"/>
    <w:rsid w:val="00BA257C"/>
    <w:rsid w:val="00BA28F3"/>
    <w:rsid w:val="00BA297E"/>
    <w:rsid w:val="00BA2F2E"/>
    <w:rsid w:val="00BA2F6C"/>
    <w:rsid w:val="00BA30D2"/>
    <w:rsid w:val="00BA33E4"/>
    <w:rsid w:val="00BA3429"/>
    <w:rsid w:val="00BA397C"/>
    <w:rsid w:val="00BA3CB8"/>
    <w:rsid w:val="00BA3DEE"/>
    <w:rsid w:val="00BA3DF8"/>
    <w:rsid w:val="00BA4122"/>
    <w:rsid w:val="00BA42F6"/>
    <w:rsid w:val="00BA4820"/>
    <w:rsid w:val="00BA483C"/>
    <w:rsid w:val="00BA4BE1"/>
    <w:rsid w:val="00BA4DF2"/>
    <w:rsid w:val="00BA50F5"/>
    <w:rsid w:val="00BA50FC"/>
    <w:rsid w:val="00BA5443"/>
    <w:rsid w:val="00BA5682"/>
    <w:rsid w:val="00BA5786"/>
    <w:rsid w:val="00BA5D04"/>
    <w:rsid w:val="00BA61B4"/>
    <w:rsid w:val="00BA6554"/>
    <w:rsid w:val="00BA66FD"/>
    <w:rsid w:val="00BA6B2E"/>
    <w:rsid w:val="00BA6B82"/>
    <w:rsid w:val="00BA6CA6"/>
    <w:rsid w:val="00BA6CE8"/>
    <w:rsid w:val="00BA6D6D"/>
    <w:rsid w:val="00BA6F09"/>
    <w:rsid w:val="00BA6FDE"/>
    <w:rsid w:val="00BA744D"/>
    <w:rsid w:val="00BA75BE"/>
    <w:rsid w:val="00BA7C1C"/>
    <w:rsid w:val="00BA7D4D"/>
    <w:rsid w:val="00BA7F75"/>
    <w:rsid w:val="00BA7F99"/>
    <w:rsid w:val="00BB02C6"/>
    <w:rsid w:val="00BB0604"/>
    <w:rsid w:val="00BB0669"/>
    <w:rsid w:val="00BB0990"/>
    <w:rsid w:val="00BB0AC8"/>
    <w:rsid w:val="00BB0B76"/>
    <w:rsid w:val="00BB0DC1"/>
    <w:rsid w:val="00BB10F4"/>
    <w:rsid w:val="00BB1156"/>
    <w:rsid w:val="00BB1563"/>
    <w:rsid w:val="00BB1A2C"/>
    <w:rsid w:val="00BB1A72"/>
    <w:rsid w:val="00BB1C57"/>
    <w:rsid w:val="00BB1E46"/>
    <w:rsid w:val="00BB203D"/>
    <w:rsid w:val="00BB22CE"/>
    <w:rsid w:val="00BB272E"/>
    <w:rsid w:val="00BB27A7"/>
    <w:rsid w:val="00BB2808"/>
    <w:rsid w:val="00BB2B43"/>
    <w:rsid w:val="00BB2B7F"/>
    <w:rsid w:val="00BB3056"/>
    <w:rsid w:val="00BB3424"/>
    <w:rsid w:val="00BB388D"/>
    <w:rsid w:val="00BB390F"/>
    <w:rsid w:val="00BB3A05"/>
    <w:rsid w:val="00BB3A8F"/>
    <w:rsid w:val="00BB3E58"/>
    <w:rsid w:val="00BB3EC2"/>
    <w:rsid w:val="00BB4035"/>
    <w:rsid w:val="00BB444A"/>
    <w:rsid w:val="00BB472D"/>
    <w:rsid w:val="00BB48AC"/>
    <w:rsid w:val="00BB4A7E"/>
    <w:rsid w:val="00BB4A83"/>
    <w:rsid w:val="00BB4AD7"/>
    <w:rsid w:val="00BB501F"/>
    <w:rsid w:val="00BB505F"/>
    <w:rsid w:val="00BB51C2"/>
    <w:rsid w:val="00BB5288"/>
    <w:rsid w:val="00BB52CE"/>
    <w:rsid w:val="00BB5547"/>
    <w:rsid w:val="00BB5695"/>
    <w:rsid w:val="00BB5A16"/>
    <w:rsid w:val="00BB5ADA"/>
    <w:rsid w:val="00BB5B26"/>
    <w:rsid w:val="00BB5E76"/>
    <w:rsid w:val="00BB6198"/>
    <w:rsid w:val="00BB6714"/>
    <w:rsid w:val="00BB68F3"/>
    <w:rsid w:val="00BB6914"/>
    <w:rsid w:val="00BB693D"/>
    <w:rsid w:val="00BB6C77"/>
    <w:rsid w:val="00BB7377"/>
    <w:rsid w:val="00BB7810"/>
    <w:rsid w:val="00BB7899"/>
    <w:rsid w:val="00BC04BD"/>
    <w:rsid w:val="00BC066D"/>
    <w:rsid w:val="00BC0B7E"/>
    <w:rsid w:val="00BC12AB"/>
    <w:rsid w:val="00BC15C5"/>
    <w:rsid w:val="00BC174A"/>
    <w:rsid w:val="00BC1E13"/>
    <w:rsid w:val="00BC1F94"/>
    <w:rsid w:val="00BC1FA8"/>
    <w:rsid w:val="00BC20FC"/>
    <w:rsid w:val="00BC2338"/>
    <w:rsid w:val="00BC2461"/>
    <w:rsid w:val="00BC287B"/>
    <w:rsid w:val="00BC28D7"/>
    <w:rsid w:val="00BC2B7F"/>
    <w:rsid w:val="00BC2C51"/>
    <w:rsid w:val="00BC2C61"/>
    <w:rsid w:val="00BC2C88"/>
    <w:rsid w:val="00BC2F16"/>
    <w:rsid w:val="00BC31D6"/>
    <w:rsid w:val="00BC358F"/>
    <w:rsid w:val="00BC394B"/>
    <w:rsid w:val="00BC39F0"/>
    <w:rsid w:val="00BC3A1D"/>
    <w:rsid w:val="00BC3CA0"/>
    <w:rsid w:val="00BC3CFB"/>
    <w:rsid w:val="00BC4016"/>
    <w:rsid w:val="00BC43AF"/>
    <w:rsid w:val="00BC446F"/>
    <w:rsid w:val="00BC4507"/>
    <w:rsid w:val="00BC463E"/>
    <w:rsid w:val="00BC46FB"/>
    <w:rsid w:val="00BC4906"/>
    <w:rsid w:val="00BC4A01"/>
    <w:rsid w:val="00BC4A63"/>
    <w:rsid w:val="00BC4BF5"/>
    <w:rsid w:val="00BC4C41"/>
    <w:rsid w:val="00BC4D40"/>
    <w:rsid w:val="00BC5601"/>
    <w:rsid w:val="00BC5CCE"/>
    <w:rsid w:val="00BC6248"/>
    <w:rsid w:val="00BC627A"/>
    <w:rsid w:val="00BC6BF4"/>
    <w:rsid w:val="00BC7055"/>
    <w:rsid w:val="00BC70BB"/>
    <w:rsid w:val="00BC70D1"/>
    <w:rsid w:val="00BC7117"/>
    <w:rsid w:val="00BC7175"/>
    <w:rsid w:val="00BC7460"/>
    <w:rsid w:val="00BC7499"/>
    <w:rsid w:val="00BC752A"/>
    <w:rsid w:val="00BC7C6D"/>
    <w:rsid w:val="00BC7EE0"/>
    <w:rsid w:val="00BC7EE5"/>
    <w:rsid w:val="00BC7F21"/>
    <w:rsid w:val="00BD0039"/>
    <w:rsid w:val="00BD04FF"/>
    <w:rsid w:val="00BD06C2"/>
    <w:rsid w:val="00BD0743"/>
    <w:rsid w:val="00BD07C4"/>
    <w:rsid w:val="00BD0CE7"/>
    <w:rsid w:val="00BD10A3"/>
    <w:rsid w:val="00BD10FB"/>
    <w:rsid w:val="00BD1253"/>
    <w:rsid w:val="00BD1521"/>
    <w:rsid w:val="00BD15A3"/>
    <w:rsid w:val="00BD162F"/>
    <w:rsid w:val="00BD20F9"/>
    <w:rsid w:val="00BD2614"/>
    <w:rsid w:val="00BD2826"/>
    <w:rsid w:val="00BD2845"/>
    <w:rsid w:val="00BD2FA6"/>
    <w:rsid w:val="00BD31BF"/>
    <w:rsid w:val="00BD32BD"/>
    <w:rsid w:val="00BD3B32"/>
    <w:rsid w:val="00BD3C55"/>
    <w:rsid w:val="00BD4024"/>
    <w:rsid w:val="00BD42E3"/>
    <w:rsid w:val="00BD4545"/>
    <w:rsid w:val="00BD4AC5"/>
    <w:rsid w:val="00BD4E5E"/>
    <w:rsid w:val="00BD4F9D"/>
    <w:rsid w:val="00BD55E5"/>
    <w:rsid w:val="00BD5A13"/>
    <w:rsid w:val="00BD5C18"/>
    <w:rsid w:val="00BD5D9C"/>
    <w:rsid w:val="00BD620B"/>
    <w:rsid w:val="00BD6286"/>
    <w:rsid w:val="00BD6762"/>
    <w:rsid w:val="00BD6845"/>
    <w:rsid w:val="00BD6B5B"/>
    <w:rsid w:val="00BD6DCD"/>
    <w:rsid w:val="00BD715A"/>
    <w:rsid w:val="00BD7391"/>
    <w:rsid w:val="00BD7599"/>
    <w:rsid w:val="00BD7A22"/>
    <w:rsid w:val="00BD7A47"/>
    <w:rsid w:val="00BD7B5E"/>
    <w:rsid w:val="00BD7B6C"/>
    <w:rsid w:val="00BE00E6"/>
    <w:rsid w:val="00BE0608"/>
    <w:rsid w:val="00BE077B"/>
    <w:rsid w:val="00BE0A0E"/>
    <w:rsid w:val="00BE0DDC"/>
    <w:rsid w:val="00BE0F30"/>
    <w:rsid w:val="00BE112B"/>
    <w:rsid w:val="00BE1180"/>
    <w:rsid w:val="00BE121A"/>
    <w:rsid w:val="00BE13EB"/>
    <w:rsid w:val="00BE140D"/>
    <w:rsid w:val="00BE1582"/>
    <w:rsid w:val="00BE1661"/>
    <w:rsid w:val="00BE1703"/>
    <w:rsid w:val="00BE246B"/>
    <w:rsid w:val="00BE25A8"/>
    <w:rsid w:val="00BE268C"/>
    <w:rsid w:val="00BE26A9"/>
    <w:rsid w:val="00BE26C3"/>
    <w:rsid w:val="00BE2A58"/>
    <w:rsid w:val="00BE2AC2"/>
    <w:rsid w:val="00BE2BA7"/>
    <w:rsid w:val="00BE3078"/>
    <w:rsid w:val="00BE307C"/>
    <w:rsid w:val="00BE313F"/>
    <w:rsid w:val="00BE3225"/>
    <w:rsid w:val="00BE3815"/>
    <w:rsid w:val="00BE390C"/>
    <w:rsid w:val="00BE3D5D"/>
    <w:rsid w:val="00BE3EE6"/>
    <w:rsid w:val="00BE4206"/>
    <w:rsid w:val="00BE47CF"/>
    <w:rsid w:val="00BE49E0"/>
    <w:rsid w:val="00BE49EC"/>
    <w:rsid w:val="00BE4ABF"/>
    <w:rsid w:val="00BE4E5F"/>
    <w:rsid w:val="00BE4F44"/>
    <w:rsid w:val="00BE4F63"/>
    <w:rsid w:val="00BE5058"/>
    <w:rsid w:val="00BE5B97"/>
    <w:rsid w:val="00BE6221"/>
    <w:rsid w:val="00BE6DAD"/>
    <w:rsid w:val="00BE6F5C"/>
    <w:rsid w:val="00BE711D"/>
    <w:rsid w:val="00BE7258"/>
    <w:rsid w:val="00BE7264"/>
    <w:rsid w:val="00BE72A8"/>
    <w:rsid w:val="00BE74BE"/>
    <w:rsid w:val="00BE7753"/>
    <w:rsid w:val="00BE7895"/>
    <w:rsid w:val="00BE78C6"/>
    <w:rsid w:val="00BE790B"/>
    <w:rsid w:val="00BE7BFD"/>
    <w:rsid w:val="00BE7E85"/>
    <w:rsid w:val="00BE7F37"/>
    <w:rsid w:val="00BE7F64"/>
    <w:rsid w:val="00BF02DB"/>
    <w:rsid w:val="00BF046D"/>
    <w:rsid w:val="00BF0572"/>
    <w:rsid w:val="00BF05A5"/>
    <w:rsid w:val="00BF0802"/>
    <w:rsid w:val="00BF0968"/>
    <w:rsid w:val="00BF11AD"/>
    <w:rsid w:val="00BF12DC"/>
    <w:rsid w:val="00BF1465"/>
    <w:rsid w:val="00BF14AD"/>
    <w:rsid w:val="00BF14DA"/>
    <w:rsid w:val="00BF1933"/>
    <w:rsid w:val="00BF19E0"/>
    <w:rsid w:val="00BF2104"/>
    <w:rsid w:val="00BF216B"/>
    <w:rsid w:val="00BF2517"/>
    <w:rsid w:val="00BF2724"/>
    <w:rsid w:val="00BF310E"/>
    <w:rsid w:val="00BF325A"/>
    <w:rsid w:val="00BF32CD"/>
    <w:rsid w:val="00BF342B"/>
    <w:rsid w:val="00BF35F8"/>
    <w:rsid w:val="00BF3624"/>
    <w:rsid w:val="00BF3B88"/>
    <w:rsid w:val="00BF3D65"/>
    <w:rsid w:val="00BF3DC6"/>
    <w:rsid w:val="00BF425C"/>
    <w:rsid w:val="00BF4470"/>
    <w:rsid w:val="00BF4668"/>
    <w:rsid w:val="00BF4704"/>
    <w:rsid w:val="00BF488C"/>
    <w:rsid w:val="00BF4B22"/>
    <w:rsid w:val="00BF4C2A"/>
    <w:rsid w:val="00BF5118"/>
    <w:rsid w:val="00BF5138"/>
    <w:rsid w:val="00BF5B8A"/>
    <w:rsid w:val="00BF5C46"/>
    <w:rsid w:val="00BF5F48"/>
    <w:rsid w:val="00BF64EB"/>
    <w:rsid w:val="00BF712E"/>
    <w:rsid w:val="00BF7CEE"/>
    <w:rsid w:val="00BF7E06"/>
    <w:rsid w:val="00C0000D"/>
    <w:rsid w:val="00C0033E"/>
    <w:rsid w:val="00C00784"/>
    <w:rsid w:val="00C007C5"/>
    <w:rsid w:val="00C008B6"/>
    <w:rsid w:val="00C00D31"/>
    <w:rsid w:val="00C00E98"/>
    <w:rsid w:val="00C011A1"/>
    <w:rsid w:val="00C013BF"/>
    <w:rsid w:val="00C01445"/>
    <w:rsid w:val="00C0179E"/>
    <w:rsid w:val="00C01E15"/>
    <w:rsid w:val="00C01EB0"/>
    <w:rsid w:val="00C0265A"/>
    <w:rsid w:val="00C03016"/>
    <w:rsid w:val="00C0308B"/>
    <w:rsid w:val="00C03116"/>
    <w:rsid w:val="00C03903"/>
    <w:rsid w:val="00C040B4"/>
    <w:rsid w:val="00C0414B"/>
    <w:rsid w:val="00C04201"/>
    <w:rsid w:val="00C04282"/>
    <w:rsid w:val="00C042E6"/>
    <w:rsid w:val="00C045AB"/>
    <w:rsid w:val="00C047B1"/>
    <w:rsid w:val="00C04A19"/>
    <w:rsid w:val="00C04AC6"/>
    <w:rsid w:val="00C04CF5"/>
    <w:rsid w:val="00C04E2D"/>
    <w:rsid w:val="00C0502B"/>
    <w:rsid w:val="00C050AF"/>
    <w:rsid w:val="00C056DF"/>
    <w:rsid w:val="00C057B2"/>
    <w:rsid w:val="00C058FF"/>
    <w:rsid w:val="00C05AA6"/>
    <w:rsid w:val="00C05C66"/>
    <w:rsid w:val="00C05ED5"/>
    <w:rsid w:val="00C05F15"/>
    <w:rsid w:val="00C06779"/>
    <w:rsid w:val="00C06827"/>
    <w:rsid w:val="00C06BB9"/>
    <w:rsid w:val="00C06D8D"/>
    <w:rsid w:val="00C06E6D"/>
    <w:rsid w:val="00C06EE9"/>
    <w:rsid w:val="00C06F56"/>
    <w:rsid w:val="00C070A4"/>
    <w:rsid w:val="00C074B8"/>
    <w:rsid w:val="00C07598"/>
    <w:rsid w:val="00C0789B"/>
    <w:rsid w:val="00C07966"/>
    <w:rsid w:val="00C07ACA"/>
    <w:rsid w:val="00C07C49"/>
    <w:rsid w:val="00C108F4"/>
    <w:rsid w:val="00C10D83"/>
    <w:rsid w:val="00C10F29"/>
    <w:rsid w:val="00C11142"/>
    <w:rsid w:val="00C114FA"/>
    <w:rsid w:val="00C115AC"/>
    <w:rsid w:val="00C11611"/>
    <w:rsid w:val="00C116E5"/>
    <w:rsid w:val="00C11768"/>
    <w:rsid w:val="00C11A16"/>
    <w:rsid w:val="00C11D4E"/>
    <w:rsid w:val="00C11E71"/>
    <w:rsid w:val="00C11F30"/>
    <w:rsid w:val="00C12105"/>
    <w:rsid w:val="00C1243C"/>
    <w:rsid w:val="00C13411"/>
    <w:rsid w:val="00C13F09"/>
    <w:rsid w:val="00C14929"/>
    <w:rsid w:val="00C14AF3"/>
    <w:rsid w:val="00C14C44"/>
    <w:rsid w:val="00C14DA4"/>
    <w:rsid w:val="00C15701"/>
    <w:rsid w:val="00C15C2B"/>
    <w:rsid w:val="00C160B0"/>
    <w:rsid w:val="00C163B5"/>
    <w:rsid w:val="00C16C2E"/>
    <w:rsid w:val="00C17333"/>
    <w:rsid w:val="00C17576"/>
    <w:rsid w:val="00C175B8"/>
    <w:rsid w:val="00C17757"/>
    <w:rsid w:val="00C17B92"/>
    <w:rsid w:val="00C17DAE"/>
    <w:rsid w:val="00C20132"/>
    <w:rsid w:val="00C202D4"/>
    <w:rsid w:val="00C205D3"/>
    <w:rsid w:val="00C20691"/>
    <w:rsid w:val="00C2088A"/>
    <w:rsid w:val="00C20B67"/>
    <w:rsid w:val="00C213A5"/>
    <w:rsid w:val="00C21444"/>
    <w:rsid w:val="00C21568"/>
    <w:rsid w:val="00C21BA8"/>
    <w:rsid w:val="00C21BB3"/>
    <w:rsid w:val="00C21C9A"/>
    <w:rsid w:val="00C21D3F"/>
    <w:rsid w:val="00C2212E"/>
    <w:rsid w:val="00C22639"/>
    <w:rsid w:val="00C229CD"/>
    <w:rsid w:val="00C22B5D"/>
    <w:rsid w:val="00C22BB0"/>
    <w:rsid w:val="00C22DBC"/>
    <w:rsid w:val="00C231E1"/>
    <w:rsid w:val="00C23B40"/>
    <w:rsid w:val="00C24716"/>
    <w:rsid w:val="00C249DA"/>
    <w:rsid w:val="00C24BD6"/>
    <w:rsid w:val="00C24EEE"/>
    <w:rsid w:val="00C2574C"/>
    <w:rsid w:val="00C257A7"/>
    <w:rsid w:val="00C25854"/>
    <w:rsid w:val="00C25AFE"/>
    <w:rsid w:val="00C25CC3"/>
    <w:rsid w:val="00C25DA0"/>
    <w:rsid w:val="00C26865"/>
    <w:rsid w:val="00C26910"/>
    <w:rsid w:val="00C26C94"/>
    <w:rsid w:val="00C2717F"/>
    <w:rsid w:val="00C271C9"/>
    <w:rsid w:val="00C27296"/>
    <w:rsid w:val="00C2798F"/>
    <w:rsid w:val="00C27C1D"/>
    <w:rsid w:val="00C3066C"/>
    <w:rsid w:val="00C3092E"/>
    <w:rsid w:val="00C30A1D"/>
    <w:rsid w:val="00C30BBB"/>
    <w:rsid w:val="00C30DDA"/>
    <w:rsid w:val="00C31351"/>
    <w:rsid w:val="00C3140B"/>
    <w:rsid w:val="00C31494"/>
    <w:rsid w:val="00C31990"/>
    <w:rsid w:val="00C31E86"/>
    <w:rsid w:val="00C3200F"/>
    <w:rsid w:val="00C321E3"/>
    <w:rsid w:val="00C32282"/>
    <w:rsid w:val="00C3232F"/>
    <w:rsid w:val="00C3268F"/>
    <w:rsid w:val="00C32B1A"/>
    <w:rsid w:val="00C32B6E"/>
    <w:rsid w:val="00C32B86"/>
    <w:rsid w:val="00C32DC1"/>
    <w:rsid w:val="00C332FD"/>
    <w:rsid w:val="00C335E3"/>
    <w:rsid w:val="00C33911"/>
    <w:rsid w:val="00C33C2A"/>
    <w:rsid w:val="00C3410F"/>
    <w:rsid w:val="00C3492C"/>
    <w:rsid w:val="00C34ACF"/>
    <w:rsid w:val="00C34AFD"/>
    <w:rsid w:val="00C3528E"/>
    <w:rsid w:val="00C35821"/>
    <w:rsid w:val="00C35A70"/>
    <w:rsid w:val="00C35D3C"/>
    <w:rsid w:val="00C35FE7"/>
    <w:rsid w:val="00C3670C"/>
    <w:rsid w:val="00C3671E"/>
    <w:rsid w:val="00C36982"/>
    <w:rsid w:val="00C36F23"/>
    <w:rsid w:val="00C36F3B"/>
    <w:rsid w:val="00C37108"/>
    <w:rsid w:val="00C37149"/>
    <w:rsid w:val="00C37394"/>
    <w:rsid w:val="00C37665"/>
    <w:rsid w:val="00C376C0"/>
    <w:rsid w:val="00C3774F"/>
    <w:rsid w:val="00C3778F"/>
    <w:rsid w:val="00C37837"/>
    <w:rsid w:val="00C37924"/>
    <w:rsid w:val="00C3797E"/>
    <w:rsid w:val="00C379B6"/>
    <w:rsid w:val="00C37FA5"/>
    <w:rsid w:val="00C400F0"/>
    <w:rsid w:val="00C404C3"/>
    <w:rsid w:val="00C4073D"/>
    <w:rsid w:val="00C407CF"/>
    <w:rsid w:val="00C4099D"/>
    <w:rsid w:val="00C40ACD"/>
    <w:rsid w:val="00C40B4D"/>
    <w:rsid w:val="00C40F1E"/>
    <w:rsid w:val="00C41077"/>
    <w:rsid w:val="00C41A09"/>
    <w:rsid w:val="00C41B9A"/>
    <w:rsid w:val="00C42030"/>
    <w:rsid w:val="00C422E5"/>
    <w:rsid w:val="00C422F8"/>
    <w:rsid w:val="00C42595"/>
    <w:rsid w:val="00C425E0"/>
    <w:rsid w:val="00C425E8"/>
    <w:rsid w:val="00C4293C"/>
    <w:rsid w:val="00C429F3"/>
    <w:rsid w:val="00C42B1D"/>
    <w:rsid w:val="00C42CF8"/>
    <w:rsid w:val="00C42F2D"/>
    <w:rsid w:val="00C4300D"/>
    <w:rsid w:val="00C43354"/>
    <w:rsid w:val="00C4372F"/>
    <w:rsid w:val="00C438E4"/>
    <w:rsid w:val="00C43CF7"/>
    <w:rsid w:val="00C43ED3"/>
    <w:rsid w:val="00C440AF"/>
    <w:rsid w:val="00C4452C"/>
    <w:rsid w:val="00C446AE"/>
    <w:rsid w:val="00C4496D"/>
    <w:rsid w:val="00C4499D"/>
    <w:rsid w:val="00C44AED"/>
    <w:rsid w:val="00C44CA0"/>
    <w:rsid w:val="00C44D48"/>
    <w:rsid w:val="00C44D95"/>
    <w:rsid w:val="00C450FF"/>
    <w:rsid w:val="00C45118"/>
    <w:rsid w:val="00C4585D"/>
    <w:rsid w:val="00C45AEA"/>
    <w:rsid w:val="00C45F96"/>
    <w:rsid w:val="00C45FC1"/>
    <w:rsid w:val="00C461DB"/>
    <w:rsid w:val="00C46418"/>
    <w:rsid w:val="00C469B1"/>
    <w:rsid w:val="00C46AC3"/>
    <w:rsid w:val="00C46B7A"/>
    <w:rsid w:val="00C46C6E"/>
    <w:rsid w:val="00C46E2A"/>
    <w:rsid w:val="00C47332"/>
    <w:rsid w:val="00C47621"/>
    <w:rsid w:val="00C47A15"/>
    <w:rsid w:val="00C47F9A"/>
    <w:rsid w:val="00C5077B"/>
    <w:rsid w:val="00C507C8"/>
    <w:rsid w:val="00C50970"/>
    <w:rsid w:val="00C512A8"/>
    <w:rsid w:val="00C515E4"/>
    <w:rsid w:val="00C516BC"/>
    <w:rsid w:val="00C5194F"/>
    <w:rsid w:val="00C519C8"/>
    <w:rsid w:val="00C51A64"/>
    <w:rsid w:val="00C51C1F"/>
    <w:rsid w:val="00C52010"/>
    <w:rsid w:val="00C52384"/>
    <w:rsid w:val="00C524E3"/>
    <w:rsid w:val="00C52F27"/>
    <w:rsid w:val="00C530CB"/>
    <w:rsid w:val="00C53B5B"/>
    <w:rsid w:val="00C53CDB"/>
    <w:rsid w:val="00C5419A"/>
    <w:rsid w:val="00C545A1"/>
    <w:rsid w:val="00C546C7"/>
    <w:rsid w:val="00C5491D"/>
    <w:rsid w:val="00C54C78"/>
    <w:rsid w:val="00C54CCE"/>
    <w:rsid w:val="00C54DFF"/>
    <w:rsid w:val="00C54F7C"/>
    <w:rsid w:val="00C5508B"/>
    <w:rsid w:val="00C550AF"/>
    <w:rsid w:val="00C55C68"/>
    <w:rsid w:val="00C56472"/>
    <w:rsid w:val="00C56494"/>
    <w:rsid w:val="00C569D8"/>
    <w:rsid w:val="00C56B2B"/>
    <w:rsid w:val="00C56C00"/>
    <w:rsid w:val="00C56C6A"/>
    <w:rsid w:val="00C56DAC"/>
    <w:rsid w:val="00C56E5B"/>
    <w:rsid w:val="00C57771"/>
    <w:rsid w:val="00C60342"/>
    <w:rsid w:val="00C60892"/>
    <w:rsid w:val="00C60B8E"/>
    <w:rsid w:val="00C60C98"/>
    <w:rsid w:val="00C61276"/>
    <w:rsid w:val="00C61536"/>
    <w:rsid w:val="00C61579"/>
    <w:rsid w:val="00C619D1"/>
    <w:rsid w:val="00C61A6A"/>
    <w:rsid w:val="00C61AFD"/>
    <w:rsid w:val="00C61BDF"/>
    <w:rsid w:val="00C61EBD"/>
    <w:rsid w:val="00C62224"/>
    <w:rsid w:val="00C623D2"/>
    <w:rsid w:val="00C62902"/>
    <w:rsid w:val="00C62C86"/>
    <w:rsid w:val="00C62CDD"/>
    <w:rsid w:val="00C62DD8"/>
    <w:rsid w:val="00C63067"/>
    <w:rsid w:val="00C635B0"/>
    <w:rsid w:val="00C63690"/>
    <w:rsid w:val="00C63AF5"/>
    <w:rsid w:val="00C63DC7"/>
    <w:rsid w:val="00C64142"/>
    <w:rsid w:val="00C6422B"/>
    <w:rsid w:val="00C642CC"/>
    <w:rsid w:val="00C64639"/>
    <w:rsid w:val="00C64763"/>
    <w:rsid w:val="00C647B5"/>
    <w:rsid w:val="00C64A40"/>
    <w:rsid w:val="00C64B9B"/>
    <w:rsid w:val="00C65138"/>
    <w:rsid w:val="00C65325"/>
    <w:rsid w:val="00C6533A"/>
    <w:rsid w:val="00C65491"/>
    <w:rsid w:val="00C65621"/>
    <w:rsid w:val="00C656F5"/>
    <w:rsid w:val="00C6633A"/>
    <w:rsid w:val="00C6648E"/>
    <w:rsid w:val="00C66681"/>
    <w:rsid w:val="00C66840"/>
    <w:rsid w:val="00C66D1D"/>
    <w:rsid w:val="00C66F37"/>
    <w:rsid w:val="00C67092"/>
    <w:rsid w:val="00C672F9"/>
    <w:rsid w:val="00C67510"/>
    <w:rsid w:val="00C67957"/>
    <w:rsid w:val="00C67EAA"/>
    <w:rsid w:val="00C67EF0"/>
    <w:rsid w:val="00C700AD"/>
    <w:rsid w:val="00C701ED"/>
    <w:rsid w:val="00C703E0"/>
    <w:rsid w:val="00C705AD"/>
    <w:rsid w:val="00C708E8"/>
    <w:rsid w:val="00C70AD4"/>
    <w:rsid w:val="00C71228"/>
    <w:rsid w:val="00C71301"/>
    <w:rsid w:val="00C7187C"/>
    <w:rsid w:val="00C71A1E"/>
    <w:rsid w:val="00C71BB2"/>
    <w:rsid w:val="00C71E1D"/>
    <w:rsid w:val="00C72787"/>
    <w:rsid w:val="00C72813"/>
    <w:rsid w:val="00C72AB0"/>
    <w:rsid w:val="00C72B0C"/>
    <w:rsid w:val="00C72CA4"/>
    <w:rsid w:val="00C72FED"/>
    <w:rsid w:val="00C7352F"/>
    <w:rsid w:val="00C73563"/>
    <w:rsid w:val="00C7383E"/>
    <w:rsid w:val="00C73BBF"/>
    <w:rsid w:val="00C73FAE"/>
    <w:rsid w:val="00C7403D"/>
    <w:rsid w:val="00C74576"/>
    <w:rsid w:val="00C74F66"/>
    <w:rsid w:val="00C75768"/>
    <w:rsid w:val="00C76124"/>
    <w:rsid w:val="00C763C4"/>
    <w:rsid w:val="00C76852"/>
    <w:rsid w:val="00C76CB5"/>
    <w:rsid w:val="00C77285"/>
    <w:rsid w:val="00C774BF"/>
    <w:rsid w:val="00C77D79"/>
    <w:rsid w:val="00C8011C"/>
    <w:rsid w:val="00C80122"/>
    <w:rsid w:val="00C8054F"/>
    <w:rsid w:val="00C80861"/>
    <w:rsid w:val="00C80CCA"/>
    <w:rsid w:val="00C8128D"/>
    <w:rsid w:val="00C813F5"/>
    <w:rsid w:val="00C816AF"/>
    <w:rsid w:val="00C8171C"/>
    <w:rsid w:val="00C8184F"/>
    <w:rsid w:val="00C81D22"/>
    <w:rsid w:val="00C81DDF"/>
    <w:rsid w:val="00C81EBF"/>
    <w:rsid w:val="00C81FBD"/>
    <w:rsid w:val="00C82174"/>
    <w:rsid w:val="00C82EFC"/>
    <w:rsid w:val="00C832B7"/>
    <w:rsid w:val="00C833A2"/>
    <w:rsid w:val="00C8386D"/>
    <w:rsid w:val="00C84285"/>
    <w:rsid w:val="00C84AD9"/>
    <w:rsid w:val="00C85270"/>
    <w:rsid w:val="00C85570"/>
    <w:rsid w:val="00C85BEC"/>
    <w:rsid w:val="00C8630A"/>
    <w:rsid w:val="00C86833"/>
    <w:rsid w:val="00C8688A"/>
    <w:rsid w:val="00C869AB"/>
    <w:rsid w:val="00C86BF6"/>
    <w:rsid w:val="00C873F9"/>
    <w:rsid w:val="00C876DC"/>
    <w:rsid w:val="00C902BF"/>
    <w:rsid w:val="00C90F11"/>
    <w:rsid w:val="00C90F7B"/>
    <w:rsid w:val="00C9111C"/>
    <w:rsid w:val="00C91174"/>
    <w:rsid w:val="00C91476"/>
    <w:rsid w:val="00C91553"/>
    <w:rsid w:val="00C9158F"/>
    <w:rsid w:val="00C9172D"/>
    <w:rsid w:val="00C919F9"/>
    <w:rsid w:val="00C91AD5"/>
    <w:rsid w:val="00C91B56"/>
    <w:rsid w:val="00C91F03"/>
    <w:rsid w:val="00C92048"/>
    <w:rsid w:val="00C920F0"/>
    <w:rsid w:val="00C927F5"/>
    <w:rsid w:val="00C932D2"/>
    <w:rsid w:val="00C9388A"/>
    <w:rsid w:val="00C938AC"/>
    <w:rsid w:val="00C93D87"/>
    <w:rsid w:val="00C93DD2"/>
    <w:rsid w:val="00C93FCF"/>
    <w:rsid w:val="00C941DA"/>
    <w:rsid w:val="00C943EA"/>
    <w:rsid w:val="00C9453F"/>
    <w:rsid w:val="00C946BA"/>
    <w:rsid w:val="00C94793"/>
    <w:rsid w:val="00C94EB2"/>
    <w:rsid w:val="00C9525C"/>
    <w:rsid w:val="00C956C4"/>
    <w:rsid w:val="00C961DE"/>
    <w:rsid w:val="00C963C5"/>
    <w:rsid w:val="00C966AA"/>
    <w:rsid w:val="00C967C2"/>
    <w:rsid w:val="00C969BA"/>
    <w:rsid w:val="00C96AAB"/>
    <w:rsid w:val="00C97698"/>
    <w:rsid w:val="00C97823"/>
    <w:rsid w:val="00C97836"/>
    <w:rsid w:val="00C97873"/>
    <w:rsid w:val="00C9791C"/>
    <w:rsid w:val="00C97A22"/>
    <w:rsid w:val="00C97A2D"/>
    <w:rsid w:val="00C97AFF"/>
    <w:rsid w:val="00C97D41"/>
    <w:rsid w:val="00C97E1C"/>
    <w:rsid w:val="00C97E54"/>
    <w:rsid w:val="00C97F03"/>
    <w:rsid w:val="00CA0563"/>
    <w:rsid w:val="00CA0751"/>
    <w:rsid w:val="00CA0D5A"/>
    <w:rsid w:val="00CA0D77"/>
    <w:rsid w:val="00CA0DE9"/>
    <w:rsid w:val="00CA0E61"/>
    <w:rsid w:val="00CA0FF8"/>
    <w:rsid w:val="00CA12A3"/>
    <w:rsid w:val="00CA1579"/>
    <w:rsid w:val="00CA16A9"/>
    <w:rsid w:val="00CA1A6C"/>
    <w:rsid w:val="00CA1C8A"/>
    <w:rsid w:val="00CA1F6C"/>
    <w:rsid w:val="00CA2118"/>
    <w:rsid w:val="00CA2568"/>
    <w:rsid w:val="00CA2919"/>
    <w:rsid w:val="00CA2B63"/>
    <w:rsid w:val="00CA2EB1"/>
    <w:rsid w:val="00CA2EB7"/>
    <w:rsid w:val="00CA3522"/>
    <w:rsid w:val="00CA3ADE"/>
    <w:rsid w:val="00CA3C3A"/>
    <w:rsid w:val="00CA3C59"/>
    <w:rsid w:val="00CA3CB0"/>
    <w:rsid w:val="00CA4027"/>
    <w:rsid w:val="00CA414D"/>
    <w:rsid w:val="00CA41D6"/>
    <w:rsid w:val="00CA42E6"/>
    <w:rsid w:val="00CA43CE"/>
    <w:rsid w:val="00CA46C4"/>
    <w:rsid w:val="00CA491C"/>
    <w:rsid w:val="00CA4943"/>
    <w:rsid w:val="00CA49E0"/>
    <w:rsid w:val="00CA49F6"/>
    <w:rsid w:val="00CA4B6D"/>
    <w:rsid w:val="00CA4B9A"/>
    <w:rsid w:val="00CA4C15"/>
    <w:rsid w:val="00CA4D14"/>
    <w:rsid w:val="00CA4D3F"/>
    <w:rsid w:val="00CA5010"/>
    <w:rsid w:val="00CA518F"/>
    <w:rsid w:val="00CA541F"/>
    <w:rsid w:val="00CA5AFB"/>
    <w:rsid w:val="00CA5DAF"/>
    <w:rsid w:val="00CA5FC3"/>
    <w:rsid w:val="00CA60D2"/>
    <w:rsid w:val="00CA60D5"/>
    <w:rsid w:val="00CA66C3"/>
    <w:rsid w:val="00CA6802"/>
    <w:rsid w:val="00CA6A07"/>
    <w:rsid w:val="00CA6BE1"/>
    <w:rsid w:val="00CA6D12"/>
    <w:rsid w:val="00CA6F7E"/>
    <w:rsid w:val="00CA70AB"/>
    <w:rsid w:val="00CA7A4A"/>
    <w:rsid w:val="00CA7B0B"/>
    <w:rsid w:val="00CA7BF2"/>
    <w:rsid w:val="00CB02A9"/>
    <w:rsid w:val="00CB04E3"/>
    <w:rsid w:val="00CB1142"/>
    <w:rsid w:val="00CB13D3"/>
    <w:rsid w:val="00CB176B"/>
    <w:rsid w:val="00CB1BCA"/>
    <w:rsid w:val="00CB1C10"/>
    <w:rsid w:val="00CB20BA"/>
    <w:rsid w:val="00CB2133"/>
    <w:rsid w:val="00CB2462"/>
    <w:rsid w:val="00CB2720"/>
    <w:rsid w:val="00CB2730"/>
    <w:rsid w:val="00CB28C3"/>
    <w:rsid w:val="00CB2902"/>
    <w:rsid w:val="00CB2A5A"/>
    <w:rsid w:val="00CB2A85"/>
    <w:rsid w:val="00CB2C06"/>
    <w:rsid w:val="00CB2C7F"/>
    <w:rsid w:val="00CB2F6F"/>
    <w:rsid w:val="00CB30A7"/>
    <w:rsid w:val="00CB3245"/>
    <w:rsid w:val="00CB3281"/>
    <w:rsid w:val="00CB3304"/>
    <w:rsid w:val="00CB33A5"/>
    <w:rsid w:val="00CB33FB"/>
    <w:rsid w:val="00CB34FB"/>
    <w:rsid w:val="00CB3536"/>
    <w:rsid w:val="00CB3763"/>
    <w:rsid w:val="00CB378F"/>
    <w:rsid w:val="00CB38AC"/>
    <w:rsid w:val="00CB3BA0"/>
    <w:rsid w:val="00CB3C86"/>
    <w:rsid w:val="00CB3F96"/>
    <w:rsid w:val="00CB429B"/>
    <w:rsid w:val="00CB42C7"/>
    <w:rsid w:val="00CB4626"/>
    <w:rsid w:val="00CB47B6"/>
    <w:rsid w:val="00CB482A"/>
    <w:rsid w:val="00CB4ACB"/>
    <w:rsid w:val="00CB4C1B"/>
    <w:rsid w:val="00CB525F"/>
    <w:rsid w:val="00CB5327"/>
    <w:rsid w:val="00CB554C"/>
    <w:rsid w:val="00CB593A"/>
    <w:rsid w:val="00CB5964"/>
    <w:rsid w:val="00CB59C8"/>
    <w:rsid w:val="00CB5CFE"/>
    <w:rsid w:val="00CB5ECA"/>
    <w:rsid w:val="00CB6757"/>
    <w:rsid w:val="00CB6859"/>
    <w:rsid w:val="00CB6A70"/>
    <w:rsid w:val="00CB6D97"/>
    <w:rsid w:val="00CB6E53"/>
    <w:rsid w:val="00CB7121"/>
    <w:rsid w:val="00CB772A"/>
    <w:rsid w:val="00CB79DF"/>
    <w:rsid w:val="00CB7FFC"/>
    <w:rsid w:val="00CC006E"/>
    <w:rsid w:val="00CC06B2"/>
    <w:rsid w:val="00CC07FF"/>
    <w:rsid w:val="00CC0830"/>
    <w:rsid w:val="00CC0944"/>
    <w:rsid w:val="00CC139C"/>
    <w:rsid w:val="00CC1575"/>
    <w:rsid w:val="00CC16DA"/>
    <w:rsid w:val="00CC18B0"/>
    <w:rsid w:val="00CC23D6"/>
    <w:rsid w:val="00CC2843"/>
    <w:rsid w:val="00CC2BD9"/>
    <w:rsid w:val="00CC2C8D"/>
    <w:rsid w:val="00CC3155"/>
    <w:rsid w:val="00CC3161"/>
    <w:rsid w:val="00CC3EA3"/>
    <w:rsid w:val="00CC4A84"/>
    <w:rsid w:val="00CC4C9E"/>
    <w:rsid w:val="00CC4E03"/>
    <w:rsid w:val="00CC4E6F"/>
    <w:rsid w:val="00CC5045"/>
    <w:rsid w:val="00CC50E9"/>
    <w:rsid w:val="00CC51F8"/>
    <w:rsid w:val="00CC528F"/>
    <w:rsid w:val="00CC5638"/>
    <w:rsid w:val="00CC5851"/>
    <w:rsid w:val="00CC5AF8"/>
    <w:rsid w:val="00CC5BBF"/>
    <w:rsid w:val="00CC5D9F"/>
    <w:rsid w:val="00CC5E6B"/>
    <w:rsid w:val="00CC623A"/>
    <w:rsid w:val="00CC6433"/>
    <w:rsid w:val="00CC645D"/>
    <w:rsid w:val="00CC6A85"/>
    <w:rsid w:val="00CC714D"/>
    <w:rsid w:val="00CC78DF"/>
    <w:rsid w:val="00CC7BC3"/>
    <w:rsid w:val="00CC7C31"/>
    <w:rsid w:val="00CD0538"/>
    <w:rsid w:val="00CD0C36"/>
    <w:rsid w:val="00CD0CCA"/>
    <w:rsid w:val="00CD0D7F"/>
    <w:rsid w:val="00CD11DD"/>
    <w:rsid w:val="00CD15D5"/>
    <w:rsid w:val="00CD1720"/>
    <w:rsid w:val="00CD187E"/>
    <w:rsid w:val="00CD19AC"/>
    <w:rsid w:val="00CD1A49"/>
    <w:rsid w:val="00CD1A4C"/>
    <w:rsid w:val="00CD1CA6"/>
    <w:rsid w:val="00CD1D6E"/>
    <w:rsid w:val="00CD20B8"/>
    <w:rsid w:val="00CD22E1"/>
    <w:rsid w:val="00CD2321"/>
    <w:rsid w:val="00CD25D3"/>
    <w:rsid w:val="00CD2603"/>
    <w:rsid w:val="00CD2716"/>
    <w:rsid w:val="00CD27F8"/>
    <w:rsid w:val="00CD28C1"/>
    <w:rsid w:val="00CD2BEE"/>
    <w:rsid w:val="00CD2FAB"/>
    <w:rsid w:val="00CD328A"/>
    <w:rsid w:val="00CD3A29"/>
    <w:rsid w:val="00CD3A7F"/>
    <w:rsid w:val="00CD3E02"/>
    <w:rsid w:val="00CD42B1"/>
    <w:rsid w:val="00CD4650"/>
    <w:rsid w:val="00CD499E"/>
    <w:rsid w:val="00CD53ED"/>
    <w:rsid w:val="00CD54AB"/>
    <w:rsid w:val="00CD55A2"/>
    <w:rsid w:val="00CD5846"/>
    <w:rsid w:val="00CD59E7"/>
    <w:rsid w:val="00CD5AFC"/>
    <w:rsid w:val="00CD5E27"/>
    <w:rsid w:val="00CD6420"/>
    <w:rsid w:val="00CD64CD"/>
    <w:rsid w:val="00CD6763"/>
    <w:rsid w:val="00CD681A"/>
    <w:rsid w:val="00CD6EF2"/>
    <w:rsid w:val="00CD705B"/>
    <w:rsid w:val="00CD73F3"/>
    <w:rsid w:val="00CD7476"/>
    <w:rsid w:val="00CD761F"/>
    <w:rsid w:val="00CD76EC"/>
    <w:rsid w:val="00CD76FB"/>
    <w:rsid w:val="00CD772F"/>
    <w:rsid w:val="00CD79B2"/>
    <w:rsid w:val="00CE0477"/>
    <w:rsid w:val="00CE051D"/>
    <w:rsid w:val="00CE07A2"/>
    <w:rsid w:val="00CE0E63"/>
    <w:rsid w:val="00CE0F20"/>
    <w:rsid w:val="00CE10DD"/>
    <w:rsid w:val="00CE121D"/>
    <w:rsid w:val="00CE1659"/>
    <w:rsid w:val="00CE1790"/>
    <w:rsid w:val="00CE18ED"/>
    <w:rsid w:val="00CE1A9C"/>
    <w:rsid w:val="00CE1E8D"/>
    <w:rsid w:val="00CE24FC"/>
    <w:rsid w:val="00CE2C2E"/>
    <w:rsid w:val="00CE2D9C"/>
    <w:rsid w:val="00CE2DB9"/>
    <w:rsid w:val="00CE31EA"/>
    <w:rsid w:val="00CE3425"/>
    <w:rsid w:val="00CE34B9"/>
    <w:rsid w:val="00CE35D9"/>
    <w:rsid w:val="00CE3696"/>
    <w:rsid w:val="00CE39C5"/>
    <w:rsid w:val="00CE39CE"/>
    <w:rsid w:val="00CE3F59"/>
    <w:rsid w:val="00CE42FF"/>
    <w:rsid w:val="00CE43DF"/>
    <w:rsid w:val="00CE46D0"/>
    <w:rsid w:val="00CE4845"/>
    <w:rsid w:val="00CE4E4C"/>
    <w:rsid w:val="00CE4F82"/>
    <w:rsid w:val="00CE5114"/>
    <w:rsid w:val="00CE515E"/>
    <w:rsid w:val="00CE5300"/>
    <w:rsid w:val="00CE5773"/>
    <w:rsid w:val="00CE5792"/>
    <w:rsid w:val="00CE57BF"/>
    <w:rsid w:val="00CE5892"/>
    <w:rsid w:val="00CE5CED"/>
    <w:rsid w:val="00CE5DC3"/>
    <w:rsid w:val="00CE5DF2"/>
    <w:rsid w:val="00CE60BE"/>
    <w:rsid w:val="00CE64A0"/>
    <w:rsid w:val="00CE6643"/>
    <w:rsid w:val="00CE6995"/>
    <w:rsid w:val="00CE69F2"/>
    <w:rsid w:val="00CE6B43"/>
    <w:rsid w:val="00CE6EAA"/>
    <w:rsid w:val="00CE700D"/>
    <w:rsid w:val="00CE7458"/>
    <w:rsid w:val="00CE789A"/>
    <w:rsid w:val="00CE793F"/>
    <w:rsid w:val="00CE7A54"/>
    <w:rsid w:val="00CF020E"/>
    <w:rsid w:val="00CF04C5"/>
    <w:rsid w:val="00CF15D1"/>
    <w:rsid w:val="00CF1785"/>
    <w:rsid w:val="00CF19CE"/>
    <w:rsid w:val="00CF2104"/>
    <w:rsid w:val="00CF230B"/>
    <w:rsid w:val="00CF2468"/>
    <w:rsid w:val="00CF2550"/>
    <w:rsid w:val="00CF2855"/>
    <w:rsid w:val="00CF2DA5"/>
    <w:rsid w:val="00CF32C4"/>
    <w:rsid w:val="00CF35A8"/>
    <w:rsid w:val="00CF375E"/>
    <w:rsid w:val="00CF42B1"/>
    <w:rsid w:val="00CF43E4"/>
    <w:rsid w:val="00CF4418"/>
    <w:rsid w:val="00CF490E"/>
    <w:rsid w:val="00CF4A93"/>
    <w:rsid w:val="00CF4C34"/>
    <w:rsid w:val="00CF4D15"/>
    <w:rsid w:val="00CF4DF1"/>
    <w:rsid w:val="00CF5037"/>
    <w:rsid w:val="00CF50A2"/>
    <w:rsid w:val="00CF5113"/>
    <w:rsid w:val="00CF54A2"/>
    <w:rsid w:val="00CF56B4"/>
    <w:rsid w:val="00CF5980"/>
    <w:rsid w:val="00CF5EC8"/>
    <w:rsid w:val="00CF62E9"/>
    <w:rsid w:val="00CF664B"/>
    <w:rsid w:val="00CF6A62"/>
    <w:rsid w:val="00CF6C1B"/>
    <w:rsid w:val="00CF6EE7"/>
    <w:rsid w:val="00CF726F"/>
    <w:rsid w:val="00CF72DB"/>
    <w:rsid w:val="00CF7506"/>
    <w:rsid w:val="00D00060"/>
    <w:rsid w:val="00D0013B"/>
    <w:rsid w:val="00D00215"/>
    <w:rsid w:val="00D00440"/>
    <w:rsid w:val="00D00472"/>
    <w:rsid w:val="00D0056C"/>
    <w:rsid w:val="00D005F1"/>
    <w:rsid w:val="00D0077F"/>
    <w:rsid w:val="00D00952"/>
    <w:rsid w:val="00D00E12"/>
    <w:rsid w:val="00D00F5C"/>
    <w:rsid w:val="00D01799"/>
    <w:rsid w:val="00D01B1C"/>
    <w:rsid w:val="00D02005"/>
    <w:rsid w:val="00D0209E"/>
    <w:rsid w:val="00D02276"/>
    <w:rsid w:val="00D026B7"/>
    <w:rsid w:val="00D02BF9"/>
    <w:rsid w:val="00D02E6F"/>
    <w:rsid w:val="00D030CB"/>
    <w:rsid w:val="00D030F1"/>
    <w:rsid w:val="00D0345C"/>
    <w:rsid w:val="00D03667"/>
    <w:rsid w:val="00D037FF"/>
    <w:rsid w:val="00D0399D"/>
    <w:rsid w:val="00D03C5F"/>
    <w:rsid w:val="00D03D2D"/>
    <w:rsid w:val="00D03F82"/>
    <w:rsid w:val="00D04138"/>
    <w:rsid w:val="00D04415"/>
    <w:rsid w:val="00D0460A"/>
    <w:rsid w:val="00D04814"/>
    <w:rsid w:val="00D04A87"/>
    <w:rsid w:val="00D04E81"/>
    <w:rsid w:val="00D04EC9"/>
    <w:rsid w:val="00D05116"/>
    <w:rsid w:val="00D05E14"/>
    <w:rsid w:val="00D05E1E"/>
    <w:rsid w:val="00D060EA"/>
    <w:rsid w:val="00D0656C"/>
    <w:rsid w:val="00D06598"/>
    <w:rsid w:val="00D067D4"/>
    <w:rsid w:val="00D06C04"/>
    <w:rsid w:val="00D07015"/>
    <w:rsid w:val="00D071E8"/>
    <w:rsid w:val="00D072D9"/>
    <w:rsid w:val="00D07D65"/>
    <w:rsid w:val="00D07EF7"/>
    <w:rsid w:val="00D1018E"/>
    <w:rsid w:val="00D10245"/>
    <w:rsid w:val="00D102B3"/>
    <w:rsid w:val="00D103D8"/>
    <w:rsid w:val="00D1090A"/>
    <w:rsid w:val="00D10A07"/>
    <w:rsid w:val="00D10AD7"/>
    <w:rsid w:val="00D11278"/>
    <w:rsid w:val="00D11325"/>
    <w:rsid w:val="00D117B2"/>
    <w:rsid w:val="00D11A2E"/>
    <w:rsid w:val="00D11A69"/>
    <w:rsid w:val="00D11C37"/>
    <w:rsid w:val="00D11CFC"/>
    <w:rsid w:val="00D11D0D"/>
    <w:rsid w:val="00D120A4"/>
    <w:rsid w:val="00D12245"/>
    <w:rsid w:val="00D122EE"/>
    <w:rsid w:val="00D12357"/>
    <w:rsid w:val="00D1238A"/>
    <w:rsid w:val="00D124CD"/>
    <w:rsid w:val="00D12A09"/>
    <w:rsid w:val="00D12FC2"/>
    <w:rsid w:val="00D13055"/>
    <w:rsid w:val="00D13249"/>
    <w:rsid w:val="00D13461"/>
    <w:rsid w:val="00D13868"/>
    <w:rsid w:val="00D13CF6"/>
    <w:rsid w:val="00D13DC4"/>
    <w:rsid w:val="00D142EE"/>
    <w:rsid w:val="00D144E3"/>
    <w:rsid w:val="00D1454B"/>
    <w:rsid w:val="00D146A4"/>
    <w:rsid w:val="00D148B4"/>
    <w:rsid w:val="00D14B8D"/>
    <w:rsid w:val="00D14F88"/>
    <w:rsid w:val="00D15041"/>
    <w:rsid w:val="00D1550D"/>
    <w:rsid w:val="00D155CD"/>
    <w:rsid w:val="00D15625"/>
    <w:rsid w:val="00D15742"/>
    <w:rsid w:val="00D15B3C"/>
    <w:rsid w:val="00D15B74"/>
    <w:rsid w:val="00D1625A"/>
    <w:rsid w:val="00D1625B"/>
    <w:rsid w:val="00D162D1"/>
    <w:rsid w:val="00D16389"/>
    <w:rsid w:val="00D16780"/>
    <w:rsid w:val="00D167BC"/>
    <w:rsid w:val="00D167FE"/>
    <w:rsid w:val="00D16C13"/>
    <w:rsid w:val="00D16DAA"/>
    <w:rsid w:val="00D170C3"/>
    <w:rsid w:val="00D1719F"/>
    <w:rsid w:val="00D177B8"/>
    <w:rsid w:val="00D17A68"/>
    <w:rsid w:val="00D203CB"/>
    <w:rsid w:val="00D2052A"/>
    <w:rsid w:val="00D206AB"/>
    <w:rsid w:val="00D208C6"/>
    <w:rsid w:val="00D2095D"/>
    <w:rsid w:val="00D20973"/>
    <w:rsid w:val="00D20FDE"/>
    <w:rsid w:val="00D211B3"/>
    <w:rsid w:val="00D2124D"/>
    <w:rsid w:val="00D21332"/>
    <w:rsid w:val="00D21390"/>
    <w:rsid w:val="00D213BD"/>
    <w:rsid w:val="00D2160F"/>
    <w:rsid w:val="00D21645"/>
    <w:rsid w:val="00D219FF"/>
    <w:rsid w:val="00D21CD0"/>
    <w:rsid w:val="00D21F6F"/>
    <w:rsid w:val="00D22799"/>
    <w:rsid w:val="00D228ED"/>
    <w:rsid w:val="00D22B76"/>
    <w:rsid w:val="00D22B95"/>
    <w:rsid w:val="00D22BE1"/>
    <w:rsid w:val="00D230A6"/>
    <w:rsid w:val="00D233D0"/>
    <w:rsid w:val="00D23497"/>
    <w:rsid w:val="00D2361F"/>
    <w:rsid w:val="00D24120"/>
    <w:rsid w:val="00D2446C"/>
    <w:rsid w:val="00D2479A"/>
    <w:rsid w:val="00D24810"/>
    <w:rsid w:val="00D2485E"/>
    <w:rsid w:val="00D24A0B"/>
    <w:rsid w:val="00D24A16"/>
    <w:rsid w:val="00D24AA4"/>
    <w:rsid w:val="00D25025"/>
    <w:rsid w:val="00D259FB"/>
    <w:rsid w:val="00D25CEF"/>
    <w:rsid w:val="00D2601D"/>
    <w:rsid w:val="00D2607A"/>
    <w:rsid w:val="00D26119"/>
    <w:rsid w:val="00D2680B"/>
    <w:rsid w:val="00D268EB"/>
    <w:rsid w:val="00D27124"/>
    <w:rsid w:val="00D27375"/>
    <w:rsid w:val="00D2742F"/>
    <w:rsid w:val="00D276D4"/>
    <w:rsid w:val="00D27B1D"/>
    <w:rsid w:val="00D27C5F"/>
    <w:rsid w:val="00D3005A"/>
    <w:rsid w:val="00D30221"/>
    <w:rsid w:val="00D30239"/>
    <w:rsid w:val="00D3076D"/>
    <w:rsid w:val="00D30A64"/>
    <w:rsid w:val="00D30AA1"/>
    <w:rsid w:val="00D30B15"/>
    <w:rsid w:val="00D30D03"/>
    <w:rsid w:val="00D30D5F"/>
    <w:rsid w:val="00D31365"/>
    <w:rsid w:val="00D31626"/>
    <w:rsid w:val="00D3199C"/>
    <w:rsid w:val="00D31B38"/>
    <w:rsid w:val="00D31B73"/>
    <w:rsid w:val="00D3248F"/>
    <w:rsid w:val="00D3267B"/>
    <w:rsid w:val="00D32A36"/>
    <w:rsid w:val="00D32A74"/>
    <w:rsid w:val="00D32AA8"/>
    <w:rsid w:val="00D32AD3"/>
    <w:rsid w:val="00D32C18"/>
    <w:rsid w:val="00D33022"/>
    <w:rsid w:val="00D33099"/>
    <w:rsid w:val="00D3335F"/>
    <w:rsid w:val="00D337E1"/>
    <w:rsid w:val="00D33EB3"/>
    <w:rsid w:val="00D33F40"/>
    <w:rsid w:val="00D34114"/>
    <w:rsid w:val="00D341D0"/>
    <w:rsid w:val="00D344D3"/>
    <w:rsid w:val="00D344EE"/>
    <w:rsid w:val="00D349AE"/>
    <w:rsid w:val="00D35075"/>
    <w:rsid w:val="00D3516F"/>
    <w:rsid w:val="00D351F7"/>
    <w:rsid w:val="00D3546A"/>
    <w:rsid w:val="00D356CD"/>
    <w:rsid w:val="00D356FF"/>
    <w:rsid w:val="00D35E1C"/>
    <w:rsid w:val="00D35EA2"/>
    <w:rsid w:val="00D35FE0"/>
    <w:rsid w:val="00D362EE"/>
    <w:rsid w:val="00D3645A"/>
    <w:rsid w:val="00D364AD"/>
    <w:rsid w:val="00D3659B"/>
    <w:rsid w:val="00D36607"/>
    <w:rsid w:val="00D36768"/>
    <w:rsid w:val="00D367BB"/>
    <w:rsid w:val="00D369CF"/>
    <w:rsid w:val="00D36EAF"/>
    <w:rsid w:val="00D36F5B"/>
    <w:rsid w:val="00D3702A"/>
    <w:rsid w:val="00D371D3"/>
    <w:rsid w:val="00D37254"/>
    <w:rsid w:val="00D37444"/>
    <w:rsid w:val="00D376AE"/>
    <w:rsid w:val="00D3770A"/>
    <w:rsid w:val="00D37900"/>
    <w:rsid w:val="00D37D1F"/>
    <w:rsid w:val="00D400B5"/>
    <w:rsid w:val="00D403CA"/>
    <w:rsid w:val="00D4086A"/>
    <w:rsid w:val="00D408BC"/>
    <w:rsid w:val="00D41247"/>
    <w:rsid w:val="00D4131E"/>
    <w:rsid w:val="00D41349"/>
    <w:rsid w:val="00D415D2"/>
    <w:rsid w:val="00D415DD"/>
    <w:rsid w:val="00D41972"/>
    <w:rsid w:val="00D419C3"/>
    <w:rsid w:val="00D41E75"/>
    <w:rsid w:val="00D425BF"/>
    <w:rsid w:val="00D4285A"/>
    <w:rsid w:val="00D42BF2"/>
    <w:rsid w:val="00D42E5F"/>
    <w:rsid w:val="00D431AC"/>
    <w:rsid w:val="00D433BB"/>
    <w:rsid w:val="00D434C4"/>
    <w:rsid w:val="00D43557"/>
    <w:rsid w:val="00D436F0"/>
    <w:rsid w:val="00D437AC"/>
    <w:rsid w:val="00D438AB"/>
    <w:rsid w:val="00D43B09"/>
    <w:rsid w:val="00D43D94"/>
    <w:rsid w:val="00D43E48"/>
    <w:rsid w:val="00D43E8E"/>
    <w:rsid w:val="00D44A32"/>
    <w:rsid w:val="00D44C7A"/>
    <w:rsid w:val="00D4508C"/>
    <w:rsid w:val="00D4517A"/>
    <w:rsid w:val="00D453EC"/>
    <w:rsid w:val="00D45702"/>
    <w:rsid w:val="00D45C58"/>
    <w:rsid w:val="00D45CA3"/>
    <w:rsid w:val="00D45D23"/>
    <w:rsid w:val="00D46057"/>
    <w:rsid w:val="00D4658B"/>
    <w:rsid w:val="00D46590"/>
    <w:rsid w:val="00D4695F"/>
    <w:rsid w:val="00D46F23"/>
    <w:rsid w:val="00D471E8"/>
    <w:rsid w:val="00D4734A"/>
    <w:rsid w:val="00D4785B"/>
    <w:rsid w:val="00D479EA"/>
    <w:rsid w:val="00D47B7C"/>
    <w:rsid w:val="00D47C2E"/>
    <w:rsid w:val="00D500E5"/>
    <w:rsid w:val="00D5015C"/>
    <w:rsid w:val="00D5022D"/>
    <w:rsid w:val="00D507CB"/>
    <w:rsid w:val="00D50974"/>
    <w:rsid w:val="00D50B31"/>
    <w:rsid w:val="00D50EAA"/>
    <w:rsid w:val="00D51228"/>
    <w:rsid w:val="00D51279"/>
    <w:rsid w:val="00D5131B"/>
    <w:rsid w:val="00D51371"/>
    <w:rsid w:val="00D51418"/>
    <w:rsid w:val="00D514FB"/>
    <w:rsid w:val="00D51576"/>
    <w:rsid w:val="00D51DA1"/>
    <w:rsid w:val="00D51EBF"/>
    <w:rsid w:val="00D51F48"/>
    <w:rsid w:val="00D52163"/>
    <w:rsid w:val="00D52580"/>
    <w:rsid w:val="00D52A6D"/>
    <w:rsid w:val="00D52B5C"/>
    <w:rsid w:val="00D52F7E"/>
    <w:rsid w:val="00D53199"/>
    <w:rsid w:val="00D532F1"/>
    <w:rsid w:val="00D53632"/>
    <w:rsid w:val="00D53A03"/>
    <w:rsid w:val="00D5409B"/>
    <w:rsid w:val="00D54538"/>
    <w:rsid w:val="00D545C9"/>
    <w:rsid w:val="00D54B04"/>
    <w:rsid w:val="00D54DD0"/>
    <w:rsid w:val="00D55256"/>
    <w:rsid w:val="00D554EC"/>
    <w:rsid w:val="00D55540"/>
    <w:rsid w:val="00D55A00"/>
    <w:rsid w:val="00D55A24"/>
    <w:rsid w:val="00D55B23"/>
    <w:rsid w:val="00D55BA8"/>
    <w:rsid w:val="00D55BF9"/>
    <w:rsid w:val="00D55F17"/>
    <w:rsid w:val="00D56008"/>
    <w:rsid w:val="00D5646F"/>
    <w:rsid w:val="00D564CE"/>
    <w:rsid w:val="00D56C70"/>
    <w:rsid w:val="00D56D96"/>
    <w:rsid w:val="00D571F6"/>
    <w:rsid w:val="00D57397"/>
    <w:rsid w:val="00D57550"/>
    <w:rsid w:val="00D575B7"/>
    <w:rsid w:val="00D57D50"/>
    <w:rsid w:val="00D57D5C"/>
    <w:rsid w:val="00D57D73"/>
    <w:rsid w:val="00D57FBA"/>
    <w:rsid w:val="00D60006"/>
    <w:rsid w:val="00D60960"/>
    <w:rsid w:val="00D60F61"/>
    <w:rsid w:val="00D6118C"/>
    <w:rsid w:val="00D61218"/>
    <w:rsid w:val="00D61329"/>
    <w:rsid w:val="00D613F2"/>
    <w:rsid w:val="00D61701"/>
    <w:rsid w:val="00D61725"/>
    <w:rsid w:val="00D61804"/>
    <w:rsid w:val="00D61B54"/>
    <w:rsid w:val="00D61B93"/>
    <w:rsid w:val="00D61BD1"/>
    <w:rsid w:val="00D61CAB"/>
    <w:rsid w:val="00D61F56"/>
    <w:rsid w:val="00D62E28"/>
    <w:rsid w:val="00D630AB"/>
    <w:rsid w:val="00D630EA"/>
    <w:rsid w:val="00D63228"/>
    <w:rsid w:val="00D6336C"/>
    <w:rsid w:val="00D639A3"/>
    <w:rsid w:val="00D63ADB"/>
    <w:rsid w:val="00D63EDE"/>
    <w:rsid w:val="00D6407C"/>
    <w:rsid w:val="00D64520"/>
    <w:rsid w:val="00D64949"/>
    <w:rsid w:val="00D64AAA"/>
    <w:rsid w:val="00D65318"/>
    <w:rsid w:val="00D6554B"/>
    <w:rsid w:val="00D65D32"/>
    <w:rsid w:val="00D65F38"/>
    <w:rsid w:val="00D6646A"/>
    <w:rsid w:val="00D665F6"/>
    <w:rsid w:val="00D668B6"/>
    <w:rsid w:val="00D6692D"/>
    <w:rsid w:val="00D66BA4"/>
    <w:rsid w:val="00D66BDC"/>
    <w:rsid w:val="00D6716C"/>
    <w:rsid w:val="00D6743C"/>
    <w:rsid w:val="00D67661"/>
    <w:rsid w:val="00D67AE8"/>
    <w:rsid w:val="00D67F56"/>
    <w:rsid w:val="00D7023B"/>
    <w:rsid w:val="00D70328"/>
    <w:rsid w:val="00D7044A"/>
    <w:rsid w:val="00D70781"/>
    <w:rsid w:val="00D70889"/>
    <w:rsid w:val="00D70F00"/>
    <w:rsid w:val="00D70F59"/>
    <w:rsid w:val="00D712D9"/>
    <w:rsid w:val="00D71688"/>
    <w:rsid w:val="00D71B8C"/>
    <w:rsid w:val="00D71CE4"/>
    <w:rsid w:val="00D71DE1"/>
    <w:rsid w:val="00D71E43"/>
    <w:rsid w:val="00D71F10"/>
    <w:rsid w:val="00D7227B"/>
    <w:rsid w:val="00D73520"/>
    <w:rsid w:val="00D7368D"/>
    <w:rsid w:val="00D73E6B"/>
    <w:rsid w:val="00D73F9A"/>
    <w:rsid w:val="00D74013"/>
    <w:rsid w:val="00D74138"/>
    <w:rsid w:val="00D74322"/>
    <w:rsid w:val="00D7442B"/>
    <w:rsid w:val="00D7456C"/>
    <w:rsid w:val="00D74729"/>
    <w:rsid w:val="00D74B01"/>
    <w:rsid w:val="00D74B45"/>
    <w:rsid w:val="00D74DFF"/>
    <w:rsid w:val="00D74FB1"/>
    <w:rsid w:val="00D7502C"/>
    <w:rsid w:val="00D751FB"/>
    <w:rsid w:val="00D7578D"/>
    <w:rsid w:val="00D75D01"/>
    <w:rsid w:val="00D75EAC"/>
    <w:rsid w:val="00D7610F"/>
    <w:rsid w:val="00D765B8"/>
    <w:rsid w:val="00D765CD"/>
    <w:rsid w:val="00D76A2C"/>
    <w:rsid w:val="00D76D9A"/>
    <w:rsid w:val="00D76E5E"/>
    <w:rsid w:val="00D76E7C"/>
    <w:rsid w:val="00D7706C"/>
    <w:rsid w:val="00D777F2"/>
    <w:rsid w:val="00D778E4"/>
    <w:rsid w:val="00D779D3"/>
    <w:rsid w:val="00D77CA6"/>
    <w:rsid w:val="00D802A4"/>
    <w:rsid w:val="00D804D9"/>
    <w:rsid w:val="00D80C4C"/>
    <w:rsid w:val="00D80CCE"/>
    <w:rsid w:val="00D80F50"/>
    <w:rsid w:val="00D81214"/>
    <w:rsid w:val="00D81A6F"/>
    <w:rsid w:val="00D81C8C"/>
    <w:rsid w:val="00D81F08"/>
    <w:rsid w:val="00D81F4B"/>
    <w:rsid w:val="00D8266A"/>
    <w:rsid w:val="00D828FD"/>
    <w:rsid w:val="00D82A64"/>
    <w:rsid w:val="00D82AFA"/>
    <w:rsid w:val="00D82CA1"/>
    <w:rsid w:val="00D82CCD"/>
    <w:rsid w:val="00D833F9"/>
    <w:rsid w:val="00D83535"/>
    <w:rsid w:val="00D8354E"/>
    <w:rsid w:val="00D837F7"/>
    <w:rsid w:val="00D83987"/>
    <w:rsid w:val="00D83B9B"/>
    <w:rsid w:val="00D83C97"/>
    <w:rsid w:val="00D841D6"/>
    <w:rsid w:val="00D84330"/>
    <w:rsid w:val="00D84688"/>
    <w:rsid w:val="00D8474A"/>
    <w:rsid w:val="00D84CB0"/>
    <w:rsid w:val="00D84FCC"/>
    <w:rsid w:val="00D8507B"/>
    <w:rsid w:val="00D855FA"/>
    <w:rsid w:val="00D85639"/>
    <w:rsid w:val="00D8568A"/>
    <w:rsid w:val="00D85950"/>
    <w:rsid w:val="00D85989"/>
    <w:rsid w:val="00D85A92"/>
    <w:rsid w:val="00D85D65"/>
    <w:rsid w:val="00D85D6A"/>
    <w:rsid w:val="00D861C2"/>
    <w:rsid w:val="00D86367"/>
    <w:rsid w:val="00D86434"/>
    <w:rsid w:val="00D86443"/>
    <w:rsid w:val="00D8648C"/>
    <w:rsid w:val="00D86515"/>
    <w:rsid w:val="00D868F5"/>
    <w:rsid w:val="00D86956"/>
    <w:rsid w:val="00D869D5"/>
    <w:rsid w:val="00D86A38"/>
    <w:rsid w:val="00D87102"/>
    <w:rsid w:val="00D871F8"/>
    <w:rsid w:val="00D8735F"/>
    <w:rsid w:val="00D873AE"/>
    <w:rsid w:val="00D87711"/>
    <w:rsid w:val="00D87AC4"/>
    <w:rsid w:val="00D87ACB"/>
    <w:rsid w:val="00D87F0E"/>
    <w:rsid w:val="00D906A5"/>
    <w:rsid w:val="00D90977"/>
    <w:rsid w:val="00D909D7"/>
    <w:rsid w:val="00D90A6E"/>
    <w:rsid w:val="00D90EA4"/>
    <w:rsid w:val="00D90EF5"/>
    <w:rsid w:val="00D9101B"/>
    <w:rsid w:val="00D917EA"/>
    <w:rsid w:val="00D91817"/>
    <w:rsid w:val="00D918E9"/>
    <w:rsid w:val="00D91A6B"/>
    <w:rsid w:val="00D91CAB"/>
    <w:rsid w:val="00D92302"/>
    <w:rsid w:val="00D92306"/>
    <w:rsid w:val="00D9238C"/>
    <w:rsid w:val="00D923AC"/>
    <w:rsid w:val="00D924B4"/>
    <w:rsid w:val="00D924E7"/>
    <w:rsid w:val="00D92890"/>
    <w:rsid w:val="00D92F02"/>
    <w:rsid w:val="00D93694"/>
    <w:rsid w:val="00D93A21"/>
    <w:rsid w:val="00D93AE3"/>
    <w:rsid w:val="00D942EE"/>
    <w:rsid w:val="00D946AB"/>
    <w:rsid w:val="00D946B3"/>
    <w:rsid w:val="00D94852"/>
    <w:rsid w:val="00D94892"/>
    <w:rsid w:val="00D94D42"/>
    <w:rsid w:val="00D94EAF"/>
    <w:rsid w:val="00D94F7A"/>
    <w:rsid w:val="00D9521C"/>
    <w:rsid w:val="00D958F2"/>
    <w:rsid w:val="00D95E84"/>
    <w:rsid w:val="00D95F2A"/>
    <w:rsid w:val="00D9685F"/>
    <w:rsid w:val="00D969B6"/>
    <w:rsid w:val="00D96B87"/>
    <w:rsid w:val="00D97102"/>
    <w:rsid w:val="00D97291"/>
    <w:rsid w:val="00D97295"/>
    <w:rsid w:val="00D97541"/>
    <w:rsid w:val="00D97742"/>
    <w:rsid w:val="00D97962"/>
    <w:rsid w:val="00D97E69"/>
    <w:rsid w:val="00DA01A3"/>
    <w:rsid w:val="00DA059D"/>
    <w:rsid w:val="00DA0928"/>
    <w:rsid w:val="00DA0BDA"/>
    <w:rsid w:val="00DA1118"/>
    <w:rsid w:val="00DA1124"/>
    <w:rsid w:val="00DA1452"/>
    <w:rsid w:val="00DA1769"/>
    <w:rsid w:val="00DA18C2"/>
    <w:rsid w:val="00DA1939"/>
    <w:rsid w:val="00DA1BAD"/>
    <w:rsid w:val="00DA1C6D"/>
    <w:rsid w:val="00DA1CCB"/>
    <w:rsid w:val="00DA1DCE"/>
    <w:rsid w:val="00DA1EAD"/>
    <w:rsid w:val="00DA1FB4"/>
    <w:rsid w:val="00DA2138"/>
    <w:rsid w:val="00DA22CE"/>
    <w:rsid w:val="00DA22EE"/>
    <w:rsid w:val="00DA25D4"/>
    <w:rsid w:val="00DA262C"/>
    <w:rsid w:val="00DA2811"/>
    <w:rsid w:val="00DA2AE7"/>
    <w:rsid w:val="00DA2FB8"/>
    <w:rsid w:val="00DA30E6"/>
    <w:rsid w:val="00DA3115"/>
    <w:rsid w:val="00DA3A09"/>
    <w:rsid w:val="00DA3AAE"/>
    <w:rsid w:val="00DA3DBB"/>
    <w:rsid w:val="00DA3E28"/>
    <w:rsid w:val="00DA40AF"/>
    <w:rsid w:val="00DA435B"/>
    <w:rsid w:val="00DA435F"/>
    <w:rsid w:val="00DA44E6"/>
    <w:rsid w:val="00DA4634"/>
    <w:rsid w:val="00DA4BDD"/>
    <w:rsid w:val="00DA4C47"/>
    <w:rsid w:val="00DA502B"/>
    <w:rsid w:val="00DA503C"/>
    <w:rsid w:val="00DA512E"/>
    <w:rsid w:val="00DA521B"/>
    <w:rsid w:val="00DA572F"/>
    <w:rsid w:val="00DA5D32"/>
    <w:rsid w:val="00DA5DFA"/>
    <w:rsid w:val="00DA5E19"/>
    <w:rsid w:val="00DA60AA"/>
    <w:rsid w:val="00DA6206"/>
    <w:rsid w:val="00DA6752"/>
    <w:rsid w:val="00DA69BA"/>
    <w:rsid w:val="00DA6A70"/>
    <w:rsid w:val="00DA6A8A"/>
    <w:rsid w:val="00DA6B0C"/>
    <w:rsid w:val="00DA6C76"/>
    <w:rsid w:val="00DA6E81"/>
    <w:rsid w:val="00DA71A7"/>
    <w:rsid w:val="00DA7294"/>
    <w:rsid w:val="00DA7AB9"/>
    <w:rsid w:val="00DA7CF8"/>
    <w:rsid w:val="00DB02DC"/>
    <w:rsid w:val="00DB050A"/>
    <w:rsid w:val="00DB0744"/>
    <w:rsid w:val="00DB0B45"/>
    <w:rsid w:val="00DB0BD8"/>
    <w:rsid w:val="00DB0DF6"/>
    <w:rsid w:val="00DB107B"/>
    <w:rsid w:val="00DB1142"/>
    <w:rsid w:val="00DB120D"/>
    <w:rsid w:val="00DB1377"/>
    <w:rsid w:val="00DB15F7"/>
    <w:rsid w:val="00DB1BF9"/>
    <w:rsid w:val="00DB1C90"/>
    <w:rsid w:val="00DB1D3A"/>
    <w:rsid w:val="00DB1D67"/>
    <w:rsid w:val="00DB26F4"/>
    <w:rsid w:val="00DB2892"/>
    <w:rsid w:val="00DB2CCE"/>
    <w:rsid w:val="00DB2ECF"/>
    <w:rsid w:val="00DB3CA0"/>
    <w:rsid w:val="00DB3FD6"/>
    <w:rsid w:val="00DB41DF"/>
    <w:rsid w:val="00DB42AC"/>
    <w:rsid w:val="00DB47A8"/>
    <w:rsid w:val="00DB4B0F"/>
    <w:rsid w:val="00DB4C35"/>
    <w:rsid w:val="00DB4F92"/>
    <w:rsid w:val="00DB4FCD"/>
    <w:rsid w:val="00DB5BD7"/>
    <w:rsid w:val="00DB5C60"/>
    <w:rsid w:val="00DB5D5A"/>
    <w:rsid w:val="00DB60DD"/>
    <w:rsid w:val="00DB61EF"/>
    <w:rsid w:val="00DB6D85"/>
    <w:rsid w:val="00DB6D90"/>
    <w:rsid w:val="00DB6DD0"/>
    <w:rsid w:val="00DB7965"/>
    <w:rsid w:val="00DB7971"/>
    <w:rsid w:val="00DB7AE4"/>
    <w:rsid w:val="00DB7D32"/>
    <w:rsid w:val="00DB7E01"/>
    <w:rsid w:val="00DB7F47"/>
    <w:rsid w:val="00DC0346"/>
    <w:rsid w:val="00DC0406"/>
    <w:rsid w:val="00DC0594"/>
    <w:rsid w:val="00DC0911"/>
    <w:rsid w:val="00DC0AE1"/>
    <w:rsid w:val="00DC0F8B"/>
    <w:rsid w:val="00DC1231"/>
    <w:rsid w:val="00DC177A"/>
    <w:rsid w:val="00DC1996"/>
    <w:rsid w:val="00DC1A15"/>
    <w:rsid w:val="00DC1D14"/>
    <w:rsid w:val="00DC1F8E"/>
    <w:rsid w:val="00DC1FD2"/>
    <w:rsid w:val="00DC22BC"/>
    <w:rsid w:val="00DC266A"/>
    <w:rsid w:val="00DC26ED"/>
    <w:rsid w:val="00DC2734"/>
    <w:rsid w:val="00DC2809"/>
    <w:rsid w:val="00DC2E1D"/>
    <w:rsid w:val="00DC31A8"/>
    <w:rsid w:val="00DC36C1"/>
    <w:rsid w:val="00DC38AD"/>
    <w:rsid w:val="00DC3B82"/>
    <w:rsid w:val="00DC3E1B"/>
    <w:rsid w:val="00DC438E"/>
    <w:rsid w:val="00DC45A0"/>
    <w:rsid w:val="00DC47FF"/>
    <w:rsid w:val="00DC4A28"/>
    <w:rsid w:val="00DC4AE4"/>
    <w:rsid w:val="00DC5260"/>
    <w:rsid w:val="00DC5365"/>
    <w:rsid w:val="00DC546D"/>
    <w:rsid w:val="00DC593A"/>
    <w:rsid w:val="00DC596F"/>
    <w:rsid w:val="00DC60D6"/>
    <w:rsid w:val="00DC6977"/>
    <w:rsid w:val="00DC701E"/>
    <w:rsid w:val="00DC7031"/>
    <w:rsid w:val="00DC7635"/>
    <w:rsid w:val="00DC7794"/>
    <w:rsid w:val="00DC7978"/>
    <w:rsid w:val="00DC7A1E"/>
    <w:rsid w:val="00DC7AC6"/>
    <w:rsid w:val="00DC7F90"/>
    <w:rsid w:val="00DD009B"/>
    <w:rsid w:val="00DD04A8"/>
    <w:rsid w:val="00DD0554"/>
    <w:rsid w:val="00DD05B8"/>
    <w:rsid w:val="00DD0B01"/>
    <w:rsid w:val="00DD0B34"/>
    <w:rsid w:val="00DD0DD4"/>
    <w:rsid w:val="00DD1707"/>
    <w:rsid w:val="00DD174A"/>
    <w:rsid w:val="00DD17F4"/>
    <w:rsid w:val="00DD1C99"/>
    <w:rsid w:val="00DD1D95"/>
    <w:rsid w:val="00DD1E4D"/>
    <w:rsid w:val="00DD23DB"/>
    <w:rsid w:val="00DD2750"/>
    <w:rsid w:val="00DD28A6"/>
    <w:rsid w:val="00DD30CD"/>
    <w:rsid w:val="00DD30F5"/>
    <w:rsid w:val="00DD3145"/>
    <w:rsid w:val="00DD3385"/>
    <w:rsid w:val="00DD3A35"/>
    <w:rsid w:val="00DD3AC0"/>
    <w:rsid w:val="00DD3EA1"/>
    <w:rsid w:val="00DD4405"/>
    <w:rsid w:val="00DD4524"/>
    <w:rsid w:val="00DD4691"/>
    <w:rsid w:val="00DD48F0"/>
    <w:rsid w:val="00DD5326"/>
    <w:rsid w:val="00DD5AEC"/>
    <w:rsid w:val="00DD6517"/>
    <w:rsid w:val="00DD699E"/>
    <w:rsid w:val="00DD6DF1"/>
    <w:rsid w:val="00DD6E45"/>
    <w:rsid w:val="00DD70C1"/>
    <w:rsid w:val="00DD7187"/>
    <w:rsid w:val="00DD724A"/>
    <w:rsid w:val="00DD7512"/>
    <w:rsid w:val="00DD7639"/>
    <w:rsid w:val="00DD773F"/>
    <w:rsid w:val="00DD7915"/>
    <w:rsid w:val="00DD7E41"/>
    <w:rsid w:val="00DE0140"/>
    <w:rsid w:val="00DE0390"/>
    <w:rsid w:val="00DE04E1"/>
    <w:rsid w:val="00DE0759"/>
    <w:rsid w:val="00DE0B45"/>
    <w:rsid w:val="00DE1253"/>
    <w:rsid w:val="00DE1365"/>
    <w:rsid w:val="00DE1460"/>
    <w:rsid w:val="00DE1462"/>
    <w:rsid w:val="00DE1A9A"/>
    <w:rsid w:val="00DE1EED"/>
    <w:rsid w:val="00DE1F0E"/>
    <w:rsid w:val="00DE200C"/>
    <w:rsid w:val="00DE202B"/>
    <w:rsid w:val="00DE21E3"/>
    <w:rsid w:val="00DE26DA"/>
    <w:rsid w:val="00DE2782"/>
    <w:rsid w:val="00DE2858"/>
    <w:rsid w:val="00DE2865"/>
    <w:rsid w:val="00DE28C3"/>
    <w:rsid w:val="00DE306A"/>
    <w:rsid w:val="00DE35CA"/>
    <w:rsid w:val="00DE370A"/>
    <w:rsid w:val="00DE3FF4"/>
    <w:rsid w:val="00DE4006"/>
    <w:rsid w:val="00DE41C6"/>
    <w:rsid w:val="00DE44E2"/>
    <w:rsid w:val="00DE480B"/>
    <w:rsid w:val="00DE4B8C"/>
    <w:rsid w:val="00DE4F45"/>
    <w:rsid w:val="00DE5160"/>
    <w:rsid w:val="00DE519E"/>
    <w:rsid w:val="00DE54AB"/>
    <w:rsid w:val="00DE5831"/>
    <w:rsid w:val="00DE59E7"/>
    <w:rsid w:val="00DE5C64"/>
    <w:rsid w:val="00DE6044"/>
    <w:rsid w:val="00DE61E9"/>
    <w:rsid w:val="00DE62D3"/>
    <w:rsid w:val="00DE64EE"/>
    <w:rsid w:val="00DE6640"/>
    <w:rsid w:val="00DE6B5F"/>
    <w:rsid w:val="00DE6C6B"/>
    <w:rsid w:val="00DE71AC"/>
    <w:rsid w:val="00DE71F9"/>
    <w:rsid w:val="00DE71FB"/>
    <w:rsid w:val="00DE750C"/>
    <w:rsid w:val="00DE7760"/>
    <w:rsid w:val="00DE77ED"/>
    <w:rsid w:val="00DE7D59"/>
    <w:rsid w:val="00DE7F49"/>
    <w:rsid w:val="00DF038D"/>
    <w:rsid w:val="00DF0457"/>
    <w:rsid w:val="00DF0901"/>
    <w:rsid w:val="00DF100C"/>
    <w:rsid w:val="00DF1B0F"/>
    <w:rsid w:val="00DF1D3C"/>
    <w:rsid w:val="00DF1D4C"/>
    <w:rsid w:val="00DF20A9"/>
    <w:rsid w:val="00DF22CD"/>
    <w:rsid w:val="00DF25C8"/>
    <w:rsid w:val="00DF281C"/>
    <w:rsid w:val="00DF28C4"/>
    <w:rsid w:val="00DF2A09"/>
    <w:rsid w:val="00DF2B1A"/>
    <w:rsid w:val="00DF2B4F"/>
    <w:rsid w:val="00DF2EE0"/>
    <w:rsid w:val="00DF32A1"/>
    <w:rsid w:val="00DF3329"/>
    <w:rsid w:val="00DF37BD"/>
    <w:rsid w:val="00DF39C2"/>
    <w:rsid w:val="00DF3B62"/>
    <w:rsid w:val="00DF3BD2"/>
    <w:rsid w:val="00DF3D8B"/>
    <w:rsid w:val="00DF3E7C"/>
    <w:rsid w:val="00DF3E8B"/>
    <w:rsid w:val="00DF416E"/>
    <w:rsid w:val="00DF46AF"/>
    <w:rsid w:val="00DF470D"/>
    <w:rsid w:val="00DF48A5"/>
    <w:rsid w:val="00DF4B54"/>
    <w:rsid w:val="00DF4CAB"/>
    <w:rsid w:val="00DF4E3E"/>
    <w:rsid w:val="00DF545D"/>
    <w:rsid w:val="00DF5B98"/>
    <w:rsid w:val="00DF5CE4"/>
    <w:rsid w:val="00DF5D01"/>
    <w:rsid w:val="00DF5D12"/>
    <w:rsid w:val="00DF5DEE"/>
    <w:rsid w:val="00DF5F58"/>
    <w:rsid w:val="00DF6326"/>
    <w:rsid w:val="00DF634F"/>
    <w:rsid w:val="00DF68B8"/>
    <w:rsid w:val="00DF6A51"/>
    <w:rsid w:val="00DF6D54"/>
    <w:rsid w:val="00DF71A7"/>
    <w:rsid w:val="00DF7369"/>
    <w:rsid w:val="00DF7A15"/>
    <w:rsid w:val="00DF7D9E"/>
    <w:rsid w:val="00DF7E48"/>
    <w:rsid w:val="00E001C7"/>
    <w:rsid w:val="00E003FF"/>
    <w:rsid w:val="00E00D0A"/>
    <w:rsid w:val="00E00D28"/>
    <w:rsid w:val="00E00E13"/>
    <w:rsid w:val="00E0100D"/>
    <w:rsid w:val="00E012EA"/>
    <w:rsid w:val="00E01AFC"/>
    <w:rsid w:val="00E01B02"/>
    <w:rsid w:val="00E02333"/>
    <w:rsid w:val="00E0251B"/>
    <w:rsid w:val="00E0294E"/>
    <w:rsid w:val="00E02B77"/>
    <w:rsid w:val="00E030F3"/>
    <w:rsid w:val="00E03616"/>
    <w:rsid w:val="00E03ACC"/>
    <w:rsid w:val="00E03B69"/>
    <w:rsid w:val="00E03CAD"/>
    <w:rsid w:val="00E03CB8"/>
    <w:rsid w:val="00E0402F"/>
    <w:rsid w:val="00E0422F"/>
    <w:rsid w:val="00E043B8"/>
    <w:rsid w:val="00E04A6B"/>
    <w:rsid w:val="00E04F14"/>
    <w:rsid w:val="00E05019"/>
    <w:rsid w:val="00E056DF"/>
    <w:rsid w:val="00E05C5B"/>
    <w:rsid w:val="00E065D0"/>
    <w:rsid w:val="00E06ABC"/>
    <w:rsid w:val="00E07489"/>
    <w:rsid w:val="00E078B2"/>
    <w:rsid w:val="00E07BB3"/>
    <w:rsid w:val="00E1061A"/>
    <w:rsid w:val="00E10769"/>
    <w:rsid w:val="00E108A1"/>
    <w:rsid w:val="00E10926"/>
    <w:rsid w:val="00E10BB5"/>
    <w:rsid w:val="00E10CE9"/>
    <w:rsid w:val="00E112F6"/>
    <w:rsid w:val="00E11AD6"/>
    <w:rsid w:val="00E11BB5"/>
    <w:rsid w:val="00E11E90"/>
    <w:rsid w:val="00E12145"/>
    <w:rsid w:val="00E123E8"/>
    <w:rsid w:val="00E12882"/>
    <w:rsid w:val="00E12AF4"/>
    <w:rsid w:val="00E12CB9"/>
    <w:rsid w:val="00E12EFF"/>
    <w:rsid w:val="00E131B9"/>
    <w:rsid w:val="00E138DA"/>
    <w:rsid w:val="00E13D1B"/>
    <w:rsid w:val="00E13E02"/>
    <w:rsid w:val="00E13FBA"/>
    <w:rsid w:val="00E143F8"/>
    <w:rsid w:val="00E146B0"/>
    <w:rsid w:val="00E14C38"/>
    <w:rsid w:val="00E15004"/>
    <w:rsid w:val="00E156E0"/>
    <w:rsid w:val="00E15D6E"/>
    <w:rsid w:val="00E15EBE"/>
    <w:rsid w:val="00E161D1"/>
    <w:rsid w:val="00E161FC"/>
    <w:rsid w:val="00E1624B"/>
    <w:rsid w:val="00E1641A"/>
    <w:rsid w:val="00E1646E"/>
    <w:rsid w:val="00E1676C"/>
    <w:rsid w:val="00E167C8"/>
    <w:rsid w:val="00E167E0"/>
    <w:rsid w:val="00E16BDC"/>
    <w:rsid w:val="00E170C4"/>
    <w:rsid w:val="00E1747A"/>
    <w:rsid w:val="00E177B1"/>
    <w:rsid w:val="00E177EE"/>
    <w:rsid w:val="00E17921"/>
    <w:rsid w:val="00E17B0B"/>
    <w:rsid w:val="00E17B81"/>
    <w:rsid w:val="00E17D38"/>
    <w:rsid w:val="00E17E81"/>
    <w:rsid w:val="00E17ECC"/>
    <w:rsid w:val="00E2007A"/>
    <w:rsid w:val="00E20142"/>
    <w:rsid w:val="00E202F0"/>
    <w:rsid w:val="00E204A3"/>
    <w:rsid w:val="00E2091F"/>
    <w:rsid w:val="00E20AC6"/>
    <w:rsid w:val="00E20D6A"/>
    <w:rsid w:val="00E210A3"/>
    <w:rsid w:val="00E21127"/>
    <w:rsid w:val="00E21673"/>
    <w:rsid w:val="00E2196F"/>
    <w:rsid w:val="00E21980"/>
    <w:rsid w:val="00E21CA5"/>
    <w:rsid w:val="00E21CBA"/>
    <w:rsid w:val="00E21E18"/>
    <w:rsid w:val="00E22360"/>
    <w:rsid w:val="00E224F2"/>
    <w:rsid w:val="00E225E9"/>
    <w:rsid w:val="00E22619"/>
    <w:rsid w:val="00E22FC5"/>
    <w:rsid w:val="00E2308D"/>
    <w:rsid w:val="00E23102"/>
    <w:rsid w:val="00E236FA"/>
    <w:rsid w:val="00E23708"/>
    <w:rsid w:val="00E23E8B"/>
    <w:rsid w:val="00E23EF6"/>
    <w:rsid w:val="00E2404A"/>
    <w:rsid w:val="00E241EF"/>
    <w:rsid w:val="00E243A3"/>
    <w:rsid w:val="00E24467"/>
    <w:rsid w:val="00E2453A"/>
    <w:rsid w:val="00E245CC"/>
    <w:rsid w:val="00E2492A"/>
    <w:rsid w:val="00E24CFF"/>
    <w:rsid w:val="00E24D76"/>
    <w:rsid w:val="00E252EA"/>
    <w:rsid w:val="00E254CD"/>
    <w:rsid w:val="00E2553F"/>
    <w:rsid w:val="00E2591D"/>
    <w:rsid w:val="00E25A3E"/>
    <w:rsid w:val="00E25AF6"/>
    <w:rsid w:val="00E25B56"/>
    <w:rsid w:val="00E25C63"/>
    <w:rsid w:val="00E25F94"/>
    <w:rsid w:val="00E261A1"/>
    <w:rsid w:val="00E26827"/>
    <w:rsid w:val="00E2687B"/>
    <w:rsid w:val="00E26BF1"/>
    <w:rsid w:val="00E26C02"/>
    <w:rsid w:val="00E26D7F"/>
    <w:rsid w:val="00E26FAC"/>
    <w:rsid w:val="00E271E1"/>
    <w:rsid w:val="00E27411"/>
    <w:rsid w:val="00E27450"/>
    <w:rsid w:val="00E2751A"/>
    <w:rsid w:val="00E27997"/>
    <w:rsid w:val="00E27C35"/>
    <w:rsid w:val="00E27C65"/>
    <w:rsid w:val="00E27F28"/>
    <w:rsid w:val="00E302AB"/>
    <w:rsid w:val="00E30304"/>
    <w:rsid w:val="00E303EE"/>
    <w:rsid w:val="00E30648"/>
    <w:rsid w:val="00E3085E"/>
    <w:rsid w:val="00E308F8"/>
    <w:rsid w:val="00E30A58"/>
    <w:rsid w:val="00E30C06"/>
    <w:rsid w:val="00E30E8E"/>
    <w:rsid w:val="00E30EDF"/>
    <w:rsid w:val="00E30FDF"/>
    <w:rsid w:val="00E311AC"/>
    <w:rsid w:val="00E3124F"/>
    <w:rsid w:val="00E31292"/>
    <w:rsid w:val="00E312A1"/>
    <w:rsid w:val="00E312A5"/>
    <w:rsid w:val="00E31384"/>
    <w:rsid w:val="00E31519"/>
    <w:rsid w:val="00E3151D"/>
    <w:rsid w:val="00E315AA"/>
    <w:rsid w:val="00E31995"/>
    <w:rsid w:val="00E31BE0"/>
    <w:rsid w:val="00E31C8E"/>
    <w:rsid w:val="00E322A2"/>
    <w:rsid w:val="00E329B0"/>
    <w:rsid w:val="00E329F5"/>
    <w:rsid w:val="00E32A08"/>
    <w:rsid w:val="00E32DFF"/>
    <w:rsid w:val="00E32EDC"/>
    <w:rsid w:val="00E32F8E"/>
    <w:rsid w:val="00E33051"/>
    <w:rsid w:val="00E33184"/>
    <w:rsid w:val="00E334A8"/>
    <w:rsid w:val="00E33C8D"/>
    <w:rsid w:val="00E33DCA"/>
    <w:rsid w:val="00E34483"/>
    <w:rsid w:val="00E345D1"/>
    <w:rsid w:val="00E34EB3"/>
    <w:rsid w:val="00E34F10"/>
    <w:rsid w:val="00E35695"/>
    <w:rsid w:val="00E3572B"/>
    <w:rsid w:val="00E35989"/>
    <w:rsid w:val="00E35A46"/>
    <w:rsid w:val="00E35B64"/>
    <w:rsid w:val="00E366A3"/>
    <w:rsid w:val="00E36C5A"/>
    <w:rsid w:val="00E36F18"/>
    <w:rsid w:val="00E36FA4"/>
    <w:rsid w:val="00E3734B"/>
    <w:rsid w:val="00E376ED"/>
    <w:rsid w:val="00E3789E"/>
    <w:rsid w:val="00E37B9C"/>
    <w:rsid w:val="00E37BAA"/>
    <w:rsid w:val="00E40096"/>
    <w:rsid w:val="00E403E6"/>
    <w:rsid w:val="00E40551"/>
    <w:rsid w:val="00E40703"/>
    <w:rsid w:val="00E413B9"/>
    <w:rsid w:val="00E414B2"/>
    <w:rsid w:val="00E415A1"/>
    <w:rsid w:val="00E415EF"/>
    <w:rsid w:val="00E4188A"/>
    <w:rsid w:val="00E419F8"/>
    <w:rsid w:val="00E41BAB"/>
    <w:rsid w:val="00E41F56"/>
    <w:rsid w:val="00E423C3"/>
    <w:rsid w:val="00E4247D"/>
    <w:rsid w:val="00E42729"/>
    <w:rsid w:val="00E42BC0"/>
    <w:rsid w:val="00E433B0"/>
    <w:rsid w:val="00E4348D"/>
    <w:rsid w:val="00E438D4"/>
    <w:rsid w:val="00E43A7D"/>
    <w:rsid w:val="00E43ACC"/>
    <w:rsid w:val="00E43D15"/>
    <w:rsid w:val="00E43D3D"/>
    <w:rsid w:val="00E43D99"/>
    <w:rsid w:val="00E43E5B"/>
    <w:rsid w:val="00E4433C"/>
    <w:rsid w:val="00E44424"/>
    <w:rsid w:val="00E44B0F"/>
    <w:rsid w:val="00E44BA8"/>
    <w:rsid w:val="00E44BFA"/>
    <w:rsid w:val="00E44C33"/>
    <w:rsid w:val="00E44DAE"/>
    <w:rsid w:val="00E4508E"/>
    <w:rsid w:val="00E45328"/>
    <w:rsid w:val="00E45A88"/>
    <w:rsid w:val="00E45C39"/>
    <w:rsid w:val="00E45F24"/>
    <w:rsid w:val="00E4618A"/>
    <w:rsid w:val="00E462E2"/>
    <w:rsid w:val="00E4636B"/>
    <w:rsid w:val="00E46628"/>
    <w:rsid w:val="00E46903"/>
    <w:rsid w:val="00E469F8"/>
    <w:rsid w:val="00E46A09"/>
    <w:rsid w:val="00E46B76"/>
    <w:rsid w:val="00E46E36"/>
    <w:rsid w:val="00E47063"/>
    <w:rsid w:val="00E47180"/>
    <w:rsid w:val="00E47315"/>
    <w:rsid w:val="00E474DC"/>
    <w:rsid w:val="00E47635"/>
    <w:rsid w:val="00E476CA"/>
    <w:rsid w:val="00E47B5E"/>
    <w:rsid w:val="00E501A7"/>
    <w:rsid w:val="00E504A8"/>
    <w:rsid w:val="00E50706"/>
    <w:rsid w:val="00E50CFF"/>
    <w:rsid w:val="00E50F28"/>
    <w:rsid w:val="00E51069"/>
    <w:rsid w:val="00E51557"/>
    <w:rsid w:val="00E51623"/>
    <w:rsid w:val="00E51969"/>
    <w:rsid w:val="00E51BEF"/>
    <w:rsid w:val="00E522DA"/>
    <w:rsid w:val="00E5239E"/>
    <w:rsid w:val="00E528B2"/>
    <w:rsid w:val="00E528F1"/>
    <w:rsid w:val="00E5323F"/>
    <w:rsid w:val="00E5324C"/>
    <w:rsid w:val="00E53253"/>
    <w:rsid w:val="00E53982"/>
    <w:rsid w:val="00E53CE6"/>
    <w:rsid w:val="00E53F69"/>
    <w:rsid w:val="00E54005"/>
    <w:rsid w:val="00E5404C"/>
    <w:rsid w:val="00E5425E"/>
    <w:rsid w:val="00E54484"/>
    <w:rsid w:val="00E5456F"/>
    <w:rsid w:val="00E54C23"/>
    <w:rsid w:val="00E54EFE"/>
    <w:rsid w:val="00E54F68"/>
    <w:rsid w:val="00E5532F"/>
    <w:rsid w:val="00E55594"/>
    <w:rsid w:val="00E55692"/>
    <w:rsid w:val="00E55F7D"/>
    <w:rsid w:val="00E56289"/>
    <w:rsid w:val="00E56571"/>
    <w:rsid w:val="00E56AC2"/>
    <w:rsid w:val="00E56CB0"/>
    <w:rsid w:val="00E56E4F"/>
    <w:rsid w:val="00E570E9"/>
    <w:rsid w:val="00E57515"/>
    <w:rsid w:val="00E57A2A"/>
    <w:rsid w:val="00E57A66"/>
    <w:rsid w:val="00E57AB7"/>
    <w:rsid w:val="00E57BA1"/>
    <w:rsid w:val="00E57D37"/>
    <w:rsid w:val="00E57DAD"/>
    <w:rsid w:val="00E57F0A"/>
    <w:rsid w:val="00E606B3"/>
    <w:rsid w:val="00E60DC1"/>
    <w:rsid w:val="00E611CD"/>
    <w:rsid w:val="00E61802"/>
    <w:rsid w:val="00E61816"/>
    <w:rsid w:val="00E61834"/>
    <w:rsid w:val="00E61A7E"/>
    <w:rsid w:val="00E61A88"/>
    <w:rsid w:val="00E61BBD"/>
    <w:rsid w:val="00E61DB4"/>
    <w:rsid w:val="00E62269"/>
    <w:rsid w:val="00E62630"/>
    <w:rsid w:val="00E62CA8"/>
    <w:rsid w:val="00E62DCA"/>
    <w:rsid w:val="00E62EDE"/>
    <w:rsid w:val="00E63495"/>
    <w:rsid w:val="00E634A1"/>
    <w:rsid w:val="00E6365F"/>
    <w:rsid w:val="00E6372F"/>
    <w:rsid w:val="00E6374C"/>
    <w:rsid w:val="00E63D13"/>
    <w:rsid w:val="00E63DA8"/>
    <w:rsid w:val="00E63E9B"/>
    <w:rsid w:val="00E64456"/>
    <w:rsid w:val="00E650F0"/>
    <w:rsid w:val="00E65A7D"/>
    <w:rsid w:val="00E65B03"/>
    <w:rsid w:val="00E65B83"/>
    <w:rsid w:val="00E6630F"/>
    <w:rsid w:val="00E66373"/>
    <w:rsid w:val="00E66672"/>
    <w:rsid w:val="00E6671A"/>
    <w:rsid w:val="00E66F97"/>
    <w:rsid w:val="00E670A5"/>
    <w:rsid w:val="00E67231"/>
    <w:rsid w:val="00E67372"/>
    <w:rsid w:val="00E6753A"/>
    <w:rsid w:val="00E67592"/>
    <w:rsid w:val="00E675A4"/>
    <w:rsid w:val="00E67872"/>
    <w:rsid w:val="00E678E7"/>
    <w:rsid w:val="00E6791A"/>
    <w:rsid w:val="00E67D18"/>
    <w:rsid w:val="00E67E50"/>
    <w:rsid w:val="00E701D9"/>
    <w:rsid w:val="00E70217"/>
    <w:rsid w:val="00E703F8"/>
    <w:rsid w:val="00E7076F"/>
    <w:rsid w:val="00E70846"/>
    <w:rsid w:val="00E70B2A"/>
    <w:rsid w:val="00E70B6E"/>
    <w:rsid w:val="00E70B8A"/>
    <w:rsid w:val="00E70F06"/>
    <w:rsid w:val="00E7149B"/>
    <w:rsid w:val="00E7159B"/>
    <w:rsid w:val="00E7197F"/>
    <w:rsid w:val="00E71D8E"/>
    <w:rsid w:val="00E71DA3"/>
    <w:rsid w:val="00E71DCD"/>
    <w:rsid w:val="00E71E0C"/>
    <w:rsid w:val="00E71FCE"/>
    <w:rsid w:val="00E72251"/>
    <w:rsid w:val="00E724A4"/>
    <w:rsid w:val="00E725B5"/>
    <w:rsid w:val="00E7268F"/>
    <w:rsid w:val="00E728A0"/>
    <w:rsid w:val="00E729E7"/>
    <w:rsid w:val="00E72FA7"/>
    <w:rsid w:val="00E73502"/>
    <w:rsid w:val="00E7365D"/>
    <w:rsid w:val="00E73732"/>
    <w:rsid w:val="00E737D9"/>
    <w:rsid w:val="00E7384E"/>
    <w:rsid w:val="00E73AC1"/>
    <w:rsid w:val="00E73BB1"/>
    <w:rsid w:val="00E7408D"/>
    <w:rsid w:val="00E7437D"/>
    <w:rsid w:val="00E745FD"/>
    <w:rsid w:val="00E74670"/>
    <w:rsid w:val="00E74B0F"/>
    <w:rsid w:val="00E74B57"/>
    <w:rsid w:val="00E74D92"/>
    <w:rsid w:val="00E74E20"/>
    <w:rsid w:val="00E74F87"/>
    <w:rsid w:val="00E75116"/>
    <w:rsid w:val="00E7530F"/>
    <w:rsid w:val="00E754EC"/>
    <w:rsid w:val="00E75FB7"/>
    <w:rsid w:val="00E7616E"/>
    <w:rsid w:val="00E761C9"/>
    <w:rsid w:val="00E76382"/>
    <w:rsid w:val="00E7654D"/>
    <w:rsid w:val="00E76C20"/>
    <w:rsid w:val="00E76EF3"/>
    <w:rsid w:val="00E76F87"/>
    <w:rsid w:val="00E771EB"/>
    <w:rsid w:val="00E77409"/>
    <w:rsid w:val="00E77499"/>
    <w:rsid w:val="00E7796F"/>
    <w:rsid w:val="00E77B1F"/>
    <w:rsid w:val="00E80218"/>
    <w:rsid w:val="00E805B4"/>
    <w:rsid w:val="00E809A7"/>
    <w:rsid w:val="00E809E3"/>
    <w:rsid w:val="00E80E20"/>
    <w:rsid w:val="00E8139B"/>
    <w:rsid w:val="00E813A4"/>
    <w:rsid w:val="00E814DE"/>
    <w:rsid w:val="00E8159A"/>
    <w:rsid w:val="00E81D49"/>
    <w:rsid w:val="00E826E4"/>
    <w:rsid w:val="00E82793"/>
    <w:rsid w:val="00E82C1D"/>
    <w:rsid w:val="00E82C83"/>
    <w:rsid w:val="00E82D33"/>
    <w:rsid w:val="00E82EB5"/>
    <w:rsid w:val="00E83775"/>
    <w:rsid w:val="00E838AB"/>
    <w:rsid w:val="00E84340"/>
    <w:rsid w:val="00E843F1"/>
    <w:rsid w:val="00E846C0"/>
    <w:rsid w:val="00E847BA"/>
    <w:rsid w:val="00E8498E"/>
    <w:rsid w:val="00E84A9D"/>
    <w:rsid w:val="00E84EBD"/>
    <w:rsid w:val="00E85428"/>
    <w:rsid w:val="00E85581"/>
    <w:rsid w:val="00E85585"/>
    <w:rsid w:val="00E856DA"/>
    <w:rsid w:val="00E859ED"/>
    <w:rsid w:val="00E85A35"/>
    <w:rsid w:val="00E85B65"/>
    <w:rsid w:val="00E85C42"/>
    <w:rsid w:val="00E85C80"/>
    <w:rsid w:val="00E85CF6"/>
    <w:rsid w:val="00E85CFE"/>
    <w:rsid w:val="00E85DE9"/>
    <w:rsid w:val="00E85E4D"/>
    <w:rsid w:val="00E85F5D"/>
    <w:rsid w:val="00E85F7A"/>
    <w:rsid w:val="00E8622C"/>
    <w:rsid w:val="00E86796"/>
    <w:rsid w:val="00E86C85"/>
    <w:rsid w:val="00E86E7C"/>
    <w:rsid w:val="00E86EE7"/>
    <w:rsid w:val="00E8713F"/>
    <w:rsid w:val="00E87292"/>
    <w:rsid w:val="00E875A2"/>
    <w:rsid w:val="00E8772C"/>
    <w:rsid w:val="00E87799"/>
    <w:rsid w:val="00E87B10"/>
    <w:rsid w:val="00E87BAE"/>
    <w:rsid w:val="00E87FB1"/>
    <w:rsid w:val="00E90230"/>
    <w:rsid w:val="00E906B6"/>
    <w:rsid w:val="00E90B85"/>
    <w:rsid w:val="00E90E42"/>
    <w:rsid w:val="00E91122"/>
    <w:rsid w:val="00E91136"/>
    <w:rsid w:val="00E912C1"/>
    <w:rsid w:val="00E91A59"/>
    <w:rsid w:val="00E91C9C"/>
    <w:rsid w:val="00E91C9E"/>
    <w:rsid w:val="00E923A4"/>
    <w:rsid w:val="00E92405"/>
    <w:rsid w:val="00E92486"/>
    <w:rsid w:val="00E92610"/>
    <w:rsid w:val="00E92A98"/>
    <w:rsid w:val="00E93170"/>
    <w:rsid w:val="00E93398"/>
    <w:rsid w:val="00E93858"/>
    <w:rsid w:val="00E93C0F"/>
    <w:rsid w:val="00E93CFD"/>
    <w:rsid w:val="00E93E18"/>
    <w:rsid w:val="00E93F9E"/>
    <w:rsid w:val="00E94295"/>
    <w:rsid w:val="00E942DE"/>
    <w:rsid w:val="00E944DF"/>
    <w:rsid w:val="00E94887"/>
    <w:rsid w:val="00E948AF"/>
    <w:rsid w:val="00E949B6"/>
    <w:rsid w:val="00E94F7E"/>
    <w:rsid w:val="00E95E89"/>
    <w:rsid w:val="00E95F9D"/>
    <w:rsid w:val="00E961D3"/>
    <w:rsid w:val="00E961E0"/>
    <w:rsid w:val="00E9638D"/>
    <w:rsid w:val="00E969CC"/>
    <w:rsid w:val="00E96F7B"/>
    <w:rsid w:val="00E97A88"/>
    <w:rsid w:val="00E97BCA"/>
    <w:rsid w:val="00E97C80"/>
    <w:rsid w:val="00E97CF4"/>
    <w:rsid w:val="00E97D0D"/>
    <w:rsid w:val="00E97D57"/>
    <w:rsid w:val="00E97EB5"/>
    <w:rsid w:val="00E97EE6"/>
    <w:rsid w:val="00EA036B"/>
    <w:rsid w:val="00EA0652"/>
    <w:rsid w:val="00EA09A5"/>
    <w:rsid w:val="00EA10D6"/>
    <w:rsid w:val="00EA1341"/>
    <w:rsid w:val="00EA15F6"/>
    <w:rsid w:val="00EA18E2"/>
    <w:rsid w:val="00EA1A36"/>
    <w:rsid w:val="00EA1A73"/>
    <w:rsid w:val="00EA1B68"/>
    <w:rsid w:val="00EA2020"/>
    <w:rsid w:val="00EA258D"/>
    <w:rsid w:val="00EA2646"/>
    <w:rsid w:val="00EA29F7"/>
    <w:rsid w:val="00EA2DE6"/>
    <w:rsid w:val="00EA2F8D"/>
    <w:rsid w:val="00EA2FA2"/>
    <w:rsid w:val="00EA31DA"/>
    <w:rsid w:val="00EA33B0"/>
    <w:rsid w:val="00EA3503"/>
    <w:rsid w:val="00EA37A8"/>
    <w:rsid w:val="00EA3DEA"/>
    <w:rsid w:val="00EA3DF0"/>
    <w:rsid w:val="00EA4310"/>
    <w:rsid w:val="00EA4575"/>
    <w:rsid w:val="00EA4A20"/>
    <w:rsid w:val="00EA4C44"/>
    <w:rsid w:val="00EA4C75"/>
    <w:rsid w:val="00EA4D95"/>
    <w:rsid w:val="00EA4E51"/>
    <w:rsid w:val="00EA50EC"/>
    <w:rsid w:val="00EA5972"/>
    <w:rsid w:val="00EA5C8A"/>
    <w:rsid w:val="00EA5E16"/>
    <w:rsid w:val="00EA6041"/>
    <w:rsid w:val="00EA638E"/>
    <w:rsid w:val="00EA6393"/>
    <w:rsid w:val="00EA646F"/>
    <w:rsid w:val="00EA747E"/>
    <w:rsid w:val="00EA7C62"/>
    <w:rsid w:val="00EB032B"/>
    <w:rsid w:val="00EB03DA"/>
    <w:rsid w:val="00EB05EF"/>
    <w:rsid w:val="00EB0642"/>
    <w:rsid w:val="00EB0664"/>
    <w:rsid w:val="00EB06EB"/>
    <w:rsid w:val="00EB07A1"/>
    <w:rsid w:val="00EB08CF"/>
    <w:rsid w:val="00EB0C64"/>
    <w:rsid w:val="00EB0EAB"/>
    <w:rsid w:val="00EB128E"/>
    <w:rsid w:val="00EB1A0B"/>
    <w:rsid w:val="00EB1A82"/>
    <w:rsid w:val="00EB1B40"/>
    <w:rsid w:val="00EB1C3E"/>
    <w:rsid w:val="00EB1CF0"/>
    <w:rsid w:val="00EB1CFD"/>
    <w:rsid w:val="00EB2326"/>
    <w:rsid w:val="00EB23D0"/>
    <w:rsid w:val="00EB245A"/>
    <w:rsid w:val="00EB2466"/>
    <w:rsid w:val="00EB2585"/>
    <w:rsid w:val="00EB2A2A"/>
    <w:rsid w:val="00EB3995"/>
    <w:rsid w:val="00EB488F"/>
    <w:rsid w:val="00EB4A10"/>
    <w:rsid w:val="00EB4CCA"/>
    <w:rsid w:val="00EB4E03"/>
    <w:rsid w:val="00EB5203"/>
    <w:rsid w:val="00EB53EF"/>
    <w:rsid w:val="00EB54C3"/>
    <w:rsid w:val="00EB58C2"/>
    <w:rsid w:val="00EB5A96"/>
    <w:rsid w:val="00EB6500"/>
    <w:rsid w:val="00EB657C"/>
    <w:rsid w:val="00EB67A7"/>
    <w:rsid w:val="00EB6834"/>
    <w:rsid w:val="00EB6983"/>
    <w:rsid w:val="00EB69F0"/>
    <w:rsid w:val="00EB6D30"/>
    <w:rsid w:val="00EB6EFA"/>
    <w:rsid w:val="00EB7276"/>
    <w:rsid w:val="00EB72DF"/>
    <w:rsid w:val="00EB73B6"/>
    <w:rsid w:val="00EB75E1"/>
    <w:rsid w:val="00EB7657"/>
    <w:rsid w:val="00EB77F8"/>
    <w:rsid w:val="00EB7983"/>
    <w:rsid w:val="00EB7D0D"/>
    <w:rsid w:val="00EB7D3B"/>
    <w:rsid w:val="00EC02E6"/>
    <w:rsid w:val="00EC0526"/>
    <w:rsid w:val="00EC05E6"/>
    <w:rsid w:val="00EC0EB1"/>
    <w:rsid w:val="00EC1441"/>
    <w:rsid w:val="00EC14C8"/>
    <w:rsid w:val="00EC14E6"/>
    <w:rsid w:val="00EC1AA4"/>
    <w:rsid w:val="00EC1ACC"/>
    <w:rsid w:val="00EC1B30"/>
    <w:rsid w:val="00EC217A"/>
    <w:rsid w:val="00EC21EC"/>
    <w:rsid w:val="00EC2444"/>
    <w:rsid w:val="00EC26A1"/>
    <w:rsid w:val="00EC2735"/>
    <w:rsid w:val="00EC34B6"/>
    <w:rsid w:val="00EC384F"/>
    <w:rsid w:val="00EC3B12"/>
    <w:rsid w:val="00EC3BED"/>
    <w:rsid w:val="00EC4C70"/>
    <w:rsid w:val="00EC4E12"/>
    <w:rsid w:val="00EC50E8"/>
    <w:rsid w:val="00EC52A3"/>
    <w:rsid w:val="00EC52B2"/>
    <w:rsid w:val="00EC545C"/>
    <w:rsid w:val="00EC54DD"/>
    <w:rsid w:val="00EC5522"/>
    <w:rsid w:val="00EC5F58"/>
    <w:rsid w:val="00EC604C"/>
    <w:rsid w:val="00EC699B"/>
    <w:rsid w:val="00EC6A9E"/>
    <w:rsid w:val="00EC6D09"/>
    <w:rsid w:val="00EC6E62"/>
    <w:rsid w:val="00EC70A7"/>
    <w:rsid w:val="00EC723E"/>
    <w:rsid w:val="00EC732A"/>
    <w:rsid w:val="00EC762C"/>
    <w:rsid w:val="00EC7713"/>
    <w:rsid w:val="00EC7C2A"/>
    <w:rsid w:val="00EC7C42"/>
    <w:rsid w:val="00EC7ECC"/>
    <w:rsid w:val="00ED00F7"/>
    <w:rsid w:val="00ED0445"/>
    <w:rsid w:val="00ED05D8"/>
    <w:rsid w:val="00ED081A"/>
    <w:rsid w:val="00ED09DD"/>
    <w:rsid w:val="00ED11C8"/>
    <w:rsid w:val="00ED11E2"/>
    <w:rsid w:val="00ED12CF"/>
    <w:rsid w:val="00ED12F7"/>
    <w:rsid w:val="00ED146D"/>
    <w:rsid w:val="00ED1478"/>
    <w:rsid w:val="00ED155C"/>
    <w:rsid w:val="00ED198F"/>
    <w:rsid w:val="00ED2440"/>
    <w:rsid w:val="00ED24A8"/>
    <w:rsid w:val="00ED24FA"/>
    <w:rsid w:val="00ED294E"/>
    <w:rsid w:val="00ED2960"/>
    <w:rsid w:val="00ED2C2A"/>
    <w:rsid w:val="00ED3322"/>
    <w:rsid w:val="00ED383A"/>
    <w:rsid w:val="00ED3917"/>
    <w:rsid w:val="00ED3E1D"/>
    <w:rsid w:val="00ED3EA1"/>
    <w:rsid w:val="00ED425D"/>
    <w:rsid w:val="00ED4339"/>
    <w:rsid w:val="00ED4637"/>
    <w:rsid w:val="00ED484E"/>
    <w:rsid w:val="00ED4892"/>
    <w:rsid w:val="00ED4C33"/>
    <w:rsid w:val="00ED4F6A"/>
    <w:rsid w:val="00ED543D"/>
    <w:rsid w:val="00ED5485"/>
    <w:rsid w:val="00ED5560"/>
    <w:rsid w:val="00ED5AA9"/>
    <w:rsid w:val="00ED5DCD"/>
    <w:rsid w:val="00ED605C"/>
    <w:rsid w:val="00ED691C"/>
    <w:rsid w:val="00ED6AB3"/>
    <w:rsid w:val="00ED6CF3"/>
    <w:rsid w:val="00ED6FA5"/>
    <w:rsid w:val="00ED700A"/>
    <w:rsid w:val="00ED7175"/>
    <w:rsid w:val="00ED72C6"/>
    <w:rsid w:val="00ED7CB1"/>
    <w:rsid w:val="00ED7D0C"/>
    <w:rsid w:val="00ED7D2A"/>
    <w:rsid w:val="00ED7DAA"/>
    <w:rsid w:val="00ED7E74"/>
    <w:rsid w:val="00EE0019"/>
    <w:rsid w:val="00EE03F9"/>
    <w:rsid w:val="00EE0691"/>
    <w:rsid w:val="00EE06A3"/>
    <w:rsid w:val="00EE09D8"/>
    <w:rsid w:val="00EE09F7"/>
    <w:rsid w:val="00EE0E01"/>
    <w:rsid w:val="00EE1388"/>
    <w:rsid w:val="00EE1491"/>
    <w:rsid w:val="00EE1731"/>
    <w:rsid w:val="00EE1A6C"/>
    <w:rsid w:val="00EE1C53"/>
    <w:rsid w:val="00EE1D98"/>
    <w:rsid w:val="00EE1E54"/>
    <w:rsid w:val="00EE2273"/>
    <w:rsid w:val="00EE24EA"/>
    <w:rsid w:val="00EE2810"/>
    <w:rsid w:val="00EE2941"/>
    <w:rsid w:val="00EE29FE"/>
    <w:rsid w:val="00EE2B26"/>
    <w:rsid w:val="00EE2BAC"/>
    <w:rsid w:val="00EE320A"/>
    <w:rsid w:val="00EE3256"/>
    <w:rsid w:val="00EE32CD"/>
    <w:rsid w:val="00EE32D3"/>
    <w:rsid w:val="00EE33A3"/>
    <w:rsid w:val="00EE3407"/>
    <w:rsid w:val="00EE3796"/>
    <w:rsid w:val="00EE37AD"/>
    <w:rsid w:val="00EE39FD"/>
    <w:rsid w:val="00EE3BAE"/>
    <w:rsid w:val="00EE40BC"/>
    <w:rsid w:val="00EE4155"/>
    <w:rsid w:val="00EE4395"/>
    <w:rsid w:val="00EE48EC"/>
    <w:rsid w:val="00EE4A21"/>
    <w:rsid w:val="00EE4A51"/>
    <w:rsid w:val="00EE4BE0"/>
    <w:rsid w:val="00EE52D8"/>
    <w:rsid w:val="00EE567E"/>
    <w:rsid w:val="00EE58A0"/>
    <w:rsid w:val="00EE58C4"/>
    <w:rsid w:val="00EE58CB"/>
    <w:rsid w:val="00EE5AF8"/>
    <w:rsid w:val="00EE5B09"/>
    <w:rsid w:val="00EE5B21"/>
    <w:rsid w:val="00EE631A"/>
    <w:rsid w:val="00EE650F"/>
    <w:rsid w:val="00EE65E7"/>
    <w:rsid w:val="00EE6BAE"/>
    <w:rsid w:val="00EE772D"/>
    <w:rsid w:val="00EE7F9A"/>
    <w:rsid w:val="00EF01A0"/>
    <w:rsid w:val="00EF049B"/>
    <w:rsid w:val="00EF04E4"/>
    <w:rsid w:val="00EF061B"/>
    <w:rsid w:val="00EF0939"/>
    <w:rsid w:val="00EF0B1C"/>
    <w:rsid w:val="00EF0DCC"/>
    <w:rsid w:val="00EF0F33"/>
    <w:rsid w:val="00EF1186"/>
    <w:rsid w:val="00EF1A71"/>
    <w:rsid w:val="00EF1A72"/>
    <w:rsid w:val="00EF1B39"/>
    <w:rsid w:val="00EF1E76"/>
    <w:rsid w:val="00EF2180"/>
    <w:rsid w:val="00EF2336"/>
    <w:rsid w:val="00EF25B5"/>
    <w:rsid w:val="00EF27E1"/>
    <w:rsid w:val="00EF2A6A"/>
    <w:rsid w:val="00EF2B2F"/>
    <w:rsid w:val="00EF30F3"/>
    <w:rsid w:val="00EF324F"/>
    <w:rsid w:val="00EF35A6"/>
    <w:rsid w:val="00EF385A"/>
    <w:rsid w:val="00EF3975"/>
    <w:rsid w:val="00EF3BD6"/>
    <w:rsid w:val="00EF4355"/>
    <w:rsid w:val="00EF43EB"/>
    <w:rsid w:val="00EF4408"/>
    <w:rsid w:val="00EF4465"/>
    <w:rsid w:val="00EF456F"/>
    <w:rsid w:val="00EF4CB5"/>
    <w:rsid w:val="00EF4E6A"/>
    <w:rsid w:val="00EF54B4"/>
    <w:rsid w:val="00EF5654"/>
    <w:rsid w:val="00EF5758"/>
    <w:rsid w:val="00EF57C4"/>
    <w:rsid w:val="00EF599D"/>
    <w:rsid w:val="00EF59E0"/>
    <w:rsid w:val="00EF5A69"/>
    <w:rsid w:val="00EF5BBD"/>
    <w:rsid w:val="00EF605A"/>
    <w:rsid w:val="00EF62F7"/>
    <w:rsid w:val="00EF65B8"/>
    <w:rsid w:val="00EF66DC"/>
    <w:rsid w:val="00EF6721"/>
    <w:rsid w:val="00EF6A01"/>
    <w:rsid w:val="00EF6D8F"/>
    <w:rsid w:val="00EF6DF7"/>
    <w:rsid w:val="00EF6F71"/>
    <w:rsid w:val="00EF7146"/>
    <w:rsid w:val="00EF7291"/>
    <w:rsid w:val="00EF7718"/>
    <w:rsid w:val="00EF77C8"/>
    <w:rsid w:val="00F0027E"/>
    <w:rsid w:val="00F0047C"/>
    <w:rsid w:val="00F00487"/>
    <w:rsid w:val="00F00E60"/>
    <w:rsid w:val="00F014EA"/>
    <w:rsid w:val="00F019CF"/>
    <w:rsid w:val="00F019E4"/>
    <w:rsid w:val="00F01B01"/>
    <w:rsid w:val="00F02004"/>
    <w:rsid w:val="00F023A7"/>
    <w:rsid w:val="00F02526"/>
    <w:rsid w:val="00F02762"/>
    <w:rsid w:val="00F02863"/>
    <w:rsid w:val="00F02B30"/>
    <w:rsid w:val="00F02CD0"/>
    <w:rsid w:val="00F036EB"/>
    <w:rsid w:val="00F03708"/>
    <w:rsid w:val="00F03EFE"/>
    <w:rsid w:val="00F04334"/>
    <w:rsid w:val="00F046BC"/>
    <w:rsid w:val="00F047A9"/>
    <w:rsid w:val="00F04801"/>
    <w:rsid w:val="00F048FB"/>
    <w:rsid w:val="00F04C2C"/>
    <w:rsid w:val="00F04EF8"/>
    <w:rsid w:val="00F05151"/>
    <w:rsid w:val="00F05727"/>
    <w:rsid w:val="00F05820"/>
    <w:rsid w:val="00F05B39"/>
    <w:rsid w:val="00F05CCC"/>
    <w:rsid w:val="00F05D4F"/>
    <w:rsid w:val="00F05F67"/>
    <w:rsid w:val="00F06167"/>
    <w:rsid w:val="00F062BC"/>
    <w:rsid w:val="00F062D5"/>
    <w:rsid w:val="00F0632F"/>
    <w:rsid w:val="00F06AB1"/>
    <w:rsid w:val="00F06C12"/>
    <w:rsid w:val="00F06CB8"/>
    <w:rsid w:val="00F06CEF"/>
    <w:rsid w:val="00F06DD4"/>
    <w:rsid w:val="00F06EBB"/>
    <w:rsid w:val="00F07675"/>
    <w:rsid w:val="00F07789"/>
    <w:rsid w:val="00F07A29"/>
    <w:rsid w:val="00F07CC8"/>
    <w:rsid w:val="00F07D28"/>
    <w:rsid w:val="00F07D68"/>
    <w:rsid w:val="00F112EF"/>
    <w:rsid w:val="00F11413"/>
    <w:rsid w:val="00F1144B"/>
    <w:rsid w:val="00F1166D"/>
    <w:rsid w:val="00F11673"/>
    <w:rsid w:val="00F118DA"/>
    <w:rsid w:val="00F11A84"/>
    <w:rsid w:val="00F11F06"/>
    <w:rsid w:val="00F1200A"/>
    <w:rsid w:val="00F12558"/>
    <w:rsid w:val="00F1266C"/>
    <w:rsid w:val="00F126B3"/>
    <w:rsid w:val="00F127F4"/>
    <w:rsid w:val="00F1288D"/>
    <w:rsid w:val="00F128AD"/>
    <w:rsid w:val="00F129B8"/>
    <w:rsid w:val="00F12FD5"/>
    <w:rsid w:val="00F13512"/>
    <w:rsid w:val="00F13837"/>
    <w:rsid w:val="00F13BD9"/>
    <w:rsid w:val="00F13C73"/>
    <w:rsid w:val="00F13EDD"/>
    <w:rsid w:val="00F13F72"/>
    <w:rsid w:val="00F14603"/>
    <w:rsid w:val="00F147ED"/>
    <w:rsid w:val="00F14A9B"/>
    <w:rsid w:val="00F14B33"/>
    <w:rsid w:val="00F14E40"/>
    <w:rsid w:val="00F14F40"/>
    <w:rsid w:val="00F14F87"/>
    <w:rsid w:val="00F14FE9"/>
    <w:rsid w:val="00F15D42"/>
    <w:rsid w:val="00F1628A"/>
    <w:rsid w:val="00F162EF"/>
    <w:rsid w:val="00F164EF"/>
    <w:rsid w:val="00F1685E"/>
    <w:rsid w:val="00F16895"/>
    <w:rsid w:val="00F16C5F"/>
    <w:rsid w:val="00F16CAC"/>
    <w:rsid w:val="00F16CBC"/>
    <w:rsid w:val="00F1748C"/>
    <w:rsid w:val="00F17583"/>
    <w:rsid w:val="00F179B1"/>
    <w:rsid w:val="00F17C98"/>
    <w:rsid w:val="00F17D2B"/>
    <w:rsid w:val="00F200BD"/>
    <w:rsid w:val="00F201DD"/>
    <w:rsid w:val="00F20A33"/>
    <w:rsid w:val="00F21201"/>
    <w:rsid w:val="00F2131A"/>
    <w:rsid w:val="00F21484"/>
    <w:rsid w:val="00F21CEC"/>
    <w:rsid w:val="00F227BD"/>
    <w:rsid w:val="00F228F8"/>
    <w:rsid w:val="00F22A6C"/>
    <w:rsid w:val="00F22BD0"/>
    <w:rsid w:val="00F22D45"/>
    <w:rsid w:val="00F232BD"/>
    <w:rsid w:val="00F23400"/>
    <w:rsid w:val="00F23939"/>
    <w:rsid w:val="00F23A98"/>
    <w:rsid w:val="00F23F0A"/>
    <w:rsid w:val="00F24439"/>
    <w:rsid w:val="00F24A21"/>
    <w:rsid w:val="00F24AB8"/>
    <w:rsid w:val="00F24CD3"/>
    <w:rsid w:val="00F24EB5"/>
    <w:rsid w:val="00F24FAE"/>
    <w:rsid w:val="00F2528F"/>
    <w:rsid w:val="00F254BE"/>
    <w:rsid w:val="00F25DE7"/>
    <w:rsid w:val="00F2615C"/>
    <w:rsid w:val="00F26295"/>
    <w:rsid w:val="00F263C2"/>
    <w:rsid w:val="00F263F9"/>
    <w:rsid w:val="00F26878"/>
    <w:rsid w:val="00F26925"/>
    <w:rsid w:val="00F269E3"/>
    <w:rsid w:val="00F26CE3"/>
    <w:rsid w:val="00F26D81"/>
    <w:rsid w:val="00F26E0F"/>
    <w:rsid w:val="00F2709F"/>
    <w:rsid w:val="00F270D1"/>
    <w:rsid w:val="00F270D2"/>
    <w:rsid w:val="00F2732C"/>
    <w:rsid w:val="00F27330"/>
    <w:rsid w:val="00F2756D"/>
    <w:rsid w:val="00F27694"/>
    <w:rsid w:val="00F27910"/>
    <w:rsid w:val="00F27C91"/>
    <w:rsid w:val="00F27E8B"/>
    <w:rsid w:val="00F3003E"/>
    <w:rsid w:val="00F30098"/>
    <w:rsid w:val="00F30472"/>
    <w:rsid w:val="00F30885"/>
    <w:rsid w:val="00F30BAD"/>
    <w:rsid w:val="00F311EA"/>
    <w:rsid w:val="00F31259"/>
    <w:rsid w:val="00F315B8"/>
    <w:rsid w:val="00F31F2A"/>
    <w:rsid w:val="00F328E9"/>
    <w:rsid w:val="00F328FD"/>
    <w:rsid w:val="00F32B85"/>
    <w:rsid w:val="00F33057"/>
    <w:rsid w:val="00F3345F"/>
    <w:rsid w:val="00F338C7"/>
    <w:rsid w:val="00F3434F"/>
    <w:rsid w:val="00F3435C"/>
    <w:rsid w:val="00F3457C"/>
    <w:rsid w:val="00F348AE"/>
    <w:rsid w:val="00F34A7F"/>
    <w:rsid w:val="00F34A96"/>
    <w:rsid w:val="00F351EA"/>
    <w:rsid w:val="00F353B3"/>
    <w:rsid w:val="00F35782"/>
    <w:rsid w:val="00F357F3"/>
    <w:rsid w:val="00F35959"/>
    <w:rsid w:val="00F35D0D"/>
    <w:rsid w:val="00F35D78"/>
    <w:rsid w:val="00F35EA1"/>
    <w:rsid w:val="00F36151"/>
    <w:rsid w:val="00F36281"/>
    <w:rsid w:val="00F362DC"/>
    <w:rsid w:val="00F3663B"/>
    <w:rsid w:val="00F366F5"/>
    <w:rsid w:val="00F3751B"/>
    <w:rsid w:val="00F379D6"/>
    <w:rsid w:val="00F37B91"/>
    <w:rsid w:val="00F37D60"/>
    <w:rsid w:val="00F37DCF"/>
    <w:rsid w:val="00F401F2"/>
    <w:rsid w:val="00F4033B"/>
    <w:rsid w:val="00F40385"/>
    <w:rsid w:val="00F406EE"/>
    <w:rsid w:val="00F40BDF"/>
    <w:rsid w:val="00F40C8C"/>
    <w:rsid w:val="00F411DD"/>
    <w:rsid w:val="00F41203"/>
    <w:rsid w:val="00F41239"/>
    <w:rsid w:val="00F41728"/>
    <w:rsid w:val="00F417F4"/>
    <w:rsid w:val="00F41F79"/>
    <w:rsid w:val="00F4211A"/>
    <w:rsid w:val="00F42473"/>
    <w:rsid w:val="00F424CB"/>
    <w:rsid w:val="00F426A9"/>
    <w:rsid w:val="00F428FC"/>
    <w:rsid w:val="00F42CA5"/>
    <w:rsid w:val="00F42D2B"/>
    <w:rsid w:val="00F42D39"/>
    <w:rsid w:val="00F42E8E"/>
    <w:rsid w:val="00F4321C"/>
    <w:rsid w:val="00F432EE"/>
    <w:rsid w:val="00F43996"/>
    <w:rsid w:val="00F43CB2"/>
    <w:rsid w:val="00F43CFF"/>
    <w:rsid w:val="00F441F6"/>
    <w:rsid w:val="00F44246"/>
    <w:rsid w:val="00F4440A"/>
    <w:rsid w:val="00F444AB"/>
    <w:rsid w:val="00F445BA"/>
    <w:rsid w:val="00F4496C"/>
    <w:rsid w:val="00F4539E"/>
    <w:rsid w:val="00F45524"/>
    <w:rsid w:val="00F45548"/>
    <w:rsid w:val="00F45643"/>
    <w:rsid w:val="00F456BB"/>
    <w:rsid w:val="00F456C4"/>
    <w:rsid w:val="00F461F3"/>
    <w:rsid w:val="00F4634B"/>
    <w:rsid w:val="00F4655E"/>
    <w:rsid w:val="00F46669"/>
    <w:rsid w:val="00F46AA5"/>
    <w:rsid w:val="00F46CED"/>
    <w:rsid w:val="00F46E46"/>
    <w:rsid w:val="00F47152"/>
    <w:rsid w:val="00F47379"/>
    <w:rsid w:val="00F4764C"/>
    <w:rsid w:val="00F47BD8"/>
    <w:rsid w:val="00F47D17"/>
    <w:rsid w:val="00F47D1B"/>
    <w:rsid w:val="00F47E48"/>
    <w:rsid w:val="00F501B3"/>
    <w:rsid w:val="00F502A2"/>
    <w:rsid w:val="00F50567"/>
    <w:rsid w:val="00F50969"/>
    <w:rsid w:val="00F50A95"/>
    <w:rsid w:val="00F50D66"/>
    <w:rsid w:val="00F50DE2"/>
    <w:rsid w:val="00F511BE"/>
    <w:rsid w:val="00F51586"/>
    <w:rsid w:val="00F5196F"/>
    <w:rsid w:val="00F520DD"/>
    <w:rsid w:val="00F52412"/>
    <w:rsid w:val="00F525E0"/>
    <w:rsid w:val="00F5276E"/>
    <w:rsid w:val="00F52AAB"/>
    <w:rsid w:val="00F52C36"/>
    <w:rsid w:val="00F52FEE"/>
    <w:rsid w:val="00F52FF4"/>
    <w:rsid w:val="00F5316C"/>
    <w:rsid w:val="00F531FE"/>
    <w:rsid w:val="00F53243"/>
    <w:rsid w:val="00F535C0"/>
    <w:rsid w:val="00F537FA"/>
    <w:rsid w:val="00F540AA"/>
    <w:rsid w:val="00F54CF8"/>
    <w:rsid w:val="00F550FE"/>
    <w:rsid w:val="00F5514E"/>
    <w:rsid w:val="00F552F1"/>
    <w:rsid w:val="00F557EF"/>
    <w:rsid w:val="00F55AC7"/>
    <w:rsid w:val="00F561A6"/>
    <w:rsid w:val="00F56304"/>
    <w:rsid w:val="00F567EB"/>
    <w:rsid w:val="00F56A04"/>
    <w:rsid w:val="00F56A3F"/>
    <w:rsid w:val="00F56C4F"/>
    <w:rsid w:val="00F56FA1"/>
    <w:rsid w:val="00F57158"/>
    <w:rsid w:val="00F57580"/>
    <w:rsid w:val="00F577A5"/>
    <w:rsid w:val="00F578F1"/>
    <w:rsid w:val="00F57A45"/>
    <w:rsid w:val="00F57BE6"/>
    <w:rsid w:val="00F57CD2"/>
    <w:rsid w:val="00F60031"/>
    <w:rsid w:val="00F60479"/>
    <w:rsid w:val="00F60534"/>
    <w:rsid w:val="00F60701"/>
    <w:rsid w:val="00F60917"/>
    <w:rsid w:val="00F60A79"/>
    <w:rsid w:val="00F60A96"/>
    <w:rsid w:val="00F60B7F"/>
    <w:rsid w:val="00F60C25"/>
    <w:rsid w:val="00F60F4C"/>
    <w:rsid w:val="00F615E1"/>
    <w:rsid w:val="00F61C1A"/>
    <w:rsid w:val="00F61EAC"/>
    <w:rsid w:val="00F61F82"/>
    <w:rsid w:val="00F6211E"/>
    <w:rsid w:val="00F623A5"/>
    <w:rsid w:val="00F62B18"/>
    <w:rsid w:val="00F62C14"/>
    <w:rsid w:val="00F62C86"/>
    <w:rsid w:val="00F62F7D"/>
    <w:rsid w:val="00F631DA"/>
    <w:rsid w:val="00F63496"/>
    <w:rsid w:val="00F638B2"/>
    <w:rsid w:val="00F640E9"/>
    <w:rsid w:val="00F64403"/>
    <w:rsid w:val="00F64D07"/>
    <w:rsid w:val="00F64E32"/>
    <w:rsid w:val="00F65107"/>
    <w:rsid w:val="00F652B6"/>
    <w:rsid w:val="00F654DB"/>
    <w:rsid w:val="00F6565A"/>
    <w:rsid w:val="00F65B84"/>
    <w:rsid w:val="00F66088"/>
    <w:rsid w:val="00F660C2"/>
    <w:rsid w:val="00F6610D"/>
    <w:rsid w:val="00F66169"/>
    <w:rsid w:val="00F66289"/>
    <w:rsid w:val="00F66614"/>
    <w:rsid w:val="00F66B45"/>
    <w:rsid w:val="00F66BEA"/>
    <w:rsid w:val="00F66D2C"/>
    <w:rsid w:val="00F67425"/>
    <w:rsid w:val="00F67556"/>
    <w:rsid w:val="00F67A0D"/>
    <w:rsid w:val="00F67B4F"/>
    <w:rsid w:val="00F67DAA"/>
    <w:rsid w:val="00F7018E"/>
    <w:rsid w:val="00F701D3"/>
    <w:rsid w:val="00F70D8F"/>
    <w:rsid w:val="00F710BF"/>
    <w:rsid w:val="00F71176"/>
    <w:rsid w:val="00F7130C"/>
    <w:rsid w:val="00F714F9"/>
    <w:rsid w:val="00F715F2"/>
    <w:rsid w:val="00F71746"/>
    <w:rsid w:val="00F718D6"/>
    <w:rsid w:val="00F71E2E"/>
    <w:rsid w:val="00F721DA"/>
    <w:rsid w:val="00F724BA"/>
    <w:rsid w:val="00F7252B"/>
    <w:rsid w:val="00F72A66"/>
    <w:rsid w:val="00F72BD2"/>
    <w:rsid w:val="00F72D72"/>
    <w:rsid w:val="00F72ED1"/>
    <w:rsid w:val="00F7323D"/>
    <w:rsid w:val="00F73298"/>
    <w:rsid w:val="00F7351F"/>
    <w:rsid w:val="00F735AB"/>
    <w:rsid w:val="00F736E8"/>
    <w:rsid w:val="00F738B8"/>
    <w:rsid w:val="00F73953"/>
    <w:rsid w:val="00F73C5B"/>
    <w:rsid w:val="00F74258"/>
    <w:rsid w:val="00F7426C"/>
    <w:rsid w:val="00F744FD"/>
    <w:rsid w:val="00F746CB"/>
    <w:rsid w:val="00F74824"/>
    <w:rsid w:val="00F74A2D"/>
    <w:rsid w:val="00F74EC2"/>
    <w:rsid w:val="00F74F1A"/>
    <w:rsid w:val="00F75100"/>
    <w:rsid w:val="00F7587D"/>
    <w:rsid w:val="00F75B6B"/>
    <w:rsid w:val="00F75D70"/>
    <w:rsid w:val="00F75E78"/>
    <w:rsid w:val="00F75FA8"/>
    <w:rsid w:val="00F762DC"/>
    <w:rsid w:val="00F76882"/>
    <w:rsid w:val="00F76BE0"/>
    <w:rsid w:val="00F76C37"/>
    <w:rsid w:val="00F76E75"/>
    <w:rsid w:val="00F76F1C"/>
    <w:rsid w:val="00F772B0"/>
    <w:rsid w:val="00F772B7"/>
    <w:rsid w:val="00F77E51"/>
    <w:rsid w:val="00F8004D"/>
    <w:rsid w:val="00F80270"/>
    <w:rsid w:val="00F80636"/>
    <w:rsid w:val="00F8069E"/>
    <w:rsid w:val="00F80A2A"/>
    <w:rsid w:val="00F80B1E"/>
    <w:rsid w:val="00F80B2A"/>
    <w:rsid w:val="00F80BA2"/>
    <w:rsid w:val="00F8131C"/>
    <w:rsid w:val="00F81566"/>
    <w:rsid w:val="00F81953"/>
    <w:rsid w:val="00F81C88"/>
    <w:rsid w:val="00F81D79"/>
    <w:rsid w:val="00F820A9"/>
    <w:rsid w:val="00F8268A"/>
    <w:rsid w:val="00F82E53"/>
    <w:rsid w:val="00F82FE6"/>
    <w:rsid w:val="00F83173"/>
    <w:rsid w:val="00F836CF"/>
    <w:rsid w:val="00F837FF"/>
    <w:rsid w:val="00F838EB"/>
    <w:rsid w:val="00F846E7"/>
    <w:rsid w:val="00F847E9"/>
    <w:rsid w:val="00F848A4"/>
    <w:rsid w:val="00F84902"/>
    <w:rsid w:val="00F84C66"/>
    <w:rsid w:val="00F84DCF"/>
    <w:rsid w:val="00F84F69"/>
    <w:rsid w:val="00F84F92"/>
    <w:rsid w:val="00F852C1"/>
    <w:rsid w:val="00F85538"/>
    <w:rsid w:val="00F855B4"/>
    <w:rsid w:val="00F8587D"/>
    <w:rsid w:val="00F85949"/>
    <w:rsid w:val="00F85C79"/>
    <w:rsid w:val="00F85DE2"/>
    <w:rsid w:val="00F85F71"/>
    <w:rsid w:val="00F862A0"/>
    <w:rsid w:val="00F86343"/>
    <w:rsid w:val="00F8648F"/>
    <w:rsid w:val="00F8676F"/>
    <w:rsid w:val="00F86932"/>
    <w:rsid w:val="00F86DAE"/>
    <w:rsid w:val="00F86F7B"/>
    <w:rsid w:val="00F87538"/>
    <w:rsid w:val="00F8785E"/>
    <w:rsid w:val="00F87D13"/>
    <w:rsid w:val="00F90B08"/>
    <w:rsid w:val="00F90BF0"/>
    <w:rsid w:val="00F90C0B"/>
    <w:rsid w:val="00F90CD9"/>
    <w:rsid w:val="00F90D75"/>
    <w:rsid w:val="00F91132"/>
    <w:rsid w:val="00F912C2"/>
    <w:rsid w:val="00F92259"/>
    <w:rsid w:val="00F924C7"/>
    <w:rsid w:val="00F924F3"/>
    <w:rsid w:val="00F9288F"/>
    <w:rsid w:val="00F92C08"/>
    <w:rsid w:val="00F92C14"/>
    <w:rsid w:val="00F92D19"/>
    <w:rsid w:val="00F92F00"/>
    <w:rsid w:val="00F93216"/>
    <w:rsid w:val="00F93364"/>
    <w:rsid w:val="00F93500"/>
    <w:rsid w:val="00F93754"/>
    <w:rsid w:val="00F939B8"/>
    <w:rsid w:val="00F93D15"/>
    <w:rsid w:val="00F93DBF"/>
    <w:rsid w:val="00F93DF8"/>
    <w:rsid w:val="00F93F31"/>
    <w:rsid w:val="00F943F3"/>
    <w:rsid w:val="00F94D09"/>
    <w:rsid w:val="00F94E0D"/>
    <w:rsid w:val="00F94F92"/>
    <w:rsid w:val="00F952B5"/>
    <w:rsid w:val="00F9531F"/>
    <w:rsid w:val="00F957F8"/>
    <w:rsid w:val="00F95DEA"/>
    <w:rsid w:val="00F9630E"/>
    <w:rsid w:val="00F9663C"/>
    <w:rsid w:val="00F9696F"/>
    <w:rsid w:val="00F96B36"/>
    <w:rsid w:val="00F96CB1"/>
    <w:rsid w:val="00F96ECB"/>
    <w:rsid w:val="00F970F3"/>
    <w:rsid w:val="00F971C0"/>
    <w:rsid w:val="00F97420"/>
    <w:rsid w:val="00F97436"/>
    <w:rsid w:val="00F97449"/>
    <w:rsid w:val="00F978DD"/>
    <w:rsid w:val="00F97C60"/>
    <w:rsid w:val="00F97D7B"/>
    <w:rsid w:val="00F97DE0"/>
    <w:rsid w:val="00FA014D"/>
    <w:rsid w:val="00FA048B"/>
    <w:rsid w:val="00FA0BF5"/>
    <w:rsid w:val="00FA0D9A"/>
    <w:rsid w:val="00FA0EB0"/>
    <w:rsid w:val="00FA0F8A"/>
    <w:rsid w:val="00FA0FE5"/>
    <w:rsid w:val="00FA13E8"/>
    <w:rsid w:val="00FA1C83"/>
    <w:rsid w:val="00FA1DF2"/>
    <w:rsid w:val="00FA269F"/>
    <w:rsid w:val="00FA27BC"/>
    <w:rsid w:val="00FA2B41"/>
    <w:rsid w:val="00FA3420"/>
    <w:rsid w:val="00FA34CB"/>
    <w:rsid w:val="00FA36CD"/>
    <w:rsid w:val="00FA3736"/>
    <w:rsid w:val="00FA376E"/>
    <w:rsid w:val="00FA3AF4"/>
    <w:rsid w:val="00FA3DF5"/>
    <w:rsid w:val="00FA3EAB"/>
    <w:rsid w:val="00FA4106"/>
    <w:rsid w:val="00FA4762"/>
    <w:rsid w:val="00FA4796"/>
    <w:rsid w:val="00FA479E"/>
    <w:rsid w:val="00FA48ED"/>
    <w:rsid w:val="00FA52C9"/>
    <w:rsid w:val="00FA5644"/>
    <w:rsid w:val="00FA57EC"/>
    <w:rsid w:val="00FA58FA"/>
    <w:rsid w:val="00FA5A65"/>
    <w:rsid w:val="00FA5D45"/>
    <w:rsid w:val="00FA5FE0"/>
    <w:rsid w:val="00FA60D0"/>
    <w:rsid w:val="00FA61E3"/>
    <w:rsid w:val="00FA621F"/>
    <w:rsid w:val="00FA65CB"/>
    <w:rsid w:val="00FA675A"/>
    <w:rsid w:val="00FA6B5D"/>
    <w:rsid w:val="00FA6F96"/>
    <w:rsid w:val="00FA7003"/>
    <w:rsid w:val="00FA7274"/>
    <w:rsid w:val="00FA73BB"/>
    <w:rsid w:val="00FA7772"/>
    <w:rsid w:val="00FA7C17"/>
    <w:rsid w:val="00FA7CBF"/>
    <w:rsid w:val="00FA7E91"/>
    <w:rsid w:val="00FA7F22"/>
    <w:rsid w:val="00FA7F53"/>
    <w:rsid w:val="00FB0001"/>
    <w:rsid w:val="00FB0144"/>
    <w:rsid w:val="00FB019C"/>
    <w:rsid w:val="00FB0210"/>
    <w:rsid w:val="00FB070A"/>
    <w:rsid w:val="00FB0A54"/>
    <w:rsid w:val="00FB0DB6"/>
    <w:rsid w:val="00FB0F50"/>
    <w:rsid w:val="00FB109D"/>
    <w:rsid w:val="00FB10B8"/>
    <w:rsid w:val="00FB181A"/>
    <w:rsid w:val="00FB1897"/>
    <w:rsid w:val="00FB18D2"/>
    <w:rsid w:val="00FB1A3D"/>
    <w:rsid w:val="00FB206F"/>
    <w:rsid w:val="00FB2723"/>
    <w:rsid w:val="00FB284C"/>
    <w:rsid w:val="00FB3060"/>
    <w:rsid w:val="00FB327B"/>
    <w:rsid w:val="00FB37BF"/>
    <w:rsid w:val="00FB3E84"/>
    <w:rsid w:val="00FB3FA1"/>
    <w:rsid w:val="00FB4156"/>
    <w:rsid w:val="00FB43AB"/>
    <w:rsid w:val="00FB4E82"/>
    <w:rsid w:val="00FB507F"/>
    <w:rsid w:val="00FB5228"/>
    <w:rsid w:val="00FB5556"/>
    <w:rsid w:val="00FB5957"/>
    <w:rsid w:val="00FB5BC0"/>
    <w:rsid w:val="00FB5E51"/>
    <w:rsid w:val="00FB62A6"/>
    <w:rsid w:val="00FB62C1"/>
    <w:rsid w:val="00FB65B3"/>
    <w:rsid w:val="00FB67EE"/>
    <w:rsid w:val="00FB6874"/>
    <w:rsid w:val="00FB69C8"/>
    <w:rsid w:val="00FB6A40"/>
    <w:rsid w:val="00FB711B"/>
    <w:rsid w:val="00FB7240"/>
    <w:rsid w:val="00FB746C"/>
    <w:rsid w:val="00FB74AE"/>
    <w:rsid w:val="00FB7576"/>
    <w:rsid w:val="00FB77B6"/>
    <w:rsid w:val="00FB78D0"/>
    <w:rsid w:val="00FB79BE"/>
    <w:rsid w:val="00FB7C7B"/>
    <w:rsid w:val="00FB7D92"/>
    <w:rsid w:val="00FB7DD0"/>
    <w:rsid w:val="00FB7EAA"/>
    <w:rsid w:val="00FB7F1B"/>
    <w:rsid w:val="00FC0354"/>
    <w:rsid w:val="00FC037F"/>
    <w:rsid w:val="00FC03BB"/>
    <w:rsid w:val="00FC03BC"/>
    <w:rsid w:val="00FC0A03"/>
    <w:rsid w:val="00FC0AEB"/>
    <w:rsid w:val="00FC0B87"/>
    <w:rsid w:val="00FC0D6F"/>
    <w:rsid w:val="00FC13A2"/>
    <w:rsid w:val="00FC155C"/>
    <w:rsid w:val="00FC170C"/>
    <w:rsid w:val="00FC1734"/>
    <w:rsid w:val="00FC1760"/>
    <w:rsid w:val="00FC1D4F"/>
    <w:rsid w:val="00FC203A"/>
    <w:rsid w:val="00FC20B2"/>
    <w:rsid w:val="00FC2144"/>
    <w:rsid w:val="00FC2195"/>
    <w:rsid w:val="00FC242A"/>
    <w:rsid w:val="00FC27A8"/>
    <w:rsid w:val="00FC2BFD"/>
    <w:rsid w:val="00FC2C81"/>
    <w:rsid w:val="00FC2EF2"/>
    <w:rsid w:val="00FC2F38"/>
    <w:rsid w:val="00FC3065"/>
    <w:rsid w:val="00FC308F"/>
    <w:rsid w:val="00FC3306"/>
    <w:rsid w:val="00FC334F"/>
    <w:rsid w:val="00FC3488"/>
    <w:rsid w:val="00FC3745"/>
    <w:rsid w:val="00FC379B"/>
    <w:rsid w:val="00FC38C0"/>
    <w:rsid w:val="00FC3914"/>
    <w:rsid w:val="00FC398C"/>
    <w:rsid w:val="00FC3A01"/>
    <w:rsid w:val="00FC3E10"/>
    <w:rsid w:val="00FC3EDD"/>
    <w:rsid w:val="00FC40FA"/>
    <w:rsid w:val="00FC41BE"/>
    <w:rsid w:val="00FC462F"/>
    <w:rsid w:val="00FC47E4"/>
    <w:rsid w:val="00FC4827"/>
    <w:rsid w:val="00FC4BBB"/>
    <w:rsid w:val="00FC4C6B"/>
    <w:rsid w:val="00FC5351"/>
    <w:rsid w:val="00FC5647"/>
    <w:rsid w:val="00FC58CE"/>
    <w:rsid w:val="00FC59D7"/>
    <w:rsid w:val="00FC5C2F"/>
    <w:rsid w:val="00FC5DCD"/>
    <w:rsid w:val="00FC61E9"/>
    <w:rsid w:val="00FC625C"/>
    <w:rsid w:val="00FC62B1"/>
    <w:rsid w:val="00FC6491"/>
    <w:rsid w:val="00FC650F"/>
    <w:rsid w:val="00FC651F"/>
    <w:rsid w:val="00FC6583"/>
    <w:rsid w:val="00FC66BC"/>
    <w:rsid w:val="00FC6A3F"/>
    <w:rsid w:val="00FC6B6A"/>
    <w:rsid w:val="00FC6C55"/>
    <w:rsid w:val="00FC6D79"/>
    <w:rsid w:val="00FC7373"/>
    <w:rsid w:val="00FC73A5"/>
    <w:rsid w:val="00FC7695"/>
    <w:rsid w:val="00FC7787"/>
    <w:rsid w:val="00FC7ABD"/>
    <w:rsid w:val="00FC7FFC"/>
    <w:rsid w:val="00FD0359"/>
    <w:rsid w:val="00FD044E"/>
    <w:rsid w:val="00FD0806"/>
    <w:rsid w:val="00FD0962"/>
    <w:rsid w:val="00FD0A4F"/>
    <w:rsid w:val="00FD0C3E"/>
    <w:rsid w:val="00FD0D62"/>
    <w:rsid w:val="00FD1407"/>
    <w:rsid w:val="00FD14C2"/>
    <w:rsid w:val="00FD1501"/>
    <w:rsid w:val="00FD1650"/>
    <w:rsid w:val="00FD169B"/>
    <w:rsid w:val="00FD16F5"/>
    <w:rsid w:val="00FD16F9"/>
    <w:rsid w:val="00FD1EBC"/>
    <w:rsid w:val="00FD26AE"/>
    <w:rsid w:val="00FD2C3F"/>
    <w:rsid w:val="00FD35CC"/>
    <w:rsid w:val="00FD3ADD"/>
    <w:rsid w:val="00FD3D0E"/>
    <w:rsid w:val="00FD3D23"/>
    <w:rsid w:val="00FD428F"/>
    <w:rsid w:val="00FD4468"/>
    <w:rsid w:val="00FD4672"/>
    <w:rsid w:val="00FD46BC"/>
    <w:rsid w:val="00FD47E4"/>
    <w:rsid w:val="00FD4D28"/>
    <w:rsid w:val="00FD4DDA"/>
    <w:rsid w:val="00FD50BB"/>
    <w:rsid w:val="00FD52E8"/>
    <w:rsid w:val="00FD54D5"/>
    <w:rsid w:val="00FD55AC"/>
    <w:rsid w:val="00FD5C62"/>
    <w:rsid w:val="00FD5CFA"/>
    <w:rsid w:val="00FD5F1E"/>
    <w:rsid w:val="00FD6014"/>
    <w:rsid w:val="00FD62C7"/>
    <w:rsid w:val="00FD632C"/>
    <w:rsid w:val="00FD6A59"/>
    <w:rsid w:val="00FD6B06"/>
    <w:rsid w:val="00FD7121"/>
    <w:rsid w:val="00FD7616"/>
    <w:rsid w:val="00FD778C"/>
    <w:rsid w:val="00FD7A93"/>
    <w:rsid w:val="00FD7B05"/>
    <w:rsid w:val="00FD7C65"/>
    <w:rsid w:val="00FD7D65"/>
    <w:rsid w:val="00FE0236"/>
    <w:rsid w:val="00FE024A"/>
    <w:rsid w:val="00FE03C7"/>
    <w:rsid w:val="00FE0499"/>
    <w:rsid w:val="00FE04BC"/>
    <w:rsid w:val="00FE058A"/>
    <w:rsid w:val="00FE08D0"/>
    <w:rsid w:val="00FE094B"/>
    <w:rsid w:val="00FE0967"/>
    <w:rsid w:val="00FE0B8B"/>
    <w:rsid w:val="00FE0D15"/>
    <w:rsid w:val="00FE0EB4"/>
    <w:rsid w:val="00FE0F14"/>
    <w:rsid w:val="00FE110A"/>
    <w:rsid w:val="00FE112E"/>
    <w:rsid w:val="00FE11EC"/>
    <w:rsid w:val="00FE1228"/>
    <w:rsid w:val="00FE1423"/>
    <w:rsid w:val="00FE15C4"/>
    <w:rsid w:val="00FE17CA"/>
    <w:rsid w:val="00FE1EF0"/>
    <w:rsid w:val="00FE1F72"/>
    <w:rsid w:val="00FE21B9"/>
    <w:rsid w:val="00FE275D"/>
    <w:rsid w:val="00FE2776"/>
    <w:rsid w:val="00FE27CC"/>
    <w:rsid w:val="00FE293F"/>
    <w:rsid w:val="00FE2BD5"/>
    <w:rsid w:val="00FE2BE6"/>
    <w:rsid w:val="00FE2C30"/>
    <w:rsid w:val="00FE31A6"/>
    <w:rsid w:val="00FE32D5"/>
    <w:rsid w:val="00FE385B"/>
    <w:rsid w:val="00FE3AFB"/>
    <w:rsid w:val="00FE3C0F"/>
    <w:rsid w:val="00FE3CD6"/>
    <w:rsid w:val="00FE3CFD"/>
    <w:rsid w:val="00FE4154"/>
    <w:rsid w:val="00FE426E"/>
    <w:rsid w:val="00FE48CD"/>
    <w:rsid w:val="00FE4B47"/>
    <w:rsid w:val="00FE4BB1"/>
    <w:rsid w:val="00FE4E07"/>
    <w:rsid w:val="00FE5116"/>
    <w:rsid w:val="00FE51DF"/>
    <w:rsid w:val="00FE5ABF"/>
    <w:rsid w:val="00FE5ADB"/>
    <w:rsid w:val="00FE5B7D"/>
    <w:rsid w:val="00FE5CCA"/>
    <w:rsid w:val="00FE5E6E"/>
    <w:rsid w:val="00FE670B"/>
    <w:rsid w:val="00FE6A94"/>
    <w:rsid w:val="00FE6C8B"/>
    <w:rsid w:val="00FE6CA8"/>
    <w:rsid w:val="00FE6D6F"/>
    <w:rsid w:val="00FE6E7C"/>
    <w:rsid w:val="00FE6FA7"/>
    <w:rsid w:val="00FE716D"/>
    <w:rsid w:val="00FE7191"/>
    <w:rsid w:val="00FE75E6"/>
    <w:rsid w:val="00FE7731"/>
    <w:rsid w:val="00FE7898"/>
    <w:rsid w:val="00FE7971"/>
    <w:rsid w:val="00FE7EE8"/>
    <w:rsid w:val="00FF0043"/>
    <w:rsid w:val="00FF008E"/>
    <w:rsid w:val="00FF00B7"/>
    <w:rsid w:val="00FF0143"/>
    <w:rsid w:val="00FF0151"/>
    <w:rsid w:val="00FF01B1"/>
    <w:rsid w:val="00FF04D3"/>
    <w:rsid w:val="00FF085C"/>
    <w:rsid w:val="00FF0882"/>
    <w:rsid w:val="00FF099A"/>
    <w:rsid w:val="00FF0A85"/>
    <w:rsid w:val="00FF0CA4"/>
    <w:rsid w:val="00FF0CB2"/>
    <w:rsid w:val="00FF0E97"/>
    <w:rsid w:val="00FF0F5F"/>
    <w:rsid w:val="00FF0FAD"/>
    <w:rsid w:val="00FF11DF"/>
    <w:rsid w:val="00FF18E4"/>
    <w:rsid w:val="00FF19C3"/>
    <w:rsid w:val="00FF1AEA"/>
    <w:rsid w:val="00FF1B9B"/>
    <w:rsid w:val="00FF237C"/>
    <w:rsid w:val="00FF255B"/>
    <w:rsid w:val="00FF261F"/>
    <w:rsid w:val="00FF2B60"/>
    <w:rsid w:val="00FF2CAF"/>
    <w:rsid w:val="00FF2FF4"/>
    <w:rsid w:val="00FF328A"/>
    <w:rsid w:val="00FF3364"/>
    <w:rsid w:val="00FF342F"/>
    <w:rsid w:val="00FF3977"/>
    <w:rsid w:val="00FF3A28"/>
    <w:rsid w:val="00FF4234"/>
    <w:rsid w:val="00FF4425"/>
    <w:rsid w:val="00FF44A0"/>
    <w:rsid w:val="00FF4B3F"/>
    <w:rsid w:val="00FF4D1C"/>
    <w:rsid w:val="00FF4ECD"/>
    <w:rsid w:val="00FF521F"/>
    <w:rsid w:val="00FF5375"/>
    <w:rsid w:val="00FF5439"/>
    <w:rsid w:val="00FF5D6B"/>
    <w:rsid w:val="00FF5E75"/>
    <w:rsid w:val="00FF5E8A"/>
    <w:rsid w:val="00FF5EDF"/>
    <w:rsid w:val="00FF64FD"/>
    <w:rsid w:val="00FF68A2"/>
    <w:rsid w:val="00FF6A07"/>
    <w:rsid w:val="00FF6B82"/>
    <w:rsid w:val="00FF718D"/>
    <w:rsid w:val="00FF77D5"/>
    <w:rsid w:val="00FF77E2"/>
    <w:rsid w:val="00FF787E"/>
    <w:rsid w:val="00FF78C2"/>
    <w:rsid w:val="00FF7CE0"/>
    <w:rsid w:val="00FF7F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170B20"/>
    <w:pPr>
      <w:bidi/>
      <w:spacing w:line="216" w:lineRule="auto"/>
      <w:ind w:firstLine="386"/>
      <w:jc w:val="both"/>
    </w:pPr>
    <w:rPr>
      <w:rFonts w:cs="B Lotus"/>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783E37"/>
    <w:pPr>
      <w:spacing w:before="480" w:after="480"/>
      <w:ind w:firstLine="0"/>
      <w:jc w:val="center"/>
      <w:outlineLvl w:val="0"/>
    </w:pPr>
    <w:rPr>
      <w:rFonts w:ascii="Times New Roman Bold" w:hAnsi="Times New Roman Bold" w:cs="B Yagut"/>
      <w:b/>
      <w:bCs/>
      <w:sz w:val="32"/>
      <w:szCs w:val="32"/>
    </w:rPr>
  </w:style>
  <w:style w:type="character" w:customStyle="1" w:styleId="Char0">
    <w:name w:val="تیتر و ابواب Char"/>
    <w:link w:val="a"/>
    <w:rsid w:val="00783E37"/>
    <w:rPr>
      <w:rFonts w:ascii="Times New Roman Bold" w:hAnsi="Times New Roman Bold" w:cs="B Yagut"/>
      <w:b/>
      <w:bCs/>
      <w:sz w:val="32"/>
      <w:szCs w:val="32"/>
      <w:lang w:bidi="fa-IR"/>
    </w:rPr>
  </w:style>
  <w:style w:type="paragraph" w:customStyle="1" w:styleId="a0">
    <w:name w:val="آیات"/>
    <w:basedOn w:val="Normal"/>
    <w:link w:val="Char1"/>
    <w:qFormat/>
    <w:rsid w:val="00A05EF1"/>
    <w:pPr>
      <w:tabs>
        <w:tab w:val="right" w:pos="6804"/>
      </w:tabs>
      <w:spacing w:line="228" w:lineRule="auto"/>
      <w:ind w:left="340" w:right="340" w:firstLine="0"/>
    </w:pPr>
    <w:rPr>
      <w:rFonts w:cs="KFGQPC Uthmanic Script HAFS"/>
      <w:sz w:val="22"/>
    </w:rPr>
  </w:style>
  <w:style w:type="character" w:customStyle="1" w:styleId="Char1">
    <w:name w:val="آیات Char"/>
    <w:link w:val="a0"/>
    <w:rsid w:val="00A05EF1"/>
    <w:rPr>
      <w:rFonts w:cs="KFGQPC Uthmanic Script HAFS"/>
      <w:sz w:val="22"/>
      <w:szCs w:val="28"/>
      <w:lang w:bidi="fa-IR"/>
    </w:rPr>
  </w:style>
  <w:style w:type="paragraph" w:customStyle="1" w:styleId="a1">
    <w:name w:val="ترجمه آیات"/>
    <w:basedOn w:val="Normal"/>
    <w:link w:val="Char2"/>
    <w:qFormat/>
    <w:rsid w:val="001D6873"/>
    <w:pPr>
      <w:tabs>
        <w:tab w:val="right" w:pos="6804"/>
      </w:tabs>
      <w:spacing w:after="120"/>
      <w:ind w:left="340" w:right="340" w:firstLine="0"/>
    </w:pPr>
    <w:rPr>
      <w:rFonts w:cs="B Mitra"/>
      <w:sz w:val="22"/>
      <w:szCs w:val="26"/>
    </w:rPr>
  </w:style>
  <w:style w:type="character" w:customStyle="1" w:styleId="Char2">
    <w:name w:val="ترجمه آیات Char"/>
    <w:link w:val="a1"/>
    <w:rsid w:val="001D6873"/>
    <w:rPr>
      <w:rFonts w:cs="B Mitra"/>
      <w:sz w:val="22"/>
      <w:szCs w:val="26"/>
      <w:lang w:bidi="fa-IR"/>
    </w:rPr>
  </w:style>
  <w:style w:type="paragraph" w:customStyle="1" w:styleId="a2">
    <w:name w:val="متن عربی"/>
    <w:basedOn w:val="Normal"/>
    <w:link w:val="Char3"/>
    <w:qFormat/>
    <w:rsid w:val="00A05EF1"/>
    <w:pPr>
      <w:ind w:firstLine="340"/>
    </w:pPr>
    <w:rPr>
      <w:rFonts w:cs="KFGQPC Uthman Taha Naskh"/>
      <w:sz w:val="27"/>
      <w:szCs w:val="27"/>
    </w:rPr>
  </w:style>
  <w:style w:type="character" w:customStyle="1" w:styleId="Char3">
    <w:name w:val="متن عربی Char"/>
    <w:link w:val="a2"/>
    <w:rsid w:val="00A05EF1"/>
    <w:rPr>
      <w:rFonts w:cs="KFGQPC Uthman Taha Naskh"/>
      <w:sz w:val="27"/>
      <w:szCs w:val="27"/>
      <w:lang w:bidi="fa-IR"/>
    </w:rPr>
  </w:style>
  <w:style w:type="paragraph" w:customStyle="1" w:styleId="a3">
    <w:name w:val="احادیث"/>
    <w:basedOn w:val="Normal"/>
    <w:link w:val="Char4"/>
    <w:qFormat/>
    <w:rsid w:val="00A05EF1"/>
    <w:pPr>
      <w:spacing w:before="180" w:line="228" w:lineRule="auto"/>
      <w:ind w:firstLine="340"/>
    </w:pPr>
    <w:rPr>
      <w:rFonts w:ascii="Times New Roman Bold" w:hAnsi="Times New Roman Bold" w:cs="KFGQPC Uthman Taha Naskh"/>
      <w:b/>
      <w:bCs/>
      <w:sz w:val="27"/>
      <w:szCs w:val="27"/>
    </w:rPr>
  </w:style>
  <w:style w:type="character" w:customStyle="1" w:styleId="Char4">
    <w:name w:val="احادیث Char"/>
    <w:link w:val="a3"/>
    <w:rsid w:val="00A05EF1"/>
    <w:rPr>
      <w:rFonts w:ascii="Times New Roman Bold" w:hAnsi="Times New Roman Bold" w:cs="KFGQPC Uthman Taha Naskh"/>
      <w:b/>
      <w:bCs/>
      <w:sz w:val="27"/>
      <w:szCs w:val="27"/>
      <w:lang w:bidi="fa-IR"/>
    </w:rPr>
  </w:style>
  <w:style w:type="paragraph" w:customStyle="1" w:styleId="a4">
    <w:name w:val="بولد"/>
    <w:basedOn w:val="Normal"/>
    <w:link w:val="Char5"/>
    <w:qFormat/>
    <w:rsid w:val="001942A9"/>
    <w:pPr>
      <w:ind w:firstLine="340"/>
    </w:pPr>
    <w:rPr>
      <w:rFonts w:ascii="Times New Roman Bold" w:hAnsi="Times New Roman Bold"/>
      <w:b/>
      <w:bCs/>
    </w:rPr>
  </w:style>
  <w:style w:type="character" w:customStyle="1" w:styleId="Char5">
    <w:name w:val="بولد Char"/>
    <w:link w:val="a4"/>
    <w:rsid w:val="001942A9"/>
    <w:rPr>
      <w:rFonts w:ascii="Times New Roman Bold" w:hAnsi="Times New Roman Bold" w:cs="B Lotus"/>
      <w:b/>
      <w:bCs/>
      <w:sz w:val="28"/>
      <w:szCs w:val="28"/>
      <w:lang w:bidi="fa-IR"/>
    </w:rPr>
  </w:style>
  <w:style w:type="paragraph" w:customStyle="1" w:styleId="a5">
    <w:name w:val="تیتر دوم"/>
    <w:basedOn w:val="Normal"/>
    <w:link w:val="Char6"/>
    <w:qFormat/>
    <w:rsid w:val="001942A9"/>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1942A9"/>
    <w:rPr>
      <w:rFonts w:ascii="Times New Roman Bold" w:hAnsi="Times New Roman Bold" w:cs="B Zar"/>
      <w:b/>
      <w:bCs/>
      <w:sz w:val="26"/>
      <w:szCs w:val="26"/>
      <w:lang w:bidi="fa-IR"/>
    </w:rPr>
  </w:style>
  <w:style w:type="paragraph" w:customStyle="1" w:styleId="a6">
    <w:name w:val="کتاب ها"/>
    <w:basedOn w:val="Normal"/>
    <w:link w:val="Char7"/>
    <w:qFormat/>
    <w:rsid w:val="001942A9"/>
    <w:pPr>
      <w:spacing w:before="480"/>
      <w:ind w:firstLine="0"/>
      <w:jc w:val="center"/>
      <w:outlineLvl w:val="0"/>
    </w:pPr>
    <w:rPr>
      <w:rFonts w:cs="B Titr"/>
      <w:bCs/>
      <w:sz w:val="32"/>
      <w:szCs w:val="36"/>
    </w:rPr>
  </w:style>
  <w:style w:type="character" w:customStyle="1" w:styleId="Char7">
    <w:name w:val="کتاب ها Char"/>
    <w:link w:val="a6"/>
    <w:rsid w:val="001942A9"/>
    <w:rPr>
      <w:rFonts w:cs="B Titr"/>
      <w:bCs/>
      <w:sz w:val="32"/>
      <w:szCs w:val="36"/>
      <w:lang w:bidi="fa-IR"/>
    </w:rPr>
  </w:style>
  <w:style w:type="paragraph" w:styleId="Title">
    <w:name w:val="Title"/>
    <w:basedOn w:val="Normal"/>
    <w:next w:val="Normal"/>
    <w:link w:val="TitleChar"/>
    <w:qFormat/>
    <w:rsid w:val="00431FB5"/>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431FB5"/>
    <w:rPr>
      <w:rFonts w:ascii="Cambria" w:eastAsia="Times New Roman" w:hAnsi="Cambria" w:cs="Times New Roman"/>
      <w:b/>
      <w:bCs/>
      <w:spacing w:val="-16"/>
      <w:kern w:val="28"/>
      <w:sz w:val="32"/>
      <w:szCs w:val="32"/>
      <w:lang w:bidi="fa-IR"/>
    </w:rPr>
  </w:style>
  <w:style w:type="character" w:styleId="IntenseEmphasis">
    <w:name w:val="Intense Emphasis"/>
    <w:uiPriority w:val="21"/>
    <w:qFormat/>
    <w:rsid w:val="0045011D"/>
    <w:rPr>
      <w:b/>
      <w:bCs/>
      <w:i/>
      <w:iCs/>
      <w:color w:val="4F81BD"/>
    </w:rPr>
  </w:style>
  <w:style w:type="paragraph" w:styleId="TOC1">
    <w:name w:val="toc 1"/>
    <w:basedOn w:val="Normal"/>
    <w:next w:val="Normal"/>
    <w:uiPriority w:val="39"/>
    <w:rsid w:val="008152E6"/>
    <w:pPr>
      <w:spacing w:before="120"/>
      <w:ind w:firstLine="0"/>
    </w:pPr>
    <w:rPr>
      <w:rFonts w:ascii="Times New Roman Bold" w:hAnsi="Times New Roman Bold" w:cs="B Mitra"/>
      <w:b/>
      <w:bCs/>
      <w:spacing w:val="-16"/>
    </w:rPr>
  </w:style>
  <w:style w:type="paragraph" w:styleId="TOC2">
    <w:name w:val="toc 2"/>
    <w:basedOn w:val="Normal"/>
    <w:next w:val="Normal"/>
    <w:uiPriority w:val="39"/>
    <w:rsid w:val="008152E6"/>
    <w:pPr>
      <w:ind w:left="284" w:firstLine="0"/>
    </w:pPr>
    <w:rPr>
      <w:rFonts w:ascii="Times New Roman Bold" w:hAnsi="Times New Roman Bold"/>
      <w:b/>
      <w:bCs/>
      <w:spacing w:val="-16"/>
    </w:rPr>
  </w:style>
  <w:style w:type="paragraph" w:styleId="TOC3">
    <w:name w:val="toc 3"/>
    <w:basedOn w:val="Normal"/>
    <w:next w:val="Normal"/>
    <w:autoRedefine/>
    <w:uiPriority w:val="39"/>
    <w:unhideWhenUsed/>
    <w:rsid w:val="008152E6"/>
    <w:pPr>
      <w:spacing w:after="100" w:line="276" w:lineRule="auto"/>
      <w:ind w:left="440" w:firstLine="0"/>
      <w:jc w:val="left"/>
    </w:pPr>
    <w:rPr>
      <w:rFonts w:ascii="Calibri" w:hAnsi="Calibri" w:cs="Arial"/>
      <w:sz w:val="22"/>
      <w:szCs w:val="22"/>
      <w:lang w:bidi="ar-SA"/>
    </w:rPr>
  </w:style>
  <w:style w:type="paragraph" w:styleId="TOC4">
    <w:name w:val="toc 4"/>
    <w:basedOn w:val="Normal"/>
    <w:next w:val="Normal"/>
    <w:autoRedefine/>
    <w:uiPriority w:val="39"/>
    <w:unhideWhenUsed/>
    <w:rsid w:val="008152E6"/>
    <w:pPr>
      <w:spacing w:after="100" w:line="276" w:lineRule="auto"/>
      <w:ind w:left="660" w:firstLine="0"/>
      <w:jc w:val="left"/>
    </w:pPr>
    <w:rPr>
      <w:rFonts w:ascii="Calibri" w:hAnsi="Calibri" w:cs="Arial"/>
      <w:sz w:val="22"/>
      <w:szCs w:val="22"/>
      <w:lang w:bidi="ar-SA"/>
    </w:rPr>
  </w:style>
  <w:style w:type="paragraph" w:styleId="TOC5">
    <w:name w:val="toc 5"/>
    <w:basedOn w:val="Normal"/>
    <w:next w:val="Normal"/>
    <w:autoRedefine/>
    <w:uiPriority w:val="39"/>
    <w:unhideWhenUsed/>
    <w:rsid w:val="008152E6"/>
    <w:pPr>
      <w:spacing w:after="100" w:line="276" w:lineRule="auto"/>
      <w:ind w:left="880" w:firstLine="0"/>
      <w:jc w:val="left"/>
    </w:pPr>
    <w:rPr>
      <w:rFonts w:ascii="Calibri" w:hAnsi="Calibri" w:cs="Arial"/>
      <w:sz w:val="22"/>
      <w:szCs w:val="22"/>
      <w:lang w:bidi="ar-SA"/>
    </w:rPr>
  </w:style>
  <w:style w:type="paragraph" w:styleId="TOC6">
    <w:name w:val="toc 6"/>
    <w:basedOn w:val="Normal"/>
    <w:next w:val="Normal"/>
    <w:autoRedefine/>
    <w:uiPriority w:val="39"/>
    <w:unhideWhenUsed/>
    <w:rsid w:val="008152E6"/>
    <w:pPr>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8152E6"/>
    <w:pPr>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8152E6"/>
    <w:pPr>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8152E6"/>
    <w:pPr>
      <w:spacing w:after="100" w:line="276" w:lineRule="auto"/>
      <w:ind w:left="1760" w:firstLine="0"/>
      <w:jc w:val="left"/>
    </w:pPr>
    <w:rPr>
      <w:rFonts w:ascii="Calibri" w:hAnsi="Calibri" w:cs="Arial"/>
      <w:sz w:val="22"/>
      <w:szCs w:val="22"/>
    </w:rPr>
  </w:style>
  <w:style w:type="paragraph" w:customStyle="1" w:styleId="a7">
    <w:name w:val="آدرس آیات"/>
    <w:basedOn w:val="a0"/>
    <w:link w:val="Char8"/>
    <w:qFormat/>
    <w:rsid w:val="00A05EF1"/>
    <w:rPr>
      <w:rFonts w:ascii="mylotus" w:hAnsi="mylotus" w:cs="mylotus"/>
      <w:sz w:val="25"/>
      <w:szCs w:val="25"/>
      <w:lang w:bidi="ar-SA"/>
    </w:rPr>
  </w:style>
  <w:style w:type="table" w:customStyle="1" w:styleId="TableGrid1">
    <w:name w:val="Table Grid1"/>
    <w:basedOn w:val="TableNormal"/>
    <w:next w:val="TableGrid"/>
    <w:uiPriority w:val="59"/>
    <w:rsid w:val="007123A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A05EF1"/>
    <w:rPr>
      <w:rFonts w:ascii="mylotus" w:hAnsi="mylotus" w:cs="mylotus"/>
      <w:sz w:val="25"/>
      <w:szCs w:val="25"/>
      <w:lang w:bidi="fa-IR"/>
    </w:rPr>
  </w:style>
  <w:style w:type="table" w:styleId="TableGrid">
    <w:name w:val="Table Grid"/>
    <w:basedOn w:val="TableNormal"/>
    <w:rsid w:val="00712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123A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123A0"/>
    <w:rPr>
      <w:rFonts w:ascii="Tahoma" w:hAnsi="Tahoma" w:cs="Tahoma"/>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متن"/>
    <w:qFormat/>
    <w:rsid w:val="00170B20"/>
    <w:pPr>
      <w:bidi/>
      <w:spacing w:line="216" w:lineRule="auto"/>
      <w:ind w:firstLine="386"/>
      <w:jc w:val="both"/>
    </w:pPr>
    <w:rPr>
      <w:rFonts w:cs="B Lotus"/>
      <w:sz w:val="28"/>
      <w:szCs w:val="28"/>
      <w:lang w:bidi="fa-IR"/>
    </w:rPr>
  </w:style>
  <w:style w:type="paragraph" w:styleId="Heading1">
    <w:name w:val="heading 1"/>
    <w:aliases w:val="Heading 1 Char Char"/>
    <w:basedOn w:val="Normal"/>
    <w:next w:val="Normal"/>
    <w:link w:val="Heading1Char"/>
    <w:qFormat/>
    <w:rsid w:val="005039A9"/>
    <w:pPr>
      <w:keepNext/>
      <w:spacing w:line="192" w:lineRule="auto"/>
      <w:outlineLvl w:val="0"/>
    </w:pPr>
    <w:rPr>
      <w:rFonts w:ascii="B Zar" w:eastAsia="B Zar" w:hAnsi="B Zar" w:cs="B Zar"/>
      <w:b/>
      <w:bCs/>
      <w:lang w:bidi="ar-SA"/>
    </w:rPr>
  </w:style>
  <w:style w:type="paragraph" w:styleId="Heading2">
    <w:name w:val="heading 2"/>
    <w:basedOn w:val="Normal"/>
    <w:next w:val="Normal"/>
    <w:link w:val="Heading2Char"/>
    <w:qFormat/>
    <w:rsid w:val="005039A9"/>
    <w:pPr>
      <w:keepNext/>
      <w:outlineLvl w:val="1"/>
    </w:pPr>
    <w:rPr>
      <w:rFonts w:ascii="B Zar" w:eastAsia="B Zar" w:hAnsi="B Zar" w:cs="B Zar"/>
      <w:b/>
      <w:bCs/>
      <w:sz w:val="26"/>
      <w:szCs w:val="26"/>
      <w:lang w:bidi="ar-SA"/>
    </w:rPr>
  </w:style>
  <w:style w:type="paragraph" w:styleId="Heading3">
    <w:name w:val="heading 3"/>
    <w:basedOn w:val="Normal"/>
    <w:next w:val="Normal"/>
    <w:link w:val="Heading3Char"/>
    <w:qFormat/>
    <w:rsid w:val="005039A9"/>
    <w:pPr>
      <w:keepNext/>
      <w:outlineLvl w:val="2"/>
    </w:pPr>
    <w:rPr>
      <w:rFonts w:ascii="B Zar" w:eastAsia="B Zar" w:hAnsi="B Zar" w:cs="B Zar"/>
      <w:b/>
      <w:bCs/>
      <w:lang w:bidi="ar-SA"/>
    </w:rPr>
  </w:style>
  <w:style w:type="paragraph" w:styleId="Heading4">
    <w:name w:val="heading 4"/>
    <w:basedOn w:val="Normal"/>
    <w:link w:val="Heading4Char"/>
    <w:qFormat/>
    <w:rsid w:val="008C7B84"/>
    <w:pPr>
      <w:bidi w:val="0"/>
      <w:spacing w:before="240" w:after="60"/>
      <w:outlineLvl w:val="3"/>
    </w:pPr>
    <w:rPr>
      <w:b/>
      <w:bCs/>
    </w:rPr>
  </w:style>
  <w:style w:type="paragraph" w:styleId="Heading9">
    <w:name w:val="heading 9"/>
    <w:basedOn w:val="Normal"/>
    <w:next w:val="Normal"/>
    <w:link w:val="Heading9Char"/>
    <w:qFormat/>
    <w:rsid w:val="005039A9"/>
    <w:pPr>
      <w:keepNext/>
      <w:bidi w:val="0"/>
      <w:spacing w:line="360" w:lineRule="atLeast"/>
      <w:jc w:val="center"/>
      <w:outlineLvl w:val="8"/>
    </w:pPr>
    <w:rPr>
      <w:rFonts w:ascii="Century Gothic" w:hAnsi="Century Gothic" w:cs="Arabic Transparent"/>
      <w:b/>
      <w:bCs/>
      <w:color w:val="000000"/>
      <w:sz w:val="20"/>
      <w:szCs w:val="20"/>
      <w:lang w:val="tr-T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5039A9"/>
    <w:rPr>
      <w:rFonts w:ascii="B Zar" w:eastAsia="B Zar" w:hAnsi="B Zar" w:cs="B Zar"/>
      <w:b/>
      <w:bCs/>
      <w:sz w:val="28"/>
      <w:szCs w:val="28"/>
      <w:lang w:val="en-US" w:eastAsia="en-US" w:bidi="ar-SA"/>
    </w:rPr>
  </w:style>
  <w:style w:type="character" w:customStyle="1" w:styleId="Heading2Char">
    <w:name w:val="Heading 2 Char"/>
    <w:link w:val="Heading2"/>
    <w:rsid w:val="005039A9"/>
    <w:rPr>
      <w:rFonts w:ascii="B Zar" w:eastAsia="B Zar" w:hAnsi="B Zar" w:cs="B Zar"/>
      <w:b/>
      <w:bCs/>
      <w:sz w:val="26"/>
      <w:szCs w:val="26"/>
      <w:lang w:val="en-US" w:eastAsia="en-US" w:bidi="ar-SA"/>
    </w:rPr>
  </w:style>
  <w:style w:type="character" w:customStyle="1" w:styleId="Heading3Char">
    <w:name w:val="Heading 3 Char"/>
    <w:link w:val="Heading3"/>
    <w:rsid w:val="00A42D63"/>
    <w:rPr>
      <w:rFonts w:ascii="B Zar" w:eastAsia="B Zar" w:hAnsi="B Zar" w:cs="B Zar"/>
      <w:b/>
      <w:bCs/>
      <w:sz w:val="24"/>
      <w:szCs w:val="24"/>
    </w:rPr>
  </w:style>
  <w:style w:type="character" w:customStyle="1" w:styleId="Heading4Char">
    <w:name w:val="Heading 4 Char"/>
    <w:link w:val="Heading4"/>
    <w:rsid w:val="00A42D63"/>
    <w:rPr>
      <w:b/>
      <w:bCs/>
      <w:sz w:val="28"/>
      <w:szCs w:val="28"/>
      <w:lang w:bidi="fa-IR"/>
    </w:rPr>
  </w:style>
  <w:style w:type="character" w:customStyle="1" w:styleId="Heading9Char">
    <w:name w:val="Heading 9 Char"/>
    <w:link w:val="Heading9"/>
    <w:rsid w:val="00A42D63"/>
    <w:rPr>
      <w:rFonts w:ascii="Century Gothic" w:hAnsi="Century Gothic" w:cs="Arabic Transparent"/>
      <w:b/>
      <w:bCs/>
      <w:color w:val="000000"/>
      <w:lang w:val="tr-TR"/>
    </w:rPr>
  </w:style>
  <w:style w:type="paragraph" w:styleId="NormalWeb">
    <w:name w:val="Normal (Web)"/>
    <w:basedOn w:val="Normal"/>
    <w:rsid w:val="008C7B84"/>
    <w:pPr>
      <w:bidi w:val="0"/>
      <w:spacing w:before="100" w:beforeAutospacing="1" w:after="100" w:afterAutospacing="1"/>
    </w:pPr>
  </w:style>
  <w:style w:type="paragraph" w:styleId="Header">
    <w:name w:val="header"/>
    <w:basedOn w:val="Normal"/>
    <w:link w:val="HeaderChar"/>
    <w:rsid w:val="005039A9"/>
    <w:pPr>
      <w:tabs>
        <w:tab w:val="center" w:pos="4320"/>
        <w:tab w:val="right" w:pos="8640"/>
      </w:tabs>
    </w:pPr>
    <w:rPr>
      <w:rFonts w:eastAsia="SimSun" w:cs="Traditional Arabic"/>
      <w:sz w:val="20"/>
      <w:szCs w:val="20"/>
      <w:lang w:bidi="ar-SA"/>
    </w:rPr>
  </w:style>
  <w:style w:type="character" w:customStyle="1" w:styleId="HeaderChar">
    <w:name w:val="Header Char"/>
    <w:link w:val="Header"/>
    <w:rsid w:val="00A42D63"/>
    <w:rPr>
      <w:rFonts w:eastAsia="SimSun" w:cs="Traditional Arabic"/>
    </w:rPr>
  </w:style>
  <w:style w:type="character" w:styleId="PageNumber">
    <w:name w:val="page number"/>
    <w:basedOn w:val="DefaultParagraphFont"/>
    <w:rsid w:val="005039A9"/>
  </w:style>
  <w:style w:type="paragraph" w:styleId="Footer">
    <w:name w:val="footer"/>
    <w:basedOn w:val="Normal"/>
    <w:link w:val="FooterChar"/>
    <w:rsid w:val="005039A9"/>
    <w:pPr>
      <w:tabs>
        <w:tab w:val="center" w:pos="4320"/>
        <w:tab w:val="right" w:pos="8640"/>
      </w:tabs>
    </w:pPr>
    <w:rPr>
      <w:rFonts w:eastAsia="SimSun" w:cs="Traditional Arabic"/>
      <w:sz w:val="20"/>
      <w:szCs w:val="20"/>
      <w:lang w:bidi="ar-SA"/>
    </w:rPr>
  </w:style>
  <w:style w:type="character" w:customStyle="1" w:styleId="FooterChar">
    <w:name w:val="Footer Char"/>
    <w:link w:val="Footer"/>
    <w:rsid w:val="00A42D63"/>
    <w:rPr>
      <w:rFonts w:eastAsia="SimSun" w:cs="Traditional Arabic"/>
    </w:rPr>
  </w:style>
  <w:style w:type="paragraph" w:customStyle="1" w:styleId="StyleComplexBLotus12ptJustifiedFirstline05cmCharCharCharChar">
    <w:name w:val="Style (Complex) B Lotus 12 pt Justified First line:  0.5 cm Char Char Char Char"/>
    <w:basedOn w:val="Normal"/>
    <w:link w:val="StyleComplexBLotus12ptJustifiedFirstline05cmChar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CharChar">
    <w:name w:val="Style (Complex) B Lotus 12 pt Justified First line:  0.5 cm Char Char Char Char Char"/>
    <w:link w:val="StyleComplexBLotus12ptJustifiedFirstline05cmCharCharCharChar"/>
    <w:rsid w:val="005039A9"/>
    <w:rPr>
      <w:rFonts w:ascii="B Badr" w:eastAsia="B Badr" w:hAnsi="B Badr" w:cs="B Badr"/>
      <w:sz w:val="24"/>
      <w:szCs w:val="24"/>
      <w:lang w:val="en-US" w:eastAsia="en-US" w:bidi="ar-SA"/>
    </w:rPr>
  </w:style>
  <w:style w:type="paragraph" w:styleId="FootnoteText">
    <w:name w:val="footnote text"/>
    <w:basedOn w:val="Normal"/>
    <w:link w:val="FootnoteTextChar"/>
    <w:semiHidden/>
    <w:rsid w:val="005039A9"/>
    <w:rPr>
      <w:rFonts w:ascii="B Lotus" w:eastAsia="B Lotus" w:hAnsi="B Lotus"/>
      <w:sz w:val="22"/>
      <w:szCs w:val="22"/>
      <w:lang w:bidi="ar-SA"/>
    </w:rPr>
  </w:style>
  <w:style w:type="character" w:customStyle="1" w:styleId="FootnoteTextChar">
    <w:name w:val="Footnote Text Char"/>
    <w:link w:val="FootnoteText"/>
    <w:semiHidden/>
    <w:rsid w:val="00ED5485"/>
    <w:rPr>
      <w:rFonts w:ascii="B Lotus" w:eastAsia="B Lotus" w:hAnsi="B Lotus" w:cs="B Lotus"/>
      <w:sz w:val="22"/>
      <w:szCs w:val="22"/>
    </w:rPr>
  </w:style>
  <w:style w:type="character" w:styleId="FootnoteReference">
    <w:name w:val="footnote reference"/>
    <w:semiHidden/>
    <w:rsid w:val="005039A9"/>
    <w:rPr>
      <w:rFonts w:ascii="B Badr" w:hAnsi="B Badr" w:cs="B Badr"/>
      <w:sz w:val="24"/>
      <w:szCs w:val="24"/>
      <w:vertAlign w:val="superscript"/>
    </w:rPr>
  </w:style>
  <w:style w:type="character" w:customStyle="1" w:styleId="StyleComplexBLotus12ptJustifiedFirstline05cmLatinTimesNCharChar">
    <w:name w:val="Style (Complex) B Lotus 12 pt Justified First line:  0.5 cm + (Latin) Times N... Char Char"/>
    <w:link w:val="StyleComplexBLotus12ptJustifiedFirstline05cmLatinTimesNChar"/>
    <w:rsid w:val="005039A9"/>
    <w:rPr>
      <w:rFonts w:ascii="B Badr" w:eastAsia="B Badr" w:hAnsi="B Badr" w:cs="B Mitra"/>
      <w:b/>
      <w:bCs/>
      <w:sz w:val="22"/>
      <w:szCs w:val="28"/>
      <w:lang w:val="en-US" w:eastAsia="en-US" w:bidi="fa-IR"/>
    </w:rPr>
  </w:style>
  <w:style w:type="paragraph" w:customStyle="1" w:styleId="StyleComplexBLotus12ptJustifiedFirstline05cmLatinTimesNChar">
    <w:name w:val="Style (Complex) B Lotus 12 pt Justified First line:  0.5 cm + (Latin) Times N... Char"/>
    <w:basedOn w:val="StyleComplexBLotus12ptJustifiedFirstline05cmCharCharCharChar"/>
    <w:link w:val="StyleComplexBLotus12ptJustifiedFirstline05cmLatinTimesN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CharChar">
    <w:name w:val="Style (Complex) B Lotus 12 pt Justified First line:  0.5 cm Char Char Char2 Char Char Char"/>
    <w:basedOn w:val="Normal"/>
    <w:link w:val="StyleComplexBLotus12ptJustifiedFirstline05cmCharCharChar2CharCharCharChar"/>
    <w:rsid w:val="005039A9"/>
    <w:pPr>
      <w:spacing w:line="192" w:lineRule="auto"/>
      <w:ind w:firstLine="284"/>
    </w:pPr>
    <w:rPr>
      <w:rFonts w:ascii="B Badr" w:eastAsia="B Badr" w:hAnsi="B Badr" w:cs="B Badr"/>
      <w:lang w:bidi="ar-SA"/>
    </w:rPr>
  </w:style>
  <w:style w:type="character" w:customStyle="1" w:styleId="StyleComplexBLotus12ptJustifiedFirstline05cmCharCharChar2CharCharCharChar">
    <w:name w:val="Style (Complex) B Lotus 12 pt Justified First line:  0.5 cm Char Char Char2 Char Char Char Char"/>
    <w:link w:val="StyleComplexBLotus12ptJustifiedFirstline05cmCharCharChar2CharCharChar"/>
    <w:rsid w:val="005039A9"/>
    <w:rPr>
      <w:rFonts w:ascii="B Badr" w:eastAsia="B Badr" w:hAnsi="B Badr" w:cs="B Badr"/>
      <w:sz w:val="24"/>
      <w:szCs w:val="24"/>
      <w:lang w:val="en-US" w:eastAsia="en-US" w:bidi="ar-SA"/>
    </w:rPr>
  </w:style>
  <w:style w:type="paragraph" w:customStyle="1" w:styleId="StyleComplexBLotus12ptJustifiedFirstline05cmChar">
    <w:name w:val="Style (Complex) B Lotus 12 pt Justified First line:  0.5 cm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
    <w:name w:val="Style (Complex) B Lotus 12 pt Justified First line:  0.5 cm"/>
    <w:basedOn w:val="Normal"/>
    <w:rsid w:val="005039A9"/>
    <w:pPr>
      <w:spacing w:line="192" w:lineRule="auto"/>
      <w:ind w:firstLine="284"/>
    </w:pPr>
    <w:rPr>
      <w:rFonts w:ascii="B Badr" w:eastAsia="B Badr" w:hAnsi="B Badr" w:cs="B Badr"/>
      <w:lang w:bidi="ar-SA"/>
    </w:rPr>
  </w:style>
  <w:style w:type="paragraph" w:customStyle="1" w:styleId="1">
    <w:name w:val="سبک1 نویسه"/>
    <w:basedOn w:val="StyleComplexBLotus12ptJustifiedFirstline05cmCharCharChar2CharCharChar"/>
    <w:link w:val="1Char"/>
    <w:rsid w:val="005039A9"/>
    <w:pPr>
      <w:tabs>
        <w:tab w:val="right" w:pos="7371"/>
      </w:tabs>
      <w:spacing w:line="228" w:lineRule="auto"/>
      <w:ind w:left="1134" w:firstLine="0"/>
    </w:pPr>
    <w:rPr>
      <w:rFonts w:ascii="AGA Arabesque" w:hAnsi="AGA Arabesque"/>
      <w:b/>
      <w:bCs/>
      <w:lang w:bidi="fa-IR"/>
    </w:rPr>
  </w:style>
  <w:style w:type="character" w:customStyle="1" w:styleId="1Char">
    <w:name w:val="سبک1 نویسه Char"/>
    <w:link w:val="1"/>
    <w:rsid w:val="005039A9"/>
    <w:rPr>
      <w:rFonts w:ascii="AGA Arabesque" w:eastAsia="B Badr" w:hAnsi="AGA Arabesque" w:cs="B Badr"/>
      <w:b/>
      <w:bCs/>
      <w:sz w:val="24"/>
      <w:szCs w:val="24"/>
      <w:lang w:val="en-US" w:eastAsia="en-US" w:bidi="fa-IR"/>
    </w:rPr>
  </w:style>
  <w:style w:type="paragraph" w:customStyle="1" w:styleId="112pt">
    <w:name w:val="سبک سبک1 + (پیچیده) ‏12 pt نویسه"/>
    <w:basedOn w:val="1"/>
    <w:link w:val="112ptChar"/>
    <w:rsid w:val="005039A9"/>
  </w:style>
  <w:style w:type="character" w:customStyle="1" w:styleId="112ptChar">
    <w:name w:val="سبک سبک1 + (پیچیده) ‏12 pt نویسه Char"/>
    <w:basedOn w:val="1Char"/>
    <w:link w:val="112pt"/>
    <w:rsid w:val="005039A9"/>
    <w:rPr>
      <w:rFonts w:ascii="AGA Arabesque" w:eastAsia="B Badr" w:hAnsi="AGA Arabesque" w:cs="B Badr"/>
      <w:b/>
      <w:bCs/>
      <w:sz w:val="24"/>
      <w:szCs w:val="24"/>
      <w:lang w:val="en-US" w:eastAsia="en-US" w:bidi="fa-IR"/>
    </w:rPr>
  </w:style>
  <w:style w:type="character" w:styleId="Hyperlink">
    <w:name w:val="Hyperlink"/>
    <w:uiPriority w:val="99"/>
    <w:rsid w:val="005039A9"/>
    <w:rPr>
      <w:color w:val="0000FF"/>
      <w:u w:val="single"/>
    </w:rPr>
  </w:style>
  <w:style w:type="paragraph" w:customStyle="1" w:styleId="10">
    <w:name w:val="سرفصل1"/>
    <w:basedOn w:val="Heading1"/>
    <w:rsid w:val="005039A9"/>
    <w:pPr>
      <w:spacing w:line="240" w:lineRule="auto"/>
    </w:pPr>
    <w:rPr>
      <w:rFonts w:cs="B Lotus"/>
      <w:lang w:bidi="fa-IR"/>
    </w:rPr>
  </w:style>
  <w:style w:type="character" w:customStyle="1" w:styleId="StyleComplexBLotus12ptJustifiedFirstline05cmCharCharChar1">
    <w:name w:val="Style (Complex) B Lotus 12 pt Justified First line:  0.5 cm Char Char Char1"/>
    <w:rsid w:val="005039A9"/>
    <w:rPr>
      <w:rFonts w:ascii="B Badr" w:eastAsia="B Badr" w:hAnsi="B Badr" w:cs="B Badr"/>
      <w:sz w:val="24"/>
      <w:szCs w:val="24"/>
      <w:lang w:val="en-US" w:eastAsia="en-US" w:bidi="ar-SA"/>
    </w:rPr>
  </w:style>
  <w:style w:type="character" w:customStyle="1" w:styleId="StyleComplexBLotus12ptJustifiedFirstline05cmCharCharCharChar1">
    <w:name w:val="Style (Complex) B Lotus 12 pt Justified First line:  0.5 cm Char Char Char Char1"/>
    <w:rsid w:val="005039A9"/>
    <w:rPr>
      <w:rFonts w:ascii="B Badr" w:eastAsia="B Badr" w:hAnsi="B Badr" w:cs="B Badr"/>
      <w:sz w:val="24"/>
      <w:szCs w:val="24"/>
      <w:lang w:val="en-US" w:eastAsia="en-US" w:bidi="ar-SA"/>
    </w:rPr>
  </w:style>
  <w:style w:type="paragraph" w:customStyle="1" w:styleId="StyleComplexBLotus12ptJustifiedFirstline05cmCharCharChar2CChar">
    <w:name w:val="Style (Complex) B Lotus 12 pt Justified First line:  0.5 cm Char Char Char2 C... Char"/>
    <w:basedOn w:val="StyleComplexBLotus12ptJustifiedFirstline05cmCharCharChar2CharCharChar"/>
    <w:link w:val="StyleComplexBLotus12ptJustifiedFirstline05cmCharCharChar2CCharChar"/>
    <w:rsid w:val="005039A9"/>
    <w:pPr>
      <w:tabs>
        <w:tab w:val="right" w:pos="7399"/>
      </w:tabs>
      <w:spacing w:line="240" w:lineRule="auto"/>
      <w:ind w:left="1134" w:firstLine="0"/>
    </w:pPr>
    <w:rPr>
      <w:rFonts w:ascii="Times New Roman" w:hAnsi="Times New Roman" w:cs="B Zar"/>
      <w:b/>
      <w:bCs/>
      <w:color w:val="000000"/>
      <w:sz w:val="4"/>
      <w:szCs w:val="26"/>
      <w:lang w:bidi="fa-IR"/>
    </w:rPr>
  </w:style>
  <w:style w:type="character" w:customStyle="1" w:styleId="StyleComplexBLotus12ptJustifiedFirstline05cmCharCharChar2CCharChar">
    <w:name w:val="Style (Complex) B Lotus 12 pt Justified First line:  0.5 cm Char Char Char2 C... Char Char"/>
    <w:link w:val="StyleComplexBLotus12ptJustifiedFirstline05cmCharCharChar2CChar"/>
    <w:rsid w:val="005039A9"/>
    <w:rPr>
      <w:rFonts w:ascii="B Badr" w:eastAsia="B Badr" w:hAnsi="B Badr" w:cs="B Zar"/>
      <w:b/>
      <w:bCs/>
      <w:color w:val="000000"/>
      <w:sz w:val="4"/>
      <w:szCs w:val="26"/>
      <w:lang w:val="en-US" w:eastAsia="en-US" w:bidi="fa-IR"/>
    </w:rPr>
  </w:style>
  <w:style w:type="character" w:styleId="FollowedHyperlink">
    <w:name w:val="FollowedHyperlink"/>
    <w:rsid w:val="005039A9"/>
    <w:rPr>
      <w:color w:val="800080"/>
      <w:u w:val="single"/>
    </w:rPr>
  </w:style>
  <w:style w:type="character" w:customStyle="1" w:styleId="Char">
    <w:name w:val="Char"/>
    <w:rsid w:val="005039A9"/>
    <w:rPr>
      <w:rFonts w:ascii="B Zar" w:eastAsia="B Zar" w:hAnsi="B Zar" w:cs="B Zar"/>
      <w:b/>
      <w:bCs/>
      <w:sz w:val="26"/>
      <w:szCs w:val="26"/>
      <w:lang w:val="en-US" w:eastAsia="en-US" w:bidi="ar-SA"/>
    </w:rPr>
  </w:style>
  <w:style w:type="paragraph" w:customStyle="1" w:styleId="StyleComplexBLotus12ptJustifiedFirstline05cmCharCharChar">
    <w:name w:val="Style (Complex) B Lotus 12 pt Justified First line:  0.5 cm Char Char Char"/>
    <w:basedOn w:val="Normal"/>
    <w:rsid w:val="005039A9"/>
    <w:pPr>
      <w:spacing w:line="192" w:lineRule="auto"/>
      <w:ind w:firstLine="284"/>
    </w:pPr>
    <w:rPr>
      <w:rFonts w:ascii="B Badr" w:eastAsia="B Badr" w:hAnsi="B Badr" w:cs="B Badr"/>
      <w:lang w:bidi="ar-SA"/>
    </w:rPr>
  </w:style>
  <w:style w:type="paragraph" w:customStyle="1" w:styleId="StyleComplexBLotus12ptJustifiedFirstline05cmLatinTimesN">
    <w:name w:val="Style (Complex) B Lotus 12 pt Justified First line:  0.5 cm + (Latin) Times N..."/>
    <w:basedOn w:val="StyleComplexBLotus12ptJustifiedFirstline05cmCharCharChar"/>
    <w:rsid w:val="005039A9"/>
    <w:pPr>
      <w:tabs>
        <w:tab w:val="num" w:pos="360"/>
        <w:tab w:val="right" w:pos="582"/>
        <w:tab w:val="num" w:pos="644"/>
      </w:tabs>
      <w:spacing w:line="240" w:lineRule="auto"/>
    </w:pPr>
    <w:rPr>
      <w:rFonts w:cs="B Mitra"/>
      <w:b/>
      <w:bCs/>
      <w:sz w:val="22"/>
      <w:lang w:bidi="fa-IR"/>
    </w:rPr>
  </w:style>
  <w:style w:type="paragraph" w:customStyle="1" w:styleId="StyleComplexBLotus12ptJustifiedFirstline05cmCharCharChar2Char">
    <w:name w:val="Style (Complex) B Lotus 12 pt Justified First line:  0.5 cm Char Char Char2 Char"/>
    <w:basedOn w:val="Normal"/>
    <w:rsid w:val="005039A9"/>
    <w:pPr>
      <w:spacing w:line="192" w:lineRule="auto"/>
      <w:ind w:firstLine="284"/>
    </w:pPr>
    <w:rPr>
      <w:rFonts w:ascii="B Badr" w:eastAsia="B Badr" w:hAnsi="B Badr" w:cs="B Badr"/>
      <w:lang w:bidi="ar-SA"/>
    </w:rPr>
  </w:style>
  <w:style w:type="paragraph" w:customStyle="1" w:styleId="11">
    <w:name w:val="سبک1"/>
    <w:basedOn w:val="StyleComplexBLotus12ptJustifiedFirstline05cmCharCharChar2Char"/>
    <w:rsid w:val="005039A9"/>
    <w:pPr>
      <w:tabs>
        <w:tab w:val="right" w:pos="7371"/>
      </w:tabs>
      <w:spacing w:line="228" w:lineRule="auto"/>
      <w:ind w:left="1134" w:firstLine="0"/>
    </w:pPr>
    <w:rPr>
      <w:rFonts w:ascii="AGA Arabesque" w:hAnsi="AGA Arabesque"/>
      <w:b/>
      <w:bCs/>
      <w:lang w:bidi="fa-IR"/>
    </w:rPr>
  </w:style>
  <w:style w:type="paragraph" w:customStyle="1" w:styleId="112pt0">
    <w:name w:val="سبک سبک1 + (پیچیده) ‏12 pt"/>
    <w:basedOn w:val="11"/>
    <w:rsid w:val="005039A9"/>
  </w:style>
  <w:style w:type="paragraph" w:customStyle="1" w:styleId="StyleComplexBLotus12ptJustifiedFirstline05cmCharCharChar2C">
    <w:name w:val="Style (Complex) B Lotus 12 pt Justified First line:  0.5 cm Char Char Char2 C..."/>
    <w:basedOn w:val="StyleComplexBLotus12ptJustifiedFirstline05cmCharCharChar2Char"/>
    <w:rsid w:val="005039A9"/>
    <w:pPr>
      <w:tabs>
        <w:tab w:val="right" w:pos="7399"/>
      </w:tabs>
      <w:spacing w:line="240" w:lineRule="auto"/>
      <w:ind w:left="1134" w:firstLine="0"/>
    </w:pPr>
    <w:rPr>
      <w:rFonts w:cs="B Zar"/>
      <w:b/>
      <w:bCs/>
      <w:color w:val="000000"/>
      <w:sz w:val="4"/>
      <w:szCs w:val="26"/>
      <w:lang w:bidi="fa-IR"/>
    </w:rPr>
  </w:style>
  <w:style w:type="character" w:styleId="Strong">
    <w:name w:val="Strong"/>
    <w:qFormat/>
    <w:rsid w:val="0093288C"/>
    <w:rPr>
      <w:b/>
      <w:bCs/>
    </w:rPr>
  </w:style>
  <w:style w:type="paragraph" w:styleId="EndnoteText">
    <w:name w:val="endnote text"/>
    <w:basedOn w:val="Normal"/>
    <w:link w:val="EndnoteTextChar"/>
    <w:rsid w:val="00E31995"/>
    <w:rPr>
      <w:sz w:val="20"/>
      <w:szCs w:val="20"/>
    </w:rPr>
  </w:style>
  <w:style w:type="character" w:customStyle="1" w:styleId="EndnoteTextChar">
    <w:name w:val="Endnote Text Char"/>
    <w:link w:val="EndnoteText"/>
    <w:rsid w:val="00E31995"/>
    <w:rPr>
      <w:lang w:bidi="fa-IR"/>
    </w:rPr>
  </w:style>
  <w:style w:type="character" w:styleId="EndnoteReference">
    <w:name w:val="endnote reference"/>
    <w:rsid w:val="00E31995"/>
    <w:rPr>
      <w:vertAlign w:val="superscript"/>
    </w:rPr>
  </w:style>
  <w:style w:type="paragraph" w:styleId="PlainText">
    <w:name w:val="Plain Text"/>
    <w:basedOn w:val="Normal"/>
    <w:link w:val="PlainTextChar"/>
    <w:rsid w:val="00AE1FD5"/>
    <w:rPr>
      <w:rFonts w:ascii="AGA Arabesque" w:eastAsia="MS Mincho" w:hAnsi="Traditional Arabic"/>
      <w:smallCaps/>
      <w:lang w:bidi="ar-SA"/>
    </w:rPr>
  </w:style>
  <w:style w:type="character" w:customStyle="1" w:styleId="PlainTextChar">
    <w:name w:val="Plain Text Char"/>
    <w:link w:val="PlainText"/>
    <w:rsid w:val="00AE1FD5"/>
    <w:rPr>
      <w:rFonts w:ascii="AGA Arabesque" w:eastAsia="MS Mincho" w:hAnsi="Traditional Arabic" w:cs="B Lotus"/>
      <w:smallCaps/>
      <w:spacing w:val="-16"/>
      <w:sz w:val="28"/>
      <w:szCs w:val="28"/>
    </w:rPr>
  </w:style>
  <w:style w:type="paragraph" w:styleId="Subtitle">
    <w:name w:val="Subtitle"/>
    <w:basedOn w:val="Normal"/>
    <w:link w:val="SubtitleChar"/>
    <w:qFormat/>
    <w:rsid w:val="00AB5EF3"/>
    <w:pPr>
      <w:jc w:val="center"/>
    </w:pPr>
    <w:rPr>
      <w:rFonts w:cs="Zar"/>
      <w:b/>
      <w:bCs/>
      <w:szCs w:val="26"/>
      <w:lang w:bidi="ar-SA"/>
    </w:rPr>
  </w:style>
  <w:style w:type="character" w:customStyle="1" w:styleId="SubtitleChar">
    <w:name w:val="Subtitle Char"/>
    <w:link w:val="Subtitle"/>
    <w:rsid w:val="00AB5EF3"/>
    <w:rPr>
      <w:rFonts w:cs="Zar"/>
      <w:b/>
      <w:bCs/>
      <w:sz w:val="24"/>
      <w:szCs w:val="26"/>
    </w:rPr>
  </w:style>
  <w:style w:type="character" w:styleId="Emphasis">
    <w:name w:val="Emphasis"/>
    <w:qFormat/>
    <w:rsid w:val="001D6171"/>
    <w:rPr>
      <w:i/>
      <w:iCs/>
    </w:rPr>
  </w:style>
  <w:style w:type="paragraph" w:styleId="ListParagraph">
    <w:name w:val="List Paragraph"/>
    <w:basedOn w:val="Normal"/>
    <w:uiPriority w:val="34"/>
    <w:qFormat/>
    <w:rsid w:val="00E35695"/>
    <w:pPr>
      <w:ind w:left="720"/>
      <w:contextualSpacing/>
    </w:pPr>
  </w:style>
  <w:style w:type="paragraph" w:styleId="BodyText2">
    <w:name w:val="Body Text 2"/>
    <w:basedOn w:val="Normal"/>
    <w:link w:val="BodyText2Char"/>
    <w:rsid w:val="00726291"/>
    <w:pPr>
      <w:spacing w:before="40" w:after="60"/>
    </w:pPr>
    <w:rPr>
      <w:sz w:val="44"/>
      <w:szCs w:val="44"/>
      <w:lang w:eastAsia="ar-SA" w:bidi="ar-SA"/>
    </w:rPr>
  </w:style>
  <w:style w:type="character" w:customStyle="1" w:styleId="BodyText2Char">
    <w:name w:val="Body Text 2 Char"/>
    <w:link w:val="BodyText2"/>
    <w:rsid w:val="00726291"/>
    <w:rPr>
      <w:sz w:val="44"/>
      <w:szCs w:val="44"/>
      <w:lang w:eastAsia="ar-SA"/>
    </w:rPr>
  </w:style>
  <w:style w:type="paragraph" w:customStyle="1" w:styleId="NormalCom">
    <w:name w:val="Normal +(Com"/>
    <w:basedOn w:val="Normal"/>
    <w:rsid w:val="00E23E8B"/>
    <w:pPr>
      <w:spacing w:line="240" w:lineRule="auto"/>
      <w:ind w:firstLine="0"/>
      <w:jc w:val="left"/>
    </w:pPr>
    <w:rPr>
      <w:rFonts w:cs="B Zar"/>
      <w:b/>
      <w:bCs/>
      <w:sz w:val="19"/>
      <w:lang w:bidi="ar-SA"/>
    </w:rPr>
  </w:style>
  <w:style w:type="paragraph" w:styleId="BodyText">
    <w:name w:val="Body Text"/>
    <w:basedOn w:val="Normal"/>
    <w:link w:val="BodyTextChar"/>
    <w:rsid w:val="00144703"/>
    <w:pPr>
      <w:spacing w:after="120"/>
    </w:pPr>
  </w:style>
  <w:style w:type="character" w:customStyle="1" w:styleId="BodyTextChar">
    <w:name w:val="Body Text Char"/>
    <w:link w:val="BodyText"/>
    <w:rsid w:val="00144703"/>
    <w:rPr>
      <w:rFonts w:cs="B Lotus"/>
      <w:spacing w:val="-16"/>
      <w:sz w:val="28"/>
      <w:szCs w:val="28"/>
      <w:lang w:bidi="fa-IR"/>
    </w:rPr>
  </w:style>
  <w:style w:type="paragraph" w:customStyle="1" w:styleId="a">
    <w:name w:val="تیتر و ابواب"/>
    <w:basedOn w:val="Normal"/>
    <w:link w:val="Char0"/>
    <w:qFormat/>
    <w:rsid w:val="00783E37"/>
    <w:pPr>
      <w:spacing w:before="480" w:after="480"/>
      <w:ind w:firstLine="0"/>
      <w:jc w:val="center"/>
      <w:outlineLvl w:val="0"/>
    </w:pPr>
    <w:rPr>
      <w:rFonts w:ascii="Times New Roman Bold" w:hAnsi="Times New Roman Bold" w:cs="B Yagut"/>
      <w:b/>
      <w:bCs/>
      <w:sz w:val="32"/>
      <w:szCs w:val="32"/>
    </w:rPr>
  </w:style>
  <w:style w:type="character" w:customStyle="1" w:styleId="Char0">
    <w:name w:val="تیتر و ابواب Char"/>
    <w:link w:val="a"/>
    <w:rsid w:val="00783E37"/>
    <w:rPr>
      <w:rFonts w:ascii="Times New Roman Bold" w:hAnsi="Times New Roman Bold" w:cs="B Yagut"/>
      <w:b/>
      <w:bCs/>
      <w:sz w:val="32"/>
      <w:szCs w:val="32"/>
      <w:lang w:bidi="fa-IR"/>
    </w:rPr>
  </w:style>
  <w:style w:type="paragraph" w:customStyle="1" w:styleId="a0">
    <w:name w:val="آیات"/>
    <w:basedOn w:val="Normal"/>
    <w:link w:val="Char1"/>
    <w:qFormat/>
    <w:rsid w:val="00A05EF1"/>
    <w:pPr>
      <w:tabs>
        <w:tab w:val="right" w:pos="6804"/>
      </w:tabs>
      <w:spacing w:line="228" w:lineRule="auto"/>
      <w:ind w:left="340" w:right="340" w:firstLine="0"/>
    </w:pPr>
    <w:rPr>
      <w:rFonts w:cs="KFGQPC Uthmanic Script HAFS"/>
      <w:sz w:val="22"/>
    </w:rPr>
  </w:style>
  <w:style w:type="character" w:customStyle="1" w:styleId="Char1">
    <w:name w:val="آیات Char"/>
    <w:link w:val="a0"/>
    <w:rsid w:val="00A05EF1"/>
    <w:rPr>
      <w:rFonts w:cs="KFGQPC Uthmanic Script HAFS"/>
      <w:sz w:val="22"/>
      <w:szCs w:val="28"/>
      <w:lang w:bidi="fa-IR"/>
    </w:rPr>
  </w:style>
  <w:style w:type="paragraph" w:customStyle="1" w:styleId="a1">
    <w:name w:val="ترجمه آیات"/>
    <w:basedOn w:val="Normal"/>
    <w:link w:val="Char2"/>
    <w:qFormat/>
    <w:rsid w:val="001D6873"/>
    <w:pPr>
      <w:tabs>
        <w:tab w:val="right" w:pos="6804"/>
      </w:tabs>
      <w:spacing w:after="120"/>
      <w:ind w:left="340" w:right="340" w:firstLine="0"/>
    </w:pPr>
    <w:rPr>
      <w:rFonts w:cs="B Mitra"/>
      <w:sz w:val="22"/>
      <w:szCs w:val="26"/>
    </w:rPr>
  </w:style>
  <w:style w:type="character" w:customStyle="1" w:styleId="Char2">
    <w:name w:val="ترجمه آیات Char"/>
    <w:link w:val="a1"/>
    <w:rsid w:val="001D6873"/>
    <w:rPr>
      <w:rFonts w:cs="B Mitra"/>
      <w:sz w:val="22"/>
      <w:szCs w:val="26"/>
      <w:lang w:bidi="fa-IR"/>
    </w:rPr>
  </w:style>
  <w:style w:type="paragraph" w:customStyle="1" w:styleId="a2">
    <w:name w:val="متن عربی"/>
    <w:basedOn w:val="Normal"/>
    <w:link w:val="Char3"/>
    <w:qFormat/>
    <w:rsid w:val="00A05EF1"/>
    <w:pPr>
      <w:ind w:firstLine="340"/>
    </w:pPr>
    <w:rPr>
      <w:rFonts w:cs="KFGQPC Uthman Taha Naskh"/>
      <w:sz w:val="27"/>
      <w:szCs w:val="27"/>
    </w:rPr>
  </w:style>
  <w:style w:type="character" w:customStyle="1" w:styleId="Char3">
    <w:name w:val="متن عربی Char"/>
    <w:link w:val="a2"/>
    <w:rsid w:val="00A05EF1"/>
    <w:rPr>
      <w:rFonts w:cs="KFGQPC Uthman Taha Naskh"/>
      <w:sz w:val="27"/>
      <w:szCs w:val="27"/>
      <w:lang w:bidi="fa-IR"/>
    </w:rPr>
  </w:style>
  <w:style w:type="paragraph" w:customStyle="1" w:styleId="a3">
    <w:name w:val="احادیث"/>
    <w:basedOn w:val="Normal"/>
    <w:link w:val="Char4"/>
    <w:qFormat/>
    <w:rsid w:val="00A05EF1"/>
    <w:pPr>
      <w:spacing w:before="180" w:line="228" w:lineRule="auto"/>
      <w:ind w:firstLine="340"/>
    </w:pPr>
    <w:rPr>
      <w:rFonts w:ascii="Times New Roman Bold" w:hAnsi="Times New Roman Bold" w:cs="KFGQPC Uthman Taha Naskh"/>
      <w:b/>
      <w:bCs/>
      <w:sz w:val="27"/>
      <w:szCs w:val="27"/>
    </w:rPr>
  </w:style>
  <w:style w:type="character" w:customStyle="1" w:styleId="Char4">
    <w:name w:val="احادیث Char"/>
    <w:link w:val="a3"/>
    <w:rsid w:val="00A05EF1"/>
    <w:rPr>
      <w:rFonts w:ascii="Times New Roman Bold" w:hAnsi="Times New Roman Bold" w:cs="KFGQPC Uthman Taha Naskh"/>
      <w:b/>
      <w:bCs/>
      <w:sz w:val="27"/>
      <w:szCs w:val="27"/>
      <w:lang w:bidi="fa-IR"/>
    </w:rPr>
  </w:style>
  <w:style w:type="paragraph" w:customStyle="1" w:styleId="a4">
    <w:name w:val="بولد"/>
    <w:basedOn w:val="Normal"/>
    <w:link w:val="Char5"/>
    <w:qFormat/>
    <w:rsid w:val="001942A9"/>
    <w:pPr>
      <w:ind w:firstLine="340"/>
    </w:pPr>
    <w:rPr>
      <w:rFonts w:ascii="Times New Roman Bold" w:hAnsi="Times New Roman Bold"/>
      <w:b/>
      <w:bCs/>
    </w:rPr>
  </w:style>
  <w:style w:type="character" w:customStyle="1" w:styleId="Char5">
    <w:name w:val="بولد Char"/>
    <w:link w:val="a4"/>
    <w:rsid w:val="001942A9"/>
    <w:rPr>
      <w:rFonts w:ascii="Times New Roman Bold" w:hAnsi="Times New Roman Bold" w:cs="B Lotus"/>
      <w:b/>
      <w:bCs/>
      <w:sz w:val="28"/>
      <w:szCs w:val="28"/>
      <w:lang w:bidi="fa-IR"/>
    </w:rPr>
  </w:style>
  <w:style w:type="paragraph" w:customStyle="1" w:styleId="a5">
    <w:name w:val="تیتر دوم"/>
    <w:basedOn w:val="Normal"/>
    <w:link w:val="Char6"/>
    <w:qFormat/>
    <w:rsid w:val="001942A9"/>
    <w:pPr>
      <w:spacing w:before="240"/>
      <w:ind w:firstLine="0"/>
      <w:outlineLvl w:val="1"/>
    </w:pPr>
    <w:rPr>
      <w:rFonts w:ascii="Times New Roman Bold" w:hAnsi="Times New Roman Bold" w:cs="B Zar"/>
      <w:b/>
      <w:bCs/>
      <w:sz w:val="26"/>
      <w:szCs w:val="26"/>
    </w:rPr>
  </w:style>
  <w:style w:type="character" w:customStyle="1" w:styleId="Char6">
    <w:name w:val="تیتر دوم Char"/>
    <w:link w:val="a5"/>
    <w:rsid w:val="001942A9"/>
    <w:rPr>
      <w:rFonts w:ascii="Times New Roman Bold" w:hAnsi="Times New Roman Bold" w:cs="B Zar"/>
      <w:b/>
      <w:bCs/>
      <w:sz w:val="26"/>
      <w:szCs w:val="26"/>
      <w:lang w:bidi="fa-IR"/>
    </w:rPr>
  </w:style>
  <w:style w:type="paragraph" w:customStyle="1" w:styleId="a6">
    <w:name w:val="کتاب ها"/>
    <w:basedOn w:val="Normal"/>
    <w:link w:val="Char7"/>
    <w:qFormat/>
    <w:rsid w:val="001942A9"/>
    <w:pPr>
      <w:spacing w:before="480"/>
      <w:ind w:firstLine="0"/>
      <w:jc w:val="center"/>
      <w:outlineLvl w:val="0"/>
    </w:pPr>
    <w:rPr>
      <w:rFonts w:cs="B Titr"/>
      <w:bCs/>
      <w:sz w:val="32"/>
      <w:szCs w:val="36"/>
    </w:rPr>
  </w:style>
  <w:style w:type="character" w:customStyle="1" w:styleId="Char7">
    <w:name w:val="کتاب ها Char"/>
    <w:link w:val="a6"/>
    <w:rsid w:val="001942A9"/>
    <w:rPr>
      <w:rFonts w:cs="B Titr"/>
      <w:bCs/>
      <w:sz w:val="32"/>
      <w:szCs w:val="36"/>
      <w:lang w:bidi="fa-IR"/>
    </w:rPr>
  </w:style>
  <w:style w:type="paragraph" w:styleId="Title">
    <w:name w:val="Title"/>
    <w:basedOn w:val="Normal"/>
    <w:next w:val="Normal"/>
    <w:link w:val="TitleChar"/>
    <w:qFormat/>
    <w:rsid w:val="00431FB5"/>
    <w:pPr>
      <w:spacing w:before="240" w:after="60"/>
      <w:jc w:val="center"/>
      <w:outlineLvl w:val="0"/>
    </w:pPr>
    <w:rPr>
      <w:rFonts w:ascii="Cambria" w:hAnsi="Cambria" w:cs="Times New Roman"/>
      <w:b/>
      <w:bCs/>
      <w:kern w:val="28"/>
      <w:sz w:val="32"/>
      <w:szCs w:val="32"/>
    </w:rPr>
  </w:style>
  <w:style w:type="character" w:customStyle="1" w:styleId="TitleChar">
    <w:name w:val="Title Char"/>
    <w:link w:val="Title"/>
    <w:rsid w:val="00431FB5"/>
    <w:rPr>
      <w:rFonts w:ascii="Cambria" w:eastAsia="Times New Roman" w:hAnsi="Cambria" w:cs="Times New Roman"/>
      <w:b/>
      <w:bCs/>
      <w:spacing w:val="-16"/>
      <w:kern w:val="28"/>
      <w:sz w:val="32"/>
      <w:szCs w:val="32"/>
      <w:lang w:bidi="fa-IR"/>
    </w:rPr>
  </w:style>
  <w:style w:type="character" w:styleId="IntenseEmphasis">
    <w:name w:val="Intense Emphasis"/>
    <w:uiPriority w:val="21"/>
    <w:qFormat/>
    <w:rsid w:val="0045011D"/>
    <w:rPr>
      <w:b/>
      <w:bCs/>
      <w:i/>
      <w:iCs/>
      <w:color w:val="4F81BD"/>
    </w:rPr>
  </w:style>
  <w:style w:type="paragraph" w:styleId="TOC1">
    <w:name w:val="toc 1"/>
    <w:basedOn w:val="Normal"/>
    <w:next w:val="Normal"/>
    <w:uiPriority w:val="39"/>
    <w:rsid w:val="008152E6"/>
    <w:pPr>
      <w:spacing w:before="120"/>
      <w:ind w:firstLine="0"/>
    </w:pPr>
    <w:rPr>
      <w:rFonts w:ascii="Times New Roman Bold" w:hAnsi="Times New Roman Bold" w:cs="B Mitra"/>
      <w:b/>
      <w:bCs/>
      <w:spacing w:val="-16"/>
    </w:rPr>
  </w:style>
  <w:style w:type="paragraph" w:styleId="TOC2">
    <w:name w:val="toc 2"/>
    <w:basedOn w:val="Normal"/>
    <w:next w:val="Normal"/>
    <w:uiPriority w:val="39"/>
    <w:rsid w:val="008152E6"/>
    <w:pPr>
      <w:ind w:left="284" w:firstLine="0"/>
    </w:pPr>
    <w:rPr>
      <w:rFonts w:ascii="Times New Roman Bold" w:hAnsi="Times New Roman Bold"/>
      <w:b/>
      <w:bCs/>
      <w:spacing w:val="-16"/>
    </w:rPr>
  </w:style>
  <w:style w:type="paragraph" w:styleId="TOC3">
    <w:name w:val="toc 3"/>
    <w:basedOn w:val="Normal"/>
    <w:next w:val="Normal"/>
    <w:autoRedefine/>
    <w:uiPriority w:val="39"/>
    <w:unhideWhenUsed/>
    <w:rsid w:val="008152E6"/>
    <w:pPr>
      <w:spacing w:after="100" w:line="276" w:lineRule="auto"/>
      <w:ind w:left="440" w:firstLine="0"/>
      <w:jc w:val="left"/>
    </w:pPr>
    <w:rPr>
      <w:rFonts w:ascii="Calibri" w:hAnsi="Calibri" w:cs="Arial"/>
      <w:sz w:val="22"/>
      <w:szCs w:val="22"/>
      <w:lang w:bidi="ar-SA"/>
    </w:rPr>
  </w:style>
  <w:style w:type="paragraph" w:styleId="TOC4">
    <w:name w:val="toc 4"/>
    <w:basedOn w:val="Normal"/>
    <w:next w:val="Normal"/>
    <w:autoRedefine/>
    <w:uiPriority w:val="39"/>
    <w:unhideWhenUsed/>
    <w:rsid w:val="008152E6"/>
    <w:pPr>
      <w:spacing w:after="100" w:line="276" w:lineRule="auto"/>
      <w:ind w:left="660" w:firstLine="0"/>
      <w:jc w:val="left"/>
    </w:pPr>
    <w:rPr>
      <w:rFonts w:ascii="Calibri" w:hAnsi="Calibri" w:cs="Arial"/>
      <w:sz w:val="22"/>
      <w:szCs w:val="22"/>
      <w:lang w:bidi="ar-SA"/>
    </w:rPr>
  </w:style>
  <w:style w:type="paragraph" w:styleId="TOC5">
    <w:name w:val="toc 5"/>
    <w:basedOn w:val="Normal"/>
    <w:next w:val="Normal"/>
    <w:autoRedefine/>
    <w:uiPriority w:val="39"/>
    <w:unhideWhenUsed/>
    <w:rsid w:val="008152E6"/>
    <w:pPr>
      <w:spacing w:after="100" w:line="276" w:lineRule="auto"/>
      <w:ind w:left="880" w:firstLine="0"/>
      <w:jc w:val="left"/>
    </w:pPr>
    <w:rPr>
      <w:rFonts w:ascii="Calibri" w:hAnsi="Calibri" w:cs="Arial"/>
      <w:sz w:val="22"/>
      <w:szCs w:val="22"/>
      <w:lang w:bidi="ar-SA"/>
    </w:rPr>
  </w:style>
  <w:style w:type="paragraph" w:styleId="TOC6">
    <w:name w:val="toc 6"/>
    <w:basedOn w:val="Normal"/>
    <w:next w:val="Normal"/>
    <w:autoRedefine/>
    <w:uiPriority w:val="39"/>
    <w:unhideWhenUsed/>
    <w:rsid w:val="008152E6"/>
    <w:pPr>
      <w:spacing w:after="100" w:line="276" w:lineRule="auto"/>
      <w:ind w:left="1100" w:firstLine="0"/>
      <w:jc w:val="left"/>
    </w:pPr>
    <w:rPr>
      <w:rFonts w:ascii="Calibri" w:hAnsi="Calibri" w:cs="Arial"/>
      <w:sz w:val="22"/>
      <w:szCs w:val="22"/>
    </w:rPr>
  </w:style>
  <w:style w:type="paragraph" w:styleId="TOC7">
    <w:name w:val="toc 7"/>
    <w:basedOn w:val="Normal"/>
    <w:next w:val="Normal"/>
    <w:autoRedefine/>
    <w:uiPriority w:val="39"/>
    <w:unhideWhenUsed/>
    <w:rsid w:val="008152E6"/>
    <w:pPr>
      <w:spacing w:after="100" w:line="276" w:lineRule="auto"/>
      <w:ind w:left="1320" w:firstLine="0"/>
      <w:jc w:val="left"/>
    </w:pPr>
    <w:rPr>
      <w:rFonts w:ascii="Calibri" w:hAnsi="Calibri" w:cs="Arial"/>
      <w:sz w:val="22"/>
      <w:szCs w:val="22"/>
    </w:rPr>
  </w:style>
  <w:style w:type="paragraph" w:styleId="TOC8">
    <w:name w:val="toc 8"/>
    <w:basedOn w:val="Normal"/>
    <w:next w:val="Normal"/>
    <w:autoRedefine/>
    <w:uiPriority w:val="39"/>
    <w:unhideWhenUsed/>
    <w:rsid w:val="008152E6"/>
    <w:pPr>
      <w:spacing w:after="100" w:line="276" w:lineRule="auto"/>
      <w:ind w:left="1540" w:firstLine="0"/>
      <w:jc w:val="left"/>
    </w:pPr>
    <w:rPr>
      <w:rFonts w:ascii="Calibri" w:hAnsi="Calibri" w:cs="Arial"/>
      <w:sz w:val="22"/>
      <w:szCs w:val="22"/>
    </w:rPr>
  </w:style>
  <w:style w:type="paragraph" w:styleId="TOC9">
    <w:name w:val="toc 9"/>
    <w:basedOn w:val="Normal"/>
    <w:next w:val="Normal"/>
    <w:autoRedefine/>
    <w:uiPriority w:val="39"/>
    <w:unhideWhenUsed/>
    <w:rsid w:val="008152E6"/>
    <w:pPr>
      <w:spacing w:after="100" w:line="276" w:lineRule="auto"/>
      <w:ind w:left="1760" w:firstLine="0"/>
      <w:jc w:val="left"/>
    </w:pPr>
    <w:rPr>
      <w:rFonts w:ascii="Calibri" w:hAnsi="Calibri" w:cs="Arial"/>
      <w:sz w:val="22"/>
      <w:szCs w:val="22"/>
    </w:rPr>
  </w:style>
  <w:style w:type="paragraph" w:customStyle="1" w:styleId="a7">
    <w:name w:val="آدرس آیات"/>
    <w:basedOn w:val="a0"/>
    <w:link w:val="Char8"/>
    <w:qFormat/>
    <w:rsid w:val="00A05EF1"/>
    <w:rPr>
      <w:rFonts w:ascii="mylotus" w:hAnsi="mylotus" w:cs="mylotus"/>
      <w:sz w:val="25"/>
      <w:szCs w:val="25"/>
      <w:lang w:bidi="ar-SA"/>
    </w:rPr>
  </w:style>
  <w:style w:type="table" w:customStyle="1" w:styleId="TableGrid1">
    <w:name w:val="Table Grid1"/>
    <w:basedOn w:val="TableNormal"/>
    <w:next w:val="TableGrid"/>
    <w:uiPriority w:val="59"/>
    <w:rsid w:val="007123A0"/>
    <w:pPr>
      <w:jc w:val="righ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آدرس آیات Char"/>
    <w:link w:val="a7"/>
    <w:rsid w:val="00A05EF1"/>
    <w:rPr>
      <w:rFonts w:ascii="mylotus" w:hAnsi="mylotus" w:cs="mylotus"/>
      <w:sz w:val="25"/>
      <w:szCs w:val="25"/>
      <w:lang w:bidi="fa-IR"/>
    </w:rPr>
  </w:style>
  <w:style w:type="table" w:styleId="TableGrid">
    <w:name w:val="Table Grid"/>
    <w:basedOn w:val="TableNormal"/>
    <w:rsid w:val="00712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123A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123A0"/>
    <w:rPr>
      <w:rFonts w:ascii="Tahoma" w:hAnsi="Tahoma" w:cs="Tahoma"/>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630963">
      <w:bodyDiv w:val="1"/>
      <w:marLeft w:val="0"/>
      <w:marRight w:val="0"/>
      <w:marTop w:val="0"/>
      <w:marBottom w:val="0"/>
      <w:divBdr>
        <w:top w:val="none" w:sz="0" w:space="0" w:color="auto"/>
        <w:left w:val="none" w:sz="0" w:space="0" w:color="auto"/>
        <w:bottom w:val="none" w:sz="0" w:space="0" w:color="auto"/>
        <w:right w:val="none" w:sz="0" w:space="0" w:color="auto"/>
      </w:divBdr>
    </w:div>
    <w:div w:id="393628586">
      <w:bodyDiv w:val="1"/>
      <w:marLeft w:val="0"/>
      <w:marRight w:val="0"/>
      <w:marTop w:val="0"/>
      <w:marBottom w:val="0"/>
      <w:divBdr>
        <w:top w:val="none" w:sz="0" w:space="0" w:color="auto"/>
        <w:left w:val="none" w:sz="0" w:space="0" w:color="auto"/>
        <w:bottom w:val="none" w:sz="0" w:space="0" w:color="auto"/>
        <w:right w:val="none" w:sz="0" w:space="0" w:color="auto"/>
      </w:divBdr>
    </w:div>
    <w:div w:id="439956742">
      <w:bodyDiv w:val="1"/>
      <w:marLeft w:val="0"/>
      <w:marRight w:val="0"/>
      <w:marTop w:val="0"/>
      <w:marBottom w:val="0"/>
      <w:divBdr>
        <w:top w:val="none" w:sz="0" w:space="0" w:color="auto"/>
        <w:left w:val="none" w:sz="0" w:space="0" w:color="auto"/>
        <w:bottom w:val="none" w:sz="0" w:space="0" w:color="auto"/>
        <w:right w:val="none" w:sz="0" w:space="0" w:color="auto"/>
      </w:divBdr>
    </w:div>
    <w:div w:id="614100188">
      <w:bodyDiv w:val="1"/>
      <w:marLeft w:val="0"/>
      <w:marRight w:val="0"/>
      <w:marTop w:val="0"/>
      <w:marBottom w:val="0"/>
      <w:divBdr>
        <w:top w:val="none" w:sz="0" w:space="0" w:color="auto"/>
        <w:left w:val="none" w:sz="0" w:space="0" w:color="auto"/>
        <w:bottom w:val="none" w:sz="0" w:space="0" w:color="auto"/>
        <w:right w:val="none" w:sz="0" w:space="0" w:color="auto"/>
      </w:divBdr>
    </w:div>
    <w:div w:id="711198798">
      <w:bodyDiv w:val="1"/>
      <w:marLeft w:val="0"/>
      <w:marRight w:val="0"/>
      <w:marTop w:val="0"/>
      <w:marBottom w:val="0"/>
      <w:divBdr>
        <w:top w:val="none" w:sz="0" w:space="0" w:color="auto"/>
        <w:left w:val="none" w:sz="0" w:space="0" w:color="auto"/>
        <w:bottom w:val="none" w:sz="0" w:space="0" w:color="auto"/>
        <w:right w:val="none" w:sz="0" w:space="0" w:color="auto"/>
      </w:divBdr>
    </w:div>
    <w:div w:id="770398602">
      <w:bodyDiv w:val="1"/>
      <w:marLeft w:val="0"/>
      <w:marRight w:val="0"/>
      <w:marTop w:val="0"/>
      <w:marBottom w:val="0"/>
      <w:divBdr>
        <w:top w:val="none" w:sz="0" w:space="0" w:color="auto"/>
        <w:left w:val="none" w:sz="0" w:space="0" w:color="auto"/>
        <w:bottom w:val="none" w:sz="0" w:space="0" w:color="auto"/>
        <w:right w:val="none" w:sz="0" w:space="0" w:color="auto"/>
      </w:divBdr>
    </w:div>
    <w:div w:id="805204695">
      <w:bodyDiv w:val="1"/>
      <w:marLeft w:val="0"/>
      <w:marRight w:val="0"/>
      <w:marTop w:val="0"/>
      <w:marBottom w:val="0"/>
      <w:divBdr>
        <w:top w:val="none" w:sz="0" w:space="0" w:color="auto"/>
        <w:left w:val="none" w:sz="0" w:space="0" w:color="auto"/>
        <w:bottom w:val="none" w:sz="0" w:space="0" w:color="auto"/>
        <w:right w:val="none" w:sz="0" w:space="0" w:color="auto"/>
      </w:divBdr>
    </w:div>
    <w:div w:id="1202785381">
      <w:bodyDiv w:val="1"/>
      <w:marLeft w:val="0"/>
      <w:marRight w:val="0"/>
      <w:marTop w:val="0"/>
      <w:marBottom w:val="0"/>
      <w:divBdr>
        <w:top w:val="none" w:sz="0" w:space="0" w:color="auto"/>
        <w:left w:val="none" w:sz="0" w:space="0" w:color="auto"/>
        <w:bottom w:val="none" w:sz="0" w:space="0" w:color="auto"/>
        <w:right w:val="none" w:sz="0" w:space="0" w:color="auto"/>
      </w:divBdr>
    </w:div>
    <w:div w:id="1692564578">
      <w:bodyDiv w:val="1"/>
      <w:marLeft w:val="0"/>
      <w:marRight w:val="0"/>
      <w:marTop w:val="0"/>
      <w:marBottom w:val="0"/>
      <w:divBdr>
        <w:top w:val="none" w:sz="0" w:space="0" w:color="auto"/>
        <w:left w:val="none" w:sz="0" w:space="0" w:color="auto"/>
        <w:bottom w:val="none" w:sz="0" w:space="0" w:color="auto"/>
        <w:right w:val="none" w:sz="0" w:space="0" w:color="auto"/>
      </w:divBdr>
    </w:div>
    <w:div w:id="1738899365">
      <w:bodyDiv w:val="1"/>
      <w:marLeft w:val="0"/>
      <w:marRight w:val="0"/>
      <w:marTop w:val="0"/>
      <w:marBottom w:val="0"/>
      <w:divBdr>
        <w:top w:val="none" w:sz="0" w:space="0" w:color="auto"/>
        <w:left w:val="none" w:sz="0" w:space="0" w:color="auto"/>
        <w:bottom w:val="none" w:sz="0" w:space="0" w:color="auto"/>
        <w:right w:val="none" w:sz="0" w:space="0" w:color="auto"/>
      </w:divBdr>
    </w:div>
    <w:div w:id="1832793606">
      <w:bodyDiv w:val="1"/>
      <w:marLeft w:val="0"/>
      <w:marRight w:val="0"/>
      <w:marTop w:val="0"/>
      <w:marBottom w:val="0"/>
      <w:divBdr>
        <w:top w:val="none" w:sz="0" w:space="0" w:color="auto"/>
        <w:left w:val="none" w:sz="0" w:space="0" w:color="auto"/>
        <w:bottom w:val="none" w:sz="0" w:space="0" w:color="auto"/>
        <w:right w:val="none" w:sz="0" w:space="0" w:color="auto"/>
      </w:divBdr>
    </w:div>
    <w:div w:id="1928886026">
      <w:bodyDiv w:val="1"/>
      <w:marLeft w:val="0"/>
      <w:marRight w:val="0"/>
      <w:marTop w:val="0"/>
      <w:marBottom w:val="0"/>
      <w:divBdr>
        <w:top w:val="none" w:sz="0" w:space="0" w:color="auto"/>
        <w:left w:val="none" w:sz="0" w:space="0" w:color="auto"/>
        <w:bottom w:val="none" w:sz="0" w:space="0" w:color="auto"/>
        <w:right w:val="none" w:sz="0" w:space="0" w:color="auto"/>
      </w:divBdr>
    </w:div>
    <w:div w:id="2024240854">
      <w:bodyDiv w:val="1"/>
      <w:marLeft w:val="0"/>
      <w:marRight w:val="0"/>
      <w:marTop w:val="0"/>
      <w:marBottom w:val="0"/>
      <w:divBdr>
        <w:top w:val="none" w:sz="0" w:space="0" w:color="auto"/>
        <w:left w:val="none" w:sz="0" w:space="0" w:color="auto"/>
        <w:bottom w:val="none" w:sz="0" w:space="0" w:color="auto"/>
        <w:right w:val="none" w:sz="0" w:space="0" w:color="auto"/>
      </w:divBdr>
    </w:div>
    <w:div w:id="20727298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header" Target="header38.xml"/><Relationship Id="rId55" Type="http://schemas.openxmlformats.org/officeDocument/2006/relationships/header" Target="header43.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header" Target="header29.xml"/><Relationship Id="rId54" Type="http://schemas.openxmlformats.org/officeDocument/2006/relationships/header" Target="header42.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3" Type="http://schemas.openxmlformats.org/officeDocument/2006/relationships/header" Target="header41.xml"/><Relationship Id="rId58" Type="http://schemas.openxmlformats.org/officeDocument/2006/relationships/header" Target="header4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7.xml"/><Relationship Id="rId57" Type="http://schemas.openxmlformats.org/officeDocument/2006/relationships/header" Target="header45.xml"/><Relationship Id="rId61" Type="http://schemas.openxmlformats.org/officeDocument/2006/relationships/header" Target="header49.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40.xml"/><Relationship Id="rId60" Type="http://schemas.openxmlformats.org/officeDocument/2006/relationships/header" Target="header4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header" Target="header44.xml"/><Relationship Id="rId8" Type="http://schemas.openxmlformats.org/officeDocument/2006/relationships/endnotes" Target="endnotes.xml"/><Relationship Id="rId51" Type="http://schemas.openxmlformats.org/officeDocument/2006/relationships/header" Target="header39.xml"/><Relationship Id="rId3" Type="http://schemas.openxmlformats.org/officeDocument/2006/relationships/styles" Target="styles.xml"/><Relationship Id="rId12" Type="http://schemas.openxmlformats.org/officeDocument/2006/relationships/hyperlink" Target="http://www.shabnam.cc" TargetMode="Externa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59" Type="http://schemas.openxmlformats.org/officeDocument/2006/relationships/header" Target="header4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3BA51-83BC-43EA-875D-0E79F8708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193821</Words>
  <Characters>893518</Characters>
  <Application>Microsoft Office Word</Application>
  <DocSecurity>8</DocSecurity>
  <Lines>15955</Lines>
  <Paragraphs>4875</Paragraphs>
  <ScaleCrop>false</ScaleCrop>
  <HeadingPairs>
    <vt:vector size="2" baseType="variant">
      <vt:variant>
        <vt:lpstr>Title</vt:lpstr>
      </vt:variant>
      <vt:variant>
        <vt:i4>1</vt:i4>
      </vt:variant>
    </vt:vector>
  </HeadingPairs>
  <TitlesOfParts>
    <vt:vector size="1" baseType="lpstr">
      <vt:lpstr>شرح ریاض‌الصالحین</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1082464</CharactersWithSpaces>
  <SharedDoc>false</SharedDoc>
  <HLinks>
    <vt:vector size="288" baseType="variant">
      <vt:variant>
        <vt:i4>1507382</vt:i4>
      </vt:variant>
      <vt:variant>
        <vt:i4>284</vt:i4>
      </vt:variant>
      <vt:variant>
        <vt:i4>0</vt:i4>
      </vt:variant>
      <vt:variant>
        <vt:i4>5</vt:i4>
      </vt:variant>
      <vt:variant>
        <vt:lpwstr/>
      </vt:variant>
      <vt:variant>
        <vt:lpwstr>_Toc319393519</vt:lpwstr>
      </vt:variant>
      <vt:variant>
        <vt:i4>1507382</vt:i4>
      </vt:variant>
      <vt:variant>
        <vt:i4>278</vt:i4>
      </vt:variant>
      <vt:variant>
        <vt:i4>0</vt:i4>
      </vt:variant>
      <vt:variant>
        <vt:i4>5</vt:i4>
      </vt:variant>
      <vt:variant>
        <vt:lpwstr/>
      </vt:variant>
      <vt:variant>
        <vt:lpwstr>_Toc319393518</vt:lpwstr>
      </vt:variant>
      <vt:variant>
        <vt:i4>1507382</vt:i4>
      </vt:variant>
      <vt:variant>
        <vt:i4>272</vt:i4>
      </vt:variant>
      <vt:variant>
        <vt:i4>0</vt:i4>
      </vt:variant>
      <vt:variant>
        <vt:i4>5</vt:i4>
      </vt:variant>
      <vt:variant>
        <vt:lpwstr/>
      </vt:variant>
      <vt:variant>
        <vt:lpwstr>_Toc319393517</vt:lpwstr>
      </vt:variant>
      <vt:variant>
        <vt:i4>1507382</vt:i4>
      </vt:variant>
      <vt:variant>
        <vt:i4>266</vt:i4>
      </vt:variant>
      <vt:variant>
        <vt:i4>0</vt:i4>
      </vt:variant>
      <vt:variant>
        <vt:i4>5</vt:i4>
      </vt:variant>
      <vt:variant>
        <vt:lpwstr/>
      </vt:variant>
      <vt:variant>
        <vt:lpwstr>_Toc319393516</vt:lpwstr>
      </vt:variant>
      <vt:variant>
        <vt:i4>1507382</vt:i4>
      </vt:variant>
      <vt:variant>
        <vt:i4>260</vt:i4>
      </vt:variant>
      <vt:variant>
        <vt:i4>0</vt:i4>
      </vt:variant>
      <vt:variant>
        <vt:i4>5</vt:i4>
      </vt:variant>
      <vt:variant>
        <vt:lpwstr/>
      </vt:variant>
      <vt:variant>
        <vt:lpwstr>_Toc319393515</vt:lpwstr>
      </vt:variant>
      <vt:variant>
        <vt:i4>1507382</vt:i4>
      </vt:variant>
      <vt:variant>
        <vt:i4>254</vt:i4>
      </vt:variant>
      <vt:variant>
        <vt:i4>0</vt:i4>
      </vt:variant>
      <vt:variant>
        <vt:i4>5</vt:i4>
      </vt:variant>
      <vt:variant>
        <vt:lpwstr/>
      </vt:variant>
      <vt:variant>
        <vt:lpwstr>_Toc319393514</vt:lpwstr>
      </vt:variant>
      <vt:variant>
        <vt:i4>1507382</vt:i4>
      </vt:variant>
      <vt:variant>
        <vt:i4>248</vt:i4>
      </vt:variant>
      <vt:variant>
        <vt:i4>0</vt:i4>
      </vt:variant>
      <vt:variant>
        <vt:i4>5</vt:i4>
      </vt:variant>
      <vt:variant>
        <vt:lpwstr/>
      </vt:variant>
      <vt:variant>
        <vt:lpwstr>_Toc319393513</vt:lpwstr>
      </vt:variant>
      <vt:variant>
        <vt:i4>1507382</vt:i4>
      </vt:variant>
      <vt:variant>
        <vt:i4>242</vt:i4>
      </vt:variant>
      <vt:variant>
        <vt:i4>0</vt:i4>
      </vt:variant>
      <vt:variant>
        <vt:i4>5</vt:i4>
      </vt:variant>
      <vt:variant>
        <vt:lpwstr/>
      </vt:variant>
      <vt:variant>
        <vt:lpwstr>_Toc319393512</vt:lpwstr>
      </vt:variant>
      <vt:variant>
        <vt:i4>1507382</vt:i4>
      </vt:variant>
      <vt:variant>
        <vt:i4>236</vt:i4>
      </vt:variant>
      <vt:variant>
        <vt:i4>0</vt:i4>
      </vt:variant>
      <vt:variant>
        <vt:i4>5</vt:i4>
      </vt:variant>
      <vt:variant>
        <vt:lpwstr/>
      </vt:variant>
      <vt:variant>
        <vt:lpwstr>_Toc319393511</vt:lpwstr>
      </vt:variant>
      <vt:variant>
        <vt:i4>1507382</vt:i4>
      </vt:variant>
      <vt:variant>
        <vt:i4>230</vt:i4>
      </vt:variant>
      <vt:variant>
        <vt:i4>0</vt:i4>
      </vt:variant>
      <vt:variant>
        <vt:i4>5</vt:i4>
      </vt:variant>
      <vt:variant>
        <vt:lpwstr/>
      </vt:variant>
      <vt:variant>
        <vt:lpwstr>_Toc319393510</vt:lpwstr>
      </vt:variant>
      <vt:variant>
        <vt:i4>1441846</vt:i4>
      </vt:variant>
      <vt:variant>
        <vt:i4>224</vt:i4>
      </vt:variant>
      <vt:variant>
        <vt:i4>0</vt:i4>
      </vt:variant>
      <vt:variant>
        <vt:i4>5</vt:i4>
      </vt:variant>
      <vt:variant>
        <vt:lpwstr/>
      </vt:variant>
      <vt:variant>
        <vt:lpwstr>_Toc319393509</vt:lpwstr>
      </vt:variant>
      <vt:variant>
        <vt:i4>1441846</vt:i4>
      </vt:variant>
      <vt:variant>
        <vt:i4>218</vt:i4>
      </vt:variant>
      <vt:variant>
        <vt:i4>0</vt:i4>
      </vt:variant>
      <vt:variant>
        <vt:i4>5</vt:i4>
      </vt:variant>
      <vt:variant>
        <vt:lpwstr/>
      </vt:variant>
      <vt:variant>
        <vt:lpwstr>_Toc319393508</vt:lpwstr>
      </vt:variant>
      <vt:variant>
        <vt:i4>1441846</vt:i4>
      </vt:variant>
      <vt:variant>
        <vt:i4>212</vt:i4>
      </vt:variant>
      <vt:variant>
        <vt:i4>0</vt:i4>
      </vt:variant>
      <vt:variant>
        <vt:i4>5</vt:i4>
      </vt:variant>
      <vt:variant>
        <vt:lpwstr/>
      </vt:variant>
      <vt:variant>
        <vt:lpwstr>_Toc319393507</vt:lpwstr>
      </vt:variant>
      <vt:variant>
        <vt:i4>1441846</vt:i4>
      </vt:variant>
      <vt:variant>
        <vt:i4>206</vt:i4>
      </vt:variant>
      <vt:variant>
        <vt:i4>0</vt:i4>
      </vt:variant>
      <vt:variant>
        <vt:i4>5</vt:i4>
      </vt:variant>
      <vt:variant>
        <vt:lpwstr/>
      </vt:variant>
      <vt:variant>
        <vt:lpwstr>_Toc319393506</vt:lpwstr>
      </vt:variant>
      <vt:variant>
        <vt:i4>1441846</vt:i4>
      </vt:variant>
      <vt:variant>
        <vt:i4>200</vt:i4>
      </vt:variant>
      <vt:variant>
        <vt:i4>0</vt:i4>
      </vt:variant>
      <vt:variant>
        <vt:i4>5</vt:i4>
      </vt:variant>
      <vt:variant>
        <vt:lpwstr/>
      </vt:variant>
      <vt:variant>
        <vt:lpwstr>_Toc319393505</vt:lpwstr>
      </vt:variant>
      <vt:variant>
        <vt:i4>1441846</vt:i4>
      </vt:variant>
      <vt:variant>
        <vt:i4>194</vt:i4>
      </vt:variant>
      <vt:variant>
        <vt:i4>0</vt:i4>
      </vt:variant>
      <vt:variant>
        <vt:i4>5</vt:i4>
      </vt:variant>
      <vt:variant>
        <vt:lpwstr/>
      </vt:variant>
      <vt:variant>
        <vt:lpwstr>_Toc319393504</vt:lpwstr>
      </vt:variant>
      <vt:variant>
        <vt:i4>1441846</vt:i4>
      </vt:variant>
      <vt:variant>
        <vt:i4>188</vt:i4>
      </vt:variant>
      <vt:variant>
        <vt:i4>0</vt:i4>
      </vt:variant>
      <vt:variant>
        <vt:i4>5</vt:i4>
      </vt:variant>
      <vt:variant>
        <vt:lpwstr/>
      </vt:variant>
      <vt:variant>
        <vt:lpwstr>_Toc319393503</vt:lpwstr>
      </vt:variant>
      <vt:variant>
        <vt:i4>1441846</vt:i4>
      </vt:variant>
      <vt:variant>
        <vt:i4>182</vt:i4>
      </vt:variant>
      <vt:variant>
        <vt:i4>0</vt:i4>
      </vt:variant>
      <vt:variant>
        <vt:i4>5</vt:i4>
      </vt:variant>
      <vt:variant>
        <vt:lpwstr/>
      </vt:variant>
      <vt:variant>
        <vt:lpwstr>_Toc319393502</vt:lpwstr>
      </vt:variant>
      <vt:variant>
        <vt:i4>1441846</vt:i4>
      </vt:variant>
      <vt:variant>
        <vt:i4>176</vt:i4>
      </vt:variant>
      <vt:variant>
        <vt:i4>0</vt:i4>
      </vt:variant>
      <vt:variant>
        <vt:i4>5</vt:i4>
      </vt:variant>
      <vt:variant>
        <vt:lpwstr/>
      </vt:variant>
      <vt:variant>
        <vt:lpwstr>_Toc319393501</vt:lpwstr>
      </vt:variant>
      <vt:variant>
        <vt:i4>1441846</vt:i4>
      </vt:variant>
      <vt:variant>
        <vt:i4>170</vt:i4>
      </vt:variant>
      <vt:variant>
        <vt:i4>0</vt:i4>
      </vt:variant>
      <vt:variant>
        <vt:i4>5</vt:i4>
      </vt:variant>
      <vt:variant>
        <vt:lpwstr/>
      </vt:variant>
      <vt:variant>
        <vt:lpwstr>_Toc319393500</vt:lpwstr>
      </vt:variant>
      <vt:variant>
        <vt:i4>2031671</vt:i4>
      </vt:variant>
      <vt:variant>
        <vt:i4>164</vt:i4>
      </vt:variant>
      <vt:variant>
        <vt:i4>0</vt:i4>
      </vt:variant>
      <vt:variant>
        <vt:i4>5</vt:i4>
      </vt:variant>
      <vt:variant>
        <vt:lpwstr/>
      </vt:variant>
      <vt:variant>
        <vt:lpwstr>_Toc319393499</vt:lpwstr>
      </vt:variant>
      <vt:variant>
        <vt:i4>2031671</vt:i4>
      </vt:variant>
      <vt:variant>
        <vt:i4>158</vt:i4>
      </vt:variant>
      <vt:variant>
        <vt:i4>0</vt:i4>
      </vt:variant>
      <vt:variant>
        <vt:i4>5</vt:i4>
      </vt:variant>
      <vt:variant>
        <vt:lpwstr/>
      </vt:variant>
      <vt:variant>
        <vt:lpwstr>_Toc319393498</vt:lpwstr>
      </vt:variant>
      <vt:variant>
        <vt:i4>2031671</vt:i4>
      </vt:variant>
      <vt:variant>
        <vt:i4>152</vt:i4>
      </vt:variant>
      <vt:variant>
        <vt:i4>0</vt:i4>
      </vt:variant>
      <vt:variant>
        <vt:i4>5</vt:i4>
      </vt:variant>
      <vt:variant>
        <vt:lpwstr/>
      </vt:variant>
      <vt:variant>
        <vt:lpwstr>_Toc319393497</vt:lpwstr>
      </vt:variant>
      <vt:variant>
        <vt:i4>2031671</vt:i4>
      </vt:variant>
      <vt:variant>
        <vt:i4>146</vt:i4>
      </vt:variant>
      <vt:variant>
        <vt:i4>0</vt:i4>
      </vt:variant>
      <vt:variant>
        <vt:i4>5</vt:i4>
      </vt:variant>
      <vt:variant>
        <vt:lpwstr/>
      </vt:variant>
      <vt:variant>
        <vt:lpwstr>_Toc319393496</vt:lpwstr>
      </vt:variant>
      <vt:variant>
        <vt:i4>2031671</vt:i4>
      </vt:variant>
      <vt:variant>
        <vt:i4>140</vt:i4>
      </vt:variant>
      <vt:variant>
        <vt:i4>0</vt:i4>
      </vt:variant>
      <vt:variant>
        <vt:i4>5</vt:i4>
      </vt:variant>
      <vt:variant>
        <vt:lpwstr/>
      </vt:variant>
      <vt:variant>
        <vt:lpwstr>_Toc319393495</vt:lpwstr>
      </vt:variant>
      <vt:variant>
        <vt:i4>2031671</vt:i4>
      </vt:variant>
      <vt:variant>
        <vt:i4>134</vt:i4>
      </vt:variant>
      <vt:variant>
        <vt:i4>0</vt:i4>
      </vt:variant>
      <vt:variant>
        <vt:i4>5</vt:i4>
      </vt:variant>
      <vt:variant>
        <vt:lpwstr/>
      </vt:variant>
      <vt:variant>
        <vt:lpwstr>_Toc319393494</vt:lpwstr>
      </vt:variant>
      <vt:variant>
        <vt:i4>2031671</vt:i4>
      </vt:variant>
      <vt:variant>
        <vt:i4>128</vt:i4>
      </vt:variant>
      <vt:variant>
        <vt:i4>0</vt:i4>
      </vt:variant>
      <vt:variant>
        <vt:i4>5</vt:i4>
      </vt:variant>
      <vt:variant>
        <vt:lpwstr/>
      </vt:variant>
      <vt:variant>
        <vt:lpwstr>_Toc319393493</vt:lpwstr>
      </vt:variant>
      <vt:variant>
        <vt:i4>2031671</vt:i4>
      </vt:variant>
      <vt:variant>
        <vt:i4>122</vt:i4>
      </vt:variant>
      <vt:variant>
        <vt:i4>0</vt:i4>
      </vt:variant>
      <vt:variant>
        <vt:i4>5</vt:i4>
      </vt:variant>
      <vt:variant>
        <vt:lpwstr/>
      </vt:variant>
      <vt:variant>
        <vt:lpwstr>_Toc319393492</vt:lpwstr>
      </vt:variant>
      <vt:variant>
        <vt:i4>2031671</vt:i4>
      </vt:variant>
      <vt:variant>
        <vt:i4>116</vt:i4>
      </vt:variant>
      <vt:variant>
        <vt:i4>0</vt:i4>
      </vt:variant>
      <vt:variant>
        <vt:i4>5</vt:i4>
      </vt:variant>
      <vt:variant>
        <vt:lpwstr/>
      </vt:variant>
      <vt:variant>
        <vt:lpwstr>_Toc319393491</vt:lpwstr>
      </vt:variant>
      <vt:variant>
        <vt:i4>2031671</vt:i4>
      </vt:variant>
      <vt:variant>
        <vt:i4>110</vt:i4>
      </vt:variant>
      <vt:variant>
        <vt:i4>0</vt:i4>
      </vt:variant>
      <vt:variant>
        <vt:i4>5</vt:i4>
      </vt:variant>
      <vt:variant>
        <vt:lpwstr/>
      </vt:variant>
      <vt:variant>
        <vt:lpwstr>_Toc319393490</vt:lpwstr>
      </vt:variant>
      <vt:variant>
        <vt:i4>1966135</vt:i4>
      </vt:variant>
      <vt:variant>
        <vt:i4>104</vt:i4>
      </vt:variant>
      <vt:variant>
        <vt:i4>0</vt:i4>
      </vt:variant>
      <vt:variant>
        <vt:i4>5</vt:i4>
      </vt:variant>
      <vt:variant>
        <vt:lpwstr/>
      </vt:variant>
      <vt:variant>
        <vt:lpwstr>_Toc319393489</vt:lpwstr>
      </vt:variant>
      <vt:variant>
        <vt:i4>1966135</vt:i4>
      </vt:variant>
      <vt:variant>
        <vt:i4>98</vt:i4>
      </vt:variant>
      <vt:variant>
        <vt:i4>0</vt:i4>
      </vt:variant>
      <vt:variant>
        <vt:i4>5</vt:i4>
      </vt:variant>
      <vt:variant>
        <vt:lpwstr/>
      </vt:variant>
      <vt:variant>
        <vt:lpwstr>_Toc319393488</vt:lpwstr>
      </vt:variant>
      <vt:variant>
        <vt:i4>1966135</vt:i4>
      </vt:variant>
      <vt:variant>
        <vt:i4>92</vt:i4>
      </vt:variant>
      <vt:variant>
        <vt:i4>0</vt:i4>
      </vt:variant>
      <vt:variant>
        <vt:i4>5</vt:i4>
      </vt:variant>
      <vt:variant>
        <vt:lpwstr/>
      </vt:variant>
      <vt:variant>
        <vt:lpwstr>_Toc319393487</vt:lpwstr>
      </vt:variant>
      <vt:variant>
        <vt:i4>1966135</vt:i4>
      </vt:variant>
      <vt:variant>
        <vt:i4>86</vt:i4>
      </vt:variant>
      <vt:variant>
        <vt:i4>0</vt:i4>
      </vt:variant>
      <vt:variant>
        <vt:i4>5</vt:i4>
      </vt:variant>
      <vt:variant>
        <vt:lpwstr/>
      </vt:variant>
      <vt:variant>
        <vt:lpwstr>_Toc319393486</vt:lpwstr>
      </vt:variant>
      <vt:variant>
        <vt:i4>1966135</vt:i4>
      </vt:variant>
      <vt:variant>
        <vt:i4>80</vt:i4>
      </vt:variant>
      <vt:variant>
        <vt:i4>0</vt:i4>
      </vt:variant>
      <vt:variant>
        <vt:i4>5</vt:i4>
      </vt:variant>
      <vt:variant>
        <vt:lpwstr/>
      </vt:variant>
      <vt:variant>
        <vt:lpwstr>_Toc319393485</vt:lpwstr>
      </vt:variant>
      <vt:variant>
        <vt:i4>1966135</vt:i4>
      </vt:variant>
      <vt:variant>
        <vt:i4>74</vt:i4>
      </vt:variant>
      <vt:variant>
        <vt:i4>0</vt:i4>
      </vt:variant>
      <vt:variant>
        <vt:i4>5</vt:i4>
      </vt:variant>
      <vt:variant>
        <vt:lpwstr/>
      </vt:variant>
      <vt:variant>
        <vt:lpwstr>_Toc319393484</vt:lpwstr>
      </vt:variant>
      <vt:variant>
        <vt:i4>1966135</vt:i4>
      </vt:variant>
      <vt:variant>
        <vt:i4>68</vt:i4>
      </vt:variant>
      <vt:variant>
        <vt:i4>0</vt:i4>
      </vt:variant>
      <vt:variant>
        <vt:i4>5</vt:i4>
      </vt:variant>
      <vt:variant>
        <vt:lpwstr/>
      </vt:variant>
      <vt:variant>
        <vt:lpwstr>_Toc319393483</vt:lpwstr>
      </vt:variant>
      <vt:variant>
        <vt:i4>1966135</vt:i4>
      </vt:variant>
      <vt:variant>
        <vt:i4>62</vt:i4>
      </vt:variant>
      <vt:variant>
        <vt:i4>0</vt:i4>
      </vt:variant>
      <vt:variant>
        <vt:i4>5</vt:i4>
      </vt:variant>
      <vt:variant>
        <vt:lpwstr/>
      </vt:variant>
      <vt:variant>
        <vt:lpwstr>_Toc319393482</vt:lpwstr>
      </vt:variant>
      <vt:variant>
        <vt:i4>1966135</vt:i4>
      </vt:variant>
      <vt:variant>
        <vt:i4>56</vt:i4>
      </vt:variant>
      <vt:variant>
        <vt:i4>0</vt:i4>
      </vt:variant>
      <vt:variant>
        <vt:i4>5</vt:i4>
      </vt:variant>
      <vt:variant>
        <vt:lpwstr/>
      </vt:variant>
      <vt:variant>
        <vt:lpwstr>_Toc319393481</vt:lpwstr>
      </vt:variant>
      <vt:variant>
        <vt:i4>1966135</vt:i4>
      </vt:variant>
      <vt:variant>
        <vt:i4>50</vt:i4>
      </vt:variant>
      <vt:variant>
        <vt:i4>0</vt:i4>
      </vt:variant>
      <vt:variant>
        <vt:i4>5</vt:i4>
      </vt:variant>
      <vt:variant>
        <vt:lpwstr/>
      </vt:variant>
      <vt:variant>
        <vt:lpwstr>_Toc319393480</vt:lpwstr>
      </vt:variant>
      <vt:variant>
        <vt:i4>1114167</vt:i4>
      </vt:variant>
      <vt:variant>
        <vt:i4>44</vt:i4>
      </vt:variant>
      <vt:variant>
        <vt:i4>0</vt:i4>
      </vt:variant>
      <vt:variant>
        <vt:i4>5</vt:i4>
      </vt:variant>
      <vt:variant>
        <vt:lpwstr/>
      </vt:variant>
      <vt:variant>
        <vt:lpwstr>_Toc319393479</vt:lpwstr>
      </vt:variant>
      <vt:variant>
        <vt:i4>1114167</vt:i4>
      </vt:variant>
      <vt:variant>
        <vt:i4>38</vt:i4>
      </vt:variant>
      <vt:variant>
        <vt:i4>0</vt:i4>
      </vt:variant>
      <vt:variant>
        <vt:i4>5</vt:i4>
      </vt:variant>
      <vt:variant>
        <vt:lpwstr/>
      </vt:variant>
      <vt:variant>
        <vt:lpwstr>_Toc319393478</vt:lpwstr>
      </vt:variant>
      <vt:variant>
        <vt:i4>1114167</vt:i4>
      </vt:variant>
      <vt:variant>
        <vt:i4>32</vt:i4>
      </vt:variant>
      <vt:variant>
        <vt:i4>0</vt:i4>
      </vt:variant>
      <vt:variant>
        <vt:i4>5</vt:i4>
      </vt:variant>
      <vt:variant>
        <vt:lpwstr/>
      </vt:variant>
      <vt:variant>
        <vt:lpwstr>_Toc319393477</vt:lpwstr>
      </vt:variant>
      <vt:variant>
        <vt:i4>1114167</vt:i4>
      </vt:variant>
      <vt:variant>
        <vt:i4>26</vt:i4>
      </vt:variant>
      <vt:variant>
        <vt:i4>0</vt:i4>
      </vt:variant>
      <vt:variant>
        <vt:i4>5</vt:i4>
      </vt:variant>
      <vt:variant>
        <vt:lpwstr/>
      </vt:variant>
      <vt:variant>
        <vt:lpwstr>_Toc319393476</vt:lpwstr>
      </vt:variant>
      <vt:variant>
        <vt:i4>1114167</vt:i4>
      </vt:variant>
      <vt:variant>
        <vt:i4>20</vt:i4>
      </vt:variant>
      <vt:variant>
        <vt:i4>0</vt:i4>
      </vt:variant>
      <vt:variant>
        <vt:i4>5</vt:i4>
      </vt:variant>
      <vt:variant>
        <vt:lpwstr/>
      </vt:variant>
      <vt:variant>
        <vt:lpwstr>_Toc319393475</vt:lpwstr>
      </vt:variant>
      <vt:variant>
        <vt:i4>1114167</vt:i4>
      </vt:variant>
      <vt:variant>
        <vt:i4>14</vt:i4>
      </vt:variant>
      <vt:variant>
        <vt:i4>0</vt:i4>
      </vt:variant>
      <vt:variant>
        <vt:i4>5</vt:i4>
      </vt:variant>
      <vt:variant>
        <vt:lpwstr/>
      </vt:variant>
      <vt:variant>
        <vt:lpwstr>_Toc319393474</vt:lpwstr>
      </vt:variant>
      <vt:variant>
        <vt:i4>1114167</vt:i4>
      </vt:variant>
      <vt:variant>
        <vt:i4>8</vt:i4>
      </vt:variant>
      <vt:variant>
        <vt:i4>0</vt:i4>
      </vt:variant>
      <vt:variant>
        <vt:i4>5</vt:i4>
      </vt:variant>
      <vt:variant>
        <vt:lpwstr/>
      </vt:variant>
      <vt:variant>
        <vt:lpwstr>_Toc319393473</vt:lpwstr>
      </vt:variant>
      <vt:variant>
        <vt:i4>1114167</vt:i4>
      </vt:variant>
      <vt:variant>
        <vt:i4>2</vt:i4>
      </vt:variant>
      <vt:variant>
        <vt:i4>0</vt:i4>
      </vt:variant>
      <vt:variant>
        <vt:i4>5</vt:i4>
      </vt:variant>
      <vt:variant>
        <vt:lpwstr/>
      </vt:variant>
      <vt:variant>
        <vt:lpwstr>_Toc319393472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شرح ریاض‌الصالحین</dc:title>
  <dc:subject>احادیث نبوی</dc:subject>
  <dc:creator>امام ابوزکریا یحیی بن شرف نووی; علامه محمد بن صالح العثیمین; محمد ابراهیم کیانی; sad</dc:creator>
  <cp:keywords>کتابخانه; قلم; عقیده; موحدين; موحدین; کتاب; مكتبة; القلم; العقيدة; qalam; library; http:/qalamlib.com; http:/qalamlibrary.com; http:/mowahedin.com; http:/aqeedeh.com; ریاض الصالحین; ابن عثیمین; کیانی; ابراهیم کیانی; ترجمه ریاض الصالحین; شرح; رياض الصالحين; فارسی</cp:keywords>
  <dc:description>مجموعه سخنان حکیمانه پیامبر رحمت و مهربانی حضرت محمد مصطفی است. نویسنده در این اثر، با استفاده از منابع موثق روایی، گزیده‌ای از سخنان گهربار پیامبر اکرم صلی الله علیه و سلم  را در قالب بیش از 350 موضوع مختلف و ذیل عناوین کلی و عمومی تألیف کرده است، تا راهنمای جاوید و همراه مسلمانان در زندگی روزمره باشد. این اثر، توسط علامه محمد بن صالح العثیمین شرح داده شده و برای اولین بار در شش جلد به زبان فارسی منتشر شده است. از جمله موضوعات کتاب می‌توان به موارد زیر اشاره نمود: فضایل سلام‌کردن، عیادت مریض، آداب سفر، فضایل عبادات و مستحبات، اعتکاف، فضایل حج، برکات و ثواب جهاد، فضیلت علم، ستایش خداوند، فضایل ذکر، مناقب دعا، کارهای نهی شده و استغفار.</dc:description>
  <cp:lastModifiedBy>Dell</cp:lastModifiedBy>
  <cp:revision>2</cp:revision>
  <dcterms:created xsi:type="dcterms:W3CDTF">2016-03-15T02:47:00Z</dcterms:created>
  <dcterms:modified xsi:type="dcterms:W3CDTF">2016-03-15T10:04:00Z</dcterms:modified>
  <cp:category>احادیث نبوی</cp:category>
  <cp:contentStatus>چاپ شده- قابل بازنشر با حفظ حقوق ناشر (سایت عقیده)</cp:contentStatus>
  <cp:version>1.0 March 2016</cp:version>
</cp:coreProperties>
</file>